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859" w:rsidRPr="00EB7859" w:rsidRDefault="00EB7859" w:rsidP="00EB7859">
      <w:pPr>
        <w:pStyle w:val="1"/>
        <w:spacing w:before="0" w:after="0"/>
        <w:jc w:val="both"/>
        <w:rPr>
          <w:rFonts w:ascii="Times New Roman" w:hAnsi="Times New Roman" w:cs="Times New Roman"/>
          <w:sz w:val="28"/>
          <w:szCs w:val="28"/>
        </w:rPr>
      </w:pPr>
      <w:r w:rsidRPr="00EB7859">
        <w:rPr>
          <w:rFonts w:ascii="Times New Roman" w:hAnsi="Times New Roman" w:cs="Times New Roman"/>
          <w:sz w:val="28"/>
          <w:szCs w:val="28"/>
        </w:rPr>
        <w:t>В "</w:t>
      </w:r>
      <w:proofErr w:type="spellStart"/>
      <w:r w:rsidRPr="00EB7859">
        <w:rPr>
          <w:rFonts w:ascii="Times New Roman" w:hAnsi="Times New Roman" w:cs="Times New Roman"/>
          <w:sz w:val="28"/>
          <w:szCs w:val="28"/>
        </w:rPr>
        <w:t>Технополисе</w:t>
      </w:r>
      <w:proofErr w:type="spellEnd"/>
      <w:r w:rsidRPr="00EB7859">
        <w:rPr>
          <w:rFonts w:ascii="Times New Roman" w:hAnsi="Times New Roman" w:cs="Times New Roman"/>
          <w:sz w:val="28"/>
          <w:szCs w:val="28"/>
        </w:rPr>
        <w:t xml:space="preserve"> Москва" разработали гусеничного робота-спасателя </w:t>
      </w:r>
    </w:p>
    <w:p w:rsidR="00EB7859" w:rsidRDefault="00EB7859" w:rsidP="00EB7859">
      <w:pPr>
        <w:ind w:firstLine="709"/>
        <w:jc w:val="both"/>
        <w:rPr>
          <w:sz w:val="28"/>
          <w:szCs w:val="28"/>
        </w:rPr>
      </w:pPr>
    </w:p>
    <w:p w:rsidR="00EB7859" w:rsidRPr="00EB7859" w:rsidRDefault="00EB7859" w:rsidP="00EB7859">
      <w:pPr>
        <w:ind w:firstLine="709"/>
        <w:jc w:val="both"/>
        <w:rPr>
          <w:sz w:val="28"/>
          <w:szCs w:val="28"/>
        </w:rPr>
      </w:pPr>
      <w:r>
        <w:rPr>
          <w:noProof/>
          <w:sz w:val="28"/>
          <w:szCs w:val="28"/>
        </w:rPr>
        <w:drawing>
          <wp:anchor distT="0" distB="0" distL="114300" distR="114300" simplePos="0" relativeHeight="251675648" behindDoc="1" locked="0" layoutInCell="1" allowOverlap="1">
            <wp:simplePos x="0" y="0"/>
            <wp:positionH relativeFrom="column">
              <wp:posOffset>22860</wp:posOffset>
            </wp:positionH>
            <wp:positionV relativeFrom="paragraph">
              <wp:posOffset>-4445</wp:posOffset>
            </wp:positionV>
            <wp:extent cx="3152775" cy="1982470"/>
            <wp:effectExtent l="19050" t="0" r="9525" b="0"/>
            <wp:wrapTight wrapText="bothSides">
              <wp:wrapPolygon edited="0">
                <wp:start x="-131" y="0"/>
                <wp:lineTo x="-131" y="21379"/>
                <wp:lineTo x="21665" y="21379"/>
                <wp:lineTo x="21665" y="0"/>
                <wp:lineTo x="-131" y="0"/>
              </wp:wrapPolygon>
            </wp:wrapTight>
            <wp:docPr id="36" name="Рисунок 4" descr="D:\749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7498209.jpg"/>
                    <pic:cNvPicPr>
                      <a:picLocks noChangeAspect="1" noChangeArrowheads="1"/>
                    </pic:cNvPicPr>
                  </pic:nvPicPr>
                  <pic:blipFill>
                    <a:blip r:embed="rId9"/>
                    <a:srcRect/>
                    <a:stretch>
                      <a:fillRect/>
                    </a:stretch>
                  </pic:blipFill>
                  <pic:spPr bwMode="auto">
                    <a:xfrm>
                      <a:off x="0" y="0"/>
                      <a:ext cx="3152775" cy="1982470"/>
                    </a:xfrm>
                    <a:prstGeom prst="rect">
                      <a:avLst/>
                    </a:prstGeom>
                    <a:noFill/>
                    <a:ln w="9525">
                      <a:noFill/>
                      <a:miter lim="800000"/>
                      <a:headEnd/>
                      <a:tailEnd/>
                    </a:ln>
                  </pic:spPr>
                </pic:pic>
              </a:graphicData>
            </a:graphic>
          </wp:anchor>
        </w:drawing>
      </w:r>
      <w:r w:rsidRPr="00EB7859">
        <w:rPr>
          <w:sz w:val="28"/>
          <w:szCs w:val="28"/>
        </w:rPr>
        <w:t>Локализация производства составляет около 90%</w:t>
      </w:r>
    </w:p>
    <w:p w:rsidR="00EB7859" w:rsidRPr="00EB7859" w:rsidRDefault="00EB7859" w:rsidP="00EB7859">
      <w:pPr>
        <w:ind w:firstLine="709"/>
        <w:jc w:val="both"/>
        <w:rPr>
          <w:sz w:val="28"/>
          <w:szCs w:val="28"/>
        </w:rPr>
      </w:pPr>
      <w:r w:rsidRPr="00EB7859">
        <w:rPr>
          <w:sz w:val="28"/>
          <w:szCs w:val="28"/>
        </w:rPr>
        <w:t>Резидент особой экономической зоны (ОЭЗ) "</w:t>
      </w:r>
      <w:proofErr w:type="spellStart"/>
      <w:r w:rsidRPr="00EB7859">
        <w:rPr>
          <w:sz w:val="28"/>
          <w:szCs w:val="28"/>
        </w:rPr>
        <w:t>Технополис</w:t>
      </w:r>
      <w:proofErr w:type="spellEnd"/>
      <w:r w:rsidRPr="00EB7859">
        <w:rPr>
          <w:sz w:val="28"/>
          <w:szCs w:val="28"/>
        </w:rPr>
        <w:t xml:space="preserve"> Москва" разработал универсальную роботизированную платформу на гусеничной базе, которую можно использовать </w:t>
      </w:r>
      <w:r>
        <w:rPr>
          <w:sz w:val="28"/>
          <w:szCs w:val="28"/>
        </w:rPr>
        <w:br/>
      </w:r>
      <w:r w:rsidRPr="00EB7859">
        <w:rPr>
          <w:sz w:val="28"/>
          <w:szCs w:val="28"/>
        </w:rPr>
        <w:t xml:space="preserve">в аварийных и спасательных операциях. Об этом сообщили </w:t>
      </w:r>
      <w:r>
        <w:rPr>
          <w:sz w:val="28"/>
          <w:szCs w:val="28"/>
        </w:rPr>
        <w:br/>
      </w:r>
      <w:r w:rsidRPr="00EB7859">
        <w:rPr>
          <w:sz w:val="28"/>
          <w:szCs w:val="28"/>
        </w:rPr>
        <w:t>в пресс-службе столичного департамента инвестиционной и промышленной политики.</w:t>
      </w:r>
    </w:p>
    <w:p w:rsidR="00EB7859" w:rsidRPr="00EB7859" w:rsidRDefault="00EB7859" w:rsidP="00EB7859">
      <w:pPr>
        <w:ind w:firstLine="709"/>
        <w:jc w:val="both"/>
        <w:rPr>
          <w:sz w:val="28"/>
          <w:szCs w:val="28"/>
        </w:rPr>
      </w:pPr>
      <w:r w:rsidRPr="00EB7859">
        <w:rPr>
          <w:sz w:val="28"/>
          <w:szCs w:val="28"/>
        </w:rPr>
        <w:t>"Компания "Альтер" работает в ОЭЗ "</w:t>
      </w:r>
      <w:proofErr w:type="spellStart"/>
      <w:r w:rsidRPr="00EB7859">
        <w:rPr>
          <w:sz w:val="28"/>
          <w:szCs w:val="28"/>
        </w:rPr>
        <w:t>Технополис</w:t>
      </w:r>
      <w:proofErr w:type="spellEnd"/>
      <w:r w:rsidRPr="00EB7859">
        <w:rPr>
          <w:sz w:val="28"/>
          <w:szCs w:val="28"/>
        </w:rPr>
        <w:t xml:space="preserve"> Москва" с 2022 года. </w:t>
      </w:r>
      <w:r>
        <w:rPr>
          <w:sz w:val="28"/>
          <w:szCs w:val="28"/>
        </w:rPr>
        <w:br/>
      </w:r>
      <w:r w:rsidRPr="00EB7859">
        <w:rPr>
          <w:sz w:val="28"/>
          <w:szCs w:val="28"/>
        </w:rPr>
        <w:t xml:space="preserve">В запуск инновационного производства металлообработки и управляемых роботизированных устройств на площади 1,2 тыс. кв. м предприятие вложило свыше 360 </w:t>
      </w:r>
      <w:proofErr w:type="gramStart"/>
      <w:r w:rsidRPr="00EB7859">
        <w:rPr>
          <w:sz w:val="28"/>
          <w:szCs w:val="28"/>
        </w:rPr>
        <w:t>млн</w:t>
      </w:r>
      <w:proofErr w:type="gramEnd"/>
      <w:r w:rsidRPr="00EB7859">
        <w:rPr>
          <w:sz w:val="28"/>
          <w:szCs w:val="28"/>
        </w:rPr>
        <w:t xml:space="preserve"> рублей. </w:t>
      </w:r>
      <w:r w:rsidRPr="00EB7859">
        <w:rPr>
          <w:i/>
          <w:sz w:val="28"/>
          <w:szCs w:val="28"/>
        </w:rPr>
        <w:t>Локализация производства составляет около 90%, при этом сырьевая база - металл, оптические элементы, электронные компоненты, инструменты - полностью отечественная</w:t>
      </w:r>
      <w:r w:rsidRPr="00EB7859">
        <w:rPr>
          <w:sz w:val="28"/>
          <w:szCs w:val="28"/>
        </w:rPr>
        <w:t xml:space="preserve">. Резидент заканчивает конструкторские работы по созданию универсальной роботизированной платформы на гусеничной базе. Ее </w:t>
      </w:r>
      <w:r w:rsidRPr="00EB7859">
        <w:rPr>
          <w:i/>
          <w:sz w:val="28"/>
          <w:szCs w:val="28"/>
        </w:rPr>
        <w:t>серийное производство планируется запустить во втором квартале 2024 года</w:t>
      </w:r>
      <w:r w:rsidRPr="00EB7859">
        <w:rPr>
          <w:sz w:val="28"/>
          <w:szCs w:val="28"/>
        </w:rPr>
        <w:t xml:space="preserve">", - сказал глава департамента Владислав </w:t>
      </w:r>
      <w:proofErr w:type="spellStart"/>
      <w:r w:rsidRPr="00EB7859">
        <w:rPr>
          <w:sz w:val="28"/>
          <w:szCs w:val="28"/>
        </w:rPr>
        <w:t>Овчинский</w:t>
      </w:r>
      <w:proofErr w:type="spellEnd"/>
      <w:r w:rsidRPr="00EB7859">
        <w:rPr>
          <w:sz w:val="28"/>
          <w:szCs w:val="28"/>
        </w:rPr>
        <w:t>.</w:t>
      </w:r>
    </w:p>
    <w:p w:rsidR="00EB7859" w:rsidRPr="00EB7859" w:rsidRDefault="00EB7859" w:rsidP="00EB7859">
      <w:pPr>
        <w:ind w:firstLine="709"/>
        <w:jc w:val="both"/>
        <w:rPr>
          <w:sz w:val="28"/>
          <w:szCs w:val="28"/>
        </w:rPr>
      </w:pPr>
      <w:r w:rsidRPr="00EB7859">
        <w:rPr>
          <w:sz w:val="28"/>
          <w:szCs w:val="28"/>
        </w:rPr>
        <w:t xml:space="preserve">Отмечается, что </w:t>
      </w:r>
      <w:r w:rsidRPr="00EB7859">
        <w:rPr>
          <w:i/>
          <w:sz w:val="28"/>
          <w:szCs w:val="28"/>
        </w:rPr>
        <w:t xml:space="preserve">для максимальной надежности используют оригинальную конструкцию шасси с применением уже готовых, проверенных решений. Это позволяет ускорить производство, обслуживание и ремонт </w:t>
      </w:r>
      <w:r w:rsidR="00FF7CF5">
        <w:rPr>
          <w:i/>
          <w:sz w:val="28"/>
          <w:szCs w:val="28"/>
        </w:rPr>
        <w:br/>
      </w:r>
      <w:r w:rsidRPr="00EB7859">
        <w:rPr>
          <w:i/>
          <w:sz w:val="28"/>
          <w:szCs w:val="28"/>
        </w:rPr>
        <w:t>в процессе эксплуатации</w:t>
      </w:r>
      <w:r w:rsidRPr="00EB7859">
        <w:rPr>
          <w:sz w:val="28"/>
          <w:szCs w:val="28"/>
        </w:rPr>
        <w:t>.</w:t>
      </w:r>
    </w:p>
    <w:p w:rsidR="00EB7859" w:rsidRPr="00EB7859" w:rsidRDefault="00EB7859" w:rsidP="00EB7859">
      <w:pPr>
        <w:ind w:firstLine="709"/>
        <w:jc w:val="both"/>
        <w:rPr>
          <w:sz w:val="28"/>
          <w:szCs w:val="28"/>
        </w:rPr>
      </w:pPr>
      <w:r w:rsidRPr="00EB7859">
        <w:rPr>
          <w:sz w:val="28"/>
          <w:szCs w:val="28"/>
        </w:rPr>
        <w:t xml:space="preserve">"Универсальная управляемая платформа на гусеничной базе имеет широкий профиль применения: от инспекционного контроля и инженерной разведки до аварийных, противопожарных, неотложно-восстановительных </w:t>
      </w:r>
      <w:r w:rsidR="00FF7CF5">
        <w:rPr>
          <w:sz w:val="28"/>
          <w:szCs w:val="28"/>
        </w:rPr>
        <w:br/>
      </w:r>
      <w:r w:rsidRPr="00EB7859">
        <w:rPr>
          <w:sz w:val="28"/>
          <w:szCs w:val="28"/>
        </w:rPr>
        <w:t xml:space="preserve">и других специальных работ внутри помещений и на местности. Большая грузоподъемность в минимальных габаритах изделия позволяет работать </w:t>
      </w:r>
      <w:r w:rsidR="00FF7CF5">
        <w:rPr>
          <w:sz w:val="28"/>
          <w:szCs w:val="28"/>
        </w:rPr>
        <w:br/>
      </w:r>
      <w:r w:rsidRPr="00EB7859">
        <w:rPr>
          <w:sz w:val="28"/>
          <w:szCs w:val="28"/>
        </w:rPr>
        <w:t xml:space="preserve">в труднодоступных, труднопроходимых местах, а также локациях с высоким радиационным фоном или химическим загрязнением. </w:t>
      </w:r>
      <w:r w:rsidRPr="00EB7859">
        <w:rPr>
          <w:i/>
          <w:sz w:val="28"/>
          <w:szCs w:val="28"/>
        </w:rPr>
        <w:t>Испытания роботизированной платформы с нагрузкой 200 кг планируется провести на специализированном полигоне</w:t>
      </w:r>
      <w:r w:rsidRPr="00EB7859">
        <w:rPr>
          <w:sz w:val="28"/>
          <w:szCs w:val="28"/>
        </w:rPr>
        <w:t>", - уточнил директор ОЭЗ "</w:t>
      </w:r>
      <w:proofErr w:type="spellStart"/>
      <w:r w:rsidRPr="00EB7859">
        <w:rPr>
          <w:sz w:val="28"/>
          <w:szCs w:val="28"/>
        </w:rPr>
        <w:t>Технополис</w:t>
      </w:r>
      <w:proofErr w:type="spellEnd"/>
      <w:r w:rsidRPr="00EB7859">
        <w:rPr>
          <w:sz w:val="28"/>
          <w:szCs w:val="28"/>
        </w:rPr>
        <w:t xml:space="preserve"> Москва" Геннадий </w:t>
      </w:r>
      <w:proofErr w:type="spellStart"/>
      <w:r w:rsidRPr="00EB7859">
        <w:rPr>
          <w:sz w:val="28"/>
          <w:szCs w:val="28"/>
        </w:rPr>
        <w:t>Дегтев</w:t>
      </w:r>
      <w:proofErr w:type="spellEnd"/>
      <w:r w:rsidRPr="00EB7859">
        <w:rPr>
          <w:sz w:val="28"/>
          <w:szCs w:val="28"/>
        </w:rPr>
        <w:t>.</w:t>
      </w:r>
    </w:p>
    <w:p w:rsidR="00EB7859" w:rsidRPr="00EB7859" w:rsidRDefault="00134B23" w:rsidP="00EB7859">
      <w:pPr>
        <w:ind w:firstLine="709"/>
        <w:jc w:val="both"/>
        <w:rPr>
          <w:sz w:val="28"/>
          <w:szCs w:val="28"/>
        </w:rPr>
      </w:pPr>
      <w:hyperlink r:id="rId10" w:history="1">
        <w:r w:rsidR="00EB7859" w:rsidRPr="00EB7859">
          <w:rPr>
            <w:rStyle w:val="a6"/>
            <w:color w:val="auto"/>
            <w:sz w:val="28"/>
            <w:szCs w:val="28"/>
          </w:rPr>
          <w:t>nauka.tass.ru</w:t>
        </w:r>
      </w:hyperlink>
    </w:p>
    <w:p w:rsidR="00EB7859" w:rsidRPr="00EB7859" w:rsidRDefault="00EB7859" w:rsidP="00EB7859">
      <w:pPr>
        <w:ind w:firstLine="709"/>
        <w:jc w:val="both"/>
        <w:rPr>
          <w:sz w:val="28"/>
          <w:szCs w:val="28"/>
        </w:rPr>
      </w:pPr>
    </w:p>
    <w:p w:rsidR="00BF7A87" w:rsidRPr="00BF7A87" w:rsidRDefault="00BF7A87" w:rsidP="00BF7A87">
      <w:pPr>
        <w:pStyle w:val="1"/>
        <w:spacing w:before="0" w:after="0"/>
        <w:jc w:val="both"/>
        <w:rPr>
          <w:rFonts w:ascii="Times New Roman" w:hAnsi="Times New Roman" w:cs="Times New Roman"/>
          <w:sz w:val="28"/>
          <w:szCs w:val="28"/>
        </w:rPr>
      </w:pPr>
      <w:r w:rsidRPr="00BF7A87">
        <w:rPr>
          <w:rFonts w:ascii="Times New Roman" w:hAnsi="Times New Roman" w:cs="Times New Roman"/>
          <w:sz w:val="28"/>
          <w:szCs w:val="28"/>
        </w:rPr>
        <w:t xml:space="preserve">Зачем </w:t>
      </w:r>
      <w:proofErr w:type="spellStart"/>
      <w:r w:rsidRPr="00BF7A87">
        <w:rPr>
          <w:rFonts w:ascii="Times New Roman" w:hAnsi="Times New Roman" w:cs="Times New Roman"/>
          <w:sz w:val="28"/>
          <w:szCs w:val="28"/>
        </w:rPr>
        <w:t>дрону</w:t>
      </w:r>
      <w:proofErr w:type="spellEnd"/>
      <w:r w:rsidRPr="00BF7A87">
        <w:rPr>
          <w:rFonts w:ascii="Times New Roman" w:hAnsi="Times New Roman" w:cs="Times New Roman"/>
          <w:sz w:val="28"/>
          <w:szCs w:val="28"/>
        </w:rPr>
        <w:t xml:space="preserve"> голос: Ученые разработали уникальный поисковый </w:t>
      </w:r>
      <w:proofErr w:type="spellStart"/>
      <w:r w:rsidRPr="00BF7A87">
        <w:rPr>
          <w:rFonts w:ascii="Times New Roman" w:hAnsi="Times New Roman" w:cs="Times New Roman"/>
          <w:sz w:val="28"/>
          <w:szCs w:val="28"/>
        </w:rPr>
        <w:t>беспилотник</w:t>
      </w:r>
      <w:proofErr w:type="spellEnd"/>
    </w:p>
    <w:p w:rsidR="00EB7859" w:rsidRPr="00BF7A87" w:rsidRDefault="00EB7859" w:rsidP="00BF7A87">
      <w:pPr>
        <w:ind w:firstLine="709"/>
        <w:jc w:val="both"/>
        <w:rPr>
          <w:b/>
          <w:sz w:val="28"/>
          <w:szCs w:val="28"/>
        </w:rPr>
      </w:pPr>
    </w:p>
    <w:p w:rsidR="00BF7A87" w:rsidRPr="00BF7A87" w:rsidRDefault="00BF7A87" w:rsidP="00BF7A87">
      <w:pPr>
        <w:ind w:firstLine="709"/>
        <w:jc w:val="both"/>
        <w:rPr>
          <w:rStyle w:val="pagearticlecontentleadousmi"/>
          <w:sz w:val="28"/>
          <w:szCs w:val="28"/>
        </w:rPr>
      </w:pPr>
      <w:r w:rsidRPr="00BF7A87">
        <w:rPr>
          <w:rStyle w:val="pagearticlecontentleadousmi"/>
          <w:sz w:val="28"/>
          <w:szCs w:val="28"/>
        </w:rPr>
        <w:t xml:space="preserve">Есть статистика: в прошлом году в российских лесах </w:t>
      </w:r>
      <w:proofErr w:type="gramStart"/>
      <w:r w:rsidRPr="00BF7A87">
        <w:rPr>
          <w:rStyle w:val="pagearticlecontentleadousmi"/>
          <w:sz w:val="28"/>
          <w:szCs w:val="28"/>
        </w:rPr>
        <w:t>заплутали</w:t>
      </w:r>
      <w:proofErr w:type="gramEnd"/>
      <w:r w:rsidRPr="00BF7A87">
        <w:rPr>
          <w:rStyle w:val="pagearticlecontentleadousmi"/>
          <w:sz w:val="28"/>
          <w:szCs w:val="28"/>
        </w:rPr>
        <w:t xml:space="preserve"> более шести тысяч человек. Это на 35 процентов больше, чем раньше, - говорят </w:t>
      </w:r>
      <w:r w:rsidRPr="00BF7A87">
        <w:rPr>
          <w:rStyle w:val="pagearticlecontentleadousmi"/>
          <w:sz w:val="28"/>
          <w:szCs w:val="28"/>
        </w:rPr>
        <w:lastRenderedPageBreak/>
        <w:t xml:space="preserve">эксперты. Что стало причиной, не суть важно. Важно </w:t>
      </w:r>
      <w:proofErr w:type="gramStart"/>
      <w:r w:rsidRPr="00BF7A87">
        <w:rPr>
          <w:rStyle w:val="pagearticlecontentleadousmi"/>
          <w:sz w:val="28"/>
          <w:szCs w:val="28"/>
        </w:rPr>
        <w:t>другое</w:t>
      </w:r>
      <w:proofErr w:type="gramEnd"/>
      <w:r w:rsidRPr="00BF7A87">
        <w:rPr>
          <w:rStyle w:val="pagearticlecontentleadousmi"/>
          <w:sz w:val="28"/>
          <w:szCs w:val="28"/>
        </w:rPr>
        <w:t>: как быстрее найти заблудившегося и помочь ему? Чтобы спасение не пришло слишком поздно.</w:t>
      </w:r>
    </w:p>
    <w:p w:rsidR="00BF7A87" w:rsidRPr="00BF7A87" w:rsidRDefault="00BF7A87" w:rsidP="00BF7A87">
      <w:pPr>
        <w:ind w:firstLine="709"/>
        <w:jc w:val="both"/>
        <w:rPr>
          <w:sz w:val="28"/>
          <w:szCs w:val="28"/>
        </w:rPr>
      </w:pPr>
      <w:r w:rsidRPr="00BF7A87">
        <w:rPr>
          <w:sz w:val="28"/>
          <w:szCs w:val="28"/>
        </w:rPr>
        <w:t xml:space="preserve">Да, уже появились </w:t>
      </w:r>
      <w:proofErr w:type="spellStart"/>
      <w:r w:rsidRPr="00BF7A87">
        <w:rPr>
          <w:sz w:val="28"/>
          <w:szCs w:val="28"/>
        </w:rPr>
        <w:t>дроны</w:t>
      </w:r>
      <w:proofErr w:type="spellEnd"/>
      <w:r w:rsidRPr="00BF7A87">
        <w:rPr>
          <w:sz w:val="28"/>
          <w:szCs w:val="28"/>
        </w:rPr>
        <w:t xml:space="preserve">, на </w:t>
      </w:r>
      <w:proofErr w:type="gramStart"/>
      <w:r w:rsidRPr="00BF7A87">
        <w:rPr>
          <w:sz w:val="28"/>
          <w:szCs w:val="28"/>
        </w:rPr>
        <w:t>которых</w:t>
      </w:r>
      <w:proofErr w:type="gramEnd"/>
      <w:r w:rsidRPr="00BF7A87">
        <w:rPr>
          <w:sz w:val="28"/>
          <w:szCs w:val="28"/>
        </w:rPr>
        <w:t xml:space="preserve"> установлены </w:t>
      </w:r>
      <w:proofErr w:type="spellStart"/>
      <w:r w:rsidRPr="00BF7A87">
        <w:rPr>
          <w:sz w:val="28"/>
          <w:szCs w:val="28"/>
        </w:rPr>
        <w:t>тепловизоры</w:t>
      </w:r>
      <w:proofErr w:type="spellEnd"/>
      <w:r w:rsidRPr="00BF7A87">
        <w:rPr>
          <w:sz w:val="28"/>
          <w:szCs w:val="28"/>
        </w:rPr>
        <w:t xml:space="preserve"> </w:t>
      </w:r>
      <w:r w:rsidR="00E22B76">
        <w:rPr>
          <w:sz w:val="28"/>
          <w:szCs w:val="28"/>
        </w:rPr>
        <w:br/>
      </w:r>
      <w:r w:rsidRPr="00BF7A87">
        <w:rPr>
          <w:sz w:val="28"/>
          <w:szCs w:val="28"/>
        </w:rPr>
        <w:t>и видеокамеры. Но в ситуации, когда дорога каждая минута, они не всегда эффективны, так как требуют время на обработку информации. А это замедляет поиски.</w:t>
      </w:r>
    </w:p>
    <w:p w:rsidR="00BF7A87" w:rsidRPr="00BF7A87" w:rsidRDefault="00BF7A87" w:rsidP="00BF7A87">
      <w:pPr>
        <w:ind w:firstLine="709"/>
        <w:jc w:val="both"/>
        <w:rPr>
          <w:sz w:val="28"/>
          <w:szCs w:val="28"/>
        </w:rPr>
      </w:pPr>
      <w:r w:rsidRPr="00BF7A87">
        <w:rPr>
          <w:sz w:val="28"/>
          <w:szCs w:val="28"/>
        </w:rPr>
        <w:t xml:space="preserve">Свой вариант предложили ученые Санкт-Петербургского госуниверситета: </w:t>
      </w:r>
      <w:r w:rsidRPr="00E22B76">
        <w:rPr>
          <w:i/>
          <w:sz w:val="28"/>
          <w:szCs w:val="28"/>
        </w:rPr>
        <w:t>они разработали уникальный дрон, который поможет найти человека по… крику</w:t>
      </w:r>
      <w:r w:rsidRPr="00BF7A87">
        <w:rPr>
          <w:sz w:val="28"/>
          <w:szCs w:val="28"/>
        </w:rPr>
        <w:t>.</w:t>
      </w:r>
    </w:p>
    <w:p w:rsidR="00BF7A87" w:rsidRPr="00BF7A87" w:rsidRDefault="00BF7A87" w:rsidP="00BF7A87">
      <w:pPr>
        <w:ind w:firstLine="709"/>
        <w:jc w:val="both"/>
        <w:rPr>
          <w:sz w:val="28"/>
          <w:szCs w:val="28"/>
        </w:rPr>
      </w:pPr>
      <w:r w:rsidRPr="00BF7A87">
        <w:rPr>
          <w:sz w:val="28"/>
          <w:szCs w:val="28"/>
        </w:rPr>
        <w:t xml:space="preserve">- Как выясняется, очень большой процент потерявшихся имеет мобильный телефон, но у него или нет навигации, или человек просто не умеет ею пользоваться, - рассказал "РГ" директор научно-образовательного центра "Математическая робототехника и искусственный интеллект" СПбГУ Константин </w:t>
      </w:r>
      <w:proofErr w:type="spellStart"/>
      <w:r w:rsidRPr="00BF7A87">
        <w:rPr>
          <w:sz w:val="28"/>
          <w:szCs w:val="28"/>
        </w:rPr>
        <w:t>Амелин</w:t>
      </w:r>
      <w:proofErr w:type="spellEnd"/>
      <w:r w:rsidRPr="00BF7A87">
        <w:rPr>
          <w:sz w:val="28"/>
          <w:szCs w:val="28"/>
        </w:rPr>
        <w:t xml:space="preserve">. - Поэтому для подобных случаев мы сделали специальный комплекс. </w:t>
      </w:r>
      <w:r w:rsidRPr="00E22B76">
        <w:rPr>
          <w:i/>
          <w:sz w:val="28"/>
          <w:szCs w:val="28"/>
        </w:rPr>
        <w:t xml:space="preserve">Запускается </w:t>
      </w:r>
      <w:proofErr w:type="spellStart"/>
      <w:r w:rsidRPr="00E22B76">
        <w:rPr>
          <w:i/>
          <w:sz w:val="28"/>
          <w:szCs w:val="28"/>
        </w:rPr>
        <w:t>квадрокоптер</w:t>
      </w:r>
      <w:proofErr w:type="spellEnd"/>
      <w:r w:rsidRPr="00E22B76">
        <w:rPr>
          <w:i/>
          <w:sz w:val="28"/>
          <w:szCs w:val="28"/>
        </w:rPr>
        <w:t xml:space="preserve">, </w:t>
      </w:r>
      <w:proofErr w:type="gramStart"/>
      <w:r w:rsidRPr="00E22B76">
        <w:rPr>
          <w:i/>
          <w:sz w:val="28"/>
          <w:szCs w:val="28"/>
        </w:rPr>
        <w:t>который</w:t>
      </w:r>
      <w:proofErr w:type="gramEnd"/>
      <w:r w:rsidRPr="00E22B76">
        <w:rPr>
          <w:i/>
          <w:sz w:val="28"/>
          <w:szCs w:val="28"/>
        </w:rPr>
        <w:t xml:space="preserve"> облетает территорию примерно 3-4 километра. И человек говорит, слышит он звук или нет. Так мы доводим дрон до </w:t>
      </w:r>
      <w:proofErr w:type="gramStart"/>
      <w:r w:rsidRPr="00E22B76">
        <w:rPr>
          <w:i/>
          <w:sz w:val="28"/>
          <w:szCs w:val="28"/>
        </w:rPr>
        <w:t>заблудившегося</w:t>
      </w:r>
      <w:proofErr w:type="gramEnd"/>
      <w:r w:rsidRPr="00E22B76">
        <w:rPr>
          <w:i/>
          <w:sz w:val="28"/>
          <w:szCs w:val="28"/>
        </w:rPr>
        <w:t xml:space="preserve"> и фиксируем GPS-координаты</w:t>
      </w:r>
      <w:r w:rsidRPr="00BF7A87">
        <w:rPr>
          <w:sz w:val="28"/>
          <w:szCs w:val="28"/>
        </w:rPr>
        <w:t>.</w:t>
      </w:r>
    </w:p>
    <w:p w:rsidR="00BF7A87" w:rsidRPr="00BF7A87" w:rsidRDefault="00BF7A87" w:rsidP="00BF7A87">
      <w:pPr>
        <w:ind w:firstLine="709"/>
        <w:jc w:val="both"/>
        <w:rPr>
          <w:sz w:val="28"/>
          <w:szCs w:val="28"/>
        </w:rPr>
      </w:pPr>
      <w:r w:rsidRPr="00BF7A87">
        <w:rPr>
          <w:sz w:val="28"/>
          <w:szCs w:val="28"/>
        </w:rPr>
        <w:t xml:space="preserve">Кстати, ученые много экспериментировали с различными звуковыми </w:t>
      </w:r>
      <w:proofErr w:type="gramStart"/>
      <w:r w:rsidRPr="00BF7A87">
        <w:rPr>
          <w:sz w:val="28"/>
          <w:szCs w:val="28"/>
        </w:rPr>
        <w:t>сигналами</w:t>
      </w:r>
      <w:proofErr w:type="gramEnd"/>
      <w:r w:rsidRPr="00BF7A87">
        <w:rPr>
          <w:sz w:val="28"/>
          <w:szCs w:val="28"/>
        </w:rPr>
        <w:t xml:space="preserve">: какие из них слышны лучше. Пробовали сирену полицейских </w:t>
      </w:r>
      <w:r w:rsidR="00621A70">
        <w:rPr>
          <w:sz w:val="28"/>
          <w:szCs w:val="28"/>
        </w:rPr>
        <w:br/>
      </w:r>
      <w:r w:rsidRPr="00BF7A87">
        <w:rPr>
          <w:sz w:val="28"/>
          <w:szCs w:val="28"/>
        </w:rPr>
        <w:t>и пожарных машин, метроном, даже бой курантов</w:t>
      </w:r>
      <w:proofErr w:type="gramStart"/>
      <w:r w:rsidRPr="00BF7A87">
        <w:rPr>
          <w:sz w:val="28"/>
          <w:szCs w:val="28"/>
        </w:rPr>
        <w:t>… Н</w:t>
      </w:r>
      <w:proofErr w:type="gramEnd"/>
      <w:r w:rsidRPr="00BF7A87">
        <w:rPr>
          <w:sz w:val="28"/>
          <w:szCs w:val="28"/>
        </w:rPr>
        <w:t xml:space="preserve">о испытания показали, что все они требуют большого энергопотребления. Остановились на сигнале пожарной тревоги - ее хорошо слышно и с высоты 50 метров, и в радиусе </w:t>
      </w:r>
      <w:r w:rsidR="00621A70">
        <w:rPr>
          <w:sz w:val="28"/>
          <w:szCs w:val="28"/>
        </w:rPr>
        <w:br/>
      </w:r>
      <w:r w:rsidRPr="00BF7A87">
        <w:rPr>
          <w:sz w:val="28"/>
          <w:szCs w:val="28"/>
        </w:rPr>
        <w:t>до 200 метров.</w:t>
      </w:r>
    </w:p>
    <w:p w:rsidR="00BF7A87" w:rsidRPr="00BF7A87" w:rsidRDefault="00BF7A87" w:rsidP="00BF7A87">
      <w:pPr>
        <w:ind w:firstLine="709"/>
        <w:jc w:val="both"/>
        <w:rPr>
          <w:sz w:val="28"/>
          <w:szCs w:val="28"/>
        </w:rPr>
      </w:pPr>
      <w:r w:rsidRPr="00BF7A87">
        <w:rPr>
          <w:sz w:val="28"/>
          <w:szCs w:val="28"/>
        </w:rPr>
        <w:t xml:space="preserve">Однако куда заковыристей получилась задача, когда "турист" отправляется в лес без мобильника. Что ему остается делать, если сбился </w:t>
      </w:r>
      <w:r w:rsidR="00621A70">
        <w:rPr>
          <w:sz w:val="28"/>
          <w:szCs w:val="28"/>
        </w:rPr>
        <w:br/>
      </w:r>
      <w:r w:rsidRPr="00BF7A87">
        <w:rPr>
          <w:sz w:val="28"/>
          <w:szCs w:val="28"/>
        </w:rPr>
        <w:t xml:space="preserve">с пути? Только кричать, чтобы </w:t>
      </w:r>
      <w:proofErr w:type="spellStart"/>
      <w:r w:rsidRPr="00BF7A87">
        <w:rPr>
          <w:sz w:val="28"/>
          <w:szCs w:val="28"/>
        </w:rPr>
        <w:t>услышали</w:t>
      </w:r>
      <w:proofErr w:type="gramStart"/>
      <w:r w:rsidRPr="00BF7A87">
        <w:rPr>
          <w:sz w:val="28"/>
          <w:szCs w:val="28"/>
        </w:rPr>
        <w:t>.Б</w:t>
      </w:r>
      <w:proofErr w:type="gramEnd"/>
      <w:r w:rsidRPr="00BF7A87">
        <w:rPr>
          <w:sz w:val="28"/>
          <w:szCs w:val="28"/>
        </w:rPr>
        <w:t>ез</w:t>
      </w:r>
      <w:proofErr w:type="spellEnd"/>
      <w:r w:rsidRPr="00BF7A87">
        <w:rPr>
          <w:sz w:val="28"/>
          <w:szCs w:val="28"/>
        </w:rPr>
        <w:t xml:space="preserve"> вариантов.</w:t>
      </w:r>
    </w:p>
    <w:p w:rsidR="00BF7A87" w:rsidRPr="00C23EAE" w:rsidRDefault="00BF7A87" w:rsidP="00BF7A87">
      <w:pPr>
        <w:ind w:firstLine="709"/>
        <w:jc w:val="both"/>
        <w:rPr>
          <w:i/>
          <w:sz w:val="28"/>
          <w:szCs w:val="28"/>
        </w:rPr>
      </w:pPr>
      <w:r w:rsidRPr="00C23EAE">
        <w:rPr>
          <w:i/>
          <w:sz w:val="28"/>
          <w:szCs w:val="28"/>
        </w:rPr>
        <w:t xml:space="preserve">Специалисты разработали дрон, </w:t>
      </w:r>
      <w:proofErr w:type="gramStart"/>
      <w:r w:rsidRPr="00C23EAE">
        <w:rPr>
          <w:i/>
          <w:sz w:val="28"/>
          <w:szCs w:val="28"/>
        </w:rPr>
        <w:t>оснащенный</w:t>
      </w:r>
      <w:proofErr w:type="gramEnd"/>
      <w:r w:rsidRPr="00C23EAE">
        <w:rPr>
          <w:i/>
          <w:sz w:val="28"/>
          <w:szCs w:val="28"/>
        </w:rPr>
        <w:t xml:space="preserve"> специальной акустической системой с усилителями. Она не просто ловит все шумы вокруг, но и, что очень важно, способна выделять человеческий голос из всех прочих: винтов, ветра, деревьев, листвы, дождя и т.д. Кстати, здесь ученым очень помогла работа с оперными певцами.</w:t>
      </w:r>
    </w:p>
    <w:p w:rsidR="00BF7A87" w:rsidRPr="00BF7A87" w:rsidRDefault="00BF7A87" w:rsidP="00BF7A87">
      <w:pPr>
        <w:ind w:firstLine="709"/>
        <w:jc w:val="both"/>
        <w:rPr>
          <w:sz w:val="28"/>
          <w:szCs w:val="28"/>
        </w:rPr>
      </w:pPr>
      <w:r w:rsidRPr="00BF7A87">
        <w:rPr>
          <w:sz w:val="28"/>
          <w:szCs w:val="28"/>
        </w:rPr>
        <w:t xml:space="preserve">- У нас есть замечательный эксперт - меццо-сопрано Санкт-Петербургской филармонии им. Д.Д. Шостаковича Екатерина </w:t>
      </w:r>
      <w:proofErr w:type="spellStart"/>
      <w:r w:rsidRPr="00BF7A87">
        <w:rPr>
          <w:sz w:val="28"/>
          <w:szCs w:val="28"/>
        </w:rPr>
        <w:t>Кованжи</w:t>
      </w:r>
      <w:proofErr w:type="spellEnd"/>
      <w:r w:rsidRPr="00BF7A87">
        <w:rPr>
          <w:sz w:val="28"/>
          <w:szCs w:val="28"/>
        </w:rPr>
        <w:t xml:space="preserve">. </w:t>
      </w:r>
      <w:r w:rsidR="00C23EAE">
        <w:rPr>
          <w:sz w:val="28"/>
          <w:szCs w:val="28"/>
        </w:rPr>
        <w:br/>
      </w:r>
      <w:r w:rsidRPr="00BF7A87">
        <w:rPr>
          <w:sz w:val="28"/>
          <w:szCs w:val="28"/>
        </w:rPr>
        <w:t xml:space="preserve">Ей интересно применение искусственного интеллекта, </w:t>
      </w:r>
      <w:proofErr w:type="spellStart"/>
      <w:r w:rsidRPr="00BF7A87">
        <w:rPr>
          <w:sz w:val="28"/>
          <w:szCs w:val="28"/>
        </w:rPr>
        <w:t>нейросетей</w:t>
      </w:r>
      <w:proofErr w:type="spellEnd"/>
      <w:r w:rsidRPr="00BF7A87">
        <w:rPr>
          <w:sz w:val="28"/>
          <w:szCs w:val="28"/>
        </w:rPr>
        <w:t xml:space="preserve"> для оценки голоса оперного певца, - говорит ученый.</w:t>
      </w:r>
    </w:p>
    <w:p w:rsidR="00BF7A87" w:rsidRPr="00BF7A87" w:rsidRDefault="00BF7A87" w:rsidP="00BF7A87">
      <w:pPr>
        <w:ind w:firstLine="709"/>
        <w:jc w:val="both"/>
        <w:rPr>
          <w:sz w:val="28"/>
          <w:szCs w:val="28"/>
        </w:rPr>
      </w:pPr>
      <w:r w:rsidRPr="00BF7A87">
        <w:rPr>
          <w:sz w:val="28"/>
          <w:szCs w:val="28"/>
        </w:rPr>
        <w:t>Оказывается, у каждого человека есть уникальные, неповторимые тона, которые можно выделить с помощью "звуковой дорожки". Это программа, которая раскладывает весь звуковой ряд на отдельные элементы. Так что внутри летательного аппарата будет стоять именно такая система.</w:t>
      </w:r>
    </w:p>
    <w:p w:rsidR="00BF7A87" w:rsidRPr="00BF7A87" w:rsidRDefault="00BF7A87" w:rsidP="00BF7A87">
      <w:pPr>
        <w:ind w:firstLine="709"/>
        <w:jc w:val="both"/>
        <w:rPr>
          <w:sz w:val="28"/>
          <w:szCs w:val="28"/>
        </w:rPr>
      </w:pPr>
      <w:r w:rsidRPr="00BF7A87">
        <w:rPr>
          <w:sz w:val="28"/>
          <w:szCs w:val="28"/>
        </w:rPr>
        <w:t xml:space="preserve">Но это все - </w:t>
      </w:r>
      <w:proofErr w:type="gramStart"/>
      <w:r w:rsidRPr="00BF7A87">
        <w:rPr>
          <w:sz w:val="28"/>
          <w:szCs w:val="28"/>
        </w:rPr>
        <w:t>программная</w:t>
      </w:r>
      <w:proofErr w:type="gramEnd"/>
      <w:r w:rsidRPr="00BF7A87">
        <w:rPr>
          <w:sz w:val="28"/>
          <w:szCs w:val="28"/>
        </w:rPr>
        <w:t xml:space="preserve"> </w:t>
      </w:r>
      <w:proofErr w:type="spellStart"/>
      <w:r w:rsidRPr="00BF7A87">
        <w:rPr>
          <w:sz w:val="28"/>
          <w:szCs w:val="28"/>
        </w:rPr>
        <w:t>суперначинка</w:t>
      </w:r>
      <w:proofErr w:type="spellEnd"/>
      <w:r w:rsidRPr="00BF7A87">
        <w:rPr>
          <w:sz w:val="28"/>
          <w:szCs w:val="28"/>
        </w:rPr>
        <w:t>. А само "железо"?</w:t>
      </w:r>
    </w:p>
    <w:p w:rsidR="00BF7A87" w:rsidRPr="00BF7A87" w:rsidRDefault="00BF7A87" w:rsidP="00BF7A87">
      <w:pPr>
        <w:ind w:firstLine="709"/>
        <w:jc w:val="both"/>
        <w:rPr>
          <w:sz w:val="28"/>
          <w:szCs w:val="28"/>
        </w:rPr>
      </w:pPr>
      <w:r w:rsidRPr="00BF7A87">
        <w:rPr>
          <w:sz w:val="28"/>
          <w:szCs w:val="28"/>
        </w:rPr>
        <w:t xml:space="preserve">- Сейчас у нас на планшете разработана наземная станция, которая позволяет в простом варианте общаться с неподготовленным пользователем, - поясняет Константин </w:t>
      </w:r>
      <w:proofErr w:type="spellStart"/>
      <w:r w:rsidRPr="00BF7A87">
        <w:rPr>
          <w:sz w:val="28"/>
          <w:szCs w:val="28"/>
        </w:rPr>
        <w:t>Амелин</w:t>
      </w:r>
      <w:proofErr w:type="spellEnd"/>
      <w:r w:rsidRPr="00BF7A87">
        <w:rPr>
          <w:sz w:val="28"/>
          <w:szCs w:val="28"/>
        </w:rPr>
        <w:t>.</w:t>
      </w:r>
    </w:p>
    <w:p w:rsidR="00BF7A87" w:rsidRPr="00BF7A87" w:rsidRDefault="00BF7A87" w:rsidP="00BF7A87">
      <w:pPr>
        <w:ind w:firstLine="709"/>
        <w:jc w:val="both"/>
        <w:rPr>
          <w:sz w:val="28"/>
          <w:szCs w:val="28"/>
        </w:rPr>
      </w:pPr>
      <w:r w:rsidRPr="00BF7A87">
        <w:rPr>
          <w:sz w:val="28"/>
          <w:szCs w:val="28"/>
        </w:rPr>
        <w:lastRenderedPageBreak/>
        <w:t xml:space="preserve">Первый дрон мог летать час на одном аккумуляторе, но получился слишком большим - весил два килограмма. Поэтому конструкторы решили его кардинально усовершенствовать. Не вдаваясь в технически подробности, скажем: у миниатюрного, в два раза меньше предыдущего, складного (!) </w:t>
      </w:r>
      <w:proofErr w:type="spellStart"/>
      <w:r w:rsidRPr="00BF7A87">
        <w:rPr>
          <w:sz w:val="28"/>
          <w:szCs w:val="28"/>
        </w:rPr>
        <w:t>дрона</w:t>
      </w:r>
      <w:proofErr w:type="spellEnd"/>
      <w:r w:rsidRPr="00BF7A87">
        <w:rPr>
          <w:sz w:val="28"/>
          <w:szCs w:val="28"/>
        </w:rPr>
        <w:t xml:space="preserve"> весом всего 600-650 граммов - 45 минут полета и уникальная работоспособность. Он способен делать то, что не может никакой другой </w:t>
      </w:r>
      <w:proofErr w:type="spellStart"/>
      <w:r w:rsidRPr="00BF7A87">
        <w:rPr>
          <w:sz w:val="28"/>
          <w:szCs w:val="28"/>
        </w:rPr>
        <w:t>беспилотник</w:t>
      </w:r>
      <w:proofErr w:type="spellEnd"/>
      <w:r w:rsidRPr="00BF7A87">
        <w:rPr>
          <w:sz w:val="28"/>
          <w:szCs w:val="28"/>
        </w:rPr>
        <w:t>.</w:t>
      </w:r>
    </w:p>
    <w:p w:rsidR="00BF7A87" w:rsidRPr="00BF7A87" w:rsidRDefault="00BF7A87" w:rsidP="00BF7A87">
      <w:pPr>
        <w:ind w:firstLine="709"/>
        <w:jc w:val="both"/>
        <w:rPr>
          <w:sz w:val="28"/>
          <w:szCs w:val="28"/>
        </w:rPr>
      </w:pPr>
      <w:r w:rsidRPr="00C23EAE">
        <w:rPr>
          <w:i/>
          <w:sz w:val="28"/>
          <w:szCs w:val="28"/>
        </w:rPr>
        <w:t>Проект также предполагает одновременное использование в поисковой операции не одного, а нескольких дронов</w:t>
      </w:r>
      <w:r w:rsidRPr="00BF7A87">
        <w:rPr>
          <w:sz w:val="28"/>
          <w:szCs w:val="28"/>
        </w:rPr>
        <w:t xml:space="preserve">. Это технология, которую ученые СПбГУ давно разрабатывают, - возникновение эмерджентного интеллекта </w:t>
      </w:r>
      <w:r w:rsidR="00C23EAE">
        <w:rPr>
          <w:sz w:val="28"/>
          <w:szCs w:val="28"/>
        </w:rPr>
        <w:br/>
      </w:r>
      <w:r w:rsidRPr="00BF7A87">
        <w:rPr>
          <w:sz w:val="28"/>
          <w:szCs w:val="28"/>
        </w:rPr>
        <w:t xml:space="preserve">в группе дронов. Если совсем просто: на одной территории несколько </w:t>
      </w:r>
      <w:proofErr w:type="spellStart"/>
      <w:r w:rsidRPr="00BF7A87">
        <w:rPr>
          <w:sz w:val="28"/>
          <w:szCs w:val="28"/>
        </w:rPr>
        <w:t>дронов</w:t>
      </w:r>
      <w:proofErr w:type="spellEnd"/>
      <w:r w:rsidRPr="00BF7A87">
        <w:rPr>
          <w:sz w:val="28"/>
          <w:szCs w:val="28"/>
        </w:rPr>
        <w:t>-поисковиков, взаимодействуя друг с другом, могут корректировать свой полет и действовать как группа без подключения к единому центру управления.</w:t>
      </w:r>
    </w:p>
    <w:p w:rsidR="00BF7A87" w:rsidRPr="00BF7A87" w:rsidRDefault="00BF7A87" w:rsidP="00BF7A87">
      <w:pPr>
        <w:ind w:firstLine="709"/>
        <w:jc w:val="both"/>
        <w:rPr>
          <w:sz w:val="28"/>
          <w:szCs w:val="28"/>
        </w:rPr>
      </w:pPr>
      <w:r w:rsidRPr="00BF7A87">
        <w:rPr>
          <w:sz w:val="28"/>
          <w:szCs w:val="28"/>
        </w:rPr>
        <w:t xml:space="preserve">Разработчики уже получили разрешение на тестовые полеты. </w:t>
      </w:r>
      <w:r w:rsidRPr="00C23EAE">
        <w:rPr>
          <w:i/>
          <w:sz w:val="28"/>
          <w:szCs w:val="28"/>
        </w:rPr>
        <w:t>Ученые уверены, что их беспилотная система во многом облегчит работу профессиональных поисковиков и волонтеров</w:t>
      </w:r>
      <w:r w:rsidRPr="00BF7A87">
        <w:rPr>
          <w:sz w:val="28"/>
          <w:szCs w:val="28"/>
        </w:rPr>
        <w:t>.</w:t>
      </w:r>
    </w:p>
    <w:p w:rsidR="00BF7A87" w:rsidRPr="00C23EAE" w:rsidRDefault="00134B23" w:rsidP="00BF7A87">
      <w:pPr>
        <w:ind w:firstLine="709"/>
        <w:jc w:val="both"/>
        <w:rPr>
          <w:sz w:val="28"/>
          <w:szCs w:val="28"/>
        </w:rPr>
      </w:pPr>
      <w:hyperlink r:id="rId11" w:history="1">
        <w:r w:rsidR="00BF7A87" w:rsidRPr="00C23EAE">
          <w:rPr>
            <w:rStyle w:val="a6"/>
            <w:color w:val="auto"/>
            <w:sz w:val="28"/>
            <w:szCs w:val="28"/>
          </w:rPr>
          <w:t>rg.ru</w:t>
        </w:r>
      </w:hyperlink>
    </w:p>
    <w:p w:rsidR="00BF7A87" w:rsidRPr="00063FCF" w:rsidRDefault="00BF7A87" w:rsidP="00063FCF">
      <w:pPr>
        <w:ind w:firstLine="709"/>
        <w:jc w:val="both"/>
        <w:rPr>
          <w:b/>
          <w:sz w:val="28"/>
          <w:szCs w:val="28"/>
        </w:rPr>
      </w:pPr>
    </w:p>
    <w:p w:rsidR="00063FCF" w:rsidRPr="00063FCF" w:rsidRDefault="00063FCF" w:rsidP="00063FCF">
      <w:pPr>
        <w:pStyle w:val="1"/>
        <w:spacing w:before="0" w:after="0"/>
        <w:jc w:val="both"/>
        <w:rPr>
          <w:rFonts w:ascii="Times New Roman" w:hAnsi="Times New Roman" w:cs="Times New Roman"/>
          <w:sz w:val="28"/>
          <w:szCs w:val="28"/>
        </w:rPr>
      </w:pPr>
      <w:r w:rsidRPr="00063FCF">
        <w:rPr>
          <w:rFonts w:ascii="Times New Roman" w:hAnsi="Times New Roman" w:cs="Times New Roman"/>
          <w:sz w:val="28"/>
          <w:szCs w:val="28"/>
        </w:rPr>
        <w:t xml:space="preserve">Российские ученые изобрели новый способ лечения ран и ожогов </w:t>
      </w:r>
      <w:r>
        <w:rPr>
          <w:rFonts w:ascii="Times New Roman" w:hAnsi="Times New Roman" w:cs="Times New Roman"/>
          <w:sz w:val="28"/>
          <w:szCs w:val="28"/>
        </w:rPr>
        <w:br/>
      </w:r>
      <w:r w:rsidRPr="00063FCF">
        <w:rPr>
          <w:rFonts w:ascii="Times New Roman" w:hAnsi="Times New Roman" w:cs="Times New Roman"/>
          <w:sz w:val="28"/>
          <w:szCs w:val="28"/>
        </w:rPr>
        <w:t>в условиях Крайнего Севера</w:t>
      </w:r>
    </w:p>
    <w:p w:rsidR="009115F9" w:rsidRPr="00063FCF" w:rsidRDefault="009115F9" w:rsidP="00063FCF">
      <w:pPr>
        <w:ind w:firstLine="709"/>
        <w:jc w:val="both"/>
        <w:rPr>
          <w:rStyle w:val="a6"/>
          <w:color w:val="auto"/>
          <w:sz w:val="28"/>
          <w:szCs w:val="28"/>
        </w:rPr>
      </w:pPr>
    </w:p>
    <w:p w:rsidR="00063FCF" w:rsidRPr="00063FCF" w:rsidRDefault="00063FCF" w:rsidP="00063FCF">
      <w:pPr>
        <w:ind w:firstLine="709"/>
        <w:jc w:val="both"/>
        <w:rPr>
          <w:sz w:val="28"/>
          <w:szCs w:val="28"/>
        </w:rPr>
      </w:pPr>
      <w:r>
        <w:rPr>
          <w:noProof/>
          <w:sz w:val="28"/>
          <w:szCs w:val="28"/>
        </w:rPr>
        <w:drawing>
          <wp:anchor distT="0" distB="0" distL="114300" distR="114300" simplePos="0" relativeHeight="251674624" behindDoc="1" locked="0" layoutInCell="1" allowOverlap="1">
            <wp:simplePos x="0" y="0"/>
            <wp:positionH relativeFrom="column">
              <wp:posOffset>2813685</wp:posOffset>
            </wp:positionH>
            <wp:positionV relativeFrom="paragraph">
              <wp:posOffset>67310</wp:posOffset>
            </wp:positionV>
            <wp:extent cx="3333750" cy="1781175"/>
            <wp:effectExtent l="19050" t="0" r="0" b="0"/>
            <wp:wrapTight wrapText="bothSides">
              <wp:wrapPolygon edited="0">
                <wp:start x="-123" y="0"/>
                <wp:lineTo x="-123" y="21484"/>
                <wp:lineTo x="21600" y="21484"/>
                <wp:lineTo x="21600" y="0"/>
                <wp:lineTo x="-123" y="0"/>
              </wp:wrapPolygon>
            </wp:wrapTight>
            <wp:docPr id="35" name="Рисунок 3" descr="D:\1_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_9_0.jpg"/>
                    <pic:cNvPicPr>
                      <a:picLocks noChangeAspect="1" noChangeArrowheads="1"/>
                    </pic:cNvPicPr>
                  </pic:nvPicPr>
                  <pic:blipFill>
                    <a:blip r:embed="rId12"/>
                    <a:srcRect/>
                    <a:stretch>
                      <a:fillRect/>
                    </a:stretch>
                  </pic:blipFill>
                  <pic:spPr bwMode="auto">
                    <a:xfrm>
                      <a:off x="0" y="0"/>
                      <a:ext cx="3333750" cy="1781175"/>
                    </a:xfrm>
                    <a:prstGeom prst="rect">
                      <a:avLst/>
                    </a:prstGeom>
                    <a:noFill/>
                    <a:ln w="9525">
                      <a:noFill/>
                      <a:miter lim="800000"/>
                      <a:headEnd/>
                      <a:tailEnd/>
                    </a:ln>
                  </pic:spPr>
                </pic:pic>
              </a:graphicData>
            </a:graphic>
          </wp:anchor>
        </w:drawing>
      </w:r>
      <w:r w:rsidRPr="00063FCF">
        <w:rPr>
          <w:sz w:val="28"/>
          <w:szCs w:val="28"/>
        </w:rPr>
        <w:t>Исследователи из Московского физико-технического института (МФТИ) разработали инновационный способ лечения сложных и глубоких ран в условиях Крайнего Севера, где они из-за сурового климата заживают дольше и болезненнее. К таким травмам относятся тепловые и химические ожоги, обморожения и рвано-ушибленные повреждения кожных покровов.</w:t>
      </w:r>
    </w:p>
    <w:p w:rsidR="00063FCF" w:rsidRPr="00063FCF" w:rsidRDefault="00063FCF" w:rsidP="00063FCF">
      <w:pPr>
        <w:ind w:firstLine="709"/>
        <w:jc w:val="both"/>
        <w:rPr>
          <w:sz w:val="28"/>
          <w:szCs w:val="28"/>
        </w:rPr>
      </w:pPr>
      <w:r w:rsidRPr="00063FCF">
        <w:rPr>
          <w:i/>
          <w:sz w:val="28"/>
          <w:szCs w:val="28"/>
        </w:rPr>
        <w:t xml:space="preserve">В качестве основы для терапии ученые предложили </w:t>
      </w:r>
      <w:proofErr w:type="spellStart"/>
      <w:r w:rsidRPr="00063FCF">
        <w:rPr>
          <w:i/>
          <w:sz w:val="28"/>
          <w:szCs w:val="28"/>
        </w:rPr>
        <w:t>мезенхимальные</w:t>
      </w:r>
      <w:proofErr w:type="spellEnd"/>
      <w:r w:rsidRPr="00063FCF">
        <w:rPr>
          <w:i/>
          <w:sz w:val="28"/>
          <w:szCs w:val="28"/>
        </w:rPr>
        <w:t xml:space="preserve"> стволовые клетки. Это кирпичики человеческого организма, которые обладают способностью делиться и развиваться в другие типы клеток — например, кожного покрова, мускулатуры, хрящей, связок и других тканей</w:t>
      </w:r>
      <w:r w:rsidRPr="00063FCF">
        <w:rPr>
          <w:sz w:val="28"/>
          <w:szCs w:val="28"/>
        </w:rPr>
        <w:t>.</w:t>
      </w:r>
    </w:p>
    <w:p w:rsidR="00063FCF" w:rsidRPr="00063FCF" w:rsidRDefault="00063FCF" w:rsidP="00063FCF">
      <w:pPr>
        <w:ind w:firstLine="709"/>
        <w:jc w:val="both"/>
        <w:rPr>
          <w:sz w:val="28"/>
          <w:szCs w:val="28"/>
        </w:rPr>
      </w:pPr>
      <w:r w:rsidRPr="00063FCF">
        <w:rPr>
          <w:sz w:val="28"/>
          <w:szCs w:val="28"/>
        </w:rPr>
        <w:t xml:space="preserve">Как отмечают ученые, подобные технологии развиваются во всем мире, однако новаторство представленной разработки — в способе сбора стволовых клеток. Их выращивают в виде сфероидов — клеточных комплексов в виде сферы размером от 100 до 200 нанометров. Такая форма позволяет клеткам развиваться в среде </w:t>
      </w:r>
      <w:proofErr w:type="gramStart"/>
      <w:r w:rsidRPr="00063FCF">
        <w:rPr>
          <w:sz w:val="28"/>
          <w:szCs w:val="28"/>
        </w:rPr>
        <w:t>привычных им</w:t>
      </w:r>
      <w:proofErr w:type="gramEnd"/>
      <w:r w:rsidRPr="00063FCF">
        <w:rPr>
          <w:sz w:val="28"/>
          <w:szCs w:val="28"/>
        </w:rPr>
        <w:t xml:space="preserve"> взаимосвязей, что повышает их выживаемость после введения в организм.</w:t>
      </w:r>
    </w:p>
    <w:p w:rsidR="00063FCF" w:rsidRPr="00063FCF" w:rsidRDefault="00063FCF" w:rsidP="00063FCF">
      <w:pPr>
        <w:ind w:firstLine="709"/>
        <w:jc w:val="both"/>
        <w:rPr>
          <w:sz w:val="28"/>
          <w:szCs w:val="28"/>
        </w:rPr>
      </w:pPr>
      <w:r w:rsidRPr="00063FCF">
        <w:rPr>
          <w:sz w:val="28"/>
          <w:szCs w:val="28"/>
        </w:rPr>
        <w:t xml:space="preserve">«В сердцевине раны образуется зона некроза с погибшими тканями. </w:t>
      </w:r>
      <w:r w:rsidR="00765D67">
        <w:rPr>
          <w:sz w:val="28"/>
          <w:szCs w:val="28"/>
        </w:rPr>
        <w:br/>
      </w:r>
      <w:r w:rsidRPr="00063FCF">
        <w:rPr>
          <w:sz w:val="28"/>
          <w:szCs w:val="28"/>
        </w:rPr>
        <w:t xml:space="preserve">Но по периферии остаются ткани, которые еще можно сохранить. В первые </w:t>
      </w:r>
      <w:r w:rsidRPr="00063FCF">
        <w:rPr>
          <w:sz w:val="28"/>
          <w:szCs w:val="28"/>
        </w:rPr>
        <w:lastRenderedPageBreak/>
        <w:t>сутки после получения травмы мы вводим по периметру повреждения стволовые клетки, которые начинают вырабатывать факторы роста и запускают обратные механизмы — снижают воспаление и ускоряют восстановление», — пояснила один из авторов разработки, аспирант МФТИ Марина Волкова.</w:t>
      </w:r>
    </w:p>
    <w:p w:rsidR="00063FCF" w:rsidRPr="00063FCF" w:rsidRDefault="00063FCF" w:rsidP="00063FCF">
      <w:pPr>
        <w:ind w:firstLine="709"/>
        <w:jc w:val="both"/>
        <w:rPr>
          <w:sz w:val="28"/>
          <w:szCs w:val="28"/>
        </w:rPr>
      </w:pPr>
      <w:r w:rsidRPr="00063FCF">
        <w:rPr>
          <w:sz w:val="28"/>
          <w:szCs w:val="28"/>
        </w:rPr>
        <w:t>По ее словам, во время испытаний на лабораторных животных было показано, что клетки, упакованные в объемные структуры, высвобождают в три раза больше биологически активных веществ, что помогает тканям быстрее заживать. При этом уменьшается вероятность образования шрамов и рубцов.</w:t>
      </w:r>
    </w:p>
    <w:p w:rsidR="00063FCF" w:rsidRDefault="00134B23" w:rsidP="00063FCF">
      <w:pPr>
        <w:ind w:firstLine="709"/>
        <w:jc w:val="both"/>
        <w:rPr>
          <w:rStyle w:val="a6"/>
          <w:color w:val="auto"/>
          <w:sz w:val="28"/>
          <w:szCs w:val="28"/>
        </w:rPr>
      </w:pPr>
      <w:hyperlink r:id="rId13" w:history="1">
        <w:r w:rsidR="00063FCF" w:rsidRPr="00063FCF">
          <w:rPr>
            <w:rStyle w:val="a6"/>
            <w:color w:val="auto"/>
            <w:sz w:val="28"/>
            <w:szCs w:val="28"/>
          </w:rPr>
          <w:t>iz.ru</w:t>
        </w:r>
      </w:hyperlink>
    </w:p>
    <w:p w:rsidR="008925DE" w:rsidRPr="008925DE" w:rsidRDefault="008925DE" w:rsidP="008925DE">
      <w:pPr>
        <w:ind w:firstLine="709"/>
        <w:jc w:val="both"/>
        <w:rPr>
          <w:rStyle w:val="a6"/>
          <w:color w:val="auto"/>
          <w:sz w:val="28"/>
          <w:szCs w:val="28"/>
        </w:rPr>
      </w:pPr>
    </w:p>
    <w:p w:rsidR="008925DE" w:rsidRPr="008925DE" w:rsidRDefault="008925DE" w:rsidP="008925DE">
      <w:pPr>
        <w:jc w:val="both"/>
        <w:rPr>
          <w:b/>
          <w:sz w:val="28"/>
          <w:szCs w:val="28"/>
        </w:rPr>
      </w:pPr>
      <w:r w:rsidRPr="008925DE">
        <w:rPr>
          <w:b/>
          <w:sz w:val="28"/>
          <w:szCs w:val="28"/>
        </w:rPr>
        <w:t xml:space="preserve">Новый материал в 10 раз прочнее </w:t>
      </w:r>
      <w:proofErr w:type="spellStart"/>
      <w:r w:rsidRPr="008925DE">
        <w:rPr>
          <w:b/>
          <w:sz w:val="28"/>
          <w:szCs w:val="28"/>
        </w:rPr>
        <w:t>кевлара</w:t>
      </w:r>
      <w:proofErr w:type="spellEnd"/>
      <w:r w:rsidRPr="008925DE">
        <w:rPr>
          <w:b/>
          <w:sz w:val="28"/>
          <w:szCs w:val="28"/>
        </w:rPr>
        <w:t xml:space="preserve"> </w:t>
      </w:r>
    </w:p>
    <w:p w:rsidR="008925DE" w:rsidRPr="008925DE" w:rsidRDefault="008925DE" w:rsidP="008925DE">
      <w:pPr>
        <w:ind w:firstLine="709"/>
        <w:jc w:val="both"/>
        <w:rPr>
          <w:rStyle w:val="a6"/>
          <w:color w:val="auto"/>
          <w:sz w:val="28"/>
          <w:szCs w:val="28"/>
        </w:rPr>
      </w:pPr>
    </w:p>
    <w:p w:rsidR="00EB3AED" w:rsidRDefault="008925DE" w:rsidP="008925DE">
      <w:pPr>
        <w:ind w:firstLine="709"/>
        <w:jc w:val="both"/>
        <w:rPr>
          <w:sz w:val="28"/>
          <w:szCs w:val="28"/>
        </w:rPr>
      </w:pPr>
      <w:r w:rsidRPr="008925DE">
        <w:rPr>
          <w:sz w:val="28"/>
          <w:szCs w:val="28"/>
        </w:rPr>
        <w:t xml:space="preserve">Исследователи разработали новый аморфный материал на основе карбида кремния с пределом текучести в десять раз больше, чем у </w:t>
      </w:r>
      <w:proofErr w:type="spellStart"/>
      <w:r w:rsidRPr="008925DE">
        <w:rPr>
          <w:sz w:val="28"/>
          <w:szCs w:val="28"/>
        </w:rPr>
        <w:t>кевлара</w:t>
      </w:r>
      <w:proofErr w:type="spellEnd"/>
      <w:r w:rsidRPr="008925DE">
        <w:rPr>
          <w:sz w:val="28"/>
          <w:szCs w:val="28"/>
        </w:rPr>
        <w:t xml:space="preserve">. Также было показано, что он обладает идеальными механическими свойствами для виброизоляции электронных чипов. Это означает, что его можно использовать в широком спектре применений — от вычислительной техники и технологий зеленой энергетики до высокопроизводительных биомедицинских устройств. Достижения в области </w:t>
      </w:r>
      <w:proofErr w:type="spellStart"/>
      <w:r w:rsidRPr="008925DE">
        <w:rPr>
          <w:sz w:val="28"/>
          <w:szCs w:val="28"/>
        </w:rPr>
        <w:t>нанотехнологий</w:t>
      </w:r>
      <w:proofErr w:type="spellEnd"/>
      <w:r w:rsidRPr="008925DE">
        <w:rPr>
          <w:sz w:val="28"/>
          <w:szCs w:val="28"/>
        </w:rPr>
        <w:t xml:space="preserve"> произвели революцию во многих областях, от защитных покрытий до полупроводниковых материалов. </w:t>
      </w:r>
    </w:p>
    <w:p w:rsidR="008925DE" w:rsidRPr="008925DE" w:rsidRDefault="008925DE" w:rsidP="008925DE">
      <w:pPr>
        <w:ind w:firstLine="709"/>
        <w:jc w:val="both"/>
        <w:rPr>
          <w:sz w:val="28"/>
          <w:szCs w:val="28"/>
        </w:rPr>
      </w:pPr>
      <w:r w:rsidRPr="008925DE">
        <w:rPr>
          <w:sz w:val="28"/>
          <w:szCs w:val="28"/>
        </w:rPr>
        <w:t xml:space="preserve">Среди наиболее </w:t>
      </w:r>
      <w:proofErr w:type="gramStart"/>
      <w:r w:rsidRPr="008925DE">
        <w:rPr>
          <w:sz w:val="28"/>
          <w:szCs w:val="28"/>
        </w:rPr>
        <w:t>изученных</w:t>
      </w:r>
      <w:proofErr w:type="gramEnd"/>
      <w:r w:rsidRPr="008925DE">
        <w:rPr>
          <w:sz w:val="28"/>
          <w:szCs w:val="28"/>
        </w:rPr>
        <w:t xml:space="preserve"> благодаря своей превосходной стойкости — например, покрытия на основе </w:t>
      </w:r>
      <w:proofErr w:type="spellStart"/>
      <w:r w:rsidRPr="008925DE">
        <w:rPr>
          <w:sz w:val="28"/>
          <w:szCs w:val="28"/>
        </w:rPr>
        <w:t>графена</w:t>
      </w:r>
      <w:proofErr w:type="spellEnd"/>
      <w:r w:rsidRPr="008925DE">
        <w:rPr>
          <w:sz w:val="28"/>
          <w:szCs w:val="28"/>
        </w:rPr>
        <w:t xml:space="preserve"> и алмаза. Однако эти материалы сложно производить в больших количествах, они редко встречаются в природе и очень дороги в синтезе. Для преодоления этих проблем все большее внимание уделяется материалам на основе аморфного карбида кремния (a-</w:t>
      </w:r>
      <w:proofErr w:type="spellStart"/>
      <w:r w:rsidRPr="008925DE">
        <w:rPr>
          <w:sz w:val="28"/>
          <w:szCs w:val="28"/>
        </w:rPr>
        <w:t>SiC</w:t>
      </w:r>
      <w:proofErr w:type="spellEnd"/>
      <w:r w:rsidRPr="008925DE">
        <w:rPr>
          <w:sz w:val="28"/>
          <w:szCs w:val="28"/>
        </w:rPr>
        <w:t xml:space="preserve">), которые отличаются высокой механической прочностью и универсальностью. Фактически, они обладают значительными преимуществами по сравнению </w:t>
      </w:r>
      <w:r w:rsidR="00EB3AED">
        <w:rPr>
          <w:sz w:val="28"/>
          <w:szCs w:val="28"/>
        </w:rPr>
        <w:br/>
      </w:r>
      <w:r w:rsidRPr="008925DE">
        <w:rPr>
          <w:sz w:val="28"/>
          <w:szCs w:val="28"/>
        </w:rPr>
        <w:t>с кристаллическими материалами, такими как алмаз. Они имеют регулярную атомную структуру, в которой атомы углерода идеально выровнены. Их можно сравнить с регулярно выстраиваемыми конструкциями "</w:t>
      </w:r>
      <w:proofErr w:type="spellStart"/>
      <w:r w:rsidRPr="008925DE">
        <w:rPr>
          <w:sz w:val="28"/>
          <w:szCs w:val="28"/>
        </w:rPr>
        <w:t>Лего</w:t>
      </w:r>
      <w:proofErr w:type="spellEnd"/>
      <w:r w:rsidRPr="008925DE">
        <w:rPr>
          <w:sz w:val="28"/>
          <w:szCs w:val="28"/>
        </w:rPr>
        <w:t>" - эта регулярность и обусловливает их невероятную прочность.</w:t>
      </w:r>
    </w:p>
    <w:p w:rsidR="005861F3" w:rsidRDefault="008925DE" w:rsidP="008925DE">
      <w:pPr>
        <w:ind w:firstLine="709"/>
        <w:jc w:val="both"/>
        <w:rPr>
          <w:sz w:val="28"/>
          <w:szCs w:val="28"/>
        </w:rPr>
      </w:pPr>
      <w:r w:rsidRPr="008925DE">
        <w:rPr>
          <w:sz w:val="28"/>
          <w:szCs w:val="28"/>
        </w:rPr>
        <w:t xml:space="preserve">Аморфные материалы, напротив, имеют нерегулярную структуру, их атомы расположены беспорядочно. И, вопреки логическим ожиданиям, эта нерегулярность никак не влияет на их прочность. "На самом деле аморфный карбид кремния свидетельствует о прочности, которая возникает благодаря такой хаотичности", — объясняет Ричард А. Норте из </w:t>
      </w:r>
      <w:proofErr w:type="spellStart"/>
      <w:r w:rsidRPr="008925DE">
        <w:rPr>
          <w:sz w:val="28"/>
          <w:szCs w:val="28"/>
        </w:rPr>
        <w:t>Делфтского</w:t>
      </w:r>
      <w:proofErr w:type="spellEnd"/>
      <w:r w:rsidRPr="008925DE">
        <w:rPr>
          <w:sz w:val="28"/>
          <w:szCs w:val="28"/>
        </w:rPr>
        <w:t xml:space="preserve"> технологического университета (Нидерланды). </w:t>
      </w:r>
      <w:r w:rsidRPr="005861F3">
        <w:rPr>
          <w:i/>
          <w:sz w:val="28"/>
          <w:szCs w:val="28"/>
        </w:rPr>
        <w:t>Такое беспорядочное расположение позволяет им адаптироваться к различным подложкам и легко производиться с высокой производительностью, не говоря уже об их устойчивости к механическому износу и химической коррозии</w:t>
      </w:r>
      <w:r w:rsidRPr="008925DE">
        <w:rPr>
          <w:sz w:val="28"/>
          <w:szCs w:val="28"/>
        </w:rPr>
        <w:t xml:space="preserve">. </w:t>
      </w:r>
    </w:p>
    <w:p w:rsidR="005861F3" w:rsidRPr="00541042" w:rsidRDefault="008925DE" w:rsidP="008925DE">
      <w:pPr>
        <w:ind w:firstLine="709"/>
        <w:jc w:val="both"/>
        <w:rPr>
          <w:spacing w:val="-2"/>
          <w:sz w:val="28"/>
          <w:szCs w:val="28"/>
        </w:rPr>
      </w:pPr>
      <w:r w:rsidRPr="00541042">
        <w:rPr>
          <w:spacing w:val="-2"/>
          <w:sz w:val="28"/>
          <w:szCs w:val="28"/>
        </w:rPr>
        <w:t xml:space="preserve">В новом исследовании, опубликованном в журнале </w:t>
      </w:r>
      <w:proofErr w:type="spellStart"/>
      <w:r w:rsidRPr="00541042">
        <w:rPr>
          <w:spacing w:val="-2"/>
          <w:sz w:val="28"/>
          <w:szCs w:val="28"/>
        </w:rPr>
        <w:t>Advanced</w:t>
      </w:r>
      <w:proofErr w:type="spellEnd"/>
      <w:r w:rsidRPr="00541042">
        <w:rPr>
          <w:spacing w:val="-2"/>
          <w:sz w:val="28"/>
          <w:szCs w:val="28"/>
        </w:rPr>
        <w:t xml:space="preserve"> </w:t>
      </w:r>
      <w:proofErr w:type="spellStart"/>
      <w:r w:rsidRPr="00541042">
        <w:rPr>
          <w:spacing w:val="-2"/>
          <w:sz w:val="28"/>
          <w:szCs w:val="28"/>
        </w:rPr>
        <w:t>Materials</w:t>
      </w:r>
      <w:proofErr w:type="spellEnd"/>
      <w:r w:rsidRPr="00541042">
        <w:rPr>
          <w:spacing w:val="-2"/>
          <w:sz w:val="28"/>
          <w:szCs w:val="28"/>
        </w:rPr>
        <w:t>, Норте и его коллеги проверили работоспособность a-</w:t>
      </w:r>
      <w:proofErr w:type="spellStart"/>
      <w:r w:rsidRPr="00541042">
        <w:rPr>
          <w:spacing w:val="-2"/>
          <w:sz w:val="28"/>
          <w:szCs w:val="28"/>
        </w:rPr>
        <w:t>SiC</w:t>
      </w:r>
      <w:proofErr w:type="spellEnd"/>
      <w:r w:rsidRPr="00541042">
        <w:rPr>
          <w:spacing w:val="-2"/>
          <w:sz w:val="28"/>
          <w:szCs w:val="28"/>
        </w:rPr>
        <w:t xml:space="preserve">, приложив к нему очень большие растягивающие усилия — режим испытаний, обычно применяемый для сверхпрочных кристаллических и двумерных материалов, таких как </w:t>
      </w:r>
      <w:proofErr w:type="spellStart"/>
      <w:r w:rsidRPr="00541042">
        <w:rPr>
          <w:spacing w:val="-2"/>
          <w:sz w:val="28"/>
          <w:szCs w:val="28"/>
        </w:rPr>
        <w:t>графен</w:t>
      </w:r>
      <w:proofErr w:type="spellEnd"/>
      <w:r w:rsidRPr="00541042">
        <w:rPr>
          <w:spacing w:val="-2"/>
          <w:sz w:val="28"/>
          <w:szCs w:val="28"/>
        </w:rPr>
        <w:t xml:space="preserve">. </w:t>
      </w:r>
      <w:r w:rsidRPr="00541042">
        <w:rPr>
          <w:spacing w:val="-2"/>
          <w:sz w:val="28"/>
          <w:szCs w:val="28"/>
        </w:rPr>
        <w:lastRenderedPageBreak/>
        <w:t xml:space="preserve">Результаты этого исследования могут открыть путь к широкому применению в аэрокосмической технике, технологиях обнаружения (например, в </w:t>
      </w:r>
      <w:proofErr w:type="spellStart"/>
      <w:r w:rsidRPr="00541042">
        <w:rPr>
          <w:spacing w:val="-2"/>
          <w:sz w:val="28"/>
          <w:szCs w:val="28"/>
        </w:rPr>
        <w:t>секвенаторах</w:t>
      </w:r>
      <w:proofErr w:type="spellEnd"/>
      <w:r w:rsidRPr="00541042">
        <w:rPr>
          <w:spacing w:val="-2"/>
          <w:sz w:val="28"/>
          <w:szCs w:val="28"/>
        </w:rPr>
        <w:t xml:space="preserve"> ДНК), высокопроизводительных солнечных батареях, сверхчувствительных датчиках микрочипов и квантовых вычислениях. Сопротивление, почти сравнимое с сопротивлением алмаза и </w:t>
      </w:r>
      <w:proofErr w:type="spellStart"/>
      <w:r w:rsidRPr="00541042">
        <w:rPr>
          <w:spacing w:val="-2"/>
          <w:sz w:val="28"/>
          <w:szCs w:val="28"/>
        </w:rPr>
        <w:t>графена</w:t>
      </w:r>
      <w:proofErr w:type="spellEnd"/>
      <w:r w:rsidR="00541042" w:rsidRPr="00541042">
        <w:rPr>
          <w:spacing w:val="-2"/>
          <w:sz w:val="28"/>
          <w:szCs w:val="28"/>
        </w:rPr>
        <w:t>.</w:t>
      </w:r>
      <w:r w:rsidRPr="00541042">
        <w:rPr>
          <w:spacing w:val="-2"/>
          <w:sz w:val="28"/>
          <w:szCs w:val="28"/>
        </w:rPr>
        <w:t xml:space="preserve"> </w:t>
      </w:r>
    </w:p>
    <w:p w:rsidR="008925DE" w:rsidRPr="008925DE" w:rsidRDefault="008925DE" w:rsidP="008925DE">
      <w:pPr>
        <w:ind w:firstLine="709"/>
        <w:jc w:val="both"/>
        <w:rPr>
          <w:sz w:val="28"/>
          <w:szCs w:val="28"/>
        </w:rPr>
      </w:pPr>
      <w:r w:rsidRPr="008925DE">
        <w:rPr>
          <w:sz w:val="28"/>
          <w:szCs w:val="28"/>
        </w:rPr>
        <w:t xml:space="preserve">Для проверки характеристик своего нового материала исследователи разработали инновационную технику </w:t>
      </w:r>
      <w:proofErr w:type="spellStart"/>
      <w:r w:rsidRPr="008925DE">
        <w:rPr>
          <w:sz w:val="28"/>
          <w:szCs w:val="28"/>
        </w:rPr>
        <w:t>нанопроизводства</w:t>
      </w:r>
      <w:proofErr w:type="spellEnd"/>
      <w:r w:rsidRPr="008925DE">
        <w:rPr>
          <w:sz w:val="28"/>
          <w:szCs w:val="28"/>
        </w:rPr>
        <w:t xml:space="preserve">, которая полностью отличается от традиционных методов. Последние с большой вероятностью могут привести к искаженным результатам, в частности, из-за неточностей </w:t>
      </w:r>
      <w:r w:rsidR="005861F3">
        <w:rPr>
          <w:sz w:val="28"/>
          <w:szCs w:val="28"/>
        </w:rPr>
        <w:br/>
      </w:r>
      <w:r w:rsidRPr="008925DE">
        <w:rPr>
          <w:sz w:val="28"/>
          <w:szCs w:val="28"/>
        </w:rPr>
        <w:t xml:space="preserve">в способе закрепления (или стабилизации) материала. Для оценки прочности </w:t>
      </w:r>
      <w:r w:rsidR="005861F3">
        <w:rPr>
          <w:sz w:val="28"/>
          <w:szCs w:val="28"/>
        </w:rPr>
        <w:br/>
      </w:r>
      <w:r w:rsidRPr="008925DE">
        <w:rPr>
          <w:sz w:val="28"/>
          <w:szCs w:val="28"/>
        </w:rPr>
        <w:t>на разрыв тонкие пленки a-</w:t>
      </w:r>
      <w:proofErr w:type="spellStart"/>
      <w:r w:rsidRPr="008925DE">
        <w:rPr>
          <w:sz w:val="28"/>
          <w:szCs w:val="28"/>
        </w:rPr>
        <w:t>SiC</w:t>
      </w:r>
      <w:proofErr w:type="spellEnd"/>
      <w:r w:rsidRPr="008925DE">
        <w:rPr>
          <w:sz w:val="28"/>
          <w:szCs w:val="28"/>
        </w:rPr>
        <w:t xml:space="preserve"> выращивались и закреплялись в кремниевой подложке. "Высокая селективность между тонкой пленкой и подложкой обеспечивает более высокую производительность и точность при изготовлении </w:t>
      </w:r>
      <w:proofErr w:type="gramStart"/>
      <w:r w:rsidRPr="008925DE">
        <w:rPr>
          <w:sz w:val="28"/>
          <w:szCs w:val="28"/>
        </w:rPr>
        <w:t>взвешенных</w:t>
      </w:r>
      <w:proofErr w:type="gramEnd"/>
      <w:r w:rsidRPr="008925DE">
        <w:rPr>
          <w:sz w:val="28"/>
          <w:szCs w:val="28"/>
        </w:rPr>
        <w:t xml:space="preserve"> </w:t>
      </w:r>
      <w:proofErr w:type="spellStart"/>
      <w:r w:rsidRPr="008925DE">
        <w:rPr>
          <w:sz w:val="28"/>
          <w:szCs w:val="28"/>
        </w:rPr>
        <w:t>наноструктур</w:t>
      </w:r>
      <w:proofErr w:type="spellEnd"/>
      <w:r w:rsidRPr="008925DE">
        <w:rPr>
          <w:sz w:val="28"/>
          <w:szCs w:val="28"/>
        </w:rPr>
        <w:t xml:space="preserve">", — поясняют исследователи в своей статье. Затем пленки были геометрически заужены, чтобы приложить механическое напряжение до достижения точки разрыва. Другими словами, они использовали геометрию </w:t>
      </w:r>
      <w:proofErr w:type="spellStart"/>
      <w:r w:rsidRPr="008925DE">
        <w:rPr>
          <w:sz w:val="28"/>
          <w:szCs w:val="28"/>
        </w:rPr>
        <w:t>наноструктур</w:t>
      </w:r>
      <w:proofErr w:type="spellEnd"/>
      <w:r w:rsidRPr="008925DE">
        <w:rPr>
          <w:sz w:val="28"/>
          <w:szCs w:val="28"/>
        </w:rPr>
        <w:t>, чтобы вызвать возрастающие растягивающие усилия. "</w:t>
      </w:r>
      <w:proofErr w:type="spellStart"/>
      <w:r w:rsidRPr="008925DE">
        <w:rPr>
          <w:sz w:val="28"/>
          <w:szCs w:val="28"/>
        </w:rPr>
        <w:t>Наноструктуры</w:t>
      </w:r>
      <w:proofErr w:type="spellEnd"/>
      <w:r w:rsidRPr="008925DE">
        <w:rPr>
          <w:sz w:val="28"/>
          <w:szCs w:val="28"/>
        </w:rPr>
        <w:t xml:space="preserve"> — это фундаментальные строительные блоки, та самая основа, которая может быть использована для создания более сложных структур. Демонстрация высокого предела текучести в </w:t>
      </w:r>
      <w:proofErr w:type="spellStart"/>
      <w:r w:rsidRPr="008925DE">
        <w:rPr>
          <w:sz w:val="28"/>
          <w:szCs w:val="28"/>
        </w:rPr>
        <w:t>наноструктуре</w:t>
      </w:r>
      <w:proofErr w:type="spellEnd"/>
      <w:r w:rsidRPr="008925DE">
        <w:rPr>
          <w:sz w:val="28"/>
          <w:szCs w:val="28"/>
        </w:rPr>
        <w:t xml:space="preserve"> означает демонстрацию прочности в ее самой базовой форме", — объясняет Норте. Помимо прочего, такой подход может принести пользу технологиям </w:t>
      </w:r>
      <w:proofErr w:type="spellStart"/>
      <w:r w:rsidRPr="008925DE">
        <w:rPr>
          <w:sz w:val="28"/>
          <w:szCs w:val="28"/>
        </w:rPr>
        <w:t>микрочиповых</w:t>
      </w:r>
      <w:proofErr w:type="spellEnd"/>
      <w:r w:rsidRPr="008925DE">
        <w:rPr>
          <w:sz w:val="28"/>
          <w:szCs w:val="28"/>
        </w:rPr>
        <w:t xml:space="preserve"> датчиков, так как позволяет повысить точность измерений и проложить путь к новой методике оценки характеристик материалов.</w:t>
      </w:r>
    </w:p>
    <w:p w:rsidR="00194F39" w:rsidRDefault="008925DE" w:rsidP="008925DE">
      <w:pPr>
        <w:ind w:firstLine="709"/>
        <w:jc w:val="both"/>
        <w:rPr>
          <w:sz w:val="28"/>
          <w:szCs w:val="28"/>
        </w:rPr>
      </w:pPr>
      <w:proofErr w:type="gramStart"/>
      <w:r w:rsidRPr="008925DE">
        <w:rPr>
          <w:sz w:val="28"/>
          <w:szCs w:val="28"/>
        </w:rPr>
        <w:t xml:space="preserve">Результаты показали, что </w:t>
      </w:r>
      <w:r w:rsidRPr="008925DE">
        <w:rPr>
          <w:i/>
          <w:sz w:val="28"/>
          <w:szCs w:val="28"/>
        </w:rPr>
        <w:t xml:space="preserve">новый материал может выдерживать растягивающее напряжение в 10 </w:t>
      </w:r>
      <w:proofErr w:type="spellStart"/>
      <w:r w:rsidRPr="008925DE">
        <w:rPr>
          <w:i/>
          <w:sz w:val="28"/>
          <w:szCs w:val="28"/>
        </w:rPr>
        <w:t>гигапаскалей</w:t>
      </w:r>
      <w:proofErr w:type="spellEnd"/>
      <w:r w:rsidRPr="008925DE">
        <w:rPr>
          <w:i/>
          <w:sz w:val="28"/>
          <w:szCs w:val="28"/>
        </w:rPr>
        <w:t xml:space="preserve">, то есть предел текучести </w:t>
      </w:r>
      <w:r w:rsidRPr="008925DE">
        <w:rPr>
          <w:i/>
          <w:sz w:val="28"/>
          <w:szCs w:val="28"/>
        </w:rPr>
        <w:br/>
        <w:t xml:space="preserve">в 10 раз больше, чем у </w:t>
      </w:r>
      <w:proofErr w:type="spellStart"/>
      <w:r w:rsidRPr="008925DE">
        <w:rPr>
          <w:i/>
          <w:sz w:val="28"/>
          <w:szCs w:val="28"/>
        </w:rPr>
        <w:t>кевлара</w:t>
      </w:r>
      <w:proofErr w:type="spellEnd"/>
      <w:r w:rsidRPr="008925DE">
        <w:rPr>
          <w:i/>
          <w:sz w:val="28"/>
          <w:szCs w:val="28"/>
        </w:rPr>
        <w:t xml:space="preserve"> (обычно используемого для изготовления пуленепробиваемых жилетов).</w:t>
      </w:r>
      <w:proofErr w:type="gramEnd"/>
      <w:r w:rsidRPr="008925DE">
        <w:rPr>
          <w:i/>
          <w:sz w:val="28"/>
          <w:szCs w:val="28"/>
        </w:rPr>
        <w:t xml:space="preserve"> </w:t>
      </w:r>
      <w:r w:rsidRPr="008925DE">
        <w:rPr>
          <w:sz w:val="28"/>
          <w:szCs w:val="28"/>
        </w:rPr>
        <w:t xml:space="preserve">Такое механическое напряжение эквивалентно тяге дюжины автомобилей среднего размера и почти сопоставимо с тем, которому могут противостоять алмаз и </w:t>
      </w:r>
      <w:proofErr w:type="spellStart"/>
      <w:r w:rsidRPr="008925DE">
        <w:rPr>
          <w:sz w:val="28"/>
          <w:szCs w:val="28"/>
        </w:rPr>
        <w:t>графен</w:t>
      </w:r>
      <w:proofErr w:type="spellEnd"/>
      <w:r w:rsidRPr="008925DE">
        <w:rPr>
          <w:sz w:val="28"/>
          <w:szCs w:val="28"/>
        </w:rPr>
        <w:t xml:space="preserve">. Кроме того, это самая высокая прочность на разрыв, когда-либо измеренная для </w:t>
      </w:r>
      <w:proofErr w:type="spellStart"/>
      <w:r w:rsidRPr="008925DE">
        <w:rPr>
          <w:sz w:val="28"/>
          <w:szCs w:val="28"/>
        </w:rPr>
        <w:t>наноструктурированного</w:t>
      </w:r>
      <w:proofErr w:type="spellEnd"/>
      <w:r w:rsidRPr="008925DE">
        <w:rPr>
          <w:sz w:val="28"/>
          <w:szCs w:val="28"/>
        </w:rPr>
        <w:t xml:space="preserve"> аморфного материала. </w:t>
      </w:r>
    </w:p>
    <w:p w:rsidR="008925DE" w:rsidRPr="008925DE" w:rsidRDefault="008925DE" w:rsidP="008925DE">
      <w:pPr>
        <w:ind w:firstLine="709"/>
        <w:jc w:val="both"/>
        <w:rPr>
          <w:sz w:val="28"/>
          <w:szCs w:val="28"/>
        </w:rPr>
      </w:pPr>
      <w:r w:rsidRPr="008925DE">
        <w:rPr>
          <w:sz w:val="28"/>
          <w:szCs w:val="28"/>
        </w:rPr>
        <w:t xml:space="preserve">Помимо невероятной прочности, </w:t>
      </w:r>
      <w:r w:rsidRPr="00194F39">
        <w:rPr>
          <w:i/>
          <w:sz w:val="28"/>
          <w:szCs w:val="28"/>
        </w:rPr>
        <w:t>материал также продемонстрировал механические свойства, которые идеально подходят для виброизоляции электронных чипов. Это позволяет предположить, что он будет особенно пригоден для производства сверхчувствительных датчиков для микрочипов</w:t>
      </w:r>
      <w:r w:rsidRPr="008925DE">
        <w:rPr>
          <w:sz w:val="28"/>
          <w:szCs w:val="28"/>
        </w:rPr>
        <w:t xml:space="preserve">. </w:t>
      </w:r>
      <w:r w:rsidR="00194F39">
        <w:rPr>
          <w:sz w:val="28"/>
          <w:szCs w:val="28"/>
        </w:rPr>
        <w:br/>
      </w:r>
      <w:r w:rsidRPr="008925DE">
        <w:rPr>
          <w:sz w:val="28"/>
          <w:szCs w:val="28"/>
        </w:rPr>
        <w:t>"С появлением аморфного карбида кремния мы оказались на пороге исследований микрочипов, полных технологических возможностей", — заключает Норте.</w:t>
      </w:r>
    </w:p>
    <w:p w:rsidR="008925DE" w:rsidRDefault="00134B23" w:rsidP="008925DE">
      <w:pPr>
        <w:ind w:firstLine="709"/>
        <w:jc w:val="both"/>
        <w:rPr>
          <w:rStyle w:val="a6"/>
          <w:color w:val="auto"/>
          <w:sz w:val="28"/>
          <w:szCs w:val="28"/>
        </w:rPr>
      </w:pPr>
      <w:hyperlink r:id="rId14" w:history="1">
        <w:proofErr w:type="gramStart"/>
        <w:r w:rsidR="008925DE" w:rsidRPr="008925DE">
          <w:rPr>
            <w:rStyle w:val="a6"/>
            <w:color w:val="auto"/>
            <w:sz w:val="28"/>
            <w:szCs w:val="28"/>
            <w:lang w:val="en-US"/>
          </w:rPr>
          <w:t>new</w:t>
        </w:r>
        <w:r w:rsidR="008925DE" w:rsidRPr="008925DE">
          <w:rPr>
            <w:rStyle w:val="a6"/>
            <w:color w:val="auto"/>
            <w:sz w:val="28"/>
            <w:szCs w:val="28"/>
          </w:rPr>
          <w:t>-</w:t>
        </w:r>
        <w:r w:rsidR="008925DE" w:rsidRPr="008925DE">
          <w:rPr>
            <w:rStyle w:val="a6"/>
            <w:color w:val="auto"/>
            <w:sz w:val="28"/>
            <w:szCs w:val="28"/>
            <w:lang w:val="en-US"/>
          </w:rPr>
          <w:t>science</w:t>
        </w:r>
        <w:r w:rsidR="008925DE" w:rsidRPr="008925DE">
          <w:rPr>
            <w:rStyle w:val="a6"/>
            <w:color w:val="auto"/>
            <w:sz w:val="28"/>
            <w:szCs w:val="28"/>
          </w:rPr>
          <w:t>.</w:t>
        </w:r>
        <w:proofErr w:type="spellStart"/>
        <w:r w:rsidR="008925DE" w:rsidRPr="008925DE">
          <w:rPr>
            <w:rStyle w:val="a6"/>
            <w:color w:val="auto"/>
            <w:sz w:val="28"/>
            <w:szCs w:val="28"/>
            <w:lang w:val="en-US"/>
          </w:rPr>
          <w:t>ru</w:t>
        </w:r>
        <w:proofErr w:type="spellEnd"/>
        <w:proofErr w:type="gramEnd"/>
      </w:hyperlink>
    </w:p>
    <w:p w:rsidR="00134B23" w:rsidRDefault="00134B23" w:rsidP="008925DE">
      <w:pPr>
        <w:ind w:firstLine="709"/>
        <w:jc w:val="both"/>
        <w:rPr>
          <w:rStyle w:val="a6"/>
          <w:color w:val="auto"/>
          <w:sz w:val="28"/>
          <w:szCs w:val="28"/>
        </w:rPr>
      </w:pPr>
    </w:p>
    <w:p w:rsidR="00134B23" w:rsidRDefault="00134B23" w:rsidP="008925DE">
      <w:pPr>
        <w:ind w:firstLine="709"/>
        <w:jc w:val="both"/>
        <w:rPr>
          <w:rStyle w:val="a6"/>
          <w:color w:val="auto"/>
          <w:sz w:val="28"/>
          <w:szCs w:val="28"/>
        </w:rPr>
      </w:pPr>
    </w:p>
    <w:p w:rsidR="00134B23" w:rsidRDefault="00134B23" w:rsidP="008925DE">
      <w:pPr>
        <w:ind w:firstLine="709"/>
        <w:jc w:val="both"/>
        <w:rPr>
          <w:rStyle w:val="a6"/>
          <w:color w:val="auto"/>
          <w:sz w:val="28"/>
          <w:szCs w:val="28"/>
        </w:rPr>
      </w:pPr>
    </w:p>
    <w:p w:rsidR="00134B23" w:rsidRPr="00134B23" w:rsidRDefault="00134B23" w:rsidP="008925DE">
      <w:pPr>
        <w:ind w:firstLine="709"/>
        <w:jc w:val="both"/>
        <w:rPr>
          <w:rStyle w:val="a6"/>
          <w:color w:val="auto"/>
          <w:sz w:val="28"/>
          <w:szCs w:val="28"/>
        </w:rPr>
      </w:pPr>
    </w:p>
    <w:p w:rsidR="00D40FB1" w:rsidRPr="003C1F6B" w:rsidRDefault="00D40FB1" w:rsidP="00D40FB1">
      <w:pPr>
        <w:shd w:val="clear" w:color="auto" w:fill="FFFFFF"/>
        <w:outlineLvl w:val="0"/>
        <w:rPr>
          <w:b/>
          <w:bCs/>
          <w:color w:val="202124"/>
          <w:kern w:val="36"/>
          <w:sz w:val="28"/>
          <w:szCs w:val="28"/>
        </w:rPr>
      </w:pPr>
      <w:r w:rsidRPr="003C1F6B">
        <w:rPr>
          <w:b/>
          <w:bCs/>
          <w:color w:val="202124"/>
          <w:kern w:val="36"/>
          <w:sz w:val="28"/>
          <w:szCs w:val="28"/>
        </w:rPr>
        <w:lastRenderedPageBreak/>
        <w:t>Российские ученые научились получать воду из воздуха</w:t>
      </w:r>
    </w:p>
    <w:p w:rsidR="00D40FB1" w:rsidRPr="003C1F6B" w:rsidRDefault="00D40FB1" w:rsidP="00D40FB1">
      <w:pPr>
        <w:shd w:val="clear" w:color="auto" w:fill="FFFFFF"/>
        <w:jc w:val="center"/>
        <w:rPr>
          <w:color w:val="5F6368"/>
          <w:sz w:val="28"/>
          <w:szCs w:val="28"/>
        </w:rPr>
      </w:pPr>
    </w:p>
    <w:p w:rsidR="00D40FB1" w:rsidRPr="003C1F6B" w:rsidRDefault="00D40FB1" w:rsidP="00D40FB1">
      <w:pPr>
        <w:shd w:val="clear" w:color="auto" w:fill="FFFFFF"/>
        <w:ind w:firstLine="709"/>
        <w:jc w:val="both"/>
        <w:rPr>
          <w:color w:val="202124"/>
          <w:sz w:val="28"/>
          <w:szCs w:val="28"/>
        </w:rPr>
      </w:pPr>
      <w:r>
        <w:rPr>
          <w:noProof/>
          <w:color w:val="000000"/>
          <w:sz w:val="28"/>
          <w:szCs w:val="28"/>
        </w:rPr>
        <w:drawing>
          <wp:anchor distT="0" distB="0" distL="114300" distR="114300" simplePos="0" relativeHeight="251677696" behindDoc="1" locked="0" layoutInCell="1" allowOverlap="1">
            <wp:simplePos x="0" y="0"/>
            <wp:positionH relativeFrom="column">
              <wp:posOffset>22860</wp:posOffset>
            </wp:positionH>
            <wp:positionV relativeFrom="paragraph">
              <wp:posOffset>31750</wp:posOffset>
            </wp:positionV>
            <wp:extent cx="3206750" cy="1800225"/>
            <wp:effectExtent l="19050" t="0" r="0" b="0"/>
            <wp:wrapTight wrapText="bothSides">
              <wp:wrapPolygon edited="0">
                <wp:start x="-128" y="0"/>
                <wp:lineTo x="-128" y="21486"/>
                <wp:lineTo x="21557" y="21486"/>
                <wp:lineTo x="21557" y="0"/>
                <wp:lineTo x="-128" y="0"/>
              </wp:wrapPolygon>
            </wp:wrapTight>
            <wp:docPr id="2" name="Рисунок 1" descr="https://portal.edufire37.ru/uploads/news/AhlLDT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al.edufire37.ru/uploads/news/AhlLDTN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0" cy="1800225"/>
                    </a:xfrm>
                    <a:prstGeom prst="rect">
                      <a:avLst/>
                    </a:prstGeom>
                    <a:noFill/>
                    <a:ln>
                      <a:noFill/>
                    </a:ln>
                  </pic:spPr>
                </pic:pic>
              </a:graphicData>
            </a:graphic>
          </wp:anchor>
        </w:drawing>
      </w:r>
      <w:r w:rsidRPr="003C1F6B">
        <w:rPr>
          <w:color w:val="000000"/>
          <w:sz w:val="28"/>
          <w:szCs w:val="28"/>
        </w:rPr>
        <w:t>Российские ученые разработали установку для получения воды из атмосферного воздуха. Специальный сорбент впитывает влагу ночью и отдает днем, нагреваясь на солнце. Ученые подсмотрели идею генерации воды из воздуха у природы, наблюдая за пустынными жуками. Аппарат не требует подключения к электросетям или другой инфраструктуре. Ресурса впитывающего материала хватает на 500 циклов. Средняя стоимость литра воды, получаемого с помощью установки, составляет всего 9-10 рублей. Устройство может работать при минимальной влажности воздуха 25</w:t>
      </w:r>
      <w:r w:rsidR="005859F4">
        <w:rPr>
          <w:color w:val="000000"/>
          <w:sz w:val="28"/>
          <w:szCs w:val="28"/>
        </w:rPr>
        <w:t xml:space="preserve"> </w:t>
      </w:r>
      <w:r w:rsidRPr="003C1F6B">
        <w:rPr>
          <w:color w:val="000000"/>
          <w:sz w:val="28"/>
          <w:szCs w:val="28"/>
        </w:rPr>
        <w:t>%. Конечно, об использовании подобных установок для противопожарного водоснабжения говорить пока рано, но они уже сейчас способствуют решению проблемы нехватки питьевой воды. Исследования в данном направлении будут продолжены.</w:t>
      </w:r>
    </w:p>
    <w:p w:rsidR="00D40FB1" w:rsidRPr="003C1F6B" w:rsidRDefault="00D40FB1" w:rsidP="00D40FB1">
      <w:pPr>
        <w:shd w:val="clear" w:color="auto" w:fill="FFFFFF"/>
        <w:ind w:firstLine="709"/>
        <w:jc w:val="both"/>
        <w:rPr>
          <w:color w:val="202124"/>
          <w:sz w:val="28"/>
          <w:szCs w:val="28"/>
        </w:rPr>
      </w:pPr>
      <w:r w:rsidRPr="003C1F6B">
        <w:rPr>
          <w:color w:val="000000"/>
          <w:sz w:val="28"/>
          <w:szCs w:val="28"/>
        </w:rPr>
        <w:t>Здесь используется специальный пористый материал для сбора воды из воздуха ночью. В условиях дневного цикла материал нагревается и высвобождает влагу, которая адсорбируется на металлической пластине конденсатора. Сорбент про</w:t>
      </w:r>
      <w:proofErr w:type="gramStart"/>
      <w:r w:rsidRPr="003C1F6B">
        <w:rPr>
          <w:color w:val="000000"/>
          <w:sz w:val="28"/>
          <w:szCs w:val="28"/>
        </w:rPr>
        <w:t>ст в пр</w:t>
      </w:r>
      <w:proofErr w:type="gramEnd"/>
      <w:r w:rsidRPr="003C1F6B">
        <w:rPr>
          <w:color w:val="000000"/>
          <w:sz w:val="28"/>
          <w:szCs w:val="28"/>
        </w:rPr>
        <w:t>оизводстве и не требует дорогих реактивов или химических соединений высокой аналитической чистоты. Процесс производства сорбента можно легко масштабировать благодаря стандартным методам синтеза.</w:t>
      </w:r>
    </w:p>
    <w:p w:rsidR="00D40FB1" w:rsidRPr="003C1F6B" w:rsidRDefault="00D40FB1" w:rsidP="00D40FB1">
      <w:pPr>
        <w:shd w:val="clear" w:color="auto" w:fill="FFFFFF"/>
        <w:ind w:firstLine="709"/>
        <w:jc w:val="both"/>
        <w:rPr>
          <w:color w:val="202124"/>
          <w:sz w:val="28"/>
          <w:szCs w:val="28"/>
        </w:rPr>
      </w:pPr>
      <w:r w:rsidRPr="003C1F6B">
        <w:rPr>
          <w:color w:val="000000"/>
          <w:sz w:val="28"/>
          <w:szCs w:val="28"/>
        </w:rPr>
        <w:t>Установки для сбора воды из воздуха в засушливых регионах актуальны и перспективны. Ночная роса присутствует в воздухе, и ее можно использовать для получения воды.</w:t>
      </w:r>
    </w:p>
    <w:p w:rsidR="00D40FB1" w:rsidRPr="00D40FB1" w:rsidRDefault="00134B23" w:rsidP="00D40FB1">
      <w:pPr>
        <w:ind w:firstLine="709"/>
        <w:rPr>
          <w:sz w:val="28"/>
          <w:szCs w:val="28"/>
        </w:rPr>
      </w:pPr>
      <w:hyperlink r:id="rId16" w:history="1">
        <w:r w:rsidR="00D40FB1" w:rsidRPr="00D40FB1">
          <w:rPr>
            <w:rStyle w:val="a6"/>
            <w:color w:val="auto"/>
            <w:sz w:val="28"/>
            <w:szCs w:val="28"/>
          </w:rPr>
          <w:t>portal.edufire37.ru</w:t>
        </w:r>
      </w:hyperlink>
    </w:p>
    <w:p w:rsidR="008925DE" w:rsidRPr="008925DE" w:rsidRDefault="008925DE">
      <w:pPr>
        <w:rPr>
          <w:rStyle w:val="a6"/>
          <w:color w:val="auto"/>
          <w:sz w:val="28"/>
          <w:szCs w:val="28"/>
        </w:rPr>
      </w:pPr>
    </w:p>
    <w:p w:rsidR="009C737B" w:rsidRPr="008925DE" w:rsidRDefault="009C737B">
      <w:pPr>
        <w:rPr>
          <w:rStyle w:val="a6"/>
          <w:color w:val="auto"/>
          <w:sz w:val="28"/>
          <w:szCs w:val="28"/>
        </w:rPr>
      </w:pPr>
      <w:r w:rsidRPr="008925DE">
        <w:rPr>
          <w:rStyle w:val="a6"/>
          <w:color w:val="auto"/>
          <w:sz w:val="28"/>
          <w:szCs w:val="28"/>
        </w:rPr>
        <w:br w:type="page"/>
      </w:r>
    </w:p>
    <w:p w:rsidR="00AA7644" w:rsidRPr="00AA7644" w:rsidRDefault="00AA7644" w:rsidP="00AA7644">
      <w:pPr>
        <w:pStyle w:val="26"/>
        <w:spacing w:before="225" w:after="225" w:line="240" w:lineRule="auto"/>
        <w:rPr>
          <w:b/>
          <w:bCs/>
        </w:rPr>
      </w:pPr>
      <w:r w:rsidRPr="00AA7644">
        <w:rPr>
          <w:b/>
          <w:bCs/>
        </w:rPr>
        <w:lastRenderedPageBreak/>
        <w:t xml:space="preserve">Мониторинг </w:t>
      </w:r>
      <w:proofErr w:type="spellStart"/>
      <w:r w:rsidRPr="00AA7644">
        <w:rPr>
          <w:b/>
          <w:bCs/>
        </w:rPr>
        <w:t>хвостохранилищ</w:t>
      </w:r>
      <w:proofErr w:type="spellEnd"/>
      <w:r w:rsidRPr="00AA7644">
        <w:rPr>
          <w:b/>
          <w:bCs/>
        </w:rPr>
        <w:t>: кто владеет информацией, тот не допустит аварии</w:t>
      </w:r>
    </w:p>
    <w:p w:rsidR="00AA7644" w:rsidRPr="00AA7644" w:rsidRDefault="00AA7644" w:rsidP="00AA7644">
      <w:pPr>
        <w:ind w:firstLine="708"/>
        <w:jc w:val="both"/>
        <w:rPr>
          <w:sz w:val="28"/>
          <w:szCs w:val="28"/>
        </w:rPr>
      </w:pPr>
      <w:r w:rsidRPr="00AA7644">
        <w:rPr>
          <w:noProof/>
          <w:sz w:val="28"/>
          <w:szCs w:val="28"/>
        </w:rPr>
        <w:drawing>
          <wp:anchor distT="0" distB="0" distL="114300" distR="114300" simplePos="0" relativeHeight="251688960" behindDoc="0" locked="0" layoutInCell="1" allowOverlap="1">
            <wp:simplePos x="0" y="0"/>
            <wp:positionH relativeFrom="margin">
              <wp:posOffset>4659630</wp:posOffset>
            </wp:positionH>
            <wp:positionV relativeFrom="margin">
              <wp:posOffset>2256790</wp:posOffset>
            </wp:positionV>
            <wp:extent cx="1460500" cy="1978660"/>
            <wp:effectExtent l="19050" t="0" r="6350" b="0"/>
            <wp:wrapSquare wrapText="bothSides"/>
            <wp:docPr id="17" name="Рисунок 2" descr="ш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ор"/>
                    <pic:cNvPicPr>
                      <a:picLocks noChangeAspect="1" noChangeArrowheads="1"/>
                    </pic:cNvPicPr>
                  </pic:nvPicPr>
                  <pic:blipFill>
                    <a:blip r:embed="rId17"/>
                    <a:srcRect/>
                    <a:stretch>
                      <a:fillRect/>
                    </a:stretch>
                  </pic:blipFill>
                  <pic:spPr bwMode="auto">
                    <a:xfrm>
                      <a:off x="0" y="0"/>
                      <a:ext cx="1460500" cy="1978660"/>
                    </a:xfrm>
                    <a:prstGeom prst="rect">
                      <a:avLst/>
                    </a:prstGeom>
                    <a:noFill/>
                    <a:ln w="9525">
                      <a:noFill/>
                      <a:miter lim="800000"/>
                      <a:headEnd/>
                      <a:tailEnd/>
                    </a:ln>
                  </pic:spPr>
                </pic:pic>
              </a:graphicData>
            </a:graphic>
          </wp:anchor>
        </w:drawing>
      </w:r>
      <w:r w:rsidRPr="00AA7644">
        <w:rPr>
          <w:sz w:val="28"/>
          <w:szCs w:val="28"/>
        </w:rPr>
        <w:t xml:space="preserve">Жители территорий, примыкающих к </w:t>
      </w:r>
      <w:proofErr w:type="spellStart"/>
      <w:r w:rsidRPr="00AA7644">
        <w:rPr>
          <w:sz w:val="28"/>
          <w:szCs w:val="28"/>
        </w:rPr>
        <w:t>хвостохранилищам</w:t>
      </w:r>
      <w:proofErr w:type="spellEnd"/>
      <w:r w:rsidRPr="00AA7644">
        <w:rPr>
          <w:sz w:val="28"/>
          <w:szCs w:val="28"/>
        </w:rPr>
        <w:t xml:space="preserve">, хорошо знают, </w:t>
      </w:r>
      <w:r w:rsidRPr="00AA7644">
        <w:rPr>
          <w:sz w:val="28"/>
          <w:szCs w:val="28"/>
        </w:rPr>
        <w:br/>
        <w:t xml:space="preserve">что такой сосед может быть не самым дружелюбным. Известны примеры утечек, когда содержимое хранилищ попадало в водоёмы, от чего страдали люди и животные. Особняком стоит проблема пыления </w:t>
      </w:r>
      <w:proofErr w:type="spellStart"/>
      <w:r w:rsidRPr="00AA7644">
        <w:rPr>
          <w:sz w:val="28"/>
          <w:szCs w:val="28"/>
        </w:rPr>
        <w:t>хвостохранилищ</w:t>
      </w:r>
      <w:proofErr w:type="spellEnd"/>
      <w:r w:rsidRPr="00AA7644">
        <w:rPr>
          <w:sz w:val="28"/>
          <w:szCs w:val="28"/>
        </w:rPr>
        <w:t xml:space="preserve">, и в разных странах, в том числе и в России, случались прорывы дамб. Но когда в 2019 году </w:t>
      </w:r>
      <w:proofErr w:type="gramStart"/>
      <w:r w:rsidRPr="00AA7644">
        <w:rPr>
          <w:sz w:val="28"/>
          <w:szCs w:val="28"/>
        </w:rPr>
        <w:t>в</w:t>
      </w:r>
      <w:proofErr w:type="gramEnd"/>
      <w:r w:rsidRPr="00AA7644">
        <w:rPr>
          <w:sz w:val="28"/>
          <w:szCs w:val="28"/>
        </w:rPr>
        <w:t xml:space="preserve"> бразильском </w:t>
      </w:r>
      <w:proofErr w:type="spellStart"/>
      <w:r w:rsidRPr="00AA7644">
        <w:rPr>
          <w:sz w:val="28"/>
          <w:szCs w:val="28"/>
        </w:rPr>
        <w:t>Брумадинью</w:t>
      </w:r>
      <w:proofErr w:type="spellEnd"/>
      <w:r w:rsidRPr="00AA7644">
        <w:rPr>
          <w:sz w:val="28"/>
          <w:szCs w:val="28"/>
        </w:rPr>
        <w:t xml:space="preserve"> на железорудном руднике </w:t>
      </w:r>
      <w:proofErr w:type="spellStart"/>
      <w:r w:rsidRPr="00AA7644">
        <w:rPr>
          <w:sz w:val="28"/>
          <w:szCs w:val="28"/>
        </w:rPr>
        <w:t>Vale</w:t>
      </w:r>
      <w:proofErr w:type="spellEnd"/>
      <w:r w:rsidRPr="00AA7644">
        <w:rPr>
          <w:sz w:val="28"/>
          <w:szCs w:val="28"/>
        </w:rPr>
        <w:t xml:space="preserve"> произошла страшная авария, проблемой занялись всерьёз.</w:t>
      </w:r>
    </w:p>
    <w:p w:rsidR="00AA7644" w:rsidRPr="00AA7644" w:rsidRDefault="00AA7644" w:rsidP="00AA7644">
      <w:pPr>
        <w:ind w:firstLine="708"/>
        <w:jc w:val="both"/>
        <w:rPr>
          <w:sz w:val="28"/>
          <w:szCs w:val="28"/>
        </w:rPr>
      </w:pPr>
      <w:r w:rsidRPr="00AA7644">
        <w:rPr>
          <w:sz w:val="28"/>
          <w:szCs w:val="28"/>
        </w:rPr>
        <w:t>«</w:t>
      </w:r>
      <w:proofErr w:type="spellStart"/>
      <w:r w:rsidRPr="00AA7644">
        <w:rPr>
          <w:sz w:val="28"/>
          <w:szCs w:val="28"/>
        </w:rPr>
        <w:t>Хвостохранилища</w:t>
      </w:r>
      <w:proofErr w:type="spellEnd"/>
      <w:r w:rsidRPr="00AA7644">
        <w:rPr>
          <w:sz w:val="28"/>
          <w:szCs w:val="28"/>
        </w:rPr>
        <w:t xml:space="preserve"> — это опасные производственные объекты. При этом сами по себе они не «</w:t>
      </w:r>
      <w:proofErr w:type="spellStart"/>
      <w:r w:rsidRPr="00AA7644">
        <w:rPr>
          <w:sz w:val="28"/>
          <w:szCs w:val="28"/>
        </w:rPr>
        <w:t>генерят</w:t>
      </w:r>
      <w:proofErr w:type="spellEnd"/>
      <w:r w:rsidRPr="00AA7644">
        <w:rPr>
          <w:sz w:val="28"/>
          <w:szCs w:val="28"/>
        </w:rPr>
        <w:t xml:space="preserve">» прибыль, поэтому им часто не уделяли достаточно внимания — такое отношение характерно для многих компаний по всему миру. После аварии в </w:t>
      </w:r>
      <w:proofErr w:type="spellStart"/>
      <w:r w:rsidRPr="00AA7644">
        <w:rPr>
          <w:sz w:val="28"/>
          <w:szCs w:val="28"/>
        </w:rPr>
        <w:t>Брумадинью</w:t>
      </w:r>
      <w:proofErr w:type="spellEnd"/>
      <w:r w:rsidRPr="00AA7644">
        <w:rPr>
          <w:sz w:val="28"/>
          <w:szCs w:val="28"/>
        </w:rPr>
        <w:t xml:space="preserve"> проблема обеспечения безопасности </w:t>
      </w:r>
      <w:proofErr w:type="spellStart"/>
      <w:r w:rsidRPr="00AA7644">
        <w:rPr>
          <w:sz w:val="28"/>
          <w:szCs w:val="28"/>
        </w:rPr>
        <w:t>хвостохранилищ</w:t>
      </w:r>
      <w:proofErr w:type="spellEnd"/>
      <w:r w:rsidRPr="00AA7644">
        <w:rPr>
          <w:sz w:val="28"/>
          <w:szCs w:val="28"/>
        </w:rPr>
        <w:t xml:space="preserve"> стала объектом пристального внимания мирового сообщества.</w:t>
      </w:r>
    </w:p>
    <w:tbl>
      <w:tblPr>
        <w:tblpPr w:leftFromText="180" w:rightFromText="180" w:vertAnchor="text" w:horzAnchor="margin" w:tblpXSpec="right" w:tblpY="699"/>
        <w:tblW w:w="0" w:type="auto"/>
        <w:tblLook w:val="0000" w:firstRow="0" w:lastRow="0" w:firstColumn="0" w:lastColumn="0" w:noHBand="0" w:noVBand="0"/>
      </w:tblPr>
      <w:tblGrid>
        <w:gridCol w:w="2411"/>
      </w:tblGrid>
      <w:tr w:rsidR="00AA7644" w:rsidRPr="00AA7644" w:rsidTr="00DA5978">
        <w:trPr>
          <w:trHeight w:val="983"/>
        </w:trPr>
        <w:tc>
          <w:tcPr>
            <w:tcW w:w="2411" w:type="dxa"/>
          </w:tcPr>
          <w:p w:rsidR="00AA7644" w:rsidRPr="00AA7644" w:rsidRDefault="00AA7644" w:rsidP="00DA5978">
            <w:pPr>
              <w:jc w:val="both"/>
              <w:rPr>
                <w:i/>
                <w:sz w:val="28"/>
                <w:szCs w:val="28"/>
              </w:rPr>
            </w:pPr>
            <w:r w:rsidRPr="00AA7644">
              <w:rPr>
                <w:bCs/>
                <w:i/>
                <w:sz w:val="28"/>
                <w:szCs w:val="28"/>
              </w:rPr>
              <w:t>Евгений Шор, директор департамента окружающей среды и безопасности гидротехнических сооружений УК «Полюс»</w:t>
            </w:r>
          </w:p>
        </w:tc>
      </w:tr>
    </w:tbl>
    <w:p w:rsidR="00AA7644" w:rsidRPr="00AA7644" w:rsidRDefault="00AA7644" w:rsidP="00AA7644">
      <w:pPr>
        <w:ind w:firstLine="708"/>
        <w:jc w:val="both"/>
        <w:rPr>
          <w:sz w:val="28"/>
          <w:szCs w:val="28"/>
        </w:rPr>
      </w:pPr>
      <w:r w:rsidRPr="00AA7644">
        <w:rPr>
          <w:sz w:val="28"/>
          <w:szCs w:val="28"/>
        </w:rPr>
        <w:t xml:space="preserve">Как результат, в 2020 году появился Глобальный стандарт безопасного управления </w:t>
      </w:r>
      <w:proofErr w:type="spellStart"/>
      <w:r w:rsidRPr="00AA7644">
        <w:rPr>
          <w:sz w:val="28"/>
          <w:szCs w:val="28"/>
        </w:rPr>
        <w:t>хвостохранилищами</w:t>
      </w:r>
      <w:proofErr w:type="spellEnd"/>
      <w:r w:rsidRPr="00AA7644">
        <w:rPr>
          <w:sz w:val="28"/>
          <w:szCs w:val="28"/>
        </w:rPr>
        <w:t xml:space="preserve"> — его разработали Международный совет по горнодобывающей и металлургической промышл</w:t>
      </w:r>
      <w:r w:rsidR="003A2B40">
        <w:rPr>
          <w:sz w:val="28"/>
          <w:szCs w:val="28"/>
        </w:rPr>
        <w:t>енности (</w:t>
      </w:r>
      <w:proofErr w:type="spellStart"/>
      <w:r w:rsidR="003A2B40">
        <w:rPr>
          <w:sz w:val="28"/>
          <w:szCs w:val="28"/>
        </w:rPr>
        <w:t>International</w:t>
      </w:r>
      <w:proofErr w:type="spellEnd"/>
      <w:r w:rsidR="003A2B40">
        <w:rPr>
          <w:sz w:val="28"/>
          <w:szCs w:val="28"/>
        </w:rPr>
        <w:t xml:space="preserve"> </w:t>
      </w:r>
      <w:proofErr w:type="spellStart"/>
      <w:r w:rsidR="003A2B40">
        <w:rPr>
          <w:sz w:val="28"/>
          <w:szCs w:val="28"/>
        </w:rPr>
        <w:t>Council</w:t>
      </w:r>
      <w:proofErr w:type="spellEnd"/>
      <w:r w:rsidR="003A2B40">
        <w:rPr>
          <w:sz w:val="28"/>
          <w:szCs w:val="28"/>
        </w:rPr>
        <w:t xml:space="preserve"> </w:t>
      </w:r>
      <w:proofErr w:type="spellStart"/>
      <w:r w:rsidRPr="00AA7644">
        <w:rPr>
          <w:sz w:val="28"/>
          <w:szCs w:val="28"/>
        </w:rPr>
        <w:t>on</w:t>
      </w:r>
      <w:proofErr w:type="spellEnd"/>
      <w:r w:rsidRPr="00AA7644">
        <w:rPr>
          <w:sz w:val="28"/>
          <w:szCs w:val="28"/>
        </w:rPr>
        <w:t xml:space="preserve"> </w:t>
      </w:r>
      <w:proofErr w:type="spellStart"/>
      <w:r w:rsidRPr="00AA7644">
        <w:rPr>
          <w:sz w:val="28"/>
          <w:szCs w:val="28"/>
        </w:rPr>
        <w:t>Mining</w:t>
      </w:r>
      <w:proofErr w:type="spellEnd"/>
      <w:r w:rsidRPr="00AA7644">
        <w:rPr>
          <w:sz w:val="28"/>
          <w:szCs w:val="28"/>
        </w:rPr>
        <w:t xml:space="preserve"> </w:t>
      </w:r>
      <w:proofErr w:type="spellStart"/>
      <w:r w:rsidRPr="00AA7644">
        <w:rPr>
          <w:sz w:val="28"/>
          <w:szCs w:val="28"/>
        </w:rPr>
        <w:t>and</w:t>
      </w:r>
      <w:proofErr w:type="spellEnd"/>
      <w:r w:rsidRPr="00AA7644">
        <w:rPr>
          <w:sz w:val="28"/>
          <w:szCs w:val="28"/>
        </w:rPr>
        <w:t xml:space="preserve"> </w:t>
      </w:r>
      <w:proofErr w:type="spellStart"/>
      <w:r w:rsidRPr="00AA7644">
        <w:rPr>
          <w:sz w:val="28"/>
          <w:szCs w:val="28"/>
        </w:rPr>
        <w:t>Metals</w:t>
      </w:r>
      <w:proofErr w:type="spellEnd"/>
      <w:r w:rsidRPr="00AA7644">
        <w:rPr>
          <w:sz w:val="28"/>
          <w:szCs w:val="28"/>
        </w:rPr>
        <w:t>,</w:t>
      </w:r>
      <w:r w:rsidR="003A2B40">
        <w:rPr>
          <w:sz w:val="28"/>
          <w:szCs w:val="28"/>
        </w:rPr>
        <w:t xml:space="preserve"> ICMM, — прим. ред.) совместно </w:t>
      </w:r>
      <w:r w:rsidRPr="00AA7644">
        <w:rPr>
          <w:sz w:val="28"/>
          <w:szCs w:val="28"/>
        </w:rPr>
        <w:t>с Программой ООН по окружающей среде.</w:t>
      </w:r>
    </w:p>
    <w:p w:rsidR="00AA7644" w:rsidRPr="00AA7644" w:rsidRDefault="00AA7644" w:rsidP="00AA7644">
      <w:pPr>
        <w:ind w:firstLine="708"/>
        <w:jc w:val="both"/>
        <w:rPr>
          <w:sz w:val="28"/>
          <w:szCs w:val="28"/>
        </w:rPr>
      </w:pPr>
      <w:r w:rsidRPr="00AA7644">
        <w:rPr>
          <w:sz w:val="28"/>
          <w:szCs w:val="28"/>
        </w:rPr>
        <w:t>«Полюс» являлся членом ICMM, и наша компания принимала активное участие в разработке стандарта. Необходимые мероприятия мы уже реализуем на своих объектах», — рассказал директор департамента окружающей среды и безопасности гидротехнических сооружений УК «Полюс» Евгений Шор, выступая на конгрессе «Золото России и СНГ».</w:t>
      </w:r>
    </w:p>
    <w:p w:rsidR="00AA7644" w:rsidRPr="00AA7644" w:rsidRDefault="00AA7644" w:rsidP="00AA7644">
      <w:pPr>
        <w:ind w:firstLine="708"/>
        <w:jc w:val="both"/>
        <w:rPr>
          <w:sz w:val="28"/>
          <w:szCs w:val="28"/>
        </w:rPr>
      </w:pPr>
      <w:bookmarkStart w:id="0" w:name="_GoBack"/>
      <w:bookmarkEnd w:id="0"/>
      <w:r w:rsidRPr="00AA7644">
        <w:rPr>
          <w:sz w:val="28"/>
          <w:szCs w:val="28"/>
        </w:rPr>
        <w:t xml:space="preserve">Действительно, «Полюс» решил начать с собственных предприятий </w:t>
      </w:r>
      <w:r w:rsidR="003A2B40">
        <w:rPr>
          <w:sz w:val="28"/>
          <w:szCs w:val="28"/>
        </w:rPr>
        <w:br/>
      </w:r>
      <w:r w:rsidRPr="00AA7644">
        <w:rPr>
          <w:sz w:val="28"/>
          <w:szCs w:val="28"/>
        </w:rPr>
        <w:t xml:space="preserve">и взял на себя обязательства к 2025 году внедрить стандарты ICMM у себя. </w:t>
      </w:r>
      <w:r w:rsidR="00883DCA">
        <w:rPr>
          <w:sz w:val="28"/>
          <w:szCs w:val="28"/>
        </w:rPr>
        <w:br/>
      </w:r>
      <w:r w:rsidRPr="00AA7644">
        <w:rPr>
          <w:sz w:val="28"/>
          <w:szCs w:val="28"/>
        </w:rPr>
        <w:t xml:space="preserve">В рамках этого процесса в этом году на крупнейшем в России золоторудном объекте, </w:t>
      </w:r>
      <w:proofErr w:type="spellStart"/>
      <w:r w:rsidRPr="00AA7644">
        <w:rPr>
          <w:sz w:val="28"/>
          <w:szCs w:val="28"/>
        </w:rPr>
        <w:t>Олимпиадинском</w:t>
      </w:r>
      <w:proofErr w:type="spellEnd"/>
      <w:r w:rsidRPr="00AA7644">
        <w:rPr>
          <w:sz w:val="28"/>
          <w:szCs w:val="28"/>
        </w:rPr>
        <w:t xml:space="preserve"> ГОКе, компания внедрила автоматизированную систему мониторинга и управления гидротехническими сооружениями (ГТС), что стало одним из шагов к выбранной цели. По информации компании, эта система для российской промышленности является уникальной.</w:t>
      </w:r>
    </w:p>
    <w:p w:rsidR="00AA7644" w:rsidRPr="00AA7644" w:rsidRDefault="00AA7644" w:rsidP="00AA7644">
      <w:pPr>
        <w:pStyle w:val="26"/>
        <w:spacing w:before="225" w:after="225" w:line="240" w:lineRule="auto"/>
        <w:rPr>
          <w:b/>
          <w:bCs/>
        </w:rPr>
      </w:pPr>
      <w:r w:rsidRPr="00AA7644">
        <w:rPr>
          <w:b/>
          <w:bCs/>
        </w:rPr>
        <w:t>Заглянем на индустриальную кухню</w:t>
      </w:r>
    </w:p>
    <w:p w:rsidR="00AA7644" w:rsidRPr="00AA7644" w:rsidRDefault="00AA7644" w:rsidP="00AA7644">
      <w:pPr>
        <w:ind w:firstLine="708"/>
        <w:jc w:val="both"/>
        <w:rPr>
          <w:sz w:val="28"/>
          <w:szCs w:val="28"/>
        </w:rPr>
      </w:pPr>
      <w:r w:rsidRPr="00AA7644">
        <w:rPr>
          <w:sz w:val="28"/>
          <w:szCs w:val="28"/>
        </w:rPr>
        <w:t xml:space="preserve">Конечно же, нельзя говорить, что на российских предприятиях </w:t>
      </w:r>
      <w:proofErr w:type="spellStart"/>
      <w:r w:rsidRPr="00AA7644">
        <w:rPr>
          <w:sz w:val="28"/>
          <w:szCs w:val="28"/>
        </w:rPr>
        <w:t>хвостохранилища</w:t>
      </w:r>
      <w:proofErr w:type="spellEnd"/>
      <w:r w:rsidRPr="00AA7644">
        <w:rPr>
          <w:sz w:val="28"/>
          <w:szCs w:val="28"/>
        </w:rPr>
        <w:t xml:space="preserve"> работают бесконтрольно. Напротив: за ними следит не только добывающая компания, но и государство в лице </w:t>
      </w:r>
      <w:proofErr w:type="spellStart"/>
      <w:r w:rsidRPr="00AA7644">
        <w:rPr>
          <w:sz w:val="28"/>
          <w:szCs w:val="28"/>
        </w:rPr>
        <w:t>Ростехнадзора</w:t>
      </w:r>
      <w:proofErr w:type="spellEnd"/>
      <w:r w:rsidRPr="00AA7644">
        <w:rPr>
          <w:sz w:val="28"/>
          <w:szCs w:val="28"/>
        </w:rPr>
        <w:t xml:space="preserve">, </w:t>
      </w:r>
      <w:proofErr w:type="gramStart"/>
      <w:r w:rsidRPr="00AA7644">
        <w:rPr>
          <w:sz w:val="28"/>
          <w:szCs w:val="28"/>
        </w:rPr>
        <w:t>перед</w:t>
      </w:r>
      <w:proofErr w:type="gramEnd"/>
      <w:r w:rsidRPr="00AA7644">
        <w:rPr>
          <w:sz w:val="28"/>
          <w:szCs w:val="28"/>
        </w:rPr>
        <w:t xml:space="preserve"> которыми добытчик регулярно отчитывается. Кроме того, ГТС регулярно проверяют сторонние эксперты — специалисты профильных организаций. Но </w:t>
      </w:r>
      <w:r w:rsidRPr="00AA7644">
        <w:rPr>
          <w:sz w:val="28"/>
          <w:szCs w:val="28"/>
        </w:rPr>
        <w:lastRenderedPageBreak/>
        <w:t>при этом в системе контроля и мониторинга есть ряд серьёзных направлений для улучшений.</w:t>
      </w:r>
    </w:p>
    <w:p w:rsidR="00AA7644" w:rsidRPr="00AA7644" w:rsidRDefault="00AA7644" w:rsidP="00AA7644">
      <w:pPr>
        <w:ind w:firstLine="708"/>
        <w:jc w:val="both"/>
        <w:rPr>
          <w:sz w:val="28"/>
          <w:szCs w:val="28"/>
        </w:rPr>
      </w:pPr>
      <w:r w:rsidRPr="00AA7644">
        <w:rPr>
          <w:sz w:val="28"/>
          <w:szCs w:val="28"/>
        </w:rPr>
        <w:t xml:space="preserve">На предприятиях «Полюса» сейчас в эксплуатации находятся </w:t>
      </w:r>
      <w:r w:rsidRPr="00AA7644">
        <w:rPr>
          <w:sz w:val="28"/>
          <w:szCs w:val="28"/>
        </w:rPr>
        <w:br/>
        <w:t xml:space="preserve">6 </w:t>
      </w:r>
      <w:proofErr w:type="spellStart"/>
      <w:r w:rsidRPr="00AA7644">
        <w:rPr>
          <w:sz w:val="28"/>
          <w:szCs w:val="28"/>
        </w:rPr>
        <w:t>хвостохранилищ</w:t>
      </w:r>
      <w:proofErr w:type="spellEnd"/>
      <w:r w:rsidRPr="00AA7644">
        <w:rPr>
          <w:sz w:val="28"/>
          <w:szCs w:val="28"/>
        </w:rPr>
        <w:t xml:space="preserve"> — есть и наливные, и намывные системы. Плюс ещё два готовятся к запуску. Проектный объём этих ГТС — более 700 </w:t>
      </w:r>
      <w:proofErr w:type="gramStart"/>
      <w:r w:rsidRPr="00AA7644">
        <w:rPr>
          <w:sz w:val="28"/>
          <w:szCs w:val="28"/>
        </w:rPr>
        <w:t>млн</w:t>
      </w:r>
      <w:proofErr w:type="gramEnd"/>
      <w:r w:rsidRPr="00AA7644">
        <w:rPr>
          <w:sz w:val="28"/>
          <w:szCs w:val="28"/>
        </w:rPr>
        <w:t xml:space="preserve"> «кубов».</w:t>
      </w:r>
    </w:p>
    <w:p w:rsidR="00AA7644" w:rsidRPr="00AA7644" w:rsidRDefault="00AA7644" w:rsidP="00AA7644">
      <w:pPr>
        <w:ind w:firstLine="708"/>
        <w:jc w:val="both"/>
        <w:rPr>
          <w:sz w:val="28"/>
          <w:szCs w:val="28"/>
        </w:rPr>
      </w:pPr>
      <w:r w:rsidRPr="00AA7644">
        <w:rPr>
          <w:sz w:val="28"/>
          <w:szCs w:val="28"/>
        </w:rPr>
        <w:t xml:space="preserve">«Конечно, любое </w:t>
      </w:r>
      <w:proofErr w:type="spellStart"/>
      <w:r w:rsidRPr="00AA7644">
        <w:rPr>
          <w:sz w:val="28"/>
          <w:szCs w:val="28"/>
        </w:rPr>
        <w:t>хвостохранилище</w:t>
      </w:r>
      <w:proofErr w:type="spellEnd"/>
      <w:r w:rsidRPr="00AA7644">
        <w:rPr>
          <w:sz w:val="28"/>
          <w:szCs w:val="28"/>
        </w:rPr>
        <w:t xml:space="preserve"> подразумевает большое количество параметров контроля — их там более 40. То есть это большое хлопотное хозяйство. Но специалисты добывающих предприятий отлично понимают, что </w:t>
      </w:r>
      <w:proofErr w:type="spellStart"/>
      <w:r w:rsidRPr="00AA7644">
        <w:rPr>
          <w:sz w:val="28"/>
          <w:szCs w:val="28"/>
        </w:rPr>
        <w:t>хвостохранилище</w:t>
      </w:r>
      <w:proofErr w:type="spellEnd"/>
      <w:r w:rsidRPr="00AA7644">
        <w:rPr>
          <w:sz w:val="28"/>
          <w:szCs w:val="28"/>
        </w:rPr>
        <w:t xml:space="preserve"> — это объект, который находится далеко от центра принятия решения. До руководства информация о его состоянии может доходить поздно и в искажённом виде.</w:t>
      </w:r>
    </w:p>
    <w:p w:rsidR="00AA7644" w:rsidRPr="00AA7644" w:rsidRDefault="00AA7644" w:rsidP="00AA7644">
      <w:pPr>
        <w:ind w:firstLine="708"/>
        <w:jc w:val="both"/>
        <w:rPr>
          <w:sz w:val="28"/>
          <w:szCs w:val="28"/>
        </w:rPr>
      </w:pPr>
      <w:r w:rsidRPr="00AA7644">
        <w:rPr>
          <w:sz w:val="28"/>
          <w:szCs w:val="28"/>
        </w:rPr>
        <w:t>И из-за этого проблемы с этими объектами могут стать для компании неожиданными. И понятно, что легче купировать их на ранних этапах, имея на руках объективную информацию», — говорит Евгений Шор, комментируя предпосылки возникновения автоматизированной системы мониторинга.</w:t>
      </w:r>
    </w:p>
    <w:p w:rsidR="00AA7644" w:rsidRPr="00AA7644" w:rsidRDefault="00AA7644" w:rsidP="00AA7644">
      <w:pPr>
        <w:ind w:firstLine="708"/>
        <w:jc w:val="both"/>
        <w:rPr>
          <w:sz w:val="28"/>
          <w:szCs w:val="28"/>
        </w:rPr>
      </w:pPr>
      <w:r w:rsidRPr="00AA7644">
        <w:rPr>
          <w:sz w:val="28"/>
          <w:szCs w:val="28"/>
        </w:rPr>
        <w:t>Кроме того, информация собирается в бумажном виде. Есть журналы, которые хранятся на предприятиях. При этом почти все современные золотодобывающие объекты расположены в удалённых регионах. Отсюда и вопрос, как и когда информация о том, что что-то пора менять или ремонтировать, добирается до столичного офиса.</w:t>
      </w:r>
    </w:p>
    <w:p w:rsidR="00AA7644" w:rsidRPr="00AA7644" w:rsidRDefault="00AA7644" w:rsidP="00AA7644">
      <w:pPr>
        <w:ind w:firstLine="708"/>
        <w:jc w:val="both"/>
        <w:rPr>
          <w:sz w:val="28"/>
          <w:szCs w:val="28"/>
        </w:rPr>
      </w:pPr>
      <w:r w:rsidRPr="00AA7644">
        <w:rPr>
          <w:sz w:val="28"/>
          <w:szCs w:val="28"/>
        </w:rPr>
        <w:t>Эти проблемы и призвана решить система мониторинга ГТС, которая собирает все необходимые данные и делает их доступными для специалистов предприятия на разных уровнях.</w:t>
      </w:r>
    </w:p>
    <w:p w:rsidR="00AA7644" w:rsidRPr="00AA7644" w:rsidRDefault="00AA7644" w:rsidP="00AA7644">
      <w:pPr>
        <w:pStyle w:val="26"/>
        <w:spacing w:before="225" w:after="225" w:line="240" w:lineRule="auto"/>
        <w:rPr>
          <w:b/>
          <w:bCs/>
        </w:rPr>
      </w:pPr>
      <w:r w:rsidRPr="00AA7644">
        <w:rPr>
          <w:b/>
          <w:bCs/>
        </w:rPr>
        <w:t>«Чего мы хотим?»</w:t>
      </w:r>
    </w:p>
    <w:p w:rsidR="00AA7644" w:rsidRPr="00AA7644" w:rsidRDefault="00AA7644" w:rsidP="00AA7644">
      <w:pPr>
        <w:ind w:firstLine="708"/>
        <w:jc w:val="both"/>
        <w:rPr>
          <w:sz w:val="28"/>
          <w:szCs w:val="28"/>
        </w:rPr>
      </w:pPr>
      <w:r w:rsidRPr="00AA7644">
        <w:rPr>
          <w:sz w:val="28"/>
          <w:szCs w:val="28"/>
        </w:rPr>
        <w:t xml:space="preserve">Работу над системой мониторинга компания «Полюс» начала ещё в 2019 году. Одним из самых сложных этапов, по воспоминаниям Евгения </w:t>
      </w:r>
      <w:proofErr w:type="spellStart"/>
      <w:r w:rsidRPr="00AA7644">
        <w:rPr>
          <w:sz w:val="28"/>
          <w:szCs w:val="28"/>
        </w:rPr>
        <w:t>Шора</w:t>
      </w:r>
      <w:proofErr w:type="spellEnd"/>
      <w:r w:rsidRPr="00AA7644">
        <w:rPr>
          <w:sz w:val="28"/>
          <w:szCs w:val="28"/>
        </w:rPr>
        <w:t>, стал как раз старт, когда нужно было расписать бизнес-процессы, понять, какие данные будут попадать в систему, и ответить на ключевой вопрос, что компания хочет получить на выходе.</w:t>
      </w:r>
    </w:p>
    <w:p w:rsidR="00AA7644" w:rsidRPr="00AA7644" w:rsidRDefault="00AA7644" w:rsidP="00AA7644">
      <w:pPr>
        <w:ind w:firstLine="708"/>
        <w:jc w:val="both"/>
        <w:rPr>
          <w:sz w:val="28"/>
          <w:szCs w:val="28"/>
        </w:rPr>
      </w:pPr>
      <w:r w:rsidRPr="00AA7644">
        <w:rPr>
          <w:sz w:val="28"/>
          <w:szCs w:val="28"/>
        </w:rPr>
        <w:t xml:space="preserve">К тому же на первом этапе специалистам пришлось унифицировать </w:t>
      </w:r>
      <w:r w:rsidRPr="00AA7644">
        <w:rPr>
          <w:sz w:val="28"/>
          <w:szCs w:val="28"/>
        </w:rPr>
        <w:br/>
        <w:t>все процессы мониторинга и управления ГТС, существующие на разных объектах «Полюса»: «Мы можем вводить единые принципы на уровне головной компании, но на местах подходы в любом случае будут отличаться — даже в разных структурных подразделениях одного предприятия». Этот этап занял у «Полюса» больше года, но после, когда почва была подготовлена, а задачи оформлены, дело пошло быстрее.</w:t>
      </w:r>
    </w:p>
    <w:p w:rsidR="00AA7644" w:rsidRPr="00AA7644" w:rsidRDefault="00AA7644" w:rsidP="00AA7644">
      <w:pPr>
        <w:ind w:firstLine="708"/>
        <w:jc w:val="both"/>
        <w:rPr>
          <w:sz w:val="28"/>
          <w:szCs w:val="28"/>
        </w:rPr>
      </w:pPr>
      <w:r w:rsidRPr="00AA7644">
        <w:rPr>
          <w:sz w:val="28"/>
          <w:szCs w:val="28"/>
        </w:rPr>
        <w:t xml:space="preserve">«С какими трудностями мы столкнулись на этапе реализации проекта? Первоначально мы планировали поискать в России аналоги таких систем, но таковых мы не обнаружили, поскольку в горной отрасли такая система сегодня </w:t>
      </w:r>
      <w:r w:rsidRPr="00AA7644">
        <w:rPr>
          <w:sz w:val="28"/>
          <w:szCs w:val="28"/>
        </w:rPr>
        <w:br/>
        <w:t>не используется. Поэтому нам пришлось искать сторонний софт, а также компанию, которая сумела бы его адаптировать к нашим задачам и требованиям российского законодательства», — рассказал Евгений Шор.</w:t>
      </w:r>
    </w:p>
    <w:p w:rsidR="00AA7644" w:rsidRPr="00AA7644" w:rsidRDefault="00AA7644" w:rsidP="00AA7644">
      <w:pPr>
        <w:ind w:firstLine="708"/>
        <w:jc w:val="both"/>
        <w:rPr>
          <w:sz w:val="28"/>
          <w:szCs w:val="28"/>
        </w:rPr>
      </w:pPr>
      <w:r w:rsidRPr="00AA7644">
        <w:rPr>
          <w:sz w:val="28"/>
          <w:szCs w:val="28"/>
        </w:rPr>
        <w:t>Весной нынешнего года систему ввели в эксплуатацию на Олимпиаде.</w:t>
      </w:r>
    </w:p>
    <w:p w:rsidR="00AA7644" w:rsidRPr="00AA7644" w:rsidRDefault="00AA7644" w:rsidP="00AA7644">
      <w:pPr>
        <w:pStyle w:val="26"/>
        <w:spacing w:before="225" w:after="225" w:line="240" w:lineRule="auto"/>
        <w:rPr>
          <w:b/>
          <w:bCs/>
        </w:rPr>
      </w:pPr>
      <w:r w:rsidRPr="00AA7644">
        <w:rPr>
          <w:b/>
          <w:bCs/>
        </w:rPr>
        <w:lastRenderedPageBreak/>
        <w:t>«Цифра» в деле</w:t>
      </w:r>
    </w:p>
    <w:p w:rsidR="00AA7644" w:rsidRPr="00AA7644" w:rsidRDefault="00AA7644" w:rsidP="00AA7644">
      <w:pPr>
        <w:ind w:firstLine="708"/>
        <w:jc w:val="both"/>
        <w:rPr>
          <w:sz w:val="28"/>
          <w:szCs w:val="28"/>
        </w:rPr>
      </w:pPr>
      <w:r w:rsidRPr="00AA7644">
        <w:rPr>
          <w:sz w:val="28"/>
          <w:szCs w:val="28"/>
        </w:rPr>
        <w:t xml:space="preserve">Как объясняет Евгений Шор, решение, созданное «Полюсом», позволяет полностью перейти на цифровые методы сбора информации о состоянии </w:t>
      </w:r>
      <w:proofErr w:type="spellStart"/>
      <w:r w:rsidRPr="00AA7644">
        <w:rPr>
          <w:sz w:val="28"/>
          <w:szCs w:val="28"/>
        </w:rPr>
        <w:t>хвостохранилища</w:t>
      </w:r>
      <w:proofErr w:type="spellEnd"/>
      <w:r w:rsidRPr="00AA7644">
        <w:rPr>
          <w:sz w:val="28"/>
          <w:szCs w:val="28"/>
        </w:rPr>
        <w:t xml:space="preserve">, причём данные поступают в систему в режиме реального времени. Доступ к ним имеют специалисты разных уровней — от гидротехника </w:t>
      </w:r>
      <w:r w:rsidRPr="00AA7644">
        <w:rPr>
          <w:sz w:val="28"/>
          <w:szCs w:val="28"/>
        </w:rPr>
        <w:br/>
        <w:t>до генерального директора. Объём информации большой, г-н Шор предложил условно разделить её на четыре блока.</w:t>
      </w:r>
    </w:p>
    <w:p w:rsidR="00AA7644" w:rsidRPr="00AA7644" w:rsidRDefault="00AA7644" w:rsidP="00AA7644">
      <w:pPr>
        <w:ind w:firstLine="708"/>
        <w:jc w:val="both"/>
        <w:rPr>
          <w:sz w:val="28"/>
          <w:szCs w:val="28"/>
        </w:rPr>
      </w:pPr>
      <w:r w:rsidRPr="00AA7644">
        <w:rPr>
          <w:sz w:val="28"/>
          <w:szCs w:val="28"/>
        </w:rPr>
        <w:t>Блок № 1 — это собственно мониторинг: данные измерительной аппаратуры и визуальных наблюдений. Специалист объясняет, что полностью эту часть работы автоматизировать невозможно: «Глаза гидротехника ничем не заменить». При этом большое значение имеет и работа инструментальной аппаратуры.</w:t>
      </w:r>
    </w:p>
    <w:p w:rsidR="00AA7644" w:rsidRPr="00AA7644" w:rsidRDefault="00AA7644" w:rsidP="00AA7644">
      <w:pPr>
        <w:ind w:firstLine="708"/>
        <w:jc w:val="both"/>
        <w:rPr>
          <w:sz w:val="28"/>
          <w:szCs w:val="28"/>
        </w:rPr>
      </w:pPr>
      <w:r w:rsidRPr="00AA7644">
        <w:rPr>
          <w:sz w:val="28"/>
          <w:szCs w:val="28"/>
        </w:rPr>
        <w:t xml:space="preserve">Например, для измерения кривой депрессии используют </w:t>
      </w:r>
      <w:proofErr w:type="spellStart"/>
      <w:r w:rsidRPr="00AA7644">
        <w:rPr>
          <w:sz w:val="28"/>
          <w:szCs w:val="28"/>
        </w:rPr>
        <w:t>пьезомеры</w:t>
      </w:r>
      <w:proofErr w:type="spellEnd"/>
      <w:r w:rsidRPr="00AA7644">
        <w:rPr>
          <w:sz w:val="28"/>
          <w:szCs w:val="28"/>
        </w:rPr>
        <w:t xml:space="preserve">, </w:t>
      </w:r>
      <w:r w:rsidRPr="00AA7644">
        <w:rPr>
          <w:sz w:val="28"/>
          <w:szCs w:val="28"/>
        </w:rPr>
        <w:br/>
        <w:t xml:space="preserve">а за движениями дамбы </w:t>
      </w:r>
      <w:proofErr w:type="spellStart"/>
      <w:r w:rsidRPr="00AA7644">
        <w:rPr>
          <w:sz w:val="28"/>
          <w:szCs w:val="28"/>
        </w:rPr>
        <w:t>хвостохранилища</w:t>
      </w:r>
      <w:proofErr w:type="spellEnd"/>
      <w:r w:rsidRPr="00AA7644">
        <w:rPr>
          <w:sz w:val="28"/>
          <w:szCs w:val="28"/>
        </w:rPr>
        <w:t xml:space="preserve"> следят с помощью геодезических марок. Предприятие отслеживает не только состояние самого ГТС, но и состав воды в </w:t>
      </w:r>
      <w:proofErr w:type="spellStart"/>
      <w:r w:rsidRPr="00AA7644">
        <w:rPr>
          <w:sz w:val="28"/>
          <w:szCs w:val="28"/>
        </w:rPr>
        <w:t>хвостохранилище</w:t>
      </w:r>
      <w:proofErr w:type="spellEnd"/>
      <w:r w:rsidRPr="00AA7644">
        <w:rPr>
          <w:sz w:val="28"/>
          <w:szCs w:val="28"/>
        </w:rPr>
        <w:t xml:space="preserve">, поскольку </w:t>
      </w:r>
      <w:proofErr w:type="spellStart"/>
      <w:r w:rsidRPr="00AA7644">
        <w:rPr>
          <w:sz w:val="28"/>
          <w:szCs w:val="28"/>
        </w:rPr>
        <w:t>водооборот</w:t>
      </w:r>
      <w:proofErr w:type="spellEnd"/>
      <w:r w:rsidRPr="00AA7644">
        <w:rPr>
          <w:sz w:val="28"/>
          <w:szCs w:val="28"/>
        </w:rPr>
        <w:t xml:space="preserve"> на современных предприятиях замкнутый. Вся собранная информация попадает в систему и навсегда остаётся в ней.</w:t>
      </w:r>
    </w:p>
    <w:p w:rsidR="00AA7644" w:rsidRPr="00AA7644" w:rsidRDefault="00AA7644" w:rsidP="00AA7644">
      <w:pPr>
        <w:ind w:firstLine="708"/>
        <w:jc w:val="both"/>
        <w:rPr>
          <w:sz w:val="28"/>
          <w:szCs w:val="28"/>
        </w:rPr>
      </w:pPr>
      <w:r w:rsidRPr="00AA7644">
        <w:rPr>
          <w:sz w:val="28"/>
          <w:szCs w:val="28"/>
        </w:rPr>
        <w:t xml:space="preserve">В программу заведены критерии безопасности, и, если есть отклонения, она выдаёт предупреждающие сигналы. </w:t>
      </w:r>
      <w:proofErr w:type="gramStart"/>
      <w:r w:rsidRPr="00AA7644">
        <w:rPr>
          <w:sz w:val="28"/>
          <w:szCs w:val="28"/>
        </w:rPr>
        <w:t>Последние ранжируются по принципу светофора, потому что строительный мусор на площадке — это тоже нарушение, но с точки зрения безопасности нестрашное.</w:t>
      </w:r>
      <w:proofErr w:type="gramEnd"/>
    </w:p>
    <w:p w:rsidR="00AA7644" w:rsidRPr="00AA7644" w:rsidRDefault="00AA7644" w:rsidP="00AA7644">
      <w:pPr>
        <w:ind w:firstLine="708"/>
        <w:jc w:val="both"/>
        <w:rPr>
          <w:sz w:val="28"/>
          <w:szCs w:val="28"/>
        </w:rPr>
      </w:pPr>
      <w:r w:rsidRPr="00AA7644">
        <w:rPr>
          <w:sz w:val="28"/>
          <w:szCs w:val="28"/>
        </w:rPr>
        <w:t xml:space="preserve">«Система формирует </w:t>
      </w:r>
      <w:proofErr w:type="spellStart"/>
      <w:r w:rsidRPr="00AA7644">
        <w:rPr>
          <w:sz w:val="28"/>
          <w:szCs w:val="28"/>
        </w:rPr>
        <w:t>дашборды</w:t>
      </w:r>
      <w:proofErr w:type="spellEnd"/>
      <w:r w:rsidRPr="00AA7644">
        <w:rPr>
          <w:sz w:val="28"/>
          <w:szCs w:val="28"/>
        </w:rPr>
        <w:t xml:space="preserve">, где обобщается вся собранная информация. Кому необходима эта информация? Проектировщикам, специалистам по инжинирингу, эксплуатации, службе </w:t>
      </w:r>
      <w:proofErr w:type="spellStart"/>
      <w:r w:rsidRPr="00AA7644">
        <w:rPr>
          <w:sz w:val="28"/>
          <w:szCs w:val="28"/>
        </w:rPr>
        <w:t>промбезопасности</w:t>
      </w:r>
      <w:proofErr w:type="spellEnd"/>
      <w:r w:rsidRPr="00AA7644">
        <w:rPr>
          <w:sz w:val="28"/>
          <w:szCs w:val="28"/>
        </w:rPr>
        <w:t>, экологам. А обобщённую информацию здесь же может получить руководитель, которому нужно понимать ситуацию в целом», — поясняет Евгений Шор.</w:t>
      </w:r>
    </w:p>
    <w:p w:rsidR="00AA7644" w:rsidRPr="00AA7644" w:rsidRDefault="00AA7644" w:rsidP="00AA7644">
      <w:pPr>
        <w:ind w:firstLine="708"/>
        <w:jc w:val="both"/>
        <w:rPr>
          <w:sz w:val="28"/>
          <w:szCs w:val="28"/>
        </w:rPr>
      </w:pPr>
      <w:r w:rsidRPr="00AA7644">
        <w:rPr>
          <w:sz w:val="28"/>
          <w:szCs w:val="28"/>
        </w:rPr>
        <w:t>Сбор первичной информации специалист назвал самой важной частью работы, поскольку на этой базе строятся все остальные процессы.</w:t>
      </w:r>
    </w:p>
    <w:p w:rsidR="00AA7644" w:rsidRPr="00AA7644" w:rsidRDefault="00AA7644" w:rsidP="00AA7644">
      <w:pPr>
        <w:ind w:firstLine="708"/>
        <w:jc w:val="both"/>
        <w:rPr>
          <w:sz w:val="28"/>
          <w:szCs w:val="28"/>
        </w:rPr>
      </w:pPr>
      <w:r w:rsidRPr="00AA7644">
        <w:rPr>
          <w:sz w:val="28"/>
          <w:szCs w:val="28"/>
        </w:rPr>
        <w:t xml:space="preserve">Блок № 2 — это управление безопасностью. На основе собранных предупреждающих сигналов формируется план мероприятий, необходимых </w:t>
      </w:r>
      <w:r w:rsidRPr="00AA7644">
        <w:rPr>
          <w:sz w:val="28"/>
          <w:szCs w:val="28"/>
        </w:rPr>
        <w:br/>
        <w:t>для устранения обнаруженных нарушений. Статус выполнения можно отслеживать здесь же — система позволила уйти от бумажного документооборота. Все зафиксированные отклонения должны быть отработаны, поясняет Евгений Шор.</w:t>
      </w:r>
    </w:p>
    <w:p w:rsidR="00AA7644" w:rsidRPr="00AA7644" w:rsidRDefault="00AA7644" w:rsidP="00AA7644">
      <w:pPr>
        <w:ind w:firstLine="708"/>
        <w:jc w:val="both"/>
        <w:rPr>
          <w:sz w:val="28"/>
          <w:szCs w:val="28"/>
        </w:rPr>
      </w:pPr>
      <w:r w:rsidRPr="00AA7644">
        <w:rPr>
          <w:sz w:val="28"/>
          <w:szCs w:val="28"/>
        </w:rPr>
        <w:t xml:space="preserve">Ну и блок № 3 — это управление разрешительной документацией. </w:t>
      </w:r>
      <w:r w:rsidRPr="00AA7644">
        <w:rPr>
          <w:sz w:val="28"/>
          <w:szCs w:val="28"/>
        </w:rPr>
        <w:br/>
        <w:t xml:space="preserve">Все материалы по </w:t>
      </w:r>
      <w:proofErr w:type="spellStart"/>
      <w:r w:rsidRPr="00AA7644">
        <w:rPr>
          <w:sz w:val="28"/>
          <w:szCs w:val="28"/>
        </w:rPr>
        <w:t>хвостохранилищам</w:t>
      </w:r>
      <w:proofErr w:type="spellEnd"/>
      <w:r w:rsidRPr="00AA7644">
        <w:rPr>
          <w:sz w:val="28"/>
          <w:szCs w:val="28"/>
        </w:rPr>
        <w:t>, в</w:t>
      </w:r>
      <w:r w:rsidR="00883DCA">
        <w:rPr>
          <w:sz w:val="28"/>
          <w:szCs w:val="28"/>
        </w:rPr>
        <w:t xml:space="preserve"> </w:t>
      </w:r>
      <w:r w:rsidRPr="00AA7644">
        <w:rPr>
          <w:sz w:val="28"/>
          <w:szCs w:val="28"/>
        </w:rPr>
        <w:t xml:space="preserve">том числе декларации и проектная документация, журналы, которые гидротехники ведут на местах, в компании «Полюс» перевели в электронный </w:t>
      </w:r>
      <w:proofErr w:type="spellStart"/>
      <w:r w:rsidRPr="00AA7644">
        <w:rPr>
          <w:sz w:val="28"/>
          <w:szCs w:val="28"/>
        </w:rPr>
        <w:t>формат</w:t>
      </w:r>
      <w:proofErr w:type="gramStart"/>
      <w:r w:rsidRPr="00AA7644">
        <w:rPr>
          <w:sz w:val="28"/>
          <w:szCs w:val="28"/>
        </w:rPr>
        <w:t>.Д</w:t>
      </w:r>
      <w:proofErr w:type="gramEnd"/>
      <w:r w:rsidRPr="00AA7644">
        <w:rPr>
          <w:sz w:val="28"/>
          <w:szCs w:val="28"/>
        </w:rPr>
        <w:t>ля</w:t>
      </w:r>
      <w:proofErr w:type="spellEnd"/>
      <w:r w:rsidRPr="00AA7644">
        <w:rPr>
          <w:sz w:val="28"/>
          <w:szCs w:val="28"/>
        </w:rPr>
        <w:t xml:space="preserve"> примера Евгений Шор продемонстрировал несколько реальных </w:t>
      </w:r>
      <w:proofErr w:type="spellStart"/>
      <w:r w:rsidRPr="00AA7644">
        <w:rPr>
          <w:sz w:val="28"/>
          <w:szCs w:val="28"/>
        </w:rPr>
        <w:t>дашбордов</w:t>
      </w:r>
      <w:proofErr w:type="spellEnd"/>
      <w:r w:rsidRPr="00AA7644">
        <w:rPr>
          <w:sz w:val="28"/>
          <w:szCs w:val="28"/>
        </w:rPr>
        <w:t xml:space="preserve">: как выглядит информация </w:t>
      </w:r>
      <w:r w:rsidRPr="00AA7644">
        <w:rPr>
          <w:sz w:val="28"/>
          <w:szCs w:val="28"/>
        </w:rPr>
        <w:br/>
        <w:t>на верхнем уровне, что видит специалист, «провалившись» и анализируя конкретные отклонения.</w:t>
      </w:r>
    </w:p>
    <w:p w:rsidR="00AA7644" w:rsidRPr="00AA7644" w:rsidRDefault="00AA7644" w:rsidP="00AA7644">
      <w:pPr>
        <w:ind w:firstLine="708"/>
        <w:jc w:val="both"/>
        <w:rPr>
          <w:sz w:val="28"/>
          <w:szCs w:val="28"/>
        </w:rPr>
      </w:pPr>
      <w:r w:rsidRPr="00AA7644">
        <w:rPr>
          <w:sz w:val="28"/>
          <w:szCs w:val="28"/>
        </w:rPr>
        <w:t xml:space="preserve">Спикер также отметил, что в системе фиксируется своевременное снятие показаний. Кроме того, здесь же можно посмотреть ретроспективные показания </w:t>
      </w:r>
      <w:r w:rsidRPr="00AA7644">
        <w:rPr>
          <w:sz w:val="28"/>
          <w:szCs w:val="28"/>
        </w:rPr>
        <w:lastRenderedPageBreak/>
        <w:t>датчиков — в «Полюсе» предусмотрена глубина до 5 лет. Г-н Шор обратил внимание на небольшие отклонения в старых данных, которые хорошо видны сегодня на визуализированных графиках и </w:t>
      </w:r>
      <w:proofErr w:type="spellStart"/>
      <w:r w:rsidRPr="00AA7644">
        <w:rPr>
          <w:sz w:val="28"/>
          <w:szCs w:val="28"/>
        </w:rPr>
        <w:t>дашбордах</w:t>
      </w:r>
      <w:proofErr w:type="spellEnd"/>
      <w:r w:rsidRPr="00AA7644">
        <w:rPr>
          <w:sz w:val="28"/>
          <w:szCs w:val="28"/>
        </w:rPr>
        <w:t>, но зафиксировать их при ведении бумажной отчётности не удалось.</w:t>
      </w:r>
    </w:p>
    <w:p w:rsidR="00AA7644" w:rsidRPr="00AA7644" w:rsidRDefault="00AA7644" w:rsidP="00AA7644">
      <w:pPr>
        <w:ind w:firstLine="708"/>
        <w:jc w:val="both"/>
        <w:rPr>
          <w:sz w:val="28"/>
          <w:szCs w:val="28"/>
        </w:rPr>
      </w:pPr>
      <w:r w:rsidRPr="00AA7644">
        <w:rPr>
          <w:sz w:val="28"/>
          <w:szCs w:val="28"/>
        </w:rPr>
        <w:t xml:space="preserve">«Для себя мы приняли правило хранить данные именно в электронном виде. Но, поскольку контроль со стороны </w:t>
      </w:r>
      <w:proofErr w:type="spellStart"/>
      <w:r w:rsidRPr="00AA7644">
        <w:rPr>
          <w:sz w:val="28"/>
          <w:szCs w:val="28"/>
        </w:rPr>
        <w:t>Ростехнадзора</w:t>
      </w:r>
      <w:proofErr w:type="spellEnd"/>
      <w:r w:rsidRPr="00AA7644">
        <w:rPr>
          <w:sz w:val="28"/>
          <w:szCs w:val="28"/>
        </w:rPr>
        <w:t xml:space="preserve"> ещё не подразумевает пользование такими системами, для отчётов мы выгружаем данные и предоставляем их в бумажном виде, где гидротехники, как и прежде, расписываются. Также есть опция выгрузки информации для подготовки годового отчёта», — добавил Евгений Шор.</w:t>
      </w:r>
    </w:p>
    <w:p w:rsidR="00AA7644" w:rsidRPr="00AA7644" w:rsidRDefault="00AA7644" w:rsidP="00AA7644">
      <w:pPr>
        <w:pStyle w:val="26"/>
        <w:spacing w:before="225" w:after="225" w:line="240" w:lineRule="auto"/>
        <w:rPr>
          <w:b/>
          <w:bCs/>
        </w:rPr>
      </w:pPr>
      <w:r w:rsidRPr="00AA7644">
        <w:rPr>
          <w:b/>
          <w:bCs/>
        </w:rPr>
        <w:t>Это только начало</w:t>
      </w:r>
    </w:p>
    <w:p w:rsidR="00AA7644" w:rsidRPr="00AA7644" w:rsidRDefault="00AA7644" w:rsidP="00AA7644">
      <w:pPr>
        <w:ind w:firstLine="708"/>
        <w:jc w:val="both"/>
        <w:rPr>
          <w:sz w:val="28"/>
          <w:szCs w:val="28"/>
        </w:rPr>
      </w:pPr>
      <w:r w:rsidRPr="00AA7644">
        <w:rPr>
          <w:sz w:val="28"/>
          <w:szCs w:val="28"/>
        </w:rPr>
        <w:t xml:space="preserve">Как мы говорили, сегодня система мониторинга и управления ГТС </w:t>
      </w:r>
      <w:r w:rsidRPr="00AA7644">
        <w:rPr>
          <w:sz w:val="28"/>
          <w:szCs w:val="28"/>
        </w:rPr>
        <w:br/>
        <w:t>уже работает на самом большом ГОКе «Полюса» — «</w:t>
      </w:r>
      <w:proofErr w:type="spellStart"/>
      <w:r w:rsidRPr="00AA7644">
        <w:rPr>
          <w:sz w:val="28"/>
          <w:szCs w:val="28"/>
        </w:rPr>
        <w:t>Олимпиадинском</w:t>
      </w:r>
      <w:proofErr w:type="spellEnd"/>
      <w:r w:rsidRPr="00AA7644">
        <w:rPr>
          <w:sz w:val="28"/>
          <w:szCs w:val="28"/>
        </w:rPr>
        <w:t xml:space="preserve">». Тестовый период эксплуатации завершился, и сегодня компания уже внедряет разработку на других своих предприятиях. Главным результатом специалисты называют формирование единого информационного поля, мощной и актуальной базы данных, доступной всем участникам управления </w:t>
      </w:r>
      <w:proofErr w:type="spellStart"/>
      <w:r w:rsidRPr="00AA7644">
        <w:rPr>
          <w:sz w:val="28"/>
          <w:szCs w:val="28"/>
        </w:rPr>
        <w:t>хвостохранилищами</w:t>
      </w:r>
      <w:proofErr w:type="spellEnd"/>
      <w:r w:rsidRPr="00AA7644">
        <w:rPr>
          <w:sz w:val="28"/>
          <w:szCs w:val="28"/>
        </w:rPr>
        <w:t>.</w:t>
      </w:r>
    </w:p>
    <w:p w:rsidR="00AA7644" w:rsidRPr="00AA7644" w:rsidRDefault="00AA7644" w:rsidP="00AA7644">
      <w:pPr>
        <w:ind w:firstLine="708"/>
        <w:jc w:val="both"/>
        <w:rPr>
          <w:sz w:val="28"/>
          <w:szCs w:val="28"/>
        </w:rPr>
      </w:pPr>
      <w:r w:rsidRPr="00AA7644">
        <w:rPr>
          <w:sz w:val="28"/>
          <w:szCs w:val="28"/>
        </w:rPr>
        <w:t xml:space="preserve">Оценить финансовую эффективность решения довольно трудно, как и любой системы, призванной не допустить аварии: в данном случае работка призвана оперативно </w:t>
      </w:r>
      <w:proofErr w:type="gramStart"/>
      <w:r w:rsidRPr="00AA7644">
        <w:rPr>
          <w:sz w:val="28"/>
          <w:szCs w:val="28"/>
        </w:rPr>
        <w:t>обнаружить</w:t>
      </w:r>
      <w:proofErr w:type="gramEnd"/>
      <w:r w:rsidRPr="00AA7644">
        <w:rPr>
          <w:sz w:val="28"/>
          <w:szCs w:val="28"/>
        </w:rPr>
        <w:t xml:space="preserve"> проблему, чтобы сотрудники предприятия смогли своевременно принять меры. В той же логике работает система пожарной сигнализации и газоаналитическая аппаратура в шахте.</w:t>
      </w:r>
    </w:p>
    <w:p w:rsidR="00AA7644" w:rsidRPr="00AA7644" w:rsidRDefault="00AA7644" w:rsidP="00AA7644">
      <w:pPr>
        <w:ind w:firstLine="708"/>
        <w:jc w:val="both"/>
        <w:rPr>
          <w:sz w:val="28"/>
          <w:szCs w:val="28"/>
        </w:rPr>
      </w:pPr>
      <w:r w:rsidRPr="00AA7644">
        <w:rPr>
          <w:sz w:val="28"/>
          <w:szCs w:val="28"/>
        </w:rPr>
        <w:t xml:space="preserve">«Я не буду говорить, что система сразу же заработала, что к ней не было никаких нареканий. Без гидротехников, без тех пользователей, которые </w:t>
      </w:r>
      <w:r w:rsidRPr="00AA7644">
        <w:rPr>
          <w:sz w:val="28"/>
          <w:szCs w:val="28"/>
        </w:rPr>
        <w:br/>
        <w:t xml:space="preserve">её обкатывают, ничего бы не получилось. И сегодня мы продолжаем работать </w:t>
      </w:r>
      <w:r w:rsidRPr="00AA7644">
        <w:rPr>
          <w:sz w:val="28"/>
          <w:szCs w:val="28"/>
        </w:rPr>
        <w:br/>
        <w:t>над улучшениями — система очень гибкая, и мы активно её развиваем», — сказал Евгений Шор.</w:t>
      </w:r>
    </w:p>
    <w:p w:rsidR="00AA7644" w:rsidRPr="00883DCA" w:rsidRDefault="00134B23" w:rsidP="00AA7644">
      <w:pPr>
        <w:ind w:firstLine="708"/>
        <w:jc w:val="both"/>
        <w:rPr>
          <w:sz w:val="28"/>
          <w:szCs w:val="28"/>
        </w:rPr>
      </w:pPr>
      <w:hyperlink r:id="rId18" w:history="1">
        <w:proofErr w:type="spellStart"/>
        <w:r w:rsidR="00AA7644" w:rsidRPr="00883DCA">
          <w:rPr>
            <w:rStyle w:val="a6"/>
            <w:color w:val="auto"/>
            <w:sz w:val="28"/>
            <w:szCs w:val="28"/>
          </w:rPr>
          <w:t>dprom.online</w:t>
        </w:r>
        <w:proofErr w:type="spellEnd"/>
      </w:hyperlink>
    </w:p>
    <w:p w:rsidR="001A7353" w:rsidRPr="001A7353" w:rsidRDefault="001A7353" w:rsidP="001A7353">
      <w:pPr>
        <w:pStyle w:val="26"/>
        <w:spacing w:before="225" w:after="225" w:line="240" w:lineRule="auto"/>
        <w:rPr>
          <w:b/>
        </w:rPr>
      </w:pPr>
    </w:p>
    <w:sectPr w:rsidR="001A7353" w:rsidRPr="001A7353" w:rsidSect="006E1ED9">
      <w:footerReference w:type="even" r:id="rId19"/>
      <w:footerReference w:type="defaul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978" w:rsidRDefault="00DA5978">
      <w:r>
        <w:separator/>
      </w:r>
    </w:p>
  </w:endnote>
  <w:endnote w:type="continuationSeparator" w:id="0">
    <w:p w:rsidR="00DA5978" w:rsidRDefault="00DA5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47939"/>
      <w:docPartObj>
        <w:docPartGallery w:val="Page Numbers (Bottom of Page)"/>
        <w:docPartUnique/>
      </w:docPartObj>
    </w:sdtPr>
    <w:sdtEndPr/>
    <w:sdtContent>
      <w:p w:rsidR="00DA5978" w:rsidRDefault="00134B23">
        <w:pPr>
          <w:pStyle w:val="a8"/>
          <w:jc w:val="center"/>
        </w:pPr>
        <w:r>
          <w:fldChar w:fldCharType="begin"/>
        </w:r>
        <w:r>
          <w:instrText>PAGE   \* MERGEFORMAT</w:instrText>
        </w:r>
        <w:r>
          <w:fldChar w:fldCharType="separate"/>
        </w:r>
        <w:r w:rsidR="00DA5978" w:rsidRPr="006E1ED9">
          <w:rPr>
            <w:noProof/>
            <w:lang w:val="ru-RU"/>
          </w:rPr>
          <w:t>2</w:t>
        </w:r>
        <w:r>
          <w:rPr>
            <w:noProof/>
            <w:lang w:val="ru-RU"/>
          </w:rPr>
          <w:fldChar w:fldCharType="end"/>
        </w:r>
      </w:p>
    </w:sdtContent>
  </w:sdt>
  <w:p w:rsidR="00DA5978" w:rsidRDefault="00DA5978">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613585"/>
      <w:docPartObj>
        <w:docPartGallery w:val="Page Numbers (Bottom of Page)"/>
        <w:docPartUnique/>
      </w:docPartObj>
    </w:sdtPr>
    <w:sdtEndPr/>
    <w:sdtContent>
      <w:p w:rsidR="00DA5978" w:rsidRDefault="00134B23">
        <w:pPr>
          <w:pStyle w:val="a8"/>
          <w:jc w:val="center"/>
        </w:pPr>
        <w:r>
          <w:fldChar w:fldCharType="begin"/>
        </w:r>
        <w:r>
          <w:instrText>PAGE   \* MERGEFORMAT</w:instrText>
        </w:r>
        <w:r>
          <w:fldChar w:fldCharType="separate"/>
        </w:r>
        <w:r w:rsidRPr="00134B23">
          <w:rPr>
            <w:noProof/>
            <w:lang w:val="ru-RU"/>
          </w:rPr>
          <w:t>10</w:t>
        </w:r>
        <w:r>
          <w:rPr>
            <w:noProof/>
            <w:lang w:val="ru-RU"/>
          </w:rPr>
          <w:fldChar w:fldCharType="end"/>
        </w:r>
      </w:p>
    </w:sdtContent>
  </w:sdt>
  <w:p w:rsidR="00DA5978" w:rsidRPr="00DD6F86" w:rsidRDefault="00DA597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978" w:rsidRDefault="00DA5978">
      <w:r>
        <w:separator/>
      </w:r>
    </w:p>
  </w:footnote>
  <w:footnote w:type="continuationSeparator" w:id="0">
    <w:p w:rsidR="00DA5978" w:rsidRDefault="00DA59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0715"/>
    <w:multiLevelType w:val="multilevel"/>
    <w:tmpl w:val="A5B6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72E14"/>
    <w:multiLevelType w:val="multilevel"/>
    <w:tmpl w:val="E6E0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25F73"/>
    <w:multiLevelType w:val="multilevel"/>
    <w:tmpl w:val="2B00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424174"/>
    <w:multiLevelType w:val="multilevel"/>
    <w:tmpl w:val="75FC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036A4C"/>
    <w:multiLevelType w:val="multilevel"/>
    <w:tmpl w:val="43D2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2D4868"/>
    <w:multiLevelType w:val="multilevel"/>
    <w:tmpl w:val="03B2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D702DA"/>
    <w:multiLevelType w:val="multilevel"/>
    <w:tmpl w:val="391C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08"/>
  <w:hyphenationZone w:val="357"/>
  <w:doNotHyphenateCap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2C2E9F"/>
    <w:rsid w:val="0000004A"/>
    <w:rsid w:val="0000009A"/>
    <w:rsid w:val="000001AD"/>
    <w:rsid w:val="00000284"/>
    <w:rsid w:val="0000038C"/>
    <w:rsid w:val="00000395"/>
    <w:rsid w:val="000005AC"/>
    <w:rsid w:val="000005D2"/>
    <w:rsid w:val="00000773"/>
    <w:rsid w:val="00000779"/>
    <w:rsid w:val="000007D3"/>
    <w:rsid w:val="0000082A"/>
    <w:rsid w:val="00000894"/>
    <w:rsid w:val="000008C4"/>
    <w:rsid w:val="000008D9"/>
    <w:rsid w:val="0000099C"/>
    <w:rsid w:val="00000A5C"/>
    <w:rsid w:val="00000A99"/>
    <w:rsid w:val="00000ADF"/>
    <w:rsid w:val="00000CCF"/>
    <w:rsid w:val="00000CE2"/>
    <w:rsid w:val="00000D3A"/>
    <w:rsid w:val="00000E28"/>
    <w:rsid w:val="000011C9"/>
    <w:rsid w:val="000011CB"/>
    <w:rsid w:val="000011D5"/>
    <w:rsid w:val="000013D2"/>
    <w:rsid w:val="000014D9"/>
    <w:rsid w:val="00001596"/>
    <w:rsid w:val="000015B4"/>
    <w:rsid w:val="000016B5"/>
    <w:rsid w:val="0000189A"/>
    <w:rsid w:val="00001ADF"/>
    <w:rsid w:val="00001B10"/>
    <w:rsid w:val="00001CDD"/>
    <w:rsid w:val="00001CFD"/>
    <w:rsid w:val="00001E52"/>
    <w:rsid w:val="00001E62"/>
    <w:rsid w:val="0000212F"/>
    <w:rsid w:val="00002301"/>
    <w:rsid w:val="00002410"/>
    <w:rsid w:val="00002510"/>
    <w:rsid w:val="0000263E"/>
    <w:rsid w:val="0000267D"/>
    <w:rsid w:val="00002767"/>
    <w:rsid w:val="00002951"/>
    <w:rsid w:val="00002975"/>
    <w:rsid w:val="00002982"/>
    <w:rsid w:val="00002C0C"/>
    <w:rsid w:val="00002CC2"/>
    <w:rsid w:val="00002CF4"/>
    <w:rsid w:val="00002E9B"/>
    <w:rsid w:val="00002EB9"/>
    <w:rsid w:val="000031D9"/>
    <w:rsid w:val="000034EA"/>
    <w:rsid w:val="00003580"/>
    <w:rsid w:val="0000365A"/>
    <w:rsid w:val="0000372D"/>
    <w:rsid w:val="000037CE"/>
    <w:rsid w:val="000038A7"/>
    <w:rsid w:val="0000390E"/>
    <w:rsid w:val="00003961"/>
    <w:rsid w:val="0000397B"/>
    <w:rsid w:val="0000398A"/>
    <w:rsid w:val="0000399B"/>
    <w:rsid w:val="000039B9"/>
    <w:rsid w:val="000039BF"/>
    <w:rsid w:val="00003C47"/>
    <w:rsid w:val="00003C7B"/>
    <w:rsid w:val="00003D2B"/>
    <w:rsid w:val="00003D63"/>
    <w:rsid w:val="00003D73"/>
    <w:rsid w:val="00003DB4"/>
    <w:rsid w:val="00003E1E"/>
    <w:rsid w:val="00004373"/>
    <w:rsid w:val="00004598"/>
    <w:rsid w:val="00004774"/>
    <w:rsid w:val="00004825"/>
    <w:rsid w:val="00004999"/>
    <w:rsid w:val="00004B2F"/>
    <w:rsid w:val="00004C6F"/>
    <w:rsid w:val="00004DF0"/>
    <w:rsid w:val="00004F4D"/>
    <w:rsid w:val="00005010"/>
    <w:rsid w:val="00005043"/>
    <w:rsid w:val="00005048"/>
    <w:rsid w:val="00005077"/>
    <w:rsid w:val="0000510D"/>
    <w:rsid w:val="00005228"/>
    <w:rsid w:val="00005248"/>
    <w:rsid w:val="000052E7"/>
    <w:rsid w:val="000053D3"/>
    <w:rsid w:val="00005456"/>
    <w:rsid w:val="00005556"/>
    <w:rsid w:val="000057A8"/>
    <w:rsid w:val="000057E0"/>
    <w:rsid w:val="000058F6"/>
    <w:rsid w:val="000058FA"/>
    <w:rsid w:val="00005AB2"/>
    <w:rsid w:val="00005B33"/>
    <w:rsid w:val="00005C22"/>
    <w:rsid w:val="0000603D"/>
    <w:rsid w:val="00006266"/>
    <w:rsid w:val="0000628C"/>
    <w:rsid w:val="00006464"/>
    <w:rsid w:val="00006580"/>
    <w:rsid w:val="00006581"/>
    <w:rsid w:val="000065D6"/>
    <w:rsid w:val="000065FA"/>
    <w:rsid w:val="00006657"/>
    <w:rsid w:val="00006698"/>
    <w:rsid w:val="00006715"/>
    <w:rsid w:val="0000677D"/>
    <w:rsid w:val="000069E8"/>
    <w:rsid w:val="00006A02"/>
    <w:rsid w:val="00006AEE"/>
    <w:rsid w:val="00006C76"/>
    <w:rsid w:val="00006C9D"/>
    <w:rsid w:val="00007006"/>
    <w:rsid w:val="00007030"/>
    <w:rsid w:val="000070E8"/>
    <w:rsid w:val="0000714A"/>
    <w:rsid w:val="00007372"/>
    <w:rsid w:val="000073F9"/>
    <w:rsid w:val="000074B3"/>
    <w:rsid w:val="000075C0"/>
    <w:rsid w:val="00007734"/>
    <w:rsid w:val="000077C3"/>
    <w:rsid w:val="000079E7"/>
    <w:rsid w:val="00007BC6"/>
    <w:rsid w:val="00007C92"/>
    <w:rsid w:val="00007D1C"/>
    <w:rsid w:val="00007ECE"/>
    <w:rsid w:val="00007EDF"/>
    <w:rsid w:val="0001000C"/>
    <w:rsid w:val="00010255"/>
    <w:rsid w:val="0001046F"/>
    <w:rsid w:val="000106B7"/>
    <w:rsid w:val="000107B4"/>
    <w:rsid w:val="0001080A"/>
    <w:rsid w:val="000108CF"/>
    <w:rsid w:val="00010993"/>
    <w:rsid w:val="00010ADD"/>
    <w:rsid w:val="00010B18"/>
    <w:rsid w:val="00010C1E"/>
    <w:rsid w:val="00010CA4"/>
    <w:rsid w:val="00010D5C"/>
    <w:rsid w:val="00010FE5"/>
    <w:rsid w:val="00011057"/>
    <w:rsid w:val="000111C1"/>
    <w:rsid w:val="000111C2"/>
    <w:rsid w:val="00011279"/>
    <w:rsid w:val="00011313"/>
    <w:rsid w:val="000113D4"/>
    <w:rsid w:val="000114DA"/>
    <w:rsid w:val="00011843"/>
    <w:rsid w:val="00011884"/>
    <w:rsid w:val="000118A0"/>
    <w:rsid w:val="00011965"/>
    <w:rsid w:val="000119DC"/>
    <w:rsid w:val="00011BB2"/>
    <w:rsid w:val="00011E48"/>
    <w:rsid w:val="00012015"/>
    <w:rsid w:val="0001202F"/>
    <w:rsid w:val="00012346"/>
    <w:rsid w:val="00012348"/>
    <w:rsid w:val="000123C7"/>
    <w:rsid w:val="00012452"/>
    <w:rsid w:val="00012469"/>
    <w:rsid w:val="000125E6"/>
    <w:rsid w:val="00012860"/>
    <w:rsid w:val="000128AC"/>
    <w:rsid w:val="00012909"/>
    <w:rsid w:val="000129DB"/>
    <w:rsid w:val="00012ED5"/>
    <w:rsid w:val="00013053"/>
    <w:rsid w:val="00013157"/>
    <w:rsid w:val="00013309"/>
    <w:rsid w:val="000133A1"/>
    <w:rsid w:val="000134DE"/>
    <w:rsid w:val="00013519"/>
    <w:rsid w:val="0001369D"/>
    <w:rsid w:val="00013A37"/>
    <w:rsid w:val="00013B40"/>
    <w:rsid w:val="00013C91"/>
    <w:rsid w:val="00013CEA"/>
    <w:rsid w:val="00013E11"/>
    <w:rsid w:val="00013F08"/>
    <w:rsid w:val="00013F5D"/>
    <w:rsid w:val="000141F3"/>
    <w:rsid w:val="000141FA"/>
    <w:rsid w:val="000143AB"/>
    <w:rsid w:val="0001440B"/>
    <w:rsid w:val="00014456"/>
    <w:rsid w:val="0001458D"/>
    <w:rsid w:val="00014896"/>
    <w:rsid w:val="00014B48"/>
    <w:rsid w:val="00014BED"/>
    <w:rsid w:val="00014D57"/>
    <w:rsid w:val="00014DFC"/>
    <w:rsid w:val="00014FAF"/>
    <w:rsid w:val="0001506D"/>
    <w:rsid w:val="00015075"/>
    <w:rsid w:val="0001511D"/>
    <w:rsid w:val="00015221"/>
    <w:rsid w:val="0001537E"/>
    <w:rsid w:val="000154F3"/>
    <w:rsid w:val="0001555F"/>
    <w:rsid w:val="00015575"/>
    <w:rsid w:val="000158E6"/>
    <w:rsid w:val="000158F2"/>
    <w:rsid w:val="00015949"/>
    <w:rsid w:val="00015ADF"/>
    <w:rsid w:val="00015B01"/>
    <w:rsid w:val="00015C82"/>
    <w:rsid w:val="00015D76"/>
    <w:rsid w:val="00015DEE"/>
    <w:rsid w:val="00015ED7"/>
    <w:rsid w:val="00015FAC"/>
    <w:rsid w:val="00016286"/>
    <w:rsid w:val="00016465"/>
    <w:rsid w:val="0001652B"/>
    <w:rsid w:val="0001657F"/>
    <w:rsid w:val="0001664B"/>
    <w:rsid w:val="00016723"/>
    <w:rsid w:val="00016751"/>
    <w:rsid w:val="000167E8"/>
    <w:rsid w:val="00016890"/>
    <w:rsid w:val="00016A4A"/>
    <w:rsid w:val="00016BA4"/>
    <w:rsid w:val="00016C62"/>
    <w:rsid w:val="00016DEB"/>
    <w:rsid w:val="00017042"/>
    <w:rsid w:val="0001709E"/>
    <w:rsid w:val="00017154"/>
    <w:rsid w:val="0001720D"/>
    <w:rsid w:val="0001722C"/>
    <w:rsid w:val="00017386"/>
    <w:rsid w:val="000174D6"/>
    <w:rsid w:val="00017660"/>
    <w:rsid w:val="0001768D"/>
    <w:rsid w:val="0001778E"/>
    <w:rsid w:val="000177E6"/>
    <w:rsid w:val="00017C2E"/>
    <w:rsid w:val="00017C9D"/>
    <w:rsid w:val="00017DC8"/>
    <w:rsid w:val="00017E93"/>
    <w:rsid w:val="00017EA6"/>
    <w:rsid w:val="00020097"/>
    <w:rsid w:val="000200F6"/>
    <w:rsid w:val="00020231"/>
    <w:rsid w:val="000202A7"/>
    <w:rsid w:val="0002037E"/>
    <w:rsid w:val="000203CE"/>
    <w:rsid w:val="00020637"/>
    <w:rsid w:val="0002083F"/>
    <w:rsid w:val="0002090C"/>
    <w:rsid w:val="0002092F"/>
    <w:rsid w:val="000209CF"/>
    <w:rsid w:val="000209D5"/>
    <w:rsid w:val="00020A7D"/>
    <w:rsid w:val="00020B41"/>
    <w:rsid w:val="00020B94"/>
    <w:rsid w:val="00020CB8"/>
    <w:rsid w:val="0002104C"/>
    <w:rsid w:val="000210B1"/>
    <w:rsid w:val="000210FE"/>
    <w:rsid w:val="00021185"/>
    <w:rsid w:val="0002137A"/>
    <w:rsid w:val="000213E5"/>
    <w:rsid w:val="000214CE"/>
    <w:rsid w:val="0002157F"/>
    <w:rsid w:val="000217DD"/>
    <w:rsid w:val="00021950"/>
    <w:rsid w:val="00021B16"/>
    <w:rsid w:val="00021EC0"/>
    <w:rsid w:val="00021F41"/>
    <w:rsid w:val="00021F51"/>
    <w:rsid w:val="0002210F"/>
    <w:rsid w:val="000222BE"/>
    <w:rsid w:val="000223A8"/>
    <w:rsid w:val="00022418"/>
    <w:rsid w:val="00022477"/>
    <w:rsid w:val="000224D5"/>
    <w:rsid w:val="00022511"/>
    <w:rsid w:val="00022527"/>
    <w:rsid w:val="00022709"/>
    <w:rsid w:val="000227D7"/>
    <w:rsid w:val="0002285D"/>
    <w:rsid w:val="00022A37"/>
    <w:rsid w:val="00022A76"/>
    <w:rsid w:val="00022BC1"/>
    <w:rsid w:val="00022CD1"/>
    <w:rsid w:val="00022D7B"/>
    <w:rsid w:val="00022DE8"/>
    <w:rsid w:val="00022DEE"/>
    <w:rsid w:val="00022E3F"/>
    <w:rsid w:val="00023021"/>
    <w:rsid w:val="00023126"/>
    <w:rsid w:val="00023346"/>
    <w:rsid w:val="000233AA"/>
    <w:rsid w:val="0002351D"/>
    <w:rsid w:val="00023533"/>
    <w:rsid w:val="000235CA"/>
    <w:rsid w:val="0002384E"/>
    <w:rsid w:val="000239DA"/>
    <w:rsid w:val="000239E6"/>
    <w:rsid w:val="00023AE1"/>
    <w:rsid w:val="00023DE9"/>
    <w:rsid w:val="00023E6E"/>
    <w:rsid w:val="00023E72"/>
    <w:rsid w:val="0002405B"/>
    <w:rsid w:val="0002410A"/>
    <w:rsid w:val="0002445F"/>
    <w:rsid w:val="00024543"/>
    <w:rsid w:val="000245B5"/>
    <w:rsid w:val="000245E1"/>
    <w:rsid w:val="000246B4"/>
    <w:rsid w:val="00024871"/>
    <w:rsid w:val="00024DAD"/>
    <w:rsid w:val="00024E1E"/>
    <w:rsid w:val="00024E57"/>
    <w:rsid w:val="00024FA0"/>
    <w:rsid w:val="0002508D"/>
    <w:rsid w:val="0002553B"/>
    <w:rsid w:val="00025590"/>
    <w:rsid w:val="00025631"/>
    <w:rsid w:val="00025698"/>
    <w:rsid w:val="000256E1"/>
    <w:rsid w:val="0002574A"/>
    <w:rsid w:val="00025771"/>
    <w:rsid w:val="00025799"/>
    <w:rsid w:val="000257FD"/>
    <w:rsid w:val="000258B8"/>
    <w:rsid w:val="0002595A"/>
    <w:rsid w:val="00025986"/>
    <w:rsid w:val="00025B88"/>
    <w:rsid w:val="00025BDC"/>
    <w:rsid w:val="00025C9C"/>
    <w:rsid w:val="00025E3C"/>
    <w:rsid w:val="00026131"/>
    <w:rsid w:val="000262E7"/>
    <w:rsid w:val="00026377"/>
    <w:rsid w:val="00026562"/>
    <w:rsid w:val="00026572"/>
    <w:rsid w:val="00026766"/>
    <w:rsid w:val="00026949"/>
    <w:rsid w:val="000269F9"/>
    <w:rsid w:val="00026BB4"/>
    <w:rsid w:val="00026BC0"/>
    <w:rsid w:val="00026CA5"/>
    <w:rsid w:val="00026DFF"/>
    <w:rsid w:val="00026E4F"/>
    <w:rsid w:val="00027141"/>
    <w:rsid w:val="00027262"/>
    <w:rsid w:val="000274BA"/>
    <w:rsid w:val="00027525"/>
    <w:rsid w:val="000275BC"/>
    <w:rsid w:val="00027804"/>
    <w:rsid w:val="0002788A"/>
    <w:rsid w:val="00027966"/>
    <w:rsid w:val="00027D50"/>
    <w:rsid w:val="00030075"/>
    <w:rsid w:val="000300A5"/>
    <w:rsid w:val="00030225"/>
    <w:rsid w:val="00030428"/>
    <w:rsid w:val="00030667"/>
    <w:rsid w:val="00030695"/>
    <w:rsid w:val="0003075E"/>
    <w:rsid w:val="000307BA"/>
    <w:rsid w:val="00030831"/>
    <w:rsid w:val="0003086B"/>
    <w:rsid w:val="0003088A"/>
    <w:rsid w:val="000308F8"/>
    <w:rsid w:val="0003096C"/>
    <w:rsid w:val="00030CB6"/>
    <w:rsid w:val="00030D56"/>
    <w:rsid w:val="00030D9C"/>
    <w:rsid w:val="0003108E"/>
    <w:rsid w:val="000312AF"/>
    <w:rsid w:val="000312BE"/>
    <w:rsid w:val="000314B5"/>
    <w:rsid w:val="00031549"/>
    <w:rsid w:val="00031C0A"/>
    <w:rsid w:val="00031C0F"/>
    <w:rsid w:val="00031C48"/>
    <w:rsid w:val="00031CA4"/>
    <w:rsid w:val="00031E1B"/>
    <w:rsid w:val="00031EDF"/>
    <w:rsid w:val="000320C0"/>
    <w:rsid w:val="000320D3"/>
    <w:rsid w:val="00032200"/>
    <w:rsid w:val="0003220F"/>
    <w:rsid w:val="000324D4"/>
    <w:rsid w:val="0003280F"/>
    <w:rsid w:val="00032F68"/>
    <w:rsid w:val="00032FBD"/>
    <w:rsid w:val="000331FB"/>
    <w:rsid w:val="00033260"/>
    <w:rsid w:val="00033288"/>
    <w:rsid w:val="00033505"/>
    <w:rsid w:val="000335DE"/>
    <w:rsid w:val="00033622"/>
    <w:rsid w:val="000337E1"/>
    <w:rsid w:val="0003383F"/>
    <w:rsid w:val="0003387D"/>
    <w:rsid w:val="00033885"/>
    <w:rsid w:val="00033BC4"/>
    <w:rsid w:val="00033BF6"/>
    <w:rsid w:val="00033CBE"/>
    <w:rsid w:val="00033D8E"/>
    <w:rsid w:val="00033EE5"/>
    <w:rsid w:val="00033FCF"/>
    <w:rsid w:val="00034106"/>
    <w:rsid w:val="0003416A"/>
    <w:rsid w:val="000341A0"/>
    <w:rsid w:val="0003424A"/>
    <w:rsid w:val="00034394"/>
    <w:rsid w:val="00034431"/>
    <w:rsid w:val="0003460D"/>
    <w:rsid w:val="00034655"/>
    <w:rsid w:val="0003472D"/>
    <w:rsid w:val="000348A9"/>
    <w:rsid w:val="000348D9"/>
    <w:rsid w:val="00034945"/>
    <w:rsid w:val="00034AFD"/>
    <w:rsid w:val="00034D8A"/>
    <w:rsid w:val="00034DE8"/>
    <w:rsid w:val="00034E50"/>
    <w:rsid w:val="00035085"/>
    <w:rsid w:val="000351BF"/>
    <w:rsid w:val="000352D4"/>
    <w:rsid w:val="0003551B"/>
    <w:rsid w:val="0003570D"/>
    <w:rsid w:val="00035777"/>
    <w:rsid w:val="00035781"/>
    <w:rsid w:val="00035949"/>
    <w:rsid w:val="00035960"/>
    <w:rsid w:val="0003599B"/>
    <w:rsid w:val="00035A59"/>
    <w:rsid w:val="00035ABB"/>
    <w:rsid w:val="00035B33"/>
    <w:rsid w:val="00035B45"/>
    <w:rsid w:val="00035C62"/>
    <w:rsid w:val="00035D0C"/>
    <w:rsid w:val="00035D5B"/>
    <w:rsid w:val="00035DEE"/>
    <w:rsid w:val="000361B9"/>
    <w:rsid w:val="00036290"/>
    <w:rsid w:val="00036327"/>
    <w:rsid w:val="0003659F"/>
    <w:rsid w:val="00036681"/>
    <w:rsid w:val="000369C0"/>
    <w:rsid w:val="00036D84"/>
    <w:rsid w:val="00036D96"/>
    <w:rsid w:val="00036E83"/>
    <w:rsid w:val="00036EC9"/>
    <w:rsid w:val="00036EF3"/>
    <w:rsid w:val="00036F31"/>
    <w:rsid w:val="00037117"/>
    <w:rsid w:val="000372AD"/>
    <w:rsid w:val="000374B2"/>
    <w:rsid w:val="000374D9"/>
    <w:rsid w:val="000376CE"/>
    <w:rsid w:val="00037879"/>
    <w:rsid w:val="00037898"/>
    <w:rsid w:val="000378E9"/>
    <w:rsid w:val="00037ACA"/>
    <w:rsid w:val="00037AF2"/>
    <w:rsid w:val="00037BDC"/>
    <w:rsid w:val="00037C69"/>
    <w:rsid w:val="00037CED"/>
    <w:rsid w:val="00037EAD"/>
    <w:rsid w:val="00037F55"/>
    <w:rsid w:val="0004007E"/>
    <w:rsid w:val="000404F8"/>
    <w:rsid w:val="00040528"/>
    <w:rsid w:val="000405F8"/>
    <w:rsid w:val="00040831"/>
    <w:rsid w:val="000408A8"/>
    <w:rsid w:val="000408E1"/>
    <w:rsid w:val="00040967"/>
    <w:rsid w:val="00040979"/>
    <w:rsid w:val="00040A99"/>
    <w:rsid w:val="00040B20"/>
    <w:rsid w:val="00040BD2"/>
    <w:rsid w:val="00040BD5"/>
    <w:rsid w:val="00040BE5"/>
    <w:rsid w:val="00040C3A"/>
    <w:rsid w:val="00040C45"/>
    <w:rsid w:val="00040C59"/>
    <w:rsid w:val="00040E26"/>
    <w:rsid w:val="00041054"/>
    <w:rsid w:val="00041204"/>
    <w:rsid w:val="0004141B"/>
    <w:rsid w:val="00041427"/>
    <w:rsid w:val="000415D3"/>
    <w:rsid w:val="000416EA"/>
    <w:rsid w:val="00041844"/>
    <w:rsid w:val="000418B5"/>
    <w:rsid w:val="00041A29"/>
    <w:rsid w:val="00041A7E"/>
    <w:rsid w:val="00041BA3"/>
    <w:rsid w:val="00041BCE"/>
    <w:rsid w:val="00041F6D"/>
    <w:rsid w:val="00042022"/>
    <w:rsid w:val="00042173"/>
    <w:rsid w:val="000423A2"/>
    <w:rsid w:val="000423E6"/>
    <w:rsid w:val="0004248E"/>
    <w:rsid w:val="000424CA"/>
    <w:rsid w:val="0004258F"/>
    <w:rsid w:val="00042773"/>
    <w:rsid w:val="000427AA"/>
    <w:rsid w:val="000427E0"/>
    <w:rsid w:val="000428C5"/>
    <w:rsid w:val="0004291C"/>
    <w:rsid w:val="000429EF"/>
    <w:rsid w:val="00042B82"/>
    <w:rsid w:val="00042D1B"/>
    <w:rsid w:val="00042D55"/>
    <w:rsid w:val="00042F52"/>
    <w:rsid w:val="00043141"/>
    <w:rsid w:val="000431B5"/>
    <w:rsid w:val="000433F6"/>
    <w:rsid w:val="000437F1"/>
    <w:rsid w:val="00043A73"/>
    <w:rsid w:val="00043CED"/>
    <w:rsid w:val="00043E87"/>
    <w:rsid w:val="00043FC0"/>
    <w:rsid w:val="000440F9"/>
    <w:rsid w:val="000442A4"/>
    <w:rsid w:val="0004432A"/>
    <w:rsid w:val="00044362"/>
    <w:rsid w:val="000447D7"/>
    <w:rsid w:val="0004498C"/>
    <w:rsid w:val="00044A61"/>
    <w:rsid w:val="00044CA4"/>
    <w:rsid w:val="00044E1A"/>
    <w:rsid w:val="00044E65"/>
    <w:rsid w:val="00044F3A"/>
    <w:rsid w:val="00044F4A"/>
    <w:rsid w:val="00044F97"/>
    <w:rsid w:val="0004510A"/>
    <w:rsid w:val="00045110"/>
    <w:rsid w:val="0004538E"/>
    <w:rsid w:val="000456A9"/>
    <w:rsid w:val="00045842"/>
    <w:rsid w:val="00045945"/>
    <w:rsid w:val="00045A76"/>
    <w:rsid w:val="00045C4E"/>
    <w:rsid w:val="00045C91"/>
    <w:rsid w:val="00045CC9"/>
    <w:rsid w:val="00045CE3"/>
    <w:rsid w:val="00045E44"/>
    <w:rsid w:val="00045EED"/>
    <w:rsid w:val="00045F6D"/>
    <w:rsid w:val="00045F84"/>
    <w:rsid w:val="00046149"/>
    <w:rsid w:val="0004614D"/>
    <w:rsid w:val="000461C0"/>
    <w:rsid w:val="000462F8"/>
    <w:rsid w:val="000463E4"/>
    <w:rsid w:val="0004666A"/>
    <w:rsid w:val="000466A0"/>
    <w:rsid w:val="000466BB"/>
    <w:rsid w:val="00046948"/>
    <w:rsid w:val="0004698E"/>
    <w:rsid w:val="00046A86"/>
    <w:rsid w:val="00046B65"/>
    <w:rsid w:val="00046C73"/>
    <w:rsid w:val="00046C9E"/>
    <w:rsid w:val="00046CFB"/>
    <w:rsid w:val="00046D5F"/>
    <w:rsid w:val="00046DB2"/>
    <w:rsid w:val="00046F3C"/>
    <w:rsid w:val="00046F53"/>
    <w:rsid w:val="00046FD2"/>
    <w:rsid w:val="00047113"/>
    <w:rsid w:val="00047126"/>
    <w:rsid w:val="0004728F"/>
    <w:rsid w:val="000472AA"/>
    <w:rsid w:val="000472EA"/>
    <w:rsid w:val="000476DA"/>
    <w:rsid w:val="00047796"/>
    <w:rsid w:val="000477E3"/>
    <w:rsid w:val="000478B1"/>
    <w:rsid w:val="000479FC"/>
    <w:rsid w:val="00047A17"/>
    <w:rsid w:val="00047B4A"/>
    <w:rsid w:val="00047C47"/>
    <w:rsid w:val="00047CA1"/>
    <w:rsid w:val="00047D9A"/>
    <w:rsid w:val="00047FDE"/>
    <w:rsid w:val="00050358"/>
    <w:rsid w:val="000503AE"/>
    <w:rsid w:val="00050442"/>
    <w:rsid w:val="00050495"/>
    <w:rsid w:val="00050670"/>
    <w:rsid w:val="00050724"/>
    <w:rsid w:val="000507B0"/>
    <w:rsid w:val="0005081A"/>
    <w:rsid w:val="00050975"/>
    <w:rsid w:val="00050A47"/>
    <w:rsid w:val="00050A93"/>
    <w:rsid w:val="00050AA7"/>
    <w:rsid w:val="00050AB4"/>
    <w:rsid w:val="00050C2F"/>
    <w:rsid w:val="00050C44"/>
    <w:rsid w:val="00050E3D"/>
    <w:rsid w:val="00050F41"/>
    <w:rsid w:val="00050F60"/>
    <w:rsid w:val="00051098"/>
    <w:rsid w:val="00051307"/>
    <w:rsid w:val="0005130E"/>
    <w:rsid w:val="00051573"/>
    <w:rsid w:val="0005168E"/>
    <w:rsid w:val="00051710"/>
    <w:rsid w:val="00051810"/>
    <w:rsid w:val="00051996"/>
    <w:rsid w:val="00051AEE"/>
    <w:rsid w:val="00051C11"/>
    <w:rsid w:val="00051C68"/>
    <w:rsid w:val="00051C86"/>
    <w:rsid w:val="00051D39"/>
    <w:rsid w:val="00051E13"/>
    <w:rsid w:val="00051F7B"/>
    <w:rsid w:val="00052297"/>
    <w:rsid w:val="000522A2"/>
    <w:rsid w:val="00052366"/>
    <w:rsid w:val="000523C9"/>
    <w:rsid w:val="000524B9"/>
    <w:rsid w:val="00052531"/>
    <w:rsid w:val="0005257D"/>
    <w:rsid w:val="000527A9"/>
    <w:rsid w:val="000529A6"/>
    <w:rsid w:val="00052AFF"/>
    <w:rsid w:val="00052B38"/>
    <w:rsid w:val="00052C38"/>
    <w:rsid w:val="00052D15"/>
    <w:rsid w:val="00052E49"/>
    <w:rsid w:val="00052F5B"/>
    <w:rsid w:val="000530B4"/>
    <w:rsid w:val="00053101"/>
    <w:rsid w:val="0005316B"/>
    <w:rsid w:val="0005319B"/>
    <w:rsid w:val="0005323B"/>
    <w:rsid w:val="000533FB"/>
    <w:rsid w:val="0005341B"/>
    <w:rsid w:val="0005344F"/>
    <w:rsid w:val="0005349F"/>
    <w:rsid w:val="00053584"/>
    <w:rsid w:val="00053671"/>
    <w:rsid w:val="0005385E"/>
    <w:rsid w:val="00053A7B"/>
    <w:rsid w:val="00053B1B"/>
    <w:rsid w:val="00053BEB"/>
    <w:rsid w:val="00053BF9"/>
    <w:rsid w:val="00053BFD"/>
    <w:rsid w:val="00053D5B"/>
    <w:rsid w:val="00053DEB"/>
    <w:rsid w:val="00053DF8"/>
    <w:rsid w:val="00053DFE"/>
    <w:rsid w:val="000542F3"/>
    <w:rsid w:val="000543BE"/>
    <w:rsid w:val="00054720"/>
    <w:rsid w:val="0005472E"/>
    <w:rsid w:val="000547B0"/>
    <w:rsid w:val="000548B4"/>
    <w:rsid w:val="000549CC"/>
    <w:rsid w:val="00054AA1"/>
    <w:rsid w:val="00054B9E"/>
    <w:rsid w:val="00054BA8"/>
    <w:rsid w:val="00054BC7"/>
    <w:rsid w:val="00054E99"/>
    <w:rsid w:val="00055014"/>
    <w:rsid w:val="00055019"/>
    <w:rsid w:val="00055032"/>
    <w:rsid w:val="00055052"/>
    <w:rsid w:val="00055104"/>
    <w:rsid w:val="00055246"/>
    <w:rsid w:val="00055404"/>
    <w:rsid w:val="00055525"/>
    <w:rsid w:val="000555E4"/>
    <w:rsid w:val="000557D1"/>
    <w:rsid w:val="00055885"/>
    <w:rsid w:val="000558E7"/>
    <w:rsid w:val="000559C3"/>
    <w:rsid w:val="00055A08"/>
    <w:rsid w:val="00055B2D"/>
    <w:rsid w:val="00055B9F"/>
    <w:rsid w:val="00055CA2"/>
    <w:rsid w:val="00055D37"/>
    <w:rsid w:val="00055DC0"/>
    <w:rsid w:val="00055DD2"/>
    <w:rsid w:val="00056106"/>
    <w:rsid w:val="0005615A"/>
    <w:rsid w:val="000561FB"/>
    <w:rsid w:val="00056216"/>
    <w:rsid w:val="000564AB"/>
    <w:rsid w:val="00056597"/>
    <w:rsid w:val="000565EB"/>
    <w:rsid w:val="000565F5"/>
    <w:rsid w:val="000567FD"/>
    <w:rsid w:val="0005697B"/>
    <w:rsid w:val="00056A65"/>
    <w:rsid w:val="00056C31"/>
    <w:rsid w:val="00056CA4"/>
    <w:rsid w:val="00056CC8"/>
    <w:rsid w:val="00056F1C"/>
    <w:rsid w:val="00057417"/>
    <w:rsid w:val="00057498"/>
    <w:rsid w:val="00057689"/>
    <w:rsid w:val="00057813"/>
    <w:rsid w:val="00057A9D"/>
    <w:rsid w:val="00057AF4"/>
    <w:rsid w:val="00057B39"/>
    <w:rsid w:val="00057C26"/>
    <w:rsid w:val="00057CA7"/>
    <w:rsid w:val="00057D2B"/>
    <w:rsid w:val="00057DF4"/>
    <w:rsid w:val="00057E06"/>
    <w:rsid w:val="00057F43"/>
    <w:rsid w:val="000600CF"/>
    <w:rsid w:val="000600ED"/>
    <w:rsid w:val="000600F7"/>
    <w:rsid w:val="0006021E"/>
    <w:rsid w:val="00060531"/>
    <w:rsid w:val="0006078A"/>
    <w:rsid w:val="00060843"/>
    <w:rsid w:val="00060923"/>
    <w:rsid w:val="00060A7E"/>
    <w:rsid w:val="00060AAD"/>
    <w:rsid w:val="00060CA8"/>
    <w:rsid w:val="00060D32"/>
    <w:rsid w:val="00060DF1"/>
    <w:rsid w:val="00060FBE"/>
    <w:rsid w:val="00061059"/>
    <w:rsid w:val="00061192"/>
    <w:rsid w:val="00061297"/>
    <w:rsid w:val="00061341"/>
    <w:rsid w:val="00061397"/>
    <w:rsid w:val="00061486"/>
    <w:rsid w:val="0006149E"/>
    <w:rsid w:val="000616D4"/>
    <w:rsid w:val="00061792"/>
    <w:rsid w:val="0006189B"/>
    <w:rsid w:val="00061A35"/>
    <w:rsid w:val="00061BB5"/>
    <w:rsid w:val="00061BEA"/>
    <w:rsid w:val="00061D09"/>
    <w:rsid w:val="00061D28"/>
    <w:rsid w:val="00061DC3"/>
    <w:rsid w:val="00061FBD"/>
    <w:rsid w:val="00062012"/>
    <w:rsid w:val="00062167"/>
    <w:rsid w:val="00062513"/>
    <w:rsid w:val="000625C2"/>
    <w:rsid w:val="00062737"/>
    <w:rsid w:val="00062886"/>
    <w:rsid w:val="000628A5"/>
    <w:rsid w:val="0006291C"/>
    <w:rsid w:val="000629CF"/>
    <w:rsid w:val="00062A2F"/>
    <w:rsid w:val="00062AB0"/>
    <w:rsid w:val="00062DA0"/>
    <w:rsid w:val="000630BE"/>
    <w:rsid w:val="000631BF"/>
    <w:rsid w:val="00063366"/>
    <w:rsid w:val="00063439"/>
    <w:rsid w:val="000634A2"/>
    <w:rsid w:val="000634EC"/>
    <w:rsid w:val="00063574"/>
    <w:rsid w:val="0006363F"/>
    <w:rsid w:val="000636FB"/>
    <w:rsid w:val="00063712"/>
    <w:rsid w:val="000637E7"/>
    <w:rsid w:val="000638B8"/>
    <w:rsid w:val="00063926"/>
    <w:rsid w:val="00063A51"/>
    <w:rsid w:val="00063C9F"/>
    <w:rsid w:val="00063E21"/>
    <w:rsid w:val="00063E53"/>
    <w:rsid w:val="00063FCF"/>
    <w:rsid w:val="000640BE"/>
    <w:rsid w:val="0006430E"/>
    <w:rsid w:val="000643FD"/>
    <w:rsid w:val="00064441"/>
    <w:rsid w:val="0006444E"/>
    <w:rsid w:val="00064640"/>
    <w:rsid w:val="0006466B"/>
    <w:rsid w:val="00064775"/>
    <w:rsid w:val="0006486A"/>
    <w:rsid w:val="00064A42"/>
    <w:rsid w:val="00064B42"/>
    <w:rsid w:val="00064BA5"/>
    <w:rsid w:val="00064F59"/>
    <w:rsid w:val="00064FD5"/>
    <w:rsid w:val="00065052"/>
    <w:rsid w:val="00065066"/>
    <w:rsid w:val="0006520E"/>
    <w:rsid w:val="00065352"/>
    <w:rsid w:val="0006547E"/>
    <w:rsid w:val="000655A9"/>
    <w:rsid w:val="000657AB"/>
    <w:rsid w:val="000657B3"/>
    <w:rsid w:val="0006588E"/>
    <w:rsid w:val="00065A5E"/>
    <w:rsid w:val="00065B2E"/>
    <w:rsid w:val="00065DEF"/>
    <w:rsid w:val="00065E50"/>
    <w:rsid w:val="00065E66"/>
    <w:rsid w:val="00065E8B"/>
    <w:rsid w:val="00065EB5"/>
    <w:rsid w:val="00065EDC"/>
    <w:rsid w:val="000664F8"/>
    <w:rsid w:val="00066599"/>
    <w:rsid w:val="000665E0"/>
    <w:rsid w:val="0006673C"/>
    <w:rsid w:val="000667E8"/>
    <w:rsid w:val="00066D60"/>
    <w:rsid w:val="00066D88"/>
    <w:rsid w:val="00066DFD"/>
    <w:rsid w:val="00066E73"/>
    <w:rsid w:val="0006705B"/>
    <w:rsid w:val="000671B4"/>
    <w:rsid w:val="000672AD"/>
    <w:rsid w:val="000673F9"/>
    <w:rsid w:val="00067578"/>
    <w:rsid w:val="000676EF"/>
    <w:rsid w:val="000676F6"/>
    <w:rsid w:val="0006771D"/>
    <w:rsid w:val="00067976"/>
    <w:rsid w:val="000679FC"/>
    <w:rsid w:val="00067C11"/>
    <w:rsid w:val="00067C94"/>
    <w:rsid w:val="00067E12"/>
    <w:rsid w:val="00067EC1"/>
    <w:rsid w:val="00067F47"/>
    <w:rsid w:val="000700CF"/>
    <w:rsid w:val="00070282"/>
    <w:rsid w:val="000702C5"/>
    <w:rsid w:val="00070318"/>
    <w:rsid w:val="00070411"/>
    <w:rsid w:val="000705CB"/>
    <w:rsid w:val="000706D5"/>
    <w:rsid w:val="000706D8"/>
    <w:rsid w:val="000706F0"/>
    <w:rsid w:val="000708E1"/>
    <w:rsid w:val="00070A97"/>
    <w:rsid w:val="00070C7C"/>
    <w:rsid w:val="00070E31"/>
    <w:rsid w:val="00071225"/>
    <w:rsid w:val="000712D1"/>
    <w:rsid w:val="00071445"/>
    <w:rsid w:val="00071528"/>
    <w:rsid w:val="00071737"/>
    <w:rsid w:val="000717D0"/>
    <w:rsid w:val="0007192C"/>
    <w:rsid w:val="00071ADE"/>
    <w:rsid w:val="00071AEC"/>
    <w:rsid w:val="00071C3F"/>
    <w:rsid w:val="00071DC2"/>
    <w:rsid w:val="000722FC"/>
    <w:rsid w:val="000722FD"/>
    <w:rsid w:val="0007245A"/>
    <w:rsid w:val="00072498"/>
    <w:rsid w:val="00072557"/>
    <w:rsid w:val="00072688"/>
    <w:rsid w:val="00072892"/>
    <w:rsid w:val="0007298D"/>
    <w:rsid w:val="000729BA"/>
    <w:rsid w:val="000729FC"/>
    <w:rsid w:val="00072A82"/>
    <w:rsid w:val="00072B3A"/>
    <w:rsid w:val="00072BCD"/>
    <w:rsid w:val="00072C2E"/>
    <w:rsid w:val="00072C43"/>
    <w:rsid w:val="00072C9B"/>
    <w:rsid w:val="00072D91"/>
    <w:rsid w:val="00072EB9"/>
    <w:rsid w:val="00072F90"/>
    <w:rsid w:val="0007316B"/>
    <w:rsid w:val="000732B8"/>
    <w:rsid w:val="0007336B"/>
    <w:rsid w:val="000733C4"/>
    <w:rsid w:val="00073494"/>
    <w:rsid w:val="00073587"/>
    <w:rsid w:val="000735B1"/>
    <w:rsid w:val="0007373A"/>
    <w:rsid w:val="00073883"/>
    <w:rsid w:val="000738DB"/>
    <w:rsid w:val="000739D4"/>
    <w:rsid w:val="00073CDB"/>
    <w:rsid w:val="00073CFA"/>
    <w:rsid w:val="00073E08"/>
    <w:rsid w:val="00073EFD"/>
    <w:rsid w:val="00073F8F"/>
    <w:rsid w:val="00074052"/>
    <w:rsid w:val="000740F5"/>
    <w:rsid w:val="00074119"/>
    <w:rsid w:val="00074185"/>
    <w:rsid w:val="00074193"/>
    <w:rsid w:val="00074269"/>
    <w:rsid w:val="000744D1"/>
    <w:rsid w:val="000744D2"/>
    <w:rsid w:val="000744E7"/>
    <w:rsid w:val="00074620"/>
    <w:rsid w:val="000746E9"/>
    <w:rsid w:val="00074929"/>
    <w:rsid w:val="00074BCD"/>
    <w:rsid w:val="00074BF6"/>
    <w:rsid w:val="00074CE4"/>
    <w:rsid w:val="00074CFA"/>
    <w:rsid w:val="00074F25"/>
    <w:rsid w:val="00075014"/>
    <w:rsid w:val="0007510C"/>
    <w:rsid w:val="000751D0"/>
    <w:rsid w:val="00075787"/>
    <w:rsid w:val="00075D28"/>
    <w:rsid w:val="00075D47"/>
    <w:rsid w:val="0007607B"/>
    <w:rsid w:val="000763B2"/>
    <w:rsid w:val="0007647A"/>
    <w:rsid w:val="00076493"/>
    <w:rsid w:val="000765E2"/>
    <w:rsid w:val="00076685"/>
    <w:rsid w:val="0007668F"/>
    <w:rsid w:val="00076693"/>
    <w:rsid w:val="000766D0"/>
    <w:rsid w:val="000767CF"/>
    <w:rsid w:val="000767FE"/>
    <w:rsid w:val="0007680E"/>
    <w:rsid w:val="00076866"/>
    <w:rsid w:val="00076AD6"/>
    <w:rsid w:val="00076AEE"/>
    <w:rsid w:val="00076B21"/>
    <w:rsid w:val="00076B8E"/>
    <w:rsid w:val="00076EEE"/>
    <w:rsid w:val="00076EFC"/>
    <w:rsid w:val="00076F43"/>
    <w:rsid w:val="00076F46"/>
    <w:rsid w:val="0007708F"/>
    <w:rsid w:val="0007715E"/>
    <w:rsid w:val="000771E5"/>
    <w:rsid w:val="0007740D"/>
    <w:rsid w:val="0007744E"/>
    <w:rsid w:val="000777CF"/>
    <w:rsid w:val="000778E9"/>
    <w:rsid w:val="000779D3"/>
    <w:rsid w:val="00077BC9"/>
    <w:rsid w:val="00077E43"/>
    <w:rsid w:val="00077F82"/>
    <w:rsid w:val="00080138"/>
    <w:rsid w:val="000801A0"/>
    <w:rsid w:val="00080232"/>
    <w:rsid w:val="000802B8"/>
    <w:rsid w:val="000802C1"/>
    <w:rsid w:val="00080571"/>
    <w:rsid w:val="000807D9"/>
    <w:rsid w:val="000808E7"/>
    <w:rsid w:val="000809B4"/>
    <w:rsid w:val="00080A0E"/>
    <w:rsid w:val="00080B71"/>
    <w:rsid w:val="00080BC2"/>
    <w:rsid w:val="00080C0F"/>
    <w:rsid w:val="00080C59"/>
    <w:rsid w:val="00080C68"/>
    <w:rsid w:val="00080C6F"/>
    <w:rsid w:val="000810DA"/>
    <w:rsid w:val="0008117B"/>
    <w:rsid w:val="0008134C"/>
    <w:rsid w:val="00081400"/>
    <w:rsid w:val="000815B8"/>
    <w:rsid w:val="000817A3"/>
    <w:rsid w:val="000818B8"/>
    <w:rsid w:val="000819BE"/>
    <w:rsid w:val="00081B5F"/>
    <w:rsid w:val="00081C2A"/>
    <w:rsid w:val="00081C4D"/>
    <w:rsid w:val="00081E48"/>
    <w:rsid w:val="00081F96"/>
    <w:rsid w:val="00081FAF"/>
    <w:rsid w:val="0008220A"/>
    <w:rsid w:val="0008239A"/>
    <w:rsid w:val="00082404"/>
    <w:rsid w:val="0008262E"/>
    <w:rsid w:val="00082809"/>
    <w:rsid w:val="000828F7"/>
    <w:rsid w:val="0008296A"/>
    <w:rsid w:val="00082D1C"/>
    <w:rsid w:val="00082DDA"/>
    <w:rsid w:val="000830E9"/>
    <w:rsid w:val="000831B2"/>
    <w:rsid w:val="000832DE"/>
    <w:rsid w:val="00083674"/>
    <w:rsid w:val="000836C8"/>
    <w:rsid w:val="0008380A"/>
    <w:rsid w:val="00083869"/>
    <w:rsid w:val="00083A33"/>
    <w:rsid w:val="00083B0D"/>
    <w:rsid w:val="00083EE0"/>
    <w:rsid w:val="00083F5D"/>
    <w:rsid w:val="00083FB9"/>
    <w:rsid w:val="00084356"/>
    <w:rsid w:val="000843A4"/>
    <w:rsid w:val="00084550"/>
    <w:rsid w:val="000845CF"/>
    <w:rsid w:val="00084635"/>
    <w:rsid w:val="000846BD"/>
    <w:rsid w:val="000846C9"/>
    <w:rsid w:val="0008470F"/>
    <w:rsid w:val="0008491D"/>
    <w:rsid w:val="00084A07"/>
    <w:rsid w:val="00084A31"/>
    <w:rsid w:val="00084AC1"/>
    <w:rsid w:val="00084B6E"/>
    <w:rsid w:val="00084D4B"/>
    <w:rsid w:val="00084E51"/>
    <w:rsid w:val="00084ECE"/>
    <w:rsid w:val="00084FB9"/>
    <w:rsid w:val="000850DE"/>
    <w:rsid w:val="000851BA"/>
    <w:rsid w:val="000851C1"/>
    <w:rsid w:val="000852F6"/>
    <w:rsid w:val="000854BB"/>
    <w:rsid w:val="000854DC"/>
    <w:rsid w:val="000854DF"/>
    <w:rsid w:val="000856D1"/>
    <w:rsid w:val="00085728"/>
    <w:rsid w:val="000858FD"/>
    <w:rsid w:val="0008595F"/>
    <w:rsid w:val="000859AD"/>
    <w:rsid w:val="000859BF"/>
    <w:rsid w:val="00085AA3"/>
    <w:rsid w:val="00085B9A"/>
    <w:rsid w:val="00085DA0"/>
    <w:rsid w:val="00085F84"/>
    <w:rsid w:val="00086035"/>
    <w:rsid w:val="000864E5"/>
    <w:rsid w:val="000864F0"/>
    <w:rsid w:val="000864FB"/>
    <w:rsid w:val="0008653B"/>
    <w:rsid w:val="000867D6"/>
    <w:rsid w:val="000868C9"/>
    <w:rsid w:val="0008691F"/>
    <w:rsid w:val="00086959"/>
    <w:rsid w:val="0008699B"/>
    <w:rsid w:val="000869CE"/>
    <w:rsid w:val="00086A76"/>
    <w:rsid w:val="00086B12"/>
    <w:rsid w:val="00086B19"/>
    <w:rsid w:val="00086BAB"/>
    <w:rsid w:val="00086C00"/>
    <w:rsid w:val="00086C34"/>
    <w:rsid w:val="00086C87"/>
    <w:rsid w:val="00086E4A"/>
    <w:rsid w:val="00086F33"/>
    <w:rsid w:val="00086F56"/>
    <w:rsid w:val="00086FC1"/>
    <w:rsid w:val="00087083"/>
    <w:rsid w:val="000871DE"/>
    <w:rsid w:val="00087413"/>
    <w:rsid w:val="00087430"/>
    <w:rsid w:val="00087611"/>
    <w:rsid w:val="00087837"/>
    <w:rsid w:val="0008792D"/>
    <w:rsid w:val="00087994"/>
    <w:rsid w:val="00087997"/>
    <w:rsid w:val="00087D42"/>
    <w:rsid w:val="00090026"/>
    <w:rsid w:val="00090092"/>
    <w:rsid w:val="00090162"/>
    <w:rsid w:val="00090327"/>
    <w:rsid w:val="0009035A"/>
    <w:rsid w:val="000903F1"/>
    <w:rsid w:val="00090439"/>
    <w:rsid w:val="000904AF"/>
    <w:rsid w:val="00090665"/>
    <w:rsid w:val="000907FD"/>
    <w:rsid w:val="0009084C"/>
    <w:rsid w:val="000908FB"/>
    <w:rsid w:val="000909A4"/>
    <w:rsid w:val="00090ADE"/>
    <w:rsid w:val="00090B05"/>
    <w:rsid w:val="00090BBA"/>
    <w:rsid w:val="00090BCD"/>
    <w:rsid w:val="00090CDE"/>
    <w:rsid w:val="00090DC2"/>
    <w:rsid w:val="00090F61"/>
    <w:rsid w:val="000911A0"/>
    <w:rsid w:val="0009124A"/>
    <w:rsid w:val="0009124C"/>
    <w:rsid w:val="00091804"/>
    <w:rsid w:val="00091806"/>
    <w:rsid w:val="000918B1"/>
    <w:rsid w:val="00091A89"/>
    <w:rsid w:val="00091B7F"/>
    <w:rsid w:val="00091C4B"/>
    <w:rsid w:val="00091C73"/>
    <w:rsid w:val="000921C0"/>
    <w:rsid w:val="00092256"/>
    <w:rsid w:val="00092277"/>
    <w:rsid w:val="000922F5"/>
    <w:rsid w:val="000925E4"/>
    <w:rsid w:val="00092606"/>
    <w:rsid w:val="000926D9"/>
    <w:rsid w:val="000926DF"/>
    <w:rsid w:val="000927E2"/>
    <w:rsid w:val="0009282F"/>
    <w:rsid w:val="00092954"/>
    <w:rsid w:val="00092C65"/>
    <w:rsid w:val="00093165"/>
    <w:rsid w:val="000932D7"/>
    <w:rsid w:val="0009330B"/>
    <w:rsid w:val="00093460"/>
    <w:rsid w:val="0009362A"/>
    <w:rsid w:val="000937F6"/>
    <w:rsid w:val="00093839"/>
    <w:rsid w:val="00093895"/>
    <w:rsid w:val="00093CC0"/>
    <w:rsid w:val="00093DAC"/>
    <w:rsid w:val="00093E9A"/>
    <w:rsid w:val="00093ED4"/>
    <w:rsid w:val="00093F67"/>
    <w:rsid w:val="00094157"/>
    <w:rsid w:val="0009417F"/>
    <w:rsid w:val="0009429D"/>
    <w:rsid w:val="000942D4"/>
    <w:rsid w:val="000942E2"/>
    <w:rsid w:val="000943A4"/>
    <w:rsid w:val="000943EB"/>
    <w:rsid w:val="0009479C"/>
    <w:rsid w:val="0009483E"/>
    <w:rsid w:val="00094894"/>
    <w:rsid w:val="000948BC"/>
    <w:rsid w:val="00094AF3"/>
    <w:rsid w:val="00094B3B"/>
    <w:rsid w:val="00094D3F"/>
    <w:rsid w:val="00094D54"/>
    <w:rsid w:val="00094D9C"/>
    <w:rsid w:val="00094EB1"/>
    <w:rsid w:val="00094EC7"/>
    <w:rsid w:val="00094EE3"/>
    <w:rsid w:val="00095054"/>
    <w:rsid w:val="0009524C"/>
    <w:rsid w:val="00095326"/>
    <w:rsid w:val="0009582D"/>
    <w:rsid w:val="0009595F"/>
    <w:rsid w:val="00095CC7"/>
    <w:rsid w:val="00095D40"/>
    <w:rsid w:val="00095D8C"/>
    <w:rsid w:val="00095E29"/>
    <w:rsid w:val="00095F6C"/>
    <w:rsid w:val="0009605D"/>
    <w:rsid w:val="00096212"/>
    <w:rsid w:val="00096333"/>
    <w:rsid w:val="00096370"/>
    <w:rsid w:val="000963C6"/>
    <w:rsid w:val="00096925"/>
    <w:rsid w:val="00096A0E"/>
    <w:rsid w:val="00096BDC"/>
    <w:rsid w:val="00096C99"/>
    <w:rsid w:val="00096CD2"/>
    <w:rsid w:val="00096D88"/>
    <w:rsid w:val="00096E59"/>
    <w:rsid w:val="0009700B"/>
    <w:rsid w:val="00097165"/>
    <w:rsid w:val="000974BC"/>
    <w:rsid w:val="0009768E"/>
    <w:rsid w:val="0009786E"/>
    <w:rsid w:val="00097AB6"/>
    <w:rsid w:val="00097B39"/>
    <w:rsid w:val="00097D66"/>
    <w:rsid w:val="00097FDD"/>
    <w:rsid w:val="000A00A7"/>
    <w:rsid w:val="000A01D8"/>
    <w:rsid w:val="000A01F6"/>
    <w:rsid w:val="000A03AE"/>
    <w:rsid w:val="000A0458"/>
    <w:rsid w:val="000A049A"/>
    <w:rsid w:val="000A05D0"/>
    <w:rsid w:val="000A0654"/>
    <w:rsid w:val="000A06C3"/>
    <w:rsid w:val="000A07EE"/>
    <w:rsid w:val="000A0C0B"/>
    <w:rsid w:val="000A0C86"/>
    <w:rsid w:val="000A0D0E"/>
    <w:rsid w:val="000A0F78"/>
    <w:rsid w:val="000A0F89"/>
    <w:rsid w:val="000A1098"/>
    <w:rsid w:val="000A1135"/>
    <w:rsid w:val="000A1168"/>
    <w:rsid w:val="000A125B"/>
    <w:rsid w:val="000A15B4"/>
    <w:rsid w:val="000A15C7"/>
    <w:rsid w:val="000A1654"/>
    <w:rsid w:val="000A172C"/>
    <w:rsid w:val="000A18A9"/>
    <w:rsid w:val="000A1922"/>
    <w:rsid w:val="000A1967"/>
    <w:rsid w:val="000A1A4C"/>
    <w:rsid w:val="000A1B59"/>
    <w:rsid w:val="000A1CBF"/>
    <w:rsid w:val="000A1D92"/>
    <w:rsid w:val="000A1DE1"/>
    <w:rsid w:val="000A1F6A"/>
    <w:rsid w:val="000A20BF"/>
    <w:rsid w:val="000A2121"/>
    <w:rsid w:val="000A2198"/>
    <w:rsid w:val="000A21FD"/>
    <w:rsid w:val="000A22A6"/>
    <w:rsid w:val="000A2308"/>
    <w:rsid w:val="000A2421"/>
    <w:rsid w:val="000A26C2"/>
    <w:rsid w:val="000A28F4"/>
    <w:rsid w:val="000A299F"/>
    <w:rsid w:val="000A2C23"/>
    <w:rsid w:val="000A2D61"/>
    <w:rsid w:val="000A2D89"/>
    <w:rsid w:val="000A2F17"/>
    <w:rsid w:val="000A30D6"/>
    <w:rsid w:val="000A30E9"/>
    <w:rsid w:val="000A3172"/>
    <w:rsid w:val="000A31E3"/>
    <w:rsid w:val="000A32FE"/>
    <w:rsid w:val="000A3453"/>
    <w:rsid w:val="000A3461"/>
    <w:rsid w:val="000A3789"/>
    <w:rsid w:val="000A3908"/>
    <w:rsid w:val="000A3955"/>
    <w:rsid w:val="000A3965"/>
    <w:rsid w:val="000A3CB1"/>
    <w:rsid w:val="000A3CDB"/>
    <w:rsid w:val="000A3E0D"/>
    <w:rsid w:val="000A40AE"/>
    <w:rsid w:val="000A41A2"/>
    <w:rsid w:val="000A41DC"/>
    <w:rsid w:val="000A4243"/>
    <w:rsid w:val="000A4250"/>
    <w:rsid w:val="000A4391"/>
    <w:rsid w:val="000A455B"/>
    <w:rsid w:val="000A4676"/>
    <w:rsid w:val="000A4737"/>
    <w:rsid w:val="000A47CB"/>
    <w:rsid w:val="000A47D9"/>
    <w:rsid w:val="000A4A51"/>
    <w:rsid w:val="000A4A7C"/>
    <w:rsid w:val="000A4B35"/>
    <w:rsid w:val="000A4BDC"/>
    <w:rsid w:val="000A4D05"/>
    <w:rsid w:val="000A4EE6"/>
    <w:rsid w:val="000A513E"/>
    <w:rsid w:val="000A51B7"/>
    <w:rsid w:val="000A53A2"/>
    <w:rsid w:val="000A53CA"/>
    <w:rsid w:val="000A5445"/>
    <w:rsid w:val="000A5480"/>
    <w:rsid w:val="000A55A9"/>
    <w:rsid w:val="000A5723"/>
    <w:rsid w:val="000A5760"/>
    <w:rsid w:val="000A592D"/>
    <w:rsid w:val="000A5AC4"/>
    <w:rsid w:val="000A5AD4"/>
    <w:rsid w:val="000A5C90"/>
    <w:rsid w:val="000A5FC2"/>
    <w:rsid w:val="000A6031"/>
    <w:rsid w:val="000A618F"/>
    <w:rsid w:val="000A6299"/>
    <w:rsid w:val="000A63F1"/>
    <w:rsid w:val="000A6400"/>
    <w:rsid w:val="000A6719"/>
    <w:rsid w:val="000A67D8"/>
    <w:rsid w:val="000A67FC"/>
    <w:rsid w:val="000A6890"/>
    <w:rsid w:val="000A6942"/>
    <w:rsid w:val="000A6A07"/>
    <w:rsid w:val="000A6A32"/>
    <w:rsid w:val="000A6B4C"/>
    <w:rsid w:val="000A6BD1"/>
    <w:rsid w:val="000A6C2D"/>
    <w:rsid w:val="000A6D61"/>
    <w:rsid w:val="000A6F28"/>
    <w:rsid w:val="000A6F9F"/>
    <w:rsid w:val="000A6FDA"/>
    <w:rsid w:val="000A73B8"/>
    <w:rsid w:val="000A754B"/>
    <w:rsid w:val="000A757D"/>
    <w:rsid w:val="000A7650"/>
    <w:rsid w:val="000A7835"/>
    <w:rsid w:val="000A7AAC"/>
    <w:rsid w:val="000A7B9F"/>
    <w:rsid w:val="000A7C0A"/>
    <w:rsid w:val="000A7D80"/>
    <w:rsid w:val="000A7F91"/>
    <w:rsid w:val="000B0084"/>
    <w:rsid w:val="000B02CA"/>
    <w:rsid w:val="000B03C3"/>
    <w:rsid w:val="000B0419"/>
    <w:rsid w:val="000B057E"/>
    <w:rsid w:val="000B06CF"/>
    <w:rsid w:val="000B0D83"/>
    <w:rsid w:val="000B0FEE"/>
    <w:rsid w:val="000B1053"/>
    <w:rsid w:val="000B126D"/>
    <w:rsid w:val="000B15EB"/>
    <w:rsid w:val="000B16E3"/>
    <w:rsid w:val="000B1826"/>
    <w:rsid w:val="000B184A"/>
    <w:rsid w:val="000B19D2"/>
    <w:rsid w:val="000B1B34"/>
    <w:rsid w:val="000B1D38"/>
    <w:rsid w:val="000B1DB6"/>
    <w:rsid w:val="000B1DB9"/>
    <w:rsid w:val="000B1E8E"/>
    <w:rsid w:val="000B1FB9"/>
    <w:rsid w:val="000B21A4"/>
    <w:rsid w:val="000B2274"/>
    <w:rsid w:val="000B230B"/>
    <w:rsid w:val="000B2404"/>
    <w:rsid w:val="000B2442"/>
    <w:rsid w:val="000B24AA"/>
    <w:rsid w:val="000B278A"/>
    <w:rsid w:val="000B2835"/>
    <w:rsid w:val="000B2838"/>
    <w:rsid w:val="000B2A01"/>
    <w:rsid w:val="000B2AAF"/>
    <w:rsid w:val="000B2C25"/>
    <w:rsid w:val="000B2C71"/>
    <w:rsid w:val="000B2EAC"/>
    <w:rsid w:val="000B30BC"/>
    <w:rsid w:val="000B318B"/>
    <w:rsid w:val="000B31B4"/>
    <w:rsid w:val="000B3488"/>
    <w:rsid w:val="000B36FF"/>
    <w:rsid w:val="000B3813"/>
    <w:rsid w:val="000B3A44"/>
    <w:rsid w:val="000B3A4B"/>
    <w:rsid w:val="000B3B1A"/>
    <w:rsid w:val="000B3B3D"/>
    <w:rsid w:val="000B3B4B"/>
    <w:rsid w:val="000B3D59"/>
    <w:rsid w:val="000B3DA9"/>
    <w:rsid w:val="000B3F3D"/>
    <w:rsid w:val="000B3FA2"/>
    <w:rsid w:val="000B40EB"/>
    <w:rsid w:val="000B4208"/>
    <w:rsid w:val="000B4211"/>
    <w:rsid w:val="000B42B7"/>
    <w:rsid w:val="000B477E"/>
    <w:rsid w:val="000B47DF"/>
    <w:rsid w:val="000B481D"/>
    <w:rsid w:val="000B4A32"/>
    <w:rsid w:val="000B4A8C"/>
    <w:rsid w:val="000B4CD4"/>
    <w:rsid w:val="000B4F50"/>
    <w:rsid w:val="000B50A9"/>
    <w:rsid w:val="000B5167"/>
    <w:rsid w:val="000B5263"/>
    <w:rsid w:val="000B52DF"/>
    <w:rsid w:val="000B53C6"/>
    <w:rsid w:val="000B56C9"/>
    <w:rsid w:val="000B5783"/>
    <w:rsid w:val="000B5A1D"/>
    <w:rsid w:val="000B5AF6"/>
    <w:rsid w:val="000B5AFC"/>
    <w:rsid w:val="000B5BE6"/>
    <w:rsid w:val="000B5C45"/>
    <w:rsid w:val="000B5E3F"/>
    <w:rsid w:val="000B5F0E"/>
    <w:rsid w:val="000B5F15"/>
    <w:rsid w:val="000B5F7C"/>
    <w:rsid w:val="000B60D6"/>
    <w:rsid w:val="000B6118"/>
    <w:rsid w:val="000B614A"/>
    <w:rsid w:val="000B6241"/>
    <w:rsid w:val="000B64AE"/>
    <w:rsid w:val="000B66C5"/>
    <w:rsid w:val="000B6863"/>
    <w:rsid w:val="000B6A96"/>
    <w:rsid w:val="000B6DA8"/>
    <w:rsid w:val="000B6E11"/>
    <w:rsid w:val="000B6E74"/>
    <w:rsid w:val="000B6F07"/>
    <w:rsid w:val="000B7109"/>
    <w:rsid w:val="000B7125"/>
    <w:rsid w:val="000B71CA"/>
    <w:rsid w:val="000B71F7"/>
    <w:rsid w:val="000B72F6"/>
    <w:rsid w:val="000B738B"/>
    <w:rsid w:val="000B7486"/>
    <w:rsid w:val="000B76AF"/>
    <w:rsid w:val="000B7736"/>
    <w:rsid w:val="000B7B4E"/>
    <w:rsid w:val="000B7B7F"/>
    <w:rsid w:val="000B7EAF"/>
    <w:rsid w:val="000B7F3C"/>
    <w:rsid w:val="000B7F75"/>
    <w:rsid w:val="000B7FF6"/>
    <w:rsid w:val="000C000B"/>
    <w:rsid w:val="000C006A"/>
    <w:rsid w:val="000C00B1"/>
    <w:rsid w:val="000C00FF"/>
    <w:rsid w:val="000C0593"/>
    <w:rsid w:val="000C05BF"/>
    <w:rsid w:val="000C06A0"/>
    <w:rsid w:val="000C0875"/>
    <w:rsid w:val="000C08EF"/>
    <w:rsid w:val="000C0A33"/>
    <w:rsid w:val="000C0AAB"/>
    <w:rsid w:val="000C0C10"/>
    <w:rsid w:val="000C0CA7"/>
    <w:rsid w:val="000C0F19"/>
    <w:rsid w:val="000C0FCA"/>
    <w:rsid w:val="000C105B"/>
    <w:rsid w:val="000C10D2"/>
    <w:rsid w:val="000C10EB"/>
    <w:rsid w:val="000C1289"/>
    <w:rsid w:val="000C13A0"/>
    <w:rsid w:val="000C153C"/>
    <w:rsid w:val="000C1ADE"/>
    <w:rsid w:val="000C1BA8"/>
    <w:rsid w:val="000C1C83"/>
    <w:rsid w:val="000C1C94"/>
    <w:rsid w:val="000C1DEB"/>
    <w:rsid w:val="000C1E7C"/>
    <w:rsid w:val="000C1F9B"/>
    <w:rsid w:val="000C1FCF"/>
    <w:rsid w:val="000C207B"/>
    <w:rsid w:val="000C213F"/>
    <w:rsid w:val="000C2247"/>
    <w:rsid w:val="000C227C"/>
    <w:rsid w:val="000C243C"/>
    <w:rsid w:val="000C254B"/>
    <w:rsid w:val="000C27D6"/>
    <w:rsid w:val="000C2890"/>
    <w:rsid w:val="000C2891"/>
    <w:rsid w:val="000C28F0"/>
    <w:rsid w:val="000C2ADF"/>
    <w:rsid w:val="000C2C5C"/>
    <w:rsid w:val="000C2E1E"/>
    <w:rsid w:val="000C2ED5"/>
    <w:rsid w:val="000C2F19"/>
    <w:rsid w:val="000C2F4C"/>
    <w:rsid w:val="000C30A9"/>
    <w:rsid w:val="000C3131"/>
    <w:rsid w:val="000C324B"/>
    <w:rsid w:val="000C328E"/>
    <w:rsid w:val="000C337F"/>
    <w:rsid w:val="000C33D5"/>
    <w:rsid w:val="000C3415"/>
    <w:rsid w:val="000C363D"/>
    <w:rsid w:val="000C36A6"/>
    <w:rsid w:val="000C378F"/>
    <w:rsid w:val="000C3907"/>
    <w:rsid w:val="000C395B"/>
    <w:rsid w:val="000C398C"/>
    <w:rsid w:val="000C3A7C"/>
    <w:rsid w:val="000C3C10"/>
    <w:rsid w:val="000C3CBC"/>
    <w:rsid w:val="000C3E0C"/>
    <w:rsid w:val="000C3EE1"/>
    <w:rsid w:val="000C4055"/>
    <w:rsid w:val="000C4577"/>
    <w:rsid w:val="000C459C"/>
    <w:rsid w:val="000C4662"/>
    <w:rsid w:val="000C4678"/>
    <w:rsid w:val="000C4735"/>
    <w:rsid w:val="000C4736"/>
    <w:rsid w:val="000C47AE"/>
    <w:rsid w:val="000C47C2"/>
    <w:rsid w:val="000C4891"/>
    <w:rsid w:val="000C48A7"/>
    <w:rsid w:val="000C4A28"/>
    <w:rsid w:val="000C4A66"/>
    <w:rsid w:val="000C4B26"/>
    <w:rsid w:val="000C4B32"/>
    <w:rsid w:val="000C4B9D"/>
    <w:rsid w:val="000C4C28"/>
    <w:rsid w:val="000C4CE5"/>
    <w:rsid w:val="000C4D60"/>
    <w:rsid w:val="000C4DC1"/>
    <w:rsid w:val="000C4DC8"/>
    <w:rsid w:val="000C4DCC"/>
    <w:rsid w:val="000C4E70"/>
    <w:rsid w:val="000C4EDE"/>
    <w:rsid w:val="000C5089"/>
    <w:rsid w:val="000C50E1"/>
    <w:rsid w:val="000C50F8"/>
    <w:rsid w:val="000C51B5"/>
    <w:rsid w:val="000C51BF"/>
    <w:rsid w:val="000C51DF"/>
    <w:rsid w:val="000C52D4"/>
    <w:rsid w:val="000C5496"/>
    <w:rsid w:val="000C54E9"/>
    <w:rsid w:val="000C55B6"/>
    <w:rsid w:val="000C5871"/>
    <w:rsid w:val="000C596C"/>
    <w:rsid w:val="000C5ABE"/>
    <w:rsid w:val="000C5B6E"/>
    <w:rsid w:val="000C5B91"/>
    <w:rsid w:val="000C5BD9"/>
    <w:rsid w:val="000C5BEA"/>
    <w:rsid w:val="000C5C33"/>
    <w:rsid w:val="000C5C8C"/>
    <w:rsid w:val="000C5E82"/>
    <w:rsid w:val="000C5EDB"/>
    <w:rsid w:val="000C5F29"/>
    <w:rsid w:val="000C5F4B"/>
    <w:rsid w:val="000C5F7A"/>
    <w:rsid w:val="000C5F83"/>
    <w:rsid w:val="000C615B"/>
    <w:rsid w:val="000C635B"/>
    <w:rsid w:val="000C635E"/>
    <w:rsid w:val="000C640E"/>
    <w:rsid w:val="000C650D"/>
    <w:rsid w:val="000C6531"/>
    <w:rsid w:val="000C66BE"/>
    <w:rsid w:val="000C6729"/>
    <w:rsid w:val="000C69EF"/>
    <w:rsid w:val="000C6AC4"/>
    <w:rsid w:val="000C6B38"/>
    <w:rsid w:val="000C6BEA"/>
    <w:rsid w:val="000C6C48"/>
    <w:rsid w:val="000C6CED"/>
    <w:rsid w:val="000C6D58"/>
    <w:rsid w:val="000C6DCC"/>
    <w:rsid w:val="000C6E55"/>
    <w:rsid w:val="000C6EF5"/>
    <w:rsid w:val="000C6F0B"/>
    <w:rsid w:val="000C6F96"/>
    <w:rsid w:val="000C7130"/>
    <w:rsid w:val="000C726B"/>
    <w:rsid w:val="000C73F1"/>
    <w:rsid w:val="000C7400"/>
    <w:rsid w:val="000C74A3"/>
    <w:rsid w:val="000C754B"/>
    <w:rsid w:val="000C7556"/>
    <w:rsid w:val="000C7933"/>
    <w:rsid w:val="000C7A38"/>
    <w:rsid w:val="000C7C4A"/>
    <w:rsid w:val="000C7F15"/>
    <w:rsid w:val="000D0163"/>
    <w:rsid w:val="000D01A1"/>
    <w:rsid w:val="000D037D"/>
    <w:rsid w:val="000D0512"/>
    <w:rsid w:val="000D0771"/>
    <w:rsid w:val="000D0783"/>
    <w:rsid w:val="000D0787"/>
    <w:rsid w:val="000D080B"/>
    <w:rsid w:val="000D08BA"/>
    <w:rsid w:val="000D0900"/>
    <w:rsid w:val="000D0A11"/>
    <w:rsid w:val="000D0D5F"/>
    <w:rsid w:val="000D0FEE"/>
    <w:rsid w:val="000D10A1"/>
    <w:rsid w:val="000D1111"/>
    <w:rsid w:val="000D112E"/>
    <w:rsid w:val="000D1611"/>
    <w:rsid w:val="000D1877"/>
    <w:rsid w:val="000D1895"/>
    <w:rsid w:val="000D19D4"/>
    <w:rsid w:val="000D1ACC"/>
    <w:rsid w:val="000D1CB6"/>
    <w:rsid w:val="000D1CD0"/>
    <w:rsid w:val="000D1D57"/>
    <w:rsid w:val="000D1E21"/>
    <w:rsid w:val="000D2123"/>
    <w:rsid w:val="000D212F"/>
    <w:rsid w:val="000D221A"/>
    <w:rsid w:val="000D2236"/>
    <w:rsid w:val="000D223E"/>
    <w:rsid w:val="000D22CE"/>
    <w:rsid w:val="000D23CD"/>
    <w:rsid w:val="000D2636"/>
    <w:rsid w:val="000D28A3"/>
    <w:rsid w:val="000D28E8"/>
    <w:rsid w:val="000D297F"/>
    <w:rsid w:val="000D29ED"/>
    <w:rsid w:val="000D2A86"/>
    <w:rsid w:val="000D2CEA"/>
    <w:rsid w:val="000D2E2A"/>
    <w:rsid w:val="000D2EDD"/>
    <w:rsid w:val="000D2EEB"/>
    <w:rsid w:val="000D315B"/>
    <w:rsid w:val="000D31EB"/>
    <w:rsid w:val="000D3361"/>
    <w:rsid w:val="000D3422"/>
    <w:rsid w:val="000D3458"/>
    <w:rsid w:val="000D363A"/>
    <w:rsid w:val="000D379B"/>
    <w:rsid w:val="000D38BD"/>
    <w:rsid w:val="000D3A3F"/>
    <w:rsid w:val="000D3AA3"/>
    <w:rsid w:val="000D3D80"/>
    <w:rsid w:val="000D3EB2"/>
    <w:rsid w:val="000D3ECD"/>
    <w:rsid w:val="000D4001"/>
    <w:rsid w:val="000D401F"/>
    <w:rsid w:val="000D404C"/>
    <w:rsid w:val="000D4109"/>
    <w:rsid w:val="000D4140"/>
    <w:rsid w:val="000D4165"/>
    <w:rsid w:val="000D4167"/>
    <w:rsid w:val="000D43E8"/>
    <w:rsid w:val="000D44C4"/>
    <w:rsid w:val="000D44CA"/>
    <w:rsid w:val="000D4620"/>
    <w:rsid w:val="000D463D"/>
    <w:rsid w:val="000D4672"/>
    <w:rsid w:val="000D48E1"/>
    <w:rsid w:val="000D4B3E"/>
    <w:rsid w:val="000D4C6E"/>
    <w:rsid w:val="000D4C73"/>
    <w:rsid w:val="000D4C9C"/>
    <w:rsid w:val="000D5063"/>
    <w:rsid w:val="000D5284"/>
    <w:rsid w:val="000D538D"/>
    <w:rsid w:val="000D5485"/>
    <w:rsid w:val="000D561D"/>
    <w:rsid w:val="000D56D8"/>
    <w:rsid w:val="000D577E"/>
    <w:rsid w:val="000D57BD"/>
    <w:rsid w:val="000D57D0"/>
    <w:rsid w:val="000D5B84"/>
    <w:rsid w:val="000D5B8E"/>
    <w:rsid w:val="000D5CE5"/>
    <w:rsid w:val="000D5D52"/>
    <w:rsid w:val="000D5E33"/>
    <w:rsid w:val="000D6016"/>
    <w:rsid w:val="000D66E4"/>
    <w:rsid w:val="000D6773"/>
    <w:rsid w:val="000D686E"/>
    <w:rsid w:val="000D68ED"/>
    <w:rsid w:val="000D6BE3"/>
    <w:rsid w:val="000D6CE0"/>
    <w:rsid w:val="000D6CFE"/>
    <w:rsid w:val="000D6E7D"/>
    <w:rsid w:val="000D6E98"/>
    <w:rsid w:val="000D70CC"/>
    <w:rsid w:val="000D7115"/>
    <w:rsid w:val="000D7167"/>
    <w:rsid w:val="000D73FA"/>
    <w:rsid w:val="000D757C"/>
    <w:rsid w:val="000D764F"/>
    <w:rsid w:val="000D7668"/>
    <w:rsid w:val="000D76EF"/>
    <w:rsid w:val="000D77FE"/>
    <w:rsid w:val="000D7B53"/>
    <w:rsid w:val="000D7B60"/>
    <w:rsid w:val="000D7BF9"/>
    <w:rsid w:val="000D7CF9"/>
    <w:rsid w:val="000D7D28"/>
    <w:rsid w:val="000E0032"/>
    <w:rsid w:val="000E0056"/>
    <w:rsid w:val="000E0135"/>
    <w:rsid w:val="000E0167"/>
    <w:rsid w:val="000E016B"/>
    <w:rsid w:val="000E028E"/>
    <w:rsid w:val="000E04E6"/>
    <w:rsid w:val="000E0522"/>
    <w:rsid w:val="000E0790"/>
    <w:rsid w:val="000E08A0"/>
    <w:rsid w:val="000E099A"/>
    <w:rsid w:val="000E0A04"/>
    <w:rsid w:val="000E0A7E"/>
    <w:rsid w:val="000E0ABA"/>
    <w:rsid w:val="000E0C5F"/>
    <w:rsid w:val="000E0E20"/>
    <w:rsid w:val="000E0F92"/>
    <w:rsid w:val="000E13DD"/>
    <w:rsid w:val="000E1527"/>
    <w:rsid w:val="000E1599"/>
    <w:rsid w:val="000E1674"/>
    <w:rsid w:val="000E1856"/>
    <w:rsid w:val="000E18C7"/>
    <w:rsid w:val="000E1934"/>
    <w:rsid w:val="000E1DB5"/>
    <w:rsid w:val="000E1FAB"/>
    <w:rsid w:val="000E2024"/>
    <w:rsid w:val="000E219C"/>
    <w:rsid w:val="000E21D4"/>
    <w:rsid w:val="000E22D0"/>
    <w:rsid w:val="000E231B"/>
    <w:rsid w:val="000E23C2"/>
    <w:rsid w:val="000E255C"/>
    <w:rsid w:val="000E25B4"/>
    <w:rsid w:val="000E2699"/>
    <w:rsid w:val="000E273B"/>
    <w:rsid w:val="000E27B1"/>
    <w:rsid w:val="000E2813"/>
    <w:rsid w:val="000E296E"/>
    <w:rsid w:val="000E29F0"/>
    <w:rsid w:val="000E2A8C"/>
    <w:rsid w:val="000E2D15"/>
    <w:rsid w:val="000E2D74"/>
    <w:rsid w:val="000E2D7C"/>
    <w:rsid w:val="000E2DCF"/>
    <w:rsid w:val="000E2E85"/>
    <w:rsid w:val="000E2EF2"/>
    <w:rsid w:val="000E2F75"/>
    <w:rsid w:val="000E2FD0"/>
    <w:rsid w:val="000E30CD"/>
    <w:rsid w:val="000E30FD"/>
    <w:rsid w:val="000E310D"/>
    <w:rsid w:val="000E324D"/>
    <w:rsid w:val="000E33A1"/>
    <w:rsid w:val="000E3404"/>
    <w:rsid w:val="000E3531"/>
    <w:rsid w:val="000E35C0"/>
    <w:rsid w:val="000E366F"/>
    <w:rsid w:val="000E3675"/>
    <w:rsid w:val="000E373B"/>
    <w:rsid w:val="000E391B"/>
    <w:rsid w:val="000E3BAC"/>
    <w:rsid w:val="000E3BBA"/>
    <w:rsid w:val="000E3F30"/>
    <w:rsid w:val="000E452E"/>
    <w:rsid w:val="000E469F"/>
    <w:rsid w:val="000E46E0"/>
    <w:rsid w:val="000E47ED"/>
    <w:rsid w:val="000E4962"/>
    <w:rsid w:val="000E4AB9"/>
    <w:rsid w:val="000E4D0D"/>
    <w:rsid w:val="000E4DED"/>
    <w:rsid w:val="000E4F8B"/>
    <w:rsid w:val="000E4F96"/>
    <w:rsid w:val="000E519F"/>
    <w:rsid w:val="000E51D2"/>
    <w:rsid w:val="000E5481"/>
    <w:rsid w:val="000E5641"/>
    <w:rsid w:val="000E584A"/>
    <w:rsid w:val="000E5853"/>
    <w:rsid w:val="000E58DD"/>
    <w:rsid w:val="000E5A45"/>
    <w:rsid w:val="000E5C8C"/>
    <w:rsid w:val="000E5DC2"/>
    <w:rsid w:val="000E5E2E"/>
    <w:rsid w:val="000E5FF1"/>
    <w:rsid w:val="000E61BC"/>
    <w:rsid w:val="000E6226"/>
    <w:rsid w:val="000E6469"/>
    <w:rsid w:val="000E64C3"/>
    <w:rsid w:val="000E6529"/>
    <w:rsid w:val="000E65B5"/>
    <w:rsid w:val="000E6754"/>
    <w:rsid w:val="000E6786"/>
    <w:rsid w:val="000E6877"/>
    <w:rsid w:val="000E69AA"/>
    <w:rsid w:val="000E6D0C"/>
    <w:rsid w:val="000E6D39"/>
    <w:rsid w:val="000E6DB0"/>
    <w:rsid w:val="000E6EB1"/>
    <w:rsid w:val="000E6FAE"/>
    <w:rsid w:val="000E6FD2"/>
    <w:rsid w:val="000E7164"/>
    <w:rsid w:val="000E7297"/>
    <w:rsid w:val="000E73B8"/>
    <w:rsid w:val="000E7451"/>
    <w:rsid w:val="000E7454"/>
    <w:rsid w:val="000E74B2"/>
    <w:rsid w:val="000E78C8"/>
    <w:rsid w:val="000E79AD"/>
    <w:rsid w:val="000E7AB5"/>
    <w:rsid w:val="000E7DBC"/>
    <w:rsid w:val="000E7FF0"/>
    <w:rsid w:val="000E7FF4"/>
    <w:rsid w:val="000F0248"/>
    <w:rsid w:val="000F0341"/>
    <w:rsid w:val="000F0391"/>
    <w:rsid w:val="000F03EA"/>
    <w:rsid w:val="000F0501"/>
    <w:rsid w:val="000F0584"/>
    <w:rsid w:val="000F06A0"/>
    <w:rsid w:val="000F07A3"/>
    <w:rsid w:val="000F07C5"/>
    <w:rsid w:val="000F083A"/>
    <w:rsid w:val="000F08F2"/>
    <w:rsid w:val="000F0959"/>
    <w:rsid w:val="000F0A7F"/>
    <w:rsid w:val="000F0BE1"/>
    <w:rsid w:val="000F0DB3"/>
    <w:rsid w:val="000F1155"/>
    <w:rsid w:val="000F118F"/>
    <w:rsid w:val="000F11BA"/>
    <w:rsid w:val="000F1232"/>
    <w:rsid w:val="000F12E6"/>
    <w:rsid w:val="000F1399"/>
    <w:rsid w:val="000F13D3"/>
    <w:rsid w:val="000F13DA"/>
    <w:rsid w:val="000F13FC"/>
    <w:rsid w:val="000F152F"/>
    <w:rsid w:val="000F157F"/>
    <w:rsid w:val="000F15CB"/>
    <w:rsid w:val="000F15E8"/>
    <w:rsid w:val="000F165F"/>
    <w:rsid w:val="000F16F0"/>
    <w:rsid w:val="000F1919"/>
    <w:rsid w:val="000F1931"/>
    <w:rsid w:val="000F1976"/>
    <w:rsid w:val="000F1AB9"/>
    <w:rsid w:val="000F1AC8"/>
    <w:rsid w:val="000F1D49"/>
    <w:rsid w:val="000F1D72"/>
    <w:rsid w:val="000F1E2C"/>
    <w:rsid w:val="000F232D"/>
    <w:rsid w:val="000F24E8"/>
    <w:rsid w:val="000F29EF"/>
    <w:rsid w:val="000F2A6C"/>
    <w:rsid w:val="000F2AB7"/>
    <w:rsid w:val="000F2D8C"/>
    <w:rsid w:val="000F2E78"/>
    <w:rsid w:val="000F2F11"/>
    <w:rsid w:val="000F30E4"/>
    <w:rsid w:val="000F3118"/>
    <w:rsid w:val="000F313C"/>
    <w:rsid w:val="000F3321"/>
    <w:rsid w:val="000F33DB"/>
    <w:rsid w:val="000F342F"/>
    <w:rsid w:val="000F34EC"/>
    <w:rsid w:val="000F35FE"/>
    <w:rsid w:val="000F367A"/>
    <w:rsid w:val="000F3A40"/>
    <w:rsid w:val="000F3A54"/>
    <w:rsid w:val="000F3ABB"/>
    <w:rsid w:val="000F3B22"/>
    <w:rsid w:val="000F3C62"/>
    <w:rsid w:val="000F3DDD"/>
    <w:rsid w:val="000F3E57"/>
    <w:rsid w:val="000F3EAA"/>
    <w:rsid w:val="000F41FE"/>
    <w:rsid w:val="000F4377"/>
    <w:rsid w:val="000F4451"/>
    <w:rsid w:val="000F47AD"/>
    <w:rsid w:val="000F489A"/>
    <w:rsid w:val="000F4A24"/>
    <w:rsid w:val="000F4AD1"/>
    <w:rsid w:val="000F4D5A"/>
    <w:rsid w:val="000F4D97"/>
    <w:rsid w:val="000F4E04"/>
    <w:rsid w:val="000F4E21"/>
    <w:rsid w:val="000F4E61"/>
    <w:rsid w:val="000F4E94"/>
    <w:rsid w:val="000F5239"/>
    <w:rsid w:val="000F52A5"/>
    <w:rsid w:val="000F52C8"/>
    <w:rsid w:val="000F5503"/>
    <w:rsid w:val="000F5539"/>
    <w:rsid w:val="000F5925"/>
    <w:rsid w:val="000F5927"/>
    <w:rsid w:val="000F5A3D"/>
    <w:rsid w:val="000F5A3E"/>
    <w:rsid w:val="000F5AC1"/>
    <w:rsid w:val="000F5E1F"/>
    <w:rsid w:val="000F5E3C"/>
    <w:rsid w:val="000F601B"/>
    <w:rsid w:val="000F613E"/>
    <w:rsid w:val="000F6144"/>
    <w:rsid w:val="000F629E"/>
    <w:rsid w:val="000F639F"/>
    <w:rsid w:val="000F6599"/>
    <w:rsid w:val="000F65F3"/>
    <w:rsid w:val="000F6723"/>
    <w:rsid w:val="000F67D6"/>
    <w:rsid w:val="000F685B"/>
    <w:rsid w:val="000F692D"/>
    <w:rsid w:val="000F6A5D"/>
    <w:rsid w:val="000F6ADB"/>
    <w:rsid w:val="000F6D58"/>
    <w:rsid w:val="000F6EC4"/>
    <w:rsid w:val="000F6FFF"/>
    <w:rsid w:val="000F7135"/>
    <w:rsid w:val="000F725F"/>
    <w:rsid w:val="000F7412"/>
    <w:rsid w:val="000F752B"/>
    <w:rsid w:val="000F75B6"/>
    <w:rsid w:val="000F773E"/>
    <w:rsid w:val="000F7894"/>
    <w:rsid w:val="000F7BA6"/>
    <w:rsid w:val="000F7D5A"/>
    <w:rsid w:val="000F7DB1"/>
    <w:rsid w:val="000F7F4B"/>
    <w:rsid w:val="00100029"/>
    <w:rsid w:val="00100080"/>
    <w:rsid w:val="0010013F"/>
    <w:rsid w:val="001001BA"/>
    <w:rsid w:val="0010033A"/>
    <w:rsid w:val="001004C7"/>
    <w:rsid w:val="00100545"/>
    <w:rsid w:val="001005B2"/>
    <w:rsid w:val="00100B65"/>
    <w:rsid w:val="00100FB7"/>
    <w:rsid w:val="00100FCC"/>
    <w:rsid w:val="00101158"/>
    <w:rsid w:val="00101340"/>
    <w:rsid w:val="00101628"/>
    <w:rsid w:val="0010169A"/>
    <w:rsid w:val="001016C2"/>
    <w:rsid w:val="001017AB"/>
    <w:rsid w:val="001018D6"/>
    <w:rsid w:val="00101908"/>
    <w:rsid w:val="0010194A"/>
    <w:rsid w:val="00101BA6"/>
    <w:rsid w:val="00101F10"/>
    <w:rsid w:val="00101F54"/>
    <w:rsid w:val="001020E8"/>
    <w:rsid w:val="00102145"/>
    <w:rsid w:val="001021DE"/>
    <w:rsid w:val="00102224"/>
    <w:rsid w:val="00102527"/>
    <w:rsid w:val="00102703"/>
    <w:rsid w:val="00102725"/>
    <w:rsid w:val="0010278A"/>
    <w:rsid w:val="00102925"/>
    <w:rsid w:val="00102AEB"/>
    <w:rsid w:val="00102B07"/>
    <w:rsid w:val="00102B39"/>
    <w:rsid w:val="00102BD5"/>
    <w:rsid w:val="00102C33"/>
    <w:rsid w:val="00102C64"/>
    <w:rsid w:val="00102F50"/>
    <w:rsid w:val="00103150"/>
    <w:rsid w:val="001031A6"/>
    <w:rsid w:val="00103292"/>
    <w:rsid w:val="00103481"/>
    <w:rsid w:val="001037CD"/>
    <w:rsid w:val="00103A1F"/>
    <w:rsid w:val="00103AC3"/>
    <w:rsid w:val="00103AC4"/>
    <w:rsid w:val="00103B03"/>
    <w:rsid w:val="00103D87"/>
    <w:rsid w:val="001042A3"/>
    <w:rsid w:val="001042D9"/>
    <w:rsid w:val="001042F7"/>
    <w:rsid w:val="0010433D"/>
    <w:rsid w:val="00104353"/>
    <w:rsid w:val="001043E2"/>
    <w:rsid w:val="0010445C"/>
    <w:rsid w:val="00104710"/>
    <w:rsid w:val="00104A57"/>
    <w:rsid w:val="00104A62"/>
    <w:rsid w:val="00104C3C"/>
    <w:rsid w:val="00104D7E"/>
    <w:rsid w:val="00104F6C"/>
    <w:rsid w:val="00104FA9"/>
    <w:rsid w:val="00105034"/>
    <w:rsid w:val="001050CB"/>
    <w:rsid w:val="001052B9"/>
    <w:rsid w:val="00105389"/>
    <w:rsid w:val="001058B3"/>
    <w:rsid w:val="001058DF"/>
    <w:rsid w:val="0010595D"/>
    <w:rsid w:val="001059A4"/>
    <w:rsid w:val="00105BAB"/>
    <w:rsid w:val="00105BC2"/>
    <w:rsid w:val="00105C33"/>
    <w:rsid w:val="00105C39"/>
    <w:rsid w:val="00105C63"/>
    <w:rsid w:val="00105E2F"/>
    <w:rsid w:val="00105FD2"/>
    <w:rsid w:val="0010600B"/>
    <w:rsid w:val="00106293"/>
    <w:rsid w:val="0010630E"/>
    <w:rsid w:val="001063E5"/>
    <w:rsid w:val="00106406"/>
    <w:rsid w:val="0010641A"/>
    <w:rsid w:val="0010646B"/>
    <w:rsid w:val="0010664E"/>
    <w:rsid w:val="0010685F"/>
    <w:rsid w:val="001069A8"/>
    <w:rsid w:val="001069E1"/>
    <w:rsid w:val="00106A5B"/>
    <w:rsid w:val="00106C2C"/>
    <w:rsid w:val="00106D2B"/>
    <w:rsid w:val="00106ED5"/>
    <w:rsid w:val="0010704B"/>
    <w:rsid w:val="001070DC"/>
    <w:rsid w:val="001071B3"/>
    <w:rsid w:val="001072D9"/>
    <w:rsid w:val="0010734C"/>
    <w:rsid w:val="00107488"/>
    <w:rsid w:val="001076CA"/>
    <w:rsid w:val="001076F4"/>
    <w:rsid w:val="0010789E"/>
    <w:rsid w:val="00107961"/>
    <w:rsid w:val="00107A4C"/>
    <w:rsid w:val="00107C18"/>
    <w:rsid w:val="001101A2"/>
    <w:rsid w:val="00110206"/>
    <w:rsid w:val="0011022B"/>
    <w:rsid w:val="00110294"/>
    <w:rsid w:val="0011069B"/>
    <w:rsid w:val="001106FD"/>
    <w:rsid w:val="00110A0F"/>
    <w:rsid w:val="00110A6E"/>
    <w:rsid w:val="00110A8F"/>
    <w:rsid w:val="00110AF5"/>
    <w:rsid w:val="00110D17"/>
    <w:rsid w:val="00110D37"/>
    <w:rsid w:val="00110DE3"/>
    <w:rsid w:val="00110ED1"/>
    <w:rsid w:val="00110FBF"/>
    <w:rsid w:val="00110FDD"/>
    <w:rsid w:val="00111026"/>
    <w:rsid w:val="0011107C"/>
    <w:rsid w:val="0011112C"/>
    <w:rsid w:val="00111443"/>
    <w:rsid w:val="00111717"/>
    <w:rsid w:val="001117BF"/>
    <w:rsid w:val="0011196D"/>
    <w:rsid w:val="001119FE"/>
    <w:rsid w:val="00111CD4"/>
    <w:rsid w:val="00111E82"/>
    <w:rsid w:val="00111F2A"/>
    <w:rsid w:val="00111FBA"/>
    <w:rsid w:val="00112056"/>
    <w:rsid w:val="0011213C"/>
    <w:rsid w:val="00112355"/>
    <w:rsid w:val="0011238D"/>
    <w:rsid w:val="00112410"/>
    <w:rsid w:val="0011259C"/>
    <w:rsid w:val="00112615"/>
    <w:rsid w:val="0011266C"/>
    <w:rsid w:val="0011285F"/>
    <w:rsid w:val="0011291B"/>
    <w:rsid w:val="00112B53"/>
    <w:rsid w:val="00112D1D"/>
    <w:rsid w:val="00112D89"/>
    <w:rsid w:val="00112DF6"/>
    <w:rsid w:val="00112E51"/>
    <w:rsid w:val="00112E69"/>
    <w:rsid w:val="00112EC5"/>
    <w:rsid w:val="00113140"/>
    <w:rsid w:val="001132CC"/>
    <w:rsid w:val="00113313"/>
    <w:rsid w:val="001135B1"/>
    <w:rsid w:val="00113790"/>
    <w:rsid w:val="001139BE"/>
    <w:rsid w:val="001139E3"/>
    <w:rsid w:val="00113A7F"/>
    <w:rsid w:val="00113B75"/>
    <w:rsid w:val="00113C1C"/>
    <w:rsid w:val="00113CAC"/>
    <w:rsid w:val="00113CF0"/>
    <w:rsid w:val="00113D32"/>
    <w:rsid w:val="00113EF4"/>
    <w:rsid w:val="001141C8"/>
    <w:rsid w:val="001141EA"/>
    <w:rsid w:val="0011430B"/>
    <w:rsid w:val="00114315"/>
    <w:rsid w:val="00114389"/>
    <w:rsid w:val="00114491"/>
    <w:rsid w:val="00114525"/>
    <w:rsid w:val="00114691"/>
    <w:rsid w:val="00114870"/>
    <w:rsid w:val="00114952"/>
    <w:rsid w:val="001149A2"/>
    <w:rsid w:val="00114BAE"/>
    <w:rsid w:val="00114C99"/>
    <w:rsid w:val="00114D70"/>
    <w:rsid w:val="00114F55"/>
    <w:rsid w:val="00114F87"/>
    <w:rsid w:val="001152BC"/>
    <w:rsid w:val="00115300"/>
    <w:rsid w:val="00115393"/>
    <w:rsid w:val="00115396"/>
    <w:rsid w:val="00115639"/>
    <w:rsid w:val="00115650"/>
    <w:rsid w:val="00115784"/>
    <w:rsid w:val="00115792"/>
    <w:rsid w:val="00115B1D"/>
    <w:rsid w:val="00115B93"/>
    <w:rsid w:val="00115E71"/>
    <w:rsid w:val="001162F0"/>
    <w:rsid w:val="00116579"/>
    <w:rsid w:val="00116619"/>
    <w:rsid w:val="00116917"/>
    <w:rsid w:val="00116943"/>
    <w:rsid w:val="00116ED3"/>
    <w:rsid w:val="00116F71"/>
    <w:rsid w:val="001170B7"/>
    <w:rsid w:val="00117153"/>
    <w:rsid w:val="00117234"/>
    <w:rsid w:val="0011724D"/>
    <w:rsid w:val="00117286"/>
    <w:rsid w:val="0011730B"/>
    <w:rsid w:val="00117348"/>
    <w:rsid w:val="0011751C"/>
    <w:rsid w:val="00117825"/>
    <w:rsid w:val="001179CF"/>
    <w:rsid w:val="00117A2B"/>
    <w:rsid w:val="00117A44"/>
    <w:rsid w:val="00117C45"/>
    <w:rsid w:val="00117C55"/>
    <w:rsid w:val="00117D3E"/>
    <w:rsid w:val="00117D7A"/>
    <w:rsid w:val="00117EBB"/>
    <w:rsid w:val="00117FBF"/>
    <w:rsid w:val="00120044"/>
    <w:rsid w:val="00120095"/>
    <w:rsid w:val="001202CC"/>
    <w:rsid w:val="00120601"/>
    <w:rsid w:val="001207BF"/>
    <w:rsid w:val="00120921"/>
    <w:rsid w:val="00120B5E"/>
    <w:rsid w:val="00120B9D"/>
    <w:rsid w:val="00120D28"/>
    <w:rsid w:val="00120E7A"/>
    <w:rsid w:val="00120EB7"/>
    <w:rsid w:val="00120EDE"/>
    <w:rsid w:val="00120FF8"/>
    <w:rsid w:val="001210E3"/>
    <w:rsid w:val="0012110B"/>
    <w:rsid w:val="00121114"/>
    <w:rsid w:val="00121168"/>
    <w:rsid w:val="001211B1"/>
    <w:rsid w:val="0012125D"/>
    <w:rsid w:val="00121709"/>
    <w:rsid w:val="00121AD0"/>
    <w:rsid w:val="00121EBB"/>
    <w:rsid w:val="00121EED"/>
    <w:rsid w:val="00121F30"/>
    <w:rsid w:val="00122027"/>
    <w:rsid w:val="001220BB"/>
    <w:rsid w:val="00122100"/>
    <w:rsid w:val="00122106"/>
    <w:rsid w:val="00122188"/>
    <w:rsid w:val="001221AD"/>
    <w:rsid w:val="001222A0"/>
    <w:rsid w:val="00122489"/>
    <w:rsid w:val="0012279E"/>
    <w:rsid w:val="001227F7"/>
    <w:rsid w:val="0012285D"/>
    <w:rsid w:val="00122896"/>
    <w:rsid w:val="00122986"/>
    <w:rsid w:val="001229C4"/>
    <w:rsid w:val="00122ABE"/>
    <w:rsid w:val="00122BD0"/>
    <w:rsid w:val="00122C90"/>
    <w:rsid w:val="00122D0F"/>
    <w:rsid w:val="00122E98"/>
    <w:rsid w:val="00122F91"/>
    <w:rsid w:val="001232D6"/>
    <w:rsid w:val="001232FB"/>
    <w:rsid w:val="00123401"/>
    <w:rsid w:val="0012378F"/>
    <w:rsid w:val="00123AB6"/>
    <w:rsid w:val="00123B4D"/>
    <w:rsid w:val="00123BB4"/>
    <w:rsid w:val="00123D36"/>
    <w:rsid w:val="00123D56"/>
    <w:rsid w:val="00123DFA"/>
    <w:rsid w:val="00123E47"/>
    <w:rsid w:val="00123EB9"/>
    <w:rsid w:val="00123FDA"/>
    <w:rsid w:val="00124113"/>
    <w:rsid w:val="0012412F"/>
    <w:rsid w:val="001241A2"/>
    <w:rsid w:val="001244CC"/>
    <w:rsid w:val="0012451D"/>
    <w:rsid w:val="0012463F"/>
    <w:rsid w:val="00124647"/>
    <w:rsid w:val="0012465E"/>
    <w:rsid w:val="00124661"/>
    <w:rsid w:val="00124775"/>
    <w:rsid w:val="00124830"/>
    <w:rsid w:val="0012496B"/>
    <w:rsid w:val="0012499D"/>
    <w:rsid w:val="001249B3"/>
    <w:rsid w:val="00124ACF"/>
    <w:rsid w:val="00124C7F"/>
    <w:rsid w:val="00124E86"/>
    <w:rsid w:val="00124EE4"/>
    <w:rsid w:val="001252E4"/>
    <w:rsid w:val="00125377"/>
    <w:rsid w:val="0012546B"/>
    <w:rsid w:val="00125562"/>
    <w:rsid w:val="001256F8"/>
    <w:rsid w:val="001258D5"/>
    <w:rsid w:val="00125A0E"/>
    <w:rsid w:val="00125BE0"/>
    <w:rsid w:val="00125BED"/>
    <w:rsid w:val="00125CFC"/>
    <w:rsid w:val="00125D5B"/>
    <w:rsid w:val="00125E62"/>
    <w:rsid w:val="0012600F"/>
    <w:rsid w:val="00126601"/>
    <w:rsid w:val="0012662E"/>
    <w:rsid w:val="00126692"/>
    <w:rsid w:val="00126712"/>
    <w:rsid w:val="00126854"/>
    <w:rsid w:val="0012685A"/>
    <w:rsid w:val="0012689A"/>
    <w:rsid w:val="001269DA"/>
    <w:rsid w:val="00126ABA"/>
    <w:rsid w:val="00126BBE"/>
    <w:rsid w:val="00126BEB"/>
    <w:rsid w:val="00126C05"/>
    <w:rsid w:val="00126CB6"/>
    <w:rsid w:val="00126E1B"/>
    <w:rsid w:val="00126E2C"/>
    <w:rsid w:val="00126E91"/>
    <w:rsid w:val="00126EC4"/>
    <w:rsid w:val="00126FD2"/>
    <w:rsid w:val="00127019"/>
    <w:rsid w:val="0012707C"/>
    <w:rsid w:val="00127247"/>
    <w:rsid w:val="00127274"/>
    <w:rsid w:val="001272BA"/>
    <w:rsid w:val="001272FA"/>
    <w:rsid w:val="001273E0"/>
    <w:rsid w:val="00127443"/>
    <w:rsid w:val="0012746A"/>
    <w:rsid w:val="001275DA"/>
    <w:rsid w:val="00127763"/>
    <w:rsid w:val="001279D7"/>
    <w:rsid w:val="00127A2C"/>
    <w:rsid w:val="00127BE1"/>
    <w:rsid w:val="00127C12"/>
    <w:rsid w:val="00127CA8"/>
    <w:rsid w:val="00127CAA"/>
    <w:rsid w:val="00127D36"/>
    <w:rsid w:val="00127E57"/>
    <w:rsid w:val="00127EA6"/>
    <w:rsid w:val="00127F41"/>
    <w:rsid w:val="00127F8A"/>
    <w:rsid w:val="00130053"/>
    <w:rsid w:val="001301F5"/>
    <w:rsid w:val="00130224"/>
    <w:rsid w:val="00130272"/>
    <w:rsid w:val="001302C7"/>
    <w:rsid w:val="00130563"/>
    <w:rsid w:val="00130591"/>
    <w:rsid w:val="001305F7"/>
    <w:rsid w:val="00130651"/>
    <w:rsid w:val="00130700"/>
    <w:rsid w:val="00130ABB"/>
    <w:rsid w:val="00130CE9"/>
    <w:rsid w:val="00130DCB"/>
    <w:rsid w:val="00130E41"/>
    <w:rsid w:val="00130E73"/>
    <w:rsid w:val="00130F9A"/>
    <w:rsid w:val="00131123"/>
    <w:rsid w:val="001311E1"/>
    <w:rsid w:val="001311F7"/>
    <w:rsid w:val="00131385"/>
    <w:rsid w:val="00131491"/>
    <w:rsid w:val="0013149C"/>
    <w:rsid w:val="001314E7"/>
    <w:rsid w:val="001315CF"/>
    <w:rsid w:val="001316C6"/>
    <w:rsid w:val="001318A9"/>
    <w:rsid w:val="0013191D"/>
    <w:rsid w:val="00131A21"/>
    <w:rsid w:val="00131B31"/>
    <w:rsid w:val="00131D9B"/>
    <w:rsid w:val="00131E2B"/>
    <w:rsid w:val="00132472"/>
    <w:rsid w:val="001324C9"/>
    <w:rsid w:val="00132597"/>
    <w:rsid w:val="00132756"/>
    <w:rsid w:val="001327A9"/>
    <w:rsid w:val="0013282C"/>
    <w:rsid w:val="0013295F"/>
    <w:rsid w:val="001329CB"/>
    <w:rsid w:val="00132B2A"/>
    <w:rsid w:val="00132CF9"/>
    <w:rsid w:val="00132DC1"/>
    <w:rsid w:val="00132E5D"/>
    <w:rsid w:val="00132E79"/>
    <w:rsid w:val="00132E98"/>
    <w:rsid w:val="00132F7B"/>
    <w:rsid w:val="001331CF"/>
    <w:rsid w:val="00133261"/>
    <w:rsid w:val="001332EF"/>
    <w:rsid w:val="001333B7"/>
    <w:rsid w:val="001333D2"/>
    <w:rsid w:val="00133682"/>
    <w:rsid w:val="001337AD"/>
    <w:rsid w:val="00133841"/>
    <w:rsid w:val="0013389F"/>
    <w:rsid w:val="001338F5"/>
    <w:rsid w:val="00133A5B"/>
    <w:rsid w:val="00133AD2"/>
    <w:rsid w:val="00133BD7"/>
    <w:rsid w:val="00133C77"/>
    <w:rsid w:val="00133D25"/>
    <w:rsid w:val="00133ECD"/>
    <w:rsid w:val="00133FCC"/>
    <w:rsid w:val="00134320"/>
    <w:rsid w:val="0013435D"/>
    <w:rsid w:val="001343C0"/>
    <w:rsid w:val="00134707"/>
    <w:rsid w:val="001347CA"/>
    <w:rsid w:val="0013485F"/>
    <w:rsid w:val="00134939"/>
    <w:rsid w:val="00134986"/>
    <w:rsid w:val="00134A17"/>
    <w:rsid w:val="00134A6D"/>
    <w:rsid w:val="00134A7B"/>
    <w:rsid w:val="00134B23"/>
    <w:rsid w:val="00134BAE"/>
    <w:rsid w:val="00134DAB"/>
    <w:rsid w:val="00134F4B"/>
    <w:rsid w:val="001351AB"/>
    <w:rsid w:val="001353E8"/>
    <w:rsid w:val="0013557A"/>
    <w:rsid w:val="00135643"/>
    <w:rsid w:val="001356DC"/>
    <w:rsid w:val="001356E8"/>
    <w:rsid w:val="00135759"/>
    <w:rsid w:val="0013582E"/>
    <w:rsid w:val="001358F9"/>
    <w:rsid w:val="00135986"/>
    <w:rsid w:val="00135B08"/>
    <w:rsid w:val="00135B74"/>
    <w:rsid w:val="00135D47"/>
    <w:rsid w:val="00135E1E"/>
    <w:rsid w:val="00135E54"/>
    <w:rsid w:val="00135F2E"/>
    <w:rsid w:val="00136119"/>
    <w:rsid w:val="00136291"/>
    <w:rsid w:val="0013656E"/>
    <w:rsid w:val="00136647"/>
    <w:rsid w:val="001366D4"/>
    <w:rsid w:val="0013671C"/>
    <w:rsid w:val="00136770"/>
    <w:rsid w:val="00136994"/>
    <w:rsid w:val="00136AE5"/>
    <w:rsid w:val="00136BB1"/>
    <w:rsid w:val="00136CF1"/>
    <w:rsid w:val="00136D6A"/>
    <w:rsid w:val="00136E52"/>
    <w:rsid w:val="00136EE3"/>
    <w:rsid w:val="00136FAD"/>
    <w:rsid w:val="00137029"/>
    <w:rsid w:val="0013704E"/>
    <w:rsid w:val="0013707A"/>
    <w:rsid w:val="00137186"/>
    <w:rsid w:val="001371FA"/>
    <w:rsid w:val="00137499"/>
    <w:rsid w:val="001374D1"/>
    <w:rsid w:val="0013753E"/>
    <w:rsid w:val="00137854"/>
    <w:rsid w:val="00137870"/>
    <w:rsid w:val="00137920"/>
    <w:rsid w:val="00137AB9"/>
    <w:rsid w:val="00137C72"/>
    <w:rsid w:val="00137CA7"/>
    <w:rsid w:val="00137CEC"/>
    <w:rsid w:val="00137D11"/>
    <w:rsid w:val="00137D6B"/>
    <w:rsid w:val="00137DA1"/>
    <w:rsid w:val="00137F1B"/>
    <w:rsid w:val="00137FBC"/>
    <w:rsid w:val="00140083"/>
    <w:rsid w:val="001401DA"/>
    <w:rsid w:val="0014026E"/>
    <w:rsid w:val="0014053C"/>
    <w:rsid w:val="00140541"/>
    <w:rsid w:val="00140555"/>
    <w:rsid w:val="00140821"/>
    <w:rsid w:val="00140928"/>
    <w:rsid w:val="001409CA"/>
    <w:rsid w:val="00140A60"/>
    <w:rsid w:val="00140B13"/>
    <w:rsid w:val="00140B8D"/>
    <w:rsid w:val="00140F0B"/>
    <w:rsid w:val="00141000"/>
    <w:rsid w:val="001410E5"/>
    <w:rsid w:val="0014129E"/>
    <w:rsid w:val="001413DC"/>
    <w:rsid w:val="001414D4"/>
    <w:rsid w:val="00141516"/>
    <w:rsid w:val="001415D9"/>
    <w:rsid w:val="0014166D"/>
    <w:rsid w:val="0014172D"/>
    <w:rsid w:val="0014185D"/>
    <w:rsid w:val="00141A2D"/>
    <w:rsid w:val="00141A69"/>
    <w:rsid w:val="00141BC2"/>
    <w:rsid w:val="00141BCC"/>
    <w:rsid w:val="00141C8B"/>
    <w:rsid w:val="00141D2D"/>
    <w:rsid w:val="00141DA2"/>
    <w:rsid w:val="00141DEF"/>
    <w:rsid w:val="00141E05"/>
    <w:rsid w:val="00141F47"/>
    <w:rsid w:val="00142069"/>
    <w:rsid w:val="00142078"/>
    <w:rsid w:val="001421A9"/>
    <w:rsid w:val="001421FF"/>
    <w:rsid w:val="001422F9"/>
    <w:rsid w:val="00142442"/>
    <w:rsid w:val="00142443"/>
    <w:rsid w:val="0014244A"/>
    <w:rsid w:val="001424CE"/>
    <w:rsid w:val="001425F1"/>
    <w:rsid w:val="00142623"/>
    <w:rsid w:val="00142832"/>
    <w:rsid w:val="00142996"/>
    <w:rsid w:val="00142A06"/>
    <w:rsid w:val="00142A20"/>
    <w:rsid w:val="00142EE2"/>
    <w:rsid w:val="0014323A"/>
    <w:rsid w:val="0014351E"/>
    <w:rsid w:val="001435BB"/>
    <w:rsid w:val="0014386E"/>
    <w:rsid w:val="00143912"/>
    <w:rsid w:val="00143943"/>
    <w:rsid w:val="00143A55"/>
    <w:rsid w:val="00143E2C"/>
    <w:rsid w:val="00143ECC"/>
    <w:rsid w:val="00143F5E"/>
    <w:rsid w:val="0014412C"/>
    <w:rsid w:val="0014415C"/>
    <w:rsid w:val="001441AB"/>
    <w:rsid w:val="00144208"/>
    <w:rsid w:val="00144420"/>
    <w:rsid w:val="00144445"/>
    <w:rsid w:val="0014459E"/>
    <w:rsid w:val="00144670"/>
    <w:rsid w:val="00144790"/>
    <w:rsid w:val="001447B8"/>
    <w:rsid w:val="001449AA"/>
    <w:rsid w:val="001449D4"/>
    <w:rsid w:val="00144A34"/>
    <w:rsid w:val="00144AD2"/>
    <w:rsid w:val="00144AEC"/>
    <w:rsid w:val="00144B5E"/>
    <w:rsid w:val="00144B8E"/>
    <w:rsid w:val="00144C45"/>
    <w:rsid w:val="00144C48"/>
    <w:rsid w:val="00144D9C"/>
    <w:rsid w:val="00144E79"/>
    <w:rsid w:val="0014522D"/>
    <w:rsid w:val="00145430"/>
    <w:rsid w:val="0014545A"/>
    <w:rsid w:val="001454A6"/>
    <w:rsid w:val="00145553"/>
    <w:rsid w:val="0014558C"/>
    <w:rsid w:val="0014590D"/>
    <w:rsid w:val="001459FB"/>
    <w:rsid w:val="00145A9C"/>
    <w:rsid w:val="00145ACA"/>
    <w:rsid w:val="00145B92"/>
    <w:rsid w:val="00145C01"/>
    <w:rsid w:val="00145C29"/>
    <w:rsid w:val="00145C9B"/>
    <w:rsid w:val="00145CAA"/>
    <w:rsid w:val="00145D42"/>
    <w:rsid w:val="00145E88"/>
    <w:rsid w:val="00145F0B"/>
    <w:rsid w:val="00145FB1"/>
    <w:rsid w:val="00145FB6"/>
    <w:rsid w:val="00145FE8"/>
    <w:rsid w:val="00146044"/>
    <w:rsid w:val="00146050"/>
    <w:rsid w:val="0014608A"/>
    <w:rsid w:val="001460B0"/>
    <w:rsid w:val="001460C0"/>
    <w:rsid w:val="0014644B"/>
    <w:rsid w:val="0014652E"/>
    <w:rsid w:val="001465E0"/>
    <w:rsid w:val="0014672E"/>
    <w:rsid w:val="001469C0"/>
    <w:rsid w:val="00146A41"/>
    <w:rsid w:val="00146ABB"/>
    <w:rsid w:val="00146E6C"/>
    <w:rsid w:val="00146F09"/>
    <w:rsid w:val="00146FC0"/>
    <w:rsid w:val="00146FD8"/>
    <w:rsid w:val="0014703D"/>
    <w:rsid w:val="00147097"/>
    <w:rsid w:val="00147142"/>
    <w:rsid w:val="001472F2"/>
    <w:rsid w:val="00147358"/>
    <w:rsid w:val="001473B7"/>
    <w:rsid w:val="001475B1"/>
    <w:rsid w:val="00147602"/>
    <w:rsid w:val="0014761D"/>
    <w:rsid w:val="00147949"/>
    <w:rsid w:val="00147B43"/>
    <w:rsid w:val="00147D6A"/>
    <w:rsid w:val="00147EBC"/>
    <w:rsid w:val="00147FC0"/>
    <w:rsid w:val="00147FD9"/>
    <w:rsid w:val="00150170"/>
    <w:rsid w:val="00150408"/>
    <w:rsid w:val="001504F0"/>
    <w:rsid w:val="00150801"/>
    <w:rsid w:val="0015082B"/>
    <w:rsid w:val="00150B18"/>
    <w:rsid w:val="00150C3D"/>
    <w:rsid w:val="00150C5F"/>
    <w:rsid w:val="00150C74"/>
    <w:rsid w:val="00150E73"/>
    <w:rsid w:val="00151098"/>
    <w:rsid w:val="00151149"/>
    <w:rsid w:val="00151180"/>
    <w:rsid w:val="00151409"/>
    <w:rsid w:val="00151477"/>
    <w:rsid w:val="0015160D"/>
    <w:rsid w:val="0015177E"/>
    <w:rsid w:val="00151A03"/>
    <w:rsid w:val="00151A2D"/>
    <w:rsid w:val="00151B95"/>
    <w:rsid w:val="00151DF0"/>
    <w:rsid w:val="00151E84"/>
    <w:rsid w:val="00151EE7"/>
    <w:rsid w:val="00152024"/>
    <w:rsid w:val="00152057"/>
    <w:rsid w:val="00152343"/>
    <w:rsid w:val="001525ED"/>
    <w:rsid w:val="00152791"/>
    <w:rsid w:val="00152992"/>
    <w:rsid w:val="00152B3C"/>
    <w:rsid w:val="00152F9C"/>
    <w:rsid w:val="001530B0"/>
    <w:rsid w:val="0015321F"/>
    <w:rsid w:val="00153318"/>
    <w:rsid w:val="0015338A"/>
    <w:rsid w:val="001533C7"/>
    <w:rsid w:val="00153478"/>
    <w:rsid w:val="001534E2"/>
    <w:rsid w:val="001535E3"/>
    <w:rsid w:val="001536AA"/>
    <w:rsid w:val="00153BEA"/>
    <w:rsid w:val="00153DD5"/>
    <w:rsid w:val="00153E0D"/>
    <w:rsid w:val="00153E5E"/>
    <w:rsid w:val="00153F6D"/>
    <w:rsid w:val="0015410F"/>
    <w:rsid w:val="001541B7"/>
    <w:rsid w:val="0015422E"/>
    <w:rsid w:val="001542B3"/>
    <w:rsid w:val="001543D7"/>
    <w:rsid w:val="00154921"/>
    <w:rsid w:val="0015497E"/>
    <w:rsid w:val="001549ED"/>
    <w:rsid w:val="00154ACD"/>
    <w:rsid w:val="00154B06"/>
    <w:rsid w:val="00154C90"/>
    <w:rsid w:val="00154CD5"/>
    <w:rsid w:val="00154D2C"/>
    <w:rsid w:val="00154D87"/>
    <w:rsid w:val="00154E19"/>
    <w:rsid w:val="00155116"/>
    <w:rsid w:val="00155203"/>
    <w:rsid w:val="001554C4"/>
    <w:rsid w:val="00155536"/>
    <w:rsid w:val="0015561F"/>
    <w:rsid w:val="00155672"/>
    <w:rsid w:val="001558F0"/>
    <w:rsid w:val="00155921"/>
    <w:rsid w:val="00155AD4"/>
    <w:rsid w:val="00155D5B"/>
    <w:rsid w:val="00155FF6"/>
    <w:rsid w:val="00156376"/>
    <w:rsid w:val="001564B8"/>
    <w:rsid w:val="00156504"/>
    <w:rsid w:val="0015651C"/>
    <w:rsid w:val="0015652D"/>
    <w:rsid w:val="001565AD"/>
    <w:rsid w:val="00156727"/>
    <w:rsid w:val="001567FA"/>
    <w:rsid w:val="00156B52"/>
    <w:rsid w:val="00156C06"/>
    <w:rsid w:val="00156C5F"/>
    <w:rsid w:val="00156C7E"/>
    <w:rsid w:val="00156DE1"/>
    <w:rsid w:val="00156DE8"/>
    <w:rsid w:val="00156EE0"/>
    <w:rsid w:val="00156F73"/>
    <w:rsid w:val="00156FC4"/>
    <w:rsid w:val="001571AD"/>
    <w:rsid w:val="001572A2"/>
    <w:rsid w:val="0015739D"/>
    <w:rsid w:val="0015743A"/>
    <w:rsid w:val="00157500"/>
    <w:rsid w:val="0015762A"/>
    <w:rsid w:val="00157700"/>
    <w:rsid w:val="00157789"/>
    <w:rsid w:val="001577DD"/>
    <w:rsid w:val="001578BE"/>
    <w:rsid w:val="001578C2"/>
    <w:rsid w:val="00157BCA"/>
    <w:rsid w:val="00157C91"/>
    <w:rsid w:val="00157E8B"/>
    <w:rsid w:val="00157EBB"/>
    <w:rsid w:val="00157FB8"/>
    <w:rsid w:val="00160041"/>
    <w:rsid w:val="001600D2"/>
    <w:rsid w:val="001603F7"/>
    <w:rsid w:val="001604A9"/>
    <w:rsid w:val="00160570"/>
    <w:rsid w:val="001606A7"/>
    <w:rsid w:val="0016078E"/>
    <w:rsid w:val="00160997"/>
    <w:rsid w:val="00160AF2"/>
    <w:rsid w:val="00160B02"/>
    <w:rsid w:val="00160B97"/>
    <w:rsid w:val="00160C57"/>
    <w:rsid w:val="00160DAF"/>
    <w:rsid w:val="00161108"/>
    <w:rsid w:val="00161119"/>
    <w:rsid w:val="0016115D"/>
    <w:rsid w:val="00161218"/>
    <w:rsid w:val="0016134B"/>
    <w:rsid w:val="00161405"/>
    <w:rsid w:val="001614E6"/>
    <w:rsid w:val="001618E8"/>
    <w:rsid w:val="00161987"/>
    <w:rsid w:val="0016199B"/>
    <w:rsid w:val="00161A4D"/>
    <w:rsid w:val="00161B4A"/>
    <w:rsid w:val="00161BC8"/>
    <w:rsid w:val="00161DBB"/>
    <w:rsid w:val="0016204C"/>
    <w:rsid w:val="0016208F"/>
    <w:rsid w:val="0016209D"/>
    <w:rsid w:val="001622AA"/>
    <w:rsid w:val="001622F2"/>
    <w:rsid w:val="001623A7"/>
    <w:rsid w:val="001624A0"/>
    <w:rsid w:val="001624F9"/>
    <w:rsid w:val="00162618"/>
    <w:rsid w:val="00162735"/>
    <w:rsid w:val="00162783"/>
    <w:rsid w:val="00162A41"/>
    <w:rsid w:val="00162B3B"/>
    <w:rsid w:val="00162B3C"/>
    <w:rsid w:val="00162C0F"/>
    <w:rsid w:val="00162C1F"/>
    <w:rsid w:val="00162F6C"/>
    <w:rsid w:val="00162FFD"/>
    <w:rsid w:val="0016305B"/>
    <w:rsid w:val="001631C6"/>
    <w:rsid w:val="001631D3"/>
    <w:rsid w:val="00163403"/>
    <w:rsid w:val="00163450"/>
    <w:rsid w:val="001634C5"/>
    <w:rsid w:val="0016370B"/>
    <w:rsid w:val="0016379D"/>
    <w:rsid w:val="001637E7"/>
    <w:rsid w:val="00163858"/>
    <w:rsid w:val="00163909"/>
    <w:rsid w:val="0016399C"/>
    <w:rsid w:val="00163E4B"/>
    <w:rsid w:val="00164105"/>
    <w:rsid w:val="0016413E"/>
    <w:rsid w:val="0016414C"/>
    <w:rsid w:val="00164184"/>
    <w:rsid w:val="00164378"/>
    <w:rsid w:val="001645C8"/>
    <w:rsid w:val="001646B3"/>
    <w:rsid w:val="0016480F"/>
    <w:rsid w:val="001648CC"/>
    <w:rsid w:val="00164996"/>
    <w:rsid w:val="001649D2"/>
    <w:rsid w:val="00164A06"/>
    <w:rsid w:val="00164A4B"/>
    <w:rsid w:val="00164A76"/>
    <w:rsid w:val="00164A99"/>
    <w:rsid w:val="00164B7B"/>
    <w:rsid w:val="00164B9B"/>
    <w:rsid w:val="00164BBC"/>
    <w:rsid w:val="00164C3C"/>
    <w:rsid w:val="00164E36"/>
    <w:rsid w:val="00164E8D"/>
    <w:rsid w:val="00164EE3"/>
    <w:rsid w:val="00164F0F"/>
    <w:rsid w:val="00164F5D"/>
    <w:rsid w:val="00164F98"/>
    <w:rsid w:val="00164F9A"/>
    <w:rsid w:val="00164FAA"/>
    <w:rsid w:val="00164FF3"/>
    <w:rsid w:val="00165000"/>
    <w:rsid w:val="001650CF"/>
    <w:rsid w:val="0016521F"/>
    <w:rsid w:val="00165584"/>
    <w:rsid w:val="00165632"/>
    <w:rsid w:val="0016593E"/>
    <w:rsid w:val="00165AA7"/>
    <w:rsid w:val="00165BEA"/>
    <w:rsid w:val="00166059"/>
    <w:rsid w:val="00166123"/>
    <w:rsid w:val="00166143"/>
    <w:rsid w:val="00166234"/>
    <w:rsid w:val="001663D7"/>
    <w:rsid w:val="001666D1"/>
    <w:rsid w:val="0016685A"/>
    <w:rsid w:val="00166898"/>
    <w:rsid w:val="001669E9"/>
    <w:rsid w:val="00166B8F"/>
    <w:rsid w:val="00166D8B"/>
    <w:rsid w:val="00166E4D"/>
    <w:rsid w:val="00166F1E"/>
    <w:rsid w:val="00166FCF"/>
    <w:rsid w:val="00166FFA"/>
    <w:rsid w:val="00167056"/>
    <w:rsid w:val="001670C8"/>
    <w:rsid w:val="0016724A"/>
    <w:rsid w:val="001672E8"/>
    <w:rsid w:val="00167304"/>
    <w:rsid w:val="001673B5"/>
    <w:rsid w:val="0016743B"/>
    <w:rsid w:val="001674FE"/>
    <w:rsid w:val="00167551"/>
    <w:rsid w:val="00167914"/>
    <w:rsid w:val="00167947"/>
    <w:rsid w:val="00167A55"/>
    <w:rsid w:val="00167D52"/>
    <w:rsid w:val="00167D68"/>
    <w:rsid w:val="00167DD1"/>
    <w:rsid w:val="00167E03"/>
    <w:rsid w:val="00167E1E"/>
    <w:rsid w:val="00167EC3"/>
    <w:rsid w:val="00167F00"/>
    <w:rsid w:val="0017021F"/>
    <w:rsid w:val="00170330"/>
    <w:rsid w:val="0017042A"/>
    <w:rsid w:val="00170447"/>
    <w:rsid w:val="001704D5"/>
    <w:rsid w:val="0017051D"/>
    <w:rsid w:val="001705F2"/>
    <w:rsid w:val="0017063E"/>
    <w:rsid w:val="00170648"/>
    <w:rsid w:val="001706A0"/>
    <w:rsid w:val="0017076E"/>
    <w:rsid w:val="00170774"/>
    <w:rsid w:val="00170B55"/>
    <w:rsid w:val="00170C2B"/>
    <w:rsid w:val="00170C44"/>
    <w:rsid w:val="00170D53"/>
    <w:rsid w:val="00170DD9"/>
    <w:rsid w:val="00170E38"/>
    <w:rsid w:val="00170E73"/>
    <w:rsid w:val="00170FBF"/>
    <w:rsid w:val="0017104A"/>
    <w:rsid w:val="0017106C"/>
    <w:rsid w:val="0017109F"/>
    <w:rsid w:val="001711AB"/>
    <w:rsid w:val="001712ED"/>
    <w:rsid w:val="001714C4"/>
    <w:rsid w:val="001716AF"/>
    <w:rsid w:val="001718C9"/>
    <w:rsid w:val="0017192B"/>
    <w:rsid w:val="00171978"/>
    <w:rsid w:val="00171B5C"/>
    <w:rsid w:val="00171BFB"/>
    <w:rsid w:val="00171C93"/>
    <w:rsid w:val="00171DB7"/>
    <w:rsid w:val="00171E10"/>
    <w:rsid w:val="00171EDB"/>
    <w:rsid w:val="00171EEE"/>
    <w:rsid w:val="00171F36"/>
    <w:rsid w:val="00172011"/>
    <w:rsid w:val="0017201C"/>
    <w:rsid w:val="001721C9"/>
    <w:rsid w:val="001725F8"/>
    <w:rsid w:val="001726E3"/>
    <w:rsid w:val="00172769"/>
    <w:rsid w:val="00172867"/>
    <w:rsid w:val="00172A12"/>
    <w:rsid w:val="00172A32"/>
    <w:rsid w:val="00172A6B"/>
    <w:rsid w:val="00172B3A"/>
    <w:rsid w:val="00172BA4"/>
    <w:rsid w:val="00172DD4"/>
    <w:rsid w:val="00172F01"/>
    <w:rsid w:val="001730D9"/>
    <w:rsid w:val="0017312C"/>
    <w:rsid w:val="00173152"/>
    <w:rsid w:val="001731BE"/>
    <w:rsid w:val="001736EC"/>
    <w:rsid w:val="00173725"/>
    <w:rsid w:val="00173784"/>
    <w:rsid w:val="0017387B"/>
    <w:rsid w:val="0017389B"/>
    <w:rsid w:val="001738AF"/>
    <w:rsid w:val="001739D6"/>
    <w:rsid w:val="001739EA"/>
    <w:rsid w:val="00173A01"/>
    <w:rsid w:val="00173C1B"/>
    <w:rsid w:val="00173C41"/>
    <w:rsid w:val="00173DBB"/>
    <w:rsid w:val="00173E83"/>
    <w:rsid w:val="00173F04"/>
    <w:rsid w:val="00173F7A"/>
    <w:rsid w:val="001740F5"/>
    <w:rsid w:val="00174139"/>
    <w:rsid w:val="001741F9"/>
    <w:rsid w:val="0017423F"/>
    <w:rsid w:val="00174268"/>
    <w:rsid w:val="001743D8"/>
    <w:rsid w:val="00174433"/>
    <w:rsid w:val="00174459"/>
    <w:rsid w:val="0017448A"/>
    <w:rsid w:val="0017449D"/>
    <w:rsid w:val="00174790"/>
    <w:rsid w:val="00174B2F"/>
    <w:rsid w:val="00174F14"/>
    <w:rsid w:val="00174FCA"/>
    <w:rsid w:val="00175050"/>
    <w:rsid w:val="001750A6"/>
    <w:rsid w:val="00175148"/>
    <w:rsid w:val="0017524E"/>
    <w:rsid w:val="0017535F"/>
    <w:rsid w:val="001753B9"/>
    <w:rsid w:val="00175565"/>
    <w:rsid w:val="001755AD"/>
    <w:rsid w:val="001755F8"/>
    <w:rsid w:val="00175637"/>
    <w:rsid w:val="00175713"/>
    <w:rsid w:val="0017577B"/>
    <w:rsid w:val="00175787"/>
    <w:rsid w:val="00175851"/>
    <w:rsid w:val="0017587E"/>
    <w:rsid w:val="00175A1B"/>
    <w:rsid w:val="00175AB2"/>
    <w:rsid w:val="00175B2A"/>
    <w:rsid w:val="00175BB5"/>
    <w:rsid w:val="00175DC4"/>
    <w:rsid w:val="00175F47"/>
    <w:rsid w:val="00175F4F"/>
    <w:rsid w:val="001760C7"/>
    <w:rsid w:val="0017614A"/>
    <w:rsid w:val="001761AE"/>
    <w:rsid w:val="001761FD"/>
    <w:rsid w:val="00176283"/>
    <w:rsid w:val="001762B6"/>
    <w:rsid w:val="001762E9"/>
    <w:rsid w:val="001764AE"/>
    <w:rsid w:val="001765D2"/>
    <w:rsid w:val="001768B4"/>
    <w:rsid w:val="001768E7"/>
    <w:rsid w:val="0017693B"/>
    <w:rsid w:val="00176940"/>
    <w:rsid w:val="00176E01"/>
    <w:rsid w:val="00176E46"/>
    <w:rsid w:val="00176EB8"/>
    <w:rsid w:val="001772EB"/>
    <w:rsid w:val="00177962"/>
    <w:rsid w:val="00177DAB"/>
    <w:rsid w:val="00177FCA"/>
    <w:rsid w:val="0018005B"/>
    <w:rsid w:val="001803A2"/>
    <w:rsid w:val="00180405"/>
    <w:rsid w:val="0018049B"/>
    <w:rsid w:val="0018051E"/>
    <w:rsid w:val="00180955"/>
    <w:rsid w:val="00180A8C"/>
    <w:rsid w:val="00180B2B"/>
    <w:rsid w:val="00180C93"/>
    <w:rsid w:val="00180D57"/>
    <w:rsid w:val="00180D73"/>
    <w:rsid w:val="00181026"/>
    <w:rsid w:val="0018115A"/>
    <w:rsid w:val="001811D6"/>
    <w:rsid w:val="001812A3"/>
    <w:rsid w:val="001812D3"/>
    <w:rsid w:val="001812D5"/>
    <w:rsid w:val="00181350"/>
    <w:rsid w:val="00181451"/>
    <w:rsid w:val="00181491"/>
    <w:rsid w:val="001814BF"/>
    <w:rsid w:val="001816CB"/>
    <w:rsid w:val="00181940"/>
    <w:rsid w:val="00181C5C"/>
    <w:rsid w:val="00181C83"/>
    <w:rsid w:val="00181CAC"/>
    <w:rsid w:val="00181D1B"/>
    <w:rsid w:val="00181D21"/>
    <w:rsid w:val="00181DE3"/>
    <w:rsid w:val="00181E32"/>
    <w:rsid w:val="00181F12"/>
    <w:rsid w:val="00182281"/>
    <w:rsid w:val="001823E2"/>
    <w:rsid w:val="001824BD"/>
    <w:rsid w:val="00182562"/>
    <w:rsid w:val="0018262E"/>
    <w:rsid w:val="0018275F"/>
    <w:rsid w:val="0018276B"/>
    <w:rsid w:val="00182808"/>
    <w:rsid w:val="0018288A"/>
    <w:rsid w:val="001828BC"/>
    <w:rsid w:val="001829F1"/>
    <w:rsid w:val="00182A17"/>
    <w:rsid w:val="00182E4C"/>
    <w:rsid w:val="00182E64"/>
    <w:rsid w:val="00182F10"/>
    <w:rsid w:val="001832A7"/>
    <w:rsid w:val="0018338B"/>
    <w:rsid w:val="0018347A"/>
    <w:rsid w:val="001834B4"/>
    <w:rsid w:val="001835EB"/>
    <w:rsid w:val="0018367B"/>
    <w:rsid w:val="001837F8"/>
    <w:rsid w:val="00183891"/>
    <w:rsid w:val="001838A6"/>
    <w:rsid w:val="00183917"/>
    <w:rsid w:val="0018396C"/>
    <w:rsid w:val="00183970"/>
    <w:rsid w:val="001839F4"/>
    <w:rsid w:val="00183BEC"/>
    <w:rsid w:val="00183C8B"/>
    <w:rsid w:val="00183C96"/>
    <w:rsid w:val="00183CE6"/>
    <w:rsid w:val="00183D54"/>
    <w:rsid w:val="00183DCC"/>
    <w:rsid w:val="00183DFC"/>
    <w:rsid w:val="00183F40"/>
    <w:rsid w:val="001840E0"/>
    <w:rsid w:val="001840EA"/>
    <w:rsid w:val="0018412E"/>
    <w:rsid w:val="001842EB"/>
    <w:rsid w:val="001842FA"/>
    <w:rsid w:val="0018430C"/>
    <w:rsid w:val="001843B3"/>
    <w:rsid w:val="0018443F"/>
    <w:rsid w:val="001844A2"/>
    <w:rsid w:val="001844A9"/>
    <w:rsid w:val="0018462C"/>
    <w:rsid w:val="001847A3"/>
    <w:rsid w:val="001848DA"/>
    <w:rsid w:val="00184972"/>
    <w:rsid w:val="001849E3"/>
    <w:rsid w:val="00184A6E"/>
    <w:rsid w:val="00184B29"/>
    <w:rsid w:val="00184B66"/>
    <w:rsid w:val="00184DF0"/>
    <w:rsid w:val="00184E0C"/>
    <w:rsid w:val="00184ED7"/>
    <w:rsid w:val="00185040"/>
    <w:rsid w:val="00185073"/>
    <w:rsid w:val="001850C2"/>
    <w:rsid w:val="001850F5"/>
    <w:rsid w:val="0018512E"/>
    <w:rsid w:val="00185150"/>
    <w:rsid w:val="0018526B"/>
    <w:rsid w:val="00185499"/>
    <w:rsid w:val="001854BF"/>
    <w:rsid w:val="00185570"/>
    <w:rsid w:val="001858E9"/>
    <w:rsid w:val="00185972"/>
    <w:rsid w:val="001859D5"/>
    <w:rsid w:val="00185A1E"/>
    <w:rsid w:val="00185B13"/>
    <w:rsid w:val="00185B22"/>
    <w:rsid w:val="00185B38"/>
    <w:rsid w:val="00185BB0"/>
    <w:rsid w:val="00185BDC"/>
    <w:rsid w:val="00185D8B"/>
    <w:rsid w:val="00185F13"/>
    <w:rsid w:val="00186070"/>
    <w:rsid w:val="00186124"/>
    <w:rsid w:val="00186320"/>
    <w:rsid w:val="00186510"/>
    <w:rsid w:val="00186888"/>
    <w:rsid w:val="0018691C"/>
    <w:rsid w:val="00186A7C"/>
    <w:rsid w:val="00186C76"/>
    <w:rsid w:val="00186D63"/>
    <w:rsid w:val="00186F20"/>
    <w:rsid w:val="00186F31"/>
    <w:rsid w:val="00186FDE"/>
    <w:rsid w:val="001870DA"/>
    <w:rsid w:val="001870FB"/>
    <w:rsid w:val="001872BE"/>
    <w:rsid w:val="001872CA"/>
    <w:rsid w:val="001873BF"/>
    <w:rsid w:val="001875CA"/>
    <w:rsid w:val="001876DF"/>
    <w:rsid w:val="00187735"/>
    <w:rsid w:val="0018787A"/>
    <w:rsid w:val="00187B23"/>
    <w:rsid w:val="00187B6C"/>
    <w:rsid w:val="00187BDC"/>
    <w:rsid w:val="00187D87"/>
    <w:rsid w:val="00187E14"/>
    <w:rsid w:val="00187E7B"/>
    <w:rsid w:val="00187F8C"/>
    <w:rsid w:val="00190248"/>
    <w:rsid w:val="001904CB"/>
    <w:rsid w:val="00190521"/>
    <w:rsid w:val="00190559"/>
    <w:rsid w:val="00190604"/>
    <w:rsid w:val="001906AE"/>
    <w:rsid w:val="001906C2"/>
    <w:rsid w:val="0019092E"/>
    <w:rsid w:val="001909AB"/>
    <w:rsid w:val="001909E9"/>
    <w:rsid w:val="00190A1F"/>
    <w:rsid w:val="00190A62"/>
    <w:rsid w:val="00190B1C"/>
    <w:rsid w:val="00190D4A"/>
    <w:rsid w:val="00190E59"/>
    <w:rsid w:val="00190FA9"/>
    <w:rsid w:val="00190FD5"/>
    <w:rsid w:val="001910BD"/>
    <w:rsid w:val="00191229"/>
    <w:rsid w:val="0019137B"/>
    <w:rsid w:val="00191586"/>
    <w:rsid w:val="001915FA"/>
    <w:rsid w:val="00191746"/>
    <w:rsid w:val="001917C9"/>
    <w:rsid w:val="00191B11"/>
    <w:rsid w:val="00191C7A"/>
    <w:rsid w:val="00191D36"/>
    <w:rsid w:val="00191D40"/>
    <w:rsid w:val="00191D76"/>
    <w:rsid w:val="00191D8F"/>
    <w:rsid w:val="00191FF9"/>
    <w:rsid w:val="001920D8"/>
    <w:rsid w:val="0019213B"/>
    <w:rsid w:val="001921D3"/>
    <w:rsid w:val="00192227"/>
    <w:rsid w:val="0019222B"/>
    <w:rsid w:val="001923BE"/>
    <w:rsid w:val="001923C6"/>
    <w:rsid w:val="001925BA"/>
    <w:rsid w:val="001926EF"/>
    <w:rsid w:val="001926F6"/>
    <w:rsid w:val="0019275F"/>
    <w:rsid w:val="0019277D"/>
    <w:rsid w:val="001927C3"/>
    <w:rsid w:val="001927D9"/>
    <w:rsid w:val="00192879"/>
    <w:rsid w:val="001928A5"/>
    <w:rsid w:val="0019296A"/>
    <w:rsid w:val="0019299B"/>
    <w:rsid w:val="00192C38"/>
    <w:rsid w:val="00192EDD"/>
    <w:rsid w:val="00192F24"/>
    <w:rsid w:val="00192FB2"/>
    <w:rsid w:val="001931BE"/>
    <w:rsid w:val="001931D3"/>
    <w:rsid w:val="00193230"/>
    <w:rsid w:val="0019326C"/>
    <w:rsid w:val="00193364"/>
    <w:rsid w:val="00193411"/>
    <w:rsid w:val="001936DA"/>
    <w:rsid w:val="001936F3"/>
    <w:rsid w:val="00193737"/>
    <w:rsid w:val="001938B2"/>
    <w:rsid w:val="00193989"/>
    <w:rsid w:val="001939AF"/>
    <w:rsid w:val="00193A9F"/>
    <w:rsid w:val="00193B12"/>
    <w:rsid w:val="00193F18"/>
    <w:rsid w:val="00193F3F"/>
    <w:rsid w:val="00193F82"/>
    <w:rsid w:val="001940D8"/>
    <w:rsid w:val="0019416F"/>
    <w:rsid w:val="001942D7"/>
    <w:rsid w:val="001943D8"/>
    <w:rsid w:val="00194538"/>
    <w:rsid w:val="00194590"/>
    <w:rsid w:val="00194675"/>
    <w:rsid w:val="001947C0"/>
    <w:rsid w:val="0019497C"/>
    <w:rsid w:val="001949B7"/>
    <w:rsid w:val="001949E4"/>
    <w:rsid w:val="00194A78"/>
    <w:rsid w:val="00194AEE"/>
    <w:rsid w:val="00194C6B"/>
    <w:rsid w:val="00194C7E"/>
    <w:rsid w:val="00194CEB"/>
    <w:rsid w:val="00194D93"/>
    <w:rsid w:val="00194DE8"/>
    <w:rsid w:val="00194E09"/>
    <w:rsid w:val="00194E0E"/>
    <w:rsid w:val="00194F39"/>
    <w:rsid w:val="00194F77"/>
    <w:rsid w:val="0019506E"/>
    <w:rsid w:val="00195181"/>
    <w:rsid w:val="001952D3"/>
    <w:rsid w:val="00195332"/>
    <w:rsid w:val="00195779"/>
    <w:rsid w:val="001959E1"/>
    <w:rsid w:val="00195A1C"/>
    <w:rsid w:val="00195A51"/>
    <w:rsid w:val="00195B86"/>
    <w:rsid w:val="00195BA7"/>
    <w:rsid w:val="00195BB6"/>
    <w:rsid w:val="00195CE5"/>
    <w:rsid w:val="00195D48"/>
    <w:rsid w:val="00195DF9"/>
    <w:rsid w:val="00195FD6"/>
    <w:rsid w:val="00196166"/>
    <w:rsid w:val="00196207"/>
    <w:rsid w:val="001962DF"/>
    <w:rsid w:val="001963E8"/>
    <w:rsid w:val="00196624"/>
    <w:rsid w:val="001967D7"/>
    <w:rsid w:val="00196A17"/>
    <w:rsid w:val="00196AC6"/>
    <w:rsid w:val="00196B7F"/>
    <w:rsid w:val="00196C05"/>
    <w:rsid w:val="00196CDF"/>
    <w:rsid w:val="00196E14"/>
    <w:rsid w:val="00196EBF"/>
    <w:rsid w:val="00197051"/>
    <w:rsid w:val="001971C8"/>
    <w:rsid w:val="0019736C"/>
    <w:rsid w:val="00197523"/>
    <w:rsid w:val="001975BC"/>
    <w:rsid w:val="00197606"/>
    <w:rsid w:val="001976AE"/>
    <w:rsid w:val="001977F1"/>
    <w:rsid w:val="0019781A"/>
    <w:rsid w:val="0019797D"/>
    <w:rsid w:val="00197C48"/>
    <w:rsid w:val="00197DC8"/>
    <w:rsid w:val="00197E0E"/>
    <w:rsid w:val="00197E4C"/>
    <w:rsid w:val="001A025F"/>
    <w:rsid w:val="001A02E1"/>
    <w:rsid w:val="001A04C8"/>
    <w:rsid w:val="001A0571"/>
    <w:rsid w:val="001A0717"/>
    <w:rsid w:val="001A075F"/>
    <w:rsid w:val="001A0812"/>
    <w:rsid w:val="001A09D9"/>
    <w:rsid w:val="001A0A45"/>
    <w:rsid w:val="001A0B04"/>
    <w:rsid w:val="001A0CDC"/>
    <w:rsid w:val="001A0D3B"/>
    <w:rsid w:val="001A0D77"/>
    <w:rsid w:val="001A0EFB"/>
    <w:rsid w:val="001A0FF7"/>
    <w:rsid w:val="001A1078"/>
    <w:rsid w:val="001A11D9"/>
    <w:rsid w:val="001A12B5"/>
    <w:rsid w:val="001A12F2"/>
    <w:rsid w:val="001A136E"/>
    <w:rsid w:val="001A14BF"/>
    <w:rsid w:val="001A170C"/>
    <w:rsid w:val="001A1726"/>
    <w:rsid w:val="001A17BD"/>
    <w:rsid w:val="001A180D"/>
    <w:rsid w:val="001A18A1"/>
    <w:rsid w:val="001A1904"/>
    <w:rsid w:val="001A1AB1"/>
    <w:rsid w:val="001A1ADA"/>
    <w:rsid w:val="001A1B7C"/>
    <w:rsid w:val="001A1BCA"/>
    <w:rsid w:val="001A1BE4"/>
    <w:rsid w:val="001A1D36"/>
    <w:rsid w:val="001A1D63"/>
    <w:rsid w:val="001A1E8D"/>
    <w:rsid w:val="001A1F42"/>
    <w:rsid w:val="001A1F56"/>
    <w:rsid w:val="001A1F91"/>
    <w:rsid w:val="001A212E"/>
    <w:rsid w:val="001A219C"/>
    <w:rsid w:val="001A21F9"/>
    <w:rsid w:val="001A244E"/>
    <w:rsid w:val="001A25ED"/>
    <w:rsid w:val="001A27BC"/>
    <w:rsid w:val="001A297F"/>
    <w:rsid w:val="001A2B21"/>
    <w:rsid w:val="001A2B99"/>
    <w:rsid w:val="001A2C6C"/>
    <w:rsid w:val="001A2DF6"/>
    <w:rsid w:val="001A2DF8"/>
    <w:rsid w:val="001A2E51"/>
    <w:rsid w:val="001A2E52"/>
    <w:rsid w:val="001A2EC0"/>
    <w:rsid w:val="001A2FB9"/>
    <w:rsid w:val="001A2FBF"/>
    <w:rsid w:val="001A2FF6"/>
    <w:rsid w:val="001A3040"/>
    <w:rsid w:val="001A30CB"/>
    <w:rsid w:val="001A30D2"/>
    <w:rsid w:val="001A3117"/>
    <w:rsid w:val="001A3120"/>
    <w:rsid w:val="001A31A6"/>
    <w:rsid w:val="001A336E"/>
    <w:rsid w:val="001A3451"/>
    <w:rsid w:val="001A34F2"/>
    <w:rsid w:val="001A3634"/>
    <w:rsid w:val="001A394A"/>
    <w:rsid w:val="001A395A"/>
    <w:rsid w:val="001A3985"/>
    <w:rsid w:val="001A3AC3"/>
    <w:rsid w:val="001A3E7E"/>
    <w:rsid w:val="001A3EA5"/>
    <w:rsid w:val="001A40E7"/>
    <w:rsid w:val="001A4176"/>
    <w:rsid w:val="001A42A6"/>
    <w:rsid w:val="001A45A0"/>
    <w:rsid w:val="001A462B"/>
    <w:rsid w:val="001A4832"/>
    <w:rsid w:val="001A48A9"/>
    <w:rsid w:val="001A4A7D"/>
    <w:rsid w:val="001A4D63"/>
    <w:rsid w:val="001A4EA3"/>
    <w:rsid w:val="001A5356"/>
    <w:rsid w:val="001A543E"/>
    <w:rsid w:val="001A548C"/>
    <w:rsid w:val="001A5574"/>
    <w:rsid w:val="001A5600"/>
    <w:rsid w:val="001A5722"/>
    <w:rsid w:val="001A575A"/>
    <w:rsid w:val="001A57F9"/>
    <w:rsid w:val="001A5847"/>
    <w:rsid w:val="001A5A80"/>
    <w:rsid w:val="001A5B6C"/>
    <w:rsid w:val="001A5B94"/>
    <w:rsid w:val="001A5D49"/>
    <w:rsid w:val="001A5E5D"/>
    <w:rsid w:val="001A5EC7"/>
    <w:rsid w:val="001A5F53"/>
    <w:rsid w:val="001A6041"/>
    <w:rsid w:val="001A606A"/>
    <w:rsid w:val="001A644D"/>
    <w:rsid w:val="001A6462"/>
    <w:rsid w:val="001A661B"/>
    <w:rsid w:val="001A66D5"/>
    <w:rsid w:val="001A682D"/>
    <w:rsid w:val="001A6838"/>
    <w:rsid w:val="001A6AC2"/>
    <w:rsid w:val="001A6DE2"/>
    <w:rsid w:val="001A6F1B"/>
    <w:rsid w:val="001A6FE4"/>
    <w:rsid w:val="001A7134"/>
    <w:rsid w:val="001A724C"/>
    <w:rsid w:val="001A7338"/>
    <w:rsid w:val="001A7353"/>
    <w:rsid w:val="001A7400"/>
    <w:rsid w:val="001A7553"/>
    <w:rsid w:val="001A75E4"/>
    <w:rsid w:val="001A75F1"/>
    <w:rsid w:val="001A76BC"/>
    <w:rsid w:val="001A774D"/>
    <w:rsid w:val="001A779B"/>
    <w:rsid w:val="001A7823"/>
    <w:rsid w:val="001A79E8"/>
    <w:rsid w:val="001A7AA4"/>
    <w:rsid w:val="001A7B6B"/>
    <w:rsid w:val="001A7BEC"/>
    <w:rsid w:val="001A7C4F"/>
    <w:rsid w:val="001A7FF3"/>
    <w:rsid w:val="001B007B"/>
    <w:rsid w:val="001B01AB"/>
    <w:rsid w:val="001B0289"/>
    <w:rsid w:val="001B0501"/>
    <w:rsid w:val="001B054A"/>
    <w:rsid w:val="001B06F4"/>
    <w:rsid w:val="001B07E5"/>
    <w:rsid w:val="001B080B"/>
    <w:rsid w:val="001B0894"/>
    <w:rsid w:val="001B0901"/>
    <w:rsid w:val="001B097C"/>
    <w:rsid w:val="001B0B30"/>
    <w:rsid w:val="001B0C03"/>
    <w:rsid w:val="001B0CF0"/>
    <w:rsid w:val="001B0CFC"/>
    <w:rsid w:val="001B0D22"/>
    <w:rsid w:val="001B113D"/>
    <w:rsid w:val="001B11B9"/>
    <w:rsid w:val="001B138E"/>
    <w:rsid w:val="001B13D9"/>
    <w:rsid w:val="001B14C9"/>
    <w:rsid w:val="001B15AE"/>
    <w:rsid w:val="001B1688"/>
    <w:rsid w:val="001B16AE"/>
    <w:rsid w:val="001B17C8"/>
    <w:rsid w:val="001B181C"/>
    <w:rsid w:val="001B1829"/>
    <w:rsid w:val="001B18A0"/>
    <w:rsid w:val="001B19E8"/>
    <w:rsid w:val="001B1A93"/>
    <w:rsid w:val="001B1C97"/>
    <w:rsid w:val="001B1D72"/>
    <w:rsid w:val="001B200E"/>
    <w:rsid w:val="001B21B3"/>
    <w:rsid w:val="001B228B"/>
    <w:rsid w:val="001B2296"/>
    <w:rsid w:val="001B231C"/>
    <w:rsid w:val="001B2340"/>
    <w:rsid w:val="001B248C"/>
    <w:rsid w:val="001B24A7"/>
    <w:rsid w:val="001B24CD"/>
    <w:rsid w:val="001B24F3"/>
    <w:rsid w:val="001B26E2"/>
    <w:rsid w:val="001B286A"/>
    <w:rsid w:val="001B2871"/>
    <w:rsid w:val="001B2B30"/>
    <w:rsid w:val="001B2B56"/>
    <w:rsid w:val="001B2C96"/>
    <w:rsid w:val="001B2D95"/>
    <w:rsid w:val="001B2F33"/>
    <w:rsid w:val="001B2F71"/>
    <w:rsid w:val="001B3081"/>
    <w:rsid w:val="001B30CA"/>
    <w:rsid w:val="001B3201"/>
    <w:rsid w:val="001B3269"/>
    <w:rsid w:val="001B3292"/>
    <w:rsid w:val="001B3384"/>
    <w:rsid w:val="001B3422"/>
    <w:rsid w:val="001B34A9"/>
    <w:rsid w:val="001B363A"/>
    <w:rsid w:val="001B369C"/>
    <w:rsid w:val="001B3809"/>
    <w:rsid w:val="001B3A11"/>
    <w:rsid w:val="001B3C1D"/>
    <w:rsid w:val="001B3C29"/>
    <w:rsid w:val="001B3D44"/>
    <w:rsid w:val="001B3EC1"/>
    <w:rsid w:val="001B3F6B"/>
    <w:rsid w:val="001B41FF"/>
    <w:rsid w:val="001B437F"/>
    <w:rsid w:val="001B438B"/>
    <w:rsid w:val="001B43B5"/>
    <w:rsid w:val="001B43EB"/>
    <w:rsid w:val="001B4433"/>
    <w:rsid w:val="001B443D"/>
    <w:rsid w:val="001B4453"/>
    <w:rsid w:val="001B44B1"/>
    <w:rsid w:val="001B44D0"/>
    <w:rsid w:val="001B4507"/>
    <w:rsid w:val="001B4606"/>
    <w:rsid w:val="001B46AA"/>
    <w:rsid w:val="001B46B2"/>
    <w:rsid w:val="001B47D0"/>
    <w:rsid w:val="001B48B7"/>
    <w:rsid w:val="001B4AB2"/>
    <w:rsid w:val="001B4CCE"/>
    <w:rsid w:val="001B4EF8"/>
    <w:rsid w:val="001B4F0A"/>
    <w:rsid w:val="001B518F"/>
    <w:rsid w:val="001B5224"/>
    <w:rsid w:val="001B52E4"/>
    <w:rsid w:val="001B534E"/>
    <w:rsid w:val="001B5535"/>
    <w:rsid w:val="001B589E"/>
    <w:rsid w:val="001B5947"/>
    <w:rsid w:val="001B59B2"/>
    <w:rsid w:val="001B5D68"/>
    <w:rsid w:val="001B618F"/>
    <w:rsid w:val="001B61A8"/>
    <w:rsid w:val="001B61E7"/>
    <w:rsid w:val="001B6331"/>
    <w:rsid w:val="001B64E0"/>
    <w:rsid w:val="001B64F5"/>
    <w:rsid w:val="001B65C3"/>
    <w:rsid w:val="001B65CA"/>
    <w:rsid w:val="001B66A8"/>
    <w:rsid w:val="001B687E"/>
    <w:rsid w:val="001B6900"/>
    <w:rsid w:val="001B6DFC"/>
    <w:rsid w:val="001B6E16"/>
    <w:rsid w:val="001B6E69"/>
    <w:rsid w:val="001B6E6F"/>
    <w:rsid w:val="001B6EBD"/>
    <w:rsid w:val="001B6F03"/>
    <w:rsid w:val="001B6FC5"/>
    <w:rsid w:val="001B711B"/>
    <w:rsid w:val="001B71B2"/>
    <w:rsid w:val="001B71B7"/>
    <w:rsid w:val="001B71F1"/>
    <w:rsid w:val="001B7216"/>
    <w:rsid w:val="001B7283"/>
    <w:rsid w:val="001B7290"/>
    <w:rsid w:val="001B7311"/>
    <w:rsid w:val="001B7438"/>
    <w:rsid w:val="001B7453"/>
    <w:rsid w:val="001B748E"/>
    <w:rsid w:val="001B7502"/>
    <w:rsid w:val="001B7514"/>
    <w:rsid w:val="001B7689"/>
    <w:rsid w:val="001B787F"/>
    <w:rsid w:val="001B78D3"/>
    <w:rsid w:val="001B78DA"/>
    <w:rsid w:val="001B79CB"/>
    <w:rsid w:val="001B7B55"/>
    <w:rsid w:val="001B7B70"/>
    <w:rsid w:val="001B7BA1"/>
    <w:rsid w:val="001B7D11"/>
    <w:rsid w:val="001B7DF7"/>
    <w:rsid w:val="001B7E5B"/>
    <w:rsid w:val="001B7F3C"/>
    <w:rsid w:val="001B7F97"/>
    <w:rsid w:val="001B7FE5"/>
    <w:rsid w:val="001C007E"/>
    <w:rsid w:val="001C0199"/>
    <w:rsid w:val="001C01EB"/>
    <w:rsid w:val="001C0221"/>
    <w:rsid w:val="001C042F"/>
    <w:rsid w:val="001C0554"/>
    <w:rsid w:val="001C0588"/>
    <w:rsid w:val="001C06B2"/>
    <w:rsid w:val="001C0727"/>
    <w:rsid w:val="001C07F5"/>
    <w:rsid w:val="001C087D"/>
    <w:rsid w:val="001C08CF"/>
    <w:rsid w:val="001C09A4"/>
    <w:rsid w:val="001C0A2E"/>
    <w:rsid w:val="001C0A35"/>
    <w:rsid w:val="001C0AB7"/>
    <w:rsid w:val="001C0B25"/>
    <w:rsid w:val="001C0BCA"/>
    <w:rsid w:val="001C0F6D"/>
    <w:rsid w:val="001C0FA9"/>
    <w:rsid w:val="001C1143"/>
    <w:rsid w:val="001C118B"/>
    <w:rsid w:val="001C11D4"/>
    <w:rsid w:val="001C11F6"/>
    <w:rsid w:val="001C1230"/>
    <w:rsid w:val="001C1336"/>
    <w:rsid w:val="001C16BA"/>
    <w:rsid w:val="001C17E7"/>
    <w:rsid w:val="001C17FE"/>
    <w:rsid w:val="001C18BE"/>
    <w:rsid w:val="001C1B37"/>
    <w:rsid w:val="001C1C7C"/>
    <w:rsid w:val="001C1D96"/>
    <w:rsid w:val="001C1DA9"/>
    <w:rsid w:val="001C1DB1"/>
    <w:rsid w:val="001C1E2B"/>
    <w:rsid w:val="001C1F6F"/>
    <w:rsid w:val="001C2002"/>
    <w:rsid w:val="001C20F0"/>
    <w:rsid w:val="001C2195"/>
    <w:rsid w:val="001C219F"/>
    <w:rsid w:val="001C22F2"/>
    <w:rsid w:val="001C2381"/>
    <w:rsid w:val="001C23AF"/>
    <w:rsid w:val="001C248C"/>
    <w:rsid w:val="001C253A"/>
    <w:rsid w:val="001C2779"/>
    <w:rsid w:val="001C27CC"/>
    <w:rsid w:val="001C28E8"/>
    <w:rsid w:val="001C2940"/>
    <w:rsid w:val="001C29E2"/>
    <w:rsid w:val="001C2B4E"/>
    <w:rsid w:val="001C2B7F"/>
    <w:rsid w:val="001C2BA0"/>
    <w:rsid w:val="001C2BB9"/>
    <w:rsid w:val="001C2C19"/>
    <w:rsid w:val="001C2D14"/>
    <w:rsid w:val="001C2D64"/>
    <w:rsid w:val="001C2E8C"/>
    <w:rsid w:val="001C2F00"/>
    <w:rsid w:val="001C2F06"/>
    <w:rsid w:val="001C2FA5"/>
    <w:rsid w:val="001C3133"/>
    <w:rsid w:val="001C3198"/>
    <w:rsid w:val="001C3463"/>
    <w:rsid w:val="001C34CD"/>
    <w:rsid w:val="001C35C6"/>
    <w:rsid w:val="001C3696"/>
    <w:rsid w:val="001C3738"/>
    <w:rsid w:val="001C37A2"/>
    <w:rsid w:val="001C3828"/>
    <w:rsid w:val="001C3908"/>
    <w:rsid w:val="001C39DF"/>
    <w:rsid w:val="001C3A85"/>
    <w:rsid w:val="001C3ADF"/>
    <w:rsid w:val="001C3AE8"/>
    <w:rsid w:val="001C3B4E"/>
    <w:rsid w:val="001C3C1A"/>
    <w:rsid w:val="001C3ED7"/>
    <w:rsid w:val="001C3F82"/>
    <w:rsid w:val="001C4001"/>
    <w:rsid w:val="001C40BB"/>
    <w:rsid w:val="001C4185"/>
    <w:rsid w:val="001C4216"/>
    <w:rsid w:val="001C4484"/>
    <w:rsid w:val="001C4504"/>
    <w:rsid w:val="001C4595"/>
    <w:rsid w:val="001C4632"/>
    <w:rsid w:val="001C472E"/>
    <w:rsid w:val="001C479B"/>
    <w:rsid w:val="001C48C0"/>
    <w:rsid w:val="001C49BE"/>
    <w:rsid w:val="001C49C6"/>
    <w:rsid w:val="001C4A14"/>
    <w:rsid w:val="001C4A32"/>
    <w:rsid w:val="001C4B01"/>
    <w:rsid w:val="001C4BBD"/>
    <w:rsid w:val="001C4C4C"/>
    <w:rsid w:val="001C4C6F"/>
    <w:rsid w:val="001C4CA4"/>
    <w:rsid w:val="001C4D91"/>
    <w:rsid w:val="001C4FCD"/>
    <w:rsid w:val="001C505F"/>
    <w:rsid w:val="001C50FE"/>
    <w:rsid w:val="001C53AA"/>
    <w:rsid w:val="001C54F4"/>
    <w:rsid w:val="001C553A"/>
    <w:rsid w:val="001C5772"/>
    <w:rsid w:val="001C5C2D"/>
    <w:rsid w:val="001C5C39"/>
    <w:rsid w:val="001C5D13"/>
    <w:rsid w:val="001C5D32"/>
    <w:rsid w:val="001C5E1A"/>
    <w:rsid w:val="001C5E5F"/>
    <w:rsid w:val="001C5E81"/>
    <w:rsid w:val="001C5EED"/>
    <w:rsid w:val="001C60FF"/>
    <w:rsid w:val="001C64D1"/>
    <w:rsid w:val="001C6683"/>
    <w:rsid w:val="001C66E8"/>
    <w:rsid w:val="001C6761"/>
    <w:rsid w:val="001C6821"/>
    <w:rsid w:val="001C6868"/>
    <w:rsid w:val="001C6B58"/>
    <w:rsid w:val="001C6C49"/>
    <w:rsid w:val="001C6DDF"/>
    <w:rsid w:val="001C71C9"/>
    <w:rsid w:val="001C723F"/>
    <w:rsid w:val="001C74E8"/>
    <w:rsid w:val="001C76C0"/>
    <w:rsid w:val="001C786B"/>
    <w:rsid w:val="001C79DA"/>
    <w:rsid w:val="001C7A74"/>
    <w:rsid w:val="001C7A9E"/>
    <w:rsid w:val="001C7AA7"/>
    <w:rsid w:val="001C7B57"/>
    <w:rsid w:val="001C7B83"/>
    <w:rsid w:val="001C7D32"/>
    <w:rsid w:val="001C7E79"/>
    <w:rsid w:val="001C7F0F"/>
    <w:rsid w:val="001C7FA6"/>
    <w:rsid w:val="001D005E"/>
    <w:rsid w:val="001D021B"/>
    <w:rsid w:val="001D023F"/>
    <w:rsid w:val="001D02E8"/>
    <w:rsid w:val="001D0300"/>
    <w:rsid w:val="001D0340"/>
    <w:rsid w:val="001D059D"/>
    <w:rsid w:val="001D05C7"/>
    <w:rsid w:val="001D062A"/>
    <w:rsid w:val="001D06A0"/>
    <w:rsid w:val="001D073C"/>
    <w:rsid w:val="001D0750"/>
    <w:rsid w:val="001D087E"/>
    <w:rsid w:val="001D0992"/>
    <w:rsid w:val="001D0D57"/>
    <w:rsid w:val="001D0EDB"/>
    <w:rsid w:val="001D1105"/>
    <w:rsid w:val="001D1325"/>
    <w:rsid w:val="001D1333"/>
    <w:rsid w:val="001D1343"/>
    <w:rsid w:val="001D13CA"/>
    <w:rsid w:val="001D1688"/>
    <w:rsid w:val="001D16C8"/>
    <w:rsid w:val="001D1839"/>
    <w:rsid w:val="001D1960"/>
    <w:rsid w:val="001D1978"/>
    <w:rsid w:val="001D19A4"/>
    <w:rsid w:val="001D19B2"/>
    <w:rsid w:val="001D1B68"/>
    <w:rsid w:val="001D1BE3"/>
    <w:rsid w:val="001D1D34"/>
    <w:rsid w:val="001D1E76"/>
    <w:rsid w:val="001D1E95"/>
    <w:rsid w:val="001D1F85"/>
    <w:rsid w:val="001D2031"/>
    <w:rsid w:val="001D207D"/>
    <w:rsid w:val="001D20FD"/>
    <w:rsid w:val="001D212C"/>
    <w:rsid w:val="001D21E4"/>
    <w:rsid w:val="001D226E"/>
    <w:rsid w:val="001D23AB"/>
    <w:rsid w:val="001D23B5"/>
    <w:rsid w:val="001D2551"/>
    <w:rsid w:val="001D258F"/>
    <w:rsid w:val="001D2653"/>
    <w:rsid w:val="001D27D1"/>
    <w:rsid w:val="001D28DD"/>
    <w:rsid w:val="001D29A6"/>
    <w:rsid w:val="001D29E7"/>
    <w:rsid w:val="001D2B20"/>
    <w:rsid w:val="001D2B21"/>
    <w:rsid w:val="001D2B80"/>
    <w:rsid w:val="001D2B81"/>
    <w:rsid w:val="001D2C39"/>
    <w:rsid w:val="001D3096"/>
    <w:rsid w:val="001D3117"/>
    <w:rsid w:val="001D3371"/>
    <w:rsid w:val="001D33A4"/>
    <w:rsid w:val="001D3534"/>
    <w:rsid w:val="001D3558"/>
    <w:rsid w:val="001D35B8"/>
    <w:rsid w:val="001D365E"/>
    <w:rsid w:val="001D36B0"/>
    <w:rsid w:val="001D3709"/>
    <w:rsid w:val="001D3783"/>
    <w:rsid w:val="001D3A7E"/>
    <w:rsid w:val="001D3AC6"/>
    <w:rsid w:val="001D3C09"/>
    <w:rsid w:val="001D3D0B"/>
    <w:rsid w:val="001D3D6D"/>
    <w:rsid w:val="001D3E9D"/>
    <w:rsid w:val="001D3ED7"/>
    <w:rsid w:val="001D3FAB"/>
    <w:rsid w:val="001D4214"/>
    <w:rsid w:val="001D437C"/>
    <w:rsid w:val="001D43D0"/>
    <w:rsid w:val="001D4404"/>
    <w:rsid w:val="001D469D"/>
    <w:rsid w:val="001D475F"/>
    <w:rsid w:val="001D47DE"/>
    <w:rsid w:val="001D4920"/>
    <w:rsid w:val="001D4959"/>
    <w:rsid w:val="001D4B87"/>
    <w:rsid w:val="001D4C3A"/>
    <w:rsid w:val="001D4D52"/>
    <w:rsid w:val="001D4E06"/>
    <w:rsid w:val="001D4F47"/>
    <w:rsid w:val="001D4F6D"/>
    <w:rsid w:val="001D4FDF"/>
    <w:rsid w:val="001D5239"/>
    <w:rsid w:val="001D5261"/>
    <w:rsid w:val="001D532A"/>
    <w:rsid w:val="001D5362"/>
    <w:rsid w:val="001D545E"/>
    <w:rsid w:val="001D55E9"/>
    <w:rsid w:val="001D5619"/>
    <w:rsid w:val="001D56DF"/>
    <w:rsid w:val="001D5834"/>
    <w:rsid w:val="001D59DD"/>
    <w:rsid w:val="001D5C7B"/>
    <w:rsid w:val="001D5E1B"/>
    <w:rsid w:val="001D5E65"/>
    <w:rsid w:val="001D5E67"/>
    <w:rsid w:val="001D60B6"/>
    <w:rsid w:val="001D60FB"/>
    <w:rsid w:val="001D6297"/>
    <w:rsid w:val="001D6327"/>
    <w:rsid w:val="001D6455"/>
    <w:rsid w:val="001D6657"/>
    <w:rsid w:val="001D670F"/>
    <w:rsid w:val="001D6740"/>
    <w:rsid w:val="001D6A2A"/>
    <w:rsid w:val="001D6B30"/>
    <w:rsid w:val="001D6C2A"/>
    <w:rsid w:val="001D6C67"/>
    <w:rsid w:val="001D6DC4"/>
    <w:rsid w:val="001D6DCD"/>
    <w:rsid w:val="001D7033"/>
    <w:rsid w:val="001D71DA"/>
    <w:rsid w:val="001D736A"/>
    <w:rsid w:val="001D7467"/>
    <w:rsid w:val="001D7666"/>
    <w:rsid w:val="001D76A2"/>
    <w:rsid w:val="001D76A4"/>
    <w:rsid w:val="001D7728"/>
    <w:rsid w:val="001D7754"/>
    <w:rsid w:val="001D77BF"/>
    <w:rsid w:val="001D7812"/>
    <w:rsid w:val="001D7A6C"/>
    <w:rsid w:val="001D7A9C"/>
    <w:rsid w:val="001D7C6A"/>
    <w:rsid w:val="001D7CD7"/>
    <w:rsid w:val="001D7D6C"/>
    <w:rsid w:val="001D7EDD"/>
    <w:rsid w:val="001D7F6D"/>
    <w:rsid w:val="001E0155"/>
    <w:rsid w:val="001E05B2"/>
    <w:rsid w:val="001E0619"/>
    <w:rsid w:val="001E07D1"/>
    <w:rsid w:val="001E0833"/>
    <w:rsid w:val="001E0950"/>
    <w:rsid w:val="001E0991"/>
    <w:rsid w:val="001E0B55"/>
    <w:rsid w:val="001E0C33"/>
    <w:rsid w:val="001E0CD9"/>
    <w:rsid w:val="001E0EA6"/>
    <w:rsid w:val="001E0F3B"/>
    <w:rsid w:val="001E0F5E"/>
    <w:rsid w:val="001E0F68"/>
    <w:rsid w:val="001E0F98"/>
    <w:rsid w:val="001E0FD0"/>
    <w:rsid w:val="001E1123"/>
    <w:rsid w:val="001E115D"/>
    <w:rsid w:val="001E125E"/>
    <w:rsid w:val="001E1397"/>
    <w:rsid w:val="001E13DB"/>
    <w:rsid w:val="001E1707"/>
    <w:rsid w:val="001E17AA"/>
    <w:rsid w:val="001E18E0"/>
    <w:rsid w:val="001E199C"/>
    <w:rsid w:val="001E1B3B"/>
    <w:rsid w:val="001E1BF8"/>
    <w:rsid w:val="001E1DE2"/>
    <w:rsid w:val="001E1E40"/>
    <w:rsid w:val="001E25D0"/>
    <w:rsid w:val="001E267B"/>
    <w:rsid w:val="001E2883"/>
    <w:rsid w:val="001E2933"/>
    <w:rsid w:val="001E296F"/>
    <w:rsid w:val="001E2A24"/>
    <w:rsid w:val="001E2A6F"/>
    <w:rsid w:val="001E2BE0"/>
    <w:rsid w:val="001E2F26"/>
    <w:rsid w:val="001E2F82"/>
    <w:rsid w:val="001E345E"/>
    <w:rsid w:val="001E37EA"/>
    <w:rsid w:val="001E3AB7"/>
    <w:rsid w:val="001E3BE4"/>
    <w:rsid w:val="001E3C05"/>
    <w:rsid w:val="001E3C20"/>
    <w:rsid w:val="001E3DA4"/>
    <w:rsid w:val="001E3E76"/>
    <w:rsid w:val="001E3E7C"/>
    <w:rsid w:val="001E3F15"/>
    <w:rsid w:val="001E4084"/>
    <w:rsid w:val="001E413D"/>
    <w:rsid w:val="001E44B7"/>
    <w:rsid w:val="001E460E"/>
    <w:rsid w:val="001E4740"/>
    <w:rsid w:val="001E488A"/>
    <w:rsid w:val="001E48C5"/>
    <w:rsid w:val="001E48FE"/>
    <w:rsid w:val="001E4985"/>
    <w:rsid w:val="001E4E33"/>
    <w:rsid w:val="001E5119"/>
    <w:rsid w:val="001E511E"/>
    <w:rsid w:val="001E5161"/>
    <w:rsid w:val="001E51A9"/>
    <w:rsid w:val="001E526B"/>
    <w:rsid w:val="001E534F"/>
    <w:rsid w:val="001E542C"/>
    <w:rsid w:val="001E54B8"/>
    <w:rsid w:val="001E55BD"/>
    <w:rsid w:val="001E55F1"/>
    <w:rsid w:val="001E57C3"/>
    <w:rsid w:val="001E57CF"/>
    <w:rsid w:val="001E5852"/>
    <w:rsid w:val="001E58AE"/>
    <w:rsid w:val="001E5B7C"/>
    <w:rsid w:val="001E5C01"/>
    <w:rsid w:val="001E5C5A"/>
    <w:rsid w:val="001E5C71"/>
    <w:rsid w:val="001E5F15"/>
    <w:rsid w:val="001E5FB3"/>
    <w:rsid w:val="001E60C1"/>
    <w:rsid w:val="001E62B9"/>
    <w:rsid w:val="001E636A"/>
    <w:rsid w:val="001E642C"/>
    <w:rsid w:val="001E64B1"/>
    <w:rsid w:val="001E65BC"/>
    <w:rsid w:val="001E65F6"/>
    <w:rsid w:val="001E6630"/>
    <w:rsid w:val="001E669E"/>
    <w:rsid w:val="001E6930"/>
    <w:rsid w:val="001E69B3"/>
    <w:rsid w:val="001E6AFE"/>
    <w:rsid w:val="001E6B34"/>
    <w:rsid w:val="001E6BC9"/>
    <w:rsid w:val="001E6D03"/>
    <w:rsid w:val="001E6D43"/>
    <w:rsid w:val="001E6DBF"/>
    <w:rsid w:val="001E6DDA"/>
    <w:rsid w:val="001E6F70"/>
    <w:rsid w:val="001E6F8C"/>
    <w:rsid w:val="001E6FA4"/>
    <w:rsid w:val="001E70BB"/>
    <w:rsid w:val="001E7155"/>
    <w:rsid w:val="001E72E6"/>
    <w:rsid w:val="001E73FF"/>
    <w:rsid w:val="001E74B2"/>
    <w:rsid w:val="001E76D8"/>
    <w:rsid w:val="001E7876"/>
    <w:rsid w:val="001E78E6"/>
    <w:rsid w:val="001E79E6"/>
    <w:rsid w:val="001E79FC"/>
    <w:rsid w:val="001E7BE8"/>
    <w:rsid w:val="001E7C78"/>
    <w:rsid w:val="001E7CB3"/>
    <w:rsid w:val="001E7E7F"/>
    <w:rsid w:val="001F01FF"/>
    <w:rsid w:val="001F0200"/>
    <w:rsid w:val="001F0204"/>
    <w:rsid w:val="001F0307"/>
    <w:rsid w:val="001F05C1"/>
    <w:rsid w:val="001F05DB"/>
    <w:rsid w:val="001F0627"/>
    <w:rsid w:val="001F083A"/>
    <w:rsid w:val="001F0872"/>
    <w:rsid w:val="001F0891"/>
    <w:rsid w:val="001F08E8"/>
    <w:rsid w:val="001F090A"/>
    <w:rsid w:val="001F099C"/>
    <w:rsid w:val="001F0A3B"/>
    <w:rsid w:val="001F0A78"/>
    <w:rsid w:val="001F0AD6"/>
    <w:rsid w:val="001F0E11"/>
    <w:rsid w:val="001F0E2A"/>
    <w:rsid w:val="001F0E62"/>
    <w:rsid w:val="001F0F03"/>
    <w:rsid w:val="001F114B"/>
    <w:rsid w:val="001F11DC"/>
    <w:rsid w:val="001F1435"/>
    <w:rsid w:val="001F143E"/>
    <w:rsid w:val="001F163B"/>
    <w:rsid w:val="001F1A32"/>
    <w:rsid w:val="001F1B14"/>
    <w:rsid w:val="001F1BA1"/>
    <w:rsid w:val="001F1C13"/>
    <w:rsid w:val="001F1E84"/>
    <w:rsid w:val="001F1F86"/>
    <w:rsid w:val="001F22C7"/>
    <w:rsid w:val="001F2424"/>
    <w:rsid w:val="001F25AC"/>
    <w:rsid w:val="001F2610"/>
    <w:rsid w:val="001F273B"/>
    <w:rsid w:val="001F2D01"/>
    <w:rsid w:val="001F2D3A"/>
    <w:rsid w:val="001F2D3D"/>
    <w:rsid w:val="001F2D55"/>
    <w:rsid w:val="001F2D6A"/>
    <w:rsid w:val="001F2E08"/>
    <w:rsid w:val="001F2EA6"/>
    <w:rsid w:val="001F2ECA"/>
    <w:rsid w:val="001F2F57"/>
    <w:rsid w:val="001F3347"/>
    <w:rsid w:val="001F33C6"/>
    <w:rsid w:val="001F33D1"/>
    <w:rsid w:val="001F3418"/>
    <w:rsid w:val="001F3566"/>
    <w:rsid w:val="001F369A"/>
    <w:rsid w:val="001F36B4"/>
    <w:rsid w:val="001F3845"/>
    <w:rsid w:val="001F393D"/>
    <w:rsid w:val="001F3996"/>
    <w:rsid w:val="001F3A0D"/>
    <w:rsid w:val="001F3BD3"/>
    <w:rsid w:val="001F3DDF"/>
    <w:rsid w:val="001F3E07"/>
    <w:rsid w:val="001F3E71"/>
    <w:rsid w:val="001F3EBE"/>
    <w:rsid w:val="001F3F4C"/>
    <w:rsid w:val="001F40E5"/>
    <w:rsid w:val="001F41BF"/>
    <w:rsid w:val="001F425E"/>
    <w:rsid w:val="001F435D"/>
    <w:rsid w:val="001F440E"/>
    <w:rsid w:val="001F4474"/>
    <w:rsid w:val="001F44EC"/>
    <w:rsid w:val="001F4529"/>
    <w:rsid w:val="001F452A"/>
    <w:rsid w:val="001F458D"/>
    <w:rsid w:val="001F46ED"/>
    <w:rsid w:val="001F4796"/>
    <w:rsid w:val="001F479D"/>
    <w:rsid w:val="001F4819"/>
    <w:rsid w:val="001F49C3"/>
    <w:rsid w:val="001F4C9B"/>
    <w:rsid w:val="001F4D8E"/>
    <w:rsid w:val="001F4DE3"/>
    <w:rsid w:val="001F4E71"/>
    <w:rsid w:val="001F501A"/>
    <w:rsid w:val="001F502B"/>
    <w:rsid w:val="001F5037"/>
    <w:rsid w:val="001F538E"/>
    <w:rsid w:val="001F547D"/>
    <w:rsid w:val="001F54CE"/>
    <w:rsid w:val="001F55A7"/>
    <w:rsid w:val="001F588D"/>
    <w:rsid w:val="001F58F9"/>
    <w:rsid w:val="001F5B68"/>
    <w:rsid w:val="001F5CAE"/>
    <w:rsid w:val="001F5D28"/>
    <w:rsid w:val="001F5D61"/>
    <w:rsid w:val="001F5F5E"/>
    <w:rsid w:val="001F6075"/>
    <w:rsid w:val="001F60C4"/>
    <w:rsid w:val="001F6301"/>
    <w:rsid w:val="001F63D1"/>
    <w:rsid w:val="001F6445"/>
    <w:rsid w:val="001F6463"/>
    <w:rsid w:val="001F654E"/>
    <w:rsid w:val="001F659A"/>
    <w:rsid w:val="001F66DA"/>
    <w:rsid w:val="001F6813"/>
    <w:rsid w:val="001F68FF"/>
    <w:rsid w:val="001F6911"/>
    <w:rsid w:val="001F6930"/>
    <w:rsid w:val="001F6A0F"/>
    <w:rsid w:val="001F6ADD"/>
    <w:rsid w:val="001F6B22"/>
    <w:rsid w:val="001F6CB8"/>
    <w:rsid w:val="001F6E4F"/>
    <w:rsid w:val="001F6F7B"/>
    <w:rsid w:val="001F700D"/>
    <w:rsid w:val="001F702E"/>
    <w:rsid w:val="001F73A4"/>
    <w:rsid w:val="001F75AD"/>
    <w:rsid w:val="001F7657"/>
    <w:rsid w:val="001F7822"/>
    <w:rsid w:val="001F7827"/>
    <w:rsid w:val="001F785A"/>
    <w:rsid w:val="001F78BA"/>
    <w:rsid w:val="001F79C0"/>
    <w:rsid w:val="001F7A19"/>
    <w:rsid w:val="001F7A42"/>
    <w:rsid w:val="001F7B79"/>
    <w:rsid w:val="001F7C3B"/>
    <w:rsid w:val="001F7CF0"/>
    <w:rsid w:val="001F7D31"/>
    <w:rsid w:val="001F7D59"/>
    <w:rsid w:val="001F7DA7"/>
    <w:rsid w:val="001F7E96"/>
    <w:rsid w:val="001F7F92"/>
    <w:rsid w:val="0020003F"/>
    <w:rsid w:val="002000F4"/>
    <w:rsid w:val="00200188"/>
    <w:rsid w:val="0020031E"/>
    <w:rsid w:val="0020049A"/>
    <w:rsid w:val="00200500"/>
    <w:rsid w:val="00200522"/>
    <w:rsid w:val="0020060F"/>
    <w:rsid w:val="0020075C"/>
    <w:rsid w:val="00200812"/>
    <w:rsid w:val="0020099C"/>
    <w:rsid w:val="002009B5"/>
    <w:rsid w:val="00200A18"/>
    <w:rsid w:val="00200A62"/>
    <w:rsid w:val="00200ABC"/>
    <w:rsid w:val="00200BD5"/>
    <w:rsid w:val="00200DAC"/>
    <w:rsid w:val="00200E3D"/>
    <w:rsid w:val="00200EBB"/>
    <w:rsid w:val="00200EEA"/>
    <w:rsid w:val="00200F2C"/>
    <w:rsid w:val="00200F60"/>
    <w:rsid w:val="00201071"/>
    <w:rsid w:val="0020110B"/>
    <w:rsid w:val="002013E7"/>
    <w:rsid w:val="0020148F"/>
    <w:rsid w:val="00201702"/>
    <w:rsid w:val="00201974"/>
    <w:rsid w:val="00201A06"/>
    <w:rsid w:val="00201C8C"/>
    <w:rsid w:val="00201D93"/>
    <w:rsid w:val="00201EC4"/>
    <w:rsid w:val="00201F84"/>
    <w:rsid w:val="002021E3"/>
    <w:rsid w:val="00202212"/>
    <w:rsid w:val="00202247"/>
    <w:rsid w:val="00202746"/>
    <w:rsid w:val="00202809"/>
    <w:rsid w:val="002028AC"/>
    <w:rsid w:val="0020296D"/>
    <w:rsid w:val="00202B5D"/>
    <w:rsid w:val="00202C3B"/>
    <w:rsid w:val="00202E7E"/>
    <w:rsid w:val="002030CC"/>
    <w:rsid w:val="00203134"/>
    <w:rsid w:val="002031CD"/>
    <w:rsid w:val="00203237"/>
    <w:rsid w:val="002032D8"/>
    <w:rsid w:val="0020357D"/>
    <w:rsid w:val="002037A1"/>
    <w:rsid w:val="00203A54"/>
    <w:rsid w:val="00203DA0"/>
    <w:rsid w:val="00203E8E"/>
    <w:rsid w:val="00203EB3"/>
    <w:rsid w:val="00203EE7"/>
    <w:rsid w:val="0020415A"/>
    <w:rsid w:val="00204345"/>
    <w:rsid w:val="002043C3"/>
    <w:rsid w:val="0020453D"/>
    <w:rsid w:val="0020470A"/>
    <w:rsid w:val="002047BB"/>
    <w:rsid w:val="00204872"/>
    <w:rsid w:val="002048A0"/>
    <w:rsid w:val="002048F6"/>
    <w:rsid w:val="0020491E"/>
    <w:rsid w:val="00204A78"/>
    <w:rsid w:val="00204B09"/>
    <w:rsid w:val="00204C3F"/>
    <w:rsid w:val="00204D89"/>
    <w:rsid w:val="00204DBC"/>
    <w:rsid w:val="00204DF8"/>
    <w:rsid w:val="00204E82"/>
    <w:rsid w:val="00204F32"/>
    <w:rsid w:val="0020516F"/>
    <w:rsid w:val="00205171"/>
    <w:rsid w:val="00205337"/>
    <w:rsid w:val="002053C0"/>
    <w:rsid w:val="0020572D"/>
    <w:rsid w:val="00205761"/>
    <w:rsid w:val="002057B9"/>
    <w:rsid w:val="002057F4"/>
    <w:rsid w:val="00205910"/>
    <w:rsid w:val="00205B68"/>
    <w:rsid w:val="00205EF2"/>
    <w:rsid w:val="00205F8A"/>
    <w:rsid w:val="002061C0"/>
    <w:rsid w:val="00206214"/>
    <w:rsid w:val="00206242"/>
    <w:rsid w:val="002062C0"/>
    <w:rsid w:val="00206324"/>
    <w:rsid w:val="002064C4"/>
    <w:rsid w:val="002064ED"/>
    <w:rsid w:val="002064F5"/>
    <w:rsid w:val="00206515"/>
    <w:rsid w:val="002065CD"/>
    <w:rsid w:val="002066DD"/>
    <w:rsid w:val="002067FB"/>
    <w:rsid w:val="002067FE"/>
    <w:rsid w:val="00206941"/>
    <w:rsid w:val="002069C7"/>
    <w:rsid w:val="00206C59"/>
    <w:rsid w:val="00206CEC"/>
    <w:rsid w:val="00206FB6"/>
    <w:rsid w:val="002070FF"/>
    <w:rsid w:val="002071CE"/>
    <w:rsid w:val="002073D0"/>
    <w:rsid w:val="0020742D"/>
    <w:rsid w:val="002074C4"/>
    <w:rsid w:val="002074E4"/>
    <w:rsid w:val="00207602"/>
    <w:rsid w:val="0020772D"/>
    <w:rsid w:val="0020796F"/>
    <w:rsid w:val="00207B12"/>
    <w:rsid w:val="00207BF1"/>
    <w:rsid w:val="00207CA6"/>
    <w:rsid w:val="00207CFB"/>
    <w:rsid w:val="00207D90"/>
    <w:rsid w:val="00207EFC"/>
    <w:rsid w:val="00210007"/>
    <w:rsid w:val="0021035F"/>
    <w:rsid w:val="002105DF"/>
    <w:rsid w:val="00210938"/>
    <w:rsid w:val="00210A1E"/>
    <w:rsid w:val="00210BA6"/>
    <w:rsid w:val="00210D19"/>
    <w:rsid w:val="00210D64"/>
    <w:rsid w:val="00211109"/>
    <w:rsid w:val="00211317"/>
    <w:rsid w:val="00211488"/>
    <w:rsid w:val="002114A6"/>
    <w:rsid w:val="002114F5"/>
    <w:rsid w:val="00211501"/>
    <w:rsid w:val="002116B3"/>
    <w:rsid w:val="0021174F"/>
    <w:rsid w:val="00211910"/>
    <w:rsid w:val="00211A51"/>
    <w:rsid w:val="00211AD5"/>
    <w:rsid w:val="00211B8E"/>
    <w:rsid w:val="00211D1A"/>
    <w:rsid w:val="00211E34"/>
    <w:rsid w:val="0021208F"/>
    <w:rsid w:val="00212265"/>
    <w:rsid w:val="002123BB"/>
    <w:rsid w:val="002124AD"/>
    <w:rsid w:val="002128EB"/>
    <w:rsid w:val="00212928"/>
    <w:rsid w:val="00212A93"/>
    <w:rsid w:val="00212BA4"/>
    <w:rsid w:val="00212C60"/>
    <w:rsid w:val="00212D14"/>
    <w:rsid w:val="00212D6E"/>
    <w:rsid w:val="002130B0"/>
    <w:rsid w:val="0021312D"/>
    <w:rsid w:val="00213164"/>
    <w:rsid w:val="0021319C"/>
    <w:rsid w:val="002131F5"/>
    <w:rsid w:val="0021342C"/>
    <w:rsid w:val="0021348C"/>
    <w:rsid w:val="002136B1"/>
    <w:rsid w:val="00213704"/>
    <w:rsid w:val="002139DE"/>
    <w:rsid w:val="00213ABF"/>
    <w:rsid w:val="00213B3C"/>
    <w:rsid w:val="00213C79"/>
    <w:rsid w:val="00213CC5"/>
    <w:rsid w:val="00213DB2"/>
    <w:rsid w:val="00213E11"/>
    <w:rsid w:val="00213E40"/>
    <w:rsid w:val="00213E5A"/>
    <w:rsid w:val="0021424E"/>
    <w:rsid w:val="002143D1"/>
    <w:rsid w:val="002146E3"/>
    <w:rsid w:val="0021476D"/>
    <w:rsid w:val="0021479D"/>
    <w:rsid w:val="00214A1E"/>
    <w:rsid w:val="00214E06"/>
    <w:rsid w:val="00214E64"/>
    <w:rsid w:val="00214F15"/>
    <w:rsid w:val="00214F64"/>
    <w:rsid w:val="00215157"/>
    <w:rsid w:val="00215176"/>
    <w:rsid w:val="002152E4"/>
    <w:rsid w:val="00215433"/>
    <w:rsid w:val="002154AB"/>
    <w:rsid w:val="002155FD"/>
    <w:rsid w:val="002156AF"/>
    <w:rsid w:val="002157F0"/>
    <w:rsid w:val="00215806"/>
    <w:rsid w:val="00215B56"/>
    <w:rsid w:val="00215E6F"/>
    <w:rsid w:val="00215EF4"/>
    <w:rsid w:val="00216086"/>
    <w:rsid w:val="002160E6"/>
    <w:rsid w:val="0021613C"/>
    <w:rsid w:val="0021615D"/>
    <w:rsid w:val="002161F0"/>
    <w:rsid w:val="00216222"/>
    <w:rsid w:val="00216296"/>
    <w:rsid w:val="002163CC"/>
    <w:rsid w:val="0021640F"/>
    <w:rsid w:val="00216556"/>
    <w:rsid w:val="002166B6"/>
    <w:rsid w:val="002167B9"/>
    <w:rsid w:val="00216813"/>
    <w:rsid w:val="00216871"/>
    <w:rsid w:val="00216914"/>
    <w:rsid w:val="00216AB1"/>
    <w:rsid w:val="00216B8C"/>
    <w:rsid w:val="00216C1A"/>
    <w:rsid w:val="00216C44"/>
    <w:rsid w:val="00216E24"/>
    <w:rsid w:val="00216E6A"/>
    <w:rsid w:val="00216F86"/>
    <w:rsid w:val="00217005"/>
    <w:rsid w:val="00217081"/>
    <w:rsid w:val="0021709C"/>
    <w:rsid w:val="00217138"/>
    <w:rsid w:val="002171B2"/>
    <w:rsid w:val="00217338"/>
    <w:rsid w:val="0021739D"/>
    <w:rsid w:val="00217418"/>
    <w:rsid w:val="002174D1"/>
    <w:rsid w:val="002176A9"/>
    <w:rsid w:val="00217AE0"/>
    <w:rsid w:val="00217DC2"/>
    <w:rsid w:val="00217E9F"/>
    <w:rsid w:val="00217EB6"/>
    <w:rsid w:val="00220001"/>
    <w:rsid w:val="00220030"/>
    <w:rsid w:val="0022004C"/>
    <w:rsid w:val="00220055"/>
    <w:rsid w:val="0022006C"/>
    <w:rsid w:val="00220096"/>
    <w:rsid w:val="00220097"/>
    <w:rsid w:val="00220210"/>
    <w:rsid w:val="002202D1"/>
    <w:rsid w:val="002202EC"/>
    <w:rsid w:val="0022040D"/>
    <w:rsid w:val="0022087F"/>
    <w:rsid w:val="00220D2B"/>
    <w:rsid w:val="00220D87"/>
    <w:rsid w:val="00220DD7"/>
    <w:rsid w:val="00221194"/>
    <w:rsid w:val="00221310"/>
    <w:rsid w:val="002213B5"/>
    <w:rsid w:val="002213CA"/>
    <w:rsid w:val="002213EE"/>
    <w:rsid w:val="00221521"/>
    <w:rsid w:val="0022167E"/>
    <w:rsid w:val="002216CA"/>
    <w:rsid w:val="00221711"/>
    <w:rsid w:val="00221809"/>
    <w:rsid w:val="0022186A"/>
    <w:rsid w:val="002218C0"/>
    <w:rsid w:val="0022191C"/>
    <w:rsid w:val="00221A42"/>
    <w:rsid w:val="00221AC0"/>
    <w:rsid w:val="00221AC2"/>
    <w:rsid w:val="00221AC7"/>
    <w:rsid w:val="00221B9F"/>
    <w:rsid w:val="0022204F"/>
    <w:rsid w:val="002222A7"/>
    <w:rsid w:val="002222BE"/>
    <w:rsid w:val="002223F5"/>
    <w:rsid w:val="0022243C"/>
    <w:rsid w:val="00222492"/>
    <w:rsid w:val="002224B0"/>
    <w:rsid w:val="0022252E"/>
    <w:rsid w:val="002225B0"/>
    <w:rsid w:val="00222730"/>
    <w:rsid w:val="0022286A"/>
    <w:rsid w:val="002228F5"/>
    <w:rsid w:val="00222936"/>
    <w:rsid w:val="00222ADF"/>
    <w:rsid w:val="00222AEB"/>
    <w:rsid w:val="00222B82"/>
    <w:rsid w:val="00222B85"/>
    <w:rsid w:val="00222EE4"/>
    <w:rsid w:val="00222F21"/>
    <w:rsid w:val="00222F92"/>
    <w:rsid w:val="00223039"/>
    <w:rsid w:val="002230AE"/>
    <w:rsid w:val="002232BA"/>
    <w:rsid w:val="00223458"/>
    <w:rsid w:val="0022362E"/>
    <w:rsid w:val="00223744"/>
    <w:rsid w:val="002238E2"/>
    <w:rsid w:val="0022391C"/>
    <w:rsid w:val="00223B5B"/>
    <w:rsid w:val="00223C51"/>
    <w:rsid w:val="00223E61"/>
    <w:rsid w:val="00223F0D"/>
    <w:rsid w:val="00224147"/>
    <w:rsid w:val="002241D3"/>
    <w:rsid w:val="00224247"/>
    <w:rsid w:val="00224416"/>
    <w:rsid w:val="002244C6"/>
    <w:rsid w:val="00224535"/>
    <w:rsid w:val="0022454F"/>
    <w:rsid w:val="002246BE"/>
    <w:rsid w:val="0022498E"/>
    <w:rsid w:val="00224F17"/>
    <w:rsid w:val="00224FF9"/>
    <w:rsid w:val="00225079"/>
    <w:rsid w:val="0022508F"/>
    <w:rsid w:val="002250D2"/>
    <w:rsid w:val="002251CC"/>
    <w:rsid w:val="00225248"/>
    <w:rsid w:val="00225268"/>
    <w:rsid w:val="00225625"/>
    <w:rsid w:val="00225727"/>
    <w:rsid w:val="002258F3"/>
    <w:rsid w:val="00225925"/>
    <w:rsid w:val="002259C1"/>
    <w:rsid w:val="00225A13"/>
    <w:rsid w:val="00225AB4"/>
    <w:rsid w:val="00225D47"/>
    <w:rsid w:val="00225D6B"/>
    <w:rsid w:val="00225E83"/>
    <w:rsid w:val="00225FA9"/>
    <w:rsid w:val="00226107"/>
    <w:rsid w:val="002261EB"/>
    <w:rsid w:val="00226254"/>
    <w:rsid w:val="0022627A"/>
    <w:rsid w:val="0022631C"/>
    <w:rsid w:val="00226362"/>
    <w:rsid w:val="002263CD"/>
    <w:rsid w:val="002265DC"/>
    <w:rsid w:val="00226884"/>
    <w:rsid w:val="002268F6"/>
    <w:rsid w:val="00226B2C"/>
    <w:rsid w:val="00226DB6"/>
    <w:rsid w:val="00226EE7"/>
    <w:rsid w:val="00226F11"/>
    <w:rsid w:val="00226F6F"/>
    <w:rsid w:val="00227059"/>
    <w:rsid w:val="00227076"/>
    <w:rsid w:val="002270F4"/>
    <w:rsid w:val="00227157"/>
    <w:rsid w:val="0022716B"/>
    <w:rsid w:val="002271B2"/>
    <w:rsid w:val="002272E5"/>
    <w:rsid w:val="00227313"/>
    <w:rsid w:val="00227529"/>
    <w:rsid w:val="0022756D"/>
    <w:rsid w:val="002275C1"/>
    <w:rsid w:val="00227D3D"/>
    <w:rsid w:val="00227E14"/>
    <w:rsid w:val="00227EA8"/>
    <w:rsid w:val="00230093"/>
    <w:rsid w:val="002302C5"/>
    <w:rsid w:val="00230308"/>
    <w:rsid w:val="00230334"/>
    <w:rsid w:val="002303D8"/>
    <w:rsid w:val="00230603"/>
    <w:rsid w:val="00230639"/>
    <w:rsid w:val="002306A8"/>
    <w:rsid w:val="002306DD"/>
    <w:rsid w:val="00230808"/>
    <w:rsid w:val="002308E2"/>
    <w:rsid w:val="00230B98"/>
    <w:rsid w:val="00230D30"/>
    <w:rsid w:val="00230DA4"/>
    <w:rsid w:val="00230DFF"/>
    <w:rsid w:val="00230E29"/>
    <w:rsid w:val="00230E98"/>
    <w:rsid w:val="00230F39"/>
    <w:rsid w:val="00230F82"/>
    <w:rsid w:val="00230FE3"/>
    <w:rsid w:val="00231206"/>
    <w:rsid w:val="0023129A"/>
    <w:rsid w:val="002313B5"/>
    <w:rsid w:val="0023145F"/>
    <w:rsid w:val="00231460"/>
    <w:rsid w:val="00231532"/>
    <w:rsid w:val="00231560"/>
    <w:rsid w:val="00231754"/>
    <w:rsid w:val="00231A3C"/>
    <w:rsid w:val="00231B4D"/>
    <w:rsid w:val="00231B7C"/>
    <w:rsid w:val="00231C09"/>
    <w:rsid w:val="00231C3C"/>
    <w:rsid w:val="00231D10"/>
    <w:rsid w:val="00231D62"/>
    <w:rsid w:val="00231D76"/>
    <w:rsid w:val="00231E22"/>
    <w:rsid w:val="00231E57"/>
    <w:rsid w:val="00231E9D"/>
    <w:rsid w:val="00231FDD"/>
    <w:rsid w:val="00232012"/>
    <w:rsid w:val="002320AB"/>
    <w:rsid w:val="00232478"/>
    <w:rsid w:val="002324BE"/>
    <w:rsid w:val="002324CE"/>
    <w:rsid w:val="00232754"/>
    <w:rsid w:val="00232820"/>
    <w:rsid w:val="0023297E"/>
    <w:rsid w:val="00232B7E"/>
    <w:rsid w:val="00232C5B"/>
    <w:rsid w:val="00232D46"/>
    <w:rsid w:val="00232D77"/>
    <w:rsid w:val="00232EE2"/>
    <w:rsid w:val="00232F29"/>
    <w:rsid w:val="00232FC6"/>
    <w:rsid w:val="0023305C"/>
    <w:rsid w:val="0023318A"/>
    <w:rsid w:val="00233195"/>
    <w:rsid w:val="00233223"/>
    <w:rsid w:val="002332D8"/>
    <w:rsid w:val="002333FB"/>
    <w:rsid w:val="002333FC"/>
    <w:rsid w:val="00233415"/>
    <w:rsid w:val="0023341D"/>
    <w:rsid w:val="002334BC"/>
    <w:rsid w:val="00233514"/>
    <w:rsid w:val="002337D9"/>
    <w:rsid w:val="00233A79"/>
    <w:rsid w:val="00233E6F"/>
    <w:rsid w:val="00233EC0"/>
    <w:rsid w:val="00233F01"/>
    <w:rsid w:val="00233F36"/>
    <w:rsid w:val="002340FA"/>
    <w:rsid w:val="00234382"/>
    <w:rsid w:val="0023459A"/>
    <w:rsid w:val="002347F1"/>
    <w:rsid w:val="00234813"/>
    <w:rsid w:val="00234A25"/>
    <w:rsid w:val="00234CFE"/>
    <w:rsid w:val="00234D2E"/>
    <w:rsid w:val="00234E4C"/>
    <w:rsid w:val="00234EDB"/>
    <w:rsid w:val="00234FDA"/>
    <w:rsid w:val="002350DD"/>
    <w:rsid w:val="00235142"/>
    <w:rsid w:val="0023516D"/>
    <w:rsid w:val="0023519A"/>
    <w:rsid w:val="00235231"/>
    <w:rsid w:val="00235280"/>
    <w:rsid w:val="002352CF"/>
    <w:rsid w:val="00235349"/>
    <w:rsid w:val="002353EE"/>
    <w:rsid w:val="002354CA"/>
    <w:rsid w:val="0023550F"/>
    <w:rsid w:val="002357BE"/>
    <w:rsid w:val="002357DF"/>
    <w:rsid w:val="002358E4"/>
    <w:rsid w:val="002359DC"/>
    <w:rsid w:val="00235BC2"/>
    <w:rsid w:val="00235C9C"/>
    <w:rsid w:val="00235DD6"/>
    <w:rsid w:val="00235EF7"/>
    <w:rsid w:val="00235F8C"/>
    <w:rsid w:val="00236190"/>
    <w:rsid w:val="00236279"/>
    <w:rsid w:val="00236525"/>
    <w:rsid w:val="0023655E"/>
    <w:rsid w:val="00236656"/>
    <w:rsid w:val="0023699F"/>
    <w:rsid w:val="002369CD"/>
    <w:rsid w:val="00236A5A"/>
    <w:rsid w:val="00236CDC"/>
    <w:rsid w:val="002371DB"/>
    <w:rsid w:val="002371F5"/>
    <w:rsid w:val="00237279"/>
    <w:rsid w:val="002372EE"/>
    <w:rsid w:val="002373D8"/>
    <w:rsid w:val="00237408"/>
    <w:rsid w:val="00237676"/>
    <w:rsid w:val="002376E5"/>
    <w:rsid w:val="002376FF"/>
    <w:rsid w:val="00237720"/>
    <w:rsid w:val="00237758"/>
    <w:rsid w:val="00237896"/>
    <w:rsid w:val="002378FB"/>
    <w:rsid w:val="0023790D"/>
    <w:rsid w:val="00237A61"/>
    <w:rsid w:val="00237EE4"/>
    <w:rsid w:val="002402D4"/>
    <w:rsid w:val="00240490"/>
    <w:rsid w:val="0024052E"/>
    <w:rsid w:val="002405DF"/>
    <w:rsid w:val="00240629"/>
    <w:rsid w:val="0024084B"/>
    <w:rsid w:val="002408F1"/>
    <w:rsid w:val="00240CA4"/>
    <w:rsid w:val="00240D73"/>
    <w:rsid w:val="00240D77"/>
    <w:rsid w:val="00240E14"/>
    <w:rsid w:val="00240EF8"/>
    <w:rsid w:val="00240F2A"/>
    <w:rsid w:val="00240FE9"/>
    <w:rsid w:val="00241008"/>
    <w:rsid w:val="002411A0"/>
    <w:rsid w:val="00241245"/>
    <w:rsid w:val="00241251"/>
    <w:rsid w:val="002412AB"/>
    <w:rsid w:val="00241360"/>
    <w:rsid w:val="00241436"/>
    <w:rsid w:val="002416AC"/>
    <w:rsid w:val="00241753"/>
    <w:rsid w:val="0024175F"/>
    <w:rsid w:val="00241783"/>
    <w:rsid w:val="002417D0"/>
    <w:rsid w:val="00241877"/>
    <w:rsid w:val="0024189C"/>
    <w:rsid w:val="0024197E"/>
    <w:rsid w:val="00241C06"/>
    <w:rsid w:val="00241C4A"/>
    <w:rsid w:val="00241CA4"/>
    <w:rsid w:val="00241CFC"/>
    <w:rsid w:val="00241D47"/>
    <w:rsid w:val="00241E73"/>
    <w:rsid w:val="002420B6"/>
    <w:rsid w:val="00242251"/>
    <w:rsid w:val="00242343"/>
    <w:rsid w:val="00242397"/>
    <w:rsid w:val="002423A3"/>
    <w:rsid w:val="00242441"/>
    <w:rsid w:val="00242723"/>
    <w:rsid w:val="002427C8"/>
    <w:rsid w:val="00242880"/>
    <w:rsid w:val="00243035"/>
    <w:rsid w:val="00243190"/>
    <w:rsid w:val="00243225"/>
    <w:rsid w:val="0024348E"/>
    <w:rsid w:val="00243491"/>
    <w:rsid w:val="0024355C"/>
    <w:rsid w:val="002435C5"/>
    <w:rsid w:val="002438BC"/>
    <w:rsid w:val="00243A64"/>
    <w:rsid w:val="00243AB0"/>
    <w:rsid w:val="00243ABD"/>
    <w:rsid w:val="00243B43"/>
    <w:rsid w:val="00243C47"/>
    <w:rsid w:val="00243CE9"/>
    <w:rsid w:val="00243D8D"/>
    <w:rsid w:val="00243F0A"/>
    <w:rsid w:val="00243F4A"/>
    <w:rsid w:val="00243FD4"/>
    <w:rsid w:val="0024408B"/>
    <w:rsid w:val="002440B4"/>
    <w:rsid w:val="00244280"/>
    <w:rsid w:val="002442A2"/>
    <w:rsid w:val="002443BD"/>
    <w:rsid w:val="002445A6"/>
    <w:rsid w:val="002445C7"/>
    <w:rsid w:val="0024468C"/>
    <w:rsid w:val="00244721"/>
    <w:rsid w:val="00244789"/>
    <w:rsid w:val="00244959"/>
    <w:rsid w:val="00244988"/>
    <w:rsid w:val="00244B01"/>
    <w:rsid w:val="00244C3E"/>
    <w:rsid w:val="00244CB3"/>
    <w:rsid w:val="00244D6D"/>
    <w:rsid w:val="00245157"/>
    <w:rsid w:val="002452F7"/>
    <w:rsid w:val="0024535C"/>
    <w:rsid w:val="002453D1"/>
    <w:rsid w:val="002454A3"/>
    <w:rsid w:val="002454FD"/>
    <w:rsid w:val="002456D7"/>
    <w:rsid w:val="00245719"/>
    <w:rsid w:val="00245A8A"/>
    <w:rsid w:val="00245BE7"/>
    <w:rsid w:val="00245CC6"/>
    <w:rsid w:val="00245CE7"/>
    <w:rsid w:val="00245D01"/>
    <w:rsid w:val="00245D2A"/>
    <w:rsid w:val="00245E1F"/>
    <w:rsid w:val="00245E7C"/>
    <w:rsid w:val="00245F4B"/>
    <w:rsid w:val="00245F50"/>
    <w:rsid w:val="00245FB2"/>
    <w:rsid w:val="00246109"/>
    <w:rsid w:val="0024621C"/>
    <w:rsid w:val="00246272"/>
    <w:rsid w:val="0024631E"/>
    <w:rsid w:val="0024632E"/>
    <w:rsid w:val="002463D8"/>
    <w:rsid w:val="002463E3"/>
    <w:rsid w:val="00246965"/>
    <w:rsid w:val="00246B4C"/>
    <w:rsid w:val="00246C49"/>
    <w:rsid w:val="00246D54"/>
    <w:rsid w:val="00246E2B"/>
    <w:rsid w:val="00246E59"/>
    <w:rsid w:val="00246ED7"/>
    <w:rsid w:val="00246EEB"/>
    <w:rsid w:val="00246EED"/>
    <w:rsid w:val="00246FEE"/>
    <w:rsid w:val="00247165"/>
    <w:rsid w:val="002474DC"/>
    <w:rsid w:val="0024753A"/>
    <w:rsid w:val="002475D6"/>
    <w:rsid w:val="00247882"/>
    <w:rsid w:val="00247AB6"/>
    <w:rsid w:val="00247C50"/>
    <w:rsid w:val="00247CB0"/>
    <w:rsid w:val="00247D57"/>
    <w:rsid w:val="00247EDD"/>
    <w:rsid w:val="0025007E"/>
    <w:rsid w:val="002501E9"/>
    <w:rsid w:val="002504B6"/>
    <w:rsid w:val="00250509"/>
    <w:rsid w:val="002505B7"/>
    <w:rsid w:val="00250703"/>
    <w:rsid w:val="002509E9"/>
    <w:rsid w:val="00250B79"/>
    <w:rsid w:val="00250D23"/>
    <w:rsid w:val="00251087"/>
    <w:rsid w:val="00251204"/>
    <w:rsid w:val="0025125F"/>
    <w:rsid w:val="00251426"/>
    <w:rsid w:val="002514C0"/>
    <w:rsid w:val="0025157A"/>
    <w:rsid w:val="00251720"/>
    <w:rsid w:val="002517E6"/>
    <w:rsid w:val="002518DB"/>
    <w:rsid w:val="00251DE5"/>
    <w:rsid w:val="00251E7A"/>
    <w:rsid w:val="00251FBF"/>
    <w:rsid w:val="002521A7"/>
    <w:rsid w:val="00252385"/>
    <w:rsid w:val="0025246B"/>
    <w:rsid w:val="0025257D"/>
    <w:rsid w:val="002526AB"/>
    <w:rsid w:val="00252755"/>
    <w:rsid w:val="00252759"/>
    <w:rsid w:val="0025281C"/>
    <w:rsid w:val="0025284D"/>
    <w:rsid w:val="002529FF"/>
    <w:rsid w:val="00252AA7"/>
    <w:rsid w:val="00252AC1"/>
    <w:rsid w:val="00252C71"/>
    <w:rsid w:val="00252E6B"/>
    <w:rsid w:val="00252F1D"/>
    <w:rsid w:val="00252FF2"/>
    <w:rsid w:val="0025300C"/>
    <w:rsid w:val="00253150"/>
    <w:rsid w:val="002531E2"/>
    <w:rsid w:val="0025334E"/>
    <w:rsid w:val="0025338B"/>
    <w:rsid w:val="002533AA"/>
    <w:rsid w:val="00253569"/>
    <w:rsid w:val="00253667"/>
    <w:rsid w:val="002536E4"/>
    <w:rsid w:val="0025376B"/>
    <w:rsid w:val="0025392B"/>
    <w:rsid w:val="00253B85"/>
    <w:rsid w:val="00253CF1"/>
    <w:rsid w:val="00253D0A"/>
    <w:rsid w:val="00253D98"/>
    <w:rsid w:val="00253EF9"/>
    <w:rsid w:val="00253F4E"/>
    <w:rsid w:val="00253F60"/>
    <w:rsid w:val="00253FAA"/>
    <w:rsid w:val="00254145"/>
    <w:rsid w:val="002541AD"/>
    <w:rsid w:val="002542A3"/>
    <w:rsid w:val="002542AD"/>
    <w:rsid w:val="002542EA"/>
    <w:rsid w:val="002543E6"/>
    <w:rsid w:val="002544D2"/>
    <w:rsid w:val="00254515"/>
    <w:rsid w:val="00254551"/>
    <w:rsid w:val="0025467B"/>
    <w:rsid w:val="00254869"/>
    <w:rsid w:val="00254B80"/>
    <w:rsid w:val="00254C58"/>
    <w:rsid w:val="00254C5B"/>
    <w:rsid w:val="00254CFF"/>
    <w:rsid w:val="00254E43"/>
    <w:rsid w:val="00254F38"/>
    <w:rsid w:val="00254FA5"/>
    <w:rsid w:val="0025543A"/>
    <w:rsid w:val="002555B5"/>
    <w:rsid w:val="002555C0"/>
    <w:rsid w:val="0025582B"/>
    <w:rsid w:val="00255841"/>
    <w:rsid w:val="00255897"/>
    <w:rsid w:val="00255973"/>
    <w:rsid w:val="002559DB"/>
    <w:rsid w:val="00255A82"/>
    <w:rsid w:val="00255B25"/>
    <w:rsid w:val="00255DF7"/>
    <w:rsid w:val="00255E46"/>
    <w:rsid w:val="00255EB3"/>
    <w:rsid w:val="00255EE1"/>
    <w:rsid w:val="00256470"/>
    <w:rsid w:val="002565DE"/>
    <w:rsid w:val="002566D7"/>
    <w:rsid w:val="002567A2"/>
    <w:rsid w:val="002567AF"/>
    <w:rsid w:val="0025688E"/>
    <w:rsid w:val="002568D4"/>
    <w:rsid w:val="00256A4E"/>
    <w:rsid w:val="00256C71"/>
    <w:rsid w:val="00256D9E"/>
    <w:rsid w:val="00257054"/>
    <w:rsid w:val="0025710D"/>
    <w:rsid w:val="00257153"/>
    <w:rsid w:val="002571B2"/>
    <w:rsid w:val="002571DA"/>
    <w:rsid w:val="0025723E"/>
    <w:rsid w:val="002573AE"/>
    <w:rsid w:val="00257513"/>
    <w:rsid w:val="0025755D"/>
    <w:rsid w:val="0025767A"/>
    <w:rsid w:val="0025767D"/>
    <w:rsid w:val="002578B7"/>
    <w:rsid w:val="002579E0"/>
    <w:rsid w:val="00257AC8"/>
    <w:rsid w:val="00257AFB"/>
    <w:rsid w:val="00257C4E"/>
    <w:rsid w:val="00257CB2"/>
    <w:rsid w:val="00257D39"/>
    <w:rsid w:val="00257F28"/>
    <w:rsid w:val="00257F9A"/>
    <w:rsid w:val="0026012F"/>
    <w:rsid w:val="002605BC"/>
    <w:rsid w:val="002607D9"/>
    <w:rsid w:val="002607F3"/>
    <w:rsid w:val="002608AF"/>
    <w:rsid w:val="002608F6"/>
    <w:rsid w:val="00260988"/>
    <w:rsid w:val="00260ABC"/>
    <w:rsid w:val="00260C54"/>
    <w:rsid w:val="00260C77"/>
    <w:rsid w:val="00260D39"/>
    <w:rsid w:val="00260E72"/>
    <w:rsid w:val="002611CA"/>
    <w:rsid w:val="00261259"/>
    <w:rsid w:val="0026129F"/>
    <w:rsid w:val="002612B2"/>
    <w:rsid w:val="002612EB"/>
    <w:rsid w:val="00261546"/>
    <w:rsid w:val="002616A6"/>
    <w:rsid w:val="00261712"/>
    <w:rsid w:val="0026185A"/>
    <w:rsid w:val="002618B2"/>
    <w:rsid w:val="002618EB"/>
    <w:rsid w:val="00261A21"/>
    <w:rsid w:val="00261AAA"/>
    <w:rsid w:val="00261B6E"/>
    <w:rsid w:val="00261C17"/>
    <w:rsid w:val="00261CD7"/>
    <w:rsid w:val="00261EBC"/>
    <w:rsid w:val="00262031"/>
    <w:rsid w:val="00262177"/>
    <w:rsid w:val="002622F5"/>
    <w:rsid w:val="00262543"/>
    <w:rsid w:val="002626D8"/>
    <w:rsid w:val="00262930"/>
    <w:rsid w:val="0026299D"/>
    <w:rsid w:val="00262B14"/>
    <w:rsid w:val="00262BEE"/>
    <w:rsid w:val="00262C53"/>
    <w:rsid w:val="00262D18"/>
    <w:rsid w:val="0026303D"/>
    <w:rsid w:val="00263045"/>
    <w:rsid w:val="00263081"/>
    <w:rsid w:val="002630E9"/>
    <w:rsid w:val="00263136"/>
    <w:rsid w:val="00263219"/>
    <w:rsid w:val="00263314"/>
    <w:rsid w:val="00263408"/>
    <w:rsid w:val="002634EC"/>
    <w:rsid w:val="0026353E"/>
    <w:rsid w:val="002635B7"/>
    <w:rsid w:val="00263627"/>
    <w:rsid w:val="002636F1"/>
    <w:rsid w:val="0026372E"/>
    <w:rsid w:val="00263837"/>
    <w:rsid w:val="00263946"/>
    <w:rsid w:val="0026399E"/>
    <w:rsid w:val="00263A48"/>
    <w:rsid w:val="00263ACC"/>
    <w:rsid w:val="00263BC9"/>
    <w:rsid w:val="00263C24"/>
    <w:rsid w:val="00264255"/>
    <w:rsid w:val="00264307"/>
    <w:rsid w:val="00264338"/>
    <w:rsid w:val="00264418"/>
    <w:rsid w:val="00264483"/>
    <w:rsid w:val="00264576"/>
    <w:rsid w:val="0026464C"/>
    <w:rsid w:val="00264664"/>
    <w:rsid w:val="00264681"/>
    <w:rsid w:val="002646DF"/>
    <w:rsid w:val="002647E1"/>
    <w:rsid w:val="002648F7"/>
    <w:rsid w:val="0026492C"/>
    <w:rsid w:val="00264A88"/>
    <w:rsid w:val="00264DFE"/>
    <w:rsid w:val="00265053"/>
    <w:rsid w:val="00265099"/>
    <w:rsid w:val="00265156"/>
    <w:rsid w:val="0026516B"/>
    <w:rsid w:val="00265347"/>
    <w:rsid w:val="00265404"/>
    <w:rsid w:val="0026547B"/>
    <w:rsid w:val="0026552F"/>
    <w:rsid w:val="002655BE"/>
    <w:rsid w:val="00265610"/>
    <w:rsid w:val="0026572E"/>
    <w:rsid w:val="0026580F"/>
    <w:rsid w:val="0026582F"/>
    <w:rsid w:val="00265AAB"/>
    <w:rsid w:val="00265B08"/>
    <w:rsid w:val="00265BA1"/>
    <w:rsid w:val="00265C32"/>
    <w:rsid w:val="00265C69"/>
    <w:rsid w:val="00265DF6"/>
    <w:rsid w:val="00265E99"/>
    <w:rsid w:val="00265F1A"/>
    <w:rsid w:val="00266017"/>
    <w:rsid w:val="002660F4"/>
    <w:rsid w:val="00266178"/>
    <w:rsid w:val="00266271"/>
    <w:rsid w:val="002662BB"/>
    <w:rsid w:val="0026632A"/>
    <w:rsid w:val="00266480"/>
    <w:rsid w:val="002665C0"/>
    <w:rsid w:val="0026663D"/>
    <w:rsid w:val="00266661"/>
    <w:rsid w:val="00266766"/>
    <w:rsid w:val="002667CB"/>
    <w:rsid w:val="0026680D"/>
    <w:rsid w:val="0026693A"/>
    <w:rsid w:val="00266980"/>
    <w:rsid w:val="00266B2E"/>
    <w:rsid w:val="002671E5"/>
    <w:rsid w:val="002672BA"/>
    <w:rsid w:val="00267408"/>
    <w:rsid w:val="00267494"/>
    <w:rsid w:val="00267544"/>
    <w:rsid w:val="00267652"/>
    <w:rsid w:val="0026771A"/>
    <w:rsid w:val="002677F1"/>
    <w:rsid w:val="00267949"/>
    <w:rsid w:val="00267B2E"/>
    <w:rsid w:val="00267B30"/>
    <w:rsid w:val="00267CB4"/>
    <w:rsid w:val="0027004F"/>
    <w:rsid w:val="002700AD"/>
    <w:rsid w:val="00270281"/>
    <w:rsid w:val="0027033E"/>
    <w:rsid w:val="00270548"/>
    <w:rsid w:val="00270605"/>
    <w:rsid w:val="00270923"/>
    <w:rsid w:val="00270959"/>
    <w:rsid w:val="00270AA0"/>
    <w:rsid w:val="00270B23"/>
    <w:rsid w:val="00270D04"/>
    <w:rsid w:val="00270D6A"/>
    <w:rsid w:val="00270E48"/>
    <w:rsid w:val="00270E6F"/>
    <w:rsid w:val="00271148"/>
    <w:rsid w:val="00271203"/>
    <w:rsid w:val="0027120A"/>
    <w:rsid w:val="0027131C"/>
    <w:rsid w:val="00271339"/>
    <w:rsid w:val="002717F2"/>
    <w:rsid w:val="00271958"/>
    <w:rsid w:val="00271AF5"/>
    <w:rsid w:val="00271B5F"/>
    <w:rsid w:val="00271D62"/>
    <w:rsid w:val="00271EB2"/>
    <w:rsid w:val="00271EF9"/>
    <w:rsid w:val="00271F08"/>
    <w:rsid w:val="00271F0A"/>
    <w:rsid w:val="00272010"/>
    <w:rsid w:val="002720A1"/>
    <w:rsid w:val="002723C8"/>
    <w:rsid w:val="00272481"/>
    <w:rsid w:val="0027278F"/>
    <w:rsid w:val="002727A5"/>
    <w:rsid w:val="0027284C"/>
    <w:rsid w:val="002729AC"/>
    <w:rsid w:val="002729B6"/>
    <w:rsid w:val="00272AAB"/>
    <w:rsid w:val="00272ABC"/>
    <w:rsid w:val="00272C5C"/>
    <w:rsid w:val="00272E79"/>
    <w:rsid w:val="00272E7E"/>
    <w:rsid w:val="00272ED4"/>
    <w:rsid w:val="00272EF5"/>
    <w:rsid w:val="00273046"/>
    <w:rsid w:val="00273270"/>
    <w:rsid w:val="0027343E"/>
    <w:rsid w:val="002735D4"/>
    <w:rsid w:val="002736FB"/>
    <w:rsid w:val="002737BD"/>
    <w:rsid w:val="00273841"/>
    <w:rsid w:val="00273A4C"/>
    <w:rsid w:val="00273A7F"/>
    <w:rsid w:val="00273B58"/>
    <w:rsid w:val="00273BA1"/>
    <w:rsid w:val="00273BAC"/>
    <w:rsid w:val="00273C17"/>
    <w:rsid w:val="00273CBA"/>
    <w:rsid w:val="00273CD3"/>
    <w:rsid w:val="00273CFF"/>
    <w:rsid w:val="00273D30"/>
    <w:rsid w:val="00273E35"/>
    <w:rsid w:val="00273E94"/>
    <w:rsid w:val="00274050"/>
    <w:rsid w:val="0027410F"/>
    <w:rsid w:val="00274156"/>
    <w:rsid w:val="00274390"/>
    <w:rsid w:val="00274408"/>
    <w:rsid w:val="00274538"/>
    <w:rsid w:val="00274567"/>
    <w:rsid w:val="002745C9"/>
    <w:rsid w:val="0027460D"/>
    <w:rsid w:val="00274827"/>
    <w:rsid w:val="00274A80"/>
    <w:rsid w:val="00274CD7"/>
    <w:rsid w:val="00274F33"/>
    <w:rsid w:val="00275068"/>
    <w:rsid w:val="002750A4"/>
    <w:rsid w:val="0027511A"/>
    <w:rsid w:val="00275345"/>
    <w:rsid w:val="00275491"/>
    <w:rsid w:val="00275636"/>
    <w:rsid w:val="002757D8"/>
    <w:rsid w:val="0027582F"/>
    <w:rsid w:val="002758FB"/>
    <w:rsid w:val="00275B0F"/>
    <w:rsid w:val="00275B6E"/>
    <w:rsid w:val="00275C3C"/>
    <w:rsid w:val="00275ED6"/>
    <w:rsid w:val="00275F3F"/>
    <w:rsid w:val="00275FE5"/>
    <w:rsid w:val="00276054"/>
    <w:rsid w:val="0027605E"/>
    <w:rsid w:val="002761B2"/>
    <w:rsid w:val="002761F3"/>
    <w:rsid w:val="0027625B"/>
    <w:rsid w:val="002765B7"/>
    <w:rsid w:val="00276688"/>
    <w:rsid w:val="002766FA"/>
    <w:rsid w:val="0027684A"/>
    <w:rsid w:val="002769C8"/>
    <w:rsid w:val="002769D8"/>
    <w:rsid w:val="00276A01"/>
    <w:rsid w:val="00276A24"/>
    <w:rsid w:val="00276AAB"/>
    <w:rsid w:val="00276BB4"/>
    <w:rsid w:val="00276D02"/>
    <w:rsid w:val="00276DDC"/>
    <w:rsid w:val="00276F28"/>
    <w:rsid w:val="00277165"/>
    <w:rsid w:val="002771EC"/>
    <w:rsid w:val="002773B6"/>
    <w:rsid w:val="0027783E"/>
    <w:rsid w:val="0027786B"/>
    <w:rsid w:val="002778B3"/>
    <w:rsid w:val="00277A38"/>
    <w:rsid w:val="00277A55"/>
    <w:rsid w:val="00277A68"/>
    <w:rsid w:val="00277B79"/>
    <w:rsid w:val="00277F05"/>
    <w:rsid w:val="00277F42"/>
    <w:rsid w:val="00280066"/>
    <w:rsid w:val="00280117"/>
    <w:rsid w:val="0028015E"/>
    <w:rsid w:val="002801C8"/>
    <w:rsid w:val="002802D2"/>
    <w:rsid w:val="0028068A"/>
    <w:rsid w:val="0028068D"/>
    <w:rsid w:val="002808D9"/>
    <w:rsid w:val="00280A11"/>
    <w:rsid w:val="00280B4A"/>
    <w:rsid w:val="00280BB0"/>
    <w:rsid w:val="00280E6F"/>
    <w:rsid w:val="00280E76"/>
    <w:rsid w:val="0028103E"/>
    <w:rsid w:val="00281122"/>
    <w:rsid w:val="002812EB"/>
    <w:rsid w:val="00281319"/>
    <w:rsid w:val="00281487"/>
    <w:rsid w:val="002814D4"/>
    <w:rsid w:val="00281523"/>
    <w:rsid w:val="002815DF"/>
    <w:rsid w:val="00281606"/>
    <w:rsid w:val="00281740"/>
    <w:rsid w:val="00281756"/>
    <w:rsid w:val="00281814"/>
    <w:rsid w:val="002819F6"/>
    <w:rsid w:val="00281C97"/>
    <w:rsid w:val="00281D17"/>
    <w:rsid w:val="00281D74"/>
    <w:rsid w:val="00281ED8"/>
    <w:rsid w:val="0028204C"/>
    <w:rsid w:val="0028205D"/>
    <w:rsid w:val="00282297"/>
    <w:rsid w:val="002823C0"/>
    <w:rsid w:val="002823CD"/>
    <w:rsid w:val="00282441"/>
    <w:rsid w:val="0028259B"/>
    <w:rsid w:val="0028259E"/>
    <w:rsid w:val="002825E1"/>
    <w:rsid w:val="00282654"/>
    <w:rsid w:val="00282696"/>
    <w:rsid w:val="00282881"/>
    <w:rsid w:val="0028296A"/>
    <w:rsid w:val="00282A08"/>
    <w:rsid w:val="00282A3C"/>
    <w:rsid w:val="00282A51"/>
    <w:rsid w:val="00282B85"/>
    <w:rsid w:val="00282BA6"/>
    <w:rsid w:val="00282C9D"/>
    <w:rsid w:val="00282CFA"/>
    <w:rsid w:val="00282D36"/>
    <w:rsid w:val="00282F22"/>
    <w:rsid w:val="0028302B"/>
    <w:rsid w:val="002830DD"/>
    <w:rsid w:val="00283105"/>
    <w:rsid w:val="002831DF"/>
    <w:rsid w:val="002832AA"/>
    <w:rsid w:val="0028345B"/>
    <w:rsid w:val="00283522"/>
    <w:rsid w:val="00283624"/>
    <w:rsid w:val="00283902"/>
    <w:rsid w:val="00283A30"/>
    <w:rsid w:val="00283BF0"/>
    <w:rsid w:val="00283D9B"/>
    <w:rsid w:val="00283ED2"/>
    <w:rsid w:val="00283F64"/>
    <w:rsid w:val="00283F67"/>
    <w:rsid w:val="002841EB"/>
    <w:rsid w:val="0028424B"/>
    <w:rsid w:val="0028428A"/>
    <w:rsid w:val="00284314"/>
    <w:rsid w:val="00284360"/>
    <w:rsid w:val="00284389"/>
    <w:rsid w:val="00284705"/>
    <w:rsid w:val="00284707"/>
    <w:rsid w:val="0028477F"/>
    <w:rsid w:val="002847BE"/>
    <w:rsid w:val="0028494E"/>
    <w:rsid w:val="00284987"/>
    <w:rsid w:val="00284C14"/>
    <w:rsid w:val="00284D36"/>
    <w:rsid w:val="00285077"/>
    <w:rsid w:val="00285464"/>
    <w:rsid w:val="00285541"/>
    <w:rsid w:val="00285542"/>
    <w:rsid w:val="00285645"/>
    <w:rsid w:val="00285854"/>
    <w:rsid w:val="00285A07"/>
    <w:rsid w:val="00285B24"/>
    <w:rsid w:val="00285C3F"/>
    <w:rsid w:val="00285CB6"/>
    <w:rsid w:val="00285DAE"/>
    <w:rsid w:val="00285E14"/>
    <w:rsid w:val="00285F26"/>
    <w:rsid w:val="0028617B"/>
    <w:rsid w:val="00286197"/>
    <w:rsid w:val="002863B9"/>
    <w:rsid w:val="0028646C"/>
    <w:rsid w:val="0028671F"/>
    <w:rsid w:val="00286791"/>
    <w:rsid w:val="002867CB"/>
    <w:rsid w:val="00286822"/>
    <w:rsid w:val="0028683C"/>
    <w:rsid w:val="00286B4D"/>
    <w:rsid w:val="00286B89"/>
    <w:rsid w:val="00286C81"/>
    <w:rsid w:val="00286CF8"/>
    <w:rsid w:val="00286EAD"/>
    <w:rsid w:val="00286EE7"/>
    <w:rsid w:val="00286FB8"/>
    <w:rsid w:val="002871A0"/>
    <w:rsid w:val="00287350"/>
    <w:rsid w:val="002874FE"/>
    <w:rsid w:val="0028756D"/>
    <w:rsid w:val="0028766D"/>
    <w:rsid w:val="00287679"/>
    <w:rsid w:val="00287753"/>
    <w:rsid w:val="0028775C"/>
    <w:rsid w:val="00287882"/>
    <w:rsid w:val="002878DF"/>
    <w:rsid w:val="00287A3B"/>
    <w:rsid w:val="00287B1A"/>
    <w:rsid w:val="00287BA4"/>
    <w:rsid w:val="00287BDA"/>
    <w:rsid w:val="00287BF3"/>
    <w:rsid w:val="00287F16"/>
    <w:rsid w:val="002900F9"/>
    <w:rsid w:val="002901A0"/>
    <w:rsid w:val="00290206"/>
    <w:rsid w:val="00290278"/>
    <w:rsid w:val="002902C7"/>
    <w:rsid w:val="002903A4"/>
    <w:rsid w:val="002904AF"/>
    <w:rsid w:val="002904B6"/>
    <w:rsid w:val="00290538"/>
    <w:rsid w:val="00290696"/>
    <w:rsid w:val="0029083A"/>
    <w:rsid w:val="002908F3"/>
    <w:rsid w:val="00290990"/>
    <w:rsid w:val="002909A5"/>
    <w:rsid w:val="002909E4"/>
    <w:rsid w:val="00290AC2"/>
    <w:rsid w:val="00290BD4"/>
    <w:rsid w:val="00290C42"/>
    <w:rsid w:val="00290D70"/>
    <w:rsid w:val="00290E5F"/>
    <w:rsid w:val="00290F67"/>
    <w:rsid w:val="002910CF"/>
    <w:rsid w:val="00291219"/>
    <w:rsid w:val="00291247"/>
    <w:rsid w:val="0029124D"/>
    <w:rsid w:val="0029175F"/>
    <w:rsid w:val="00291805"/>
    <w:rsid w:val="00291901"/>
    <w:rsid w:val="002919B3"/>
    <w:rsid w:val="00291A89"/>
    <w:rsid w:val="00291B78"/>
    <w:rsid w:val="00291D44"/>
    <w:rsid w:val="00291F12"/>
    <w:rsid w:val="00292069"/>
    <w:rsid w:val="0029220D"/>
    <w:rsid w:val="002927E7"/>
    <w:rsid w:val="002928A4"/>
    <w:rsid w:val="00292948"/>
    <w:rsid w:val="00292A00"/>
    <w:rsid w:val="00292A13"/>
    <w:rsid w:val="00292DED"/>
    <w:rsid w:val="00292E82"/>
    <w:rsid w:val="00292EA9"/>
    <w:rsid w:val="00292EDE"/>
    <w:rsid w:val="00292F7A"/>
    <w:rsid w:val="00293091"/>
    <w:rsid w:val="002932D0"/>
    <w:rsid w:val="002932D3"/>
    <w:rsid w:val="00293365"/>
    <w:rsid w:val="002933CD"/>
    <w:rsid w:val="0029358B"/>
    <w:rsid w:val="0029399F"/>
    <w:rsid w:val="00293B06"/>
    <w:rsid w:val="00293C33"/>
    <w:rsid w:val="00293CBC"/>
    <w:rsid w:val="00293FD9"/>
    <w:rsid w:val="00294098"/>
    <w:rsid w:val="00294108"/>
    <w:rsid w:val="00294512"/>
    <w:rsid w:val="00294598"/>
    <w:rsid w:val="002945A2"/>
    <w:rsid w:val="002945BE"/>
    <w:rsid w:val="002946B5"/>
    <w:rsid w:val="00294927"/>
    <w:rsid w:val="0029497B"/>
    <w:rsid w:val="002949A1"/>
    <w:rsid w:val="00294A2E"/>
    <w:rsid w:val="00294A95"/>
    <w:rsid w:val="00294AD0"/>
    <w:rsid w:val="00294DB0"/>
    <w:rsid w:val="00294EC1"/>
    <w:rsid w:val="00294FBC"/>
    <w:rsid w:val="0029501A"/>
    <w:rsid w:val="002950A2"/>
    <w:rsid w:val="00295402"/>
    <w:rsid w:val="00295703"/>
    <w:rsid w:val="0029575C"/>
    <w:rsid w:val="0029585B"/>
    <w:rsid w:val="002958B7"/>
    <w:rsid w:val="00295901"/>
    <w:rsid w:val="00295B80"/>
    <w:rsid w:val="00295D3E"/>
    <w:rsid w:val="00296282"/>
    <w:rsid w:val="002963C6"/>
    <w:rsid w:val="002964B1"/>
    <w:rsid w:val="00296855"/>
    <w:rsid w:val="002968C1"/>
    <w:rsid w:val="00296986"/>
    <w:rsid w:val="00296A58"/>
    <w:rsid w:val="00296A61"/>
    <w:rsid w:val="00296A72"/>
    <w:rsid w:val="00296B13"/>
    <w:rsid w:val="00296C07"/>
    <w:rsid w:val="00296EA0"/>
    <w:rsid w:val="00296F28"/>
    <w:rsid w:val="00296F67"/>
    <w:rsid w:val="00297016"/>
    <w:rsid w:val="0029702A"/>
    <w:rsid w:val="00297184"/>
    <w:rsid w:val="00297271"/>
    <w:rsid w:val="002972F8"/>
    <w:rsid w:val="00297335"/>
    <w:rsid w:val="002973C7"/>
    <w:rsid w:val="002973ED"/>
    <w:rsid w:val="00297479"/>
    <w:rsid w:val="0029749F"/>
    <w:rsid w:val="002974E1"/>
    <w:rsid w:val="002976D2"/>
    <w:rsid w:val="002977CC"/>
    <w:rsid w:val="00297890"/>
    <w:rsid w:val="00297923"/>
    <w:rsid w:val="002979D5"/>
    <w:rsid w:val="00297A04"/>
    <w:rsid w:val="00297AD0"/>
    <w:rsid w:val="00297B09"/>
    <w:rsid w:val="00297B84"/>
    <w:rsid w:val="00297E43"/>
    <w:rsid w:val="00297EA0"/>
    <w:rsid w:val="00297F7A"/>
    <w:rsid w:val="002A0008"/>
    <w:rsid w:val="002A0194"/>
    <w:rsid w:val="002A0202"/>
    <w:rsid w:val="002A020D"/>
    <w:rsid w:val="002A0296"/>
    <w:rsid w:val="002A0397"/>
    <w:rsid w:val="002A04C1"/>
    <w:rsid w:val="002A0735"/>
    <w:rsid w:val="002A0A83"/>
    <w:rsid w:val="002A0AD0"/>
    <w:rsid w:val="002A0B01"/>
    <w:rsid w:val="002A0BA4"/>
    <w:rsid w:val="002A113A"/>
    <w:rsid w:val="002A11BC"/>
    <w:rsid w:val="002A122B"/>
    <w:rsid w:val="002A1267"/>
    <w:rsid w:val="002A1299"/>
    <w:rsid w:val="002A12A2"/>
    <w:rsid w:val="002A136C"/>
    <w:rsid w:val="002A148E"/>
    <w:rsid w:val="002A180C"/>
    <w:rsid w:val="002A1872"/>
    <w:rsid w:val="002A1873"/>
    <w:rsid w:val="002A1A21"/>
    <w:rsid w:val="002A1B9B"/>
    <w:rsid w:val="002A1BAF"/>
    <w:rsid w:val="002A1C20"/>
    <w:rsid w:val="002A1D73"/>
    <w:rsid w:val="002A1E20"/>
    <w:rsid w:val="002A21DF"/>
    <w:rsid w:val="002A221A"/>
    <w:rsid w:val="002A22CA"/>
    <w:rsid w:val="002A2512"/>
    <w:rsid w:val="002A2663"/>
    <w:rsid w:val="002A267B"/>
    <w:rsid w:val="002A2680"/>
    <w:rsid w:val="002A270F"/>
    <w:rsid w:val="002A288E"/>
    <w:rsid w:val="002A28CD"/>
    <w:rsid w:val="002A2931"/>
    <w:rsid w:val="002A29A5"/>
    <w:rsid w:val="002A2E83"/>
    <w:rsid w:val="002A2EB3"/>
    <w:rsid w:val="002A306F"/>
    <w:rsid w:val="002A3097"/>
    <w:rsid w:val="002A30FC"/>
    <w:rsid w:val="002A31D9"/>
    <w:rsid w:val="002A3236"/>
    <w:rsid w:val="002A328C"/>
    <w:rsid w:val="002A3337"/>
    <w:rsid w:val="002A33C2"/>
    <w:rsid w:val="002A33E3"/>
    <w:rsid w:val="002A3565"/>
    <w:rsid w:val="002A367C"/>
    <w:rsid w:val="002A37AF"/>
    <w:rsid w:val="002A3902"/>
    <w:rsid w:val="002A39D4"/>
    <w:rsid w:val="002A3B57"/>
    <w:rsid w:val="002A3CAA"/>
    <w:rsid w:val="002A3CF6"/>
    <w:rsid w:val="002A3DEE"/>
    <w:rsid w:val="002A3EB8"/>
    <w:rsid w:val="002A3F42"/>
    <w:rsid w:val="002A3F4F"/>
    <w:rsid w:val="002A3F5C"/>
    <w:rsid w:val="002A411B"/>
    <w:rsid w:val="002A41CC"/>
    <w:rsid w:val="002A44C8"/>
    <w:rsid w:val="002A46B1"/>
    <w:rsid w:val="002A4773"/>
    <w:rsid w:val="002A4894"/>
    <w:rsid w:val="002A48C0"/>
    <w:rsid w:val="002A4907"/>
    <w:rsid w:val="002A4927"/>
    <w:rsid w:val="002A4943"/>
    <w:rsid w:val="002A4970"/>
    <w:rsid w:val="002A4ADA"/>
    <w:rsid w:val="002A4CDC"/>
    <w:rsid w:val="002A4DE5"/>
    <w:rsid w:val="002A4E62"/>
    <w:rsid w:val="002A4EB1"/>
    <w:rsid w:val="002A4F0E"/>
    <w:rsid w:val="002A50BB"/>
    <w:rsid w:val="002A50EA"/>
    <w:rsid w:val="002A5117"/>
    <w:rsid w:val="002A511F"/>
    <w:rsid w:val="002A54DF"/>
    <w:rsid w:val="002A5542"/>
    <w:rsid w:val="002A55AA"/>
    <w:rsid w:val="002A5621"/>
    <w:rsid w:val="002A56D7"/>
    <w:rsid w:val="002A57CE"/>
    <w:rsid w:val="002A586D"/>
    <w:rsid w:val="002A59AD"/>
    <w:rsid w:val="002A5A98"/>
    <w:rsid w:val="002A5BCF"/>
    <w:rsid w:val="002A5C26"/>
    <w:rsid w:val="002A5C48"/>
    <w:rsid w:val="002A5CD0"/>
    <w:rsid w:val="002A5CFD"/>
    <w:rsid w:val="002A5EC6"/>
    <w:rsid w:val="002A5F0F"/>
    <w:rsid w:val="002A607E"/>
    <w:rsid w:val="002A60CA"/>
    <w:rsid w:val="002A6134"/>
    <w:rsid w:val="002A6318"/>
    <w:rsid w:val="002A654A"/>
    <w:rsid w:val="002A6758"/>
    <w:rsid w:val="002A675D"/>
    <w:rsid w:val="002A6896"/>
    <w:rsid w:val="002A68D6"/>
    <w:rsid w:val="002A6A00"/>
    <w:rsid w:val="002A6F28"/>
    <w:rsid w:val="002A7086"/>
    <w:rsid w:val="002A73E0"/>
    <w:rsid w:val="002A75F6"/>
    <w:rsid w:val="002A7658"/>
    <w:rsid w:val="002A7773"/>
    <w:rsid w:val="002A79C3"/>
    <w:rsid w:val="002A79D0"/>
    <w:rsid w:val="002A7ABD"/>
    <w:rsid w:val="002A7B88"/>
    <w:rsid w:val="002A7C08"/>
    <w:rsid w:val="002A7D0F"/>
    <w:rsid w:val="002A7E6A"/>
    <w:rsid w:val="002B0253"/>
    <w:rsid w:val="002B0301"/>
    <w:rsid w:val="002B03A2"/>
    <w:rsid w:val="002B04A5"/>
    <w:rsid w:val="002B04F1"/>
    <w:rsid w:val="002B0AA1"/>
    <w:rsid w:val="002B0ADE"/>
    <w:rsid w:val="002B0BBE"/>
    <w:rsid w:val="002B0C3D"/>
    <w:rsid w:val="002B0C7A"/>
    <w:rsid w:val="002B0D58"/>
    <w:rsid w:val="002B0DAD"/>
    <w:rsid w:val="002B0E08"/>
    <w:rsid w:val="002B0FDB"/>
    <w:rsid w:val="002B1058"/>
    <w:rsid w:val="002B11F1"/>
    <w:rsid w:val="002B13BC"/>
    <w:rsid w:val="002B151D"/>
    <w:rsid w:val="002B15BA"/>
    <w:rsid w:val="002B15FB"/>
    <w:rsid w:val="002B17BC"/>
    <w:rsid w:val="002B198B"/>
    <w:rsid w:val="002B19EE"/>
    <w:rsid w:val="002B1A04"/>
    <w:rsid w:val="002B221F"/>
    <w:rsid w:val="002B225C"/>
    <w:rsid w:val="002B225D"/>
    <w:rsid w:val="002B2285"/>
    <w:rsid w:val="002B22BF"/>
    <w:rsid w:val="002B2621"/>
    <w:rsid w:val="002B2BFE"/>
    <w:rsid w:val="002B2CA5"/>
    <w:rsid w:val="002B2E2E"/>
    <w:rsid w:val="002B2ED9"/>
    <w:rsid w:val="002B2EF2"/>
    <w:rsid w:val="002B2F62"/>
    <w:rsid w:val="002B2F6A"/>
    <w:rsid w:val="002B3021"/>
    <w:rsid w:val="002B3090"/>
    <w:rsid w:val="002B3246"/>
    <w:rsid w:val="002B328B"/>
    <w:rsid w:val="002B3366"/>
    <w:rsid w:val="002B346F"/>
    <w:rsid w:val="002B34D9"/>
    <w:rsid w:val="002B358A"/>
    <w:rsid w:val="002B3674"/>
    <w:rsid w:val="002B3680"/>
    <w:rsid w:val="002B3722"/>
    <w:rsid w:val="002B3739"/>
    <w:rsid w:val="002B37F5"/>
    <w:rsid w:val="002B38B2"/>
    <w:rsid w:val="002B38E2"/>
    <w:rsid w:val="002B3993"/>
    <w:rsid w:val="002B3A48"/>
    <w:rsid w:val="002B3B0C"/>
    <w:rsid w:val="002B3B3D"/>
    <w:rsid w:val="002B3B9D"/>
    <w:rsid w:val="002B3BC0"/>
    <w:rsid w:val="002B3CC2"/>
    <w:rsid w:val="002B3DB1"/>
    <w:rsid w:val="002B3DB6"/>
    <w:rsid w:val="002B3E26"/>
    <w:rsid w:val="002B40A7"/>
    <w:rsid w:val="002B40F5"/>
    <w:rsid w:val="002B4161"/>
    <w:rsid w:val="002B420E"/>
    <w:rsid w:val="002B421A"/>
    <w:rsid w:val="002B42EC"/>
    <w:rsid w:val="002B445E"/>
    <w:rsid w:val="002B454B"/>
    <w:rsid w:val="002B485C"/>
    <w:rsid w:val="002B4896"/>
    <w:rsid w:val="002B4A58"/>
    <w:rsid w:val="002B4A5B"/>
    <w:rsid w:val="002B4E38"/>
    <w:rsid w:val="002B51B1"/>
    <w:rsid w:val="002B51CF"/>
    <w:rsid w:val="002B5456"/>
    <w:rsid w:val="002B5553"/>
    <w:rsid w:val="002B58A2"/>
    <w:rsid w:val="002B59B1"/>
    <w:rsid w:val="002B59D3"/>
    <w:rsid w:val="002B59D8"/>
    <w:rsid w:val="002B5AB1"/>
    <w:rsid w:val="002B5AD9"/>
    <w:rsid w:val="002B5C22"/>
    <w:rsid w:val="002B5C55"/>
    <w:rsid w:val="002B5F06"/>
    <w:rsid w:val="002B5F47"/>
    <w:rsid w:val="002B6197"/>
    <w:rsid w:val="002B63DE"/>
    <w:rsid w:val="002B652F"/>
    <w:rsid w:val="002B667A"/>
    <w:rsid w:val="002B688D"/>
    <w:rsid w:val="002B68A3"/>
    <w:rsid w:val="002B6B52"/>
    <w:rsid w:val="002B6BD3"/>
    <w:rsid w:val="002B6C4F"/>
    <w:rsid w:val="002B6CAD"/>
    <w:rsid w:val="002B6E09"/>
    <w:rsid w:val="002B7161"/>
    <w:rsid w:val="002B71A9"/>
    <w:rsid w:val="002B71FF"/>
    <w:rsid w:val="002B74D5"/>
    <w:rsid w:val="002B75BC"/>
    <w:rsid w:val="002B768B"/>
    <w:rsid w:val="002B76D9"/>
    <w:rsid w:val="002B779E"/>
    <w:rsid w:val="002B7804"/>
    <w:rsid w:val="002B782E"/>
    <w:rsid w:val="002B78FA"/>
    <w:rsid w:val="002B7952"/>
    <w:rsid w:val="002B795F"/>
    <w:rsid w:val="002B7A89"/>
    <w:rsid w:val="002B7AD8"/>
    <w:rsid w:val="002B7BA5"/>
    <w:rsid w:val="002B7C32"/>
    <w:rsid w:val="002B7C79"/>
    <w:rsid w:val="002B7C7F"/>
    <w:rsid w:val="002B7E0B"/>
    <w:rsid w:val="002B7E19"/>
    <w:rsid w:val="002C0094"/>
    <w:rsid w:val="002C00D7"/>
    <w:rsid w:val="002C0167"/>
    <w:rsid w:val="002C0458"/>
    <w:rsid w:val="002C05E3"/>
    <w:rsid w:val="002C05F6"/>
    <w:rsid w:val="002C0690"/>
    <w:rsid w:val="002C0B86"/>
    <w:rsid w:val="002C0B9A"/>
    <w:rsid w:val="002C0C85"/>
    <w:rsid w:val="002C0D0F"/>
    <w:rsid w:val="002C10DE"/>
    <w:rsid w:val="002C1297"/>
    <w:rsid w:val="002C12A9"/>
    <w:rsid w:val="002C13D2"/>
    <w:rsid w:val="002C149F"/>
    <w:rsid w:val="002C14E8"/>
    <w:rsid w:val="002C17E1"/>
    <w:rsid w:val="002C180C"/>
    <w:rsid w:val="002C1906"/>
    <w:rsid w:val="002C1A04"/>
    <w:rsid w:val="002C1CF1"/>
    <w:rsid w:val="002C1F52"/>
    <w:rsid w:val="002C2072"/>
    <w:rsid w:val="002C213D"/>
    <w:rsid w:val="002C22D8"/>
    <w:rsid w:val="002C23F8"/>
    <w:rsid w:val="002C25A4"/>
    <w:rsid w:val="002C2632"/>
    <w:rsid w:val="002C2A72"/>
    <w:rsid w:val="002C2C00"/>
    <w:rsid w:val="002C2CED"/>
    <w:rsid w:val="002C2E9F"/>
    <w:rsid w:val="002C2F05"/>
    <w:rsid w:val="002C3019"/>
    <w:rsid w:val="002C302F"/>
    <w:rsid w:val="002C3306"/>
    <w:rsid w:val="002C33CA"/>
    <w:rsid w:val="002C35E0"/>
    <w:rsid w:val="002C3725"/>
    <w:rsid w:val="002C39A3"/>
    <w:rsid w:val="002C39AF"/>
    <w:rsid w:val="002C3A29"/>
    <w:rsid w:val="002C3A3C"/>
    <w:rsid w:val="002C3A78"/>
    <w:rsid w:val="002C3A89"/>
    <w:rsid w:val="002C3A8B"/>
    <w:rsid w:val="002C3CE2"/>
    <w:rsid w:val="002C3F74"/>
    <w:rsid w:val="002C4041"/>
    <w:rsid w:val="002C40CC"/>
    <w:rsid w:val="002C40D7"/>
    <w:rsid w:val="002C40F7"/>
    <w:rsid w:val="002C426D"/>
    <w:rsid w:val="002C42C6"/>
    <w:rsid w:val="002C4313"/>
    <w:rsid w:val="002C43E5"/>
    <w:rsid w:val="002C4482"/>
    <w:rsid w:val="002C46A9"/>
    <w:rsid w:val="002C474D"/>
    <w:rsid w:val="002C4858"/>
    <w:rsid w:val="002C493F"/>
    <w:rsid w:val="002C4B4D"/>
    <w:rsid w:val="002C4D61"/>
    <w:rsid w:val="002C4FDB"/>
    <w:rsid w:val="002C509A"/>
    <w:rsid w:val="002C5132"/>
    <w:rsid w:val="002C516E"/>
    <w:rsid w:val="002C539B"/>
    <w:rsid w:val="002C53E2"/>
    <w:rsid w:val="002C5535"/>
    <w:rsid w:val="002C5554"/>
    <w:rsid w:val="002C55B9"/>
    <w:rsid w:val="002C5691"/>
    <w:rsid w:val="002C585D"/>
    <w:rsid w:val="002C5946"/>
    <w:rsid w:val="002C5957"/>
    <w:rsid w:val="002C596F"/>
    <w:rsid w:val="002C59AD"/>
    <w:rsid w:val="002C5A6D"/>
    <w:rsid w:val="002C5EED"/>
    <w:rsid w:val="002C61F9"/>
    <w:rsid w:val="002C63C1"/>
    <w:rsid w:val="002C63D4"/>
    <w:rsid w:val="002C64D8"/>
    <w:rsid w:val="002C65FC"/>
    <w:rsid w:val="002C668F"/>
    <w:rsid w:val="002C6695"/>
    <w:rsid w:val="002C67A1"/>
    <w:rsid w:val="002C69A0"/>
    <w:rsid w:val="002C69ED"/>
    <w:rsid w:val="002C69F6"/>
    <w:rsid w:val="002C6B66"/>
    <w:rsid w:val="002C6B70"/>
    <w:rsid w:val="002C6BC1"/>
    <w:rsid w:val="002C6E0E"/>
    <w:rsid w:val="002C6E47"/>
    <w:rsid w:val="002C6E7C"/>
    <w:rsid w:val="002C70CE"/>
    <w:rsid w:val="002C724A"/>
    <w:rsid w:val="002C72E3"/>
    <w:rsid w:val="002C7301"/>
    <w:rsid w:val="002C73EB"/>
    <w:rsid w:val="002C7443"/>
    <w:rsid w:val="002C759B"/>
    <w:rsid w:val="002C75DE"/>
    <w:rsid w:val="002C7769"/>
    <w:rsid w:val="002C7794"/>
    <w:rsid w:val="002C77EC"/>
    <w:rsid w:val="002C77F8"/>
    <w:rsid w:val="002C7961"/>
    <w:rsid w:val="002C79BE"/>
    <w:rsid w:val="002C7B36"/>
    <w:rsid w:val="002C7BBD"/>
    <w:rsid w:val="002C7D0E"/>
    <w:rsid w:val="002C7D7B"/>
    <w:rsid w:val="002C7D9F"/>
    <w:rsid w:val="002C7DF7"/>
    <w:rsid w:val="002C7EE0"/>
    <w:rsid w:val="002C7EE9"/>
    <w:rsid w:val="002C7FF3"/>
    <w:rsid w:val="002D0055"/>
    <w:rsid w:val="002D007A"/>
    <w:rsid w:val="002D0083"/>
    <w:rsid w:val="002D029E"/>
    <w:rsid w:val="002D0324"/>
    <w:rsid w:val="002D05C9"/>
    <w:rsid w:val="002D0668"/>
    <w:rsid w:val="002D073F"/>
    <w:rsid w:val="002D074B"/>
    <w:rsid w:val="002D0796"/>
    <w:rsid w:val="002D0A52"/>
    <w:rsid w:val="002D0AF3"/>
    <w:rsid w:val="002D0C76"/>
    <w:rsid w:val="002D0C92"/>
    <w:rsid w:val="002D0F1B"/>
    <w:rsid w:val="002D12DD"/>
    <w:rsid w:val="002D1373"/>
    <w:rsid w:val="002D139E"/>
    <w:rsid w:val="002D1450"/>
    <w:rsid w:val="002D149D"/>
    <w:rsid w:val="002D151B"/>
    <w:rsid w:val="002D1698"/>
    <w:rsid w:val="002D173E"/>
    <w:rsid w:val="002D1B74"/>
    <w:rsid w:val="002D1DD1"/>
    <w:rsid w:val="002D1FD5"/>
    <w:rsid w:val="002D207F"/>
    <w:rsid w:val="002D2091"/>
    <w:rsid w:val="002D23F3"/>
    <w:rsid w:val="002D245D"/>
    <w:rsid w:val="002D2465"/>
    <w:rsid w:val="002D261D"/>
    <w:rsid w:val="002D273A"/>
    <w:rsid w:val="002D27AF"/>
    <w:rsid w:val="002D2973"/>
    <w:rsid w:val="002D2A5D"/>
    <w:rsid w:val="002D2A74"/>
    <w:rsid w:val="002D2AF7"/>
    <w:rsid w:val="002D2B69"/>
    <w:rsid w:val="002D2D0D"/>
    <w:rsid w:val="002D2E1C"/>
    <w:rsid w:val="002D2E85"/>
    <w:rsid w:val="002D2F91"/>
    <w:rsid w:val="002D309A"/>
    <w:rsid w:val="002D32DA"/>
    <w:rsid w:val="002D34B7"/>
    <w:rsid w:val="002D35ED"/>
    <w:rsid w:val="002D3605"/>
    <w:rsid w:val="002D3776"/>
    <w:rsid w:val="002D39E2"/>
    <w:rsid w:val="002D3A9C"/>
    <w:rsid w:val="002D3B0D"/>
    <w:rsid w:val="002D3B36"/>
    <w:rsid w:val="002D3B62"/>
    <w:rsid w:val="002D3CE7"/>
    <w:rsid w:val="002D3D49"/>
    <w:rsid w:val="002D3F2C"/>
    <w:rsid w:val="002D4009"/>
    <w:rsid w:val="002D403F"/>
    <w:rsid w:val="002D40A8"/>
    <w:rsid w:val="002D4133"/>
    <w:rsid w:val="002D41C0"/>
    <w:rsid w:val="002D4200"/>
    <w:rsid w:val="002D4275"/>
    <w:rsid w:val="002D43D2"/>
    <w:rsid w:val="002D443D"/>
    <w:rsid w:val="002D45AB"/>
    <w:rsid w:val="002D4965"/>
    <w:rsid w:val="002D4BB8"/>
    <w:rsid w:val="002D4D0A"/>
    <w:rsid w:val="002D4F92"/>
    <w:rsid w:val="002D500B"/>
    <w:rsid w:val="002D515A"/>
    <w:rsid w:val="002D51EE"/>
    <w:rsid w:val="002D52CC"/>
    <w:rsid w:val="002D548F"/>
    <w:rsid w:val="002D5493"/>
    <w:rsid w:val="002D5519"/>
    <w:rsid w:val="002D5575"/>
    <w:rsid w:val="002D557F"/>
    <w:rsid w:val="002D55F4"/>
    <w:rsid w:val="002D5772"/>
    <w:rsid w:val="002D5885"/>
    <w:rsid w:val="002D59D7"/>
    <w:rsid w:val="002D5A4A"/>
    <w:rsid w:val="002D5A62"/>
    <w:rsid w:val="002D5ECB"/>
    <w:rsid w:val="002D5EE7"/>
    <w:rsid w:val="002D60DB"/>
    <w:rsid w:val="002D60FF"/>
    <w:rsid w:val="002D61AA"/>
    <w:rsid w:val="002D621F"/>
    <w:rsid w:val="002D6241"/>
    <w:rsid w:val="002D62A8"/>
    <w:rsid w:val="002D6374"/>
    <w:rsid w:val="002D649D"/>
    <w:rsid w:val="002D65CE"/>
    <w:rsid w:val="002D693E"/>
    <w:rsid w:val="002D69E8"/>
    <w:rsid w:val="002D6AF1"/>
    <w:rsid w:val="002D6BC2"/>
    <w:rsid w:val="002D6E01"/>
    <w:rsid w:val="002D6ED8"/>
    <w:rsid w:val="002D6FE0"/>
    <w:rsid w:val="002D721A"/>
    <w:rsid w:val="002D72E7"/>
    <w:rsid w:val="002D7433"/>
    <w:rsid w:val="002D7458"/>
    <w:rsid w:val="002D765F"/>
    <w:rsid w:val="002D7713"/>
    <w:rsid w:val="002D771A"/>
    <w:rsid w:val="002D77A1"/>
    <w:rsid w:val="002D77B1"/>
    <w:rsid w:val="002D78E0"/>
    <w:rsid w:val="002D79A1"/>
    <w:rsid w:val="002D79FF"/>
    <w:rsid w:val="002D7A5E"/>
    <w:rsid w:val="002D7C8B"/>
    <w:rsid w:val="002D7CAF"/>
    <w:rsid w:val="002D7DB2"/>
    <w:rsid w:val="002D7F07"/>
    <w:rsid w:val="002E016E"/>
    <w:rsid w:val="002E0211"/>
    <w:rsid w:val="002E0348"/>
    <w:rsid w:val="002E0726"/>
    <w:rsid w:val="002E074D"/>
    <w:rsid w:val="002E07AF"/>
    <w:rsid w:val="002E07E9"/>
    <w:rsid w:val="002E0837"/>
    <w:rsid w:val="002E08D5"/>
    <w:rsid w:val="002E0947"/>
    <w:rsid w:val="002E0998"/>
    <w:rsid w:val="002E09DC"/>
    <w:rsid w:val="002E0A06"/>
    <w:rsid w:val="002E0A86"/>
    <w:rsid w:val="002E0AC9"/>
    <w:rsid w:val="002E0D69"/>
    <w:rsid w:val="002E0DC8"/>
    <w:rsid w:val="002E0EA0"/>
    <w:rsid w:val="002E0F14"/>
    <w:rsid w:val="002E11E0"/>
    <w:rsid w:val="002E11E3"/>
    <w:rsid w:val="002E125A"/>
    <w:rsid w:val="002E1265"/>
    <w:rsid w:val="002E1275"/>
    <w:rsid w:val="002E1312"/>
    <w:rsid w:val="002E1391"/>
    <w:rsid w:val="002E13A1"/>
    <w:rsid w:val="002E1586"/>
    <w:rsid w:val="002E15C8"/>
    <w:rsid w:val="002E167F"/>
    <w:rsid w:val="002E18A7"/>
    <w:rsid w:val="002E18D2"/>
    <w:rsid w:val="002E18DF"/>
    <w:rsid w:val="002E1933"/>
    <w:rsid w:val="002E19AB"/>
    <w:rsid w:val="002E1A02"/>
    <w:rsid w:val="002E1E4B"/>
    <w:rsid w:val="002E1EB7"/>
    <w:rsid w:val="002E1F36"/>
    <w:rsid w:val="002E1FBB"/>
    <w:rsid w:val="002E2155"/>
    <w:rsid w:val="002E25C9"/>
    <w:rsid w:val="002E25CA"/>
    <w:rsid w:val="002E2701"/>
    <w:rsid w:val="002E274E"/>
    <w:rsid w:val="002E2823"/>
    <w:rsid w:val="002E2921"/>
    <w:rsid w:val="002E292E"/>
    <w:rsid w:val="002E2975"/>
    <w:rsid w:val="002E2978"/>
    <w:rsid w:val="002E29B3"/>
    <w:rsid w:val="002E2C53"/>
    <w:rsid w:val="002E2CB6"/>
    <w:rsid w:val="002E2D64"/>
    <w:rsid w:val="002E2DB5"/>
    <w:rsid w:val="002E3058"/>
    <w:rsid w:val="002E3195"/>
    <w:rsid w:val="002E31BB"/>
    <w:rsid w:val="002E325E"/>
    <w:rsid w:val="002E3392"/>
    <w:rsid w:val="002E3612"/>
    <w:rsid w:val="002E3A25"/>
    <w:rsid w:val="002E3AAA"/>
    <w:rsid w:val="002E3AB8"/>
    <w:rsid w:val="002E3B11"/>
    <w:rsid w:val="002E3CB8"/>
    <w:rsid w:val="002E3D12"/>
    <w:rsid w:val="002E3F1C"/>
    <w:rsid w:val="002E4027"/>
    <w:rsid w:val="002E4045"/>
    <w:rsid w:val="002E4344"/>
    <w:rsid w:val="002E441D"/>
    <w:rsid w:val="002E4438"/>
    <w:rsid w:val="002E455C"/>
    <w:rsid w:val="002E4579"/>
    <w:rsid w:val="002E458C"/>
    <w:rsid w:val="002E460B"/>
    <w:rsid w:val="002E46B7"/>
    <w:rsid w:val="002E47F0"/>
    <w:rsid w:val="002E48BA"/>
    <w:rsid w:val="002E4B28"/>
    <w:rsid w:val="002E4C1E"/>
    <w:rsid w:val="002E4D86"/>
    <w:rsid w:val="002E4DA6"/>
    <w:rsid w:val="002E4E14"/>
    <w:rsid w:val="002E4F15"/>
    <w:rsid w:val="002E4F8C"/>
    <w:rsid w:val="002E5052"/>
    <w:rsid w:val="002E50AE"/>
    <w:rsid w:val="002E5168"/>
    <w:rsid w:val="002E52AE"/>
    <w:rsid w:val="002E5329"/>
    <w:rsid w:val="002E53E0"/>
    <w:rsid w:val="002E5496"/>
    <w:rsid w:val="002E5551"/>
    <w:rsid w:val="002E5688"/>
    <w:rsid w:val="002E57B8"/>
    <w:rsid w:val="002E5A6E"/>
    <w:rsid w:val="002E5A86"/>
    <w:rsid w:val="002E5DB1"/>
    <w:rsid w:val="002E5E8F"/>
    <w:rsid w:val="002E5FDD"/>
    <w:rsid w:val="002E6230"/>
    <w:rsid w:val="002E62C7"/>
    <w:rsid w:val="002E634A"/>
    <w:rsid w:val="002E637B"/>
    <w:rsid w:val="002E640D"/>
    <w:rsid w:val="002E6441"/>
    <w:rsid w:val="002E66AE"/>
    <w:rsid w:val="002E6A10"/>
    <w:rsid w:val="002E6AA8"/>
    <w:rsid w:val="002E6CD7"/>
    <w:rsid w:val="002E6D5A"/>
    <w:rsid w:val="002E6FA6"/>
    <w:rsid w:val="002E7260"/>
    <w:rsid w:val="002E7401"/>
    <w:rsid w:val="002E74DF"/>
    <w:rsid w:val="002E7552"/>
    <w:rsid w:val="002E7584"/>
    <w:rsid w:val="002E75F0"/>
    <w:rsid w:val="002E7656"/>
    <w:rsid w:val="002E7831"/>
    <w:rsid w:val="002E7A0E"/>
    <w:rsid w:val="002E7C90"/>
    <w:rsid w:val="002E7CC6"/>
    <w:rsid w:val="002E7DFF"/>
    <w:rsid w:val="002E7E9E"/>
    <w:rsid w:val="002E7F0D"/>
    <w:rsid w:val="002F001A"/>
    <w:rsid w:val="002F013E"/>
    <w:rsid w:val="002F0161"/>
    <w:rsid w:val="002F023B"/>
    <w:rsid w:val="002F031B"/>
    <w:rsid w:val="002F042A"/>
    <w:rsid w:val="002F044C"/>
    <w:rsid w:val="002F04C4"/>
    <w:rsid w:val="002F05A4"/>
    <w:rsid w:val="002F060A"/>
    <w:rsid w:val="002F067D"/>
    <w:rsid w:val="002F0681"/>
    <w:rsid w:val="002F08AC"/>
    <w:rsid w:val="002F0934"/>
    <w:rsid w:val="002F0A91"/>
    <w:rsid w:val="002F0B3B"/>
    <w:rsid w:val="002F0C31"/>
    <w:rsid w:val="002F0D28"/>
    <w:rsid w:val="002F0D6E"/>
    <w:rsid w:val="002F0DD6"/>
    <w:rsid w:val="002F0DFF"/>
    <w:rsid w:val="002F0E8A"/>
    <w:rsid w:val="002F0ED9"/>
    <w:rsid w:val="002F0FBB"/>
    <w:rsid w:val="002F1092"/>
    <w:rsid w:val="002F1104"/>
    <w:rsid w:val="002F11CA"/>
    <w:rsid w:val="002F1275"/>
    <w:rsid w:val="002F12CF"/>
    <w:rsid w:val="002F1474"/>
    <w:rsid w:val="002F1679"/>
    <w:rsid w:val="002F1837"/>
    <w:rsid w:val="002F1875"/>
    <w:rsid w:val="002F18BC"/>
    <w:rsid w:val="002F198B"/>
    <w:rsid w:val="002F1A83"/>
    <w:rsid w:val="002F1C71"/>
    <w:rsid w:val="002F215E"/>
    <w:rsid w:val="002F2289"/>
    <w:rsid w:val="002F2337"/>
    <w:rsid w:val="002F2349"/>
    <w:rsid w:val="002F235E"/>
    <w:rsid w:val="002F259D"/>
    <w:rsid w:val="002F25BC"/>
    <w:rsid w:val="002F25CE"/>
    <w:rsid w:val="002F26CF"/>
    <w:rsid w:val="002F287C"/>
    <w:rsid w:val="002F28A2"/>
    <w:rsid w:val="002F297A"/>
    <w:rsid w:val="002F2A67"/>
    <w:rsid w:val="002F2B4A"/>
    <w:rsid w:val="002F2B66"/>
    <w:rsid w:val="002F2C34"/>
    <w:rsid w:val="002F2C49"/>
    <w:rsid w:val="002F2D29"/>
    <w:rsid w:val="002F2E40"/>
    <w:rsid w:val="002F2E77"/>
    <w:rsid w:val="002F2EF8"/>
    <w:rsid w:val="002F2FE8"/>
    <w:rsid w:val="002F3081"/>
    <w:rsid w:val="002F3102"/>
    <w:rsid w:val="002F3364"/>
    <w:rsid w:val="002F33C7"/>
    <w:rsid w:val="002F35CF"/>
    <w:rsid w:val="002F35EC"/>
    <w:rsid w:val="002F385C"/>
    <w:rsid w:val="002F3890"/>
    <w:rsid w:val="002F393D"/>
    <w:rsid w:val="002F3AA1"/>
    <w:rsid w:val="002F3C03"/>
    <w:rsid w:val="002F3C19"/>
    <w:rsid w:val="002F3C93"/>
    <w:rsid w:val="002F3CC3"/>
    <w:rsid w:val="002F3EF8"/>
    <w:rsid w:val="002F40FF"/>
    <w:rsid w:val="002F425C"/>
    <w:rsid w:val="002F42AC"/>
    <w:rsid w:val="002F439C"/>
    <w:rsid w:val="002F43CE"/>
    <w:rsid w:val="002F450C"/>
    <w:rsid w:val="002F4807"/>
    <w:rsid w:val="002F4B56"/>
    <w:rsid w:val="002F4FCD"/>
    <w:rsid w:val="002F518D"/>
    <w:rsid w:val="002F52AF"/>
    <w:rsid w:val="002F53AF"/>
    <w:rsid w:val="002F5586"/>
    <w:rsid w:val="002F58E1"/>
    <w:rsid w:val="002F58FD"/>
    <w:rsid w:val="002F5CDA"/>
    <w:rsid w:val="002F5D41"/>
    <w:rsid w:val="002F5DC9"/>
    <w:rsid w:val="002F5E99"/>
    <w:rsid w:val="002F601C"/>
    <w:rsid w:val="002F6203"/>
    <w:rsid w:val="002F628D"/>
    <w:rsid w:val="002F6424"/>
    <w:rsid w:val="002F644B"/>
    <w:rsid w:val="002F64A1"/>
    <w:rsid w:val="002F656D"/>
    <w:rsid w:val="002F65E8"/>
    <w:rsid w:val="002F6609"/>
    <w:rsid w:val="002F664A"/>
    <w:rsid w:val="002F6668"/>
    <w:rsid w:val="002F66C0"/>
    <w:rsid w:val="002F67B1"/>
    <w:rsid w:val="002F6970"/>
    <w:rsid w:val="002F69E9"/>
    <w:rsid w:val="002F6A50"/>
    <w:rsid w:val="002F6A95"/>
    <w:rsid w:val="002F6B19"/>
    <w:rsid w:val="002F6C82"/>
    <w:rsid w:val="002F6D8C"/>
    <w:rsid w:val="002F6F10"/>
    <w:rsid w:val="002F7176"/>
    <w:rsid w:val="002F724C"/>
    <w:rsid w:val="002F7394"/>
    <w:rsid w:val="002F7470"/>
    <w:rsid w:val="002F7538"/>
    <w:rsid w:val="002F7596"/>
    <w:rsid w:val="002F75B4"/>
    <w:rsid w:val="002F762B"/>
    <w:rsid w:val="002F7653"/>
    <w:rsid w:val="002F76BD"/>
    <w:rsid w:val="002F7981"/>
    <w:rsid w:val="002F7A88"/>
    <w:rsid w:val="002F7A96"/>
    <w:rsid w:val="002F7B04"/>
    <w:rsid w:val="002F7D53"/>
    <w:rsid w:val="002F7DAF"/>
    <w:rsid w:val="002F7E82"/>
    <w:rsid w:val="002F7F52"/>
    <w:rsid w:val="002F7FBE"/>
    <w:rsid w:val="0030012F"/>
    <w:rsid w:val="003001CC"/>
    <w:rsid w:val="0030023B"/>
    <w:rsid w:val="00300366"/>
    <w:rsid w:val="003004F3"/>
    <w:rsid w:val="00300597"/>
    <w:rsid w:val="0030067E"/>
    <w:rsid w:val="0030072E"/>
    <w:rsid w:val="003008C4"/>
    <w:rsid w:val="0030096F"/>
    <w:rsid w:val="00300A41"/>
    <w:rsid w:val="00300AB3"/>
    <w:rsid w:val="00300AC2"/>
    <w:rsid w:val="00300ADF"/>
    <w:rsid w:val="00300D5B"/>
    <w:rsid w:val="00300DFF"/>
    <w:rsid w:val="00300E53"/>
    <w:rsid w:val="00300E85"/>
    <w:rsid w:val="00300FB8"/>
    <w:rsid w:val="0030101C"/>
    <w:rsid w:val="00301142"/>
    <w:rsid w:val="003012A7"/>
    <w:rsid w:val="00301306"/>
    <w:rsid w:val="0030138B"/>
    <w:rsid w:val="0030139D"/>
    <w:rsid w:val="00301432"/>
    <w:rsid w:val="00301477"/>
    <w:rsid w:val="00301565"/>
    <w:rsid w:val="0030164A"/>
    <w:rsid w:val="00301785"/>
    <w:rsid w:val="003017E2"/>
    <w:rsid w:val="0030195D"/>
    <w:rsid w:val="0030197A"/>
    <w:rsid w:val="003019F4"/>
    <w:rsid w:val="00301C21"/>
    <w:rsid w:val="00301C2A"/>
    <w:rsid w:val="00301C9E"/>
    <w:rsid w:val="00301CA4"/>
    <w:rsid w:val="00301E8A"/>
    <w:rsid w:val="003020F8"/>
    <w:rsid w:val="00302709"/>
    <w:rsid w:val="003027C2"/>
    <w:rsid w:val="003028EF"/>
    <w:rsid w:val="00302A60"/>
    <w:rsid w:val="00302A95"/>
    <w:rsid w:val="00302D80"/>
    <w:rsid w:val="00302D9A"/>
    <w:rsid w:val="00302DE2"/>
    <w:rsid w:val="00302F56"/>
    <w:rsid w:val="00302F66"/>
    <w:rsid w:val="00302F9B"/>
    <w:rsid w:val="00303117"/>
    <w:rsid w:val="003031C5"/>
    <w:rsid w:val="003031D3"/>
    <w:rsid w:val="0030332A"/>
    <w:rsid w:val="003033E0"/>
    <w:rsid w:val="00303464"/>
    <w:rsid w:val="00303529"/>
    <w:rsid w:val="003036A1"/>
    <w:rsid w:val="003037A1"/>
    <w:rsid w:val="00303809"/>
    <w:rsid w:val="00303AAE"/>
    <w:rsid w:val="00303CEF"/>
    <w:rsid w:val="00303D1D"/>
    <w:rsid w:val="00303D9F"/>
    <w:rsid w:val="00303F98"/>
    <w:rsid w:val="00303FAA"/>
    <w:rsid w:val="00304131"/>
    <w:rsid w:val="00304252"/>
    <w:rsid w:val="003043E6"/>
    <w:rsid w:val="003044CF"/>
    <w:rsid w:val="003044D3"/>
    <w:rsid w:val="00304597"/>
    <w:rsid w:val="003045BF"/>
    <w:rsid w:val="00304769"/>
    <w:rsid w:val="003047DF"/>
    <w:rsid w:val="003048AC"/>
    <w:rsid w:val="003048FF"/>
    <w:rsid w:val="00304A31"/>
    <w:rsid w:val="00305088"/>
    <w:rsid w:val="0030510F"/>
    <w:rsid w:val="0030528F"/>
    <w:rsid w:val="00305415"/>
    <w:rsid w:val="003054E0"/>
    <w:rsid w:val="00305580"/>
    <w:rsid w:val="0030579C"/>
    <w:rsid w:val="00305A78"/>
    <w:rsid w:val="00305AF1"/>
    <w:rsid w:val="00305E00"/>
    <w:rsid w:val="00305E3B"/>
    <w:rsid w:val="00305EDE"/>
    <w:rsid w:val="00305F1C"/>
    <w:rsid w:val="00305FA4"/>
    <w:rsid w:val="0030622B"/>
    <w:rsid w:val="0030628C"/>
    <w:rsid w:val="003062AE"/>
    <w:rsid w:val="00306453"/>
    <w:rsid w:val="00306657"/>
    <w:rsid w:val="00306670"/>
    <w:rsid w:val="00306683"/>
    <w:rsid w:val="0030674E"/>
    <w:rsid w:val="0030682C"/>
    <w:rsid w:val="00306847"/>
    <w:rsid w:val="003068CE"/>
    <w:rsid w:val="00306931"/>
    <w:rsid w:val="00306968"/>
    <w:rsid w:val="003069CD"/>
    <w:rsid w:val="00306A83"/>
    <w:rsid w:val="00306BD7"/>
    <w:rsid w:val="00306C0D"/>
    <w:rsid w:val="00306CCD"/>
    <w:rsid w:val="00306D01"/>
    <w:rsid w:val="00306DA0"/>
    <w:rsid w:val="00306E13"/>
    <w:rsid w:val="00306EC2"/>
    <w:rsid w:val="003072CD"/>
    <w:rsid w:val="003072DD"/>
    <w:rsid w:val="00307377"/>
    <w:rsid w:val="003074B3"/>
    <w:rsid w:val="00307649"/>
    <w:rsid w:val="00307670"/>
    <w:rsid w:val="003078C2"/>
    <w:rsid w:val="00307A38"/>
    <w:rsid w:val="00307A65"/>
    <w:rsid w:val="00307A95"/>
    <w:rsid w:val="00307AB3"/>
    <w:rsid w:val="00307AED"/>
    <w:rsid w:val="00307B20"/>
    <w:rsid w:val="00307B82"/>
    <w:rsid w:val="00307DBA"/>
    <w:rsid w:val="00307DC7"/>
    <w:rsid w:val="00307E7F"/>
    <w:rsid w:val="00307FF7"/>
    <w:rsid w:val="0031019B"/>
    <w:rsid w:val="00310285"/>
    <w:rsid w:val="0031028F"/>
    <w:rsid w:val="0031043C"/>
    <w:rsid w:val="003104C9"/>
    <w:rsid w:val="003106A7"/>
    <w:rsid w:val="003106B7"/>
    <w:rsid w:val="003106C1"/>
    <w:rsid w:val="003106F7"/>
    <w:rsid w:val="00310836"/>
    <w:rsid w:val="00310A4D"/>
    <w:rsid w:val="00310AA9"/>
    <w:rsid w:val="00310CC6"/>
    <w:rsid w:val="00310D27"/>
    <w:rsid w:val="00310E77"/>
    <w:rsid w:val="00310EC9"/>
    <w:rsid w:val="00310F33"/>
    <w:rsid w:val="003110A0"/>
    <w:rsid w:val="0031127C"/>
    <w:rsid w:val="0031133D"/>
    <w:rsid w:val="003115A6"/>
    <w:rsid w:val="003117C0"/>
    <w:rsid w:val="00311AF5"/>
    <w:rsid w:val="00312242"/>
    <w:rsid w:val="0031227F"/>
    <w:rsid w:val="00312307"/>
    <w:rsid w:val="003123E1"/>
    <w:rsid w:val="00312401"/>
    <w:rsid w:val="0031264A"/>
    <w:rsid w:val="0031267B"/>
    <w:rsid w:val="0031270F"/>
    <w:rsid w:val="00312794"/>
    <w:rsid w:val="0031288C"/>
    <w:rsid w:val="0031299B"/>
    <w:rsid w:val="003129E1"/>
    <w:rsid w:val="00312A89"/>
    <w:rsid w:val="00312B2A"/>
    <w:rsid w:val="00312BAD"/>
    <w:rsid w:val="00312D9D"/>
    <w:rsid w:val="00312DB0"/>
    <w:rsid w:val="00312FF7"/>
    <w:rsid w:val="00313013"/>
    <w:rsid w:val="0031320B"/>
    <w:rsid w:val="003133F0"/>
    <w:rsid w:val="003135AE"/>
    <w:rsid w:val="003136AA"/>
    <w:rsid w:val="00313767"/>
    <w:rsid w:val="00313806"/>
    <w:rsid w:val="0031394E"/>
    <w:rsid w:val="00313A17"/>
    <w:rsid w:val="00313D78"/>
    <w:rsid w:val="00313FB4"/>
    <w:rsid w:val="0031401F"/>
    <w:rsid w:val="003140C9"/>
    <w:rsid w:val="0031423F"/>
    <w:rsid w:val="0031424E"/>
    <w:rsid w:val="00314297"/>
    <w:rsid w:val="0031435E"/>
    <w:rsid w:val="00314419"/>
    <w:rsid w:val="003144BF"/>
    <w:rsid w:val="0031456E"/>
    <w:rsid w:val="00314659"/>
    <w:rsid w:val="00314733"/>
    <w:rsid w:val="0031474C"/>
    <w:rsid w:val="003147D9"/>
    <w:rsid w:val="00314867"/>
    <w:rsid w:val="0031486D"/>
    <w:rsid w:val="00314951"/>
    <w:rsid w:val="003149AF"/>
    <w:rsid w:val="003149F6"/>
    <w:rsid w:val="00314AD0"/>
    <w:rsid w:val="00314CF6"/>
    <w:rsid w:val="00314E3C"/>
    <w:rsid w:val="00314E9C"/>
    <w:rsid w:val="00314F21"/>
    <w:rsid w:val="00315067"/>
    <w:rsid w:val="00315078"/>
    <w:rsid w:val="003153A2"/>
    <w:rsid w:val="00315404"/>
    <w:rsid w:val="00315409"/>
    <w:rsid w:val="003154D9"/>
    <w:rsid w:val="003159E1"/>
    <w:rsid w:val="00315A26"/>
    <w:rsid w:val="00315BB7"/>
    <w:rsid w:val="00315BEE"/>
    <w:rsid w:val="00315C5C"/>
    <w:rsid w:val="00315F80"/>
    <w:rsid w:val="00315FE3"/>
    <w:rsid w:val="0031601B"/>
    <w:rsid w:val="00316030"/>
    <w:rsid w:val="003162C8"/>
    <w:rsid w:val="00316443"/>
    <w:rsid w:val="003164B9"/>
    <w:rsid w:val="003164F0"/>
    <w:rsid w:val="003165C8"/>
    <w:rsid w:val="003165E0"/>
    <w:rsid w:val="00316778"/>
    <w:rsid w:val="003169D9"/>
    <w:rsid w:val="00316B5B"/>
    <w:rsid w:val="00316B9D"/>
    <w:rsid w:val="00316BB3"/>
    <w:rsid w:val="00316BF8"/>
    <w:rsid w:val="00316CCA"/>
    <w:rsid w:val="00316E42"/>
    <w:rsid w:val="00316EA8"/>
    <w:rsid w:val="00316EAF"/>
    <w:rsid w:val="00316EE1"/>
    <w:rsid w:val="00316F1D"/>
    <w:rsid w:val="00316FCC"/>
    <w:rsid w:val="00316FE5"/>
    <w:rsid w:val="00317103"/>
    <w:rsid w:val="003174AD"/>
    <w:rsid w:val="003174C0"/>
    <w:rsid w:val="00317585"/>
    <w:rsid w:val="0031758A"/>
    <w:rsid w:val="003175EE"/>
    <w:rsid w:val="00317788"/>
    <w:rsid w:val="00317926"/>
    <w:rsid w:val="00317A44"/>
    <w:rsid w:val="00317A84"/>
    <w:rsid w:val="00317BB5"/>
    <w:rsid w:val="00317CEB"/>
    <w:rsid w:val="00317DAD"/>
    <w:rsid w:val="003201B2"/>
    <w:rsid w:val="003201CC"/>
    <w:rsid w:val="003202C4"/>
    <w:rsid w:val="003202EB"/>
    <w:rsid w:val="003202F0"/>
    <w:rsid w:val="00320346"/>
    <w:rsid w:val="003203C5"/>
    <w:rsid w:val="00320409"/>
    <w:rsid w:val="0032040A"/>
    <w:rsid w:val="0032040B"/>
    <w:rsid w:val="00320412"/>
    <w:rsid w:val="003207F7"/>
    <w:rsid w:val="003209AE"/>
    <w:rsid w:val="00320B2A"/>
    <w:rsid w:val="00320B30"/>
    <w:rsid w:val="00320BBB"/>
    <w:rsid w:val="00320C31"/>
    <w:rsid w:val="00320CD6"/>
    <w:rsid w:val="00320D03"/>
    <w:rsid w:val="00320F20"/>
    <w:rsid w:val="00320F71"/>
    <w:rsid w:val="003210C2"/>
    <w:rsid w:val="00321106"/>
    <w:rsid w:val="00321281"/>
    <w:rsid w:val="00321362"/>
    <w:rsid w:val="003214C6"/>
    <w:rsid w:val="003214CD"/>
    <w:rsid w:val="0032167F"/>
    <w:rsid w:val="00321689"/>
    <w:rsid w:val="00321764"/>
    <w:rsid w:val="0032179E"/>
    <w:rsid w:val="00321815"/>
    <w:rsid w:val="00321ACF"/>
    <w:rsid w:val="00321C30"/>
    <w:rsid w:val="00321D8D"/>
    <w:rsid w:val="00321E8E"/>
    <w:rsid w:val="00321F67"/>
    <w:rsid w:val="003220C3"/>
    <w:rsid w:val="00322257"/>
    <w:rsid w:val="0032242E"/>
    <w:rsid w:val="003224A8"/>
    <w:rsid w:val="003226C4"/>
    <w:rsid w:val="00322798"/>
    <w:rsid w:val="00322988"/>
    <w:rsid w:val="00322A06"/>
    <w:rsid w:val="00322C10"/>
    <w:rsid w:val="00322DC1"/>
    <w:rsid w:val="00322F1F"/>
    <w:rsid w:val="00322F2F"/>
    <w:rsid w:val="00322FDF"/>
    <w:rsid w:val="0032311E"/>
    <w:rsid w:val="003231E9"/>
    <w:rsid w:val="003232AF"/>
    <w:rsid w:val="0032330A"/>
    <w:rsid w:val="00323354"/>
    <w:rsid w:val="00323828"/>
    <w:rsid w:val="003238FC"/>
    <w:rsid w:val="003239C8"/>
    <w:rsid w:val="00323A7D"/>
    <w:rsid w:val="00323BBE"/>
    <w:rsid w:val="00323BD9"/>
    <w:rsid w:val="00323C41"/>
    <w:rsid w:val="00323C5C"/>
    <w:rsid w:val="00323D77"/>
    <w:rsid w:val="00324053"/>
    <w:rsid w:val="003240AB"/>
    <w:rsid w:val="00324447"/>
    <w:rsid w:val="003245DF"/>
    <w:rsid w:val="0032460A"/>
    <w:rsid w:val="00324960"/>
    <w:rsid w:val="00324C07"/>
    <w:rsid w:val="00324CA0"/>
    <w:rsid w:val="00324D19"/>
    <w:rsid w:val="00324D1B"/>
    <w:rsid w:val="00324F80"/>
    <w:rsid w:val="00325162"/>
    <w:rsid w:val="003252E1"/>
    <w:rsid w:val="00325314"/>
    <w:rsid w:val="0032536A"/>
    <w:rsid w:val="003253A5"/>
    <w:rsid w:val="0032565B"/>
    <w:rsid w:val="003256F3"/>
    <w:rsid w:val="003257AE"/>
    <w:rsid w:val="003257FF"/>
    <w:rsid w:val="00325ACE"/>
    <w:rsid w:val="00325C55"/>
    <w:rsid w:val="00325CB7"/>
    <w:rsid w:val="00325CEC"/>
    <w:rsid w:val="00325D68"/>
    <w:rsid w:val="00325FB8"/>
    <w:rsid w:val="003265BB"/>
    <w:rsid w:val="00326806"/>
    <w:rsid w:val="00326AB0"/>
    <w:rsid w:val="00326AD8"/>
    <w:rsid w:val="00326ADA"/>
    <w:rsid w:val="00326B56"/>
    <w:rsid w:val="00326BB0"/>
    <w:rsid w:val="00326BF9"/>
    <w:rsid w:val="00326E2B"/>
    <w:rsid w:val="003270B3"/>
    <w:rsid w:val="00327113"/>
    <w:rsid w:val="0032736E"/>
    <w:rsid w:val="003274C0"/>
    <w:rsid w:val="00327543"/>
    <w:rsid w:val="00327674"/>
    <w:rsid w:val="0032776D"/>
    <w:rsid w:val="0032777C"/>
    <w:rsid w:val="0032788C"/>
    <w:rsid w:val="00327956"/>
    <w:rsid w:val="00327971"/>
    <w:rsid w:val="003279B9"/>
    <w:rsid w:val="00327F69"/>
    <w:rsid w:val="00327FE0"/>
    <w:rsid w:val="00330103"/>
    <w:rsid w:val="0033019E"/>
    <w:rsid w:val="0033024B"/>
    <w:rsid w:val="00330430"/>
    <w:rsid w:val="003304FD"/>
    <w:rsid w:val="003305A9"/>
    <w:rsid w:val="00330602"/>
    <w:rsid w:val="003306D9"/>
    <w:rsid w:val="00330843"/>
    <w:rsid w:val="0033087A"/>
    <w:rsid w:val="00330964"/>
    <w:rsid w:val="003309CC"/>
    <w:rsid w:val="003309D4"/>
    <w:rsid w:val="00330B2B"/>
    <w:rsid w:val="00330BFC"/>
    <w:rsid w:val="00330C44"/>
    <w:rsid w:val="00330CAD"/>
    <w:rsid w:val="00330D9B"/>
    <w:rsid w:val="00330DA7"/>
    <w:rsid w:val="00330E10"/>
    <w:rsid w:val="00330F1A"/>
    <w:rsid w:val="00330FEF"/>
    <w:rsid w:val="0033118C"/>
    <w:rsid w:val="00331277"/>
    <w:rsid w:val="003312AC"/>
    <w:rsid w:val="003312D7"/>
    <w:rsid w:val="003312DE"/>
    <w:rsid w:val="00331336"/>
    <w:rsid w:val="00331493"/>
    <w:rsid w:val="003314AA"/>
    <w:rsid w:val="0033152F"/>
    <w:rsid w:val="003315C0"/>
    <w:rsid w:val="003317E8"/>
    <w:rsid w:val="00331888"/>
    <w:rsid w:val="00331B77"/>
    <w:rsid w:val="00331DE7"/>
    <w:rsid w:val="003321F6"/>
    <w:rsid w:val="0033221B"/>
    <w:rsid w:val="003323F4"/>
    <w:rsid w:val="003324A9"/>
    <w:rsid w:val="003324C8"/>
    <w:rsid w:val="0033253F"/>
    <w:rsid w:val="0033282A"/>
    <w:rsid w:val="00332AE4"/>
    <w:rsid w:val="00332BC1"/>
    <w:rsid w:val="00332C75"/>
    <w:rsid w:val="00332C88"/>
    <w:rsid w:val="00332D73"/>
    <w:rsid w:val="00332FA0"/>
    <w:rsid w:val="00333037"/>
    <w:rsid w:val="003330C7"/>
    <w:rsid w:val="003330D1"/>
    <w:rsid w:val="003331FD"/>
    <w:rsid w:val="003332A7"/>
    <w:rsid w:val="00333470"/>
    <w:rsid w:val="003335CC"/>
    <w:rsid w:val="0033365C"/>
    <w:rsid w:val="003336CE"/>
    <w:rsid w:val="00333789"/>
    <w:rsid w:val="00333792"/>
    <w:rsid w:val="00333865"/>
    <w:rsid w:val="003338CB"/>
    <w:rsid w:val="00333A16"/>
    <w:rsid w:val="00333D2F"/>
    <w:rsid w:val="00333E50"/>
    <w:rsid w:val="00333F4F"/>
    <w:rsid w:val="00333F8A"/>
    <w:rsid w:val="003340A2"/>
    <w:rsid w:val="00334213"/>
    <w:rsid w:val="00334315"/>
    <w:rsid w:val="003343B9"/>
    <w:rsid w:val="003344F1"/>
    <w:rsid w:val="00334581"/>
    <w:rsid w:val="00334697"/>
    <w:rsid w:val="003346CF"/>
    <w:rsid w:val="00334941"/>
    <w:rsid w:val="00334A2A"/>
    <w:rsid w:val="00334B2F"/>
    <w:rsid w:val="00334BCD"/>
    <w:rsid w:val="00334C77"/>
    <w:rsid w:val="00334C83"/>
    <w:rsid w:val="00334CEA"/>
    <w:rsid w:val="00334EF9"/>
    <w:rsid w:val="0033510C"/>
    <w:rsid w:val="0033516C"/>
    <w:rsid w:val="003351E7"/>
    <w:rsid w:val="00335279"/>
    <w:rsid w:val="003352AE"/>
    <w:rsid w:val="00335342"/>
    <w:rsid w:val="00335363"/>
    <w:rsid w:val="003353C6"/>
    <w:rsid w:val="003354D7"/>
    <w:rsid w:val="003354DE"/>
    <w:rsid w:val="0033560B"/>
    <w:rsid w:val="0033571B"/>
    <w:rsid w:val="0033572E"/>
    <w:rsid w:val="00335856"/>
    <w:rsid w:val="00335A3C"/>
    <w:rsid w:val="00335A43"/>
    <w:rsid w:val="00335ACF"/>
    <w:rsid w:val="00335C73"/>
    <w:rsid w:val="00335CCD"/>
    <w:rsid w:val="00335E61"/>
    <w:rsid w:val="00335E91"/>
    <w:rsid w:val="00335E9D"/>
    <w:rsid w:val="0033640A"/>
    <w:rsid w:val="0033654A"/>
    <w:rsid w:val="003368DE"/>
    <w:rsid w:val="003369DC"/>
    <w:rsid w:val="00336A26"/>
    <w:rsid w:val="00336A51"/>
    <w:rsid w:val="00336A57"/>
    <w:rsid w:val="00336C38"/>
    <w:rsid w:val="00336ED3"/>
    <w:rsid w:val="00336FA8"/>
    <w:rsid w:val="0033713C"/>
    <w:rsid w:val="003372A6"/>
    <w:rsid w:val="0033739B"/>
    <w:rsid w:val="00337413"/>
    <w:rsid w:val="00337482"/>
    <w:rsid w:val="003374CA"/>
    <w:rsid w:val="003375C3"/>
    <w:rsid w:val="003378B0"/>
    <w:rsid w:val="00337B4A"/>
    <w:rsid w:val="00337C52"/>
    <w:rsid w:val="00337C8E"/>
    <w:rsid w:val="00337CFF"/>
    <w:rsid w:val="00337E09"/>
    <w:rsid w:val="00337E64"/>
    <w:rsid w:val="00337F44"/>
    <w:rsid w:val="00337F85"/>
    <w:rsid w:val="00337FA5"/>
    <w:rsid w:val="00337FEC"/>
    <w:rsid w:val="00340044"/>
    <w:rsid w:val="0034015E"/>
    <w:rsid w:val="003401D3"/>
    <w:rsid w:val="0034023D"/>
    <w:rsid w:val="003402BE"/>
    <w:rsid w:val="003402F4"/>
    <w:rsid w:val="003403B0"/>
    <w:rsid w:val="00340486"/>
    <w:rsid w:val="003405E6"/>
    <w:rsid w:val="003407B9"/>
    <w:rsid w:val="003407E2"/>
    <w:rsid w:val="003408C3"/>
    <w:rsid w:val="003408E7"/>
    <w:rsid w:val="00340913"/>
    <w:rsid w:val="00340979"/>
    <w:rsid w:val="00340984"/>
    <w:rsid w:val="00340BC3"/>
    <w:rsid w:val="00340C14"/>
    <w:rsid w:val="00340CB1"/>
    <w:rsid w:val="00340F48"/>
    <w:rsid w:val="0034102A"/>
    <w:rsid w:val="0034109E"/>
    <w:rsid w:val="003410C5"/>
    <w:rsid w:val="0034141D"/>
    <w:rsid w:val="00341454"/>
    <w:rsid w:val="00341494"/>
    <w:rsid w:val="0034157D"/>
    <w:rsid w:val="00341669"/>
    <w:rsid w:val="0034172B"/>
    <w:rsid w:val="003417C0"/>
    <w:rsid w:val="003417C9"/>
    <w:rsid w:val="003418F4"/>
    <w:rsid w:val="003418F9"/>
    <w:rsid w:val="00341909"/>
    <w:rsid w:val="00341B1B"/>
    <w:rsid w:val="00341BDA"/>
    <w:rsid w:val="00341C8F"/>
    <w:rsid w:val="00341D1D"/>
    <w:rsid w:val="00341DB2"/>
    <w:rsid w:val="00341FF4"/>
    <w:rsid w:val="00342030"/>
    <w:rsid w:val="00342271"/>
    <w:rsid w:val="0034232E"/>
    <w:rsid w:val="00342331"/>
    <w:rsid w:val="00342336"/>
    <w:rsid w:val="0034253E"/>
    <w:rsid w:val="003426BB"/>
    <w:rsid w:val="003428A5"/>
    <w:rsid w:val="0034295A"/>
    <w:rsid w:val="00342AD6"/>
    <w:rsid w:val="00342C54"/>
    <w:rsid w:val="00342C88"/>
    <w:rsid w:val="00342D59"/>
    <w:rsid w:val="00342D7C"/>
    <w:rsid w:val="00342DDE"/>
    <w:rsid w:val="00342DF1"/>
    <w:rsid w:val="00342E2C"/>
    <w:rsid w:val="0034304C"/>
    <w:rsid w:val="0034307B"/>
    <w:rsid w:val="00343082"/>
    <w:rsid w:val="00343199"/>
    <w:rsid w:val="0034323A"/>
    <w:rsid w:val="003432CA"/>
    <w:rsid w:val="003433C4"/>
    <w:rsid w:val="003433DB"/>
    <w:rsid w:val="0034359D"/>
    <w:rsid w:val="00343608"/>
    <w:rsid w:val="003436DB"/>
    <w:rsid w:val="0034383F"/>
    <w:rsid w:val="00343934"/>
    <w:rsid w:val="003439AA"/>
    <w:rsid w:val="003439E8"/>
    <w:rsid w:val="00343D30"/>
    <w:rsid w:val="00343D3F"/>
    <w:rsid w:val="00343EF7"/>
    <w:rsid w:val="00343FF2"/>
    <w:rsid w:val="0034404D"/>
    <w:rsid w:val="00344050"/>
    <w:rsid w:val="0034408B"/>
    <w:rsid w:val="00344127"/>
    <w:rsid w:val="00344192"/>
    <w:rsid w:val="003444A6"/>
    <w:rsid w:val="00344551"/>
    <w:rsid w:val="00344574"/>
    <w:rsid w:val="003445B0"/>
    <w:rsid w:val="003446C8"/>
    <w:rsid w:val="003447D1"/>
    <w:rsid w:val="00344808"/>
    <w:rsid w:val="00344A9B"/>
    <w:rsid w:val="00344AEB"/>
    <w:rsid w:val="00344BDC"/>
    <w:rsid w:val="00344C58"/>
    <w:rsid w:val="00344D8F"/>
    <w:rsid w:val="00344F4F"/>
    <w:rsid w:val="00344F87"/>
    <w:rsid w:val="00345020"/>
    <w:rsid w:val="003451D3"/>
    <w:rsid w:val="00345226"/>
    <w:rsid w:val="00345566"/>
    <w:rsid w:val="0034564D"/>
    <w:rsid w:val="00345906"/>
    <w:rsid w:val="00345CDE"/>
    <w:rsid w:val="00345FCB"/>
    <w:rsid w:val="00345FE4"/>
    <w:rsid w:val="00345FEE"/>
    <w:rsid w:val="00346653"/>
    <w:rsid w:val="00346757"/>
    <w:rsid w:val="003467D2"/>
    <w:rsid w:val="00346A62"/>
    <w:rsid w:val="00346AAA"/>
    <w:rsid w:val="00346C94"/>
    <w:rsid w:val="00346CCB"/>
    <w:rsid w:val="00346D21"/>
    <w:rsid w:val="00346DE8"/>
    <w:rsid w:val="003471A9"/>
    <w:rsid w:val="003471DC"/>
    <w:rsid w:val="0034723C"/>
    <w:rsid w:val="003473D2"/>
    <w:rsid w:val="003474EC"/>
    <w:rsid w:val="003475BE"/>
    <w:rsid w:val="003476D1"/>
    <w:rsid w:val="00347780"/>
    <w:rsid w:val="00347851"/>
    <w:rsid w:val="0034788E"/>
    <w:rsid w:val="003478DE"/>
    <w:rsid w:val="003479C0"/>
    <w:rsid w:val="003479F1"/>
    <w:rsid w:val="00347A0A"/>
    <w:rsid w:val="00347D11"/>
    <w:rsid w:val="00347E0C"/>
    <w:rsid w:val="00347FA4"/>
    <w:rsid w:val="003500B0"/>
    <w:rsid w:val="0035012B"/>
    <w:rsid w:val="003501A7"/>
    <w:rsid w:val="003501BA"/>
    <w:rsid w:val="003501D6"/>
    <w:rsid w:val="0035034F"/>
    <w:rsid w:val="003503D7"/>
    <w:rsid w:val="00350537"/>
    <w:rsid w:val="00350558"/>
    <w:rsid w:val="0035067B"/>
    <w:rsid w:val="00350874"/>
    <w:rsid w:val="003509CE"/>
    <w:rsid w:val="00350A40"/>
    <w:rsid w:val="00350E5B"/>
    <w:rsid w:val="00350E9D"/>
    <w:rsid w:val="003510A2"/>
    <w:rsid w:val="0035120D"/>
    <w:rsid w:val="00351350"/>
    <w:rsid w:val="00351481"/>
    <w:rsid w:val="0035149C"/>
    <w:rsid w:val="003515A2"/>
    <w:rsid w:val="00351929"/>
    <w:rsid w:val="00351957"/>
    <w:rsid w:val="003519F2"/>
    <w:rsid w:val="00351AE9"/>
    <w:rsid w:val="00351B2B"/>
    <w:rsid w:val="00351C46"/>
    <w:rsid w:val="00351C65"/>
    <w:rsid w:val="00351D2F"/>
    <w:rsid w:val="00351D5B"/>
    <w:rsid w:val="00351D8E"/>
    <w:rsid w:val="00351DB8"/>
    <w:rsid w:val="00351DEE"/>
    <w:rsid w:val="00351EEA"/>
    <w:rsid w:val="0035200F"/>
    <w:rsid w:val="00352019"/>
    <w:rsid w:val="0035209D"/>
    <w:rsid w:val="003520BE"/>
    <w:rsid w:val="00352144"/>
    <w:rsid w:val="00352179"/>
    <w:rsid w:val="003521E6"/>
    <w:rsid w:val="003522E8"/>
    <w:rsid w:val="003524A4"/>
    <w:rsid w:val="00352519"/>
    <w:rsid w:val="003525E7"/>
    <w:rsid w:val="00352688"/>
    <w:rsid w:val="003526FA"/>
    <w:rsid w:val="0035284C"/>
    <w:rsid w:val="003529EB"/>
    <w:rsid w:val="00352A4C"/>
    <w:rsid w:val="00352ABF"/>
    <w:rsid w:val="00352B36"/>
    <w:rsid w:val="00352C44"/>
    <w:rsid w:val="00352C61"/>
    <w:rsid w:val="00352CB3"/>
    <w:rsid w:val="00352DB0"/>
    <w:rsid w:val="00352E5B"/>
    <w:rsid w:val="00352F7C"/>
    <w:rsid w:val="00352FF4"/>
    <w:rsid w:val="0035301C"/>
    <w:rsid w:val="0035309C"/>
    <w:rsid w:val="003531C7"/>
    <w:rsid w:val="00353202"/>
    <w:rsid w:val="00353253"/>
    <w:rsid w:val="00353268"/>
    <w:rsid w:val="00353412"/>
    <w:rsid w:val="00353432"/>
    <w:rsid w:val="0035350F"/>
    <w:rsid w:val="00353559"/>
    <w:rsid w:val="00353997"/>
    <w:rsid w:val="00353B74"/>
    <w:rsid w:val="00353CDF"/>
    <w:rsid w:val="00353E96"/>
    <w:rsid w:val="003540D3"/>
    <w:rsid w:val="0035420E"/>
    <w:rsid w:val="00354449"/>
    <w:rsid w:val="003545AA"/>
    <w:rsid w:val="003545E6"/>
    <w:rsid w:val="003545EC"/>
    <w:rsid w:val="00354738"/>
    <w:rsid w:val="003547A5"/>
    <w:rsid w:val="00354983"/>
    <w:rsid w:val="00354C19"/>
    <w:rsid w:val="00355331"/>
    <w:rsid w:val="00355351"/>
    <w:rsid w:val="00355432"/>
    <w:rsid w:val="00355653"/>
    <w:rsid w:val="0035573C"/>
    <w:rsid w:val="0035575C"/>
    <w:rsid w:val="00355830"/>
    <w:rsid w:val="0035595E"/>
    <w:rsid w:val="00355AFA"/>
    <w:rsid w:val="00355B2D"/>
    <w:rsid w:val="00355BF8"/>
    <w:rsid w:val="00355BFF"/>
    <w:rsid w:val="00355C56"/>
    <w:rsid w:val="00355D2D"/>
    <w:rsid w:val="00355F52"/>
    <w:rsid w:val="00355F9E"/>
    <w:rsid w:val="00356133"/>
    <w:rsid w:val="003561A9"/>
    <w:rsid w:val="00356220"/>
    <w:rsid w:val="00356317"/>
    <w:rsid w:val="003563E7"/>
    <w:rsid w:val="00356467"/>
    <w:rsid w:val="003564AF"/>
    <w:rsid w:val="003564D5"/>
    <w:rsid w:val="003564E7"/>
    <w:rsid w:val="0035685D"/>
    <w:rsid w:val="00356873"/>
    <w:rsid w:val="0035692B"/>
    <w:rsid w:val="00356933"/>
    <w:rsid w:val="00356998"/>
    <w:rsid w:val="00356AF7"/>
    <w:rsid w:val="00356C69"/>
    <w:rsid w:val="00356C6E"/>
    <w:rsid w:val="00356EF4"/>
    <w:rsid w:val="00356F47"/>
    <w:rsid w:val="003572EC"/>
    <w:rsid w:val="0035741C"/>
    <w:rsid w:val="0035750C"/>
    <w:rsid w:val="0035751E"/>
    <w:rsid w:val="00357553"/>
    <w:rsid w:val="00357603"/>
    <w:rsid w:val="00357685"/>
    <w:rsid w:val="00357B1D"/>
    <w:rsid w:val="00357C9C"/>
    <w:rsid w:val="00357E02"/>
    <w:rsid w:val="00357EF4"/>
    <w:rsid w:val="00357FE6"/>
    <w:rsid w:val="00360182"/>
    <w:rsid w:val="00360232"/>
    <w:rsid w:val="00360388"/>
    <w:rsid w:val="0036038E"/>
    <w:rsid w:val="00360453"/>
    <w:rsid w:val="0036075C"/>
    <w:rsid w:val="0036087A"/>
    <w:rsid w:val="0036087E"/>
    <w:rsid w:val="003608C4"/>
    <w:rsid w:val="003609A4"/>
    <w:rsid w:val="00360ACD"/>
    <w:rsid w:val="00360BA5"/>
    <w:rsid w:val="00360BE5"/>
    <w:rsid w:val="00360C07"/>
    <w:rsid w:val="00360C94"/>
    <w:rsid w:val="00360D68"/>
    <w:rsid w:val="00360E84"/>
    <w:rsid w:val="00360FFD"/>
    <w:rsid w:val="0036102A"/>
    <w:rsid w:val="003612D9"/>
    <w:rsid w:val="00361420"/>
    <w:rsid w:val="0036146F"/>
    <w:rsid w:val="0036148C"/>
    <w:rsid w:val="0036154E"/>
    <w:rsid w:val="00361723"/>
    <w:rsid w:val="00361B42"/>
    <w:rsid w:val="00361D1A"/>
    <w:rsid w:val="00361D62"/>
    <w:rsid w:val="00361DAB"/>
    <w:rsid w:val="00361DF3"/>
    <w:rsid w:val="00361E10"/>
    <w:rsid w:val="00361E39"/>
    <w:rsid w:val="00361E51"/>
    <w:rsid w:val="00361E92"/>
    <w:rsid w:val="00362168"/>
    <w:rsid w:val="003622D5"/>
    <w:rsid w:val="0036235C"/>
    <w:rsid w:val="00362411"/>
    <w:rsid w:val="00362511"/>
    <w:rsid w:val="00362576"/>
    <w:rsid w:val="00362A90"/>
    <w:rsid w:val="00362AF8"/>
    <w:rsid w:val="00362CBB"/>
    <w:rsid w:val="00362E09"/>
    <w:rsid w:val="00362E4C"/>
    <w:rsid w:val="00362F55"/>
    <w:rsid w:val="00363012"/>
    <w:rsid w:val="003630B3"/>
    <w:rsid w:val="003630B6"/>
    <w:rsid w:val="003630E7"/>
    <w:rsid w:val="0036317F"/>
    <w:rsid w:val="003631AB"/>
    <w:rsid w:val="0036321E"/>
    <w:rsid w:val="003632A1"/>
    <w:rsid w:val="003632B6"/>
    <w:rsid w:val="003632BF"/>
    <w:rsid w:val="00363356"/>
    <w:rsid w:val="003633FB"/>
    <w:rsid w:val="00363485"/>
    <w:rsid w:val="003634E1"/>
    <w:rsid w:val="00363904"/>
    <w:rsid w:val="0036398C"/>
    <w:rsid w:val="00363994"/>
    <w:rsid w:val="00363B0A"/>
    <w:rsid w:val="00363B17"/>
    <w:rsid w:val="00363C85"/>
    <w:rsid w:val="00363D1B"/>
    <w:rsid w:val="00363DB4"/>
    <w:rsid w:val="0036412D"/>
    <w:rsid w:val="00364162"/>
    <w:rsid w:val="0036419B"/>
    <w:rsid w:val="003641A9"/>
    <w:rsid w:val="003641F0"/>
    <w:rsid w:val="003642A2"/>
    <w:rsid w:val="00364335"/>
    <w:rsid w:val="003643E0"/>
    <w:rsid w:val="00364530"/>
    <w:rsid w:val="00364810"/>
    <w:rsid w:val="00364901"/>
    <w:rsid w:val="00364A33"/>
    <w:rsid w:val="00364AFB"/>
    <w:rsid w:val="00364C28"/>
    <w:rsid w:val="00364C8B"/>
    <w:rsid w:val="00364CE8"/>
    <w:rsid w:val="00364D83"/>
    <w:rsid w:val="003651EC"/>
    <w:rsid w:val="00365211"/>
    <w:rsid w:val="00365220"/>
    <w:rsid w:val="0036537C"/>
    <w:rsid w:val="00365419"/>
    <w:rsid w:val="00365446"/>
    <w:rsid w:val="003656B9"/>
    <w:rsid w:val="00365790"/>
    <w:rsid w:val="00365882"/>
    <w:rsid w:val="0036589A"/>
    <w:rsid w:val="00365910"/>
    <w:rsid w:val="003659D9"/>
    <w:rsid w:val="003659ED"/>
    <w:rsid w:val="00365A5D"/>
    <w:rsid w:val="00365CE1"/>
    <w:rsid w:val="00365D52"/>
    <w:rsid w:val="00365E8B"/>
    <w:rsid w:val="00365E9E"/>
    <w:rsid w:val="00366096"/>
    <w:rsid w:val="003662A2"/>
    <w:rsid w:val="003662E2"/>
    <w:rsid w:val="00366362"/>
    <w:rsid w:val="0036637D"/>
    <w:rsid w:val="00366662"/>
    <w:rsid w:val="0036669E"/>
    <w:rsid w:val="003666E8"/>
    <w:rsid w:val="00366B85"/>
    <w:rsid w:val="00366F10"/>
    <w:rsid w:val="00366F90"/>
    <w:rsid w:val="00366FE8"/>
    <w:rsid w:val="0036720D"/>
    <w:rsid w:val="00367383"/>
    <w:rsid w:val="00367486"/>
    <w:rsid w:val="0036754A"/>
    <w:rsid w:val="00367656"/>
    <w:rsid w:val="00367879"/>
    <w:rsid w:val="003678C1"/>
    <w:rsid w:val="00367A01"/>
    <w:rsid w:val="00367A24"/>
    <w:rsid w:val="00367A32"/>
    <w:rsid w:val="00367B07"/>
    <w:rsid w:val="00367BE7"/>
    <w:rsid w:val="00367DFF"/>
    <w:rsid w:val="00367F60"/>
    <w:rsid w:val="00367FD9"/>
    <w:rsid w:val="003700DD"/>
    <w:rsid w:val="003700F4"/>
    <w:rsid w:val="00370340"/>
    <w:rsid w:val="003704F5"/>
    <w:rsid w:val="0037074F"/>
    <w:rsid w:val="00370997"/>
    <w:rsid w:val="00370A39"/>
    <w:rsid w:val="00370A94"/>
    <w:rsid w:val="00370B83"/>
    <w:rsid w:val="00370BC3"/>
    <w:rsid w:val="00370E10"/>
    <w:rsid w:val="00370EA6"/>
    <w:rsid w:val="00370F96"/>
    <w:rsid w:val="003711C8"/>
    <w:rsid w:val="0037121D"/>
    <w:rsid w:val="00371263"/>
    <w:rsid w:val="00371343"/>
    <w:rsid w:val="00371491"/>
    <w:rsid w:val="00371545"/>
    <w:rsid w:val="0037159F"/>
    <w:rsid w:val="0037173A"/>
    <w:rsid w:val="00371801"/>
    <w:rsid w:val="003718F3"/>
    <w:rsid w:val="00371944"/>
    <w:rsid w:val="00371992"/>
    <w:rsid w:val="00371B90"/>
    <w:rsid w:val="00371C4A"/>
    <w:rsid w:val="00371DAC"/>
    <w:rsid w:val="00371F6C"/>
    <w:rsid w:val="0037211B"/>
    <w:rsid w:val="003721DF"/>
    <w:rsid w:val="00372442"/>
    <w:rsid w:val="003725BF"/>
    <w:rsid w:val="00372605"/>
    <w:rsid w:val="00372695"/>
    <w:rsid w:val="003726AE"/>
    <w:rsid w:val="003728DE"/>
    <w:rsid w:val="00372C10"/>
    <w:rsid w:val="00372CB5"/>
    <w:rsid w:val="00372DB4"/>
    <w:rsid w:val="00372E33"/>
    <w:rsid w:val="00372EDE"/>
    <w:rsid w:val="00372F2E"/>
    <w:rsid w:val="00372F66"/>
    <w:rsid w:val="00372FE7"/>
    <w:rsid w:val="00373026"/>
    <w:rsid w:val="00373160"/>
    <w:rsid w:val="003734E2"/>
    <w:rsid w:val="00373625"/>
    <w:rsid w:val="0037368E"/>
    <w:rsid w:val="0037373B"/>
    <w:rsid w:val="0037382A"/>
    <w:rsid w:val="003738E8"/>
    <w:rsid w:val="00373931"/>
    <w:rsid w:val="003739A3"/>
    <w:rsid w:val="00373AED"/>
    <w:rsid w:val="00373B34"/>
    <w:rsid w:val="00373D33"/>
    <w:rsid w:val="00373D5E"/>
    <w:rsid w:val="003742AA"/>
    <w:rsid w:val="003743CB"/>
    <w:rsid w:val="003743F8"/>
    <w:rsid w:val="003744FA"/>
    <w:rsid w:val="0037457E"/>
    <w:rsid w:val="0037460E"/>
    <w:rsid w:val="00374643"/>
    <w:rsid w:val="003746BB"/>
    <w:rsid w:val="00374718"/>
    <w:rsid w:val="003747EA"/>
    <w:rsid w:val="00374A08"/>
    <w:rsid w:val="00374B67"/>
    <w:rsid w:val="00374CB9"/>
    <w:rsid w:val="00374CD6"/>
    <w:rsid w:val="00374DAA"/>
    <w:rsid w:val="00374E30"/>
    <w:rsid w:val="00374E65"/>
    <w:rsid w:val="0037522A"/>
    <w:rsid w:val="00375415"/>
    <w:rsid w:val="00375447"/>
    <w:rsid w:val="003755C1"/>
    <w:rsid w:val="00375671"/>
    <w:rsid w:val="00375775"/>
    <w:rsid w:val="003757B1"/>
    <w:rsid w:val="003758CD"/>
    <w:rsid w:val="003758E5"/>
    <w:rsid w:val="003759C8"/>
    <w:rsid w:val="00375B06"/>
    <w:rsid w:val="00375B1E"/>
    <w:rsid w:val="00375C59"/>
    <w:rsid w:val="00375D11"/>
    <w:rsid w:val="00375D21"/>
    <w:rsid w:val="00375D32"/>
    <w:rsid w:val="00375F03"/>
    <w:rsid w:val="00375F2E"/>
    <w:rsid w:val="00375FE4"/>
    <w:rsid w:val="0037601E"/>
    <w:rsid w:val="00376112"/>
    <w:rsid w:val="00376212"/>
    <w:rsid w:val="00376431"/>
    <w:rsid w:val="00376493"/>
    <w:rsid w:val="003764E2"/>
    <w:rsid w:val="0037654F"/>
    <w:rsid w:val="00376643"/>
    <w:rsid w:val="003766CF"/>
    <w:rsid w:val="003766F9"/>
    <w:rsid w:val="0037688A"/>
    <w:rsid w:val="00376A0F"/>
    <w:rsid w:val="00376C9F"/>
    <w:rsid w:val="00376D5B"/>
    <w:rsid w:val="00376F33"/>
    <w:rsid w:val="00377040"/>
    <w:rsid w:val="00377059"/>
    <w:rsid w:val="0037720C"/>
    <w:rsid w:val="00377236"/>
    <w:rsid w:val="0037723F"/>
    <w:rsid w:val="00377282"/>
    <w:rsid w:val="00377393"/>
    <w:rsid w:val="0037743F"/>
    <w:rsid w:val="003774DA"/>
    <w:rsid w:val="0037754F"/>
    <w:rsid w:val="003776DE"/>
    <w:rsid w:val="0037774A"/>
    <w:rsid w:val="00377871"/>
    <w:rsid w:val="0037795C"/>
    <w:rsid w:val="00377D93"/>
    <w:rsid w:val="00377E1C"/>
    <w:rsid w:val="00377F68"/>
    <w:rsid w:val="00380293"/>
    <w:rsid w:val="00380372"/>
    <w:rsid w:val="0038042E"/>
    <w:rsid w:val="00380473"/>
    <w:rsid w:val="003807FC"/>
    <w:rsid w:val="0038082C"/>
    <w:rsid w:val="00380AF8"/>
    <w:rsid w:val="00380CE2"/>
    <w:rsid w:val="0038103C"/>
    <w:rsid w:val="00381058"/>
    <w:rsid w:val="003810A0"/>
    <w:rsid w:val="00381102"/>
    <w:rsid w:val="003812CB"/>
    <w:rsid w:val="0038131D"/>
    <w:rsid w:val="00381366"/>
    <w:rsid w:val="0038139F"/>
    <w:rsid w:val="003814E6"/>
    <w:rsid w:val="003814EC"/>
    <w:rsid w:val="003815BD"/>
    <w:rsid w:val="00381657"/>
    <w:rsid w:val="0038189F"/>
    <w:rsid w:val="003818AF"/>
    <w:rsid w:val="003819BD"/>
    <w:rsid w:val="00381A22"/>
    <w:rsid w:val="00381A65"/>
    <w:rsid w:val="00381A7E"/>
    <w:rsid w:val="00381AD4"/>
    <w:rsid w:val="00381B54"/>
    <w:rsid w:val="00381B93"/>
    <w:rsid w:val="00381C86"/>
    <w:rsid w:val="00381E91"/>
    <w:rsid w:val="00381E9B"/>
    <w:rsid w:val="00381ED6"/>
    <w:rsid w:val="00382203"/>
    <w:rsid w:val="0038240A"/>
    <w:rsid w:val="003825B4"/>
    <w:rsid w:val="003825D6"/>
    <w:rsid w:val="00382633"/>
    <w:rsid w:val="00382689"/>
    <w:rsid w:val="00382C32"/>
    <w:rsid w:val="00382CFB"/>
    <w:rsid w:val="00382DC3"/>
    <w:rsid w:val="00382EC2"/>
    <w:rsid w:val="00383248"/>
    <w:rsid w:val="003832DD"/>
    <w:rsid w:val="0038346B"/>
    <w:rsid w:val="0038368C"/>
    <w:rsid w:val="003836C7"/>
    <w:rsid w:val="00383942"/>
    <w:rsid w:val="00383974"/>
    <w:rsid w:val="00383B3E"/>
    <w:rsid w:val="00383B64"/>
    <w:rsid w:val="00383D25"/>
    <w:rsid w:val="00383DF4"/>
    <w:rsid w:val="00383E2D"/>
    <w:rsid w:val="00383E53"/>
    <w:rsid w:val="00383EDC"/>
    <w:rsid w:val="00383FCC"/>
    <w:rsid w:val="0038418F"/>
    <w:rsid w:val="00384225"/>
    <w:rsid w:val="00384486"/>
    <w:rsid w:val="00384620"/>
    <w:rsid w:val="003848D9"/>
    <w:rsid w:val="00384991"/>
    <w:rsid w:val="003849C6"/>
    <w:rsid w:val="00384B1D"/>
    <w:rsid w:val="00384B5C"/>
    <w:rsid w:val="00384B68"/>
    <w:rsid w:val="00384BA4"/>
    <w:rsid w:val="00384C0D"/>
    <w:rsid w:val="00384D90"/>
    <w:rsid w:val="00384F06"/>
    <w:rsid w:val="00384F18"/>
    <w:rsid w:val="00384FF3"/>
    <w:rsid w:val="00385006"/>
    <w:rsid w:val="0038512E"/>
    <w:rsid w:val="00385414"/>
    <w:rsid w:val="00385497"/>
    <w:rsid w:val="003854EA"/>
    <w:rsid w:val="003855C2"/>
    <w:rsid w:val="003859E0"/>
    <w:rsid w:val="00385A50"/>
    <w:rsid w:val="00385B36"/>
    <w:rsid w:val="00385CE9"/>
    <w:rsid w:val="00385DAC"/>
    <w:rsid w:val="00385E50"/>
    <w:rsid w:val="00385E81"/>
    <w:rsid w:val="00385F01"/>
    <w:rsid w:val="00386115"/>
    <w:rsid w:val="00386130"/>
    <w:rsid w:val="00386144"/>
    <w:rsid w:val="00386239"/>
    <w:rsid w:val="00386443"/>
    <w:rsid w:val="003864F7"/>
    <w:rsid w:val="00386519"/>
    <w:rsid w:val="003865EC"/>
    <w:rsid w:val="00386625"/>
    <w:rsid w:val="003866A8"/>
    <w:rsid w:val="003867CF"/>
    <w:rsid w:val="00386818"/>
    <w:rsid w:val="00386876"/>
    <w:rsid w:val="00386927"/>
    <w:rsid w:val="00386A82"/>
    <w:rsid w:val="00386AAA"/>
    <w:rsid w:val="00386AC0"/>
    <w:rsid w:val="00386BCC"/>
    <w:rsid w:val="00386D3D"/>
    <w:rsid w:val="00386DBB"/>
    <w:rsid w:val="00386F32"/>
    <w:rsid w:val="0038705D"/>
    <w:rsid w:val="0038715F"/>
    <w:rsid w:val="003871E0"/>
    <w:rsid w:val="00387286"/>
    <w:rsid w:val="003872CD"/>
    <w:rsid w:val="00387485"/>
    <w:rsid w:val="003874DA"/>
    <w:rsid w:val="00387711"/>
    <w:rsid w:val="0038775D"/>
    <w:rsid w:val="00387822"/>
    <w:rsid w:val="003878DE"/>
    <w:rsid w:val="00387982"/>
    <w:rsid w:val="00387AC8"/>
    <w:rsid w:val="00387DAD"/>
    <w:rsid w:val="00387E09"/>
    <w:rsid w:val="00390060"/>
    <w:rsid w:val="0039027C"/>
    <w:rsid w:val="00390286"/>
    <w:rsid w:val="003902CD"/>
    <w:rsid w:val="00390308"/>
    <w:rsid w:val="0039032C"/>
    <w:rsid w:val="00390622"/>
    <w:rsid w:val="00390758"/>
    <w:rsid w:val="003907ED"/>
    <w:rsid w:val="00390AEA"/>
    <w:rsid w:val="00390C68"/>
    <w:rsid w:val="00390D49"/>
    <w:rsid w:val="00390D77"/>
    <w:rsid w:val="00390E3F"/>
    <w:rsid w:val="00391018"/>
    <w:rsid w:val="00391332"/>
    <w:rsid w:val="003913D4"/>
    <w:rsid w:val="0039153F"/>
    <w:rsid w:val="0039158A"/>
    <w:rsid w:val="003918B0"/>
    <w:rsid w:val="0039191A"/>
    <w:rsid w:val="00391D36"/>
    <w:rsid w:val="00391D4F"/>
    <w:rsid w:val="00391D5B"/>
    <w:rsid w:val="00391DE7"/>
    <w:rsid w:val="00391DFD"/>
    <w:rsid w:val="00392258"/>
    <w:rsid w:val="003923F9"/>
    <w:rsid w:val="00392450"/>
    <w:rsid w:val="003924EB"/>
    <w:rsid w:val="00392518"/>
    <w:rsid w:val="00392616"/>
    <w:rsid w:val="00392AA8"/>
    <w:rsid w:val="00392B74"/>
    <w:rsid w:val="00392BBD"/>
    <w:rsid w:val="00392BC1"/>
    <w:rsid w:val="00392D01"/>
    <w:rsid w:val="00392E12"/>
    <w:rsid w:val="00392E8B"/>
    <w:rsid w:val="00392F33"/>
    <w:rsid w:val="00393094"/>
    <w:rsid w:val="0039317B"/>
    <w:rsid w:val="003931A4"/>
    <w:rsid w:val="003931D3"/>
    <w:rsid w:val="0039325D"/>
    <w:rsid w:val="00393286"/>
    <w:rsid w:val="003935C0"/>
    <w:rsid w:val="0039362E"/>
    <w:rsid w:val="00393685"/>
    <w:rsid w:val="0039372A"/>
    <w:rsid w:val="00393886"/>
    <w:rsid w:val="0039389F"/>
    <w:rsid w:val="003938B8"/>
    <w:rsid w:val="003938DB"/>
    <w:rsid w:val="00393927"/>
    <w:rsid w:val="00393942"/>
    <w:rsid w:val="003939AD"/>
    <w:rsid w:val="00393A58"/>
    <w:rsid w:val="00393B30"/>
    <w:rsid w:val="00393C18"/>
    <w:rsid w:val="00393E87"/>
    <w:rsid w:val="00393FCB"/>
    <w:rsid w:val="00394077"/>
    <w:rsid w:val="003940E0"/>
    <w:rsid w:val="00394457"/>
    <w:rsid w:val="00394568"/>
    <w:rsid w:val="003947DA"/>
    <w:rsid w:val="003947DE"/>
    <w:rsid w:val="00394925"/>
    <w:rsid w:val="00394A89"/>
    <w:rsid w:val="00394B71"/>
    <w:rsid w:val="00394C06"/>
    <w:rsid w:val="00394C41"/>
    <w:rsid w:val="00394D4C"/>
    <w:rsid w:val="00394E1F"/>
    <w:rsid w:val="003951DC"/>
    <w:rsid w:val="0039527A"/>
    <w:rsid w:val="003952E3"/>
    <w:rsid w:val="00395385"/>
    <w:rsid w:val="00395386"/>
    <w:rsid w:val="00395397"/>
    <w:rsid w:val="003953EA"/>
    <w:rsid w:val="00395405"/>
    <w:rsid w:val="003954C4"/>
    <w:rsid w:val="0039551B"/>
    <w:rsid w:val="0039556F"/>
    <w:rsid w:val="003956C6"/>
    <w:rsid w:val="00395998"/>
    <w:rsid w:val="00395AB2"/>
    <w:rsid w:val="00395CE3"/>
    <w:rsid w:val="00395D64"/>
    <w:rsid w:val="00395DD9"/>
    <w:rsid w:val="00395E15"/>
    <w:rsid w:val="00395E66"/>
    <w:rsid w:val="00395E75"/>
    <w:rsid w:val="00395E76"/>
    <w:rsid w:val="00395EBC"/>
    <w:rsid w:val="00395F28"/>
    <w:rsid w:val="00395F54"/>
    <w:rsid w:val="00396061"/>
    <w:rsid w:val="003961DB"/>
    <w:rsid w:val="00396238"/>
    <w:rsid w:val="00396281"/>
    <w:rsid w:val="003962D0"/>
    <w:rsid w:val="00396514"/>
    <w:rsid w:val="003965FD"/>
    <w:rsid w:val="003967A7"/>
    <w:rsid w:val="003967F5"/>
    <w:rsid w:val="00396A28"/>
    <w:rsid w:val="00396C0C"/>
    <w:rsid w:val="00396C54"/>
    <w:rsid w:val="00396D20"/>
    <w:rsid w:val="00396D9A"/>
    <w:rsid w:val="00396EF1"/>
    <w:rsid w:val="0039714E"/>
    <w:rsid w:val="0039716F"/>
    <w:rsid w:val="003971FB"/>
    <w:rsid w:val="003973DE"/>
    <w:rsid w:val="003973FA"/>
    <w:rsid w:val="00397685"/>
    <w:rsid w:val="003979D2"/>
    <w:rsid w:val="00397A77"/>
    <w:rsid w:val="00397D14"/>
    <w:rsid w:val="00397D42"/>
    <w:rsid w:val="00397DFA"/>
    <w:rsid w:val="00397E3F"/>
    <w:rsid w:val="00397E9C"/>
    <w:rsid w:val="00397F0F"/>
    <w:rsid w:val="00397FC5"/>
    <w:rsid w:val="003A0269"/>
    <w:rsid w:val="003A029D"/>
    <w:rsid w:val="003A032A"/>
    <w:rsid w:val="003A0386"/>
    <w:rsid w:val="003A0398"/>
    <w:rsid w:val="003A0425"/>
    <w:rsid w:val="003A04AD"/>
    <w:rsid w:val="003A05DE"/>
    <w:rsid w:val="003A05F5"/>
    <w:rsid w:val="003A060F"/>
    <w:rsid w:val="003A069D"/>
    <w:rsid w:val="003A06AC"/>
    <w:rsid w:val="003A06B3"/>
    <w:rsid w:val="003A07A5"/>
    <w:rsid w:val="003A07CB"/>
    <w:rsid w:val="003A081C"/>
    <w:rsid w:val="003A0914"/>
    <w:rsid w:val="003A0A4B"/>
    <w:rsid w:val="003A0C1F"/>
    <w:rsid w:val="003A0C51"/>
    <w:rsid w:val="003A0C69"/>
    <w:rsid w:val="003A0C87"/>
    <w:rsid w:val="003A0CD5"/>
    <w:rsid w:val="003A0D4E"/>
    <w:rsid w:val="003A0E28"/>
    <w:rsid w:val="003A1068"/>
    <w:rsid w:val="003A1249"/>
    <w:rsid w:val="003A132C"/>
    <w:rsid w:val="003A1381"/>
    <w:rsid w:val="003A175E"/>
    <w:rsid w:val="003A1792"/>
    <w:rsid w:val="003A1804"/>
    <w:rsid w:val="003A18CE"/>
    <w:rsid w:val="003A19F4"/>
    <w:rsid w:val="003A1A3D"/>
    <w:rsid w:val="003A1BE2"/>
    <w:rsid w:val="003A1C21"/>
    <w:rsid w:val="003A1EFB"/>
    <w:rsid w:val="003A1EFC"/>
    <w:rsid w:val="003A1F54"/>
    <w:rsid w:val="003A1FAB"/>
    <w:rsid w:val="003A1FDD"/>
    <w:rsid w:val="003A20FB"/>
    <w:rsid w:val="003A220C"/>
    <w:rsid w:val="003A2391"/>
    <w:rsid w:val="003A24EB"/>
    <w:rsid w:val="003A26F7"/>
    <w:rsid w:val="003A2737"/>
    <w:rsid w:val="003A27D2"/>
    <w:rsid w:val="003A2945"/>
    <w:rsid w:val="003A2AE5"/>
    <w:rsid w:val="003A2B40"/>
    <w:rsid w:val="003A2CCA"/>
    <w:rsid w:val="003A2DD2"/>
    <w:rsid w:val="003A2EF9"/>
    <w:rsid w:val="003A2EFC"/>
    <w:rsid w:val="003A3012"/>
    <w:rsid w:val="003A3052"/>
    <w:rsid w:val="003A30C0"/>
    <w:rsid w:val="003A3149"/>
    <w:rsid w:val="003A31D5"/>
    <w:rsid w:val="003A323D"/>
    <w:rsid w:val="003A325B"/>
    <w:rsid w:val="003A32BF"/>
    <w:rsid w:val="003A33B5"/>
    <w:rsid w:val="003A36F1"/>
    <w:rsid w:val="003A3839"/>
    <w:rsid w:val="003A3CB8"/>
    <w:rsid w:val="003A3E2C"/>
    <w:rsid w:val="003A401F"/>
    <w:rsid w:val="003A406F"/>
    <w:rsid w:val="003A4155"/>
    <w:rsid w:val="003A4281"/>
    <w:rsid w:val="003A4573"/>
    <w:rsid w:val="003A482F"/>
    <w:rsid w:val="003A4980"/>
    <w:rsid w:val="003A4A86"/>
    <w:rsid w:val="003A4CBE"/>
    <w:rsid w:val="003A4CC3"/>
    <w:rsid w:val="003A4EE6"/>
    <w:rsid w:val="003A4FBC"/>
    <w:rsid w:val="003A5091"/>
    <w:rsid w:val="003A517B"/>
    <w:rsid w:val="003A5184"/>
    <w:rsid w:val="003A518E"/>
    <w:rsid w:val="003A51A8"/>
    <w:rsid w:val="003A51AF"/>
    <w:rsid w:val="003A5218"/>
    <w:rsid w:val="003A550F"/>
    <w:rsid w:val="003A5616"/>
    <w:rsid w:val="003A58C7"/>
    <w:rsid w:val="003A5C62"/>
    <w:rsid w:val="003A5C97"/>
    <w:rsid w:val="003A5CAC"/>
    <w:rsid w:val="003A5EA0"/>
    <w:rsid w:val="003A6104"/>
    <w:rsid w:val="003A611C"/>
    <w:rsid w:val="003A613C"/>
    <w:rsid w:val="003A6294"/>
    <w:rsid w:val="003A6391"/>
    <w:rsid w:val="003A63A0"/>
    <w:rsid w:val="003A63B6"/>
    <w:rsid w:val="003A6562"/>
    <w:rsid w:val="003A677E"/>
    <w:rsid w:val="003A699E"/>
    <w:rsid w:val="003A6A20"/>
    <w:rsid w:val="003A6A5C"/>
    <w:rsid w:val="003A6B55"/>
    <w:rsid w:val="003A6C18"/>
    <w:rsid w:val="003A6C28"/>
    <w:rsid w:val="003A6DE5"/>
    <w:rsid w:val="003A6E18"/>
    <w:rsid w:val="003A6EF7"/>
    <w:rsid w:val="003A7430"/>
    <w:rsid w:val="003A74A9"/>
    <w:rsid w:val="003A74AC"/>
    <w:rsid w:val="003A74E5"/>
    <w:rsid w:val="003A76AB"/>
    <w:rsid w:val="003A7B7E"/>
    <w:rsid w:val="003A7B98"/>
    <w:rsid w:val="003A7C48"/>
    <w:rsid w:val="003A7C60"/>
    <w:rsid w:val="003A7D16"/>
    <w:rsid w:val="003A7E8E"/>
    <w:rsid w:val="003A7F2D"/>
    <w:rsid w:val="003B00EF"/>
    <w:rsid w:val="003B0410"/>
    <w:rsid w:val="003B0614"/>
    <w:rsid w:val="003B084E"/>
    <w:rsid w:val="003B092C"/>
    <w:rsid w:val="003B0A31"/>
    <w:rsid w:val="003B0B37"/>
    <w:rsid w:val="003B0C20"/>
    <w:rsid w:val="003B0F64"/>
    <w:rsid w:val="003B10E4"/>
    <w:rsid w:val="003B1136"/>
    <w:rsid w:val="003B1257"/>
    <w:rsid w:val="003B1274"/>
    <w:rsid w:val="003B12AA"/>
    <w:rsid w:val="003B12BC"/>
    <w:rsid w:val="003B1341"/>
    <w:rsid w:val="003B15CA"/>
    <w:rsid w:val="003B15E0"/>
    <w:rsid w:val="003B16D3"/>
    <w:rsid w:val="003B1879"/>
    <w:rsid w:val="003B18E7"/>
    <w:rsid w:val="003B1BE7"/>
    <w:rsid w:val="003B1BFC"/>
    <w:rsid w:val="003B1C94"/>
    <w:rsid w:val="003B1D96"/>
    <w:rsid w:val="003B20A3"/>
    <w:rsid w:val="003B2505"/>
    <w:rsid w:val="003B2575"/>
    <w:rsid w:val="003B2578"/>
    <w:rsid w:val="003B27D0"/>
    <w:rsid w:val="003B2852"/>
    <w:rsid w:val="003B28E9"/>
    <w:rsid w:val="003B2A4E"/>
    <w:rsid w:val="003B2B33"/>
    <w:rsid w:val="003B2F13"/>
    <w:rsid w:val="003B3096"/>
    <w:rsid w:val="003B3222"/>
    <w:rsid w:val="003B3228"/>
    <w:rsid w:val="003B3482"/>
    <w:rsid w:val="003B3508"/>
    <w:rsid w:val="003B37FB"/>
    <w:rsid w:val="003B382B"/>
    <w:rsid w:val="003B386A"/>
    <w:rsid w:val="003B39BD"/>
    <w:rsid w:val="003B3CC6"/>
    <w:rsid w:val="003B3DD2"/>
    <w:rsid w:val="003B3E82"/>
    <w:rsid w:val="003B3EB2"/>
    <w:rsid w:val="003B3F9B"/>
    <w:rsid w:val="003B4549"/>
    <w:rsid w:val="003B461A"/>
    <w:rsid w:val="003B49A8"/>
    <w:rsid w:val="003B4A05"/>
    <w:rsid w:val="003B4AC5"/>
    <w:rsid w:val="003B4C9F"/>
    <w:rsid w:val="003B4D8A"/>
    <w:rsid w:val="003B4E27"/>
    <w:rsid w:val="003B5021"/>
    <w:rsid w:val="003B519C"/>
    <w:rsid w:val="003B531B"/>
    <w:rsid w:val="003B53BC"/>
    <w:rsid w:val="003B5930"/>
    <w:rsid w:val="003B594C"/>
    <w:rsid w:val="003B59A1"/>
    <w:rsid w:val="003B5AEA"/>
    <w:rsid w:val="003B5CDE"/>
    <w:rsid w:val="003B5E16"/>
    <w:rsid w:val="003B5E83"/>
    <w:rsid w:val="003B6051"/>
    <w:rsid w:val="003B6204"/>
    <w:rsid w:val="003B6615"/>
    <w:rsid w:val="003B6780"/>
    <w:rsid w:val="003B67C7"/>
    <w:rsid w:val="003B684C"/>
    <w:rsid w:val="003B691F"/>
    <w:rsid w:val="003B694B"/>
    <w:rsid w:val="003B6C8F"/>
    <w:rsid w:val="003B6D85"/>
    <w:rsid w:val="003B6D8B"/>
    <w:rsid w:val="003B6DB2"/>
    <w:rsid w:val="003B6E79"/>
    <w:rsid w:val="003B6EEC"/>
    <w:rsid w:val="003B6F42"/>
    <w:rsid w:val="003B6F89"/>
    <w:rsid w:val="003B6FD5"/>
    <w:rsid w:val="003B70BA"/>
    <w:rsid w:val="003B719C"/>
    <w:rsid w:val="003B723B"/>
    <w:rsid w:val="003B73C0"/>
    <w:rsid w:val="003B74D9"/>
    <w:rsid w:val="003B760C"/>
    <w:rsid w:val="003B760F"/>
    <w:rsid w:val="003B762E"/>
    <w:rsid w:val="003B765B"/>
    <w:rsid w:val="003B765D"/>
    <w:rsid w:val="003B77B3"/>
    <w:rsid w:val="003B7966"/>
    <w:rsid w:val="003B7AE3"/>
    <w:rsid w:val="003B7C85"/>
    <w:rsid w:val="003B7CC9"/>
    <w:rsid w:val="003B7E8E"/>
    <w:rsid w:val="003B7EE0"/>
    <w:rsid w:val="003C0015"/>
    <w:rsid w:val="003C0095"/>
    <w:rsid w:val="003C03D7"/>
    <w:rsid w:val="003C0457"/>
    <w:rsid w:val="003C053B"/>
    <w:rsid w:val="003C06BB"/>
    <w:rsid w:val="003C0940"/>
    <w:rsid w:val="003C09C8"/>
    <w:rsid w:val="003C0A41"/>
    <w:rsid w:val="003C0BA9"/>
    <w:rsid w:val="003C0BE0"/>
    <w:rsid w:val="003C0E1F"/>
    <w:rsid w:val="003C0EE2"/>
    <w:rsid w:val="003C0F26"/>
    <w:rsid w:val="003C0F5B"/>
    <w:rsid w:val="003C1104"/>
    <w:rsid w:val="003C1308"/>
    <w:rsid w:val="003C1356"/>
    <w:rsid w:val="003C1445"/>
    <w:rsid w:val="003C1482"/>
    <w:rsid w:val="003C163A"/>
    <w:rsid w:val="003C1795"/>
    <w:rsid w:val="003C1798"/>
    <w:rsid w:val="003C185D"/>
    <w:rsid w:val="003C187F"/>
    <w:rsid w:val="003C18A0"/>
    <w:rsid w:val="003C194B"/>
    <w:rsid w:val="003C1B8E"/>
    <w:rsid w:val="003C1BAD"/>
    <w:rsid w:val="003C1BD0"/>
    <w:rsid w:val="003C1BD9"/>
    <w:rsid w:val="003C1BFA"/>
    <w:rsid w:val="003C1C69"/>
    <w:rsid w:val="003C1C78"/>
    <w:rsid w:val="003C1F10"/>
    <w:rsid w:val="003C1FD1"/>
    <w:rsid w:val="003C20F4"/>
    <w:rsid w:val="003C2163"/>
    <w:rsid w:val="003C21EA"/>
    <w:rsid w:val="003C22E6"/>
    <w:rsid w:val="003C233E"/>
    <w:rsid w:val="003C2464"/>
    <w:rsid w:val="003C2576"/>
    <w:rsid w:val="003C25C5"/>
    <w:rsid w:val="003C2874"/>
    <w:rsid w:val="003C290A"/>
    <w:rsid w:val="003C299C"/>
    <w:rsid w:val="003C2A46"/>
    <w:rsid w:val="003C2B6D"/>
    <w:rsid w:val="003C2CBF"/>
    <w:rsid w:val="003C2FA8"/>
    <w:rsid w:val="003C3094"/>
    <w:rsid w:val="003C30AD"/>
    <w:rsid w:val="003C33E5"/>
    <w:rsid w:val="003C3501"/>
    <w:rsid w:val="003C3601"/>
    <w:rsid w:val="003C37B8"/>
    <w:rsid w:val="003C3AD2"/>
    <w:rsid w:val="003C3B50"/>
    <w:rsid w:val="003C3CD7"/>
    <w:rsid w:val="003C3D7B"/>
    <w:rsid w:val="003C4132"/>
    <w:rsid w:val="003C4136"/>
    <w:rsid w:val="003C42AC"/>
    <w:rsid w:val="003C42F0"/>
    <w:rsid w:val="003C432E"/>
    <w:rsid w:val="003C4538"/>
    <w:rsid w:val="003C479A"/>
    <w:rsid w:val="003C47FB"/>
    <w:rsid w:val="003C480D"/>
    <w:rsid w:val="003C4B2D"/>
    <w:rsid w:val="003C4C10"/>
    <w:rsid w:val="003C4C30"/>
    <w:rsid w:val="003C4CDD"/>
    <w:rsid w:val="003C4D0A"/>
    <w:rsid w:val="003C4E54"/>
    <w:rsid w:val="003C520B"/>
    <w:rsid w:val="003C539A"/>
    <w:rsid w:val="003C5462"/>
    <w:rsid w:val="003C54EA"/>
    <w:rsid w:val="003C56D6"/>
    <w:rsid w:val="003C574A"/>
    <w:rsid w:val="003C58BA"/>
    <w:rsid w:val="003C5EA2"/>
    <w:rsid w:val="003C5F1E"/>
    <w:rsid w:val="003C63FD"/>
    <w:rsid w:val="003C645B"/>
    <w:rsid w:val="003C6468"/>
    <w:rsid w:val="003C6601"/>
    <w:rsid w:val="003C6652"/>
    <w:rsid w:val="003C6731"/>
    <w:rsid w:val="003C67AB"/>
    <w:rsid w:val="003C67DC"/>
    <w:rsid w:val="003C69B1"/>
    <w:rsid w:val="003C6A15"/>
    <w:rsid w:val="003C6D94"/>
    <w:rsid w:val="003C6DDC"/>
    <w:rsid w:val="003C6E11"/>
    <w:rsid w:val="003C6ED4"/>
    <w:rsid w:val="003C6F93"/>
    <w:rsid w:val="003C701F"/>
    <w:rsid w:val="003C7067"/>
    <w:rsid w:val="003C7073"/>
    <w:rsid w:val="003C714F"/>
    <w:rsid w:val="003C72B6"/>
    <w:rsid w:val="003C7355"/>
    <w:rsid w:val="003C73B4"/>
    <w:rsid w:val="003C74A9"/>
    <w:rsid w:val="003C75FF"/>
    <w:rsid w:val="003C78CF"/>
    <w:rsid w:val="003C79D2"/>
    <w:rsid w:val="003C7A79"/>
    <w:rsid w:val="003C7BDF"/>
    <w:rsid w:val="003C7BE6"/>
    <w:rsid w:val="003C7CC3"/>
    <w:rsid w:val="003C7F46"/>
    <w:rsid w:val="003D0100"/>
    <w:rsid w:val="003D024B"/>
    <w:rsid w:val="003D05E2"/>
    <w:rsid w:val="003D0901"/>
    <w:rsid w:val="003D09A5"/>
    <w:rsid w:val="003D09D9"/>
    <w:rsid w:val="003D09F4"/>
    <w:rsid w:val="003D0AAE"/>
    <w:rsid w:val="003D0B64"/>
    <w:rsid w:val="003D0BA6"/>
    <w:rsid w:val="003D0CC6"/>
    <w:rsid w:val="003D0D25"/>
    <w:rsid w:val="003D0D91"/>
    <w:rsid w:val="003D101A"/>
    <w:rsid w:val="003D108C"/>
    <w:rsid w:val="003D10CE"/>
    <w:rsid w:val="003D10F3"/>
    <w:rsid w:val="003D11AA"/>
    <w:rsid w:val="003D12A6"/>
    <w:rsid w:val="003D13BF"/>
    <w:rsid w:val="003D1418"/>
    <w:rsid w:val="003D146E"/>
    <w:rsid w:val="003D15E4"/>
    <w:rsid w:val="003D168B"/>
    <w:rsid w:val="003D16FD"/>
    <w:rsid w:val="003D1707"/>
    <w:rsid w:val="003D19B7"/>
    <w:rsid w:val="003D1AE3"/>
    <w:rsid w:val="003D1D70"/>
    <w:rsid w:val="003D1DE1"/>
    <w:rsid w:val="003D2010"/>
    <w:rsid w:val="003D2119"/>
    <w:rsid w:val="003D21D8"/>
    <w:rsid w:val="003D22D8"/>
    <w:rsid w:val="003D235D"/>
    <w:rsid w:val="003D243C"/>
    <w:rsid w:val="003D24CF"/>
    <w:rsid w:val="003D24DE"/>
    <w:rsid w:val="003D2533"/>
    <w:rsid w:val="003D27D7"/>
    <w:rsid w:val="003D2882"/>
    <w:rsid w:val="003D297A"/>
    <w:rsid w:val="003D2B64"/>
    <w:rsid w:val="003D2BAE"/>
    <w:rsid w:val="003D2CB5"/>
    <w:rsid w:val="003D2E4F"/>
    <w:rsid w:val="003D2FA8"/>
    <w:rsid w:val="003D2FEE"/>
    <w:rsid w:val="003D304C"/>
    <w:rsid w:val="003D3191"/>
    <w:rsid w:val="003D31C9"/>
    <w:rsid w:val="003D32F6"/>
    <w:rsid w:val="003D337E"/>
    <w:rsid w:val="003D33BB"/>
    <w:rsid w:val="003D37DA"/>
    <w:rsid w:val="003D3903"/>
    <w:rsid w:val="003D3A7D"/>
    <w:rsid w:val="003D3C58"/>
    <w:rsid w:val="003D3C9D"/>
    <w:rsid w:val="003D3D46"/>
    <w:rsid w:val="003D3E27"/>
    <w:rsid w:val="003D3F60"/>
    <w:rsid w:val="003D40EC"/>
    <w:rsid w:val="003D41CF"/>
    <w:rsid w:val="003D4225"/>
    <w:rsid w:val="003D47E2"/>
    <w:rsid w:val="003D4911"/>
    <w:rsid w:val="003D4940"/>
    <w:rsid w:val="003D49BC"/>
    <w:rsid w:val="003D49EE"/>
    <w:rsid w:val="003D4A08"/>
    <w:rsid w:val="003D4A74"/>
    <w:rsid w:val="003D4AC7"/>
    <w:rsid w:val="003D4C95"/>
    <w:rsid w:val="003D4D54"/>
    <w:rsid w:val="003D4E95"/>
    <w:rsid w:val="003D4EEC"/>
    <w:rsid w:val="003D4F96"/>
    <w:rsid w:val="003D5160"/>
    <w:rsid w:val="003D525B"/>
    <w:rsid w:val="003D549A"/>
    <w:rsid w:val="003D57BB"/>
    <w:rsid w:val="003D593A"/>
    <w:rsid w:val="003D5A41"/>
    <w:rsid w:val="003D5D1A"/>
    <w:rsid w:val="003D5D1F"/>
    <w:rsid w:val="003D5E2C"/>
    <w:rsid w:val="003D5F17"/>
    <w:rsid w:val="003D5F6D"/>
    <w:rsid w:val="003D60B4"/>
    <w:rsid w:val="003D60D6"/>
    <w:rsid w:val="003D611E"/>
    <w:rsid w:val="003D6270"/>
    <w:rsid w:val="003D628E"/>
    <w:rsid w:val="003D62DC"/>
    <w:rsid w:val="003D634C"/>
    <w:rsid w:val="003D651D"/>
    <w:rsid w:val="003D6535"/>
    <w:rsid w:val="003D6563"/>
    <w:rsid w:val="003D65AA"/>
    <w:rsid w:val="003D67A0"/>
    <w:rsid w:val="003D67CC"/>
    <w:rsid w:val="003D67E3"/>
    <w:rsid w:val="003D67EA"/>
    <w:rsid w:val="003D68AF"/>
    <w:rsid w:val="003D6955"/>
    <w:rsid w:val="003D6A54"/>
    <w:rsid w:val="003D6B0D"/>
    <w:rsid w:val="003D6E14"/>
    <w:rsid w:val="003D6F1F"/>
    <w:rsid w:val="003D7168"/>
    <w:rsid w:val="003D74A9"/>
    <w:rsid w:val="003D74C1"/>
    <w:rsid w:val="003D7575"/>
    <w:rsid w:val="003D79BD"/>
    <w:rsid w:val="003D7A69"/>
    <w:rsid w:val="003D7AAD"/>
    <w:rsid w:val="003D7BD1"/>
    <w:rsid w:val="003D7C7C"/>
    <w:rsid w:val="003D7E3B"/>
    <w:rsid w:val="003D7E85"/>
    <w:rsid w:val="003D7F78"/>
    <w:rsid w:val="003E007B"/>
    <w:rsid w:val="003E00A4"/>
    <w:rsid w:val="003E0142"/>
    <w:rsid w:val="003E0213"/>
    <w:rsid w:val="003E0436"/>
    <w:rsid w:val="003E094E"/>
    <w:rsid w:val="003E0AA1"/>
    <w:rsid w:val="003E0C6D"/>
    <w:rsid w:val="003E0D48"/>
    <w:rsid w:val="003E0EC7"/>
    <w:rsid w:val="003E0FBC"/>
    <w:rsid w:val="003E1435"/>
    <w:rsid w:val="003E1494"/>
    <w:rsid w:val="003E154B"/>
    <w:rsid w:val="003E164D"/>
    <w:rsid w:val="003E1696"/>
    <w:rsid w:val="003E16F1"/>
    <w:rsid w:val="003E190D"/>
    <w:rsid w:val="003E1A90"/>
    <w:rsid w:val="003E1C41"/>
    <w:rsid w:val="003E1C5A"/>
    <w:rsid w:val="003E1C5C"/>
    <w:rsid w:val="003E2038"/>
    <w:rsid w:val="003E2121"/>
    <w:rsid w:val="003E23B3"/>
    <w:rsid w:val="003E23F5"/>
    <w:rsid w:val="003E2472"/>
    <w:rsid w:val="003E2513"/>
    <w:rsid w:val="003E2559"/>
    <w:rsid w:val="003E2629"/>
    <w:rsid w:val="003E2647"/>
    <w:rsid w:val="003E268A"/>
    <w:rsid w:val="003E2703"/>
    <w:rsid w:val="003E27A4"/>
    <w:rsid w:val="003E2872"/>
    <w:rsid w:val="003E29D0"/>
    <w:rsid w:val="003E2BE8"/>
    <w:rsid w:val="003E2C71"/>
    <w:rsid w:val="003E2C77"/>
    <w:rsid w:val="003E2D0F"/>
    <w:rsid w:val="003E2DB2"/>
    <w:rsid w:val="003E2E84"/>
    <w:rsid w:val="003E2FA0"/>
    <w:rsid w:val="003E3029"/>
    <w:rsid w:val="003E3160"/>
    <w:rsid w:val="003E31A6"/>
    <w:rsid w:val="003E3303"/>
    <w:rsid w:val="003E34D3"/>
    <w:rsid w:val="003E3705"/>
    <w:rsid w:val="003E37EF"/>
    <w:rsid w:val="003E3904"/>
    <w:rsid w:val="003E39C8"/>
    <w:rsid w:val="003E3A6C"/>
    <w:rsid w:val="003E3A70"/>
    <w:rsid w:val="003E3AB6"/>
    <w:rsid w:val="003E3AEE"/>
    <w:rsid w:val="003E3E04"/>
    <w:rsid w:val="003E4066"/>
    <w:rsid w:val="003E406F"/>
    <w:rsid w:val="003E40D9"/>
    <w:rsid w:val="003E4222"/>
    <w:rsid w:val="003E423B"/>
    <w:rsid w:val="003E42C0"/>
    <w:rsid w:val="003E4421"/>
    <w:rsid w:val="003E4476"/>
    <w:rsid w:val="003E465C"/>
    <w:rsid w:val="003E46CF"/>
    <w:rsid w:val="003E489E"/>
    <w:rsid w:val="003E4BC2"/>
    <w:rsid w:val="003E4D10"/>
    <w:rsid w:val="003E4E91"/>
    <w:rsid w:val="003E4EB4"/>
    <w:rsid w:val="003E5174"/>
    <w:rsid w:val="003E5193"/>
    <w:rsid w:val="003E5365"/>
    <w:rsid w:val="003E53E6"/>
    <w:rsid w:val="003E57CE"/>
    <w:rsid w:val="003E58EC"/>
    <w:rsid w:val="003E5B5D"/>
    <w:rsid w:val="003E5BAA"/>
    <w:rsid w:val="003E5CF3"/>
    <w:rsid w:val="003E5FBE"/>
    <w:rsid w:val="003E6195"/>
    <w:rsid w:val="003E62EE"/>
    <w:rsid w:val="003E6343"/>
    <w:rsid w:val="003E6385"/>
    <w:rsid w:val="003E645B"/>
    <w:rsid w:val="003E6535"/>
    <w:rsid w:val="003E6578"/>
    <w:rsid w:val="003E65A4"/>
    <w:rsid w:val="003E6625"/>
    <w:rsid w:val="003E6704"/>
    <w:rsid w:val="003E6897"/>
    <w:rsid w:val="003E6A18"/>
    <w:rsid w:val="003E6B54"/>
    <w:rsid w:val="003E6BDA"/>
    <w:rsid w:val="003E6C28"/>
    <w:rsid w:val="003E6CB3"/>
    <w:rsid w:val="003E6D77"/>
    <w:rsid w:val="003E6D7F"/>
    <w:rsid w:val="003E6DAF"/>
    <w:rsid w:val="003E6DD3"/>
    <w:rsid w:val="003E6DF0"/>
    <w:rsid w:val="003E6E15"/>
    <w:rsid w:val="003E6EC1"/>
    <w:rsid w:val="003E6EF2"/>
    <w:rsid w:val="003E6F6B"/>
    <w:rsid w:val="003E70F8"/>
    <w:rsid w:val="003E7385"/>
    <w:rsid w:val="003E74E0"/>
    <w:rsid w:val="003E7574"/>
    <w:rsid w:val="003E75B2"/>
    <w:rsid w:val="003E7600"/>
    <w:rsid w:val="003E7626"/>
    <w:rsid w:val="003E779D"/>
    <w:rsid w:val="003E77B8"/>
    <w:rsid w:val="003E7812"/>
    <w:rsid w:val="003E785B"/>
    <w:rsid w:val="003E78E3"/>
    <w:rsid w:val="003E79AA"/>
    <w:rsid w:val="003E7A78"/>
    <w:rsid w:val="003E7B7B"/>
    <w:rsid w:val="003E7B80"/>
    <w:rsid w:val="003E7C02"/>
    <w:rsid w:val="003E7EF8"/>
    <w:rsid w:val="003F002F"/>
    <w:rsid w:val="003F014C"/>
    <w:rsid w:val="003F01C5"/>
    <w:rsid w:val="003F0253"/>
    <w:rsid w:val="003F028E"/>
    <w:rsid w:val="003F02D7"/>
    <w:rsid w:val="003F046B"/>
    <w:rsid w:val="003F056B"/>
    <w:rsid w:val="003F0974"/>
    <w:rsid w:val="003F0AAA"/>
    <w:rsid w:val="003F0B7F"/>
    <w:rsid w:val="003F0D9A"/>
    <w:rsid w:val="003F0E97"/>
    <w:rsid w:val="003F0EC0"/>
    <w:rsid w:val="003F0EDF"/>
    <w:rsid w:val="003F0F26"/>
    <w:rsid w:val="003F0F49"/>
    <w:rsid w:val="003F10BC"/>
    <w:rsid w:val="003F10EE"/>
    <w:rsid w:val="003F1216"/>
    <w:rsid w:val="003F1409"/>
    <w:rsid w:val="003F18A5"/>
    <w:rsid w:val="003F1996"/>
    <w:rsid w:val="003F1AC9"/>
    <w:rsid w:val="003F1CD0"/>
    <w:rsid w:val="003F1D8E"/>
    <w:rsid w:val="003F2017"/>
    <w:rsid w:val="003F211A"/>
    <w:rsid w:val="003F2200"/>
    <w:rsid w:val="003F231D"/>
    <w:rsid w:val="003F232E"/>
    <w:rsid w:val="003F234C"/>
    <w:rsid w:val="003F2359"/>
    <w:rsid w:val="003F23C2"/>
    <w:rsid w:val="003F246E"/>
    <w:rsid w:val="003F2522"/>
    <w:rsid w:val="003F25B9"/>
    <w:rsid w:val="003F262C"/>
    <w:rsid w:val="003F269D"/>
    <w:rsid w:val="003F26AE"/>
    <w:rsid w:val="003F27CC"/>
    <w:rsid w:val="003F2B1D"/>
    <w:rsid w:val="003F2BCC"/>
    <w:rsid w:val="003F2F95"/>
    <w:rsid w:val="003F2FD2"/>
    <w:rsid w:val="003F30D2"/>
    <w:rsid w:val="003F31BB"/>
    <w:rsid w:val="003F33C6"/>
    <w:rsid w:val="003F36CF"/>
    <w:rsid w:val="003F391B"/>
    <w:rsid w:val="003F3AD4"/>
    <w:rsid w:val="003F3B2E"/>
    <w:rsid w:val="003F3B45"/>
    <w:rsid w:val="003F3B8B"/>
    <w:rsid w:val="003F3C76"/>
    <w:rsid w:val="003F3DC5"/>
    <w:rsid w:val="003F3E7B"/>
    <w:rsid w:val="003F3F3E"/>
    <w:rsid w:val="003F3F59"/>
    <w:rsid w:val="003F3F74"/>
    <w:rsid w:val="003F40BC"/>
    <w:rsid w:val="003F4119"/>
    <w:rsid w:val="003F416E"/>
    <w:rsid w:val="003F420D"/>
    <w:rsid w:val="003F4237"/>
    <w:rsid w:val="003F4323"/>
    <w:rsid w:val="003F43BC"/>
    <w:rsid w:val="003F44EC"/>
    <w:rsid w:val="003F4588"/>
    <w:rsid w:val="003F475A"/>
    <w:rsid w:val="003F4868"/>
    <w:rsid w:val="003F4873"/>
    <w:rsid w:val="003F4887"/>
    <w:rsid w:val="003F494F"/>
    <w:rsid w:val="003F4B68"/>
    <w:rsid w:val="003F4C68"/>
    <w:rsid w:val="003F4CEC"/>
    <w:rsid w:val="003F4DAD"/>
    <w:rsid w:val="003F4E5F"/>
    <w:rsid w:val="003F4E77"/>
    <w:rsid w:val="003F4F24"/>
    <w:rsid w:val="003F4F84"/>
    <w:rsid w:val="003F5182"/>
    <w:rsid w:val="003F536F"/>
    <w:rsid w:val="003F56A2"/>
    <w:rsid w:val="003F56AD"/>
    <w:rsid w:val="003F56B6"/>
    <w:rsid w:val="003F57B5"/>
    <w:rsid w:val="003F588C"/>
    <w:rsid w:val="003F5897"/>
    <w:rsid w:val="003F590F"/>
    <w:rsid w:val="003F5C8C"/>
    <w:rsid w:val="003F5D91"/>
    <w:rsid w:val="003F5DBF"/>
    <w:rsid w:val="003F5E2E"/>
    <w:rsid w:val="003F5E45"/>
    <w:rsid w:val="003F5FEA"/>
    <w:rsid w:val="003F618B"/>
    <w:rsid w:val="003F6313"/>
    <w:rsid w:val="003F636E"/>
    <w:rsid w:val="003F66B8"/>
    <w:rsid w:val="003F675F"/>
    <w:rsid w:val="003F679B"/>
    <w:rsid w:val="003F6D28"/>
    <w:rsid w:val="003F6D76"/>
    <w:rsid w:val="003F6DAF"/>
    <w:rsid w:val="003F6E69"/>
    <w:rsid w:val="003F6EAF"/>
    <w:rsid w:val="003F707E"/>
    <w:rsid w:val="003F70CF"/>
    <w:rsid w:val="003F7198"/>
    <w:rsid w:val="003F72E0"/>
    <w:rsid w:val="003F73DD"/>
    <w:rsid w:val="003F75B5"/>
    <w:rsid w:val="003F76D0"/>
    <w:rsid w:val="003F7771"/>
    <w:rsid w:val="003F77BF"/>
    <w:rsid w:val="003F77E2"/>
    <w:rsid w:val="003F780A"/>
    <w:rsid w:val="003F7938"/>
    <w:rsid w:val="003F7AC8"/>
    <w:rsid w:val="003F7AD1"/>
    <w:rsid w:val="003F7B5F"/>
    <w:rsid w:val="003F7D7A"/>
    <w:rsid w:val="00400058"/>
    <w:rsid w:val="004000DE"/>
    <w:rsid w:val="0040014B"/>
    <w:rsid w:val="004001BD"/>
    <w:rsid w:val="004001D1"/>
    <w:rsid w:val="004003AD"/>
    <w:rsid w:val="0040082B"/>
    <w:rsid w:val="0040084E"/>
    <w:rsid w:val="004009E4"/>
    <w:rsid w:val="00400AC8"/>
    <w:rsid w:val="00400B47"/>
    <w:rsid w:val="00400BF6"/>
    <w:rsid w:val="00400C79"/>
    <w:rsid w:val="00400DF5"/>
    <w:rsid w:val="00400E06"/>
    <w:rsid w:val="00400E0C"/>
    <w:rsid w:val="00400E15"/>
    <w:rsid w:val="00400EE3"/>
    <w:rsid w:val="0040105F"/>
    <w:rsid w:val="00401367"/>
    <w:rsid w:val="00401534"/>
    <w:rsid w:val="00401566"/>
    <w:rsid w:val="0040174C"/>
    <w:rsid w:val="00401BD9"/>
    <w:rsid w:val="00401D51"/>
    <w:rsid w:val="00402031"/>
    <w:rsid w:val="0040220E"/>
    <w:rsid w:val="0040227E"/>
    <w:rsid w:val="0040238F"/>
    <w:rsid w:val="004023DF"/>
    <w:rsid w:val="004024FD"/>
    <w:rsid w:val="004025D1"/>
    <w:rsid w:val="004025DE"/>
    <w:rsid w:val="00402677"/>
    <w:rsid w:val="00402755"/>
    <w:rsid w:val="00402776"/>
    <w:rsid w:val="00402888"/>
    <w:rsid w:val="004028A2"/>
    <w:rsid w:val="00402B45"/>
    <w:rsid w:val="00402D48"/>
    <w:rsid w:val="00402D73"/>
    <w:rsid w:val="00402E9B"/>
    <w:rsid w:val="00402EC0"/>
    <w:rsid w:val="00403046"/>
    <w:rsid w:val="004030FA"/>
    <w:rsid w:val="0040318F"/>
    <w:rsid w:val="00403310"/>
    <w:rsid w:val="0040348C"/>
    <w:rsid w:val="0040349D"/>
    <w:rsid w:val="0040352F"/>
    <w:rsid w:val="0040367A"/>
    <w:rsid w:val="00403718"/>
    <w:rsid w:val="00403773"/>
    <w:rsid w:val="004037D1"/>
    <w:rsid w:val="00403896"/>
    <w:rsid w:val="004038EB"/>
    <w:rsid w:val="0040392D"/>
    <w:rsid w:val="00403A58"/>
    <w:rsid w:val="00403B85"/>
    <w:rsid w:val="00403F68"/>
    <w:rsid w:val="00404120"/>
    <w:rsid w:val="004041B4"/>
    <w:rsid w:val="004042D0"/>
    <w:rsid w:val="00404378"/>
    <w:rsid w:val="004043EE"/>
    <w:rsid w:val="0040453F"/>
    <w:rsid w:val="004045F0"/>
    <w:rsid w:val="00404799"/>
    <w:rsid w:val="00404821"/>
    <w:rsid w:val="0040495F"/>
    <w:rsid w:val="00404980"/>
    <w:rsid w:val="00404A41"/>
    <w:rsid w:val="00404A55"/>
    <w:rsid w:val="00404C8D"/>
    <w:rsid w:val="00404D0C"/>
    <w:rsid w:val="00404D70"/>
    <w:rsid w:val="00405030"/>
    <w:rsid w:val="00405131"/>
    <w:rsid w:val="004053D7"/>
    <w:rsid w:val="004053E8"/>
    <w:rsid w:val="004054BB"/>
    <w:rsid w:val="004054CF"/>
    <w:rsid w:val="0040567F"/>
    <w:rsid w:val="0040569A"/>
    <w:rsid w:val="004056EA"/>
    <w:rsid w:val="0040578F"/>
    <w:rsid w:val="004057B3"/>
    <w:rsid w:val="00405822"/>
    <w:rsid w:val="0040585D"/>
    <w:rsid w:val="00405B2C"/>
    <w:rsid w:val="00405B84"/>
    <w:rsid w:val="00405C1A"/>
    <w:rsid w:val="00405D39"/>
    <w:rsid w:val="00405DB5"/>
    <w:rsid w:val="00405DC2"/>
    <w:rsid w:val="00405E60"/>
    <w:rsid w:val="00406081"/>
    <w:rsid w:val="00406102"/>
    <w:rsid w:val="00406695"/>
    <w:rsid w:val="00406763"/>
    <w:rsid w:val="0040681D"/>
    <w:rsid w:val="004068E2"/>
    <w:rsid w:val="0040698D"/>
    <w:rsid w:val="00406B14"/>
    <w:rsid w:val="00406B77"/>
    <w:rsid w:val="00406D07"/>
    <w:rsid w:val="00406E15"/>
    <w:rsid w:val="0040733B"/>
    <w:rsid w:val="00407484"/>
    <w:rsid w:val="00407705"/>
    <w:rsid w:val="004077A5"/>
    <w:rsid w:val="00407D7D"/>
    <w:rsid w:val="00407E1E"/>
    <w:rsid w:val="00407F5B"/>
    <w:rsid w:val="00410512"/>
    <w:rsid w:val="00410B81"/>
    <w:rsid w:val="00410BA7"/>
    <w:rsid w:val="00410C0D"/>
    <w:rsid w:val="00410CB0"/>
    <w:rsid w:val="00410FD6"/>
    <w:rsid w:val="004110E1"/>
    <w:rsid w:val="004112B6"/>
    <w:rsid w:val="004113F8"/>
    <w:rsid w:val="00411462"/>
    <w:rsid w:val="004115E0"/>
    <w:rsid w:val="004115F4"/>
    <w:rsid w:val="004116B2"/>
    <w:rsid w:val="0041198E"/>
    <w:rsid w:val="00411B3E"/>
    <w:rsid w:val="00411BF3"/>
    <w:rsid w:val="00411CA1"/>
    <w:rsid w:val="00411E15"/>
    <w:rsid w:val="00411F58"/>
    <w:rsid w:val="00411F99"/>
    <w:rsid w:val="00411FE7"/>
    <w:rsid w:val="00412006"/>
    <w:rsid w:val="00412191"/>
    <w:rsid w:val="00412341"/>
    <w:rsid w:val="00412774"/>
    <w:rsid w:val="004128A6"/>
    <w:rsid w:val="00412A8E"/>
    <w:rsid w:val="00412AE3"/>
    <w:rsid w:val="00412C17"/>
    <w:rsid w:val="00412C89"/>
    <w:rsid w:val="00412CBD"/>
    <w:rsid w:val="00412CDF"/>
    <w:rsid w:val="00412D7A"/>
    <w:rsid w:val="00412DC9"/>
    <w:rsid w:val="00412E83"/>
    <w:rsid w:val="00412F36"/>
    <w:rsid w:val="00412F41"/>
    <w:rsid w:val="00412FD5"/>
    <w:rsid w:val="0041306D"/>
    <w:rsid w:val="00413282"/>
    <w:rsid w:val="004132AD"/>
    <w:rsid w:val="0041343A"/>
    <w:rsid w:val="00413AB5"/>
    <w:rsid w:val="00413D12"/>
    <w:rsid w:val="00413E0B"/>
    <w:rsid w:val="00413EA3"/>
    <w:rsid w:val="00413EB4"/>
    <w:rsid w:val="00413F71"/>
    <w:rsid w:val="00414015"/>
    <w:rsid w:val="0041418F"/>
    <w:rsid w:val="004141AB"/>
    <w:rsid w:val="00414358"/>
    <w:rsid w:val="0041466E"/>
    <w:rsid w:val="00414983"/>
    <w:rsid w:val="00414AAF"/>
    <w:rsid w:val="00414B9F"/>
    <w:rsid w:val="00414D2B"/>
    <w:rsid w:val="00414D84"/>
    <w:rsid w:val="00414F47"/>
    <w:rsid w:val="00414F88"/>
    <w:rsid w:val="00415315"/>
    <w:rsid w:val="004153BD"/>
    <w:rsid w:val="004154D2"/>
    <w:rsid w:val="004155E0"/>
    <w:rsid w:val="00415614"/>
    <w:rsid w:val="004156AB"/>
    <w:rsid w:val="004156AC"/>
    <w:rsid w:val="00415776"/>
    <w:rsid w:val="0041590F"/>
    <w:rsid w:val="00415AD1"/>
    <w:rsid w:val="00415BD2"/>
    <w:rsid w:val="00415D76"/>
    <w:rsid w:val="00415F5C"/>
    <w:rsid w:val="00415FCF"/>
    <w:rsid w:val="00416034"/>
    <w:rsid w:val="0041617E"/>
    <w:rsid w:val="00416267"/>
    <w:rsid w:val="0041632C"/>
    <w:rsid w:val="0041645F"/>
    <w:rsid w:val="004164CB"/>
    <w:rsid w:val="0041661E"/>
    <w:rsid w:val="004167AF"/>
    <w:rsid w:val="004167E6"/>
    <w:rsid w:val="0041693D"/>
    <w:rsid w:val="004169B0"/>
    <w:rsid w:val="004169F9"/>
    <w:rsid w:val="00416BB7"/>
    <w:rsid w:val="00416C04"/>
    <w:rsid w:val="00416D8A"/>
    <w:rsid w:val="00417319"/>
    <w:rsid w:val="00417426"/>
    <w:rsid w:val="00417A0A"/>
    <w:rsid w:val="00417A46"/>
    <w:rsid w:val="00417A49"/>
    <w:rsid w:val="00417B3C"/>
    <w:rsid w:val="00417B6C"/>
    <w:rsid w:val="00417C68"/>
    <w:rsid w:val="00417DC3"/>
    <w:rsid w:val="00417EF5"/>
    <w:rsid w:val="00417F30"/>
    <w:rsid w:val="00417F50"/>
    <w:rsid w:val="00417FF6"/>
    <w:rsid w:val="00420A79"/>
    <w:rsid w:val="00420A8B"/>
    <w:rsid w:val="00420B3B"/>
    <w:rsid w:val="00420C11"/>
    <w:rsid w:val="00420D25"/>
    <w:rsid w:val="00420E1A"/>
    <w:rsid w:val="00420FD3"/>
    <w:rsid w:val="00420FED"/>
    <w:rsid w:val="00421072"/>
    <w:rsid w:val="004211FA"/>
    <w:rsid w:val="00421228"/>
    <w:rsid w:val="004212E6"/>
    <w:rsid w:val="004213A0"/>
    <w:rsid w:val="004214A9"/>
    <w:rsid w:val="00421591"/>
    <w:rsid w:val="004215BA"/>
    <w:rsid w:val="004215D2"/>
    <w:rsid w:val="004215EB"/>
    <w:rsid w:val="00421679"/>
    <w:rsid w:val="00421706"/>
    <w:rsid w:val="004217D0"/>
    <w:rsid w:val="004219A0"/>
    <w:rsid w:val="00421B0F"/>
    <w:rsid w:val="00421D1D"/>
    <w:rsid w:val="00421F1F"/>
    <w:rsid w:val="0042201E"/>
    <w:rsid w:val="004220AB"/>
    <w:rsid w:val="004220C8"/>
    <w:rsid w:val="004220F4"/>
    <w:rsid w:val="00422422"/>
    <w:rsid w:val="004224BD"/>
    <w:rsid w:val="00422643"/>
    <w:rsid w:val="00422705"/>
    <w:rsid w:val="00422741"/>
    <w:rsid w:val="0042296E"/>
    <w:rsid w:val="00422AB4"/>
    <w:rsid w:val="00422B37"/>
    <w:rsid w:val="00422BA0"/>
    <w:rsid w:val="00422BB0"/>
    <w:rsid w:val="00422DC4"/>
    <w:rsid w:val="00422FC7"/>
    <w:rsid w:val="00423043"/>
    <w:rsid w:val="004233D2"/>
    <w:rsid w:val="00423411"/>
    <w:rsid w:val="0042341C"/>
    <w:rsid w:val="00423542"/>
    <w:rsid w:val="00423620"/>
    <w:rsid w:val="0042362D"/>
    <w:rsid w:val="0042373E"/>
    <w:rsid w:val="0042386F"/>
    <w:rsid w:val="004238B2"/>
    <w:rsid w:val="00423994"/>
    <w:rsid w:val="00423A9C"/>
    <w:rsid w:val="00423F1F"/>
    <w:rsid w:val="004240B6"/>
    <w:rsid w:val="0042420F"/>
    <w:rsid w:val="00424319"/>
    <w:rsid w:val="00424388"/>
    <w:rsid w:val="00424454"/>
    <w:rsid w:val="0042446A"/>
    <w:rsid w:val="004244B9"/>
    <w:rsid w:val="004245F7"/>
    <w:rsid w:val="00424A2E"/>
    <w:rsid w:val="00424AF8"/>
    <w:rsid w:val="00424B5A"/>
    <w:rsid w:val="00424C01"/>
    <w:rsid w:val="00424E07"/>
    <w:rsid w:val="00424E29"/>
    <w:rsid w:val="00424EA3"/>
    <w:rsid w:val="00424FCF"/>
    <w:rsid w:val="004250CF"/>
    <w:rsid w:val="0042517B"/>
    <w:rsid w:val="004251FD"/>
    <w:rsid w:val="0042536E"/>
    <w:rsid w:val="004254F0"/>
    <w:rsid w:val="004254FD"/>
    <w:rsid w:val="0042551B"/>
    <w:rsid w:val="00425526"/>
    <w:rsid w:val="00425595"/>
    <w:rsid w:val="00425596"/>
    <w:rsid w:val="00425773"/>
    <w:rsid w:val="004257AF"/>
    <w:rsid w:val="00425846"/>
    <w:rsid w:val="004258FA"/>
    <w:rsid w:val="00425B29"/>
    <w:rsid w:val="00425B68"/>
    <w:rsid w:val="00425E5E"/>
    <w:rsid w:val="00425E85"/>
    <w:rsid w:val="00425EEB"/>
    <w:rsid w:val="00425F6C"/>
    <w:rsid w:val="004262A7"/>
    <w:rsid w:val="00426579"/>
    <w:rsid w:val="004265B9"/>
    <w:rsid w:val="004266F8"/>
    <w:rsid w:val="00426B8F"/>
    <w:rsid w:val="00426C11"/>
    <w:rsid w:val="00426C7A"/>
    <w:rsid w:val="00426CE0"/>
    <w:rsid w:val="00426CE7"/>
    <w:rsid w:val="00426D51"/>
    <w:rsid w:val="00426EE1"/>
    <w:rsid w:val="00426FFD"/>
    <w:rsid w:val="00427283"/>
    <w:rsid w:val="004272B2"/>
    <w:rsid w:val="0042756A"/>
    <w:rsid w:val="00427618"/>
    <w:rsid w:val="00427643"/>
    <w:rsid w:val="004276CC"/>
    <w:rsid w:val="004277CE"/>
    <w:rsid w:val="00427A4E"/>
    <w:rsid w:val="00427B5B"/>
    <w:rsid w:val="00427C24"/>
    <w:rsid w:val="00427DDA"/>
    <w:rsid w:val="00427E35"/>
    <w:rsid w:val="00427E5B"/>
    <w:rsid w:val="00427E81"/>
    <w:rsid w:val="00427F2B"/>
    <w:rsid w:val="0043008C"/>
    <w:rsid w:val="00430098"/>
    <w:rsid w:val="004300D5"/>
    <w:rsid w:val="00430205"/>
    <w:rsid w:val="004302DE"/>
    <w:rsid w:val="004304B9"/>
    <w:rsid w:val="004305A6"/>
    <w:rsid w:val="004305D1"/>
    <w:rsid w:val="0043063C"/>
    <w:rsid w:val="00430728"/>
    <w:rsid w:val="004309BB"/>
    <w:rsid w:val="00430B78"/>
    <w:rsid w:val="00430D5B"/>
    <w:rsid w:val="004311FA"/>
    <w:rsid w:val="0043126C"/>
    <w:rsid w:val="004313B6"/>
    <w:rsid w:val="004313EE"/>
    <w:rsid w:val="0043161F"/>
    <w:rsid w:val="00431650"/>
    <w:rsid w:val="00431740"/>
    <w:rsid w:val="0043174D"/>
    <w:rsid w:val="004317CD"/>
    <w:rsid w:val="004318DC"/>
    <w:rsid w:val="004318E0"/>
    <w:rsid w:val="004319C0"/>
    <w:rsid w:val="00431B08"/>
    <w:rsid w:val="00431B98"/>
    <w:rsid w:val="00431E95"/>
    <w:rsid w:val="00431F27"/>
    <w:rsid w:val="00432120"/>
    <w:rsid w:val="004323E3"/>
    <w:rsid w:val="004324EB"/>
    <w:rsid w:val="00432518"/>
    <w:rsid w:val="00432707"/>
    <w:rsid w:val="0043276E"/>
    <w:rsid w:val="004327E8"/>
    <w:rsid w:val="0043282F"/>
    <w:rsid w:val="004329BD"/>
    <w:rsid w:val="00432A64"/>
    <w:rsid w:val="00432A8E"/>
    <w:rsid w:val="00432BF5"/>
    <w:rsid w:val="00432F7E"/>
    <w:rsid w:val="00432FF6"/>
    <w:rsid w:val="00433027"/>
    <w:rsid w:val="0043302D"/>
    <w:rsid w:val="004330B8"/>
    <w:rsid w:val="00433142"/>
    <w:rsid w:val="00433325"/>
    <w:rsid w:val="00433453"/>
    <w:rsid w:val="00433665"/>
    <w:rsid w:val="00433849"/>
    <w:rsid w:val="004338EC"/>
    <w:rsid w:val="0043391F"/>
    <w:rsid w:val="0043395B"/>
    <w:rsid w:val="00433995"/>
    <w:rsid w:val="00433A6F"/>
    <w:rsid w:val="00433B40"/>
    <w:rsid w:val="00433D49"/>
    <w:rsid w:val="00433DB5"/>
    <w:rsid w:val="00433E44"/>
    <w:rsid w:val="004341F3"/>
    <w:rsid w:val="004342B3"/>
    <w:rsid w:val="004342F9"/>
    <w:rsid w:val="0043442B"/>
    <w:rsid w:val="0043446E"/>
    <w:rsid w:val="00434609"/>
    <w:rsid w:val="00434715"/>
    <w:rsid w:val="0043484B"/>
    <w:rsid w:val="00434A00"/>
    <w:rsid w:val="00434C68"/>
    <w:rsid w:val="00434C72"/>
    <w:rsid w:val="00434D4F"/>
    <w:rsid w:val="00434EDE"/>
    <w:rsid w:val="00434F1B"/>
    <w:rsid w:val="00434F61"/>
    <w:rsid w:val="004350D4"/>
    <w:rsid w:val="004351E0"/>
    <w:rsid w:val="00435454"/>
    <w:rsid w:val="004355EE"/>
    <w:rsid w:val="00435704"/>
    <w:rsid w:val="00435B06"/>
    <w:rsid w:val="00435BDD"/>
    <w:rsid w:val="00435C2B"/>
    <w:rsid w:val="00435C6D"/>
    <w:rsid w:val="00435CF0"/>
    <w:rsid w:val="00435DFE"/>
    <w:rsid w:val="00435EE5"/>
    <w:rsid w:val="004360CD"/>
    <w:rsid w:val="00436140"/>
    <w:rsid w:val="00436153"/>
    <w:rsid w:val="004361BB"/>
    <w:rsid w:val="004362F8"/>
    <w:rsid w:val="004364ED"/>
    <w:rsid w:val="00436636"/>
    <w:rsid w:val="00436691"/>
    <w:rsid w:val="004367AE"/>
    <w:rsid w:val="00436873"/>
    <w:rsid w:val="004368B1"/>
    <w:rsid w:val="0043691F"/>
    <w:rsid w:val="0043698C"/>
    <w:rsid w:val="00436B2A"/>
    <w:rsid w:val="00436B6E"/>
    <w:rsid w:val="00436FF5"/>
    <w:rsid w:val="004370FB"/>
    <w:rsid w:val="004371F5"/>
    <w:rsid w:val="0043727B"/>
    <w:rsid w:val="004374F3"/>
    <w:rsid w:val="00437524"/>
    <w:rsid w:val="00437624"/>
    <w:rsid w:val="00437662"/>
    <w:rsid w:val="004377B7"/>
    <w:rsid w:val="004378A9"/>
    <w:rsid w:val="004378DD"/>
    <w:rsid w:val="004379A4"/>
    <w:rsid w:val="004379AB"/>
    <w:rsid w:val="004379B9"/>
    <w:rsid w:val="00437ACC"/>
    <w:rsid w:val="00437C55"/>
    <w:rsid w:val="00437D5E"/>
    <w:rsid w:val="00437E2B"/>
    <w:rsid w:val="00437EC4"/>
    <w:rsid w:val="00437FE1"/>
    <w:rsid w:val="00440117"/>
    <w:rsid w:val="00440375"/>
    <w:rsid w:val="004403BD"/>
    <w:rsid w:val="004405D0"/>
    <w:rsid w:val="00440714"/>
    <w:rsid w:val="00440812"/>
    <w:rsid w:val="0044083E"/>
    <w:rsid w:val="00440863"/>
    <w:rsid w:val="004409EF"/>
    <w:rsid w:val="00440B15"/>
    <w:rsid w:val="00440B30"/>
    <w:rsid w:val="00440BD9"/>
    <w:rsid w:val="00440C7E"/>
    <w:rsid w:val="00440CCF"/>
    <w:rsid w:val="00440DD3"/>
    <w:rsid w:val="00440E99"/>
    <w:rsid w:val="00440F3C"/>
    <w:rsid w:val="00441105"/>
    <w:rsid w:val="0044122B"/>
    <w:rsid w:val="0044129A"/>
    <w:rsid w:val="0044138A"/>
    <w:rsid w:val="0044139D"/>
    <w:rsid w:val="0044143D"/>
    <w:rsid w:val="004414DF"/>
    <w:rsid w:val="004415C5"/>
    <w:rsid w:val="0044182C"/>
    <w:rsid w:val="0044197E"/>
    <w:rsid w:val="00441BD1"/>
    <w:rsid w:val="00441C39"/>
    <w:rsid w:val="00441EB8"/>
    <w:rsid w:val="00441FBC"/>
    <w:rsid w:val="00442068"/>
    <w:rsid w:val="004421DD"/>
    <w:rsid w:val="00442245"/>
    <w:rsid w:val="00442382"/>
    <w:rsid w:val="0044245C"/>
    <w:rsid w:val="004424A6"/>
    <w:rsid w:val="004424DC"/>
    <w:rsid w:val="004425D1"/>
    <w:rsid w:val="0044269C"/>
    <w:rsid w:val="004426F4"/>
    <w:rsid w:val="00442700"/>
    <w:rsid w:val="00442789"/>
    <w:rsid w:val="00442804"/>
    <w:rsid w:val="00442864"/>
    <w:rsid w:val="00442865"/>
    <w:rsid w:val="004428EB"/>
    <w:rsid w:val="00442914"/>
    <w:rsid w:val="00442AB3"/>
    <w:rsid w:val="00442B66"/>
    <w:rsid w:val="00442BA3"/>
    <w:rsid w:val="00442C1D"/>
    <w:rsid w:val="00442D67"/>
    <w:rsid w:val="00442DFC"/>
    <w:rsid w:val="00442E9F"/>
    <w:rsid w:val="00442FE1"/>
    <w:rsid w:val="0044319B"/>
    <w:rsid w:val="0044328A"/>
    <w:rsid w:val="00443343"/>
    <w:rsid w:val="00443393"/>
    <w:rsid w:val="00443590"/>
    <w:rsid w:val="0044362C"/>
    <w:rsid w:val="004437D6"/>
    <w:rsid w:val="0044390A"/>
    <w:rsid w:val="004439A6"/>
    <w:rsid w:val="004439E7"/>
    <w:rsid w:val="00443AD6"/>
    <w:rsid w:val="00443BB0"/>
    <w:rsid w:val="0044408B"/>
    <w:rsid w:val="00444158"/>
    <w:rsid w:val="004441B6"/>
    <w:rsid w:val="0044431B"/>
    <w:rsid w:val="004444E5"/>
    <w:rsid w:val="00444619"/>
    <w:rsid w:val="00444700"/>
    <w:rsid w:val="00444861"/>
    <w:rsid w:val="00444AA5"/>
    <w:rsid w:val="00444B48"/>
    <w:rsid w:val="00444BB4"/>
    <w:rsid w:val="00444D20"/>
    <w:rsid w:val="00444D8B"/>
    <w:rsid w:val="00444EBB"/>
    <w:rsid w:val="00445039"/>
    <w:rsid w:val="0044503D"/>
    <w:rsid w:val="00445044"/>
    <w:rsid w:val="00445083"/>
    <w:rsid w:val="004452D9"/>
    <w:rsid w:val="0044583D"/>
    <w:rsid w:val="00445896"/>
    <w:rsid w:val="0044589E"/>
    <w:rsid w:val="004459C2"/>
    <w:rsid w:val="00445B8D"/>
    <w:rsid w:val="00445D40"/>
    <w:rsid w:val="00445DF1"/>
    <w:rsid w:val="00445E25"/>
    <w:rsid w:val="00445FB5"/>
    <w:rsid w:val="00445FD5"/>
    <w:rsid w:val="004460EF"/>
    <w:rsid w:val="00446144"/>
    <w:rsid w:val="004461F7"/>
    <w:rsid w:val="004462C0"/>
    <w:rsid w:val="00446339"/>
    <w:rsid w:val="0044646F"/>
    <w:rsid w:val="004464CC"/>
    <w:rsid w:val="00446528"/>
    <w:rsid w:val="004465FD"/>
    <w:rsid w:val="00446823"/>
    <w:rsid w:val="00446885"/>
    <w:rsid w:val="004469EB"/>
    <w:rsid w:val="00446CBA"/>
    <w:rsid w:val="00446D21"/>
    <w:rsid w:val="00446E17"/>
    <w:rsid w:val="00446E28"/>
    <w:rsid w:val="00446FCE"/>
    <w:rsid w:val="0044708B"/>
    <w:rsid w:val="004471E5"/>
    <w:rsid w:val="004472F9"/>
    <w:rsid w:val="0044771A"/>
    <w:rsid w:val="0044788F"/>
    <w:rsid w:val="004478EA"/>
    <w:rsid w:val="00447B24"/>
    <w:rsid w:val="00447CBA"/>
    <w:rsid w:val="00447E0A"/>
    <w:rsid w:val="00447EE4"/>
    <w:rsid w:val="00447F0F"/>
    <w:rsid w:val="00447F2C"/>
    <w:rsid w:val="00447F5D"/>
    <w:rsid w:val="00447F73"/>
    <w:rsid w:val="00450099"/>
    <w:rsid w:val="004500AF"/>
    <w:rsid w:val="004500C3"/>
    <w:rsid w:val="004503F2"/>
    <w:rsid w:val="004504AE"/>
    <w:rsid w:val="00450549"/>
    <w:rsid w:val="0045059A"/>
    <w:rsid w:val="004505FD"/>
    <w:rsid w:val="004506E5"/>
    <w:rsid w:val="004509D4"/>
    <w:rsid w:val="004509E9"/>
    <w:rsid w:val="00450BDE"/>
    <w:rsid w:val="00450DB9"/>
    <w:rsid w:val="00450EB7"/>
    <w:rsid w:val="00451070"/>
    <w:rsid w:val="004510A4"/>
    <w:rsid w:val="004511E6"/>
    <w:rsid w:val="00451221"/>
    <w:rsid w:val="004512EB"/>
    <w:rsid w:val="0045132F"/>
    <w:rsid w:val="00451433"/>
    <w:rsid w:val="004515CE"/>
    <w:rsid w:val="0045165F"/>
    <w:rsid w:val="004516F9"/>
    <w:rsid w:val="00451739"/>
    <w:rsid w:val="0045182B"/>
    <w:rsid w:val="00451904"/>
    <w:rsid w:val="00451990"/>
    <w:rsid w:val="00451A42"/>
    <w:rsid w:val="00451ABB"/>
    <w:rsid w:val="00451C5B"/>
    <w:rsid w:val="00451E51"/>
    <w:rsid w:val="00451EA1"/>
    <w:rsid w:val="00451FC8"/>
    <w:rsid w:val="00452069"/>
    <w:rsid w:val="00452106"/>
    <w:rsid w:val="00452322"/>
    <w:rsid w:val="0045239D"/>
    <w:rsid w:val="004524C1"/>
    <w:rsid w:val="004525D6"/>
    <w:rsid w:val="0045260A"/>
    <w:rsid w:val="00452880"/>
    <w:rsid w:val="004529AB"/>
    <w:rsid w:val="00452BCD"/>
    <w:rsid w:val="00452CBA"/>
    <w:rsid w:val="00452E7F"/>
    <w:rsid w:val="00453102"/>
    <w:rsid w:val="004535D0"/>
    <w:rsid w:val="0045360C"/>
    <w:rsid w:val="00453744"/>
    <w:rsid w:val="00453835"/>
    <w:rsid w:val="0045388E"/>
    <w:rsid w:val="004538AA"/>
    <w:rsid w:val="004538AE"/>
    <w:rsid w:val="00453AE9"/>
    <w:rsid w:val="00453EEA"/>
    <w:rsid w:val="00453EF5"/>
    <w:rsid w:val="00453F9D"/>
    <w:rsid w:val="00454074"/>
    <w:rsid w:val="004540DC"/>
    <w:rsid w:val="0045436D"/>
    <w:rsid w:val="00454377"/>
    <w:rsid w:val="0045438A"/>
    <w:rsid w:val="00454426"/>
    <w:rsid w:val="004544A7"/>
    <w:rsid w:val="0045473B"/>
    <w:rsid w:val="00454769"/>
    <w:rsid w:val="004547AF"/>
    <w:rsid w:val="004548FD"/>
    <w:rsid w:val="00454B3E"/>
    <w:rsid w:val="00454B73"/>
    <w:rsid w:val="00454BD6"/>
    <w:rsid w:val="00454BF5"/>
    <w:rsid w:val="00455279"/>
    <w:rsid w:val="0045543F"/>
    <w:rsid w:val="00455464"/>
    <w:rsid w:val="0045551E"/>
    <w:rsid w:val="004557F9"/>
    <w:rsid w:val="004558B3"/>
    <w:rsid w:val="00455D35"/>
    <w:rsid w:val="004560B4"/>
    <w:rsid w:val="00456112"/>
    <w:rsid w:val="0045615D"/>
    <w:rsid w:val="004562A6"/>
    <w:rsid w:val="0045632C"/>
    <w:rsid w:val="00456338"/>
    <w:rsid w:val="00456347"/>
    <w:rsid w:val="00456617"/>
    <w:rsid w:val="0045673D"/>
    <w:rsid w:val="00456798"/>
    <w:rsid w:val="0045696F"/>
    <w:rsid w:val="00456A9B"/>
    <w:rsid w:val="00456DF3"/>
    <w:rsid w:val="00456E64"/>
    <w:rsid w:val="00456F1F"/>
    <w:rsid w:val="00456FD0"/>
    <w:rsid w:val="00457064"/>
    <w:rsid w:val="00457168"/>
    <w:rsid w:val="00457498"/>
    <w:rsid w:val="00457539"/>
    <w:rsid w:val="004575F0"/>
    <w:rsid w:val="00457A5A"/>
    <w:rsid w:val="00457B5F"/>
    <w:rsid w:val="00457B74"/>
    <w:rsid w:val="00457BEB"/>
    <w:rsid w:val="00457C28"/>
    <w:rsid w:val="00457C68"/>
    <w:rsid w:val="00457F28"/>
    <w:rsid w:val="0046002C"/>
    <w:rsid w:val="004600BC"/>
    <w:rsid w:val="00460339"/>
    <w:rsid w:val="00460351"/>
    <w:rsid w:val="004603A3"/>
    <w:rsid w:val="0046081B"/>
    <w:rsid w:val="00460C5A"/>
    <w:rsid w:val="00460E65"/>
    <w:rsid w:val="00460E8E"/>
    <w:rsid w:val="00460EAF"/>
    <w:rsid w:val="00460F0C"/>
    <w:rsid w:val="00461020"/>
    <w:rsid w:val="00461040"/>
    <w:rsid w:val="004610E1"/>
    <w:rsid w:val="0046142A"/>
    <w:rsid w:val="00461561"/>
    <w:rsid w:val="0046159E"/>
    <w:rsid w:val="004615A6"/>
    <w:rsid w:val="00461613"/>
    <w:rsid w:val="0046190B"/>
    <w:rsid w:val="004619AF"/>
    <w:rsid w:val="00461A67"/>
    <w:rsid w:val="00461D90"/>
    <w:rsid w:val="00461E43"/>
    <w:rsid w:val="00461E8A"/>
    <w:rsid w:val="00461FDA"/>
    <w:rsid w:val="0046201E"/>
    <w:rsid w:val="0046207E"/>
    <w:rsid w:val="004620E6"/>
    <w:rsid w:val="00462157"/>
    <w:rsid w:val="00462552"/>
    <w:rsid w:val="00462634"/>
    <w:rsid w:val="00462788"/>
    <w:rsid w:val="00462793"/>
    <w:rsid w:val="004627E0"/>
    <w:rsid w:val="004627F6"/>
    <w:rsid w:val="00462B01"/>
    <w:rsid w:val="00462B4F"/>
    <w:rsid w:val="00462B80"/>
    <w:rsid w:val="00462E7B"/>
    <w:rsid w:val="004631CA"/>
    <w:rsid w:val="00463247"/>
    <w:rsid w:val="00463509"/>
    <w:rsid w:val="00463578"/>
    <w:rsid w:val="0046357E"/>
    <w:rsid w:val="0046368C"/>
    <w:rsid w:val="004636CA"/>
    <w:rsid w:val="0046383F"/>
    <w:rsid w:val="004638A9"/>
    <w:rsid w:val="004638C3"/>
    <w:rsid w:val="0046399E"/>
    <w:rsid w:val="00463AE5"/>
    <w:rsid w:val="00463D6F"/>
    <w:rsid w:val="00463DAA"/>
    <w:rsid w:val="00463F04"/>
    <w:rsid w:val="0046412E"/>
    <w:rsid w:val="00464240"/>
    <w:rsid w:val="0046435A"/>
    <w:rsid w:val="004643D8"/>
    <w:rsid w:val="0046468B"/>
    <w:rsid w:val="00464707"/>
    <w:rsid w:val="00464791"/>
    <w:rsid w:val="00464862"/>
    <w:rsid w:val="004648A0"/>
    <w:rsid w:val="004649FC"/>
    <w:rsid w:val="0046503B"/>
    <w:rsid w:val="0046517D"/>
    <w:rsid w:val="004654F5"/>
    <w:rsid w:val="00465587"/>
    <w:rsid w:val="004656CA"/>
    <w:rsid w:val="00465807"/>
    <w:rsid w:val="0046586E"/>
    <w:rsid w:val="00465A11"/>
    <w:rsid w:val="004663DF"/>
    <w:rsid w:val="0046648F"/>
    <w:rsid w:val="00466562"/>
    <w:rsid w:val="0046659A"/>
    <w:rsid w:val="004665B1"/>
    <w:rsid w:val="00466648"/>
    <w:rsid w:val="00466676"/>
    <w:rsid w:val="00466851"/>
    <w:rsid w:val="004669D6"/>
    <w:rsid w:val="00466A5F"/>
    <w:rsid w:val="00466AA3"/>
    <w:rsid w:val="00466C87"/>
    <w:rsid w:val="00466C8E"/>
    <w:rsid w:val="00466C9B"/>
    <w:rsid w:val="00466E4A"/>
    <w:rsid w:val="00467211"/>
    <w:rsid w:val="0046723A"/>
    <w:rsid w:val="004673D8"/>
    <w:rsid w:val="00467684"/>
    <w:rsid w:val="00467704"/>
    <w:rsid w:val="0046787F"/>
    <w:rsid w:val="0046794B"/>
    <w:rsid w:val="00467962"/>
    <w:rsid w:val="00467AB8"/>
    <w:rsid w:val="00467C60"/>
    <w:rsid w:val="00467C84"/>
    <w:rsid w:val="00470159"/>
    <w:rsid w:val="0047027C"/>
    <w:rsid w:val="00470622"/>
    <w:rsid w:val="0047066A"/>
    <w:rsid w:val="00470786"/>
    <w:rsid w:val="00470887"/>
    <w:rsid w:val="004708DB"/>
    <w:rsid w:val="004709F9"/>
    <w:rsid w:val="00470AE4"/>
    <w:rsid w:val="00470B6E"/>
    <w:rsid w:val="00470B6F"/>
    <w:rsid w:val="00470BDB"/>
    <w:rsid w:val="00470D97"/>
    <w:rsid w:val="00470EDF"/>
    <w:rsid w:val="00470EF2"/>
    <w:rsid w:val="00470F70"/>
    <w:rsid w:val="00470FB4"/>
    <w:rsid w:val="0047107D"/>
    <w:rsid w:val="0047113A"/>
    <w:rsid w:val="00471151"/>
    <w:rsid w:val="00471349"/>
    <w:rsid w:val="004713AF"/>
    <w:rsid w:val="00471421"/>
    <w:rsid w:val="0047143B"/>
    <w:rsid w:val="00471465"/>
    <w:rsid w:val="0047150C"/>
    <w:rsid w:val="00471560"/>
    <w:rsid w:val="00471643"/>
    <w:rsid w:val="00471716"/>
    <w:rsid w:val="00471741"/>
    <w:rsid w:val="00471801"/>
    <w:rsid w:val="00471AAD"/>
    <w:rsid w:val="00471AF7"/>
    <w:rsid w:val="00471B12"/>
    <w:rsid w:val="00471BF4"/>
    <w:rsid w:val="00471C70"/>
    <w:rsid w:val="00471C82"/>
    <w:rsid w:val="00471C90"/>
    <w:rsid w:val="00471CC2"/>
    <w:rsid w:val="00471D18"/>
    <w:rsid w:val="00471DB2"/>
    <w:rsid w:val="00472247"/>
    <w:rsid w:val="004723D1"/>
    <w:rsid w:val="00472690"/>
    <w:rsid w:val="0047288A"/>
    <w:rsid w:val="00472A31"/>
    <w:rsid w:val="00472A85"/>
    <w:rsid w:val="00472AEE"/>
    <w:rsid w:val="00472B28"/>
    <w:rsid w:val="00472C95"/>
    <w:rsid w:val="00472E05"/>
    <w:rsid w:val="00472E1E"/>
    <w:rsid w:val="00472E4A"/>
    <w:rsid w:val="0047304D"/>
    <w:rsid w:val="00473109"/>
    <w:rsid w:val="0047355F"/>
    <w:rsid w:val="0047358F"/>
    <w:rsid w:val="004735AB"/>
    <w:rsid w:val="004736A7"/>
    <w:rsid w:val="004736C9"/>
    <w:rsid w:val="00473752"/>
    <w:rsid w:val="004737EF"/>
    <w:rsid w:val="00473A5A"/>
    <w:rsid w:val="00473C37"/>
    <w:rsid w:val="00473DFC"/>
    <w:rsid w:val="00473FEE"/>
    <w:rsid w:val="004740D9"/>
    <w:rsid w:val="00474150"/>
    <w:rsid w:val="004741D3"/>
    <w:rsid w:val="0047430F"/>
    <w:rsid w:val="0047449B"/>
    <w:rsid w:val="004746C0"/>
    <w:rsid w:val="0047482F"/>
    <w:rsid w:val="00474CB1"/>
    <w:rsid w:val="00474CB5"/>
    <w:rsid w:val="00474ED2"/>
    <w:rsid w:val="00475092"/>
    <w:rsid w:val="004750B0"/>
    <w:rsid w:val="00475412"/>
    <w:rsid w:val="00475555"/>
    <w:rsid w:val="00475638"/>
    <w:rsid w:val="00475D62"/>
    <w:rsid w:val="00475E0E"/>
    <w:rsid w:val="00476039"/>
    <w:rsid w:val="00476127"/>
    <w:rsid w:val="004763A4"/>
    <w:rsid w:val="00476441"/>
    <w:rsid w:val="00476455"/>
    <w:rsid w:val="004766D6"/>
    <w:rsid w:val="004767A2"/>
    <w:rsid w:val="0047696F"/>
    <w:rsid w:val="00476A59"/>
    <w:rsid w:val="00476C37"/>
    <w:rsid w:val="00476CAA"/>
    <w:rsid w:val="00476E1F"/>
    <w:rsid w:val="00476EFF"/>
    <w:rsid w:val="00476F12"/>
    <w:rsid w:val="00476F60"/>
    <w:rsid w:val="00477680"/>
    <w:rsid w:val="0047772E"/>
    <w:rsid w:val="004779F5"/>
    <w:rsid w:val="00477A93"/>
    <w:rsid w:val="00477A9D"/>
    <w:rsid w:val="00477BF5"/>
    <w:rsid w:val="00477CC7"/>
    <w:rsid w:val="00477CE7"/>
    <w:rsid w:val="00477D2C"/>
    <w:rsid w:val="00477D46"/>
    <w:rsid w:val="00477DCE"/>
    <w:rsid w:val="00480047"/>
    <w:rsid w:val="004800D3"/>
    <w:rsid w:val="00480180"/>
    <w:rsid w:val="004801E8"/>
    <w:rsid w:val="0048030E"/>
    <w:rsid w:val="00480343"/>
    <w:rsid w:val="00480634"/>
    <w:rsid w:val="00480693"/>
    <w:rsid w:val="00480746"/>
    <w:rsid w:val="0048080E"/>
    <w:rsid w:val="004808D7"/>
    <w:rsid w:val="004808EE"/>
    <w:rsid w:val="0048098F"/>
    <w:rsid w:val="00480A23"/>
    <w:rsid w:val="00480B17"/>
    <w:rsid w:val="00480B32"/>
    <w:rsid w:val="00480B88"/>
    <w:rsid w:val="00480BCD"/>
    <w:rsid w:val="00480DED"/>
    <w:rsid w:val="00480E9D"/>
    <w:rsid w:val="00481407"/>
    <w:rsid w:val="0048151F"/>
    <w:rsid w:val="004815A1"/>
    <w:rsid w:val="00481884"/>
    <w:rsid w:val="004818C4"/>
    <w:rsid w:val="00481A1C"/>
    <w:rsid w:val="00481A42"/>
    <w:rsid w:val="00481BF6"/>
    <w:rsid w:val="00481C7D"/>
    <w:rsid w:val="00481DDF"/>
    <w:rsid w:val="00481EC5"/>
    <w:rsid w:val="00481F00"/>
    <w:rsid w:val="004820DB"/>
    <w:rsid w:val="004824BF"/>
    <w:rsid w:val="0048271F"/>
    <w:rsid w:val="004827E1"/>
    <w:rsid w:val="004827FA"/>
    <w:rsid w:val="004829AF"/>
    <w:rsid w:val="004829E3"/>
    <w:rsid w:val="00482ADE"/>
    <w:rsid w:val="00482AF6"/>
    <w:rsid w:val="00482B95"/>
    <w:rsid w:val="00482C96"/>
    <w:rsid w:val="00482CB1"/>
    <w:rsid w:val="00482E4D"/>
    <w:rsid w:val="00482E8B"/>
    <w:rsid w:val="00483004"/>
    <w:rsid w:val="004832B6"/>
    <w:rsid w:val="004833D5"/>
    <w:rsid w:val="00483488"/>
    <w:rsid w:val="0048349F"/>
    <w:rsid w:val="0048397D"/>
    <w:rsid w:val="00483981"/>
    <w:rsid w:val="004839B0"/>
    <w:rsid w:val="00483AEE"/>
    <w:rsid w:val="00483B30"/>
    <w:rsid w:val="00483B4E"/>
    <w:rsid w:val="00483C06"/>
    <w:rsid w:val="00483C58"/>
    <w:rsid w:val="00483D73"/>
    <w:rsid w:val="00483E86"/>
    <w:rsid w:val="00483EED"/>
    <w:rsid w:val="00483EEF"/>
    <w:rsid w:val="00483F58"/>
    <w:rsid w:val="004840FC"/>
    <w:rsid w:val="004841B3"/>
    <w:rsid w:val="004841BD"/>
    <w:rsid w:val="004841D4"/>
    <w:rsid w:val="004842B8"/>
    <w:rsid w:val="00484327"/>
    <w:rsid w:val="0048446C"/>
    <w:rsid w:val="0048449F"/>
    <w:rsid w:val="004844C8"/>
    <w:rsid w:val="004845AA"/>
    <w:rsid w:val="004845B7"/>
    <w:rsid w:val="004845D5"/>
    <w:rsid w:val="00484631"/>
    <w:rsid w:val="004846EF"/>
    <w:rsid w:val="00484956"/>
    <w:rsid w:val="004849FA"/>
    <w:rsid w:val="00484A73"/>
    <w:rsid w:val="00484AF8"/>
    <w:rsid w:val="00484C22"/>
    <w:rsid w:val="00484E4C"/>
    <w:rsid w:val="00484E8F"/>
    <w:rsid w:val="004850BB"/>
    <w:rsid w:val="004851BB"/>
    <w:rsid w:val="004851CF"/>
    <w:rsid w:val="00485289"/>
    <w:rsid w:val="004852A2"/>
    <w:rsid w:val="004852BD"/>
    <w:rsid w:val="00485388"/>
    <w:rsid w:val="00485448"/>
    <w:rsid w:val="00485805"/>
    <w:rsid w:val="00485884"/>
    <w:rsid w:val="00485971"/>
    <w:rsid w:val="00485ACB"/>
    <w:rsid w:val="00485CCE"/>
    <w:rsid w:val="00485D03"/>
    <w:rsid w:val="00485E3C"/>
    <w:rsid w:val="00485FD1"/>
    <w:rsid w:val="00485FDB"/>
    <w:rsid w:val="004860D8"/>
    <w:rsid w:val="0048615C"/>
    <w:rsid w:val="004861DF"/>
    <w:rsid w:val="004861F5"/>
    <w:rsid w:val="00486255"/>
    <w:rsid w:val="004863A0"/>
    <w:rsid w:val="00486446"/>
    <w:rsid w:val="004864FB"/>
    <w:rsid w:val="004865E3"/>
    <w:rsid w:val="004866A9"/>
    <w:rsid w:val="004866BB"/>
    <w:rsid w:val="004866C0"/>
    <w:rsid w:val="00486720"/>
    <w:rsid w:val="00486834"/>
    <w:rsid w:val="0048684B"/>
    <w:rsid w:val="004869F2"/>
    <w:rsid w:val="00486A04"/>
    <w:rsid w:val="00486A93"/>
    <w:rsid w:val="00486C89"/>
    <w:rsid w:val="00486DA5"/>
    <w:rsid w:val="00486FE0"/>
    <w:rsid w:val="00487030"/>
    <w:rsid w:val="00487080"/>
    <w:rsid w:val="00487199"/>
    <w:rsid w:val="0048734B"/>
    <w:rsid w:val="00487356"/>
    <w:rsid w:val="00487360"/>
    <w:rsid w:val="0048737A"/>
    <w:rsid w:val="004874C3"/>
    <w:rsid w:val="00487542"/>
    <w:rsid w:val="00487583"/>
    <w:rsid w:val="004875A5"/>
    <w:rsid w:val="004877B8"/>
    <w:rsid w:val="0048782D"/>
    <w:rsid w:val="00487926"/>
    <w:rsid w:val="00487944"/>
    <w:rsid w:val="0048799C"/>
    <w:rsid w:val="00487A0B"/>
    <w:rsid w:val="00487BB6"/>
    <w:rsid w:val="00487BD5"/>
    <w:rsid w:val="00487E12"/>
    <w:rsid w:val="00487EFC"/>
    <w:rsid w:val="00487F48"/>
    <w:rsid w:val="00487F6B"/>
    <w:rsid w:val="00487F9B"/>
    <w:rsid w:val="00487FC9"/>
    <w:rsid w:val="0049001A"/>
    <w:rsid w:val="004900A6"/>
    <w:rsid w:val="0049017F"/>
    <w:rsid w:val="00490220"/>
    <w:rsid w:val="00490402"/>
    <w:rsid w:val="0049048C"/>
    <w:rsid w:val="00490494"/>
    <w:rsid w:val="004904EF"/>
    <w:rsid w:val="0049053F"/>
    <w:rsid w:val="00490578"/>
    <w:rsid w:val="00490579"/>
    <w:rsid w:val="0049069A"/>
    <w:rsid w:val="004906B7"/>
    <w:rsid w:val="00490809"/>
    <w:rsid w:val="00490BD4"/>
    <w:rsid w:val="00490C36"/>
    <w:rsid w:val="00490CA9"/>
    <w:rsid w:val="00490FEF"/>
    <w:rsid w:val="0049120B"/>
    <w:rsid w:val="00491295"/>
    <w:rsid w:val="004912FF"/>
    <w:rsid w:val="0049149F"/>
    <w:rsid w:val="0049164B"/>
    <w:rsid w:val="00491729"/>
    <w:rsid w:val="0049177D"/>
    <w:rsid w:val="004918E2"/>
    <w:rsid w:val="00491A09"/>
    <w:rsid w:val="00491A86"/>
    <w:rsid w:val="00491B57"/>
    <w:rsid w:val="00491E32"/>
    <w:rsid w:val="00491F32"/>
    <w:rsid w:val="0049202D"/>
    <w:rsid w:val="00492044"/>
    <w:rsid w:val="004920CA"/>
    <w:rsid w:val="004920F4"/>
    <w:rsid w:val="00492249"/>
    <w:rsid w:val="0049228A"/>
    <w:rsid w:val="00492308"/>
    <w:rsid w:val="00492310"/>
    <w:rsid w:val="0049231D"/>
    <w:rsid w:val="00492381"/>
    <w:rsid w:val="00492382"/>
    <w:rsid w:val="0049246F"/>
    <w:rsid w:val="004924F5"/>
    <w:rsid w:val="00492522"/>
    <w:rsid w:val="00492543"/>
    <w:rsid w:val="00492756"/>
    <w:rsid w:val="00492829"/>
    <w:rsid w:val="004928E8"/>
    <w:rsid w:val="00492C04"/>
    <w:rsid w:val="00492C97"/>
    <w:rsid w:val="00492D4F"/>
    <w:rsid w:val="00492F66"/>
    <w:rsid w:val="00493011"/>
    <w:rsid w:val="00493086"/>
    <w:rsid w:val="004930C9"/>
    <w:rsid w:val="00493118"/>
    <w:rsid w:val="0049321E"/>
    <w:rsid w:val="0049330F"/>
    <w:rsid w:val="00493330"/>
    <w:rsid w:val="00493474"/>
    <w:rsid w:val="00493501"/>
    <w:rsid w:val="00493514"/>
    <w:rsid w:val="00493518"/>
    <w:rsid w:val="0049359F"/>
    <w:rsid w:val="0049366F"/>
    <w:rsid w:val="00493688"/>
    <w:rsid w:val="00493754"/>
    <w:rsid w:val="00493784"/>
    <w:rsid w:val="00493859"/>
    <w:rsid w:val="00493886"/>
    <w:rsid w:val="0049389B"/>
    <w:rsid w:val="00493A65"/>
    <w:rsid w:val="00493AF3"/>
    <w:rsid w:val="00493B58"/>
    <w:rsid w:val="00493C14"/>
    <w:rsid w:val="00493CC4"/>
    <w:rsid w:val="00494058"/>
    <w:rsid w:val="00494144"/>
    <w:rsid w:val="004942FC"/>
    <w:rsid w:val="004945DA"/>
    <w:rsid w:val="00494643"/>
    <w:rsid w:val="00494A7C"/>
    <w:rsid w:val="00494AB1"/>
    <w:rsid w:val="00494C7C"/>
    <w:rsid w:val="00494CB9"/>
    <w:rsid w:val="00494D1C"/>
    <w:rsid w:val="00494F74"/>
    <w:rsid w:val="00494F97"/>
    <w:rsid w:val="00494FD8"/>
    <w:rsid w:val="00495032"/>
    <w:rsid w:val="00495081"/>
    <w:rsid w:val="004950AC"/>
    <w:rsid w:val="004950CD"/>
    <w:rsid w:val="0049517E"/>
    <w:rsid w:val="00495197"/>
    <w:rsid w:val="0049528D"/>
    <w:rsid w:val="004954A5"/>
    <w:rsid w:val="004954EA"/>
    <w:rsid w:val="004955A0"/>
    <w:rsid w:val="0049583C"/>
    <w:rsid w:val="004959AC"/>
    <w:rsid w:val="004959F8"/>
    <w:rsid w:val="00495AA4"/>
    <w:rsid w:val="00495B09"/>
    <w:rsid w:val="00495D90"/>
    <w:rsid w:val="00495DCD"/>
    <w:rsid w:val="00495E22"/>
    <w:rsid w:val="00495F15"/>
    <w:rsid w:val="00495F48"/>
    <w:rsid w:val="00495F64"/>
    <w:rsid w:val="00496004"/>
    <w:rsid w:val="004961ED"/>
    <w:rsid w:val="00496419"/>
    <w:rsid w:val="004964EF"/>
    <w:rsid w:val="0049667C"/>
    <w:rsid w:val="004966E9"/>
    <w:rsid w:val="00496842"/>
    <w:rsid w:val="00496A99"/>
    <w:rsid w:val="00496AA9"/>
    <w:rsid w:val="00496C9E"/>
    <w:rsid w:val="00496D5A"/>
    <w:rsid w:val="00496F1C"/>
    <w:rsid w:val="00496F76"/>
    <w:rsid w:val="00497163"/>
    <w:rsid w:val="0049721B"/>
    <w:rsid w:val="0049723F"/>
    <w:rsid w:val="004972B5"/>
    <w:rsid w:val="00497483"/>
    <w:rsid w:val="004977D1"/>
    <w:rsid w:val="0049793C"/>
    <w:rsid w:val="00497960"/>
    <w:rsid w:val="00497968"/>
    <w:rsid w:val="00497980"/>
    <w:rsid w:val="004979F8"/>
    <w:rsid w:val="00497A9D"/>
    <w:rsid w:val="00497B5D"/>
    <w:rsid w:val="00497C1D"/>
    <w:rsid w:val="00497CB0"/>
    <w:rsid w:val="00497CC9"/>
    <w:rsid w:val="00497D53"/>
    <w:rsid w:val="00497DD0"/>
    <w:rsid w:val="00497E22"/>
    <w:rsid w:val="004A04BF"/>
    <w:rsid w:val="004A04C3"/>
    <w:rsid w:val="004A04ED"/>
    <w:rsid w:val="004A051C"/>
    <w:rsid w:val="004A05F7"/>
    <w:rsid w:val="004A0648"/>
    <w:rsid w:val="004A0810"/>
    <w:rsid w:val="004A0875"/>
    <w:rsid w:val="004A0885"/>
    <w:rsid w:val="004A0A68"/>
    <w:rsid w:val="004A0ABE"/>
    <w:rsid w:val="004A0AE9"/>
    <w:rsid w:val="004A0B3A"/>
    <w:rsid w:val="004A0B45"/>
    <w:rsid w:val="004A0C99"/>
    <w:rsid w:val="004A1445"/>
    <w:rsid w:val="004A1513"/>
    <w:rsid w:val="004A1537"/>
    <w:rsid w:val="004A1562"/>
    <w:rsid w:val="004A18FF"/>
    <w:rsid w:val="004A1A46"/>
    <w:rsid w:val="004A1BED"/>
    <w:rsid w:val="004A1CC5"/>
    <w:rsid w:val="004A1D53"/>
    <w:rsid w:val="004A1FF7"/>
    <w:rsid w:val="004A237B"/>
    <w:rsid w:val="004A240D"/>
    <w:rsid w:val="004A251F"/>
    <w:rsid w:val="004A279B"/>
    <w:rsid w:val="004A2890"/>
    <w:rsid w:val="004A29C4"/>
    <w:rsid w:val="004A29CB"/>
    <w:rsid w:val="004A2C31"/>
    <w:rsid w:val="004A2CEA"/>
    <w:rsid w:val="004A2E4A"/>
    <w:rsid w:val="004A2EF9"/>
    <w:rsid w:val="004A34CF"/>
    <w:rsid w:val="004A3569"/>
    <w:rsid w:val="004A35A3"/>
    <w:rsid w:val="004A37DD"/>
    <w:rsid w:val="004A3B89"/>
    <w:rsid w:val="004A3CBA"/>
    <w:rsid w:val="004A3CD4"/>
    <w:rsid w:val="004A3E08"/>
    <w:rsid w:val="004A3EF5"/>
    <w:rsid w:val="004A4128"/>
    <w:rsid w:val="004A416C"/>
    <w:rsid w:val="004A4225"/>
    <w:rsid w:val="004A4235"/>
    <w:rsid w:val="004A4248"/>
    <w:rsid w:val="004A4298"/>
    <w:rsid w:val="004A448C"/>
    <w:rsid w:val="004A44D9"/>
    <w:rsid w:val="004A46A1"/>
    <w:rsid w:val="004A489F"/>
    <w:rsid w:val="004A49D4"/>
    <w:rsid w:val="004A4DFF"/>
    <w:rsid w:val="004A4E06"/>
    <w:rsid w:val="004A5014"/>
    <w:rsid w:val="004A5071"/>
    <w:rsid w:val="004A514E"/>
    <w:rsid w:val="004A5268"/>
    <w:rsid w:val="004A52B5"/>
    <w:rsid w:val="004A538D"/>
    <w:rsid w:val="004A5399"/>
    <w:rsid w:val="004A5513"/>
    <w:rsid w:val="004A58E3"/>
    <w:rsid w:val="004A5A33"/>
    <w:rsid w:val="004A5AC8"/>
    <w:rsid w:val="004A5BFC"/>
    <w:rsid w:val="004A5DBA"/>
    <w:rsid w:val="004A602B"/>
    <w:rsid w:val="004A624F"/>
    <w:rsid w:val="004A63A7"/>
    <w:rsid w:val="004A6404"/>
    <w:rsid w:val="004A65DB"/>
    <w:rsid w:val="004A695F"/>
    <w:rsid w:val="004A6967"/>
    <w:rsid w:val="004A6A02"/>
    <w:rsid w:val="004A6C18"/>
    <w:rsid w:val="004A6C6F"/>
    <w:rsid w:val="004A6DAD"/>
    <w:rsid w:val="004A6E00"/>
    <w:rsid w:val="004A6EB6"/>
    <w:rsid w:val="004A6EF4"/>
    <w:rsid w:val="004A6F07"/>
    <w:rsid w:val="004A7188"/>
    <w:rsid w:val="004A735F"/>
    <w:rsid w:val="004A76C6"/>
    <w:rsid w:val="004A7756"/>
    <w:rsid w:val="004A778E"/>
    <w:rsid w:val="004A77E4"/>
    <w:rsid w:val="004A7866"/>
    <w:rsid w:val="004A788F"/>
    <w:rsid w:val="004A793D"/>
    <w:rsid w:val="004A7AF4"/>
    <w:rsid w:val="004A7C3E"/>
    <w:rsid w:val="004A7E46"/>
    <w:rsid w:val="004A7F18"/>
    <w:rsid w:val="004A7F75"/>
    <w:rsid w:val="004A7FED"/>
    <w:rsid w:val="004B0152"/>
    <w:rsid w:val="004B01E4"/>
    <w:rsid w:val="004B023B"/>
    <w:rsid w:val="004B024E"/>
    <w:rsid w:val="004B032F"/>
    <w:rsid w:val="004B033C"/>
    <w:rsid w:val="004B035C"/>
    <w:rsid w:val="004B0395"/>
    <w:rsid w:val="004B03FA"/>
    <w:rsid w:val="004B063C"/>
    <w:rsid w:val="004B06D7"/>
    <w:rsid w:val="004B0788"/>
    <w:rsid w:val="004B07E4"/>
    <w:rsid w:val="004B0849"/>
    <w:rsid w:val="004B087E"/>
    <w:rsid w:val="004B08EA"/>
    <w:rsid w:val="004B09BC"/>
    <w:rsid w:val="004B0C76"/>
    <w:rsid w:val="004B0F39"/>
    <w:rsid w:val="004B0F5E"/>
    <w:rsid w:val="004B0F87"/>
    <w:rsid w:val="004B0FF2"/>
    <w:rsid w:val="004B10D7"/>
    <w:rsid w:val="004B1111"/>
    <w:rsid w:val="004B13DB"/>
    <w:rsid w:val="004B145A"/>
    <w:rsid w:val="004B1464"/>
    <w:rsid w:val="004B146A"/>
    <w:rsid w:val="004B1475"/>
    <w:rsid w:val="004B15C0"/>
    <w:rsid w:val="004B187F"/>
    <w:rsid w:val="004B1937"/>
    <w:rsid w:val="004B1966"/>
    <w:rsid w:val="004B19B9"/>
    <w:rsid w:val="004B1AE3"/>
    <w:rsid w:val="004B1B6C"/>
    <w:rsid w:val="004B1B90"/>
    <w:rsid w:val="004B1C40"/>
    <w:rsid w:val="004B1DE9"/>
    <w:rsid w:val="004B1DEE"/>
    <w:rsid w:val="004B1DF2"/>
    <w:rsid w:val="004B20AA"/>
    <w:rsid w:val="004B215A"/>
    <w:rsid w:val="004B21BB"/>
    <w:rsid w:val="004B2201"/>
    <w:rsid w:val="004B22CE"/>
    <w:rsid w:val="004B248C"/>
    <w:rsid w:val="004B24F1"/>
    <w:rsid w:val="004B255B"/>
    <w:rsid w:val="004B27A4"/>
    <w:rsid w:val="004B2805"/>
    <w:rsid w:val="004B2953"/>
    <w:rsid w:val="004B29D9"/>
    <w:rsid w:val="004B2A20"/>
    <w:rsid w:val="004B2A73"/>
    <w:rsid w:val="004B2C4E"/>
    <w:rsid w:val="004B2C61"/>
    <w:rsid w:val="004B2CCF"/>
    <w:rsid w:val="004B2CD5"/>
    <w:rsid w:val="004B2DF6"/>
    <w:rsid w:val="004B2E5A"/>
    <w:rsid w:val="004B2EE3"/>
    <w:rsid w:val="004B2F41"/>
    <w:rsid w:val="004B2F9E"/>
    <w:rsid w:val="004B2FC8"/>
    <w:rsid w:val="004B30C7"/>
    <w:rsid w:val="004B3146"/>
    <w:rsid w:val="004B332B"/>
    <w:rsid w:val="004B3333"/>
    <w:rsid w:val="004B3409"/>
    <w:rsid w:val="004B396F"/>
    <w:rsid w:val="004B3C2B"/>
    <w:rsid w:val="004B3CCE"/>
    <w:rsid w:val="004B3DBF"/>
    <w:rsid w:val="004B3E89"/>
    <w:rsid w:val="004B4035"/>
    <w:rsid w:val="004B4230"/>
    <w:rsid w:val="004B42CA"/>
    <w:rsid w:val="004B4318"/>
    <w:rsid w:val="004B441A"/>
    <w:rsid w:val="004B4473"/>
    <w:rsid w:val="004B451B"/>
    <w:rsid w:val="004B455F"/>
    <w:rsid w:val="004B47AE"/>
    <w:rsid w:val="004B47F8"/>
    <w:rsid w:val="004B4936"/>
    <w:rsid w:val="004B4997"/>
    <w:rsid w:val="004B4A34"/>
    <w:rsid w:val="004B4E0C"/>
    <w:rsid w:val="004B4FBA"/>
    <w:rsid w:val="004B4FBC"/>
    <w:rsid w:val="004B5053"/>
    <w:rsid w:val="004B51C3"/>
    <w:rsid w:val="004B5538"/>
    <w:rsid w:val="004B5735"/>
    <w:rsid w:val="004B5850"/>
    <w:rsid w:val="004B58EF"/>
    <w:rsid w:val="004B592B"/>
    <w:rsid w:val="004B5A2E"/>
    <w:rsid w:val="004B5AC5"/>
    <w:rsid w:val="004B5B9A"/>
    <w:rsid w:val="004B5C5F"/>
    <w:rsid w:val="004B5CD0"/>
    <w:rsid w:val="004B5CD7"/>
    <w:rsid w:val="004B611F"/>
    <w:rsid w:val="004B61AD"/>
    <w:rsid w:val="004B62FC"/>
    <w:rsid w:val="004B6443"/>
    <w:rsid w:val="004B6481"/>
    <w:rsid w:val="004B64EB"/>
    <w:rsid w:val="004B65B0"/>
    <w:rsid w:val="004B66B3"/>
    <w:rsid w:val="004B6916"/>
    <w:rsid w:val="004B69A5"/>
    <w:rsid w:val="004B6AF1"/>
    <w:rsid w:val="004B6B4F"/>
    <w:rsid w:val="004B6C5E"/>
    <w:rsid w:val="004B6CC9"/>
    <w:rsid w:val="004B6DA6"/>
    <w:rsid w:val="004B6DAA"/>
    <w:rsid w:val="004B6ED3"/>
    <w:rsid w:val="004B6EFF"/>
    <w:rsid w:val="004B71F1"/>
    <w:rsid w:val="004B723E"/>
    <w:rsid w:val="004B73A1"/>
    <w:rsid w:val="004B76B6"/>
    <w:rsid w:val="004B7705"/>
    <w:rsid w:val="004B777D"/>
    <w:rsid w:val="004B7789"/>
    <w:rsid w:val="004B796F"/>
    <w:rsid w:val="004B7A9C"/>
    <w:rsid w:val="004B7B35"/>
    <w:rsid w:val="004B7F4B"/>
    <w:rsid w:val="004C00C6"/>
    <w:rsid w:val="004C00E2"/>
    <w:rsid w:val="004C032A"/>
    <w:rsid w:val="004C07AB"/>
    <w:rsid w:val="004C0829"/>
    <w:rsid w:val="004C08B5"/>
    <w:rsid w:val="004C0995"/>
    <w:rsid w:val="004C0CCE"/>
    <w:rsid w:val="004C103A"/>
    <w:rsid w:val="004C1058"/>
    <w:rsid w:val="004C11AF"/>
    <w:rsid w:val="004C120A"/>
    <w:rsid w:val="004C1366"/>
    <w:rsid w:val="004C1572"/>
    <w:rsid w:val="004C1960"/>
    <w:rsid w:val="004C19C4"/>
    <w:rsid w:val="004C1B5E"/>
    <w:rsid w:val="004C1BCB"/>
    <w:rsid w:val="004C1F0E"/>
    <w:rsid w:val="004C201B"/>
    <w:rsid w:val="004C2104"/>
    <w:rsid w:val="004C21EF"/>
    <w:rsid w:val="004C22B9"/>
    <w:rsid w:val="004C236A"/>
    <w:rsid w:val="004C238D"/>
    <w:rsid w:val="004C245F"/>
    <w:rsid w:val="004C2504"/>
    <w:rsid w:val="004C259C"/>
    <w:rsid w:val="004C2611"/>
    <w:rsid w:val="004C28FD"/>
    <w:rsid w:val="004C29A1"/>
    <w:rsid w:val="004C29E2"/>
    <w:rsid w:val="004C2A21"/>
    <w:rsid w:val="004C2CFD"/>
    <w:rsid w:val="004C2D29"/>
    <w:rsid w:val="004C304A"/>
    <w:rsid w:val="004C31FE"/>
    <w:rsid w:val="004C3691"/>
    <w:rsid w:val="004C3695"/>
    <w:rsid w:val="004C37C4"/>
    <w:rsid w:val="004C3A6C"/>
    <w:rsid w:val="004C3C5F"/>
    <w:rsid w:val="004C3CF3"/>
    <w:rsid w:val="004C40E7"/>
    <w:rsid w:val="004C41E4"/>
    <w:rsid w:val="004C422C"/>
    <w:rsid w:val="004C4371"/>
    <w:rsid w:val="004C44EF"/>
    <w:rsid w:val="004C456D"/>
    <w:rsid w:val="004C4584"/>
    <w:rsid w:val="004C45C5"/>
    <w:rsid w:val="004C4727"/>
    <w:rsid w:val="004C4A43"/>
    <w:rsid w:val="004C4ACC"/>
    <w:rsid w:val="004C4EB1"/>
    <w:rsid w:val="004C5305"/>
    <w:rsid w:val="004C53EE"/>
    <w:rsid w:val="004C54D0"/>
    <w:rsid w:val="004C550B"/>
    <w:rsid w:val="004C558A"/>
    <w:rsid w:val="004C55A8"/>
    <w:rsid w:val="004C5A01"/>
    <w:rsid w:val="004C5A7E"/>
    <w:rsid w:val="004C5B34"/>
    <w:rsid w:val="004C5C84"/>
    <w:rsid w:val="004C5EA7"/>
    <w:rsid w:val="004C6274"/>
    <w:rsid w:val="004C6413"/>
    <w:rsid w:val="004C66AF"/>
    <w:rsid w:val="004C69F8"/>
    <w:rsid w:val="004C6A95"/>
    <w:rsid w:val="004C6C42"/>
    <w:rsid w:val="004C6DE8"/>
    <w:rsid w:val="004C6E16"/>
    <w:rsid w:val="004C70FF"/>
    <w:rsid w:val="004C7365"/>
    <w:rsid w:val="004C7410"/>
    <w:rsid w:val="004C74E6"/>
    <w:rsid w:val="004C760A"/>
    <w:rsid w:val="004C7748"/>
    <w:rsid w:val="004C7793"/>
    <w:rsid w:val="004C77DD"/>
    <w:rsid w:val="004C77E6"/>
    <w:rsid w:val="004C7894"/>
    <w:rsid w:val="004C798D"/>
    <w:rsid w:val="004C79E8"/>
    <w:rsid w:val="004C7A9F"/>
    <w:rsid w:val="004C7B41"/>
    <w:rsid w:val="004C7BB3"/>
    <w:rsid w:val="004C7E31"/>
    <w:rsid w:val="004C7F5E"/>
    <w:rsid w:val="004C7FE0"/>
    <w:rsid w:val="004D0188"/>
    <w:rsid w:val="004D01F9"/>
    <w:rsid w:val="004D03B8"/>
    <w:rsid w:val="004D060A"/>
    <w:rsid w:val="004D0748"/>
    <w:rsid w:val="004D0AFD"/>
    <w:rsid w:val="004D0D6F"/>
    <w:rsid w:val="004D0E62"/>
    <w:rsid w:val="004D0ED4"/>
    <w:rsid w:val="004D0EE4"/>
    <w:rsid w:val="004D0F6E"/>
    <w:rsid w:val="004D0FC9"/>
    <w:rsid w:val="004D10E3"/>
    <w:rsid w:val="004D119F"/>
    <w:rsid w:val="004D13AA"/>
    <w:rsid w:val="004D1444"/>
    <w:rsid w:val="004D15FC"/>
    <w:rsid w:val="004D163E"/>
    <w:rsid w:val="004D164E"/>
    <w:rsid w:val="004D16EC"/>
    <w:rsid w:val="004D174C"/>
    <w:rsid w:val="004D1773"/>
    <w:rsid w:val="004D1863"/>
    <w:rsid w:val="004D1A0C"/>
    <w:rsid w:val="004D1A45"/>
    <w:rsid w:val="004D1A5B"/>
    <w:rsid w:val="004D1B19"/>
    <w:rsid w:val="004D1C50"/>
    <w:rsid w:val="004D1CCF"/>
    <w:rsid w:val="004D1CF0"/>
    <w:rsid w:val="004D1FD5"/>
    <w:rsid w:val="004D222F"/>
    <w:rsid w:val="004D23FE"/>
    <w:rsid w:val="004D2588"/>
    <w:rsid w:val="004D280F"/>
    <w:rsid w:val="004D2837"/>
    <w:rsid w:val="004D292D"/>
    <w:rsid w:val="004D2ADB"/>
    <w:rsid w:val="004D2C50"/>
    <w:rsid w:val="004D2CC2"/>
    <w:rsid w:val="004D2D42"/>
    <w:rsid w:val="004D2DF3"/>
    <w:rsid w:val="004D2E48"/>
    <w:rsid w:val="004D2FDD"/>
    <w:rsid w:val="004D3191"/>
    <w:rsid w:val="004D32E7"/>
    <w:rsid w:val="004D3317"/>
    <w:rsid w:val="004D33EC"/>
    <w:rsid w:val="004D345C"/>
    <w:rsid w:val="004D3595"/>
    <w:rsid w:val="004D3872"/>
    <w:rsid w:val="004D3AA0"/>
    <w:rsid w:val="004D3C12"/>
    <w:rsid w:val="004D3EF5"/>
    <w:rsid w:val="004D4070"/>
    <w:rsid w:val="004D4175"/>
    <w:rsid w:val="004D4203"/>
    <w:rsid w:val="004D4321"/>
    <w:rsid w:val="004D45CE"/>
    <w:rsid w:val="004D48F9"/>
    <w:rsid w:val="004D497E"/>
    <w:rsid w:val="004D49CC"/>
    <w:rsid w:val="004D4AE6"/>
    <w:rsid w:val="004D4AED"/>
    <w:rsid w:val="004D4C27"/>
    <w:rsid w:val="004D4D9E"/>
    <w:rsid w:val="004D4DAA"/>
    <w:rsid w:val="004D4E69"/>
    <w:rsid w:val="004D4F5E"/>
    <w:rsid w:val="004D4FF5"/>
    <w:rsid w:val="004D5036"/>
    <w:rsid w:val="004D503B"/>
    <w:rsid w:val="004D5464"/>
    <w:rsid w:val="004D55E3"/>
    <w:rsid w:val="004D5A61"/>
    <w:rsid w:val="004D5A76"/>
    <w:rsid w:val="004D5B32"/>
    <w:rsid w:val="004D5E35"/>
    <w:rsid w:val="004D5EB9"/>
    <w:rsid w:val="004D5FB7"/>
    <w:rsid w:val="004D6020"/>
    <w:rsid w:val="004D6151"/>
    <w:rsid w:val="004D6152"/>
    <w:rsid w:val="004D6200"/>
    <w:rsid w:val="004D6383"/>
    <w:rsid w:val="004D6460"/>
    <w:rsid w:val="004D655B"/>
    <w:rsid w:val="004D65D3"/>
    <w:rsid w:val="004D65E1"/>
    <w:rsid w:val="004D65EE"/>
    <w:rsid w:val="004D6654"/>
    <w:rsid w:val="004D669B"/>
    <w:rsid w:val="004D6771"/>
    <w:rsid w:val="004D6976"/>
    <w:rsid w:val="004D6BBD"/>
    <w:rsid w:val="004D6BCC"/>
    <w:rsid w:val="004D6CF0"/>
    <w:rsid w:val="004D6D01"/>
    <w:rsid w:val="004D6D18"/>
    <w:rsid w:val="004D6EF6"/>
    <w:rsid w:val="004D6EFF"/>
    <w:rsid w:val="004D6F8D"/>
    <w:rsid w:val="004D7088"/>
    <w:rsid w:val="004D7225"/>
    <w:rsid w:val="004D7306"/>
    <w:rsid w:val="004D73A5"/>
    <w:rsid w:val="004D73C1"/>
    <w:rsid w:val="004D7432"/>
    <w:rsid w:val="004D7496"/>
    <w:rsid w:val="004D7793"/>
    <w:rsid w:val="004D78D7"/>
    <w:rsid w:val="004D7909"/>
    <w:rsid w:val="004D794C"/>
    <w:rsid w:val="004D7973"/>
    <w:rsid w:val="004D79E5"/>
    <w:rsid w:val="004D7A2B"/>
    <w:rsid w:val="004D7C8C"/>
    <w:rsid w:val="004D7E36"/>
    <w:rsid w:val="004D7E94"/>
    <w:rsid w:val="004D7F3B"/>
    <w:rsid w:val="004D7FFE"/>
    <w:rsid w:val="004E00A7"/>
    <w:rsid w:val="004E00CD"/>
    <w:rsid w:val="004E00E3"/>
    <w:rsid w:val="004E013C"/>
    <w:rsid w:val="004E01B5"/>
    <w:rsid w:val="004E02D9"/>
    <w:rsid w:val="004E0320"/>
    <w:rsid w:val="004E0581"/>
    <w:rsid w:val="004E07C0"/>
    <w:rsid w:val="004E07DE"/>
    <w:rsid w:val="004E0880"/>
    <w:rsid w:val="004E08FE"/>
    <w:rsid w:val="004E0A4B"/>
    <w:rsid w:val="004E0C82"/>
    <w:rsid w:val="004E0F7B"/>
    <w:rsid w:val="004E1264"/>
    <w:rsid w:val="004E1266"/>
    <w:rsid w:val="004E127F"/>
    <w:rsid w:val="004E131B"/>
    <w:rsid w:val="004E140B"/>
    <w:rsid w:val="004E1421"/>
    <w:rsid w:val="004E1430"/>
    <w:rsid w:val="004E1484"/>
    <w:rsid w:val="004E14FB"/>
    <w:rsid w:val="004E17EA"/>
    <w:rsid w:val="004E1923"/>
    <w:rsid w:val="004E1954"/>
    <w:rsid w:val="004E1ABD"/>
    <w:rsid w:val="004E1ACA"/>
    <w:rsid w:val="004E1D6C"/>
    <w:rsid w:val="004E1D8A"/>
    <w:rsid w:val="004E1DC1"/>
    <w:rsid w:val="004E1DE8"/>
    <w:rsid w:val="004E1E14"/>
    <w:rsid w:val="004E1E67"/>
    <w:rsid w:val="004E20A1"/>
    <w:rsid w:val="004E217F"/>
    <w:rsid w:val="004E2250"/>
    <w:rsid w:val="004E23CE"/>
    <w:rsid w:val="004E2470"/>
    <w:rsid w:val="004E24E7"/>
    <w:rsid w:val="004E2558"/>
    <w:rsid w:val="004E2581"/>
    <w:rsid w:val="004E25F4"/>
    <w:rsid w:val="004E26D6"/>
    <w:rsid w:val="004E2805"/>
    <w:rsid w:val="004E28B9"/>
    <w:rsid w:val="004E29D2"/>
    <w:rsid w:val="004E2A35"/>
    <w:rsid w:val="004E2A58"/>
    <w:rsid w:val="004E2E24"/>
    <w:rsid w:val="004E2E2F"/>
    <w:rsid w:val="004E2E6F"/>
    <w:rsid w:val="004E2F20"/>
    <w:rsid w:val="004E3096"/>
    <w:rsid w:val="004E30DD"/>
    <w:rsid w:val="004E30E9"/>
    <w:rsid w:val="004E31A7"/>
    <w:rsid w:val="004E3417"/>
    <w:rsid w:val="004E34AB"/>
    <w:rsid w:val="004E34F5"/>
    <w:rsid w:val="004E35CE"/>
    <w:rsid w:val="004E365C"/>
    <w:rsid w:val="004E37D9"/>
    <w:rsid w:val="004E3802"/>
    <w:rsid w:val="004E3819"/>
    <w:rsid w:val="004E3902"/>
    <w:rsid w:val="004E3978"/>
    <w:rsid w:val="004E3B85"/>
    <w:rsid w:val="004E3CF2"/>
    <w:rsid w:val="004E3ECF"/>
    <w:rsid w:val="004E3FE2"/>
    <w:rsid w:val="004E4046"/>
    <w:rsid w:val="004E40DA"/>
    <w:rsid w:val="004E41C9"/>
    <w:rsid w:val="004E41E3"/>
    <w:rsid w:val="004E42FB"/>
    <w:rsid w:val="004E4346"/>
    <w:rsid w:val="004E437C"/>
    <w:rsid w:val="004E4538"/>
    <w:rsid w:val="004E4B5F"/>
    <w:rsid w:val="004E4B68"/>
    <w:rsid w:val="004E4C4D"/>
    <w:rsid w:val="004E4D1F"/>
    <w:rsid w:val="004E4E50"/>
    <w:rsid w:val="004E4E78"/>
    <w:rsid w:val="004E4E9E"/>
    <w:rsid w:val="004E4F08"/>
    <w:rsid w:val="004E4F94"/>
    <w:rsid w:val="004E4FC1"/>
    <w:rsid w:val="004E51E1"/>
    <w:rsid w:val="004E5238"/>
    <w:rsid w:val="004E52F4"/>
    <w:rsid w:val="004E5315"/>
    <w:rsid w:val="004E53D4"/>
    <w:rsid w:val="004E540E"/>
    <w:rsid w:val="004E5466"/>
    <w:rsid w:val="004E54E2"/>
    <w:rsid w:val="004E5579"/>
    <w:rsid w:val="004E55D5"/>
    <w:rsid w:val="004E5625"/>
    <w:rsid w:val="004E5871"/>
    <w:rsid w:val="004E59AC"/>
    <w:rsid w:val="004E5BD1"/>
    <w:rsid w:val="004E5C48"/>
    <w:rsid w:val="004E5EB8"/>
    <w:rsid w:val="004E5FAB"/>
    <w:rsid w:val="004E5FCC"/>
    <w:rsid w:val="004E6062"/>
    <w:rsid w:val="004E60D8"/>
    <w:rsid w:val="004E6118"/>
    <w:rsid w:val="004E618D"/>
    <w:rsid w:val="004E626D"/>
    <w:rsid w:val="004E6348"/>
    <w:rsid w:val="004E6463"/>
    <w:rsid w:val="004E64CD"/>
    <w:rsid w:val="004E6599"/>
    <w:rsid w:val="004E66A3"/>
    <w:rsid w:val="004E66E1"/>
    <w:rsid w:val="004E6775"/>
    <w:rsid w:val="004E6831"/>
    <w:rsid w:val="004E6922"/>
    <w:rsid w:val="004E6A84"/>
    <w:rsid w:val="004E6AB4"/>
    <w:rsid w:val="004E6AF4"/>
    <w:rsid w:val="004E6B32"/>
    <w:rsid w:val="004E6C0B"/>
    <w:rsid w:val="004E6F0F"/>
    <w:rsid w:val="004E72F4"/>
    <w:rsid w:val="004E732B"/>
    <w:rsid w:val="004E7341"/>
    <w:rsid w:val="004E7397"/>
    <w:rsid w:val="004E73F8"/>
    <w:rsid w:val="004E7439"/>
    <w:rsid w:val="004E7477"/>
    <w:rsid w:val="004E74F7"/>
    <w:rsid w:val="004E754F"/>
    <w:rsid w:val="004E7695"/>
    <w:rsid w:val="004E77AB"/>
    <w:rsid w:val="004E7B1A"/>
    <w:rsid w:val="004E7E8A"/>
    <w:rsid w:val="004E7F40"/>
    <w:rsid w:val="004F0149"/>
    <w:rsid w:val="004F0203"/>
    <w:rsid w:val="004F0326"/>
    <w:rsid w:val="004F0386"/>
    <w:rsid w:val="004F042E"/>
    <w:rsid w:val="004F044B"/>
    <w:rsid w:val="004F044E"/>
    <w:rsid w:val="004F067A"/>
    <w:rsid w:val="004F0684"/>
    <w:rsid w:val="004F0A05"/>
    <w:rsid w:val="004F0A8C"/>
    <w:rsid w:val="004F0A97"/>
    <w:rsid w:val="004F0A98"/>
    <w:rsid w:val="004F0BF6"/>
    <w:rsid w:val="004F0DCF"/>
    <w:rsid w:val="004F0E47"/>
    <w:rsid w:val="004F0FB9"/>
    <w:rsid w:val="004F13B2"/>
    <w:rsid w:val="004F1431"/>
    <w:rsid w:val="004F1531"/>
    <w:rsid w:val="004F18D3"/>
    <w:rsid w:val="004F19FA"/>
    <w:rsid w:val="004F1C62"/>
    <w:rsid w:val="004F1C73"/>
    <w:rsid w:val="004F1DB5"/>
    <w:rsid w:val="004F1E48"/>
    <w:rsid w:val="004F1E8E"/>
    <w:rsid w:val="004F1ED2"/>
    <w:rsid w:val="004F2017"/>
    <w:rsid w:val="004F2077"/>
    <w:rsid w:val="004F22F0"/>
    <w:rsid w:val="004F24CD"/>
    <w:rsid w:val="004F24FA"/>
    <w:rsid w:val="004F2541"/>
    <w:rsid w:val="004F2615"/>
    <w:rsid w:val="004F265C"/>
    <w:rsid w:val="004F27B3"/>
    <w:rsid w:val="004F297C"/>
    <w:rsid w:val="004F2AC0"/>
    <w:rsid w:val="004F2D15"/>
    <w:rsid w:val="004F2E20"/>
    <w:rsid w:val="004F3030"/>
    <w:rsid w:val="004F31B0"/>
    <w:rsid w:val="004F31E3"/>
    <w:rsid w:val="004F3259"/>
    <w:rsid w:val="004F33FD"/>
    <w:rsid w:val="004F34CD"/>
    <w:rsid w:val="004F34D7"/>
    <w:rsid w:val="004F36D4"/>
    <w:rsid w:val="004F387D"/>
    <w:rsid w:val="004F38ED"/>
    <w:rsid w:val="004F3909"/>
    <w:rsid w:val="004F3AC3"/>
    <w:rsid w:val="004F3B5A"/>
    <w:rsid w:val="004F3BD8"/>
    <w:rsid w:val="004F3BFF"/>
    <w:rsid w:val="004F3C17"/>
    <w:rsid w:val="004F3D1A"/>
    <w:rsid w:val="004F3F3C"/>
    <w:rsid w:val="004F3F60"/>
    <w:rsid w:val="004F3F85"/>
    <w:rsid w:val="004F40C0"/>
    <w:rsid w:val="004F41D1"/>
    <w:rsid w:val="004F4259"/>
    <w:rsid w:val="004F42DF"/>
    <w:rsid w:val="004F4345"/>
    <w:rsid w:val="004F4376"/>
    <w:rsid w:val="004F4441"/>
    <w:rsid w:val="004F445F"/>
    <w:rsid w:val="004F449F"/>
    <w:rsid w:val="004F4589"/>
    <w:rsid w:val="004F45D6"/>
    <w:rsid w:val="004F4651"/>
    <w:rsid w:val="004F476C"/>
    <w:rsid w:val="004F4883"/>
    <w:rsid w:val="004F4A35"/>
    <w:rsid w:val="004F4AE0"/>
    <w:rsid w:val="004F4E14"/>
    <w:rsid w:val="004F50F7"/>
    <w:rsid w:val="004F5148"/>
    <w:rsid w:val="004F51BA"/>
    <w:rsid w:val="004F5285"/>
    <w:rsid w:val="004F56DA"/>
    <w:rsid w:val="004F56F7"/>
    <w:rsid w:val="004F57A8"/>
    <w:rsid w:val="004F57C6"/>
    <w:rsid w:val="004F596B"/>
    <w:rsid w:val="004F597E"/>
    <w:rsid w:val="004F5996"/>
    <w:rsid w:val="004F59C2"/>
    <w:rsid w:val="004F5A07"/>
    <w:rsid w:val="004F5A36"/>
    <w:rsid w:val="004F5A71"/>
    <w:rsid w:val="004F5AC7"/>
    <w:rsid w:val="004F5DE9"/>
    <w:rsid w:val="004F5ED7"/>
    <w:rsid w:val="004F5F5E"/>
    <w:rsid w:val="004F60EA"/>
    <w:rsid w:val="004F6187"/>
    <w:rsid w:val="004F6287"/>
    <w:rsid w:val="004F62B5"/>
    <w:rsid w:val="004F6534"/>
    <w:rsid w:val="004F6674"/>
    <w:rsid w:val="004F6826"/>
    <w:rsid w:val="004F68DB"/>
    <w:rsid w:val="004F6B5D"/>
    <w:rsid w:val="004F6C49"/>
    <w:rsid w:val="004F6D3E"/>
    <w:rsid w:val="004F6DB8"/>
    <w:rsid w:val="004F7044"/>
    <w:rsid w:val="004F719D"/>
    <w:rsid w:val="004F71D5"/>
    <w:rsid w:val="004F7374"/>
    <w:rsid w:val="004F74C5"/>
    <w:rsid w:val="004F7693"/>
    <w:rsid w:val="004F76E8"/>
    <w:rsid w:val="004F7746"/>
    <w:rsid w:val="004F77E9"/>
    <w:rsid w:val="004F77EF"/>
    <w:rsid w:val="004F794F"/>
    <w:rsid w:val="004F79B1"/>
    <w:rsid w:val="004F79E4"/>
    <w:rsid w:val="004F7A94"/>
    <w:rsid w:val="004F7AF7"/>
    <w:rsid w:val="004F7E88"/>
    <w:rsid w:val="004F7F95"/>
    <w:rsid w:val="004F7FC8"/>
    <w:rsid w:val="00500202"/>
    <w:rsid w:val="0050023F"/>
    <w:rsid w:val="00500312"/>
    <w:rsid w:val="00500484"/>
    <w:rsid w:val="00500492"/>
    <w:rsid w:val="00500651"/>
    <w:rsid w:val="005006BA"/>
    <w:rsid w:val="00500854"/>
    <w:rsid w:val="00500990"/>
    <w:rsid w:val="00500AA0"/>
    <w:rsid w:val="00500BFF"/>
    <w:rsid w:val="00500CC9"/>
    <w:rsid w:val="00500E68"/>
    <w:rsid w:val="00500EC5"/>
    <w:rsid w:val="00500EC8"/>
    <w:rsid w:val="00500F5E"/>
    <w:rsid w:val="00500FE6"/>
    <w:rsid w:val="005010B6"/>
    <w:rsid w:val="00501110"/>
    <w:rsid w:val="00501265"/>
    <w:rsid w:val="005012DF"/>
    <w:rsid w:val="005013B0"/>
    <w:rsid w:val="005014AC"/>
    <w:rsid w:val="00501610"/>
    <w:rsid w:val="00501780"/>
    <w:rsid w:val="00501921"/>
    <w:rsid w:val="0050194B"/>
    <w:rsid w:val="00501958"/>
    <w:rsid w:val="00501BEB"/>
    <w:rsid w:val="00501C28"/>
    <w:rsid w:val="00501D55"/>
    <w:rsid w:val="00501E38"/>
    <w:rsid w:val="0050205F"/>
    <w:rsid w:val="0050210F"/>
    <w:rsid w:val="0050212F"/>
    <w:rsid w:val="005021A4"/>
    <w:rsid w:val="005021CE"/>
    <w:rsid w:val="005028ED"/>
    <w:rsid w:val="00502995"/>
    <w:rsid w:val="005029C2"/>
    <w:rsid w:val="00502C8D"/>
    <w:rsid w:val="00502CF5"/>
    <w:rsid w:val="00502E0A"/>
    <w:rsid w:val="00502E1A"/>
    <w:rsid w:val="00502F0B"/>
    <w:rsid w:val="00502FA1"/>
    <w:rsid w:val="00503028"/>
    <w:rsid w:val="00503034"/>
    <w:rsid w:val="00503205"/>
    <w:rsid w:val="0050320B"/>
    <w:rsid w:val="00503224"/>
    <w:rsid w:val="0050325B"/>
    <w:rsid w:val="005032B8"/>
    <w:rsid w:val="00503398"/>
    <w:rsid w:val="005033F8"/>
    <w:rsid w:val="0050341A"/>
    <w:rsid w:val="0050350E"/>
    <w:rsid w:val="005035E3"/>
    <w:rsid w:val="00503677"/>
    <w:rsid w:val="0050373D"/>
    <w:rsid w:val="005038CC"/>
    <w:rsid w:val="005038D9"/>
    <w:rsid w:val="00503A61"/>
    <w:rsid w:val="00503A93"/>
    <w:rsid w:val="00503B58"/>
    <w:rsid w:val="00503C52"/>
    <w:rsid w:val="00503C95"/>
    <w:rsid w:val="00504073"/>
    <w:rsid w:val="00504250"/>
    <w:rsid w:val="0050447A"/>
    <w:rsid w:val="00504611"/>
    <w:rsid w:val="00504680"/>
    <w:rsid w:val="005046B6"/>
    <w:rsid w:val="00504C63"/>
    <w:rsid w:val="00504CD0"/>
    <w:rsid w:val="00504D26"/>
    <w:rsid w:val="00504D84"/>
    <w:rsid w:val="00504F15"/>
    <w:rsid w:val="005051F1"/>
    <w:rsid w:val="0050521D"/>
    <w:rsid w:val="005052A9"/>
    <w:rsid w:val="0050537B"/>
    <w:rsid w:val="00505397"/>
    <w:rsid w:val="005054AC"/>
    <w:rsid w:val="00505899"/>
    <w:rsid w:val="00505A40"/>
    <w:rsid w:val="00505D4F"/>
    <w:rsid w:val="00505ECD"/>
    <w:rsid w:val="00506151"/>
    <w:rsid w:val="00506184"/>
    <w:rsid w:val="00506203"/>
    <w:rsid w:val="00506283"/>
    <w:rsid w:val="00506289"/>
    <w:rsid w:val="005062F2"/>
    <w:rsid w:val="0050649C"/>
    <w:rsid w:val="00506600"/>
    <w:rsid w:val="00506772"/>
    <w:rsid w:val="005068F7"/>
    <w:rsid w:val="005069DF"/>
    <w:rsid w:val="00506ACA"/>
    <w:rsid w:val="00506BCE"/>
    <w:rsid w:val="00506BD2"/>
    <w:rsid w:val="00506D62"/>
    <w:rsid w:val="00506DB0"/>
    <w:rsid w:val="00506DC2"/>
    <w:rsid w:val="00506EC1"/>
    <w:rsid w:val="00506FB7"/>
    <w:rsid w:val="00507129"/>
    <w:rsid w:val="005071B7"/>
    <w:rsid w:val="005071BB"/>
    <w:rsid w:val="005072DB"/>
    <w:rsid w:val="0050730D"/>
    <w:rsid w:val="0050733A"/>
    <w:rsid w:val="005074E1"/>
    <w:rsid w:val="005074E7"/>
    <w:rsid w:val="005074E9"/>
    <w:rsid w:val="005075E0"/>
    <w:rsid w:val="005075FF"/>
    <w:rsid w:val="00507786"/>
    <w:rsid w:val="005077A4"/>
    <w:rsid w:val="005077FE"/>
    <w:rsid w:val="00507A2C"/>
    <w:rsid w:val="00507A30"/>
    <w:rsid w:val="00507A5C"/>
    <w:rsid w:val="00507CF5"/>
    <w:rsid w:val="00507D70"/>
    <w:rsid w:val="00507E4E"/>
    <w:rsid w:val="005100EE"/>
    <w:rsid w:val="0051017E"/>
    <w:rsid w:val="005101CA"/>
    <w:rsid w:val="005102B4"/>
    <w:rsid w:val="005102FC"/>
    <w:rsid w:val="005103E8"/>
    <w:rsid w:val="00510408"/>
    <w:rsid w:val="005105E5"/>
    <w:rsid w:val="005106C5"/>
    <w:rsid w:val="005107C2"/>
    <w:rsid w:val="00510820"/>
    <w:rsid w:val="00510AA7"/>
    <w:rsid w:val="00510B31"/>
    <w:rsid w:val="00510E0E"/>
    <w:rsid w:val="00510EA2"/>
    <w:rsid w:val="00510FD2"/>
    <w:rsid w:val="00511062"/>
    <w:rsid w:val="005110E4"/>
    <w:rsid w:val="0051129D"/>
    <w:rsid w:val="0051146D"/>
    <w:rsid w:val="0051169E"/>
    <w:rsid w:val="00511774"/>
    <w:rsid w:val="0051181A"/>
    <w:rsid w:val="0051190D"/>
    <w:rsid w:val="00511912"/>
    <w:rsid w:val="00511EB7"/>
    <w:rsid w:val="0051207A"/>
    <w:rsid w:val="00512095"/>
    <w:rsid w:val="0051215B"/>
    <w:rsid w:val="005121F6"/>
    <w:rsid w:val="005122E7"/>
    <w:rsid w:val="005122EC"/>
    <w:rsid w:val="00512395"/>
    <w:rsid w:val="0051243A"/>
    <w:rsid w:val="00512485"/>
    <w:rsid w:val="00512512"/>
    <w:rsid w:val="005126AA"/>
    <w:rsid w:val="0051272D"/>
    <w:rsid w:val="005128E7"/>
    <w:rsid w:val="00512B05"/>
    <w:rsid w:val="0051304F"/>
    <w:rsid w:val="0051307C"/>
    <w:rsid w:val="00513177"/>
    <w:rsid w:val="005131B1"/>
    <w:rsid w:val="005131CA"/>
    <w:rsid w:val="005132DC"/>
    <w:rsid w:val="005133B4"/>
    <w:rsid w:val="005133EE"/>
    <w:rsid w:val="0051341A"/>
    <w:rsid w:val="005134DD"/>
    <w:rsid w:val="00513509"/>
    <w:rsid w:val="00513525"/>
    <w:rsid w:val="0051372C"/>
    <w:rsid w:val="00513851"/>
    <w:rsid w:val="00513869"/>
    <w:rsid w:val="0051390B"/>
    <w:rsid w:val="00513927"/>
    <w:rsid w:val="00513A96"/>
    <w:rsid w:val="00513C3A"/>
    <w:rsid w:val="00513C84"/>
    <w:rsid w:val="00513C9E"/>
    <w:rsid w:val="00513D81"/>
    <w:rsid w:val="00513D88"/>
    <w:rsid w:val="00513DFF"/>
    <w:rsid w:val="00513E8D"/>
    <w:rsid w:val="005142C2"/>
    <w:rsid w:val="005143A2"/>
    <w:rsid w:val="00514574"/>
    <w:rsid w:val="00514928"/>
    <w:rsid w:val="00514A7A"/>
    <w:rsid w:val="00514B6D"/>
    <w:rsid w:val="00514C5B"/>
    <w:rsid w:val="00514F33"/>
    <w:rsid w:val="00514F74"/>
    <w:rsid w:val="00515457"/>
    <w:rsid w:val="00515599"/>
    <w:rsid w:val="0051574C"/>
    <w:rsid w:val="00515927"/>
    <w:rsid w:val="00515996"/>
    <w:rsid w:val="00515A02"/>
    <w:rsid w:val="00515A4F"/>
    <w:rsid w:val="00515B4C"/>
    <w:rsid w:val="00515B8C"/>
    <w:rsid w:val="00515BEC"/>
    <w:rsid w:val="00515C1D"/>
    <w:rsid w:val="00515CE6"/>
    <w:rsid w:val="00515F5C"/>
    <w:rsid w:val="0051604E"/>
    <w:rsid w:val="00516080"/>
    <w:rsid w:val="0051610B"/>
    <w:rsid w:val="005164BF"/>
    <w:rsid w:val="00516718"/>
    <w:rsid w:val="00516744"/>
    <w:rsid w:val="00516755"/>
    <w:rsid w:val="00516788"/>
    <w:rsid w:val="005167C6"/>
    <w:rsid w:val="00516901"/>
    <w:rsid w:val="00516A65"/>
    <w:rsid w:val="00516BA3"/>
    <w:rsid w:val="00516C3C"/>
    <w:rsid w:val="00516DD5"/>
    <w:rsid w:val="00516F34"/>
    <w:rsid w:val="00516F84"/>
    <w:rsid w:val="00516FAC"/>
    <w:rsid w:val="00517014"/>
    <w:rsid w:val="0051706F"/>
    <w:rsid w:val="005171E1"/>
    <w:rsid w:val="005172B3"/>
    <w:rsid w:val="0051740B"/>
    <w:rsid w:val="005177B5"/>
    <w:rsid w:val="005178C7"/>
    <w:rsid w:val="0051798E"/>
    <w:rsid w:val="00517A13"/>
    <w:rsid w:val="00517C35"/>
    <w:rsid w:val="00517D46"/>
    <w:rsid w:val="00517FEC"/>
    <w:rsid w:val="0052002F"/>
    <w:rsid w:val="00520043"/>
    <w:rsid w:val="00520135"/>
    <w:rsid w:val="00520290"/>
    <w:rsid w:val="005204A0"/>
    <w:rsid w:val="0052068F"/>
    <w:rsid w:val="00520709"/>
    <w:rsid w:val="005207D0"/>
    <w:rsid w:val="005208B6"/>
    <w:rsid w:val="00520A3A"/>
    <w:rsid w:val="00520AE3"/>
    <w:rsid w:val="00520C9A"/>
    <w:rsid w:val="00520DE3"/>
    <w:rsid w:val="00520E81"/>
    <w:rsid w:val="00520ECB"/>
    <w:rsid w:val="00520EFA"/>
    <w:rsid w:val="00520FD4"/>
    <w:rsid w:val="005210C8"/>
    <w:rsid w:val="00521114"/>
    <w:rsid w:val="00521164"/>
    <w:rsid w:val="0052122D"/>
    <w:rsid w:val="00521458"/>
    <w:rsid w:val="00521598"/>
    <w:rsid w:val="005215F8"/>
    <w:rsid w:val="005217EC"/>
    <w:rsid w:val="0052182C"/>
    <w:rsid w:val="005219A8"/>
    <w:rsid w:val="00521A6E"/>
    <w:rsid w:val="00521AF7"/>
    <w:rsid w:val="00521C52"/>
    <w:rsid w:val="00521DA7"/>
    <w:rsid w:val="00522006"/>
    <w:rsid w:val="005224F9"/>
    <w:rsid w:val="005224FE"/>
    <w:rsid w:val="00522559"/>
    <w:rsid w:val="00522642"/>
    <w:rsid w:val="00522656"/>
    <w:rsid w:val="00522699"/>
    <w:rsid w:val="00522836"/>
    <w:rsid w:val="00522845"/>
    <w:rsid w:val="0052286A"/>
    <w:rsid w:val="00522919"/>
    <w:rsid w:val="00522A11"/>
    <w:rsid w:val="00522A5C"/>
    <w:rsid w:val="00522AAE"/>
    <w:rsid w:val="00522AFC"/>
    <w:rsid w:val="00522B12"/>
    <w:rsid w:val="00522B24"/>
    <w:rsid w:val="00522BC3"/>
    <w:rsid w:val="00522C37"/>
    <w:rsid w:val="00522CA2"/>
    <w:rsid w:val="00522D8C"/>
    <w:rsid w:val="00522EF1"/>
    <w:rsid w:val="005230DB"/>
    <w:rsid w:val="00523276"/>
    <w:rsid w:val="005232FB"/>
    <w:rsid w:val="0052332D"/>
    <w:rsid w:val="00523414"/>
    <w:rsid w:val="0052366D"/>
    <w:rsid w:val="005236A8"/>
    <w:rsid w:val="00523883"/>
    <w:rsid w:val="0052395C"/>
    <w:rsid w:val="00523A41"/>
    <w:rsid w:val="00523D27"/>
    <w:rsid w:val="00523DC5"/>
    <w:rsid w:val="00523E79"/>
    <w:rsid w:val="0052411B"/>
    <w:rsid w:val="005241BA"/>
    <w:rsid w:val="00524231"/>
    <w:rsid w:val="005242AF"/>
    <w:rsid w:val="005243A0"/>
    <w:rsid w:val="00524631"/>
    <w:rsid w:val="00524782"/>
    <w:rsid w:val="00524B0C"/>
    <w:rsid w:val="00524B70"/>
    <w:rsid w:val="00524BB1"/>
    <w:rsid w:val="00524CD8"/>
    <w:rsid w:val="00524D0D"/>
    <w:rsid w:val="00524DAE"/>
    <w:rsid w:val="00524E97"/>
    <w:rsid w:val="00524FDD"/>
    <w:rsid w:val="00525051"/>
    <w:rsid w:val="005251C9"/>
    <w:rsid w:val="005257DF"/>
    <w:rsid w:val="0052593B"/>
    <w:rsid w:val="005259FC"/>
    <w:rsid w:val="00525B67"/>
    <w:rsid w:val="00525BD0"/>
    <w:rsid w:val="00525BEE"/>
    <w:rsid w:val="00525C02"/>
    <w:rsid w:val="00525CCB"/>
    <w:rsid w:val="00525E61"/>
    <w:rsid w:val="00525F7C"/>
    <w:rsid w:val="0052605B"/>
    <w:rsid w:val="00526094"/>
    <w:rsid w:val="005261D9"/>
    <w:rsid w:val="00526367"/>
    <w:rsid w:val="005263CA"/>
    <w:rsid w:val="00526413"/>
    <w:rsid w:val="0052664E"/>
    <w:rsid w:val="00526784"/>
    <w:rsid w:val="005269A5"/>
    <w:rsid w:val="00526A13"/>
    <w:rsid w:val="00526B3F"/>
    <w:rsid w:val="00526C8E"/>
    <w:rsid w:val="00526E78"/>
    <w:rsid w:val="00527384"/>
    <w:rsid w:val="00527526"/>
    <w:rsid w:val="0052759D"/>
    <w:rsid w:val="00527635"/>
    <w:rsid w:val="0052772B"/>
    <w:rsid w:val="00527AA5"/>
    <w:rsid w:val="00527B91"/>
    <w:rsid w:val="00527BC7"/>
    <w:rsid w:val="00527E10"/>
    <w:rsid w:val="00527FD1"/>
    <w:rsid w:val="0053004E"/>
    <w:rsid w:val="00530178"/>
    <w:rsid w:val="005301C2"/>
    <w:rsid w:val="00530243"/>
    <w:rsid w:val="0053027A"/>
    <w:rsid w:val="00530375"/>
    <w:rsid w:val="0053070A"/>
    <w:rsid w:val="0053071E"/>
    <w:rsid w:val="005307DA"/>
    <w:rsid w:val="00530837"/>
    <w:rsid w:val="00530856"/>
    <w:rsid w:val="005308D0"/>
    <w:rsid w:val="005308FB"/>
    <w:rsid w:val="00530A4D"/>
    <w:rsid w:val="00530AC0"/>
    <w:rsid w:val="00530BA4"/>
    <w:rsid w:val="00530D47"/>
    <w:rsid w:val="00530DB0"/>
    <w:rsid w:val="00530E84"/>
    <w:rsid w:val="005311E0"/>
    <w:rsid w:val="00531319"/>
    <w:rsid w:val="00531334"/>
    <w:rsid w:val="005313CF"/>
    <w:rsid w:val="005314F6"/>
    <w:rsid w:val="005315A9"/>
    <w:rsid w:val="0053165F"/>
    <w:rsid w:val="00531780"/>
    <w:rsid w:val="005317A0"/>
    <w:rsid w:val="005317BF"/>
    <w:rsid w:val="00531AC8"/>
    <w:rsid w:val="00531BB9"/>
    <w:rsid w:val="00531C41"/>
    <w:rsid w:val="00531F69"/>
    <w:rsid w:val="0053206A"/>
    <w:rsid w:val="00532224"/>
    <w:rsid w:val="00532363"/>
    <w:rsid w:val="00532410"/>
    <w:rsid w:val="00532537"/>
    <w:rsid w:val="00532541"/>
    <w:rsid w:val="005325BC"/>
    <w:rsid w:val="00532628"/>
    <w:rsid w:val="00532660"/>
    <w:rsid w:val="00532753"/>
    <w:rsid w:val="0053288E"/>
    <w:rsid w:val="0053289E"/>
    <w:rsid w:val="005328E7"/>
    <w:rsid w:val="00532A13"/>
    <w:rsid w:val="00532A33"/>
    <w:rsid w:val="00532CDF"/>
    <w:rsid w:val="00532D66"/>
    <w:rsid w:val="00532E28"/>
    <w:rsid w:val="00532F73"/>
    <w:rsid w:val="00532FFF"/>
    <w:rsid w:val="0053303F"/>
    <w:rsid w:val="005333E7"/>
    <w:rsid w:val="00533432"/>
    <w:rsid w:val="0053350D"/>
    <w:rsid w:val="00533819"/>
    <w:rsid w:val="0053387F"/>
    <w:rsid w:val="00533A09"/>
    <w:rsid w:val="00533A6E"/>
    <w:rsid w:val="00533AE0"/>
    <w:rsid w:val="00533B7E"/>
    <w:rsid w:val="00533F78"/>
    <w:rsid w:val="00534033"/>
    <w:rsid w:val="0053450F"/>
    <w:rsid w:val="00534625"/>
    <w:rsid w:val="005348F6"/>
    <w:rsid w:val="00534B0B"/>
    <w:rsid w:val="00534B79"/>
    <w:rsid w:val="0053510F"/>
    <w:rsid w:val="00535125"/>
    <w:rsid w:val="00535143"/>
    <w:rsid w:val="00535295"/>
    <w:rsid w:val="0053534D"/>
    <w:rsid w:val="005353E3"/>
    <w:rsid w:val="00535431"/>
    <w:rsid w:val="00535478"/>
    <w:rsid w:val="0053564C"/>
    <w:rsid w:val="0053571B"/>
    <w:rsid w:val="0053579A"/>
    <w:rsid w:val="00535A7A"/>
    <w:rsid w:val="00535B2A"/>
    <w:rsid w:val="00535EC3"/>
    <w:rsid w:val="0053600F"/>
    <w:rsid w:val="00536040"/>
    <w:rsid w:val="005360BD"/>
    <w:rsid w:val="00536244"/>
    <w:rsid w:val="00536389"/>
    <w:rsid w:val="0053646C"/>
    <w:rsid w:val="005364DB"/>
    <w:rsid w:val="005367B9"/>
    <w:rsid w:val="00536835"/>
    <w:rsid w:val="005368C1"/>
    <w:rsid w:val="00536A14"/>
    <w:rsid w:val="00536ADE"/>
    <w:rsid w:val="00536B2D"/>
    <w:rsid w:val="00536BE6"/>
    <w:rsid w:val="00536C63"/>
    <w:rsid w:val="00536C9F"/>
    <w:rsid w:val="00536CA1"/>
    <w:rsid w:val="00536D4C"/>
    <w:rsid w:val="00536EF4"/>
    <w:rsid w:val="00536F3D"/>
    <w:rsid w:val="00536FA9"/>
    <w:rsid w:val="00536FEE"/>
    <w:rsid w:val="0053702F"/>
    <w:rsid w:val="0053717D"/>
    <w:rsid w:val="005371D9"/>
    <w:rsid w:val="0053725F"/>
    <w:rsid w:val="00537349"/>
    <w:rsid w:val="00537482"/>
    <w:rsid w:val="005374AF"/>
    <w:rsid w:val="00537652"/>
    <w:rsid w:val="00537678"/>
    <w:rsid w:val="0053767E"/>
    <w:rsid w:val="005377A5"/>
    <w:rsid w:val="00537919"/>
    <w:rsid w:val="00537942"/>
    <w:rsid w:val="00537948"/>
    <w:rsid w:val="005379F3"/>
    <w:rsid w:val="00537D5E"/>
    <w:rsid w:val="00537EBD"/>
    <w:rsid w:val="005402A6"/>
    <w:rsid w:val="0054037A"/>
    <w:rsid w:val="005404ED"/>
    <w:rsid w:val="005405B9"/>
    <w:rsid w:val="0054070F"/>
    <w:rsid w:val="0054076D"/>
    <w:rsid w:val="005407A6"/>
    <w:rsid w:val="00540827"/>
    <w:rsid w:val="00540833"/>
    <w:rsid w:val="0054085E"/>
    <w:rsid w:val="005408DA"/>
    <w:rsid w:val="00540C11"/>
    <w:rsid w:val="00540C63"/>
    <w:rsid w:val="00540D12"/>
    <w:rsid w:val="00541042"/>
    <w:rsid w:val="0054108B"/>
    <w:rsid w:val="005411AB"/>
    <w:rsid w:val="00541344"/>
    <w:rsid w:val="00541394"/>
    <w:rsid w:val="005413BF"/>
    <w:rsid w:val="005413D4"/>
    <w:rsid w:val="00541402"/>
    <w:rsid w:val="005414B6"/>
    <w:rsid w:val="00541560"/>
    <w:rsid w:val="005416CD"/>
    <w:rsid w:val="00541882"/>
    <w:rsid w:val="0054188C"/>
    <w:rsid w:val="005418C9"/>
    <w:rsid w:val="00541930"/>
    <w:rsid w:val="00541AEC"/>
    <w:rsid w:val="00541AFF"/>
    <w:rsid w:val="00541BD9"/>
    <w:rsid w:val="00541E85"/>
    <w:rsid w:val="00542006"/>
    <w:rsid w:val="005423A8"/>
    <w:rsid w:val="0054268C"/>
    <w:rsid w:val="005427BD"/>
    <w:rsid w:val="005429F5"/>
    <w:rsid w:val="00542A3E"/>
    <w:rsid w:val="00542A95"/>
    <w:rsid w:val="00542C2E"/>
    <w:rsid w:val="00542CDE"/>
    <w:rsid w:val="00542D6D"/>
    <w:rsid w:val="00542E00"/>
    <w:rsid w:val="00542E5B"/>
    <w:rsid w:val="00542F0D"/>
    <w:rsid w:val="00542FB8"/>
    <w:rsid w:val="00542FC7"/>
    <w:rsid w:val="0054303C"/>
    <w:rsid w:val="005430B0"/>
    <w:rsid w:val="005430E8"/>
    <w:rsid w:val="00543131"/>
    <w:rsid w:val="0054335A"/>
    <w:rsid w:val="0054343A"/>
    <w:rsid w:val="00543513"/>
    <w:rsid w:val="00543520"/>
    <w:rsid w:val="00543527"/>
    <w:rsid w:val="005435F5"/>
    <w:rsid w:val="0054367F"/>
    <w:rsid w:val="00543897"/>
    <w:rsid w:val="00543964"/>
    <w:rsid w:val="005439E0"/>
    <w:rsid w:val="00543AA9"/>
    <w:rsid w:val="00543B09"/>
    <w:rsid w:val="00543C24"/>
    <w:rsid w:val="00543D72"/>
    <w:rsid w:val="00543E28"/>
    <w:rsid w:val="00543EA7"/>
    <w:rsid w:val="00543F23"/>
    <w:rsid w:val="00543F69"/>
    <w:rsid w:val="00543F84"/>
    <w:rsid w:val="00543FA7"/>
    <w:rsid w:val="00544017"/>
    <w:rsid w:val="0054401A"/>
    <w:rsid w:val="00544068"/>
    <w:rsid w:val="00544080"/>
    <w:rsid w:val="0054413C"/>
    <w:rsid w:val="00544156"/>
    <w:rsid w:val="00544196"/>
    <w:rsid w:val="005441CD"/>
    <w:rsid w:val="005442BD"/>
    <w:rsid w:val="005443B3"/>
    <w:rsid w:val="00544797"/>
    <w:rsid w:val="0054481B"/>
    <w:rsid w:val="0054482F"/>
    <w:rsid w:val="00544AF4"/>
    <w:rsid w:val="00544BB9"/>
    <w:rsid w:val="005450BE"/>
    <w:rsid w:val="005452C2"/>
    <w:rsid w:val="00545314"/>
    <w:rsid w:val="00545618"/>
    <w:rsid w:val="005457BF"/>
    <w:rsid w:val="005458D4"/>
    <w:rsid w:val="00545908"/>
    <w:rsid w:val="0054596A"/>
    <w:rsid w:val="005459B1"/>
    <w:rsid w:val="005459EC"/>
    <w:rsid w:val="00545A7D"/>
    <w:rsid w:val="00545A90"/>
    <w:rsid w:val="00545BAE"/>
    <w:rsid w:val="00545C52"/>
    <w:rsid w:val="00545CC5"/>
    <w:rsid w:val="00545D6D"/>
    <w:rsid w:val="00546028"/>
    <w:rsid w:val="00546078"/>
    <w:rsid w:val="005460DE"/>
    <w:rsid w:val="00546171"/>
    <w:rsid w:val="005462A0"/>
    <w:rsid w:val="00546428"/>
    <w:rsid w:val="00546491"/>
    <w:rsid w:val="0054664A"/>
    <w:rsid w:val="00546662"/>
    <w:rsid w:val="0054675C"/>
    <w:rsid w:val="00546804"/>
    <w:rsid w:val="00546874"/>
    <w:rsid w:val="0054687E"/>
    <w:rsid w:val="00546B8B"/>
    <w:rsid w:val="00546BEA"/>
    <w:rsid w:val="00546C21"/>
    <w:rsid w:val="00546EE9"/>
    <w:rsid w:val="00546F70"/>
    <w:rsid w:val="00547213"/>
    <w:rsid w:val="00547454"/>
    <w:rsid w:val="005474E1"/>
    <w:rsid w:val="00547534"/>
    <w:rsid w:val="00547704"/>
    <w:rsid w:val="00547750"/>
    <w:rsid w:val="005478A1"/>
    <w:rsid w:val="00547A0D"/>
    <w:rsid w:val="00547C6A"/>
    <w:rsid w:val="00547CA3"/>
    <w:rsid w:val="00547EBF"/>
    <w:rsid w:val="00547F15"/>
    <w:rsid w:val="005502EB"/>
    <w:rsid w:val="0055035B"/>
    <w:rsid w:val="00550636"/>
    <w:rsid w:val="0055068A"/>
    <w:rsid w:val="0055085B"/>
    <w:rsid w:val="00550950"/>
    <w:rsid w:val="005509B5"/>
    <w:rsid w:val="005509B9"/>
    <w:rsid w:val="00550A88"/>
    <w:rsid w:val="00550B87"/>
    <w:rsid w:val="00550DE1"/>
    <w:rsid w:val="00550F85"/>
    <w:rsid w:val="00551099"/>
    <w:rsid w:val="00551155"/>
    <w:rsid w:val="00551269"/>
    <w:rsid w:val="005512B0"/>
    <w:rsid w:val="005512D4"/>
    <w:rsid w:val="005512F2"/>
    <w:rsid w:val="0055146D"/>
    <w:rsid w:val="005514B3"/>
    <w:rsid w:val="00551508"/>
    <w:rsid w:val="005516C1"/>
    <w:rsid w:val="005517EE"/>
    <w:rsid w:val="00551A8B"/>
    <w:rsid w:val="00551C4B"/>
    <w:rsid w:val="00551C95"/>
    <w:rsid w:val="00552180"/>
    <w:rsid w:val="00552201"/>
    <w:rsid w:val="00552509"/>
    <w:rsid w:val="005527BD"/>
    <w:rsid w:val="005528BB"/>
    <w:rsid w:val="00552978"/>
    <w:rsid w:val="005529B1"/>
    <w:rsid w:val="00552AB1"/>
    <w:rsid w:val="00552ADC"/>
    <w:rsid w:val="00552B87"/>
    <w:rsid w:val="00552D02"/>
    <w:rsid w:val="00552DCC"/>
    <w:rsid w:val="00553240"/>
    <w:rsid w:val="00553245"/>
    <w:rsid w:val="005534BA"/>
    <w:rsid w:val="005535FB"/>
    <w:rsid w:val="00553627"/>
    <w:rsid w:val="0055371B"/>
    <w:rsid w:val="00553768"/>
    <w:rsid w:val="00553855"/>
    <w:rsid w:val="00553AAB"/>
    <w:rsid w:val="00553AAF"/>
    <w:rsid w:val="00553AB1"/>
    <w:rsid w:val="00553CF4"/>
    <w:rsid w:val="005540CE"/>
    <w:rsid w:val="005540F8"/>
    <w:rsid w:val="0055420B"/>
    <w:rsid w:val="00554394"/>
    <w:rsid w:val="005543F0"/>
    <w:rsid w:val="00554411"/>
    <w:rsid w:val="005545A8"/>
    <w:rsid w:val="005545F4"/>
    <w:rsid w:val="00554695"/>
    <w:rsid w:val="005546D8"/>
    <w:rsid w:val="00554701"/>
    <w:rsid w:val="00554834"/>
    <w:rsid w:val="00554838"/>
    <w:rsid w:val="005548E6"/>
    <w:rsid w:val="00554911"/>
    <w:rsid w:val="00554A71"/>
    <w:rsid w:val="00554A99"/>
    <w:rsid w:val="00554AA5"/>
    <w:rsid w:val="00554B97"/>
    <w:rsid w:val="00555081"/>
    <w:rsid w:val="00555119"/>
    <w:rsid w:val="0055522D"/>
    <w:rsid w:val="005555DD"/>
    <w:rsid w:val="00555724"/>
    <w:rsid w:val="0055577A"/>
    <w:rsid w:val="00555815"/>
    <w:rsid w:val="00555844"/>
    <w:rsid w:val="00555958"/>
    <w:rsid w:val="005559A2"/>
    <w:rsid w:val="00555AA1"/>
    <w:rsid w:val="00555BC5"/>
    <w:rsid w:val="00555F1E"/>
    <w:rsid w:val="00555FB8"/>
    <w:rsid w:val="005560A8"/>
    <w:rsid w:val="005561B5"/>
    <w:rsid w:val="005562C5"/>
    <w:rsid w:val="0055639A"/>
    <w:rsid w:val="005564D7"/>
    <w:rsid w:val="0055656B"/>
    <w:rsid w:val="0055668C"/>
    <w:rsid w:val="005566C2"/>
    <w:rsid w:val="005567A8"/>
    <w:rsid w:val="00556A7A"/>
    <w:rsid w:val="00556AAA"/>
    <w:rsid w:val="00556C56"/>
    <w:rsid w:val="00556D58"/>
    <w:rsid w:val="00556EE4"/>
    <w:rsid w:val="00556FFC"/>
    <w:rsid w:val="0055709C"/>
    <w:rsid w:val="0055715B"/>
    <w:rsid w:val="0055724D"/>
    <w:rsid w:val="005572D3"/>
    <w:rsid w:val="005574D8"/>
    <w:rsid w:val="0055766E"/>
    <w:rsid w:val="00557715"/>
    <w:rsid w:val="00557997"/>
    <w:rsid w:val="00557A03"/>
    <w:rsid w:val="00557A1B"/>
    <w:rsid w:val="00557B97"/>
    <w:rsid w:val="00557CEB"/>
    <w:rsid w:val="00557DC6"/>
    <w:rsid w:val="00557E30"/>
    <w:rsid w:val="00557EE9"/>
    <w:rsid w:val="00560039"/>
    <w:rsid w:val="00560194"/>
    <w:rsid w:val="00560313"/>
    <w:rsid w:val="005604A4"/>
    <w:rsid w:val="00560599"/>
    <w:rsid w:val="005605D8"/>
    <w:rsid w:val="0056062E"/>
    <w:rsid w:val="0056065F"/>
    <w:rsid w:val="005606B5"/>
    <w:rsid w:val="005607C0"/>
    <w:rsid w:val="005607CF"/>
    <w:rsid w:val="005608CE"/>
    <w:rsid w:val="0056091A"/>
    <w:rsid w:val="00560B8A"/>
    <w:rsid w:val="00560CD3"/>
    <w:rsid w:val="00560F16"/>
    <w:rsid w:val="00560FD3"/>
    <w:rsid w:val="00561041"/>
    <w:rsid w:val="005612CD"/>
    <w:rsid w:val="0056144A"/>
    <w:rsid w:val="0056151F"/>
    <w:rsid w:val="00561649"/>
    <w:rsid w:val="00561719"/>
    <w:rsid w:val="00561746"/>
    <w:rsid w:val="00561758"/>
    <w:rsid w:val="005617DE"/>
    <w:rsid w:val="00561A16"/>
    <w:rsid w:val="00561B3B"/>
    <w:rsid w:val="00561C0C"/>
    <w:rsid w:val="00561C59"/>
    <w:rsid w:val="00561CB9"/>
    <w:rsid w:val="00561EFF"/>
    <w:rsid w:val="0056246C"/>
    <w:rsid w:val="005624A0"/>
    <w:rsid w:val="005625B6"/>
    <w:rsid w:val="0056263A"/>
    <w:rsid w:val="005626BA"/>
    <w:rsid w:val="00562807"/>
    <w:rsid w:val="00562974"/>
    <w:rsid w:val="005629C9"/>
    <w:rsid w:val="00562AE9"/>
    <w:rsid w:val="00562CC2"/>
    <w:rsid w:val="00562E4B"/>
    <w:rsid w:val="00563055"/>
    <w:rsid w:val="00563169"/>
    <w:rsid w:val="00563364"/>
    <w:rsid w:val="005633DB"/>
    <w:rsid w:val="005634F8"/>
    <w:rsid w:val="0056358C"/>
    <w:rsid w:val="005635F3"/>
    <w:rsid w:val="005636B8"/>
    <w:rsid w:val="0056381B"/>
    <w:rsid w:val="00563821"/>
    <w:rsid w:val="00563943"/>
    <w:rsid w:val="00563A79"/>
    <w:rsid w:val="00563B1E"/>
    <w:rsid w:val="00563B4C"/>
    <w:rsid w:val="00563D02"/>
    <w:rsid w:val="00563E9E"/>
    <w:rsid w:val="00563F04"/>
    <w:rsid w:val="00563F0D"/>
    <w:rsid w:val="0056403B"/>
    <w:rsid w:val="00564250"/>
    <w:rsid w:val="00564404"/>
    <w:rsid w:val="005644DE"/>
    <w:rsid w:val="005644FF"/>
    <w:rsid w:val="005645C8"/>
    <w:rsid w:val="00564631"/>
    <w:rsid w:val="00564661"/>
    <w:rsid w:val="0056468B"/>
    <w:rsid w:val="005647B1"/>
    <w:rsid w:val="005647EF"/>
    <w:rsid w:val="0056485D"/>
    <w:rsid w:val="005649CE"/>
    <w:rsid w:val="00564A03"/>
    <w:rsid w:val="00564BA2"/>
    <w:rsid w:val="00564C04"/>
    <w:rsid w:val="00564D71"/>
    <w:rsid w:val="00564E0A"/>
    <w:rsid w:val="00564E25"/>
    <w:rsid w:val="005652AC"/>
    <w:rsid w:val="00565416"/>
    <w:rsid w:val="005654E6"/>
    <w:rsid w:val="00565523"/>
    <w:rsid w:val="005655CC"/>
    <w:rsid w:val="00565803"/>
    <w:rsid w:val="005658D7"/>
    <w:rsid w:val="00565932"/>
    <w:rsid w:val="005659A1"/>
    <w:rsid w:val="00565A2A"/>
    <w:rsid w:val="00565B07"/>
    <w:rsid w:val="00565B7A"/>
    <w:rsid w:val="00565C89"/>
    <w:rsid w:val="00565D48"/>
    <w:rsid w:val="00565D98"/>
    <w:rsid w:val="00565DAC"/>
    <w:rsid w:val="00566022"/>
    <w:rsid w:val="00566085"/>
    <w:rsid w:val="0056616D"/>
    <w:rsid w:val="0056618D"/>
    <w:rsid w:val="00566277"/>
    <w:rsid w:val="00566288"/>
    <w:rsid w:val="00566380"/>
    <w:rsid w:val="0056640F"/>
    <w:rsid w:val="00566538"/>
    <w:rsid w:val="005665B2"/>
    <w:rsid w:val="005665E0"/>
    <w:rsid w:val="005665FB"/>
    <w:rsid w:val="0056667C"/>
    <w:rsid w:val="0056684C"/>
    <w:rsid w:val="005668AE"/>
    <w:rsid w:val="005668CF"/>
    <w:rsid w:val="005669FB"/>
    <w:rsid w:val="00566AA0"/>
    <w:rsid w:val="00566BB6"/>
    <w:rsid w:val="00566D58"/>
    <w:rsid w:val="00566E63"/>
    <w:rsid w:val="00566EFF"/>
    <w:rsid w:val="00567021"/>
    <w:rsid w:val="0056710A"/>
    <w:rsid w:val="00567113"/>
    <w:rsid w:val="005671C1"/>
    <w:rsid w:val="005671EA"/>
    <w:rsid w:val="0056722E"/>
    <w:rsid w:val="0056740D"/>
    <w:rsid w:val="0056745F"/>
    <w:rsid w:val="005675C4"/>
    <w:rsid w:val="00567714"/>
    <w:rsid w:val="0056793E"/>
    <w:rsid w:val="00567968"/>
    <w:rsid w:val="00567980"/>
    <w:rsid w:val="00567A11"/>
    <w:rsid w:val="00567B63"/>
    <w:rsid w:val="00567C7D"/>
    <w:rsid w:val="00567C84"/>
    <w:rsid w:val="00567E2E"/>
    <w:rsid w:val="00567F4E"/>
    <w:rsid w:val="0057000E"/>
    <w:rsid w:val="0057006B"/>
    <w:rsid w:val="0057023D"/>
    <w:rsid w:val="0057042A"/>
    <w:rsid w:val="005705A1"/>
    <w:rsid w:val="0057082D"/>
    <w:rsid w:val="005709F4"/>
    <w:rsid w:val="00570EB4"/>
    <w:rsid w:val="005710B9"/>
    <w:rsid w:val="005710DD"/>
    <w:rsid w:val="00571166"/>
    <w:rsid w:val="00571202"/>
    <w:rsid w:val="00571229"/>
    <w:rsid w:val="005712C7"/>
    <w:rsid w:val="0057149C"/>
    <w:rsid w:val="00571630"/>
    <w:rsid w:val="005717BC"/>
    <w:rsid w:val="005718E4"/>
    <w:rsid w:val="00571B31"/>
    <w:rsid w:val="00571D11"/>
    <w:rsid w:val="005721AE"/>
    <w:rsid w:val="005721CB"/>
    <w:rsid w:val="005722FD"/>
    <w:rsid w:val="005723A1"/>
    <w:rsid w:val="00572673"/>
    <w:rsid w:val="0057270C"/>
    <w:rsid w:val="00572869"/>
    <w:rsid w:val="0057288C"/>
    <w:rsid w:val="00572A08"/>
    <w:rsid w:val="00572F3A"/>
    <w:rsid w:val="00573120"/>
    <w:rsid w:val="0057324C"/>
    <w:rsid w:val="0057330B"/>
    <w:rsid w:val="005733D6"/>
    <w:rsid w:val="005734BC"/>
    <w:rsid w:val="005734D8"/>
    <w:rsid w:val="00573508"/>
    <w:rsid w:val="005735FE"/>
    <w:rsid w:val="00573678"/>
    <w:rsid w:val="00573680"/>
    <w:rsid w:val="0057380E"/>
    <w:rsid w:val="00573893"/>
    <w:rsid w:val="0057392F"/>
    <w:rsid w:val="00573ABC"/>
    <w:rsid w:val="00573C2D"/>
    <w:rsid w:val="00573CE2"/>
    <w:rsid w:val="00573D55"/>
    <w:rsid w:val="00573D8A"/>
    <w:rsid w:val="00573F8A"/>
    <w:rsid w:val="00573FCF"/>
    <w:rsid w:val="0057402F"/>
    <w:rsid w:val="005742B8"/>
    <w:rsid w:val="00574329"/>
    <w:rsid w:val="00574394"/>
    <w:rsid w:val="00574446"/>
    <w:rsid w:val="005745EB"/>
    <w:rsid w:val="005746D0"/>
    <w:rsid w:val="005746DB"/>
    <w:rsid w:val="00574766"/>
    <w:rsid w:val="005747B1"/>
    <w:rsid w:val="00574890"/>
    <w:rsid w:val="00574A03"/>
    <w:rsid w:val="00574CBD"/>
    <w:rsid w:val="00574D38"/>
    <w:rsid w:val="00574FA5"/>
    <w:rsid w:val="00575098"/>
    <w:rsid w:val="005750A3"/>
    <w:rsid w:val="00575182"/>
    <w:rsid w:val="00575200"/>
    <w:rsid w:val="0057527A"/>
    <w:rsid w:val="005752BF"/>
    <w:rsid w:val="005753BB"/>
    <w:rsid w:val="00575411"/>
    <w:rsid w:val="00575504"/>
    <w:rsid w:val="005755F2"/>
    <w:rsid w:val="00575626"/>
    <w:rsid w:val="005759C3"/>
    <w:rsid w:val="00575A80"/>
    <w:rsid w:val="00575A97"/>
    <w:rsid w:val="00575B61"/>
    <w:rsid w:val="00575B6B"/>
    <w:rsid w:val="00575B83"/>
    <w:rsid w:val="00575CC5"/>
    <w:rsid w:val="00575DB4"/>
    <w:rsid w:val="00575EE3"/>
    <w:rsid w:val="00575FCB"/>
    <w:rsid w:val="005763E0"/>
    <w:rsid w:val="005764FC"/>
    <w:rsid w:val="00576685"/>
    <w:rsid w:val="0057684D"/>
    <w:rsid w:val="00576863"/>
    <w:rsid w:val="00576879"/>
    <w:rsid w:val="005768B2"/>
    <w:rsid w:val="005769BE"/>
    <w:rsid w:val="00576A29"/>
    <w:rsid w:val="00576A3A"/>
    <w:rsid w:val="00576AFE"/>
    <w:rsid w:val="00576B5D"/>
    <w:rsid w:val="00576BE9"/>
    <w:rsid w:val="00576E12"/>
    <w:rsid w:val="00576F0A"/>
    <w:rsid w:val="00577034"/>
    <w:rsid w:val="005770C5"/>
    <w:rsid w:val="00577199"/>
    <w:rsid w:val="0057735C"/>
    <w:rsid w:val="005774C0"/>
    <w:rsid w:val="0057766A"/>
    <w:rsid w:val="0057766F"/>
    <w:rsid w:val="00577705"/>
    <w:rsid w:val="0057789F"/>
    <w:rsid w:val="00577A14"/>
    <w:rsid w:val="00577A43"/>
    <w:rsid w:val="00577B46"/>
    <w:rsid w:val="00577CAF"/>
    <w:rsid w:val="00577D61"/>
    <w:rsid w:val="00577E5D"/>
    <w:rsid w:val="00577FC0"/>
    <w:rsid w:val="005800A4"/>
    <w:rsid w:val="005801D4"/>
    <w:rsid w:val="00580277"/>
    <w:rsid w:val="005803BC"/>
    <w:rsid w:val="00580400"/>
    <w:rsid w:val="00580454"/>
    <w:rsid w:val="0058047E"/>
    <w:rsid w:val="00580597"/>
    <w:rsid w:val="005807BE"/>
    <w:rsid w:val="00580843"/>
    <w:rsid w:val="005808B3"/>
    <w:rsid w:val="0058096D"/>
    <w:rsid w:val="00580B1B"/>
    <w:rsid w:val="00580B22"/>
    <w:rsid w:val="00580DD3"/>
    <w:rsid w:val="00580DD5"/>
    <w:rsid w:val="00580EAF"/>
    <w:rsid w:val="00580F2D"/>
    <w:rsid w:val="00580FD3"/>
    <w:rsid w:val="00581013"/>
    <w:rsid w:val="00581077"/>
    <w:rsid w:val="00581248"/>
    <w:rsid w:val="005812B2"/>
    <w:rsid w:val="005812DC"/>
    <w:rsid w:val="00581360"/>
    <w:rsid w:val="005813AE"/>
    <w:rsid w:val="005813C8"/>
    <w:rsid w:val="0058161A"/>
    <w:rsid w:val="00581824"/>
    <w:rsid w:val="0058185F"/>
    <w:rsid w:val="00581A9B"/>
    <w:rsid w:val="00581B45"/>
    <w:rsid w:val="00581C12"/>
    <w:rsid w:val="00581C9B"/>
    <w:rsid w:val="00581F01"/>
    <w:rsid w:val="0058204E"/>
    <w:rsid w:val="005820D4"/>
    <w:rsid w:val="005821A4"/>
    <w:rsid w:val="0058225A"/>
    <w:rsid w:val="00582266"/>
    <w:rsid w:val="005822C8"/>
    <w:rsid w:val="005823CF"/>
    <w:rsid w:val="0058249B"/>
    <w:rsid w:val="005824D8"/>
    <w:rsid w:val="005825D5"/>
    <w:rsid w:val="005828B7"/>
    <w:rsid w:val="0058299E"/>
    <w:rsid w:val="005829B9"/>
    <w:rsid w:val="00582BCB"/>
    <w:rsid w:val="00582C60"/>
    <w:rsid w:val="00582CF9"/>
    <w:rsid w:val="00582D52"/>
    <w:rsid w:val="00582D91"/>
    <w:rsid w:val="00582DC2"/>
    <w:rsid w:val="00582F50"/>
    <w:rsid w:val="00582FBB"/>
    <w:rsid w:val="00583010"/>
    <w:rsid w:val="005832D4"/>
    <w:rsid w:val="00583424"/>
    <w:rsid w:val="0058351E"/>
    <w:rsid w:val="005838A4"/>
    <w:rsid w:val="005839BC"/>
    <w:rsid w:val="005839DC"/>
    <w:rsid w:val="00583C9D"/>
    <w:rsid w:val="00583CA4"/>
    <w:rsid w:val="00583D2E"/>
    <w:rsid w:val="00583D33"/>
    <w:rsid w:val="00583F90"/>
    <w:rsid w:val="005840C2"/>
    <w:rsid w:val="00584202"/>
    <w:rsid w:val="00584502"/>
    <w:rsid w:val="00584526"/>
    <w:rsid w:val="00584608"/>
    <w:rsid w:val="00584657"/>
    <w:rsid w:val="005846CD"/>
    <w:rsid w:val="005847A8"/>
    <w:rsid w:val="005847E1"/>
    <w:rsid w:val="005848A7"/>
    <w:rsid w:val="00584925"/>
    <w:rsid w:val="0058498F"/>
    <w:rsid w:val="005849BD"/>
    <w:rsid w:val="00584CFA"/>
    <w:rsid w:val="00584DD9"/>
    <w:rsid w:val="00584F14"/>
    <w:rsid w:val="00584F15"/>
    <w:rsid w:val="00585112"/>
    <w:rsid w:val="005851FC"/>
    <w:rsid w:val="00585224"/>
    <w:rsid w:val="00585243"/>
    <w:rsid w:val="00585332"/>
    <w:rsid w:val="0058539E"/>
    <w:rsid w:val="00585419"/>
    <w:rsid w:val="00585579"/>
    <w:rsid w:val="0058571F"/>
    <w:rsid w:val="005859F4"/>
    <w:rsid w:val="00585A90"/>
    <w:rsid w:val="00585C88"/>
    <w:rsid w:val="00585CFC"/>
    <w:rsid w:val="00585DC3"/>
    <w:rsid w:val="00585EE8"/>
    <w:rsid w:val="00585F80"/>
    <w:rsid w:val="005861F3"/>
    <w:rsid w:val="00586263"/>
    <w:rsid w:val="00586346"/>
    <w:rsid w:val="00586419"/>
    <w:rsid w:val="00586456"/>
    <w:rsid w:val="00586540"/>
    <w:rsid w:val="00586563"/>
    <w:rsid w:val="00586679"/>
    <w:rsid w:val="0058673A"/>
    <w:rsid w:val="00586876"/>
    <w:rsid w:val="00586C4E"/>
    <w:rsid w:val="00586E8B"/>
    <w:rsid w:val="00586E98"/>
    <w:rsid w:val="00586F71"/>
    <w:rsid w:val="00586FA7"/>
    <w:rsid w:val="00586FC9"/>
    <w:rsid w:val="00586FF5"/>
    <w:rsid w:val="00586FFE"/>
    <w:rsid w:val="00587080"/>
    <w:rsid w:val="00587160"/>
    <w:rsid w:val="00587421"/>
    <w:rsid w:val="0058743B"/>
    <w:rsid w:val="005875ED"/>
    <w:rsid w:val="00587635"/>
    <w:rsid w:val="005876A8"/>
    <w:rsid w:val="005876CF"/>
    <w:rsid w:val="0058778D"/>
    <w:rsid w:val="005877B2"/>
    <w:rsid w:val="00587919"/>
    <w:rsid w:val="005879C4"/>
    <w:rsid w:val="005879F3"/>
    <w:rsid w:val="00587A5D"/>
    <w:rsid w:val="00587B71"/>
    <w:rsid w:val="00587B8E"/>
    <w:rsid w:val="00587DDC"/>
    <w:rsid w:val="00587F3B"/>
    <w:rsid w:val="00590043"/>
    <w:rsid w:val="0059062A"/>
    <w:rsid w:val="00590658"/>
    <w:rsid w:val="0059072F"/>
    <w:rsid w:val="00590A3E"/>
    <w:rsid w:val="00590C93"/>
    <w:rsid w:val="00590E20"/>
    <w:rsid w:val="00590E78"/>
    <w:rsid w:val="00590F00"/>
    <w:rsid w:val="00591267"/>
    <w:rsid w:val="00591287"/>
    <w:rsid w:val="00591367"/>
    <w:rsid w:val="0059139E"/>
    <w:rsid w:val="005914DA"/>
    <w:rsid w:val="0059161B"/>
    <w:rsid w:val="00591799"/>
    <w:rsid w:val="0059187E"/>
    <w:rsid w:val="005919B9"/>
    <w:rsid w:val="005919DD"/>
    <w:rsid w:val="00591A57"/>
    <w:rsid w:val="00591A89"/>
    <w:rsid w:val="00591AD5"/>
    <w:rsid w:val="00591B27"/>
    <w:rsid w:val="00591CCB"/>
    <w:rsid w:val="00591E37"/>
    <w:rsid w:val="00591F48"/>
    <w:rsid w:val="00591FAA"/>
    <w:rsid w:val="00592203"/>
    <w:rsid w:val="00592335"/>
    <w:rsid w:val="00592348"/>
    <w:rsid w:val="005924E3"/>
    <w:rsid w:val="005926A3"/>
    <w:rsid w:val="005927C5"/>
    <w:rsid w:val="00592952"/>
    <w:rsid w:val="005929FD"/>
    <w:rsid w:val="00592A32"/>
    <w:rsid w:val="00592AE7"/>
    <w:rsid w:val="00592B6A"/>
    <w:rsid w:val="00592CA4"/>
    <w:rsid w:val="00592CE9"/>
    <w:rsid w:val="00592D1C"/>
    <w:rsid w:val="00592DBE"/>
    <w:rsid w:val="005930A1"/>
    <w:rsid w:val="005932A2"/>
    <w:rsid w:val="00593379"/>
    <w:rsid w:val="00593516"/>
    <w:rsid w:val="005935C9"/>
    <w:rsid w:val="005935D1"/>
    <w:rsid w:val="005936D6"/>
    <w:rsid w:val="00593763"/>
    <w:rsid w:val="00593774"/>
    <w:rsid w:val="00593B8E"/>
    <w:rsid w:val="00594035"/>
    <w:rsid w:val="005940C8"/>
    <w:rsid w:val="005940DF"/>
    <w:rsid w:val="005941B8"/>
    <w:rsid w:val="0059421D"/>
    <w:rsid w:val="0059424A"/>
    <w:rsid w:val="005942DD"/>
    <w:rsid w:val="005944E0"/>
    <w:rsid w:val="0059452B"/>
    <w:rsid w:val="005945B1"/>
    <w:rsid w:val="00594609"/>
    <w:rsid w:val="005946D8"/>
    <w:rsid w:val="0059481C"/>
    <w:rsid w:val="005949EB"/>
    <w:rsid w:val="00594A03"/>
    <w:rsid w:val="00594B67"/>
    <w:rsid w:val="00594C53"/>
    <w:rsid w:val="00594C54"/>
    <w:rsid w:val="00594D8D"/>
    <w:rsid w:val="00594E64"/>
    <w:rsid w:val="00594F11"/>
    <w:rsid w:val="00594F6C"/>
    <w:rsid w:val="00595145"/>
    <w:rsid w:val="00595261"/>
    <w:rsid w:val="005952DD"/>
    <w:rsid w:val="00595334"/>
    <w:rsid w:val="00595451"/>
    <w:rsid w:val="005954AF"/>
    <w:rsid w:val="005954DE"/>
    <w:rsid w:val="00595512"/>
    <w:rsid w:val="0059559E"/>
    <w:rsid w:val="00595673"/>
    <w:rsid w:val="005958BA"/>
    <w:rsid w:val="00595BEC"/>
    <w:rsid w:val="00595C90"/>
    <w:rsid w:val="00595CF7"/>
    <w:rsid w:val="00595FC2"/>
    <w:rsid w:val="005960CE"/>
    <w:rsid w:val="0059610F"/>
    <w:rsid w:val="005961B6"/>
    <w:rsid w:val="005962E9"/>
    <w:rsid w:val="00596398"/>
    <w:rsid w:val="005963ED"/>
    <w:rsid w:val="00596507"/>
    <w:rsid w:val="0059657C"/>
    <w:rsid w:val="00596687"/>
    <w:rsid w:val="00596A3A"/>
    <w:rsid w:val="00596B2A"/>
    <w:rsid w:val="00596F5F"/>
    <w:rsid w:val="0059713C"/>
    <w:rsid w:val="005971BA"/>
    <w:rsid w:val="00597305"/>
    <w:rsid w:val="00597433"/>
    <w:rsid w:val="00597749"/>
    <w:rsid w:val="005978FF"/>
    <w:rsid w:val="00597A5F"/>
    <w:rsid w:val="00597A69"/>
    <w:rsid w:val="00597A78"/>
    <w:rsid w:val="00597B9B"/>
    <w:rsid w:val="00597C46"/>
    <w:rsid w:val="00597CAE"/>
    <w:rsid w:val="00597DC5"/>
    <w:rsid w:val="00597E19"/>
    <w:rsid w:val="005A016C"/>
    <w:rsid w:val="005A017D"/>
    <w:rsid w:val="005A0225"/>
    <w:rsid w:val="005A02FC"/>
    <w:rsid w:val="005A045D"/>
    <w:rsid w:val="005A0788"/>
    <w:rsid w:val="005A08F2"/>
    <w:rsid w:val="005A0A66"/>
    <w:rsid w:val="005A0D18"/>
    <w:rsid w:val="005A0D1C"/>
    <w:rsid w:val="005A0DAC"/>
    <w:rsid w:val="005A0DCD"/>
    <w:rsid w:val="005A0E14"/>
    <w:rsid w:val="005A0F35"/>
    <w:rsid w:val="005A0F5E"/>
    <w:rsid w:val="005A0FC3"/>
    <w:rsid w:val="005A1257"/>
    <w:rsid w:val="005A13C2"/>
    <w:rsid w:val="005A13D1"/>
    <w:rsid w:val="005A14BC"/>
    <w:rsid w:val="005A1579"/>
    <w:rsid w:val="005A1622"/>
    <w:rsid w:val="005A1633"/>
    <w:rsid w:val="005A16DF"/>
    <w:rsid w:val="005A17D3"/>
    <w:rsid w:val="005A1866"/>
    <w:rsid w:val="005A193B"/>
    <w:rsid w:val="005A19A1"/>
    <w:rsid w:val="005A1AC4"/>
    <w:rsid w:val="005A1DD8"/>
    <w:rsid w:val="005A1EF8"/>
    <w:rsid w:val="005A1F24"/>
    <w:rsid w:val="005A1F8E"/>
    <w:rsid w:val="005A20A4"/>
    <w:rsid w:val="005A20CD"/>
    <w:rsid w:val="005A2405"/>
    <w:rsid w:val="005A2469"/>
    <w:rsid w:val="005A24EF"/>
    <w:rsid w:val="005A2566"/>
    <w:rsid w:val="005A25A9"/>
    <w:rsid w:val="005A28A2"/>
    <w:rsid w:val="005A2B8E"/>
    <w:rsid w:val="005A2CDA"/>
    <w:rsid w:val="005A2D23"/>
    <w:rsid w:val="005A2D97"/>
    <w:rsid w:val="005A2E80"/>
    <w:rsid w:val="005A2F60"/>
    <w:rsid w:val="005A303C"/>
    <w:rsid w:val="005A3146"/>
    <w:rsid w:val="005A31FE"/>
    <w:rsid w:val="005A3216"/>
    <w:rsid w:val="005A32FE"/>
    <w:rsid w:val="005A334F"/>
    <w:rsid w:val="005A338B"/>
    <w:rsid w:val="005A33C0"/>
    <w:rsid w:val="005A3464"/>
    <w:rsid w:val="005A35FA"/>
    <w:rsid w:val="005A36AA"/>
    <w:rsid w:val="005A3787"/>
    <w:rsid w:val="005A38C7"/>
    <w:rsid w:val="005A38CD"/>
    <w:rsid w:val="005A3952"/>
    <w:rsid w:val="005A3976"/>
    <w:rsid w:val="005A39D5"/>
    <w:rsid w:val="005A3A99"/>
    <w:rsid w:val="005A3ADA"/>
    <w:rsid w:val="005A3B3C"/>
    <w:rsid w:val="005A3FBD"/>
    <w:rsid w:val="005A4034"/>
    <w:rsid w:val="005A43D3"/>
    <w:rsid w:val="005A44EB"/>
    <w:rsid w:val="005A451D"/>
    <w:rsid w:val="005A463E"/>
    <w:rsid w:val="005A46D2"/>
    <w:rsid w:val="005A46D6"/>
    <w:rsid w:val="005A483D"/>
    <w:rsid w:val="005A4ABE"/>
    <w:rsid w:val="005A4AE6"/>
    <w:rsid w:val="005A4C8F"/>
    <w:rsid w:val="005A4CAD"/>
    <w:rsid w:val="005A50CC"/>
    <w:rsid w:val="005A5444"/>
    <w:rsid w:val="005A56D8"/>
    <w:rsid w:val="005A57FD"/>
    <w:rsid w:val="005A5861"/>
    <w:rsid w:val="005A588F"/>
    <w:rsid w:val="005A58DF"/>
    <w:rsid w:val="005A59FF"/>
    <w:rsid w:val="005A5C11"/>
    <w:rsid w:val="005A5F42"/>
    <w:rsid w:val="005A6128"/>
    <w:rsid w:val="005A6181"/>
    <w:rsid w:val="005A63B1"/>
    <w:rsid w:val="005A666E"/>
    <w:rsid w:val="005A66ED"/>
    <w:rsid w:val="005A6B1E"/>
    <w:rsid w:val="005A6D46"/>
    <w:rsid w:val="005A6D9C"/>
    <w:rsid w:val="005A6DF5"/>
    <w:rsid w:val="005A6E1A"/>
    <w:rsid w:val="005A6FBB"/>
    <w:rsid w:val="005A6FFB"/>
    <w:rsid w:val="005A6FFE"/>
    <w:rsid w:val="005A714B"/>
    <w:rsid w:val="005A7256"/>
    <w:rsid w:val="005A72BD"/>
    <w:rsid w:val="005A76B8"/>
    <w:rsid w:val="005A793C"/>
    <w:rsid w:val="005A7942"/>
    <w:rsid w:val="005A7953"/>
    <w:rsid w:val="005A7A6E"/>
    <w:rsid w:val="005A7CF2"/>
    <w:rsid w:val="005A7E29"/>
    <w:rsid w:val="005A7EAE"/>
    <w:rsid w:val="005A7FC0"/>
    <w:rsid w:val="005B007B"/>
    <w:rsid w:val="005B0194"/>
    <w:rsid w:val="005B03B3"/>
    <w:rsid w:val="005B04B2"/>
    <w:rsid w:val="005B0512"/>
    <w:rsid w:val="005B0646"/>
    <w:rsid w:val="005B069F"/>
    <w:rsid w:val="005B074F"/>
    <w:rsid w:val="005B07BE"/>
    <w:rsid w:val="005B0992"/>
    <w:rsid w:val="005B0B1F"/>
    <w:rsid w:val="005B0B9E"/>
    <w:rsid w:val="005B0E7D"/>
    <w:rsid w:val="005B12A9"/>
    <w:rsid w:val="005B14C3"/>
    <w:rsid w:val="005B1581"/>
    <w:rsid w:val="005B16B8"/>
    <w:rsid w:val="005B17AB"/>
    <w:rsid w:val="005B1899"/>
    <w:rsid w:val="005B19D0"/>
    <w:rsid w:val="005B1AB8"/>
    <w:rsid w:val="005B1AE1"/>
    <w:rsid w:val="005B1B0C"/>
    <w:rsid w:val="005B1B34"/>
    <w:rsid w:val="005B1C19"/>
    <w:rsid w:val="005B1CCF"/>
    <w:rsid w:val="005B1DD0"/>
    <w:rsid w:val="005B1E26"/>
    <w:rsid w:val="005B1F98"/>
    <w:rsid w:val="005B200C"/>
    <w:rsid w:val="005B2110"/>
    <w:rsid w:val="005B21DD"/>
    <w:rsid w:val="005B2491"/>
    <w:rsid w:val="005B25C6"/>
    <w:rsid w:val="005B2624"/>
    <w:rsid w:val="005B26ED"/>
    <w:rsid w:val="005B271B"/>
    <w:rsid w:val="005B28F1"/>
    <w:rsid w:val="005B28F7"/>
    <w:rsid w:val="005B298A"/>
    <w:rsid w:val="005B2BB0"/>
    <w:rsid w:val="005B2DD9"/>
    <w:rsid w:val="005B2F80"/>
    <w:rsid w:val="005B2F8B"/>
    <w:rsid w:val="005B3041"/>
    <w:rsid w:val="005B30DC"/>
    <w:rsid w:val="005B3105"/>
    <w:rsid w:val="005B313C"/>
    <w:rsid w:val="005B32F1"/>
    <w:rsid w:val="005B3482"/>
    <w:rsid w:val="005B34B7"/>
    <w:rsid w:val="005B35A0"/>
    <w:rsid w:val="005B37C3"/>
    <w:rsid w:val="005B37FE"/>
    <w:rsid w:val="005B3865"/>
    <w:rsid w:val="005B3895"/>
    <w:rsid w:val="005B38B8"/>
    <w:rsid w:val="005B3920"/>
    <w:rsid w:val="005B3A39"/>
    <w:rsid w:val="005B3B37"/>
    <w:rsid w:val="005B3BF6"/>
    <w:rsid w:val="005B3C0E"/>
    <w:rsid w:val="005B3C79"/>
    <w:rsid w:val="005B3C9E"/>
    <w:rsid w:val="005B3D9C"/>
    <w:rsid w:val="005B3E21"/>
    <w:rsid w:val="005B3F1E"/>
    <w:rsid w:val="005B3F86"/>
    <w:rsid w:val="005B4098"/>
    <w:rsid w:val="005B4144"/>
    <w:rsid w:val="005B4202"/>
    <w:rsid w:val="005B4258"/>
    <w:rsid w:val="005B42CC"/>
    <w:rsid w:val="005B4306"/>
    <w:rsid w:val="005B4394"/>
    <w:rsid w:val="005B43F0"/>
    <w:rsid w:val="005B4569"/>
    <w:rsid w:val="005B4622"/>
    <w:rsid w:val="005B46CB"/>
    <w:rsid w:val="005B4A27"/>
    <w:rsid w:val="005B4BEA"/>
    <w:rsid w:val="005B4C9B"/>
    <w:rsid w:val="005B4CCA"/>
    <w:rsid w:val="005B4D03"/>
    <w:rsid w:val="005B4E7C"/>
    <w:rsid w:val="005B500B"/>
    <w:rsid w:val="005B503E"/>
    <w:rsid w:val="005B5067"/>
    <w:rsid w:val="005B5457"/>
    <w:rsid w:val="005B54EF"/>
    <w:rsid w:val="005B5548"/>
    <w:rsid w:val="005B55C6"/>
    <w:rsid w:val="005B560F"/>
    <w:rsid w:val="005B5680"/>
    <w:rsid w:val="005B574D"/>
    <w:rsid w:val="005B5823"/>
    <w:rsid w:val="005B599B"/>
    <w:rsid w:val="005B5A41"/>
    <w:rsid w:val="005B5ACF"/>
    <w:rsid w:val="005B5B1B"/>
    <w:rsid w:val="005B5C0A"/>
    <w:rsid w:val="005B5C11"/>
    <w:rsid w:val="005B5C26"/>
    <w:rsid w:val="005B5D7C"/>
    <w:rsid w:val="005B5E43"/>
    <w:rsid w:val="005B5ED2"/>
    <w:rsid w:val="005B5F7A"/>
    <w:rsid w:val="005B60C3"/>
    <w:rsid w:val="005B60CB"/>
    <w:rsid w:val="005B6100"/>
    <w:rsid w:val="005B6235"/>
    <w:rsid w:val="005B624B"/>
    <w:rsid w:val="005B62CD"/>
    <w:rsid w:val="005B631F"/>
    <w:rsid w:val="005B637A"/>
    <w:rsid w:val="005B63D5"/>
    <w:rsid w:val="005B65B4"/>
    <w:rsid w:val="005B6624"/>
    <w:rsid w:val="005B6683"/>
    <w:rsid w:val="005B6692"/>
    <w:rsid w:val="005B6A80"/>
    <w:rsid w:val="005B6E62"/>
    <w:rsid w:val="005B6F60"/>
    <w:rsid w:val="005B7075"/>
    <w:rsid w:val="005B710F"/>
    <w:rsid w:val="005B7473"/>
    <w:rsid w:val="005B7502"/>
    <w:rsid w:val="005B76BD"/>
    <w:rsid w:val="005B78A9"/>
    <w:rsid w:val="005B7D75"/>
    <w:rsid w:val="005B7DE3"/>
    <w:rsid w:val="005C07AB"/>
    <w:rsid w:val="005C08E2"/>
    <w:rsid w:val="005C0948"/>
    <w:rsid w:val="005C0AF0"/>
    <w:rsid w:val="005C0B12"/>
    <w:rsid w:val="005C0B9D"/>
    <w:rsid w:val="005C0C05"/>
    <w:rsid w:val="005C0CA3"/>
    <w:rsid w:val="005C0D37"/>
    <w:rsid w:val="005C0D5F"/>
    <w:rsid w:val="005C0D64"/>
    <w:rsid w:val="005C0E12"/>
    <w:rsid w:val="005C0E82"/>
    <w:rsid w:val="005C1001"/>
    <w:rsid w:val="005C103E"/>
    <w:rsid w:val="005C1051"/>
    <w:rsid w:val="005C1064"/>
    <w:rsid w:val="005C11B8"/>
    <w:rsid w:val="005C124D"/>
    <w:rsid w:val="005C128D"/>
    <w:rsid w:val="005C12D9"/>
    <w:rsid w:val="005C12EE"/>
    <w:rsid w:val="005C15AC"/>
    <w:rsid w:val="005C1673"/>
    <w:rsid w:val="005C168F"/>
    <w:rsid w:val="005C1797"/>
    <w:rsid w:val="005C1A90"/>
    <w:rsid w:val="005C1B55"/>
    <w:rsid w:val="005C1B58"/>
    <w:rsid w:val="005C1B7E"/>
    <w:rsid w:val="005C1C0C"/>
    <w:rsid w:val="005C1C91"/>
    <w:rsid w:val="005C20FF"/>
    <w:rsid w:val="005C214F"/>
    <w:rsid w:val="005C2188"/>
    <w:rsid w:val="005C22EA"/>
    <w:rsid w:val="005C2814"/>
    <w:rsid w:val="005C28D7"/>
    <w:rsid w:val="005C2B21"/>
    <w:rsid w:val="005C2B8B"/>
    <w:rsid w:val="005C2BFC"/>
    <w:rsid w:val="005C2DF7"/>
    <w:rsid w:val="005C2E2A"/>
    <w:rsid w:val="005C2E2C"/>
    <w:rsid w:val="005C2EBC"/>
    <w:rsid w:val="005C2F54"/>
    <w:rsid w:val="005C2F8E"/>
    <w:rsid w:val="005C30C1"/>
    <w:rsid w:val="005C32F2"/>
    <w:rsid w:val="005C3426"/>
    <w:rsid w:val="005C3517"/>
    <w:rsid w:val="005C35DE"/>
    <w:rsid w:val="005C36A6"/>
    <w:rsid w:val="005C38F0"/>
    <w:rsid w:val="005C39AC"/>
    <w:rsid w:val="005C3A08"/>
    <w:rsid w:val="005C3A70"/>
    <w:rsid w:val="005C3B2D"/>
    <w:rsid w:val="005C3E93"/>
    <w:rsid w:val="005C3F69"/>
    <w:rsid w:val="005C408A"/>
    <w:rsid w:val="005C4102"/>
    <w:rsid w:val="005C43EB"/>
    <w:rsid w:val="005C442C"/>
    <w:rsid w:val="005C4432"/>
    <w:rsid w:val="005C44AB"/>
    <w:rsid w:val="005C452F"/>
    <w:rsid w:val="005C4592"/>
    <w:rsid w:val="005C4642"/>
    <w:rsid w:val="005C4643"/>
    <w:rsid w:val="005C482E"/>
    <w:rsid w:val="005C49B5"/>
    <w:rsid w:val="005C4A8D"/>
    <w:rsid w:val="005C4D27"/>
    <w:rsid w:val="005C4E63"/>
    <w:rsid w:val="005C4F17"/>
    <w:rsid w:val="005C5041"/>
    <w:rsid w:val="005C52CA"/>
    <w:rsid w:val="005C5861"/>
    <w:rsid w:val="005C5B97"/>
    <w:rsid w:val="005C5CA9"/>
    <w:rsid w:val="005C5CBF"/>
    <w:rsid w:val="005C5E16"/>
    <w:rsid w:val="005C5F6D"/>
    <w:rsid w:val="005C5F7C"/>
    <w:rsid w:val="005C62E6"/>
    <w:rsid w:val="005C639C"/>
    <w:rsid w:val="005C63A6"/>
    <w:rsid w:val="005C63FB"/>
    <w:rsid w:val="005C6429"/>
    <w:rsid w:val="005C652E"/>
    <w:rsid w:val="005C6550"/>
    <w:rsid w:val="005C66CD"/>
    <w:rsid w:val="005C66D9"/>
    <w:rsid w:val="005C6817"/>
    <w:rsid w:val="005C681A"/>
    <w:rsid w:val="005C6838"/>
    <w:rsid w:val="005C6920"/>
    <w:rsid w:val="005C69A7"/>
    <w:rsid w:val="005C6ADC"/>
    <w:rsid w:val="005C6C05"/>
    <w:rsid w:val="005C6C73"/>
    <w:rsid w:val="005C6D6A"/>
    <w:rsid w:val="005C6E30"/>
    <w:rsid w:val="005C6FC0"/>
    <w:rsid w:val="005C7131"/>
    <w:rsid w:val="005C71C4"/>
    <w:rsid w:val="005C7269"/>
    <w:rsid w:val="005C7289"/>
    <w:rsid w:val="005C741C"/>
    <w:rsid w:val="005C749E"/>
    <w:rsid w:val="005C75AD"/>
    <w:rsid w:val="005C7625"/>
    <w:rsid w:val="005C7669"/>
    <w:rsid w:val="005C7775"/>
    <w:rsid w:val="005C7871"/>
    <w:rsid w:val="005C7A1F"/>
    <w:rsid w:val="005C7B77"/>
    <w:rsid w:val="005C7C46"/>
    <w:rsid w:val="005C7D28"/>
    <w:rsid w:val="005C7EEF"/>
    <w:rsid w:val="005C7F05"/>
    <w:rsid w:val="005D0245"/>
    <w:rsid w:val="005D0324"/>
    <w:rsid w:val="005D040F"/>
    <w:rsid w:val="005D0424"/>
    <w:rsid w:val="005D06DF"/>
    <w:rsid w:val="005D0802"/>
    <w:rsid w:val="005D0816"/>
    <w:rsid w:val="005D0935"/>
    <w:rsid w:val="005D0A00"/>
    <w:rsid w:val="005D0AA6"/>
    <w:rsid w:val="005D0ADF"/>
    <w:rsid w:val="005D0B2B"/>
    <w:rsid w:val="005D0B69"/>
    <w:rsid w:val="005D0B99"/>
    <w:rsid w:val="005D0C20"/>
    <w:rsid w:val="005D0C54"/>
    <w:rsid w:val="005D0C57"/>
    <w:rsid w:val="005D0EC1"/>
    <w:rsid w:val="005D0F37"/>
    <w:rsid w:val="005D0F7D"/>
    <w:rsid w:val="005D117E"/>
    <w:rsid w:val="005D11BE"/>
    <w:rsid w:val="005D122D"/>
    <w:rsid w:val="005D13E9"/>
    <w:rsid w:val="005D141A"/>
    <w:rsid w:val="005D148A"/>
    <w:rsid w:val="005D16AD"/>
    <w:rsid w:val="005D1728"/>
    <w:rsid w:val="005D17A6"/>
    <w:rsid w:val="005D189B"/>
    <w:rsid w:val="005D19DD"/>
    <w:rsid w:val="005D1A09"/>
    <w:rsid w:val="005D1B7F"/>
    <w:rsid w:val="005D1B98"/>
    <w:rsid w:val="005D1E3A"/>
    <w:rsid w:val="005D1F5A"/>
    <w:rsid w:val="005D2158"/>
    <w:rsid w:val="005D218F"/>
    <w:rsid w:val="005D2262"/>
    <w:rsid w:val="005D2310"/>
    <w:rsid w:val="005D2461"/>
    <w:rsid w:val="005D24D8"/>
    <w:rsid w:val="005D250E"/>
    <w:rsid w:val="005D256D"/>
    <w:rsid w:val="005D26E8"/>
    <w:rsid w:val="005D2827"/>
    <w:rsid w:val="005D2898"/>
    <w:rsid w:val="005D2945"/>
    <w:rsid w:val="005D299E"/>
    <w:rsid w:val="005D2CB8"/>
    <w:rsid w:val="005D2CC4"/>
    <w:rsid w:val="005D2CEB"/>
    <w:rsid w:val="005D2D68"/>
    <w:rsid w:val="005D2DBC"/>
    <w:rsid w:val="005D2E50"/>
    <w:rsid w:val="005D31A8"/>
    <w:rsid w:val="005D3342"/>
    <w:rsid w:val="005D335F"/>
    <w:rsid w:val="005D35C7"/>
    <w:rsid w:val="005D36AA"/>
    <w:rsid w:val="005D3832"/>
    <w:rsid w:val="005D3948"/>
    <w:rsid w:val="005D3984"/>
    <w:rsid w:val="005D3B49"/>
    <w:rsid w:val="005D3C41"/>
    <w:rsid w:val="005D3CE4"/>
    <w:rsid w:val="005D4027"/>
    <w:rsid w:val="005D40CC"/>
    <w:rsid w:val="005D4170"/>
    <w:rsid w:val="005D42E2"/>
    <w:rsid w:val="005D43BF"/>
    <w:rsid w:val="005D4553"/>
    <w:rsid w:val="005D46B3"/>
    <w:rsid w:val="005D48C3"/>
    <w:rsid w:val="005D4AEE"/>
    <w:rsid w:val="005D4CE4"/>
    <w:rsid w:val="005D4EFA"/>
    <w:rsid w:val="005D4F0E"/>
    <w:rsid w:val="005D4F0F"/>
    <w:rsid w:val="005D4FE0"/>
    <w:rsid w:val="005D507A"/>
    <w:rsid w:val="005D5129"/>
    <w:rsid w:val="005D522B"/>
    <w:rsid w:val="005D5670"/>
    <w:rsid w:val="005D5711"/>
    <w:rsid w:val="005D574A"/>
    <w:rsid w:val="005D5763"/>
    <w:rsid w:val="005D5983"/>
    <w:rsid w:val="005D59C1"/>
    <w:rsid w:val="005D5A36"/>
    <w:rsid w:val="005D5A5C"/>
    <w:rsid w:val="005D5AC6"/>
    <w:rsid w:val="005D5BF8"/>
    <w:rsid w:val="005D5C8B"/>
    <w:rsid w:val="005D5C8D"/>
    <w:rsid w:val="005D5D0A"/>
    <w:rsid w:val="005D5D7F"/>
    <w:rsid w:val="005D5F5A"/>
    <w:rsid w:val="005D61BC"/>
    <w:rsid w:val="005D623D"/>
    <w:rsid w:val="005D65AB"/>
    <w:rsid w:val="005D66A4"/>
    <w:rsid w:val="005D66FC"/>
    <w:rsid w:val="005D67A1"/>
    <w:rsid w:val="005D688E"/>
    <w:rsid w:val="005D68D5"/>
    <w:rsid w:val="005D6983"/>
    <w:rsid w:val="005D6AB3"/>
    <w:rsid w:val="005D6CC4"/>
    <w:rsid w:val="005D6CEA"/>
    <w:rsid w:val="005D6E5B"/>
    <w:rsid w:val="005D6E82"/>
    <w:rsid w:val="005D6F7E"/>
    <w:rsid w:val="005D6F9C"/>
    <w:rsid w:val="005D7322"/>
    <w:rsid w:val="005D741C"/>
    <w:rsid w:val="005D74FC"/>
    <w:rsid w:val="005D7502"/>
    <w:rsid w:val="005D752C"/>
    <w:rsid w:val="005D75A8"/>
    <w:rsid w:val="005D75FA"/>
    <w:rsid w:val="005D77E5"/>
    <w:rsid w:val="005D78E1"/>
    <w:rsid w:val="005D792E"/>
    <w:rsid w:val="005D7B39"/>
    <w:rsid w:val="005D7B75"/>
    <w:rsid w:val="005D7C9C"/>
    <w:rsid w:val="005D7EAC"/>
    <w:rsid w:val="005D7F23"/>
    <w:rsid w:val="005E001E"/>
    <w:rsid w:val="005E00EE"/>
    <w:rsid w:val="005E010D"/>
    <w:rsid w:val="005E01A7"/>
    <w:rsid w:val="005E01B1"/>
    <w:rsid w:val="005E032F"/>
    <w:rsid w:val="005E0336"/>
    <w:rsid w:val="005E03B0"/>
    <w:rsid w:val="005E0400"/>
    <w:rsid w:val="005E04B3"/>
    <w:rsid w:val="005E05C6"/>
    <w:rsid w:val="005E060F"/>
    <w:rsid w:val="005E0679"/>
    <w:rsid w:val="005E06FA"/>
    <w:rsid w:val="005E0835"/>
    <w:rsid w:val="005E0894"/>
    <w:rsid w:val="005E095E"/>
    <w:rsid w:val="005E0B9E"/>
    <w:rsid w:val="005E0C19"/>
    <w:rsid w:val="005E0C41"/>
    <w:rsid w:val="005E0DAE"/>
    <w:rsid w:val="005E0DD8"/>
    <w:rsid w:val="005E0DF3"/>
    <w:rsid w:val="005E0E7B"/>
    <w:rsid w:val="005E1082"/>
    <w:rsid w:val="005E1101"/>
    <w:rsid w:val="005E1161"/>
    <w:rsid w:val="005E11F2"/>
    <w:rsid w:val="005E16DF"/>
    <w:rsid w:val="005E176D"/>
    <w:rsid w:val="005E1856"/>
    <w:rsid w:val="005E1990"/>
    <w:rsid w:val="005E1B4C"/>
    <w:rsid w:val="005E1BC0"/>
    <w:rsid w:val="005E1E20"/>
    <w:rsid w:val="005E1EFA"/>
    <w:rsid w:val="005E1F0C"/>
    <w:rsid w:val="005E1FE8"/>
    <w:rsid w:val="005E20E6"/>
    <w:rsid w:val="005E2106"/>
    <w:rsid w:val="005E2197"/>
    <w:rsid w:val="005E2305"/>
    <w:rsid w:val="005E2341"/>
    <w:rsid w:val="005E2362"/>
    <w:rsid w:val="005E23BF"/>
    <w:rsid w:val="005E2579"/>
    <w:rsid w:val="005E270C"/>
    <w:rsid w:val="005E279E"/>
    <w:rsid w:val="005E28DD"/>
    <w:rsid w:val="005E2906"/>
    <w:rsid w:val="005E294C"/>
    <w:rsid w:val="005E2A1A"/>
    <w:rsid w:val="005E2E21"/>
    <w:rsid w:val="005E2F03"/>
    <w:rsid w:val="005E301F"/>
    <w:rsid w:val="005E3097"/>
    <w:rsid w:val="005E3149"/>
    <w:rsid w:val="005E31D7"/>
    <w:rsid w:val="005E3271"/>
    <w:rsid w:val="005E3296"/>
    <w:rsid w:val="005E336D"/>
    <w:rsid w:val="005E33C6"/>
    <w:rsid w:val="005E342C"/>
    <w:rsid w:val="005E363C"/>
    <w:rsid w:val="005E36D1"/>
    <w:rsid w:val="005E3705"/>
    <w:rsid w:val="005E380C"/>
    <w:rsid w:val="005E38E9"/>
    <w:rsid w:val="005E3B55"/>
    <w:rsid w:val="005E3BB1"/>
    <w:rsid w:val="005E3C79"/>
    <w:rsid w:val="005E3F52"/>
    <w:rsid w:val="005E3F5A"/>
    <w:rsid w:val="005E4002"/>
    <w:rsid w:val="005E40DC"/>
    <w:rsid w:val="005E4130"/>
    <w:rsid w:val="005E421F"/>
    <w:rsid w:val="005E422D"/>
    <w:rsid w:val="005E42E7"/>
    <w:rsid w:val="005E4441"/>
    <w:rsid w:val="005E4477"/>
    <w:rsid w:val="005E4515"/>
    <w:rsid w:val="005E4573"/>
    <w:rsid w:val="005E46B4"/>
    <w:rsid w:val="005E4863"/>
    <w:rsid w:val="005E48A0"/>
    <w:rsid w:val="005E4A45"/>
    <w:rsid w:val="005E4D7C"/>
    <w:rsid w:val="005E4DB0"/>
    <w:rsid w:val="005E4DC1"/>
    <w:rsid w:val="005E4DCF"/>
    <w:rsid w:val="005E4EDF"/>
    <w:rsid w:val="005E4F4D"/>
    <w:rsid w:val="005E50EB"/>
    <w:rsid w:val="005E513B"/>
    <w:rsid w:val="005E514E"/>
    <w:rsid w:val="005E52E8"/>
    <w:rsid w:val="005E5367"/>
    <w:rsid w:val="005E537F"/>
    <w:rsid w:val="005E53FE"/>
    <w:rsid w:val="005E5415"/>
    <w:rsid w:val="005E547E"/>
    <w:rsid w:val="005E54B8"/>
    <w:rsid w:val="005E566B"/>
    <w:rsid w:val="005E5813"/>
    <w:rsid w:val="005E599E"/>
    <w:rsid w:val="005E59B5"/>
    <w:rsid w:val="005E59BB"/>
    <w:rsid w:val="005E5A41"/>
    <w:rsid w:val="005E5C34"/>
    <w:rsid w:val="005E5D21"/>
    <w:rsid w:val="005E5E91"/>
    <w:rsid w:val="005E5F42"/>
    <w:rsid w:val="005E61D6"/>
    <w:rsid w:val="005E62CF"/>
    <w:rsid w:val="005E633C"/>
    <w:rsid w:val="005E63B1"/>
    <w:rsid w:val="005E6587"/>
    <w:rsid w:val="005E67E2"/>
    <w:rsid w:val="005E6943"/>
    <w:rsid w:val="005E69DA"/>
    <w:rsid w:val="005E6C00"/>
    <w:rsid w:val="005E6E92"/>
    <w:rsid w:val="005E70B0"/>
    <w:rsid w:val="005E719E"/>
    <w:rsid w:val="005E71DF"/>
    <w:rsid w:val="005E723A"/>
    <w:rsid w:val="005E734C"/>
    <w:rsid w:val="005E73F6"/>
    <w:rsid w:val="005E7616"/>
    <w:rsid w:val="005E764C"/>
    <w:rsid w:val="005E770E"/>
    <w:rsid w:val="005E786E"/>
    <w:rsid w:val="005E7A30"/>
    <w:rsid w:val="005E7F4B"/>
    <w:rsid w:val="005E7F5E"/>
    <w:rsid w:val="005E7F8A"/>
    <w:rsid w:val="005E7F9D"/>
    <w:rsid w:val="005F03E2"/>
    <w:rsid w:val="005F0551"/>
    <w:rsid w:val="005F0AA9"/>
    <w:rsid w:val="005F0B10"/>
    <w:rsid w:val="005F0B1E"/>
    <w:rsid w:val="005F0C35"/>
    <w:rsid w:val="005F0C93"/>
    <w:rsid w:val="005F0DF2"/>
    <w:rsid w:val="005F0E25"/>
    <w:rsid w:val="005F1081"/>
    <w:rsid w:val="005F117D"/>
    <w:rsid w:val="005F11BD"/>
    <w:rsid w:val="005F121A"/>
    <w:rsid w:val="005F1339"/>
    <w:rsid w:val="005F14FD"/>
    <w:rsid w:val="005F150F"/>
    <w:rsid w:val="005F153C"/>
    <w:rsid w:val="005F169B"/>
    <w:rsid w:val="005F185F"/>
    <w:rsid w:val="005F18E8"/>
    <w:rsid w:val="005F1A2B"/>
    <w:rsid w:val="005F1A55"/>
    <w:rsid w:val="005F1AA7"/>
    <w:rsid w:val="005F1AE1"/>
    <w:rsid w:val="005F1B5E"/>
    <w:rsid w:val="005F1C6B"/>
    <w:rsid w:val="005F1E03"/>
    <w:rsid w:val="005F1E24"/>
    <w:rsid w:val="005F2025"/>
    <w:rsid w:val="005F207F"/>
    <w:rsid w:val="005F2132"/>
    <w:rsid w:val="005F2136"/>
    <w:rsid w:val="005F2186"/>
    <w:rsid w:val="005F21B8"/>
    <w:rsid w:val="005F2344"/>
    <w:rsid w:val="005F2358"/>
    <w:rsid w:val="005F2378"/>
    <w:rsid w:val="005F255B"/>
    <w:rsid w:val="005F26CC"/>
    <w:rsid w:val="005F27DE"/>
    <w:rsid w:val="005F28BD"/>
    <w:rsid w:val="005F2AE2"/>
    <w:rsid w:val="005F2CCE"/>
    <w:rsid w:val="005F2D50"/>
    <w:rsid w:val="005F2ED0"/>
    <w:rsid w:val="005F3031"/>
    <w:rsid w:val="005F30DA"/>
    <w:rsid w:val="005F3150"/>
    <w:rsid w:val="005F31F3"/>
    <w:rsid w:val="005F32E0"/>
    <w:rsid w:val="005F3363"/>
    <w:rsid w:val="005F33B5"/>
    <w:rsid w:val="005F35CC"/>
    <w:rsid w:val="005F35E2"/>
    <w:rsid w:val="005F364D"/>
    <w:rsid w:val="005F3A47"/>
    <w:rsid w:val="005F3B5E"/>
    <w:rsid w:val="005F3D54"/>
    <w:rsid w:val="005F3E4D"/>
    <w:rsid w:val="005F3E69"/>
    <w:rsid w:val="005F3EBB"/>
    <w:rsid w:val="005F3F50"/>
    <w:rsid w:val="005F4025"/>
    <w:rsid w:val="005F418D"/>
    <w:rsid w:val="005F4341"/>
    <w:rsid w:val="005F45F4"/>
    <w:rsid w:val="005F460B"/>
    <w:rsid w:val="005F465C"/>
    <w:rsid w:val="005F4670"/>
    <w:rsid w:val="005F47BF"/>
    <w:rsid w:val="005F485D"/>
    <w:rsid w:val="005F49FD"/>
    <w:rsid w:val="005F4A1B"/>
    <w:rsid w:val="005F4A6A"/>
    <w:rsid w:val="005F4AE3"/>
    <w:rsid w:val="005F4CFA"/>
    <w:rsid w:val="005F4F2C"/>
    <w:rsid w:val="005F506A"/>
    <w:rsid w:val="005F50FC"/>
    <w:rsid w:val="005F5162"/>
    <w:rsid w:val="005F516C"/>
    <w:rsid w:val="005F5178"/>
    <w:rsid w:val="005F5192"/>
    <w:rsid w:val="005F5201"/>
    <w:rsid w:val="005F5433"/>
    <w:rsid w:val="005F5617"/>
    <w:rsid w:val="005F56E1"/>
    <w:rsid w:val="005F570D"/>
    <w:rsid w:val="005F573E"/>
    <w:rsid w:val="005F5AC1"/>
    <w:rsid w:val="005F5B30"/>
    <w:rsid w:val="005F5CE0"/>
    <w:rsid w:val="005F5D30"/>
    <w:rsid w:val="005F6091"/>
    <w:rsid w:val="005F628F"/>
    <w:rsid w:val="005F675A"/>
    <w:rsid w:val="005F6803"/>
    <w:rsid w:val="005F6853"/>
    <w:rsid w:val="005F6903"/>
    <w:rsid w:val="005F6907"/>
    <w:rsid w:val="005F6A02"/>
    <w:rsid w:val="005F6A66"/>
    <w:rsid w:val="005F6B14"/>
    <w:rsid w:val="005F6C7F"/>
    <w:rsid w:val="005F6DB0"/>
    <w:rsid w:val="005F6EC3"/>
    <w:rsid w:val="005F6EE5"/>
    <w:rsid w:val="005F7009"/>
    <w:rsid w:val="005F70D1"/>
    <w:rsid w:val="005F72BB"/>
    <w:rsid w:val="005F75FE"/>
    <w:rsid w:val="005F774D"/>
    <w:rsid w:val="005F77D5"/>
    <w:rsid w:val="005F77EE"/>
    <w:rsid w:val="005F7ACA"/>
    <w:rsid w:val="005F7B42"/>
    <w:rsid w:val="005F7B9C"/>
    <w:rsid w:val="006001AD"/>
    <w:rsid w:val="00600274"/>
    <w:rsid w:val="006002B2"/>
    <w:rsid w:val="00600398"/>
    <w:rsid w:val="006003B5"/>
    <w:rsid w:val="00600830"/>
    <w:rsid w:val="00600977"/>
    <w:rsid w:val="00600A54"/>
    <w:rsid w:val="00600A93"/>
    <w:rsid w:val="00600B1F"/>
    <w:rsid w:val="00600BBE"/>
    <w:rsid w:val="00600C82"/>
    <w:rsid w:val="00600CC5"/>
    <w:rsid w:val="006010DC"/>
    <w:rsid w:val="006011A5"/>
    <w:rsid w:val="00601255"/>
    <w:rsid w:val="0060126D"/>
    <w:rsid w:val="006012C0"/>
    <w:rsid w:val="00601306"/>
    <w:rsid w:val="00601319"/>
    <w:rsid w:val="006013C0"/>
    <w:rsid w:val="0060148A"/>
    <w:rsid w:val="00601535"/>
    <w:rsid w:val="00601A2D"/>
    <w:rsid w:val="00601C0D"/>
    <w:rsid w:val="00601C53"/>
    <w:rsid w:val="00601C75"/>
    <w:rsid w:val="00601F72"/>
    <w:rsid w:val="00602043"/>
    <w:rsid w:val="00602103"/>
    <w:rsid w:val="0060220E"/>
    <w:rsid w:val="00602261"/>
    <w:rsid w:val="00602337"/>
    <w:rsid w:val="0060234F"/>
    <w:rsid w:val="006023AD"/>
    <w:rsid w:val="00602425"/>
    <w:rsid w:val="0060243B"/>
    <w:rsid w:val="006026CB"/>
    <w:rsid w:val="0060283E"/>
    <w:rsid w:val="00602918"/>
    <w:rsid w:val="0060291B"/>
    <w:rsid w:val="006029BB"/>
    <w:rsid w:val="006029FD"/>
    <w:rsid w:val="00602D1E"/>
    <w:rsid w:val="00602D83"/>
    <w:rsid w:val="00602E6F"/>
    <w:rsid w:val="00602F8D"/>
    <w:rsid w:val="0060303C"/>
    <w:rsid w:val="0060309A"/>
    <w:rsid w:val="006031F9"/>
    <w:rsid w:val="00603231"/>
    <w:rsid w:val="00603256"/>
    <w:rsid w:val="0060326D"/>
    <w:rsid w:val="0060338B"/>
    <w:rsid w:val="00603400"/>
    <w:rsid w:val="006034E9"/>
    <w:rsid w:val="00603819"/>
    <w:rsid w:val="00603A35"/>
    <w:rsid w:val="00603A42"/>
    <w:rsid w:val="00603AFE"/>
    <w:rsid w:val="00603F4A"/>
    <w:rsid w:val="00603F96"/>
    <w:rsid w:val="00603FA1"/>
    <w:rsid w:val="00603FA3"/>
    <w:rsid w:val="006044A2"/>
    <w:rsid w:val="00604531"/>
    <w:rsid w:val="006045F1"/>
    <w:rsid w:val="00604711"/>
    <w:rsid w:val="00604720"/>
    <w:rsid w:val="00604743"/>
    <w:rsid w:val="0060488A"/>
    <w:rsid w:val="006049DE"/>
    <w:rsid w:val="00604E48"/>
    <w:rsid w:val="00604EF2"/>
    <w:rsid w:val="006050E0"/>
    <w:rsid w:val="006054F4"/>
    <w:rsid w:val="00605639"/>
    <w:rsid w:val="0060598A"/>
    <w:rsid w:val="00605991"/>
    <w:rsid w:val="00605A5B"/>
    <w:rsid w:val="00605AA2"/>
    <w:rsid w:val="00605C2D"/>
    <w:rsid w:val="00605D5C"/>
    <w:rsid w:val="00605DD5"/>
    <w:rsid w:val="00605F8F"/>
    <w:rsid w:val="006062C5"/>
    <w:rsid w:val="00606377"/>
    <w:rsid w:val="006063CB"/>
    <w:rsid w:val="00606443"/>
    <w:rsid w:val="006064B9"/>
    <w:rsid w:val="00606516"/>
    <w:rsid w:val="0060653B"/>
    <w:rsid w:val="0060653F"/>
    <w:rsid w:val="00606722"/>
    <w:rsid w:val="006068FC"/>
    <w:rsid w:val="00606B7B"/>
    <w:rsid w:val="00606B8B"/>
    <w:rsid w:val="00606C5D"/>
    <w:rsid w:val="00606CE7"/>
    <w:rsid w:val="00606D0B"/>
    <w:rsid w:val="00606D6A"/>
    <w:rsid w:val="00606DD3"/>
    <w:rsid w:val="00606E57"/>
    <w:rsid w:val="00606EB6"/>
    <w:rsid w:val="00606F25"/>
    <w:rsid w:val="00607123"/>
    <w:rsid w:val="006071C7"/>
    <w:rsid w:val="0060731A"/>
    <w:rsid w:val="006073BA"/>
    <w:rsid w:val="0060766D"/>
    <w:rsid w:val="00607759"/>
    <w:rsid w:val="006077B6"/>
    <w:rsid w:val="006077CF"/>
    <w:rsid w:val="00607AFE"/>
    <w:rsid w:val="00607BC1"/>
    <w:rsid w:val="00607BC6"/>
    <w:rsid w:val="00607D49"/>
    <w:rsid w:val="00610013"/>
    <w:rsid w:val="0061001F"/>
    <w:rsid w:val="00610064"/>
    <w:rsid w:val="00610242"/>
    <w:rsid w:val="006102AE"/>
    <w:rsid w:val="00610320"/>
    <w:rsid w:val="00610451"/>
    <w:rsid w:val="00610454"/>
    <w:rsid w:val="006104E7"/>
    <w:rsid w:val="0061070C"/>
    <w:rsid w:val="00610874"/>
    <w:rsid w:val="0061094D"/>
    <w:rsid w:val="00610BBE"/>
    <w:rsid w:val="00610C51"/>
    <w:rsid w:val="00610EDE"/>
    <w:rsid w:val="00610F79"/>
    <w:rsid w:val="00611093"/>
    <w:rsid w:val="006112AE"/>
    <w:rsid w:val="006113E8"/>
    <w:rsid w:val="00611402"/>
    <w:rsid w:val="00611489"/>
    <w:rsid w:val="006114CF"/>
    <w:rsid w:val="00611524"/>
    <w:rsid w:val="00611577"/>
    <w:rsid w:val="0061157F"/>
    <w:rsid w:val="00611586"/>
    <w:rsid w:val="0061162A"/>
    <w:rsid w:val="006116A8"/>
    <w:rsid w:val="00611785"/>
    <w:rsid w:val="0061190B"/>
    <w:rsid w:val="0061192B"/>
    <w:rsid w:val="00611D17"/>
    <w:rsid w:val="00611F56"/>
    <w:rsid w:val="00612012"/>
    <w:rsid w:val="006120A9"/>
    <w:rsid w:val="006121E2"/>
    <w:rsid w:val="0061220F"/>
    <w:rsid w:val="00612260"/>
    <w:rsid w:val="006126C6"/>
    <w:rsid w:val="006128FA"/>
    <w:rsid w:val="0061292E"/>
    <w:rsid w:val="00612A96"/>
    <w:rsid w:val="00612C5C"/>
    <w:rsid w:val="00612D03"/>
    <w:rsid w:val="00612DB2"/>
    <w:rsid w:val="00612F91"/>
    <w:rsid w:val="0061313D"/>
    <w:rsid w:val="00613376"/>
    <w:rsid w:val="006133B6"/>
    <w:rsid w:val="006133CA"/>
    <w:rsid w:val="0061351A"/>
    <w:rsid w:val="0061354C"/>
    <w:rsid w:val="00613787"/>
    <w:rsid w:val="00613877"/>
    <w:rsid w:val="006139DE"/>
    <w:rsid w:val="00613A12"/>
    <w:rsid w:val="00613A17"/>
    <w:rsid w:val="00613C5B"/>
    <w:rsid w:val="00613C64"/>
    <w:rsid w:val="00613DF8"/>
    <w:rsid w:val="00613ECC"/>
    <w:rsid w:val="00613F12"/>
    <w:rsid w:val="00613F9D"/>
    <w:rsid w:val="00613FE2"/>
    <w:rsid w:val="0061403A"/>
    <w:rsid w:val="00614083"/>
    <w:rsid w:val="006140D7"/>
    <w:rsid w:val="00614422"/>
    <w:rsid w:val="00614566"/>
    <w:rsid w:val="006146E5"/>
    <w:rsid w:val="0061494B"/>
    <w:rsid w:val="00614D5D"/>
    <w:rsid w:val="00614D91"/>
    <w:rsid w:val="00614EAE"/>
    <w:rsid w:val="006150BE"/>
    <w:rsid w:val="0061518C"/>
    <w:rsid w:val="006151E5"/>
    <w:rsid w:val="0061523E"/>
    <w:rsid w:val="006153E4"/>
    <w:rsid w:val="0061544A"/>
    <w:rsid w:val="006154C8"/>
    <w:rsid w:val="006155B0"/>
    <w:rsid w:val="006156D3"/>
    <w:rsid w:val="0061573D"/>
    <w:rsid w:val="00615762"/>
    <w:rsid w:val="006157A9"/>
    <w:rsid w:val="006157BB"/>
    <w:rsid w:val="0061599B"/>
    <w:rsid w:val="00615A89"/>
    <w:rsid w:val="00615ADD"/>
    <w:rsid w:val="00615D03"/>
    <w:rsid w:val="00615D20"/>
    <w:rsid w:val="00615D2E"/>
    <w:rsid w:val="00615E74"/>
    <w:rsid w:val="00615E87"/>
    <w:rsid w:val="006160DF"/>
    <w:rsid w:val="0061610A"/>
    <w:rsid w:val="0061613C"/>
    <w:rsid w:val="00616145"/>
    <w:rsid w:val="006161DF"/>
    <w:rsid w:val="006161F6"/>
    <w:rsid w:val="00616248"/>
    <w:rsid w:val="006162E5"/>
    <w:rsid w:val="00616405"/>
    <w:rsid w:val="006164B1"/>
    <w:rsid w:val="00616604"/>
    <w:rsid w:val="00616635"/>
    <w:rsid w:val="0061665C"/>
    <w:rsid w:val="006167AC"/>
    <w:rsid w:val="00616983"/>
    <w:rsid w:val="00616A70"/>
    <w:rsid w:val="00616B4A"/>
    <w:rsid w:val="00616BB3"/>
    <w:rsid w:val="00616BB4"/>
    <w:rsid w:val="00616F25"/>
    <w:rsid w:val="00617298"/>
    <w:rsid w:val="00617405"/>
    <w:rsid w:val="006179FC"/>
    <w:rsid w:val="00617A23"/>
    <w:rsid w:val="00617B56"/>
    <w:rsid w:val="00617D7D"/>
    <w:rsid w:val="00617D95"/>
    <w:rsid w:val="0062005E"/>
    <w:rsid w:val="006201BA"/>
    <w:rsid w:val="0062037F"/>
    <w:rsid w:val="006203BB"/>
    <w:rsid w:val="006203C1"/>
    <w:rsid w:val="00620625"/>
    <w:rsid w:val="00620701"/>
    <w:rsid w:val="00620717"/>
    <w:rsid w:val="00620CA1"/>
    <w:rsid w:val="00620EF8"/>
    <w:rsid w:val="00620F28"/>
    <w:rsid w:val="00621006"/>
    <w:rsid w:val="00621051"/>
    <w:rsid w:val="0062113E"/>
    <w:rsid w:val="006212B1"/>
    <w:rsid w:val="006213A4"/>
    <w:rsid w:val="006213DD"/>
    <w:rsid w:val="00621402"/>
    <w:rsid w:val="006214AB"/>
    <w:rsid w:val="00621537"/>
    <w:rsid w:val="00621571"/>
    <w:rsid w:val="0062163A"/>
    <w:rsid w:val="0062177B"/>
    <w:rsid w:val="0062181A"/>
    <w:rsid w:val="0062185D"/>
    <w:rsid w:val="0062189D"/>
    <w:rsid w:val="006219DF"/>
    <w:rsid w:val="00621A70"/>
    <w:rsid w:val="00621D6E"/>
    <w:rsid w:val="00621E34"/>
    <w:rsid w:val="00621E60"/>
    <w:rsid w:val="00621EB5"/>
    <w:rsid w:val="00621F94"/>
    <w:rsid w:val="00622094"/>
    <w:rsid w:val="006220E7"/>
    <w:rsid w:val="00622365"/>
    <w:rsid w:val="0062258E"/>
    <w:rsid w:val="006225E7"/>
    <w:rsid w:val="0062267A"/>
    <w:rsid w:val="00622707"/>
    <w:rsid w:val="006227A9"/>
    <w:rsid w:val="00622971"/>
    <w:rsid w:val="006229A3"/>
    <w:rsid w:val="006229E1"/>
    <w:rsid w:val="00622AB8"/>
    <w:rsid w:val="00622AF2"/>
    <w:rsid w:val="00622B19"/>
    <w:rsid w:val="00622CC7"/>
    <w:rsid w:val="00622E2C"/>
    <w:rsid w:val="00622E30"/>
    <w:rsid w:val="00622E88"/>
    <w:rsid w:val="00623235"/>
    <w:rsid w:val="00623378"/>
    <w:rsid w:val="0062341B"/>
    <w:rsid w:val="00623513"/>
    <w:rsid w:val="0062356A"/>
    <w:rsid w:val="00623969"/>
    <w:rsid w:val="006239B6"/>
    <w:rsid w:val="006239BC"/>
    <w:rsid w:val="00623A56"/>
    <w:rsid w:val="00623AA7"/>
    <w:rsid w:val="00623C2E"/>
    <w:rsid w:val="00623C4A"/>
    <w:rsid w:val="00623C52"/>
    <w:rsid w:val="00623E64"/>
    <w:rsid w:val="00623FE2"/>
    <w:rsid w:val="006242BC"/>
    <w:rsid w:val="0062438F"/>
    <w:rsid w:val="006245BE"/>
    <w:rsid w:val="00624611"/>
    <w:rsid w:val="0062463B"/>
    <w:rsid w:val="00624642"/>
    <w:rsid w:val="00624695"/>
    <w:rsid w:val="00624714"/>
    <w:rsid w:val="0062479A"/>
    <w:rsid w:val="006247BB"/>
    <w:rsid w:val="006247CC"/>
    <w:rsid w:val="006248AB"/>
    <w:rsid w:val="006249BF"/>
    <w:rsid w:val="00624ADE"/>
    <w:rsid w:val="00624B21"/>
    <w:rsid w:val="00624C27"/>
    <w:rsid w:val="00624C7A"/>
    <w:rsid w:val="00624CD5"/>
    <w:rsid w:val="00624D8C"/>
    <w:rsid w:val="00624F3D"/>
    <w:rsid w:val="00624FD9"/>
    <w:rsid w:val="0062504B"/>
    <w:rsid w:val="0062510D"/>
    <w:rsid w:val="00625250"/>
    <w:rsid w:val="006252C7"/>
    <w:rsid w:val="006252D5"/>
    <w:rsid w:val="0062538E"/>
    <w:rsid w:val="006254D6"/>
    <w:rsid w:val="0062567D"/>
    <w:rsid w:val="006256CB"/>
    <w:rsid w:val="00625784"/>
    <w:rsid w:val="0062584A"/>
    <w:rsid w:val="00625929"/>
    <w:rsid w:val="00625A6A"/>
    <w:rsid w:val="00626247"/>
    <w:rsid w:val="00626299"/>
    <w:rsid w:val="00626399"/>
    <w:rsid w:val="006266EE"/>
    <w:rsid w:val="00626775"/>
    <w:rsid w:val="006269AA"/>
    <w:rsid w:val="006269D4"/>
    <w:rsid w:val="00626AFD"/>
    <w:rsid w:val="00626B89"/>
    <w:rsid w:val="00626BF8"/>
    <w:rsid w:val="00626C69"/>
    <w:rsid w:val="00626C86"/>
    <w:rsid w:val="00626CAA"/>
    <w:rsid w:val="00626D83"/>
    <w:rsid w:val="00626FD2"/>
    <w:rsid w:val="00627005"/>
    <w:rsid w:val="006273E4"/>
    <w:rsid w:val="0062749A"/>
    <w:rsid w:val="006274F0"/>
    <w:rsid w:val="00627586"/>
    <w:rsid w:val="00627642"/>
    <w:rsid w:val="0062767C"/>
    <w:rsid w:val="00627764"/>
    <w:rsid w:val="006278EF"/>
    <w:rsid w:val="006279A5"/>
    <w:rsid w:val="006279BC"/>
    <w:rsid w:val="00627ABE"/>
    <w:rsid w:val="00627CA2"/>
    <w:rsid w:val="00627E4A"/>
    <w:rsid w:val="00627F24"/>
    <w:rsid w:val="00630042"/>
    <w:rsid w:val="006302A3"/>
    <w:rsid w:val="006302CA"/>
    <w:rsid w:val="006302D7"/>
    <w:rsid w:val="006304E4"/>
    <w:rsid w:val="0063077F"/>
    <w:rsid w:val="006307D9"/>
    <w:rsid w:val="00630920"/>
    <w:rsid w:val="0063096F"/>
    <w:rsid w:val="00630CA9"/>
    <w:rsid w:val="00630DCE"/>
    <w:rsid w:val="00630E87"/>
    <w:rsid w:val="00630ECF"/>
    <w:rsid w:val="00630FFE"/>
    <w:rsid w:val="00631014"/>
    <w:rsid w:val="00631030"/>
    <w:rsid w:val="006310BB"/>
    <w:rsid w:val="006311EA"/>
    <w:rsid w:val="006313C2"/>
    <w:rsid w:val="0063142E"/>
    <w:rsid w:val="0063144B"/>
    <w:rsid w:val="006314E2"/>
    <w:rsid w:val="00631637"/>
    <w:rsid w:val="006316E8"/>
    <w:rsid w:val="0063177F"/>
    <w:rsid w:val="00631A7A"/>
    <w:rsid w:val="00631C0C"/>
    <w:rsid w:val="00631C2D"/>
    <w:rsid w:val="00631CA7"/>
    <w:rsid w:val="00631CAC"/>
    <w:rsid w:val="00631D60"/>
    <w:rsid w:val="0063202B"/>
    <w:rsid w:val="00632064"/>
    <w:rsid w:val="006320A7"/>
    <w:rsid w:val="006322DE"/>
    <w:rsid w:val="0063235C"/>
    <w:rsid w:val="0063241F"/>
    <w:rsid w:val="00632610"/>
    <w:rsid w:val="0063266E"/>
    <w:rsid w:val="006326C6"/>
    <w:rsid w:val="006327AF"/>
    <w:rsid w:val="00632832"/>
    <w:rsid w:val="00632BDA"/>
    <w:rsid w:val="00632BF8"/>
    <w:rsid w:val="00632CD3"/>
    <w:rsid w:val="00632D10"/>
    <w:rsid w:val="00632D2D"/>
    <w:rsid w:val="00632DE5"/>
    <w:rsid w:val="00632EED"/>
    <w:rsid w:val="00633036"/>
    <w:rsid w:val="0063304B"/>
    <w:rsid w:val="006331D3"/>
    <w:rsid w:val="00633240"/>
    <w:rsid w:val="0063326C"/>
    <w:rsid w:val="0063326F"/>
    <w:rsid w:val="0063333D"/>
    <w:rsid w:val="00633597"/>
    <w:rsid w:val="00633681"/>
    <w:rsid w:val="006339CC"/>
    <w:rsid w:val="00633A26"/>
    <w:rsid w:val="00633A3A"/>
    <w:rsid w:val="00633BC0"/>
    <w:rsid w:val="00633C70"/>
    <w:rsid w:val="00633CE7"/>
    <w:rsid w:val="00633FD3"/>
    <w:rsid w:val="00634025"/>
    <w:rsid w:val="0063407C"/>
    <w:rsid w:val="0063421C"/>
    <w:rsid w:val="0063421D"/>
    <w:rsid w:val="0063436C"/>
    <w:rsid w:val="00634398"/>
    <w:rsid w:val="00634457"/>
    <w:rsid w:val="00634552"/>
    <w:rsid w:val="00634695"/>
    <w:rsid w:val="00634838"/>
    <w:rsid w:val="00634A11"/>
    <w:rsid w:val="00634AF3"/>
    <w:rsid w:val="00634B21"/>
    <w:rsid w:val="00634BC5"/>
    <w:rsid w:val="00634BCE"/>
    <w:rsid w:val="00634DB3"/>
    <w:rsid w:val="00634E48"/>
    <w:rsid w:val="0063525E"/>
    <w:rsid w:val="0063545E"/>
    <w:rsid w:val="00635694"/>
    <w:rsid w:val="00635780"/>
    <w:rsid w:val="0063583D"/>
    <w:rsid w:val="00635857"/>
    <w:rsid w:val="00635A7F"/>
    <w:rsid w:val="00635AD7"/>
    <w:rsid w:val="00635B3F"/>
    <w:rsid w:val="00635B9D"/>
    <w:rsid w:val="00635C00"/>
    <w:rsid w:val="00635D86"/>
    <w:rsid w:val="00635DEA"/>
    <w:rsid w:val="00635E9D"/>
    <w:rsid w:val="00635EF7"/>
    <w:rsid w:val="00635F7F"/>
    <w:rsid w:val="006360E2"/>
    <w:rsid w:val="0063627D"/>
    <w:rsid w:val="00636330"/>
    <w:rsid w:val="0063643C"/>
    <w:rsid w:val="00636574"/>
    <w:rsid w:val="006367B6"/>
    <w:rsid w:val="006368E9"/>
    <w:rsid w:val="006369C4"/>
    <w:rsid w:val="00636B02"/>
    <w:rsid w:val="00636C10"/>
    <w:rsid w:val="00636F8F"/>
    <w:rsid w:val="00636FC7"/>
    <w:rsid w:val="0063704C"/>
    <w:rsid w:val="0063719A"/>
    <w:rsid w:val="006373A9"/>
    <w:rsid w:val="006373C2"/>
    <w:rsid w:val="00637695"/>
    <w:rsid w:val="006379B5"/>
    <w:rsid w:val="00637A18"/>
    <w:rsid w:val="00637B80"/>
    <w:rsid w:val="00637D83"/>
    <w:rsid w:val="00637DF1"/>
    <w:rsid w:val="00637EBA"/>
    <w:rsid w:val="006401FB"/>
    <w:rsid w:val="006403C7"/>
    <w:rsid w:val="006403FC"/>
    <w:rsid w:val="0064073A"/>
    <w:rsid w:val="00640749"/>
    <w:rsid w:val="00640844"/>
    <w:rsid w:val="006408F0"/>
    <w:rsid w:val="00640921"/>
    <w:rsid w:val="00640982"/>
    <w:rsid w:val="00640C47"/>
    <w:rsid w:val="00640E0F"/>
    <w:rsid w:val="00640F02"/>
    <w:rsid w:val="00641041"/>
    <w:rsid w:val="006410B6"/>
    <w:rsid w:val="0064114A"/>
    <w:rsid w:val="006411B8"/>
    <w:rsid w:val="006412CE"/>
    <w:rsid w:val="0064141C"/>
    <w:rsid w:val="0064155C"/>
    <w:rsid w:val="0064193A"/>
    <w:rsid w:val="006419E9"/>
    <w:rsid w:val="00641A14"/>
    <w:rsid w:val="00641AB2"/>
    <w:rsid w:val="00641B0D"/>
    <w:rsid w:val="00641E75"/>
    <w:rsid w:val="00641FC2"/>
    <w:rsid w:val="00641FD8"/>
    <w:rsid w:val="00642027"/>
    <w:rsid w:val="006420AC"/>
    <w:rsid w:val="006420DC"/>
    <w:rsid w:val="006422DB"/>
    <w:rsid w:val="006423F8"/>
    <w:rsid w:val="0064257E"/>
    <w:rsid w:val="006426EA"/>
    <w:rsid w:val="00642744"/>
    <w:rsid w:val="00642748"/>
    <w:rsid w:val="00642851"/>
    <w:rsid w:val="0064285B"/>
    <w:rsid w:val="00642CD3"/>
    <w:rsid w:val="00642EBA"/>
    <w:rsid w:val="00643007"/>
    <w:rsid w:val="0064312E"/>
    <w:rsid w:val="006432EA"/>
    <w:rsid w:val="00643308"/>
    <w:rsid w:val="0064339D"/>
    <w:rsid w:val="006433BC"/>
    <w:rsid w:val="006435F0"/>
    <w:rsid w:val="00643768"/>
    <w:rsid w:val="006439DC"/>
    <w:rsid w:val="00643AE6"/>
    <w:rsid w:val="00643B6E"/>
    <w:rsid w:val="00643C35"/>
    <w:rsid w:val="00643FDD"/>
    <w:rsid w:val="006440A0"/>
    <w:rsid w:val="006441A8"/>
    <w:rsid w:val="0064432E"/>
    <w:rsid w:val="0064440E"/>
    <w:rsid w:val="00644421"/>
    <w:rsid w:val="0064443F"/>
    <w:rsid w:val="00644553"/>
    <w:rsid w:val="00644579"/>
    <w:rsid w:val="006445D2"/>
    <w:rsid w:val="006445EF"/>
    <w:rsid w:val="0064467D"/>
    <w:rsid w:val="0064469B"/>
    <w:rsid w:val="00644747"/>
    <w:rsid w:val="00644851"/>
    <w:rsid w:val="00644945"/>
    <w:rsid w:val="00644A81"/>
    <w:rsid w:val="00644BBA"/>
    <w:rsid w:val="00644C87"/>
    <w:rsid w:val="00644E84"/>
    <w:rsid w:val="00644E88"/>
    <w:rsid w:val="00644E93"/>
    <w:rsid w:val="00644EA0"/>
    <w:rsid w:val="00644F5B"/>
    <w:rsid w:val="00644FC4"/>
    <w:rsid w:val="00645050"/>
    <w:rsid w:val="0064514B"/>
    <w:rsid w:val="006451C6"/>
    <w:rsid w:val="006452CC"/>
    <w:rsid w:val="0064539C"/>
    <w:rsid w:val="0064556B"/>
    <w:rsid w:val="00645923"/>
    <w:rsid w:val="00645930"/>
    <w:rsid w:val="00645AF0"/>
    <w:rsid w:val="00645B70"/>
    <w:rsid w:val="00645C5B"/>
    <w:rsid w:val="00645D40"/>
    <w:rsid w:val="006460AB"/>
    <w:rsid w:val="00646228"/>
    <w:rsid w:val="0064622C"/>
    <w:rsid w:val="006462F3"/>
    <w:rsid w:val="006464FD"/>
    <w:rsid w:val="0064686F"/>
    <w:rsid w:val="006469C8"/>
    <w:rsid w:val="00646BB5"/>
    <w:rsid w:val="00646BD5"/>
    <w:rsid w:val="00646BD6"/>
    <w:rsid w:val="00646C67"/>
    <w:rsid w:val="00646EA3"/>
    <w:rsid w:val="00646FB6"/>
    <w:rsid w:val="00646FF4"/>
    <w:rsid w:val="006470D4"/>
    <w:rsid w:val="006472DD"/>
    <w:rsid w:val="0064737D"/>
    <w:rsid w:val="00647495"/>
    <w:rsid w:val="006474E1"/>
    <w:rsid w:val="00647672"/>
    <w:rsid w:val="0064774F"/>
    <w:rsid w:val="00647750"/>
    <w:rsid w:val="006477A8"/>
    <w:rsid w:val="00647819"/>
    <w:rsid w:val="006478A0"/>
    <w:rsid w:val="006478CE"/>
    <w:rsid w:val="0064795B"/>
    <w:rsid w:val="006479EC"/>
    <w:rsid w:val="00647A6A"/>
    <w:rsid w:val="00647B66"/>
    <w:rsid w:val="00647CA6"/>
    <w:rsid w:val="00647D7E"/>
    <w:rsid w:val="00647F17"/>
    <w:rsid w:val="006501A1"/>
    <w:rsid w:val="006501FC"/>
    <w:rsid w:val="00650225"/>
    <w:rsid w:val="0065043D"/>
    <w:rsid w:val="00650464"/>
    <w:rsid w:val="00650598"/>
    <w:rsid w:val="006506B5"/>
    <w:rsid w:val="006506F8"/>
    <w:rsid w:val="006508D0"/>
    <w:rsid w:val="006508FA"/>
    <w:rsid w:val="006509B2"/>
    <w:rsid w:val="00650B0E"/>
    <w:rsid w:val="00650B15"/>
    <w:rsid w:val="00650CD4"/>
    <w:rsid w:val="00650DB3"/>
    <w:rsid w:val="00650E61"/>
    <w:rsid w:val="00650FA7"/>
    <w:rsid w:val="00651060"/>
    <w:rsid w:val="0065109D"/>
    <w:rsid w:val="006510D4"/>
    <w:rsid w:val="006511D5"/>
    <w:rsid w:val="00651265"/>
    <w:rsid w:val="0065128D"/>
    <w:rsid w:val="006513D9"/>
    <w:rsid w:val="00651556"/>
    <w:rsid w:val="00651577"/>
    <w:rsid w:val="00651998"/>
    <w:rsid w:val="00651C30"/>
    <w:rsid w:val="00651C58"/>
    <w:rsid w:val="0065216B"/>
    <w:rsid w:val="00652209"/>
    <w:rsid w:val="0065227C"/>
    <w:rsid w:val="00652419"/>
    <w:rsid w:val="00652A95"/>
    <w:rsid w:val="00652B24"/>
    <w:rsid w:val="00652BAA"/>
    <w:rsid w:val="00652BAB"/>
    <w:rsid w:val="00652C53"/>
    <w:rsid w:val="00652CE9"/>
    <w:rsid w:val="00652E1D"/>
    <w:rsid w:val="00652FD2"/>
    <w:rsid w:val="0065309D"/>
    <w:rsid w:val="0065309F"/>
    <w:rsid w:val="006530DA"/>
    <w:rsid w:val="00653151"/>
    <w:rsid w:val="00653232"/>
    <w:rsid w:val="006534F0"/>
    <w:rsid w:val="0065350A"/>
    <w:rsid w:val="0065357E"/>
    <w:rsid w:val="006536B4"/>
    <w:rsid w:val="00653757"/>
    <w:rsid w:val="006537E8"/>
    <w:rsid w:val="00653A29"/>
    <w:rsid w:val="00653B60"/>
    <w:rsid w:val="00653B75"/>
    <w:rsid w:val="00653E11"/>
    <w:rsid w:val="00653E98"/>
    <w:rsid w:val="00653EA3"/>
    <w:rsid w:val="00653EB7"/>
    <w:rsid w:val="00653EBE"/>
    <w:rsid w:val="006540C2"/>
    <w:rsid w:val="006543F9"/>
    <w:rsid w:val="006544A4"/>
    <w:rsid w:val="0065456D"/>
    <w:rsid w:val="00654694"/>
    <w:rsid w:val="0065476D"/>
    <w:rsid w:val="0065478A"/>
    <w:rsid w:val="00654818"/>
    <w:rsid w:val="00654888"/>
    <w:rsid w:val="00654903"/>
    <w:rsid w:val="00654921"/>
    <w:rsid w:val="00654974"/>
    <w:rsid w:val="00654A46"/>
    <w:rsid w:val="00654A59"/>
    <w:rsid w:val="00654A7B"/>
    <w:rsid w:val="00654AD4"/>
    <w:rsid w:val="00654B26"/>
    <w:rsid w:val="00654CDB"/>
    <w:rsid w:val="00654DAB"/>
    <w:rsid w:val="00655213"/>
    <w:rsid w:val="00655295"/>
    <w:rsid w:val="00655314"/>
    <w:rsid w:val="0065560B"/>
    <w:rsid w:val="0065571D"/>
    <w:rsid w:val="006557A7"/>
    <w:rsid w:val="0065584D"/>
    <w:rsid w:val="006559AA"/>
    <w:rsid w:val="00655A59"/>
    <w:rsid w:val="00655C55"/>
    <w:rsid w:val="00655CC8"/>
    <w:rsid w:val="00655D1B"/>
    <w:rsid w:val="006562AE"/>
    <w:rsid w:val="006562C4"/>
    <w:rsid w:val="00656553"/>
    <w:rsid w:val="00656557"/>
    <w:rsid w:val="00656580"/>
    <w:rsid w:val="006566E3"/>
    <w:rsid w:val="00656757"/>
    <w:rsid w:val="0065681B"/>
    <w:rsid w:val="0065688B"/>
    <w:rsid w:val="00656989"/>
    <w:rsid w:val="00656A29"/>
    <w:rsid w:val="00656B88"/>
    <w:rsid w:val="00656D6B"/>
    <w:rsid w:val="00656ED7"/>
    <w:rsid w:val="00656EFD"/>
    <w:rsid w:val="00656F4D"/>
    <w:rsid w:val="0065705E"/>
    <w:rsid w:val="00657156"/>
    <w:rsid w:val="0065737A"/>
    <w:rsid w:val="006573C6"/>
    <w:rsid w:val="0065740F"/>
    <w:rsid w:val="006574B8"/>
    <w:rsid w:val="006575B8"/>
    <w:rsid w:val="006578DE"/>
    <w:rsid w:val="00657928"/>
    <w:rsid w:val="00657A6D"/>
    <w:rsid w:val="00657BB6"/>
    <w:rsid w:val="00657CB4"/>
    <w:rsid w:val="00657FA1"/>
    <w:rsid w:val="00660036"/>
    <w:rsid w:val="00660146"/>
    <w:rsid w:val="006601FD"/>
    <w:rsid w:val="006603FD"/>
    <w:rsid w:val="00660634"/>
    <w:rsid w:val="00660686"/>
    <w:rsid w:val="006606A5"/>
    <w:rsid w:val="00660767"/>
    <w:rsid w:val="0066087E"/>
    <w:rsid w:val="006608F8"/>
    <w:rsid w:val="0066090E"/>
    <w:rsid w:val="0066094D"/>
    <w:rsid w:val="0066095B"/>
    <w:rsid w:val="0066095F"/>
    <w:rsid w:val="00660975"/>
    <w:rsid w:val="006609E4"/>
    <w:rsid w:val="00660BCC"/>
    <w:rsid w:val="00660BE0"/>
    <w:rsid w:val="00660C3F"/>
    <w:rsid w:val="00660E2D"/>
    <w:rsid w:val="00660E36"/>
    <w:rsid w:val="00660FF6"/>
    <w:rsid w:val="006610F2"/>
    <w:rsid w:val="00661105"/>
    <w:rsid w:val="006612D1"/>
    <w:rsid w:val="006613E2"/>
    <w:rsid w:val="0066146F"/>
    <w:rsid w:val="006615D9"/>
    <w:rsid w:val="00661943"/>
    <w:rsid w:val="00661ACF"/>
    <w:rsid w:val="00661AFF"/>
    <w:rsid w:val="00661B66"/>
    <w:rsid w:val="00661BC9"/>
    <w:rsid w:val="00661BFE"/>
    <w:rsid w:val="00661DE8"/>
    <w:rsid w:val="00661E09"/>
    <w:rsid w:val="00661E10"/>
    <w:rsid w:val="00661E42"/>
    <w:rsid w:val="00662099"/>
    <w:rsid w:val="006620B5"/>
    <w:rsid w:val="00662149"/>
    <w:rsid w:val="006622EC"/>
    <w:rsid w:val="006623EE"/>
    <w:rsid w:val="006624FA"/>
    <w:rsid w:val="00662733"/>
    <w:rsid w:val="006627BF"/>
    <w:rsid w:val="0066288D"/>
    <w:rsid w:val="006629EB"/>
    <w:rsid w:val="00662A08"/>
    <w:rsid w:val="00662A50"/>
    <w:rsid w:val="00662A7F"/>
    <w:rsid w:val="00662CAA"/>
    <w:rsid w:val="00662D67"/>
    <w:rsid w:val="00662FDD"/>
    <w:rsid w:val="006630E0"/>
    <w:rsid w:val="00663275"/>
    <w:rsid w:val="006633A3"/>
    <w:rsid w:val="00663794"/>
    <w:rsid w:val="00663878"/>
    <w:rsid w:val="00663CC3"/>
    <w:rsid w:val="00663E7D"/>
    <w:rsid w:val="00663E91"/>
    <w:rsid w:val="00663F36"/>
    <w:rsid w:val="00663FDB"/>
    <w:rsid w:val="00663FFD"/>
    <w:rsid w:val="0066402E"/>
    <w:rsid w:val="006640FD"/>
    <w:rsid w:val="00664133"/>
    <w:rsid w:val="006642A3"/>
    <w:rsid w:val="006643D2"/>
    <w:rsid w:val="006644F8"/>
    <w:rsid w:val="00664563"/>
    <w:rsid w:val="006645EB"/>
    <w:rsid w:val="00664854"/>
    <w:rsid w:val="0066499A"/>
    <w:rsid w:val="00664A06"/>
    <w:rsid w:val="00664A1E"/>
    <w:rsid w:val="00664B0A"/>
    <w:rsid w:val="00664E0B"/>
    <w:rsid w:val="006652A3"/>
    <w:rsid w:val="006652FA"/>
    <w:rsid w:val="00665405"/>
    <w:rsid w:val="0066599A"/>
    <w:rsid w:val="006659D3"/>
    <w:rsid w:val="00665A99"/>
    <w:rsid w:val="00665AD2"/>
    <w:rsid w:val="00665D53"/>
    <w:rsid w:val="00665D67"/>
    <w:rsid w:val="00665D9A"/>
    <w:rsid w:val="006662AB"/>
    <w:rsid w:val="00666383"/>
    <w:rsid w:val="006663AB"/>
    <w:rsid w:val="00666478"/>
    <w:rsid w:val="00666486"/>
    <w:rsid w:val="006664F0"/>
    <w:rsid w:val="00666559"/>
    <w:rsid w:val="00666583"/>
    <w:rsid w:val="0066663C"/>
    <w:rsid w:val="006666AE"/>
    <w:rsid w:val="00666734"/>
    <w:rsid w:val="00666878"/>
    <w:rsid w:val="006668E1"/>
    <w:rsid w:val="006669DB"/>
    <w:rsid w:val="00666A53"/>
    <w:rsid w:val="00666B4C"/>
    <w:rsid w:val="00666C3B"/>
    <w:rsid w:val="00666D0C"/>
    <w:rsid w:val="00666D29"/>
    <w:rsid w:val="00666FB0"/>
    <w:rsid w:val="00667172"/>
    <w:rsid w:val="006671F1"/>
    <w:rsid w:val="006671F5"/>
    <w:rsid w:val="006674B4"/>
    <w:rsid w:val="006674F0"/>
    <w:rsid w:val="00667568"/>
    <w:rsid w:val="006677B2"/>
    <w:rsid w:val="00667877"/>
    <w:rsid w:val="006679E9"/>
    <w:rsid w:val="00667A10"/>
    <w:rsid w:val="00667B9B"/>
    <w:rsid w:val="00667DE0"/>
    <w:rsid w:val="00667E89"/>
    <w:rsid w:val="00667FE6"/>
    <w:rsid w:val="006702E9"/>
    <w:rsid w:val="006705C9"/>
    <w:rsid w:val="0067061F"/>
    <w:rsid w:val="00670742"/>
    <w:rsid w:val="0067089F"/>
    <w:rsid w:val="006709E1"/>
    <w:rsid w:val="00670ABE"/>
    <w:rsid w:val="00670AEA"/>
    <w:rsid w:val="00670D20"/>
    <w:rsid w:val="00670D3A"/>
    <w:rsid w:val="00670EFF"/>
    <w:rsid w:val="006710A9"/>
    <w:rsid w:val="0067112D"/>
    <w:rsid w:val="00671225"/>
    <w:rsid w:val="0067130E"/>
    <w:rsid w:val="00671506"/>
    <w:rsid w:val="0067150D"/>
    <w:rsid w:val="006715E8"/>
    <w:rsid w:val="0067185B"/>
    <w:rsid w:val="006718D4"/>
    <w:rsid w:val="0067191D"/>
    <w:rsid w:val="00671984"/>
    <w:rsid w:val="00671B0C"/>
    <w:rsid w:val="00671C2F"/>
    <w:rsid w:val="00671D4B"/>
    <w:rsid w:val="00671E13"/>
    <w:rsid w:val="00671EA4"/>
    <w:rsid w:val="00672048"/>
    <w:rsid w:val="00672141"/>
    <w:rsid w:val="006721C2"/>
    <w:rsid w:val="006722A5"/>
    <w:rsid w:val="00672301"/>
    <w:rsid w:val="0067233F"/>
    <w:rsid w:val="0067247E"/>
    <w:rsid w:val="006724E3"/>
    <w:rsid w:val="006725B5"/>
    <w:rsid w:val="0067267A"/>
    <w:rsid w:val="00672708"/>
    <w:rsid w:val="00672719"/>
    <w:rsid w:val="006729BA"/>
    <w:rsid w:val="00672A1A"/>
    <w:rsid w:val="00672B54"/>
    <w:rsid w:val="00672BF2"/>
    <w:rsid w:val="00672C0D"/>
    <w:rsid w:val="00673120"/>
    <w:rsid w:val="006732D9"/>
    <w:rsid w:val="0067350B"/>
    <w:rsid w:val="00673557"/>
    <w:rsid w:val="0067358B"/>
    <w:rsid w:val="006738F1"/>
    <w:rsid w:val="00673A09"/>
    <w:rsid w:val="00673AB6"/>
    <w:rsid w:val="00673B50"/>
    <w:rsid w:val="00673C5A"/>
    <w:rsid w:val="00673C84"/>
    <w:rsid w:val="00673DB9"/>
    <w:rsid w:val="00673DBB"/>
    <w:rsid w:val="00673DEA"/>
    <w:rsid w:val="00673E94"/>
    <w:rsid w:val="00673EFA"/>
    <w:rsid w:val="006741F3"/>
    <w:rsid w:val="0067422B"/>
    <w:rsid w:val="00674449"/>
    <w:rsid w:val="00674621"/>
    <w:rsid w:val="00674858"/>
    <w:rsid w:val="00674878"/>
    <w:rsid w:val="00674891"/>
    <w:rsid w:val="00674B51"/>
    <w:rsid w:val="00674B7F"/>
    <w:rsid w:val="00674B94"/>
    <w:rsid w:val="00674EBB"/>
    <w:rsid w:val="00674F60"/>
    <w:rsid w:val="00674F79"/>
    <w:rsid w:val="00674FA1"/>
    <w:rsid w:val="006752D1"/>
    <w:rsid w:val="00675359"/>
    <w:rsid w:val="006753FC"/>
    <w:rsid w:val="0067545A"/>
    <w:rsid w:val="006754D0"/>
    <w:rsid w:val="00675541"/>
    <w:rsid w:val="0067568B"/>
    <w:rsid w:val="006756C7"/>
    <w:rsid w:val="00675817"/>
    <w:rsid w:val="0067585B"/>
    <w:rsid w:val="006758C3"/>
    <w:rsid w:val="0067590C"/>
    <w:rsid w:val="006759A8"/>
    <w:rsid w:val="00675DDF"/>
    <w:rsid w:val="00675E65"/>
    <w:rsid w:val="00675ECD"/>
    <w:rsid w:val="00675EF8"/>
    <w:rsid w:val="00675FB1"/>
    <w:rsid w:val="00675FF9"/>
    <w:rsid w:val="006760A9"/>
    <w:rsid w:val="00676147"/>
    <w:rsid w:val="006762B3"/>
    <w:rsid w:val="0067637F"/>
    <w:rsid w:val="006763C2"/>
    <w:rsid w:val="006763EA"/>
    <w:rsid w:val="00676434"/>
    <w:rsid w:val="006764F6"/>
    <w:rsid w:val="00676546"/>
    <w:rsid w:val="006765B8"/>
    <w:rsid w:val="00676656"/>
    <w:rsid w:val="006766FE"/>
    <w:rsid w:val="00676722"/>
    <w:rsid w:val="006767B5"/>
    <w:rsid w:val="006768C0"/>
    <w:rsid w:val="0067691F"/>
    <w:rsid w:val="00676A23"/>
    <w:rsid w:val="00676A5A"/>
    <w:rsid w:val="00676A8A"/>
    <w:rsid w:val="00676DC4"/>
    <w:rsid w:val="00676FF0"/>
    <w:rsid w:val="0067729D"/>
    <w:rsid w:val="006773EE"/>
    <w:rsid w:val="0067747E"/>
    <w:rsid w:val="0067760A"/>
    <w:rsid w:val="0067772C"/>
    <w:rsid w:val="00677736"/>
    <w:rsid w:val="00677793"/>
    <w:rsid w:val="00677964"/>
    <w:rsid w:val="00677A00"/>
    <w:rsid w:val="00677A15"/>
    <w:rsid w:val="00677ACF"/>
    <w:rsid w:val="00677C0B"/>
    <w:rsid w:val="00677C66"/>
    <w:rsid w:val="00677C96"/>
    <w:rsid w:val="00677D4B"/>
    <w:rsid w:val="00677EF7"/>
    <w:rsid w:val="00680392"/>
    <w:rsid w:val="0068042D"/>
    <w:rsid w:val="0068046F"/>
    <w:rsid w:val="00680536"/>
    <w:rsid w:val="006805D6"/>
    <w:rsid w:val="006806C9"/>
    <w:rsid w:val="006807D0"/>
    <w:rsid w:val="00680864"/>
    <w:rsid w:val="006809AC"/>
    <w:rsid w:val="00680B92"/>
    <w:rsid w:val="00680D70"/>
    <w:rsid w:val="00680DF0"/>
    <w:rsid w:val="00680F5D"/>
    <w:rsid w:val="00681157"/>
    <w:rsid w:val="0068122A"/>
    <w:rsid w:val="006812B3"/>
    <w:rsid w:val="006814E3"/>
    <w:rsid w:val="00681580"/>
    <w:rsid w:val="00681758"/>
    <w:rsid w:val="006817C7"/>
    <w:rsid w:val="0068180A"/>
    <w:rsid w:val="006819BB"/>
    <w:rsid w:val="006819F0"/>
    <w:rsid w:val="00681AD8"/>
    <w:rsid w:val="00681C69"/>
    <w:rsid w:val="00681FB2"/>
    <w:rsid w:val="00682117"/>
    <w:rsid w:val="00682462"/>
    <w:rsid w:val="0068276B"/>
    <w:rsid w:val="00682798"/>
    <w:rsid w:val="006829AF"/>
    <w:rsid w:val="00682AC3"/>
    <w:rsid w:val="00682AD9"/>
    <w:rsid w:val="00682C20"/>
    <w:rsid w:val="00682C9D"/>
    <w:rsid w:val="00682CDB"/>
    <w:rsid w:val="00682CFD"/>
    <w:rsid w:val="00682EC3"/>
    <w:rsid w:val="0068302B"/>
    <w:rsid w:val="00683095"/>
    <w:rsid w:val="0068309C"/>
    <w:rsid w:val="006830C7"/>
    <w:rsid w:val="00683247"/>
    <w:rsid w:val="00683280"/>
    <w:rsid w:val="006832B7"/>
    <w:rsid w:val="00683396"/>
    <w:rsid w:val="00683475"/>
    <w:rsid w:val="006835E0"/>
    <w:rsid w:val="006836FA"/>
    <w:rsid w:val="006838DC"/>
    <w:rsid w:val="006839A3"/>
    <w:rsid w:val="00683AC9"/>
    <w:rsid w:val="00683AFD"/>
    <w:rsid w:val="00683C2D"/>
    <w:rsid w:val="00683D4C"/>
    <w:rsid w:val="00683DD3"/>
    <w:rsid w:val="00683E50"/>
    <w:rsid w:val="00683E5C"/>
    <w:rsid w:val="00683FA5"/>
    <w:rsid w:val="006840AF"/>
    <w:rsid w:val="006840E4"/>
    <w:rsid w:val="00684141"/>
    <w:rsid w:val="0068443E"/>
    <w:rsid w:val="0068447C"/>
    <w:rsid w:val="00684492"/>
    <w:rsid w:val="0068453A"/>
    <w:rsid w:val="006845C5"/>
    <w:rsid w:val="006845F0"/>
    <w:rsid w:val="00684647"/>
    <w:rsid w:val="00684747"/>
    <w:rsid w:val="00684774"/>
    <w:rsid w:val="0068487E"/>
    <w:rsid w:val="00684A0C"/>
    <w:rsid w:val="00684A2A"/>
    <w:rsid w:val="00684A7B"/>
    <w:rsid w:val="00684A91"/>
    <w:rsid w:val="00684AEF"/>
    <w:rsid w:val="00684C80"/>
    <w:rsid w:val="00684C84"/>
    <w:rsid w:val="00684ECB"/>
    <w:rsid w:val="00684FC6"/>
    <w:rsid w:val="006850DF"/>
    <w:rsid w:val="00685143"/>
    <w:rsid w:val="00685168"/>
    <w:rsid w:val="0068551A"/>
    <w:rsid w:val="006855AC"/>
    <w:rsid w:val="006857DF"/>
    <w:rsid w:val="00685994"/>
    <w:rsid w:val="00685B76"/>
    <w:rsid w:val="00685D8C"/>
    <w:rsid w:val="00685E7A"/>
    <w:rsid w:val="00685EE4"/>
    <w:rsid w:val="0068609A"/>
    <w:rsid w:val="0068628A"/>
    <w:rsid w:val="00686311"/>
    <w:rsid w:val="006864A2"/>
    <w:rsid w:val="0068653D"/>
    <w:rsid w:val="00686557"/>
    <w:rsid w:val="006865D2"/>
    <w:rsid w:val="0068662B"/>
    <w:rsid w:val="0068673E"/>
    <w:rsid w:val="006867A8"/>
    <w:rsid w:val="006869AD"/>
    <w:rsid w:val="006869EE"/>
    <w:rsid w:val="00686A28"/>
    <w:rsid w:val="00686E7B"/>
    <w:rsid w:val="00687292"/>
    <w:rsid w:val="0068729E"/>
    <w:rsid w:val="006872E0"/>
    <w:rsid w:val="00687480"/>
    <w:rsid w:val="00687583"/>
    <w:rsid w:val="00687631"/>
    <w:rsid w:val="0068771D"/>
    <w:rsid w:val="006879F1"/>
    <w:rsid w:val="00687B46"/>
    <w:rsid w:val="00687BF5"/>
    <w:rsid w:val="00687F89"/>
    <w:rsid w:val="00687FDA"/>
    <w:rsid w:val="006900B2"/>
    <w:rsid w:val="00690130"/>
    <w:rsid w:val="0069021E"/>
    <w:rsid w:val="00690282"/>
    <w:rsid w:val="006902DE"/>
    <w:rsid w:val="0069034E"/>
    <w:rsid w:val="006903E2"/>
    <w:rsid w:val="006903E6"/>
    <w:rsid w:val="0069047F"/>
    <w:rsid w:val="006907C0"/>
    <w:rsid w:val="00690851"/>
    <w:rsid w:val="00690AFC"/>
    <w:rsid w:val="00690B9B"/>
    <w:rsid w:val="00690C74"/>
    <w:rsid w:val="00690CA1"/>
    <w:rsid w:val="00690FA2"/>
    <w:rsid w:val="00690FB4"/>
    <w:rsid w:val="00691080"/>
    <w:rsid w:val="00691235"/>
    <w:rsid w:val="00691267"/>
    <w:rsid w:val="0069126A"/>
    <w:rsid w:val="006912F2"/>
    <w:rsid w:val="0069130F"/>
    <w:rsid w:val="0069136C"/>
    <w:rsid w:val="006914C7"/>
    <w:rsid w:val="006914F2"/>
    <w:rsid w:val="00691558"/>
    <w:rsid w:val="0069164E"/>
    <w:rsid w:val="006917AD"/>
    <w:rsid w:val="00691817"/>
    <w:rsid w:val="00691966"/>
    <w:rsid w:val="00691C4A"/>
    <w:rsid w:val="00691F10"/>
    <w:rsid w:val="00692026"/>
    <w:rsid w:val="00692027"/>
    <w:rsid w:val="00692288"/>
    <w:rsid w:val="0069229D"/>
    <w:rsid w:val="006922A7"/>
    <w:rsid w:val="006923EB"/>
    <w:rsid w:val="006924E5"/>
    <w:rsid w:val="00692511"/>
    <w:rsid w:val="00692718"/>
    <w:rsid w:val="006927B8"/>
    <w:rsid w:val="006927DA"/>
    <w:rsid w:val="0069281B"/>
    <w:rsid w:val="0069284B"/>
    <w:rsid w:val="00692857"/>
    <w:rsid w:val="0069288F"/>
    <w:rsid w:val="00692E9C"/>
    <w:rsid w:val="00692EDD"/>
    <w:rsid w:val="00692F29"/>
    <w:rsid w:val="00692F87"/>
    <w:rsid w:val="006930B9"/>
    <w:rsid w:val="006930E5"/>
    <w:rsid w:val="00693274"/>
    <w:rsid w:val="006932D0"/>
    <w:rsid w:val="00693494"/>
    <w:rsid w:val="00693537"/>
    <w:rsid w:val="00693574"/>
    <w:rsid w:val="006936DF"/>
    <w:rsid w:val="00693806"/>
    <w:rsid w:val="00693A8A"/>
    <w:rsid w:val="00693E26"/>
    <w:rsid w:val="00694054"/>
    <w:rsid w:val="0069431C"/>
    <w:rsid w:val="006943B4"/>
    <w:rsid w:val="006945F1"/>
    <w:rsid w:val="0069486B"/>
    <w:rsid w:val="00694AF3"/>
    <w:rsid w:val="00694B85"/>
    <w:rsid w:val="00694C39"/>
    <w:rsid w:val="00694CBC"/>
    <w:rsid w:val="00694CE7"/>
    <w:rsid w:val="00694D6F"/>
    <w:rsid w:val="00694DB7"/>
    <w:rsid w:val="00694DBD"/>
    <w:rsid w:val="0069506B"/>
    <w:rsid w:val="006953A6"/>
    <w:rsid w:val="0069560F"/>
    <w:rsid w:val="006956F7"/>
    <w:rsid w:val="00695768"/>
    <w:rsid w:val="006957AE"/>
    <w:rsid w:val="00695873"/>
    <w:rsid w:val="00695A52"/>
    <w:rsid w:val="00695A9D"/>
    <w:rsid w:val="00695BB0"/>
    <w:rsid w:val="00695C27"/>
    <w:rsid w:val="00695D84"/>
    <w:rsid w:val="00695DBE"/>
    <w:rsid w:val="00695DC2"/>
    <w:rsid w:val="00695ED2"/>
    <w:rsid w:val="00695EF0"/>
    <w:rsid w:val="0069606C"/>
    <w:rsid w:val="0069626F"/>
    <w:rsid w:val="00696282"/>
    <w:rsid w:val="00696305"/>
    <w:rsid w:val="00696632"/>
    <w:rsid w:val="006967C1"/>
    <w:rsid w:val="006967C2"/>
    <w:rsid w:val="00696825"/>
    <w:rsid w:val="00696949"/>
    <w:rsid w:val="00696970"/>
    <w:rsid w:val="0069699E"/>
    <w:rsid w:val="00696A68"/>
    <w:rsid w:val="00696A86"/>
    <w:rsid w:val="00696ACD"/>
    <w:rsid w:val="00696AEF"/>
    <w:rsid w:val="00696B21"/>
    <w:rsid w:val="00696B8C"/>
    <w:rsid w:val="00696C4B"/>
    <w:rsid w:val="00696C58"/>
    <w:rsid w:val="00696C6A"/>
    <w:rsid w:val="00696C91"/>
    <w:rsid w:val="00696CC4"/>
    <w:rsid w:val="00696E12"/>
    <w:rsid w:val="00696E20"/>
    <w:rsid w:val="00696F86"/>
    <w:rsid w:val="0069719E"/>
    <w:rsid w:val="0069734C"/>
    <w:rsid w:val="0069741B"/>
    <w:rsid w:val="0069759F"/>
    <w:rsid w:val="006976D0"/>
    <w:rsid w:val="00697703"/>
    <w:rsid w:val="006978AB"/>
    <w:rsid w:val="006978F9"/>
    <w:rsid w:val="00697B18"/>
    <w:rsid w:val="00697C07"/>
    <w:rsid w:val="00697F0C"/>
    <w:rsid w:val="006A0055"/>
    <w:rsid w:val="006A0157"/>
    <w:rsid w:val="006A0190"/>
    <w:rsid w:val="006A01A7"/>
    <w:rsid w:val="006A0388"/>
    <w:rsid w:val="006A0579"/>
    <w:rsid w:val="006A0635"/>
    <w:rsid w:val="006A0652"/>
    <w:rsid w:val="006A06F6"/>
    <w:rsid w:val="006A0793"/>
    <w:rsid w:val="006A07AF"/>
    <w:rsid w:val="006A0827"/>
    <w:rsid w:val="006A084B"/>
    <w:rsid w:val="006A0910"/>
    <w:rsid w:val="006A0992"/>
    <w:rsid w:val="006A0C2A"/>
    <w:rsid w:val="006A1031"/>
    <w:rsid w:val="006A105F"/>
    <w:rsid w:val="006A11D2"/>
    <w:rsid w:val="006A11E9"/>
    <w:rsid w:val="006A130C"/>
    <w:rsid w:val="006A1311"/>
    <w:rsid w:val="006A1365"/>
    <w:rsid w:val="006A142D"/>
    <w:rsid w:val="006A14F5"/>
    <w:rsid w:val="006A15E5"/>
    <w:rsid w:val="006A1629"/>
    <w:rsid w:val="006A170A"/>
    <w:rsid w:val="006A19AF"/>
    <w:rsid w:val="006A1AAB"/>
    <w:rsid w:val="006A1B02"/>
    <w:rsid w:val="006A1C00"/>
    <w:rsid w:val="006A1C59"/>
    <w:rsid w:val="006A1C90"/>
    <w:rsid w:val="006A1D00"/>
    <w:rsid w:val="006A1EB6"/>
    <w:rsid w:val="006A1EDA"/>
    <w:rsid w:val="006A1FA9"/>
    <w:rsid w:val="006A2088"/>
    <w:rsid w:val="006A2224"/>
    <w:rsid w:val="006A23F0"/>
    <w:rsid w:val="006A256B"/>
    <w:rsid w:val="006A2722"/>
    <w:rsid w:val="006A279B"/>
    <w:rsid w:val="006A2808"/>
    <w:rsid w:val="006A299D"/>
    <w:rsid w:val="006A2A69"/>
    <w:rsid w:val="006A2B44"/>
    <w:rsid w:val="006A2DC9"/>
    <w:rsid w:val="006A2E73"/>
    <w:rsid w:val="006A2FE6"/>
    <w:rsid w:val="006A3051"/>
    <w:rsid w:val="006A30D8"/>
    <w:rsid w:val="006A3124"/>
    <w:rsid w:val="006A3229"/>
    <w:rsid w:val="006A33A0"/>
    <w:rsid w:val="006A354B"/>
    <w:rsid w:val="006A3598"/>
    <w:rsid w:val="006A35EA"/>
    <w:rsid w:val="006A35F1"/>
    <w:rsid w:val="006A3642"/>
    <w:rsid w:val="006A36B9"/>
    <w:rsid w:val="006A38EF"/>
    <w:rsid w:val="006A3A10"/>
    <w:rsid w:val="006A3B8D"/>
    <w:rsid w:val="006A3BB6"/>
    <w:rsid w:val="006A3C07"/>
    <w:rsid w:val="006A3DBC"/>
    <w:rsid w:val="006A3DE3"/>
    <w:rsid w:val="006A3E47"/>
    <w:rsid w:val="006A3ECF"/>
    <w:rsid w:val="006A3ED2"/>
    <w:rsid w:val="006A3EEE"/>
    <w:rsid w:val="006A40C9"/>
    <w:rsid w:val="006A40E8"/>
    <w:rsid w:val="006A4240"/>
    <w:rsid w:val="006A4255"/>
    <w:rsid w:val="006A4371"/>
    <w:rsid w:val="006A438D"/>
    <w:rsid w:val="006A454D"/>
    <w:rsid w:val="006A45CE"/>
    <w:rsid w:val="006A46E6"/>
    <w:rsid w:val="006A470C"/>
    <w:rsid w:val="006A486D"/>
    <w:rsid w:val="006A49D4"/>
    <w:rsid w:val="006A4C4E"/>
    <w:rsid w:val="006A4C77"/>
    <w:rsid w:val="006A4DE7"/>
    <w:rsid w:val="006A4E51"/>
    <w:rsid w:val="006A4E9C"/>
    <w:rsid w:val="006A4EC6"/>
    <w:rsid w:val="006A4EDA"/>
    <w:rsid w:val="006A4F50"/>
    <w:rsid w:val="006A4F8F"/>
    <w:rsid w:val="006A4FFB"/>
    <w:rsid w:val="006A5094"/>
    <w:rsid w:val="006A5108"/>
    <w:rsid w:val="006A5184"/>
    <w:rsid w:val="006A5276"/>
    <w:rsid w:val="006A52C2"/>
    <w:rsid w:val="006A52D3"/>
    <w:rsid w:val="006A5368"/>
    <w:rsid w:val="006A552C"/>
    <w:rsid w:val="006A567C"/>
    <w:rsid w:val="006A5884"/>
    <w:rsid w:val="006A5989"/>
    <w:rsid w:val="006A5A07"/>
    <w:rsid w:val="006A5AAA"/>
    <w:rsid w:val="006A5C6D"/>
    <w:rsid w:val="006A5F3A"/>
    <w:rsid w:val="006A5FAF"/>
    <w:rsid w:val="006A603A"/>
    <w:rsid w:val="006A604F"/>
    <w:rsid w:val="006A6179"/>
    <w:rsid w:val="006A6188"/>
    <w:rsid w:val="006A6379"/>
    <w:rsid w:val="006A6420"/>
    <w:rsid w:val="006A6546"/>
    <w:rsid w:val="006A65B3"/>
    <w:rsid w:val="006A6A78"/>
    <w:rsid w:val="006A6B1A"/>
    <w:rsid w:val="006A6BF1"/>
    <w:rsid w:val="006A6C1E"/>
    <w:rsid w:val="006A6FE0"/>
    <w:rsid w:val="006A7246"/>
    <w:rsid w:val="006A7258"/>
    <w:rsid w:val="006A73EB"/>
    <w:rsid w:val="006A75BC"/>
    <w:rsid w:val="006A76C0"/>
    <w:rsid w:val="006A7A27"/>
    <w:rsid w:val="006A7A5D"/>
    <w:rsid w:val="006A7AEF"/>
    <w:rsid w:val="006A7B5E"/>
    <w:rsid w:val="006A7C0A"/>
    <w:rsid w:val="006A7CB6"/>
    <w:rsid w:val="006A7CC8"/>
    <w:rsid w:val="006A7D15"/>
    <w:rsid w:val="006A7E0F"/>
    <w:rsid w:val="006A7E31"/>
    <w:rsid w:val="006B008B"/>
    <w:rsid w:val="006B014A"/>
    <w:rsid w:val="006B02A2"/>
    <w:rsid w:val="006B0321"/>
    <w:rsid w:val="006B0526"/>
    <w:rsid w:val="006B0621"/>
    <w:rsid w:val="006B067E"/>
    <w:rsid w:val="006B0745"/>
    <w:rsid w:val="006B08AF"/>
    <w:rsid w:val="006B0999"/>
    <w:rsid w:val="006B09EC"/>
    <w:rsid w:val="006B0B1F"/>
    <w:rsid w:val="006B0CD8"/>
    <w:rsid w:val="006B0D6E"/>
    <w:rsid w:val="006B1110"/>
    <w:rsid w:val="006B1307"/>
    <w:rsid w:val="006B1435"/>
    <w:rsid w:val="006B146E"/>
    <w:rsid w:val="006B14CA"/>
    <w:rsid w:val="006B14D0"/>
    <w:rsid w:val="006B15B5"/>
    <w:rsid w:val="006B1865"/>
    <w:rsid w:val="006B19B8"/>
    <w:rsid w:val="006B19F6"/>
    <w:rsid w:val="006B1A89"/>
    <w:rsid w:val="006B1B27"/>
    <w:rsid w:val="006B1BEF"/>
    <w:rsid w:val="006B1C09"/>
    <w:rsid w:val="006B1D15"/>
    <w:rsid w:val="006B1D5A"/>
    <w:rsid w:val="006B1D98"/>
    <w:rsid w:val="006B1FF0"/>
    <w:rsid w:val="006B2090"/>
    <w:rsid w:val="006B20DB"/>
    <w:rsid w:val="006B20F0"/>
    <w:rsid w:val="006B2156"/>
    <w:rsid w:val="006B2416"/>
    <w:rsid w:val="006B242A"/>
    <w:rsid w:val="006B242F"/>
    <w:rsid w:val="006B2470"/>
    <w:rsid w:val="006B24F3"/>
    <w:rsid w:val="006B264F"/>
    <w:rsid w:val="006B285F"/>
    <w:rsid w:val="006B28CA"/>
    <w:rsid w:val="006B295C"/>
    <w:rsid w:val="006B29A3"/>
    <w:rsid w:val="006B2A1A"/>
    <w:rsid w:val="006B2BCF"/>
    <w:rsid w:val="006B2CB2"/>
    <w:rsid w:val="006B3033"/>
    <w:rsid w:val="006B3273"/>
    <w:rsid w:val="006B33C0"/>
    <w:rsid w:val="006B3425"/>
    <w:rsid w:val="006B34A7"/>
    <w:rsid w:val="006B3775"/>
    <w:rsid w:val="006B39F6"/>
    <w:rsid w:val="006B3D29"/>
    <w:rsid w:val="006B3D54"/>
    <w:rsid w:val="006B4112"/>
    <w:rsid w:val="006B41A6"/>
    <w:rsid w:val="006B4298"/>
    <w:rsid w:val="006B43CE"/>
    <w:rsid w:val="006B44CD"/>
    <w:rsid w:val="006B4529"/>
    <w:rsid w:val="006B4687"/>
    <w:rsid w:val="006B46E2"/>
    <w:rsid w:val="006B47FC"/>
    <w:rsid w:val="006B4827"/>
    <w:rsid w:val="006B490A"/>
    <w:rsid w:val="006B4A32"/>
    <w:rsid w:val="006B4ADB"/>
    <w:rsid w:val="006B4AEF"/>
    <w:rsid w:val="006B4B59"/>
    <w:rsid w:val="006B4BA8"/>
    <w:rsid w:val="006B4C70"/>
    <w:rsid w:val="006B4D08"/>
    <w:rsid w:val="006B4D79"/>
    <w:rsid w:val="006B4F5D"/>
    <w:rsid w:val="006B4F94"/>
    <w:rsid w:val="006B519B"/>
    <w:rsid w:val="006B52CF"/>
    <w:rsid w:val="006B536D"/>
    <w:rsid w:val="006B53FE"/>
    <w:rsid w:val="006B5463"/>
    <w:rsid w:val="006B5485"/>
    <w:rsid w:val="006B54CA"/>
    <w:rsid w:val="006B54CE"/>
    <w:rsid w:val="006B54D4"/>
    <w:rsid w:val="006B5565"/>
    <w:rsid w:val="006B5576"/>
    <w:rsid w:val="006B56B2"/>
    <w:rsid w:val="006B59E4"/>
    <w:rsid w:val="006B5A26"/>
    <w:rsid w:val="006B5AEA"/>
    <w:rsid w:val="006B5E4E"/>
    <w:rsid w:val="006B5EAC"/>
    <w:rsid w:val="006B5FE6"/>
    <w:rsid w:val="006B5FF1"/>
    <w:rsid w:val="006B5FFF"/>
    <w:rsid w:val="006B6157"/>
    <w:rsid w:val="006B6463"/>
    <w:rsid w:val="006B6509"/>
    <w:rsid w:val="006B6690"/>
    <w:rsid w:val="006B66C2"/>
    <w:rsid w:val="006B6B41"/>
    <w:rsid w:val="006B6CBD"/>
    <w:rsid w:val="006B6E77"/>
    <w:rsid w:val="006B6F7D"/>
    <w:rsid w:val="006B7014"/>
    <w:rsid w:val="006B73CB"/>
    <w:rsid w:val="006B742B"/>
    <w:rsid w:val="006B7500"/>
    <w:rsid w:val="006B7591"/>
    <w:rsid w:val="006B76F3"/>
    <w:rsid w:val="006B7770"/>
    <w:rsid w:val="006B7801"/>
    <w:rsid w:val="006B7806"/>
    <w:rsid w:val="006B7B1C"/>
    <w:rsid w:val="006B7BC3"/>
    <w:rsid w:val="006B7C30"/>
    <w:rsid w:val="006B7F50"/>
    <w:rsid w:val="006B7FC3"/>
    <w:rsid w:val="006C0445"/>
    <w:rsid w:val="006C0511"/>
    <w:rsid w:val="006C0575"/>
    <w:rsid w:val="006C0584"/>
    <w:rsid w:val="006C06BC"/>
    <w:rsid w:val="006C07E9"/>
    <w:rsid w:val="006C0895"/>
    <w:rsid w:val="006C08C9"/>
    <w:rsid w:val="006C0AC1"/>
    <w:rsid w:val="006C0CD8"/>
    <w:rsid w:val="006C0D95"/>
    <w:rsid w:val="006C0FB1"/>
    <w:rsid w:val="006C112D"/>
    <w:rsid w:val="006C1173"/>
    <w:rsid w:val="006C11D3"/>
    <w:rsid w:val="006C1210"/>
    <w:rsid w:val="006C1451"/>
    <w:rsid w:val="006C147A"/>
    <w:rsid w:val="006C14C3"/>
    <w:rsid w:val="006C1568"/>
    <w:rsid w:val="006C185C"/>
    <w:rsid w:val="006C197B"/>
    <w:rsid w:val="006C1A35"/>
    <w:rsid w:val="006C1B80"/>
    <w:rsid w:val="006C1BE0"/>
    <w:rsid w:val="006C1D85"/>
    <w:rsid w:val="006C206C"/>
    <w:rsid w:val="006C210D"/>
    <w:rsid w:val="006C21BC"/>
    <w:rsid w:val="006C23A3"/>
    <w:rsid w:val="006C23ED"/>
    <w:rsid w:val="006C24CE"/>
    <w:rsid w:val="006C250A"/>
    <w:rsid w:val="006C25AD"/>
    <w:rsid w:val="006C26AF"/>
    <w:rsid w:val="006C2764"/>
    <w:rsid w:val="006C2817"/>
    <w:rsid w:val="006C28F8"/>
    <w:rsid w:val="006C2991"/>
    <w:rsid w:val="006C2A12"/>
    <w:rsid w:val="006C2AF7"/>
    <w:rsid w:val="006C2C0B"/>
    <w:rsid w:val="006C2C19"/>
    <w:rsid w:val="006C2CE8"/>
    <w:rsid w:val="006C2D06"/>
    <w:rsid w:val="006C2EC3"/>
    <w:rsid w:val="006C2F45"/>
    <w:rsid w:val="006C2FF2"/>
    <w:rsid w:val="006C333D"/>
    <w:rsid w:val="006C336F"/>
    <w:rsid w:val="006C347C"/>
    <w:rsid w:val="006C34A2"/>
    <w:rsid w:val="006C362D"/>
    <w:rsid w:val="006C365C"/>
    <w:rsid w:val="006C367E"/>
    <w:rsid w:val="006C36D1"/>
    <w:rsid w:val="006C36EC"/>
    <w:rsid w:val="006C3874"/>
    <w:rsid w:val="006C38AA"/>
    <w:rsid w:val="006C3915"/>
    <w:rsid w:val="006C392B"/>
    <w:rsid w:val="006C3A0B"/>
    <w:rsid w:val="006C3A32"/>
    <w:rsid w:val="006C3B40"/>
    <w:rsid w:val="006C3BEE"/>
    <w:rsid w:val="006C3D9A"/>
    <w:rsid w:val="006C3DCD"/>
    <w:rsid w:val="006C3DF8"/>
    <w:rsid w:val="006C3E69"/>
    <w:rsid w:val="006C3F17"/>
    <w:rsid w:val="006C4046"/>
    <w:rsid w:val="006C4050"/>
    <w:rsid w:val="006C4372"/>
    <w:rsid w:val="006C4466"/>
    <w:rsid w:val="006C4669"/>
    <w:rsid w:val="006C4789"/>
    <w:rsid w:val="006C4BEA"/>
    <w:rsid w:val="006C4C63"/>
    <w:rsid w:val="006C4CDA"/>
    <w:rsid w:val="006C4CE4"/>
    <w:rsid w:val="006C4DC2"/>
    <w:rsid w:val="006C4E39"/>
    <w:rsid w:val="006C4EC2"/>
    <w:rsid w:val="006C4F27"/>
    <w:rsid w:val="006C5057"/>
    <w:rsid w:val="006C50A4"/>
    <w:rsid w:val="006C51E8"/>
    <w:rsid w:val="006C51FC"/>
    <w:rsid w:val="006C5255"/>
    <w:rsid w:val="006C52ED"/>
    <w:rsid w:val="006C55FC"/>
    <w:rsid w:val="006C5697"/>
    <w:rsid w:val="006C5728"/>
    <w:rsid w:val="006C5796"/>
    <w:rsid w:val="006C5838"/>
    <w:rsid w:val="006C5948"/>
    <w:rsid w:val="006C59AD"/>
    <w:rsid w:val="006C59B0"/>
    <w:rsid w:val="006C59D7"/>
    <w:rsid w:val="006C5B5A"/>
    <w:rsid w:val="006C5B6E"/>
    <w:rsid w:val="006C5C5A"/>
    <w:rsid w:val="006C60D7"/>
    <w:rsid w:val="006C6504"/>
    <w:rsid w:val="006C650A"/>
    <w:rsid w:val="006C664B"/>
    <w:rsid w:val="006C6781"/>
    <w:rsid w:val="006C67CF"/>
    <w:rsid w:val="006C67E5"/>
    <w:rsid w:val="006C6802"/>
    <w:rsid w:val="006C6B29"/>
    <w:rsid w:val="006C6BC0"/>
    <w:rsid w:val="006C6C39"/>
    <w:rsid w:val="006C6CD7"/>
    <w:rsid w:val="006C7261"/>
    <w:rsid w:val="006C7296"/>
    <w:rsid w:val="006C72A9"/>
    <w:rsid w:val="006C7388"/>
    <w:rsid w:val="006C73E9"/>
    <w:rsid w:val="006C76BD"/>
    <w:rsid w:val="006C776A"/>
    <w:rsid w:val="006C7775"/>
    <w:rsid w:val="006C780A"/>
    <w:rsid w:val="006C7864"/>
    <w:rsid w:val="006C790B"/>
    <w:rsid w:val="006C7934"/>
    <w:rsid w:val="006C7A14"/>
    <w:rsid w:val="006C7ACA"/>
    <w:rsid w:val="006C7AF1"/>
    <w:rsid w:val="006C7B7F"/>
    <w:rsid w:val="006D003B"/>
    <w:rsid w:val="006D0128"/>
    <w:rsid w:val="006D01AA"/>
    <w:rsid w:val="006D031F"/>
    <w:rsid w:val="006D0320"/>
    <w:rsid w:val="006D045E"/>
    <w:rsid w:val="006D0578"/>
    <w:rsid w:val="006D06B2"/>
    <w:rsid w:val="006D0892"/>
    <w:rsid w:val="006D08B0"/>
    <w:rsid w:val="006D090E"/>
    <w:rsid w:val="006D09A2"/>
    <w:rsid w:val="006D0AB4"/>
    <w:rsid w:val="006D0B75"/>
    <w:rsid w:val="006D0C1E"/>
    <w:rsid w:val="006D0E76"/>
    <w:rsid w:val="006D0F95"/>
    <w:rsid w:val="006D0FC2"/>
    <w:rsid w:val="006D1028"/>
    <w:rsid w:val="006D114A"/>
    <w:rsid w:val="006D14E2"/>
    <w:rsid w:val="006D157B"/>
    <w:rsid w:val="006D1808"/>
    <w:rsid w:val="006D19C0"/>
    <w:rsid w:val="006D1AFA"/>
    <w:rsid w:val="006D1C2D"/>
    <w:rsid w:val="006D1CC2"/>
    <w:rsid w:val="006D1DB1"/>
    <w:rsid w:val="006D1F65"/>
    <w:rsid w:val="006D1F6F"/>
    <w:rsid w:val="006D22A1"/>
    <w:rsid w:val="006D233F"/>
    <w:rsid w:val="006D2350"/>
    <w:rsid w:val="006D245B"/>
    <w:rsid w:val="006D2632"/>
    <w:rsid w:val="006D26F7"/>
    <w:rsid w:val="006D284D"/>
    <w:rsid w:val="006D2A57"/>
    <w:rsid w:val="006D2ABB"/>
    <w:rsid w:val="006D2AF3"/>
    <w:rsid w:val="006D2B1A"/>
    <w:rsid w:val="006D2B40"/>
    <w:rsid w:val="006D2BCE"/>
    <w:rsid w:val="006D2BE7"/>
    <w:rsid w:val="006D2C59"/>
    <w:rsid w:val="006D2C64"/>
    <w:rsid w:val="006D2CB5"/>
    <w:rsid w:val="006D2DDD"/>
    <w:rsid w:val="006D2FDE"/>
    <w:rsid w:val="006D3158"/>
    <w:rsid w:val="006D316E"/>
    <w:rsid w:val="006D32FF"/>
    <w:rsid w:val="006D35F4"/>
    <w:rsid w:val="006D3793"/>
    <w:rsid w:val="006D38F4"/>
    <w:rsid w:val="006D390B"/>
    <w:rsid w:val="006D3A2B"/>
    <w:rsid w:val="006D3A68"/>
    <w:rsid w:val="006D3BF3"/>
    <w:rsid w:val="006D3C9D"/>
    <w:rsid w:val="006D3EBB"/>
    <w:rsid w:val="006D42C9"/>
    <w:rsid w:val="006D42EE"/>
    <w:rsid w:val="006D448B"/>
    <w:rsid w:val="006D44DF"/>
    <w:rsid w:val="006D469E"/>
    <w:rsid w:val="006D46EB"/>
    <w:rsid w:val="006D4702"/>
    <w:rsid w:val="006D4722"/>
    <w:rsid w:val="006D4950"/>
    <w:rsid w:val="006D4A5F"/>
    <w:rsid w:val="006D4AFF"/>
    <w:rsid w:val="006D5089"/>
    <w:rsid w:val="006D50EB"/>
    <w:rsid w:val="006D5234"/>
    <w:rsid w:val="006D5417"/>
    <w:rsid w:val="006D5420"/>
    <w:rsid w:val="006D5580"/>
    <w:rsid w:val="006D561B"/>
    <w:rsid w:val="006D5677"/>
    <w:rsid w:val="006D5733"/>
    <w:rsid w:val="006D5760"/>
    <w:rsid w:val="006D59C2"/>
    <w:rsid w:val="006D5ACD"/>
    <w:rsid w:val="006D5AF4"/>
    <w:rsid w:val="006D5B3C"/>
    <w:rsid w:val="006D5D92"/>
    <w:rsid w:val="006D5E14"/>
    <w:rsid w:val="006D5EC0"/>
    <w:rsid w:val="006D5EC2"/>
    <w:rsid w:val="006D5FA9"/>
    <w:rsid w:val="006D6040"/>
    <w:rsid w:val="006D60CC"/>
    <w:rsid w:val="006D61DE"/>
    <w:rsid w:val="006D628E"/>
    <w:rsid w:val="006D6412"/>
    <w:rsid w:val="006D6451"/>
    <w:rsid w:val="006D6765"/>
    <w:rsid w:val="006D67B2"/>
    <w:rsid w:val="006D68A9"/>
    <w:rsid w:val="006D694C"/>
    <w:rsid w:val="006D695E"/>
    <w:rsid w:val="006D69AA"/>
    <w:rsid w:val="006D6A97"/>
    <w:rsid w:val="006D6B4C"/>
    <w:rsid w:val="006D6C5F"/>
    <w:rsid w:val="006D6C9F"/>
    <w:rsid w:val="006D6CAF"/>
    <w:rsid w:val="006D6D32"/>
    <w:rsid w:val="006D6E0E"/>
    <w:rsid w:val="006D6F34"/>
    <w:rsid w:val="006D6F80"/>
    <w:rsid w:val="006D6F82"/>
    <w:rsid w:val="006D70BD"/>
    <w:rsid w:val="006D711A"/>
    <w:rsid w:val="006D71FA"/>
    <w:rsid w:val="006D746A"/>
    <w:rsid w:val="006D78F9"/>
    <w:rsid w:val="006D7942"/>
    <w:rsid w:val="006D79EA"/>
    <w:rsid w:val="006D7C63"/>
    <w:rsid w:val="006D7C84"/>
    <w:rsid w:val="006D7CAB"/>
    <w:rsid w:val="006D7CBB"/>
    <w:rsid w:val="006D7CDC"/>
    <w:rsid w:val="006D7DBA"/>
    <w:rsid w:val="006D7E4A"/>
    <w:rsid w:val="006D7E97"/>
    <w:rsid w:val="006E0116"/>
    <w:rsid w:val="006E0148"/>
    <w:rsid w:val="006E01F0"/>
    <w:rsid w:val="006E0363"/>
    <w:rsid w:val="006E0449"/>
    <w:rsid w:val="006E0503"/>
    <w:rsid w:val="006E0B55"/>
    <w:rsid w:val="006E0CBC"/>
    <w:rsid w:val="006E1013"/>
    <w:rsid w:val="006E11FA"/>
    <w:rsid w:val="006E1514"/>
    <w:rsid w:val="006E1609"/>
    <w:rsid w:val="006E1648"/>
    <w:rsid w:val="006E1656"/>
    <w:rsid w:val="006E171F"/>
    <w:rsid w:val="006E1730"/>
    <w:rsid w:val="006E1781"/>
    <w:rsid w:val="006E1820"/>
    <w:rsid w:val="006E1985"/>
    <w:rsid w:val="006E1B38"/>
    <w:rsid w:val="006E1B79"/>
    <w:rsid w:val="006E1BC5"/>
    <w:rsid w:val="006E1D8E"/>
    <w:rsid w:val="006E1DF7"/>
    <w:rsid w:val="006E1ED9"/>
    <w:rsid w:val="006E1F91"/>
    <w:rsid w:val="006E2076"/>
    <w:rsid w:val="006E20CC"/>
    <w:rsid w:val="006E22F9"/>
    <w:rsid w:val="006E2314"/>
    <w:rsid w:val="006E2339"/>
    <w:rsid w:val="006E2408"/>
    <w:rsid w:val="006E2485"/>
    <w:rsid w:val="006E248C"/>
    <w:rsid w:val="006E25C4"/>
    <w:rsid w:val="006E2828"/>
    <w:rsid w:val="006E297D"/>
    <w:rsid w:val="006E2A48"/>
    <w:rsid w:val="006E2A7E"/>
    <w:rsid w:val="006E2B4D"/>
    <w:rsid w:val="006E2C20"/>
    <w:rsid w:val="006E2C2F"/>
    <w:rsid w:val="006E2DEC"/>
    <w:rsid w:val="006E2E8B"/>
    <w:rsid w:val="006E2F65"/>
    <w:rsid w:val="006E301F"/>
    <w:rsid w:val="006E30D9"/>
    <w:rsid w:val="006E3197"/>
    <w:rsid w:val="006E3315"/>
    <w:rsid w:val="006E3435"/>
    <w:rsid w:val="006E3440"/>
    <w:rsid w:val="006E370D"/>
    <w:rsid w:val="006E3745"/>
    <w:rsid w:val="006E3763"/>
    <w:rsid w:val="006E3893"/>
    <w:rsid w:val="006E3A23"/>
    <w:rsid w:val="006E3A89"/>
    <w:rsid w:val="006E3C4D"/>
    <w:rsid w:val="006E3FA7"/>
    <w:rsid w:val="006E3FAC"/>
    <w:rsid w:val="006E3FB7"/>
    <w:rsid w:val="006E40B2"/>
    <w:rsid w:val="006E40BA"/>
    <w:rsid w:val="006E4281"/>
    <w:rsid w:val="006E42D2"/>
    <w:rsid w:val="006E42F9"/>
    <w:rsid w:val="006E4335"/>
    <w:rsid w:val="006E4702"/>
    <w:rsid w:val="006E474B"/>
    <w:rsid w:val="006E47F3"/>
    <w:rsid w:val="006E492B"/>
    <w:rsid w:val="006E4961"/>
    <w:rsid w:val="006E4A02"/>
    <w:rsid w:val="006E4AA7"/>
    <w:rsid w:val="006E4ADC"/>
    <w:rsid w:val="006E4B08"/>
    <w:rsid w:val="006E4CEB"/>
    <w:rsid w:val="006E4D52"/>
    <w:rsid w:val="006E4E11"/>
    <w:rsid w:val="006E4EC4"/>
    <w:rsid w:val="006E4F49"/>
    <w:rsid w:val="006E4F86"/>
    <w:rsid w:val="006E51E6"/>
    <w:rsid w:val="006E5220"/>
    <w:rsid w:val="006E5255"/>
    <w:rsid w:val="006E52CC"/>
    <w:rsid w:val="006E5343"/>
    <w:rsid w:val="006E5388"/>
    <w:rsid w:val="006E5409"/>
    <w:rsid w:val="006E54FA"/>
    <w:rsid w:val="006E5556"/>
    <w:rsid w:val="006E55EB"/>
    <w:rsid w:val="006E593D"/>
    <w:rsid w:val="006E5D44"/>
    <w:rsid w:val="006E5F81"/>
    <w:rsid w:val="006E605B"/>
    <w:rsid w:val="006E60E3"/>
    <w:rsid w:val="006E6175"/>
    <w:rsid w:val="006E61DC"/>
    <w:rsid w:val="006E6200"/>
    <w:rsid w:val="006E621C"/>
    <w:rsid w:val="006E635C"/>
    <w:rsid w:val="006E6424"/>
    <w:rsid w:val="006E646A"/>
    <w:rsid w:val="006E649B"/>
    <w:rsid w:val="006E676C"/>
    <w:rsid w:val="006E67B1"/>
    <w:rsid w:val="006E6A13"/>
    <w:rsid w:val="006E6ABC"/>
    <w:rsid w:val="006E6BEA"/>
    <w:rsid w:val="006E6C62"/>
    <w:rsid w:val="006E6CDC"/>
    <w:rsid w:val="006E6EEC"/>
    <w:rsid w:val="006E6EF6"/>
    <w:rsid w:val="006E70AE"/>
    <w:rsid w:val="006E7111"/>
    <w:rsid w:val="006E7264"/>
    <w:rsid w:val="006E7384"/>
    <w:rsid w:val="006E73F0"/>
    <w:rsid w:val="006E742E"/>
    <w:rsid w:val="006E7613"/>
    <w:rsid w:val="006E764B"/>
    <w:rsid w:val="006E7932"/>
    <w:rsid w:val="006E7A6E"/>
    <w:rsid w:val="006E7BCB"/>
    <w:rsid w:val="006E7FF1"/>
    <w:rsid w:val="006F004C"/>
    <w:rsid w:val="006F0187"/>
    <w:rsid w:val="006F0226"/>
    <w:rsid w:val="006F02DB"/>
    <w:rsid w:val="006F054A"/>
    <w:rsid w:val="006F07E8"/>
    <w:rsid w:val="006F0A53"/>
    <w:rsid w:val="006F0B00"/>
    <w:rsid w:val="006F0CE7"/>
    <w:rsid w:val="006F0E00"/>
    <w:rsid w:val="006F0FC2"/>
    <w:rsid w:val="006F1155"/>
    <w:rsid w:val="006F15A8"/>
    <w:rsid w:val="006F1618"/>
    <w:rsid w:val="006F1796"/>
    <w:rsid w:val="006F1840"/>
    <w:rsid w:val="006F18D0"/>
    <w:rsid w:val="006F199F"/>
    <w:rsid w:val="006F1A3F"/>
    <w:rsid w:val="006F1D04"/>
    <w:rsid w:val="006F1D9D"/>
    <w:rsid w:val="006F1E16"/>
    <w:rsid w:val="006F1EED"/>
    <w:rsid w:val="006F1F91"/>
    <w:rsid w:val="006F1FF1"/>
    <w:rsid w:val="006F214E"/>
    <w:rsid w:val="006F219B"/>
    <w:rsid w:val="006F22C5"/>
    <w:rsid w:val="006F2352"/>
    <w:rsid w:val="006F23FF"/>
    <w:rsid w:val="006F2418"/>
    <w:rsid w:val="006F2420"/>
    <w:rsid w:val="006F243A"/>
    <w:rsid w:val="006F24D9"/>
    <w:rsid w:val="006F24F6"/>
    <w:rsid w:val="006F25DB"/>
    <w:rsid w:val="006F25FE"/>
    <w:rsid w:val="006F26DD"/>
    <w:rsid w:val="006F2766"/>
    <w:rsid w:val="006F27AD"/>
    <w:rsid w:val="006F27EC"/>
    <w:rsid w:val="006F2855"/>
    <w:rsid w:val="006F2964"/>
    <w:rsid w:val="006F2A5E"/>
    <w:rsid w:val="006F2A6C"/>
    <w:rsid w:val="006F2AE9"/>
    <w:rsid w:val="006F2C3A"/>
    <w:rsid w:val="006F2CE6"/>
    <w:rsid w:val="006F3041"/>
    <w:rsid w:val="006F326D"/>
    <w:rsid w:val="006F32A1"/>
    <w:rsid w:val="006F3366"/>
    <w:rsid w:val="006F343C"/>
    <w:rsid w:val="006F3477"/>
    <w:rsid w:val="006F35E6"/>
    <w:rsid w:val="006F379E"/>
    <w:rsid w:val="006F3820"/>
    <w:rsid w:val="006F398B"/>
    <w:rsid w:val="006F3AFE"/>
    <w:rsid w:val="006F3D2B"/>
    <w:rsid w:val="006F4094"/>
    <w:rsid w:val="006F4132"/>
    <w:rsid w:val="006F41EA"/>
    <w:rsid w:val="006F457D"/>
    <w:rsid w:val="006F4652"/>
    <w:rsid w:val="006F4697"/>
    <w:rsid w:val="006F4A28"/>
    <w:rsid w:val="006F4B46"/>
    <w:rsid w:val="006F4B5B"/>
    <w:rsid w:val="006F4C83"/>
    <w:rsid w:val="006F4DB2"/>
    <w:rsid w:val="006F4E03"/>
    <w:rsid w:val="006F4EB6"/>
    <w:rsid w:val="006F4F0A"/>
    <w:rsid w:val="006F4F64"/>
    <w:rsid w:val="006F524D"/>
    <w:rsid w:val="006F5458"/>
    <w:rsid w:val="006F56C9"/>
    <w:rsid w:val="006F5757"/>
    <w:rsid w:val="006F59F9"/>
    <w:rsid w:val="006F5A92"/>
    <w:rsid w:val="006F5B5F"/>
    <w:rsid w:val="006F5CC1"/>
    <w:rsid w:val="006F5E4D"/>
    <w:rsid w:val="006F5EDE"/>
    <w:rsid w:val="006F626B"/>
    <w:rsid w:val="006F62A9"/>
    <w:rsid w:val="006F6419"/>
    <w:rsid w:val="006F651D"/>
    <w:rsid w:val="006F6553"/>
    <w:rsid w:val="006F65B4"/>
    <w:rsid w:val="006F65EE"/>
    <w:rsid w:val="006F664C"/>
    <w:rsid w:val="006F6A1D"/>
    <w:rsid w:val="006F6A61"/>
    <w:rsid w:val="006F6BD4"/>
    <w:rsid w:val="006F6C64"/>
    <w:rsid w:val="006F6E21"/>
    <w:rsid w:val="006F6ED0"/>
    <w:rsid w:val="006F7016"/>
    <w:rsid w:val="006F709C"/>
    <w:rsid w:val="006F70D1"/>
    <w:rsid w:val="006F730C"/>
    <w:rsid w:val="006F73AC"/>
    <w:rsid w:val="006F742C"/>
    <w:rsid w:val="006F74EB"/>
    <w:rsid w:val="006F75CC"/>
    <w:rsid w:val="006F7631"/>
    <w:rsid w:val="006F7638"/>
    <w:rsid w:val="006F79A4"/>
    <w:rsid w:val="006F7A2C"/>
    <w:rsid w:val="006F7A84"/>
    <w:rsid w:val="006F7DA2"/>
    <w:rsid w:val="006F7DE4"/>
    <w:rsid w:val="006F7F37"/>
    <w:rsid w:val="0070022D"/>
    <w:rsid w:val="0070022F"/>
    <w:rsid w:val="00700352"/>
    <w:rsid w:val="00700390"/>
    <w:rsid w:val="0070042C"/>
    <w:rsid w:val="007006E3"/>
    <w:rsid w:val="0070081A"/>
    <w:rsid w:val="00700BEA"/>
    <w:rsid w:val="00700C20"/>
    <w:rsid w:val="00700CAB"/>
    <w:rsid w:val="00700FED"/>
    <w:rsid w:val="00701025"/>
    <w:rsid w:val="00701461"/>
    <w:rsid w:val="00701476"/>
    <w:rsid w:val="007016D5"/>
    <w:rsid w:val="00701755"/>
    <w:rsid w:val="00701782"/>
    <w:rsid w:val="00701822"/>
    <w:rsid w:val="00701B69"/>
    <w:rsid w:val="00701D87"/>
    <w:rsid w:val="00701EE8"/>
    <w:rsid w:val="00702057"/>
    <w:rsid w:val="00702152"/>
    <w:rsid w:val="0070235F"/>
    <w:rsid w:val="0070251F"/>
    <w:rsid w:val="00702564"/>
    <w:rsid w:val="007025F6"/>
    <w:rsid w:val="00702846"/>
    <w:rsid w:val="007028D2"/>
    <w:rsid w:val="00702986"/>
    <w:rsid w:val="007029EE"/>
    <w:rsid w:val="00702AFC"/>
    <w:rsid w:val="00702BFF"/>
    <w:rsid w:val="00702C28"/>
    <w:rsid w:val="00702C30"/>
    <w:rsid w:val="00702C3C"/>
    <w:rsid w:val="00702CF6"/>
    <w:rsid w:val="00702D4D"/>
    <w:rsid w:val="00702DA2"/>
    <w:rsid w:val="007030D5"/>
    <w:rsid w:val="00703375"/>
    <w:rsid w:val="00703545"/>
    <w:rsid w:val="00703695"/>
    <w:rsid w:val="007037C2"/>
    <w:rsid w:val="0070397E"/>
    <w:rsid w:val="007039C0"/>
    <w:rsid w:val="00703B6C"/>
    <w:rsid w:val="00703C32"/>
    <w:rsid w:val="00703C8F"/>
    <w:rsid w:val="00703EC6"/>
    <w:rsid w:val="00703F32"/>
    <w:rsid w:val="00703F5B"/>
    <w:rsid w:val="00704011"/>
    <w:rsid w:val="00704020"/>
    <w:rsid w:val="007041A9"/>
    <w:rsid w:val="007041BC"/>
    <w:rsid w:val="00704241"/>
    <w:rsid w:val="0070429A"/>
    <w:rsid w:val="007043AF"/>
    <w:rsid w:val="007043C7"/>
    <w:rsid w:val="007043FE"/>
    <w:rsid w:val="0070457B"/>
    <w:rsid w:val="00704768"/>
    <w:rsid w:val="0070481D"/>
    <w:rsid w:val="00704877"/>
    <w:rsid w:val="007048A7"/>
    <w:rsid w:val="007049AB"/>
    <w:rsid w:val="007049B5"/>
    <w:rsid w:val="00704B00"/>
    <w:rsid w:val="00704D86"/>
    <w:rsid w:val="00704EF5"/>
    <w:rsid w:val="007050BD"/>
    <w:rsid w:val="00705145"/>
    <w:rsid w:val="00705178"/>
    <w:rsid w:val="007051EE"/>
    <w:rsid w:val="007051F9"/>
    <w:rsid w:val="00705368"/>
    <w:rsid w:val="007053BE"/>
    <w:rsid w:val="007053CE"/>
    <w:rsid w:val="0070555A"/>
    <w:rsid w:val="007055A4"/>
    <w:rsid w:val="007055BF"/>
    <w:rsid w:val="007055FC"/>
    <w:rsid w:val="00705726"/>
    <w:rsid w:val="00705737"/>
    <w:rsid w:val="00705928"/>
    <w:rsid w:val="0070596D"/>
    <w:rsid w:val="00705A5D"/>
    <w:rsid w:val="00705AD3"/>
    <w:rsid w:val="00705AE2"/>
    <w:rsid w:val="00705DC8"/>
    <w:rsid w:val="00705EFF"/>
    <w:rsid w:val="00705FDC"/>
    <w:rsid w:val="0070600B"/>
    <w:rsid w:val="00706105"/>
    <w:rsid w:val="007061BE"/>
    <w:rsid w:val="007063CD"/>
    <w:rsid w:val="00706515"/>
    <w:rsid w:val="00706658"/>
    <w:rsid w:val="007068AC"/>
    <w:rsid w:val="00706A4F"/>
    <w:rsid w:val="00706B05"/>
    <w:rsid w:val="00706B2E"/>
    <w:rsid w:val="00706DDE"/>
    <w:rsid w:val="00706E4A"/>
    <w:rsid w:val="00707052"/>
    <w:rsid w:val="007072CF"/>
    <w:rsid w:val="007074A6"/>
    <w:rsid w:val="007076E1"/>
    <w:rsid w:val="00707843"/>
    <w:rsid w:val="00707899"/>
    <w:rsid w:val="00707A15"/>
    <w:rsid w:val="00707B0E"/>
    <w:rsid w:val="00707D8A"/>
    <w:rsid w:val="00707D92"/>
    <w:rsid w:val="00707DBF"/>
    <w:rsid w:val="00707DD9"/>
    <w:rsid w:val="00707DF5"/>
    <w:rsid w:val="00707F7E"/>
    <w:rsid w:val="00707FBD"/>
    <w:rsid w:val="00710117"/>
    <w:rsid w:val="00710231"/>
    <w:rsid w:val="007102C2"/>
    <w:rsid w:val="00710357"/>
    <w:rsid w:val="00710430"/>
    <w:rsid w:val="00710498"/>
    <w:rsid w:val="0071056D"/>
    <w:rsid w:val="00710714"/>
    <w:rsid w:val="007107D4"/>
    <w:rsid w:val="007109C7"/>
    <w:rsid w:val="00710A86"/>
    <w:rsid w:val="00710AC3"/>
    <w:rsid w:val="00710AFF"/>
    <w:rsid w:val="00710B9B"/>
    <w:rsid w:val="00710BAE"/>
    <w:rsid w:val="00710CAD"/>
    <w:rsid w:val="00710D50"/>
    <w:rsid w:val="00710F39"/>
    <w:rsid w:val="00710F99"/>
    <w:rsid w:val="00710FCF"/>
    <w:rsid w:val="0071101C"/>
    <w:rsid w:val="0071111D"/>
    <w:rsid w:val="00711186"/>
    <w:rsid w:val="007112B6"/>
    <w:rsid w:val="00711304"/>
    <w:rsid w:val="0071133C"/>
    <w:rsid w:val="0071138E"/>
    <w:rsid w:val="0071139A"/>
    <w:rsid w:val="0071141D"/>
    <w:rsid w:val="00711433"/>
    <w:rsid w:val="00711456"/>
    <w:rsid w:val="00711476"/>
    <w:rsid w:val="0071159A"/>
    <w:rsid w:val="00711736"/>
    <w:rsid w:val="00711F8D"/>
    <w:rsid w:val="00711FC3"/>
    <w:rsid w:val="00712304"/>
    <w:rsid w:val="007124CD"/>
    <w:rsid w:val="0071261B"/>
    <w:rsid w:val="00712652"/>
    <w:rsid w:val="0071268C"/>
    <w:rsid w:val="007126AF"/>
    <w:rsid w:val="00712A27"/>
    <w:rsid w:val="00712A66"/>
    <w:rsid w:val="00712A80"/>
    <w:rsid w:val="00712A8D"/>
    <w:rsid w:val="00712B6B"/>
    <w:rsid w:val="00712D1B"/>
    <w:rsid w:val="00712D49"/>
    <w:rsid w:val="00712D9A"/>
    <w:rsid w:val="00712E16"/>
    <w:rsid w:val="00712E1B"/>
    <w:rsid w:val="00712F1C"/>
    <w:rsid w:val="00712F3E"/>
    <w:rsid w:val="007130B6"/>
    <w:rsid w:val="007130DD"/>
    <w:rsid w:val="007132C6"/>
    <w:rsid w:val="007133FF"/>
    <w:rsid w:val="0071343A"/>
    <w:rsid w:val="00713538"/>
    <w:rsid w:val="00713598"/>
    <w:rsid w:val="00713668"/>
    <w:rsid w:val="0071392F"/>
    <w:rsid w:val="00713A55"/>
    <w:rsid w:val="00713B64"/>
    <w:rsid w:val="00713CCC"/>
    <w:rsid w:val="00713DA2"/>
    <w:rsid w:val="00713FD2"/>
    <w:rsid w:val="0071415A"/>
    <w:rsid w:val="0071425E"/>
    <w:rsid w:val="0071427E"/>
    <w:rsid w:val="0071429A"/>
    <w:rsid w:val="007142F3"/>
    <w:rsid w:val="007143CC"/>
    <w:rsid w:val="00714431"/>
    <w:rsid w:val="00714582"/>
    <w:rsid w:val="007145C4"/>
    <w:rsid w:val="0071487F"/>
    <w:rsid w:val="007148B8"/>
    <w:rsid w:val="00714919"/>
    <w:rsid w:val="0071493D"/>
    <w:rsid w:val="00714A58"/>
    <w:rsid w:val="00714B03"/>
    <w:rsid w:val="00714CCB"/>
    <w:rsid w:val="00714EF4"/>
    <w:rsid w:val="00714F91"/>
    <w:rsid w:val="007151E3"/>
    <w:rsid w:val="00715730"/>
    <w:rsid w:val="0071584D"/>
    <w:rsid w:val="007158FD"/>
    <w:rsid w:val="00715DA5"/>
    <w:rsid w:val="00715F05"/>
    <w:rsid w:val="00715F30"/>
    <w:rsid w:val="00715F79"/>
    <w:rsid w:val="0071600C"/>
    <w:rsid w:val="007160CA"/>
    <w:rsid w:val="0071613F"/>
    <w:rsid w:val="0071623E"/>
    <w:rsid w:val="0071630A"/>
    <w:rsid w:val="00716329"/>
    <w:rsid w:val="00716367"/>
    <w:rsid w:val="007164E8"/>
    <w:rsid w:val="00716643"/>
    <w:rsid w:val="007168E9"/>
    <w:rsid w:val="007169F0"/>
    <w:rsid w:val="00716A11"/>
    <w:rsid w:val="00716AD8"/>
    <w:rsid w:val="00716B30"/>
    <w:rsid w:val="00716E66"/>
    <w:rsid w:val="0071702E"/>
    <w:rsid w:val="00717394"/>
    <w:rsid w:val="007173B8"/>
    <w:rsid w:val="00717430"/>
    <w:rsid w:val="0071747B"/>
    <w:rsid w:val="0071750F"/>
    <w:rsid w:val="007176F6"/>
    <w:rsid w:val="007179C0"/>
    <w:rsid w:val="00717A56"/>
    <w:rsid w:val="00717D33"/>
    <w:rsid w:val="00717D54"/>
    <w:rsid w:val="00717D57"/>
    <w:rsid w:val="00720034"/>
    <w:rsid w:val="00720066"/>
    <w:rsid w:val="007200AE"/>
    <w:rsid w:val="007202AE"/>
    <w:rsid w:val="00720396"/>
    <w:rsid w:val="0072042C"/>
    <w:rsid w:val="007205EB"/>
    <w:rsid w:val="007206D3"/>
    <w:rsid w:val="0072071C"/>
    <w:rsid w:val="00720790"/>
    <w:rsid w:val="007207CA"/>
    <w:rsid w:val="00720949"/>
    <w:rsid w:val="00720BC7"/>
    <w:rsid w:val="00720BDD"/>
    <w:rsid w:val="00720C31"/>
    <w:rsid w:val="00720C85"/>
    <w:rsid w:val="00720CFE"/>
    <w:rsid w:val="00720D0C"/>
    <w:rsid w:val="00720E6D"/>
    <w:rsid w:val="0072132B"/>
    <w:rsid w:val="007213AA"/>
    <w:rsid w:val="0072149A"/>
    <w:rsid w:val="0072154C"/>
    <w:rsid w:val="0072169C"/>
    <w:rsid w:val="0072175A"/>
    <w:rsid w:val="00721A51"/>
    <w:rsid w:val="00721B88"/>
    <w:rsid w:val="00721BC8"/>
    <w:rsid w:val="00721CBF"/>
    <w:rsid w:val="00721E95"/>
    <w:rsid w:val="00721EE1"/>
    <w:rsid w:val="00721F3A"/>
    <w:rsid w:val="00722045"/>
    <w:rsid w:val="0072212C"/>
    <w:rsid w:val="007221AC"/>
    <w:rsid w:val="00722438"/>
    <w:rsid w:val="00722538"/>
    <w:rsid w:val="007226A1"/>
    <w:rsid w:val="007227A1"/>
    <w:rsid w:val="0072287F"/>
    <w:rsid w:val="007228A9"/>
    <w:rsid w:val="007229EA"/>
    <w:rsid w:val="007229F1"/>
    <w:rsid w:val="00722B18"/>
    <w:rsid w:val="00722C7F"/>
    <w:rsid w:val="00722D7A"/>
    <w:rsid w:val="00722E00"/>
    <w:rsid w:val="00722F4E"/>
    <w:rsid w:val="0072303D"/>
    <w:rsid w:val="007230D8"/>
    <w:rsid w:val="00723187"/>
    <w:rsid w:val="007231AB"/>
    <w:rsid w:val="007232D9"/>
    <w:rsid w:val="007233CD"/>
    <w:rsid w:val="007234BA"/>
    <w:rsid w:val="007236B0"/>
    <w:rsid w:val="0072377E"/>
    <w:rsid w:val="007237F7"/>
    <w:rsid w:val="0072384F"/>
    <w:rsid w:val="007238AE"/>
    <w:rsid w:val="007238B6"/>
    <w:rsid w:val="007239F0"/>
    <w:rsid w:val="00723E97"/>
    <w:rsid w:val="00723F10"/>
    <w:rsid w:val="00723F62"/>
    <w:rsid w:val="00724011"/>
    <w:rsid w:val="00724054"/>
    <w:rsid w:val="007240A0"/>
    <w:rsid w:val="007242E7"/>
    <w:rsid w:val="007243C5"/>
    <w:rsid w:val="0072446C"/>
    <w:rsid w:val="00724484"/>
    <w:rsid w:val="007245DD"/>
    <w:rsid w:val="0072475E"/>
    <w:rsid w:val="00724891"/>
    <w:rsid w:val="007248EE"/>
    <w:rsid w:val="007249CE"/>
    <w:rsid w:val="00724AA6"/>
    <w:rsid w:val="00724C3D"/>
    <w:rsid w:val="00724DA0"/>
    <w:rsid w:val="0072502C"/>
    <w:rsid w:val="007252DD"/>
    <w:rsid w:val="00725372"/>
    <w:rsid w:val="00725458"/>
    <w:rsid w:val="0072547C"/>
    <w:rsid w:val="007254C1"/>
    <w:rsid w:val="007258CB"/>
    <w:rsid w:val="007258FD"/>
    <w:rsid w:val="007259C8"/>
    <w:rsid w:val="007259E4"/>
    <w:rsid w:val="00725B7D"/>
    <w:rsid w:val="00725C65"/>
    <w:rsid w:val="00725F01"/>
    <w:rsid w:val="00725FBD"/>
    <w:rsid w:val="00726038"/>
    <w:rsid w:val="0072616E"/>
    <w:rsid w:val="00726296"/>
    <w:rsid w:val="007262D6"/>
    <w:rsid w:val="0072630F"/>
    <w:rsid w:val="00726415"/>
    <w:rsid w:val="0072642E"/>
    <w:rsid w:val="0072645C"/>
    <w:rsid w:val="00726793"/>
    <w:rsid w:val="007269E3"/>
    <w:rsid w:val="00726A71"/>
    <w:rsid w:val="00726BA5"/>
    <w:rsid w:val="00726CED"/>
    <w:rsid w:val="00726D7D"/>
    <w:rsid w:val="00726E7B"/>
    <w:rsid w:val="007271E6"/>
    <w:rsid w:val="007271F1"/>
    <w:rsid w:val="007274CF"/>
    <w:rsid w:val="0072755C"/>
    <w:rsid w:val="00727A01"/>
    <w:rsid w:val="00727B0E"/>
    <w:rsid w:val="00727C48"/>
    <w:rsid w:val="00727D8E"/>
    <w:rsid w:val="00727DE3"/>
    <w:rsid w:val="00727E0C"/>
    <w:rsid w:val="00727EB7"/>
    <w:rsid w:val="00730171"/>
    <w:rsid w:val="00730181"/>
    <w:rsid w:val="007302EA"/>
    <w:rsid w:val="0073031B"/>
    <w:rsid w:val="00730591"/>
    <w:rsid w:val="007306D0"/>
    <w:rsid w:val="007307A6"/>
    <w:rsid w:val="00730819"/>
    <w:rsid w:val="007308B0"/>
    <w:rsid w:val="00730B01"/>
    <w:rsid w:val="00730C59"/>
    <w:rsid w:val="00730DA3"/>
    <w:rsid w:val="00730DCE"/>
    <w:rsid w:val="00730E10"/>
    <w:rsid w:val="00730E11"/>
    <w:rsid w:val="00730E28"/>
    <w:rsid w:val="00731007"/>
    <w:rsid w:val="00731203"/>
    <w:rsid w:val="0073129E"/>
    <w:rsid w:val="007313A4"/>
    <w:rsid w:val="007313BE"/>
    <w:rsid w:val="007313DB"/>
    <w:rsid w:val="0073177D"/>
    <w:rsid w:val="0073185F"/>
    <w:rsid w:val="007318C7"/>
    <w:rsid w:val="00731995"/>
    <w:rsid w:val="00731A82"/>
    <w:rsid w:val="00731B5A"/>
    <w:rsid w:val="00731C28"/>
    <w:rsid w:val="007320C5"/>
    <w:rsid w:val="007321A0"/>
    <w:rsid w:val="00732356"/>
    <w:rsid w:val="00732423"/>
    <w:rsid w:val="007324B1"/>
    <w:rsid w:val="007324E0"/>
    <w:rsid w:val="0073271F"/>
    <w:rsid w:val="0073279F"/>
    <w:rsid w:val="007327CF"/>
    <w:rsid w:val="0073294C"/>
    <w:rsid w:val="00732B5D"/>
    <w:rsid w:val="00732C44"/>
    <w:rsid w:val="00732EBE"/>
    <w:rsid w:val="00733040"/>
    <w:rsid w:val="007331BD"/>
    <w:rsid w:val="007334E4"/>
    <w:rsid w:val="00733586"/>
    <w:rsid w:val="0073368A"/>
    <w:rsid w:val="007336B7"/>
    <w:rsid w:val="00733747"/>
    <w:rsid w:val="00733799"/>
    <w:rsid w:val="00733805"/>
    <w:rsid w:val="00733816"/>
    <w:rsid w:val="00733817"/>
    <w:rsid w:val="0073385D"/>
    <w:rsid w:val="00733BB6"/>
    <w:rsid w:val="00733BF6"/>
    <w:rsid w:val="00733E49"/>
    <w:rsid w:val="00733EE6"/>
    <w:rsid w:val="00733F3E"/>
    <w:rsid w:val="00733F9F"/>
    <w:rsid w:val="00734075"/>
    <w:rsid w:val="0073432F"/>
    <w:rsid w:val="007346BC"/>
    <w:rsid w:val="00734719"/>
    <w:rsid w:val="00734742"/>
    <w:rsid w:val="007347C8"/>
    <w:rsid w:val="007347EB"/>
    <w:rsid w:val="00734819"/>
    <w:rsid w:val="00734BCD"/>
    <w:rsid w:val="00734C40"/>
    <w:rsid w:val="00734C78"/>
    <w:rsid w:val="00734CE0"/>
    <w:rsid w:val="00734E03"/>
    <w:rsid w:val="00734FA4"/>
    <w:rsid w:val="00735097"/>
    <w:rsid w:val="007351C3"/>
    <w:rsid w:val="0073520A"/>
    <w:rsid w:val="0073539F"/>
    <w:rsid w:val="0073550A"/>
    <w:rsid w:val="0073557B"/>
    <w:rsid w:val="007355E1"/>
    <w:rsid w:val="0073568C"/>
    <w:rsid w:val="007357B4"/>
    <w:rsid w:val="007358C6"/>
    <w:rsid w:val="007359C4"/>
    <w:rsid w:val="00735AF4"/>
    <w:rsid w:val="00735BFF"/>
    <w:rsid w:val="00736024"/>
    <w:rsid w:val="00736210"/>
    <w:rsid w:val="007362E5"/>
    <w:rsid w:val="0073639E"/>
    <w:rsid w:val="007363DC"/>
    <w:rsid w:val="007364F8"/>
    <w:rsid w:val="00736508"/>
    <w:rsid w:val="007365C6"/>
    <w:rsid w:val="007365D5"/>
    <w:rsid w:val="00736606"/>
    <w:rsid w:val="00736618"/>
    <w:rsid w:val="007367AE"/>
    <w:rsid w:val="00736808"/>
    <w:rsid w:val="007368A0"/>
    <w:rsid w:val="007369ED"/>
    <w:rsid w:val="00736C5F"/>
    <w:rsid w:val="00736C8D"/>
    <w:rsid w:val="00736CBE"/>
    <w:rsid w:val="00736DBA"/>
    <w:rsid w:val="00736DF5"/>
    <w:rsid w:val="0073714D"/>
    <w:rsid w:val="00737212"/>
    <w:rsid w:val="0073723B"/>
    <w:rsid w:val="00737294"/>
    <w:rsid w:val="00737390"/>
    <w:rsid w:val="007375BA"/>
    <w:rsid w:val="007375DC"/>
    <w:rsid w:val="00737698"/>
    <w:rsid w:val="00737876"/>
    <w:rsid w:val="0073796A"/>
    <w:rsid w:val="00737A3A"/>
    <w:rsid w:val="00737A5C"/>
    <w:rsid w:val="00737A65"/>
    <w:rsid w:val="00737AF1"/>
    <w:rsid w:val="00737B18"/>
    <w:rsid w:val="00737B81"/>
    <w:rsid w:val="00737F6B"/>
    <w:rsid w:val="007402F7"/>
    <w:rsid w:val="00740631"/>
    <w:rsid w:val="0074063B"/>
    <w:rsid w:val="007406FA"/>
    <w:rsid w:val="007408B3"/>
    <w:rsid w:val="0074098C"/>
    <w:rsid w:val="00740AE5"/>
    <w:rsid w:val="00740B3E"/>
    <w:rsid w:val="00740C32"/>
    <w:rsid w:val="00740DD6"/>
    <w:rsid w:val="00740EF2"/>
    <w:rsid w:val="0074103A"/>
    <w:rsid w:val="00741325"/>
    <w:rsid w:val="00741580"/>
    <w:rsid w:val="007415BA"/>
    <w:rsid w:val="007416E9"/>
    <w:rsid w:val="007416FF"/>
    <w:rsid w:val="007417E1"/>
    <w:rsid w:val="00741B0B"/>
    <w:rsid w:val="00741B11"/>
    <w:rsid w:val="00741B1E"/>
    <w:rsid w:val="00741C95"/>
    <w:rsid w:val="00741D1A"/>
    <w:rsid w:val="00741DCB"/>
    <w:rsid w:val="00741DDE"/>
    <w:rsid w:val="00741E80"/>
    <w:rsid w:val="00741FC0"/>
    <w:rsid w:val="00742221"/>
    <w:rsid w:val="00742241"/>
    <w:rsid w:val="00742329"/>
    <w:rsid w:val="00742343"/>
    <w:rsid w:val="007424D4"/>
    <w:rsid w:val="0074252A"/>
    <w:rsid w:val="00742590"/>
    <w:rsid w:val="007425A9"/>
    <w:rsid w:val="0074263E"/>
    <w:rsid w:val="007426D5"/>
    <w:rsid w:val="007427E0"/>
    <w:rsid w:val="0074288B"/>
    <w:rsid w:val="00742AA8"/>
    <w:rsid w:val="00742B26"/>
    <w:rsid w:val="00742B4B"/>
    <w:rsid w:val="00742B85"/>
    <w:rsid w:val="00742C37"/>
    <w:rsid w:val="00742C80"/>
    <w:rsid w:val="00742CBE"/>
    <w:rsid w:val="00742D53"/>
    <w:rsid w:val="00742D9F"/>
    <w:rsid w:val="00743085"/>
    <w:rsid w:val="00743196"/>
    <w:rsid w:val="007431B4"/>
    <w:rsid w:val="007431CA"/>
    <w:rsid w:val="007432F3"/>
    <w:rsid w:val="0074339A"/>
    <w:rsid w:val="0074343D"/>
    <w:rsid w:val="00743448"/>
    <w:rsid w:val="007434DB"/>
    <w:rsid w:val="007435C3"/>
    <w:rsid w:val="007436E0"/>
    <w:rsid w:val="00743764"/>
    <w:rsid w:val="00743799"/>
    <w:rsid w:val="007437A4"/>
    <w:rsid w:val="007437B9"/>
    <w:rsid w:val="007439AB"/>
    <w:rsid w:val="00743C2E"/>
    <w:rsid w:val="00743EF2"/>
    <w:rsid w:val="00744080"/>
    <w:rsid w:val="0074414A"/>
    <w:rsid w:val="0074415E"/>
    <w:rsid w:val="0074434C"/>
    <w:rsid w:val="00744464"/>
    <w:rsid w:val="0074446E"/>
    <w:rsid w:val="00744496"/>
    <w:rsid w:val="007445CB"/>
    <w:rsid w:val="00744679"/>
    <w:rsid w:val="00744725"/>
    <w:rsid w:val="00744754"/>
    <w:rsid w:val="0074478D"/>
    <w:rsid w:val="0074492F"/>
    <w:rsid w:val="00744A52"/>
    <w:rsid w:val="00744AC3"/>
    <w:rsid w:val="00744B46"/>
    <w:rsid w:val="00744C1D"/>
    <w:rsid w:val="00744C41"/>
    <w:rsid w:val="00744EF2"/>
    <w:rsid w:val="00744FB9"/>
    <w:rsid w:val="00745071"/>
    <w:rsid w:val="007450DF"/>
    <w:rsid w:val="00745260"/>
    <w:rsid w:val="00745277"/>
    <w:rsid w:val="0074532C"/>
    <w:rsid w:val="007453D2"/>
    <w:rsid w:val="0074590C"/>
    <w:rsid w:val="00745BFD"/>
    <w:rsid w:val="00745D4E"/>
    <w:rsid w:val="00745EDC"/>
    <w:rsid w:val="0074600F"/>
    <w:rsid w:val="007460D6"/>
    <w:rsid w:val="007460D9"/>
    <w:rsid w:val="00746196"/>
    <w:rsid w:val="007461C7"/>
    <w:rsid w:val="0074628B"/>
    <w:rsid w:val="007462AC"/>
    <w:rsid w:val="00746314"/>
    <w:rsid w:val="007464C7"/>
    <w:rsid w:val="007464D4"/>
    <w:rsid w:val="00746671"/>
    <w:rsid w:val="007467AA"/>
    <w:rsid w:val="00746A43"/>
    <w:rsid w:val="00746B0B"/>
    <w:rsid w:val="00746E52"/>
    <w:rsid w:val="00746F34"/>
    <w:rsid w:val="00746F86"/>
    <w:rsid w:val="00747152"/>
    <w:rsid w:val="007472CB"/>
    <w:rsid w:val="0074733F"/>
    <w:rsid w:val="00747424"/>
    <w:rsid w:val="00747431"/>
    <w:rsid w:val="007474C1"/>
    <w:rsid w:val="007475EA"/>
    <w:rsid w:val="00747725"/>
    <w:rsid w:val="007477BC"/>
    <w:rsid w:val="007477D8"/>
    <w:rsid w:val="0074795C"/>
    <w:rsid w:val="00747975"/>
    <w:rsid w:val="00747B1A"/>
    <w:rsid w:val="00747BD5"/>
    <w:rsid w:val="00747C15"/>
    <w:rsid w:val="00747CEF"/>
    <w:rsid w:val="00747E6E"/>
    <w:rsid w:val="00750099"/>
    <w:rsid w:val="007500B1"/>
    <w:rsid w:val="0075017B"/>
    <w:rsid w:val="0075022D"/>
    <w:rsid w:val="007502AB"/>
    <w:rsid w:val="007502F4"/>
    <w:rsid w:val="00750479"/>
    <w:rsid w:val="007504BC"/>
    <w:rsid w:val="007504EA"/>
    <w:rsid w:val="00750507"/>
    <w:rsid w:val="0075066B"/>
    <w:rsid w:val="00750706"/>
    <w:rsid w:val="007507D9"/>
    <w:rsid w:val="00750882"/>
    <w:rsid w:val="00750A87"/>
    <w:rsid w:val="00750AC5"/>
    <w:rsid w:val="00750B68"/>
    <w:rsid w:val="00750F2C"/>
    <w:rsid w:val="00750FD3"/>
    <w:rsid w:val="00751013"/>
    <w:rsid w:val="007511D5"/>
    <w:rsid w:val="0075127B"/>
    <w:rsid w:val="00751302"/>
    <w:rsid w:val="00751422"/>
    <w:rsid w:val="00751451"/>
    <w:rsid w:val="00751563"/>
    <w:rsid w:val="007515A8"/>
    <w:rsid w:val="007515A9"/>
    <w:rsid w:val="00751955"/>
    <w:rsid w:val="00751A64"/>
    <w:rsid w:val="00751C87"/>
    <w:rsid w:val="00751CEA"/>
    <w:rsid w:val="00751CF9"/>
    <w:rsid w:val="00751D02"/>
    <w:rsid w:val="00751D2F"/>
    <w:rsid w:val="00752082"/>
    <w:rsid w:val="007520CA"/>
    <w:rsid w:val="007523C3"/>
    <w:rsid w:val="00752674"/>
    <w:rsid w:val="0075267E"/>
    <w:rsid w:val="007526BE"/>
    <w:rsid w:val="007526D2"/>
    <w:rsid w:val="00752740"/>
    <w:rsid w:val="00752773"/>
    <w:rsid w:val="0075281F"/>
    <w:rsid w:val="00752842"/>
    <w:rsid w:val="00752962"/>
    <w:rsid w:val="007529EA"/>
    <w:rsid w:val="00752B4C"/>
    <w:rsid w:val="00752C43"/>
    <w:rsid w:val="00752DFB"/>
    <w:rsid w:val="00752E1E"/>
    <w:rsid w:val="00752E71"/>
    <w:rsid w:val="0075308F"/>
    <w:rsid w:val="0075311E"/>
    <w:rsid w:val="00753191"/>
    <w:rsid w:val="0075321E"/>
    <w:rsid w:val="007532F7"/>
    <w:rsid w:val="007533D4"/>
    <w:rsid w:val="0075344D"/>
    <w:rsid w:val="007534BA"/>
    <w:rsid w:val="0075361F"/>
    <w:rsid w:val="00753655"/>
    <w:rsid w:val="007537F9"/>
    <w:rsid w:val="00753BFE"/>
    <w:rsid w:val="00753D1D"/>
    <w:rsid w:val="00753D23"/>
    <w:rsid w:val="00753E3E"/>
    <w:rsid w:val="0075405B"/>
    <w:rsid w:val="007543C7"/>
    <w:rsid w:val="0075459F"/>
    <w:rsid w:val="007546D1"/>
    <w:rsid w:val="00754814"/>
    <w:rsid w:val="0075486E"/>
    <w:rsid w:val="00754A16"/>
    <w:rsid w:val="00754C85"/>
    <w:rsid w:val="00754CAB"/>
    <w:rsid w:val="00754ED5"/>
    <w:rsid w:val="00754F4B"/>
    <w:rsid w:val="00755601"/>
    <w:rsid w:val="00755605"/>
    <w:rsid w:val="00755633"/>
    <w:rsid w:val="0075570D"/>
    <w:rsid w:val="0075578D"/>
    <w:rsid w:val="00755993"/>
    <w:rsid w:val="007559B0"/>
    <w:rsid w:val="00755C7D"/>
    <w:rsid w:val="00755E98"/>
    <w:rsid w:val="0075616F"/>
    <w:rsid w:val="007561D8"/>
    <w:rsid w:val="00756239"/>
    <w:rsid w:val="00756331"/>
    <w:rsid w:val="007567C5"/>
    <w:rsid w:val="007567E8"/>
    <w:rsid w:val="00756882"/>
    <w:rsid w:val="007569EC"/>
    <w:rsid w:val="00756ADA"/>
    <w:rsid w:val="00756C29"/>
    <w:rsid w:val="00756CF4"/>
    <w:rsid w:val="00756DFC"/>
    <w:rsid w:val="00756F5A"/>
    <w:rsid w:val="00756F63"/>
    <w:rsid w:val="00756FF3"/>
    <w:rsid w:val="00757035"/>
    <w:rsid w:val="00757041"/>
    <w:rsid w:val="007572A2"/>
    <w:rsid w:val="0075732A"/>
    <w:rsid w:val="00757946"/>
    <w:rsid w:val="00757954"/>
    <w:rsid w:val="00757AA8"/>
    <w:rsid w:val="00757B57"/>
    <w:rsid w:val="00757C06"/>
    <w:rsid w:val="00757D3A"/>
    <w:rsid w:val="00757E6B"/>
    <w:rsid w:val="00757FA8"/>
    <w:rsid w:val="00760019"/>
    <w:rsid w:val="00760058"/>
    <w:rsid w:val="0076024B"/>
    <w:rsid w:val="00760337"/>
    <w:rsid w:val="007603C1"/>
    <w:rsid w:val="007603ED"/>
    <w:rsid w:val="007604FC"/>
    <w:rsid w:val="007605BA"/>
    <w:rsid w:val="0076066E"/>
    <w:rsid w:val="007606AD"/>
    <w:rsid w:val="007608A8"/>
    <w:rsid w:val="00760924"/>
    <w:rsid w:val="007609BA"/>
    <w:rsid w:val="007609C9"/>
    <w:rsid w:val="00760A02"/>
    <w:rsid w:val="00760A66"/>
    <w:rsid w:val="00760B05"/>
    <w:rsid w:val="00760B99"/>
    <w:rsid w:val="00760BA1"/>
    <w:rsid w:val="00760BE8"/>
    <w:rsid w:val="00760C84"/>
    <w:rsid w:val="00760C8D"/>
    <w:rsid w:val="00760EA2"/>
    <w:rsid w:val="00760EC0"/>
    <w:rsid w:val="007610F0"/>
    <w:rsid w:val="007612F5"/>
    <w:rsid w:val="00761371"/>
    <w:rsid w:val="007616B0"/>
    <w:rsid w:val="007617AC"/>
    <w:rsid w:val="00761AB4"/>
    <w:rsid w:val="00761F98"/>
    <w:rsid w:val="00761FE6"/>
    <w:rsid w:val="0076227C"/>
    <w:rsid w:val="007623C6"/>
    <w:rsid w:val="007624B1"/>
    <w:rsid w:val="00762827"/>
    <w:rsid w:val="0076284F"/>
    <w:rsid w:val="0076287A"/>
    <w:rsid w:val="00762944"/>
    <w:rsid w:val="0076297F"/>
    <w:rsid w:val="007629DB"/>
    <w:rsid w:val="00762A01"/>
    <w:rsid w:val="00762A08"/>
    <w:rsid w:val="00762B00"/>
    <w:rsid w:val="00762BD3"/>
    <w:rsid w:val="00762D5B"/>
    <w:rsid w:val="00762D97"/>
    <w:rsid w:val="00762F34"/>
    <w:rsid w:val="00763277"/>
    <w:rsid w:val="00763346"/>
    <w:rsid w:val="0076353E"/>
    <w:rsid w:val="0076356B"/>
    <w:rsid w:val="007635FF"/>
    <w:rsid w:val="00763924"/>
    <w:rsid w:val="007639DD"/>
    <w:rsid w:val="00763C1F"/>
    <w:rsid w:val="00763C5C"/>
    <w:rsid w:val="00763C94"/>
    <w:rsid w:val="00763DFE"/>
    <w:rsid w:val="00763EDE"/>
    <w:rsid w:val="00763F75"/>
    <w:rsid w:val="00763FE6"/>
    <w:rsid w:val="0076406E"/>
    <w:rsid w:val="007640D5"/>
    <w:rsid w:val="0076428D"/>
    <w:rsid w:val="00764422"/>
    <w:rsid w:val="00764539"/>
    <w:rsid w:val="00764597"/>
    <w:rsid w:val="00764621"/>
    <w:rsid w:val="00764828"/>
    <w:rsid w:val="00764927"/>
    <w:rsid w:val="00764930"/>
    <w:rsid w:val="00764CB5"/>
    <w:rsid w:val="00764CBF"/>
    <w:rsid w:val="00764D8F"/>
    <w:rsid w:val="00764E03"/>
    <w:rsid w:val="00764E89"/>
    <w:rsid w:val="00764F28"/>
    <w:rsid w:val="00765192"/>
    <w:rsid w:val="007651DB"/>
    <w:rsid w:val="00765217"/>
    <w:rsid w:val="007652DA"/>
    <w:rsid w:val="007654C0"/>
    <w:rsid w:val="007656A1"/>
    <w:rsid w:val="007656AA"/>
    <w:rsid w:val="00765708"/>
    <w:rsid w:val="00765772"/>
    <w:rsid w:val="007659F3"/>
    <w:rsid w:val="00765D67"/>
    <w:rsid w:val="00765E9F"/>
    <w:rsid w:val="00766218"/>
    <w:rsid w:val="00766320"/>
    <w:rsid w:val="007663B6"/>
    <w:rsid w:val="00766440"/>
    <w:rsid w:val="007665AE"/>
    <w:rsid w:val="0076678B"/>
    <w:rsid w:val="00766792"/>
    <w:rsid w:val="007668B5"/>
    <w:rsid w:val="00766909"/>
    <w:rsid w:val="00766A44"/>
    <w:rsid w:val="00766C4C"/>
    <w:rsid w:val="00766D3A"/>
    <w:rsid w:val="00766D3F"/>
    <w:rsid w:val="00766E05"/>
    <w:rsid w:val="00766FD3"/>
    <w:rsid w:val="007670F6"/>
    <w:rsid w:val="00767102"/>
    <w:rsid w:val="00767220"/>
    <w:rsid w:val="007672A0"/>
    <w:rsid w:val="007673F0"/>
    <w:rsid w:val="007673FC"/>
    <w:rsid w:val="007674F5"/>
    <w:rsid w:val="00767771"/>
    <w:rsid w:val="00767775"/>
    <w:rsid w:val="007677D5"/>
    <w:rsid w:val="0076780F"/>
    <w:rsid w:val="00767A3C"/>
    <w:rsid w:val="00767B19"/>
    <w:rsid w:val="00767B66"/>
    <w:rsid w:val="00767BBD"/>
    <w:rsid w:val="00767C40"/>
    <w:rsid w:val="00767D35"/>
    <w:rsid w:val="00767DAA"/>
    <w:rsid w:val="00767E97"/>
    <w:rsid w:val="007702DE"/>
    <w:rsid w:val="007702E1"/>
    <w:rsid w:val="0077043D"/>
    <w:rsid w:val="0077052F"/>
    <w:rsid w:val="007705AE"/>
    <w:rsid w:val="007706B9"/>
    <w:rsid w:val="00770700"/>
    <w:rsid w:val="0077075E"/>
    <w:rsid w:val="0077087A"/>
    <w:rsid w:val="00770895"/>
    <w:rsid w:val="0077089E"/>
    <w:rsid w:val="0077092E"/>
    <w:rsid w:val="0077093B"/>
    <w:rsid w:val="007709B2"/>
    <w:rsid w:val="00770ACA"/>
    <w:rsid w:val="00770BF3"/>
    <w:rsid w:val="00770D0D"/>
    <w:rsid w:val="00770D55"/>
    <w:rsid w:val="00770FE1"/>
    <w:rsid w:val="007711B8"/>
    <w:rsid w:val="0077120A"/>
    <w:rsid w:val="007712C2"/>
    <w:rsid w:val="00771567"/>
    <w:rsid w:val="00771816"/>
    <w:rsid w:val="007718D2"/>
    <w:rsid w:val="0077195B"/>
    <w:rsid w:val="00771BDE"/>
    <w:rsid w:val="00771C3E"/>
    <w:rsid w:val="00771CF3"/>
    <w:rsid w:val="00771DCA"/>
    <w:rsid w:val="00771DEF"/>
    <w:rsid w:val="00771F02"/>
    <w:rsid w:val="00771FA8"/>
    <w:rsid w:val="007723D0"/>
    <w:rsid w:val="007728E7"/>
    <w:rsid w:val="007728F6"/>
    <w:rsid w:val="00772964"/>
    <w:rsid w:val="00772AD3"/>
    <w:rsid w:val="00772B49"/>
    <w:rsid w:val="00772D38"/>
    <w:rsid w:val="00772E2A"/>
    <w:rsid w:val="00773004"/>
    <w:rsid w:val="0077309A"/>
    <w:rsid w:val="007730EE"/>
    <w:rsid w:val="00773113"/>
    <w:rsid w:val="00773224"/>
    <w:rsid w:val="00773299"/>
    <w:rsid w:val="00773350"/>
    <w:rsid w:val="007736F6"/>
    <w:rsid w:val="0077371B"/>
    <w:rsid w:val="00773748"/>
    <w:rsid w:val="00773793"/>
    <w:rsid w:val="0077379F"/>
    <w:rsid w:val="0077390B"/>
    <w:rsid w:val="00773948"/>
    <w:rsid w:val="00773AF9"/>
    <w:rsid w:val="00773F48"/>
    <w:rsid w:val="00774017"/>
    <w:rsid w:val="0077411F"/>
    <w:rsid w:val="00774163"/>
    <w:rsid w:val="007742D8"/>
    <w:rsid w:val="0077432E"/>
    <w:rsid w:val="00774433"/>
    <w:rsid w:val="00774752"/>
    <w:rsid w:val="007747E1"/>
    <w:rsid w:val="007747EA"/>
    <w:rsid w:val="00774C6C"/>
    <w:rsid w:val="00774D04"/>
    <w:rsid w:val="00774E56"/>
    <w:rsid w:val="00775009"/>
    <w:rsid w:val="00775108"/>
    <w:rsid w:val="00775131"/>
    <w:rsid w:val="00775157"/>
    <w:rsid w:val="0077524B"/>
    <w:rsid w:val="007752E7"/>
    <w:rsid w:val="0077534B"/>
    <w:rsid w:val="0077535B"/>
    <w:rsid w:val="0077540A"/>
    <w:rsid w:val="007755A6"/>
    <w:rsid w:val="007755C9"/>
    <w:rsid w:val="0077565F"/>
    <w:rsid w:val="00775794"/>
    <w:rsid w:val="00775948"/>
    <w:rsid w:val="00775A4E"/>
    <w:rsid w:val="00775A89"/>
    <w:rsid w:val="00775B14"/>
    <w:rsid w:val="00775B16"/>
    <w:rsid w:val="00775B41"/>
    <w:rsid w:val="00775CA4"/>
    <w:rsid w:val="0077607E"/>
    <w:rsid w:val="00776088"/>
    <w:rsid w:val="007760DE"/>
    <w:rsid w:val="007761DA"/>
    <w:rsid w:val="00776255"/>
    <w:rsid w:val="00776473"/>
    <w:rsid w:val="00776671"/>
    <w:rsid w:val="007767B3"/>
    <w:rsid w:val="00776A4E"/>
    <w:rsid w:val="00776B53"/>
    <w:rsid w:val="00776BC9"/>
    <w:rsid w:val="00776CF2"/>
    <w:rsid w:val="00776DD1"/>
    <w:rsid w:val="00776E71"/>
    <w:rsid w:val="007770FD"/>
    <w:rsid w:val="0077720E"/>
    <w:rsid w:val="00777256"/>
    <w:rsid w:val="007772AE"/>
    <w:rsid w:val="007772C5"/>
    <w:rsid w:val="0077738F"/>
    <w:rsid w:val="007773B8"/>
    <w:rsid w:val="007773FE"/>
    <w:rsid w:val="00777433"/>
    <w:rsid w:val="007774DA"/>
    <w:rsid w:val="00777545"/>
    <w:rsid w:val="00777687"/>
    <w:rsid w:val="00777702"/>
    <w:rsid w:val="00777750"/>
    <w:rsid w:val="007778F4"/>
    <w:rsid w:val="00777A1A"/>
    <w:rsid w:val="00777A3A"/>
    <w:rsid w:val="00777B00"/>
    <w:rsid w:val="00777B1E"/>
    <w:rsid w:val="00777CE9"/>
    <w:rsid w:val="00777CF9"/>
    <w:rsid w:val="00777EF6"/>
    <w:rsid w:val="0078026B"/>
    <w:rsid w:val="007802D6"/>
    <w:rsid w:val="0078030A"/>
    <w:rsid w:val="00780314"/>
    <w:rsid w:val="00780459"/>
    <w:rsid w:val="0078045C"/>
    <w:rsid w:val="0078046E"/>
    <w:rsid w:val="007805DE"/>
    <w:rsid w:val="007806EA"/>
    <w:rsid w:val="00780759"/>
    <w:rsid w:val="00780AB1"/>
    <w:rsid w:val="00780ABB"/>
    <w:rsid w:val="00780AF2"/>
    <w:rsid w:val="00780B06"/>
    <w:rsid w:val="00781065"/>
    <w:rsid w:val="00781093"/>
    <w:rsid w:val="007814CE"/>
    <w:rsid w:val="007815A0"/>
    <w:rsid w:val="00781695"/>
    <w:rsid w:val="007816FC"/>
    <w:rsid w:val="007819DD"/>
    <w:rsid w:val="00781B08"/>
    <w:rsid w:val="00781B3F"/>
    <w:rsid w:val="00781BED"/>
    <w:rsid w:val="00781E90"/>
    <w:rsid w:val="00781EED"/>
    <w:rsid w:val="00781F86"/>
    <w:rsid w:val="00781FA9"/>
    <w:rsid w:val="0078202D"/>
    <w:rsid w:val="00782115"/>
    <w:rsid w:val="0078214B"/>
    <w:rsid w:val="00782181"/>
    <w:rsid w:val="007821FD"/>
    <w:rsid w:val="0078225C"/>
    <w:rsid w:val="0078227B"/>
    <w:rsid w:val="007822BF"/>
    <w:rsid w:val="007823B4"/>
    <w:rsid w:val="00782544"/>
    <w:rsid w:val="00782692"/>
    <w:rsid w:val="007826C1"/>
    <w:rsid w:val="007827DF"/>
    <w:rsid w:val="00782982"/>
    <w:rsid w:val="00782B04"/>
    <w:rsid w:val="00782B11"/>
    <w:rsid w:val="00782B55"/>
    <w:rsid w:val="00782C50"/>
    <w:rsid w:val="00782CEE"/>
    <w:rsid w:val="00782D64"/>
    <w:rsid w:val="00782E67"/>
    <w:rsid w:val="00782E76"/>
    <w:rsid w:val="00782EF9"/>
    <w:rsid w:val="007830C3"/>
    <w:rsid w:val="00783362"/>
    <w:rsid w:val="007833AF"/>
    <w:rsid w:val="0078340C"/>
    <w:rsid w:val="00783838"/>
    <w:rsid w:val="00783C61"/>
    <w:rsid w:val="00783D04"/>
    <w:rsid w:val="00783E12"/>
    <w:rsid w:val="00783F10"/>
    <w:rsid w:val="00783F86"/>
    <w:rsid w:val="00783FFE"/>
    <w:rsid w:val="0078406A"/>
    <w:rsid w:val="0078409E"/>
    <w:rsid w:val="007841E8"/>
    <w:rsid w:val="007841F6"/>
    <w:rsid w:val="00784331"/>
    <w:rsid w:val="007845BC"/>
    <w:rsid w:val="0078465D"/>
    <w:rsid w:val="00784742"/>
    <w:rsid w:val="00784771"/>
    <w:rsid w:val="00784904"/>
    <w:rsid w:val="00784C5C"/>
    <w:rsid w:val="00784DEE"/>
    <w:rsid w:val="00784E50"/>
    <w:rsid w:val="00784F98"/>
    <w:rsid w:val="007851A9"/>
    <w:rsid w:val="007852DE"/>
    <w:rsid w:val="00785352"/>
    <w:rsid w:val="0078536F"/>
    <w:rsid w:val="0078543B"/>
    <w:rsid w:val="00785517"/>
    <w:rsid w:val="0078552B"/>
    <w:rsid w:val="007855C2"/>
    <w:rsid w:val="007855F2"/>
    <w:rsid w:val="00785636"/>
    <w:rsid w:val="00785681"/>
    <w:rsid w:val="00785782"/>
    <w:rsid w:val="00785931"/>
    <w:rsid w:val="00785A04"/>
    <w:rsid w:val="00785C3E"/>
    <w:rsid w:val="00785E71"/>
    <w:rsid w:val="00785E77"/>
    <w:rsid w:val="00785FB3"/>
    <w:rsid w:val="00785FF6"/>
    <w:rsid w:val="0078614A"/>
    <w:rsid w:val="007861C0"/>
    <w:rsid w:val="007861C3"/>
    <w:rsid w:val="00786263"/>
    <w:rsid w:val="00786481"/>
    <w:rsid w:val="0078684F"/>
    <w:rsid w:val="007868D4"/>
    <w:rsid w:val="00786ABF"/>
    <w:rsid w:val="00786B23"/>
    <w:rsid w:val="00786DD3"/>
    <w:rsid w:val="00786FF9"/>
    <w:rsid w:val="00787039"/>
    <w:rsid w:val="00787132"/>
    <w:rsid w:val="0078735A"/>
    <w:rsid w:val="00787430"/>
    <w:rsid w:val="0078747F"/>
    <w:rsid w:val="007875C9"/>
    <w:rsid w:val="00787752"/>
    <w:rsid w:val="007877E4"/>
    <w:rsid w:val="007877FF"/>
    <w:rsid w:val="0078799F"/>
    <w:rsid w:val="007879C1"/>
    <w:rsid w:val="00787A0E"/>
    <w:rsid w:val="00787B19"/>
    <w:rsid w:val="00787B21"/>
    <w:rsid w:val="00787BB6"/>
    <w:rsid w:val="00787C33"/>
    <w:rsid w:val="00787C93"/>
    <w:rsid w:val="00787CF2"/>
    <w:rsid w:val="00787F12"/>
    <w:rsid w:val="007900A3"/>
    <w:rsid w:val="00790327"/>
    <w:rsid w:val="00790415"/>
    <w:rsid w:val="00790497"/>
    <w:rsid w:val="007904F6"/>
    <w:rsid w:val="00790529"/>
    <w:rsid w:val="00790597"/>
    <w:rsid w:val="0079078E"/>
    <w:rsid w:val="007907C8"/>
    <w:rsid w:val="00790895"/>
    <w:rsid w:val="007908EB"/>
    <w:rsid w:val="00790A11"/>
    <w:rsid w:val="00790AB5"/>
    <w:rsid w:val="00790BF5"/>
    <w:rsid w:val="00790C62"/>
    <w:rsid w:val="00790D6C"/>
    <w:rsid w:val="00790E31"/>
    <w:rsid w:val="00790F1C"/>
    <w:rsid w:val="00791115"/>
    <w:rsid w:val="00791116"/>
    <w:rsid w:val="0079120C"/>
    <w:rsid w:val="0079136D"/>
    <w:rsid w:val="00791550"/>
    <w:rsid w:val="0079167C"/>
    <w:rsid w:val="00791711"/>
    <w:rsid w:val="0079187B"/>
    <w:rsid w:val="0079191D"/>
    <w:rsid w:val="00791AFA"/>
    <w:rsid w:val="00791B7C"/>
    <w:rsid w:val="00791EED"/>
    <w:rsid w:val="00791F34"/>
    <w:rsid w:val="00791F50"/>
    <w:rsid w:val="00791FBD"/>
    <w:rsid w:val="00792035"/>
    <w:rsid w:val="007920C8"/>
    <w:rsid w:val="0079222A"/>
    <w:rsid w:val="00792279"/>
    <w:rsid w:val="0079228C"/>
    <w:rsid w:val="0079232B"/>
    <w:rsid w:val="00792406"/>
    <w:rsid w:val="00792446"/>
    <w:rsid w:val="0079253A"/>
    <w:rsid w:val="00792541"/>
    <w:rsid w:val="007925B6"/>
    <w:rsid w:val="00792690"/>
    <w:rsid w:val="00792896"/>
    <w:rsid w:val="00792950"/>
    <w:rsid w:val="007929AB"/>
    <w:rsid w:val="007929FE"/>
    <w:rsid w:val="00792A79"/>
    <w:rsid w:val="00792BC2"/>
    <w:rsid w:val="00792CC8"/>
    <w:rsid w:val="00792D15"/>
    <w:rsid w:val="00792DDE"/>
    <w:rsid w:val="00792EB4"/>
    <w:rsid w:val="00793011"/>
    <w:rsid w:val="00793120"/>
    <w:rsid w:val="00793406"/>
    <w:rsid w:val="00793593"/>
    <w:rsid w:val="00793803"/>
    <w:rsid w:val="0079383D"/>
    <w:rsid w:val="00793A16"/>
    <w:rsid w:val="00793B01"/>
    <w:rsid w:val="00793BF7"/>
    <w:rsid w:val="00793DE1"/>
    <w:rsid w:val="00793E64"/>
    <w:rsid w:val="00793F76"/>
    <w:rsid w:val="00794478"/>
    <w:rsid w:val="00794536"/>
    <w:rsid w:val="007945D9"/>
    <w:rsid w:val="007946CB"/>
    <w:rsid w:val="00794799"/>
    <w:rsid w:val="00794A5B"/>
    <w:rsid w:val="00794AF1"/>
    <w:rsid w:val="00794AF7"/>
    <w:rsid w:val="00794BAA"/>
    <w:rsid w:val="00794D37"/>
    <w:rsid w:val="00794EEB"/>
    <w:rsid w:val="00794F7B"/>
    <w:rsid w:val="00794FF2"/>
    <w:rsid w:val="00795000"/>
    <w:rsid w:val="0079501E"/>
    <w:rsid w:val="0079517C"/>
    <w:rsid w:val="00795285"/>
    <w:rsid w:val="007952EA"/>
    <w:rsid w:val="007953FE"/>
    <w:rsid w:val="0079587F"/>
    <w:rsid w:val="007958FB"/>
    <w:rsid w:val="00795952"/>
    <w:rsid w:val="00795A37"/>
    <w:rsid w:val="00795E30"/>
    <w:rsid w:val="00795EE2"/>
    <w:rsid w:val="00795F09"/>
    <w:rsid w:val="00796152"/>
    <w:rsid w:val="00796166"/>
    <w:rsid w:val="00796167"/>
    <w:rsid w:val="007963B6"/>
    <w:rsid w:val="00796768"/>
    <w:rsid w:val="007967C9"/>
    <w:rsid w:val="007967CD"/>
    <w:rsid w:val="00796943"/>
    <w:rsid w:val="00796B16"/>
    <w:rsid w:val="00797048"/>
    <w:rsid w:val="00797110"/>
    <w:rsid w:val="00797233"/>
    <w:rsid w:val="00797277"/>
    <w:rsid w:val="0079731F"/>
    <w:rsid w:val="00797600"/>
    <w:rsid w:val="0079760E"/>
    <w:rsid w:val="0079784A"/>
    <w:rsid w:val="00797885"/>
    <w:rsid w:val="007978E4"/>
    <w:rsid w:val="007979AB"/>
    <w:rsid w:val="007979DD"/>
    <w:rsid w:val="00797B73"/>
    <w:rsid w:val="00797BC0"/>
    <w:rsid w:val="00797C25"/>
    <w:rsid w:val="00797D59"/>
    <w:rsid w:val="00797D93"/>
    <w:rsid w:val="007A009E"/>
    <w:rsid w:val="007A01A0"/>
    <w:rsid w:val="007A0317"/>
    <w:rsid w:val="007A03B5"/>
    <w:rsid w:val="007A05AF"/>
    <w:rsid w:val="007A07AA"/>
    <w:rsid w:val="007A086C"/>
    <w:rsid w:val="007A099B"/>
    <w:rsid w:val="007A09F0"/>
    <w:rsid w:val="007A0B2C"/>
    <w:rsid w:val="007A0C04"/>
    <w:rsid w:val="007A0C8C"/>
    <w:rsid w:val="007A0CC1"/>
    <w:rsid w:val="007A0D2F"/>
    <w:rsid w:val="007A0E45"/>
    <w:rsid w:val="007A0EDC"/>
    <w:rsid w:val="007A0FE7"/>
    <w:rsid w:val="007A1036"/>
    <w:rsid w:val="007A1180"/>
    <w:rsid w:val="007A13B9"/>
    <w:rsid w:val="007A14FF"/>
    <w:rsid w:val="007A159A"/>
    <w:rsid w:val="007A16DB"/>
    <w:rsid w:val="007A1915"/>
    <w:rsid w:val="007A19C5"/>
    <w:rsid w:val="007A1B93"/>
    <w:rsid w:val="007A1BB1"/>
    <w:rsid w:val="007A1CA5"/>
    <w:rsid w:val="007A1F95"/>
    <w:rsid w:val="007A2030"/>
    <w:rsid w:val="007A204F"/>
    <w:rsid w:val="007A2088"/>
    <w:rsid w:val="007A20A8"/>
    <w:rsid w:val="007A2162"/>
    <w:rsid w:val="007A22C1"/>
    <w:rsid w:val="007A23C5"/>
    <w:rsid w:val="007A2419"/>
    <w:rsid w:val="007A24F6"/>
    <w:rsid w:val="007A2563"/>
    <w:rsid w:val="007A25F8"/>
    <w:rsid w:val="007A2682"/>
    <w:rsid w:val="007A27A7"/>
    <w:rsid w:val="007A2809"/>
    <w:rsid w:val="007A2928"/>
    <w:rsid w:val="007A2A6F"/>
    <w:rsid w:val="007A2BD0"/>
    <w:rsid w:val="007A2BD3"/>
    <w:rsid w:val="007A2BDD"/>
    <w:rsid w:val="007A2E06"/>
    <w:rsid w:val="007A2E29"/>
    <w:rsid w:val="007A2EF0"/>
    <w:rsid w:val="007A2F2C"/>
    <w:rsid w:val="007A307C"/>
    <w:rsid w:val="007A3438"/>
    <w:rsid w:val="007A3590"/>
    <w:rsid w:val="007A3602"/>
    <w:rsid w:val="007A362B"/>
    <w:rsid w:val="007A38EF"/>
    <w:rsid w:val="007A3965"/>
    <w:rsid w:val="007A3CD7"/>
    <w:rsid w:val="007A3CF1"/>
    <w:rsid w:val="007A3CF7"/>
    <w:rsid w:val="007A3D9A"/>
    <w:rsid w:val="007A403E"/>
    <w:rsid w:val="007A426B"/>
    <w:rsid w:val="007A4384"/>
    <w:rsid w:val="007A4443"/>
    <w:rsid w:val="007A44FE"/>
    <w:rsid w:val="007A450F"/>
    <w:rsid w:val="007A478E"/>
    <w:rsid w:val="007A47EA"/>
    <w:rsid w:val="007A4849"/>
    <w:rsid w:val="007A48AC"/>
    <w:rsid w:val="007A48F1"/>
    <w:rsid w:val="007A49DC"/>
    <w:rsid w:val="007A4A62"/>
    <w:rsid w:val="007A4BFB"/>
    <w:rsid w:val="007A4D12"/>
    <w:rsid w:val="007A4DF5"/>
    <w:rsid w:val="007A5011"/>
    <w:rsid w:val="007A50D1"/>
    <w:rsid w:val="007A5131"/>
    <w:rsid w:val="007A51AF"/>
    <w:rsid w:val="007A52FE"/>
    <w:rsid w:val="007A5357"/>
    <w:rsid w:val="007A55FC"/>
    <w:rsid w:val="007A5605"/>
    <w:rsid w:val="007A5723"/>
    <w:rsid w:val="007A58C4"/>
    <w:rsid w:val="007A591C"/>
    <w:rsid w:val="007A5AEA"/>
    <w:rsid w:val="007A5B97"/>
    <w:rsid w:val="007A5B9F"/>
    <w:rsid w:val="007A5C1C"/>
    <w:rsid w:val="007A5C29"/>
    <w:rsid w:val="007A5C42"/>
    <w:rsid w:val="007A5C4F"/>
    <w:rsid w:val="007A5D39"/>
    <w:rsid w:val="007A5D55"/>
    <w:rsid w:val="007A5E6F"/>
    <w:rsid w:val="007A5EFC"/>
    <w:rsid w:val="007A6329"/>
    <w:rsid w:val="007A65CC"/>
    <w:rsid w:val="007A674F"/>
    <w:rsid w:val="007A67EC"/>
    <w:rsid w:val="007A68A8"/>
    <w:rsid w:val="007A6B1A"/>
    <w:rsid w:val="007A6B26"/>
    <w:rsid w:val="007A6F25"/>
    <w:rsid w:val="007A7064"/>
    <w:rsid w:val="007A706B"/>
    <w:rsid w:val="007A7200"/>
    <w:rsid w:val="007A726C"/>
    <w:rsid w:val="007A7376"/>
    <w:rsid w:val="007A7652"/>
    <w:rsid w:val="007A78B2"/>
    <w:rsid w:val="007A78B6"/>
    <w:rsid w:val="007A7C30"/>
    <w:rsid w:val="007A7C96"/>
    <w:rsid w:val="007A7D38"/>
    <w:rsid w:val="007A7D42"/>
    <w:rsid w:val="007A7D63"/>
    <w:rsid w:val="007A7E9A"/>
    <w:rsid w:val="007A7EC1"/>
    <w:rsid w:val="007A7EEE"/>
    <w:rsid w:val="007A7F6B"/>
    <w:rsid w:val="007B0165"/>
    <w:rsid w:val="007B0365"/>
    <w:rsid w:val="007B04DF"/>
    <w:rsid w:val="007B0547"/>
    <w:rsid w:val="007B062D"/>
    <w:rsid w:val="007B0747"/>
    <w:rsid w:val="007B088B"/>
    <w:rsid w:val="007B08CB"/>
    <w:rsid w:val="007B092D"/>
    <w:rsid w:val="007B0990"/>
    <w:rsid w:val="007B0A36"/>
    <w:rsid w:val="007B0A56"/>
    <w:rsid w:val="007B0C33"/>
    <w:rsid w:val="007B0D9F"/>
    <w:rsid w:val="007B0EDC"/>
    <w:rsid w:val="007B10C3"/>
    <w:rsid w:val="007B1119"/>
    <w:rsid w:val="007B11FD"/>
    <w:rsid w:val="007B1245"/>
    <w:rsid w:val="007B13E6"/>
    <w:rsid w:val="007B14C0"/>
    <w:rsid w:val="007B178D"/>
    <w:rsid w:val="007B1837"/>
    <w:rsid w:val="007B183A"/>
    <w:rsid w:val="007B185C"/>
    <w:rsid w:val="007B1945"/>
    <w:rsid w:val="007B196E"/>
    <w:rsid w:val="007B19EC"/>
    <w:rsid w:val="007B1A59"/>
    <w:rsid w:val="007B1AA2"/>
    <w:rsid w:val="007B1AA6"/>
    <w:rsid w:val="007B1F99"/>
    <w:rsid w:val="007B200E"/>
    <w:rsid w:val="007B22DD"/>
    <w:rsid w:val="007B2392"/>
    <w:rsid w:val="007B26BA"/>
    <w:rsid w:val="007B2789"/>
    <w:rsid w:val="007B295F"/>
    <w:rsid w:val="007B29B5"/>
    <w:rsid w:val="007B2A9D"/>
    <w:rsid w:val="007B2E2F"/>
    <w:rsid w:val="007B2ECE"/>
    <w:rsid w:val="007B30BC"/>
    <w:rsid w:val="007B30E2"/>
    <w:rsid w:val="007B334A"/>
    <w:rsid w:val="007B337B"/>
    <w:rsid w:val="007B33DF"/>
    <w:rsid w:val="007B33F4"/>
    <w:rsid w:val="007B3441"/>
    <w:rsid w:val="007B3623"/>
    <w:rsid w:val="007B3941"/>
    <w:rsid w:val="007B3C11"/>
    <w:rsid w:val="007B3F4E"/>
    <w:rsid w:val="007B3F8E"/>
    <w:rsid w:val="007B4110"/>
    <w:rsid w:val="007B4184"/>
    <w:rsid w:val="007B419F"/>
    <w:rsid w:val="007B4262"/>
    <w:rsid w:val="007B429F"/>
    <w:rsid w:val="007B42A1"/>
    <w:rsid w:val="007B43A8"/>
    <w:rsid w:val="007B43F2"/>
    <w:rsid w:val="007B447F"/>
    <w:rsid w:val="007B44BA"/>
    <w:rsid w:val="007B469E"/>
    <w:rsid w:val="007B4992"/>
    <w:rsid w:val="007B499F"/>
    <w:rsid w:val="007B49DA"/>
    <w:rsid w:val="007B49E3"/>
    <w:rsid w:val="007B4AB7"/>
    <w:rsid w:val="007B4AD5"/>
    <w:rsid w:val="007B4B3B"/>
    <w:rsid w:val="007B4BCB"/>
    <w:rsid w:val="007B4E44"/>
    <w:rsid w:val="007B4E9D"/>
    <w:rsid w:val="007B4F36"/>
    <w:rsid w:val="007B4F98"/>
    <w:rsid w:val="007B5024"/>
    <w:rsid w:val="007B50A3"/>
    <w:rsid w:val="007B5170"/>
    <w:rsid w:val="007B5462"/>
    <w:rsid w:val="007B5585"/>
    <w:rsid w:val="007B55B1"/>
    <w:rsid w:val="007B55C5"/>
    <w:rsid w:val="007B575B"/>
    <w:rsid w:val="007B57A7"/>
    <w:rsid w:val="007B5888"/>
    <w:rsid w:val="007B58BD"/>
    <w:rsid w:val="007B5A33"/>
    <w:rsid w:val="007B5B4B"/>
    <w:rsid w:val="007B5BC8"/>
    <w:rsid w:val="007B5D53"/>
    <w:rsid w:val="007B5EDB"/>
    <w:rsid w:val="007B6313"/>
    <w:rsid w:val="007B6327"/>
    <w:rsid w:val="007B6434"/>
    <w:rsid w:val="007B6460"/>
    <w:rsid w:val="007B64C8"/>
    <w:rsid w:val="007B65CB"/>
    <w:rsid w:val="007B6625"/>
    <w:rsid w:val="007B665B"/>
    <w:rsid w:val="007B69FB"/>
    <w:rsid w:val="007B6C44"/>
    <w:rsid w:val="007B6C52"/>
    <w:rsid w:val="007B6C69"/>
    <w:rsid w:val="007B6D60"/>
    <w:rsid w:val="007B6E98"/>
    <w:rsid w:val="007B6F7F"/>
    <w:rsid w:val="007B7097"/>
    <w:rsid w:val="007B7206"/>
    <w:rsid w:val="007B7210"/>
    <w:rsid w:val="007B72E0"/>
    <w:rsid w:val="007B7333"/>
    <w:rsid w:val="007B749D"/>
    <w:rsid w:val="007B7603"/>
    <w:rsid w:val="007B784D"/>
    <w:rsid w:val="007B785C"/>
    <w:rsid w:val="007B787A"/>
    <w:rsid w:val="007B79AD"/>
    <w:rsid w:val="007B7A20"/>
    <w:rsid w:val="007B7AA6"/>
    <w:rsid w:val="007B7AD5"/>
    <w:rsid w:val="007B7B6C"/>
    <w:rsid w:val="007B7B77"/>
    <w:rsid w:val="007B7B85"/>
    <w:rsid w:val="007B7C06"/>
    <w:rsid w:val="007B7C0D"/>
    <w:rsid w:val="007B7FCA"/>
    <w:rsid w:val="007B7FE5"/>
    <w:rsid w:val="007C008E"/>
    <w:rsid w:val="007C0203"/>
    <w:rsid w:val="007C027A"/>
    <w:rsid w:val="007C067A"/>
    <w:rsid w:val="007C06A0"/>
    <w:rsid w:val="007C0860"/>
    <w:rsid w:val="007C08BF"/>
    <w:rsid w:val="007C0A0C"/>
    <w:rsid w:val="007C0B0C"/>
    <w:rsid w:val="007C0CA2"/>
    <w:rsid w:val="007C0CA3"/>
    <w:rsid w:val="007C0D2D"/>
    <w:rsid w:val="007C0E79"/>
    <w:rsid w:val="007C0F60"/>
    <w:rsid w:val="007C109B"/>
    <w:rsid w:val="007C12E5"/>
    <w:rsid w:val="007C13CE"/>
    <w:rsid w:val="007C14EF"/>
    <w:rsid w:val="007C1543"/>
    <w:rsid w:val="007C16A0"/>
    <w:rsid w:val="007C174D"/>
    <w:rsid w:val="007C1766"/>
    <w:rsid w:val="007C17AA"/>
    <w:rsid w:val="007C17D6"/>
    <w:rsid w:val="007C18D3"/>
    <w:rsid w:val="007C1BAA"/>
    <w:rsid w:val="007C1E5E"/>
    <w:rsid w:val="007C1E5F"/>
    <w:rsid w:val="007C1F09"/>
    <w:rsid w:val="007C1F96"/>
    <w:rsid w:val="007C20CF"/>
    <w:rsid w:val="007C2228"/>
    <w:rsid w:val="007C225B"/>
    <w:rsid w:val="007C229F"/>
    <w:rsid w:val="007C2639"/>
    <w:rsid w:val="007C2776"/>
    <w:rsid w:val="007C27CD"/>
    <w:rsid w:val="007C2BA6"/>
    <w:rsid w:val="007C2BB8"/>
    <w:rsid w:val="007C2DE5"/>
    <w:rsid w:val="007C2EAB"/>
    <w:rsid w:val="007C2F67"/>
    <w:rsid w:val="007C2FCA"/>
    <w:rsid w:val="007C3007"/>
    <w:rsid w:val="007C3069"/>
    <w:rsid w:val="007C30AA"/>
    <w:rsid w:val="007C335B"/>
    <w:rsid w:val="007C3716"/>
    <w:rsid w:val="007C38F9"/>
    <w:rsid w:val="007C3970"/>
    <w:rsid w:val="007C3A9B"/>
    <w:rsid w:val="007C3CB6"/>
    <w:rsid w:val="007C3CF0"/>
    <w:rsid w:val="007C3D36"/>
    <w:rsid w:val="007C3DBE"/>
    <w:rsid w:val="007C3E4C"/>
    <w:rsid w:val="007C3EB5"/>
    <w:rsid w:val="007C3F95"/>
    <w:rsid w:val="007C40CE"/>
    <w:rsid w:val="007C40D3"/>
    <w:rsid w:val="007C4192"/>
    <w:rsid w:val="007C41C8"/>
    <w:rsid w:val="007C4294"/>
    <w:rsid w:val="007C432B"/>
    <w:rsid w:val="007C44F8"/>
    <w:rsid w:val="007C4622"/>
    <w:rsid w:val="007C47AB"/>
    <w:rsid w:val="007C488E"/>
    <w:rsid w:val="007C490F"/>
    <w:rsid w:val="007C4A28"/>
    <w:rsid w:val="007C4A54"/>
    <w:rsid w:val="007C4A9D"/>
    <w:rsid w:val="007C4AC6"/>
    <w:rsid w:val="007C5144"/>
    <w:rsid w:val="007C5162"/>
    <w:rsid w:val="007C52B1"/>
    <w:rsid w:val="007C52DA"/>
    <w:rsid w:val="007C5512"/>
    <w:rsid w:val="007C558B"/>
    <w:rsid w:val="007C5605"/>
    <w:rsid w:val="007C5A61"/>
    <w:rsid w:val="007C5C5E"/>
    <w:rsid w:val="007C5CE5"/>
    <w:rsid w:val="007C5EE8"/>
    <w:rsid w:val="007C5F08"/>
    <w:rsid w:val="007C6434"/>
    <w:rsid w:val="007C65E7"/>
    <w:rsid w:val="007C660D"/>
    <w:rsid w:val="007C6881"/>
    <w:rsid w:val="007C69DF"/>
    <w:rsid w:val="007C6A0C"/>
    <w:rsid w:val="007C6A4D"/>
    <w:rsid w:val="007C6A54"/>
    <w:rsid w:val="007C6F65"/>
    <w:rsid w:val="007C6F90"/>
    <w:rsid w:val="007C6FED"/>
    <w:rsid w:val="007C70D4"/>
    <w:rsid w:val="007C72E2"/>
    <w:rsid w:val="007C7418"/>
    <w:rsid w:val="007C748C"/>
    <w:rsid w:val="007C7495"/>
    <w:rsid w:val="007C7539"/>
    <w:rsid w:val="007C77D6"/>
    <w:rsid w:val="007C7848"/>
    <w:rsid w:val="007C78F2"/>
    <w:rsid w:val="007C78F5"/>
    <w:rsid w:val="007C79D8"/>
    <w:rsid w:val="007C7A51"/>
    <w:rsid w:val="007C7A91"/>
    <w:rsid w:val="007C7AFF"/>
    <w:rsid w:val="007C7B3D"/>
    <w:rsid w:val="007C7B75"/>
    <w:rsid w:val="007C7B9E"/>
    <w:rsid w:val="007C7D39"/>
    <w:rsid w:val="007C7D6E"/>
    <w:rsid w:val="007C7DC5"/>
    <w:rsid w:val="007C7E1E"/>
    <w:rsid w:val="007C7F91"/>
    <w:rsid w:val="007C7FC9"/>
    <w:rsid w:val="007D0022"/>
    <w:rsid w:val="007D0139"/>
    <w:rsid w:val="007D018B"/>
    <w:rsid w:val="007D01F8"/>
    <w:rsid w:val="007D020C"/>
    <w:rsid w:val="007D037C"/>
    <w:rsid w:val="007D03C4"/>
    <w:rsid w:val="007D03E7"/>
    <w:rsid w:val="007D04C2"/>
    <w:rsid w:val="007D0621"/>
    <w:rsid w:val="007D065E"/>
    <w:rsid w:val="007D0698"/>
    <w:rsid w:val="007D06D2"/>
    <w:rsid w:val="007D08F6"/>
    <w:rsid w:val="007D0A2E"/>
    <w:rsid w:val="007D0CA8"/>
    <w:rsid w:val="007D0D64"/>
    <w:rsid w:val="007D0D92"/>
    <w:rsid w:val="007D0E18"/>
    <w:rsid w:val="007D0E33"/>
    <w:rsid w:val="007D0E9C"/>
    <w:rsid w:val="007D0EDF"/>
    <w:rsid w:val="007D0F37"/>
    <w:rsid w:val="007D10C2"/>
    <w:rsid w:val="007D1207"/>
    <w:rsid w:val="007D1533"/>
    <w:rsid w:val="007D15A0"/>
    <w:rsid w:val="007D1961"/>
    <w:rsid w:val="007D19A7"/>
    <w:rsid w:val="007D19B2"/>
    <w:rsid w:val="007D1A8E"/>
    <w:rsid w:val="007D1C8E"/>
    <w:rsid w:val="007D1E98"/>
    <w:rsid w:val="007D1EBD"/>
    <w:rsid w:val="007D1F2B"/>
    <w:rsid w:val="007D1F37"/>
    <w:rsid w:val="007D2055"/>
    <w:rsid w:val="007D206E"/>
    <w:rsid w:val="007D20FB"/>
    <w:rsid w:val="007D2168"/>
    <w:rsid w:val="007D2341"/>
    <w:rsid w:val="007D23FB"/>
    <w:rsid w:val="007D2839"/>
    <w:rsid w:val="007D28A8"/>
    <w:rsid w:val="007D2B83"/>
    <w:rsid w:val="007D2C84"/>
    <w:rsid w:val="007D2CC7"/>
    <w:rsid w:val="007D2D09"/>
    <w:rsid w:val="007D2F88"/>
    <w:rsid w:val="007D3091"/>
    <w:rsid w:val="007D32C3"/>
    <w:rsid w:val="007D354D"/>
    <w:rsid w:val="007D36F8"/>
    <w:rsid w:val="007D36FB"/>
    <w:rsid w:val="007D39F7"/>
    <w:rsid w:val="007D3A41"/>
    <w:rsid w:val="007D3B2D"/>
    <w:rsid w:val="007D3B40"/>
    <w:rsid w:val="007D3B92"/>
    <w:rsid w:val="007D3D46"/>
    <w:rsid w:val="007D3D93"/>
    <w:rsid w:val="007D3E19"/>
    <w:rsid w:val="007D3F91"/>
    <w:rsid w:val="007D3FE2"/>
    <w:rsid w:val="007D412E"/>
    <w:rsid w:val="007D416B"/>
    <w:rsid w:val="007D425D"/>
    <w:rsid w:val="007D4277"/>
    <w:rsid w:val="007D4369"/>
    <w:rsid w:val="007D439C"/>
    <w:rsid w:val="007D43E2"/>
    <w:rsid w:val="007D43E6"/>
    <w:rsid w:val="007D43F9"/>
    <w:rsid w:val="007D47E6"/>
    <w:rsid w:val="007D4823"/>
    <w:rsid w:val="007D4884"/>
    <w:rsid w:val="007D4943"/>
    <w:rsid w:val="007D4A3E"/>
    <w:rsid w:val="007D4AD1"/>
    <w:rsid w:val="007D4C37"/>
    <w:rsid w:val="007D4D1C"/>
    <w:rsid w:val="007D4EA0"/>
    <w:rsid w:val="007D5200"/>
    <w:rsid w:val="007D5205"/>
    <w:rsid w:val="007D52BB"/>
    <w:rsid w:val="007D556A"/>
    <w:rsid w:val="007D55C9"/>
    <w:rsid w:val="007D55CA"/>
    <w:rsid w:val="007D5618"/>
    <w:rsid w:val="007D5622"/>
    <w:rsid w:val="007D56F7"/>
    <w:rsid w:val="007D583D"/>
    <w:rsid w:val="007D5B10"/>
    <w:rsid w:val="007D5B56"/>
    <w:rsid w:val="007D5C78"/>
    <w:rsid w:val="007D5E42"/>
    <w:rsid w:val="007D5F42"/>
    <w:rsid w:val="007D6052"/>
    <w:rsid w:val="007D610B"/>
    <w:rsid w:val="007D62D5"/>
    <w:rsid w:val="007D6359"/>
    <w:rsid w:val="007D673D"/>
    <w:rsid w:val="007D686C"/>
    <w:rsid w:val="007D6A34"/>
    <w:rsid w:val="007D6A76"/>
    <w:rsid w:val="007D6ADC"/>
    <w:rsid w:val="007D6C01"/>
    <w:rsid w:val="007D6C85"/>
    <w:rsid w:val="007D6D8F"/>
    <w:rsid w:val="007D6DF7"/>
    <w:rsid w:val="007D6F51"/>
    <w:rsid w:val="007D7027"/>
    <w:rsid w:val="007D72E4"/>
    <w:rsid w:val="007D7307"/>
    <w:rsid w:val="007D7414"/>
    <w:rsid w:val="007D7598"/>
    <w:rsid w:val="007D75AD"/>
    <w:rsid w:val="007D766F"/>
    <w:rsid w:val="007D773A"/>
    <w:rsid w:val="007D778D"/>
    <w:rsid w:val="007D7818"/>
    <w:rsid w:val="007D7A06"/>
    <w:rsid w:val="007D7C05"/>
    <w:rsid w:val="007D7CF5"/>
    <w:rsid w:val="007D7EF3"/>
    <w:rsid w:val="007D7FF8"/>
    <w:rsid w:val="007E01C8"/>
    <w:rsid w:val="007E05DC"/>
    <w:rsid w:val="007E065F"/>
    <w:rsid w:val="007E071D"/>
    <w:rsid w:val="007E09A1"/>
    <w:rsid w:val="007E0A40"/>
    <w:rsid w:val="007E0B2B"/>
    <w:rsid w:val="007E0B39"/>
    <w:rsid w:val="007E0B47"/>
    <w:rsid w:val="007E0C26"/>
    <w:rsid w:val="007E0CFA"/>
    <w:rsid w:val="007E0F0C"/>
    <w:rsid w:val="007E1073"/>
    <w:rsid w:val="007E1143"/>
    <w:rsid w:val="007E1251"/>
    <w:rsid w:val="007E1383"/>
    <w:rsid w:val="007E1495"/>
    <w:rsid w:val="007E164F"/>
    <w:rsid w:val="007E1679"/>
    <w:rsid w:val="007E16BA"/>
    <w:rsid w:val="007E1785"/>
    <w:rsid w:val="007E1808"/>
    <w:rsid w:val="007E181B"/>
    <w:rsid w:val="007E1858"/>
    <w:rsid w:val="007E18A7"/>
    <w:rsid w:val="007E1A92"/>
    <w:rsid w:val="007E1AEE"/>
    <w:rsid w:val="007E1BB4"/>
    <w:rsid w:val="007E1CE2"/>
    <w:rsid w:val="007E1D20"/>
    <w:rsid w:val="007E1D85"/>
    <w:rsid w:val="007E1F5C"/>
    <w:rsid w:val="007E1F76"/>
    <w:rsid w:val="007E1F7E"/>
    <w:rsid w:val="007E204C"/>
    <w:rsid w:val="007E20E6"/>
    <w:rsid w:val="007E22CE"/>
    <w:rsid w:val="007E23C2"/>
    <w:rsid w:val="007E24A3"/>
    <w:rsid w:val="007E24B1"/>
    <w:rsid w:val="007E2684"/>
    <w:rsid w:val="007E272B"/>
    <w:rsid w:val="007E27F3"/>
    <w:rsid w:val="007E293D"/>
    <w:rsid w:val="007E29CC"/>
    <w:rsid w:val="007E29EE"/>
    <w:rsid w:val="007E2A97"/>
    <w:rsid w:val="007E2CEC"/>
    <w:rsid w:val="007E2D28"/>
    <w:rsid w:val="007E2E77"/>
    <w:rsid w:val="007E2ECE"/>
    <w:rsid w:val="007E2FA0"/>
    <w:rsid w:val="007E302B"/>
    <w:rsid w:val="007E30D6"/>
    <w:rsid w:val="007E31DA"/>
    <w:rsid w:val="007E35D1"/>
    <w:rsid w:val="007E35F9"/>
    <w:rsid w:val="007E3780"/>
    <w:rsid w:val="007E392A"/>
    <w:rsid w:val="007E394D"/>
    <w:rsid w:val="007E3A27"/>
    <w:rsid w:val="007E3B23"/>
    <w:rsid w:val="007E3CF8"/>
    <w:rsid w:val="007E3E8E"/>
    <w:rsid w:val="007E3FE1"/>
    <w:rsid w:val="007E430C"/>
    <w:rsid w:val="007E456F"/>
    <w:rsid w:val="007E4570"/>
    <w:rsid w:val="007E458A"/>
    <w:rsid w:val="007E4601"/>
    <w:rsid w:val="007E4660"/>
    <w:rsid w:val="007E4789"/>
    <w:rsid w:val="007E4A74"/>
    <w:rsid w:val="007E4A84"/>
    <w:rsid w:val="007E4C8D"/>
    <w:rsid w:val="007E4E88"/>
    <w:rsid w:val="007E4FFE"/>
    <w:rsid w:val="007E505D"/>
    <w:rsid w:val="007E50AB"/>
    <w:rsid w:val="007E5147"/>
    <w:rsid w:val="007E518F"/>
    <w:rsid w:val="007E5332"/>
    <w:rsid w:val="007E5459"/>
    <w:rsid w:val="007E5475"/>
    <w:rsid w:val="007E554E"/>
    <w:rsid w:val="007E55B5"/>
    <w:rsid w:val="007E57B4"/>
    <w:rsid w:val="007E57FF"/>
    <w:rsid w:val="007E580B"/>
    <w:rsid w:val="007E5BAB"/>
    <w:rsid w:val="007E5C70"/>
    <w:rsid w:val="007E5E89"/>
    <w:rsid w:val="007E5EF1"/>
    <w:rsid w:val="007E5F1E"/>
    <w:rsid w:val="007E5F27"/>
    <w:rsid w:val="007E6289"/>
    <w:rsid w:val="007E634F"/>
    <w:rsid w:val="007E6361"/>
    <w:rsid w:val="007E6386"/>
    <w:rsid w:val="007E650C"/>
    <w:rsid w:val="007E6607"/>
    <w:rsid w:val="007E6729"/>
    <w:rsid w:val="007E685A"/>
    <w:rsid w:val="007E6976"/>
    <w:rsid w:val="007E6977"/>
    <w:rsid w:val="007E6A17"/>
    <w:rsid w:val="007E6B77"/>
    <w:rsid w:val="007E6CC7"/>
    <w:rsid w:val="007E6D68"/>
    <w:rsid w:val="007E6F04"/>
    <w:rsid w:val="007E706C"/>
    <w:rsid w:val="007E7092"/>
    <w:rsid w:val="007E71B6"/>
    <w:rsid w:val="007E726C"/>
    <w:rsid w:val="007E7398"/>
    <w:rsid w:val="007E7459"/>
    <w:rsid w:val="007E756C"/>
    <w:rsid w:val="007E75C6"/>
    <w:rsid w:val="007E7765"/>
    <w:rsid w:val="007E77F3"/>
    <w:rsid w:val="007E78CA"/>
    <w:rsid w:val="007E7902"/>
    <w:rsid w:val="007E79C1"/>
    <w:rsid w:val="007E7A22"/>
    <w:rsid w:val="007E7B53"/>
    <w:rsid w:val="007E7CB2"/>
    <w:rsid w:val="007E7DEA"/>
    <w:rsid w:val="007E7E29"/>
    <w:rsid w:val="007E7E3B"/>
    <w:rsid w:val="007F0265"/>
    <w:rsid w:val="007F03CF"/>
    <w:rsid w:val="007F05EE"/>
    <w:rsid w:val="007F06A9"/>
    <w:rsid w:val="007F06B1"/>
    <w:rsid w:val="007F07B6"/>
    <w:rsid w:val="007F07DC"/>
    <w:rsid w:val="007F0A45"/>
    <w:rsid w:val="007F0C7A"/>
    <w:rsid w:val="007F0D55"/>
    <w:rsid w:val="007F0D6C"/>
    <w:rsid w:val="007F0DFD"/>
    <w:rsid w:val="007F0E0E"/>
    <w:rsid w:val="007F0EAC"/>
    <w:rsid w:val="007F101A"/>
    <w:rsid w:val="007F11D4"/>
    <w:rsid w:val="007F1448"/>
    <w:rsid w:val="007F1813"/>
    <w:rsid w:val="007F1869"/>
    <w:rsid w:val="007F193C"/>
    <w:rsid w:val="007F1A84"/>
    <w:rsid w:val="007F1B58"/>
    <w:rsid w:val="007F1D35"/>
    <w:rsid w:val="007F1DB1"/>
    <w:rsid w:val="007F1DFA"/>
    <w:rsid w:val="007F1FAB"/>
    <w:rsid w:val="007F217E"/>
    <w:rsid w:val="007F21D2"/>
    <w:rsid w:val="007F21DB"/>
    <w:rsid w:val="007F23B9"/>
    <w:rsid w:val="007F23C3"/>
    <w:rsid w:val="007F25B0"/>
    <w:rsid w:val="007F25BF"/>
    <w:rsid w:val="007F26F7"/>
    <w:rsid w:val="007F27D1"/>
    <w:rsid w:val="007F2831"/>
    <w:rsid w:val="007F2871"/>
    <w:rsid w:val="007F2BF4"/>
    <w:rsid w:val="007F2C66"/>
    <w:rsid w:val="007F2DAF"/>
    <w:rsid w:val="007F2DC7"/>
    <w:rsid w:val="007F2DD9"/>
    <w:rsid w:val="007F2E82"/>
    <w:rsid w:val="007F2FB5"/>
    <w:rsid w:val="007F2FC4"/>
    <w:rsid w:val="007F3024"/>
    <w:rsid w:val="007F309B"/>
    <w:rsid w:val="007F30B4"/>
    <w:rsid w:val="007F30FE"/>
    <w:rsid w:val="007F320E"/>
    <w:rsid w:val="007F3282"/>
    <w:rsid w:val="007F340F"/>
    <w:rsid w:val="007F3435"/>
    <w:rsid w:val="007F3496"/>
    <w:rsid w:val="007F34FE"/>
    <w:rsid w:val="007F35D6"/>
    <w:rsid w:val="007F360B"/>
    <w:rsid w:val="007F3796"/>
    <w:rsid w:val="007F3DF7"/>
    <w:rsid w:val="007F3F6B"/>
    <w:rsid w:val="007F4048"/>
    <w:rsid w:val="007F41D3"/>
    <w:rsid w:val="007F4207"/>
    <w:rsid w:val="007F4242"/>
    <w:rsid w:val="007F43B2"/>
    <w:rsid w:val="007F4405"/>
    <w:rsid w:val="007F488C"/>
    <w:rsid w:val="007F48BD"/>
    <w:rsid w:val="007F4948"/>
    <w:rsid w:val="007F4A2C"/>
    <w:rsid w:val="007F4AF2"/>
    <w:rsid w:val="007F4BB4"/>
    <w:rsid w:val="007F4F3E"/>
    <w:rsid w:val="007F524A"/>
    <w:rsid w:val="007F5547"/>
    <w:rsid w:val="007F55F5"/>
    <w:rsid w:val="007F5617"/>
    <w:rsid w:val="007F576C"/>
    <w:rsid w:val="007F57BE"/>
    <w:rsid w:val="007F5841"/>
    <w:rsid w:val="007F596F"/>
    <w:rsid w:val="007F5BAB"/>
    <w:rsid w:val="007F5D0E"/>
    <w:rsid w:val="007F5EAE"/>
    <w:rsid w:val="007F5F06"/>
    <w:rsid w:val="007F5F53"/>
    <w:rsid w:val="007F5FC2"/>
    <w:rsid w:val="007F62C9"/>
    <w:rsid w:val="007F63DD"/>
    <w:rsid w:val="007F6401"/>
    <w:rsid w:val="007F65AC"/>
    <w:rsid w:val="007F65E3"/>
    <w:rsid w:val="007F66B5"/>
    <w:rsid w:val="007F6700"/>
    <w:rsid w:val="007F679A"/>
    <w:rsid w:val="007F6817"/>
    <w:rsid w:val="007F6A75"/>
    <w:rsid w:val="007F6A98"/>
    <w:rsid w:val="007F6F1A"/>
    <w:rsid w:val="007F6F29"/>
    <w:rsid w:val="007F702E"/>
    <w:rsid w:val="007F706B"/>
    <w:rsid w:val="007F70BD"/>
    <w:rsid w:val="007F70F5"/>
    <w:rsid w:val="007F7587"/>
    <w:rsid w:val="007F777F"/>
    <w:rsid w:val="007F77B8"/>
    <w:rsid w:val="007F78B7"/>
    <w:rsid w:val="007F7B1E"/>
    <w:rsid w:val="007F7B32"/>
    <w:rsid w:val="007F7BA1"/>
    <w:rsid w:val="007F7D68"/>
    <w:rsid w:val="008000D1"/>
    <w:rsid w:val="008000D6"/>
    <w:rsid w:val="0080015B"/>
    <w:rsid w:val="00800161"/>
    <w:rsid w:val="008001C7"/>
    <w:rsid w:val="008001E3"/>
    <w:rsid w:val="008001F9"/>
    <w:rsid w:val="00800221"/>
    <w:rsid w:val="0080027D"/>
    <w:rsid w:val="0080027E"/>
    <w:rsid w:val="008002AB"/>
    <w:rsid w:val="0080065A"/>
    <w:rsid w:val="008007CA"/>
    <w:rsid w:val="00800838"/>
    <w:rsid w:val="00800845"/>
    <w:rsid w:val="00800BC6"/>
    <w:rsid w:val="00800D64"/>
    <w:rsid w:val="00800D9D"/>
    <w:rsid w:val="00800E99"/>
    <w:rsid w:val="00800EDC"/>
    <w:rsid w:val="00800F56"/>
    <w:rsid w:val="008013B2"/>
    <w:rsid w:val="0080141A"/>
    <w:rsid w:val="008014B8"/>
    <w:rsid w:val="00801529"/>
    <w:rsid w:val="00801614"/>
    <w:rsid w:val="008016B2"/>
    <w:rsid w:val="00801744"/>
    <w:rsid w:val="00801834"/>
    <w:rsid w:val="00801A6D"/>
    <w:rsid w:val="00801AB7"/>
    <w:rsid w:val="00801B9F"/>
    <w:rsid w:val="00801BA4"/>
    <w:rsid w:val="00801C00"/>
    <w:rsid w:val="00801CB0"/>
    <w:rsid w:val="00801D88"/>
    <w:rsid w:val="00801DFB"/>
    <w:rsid w:val="00801E2F"/>
    <w:rsid w:val="00801F43"/>
    <w:rsid w:val="00801F6F"/>
    <w:rsid w:val="008020E6"/>
    <w:rsid w:val="008021D9"/>
    <w:rsid w:val="008024B4"/>
    <w:rsid w:val="0080250B"/>
    <w:rsid w:val="0080276E"/>
    <w:rsid w:val="008027F6"/>
    <w:rsid w:val="00802B93"/>
    <w:rsid w:val="00802D6B"/>
    <w:rsid w:val="00802DE4"/>
    <w:rsid w:val="00802ECB"/>
    <w:rsid w:val="00802FA7"/>
    <w:rsid w:val="00803008"/>
    <w:rsid w:val="008030E7"/>
    <w:rsid w:val="0080313D"/>
    <w:rsid w:val="0080338C"/>
    <w:rsid w:val="008033C9"/>
    <w:rsid w:val="00803631"/>
    <w:rsid w:val="008036CF"/>
    <w:rsid w:val="00803725"/>
    <w:rsid w:val="00803796"/>
    <w:rsid w:val="0080384C"/>
    <w:rsid w:val="008038B6"/>
    <w:rsid w:val="00803917"/>
    <w:rsid w:val="0080397A"/>
    <w:rsid w:val="008039F0"/>
    <w:rsid w:val="008039FF"/>
    <w:rsid w:val="00803A84"/>
    <w:rsid w:val="00803AF9"/>
    <w:rsid w:val="00803BFF"/>
    <w:rsid w:val="00803EC9"/>
    <w:rsid w:val="00803F0B"/>
    <w:rsid w:val="00803F14"/>
    <w:rsid w:val="00803F7C"/>
    <w:rsid w:val="0080404F"/>
    <w:rsid w:val="00804070"/>
    <w:rsid w:val="00804422"/>
    <w:rsid w:val="008044B8"/>
    <w:rsid w:val="008044FA"/>
    <w:rsid w:val="00804686"/>
    <w:rsid w:val="00804701"/>
    <w:rsid w:val="00804908"/>
    <w:rsid w:val="0080496D"/>
    <w:rsid w:val="008049EE"/>
    <w:rsid w:val="00804B44"/>
    <w:rsid w:val="00804B98"/>
    <w:rsid w:val="00804B9B"/>
    <w:rsid w:val="00804BE6"/>
    <w:rsid w:val="00804C4A"/>
    <w:rsid w:val="00804D17"/>
    <w:rsid w:val="00804DCE"/>
    <w:rsid w:val="00804EED"/>
    <w:rsid w:val="00804EF1"/>
    <w:rsid w:val="00804F79"/>
    <w:rsid w:val="00804FB5"/>
    <w:rsid w:val="0080513F"/>
    <w:rsid w:val="008052BB"/>
    <w:rsid w:val="0080532D"/>
    <w:rsid w:val="00805606"/>
    <w:rsid w:val="00805646"/>
    <w:rsid w:val="008056E6"/>
    <w:rsid w:val="00805C70"/>
    <w:rsid w:val="00805C7B"/>
    <w:rsid w:val="00805CEF"/>
    <w:rsid w:val="00805CFF"/>
    <w:rsid w:val="00805DFD"/>
    <w:rsid w:val="00805E2F"/>
    <w:rsid w:val="00805EE1"/>
    <w:rsid w:val="00805F1A"/>
    <w:rsid w:val="00805F1F"/>
    <w:rsid w:val="0080604E"/>
    <w:rsid w:val="008060F9"/>
    <w:rsid w:val="00806228"/>
    <w:rsid w:val="00806491"/>
    <w:rsid w:val="008067A0"/>
    <w:rsid w:val="008067B8"/>
    <w:rsid w:val="008067C1"/>
    <w:rsid w:val="00806873"/>
    <w:rsid w:val="008068C1"/>
    <w:rsid w:val="008068E6"/>
    <w:rsid w:val="008069E9"/>
    <w:rsid w:val="00806E85"/>
    <w:rsid w:val="008070CC"/>
    <w:rsid w:val="00807111"/>
    <w:rsid w:val="00807185"/>
    <w:rsid w:val="0080735E"/>
    <w:rsid w:val="008073B8"/>
    <w:rsid w:val="00807436"/>
    <w:rsid w:val="00807449"/>
    <w:rsid w:val="00807488"/>
    <w:rsid w:val="008074A8"/>
    <w:rsid w:val="008075FE"/>
    <w:rsid w:val="0080763B"/>
    <w:rsid w:val="008076BF"/>
    <w:rsid w:val="00807732"/>
    <w:rsid w:val="008078E3"/>
    <w:rsid w:val="00807901"/>
    <w:rsid w:val="00807943"/>
    <w:rsid w:val="008079CE"/>
    <w:rsid w:val="00807BD4"/>
    <w:rsid w:val="00807CE6"/>
    <w:rsid w:val="00807DA4"/>
    <w:rsid w:val="00807F55"/>
    <w:rsid w:val="00807FD0"/>
    <w:rsid w:val="00810031"/>
    <w:rsid w:val="008100D8"/>
    <w:rsid w:val="00810331"/>
    <w:rsid w:val="008103AF"/>
    <w:rsid w:val="00810482"/>
    <w:rsid w:val="00810582"/>
    <w:rsid w:val="0081063F"/>
    <w:rsid w:val="00810700"/>
    <w:rsid w:val="00810772"/>
    <w:rsid w:val="00810815"/>
    <w:rsid w:val="00810927"/>
    <w:rsid w:val="00810940"/>
    <w:rsid w:val="00810BE1"/>
    <w:rsid w:val="00810E09"/>
    <w:rsid w:val="00810E96"/>
    <w:rsid w:val="00811554"/>
    <w:rsid w:val="00811597"/>
    <w:rsid w:val="00811617"/>
    <w:rsid w:val="0081187A"/>
    <w:rsid w:val="008118BC"/>
    <w:rsid w:val="00811928"/>
    <w:rsid w:val="008119EA"/>
    <w:rsid w:val="00811A87"/>
    <w:rsid w:val="00811A96"/>
    <w:rsid w:val="00811A99"/>
    <w:rsid w:val="00811B14"/>
    <w:rsid w:val="00811B16"/>
    <w:rsid w:val="00811B49"/>
    <w:rsid w:val="00811C23"/>
    <w:rsid w:val="00811C86"/>
    <w:rsid w:val="00811DBE"/>
    <w:rsid w:val="00811DCD"/>
    <w:rsid w:val="00811E02"/>
    <w:rsid w:val="00811F7D"/>
    <w:rsid w:val="00812047"/>
    <w:rsid w:val="0081210B"/>
    <w:rsid w:val="00812245"/>
    <w:rsid w:val="00812277"/>
    <w:rsid w:val="008122AA"/>
    <w:rsid w:val="008122E8"/>
    <w:rsid w:val="00812500"/>
    <w:rsid w:val="00812660"/>
    <w:rsid w:val="00812814"/>
    <w:rsid w:val="00812B6F"/>
    <w:rsid w:val="00812D37"/>
    <w:rsid w:val="00812D6D"/>
    <w:rsid w:val="00812DB1"/>
    <w:rsid w:val="00812FAF"/>
    <w:rsid w:val="008130CC"/>
    <w:rsid w:val="0081310E"/>
    <w:rsid w:val="00813229"/>
    <w:rsid w:val="00813247"/>
    <w:rsid w:val="00813310"/>
    <w:rsid w:val="008133DD"/>
    <w:rsid w:val="0081351D"/>
    <w:rsid w:val="00813643"/>
    <w:rsid w:val="0081365E"/>
    <w:rsid w:val="008137C2"/>
    <w:rsid w:val="008137DB"/>
    <w:rsid w:val="00813826"/>
    <w:rsid w:val="008138E7"/>
    <w:rsid w:val="00813A7B"/>
    <w:rsid w:val="00813B43"/>
    <w:rsid w:val="00813B5E"/>
    <w:rsid w:val="00813B69"/>
    <w:rsid w:val="00813B81"/>
    <w:rsid w:val="00813C16"/>
    <w:rsid w:val="00813C54"/>
    <w:rsid w:val="00813CC6"/>
    <w:rsid w:val="00813CCC"/>
    <w:rsid w:val="00813CD7"/>
    <w:rsid w:val="00813CE0"/>
    <w:rsid w:val="008141A1"/>
    <w:rsid w:val="008141E3"/>
    <w:rsid w:val="008142D1"/>
    <w:rsid w:val="008142FC"/>
    <w:rsid w:val="0081431B"/>
    <w:rsid w:val="008143BD"/>
    <w:rsid w:val="008144F8"/>
    <w:rsid w:val="00814635"/>
    <w:rsid w:val="008147C9"/>
    <w:rsid w:val="008149BA"/>
    <w:rsid w:val="00814B53"/>
    <w:rsid w:val="00814B87"/>
    <w:rsid w:val="00814CBE"/>
    <w:rsid w:val="00814E4D"/>
    <w:rsid w:val="00814E6C"/>
    <w:rsid w:val="00814F0D"/>
    <w:rsid w:val="00814F76"/>
    <w:rsid w:val="00814F96"/>
    <w:rsid w:val="00815009"/>
    <w:rsid w:val="008150C3"/>
    <w:rsid w:val="008150C4"/>
    <w:rsid w:val="008151C6"/>
    <w:rsid w:val="008151E0"/>
    <w:rsid w:val="00815345"/>
    <w:rsid w:val="00815541"/>
    <w:rsid w:val="00815587"/>
    <w:rsid w:val="00815592"/>
    <w:rsid w:val="008155F2"/>
    <w:rsid w:val="0081570C"/>
    <w:rsid w:val="00815711"/>
    <w:rsid w:val="008157AF"/>
    <w:rsid w:val="00815822"/>
    <w:rsid w:val="00815A3D"/>
    <w:rsid w:val="00815ACF"/>
    <w:rsid w:val="00815E44"/>
    <w:rsid w:val="00815EC5"/>
    <w:rsid w:val="00815F14"/>
    <w:rsid w:val="00815FD8"/>
    <w:rsid w:val="00816039"/>
    <w:rsid w:val="008160A4"/>
    <w:rsid w:val="00816119"/>
    <w:rsid w:val="00816320"/>
    <w:rsid w:val="0081675F"/>
    <w:rsid w:val="00816944"/>
    <w:rsid w:val="00816AB2"/>
    <w:rsid w:val="00816AD7"/>
    <w:rsid w:val="00816C02"/>
    <w:rsid w:val="00816D62"/>
    <w:rsid w:val="00816D98"/>
    <w:rsid w:val="00816FF4"/>
    <w:rsid w:val="0081705C"/>
    <w:rsid w:val="008170C4"/>
    <w:rsid w:val="008171C0"/>
    <w:rsid w:val="0081769D"/>
    <w:rsid w:val="008176A2"/>
    <w:rsid w:val="008176A9"/>
    <w:rsid w:val="0081779B"/>
    <w:rsid w:val="008177CD"/>
    <w:rsid w:val="008177E7"/>
    <w:rsid w:val="008178AD"/>
    <w:rsid w:val="00817991"/>
    <w:rsid w:val="008179B3"/>
    <w:rsid w:val="00817A14"/>
    <w:rsid w:val="00817AE8"/>
    <w:rsid w:val="00817B90"/>
    <w:rsid w:val="00817C09"/>
    <w:rsid w:val="00817DE0"/>
    <w:rsid w:val="00817E39"/>
    <w:rsid w:val="00817F4F"/>
    <w:rsid w:val="00817F5D"/>
    <w:rsid w:val="0082041D"/>
    <w:rsid w:val="00820496"/>
    <w:rsid w:val="00820807"/>
    <w:rsid w:val="00820B95"/>
    <w:rsid w:val="00820BC9"/>
    <w:rsid w:val="00820BCB"/>
    <w:rsid w:val="00820BD0"/>
    <w:rsid w:val="00820E0A"/>
    <w:rsid w:val="00820E42"/>
    <w:rsid w:val="00820F34"/>
    <w:rsid w:val="0082107C"/>
    <w:rsid w:val="00821154"/>
    <w:rsid w:val="00821203"/>
    <w:rsid w:val="008212EB"/>
    <w:rsid w:val="00821A1B"/>
    <w:rsid w:val="00821B89"/>
    <w:rsid w:val="00821C12"/>
    <w:rsid w:val="00821C2B"/>
    <w:rsid w:val="00821C47"/>
    <w:rsid w:val="00821D4E"/>
    <w:rsid w:val="00821E0F"/>
    <w:rsid w:val="00821E47"/>
    <w:rsid w:val="00822059"/>
    <w:rsid w:val="0082218C"/>
    <w:rsid w:val="00822493"/>
    <w:rsid w:val="0082249C"/>
    <w:rsid w:val="00822586"/>
    <w:rsid w:val="0082259F"/>
    <w:rsid w:val="008225B7"/>
    <w:rsid w:val="008225BB"/>
    <w:rsid w:val="008226F2"/>
    <w:rsid w:val="008227B2"/>
    <w:rsid w:val="00822939"/>
    <w:rsid w:val="008229A3"/>
    <w:rsid w:val="00822AA6"/>
    <w:rsid w:val="00822B4F"/>
    <w:rsid w:val="00822BDE"/>
    <w:rsid w:val="00822D61"/>
    <w:rsid w:val="00822DE0"/>
    <w:rsid w:val="0082308E"/>
    <w:rsid w:val="008230A2"/>
    <w:rsid w:val="0082313A"/>
    <w:rsid w:val="008232D9"/>
    <w:rsid w:val="00823300"/>
    <w:rsid w:val="008234D8"/>
    <w:rsid w:val="00823524"/>
    <w:rsid w:val="008235DC"/>
    <w:rsid w:val="008236FB"/>
    <w:rsid w:val="00823826"/>
    <w:rsid w:val="00823C15"/>
    <w:rsid w:val="00823CC2"/>
    <w:rsid w:val="00823CDE"/>
    <w:rsid w:val="00823DE9"/>
    <w:rsid w:val="00823EB5"/>
    <w:rsid w:val="008240C7"/>
    <w:rsid w:val="008241E9"/>
    <w:rsid w:val="00824227"/>
    <w:rsid w:val="008242E1"/>
    <w:rsid w:val="008243AC"/>
    <w:rsid w:val="00824473"/>
    <w:rsid w:val="00824539"/>
    <w:rsid w:val="00824544"/>
    <w:rsid w:val="00824690"/>
    <w:rsid w:val="00824724"/>
    <w:rsid w:val="008249B3"/>
    <w:rsid w:val="00824BE0"/>
    <w:rsid w:val="00824E72"/>
    <w:rsid w:val="00824E99"/>
    <w:rsid w:val="00824F04"/>
    <w:rsid w:val="00824F25"/>
    <w:rsid w:val="00824F26"/>
    <w:rsid w:val="0082506F"/>
    <w:rsid w:val="0082538D"/>
    <w:rsid w:val="0082539E"/>
    <w:rsid w:val="008253E6"/>
    <w:rsid w:val="00825492"/>
    <w:rsid w:val="008254BB"/>
    <w:rsid w:val="00825514"/>
    <w:rsid w:val="008255D6"/>
    <w:rsid w:val="0082579E"/>
    <w:rsid w:val="00825815"/>
    <w:rsid w:val="00825A80"/>
    <w:rsid w:val="00825AFD"/>
    <w:rsid w:val="00825C5E"/>
    <w:rsid w:val="00826012"/>
    <w:rsid w:val="00826097"/>
    <w:rsid w:val="00826152"/>
    <w:rsid w:val="008262B2"/>
    <w:rsid w:val="008263BC"/>
    <w:rsid w:val="008263CD"/>
    <w:rsid w:val="008265C4"/>
    <w:rsid w:val="00826611"/>
    <w:rsid w:val="008266C7"/>
    <w:rsid w:val="008266F9"/>
    <w:rsid w:val="00826783"/>
    <w:rsid w:val="0082680A"/>
    <w:rsid w:val="00826852"/>
    <w:rsid w:val="00826B64"/>
    <w:rsid w:val="00826B67"/>
    <w:rsid w:val="00826CAD"/>
    <w:rsid w:val="00826F96"/>
    <w:rsid w:val="008270A1"/>
    <w:rsid w:val="00827105"/>
    <w:rsid w:val="00827207"/>
    <w:rsid w:val="0082778B"/>
    <w:rsid w:val="008278AD"/>
    <w:rsid w:val="0082795E"/>
    <w:rsid w:val="00827A04"/>
    <w:rsid w:val="00827A54"/>
    <w:rsid w:val="00827AE1"/>
    <w:rsid w:val="00827BFD"/>
    <w:rsid w:val="00827C11"/>
    <w:rsid w:val="00827D40"/>
    <w:rsid w:val="00830177"/>
    <w:rsid w:val="0083019E"/>
    <w:rsid w:val="0083021F"/>
    <w:rsid w:val="008302AB"/>
    <w:rsid w:val="008304D6"/>
    <w:rsid w:val="008307F0"/>
    <w:rsid w:val="008309A9"/>
    <w:rsid w:val="00830A95"/>
    <w:rsid w:val="00830B38"/>
    <w:rsid w:val="00830B48"/>
    <w:rsid w:val="00830B63"/>
    <w:rsid w:val="00830C18"/>
    <w:rsid w:val="00830DBB"/>
    <w:rsid w:val="00830E3E"/>
    <w:rsid w:val="00830EC1"/>
    <w:rsid w:val="00830F83"/>
    <w:rsid w:val="00830FBB"/>
    <w:rsid w:val="008310F9"/>
    <w:rsid w:val="00831248"/>
    <w:rsid w:val="00831272"/>
    <w:rsid w:val="008312D3"/>
    <w:rsid w:val="008312DA"/>
    <w:rsid w:val="00831382"/>
    <w:rsid w:val="00831480"/>
    <w:rsid w:val="008314ED"/>
    <w:rsid w:val="0083157F"/>
    <w:rsid w:val="00831673"/>
    <w:rsid w:val="00831729"/>
    <w:rsid w:val="008318E6"/>
    <w:rsid w:val="0083191F"/>
    <w:rsid w:val="00831A76"/>
    <w:rsid w:val="00831AF9"/>
    <w:rsid w:val="00831F04"/>
    <w:rsid w:val="00831F15"/>
    <w:rsid w:val="00831F86"/>
    <w:rsid w:val="00832086"/>
    <w:rsid w:val="0083213B"/>
    <w:rsid w:val="008323E0"/>
    <w:rsid w:val="0083275A"/>
    <w:rsid w:val="0083275E"/>
    <w:rsid w:val="00832932"/>
    <w:rsid w:val="00832A03"/>
    <w:rsid w:val="00832B57"/>
    <w:rsid w:val="00832C99"/>
    <w:rsid w:val="00832D47"/>
    <w:rsid w:val="00832ECC"/>
    <w:rsid w:val="00832F52"/>
    <w:rsid w:val="00832FDB"/>
    <w:rsid w:val="00833188"/>
    <w:rsid w:val="008331A4"/>
    <w:rsid w:val="00833248"/>
    <w:rsid w:val="0083367F"/>
    <w:rsid w:val="00833776"/>
    <w:rsid w:val="0083385D"/>
    <w:rsid w:val="00833CB5"/>
    <w:rsid w:val="00833EFF"/>
    <w:rsid w:val="00833FBC"/>
    <w:rsid w:val="00834150"/>
    <w:rsid w:val="00834251"/>
    <w:rsid w:val="008342F2"/>
    <w:rsid w:val="00834398"/>
    <w:rsid w:val="0083450E"/>
    <w:rsid w:val="0083455E"/>
    <w:rsid w:val="00834595"/>
    <w:rsid w:val="008345AA"/>
    <w:rsid w:val="008347CF"/>
    <w:rsid w:val="00834872"/>
    <w:rsid w:val="008348BC"/>
    <w:rsid w:val="0083495B"/>
    <w:rsid w:val="00834B2B"/>
    <w:rsid w:val="00834C14"/>
    <w:rsid w:val="00834E49"/>
    <w:rsid w:val="00834F4E"/>
    <w:rsid w:val="00835039"/>
    <w:rsid w:val="00835065"/>
    <w:rsid w:val="0083506D"/>
    <w:rsid w:val="00835117"/>
    <w:rsid w:val="00835488"/>
    <w:rsid w:val="008355E5"/>
    <w:rsid w:val="00835671"/>
    <w:rsid w:val="00835848"/>
    <w:rsid w:val="008358A3"/>
    <w:rsid w:val="008359D0"/>
    <w:rsid w:val="00835A0E"/>
    <w:rsid w:val="00835B55"/>
    <w:rsid w:val="00835E2B"/>
    <w:rsid w:val="00835FE8"/>
    <w:rsid w:val="00836027"/>
    <w:rsid w:val="00836057"/>
    <w:rsid w:val="008363A1"/>
    <w:rsid w:val="008363C4"/>
    <w:rsid w:val="008364DD"/>
    <w:rsid w:val="00836830"/>
    <w:rsid w:val="00836845"/>
    <w:rsid w:val="008369E0"/>
    <w:rsid w:val="00836A57"/>
    <w:rsid w:val="00837070"/>
    <w:rsid w:val="008370F2"/>
    <w:rsid w:val="00837422"/>
    <w:rsid w:val="00837461"/>
    <w:rsid w:val="008374B3"/>
    <w:rsid w:val="008376B8"/>
    <w:rsid w:val="00837946"/>
    <w:rsid w:val="00837A8C"/>
    <w:rsid w:val="00837CA3"/>
    <w:rsid w:val="00837DB0"/>
    <w:rsid w:val="00837E24"/>
    <w:rsid w:val="00837E62"/>
    <w:rsid w:val="00837EE0"/>
    <w:rsid w:val="00837F2C"/>
    <w:rsid w:val="00837F90"/>
    <w:rsid w:val="00840067"/>
    <w:rsid w:val="00840190"/>
    <w:rsid w:val="008402D9"/>
    <w:rsid w:val="00840322"/>
    <w:rsid w:val="0084043F"/>
    <w:rsid w:val="00840557"/>
    <w:rsid w:val="00840572"/>
    <w:rsid w:val="008405E5"/>
    <w:rsid w:val="008406AA"/>
    <w:rsid w:val="00840A37"/>
    <w:rsid w:val="00840A3D"/>
    <w:rsid w:val="00840A5E"/>
    <w:rsid w:val="00840CD4"/>
    <w:rsid w:val="00840D2C"/>
    <w:rsid w:val="00840D76"/>
    <w:rsid w:val="00840E83"/>
    <w:rsid w:val="00840FB6"/>
    <w:rsid w:val="00840FB7"/>
    <w:rsid w:val="00841405"/>
    <w:rsid w:val="0084140C"/>
    <w:rsid w:val="008415D9"/>
    <w:rsid w:val="0084171E"/>
    <w:rsid w:val="00841756"/>
    <w:rsid w:val="008417CE"/>
    <w:rsid w:val="0084183F"/>
    <w:rsid w:val="00841850"/>
    <w:rsid w:val="0084188B"/>
    <w:rsid w:val="0084191C"/>
    <w:rsid w:val="00841AA3"/>
    <w:rsid w:val="00841C64"/>
    <w:rsid w:val="00841E36"/>
    <w:rsid w:val="00841ED8"/>
    <w:rsid w:val="00841FA6"/>
    <w:rsid w:val="008420B3"/>
    <w:rsid w:val="0084210B"/>
    <w:rsid w:val="008421F8"/>
    <w:rsid w:val="008422E8"/>
    <w:rsid w:val="0084236F"/>
    <w:rsid w:val="008424CC"/>
    <w:rsid w:val="00842591"/>
    <w:rsid w:val="008428E4"/>
    <w:rsid w:val="00842A79"/>
    <w:rsid w:val="00842B5C"/>
    <w:rsid w:val="00842C2F"/>
    <w:rsid w:val="00842D5F"/>
    <w:rsid w:val="00842DCA"/>
    <w:rsid w:val="00842DE0"/>
    <w:rsid w:val="00843108"/>
    <w:rsid w:val="0084310C"/>
    <w:rsid w:val="0084343B"/>
    <w:rsid w:val="008436DD"/>
    <w:rsid w:val="008437EC"/>
    <w:rsid w:val="008438CA"/>
    <w:rsid w:val="00843958"/>
    <w:rsid w:val="00843BBB"/>
    <w:rsid w:val="00843BD9"/>
    <w:rsid w:val="00843D50"/>
    <w:rsid w:val="00843DD0"/>
    <w:rsid w:val="00843ED1"/>
    <w:rsid w:val="0084404B"/>
    <w:rsid w:val="008440F1"/>
    <w:rsid w:val="0084413A"/>
    <w:rsid w:val="0084416C"/>
    <w:rsid w:val="00844732"/>
    <w:rsid w:val="00844834"/>
    <w:rsid w:val="008448FC"/>
    <w:rsid w:val="00844998"/>
    <w:rsid w:val="00844A05"/>
    <w:rsid w:val="00844B38"/>
    <w:rsid w:val="00844BD8"/>
    <w:rsid w:val="00844EA0"/>
    <w:rsid w:val="0084503F"/>
    <w:rsid w:val="008450B2"/>
    <w:rsid w:val="00845624"/>
    <w:rsid w:val="0084563D"/>
    <w:rsid w:val="00845910"/>
    <w:rsid w:val="00845993"/>
    <w:rsid w:val="008459CB"/>
    <w:rsid w:val="00845C95"/>
    <w:rsid w:val="00845CD4"/>
    <w:rsid w:val="00845CF1"/>
    <w:rsid w:val="00845D25"/>
    <w:rsid w:val="00845ECF"/>
    <w:rsid w:val="00845EF0"/>
    <w:rsid w:val="00845F3A"/>
    <w:rsid w:val="00846183"/>
    <w:rsid w:val="008461B6"/>
    <w:rsid w:val="00846284"/>
    <w:rsid w:val="00846416"/>
    <w:rsid w:val="00846479"/>
    <w:rsid w:val="00846481"/>
    <w:rsid w:val="00846484"/>
    <w:rsid w:val="0084670D"/>
    <w:rsid w:val="008467EF"/>
    <w:rsid w:val="008468D1"/>
    <w:rsid w:val="00846A21"/>
    <w:rsid w:val="00847053"/>
    <w:rsid w:val="00847059"/>
    <w:rsid w:val="0084711D"/>
    <w:rsid w:val="00847129"/>
    <w:rsid w:val="008471D5"/>
    <w:rsid w:val="00847245"/>
    <w:rsid w:val="00847314"/>
    <w:rsid w:val="00847328"/>
    <w:rsid w:val="008477BA"/>
    <w:rsid w:val="008477BF"/>
    <w:rsid w:val="00847AFD"/>
    <w:rsid w:val="00847C55"/>
    <w:rsid w:val="00847C5C"/>
    <w:rsid w:val="00847EE7"/>
    <w:rsid w:val="00847F11"/>
    <w:rsid w:val="008500AF"/>
    <w:rsid w:val="0085011B"/>
    <w:rsid w:val="00850258"/>
    <w:rsid w:val="008502D6"/>
    <w:rsid w:val="008502F5"/>
    <w:rsid w:val="008503D9"/>
    <w:rsid w:val="00850536"/>
    <w:rsid w:val="00850756"/>
    <w:rsid w:val="0085087D"/>
    <w:rsid w:val="00850989"/>
    <w:rsid w:val="00850AA9"/>
    <w:rsid w:val="00850AF5"/>
    <w:rsid w:val="00850CC3"/>
    <w:rsid w:val="00850CED"/>
    <w:rsid w:val="00850D56"/>
    <w:rsid w:val="00850DCC"/>
    <w:rsid w:val="00850EB2"/>
    <w:rsid w:val="00850EBC"/>
    <w:rsid w:val="00850F54"/>
    <w:rsid w:val="00850FF8"/>
    <w:rsid w:val="008515BE"/>
    <w:rsid w:val="0085182B"/>
    <w:rsid w:val="00851850"/>
    <w:rsid w:val="0085189E"/>
    <w:rsid w:val="008518E4"/>
    <w:rsid w:val="00851ACF"/>
    <w:rsid w:val="00851CD4"/>
    <w:rsid w:val="00852189"/>
    <w:rsid w:val="008521EF"/>
    <w:rsid w:val="00852222"/>
    <w:rsid w:val="00852236"/>
    <w:rsid w:val="00852278"/>
    <w:rsid w:val="008523C8"/>
    <w:rsid w:val="0085246F"/>
    <w:rsid w:val="00852509"/>
    <w:rsid w:val="008525E7"/>
    <w:rsid w:val="00852760"/>
    <w:rsid w:val="008527CE"/>
    <w:rsid w:val="008528A4"/>
    <w:rsid w:val="00852911"/>
    <w:rsid w:val="00852960"/>
    <w:rsid w:val="00852972"/>
    <w:rsid w:val="008529E7"/>
    <w:rsid w:val="00852A0B"/>
    <w:rsid w:val="00852B48"/>
    <w:rsid w:val="00852BDA"/>
    <w:rsid w:val="00852CAB"/>
    <w:rsid w:val="00852D16"/>
    <w:rsid w:val="00852D1B"/>
    <w:rsid w:val="00852D1D"/>
    <w:rsid w:val="00852DFA"/>
    <w:rsid w:val="00852ECA"/>
    <w:rsid w:val="00852F98"/>
    <w:rsid w:val="00852FAA"/>
    <w:rsid w:val="008532F8"/>
    <w:rsid w:val="00853595"/>
    <w:rsid w:val="00853663"/>
    <w:rsid w:val="0085380A"/>
    <w:rsid w:val="00853997"/>
    <w:rsid w:val="00853AD1"/>
    <w:rsid w:val="00853B19"/>
    <w:rsid w:val="00853B43"/>
    <w:rsid w:val="00853BEF"/>
    <w:rsid w:val="00853C39"/>
    <w:rsid w:val="00853C57"/>
    <w:rsid w:val="00853D60"/>
    <w:rsid w:val="00853D9D"/>
    <w:rsid w:val="00854036"/>
    <w:rsid w:val="00854204"/>
    <w:rsid w:val="00854341"/>
    <w:rsid w:val="0085446E"/>
    <w:rsid w:val="008544BD"/>
    <w:rsid w:val="00854614"/>
    <w:rsid w:val="00854685"/>
    <w:rsid w:val="00854835"/>
    <w:rsid w:val="0085487D"/>
    <w:rsid w:val="00854A2C"/>
    <w:rsid w:val="00854A64"/>
    <w:rsid w:val="00854B42"/>
    <w:rsid w:val="00854EC8"/>
    <w:rsid w:val="00854F54"/>
    <w:rsid w:val="0085501C"/>
    <w:rsid w:val="0085502E"/>
    <w:rsid w:val="00855066"/>
    <w:rsid w:val="00855153"/>
    <w:rsid w:val="00855301"/>
    <w:rsid w:val="0085542B"/>
    <w:rsid w:val="008555BA"/>
    <w:rsid w:val="00855656"/>
    <w:rsid w:val="00855856"/>
    <w:rsid w:val="008558F2"/>
    <w:rsid w:val="0085597E"/>
    <w:rsid w:val="00855BF1"/>
    <w:rsid w:val="00855C8A"/>
    <w:rsid w:val="00855C8F"/>
    <w:rsid w:val="00855CA2"/>
    <w:rsid w:val="00855D25"/>
    <w:rsid w:val="00855D5E"/>
    <w:rsid w:val="00855DC9"/>
    <w:rsid w:val="00855EA1"/>
    <w:rsid w:val="00855EC2"/>
    <w:rsid w:val="00855F84"/>
    <w:rsid w:val="00856077"/>
    <w:rsid w:val="0085607B"/>
    <w:rsid w:val="0085614C"/>
    <w:rsid w:val="0085614E"/>
    <w:rsid w:val="008561A0"/>
    <w:rsid w:val="00856285"/>
    <w:rsid w:val="008562AD"/>
    <w:rsid w:val="008563BA"/>
    <w:rsid w:val="00856426"/>
    <w:rsid w:val="00856519"/>
    <w:rsid w:val="00856648"/>
    <w:rsid w:val="00856749"/>
    <w:rsid w:val="00856AE6"/>
    <w:rsid w:val="00856E62"/>
    <w:rsid w:val="00856EBE"/>
    <w:rsid w:val="00856F42"/>
    <w:rsid w:val="008570DD"/>
    <w:rsid w:val="00857136"/>
    <w:rsid w:val="0085717B"/>
    <w:rsid w:val="008571E9"/>
    <w:rsid w:val="008572BD"/>
    <w:rsid w:val="00857496"/>
    <w:rsid w:val="00857546"/>
    <w:rsid w:val="00857590"/>
    <w:rsid w:val="008575FD"/>
    <w:rsid w:val="00857601"/>
    <w:rsid w:val="00857625"/>
    <w:rsid w:val="008576B2"/>
    <w:rsid w:val="008576C2"/>
    <w:rsid w:val="00857747"/>
    <w:rsid w:val="008579FB"/>
    <w:rsid w:val="00857E8C"/>
    <w:rsid w:val="00860109"/>
    <w:rsid w:val="0086022C"/>
    <w:rsid w:val="00860354"/>
    <w:rsid w:val="0086043F"/>
    <w:rsid w:val="0086044C"/>
    <w:rsid w:val="00860491"/>
    <w:rsid w:val="0086051C"/>
    <w:rsid w:val="00860654"/>
    <w:rsid w:val="0086068F"/>
    <w:rsid w:val="008607FC"/>
    <w:rsid w:val="00860810"/>
    <w:rsid w:val="008608CF"/>
    <w:rsid w:val="008609DE"/>
    <w:rsid w:val="00860B71"/>
    <w:rsid w:val="00860C37"/>
    <w:rsid w:val="00860D10"/>
    <w:rsid w:val="00860D26"/>
    <w:rsid w:val="00860D83"/>
    <w:rsid w:val="00860DF0"/>
    <w:rsid w:val="00860F0E"/>
    <w:rsid w:val="00860F7C"/>
    <w:rsid w:val="00861154"/>
    <w:rsid w:val="00861245"/>
    <w:rsid w:val="0086132D"/>
    <w:rsid w:val="0086149A"/>
    <w:rsid w:val="00861509"/>
    <w:rsid w:val="0086151C"/>
    <w:rsid w:val="008616F1"/>
    <w:rsid w:val="00861965"/>
    <w:rsid w:val="00861A6E"/>
    <w:rsid w:val="00861B16"/>
    <w:rsid w:val="00861C31"/>
    <w:rsid w:val="00861C6A"/>
    <w:rsid w:val="00861C9A"/>
    <w:rsid w:val="00861D21"/>
    <w:rsid w:val="00861E0C"/>
    <w:rsid w:val="00861EDD"/>
    <w:rsid w:val="00861F34"/>
    <w:rsid w:val="00862031"/>
    <w:rsid w:val="00862077"/>
    <w:rsid w:val="00862171"/>
    <w:rsid w:val="008621AE"/>
    <w:rsid w:val="0086245D"/>
    <w:rsid w:val="00862880"/>
    <w:rsid w:val="008629FC"/>
    <w:rsid w:val="00862B33"/>
    <w:rsid w:val="00862C79"/>
    <w:rsid w:val="00862CBE"/>
    <w:rsid w:val="00862FA6"/>
    <w:rsid w:val="00863193"/>
    <w:rsid w:val="00863221"/>
    <w:rsid w:val="00863240"/>
    <w:rsid w:val="00863534"/>
    <w:rsid w:val="008636E2"/>
    <w:rsid w:val="008637D4"/>
    <w:rsid w:val="00863999"/>
    <w:rsid w:val="008639F8"/>
    <w:rsid w:val="00863BFE"/>
    <w:rsid w:val="00863D10"/>
    <w:rsid w:val="00863EB1"/>
    <w:rsid w:val="00863EB5"/>
    <w:rsid w:val="008641B8"/>
    <w:rsid w:val="008641BE"/>
    <w:rsid w:val="00864224"/>
    <w:rsid w:val="00864274"/>
    <w:rsid w:val="0086432E"/>
    <w:rsid w:val="00864511"/>
    <w:rsid w:val="00864730"/>
    <w:rsid w:val="008647E7"/>
    <w:rsid w:val="00864DC4"/>
    <w:rsid w:val="00864E50"/>
    <w:rsid w:val="00864FFD"/>
    <w:rsid w:val="008652E8"/>
    <w:rsid w:val="0086532B"/>
    <w:rsid w:val="00865355"/>
    <w:rsid w:val="0086563A"/>
    <w:rsid w:val="0086566A"/>
    <w:rsid w:val="008657FF"/>
    <w:rsid w:val="008658C7"/>
    <w:rsid w:val="00865977"/>
    <w:rsid w:val="00865DE3"/>
    <w:rsid w:val="00865EC3"/>
    <w:rsid w:val="00865EF3"/>
    <w:rsid w:val="00865F61"/>
    <w:rsid w:val="00865F99"/>
    <w:rsid w:val="00865FB1"/>
    <w:rsid w:val="00865FBD"/>
    <w:rsid w:val="0086603F"/>
    <w:rsid w:val="00866072"/>
    <w:rsid w:val="00866086"/>
    <w:rsid w:val="00866099"/>
    <w:rsid w:val="0086618A"/>
    <w:rsid w:val="0086626B"/>
    <w:rsid w:val="0086641D"/>
    <w:rsid w:val="008664ED"/>
    <w:rsid w:val="008664F6"/>
    <w:rsid w:val="00866517"/>
    <w:rsid w:val="008665FE"/>
    <w:rsid w:val="00866725"/>
    <w:rsid w:val="00866785"/>
    <w:rsid w:val="008669FE"/>
    <w:rsid w:val="00866A29"/>
    <w:rsid w:val="00866B46"/>
    <w:rsid w:val="00866E93"/>
    <w:rsid w:val="00866EBB"/>
    <w:rsid w:val="00866FA7"/>
    <w:rsid w:val="00867106"/>
    <w:rsid w:val="0086721F"/>
    <w:rsid w:val="0086728C"/>
    <w:rsid w:val="0086731E"/>
    <w:rsid w:val="0086740D"/>
    <w:rsid w:val="00867452"/>
    <w:rsid w:val="0086748C"/>
    <w:rsid w:val="008674C2"/>
    <w:rsid w:val="008677F6"/>
    <w:rsid w:val="008678ED"/>
    <w:rsid w:val="00867978"/>
    <w:rsid w:val="00867A47"/>
    <w:rsid w:val="00867A4E"/>
    <w:rsid w:val="00867CA2"/>
    <w:rsid w:val="00867DB0"/>
    <w:rsid w:val="008700EF"/>
    <w:rsid w:val="008703E1"/>
    <w:rsid w:val="00870439"/>
    <w:rsid w:val="008706DA"/>
    <w:rsid w:val="008706FC"/>
    <w:rsid w:val="00870942"/>
    <w:rsid w:val="008709B2"/>
    <w:rsid w:val="00870B6A"/>
    <w:rsid w:val="00870D6E"/>
    <w:rsid w:val="00870E86"/>
    <w:rsid w:val="00870E93"/>
    <w:rsid w:val="00870EF1"/>
    <w:rsid w:val="00871162"/>
    <w:rsid w:val="0087125B"/>
    <w:rsid w:val="0087132A"/>
    <w:rsid w:val="008713E8"/>
    <w:rsid w:val="008716B9"/>
    <w:rsid w:val="00871956"/>
    <w:rsid w:val="008719B6"/>
    <w:rsid w:val="00871D7A"/>
    <w:rsid w:val="00871F1C"/>
    <w:rsid w:val="00871F89"/>
    <w:rsid w:val="00871F9A"/>
    <w:rsid w:val="00872050"/>
    <w:rsid w:val="00872268"/>
    <w:rsid w:val="008723C8"/>
    <w:rsid w:val="008723FD"/>
    <w:rsid w:val="008725F3"/>
    <w:rsid w:val="00872678"/>
    <w:rsid w:val="00872788"/>
    <w:rsid w:val="008729EE"/>
    <w:rsid w:val="00872B14"/>
    <w:rsid w:val="00872BEE"/>
    <w:rsid w:val="00872E05"/>
    <w:rsid w:val="00872E0F"/>
    <w:rsid w:val="008734C5"/>
    <w:rsid w:val="00873860"/>
    <w:rsid w:val="008738E4"/>
    <w:rsid w:val="00873928"/>
    <w:rsid w:val="00873A5C"/>
    <w:rsid w:val="00873B46"/>
    <w:rsid w:val="00873CC9"/>
    <w:rsid w:val="00873E69"/>
    <w:rsid w:val="00873EDF"/>
    <w:rsid w:val="00874004"/>
    <w:rsid w:val="0087425A"/>
    <w:rsid w:val="008743B0"/>
    <w:rsid w:val="008743F1"/>
    <w:rsid w:val="0087463A"/>
    <w:rsid w:val="0087468C"/>
    <w:rsid w:val="008748E8"/>
    <w:rsid w:val="00874911"/>
    <w:rsid w:val="008749A9"/>
    <w:rsid w:val="00874B46"/>
    <w:rsid w:val="00874BCE"/>
    <w:rsid w:val="00874DB0"/>
    <w:rsid w:val="00874DCA"/>
    <w:rsid w:val="0087521B"/>
    <w:rsid w:val="00875353"/>
    <w:rsid w:val="008754B5"/>
    <w:rsid w:val="008756DF"/>
    <w:rsid w:val="0087577E"/>
    <w:rsid w:val="008758B3"/>
    <w:rsid w:val="008758B6"/>
    <w:rsid w:val="008758E7"/>
    <w:rsid w:val="00875904"/>
    <w:rsid w:val="00875914"/>
    <w:rsid w:val="00875925"/>
    <w:rsid w:val="00875928"/>
    <w:rsid w:val="00875990"/>
    <w:rsid w:val="00875C2A"/>
    <w:rsid w:val="00875D6E"/>
    <w:rsid w:val="00875DE5"/>
    <w:rsid w:val="00875EA9"/>
    <w:rsid w:val="00876120"/>
    <w:rsid w:val="00876220"/>
    <w:rsid w:val="0087666F"/>
    <w:rsid w:val="00876769"/>
    <w:rsid w:val="008767A1"/>
    <w:rsid w:val="008767A5"/>
    <w:rsid w:val="0087684E"/>
    <w:rsid w:val="008768B4"/>
    <w:rsid w:val="00876928"/>
    <w:rsid w:val="00876958"/>
    <w:rsid w:val="00876961"/>
    <w:rsid w:val="00876986"/>
    <w:rsid w:val="00876A6B"/>
    <w:rsid w:val="00876CBC"/>
    <w:rsid w:val="0087719B"/>
    <w:rsid w:val="0087727B"/>
    <w:rsid w:val="0087729D"/>
    <w:rsid w:val="0087735F"/>
    <w:rsid w:val="008774BA"/>
    <w:rsid w:val="0087766D"/>
    <w:rsid w:val="008776D5"/>
    <w:rsid w:val="00877751"/>
    <w:rsid w:val="00877904"/>
    <w:rsid w:val="008779AF"/>
    <w:rsid w:val="00877A83"/>
    <w:rsid w:val="00877AF1"/>
    <w:rsid w:val="00877CE0"/>
    <w:rsid w:val="00877DC7"/>
    <w:rsid w:val="00877F71"/>
    <w:rsid w:val="00877FDC"/>
    <w:rsid w:val="0088015D"/>
    <w:rsid w:val="008801B2"/>
    <w:rsid w:val="00880249"/>
    <w:rsid w:val="0088038C"/>
    <w:rsid w:val="008803FF"/>
    <w:rsid w:val="00880672"/>
    <w:rsid w:val="0088072B"/>
    <w:rsid w:val="0088098F"/>
    <w:rsid w:val="00880A9F"/>
    <w:rsid w:val="00880ADE"/>
    <w:rsid w:val="00880C8C"/>
    <w:rsid w:val="00880CB4"/>
    <w:rsid w:val="00880F99"/>
    <w:rsid w:val="00880FD6"/>
    <w:rsid w:val="00881104"/>
    <w:rsid w:val="0088134C"/>
    <w:rsid w:val="00881356"/>
    <w:rsid w:val="008814A6"/>
    <w:rsid w:val="0088152E"/>
    <w:rsid w:val="008816A8"/>
    <w:rsid w:val="00881811"/>
    <w:rsid w:val="00881844"/>
    <w:rsid w:val="008819C0"/>
    <w:rsid w:val="008819E0"/>
    <w:rsid w:val="008819E6"/>
    <w:rsid w:val="00881BE4"/>
    <w:rsid w:val="00881CB8"/>
    <w:rsid w:val="00881EB1"/>
    <w:rsid w:val="00881F4F"/>
    <w:rsid w:val="0088202D"/>
    <w:rsid w:val="0088208E"/>
    <w:rsid w:val="00882257"/>
    <w:rsid w:val="00882382"/>
    <w:rsid w:val="0088252F"/>
    <w:rsid w:val="0088257C"/>
    <w:rsid w:val="008825EA"/>
    <w:rsid w:val="00882637"/>
    <w:rsid w:val="008826FD"/>
    <w:rsid w:val="008828B4"/>
    <w:rsid w:val="008829FB"/>
    <w:rsid w:val="00882A9E"/>
    <w:rsid w:val="00882B21"/>
    <w:rsid w:val="00882BC2"/>
    <w:rsid w:val="00882C92"/>
    <w:rsid w:val="00882D04"/>
    <w:rsid w:val="00882ED9"/>
    <w:rsid w:val="00882F64"/>
    <w:rsid w:val="00882FF1"/>
    <w:rsid w:val="0088304C"/>
    <w:rsid w:val="0088316F"/>
    <w:rsid w:val="00883228"/>
    <w:rsid w:val="00883296"/>
    <w:rsid w:val="00883310"/>
    <w:rsid w:val="0088346D"/>
    <w:rsid w:val="008835A5"/>
    <w:rsid w:val="008835CA"/>
    <w:rsid w:val="008835D0"/>
    <w:rsid w:val="00883626"/>
    <w:rsid w:val="00883A7F"/>
    <w:rsid w:val="00883D34"/>
    <w:rsid w:val="00883D8F"/>
    <w:rsid w:val="00883DCA"/>
    <w:rsid w:val="00883EE7"/>
    <w:rsid w:val="0088406D"/>
    <w:rsid w:val="008840D8"/>
    <w:rsid w:val="00884290"/>
    <w:rsid w:val="00884396"/>
    <w:rsid w:val="0088447F"/>
    <w:rsid w:val="00884632"/>
    <w:rsid w:val="00884793"/>
    <w:rsid w:val="00884A7E"/>
    <w:rsid w:val="00884D94"/>
    <w:rsid w:val="00884E1B"/>
    <w:rsid w:val="00884E1F"/>
    <w:rsid w:val="00885093"/>
    <w:rsid w:val="008850DA"/>
    <w:rsid w:val="00885118"/>
    <w:rsid w:val="008852A3"/>
    <w:rsid w:val="008852D1"/>
    <w:rsid w:val="008853B9"/>
    <w:rsid w:val="008853D0"/>
    <w:rsid w:val="00885497"/>
    <w:rsid w:val="008854C9"/>
    <w:rsid w:val="008855ED"/>
    <w:rsid w:val="008859A7"/>
    <w:rsid w:val="00885AD1"/>
    <w:rsid w:val="00885C63"/>
    <w:rsid w:val="00885C83"/>
    <w:rsid w:val="00885CF7"/>
    <w:rsid w:val="00885E82"/>
    <w:rsid w:val="008861C1"/>
    <w:rsid w:val="008861E1"/>
    <w:rsid w:val="0088629F"/>
    <w:rsid w:val="00886391"/>
    <w:rsid w:val="00886464"/>
    <w:rsid w:val="008864A4"/>
    <w:rsid w:val="00886557"/>
    <w:rsid w:val="00886640"/>
    <w:rsid w:val="00886665"/>
    <w:rsid w:val="0088685E"/>
    <w:rsid w:val="00886AF8"/>
    <w:rsid w:val="00886B7F"/>
    <w:rsid w:val="00886D27"/>
    <w:rsid w:val="00886D48"/>
    <w:rsid w:val="00886DA5"/>
    <w:rsid w:val="00886F0D"/>
    <w:rsid w:val="0088718D"/>
    <w:rsid w:val="008873B4"/>
    <w:rsid w:val="0088774E"/>
    <w:rsid w:val="008877AB"/>
    <w:rsid w:val="00887851"/>
    <w:rsid w:val="00887862"/>
    <w:rsid w:val="00887885"/>
    <w:rsid w:val="0088788B"/>
    <w:rsid w:val="00887894"/>
    <w:rsid w:val="00887949"/>
    <w:rsid w:val="00887966"/>
    <w:rsid w:val="008879A3"/>
    <w:rsid w:val="008879CD"/>
    <w:rsid w:val="00887A24"/>
    <w:rsid w:val="00887AD6"/>
    <w:rsid w:val="00887C4C"/>
    <w:rsid w:val="00887DEA"/>
    <w:rsid w:val="00887E12"/>
    <w:rsid w:val="00887E47"/>
    <w:rsid w:val="00887FD3"/>
    <w:rsid w:val="008901EE"/>
    <w:rsid w:val="008902D1"/>
    <w:rsid w:val="008903B0"/>
    <w:rsid w:val="008903CB"/>
    <w:rsid w:val="008905BE"/>
    <w:rsid w:val="00890618"/>
    <w:rsid w:val="0089061D"/>
    <w:rsid w:val="00890634"/>
    <w:rsid w:val="0089085F"/>
    <w:rsid w:val="00890865"/>
    <w:rsid w:val="00890A38"/>
    <w:rsid w:val="00890C0A"/>
    <w:rsid w:val="00890C26"/>
    <w:rsid w:val="00890CEB"/>
    <w:rsid w:val="00890D00"/>
    <w:rsid w:val="00890E55"/>
    <w:rsid w:val="00890EA1"/>
    <w:rsid w:val="00890F5D"/>
    <w:rsid w:val="00891088"/>
    <w:rsid w:val="00891166"/>
    <w:rsid w:val="008911A4"/>
    <w:rsid w:val="008911AF"/>
    <w:rsid w:val="00891247"/>
    <w:rsid w:val="008912C1"/>
    <w:rsid w:val="00891567"/>
    <w:rsid w:val="008918BD"/>
    <w:rsid w:val="008918DD"/>
    <w:rsid w:val="008919CA"/>
    <w:rsid w:val="00891B7F"/>
    <w:rsid w:val="00891B94"/>
    <w:rsid w:val="00891C47"/>
    <w:rsid w:val="00891CD5"/>
    <w:rsid w:val="00891DEB"/>
    <w:rsid w:val="00892042"/>
    <w:rsid w:val="008920A8"/>
    <w:rsid w:val="0089211D"/>
    <w:rsid w:val="008921B0"/>
    <w:rsid w:val="00892211"/>
    <w:rsid w:val="00892235"/>
    <w:rsid w:val="0089232C"/>
    <w:rsid w:val="008925DE"/>
    <w:rsid w:val="00892715"/>
    <w:rsid w:val="00892735"/>
    <w:rsid w:val="0089284A"/>
    <w:rsid w:val="0089284C"/>
    <w:rsid w:val="00892A69"/>
    <w:rsid w:val="00892AE9"/>
    <w:rsid w:val="00892B1D"/>
    <w:rsid w:val="00892BCF"/>
    <w:rsid w:val="00892BD5"/>
    <w:rsid w:val="00892C72"/>
    <w:rsid w:val="00892C88"/>
    <w:rsid w:val="00892D14"/>
    <w:rsid w:val="00892E4B"/>
    <w:rsid w:val="00892E8D"/>
    <w:rsid w:val="00892ECD"/>
    <w:rsid w:val="00892EE5"/>
    <w:rsid w:val="00892F93"/>
    <w:rsid w:val="00892F9B"/>
    <w:rsid w:val="00892FCF"/>
    <w:rsid w:val="0089304A"/>
    <w:rsid w:val="00893280"/>
    <w:rsid w:val="00893287"/>
    <w:rsid w:val="00893444"/>
    <w:rsid w:val="00893472"/>
    <w:rsid w:val="00893498"/>
    <w:rsid w:val="008935CB"/>
    <w:rsid w:val="00893695"/>
    <w:rsid w:val="00893725"/>
    <w:rsid w:val="00893777"/>
    <w:rsid w:val="00893A90"/>
    <w:rsid w:val="00893CFB"/>
    <w:rsid w:val="00893EF0"/>
    <w:rsid w:val="00893F98"/>
    <w:rsid w:val="00893FE6"/>
    <w:rsid w:val="00894298"/>
    <w:rsid w:val="008943F6"/>
    <w:rsid w:val="0089445D"/>
    <w:rsid w:val="00894472"/>
    <w:rsid w:val="0089451C"/>
    <w:rsid w:val="008945DF"/>
    <w:rsid w:val="008945F9"/>
    <w:rsid w:val="00894610"/>
    <w:rsid w:val="00894618"/>
    <w:rsid w:val="00894838"/>
    <w:rsid w:val="0089485B"/>
    <w:rsid w:val="0089493C"/>
    <w:rsid w:val="00894A14"/>
    <w:rsid w:val="00894AC4"/>
    <w:rsid w:val="00894DA1"/>
    <w:rsid w:val="00894E75"/>
    <w:rsid w:val="00894F53"/>
    <w:rsid w:val="00895122"/>
    <w:rsid w:val="008952C9"/>
    <w:rsid w:val="00895330"/>
    <w:rsid w:val="0089538A"/>
    <w:rsid w:val="008954ED"/>
    <w:rsid w:val="008955EB"/>
    <w:rsid w:val="008958C9"/>
    <w:rsid w:val="00895914"/>
    <w:rsid w:val="00895B1D"/>
    <w:rsid w:val="00895B66"/>
    <w:rsid w:val="00895C0B"/>
    <w:rsid w:val="00895C8C"/>
    <w:rsid w:val="00895D36"/>
    <w:rsid w:val="00895DDF"/>
    <w:rsid w:val="00895FED"/>
    <w:rsid w:val="00896101"/>
    <w:rsid w:val="00896104"/>
    <w:rsid w:val="00896251"/>
    <w:rsid w:val="0089629A"/>
    <w:rsid w:val="00896369"/>
    <w:rsid w:val="008964A1"/>
    <w:rsid w:val="008965BB"/>
    <w:rsid w:val="008966A7"/>
    <w:rsid w:val="00896810"/>
    <w:rsid w:val="008969BC"/>
    <w:rsid w:val="00896AC2"/>
    <w:rsid w:val="00896C19"/>
    <w:rsid w:val="00896D07"/>
    <w:rsid w:val="00896F4E"/>
    <w:rsid w:val="00896FB1"/>
    <w:rsid w:val="00896FE6"/>
    <w:rsid w:val="008970CF"/>
    <w:rsid w:val="008972E4"/>
    <w:rsid w:val="008974A2"/>
    <w:rsid w:val="008974BB"/>
    <w:rsid w:val="008976CD"/>
    <w:rsid w:val="008976F1"/>
    <w:rsid w:val="0089775C"/>
    <w:rsid w:val="008978D5"/>
    <w:rsid w:val="008978DC"/>
    <w:rsid w:val="00897A0B"/>
    <w:rsid w:val="00897ABF"/>
    <w:rsid w:val="00897AF0"/>
    <w:rsid w:val="00897B9A"/>
    <w:rsid w:val="00897BD2"/>
    <w:rsid w:val="00897C7D"/>
    <w:rsid w:val="00897C8A"/>
    <w:rsid w:val="00897E66"/>
    <w:rsid w:val="00897F3B"/>
    <w:rsid w:val="008A009C"/>
    <w:rsid w:val="008A00E4"/>
    <w:rsid w:val="008A04A7"/>
    <w:rsid w:val="008A04C8"/>
    <w:rsid w:val="008A057A"/>
    <w:rsid w:val="008A05C1"/>
    <w:rsid w:val="008A0617"/>
    <w:rsid w:val="008A0816"/>
    <w:rsid w:val="008A0899"/>
    <w:rsid w:val="008A0A07"/>
    <w:rsid w:val="008A0B4A"/>
    <w:rsid w:val="008A0BBD"/>
    <w:rsid w:val="008A0EAF"/>
    <w:rsid w:val="008A0F4D"/>
    <w:rsid w:val="008A1028"/>
    <w:rsid w:val="008A15B1"/>
    <w:rsid w:val="008A15B2"/>
    <w:rsid w:val="008A1606"/>
    <w:rsid w:val="008A162A"/>
    <w:rsid w:val="008A189E"/>
    <w:rsid w:val="008A18CF"/>
    <w:rsid w:val="008A18EA"/>
    <w:rsid w:val="008A1944"/>
    <w:rsid w:val="008A194D"/>
    <w:rsid w:val="008A1980"/>
    <w:rsid w:val="008A1C1E"/>
    <w:rsid w:val="008A1D66"/>
    <w:rsid w:val="008A1F4E"/>
    <w:rsid w:val="008A2061"/>
    <w:rsid w:val="008A2083"/>
    <w:rsid w:val="008A2390"/>
    <w:rsid w:val="008A250B"/>
    <w:rsid w:val="008A2585"/>
    <w:rsid w:val="008A2755"/>
    <w:rsid w:val="008A276B"/>
    <w:rsid w:val="008A286D"/>
    <w:rsid w:val="008A28DF"/>
    <w:rsid w:val="008A2943"/>
    <w:rsid w:val="008A2A45"/>
    <w:rsid w:val="008A2A69"/>
    <w:rsid w:val="008A2A9E"/>
    <w:rsid w:val="008A2B88"/>
    <w:rsid w:val="008A2BC2"/>
    <w:rsid w:val="008A2BD1"/>
    <w:rsid w:val="008A2FE2"/>
    <w:rsid w:val="008A3086"/>
    <w:rsid w:val="008A30CB"/>
    <w:rsid w:val="008A3122"/>
    <w:rsid w:val="008A3150"/>
    <w:rsid w:val="008A3183"/>
    <w:rsid w:val="008A33A2"/>
    <w:rsid w:val="008A33FF"/>
    <w:rsid w:val="008A3441"/>
    <w:rsid w:val="008A3452"/>
    <w:rsid w:val="008A353E"/>
    <w:rsid w:val="008A363C"/>
    <w:rsid w:val="008A3996"/>
    <w:rsid w:val="008A3AF7"/>
    <w:rsid w:val="008A3D3F"/>
    <w:rsid w:val="008A3E8E"/>
    <w:rsid w:val="008A3F9B"/>
    <w:rsid w:val="008A411B"/>
    <w:rsid w:val="008A4262"/>
    <w:rsid w:val="008A449B"/>
    <w:rsid w:val="008A44F9"/>
    <w:rsid w:val="008A4546"/>
    <w:rsid w:val="008A466F"/>
    <w:rsid w:val="008A4737"/>
    <w:rsid w:val="008A48EF"/>
    <w:rsid w:val="008A4929"/>
    <w:rsid w:val="008A4ABF"/>
    <w:rsid w:val="008A4CEA"/>
    <w:rsid w:val="008A4D55"/>
    <w:rsid w:val="008A4DBB"/>
    <w:rsid w:val="008A4DBF"/>
    <w:rsid w:val="008A4E02"/>
    <w:rsid w:val="008A4FC9"/>
    <w:rsid w:val="008A503F"/>
    <w:rsid w:val="008A5040"/>
    <w:rsid w:val="008A5093"/>
    <w:rsid w:val="008A50A2"/>
    <w:rsid w:val="008A5189"/>
    <w:rsid w:val="008A51FC"/>
    <w:rsid w:val="008A569A"/>
    <w:rsid w:val="008A572B"/>
    <w:rsid w:val="008A5891"/>
    <w:rsid w:val="008A5AA6"/>
    <w:rsid w:val="008A5AB8"/>
    <w:rsid w:val="008A5C43"/>
    <w:rsid w:val="008A5D1D"/>
    <w:rsid w:val="008A5DDB"/>
    <w:rsid w:val="008A5DE4"/>
    <w:rsid w:val="008A5ED0"/>
    <w:rsid w:val="008A5F1B"/>
    <w:rsid w:val="008A60C3"/>
    <w:rsid w:val="008A61BF"/>
    <w:rsid w:val="008A631F"/>
    <w:rsid w:val="008A63B0"/>
    <w:rsid w:val="008A644A"/>
    <w:rsid w:val="008A648F"/>
    <w:rsid w:val="008A64EE"/>
    <w:rsid w:val="008A66D2"/>
    <w:rsid w:val="008A6725"/>
    <w:rsid w:val="008A6A67"/>
    <w:rsid w:val="008A6B58"/>
    <w:rsid w:val="008A6B7A"/>
    <w:rsid w:val="008A6EAF"/>
    <w:rsid w:val="008A6FD6"/>
    <w:rsid w:val="008A6FF6"/>
    <w:rsid w:val="008A7491"/>
    <w:rsid w:val="008A74CB"/>
    <w:rsid w:val="008A7647"/>
    <w:rsid w:val="008A7665"/>
    <w:rsid w:val="008A775D"/>
    <w:rsid w:val="008A77D0"/>
    <w:rsid w:val="008A7863"/>
    <w:rsid w:val="008A78D4"/>
    <w:rsid w:val="008A7922"/>
    <w:rsid w:val="008A79B1"/>
    <w:rsid w:val="008A7A40"/>
    <w:rsid w:val="008A7A85"/>
    <w:rsid w:val="008A7B84"/>
    <w:rsid w:val="008A7BD5"/>
    <w:rsid w:val="008A7BDA"/>
    <w:rsid w:val="008A7BE3"/>
    <w:rsid w:val="008A7C4D"/>
    <w:rsid w:val="008A7CBB"/>
    <w:rsid w:val="008A7F9D"/>
    <w:rsid w:val="008B0030"/>
    <w:rsid w:val="008B00E6"/>
    <w:rsid w:val="008B01C4"/>
    <w:rsid w:val="008B01E9"/>
    <w:rsid w:val="008B03BD"/>
    <w:rsid w:val="008B065B"/>
    <w:rsid w:val="008B06E0"/>
    <w:rsid w:val="008B078E"/>
    <w:rsid w:val="008B0B4E"/>
    <w:rsid w:val="008B0BEA"/>
    <w:rsid w:val="008B0C24"/>
    <w:rsid w:val="008B0C78"/>
    <w:rsid w:val="008B0CD5"/>
    <w:rsid w:val="008B0DD0"/>
    <w:rsid w:val="008B0EF2"/>
    <w:rsid w:val="008B0FE8"/>
    <w:rsid w:val="008B1153"/>
    <w:rsid w:val="008B11DF"/>
    <w:rsid w:val="008B121E"/>
    <w:rsid w:val="008B1256"/>
    <w:rsid w:val="008B16B4"/>
    <w:rsid w:val="008B1A40"/>
    <w:rsid w:val="008B1ADF"/>
    <w:rsid w:val="008B1C21"/>
    <w:rsid w:val="008B1C87"/>
    <w:rsid w:val="008B1DB4"/>
    <w:rsid w:val="008B1F31"/>
    <w:rsid w:val="008B1F72"/>
    <w:rsid w:val="008B1FE9"/>
    <w:rsid w:val="008B2026"/>
    <w:rsid w:val="008B2216"/>
    <w:rsid w:val="008B240D"/>
    <w:rsid w:val="008B25CE"/>
    <w:rsid w:val="008B2684"/>
    <w:rsid w:val="008B26EF"/>
    <w:rsid w:val="008B2822"/>
    <w:rsid w:val="008B2969"/>
    <w:rsid w:val="008B2B7E"/>
    <w:rsid w:val="008B2C6E"/>
    <w:rsid w:val="008B2CE5"/>
    <w:rsid w:val="008B2FFA"/>
    <w:rsid w:val="008B30B4"/>
    <w:rsid w:val="008B322D"/>
    <w:rsid w:val="008B3253"/>
    <w:rsid w:val="008B3356"/>
    <w:rsid w:val="008B3398"/>
    <w:rsid w:val="008B3475"/>
    <w:rsid w:val="008B3495"/>
    <w:rsid w:val="008B359B"/>
    <w:rsid w:val="008B35D9"/>
    <w:rsid w:val="008B3625"/>
    <w:rsid w:val="008B373B"/>
    <w:rsid w:val="008B3754"/>
    <w:rsid w:val="008B394D"/>
    <w:rsid w:val="008B3A68"/>
    <w:rsid w:val="008B3CF0"/>
    <w:rsid w:val="008B40DE"/>
    <w:rsid w:val="008B4217"/>
    <w:rsid w:val="008B4239"/>
    <w:rsid w:val="008B4279"/>
    <w:rsid w:val="008B42BE"/>
    <w:rsid w:val="008B4300"/>
    <w:rsid w:val="008B437F"/>
    <w:rsid w:val="008B439C"/>
    <w:rsid w:val="008B446E"/>
    <w:rsid w:val="008B44F5"/>
    <w:rsid w:val="008B456D"/>
    <w:rsid w:val="008B46C8"/>
    <w:rsid w:val="008B48FB"/>
    <w:rsid w:val="008B4939"/>
    <w:rsid w:val="008B4A3C"/>
    <w:rsid w:val="008B4A86"/>
    <w:rsid w:val="008B4AEE"/>
    <w:rsid w:val="008B4B7F"/>
    <w:rsid w:val="008B4C69"/>
    <w:rsid w:val="008B4D54"/>
    <w:rsid w:val="008B4E2B"/>
    <w:rsid w:val="008B52EA"/>
    <w:rsid w:val="008B5320"/>
    <w:rsid w:val="008B54A5"/>
    <w:rsid w:val="008B568F"/>
    <w:rsid w:val="008B584E"/>
    <w:rsid w:val="008B58DD"/>
    <w:rsid w:val="008B5903"/>
    <w:rsid w:val="008B5AE1"/>
    <w:rsid w:val="008B5BCD"/>
    <w:rsid w:val="008B5C80"/>
    <w:rsid w:val="008B5CAB"/>
    <w:rsid w:val="008B5CB6"/>
    <w:rsid w:val="008B6043"/>
    <w:rsid w:val="008B6102"/>
    <w:rsid w:val="008B6107"/>
    <w:rsid w:val="008B62D9"/>
    <w:rsid w:val="008B62EB"/>
    <w:rsid w:val="008B63BC"/>
    <w:rsid w:val="008B6727"/>
    <w:rsid w:val="008B67B8"/>
    <w:rsid w:val="008B681D"/>
    <w:rsid w:val="008B6BC6"/>
    <w:rsid w:val="008B6BF9"/>
    <w:rsid w:val="008B6E3D"/>
    <w:rsid w:val="008B6EC8"/>
    <w:rsid w:val="008B72A8"/>
    <w:rsid w:val="008B7476"/>
    <w:rsid w:val="008B74CA"/>
    <w:rsid w:val="008B7507"/>
    <w:rsid w:val="008B752A"/>
    <w:rsid w:val="008B753A"/>
    <w:rsid w:val="008B762C"/>
    <w:rsid w:val="008B768A"/>
    <w:rsid w:val="008B76B5"/>
    <w:rsid w:val="008B7832"/>
    <w:rsid w:val="008B79C9"/>
    <w:rsid w:val="008B7A04"/>
    <w:rsid w:val="008B7B7C"/>
    <w:rsid w:val="008B7E73"/>
    <w:rsid w:val="008B7F33"/>
    <w:rsid w:val="008B7FEE"/>
    <w:rsid w:val="008C00A1"/>
    <w:rsid w:val="008C02E1"/>
    <w:rsid w:val="008C0420"/>
    <w:rsid w:val="008C066E"/>
    <w:rsid w:val="008C075F"/>
    <w:rsid w:val="008C08BE"/>
    <w:rsid w:val="008C092C"/>
    <w:rsid w:val="008C0986"/>
    <w:rsid w:val="008C0B85"/>
    <w:rsid w:val="008C0CA4"/>
    <w:rsid w:val="008C0EAA"/>
    <w:rsid w:val="008C0F6A"/>
    <w:rsid w:val="008C0FCC"/>
    <w:rsid w:val="008C1091"/>
    <w:rsid w:val="008C123C"/>
    <w:rsid w:val="008C1270"/>
    <w:rsid w:val="008C1283"/>
    <w:rsid w:val="008C12CC"/>
    <w:rsid w:val="008C1517"/>
    <w:rsid w:val="008C153A"/>
    <w:rsid w:val="008C160F"/>
    <w:rsid w:val="008C16F6"/>
    <w:rsid w:val="008C17DD"/>
    <w:rsid w:val="008C1897"/>
    <w:rsid w:val="008C18DC"/>
    <w:rsid w:val="008C19F4"/>
    <w:rsid w:val="008C1A28"/>
    <w:rsid w:val="008C1A85"/>
    <w:rsid w:val="008C1AA5"/>
    <w:rsid w:val="008C1B6A"/>
    <w:rsid w:val="008C1B76"/>
    <w:rsid w:val="008C1C41"/>
    <w:rsid w:val="008C1CF4"/>
    <w:rsid w:val="008C1DA6"/>
    <w:rsid w:val="008C1DDC"/>
    <w:rsid w:val="008C1E3B"/>
    <w:rsid w:val="008C1EE6"/>
    <w:rsid w:val="008C1F69"/>
    <w:rsid w:val="008C1F7A"/>
    <w:rsid w:val="008C1FEA"/>
    <w:rsid w:val="008C20E8"/>
    <w:rsid w:val="008C2104"/>
    <w:rsid w:val="008C2256"/>
    <w:rsid w:val="008C2391"/>
    <w:rsid w:val="008C24C1"/>
    <w:rsid w:val="008C25DD"/>
    <w:rsid w:val="008C27DF"/>
    <w:rsid w:val="008C280B"/>
    <w:rsid w:val="008C29BC"/>
    <w:rsid w:val="008C2A6B"/>
    <w:rsid w:val="008C2A9E"/>
    <w:rsid w:val="008C2ADD"/>
    <w:rsid w:val="008C2C9D"/>
    <w:rsid w:val="008C2D5B"/>
    <w:rsid w:val="008C2DE0"/>
    <w:rsid w:val="008C2E04"/>
    <w:rsid w:val="008C2E68"/>
    <w:rsid w:val="008C3031"/>
    <w:rsid w:val="008C30FF"/>
    <w:rsid w:val="008C31B3"/>
    <w:rsid w:val="008C31EE"/>
    <w:rsid w:val="008C3295"/>
    <w:rsid w:val="008C32E7"/>
    <w:rsid w:val="008C335D"/>
    <w:rsid w:val="008C3730"/>
    <w:rsid w:val="008C3788"/>
    <w:rsid w:val="008C37F0"/>
    <w:rsid w:val="008C394A"/>
    <w:rsid w:val="008C3A57"/>
    <w:rsid w:val="008C3AC1"/>
    <w:rsid w:val="008C3B9F"/>
    <w:rsid w:val="008C3C40"/>
    <w:rsid w:val="008C3E72"/>
    <w:rsid w:val="008C3F49"/>
    <w:rsid w:val="008C4049"/>
    <w:rsid w:val="008C411E"/>
    <w:rsid w:val="008C4284"/>
    <w:rsid w:val="008C43AA"/>
    <w:rsid w:val="008C4579"/>
    <w:rsid w:val="008C46BF"/>
    <w:rsid w:val="008C48A4"/>
    <w:rsid w:val="008C48F0"/>
    <w:rsid w:val="008C4AB0"/>
    <w:rsid w:val="008C4B90"/>
    <w:rsid w:val="008C4BD1"/>
    <w:rsid w:val="008C4CA9"/>
    <w:rsid w:val="008C4D50"/>
    <w:rsid w:val="008C4D5C"/>
    <w:rsid w:val="008C4D89"/>
    <w:rsid w:val="008C4FAE"/>
    <w:rsid w:val="008C515C"/>
    <w:rsid w:val="008C5253"/>
    <w:rsid w:val="008C5326"/>
    <w:rsid w:val="008C535E"/>
    <w:rsid w:val="008C5469"/>
    <w:rsid w:val="008C5577"/>
    <w:rsid w:val="008C55BE"/>
    <w:rsid w:val="008C56E6"/>
    <w:rsid w:val="008C59E4"/>
    <w:rsid w:val="008C5AAD"/>
    <w:rsid w:val="008C5AE3"/>
    <w:rsid w:val="008C5C74"/>
    <w:rsid w:val="008C5CE1"/>
    <w:rsid w:val="008C5EE5"/>
    <w:rsid w:val="008C61B3"/>
    <w:rsid w:val="008C639A"/>
    <w:rsid w:val="008C63DE"/>
    <w:rsid w:val="008C63F6"/>
    <w:rsid w:val="008C63F8"/>
    <w:rsid w:val="008C64AF"/>
    <w:rsid w:val="008C6548"/>
    <w:rsid w:val="008C6778"/>
    <w:rsid w:val="008C69E9"/>
    <w:rsid w:val="008C69F8"/>
    <w:rsid w:val="008C6BC6"/>
    <w:rsid w:val="008C6BF9"/>
    <w:rsid w:val="008C6D55"/>
    <w:rsid w:val="008C6F5E"/>
    <w:rsid w:val="008C6FCE"/>
    <w:rsid w:val="008C7193"/>
    <w:rsid w:val="008C7287"/>
    <w:rsid w:val="008C72A2"/>
    <w:rsid w:val="008C72D1"/>
    <w:rsid w:val="008C7315"/>
    <w:rsid w:val="008C73ED"/>
    <w:rsid w:val="008C742F"/>
    <w:rsid w:val="008C7459"/>
    <w:rsid w:val="008C7486"/>
    <w:rsid w:val="008C7525"/>
    <w:rsid w:val="008C76A8"/>
    <w:rsid w:val="008C7B26"/>
    <w:rsid w:val="008C7BA7"/>
    <w:rsid w:val="008C7C02"/>
    <w:rsid w:val="008C7C88"/>
    <w:rsid w:val="008C7CBB"/>
    <w:rsid w:val="008C7DE8"/>
    <w:rsid w:val="008C7E32"/>
    <w:rsid w:val="008C7EE0"/>
    <w:rsid w:val="008D009D"/>
    <w:rsid w:val="008D0166"/>
    <w:rsid w:val="008D027B"/>
    <w:rsid w:val="008D02E7"/>
    <w:rsid w:val="008D03A0"/>
    <w:rsid w:val="008D03E9"/>
    <w:rsid w:val="008D0435"/>
    <w:rsid w:val="008D0623"/>
    <w:rsid w:val="008D0922"/>
    <w:rsid w:val="008D09D1"/>
    <w:rsid w:val="008D0A0F"/>
    <w:rsid w:val="008D0A48"/>
    <w:rsid w:val="008D0AD8"/>
    <w:rsid w:val="008D0AE0"/>
    <w:rsid w:val="008D0C17"/>
    <w:rsid w:val="008D0CF5"/>
    <w:rsid w:val="008D0DC5"/>
    <w:rsid w:val="008D0F2F"/>
    <w:rsid w:val="008D1093"/>
    <w:rsid w:val="008D12FA"/>
    <w:rsid w:val="008D1421"/>
    <w:rsid w:val="008D15B0"/>
    <w:rsid w:val="008D1668"/>
    <w:rsid w:val="008D1703"/>
    <w:rsid w:val="008D172B"/>
    <w:rsid w:val="008D1781"/>
    <w:rsid w:val="008D180C"/>
    <w:rsid w:val="008D1986"/>
    <w:rsid w:val="008D1AB1"/>
    <w:rsid w:val="008D1AD8"/>
    <w:rsid w:val="008D1B5B"/>
    <w:rsid w:val="008D1BA7"/>
    <w:rsid w:val="008D1C0E"/>
    <w:rsid w:val="008D1D43"/>
    <w:rsid w:val="008D1D75"/>
    <w:rsid w:val="008D1F43"/>
    <w:rsid w:val="008D2225"/>
    <w:rsid w:val="008D22AD"/>
    <w:rsid w:val="008D235D"/>
    <w:rsid w:val="008D246B"/>
    <w:rsid w:val="008D24BC"/>
    <w:rsid w:val="008D2565"/>
    <w:rsid w:val="008D26DD"/>
    <w:rsid w:val="008D27AE"/>
    <w:rsid w:val="008D2816"/>
    <w:rsid w:val="008D2A38"/>
    <w:rsid w:val="008D2AAE"/>
    <w:rsid w:val="008D2ADA"/>
    <w:rsid w:val="008D2C32"/>
    <w:rsid w:val="008D2E01"/>
    <w:rsid w:val="008D2FC0"/>
    <w:rsid w:val="008D3125"/>
    <w:rsid w:val="008D3328"/>
    <w:rsid w:val="008D356D"/>
    <w:rsid w:val="008D35C0"/>
    <w:rsid w:val="008D3652"/>
    <w:rsid w:val="008D37F8"/>
    <w:rsid w:val="008D3EB5"/>
    <w:rsid w:val="008D3F51"/>
    <w:rsid w:val="008D411A"/>
    <w:rsid w:val="008D4138"/>
    <w:rsid w:val="008D4187"/>
    <w:rsid w:val="008D44B8"/>
    <w:rsid w:val="008D4541"/>
    <w:rsid w:val="008D4929"/>
    <w:rsid w:val="008D4A5C"/>
    <w:rsid w:val="008D4A65"/>
    <w:rsid w:val="008D4AB7"/>
    <w:rsid w:val="008D4AFE"/>
    <w:rsid w:val="008D4BD4"/>
    <w:rsid w:val="008D4CA0"/>
    <w:rsid w:val="008D4D1E"/>
    <w:rsid w:val="008D4EB2"/>
    <w:rsid w:val="008D4F65"/>
    <w:rsid w:val="008D51EF"/>
    <w:rsid w:val="008D52AC"/>
    <w:rsid w:val="008D52D0"/>
    <w:rsid w:val="008D5432"/>
    <w:rsid w:val="008D5580"/>
    <w:rsid w:val="008D56A9"/>
    <w:rsid w:val="008D5751"/>
    <w:rsid w:val="008D580B"/>
    <w:rsid w:val="008D584B"/>
    <w:rsid w:val="008D58CB"/>
    <w:rsid w:val="008D5905"/>
    <w:rsid w:val="008D59D8"/>
    <w:rsid w:val="008D5BCB"/>
    <w:rsid w:val="008D5BCF"/>
    <w:rsid w:val="008D5D53"/>
    <w:rsid w:val="008D5D78"/>
    <w:rsid w:val="008D5FBE"/>
    <w:rsid w:val="008D6049"/>
    <w:rsid w:val="008D620E"/>
    <w:rsid w:val="008D6265"/>
    <w:rsid w:val="008D634B"/>
    <w:rsid w:val="008D6539"/>
    <w:rsid w:val="008D662E"/>
    <w:rsid w:val="008D6749"/>
    <w:rsid w:val="008D674C"/>
    <w:rsid w:val="008D6829"/>
    <w:rsid w:val="008D698B"/>
    <w:rsid w:val="008D6999"/>
    <w:rsid w:val="008D69A3"/>
    <w:rsid w:val="008D6BB9"/>
    <w:rsid w:val="008D6CB9"/>
    <w:rsid w:val="008D6DD2"/>
    <w:rsid w:val="008D6E6A"/>
    <w:rsid w:val="008D701D"/>
    <w:rsid w:val="008D7063"/>
    <w:rsid w:val="008D71D1"/>
    <w:rsid w:val="008D7297"/>
    <w:rsid w:val="008D745C"/>
    <w:rsid w:val="008D74FA"/>
    <w:rsid w:val="008D75D0"/>
    <w:rsid w:val="008D75FC"/>
    <w:rsid w:val="008D767D"/>
    <w:rsid w:val="008D76D7"/>
    <w:rsid w:val="008D7718"/>
    <w:rsid w:val="008D796F"/>
    <w:rsid w:val="008D79FA"/>
    <w:rsid w:val="008D7AF7"/>
    <w:rsid w:val="008D7B38"/>
    <w:rsid w:val="008D7B99"/>
    <w:rsid w:val="008D7BDD"/>
    <w:rsid w:val="008D7D1E"/>
    <w:rsid w:val="008D7ECF"/>
    <w:rsid w:val="008D7EDD"/>
    <w:rsid w:val="008D7F69"/>
    <w:rsid w:val="008D7F7F"/>
    <w:rsid w:val="008D7FE9"/>
    <w:rsid w:val="008E00BF"/>
    <w:rsid w:val="008E01AB"/>
    <w:rsid w:val="008E0368"/>
    <w:rsid w:val="008E03E7"/>
    <w:rsid w:val="008E062D"/>
    <w:rsid w:val="008E072E"/>
    <w:rsid w:val="008E08CF"/>
    <w:rsid w:val="008E08D1"/>
    <w:rsid w:val="008E0A95"/>
    <w:rsid w:val="008E0B2B"/>
    <w:rsid w:val="008E0E5D"/>
    <w:rsid w:val="008E0F47"/>
    <w:rsid w:val="008E1037"/>
    <w:rsid w:val="008E1093"/>
    <w:rsid w:val="008E116F"/>
    <w:rsid w:val="008E117A"/>
    <w:rsid w:val="008E13C9"/>
    <w:rsid w:val="008E13F0"/>
    <w:rsid w:val="008E1440"/>
    <w:rsid w:val="008E14D2"/>
    <w:rsid w:val="008E1500"/>
    <w:rsid w:val="008E16BB"/>
    <w:rsid w:val="008E1720"/>
    <w:rsid w:val="008E175E"/>
    <w:rsid w:val="008E1B21"/>
    <w:rsid w:val="008E1C21"/>
    <w:rsid w:val="008E1CA3"/>
    <w:rsid w:val="008E1EDD"/>
    <w:rsid w:val="008E1F82"/>
    <w:rsid w:val="008E2013"/>
    <w:rsid w:val="008E2034"/>
    <w:rsid w:val="008E20C0"/>
    <w:rsid w:val="008E2199"/>
    <w:rsid w:val="008E21A7"/>
    <w:rsid w:val="008E23D6"/>
    <w:rsid w:val="008E23FA"/>
    <w:rsid w:val="008E2715"/>
    <w:rsid w:val="008E2933"/>
    <w:rsid w:val="008E2961"/>
    <w:rsid w:val="008E2ABE"/>
    <w:rsid w:val="008E2B34"/>
    <w:rsid w:val="008E2B7C"/>
    <w:rsid w:val="008E2E2A"/>
    <w:rsid w:val="008E2E5A"/>
    <w:rsid w:val="008E3247"/>
    <w:rsid w:val="008E3292"/>
    <w:rsid w:val="008E3382"/>
    <w:rsid w:val="008E3384"/>
    <w:rsid w:val="008E35CB"/>
    <w:rsid w:val="008E38B7"/>
    <w:rsid w:val="008E38FA"/>
    <w:rsid w:val="008E3900"/>
    <w:rsid w:val="008E3996"/>
    <w:rsid w:val="008E39B3"/>
    <w:rsid w:val="008E3C7A"/>
    <w:rsid w:val="008E3CE5"/>
    <w:rsid w:val="008E3EEE"/>
    <w:rsid w:val="008E41CC"/>
    <w:rsid w:val="008E4338"/>
    <w:rsid w:val="008E45E6"/>
    <w:rsid w:val="008E46A0"/>
    <w:rsid w:val="008E47EF"/>
    <w:rsid w:val="008E48FD"/>
    <w:rsid w:val="008E490D"/>
    <w:rsid w:val="008E4921"/>
    <w:rsid w:val="008E49C6"/>
    <w:rsid w:val="008E4D86"/>
    <w:rsid w:val="008E4DB0"/>
    <w:rsid w:val="008E50A1"/>
    <w:rsid w:val="008E52DA"/>
    <w:rsid w:val="008E5475"/>
    <w:rsid w:val="008E55F2"/>
    <w:rsid w:val="008E5643"/>
    <w:rsid w:val="008E5674"/>
    <w:rsid w:val="008E56C4"/>
    <w:rsid w:val="008E5BEB"/>
    <w:rsid w:val="008E5C61"/>
    <w:rsid w:val="008E5D21"/>
    <w:rsid w:val="008E5DD3"/>
    <w:rsid w:val="008E5DDA"/>
    <w:rsid w:val="008E5E08"/>
    <w:rsid w:val="008E5EB0"/>
    <w:rsid w:val="008E6125"/>
    <w:rsid w:val="008E61B5"/>
    <w:rsid w:val="008E62E8"/>
    <w:rsid w:val="008E6531"/>
    <w:rsid w:val="008E65C6"/>
    <w:rsid w:val="008E66C0"/>
    <w:rsid w:val="008E67A1"/>
    <w:rsid w:val="008E6998"/>
    <w:rsid w:val="008E6B55"/>
    <w:rsid w:val="008E6BAF"/>
    <w:rsid w:val="008E6DD7"/>
    <w:rsid w:val="008E6E2C"/>
    <w:rsid w:val="008E6E4D"/>
    <w:rsid w:val="008E7132"/>
    <w:rsid w:val="008E7239"/>
    <w:rsid w:val="008E73BA"/>
    <w:rsid w:val="008E7480"/>
    <w:rsid w:val="008E78A9"/>
    <w:rsid w:val="008E7948"/>
    <w:rsid w:val="008E7C31"/>
    <w:rsid w:val="008E7D03"/>
    <w:rsid w:val="008E7D6F"/>
    <w:rsid w:val="008F0032"/>
    <w:rsid w:val="008F01E0"/>
    <w:rsid w:val="008F022B"/>
    <w:rsid w:val="008F03EA"/>
    <w:rsid w:val="008F061D"/>
    <w:rsid w:val="008F0774"/>
    <w:rsid w:val="008F0891"/>
    <w:rsid w:val="008F08D7"/>
    <w:rsid w:val="008F08EA"/>
    <w:rsid w:val="008F09CE"/>
    <w:rsid w:val="008F0C94"/>
    <w:rsid w:val="008F0D66"/>
    <w:rsid w:val="008F0DA5"/>
    <w:rsid w:val="008F0F17"/>
    <w:rsid w:val="008F0F2B"/>
    <w:rsid w:val="008F0F39"/>
    <w:rsid w:val="008F103E"/>
    <w:rsid w:val="008F12A3"/>
    <w:rsid w:val="008F1504"/>
    <w:rsid w:val="008F15D9"/>
    <w:rsid w:val="008F17C4"/>
    <w:rsid w:val="008F1819"/>
    <w:rsid w:val="008F1884"/>
    <w:rsid w:val="008F1904"/>
    <w:rsid w:val="008F19CC"/>
    <w:rsid w:val="008F1DD9"/>
    <w:rsid w:val="008F2042"/>
    <w:rsid w:val="008F2121"/>
    <w:rsid w:val="008F22E9"/>
    <w:rsid w:val="008F231E"/>
    <w:rsid w:val="008F23D7"/>
    <w:rsid w:val="008F2525"/>
    <w:rsid w:val="008F25E9"/>
    <w:rsid w:val="008F269D"/>
    <w:rsid w:val="008F29CE"/>
    <w:rsid w:val="008F2BE3"/>
    <w:rsid w:val="008F2C98"/>
    <w:rsid w:val="008F2EB8"/>
    <w:rsid w:val="008F30E5"/>
    <w:rsid w:val="008F3137"/>
    <w:rsid w:val="008F3141"/>
    <w:rsid w:val="008F31B7"/>
    <w:rsid w:val="008F3264"/>
    <w:rsid w:val="008F35BD"/>
    <w:rsid w:val="008F3841"/>
    <w:rsid w:val="008F395F"/>
    <w:rsid w:val="008F39A6"/>
    <w:rsid w:val="008F3A7A"/>
    <w:rsid w:val="008F3A96"/>
    <w:rsid w:val="008F3C05"/>
    <w:rsid w:val="008F3C87"/>
    <w:rsid w:val="008F3D10"/>
    <w:rsid w:val="008F3D64"/>
    <w:rsid w:val="008F3DAC"/>
    <w:rsid w:val="008F3EC2"/>
    <w:rsid w:val="008F3EC4"/>
    <w:rsid w:val="008F4160"/>
    <w:rsid w:val="008F4593"/>
    <w:rsid w:val="008F461A"/>
    <w:rsid w:val="008F4686"/>
    <w:rsid w:val="008F472B"/>
    <w:rsid w:val="008F4894"/>
    <w:rsid w:val="008F4CFA"/>
    <w:rsid w:val="008F4CFF"/>
    <w:rsid w:val="008F4D0F"/>
    <w:rsid w:val="008F5081"/>
    <w:rsid w:val="008F51CF"/>
    <w:rsid w:val="008F5216"/>
    <w:rsid w:val="008F5448"/>
    <w:rsid w:val="008F5458"/>
    <w:rsid w:val="008F54CE"/>
    <w:rsid w:val="008F55E3"/>
    <w:rsid w:val="008F5743"/>
    <w:rsid w:val="008F5796"/>
    <w:rsid w:val="008F58BA"/>
    <w:rsid w:val="008F5920"/>
    <w:rsid w:val="008F5944"/>
    <w:rsid w:val="008F595F"/>
    <w:rsid w:val="008F59D6"/>
    <w:rsid w:val="008F59F6"/>
    <w:rsid w:val="008F5AA0"/>
    <w:rsid w:val="008F5CA7"/>
    <w:rsid w:val="008F5CAB"/>
    <w:rsid w:val="008F5CC1"/>
    <w:rsid w:val="008F5CCD"/>
    <w:rsid w:val="008F5E0E"/>
    <w:rsid w:val="008F5EEF"/>
    <w:rsid w:val="008F604F"/>
    <w:rsid w:val="008F6219"/>
    <w:rsid w:val="008F64B1"/>
    <w:rsid w:val="008F64FA"/>
    <w:rsid w:val="008F671D"/>
    <w:rsid w:val="008F698B"/>
    <w:rsid w:val="008F6A69"/>
    <w:rsid w:val="008F6B1E"/>
    <w:rsid w:val="008F6C80"/>
    <w:rsid w:val="008F6C92"/>
    <w:rsid w:val="008F6DA4"/>
    <w:rsid w:val="008F6EF6"/>
    <w:rsid w:val="008F6FD4"/>
    <w:rsid w:val="008F6FD7"/>
    <w:rsid w:val="008F70D3"/>
    <w:rsid w:val="008F748E"/>
    <w:rsid w:val="008F7583"/>
    <w:rsid w:val="008F767F"/>
    <w:rsid w:val="008F769A"/>
    <w:rsid w:val="008F7745"/>
    <w:rsid w:val="008F776B"/>
    <w:rsid w:val="008F79A9"/>
    <w:rsid w:val="008F7BE3"/>
    <w:rsid w:val="008F7DBB"/>
    <w:rsid w:val="008F7EFA"/>
    <w:rsid w:val="0090018B"/>
    <w:rsid w:val="009001E1"/>
    <w:rsid w:val="0090035D"/>
    <w:rsid w:val="0090051D"/>
    <w:rsid w:val="009005CE"/>
    <w:rsid w:val="009005CF"/>
    <w:rsid w:val="00900659"/>
    <w:rsid w:val="009006B7"/>
    <w:rsid w:val="009008F1"/>
    <w:rsid w:val="009009A6"/>
    <w:rsid w:val="009009CA"/>
    <w:rsid w:val="00900B59"/>
    <w:rsid w:val="00900BB9"/>
    <w:rsid w:val="00900DA4"/>
    <w:rsid w:val="00900F35"/>
    <w:rsid w:val="00900F69"/>
    <w:rsid w:val="00900FF6"/>
    <w:rsid w:val="009010B6"/>
    <w:rsid w:val="009012EE"/>
    <w:rsid w:val="0090149F"/>
    <w:rsid w:val="00901567"/>
    <w:rsid w:val="00901678"/>
    <w:rsid w:val="009017E2"/>
    <w:rsid w:val="00901AAA"/>
    <w:rsid w:val="00901B90"/>
    <w:rsid w:val="00901CDA"/>
    <w:rsid w:val="00901D14"/>
    <w:rsid w:val="00901DA2"/>
    <w:rsid w:val="00901E63"/>
    <w:rsid w:val="00901FF8"/>
    <w:rsid w:val="00902020"/>
    <w:rsid w:val="009021F7"/>
    <w:rsid w:val="009022A6"/>
    <w:rsid w:val="00902377"/>
    <w:rsid w:val="0090260B"/>
    <w:rsid w:val="0090267F"/>
    <w:rsid w:val="0090268B"/>
    <w:rsid w:val="0090290B"/>
    <w:rsid w:val="00902C82"/>
    <w:rsid w:val="00902C9E"/>
    <w:rsid w:val="00902E36"/>
    <w:rsid w:val="00902E85"/>
    <w:rsid w:val="00902E96"/>
    <w:rsid w:val="009030BF"/>
    <w:rsid w:val="0090320E"/>
    <w:rsid w:val="009032B1"/>
    <w:rsid w:val="00903563"/>
    <w:rsid w:val="00903775"/>
    <w:rsid w:val="0090382C"/>
    <w:rsid w:val="0090395A"/>
    <w:rsid w:val="0090396C"/>
    <w:rsid w:val="00903A64"/>
    <w:rsid w:val="00903AB7"/>
    <w:rsid w:val="00903B87"/>
    <w:rsid w:val="00903C98"/>
    <w:rsid w:val="00903CDB"/>
    <w:rsid w:val="00903DAC"/>
    <w:rsid w:val="00903E1E"/>
    <w:rsid w:val="00903FD2"/>
    <w:rsid w:val="009040F4"/>
    <w:rsid w:val="00904100"/>
    <w:rsid w:val="009042FB"/>
    <w:rsid w:val="0090451F"/>
    <w:rsid w:val="009045B4"/>
    <w:rsid w:val="00904790"/>
    <w:rsid w:val="0090481D"/>
    <w:rsid w:val="0090483B"/>
    <w:rsid w:val="009048B7"/>
    <w:rsid w:val="0090490C"/>
    <w:rsid w:val="0090493D"/>
    <w:rsid w:val="009049C5"/>
    <w:rsid w:val="00904A4C"/>
    <w:rsid w:val="00904A9D"/>
    <w:rsid w:val="00904AC1"/>
    <w:rsid w:val="00904B42"/>
    <w:rsid w:val="00904D83"/>
    <w:rsid w:val="00904F35"/>
    <w:rsid w:val="0090514F"/>
    <w:rsid w:val="009051F5"/>
    <w:rsid w:val="00905241"/>
    <w:rsid w:val="00905245"/>
    <w:rsid w:val="00905473"/>
    <w:rsid w:val="009054B0"/>
    <w:rsid w:val="009054DD"/>
    <w:rsid w:val="0090559D"/>
    <w:rsid w:val="0090581D"/>
    <w:rsid w:val="0090591F"/>
    <w:rsid w:val="00905926"/>
    <w:rsid w:val="00905940"/>
    <w:rsid w:val="00905948"/>
    <w:rsid w:val="00905B41"/>
    <w:rsid w:val="00905B4C"/>
    <w:rsid w:val="00905C3F"/>
    <w:rsid w:val="00905C80"/>
    <w:rsid w:val="00905C9B"/>
    <w:rsid w:val="00905D79"/>
    <w:rsid w:val="00905E04"/>
    <w:rsid w:val="00905F30"/>
    <w:rsid w:val="00906099"/>
    <w:rsid w:val="00906135"/>
    <w:rsid w:val="00906500"/>
    <w:rsid w:val="009065E3"/>
    <w:rsid w:val="009065EB"/>
    <w:rsid w:val="009066D1"/>
    <w:rsid w:val="009069DC"/>
    <w:rsid w:val="009069FE"/>
    <w:rsid w:val="00906D76"/>
    <w:rsid w:val="00906DB8"/>
    <w:rsid w:val="00907042"/>
    <w:rsid w:val="0090706F"/>
    <w:rsid w:val="0090709A"/>
    <w:rsid w:val="009070F9"/>
    <w:rsid w:val="0090722F"/>
    <w:rsid w:val="00907336"/>
    <w:rsid w:val="00907345"/>
    <w:rsid w:val="00907431"/>
    <w:rsid w:val="00907638"/>
    <w:rsid w:val="0090766A"/>
    <w:rsid w:val="009076CA"/>
    <w:rsid w:val="0090776F"/>
    <w:rsid w:val="00907921"/>
    <w:rsid w:val="00907A23"/>
    <w:rsid w:val="00907AC6"/>
    <w:rsid w:val="00907C69"/>
    <w:rsid w:val="00907F0D"/>
    <w:rsid w:val="00907F11"/>
    <w:rsid w:val="0091006B"/>
    <w:rsid w:val="009100B6"/>
    <w:rsid w:val="00910188"/>
    <w:rsid w:val="00910879"/>
    <w:rsid w:val="00910904"/>
    <w:rsid w:val="009109FE"/>
    <w:rsid w:val="00910AF3"/>
    <w:rsid w:val="00910B18"/>
    <w:rsid w:val="00910E78"/>
    <w:rsid w:val="00910ED9"/>
    <w:rsid w:val="0091110B"/>
    <w:rsid w:val="009111D5"/>
    <w:rsid w:val="009111EA"/>
    <w:rsid w:val="00911270"/>
    <w:rsid w:val="00911369"/>
    <w:rsid w:val="009113B6"/>
    <w:rsid w:val="00911414"/>
    <w:rsid w:val="0091149A"/>
    <w:rsid w:val="009115F9"/>
    <w:rsid w:val="00911678"/>
    <w:rsid w:val="009116FE"/>
    <w:rsid w:val="00911785"/>
    <w:rsid w:val="009118EA"/>
    <w:rsid w:val="00911938"/>
    <w:rsid w:val="00911967"/>
    <w:rsid w:val="00911AED"/>
    <w:rsid w:val="00911BEB"/>
    <w:rsid w:val="00911DDC"/>
    <w:rsid w:val="00911E71"/>
    <w:rsid w:val="00911E94"/>
    <w:rsid w:val="009121A4"/>
    <w:rsid w:val="009122DE"/>
    <w:rsid w:val="009122E0"/>
    <w:rsid w:val="0091230C"/>
    <w:rsid w:val="00912375"/>
    <w:rsid w:val="00912403"/>
    <w:rsid w:val="00912660"/>
    <w:rsid w:val="009126B0"/>
    <w:rsid w:val="009126ED"/>
    <w:rsid w:val="009126FC"/>
    <w:rsid w:val="0091286D"/>
    <w:rsid w:val="009128D8"/>
    <w:rsid w:val="009129C3"/>
    <w:rsid w:val="009129EF"/>
    <w:rsid w:val="00912A13"/>
    <w:rsid w:val="00912B00"/>
    <w:rsid w:val="00912B03"/>
    <w:rsid w:val="00912C4D"/>
    <w:rsid w:val="00912CAC"/>
    <w:rsid w:val="00912D7F"/>
    <w:rsid w:val="00912E4A"/>
    <w:rsid w:val="00912EBF"/>
    <w:rsid w:val="0091304F"/>
    <w:rsid w:val="00913106"/>
    <w:rsid w:val="00913276"/>
    <w:rsid w:val="00913427"/>
    <w:rsid w:val="00913503"/>
    <w:rsid w:val="00913616"/>
    <w:rsid w:val="0091362D"/>
    <w:rsid w:val="00913697"/>
    <w:rsid w:val="009136C7"/>
    <w:rsid w:val="009137D7"/>
    <w:rsid w:val="0091381B"/>
    <w:rsid w:val="00913856"/>
    <w:rsid w:val="009138C7"/>
    <w:rsid w:val="009138F4"/>
    <w:rsid w:val="00913A6F"/>
    <w:rsid w:val="00913A70"/>
    <w:rsid w:val="00913AD8"/>
    <w:rsid w:val="00913BAB"/>
    <w:rsid w:val="00913C97"/>
    <w:rsid w:val="00913CC7"/>
    <w:rsid w:val="00913CD7"/>
    <w:rsid w:val="00913CE4"/>
    <w:rsid w:val="00913CE5"/>
    <w:rsid w:val="00913D08"/>
    <w:rsid w:val="00913D4B"/>
    <w:rsid w:val="00913D8D"/>
    <w:rsid w:val="00913EE0"/>
    <w:rsid w:val="00913F95"/>
    <w:rsid w:val="00914162"/>
    <w:rsid w:val="0091460C"/>
    <w:rsid w:val="00914980"/>
    <w:rsid w:val="00914A5E"/>
    <w:rsid w:val="00914AE9"/>
    <w:rsid w:val="00914B47"/>
    <w:rsid w:val="00914C26"/>
    <w:rsid w:val="00914CF1"/>
    <w:rsid w:val="00914CF5"/>
    <w:rsid w:val="00914E1D"/>
    <w:rsid w:val="00914E2B"/>
    <w:rsid w:val="00914FBD"/>
    <w:rsid w:val="00915009"/>
    <w:rsid w:val="0091516D"/>
    <w:rsid w:val="009151BD"/>
    <w:rsid w:val="00915278"/>
    <w:rsid w:val="00915666"/>
    <w:rsid w:val="00915761"/>
    <w:rsid w:val="009157E0"/>
    <w:rsid w:val="00915A77"/>
    <w:rsid w:val="00915B77"/>
    <w:rsid w:val="00915C84"/>
    <w:rsid w:val="00915CDC"/>
    <w:rsid w:val="00915D15"/>
    <w:rsid w:val="00915D92"/>
    <w:rsid w:val="00915E06"/>
    <w:rsid w:val="00915EFC"/>
    <w:rsid w:val="00916192"/>
    <w:rsid w:val="009161A4"/>
    <w:rsid w:val="0091629A"/>
    <w:rsid w:val="0091629F"/>
    <w:rsid w:val="009163CA"/>
    <w:rsid w:val="0091674A"/>
    <w:rsid w:val="009168C2"/>
    <w:rsid w:val="009169CD"/>
    <w:rsid w:val="00916AE2"/>
    <w:rsid w:val="00916C05"/>
    <w:rsid w:val="00916C64"/>
    <w:rsid w:val="00916D0A"/>
    <w:rsid w:val="00916DFB"/>
    <w:rsid w:val="009170A2"/>
    <w:rsid w:val="009170AB"/>
    <w:rsid w:val="00917225"/>
    <w:rsid w:val="00917503"/>
    <w:rsid w:val="009175A2"/>
    <w:rsid w:val="0091760E"/>
    <w:rsid w:val="00917667"/>
    <w:rsid w:val="00917772"/>
    <w:rsid w:val="009177D8"/>
    <w:rsid w:val="009177E4"/>
    <w:rsid w:val="0091785A"/>
    <w:rsid w:val="00917E97"/>
    <w:rsid w:val="00917F57"/>
    <w:rsid w:val="00920135"/>
    <w:rsid w:val="00920168"/>
    <w:rsid w:val="00920229"/>
    <w:rsid w:val="0092032F"/>
    <w:rsid w:val="00920378"/>
    <w:rsid w:val="00920422"/>
    <w:rsid w:val="00920547"/>
    <w:rsid w:val="00920606"/>
    <w:rsid w:val="009207AB"/>
    <w:rsid w:val="0092084E"/>
    <w:rsid w:val="00920B48"/>
    <w:rsid w:val="00920B95"/>
    <w:rsid w:val="00920C83"/>
    <w:rsid w:val="00921081"/>
    <w:rsid w:val="0092115F"/>
    <w:rsid w:val="00921167"/>
    <w:rsid w:val="009211D9"/>
    <w:rsid w:val="0092134D"/>
    <w:rsid w:val="009214ED"/>
    <w:rsid w:val="009217EC"/>
    <w:rsid w:val="009217F7"/>
    <w:rsid w:val="00921951"/>
    <w:rsid w:val="00921A47"/>
    <w:rsid w:val="00921B89"/>
    <w:rsid w:val="00921B8A"/>
    <w:rsid w:val="00921E1C"/>
    <w:rsid w:val="00922020"/>
    <w:rsid w:val="009220D0"/>
    <w:rsid w:val="009221A4"/>
    <w:rsid w:val="00922206"/>
    <w:rsid w:val="009222B4"/>
    <w:rsid w:val="009222D3"/>
    <w:rsid w:val="00922381"/>
    <w:rsid w:val="009223B1"/>
    <w:rsid w:val="009223F9"/>
    <w:rsid w:val="00922522"/>
    <w:rsid w:val="009225E9"/>
    <w:rsid w:val="009228F6"/>
    <w:rsid w:val="00922905"/>
    <w:rsid w:val="00922990"/>
    <w:rsid w:val="009229B0"/>
    <w:rsid w:val="00922AAF"/>
    <w:rsid w:val="00922B27"/>
    <w:rsid w:val="00922E10"/>
    <w:rsid w:val="00922E34"/>
    <w:rsid w:val="009232E9"/>
    <w:rsid w:val="00923383"/>
    <w:rsid w:val="00923462"/>
    <w:rsid w:val="0092361B"/>
    <w:rsid w:val="0092363B"/>
    <w:rsid w:val="00923746"/>
    <w:rsid w:val="009237C7"/>
    <w:rsid w:val="0092386C"/>
    <w:rsid w:val="00923A3D"/>
    <w:rsid w:val="00923A7C"/>
    <w:rsid w:val="00923B18"/>
    <w:rsid w:val="00923C2C"/>
    <w:rsid w:val="00923C47"/>
    <w:rsid w:val="00923DA2"/>
    <w:rsid w:val="00923DC7"/>
    <w:rsid w:val="00923F01"/>
    <w:rsid w:val="0092424B"/>
    <w:rsid w:val="00924317"/>
    <w:rsid w:val="00924321"/>
    <w:rsid w:val="00924323"/>
    <w:rsid w:val="0092438C"/>
    <w:rsid w:val="0092443E"/>
    <w:rsid w:val="00924463"/>
    <w:rsid w:val="00924501"/>
    <w:rsid w:val="0092458F"/>
    <w:rsid w:val="00924598"/>
    <w:rsid w:val="00924795"/>
    <w:rsid w:val="00924799"/>
    <w:rsid w:val="0092499C"/>
    <w:rsid w:val="009249DE"/>
    <w:rsid w:val="00924B3F"/>
    <w:rsid w:val="00924BD1"/>
    <w:rsid w:val="00924D41"/>
    <w:rsid w:val="009250BE"/>
    <w:rsid w:val="009250F1"/>
    <w:rsid w:val="00925223"/>
    <w:rsid w:val="00925248"/>
    <w:rsid w:val="009255F0"/>
    <w:rsid w:val="00925626"/>
    <w:rsid w:val="009257D4"/>
    <w:rsid w:val="009257DE"/>
    <w:rsid w:val="00925967"/>
    <w:rsid w:val="009259E8"/>
    <w:rsid w:val="00925A27"/>
    <w:rsid w:val="00925B37"/>
    <w:rsid w:val="00925BAB"/>
    <w:rsid w:val="00925D29"/>
    <w:rsid w:val="00925D6D"/>
    <w:rsid w:val="00925E81"/>
    <w:rsid w:val="00925EC4"/>
    <w:rsid w:val="00926156"/>
    <w:rsid w:val="0092615F"/>
    <w:rsid w:val="0092628B"/>
    <w:rsid w:val="0092655E"/>
    <w:rsid w:val="00926751"/>
    <w:rsid w:val="00926B8C"/>
    <w:rsid w:val="00926C97"/>
    <w:rsid w:val="00926CD1"/>
    <w:rsid w:val="00926D11"/>
    <w:rsid w:val="00926D13"/>
    <w:rsid w:val="00926D68"/>
    <w:rsid w:val="00926DF0"/>
    <w:rsid w:val="00926E19"/>
    <w:rsid w:val="00926ECF"/>
    <w:rsid w:val="00926F66"/>
    <w:rsid w:val="0092705D"/>
    <w:rsid w:val="009272E8"/>
    <w:rsid w:val="009273F7"/>
    <w:rsid w:val="00927410"/>
    <w:rsid w:val="009274C8"/>
    <w:rsid w:val="009276D5"/>
    <w:rsid w:val="00927726"/>
    <w:rsid w:val="00927843"/>
    <w:rsid w:val="009278B2"/>
    <w:rsid w:val="009278E9"/>
    <w:rsid w:val="0092796C"/>
    <w:rsid w:val="00927AA0"/>
    <w:rsid w:val="00927AA7"/>
    <w:rsid w:val="00927AD5"/>
    <w:rsid w:val="00927B77"/>
    <w:rsid w:val="00927E52"/>
    <w:rsid w:val="00927EB8"/>
    <w:rsid w:val="00927FE1"/>
    <w:rsid w:val="009302E5"/>
    <w:rsid w:val="0093033A"/>
    <w:rsid w:val="00930440"/>
    <w:rsid w:val="009304FF"/>
    <w:rsid w:val="009305A4"/>
    <w:rsid w:val="0093065C"/>
    <w:rsid w:val="00930801"/>
    <w:rsid w:val="009308BF"/>
    <w:rsid w:val="00930962"/>
    <w:rsid w:val="00930A69"/>
    <w:rsid w:val="00930A7B"/>
    <w:rsid w:val="00930CE5"/>
    <w:rsid w:val="00930CE9"/>
    <w:rsid w:val="00930D0B"/>
    <w:rsid w:val="00930E13"/>
    <w:rsid w:val="00930F68"/>
    <w:rsid w:val="0093113F"/>
    <w:rsid w:val="00931175"/>
    <w:rsid w:val="009311EF"/>
    <w:rsid w:val="00931301"/>
    <w:rsid w:val="00931462"/>
    <w:rsid w:val="00931507"/>
    <w:rsid w:val="00931518"/>
    <w:rsid w:val="00931579"/>
    <w:rsid w:val="009315C3"/>
    <w:rsid w:val="0093188F"/>
    <w:rsid w:val="00931B0F"/>
    <w:rsid w:val="00931B7A"/>
    <w:rsid w:val="00931C76"/>
    <w:rsid w:val="00931CF8"/>
    <w:rsid w:val="00931DDA"/>
    <w:rsid w:val="00931E3D"/>
    <w:rsid w:val="00931FAC"/>
    <w:rsid w:val="00932011"/>
    <w:rsid w:val="0093206A"/>
    <w:rsid w:val="0093210C"/>
    <w:rsid w:val="0093215B"/>
    <w:rsid w:val="0093218C"/>
    <w:rsid w:val="009321D6"/>
    <w:rsid w:val="009322FD"/>
    <w:rsid w:val="00932364"/>
    <w:rsid w:val="009324C3"/>
    <w:rsid w:val="00932535"/>
    <w:rsid w:val="0093253B"/>
    <w:rsid w:val="0093276B"/>
    <w:rsid w:val="0093277B"/>
    <w:rsid w:val="0093279C"/>
    <w:rsid w:val="00932975"/>
    <w:rsid w:val="00932A6B"/>
    <w:rsid w:val="00932B25"/>
    <w:rsid w:val="00932BC8"/>
    <w:rsid w:val="00932C52"/>
    <w:rsid w:val="00932CB9"/>
    <w:rsid w:val="00932F77"/>
    <w:rsid w:val="00932F9F"/>
    <w:rsid w:val="0093301B"/>
    <w:rsid w:val="009331D2"/>
    <w:rsid w:val="0093321D"/>
    <w:rsid w:val="009333A6"/>
    <w:rsid w:val="0093349E"/>
    <w:rsid w:val="00933505"/>
    <w:rsid w:val="00933527"/>
    <w:rsid w:val="009336F7"/>
    <w:rsid w:val="009339ED"/>
    <w:rsid w:val="00933AB1"/>
    <w:rsid w:val="00933DDD"/>
    <w:rsid w:val="00934087"/>
    <w:rsid w:val="00934264"/>
    <w:rsid w:val="00934305"/>
    <w:rsid w:val="009343EE"/>
    <w:rsid w:val="009344C2"/>
    <w:rsid w:val="00934594"/>
    <w:rsid w:val="0093466B"/>
    <w:rsid w:val="0093468F"/>
    <w:rsid w:val="009346A5"/>
    <w:rsid w:val="009346BA"/>
    <w:rsid w:val="009346C1"/>
    <w:rsid w:val="0093470D"/>
    <w:rsid w:val="009347C8"/>
    <w:rsid w:val="009347F5"/>
    <w:rsid w:val="00934874"/>
    <w:rsid w:val="009348EF"/>
    <w:rsid w:val="009349D8"/>
    <w:rsid w:val="00934A9E"/>
    <w:rsid w:val="00934CA9"/>
    <w:rsid w:val="00934D3A"/>
    <w:rsid w:val="00934D51"/>
    <w:rsid w:val="00934ED0"/>
    <w:rsid w:val="00935107"/>
    <w:rsid w:val="00935256"/>
    <w:rsid w:val="009352BB"/>
    <w:rsid w:val="00935342"/>
    <w:rsid w:val="00935429"/>
    <w:rsid w:val="00935819"/>
    <w:rsid w:val="009358E6"/>
    <w:rsid w:val="009359B6"/>
    <w:rsid w:val="009359C5"/>
    <w:rsid w:val="00935A15"/>
    <w:rsid w:val="00935BC5"/>
    <w:rsid w:val="00935BFE"/>
    <w:rsid w:val="009361BC"/>
    <w:rsid w:val="009362A9"/>
    <w:rsid w:val="00936498"/>
    <w:rsid w:val="009364D2"/>
    <w:rsid w:val="009364D6"/>
    <w:rsid w:val="009365EB"/>
    <w:rsid w:val="00936784"/>
    <w:rsid w:val="009367C6"/>
    <w:rsid w:val="009369C3"/>
    <w:rsid w:val="00936DBF"/>
    <w:rsid w:val="00936E47"/>
    <w:rsid w:val="00937191"/>
    <w:rsid w:val="009371F9"/>
    <w:rsid w:val="00937358"/>
    <w:rsid w:val="0093735D"/>
    <w:rsid w:val="00937389"/>
    <w:rsid w:val="0093758A"/>
    <w:rsid w:val="009375E9"/>
    <w:rsid w:val="00937798"/>
    <w:rsid w:val="00937812"/>
    <w:rsid w:val="00937B6C"/>
    <w:rsid w:val="00937D3E"/>
    <w:rsid w:val="00937E96"/>
    <w:rsid w:val="00937F73"/>
    <w:rsid w:val="0094008E"/>
    <w:rsid w:val="00940116"/>
    <w:rsid w:val="00940225"/>
    <w:rsid w:val="00940270"/>
    <w:rsid w:val="009402F1"/>
    <w:rsid w:val="009402F6"/>
    <w:rsid w:val="009403F1"/>
    <w:rsid w:val="0094057C"/>
    <w:rsid w:val="0094064D"/>
    <w:rsid w:val="00940651"/>
    <w:rsid w:val="009407A3"/>
    <w:rsid w:val="0094083B"/>
    <w:rsid w:val="00940852"/>
    <w:rsid w:val="00940AA2"/>
    <w:rsid w:val="00940C44"/>
    <w:rsid w:val="00940E17"/>
    <w:rsid w:val="00940E3B"/>
    <w:rsid w:val="00940F86"/>
    <w:rsid w:val="009410A9"/>
    <w:rsid w:val="00941208"/>
    <w:rsid w:val="0094134B"/>
    <w:rsid w:val="0094136E"/>
    <w:rsid w:val="0094145C"/>
    <w:rsid w:val="009414C1"/>
    <w:rsid w:val="009417A8"/>
    <w:rsid w:val="009417EB"/>
    <w:rsid w:val="00941808"/>
    <w:rsid w:val="0094184B"/>
    <w:rsid w:val="009419C6"/>
    <w:rsid w:val="00941C44"/>
    <w:rsid w:val="00941D6C"/>
    <w:rsid w:val="00941D6D"/>
    <w:rsid w:val="00941D83"/>
    <w:rsid w:val="00941E14"/>
    <w:rsid w:val="00941E2C"/>
    <w:rsid w:val="00941EA7"/>
    <w:rsid w:val="00941FD6"/>
    <w:rsid w:val="0094205B"/>
    <w:rsid w:val="009421C6"/>
    <w:rsid w:val="0094243C"/>
    <w:rsid w:val="0094276C"/>
    <w:rsid w:val="0094276D"/>
    <w:rsid w:val="00942861"/>
    <w:rsid w:val="009428A1"/>
    <w:rsid w:val="009428BE"/>
    <w:rsid w:val="00942959"/>
    <w:rsid w:val="009429AB"/>
    <w:rsid w:val="009429CA"/>
    <w:rsid w:val="00942B30"/>
    <w:rsid w:val="00942B61"/>
    <w:rsid w:val="00942BFF"/>
    <w:rsid w:val="00942DED"/>
    <w:rsid w:val="00942EF3"/>
    <w:rsid w:val="00942F74"/>
    <w:rsid w:val="00942FF9"/>
    <w:rsid w:val="009432C7"/>
    <w:rsid w:val="009433E1"/>
    <w:rsid w:val="009434E6"/>
    <w:rsid w:val="009436E6"/>
    <w:rsid w:val="0094380E"/>
    <w:rsid w:val="00943872"/>
    <w:rsid w:val="009438C8"/>
    <w:rsid w:val="00943A44"/>
    <w:rsid w:val="00943A50"/>
    <w:rsid w:val="00943B6C"/>
    <w:rsid w:val="00943C88"/>
    <w:rsid w:val="00943CD5"/>
    <w:rsid w:val="00943D63"/>
    <w:rsid w:val="00943E66"/>
    <w:rsid w:val="00943E9C"/>
    <w:rsid w:val="00943F5C"/>
    <w:rsid w:val="00944005"/>
    <w:rsid w:val="00944291"/>
    <w:rsid w:val="009442AD"/>
    <w:rsid w:val="00944353"/>
    <w:rsid w:val="009443FC"/>
    <w:rsid w:val="009444F0"/>
    <w:rsid w:val="0094462F"/>
    <w:rsid w:val="0094469C"/>
    <w:rsid w:val="0094478F"/>
    <w:rsid w:val="0094494F"/>
    <w:rsid w:val="009449A2"/>
    <w:rsid w:val="00944A62"/>
    <w:rsid w:val="00944AB2"/>
    <w:rsid w:val="00944F75"/>
    <w:rsid w:val="00945221"/>
    <w:rsid w:val="0094528A"/>
    <w:rsid w:val="0094529B"/>
    <w:rsid w:val="009453B2"/>
    <w:rsid w:val="009453D4"/>
    <w:rsid w:val="00945571"/>
    <w:rsid w:val="00945672"/>
    <w:rsid w:val="00945698"/>
    <w:rsid w:val="009456BF"/>
    <w:rsid w:val="00945876"/>
    <w:rsid w:val="00945A93"/>
    <w:rsid w:val="00945C02"/>
    <w:rsid w:val="00945D53"/>
    <w:rsid w:val="00945D7E"/>
    <w:rsid w:val="00945DD2"/>
    <w:rsid w:val="00945DDE"/>
    <w:rsid w:val="00945E9E"/>
    <w:rsid w:val="009462A4"/>
    <w:rsid w:val="009464D8"/>
    <w:rsid w:val="00946681"/>
    <w:rsid w:val="0094671F"/>
    <w:rsid w:val="009467E5"/>
    <w:rsid w:val="00946947"/>
    <w:rsid w:val="0094695B"/>
    <w:rsid w:val="009469AE"/>
    <w:rsid w:val="00946AEC"/>
    <w:rsid w:val="00946BEF"/>
    <w:rsid w:val="00946BFA"/>
    <w:rsid w:val="00946CCF"/>
    <w:rsid w:val="00946D71"/>
    <w:rsid w:val="00946D78"/>
    <w:rsid w:val="00946DCD"/>
    <w:rsid w:val="00946DF5"/>
    <w:rsid w:val="00947033"/>
    <w:rsid w:val="00947046"/>
    <w:rsid w:val="0094717E"/>
    <w:rsid w:val="0094720C"/>
    <w:rsid w:val="0094759D"/>
    <w:rsid w:val="0094761A"/>
    <w:rsid w:val="009476DE"/>
    <w:rsid w:val="00947725"/>
    <w:rsid w:val="009477ED"/>
    <w:rsid w:val="00947827"/>
    <w:rsid w:val="0094799C"/>
    <w:rsid w:val="00947E0C"/>
    <w:rsid w:val="00950181"/>
    <w:rsid w:val="009502B0"/>
    <w:rsid w:val="009504BB"/>
    <w:rsid w:val="009505FF"/>
    <w:rsid w:val="00950871"/>
    <w:rsid w:val="009508AD"/>
    <w:rsid w:val="0095092B"/>
    <w:rsid w:val="0095095F"/>
    <w:rsid w:val="00950AF5"/>
    <w:rsid w:val="00950B7B"/>
    <w:rsid w:val="00950BDD"/>
    <w:rsid w:val="00950D7B"/>
    <w:rsid w:val="00950DAD"/>
    <w:rsid w:val="00950F4B"/>
    <w:rsid w:val="00950F5D"/>
    <w:rsid w:val="00950F71"/>
    <w:rsid w:val="00950F80"/>
    <w:rsid w:val="0095114C"/>
    <w:rsid w:val="0095123A"/>
    <w:rsid w:val="009512AC"/>
    <w:rsid w:val="009512F0"/>
    <w:rsid w:val="0095134F"/>
    <w:rsid w:val="009515E5"/>
    <w:rsid w:val="0095160D"/>
    <w:rsid w:val="0095160F"/>
    <w:rsid w:val="009516E3"/>
    <w:rsid w:val="009518B5"/>
    <w:rsid w:val="009518DB"/>
    <w:rsid w:val="009518E5"/>
    <w:rsid w:val="00951C4F"/>
    <w:rsid w:val="00951E92"/>
    <w:rsid w:val="00952080"/>
    <w:rsid w:val="0095219C"/>
    <w:rsid w:val="00952211"/>
    <w:rsid w:val="00952356"/>
    <w:rsid w:val="00952388"/>
    <w:rsid w:val="00952483"/>
    <w:rsid w:val="0095252C"/>
    <w:rsid w:val="009526A6"/>
    <w:rsid w:val="0095271E"/>
    <w:rsid w:val="009528FA"/>
    <w:rsid w:val="00952D6C"/>
    <w:rsid w:val="00952D80"/>
    <w:rsid w:val="00952D89"/>
    <w:rsid w:val="00952EB9"/>
    <w:rsid w:val="00952F2C"/>
    <w:rsid w:val="0095304D"/>
    <w:rsid w:val="009531E4"/>
    <w:rsid w:val="00953210"/>
    <w:rsid w:val="009532FD"/>
    <w:rsid w:val="0095336D"/>
    <w:rsid w:val="0095345B"/>
    <w:rsid w:val="009534F1"/>
    <w:rsid w:val="00953667"/>
    <w:rsid w:val="00953731"/>
    <w:rsid w:val="0095387D"/>
    <w:rsid w:val="009539EA"/>
    <w:rsid w:val="009539F0"/>
    <w:rsid w:val="00953B18"/>
    <w:rsid w:val="00953C05"/>
    <w:rsid w:val="00953C3F"/>
    <w:rsid w:val="00953CF8"/>
    <w:rsid w:val="00953DB6"/>
    <w:rsid w:val="009541DB"/>
    <w:rsid w:val="009541DE"/>
    <w:rsid w:val="0095444E"/>
    <w:rsid w:val="009545B5"/>
    <w:rsid w:val="0095465D"/>
    <w:rsid w:val="009548FB"/>
    <w:rsid w:val="00954A6E"/>
    <w:rsid w:val="00954A94"/>
    <w:rsid w:val="00954B42"/>
    <w:rsid w:val="00954D49"/>
    <w:rsid w:val="009552B8"/>
    <w:rsid w:val="009552C0"/>
    <w:rsid w:val="0095530E"/>
    <w:rsid w:val="009555B3"/>
    <w:rsid w:val="0095562F"/>
    <w:rsid w:val="009559CB"/>
    <w:rsid w:val="009559D8"/>
    <w:rsid w:val="00955F20"/>
    <w:rsid w:val="00955F7F"/>
    <w:rsid w:val="0095626F"/>
    <w:rsid w:val="0095647B"/>
    <w:rsid w:val="009564D8"/>
    <w:rsid w:val="009566D9"/>
    <w:rsid w:val="009567A3"/>
    <w:rsid w:val="0095689D"/>
    <w:rsid w:val="009568D4"/>
    <w:rsid w:val="0095693E"/>
    <w:rsid w:val="009569E4"/>
    <w:rsid w:val="00956A2F"/>
    <w:rsid w:val="00956BF3"/>
    <w:rsid w:val="00956CC5"/>
    <w:rsid w:val="00956F6E"/>
    <w:rsid w:val="009570DA"/>
    <w:rsid w:val="00957143"/>
    <w:rsid w:val="009571B7"/>
    <w:rsid w:val="009572C4"/>
    <w:rsid w:val="00957462"/>
    <w:rsid w:val="009576F3"/>
    <w:rsid w:val="00957AF6"/>
    <w:rsid w:val="00957B9A"/>
    <w:rsid w:val="00957BB7"/>
    <w:rsid w:val="00957BD3"/>
    <w:rsid w:val="00957C48"/>
    <w:rsid w:val="00957D62"/>
    <w:rsid w:val="00957D6B"/>
    <w:rsid w:val="00957EE1"/>
    <w:rsid w:val="0096013A"/>
    <w:rsid w:val="00960157"/>
    <w:rsid w:val="00960184"/>
    <w:rsid w:val="00960315"/>
    <w:rsid w:val="00960383"/>
    <w:rsid w:val="009603A9"/>
    <w:rsid w:val="00960459"/>
    <w:rsid w:val="009604C3"/>
    <w:rsid w:val="0096057E"/>
    <w:rsid w:val="009605CD"/>
    <w:rsid w:val="00960624"/>
    <w:rsid w:val="009606B5"/>
    <w:rsid w:val="0096075D"/>
    <w:rsid w:val="00960904"/>
    <w:rsid w:val="00960AC3"/>
    <w:rsid w:val="00960AC9"/>
    <w:rsid w:val="00960B05"/>
    <w:rsid w:val="00960B47"/>
    <w:rsid w:val="0096112C"/>
    <w:rsid w:val="009613C8"/>
    <w:rsid w:val="009613EA"/>
    <w:rsid w:val="00961580"/>
    <w:rsid w:val="00961584"/>
    <w:rsid w:val="009616E7"/>
    <w:rsid w:val="0096172B"/>
    <w:rsid w:val="0096176B"/>
    <w:rsid w:val="009617CC"/>
    <w:rsid w:val="00961848"/>
    <w:rsid w:val="00961911"/>
    <w:rsid w:val="00961A7C"/>
    <w:rsid w:val="00961BE8"/>
    <w:rsid w:val="00961CEC"/>
    <w:rsid w:val="00961CF8"/>
    <w:rsid w:val="0096227E"/>
    <w:rsid w:val="0096235C"/>
    <w:rsid w:val="00962360"/>
    <w:rsid w:val="009623B7"/>
    <w:rsid w:val="009623E1"/>
    <w:rsid w:val="0096260A"/>
    <w:rsid w:val="009626BA"/>
    <w:rsid w:val="009627F7"/>
    <w:rsid w:val="009628E8"/>
    <w:rsid w:val="00962923"/>
    <w:rsid w:val="00962B58"/>
    <w:rsid w:val="00962C24"/>
    <w:rsid w:val="00962C6E"/>
    <w:rsid w:val="00962CBA"/>
    <w:rsid w:val="00962CF1"/>
    <w:rsid w:val="00962D76"/>
    <w:rsid w:val="00962DB4"/>
    <w:rsid w:val="00962EA1"/>
    <w:rsid w:val="00962EFC"/>
    <w:rsid w:val="00963410"/>
    <w:rsid w:val="00963440"/>
    <w:rsid w:val="00963472"/>
    <w:rsid w:val="00963492"/>
    <w:rsid w:val="009635EE"/>
    <w:rsid w:val="0096364B"/>
    <w:rsid w:val="009636FB"/>
    <w:rsid w:val="00963875"/>
    <w:rsid w:val="0096388D"/>
    <w:rsid w:val="00963BF0"/>
    <w:rsid w:val="00963C52"/>
    <w:rsid w:val="00963C81"/>
    <w:rsid w:val="00963D2D"/>
    <w:rsid w:val="00963DEE"/>
    <w:rsid w:val="00963E93"/>
    <w:rsid w:val="00963EE9"/>
    <w:rsid w:val="00963F36"/>
    <w:rsid w:val="0096405A"/>
    <w:rsid w:val="009640E2"/>
    <w:rsid w:val="0096422B"/>
    <w:rsid w:val="00964242"/>
    <w:rsid w:val="009642C6"/>
    <w:rsid w:val="0096437B"/>
    <w:rsid w:val="009644C7"/>
    <w:rsid w:val="009644EC"/>
    <w:rsid w:val="009644FD"/>
    <w:rsid w:val="009645EE"/>
    <w:rsid w:val="009646EF"/>
    <w:rsid w:val="009647B7"/>
    <w:rsid w:val="009647DF"/>
    <w:rsid w:val="00964823"/>
    <w:rsid w:val="00964918"/>
    <w:rsid w:val="00964AEC"/>
    <w:rsid w:val="00964B42"/>
    <w:rsid w:val="00964DDA"/>
    <w:rsid w:val="009651F7"/>
    <w:rsid w:val="009652AB"/>
    <w:rsid w:val="009652B7"/>
    <w:rsid w:val="00965368"/>
    <w:rsid w:val="009653FF"/>
    <w:rsid w:val="00965401"/>
    <w:rsid w:val="009654A3"/>
    <w:rsid w:val="00965599"/>
    <w:rsid w:val="009655C0"/>
    <w:rsid w:val="00965677"/>
    <w:rsid w:val="009656B0"/>
    <w:rsid w:val="009656D0"/>
    <w:rsid w:val="00965A2A"/>
    <w:rsid w:val="00965AC3"/>
    <w:rsid w:val="00965AD3"/>
    <w:rsid w:val="00965E08"/>
    <w:rsid w:val="00965E48"/>
    <w:rsid w:val="00965ECF"/>
    <w:rsid w:val="00965F39"/>
    <w:rsid w:val="00965F88"/>
    <w:rsid w:val="00965FBB"/>
    <w:rsid w:val="00966045"/>
    <w:rsid w:val="00966082"/>
    <w:rsid w:val="00966162"/>
    <w:rsid w:val="009662BB"/>
    <w:rsid w:val="009663C2"/>
    <w:rsid w:val="00966607"/>
    <w:rsid w:val="0096689F"/>
    <w:rsid w:val="0096698B"/>
    <w:rsid w:val="00966A76"/>
    <w:rsid w:val="00966AA8"/>
    <w:rsid w:val="00966C35"/>
    <w:rsid w:val="00966CD3"/>
    <w:rsid w:val="00966E3C"/>
    <w:rsid w:val="00966F89"/>
    <w:rsid w:val="0096702A"/>
    <w:rsid w:val="00967052"/>
    <w:rsid w:val="009671F9"/>
    <w:rsid w:val="0096724C"/>
    <w:rsid w:val="00967452"/>
    <w:rsid w:val="0096768A"/>
    <w:rsid w:val="009677A8"/>
    <w:rsid w:val="009677D3"/>
    <w:rsid w:val="009677FE"/>
    <w:rsid w:val="00967820"/>
    <w:rsid w:val="0096789E"/>
    <w:rsid w:val="00967924"/>
    <w:rsid w:val="00967973"/>
    <w:rsid w:val="00967A29"/>
    <w:rsid w:val="00967A76"/>
    <w:rsid w:val="00967A83"/>
    <w:rsid w:val="00967A8F"/>
    <w:rsid w:val="00967F3E"/>
    <w:rsid w:val="00970168"/>
    <w:rsid w:val="00970259"/>
    <w:rsid w:val="00970397"/>
    <w:rsid w:val="009704C2"/>
    <w:rsid w:val="009706C0"/>
    <w:rsid w:val="009708F2"/>
    <w:rsid w:val="009708F8"/>
    <w:rsid w:val="00970CD8"/>
    <w:rsid w:val="00970CF4"/>
    <w:rsid w:val="00970FB8"/>
    <w:rsid w:val="00970FD4"/>
    <w:rsid w:val="009710E4"/>
    <w:rsid w:val="009713BA"/>
    <w:rsid w:val="009713C1"/>
    <w:rsid w:val="0097161A"/>
    <w:rsid w:val="009717A2"/>
    <w:rsid w:val="0097186D"/>
    <w:rsid w:val="0097194D"/>
    <w:rsid w:val="00971A32"/>
    <w:rsid w:val="00971A7E"/>
    <w:rsid w:val="00971BEE"/>
    <w:rsid w:val="00971C16"/>
    <w:rsid w:val="00971CE9"/>
    <w:rsid w:val="00971E96"/>
    <w:rsid w:val="00971EBF"/>
    <w:rsid w:val="00972031"/>
    <w:rsid w:val="0097209E"/>
    <w:rsid w:val="00972190"/>
    <w:rsid w:val="009721E2"/>
    <w:rsid w:val="009724BD"/>
    <w:rsid w:val="00972658"/>
    <w:rsid w:val="00972810"/>
    <w:rsid w:val="0097287E"/>
    <w:rsid w:val="009728CE"/>
    <w:rsid w:val="0097295E"/>
    <w:rsid w:val="00972A77"/>
    <w:rsid w:val="00972B56"/>
    <w:rsid w:val="00972BAF"/>
    <w:rsid w:val="00972D17"/>
    <w:rsid w:val="00972DE7"/>
    <w:rsid w:val="00972E56"/>
    <w:rsid w:val="00973064"/>
    <w:rsid w:val="009731DE"/>
    <w:rsid w:val="00973203"/>
    <w:rsid w:val="0097335C"/>
    <w:rsid w:val="0097343D"/>
    <w:rsid w:val="00973630"/>
    <w:rsid w:val="0097363C"/>
    <w:rsid w:val="0097368E"/>
    <w:rsid w:val="0097380C"/>
    <w:rsid w:val="00973950"/>
    <w:rsid w:val="00973BEA"/>
    <w:rsid w:val="00973C5A"/>
    <w:rsid w:val="00973DCA"/>
    <w:rsid w:val="00973E50"/>
    <w:rsid w:val="00973F88"/>
    <w:rsid w:val="0097407E"/>
    <w:rsid w:val="009741BF"/>
    <w:rsid w:val="00974218"/>
    <w:rsid w:val="00974280"/>
    <w:rsid w:val="009742ED"/>
    <w:rsid w:val="00974354"/>
    <w:rsid w:val="00974399"/>
    <w:rsid w:val="009743C3"/>
    <w:rsid w:val="00974474"/>
    <w:rsid w:val="0097452F"/>
    <w:rsid w:val="009745B1"/>
    <w:rsid w:val="00974611"/>
    <w:rsid w:val="0097474B"/>
    <w:rsid w:val="00974759"/>
    <w:rsid w:val="009747E9"/>
    <w:rsid w:val="0097486F"/>
    <w:rsid w:val="00974AE2"/>
    <w:rsid w:val="00974B69"/>
    <w:rsid w:val="00974B82"/>
    <w:rsid w:val="00974C79"/>
    <w:rsid w:val="00974D4F"/>
    <w:rsid w:val="00974FE2"/>
    <w:rsid w:val="009750F8"/>
    <w:rsid w:val="00975101"/>
    <w:rsid w:val="00975152"/>
    <w:rsid w:val="009751E8"/>
    <w:rsid w:val="00975242"/>
    <w:rsid w:val="00975257"/>
    <w:rsid w:val="00975375"/>
    <w:rsid w:val="009753AE"/>
    <w:rsid w:val="009753C5"/>
    <w:rsid w:val="009753E8"/>
    <w:rsid w:val="009754CC"/>
    <w:rsid w:val="0097557A"/>
    <w:rsid w:val="00975721"/>
    <w:rsid w:val="00975819"/>
    <w:rsid w:val="009758BF"/>
    <w:rsid w:val="009758C0"/>
    <w:rsid w:val="0097597E"/>
    <w:rsid w:val="009759CA"/>
    <w:rsid w:val="00975A1A"/>
    <w:rsid w:val="00975C83"/>
    <w:rsid w:val="00975CD7"/>
    <w:rsid w:val="00975D0B"/>
    <w:rsid w:val="00975D32"/>
    <w:rsid w:val="00975D4D"/>
    <w:rsid w:val="00975DBB"/>
    <w:rsid w:val="00975DC0"/>
    <w:rsid w:val="00975EEB"/>
    <w:rsid w:val="009762B1"/>
    <w:rsid w:val="0097642A"/>
    <w:rsid w:val="009764FB"/>
    <w:rsid w:val="00976673"/>
    <w:rsid w:val="00976692"/>
    <w:rsid w:val="009766C4"/>
    <w:rsid w:val="00976874"/>
    <w:rsid w:val="009769B4"/>
    <w:rsid w:val="00976A21"/>
    <w:rsid w:val="00976A32"/>
    <w:rsid w:val="00976ADD"/>
    <w:rsid w:val="00976C41"/>
    <w:rsid w:val="00976C99"/>
    <w:rsid w:val="00976DA0"/>
    <w:rsid w:val="00976DCC"/>
    <w:rsid w:val="00976EFE"/>
    <w:rsid w:val="00977032"/>
    <w:rsid w:val="00977153"/>
    <w:rsid w:val="00977171"/>
    <w:rsid w:val="0097732B"/>
    <w:rsid w:val="00977657"/>
    <w:rsid w:val="009776E1"/>
    <w:rsid w:val="00977712"/>
    <w:rsid w:val="00977798"/>
    <w:rsid w:val="00977A63"/>
    <w:rsid w:val="00977BD2"/>
    <w:rsid w:val="00977C95"/>
    <w:rsid w:val="00977D00"/>
    <w:rsid w:val="00977D6E"/>
    <w:rsid w:val="00977FF2"/>
    <w:rsid w:val="009800E0"/>
    <w:rsid w:val="00980385"/>
    <w:rsid w:val="009803B2"/>
    <w:rsid w:val="009803DF"/>
    <w:rsid w:val="009803E5"/>
    <w:rsid w:val="009803E8"/>
    <w:rsid w:val="009804AA"/>
    <w:rsid w:val="0098058A"/>
    <w:rsid w:val="009805A8"/>
    <w:rsid w:val="00980817"/>
    <w:rsid w:val="0098085A"/>
    <w:rsid w:val="009808A3"/>
    <w:rsid w:val="00980932"/>
    <w:rsid w:val="00980A20"/>
    <w:rsid w:val="00980B9D"/>
    <w:rsid w:val="00980BC6"/>
    <w:rsid w:val="00980CBC"/>
    <w:rsid w:val="00980CE1"/>
    <w:rsid w:val="00980E3F"/>
    <w:rsid w:val="00980FC8"/>
    <w:rsid w:val="009810D9"/>
    <w:rsid w:val="009811A9"/>
    <w:rsid w:val="0098120A"/>
    <w:rsid w:val="009812F2"/>
    <w:rsid w:val="009814D2"/>
    <w:rsid w:val="009815C7"/>
    <w:rsid w:val="00981609"/>
    <w:rsid w:val="0098163F"/>
    <w:rsid w:val="009816F3"/>
    <w:rsid w:val="00981789"/>
    <w:rsid w:val="00981834"/>
    <w:rsid w:val="00981C48"/>
    <w:rsid w:val="00981CFD"/>
    <w:rsid w:val="00981D58"/>
    <w:rsid w:val="00981F6D"/>
    <w:rsid w:val="00981F7B"/>
    <w:rsid w:val="00981FDE"/>
    <w:rsid w:val="009820D4"/>
    <w:rsid w:val="0098221C"/>
    <w:rsid w:val="009825F3"/>
    <w:rsid w:val="009825F8"/>
    <w:rsid w:val="00982858"/>
    <w:rsid w:val="00982946"/>
    <w:rsid w:val="00982BCB"/>
    <w:rsid w:val="00982CEA"/>
    <w:rsid w:val="00982D04"/>
    <w:rsid w:val="00982D75"/>
    <w:rsid w:val="00982F70"/>
    <w:rsid w:val="00983024"/>
    <w:rsid w:val="00983382"/>
    <w:rsid w:val="00983458"/>
    <w:rsid w:val="00983513"/>
    <w:rsid w:val="00983611"/>
    <w:rsid w:val="00983628"/>
    <w:rsid w:val="0098363E"/>
    <w:rsid w:val="0098394E"/>
    <w:rsid w:val="009839B8"/>
    <w:rsid w:val="009839C1"/>
    <w:rsid w:val="00983BA1"/>
    <w:rsid w:val="00983D3C"/>
    <w:rsid w:val="00983E78"/>
    <w:rsid w:val="00983EC5"/>
    <w:rsid w:val="00983F8B"/>
    <w:rsid w:val="00984271"/>
    <w:rsid w:val="00984293"/>
    <w:rsid w:val="00984426"/>
    <w:rsid w:val="009844A6"/>
    <w:rsid w:val="009844A8"/>
    <w:rsid w:val="0098457E"/>
    <w:rsid w:val="009846E5"/>
    <w:rsid w:val="009848EA"/>
    <w:rsid w:val="00984B01"/>
    <w:rsid w:val="00984CB4"/>
    <w:rsid w:val="00984F10"/>
    <w:rsid w:val="00984F8F"/>
    <w:rsid w:val="00984FF7"/>
    <w:rsid w:val="009852D4"/>
    <w:rsid w:val="00985320"/>
    <w:rsid w:val="009854AD"/>
    <w:rsid w:val="0098551B"/>
    <w:rsid w:val="00985540"/>
    <w:rsid w:val="009856DD"/>
    <w:rsid w:val="009857D7"/>
    <w:rsid w:val="009858D2"/>
    <w:rsid w:val="00985988"/>
    <w:rsid w:val="009859A8"/>
    <w:rsid w:val="00985A62"/>
    <w:rsid w:val="00985BAB"/>
    <w:rsid w:val="00985BB6"/>
    <w:rsid w:val="00985BD3"/>
    <w:rsid w:val="00985C97"/>
    <w:rsid w:val="00985EA7"/>
    <w:rsid w:val="00985FD3"/>
    <w:rsid w:val="00986007"/>
    <w:rsid w:val="0098619F"/>
    <w:rsid w:val="009861A2"/>
    <w:rsid w:val="0098622C"/>
    <w:rsid w:val="009862AE"/>
    <w:rsid w:val="009863A7"/>
    <w:rsid w:val="009863C0"/>
    <w:rsid w:val="0098642D"/>
    <w:rsid w:val="00986435"/>
    <w:rsid w:val="00986464"/>
    <w:rsid w:val="009868DA"/>
    <w:rsid w:val="00986B98"/>
    <w:rsid w:val="00986D70"/>
    <w:rsid w:val="00986F9A"/>
    <w:rsid w:val="0098717D"/>
    <w:rsid w:val="00987267"/>
    <w:rsid w:val="0098729E"/>
    <w:rsid w:val="00987501"/>
    <w:rsid w:val="0098764D"/>
    <w:rsid w:val="009877FD"/>
    <w:rsid w:val="0098781C"/>
    <w:rsid w:val="00987A98"/>
    <w:rsid w:val="00987AAF"/>
    <w:rsid w:val="00987B4F"/>
    <w:rsid w:val="00987BBF"/>
    <w:rsid w:val="00987C59"/>
    <w:rsid w:val="00987D89"/>
    <w:rsid w:val="00987DD6"/>
    <w:rsid w:val="00987F21"/>
    <w:rsid w:val="00987FDC"/>
    <w:rsid w:val="00990019"/>
    <w:rsid w:val="009900B1"/>
    <w:rsid w:val="00990123"/>
    <w:rsid w:val="009904BD"/>
    <w:rsid w:val="0099053F"/>
    <w:rsid w:val="00990904"/>
    <w:rsid w:val="009909FA"/>
    <w:rsid w:val="00990AC6"/>
    <w:rsid w:val="00990B35"/>
    <w:rsid w:val="00990B9A"/>
    <w:rsid w:val="00990D1A"/>
    <w:rsid w:val="00990D87"/>
    <w:rsid w:val="0099114B"/>
    <w:rsid w:val="0099135D"/>
    <w:rsid w:val="00991371"/>
    <w:rsid w:val="009913AB"/>
    <w:rsid w:val="009916A2"/>
    <w:rsid w:val="00991758"/>
    <w:rsid w:val="00991BDC"/>
    <w:rsid w:val="00991C0C"/>
    <w:rsid w:val="00991DC9"/>
    <w:rsid w:val="00991E75"/>
    <w:rsid w:val="00991F16"/>
    <w:rsid w:val="00991F79"/>
    <w:rsid w:val="009921BD"/>
    <w:rsid w:val="00992220"/>
    <w:rsid w:val="00992264"/>
    <w:rsid w:val="00992277"/>
    <w:rsid w:val="009922A5"/>
    <w:rsid w:val="009922C1"/>
    <w:rsid w:val="009923BA"/>
    <w:rsid w:val="00992524"/>
    <w:rsid w:val="0099252F"/>
    <w:rsid w:val="00992781"/>
    <w:rsid w:val="0099283D"/>
    <w:rsid w:val="0099288C"/>
    <w:rsid w:val="00992A83"/>
    <w:rsid w:val="00993057"/>
    <w:rsid w:val="00993220"/>
    <w:rsid w:val="009932D3"/>
    <w:rsid w:val="0099347A"/>
    <w:rsid w:val="0099364D"/>
    <w:rsid w:val="0099371F"/>
    <w:rsid w:val="00993729"/>
    <w:rsid w:val="00993AA5"/>
    <w:rsid w:val="00993B3F"/>
    <w:rsid w:val="00993B73"/>
    <w:rsid w:val="00993CB8"/>
    <w:rsid w:val="00993D21"/>
    <w:rsid w:val="00993E95"/>
    <w:rsid w:val="0099404F"/>
    <w:rsid w:val="009940C6"/>
    <w:rsid w:val="00994235"/>
    <w:rsid w:val="00994248"/>
    <w:rsid w:val="009943E3"/>
    <w:rsid w:val="00994538"/>
    <w:rsid w:val="009947A1"/>
    <w:rsid w:val="00994810"/>
    <w:rsid w:val="009949BD"/>
    <w:rsid w:val="00994AC8"/>
    <w:rsid w:val="00994B2D"/>
    <w:rsid w:val="00994C2C"/>
    <w:rsid w:val="00994C86"/>
    <w:rsid w:val="00994DAE"/>
    <w:rsid w:val="00994E4D"/>
    <w:rsid w:val="00994FDD"/>
    <w:rsid w:val="00995030"/>
    <w:rsid w:val="0099540A"/>
    <w:rsid w:val="00995410"/>
    <w:rsid w:val="00995476"/>
    <w:rsid w:val="00995516"/>
    <w:rsid w:val="009955E4"/>
    <w:rsid w:val="00995648"/>
    <w:rsid w:val="009956CE"/>
    <w:rsid w:val="00995893"/>
    <w:rsid w:val="00995894"/>
    <w:rsid w:val="00995A2E"/>
    <w:rsid w:val="00995A61"/>
    <w:rsid w:val="00995B69"/>
    <w:rsid w:val="00995DFB"/>
    <w:rsid w:val="00995E8B"/>
    <w:rsid w:val="009960CB"/>
    <w:rsid w:val="0099624C"/>
    <w:rsid w:val="00996287"/>
    <w:rsid w:val="00996315"/>
    <w:rsid w:val="009967B9"/>
    <w:rsid w:val="00996808"/>
    <w:rsid w:val="00996A02"/>
    <w:rsid w:val="00996AD5"/>
    <w:rsid w:val="00996D6B"/>
    <w:rsid w:val="00996DA8"/>
    <w:rsid w:val="00996EDD"/>
    <w:rsid w:val="00996F09"/>
    <w:rsid w:val="00996F5B"/>
    <w:rsid w:val="00996FE1"/>
    <w:rsid w:val="0099706F"/>
    <w:rsid w:val="009970A3"/>
    <w:rsid w:val="009970C6"/>
    <w:rsid w:val="0099715C"/>
    <w:rsid w:val="009973DA"/>
    <w:rsid w:val="00997567"/>
    <w:rsid w:val="00997586"/>
    <w:rsid w:val="0099764E"/>
    <w:rsid w:val="0099782A"/>
    <w:rsid w:val="0099788A"/>
    <w:rsid w:val="00997ADE"/>
    <w:rsid w:val="00997B25"/>
    <w:rsid w:val="00997C20"/>
    <w:rsid w:val="00997C6D"/>
    <w:rsid w:val="00997CD4"/>
    <w:rsid w:val="00997DCD"/>
    <w:rsid w:val="00997F39"/>
    <w:rsid w:val="00997FE2"/>
    <w:rsid w:val="009A013D"/>
    <w:rsid w:val="009A02B8"/>
    <w:rsid w:val="009A0403"/>
    <w:rsid w:val="009A0409"/>
    <w:rsid w:val="009A04DF"/>
    <w:rsid w:val="009A0531"/>
    <w:rsid w:val="009A05F6"/>
    <w:rsid w:val="009A061E"/>
    <w:rsid w:val="009A0732"/>
    <w:rsid w:val="009A07CE"/>
    <w:rsid w:val="009A08E4"/>
    <w:rsid w:val="009A093D"/>
    <w:rsid w:val="009A095F"/>
    <w:rsid w:val="009A0B88"/>
    <w:rsid w:val="009A0C3A"/>
    <w:rsid w:val="009A0C76"/>
    <w:rsid w:val="009A0D25"/>
    <w:rsid w:val="009A0D6B"/>
    <w:rsid w:val="009A0EAE"/>
    <w:rsid w:val="009A0EDF"/>
    <w:rsid w:val="009A0F5F"/>
    <w:rsid w:val="009A0FB0"/>
    <w:rsid w:val="009A103A"/>
    <w:rsid w:val="009A12C3"/>
    <w:rsid w:val="009A132E"/>
    <w:rsid w:val="009A1349"/>
    <w:rsid w:val="009A13AC"/>
    <w:rsid w:val="009A13B4"/>
    <w:rsid w:val="009A1524"/>
    <w:rsid w:val="009A1624"/>
    <w:rsid w:val="009A17A0"/>
    <w:rsid w:val="009A1AD0"/>
    <w:rsid w:val="009A1AF4"/>
    <w:rsid w:val="009A1C76"/>
    <w:rsid w:val="009A1DB7"/>
    <w:rsid w:val="009A1E34"/>
    <w:rsid w:val="009A1EAE"/>
    <w:rsid w:val="009A1EDF"/>
    <w:rsid w:val="009A1F4D"/>
    <w:rsid w:val="009A2124"/>
    <w:rsid w:val="009A21D2"/>
    <w:rsid w:val="009A22A6"/>
    <w:rsid w:val="009A236A"/>
    <w:rsid w:val="009A23DB"/>
    <w:rsid w:val="009A2422"/>
    <w:rsid w:val="009A26D1"/>
    <w:rsid w:val="009A273F"/>
    <w:rsid w:val="009A27CA"/>
    <w:rsid w:val="009A27D4"/>
    <w:rsid w:val="009A2835"/>
    <w:rsid w:val="009A28C4"/>
    <w:rsid w:val="009A2903"/>
    <w:rsid w:val="009A2AD1"/>
    <w:rsid w:val="009A2AF0"/>
    <w:rsid w:val="009A2BA5"/>
    <w:rsid w:val="009A2C09"/>
    <w:rsid w:val="009A2C51"/>
    <w:rsid w:val="009A2D55"/>
    <w:rsid w:val="009A2F20"/>
    <w:rsid w:val="009A2FAD"/>
    <w:rsid w:val="009A2FB6"/>
    <w:rsid w:val="009A309D"/>
    <w:rsid w:val="009A3106"/>
    <w:rsid w:val="009A315B"/>
    <w:rsid w:val="009A31E2"/>
    <w:rsid w:val="009A3233"/>
    <w:rsid w:val="009A32B5"/>
    <w:rsid w:val="009A3505"/>
    <w:rsid w:val="009A376F"/>
    <w:rsid w:val="009A37BD"/>
    <w:rsid w:val="009A396D"/>
    <w:rsid w:val="009A39E6"/>
    <w:rsid w:val="009A3C44"/>
    <w:rsid w:val="009A3DF5"/>
    <w:rsid w:val="009A3F17"/>
    <w:rsid w:val="009A40B1"/>
    <w:rsid w:val="009A416D"/>
    <w:rsid w:val="009A45C7"/>
    <w:rsid w:val="009A4635"/>
    <w:rsid w:val="009A4A3C"/>
    <w:rsid w:val="009A4AFE"/>
    <w:rsid w:val="009A4E46"/>
    <w:rsid w:val="009A4E50"/>
    <w:rsid w:val="009A4EE9"/>
    <w:rsid w:val="009A4F77"/>
    <w:rsid w:val="009A4F87"/>
    <w:rsid w:val="009A5179"/>
    <w:rsid w:val="009A54EA"/>
    <w:rsid w:val="009A559F"/>
    <w:rsid w:val="009A55DE"/>
    <w:rsid w:val="009A562E"/>
    <w:rsid w:val="009A5768"/>
    <w:rsid w:val="009A58E6"/>
    <w:rsid w:val="009A5995"/>
    <w:rsid w:val="009A59CA"/>
    <w:rsid w:val="009A5E94"/>
    <w:rsid w:val="009A5EB2"/>
    <w:rsid w:val="009A6009"/>
    <w:rsid w:val="009A603F"/>
    <w:rsid w:val="009A6119"/>
    <w:rsid w:val="009A62BE"/>
    <w:rsid w:val="009A6437"/>
    <w:rsid w:val="009A6500"/>
    <w:rsid w:val="009A6507"/>
    <w:rsid w:val="009A6610"/>
    <w:rsid w:val="009A68AA"/>
    <w:rsid w:val="009A69A9"/>
    <w:rsid w:val="009A6BD9"/>
    <w:rsid w:val="009A6CB6"/>
    <w:rsid w:val="009A6D4D"/>
    <w:rsid w:val="009A6D91"/>
    <w:rsid w:val="009A6D99"/>
    <w:rsid w:val="009A6DA4"/>
    <w:rsid w:val="009A6DF9"/>
    <w:rsid w:val="009A6E99"/>
    <w:rsid w:val="009A707C"/>
    <w:rsid w:val="009A72CA"/>
    <w:rsid w:val="009A72D3"/>
    <w:rsid w:val="009A7440"/>
    <w:rsid w:val="009A7717"/>
    <w:rsid w:val="009A781B"/>
    <w:rsid w:val="009A7912"/>
    <w:rsid w:val="009A7A67"/>
    <w:rsid w:val="009A7B64"/>
    <w:rsid w:val="009A7C0E"/>
    <w:rsid w:val="009A7D31"/>
    <w:rsid w:val="009A7D8E"/>
    <w:rsid w:val="009A7DBC"/>
    <w:rsid w:val="009A7EB9"/>
    <w:rsid w:val="009A7F1E"/>
    <w:rsid w:val="009B0123"/>
    <w:rsid w:val="009B029C"/>
    <w:rsid w:val="009B03FD"/>
    <w:rsid w:val="009B05A2"/>
    <w:rsid w:val="009B05CB"/>
    <w:rsid w:val="009B05DF"/>
    <w:rsid w:val="009B0662"/>
    <w:rsid w:val="009B06F0"/>
    <w:rsid w:val="009B075F"/>
    <w:rsid w:val="009B0787"/>
    <w:rsid w:val="009B07E0"/>
    <w:rsid w:val="009B0919"/>
    <w:rsid w:val="009B092B"/>
    <w:rsid w:val="009B0984"/>
    <w:rsid w:val="009B0AA1"/>
    <w:rsid w:val="009B0AF6"/>
    <w:rsid w:val="009B0BE7"/>
    <w:rsid w:val="009B0C2E"/>
    <w:rsid w:val="009B0C77"/>
    <w:rsid w:val="009B0C93"/>
    <w:rsid w:val="009B0CB2"/>
    <w:rsid w:val="009B0EA5"/>
    <w:rsid w:val="009B0F96"/>
    <w:rsid w:val="009B101B"/>
    <w:rsid w:val="009B10D3"/>
    <w:rsid w:val="009B10E0"/>
    <w:rsid w:val="009B10F5"/>
    <w:rsid w:val="009B1139"/>
    <w:rsid w:val="009B1430"/>
    <w:rsid w:val="009B14B0"/>
    <w:rsid w:val="009B1731"/>
    <w:rsid w:val="009B17A7"/>
    <w:rsid w:val="009B1868"/>
    <w:rsid w:val="009B1A14"/>
    <w:rsid w:val="009B1D0D"/>
    <w:rsid w:val="009B1E28"/>
    <w:rsid w:val="009B1E2F"/>
    <w:rsid w:val="009B2037"/>
    <w:rsid w:val="009B2045"/>
    <w:rsid w:val="009B21B0"/>
    <w:rsid w:val="009B25F2"/>
    <w:rsid w:val="009B2883"/>
    <w:rsid w:val="009B28E8"/>
    <w:rsid w:val="009B29E8"/>
    <w:rsid w:val="009B2B24"/>
    <w:rsid w:val="009B2B8A"/>
    <w:rsid w:val="009B2C33"/>
    <w:rsid w:val="009B2D04"/>
    <w:rsid w:val="009B2DE0"/>
    <w:rsid w:val="009B3149"/>
    <w:rsid w:val="009B31F5"/>
    <w:rsid w:val="009B322A"/>
    <w:rsid w:val="009B3406"/>
    <w:rsid w:val="009B344B"/>
    <w:rsid w:val="009B348F"/>
    <w:rsid w:val="009B3522"/>
    <w:rsid w:val="009B35B4"/>
    <w:rsid w:val="009B363B"/>
    <w:rsid w:val="009B36FA"/>
    <w:rsid w:val="009B3735"/>
    <w:rsid w:val="009B3855"/>
    <w:rsid w:val="009B3963"/>
    <w:rsid w:val="009B3B20"/>
    <w:rsid w:val="009B3BC8"/>
    <w:rsid w:val="009B3BD3"/>
    <w:rsid w:val="009B3C6E"/>
    <w:rsid w:val="009B3CBF"/>
    <w:rsid w:val="009B40FF"/>
    <w:rsid w:val="009B4129"/>
    <w:rsid w:val="009B4376"/>
    <w:rsid w:val="009B4720"/>
    <w:rsid w:val="009B4744"/>
    <w:rsid w:val="009B48B5"/>
    <w:rsid w:val="009B4951"/>
    <w:rsid w:val="009B49F7"/>
    <w:rsid w:val="009B4A0B"/>
    <w:rsid w:val="009B4A9E"/>
    <w:rsid w:val="009B4AA2"/>
    <w:rsid w:val="009B4AC9"/>
    <w:rsid w:val="009B4B6F"/>
    <w:rsid w:val="009B4D65"/>
    <w:rsid w:val="009B4D97"/>
    <w:rsid w:val="009B4EF3"/>
    <w:rsid w:val="009B4FB9"/>
    <w:rsid w:val="009B5173"/>
    <w:rsid w:val="009B5366"/>
    <w:rsid w:val="009B54FF"/>
    <w:rsid w:val="009B5539"/>
    <w:rsid w:val="009B5680"/>
    <w:rsid w:val="009B5724"/>
    <w:rsid w:val="009B5735"/>
    <w:rsid w:val="009B58A3"/>
    <w:rsid w:val="009B58C2"/>
    <w:rsid w:val="009B59B3"/>
    <w:rsid w:val="009B5A0F"/>
    <w:rsid w:val="009B5AE5"/>
    <w:rsid w:val="009B5AEE"/>
    <w:rsid w:val="009B5BAA"/>
    <w:rsid w:val="009B5E0C"/>
    <w:rsid w:val="009B5E94"/>
    <w:rsid w:val="009B5FA6"/>
    <w:rsid w:val="009B5FFC"/>
    <w:rsid w:val="009B60B1"/>
    <w:rsid w:val="009B60F7"/>
    <w:rsid w:val="009B620F"/>
    <w:rsid w:val="009B62B5"/>
    <w:rsid w:val="009B62E3"/>
    <w:rsid w:val="009B6455"/>
    <w:rsid w:val="009B64AC"/>
    <w:rsid w:val="009B6616"/>
    <w:rsid w:val="009B6930"/>
    <w:rsid w:val="009B6AC4"/>
    <w:rsid w:val="009B6B59"/>
    <w:rsid w:val="009B6E5D"/>
    <w:rsid w:val="009B6EFF"/>
    <w:rsid w:val="009B6F2C"/>
    <w:rsid w:val="009B6FB2"/>
    <w:rsid w:val="009B705D"/>
    <w:rsid w:val="009B7114"/>
    <w:rsid w:val="009B728E"/>
    <w:rsid w:val="009B72B8"/>
    <w:rsid w:val="009B7335"/>
    <w:rsid w:val="009B73B1"/>
    <w:rsid w:val="009B74C1"/>
    <w:rsid w:val="009B7524"/>
    <w:rsid w:val="009B75E5"/>
    <w:rsid w:val="009B773A"/>
    <w:rsid w:val="009B78CE"/>
    <w:rsid w:val="009B7A63"/>
    <w:rsid w:val="009B7AD8"/>
    <w:rsid w:val="009B7CB3"/>
    <w:rsid w:val="009B7CBB"/>
    <w:rsid w:val="009B7DC4"/>
    <w:rsid w:val="009B7ECE"/>
    <w:rsid w:val="009B7EE6"/>
    <w:rsid w:val="009B7FF0"/>
    <w:rsid w:val="009C0051"/>
    <w:rsid w:val="009C0052"/>
    <w:rsid w:val="009C00F1"/>
    <w:rsid w:val="009C0253"/>
    <w:rsid w:val="009C028E"/>
    <w:rsid w:val="009C0321"/>
    <w:rsid w:val="009C0344"/>
    <w:rsid w:val="009C0391"/>
    <w:rsid w:val="009C0436"/>
    <w:rsid w:val="009C0635"/>
    <w:rsid w:val="009C081D"/>
    <w:rsid w:val="009C0940"/>
    <w:rsid w:val="009C0ACC"/>
    <w:rsid w:val="009C104C"/>
    <w:rsid w:val="009C137A"/>
    <w:rsid w:val="009C1487"/>
    <w:rsid w:val="009C14CC"/>
    <w:rsid w:val="009C158F"/>
    <w:rsid w:val="009C1A41"/>
    <w:rsid w:val="009C1A7B"/>
    <w:rsid w:val="009C1B40"/>
    <w:rsid w:val="009C1CEB"/>
    <w:rsid w:val="009C1D55"/>
    <w:rsid w:val="009C1E76"/>
    <w:rsid w:val="009C21AB"/>
    <w:rsid w:val="009C24F3"/>
    <w:rsid w:val="009C27B0"/>
    <w:rsid w:val="009C2832"/>
    <w:rsid w:val="009C2835"/>
    <w:rsid w:val="009C2845"/>
    <w:rsid w:val="009C2854"/>
    <w:rsid w:val="009C2C0D"/>
    <w:rsid w:val="009C2F2F"/>
    <w:rsid w:val="009C302F"/>
    <w:rsid w:val="009C3092"/>
    <w:rsid w:val="009C35EF"/>
    <w:rsid w:val="009C361F"/>
    <w:rsid w:val="009C3911"/>
    <w:rsid w:val="009C3A55"/>
    <w:rsid w:val="009C3BC5"/>
    <w:rsid w:val="009C3C07"/>
    <w:rsid w:val="009C3D11"/>
    <w:rsid w:val="009C3E41"/>
    <w:rsid w:val="009C3E7A"/>
    <w:rsid w:val="009C404E"/>
    <w:rsid w:val="009C406A"/>
    <w:rsid w:val="009C419F"/>
    <w:rsid w:val="009C41E7"/>
    <w:rsid w:val="009C4326"/>
    <w:rsid w:val="009C43CB"/>
    <w:rsid w:val="009C43D2"/>
    <w:rsid w:val="009C445C"/>
    <w:rsid w:val="009C4632"/>
    <w:rsid w:val="009C46EE"/>
    <w:rsid w:val="009C472E"/>
    <w:rsid w:val="009C473E"/>
    <w:rsid w:val="009C488F"/>
    <w:rsid w:val="009C4A92"/>
    <w:rsid w:val="009C4B74"/>
    <w:rsid w:val="009C5010"/>
    <w:rsid w:val="009C5096"/>
    <w:rsid w:val="009C509F"/>
    <w:rsid w:val="009C513A"/>
    <w:rsid w:val="009C5279"/>
    <w:rsid w:val="009C5363"/>
    <w:rsid w:val="009C54ED"/>
    <w:rsid w:val="009C557C"/>
    <w:rsid w:val="009C5583"/>
    <w:rsid w:val="009C55A4"/>
    <w:rsid w:val="009C55E5"/>
    <w:rsid w:val="009C55F9"/>
    <w:rsid w:val="009C5614"/>
    <w:rsid w:val="009C5637"/>
    <w:rsid w:val="009C5831"/>
    <w:rsid w:val="009C5A73"/>
    <w:rsid w:val="009C5E45"/>
    <w:rsid w:val="009C5F11"/>
    <w:rsid w:val="009C5F9D"/>
    <w:rsid w:val="009C5FD2"/>
    <w:rsid w:val="009C601D"/>
    <w:rsid w:val="009C602D"/>
    <w:rsid w:val="009C6069"/>
    <w:rsid w:val="009C606E"/>
    <w:rsid w:val="009C6099"/>
    <w:rsid w:val="009C61B3"/>
    <w:rsid w:val="009C623C"/>
    <w:rsid w:val="009C6286"/>
    <w:rsid w:val="009C63E3"/>
    <w:rsid w:val="009C66FC"/>
    <w:rsid w:val="009C6772"/>
    <w:rsid w:val="009C6777"/>
    <w:rsid w:val="009C6894"/>
    <w:rsid w:val="009C68F7"/>
    <w:rsid w:val="009C6AEC"/>
    <w:rsid w:val="009C6CEC"/>
    <w:rsid w:val="009C6D4A"/>
    <w:rsid w:val="009C6E21"/>
    <w:rsid w:val="009C737B"/>
    <w:rsid w:val="009C73B2"/>
    <w:rsid w:val="009C74CE"/>
    <w:rsid w:val="009C7567"/>
    <w:rsid w:val="009C757A"/>
    <w:rsid w:val="009C75C8"/>
    <w:rsid w:val="009C766F"/>
    <w:rsid w:val="009C7685"/>
    <w:rsid w:val="009C76D1"/>
    <w:rsid w:val="009C7881"/>
    <w:rsid w:val="009C78D1"/>
    <w:rsid w:val="009C7CB3"/>
    <w:rsid w:val="009C7CFA"/>
    <w:rsid w:val="009C7E92"/>
    <w:rsid w:val="009C7EAE"/>
    <w:rsid w:val="009C7ECB"/>
    <w:rsid w:val="009C7FAF"/>
    <w:rsid w:val="009C7FC5"/>
    <w:rsid w:val="009D0000"/>
    <w:rsid w:val="009D007A"/>
    <w:rsid w:val="009D0248"/>
    <w:rsid w:val="009D0292"/>
    <w:rsid w:val="009D0344"/>
    <w:rsid w:val="009D0408"/>
    <w:rsid w:val="009D04B7"/>
    <w:rsid w:val="009D0541"/>
    <w:rsid w:val="009D072A"/>
    <w:rsid w:val="009D0760"/>
    <w:rsid w:val="009D08BE"/>
    <w:rsid w:val="009D0B0C"/>
    <w:rsid w:val="009D0BFF"/>
    <w:rsid w:val="009D0C6D"/>
    <w:rsid w:val="009D0D54"/>
    <w:rsid w:val="009D0FA6"/>
    <w:rsid w:val="009D1012"/>
    <w:rsid w:val="009D10FB"/>
    <w:rsid w:val="009D1218"/>
    <w:rsid w:val="009D1315"/>
    <w:rsid w:val="009D1366"/>
    <w:rsid w:val="009D1374"/>
    <w:rsid w:val="009D13EA"/>
    <w:rsid w:val="009D16BF"/>
    <w:rsid w:val="009D177A"/>
    <w:rsid w:val="009D17AF"/>
    <w:rsid w:val="009D1891"/>
    <w:rsid w:val="009D1896"/>
    <w:rsid w:val="009D1AB6"/>
    <w:rsid w:val="009D1BD9"/>
    <w:rsid w:val="009D1C6F"/>
    <w:rsid w:val="009D1D53"/>
    <w:rsid w:val="009D1EA1"/>
    <w:rsid w:val="009D2033"/>
    <w:rsid w:val="009D209D"/>
    <w:rsid w:val="009D219F"/>
    <w:rsid w:val="009D227B"/>
    <w:rsid w:val="009D22C2"/>
    <w:rsid w:val="009D24F5"/>
    <w:rsid w:val="009D252F"/>
    <w:rsid w:val="009D2565"/>
    <w:rsid w:val="009D2700"/>
    <w:rsid w:val="009D2A1D"/>
    <w:rsid w:val="009D2A9D"/>
    <w:rsid w:val="009D2AB9"/>
    <w:rsid w:val="009D2B35"/>
    <w:rsid w:val="009D2C45"/>
    <w:rsid w:val="009D2C84"/>
    <w:rsid w:val="009D2DAA"/>
    <w:rsid w:val="009D2EDC"/>
    <w:rsid w:val="009D3049"/>
    <w:rsid w:val="009D3061"/>
    <w:rsid w:val="009D30E9"/>
    <w:rsid w:val="009D31EC"/>
    <w:rsid w:val="009D32CD"/>
    <w:rsid w:val="009D3374"/>
    <w:rsid w:val="009D3393"/>
    <w:rsid w:val="009D348B"/>
    <w:rsid w:val="009D34BD"/>
    <w:rsid w:val="009D3502"/>
    <w:rsid w:val="009D3562"/>
    <w:rsid w:val="009D365C"/>
    <w:rsid w:val="009D3772"/>
    <w:rsid w:val="009D3C08"/>
    <w:rsid w:val="009D3C1F"/>
    <w:rsid w:val="009D3CBE"/>
    <w:rsid w:val="009D3CD1"/>
    <w:rsid w:val="009D3EB3"/>
    <w:rsid w:val="009D3F3C"/>
    <w:rsid w:val="009D3F62"/>
    <w:rsid w:val="009D415D"/>
    <w:rsid w:val="009D41B4"/>
    <w:rsid w:val="009D42E2"/>
    <w:rsid w:val="009D43BB"/>
    <w:rsid w:val="009D43D0"/>
    <w:rsid w:val="009D440D"/>
    <w:rsid w:val="009D44E1"/>
    <w:rsid w:val="009D4823"/>
    <w:rsid w:val="009D495B"/>
    <w:rsid w:val="009D49C4"/>
    <w:rsid w:val="009D4AA1"/>
    <w:rsid w:val="009D4B0C"/>
    <w:rsid w:val="009D4C49"/>
    <w:rsid w:val="009D4CC6"/>
    <w:rsid w:val="009D4E14"/>
    <w:rsid w:val="009D4F36"/>
    <w:rsid w:val="009D5074"/>
    <w:rsid w:val="009D5104"/>
    <w:rsid w:val="009D51F2"/>
    <w:rsid w:val="009D527F"/>
    <w:rsid w:val="009D5307"/>
    <w:rsid w:val="009D5470"/>
    <w:rsid w:val="009D5549"/>
    <w:rsid w:val="009D57D4"/>
    <w:rsid w:val="009D5954"/>
    <w:rsid w:val="009D59D6"/>
    <w:rsid w:val="009D5A21"/>
    <w:rsid w:val="009D5A34"/>
    <w:rsid w:val="009D5BBC"/>
    <w:rsid w:val="009D5C6A"/>
    <w:rsid w:val="009D5CBB"/>
    <w:rsid w:val="009D5CC8"/>
    <w:rsid w:val="009D5D65"/>
    <w:rsid w:val="009D5E4A"/>
    <w:rsid w:val="009D5E88"/>
    <w:rsid w:val="009D6139"/>
    <w:rsid w:val="009D619D"/>
    <w:rsid w:val="009D61DA"/>
    <w:rsid w:val="009D628F"/>
    <w:rsid w:val="009D63F7"/>
    <w:rsid w:val="009D6440"/>
    <w:rsid w:val="009D648A"/>
    <w:rsid w:val="009D65C7"/>
    <w:rsid w:val="009D6638"/>
    <w:rsid w:val="009D666F"/>
    <w:rsid w:val="009D6805"/>
    <w:rsid w:val="009D68CF"/>
    <w:rsid w:val="009D69BC"/>
    <w:rsid w:val="009D6D65"/>
    <w:rsid w:val="009D6F8F"/>
    <w:rsid w:val="009D6FE7"/>
    <w:rsid w:val="009D70EE"/>
    <w:rsid w:val="009D72A1"/>
    <w:rsid w:val="009D72FD"/>
    <w:rsid w:val="009D773C"/>
    <w:rsid w:val="009D78C3"/>
    <w:rsid w:val="009D78C6"/>
    <w:rsid w:val="009D7B8F"/>
    <w:rsid w:val="009D7BA2"/>
    <w:rsid w:val="009D7CD5"/>
    <w:rsid w:val="009D7D79"/>
    <w:rsid w:val="009D7ECD"/>
    <w:rsid w:val="009D7F25"/>
    <w:rsid w:val="009E01E8"/>
    <w:rsid w:val="009E03D0"/>
    <w:rsid w:val="009E0448"/>
    <w:rsid w:val="009E0611"/>
    <w:rsid w:val="009E066F"/>
    <w:rsid w:val="009E07B2"/>
    <w:rsid w:val="009E07B7"/>
    <w:rsid w:val="009E082C"/>
    <w:rsid w:val="009E08ED"/>
    <w:rsid w:val="009E09CB"/>
    <w:rsid w:val="009E0A65"/>
    <w:rsid w:val="009E0AA1"/>
    <w:rsid w:val="009E0AD9"/>
    <w:rsid w:val="009E0B9C"/>
    <w:rsid w:val="009E0CAA"/>
    <w:rsid w:val="009E0D02"/>
    <w:rsid w:val="009E0D1F"/>
    <w:rsid w:val="009E0F10"/>
    <w:rsid w:val="009E0FE4"/>
    <w:rsid w:val="009E1234"/>
    <w:rsid w:val="009E12B8"/>
    <w:rsid w:val="009E1418"/>
    <w:rsid w:val="009E1468"/>
    <w:rsid w:val="009E15C1"/>
    <w:rsid w:val="009E1830"/>
    <w:rsid w:val="009E1A99"/>
    <w:rsid w:val="009E1AFC"/>
    <w:rsid w:val="009E1CDA"/>
    <w:rsid w:val="009E1E54"/>
    <w:rsid w:val="009E1F9D"/>
    <w:rsid w:val="009E1FA6"/>
    <w:rsid w:val="009E20C3"/>
    <w:rsid w:val="009E2130"/>
    <w:rsid w:val="009E21AD"/>
    <w:rsid w:val="009E21C0"/>
    <w:rsid w:val="009E22E6"/>
    <w:rsid w:val="009E240F"/>
    <w:rsid w:val="009E2608"/>
    <w:rsid w:val="009E27B4"/>
    <w:rsid w:val="009E2857"/>
    <w:rsid w:val="009E2BA0"/>
    <w:rsid w:val="009E2C9E"/>
    <w:rsid w:val="009E2DD4"/>
    <w:rsid w:val="009E2EEC"/>
    <w:rsid w:val="009E30CC"/>
    <w:rsid w:val="009E31D5"/>
    <w:rsid w:val="009E32B9"/>
    <w:rsid w:val="009E377E"/>
    <w:rsid w:val="009E38A9"/>
    <w:rsid w:val="009E38C8"/>
    <w:rsid w:val="009E3991"/>
    <w:rsid w:val="009E39A5"/>
    <w:rsid w:val="009E3A85"/>
    <w:rsid w:val="009E3B2D"/>
    <w:rsid w:val="009E3C64"/>
    <w:rsid w:val="009E3FDF"/>
    <w:rsid w:val="009E40DD"/>
    <w:rsid w:val="009E4267"/>
    <w:rsid w:val="009E4281"/>
    <w:rsid w:val="009E4379"/>
    <w:rsid w:val="009E4589"/>
    <w:rsid w:val="009E46DB"/>
    <w:rsid w:val="009E470D"/>
    <w:rsid w:val="009E4833"/>
    <w:rsid w:val="009E4955"/>
    <w:rsid w:val="009E4A7D"/>
    <w:rsid w:val="009E4B5E"/>
    <w:rsid w:val="009E5259"/>
    <w:rsid w:val="009E525B"/>
    <w:rsid w:val="009E538B"/>
    <w:rsid w:val="009E53DD"/>
    <w:rsid w:val="009E54B9"/>
    <w:rsid w:val="009E55EF"/>
    <w:rsid w:val="009E570B"/>
    <w:rsid w:val="009E5768"/>
    <w:rsid w:val="009E59CF"/>
    <w:rsid w:val="009E5A31"/>
    <w:rsid w:val="009E5B72"/>
    <w:rsid w:val="009E5C12"/>
    <w:rsid w:val="009E5C29"/>
    <w:rsid w:val="009E5D2A"/>
    <w:rsid w:val="009E5EFE"/>
    <w:rsid w:val="009E61B0"/>
    <w:rsid w:val="009E63D3"/>
    <w:rsid w:val="009E6525"/>
    <w:rsid w:val="009E66A9"/>
    <w:rsid w:val="009E67DB"/>
    <w:rsid w:val="009E67EA"/>
    <w:rsid w:val="009E6A75"/>
    <w:rsid w:val="009E6AC0"/>
    <w:rsid w:val="009E6CF2"/>
    <w:rsid w:val="009E6D7B"/>
    <w:rsid w:val="009E7111"/>
    <w:rsid w:val="009E7230"/>
    <w:rsid w:val="009E72D1"/>
    <w:rsid w:val="009E7346"/>
    <w:rsid w:val="009E7354"/>
    <w:rsid w:val="009E73F4"/>
    <w:rsid w:val="009E742D"/>
    <w:rsid w:val="009E74B5"/>
    <w:rsid w:val="009E7597"/>
    <w:rsid w:val="009E765B"/>
    <w:rsid w:val="009E7813"/>
    <w:rsid w:val="009E7896"/>
    <w:rsid w:val="009E794C"/>
    <w:rsid w:val="009E796A"/>
    <w:rsid w:val="009E7A6A"/>
    <w:rsid w:val="009E7B84"/>
    <w:rsid w:val="009E7BAE"/>
    <w:rsid w:val="009E7C48"/>
    <w:rsid w:val="009E7E2A"/>
    <w:rsid w:val="009E7EEC"/>
    <w:rsid w:val="009F00C3"/>
    <w:rsid w:val="009F05C1"/>
    <w:rsid w:val="009F0652"/>
    <w:rsid w:val="009F070C"/>
    <w:rsid w:val="009F0859"/>
    <w:rsid w:val="009F0973"/>
    <w:rsid w:val="009F0BB0"/>
    <w:rsid w:val="009F0EA8"/>
    <w:rsid w:val="009F0ECD"/>
    <w:rsid w:val="009F0F9C"/>
    <w:rsid w:val="009F1181"/>
    <w:rsid w:val="009F119D"/>
    <w:rsid w:val="009F14BE"/>
    <w:rsid w:val="009F1557"/>
    <w:rsid w:val="009F15E2"/>
    <w:rsid w:val="009F1616"/>
    <w:rsid w:val="009F17B6"/>
    <w:rsid w:val="009F1B65"/>
    <w:rsid w:val="009F1BC8"/>
    <w:rsid w:val="009F1C09"/>
    <w:rsid w:val="009F1C66"/>
    <w:rsid w:val="009F1CD7"/>
    <w:rsid w:val="009F1D4C"/>
    <w:rsid w:val="009F1F49"/>
    <w:rsid w:val="009F1F55"/>
    <w:rsid w:val="009F20CA"/>
    <w:rsid w:val="009F2180"/>
    <w:rsid w:val="009F22B5"/>
    <w:rsid w:val="009F23B6"/>
    <w:rsid w:val="009F23D4"/>
    <w:rsid w:val="009F2679"/>
    <w:rsid w:val="009F26C5"/>
    <w:rsid w:val="009F28C4"/>
    <w:rsid w:val="009F29BB"/>
    <w:rsid w:val="009F2AAB"/>
    <w:rsid w:val="009F2B39"/>
    <w:rsid w:val="009F2CB3"/>
    <w:rsid w:val="009F2CBA"/>
    <w:rsid w:val="009F2E43"/>
    <w:rsid w:val="009F2F3A"/>
    <w:rsid w:val="009F306F"/>
    <w:rsid w:val="009F30DB"/>
    <w:rsid w:val="009F3177"/>
    <w:rsid w:val="009F3334"/>
    <w:rsid w:val="009F33FC"/>
    <w:rsid w:val="009F3449"/>
    <w:rsid w:val="009F3620"/>
    <w:rsid w:val="009F3659"/>
    <w:rsid w:val="009F3718"/>
    <w:rsid w:val="009F3726"/>
    <w:rsid w:val="009F388C"/>
    <w:rsid w:val="009F389E"/>
    <w:rsid w:val="009F3A49"/>
    <w:rsid w:val="009F3C68"/>
    <w:rsid w:val="009F3F52"/>
    <w:rsid w:val="009F3FC0"/>
    <w:rsid w:val="009F4035"/>
    <w:rsid w:val="009F4037"/>
    <w:rsid w:val="009F4130"/>
    <w:rsid w:val="009F413C"/>
    <w:rsid w:val="009F4164"/>
    <w:rsid w:val="009F42C0"/>
    <w:rsid w:val="009F4398"/>
    <w:rsid w:val="009F44E9"/>
    <w:rsid w:val="009F44ED"/>
    <w:rsid w:val="009F4729"/>
    <w:rsid w:val="009F4732"/>
    <w:rsid w:val="009F4761"/>
    <w:rsid w:val="009F47F6"/>
    <w:rsid w:val="009F48BE"/>
    <w:rsid w:val="009F4B52"/>
    <w:rsid w:val="009F4C80"/>
    <w:rsid w:val="009F4D69"/>
    <w:rsid w:val="009F4E17"/>
    <w:rsid w:val="009F516F"/>
    <w:rsid w:val="009F51A7"/>
    <w:rsid w:val="009F51C4"/>
    <w:rsid w:val="009F528C"/>
    <w:rsid w:val="009F55F7"/>
    <w:rsid w:val="009F5603"/>
    <w:rsid w:val="009F5608"/>
    <w:rsid w:val="009F584B"/>
    <w:rsid w:val="009F5A5B"/>
    <w:rsid w:val="009F5B65"/>
    <w:rsid w:val="009F5C00"/>
    <w:rsid w:val="009F5CFD"/>
    <w:rsid w:val="009F5D68"/>
    <w:rsid w:val="009F5F3B"/>
    <w:rsid w:val="009F5F6E"/>
    <w:rsid w:val="009F6097"/>
    <w:rsid w:val="009F6151"/>
    <w:rsid w:val="009F61C1"/>
    <w:rsid w:val="009F635E"/>
    <w:rsid w:val="009F6539"/>
    <w:rsid w:val="009F65E0"/>
    <w:rsid w:val="009F668C"/>
    <w:rsid w:val="009F6702"/>
    <w:rsid w:val="009F6947"/>
    <w:rsid w:val="009F6987"/>
    <w:rsid w:val="009F69DF"/>
    <w:rsid w:val="009F6A09"/>
    <w:rsid w:val="009F6A1E"/>
    <w:rsid w:val="009F6A39"/>
    <w:rsid w:val="009F6AD8"/>
    <w:rsid w:val="009F6ADA"/>
    <w:rsid w:val="009F6AE5"/>
    <w:rsid w:val="009F6AFC"/>
    <w:rsid w:val="009F6D64"/>
    <w:rsid w:val="009F6D89"/>
    <w:rsid w:val="009F6DE0"/>
    <w:rsid w:val="009F6DF4"/>
    <w:rsid w:val="009F6EF4"/>
    <w:rsid w:val="009F7081"/>
    <w:rsid w:val="009F7141"/>
    <w:rsid w:val="009F728E"/>
    <w:rsid w:val="009F753C"/>
    <w:rsid w:val="009F757F"/>
    <w:rsid w:val="009F75DE"/>
    <w:rsid w:val="009F75E5"/>
    <w:rsid w:val="009F78E3"/>
    <w:rsid w:val="009F7961"/>
    <w:rsid w:val="009F79C8"/>
    <w:rsid w:val="009F7AA2"/>
    <w:rsid w:val="009F7B4F"/>
    <w:rsid w:val="009F7C23"/>
    <w:rsid w:val="009F7CAA"/>
    <w:rsid w:val="009F7D99"/>
    <w:rsid w:val="009F7F7F"/>
    <w:rsid w:val="00A00065"/>
    <w:rsid w:val="00A0009F"/>
    <w:rsid w:val="00A000A3"/>
    <w:rsid w:val="00A00118"/>
    <w:rsid w:val="00A002C8"/>
    <w:rsid w:val="00A004A0"/>
    <w:rsid w:val="00A005C4"/>
    <w:rsid w:val="00A007FA"/>
    <w:rsid w:val="00A008FD"/>
    <w:rsid w:val="00A009BD"/>
    <w:rsid w:val="00A009D8"/>
    <w:rsid w:val="00A00A07"/>
    <w:rsid w:val="00A00A68"/>
    <w:rsid w:val="00A00AC5"/>
    <w:rsid w:val="00A00C47"/>
    <w:rsid w:val="00A00D38"/>
    <w:rsid w:val="00A00D43"/>
    <w:rsid w:val="00A00D55"/>
    <w:rsid w:val="00A00DDC"/>
    <w:rsid w:val="00A00E8F"/>
    <w:rsid w:val="00A010E5"/>
    <w:rsid w:val="00A01468"/>
    <w:rsid w:val="00A0152C"/>
    <w:rsid w:val="00A01552"/>
    <w:rsid w:val="00A01667"/>
    <w:rsid w:val="00A017BF"/>
    <w:rsid w:val="00A0188C"/>
    <w:rsid w:val="00A018FB"/>
    <w:rsid w:val="00A019FF"/>
    <w:rsid w:val="00A01C3D"/>
    <w:rsid w:val="00A01D61"/>
    <w:rsid w:val="00A01DA0"/>
    <w:rsid w:val="00A01E85"/>
    <w:rsid w:val="00A01E8D"/>
    <w:rsid w:val="00A01E9C"/>
    <w:rsid w:val="00A01F28"/>
    <w:rsid w:val="00A0206C"/>
    <w:rsid w:val="00A02130"/>
    <w:rsid w:val="00A023BC"/>
    <w:rsid w:val="00A0247F"/>
    <w:rsid w:val="00A0254B"/>
    <w:rsid w:val="00A02681"/>
    <w:rsid w:val="00A028DC"/>
    <w:rsid w:val="00A02A7D"/>
    <w:rsid w:val="00A02B0C"/>
    <w:rsid w:val="00A02C16"/>
    <w:rsid w:val="00A02C3A"/>
    <w:rsid w:val="00A02C6D"/>
    <w:rsid w:val="00A02C74"/>
    <w:rsid w:val="00A02DE1"/>
    <w:rsid w:val="00A02E2C"/>
    <w:rsid w:val="00A02F46"/>
    <w:rsid w:val="00A02F56"/>
    <w:rsid w:val="00A0301C"/>
    <w:rsid w:val="00A0305F"/>
    <w:rsid w:val="00A030FC"/>
    <w:rsid w:val="00A03109"/>
    <w:rsid w:val="00A03118"/>
    <w:rsid w:val="00A032AE"/>
    <w:rsid w:val="00A034CB"/>
    <w:rsid w:val="00A035F7"/>
    <w:rsid w:val="00A03730"/>
    <w:rsid w:val="00A037E2"/>
    <w:rsid w:val="00A0394C"/>
    <w:rsid w:val="00A03B34"/>
    <w:rsid w:val="00A03B90"/>
    <w:rsid w:val="00A03BB4"/>
    <w:rsid w:val="00A03BD8"/>
    <w:rsid w:val="00A03C03"/>
    <w:rsid w:val="00A03C7F"/>
    <w:rsid w:val="00A03D95"/>
    <w:rsid w:val="00A03E75"/>
    <w:rsid w:val="00A03EA9"/>
    <w:rsid w:val="00A0404F"/>
    <w:rsid w:val="00A040DF"/>
    <w:rsid w:val="00A0416C"/>
    <w:rsid w:val="00A043FA"/>
    <w:rsid w:val="00A044A2"/>
    <w:rsid w:val="00A0452A"/>
    <w:rsid w:val="00A045AA"/>
    <w:rsid w:val="00A0496D"/>
    <w:rsid w:val="00A04BC6"/>
    <w:rsid w:val="00A04BD2"/>
    <w:rsid w:val="00A04CA4"/>
    <w:rsid w:val="00A04D0B"/>
    <w:rsid w:val="00A04D42"/>
    <w:rsid w:val="00A04E1A"/>
    <w:rsid w:val="00A04E1E"/>
    <w:rsid w:val="00A0500C"/>
    <w:rsid w:val="00A05139"/>
    <w:rsid w:val="00A05205"/>
    <w:rsid w:val="00A054CF"/>
    <w:rsid w:val="00A054E1"/>
    <w:rsid w:val="00A055D0"/>
    <w:rsid w:val="00A0592A"/>
    <w:rsid w:val="00A05961"/>
    <w:rsid w:val="00A059ED"/>
    <w:rsid w:val="00A05BA8"/>
    <w:rsid w:val="00A05F1B"/>
    <w:rsid w:val="00A05FD3"/>
    <w:rsid w:val="00A05FDB"/>
    <w:rsid w:val="00A05FF6"/>
    <w:rsid w:val="00A0601E"/>
    <w:rsid w:val="00A062A2"/>
    <w:rsid w:val="00A0639D"/>
    <w:rsid w:val="00A063C4"/>
    <w:rsid w:val="00A064B9"/>
    <w:rsid w:val="00A064C3"/>
    <w:rsid w:val="00A06530"/>
    <w:rsid w:val="00A06548"/>
    <w:rsid w:val="00A066F6"/>
    <w:rsid w:val="00A06A80"/>
    <w:rsid w:val="00A06C8D"/>
    <w:rsid w:val="00A06CFD"/>
    <w:rsid w:val="00A06F70"/>
    <w:rsid w:val="00A0701B"/>
    <w:rsid w:val="00A07339"/>
    <w:rsid w:val="00A0744A"/>
    <w:rsid w:val="00A07451"/>
    <w:rsid w:val="00A074BA"/>
    <w:rsid w:val="00A07842"/>
    <w:rsid w:val="00A07874"/>
    <w:rsid w:val="00A07A3A"/>
    <w:rsid w:val="00A07BA2"/>
    <w:rsid w:val="00A07CA5"/>
    <w:rsid w:val="00A07CD3"/>
    <w:rsid w:val="00A07D8D"/>
    <w:rsid w:val="00A07EF2"/>
    <w:rsid w:val="00A1006B"/>
    <w:rsid w:val="00A1019E"/>
    <w:rsid w:val="00A10200"/>
    <w:rsid w:val="00A10317"/>
    <w:rsid w:val="00A10324"/>
    <w:rsid w:val="00A10593"/>
    <w:rsid w:val="00A1071B"/>
    <w:rsid w:val="00A10775"/>
    <w:rsid w:val="00A107F2"/>
    <w:rsid w:val="00A1086C"/>
    <w:rsid w:val="00A10870"/>
    <w:rsid w:val="00A10ACC"/>
    <w:rsid w:val="00A10BCB"/>
    <w:rsid w:val="00A10D53"/>
    <w:rsid w:val="00A10EA1"/>
    <w:rsid w:val="00A10ED4"/>
    <w:rsid w:val="00A1100F"/>
    <w:rsid w:val="00A11221"/>
    <w:rsid w:val="00A112D0"/>
    <w:rsid w:val="00A1136E"/>
    <w:rsid w:val="00A11417"/>
    <w:rsid w:val="00A1145A"/>
    <w:rsid w:val="00A11552"/>
    <w:rsid w:val="00A11587"/>
    <w:rsid w:val="00A11623"/>
    <w:rsid w:val="00A1177F"/>
    <w:rsid w:val="00A11916"/>
    <w:rsid w:val="00A119AA"/>
    <w:rsid w:val="00A11BF0"/>
    <w:rsid w:val="00A11F16"/>
    <w:rsid w:val="00A11F39"/>
    <w:rsid w:val="00A11FC3"/>
    <w:rsid w:val="00A11FD9"/>
    <w:rsid w:val="00A1218F"/>
    <w:rsid w:val="00A12263"/>
    <w:rsid w:val="00A123E0"/>
    <w:rsid w:val="00A1256B"/>
    <w:rsid w:val="00A12844"/>
    <w:rsid w:val="00A12A23"/>
    <w:rsid w:val="00A12A2D"/>
    <w:rsid w:val="00A12A4F"/>
    <w:rsid w:val="00A12A5F"/>
    <w:rsid w:val="00A12B61"/>
    <w:rsid w:val="00A12C09"/>
    <w:rsid w:val="00A12C21"/>
    <w:rsid w:val="00A12C44"/>
    <w:rsid w:val="00A12DC1"/>
    <w:rsid w:val="00A12DCD"/>
    <w:rsid w:val="00A12EAA"/>
    <w:rsid w:val="00A12EB4"/>
    <w:rsid w:val="00A12F6B"/>
    <w:rsid w:val="00A12FE7"/>
    <w:rsid w:val="00A1309A"/>
    <w:rsid w:val="00A131A6"/>
    <w:rsid w:val="00A1322F"/>
    <w:rsid w:val="00A13251"/>
    <w:rsid w:val="00A133DF"/>
    <w:rsid w:val="00A133E0"/>
    <w:rsid w:val="00A1347C"/>
    <w:rsid w:val="00A13611"/>
    <w:rsid w:val="00A13793"/>
    <w:rsid w:val="00A13915"/>
    <w:rsid w:val="00A13918"/>
    <w:rsid w:val="00A13C13"/>
    <w:rsid w:val="00A13C1B"/>
    <w:rsid w:val="00A13D79"/>
    <w:rsid w:val="00A13DAC"/>
    <w:rsid w:val="00A13E48"/>
    <w:rsid w:val="00A13F32"/>
    <w:rsid w:val="00A14010"/>
    <w:rsid w:val="00A1405F"/>
    <w:rsid w:val="00A14288"/>
    <w:rsid w:val="00A14350"/>
    <w:rsid w:val="00A14361"/>
    <w:rsid w:val="00A143A3"/>
    <w:rsid w:val="00A143B1"/>
    <w:rsid w:val="00A14411"/>
    <w:rsid w:val="00A14429"/>
    <w:rsid w:val="00A1468D"/>
    <w:rsid w:val="00A1493A"/>
    <w:rsid w:val="00A14A4C"/>
    <w:rsid w:val="00A14B0E"/>
    <w:rsid w:val="00A14C06"/>
    <w:rsid w:val="00A14D97"/>
    <w:rsid w:val="00A150D1"/>
    <w:rsid w:val="00A1512F"/>
    <w:rsid w:val="00A15450"/>
    <w:rsid w:val="00A15504"/>
    <w:rsid w:val="00A15731"/>
    <w:rsid w:val="00A15767"/>
    <w:rsid w:val="00A157B8"/>
    <w:rsid w:val="00A157F3"/>
    <w:rsid w:val="00A15933"/>
    <w:rsid w:val="00A1593B"/>
    <w:rsid w:val="00A1598E"/>
    <w:rsid w:val="00A15990"/>
    <w:rsid w:val="00A15E2D"/>
    <w:rsid w:val="00A15E34"/>
    <w:rsid w:val="00A16027"/>
    <w:rsid w:val="00A16066"/>
    <w:rsid w:val="00A160D0"/>
    <w:rsid w:val="00A16158"/>
    <w:rsid w:val="00A1630B"/>
    <w:rsid w:val="00A16377"/>
    <w:rsid w:val="00A16549"/>
    <w:rsid w:val="00A165CC"/>
    <w:rsid w:val="00A167BD"/>
    <w:rsid w:val="00A169EE"/>
    <w:rsid w:val="00A169FF"/>
    <w:rsid w:val="00A16A94"/>
    <w:rsid w:val="00A16CFD"/>
    <w:rsid w:val="00A16FD7"/>
    <w:rsid w:val="00A1715A"/>
    <w:rsid w:val="00A171CB"/>
    <w:rsid w:val="00A173A1"/>
    <w:rsid w:val="00A173B9"/>
    <w:rsid w:val="00A175D6"/>
    <w:rsid w:val="00A176F1"/>
    <w:rsid w:val="00A1774F"/>
    <w:rsid w:val="00A17813"/>
    <w:rsid w:val="00A17847"/>
    <w:rsid w:val="00A17875"/>
    <w:rsid w:val="00A179F0"/>
    <w:rsid w:val="00A17CA5"/>
    <w:rsid w:val="00A17CB5"/>
    <w:rsid w:val="00A17D15"/>
    <w:rsid w:val="00A17EB6"/>
    <w:rsid w:val="00A17EFD"/>
    <w:rsid w:val="00A17F7E"/>
    <w:rsid w:val="00A17FFD"/>
    <w:rsid w:val="00A200FE"/>
    <w:rsid w:val="00A201F7"/>
    <w:rsid w:val="00A2024D"/>
    <w:rsid w:val="00A202D1"/>
    <w:rsid w:val="00A202D5"/>
    <w:rsid w:val="00A20336"/>
    <w:rsid w:val="00A20486"/>
    <w:rsid w:val="00A204F9"/>
    <w:rsid w:val="00A20592"/>
    <w:rsid w:val="00A20927"/>
    <w:rsid w:val="00A20934"/>
    <w:rsid w:val="00A20A1F"/>
    <w:rsid w:val="00A20AB6"/>
    <w:rsid w:val="00A20B1F"/>
    <w:rsid w:val="00A20B3A"/>
    <w:rsid w:val="00A20B57"/>
    <w:rsid w:val="00A20B65"/>
    <w:rsid w:val="00A20BA5"/>
    <w:rsid w:val="00A20C54"/>
    <w:rsid w:val="00A20D13"/>
    <w:rsid w:val="00A20D19"/>
    <w:rsid w:val="00A20D63"/>
    <w:rsid w:val="00A20F24"/>
    <w:rsid w:val="00A20F81"/>
    <w:rsid w:val="00A21015"/>
    <w:rsid w:val="00A2107C"/>
    <w:rsid w:val="00A2109C"/>
    <w:rsid w:val="00A210CA"/>
    <w:rsid w:val="00A2110C"/>
    <w:rsid w:val="00A211C6"/>
    <w:rsid w:val="00A2124E"/>
    <w:rsid w:val="00A2128A"/>
    <w:rsid w:val="00A213BA"/>
    <w:rsid w:val="00A21443"/>
    <w:rsid w:val="00A215A5"/>
    <w:rsid w:val="00A21675"/>
    <w:rsid w:val="00A216EA"/>
    <w:rsid w:val="00A2174C"/>
    <w:rsid w:val="00A2174F"/>
    <w:rsid w:val="00A21840"/>
    <w:rsid w:val="00A218CA"/>
    <w:rsid w:val="00A219F7"/>
    <w:rsid w:val="00A21AA7"/>
    <w:rsid w:val="00A21D86"/>
    <w:rsid w:val="00A21ECB"/>
    <w:rsid w:val="00A22168"/>
    <w:rsid w:val="00A223FC"/>
    <w:rsid w:val="00A22433"/>
    <w:rsid w:val="00A225A6"/>
    <w:rsid w:val="00A22688"/>
    <w:rsid w:val="00A228BF"/>
    <w:rsid w:val="00A229A8"/>
    <w:rsid w:val="00A229B5"/>
    <w:rsid w:val="00A22A7F"/>
    <w:rsid w:val="00A22B0E"/>
    <w:rsid w:val="00A22C4F"/>
    <w:rsid w:val="00A22DAA"/>
    <w:rsid w:val="00A22F00"/>
    <w:rsid w:val="00A2334C"/>
    <w:rsid w:val="00A23682"/>
    <w:rsid w:val="00A237ED"/>
    <w:rsid w:val="00A23B07"/>
    <w:rsid w:val="00A23B92"/>
    <w:rsid w:val="00A23BDC"/>
    <w:rsid w:val="00A23C11"/>
    <w:rsid w:val="00A23FF4"/>
    <w:rsid w:val="00A240E8"/>
    <w:rsid w:val="00A2412B"/>
    <w:rsid w:val="00A242BA"/>
    <w:rsid w:val="00A242F7"/>
    <w:rsid w:val="00A24368"/>
    <w:rsid w:val="00A243FD"/>
    <w:rsid w:val="00A24558"/>
    <w:rsid w:val="00A24593"/>
    <w:rsid w:val="00A24664"/>
    <w:rsid w:val="00A246B8"/>
    <w:rsid w:val="00A24910"/>
    <w:rsid w:val="00A249DE"/>
    <w:rsid w:val="00A24B0F"/>
    <w:rsid w:val="00A24B1E"/>
    <w:rsid w:val="00A24B2A"/>
    <w:rsid w:val="00A24C26"/>
    <w:rsid w:val="00A24C87"/>
    <w:rsid w:val="00A24F67"/>
    <w:rsid w:val="00A24FBC"/>
    <w:rsid w:val="00A2502C"/>
    <w:rsid w:val="00A25112"/>
    <w:rsid w:val="00A25144"/>
    <w:rsid w:val="00A251A9"/>
    <w:rsid w:val="00A25205"/>
    <w:rsid w:val="00A253FF"/>
    <w:rsid w:val="00A2588F"/>
    <w:rsid w:val="00A259B8"/>
    <w:rsid w:val="00A25A2F"/>
    <w:rsid w:val="00A25DA8"/>
    <w:rsid w:val="00A25E4D"/>
    <w:rsid w:val="00A25E56"/>
    <w:rsid w:val="00A25EB9"/>
    <w:rsid w:val="00A25F2F"/>
    <w:rsid w:val="00A26062"/>
    <w:rsid w:val="00A26198"/>
    <w:rsid w:val="00A261D1"/>
    <w:rsid w:val="00A26231"/>
    <w:rsid w:val="00A2631D"/>
    <w:rsid w:val="00A263C0"/>
    <w:rsid w:val="00A263C1"/>
    <w:rsid w:val="00A264A2"/>
    <w:rsid w:val="00A265FF"/>
    <w:rsid w:val="00A267E6"/>
    <w:rsid w:val="00A2683F"/>
    <w:rsid w:val="00A269CD"/>
    <w:rsid w:val="00A269ED"/>
    <w:rsid w:val="00A26A8F"/>
    <w:rsid w:val="00A26BDD"/>
    <w:rsid w:val="00A26C1A"/>
    <w:rsid w:val="00A26EA3"/>
    <w:rsid w:val="00A26EDA"/>
    <w:rsid w:val="00A27111"/>
    <w:rsid w:val="00A2713B"/>
    <w:rsid w:val="00A2739E"/>
    <w:rsid w:val="00A27454"/>
    <w:rsid w:val="00A2758A"/>
    <w:rsid w:val="00A2758D"/>
    <w:rsid w:val="00A27620"/>
    <w:rsid w:val="00A27622"/>
    <w:rsid w:val="00A2765E"/>
    <w:rsid w:val="00A277E0"/>
    <w:rsid w:val="00A27807"/>
    <w:rsid w:val="00A27820"/>
    <w:rsid w:val="00A27A8C"/>
    <w:rsid w:val="00A27CE9"/>
    <w:rsid w:val="00A27FD1"/>
    <w:rsid w:val="00A27FD7"/>
    <w:rsid w:val="00A3002B"/>
    <w:rsid w:val="00A3014D"/>
    <w:rsid w:val="00A3058F"/>
    <w:rsid w:val="00A306BD"/>
    <w:rsid w:val="00A306D9"/>
    <w:rsid w:val="00A30782"/>
    <w:rsid w:val="00A307D2"/>
    <w:rsid w:val="00A30830"/>
    <w:rsid w:val="00A30C1F"/>
    <w:rsid w:val="00A30D5C"/>
    <w:rsid w:val="00A30E1A"/>
    <w:rsid w:val="00A30F43"/>
    <w:rsid w:val="00A3108B"/>
    <w:rsid w:val="00A3119C"/>
    <w:rsid w:val="00A31523"/>
    <w:rsid w:val="00A317F5"/>
    <w:rsid w:val="00A318B5"/>
    <w:rsid w:val="00A318FA"/>
    <w:rsid w:val="00A31915"/>
    <w:rsid w:val="00A3192D"/>
    <w:rsid w:val="00A31E14"/>
    <w:rsid w:val="00A31F22"/>
    <w:rsid w:val="00A322A0"/>
    <w:rsid w:val="00A32619"/>
    <w:rsid w:val="00A32790"/>
    <w:rsid w:val="00A327B9"/>
    <w:rsid w:val="00A32853"/>
    <w:rsid w:val="00A32965"/>
    <w:rsid w:val="00A329FB"/>
    <w:rsid w:val="00A32A42"/>
    <w:rsid w:val="00A32AD8"/>
    <w:rsid w:val="00A32BB0"/>
    <w:rsid w:val="00A32BC2"/>
    <w:rsid w:val="00A32C31"/>
    <w:rsid w:val="00A32CD6"/>
    <w:rsid w:val="00A32D42"/>
    <w:rsid w:val="00A32DA9"/>
    <w:rsid w:val="00A32DFA"/>
    <w:rsid w:val="00A330BA"/>
    <w:rsid w:val="00A3323C"/>
    <w:rsid w:val="00A33270"/>
    <w:rsid w:val="00A3335A"/>
    <w:rsid w:val="00A33469"/>
    <w:rsid w:val="00A33550"/>
    <w:rsid w:val="00A335DE"/>
    <w:rsid w:val="00A337FB"/>
    <w:rsid w:val="00A339A7"/>
    <w:rsid w:val="00A33B21"/>
    <w:rsid w:val="00A33B63"/>
    <w:rsid w:val="00A33B79"/>
    <w:rsid w:val="00A33CC1"/>
    <w:rsid w:val="00A33DCF"/>
    <w:rsid w:val="00A33EDB"/>
    <w:rsid w:val="00A33F18"/>
    <w:rsid w:val="00A34234"/>
    <w:rsid w:val="00A34340"/>
    <w:rsid w:val="00A34369"/>
    <w:rsid w:val="00A3436C"/>
    <w:rsid w:val="00A343E7"/>
    <w:rsid w:val="00A343F4"/>
    <w:rsid w:val="00A34746"/>
    <w:rsid w:val="00A3491C"/>
    <w:rsid w:val="00A34925"/>
    <w:rsid w:val="00A34C95"/>
    <w:rsid w:val="00A34CDF"/>
    <w:rsid w:val="00A34D5A"/>
    <w:rsid w:val="00A34DCD"/>
    <w:rsid w:val="00A34E71"/>
    <w:rsid w:val="00A34EA5"/>
    <w:rsid w:val="00A34F1B"/>
    <w:rsid w:val="00A34FED"/>
    <w:rsid w:val="00A3503C"/>
    <w:rsid w:val="00A351D5"/>
    <w:rsid w:val="00A35228"/>
    <w:rsid w:val="00A3548B"/>
    <w:rsid w:val="00A354D2"/>
    <w:rsid w:val="00A35565"/>
    <w:rsid w:val="00A358A2"/>
    <w:rsid w:val="00A358CE"/>
    <w:rsid w:val="00A359AA"/>
    <w:rsid w:val="00A359E8"/>
    <w:rsid w:val="00A35C93"/>
    <w:rsid w:val="00A35D14"/>
    <w:rsid w:val="00A35E56"/>
    <w:rsid w:val="00A35E8F"/>
    <w:rsid w:val="00A35F2B"/>
    <w:rsid w:val="00A3628D"/>
    <w:rsid w:val="00A3638A"/>
    <w:rsid w:val="00A363C5"/>
    <w:rsid w:val="00A3646C"/>
    <w:rsid w:val="00A3648D"/>
    <w:rsid w:val="00A3648E"/>
    <w:rsid w:val="00A36695"/>
    <w:rsid w:val="00A3679A"/>
    <w:rsid w:val="00A36802"/>
    <w:rsid w:val="00A36856"/>
    <w:rsid w:val="00A36C6C"/>
    <w:rsid w:val="00A36C7F"/>
    <w:rsid w:val="00A36CCD"/>
    <w:rsid w:val="00A36D8E"/>
    <w:rsid w:val="00A36D9C"/>
    <w:rsid w:val="00A36F58"/>
    <w:rsid w:val="00A36F5B"/>
    <w:rsid w:val="00A3708E"/>
    <w:rsid w:val="00A3719A"/>
    <w:rsid w:val="00A371CA"/>
    <w:rsid w:val="00A37335"/>
    <w:rsid w:val="00A37544"/>
    <w:rsid w:val="00A37598"/>
    <w:rsid w:val="00A37782"/>
    <w:rsid w:val="00A37827"/>
    <w:rsid w:val="00A379B1"/>
    <w:rsid w:val="00A379FB"/>
    <w:rsid w:val="00A37B8D"/>
    <w:rsid w:val="00A37C62"/>
    <w:rsid w:val="00A37D12"/>
    <w:rsid w:val="00A37E3C"/>
    <w:rsid w:val="00A37E3E"/>
    <w:rsid w:val="00A401AD"/>
    <w:rsid w:val="00A401B6"/>
    <w:rsid w:val="00A40232"/>
    <w:rsid w:val="00A402C9"/>
    <w:rsid w:val="00A40363"/>
    <w:rsid w:val="00A404A0"/>
    <w:rsid w:val="00A404FD"/>
    <w:rsid w:val="00A4050E"/>
    <w:rsid w:val="00A4054A"/>
    <w:rsid w:val="00A40586"/>
    <w:rsid w:val="00A40A56"/>
    <w:rsid w:val="00A40B0D"/>
    <w:rsid w:val="00A40C2F"/>
    <w:rsid w:val="00A40C62"/>
    <w:rsid w:val="00A40CC6"/>
    <w:rsid w:val="00A40D46"/>
    <w:rsid w:val="00A40D8E"/>
    <w:rsid w:val="00A40EEF"/>
    <w:rsid w:val="00A40F6E"/>
    <w:rsid w:val="00A40FFE"/>
    <w:rsid w:val="00A41308"/>
    <w:rsid w:val="00A414E8"/>
    <w:rsid w:val="00A4158F"/>
    <w:rsid w:val="00A417D2"/>
    <w:rsid w:val="00A417EA"/>
    <w:rsid w:val="00A4197A"/>
    <w:rsid w:val="00A419FC"/>
    <w:rsid w:val="00A41A56"/>
    <w:rsid w:val="00A41A6C"/>
    <w:rsid w:val="00A41A84"/>
    <w:rsid w:val="00A41B49"/>
    <w:rsid w:val="00A41C46"/>
    <w:rsid w:val="00A41D2D"/>
    <w:rsid w:val="00A41E98"/>
    <w:rsid w:val="00A41F4B"/>
    <w:rsid w:val="00A41FF8"/>
    <w:rsid w:val="00A4222E"/>
    <w:rsid w:val="00A423F7"/>
    <w:rsid w:val="00A424B5"/>
    <w:rsid w:val="00A42691"/>
    <w:rsid w:val="00A42758"/>
    <w:rsid w:val="00A42767"/>
    <w:rsid w:val="00A42C2C"/>
    <w:rsid w:val="00A42D4F"/>
    <w:rsid w:val="00A42E20"/>
    <w:rsid w:val="00A42E4D"/>
    <w:rsid w:val="00A42EAD"/>
    <w:rsid w:val="00A42EEB"/>
    <w:rsid w:val="00A42EF2"/>
    <w:rsid w:val="00A42F45"/>
    <w:rsid w:val="00A42F8F"/>
    <w:rsid w:val="00A43041"/>
    <w:rsid w:val="00A4305F"/>
    <w:rsid w:val="00A4327A"/>
    <w:rsid w:val="00A432EE"/>
    <w:rsid w:val="00A43377"/>
    <w:rsid w:val="00A43500"/>
    <w:rsid w:val="00A437F4"/>
    <w:rsid w:val="00A43932"/>
    <w:rsid w:val="00A439B7"/>
    <w:rsid w:val="00A43B09"/>
    <w:rsid w:val="00A43B6C"/>
    <w:rsid w:val="00A43B8A"/>
    <w:rsid w:val="00A43C62"/>
    <w:rsid w:val="00A43D1A"/>
    <w:rsid w:val="00A43E08"/>
    <w:rsid w:val="00A43E14"/>
    <w:rsid w:val="00A43E31"/>
    <w:rsid w:val="00A440AC"/>
    <w:rsid w:val="00A44177"/>
    <w:rsid w:val="00A44201"/>
    <w:rsid w:val="00A44206"/>
    <w:rsid w:val="00A44219"/>
    <w:rsid w:val="00A442DE"/>
    <w:rsid w:val="00A44358"/>
    <w:rsid w:val="00A44515"/>
    <w:rsid w:val="00A4466C"/>
    <w:rsid w:val="00A44709"/>
    <w:rsid w:val="00A44849"/>
    <w:rsid w:val="00A4494D"/>
    <w:rsid w:val="00A449DB"/>
    <w:rsid w:val="00A44ABE"/>
    <w:rsid w:val="00A44AFC"/>
    <w:rsid w:val="00A44BE6"/>
    <w:rsid w:val="00A44C23"/>
    <w:rsid w:val="00A44CC6"/>
    <w:rsid w:val="00A44D43"/>
    <w:rsid w:val="00A44DA3"/>
    <w:rsid w:val="00A44E78"/>
    <w:rsid w:val="00A44F2A"/>
    <w:rsid w:val="00A44FA3"/>
    <w:rsid w:val="00A44FE8"/>
    <w:rsid w:val="00A4501C"/>
    <w:rsid w:val="00A45105"/>
    <w:rsid w:val="00A45165"/>
    <w:rsid w:val="00A451D5"/>
    <w:rsid w:val="00A45278"/>
    <w:rsid w:val="00A452A0"/>
    <w:rsid w:val="00A452C5"/>
    <w:rsid w:val="00A454B6"/>
    <w:rsid w:val="00A45586"/>
    <w:rsid w:val="00A455CC"/>
    <w:rsid w:val="00A4574E"/>
    <w:rsid w:val="00A4578B"/>
    <w:rsid w:val="00A457B5"/>
    <w:rsid w:val="00A45876"/>
    <w:rsid w:val="00A45940"/>
    <w:rsid w:val="00A45C56"/>
    <w:rsid w:val="00A45D7F"/>
    <w:rsid w:val="00A45FDB"/>
    <w:rsid w:val="00A46025"/>
    <w:rsid w:val="00A4620F"/>
    <w:rsid w:val="00A4623B"/>
    <w:rsid w:val="00A4625E"/>
    <w:rsid w:val="00A462E0"/>
    <w:rsid w:val="00A462F8"/>
    <w:rsid w:val="00A46324"/>
    <w:rsid w:val="00A4634D"/>
    <w:rsid w:val="00A4654C"/>
    <w:rsid w:val="00A467EA"/>
    <w:rsid w:val="00A46852"/>
    <w:rsid w:val="00A4694C"/>
    <w:rsid w:val="00A46B2B"/>
    <w:rsid w:val="00A46B32"/>
    <w:rsid w:val="00A46E38"/>
    <w:rsid w:val="00A46F41"/>
    <w:rsid w:val="00A47047"/>
    <w:rsid w:val="00A4716D"/>
    <w:rsid w:val="00A4721F"/>
    <w:rsid w:val="00A47220"/>
    <w:rsid w:val="00A47319"/>
    <w:rsid w:val="00A47456"/>
    <w:rsid w:val="00A47651"/>
    <w:rsid w:val="00A47735"/>
    <w:rsid w:val="00A4774B"/>
    <w:rsid w:val="00A478A1"/>
    <w:rsid w:val="00A47AAF"/>
    <w:rsid w:val="00A47C9C"/>
    <w:rsid w:val="00A47EA7"/>
    <w:rsid w:val="00A47FE7"/>
    <w:rsid w:val="00A50019"/>
    <w:rsid w:val="00A50044"/>
    <w:rsid w:val="00A50196"/>
    <w:rsid w:val="00A501D3"/>
    <w:rsid w:val="00A502D8"/>
    <w:rsid w:val="00A50416"/>
    <w:rsid w:val="00A505E2"/>
    <w:rsid w:val="00A50641"/>
    <w:rsid w:val="00A50642"/>
    <w:rsid w:val="00A506C1"/>
    <w:rsid w:val="00A509DB"/>
    <w:rsid w:val="00A50AC1"/>
    <w:rsid w:val="00A50B27"/>
    <w:rsid w:val="00A50C25"/>
    <w:rsid w:val="00A50C33"/>
    <w:rsid w:val="00A50D49"/>
    <w:rsid w:val="00A50FEB"/>
    <w:rsid w:val="00A511E8"/>
    <w:rsid w:val="00A51447"/>
    <w:rsid w:val="00A51485"/>
    <w:rsid w:val="00A51564"/>
    <w:rsid w:val="00A515DB"/>
    <w:rsid w:val="00A51601"/>
    <w:rsid w:val="00A51AD0"/>
    <w:rsid w:val="00A51B77"/>
    <w:rsid w:val="00A51BB1"/>
    <w:rsid w:val="00A51D2D"/>
    <w:rsid w:val="00A51EEF"/>
    <w:rsid w:val="00A51FB0"/>
    <w:rsid w:val="00A5203B"/>
    <w:rsid w:val="00A52316"/>
    <w:rsid w:val="00A523A8"/>
    <w:rsid w:val="00A5249F"/>
    <w:rsid w:val="00A52575"/>
    <w:rsid w:val="00A525C1"/>
    <w:rsid w:val="00A526FD"/>
    <w:rsid w:val="00A529D3"/>
    <w:rsid w:val="00A52AAA"/>
    <w:rsid w:val="00A52D13"/>
    <w:rsid w:val="00A52D2D"/>
    <w:rsid w:val="00A52D3C"/>
    <w:rsid w:val="00A52E52"/>
    <w:rsid w:val="00A52E5D"/>
    <w:rsid w:val="00A52E97"/>
    <w:rsid w:val="00A5311B"/>
    <w:rsid w:val="00A5314A"/>
    <w:rsid w:val="00A53175"/>
    <w:rsid w:val="00A5317F"/>
    <w:rsid w:val="00A5327D"/>
    <w:rsid w:val="00A533E4"/>
    <w:rsid w:val="00A53403"/>
    <w:rsid w:val="00A53831"/>
    <w:rsid w:val="00A53909"/>
    <w:rsid w:val="00A53A18"/>
    <w:rsid w:val="00A53B1B"/>
    <w:rsid w:val="00A53B2F"/>
    <w:rsid w:val="00A53BAB"/>
    <w:rsid w:val="00A53C81"/>
    <w:rsid w:val="00A53CD4"/>
    <w:rsid w:val="00A53D73"/>
    <w:rsid w:val="00A53E60"/>
    <w:rsid w:val="00A54133"/>
    <w:rsid w:val="00A54442"/>
    <w:rsid w:val="00A54475"/>
    <w:rsid w:val="00A545D8"/>
    <w:rsid w:val="00A5487C"/>
    <w:rsid w:val="00A54A17"/>
    <w:rsid w:val="00A54A7A"/>
    <w:rsid w:val="00A54ECE"/>
    <w:rsid w:val="00A54F7E"/>
    <w:rsid w:val="00A55362"/>
    <w:rsid w:val="00A55479"/>
    <w:rsid w:val="00A554AC"/>
    <w:rsid w:val="00A554DF"/>
    <w:rsid w:val="00A556B9"/>
    <w:rsid w:val="00A55965"/>
    <w:rsid w:val="00A55DB6"/>
    <w:rsid w:val="00A56116"/>
    <w:rsid w:val="00A56129"/>
    <w:rsid w:val="00A56184"/>
    <w:rsid w:val="00A5627E"/>
    <w:rsid w:val="00A562D0"/>
    <w:rsid w:val="00A5630E"/>
    <w:rsid w:val="00A5675B"/>
    <w:rsid w:val="00A56799"/>
    <w:rsid w:val="00A56942"/>
    <w:rsid w:val="00A56A00"/>
    <w:rsid w:val="00A56C0D"/>
    <w:rsid w:val="00A56D4C"/>
    <w:rsid w:val="00A56D66"/>
    <w:rsid w:val="00A56E80"/>
    <w:rsid w:val="00A56EF7"/>
    <w:rsid w:val="00A56F1B"/>
    <w:rsid w:val="00A56F42"/>
    <w:rsid w:val="00A570AE"/>
    <w:rsid w:val="00A57298"/>
    <w:rsid w:val="00A57307"/>
    <w:rsid w:val="00A57501"/>
    <w:rsid w:val="00A5795F"/>
    <w:rsid w:val="00A579EA"/>
    <w:rsid w:val="00A57A24"/>
    <w:rsid w:val="00A57A5C"/>
    <w:rsid w:val="00A57B9F"/>
    <w:rsid w:val="00A57C32"/>
    <w:rsid w:val="00A57C9A"/>
    <w:rsid w:val="00A57CDD"/>
    <w:rsid w:val="00A57E53"/>
    <w:rsid w:val="00A57ECD"/>
    <w:rsid w:val="00A57EE5"/>
    <w:rsid w:val="00A57F9D"/>
    <w:rsid w:val="00A6003C"/>
    <w:rsid w:val="00A60144"/>
    <w:rsid w:val="00A601B9"/>
    <w:rsid w:val="00A601F1"/>
    <w:rsid w:val="00A602B7"/>
    <w:rsid w:val="00A6031B"/>
    <w:rsid w:val="00A6039C"/>
    <w:rsid w:val="00A603A3"/>
    <w:rsid w:val="00A6047F"/>
    <w:rsid w:val="00A60826"/>
    <w:rsid w:val="00A6091E"/>
    <w:rsid w:val="00A60A9C"/>
    <w:rsid w:val="00A60B8D"/>
    <w:rsid w:val="00A60BD9"/>
    <w:rsid w:val="00A60EC6"/>
    <w:rsid w:val="00A61030"/>
    <w:rsid w:val="00A610BE"/>
    <w:rsid w:val="00A6113C"/>
    <w:rsid w:val="00A61184"/>
    <w:rsid w:val="00A611BC"/>
    <w:rsid w:val="00A611DF"/>
    <w:rsid w:val="00A6128C"/>
    <w:rsid w:val="00A61575"/>
    <w:rsid w:val="00A615E4"/>
    <w:rsid w:val="00A6165F"/>
    <w:rsid w:val="00A616F2"/>
    <w:rsid w:val="00A616F9"/>
    <w:rsid w:val="00A61768"/>
    <w:rsid w:val="00A617E1"/>
    <w:rsid w:val="00A6187C"/>
    <w:rsid w:val="00A61A35"/>
    <w:rsid w:val="00A61B4D"/>
    <w:rsid w:val="00A61B91"/>
    <w:rsid w:val="00A61C7E"/>
    <w:rsid w:val="00A61CB7"/>
    <w:rsid w:val="00A61ED5"/>
    <w:rsid w:val="00A61FB8"/>
    <w:rsid w:val="00A61FBE"/>
    <w:rsid w:val="00A6202B"/>
    <w:rsid w:val="00A6207D"/>
    <w:rsid w:val="00A6230A"/>
    <w:rsid w:val="00A62361"/>
    <w:rsid w:val="00A62393"/>
    <w:rsid w:val="00A62436"/>
    <w:rsid w:val="00A624B2"/>
    <w:rsid w:val="00A6281C"/>
    <w:rsid w:val="00A62904"/>
    <w:rsid w:val="00A6296A"/>
    <w:rsid w:val="00A62ACE"/>
    <w:rsid w:val="00A62B1B"/>
    <w:rsid w:val="00A62D35"/>
    <w:rsid w:val="00A6301B"/>
    <w:rsid w:val="00A63091"/>
    <w:rsid w:val="00A63124"/>
    <w:rsid w:val="00A631A6"/>
    <w:rsid w:val="00A631A7"/>
    <w:rsid w:val="00A633C3"/>
    <w:rsid w:val="00A633EF"/>
    <w:rsid w:val="00A634A0"/>
    <w:rsid w:val="00A634D4"/>
    <w:rsid w:val="00A6357F"/>
    <w:rsid w:val="00A636B9"/>
    <w:rsid w:val="00A637F8"/>
    <w:rsid w:val="00A639CB"/>
    <w:rsid w:val="00A63B83"/>
    <w:rsid w:val="00A63CDE"/>
    <w:rsid w:val="00A63E79"/>
    <w:rsid w:val="00A63EA2"/>
    <w:rsid w:val="00A63EE6"/>
    <w:rsid w:val="00A63F14"/>
    <w:rsid w:val="00A64054"/>
    <w:rsid w:val="00A642F0"/>
    <w:rsid w:val="00A64457"/>
    <w:rsid w:val="00A644AC"/>
    <w:rsid w:val="00A6464B"/>
    <w:rsid w:val="00A64657"/>
    <w:rsid w:val="00A64665"/>
    <w:rsid w:val="00A64769"/>
    <w:rsid w:val="00A64774"/>
    <w:rsid w:val="00A647C8"/>
    <w:rsid w:val="00A64A0B"/>
    <w:rsid w:val="00A64AC7"/>
    <w:rsid w:val="00A64B28"/>
    <w:rsid w:val="00A64C1A"/>
    <w:rsid w:val="00A64CA3"/>
    <w:rsid w:val="00A64D26"/>
    <w:rsid w:val="00A64D81"/>
    <w:rsid w:val="00A64F6C"/>
    <w:rsid w:val="00A650A1"/>
    <w:rsid w:val="00A652AB"/>
    <w:rsid w:val="00A65370"/>
    <w:rsid w:val="00A6541C"/>
    <w:rsid w:val="00A654BD"/>
    <w:rsid w:val="00A654BE"/>
    <w:rsid w:val="00A655B3"/>
    <w:rsid w:val="00A655DF"/>
    <w:rsid w:val="00A6594B"/>
    <w:rsid w:val="00A659D5"/>
    <w:rsid w:val="00A65A87"/>
    <w:rsid w:val="00A65B87"/>
    <w:rsid w:val="00A65C31"/>
    <w:rsid w:val="00A661BD"/>
    <w:rsid w:val="00A662C9"/>
    <w:rsid w:val="00A662D3"/>
    <w:rsid w:val="00A6640A"/>
    <w:rsid w:val="00A6641C"/>
    <w:rsid w:val="00A6657C"/>
    <w:rsid w:val="00A66610"/>
    <w:rsid w:val="00A6671E"/>
    <w:rsid w:val="00A66818"/>
    <w:rsid w:val="00A66835"/>
    <w:rsid w:val="00A66967"/>
    <w:rsid w:val="00A66C53"/>
    <w:rsid w:val="00A66C5B"/>
    <w:rsid w:val="00A66F1E"/>
    <w:rsid w:val="00A66FA1"/>
    <w:rsid w:val="00A66FD4"/>
    <w:rsid w:val="00A670B8"/>
    <w:rsid w:val="00A6711F"/>
    <w:rsid w:val="00A67130"/>
    <w:rsid w:val="00A6733A"/>
    <w:rsid w:val="00A674A0"/>
    <w:rsid w:val="00A67552"/>
    <w:rsid w:val="00A6756A"/>
    <w:rsid w:val="00A679F5"/>
    <w:rsid w:val="00A67AB9"/>
    <w:rsid w:val="00A67F29"/>
    <w:rsid w:val="00A700C6"/>
    <w:rsid w:val="00A701A9"/>
    <w:rsid w:val="00A703D5"/>
    <w:rsid w:val="00A703D8"/>
    <w:rsid w:val="00A7068B"/>
    <w:rsid w:val="00A70739"/>
    <w:rsid w:val="00A7075A"/>
    <w:rsid w:val="00A707C6"/>
    <w:rsid w:val="00A708F9"/>
    <w:rsid w:val="00A7090E"/>
    <w:rsid w:val="00A70B2A"/>
    <w:rsid w:val="00A70CA8"/>
    <w:rsid w:val="00A70D1E"/>
    <w:rsid w:val="00A70D5D"/>
    <w:rsid w:val="00A70E87"/>
    <w:rsid w:val="00A70EB6"/>
    <w:rsid w:val="00A70F48"/>
    <w:rsid w:val="00A70F72"/>
    <w:rsid w:val="00A70F78"/>
    <w:rsid w:val="00A7112A"/>
    <w:rsid w:val="00A711DE"/>
    <w:rsid w:val="00A712E6"/>
    <w:rsid w:val="00A71304"/>
    <w:rsid w:val="00A7136F"/>
    <w:rsid w:val="00A714CA"/>
    <w:rsid w:val="00A714E0"/>
    <w:rsid w:val="00A715FA"/>
    <w:rsid w:val="00A716C5"/>
    <w:rsid w:val="00A7181F"/>
    <w:rsid w:val="00A718B0"/>
    <w:rsid w:val="00A718CC"/>
    <w:rsid w:val="00A71C7D"/>
    <w:rsid w:val="00A71E1E"/>
    <w:rsid w:val="00A71F38"/>
    <w:rsid w:val="00A71F9F"/>
    <w:rsid w:val="00A721FA"/>
    <w:rsid w:val="00A72303"/>
    <w:rsid w:val="00A72351"/>
    <w:rsid w:val="00A7241D"/>
    <w:rsid w:val="00A72595"/>
    <w:rsid w:val="00A72707"/>
    <w:rsid w:val="00A72797"/>
    <w:rsid w:val="00A72829"/>
    <w:rsid w:val="00A728D3"/>
    <w:rsid w:val="00A728D6"/>
    <w:rsid w:val="00A72908"/>
    <w:rsid w:val="00A72957"/>
    <w:rsid w:val="00A72AEF"/>
    <w:rsid w:val="00A72D8B"/>
    <w:rsid w:val="00A72E1C"/>
    <w:rsid w:val="00A73041"/>
    <w:rsid w:val="00A7324A"/>
    <w:rsid w:val="00A7329F"/>
    <w:rsid w:val="00A734A7"/>
    <w:rsid w:val="00A734B8"/>
    <w:rsid w:val="00A73559"/>
    <w:rsid w:val="00A73B2C"/>
    <w:rsid w:val="00A73B77"/>
    <w:rsid w:val="00A73C66"/>
    <w:rsid w:val="00A73F43"/>
    <w:rsid w:val="00A7404C"/>
    <w:rsid w:val="00A7408F"/>
    <w:rsid w:val="00A742E4"/>
    <w:rsid w:val="00A742F6"/>
    <w:rsid w:val="00A742FD"/>
    <w:rsid w:val="00A74343"/>
    <w:rsid w:val="00A743EE"/>
    <w:rsid w:val="00A7442A"/>
    <w:rsid w:val="00A745B1"/>
    <w:rsid w:val="00A747F6"/>
    <w:rsid w:val="00A74935"/>
    <w:rsid w:val="00A749C6"/>
    <w:rsid w:val="00A74BC8"/>
    <w:rsid w:val="00A74BDD"/>
    <w:rsid w:val="00A74C42"/>
    <w:rsid w:val="00A74CD4"/>
    <w:rsid w:val="00A74D49"/>
    <w:rsid w:val="00A74ED6"/>
    <w:rsid w:val="00A751CD"/>
    <w:rsid w:val="00A7521C"/>
    <w:rsid w:val="00A75220"/>
    <w:rsid w:val="00A7534A"/>
    <w:rsid w:val="00A754A0"/>
    <w:rsid w:val="00A754F2"/>
    <w:rsid w:val="00A758E5"/>
    <w:rsid w:val="00A75942"/>
    <w:rsid w:val="00A75B26"/>
    <w:rsid w:val="00A75FCD"/>
    <w:rsid w:val="00A76052"/>
    <w:rsid w:val="00A76086"/>
    <w:rsid w:val="00A76245"/>
    <w:rsid w:val="00A765CC"/>
    <w:rsid w:val="00A7661F"/>
    <w:rsid w:val="00A76683"/>
    <w:rsid w:val="00A768B9"/>
    <w:rsid w:val="00A768F5"/>
    <w:rsid w:val="00A76AFE"/>
    <w:rsid w:val="00A76B28"/>
    <w:rsid w:val="00A76CDB"/>
    <w:rsid w:val="00A76D7B"/>
    <w:rsid w:val="00A76F3C"/>
    <w:rsid w:val="00A76F47"/>
    <w:rsid w:val="00A7714C"/>
    <w:rsid w:val="00A77164"/>
    <w:rsid w:val="00A7722E"/>
    <w:rsid w:val="00A7744C"/>
    <w:rsid w:val="00A774AC"/>
    <w:rsid w:val="00A77524"/>
    <w:rsid w:val="00A777F0"/>
    <w:rsid w:val="00A7782E"/>
    <w:rsid w:val="00A77A5E"/>
    <w:rsid w:val="00A77ADC"/>
    <w:rsid w:val="00A77B82"/>
    <w:rsid w:val="00A77B8F"/>
    <w:rsid w:val="00A77B9A"/>
    <w:rsid w:val="00A77C0E"/>
    <w:rsid w:val="00A77D45"/>
    <w:rsid w:val="00A77E39"/>
    <w:rsid w:val="00A77E9D"/>
    <w:rsid w:val="00A8000A"/>
    <w:rsid w:val="00A80192"/>
    <w:rsid w:val="00A80263"/>
    <w:rsid w:val="00A805F5"/>
    <w:rsid w:val="00A806B3"/>
    <w:rsid w:val="00A8088C"/>
    <w:rsid w:val="00A808B9"/>
    <w:rsid w:val="00A8090E"/>
    <w:rsid w:val="00A809E1"/>
    <w:rsid w:val="00A809F0"/>
    <w:rsid w:val="00A80A99"/>
    <w:rsid w:val="00A80AA3"/>
    <w:rsid w:val="00A80C4A"/>
    <w:rsid w:val="00A80DEC"/>
    <w:rsid w:val="00A80ED1"/>
    <w:rsid w:val="00A80FE8"/>
    <w:rsid w:val="00A81018"/>
    <w:rsid w:val="00A81340"/>
    <w:rsid w:val="00A813EF"/>
    <w:rsid w:val="00A81401"/>
    <w:rsid w:val="00A8151C"/>
    <w:rsid w:val="00A815A3"/>
    <w:rsid w:val="00A815E2"/>
    <w:rsid w:val="00A81637"/>
    <w:rsid w:val="00A816E2"/>
    <w:rsid w:val="00A81768"/>
    <w:rsid w:val="00A817C0"/>
    <w:rsid w:val="00A81900"/>
    <w:rsid w:val="00A81A7D"/>
    <w:rsid w:val="00A81A84"/>
    <w:rsid w:val="00A81AF0"/>
    <w:rsid w:val="00A81CAF"/>
    <w:rsid w:val="00A81D0E"/>
    <w:rsid w:val="00A81D3B"/>
    <w:rsid w:val="00A81DF3"/>
    <w:rsid w:val="00A81E12"/>
    <w:rsid w:val="00A81EE0"/>
    <w:rsid w:val="00A81EF2"/>
    <w:rsid w:val="00A81F74"/>
    <w:rsid w:val="00A822C1"/>
    <w:rsid w:val="00A82314"/>
    <w:rsid w:val="00A823C6"/>
    <w:rsid w:val="00A823EC"/>
    <w:rsid w:val="00A8266C"/>
    <w:rsid w:val="00A826B7"/>
    <w:rsid w:val="00A826E6"/>
    <w:rsid w:val="00A826E7"/>
    <w:rsid w:val="00A82709"/>
    <w:rsid w:val="00A8287A"/>
    <w:rsid w:val="00A82A1A"/>
    <w:rsid w:val="00A82B43"/>
    <w:rsid w:val="00A82B51"/>
    <w:rsid w:val="00A82B94"/>
    <w:rsid w:val="00A82C88"/>
    <w:rsid w:val="00A82FC6"/>
    <w:rsid w:val="00A831B7"/>
    <w:rsid w:val="00A831ED"/>
    <w:rsid w:val="00A832A4"/>
    <w:rsid w:val="00A8340C"/>
    <w:rsid w:val="00A8346E"/>
    <w:rsid w:val="00A835D0"/>
    <w:rsid w:val="00A83673"/>
    <w:rsid w:val="00A83696"/>
    <w:rsid w:val="00A83750"/>
    <w:rsid w:val="00A83879"/>
    <w:rsid w:val="00A8389B"/>
    <w:rsid w:val="00A838B5"/>
    <w:rsid w:val="00A8395F"/>
    <w:rsid w:val="00A83C51"/>
    <w:rsid w:val="00A83D4F"/>
    <w:rsid w:val="00A83DDD"/>
    <w:rsid w:val="00A83ED5"/>
    <w:rsid w:val="00A83F69"/>
    <w:rsid w:val="00A84196"/>
    <w:rsid w:val="00A84290"/>
    <w:rsid w:val="00A84413"/>
    <w:rsid w:val="00A84468"/>
    <w:rsid w:val="00A84693"/>
    <w:rsid w:val="00A846C0"/>
    <w:rsid w:val="00A847CA"/>
    <w:rsid w:val="00A84813"/>
    <w:rsid w:val="00A848D2"/>
    <w:rsid w:val="00A84B15"/>
    <w:rsid w:val="00A84CAF"/>
    <w:rsid w:val="00A84CCB"/>
    <w:rsid w:val="00A84E51"/>
    <w:rsid w:val="00A84E72"/>
    <w:rsid w:val="00A850D7"/>
    <w:rsid w:val="00A8511F"/>
    <w:rsid w:val="00A85140"/>
    <w:rsid w:val="00A85225"/>
    <w:rsid w:val="00A852E8"/>
    <w:rsid w:val="00A852EA"/>
    <w:rsid w:val="00A85395"/>
    <w:rsid w:val="00A85432"/>
    <w:rsid w:val="00A856B1"/>
    <w:rsid w:val="00A857E8"/>
    <w:rsid w:val="00A85821"/>
    <w:rsid w:val="00A859C6"/>
    <w:rsid w:val="00A85C8A"/>
    <w:rsid w:val="00A85CD2"/>
    <w:rsid w:val="00A85DA9"/>
    <w:rsid w:val="00A85E65"/>
    <w:rsid w:val="00A860C5"/>
    <w:rsid w:val="00A860F3"/>
    <w:rsid w:val="00A86202"/>
    <w:rsid w:val="00A8628E"/>
    <w:rsid w:val="00A8636A"/>
    <w:rsid w:val="00A86525"/>
    <w:rsid w:val="00A865ED"/>
    <w:rsid w:val="00A8667F"/>
    <w:rsid w:val="00A86C13"/>
    <w:rsid w:val="00A86D43"/>
    <w:rsid w:val="00A86E95"/>
    <w:rsid w:val="00A86F4B"/>
    <w:rsid w:val="00A86FC2"/>
    <w:rsid w:val="00A87050"/>
    <w:rsid w:val="00A8710D"/>
    <w:rsid w:val="00A873C9"/>
    <w:rsid w:val="00A8741F"/>
    <w:rsid w:val="00A87649"/>
    <w:rsid w:val="00A877FD"/>
    <w:rsid w:val="00A878A4"/>
    <w:rsid w:val="00A87955"/>
    <w:rsid w:val="00A87B11"/>
    <w:rsid w:val="00A87C80"/>
    <w:rsid w:val="00A903AE"/>
    <w:rsid w:val="00A9051F"/>
    <w:rsid w:val="00A90666"/>
    <w:rsid w:val="00A906CF"/>
    <w:rsid w:val="00A90729"/>
    <w:rsid w:val="00A9080F"/>
    <w:rsid w:val="00A908A0"/>
    <w:rsid w:val="00A90960"/>
    <w:rsid w:val="00A90AD4"/>
    <w:rsid w:val="00A90D28"/>
    <w:rsid w:val="00A90E9A"/>
    <w:rsid w:val="00A9113F"/>
    <w:rsid w:val="00A91180"/>
    <w:rsid w:val="00A91213"/>
    <w:rsid w:val="00A9124F"/>
    <w:rsid w:val="00A91308"/>
    <w:rsid w:val="00A91407"/>
    <w:rsid w:val="00A914C2"/>
    <w:rsid w:val="00A914F1"/>
    <w:rsid w:val="00A91548"/>
    <w:rsid w:val="00A9168B"/>
    <w:rsid w:val="00A916C4"/>
    <w:rsid w:val="00A91733"/>
    <w:rsid w:val="00A917C7"/>
    <w:rsid w:val="00A91995"/>
    <w:rsid w:val="00A919BD"/>
    <w:rsid w:val="00A91ACF"/>
    <w:rsid w:val="00A91AE9"/>
    <w:rsid w:val="00A91B55"/>
    <w:rsid w:val="00A91BC6"/>
    <w:rsid w:val="00A91C6E"/>
    <w:rsid w:val="00A91E7B"/>
    <w:rsid w:val="00A91EC7"/>
    <w:rsid w:val="00A91ED7"/>
    <w:rsid w:val="00A9210D"/>
    <w:rsid w:val="00A9228E"/>
    <w:rsid w:val="00A92494"/>
    <w:rsid w:val="00A924E0"/>
    <w:rsid w:val="00A9252D"/>
    <w:rsid w:val="00A9263B"/>
    <w:rsid w:val="00A92782"/>
    <w:rsid w:val="00A92806"/>
    <w:rsid w:val="00A928FD"/>
    <w:rsid w:val="00A929A8"/>
    <w:rsid w:val="00A92B26"/>
    <w:rsid w:val="00A92B44"/>
    <w:rsid w:val="00A92B74"/>
    <w:rsid w:val="00A92C01"/>
    <w:rsid w:val="00A92CBB"/>
    <w:rsid w:val="00A92CE3"/>
    <w:rsid w:val="00A92D55"/>
    <w:rsid w:val="00A92F82"/>
    <w:rsid w:val="00A92FB3"/>
    <w:rsid w:val="00A93158"/>
    <w:rsid w:val="00A931DF"/>
    <w:rsid w:val="00A93359"/>
    <w:rsid w:val="00A93487"/>
    <w:rsid w:val="00A9348D"/>
    <w:rsid w:val="00A937E5"/>
    <w:rsid w:val="00A93835"/>
    <w:rsid w:val="00A93984"/>
    <w:rsid w:val="00A939BC"/>
    <w:rsid w:val="00A939D7"/>
    <w:rsid w:val="00A939E2"/>
    <w:rsid w:val="00A93A36"/>
    <w:rsid w:val="00A93ABC"/>
    <w:rsid w:val="00A93B12"/>
    <w:rsid w:val="00A93BA5"/>
    <w:rsid w:val="00A93CAD"/>
    <w:rsid w:val="00A93CB3"/>
    <w:rsid w:val="00A93D0E"/>
    <w:rsid w:val="00A93D8B"/>
    <w:rsid w:val="00A93E03"/>
    <w:rsid w:val="00A93E18"/>
    <w:rsid w:val="00A94138"/>
    <w:rsid w:val="00A94196"/>
    <w:rsid w:val="00A94199"/>
    <w:rsid w:val="00A941AE"/>
    <w:rsid w:val="00A942FE"/>
    <w:rsid w:val="00A9432F"/>
    <w:rsid w:val="00A94398"/>
    <w:rsid w:val="00A943CF"/>
    <w:rsid w:val="00A9441C"/>
    <w:rsid w:val="00A94461"/>
    <w:rsid w:val="00A945A4"/>
    <w:rsid w:val="00A948CE"/>
    <w:rsid w:val="00A949DC"/>
    <w:rsid w:val="00A94C17"/>
    <w:rsid w:val="00A94C25"/>
    <w:rsid w:val="00A94C67"/>
    <w:rsid w:val="00A94D69"/>
    <w:rsid w:val="00A9502D"/>
    <w:rsid w:val="00A950C5"/>
    <w:rsid w:val="00A951B9"/>
    <w:rsid w:val="00A952CA"/>
    <w:rsid w:val="00A9536F"/>
    <w:rsid w:val="00A95379"/>
    <w:rsid w:val="00A953AB"/>
    <w:rsid w:val="00A953ED"/>
    <w:rsid w:val="00A9552A"/>
    <w:rsid w:val="00A955AA"/>
    <w:rsid w:val="00A955D1"/>
    <w:rsid w:val="00A955D6"/>
    <w:rsid w:val="00A958FA"/>
    <w:rsid w:val="00A95944"/>
    <w:rsid w:val="00A95B36"/>
    <w:rsid w:val="00A95B58"/>
    <w:rsid w:val="00A95B9B"/>
    <w:rsid w:val="00A95CB5"/>
    <w:rsid w:val="00A95DE9"/>
    <w:rsid w:val="00A95E0B"/>
    <w:rsid w:val="00A95F2A"/>
    <w:rsid w:val="00A95FB6"/>
    <w:rsid w:val="00A9602A"/>
    <w:rsid w:val="00A9620C"/>
    <w:rsid w:val="00A9626F"/>
    <w:rsid w:val="00A96281"/>
    <w:rsid w:val="00A96291"/>
    <w:rsid w:val="00A9630F"/>
    <w:rsid w:val="00A96330"/>
    <w:rsid w:val="00A96343"/>
    <w:rsid w:val="00A963E5"/>
    <w:rsid w:val="00A9649E"/>
    <w:rsid w:val="00A9652C"/>
    <w:rsid w:val="00A96654"/>
    <w:rsid w:val="00A966C0"/>
    <w:rsid w:val="00A967DF"/>
    <w:rsid w:val="00A967E2"/>
    <w:rsid w:val="00A9682E"/>
    <w:rsid w:val="00A96A40"/>
    <w:rsid w:val="00A96AAD"/>
    <w:rsid w:val="00A96AEC"/>
    <w:rsid w:val="00A96AFF"/>
    <w:rsid w:val="00A96C8C"/>
    <w:rsid w:val="00A97030"/>
    <w:rsid w:val="00A9716D"/>
    <w:rsid w:val="00A971CC"/>
    <w:rsid w:val="00A9729D"/>
    <w:rsid w:val="00A972C0"/>
    <w:rsid w:val="00A972C9"/>
    <w:rsid w:val="00A973FD"/>
    <w:rsid w:val="00A97436"/>
    <w:rsid w:val="00A97642"/>
    <w:rsid w:val="00A97784"/>
    <w:rsid w:val="00A977D2"/>
    <w:rsid w:val="00A97856"/>
    <w:rsid w:val="00A97A1B"/>
    <w:rsid w:val="00A97C41"/>
    <w:rsid w:val="00A97C66"/>
    <w:rsid w:val="00A97C6B"/>
    <w:rsid w:val="00AA006F"/>
    <w:rsid w:val="00AA0071"/>
    <w:rsid w:val="00AA00A8"/>
    <w:rsid w:val="00AA0221"/>
    <w:rsid w:val="00AA035E"/>
    <w:rsid w:val="00AA0765"/>
    <w:rsid w:val="00AA0A64"/>
    <w:rsid w:val="00AA0BD7"/>
    <w:rsid w:val="00AA0FD2"/>
    <w:rsid w:val="00AA103D"/>
    <w:rsid w:val="00AA1150"/>
    <w:rsid w:val="00AA1159"/>
    <w:rsid w:val="00AA11F4"/>
    <w:rsid w:val="00AA129F"/>
    <w:rsid w:val="00AA145E"/>
    <w:rsid w:val="00AA1482"/>
    <w:rsid w:val="00AA14B1"/>
    <w:rsid w:val="00AA1596"/>
    <w:rsid w:val="00AA16D1"/>
    <w:rsid w:val="00AA17D7"/>
    <w:rsid w:val="00AA18FB"/>
    <w:rsid w:val="00AA19D2"/>
    <w:rsid w:val="00AA1AC9"/>
    <w:rsid w:val="00AA1B4F"/>
    <w:rsid w:val="00AA1CCA"/>
    <w:rsid w:val="00AA1FED"/>
    <w:rsid w:val="00AA207A"/>
    <w:rsid w:val="00AA20EA"/>
    <w:rsid w:val="00AA2120"/>
    <w:rsid w:val="00AA2139"/>
    <w:rsid w:val="00AA2180"/>
    <w:rsid w:val="00AA2269"/>
    <w:rsid w:val="00AA2316"/>
    <w:rsid w:val="00AA2325"/>
    <w:rsid w:val="00AA2616"/>
    <w:rsid w:val="00AA2764"/>
    <w:rsid w:val="00AA2799"/>
    <w:rsid w:val="00AA2B57"/>
    <w:rsid w:val="00AA2C44"/>
    <w:rsid w:val="00AA31AF"/>
    <w:rsid w:val="00AA3363"/>
    <w:rsid w:val="00AA3483"/>
    <w:rsid w:val="00AA35C7"/>
    <w:rsid w:val="00AA3650"/>
    <w:rsid w:val="00AA36FC"/>
    <w:rsid w:val="00AA37AF"/>
    <w:rsid w:val="00AA38DC"/>
    <w:rsid w:val="00AA394D"/>
    <w:rsid w:val="00AA3D32"/>
    <w:rsid w:val="00AA3F68"/>
    <w:rsid w:val="00AA3F77"/>
    <w:rsid w:val="00AA3F9C"/>
    <w:rsid w:val="00AA4084"/>
    <w:rsid w:val="00AA40FF"/>
    <w:rsid w:val="00AA4112"/>
    <w:rsid w:val="00AA41AD"/>
    <w:rsid w:val="00AA42DA"/>
    <w:rsid w:val="00AA4335"/>
    <w:rsid w:val="00AA4377"/>
    <w:rsid w:val="00AA4463"/>
    <w:rsid w:val="00AA474A"/>
    <w:rsid w:val="00AA491C"/>
    <w:rsid w:val="00AA4951"/>
    <w:rsid w:val="00AA4A97"/>
    <w:rsid w:val="00AA4B4C"/>
    <w:rsid w:val="00AA4BD5"/>
    <w:rsid w:val="00AA4C51"/>
    <w:rsid w:val="00AA4D99"/>
    <w:rsid w:val="00AA4DAD"/>
    <w:rsid w:val="00AA4FE5"/>
    <w:rsid w:val="00AA531B"/>
    <w:rsid w:val="00AA53E3"/>
    <w:rsid w:val="00AA559B"/>
    <w:rsid w:val="00AA57EA"/>
    <w:rsid w:val="00AA599F"/>
    <w:rsid w:val="00AA59DB"/>
    <w:rsid w:val="00AA5A12"/>
    <w:rsid w:val="00AA5DD6"/>
    <w:rsid w:val="00AA5F0F"/>
    <w:rsid w:val="00AA5F3D"/>
    <w:rsid w:val="00AA5F7E"/>
    <w:rsid w:val="00AA6028"/>
    <w:rsid w:val="00AA6071"/>
    <w:rsid w:val="00AA6097"/>
    <w:rsid w:val="00AA6123"/>
    <w:rsid w:val="00AA6138"/>
    <w:rsid w:val="00AA61E3"/>
    <w:rsid w:val="00AA61EB"/>
    <w:rsid w:val="00AA6253"/>
    <w:rsid w:val="00AA644E"/>
    <w:rsid w:val="00AA649C"/>
    <w:rsid w:val="00AA67BC"/>
    <w:rsid w:val="00AA68A8"/>
    <w:rsid w:val="00AA68E6"/>
    <w:rsid w:val="00AA699D"/>
    <w:rsid w:val="00AA69F4"/>
    <w:rsid w:val="00AA6CC2"/>
    <w:rsid w:val="00AA6D4C"/>
    <w:rsid w:val="00AA6EB3"/>
    <w:rsid w:val="00AA6F52"/>
    <w:rsid w:val="00AA721D"/>
    <w:rsid w:val="00AA738C"/>
    <w:rsid w:val="00AA757C"/>
    <w:rsid w:val="00AA75D7"/>
    <w:rsid w:val="00AA7644"/>
    <w:rsid w:val="00AA768F"/>
    <w:rsid w:val="00AA76C4"/>
    <w:rsid w:val="00AA76D9"/>
    <w:rsid w:val="00AA7741"/>
    <w:rsid w:val="00AA77A7"/>
    <w:rsid w:val="00AA78FC"/>
    <w:rsid w:val="00AA7939"/>
    <w:rsid w:val="00AA7A9A"/>
    <w:rsid w:val="00AA7ACF"/>
    <w:rsid w:val="00AA7B43"/>
    <w:rsid w:val="00AA7C31"/>
    <w:rsid w:val="00AA7DC4"/>
    <w:rsid w:val="00AA7DEB"/>
    <w:rsid w:val="00AA7ED4"/>
    <w:rsid w:val="00AA7FB9"/>
    <w:rsid w:val="00AB0035"/>
    <w:rsid w:val="00AB003E"/>
    <w:rsid w:val="00AB00A8"/>
    <w:rsid w:val="00AB0123"/>
    <w:rsid w:val="00AB0182"/>
    <w:rsid w:val="00AB023B"/>
    <w:rsid w:val="00AB0375"/>
    <w:rsid w:val="00AB050B"/>
    <w:rsid w:val="00AB05B0"/>
    <w:rsid w:val="00AB05E4"/>
    <w:rsid w:val="00AB06CC"/>
    <w:rsid w:val="00AB06FB"/>
    <w:rsid w:val="00AB06FF"/>
    <w:rsid w:val="00AB0734"/>
    <w:rsid w:val="00AB07C5"/>
    <w:rsid w:val="00AB07E0"/>
    <w:rsid w:val="00AB096E"/>
    <w:rsid w:val="00AB09A4"/>
    <w:rsid w:val="00AB0B5D"/>
    <w:rsid w:val="00AB0B69"/>
    <w:rsid w:val="00AB0BE3"/>
    <w:rsid w:val="00AB0C5A"/>
    <w:rsid w:val="00AB0C72"/>
    <w:rsid w:val="00AB0C76"/>
    <w:rsid w:val="00AB0D52"/>
    <w:rsid w:val="00AB0DCB"/>
    <w:rsid w:val="00AB10F8"/>
    <w:rsid w:val="00AB11B3"/>
    <w:rsid w:val="00AB131F"/>
    <w:rsid w:val="00AB145B"/>
    <w:rsid w:val="00AB15B4"/>
    <w:rsid w:val="00AB19D3"/>
    <w:rsid w:val="00AB1BD0"/>
    <w:rsid w:val="00AB1CB3"/>
    <w:rsid w:val="00AB1FE4"/>
    <w:rsid w:val="00AB21A7"/>
    <w:rsid w:val="00AB229F"/>
    <w:rsid w:val="00AB2649"/>
    <w:rsid w:val="00AB2726"/>
    <w:rsid w:val="00AB29C9"/>
    <w:rsid w:val="00AB29E8"/>
    <w:rsid w:val="00AB2A8D"/>
    <w:rsid w:val="00AB2B98"/>
    <w:rsid w:val="00AB2C1E"/>
    <w:rsid w:val="00AB3043"/>
    <w:rsid w:val="00AB317A"/>
    <w:rsid w:val="00AB3367"/>
    <w:rsid w:val="00AB341D"/>
    <w:rsid w:val="00AB38B5"/>
    <w:rsid w:val="00AB38EC"/>
    <w:rsid w:val="00AB39FB"/>
    <w:rsid w:val="00AB3A74"/>
    <w:rsid w:val="00AB3B65"/>
    <w:rsid w:val="00AB3B7D"/>
    <w:rsid w:val="00AB3C7B"/>
    <w:rsid w:val="00AB4107"/>
    <w:rsid w:val="00AB41C5"/>
    <w:rsid w:val="00AB4201"/>
    <w:rsid w:val="00AB42F6"/>
    <w:rsid w:val="00AB4550"/>
    <w:rsid w:val="00AB45A0"/>
    <w:rsid w:val="00AB4617"/>
    <w:rsid w:val="00AB46C0"/>
    <w:rsid w:val="00AB470A"/>
    <w:rsid w:val="00AB480C"/>
    <w:rsid w:val="00AB4B11"/>
    <w:rsid w:val="00AB4CB0"/>
    <w:rsid w:val="00AB4DAA"/>
    <w:rsid w:val="00AB4EF0"/>
    <w:rsid w:val="00AB4F21"/>
    <w:rsid w:val="00AB4FC8"/>
    <w:rsid w:val="00AB527D"/>
    <w:rsid w:val="00AB5359"/>
    <w:rsid w:val="00AB53AE"/>
    <w:rsid w:val="00AB53B0"/>
    <w:rsid w:val="00AB543D"/>
    <w:rsid w:val="00AB543E"/>
    <w:rsid w:val="00AB556C"/>
    <w:rsid w:val="00AB5575"/>
    <w:rsid w:val="00AB55C4"/>
    <w:rsid w:val="00AB56E1"/>
    <w:rsid w:val="00AB56F1"/>
    <w:rsid w:val="00AB5768"/>
    <w:rsid w:val="00AB589A"/>
    <w:rsid w:val="00AB58C1"/>
    <w:rsid w:val="00AB5A38"/>
    <w:rsid w:val="00AB619A"/>
    <w:rsid w:val="00AB627F"/>
    <w:rsid w:val="00AB62CA"/>
    <w:rsid w:val="00AB63D8"/>
    <w:rsid w:val="00AB6B9F"/>
    <w:rsid w:val="00AB6BDA"/>
    <w:rsid w:val="00AB6D39"/>
    <w:rsid w:val="00AB6E20"/>
    <w:rsid w:val="00AB6F4A"/>
    <w:rsid w:val="00AB7094"/>
    <w:rsid w:val="00AB744E"/>
    <w:rsid w:val="00AB749E"/>
    <w:rsid w:val="00AB7555"/>
    <w:rsid w:val="00AB7556"/>
    <w:rsid w:val="00AB76CD"/>
    <w:rsid w:val="00AB7919"/>
    <w:rsid w:val="00AB7A82"/>
    <w:rsid w:val="00AB7AC8"/>
    <w:rsid w:val="00AB7B14"/>
    <w:rsid w:val="00AB7B2B"/>
    <w:rsid w:val="00AB7BF1"/>
    <w:rsid w:val="00AB7CC2"/>
    <w:rsid w:val="00AB7D4D"/>
    <w:rsid w:val="00AB7E00"/>
    <w:rsid w:val="00AB7EEA"/>
    <w:rsid w:val="00AB7FED"/>
    <w:rsid w:val="00AC0052"/>
    <w:rsid w:val="00AC021E"/>
    <w:rsid w:val="00AC033E"/>
    <w:rsid w:val="00AC0368"/>
    <w:rsid w:val="00AC0494"/>
    <w:rsid w:val="00AC051A"/>
    <w:rsid w:val="00AC06C5"/>
    <w:rsid w:val="00AC078B"/>
    <w:rsid w:val="00AC07E9"/>
    <w:rsid w:val="00AC0885"/>
    <w:rsid w:val="00AC08A0"/>
    <w:rsid w:val="00AC0A39"/>
    <w:rsid w:val="00AC0BC1"/>
    <w:rsid w:val="00AC0CF1"/>
    <w:rsid w:val="00AC0D89"/>
    <w:rsid w:val="00AC1054"/>
    <w:rsid w:val="00AC1249"/>
    <w:rsid w:val="00AC1258"/>
    <w:rsid w:val="00AC134D"/>
    <w:rsid w:val="00AC14E2"/>
    <w:rsid w:val="00AC16C9"/>
    <w:rsid w:val="00AC17C7"/>
    <w:rsid w:val="00AC1975"/>
    <w:rsid w:val="00AC1A39"/>
    <w:rsid w:val="00AC1A44"/>
    <w:rsid w:val="00AC1ACA"/>
    <w:rsid w:val="00AC1BC7"/>
    <w:rsid w:val="00AC1C26"/>
    <w:rsid w:val="00AC1E91"/>
    <w:rsid w:val="00AC1FA0"/>
    <w:rsid w:val="00AC22FF"/>
    <w:rsid w:val="00AC2368"/>
    <w:rsid w:val="00AC23A8"/>
    <w:rsid w:val="00AC240F"/>
    <w:rsid w:val="00AC2466"/>
    <w:rsid w:val="00AC2499"/>
    <w:rsid w:val="00AC2508"/>
    <w:rsid w:val="00AC268E"/>
    <w:rsid w:val="00AC2716"/>
    <w:rsid w:val="00AC2746"/>
    <w:rsid w:val="00AC2844"/>
    <w:rsid w:val="00AC291E"/>
    <w:rsid w:val="00AC2A74"/>
    <w:rsid w:val="00AC2B4C"/>
    <w:rsid w:val="00AC2BF0"/>
    <w:rsid w:val="00AC2CAE"/>
    <w:rsid w:val="00AC2CE9"/>
    <w:rsid w:val="00AC2D66"/>
    <w:rsid w:val="00AC2D85"/>
    <w:rsid w:val="00AC2E13"/>
    <w:rsid w:val="00AC2FF9"/>
    <w:rsid w:val="00AC3012"/>
    <w:rsid w:val="00AC3290"/>
    <w:rsid w:val="00AC32AE"/>
    <w:rsid w:val="00AC338D"/>
    <w:rsid w:val="00AC389F"/>
    <w:rsid w:val="00AC3B15"/>
    <w:rsid w:val="00AC3BBF"/>
    <w:rsid w:val="00AC3D54"/>
    <w:rsid w:val="00AC3E20"/>
    <w:rsid w:val="00AC3F58"/>
    <w:rsid w:val="00AC3F7C"/>
    <w:rsid w:val="00AC40C7"/>
    <w:rsid w:val="00AC425B"/>
    <w:rsid w:val="00AC4265"/>
    <w:rsid w:val="00AC42DB"/>
    <w:rsid w:val="00AC42E6"/>
    <w:rsid w:val="00AC4302"/>
    <w:rsid w:val="00AC46CB"/>
    <w:rsid w:val="00AC4762"/>
    <w:rsid w:val="00AC496A"/>
    <w:rsid w:val="00AC4A6F"/>
    <w:rsid w:val="00AC4BBB"/>
    <w:rsid w:val="00AC4E10"/>
    <w:rsid w:val="00AC4F85"/>
    <w:rsid w:val="00AC4FC5"/>
    <w:rsid w:val="00AC50B8"/>
    <w:rsid w:val="00AC51C8"/>
    <w:rsid w:val="00AC52B6"/>
    <w:rsid w:val="00AC53A8"/>
    <w:rsid w:val="00AC5443"/>
    <w:rsid w:val="00AC5527"/>
    <w:rsid w:val="00AC55B0"/>
    <w:rsid w:val="00AC5814"/>
    <w:rsid w:val="00AC588C"/>
    <w:rsid w:val="00AC5907"/>
    <w:rsid w:val="00AC5932"/>
    <w:rsid w:val="00AC5AA7"/>
    <w:rsid w:val="00AC5B16"/>
    <w:rsid w:val="00AC5C05"/>
    <w:rsid w:val="00AC5C8C"/>
    <w:rsid w:val="00AC5DE3"/>
    <w:rsid w:val="00AC5F1D"/>
    <w:rsid w:val="00AC605D"/>
    <w:rsid w:val="00AC60A5"/>
    <w:rsid w:val="00AC61AA"/>
    <w:rsid w:val="00AC6287"/>
    <w:rsid w:val="00AC630C"/>
    <w:rsid w:val="00AC6414"/>
    <w:rsid w:val="00AC6600"/>
    <w:rsid w:val="00AC6682"/>
    <w:rsid w:val="00AC66C9"/>
    <w:rsid w:val="00AC66E5"/>
    <w:rsid w:val="00AC66F0"/>
    <w:rsid w:val="00AC6860"/>
    <w:rsid w:val="00AC6A38"/>
    <w:rsid w:val="00AC6B8B"/>
    <w:rsid w:val="00AC6BB7"/>
    <w:rsid w:val="00AC6BD7"/>
    <w:rsid w:val="00AC6C1D"/>
    <w:rsid w:val="00AC6C6C"/>
    <w:rsid w:val="00AC6CA4"/>
    <w:rsid w:val="00AC6DFD"/>
    <w:rsid w:val="00AC6E05"/>
    <w:rsid w:val="00AC6F23"/>
    <w:rsid w:val="00AC6F83"/>
    <w:rsid w:val="00AC7440"/>
    <w:rsid w:val="00AC7675"/>
    <w:rsid w:val="00AC76AA"/>
    <w:rsid w:val="00AC76C0"/>
    <w:rsid w:val="00AC778A"/>
    <w:rsid w:val="00AC77D9"/>
    <w:rsid w:val="00AC77DE"/>
    <w:rsid w:val="00AC7883"/>
    <w:rsid w:val="00AC78A4"/>
    <w:rsid w:val="00AC78CB"/>
    <w:rsid w:val="00AC79E9"/>
    <w:rsid w:val="00AC7A1F"/>
    <w:rsid w:val="00AD00CA"/>
    <w:rsid w:val="00AD010E"/>
    <w:rsid w:val="00AD04B9"/>
    <w:rsid w:val="00AD0594"/>
    <w:rsid w:val="00AD0679"/>
    <w:rsid w:val="00AD0709"/>
    <w:rsid w:val="00AD0716"/>
    <w:rsid w:val="00AD0813"/>
    <w:rsid w:val="00AD0987"/>
    <w:rsid w:val="00AD0A41"/>
    <w:rsid w:val="00AD0A8A"/>
    <w:rsid w:val="00AD0B38"/>
    <w:rsid w:val="00AD0B79"/>
    <w:rsid w:val="00AD0E2F"/>
    <w:rsid w:val="00AD102E"/>
    <w:rsid w:val="00AD1150"/>
    <w:rsid w:val="00AD11BD"/>
    <w:rsid w:val="00AD11EA"/>
    <w:rsid w:val="00AD12E4"/>
    <w:rsid w:val="00AD14EE"/>
    <w:rsid w:val="00AD15CF"/>
    <w:rsid w:val="00AD1686"/>
    <w:rsid w:val="00AD1B6A"/>
    <w:rsid w:val="00AD1D51"/>
    <w:rsid w:val="00AD1D8D"/>
    <w:rsid w:val="00AD1FC0"/>
    <w:rsid w:val="00AD1FDA"/>
    <w:rsid w:val="00AD2264"/>
    <w:rsid w:val="00AD2371"/>
    <w:rsid w:val="00AD257B"/>
    <w:rsid w:val="00AD2637"/>
    <w:rsid w:val="00AD26C6"/>
    <w:rsid w:val="00AD27EF"/>
    <w:rsid w:val="00AD2823"/>
    <w:rsid w:val="00AD2848"/>
    <w:rsid w:val="00AD28BA"/>
    <w:rsid w:val="00AD28FA"/>
    <w:rsid w:val="00AD2A9C"/>
    <w:rsid w:val="00AD2B74"/>
    <w:rsid w:val="00AD2D48"/>
    <w:rsid w:val="00AD2D65"/>
    <w:rsid w:val="00AD2FCB"/>
    <w:rsid w:val="00AD2FFB"/>
    <w:rsid w:val="00AD329E"/>
    <w:rsid w:val="00AD3398"/>
    <w:rsid w:val="00AD3415"/>
    <w:rsid w:val="00AD3432"/>
    <w:rsid w:val="00AD349D"/>
    <w:rsid w:val="00AD35E4"/>
    <w:rsid w:val="00AD36B1"/>
    <w:rsid w:val="00AD3842"/>
    <w:rsid w:val="00AD3896"/>
    <w:rsid w:val="00AD38C6"/>
    <w:rsid w:val="00AD3946"/>
    <w:rsid w:val="00AD3998"/>
    <w:rsid w:val="00AD3A19"/>
    <w:rsid w:val="00AD3A40"/>
    <w:rsid w:val="00AD3A8E"/>
    <w:rsid w:val="00AD3D87"/>
    <w:rsid w:val="00AD3DD5"/>
    <w:rsid w:val="00AD4163"/>
    <w:rsid w:val="00AD421E"/>
    <w:rsid w:val="00AD43DB"/>
    <w:rsid w:val="00AD4459"/>
    <w:rsid w:val="00AD447D"/>
    <w:rsid w:val="00AD45C5"/>
    <w:rsid w:val="00AD45E7"/>
    <w:rsid w:val="00AD4636"/>
    <w:rsid w:val="00AD465F"/>
    <w:rsid w:val="00AD4719"/>
    <w:rsid w:val="00AD48DC"/>
    <w:rsid w:val="00AD497F"/>
    <w:rsid w:val="00AD4A7C"/>
    <w:rsid w:val="00AD4B1C"/>
    <w:rsid w:val="00AD4BA2"/>
    <w:rsid w:val="00AD4C6C"/>
    <w:rsid w:val="00AD4EF5"/>
    <w:rsid w:val="00AD4FC8"/>
    <w:rsid w:val="00AD50B3"/>
    <w:rsid w:val="00AD51C3"/>
    <w:rsid w:val="00AD5BD8"/>
    <w:rsid w:val="00AD5CE7"/>
    <w:rsid w:val="00AD5D40"/>
    <w:rsid w:val="00AD5D7F"/>
    <w:rsid w:val="00AD5DD4"/>
    <w:rsid w:val="00AD604D"/>
    <w:rsid w:val="00AD606B"/>
    <w:rsid w:val="00AD6174"/>
    <w:rsid w:val="00AD64A2"/>
    <w:rsid w:val="00AD6810"/>
    <w:rsid w:val="00AD6829"/>
    <w:rsid w:val="00AD68FB"/>
    <w:rsid w:val="00AD6A17"/>
    <w:rsid w:val="00AD6A6D"/>
    <w:rsid w:val="00AD6B45"/>
    <w:rsid w:val="00AD6BD2"/>
    <w:rsid w:val="00AD6BF1"/>
    <w:rsid w:val="00AD6C6D"/>
    <w:rsid w:val="00AD6D58"/>
    <w:rsid w:val="00AD70E6"/>
    <w:rsid w:val="00AD7142"/>
    <w:rsid w:val="00AD7159"/>
    <w:rsid w:val="00AD72BF"/>
    <w:rsid w:val="00AD75F0"/>
    <w:rsid w:val="00AD75F2"/>
    <w:rsid w:val="00AD77E0"/>
    <w:rsid w:val="00AD7961"/>
    <w:rsid w:val="00AD79A8"/>
    <w:rsid w:val="00AD79FD"/>
    <w:rsid w:val="00AD7A51"/>
    <w:rsid w:val="00AD7B5B"/>
    <w:rsid w:val="00AD7B9A"/>
    <w:rsid w:val="00AD7BAC"/>
    <w:rsid w:val="00AD7CF9"/>
    <w:rsid w:val="00AD7E0C"/>
    <w:rsid w:val="00AD7FAC"/>
    <w:rsid w:val="00AE004E"/>
    <w:rsid w:val="00AE01D5"/>
    <w:rsid w:val="00AE021E"/>
    <w:rsid w:val="00AE0272"/>
    <w:rsid w:val="00AE04C4"/>
    <w:rsid w:val="00AE0567"/>
    <w:rsid w:val="00AE0696"/>
    <w:rsid w:val="00AE0732"/>
    <w:rsid w:val="00AE0B00"/>
    <w:rsid w:val="00AE0C97"/>
    <w:rsid w:val="00AE0E10"/>
    <w:rsid w:val="00AE0E3C"/>
    <w:rsid w:val="00AE0EFA"/>
    <w:rsid w:val="00AE10EB"/>
    <w:rsid w:val="00AE139B"/>
    <w:rsid w:val="00AE13EF"/>
    <w:rsid w:val="00AE1517"/>
    <w:rsid w:val="00AE151A"/>
    <w:rsid w:val="00AE1586"/>
    <w:rsid w:val="00AE159C"/>
    <w:rsid w:val="00AE16BC"/>
    <w:rsid w:val="00AE18E6"/>
    <w:rsid w:val="00AE1A36"/>
    <w:rsid w:val="00AE1BB5"/>
    <w:rsid w:val="00AE1E7C"/>
    <w:rsid w:val="00AE1F78"/>
    <w:rsid w:val="00AE205F"/>
    <w:rsid w:val="00AE222B"/>
    <w:rsid w:val="00AE2284"/>
    <w:rsid w:val="00AE228D"/>
    <w:rsid w:val="00AE2412"/>
    <w:rsid w:val="00AE2495"/>
    <w:rsid w:val="00AE24E4"/>
    <w:rsid w:val="00AE256B"/>
    <w:rsid w:val="00AE269D"/>
    <w:rsid w:val="00AE27D5"/>
    <w:rsid w:val="00AE27E1"/>
    <w:rsid w:val="00AE29DF"/>
    <w:rsid w:val="00AE2B12"/>
    <w:rsid w:val="00AE2BB5"/>
    <w:rsid w:val="00AE2BF7"/>
    <w:rsid w:val="00AE2E4E"/>
    <w:rsid w:val="00AE2FFD"/>
    <w:rsid w:val="00AE334B"/>
    <w:rsid w:val="00AE3350"/>
    <w:rsid w:val="00AE337A"/>
    <w:rsid w:val="00AE33DA"/>
    <w:rsid w:val="00AE35A1"/>
    <w:rsid w:val="00AE3680"/>
    <w:rsid w:val="00AE36B0"/>
    <w:rsid w:val="00AE394D"/>
    <w:rsid w:val="00AE39FB"/>
    <w:rsid w:val="00AE3A26"/>
    <w:rsid w:val="00AE3CCA"/>
    <w:rsid w:val="00AE3E90"/>
    <w:rsid w:val="00AE3F27"/>
    <w:rsid w:val="00AE40FA"/>
    <w:rsid w:val="00AE417C"/>
    <w:rsid w:val="00AE41C0"/>
    <w:rsid w:val="00AE449B"/>
    <w:rsid w:val="00AE44B1"/>
    <w:rsid w:val="00AE4526"/>
    <w:rsid w:val="00AE460F"/>
    <w:rsid w:val="00AE4655"/>
    <w:rsid w:val="00AE4949"/>
    <w:rsid w:val="00AE4B43"/>
    <w:rsid w:val="00AE4D21"/>
    <w:rsid w:val="00AE4F81"/>
    <w:rsid w:val="00AE5221"/>
    <w:rsid w:val="00AE53E2"/>
    <w:rsid w:val="00AE540C"/>
    <w:rsid w:val="00AE542C"/>
    <w:rsid w:val="00AE546C"/>
    <w:rsid w:val="00AE54DA"/>
    <w:rsid w:val="00AE553F"/>
    <w:rsid w:val="00AE55E1"/>
    <w:rsid w:val="00AE57DF"/>
    <w:rsid w:val="00AE5997"/>
    <w:rsid w:val="00AE5A67"/>
    <w:rsid w:val="00AE5B4D"/>
    <w:rsid w:val="00AE5E03"/>
    <w:rsid w:val="00AE5E3E"/>
    <w:rsid w:val="00AE5F01"/>
    <w:rsid w:val="00AE6036"/>
    <w:rsid w:val="00AE60D8"/>
    <w:rsid w:val="00AE610F"/>
    <w:rsid w:val="00AE614E"/>
    <w:rsid w:val="00AE6354"/>
    <w:rsid w:val="00AE6533"/>
    <w:rsid w:val="00AE668A"/>
    <w:rsid w:val="00AE675E"/>
    <w:rsid w:val="00AE697E"/>
    <w:rsid w:val="00AE69F1"/>
    <w:rsid w:val="00AE6B4E"/>
    <w:rsid w:val="00AE6BD8"/>
    <w:rsid w:val="00AE6EB8"/>
    <w:rsid w:val="00AE6F74"/>
    <w:rsid w:val="00AE7078"/>
    <w:rsid w:val="00AE70BC"/>
    <w:rsid w:val="00AE72B4"/>
    <w:rsid w:val="00AE7324"/>
    <w:rsid w:val="00AE739C"/>
    <w:rsid w:val="00AE73F8"/>
    <w:rsid w:val="00AE7577"/>
    <w:rsid w:val="00AE7609"/>
    <w:rsid w:val="00AE7641"/>
    <w:rsid w:val="00AE78CB"/>
    <w:rsid w:val="00AE7EC4"/>
    <w:rsid w:val="00AF0114"/>
    <w:rsid w:val="00AF03C5"/>
    <w:rsid w:val="00AF06D3"/>
    <w:rsid w:val="00AF06EF"/>
    <w:rsid w:val="00AF071C"/>
    <w:rsid w:val="00AF074A"/>
    <w:rsid w:val="00AF07B7"/>
    <w:rsid w:val="00AF083B"/>
    <w:rsid w:val="00AF0953"/>
    <w:rsid w:val="00AF0964"/>
    <w:rsid w:val="00AF0973"/>
    <w:rsid w:val="00AF09FA"/>
    <w:rsid w:val="00AF0D1D"/>
    <w:rsid w:val="00AF0D2E"/>
    <w:rsid w:val="00AF0E42"/>
    <w:rsid w:val="00AF0E72"/>
    <w:rsid w:val="00AF1157"/>
    <w:rsid w:val="00AF11F0"/>
    <w:rsid w:val="00AF13B5"/>
    <w:rsid w:val="00AF13FD"/>
    <w:rsid w:val="00AF15E8"/>
    <w:rsid w:val="00AF164E"/>
    <w:rsid w:val="00AF179D"/>
    <w:rsid w:val="00AF1A07"/>
    <w:rsid w:val="00AF1A65"/>
    <w:rsid w:val="00AF1D9D"/>
    <w:rsid w:val="00AF1E16"/>
    <w:rsid w:val="00AF1E73"/>
    <w:rsid w:val="00AF2121"/>
    <w:rsid w:val="00AF2151"/>
    <w:rsid w:val="00AF215A"/>
    <w:rsid w:val="00AF21BF"/>
    <w:rsid w:val="00AF25CC"/>
    <w:rsid w:val="00AF2726"/>
    <w:rsid w:val="00AF27EB"/>
    <w:rsid w:val="00AF2972"/>
    <w:rsid w:val="00AF2A3F"/>
    <w:rsid w:val="00AF2ACD"/>
    <w:rsid w:val="00AF2E57"/>
    <w:rsid w:val="00AF2EF4"/>
    <w:rsid w:val="00AF3118"/>
    <w:rsid w:val="00AF314A"/>
    <w:rsid w:val="00AF3274"/>
    <w:rsid w:val="00AF32D7"/>
    <w:rsid w:val="00AF3353"/>
    <w:rsid w:val="00AF338A"/>
    <w:rsid w:val="00AF36B5"/>
    <w:rsid w:val="00AF36C9"/>
    <w:rsid w:val="00AF3746"/>
    <w:rsid w:val="00AF3811"/>
    <w:rsid w:val="00AF39D5"/>
    <w:rsid w:val="00AF3A19"/>
    <w:rsid w:val="00AF3AAA"/>
    <w:rsid w:val="00AF3D03"/>
    <w:rsid w:val="00AF3ED3"/>
    <w:rsid w:val="00AF4026"/>
    <w:rsid w:val="00AF4227"/>
    <w:rsid w:val="00AF42AD"/>
    <w:rsid w:val="00AF4318"/>
    <w:rsid w:val="00AF45B5"/>
    <w:rsid w:val="00AF46D8"/>
    <w:rsid w:val="00AF4814"/>
    <w:rsid w:val="00AF4841"/>
    <w:rsid w:val="00AF48E1"/>
    <w:rsid w:val="00AF490C"/>
    <w:rsid w:val="00AF4C75"/>
    <w:rsid w:val="00AF4CEB"/>
    <w:rsid w:val="00AF4D42"/>
    <w:rsid w:val="00AF4F39"/>
    <w:rsid w:val="00AF51E1"/>
    <w:rsid w:val="00AF52E7"/>
    <w:rsid w:val="00AF53CB"/>
    <w:rsid w:val="00AF5588"/>
    <w:rsid w:val="00AF577F"/>
    <w:rsid w:val="00AF5A2A"/>
    <w:rsid w:val="00AF5A6F"/>
    <w:rsid w:val="00AF5D65"/>
    <w:rsid w:val="00AF5EED"/>
    <w:rsid w:val="00AF604E"/>
    <w:rsid w:val="00AF6357"/>
    <w:rsid w:val="00AF63AA"/>
    <w:rsid w:val="00AF6478"/>
    <w:rsid w:val="00AF669F"/>
    <w:rsid w:val="00AF66CB"/>
    <w:rsid w:val="00AF68DC"/>
    <w:rsid w:val="00AF6997"/>
    <w:rsid w:val="00AF6B0F"/>
    <w:rsid w:val="00AF6C31"/>
    <w:rsid w:val="00AF6CB9"/>
    <w:rsid w:val="00AF6D2B"/>
    <w:rsid w:val="00AF6DC3"/>
    <w:rsid w:val="00AF6E01"/>
    <w:rsid w:val="00AF7042"/>
    <w:rsid w:val="00AF7190"/>
    <w:rsid w:val="00AF71BC"/>
    <w:rsid w:val="00AF72F4"/>
    <w:rsid w:val="00AF756A"/>
    <w:rsid w:val="00AF776D"/>
    <w:rsid w:val="00AF7827"/>
    <w:rsid w:val="00AF7A66"/>
    <w:rsid w:val="00AF7AA1"/>
    <w:rsid w:val="00AF7AB6"/>
    <w:rsid w:val="00AF7AF9"/>
    <w:rsid w:val="00AF7D14"/>
    <w:rsid w:val="00AF7D43"/>
    <w:rsid w:val="00AF7DF4"/>
    <w:rsid w:val="00AF7DF5"/>
    <w:rsid w:val="00AF7E2A"/>
    <w:rsid w:val="00AF7FE1"/>
    <w:rsid w:val="00B00024"/>
    <w:rsid w:val="00B0008B"/>
    <w:rsid w:val="00B0017D"/>
    <w:rsid w:val="00B00404"/>
    <w:rsid w:val="00B00545"/>
    <w:rsid w:val="00B007AA"/>
    <w:rsid w:val="00B007E4"/>
    <w:rsid w:val="00B00828"/>
    <w:rsid w:val="00B008C1"/>
    <w:rsid w:val="00B009FC"/>
    <w:rsid w:val="00B00B7B"/>
    <w:rsid w:val="00B00C53"/>
    <w:rsid w:val="00B00E87"/>
    <w:rsid w:val="00B01040"/>
    <w:rsid w:val="00B010D0"/>
    <w:rsid w:val="00B01218"/>
    <w:rsid w:val="00B01332"/>
    <w:rsid w:val="00B01A27"/>
    <w:rsid w:val="00B01A4C"/>
    <w:rsid w:val="00B01B8E"/>
    <w:rsid w:val="00B01C4C"/>
    <w:rsid w:val="00B01CAC"/>
    <w:rsid w:val="00B01CE9"/>
    <w:rsid w:val="00B01CFE"/>
    <w:rsid w:val="00B01D1E"/>
    <w:rsid w:val="00B01E27"/>
    <w:rsid w:val="00B01F44"/>
    <w:rsid w:val="00B0216D"/>
    <w:rsid w:val="00B0234E"/>
    <w:rsid w:val="00B023C2"/>
    <w:rsid w:val="00B023D9"/>
    <w:rsid w:val="00B02708"/>
    <w:rsid w:val="00B02802"/>
    <w:rsid w:val="00B02BE9"/>
    <w:rsid w:val="00B02C6A"/>
    <w:rsid w:val="00B02C92"/>
    <w:rsid w:val="00B02D4A"/>
    <w:rsid w:val="00B02E4B"/>
    <w:rsid w:val="00B02F21"/>
    <w:rsid w:val="00B02F62"/>
    <w:rsid w:val="00B02F73"/>
    <w:rsid w:val="00B030B7"/>
    <w:rsid w:val="00B03349"/>
    <w:rsid w:val="00B03376"/>
    <w:rsid w:val="00B03548"/>
    <w:rsid w:val="00B03616"/>
    <w:rsid w:val="00B03644"/>
    <w:rsid w:val="00B037F5"/>
    <w:rsid w:val="00B038F6"/>
    <w:rsid w:val="00B03CE6"/>
    <w:rsid w:val="00B03E87"/>
    <w:rsid w:val="00B03F27"/>
    <w:rsid w:val="00B04013"/>
    <w:rsid w:val="00B0401D"/>
    <w:rsid w:val="00B04284"/>
    <w:rsid w:val="00B042CA"/>
    <w:rsid w:val="00B042DA"/>
    <w:rsid w:val="00B0460F"/>
    <w:rsid w:val="00B0464D"/>
    <w:rsid w:val="00B046FA"/>
    <w:rsid w:val="00B046FD"/>
    <w:rsid w:val="00B04753"/>
    <w:rsid w:val="00B049CC"/>
    <w:rsid w:val="00B04A4B"/>
    <w:rsid w:val="00B04B62"/>
    <w:rsid w:val="00B04C21"/>
    <w:rsid w:val="00B04CE1"/>
    <w:rsid w:val="00B04E4F"/>
    <w:rsid w:val="00B04FE0"/>
    <w:rsid w:val="00B0504A"/>
    <w:rsid w:val="00B050DC"/>
    <w:rsid w:val="00B051A1"/>
    <w:rsid w:val="00B0520E"/>
    <w:rsid w:val="00B053A3"/>
    <w:rsid w:val="00B056EA"/>
    <w:rsid w:val="00B05746"/>
    <w:rsid w:val="00B05833"/>
    <w:rsid w:val="00B05845"/>
    <w:rsid w:val="00B05910"/>
    <w:rsid w:val="00B05912"/>
    <w:rsid w:val="00B05978"/>
    <w:rsid w:val="00B05A8F"/>
    <w:rsid w:val="00B05BCC"/>
    <w:rsid w:val="00B05D6C"/>
    <w:rsid w:val="00B06095"/>
    <w:rsid w:val="00B060C4"/>
    <w:rsid w:val="00B06115"/>
    <w:rsid w:val="00B06302"/>
    <w:rsid w:val="00B06306"/>
    <w:rsid w:val="00B063B4"/>
    <w:rsid w:val="00B064EF"/>
    <w:rsid w:val="00B06509"/>
    <w:rsid w:val="00B065CF"/>
    <w:rsid w:val="00B066E7"/>
    <w:rsid w:val="00B06817"/>
    <w:rsid w:val="00B0688B"/>
    <w:rsid w:val="00B069B8"/>
    <w:rsid w:val="00B06AAB"/>
    <w:rsid w:val="00B06AB9"/>
    <w:rsid w:val="00B06ACB"/>
    <w:rsid w:val="00B06CA2"/>
    <w:rsid w:val="00B06D08"/>
    <w:rsid w:val="00B07055"/>
    <w:rsid w:val="00B070C7"/>
    <w:rsid w:val="00B07259"/>
    <w:rsid w:val="00B0736E"/>
    <w:rsid w:val="00B0743F"/>
    <w:rsid w:val="00B074A7"/>
    <w:rsid w:val="00B074C0"/>
    <w:rsid w:val="00B07639"/>
    <w:rsid w:val="00B07650"/>
    <w:rsid w:val="00B078E5"/>
    <w:rsid w:val="00B0797E"/>
    <w:rsid w:val="00B079D2"/>
    <w:rsid w:val="00B079EA"/>
    <w:rsid w:val="00B07CBE"/>
    <w:rsid w:val="00B07DC3"/>
    <w:rsid w:val="00B07E0F"/>
    <w:rsid w:val="00B07E3B"/>
    <w:rsid w:val="00B07F1F"/>
    <w:rsid w:val="00B07F33"/>
    <w:rsid w:val="00B07FA6"/>
    <w:rsid w:val="00B07FD5"/>
    <w:rsid w:val="00B10083"/>
    <w:rsid w:val="00B10270"/>
    <w:rsid w:val="00B1056A"/>
    <w:rsid w:val="00B107B8"/>
    <w:rsid w:val="00B108FA"/>
    <w:rsid w:val="00B10A32"/>
    <w:rsid w:val="00B10A4A"/>
    <w:rsid w:val="00B10AC8"/>
    <w:rsid w:val="00B10B7E"/>
    <w:rsid w:val="00B10D14"/>
    <w:rsid w:val="00B10E59"/>
    <w:rsid w:val="00B10E7A"/>
    <w:rsid w:val="00B10F24"/>
    <w:rsid w:val="00B110ED"/>
    <w:rsid w:val="00B110F9"/>
    <w:rsid w:val="00B11168"/>
    <w:rsid w:val="00B111AA"/>
    <w:rsid w:val="00B11526"/>
    <w:rsid w:val="00B11752"/>
    <w:rsid w:val="00B11855"/>
    <w:rsid w:val="00B119D5"/>
    <w:rsid w:val="00B11BC3"/>
    <w:rsid w:val="00B11D2B"/>
    <w:rsid w:val="00B11DDA"/>
    <w:rsid w:val="00B11EA9"/>
    <w:rsid w:val="00B12108"/>
    <w:rsid w:val="00B12139"/>
    <w:rsid w:val="00B1217B"/>
    <w:rsid w:val="00B123E9"/>
    <w:rsid w:val="00B1268F"/>
    <w:rsid w:val="00B126E2"/>
    <w:rsid w:val="00B12742"/>
    <w:rsid w:val="00B12752"/>
    <w:rsid w:val="00B127D0"/>
    <w:rsid w:val="00B1280C"/>
    <w:rsid w:val="00B12856"/>
    <w:rsid w:val="00B1286C"/>
    <w:rsid w:val="00B12A0C"/>
    <w:rsid w:val="00B12C68"/>
    <w:rsid w:val="00B12D14"/>
    <w:rsid w:val="00B12E4A"/>
    <w:rsid w:val="00B130B4"/>
    <w:rsid w:val="00B130D1"/>
    <w:rsid w:val="00B132FB"/>
    <w:rsid w:val="00B133DA"/>
    <w:rsid w:val="00B1340B"/>
    <w:rsid w:val="00B13418"/>
    <w:rsid w:val="00B13732"/>
    <w:rsid w:val="00B13743"/>
    <w:rsid w:val="00B13760"/>
    <w:rsid w:val="00B13914"/>
    <w:rsid w:val="00B13A12"/>
    <w:rsid w:val="00B13BE3"/>
    <w:rsid w:val="00B13BE9"/>
    <w:rsid w:val="00B13C2F"/>
    <w:rsid w:val="00B13D69"/>
    <w:rsid w:val="00B13E4B"/>
    <w:rsid w:val="00B13F5A"/>
    <w:rsid w:val="00B13F81"/>
    <w:rsid w:val="00B1414F"/>
    <w:rsid w:val="00B142A2"/>
    <w:rsid w:val="00B142CE"/>
    <w:rsid w:val="00B1448C"/>
    <w:rsid w:val="00B144BD"/>
    <w:rsid w:val="00B14642"/>
    <w:rsid w:val="00B14647"/>
    <w:rsid w:val="00B147C7"/>
    <w:rsid w:val="00B14AAB"/>
    <w:rsid w:val="00B14F8D"/>
    <w:rsid w:val="00B150F3"/>
    <w:rsid w:val="00B151BB"/>
    <w:rsid w:val="00B151D7"/>
    <w:rsid w:val="00B151E3"/>
    <w:rsid w:val="00B15214"/>
    <w:rsid w:val="00B153F6"/>
    <w:rsid w:val="00B1574F"/>
    <w:rsid w:val="00B1585F"/>
    <w:rsid w:val="00B1587A"/>
    <w:rsid w:val="00B15A05"/>
    <w:rsid w:val="00B15A92"/>
    <w:rsid w:val="00B15B64"/>
    <w:rsid w:val="00B15BF0"/>
    <w:rsid w:val="00B15C74"/>
    <w:rsid w:val="00B15DD6"/>
    <w:rsid w:val="00B15DE4"/>
    <w:rsid w:val="00B15E3D"/>
    <w:rsid w:val="00B15F45"/>
    <w:rsid w:val="00B15FA6"/>
    <w:rsid w:val="00B15FF9"/>
    <w:rsid w:val="00B161E5"/>
    <w:rsid w:val="00B161FA"/>
    <w:rsid w:val="00B1634B"/>
    <w:rsid w:val="00B16391"/>
    <w:rsid w:val="00B163B7"/>
    <w:rsid w:val="00B164D3"/>
    <w:rsid w:val="00B1651F"/>
    <w:rsid w:val="00B165E7"/>
    <w:rsid w:val="00B1660F"/>
    <w:rsid w:val="00B16929"/>
    <w:rsid w:val="00B16B21"/>
    <w:rsid w:val="00B16B99"/>
    <w:rsid w:val="00B16BFD"/>
    <w:rsid w:val="00B16C0B"/>
    <w:rsid w:val="00B16C65"/>
    <w:rsid w:val="00B16D99"/>
    <w:rsid w:val="00B16EF4"/>
    <w:rsid w:val="00B16F29"/>
    <w:rsid w:val="00B1708D"/>
    <w:rsid w:val="00B171C8"/>
    <w:rsid w:val="00B172CC"/>
    <w:rsid w:val="00B174B8"/>
    <w:rsid w:val="00B174D8"/>
    <w:rsid w:val="00B17501"/>
    <w:rsid w:val="00B175C8"/>
    <w:rsid w:val="00B175ED"/>
    <w:rsid w:val="00B17737"/>
    <w:rsid w:val="00B1773B"/>
    <w:rsid w:val="00B17C19"/>
    <w:rsid w:val="00B17D1B"/>
    <w:rsid w:val="00B17D65"/>
    <w:rsid w:val="00B17DDE"/>
    <w:rsid w:val="00B20052"/>
    <w:rsid w:val="00B20061"/>
    <w:rsid w:val="00B2016C"/>
    <w:rsid w:val="00B201C5"/>
    <w:rsid w:val="00B204C2"/>
    <w:rsid w:val="00B205A8"/>
    <w:rsid w:val="00B206D1"/>
    <w:rsid w:val="00B20814"/>
    <w:rsid w:val="00B20870"/>
    <w:rsid w:val="00B208C5"/>
    <w:rsid w:val="00B208EC"/>
    <w:rsid w:val="00B20922"/>
    <w:rsid w:val="00B20B11"/>
    <w:rsid w:val="00B20EDB"/>
    <w:rsid w:val="00B21174"/>
    <w:rsid w:val="00B21194"/>
    <w:rsid w:val="00B211CD"/>
    <w:rsid w:val="00B2133A"/>
    <w:rsid w:val="00B2133E"/>
    <w:rsid w:val="00B21343"/>
    <w:rsid w:val="00B214DD"/>
    <w:rsid w:val="00B2154D"/>
    <w:rsid w:val="00B216B9"/>
    <w:rsid w:val="00B21703"/>
    <w:rsid w:val="00B21806"/>
    <w:rsid w:val="00B21896"/>
    <w:rsid w:val="00B219EA"/>
    <w:rsid w:val="00B21ABF"/>
    <w:rsid w:val="00B21BA1"/>
    <w:rsid w:val="00B21C73"/>
    <w:rsid w:val="00B21C93"/>
    <w:rsid w:val="00B21CFC"/>
    <w:rsid w:val="00B21E7C"/>
    <w:rsid w:val="00B21F6F"/>
    <w:rsid w:val="00B21FA2"/>
    <w:rsid w:val="00B2224B"/>
    <w:rsid w:val="00B22251"/>
    <w:rsid w:val="00B2242D"/>
    <w:rsid w:val="00B225C4"/>
    <w:rsid w:val="00B225FC"/>
    <w:rsid w:val="00B226F5"/>
    <w:rsid w:val="00B2273B"/>
    <w:rsid w:val="00B2275D"/>
    <w:rsid w:val="00B2289E"/>
    <w:rsid w:val="00B22926"/>
    <w:rsid w:val="00B229EA"/>
    <w:rsid w:val="00B22A24"/>
    <w:rsid w:val="00B22C55"/>
    <w:rsid w:val="00B22CF3"/>
    <w:rsid w:val="00B22DFC"/>
    <w:rsid w:val="00B22E64"/>
    <w:rsid w:val="00B22E9B"/>
    <w:rsid w:val="00B238E7"/>
    <w:rsid w:val="00B23975"/>
    <w:rsid w:val="00B23982"/>
    <w:rsid w:val="00B23B68"/>
    <w:rsid w:val="00B23BBD"/>
    <w:rsid w:val="00B23CBD"/>
    <w:rsid w:val="00B23D0C"/>
    <w:rsid w:val="00B23D39"/>
    <w:rsid w:val="00B23E40"/>
    <w:rsid w:val="00B23E56"/>
    <w:rsid w:val="00B23EC1"/>
    <w:rsid w:val="00B24087"/>
    <w:rsid w:val="00B240D7"/>
    <w:rsid w:val="00B2444F"/>
    <w:rsid w:val="00B244BC"/>
    <w:rsid w:val="00B244F8"/>
    <w:rsid w:val="00B2450F"/>
    <w:rsid w:val="00B24669"/>
    <w:rsid w:val="00B24693"/>
    <w:rsid w:val="00B24890"/>
    <w:rsid w:val="00B2489A"/>
    <w:rsid w:val="00B24B32"/>
    <w:rsid w:val="00B24F4D"/>
    <w:rsid w:val="00B24F9D"/>
    <w:rsid w:val="00B24FBF"/>
    <w:rsid w:val="00B2507E"/>
    <w:rsid w:val="00B250E8"/>
    <w:rsid w:val="00B25132"/>
    <w:rsid w:val="00B25298"/>
    <w:rsid w:val="00B25319"/>
    <w:rsid w:val="00B254A6"/>
    <w:rsid w:val="00B254DC"/>
    <w:rsid w:val="00B25518"/>
    <w:rsid w:val="00B25663"/>
    <w:rsid w:val="00B256B2"/>
    <w:rsid w:val="00B25892"/>
    <w:rsid w:val="00B25A13"/>
    <w:rsid w:val="00B25BA3"/>
    <w:rsid w:val="00B25BEB"/>
    <w:rsid w:val="00B25C3C"/>
    <w:rsid w:val="00B25F58"/>
    <w:rsid w:val="00B25FBB"/>
    <w:rsid w:val="00B25FC4"/>
    <w:rsid w:val="00B25FF6"/>
    <w:rsid w:val="00B26010"/>
    <w:rsid w:val="00B26077"/>
    <w:rsid w:val="00B2607E"/>
    <w:rsid w:val="00B26211"/>
    <w:rsid w:val="00B26384"/>
    <w:rsid w:val="00B26503"/>
    <w:rsid w:val="00B2652E"/>
    <w:rsid w:val="00B266B3"/>
    <w:rsid w:val="00B2671A"/>
    <w:rsid w:val="00B267BA"/>
    <w:rsid w:val="00B267CC"/>
    <w:rsid w:val="00B26804"/>
    <w:rsid w:val="00B2687D"/>
    <w:rsid w:val="00B26A8E"/>
    <w:rsid w:val="00B26A99"/>
    <w:rsid w:val="00B26D66"/>
    <w:rsid w:val="00B26E6B"/>
    <w:rsid w:val="00B26F7A"/>
    <w:rsid w:val="00B27227"/>
    <w:rsid w:val="00B2741D"/>
    <w:rsid w:val="00B2777D"/>
    <w:rsid w:val="00B27870"/>
    <w:rsid w:val="00B27882"/>
    <w:rsid w:val="00B27A94"/>
    <w:rsid w:val="00B27AC4"/>
    <w:rsid w:val="00B27C45"/>
    <w:rsid w:val="00B27D13"/>
    <w:rsid w:val="00B27FAE"/>
    <w:rsid w:val="00B3029D"/>
    <w:rsid w:val="00B304DC"/>
    <w:rsid w:val="00B3055B"/>
    <w:rsid w:val="00B30597"/>
    <w:rsid w:val="00B30616"/>
    <w:rsid w:val="00B3062F"/>
    <w:rsid w:val="00B30709"/>
    <w:rsid w:val="00B30930"/>
    <w:rsid w:val="00B30936"/>
    <w:rsid w:val="00B30967"/>
    <w:rsid w:val="00B309F5"/>
    <w:rsid w:val="00B30A1E"/>
    <w:rsid w:val="00B30A53"/>
    <w:rsid w:val="00B30A68"/>
    <w:rsid w:val="00B30A72"/>
    <w:rsid w:val="00B30A8B"/>
    <w:rsid w:val="00B30C18"/>
    <w:rsid w:val="00B30C6B"/>
    <w:rsid w:val="00B30CB1"/>
    <w:rsid w:val="00B30CF7"/>
    <w:rsid w:val="00B30D54"/>
    <w:rsid w:val="00B30DED"/>
    <w:rsid w:val="00B30E1C"/>
    <w:rsid w:val="00B30E8E"/>
    <w:rsid w:val="00B30F4C"/>
    <w:rsid w:val="00B30F67"/>
    <w:rsid w:val="00B31015"/>
    <w:rsid w:val="00B3104A"/>
    <w:rsid w:val="00B31198"/>
    <w:rsid w:val="00B31216"/>
    <w:rsid w:val="00B314AF"/>
    <w:rsid w:val="00B317D8"/>
    <w:rsid w:val="00B319B8"/>
    <w:rsid w:val="00B31A07"/>
    <w:rsid w:val="00B31A1F"/>
    <w:rsid w:val="00B31AE8"/>
    <w:rsid w:val="00B31AEB"/>
    <w:rsid w:val="00B31D32"/>
    <w:rsid w:val="00B31D82"/>
    <w:rsid w:val="00B31D9F"/>
    <w:rsid w:val="00B31DCC"/>
    <w:rsid w:val="00B31E2F"/>
    <w:rsid w:val="00B321BC"/>
    <w:rsid w:val="00B324FD"/>
    <w:rsid w:val="00B326FF"/>
    <w:rsid w:val="00B32819"/>
    <w:rsid w:val="00B32A11"/>
    <w:rsid w:val="00B32B60"/>
    <w:rsid w:val="00B32BE5"/>
    <w:rsid w:val="00B32C0E"/>
    <w:rsid w:val="00B32C62"/>
    <w:rsid w:val="00B32C6F"/>
    <w:rsid w:val="00B330CE"/>
    <w:rsid w:val="00B33156"/>
    <w:rsid w:val="00B331AC"/>
    <w:rsid w:val="00B332BF"/>
    <w:rsid w:val="00B334B7"/>
    <w:rsid w:val="00B334F3"/>
    <w:rsid w:val="00B33555"/>
    <w:rsid w:val="00B335CC"/>
    <w:rsid w:val="00B3364D"/>
    <w:rsid w:val="00B3374D"/>
    <w:rsid w:val="00B33851"/>
    <w:rsid w:val="00B33998"/>
    <w:rsid w:val="00B339C4"/>
    <w:rsid w:val="00B33AA7"/>
    <w:rsid w:val="00B33B73"/>
    <w:rsid w:val="00B33C37"/>
    <w:rsid w:val="00B33C58"/>
    <w:rsid w:val="00B33CD3"/>
    <w:rsid w:val="00B33D54"/>
    <w:rsid w:val="00B33E3D"/>
    <w:rsid w:val="00B33E41"/>
    <w:rsid w:val="00B33F73"/>
    <w:rsid w:val="00B34097"/>
    <w:rsid w:val="00B34112"/>
    <w:rsid w:val="00B34118"/>
    <w:rsid w:val="00B343C5"/>
    <w:rsid w:val="00B345FC"/>
    <w:rsid w:val="00B3468D"/>
    <w:rsid w:val="00B3471C"/>
    <w:rsid w:val="00B34726"/>
    <w:rsid w:val="00B34874"/>
    <w:rsid w:val="00B348DA"/>
    <w:rsid w:val="00B34967"/>
    <w:rsid w:val="00B3496D"/>
    <w:rsid w:val="00B349D5"/>
    <w:rsid w:val="00B34A37"/>
    <w:rsid w:val="00B34A76"/>
    <w:rsid w:val="00B34BD5"/>
    <w:rsid w:val="00B34C0C"/>
    <w:rsid w:val="00B34DF1"/>
    <w:rsid w:val="00B34F93"/>
    <w:rsid w:val="00B3507F"/>
    <w:rsid w:val="00B350DF"/>
    <w:rsid w:val="00B35129"/>
    <w:rsid w:val="00B351B6"/>
    <w:rsid w:val="00B35256"/>
    <w:rsid w:val="00B3532F"/>
    <w:rsid w:val="00B35415"/>
    <w:rsid w:val="00B35467"/>
    <w:rsid w:val="00B35561"/>
    <w:rsid w:val="00B3556F"/>
    <w:rsid w:val="00B355B1"/>
    <w:rsid w:val="00B355DE"/>
    <w:rsid w:val="00B355E4"/>
    <w:rsid w:val="00B356CA"/>
    <w:rsid w:val="00B35729"/>
    <w:rsid w:val="00B35779"/>
    <w:rsid w:val="00B3589A"/>
    <w:rsid w:val="00B3589F"/>
    <w:rsid w:val="00B359C7"/>
    <w:rsid w:val="00B35AD8"/>
    <w:rsid w:val="00B35B2F"/>
    <w:rsid w:val="00B35E1D"/>
    <w:rsid w:val="00B35EC8"/>
    <w:rsid w:val="00B35F17"/>
    <w:rsid w:val="00B361CE"/>
    <w:rsid w:val="00B3622A"/>
    <w:rsid w:val="00B36238"/>
    <w:rsid w:val="00B362AD"/>
    <w:rsid w:val="00B36742"/>
    <w:rsid w:val="00B36781"/>
    <w:rsid w:val="00B369B9"/>
    <w:rsid w:val="00B36D8E"/>
    <w:rsid w:val="00B36EE2"/>
    <w:rsid w:val="00B36F14"/>
    <w:rsid w:val="00B36F8E"/>
    <w:rsid w:val="00B3703F"/>
    <w:rsid w:val="00B37327"/>
    <w:rsid w:val="00B37550"/>
    <w:rsid w:val="00B37779"/>
    <w:rsid w:val="00B3787D"/>
    <w:rsid w:val="00B379D9"/>
    <w:rsid w:val="00B37AB1"/>
    <w:rsid w:val="00B37B22"/>
    <w:rsid w:val="00B37C61"/>
    <w:rsid w:val="00B37C7D"/>
    <w:rsid w:val="00B37CA1"/>
    <w:rsid w:val="00B37D4E"/>
    <w:rsid w:val="00B37D5A"/>
    <w:rsid w:val="00B37EAC"/>
    <w:rsid w:val="00B400FB"/>
    <w:rsid w:val="00B40123"/>
    <w:rsid w:val="00B40167"/>
    <w:rsid w:val="00B401CD"/>
    <w:rsid w:val="00B402C6"/>
    <w:rsid w:val="00B402F2"/>
    <w:rsid w:val="00B40386"/>
    <w:rsid w:val="00B403E7"/>
    <w:rsid w:val="00B404A6"/>
    <w:rsid w:val="00B4050D"/>
    <w:rsid w:val="00B405A1"/>
    <w:rsid w:val="00B40695"/>
    <w:rsid w:val="00B406A7"/>
    <w:rsid w:val="00B4089D"/>
    <w:rsid w:val="00B408E5"/>
    <w:rsid w:val="00B4093F"/>
    <w:rsid w:val="00B409E5"/>
    <w:rsid w:val="00B40AA6"/>
    <w:rsid w:val="00B40B19"/>
    <w:rsid w:val="00B40CEA"/>
    <w:rsid w:val="00B40D06"/>
    <w:rsid w:val="00B40D43"/>
    <w:rsid w:val="00B40D99"/>
    <w:rsid w:val="00B40DC3"/>
    <w:rsid w:val="00B40E49"/>
    <w:rsid w:val="00B40EA3"/>
    <w:rsid w:val="00B40EEB"/>
    <w:rsid w:val="00B40FDD"/>
    <w:rsid w:val="00B41109"/>
    <w:rsid w:val="00B41126"/>
    <w:rsid w:val="00B411F1"/>
    <w:rsid w:val="00B41449"/>
    <w:rsid w:val="00B418D0"/>
    <w:rsid w:val="00B41978"/>
    <w:rsid w:val="00B41B03"/>
    <w:rsid w:val="00B41B49"/>
    <w:rsid w:val="00B41B82"/>
    <w:rsid w:val="00B41BA8"/>
    <w:rsid w:val="00B41C2D"/>
    <w:rsid w:val="00B41D35"/>
    <w:rsid w:val="00B41D58"/>
    <w:rsid w:val="00B41D7B"/>
    <w:rsid w:val="00B41D9B"/>
    <w:rsid w:val="00B41EC5"/>
    <w:rsid w:val="00B41EDF"/>
    <w:rsid w:val="00B41F36"/>
    <w:rsid w:val="00B41F5B"/>
    <w:rsid w:val="00B420B0"/>
    <w:rsid w:val="00B4218D"/>
    <w:rsid w:val="00B422C3"/>
    <w:rsid w:val="00B424FD"/>
    <w:rsid w:val="00B4259E"/>
    <w:rsid w:val="00B425D1"/>
    <w:rsid w:val="00B42928"/>
    <w:rsid w:val="00B42979"/>
    <w:rsid w:val="00B42A18"/>
    <w:rsid w:val="00B42BB0"/>
    <w:rsid w:val="00B42C00"/>
    <w:rsid w:val="00B42C2E"/>
    <w:rsid w:val="00B42C3D"/>
    <w:rsid w:val="00B42D37"/>
    <w:rsid w:val="00B42E4E"/>
    <w:rsid w:val="00B42ED5"/>
    <w:rsid w:val="00B42F3A"/>
    <w:rsid w:val="00B43041"/>
    <w:rsid w:val="00B432C9"/>
    <w:rsid w:val="00B43401"/>
    <w:rsid w:val="00B4384D"/>
    <w:rsid w:val="00B4385D"/>
    <w:rsid w:val="00B43977"/>
    <w:rsid w:val="00B43C06"/>
    <w:rsid w:val="00B43CD7"/>
    <w:rsid w:val="00B43CDA"/>
    <w:rsid w:val="00B43EE0"/>
    <w:rsid w:val="00B43F7C"/>
    <w:rsid w:val="00B43FCE"/>
    <w:rsid w:val="00B4405E"/>
    <w:rsid w:val="00B440CC"/>
    <w:rsid w:val="00B44166"/>
    <w:rsid w:val="00B44312"/>
    <w:rsid w:val="00B44455"/>
    <w:rsid w:val="00B44673"/>
    <w:rsid w:val="00B446BF"/>
    <w:rsid w:val="00B446F9"/>
    <w:rsid w:val="00B4479D"/>
    <w:rsid w:val="00B44886"/>
    <w:rsid w:val="00B448C8"/>
    <w:rsid w:val="00B44952"/>
    <w:rsid w:val="00B44AC6"/>
    <w:rsid w:val="00B44BB2"/>
    <w:rsid w:val="00B44BF3"/>
    <w:rsid w:val="00B44D06"/>
    <w:rsid w:val="00B44E14"/>
    <w:rsid w:val="00B44E3F"/>
    <w:rsid w:val="00B44F68"/>
    <w:rsid w:val="00B44FB2"/>
    <w:rsid w:val="00B45023"/>
    <w:rsid w:val="00B451C3"/>
    <w:rsid w:val="00B452C5"/>
    <w:rsid w:val="00B453B3"/>
    <w:rsid w:val="00B453F1"/>
    <w:rsid w:val="00B454C7"/>
    <w:rsid w:val="00B4554F"/>
    <w:rsid w:val="00B455B6"/>
    <w:rsid w:val="00B456B6"/>
    <w:rsid w:val="00B456DB"/>
    <w:rsid w:val="00B457A0"/>
    <w:rsid w:val="00B45D19"/>
    <w:rsid w:val="00B45D8A"/>
    <w:rsid w:val="00B45FBB"/>
    <w:rsid w:val="00B460B3"/>
    <w:rsid w:val="00B46104"/>
    <w:rsid w:val="00B46233"/>
    <w:rsid w:val="00B4679D"/>
    <w:rsid w:val="00B467F1"/>
    <w:rsid w:val="00B4682A"/>
    <w:rsid w:val="00B469AD"/>
    <w:rsid w:val="00B46B23"/>
    <w:rsid w:val="00B46C44"/>
    <w:rsid w:val="00B46D98"/>
    <w:rsid w:val="00B46E17"/>
    <w:rsid w:val="00B46EA9"/>
    <w:rsid w:val="00B46EBC"/>
    <w:rsid w:val="00B47052"/>
    <w:rsid w:val="00B471D8"/>
    <w:rsid w:val="00B47338"/>
    <w:rsid w:val="00B47443"/>
    <w:rsid w:val="00B47452"/>
    <w:rsid w:val="00B4761C"/>
    <w:rsid w:val="00B47940"/>
    <w:rsid w:val="00B479AB"/>
    <w:rsid w:val="00B47B12"/>
    <w:rsid w:val="00B47B5A"/>
    <w:rsid w:val="00B47C59"/>
    <w:rsid w:val="00B47F04"/>
    <w:rsid w:val="00B5029F"/>
    <w:rsid w:val="00B502A1"/>
    <w:rsid w:val="00B5039B"/>
    <w:rsid w:val="00B50464"/>
    <w:rsid w:val="00B50713"/>
    <w:rsid w:val="00B50756"/>
    <w:rsid w:val="00B507E6"/>
    <w:rsid w:val="00B509DA"/>
    <w:rsid w:val="00B50B53"/>
    <w:rsid w:val="00B50CF3"/>
    <w:rsid w:val="00B50D09"/>
    <w:rsid w:val="00B50DFC"/>
    <w:rsid w:val="00B50E3A"/>
    <w:rsid w:val="00B50EC0"/>
    <w:rsid w:val="00B50ECA"/>
    <w:rsid w:val="00B510BC"/>
    <w:rsid w:val="00B5140B"/>
    <w:rsid w:val="00B514DC"/>
    <w:rsid w:val="00B514E9"/>
    <w:rsid w:val="00B51617"/>
    <w:rsid w:val="00B5164B"/>
    <w:rsid w:val="00B51741"/>
    <w:rsid w:val="00B517C1"/>
    <w:rsid w:val="00B5185D"/>
    <w:rsid w:val="00B518E3"/>
    <w:rsid w:val="00B51A00"/>
    <w:rsid w:val="00B51A56"/>
    <w:rsid w:val="00B51B28"/>
    <w:rsid w:val="00B51B42"/>
    <w:rsid w:val="00B51B7F"/>
    <w:rsid w:val="00B51C64"/>
    <w:rsid w:val="00B51D4C"/>
    <w:rsid w:val="00B51E7C"/>
    <w:rsid w:val="00B52128"/>
    <w:rsid w:val="00B52142"/>
    <w:rsid w:val="00B52262"/>
    <w:rsid w:val="00B52269"/>
    <w:rsid w:val="00B525A7"/>
    <w:rsid w:val="00B526CB"/>
    <w:rsid w:val="00B526D3"/>
    <w:rsid w:val="00B52E42"/>
    <w:rsid w:val="00B52F0B"/>
    <w:rsid w:val="00B5319D"/>
    <w:rsid w:val="00B533DC"/>
    <w:rsid w:val="00B53525"/>
    <w:rsid w:val="00B5363D"/>
    <w:rsid w:val="00B53802"/>
    <w:rsid w:val="00B53860"/>
    <w:rsid w:val="00B53864"/>
    <w:rsid w:val="00B5397D"/>
    <w:rsid w:val="00B53A51"/>
    <w:rsid w:val="00B53BD2"/>
    <w:rsid w:val="00B53C12"/>
    <w:rsid w:val="00B53E90"/>
    <w:rsid w:val="00B53F28"/>
    <w:rsid w:val="00B53FDA"/>
    <w:rsid w:val="00B53FED"/>
    <w:rsid w:val="00B541E9"/>
    <w:rsid w:val="00B54563"/>
    <w:rsid w:val="00B5486E"/>
    <w:rsid w:val="00B548B9"/>
    <w:rsid w:val="00B5490B"/>
    <w:rsid w:val="00B54924"/>
    <w:rsid w:val="00B54BDD"/>
    <w:rsid w:val="00B54C1E"/>
    <w:rsid w:val="00B54C99"/>
    <w:rsid w:val="00B54CB2"/>
    <w:rsid w:val="00B54CE4"/>
    <w:rsid w:val="00B54E82"/>
    <w:rsid w:val="00B54E9F"/>
    <w:rsid w:val="00B55047"/>
    <w:rsid w:val="00B55127"/>
    <w:rsid w:val="00B5520B"/>
    <w:rsid w:val="00B5540C"/>
    <w:rsid w:val="00B5548C"/>
    <w:rsid w:val="00B55491"/>
    <w:rsid w:val="00B555A8"/>
    <w:rsid w:val="00B555E2"/>
    <w:rsid w:val="00B5585D"/>
    <w:rsid w:val="00B558A1"/>
    <w:rsid w:val="00B55A4B"/>
    <w:rsid w:val="00B55B3F"/>
    <w:rsid w:val="00B55C1D"/>
    <w:rsid w:val="00B55C53"/>
    <w:rsid w:val="00B55D89"/>
    <w:rsid w:val="00B55D8A"/>
    <w:rsid w:val="00B55EA2"/>
    <w:rsid w:val="00B55F50"/>
    <w:rsid w:val="00B55FE4"/>
    <w:rsid w:val="00B55FF7"/>
    <w:rsid w:val="00B561BC"/>
    <w:rsid w:val="00B5625C"/>
    <w:rsid w:val="00B562E1"/>
    <w:rsid w:val="00B564F6"/>
    <w:rsid w:val="00B5650B"/>
    <w:rsid w:val="00B5656E"/>
    <w:rsid w:val="00B565F3"/>
    <w:rsid w:val="00B5667D"/>
    <w:rsid w:val="00B5675A"/>
    <w:rsid w:val="00B567D6"/>
    <w:rsid w:val="00B567F0"/>
    <w:rsid w:val="00B568A1"/>
    <w:rsid w:val="00B56AD0"/>
    <w:rsid w:val="00B56BB3"/>
    <w:rsid w:val="00B56D94"/>
    <w:rsid w:val="00B56E7B"/>
    <w:rsid w:val="00B56E9B"/>
    <w:rsid w:val="00B56EE6"/>
    <w:rsid w:val="00B5718E"/>
    <w:rsid w:val="00B5719D"/>
    <w:rsid w:val="00B571B8"/>
    <w:rsid w:val="00B572D5"/>
    <w:rsid w:val="00B572D6"/>
    <w:rsid w:val="00B573B0"/>
    <w:rsid w:val="00B573E4"/>
    <w:rsid w:val="00B57510"/>
    <w:rsid w:val="00B57533"/>
    <w:rsid w:val="00B57535"/>
    <w:rsid w:val="00B575E9"/>
    <w:rsid w:val="00B57603"/>
    <w:rsid w:val="00B57657"/>
    <w:rsid w:val="00B576DB"/>
    <w:rsid w:val="00B57786"/>
    <w:rsid w:val="00B577A7"/>
    <w:rsid w:val="00B577DD"/>
    <w:rsid w:val="00B57C68"/>
    <w:rsid w:val="00B57C9B"/>
    <w:rsid w:val="00B57CDD"/>
    <w:rsid w:val="00B57D75"/>
    <w:rsid w:val="00B57DB2"/>
    <w:rsid w:val="00B6009B"/>
    <w:rsid w:val="00B6010A"/>
    <w:rsid w:val="00B60137"/>
    <w:rsid w:val="00B603AC"/>
    <w:rsid w:val="00B6041C"/>
    <w:rsid w:val="00B605AC"/>
    <w:rsid w:val="00B606D4"/>
    <w:rsid w:val="00B60886"/>
    <w:rsid w:val="00B608F0"/>
    <w:rsid w:val="00B60A3A"/>
    <w:rsid w:val="00B60D31"/>
    <w:rsid w:val="00B60E4D"/>
    <w:rsid w:val="00B60F17"/>
    <w:rsid w:val="00B60F1C"/>
    <w:rsid w:val="00B60F28"/>
    <w:rsid w:val="00B60FAB"/>
    <w:rsid w:val="00B60FB9"/>
    <w:rsid w:val="00B610FB"/>
    <w:rsid w:val="00B61375"/>
    <w:rsid w:val="00B615A5"/>
    <w:rsid w:val="00B619B0"/>
    <w:rsid w:val="00B61AAB"/>
    <w:rsid w:val="00B61AD9"/>
    <w:rsid w:val="00B61C89"/>
    <w:rsid w:val="00B61EB4"/>
    <w:rsid w:val="00B61FFF"/>
    <w:rsid w:val="00B620F9"/>
    <w:rsid w:val="00B62191"/>
    <w:rsid w:val="00B621A7"/>
    <w:rsid w:val="00B6240C"/>
    <w:rsid w:val="00B624D9"/>
    <w:rsid w:val="00B625C6"/>
    <w:rsid w:val="00B6281B"/>
    <w:rsid w:val="00B62848"/>
    <w:rsid w:val="00B6285B"/>
    <w:rsid w:val="00B628A3"/>
    <w:rsid w:val="00B62C70"/>
    <w:rsid w:val="00B62D38"/>
    <w:rsid w:val="00B62E3E"/>
    <w:rsid w:val="00B62FAB"/>
    <w:rsid w:val="00B62FEC"/>
    <w:rsid w:val="00B62FEE"/>
    <w:rsid w:val="00B62FF2"/>
    <w:rsid w:val="00B63058"/>
    <w:rsid w:val="00B631B8"/>
    <w:rsid w:val="00B632AE"/>
    <w:rsid w:val="00B6359E"/>
    <w:rsid w:val="00B6372C"/>
    <w:rsid w:val="00B63792"/>
    <w:rsid w:val="00B63C08"/>
    <w:rsid w:val="00B63C86"/>
    <w:rsid w:val="00B63CD7"/>
    <w:rsid w:val="00B63F7D"/>
    <w:rsid w:val="00B64036"/>
    <w:rsid w:val="00B641B9"/>
    <w:rsid w:val="00B6428A"/>
    <w:rsid w:val="00B642E5"/>
    <w:rsid w:val="00B642F9"/>
    <w:rsid w:val="00B6447A"/>
    <w:rsid w:val="00B644DB"/>
    <w:rsid w:val="00B6456F"/>
    <w:rsid w:val="00B645F8"/>
    <w:rsid w:val="00B647C1"/>
    <w:rsid w:val="00B647E5"/>
    <w:rsid w:val="00B649AF"/>
    <w:rsid w:val="00B649BE"/>
    <w:rsid w:val="00B64A5E"/>
    <w:rsid w:val="00B64B0F"/>
    <w:rsid w:val="00B64B4A"/>
    <w:rsid w:val="00B64D16"/>
    <w:rsid w:val="00B64D37"/>
    <w:rsid w:val="00B64E1D"/>
    <w:rsid w:val="00B65018"/>
    <w:rsid w:val="00B65034"/>
    <w:rsid w:val="00B6519F"/>
    <w:rsid w:val="00B6555D"/>
    <w:rsid w:val="00B655DD"/>
    <w:rsid w:val="00B6598A"/>
    <w:rsid w:val="00B65E23"/>
    <w:rsid w:val="00B65FEB"/>
    <w:rsid w:val="00B660F3"/>
    <w:rsid w:val="00B66278"/>
    <w:rsid w:val="00B662F2"/>
    <w:rsid w:val="00B66324"/>
    <w:rsid w:val="00B664FD"/>
    <w:rsid w:val="00B66686"/>
    <w:rsid w:val="00B6669C"/>
    <w:rsid w:val="00B6676B"/>
    <w:rsid w:val="00B66852"/>
    <w:rsid w:val="00B66B71"/>
    <w:rsid w:val="00B66BDC"/>
    <w:rsid w:val="00B6706C"/>
    <w:rsid w:val="00B670B2"/>
    <w:rsid w:val="00B6749E"/>
    <w:rsid w:val="00B674DE"/>
    <w:rsid w:val="00B675A7"/>
    <w:rsid w:val="00B675A8"/>
    <w:rsid w:val="00B675BB"/>
    <w:rsid w:val="00B67853"/>
    <w:rsid w:val="00B67898"/>
    <w:rsid w:val="00B678BE"/>
    <w:rsid w:val="00B67BD8"/>
    <w:rsid w:val="00B67C85"/>
    <w:rsid w:val="00B67D5F"/>
    <w:rsid w:val="00B67E26"/>
    <w:rsid w:val="00B67E67"/>
    <w:rsid w:val="00B67EA0"/>
    <w:rsid w:val="00B67EDD"/>
    <w:rsid w:val="00B67F2C"/>
    <w:rsid w:val="00B70101"/>
    <w:rsid w:val="00B701B3"/>
    <w:rsid w:val="00B7037C"/>
    <w:rsid w:val="00B7047D"/>
    <w:rsid w:val="00B70487"/>
    <w:rsid w:val="00B707DD"/>
    <w:rsid w:val="00B707F0"/>
    <w:rsid w:val="00B709FF"/>
    <w:rsid w:val="00B70A9A"/>
    <w:rsid w:val="00B70B34"/>
    <w:rsid w:val="00B70C16"/>
    <w:rsid w:val="00B70ECC"/>
    <w:rsid w:val="00B70F4D"/>
    <w:rsid w:val="00B710DC"/>
    <w:rsid w:val="00B7136C"/>
    <w:rsid w:val="00B71384"/>
    <w:rsid w:val="00B715B2"/>
    <w:rsid w:val="00B71704"/>
    <w:rsid w:val="00B71869"/>
    <w:rsid w:val="00B71885"/>
    <w:rsid w:val="00B71897"/>
    <w:rsid w:val="00B718D2"/>
    <w:rsid w:val="00B71938"/>
    <w:rsid w:val="00B71946"/>
    <w:rsid w:val="00B71A8F"/>
    <w:rsid w:val="00B71B1C"/>
    <w:rsid w:val="00B71CBF"/>
    <w:rsid w:val="00B71D1D"/>
    <w:rsid w:val="00B71DA5"/>
    <w:rsid w:val="00B71E35"/>
    <w:rsid w:val="00B71EE7"/>
    <w:rsid w:val="00B71F36"/>
    <w:rsid w:val="00B71F67"/>
    <w:rsid w:val="00B72088"/>
    <w:rsid w:val="00B72144"/>
    <w:rsid w:val="00B72151"/>
    <w:rsid w:val="00B721EF"/>
    <w:rsid w:val="00B7222B"/>
    <w:rsid w:val="00B72240"/>
    <w:rsid w:val="00B7233B"/>
    <w:rsid w:val="00B7234A"/>
    <w:rsid w:val="00B72443"/>
    <w:rsid w:val="00B72472"/>
    <w:rsid w:val="00B724FC"/>
    <w:rsid w:val="00B72519"/>
    <w:rsid w:val="00B725EE"/>
    <w:rsid w:val="00B725F0"/>
    <w:rsid w:val="00B728EA"/>
    <w:rsid w:val="00B72927"/>
    <w:rsid w:val="00B72974"/>
    <w:rsid w:val="00B72A70"/>
    <w:rsid w:val="00B72BCB"/>
    <w:rsid w:val="00B72C02"/>
    <w:rsid w:val="00B72C73"/>
    <w:rsid w:val="00B72C9D"/>
    <w:rsid w:val="00B72D08"/>
    <w:rsid w:val="00B73017"/>
    <w:rsid w:val="00B731EB"/>
    <w:rsid w:val="00B7321C"/>
    <w:rsid w:val="00B73237"/>
    <w:rsid w:val="00B73280"/>
    <w:rsid w:val="00B73405"/>
    <w:rsid w:val="00B73418"/>
    <w:rsid w:val="00B734F2"/>
    <w:rsid w:val="00B734F8"/>
    <w:rsid w:val="00B73546"/>
    <w:rsid w:val="00B739B6"/>
    <w:rsid w:val="00B73A87"/>
    <w:rsid w:val="00B73ABD"/>
    <w:rsid w:val="00B73BE9"/>
    <w:rsid w:val="00B73DFF"/>
    <w:rsid w:val="00B73F07"/>
    <w:rsid w:val="00B73F50"/>
    <w:rsid w:val="00B741B0"/>
    <w:rsid w:val="00B74226"/>
    <w:rsid w:val="00B74279"/>
    <w:rsid w:val="00B7439E"/>
    <w:rsid w:val="00B743AA"/>
    <w:rsid w:val="00B74578"/>
    <w:rsid w:val="00B74794"/>
    <w:rsid w:val="00B74880"/>
    <w:rsid w:val="00B74999"/>
    <w:rsid w:val="00B74ABA"/>
    <w:rsid w:val="00B74BDB"/>
    <w:rsid w:val="00B74CF8"/>
    <w:rsid w:val="00B74E7F"/>
    <w:rsid w:val="00B74ED4"/>
    <w:rsid w:val="00B75104"/>
    <w:rsid w:val="00B751E0"/>
    <w:rsid w:val="00B75287"/>
    <w:rsid w:val="00B75344"/>
    <w:rsid w:val="00B75A20"/>
    <w:rsid w:val="00B75B18"/>
    <w:rsid w:val="00B75B63"/>
    <w:rsid w:val="00B75BCF"/>
    <w:rsid w:val="00B75C25"/>
    <w:rsid w:val="00B75CD8"/>
    <w:rsid w:val="00B75F48"/>
    <w:rsid w:val="00B7614F"/>
    <w:rsid w:val="00B761C0"/>
    <w:rsid w:val="00B761C9"/>
    <w:rsid w:val="00B761F6"/>
    <w:rsid w:val="00B762BC"/>
    <w:rsid w:val="00B76382"/>
    <w:rsid w:val="00B763CB"/>
    <w:rsid w:val="00B763E2"/>
    <w:rsid w:val="00B76580"/>
    <w:rsid w:val="00B76592"/>
    <w:rsid w:val="00B766E9"/>
    <w:rsid w:val="00B767FD"/>
    <w:rsid w:val="00B768A7"/>
    <w:rsid w:val="00B76B6F"/>
    <w:rsid w:val="00B76BB6"/>
    <w:rsid w:val="00B76C91"/>
    <w:rsid w:val="00B76EF6"/>
    <w:rsid w:val="00B76F5E"/>
    <w:rsid w:val="00B77008"/>
    <w:rsid w:val="00B77112"/>
    <w:rsid w:val="00B772BF"/>
    <w:rsid w:val="00B772DA"/>
    <w:rsid w:val="00B775B6"/>
    <w:rsid w:val="00B775D2"/>
    <w:rsid w:val="00B77614"/>
    <w:rsid w:val="00B776CC"/>
    <w:rsid w:val="00B77705"/>
    <w:rsid w:val="00B7772A"/>
    <w:rsid w:val="00B7776B"/>
    <w:rsid w:val="00B777AD"/>
    <w:rsid w:val="00B77976"/>
    <w:rsid w:val="00B77B6F"/>
    <w:rsid w:val="00B77BA7"/>
    <w:rsid w:val="00B77DF2"/>
    <w:rsid w:val="00B77E32"/>
    <w:rsid w:val="00B77EBE"/>
    <w:rsid w:val="00B77F17"/>
    <w:rsid w:val="00B77F30"/>
    <w:rsid w:val="00B800B3"/>
    <w:rsid w:val="00B80185"/>
    <w:rsid w:val="00B80186"/>
    <w:rsid w:val="00B801B5"/>
    <w:rsid w:val="00B80319"/>
    <w:rsid w:val="00B804BA"/>
    <w:rsid w:val="00B805B3"/>
    <w:rsid w:val="00B80731"/>
    <w:rsid w:val="00B80874"/>
    <w:rsid w:val="00B80944"/>
    <w:rsid w:val="00B80AA8"/>
    <w:rsid w:val="00B80CD6"/>
    <w:rsid w:val="00B80DED"/>
    <w:rsid w:val="00B80E64"/>
    <w:rsid w:val="00B80EB6"/>
    <w:rsid w:val="00B80F96"/>
    <w:rsid w:val="00B81017"/>
    <w:rsid w:val="00B81117"/>
    <w:rsid w:val="00B8125A"/>
    <w:rsid w:val="00B8129E"/>
    <w:rsid w:val="00B812BC"/>
    <w:rsid w:val="00B8134F"/>
    <w:rsid w:val="00B813AA"/>
    <w:rsid w:val="00B81486"/>
    <w:rsid w:val="00B81625"/>
    <w:rsid w:val="00B81724"/>
    <w:rsid w:val="00B8181E"/>
    <w:rsid w:val="00B8192B"/>
    <w:rsid w:val="00B819B9"/>
    <w:rsid w:val="00B81A2C"/>
    <w:rsid w:val="00B81A61"/>
    <w:rsid w:val="00B81C07"/>
    <w:rsid w:val="00B81CEA"/>
    <w:rsid w:val="00B81DDF"/>
    <w:rsid w:val="00B81E62"/>
    <w:rsid w:val="00B820AE"/>
    <w:rsid w:val="00B8210D"/>
    <w:rsid w:val="00B82208"/>
    <w:rsid w:val="00B82299"/>
    <w:rsid w:val="00B822B1"/>
    <w:rsid w:val="00B825DA"/>
    <w:rsid w:val="00B8271A"/>
    <w:rsid w:val="00B827D1"/>
    <w:rsid w:val="00B82855"/>
    <w:rsid w:val="00B8288B"/>
    <w:rsid w:val="00B829C9"/>
    <w:rsid w:val="00B829F6"/>
    <w:rsid w:val="00B82A09"/>
    <w:rsid w:val="00B82A87"/>
    <w:rsid w:val="00B82AA9"/>
    <w:rsid w:val="00B82BD5"/>
    <w:rsid w:val="00B82C7A"/>
    <w:rsid w:val="00B82C7C"/>
    <w:rsid w:val="00B82DB6"/>
    <w:rsid w:val="00B82EDF"/>
    <w:rsid w:val="00B83054"/>
    <w:rsid w:val="00B83171"/>
    <w:rsid w:val="00B832EF"/>
    <w:rsid w:val="00B83343"/>
    <w:rsid w:val="00B83638"/>
    <w:rsid w:val="00B8364D"/>
    <w:rsid w:val="00B836DD"/>
    <w:rsid w:val="00B83837"/>
    <w:rsid w:val="00B83881"/>
    <w:rsid w:val="00B83928"/>
    <w:rsid w:val="00B839EE"/>
    <w:rsid w:val="00B83A7C"/>
    <w:rsid w:val="00B83B67"/>
    <w:rsid w:val="00B83F23"/>
    <w:rsid w:val="00B83F67"/>
    <w:rsid w:val="00B84153"/>
    <w:rsid w:val="00B8425C"/>
    <w:rsid w:val="00B844A3"/>
    <w:rsid w:val="00B844EC"/>
    <w:rsid w:val="00B84581"/>
    <w:rsid w:val="00B84591"/>
    <w:rsid w:val="00B846CA"/>
    <w:rsid w:val="00B847AE"/>
    <w:rsid w:val="00B8484B"/>
    <w:rsid w:val="00B84871"/>
    <w:rsid w:val="00B8494D"/>
    <w:rsid w:val="00B84974"/>
    <w:rsid w:val="00B84A89"/>
    <w:rsid w:val="00B84BEF"/>
    <w:rsid w:val="00B84C50"/>
    <w:rsid w:val="00B84DE9"/>
    <w:rsid w:val="00B84DEE"/>
    <w:rsid w:val="00B84E5E"/>
    <w:rsid w:val="00B84E64"/>
    <w:rsid w:val="00B84EE4"/>
    <w:rsid w:val="00B84F78"/>
    <w:rsid w:val="00B85039"/>
    <w:rsid w:val="00B85169"/>
    <w:rsid w:val="00B851BD"/>
    <w:rsid w:val="00B85547"/>
    <w:rsid w:val="00B85697"/>
    <w:rsid w:val="00B85BA8"/>
    <w:rsid w:val="00B85C58"/>
    <w:rsid w:val="00B85CD7"/>
    <w:rsid w:val="00B85E41"/>
    <w:rsid w:val="00B85F6A"/>
    <w:rsid w:val="00B85FCC"/>
    <w:rsid w:val="00B86826"/>
    <w:rsid w:val="00B86C6B"/>
    <w:rsid w:val="00B86C86"/>
    <w:rsid w:val="00B86CBD"/>
    <w:rsid w:val="00B86E6A"/>
    <w:rsid w:val="00B86EF4"/>
    <w:rsid w:val="00B87065"/>
    <w:rsid w:val="00B87076"/>
    <w:rsid w:val="00B870F4"/>
    <w:rsid w:val="00B870F9"/>
    <w:rsid w:val="00B871D9"/>
    <w:rsid w:val="00B87232"/>
    <w:rsid w:val="00B8724B"/>
    <w:rsid w:val="00B87815"/>
    <w:rsid w:val="00B87822"/>
    <w:rsid w:val="00B878E7"/>
    <w:rsid w:val="00B87A5C"/>
    <w:rsid w:val="00B87BEE"/>
    <w:rsid w:val="00B87D21"/>
    <w:rsid w:val="00B87F18"/>
    <w:rsid w:val="00B87FFD"/>
    <w:rsid w:val="00B900A0"/>
    <w:rsid w:val="00B9016F"/>
    <w:rsid w:val="00B90262"/>
    <w:rsid w:val="00B90292"/>
    <w:rsid w:val="00B902D6"/>
    <w:rsid w:val="00B90465"/>
    <w:rsid w:val="00B90770"/>
    <w:rsid w:val="00B90923"/>
    <w:rsid w:val="00B90982"/>
    <w:rsid w:val="00B90A0F"/>
    <w:rsid w:val="00B90AA2"/>
    <w:rsid w:val="00B90B00"/>
    <w:rsid w:val="00B90B4D"/>
    <w:rsid w:val="00B90BE4"/>
    <w:rsid w:val="00B90BEE"/>
    <w:rsid w:val="00B90ED3"/>
    <w:rsid w:val="00B912ED"/>
    <w:rsid w:val="00B91415"/>
    <w:rsid w:val="00B9141F"/>
    <w:rsid w:val="00B91465"/>
    <w:rsid w:val="00B91905"/>
    <w:rsid w:val="00B91942"/>
    <w:rsid w:val="00B91995"/>
    <w:rsid w:val="00B9199E"/>
    <w:rsid w:val="00B91F41"/>
    <w:rsid w:val="00B91FB3"/>
    <w:rsid w:val="00B9210D"/>
    <w:rsid w:val="00B921BD"/>
    <w:rsid w:val="00B921FD"/>
    <w:rsid w:val="00B92362"/>
    <w:rsid w:val="00B923BC"/>
    <w:rsid w:val="00B923F4"/>
    <w:rsid w:val="00B92641"/>
    <w:rsid w:val="00B926DA"/>
    <w:rsid w:val="00B92875"/>
    <w:rsid w:val="00B9287A"/>
    <w:rsid w:val="00B9298C"/>
    <w:rsid w:val="00B929E5"/>
    <w:rsid w:val="00B92E6C"/>
    <w:rsid w:val="00B92F36"/>
    <w:rsid w:val="00B9320A"/>
    <w:rsid w:val="00B93228"/>
    <w:rsid w:val="00B932D0"/>
    <w:rsid w:val="00B932D7"/>
    <w:rsid w:val="00B933C5"/>
    <w:rsid w:val="00B935CD"/>
    <w:rsid w:val="00B936FB"/>
    <w:rsid w:val="00B93826"/>
    <w:rsid w:val="00B9384D"/>
    <w:rsid w:val="00B93978"/>
    <w:rsid w:val="00B93B28"/>
    <w:rsid w:val="00B93B6F"/>
    <w:rsid w:val="00B93DA7"/>
    <w:rsid w:val="00B93E39"/>
    <w:rsid w:val="00B94005"/>
    <w:rsid w:val="00B9410D"/>
    <w:rsid w:val="00B9414F"/>
    <w:rsid w:val="00B94228"/>
    <w:rsid w:val="00B943B0"/>
    <w:rsid w:val="00B943BA"/>
    <w:rsid w:val="00B9448D"/>
    <w:rsid w:val="00B9450A"/>
    <w:rsid w:val="00B945E4"/>
    <w:rsid w:val="00B94657"/>
    <w:rsid w:val="00B946C7"/>
    <w:rsid w:val="00B947AC"/>
    <w:rsid w:val="00B948DF"/>
    <w:rsid w:val="00B94950"/>
    <w:rsid w:val="00B949AB"/>
    <w:rsid w:val="00B94A0B"/>
    <w:rsid w:val="00B94A32"/>
    <w:rsid w:val="00B94A61"/>
    <w:rsid w:val="00B94A63"/>
    <w:rsid w:val="00B94B7E"/>
    <w:rsid w:val="00B94BBC"/>
    <w:rsid w:val="00B94C14"/>
    <w:rsid w:val="00B94D00"/>
    <w:rsid w:val="00B94D6C"/>
    <w:rsid w:val="00B94DB7"/>
    <w:rsid w:val="00B94F20"/>
    <w:rsid w:val="00B94F56"/>
    <w:rsid w:val="00B94FBB"/>
    <w:rsid w:val="00B94FE9"/>
    <w:rsid w:val="00B95183"/>
    <w:rsid w:val="00B95506"/>
    <w:rsid w:val="00B9554C"/>
    <w:rsid w:val="00B959AF"/>
    <w:rsid w:val="00B959EF"/>
    <w:rsid w:val="00B95B8D"/>
    <w:rsid w:val="00B95CE0"/>
    <w:rsid w:val="00B95CE6"/>
    <w:rsid w:val="00B95D9C"/>
    <w:rsid w:val="00B95DDA"/>
    <w:rsid w:val="00B95E06"/>
    <w:rsid w:val="00B95F47"/>
    <w:rsid w:val="00B95F75"/>
    <w:rsid w:val="00B95F9C"/>
    <w:rsid w:val="00B96333"/>
    <w:rsid w:val="00B969EF"/>
    <w:rsid w:val="00B96B1E"/>
    <w:rsid w:val="00B96B42"/>
    <w:rsid w:val="00B96B57"/>
    <w:rsid w:val="00B96CA7"/>
    <w:rsid w:val="00B96DCD"/>
    <w:rsid w:val="00B96DE9"/>
    <w:rsid w:val="00B970DD"/>
    <w:rsid w:val="00B970F9"/>
    <w:rsid w:val="00B97144"/>
    <w:rsid w:val="00B972D1"/>
    <w:rsid w:val="00B9730E"/>
    <w:rsid w:val="00B975D7"/>
    <w:rsid w:val="00B977C9"/>
    <w:rsid w:val="00B97B66"/>
    <w:rsid w:val="00B97D89"/>
    <w:rsid w:val="00B97E25"/>
    <w:rsid w:val="00B97FA6"/>
    <w:rsid w:val="00BA0045"/>
    <w:rsid w:val="00BA0152"/>
    <w:rsid w:val="00BA01A1"/>
    <w:rsid w:val="00BA03BD"/>
    <w:rsid w:val="00BA03D1"/>
    <w:rsid w:val="00BA03F7"/>
    <w:rsid w:val="00BA0560"/>
    <w:rsid w:val="00BA0598"/>
    <w:rsid w:val="00BA0623"/>
    <w:rsid w:val="00BA06C1"/>
    <w:rsid w:val="00BA0813"/>
    <w:rsid w:val="00BA081F"/>
    <w:rsid w:val="00BA082C"/>
    <w:rsid w:val="00BA088A"/>
    <w:rsid w:val="00BA08B3"/>
    <w:rsid w:val="00BA0A2A"/>
    <w:rsid w:val="00BA0B22"/>
    <w:rsid w:val="00BA0B99"/>
    <w:rsid w:val="00BA0C1E"/>
    <w:rsid w:val="00BA0D0A"/>
    <w:rsid w:val="00BA0DA1"/>
    <w:rsid w:val="00BA0FC6"/>
    <w:rsid w:val="00BA1089"/>
    <w:rsid w:val="00BA1094"/>
    <w:rsid w:val="00BA1419"/>
    <w:rsid w:val="00BA1443"/>
    <w:rsid w:val="00BA1507"/>
    <w:rsid w:val="00BA16D8"/>
    <w:rsid w:val="00BA1769"/>
    <w:rsid w:val="00BA1886"/>
    <w:rsid w:val="00BA18ED"/>
    <w:rsid w:val="00BA1A60"/>
    <w:rsid w:val="00BA1B5B"/>
    <w:rsid w:val="00BA1C65"/>
    <w:rsid w:val="00BA1CDC"/>
    <w:rsid w:val="00BA1E79"/>
    <w:rsid w:val="00BA1F41"/>
    <w:rsid w:val="00BA2096"/>
    <w:rsid w:val="00BA2159"/>
    <w:rsid w:val="00BA219F"/>
    <w:rsid w:val="00BA2238"/>
    <w:rsid w:val="00BA23C2"/>
    <w:rsid w:val="00BA2638"/>
    <w:rsid w:val="00BA263E"/>
    <w:rsid w:val="00BA28AE"/>
    <w:rsid w:val="00BA2900"/>
    <w:rsid w:val="00BA29A9"/>
    <w:rsid w:val="00BA2B30"/>
    <w:rsid w:val="00BA2C91"/>
    <w:rsid w:val="00BA3136"/>
    <w:rsid w:val="00BA315E"/>
    <w:rsid w:val="00BA329C"/>
    <w:rsid w:val="00BA3739"/>
    <w:rsid w:val="00BA382E"/>
    <w:rsid w:val="00BA393B"/>
    <w:rsid w:val="00BA39BF"/>
    <w:rsid w:val="00BA3ABC"/>
    <w:rsid w:val="00BA3B19"/>
    <w:rsid w:val="00BA3D31"/>
    <w:rsid w:val="00BA3DFD"/>
    <w:rsid w:val="00BA3E41"/>
    <w:rsid w:val="00BA3EF9"/>
    <w:rsid w:val="00BA3FD9"/>
    <w:rsid w:val="00BA4015"/>
    <w:rsid w:val="00BA412F"/>
    <w:rsid w:val="00BA424C"/>
    <w:rsid w:val="00BA46CB"/>
    <w:rsid w:val="00BA46ED"/>
    <w:rsid w:val="00BA488D"/>
    <w:rsid w:val="00BA4919"/>
    <w:rsid w:val="00BA4BD2"/>
    <w:rsid w:val="00BA4C1A"/>
    <w:rsid w:val="00BA4DC7"/>
    <w:rsid w:val="00BA4F4D"/>
    <w:rsid w:val="00BA50C4"/>
    <w:rsid w:val="00BA52E8"/>
    <w:rsid w:val="00BA57DC"/>
    <w:rsid w:val="00BA5877"/>
    <w:rsid w:val="00BA58AA"/>
    <w:rsid w:val="00BA5901"/>
    <w:rsid w:val="00BA5CE8"/>
    <w:rsid w:val="00BA5E60"/>
    <w:rsid w:val="00BA6130"/>
    <w:rsid w:val="00BA6370"/>
    <w:rsid w:val="00BA6428"/>
    <w:rsid w:val="00BA644E"/>
    <w:rsid w:val="00BA64A1"/>
    <w:rsid w:val="00BA6745"/>
    <w:rsid w:val="00BA6784"/>
    <w:rsid w:val="00BA67F7"/>
    <w:rsid w:val="00BA683C"/>
    <w:rsid w:val="00BA6842"/>
    <w:rsid w:val="00BA6887"/>
    <w:rsid w:val="00BA68EF"/>
    <w:rsid w:val="00BA6930"/>
    <w:rsid w:val="00BA6A8F"/>
    <w:rsid w:val="00BA6AFA"/>
    <w:rsid w:val="00BA6C01"/>
    <w:rsid w:val="00BA6F53"/>
    <w:rsid w:val="00BA7131"/>
    <w:rsid w:val="00BA71CB"/>
    <w:rsid w:val="00BA7205"/>
    <w:rsid w:val="00BA735A"/>
    <w:rsid w:val="00BA7361"/>
    <w:rsid w:val="00BA73B4"/>
    <w:rsid w:val="00BA747B"/>
    <w:rsid w:val="00BA748A"/>
    <w:rsid w:val="00BA7700"/>
    <w:rsid w:val="00BA78B3"/>
    <w:rsid w:val="00BA797E"/>
    <w:rsid w:val="00BA7AB2"/>
    <w:rsid w:val="00BA7BD2"/>
    <w:rsid w:val="00BA7ED9"/>
    <w:rsid w:val="00BA7EE8"/>
    <w:rsid w:val="00BA7F85"/>
    <w:rsid w:val="00BB0083"/>
    <w:rsid w:val="00BB0228"/>
    <w:rsid w:val="00BB02A7"/>
    <w:rsid w:val="00BB034B"/>
    <w:rsid w:val="00BB0389"/>
    <w:rsid w:val="00BB069E"/>
    <w:rsid w:val="00BB06FD"/>
    <w:rsid w:val="00BB087A"/>
    <w:rsid w:val="00BB0A59"/>
    <w:rsid w:val="00BB0B4E"/>
    <w:rsid w:val="00BB0D78"/>
    <w:rsid w:val="00BB0D9C"/>
    <w:rsid w:val="00BB0F28"/>
    <w:rsid w:val="00BB0F88"/>
    <w:rsid w:val="00BB1246"/>
    <w:rsid w:val="00BB129B"/>
    <w:rsid w:val="00BB1458"/>
    <w:rsid w:val="00BB17EE"/>
    <w:rsid w:val="00BB181A"/>
    <w:rsid w:val="00BB1850"/>
    <w:rsid w:val="00BB1976"/>
    <w:rsid w:val="00BB1A08"/>
    <w:rsid w:val="00BB1CC6"/>
    <w:rsid w:val="00BB1E27"/>
    <w:rsid w:val="00BB1EA2"/>
    <w:rsid w:val="00BB221A"/>
    <w:rsid w:val="00BB223C"/>
    <w:rsid w:val="00BB22A4"/>
    <w:rsid w:val="00BB26F0"/>
    <w:rsid w:val="00BB280C"/>
    <w:rsid w:val="00BB2815"/>
    <w:rsid w:val="00BB290B"/>
    <w:rsid w:val="00BB297A"/>
    <w:rsid w:val="00BB2A48"/>
    <w:rsid w:val="00BB2A84"/>
    <w:rsid w:val="00BB2AEB"/>
    <w:rsid w:val="00BB2D07"/>
    <w:rsid w:val="00BB2E48"/>
    <w:rsid w:val="00BB2E96"/>
    <w:rsid w:val="00BB2EDA"/>
    <w:rsid w:val="00BB2FA0"/>
    <w:rsid w:val="00BB2FF4"/>
    <w:rsid w:val="00BB3081"/>
    <w:rsid w:val="00BB326A"/>
    <w:rsid w:val="00BB35E2"/>
    <w:rsid w:val="00BB3903"/>
    <w:rsid w:val="00BB39C5"/>
    <w:rsid w:val="00BB3AF9"/>
    <w:rsid w:val="00BB3F7D"/>
    <w:rsid w:val="00BB3F84"/>
    <w:rsid w:val="00BB4084"/>
    <w:rsid w:val="00BB415F"/>
    <w:rsid w:val="00BB438A"/>
    <w:rsid w:val="00BB440D"/>
    <w:rsid w:val="00BB44E1"/>
    <w:rsid w:val="00BB45B5"/>
    <w:rsid w:val="00BB45D2"/>
    <w:rsid w:val="00BB460A"/>
    <w:rsid w:val="00BB465B"/>
    <w:rsid w:val="00BB465E"/>
    <w:rsid w:val="00BB4711"/>
    <w:rsid w:val="00BB471F"/>
    <w:rsid w:val="00BB485A"/>
    <w:rsid w:val="00BB485F"/>
    <w:rsid w:val="00BB4A2F"/>
    <w:rsid w:val="00BB4A99"/>
    <w:rsid w:val="00BB4C2A"/>
    <w:rsid w:val="00BB4C45"/>
    <w:rsid w:val="00BB5021"/>
    <w:rsid w:val="00BB51A0"/>
    <w:rsid w:val="00BB526A"/>
    <w:rsid w:val="00BB53DA"/>
    <w:rsid w:val="00BB5519"/>
    <w:rsid w:val="00BB5697"/>
    <w:rsid w:val="00BB573D"/>
    <w:rsid w:val="00BB580D"/>
    <w:rsid w:val="00BB594E"/>
    <w:rsid w:val="00BB5A46"/>
    <w:rsid w:val="00BB5A73"/>
    <w:rsid w:val="00BB5C06"/>
    <w:rsid w:val="00BB5CD5"/>
    <w:rsid w:val="00BB5D1D"/>
    <w:rsid w:val="00BB5ED3"/>
    <w:rsid w:val="00BB5FA8"/>
    <w:rsid w:val="00BB62EF"/>
    <w:rsid w:val="00BB62FB"/>
    <w:rsid w:val="00BB655B"/>
    <w:rsid w:val="00BB65E0"/>
    <w:rsid w:val="00BB6616"/>
    <w:rsid w:val="00BB6768"/>
    <w:rsid w:val="00BB67E5"/>
    <w:rsid w:val="00BB6915"/>
    <w:rsid w:val="00BB6A90"/>
    <w:rsid w:val="00BB6A9A"/>
    <w:rsid w:val="00BB6B2A"/>
    <w:rsid w:val="00BB6BCB"/>
    <w:rsid w:val="00BB6C01"/>
    <w:rsid w:val="00BB6D2B"/>
    <w:rsid w:val="00BB6E09"/>
    <w:rsid w:val="00BB6FAB"/>
    <w:rsid w:val="00BB7004"/>
    <w:rsid w:val="00BB7036"/>
    <w:rsid w:val="00BB706F"/>
    <w:rsid w:val="00BB727C"/>
    <w:rsid w:val="00BB736F"/>
    <w:rsid w:val="00BB74F9"/>
    <w:rsid w:val="00BB75A2"/>
    <w:rsid w:val="00BB75B2"/>
    <w:rsid w:val="00BB76CD"/>
    <w:rsid w:val="00BB77E0"/>
    <w:rsid w:val="00BB794B"/>
    <w:rsid w:val="00BB7D66"/>
    <w:rsid w:val="00BB7D89"/>
    <w:rsid w:val="00BB7E2A"/>
    <w:rsid w:val="00BB7EA6"/>
    <w:rsid w:val="00BC00B2"/>
    <w:rsid w:val="00BC0243"/>
    <w:rsid w:val="00BC0533"/>
    <w:rsid w:val="00BC07AA"/>
    <w:rsid w:val="00BC07B7"/>
    <w:rsid w:val="00BC0884"/>
    <w:rsid w:val="00BC08F8"/>
    <w:rsid w:val="00BC09DD"/>
    <w:rsid w:val="00BC09E5"/>
    <w:rsid w:val="00BC0ABD"/>
    <w:rsid w:val="00BC0EE5"/>
    <w:rsid w:val="00BC0FD8"/>
    <w:rsid w:val="00BC12DA"/>
    <w:rsid w:val="00BC1322"/>
    <w:rsid w:val="00BC13BA"/>
    <w:rsid w:val="00BC140D"/>
    <w:rsid w:val="00BC17D5"/>
    <w:rsid w:val="00BC18CC"/>
    <w:rsid w:val="00BC19C9"/>
    <w:rsid w:val="00BC19D1"/>
    <w:rsid w:val="00BC1A24"/>
    <w:rsid w:val="00BC1A5D"/>
    <w:rsid w:val="00BC1A7A"/>
    <w:rsid w:val="00BC1B25"/>
    <w:rsid w:val="00BC1B8C"/>
    <w:rsid w:val="00BC1BA1"/>
    <w:rsid w:val="00BC1CC4"/>
    <w:rsid w:val="00BC20B5"/>
    <w:rsid w:val="00BC218D"/>
    <w:rsid w:val="00BC228E"/>
    <w:rsid w:val="00BC22A7"/>
    <w:rsid w:val="00BC22F6"/>
    <w:rsid w:val="00BC232D"/>
    <w:rsid w:val="00BC2505"/>
    <w:rsid w:val="00BC2579"/>
    <w:rsid w:val="00BC25F5"/>
    <w:rsid w:val="00BC2603"/>
    <w:rsid w:val="00BC261C"/>
    <w:rsid w:val="00BC2794"/>
    <w:rsid w:val="00BC28A9"/>
    <w:rsid w:val="00BC29B0"/>
    <w:rsid w:val="00BC29F7"/>
    <w:rsid w:val="00BC2A73"/>
    <w:rsid w:val="00BC2AAC"/>
    <w:rsid w:val="00BC2AED"/>
    <w:rsid w:val="00BC2C2B"/>
    <w:rsid w:val="00BC2D99"/>
    <w:rsid w:val="00BC3011"/>
    <w:rsid w:val="00BC3031"/>
    <w:rsid w:val="00BC3064"/>
    <w:rsid w:val="00BC3462"/>
    <w:rsid w:val="00BC34C3"/>
    <w:rsid w:val="00BC3792"/>
    <w:rsid w:val="00BC385D"/>
    <w:rsid w:val="00BC3876"/>
    <w:rsid w:val="00BC3AC4"/>
    <w:rsid w:val="00BC3C34"/>
    <w:rsid w:val="00BC3C45"/>
    <w:rsid w:val="00BC3D3D"/>
    <w:rsid w:val="00BC3F22"/>
    <w:rsid w:val="00BC3F83"/>
    <w:rsid w:val="00BC3FBD"/>
    <w:rsid w:val="00BC4082"/>
    <w:rsid w:val="00BC4088"/>
    <w:rsid w:val="00BC416E"/>
    <w:rsid w:val="00BC429E"/>
    <w:rsid w:val="00BC42DD"/>
    <w:rsid w:val="00BC45BC"/>
    <w:rsid w:val="00BC45D6"/>
    <w:rsid w:val="00BC469B"/>
    <w:rsid w:val="00BC46A3"/>
    <w:rsid w:val="00BC46C1"/>
    <w:rsid w:val="00BC49CC"/>
    <w:rsid w:val="00BC4A26"/>
    <w:rsid w:val="00BC4AF4"/>
    <w:rsid w:val="00BC4B93"/>
    <w:rsid w:val="00BC4C4A"/>
    <w:rsid w:val="00BC4D15"/>
    <w:rsid w:val="00BC4F2D"/>
    <w:rsid w:val="00BC51BC"/>
    <w:rsid w:val="00BC52B1"/>
    <w:rsid w:val="00BC531F"/>
    <w:rsid w:val="00BC5465"/>
    <w:rsid w:val="00BC54A6"/>
    <w:rsid w:val="00BC54DB"/>
    <w:rsid w:val="00BC558C"/>
    <w:rsid w:val="00BC58A3"/>
    <w:rsid w:val="00BC5B9F"/>
    <w:rsid w:val="00BC5BAC"/>
    <w:rsid w:val="00BC5CFE"/>
    <w:rsid w:val="00BC5E9E"/>
    <w:rsid w:val="00BC5FDD"/>
    <w:rsid w:val="00BC5FF0"/>
    <w:rsid w:val="00BC5FFA"/>
    <w:rsid w:val="00BC61A1"/>
    <w:rsid w:val="00BC6251"/>
    <w:rsid w:val="00BC652E"/>
    <w:rsid w:val="00BC660A"/>
    <w:rsid w:val="00BC695C"/>
    <w:rsid w:val="00BC6A2F"/>
    <w:rsid w:val="00BC6A59"/>
    <w:rsid w:val="00BC6BCD"/>
    <w:rsid w:val="00BC6C16"/>
    <w:rsid w:val="00BC6C48"/>
    <w:rsid w:val="00BC6E36"/>
    <w:rsid w:val="00BC6E5D"/>
    <w:rsid w:val="00BC6EC9"/>
    <w:rsid w:val="00BC6ECE"/>
    <w:rsid w:val="00BC72A6"/>
    <w:rsid w:val="00BC753C"/>
    <w:rsid w:val="00BC75E1"/>
    <w:rsid w:val="00BC7794"/>
    <w:rsid w:val="00BC7938"/>
    <w:rsid w:val="00BC7A7A"/>
    <w:rsid w:val="00BC7B4F"/>
    <w:rsid w:val="00BC7CBF"/>
    <w:rsid w:val="00BC7F6B"/>
    <w:rsid w:val="00BD01AE"/>
    <w:rsid w:val="00BD01D2"/>
    <w:rsid w:val="00BD0250"/>
    <w:rsid w:val="00BD0259"/>
    <w:rsid w:val="00BD03D1"/>
    <w:rsid w:val="00BD05B6"/>
    <w:rsid w:val="00BD0616"/>
    <w:rsid w:val="00BD06A9"/>
    <w:rsid w:val="00BD0750"/>
    <w:rsid w:val="00BD07B4"/>
    <w:rsid w:val="00BD07CC"/>
    <w:rsid w:val="00BD0911"/>
    <w:rsid w:val="00BD0A0F"/>
    <w:rsid w:val="00BD0A43"/>
    <w:rsid w:val="00BD0AC8"/>
    <w:rsid w:val="00BD0C77"/>
    <w:rsid w:val="00BD0EC9"/>
    <w:rsid w:val="00BD0EE4"/>
    <w:rsid w:val="00BD1000"/>
    <w:rsid w:val="00BD107D"/>
    <w:rsid w:val="00BD10DD"/>
    <w:rsid w:val="00BD1182"/>
    <w:rsid w:val="00BD119A"/>
    <w:rsid w:val="00BD11E4"/>
    <w:rsid w:val="00BD1290"/>
    <w:rsid w:val="00BD146A"/>
    <w:rsid w:val="00BD1568"/>
    <w:rsid w:val="00BD15F2"/>
    <w:rsid w:val="00BD17FF"/>
    <w:rsid w:val="00BD184B"/>
    <w:rsid w:val="00BD1AAB"/>
    <w:rsid w:val="00BD1BA7"/>
    <w:rsid w:val="00BD1CCF"/>
    <w:rsid w:val="00BD1D2B"/>
    <w:rsid w:val="00BD1EBB"/>
    <w:rsid w:val="00BD203C"/>
    <w:rsid w:val="00BD2141"/>
    <w:rsid w:val="00BD218B"/>
    <w:rsid w:val="00BD262A"/>
    <w:rsid w:val="00BD268F"/>
    <w:rsid w:val="00BD276C"/>
    <w:rsid w:val="00BD27D2"/>
    <w:rsid w:val="00BD2A09"/>
    <w:rsid w:val="00BD2A9B"/>
    <w:rsid w:val="00BD2B72"/>
    <w:rsid w:val="00BD2D8D"/>
    <w:rsid w:val="00BD2D93"/>
    <w:rsid w:val="00BD310D"/>
    <w:rsid w:val="00BD3246"/>
    <w:rsid w:val="00BD32A4"/>
    <w:rsid w:val="00BD32B6"/>
    <w:rsid w:val="00BD3437"/>
    <w:rsid w:val="00BD349C"/>
    <w:rsid w:val="00BD3984"/>
    <w:rsid w:val="00BD399E"/>
    <w:rsid w:val="00BD39E2"/>
    <w:rsid w:val="00BD3A4B"/>
    <w:rsid w:val="00BD3A9E"/>
    <w:rsid w:val="00BD3D4E"/>
    <w:rsid w:val="00BD3D79"/>
    <w:rsid w:val="00BD3E68"/>
    <w:rsid w:val="00BD3E78"/>
    <w:rsid w:val="00BD3E8B"/>
    <w:rsid w:val="00BD40CE"/>
    <w:rsid w:val="00BD4277"/>
    <w:rsid w:val="00BD438D"/>
    <w:rsid w:val="00BD43EA"/>
    <w:rsid w:val="00BD454E"/>
    <w:rsid w:val="00BD4688"/>
    <w:rsid w:val="00BD4B35"/>
    <w:rsid w:val="00BD4C9D"/>
    <w:rsid w:val="00BD4CBA"/>
    <w:rsid w:val="00BD4D66"/>
    <w:rsid w:val="00BD4D80"/>
    <w:rsid w:val="00BD4F9E"/>
    <w:rsid w:val="00BD5062"/>
    <w:rsid w:val="00BD52E3"/>
    <w:rsid w:val="00BD532D"/>
    <w:rsid w:val="00BD53C3"/>
    <w:rsid w:val="00BD543C"/>
    <w:rsid w:val="00BD54AF"/>
    <w:rsid w:val="00BD56F2"/>
    <w:rsid w:val="00BD5737"/>
    <w:rsid w:val="00BD57AC"/>
    <w:rsid w:val="00BD57FB"/>
    <w:rsid w:val="00BD5942"/>
    <w:rsid w:val="00BD5AA0"/>
    <w:rsid w:val="00BD5ACD"/>
    <w:rsid w:val="00BD5C44"/>
    <w:rsid w:val="00BD5D9E"/>
    <w:rsid w:val="00BD5F1B"/>
    <w:rsid w:val="00BD6066"/>
    <w:rsid w:val="00BD617C"/>
    <w:rsid w:val="00BD61CC"/>
    <w:rsid w:val="00BD624E"/>
    <w:rsid w:val="00BD629A"/>
    <w:rsid w:val="00BD62B9"/>
    <w:rsid w:val="00BD62C8"/>
    <w:rsid w:val="00BD632E"/>
    <w:rsid w:val="00BD633C"/>
    <w:rsid w:val="00BD6381"/>
    <w:rsid w:val="00BD63D2"/>
    <w:rsid w:val="00BD6416"/>
    <w:rsid w:val="00BD64A2"/>
    <w:rsid w:val="00BD674D"/>
    <w:rsid w:val="00BD6859"/>
    <w:rsid w:val="00BD68A0"/>
    <w:rsid w:val="00BD6918"/>
    <w:rsid w:val="00BD6B35"/>
    <w:rsid w:val="00BD6D3B"/>
    <w:rsid w:val="00BD6F0E"/>
    <w:rsid w:val="00BD701E"/>
    <w:rsid w:val="00BD7042"/>
    <w:rsid w:val="00BD711C"/>
    <w:rsid w:val="00BD7147"/>
    <w:rsid w:val="00BD71A2"/>
    <w:rsid w:val="00BD725B"/>
    <w:rsid w:val="00BD7322"/>
    <w:rsid w:val="00BD73AC"/>
    <w:rsid w:val="00BD78D2"/>
    <w:rsid w:val="00BD78FF"/>
    <w:rsid w:val="00BD79AC"/>
    <w:rsid w:val="00BD7A0F"/>
    <w:rsid w:val="00BD7ABC"/>
    <w:rsid w:val="00BD7B26"/>
    <w:rsid w:val="00BD7C9C"/>
    <w:rsid w:val="00BD7D3D"/>
    <w:rsid w:val="00BD7FB2"/>
    <w:rsid w:val="00BE008B"/>
    <w:rsid w:val="00BE0288"/>
    <w:rsid w:val="00BE0359"/>
    <w:rsid w:val="00BE046F"/>
    <w:rsid w:val="00BE04D3"/>
    <w:rsid w:val="00BE04F2"/>
    <w:rsid w:val="00BE0721"/>
    <w:rsid w:val="00BE0776"/>
    <w:rsid w:val="00BE0810"/>
    <w:rsid w:val="00BE0817"/>
    <w:rsid w:val="00BE08FD"/>
    <w:rsid w:val="00BE09CF"/>
    <w:rsid w:val="00BE09E6"/>
    <w:rsid w:val="00BE0A0D"/>
    <w:rsid w:val="00BE0B2E"/>
    <w:rsid w:val="00BE0B90"/>
    <w:rsid w:val="00BE0BA0"/>
    <w:rsid w:val="00BE0C01"/>
    <w:rsid w:val="00BE0C13"/>
    <w:rsid w:val="00BE0C6B"/>
    <w:rsid w:val="00BE0D1F"/>
    <w:rsid w:val="00BE0D66"/>
    <w:rsid w:val="00BE0DC9"/>
    <w:rsid w:val="00BE0EF0"/>
    <w:rsid w:val="00BE0F88"/>
    <w:rsid w:val="00BE101A"/>
    <w:rsid w:val="00BE10A8"/>
    <w:rsid w:val="00BE1246"/>
    <w:rsid w:val="00BE14DA"/>
    <w:rsid w:val="00BE156D"/>
    <w:rsid w:val="00BE1602"/>
    <w:rsid w:val="00BE1608"/>
    <w:rsid w:val="00BE1766"/>
    <w:rsid w:val="00BE17B2"/>
    <w:rsid w:val="00BE17F5"/>
    <w:rsid w:val="00BE18F2"/>
    <w:rsid w:val="00BE1923"/>
    <w:rsid w:val="00BE195C"/>
    <w:rsid w:val="00BE1C00"/>
    <w:rsid w:val="00BE1DA0"/>
    <w:rsid w:val="00BE210D"/>
    <w:rsid w:val="00BE231A"/>
    <w:rsid w:val="00BE2746"/>
    <w:rsid w:val="00BE275B"/>
    <w:rsid w:val="00BE284C"/>
    <w:rsid w:val="00BE28B1"/>
    <w:rsid w:val="00BE2A4A"/>
    <w:rsid w:val="00BE2B1A"/>
    <w:rsid w:val="00BE2BF5"/>
    <w:rsid w:val="00BE2C57"/>
    <w:rsid w:val="00BE2CD8"/>
    <w:rsid w:val="00BE2D31"/>
    <w:rsid w:val="00BE2E1F"/>
    <w:rsid w:val="00BE2E33"/>
    <w:rsid w:val="00BE2E58"/>
    <w:rsid w:val="00BE2EF0"/>
    <w:rsid w:val="00BE2F07"/>
    <w:rsid w:val="00BE3008"/>
    <w:rsid w:val="00BE31C9"/>
    <w:rsid w:val="00BE32B1"/>
    <w:rsid w:val="00BE334C"/>
    <w:rsid w:val="00BE34B8"/>
    <w:rsid w:val="00BE34D6"/>
    <w:rsid w:val="00BE35F3"/>
    <w:rsid w:val="00BE3622"/>
    <w:rsid w:val="00BE3631"/>
    <w:rsid w:val="00BE367D"/>
    <w:rsid w:val="00BE37BF"/>
    <w:rsid w:val="00BE39A1"/>
    <w:rsid w:val="00BE3B86"/>
    <w:rsid w:val="00BE3CD1"/>
    <w:rsid w:val="00BE3DD6"/>
    <w:rsid w:val="00BE3F7D"/>
    <w:rsid w:val="00BE442C"/>
    <w:rsid w:val="00BE46FC"/>
    <w:rsid w:val="00BE4849"/>
    <w:rsid w:val="00BE4880"/>
    <w:rsid w:val="00BE49BA"/>
    <w:rsid w:val="00BE4F88"/>
    <w:rsid w:val="00BE5082"/>
    <w:rsid w:val="00BE512D"/>
    <w:rsid w:val="00BE5259"/>
    <w:rsid w:val="00BE52DB"/>
    <w:rsid w:val="00BE52DE"/>
    <w:rsid w:val="00BE535A"/>
    <w:rsid w:val="00BE53A6"/>
    <w:rsid w:val="00BE53F6"/>
    <w:rsid w:val="00BE5400"/>
    <w:rsid w:val="00BE572C"/>
    <w:rsid w:val="00BE573A"/>
    <w:rsid w:val="00BE5777"/>
    <w:rsid w:val="00BE57F5"/>
    <w:rsid w:val="00BE580E"/>
    <w:rsid w:val="00BE58D8"/>
    <w:rsid w:val="00BE59C9"/>
    <w:rsid w:val="00BE5B98"/>
    <w:rsid w:val="00BE5CDE"/>
    <w:rsid w:val="00BE5D85"/>
    <w:rsid w:val="00BE5D97"/>
    <w:rsid w:val="00BE5F89"/>
    <w:rsid w:val="00BE6132"/>
    <w:rsid w:val="00BE6144"/>
    <w:rsid w:val="00BE615F"/>
    <w:rsid w:val="00BE6180"/>
    <w:rsid w:val="00BE62F7"/>
    <w:rsid w:val="00BE63E8"/>
    <w:rsid w:val="00BE6504"/>
    <w:rsid w:val="00BE65C7"/>
    <w:rsid w:val="00BE66C0"/>
    <w:rsid w:val="00BE66E5"/>
    <w:rsid w:val="00BE66F6"/>
    <w:rsid w:val="00BE695B"/>
    <w:rsid w:val="00BE69B6"/>
    <w:rsid w:val="00BE6ADD"/>
    <w:rsid w:val="00BE6C26"/>
    <w:rsid w:val="00BE6D2D"/>
    <w:rsid w:val="00BE6D3B"/>
    <w:rsid w:val="00BE6DD1"/>
    <w:rsid w:val="00BE7019"/>
    <w:rsid w:val="00BE740A"/>
    <w:rsid w:val="00BE752C"/>
    <w:rsid w:val="00BE75DB"/>
    <w:rsid w:val="00BE7602"/>
    <w:rsid w:val="00BE763E"/>
    <w:rsid w:val="00BE767C"/>
    <w:rsid w:val="00BE76BB"/>
    <w:rsid w:val="00BE784F"/>
    <w:rsid w:val="00BE78B4"/>
    <w:rsid w:val="00BE79E9"/>
    <w:rsid w:val="00BE7B5D"/>
    <w:rsid w:val="00BE7BB7"/>
    <w:rsid w:val="00BE7BC1"/>
    <w:rsid w:val="00BE7F50"/>
    <w:rsid w:val="00BF0153"/>
    <w:rsid w:val="00BF035A"/>
    <w:rsid w:val="00BF0438"/>
    <w:rsid w:val="00BF04EC"/>
    <w:rsid w:val="00BF057A"/>
    <w:rsid w:val="00BF068E"/>
    <w:rsid w:val="00BF0729"/>
    <w:rsid w:val="00BF0739"/>
    <w:rsid w:val="00BF09E6"/>
    <w:rsid w:val="00BF0A79"/>
    <w:rsid w:val="00BF0BA5"/>
    <w:rsid w:val="00BF0BA8"/>
    <w:rsid w:val="00BF0EA3"/>
    <w:rsid w:val="00BF0ECA"/>
    <w:rsid w:val="00BF0F41"/>
    <w:rsid w:val="00BF0FD8"/>
    <w:rsid w:val="00BF1005"/>
    <w:rsid w:val="00BF1061"/>
    <w:rsid w:val="00BF108D"/>
    <w:rsid w:val="00BF10D7"/>
    <w:rsid w:val="00BF10DD"/>
    <w:rsid w:val="00BF129B"/>
    <w:rsid w:val="00BF13A8"/>
    <w:rsid w:val="00BF1459"/>
    <w:rsid w:val="00BF1561"/>
    <w:rsid w:val="00BF1599"/>
    <w:rsid w:val="00BF15E6"/>
    <w:rsid w:val="00BF16C3"/>
    <w:rsid w:val="00BF192D"/>
    <w:rsid w:val="00BF1A2A"/>
    <w:rsid w:val="00BF1DD6"/>
    <w:rsid w:val="00BF1F2E"/>
    <w:rsid w:val="00BF2064"/>
    <w:rsid w:val="00BF20AF"/>
    <w:rsid w:val="00BF20CB"/>
    <w:rsid w:val="00BF20F7"/>
    <w:rsid w:val="00BF2105"/>
    <w:rsid w:val="00BF23B6"/>
    <w:rsid w:val="00BF2472"/>
    <w:rsid w:val="00BF2492"/>
    <w:rsid w:val="00BF2500"/>
    <w:rsid w:val="00BF259F"/>
    <w:rsid w:val="00BF267F"/>
    <w:rsid w:val="00BF279F"/>
    <w:rsid w:val="00BF291D"/>
    <w:rsid w:val="00BF29F9"/>
    <w:rsid w:val="00BF2ACB"/>
    <w:rsid w:val="00BF2B6E"/>
    <w:rsid w:val="00BF2B85"/>
    <w:rsid w:val="00BF2C14"/>
    <w:rsid w:val="00BF2F11"/>
    <w:rsid w:val="00BF3027"/>
    <w:rsid w:val="00BF3274"/>
    <w:rsid w:val="00BF3322"/>
    <w:rsid w:val="00BF3397"/>
    <w:rsid w:val="00BF33A8"/>
    <w:rsid w:val="00BF33AC"/>
    <w:rsid w:val="00BF33FC"/>
    <w:rsid w:val="00BF34FD"/>
    <w:rsid w:val="00BF35CD"/>
    <w:rsid w:val="00BF37BC"/>
    <w:rsid w:val="00BF38B3"/>
    <w:rsid w:val="00BF38E1"/>
    <w:rsid w:val="00BF396F"/>
    <w:rsid w:val="00BF3B79"/>
    <w:rsid w:val="00BF3B98"/>
    <w:rsid w:val="00BF3C9D"/>
    <w:rsid w:val="00BF3CB2"/>
    <w:rsid w:val="00BF3D3E"/>
    <w:rsid w:val="00BF3D8D"/>
    <w:rsid w:val="00BF3EA0"/>
    <w:rsid w:val="00BF3F3D"/>
    <w:rsid w:val="00BF41F3"/>
    <w:rsid w:val="00BF4233"/>
    <w:rsid w:val="00BF426F"/>
    <w:rsid w:val="00BF4290"/>
    <w:rsid w:val="00BF45B4"/>
    <w:rsid w:val="00BF4746"/>
    <w:rsid w:val="00BF47F6"/>
    <w:rsid w:val="00BF4820"/>
    <w:rsid w:val="00BF4841"/>
    <w:rsid w:val="00BF48F3"/>
    <w:rsid w:val="00BF499A"/>
    <w:rsid w:val="00BF499D"/>
    <w:rsid w:val="00BF4B93"/>
    <w:rsid w:val="00BF4C20"/>
    <w:rsid w:val="00BF4F7D"/>
    <w:rsid w:val="00BF50B1"/>
    <w:rsid w:val="00BF5144"/>
    <w:rsid w:val="00BF52A7"/>
    <w:rsid w:val="00BF52B7"/>
    <w:rsid w:val="00BF533B"/>
    <w:rsid w:val="00BF53B1"/>
    <w:rsid w:val="00BF53BE"/>
    <w:rsid w:val="00BF53DF"/>
    <w:rsid w:val="00BF5454"/>
    <w:rsid w:val="00BF54DE"/>
    <w:rsid w:val="00BF54F8"/>
    <w:rsid w:val="00BF554B"/>
    <w:rsid w:val="00BF5A4A"/>
    <w:rsid w:val="00BF5CD2"/>
    <w:rsid w:val="00BF5CF4"/>
    <w:rsid w:val="00BF5FCA"/>
    <w:rsid w:val="00BF6340"/>
    <w:rsid w:val="00BF6351"/>
    <w:rsid w:val="00BF6463"/>
    <w:rsid w:val="00BF659E"/>
    <w:rsid w:val="00BF6694"/>
    <w:rsid w:val="00BF6980"/>
    <w:rsid w:val="00BF69EF"/>
    <w:rsid w:val="00BF6A94"/>
    <w:rsid w:val="00BF6ACE"/>
    <w:rsid w:val="00BF6BFE"/>
    <w:rsid w:val="00BF6D21"/>
    <w:rsid w:val="00BF6DBD"/>
    <w:rsid w:val="00BF6E96"/>
    <w:rsid w:val="00BF70DF"/>
    <w:rsid w:val="00BF70F0"/>
    <w:rsid w:val="00BF7150"/>
    <w:rsid w:val="00BF7359"/>
    <w:rsid w:val="00BF746A"/>
    <w:rsid w:val="00BF750F"/>
    <w:rsid w:val="00BF7521"/>
    <w:rsid w:val="00BF7680"/>
    <w:rsid w:val="00BF7A87"/>
    <w:rsid w:val="00BF7AFA"/>
    <w:rsid w:val="00BF7B65"/>
    <w:rsid w:val="00BF7BAE"/>
    <w:rsid w:val="00BF7BB8"/>
    <w:rsid w:val="00BF7E75"/>
    <w:rsid w:val="00C00117"/>
    <w:rsid w:val="00C00183"/>
    <w:rsid w:val="00C0037F"/>
    <w:rsid w:val="00C00386"/>
    <w:rsid w:val="00C0055C"/>
    <w:rsid w:val="00C007A4"/>
    <w:rsid w:val="00C008C5"/>
    <w:rsid w:val="00C009E1"/>
    <w:rsid w:val="00C00A01"/>
    <w:rsid w:val="00C00B1F"/>
    <w:rsid w:val="00C00B25"/>
    <w:rsid w:val="00C00E85"/>
    <w:rsid w:val="00C00F4F"/>
    <w:rsid w:val="00C01115"/>
    <w:rsid w:val="00C01121"/>
    <w:rsid w:val="00C0112D"/>
    <w:rsid w:val="00C01156"/>
    <w:rsid w:val="00C012C3"/>
    <w:rsid w:val="00C01322"/>
    <w:rsid w:val="00C013D6"/>
    <w:rsid w:val="00C01517"/>
    <w:rsid w:val="00C01548"/>
    <w:rsid w:val="00C015F8"/>
    <w:rsid w:val="00C01675"/>
    <w:rsid w:val="00C0168F"/>
    <w:rsid w:val="00C017D2"/>
    <w:rsid w:val="00C01A39"/>
    <w:rsid w:val="00C01B0A"/>
    <w:rsid w:val="00C01C9F"/>
    <w:rsid w:val="00C01CC0"/>
    <w:rsid w:val="00C01CD8"/>
    <w:rsid w:val="00C01FF8"/>
    <w:rsid w:val="00C02019"/>
    <w:rsid w:val="00C02231"/>
    <w:rsid w:val="00C02291"/>
    <w:rsid w:val="00C0247C"/>
    <w:rsid w:val="00C026A0"/>
    <w:rsid w:val="00C02765"/>
    <w:rsid w:val="00C02831"/>
    <w:rsid w:val="00C0287B"/>
    <w:rsid w:val="00C0297C"/>
    <w:rsid w:val="00C02A5A"/>
    <w:rsid w:val="00C02C06"/>
    <w:rsid w:val="00C02D84"/>
    <w:rsid w:val="00C02E30"/>
    <w:rsid w:val="00C02E38"/>
    <w:rsid w:val="00C02F6C"/>
    <w:rsid w:val="00C03055"/>
    <w:rsid w:val="00C03101"/>
    <w:rsid w:val="00C032B2"/>
    <w:rsid w:val="00C033AF"/>
    <w:rsid w:val="00C03831"/>
    <w:rsid w:val="00C038AD"/>
    <w:rsid w:val="00C0391A"/>
    <w:rsid w:val="00C03B2B"/>
    <w:rsid w:val="00C03C0E"/>
    <w:rsid w:val="00C03C93"/>
    <w:rsid w:val="00C03DE4"/>
    <w:rsid w:val="00C03DF5"/>
    <w:rsid w:val="00C03E80"/>
    <w:rsid w:val="00C03F36"/>
    <w:rsid w:val="00C04050"/>
    <w:rsid w:val="00C0406A"/>
    <w:rsid w:val="00C043E7"/>
    <w:rsid w:val="00C04545"/>
    <w:rsid w:val="00C04577"/>
    <w:rsid w:val="00C04616"/>
    <w:rsid w:val="00C04672"/>
    <w:rsid w:val="00C049E4"/>
    <w:rsid w:val="00C04A28"/>
    <w:rsid w:val="00C04A43"/>
    <w:rsid w:val="00C04B8F"/>
    <w:rsid w:val="00C04C78"/>
    <w:rsid w:val="00C04D30"/>
    <w:rsid w:val="00C04F3D"/>
    <w:rsid w:val="00C05077"/>
    <w:rsid w:val="00C0508D"/>
    <w:rsid w:val="00C0513F"/>
    <w:rsid w:val="00C051FF"/>
    <w:rsid w:val="00C0529A"/>
    <w:rsid w:val="00C05378"/>
    <w:rsid w:val="00C053A3"/>
    <w:rsid w:val="00C053C4"/>
    <w:rsid w:val="00C05444"/>
    <w:rsid w:val="00C0549E"/>
    <w:rsid w:val="00C055B2"/>
    <w:rsid w:val="00C0565D"/>
    <w:rsid w:val="00C0577D"/>
    <w:rsid w:val="00C057DF"/>
    <w:rsid w:val="00C05964"/>
    <w:rsid w:val="00C05979"/>
    <w:rsid w:val="00C059D7"/>
    <w:rsid w:val="00C059E9"/>
    <w:rsid w:val="00C05A8F"/>
    <w:rsid w:val="00C05AB6"/>
    <w:rsid w:val="00C05B3A"/>
    <w:rsid w:val="00C05FBE"/>
    <w:rsid w:val="00C05FD7"/>
    <w:rsid w:val="00C060EF"/>
    <w:rsid w:val="00C060FE"/>
    <w:rsid w:val="00C0616D"/>
    <w:rsid w:val="00C061A5"/>
    <w:rsid w:val="00C0654B"/>
    <w:rsid w:val="00C065E4"/>
    <w:rsid w:val="00C0662E"/>
    <w:rsid w:val="00C06668"/>
    <w:rsid w:val="00C066EA"/>
    <w:rsid w:val="00C066F6"/>
    <w:rsid w:val="00C06834"/>
    <w:rsid w:val="00C069CB"/>
    <w:rsid w:val="00C06AE3"/>
    <w:rsid w:val="00C06B35"/>
    <w:rsid w:val="00C06B51"/>
    <w:rsid w:val="00C06BE5"/>
    <w:rsid w:val="00C06DC8"/>
    <w:rsid w:val="00C06E85"/>
    <w:rsid w:val="00C06FE5"/>
    <w:rsid w:val="00C074A2"/>
    <w:rsid w:val="00C0773A"/>
    <w:rsid w:val="00C07A80"/>
    <w:rsid w:val="00C07ADE"/>
    <w:rsid w:val="00C07CA3"/>
    <w:rsid w:val="00C07DEE"/>
    <w:rsid w:val="00C07E3A"/>
    <w:rsid w:val="00C07E7B"/>
    <w:rsid w:val="00C10011"/>
    <w:rsid w:val="00C10061"/>
    <w:rsid w:val="00C10643"/>
    <w:rsid w:val="00C107E9"/>
    <w:rsid w:val="00C1096E"/>
    <w:rsid w:val="00C10A09"/>
    <w:rsid w:val="00C10A14"/>
    <w:rsid w:val="00C10AB7"/>
    <w:rsid w:val="00C10ACA"/>
    <w:rsid w:val="00C10B86"/>
    <w:rsid w:val="00C10C6A"/>
    <w:rsid w:val="00C10CBB"/>
    <w:rsid w:val="00C10D36"/>
    <w:rsid w:val="00C10DB8"/>
    <w:rsid w:val="00C10DD8"/>
    <w:rsid w:val="00C10E0D"/>
    <w:rsid w:val="00C110D4"/>
    <w:rsid w:val="00C111B4"/>
    <w:rsid w:val="00C11292"/>
    <w:rsid w:val="00C11307"/>
    <w:rsid w:val="00C114B9"/>
    <w:rsid w:val="00C11849"/>
    <w:rsid w:val="00C11853"/>
    <w:rsid w:val="00C11B04"/>
    <w:rsid w:val="00C11BD0"/>
    <w:rsid w:val="00C11CB6"/>
    <w:rsid w:val="00C11D9C"/>
    <w:rsid w:val="00C11E11"/>
    <w:rsid w:val="00C11E73"/>
    <w:rsid w:val="00C11FBA"/>
    <w:rsid w:val="00C120EE"/>
    <w:rsid w:val="00C1221D"/>
    <w:rsid w:val="00C123D0"/>
    <w:rsid w:val="00C1246A"/>
    <w:rsid w:val="00C12566"/>
    <w:rsid w:val="00C126C6"/>
    <w:rsid w:val="00C127A2"/>
    <w:rsid w:val="00C127D7"/>
    <w:rsid w:val="00C12810"/>
    <w:rsid w:val="00C1286A"/>
    <w:rsid w:val="00C12B47"/>
    <w:rsid w:val="00C12EFE"/>
    <w:rsid w:val="00C12FD9"/>
    <w:rsid w:val="00C130E6"/>
    <w:rsid w:val="00C1327F"/>
    <w:rsid w:val="00C1329D"/>
    <w:rsid w:val="00C132C6"/>
    <w:rsid w:val="00C13385"/>
    <w:rsid w:val="00C133D9"/>
    <w:rsid w:val="00C133EA"/>
    <w:rsid w:val="00C1348B"/>
    <w:rsid w:val="00C134D8"/>
    <w:rsid w:val="00C13502"/>
    <w:rsid w:val="00C1352D"/>
    <w:rsid w:val="00C137E1"/>
    <w:rsid w:val="00C13811"/>
    <w:rsid w:val="00C138FA"/>
    <w:rsid w:val="00C13AFA"/>
    <w:rsid w:val="00C13B08"/>
    <w:rsid w:val="00C13C3F"/>
    <w:rsid w:val="00C13DAA"/>
    <w:rsid w:val="00C13EF9"/>
    <w:rsid w:val="00C14292"/>
    <w:rsid w:val="00C144B9"/>
    <w:rsid w:val="00C14544"/>
    <w:rsid w:val="00C14559"/>
    <w:rsid w:val="00C1458C"/>
    <w:rsid w:val="00C14720"/>
    <w:rsid w:val="00C14811"/>
    <w:rsid w:val="00C14956"/>
    <w:rsid w:val="00C149E1"/>
    <w:rsid w:val="00C14C15"/>
    <w:rsid w:val="00C14E29"/>
    <w:rsid w:val="00C14EDE"/>
    <w:rsid w:val="00C14F16"/>
    <w:rsid w:val="00C14F1A"/>
    <w:rsid w:val="00C15014"/>
    <w:rsid w:val="00C150F0"/>
    <w:rsid w:val="00C152B0"/>
    <w:rsid w:val="00C152BF"/>
    <w:rsid w:val="00C152D4"/>
    <w:rsid w:val="00C152F1"/>
    <w:rsid w:val="00C1545D"/>
    <w:rsid w:val="00C154B6"/>
    <w:rsid w:val="00C15665"/>
    <w:rsid w:val="00C158FA"/>
    <w:rsid w:val="00C15961"/>
    <w:rsid w:val="00C15BF1"/>
    <w:rsid w:val="00C15E7C"/>
    <w:rsid w:val="00C15F77"/>
    <w:rsid w:val="00C16008"/>
    <w:rsid w:val="00C16279"/>
    <w:rsid w:val="00C1659D"/>
    <w:rsid w:val="00C16679"/>
    <w:rsid w:val="00C1676E"/>
    <w:rsid w:val="00C167EB"/>
    <w:rsid w:val="00C16851"/>
    <w:rsid w:val="00C169D6"/>
    <w:rsid w:val="00C16A22"/>
    <w:rsid w:val="00C16B2C"/>
    <w:rsid w:val="00C16BDC"/>
    <w:rsid w:val="00C16C20"/>
    <w:rsid w:val="00C16C4A"/>
    <w:rsid w:val="00C16C88"/>
    <w:rsid w:val="00C17178"/>
    <w:rsid w:val="00C17286"/>
    <w:rsid w:val="00C1735B"/>
    <w:rsid w:val="00C17370"/>
    <w:rsid w:val="00C175FE"/>
    <w:rsid w:val="00C1762E"/>
    <w:rsid w:val="00C177C8"/>
    <w:rsid w:val="00C1792F"/>
    <w:rsid w:val="00C17A44"/>
    <w:rsid w:val="00C17A96"/>
    <w:rsid w:val="00C17C99"/>
    <w:rsid w:val="00C17C9C"/>
    <w:rsid w:val="00C17D14"/>
    <w:rsid w:val="00C17D4E"/>
    <w:rsid w:val="00C17D58"/>
    <w:rsid w:val="00C17DCE"/>
    <w:rsid w:val="00C17DE3"/>
    <w:rsid w:val="00C17F85"/>
    <w:rsid w:val="00C20226"/>
    <w:rsid w:val="00C202DE"/>
    <w:rsid w:val="00C203F6"/>
    <w:rsid w:val="00C204A6"/>
    <w:rsid w:val="00C20547"/>
    <w:rsid w:val="00C206E1"/>
    <w:rsid w:val="00C2085D"/>
    <w:rsid w:val="00C2089A"/>
    <w:rsid w:val="00C208CD"/>
    <w:rsid w:val="00C20AD4"/>
    <w:rsid w:val="00C20AD5"/>
    <w:rsid w:val="00C20AFA"/>
    <w:rsid w:val="00C20CEA"/>
    <w:rsid w:val="00C20E16"/>
    <w:rsid w:val="00C20EE0"/>
    <w:rsid w:val="00C20EE7"/>
    <w:rsid w:val="00C2153E"/>
    <w:rsid w:val="00C21727"/>
    <w:rsid w:val="00C217CE"/>
    <w:rsid w:val="00C21869"/>
    <w:rsid w:val="00C218B2"/>
    <w:rsid w:val="00C21A2F"/>
    <w:rsid w:val="00C21A73"/>
    <w:rsid w:val="00C21B16"/>
    <w:rsid w:val="00C21B65"/>
    <w:rsid w:val="00C21B7B"/>
    <w:rsid w:val="00C21D60"/>
    <w:rsid w:val="00C22214"/>
    <w:rsid w:val="00C222D5"/>
    <w:rsid w:val="00C223EB"/>
    <w:rsid w:val="00C22421"/>
    <w:rsid w:val="00C224A3"/>
    <w:rsid w:val="00C22614"/>
    <w:rsid w:val="00C2288E"/>
    <w:rsid w:val="00C22B58"/>
    <w:rsid w:val="00C22B7F"/>
    <w:rsid w:val="00C22C6F"/>
    <w:rsid w:val="00C22D30"/>
    <w:rsid w:val="00C22D70"/>
    <w:rsid w:val="00C22EAC"/>
    <w:rsid w:val="00C22EE6"/>
    <w:rsid w:val="00C22EFC"/>
    <w:rsid w:val="00C22FA7"/>
    <w:rsid w:val="00C230E1"/>
    <w:rsid w:val="00C230F5"/>
    <w:rsid w:val="00C23144"/>
    <w:rsid w:val="00C23223"/>
    <w:rsid w:val="00C2328D"/>
    <w:rsid w:val="00C232C0"/>
    <w:rsid w:val="00C233E0"/>
    <w:rsid w:val="00C234B9"/>
    <w:rsid w:val="00C235CF"/>
    <w:rsid w:val="00C23840"/>
    <w:rsid w:val="00C23ADA"/>
    <w:rsid w:val="00C23B06"/>
    <w:rsid w:val="00C23BA2"/>
    <w:rsid w:val="00C23E6A"/>
    <w:rsid w:val="00C23EAE"/>
    <w:rsid w:val="00C24044"/>
    <w:rsid w:val="00C2404B"/>
    <w:rsid w:val="00C240F2"/>
    <w:rsid w:val="00C244AD"/>
    <w:rsid w:val="00C2450C"/>
    <w:rsid w:val="00C24727"/>
    <w:rsid w:val="00C247A9"/>
    <w:rsid w:val="00C24875"/>
    <w:rsid w:val="00C24876"/>
    <w:rsid w:val="00C249DB"/>
    <w:rsid w:val="00C24A05"/>
    <w:rsid w:val="00C24A66"/>
    <w:rsid w:val="00C24AC0"/>
    <w:rsid w:val="00C24B92"/>
    <w:rsid w:val="00C24C3B"/>
    <w:rsid w:val="00C25003"/>
    <w:rsid w:val="00C2505A"/>
    <w:rsid w:val="00C250F8"/>
    <w:rsid w:val="00C251B4"/>
    <w:rsid w:val="00C25337"/>
    <w:rsid w:val="00C25475"/>
    <w:rsid w:val="00C2551A"/>
    <w:rsid w:val="00C25554"/>
    <w:rsid w:val="00C25568"/>
    <w:rsid w:val="00C25591"/>
    <w:rsid w:val="00C25677"/>
    <w:rsid w:val="00C25744"/>
    <w:rsid w:val="00C257CC"/>
    <w:rsid w:val="00C2593B"/>
    <w:rsid w:val="00C259C2"/>
    <w:rsid w:val="00C25A3B"/>
    <w:rsid w:val="00C25D50"/>
    <w:rsid w:val="00C25E7F"/>
    <w:rsid w:val="00C25E96"/>
    <w:rsid w:val="00C26220"/>
    <w:rsid w:val="00C262A0"/>
    <w:rsid w:val="00C26433"/>
    <w:rsid w:val="00C26515"/>
    <w:rsid w:val="00C265C7"/>
    <w:rsid w:val="00C266C0"/>
    <w:rsid w:val="00C267DD"/>
    <w:rsid w:val="00C268AD"/>
    <w:rsid w:val="00C26922"/>
    <w:rsid w:val="00C26AAB"/>
    <w:rsid w:val="00C26D34"/>
    <w:rsid w:val="00C26D7B"/>
    <w:rsid w:val="00C26D7C"/>
    <w:rsid w:val="00C26DC1"/>
    <w:rsid w:val="00C26E61"/>
    <w:rsid w:val="00C26EAD"/>
    <w:rsid w:val="00C2704E"/>
    <w:rsid w:val="00C2706D"/>
    <w:rsid w:val="00C27112"/>
    <w:rsid w:val="00C271CA"/>
    <w:rsid w:val="00C272A0"/>
    <w:rsid w:val="00C273DE"/>
    <w:rsid w:val="00C27434"/>
    <w:rsid w:val="00C27466"/>
    <w:rsid w:val="00C27837"/>
    <w:rsid w:val="00C27866"/>
    <w:rsid w:val="00C27888"/>
    <w:rsid w:val="00C2788B"/>
    <w:rsid w:val="00C2795F"/>
    <w:rsid w:val="00C279E6"/>
    <w:rsid w:val="00C27AD4"/>
    <w:rsid w:val="00C27B18"/>
    <w:rsid w:val="00C27EF4"/>
    <w:rsid w:val="00C27EFA"/>
    <w:rsid w:val="00C30265"/>
    <w:rsid w:val="00C305F4"/>
    <w:rsid w:val="00C305FF"/>
    <w:rsid w:val="00C306A1"/>
    <w:rsid w:val="00C3073A"/>
    <w:rsid w:val="00C3074C"/>
    <w:rsid w:val="00C307D2"/>
    <w:rsid w:val="00C308EE"/>
    <w:rsid w:val="00C3095D"/>
    <w:rsid w:val="00C309CC"/>
    <w:rsid w:val="00C30AD6"/>
    <w:rsid w:val="00C30AE5"/>
    <w:rsid w:val="00C30B8E"/>
    <w:rsid w:val="00C30C38"/>
    <w:rsid w:val="00C30C5D"/>
    <w:rsid w:val="00C30DC0"/>
    <w:rsid w:val="00C30EA3"/>
    <w:rsid w:val="00C30F6A"/>
    <w:rsid w:val="00C310A6"/>
    <w:rsid w:val="00C311A2"/>
    <w:rsid w:val="00C311C0"/>
    <w:rsid w:val="00C311DE"/>
    <w:rsid w:val="00C3128E"/>
    <w:rsid w:val="00C312EC"/>
    <w:rsid w:val="00C31317"/>
    <w:rsid w:val="00C31353"/>
    <w:rsid w:val="00C3135E"/>
    <w:rsid w:val="00C3136D"/>
    <w:rsid w:val="00C3147D"/>
    <w:rsid w:val="00C31592"/>
    <w:rsid w:val="00C3167A"/>
    <w:rsid w:val="00C3168A"/>
    <w:rsid w:val="00C316A4"/>
    <w:rsid w:val="00C31737"/>
    <w:rsid w:val="00C3187B"/>
    <w:rsid w:val="00C319DE"/>
    <w:rsid w:val="00C31A0A"/>
    <w:rsid w:val="00C31BF0"/>
    <w:rsid w:val="00C321CC"/>
    <w:rsid w:val="00C32495"/>
    <w:rsid w:val="00C3249E"/>
    <w:rsid w:val="00C32541"/>
    <w:rsid w:val="00C3269A"/>
    <w:rsid w:val="00C326F0"/>
    <w:rsid w:val="00C32775"/>
    <w:rsid w:val="00C327E7"/>
    <w:rsid w:val="00C3280B"/>
    <w:rsid w:val="00C3284B"/>
    <w:rsid w:val="00C32978"/>
    <w:rsid w:val="00C329A3"/>
    <w:rsid w:val="00C329EB"/>
    <w:rsid w:val="00C32A16"/>
    <w:rsid w:val="00C32A1A"/>
    <w:rsid w:val="00C32A76"/>
    <w:rsid w:val="00C32B36"/>
    <w:rsid w:val="00C32B76"/>
    <w:rsid w:val="00C32CA6"/>
    <w:rsid w:val="00C32CCE"/>
    <w:rsid w:val="00C32D56"/>
    <w:rsid w:val="00C32DE8"/>
    <w:rsid w:val="00C32F80"/>
    <w:rsid w:val="00C32FFB"/>
    <w:rsid w:val="00C33033"/>
    <w:rsid w:val="00C33079"/>
    <w:rsid w:val="00C330BC"/>
    <w:rsid w:val="00C330FE"/>
    <w:rsid w:val="00C33146"/>
    <w:rsid w:val="00C33228"/>
    <w:rsid w:val="00C3326D"/>
    <w:rsid w:val="00C3328D"/>
    <w:rsid w:val="00C3331B"/>
    <w:rsid w:val="00C33663"/>
    <w:rsid w:val="00C336A9"/>
    <w:rsid w:val="00C338B6"/>
    <w:rsid w:val="00C33927"/>
    <w:rsid w:val="00C33A42"/>
    <w:rsid w:val="00C33CF4"/>
    <w:rsid w:val="00C33FC4"/>
    <w:rsid w:val="00C340A6"/>
    <w:rsid w:val="00C34190"/>
    <w:rsid w:val="00C342B3"/>
    <w:rsid w:val="00C342F3"/>
    <w:rsid w:val="00C3431B"/>
    <w:rsid w:val="00C34382"/>
    <w:rsid w:val="00C3438E"/>
    <w:rsid w:val="00C344BB"/>
    <w:rsid w:val="00C34548"/>
    <w:rsid w:val="00C34809"/>
    <w:rsid w:val="00C34861"/>
    <w:rsid w:val="00C34967"/>
    <w:rsid w:val="00C34A7C"/>
    <w:rsid w:val="00C34C58"/>
    <w:rsid w:val="00C34C5A"/>
    <w:rsid w:val="00C34EFD"/>
    <w:rsid w:val="00C35093"/>
    <w:rsid w:val="00C3509D"/>
    <w:rsid w:val="00C350ED"/>
    <w:rsid w:val="00C351C0"/>
    <w:rsid w:val="00C3524B"/>
    <w:rsid w:val="00C352B8"/>
    <w:rsid w:val="00C352E8"/>
    <w:rsid w:val="00C35326"/>
    <w:rsid w:val="00C3533A"/>
    <w:rsid w:val="00C35351"/>
    <w:rsid w:val="00C35391"/>
    <w:rsid w:val="00C353C5"/>
    <w:rsid w:val="00C35495"/>
    <w:rsid w:val="00C35501"/>
    <w:rsid w:val="00C357AC"/>
    <w:rsid w:val="00C357BC"/>
    <w:rsid w:val="00C3592B"/>
    <w:rsid w:val="00C3596C"/>
    <w:rsid w:val="00C35CF8"/>
    <w:rsid w:val="00C35E21"/>
    <w:rsid w:val="00C35E63"/>
    <w:rsid w:val="00C35E92"/>
    <w:rsid w:val="00C36106"/>
    <w:rsid w:val="00C361FB"/>
    <w:rsid w:val="00C3628C"/>
    <w:rsid w:val="00C36301"/>
    <w:rsid w:val="00C363DD"/>
    <w:rsid w:val="00C36530"/>
    <w:rsid w:val="00C36580"/>
    <w:rsid w:val="00C366E0"/>
    <w:rsid w:val="00C36705"/>
    <w:rsid w:val="00C368B0"/>
    <w:rsid w:val="00C369CB"/>
    <w:rsid w:val="00C36A88"/>
    <w:rsid w:val="00C36B0A"/>
    <w:rsid w:val="00C36C09"/>
    <w:rsid w:val="00C36C1F"/>
    <w:rsid w:val="00C36D37"/>
    <w:rsid w:val="00C36D51"/>
    <w:rsid w:val="00C36EA3"/>
    <w:rsid w:val="00C36F41"/>
    <w:rsid w:val="00C37010"/>
    <w:rsid w:val="00C370EE"/>
    <w:rsid w:val="00C37243"/>
    <w:rsid w:val="00C375A1"/>
    <w:rsid w:val="00C37703"/>
    <w:rsid w:val="00C3770A"/>
    <w:rsid w:val="00C37770"/>
    <w:rsid w:val="00C37852"/>
    <w:rsid w:val="00C378DA"/>
    <w:rsid w:val="00C3795A"/>
    <w:rsid w:val="00C379F7"/>
    <w:rsid w:val="00C37A30"/>
    <w:rsid w:val="00C37A3A"/>
    <w:rsid w:val="00C37B61"/>
    <w:rsid w:val="00C37BB5"/>
    <w:rsid w:val="00C37D17"/>
    <w:rsid w:val="00C37DAF"/>
    <w:rsid w:val="00C37EBC"/>
    <w:rsid w:val="00C37F64"/>
    <w:rsid w:val="00C37F95"/>
    <w:rsid w:val="00C40016"/>
    <w:rsid w:val="00C40143"/>
    <w:rsid w:val="00C4018A"/>
    <w:rsid w:val="00C4036A"/>
    <w:rsid w:val="00C406F5"/>
    <w:rsid w:val="00C407D7"/>
    <w:rsid w:val="00C408EE"/>
    <w:rsid w:val="00C409AF"/>
    <w:rsid w:val="00C40C59"/>
    <w:rsid w:val="00C40E19"/>
    <w:rsid w:val="00C40EB8"/>
    <w:rsid w:val="00C41078"/>
    <w:rsid w:val="00C410B7"/>
    <w:rsid w:val="00C41179"/>
    <w:rsid w:val="00C411BF"/>
    <w:rsid w:val="00C411C7"/>
    <w:rsid w:val="00C41284"/>
    <w:rsid w:val="00C412DF"/>
    <w:rsid w:val="00C41414"/>
    <w:rsid w:val="00C4146E"/>
    <w:rsid w:val="00C4147C"/>
    <w:rsid w:val="00C415BB"/>
    <w:rsid w:val="00C41644"/>
    <w:rsid w:val="00C419E3"/>
    <w:rsid w:val="00C41C82"/>
    <w:rsid w:val="00C41CDD"/>
    <w:rsid w:val="00C41D19"/>
    <w:rsid w:val="00C41D76"/>
    <w:rsid w:val="00C41E0A"/>
    <w:rsid w:val="00C420C1"/>
    <w:rsid w:val="00C4214A"/>
    <w:rsid w:val="00C4217A"/>
    <w:rsid w:val="00C42249"/>
    <w:rsid w:val="00C42276"/>
    <w:rsid w:val="00C42489"/>
    <w:rsid w:val="00C42B24"/>
    <w:rsid w:val="00C42B4C"/>
    <w:rsid w:val="00C42C6B"/>
    <w:rsid w:val="00C42D0C"/>
    <w:rsid w:val="00C42F08"/>
    <w:rsid w:val="00C42F3D"/>
    <w:rsid w:val="00C42F58"/>
    <w:rsid w:val="00C430B0"/>
    <w:rsid w:val="00C43384"/>
    <w:rsid w:val="00C435F5"/>
    <w:rsid w:val="00C43682"/>
    <w:rsid w:val="00C4388D"/>
    <w:rsid w:val="00C43B1E"/>
    <w:rsid w:val="00C43B6F"/>
    <w:rsid w:val="00C43C85"/>
    <w:rsid w:val="00C43CB3"/>
    <w:rsid w:val="00C43F88"/>
    <w:rsid w:val="00C43FF4"/>
    <w:rsid w:val="00C44102"/>
    <w:rsid w:val="00C44144"/>
    <w:rsid w:val="00C441B3"/>
    <w:rsid w:val="00C44244"/>
    <w:rsid w:val="00C442E9"/>
    <w:rsid w:val="00C443A3"/>
    <w:rsid w:val="00C444EE"/>
    <w:rsid w:val="00C4462D"/>
    <w:rsid w:val="00C44748"/>
    <w:rsid w:val="00C449A7"/>
    <w:rsid w:val="00C44AA2"/>
    <w:rsid w:val="00C44BE6"/>
    <w:rsid w:val="00C44BFD"/>
    <w:rsid w:val="00C44E76"/>
    <w:rsid w:val="00C44EDA"/>
    <w:rsid w:val="00C44F84"/>
    <w:rsid w:val="00C452C7"/>
    <w:rsid w:val="00C452F2"/>
    <w:rsid w:val="00C45337"/>
    <w:rsid w:val="00C4562F"/>
    <w:rsid w:val="00C45762"/>
    <w:rsid w:val="00C45882"/>
    <w:rsid w:val="00C458D3"/>
    <w:rsid w:val="00C459F2"/>
    <w:rsid w:val="00C45A7B"/>
    <w:rsid w:val="00C45ADB"/>
    <w:rsid w:val="00C45BBA"/>
    <w:rsid w:val="00C45CAD"/>
    <w:rsid w:val="00C45D42"/>
    <w:rsid w:val="00C45D5E"/>
    <w:rsid w:val="00C45D91"/>
    <w:rsid w:val="00C45DEC"/>
    <w:rsid w:val="00C45EF8"/>
    <w:rsid w:val="00C4608B"/>
    <w:rsid w:val="00C4610A"/>
    <w:rsid w:val="00C4612A"/>
    <w:rsid w:val="00C461A8"/>
    <w:rsid w:val="00C46223"/>
    <w:rsid w:val="00C463E0"/>
    <w:rsid w:val="00C46857"/>
    <w:rsid w:val="00C46923"/>
    <w:rsid w:val="00C46B5F"/>
    <w:rsid w:val="00C46CB4"/>
    <w:rsid w:val="00C46D02"/>
    <w:rsid w:val="00C46DA1"/>
    <w:rsid w:val="00C46DF2"/>
    <w:rsid w:val="00C46E7B"/>
    <w:rsid w:val="00C46F0E"/>
    <w:rsid w:val="00C47192"/>
    <w:rsid w:val="00C472EF"/>
    <w:rsid w:val="00C474D3"/>
    <w:rsid w:val="00C4768A"/>
    <w:rsid w:val="00C4768C"/>
    <w:rsid w:val="00C476F3"/>
    <w:rsid w:val="00C4771A"/>
    <w:rsid w:val="00C477CA"/>
    <w:rsid w:val="00C478C7"/>
    <w:rsid w:val="00C478E1"/>
    <w:rsid w:val="00C47A56"/>
    <w:rsid w:val="00C47B5B"/>
    <w:rsid w:val="00C47B5C"/>
    <w:rsid w:val="00C47BBB"/>
    <w:rsid w:val="00C47E14"/>
    <w:rsid w:val="00C47E93"/>
    <w:rsid w:val="00C47EF7"/>
    <w:rsid w:val="00C47F8A"/>
    <w:rsid w:val="00C5008C"/>
    <w:rsid w:val="00C50186"/>
    <w:rsid w:val="00C501AA"/>
    <w:rsid w:val="00C5022B"/>
    <w:rsid w:val="00C502B3"/>
    <w:rsid w:val="00C50304"/>
    <w:rsid w:val="00C50388"/>
    <w:rsid w:val="00C50434"/>
    <w:rsid w:val="00C505A3"/>
    <w:rsid w:val="00C50619"/>
    <w:rsid w:val="00C50635"/>
    <w:rsid w:val="00C506A1"/>
    <w:rsid w:val="00C506B3"/>
    <w:rsid w:val="00C50750"/>
    <w:rsid w:val="00C507B2"/>
    <w:rsid w:val="00C5085D"/>
    <w:rsid w:val="00C50A68"/>
    <w:rsid w:val="00C50B09"/>
    <w:rsid w:val="00C50B99"/>
    <w:rsid w:val="00C50CC0"/>
    <w:rsid w:val="00C50E35"/>
    <w:rsid w:val="00C50E73"/>
    <w:rsid w:val="00C50E93"/>
    <w:rsid w:val="00C50F42"/>
    <w:rsid w:val="00C50F8A"/>
    <w:rsid w:val="00C51069"/>
    <w:rsid w:val="00C51099"/>
    <w:rsid w:val="00C510A6"/>
    <w:rsid w:val="00C51273"/>
    <w:rsid w:val="00C51343"/>
    <w:rsid w:val="00C5143C"/>
    <w:rsid w:val="00C51593"/>
    <w:rsid w:val="00C5169F"/>
    <w:rsid w:val="00C516AB"/>
    <w:rsid w:val="00C51767"/>
    <w:rsid w:val="00C51780"/>
    <w:rsid w:val="00C51A3D"/>
    <w:rsid w:val="00C51C6B"/>
    <w:rsid w:val="00C51CA7"/>
    <w:rsid w:val="00C51D20"/>
    <w:rsid w:val="00C51DFC"/>
    <w:rsid w:val="00C51F64"/>
    <w:rsid w:val="00C51F73"/>
    <w:rsid w:val="00C51FAE"/>
    <w:rsid w:val="00C5216F"/>
    <w:rsid w:val="00C521AA"/>
    <w:rsid w:val="00C5228D"/>
    <w:rsid w:val="00C522C8"/>
    <w:rsid w:val="00C523F1"/>
    <w:rsid w:val="00C52717"/>
    <w:rsid w:val="00C52795"/>
    <w:rsid w:val="00C52820"/>
    <w:rsid w:val="00C528B0"/>
    <w:rsid w:val="00C52985"/>
    <w:rsid w:val="00C52A55"/>
    <w:rsid w:val="00C52C3C"/>
    <w:rsid w:val="00C52CF1"/>
    <w:rsid w:val="00C52D4E"/>
    <w:rsid w:val="00C52DC6"/>
    <w:rsid w:val="00C52EAD"/>
    <w:rsid w:val="00C52FF5"/>
    <w:rsid w:val="00C53008"/>
    <w:rsid w:val="00C53069"/>
    <w:rsid w:val="00C53199"/>
    <w:rsid w:val="00C53245"/>
    <w:rsid w:val="00C5333E"/>
    <w:rsid w:val="00C53602"/>
    <w:rsid w:val="00C53882"/>
    <w:rsid w:val="00C5388D"/>
    <w:rsid w:val="00C53910"/>
    <w:rsid w:val="00C53957"/>
    <w:rsid w:val="00C53A20"/>
    <w:rsid w:val="00C53AF7"/>
    <w:rsid w:val="00C53BE5"/>
    <w:rsid w:val="00C53C57"/>
    <w:rsid w:val="00C53C6A"/>
    <w:rsid w:val="00C53E94"/>
    <w:rsid w:val="00C53EE3"/>
    <w:rsid w:val="00C540E1"/>
    <w:rsid w:val="00C541E3"/>
    <w:rsid w:val="00C542F0"/>
    <w:rsid w:val="00C54366"/>
    <w:rsid w:val="00C5436B"/>
    <w:rsid w:val="00C5441C"/>
    <w:rsid w:val="00C54612"/>
    <w:rsid w:val="00C54680"/>
    <w:rsid w:val="00C548D9"/>
    <w:rsid w:val="00C54935"/>
    <w:rsid w:val="00C54CA9"/>
    <w:rsid w:val="00C54CCA"/>
    <w:rsid w:val="00C54D8A"/>
    <w:rsid w:val="00C54DF6"/>
    <w:rsid w:val="00C54F7D"/>
    <w:rsid w:val="00C551E9"/>
    <w:rsid w:val="00C55201"/>
    <w:rsid w:val="00C552E3"/>
    <w:rsid w:val="00C55314"/>
    <w:rsid w:val="00C55322"/>
    <w:rsid w:val="00C5532A"/>
    <w:rsid w:val="00C553AF"/>
    <w:rsid w:val="00C555D1"/>
    <w:rsid w:val="00C55624"/>
    <w:rsid w:val="00C55884"/>
    <w:rsid w:val="00C559AC"/>
    <w:rsid w:val="00C55A2B"/>
    <w:rsid w:val="00C55A8B"/>
    <w:rsid w:val="00C55B1C"/>
    <w:rsid w:val="00C55B74"/>
    <w:rsid w:val="00C55BEC"/>
    <w:rsid w:val="00C55D11"/>
    <w:rsid w:val="00C55DD9"/>
    <w:rsid w:val="00C55E3C"/>
    <w:rsid w:val="00C55F7F"/>
    <w:rsid w:val="00C55FD4"/>
    <w:rsid w:val="00C56109"/>
    <w:rsid w:val="00C5618C"/>
    <w:rsid w:val="00C5643B"/>
    <w:rsid w:val="00C56554"/>
    <w:rsid w:val="00C569FF"/>
    <w:rsid w:val="00C56AC4"/>
    <w:rsid w:val="00C56AE0"/>
    <w:rsid w:val="00C56B8A"/>
    <w:rsid w:val="00C56DF8"/>
    <w:rsid w:val="00C56E80"/>
    <w:rsid w:val="00C56F9E"/>
    <w:rsid w:val="00C57371"/>
    <w:rsid w:val="00C57469"/>
    <w:rsid w:val="00C574CF"/>
    <w:rsid w:val="00C574EC"/>
    <w:rsid w:val="00C57515"/>
    <w:rsid w:val="00C577C7"/>
    <w:rsid w:val="00C57A07"/>
    <w:rsid w:val="00C57A25"/>
    <w:rsid w:val="00C57AAE"/>
    <w:rsid w:val="00C57BB2"/>
    <w:rsid w:val="00C57C84"/>
    <w:rsid w:val="00C57C89"/>
    <w:rsid w:val="00C57CC9"/>
    <w:rsid w:val="00C57D32"/>
    <w:rsid w:val="00C57E59"/>
    <w:rsid w:val="00C57F40"/>
    <w:rsid w:val="00C6011F"/>
    <w:rsid w:val="00C60175"/>
    <w:rsid w:val="00C601BD"/>
    <w:rsid w:val="00C60267"/>
    <w:rsid w:val="00C602A2"/>
    <w:rsid w:val="00C602A8"/>
    <w:rsid w:val="00C60300"/>
    <w:rsid w:val="00C604D7"/>
    <w:rsid w:val="00C605D4"/>
    <w:rsid w:val="00C605E3"/>
    <w:rsid w:val="00C606D4"/>
    <w:rsid w:val="00C6093E"/>
    <w:rsid w:val="00C609DC"/>
    <w:rsid w:val="00C609E8"/>
    <w:rsid w:val="00C60A89"/>
    <w:rsid w:val="00C60B07"/>
    <w:rsid w:val="00C60D07"/>
    <w:rsid w:val="00C60DA4"/>
    <w:rsid w:val="00C60FF5"/>
    <w:rsid w:val="00C6114A"/>
    <w:rsid w:val="00C61185"/>
    <w:rsid w:val="00C6118D"/>
    <w:rsid w:val="00C61274"/>
    <w:rsid w:val="00C61417"/>
    <w:rsid w:val="00C61484"/>
    <w:rsid w:val="00C6160E"/>
    <w:rsid w:val="00C6161D"/>
    <w:rsid w:val="00C61675"/>
    <w:rsid w:val="00C61685"/>
    <w:rsid w:val="00C61738"/>
    <w:rsid w:val="00C618E9"/>
    <w:rsid w:val="00C619F3"/>
    <w:rsid w:val="00C61A0C"/>
    <w:rsid w:val="00C61B51"/>
    <w:rsid w:val="00C61B66"/>
    <w:rsid w:val="00C61BE3"/>
    <w:rsid w:val="00C61D0E"/>
    <w:rsid w:val="00C62075"/>
    <w:rsid w:val="00C6215C"/>
    <w:rsid w:val="00C6219C"/>
    <w:rsid w:val="00C623FA"/>
    <w:rsid w:val="00C6290E"/>
    <w:rsid w:val="00C62921"/>
    <w:rsid w:val="00C629C9"/>
    <w:rsid w:val="00C62B04"/>
    <w:rsid w:val="00C62BA7"/>
    <w:rsid w:val="00C62CA8"/>
    <w:rsid w:val="00C62E32"/>
    <w:rsid w:val="00C62EC9"/>
    <w:rsid w:val="00C63159"/>
    <w:rsid w:val="00C6318C"/>
    <w:rsid w:val="00C6330D"/>
    <w:rsid w:val="00C63536"/>
    <w:rsid w:val="00C635CC"/>
    <w:rsid w:val="00C636A4"/>
    <w:rsid w:val="00C637A8"/>
    <w:rsid w:val="00C63888"/>
    <w:rsid w:val="00C6388C"/>
    <w:rsid w:val="00C63951"/>
    <w:rsid w:val="00C63A0A"/>
    <w:rsid w:val="00C63ACB"/>
    <w:rsid w:val="00C63CB7"/>
    <w:rsid w:val="00C63DE8"/>
    <w:rsid w:val="00C63FA8"/>
    <w:rsid w:val="00C63FD3"/>
    <w:rsid w:val="00C640E5"/>
    <w:rsid w:val="00C642F8"/>
    <w:rsid w:val="00C64390"/>
    <w:rsid w:val="00C64476"/>
    <w:rsid w:val="00C64487"/>
    <w:rsid w:val="00C64581"/>
    <w:rsid w:val="00C6465E"/>
    <w:rsid w:val="00C64985"/>
    <w:rsid w:val="00C64A19"/>
    <w:rsid w:val="00C64AA6"/>
    <w:rsid w:val="00C64B47"/>
    <w:rsid w:val="00C64B99"/>
    <w:rsid w:val="00C64C14"/>
    <w:rsid w:val="00C65092"/>
    <w:rsid w:val="00C6516E"/>
    <w:rsid w:val="00C651BE"/>
    <w:rsid w:val="00C65605"/>
    <w:rsid w:val="00C656FC"/>
    <w:rsid w:val="00C657B5"/>
    <w:rsid w:val="00C658E5"/>
    <w:rsid w:val="00C658FC"/>
    <w:rsid w:val="00C65960"/>
    <w:rsid w:val="00C65AF1"/>
    <w:rsid w:val="00C65B2C"/>
    <w:rsid w:val="00C65DAA"/>
    <w:rsid w:val="00C65E67"/>
    <w:rsid w:val="00C6600D"/>
    <w:rsid w:val="00C6606D"/>
    <w:rsid w:val="00C66100"/>
    <w:rsid w:val="00C6618E"/>
    <w:rsid w:val="00C66376"/>
    <w:rsid w:val="00C66486"/>
    <w:rsid w:val="00C66516"/>
    <w:rsid w:val="00C66601"/>
    <w:rsid w:val="00C66909"/>
    <w:rsid w:val="00C66B3B"/>
    <w:rsid w:val="00C66B8C"/>
    <w:rsid w:val="00C66C79"/>
    <w:rsid w:val="00C66E18"/>
    <w:rsid w:val="00C66F21"/>
    <w:rsid w:val="00C670FD"/>
    <w:rsid w:val="00C6740B"/>
    <w:rsid w:val="00C67537"/>
    <w:rsid w:val="00C67591"/>
    <w:rsid w:val="00C675C0"/>
    <w:rsid w:val="00C67772"/>
    <w:rsid w:val="00C677E6"/>
    <w:rsid w:val="00C678D4"/>
    <w:rsid w:val="00C67A04"/>
    <w:rsid w:val="00C67AA1"/>
    <w:rsid w:val="00C67AFD"/>
    <w:rsid w:val="00C67B4D"/>
    <w:rsid w:val="00C67C4D"/>
    <w:rsid w:val="00C67E48"/>
    <w:rsid w:val="00C67EA2"/>
    <w:rsid w:val="00C701D9"/>
    <w:rsid w:val="00C701EE"/>
    <w:rsid w:val="00C70278"/>
    <w:rsid w:val="00C70402"/>
    <w:rsid w:val="00C70687"/>
    <w:rsid w:val="00C70838"/>
    <w:rsid w:val="00C7085F"/>
    <w:rsid w:val="00C708CE"/>
    <w:rsid w:val="00C709EB"/>
    <w:rsid w:val="00C709EE"/>
    <w:rsid w:val="00C70AF4"/>
    <w:rsid w:val="00C70F34"/>
    <w:rsid w:val="00C70F66"/>
    <w:rsid w:val="00C71292"/>
    <w:rsid w:val="00C712A0"/>
    <w:rsid w:val="00C712A4"/>
    <w:rsid w:val="00C7138C"/>
    <w:rsid w:val="00C71398"/>
    <w:rsid w:val="00C7144C"/>
    <w:rsid w:val="00C71484"/>
    <w:rsid w:val="00C7167E"/>
    <w:rsid w:val="00C716AF"/>
    <w:rsid w:val="00C7171B"/>
    <w:rsid w:val="00C71738"/>
    <w:rsid w:val="00C71BC2"/>
    <w:rsid w:val="00C71BC8"/>
    <w:rsid w:val="00C71BE7"/>
    <w:rsid w:val="00C71DEC"/>
    <w:rsid w:val="00C71ED9"/>
    <w:rsid w:val="00C71F5B"/>
    <w:rsid w:val="00C720C2"/>
    <w:rsid w:val="00C72272"/>
    <w:rsid w:val="00C722B2"/>
    <w:rsid w:val="00C72528"/>
    <w:rsid w:val="00C7259C"/>
    <w:rsid w:val="00C725EF"/>
    <w:rsid w:val="00C728AC"/>
    <w:rsid w:val="00C72A11"/>
    <w:rsid w:val="00C72CEE"/>
    <w:rsid w:val="00C72D6B"/>
    <w:rsid w:val="00C72D6E"/>
    <w:rsid w:val="00C72D91"/>
    <w:rsid w:val="00C72EF8"/>
    <w:rsid w:val="00C72F84"/>
    <w:rsid w:val="00C7300B"/>
    <w:rsid w:val="00C7304A"/>
    <w:rsid w:val="00C73183"/>
    <w:rsid w:val="00C731A8"/>
    <w:rsid w:val="00C733A6"/>
    <w:rsid w:val="00C7349B"/>
    <w:rsid w:val="00C73503"/>
    <w:rsid w:val="00C735F1"/>
    <w:rsid w:val="00C7369A"/>
    <w:rsid w:val="00C7373A"/>
    <w:rsid w:val="00C739BB"/>
    <w:rsid w:val="00C73B17"/>
    <w:rsid w:val="00C73BE3"/>
    <w:rsid w:val="00C73D68"/>
    <w:rsid w:val="00C73E2D"/>
    <w:rsid w:val="00C73E3B"/>
    <w:rsid w:val="00C73EC9"/>
    <w:rsid w:val="00C73EE2"/>
    <w:rsid w:val="00C73F51"/>
    <w:rsid w:val="00C73FBE"/>
    <w:rsid w:val="00C7415F"/>
    <w:rsid w:val="00C74213"/>
    <w:rsid w:val="00C7432C"/>
    <w:rsid w:val="00C743C4"/>
    <w:rsid w:val="00C74552"/>
    <w:rsid w:val="00C7458E"/>
    <w:rsid w:val="00C74667"/>
    <w:rsid w:val="00C74791"/>
    <w:rsid w:val="00C74B1E"/>
    <w:rsid w:val="00C74BD7"/>
    <w:rsid w:val="00C7533C"/>
    <w:rsid w:val="00C75357"/>
    <w:rsid w:val="00C753A8"/>
    <w:rsid w:val="00C75416"/>
    <w:rsid w:val="00C754CD"/>
    <w:rsid w:val="00C75892"/>
    <w:rsid w:val="00C758A8"/>
    <w:rsid w:val="00C758C2"/>
    <w:rsid w:val="00C759C7"/>
    <w:rsid w:val="00C75A6A"/>
    <w:rsid w:val="00C75BB4"/>
    <w:rsid w:val="00C75BBE"/>
    <w:rsid w:val="00C75C3A"/>
    <w:rsid w:val="00C75C5C"/>
    <w:rsid w:val="00C75CDC"/>
    <w:rsid w:val="00C75EA0"/>
    <w:rsid w:val="00C75EC2"/>
    <w:rsid w:val="00C75F30"/>
    <w:rsid w:val="00C76258"/>
    <w:rsid w:val="00C763BE"/>
    <w:rsid w:val="00C7649D"/>
    <w:rsid w:val="00C76692"/>
    <w:rsid w:val="00C76778"/>
    <w:rsid w:val="00C76972"/>
    <w:rsid w:val="00C76A47"/>
    <w:rsid w:val="00C76BE0"/>
    <w:rsid w:val="00C76D54"/>
    <w:rsid w:val="00C76E34"/>
    <w:rsid w:val="00C770C4"/>
    <w:rsid w:val="00C771A1"/>
    <w:rsid w:val="00C7722C"/>
    <w:rsid w:val="00C7732B"/>
    <w:rsid w:val="00C773C9"/>
    <w:rsid w:val="00C7743C"/>
    <w:rsid w:val="00C77566"/>
    <w:rsid w:val="00C7765B"/>
    <w:rsid w:val="00C77730"/>
    <w:rsid w:val="00C77782"/>
    <w:rsid w:val="00C77869"/>
    <w:rsid w:val="00C7788F"/>
    <w:rsid w:val="00C77ACC"/>
    <w:rsid w:val="00C77BBE"/>
    <w:rsid w:val="00C77C90"/>
    <w:rsid w:val="00C77CE4"/>
    <w:rsid w:val="00C77D42"/>
    <w:rsid w:val="00C77D9D"/>
    <w:rsid w:val="00C801BC"/>
    <w:rsid w:val="00C801F5"/>
    <w:rsid w:val="00C8020A"/>
    <w:rsid w:val="00C804AA"/>
    <w:rsid w:val="00C8074F"/>
    <w:rsid w:val="00C80802"/>
    <w:rsid w:val="00C80806"/>
    <w:rsid w:val="00C80967"/>
    <w:rsid w:val="00C80B47"/>
    <w:rsid w:val="00C80EFD"/>
    <w:rsid w:val="00C80F76"/>
    <w:rsid w:val="00C81099"/>
    <w:rsid w:val="00C81179"/>
    <w:rsid w:val="00C81416"/>
    <w:rsid w:val="00C81629"/>
    <w:rsid w:val="00C81713"/>
    <w:rsid w:val="00C8189E"/>
    <w:rsid w:val="00C81979"/>
    <w:rsid w:val="00C81A22"/>
    <w:rsid w:val="00C81AC2"/>
    <w:rsid w:val="00C81C9C"/>
    <w:rsid w:val="00C81E5E"/>
    <w:rsid w:val="00C81F09"/>
    <w:rsid w:val="00C82079"/>
    <w:rsid w:val="00C823C6"/>
    <w:rsid w:val="00C8240D"/>
    <w:rsid w:val="00C8279E"/>
    <w:rsid w:val="00C82896"/>
    <w:rsid w:val="00C828A0"/>
    <w:rsid w:val="00C828D7"/>
    <w:rsid w:val="00C82917"/>
    <w:rsid w:val="00C82A9B"/>
    <w:rsid w:val="00C82C2B"/>
    <w:rsid w:val="00C82C6A"/>
    <w:rsid w:val="00C82CE1"/>
    <w:rsid w:val="00C82DA4"/>
    <w:rsid w:val="00C82F3B"/>
    <w:rsid w:val="00C82FAA"/>
    <w:rsid w:val="00C831B2"/>
    <w:rsid w:val="00C832B7"/>
    <w:rsid w:val="00C83381"/>
    <w:rsid w:val="00C83417"/>
    <w:rsid w:val="00C8343F"/>
    <w:rsid w:val="00C83450"/>
    <w:rsid w:val="00C834F9"/>
    <w:rsid w:val="00C836D1"/>
    <w:rsid w:val="00C8377D"/>
    <w:rsid w:val="00C837A5"/>
    <w:rsid w:val="00C83B5C"/>
    <w:rsid w:val="00C83D01"/>
    <w:rsid w:val="00C83D6D"/>
    <w:rsid w:val="00C83D85"/>
    <w:rsid w:val="00C83DBA"/>
    <w:rsid w:val="00C83E00"/>
    <w:rsid w:val="00C83E5C"/>
    <w:rsid w:val="00C84047"/>
    <w:rsid w:val="00C84050"/>
    <w:rsid w:val="00C8430C"/>
    <w:rsid w:val="00C84434"/>
    <w:rsid w:val="00C845C6"/>
    <w:rsid w:val="00C845EC"/>
    <w:rsid w:val="00C8465D"/>
    <w:rsid w:val="00C846D3"/>
    <w:rsid w:val="00C846D9"/>
    <w:rsid w:val="00C8491D"/>
    <w:rsid w:val="00C8492D"/>
    <w:rsid w:val="00C8495E"/>
    <w:rsid w:val="00C8497A"/>
    <w:rsid w:val="00C84B77"/>
    <w:rsid w:val="00C84C18"/>
    <w:rsid w:val="00C84C61"/>
    <w:rsid w:val="00C84ED5"/>
    <w:rsid w:val="00C850EC"/>
    <w:rsid w:val="00C85216"/>
    <w:rsid w:val="00C85298"/>
    <w:rsid w:val="00C852B9"/>
    <w:rsid w:val="00C852BC"/>
    <w:rsid w:val="00C85339"/>
    <w:rsid w:val="00C853A2"/>
    <w:rsid w:val="00C853CB"/>
    <w:rsid w:val="00C8543E"/>
    <w:rsid w:val="00C8558C"/>
    <w:rsid w:val="00C855B0"/>
    <w:rsid w:val="00C85670"/>
    <w:rsid w:val="00C857FB"/>
    <w:rsid w:val="00C8585E"/>
    <w:rsid w:val="00C85BAD"/>
    <w:rsid w:val="00C85BDF"/>
    <w:rsid w:val="00C85C09"/>
    <w:rsid w:val="00C85D08"/>
    <w:rsid w:val="00C85D24"/>
    <w:rsid w:val="00C86053"/>
    <w:rsid w:val="00C8608C"/>
    <w:rsid w:val="00C86172"/>
    <w:rsid w:val="00C86288"/>
    <w:rsid w:val="00C863EA"/>
    <w:rsid w:val="00C86418"/>
    <w:rsid w:val="00C86463"/>
    <w:rsid w:val="00C864CD"/>
    <w:rsid w:val="00C8651C"/>
    <w:rsid w:val="00C865C7"/>
    <w:rsid w:val="00C866AF"/>
    <w:rsid w:val="00C867B5"/>
    <w:rsid w:val="00C8680D"/>
    <w:rsid w:val="00C868D9"/>
    <w:rsid w:val="00C868EF"/>
    <w:rsid w:val="00C8697D"/>
    <w:rsid w:val="00C86B06"/>
    <w:rsid w:val="00C86B99"/>
    <w:rsid w:val="00C86C20"/>
    <w:rsid w:val="00C86D7C"/>
    <w:rsid w:val="00C86E0E"/>
    <w:rsid w:val="00C86EF3"/>
    <w:rsid w:val="00C8720F"/>
    <w:rsid w:val="00C873DC"/>
    <w:rsid w:val="00C875C6"/>
    <w:rsid w:val="00C8762A"/>
    <w:rsid w:val="00C877D3"/>
    <w:rsid w:val="00C87B71"/>
    <w:rsid w:val="00C87CA2"/>
    <w:rsid w:val="00C87CB2"/>
    <w:rsid w:val="00C87CB9"/>
    <w:rsid w:val="00C87DBD"/>
    <w:rsid w:val="00C87DD2"/>
    <w:rsid w:val="00C87E90"/>
    <w:rsid w:val="00C87FA6"/>
    <w:rsid w:val="00C9004C"/>
    <w:rsid w:val="00C9028D"/>
    <w:rsid w:val="00C90479"/>
    <w:rsid w:val="00C90522"/>
    <w:rsid w:val="00C90557"/>
    <w:rsid w:val="00C90694"/>
    <w:rsid w:val="00C90964"/>
    <w:rsid w:val="00C90A76"/>
    <w:rsid w:val="00C90B56"/>
    <w:rsid w:val="00C90BE9"/>
    <w:rsid w:val="00C90C17"/>
    <w:rsid w:val="00C90C7A"/>
    <w:rsid w:val="00C90C89"/>
    <w:rsid w:val="00C90CBD"/>
    <w:rsid w:val="00C90D21"/>
    <w:rsid w:val="00C90D2A"/>
    <w:rsid w:val="00C90DA1"/>
    <w:rsid w:val="00C90DDF"/>
    <w:rsid w:val="00C90E6C"/>
    <w:rsid w:val="00C9122F"/>
    <w:rsid w:val="00C9133A"/>
    <w:rsid w:val="00C91341"/>
    <w:rsid w:val="00C9154E"/>
    <w:rsid w:val="00C915A9"/>
    <w:rsid w:val="00C9197D"/>
    <w:rsid w:val="00C91A9F"/>
    <w:rsid w:val="00C91B3A"/>
    <w:rsid w:val="00C91C43"/>
    <w:rsid w:val="00C921B0"/>
    <w:rsid w:val="00C9258A"/>
    <w:rsid w:val="00C927AA"/>
    <w:rsid w:val="00C9290B"/>
    <w:rsid w:val="00C92962"/>
    <w:rsid w:val="00C929C5"/>
    <w:rsid w:val="00C929EA"/>
    <w:rsid w:val="00C92E2B"/>
    <w:rsid w:val="00C92E8A"/>
    <w:rsid w:val="00C930BE"/>
    <w:rsid w:val="00C934AE"/>
    <w:rsid w:val="00C937DF"/>
    <w:rsid w:val="00C938DC"/>
    <w:rsid w:val="00C93987"/>
    <w:rsid w:val="00C93A8F"/>
    <w:rsid w:val="00C93ADE"/>
    <w:rsid w:val="00C93AFD"/>
    <w:rsid w:val="00C93B21"/>
    <w:rsid w:val="00C93B93"/>
    <w:rsid w:val="00C93CB4"/>
    <w:rsid w:val="00C93D81"/>
    <w:rsid w:val="00C93E63"/>
    <w:rsid w:val="00C93E7D"/>
    <w:rsid w:val="00C93EE8"/>
    <w:rsid w:val="00C93FAF"/>
    <w:rsid w:val="00C9407D"/>
    <w:rsid w:val="00C941BA"/>
    <w:rsid w:val="00C94319"/>
    <w:rsid w:val="00C9444B"/>
    <w:rsid w:val="00C94722"/>
    <w:rsid w:val="00C94848"/>
    <w:rsid w:val="00C94A67"/>
    <w:rsid w:val="00C94B44"/>
    <w:rsid w:val="00C94C1B"/>
    <w:rsid w:val="00C94C40"/>
    <w:rsid w:val="00C94D1F"/>
    <w:rsid w:val="00C94EA5"/>
    <w:rsid w:val="00C94FB2"/>
    <w:rsid w:val="00C94FE9"/>
    <w:rsid w:val="00C9520B"/>
    <w:rsid w:val="00C9532E"/>
    <w:rsid w:val="00C95357"/>
    <w:rsid w:val="00C95416"/>
    <w:rsid w:val="00C955B3"/>
    <w:rsid w:val="00C9563A"/>
    <w:rsid w:val="00C95A42"/>
    <w:rsid w:val="00C95B28"/>
    <w:rsid w:val="00C95BDE"/>
    <w:rsid w:val="00C961E0"/>
    <w:rsid w:val="00C962BD"/>
    <w:rsid w:val="00C96504"/>
    <w:rsid w:val="00C965F7"/>
    <w:rsid w:val="00C96685"/>
    <w:rsid w:val="00C967CC"/>
    <w:rsid w:val="00C96803"/>
    <w:rsid w:val="00C96A6E"/>
    <w:rsid w:val="00C96C17"/>
    <w:rsid w:val="00C96C5C"/>
    <w:rsid w:val="00C96CC7"/>
    <w:rsid w:val="00C96D08"/>
    <w:rsid w:val="00C96DC8"/>
    <w:rsid w:val="00C96DDE"/>
    <w:rsid w:val="00C96DFF"/>
    <w:rsid w:val="00C96F47"/>
    <w:rsid w:val="00C96F81"/>
    <w:rsid w:val="00C970DA"/>
    <w:rsid w:val="00C9718F"/>
    <w:rsid w:val="00C977B6"/>
    <w:rsid w:val="00C977F1"/>
    <w:rsid w:val="00C9783E"/>
    <w:rsid w:val="00C97E9C"/>
    <w:rsid w:val="00C97F54"/>
    <w:rsid w:val="00C97F95"/>
    <w:rsid w:val="00CA0061"/>
    <w:rsid w:val="00CA00E6"/>
    <w:rsid w:val="00CA0121"/>
    <w:rsid w:val="00CA02EB"/>
    <w:rsid w:val="00CA030A"/>
    <w:rsid w:val="00CA059E"/>
    <w:rsid w:val="00CA07B6"/>
    <w:rsid w:val="00CA0860"/>
    <w:rsid w:val="00CA0A91"/>
    <w:rsid w:val="00CA0AB3"/>
    <w:rsid w:val="00CA0CDD"/>
    <w:rsid w:val="00CA0E92"/>
    <w:rsid w:val="00CA0EBE"/>
    <w:rsid w:val="00CA0F67"/>
    <w:rsid w:val="00CA0FBB"/>
    <w:rsid w:val="00CA1200"/>
    <w:rsid w:val="00CA135C"/>
    <w:rsid w:val="00CA179E"/>
    <w:rsid w:val="00CA1833"/>
    <w:rsid w:val="00CA1849"/>
    <w:rsid w:val="00CA18C9"/>
    <w:rsid w:val="00CA18D1"/>
    <w:rsid w:val="00CA1917"/>
    <w:rsid w:val="00CA19AE"/>
    <w:rsid w:val="00CA1B85"/>
    <w:rsid w:val="00CA1C2A"/>
    <w:rsid w:val="00CA1D14"/>
    <w:rsid w:val="00CA1D69"/>
    <w:rsid w:val="00CA1D8B"/>
    <w:rsid w:val="00CA1E3A"/>
    <w:rsid w:val="00CA1FB9"/>
    <w:rsid w:val="00CA201F"/>
    <w:rsid w:val="00CA2065"/>
    <w:rsid w:val="00CA20CD"/>
    <w:rsid w:val="00CA22B7"/>
    <w:rsid w:val="00CA23F0"/>
    <w:rsid w:val="00CA2468"/>
    <w:rsid w:val="00CA261D"/>
    <w:rsid w:val="00CA274F"/>
    <w:rsid w:val="00CA27B3"/>
    <w:rsid w:val="00CA2852"/>
    <w:rsid w:val="00CA2944"/>
    <w:rsid w:val="00CA29B2"/>
    <w:rsid w:val="00CA2D17"/>
    <w:rsid w:val="00CA2D63"/>
    <w:rsid w:val="00CA2DA6"/>
    <w:rsid w:val="00CA2DD2"/>
    <w:rsid w:val="00CA2DDE"/>
    <w:rsid w:val="00CA3072"/>
    <w:rsid w:val="00CA3165"/>
    <w:rsid w:val="00CA32D4"/>
    <w:rsid w:val="00CA33EB"/>
    <w:rsid w:val="00CA3413"/>
    <w:rsid w:val="00CA3480"/>
    <w:rsid w:val="00CA3495"/>
    <w:rsid w:val="00CA3609"/>
    <w:rsid w:val="00CA3920"/>
    <w:rsid w:val="00CA3D3B"/>
    <w:rsid w:val="00CA3E8C"/>
    <w:rsid w:val="00CA3EC1"/>
    <w:rsid w:val="00CA3ED7"/>
    <w:rsid w:val="00CA3F1A"/>
    <w:rsid w:val="00CA3F74"/>
    <w:rsid w:val="00CA3FDD"/>
    <w:rsid w:val="00CA40D0"/>
    <w:rsid w:val="00CA4287"/>
    <w:rsid w:val="00CA4378"/>
    <w:rsid w:val="00CA443A"/>
    <w:rsid w:val="00CA445F"/>
    <w:rsid w:val="00CA44FC"/>
    <w:rsid w:val="00CA4625"/>
    <w:rsid w:val="00CA4635"/>
    <w:rsid w:val="00CA46E3"/>
    <w:rsid w:val="00CA4725"/>
    <w:rsid w:val="00CA472E"/>
    <w:rsid w:val="00CA47A1"/>
    <w:rsid w:val="00CA482A"/>
    <w:rsid w:val="00CA4875"/>
    <w:rsid w:val="00CA4A46"/>
    <w:rsid w:val="00CA4B7E"/>
    <w:rsid w:val="00CA4C20"/>
    <w:rsid w:val="00CA4DE8"/>
    <w:rsid w:val="00CA505B"/>
    <w:rsid w:val="00CA52E7"/>
    <w:rsid w:val="00CA5678"/>
    <w:rsid w:val="00CA56EC"/>
    <w:rsid w:val="00CA57E6"/>
    <w:rsid w:val="00CA5820"/>
    <w:rsid w:val="00CA58B5"/>
    <w:rsid w:val="00CA59C7"/>
    <w:rsid w:val="00CA5A79"/>
    <w:rsid w:val="00CA5D30"/>
    <w:rsid w:val="00CA5D51"/>
    <w:rsid w:val="00CA5D63"/>
    <w:rsid w:val="00CA5E93"/>
    <w:rsid w:val="00CA5EB4"/>
    <w:rsid w:val="00CA5EF5"/>
    <w:rsid w:val="00CA5F28"/>
    <w:rsid w:val="00CA6020"/>
    <w:rsid w:val="00CA6249"/>
    <w:rsid w:val="00CA6289"/>
    <w:rsid w:val="00CA6458"/>
    <w:rsid w:val="00CA6488"/>
    <w:rsid w:val="00CA6584"/>
    <w:rsid w:val="00CA6719"/>
    <w:rsid w:val="00CA6893"/>
    <w:rsid w:val="00CA6A59"/>
    <w:rsid w:val="00CA6D1A"/>
    <w:rsid w:val="00CA6EA4"/>
    <w:rsid w:val="00CA7043"/>
    <w:rsid w:val="00CA7066"/>
    <w:rsid w:val="00CA72AC"/>
    <w:rsid w:val="00CA7335"/>
    <w:rsid w:val="00CA733A"/>
    <w:rsid w:val="00CA73C3"/>
    <w:rsid w:val="00CA7729"/>
    <w:rsid w:val="00CA77AD"/>
    <w:rsid w:val="00CA783F"/>
    <w:rsid w:val="00CA7BDB"/>
    <w:rsid w:val="00CA7E91"/>
    <w:rsid w:val="00CA7ECD"/>
    <w:rsid w:val="00CA7F4E"/>
    <w:rsid w:val="00CA7F9F"/>
    <w:rsid w:val="00CA7FB4"/>
    <w:rsid w:val="00CB0139"/>
    <w:rsid w:val="00CB0194"/>
    <w:rsid w:val="00CB0328"/>
    <w:rsid w:val="00CB0538"/>
    <w:rsid w:val="00CB0703"/>
    <w:rsid w:val="00CB0BC4"/>
    <w:rsid w:val="00CB0C87"/>
    <w:rsid w:val="00CB0DB9"/>
    <w:rsid w:val="00CB0EC3"/>
    <w:rsid w:val="00CB0ECC"/>
    <w:rsid w:val="00CB0EF7"/>
    <w:rsid w:val="00CB103F"/>
    <w:rsid w:val="00CB108A"/>
    <w:rsid w:val="00CB14E8"/>
    <w:rsid w:val="00CB163C"/>
    <w:rsid w:val="00CB17B4"/>
    <w:rsid w:val="00CB188C"/>
    <w:rsid w:val="00CB190E"/>
    <w:rsid w:val="00CB1A01"/>
    <w:rsid w:val="00CB1B58"/>
    <w:rsid w:val="00CB1CD8"/>
    <w:rsid w:val="00CB1D95"/>
    <w:rsid w:val="00CB1DE6"/>
    <w:rsid w:val="00CB1EA9"/>
    <w:rsid w:val="00CB1EC0"/>
    <w:rsid w:val="00CB1EDC"/>
    <w:rsid w:val="00CB2039"/>
    <w:rsid w:val="00CB20FA"/>
    <w:rsid w:val="00CB21A3"/>
    <w:rsid w:val="00CB2217"/>
    <w:rsid w:val="00CB2221"/>
    <w:rsid w:val="00CB2254"/>
    <w:rsid w:val="00CB22B8"/>
    <w:rsid w:val="00CB23AB"/>
    <w:rsid w:val="00CB24E5"/>
    <w:rsid w:val="00CB24F2"/>
    <w:rsid w:val="00CB289A"/>
    <w:rsid w:val="00CB2AB8"/>
    <w:rsid w:val="00CB2C4B"/>
    <w:rsid w:val="00CB2C96"/>
    <w:rsid w:val="00CB2D24"/>
    <w:rsid w:val="00CB306C"/>
    <w:rsid w:val="00CB3235"/>
    <w:rsid w:val="00CB3460"/>
    <w:rsid w:val="00CB35A5"/>
    <w:rsid w:val="00CB3797"/>
    <w:rsid w:val="00CB3838"/>
    <w:rsid w:val="00CB387B"/>
    <w:rsid w:val="00CB3934"/>
    <w:rsid w:val="00CB39F4"/>
    <w:rsid w:val="00CB3ACB"/>
    <w:rsid w:val="00CB3B6B"/>
    <w:rsid w:val="00CB3CF7"/>
    <w:rsid w:val="00CB3D5D"/>
    <w:rsid w:val="00CB3FA1"/>
    <w:rsid w:val="00CB4166"/>
    <w:rsid w:val="00CB431E"/>
    <w:rsid w:val="00CB435C"/>
    <w:rsid w:val="00CB440C"/>
    <w:rsid w:val="00CB44D7"/>
    <w:rsid w:val="00CB45EC"/>
    <w:rsid w:val="00CB493E"/>
    <w:rsid w:val="00CB49CF"/>
    <w:rsid w:val="00CB4A81"/>
    <w:rsid w:val="00CB4BC0"/>
    <w:rsid w:val="00CB4BC3"/>
    <w:rsid w:val="00CB4CB4"/>
    <w:rsid w:val="00CB4D29"/>
    <w:rsid w:val="00CB4D7C"/>
    <w:rsid w:val="00CB4DDE"/>
    <w:rsid w:val="00CB5183"/>
    <w:rsid w:val="00CB5388"/>
    <w:rsid w:val="00CB53D0"/>
    <w:rsid w:val="00CB5408"/>
    <w:rsid w:val="00CB5431"/>
    <w:rsid w:val="00CB5466"/>
    <w:rsid w:val="00CB54AB"/>
    <w:rsid w:val="00CB55B4"/>
    <w:rsid w:val="00CB5684"/>
    <w:rsid w:val="00CB5A43"/>
    <w:rsid w:val="00CB5A92"/>
    <w:rsid w:val="00CB5C98"/>
    <w:rsid w:val="00CB5CE9"/>
    <w:rsid w:val="00CB5E2E"/>
    <w:rsid w:val="00CB5E97"/>
    <w:rsid w:val="00CB5EEE"/>
    <w:rsid w:val="00CB6119"/>
    <w:rsid w:val="00CB624C"/>
    <w:rsid w:val="00CB63C5"/>
    <w:rsid w:val="00CB64B4"/>
    <w:rsid w:val="00CB6843"/>
    <w:rsid w:val="00CB69DC"/>
    <w:rsid w:val="00CB6A34"/>
    <w:rsid w:val="00CB6A6D"/>
    <w:rsid w:val="00CB6C0C"/>
    <w:rsid w:val="00CB6D7D"/>
    <w:rsid w:val="00CB6F2A"/>
    <w:rsid w:val="00CB6F42"/>
    <w:rsid w:val="00CB7074"/>
    <w:rsid w:val="00CB715C"/>
    <w:rsid w:val="00CB7160"/>
    <w:rsid w:val="00CB7170"/>
    <w:rsid w:val="00CB718E"/>
    <w:rsid w:val="00CB7658"/>
    <w:rsid w:val="00CB782E"/>
    <w:rsid w:val="00CB7B67"/>
    <w:rsid w:val="00CB7E41"/>
    <w:rsid w:val="00CC0062"/>
    <w:rsid w:val="00CC00BB"/>
    <w:rsid w:val="00CC0138"/>
    <w:rsid w:val="00CC0174"/>
    <w:rsid w:val="00CC0234"/>
    <w:rsid w:val="00CC023C"/>
    <w:rsid w:val="00CC0298"/>
    <w:rsid w:val="00CC034C"/>
    <w:rsid w:val="00CC0517"/>
    <w:rsid w:val="00CC09A4"/>
    <w:rsid w:val="00CC09E9"/>
    <w:rsid w:val="00CC0AF8"/>
    <w:rsid w:val="00CC0BD3"/>
    <w:rsid w:val="00CC0C1C"/>
    <w:rsid w:val="00CC0C68"/>
    <w:rsid w:val="00CC0D00"/>
    <w:rsid w:val="00CC0DA0"/>
    <w:rsid w:val="00CC102F"/>
    <w:rsid w:val="00CC110B"/>
    <w:rsid w:val="00CC1120"/>
    <w:rsid w:val="00CC11B3"/>
    <w:rsid w:val="00CC1215"/>
    <w:rsid w:val="00CC12DB"/>
    <w:rsid w:val="00CC13E8"/>
    <w:rsid w:val="00CC148C"/>
    <w:rsid w:val="00CC1597"/>
    <w:rsid w:val="00CC161E"/>
    <w:rsid w:val="00CC179D"/>
    <w:rsid w:val="00CC1AF1"/>
    <w:rsid w:val="00CC1ED9"/>
    <w:rsid w:val="00CC1EE5"/>
    <w:rsid w:val="00CC25F3"/>
    <w:rsid w:val="00CC2608"/>
    <w:rsid w:val="00CC2714"/>
    <w:rsid w:val="00CC28DA"/>
    <w:rsid w:val="00CC294D"/>
    <w:rsid w:val="00CC29AC"/>
    <w:rsid w:val="00CC2A5F"/>
    <w:rsid w:val="00CC2B2D"/>
    <w:rsid w:val="00CC2B85"/>
    <w:rsid w:val="00CC2C67"/>
    <w:rsid w:val="00CC2D1E"/>
    <w:rsid w:val="00CC3048"/>
    <w:rsid w:val="00CC30F8"/>
    <w:rsid w:val="00CC311D"/>
    <w:rsid w:val="00CC32A1"/>
    <w:rsid w:val="00CC32DF"/>
    <w:rsid w:val="00CC346C"/>
    <w:rsid w:val="00CC378B"/>
    <w:rsid w:val="00CC3795"/>
    <w:rsid w:val="00CC39BE"/>
    <w:rsid w:val="00CC3C1C"/>
    <w:rsid w:val="00CC3C26"/>
    <w:rsid w:val="00CC3C82"/>
    <w:rsid w:val="00CC3D04"/>
    <w:rsid w:val="00CC3E8C"/>
    <w:rsid w:val="00CC3EC9"/>
    <w:rsid w:val="00CC40B4"/>
    <w:rsid w:val="00CC4166"/>
    <w:rsid w:val="00CC417C"/>
    <w:rsid w:val="00CC41CD"/>
    <w:rsid w:val="00CC4275"/>
    <w:rsid w:val="00CC431C"/>
    <w:rsid w:val="00CC445E"/>
    <w:rsid w:val="00CC449D"/>
    <w:rsid w:val="00CC4669"/>
    <w:rsid w:val="00CC4675"/>
    <w:rsid w:val="00CC47E1"/>
    <w:rsid w:val="00CC481B"/>
    <w:rsid w:val="00CC4B23"/>
    <w:rsid w:val="00CC4C86"/>
    <w:rsid w:val="00CC4D04"/>
    <w:rsid w:val="00CC4D86"/>
    <w:rsid w:val="00CC4DA7"/>
    <w:rsid w:val="00CC4F7E"/>
    <w:rsid w:val="00CC4FAD"/>
    <w:rsid w:val="00CC55DD"/>
    <w:rsid w:val="00CC55E3"/>
    <w:rsid w:val="00CC560C"/>
    <w:rsid w:val="00CC5620"/>
    <w:rsid w:val="00CC582C"/>
    <w:rsid w:val="00CC5842"/>
    <w:rsid w:val="00CC5995"/>
    <w:rsid w:val="00CC59EB"/>
    <w:rsid w:val="00CC5A48"/>
    <w:rsid w:val="00CC5B5A"/>
    <w:rsid w:val="00CC5C28"/>
    <w:rsid w:val="00CC5D46"/>
    <w:rsid w:val="00CC5E6F"/>
    <w:rsid w:val="00CC61C5"/>
    <w:rsid w:val="00CC6567"/>
    <w:rsid w:val="00CC6574"/>
    <w:rsid w:val="00CC661B"/>
    <w:rsid w:val="00CC6853"/>
    <w:rsid w:val="00CC6B4E"/>
    <w:rsid w:val="00CC6D99"/>
    <w:rsid w:val="00CC71BD"/>
    <w:rsid w:val="00CC734B"/>
    <w:rsid w:val="00CC73C5"/>
    <w:rsid w:val="00CC7440"/>
    <w:rsid w:val="00CC74F2"/>
    <w:rsid w:val="00CC75FE"/>
    <w:rsid w:val="00CC764C"/>
    <w:rsid w:val="00CC7751"/>
    <w:rsid w:val="00CC78CA"/>
    <w:rsid w:val="00CC78DC"/>
    <w:rsid w:val="00CC791B"/>
    <w:rsid w:val="00CC79F4"/>
    <w:rsid w:val="00CC7A31"/>
    <w:rsid w:val="00CC7C40"/>
    <w:rsid w:val="00CC7D34"/>
    <w:rsid w:val="00CC7DA0"/>
    <w:rsid w:val="00CC7E3C"/>
    <w:rsid w:val="00CC7E68"/>
    <w:rsid w:val="00CC7F03"/>
    <w:rsid w:val="00CC7FD7"/>
    <w:rsid w:val="00CD0296"/>
    <w:rsid w:val="00CD0394"/>
    <w:rsid w:val="00CD03E2"/>
    <w:rsid w:val="00CD03F5"/>
    <w:rsid w:val="00CD0563"/>
    <w:rsid w:val="00CD0589"/>
    <w:rsid w:val="00CD0632"/>
    <w:rsid w:val="00CD09BC"/>
    <w:rsid w:val="00CD0B15"/>
    <w:rsid w:val="00CD0B2F"/>
    <w:rsid w:val="00CD0C22"/>
    <w:rsid w:val="00CD0D58"/>
    <w:rsid w:val="00CD0E6F"/>
    <w:rsid w:val="00CD0FE6"/>
    <w:rsid w:val="00CD12D7"/>
    <w:rsid w:val="00CD1399"/>
    <w:rsid w:val="00CD1576"/>
    <w:rsid w:val="00CD1582"/>
    <w:rsid w:val="00CD1759"/>
    <w:rsid w:val="00CD18B2"/>
    <w:rsid w:val="00CD18B4"/>
    <w:rsid w:val="00CD198D"/>
    <w:rsid w:val="00CD1A8C"/>
    <w:rsid w:val="00CD1B12"/>
    <w:rsid w:val="00CD1C05"/>
    <w:rsid w:val="00CD1F06"/>
    <w:rsid w:val="00CD2086"/>
    <w:rsid w:val="00CD20D7"/>
    <w:rsid w:val="00CD219B"/>
    <w:rsid w:val="00CD236E"/>
    <w:rsid w:val="00CD2426"/>
    <w:rsid w:val="00CD249E"/>
    <w:rsid w:val="00CD257D"/>
    <w:rsid w:val="00CD2BD8"/>
    <w:rsid w:val="00CD2C94"/>
    <w:rsid w:val="00CD2E59"/>
    <w:rsid w:val="00CD30BA"/>
    <w:rsid w:val="00CD3360"/>
    <w:rsid w:val="00CD349B"/>
    <w:rsid w:val="00CD353C"/>
    <w:rsid w:val="00CD3665"/>
    <w:rsid w:val="00CD367E"/>
    <w:rsid w:val="00CD36D5"/>
    <w:rsid w:val="00CD371E"/>
    <w:rsid w:val="00CD384D"/>
    <w:rsid w:val="00CD392A"/>
    <w:rsid w:val="00CD394B"/>
    <w:rsid w:val="00CD39E5"/>
    <w:rsid w:val="00CD3A0A"/>
    <w:rsid w:val="00CD3A7B"/>
    <w:rsid w:val="00CD3ACD"/>
    <w:rsid w:val="00CD3B60"/>
    <w:rsid w:val="00CD3CA5"/>
    <w:rsid w:val="00CD3CFE"/>
    <w:rsid w:val="00CD3E34"/>
    <w:rsid w:val="00CD3EAD"/>
    <w:rsid w:val="00CD3F4E"/>
    <w:rsid w:val="00CD3F55"/>
    <w:rsid w:val="00CD3F6B"/>
    <w:rsid w:val="00CD410C"/>
    <w:rsid w:val="00CD41F5"/>
    <w:rsid w:val="00CD42B0"/>
    <w:rsid w:val="00CD4311"/>
    <w:rsid w:val="00CD455A"/>
    <w:rsid w:val="00CD465A"/>
    <w:rsid w:val="00CD4859"/>
    <w:rsid w:val="00CD495C"/>
    <w:rsid w:val="00CD4AFF"/>
    <w:rsid w:val="00CD4B28"/>
    <w:rsid w:val="00CD4E32"/>
    <w:rsid w:val="00CD5080"/>
    <w:rsid w:val="00CD510A"/>
    <w:rsid w:val="00CD51B9"/>
    <w:rsid w:val="00CD52F0"/>
    <w:rsid w:val="00CD55A4"/>
    <w:rsid w:val="00CD5760"/>
    <w:rsid w:val="00CD59A8"/>
    <w:rsid w:val="00CD5A08"/>
    <w:rsid w:val="00CD5C15"/>
    <w:rsid w:val="00CD5EC1"/>
    <w:rsid w:val="00CD5ED2"/>
    <w:rsid w:val="00CD603A"/>
    <w:rsid w:val="00CD6144"/>
    <w:rsid w:val="00CD6676"/>
    <w:rsid w:val="00CD679C"/>
    <w:rsid w:val="00CD6849"/>
    <w:rsid w:val="00CD6955"/>
    <w:rsid w:val="00CD696B"/>
    <w:rsid w:val="00CD6A09"/>
    <w:rsid w:val="00CD6A36"/>
    <w:rsid w:val="00CD6B28"/>
    <w:rsid w:val="00CD6E50"/>
    <w:rsid w:val="00CD6E76"/>
    <w:rsid w:val="00CD6F64"/>
    <w:rsid w:val="00CD6F97"/>
    <w:rsid w:val="00CD6FDF"/>
    <w:rsid w:val="00CD705D"/>
    <w:rsid w:val="00CD7109"/>
    <w:rsid w:val="00CD7353"/>
    <w:rsid w:val="00CD748B"/>
    <w:rsid w:val="00CD7541"/>
    <w:rsid w:val="00CD7556"/>
    <w:rsid w:val="00CD7734"/>
    <w:rsid w:val="00CD788C"/>
    <w:rsid w:val="00CD78B5"/>
    <w:rsid w:val="00CD7908"/>
    <w:rsid w:val="00CD7C4C"/>
    <w:rsid w:val="00CD7C6E"/>
    <w:rsid w:val="00CD7DCA"/>
    <w:rsid w:val="00CD7E71"/>
    <w:rsid w:val="00CE0179"/>
    <w:rsid w:val="00CE0383"/>
    <w:rsid w:val="00CE042B"/>
    <w:rsid w:val="00CE044E"/>
    <w:rsid w:val="00CE05A9"/>
    <w:rsid w:val="00CE065C"/>
    <w:rsid w:val="00CE0664"/>
    <w:rsid w:val="00CE0722"/>
    <w:rsid w:val="00CE0878"/>
    <w:rsid w:val="00CE0931"/>
    <w:rsid w:val="00CE09CB"/>
    <w:rsid w:val="00CE0AB0"/>
    <w:rsid w:val="00CE0ADB"/>
    <w:rsid w:val="00CE0C96"/>
    <w:rsid w:val="00CE0F93"/>
    <w:rsid w:val="00CE0FA4"/>
    <w:rsid w:val="00CE0FAC"/>
    <w:rsid w:val="00CE100F"/>
    <w:rsid w:val="00CE101A"/>
    <w:rsid w:val="00CE10B7"/>
    <w:rsid w:val="00CE128B"/>
    <w:rsid w:val="00CE1360"/>
    <w:rsid w:val="00CE1396"/>
    <w:rsid w:val="00CE1436"/>
    <w:rsid w:val="00CE1454"/>
    <w:rsid w:val="00CE14A6"/>
    <w:rsid w:val="00CE166B"/>
    <w:rsid w:val="00CE1824"/>
    <w:rsid w:val="00CE18D0"/>
    <w:rsid w:val="00CE1A11"/>
    <w:rsid w:val="00CE1A28"/>
    <w:rsid w:val="00CE1AA2"/>
    <w:rsid w:val="00CE1B28"/>
    <w:rsid w:val="00CE1CC9"/>
    <w:rsid w:val="00CE1EE8"/>
    <w:rsid w:val="00CE1EF7"/>
    <w:rsid w:val="00CE1F2E"/>
    <w:rsid w:val="00CE2038"/>
    <w:rsid w:val="00CE232E"/>
    <w:rsid w:val="00CE2411"/>
    <w:rsid w:val="00CE2532"/>
    <w:rsid w:val="00CE2537"/>
    <w:rsid w:val="00CE255E"/>
    <w:rsid w:val="00CE2794"/>
    <w:rsid w:val="00CE27B0"/>
    <w:rsid w:val="00CE2871"/>
    <w:rsid w:val="00CE28DA"/>
    <w:rsid w:val="00CE29B9"/>
    <w:rsid w:val="00CE2AF1"/>
    <w:rsid w:val="00CE2B13"/>
    <w:rsid w:val="00CE2B1F"/>
    <w:rsid w:val="00CE2C97"/>
    <w:rsid w:val="00CE2D6A"/>
    <w:rsid w:val="00CE2DDE"/>
    <w:rsid w:val="00CE2F6E"/>
    <w:rsid w:val="00CE3251"/>
    <w:rsid w:val="00CE34B2"/>
    <w:rsid w:val="00CE34B4"/>
    <w:rsid w:val="00CE3599"/>
    <w:rsid w:val="00CE3717"/>
    <w:rsid w:val="00CE3A03"/>
    <w:rsid w:val="00CE3B78"/>
    <w:rsid w:val="00CE3C03"/>
    <w:rsid w:val="00CE3C20"/>
    <w:rsid w:val="00CE40BB"/>
    <w:rsid w:val="00CE40F8"/>
    <w:rsid w:val="00CE41C3"/>
    <w:rsid w:val="00CE44FA"/>
    <w:rsid w:val="00CE454D"/>
    <w:rsid w:val="00CE467D"/>
    <w:rsid w:val="00CE46D1"/>
    <w:rsid w:val="00CE47D9"/>
    <w:rsid w:val="00CE4BF5"/>
    <w:rsid w:val="00CE4CEB"/>
    <w:rsid w:val="00CE4D76"/>
    <w:rsid w:val="00CE4EBB"/>
    <w:rsid w:val="00CE4FB7"/>
    <w:rsid w:val="00CE4FDA"/>
    <w:rsid w:val="00CE520C"/>
    <w:rsid w:val="00CE52F8"/>
    <w:rsid w:val="00CE541F"/>
    <w:rsid w:val="00CE580F"/>
    <w:rsid w:val="00CE5868"/>
    <w:rsid w:val="00CE58AE"/>
    <w:rsid w:val="00CE58E5"/>
    <w:rsid w:val="00CE5A19"/>
    <w:rsid w:val="00CE5A72"/>
    <w:rsid w:val="00CE5AFC"/>
    <w:rsid w:val="00CE5AFD"/>
    <w:rsid w:val="00CE5B8D"/>
    <w:rsid w:val="00CE5E59"/>
    <w:rsid w:val="00CE5F6A"/>
    <w:rsid w:val="00CE5FC2"/>
    <w:rsid w:val="00CE60B3"/>
    <w:rsid w:val="00CE6191"/>
    <w:rsid w:val="00CE61CC"/>
    <w:rsid w:val="00CE6224"/>
    <w:rsid w:val="00CE62D7"/>
    <w:rsid w:val="00CE62D9"/>
    <w:rsid w:val="00CE64BB"/>
    <w:rsid w:val="00CE655A"/>
    <w:rsid w:val="00CE659D"/>
    <w:rsid w:val="00CE65B9"/>
    <w:rsid w:val="00CE6635"/>
    <w:rsid w:val="00CE6641"/>
    <w:rsid w:val="00CE678D"/>
    <w:rsid w:val="00CE697D"/>
    <w:rsid w:val="00CE6AA1"/>
    <w:rsid w:val="00CE6B46"/>
    <w:rsid w:val="00CE6FE4"/>
    <w:rsid w:val="00CE7009"/>
    <w:rsid w:val="00CE7125"/>
    <w:rsid w:val="00CE7292"/>
    <w:rsid w:val="00CE748F"/>
    <w:rsid w:val="00CE7528"/>
    <w:rsid w:val="00CE768D"/>
    <w:rsid w:val="00CE76EE"/>
    <w:rsid w:val="00CE76F9"/>
    <w:rsid w:val="00CE7716"/>
    <w:rsid w:val="00CE775C"/>
    <w:rsid w:val="00CE7868"/>
    <w:rsid w:val="00CE797D"/>
    <w:rsid w:val="00CE79D9"/>
    <w:rsid w:val="00CE7AA8"/>
    <w:rsid w:val="00CE7B07"/>
    <w:rsid w:val="00CE7BEC"/>
    <w:rsid w:val="00CE7C7C"/>
    <w:rsid w:val="00CE7CEE"/>
    <w:rsid w:val="00CE7E40"/>
    <w:rsid w:val="00CE7E88"/>
    <w:rsid w:val="00CE7E90"/>
    <w:rsid w:val="00CE7FE5"/>
    <w:rsid w:val="00CF0307"/>
    <w:rsid w:val="00CF0397"/>
    <w:rsid w:val="00CF0418"/>
    <w:rsid w:val="00CF0689"/>
    <w:rsid w:val="00CF073B"/>
    <w:rsid w:val="00CF07D6"/>
    <w:rsid w:val="00CF0855"/>
    <w:rsid w:val="00CF0A6E"/>
    <w:rsid w:val="00CF0B0D"/>
    <w:rsid w:val="00CF0C57"/>
    <w:rsid w:val="00CF0CBF"/>
    <w:rsid w:val="00CF0CFA"/>
    <w:rsid w:val="00CF0D86"/>
    <w:rsid w:val="00CF1142"/>
    <w:rsid w:val="00CF116E"/>
    <w:rsid w:val="00CF1238"/>
    <w:rsid w:val="00CF1292"/>
    <w:rsid w:val="00CF1565"/>
    <w:rsid w:val="00CF165B"/>
    <w:rsid w:val="00CF17BA"/>
    <w:rsid w:val="00CF1814"/>
    <w:rsid w:val="00CF1A3E"/>
    <w:rsid w:val="00CF1AA4"/>
    <w:rsid w:val="00CF1AD8"/>
    <w:rsid w:val="00CF1AF0"/>
    <w:rsid w:val="00CF1D48"/>
    <w:rsid w:val="00CF1D73"/>
    <w:rsid w:val="00CF1E35"/>
    <w:rsid w:val="00CF207B"/>
    <w:rsid w:val="00CF20D2"/>
    <w:rsid w:val="00CF2167"/>
    <w:rsid w:val="00CF2228"/>
    <w:rsid w:val="00CF2288"/>
    <w:rsid w:val="00CF23A6"/>
    <w:rsid w:val="00CF269C"/>
    <w:rsid w:val="00CF2866"/>
    <w:rsid w:val="00CF2901"/>
    <w:rsid w:val="00CF2927"/>
    <w:rsid w:val="00CF2977"/>
    <w:rsid w:val="00CF2A40"/>
    <w:rsid w:val="00CF2AFD"/>
    <w:rsid w:val="00CF2CF7"/>
    <w:rsid w:val="00CF2D39"/>
    <w:rsid w:val="00CF2DC2"/>
    <w:rsid w:val="00CF2E4A"/>
    <w:rsid w:val="00CF2E5C"/>
    <w:rsid w:val="00CF34B7"/>
    <w:rsid w:val="00CF3689"/>
    <w:rsid w:val="00CF39C2"/>
    <w:rsid w:val="00CF3A3E"/>
    <w:rsid w:val="00CF3B18"/>
    <w:rsid w:val="00CF3C21"/>
    <w:rsid w:val="00CF3D75"/>
    <w:rsid w:val="00CF3DE9"/>
    <w:rsid w:val="00CF3F20"/>
    <w:rsid w:val="00CF4147"/>
    <w:rsid w:val="00CF4365"/>
    <w:rsid w:val="00CF43BC"/>
    <w:rsid w:val="00CF468F"/>
    <w:rsid w:val="00CF474B"/>
    <w:rsid w:val="00CF4C55"/>
    <w:rsid w:val="00CF4D73"/>
    <w:rsid w:val="00CF4DDA"/>
    <w:rsid w:val="00CF4E5E"/>
    <w:rsid w:val="00CF4EF5"/>
    <w:rsid w:val="00CF4F22"/>
    <w:rsid w:val="00CF4F32"/>
    <w:rsid w:val="00CF5332"/>
    <w:rsid w:val="00CF54C2"/>
    <w:rsid w:val="00CF54E9"/>
    <w:rsid w:val="00CF5684"/>
    <w:rsid w:val="00CF56AE"/>
    <w:rsid w:val="00CF57A5"/>
    <w:rsid w:val="00CF5878"/>
    <w:rsid w:val="00CF5C35"/>
    <w:rsid w:val="00CF5D86"/>
    <w:rsid w:val="00CF5E87"/>
    <w:rsid w:val="00CF5F53"/>
    <w:rsid w:val="00CF5FF0"/>
    <w:rsid w:val="00CF6172"/>
    <w:rsid w:val="00CF631D"/>
    <w:rsid w:val="00CF63AC"/>
    <w:rsid w:val="00CF642D"/>
    <w:rsid w:val="00CF68DE"/>
    <w:rsid w:val="00CF69F1"/>
    <w:rsid w:val="00CF6AA5"/>
    <w:rsid w:val="00CF6AA6"/>
    <w:rsid w:val="00CF6AAC"/>
    <w:rsid w:val="00CF6D14"/>
    <w:rsid w:val="00CF6EE7"/>
    <w:rsid w:val="00CF6F75"/>
    <w:rsid w:val="00CF7004"/>
    <w:rsid w:val="00CF71BE"/>
    <w:rsid w:val="00CF7322"/>
    <w:rsid w:val="00CF73A5"/>
    <w:rsid w:val="00CF73D1"/>
    <w:rsid w:val="00CF73DA"/>
    <w:rsid w:val="00CF7677"/>
    <w:rsid w:val="00CF76C4"/>
    <w:rsid w:val="00CF77DB"/>
    <w:rsid w:val="00CF7835"/>
    <w:rsid w:val="00CF7949"/>
    <w:rsid w:val="00CF7AB7"/>
    <w:rsid w:val="00CF7CB0"/>
    <w:rsid w:val="00CF7D7A"/>
    <w:rsid w:val="00CF7E43"/>
    <w:rsid w:val="00D00189"/>
    <w:rsid w:val="00D00193"/>
    <w:rsid w:val="00D0028F"/>
    <w:rsid w:val="00D00326"/>
    <w:rsid w:val="00D00404"/>
    <w:rsid w:val="00D004D3"/>
    <w:rsid w:val="00D0051E"/>
    <w:rsid w:val="00D00525"/>
    <w:rsid w:val="00D005F0"/>
    <w:rsid w:val="00D0066F"/>
    <w:rsid w:val="00D00688"/>
    <w:rsid w:val="00D006AC"/>
    <w:rsid w:val="00D0078D"/>
    <w:rsid w:val="00D008CA"/>
    <w:rsid w:val="00D00957"/>
    <w:rsid w:val="00D00A0E"/>
    <w:rsid w:val="00D00A23"/>
    <w:rsid w:val="00D00BB4"/>
    <w:rsid w:val="00D00CBA"/>
    <w:rsid w:val="00D00D8A"/>
    <w:rsid w:val="00D00E5C"/>
    <w:rsid w:val="00D00EB1"/>
    <w:rsid w:val="00D00EC1"/>
    <w:rsid w:val="00D00EF0"/>
    <w:rsid w:val="00D00F58"/>
    <w:rsid w:val="00D0102E"/>
    <w:rsid w:val="00D01092"/>
    <w:rsid w:val="00D0127D"/>
    <w:rsid w:val="00D0142D"/>
    <w:rsid w:val="00D01495"/>
    <w:rsid w:val="00D014BE"/>
    <w:rsid w:val="00D01509"/>
    <w:rsid w:val="00D016FC"/>
    <w:rsid w:val="00D019A2"/>
    <w:rsid w:val="00D019F1"/>
    <w:rsid w:val="00D01A05"/>
    <w:rsid w:val="00D01B4D"/>
    <w:rsid w:val="00D01F02"/>
    <w:rsid w:val="00D02183"/>
    <w:rsid w:val="00D02198"/>
    <w:rsid w:val="00D021AB"/>
    <w:rsid w:val="00D022D2"/>
    <w:rsid w:val="00D024BE"/>
    <w:rsid w:val="00D0269B"/>
    <w:rsid w:val="00D026A6"/>
    <w:rsid w:val="00D0275A"/>
    <w:rsid w:val="00D02C7B"/>
    <w:rsid w:val="00D02F97"/>
    <w:rsid w:val="00D0312A"/>
    <w:rsid w:val="00D0321E"/>
    <w:rsid w:val="00D032A9"/>
    <w:rsid w:val="00D033C0"/>
    <w:rsid w:val="00D03465"/>
    <w:rsid w:val="00D0357B"/>
    <w:rsid w:val="00D03748"/>
    <w:rsid w:val="00D03909"/>
    <w:rsid w:val="00D03971"/>
    <w:rsid w:val="00D03997"/>
    <w:rsid w:val="00D03AC1"/>
    <w:rsid w:val="00D03AD7"/>
    <w:rsid w:val="00D03C75"/>
    <w:rsid w:val="00D03D4F"/>
    <w:rsid w:val="00D03D90"/>
    <w:rsid w:val="00D03EFC"/>
    <w:rsid w:val="00D03F9F"/>
    <w:rsid w:val="00D03FFE"/>
    <w:rsid w:val="00D0400F"/>
    <w:rsid w:val="00D04286"/>
    <w:rsid w:val="00D0434D"/>
    <w:rsid w:val="00D043C5"/>
    <w:rsid w:val="00D0441A"/>
    <w:rsid w:val="00D044BD"/>
    <w:rsid w:val="00D04551"/>
    <w:rsid w:val="00D04620"/>
    <w:rsid w:val="00D04685"/>
    <w:rsid w:val="00D0468D"/>
    <w:rsid w:val="00D046E9"/>
    <w:rsid w:val="00D047E8"/>
    <w:rsid w:val="00D047F5"/>
    <w:rsid w:val="00D04A61"/>
    <w:rsid w:val="00D050A0"/>
    <w:rsid w:val="00D051A5"/>
    <w:rsid w:val="00D051C9"/>
    <w:rsid w:val="00D05220"/>
    <w:rsid w:val="00D053FB"/>
    <w:rsid w:val="00D05557"/>
    <w:rsid w:val="00D0566F"/>
    <w:rsid w:val="00D05882"/>
    <w:rsid w:val="00D05941"/>
    <w:rsid w:val="00D05A07"/>
    <w:rsid w:val="00D05A1D"/>
    <w:rsid w:val="00D05AC4"/>
    <w:rsid w:val="00D05C71"/>
    <w:rsid w:val="00D05DA7"/>
    <w:rsid w:val="00D05E71"/>
    <w:rsid w:val="00D05F01"/>
    <w:rsid w:val="00D05F28"/>
    <w:rsid w:val="00D05F4E"/>
    <w:rsid w:val="00D06103"/>
    <w:rsid w:val="00D06146"/>
    <w:rsid w:val="00D06173"/>
    <w:rsid w:val="00D06432"/>
    <w:rsid w:val="00D065FA"/>
    <w:rsid w:val="00D066B6"/>
    <w:rsid w:val="00D066CB"/>
    <w:rsid w:val="00D06748"/>
    <w:rsid w:val="00D06752"/>
    <w:rsid w:val="00D06889"/>
    <w:rsid w:val="00D0690B"/>
    <w:rsid w:val="00D06940"/>
    <w:rsid w:val="00D069FC"/>
    <w:rsid w:val="00D06B9E"/>
    <w:rsid w:val="00D06CAE"/>
    <w:rsid w:val="00D06CCB"/>
    <w:rsid w:val="00D06CCE"/>
    <w:rsid w:val="00D06D37"/>
    <w:rsid w:val="00D06E3E"/>
    <w:rsid w:val="00D06E9E"/>
    <w:rsid w:val="00D06F87"/>
    <w:rsid w:val="00D06FE8"/>
    <w:rsid w:val="00D0700D"/>
    <w:rsid w:val="00D070E6"/>
    <w:rsid w:val="00D072B6"/>
    <w:rsid w:val="00D07436"/>
    <w:rsid w:val="00D07505"/>
    <w:rsid w:val="00D07550"/>
    <w:rsid w:val="00D0758B"/>
    <w:rsid w:val="00D0772C"/>
    <w:rsid w:val="00D0774F"/>
    <w:rsid w:val="00D078A7"/>
    <w:rsid w:val="00D079D8"/>
    <w:rsid w:val="00D079EA"/>
    <w:rsid w:val="00D07B88"/>
    <w:rsid w:val="00D07BCB"/>
    <w:rsid w:val="00D07C02"/>
    <w:rsid w:val="00D07C0B"/>
    <w:rsid w:val="00D07C48"/>
    <w:rsid w:val="00D07CC2"/>
    <w:rsid w:val="00D07D42"/>
    <w:rsid w:val="00D07FA8"/>
    <w:rsid w:val="00D07FDD"/>
    <w:rsid w:val="00D07FEB"/>
    <w:rsid w:val="00D100D6"/>
    <w:rsid w:val="00D100DA"/>
    <w:rsid w:val="00D10138"/>
    <w:rsid w:val="00D102EC"/>
    <w:rsid w:val="00D10343"/>
    <w:rsid w:val="00D104B3"/>
    <w:rsid w:val="00D104C0"/>
    <w:rsid w:val="00D1050C"/>
    <w:rsid w:val="00D105C9"/>
    <w:rsid w:val="00D106EE"/>
    <w:rsid w:val="00D1089C"/>
    <w:rsid w:val="00D108D5"/>
    <w:rsid w:val="00D108F7"/>
    <w:rsid w:val="00D10912"/>
    <w:rsid w:val="00D1099C"/>
    <w:rsid w:val="00D109A6"/>
    <w:rsid w:val="00D10B49"/>
    <w:rsid w:val="00D10C09"/>
    <w:rsid w:val="00D10C72"/>
    <w:rsid w:val="00D10D09"/>
    <w:rsid w:val="00D10DD4"/>
    <w:rsid w:val="00D10E22"/>
    <w:rsid w:val="00D10EEB"/>
    <w:rsid w:val="00D10FF1"/>
    <w:rsid w:val="00D11108"/>
    <w:rsid w:val="00D11170"/>
    <w:rsid w:val="00D111BF"/>
    <w:rsid w:val="00D112F6"/>
    <w:rsid w:val="00D1131D"/>
    <w:rsid w:val="00D11639"/>
    <w:rsid w:val="00D11791"/>
    <w:rsid w:val="00D11AE2"/>
    <w:rsid w:val="00D11B60"/>
    <w:rsid w:val="00D11D46"/>
    <w:rsid w:val="00D11E4A"/>
    <w:rsid w:val="00D11ED3"/>
    <w:rsid w:val="00D12066"/>
    <w:rsid w:val="00D120FD"/>
    <w:rsid w:val="00D122FF"/>
    <w:rsid w:val="00D12333"/>
    <w:rsid w:val="00D124D9"/>
    <w:rsid w:val="00D125AF"/>
    <w:rsid w:val="00D12915"/>
    <w:rsid w:val="00D12986"/>
    <w:rsid w:val="00D129A3"/>
    <w:rsid w:val="00D129CA"/>
    <w:rsid w:val="00D12A96"/>
    <w:rsid w:val="00D12C07"/>
    <w:rsid w:val="00D1308A"/>
    <w:rsid w:val="00D130A0"/>
    <w:rsid w:val="00D130ED"/>
    <w:rsid w:val="00D13151"/>
    <w:rsid w:val="00D1317D"/>
    <w:rsid w:val="00D13257"/>
    <w:rsid w:val="00D132B0"/>
    <w:rsid w:val="00D133AA"/>
    <w:rsid w:val="00D13456"/>
    <w:rsid w:val="00D13473"/>
    <w:rsid w:val="00D13860"/>
    <w:rsid w:val="00D13A29"/>
    <w:rsid w:val="00D13AA9"/>
    <w:rsid w:val="00D13D97"/>
    <w:rsid w:val="00D13E0A"/>
    <w:rsid w:val="00D13F5F"/>
    <w:rsid w:val="00D13F75"/>
    <w:rsid w:val="00D14089"/>
    <w:rsid w:val="00D141F0"/>
    <w:rsid w:val="00D144F3"/>
    <w:rsid w:val="00D14513"/>
    <w:rsid w:val="00D145A3"/>
    <w:rsid w:val="00D145A4"/>
    <w:rsid w:val="00D145CA"/>
    <w:rsid w:val="00D145E6"/>
    <w:rsid w:val="00D146E0"/>
    <w:rsid w:val="00D14873"/>
    <w:rsid w:val="00D14B62"/>
    <w:rsid w:val="00D14DBC"/>
    <w:rsid w:val="00D14E33"/>
    <w:rsid w:val="00D14E47"/>
    <w:rsid w:val="00D15176"/>
    <w:rsid w:val="00D15309"/>
    <w:rsid w:val="00D153D2"/>
    <w:rsid w:val="00D154B8"/>
    <w:rsid w:val="00D15590"/>
    <w:rsid w:val="00D15618"/>
    <w:rsid w:val="00D15794"/>
    <w:rsid w:val="00D159DC"/>
    <w:rsid w:val="00D15A33"/>
    <w:rsid w:val="00D15B71"/>
    <w:rsid w:val="00D15B97"/>
    <w:rsid w:val="00D15DDA"/>
    <w:rsid w:val="00D15F37"/>
    <w:rsid w:val="00D1602D"/>
    <w:rsid w:val="00D160F4"/>
    <w:rsid w:val="00D16136"/>
    <w:rsid w:val="00D161F7"/>
    <w:rsid w:val="00D16510"/>
    <w:rsid w:val="00D165F3"/>
    <w:rsid w:val="00D16725"/>
    <w:rsid w:val="00D167FB"/>
    <w:rsid w:val="00D1689B"/>
    <w:rsid w:val="00D16AB5"/>
    <w:rsid w:val="00D16D91"/>
    <w:rsid w:val="00D16EE1"/>
    <w:rsid w:val="00D16FFA"/>
    <w:rsid w:val="00D17205"/>
    <w:rsid w:val="00D172DA"/>
    <w:rsid w:val="00D1742A"/>
    <w:rsid w:val="00D175BF"/>
    <w:rsid w:val="00D17608"/>
    <w:rsid w:val="00D1776D"/>
    <w:rsid w:val="00D177A2"/>
    <w:rsid w:val="00D178A3"/>
    <w:rsid w:val="00D17A95"/>
    <w:rsid w:val="00D17AF8"/>
    <w:rsid w:val="00D17CCC"/>
    <w:rsid w:val="00D17DD0"/>
    <w:rsid w:val="00D200A3"/>
    <w:rsid w:val="00D200CC"/>
    <w:rsid w:val="00D20134"/>
    <w:rsid w:val="00D2024A"/>
    <w:rsid w:val="00D20307"/>
    <w:rsid w:val="00D20461"/>
    <w:rsid w:val="00D205E9"/>
    <w:rsid w:val="00D206D4"/>
    <w:rsid w:val="00D2075F"/>
    <w:rsid w:val="00D207FC"/>
    <w:rsid w:val="00D20956"/>
    <w:rsid w:val="00D20A10"/>
    <w:rsid w:val="00D20A9B"/>
    <w:rsid w:val="00D20B0A"/>
    <w:rsid w:val="00D20BCE"/>
    <w:rsid w:val="00D20C1F"/>
    <w:rsid w:val="00D20C43"/>
    <w:rsid w:val="00D20E22"/>
    <w:rsid w:val="00D20E73"/>
    <w:rsid w:val="00D2104F"/>
    <w:rsid w:val="00D21145"/>
    <w:rsid w:val="00D21199"/>
    <w:rsid w:val="00D214B4"/>
    <w:rsid w:val="00D21536"/>
    <w:rsid w:val="00D21577"/>
    <w:rsid w:val="00D216D0"/>
    <w:rsid w:val="00D217DE"/>
    <w:rsid w:val="00D218AD"/>
    <w:rsid w:val="00D219EA"/>
    <w:rsid w:val="00D21A92"/>
    <w:rsid w:val="00D21B8B"/>
    <w:rsid w:val="00D21C6C"/>
    <w:rsid w:val="00D21CC4"/>
    <w:rsid w:val="00D21EDE"/>
    <w:rsid w:val="00D21EF1"/>
    <w:rsid w:val="00D22038"/>
    <w:rsid w:val="00D2211D"/>
    <w:rsid w:val="00D221DA"/>
    <w:rsid w:val="00D22245"/>
    <w:rsid w:val="00D22264"/>
    <w:rsid w:val="00D223F9"/>
    <w:rsid w:val="00D2242C"/>
    <w:rsid w:val="00D226A7"/>
    <w:rsid w:val="00D2272B"/>
    <w:rsid w:val="00D228F4"/>
    <w:rsid w:val="00D22DD5"/>
    <w:rsid w:val="00D22E83"/>
    <w:rsid w:val="00D22F21"/>
    <w:rsid w:val="00D23218"/>
    <w:rsid w:val="00D2332B"/>
    <w:rsid w:val="00D23483"/>
    <w:rsid w:val="00D23506"/>
    <w:rsid w:val="00D23631"/>
    <w:rsid w:val="00D23695"/>
    <w:rsid w:val="00D23757"/>
    <w:rsid w:val="00D239E5"/>
    <w:rsid w:val="00D23B29"/>
    <w:rsid w:val="00D23C07"/>
    <w:rsid w:val="00D23C3A"/>
    <w:rsid w:val="00D2403D"/>
    <w:rsid w:val="00D241DB"/>
    <w:rsid w:val="00D243A9"/>
    <w:rsid w:val="00D243D0"/>
    <w:rsid w:val="00D244EF"/>
    <w:rsid w:val="00D24613"/>
    <w:rsid w:val="00D24630"/>
    <w:rsid w:val="00D247A1"/>
    <w:rsid w:val="00D2487C"/>
    <w:rsid w:val="00D248CE"/>
    <w:rsid w:val="00D2493B"/>
    <w:rsid w:val="00D24AC7"/>
    <w:rsid w:val="00D24AD5"/>
    <w:rsid w:val="00D24CC9"/>
    <w:rsid w:val="00D24D16"/>
    <w:rsid w:val="00D252B8"/>
    <w:rsid w:val="00D252C4"/>
    <w:rsid w:val="00D25352"/>
    <w:rsid w:val="00D25409"/>
    <w:rsid w:val="00D2540D"/>
    <w:rsid w:val="00D25454"/>
    <w:rsid w:val="00D255B5"/>
    <w:rsid w:val="00D2573A"/>
    <w:rsid w:val="00D258B4"/>
    <w:rsid w:val="00D258D1"/>
    <w:rsid w:val="00D2592D"/>
    <w:rsid w:val="00D25988"/>
    <w:rsid w:val="00D25C65"/>
    <w:rsid w:val="00D25E73"/>
    <w:rsid w:val="00D2668E"/>
    <w:rsid w:val="00D26708"/>
    <w:rsid w:val="00D269ED"/>
    <w:rsid w:val="00D26DC2"/>
    <w:rsid w:val="00D26E88"/>
    <w:rsid w:val="00D26F07"/>
    <w:rsid w:val="00D26F9E"/>
    <w:rsid w:val="00D26FC9"/>
    <w:rsid w:val="00D2712B"/>
    <w:rsid w:val="00D2714F"/>
    <w:rsid w:val="00D271F8"/>
    <w:rsid w:val="00D27388"/>
    <w:rsid w:val="00D27452"/>
    <w:rsid w:val="00D274BA"/>
    <w:rsid w:val="00D274D0"/>
    <w:rsid w:val="00D275C1"/>
    <w:rsid w:val="00D275CF"/>
    <w:rsid w:val="00D27602"/>
    <w:rsid w:val="00D276DB"/>
    <w:rsid w:val="00D27705"/>
    <w:rsid w:val="00D27787"/>
    <w:rsid w:val="00D27ACB"/>
    <w:rsid w:val="00D27B2E"/>
    <w:rsid w:val="00D27B44"/>
    <w:rsid w:val="00D27C0B"/>
    <w:rsid w:val="00D3019B"/>
    <w:rsid w:val="00D302A8"/>
    <w:rsid w:val="00D303AD"/>
    <w:rsid w:val="00D30487"/>
    <w:rsid w:val="00D304AD"/>
    <w:rsid w:val="00D30544"/>
    <w:rsid w:val="00D3061C"/>
    <w:rsid w:val="00D3066F"/>
    <w:rsid w:val="00D307CF"/>
    <w:rsid w:val="00D30879"/>
    <w:rsid w:val="00D30923"/>
    <w:rsid w:val="00D309D1"/>
    <w:rsid w:val="00D30AA0"/>
    <w:rsid w:val="00D30B2A"/>
    <w:rsid w:val="00D30CE1"/>
    <w:rsid w:val="00D30D51"/>
    <w:rsid w:val="00D30E4E"/>
    <w:rsid w:val="00D30ECD"/>
    <w:rsid w:val="00D30EFC"/>
    <w:rsid w:val="00D30F6A"/>
    <w:rsid w:val="00D30FBB"/>
    <w:rsid w:val="00D31025"/>
    <w:rsid w:val="00D31158"/>
    <w:rsid w:val="00D312A6"/>
    <w:rsid w:val="00D312A7"/>
    <w:rsid w:val="00D312DB"/>
    <w:rsid w:val="00D312FC"/>
    <w:rsid w:val="00D313CA"/>
    <w:rsid w:val="00D31655"/>
    <w:rsid w:val="00D31996"/>
    <w:rsid w:val="00D31A07"/>
    <w:rsid w:val="00D31A35"/>
    <w:rsid w:val="00D31C6C"/>
    <w:rsid w:val="00D31D20"/>
    <w:rsid w:val="00D31DDE"/>
    <w:rsid w:val="00D31E92"/>
    <w:rsid w:val="00D3208C"/>
    <w:rsid w:val="00D320D3"/>
    <w:rsid w:val="00D3212F"/>
    <w:rsid w:val="00D322B1"/>
    <w:rsid w:val="00D322EE"/>
    <w:rsid w:val="00D323B4"/>
    <w:rsid w:val="00D32428"/>
    <w:rsid w:val="00D32507"/>
    <w:rsid w:val="00D3258F"/>
    <w:rsid w:val="00D32869"/>
    <w:rsid w:val="00D328BE"/>
    <w:rsid w:val="00D32ACB"/>
    <w:rsid w:val="00D32BCB"/>
    <w:rsid w:val="00D32F84"/>
    <w:rsid w:val="00D3313D"/>
    <w:rsid w:val="00D331E6"/>
    <w:rsid w:val="00D332FC"/>
    <w:rsid w:val="00D332FD"/>
    <w:rsid w:val="00D3335C"/>
    <w:rsid w:val="00D3337B"/>
    <w:rsid w:val="00D33488"/>
    <w:rsid w:val="00D33712"/>
    <w:rsid w:val="00D3390D"/>
    <w:rsid w:val="00D33925"/>
    <w:rsid w:val="00D33958"/>
    <w:rsid w:val="00D3395B"/>
    <w:rsid w:val="00D33A13"/>
    <w:rsid w:val="00D33AFA"/>
    <w:rsid w:val="00D33B29"/>
    <w:rsid w:val="00D33D49"/>
    <w:rsid w:val="00D33E29"/>
    <w:rsid w:val="00D3407A"/>
    <w:rsid w:val="00D34125"/>
    <w:rsid w:val="00D34321"/>
    <w:rsid w:val="00D3452A"/>
    <w:rsid w:val="00D34654"/>
    <w:rsid w:val="00D3477D"/>
    <w:rsid w:val="00D34875"/>
    <w:rsid w:val="00D34887"/>
    <w:rsid w:val="00D3493A"/>
    <w:rsid w:val="00D3500B"/>
    <w:rsid w:val="00D35193"/>
    <w:rsid w:val="00D3519C"/>
    <w:rsid w:val="00D352B9"/>
    <w:rsid w:val="00D35412"/>
    <w:rsid w:val="00D35414"/>
    <w:rsid w:val="00D35595"/>
    <w:rsid w:val="00D356DB"/>
    <w:rsid w:val="00D3579A"/>
    <w:rsid w:val="00D3586C"/>
    <w:rsid w:val="00D3595B"/>
    <w:rsid w:val="00D35BEC"/>
    <w:rsid w:val="00D35CA3"/>
    <w:rsid w:val="00D35D8B"/>
    <w:rsid w:val="00D35D94"/>
    <w:rsid w:val="00D362C2"/>
    <w:rsid w:val="00D362F4"/>
    <w:rsid w:val="00D36327"/>
    <w:rsid w:val="00D36344"/>
    <w:rsid w:val="00D364A4"/>
    <w:rsid w:val="00D364FB"/>
    <w:rsid w:val="00D36798"/>
    <w:rsid w:val="00D368E0"/>
    <w:rsid w:val="00D369EB"/>
    <w:rsid w:val="00D36E04"/>
    <w:rsid w:val="00D36E11"/>
    <w:rsid w:val="00D36F35"/>
    <w:rsid w:val="00D370D0"/>
    <w:rsid w:val="00D370E1"/>
    <w:rsid w:val="00D37180"/>
    <w:rsid w:val="00D37351"/>
    <w:rsid w:val="00D373C3"/>
    <w:rsid w:val="00D373D0"/>
    <w:rsid w:val="00D37435"/>
    <w:rsid w:val="00D37543"/>
    <w:rsid w:val="00D37555"/>
    <w:rsid w:val="00D3755F"/>
    <w:rsid w:val="00D3757E"/>
    <w:rsid w:val="00D375F8"/>
    <w:rsid w:val="00D37886"/>
    <w:rsid w:val="00D379D9"/>
    <w:rsid w:val="00D37CE9"/>
    <w:rsid w:val="00D37D7E"/>
    <w:rsid w:val="00D4009C"/>
    <w:rsid w:val="00D400C8"/>
    <w:rsid w:val="00D4027C"/>
    <w:rsid w:val="00D40300"/>
    <w:rsid w:val="00D40330"/>
    <w:rsid w:val="00D403FA"/>
    <w:rsid w:val="00D4042F"/>
    <w:rsid w:val="00D40432"/>
    <w:rsid w:val="00D40550"/>
    <w:rsid w:val="00D406CE"/>
    <w:rsid w:val="00D407DE"/>
    <w:rsid w:val="00D40866"/>
    <w:rsid w:val="00D408EC"/>
    <w:rsid w:val="00D40907"/>
    <w:rsid w:val="00D40B4E"/>
    <w:rsid w:val="00D40B5D"/>
    <w:rsid w:val="00D40C9A"/>
    <w:rsid w:val="00D40CE4"/>
    <w:rsid w:val="00D40F56"/>
    <w:rsid w:val="00D40F88"/>
    <w:rsid w:val="00D40FB1"/>
    <w:rsid w:val="00D413DF"/>
    <w:rsid w:val="00D413E0"/>
    <w:rsid w:val="00D4146E"/>
    <w:rsid w:val="00D41478"/>
    <w:rsid w:val="00D4159C"/>
    <w:rsid w:val="00D41628"/>
    <w:rsid w:val="00D416BD"/>
    <w:rsid w:val="00D4174E"/>
    <w:rsid w:val="00D417B0"/>
    <w:rsid w:val="00D41867"/>
    <w:rsid w:val="00D41895"/>
    <w:rsid w:val="00D419C1"/>
    <w:rsid w:val="00D41A77"/>
    <w:rsid w:val="00D41C6B"/>
    <w:rsid w:val="00D41C6D"/>
    <w:rsid w:val="00D41CE5"/>
    <w:rsid w:val="00D41DF7"/>
    <w:rsid w:val="00D42061"/>
    <w:rsid w:val="00D420F4"/>
    <w:rsid w:val="00D4219E"/>
    <w:rsid w:val="00D42315"/>
    <w:rsid w:val="00D423D3"/>
    <w:rsid w:val="00D4256A"/>
    <w:rsid w:val="00D425CD"/>
    <w:rsid w:val="00D425FC"/>
    <w:rsid w:val="00D4275C"/>
    <w:rsid w:val="00D42949"/>
    <w:rsid w:val="00D429B1"/>
    <w:rsid w:val="00D429C2"/>
    <w:rsid w:val="00D42B07"/>
    <w:rsid w:val="00D42B53"/>
    <w:rsid w:val="00D42C6D"/>
    <w:rsid w:val="00D42FE2"/>
    <w:rsid w:val="00D42FE3"/>
    <w:rsid w:val="00D4306D"/>
    <w:rsid w:val="00D4317F"/>
    <w:rsid w:val="00D431D0"/>
    <w:rsid w:val="00D431F9"/>
    <w:rsid w:val="00D431FA"/>
    <w:rsid w:val="00D432D5"/>
    <w:rsid w:val="00D43475"/>
    <w:rsid w:val="00D4348A"/>
    <w:rsid w:val="00D4357F"/>
    <w:rsid w:val="00D43585"/>
    <w:rsid w:val="00D438EA"/>
    <w:rsid w:val="00D43915"/>
    <w:rsid w:val="00D439A8"/>
    <w:rsid w:val="00D439D9"/>
    <w:rsid w:val="00D43A3A"/>
    <w:rsid w:val="00D43B01"/>
    <w:rsid w:val="00D43B2C"/>
    <w:rsid w:val="00D43C28"/>
    <w:rsid w:val="00D43CB1"/>
    <w:rsid w:val="00D43DE5"/>
    <w:rsid w:val="00D43E8F"/>
    <w:rsid w:val="00D43E90"/>
    <w:rsid w:val="00D43F30"/>
    <w:rsid w:val="00D43F7F"/>
    <w:rsid w:val="00D43FB0"/>
    <w:rsid w:val="00D44060"/>
    <w:rsid w:val="00D44145"/>
    <w:rsid w:val="00D4423A"/>
    <w:rsid w:val="00D4434F"/>
    <w:rsid w:val="00D4457B"/>
    <w:rsid w:val="00D4459D"/>
    <w:rsid w:val="00D4468F"/>
    <w:rsid w:val="00D44AC3"/>
    <w:rsid w:val="00D44B33"/>
    <w:rsid w:val="00D44B79"/>
    <w:rsid w:val="00D44C50"/>
    <w:rsid w:val="00D44CCE"/>
    <w:rsid w:val="00D44DA5"/>
    <w:rsid w:val="00D4500B"/>
    <w:rsid w:val="00D45035"/>
    <w:rsid w:val="00D4504C"/>
    <w:rsid w:val="00D450B6"/>
    <w:rsid w:val="00D4537A"/>
    <w:rsid w:val="00D453B1"/>
    <w:rsid w:val="00D45508"/>
    <w:rsid w:val="00D455F0"/>
    <w:rsid w:val="00D4562D"/>
    <w:rsid w:val="00D45646"/>
    <w:rsid w:val="00D456D3"/>
    <w:rsid w:val="00D45742"/>
    <w:rsid w:val="00D45959"/>
    <w:rsid w:val="00D45A83"/>
    <w:rsid w:val="00D45B2B"/>
    <w:rsid w:val="00D45C48"/>
    <w:rsid w:val="00D45CF7"/>
    <w:rsid w:val="00D45D22"/>
    <w:rsid w:val="00D45E0F"/>
    <w:rsid w:val="00D45E73"/>
    <w:rsid w:val="00D45F69"/>
    <w:rsid w:val="00D46046"/>
    <w:rsid w:val="00D461D8"/>
    <w:rsid w:val="00D46288"/>
    <w:rsid w:val="00D4628E"/>
    <w:rsid w:val="00D462DC"/>
    <w:rsid w:val="00D464C9"/>
    <w:rsid w:val="00D465F5"/>
    <w:rsid w:val="00D46647"/>
    <w:rsid w:val="00D46654"/>
    <w:rsid w:val="00D4671D"/>
    <w:rsid w:val="00D46821"/>
    <w:rsid w:val="00D46A86"/>
    <w:rsid w:val="00D46A9B"/>
    <w:rsid w:val="00D46AFE"/>
    <w:rsid w:val="00D46B3D"/>
    <w:rsid w:val="00D46C6D"/>
    <w:rsid w:val="00D46DD7"/>
    <w:rsid w:val="00D47019"/>
    <w:rsid w:val="00D473C4"/>
    <w:rsid w:val="00D47439"/>
    <w:rsid w:val="00D47961"/>
    <w:rsid w:val="00D47A30"/>
    <w:rsid w:val="00D47A7E"/>
    <w:rsid w:val="00D47C24"/>
    <w:rsid w:val="00D47C5B"/>
    <w:rsid w:val="00D47E64"/>
    <w:rsid w:val="00D47F13"/>
    <w:rsid w:val="00D50029"/>
    <w:rsid w:val="00D501B0"/>
    <w:rsid w:val="00D501EC"/>
    <w:rsid w:val="00D5029B"/>
    <w:rsid w:val="00D50348"/>
    <w:rsid w:val="00D504BB"/>
    <w:rsid w:val="00D5058F"/>
    <w:rsid w:val="00D50654"/>
    <w:rsid w:val="00D50697"/>
    <w:rsid w:val="00D50722"/>
    <w:rsid w:val="00D509D4"/>
    <w:rsid w:val="00D50AD2"/>
    <w:rsid w:val="00D50B7F"/>
    <w:rsid w:val="00D50EC4"/>
    <w:rsid w:val="00D51094"/>
    <w:rsid w:val="00D510E1"/>
    <w:rsid w:val="00D511E5"/>
    <w:rsid w:val="00D5132C"/>
    <w:rsid w:val="00D513FB"/>
    <w:rsid w:val="00D5160B"/>
    <w:rsid w:val="00D516C2"/>
    <w:rsid w:val="00D517C8"/>
    <w:rsid w:val="00D51858"/>
    <w:rsid w:val="00D518B1"/>
    <w:rsid w:val="00D51989"/>
    <w:rsid w:val="00D51E92"/>
    <w:rsid w:val="00D51EFA"/>
    <w:rsid w:val="00D51F78"/>
    <w:rsid w:val="00D51FE2"/>
    <w:rsid w:val="00D5213C"/>
    <w:rsid w:val="00D522D5"/>
    <w:rsid w:val="00D5241D"/>
    <w:rsid w:val="00D52771"/>
    <w:rsid w:val="00D52AAC"/>
    <w:rsid w:val="00D52C53"/>
    <w:rsid w:val="00D52D3B"/>
    <w:rsid w:val="00D52E31"/>
    <w:rsid w:val="00D52ECD"/>
    <w:rsid w:val="00D5314D"/>
    <w:rsid w:val="00D5316C"/>
    <w:rsid w:val="00D532B4"/>
    <w:rsid w:val="00D53398"/>
    <w:rsid w:val="00D534C9"/>
    <w:rsid w:val="00D5372D"/>
    <w:rsid w:val="00D53733"/>
    <w:rsid w:val="00D5375C"/>
    <w:rsid w:val="00D53763"/>
    <w:rsid w:val="00D537CD"/>
    <w:rsid w:val="00D5388F"/>
    <w:rsid w:val="00D53AA5"/>
    <w:rsid w:val="00D53C78"/>
    <w:rsid w:val="00D53D4B"/>
    <w:rsid w:val="00D53EA5"/>
    <w:rsid w:val="00D53F24"/>
    <w:rsid w:val="00D54153"/>
    <w:rsid w:val="00D541BF"/>
    <w:rsid w:val="00D541FB"/>
    <w:rsid w:val="00D542D2"/>
    <w:rsid w:val="00D54358"/>
    <w:rsid w:val="00D54461"/>
    <w:rsid w:val="00D54464"/>
    <w:rsid w:val="00D54505"/>
    <w:rsid w:val="00D54A4F"/>
    <w:rsid w:val="00D54A5B"/>
    <w:rsid w:val="00D54A9F"/>
    <w:rsid w:val="00D54AF1"/>
    <w:rsid w:val="00D54BF6"/>
    <w:rsid w:val="00D54C02"/>
    <w:rsid w:val="00D54E05"/>
    <w:rsid w:val="00D54E6D"/>
    <w:rsid w:val="00D54F7F"/>
    <w:rsid w:val="00D54F9C"/>
    <w:rsid w:val="00D54FDE"/>
    <w:rsid w:val="00D55067"/>
    <w:rsid w:val="00D55139"/>
    <w:rsid w:val="00D55392"/>
    <w:rsid w:val="00D5541C"/>
    <w:rsid w:val="00D554FC"/>
    <w:rsid w:val="00D55546"/>
    <w:rsid w:val="00D55568"/>
    <w:rsid w:val="00D55592"/>
    <w:rsid w:val="00D5567D"/>
    <w:rsid w:val="00D5567E"/>
    <w:rsid w:val="00D556A0"/>
    <w:rsid w:val="00D5578D"/>
    <w:rsid w:val="00D55A0F"/>
    <w:rsid w:val="00D55A78"/>
    <w:rsid w:val="00D55AB6"/>
    <w:rsid w:val="00D55BF7"/>
    <w:rsid w:val="00D55C71"/>
    <w:rsid w:val="00D55E26"/>
    <w:rsid w:val="00D55ECA"/>
    <w:rsid w:val="00D55EEF"/>
    <w:rsid w:val="00D5605F"/>
    <w:rsid w:val="00D561F0"/>
    <w:rsid w:val="00D56226"/>
    <w:rsid w:val="00D5640F"/>
    <w:rsid w:val="00D56471"/>
    <w:rsid w:val="00D565AA"/>
    <w:rsid w:val="00D5676D"/>
    <w:rsid w:val="00D567CD"/>
    <w:rsid w:val="00D56919"/>
    <w:rsid w:val="00D569C9"/>
    <w:rsid w:val="00D56BD1"/>
    <w:rsid w:val="00D56BDA"/>
    <w:rsid w:val="00D56C0B"/>
    <w:rsid w:val="00D56D4E"/>
    <w:rsid w:val="00D56D91"/>
    <w:rsid w:val="00D56E25"/>
    <w:rsid w:val="00D56F33"/>
    <w:rsid w:val="00D57043"/>
    <w:rsid w:val="00D57493"/>
    <w:rsid w:val="00D57614"/>
    <w:rsid w:val="00D5762C"/>
    <w:rsid w:val="00D576E2"/>
    <w:rsid w:val="00D57895"/>
    <w:rsid w:val="00D57897"/>
    <w:rsid w:val="00D57A45"/>
    <w:rsid w:val="00D57A8B"/>
    <w:rsid w:val="00D57B16"/>
    <w:rsid w:val="00D57C55"/>
    <w:rsid w:val="00D57C93"/>
    <w:rsid w:val="00D57D7F"/>
    <w:rsid w:val="00D6062B"/>
    <w:rsid w:val="00D607E1"/>
    <w:rsid w:val="00D6093B"/>
    <w:rsid w:val="00D60971"/>
    <w:rsid w:val="00D6098F"/>
    <w:rsid w:val="00D60A13"/>
    <w:rsid w:val="00D60A61"/>
    <w:rsid w:val="00D60AF2"/>
    <w:rsid w:val="00D60B11"/>
    <w:rsid w:val="00D60B8C"/>
    <w:rsid w:val="00D60DB3"/>
    <w:rsid w:val="00D60F89"/>
    <w:rsid w:val="00D6109B"/>
    <w:rsid w:val="00D610B9"/>
    <w:rsid w:val="00D6113D"/>
    <w:rsid w:val="00D6118E"/>
    <w:rsid w:val="00D613F6"/>
    <w:rsid w:val="00D614DD"/>
    <w:rsid w:val="00D615BB"/>
    <w:rsid w:val="00D61695"/>
    <w:rsid w:val="00D616BD"/>
    <w:rsid w:val="00D6186D"/>
    <w:rsid w:val="00D6187D"/>
    <w:rsid w:val="00D618B9"/>
    <w:rsid w:val="00D618ED"/>
    <w:rsid w:val="00D61969"/>
    <w:rsid w:val="00D6196F"/>
    <w:rsid w:val="00D6199C"/>
    <w:rsid w:val="00D61A4F"/>
    <w:rsid w:val="00D61BEB"/>
    <w:rsid w:val="00D61EF8"/>
    <w:rsid w:val="00D62039"/>
    <w:rsid w:val="00D62097"/>
    <w:rsid w:val="00D621F7"/>
    <w:rsid w:val="00D62358"/>
    <w:rsid w:val="00D6244D"/>
    <w:rsid w:val="00D6259F"/>
    <w:rsid w:val="00D62635"/>
    <w:rsid w:val="00D6279C"/>
    <w:rsid w:val="00D628B9"/>
    <w:rsid w:val="00D62A13"/>
    <w:rsid w:val="00D62A9A"/>
    <w:rsid w:val="00D62BBB"/>
    <w:rsid w:val="00D62DB1"/>
    <w:rsid w:val="00D62FB5"/>
    <w:rsid w:val="00D632A9"/>
    <w:rsid w:val="00D632F8"/>
    <w:rsid w:val="00D6339B"/>
    <w:rsid w:val="00D633BB"/>
    <w:rsid w:val="00D633CD"/>
    <w:rsid w:val="00D634AC"/>
    <w:rsid w:val="00D634CF"/>
    <w:rsid w:val="00D6350E"/>
    <w:rsid w:val="00D6353B"/>
    <w:rsid w:val="00D6353F"/>
    <w:rsid w:val="00D636A7"/>
    <w:rsid w:val="00D63703"/>
    <w:rsid w:val="00D637D8"/>
    <w:rsid w:val="00D639C6"/>
    <w:rsid w:val="00D63AAC"/>
    <w:rsid w:val="00D63B06"/>
    <w:rsid w:val="00D63C02"/>
    <w:rsid w:val="00D63C98"/>
    <w:rsid w:val="00D63CD3"/>
    <w:rsid w:val="00D63DB4"/>
    <w:rsid w:val="00D63E66"/>
    <w:rsid w:val="00D6413D"/>
    <w:rsid w:val="00D641A2"/>
    <w:rsid w:val="00D6445E"/>
    <w:rsid w:val="00D64499"/>
    <w:rsid w:val="00D64508"/>
    <w:rsid w:val="00D6453F"/>
    <w:rsid w:val="00D6468B"/>
    <w:rsid w:val="00D6469D"/>
    <w:rsid w:val="00D6483B"/>
    <w:rsid w:val="00D64843"/>
    <w:rsid w:val="00D64993"/>
    <w:rsid w:val="00D649E3"/>
    <w:rsid w:val="00D64A90"/>
    <w:rsid w:val="00D64B1C"/>
    <w:rsid w:val="00D64C86"/>
    <w:rsid w:val="00D64DA8"/>
    <w:rsid w:val="00D64F7B"/>
    <w:rsid w:val="00D65024"/>
    <w:rsid w:val="00D65178"/>
    <w:rsid w:val="00D651DA"/>
    <w:rsid w:val="00D6538F"/>
    <w:rsid w:val="00D65420"/>
    <w:rsid w:val="00D65449"/>
    <w:rsid w:val="00D65550"/>
    <w:rsid w:val="00D65568"/>
    <w:rsid w:val="00D656DE"/>
    <w:rsid w:val="00D6576D"/>
    <w:rsid w:val="00D65843"/>
    <w:rsid w:val="00D65A44"/>
    <w:rsid w:val="00D65A66"/>
    <w:rsid w:val="00D65BB5"/>
    <w:rsid w:val="00D65C23"/>
    <w:rsid w:val="00D6624A"/>
    <w:rsid w:val="00D662A6"/>
    <w:rsid w:val="00D663B8"/>
    <w:rsid w:val="00D663E8"/>
    <w:rsid w:val="00D664FE"/>
    <w:rsid w:val="00D66650"/>
    <w:rsid w:val="00D6669B"/>
    <w:rsid w:val="00D6672B"/>
    <w:rsid w:val="00D66857"/>
    <w:rsid w:val="00D668C2"/>
    <w:rsid w:val="00D66902"/>
    <w:rsid w:val="00D66B6B"/>
    <w:rsid w:val="00D66D3F"/>
    <w:rsid w:val="00D66DE3"/>
    <w:rsid w:val="00D66FE3"/>
    <w:rsid w:val="00D670AA"/>
    <w:rsid w:val="00D6730E"/>
    <w:rsid w:val="00D67416"/>
    <w:rsid w:val="00D67501"/>
    <w:rsid w:val="00D67566"/>
    <w:rsid w:val="00D6772A"/>
    <w:rsid w:val="00D678AD"/>
    <w:rsid w:val="00D678ED"/>
    <w:rsid w:val="00D67948"/>
    <w:rsid w:val="00D67AEB"/>
    <w:rsid w:val="00D67BBD"/>
    <w:rsid w:val="00D67DB2"/>
    <w:rsid w:val="00D67E45"/>
    <w:rsid w:val="00D70125"/>
    <w:rsid w:val="00D701D9"/>
    <w:rsid w:val="00D70360"/>
    <w:rsid w:val="00D70473"/>
    <w:rsid w:val="00D704B3"/>
    <w:rsid w:val="00D704DD"/>
    <w:rsid w:val="00D704ED"/>
    <w:rsid w:val="00D705D2"/>
    <w:rsid w:val="00D7061C"/>
    <w:rsid w:val="00D70642"/>
    <w:rsid w:val="00D70995"/>
    <w:rsid w:val="00D70A59"/>
    <w:rsid w:val="00D70AE2"/>
    <w:rsid w:val="00D70CEA"/>
    <w:rsid w:val="00D70FE0"/>
    <w:rsid w:val="00D71104"/>
    <w:rsid w:val="00D7117E"/>
    <w:rsid w:val="00D711B3"/>
    <w:rsid w:val="00D71309"/>
    <w:rsid w:val="00D7131D"/>
    <w:rsid w:val="00D71388"/>
    <w:rsid w:val="00D715E0"/>
    <w:rsid w:val="00D71743"/>
    <w:rsid w:val="00D717A9"/>
    <w:rsid w:val="00D7184C"/>
    <w:rsid w:val="00D71978"/>
    <w:rsid w:val="00D71B4C"/>
    <w:rsid w:val="00D71BB3"/>
    <w:rsid w:val="00D71BC8"/>
    <w:rsid w:val="00D71CFA"/>
    <w:rsid w:val="00D71CFC"/>
    <w:rsid w:val="00D71EA5"/>
    <w:rsid w:val="00D71EAB"/>
    <w:rsid w:val="00D71EC2"/>
    <w:rsid w:val="00D71F10"/>
    <w:rsid w:val="00D7200C"/>
    <w:rsid w:val="00D72200"/>
    <w:rsid w:val="00D72231"/>
    <w:rsid w:val="00D72370"/>
    <w:rsid w:val="00D72510"/>
    <w:rsid w:val="00D727E2"/>
    <w:rsid w:val="00D72999"/>
    <w:rsid w:val="00D72A6B"/>
    <w:rsid w:val="00D72B95"/>
    <w:rsid w:val="00D72BF6"/>
    <w:rsid w:val="00D72C09"/>
    <w:rsid w:val="00D72C3E"/>
    <w:rsid w:val="00D72F7D"/>
    <w:rsid w:val="00D7340D"/>
    <w:rsid w:val="00D73486"/>
    <w:rsid w:val="00D73538"/>
    <w:rsid w:val="00D73657"/>
    <w:rsid w:val="00D73681"/>
    <w:rsid w:val="00D736B7"/>
    <w:rsid w:val="00D73993"/>
    <w:rsid w:val="00D73B54"/>
    <w:rsid w:val="00D73B5F"/>
    <w:rsid w:val="00D73B79"/>
    <w:rsid w:val="00D73CDF"/>
    <w:rsid w:val="00D73E45"/>
    <w:rsid w:val="00D73F3B"/>
    <w:rsid w:val="00D73F9D"/>
    <w:rsid w:val="00D74057"/>
    <w:rsid w:val="00D740FF"/>
    <w:rsid w:val="00D74152"/>
    <w:rsid w:val="00D74392"/>
    <w:rsid w:val="00D74517"/>
    <w:rsid w:val="00D746EC"/>
    <w:rsid w:val="00D74766"/>
    <w:rsid w:val="00D749CA"/>
    <w:rsid w:val="00D74A84"/>
    <w:rsid w:val="00D74AC9"/>
    <w:rsid w:val="00D74AE7"/>
    <w:rsid w:val="00D74BFD"/>
    <w:rsid w:val="00D74E24"/>
    <w:rsid w:val="00D74E7A"/>
    <w:rsid w:val="00D74F39"/>
    <w:rsid w:val="00D74F8D"/>
    <w:rsid w:val="00D74FC5"/>
    <w:rsid w:val="00D75028"/>
    <w:rsid w:val="00D75382"/>
    <w:rsid w:val="00D753D5"/>
    <w:rsid w:val="00D7542B"/>
    <w:rsid w:val="00D7561A"/>
    <w:rsid w:val="00D75672"/>
    <w:rsid w:val="00D756BA"/>
    <w:rsid w:val="00D75DA0"/>
    <w:rsid w:val="00D75E17"/>
    <w:rsid w:val="00D75E2A"/>
    <w:rsid w:val="00D75E30"/>
    <w:rsid w:val="00D75EDC"/>
    <w:rsid w:val="00D7615A"/>
    <w:rsid w:val="00D76208"/>
    <w:rsid w:val="00D76262"/>
    <w:rsid w:val="00D7638A"/>
    <w:rsid w:val="00D76392"/>
    <w:rsid w:val="00D76414"/>
    <w:rsid w:val="00D7642C"/>
    <w:rsid w:val="00D765B3"/>
    <w:rsid w:val="00D7662E"/>
    <w:rsid w:val="00D76668"/>
    <w:rsid w:val="00D766D1"/>
    <w:rsid w:val="00D7692C"/>
    <w:rsid w:val="00D7699A"/>
    <w:rsid w:val="00D76A33"/>
    <w:rsid w:val="00D76A4E"/>
    <w:rsid w:val="00D76B89"/>
    <w:rsid w:val="00D76BFE"/>
    <w:rsid w:val="00D76C4E"/>
    <w:rsid w:val="00D76D0C"/>
    <w:rsid w:val="00D7743E"/>
    <w:rsid w:val="00D77532"/>
    <w:rsid w:val="00D77560"/>
    <w:rsid w:val="00D775C7"/>
    <w:rsid w:val="00D777F6"/>
    <w:rsid w:val="00D77879"/>
    <w:rsid w:val="00D778D7"/>
    <w:rsid w:val="00D779BE"/>
    <w:rsid w:val="00D77A51"/>
    <w:rsid w:val="00D77A62"/>
    <w:rsid w:val="00D77A9C"/>
    <w:rsid w:val="00D77A9E"/>
    <w:rsid w:val="00D77BCB"/>
    <w:rsid w:val="00D77C23"/>
    <w:rsid w:val="00D77C42"/>
    <w:rsid w:val="00D77E02"/>
    <w:rsid w:val="00D77FBE"/>
    <w:rsid w:val="00D8016A"/>
    <w:rsid w:val="00D8017E"/>
    <w:rsid w:val="00D80246"/>
    <w:rsid w:val="00D802DE"/>
    <w:rsid w:val="00D80340"/>
    <w:rsid w:val="00D80415"/>
    <w:rsid w:val="00D8058D"/>
    <w:rsid w:val="00D8066F"/>
    <w:rsid w:val="00D80693"/>
    <w:rsid w:val="00D806E5"/>
    <w:rsid w:val="00D80CC5"/>
    <w:rsid w:val="00D80DB0"/>
    <w:rsid w:val="00D80E6C"/>
    <w:rsid w:val="00D80F2C"/>
    <w:rsid w:val="00D80F5F"/>
    <w:rsid w:val="00D81201"/>
    <w:rsid w:val="00D81396"/>
    <w:rsid w:val="00D813D1"/>
    <w:rsid w:val="00D81407"/>
    <w:rsid w:val="00D81422"/>
    <w:rsid w:val="00D814B9"/>
    <w:rsid w:val="00D81547"/>
    <w:rsid w:val="00D8163D"/>
    <w:rsid w:val="00D817F8"/>
    <w:rsid w:val="00D8185E"/>
    <w:rsid w:val="00D81918"/>
    <w:rsid w:val="00D8195E"/>
    <w:rsid w:val="00D81AC3"/>
    <w:rsid w:val="00D81B81"/>
    <w:rsid w:val="00D81CBA"/>
    <w:rsid w:val="00D81DA2"/>
    <w:rsid w:val="00D81EA5"/>
    <w:rsid w:val="00D8202F"/>
    <w:rsid w:val="00D8205C"/>
    <w:rsid w:val="00D820AE"/>
    <w:rsid w:val="00D820DC"/>
    <w:rsid w:val="00D820F1"/>
    <w:rsid w:val="00D82149"/>
    <w:rsid w:val="00D821BE"/>
    <w:rsid w:val="00D828E9"/>
    <w:rsid w:val="00D8299B"/>
    <w:rsid w:val="00D829CC"/>
    <w:rsid w:val="00D82A86"/>
    <w:rsid w:val="00D82B5B"/>
    <w:rsid w:val="00D82B6D"/>
    <w:rsid w:val="00D82D11"/>
    <w:rsid w:val="00D82F31"/>
    <w:rsid w:val="00D834ED"/>
    <w:rsid w:val="00D8352C"/>
    <w:rsid w:val="00D836B4"/>
    <w:rsid w:val="00D8376E"/>
    <w:rsid w:val="00D837F6"/>
    <w:rsid w:val="00D838FB"/>
    <w:rsid w:val="00D83AD6"/>
    <w:rsid w:val="00D83C42"/>
    <w:rsid w:val="00D83C85"/>
    <w:rsid w:val="00D83D23"/>
    <w:rsid w:val="00D83F66"/>
    <w:rsid w:val="00D841F3"/>
    <w:rsid w:val="00D842B6"/>
    <w:rsid w:val="00D843EC"/>
    <w:rsid w:val="00D846BC"/>
    <w:rsid w:val="00D8496A"/>
    <w:rsid w:val="00D8498E"/>
    <w:rsid w:val="00D84A9E"/>
    <w:rsid w:val="00D84D30"/>
    <w:rsid w:val="00D84D82"/>
    <w:rsid w:val="00D84DB1"/>
    <w:rsid w:val="00D84E71"/>
    <w:rsid w:val="00D84F1F"/>
    <w:rsid w:val="00D850E5"/>
    <w:rsid w:val="00D85173"/>
    <w:rsid w:val="00D853C1"/>
    <w:rsid w:val="00D853C9"/>
    <w:rsid w:val="00D8552C"/>
    <w:rsid w:val="00D8562F"/>
    <w:rsid w:val="00D85A25"/>
    <w:rsid w:val="00D85BAC"/>
    <w:rsid w:val="00D85CB7"/>
    <w:rsid w:val="00D85E0D"/>
    <w:rsid w:val="00D85E1A"/>
    <w:rsid w:val="00D85EB0"/>
    <w:rsid w:val="00D85F57"/>
    <w:rsid w:val="00D862F7"/>
    <w:rsid w:val="00D86354"/>
    <w:rsid w:val="00D86496"/>
    <w:rsid w:val="00D86538"/>
    <w:rsid w:val="00D8653D"/>
    <w:rsid w:val="00D86669"/>
    <w:rsid w:val="00D8698A"/>
    <w:rsid w:val="00D86993"/>
    <w:rsid w:val="00D86B84"/>
    <w:rsid w:val="00D86B92"/>
    <w:rsid w:val="00D86DA1"/>
    <w:rsid w:val="00D86F9D"/>
    <w:rsid w:val="00D87111"/>
    <w:rsid w:val="00D87202"/>
    <w:rsid w:val="00D87224"/>
    <w:rsid w:val="00D872AF"/>
    <w:rsid w:val="00D87346"/>
    <w:rsid w:val="00D8734A"/>
    <w:rsid w:val="00D87507"/>
    <w:rsid w:val="00D8775C"/>
    <w:rsid w:val="00D878FD"/>
    <w:rsid w:val="00D879F7"/>
    <w:rsid w:val="00D87A25"/>
    <w:rsid w:val="00D87ACB"/>
    <w:rsid w:val="00D87B0A"/>
    <w:rsid w:val="00D87DC5"/>
    <w:rsid w:val="00D87EAA"/>
    <w:rsid w:val="00D87EF1"/>
    <w:rsid w:val="00D87F11"/>
    <w:rsid w:val="00D87FEE"/>
    <w:rsid w:val="00D9005E"/>
    <w:rsid w:val="00D9010F"/>
    <w:rsid w:val="00D90117"/>
    <w:rsid w:val="00D90131"/>
    <w:rsid w:val="00D90232"/>
    <w:rsid w:val="00D90249"/>
    <w:rsid w:val="00D904B1"/>
    <w:rsid w:val="00D904CE"/>
    <w:rsid w:val="00D90640"/>
    <w:rsid w:val="00D90676"/>
    <w:rsid w:val="00D906BA"/>
    <w:rsid w:val="00D908A0"/>
    <w:rsid w:val="00D90BD8"/>
    <w:rsid w:val="00D90C29"/>
    <w:rsid w:val="00D90C3B"/>
    <w:rsid w:val="00D90D52"/>
    <w:rsid w:val="00D90D7A"/>
    <w:rsid w:val="00D90D85"/>
    <w:rsid w:val="00D90DCF"/>
    <w:rsid w:val="00D90E49"/>
    <w:rsid w:val="00D90F6D"/>
    <w:rsid w:val="00D91039"/>
    <w:rsid w:val="00D91079"/>
    <w:rsid w:val="00D91477"/>
    <w:rsid w:val="00D91534"/>
    <w:rsid w:val="00D91726"/>
    <w:rsid w:val="00D91774"/>
    <w:rsid w:val="00D91850"/>
    <w:rsid w:val="00D91909"/>
    <w:rsid w:val="00D9191C"/>
    <w:rsid w:val="00D91927"/>
    <w:rsid w:val="00D91991"/>
    <w:rsid w:val="00D91B00"/>
    <w:rsid w:val="00D91CBC"/>
    <w:rsid w:val="00D91CE1"/>
    <w:rsid w:val="00D91D07"/>
    <w:rsid w:val="00D91D08"/>
    <w:rsid w:val="00D91DE9"/>
    <w:rsid w:val="00D91FDF"/>
    <w:rsid w:val="00D92082"/>
    <w:rsid w:val="00D920E1"/>
    <w:rsid w:val="00D92133"/>
    <w:rsid w:val="00D9220C"/>
    <w:rsid w:val="00D92370"/>
    <w:rsid w:val="00D92649"/>
    <w:rsid w:val="00D927F8"/>
    <w:rsid w:val="00D92A3E"/>
    <w:rsid w:val="00D92F89"/>
    <w:rsid w:val="00D92FA0"/>
    <w:rsid w:val="00D93076"/>
    <w:rsid w:val="00D93357"/>
    <w:rsid w:val="00D93484"/>
    <w:rsid w:val="00D934DA"/>
    <w:rsid w:val="00D93549"/>
    <w:rsid w:val="00D93592"/>
    <w:rsid w:val="00D935EF"/>
    <w:rsid w:val="00D93815"/>
    <w:rsid w:val="00D9383B"/>
    <w:rsid w:val="00D93841"/>
    <w:rsid w:val="00D938B4"/>
    <w:rsid w:val="00D938C7"/>
    <w:rsid w:val="00D938C8"/>
    <w:rsid w:val="00D93A51"/>
    <w:rsid w:val="00D93B6F"/>
    <w:rsid w:val="00D93D72"/>
    <w:rsid w:val="00D93F06"/>
    <w:rsid w:val="00D9401A"/>
    <w:rsid w:val="00D9404B"/>
    <w:rsid w:val="00D94134"/>
    <w:rsid w:val="00D9419C"/>
    <w:rsid w:val="00D941C3"/>
    <w:rsid w:val="00D94233"/>
    <w:rsid w:val="00D9435A"/>
    <w:rsid w:val="00D943B1"/>
    <w:rsid w:val="00D9441D"/>
    <w:rsid w:val="00D94509"/>
    <w:rsid w:val="00D94542"/>
    <w:rsid w:val="00D945DF"/>
    <w:rsid w:val="00D9468C"/>
    <w:rsid w:val="00D946C6"/>
    <w:rsid w:val="00D947BB"/>
    <w:rsid w:val="00D948BF"/>
    <w:rsid w:val="00D949EB"/>
    <w:rsid w:val="00D94ABC"/>
    <w:rsid w:val="00D94B05"/>
    <w:rsid w:val="00D94C22"/>
    <w:rsid w:val="00D94C75"/>
    <w:rsid w:val="00D94CBB"/>
    <w:rsid w:val="00D94D04"/>
    <w:rsid w:val="00D94D74"/>
    <w:rsid w:val="00D94DB2"/>
    <w:rsid w:val="00D9506A"/>
    <w:rsid w:val="00D95148"/>
    <w:rsid w:val="00D9523C"/>
    <w:rsid w:val="00D9524A"/>
    <w:rsid w:val="00D9529C"/>
    <w:rsid w:val="00D9553D"/>
    <w:rsid w:val="00D95641"/>
    <w:rsid w:val="00D95931"/>
    <w:rsid w:val="00D95A2C"/>
    <w:rsid w:val="00D95A9B"/>
    <w:rsid w:val="00D95B9C"/>
    <w:rsid w:val="00D95C46"/>
    <w:rsid w:val="00D95D37"/>
    <w:rsid w:val="00D95DBF"/>
    <w:rsid w:val="00D95E2D"/>
    <w:rsid w:val="00D95E44"/>
    <w:rsid w:val="00D95E73"/>
    <w:rsid w:val="00D95E8C"/>
    <w:rsid w:val="00D95ECB"/>
    <w:rsid w:val="00D96064"/>
    <w:rsid w:val="00D96078"/>
    <w:rsid w:val="00D961B7"/>
    <w:rsid w:val="00D961FD"/>
    <w:rsid w:val="00D96293"/>
    <w:rsid w:val="00D964FD"/>
    <w:rsid w:val="00D965BB"/>
    <w:rsid w:val="00D96649"/>
    <w:rsid w:val="00D969CE"/>
    <w:rsid w:val="00D96A08"/>
    <w:rsid w:val="00D96A9B"/>
    <w:rsid w:val="00D96AE1"/>
    <w:rsid w:val="00D96C49"/>
    <w:rsid w:val="00D96D13"/>
    <w:rsid w:val="00D96E7E"/>
    <w:rsid w:val="00D96F14"/>
    <w:rsid w:val="00D96F73"/>
    <w:rsid w:val="00D972B9"/>
    <w:rsid w:val="00D9757E"/>
    <w:rsid w:val="00D9763C"/>
    <w:rsid w:val="00D976C1"/>
    <w:rsid w:val="00D97891"/>
    <w:rsid w:val="00D978BE"/>
    <w:rsid w:val="00D97A2C"/>
    <w:rsid w:val="00D97B5B"/>
    <w:rsid w:val="00D97BC2"/>
    <w:rsid w:val="00D97CBC"/>
    <w:rsid w:val="00D97D8A"/>
    <w:rsid w:val="00D97DD7"/>
    <w:rsid w:val="00D97E7D"/>
    <w:rsid w:val="00DA0032"/>
    <w:rsid w:val="00DA0290"/>
    <w:rsid w:val="00DA0349"/>
    <w:rsid w:val="00DA0413"/>
    <w:rsid w:val="00DA058F"/>
    <w:rsid w:val="00DA07C9"/>
    <w:rsid w:val="00DA07CA"/>
    <w:rsid w:val="00DA0886"/>
    <w:rsid w:val="00DA08EA"/>
    <w:rsid w:val="00DA093D"/>
    <w:rsid w:val="00DA095A"/>
    <w:rsid w:val="00DA0B0B"/>
    <w:rsid w:val="00DA0BBB"/>
    <w:rsid w:val="00DA0CCE"/>
    <w:rsid w:val="00DA0E2D"/>
    <w:rsid w:val="00DA0E6E"/>
    <w:rsid w:val="00DA0F48"/>
    <w:rsid w:val="00DA0FFB"/>
    <w:rsid w:val="00DA118A"/>
    <w:rsid w:val="00DA1207"/>
    <w:rsid w:val="00DA1323"/>
    <w:rsid w:val="00DA13C6"/>
    <w:rsid w:val="00DA145B"/>
    <w:rsid w:val="00DA14A5"/>
    <w:rsid w:val="00DA1526"/>
    <w:rsid w:val="00DA1556"/>
    <w:rsid w:val="00DA1618"/>
    <w:rsid w:val="00DA16EE"/>
    <w:rsid w:val="00DA1890"/>
    <w:rsid w:val="00DA192E"/>
    <w:rsid w:val="00DA1C55"/>
    <w:rsid w:val="00DA1F08"/>
    <w:rsid w:val="00DA1F13"/>
    <w:rsid w:val="00DA21AE"/>
    <w:rsid w:val="00DA21D6"/>
    <w:rsid w:val="00DA23B5"/>
    <w:rsid w:val="00DA24EF"/>
    <w:rsid w:val="00DA2A01"/>
    <w:rsid w:val="00DA2ABE"/>
    <w:rsid w:val="00DA2E42"/>
    <w:rsid w:val="00DA2FBE"/>
    <w:rsid w:val="00DA30AC"/>
    <w:rsid w:val="00DA30C3"/>
    <w:rsid w:val="00DA321E"/>
    <w:rsid w:val="00DA32D9"/>
    <w:rsid w:val="00DA3336"/>
    <w:rsid w:val="00DA334E"/>
    <w:rsid w:val="00DA347B"/>
    <w:rsid w:val="00DA34D3"/>
    <w:rsid w:val="00DA35CA"/>
    <w:rsid w:val="00DA3871"/>
    <w:rsid w:val="00DA3881"/>
    <w:rsid w:val="00DA39C6"/>
    <w:rsid w:val="00DA3A15"/>
    <w:rsid w:val="00DA3A20"/>
    <w:rsid w:val="00DA3A6A"/>
    <w:rsid w:val="00DA3A89"/>
    <w:rsid w:val="00DA3B64"/>
    <w:rsid w:val="00DA3D50"/>
    <w:rsid w:val="00DA3E54"/>
    <w:rsid w:val="00DA3EEB"/>
    <w:rsid w:val="00DA3FF0"/>
    <w:rsid w:val="00DA4000"/>
    <w:rsid w:val="00DA430F"/>
    <w:rsid w:val="00DA448B"/>
    <w:rsid w:val="00DA44B4"/>
    <w:rsid w:val="00DA4534"/>
    <w:rsid w:val="00DA4699"/>
    <w:rsid w:val="00DA473C"/>
    <w:rsid w:val="00DA4938"/>
    <w:rsid w:val="00DA494D"/>
    <w:rsid w:val="00DA49A7"/>
    <w:rsid w:val="00DA49C8"/>
    <w:rsid w:val="00DA4AEB"/>
    <w:rsid w:val="00DA4C58"/>
    <w:rsid w:val="00DA4C8D"/>
    <w:rsid w:val="00DA4E44"/>
    <w:rsid w:val="00DA4F8B"/>
    <w:rsid w:val="00DA4F99"/>
    <w:rsid w:val="00DA4FA3"/>
    <w:rsid w:val="00DA4FB0"/>
    <w:rsid w:val="00DA4FC7"/>
    <w:rsid w:val="00DA516B"/>
    <w:rsid w:val="00DA5216"/>
    <w:rsid w:val="00DA555E"/>
    <w:rsid w:val="00DA5580"/>
    <w:rsid w:val="00DA569B"/>
    <w:rsid w:val="00DA572B"/>
    <w:rsid w:val="00DA5879"/>
    <w:rsid w:val="00DA5978"/>
    <w:rsid w:val="00DA5DAB"/>
    <w:rsid w:val="00DA5DDD"/>
    <w:rsid w:val="00DA5DE5"/>
    <w:rsid w:val="00DA5E42"/>
    <w:rsid w:val="00DA5EF4"/>
    <w:rsid w:val="00DA60CE"/>
    <w:rsid w:val="00DA6288"/>
    <w:rsid w:val="00DA632D"/>
    <w:rsid w:val="00DA6652"/>
    <w:rsid w:val="00DA674C"/>
    <w:rsid w:val="00DA68BA"/>
    <w:rsid w:val="00DA6BCA"/>
    <w:rsid w:val="00DA6D31"/>
    <w:rsid w:val="00DA6E76"/>
    <w:rsid w:val="00DA70C4"/>
    <w:rsid w:val="00DA710E"/>
    <w:rsid w:val="00DA720D"/>
    <w:rsid w:val="00DA73D2"/>
    <w:rsid w:val="00DA7532"/>
    <w:rsid w:val="00DA7601"/>
    <w:rsid w:val="00DA7952"/>
    <w:rsid w:val="00DA7966"/>
    <w:rsid w:val="00DA7A36"/>
    <w:rsid w:val="00DA7B56"/>
    <w:rsid w:val="00DA7CCF"/>
    <w:rsid w:val="00DA7D0B"/>
    <w:rsid w:val="00DA7F0A"/>
    <w:rsid w:val="00DA7FB2"/>
    <w:rsid w:val="00DB00EA"/>
    <w:rsid w:val="00DB0186"/>
    <w:rsid w:val="00DB02CD"/>
    <w:rsid w:val="00DB0385"/>
    <w:rsid w:val="00DB03CE"/>
    <w:rsid w:val="00DB0452"/>
    <w:rsid w:val="00DB0614"/>
    <w:rsid w:val="00DB0647"/>
    <w:rsid w:val="00DB073C"/>
    <w:rsid w:val="00DB095D"/>
    <w:rsid w:val="00DB0B6D"/>
    <w:rsid w:val="00DB0C93"/>
    <w:rsid w:val="00DB0CDA"/>
    <w:rsid w:val="00DB0DE0"/>
    <w:rsid w:val="00DB0E9D"/>
    <w:rsid w:val="00DB10EF"/>
    <w:rsid w:val="00DB11A0"/>
    <w:rsid w:val="00DB128A"/>
    <w:rsid w:val="00DB12F1"/>
    <w:rsid w:val="00DB13D9"/>
    <w:rsid w:val="00DB149A"/>
    <w:rsid w:val="00DB16B8"/>
    <w:rsid w:val="00DB16E4"/>
    <w:rsid w:val="00DB18EE"/>
    <w:rsid w:val="00DB1A54"/>
    <w:rsid w:val="00DB1BAD"/>
    <w:rsid w:val="00DB1BF6"/>
    <w:rsid w:val="00DB1D25"/>
    <w:rsid w:val="00DB1EC3"/>
    <w:rsid w:val="00DB1FCD"/>
    <w:rsid w:val="00DB2249"/>
    <w:rsid w:val="00DB235B"/>
    <w:rsid w:val="00DB2712"/>
    <w:rsid w:val="00DB2790"/>
    <w:rsid w:val="00DB298A"/>
    <w:rsid w:val="00DB2ADA"/>
    <w:rsid w:val="00DB2C0F"/>
    <w:rsid w:val="00DB3061"/>
    <w:rsid w:val="00DB3168"/>
    <w:rsid w:val="00DB31BA"/>
    <w:rsid w:val="00DB323D"/>
    <w:rsid w:val="00DB3362"/>
    <w:rsid w:val="00DB33CB"/>
    <w:rsid w:val="00DB3450"/>
    <w:rsid w:val="00DB36ED"/>
    <w:rsid w:val="00DB373D"/>
    <w:rsid w:val="00DB390A"/>
    <w:rsid w:val="00DB39FB"/>
    <w:rsid w:val="00DB3CB8"/>
    <w:rsid w:val="00DB3E7D"/>
    <w:rsid w:val="00DB3F4F"/>
    <w:rsid w:val="00DB3FB0"/>
    <w:rsid w:val="00DB404C"/>
    <w:rsid w:val="00DB4061"/>
    <w:rsid w:val="00DB427B"/>
    <w:rsid w:val="00DB434F"/>
    <w:rsid w:val="00DB43D0"/>
    <w:rsid w:val="00DB4409"/>
    <w:rsid w:val="00DB4562"/>
    <w:rsid w:val="00DB4596"/>
    <w:rsid w:val="00DB46C3"/>
    <w:rsid w:val="00DB4736"/>
    <w:rsid w:val="00DB4779"/>
    <w:rsid w:val="00DB47AE"/>
    <w:rsid w:val="00DB4B36"/>
    <w:rsid w:val="00DB4CBE"/>
    <w:rsid w:val="00DB4D88"/>
    <w:rsid w:val="00DB51F0"/>
    <w:rsid w:val="00DB5255"/>
    <w:rsid w:val="00DB5372"/>
    <w:rsid w:val="00DB541A"/>
    <w:rsid w:val="00DB5461"/>
    <w:rsid w:val="00DB5545"/>
    <w:rsid w:val="00DB576F"/>
    <w:rsid w:val="00DB57B1"/>
    <w:rsid w:val="00DB5C2B"/>
    <w:rsid w:val="00DB5D40"/>
    <w:rsid w:val="00DB5D55"/>
    <w:rsid w:val="00DB5E46"/>
    <w:rsid w:val="00DB5E61"/>
    <w:rsid w:val="00DB5EF7"/>
    <w:rsid w:val="00DB5FCA"/>
    <w:rsid w:val="00DB6039"/>
    <w:rsid w:val="00DB608E"/>
    <w:rsid w:val="00DB6232"/>
    <w:rsid w:val="00DB6399"/>
    <w:rsid w:val="00DB6525"/>
    <w:rsid w:val="00DB6553"/>
    <w:rsid w:val="00DB656B"/>
    <w:rsid w:val="00DB6619"/>
    <w:rsid w:val="00DB685C"/>
    <w:rsid w:val="00DB68F0"/>
    <w:rsid w:val="00DB6A25"/>
    <w:rsid w:val="00DB6D75"/>
    <w:rsid w:val="00DB6D91"/>
    <w:rsid w:val="00DB6EBE"/>
    <w:rsid w:val="00DB6F0F"/>
    <w:rsid w:val="00DB7053"/>
    <w:rsid w:val="00DB7135"/>
    <w:rsid w:val="00DB7380"/>
    <w:rsid w:val="00DB7957"/>
    <w:rsid w:val="00DB7B04"/>
    <w:rsid w:val="00DB7BF2"/>
    <w:rsid w:val="00DC0022"/>
    <w:rsid w:val="00DC009D"/>
    <w:rsid w:val="00DC00E9"/>
    <w:rsid w:val="00DC029B"/>
    <w:rsid w:val="00DC03D3"/>
    <w:rsid w:val="00DC0489"/>
    <w:rsid w:val="00DC048C"/>
    <w:rsid w:val="00DC04DF"/>
    <w:rsid w:val="00DC058F"/>
    <w:rsid w:val="00DC0622"/>
    <w:rsid w:val="00DC07BB"/>
    <w:rsid w:val="00DC0965"/>
    <w:rsid w:val="00DC0B3A"/>
    <w:rsid w:val="00DC0BE8"/>
    <w:rsid w:val="00DC0C43"/>
    <w:rsid w:val="00DC0CC4"/>
    <w:rsid w:val="00DC0D5F"/>
    <w:rsid w:val="00DC1156"/>
    <w:rsid w:val="00DC11DA"/>
    <w:rsid w:val="00DC13B4"/>
    <w:rsid w:val="00DC1539"/>
    <w:rsid w:val="00DC16EC"/>
    <w:rsid w:val="00DC1760"/>
    <w:rsid w:val="00DC17D2"/>
    <w:rsid w:val="00DC196C"/>
    <w:rsid w:val="00DC1986"/>
    <w:rsid w:val="00DC1998"/>
    <w:rsid w:val="00DC1A50"/>
    <w:rsid w:val="00DC1A8B"/>
    <w:rsid w:val="00DC1AA8"/>
    <w:rsid w:val="00DC1AB8"/>
    <w:rsid w:val="00DC1B63"/>
    <w:rsid w:val="00DC1B70"/>
    <w:rsid w:val="00DC1C63"/>
    <w:rsid w:val="00DC1D37"/>
    <w:rsid w:val="00DC1DE0"/>
    <w:rsid w:val="00DC1EB8"/>
    <w:rsid w:val="00DC1EBE"/>
    <w:rsid w:val="00DC20A1"/>
    <w:rsid w:val="00DC20B9"/>
    <w:rsid w:val="00DC21A7"/>
    <w:rsid w:val="00DC228B"/>
    <w:rsid w:val="00DC22EB"/>
    <w:rsid w:val="00DC27E7"/>
    <w:rsid w:val="00DC28C0"/>
    <w:rsid w:val="00DC29F2"/>
    <w:rsid w:val="00DC2A67"/>
    <w:rsid w:val="00DC2CA6"/>
    <w:rsid w:val="00DC2E6A"/>
    <w:rsid w:val="00DC307D"/>
    <w:rsid w:val="00DC31D8"/>
    <w:rsid w:val="00DC331B"/>
    <w:rsid w:val="00DC3332"/>
    <w:rsid w:val="00DC34C5"/>
    <w:rsid w:val="00DC35BC"/>
    <w:rsid w:val="00DC3829"/>
    <w:rsid w:val="00DC3841"/>
    <w:rsid w:val="00DC3B15"/>
    <w:rsid w:val="00DC3D9B"/>
    <w:rsid w:val="00DC3F8D"/>
    <w:rsid w:val="00DC43A4"/>
    <w:rsid w:val="00DC4552"/>
    <w:rsid w:val="00DC48C7"/>
    <w:rsid w:val="00DC4B50"/>
    <w:rsid w:val="00DC4CE1"/>
    <w:rsid w:val="00DC5246"/>
    <w:rsid w:val="00DC5319"/>
    <w:rsid w:val="00DC53CD"/>
    <w:rsid w:val="00DC53FE"/>
    <w:rsid w:val="00DC5404"/>
    <w:rsid w:val="00DC5415"/>
    <w:rsid w:val="00DC5515"/>
    <w:rsid w:val="00DC56AE"/>
    <w:rsid w:val="00DC576F"/>
    <w:rsid w:val="00DC5AB9"/>
    <w:rsid w:val="00DC5AED"/>
    <w:rsid w:val="00DC5AFF"/>
    <w:rsid w:val="00DC5B54"/>
    <w:rsid w:val="00DC5BFF"/>
    <w:rsid w:val="00DC5DEF"/>
    <w:rsid w:val="00DC5E46"/>
    <w:rsid w:val="00DC5ED0"/>
    <w:rsid w:val="00DC5FD6"/>
    <w:rsid w:val="00DC60B2"/>
    <w:rsid w:val="00DC6111"/>
    <w:rsid w:val="00DC6139"/>
    <w:rsid w:val="00DC6271"/>
    <w:rsid w:val="00DC6348"/>
    <w:rsid w:val="00DC64CF"/>
    <w:rsid w:val="00DC6655"/>
    <w:rsid w:val="00DC66C1"/>
    <w:rsid w:val="00DC67D4"/>
    <w:rsid w:val="00DC68E4"/>
    <w:rsid w:val="00DC6901"/>
    <w:rsid w:val="00DC6A27"/>
    <w:rsid w:val="00DC6C1E"/>
    <w:rsid w:val="00DC6CAF"/>
    <w:rsid w:val="00DC6EB1"/>
    <w:rsid w:val="00DC70BF"/>
    <w:rsid w:val="00DC721A"/>
    <w:rsid w:val="00DC746D"/>
    <w:rsid w:val="00DC747B"/>
    <w:rsid w:val="00DC7578"/>
    <w:rsid w:val="00DC7621"/>
    <w:rsid w:val="00DC776B"/>
    <w:rsid w:val="00DC782B"/>
    <w:rsid w:val="00DC791F"/>
    <w:rsid w:val="00DC7B23"/>
    <w:rsid w:val="00DC7D39"/>
    <w:rsid w:val="00DC7DB7"/>
    <w:rsid w:val="00DC7EE7"/>
    <w:rsid w:val="00DC7FAB"/>
    <w:rsid w:val="00DD029C"/>
    <w:rsid w:val="00DD02EE"/>
    <w:rsid w:val="00DD035A"/>
    <w:rsid w:val="00DD03D1"/>
    <w:rsid w:val="00DD08AA"/>
    <w:rsid w:val="00DD08C7"/>
    <w:rsid w:val="00DD0BBF"/>
    <w:rsid w:val="00DD0D6E"/>
    <w:rsid w:val="00DD0DE9"/>
    <w:rsid w:val="00DD0F11"/>
    <w:rsid w:val="00DD1005"/>
    <w:rsid w:val="00DD1118"/>
    <w:rsid w:val="00DD1150"/>
    <w:rsid w:val="00DD1317"/>
    <w:rsid w:val="00DD13D1"/>
    <w:rsid w:val="00DD1507"/>
    <w:rsid w:val="00DD171A"/>
    <w:rsid w:val="00DD1736"/>
    <w:rsid w:val="00DD173A"/>
    <w:rsid w:val="00DD18F6"/>
    <w:rsid w:val="00DD1978"/>
    <w:rsid w:val="00DD1D0E"/>
    <w:rsid w:val="00DD1E78"/>
    <w:rsid w:val="00DD1F58"/>
    <w:rsid w:val="00DD22BC"/>
    <w:rsid w:val="00DD2300"/>
    <w:rsid w:val="00DD2355"/>
    <w:rsid w:val="00DD2375"/>
    <w:rsid w:val="00DD24F2"/>
    <w:rsid w:val="00DD2881"/>
    <w:rsid w:val="00DD290D"/>
    <w:rsid w:val="00DD293B"/>
    <w:rsid w:val="00DD2CA2"/>
    <w:rsid w:val="00DD2D5B"/>
    <w:rsid w:val="00DD2F12"/>
    <w:rsid w:val="00DD329B"/>
    <w:rsid w:val="00DD32E8"/>
    <w:rsid w:val="00DD32F4"/>
    <w:rsid w:val="00DD3301"/>
    <w:rsid w:val="00DD3307"/>
    <w:rsid w:val="00DD337B"/>
    <w:rsid w:val="00DD341E"/>
    <w:rsid w:val="00DD3588"/>
    <w:rsid w:val="00DD368F"/>
    <w:rsid w:val="00DD371C"/>
    <w:rsid w:val="00DD383A"/>
    <w:rsid w:val="00DD38C9"/>
    <w:rsid w:val="00DD38CF"/>
    <w:rsid w:val="00DD3BDA"/>
    <w:rsid w:val="00DD3C96"/>
    <w:rsid w:val="00DD3DCF"/>
    <w:rsid w:val="00DD3DD6"/>
    <w:rsid w:val="00DD3FB6"/>
    <w:rsid w:val="00DD428A"/>
    <w:rsid w:val="00DD43A4"/>
    <w:rsid w:val="00DD43ED"/>
    <w:rsid w:val="00DD43F4"/>
    <w:rsid w:val="00DD4479"/>
    <w:rsid w:val="00DD4536"/>
    <w:rsid w:val="00DD458B"/>
    <w:rsid w:val="00DD4656"/>
    <w:rsid w:val="00DD4662"/>
    <w:rsid w:val="00DD46DC"/>
    <w:rsid w:val="00DD4709"/>
    <w:rsid w:val="00DD486F"/>
    <w:rsid w:val="00DD49AF"/>
    <w:rsid w:val="00DD4B67"/>
    <w:rsid w:val="00DD4BE5"/>
    <w:rsid w:val="00DD4CD0"/>
    <w:rsid w:val="00DD4E61"/>
    <w:rsid w:val="00DD4EA5"/>
    <w:rsid w:val="00DD51CF"/>
    <w:rsid w:val="00DD5331"/>
    <w:rsid w:val="00DD538C"/>
    <w:rsid w:val="00DD539E"/>
    <w:rsid w:val="00DD55BC"/>
    <w:rsid w:val="00DD5612"/>
    <w:rsid w:val="00DD5667"/>
    <w:rsid w:val="00DD5858"/>
    <w:rsid w:val="00DD58FC"/>
    <w:rsid w:val="00DD596C"/>
    <w:rsid w:val="00DD5B69"/>
    <w:rsid w:val="00DD5ECA"/>
    <w:rsid w:val="00DD5FBE"/>
    <w:rsid w:val="00DD623D"/>
    <w:rsid w:val="00DD62AE"/>
    <w:rsid w:val="00DD6309"/>
    <w:rsid w:val="00DD64C6"/>
    <w:rsid w:val="00DD652B"/>
    <w:rsid w:val="00DD663F"/>
    <w:rsid w:val="00DD66B0"/>
    <w:rsid w:val="00DD67EF"/>
    <w:rsid w:val="00DD6903"/>
    <w:rsid w:val="00DD69B2"/>
    <w:rsid w:val="00DD69E8"/>
    <w:rsid w:val="00DD6BE5"/>
    <w:rsid w:val="00DD6CFB"/>
    <w:rsid w:val="00DD6DB4"/>
    <w:rsid w:val="00DD6DB9"/>
    <w:rsid w:val="00DD6E6C"/>
    <w:rsid w:val="00DD6F86"/>
    <w:rsid w:val="00DD6F88"/>
    <w:rsid w:val="00DD6FBE"/>
    <w:rsid w:val="00DD724F"/>
    <w:rsid w:val="00DD7391"/>
    <w:rsid w:val="00DD7426"/>
    <w:rsid w:val="00DD742C"/>
    <w:rsid w:val="00DD770B"/>
    <w:rsid w:val="00DD7BB6"/>
    <w:rsid w:val="00DD7CDF"/>
    <w:rsid w:val="00DD7CF7"/>
    <w:rsid w:val="00DD7D87"/>
    <w:rsid w:val="00DD7E82"/>
    <w:rsid w:val="00DD7F73"/>
    <w:rsid w:val="00DD7FBA"/>
    <w:rsid w:val="00DE005C"/>
    <w:rsid w:val="00DE00ED"/>
    <w:rsid w:val="00DE0157"/>
    <w:rsid w:val="00DE0297"/>
    <w:rsid w:val="00DE033B"/>
    <w:rsid w:val="00DE03AE"/>
    <w:rsid w:val="00DE03DF"/>
    <w:rsid w:val="00DE03F6"/>
    <w:rsid w:val="00DE05E5"/>
    <w:rsid w:val="00DE075F"/>
    <w:rsid w:val="00DE07F8"/>
    <w:rsid w:val="00DE090A"/>
    <w:rsid w:val="00DE0ADC"/>
    <w:rsid w:val="00DE0B58"/>
    <w:rsid w:val="00DE0BD8"/>
    <w:rsid w:val="00DE0C06"/>
    <w:rsid w:val="00DE0C23"/>
    <w:rsid w:val="00DE0DAB"/>
    <w:rsid w:val="00DE0E13"/>
    <w:rsid w:val="00DE0F0E"/>
    <w:rsid w:val="00DE0FD4"/>
    <w:rsid w:val="00DE100E"/>
    <w:rsid w:val="00DE1224"/>
    <w:rsid w:val="00DE1351"/>
    <w:rsid w:val="00DE13A0"/>
    <w:rsid w:val="00DE14DD"/>
    <w:rsid w:val="00DE158E"/>
    <w:rsid w:val="00DE1746"/>
    <w:rsid w:val="00DE1777"/>
    <w:rsid w:val="00DE18C5"/>
    <w:rsid w:val="00DE1906"/>
    <w:rsid w:val="00DE194E"/>
    <w:rsid w:val="00DE1950"/>
    <w:rsid w:val="00DE1952"/>
    <w:rsid w:val="00DE1A32"/>
    <w:rsid w:val="00DE1AA0"/>
    <w:rsid w:val="00DE1B77"/>
    <w:rsid w:val="00DE1CE7"/>
    <w:rsid w:val="00DE1D57"/>
    <w:rsid w:val="00DE1E93"/>
    <w:rsid w:val="00DE1EA5"/>
    <w:rsid w:val="00DE1EC1"/>
    <w:rsid w:val="00DE1F1C"/>
    <w:rsid w:val="00DE2007"/>
    <w:rsid w:val="00DE21EB"/>
    <w:rsid w:val="00DE228D"/>
    <w:rsid w:val="00DE2296"/>
    <w:rsid w:val="00DE23F3"/>
    <w:rsid w:val="00DE2426"/>
    <w:rsid w:val="00DE24DE"/>
    <w:rsid w:val="00DE2682"/>
    <w:rsid w:val="00DE275A"/>
    <w:rsid w:val="00DE277D"/>
    <w:rsid w:val="00DE28EA"/>
    <w:rsid w:val="00DE2CF7"/>
    <w:rsid w:val="00DE2D8C"/>
    <w:rsid w:val="00DE2D99"/>
    <w:rsid w:val="00DE2F66"/>
    <w:rsid w:val="00DE3319"/>
    <w:rsid w:val="00DE3441"/>
    <w:rsid w:val="00DE3515"/>
    <w:rsid w:val="00DE365F"/>
    <w:rsid w:val="00DE3893"/>
    <w:rsid w:val="00DE3D6C"/>
    <w:rsid w:val="00DE4162"/>
    <w:rsid w:val="00DE416F"/>
    <w:rsid w:val="00DE4186"/>
    <w:rsid w:val="00DE43A6"/>
    <w:rsid w:val="00DE43DC"/>
    <w:rsid w:val="00DE44AF"/>
    <w:rsid w:val="00DE48D1"/>
    <w:rsid w:val="00DE4B02"/>
    <w:rsid w:val="00DE4E32"/>
    <w:rsid w:val="00DE4FEA"/>
    <w:rsid w:val="00DE50AE"/>
    <w:rsid w:val="00DE50BA"/>
    <w:rsid w:val="00DE51AD"/>
    <w:rsid w:val="00DE5204"/>
    <w:rsid w:val="00DE5321"/>
    <w:rsid w:val="00DE53F5"/>
    <w:rsid w:val="00DE5455"/>
    <w:rsid w:val="00DE54AD"/>
    <w:rsid w:val="00DE5532"/>
    <w:rsid w:val="00DE5583"/>
    <w:rsid w:val="00DE55FF"/>
    <w:rsid w:val="00DE5656"/>
    <w:rsid w:val="00DE5697"/>
    <w:rsid w:val="00DE56F3"/>
    <w:rsid w:val="00DE5764"/>
    <w:rsid w:val="00DE58F8"/>
    <w:rsid w:val="00DE5A2B"/>
    <w:rsid w:val="00DE5A4F"/>
    <w:rsid w:val="00DE5AAF"/>
    <w:rsid w:val="00DE5AD4"/>
    <w:rsid w:val="00DE5BDC"/>
    <w:rsid w:val="00DE5CBB"/>
    <w:rsid w:val="00DE5D48"/>
    <w:rsid w:val="00DE5E73"/>
    <w:rsid w:val="00DE60B8"/>
    <w:rsid w:val="00DE626A"/>
    <w:rsid w:val="00DE62ED"/>
    <w:rsid w:val="00DE6461"/>
    <w:rsid w:val="00DE64CB"/>
    <w:rsid w:val="00DE64E5"/>
    <w:rsid w:val="00DE6733"/>
    <w:rsid w:val="00DE68A4"/>
    <w:rsid w:val="00DE69E6"/>
    <w:rsid w:val="00DE6A16"/>
    <w:rsid w:val="00DE6A17"/>
    <w:rsid w:val="00DE6D53"/>
    <w:rsid w:val="00DE6E7B"/>
    <w:rsid w:val="00DE6ECE"/>
    <w:rsid w:val="00DE6FFD"/>
    <w:rsid w:val="00DE707F"/>
    <w:rsid w:val="00DE708B"/>
    <w:rsid w:val="00DE70B2"/>
    <w:rsid w:val="00DE7168"/>
    <w:rsid w:val="00DE721B"/>
    <w:rsid w:val="00DE72CD"/>
    <w:rsid w:val="00DE731C"/>
    <w:rsid w:val="00DE732A"/>
    <w:rsid w:val="00DE7621"/>
    <w:rsid w:val="00DE76AC"/>
    <w:rsid w:val="00DE77FD"/>
    <w:rsid w:val="00DE7816"/>
    <w:rsid w:val="00DE78D4"/>
    <w:rsid w:val="00DE7911"/>
    <w:rsid w:val="00DE7AC7"/>
    <w:rsid w:val="00DE7AD0"/>
    <w:rsid w:val="00DE7C4E"/>
    <w:rsid w:val="00DE7CBC"/>
    <w:rsid w:val="00DE7D4B"/>
    <w:rsid w:val="00DE7D95"/>
    <w:rsid w:val="00DE7EC8"/>
    <w:rsid w:val="00DE7EE0"/>
    <w:rsid w:val="00DE7FD1"/>
    <w:rsid w:val="00DF009D"/>
    <w:rsid w:val="00DF00FD"/>
    <w:rsid w:val="00DF019E"/>
    <w:rsid w:val="00DF0232"/>
    <w:rsid w:val="00DF0248"/>
    <w:rsid w:val="00DF030F"/>
    <w:rsid w:val="00DF036C"/>
    <w:rsid w:val="00DF039A"/>
    <w:rsid w:val="00DF0498"/>
    <w:rsid w:val="00DF04D0"/>
    <w:rsid w:val="00DF06C8"/>
    <w:rsid w:val="00DF0993"/>
    <w:rsid w:val="00DF0AA0"/>
    <w:rsid w:val="00DF0AB1"/>
    <w:rsid w:val="00DF0B13"/>
    <w:rsid w:val="00DF0BC7"/>
    <w:rsid w:val="00DF0EA1"/>
    <w:rsid w:val="00DF0EC8"/>
    <w:rsid w:val="00DF1088"/>
    <w:rsid w:val="00DF1486"/>
    <w:rsid w:val="00DF1557"/>
    <w:rsid w:val="00DF16BC"/>
    <w:rsid w:val="00DF1889"/>
    <w:rsid w:val="00DF1A0E"/>
    <w:rsid w:val="00DF1B4C"/>
    <w:rsid w:val="00DF1D2D"/>
    <w:rsid w:val="00DF1D71"/>
    <w:rsid w:val="00DF1F04"/>
    <w:rsid w:val="00DF1FDF"/>
    <w:rsid w:val="00DF21A9"/>
    <w:rsid w:val="00DF21CE"/>
    <w:rsid w:val="00DF22EC"/>
    <w:rsid w:val="00DF231D"/>
    <w:rsid w:val="00DF23F4"/>
    <w:rsid w:val="00DF27EC"/>
    <w:rsid w:val="00DF28CC"/>
    <w:rsid w:val="00DF2930"/>
    <w:rsid w:val="00DF29C3"/>
    <w:rsid w:val="00DF29F0"/>
    <w:rsid w:val="00DF2AB8"/>
    <w:rsid w:val="00DF2B39"/>
    <w:rsid w:val="00DF2E72"/>
    <w:rsid w:val="00DF3063"/>
    <w:rsid w:val="00DF30CC"/>
    <w:rsid w:val="00DF30E6"/>
    <w:rsid w:val="00DF3371"/>
    <w:rsid w:val="00DF3784"/>
    <w:rsid w:val="00DF37E4"/>
    <w:rsid w:val="00DF3866"/>
    <w:rsid w:val="00DF39AF"/>
    <w:rsid w:val="00DF3A5F"/>
    <w:rsid w:val="00DF3A6D"/>
    <w:rsid w:val="00DF3B4C"/>
    <w:rsid w:val="00DF3B73"/>
    <w:rsid w:val="00DF3C83"/>
    <w:rsid w:val="00DF3D6A"/>
    <w:rsid w:val="00DF3DB9"/>
    <w:rsid w:val="00DF3ED0"/>
    <w:rsid w:val="00DF40B6"/>
    <w:rsid w:val="00DF41BA"/>
    <w:rsid w:val="00DF41FA"/>
    <w:rsid w:val="00DF4266"/>
    <w:rsid w:val="00DF42A7"/>
    <w:rsid w:val="00DF464E"/>
    <w:rsid w:val="00DF4B7E"/>
    <w:rsid w:val="00DF4BA7"/>
    <w:rsid w:val="00DF4BD4"/>
    <w:rsid w:val="00DF4C54"/>
    <w:rsid w:val="00DF4C69"/>
    <w:rsid w:val="00DF4D5C"/>
    <w:rsid w:val="00DF4E1A"/>
    <w:rsid w:val="00DF4EE2"/>
    <w:rsid w:val="00DF4FC7"/>
    <w:rsid w:val="00DF50B8"/>
    <w:rsid w:val="00DF50E8"/>
    <w:rsid w:val="00DF50FC"/>
    <w:rsid w:val="00DF51D1"/>
    <w:rsid w:val="00DF526A"/>
    <w:rsid w:val="00DF5321"/>
    <w:rsid w:val="00DF54F3"/>
    <w:rsid w:val="00DF56BF"/>
    <w:rsid w:val="00DF57EA"/>
    <w:rsid w:val="00DF5945"/>
    <w:rsid w:val="00DF5946"/>
    <w:rsid w:val="00DF5A03"/>
    <w:rsid w:val="00DF5A46"/>
    <w:rsid w:val="00DF5B22"/>
    <w:rsid w:val="00DF5B5D"/>
    <w:rsid w:val="00DF5C8C"/>
    <w:rsid w:val="00DF5CA7"/>
    <w:rsid w:val="00DF5D45"/>
    <w:rsid w:val="00DF5D8F"/>
    <w:rsid w:val="00DF5E3C"/>
    <w:rsid w:val="00DF5E89"/>
    <w:rsid w:val="00DF611B"/>
    <w:rsid w:val="00DF6156"/>
    <w:rsid w:val="00DF61BF"/>
    <w:rsid w:val="00DF62AF"/>
    <w:rsid w:val="00DF62F8"/>
    <w:rsid w:val="00DF6367"/>
    <w:rsid w:val="00DF63DD"/>
    <w:rsid w:val="00DF64F8"/>
    <w:rsid w:val="00DF6654"/>
    <w:rsid w:val="00DF6674"/>
    <w:rsid w:val="00DF66DB"/>
    <w:rsid w:val="00DF66EF"/>
    <w:rsid w:val="00DF6754"/>
    <w:rsid w:val="00DF6A30"/>
    <w:rsid w:val="00DF6B77"/>
    <w:rsid w:val="00DF6F29"/>
    <w:rsid w:val="00DF70EF"/>
    <w:rsid w:val="00DF7161"/>
    <w:rsid w:val="00DF717C"/>
    <w:rsid w:val="00DF7210"/>
    <w:rsid w:val="00DF735C"/>
    <w:rsid w:val="00DF73BD"/>
    <w:rsid w:val="00DF7428"/>
    <w:rsid w:val="00DF74E8"/>
    <w:rsid w:val="00DF7587"/>
    <w:rsid w:val="00DF764A"/>
    <w:rsid w:val="00DF7707"/>
    <w:rsid w:val="00DF7787"/>
    <w:rsid w:val="00DF7813"/>
    <w:rsid w:val="00DF786C"/>
    <w:rsid w:val="00DF78D0"/>
    <w:rsid w:val="00DF78E0"/>
    <w:rsid w:val="00DF79F6"/>
    <w:rsid w:val="00DF7B26"/>
    <w:rsid w:val="00DF7DB8"/>
    <w:rsid w:val="00DF7DDE"/>
    <w:rsid w:val="00DF7E2A"/>
    <w:rsid w:val="00E000DA"/>
    <w:rsid w:val="00E00172"/>
    <w:rsid w:val="00E004EB"/>
    <w:rsid w:val="00E00514"/>
    <w:rsid w:val="00E00544"/>
    <w:rsid w:val="00E00614"/>
    <w:rsid w:val="00E0092F"/>
    <w:rsid w:val="00E0097F"/>
    <w:rsid w:val="00E00999"/>
    <w:rsid w:val="00E009EF"/>
    <w:rsid w:val="00E00A76"/>
    <w:rsid w:val="00E00B02"/>
    <w:rsid w:val="00E00C6C"/>
    <w:rsid w:val="00E00D23"/>
    <w:rsid w:val="00E00E8D"/>
    <w:rsid w:val="00E00FD6"/>
    <w:rsid w:val="00E00FD7"/>
    <w:rsid w:val="00E01125"/>
    <w:rsid w:val="00E01494"/>
    <w:rsid w:val="00E0159E"/>
    <w:rsid w:val="00E01653"/>
    <w:rsid w:val="00E01709"/>
    <w:rsid w:val="00E01808"/>
    <w:rsid w:val="00E01924"/>
    <w:rsid w:val="00E01952"/>
    <w:rsid w:val="00E01A83"/>
    <w:rsid w:val="00E01E84"/>
    <w:rsid w:val="00E01F52"/>
    <w:rsid w:val="00E0236D"/>
    <w:rsid w:val="00E02495"/>
    <w:rsid w:val="00E024CA"/>
    <w:rsid w:val="00E02596"/>
    <w:rsid w:val="00E028A1"/>
    <w:rsid w:val="00E02C55"/>
    <w:rsid w:val="00E03006"/>
    <w:rsid w:val="00E030E8"/>
    <w:rsid w:val="00E034E3"/>
    <w:rsid w:val="00E03527"/>
    <w:rsid w:val="00E035AF"/>
    <w:rsid w:val="00E0395D"/>
    <w:rsid w:val="00E03AB5"/>
    <w:rsid w:val="00E03DD3"/>
    <w:rsid w:val="00E03E44"/>
    <w:rsid w:val="00E03E9E"/>
    <w:rsid w:val="00E03F08"/>
    <w:rsid w:val="00E03F41"/>
    <w:rsid w:val="00E03FE1"/>
    <w:rsid w:val="00E040DA"/>
    <w:rsid w:val="00E042FA"/>
    <w:rsid w:val="00E043BB"/>
    <w:rsid w:val="00E044AD"/>
    <w:rsid w:val="00E04653"/>
    <w:rsid w:val="00E0476A"/>
    <w:rsid w:val="00E0476F"/>
    <w:rsid w:val="00E0477A"/>
    <w:rsid w:val="00E04784"/>
    <w:rsid w:val="00E04828"/>
    <w:rsid w:val="00E0484A"/>
    <w:rsid w:val="00E048AB"/>
    <w:rsid w:val="00E04937"/>
    <w:rsid w:val="00E04ACF"/>
    <w:rsid w:val="00E04CD1"/>
    <w:rsid w:val="00E0506C"/>
    <w:rsid w:val="00E05110"/>
    <w:rsid w:val="00E051E2"/>
    <w:rsid w:val="00E052D2"/>
    <w:rsid w:val="00E0532B"/>
    <w:rsid w:val="00E05361"/>
    <w:rsid w:val="00E05381"/>
    <w:rsid w:val="00E0546A"/>
    <w:rsid w:val="00E054BD"/>
    <w:rsid w:val="00E054F8"/>
    <w:rsid w:val="00E05520"/>
    <w:rsid w:val="00E05523"/>
    <w:rsid w:val="00E05629"/>
    <w:rsid w:val="00E0566B"/>
    <w:rsid w:val="00E056AD"/>
    <w:rsid w:val="00E056F4"/>
    <w:rsid w:val="00E057A4"/>
    <w:rsid w:val="00E0586E"/>
    <w:rsid w:val="00E05891"/>
    <w:rsid w:val="00E058DD"/>
    <w:rsid w:val="00E0595A"/>
    <w:rsid w:val="00E059CB"/>
    <w:rsid w:val="00E05BE1"/>
    <w:rsid w:val="00E05D8E"/>
    <w:rsid w:val="00E05D9D"/>
    <w:rsid w:val="00E05EFF"/>
    <w:rsid w:val="00E0609D"/>
    <w:rsid w:val="00E062D4"/>
    <w:rsid w:val="00E063C0"/>
    <w:rsid w:val="00E06414"/>
    <w:rsid w:val="00E06659"/>
    <w:rsid w:val="00E06755"/>
    <w:rsid w:val="00E06890"/>
    <w:rsid w:val="00E06CE3"/>
    <w:rsid w:val="00E06D52"/>
    <w:rsid w:val="00E06DFD"/>
    <w:rsid w:val="00E06EC3"/>
    <w:rsid w:val="00E06FF6"/>
    <w:rsid w:val="00E07072"/>
    <w:rsid w:val="00E07165"/>
    <w:rsid w:val="00E07428"/>
    <w:rsid w:val="00E07455"/>
    <w:rsid w:val="00E07469"/>
    <w:rsid w:val="00E07494"/>
    <w:rsid w:val="00E0780F"/>
    <w:rsid w:val="00E078E8"/>
    <w:rsid w:val="00E07A82"/>
    <w:rsid w:val="00E07A93"/>
    <w:rsid w:val="00E07AAB"/>
    <w:rsid w:val="00E07AD4"/>
    <w:rsid w:val="00E07BB1"/>
    <w:rsid w:val="00E07BE1"/>
    <w:rsid w:val="00E07C1C"/>
    <w:rsid w:val="00E07CC2"/>
    <w:rsid w:val="00E07D70"/>
    <w:rsid w:val="00E10064"/>
    <w:rsid w:val="00E100D3"/>
    <w:rsid w:val="00E1018D"/>
    <w:rsid w:val="00E10200"/>
    <w:rsid w:val="00E10217"/>
    <w:rsid w:val="00E10242"/>
    <w:rsid w:val="00E1026B"/>
    <w:rsid w:val="00E103D6"/>
    <w:rsid w:val="00E103EA"/>
    <w:rsid w:val="00E10555"/>
    <w:rsid w:val="00E10777"/>
    <w:rsid w:val="00E107CA"/>
    <w:rsid w:val="00E1080A"/>
    <w:rsid w:val="00E109BE"/>
    <w:rsid w:val="00E10B0A"/>
    <w:rsid w:val="00E10B8B"/>
    <w:rsid w:val="00E10D05"/>
    <w:rsid w:val="00E10D33"/>
    <w:rsid w:val="00E10D83"/>
    <w:rsid w:val="00E10F52"/>
    <w:rsid w:val="00E10F8E"/>
    <w:rsid w:val="00E1120D"/>
    <w:rsid w:val="00E11313"/>
    <w:rsid w:val="00E1152A"/>
    <w:rsid w:val="00E1160E"/>
    <w:rsid w:val="00E118CB"/>
    <w:rsid w:val="00E11C95"/>
    <w:rsid w:val="00E11CA2"/>
    <w:rsid w:val="00E11F97"/>
    <w:rsid w:val="00E120AE"/>
    <w:rsid w:val="00E12109"/>
    <w:rsid w:val="00E1214A"/>
    <w:rsid w:val="00E12368"/>
    <w:rsid w:val="00E12592"/>
    <w:rsid w:val="00E12740"/>
    <w:rsid w:val="00E12802"/>
    <w:rsid w:val="00E12811"/>
    <w:rsid w:val="00E1287B"/>
    <w:rsid w:val="00E12AFD"/>
    <w:rsid w:val="00E12DE8"/>
    <w:rsid w:val="00E12F04"/>
    <w:rsid w:val="00E12FDF"/>
    <w:rsid w:val="00E13276"/>
    <w:rsid w:val="00E13432"/>
    <w:rsid w:val="00E134C5"/>
    <w:rsid w:val="00E13672"/>
    <w:rsid w:val="00E13739"/>
    <w:rsid w:val="00E13A21"/>
    <w:rsid w:val="00E13A47"/>
    <w:rsid w:val="00E13A77"/>
    <w:rsid w:val="00E13AC6"/>
    <w:rsid w:val="00E13E99"/>
    <w:rsid w:val="00E13FB0"/>
    <w:rsid w:val="00E13FC3"/>
    <w:rsid w:val="00E13FDB"/>
    <w:rsid w:val="00E14068"/>
    <w:rsid w:val="00E143B9"/>
    <w:rsid w:val="00E143D4"/>
    <w:rsid w:val="00E143DF"/>
    <w:rsid w:val="00E144ED"/>
    <w:rsid w:val="00E1462D"/>
    <w:rsid w:val="00E146C4"/>
    <w:rsid w:val="00E146ED"/>
    <w:rsid w:val="00E14826"/>
    <w:rsid w:val="00E1482F"/>
    <w:rsid w:val="00E14AE6"/>
    <w:rsid w:val="00E14B8D"/>
    <w:rsid w:val="00E14BD0"/>
    <w:rsid w:val="00E14C75"/>
    <w:rsid w:val="00E14D51"/>
    <w:rsid w:val="00E14DCF"/>
    <w:rsid w:val="00E14E96"/>
    <w:rsid w:val="00E15035"/>
    <w:rsid w:val="00E15112"/>
    <w:rsid w:val="00E1511B"/>
    <w:rsid w:val="00E151C7"/>
    <w:rsid w:val="00E1527F"/>
    <w:rsid w:val="00E153A1"/>
    <w:rsid w:val="00E1555B"/>
    <w:rsid w:val="00E1574E"/>
    <w:rsid w:val="00E15977"/>
    <w:rsid w:val="00E159C3"/>
    <w:rsid w:val="00E159E9"/>
    <w:rsid w:val="00E15A93"/>
    <w:rsid w:val="00E15B65"/>
    <w:rsid w:val="00E15BF0"/>
    <w:rsid w:val="00E15C12"/>
    <w:rsid w:val="00E15C35"/>
    <w:rsid w:val="00E15CDA"/>
    <w:rsid w:val="00E15D3C"/>
    <w:rsid w:val="00E15E24"/>
    <w:rsid w:val="00E15E3B"/>
    <w:rsid w:val="00E1618B"/>
    <w:rsid w:val="00E162BF"/>
    <w:rsid w:val="00E16375"/>
    <w:rsid w:val="00E16414"/>
    <w:rsid w:val="00E1645A"/>
    <w:rsid w:val="00E1645B"/>
    <w:rsid w:val="00E165EB"/>
    <w:rsid w:val="00E16959"/>
    <w:rsid w:val="00E16ADB"/>
    <w:rsid w:val="00E16BB4"/>
    <w:rsid w:val="00E16CCB"/>
    <w:rsid w:val="00E16D2D"/>
    <w:rsid w:val="00E16D5B"/>
    <w:rsid w:val="00E16D61"/>
    <w:rsid w:val="00E16DD8"/>
    <w:rsid w:val="00E16EF7"/>
    <w:rsid w:val="00E1706B"/>
    <w:rsid w:val="00E17156"/>
    <w:rsid w:val="00E1719F"/>
    <w:rsid w:val="00E1723A"/>
    <w:rsid w:val="00E1732A"/>
    <w:rsid w:val="00E17400"/>
    <w:rsid w:val="00E17444"/>
    <w:rsid w:val="00E175B4"/>
    <w:rsid w:val="00E175D1"/>
    <w:rsid w:val="00E17683"/>
    <w:rsid w:val="00E17821"/>
    <w:rsid w:val="00E17836"/>
    <w:rsid w:val="00E17AAE"/>
    <w:rsid w:val="00E17B17"/>
    <w:rsid w:val="00E17D55"/>
    <w:rsid w:val="00E17F0F"/>
    <w:rsid w:val="00E20065"/>
    <w:rsid w:val="00E20228"/>
    <w:rsid w:val="00E202DE"/>
    <w:rsid w:val="00E20391"/>
    <w:rsid w:val="00E204A2"/>
    <w:rsid w:val="00E206B9"/>
    <w:rsid w:val="00E2076E"/>
    <w:rsid w:val="00E209BA"/>
    <w:rsid w:val="00E20A0A"/>
    <w:rsid w:val="00E20B71"/>
    <w:rsid w:val="00E20C80"/>
    <w:rsid w:val="00E20C92"/>
    <w:rsid w:val="00E20CE4"/>
    <w:rsid w:val="00E20E1B"/>
    <w:rsid w:val="00E20F32"/>
    <w:rsid w:val="00E2114D"/>
    <w:rsid w:val="00E21590"/>
    <w:rsid w:val="00E21598"/>
    <w:rsid w:val="00E2162F"/>
    <w:rsid w:val="00E216D4"/>
    <w:rsid w:val="00E21784"/>
    <w:rsid w:val="00E21890"/>
    <w:rsid w:val="00E2192B"/>
    <w:rsid w:val="00E21C16"/>
    <w:rsid w:val="00E21CBD"/>
    <w:rsid w:val="00E22085"/>
    <w:rsid w:val="00E220C7"/>
    <w:rsid w:val="00E22151"/>
    <w:rsid w:val="00E221BC"/>
    <w:rsid w:val="00E22333"/>
    <w:rsid w:val="00E2234D"/>
    <w:rsid w:val="00E22399"/>
    <w:rsid w:val="00E22475"/>
    <w:rsid w:val="00E22640"/>
    <w:rsid w:val="00E22690"/>
    <w:rsid w:val="00E2270D"/>
    <w:rsid w:val="00E22B76"/>
    <w:rsid w:val="00E22CCD"/>
    <w:rsid w:val="00E22D1F"/>
    <w:rsid w:val="00E22DA1"/>
    <w:rsid w:val="00E22DA4"/>
    <w:rsid w:val="00E22DEE"/>
    <w:rsid w:val="00E22EB1"/>
    <w:rsid w:val="00E23134"/>
    <w:rsid w:val="00E23178"/>
    <w:rsid w:val="00E23234"/>
    <w:rsid w:val="00E23241"/>
    <w:rsid w:val="00E23287"/>
    <w:rsid w:val="00E233C6"/>
    <w:rsid w:val="00E233E2"/>
    <w:rsid w:val="00E23573"/>
    <w:rsid w:val="00E236F6"/>
    <w:rsid w:val="00E23893"/>
    <w:rsid w:val="00E239BE"/>
    <w:rsid w:val="00E239F6"/>
    <w:rsid w:val="00E23A54"/>
    <w:rsid w:val="00E23C70"/>
    <w:rsid w:val="00E23D45"/>
    <w:rsid w:val="00E23D74"/>
    <w:rsid w:val="00E23E27"/>
    <w:rsid w:val="00E23E3A"/>
    <w:rsid w:val="00E23EBE"/>
    <w:rsid w:val="00E23F54"/>
    <w:rsid w:val="00E24023"/>
    <w:rsid w:val="00E24261"/>
    <w:rsid w:val="00E24397"/>
    <w:rsid w:val="00E2439C"/>
    <w:rsid w:val="00E2459D"/>
    <w:rsid w:val="00E246B1"/>
    <w:rsid w:val="00E246D4"/>
    <w:rsid w:val="00E24A5B"/>
    <w:rsid w:val="00E24ABD"/>
    <w:rsid w:val="00E24AD8"/>
    <w:rsid w:val="00E24B69"/>
    <w:rsid w:val="00E24B94"/>
    <w:rsid w:val="00E24E1B"/>
    <w:rsid w:val="00E24E2A"/>
    <w:rsid w:val="00E24F02"/>
    <w:rsid w:val="00E25072"/>
    <w:rsid w:val="00E251FD"/>
    <w:rsid w:val="00E2527F"/>
    <w:rsid w:val="00E2540F"/>
    <w:rsid w:val="00E254D6"/>
    <w:rsid w:val="00E25634"/>
    <w:rsid w:val="00E2581A"/>
    <w:rsid w:val="00E25BE0"/>
    <w:rsid w:val="00E25C34"/>
    <w:rsid w:val="00E25CE6"/>
    <w:rsid w:val="00E25E8E"/>
    <w:rsid w:val="00E25E94"/>
    <w:rsid w:val="00E25ED7"/>
    <w:rsid w:val="00E2609C"/>
    <w:rsid w:val="00E26307"/>
    <w:rsid w:val="00E26404"/>
    <w:rsid w:val="00E26409"/>
    <w:rsid w:val="00E2649B"/>
    <w:rsid w:val="00E2651C"/>
    <w:rsid w:val="00E26551"/>
    <w:rsid w:val="00E2663F"/>
    <w:rsid w:val="00E26645"/>
    <w:rsid w:val="00E266DD"/>
    <w:rsid w:val="00E267E1"/>
    <w:rsid w:val="00E267EA"/>
    <w:rsid w:val="00E26883"/>
    <w:rsid w:val="00E26933"/>
    <w:rsid w:val="00E269D8"/>
    <w:rsid w:val="00E26A58"/>
    <w:rsid w:val="00E26AA9"/>
    <w:rsid w:val="00E26AE5"/>
    <w:rsid w:val="00E26AFD"/>
    <w:rsid w:val="00E26DAA"/>
    <w:rsid w:val="00E271DC"/>
    <w:rsid w:val="00E27272"/>
    <w:rsid w:val="00E27319"/>
    <w:rsid w:val="00E273A6"/>
    <w:rsid w:val="00E273D8"/>
    <w:rsid w:val="00E276DF"/>
    <w:rsid w:val="00E276F9"/>
    <w:rsid w:val="00E27745"/>
    <w:rsid w:val="00E2778C"/>
    <w:rsid w:val="00E278BD"/>
    <w:rsid w:val="00E278C3"/>
    <w:rsid w:val="00E27B0F"/>
    <w:rsid w:val="00E27CA2"/>
    <w:rsid w:val="00E27CB9"/>
    <w:rsid w:val="00E27D07"/>
    <w:rsid w:val="00E27D68"/>
    <w:rsid w:val="00E27DA2"/>
    <w:rsid w:val="00E27EC9"/>
    <w:rsid w:val="00E300CF"/>
    <w:rsid w:val="00E30241"/>
    <w:rsid w:val="00E3044D"/>
    <w:rsid w:val="00E30529"/>
    <w:rsid w:val="00E3072D"/>
    <w:rsid w:val="00E3075F"/>
    <w:rsid w:val="00E30912"/>
    <w:rsid w:val="00E30A3F"/>
    <w:rsid w:val="00E30AB3"/>
    <w:rsid w:val="00E30FD1"/>
    <w:rsid w:val="00E30FD5"/>
    <w:rsid w:val="00E31052"/>
    <w:rsid w:val="00E3108E"/>
    <w:rsid w:val="00E310E4"/>
    <w:rsid w:val="00E31209"/>
    <w:rsid w:val="00E31349"/>
    <w:rsid w:val="00E3156D"/>
    <w:rsid w:val="00E316BD"/>
    <w:rsid w:val="00E3170D"/>
    <w:rsid w:val="00E3189A"/>
    <w:rsid w:val="00E318F3"/>
    <w:rsid w:val="00E31BDE"/>
    <w:rsid w:val="00E31D07"/>
    <w:rsid w:val="00E31D95"/>
    <w:rsid w:val="00E31DE2"/>
    <w:rsid w:val="00E31DE3"/>
    <w:rsid w:val="00E31FDE"/>
    <w:rsid w:val="00E320B3"/>
    <w:rsid w:val="00E321BC"/>
    <w:rsid w:val="00E321E8"/>
    <w:rsid w:val="00E322C5"/>
    <w:rsid w:val="00E323CF"/>
    <w:rsid w:val="00E323DA"/>
    <w:rsid w:val="00E323DB"/>
    <w:rsid w:val="00E325A5"/>
    <w:rsid w:val="00E3275F"/>
    <w:rsid w:val="00E327CA"/>
    <w:rsid w:val="00E3288A"/>
    <w:rsid w:val="00E328F3"/>
    <w:rsid w:val="00E32B7C"/>
    <w:rsid w:val="00E32C13"/>
    <w:rsid w:val="00E32CB7"/>
    <w:rsid w:val="00E32CE0"/>
    <w:rsid w:val="00E32D13"/>
    <w:rsid w:val="00E32F2C"/>
    <w:rsid w:val="00E32F67"/>
    <w:rsid w:val="00E32F7D"/>
    <w:rsid w:val="00E331C3"/>
    <w:rsid w:val="00E331EC"/>
    <w:rsid w:val="00E3321E"/>
    <w:rsid w:val="00E335D7"/>
    <w:rsid w:val="00E33868"/>
    <w:rsid w:val="00E338D5"/>
    <w:rsid w:val="00E33B3A"/>
    <w:rsid w:val="00E33B6C"/>
    <w:rsid w:val="00E33D29"/>
    <w:rsid w:val="00E33D2A"/>
    <w:rsid w:val="00E34217"/>
    <w:rsid w:val="00E3447C"/>
    <w:rsid w:val="00E344D4"/>
    <w:rsid w:val="00E345AB"/>
    <w:rsid w:val="00E34764"/>
    <w:rsid w:val="00E34844"/>
    <w:rsid w:val="00E348DC"/>
    <w:rsid w:val="00E349F6"/>
    <w:rsid w:val="00E34B5C"/>
    <w:rsid w:val="00E34BBC"/>
    <w:rsid w:val="00E34BD2"/>
    <w:rsid w:val="00E34BF5"/>
    <w:rsid w:val="00E34C45"/>
    <w:rsid w:val="00E34EA2"/>
    <w:rsid w:val="00E3500C"/>
    <w:rsid w:val="00E350B8"/>
    <w:rsid w:val="00E351F2"/>
    <w:rsid w:val="00E351F3"/>
    <w:rsid w:val="00E352D2"/>
    <w:rsid w:val="00E35506"/>
    <w:rsid w:val="00E355A0"/>
    <w:rsid w:val="00E35887"/>
    <w:rsid w:val="00E359CD"/>
    <w:rsid w:val="00E35B19"/>
    <w:rsid w:val="00E35B6A"/>
    <w:rsid w:val="00E35D83"/>
    <w:rsid w:val="00E35DDE"/>
    <w:rsid w:val="00E35F6F"/>
    <w:rsid w:val="00E35F84"/>
    <w:rsid w:val="00E36029"/>
    <w:rsid w:val="00E360D3"/>
    <w:rsid w:val="00E36136"/>
    <w:rsid w:val="00E36147"/>
    <w:rsid w:val="00E3617C"/>
    <w:rsid w:val="00E3629B"/>
    <w:rsid w:val="00E3649F"/>
    <w:rsid w:val="00E364B9"/>
    <w:rsid w:val="00E366C3"/>
    <w:rsid w:val="00E3674E"/>
    <w:rsid w:val="00E367DD"/>
    <w:rsid w:val="00E3689B"/>
    <w:rsid w:val="00E36905"/>
    <w:rsid w:val="00E36ADF"/>
    <w:rsid w:val="00E36B3E"/>
    <w:rsid w:val="00E36C95"/>
    <w:rsid w:val="00E36D99"/>
    <w:rsid w:val="00E36F00"/>
    <w:rsid w:val="00E37204"/>
    <w:rsid w:val="00E372B6"/>
    <w:rsid w:val="00E3734C"/>
    <w:rsid w:val="00E37498"/>
    <w:rsid w:val="00E374E2"/>
    <w:rsid w:val="00E37651"/>
    <w:rsid w:val="00E37661"/>
    <w:rsid w:val="00E37724"/>
    <w:rsid w:val="00E378B7"/>
    <w:rsid w:val="00E378E2"/>
    <w:rsid w:val="00E378EC"/>
    <w:rsid w:val="00E3794F"/>
    <w:rsid w:val="00E37A6E"/>
    <w:rsid w:val="00E37BC0"/>
    <w:rsid w:val="00E37CC8"/>
    <w:rsid w:val="00E37D27"/>
    <w:rsid w:val="00E37DAC"/>
    <w:rsid w:val="00E37DE0"/>
    <w:rsid w:val="00E37F23"/>
    <w:rsid w:val="00E37F4A"/>
    <w:rsid w:val="00E37F9B"/>
    <w:rsid w:val="00E4018D"/>
    <w:rsid w:val="00E40247"/>
    <w:rsid w:val="00E40609"/>
    <w:rsid w:val="00E4071C"/>
    <w:rsid w:val="00E407B3"/>
    <w:rsid w:val="00E407BE"/>
    <w:rsid w:val="00E4081D"/>
    <w:rsid w:val="00E40845"/>
    <w:rsid w:val="00E40A2F"/>
    <w:rsid w:val="00E40B38"/>
    <w:rsid w:val="00E40BC5"/>
    <w:rsid w:val="00E40BC8"/>
    <w:rsid w:val="00E40D8F"/>
    <w:rsid w:val="00E40DD2"/>
    <w:rsid w:val="00E40F0E"/>
    <w:rsid w:val="00E40F8B"/>
    <w:rsid w:val="00E40FA5"/>
    <w:rsid w:val="00E41083"/>
    <w:rsid w:val="00E4115D"/>
    <w:rsid w:val="00E4116F"/>
    <w:rsid w:val="00E41235"/>
    <w:rsid w:val="00E4189A"/>
    <w:rsid w:val="00E419CB"/>
    <w:rsid w:val="00E41AEF"/>
    <w:rsid w:val="00E41B22"/>
    <w:rsid w:val="00E41E16"/>
    <w:rsid w:val="00E41F06"/>
    <w:rsid w:val="00E420BB"/>
    <w:rsid w:val="00E4227C"/>
    <w:rsid w:val="00E42356"/>
    <w:rsid w:val="00E42434"/>
    <w:rsid w:val="00E424EC"/>
    <w:rsid w:val="00E4263F"/>
    <w:rsid w:val="00E4276B"/>
    <w:rsid w:val="00E42848"/>
    <w:rsid w:val="00E428E9"/>
    <w:rsid w:val="00E429F8"/>
    <w:rsid w:val="00E42CA4"/>
    <w:rsid w:val="00E42F04"/>
    <w:rsid w:val="00E42FAE"/>
    <w:rsid w:val="00E4317F"/>
    <w:rsid w:val="00E43388"/>
    <w:rsid w:val="00E4346A"/>
    <w:rsid w:val="00E4348A"/>
    <w:rsid w:val="00E434AB"/>
    <w:rsid w:val="00E43535"/>
    <w:rsid w:val="00E4376E"/>
    <w:rsid w:val="00E43882"/>
    <w:rsid w:val="00E438FE"/>
    <w:rsid w:val="00E43967"/>
    <w:rsid w:val="00E43ABE"/>
    <w:rsid w:val="00E43B12"/>
    <w:rsid w:val="00E43CC8"/>
    <w:rsid w:val="00E43EA8"/>
    <w:rsid w:val="00E43F89"/>
    <w:rsid w:val="00E43FEE"/>
    <w:rsid w:val="00E44050"/>
    <w:rsid w:val="00E44120"/>
    <w:rsid w:val="00E44246"/>
    <w:rsid w:val="00E4425F"/>
    <w:rsid w:val="00E44324"/>
    <w:rsid w:val="00E446E2"/>
    <w:rsid w:val="00E4482C"/>
    <w:rsid w:val="00E44897"/>
    <w:rsid w:val="00E448C8"/>
    <w:rsid w:val="00E44A0F"/>
    <w:rsid w:val="00E44A58"/>
    <w:rsid w:val="00E44B42"/>
    <w:rsid w:val="00E44BFF"/>
    <w:rsid w:val="00E44C2F"/>
    <w:rsid w:val="00E44DD8"/>
    <w:rsid w:val="00E44E6E"/>
    <w:rsid w:val="00E44EC9"/>
    <w:rsid w:val="00E44EE0"/>
    <w:rsid w:val="00E4502A"/>
    <w:rsid w:val="00E45055"/>
    <w:rsid w:val="00E450AB"/>
    <w:rsid w:val="00E453DA"/>
    <w:rsid w:val="00E45470"/>
    <w:rsid w:val="00E456FA"/>
    <w:rsid w:val="00E45716"/>
    <w:rsid w:val="00E4589C"/>
    <w:rsid w:val="00E459A0"/>
    <w:rsid w:val="00E459B5"/>
    <w:rsid w:val="00E459BF"/>
    <w:rsid w:val="00E45AAC"/>
    <w:rsid w:val="00E45BFC"/>
    <w:rsid w:val="00E45E0E"/>
    <w:rsid w:val="00E46170"/>
    <w:rsid w:val="00E4617C"/>
    <w:rsid w:val="00E46339"/>
    <w:rsid w:val="00E4650D"/>
    <w:rsid w:val="00E46594"/>
    <w:rsid w:val="00E4663D"/>
    <w:rsid w:val="00E46752"/>
    <w:rsid w:val="00E4678A"/>
    <w:rsid w:val="00E46C1B"/>
    <w:rsid w:val="00E46CE0"/>
    <w:rsid w:val="00E46D2C"/>
    <w:rsid w:val="00E46D43"/>
    <w:rsid w:val="00E46EFA"/>
    <w:rsid w:val="00E46F36"/>
    <w:rsid w:val="00E4707D"/>
    <w:rsid w:val="00E47159"/>
    <w:rsid w:val="00E472D0"/>
    <w:rsid w:val="00E47385"/>
    <w:rsid w:val="00E473F0"/>
    <w:rsid w:val="00E474A7"/>
    <w:rsid w:val="00E474AF"/>
    <w:rsid w:val="00E4753C"/>
    <w:rsid w:val="00E47576"/>
    <w:rsid w:val="00E4773D"/>
    <w:rsid w:val="00E47765"/>
    <w:rsid w:val="00E4776F"/>
    <w:rsid w:val="00E47891"/>
    <w:rsid w:val="00E47902"/>
    <w:rsid w:val="00E4790B"/>
    <w:rsid w:val="00E47977"/>
    <w:rsid w:val="00E47C8D"/>
    <w:rsid w:val="00E47DD0"/>
    <w:rsid w:val="00E47DDB"/>
    <w:rsid w:val="00E47E50"/>
    <w:rsid w:val="00E47E8E"/>
    <w:rsid w:val="00E47EA2"/>
    <w:rsid w:val="00E50150"/>
    <w:rsid w:val="00E501C8"/>
    <w:rsid w:val="00E501CF"/>
    <w:rsid w:val="00E50400"/>
    <w:rsid w:val="00E5048D"/>
    <w:rsid w:val="00E50496"/>
    <w:rsid w:val="00E50551"/>
    <w:rsid w:val="00E505EC"/>
    <w:rsid w:val="00E50610"/>
    <w:rsid w:val="00E5067B"/>
    <w:rsid w:val="00E506FB"/>
    <w:rsid w:val="00E50778"/>
    <w:rsid w:val="00E50782"/>
    <w:rsid w:val="00E50892"/>
    <w:rsid w:val="00E50AEF"/>
    <w:rsid w:val="00E50B26"/>
    <w:rsid w:val="00E50BEA"/>
    <w:rsid w:val="00E50BFE"/>
    <w:rsid w:val="00E50C45"/>
    <w:rsid w:val="00E50C4A"/>
    <w:rsid w:val="00E50F65"/>
    <w:rsid w:val="00E510B4"/>
    <w:rsid w:val="00E51111"/>
    <w:rsid w:val="00E511DC"/>
    <w:rsid w:val="00E51412"/>
    <w:rsid w:val="00E51450"/>
    <w:rsid w:val="00E514A4"/>
    <w:rsid w:val="00E514D1"/>
    <w:rsid w:val="00E51618"/>
    <w:rsid w:val="00E516A9"/>
    <w:rsid w:val="00E5186C"/>
    <w:rsid w:val="00E518C7"/>
    <w:rsid w:val="00E518EF"/>
    <w:rsid w:val="00E51916"/>
    <w:rsid w:val="00E519AF"/>
    <w:rsid w:val="00E51A58"/>
    <w:rsid w:val="00E51C24"/>
    <w:rsid w:val="00E51C5A"/>
    <w:rsid w:val="00E51CB5"/>
    <w:rsid w:val="00E51D33"/>
    <w:rsid w:val="00E51EBC"/>
    <w:rsid w:val="00E51F2F"/>
    <w:rsid w:val="00E51FA4"/>
    <w:rsid w:val="00E520DD"/>
    <w:rsid w:val="00E520EA"/>
    <w:rsid w:val="00E52179"/>
    <w:rsid w:val="00E52245"/>
    <w:rsid w:val="00E52258"/>
    <w:rsid w:val="00E52331"/>
    <w:rsid w:val="00E5233B"/>
    <w:rsid w:val="00E5236E"/>
    <w:rsid w:val="00E5254E"/>
    <w:rsid w:val="00E5264D"/>
    <w:rsid w:val="00E52795"/>
    <w:rsid w:val="00E527A7"/>
    <w:rsid w:val="00E52977"/>
    <w:rsid w:val="00E52990"/>
    <w:rsid w:val="00E52E31"/>
    <w:rsid w:val="00E52EBB"/>
    <w:rsid w:val="00E52F5F"/>
    <w:rsid w:val="00E53052"/>
    <w:rsid w:val="00E531D3"/>
    <w:rsid w:val="00E53231"/>
    <w:rsid w:val="00E53309"/>
    <w:rsid w:val="00E53551"/>
    <w:rsid w:val="00E535B4"/>
    <w:rsid w:val="00E53660"/>
    <w:rsid w:val="00E536FA"/>
    <w:rsid w:val="00E538D9"/>
    <w:rsid w:val="00E53904"/>
    <w:rsid w:val="00E53956"/>
    <w:rsid w:val="00E53A36"/>
    <w:rsid w:val="00E53B06"/>
    <w:rsid w:val="00E53D06"/>
    <w:rsid w:val="00E53DC5"/>
    <w:rsid w:val="00E53F7E"/>
    <w:rsid w:val="00E53F96"/>
    <w:rsid w:val="00E53FAC"/>
    <w:rsid w:val="00E5411F"/>
    <w:rsid w:val="00E54136"/>
    <w:rsid w:val="00E54577"/>
    <w:rsid w:val="00E547AF"/>
    <w:rsid w:val="00E548F0"/>
    <w:rsid w:val="00E54990"/>
    <w:rsid w:val="00E54ACE"/>
    <w:rsid w:val="00E54ADB"/>
    <w:rsid w:val="00E54B49"/>
    <w:rsid w:val="00E54E52"/>
    <w:rsid w:val="00E54E57"/>
    <w:rsid w:val="00E551A7"/>
    <w:rsid w:val="00E551EE"/>
    <w:rsid w:val="00E55256"/>
    <w:rsid w:val="00E55373"/>
    <w:rsid w:val="00E5549D"/>
    <w:rsid w:val="00E554DB"/>
    <w:rsid w:val="00E55758"/>
    <w:rsid w:val="00E5585F"/>
    <w:rsid w:val="00E558C1"/>
    <w:rsid w:val="00E55984"/>
    <w:rsid w:val="00E55987"/>
    <w:rsid w:val="00E55B84"/>
    <w:rsid w:val="00E55BA3"/>
    <w:rsid w:val="00E55C08"/>
    <w:rsid w:val="00E55CB6"/>
    <w:rsid w:val="00E55DB0"/>
    <w:rsid w:val="00E55E34"/>
    <w:rsid w:val="00E55F86"/>
    <w:rsid w:val="00E55FCA"/>
    <w:rsid w:val="00E561A3"/>
    <w:rsid w:val="00E561D2"/>
    <w:rsid w:val="00E563DE"/>
    <w:rsid w:val="00E564A2"/>
    <w:rsid w:val="00E56503"/>
    <w:rsid w:val="00E565FB"/>
    <w:rsid w:val="00E5670B"/>
    <w:rsid w:val="00E56773"/>
    <w:rsid w:val="00E56837"/>
    <w:rsid w:val="00E56BDC"/>
    <w:rsid w:val="00E56BF5"/>
    <w:rsid w:val="00E56DB4"/>
    <w:rsid w:val="00E56E0D"/>
    <w:rsid w:val="00E56F1F"/>
    <w:rsid w:val="00E57185"/>
    <w:rsid w:val="00E571A2"/>
    <w:rsid w:val="00E57268"/>
    <w:rsid w:val="00E57366"/>
    <w:rsid w:val="00E5741E"/>
    <w:rsid w:val="00E575B1"/>
    <w:rsid w:val="00E575E8"/>
    <w:rsid w:val="00E5762A"/>
    <w:rsid w:val="00E57647"/>
    <w:rsid w:val="00E57767"/>
    <w:rsid w:val="00E577A0"/>
    <w:rsid w:val="00E578EE"/>
    <w:rsid w:val="00E5799F"/>
    <w:rsid w:val="00E579EF"/>
    <w:rsid w:val="00E57B69"/>
    <w:rsid w:val="00E57B85"/>
    <w:rsid w:val="00E57C4C"/>
    <w:rsid w:val="00E57CFD"/>
    <w:rsid w:val="00E57D83"/>
    <w:rsid w:val="00E60099"/>
    <w:rsid w:val="00E6013C"/>
    <w:rsid w:val="00E60195"/>
    <w:rsid w:val="00E6024F"/>
    <w:rsid w:val="00E602D9"/>
    <w:rsid w:val="00E606D0"/>
    <w:rsid w:val="00E606FD"/>
    <w:rsid w:val="00E608E2"/>
    <w:rsid w:val="00E60957"/>
    <w:rsid w:val="00E60A5A"/>
    <w:rsid w:val="00E60BAA"/>
    <w:rsid w:val="00E60C68"/>
    <w:rsid w:val="00E60D8F"/>
    <w:rsid w:val="00E60E6A"/>
    <w:rsid w:val="00E60E7D"/>
    <w:rsid w:val="00E60EA5"/>
    <w:rsid w:val="00E60F06"/>
    <w:rsid w:val="00E610AA"/>
    <w:rsid w:val="00E6111C"/>
    <w:rsid w:val="00E61153"/>
    <w:rsid w:val="00E6135E"/>
    <w:rsid w:val="00E613BC"/>
    <w:rsid w:val="00E6158B"/>
    <w:rsid w:val="00E618C8"/>
    <w:rsid w:val="00E61A8E"/>
    <w:rsid w:val="00E61B99"/>
    <w:rsid w:val="00E61C36"/>
    <w:rsid w:val="00E61D21"/>
    <w:rsid w:val="00E61D25"/>
    <w:rsid w:val="00E6223F"/>
    <w:rsid w:val="00E62341"/>
    <w:rsid w:val="00E62831"/>
    <w:rsid w:val="00E62A87"/>
    <w:rsid w:val="00E62AAA"/>
    <w:rsid w:val="00E62D11"/>
    <w:rsid w:val="00E62D7B"/>
    <w:rsid w:val="00E62DB4"/>
    <w:rsid w:val="00E62E61"/>
    <w:rsid w:val="00E62E66"/>
    <w:rsid w:val="00E62EAD"/>
    <w:rsid w:val="00E62EFA"/>
    <w:rsid w:val="00E630D7"/>
    <w:rsid w:val="00E63107"/>
    <w:rsid w:val="00E632DC"/>
    <w:rsid w:val="00E63349"/>
    <w:rsid w:val="00E6334C"/>
    <w:rsid w:val="00E6358A"/>
    <w:rsid w:val="00E636A4"/>
    <w:rsid w:val="00E63810"/>
    <w:rsid w:val="00E63827"/>
    <w:rsid w:val="00E638DE"/>
    <w:rsid w:val="00E638EA"/>
    <w:rsid w:val="00E63B52"/>
    <w:rsid w:val="00E63B6D"/>
    <w:rsid w:val="00E63B8F"/>
    <w:rsid w:val="00E63DC2"/>
    <w:rsid w:val="00E63E07"/>
    <w:rsid w:val="00E63F34"/>
    <w:rsid w:val="00E64041"/>
    <w:rsid w:val="00E6437B"/>
    <w:rsid w:val="00E64514"/>
    <w:rsid w:val="00E64515"/>
    <w:rsid w:val="00E64654"/>
    <w:rsid w:val="00E64746"/>
    <w:rsid w:val="00E64972"/>
    <w:rsid w:val="00E64A80"/>
    <w:rsid w:val="00E64AFF"/>
    <w:rsid w:val="00E64CF4"/>
    <w:rsid w:val="00E64F64"/>
    <w:rsid w:val="00E64F7D"/>
    <w:rsid w:val="00E652BD"/>
    <w:rsid w:val="00E652EE"/>
    <w:rsid w:val="00E65399"/>
    <w:rsid w:val="00E653D4"/>
    <w:rsid w:val="00E6540A"/>
    <w:rsid w:val="00E65456"/>
    <w:rsid w:val="00E654BD"/>
    <w:rsid w:val="00E655D9"/>
    <w:rsid w:val="00E655F6"/>
    <w:rsid w:val="00E6561A"/>
    <w:rsid w:val="00E65625"/>
    <w:rsid w:val="00E656D1"/>
    <w:rsid w:val="00E656D2"/>
    <w:rsid w:val="00E6582D"/>
    <w:rsid w:val="00E658DC"/>
    <w:rsid w:val="00E65900"/>
    <w:rsid w:val="00E6594B"/>
    <w:rsid w:val="00E659C8"/>
    <w:rsid w:val="00E65A46"/>
    <w:rsid w:val="00E65ABA"/>
    <w:rsid w:val="00E65D8C"/>
    <w:rsid w:val="00E65EFF"/>
    <w:rsid w:val="00E660B3"/>
    <w:rsid w:val="00E6612C"/>
    <w:rsid w:val="00E6615C"/>
    <w:rsid w:val="00E662BA"/>
    <w:rsid w:val="00E66309"/>
    <w:rsid w:val="00E663AD"/>
    <w:rsid w:val="00E663DF"/>
    <w:rsid w:val="00E66411"/>
    <w:rsid w:val="00E66520"/>
    <w:rsid w:val="00E66548"/>
    <w:rsid w:val="00E665AD"/>
    <w:rsid w:val="00E666E1"/>
    <w:rsid w:val="00E667DA"/>
    <w:rsid w:val="00E669C2"/>
    <w:rsid w:val="00E66C1A"/>
    <w:rsid w:val="00E66CB1"/>
    <w:rsid w:val="00E66D97"/>
    <w:rsid w:val="00E66DCD"/>
    <w:rsid w:val="00E66DF0"/>
    <w:rsid w:val="00E66E66"/>
    <w:rsid w:val="00E66F98"/>
    <w:rsid w:val="00E672D2"/>
    <w:rsid w:val="00E672E3"/>
    <w:rsid w:val="00E676CF"/>
    <w:rsid w:val="00E67723"/>
    <w:rsid w:val="00E677E6"/>
    <w:rsid w:val="00E67839"/>
    <w:rsid w:val="00E67A5F"/>
    <w:rsid w:val="00E67BCE"/>
    <w:rsid w:val="00E67CD5"/>
    <w:rsid w:val="00E67DA4"/>
    <w:rsid w:val="00E67FE7"/>
    <w:rsid w:val="00E701C5"/>
    <w:rsid w:val="00E701DD"/>
    <w:rsid w:val="00E701F9"/>
    <w:rsid w:val="00E703C9"/>
    <w:rsid w:val="00E7042A"/>
    <w:rsid w:val="00E70609"/>
    <w:rsid w:val="00E70656"/>
    <w:rsid w:val="00E706B5"/>
    <w:rsid w:val="00E706DC"/>
    <w:rsid w:val="00E7070F"/>
    <w:rsid w:val="00E70767"/>
    <w:rsid w:val="00E707BC"/>
    <w:rsid w:val="00E7090A"/>
    <w:rsid w:val="00E70A1A"/>
    <w:rsid w:val="00E70AFD"/>
    <w:rsid w:val="00E70B0E"/>
    <w:rsid w:val="00E70C75"/>
    <w:rsid w:val="00E70C77"/>
    <w:rsid w:val="00E70DD4"/>
    <w:rsid w:val="00E70E0D"/>
    <w:rsid w:val="00E70F99"/>
    <w:rsid w:val="00E7104D"/>
    <w:rsid w:val="00E71149"/>
    <w:rsid w:val="00E71194"/>
    <w:rsid w:val="00E711B7"/>
    <w:rsid w:val="00E71341"/>
    <w:rsid w:val="00E71345"/>
    <w:rsid w:val="00E713A2"/>
    <w:rsid w:val="00E7140F"/>
    <w:rsid w:val="00E714C7"/>
    <w:rsid w:val="00E7152F"/>
    <w:rsid w:val="00E716A2"/>
    <w:rsid w:val="00E7177F"/>
    <w:rsid w:val="00E71A4C"/>
    <w:rsid w:val="00E71A62"/>
    <w:rsid w:val="00E71C04"/>
    <w:rsid w:val="00E71D1A"/>
    <w:rsid w:val="00E71D2F"/>
    <w:rsid w:val="00E71E59"/>
    <w:rsid w:val="00E71E6C"/>
    <w:rsid w:val="00E71FA1"/>
    <w:rsid w:val="00E720A6"/>
    <w:rsid w:val="00E72117"/>
    <w:rsid w:val="00E722B9"/>
    <w:rsid w:val="00E7247A"/>
    <w:rsid w:val="00E7256E"/>
    <w:rsid w:val="00E72603"/>
    <w:rsid w:val="00E726BA"/>
    <w:rsid w:val="00E728F4"/>
    <w:rsid w:val="00E72AB5"/>
    <w:rsid w:val="00E72B87"/>
    <w:rsid w:val="00E72E59"/>
    <w:rsid w:val="00E72EB0"/>
    <w:rsid w:val="00E7306D"/>
    <w:rsid w:val="00E731FF"/>
    <w:rsid w:val="00E73247"/>
    <w:rsid w:val="00E73285"/>
    <w:rsid w:val="00E7346C"/>
    <w:rsid w:val="00E734A3"/>
    <w:rsid w:val="00E735FF"/>
    <w:rsid w:val="00E736CF"/>
    <w:rsid w:val="00E736D8"/>
    <w:rsid w:val="00E73735"/>
    <w:rsid w:val="00E7395F"/>
    <w:rsid w:val="00E73CA3"/>
    <w:rsid w:val="00E73E42"/>
    <w:rsid w:val="00E73EA9"/>
    <w:rsid w:val="00E73F3E"/>
    <w:rsid w:val="00E73F4E"/>
    <w:rsid w:val="00E73F62"/>
    <w:rsid w:val="00E74055"/>
    <w:rsid w:val="00E7421A"/>
    <w:rsid w:val="00E74249"/>
    <w:rsid w:val="00E74337"/>
    <w:rsid w:val="00E74381"/>
    <w:rsid w:val="00E74424"/>
    <w:rsid w:val="00E74522"/>
    <w:rsid w:val="00E745A1"/>
    <w:rsid w:val="00E7462B"/>
    <w:rsid w:val="00E747B1"/>
    <w:rsid w:val="00E747B4"/>
    <w:rsid w:val="00E7487E"/>
    <w:rsid w:val="00E748A5"/>
    <w:rsid w:val="00E74A9B"/>
    <w:rsid w:val="00E74A9E"/>
    <w:rsid w:val="00E74D99"/>
    <w:rsid w:val="00E74E54"/>
    <w:rsid w:val="00E74EA1"/>
    <w:rsid w:val="00E74FCE"/>
    <w:rsid w:val="00E7506F"/>
    <w:rsid w:val="00E75093"/>
    <w:rsid w:val="00E75327"/>
    <w:rsid w:val="00E75610"/>
    <w:rsid w:val="00E7566D"/>
    <w:rsid w:val="00E756C0"/>
    <w:rsid w:val="00E757A8"/>
    <w:rsid w:val="00E757D0"/>
    <w:rsid w:val="00E7598A"/>
    <w:rsid w:val="00E75AD1"/>
    <w:rsid w:val="00E75BDA"/>
    <w:rsid w:val="00E75C7E"/>
    <w:rsid w:val="00E75C9D"/>
    <w:rsid w:val="00E75DD3"/>
    <w:rsid w:val="00E75EB0"/>
    <w:rsid w:val="00E75FA9"/>
    <w:rsid w:val="00E75FC0"/>
    <w:rsid w:val="00E7603A"/>
    <w:rsid w:val="00E760C4"/>
    <w:rsid w:val="00E761B4"/>
    <w:rsid w:val="00E76449"/>
    <w:rsid w:val="00E7674F"/>
    <w:rsid w:val="00E76AB0"/>
    <w:rsid w:val="00E76B49"/>
    <w:rsid w:val="00E76D99"/>
    <w:rsid w:val="00E76DED"/>
    <w:rsid w:val="00E76FFD"/>
    <w:rsid w:val="00E770F2"/>
    <w:rsid w:val="00E7713D"/>
    <w:rsid w:val="00E7723F"/>
    <w:rsid w:val="00E775F3"/>
    <w:rsid w:val="00E779CB"/>
    <w:rsid w:val="00E77B35"/>
    <w:rsid w:val="00E77B6A"/>
    <w:rsid w:val="00E77BBC"/>
    <w:rsid w:val="00E77BC9"/>
    <w:rsid w:val="00E77C10"/>
    <w:rsid w:val="00E77C3E"/>
    <w:rsid w:val="00E77CF6"/>
    <w:rsid w:val="00E77F5B"/>
    <w:rsid w:val="00E77FD1"/>
    <w:rsid w:val="00E80467"/>
    <w:rsid w:val="00E80486"/>
    <w:rsid w:val="00E80568"/>
    <w:rsid w:val="00E8057B"/>
    <w:rsid w:val="00E805BD"/>
    <w:rsid w:val="00E8067A"/>
    <w:rsid w:val="00E80E5C"/>
    <w:rsid w:val="00E80EC3"/>
    <w:rsid w:val="00E80F75"/>
    <w:rsid w:val="00E80F87"/>
    <w:rsid w:val="00E81006"/>
    <w:rsid w:val="00E81122"/>
    <w:rsid w:val="00E81236"/>
    <w:rsid w:val="00E81264"/>
    <w:rsid w:val="00E812DF"/>
    <w:rsid w:val="00E8135C"/>
    <w:rsid w:val="00E813F1"/>
    <w:rsid w:val="00E814C2"/>
    <w:rsid w:val="00E8189F"/>
    <w:rsid w:val="00E81A02"/>
    <w:rsid w:val="00E81B08"/>
    <w:rsid w:val="00E81C65"/>
    <w:rsid w:val="00E81E43"/>
    <w:rsid w:val="00E81ED0"/>
    <w:rsid w:val="00E81EE8"/>
    <w:rsid w:val="00E81F50"/>
    <w:rsid w:val="00E81FD0"/>
    <w:rsid w:val="00E82116"/>
    <w:rsid w:val="00E82237"/>
    <w:rsid w:val="00E82344"/>
    <w:rsid w:val="00E82433"/>
    <w:rsid w:val="00E8247C"/>
    <w:rsid w:val="00E825FD"/>
    <w:rsid w:val="00E8262F"/>
    <w:rsid w:val="00E82BC4"/>
    <w:rsid w:val="00E82D08"/>
    <w:rsid w:val="00E82EE8"/>
    <w:rsid w:val="00E8326D"/>
    <w:rsid w:val="00E832B6"/>
    <w:rsid w:val="00E8340D"/>
    <w:rsid w:val="00E8360A"/>
    <w:rsid w:val="00E83749"/>
    <w:rsid w:val="00E83807"/>
    <w:rsid w:val="00E83838"/>
    <w:rsid w:val="00E838CF"/>
    <w:rsid w:val="00E83A3C"/>
    <w:rsid w:val="00E83A6B"/>
    <w:rsid w:val="00E83E21"/>
    <w:rsid w:val="00E83F6F"/>
    <w:rsid w:val="00E83F7A"/>
    <w:rsid w:val="00E83FEF"/>
    <w:rsid w:val="00E83FF4"/>
    <w:rsid w:val="00E841A4"/>
    <w:rsid w:val="00E841C8"/>
    <w:rsid w:val="00E84239"/>
    <w:rsid w:val="00E8424A"/>
    <w:rsid w:val="00E84319"/>
    <w:rsid w:val="00E84417"/>
    <w:rsid w:val="00E844AE"/>
    <w:rsid w:val="00E84743"/>
    <w:rsid w:val="00E847CE"/>
    <w:rsid w:val="00E847E9"/>
    <w:rsid w:val="00E84968"/>
    <w:rsid w:val="00E849E7"/>
    <w:rsid w:val="00E84C04"/>
    <w:rsid w:val="00E84C9C"/>
    <w:rsid w:val="00E84D0A"/>
    <w:rsid w:val="00E84F17"/>
    <w:rsid w:val="00E85051"/>
    <w:rsid w:val="00E851A0"/>
    <w:rsid w:val="00E85240"/>
    <w:rsid w:val="00E85460"/>
    <w:rsid w:val="00E85661"/>
    <w:rsid w:val="00E8570F"/>
    <w:rsid w:val="00E858E2"/>
    <w:rsid w:val="00E85A37"/>
    <w:rsid w:val="00E85A9F"/>
    <w:rsid w:val="00E85BB0"/>
    <w:rsid w:val="00E85BD5"/>
    <w:rsid w:val="00E85C7C"/>
    <w:rsid w:val="00E85CFD"/>
    <w:rsid w:val="00E85FFA"/>
    <w:rsid w:val="00E861AF"/>
    <w:rsid w:val="00E8640C"/>
    <w:rsid w:val="00E865D8"/>
    <w:rsid w:val="00E866C2"/>
    <w:rsid w:val="00E866D7"/>
    <w:rsid w:val="00E867BA"/>
    <w:rsid w:val="00E8687D"/>
    <w:rsid w:val="00E8696B"/>
    <w:rsid w:val="00E86B0D"/>
    <w:rsid w:val="00E86C84"/>
    <w:rsid w:val="00E86D5C"/>
    <w:rsid w:val="00E86DC9"/>
    <w:rsid w:val="00E86E8C"/>
    <w:rsid w:val="00E86F74"/>
    <w:rsid w:val="00E86FAB"/>
    <w:rsid w:val="00E87009"/>
    <w:rsid w:val="00E8758D"/>
    <w:rsid w:val="00E8767A"/>
    <w:rsid w:val="00E8772D"/>
    <w:rsid w:val="00E877A0"/>
    <w:rsid w:val="00E877B0"/>
    <w:rsid w:val="00E8782D"/>
    <w:rsid w:val="00E87924"/>
    <w:rsid w:val="00E87A26"/>
    <w:rsid w:val="00E87E09"/>
    <w:rsid w:val="00E87E38"/>
    <w:rsid w:val="00E87E58"/>
    <w:rsid w:val="00E87E89"/>
    <w:rsid w:val="00E87F04"/>
    <w:rsid w:val="00E87F05"/>
    <w:rsid w:val="00E87F97"/>
    <w:rsid w:val="00E900FC"/>
    <w:rsid w:val="00E901E1"/>
    <w:rsid w:val="00E9030F"/>
    <w:rsid w:val="00E903FB"/>
    <w:rsid w:val="00E909BE"/>
    <w:rsid w:val="00E90AFB"/>
    <w:rsid w:val="00E90C50"/>
    <w:rsid w:val="00E90ED3"/>
    <w:rsid w:val="00E90FC1"/>
    <w:rsid w:val="00E910C1"/>
    <w:rsid w:val="00E911CD"/>
    <w:rsid w:val="00E91849"/>
    <w:rsid w:val="00E91908"/>
    <w:rsid w:val="00E91983"/>
    <w:rsid w:val="00E91993"/>
    <w:rsid w:val="00E919B2"/>
    <w:rsid w:val="00E91A09"/>
    <w:rsid w:val="00E91AA1"/>
    <w:rsid w:val="00E91AB9"/>
    <w:rsid w:val="00E91C5C"/>
    <w:rsid w:val="00E91D5A"/>
    <w:rsid w:val="00E91EF8"/>
    <w:rsid w:val="00E91F63"/>
    <w:rsid w:val="00E92083"/>
    <w:rsid w:val="00E920E0"/>
    <w:rsid w:val="00E920F2"/>
    <w:rsid w:val="00E9236C"/>
    <w:rsid w:val="00E92508"/>
    <w:rsid w:val="00E925CD"/>
    <w:rsid w:val="00E92657"/>
    <w:rsid w:val="00E92792"/>
    <w:rsid w:val="00E92963"/>
    <w:rsid w:val="00E929EE"/>
    <w:rsid w:val="00E92AA5"/>
    <w:rsid w:val="00E92BCE"/>
    <w:rsid w:val="00E92BD7"/>
    <w:rsid w:val="00E92C5A"/>
    <w:rsid w:val="00E92EC7"/>
    <w:rsid w:val="00E9312F"/>
    <w:rsid w:val="00E93353"/>
    <w:rsid w:val="00E93738"/>
    <w:rsid w:val="00E937C8"/>
    <w:rsid w:val="00E93805"/>
    <w:rsid w:val="00E939B6"/>
    <w:rsid w:val="00E939F0"/>
    <w:rsid w:val="00E93A0C"/>
    <w:rsid w:val="00E93C17"/>
    <w:rsid w:val="00E93D3B"/>
    <w:rsid w:val="00E93E4E"/>
    <w:rsid w:val="00E93F42"/>
    <w:rsid w:val="00E94055"/>
    <w:rsid w:val="00E940E8"/>
    <w:rsid w:val="00E94155"/>
    <w:rsid w:val="00E941E5"/>
    <w:rsid w:val="00E9448E"/>
    <w:rsid w:val="00E945EB"/>
    <w:rsid w:val="00E9488F"/>
    <w:rsid w:val="00E948BF"/>
    <w:rsid w:val="00E94941"/>
    <w:rsid w:val="00E94B0E"/>
    <w:rsid w:val="00E94B6A"/>
    <w:rsid w:val="00E94B76"/>
    <w:rsid w:val="00E94C98"/>
    <w:rsid w:val="00E94E0D"/>
    <w:rsid w:val="00E94E89"/>
    <w:rsid w:val="00E94F05"/>
    <w:rsid w:val="00E95000"/>
    <w:rsid w:val="00E95009"/>
    <w:rsid w:val="00E95056"/>
    <w:rsid w:val="00E95456"/>
    <w:rsid w:val="00E954A2"/>
    <w:rsid w:val="00E95673"/>
    <w:rsid w:val="00E956D2"/>
    <w:rsid w:val="00E956F8"/>
    <w:rsid w:val="00E9574A"/>
    <w:rsid w:val="00E9576D"/>
    <w:rsid w:val="00E95942"/>
    <w:rsid w:val="00E95A0C"/>
    <w:rsid w:val="00E95A2B"/>
    <w:rsid w:val="00E95BEC"/>
    <w:rsid w:val="00E95D43"/>
    <w:rsid w:val="00E95DB4"/>
    <w:rsid w:val="00E962A7"/>
    <w:rsid w:val="00E96307"/>
    <w:rsid w:val="00E96591"/>
    <w:rsid w:val="00E966BC"/>
    <w:rsid w:val="00E9670E"/>
    <w:rsid w:val="00E96865"/>
    <w:rsid w:val="00E96912"/>
    <w:rsid w:val="00E96919"/>
    <w:rsid w:val="00E969F9"/>
    <w:rsid w:val="00E96AA5"/>
    <w:rsid w:val="00E96AC9"/>
    <w:rsid w:val="00E96D31"/>
    <w:rsid w:val="00E96FCE"/>
    <w:rsid w:val="00E970BF"/>
    <w:rsid w:val="00E97120"/>
    <w:rsid w:val="00E9715D"/>
    <w:rsid w:val="00E97175"/>
    <w:rsid w:val="00E97319"/>
    <w:rsid w:val="00E97398"/>
    <w:rsid w:val="00E974B4"/>
    <w:rsid w:val="00E974FC"/>
    <w:rsid w:val="00E976DC"/>
    <w:rsid w:val="00E9772F"/>
    <w:rsid w:val="00E977D9"/>
    <w:rsid w:val="00E97A28"/>
    <w:rsid w:val="00E97BA7"/>
    <w:rsid w:val="00E97BDB"/>
    <w:rsid w:val="00E97C93"/>
    <w:rsid w:val="00E97DCC"/>
    <w:rsid w:val="00E97FBD"/>
    <w:rsid w:val="00EA0077"/>
    <w:rsid w:val="00EA008C"/>
    <w:rsid w:val="00EA00AC"/>
    <w:rsid w:val="00EA00E1"/>
    <w:rsid w:val="00EA0177"/>
    <w:rsid w:val="00EA01EB"/>
    <w:rsid w:val="00EA02FF"/>
    <w:rsid w:val="00EA0322"/>
    <w:rsid w:val="00EA0325"/>
    <w:rsid w:val="00EA0380"/>
    <w:rsid w:val="00EA0642"/>
    <w:rsid w:val="00EA0991"/>
    <w:rsid w:val="00EA0994"/>
    <w:rsid w:val="00EA09C0"/>
    <w:rsid w:val="00EA0B68"/>
    <w:rsid w:val="00EA0BE2"/>
    <w:rsid w:val="00EA0CA5"/>
    <w:rsid w:val="00EA0DEE"/>
    <w:rsid w:val="00EA1461"/>
    <w:rsid w:val="00EA164B"/>
    <w:rsid w:val="00EA1990"/>
    <w:rsid w:val="00EA1BD9"/>
    <w:rsid w:val="00EA1E48"/>
    <w:rsid w:val="00EA1F9E"/>
    <w:rsid w:val="00EA2220"/>
    <w:rsid w:val="00EA233E"/>
    <w:rsid w:val="00EA237A"/>
    <w:rsid w:val="00EA23C9"/>
    <w:rsid w:val="00EA257D"/>
    <w:rsid w:val="00EA2607"/>
    <w:rsid w:val="00EA280B"/>
    <w:rsid w:val="00EA2894"/>
    <w:rsid w:val="00EA2B2B"/>
    <w:rsid w:val="00EA2BF3"/>
    <w:rsid w:val="00EA2CB3"/>
    <w:rsid w:val="00EA2DF1"/>
    <w:rsid w:val="00EA2E61"/>
    <w:rsid w:val="00EA2F67"/>
    <w:rsid w:val="00EA2FAD"/>
    <w:rsid w:val="00EA2FDD"/>
    <w:rsid w:val="00EA308F"/>
    <w:rsid w:val="00EA32FC"/>
    <w:rsid w:val="00EA331C"/>
    <w:rsid w:val="00EA3333"/>
    <w:rsid w:val="00EA340C"/>
    <w:rsid w:val="00EA3422"/>
    <w:rsid w:val="00EA34AD"/>
    <w:rsid w:val="00EA37B9"/>
    <w:rsid w:val="00EA3804"/>
    <w:rsid w:val="00EA38BE"/>
    <w:rsid w:val="00EA39AC"/>
    <w:rsid w:val="00EA39F2"/>
    <w:rsid w:val="00EA3A42"/>
    <w:rsid w:val="00EA3A45"/>
    <w:rsid w:val="00EA3CEE"/>
    <w:rsid w:val="00EA3D3C"/>
    <w:rsid w:val="00EA3D3F"/>
    <w:rsid w:val="00EA3D49"/>
    <w:rsid w:val="00EA3DA7"/>
    <w:rsid w:val="00EA3DCB"/>
    <w:rsid w:val="00EA4113"/>
    <w:rsid w:val="00EA424A"/>
    <w:rsid w:val="00EA43B1"/>
    <w:rsid w:val="00EA4718"/>
    <w:rsid w:val="00EA4763"/>
    <w:rsid w:val="00EA4877"/>
    <w:rsid w:val="00EA4886"/>
    <w:rsid w:val="00EA48C2"/>
    <w:rsid w:val="00EA4911"/>
    <w:rsid w:val="00EA4912"/>
    <w:rsid w:val="00EA49FD"/>
    <w:rsid w:val="00EA4A6E"/>
    <w:rsid w:val="00EA4CCB"/>
    <w:rsid w:val="00EA4EDD"/>
    <w:rsid w:val="00EA4EE6"/>
    <w:rsid w:val="00EA4EEF"/>
    <w:rsid w:val="00EA512B"/>
    <w:rsid w:val="00EA520F"/>
    <w:rsid w:val="00EA5343"/>
    <w:rsid w:val="00EA5449"/>
    <w:rsid w:val="00EA5454"/>
    <w:rsid w:val="00EA55D8"/>
    <w:rsid w:val="00EA56A2"/>
    <w:rsid w:val="00EA5993"/>
    <w:rsid w:val="00EA5D1C"/>
    <w:rsid w:val="00EA5D67"/>
    <w:rsid w:val="00EA5E2F"/>
    <w:rsid w:val="00EA5F64"/>
    <w:rsid w:val="00EA60B4"/>
    <w:rsid w:val="00EA60D0"/>
    <w:rsid w:val="00EA6218"/>
    <w:rsid w:val="00EA6569"/>
    <w:rsid w:val="00EA6734"/>
    <w:rsid w:val="00EA676F"/>
    <w:rsid w:val="00EA688C"/>
    <w:rsid w:val="00EA68F0"/>
    <w:rsid w:val="00EA6A1E"/>
    <w:rsid w:val="00EA6B22"/>
    <w:rsid w:val="00EA6CD8"/>
    <w:rsid w:val="00EA6EAF"/>
    <w:rsid w:val="00EA6FE0"/>
    <w:rsid w:val="00EA71F5"/>
    <w:rsid w:val="00EA72BD"/>
    <w:rsid w:val="00EA737C"/>
    <w:rsid w:val="00EA74EA"/>
    <w:rsid w:val="00EA7573"/>
    <w:rsid w:val="00EA7586"/>
    <w:rsid w:val="00EA7750"/>
    <w:rsid w:val="00EA7825"/>
    <w:rsid w:val="00EA785F"/>
    <w:rsid w:val="00EA7AFB"/>
    <w:rsid w:val="00EA7CD1"/>
    <w:rsid w:val="00EA7EF1"/>
    <w:rsid w:val="00EA7EFE"/>
    <w:rsid w:val="00EA7F4D"/>
    <w:rsid w:val="00EB0083"/>
    <w:rsid w:val="00EB0173"/>
    <w:rsid w:val="00EB0188"/>
    <w:rsid w:val="00EB01F9"/>
    <w:rsid w:val="00EB02BB"/>
    <w:rsid w:val="00EB057E"/>
    <w:rsid w:val="00EB059A"/>
    <w:rsid w:val="00EB06C2"/>
    <w:rsid w:val="00EB071C"/>
    <w:rsid w:val="00EB0866"/>
    <w:rsid w:val="00EB09B5"/>
    <w:rsid w:val="00EB0A5F"/>
    <w:rsid w:val="00EB0C89"/>
    <w:rsid w:val="00EB0D76"/>
    <w:rsid w:val="00EB0EAF"/>
    <w:rsid w:val="00EB0FCB"/>
    <w:rsid w:val="00EB0FE8"/>
    <w:rsid w:val="00EB1157"/>
    <w:rsid w:val="00EB1208"/>
    <w:rsid w:val="00EB1242"/>
    <w:rsid w:val="00EB12D3"/>
    <w:rsid w:val="00EB130F"/>
    <w:rsid w:val="00EB14BE"/>
    <w:rsid w:val="00EB17EF"/>
    <w:rsid w:val="00EB1891"/>
    <w:rsid w:val="00EB1A16"/>
    <w:rsid w:val="00EB1A1F"/>
    <w:rsid w:val="00EB1A4A"/>
    <w:rsid w:val="00EB1C54"/>
    <w:rsid w:val="00EB1CB1"/>
    <w:rsid w:val="00EB1E2A"/>
    <w:rsid w:val="00EB1E2E"/>
    <w:rsid w:val="00EB1E33"/>
    <w:rsid w:val="00EB20BB"/>
    <w:rsid w:val="00EB20F0"/>
    <w:rsid w:val="00EB22BC"/>
    <w:rsid w:val="00EB23D1"/>
    <w:rsid w:val="00EB23E9"/>
    <w:rsid w:val="00EB2437"/>
    <w:rsid w:val="00EB25B1"/>
    <w:rsid w:val="00EB25E5"/>
    <w:rsid w:val="00EB2630"/>
    <w:rsid w:val="00EB285C"/>
    <w:rsid w:val="00EB28D7"/>
    <w:rsid w:val="00EB2950"/>
    <w:rsid w:val="00EB2964"/>
    <w:rsid w:val="00EB296E"/>
    <w:rsid w:val="00EB299C"/>
    <w:rsid w:val="00EB2A9C"/>
    <w:rsid w:val="00EB2BB8"/>
    <w:rsid w:val="00EB2BE9"/>
    <w:rsid w:val="00EB2D69"/>
    <w:rsid w:val="00EB2DA5"/>
    <w:rsid w:val="00EB2E2C"/>
    <w:rsid w:val="00EB2EEA"/>
    <w:rsid w:val="00EB315B"/>
    <w:rsid w:val="00EB31C3"/>
    <w:rsid w:val="00EB3218"/>
    <w:rsid w:val="00EB362B"/>
    <w:rsid w:val="00EB3643"/>
    <w:rsid w:val="00EB377B"/>
    <w:rsid w:val="00EB385C"/>
    <w:rsid w:val="00EB3A7E"/>
    <w:rsid w:val="00EB3AED"/>
    <w:rsid w:val="00EB3BDB"/>
    <w:rsid w:val="00EB3C0B"/>
    <w:rsid w:val="00EB3E0F"/>
    <w:rsid w:val="00EB3E4E"/>
    <w:rsid w:val="00EB3F65"/>
    <w:rsid w:val="00EB408E"/>
    <w:rsid w:val="00EB415F"/>
    <w:rsid w:val="00EB43F2"/>
    <w:rsid w:val="00EB452A"/>
    <w:rsid w:val="00EB45B9"/>
    <w:rsid w:val="00EB4727"/>
    <w:rsid w:val="00EB48A1"/>
    <w:rsid w:val="00EB4913"/>
    <w:rsid w:val="00EB4A08"/>
    <w:rsid w:val="00EB4A19"/>
    <w:rsid w:val="00EB4C8A"/>
    <w:rsid w:val="00EB4CED"/>
    <w:rsid w:val="00EB4D7E"/>
    <w:rsid w:val="00EB4EBD"/>
    <w:rsid w:val="00EB505F"/>
    <w:rsid w:val="00EB5134"/>
    <w:rsid w:val="00EB518C"/>
    <w:rsid w:val="00EB545E"/>
    <w:rsid w:val="00EB54D5"/>
    <w:rsid w:val="00EB5737"/>
    <w:rsid w:val="00EB5753"/>
    <w:rsid w:val="00EB579A"/>
    <w:rsid w:val="00EB57BC"/>
    <w:rsid w:val="00EB57C1"/>
    <w:rsid w:val="00EB58E4"/>
    <w:rsid w:val="00EB5BB3"/>
    <w:rsid w:val="00EB5E37"/>
    <w:rsid w:val="00EB6018"/>
    <w:rsid w:val="00EB6156"/>
    <w:rsid w:val="00EB616D"/>
    <w:rsid w:val="00EB6262"/>
    <w:rsid w:val="00EB62B7"/>
    <w:rsid w:val="00EB6425"/>
    <w:rsid w:val="00EB651D"/>
    <w:rsid w:val="00EB6526"/>
    <w:rsid w:val="00EB673D"/>
    <w:rsid w:val="00EB680B"/>
    <w:rsid w:val="00EB686F"/>
    <w:rsid w:val="00EB6AD4"/>
    <w:rsid w:val="00EB6B12"/>
    <w:rsid w:val="00EB6BBB"/>
    <w:rsid w:val="00EB6CFF"/>
    <w:rsid w:val="00EB6D3C"/>
    <w:rsid w:val="00EB6F8E"/>
    <w:rsid w:val="00EB7460"/>
    <w:rsid w:val="00EB7575"/>
    <w:rsid w:val="00EB7671"/>
    <w:rsid w:val="00EB7728"/>
    <w:rsid w:val="00EB781D"/>
    <w:rsid w:val="00EB7859"/>
    <w:rsid w:val="00EB7A9E"/>
    <w:rsid w:val="00EB7AD2"/>
    <w:rsid w:val="00EB7B1F"/>
    <w:rsid w:val="00EB7B36"/>
    <w:rsid w:val="00EC013F"/>
    <w:rsid w:val="00EC03F8"/>
    <w:rsid w:val="00EC0422"/>
    <w:rsid w:val="00EC0494"/>
    <w:rsid w:val="00EC04F4"/>
    <w:rsid w:val="00EC0561"/>
    <w:rsid w:val="00EC05F4"/>
    <w:rsid w:val="00EC05F7"/>
    <w:rsid w:val="00EC06D1"/>
    <w:rsid w:val="00EC07A4"/>
    <w:rsid w:val="00EC07E5"/>
    <w:rsid w:val="00EC090B"/>
    <w:rsid w:val="00EC09F9"/>
    <w:rsid w:val="00EC0CEB"/>
    <w:rsid w:val="00EC0CF3"/>
    <w:rsid w:val="00EC0E09"/>
    <w:rsid w:val="00EC0E4D"/>
    <w:rsid w:val="00EC0E81"/>
    <w:rsid w:val="00EC0EF3"/>
    <w:rsid w:val="00EC0FEC"/>
    <w:rsid w:val="00EC10EA"/>
    <w:rsid w:val="00EC126E"/>
    <w:rsid w:val="00EC149A"/>
    <w:rsid w:val="00EC1728"/>
    <w:rsid w:val="00EC1A30"/>
    <w:rsid w:val="00EC1B5F"/>
    <w:rsid w:val="00EC1C37"/>
    <w:rsid w:val="00EC1CDB"/>
    <w:rsid w:val="00EC1D4C"/>
    <w:rsid w:val="00EC1EC6"/>
    <w:rsid w:val="00EC1FB7"/>
    <w:rsid w:val="00EC21D8"/>
    <w:rsid w:val="00EC2365"/>
    <w:rsid w:val="00EC246E"/>
    <w:rsid w:val="00EC25C4"/>
    <w:rsid w:val="00EC25EB"/>
    <w:rsid w:val="00EC274B"/>
    <w:rsid w:val="00EC2949"/>
    <w:rsid w:val="00EC2AFE"/>
    <w:rsid w:val="00EC2CCB"/>
    <w:rsid w:val="00EC2E07"/>
    <w:rsid w:val="00EC2F16"/>
    <w:rsid w:val="00EC306B"/>
    <w:rsid w:val="00EC30DA"/>
    <w:rsid w:val="00EC3112"/>
    <w:rsid w:val="00EC3166"/>
    <w:rsid w:val="00EC336E"/>
    <w:rsid w:val="00EC3561"/>
    <w:rsid w:val="00EC359F"/>
    <w:rsid w:val="00EC3697"/>
    <w:rsid w:val="00EC3720"/>
    <w:rsid w:val="00EC3773"/>
    <w:rsid w:val="00EC3849"/>
    <w:rsid w:val="00EC3886"/>
    <w:rsid w:val="00EC38D4"/>
    <w:rsid w:val="00EC38FD"/>
    <w:rsid w:val="00EC394B"/>
    <w:rsid w:val="00EC3969"/>
    <w:rsid w:val="00EC3BED"/>
    <w:rsid w:val="00EC3DFD"/>
    <w:rsid w:val="00EC3E70"/>
    <w:rsid w:val="00EC413D"/>
    <w:rsid w:val="00EC41E3"/>
    <w:rsid w:val="00EC46ED"/>
    <w:rsid w:val="00EC471B"/>
    <w:rsid w:val="00EC4A6E"/>
    <w:rsid w:val="00EC4DCE"/>
    <w:rsid w:val="00EC4E7F"/>
    <w:rsid w:val="00EC5274"/>
    <w:rsid w:val="00EC5288"/>
    <w:rsid w:val="00EC535C"/>
    <w:rsid w:val="00EC53C1"/>
    <w:rsid w:val="00EC53CB"/>
    <w:rsid w:val="00EC55C2"/>
    <w:rsid w:val="00EC5690"/>
    <w:rsid w:val="00EC59A4"/>
    <w:rsid w:val="00EC5A10"/>
    <w:rsid w:val="00EC5A1E"/>
    <w:rsid w:val="00EC5B20"/>
    <w:rsid w:val="00EC5B71"/>
    <w:rsid w:val="00EC5B77"/>
    <w:rsid w:val="00EC5C51"/>
    <w:rsid w:val="00EC5DA8"/>
    <w:rsid w:val="00EC5F43"/>
    <w:rsid w:val="00EC605D"/>
    <w:rsid w:val="00EC6094"/>
    <w:rsid w:val="00EC6166"/>
    <w:rsid w:val="00EC625E"/>
    <w:rsid w:val="00EC6281"/>
    <w:rsid w:val="00EC63AB"/>
    <w:rsid w:val="00EC63F7"/>
    <w:rsid w:val="00EC6419"/>
    <w:rsid w:val="00EC656E"/>
    <w:rsid w:val="00EC6742"/>
    <w:rsid w:val="00EC6749"/>
    <w:rsid w:val="00EC67BC"/>
    <w:rsid w:val="00EC67EE"/>
    <w:rsid w:val="00EC6812"/>
    <w:rsid w:val="00EC68F0"/>
    <w:rsid w:val="00EC68FC"/>
    <w:rsid w:val="00EC6BF0"/>
    <w:rsid w:val="00EC6E60"/>
    <w:rsid w:val="00EC701F"/>
    <w:rsid w:val="00EC732A"/>
    <w:rsid w:val="00EC782A"/>
    <w:rsid w:val="00EC78D7"/>
    <w:rsid w:val="00EC78DF"/>
    <w:rsid w:val="00EC7976"/>
    <w:rsid w:val="00EC7A6D"/>
    <w:rsid w:val="00EC7AF2"/>
    <w:rsid w:val="00EC7BE8"/>
    <w:rsid w:val="00EC7BEB"/>
    <w:rsid w:val="00EC7E81"/>
    <w:rsid w:val="00EC7EC5"/>
    <w:rsid w:val="00EC7FD6"/>
    <w:rsid w:val="00ED02B8"/>
    <w:rsid w:val="00ED0339"/>
    <w:rsid w:val="00ED0516"/>
    <w:rsid w:val="00ED05E8"/>
    <w:rsid w:val="00ED062C"/>
    <w:rsid w:val="00ED072D"/>
    <w:rsid w:val="00ED0807"/>
    <w:rsid w:val="00ED085D"/>
    <w:rsid w:val="00ED0896"/>
    <w:rsid w:val="00ED093D"/>
    <w:rsid w:val="00ED0AC7"/>
    <w:rsid w:val="00ED0C7C"/>
    <w:rsid w:val="00ED0C8E"/>
    <w:rsid w:val="00ED0D9B"/>
    <w:rsid w:val="00ED0E6D"/>
    <w:rsid w:val="00ED10F5"/>
    <w:rsid w:val="00ED124D"/>
    <w:rsid w:val="00ED1376"/>
    <w:rsid w:val="00ED153D"/>
    <w:rsid w:val="00ED1574"/>
    <w:rsid w:val="00ED1597"/>
    <w:rsid w:val="00ED1628"/>
    <w:rsid w:val="00ED1636"/>
    <w:rsid w:val="00ED16A1"/>
    <w:rsid w:val="00ED1767"/>
    <w:rsid w:val="00ED18F3"/>
    <w:rsid w:val="00ED19F8"/>
    <w:rsid w:val="00ED1B66"/>
    <w:rsid w:val="00ED1B9F"/>
    <w:rsid w:val="00ED1BD1"/>
    <w:rsid w:val="00ED1BE3"/>
    <w:rsid w:val="00ED1CFC"/>
    <w:rsid w:val="00ED1D48"/>
    <w:rsid w:val="00ED1D52"/>
    <w:rsid w:val="00ED1ECB"/>
    <w:rsid w:val="00ED1F1E"/>
    <w:rsid w:val="00ED2057"/>
    <w:rsid w:val="00ED2149"/>
    <w:rsid w:val="00ED215E"/>
    <w:rsid w:val="00ED217F"/>
    <w:rsid w:val="00ED2373"/>
    <w:rsid w:val="00ED267A"/>
    <w:rsid w:val="00ED2784"/>
    <w:rsid w:val="00ED27E0"/>
    <w:rsid w:val="00ED27FD"/>
    <w:rsid w:val="00ED2836"/>
    <w:rsid w:val="00ED28C1"/>
    <w:rsid w:val="00ED2926"/>
    <w:rsid w:val="00ED2B58"/>
    <w:rsid w:val="00ED2C87"/>
    <w:rsid w:val="00ED2F96"/>
    <w:rsid w:val="00ED32AE"/>
    <w:rsid w:val="00ED32B2"/>
    <w:rsid w:val="00ED32E0"/>
    <w:rsid w:val="00ED37A6"/>
    <w:rsid w:val="00ED3849"/>
    <w:rsid w:val="00ED3861"/>
    <w:rsid w:val="00ED3C0C"/>
    <w:rsid w:val="00ED3C59"/>
    <w:rsid w:val="00ED3D0D"/>
    <w:rsid w:val="00ED3D46"/>
    <w:rsid w:val="00ED3D4A"/>
    <w:rsid w:val="00ED3D76"/>
    <w:rsid w:val="00ED3F1D"/>
    <w:rsid w:val="00ED3F4C"/>
    <w:rsid w:val="00ED407B"/>
    <w:rsid w:val="00ED40B1"/>
    <w:rsid w:val="00ED40BB"/>
    <w:rsid w:val="00ED4128"/>
    <w:rsid w:val="00ED4425"/>
    <w:rsid w:val="00ED4540"/>
    <w:rsid w:val="00ED45AE"/>
    <w:rsid w:val="00ED46CB"/>
    <w:rsid w:val="00ED4AED"/>
    <w:rsid w:val="00ED4C2A"/>
    <w:rsid w:val="00ED4C31"/>
    <w:rsid w:val="00ED4C44"/>
    <w:rsid w:val="00ED4D4E"/>
    <w:rsid w:val="00ED4DB6"/>
    <w:rsid w:val="00ED4E48"/>
    <w:rsid w:val="00ED4F09"/>
    <w:rsid w:val="00ED4FF6"/>
    <w:rsid w:val="00ED51E0"/>
    <w:rsid w:val="00ED51EB"/>
    <w:rsid w:val="00ED52A3"/>
    <w:rsid w:val="00ED53E6"/>
    <w:rsid w:val="00ED563C"/>
    <w:rsid w:val="00ED578E"/>
    <w:rsid w:val="00ED583A"/>
    <w:rsid w:val="00ED5A10"/>
    <w:rsid w:val="00ED5A67"/>
    <w:rsid w:val="00ED5A8D"/>
    <w:rsid w:val="00ED5A90"/>
    <w:rsid w:val="00ED5AF0"/>
    <w:rsid w:val="00ED5BA1"/>
    <w:rsid w:val="00ED5CF2"/>
    <w:rsid w:val="00ED5D3E"/>
    <w:rsid w:val="00ED5D80"/>
    <w:rsid w:val="00ED5DE7"/>
    <w:rsid w:val="00ED5FA9"/>
    <w:rsid w:val="00ED648E"/>
    <w:rsid w:val="00ED6597"/>
    <w:rsid w:val="00ED65BA"/>
    <w:rsid w:val="00ED65FA"/>
    <w:rsid w:val="00ED668C"/>
    <w:rsid w:val="00ED66B8"/>
    <w:rsid w:val="00ED66CE"/>
    <w:rsid w:val="00ED684D"/>
    <w:rsid w:val="00ED6D7A"/>
    <w:rsid w:val="00ED6F82"/>
    <w:rsid w:val="00ED7152"/>
    <w:rsid w:val="00ED7186"/>
    <w:rsid w:val="00ED71AC"/>
    <w:rsid w:val="00ED7341"/>
    <w:rsid w:val="00ED7652"/>
    <w:rsid w:val="00ED7832"/>
    <w:rsid w:val="00ED7977"/>
    <w:rsid w:val="00ED7BAB"/>
    <w:rsid w:val="00ED7C30"/>
    <w:rsid w:val="00ED7D37"/>
    <w:rsid w:val="00ED7D72"/>
    <w:rsid w:val="00ED7E38"/>
    <w:rsid w:val="00ED7E70"/>
    <w:rsid w:val="00ED7F1E"/>
    <w:rsid w:val="00ED7F8F"/>
    <w:rsid w:val="00EE01B4"/>
    <w:rsid w:val="00EE03C2"/>
    <w:rsid w:val="00EE049D"/>
    <w:rsid w:val="00EE0534"/>
    <w:rsid w:val="00EE0635"/>
    <w:rsid w:val="00EE0693"/>
    <w:rsid w:val="00EE06B8"/>
    <w:rsid w:val="00EE07F0"/>
    <w:rsid w:val="00EE082E"/>
    <w:rsid w:val="00EE08D9"/>
    <w:rsid w:val="00EE0923"/>
    <w:rsid w:val="00EE092A"/>
    <w:rsid w:val="00EE092B"/>
    <w:rsid w:val="00EE0DBF"/>
    <w:rsid w:val="00EE0E7E"/>
    <w:rsid w:val="00EE0ECF"/>
    <w:rsid w:val="00EE0F7B"/>
    <w:rsid w:val="00EE10DF"/>
    <w:rsid w:val="00EE10E8"/>
    <w:rsid w:val="00EE133F"/>
    <w:rsid w:val="00EE13AA"/>
    <w:rsid w:val="00EE14D0"/>
    <w:rsid w:val="00EE1574"/>
    <w:rsid w:val="00EE1599"/>
    <w:rsid w:val="00EE1642"/>
    <w:rsid w:val="00EE1720"/>
    <w:rsid w:val="00EE1749"/>
    <w:rsid w:val="00EE1753"/>
    <w:rsid w:val="00EE178B"/>
    <w:rsid w:val="00EE1794"/>
    <w:rsid w:val="00EE19E3"/>
    <w:rsid w:val="00EE1AC1"/>
    <w:rsid w:val="00EE1D52"/>
    <w:rsid w:val="00EE1E9A"/>
    <w:rsid w:val="00EE1EE7"/>
    <w:rsid w:val="00EE2115"/>
    <w:rsid w:val="00EE21B8"/>
    <w:rsid w:val="00EE21C1"/>
    <w:rsid w:val="00EE21D5"/>
    <w:rsid w:val="00EE237E"/>
    <w:rsid w:val="00EE2567"/>
    <w:rsid w:val="00EE2577"/>
    <w:rsid w:val="00EE25E5"/>
    <w:rsid w:val="00EE2698"/>
    <w:rsid w:val="00EE271E"/>
    <w:rsid w:val="00EE2A12"/>
    <w:rsid w:val="00EE2B3A"/>
    <w:rsid w:val="00EE2B44"/>
    <w:rsid w:val="00EE2BF6"/>
    <w:rsid w:val="00EE2C67"/>
    <w:rsid w:val="00EE2CF8"/>
    <w:rsid w:val="00EE307D"/>
    <w:rsid w:val="00EE312E"/>
    <w:rsid w:val="00EE31FD"/>
    <w:rsid w:val="00EE3267"/>
    <w:rsid w:val="00EE3421"/>
    <w:rsid w:val="00EE36A4"/>
    <w:rsid w:val="00EE38AD"/>
    <w:rsid w:val="00EE3947"/>
    <w:rsid w:val="00EE398D"/>
    <w:rsid w:val="00EE3A5B"/>
    <w:rsid w:val="00EE3B91"/>
    <w:rsid w:val="00EE3D46"/>
    <w:rsid w:val="00EE3E04"/>
    <w:rsid w:val="00EE3E21"/>
    <w:rsid w:val="00EE3E94"/>
    <w:rsid w:val="00EE3F3D"/>
    <w:rsid w:val="00EE3FB5"/>
    <w:rsid w:val="00EE40D4"/>
    <w:rsid w:val="00EE40F1"/>
    <w:rsid w:val="00EE4162"/>
    <w:rsid w:val="00EE416F"/>
    <w:rsid w:val="00EE41A2"/>
    <w:rsid w:val="00EE4531"/>
    <w:rsid w:val="00EE4548"/>
    <w:rsid w:val="00EE45BC"/>
    <w:rsid w:val="00EE47B7"/>
    <w:rsid w:val="00EE47E7"/>
    <w:rsid w:val="00EE48FB"/>
    <w:rsid w:val="00EE498D"/>
    <w:rsid w:val="00EE4A2E"/>
    <w:rsid w:val="00EE4D15"/>
    <w:rsid w:val="00EE4E35"/>
    <w:rsid w:val="00EE4E5D"/>
    <w:rsid w:val="00EE4EA4"/>
    <w:rsid w:val="00EE4ECA"/>
    <w:rsid w:val="00EE4ECB"/>
    <w:rsid w:val="00EE5021"/>
    <w:rsid w:val="00EE51E5"/>
    <w:rsid w:val="00EE52B5"/>
    <w:rsid w:val="00EE5531"/>
    <w:rsid w:val="00EE5647"/>
    <w:rsid w:val="00EE5754"/>
    <w:rsid w:val="00EE5788"/>
    <w:rsid w:val="00EE5898"/>
    <w:rsid w:val="00EE58EB"/>
    <w:rsid w:val="00EE59BF"/>
    <w:rsid w:val="00EE5AA3"/>
    <w:rsid w:val="00EE5B85"/>
    <w:rsid w:val="00EE5BB4"/>
    <w:rsid w:val="00EE5C85"/>
    <w:rsid w:val="00EE5FB7"/>
    <w:rsid w:val="00EE5FCF"/>
    <w:rsid w:val="00EE6016"/>
    <w:rsid w:val="00EE61DD"/>
    <w:rsid w:val="00EE6233"/>
    <w:rsid w:val="00EE62E2"/>
    <w:rsid w:val="00EE6307"/>
    <w:rsid w:val="00EE632D"/>
    <w:rsid w:val="00EE63D1"/>
    <w:rsid w:val="00EE6520"/>
    <w:rsid w:val="00EE666E"/>
    <w:rsid w:val="00EE676D"/>
    <w:rsid w:val="00EE67AE"/>
    <w:rsid w:val="00EE695B"/>
    <w:rsid w:val="00EE6A41"/>
    <w:rsid w:val="00EE6B4F"/>
    <w:rsid w:val="00EE6BF6"/>
    <w:rsid w:val="00EE6DF4"/>
    <w:rsid w:val="00EE6F88"/>
    <w:rsid w:val="00EE7096"/>
    <w:rsid w:val="00EE7118"/>
    <w:rsid w:val="00EE721E"/>
    <w:rsid w:val="00EE7268"/>
    <w:rsid w:val="00EE726E"/>
    <w:rsid w:val="00EE73F1"/>
    <w:rsid w:val="00EE74A1"/>
    <w:rsid w:val="00EE74D1"/>
    <w:rsid w:val="00EE7581"/>
    <w:rsid w:val="00EE7598"/>
    <w:rsid w:val="00EE75F4"/>
    <w:rsid w:val="00EE7625"/>
    <w:rsid w:val="00EE7791"/>
    <w:rsid w:val="00EE795A"/>
    <w:rsid w:val="00EE7968"/>
    <w:rsid w:val="00EE7B48"/>
    <w:rsid w:val="00EE7C3B"/>
    <w:rsid w:val="00EE7D1A"/>
    <w:rsid w:val="00EE7D9A"/>
    <w:rsid w:val="00EE7E1D"/>
    <w:rsid w:val="00EE7ECC"/>
    <w:rsid w:val="00EE7FC4"/>
    <w:rsid w:val="00EF0065"/>
    <w:rsid w:val="00EF0081"/>
    <w:rsid w:val="00EF026D"/>
    <w:rsid w:val="00EF0330"/>
    <w:rsid w:val="00EF051B"/>
    <w:rsid w:val="00EF060F"/>
    <w:rsid w:val="00EF076A"/>
    <w:rsid w:val="00EF07B3"/>
    <w:rsid w:val="00EF0A12"/>
    <w:rsid w:val="00EF0AA1"/>
    <w:rsid w:val="00EF0BD0"/>
    <w:rsid w:val="00EF0DCB"/>
    <w:rsid w:val="00EF0E1E"/>
    <w:rsid w:val="00EF0F87"/>
    <w:rsid w:val="00EF102E"/>
    <w:rsid w:val="00EF10D0"/>
    <w:rsid w:val="00EF12F7"/>
    <w:rsid w:val="00EF13AC"/>
    <w:rsid w:val="00EF1434"/>
    <w:rsid w:val="00EF171A"/>
    <w:rsid w:val="00EF1866"/>
    <w:rsid w:val="00EF18B4"/>
    <w:rsid w:val="00EF18DE"/>
    <w:rsid w:val="00EF18F6"/>
    <w:rsid w:val="00EF18FE"/>
    <w:rsid w:val="00EF1962"/>
    <w:rsid w:val="00EF1A5C"/>
    <w:rsid w:val="00EF1BBE"/>
    <w:rsid w:val="00EF1C82"/>
    <w:rsid w:val="00EF1DD7"/>
    <w:rsid w:val="00EF2094"/>
    <w:rsid w:val="00EF2097"/>
    <w:rsid w:val="00EF20F0"/>
    <w:rsid w:val="00EF21C3"/>
    <w:rsid w:val="00EF22A8"/>
    <w:rsid w:val="00EF23D9"/>
    <w:rsid w:val="00EF23F3"/>
    <w:rsid w:val="00EF248E"/>
    <w:rsid w:val="00EF2501"/>
    <w:rsid w:val="00EF2509"/>
    <w:rsid w:val="00EF2526"/>
    <w:rsid w:val="00EF2587"/>
    <w:rsid w:val="00EF25B0"/>
    <w:rsid w:val="00EF25C3"/>
    <w:rsid w:val="00EF25D8"/>
    <w:rsid w:val="00EF27BB"/>
    <w:rsid w:val="00EF27E3"/>
    <w:rsid w:val="00EF288B"/>
    <w:rsid w:val="00EF2A9F"/>
    <w:rsid w:val="00EF2C4B"/>
    <w:rsid w:val="00EF30B9"/>
    <w:rsid w:val="00EF3344"/>
    <w:rsid w:val="00EF34AA"/>
    <w:rsid w:val="00EF35F7"/>
    <w:rsid w:val="00EF3627"/>
    <w:rsid w:val="00EF3696"/>
    <w:rsid w:val="00EF370B"/>
    <w:rsid w:val="00EF391B"/>
    <w:rsid w:val="00EF39FA"/>
    <w:rsid w:val="00EF3CD1"/>
    <w:rsid w:val="00EF3CEF"/>
    <w:rsid w:val="00EF3D05"/>
    <w:rsid w:val="00EF3DEE"/>
    <w:rsid w:val="00EF3E07"/>
    <w:rsid w:val="00EF3E23"/>
    <w:rsid w:val="00EF3ED8"/>
    <w:rsid w:val="00EF40C1"/>
    <w:rsid w:val="00EF411C"/>
    <w:rsid w:val="00EF427D"/>
    <w:rsid w:val="00EF42F1"/>
    <w:rsid w:val="00EF43FA"/>
    <w:rsid w:val="00EF44CC"/>
    <w:rsid w:val="00EF44E9"/>
    <w:rsid w:val="00EF463E"/>
    <w:rsid w:val="00EF49C5"/>
    <w:rsid w:val="00EF4C2B"/>
    <w:rsid w:val="00EF4C6A"/>
    <w:rsid w:val="00EF4F8C"/>
    <w:rsid w:val="00EF517F"/>
    <w:rsid w:val="00EF519B"/>
    <w:rsid w:val="00EF528E"/>
    <w:rsid w:val="00EF558A"/>
    <w:rsid w:val="00EF57FC"/>
    <w:rsid w:val="00EF5928"/>
    <w:rsid w:val="00EF5983"/>
    <w:rsid w:val="00EF5BC8"/>
    <w:rsid w:val="00EF5BDD"/>
    <w:rsid w:val="00EF5C9D"/>
    <w:rsid w:val="00EF5CE3"/>
    <w:rsid w:val="00EF5E4C"/>
    <w:rsid w:val="00EF5E5B"/>
    <w:rsid w:val="00EF5EB2"/>
    <w:rsid w:val="00EF605E"/>
    <w:rsid w:val="00EF60DD"/>
    <w:rsid w:val="00EF61A7"/>
    <w:rsid w:val="00EF6266"/>
    <w:rsid w:val="00EF6269"/>
    <w:rsid w:val="00EF628E"/>
    <w:rsid w:val="00EF62DC"/>
    <w:rsid w:val="00EF6361"/>
    <w:rsid w:val="00EF640F"/>
    <w:rsid w:val="00EF66B7"/>
    <w:rsid w:val="00EF6905"/>
    <w:rsid w:val="00EF696F"/>
    <w:rsid w:val="00EF69D1"/>
    <w:rsid w:val="00EF6A3B"/>
    <w:rsid w:val="00EF6CC1"/>
    <w:rsid w:val="00EF6EC4"/>
    <w:rsid w:val="00EF6EF1"/>
    <w:rsid w:val="00EF6F1C"/>
    <w:rsid w:val="00EF6F28"/>
    <w:rsid w:val="00EF6F4D"/>
    <w:rsid w:val="00EF70EB"/>
    <w:rsid w:val="00EF7160"/>
    <w:rsid w:val="00EF71CB"/>
    <w:rsid w:val="00EF71F4"/>
    <w:rsid w:val="00EF724F"/>
    <w:rsid w:val="00EF728E"/>
    <w:rsid w:val="00EF72FC"/>
    <w:rsid w:val="00EF7333"/>
    <w:rsid w:val="00EF739A"/>
    <w:rsid w:val="00EF7454"/>
    <w:rsid w:val="00EF7587"/>
    <w:rsid w:val="00EF7896"/>
    <w:rsid w:val="00EF7AC6"/>
    <w:rsid w:val="00EF7E09"/>
    <w:rsid w:val="00EF7E48"/>
    <w:rsid w:val="00EF7F43"/>
    <w:rsid w:val="00EF7FB4"/>
    <w:rsid w:val="00EF7FE7"/>
    <w:rsid w:val="00EF7FFA"/>
    <w:rsid w:val="00F0007F"/>
    <w:rsid w:val="00F00478"/>
    <w:rsid w:val="00F00517"/>
    <w:rsid w:val="00F005DC"/>
    <w:rsid w:val="00F00699"/>
    <w:rsid w:val="00F00723"/>
    <w:rsid w:val="00F00A63"/>
    <w:rsid w:val="00F00D22"/>
    <w:rsid w:val="00F00D57"/>
    <w:rsid w:val="00F0101F"/>
    <w:rsid w:val="00F01131"/>
    <w:rsid w:val="00F01289"/>
    <w:rsid w:val="00F01371"/>
    <w:rsid w:val="00F01482"/>
    <w:rsid w:val="00F0152F"/>
    <w:rsid w:val="00F015CE"/>
    <w:rsid w:val="00F01642"/>
    <w:rsid w:val="00F017BC"/>
    <w:rsid w:val="00F01968"/>
    <w:rsid w:val="00F01A47"/>
    <w:rsid w:val="00F01DE5"/>
    <w:rsid w:val="00F01F26"/>
    <w:rsid w:val="00F01F99"/>
    <w:rsid w:val="00F0214E"/>
    <w:rsid w:val="00F0215D"/>
    <w:rsid w:val="00F0222B"/>
    <w:rsid w:val="00F022E5"/>
    <w:rsid w:val="00F023E0"/>
    <w:rsid w:val="00F027E4"/>
    <w:rsid w:val="00F0289C"/>
    <w:rsid w:val="00F028E5"/>
    <w:rsid w:val="00F02933"/>
    <w:rsid w:val="00F02B31"/>
    <w:rsid w:val="00F02B6D"/>
    <w:rsid w:val="00F02B7B"/>
    <w:rsid w:val="00F02C4C"/>
    <w:rsid w:val="00F02CCB"/>
    <w:rsid w:val="00F02E43"/>
    <w:rsid w:val="00F02EA9"/>
    <w:rsid w:val="00F02FE3"/>
    <w:rsid w:val="00F03112"/>
    <w:rsid w:val="00F031C3"/>
    <w:rsid w:val="00F03334"/>
    <w:rsid w:val="00F03394"/>
    <w:rsid w:val="00F033A6"/>
    <w:rsid w:val="00F03569"/>
    <w:rsid w:val="00F035AB"/>
    <w:rsid w:val="00F035F1"/>
    <w:rsid w:val="00F03614"/>
    <w:rsid w:val="00F036C6"/>
    <w:rsid w:val="00F0385E"/>
    <w:rsid w:val="00F038B6"/>
    <w:rsid w:val="00F03906"/>
    <w:rsid w:val="00F03978"/>
    <w:rsid w:val="00F039C2"/>
    <w:rsid w:val="00F039CE"/>
    <w:rsid w:val="00F03AEB"/>
    <w:rsid w:val="00F03B3D"/>
    <w:rsid w:val="00F03B6A"/>
    <w:rsid w:val="00F03C4D"/>
    <w:rsid w:val="00F03CC4"/>
    <w:rsid w:val="00F03D02"/>
    <w:rsid w:val="00F03D62"/>
    <w:rsid w:val="00F03EEA"/>
    <w:rsid w:val="00F03EF7"/>
    <w:rsid w:val="00F04262"/>
    <w:rsid w:val="00F04430"/>
    <w:rsid w:val="00F044C3"/>
    <w:rsid w:val="00F04522"/>
    <w:rsid w:val="00F04626"/>
    <w:rsid w:val="00F046B0"/>
    <w:rsid w:val="00F048BF"/>
    <w:rsid w:val="00F04E3B"/>
    <w:rsid w:val="00F05075"/>
    <w:rsid w:val="00F0509C"/>
    <w:rsid w:val="00F051E4"/>
    <w:rsid w:val="00F0527B"/>
    <w:rsid w:val="00F053A9"/>
    <w:rsid w:val="00F053F7"/>
    <w:rsid w:val="00F056D4"/>
    <w:rsid w:val="00F056DB"/>
    <w:rsid w:val="00F0586A"/>
    <w:rsid w:val="00F05972"/>
    <w:rsid w:val="00F05B9A"/>
    <w:rsid w:val="00F05BD6"/>
    <w:rsid w:val="00F05D51"/>
    <w:rsid w:val="00F05E16"/>
    <w:rsid w:val="00F05E52"/>
    <w:rsid w:val="00F05E74"/>
    <w:rsid w:val="00F05F30"/>
    <w:rsid w:val="00F0611D"/>
    <w:rsid w:val="00F0644A"/>
    <w:rsid w:val="00F064AB"/>
    <w:rsid w:val="00F0653B"/>
    <w:rsid w:val="00F065FB"/>
    <w:rsid w:val="00F065FD"/>
    <w:rsid w:val="00F0668D"/>
    <w:rsid w:val="00F0686D"/>
    <w:rsid w:val="00F06885"/>
    <w:rsid w:val="00F069BF"/>
    <w:rsid w:val="00F06ADE"/>
    <w:rsid w:val="00F06C47"/>
    <w:rsid w:val="00F07097"/>
    <w:rsid w:val="00F07209"/>
    <w:rsid w:val="00F0724B"/>
    <w:rsid w:val="00F0731F"/>
    <w:rsid w:val="00F073CA"/>
    <w:rsid w:val="00F07449"/>
    <w:rsid w:val="00F0750A"/>
    <w:rsid w:val="00F0761D"/>
    <w:rsid w:val="00F07718"/>
    <w:rsid w:val="00F07C93"/>
    <w:rsid w:val="00F07D20"/>
    <w:rsid w:val="00F07D7E"/>
    <w:rsid w:val="00F07EE8"/>
    <w:rsid w:val="00F07FBA"/>
    <w:rsid w:val="00F101A4"/>
    <w:rsid w:val="00F101DD"/>
    <w:rsid w:val="00F10234"/>
    <w:rsid w:val="00F10293"/>
    <w:rsid w:val="00F103AC"/>
    <w:rsid w:val="00F103E1"/>
    <w:rsid w:val="00F10471"/>
    <w:rsid w:val="00F104FC"/>
    <w:rsid w:val="00F106A2"/>
    <w:rsid w:val="00F108D2"/>
    <w:rsid w:val="00F1099B"/>
    <w:rsid w:val="00F109BE"/>
    <w:rsid w:val="00F10F6F"/>
    <w:rsid w:val="00F10FC9"/>
    <w:rsid w:val="00F11167"/>
    <w:rsid w:val="00F11212"/>
    <w:rsid w:val="00F11235"/>
    <w:rsid w:val="00F113D0"/>
    <w:rsid w:val="00F11442"/>
    <w:rsid w:val="00F11528"/>
    <w:rsid w:val="00F1167A"/>
    <w:rsid w:val="00F117A7"/>
    <w:rsid w:val="00F117E8"/>
    <w:rsid w:val="00F1191A"/>
    <w:rsid w:val="00F11B2C"/>
    <w:rsid w:val="00F11B6D"/>
    <w:rsid w:val="00F11C20"/>
    <w:rsid w:val="00F11CB4"/>
    <w:rsid w:val="00F11CC4"/>
    <w:rsid w:val="00F11DED"/>
    <w:rsid w:val="00F11E53"/>
    <w:rsid w:val="00F11E88"/>
    <w:rsid w:val="00F1210C"/>
    <w:rsid w:val="00F122E3"/>
    <w:rsid w:val="00F1246F"/>
    <w:rsid w:val="00F124B2"/>
    <w:rsid w:val="00F124DE"/>
    <w:rsid w:val="00F12596"/>
    <w:rsid w:val="00F12622"/>
    <w:rsid w:val="00F126B1"/>
    <w:rsid w:val="00F12722"/>
    <w:rsid w:val="00F12878"/>
    <w:rsid w:val="00F12949"/>
    <w:rsid w:val="00F12972"/>
    <w:rsid w:val="00F129EC"/>
    <w:rsid w:val="00F12B43"/>
    <w:rsid w:val="00F12B55"/>
    <w:rsid w:val="00F12C1F"/>
    <w:rsid w:val="00F12E80"/>
    <w:rsid w:val="00F131B8"/>
    <w:rsid w:val="00F13246"/>
    <w:rsid w:val="00F13249"/>
    <w:rsid w:val="00F133BB"/>
    <w:rsid w:val="00F134E4"/>
    <w:rsid w:val="00F13586"/>
    <w:rsid w:val="00F13593"/>
    <w:rsid w:val="00F13667"/>
    <w:rsid w:val="00F13749"/>
    <w:rsid w:val="00F1388C"/>
    <w:rsid w:val="00F1393B"/>
    <w:rsid w:val="00F1394B"/>
    <w:rsid w:val="00F13A7A"/>
    <w:rsid w:val="00F13C1C"/>
    <w:rsid w:val="00F13EBE"/>
    <w:rsid w:val="00F13F37"/>
    <w:rsid w:val="00F1423A"/>
    <w:rsid w:val="00F142B5"/>
    <w:rsid w:val="00F14311"/>
    <w:rsid w:val="00F144C5"/>
    <w:rsid w:val="00F1457F"/>
    <w:rsid w:val="00F14A4D"/>
    <w:rsid w:val="00F14B4E"/>
    <w:rsid w:val="00F14B75"/>
    <w:rsid w:val="00F14CDF"/>
    <w:rsid w:val="00F14D21"/>
    <w:rsid w:val="00F14DD8"/>
    <w:rsid w:val="00F14E1C"/>
    <w:rsid w:val="00F14F20"/>
    <w:rsid w:val="00F1505D"/>
    <w:rsid w:val="00F150FE"/>
    <w:rsid w:val="00F151B5"/>
    <w:rsid w:val="00F15348"/>
    <w:rsid w:val="00F15371"/>
    <w:rsid w:val="00F1553F"/>
    <w:rsid w:val="00F15745"/>
    <w:rsid w:val="00F157CA"/>
    <w:rsid w:val="00F15848"/>
    <w:rsid w:val="00F15954"/>
    <w:rsid w:val="00F15987"/>
    <w:rsid w:val="00F15C7F"/>
    <w:rsid w:val="00F15C9C"/>
    <w:rsid w:val="00F15D52"/>
    <w:rsid w:val="00F15DBC"/>
    <w:rsid w:val="00F15E1D"/>
    <w:rsid w:val="00F15FC2"/>
    <w:rsid w:val="00F15FF6"/>
    <w:rsid w:val="00F16050"/>
    <w:rsid w:val="00F16129"/>
    <w:rsid w:val="00F161DB"/>
    <w:rsid w:val="00F161F1"/>
    <w:rsid w:val="00F162C6"/>
    <w:rsid w:val="00F162D6"/>
    <w:rsid w:val="00F163C3"/>
    <w:rsid w:val="00F163CF"/>
    <w:rsid w:val="00F164C3"/>
    <w:rsid w:val="00F165AB"/>
    <w:rsid w:val="00F1678B"/>
    <w:rsid w:val="00F167CA"/>
    <w:rsid w:val="00F16844"/>
    <w:rsid w:val="00F16BDB"/>
    <w:rsid w:val="00F16C49"/>
    <w:rsid w:val="00F16D6D"/>
    <w:rsid w:val="00F16D88"/>
    <w:rsid w:val="00F16E5F"/>
    <w:rsid w:val="00F1718B"/>
    <w:rsid w:val="00F171B2"/>
    <w:rsid w:val="00F17217"/>
    <w:rsid w:val="00F1734B"/>
    <w:rsid w:val="00F176C5"/>
    <w:rsid w:val="00F176F7"/>
    <w:rsid w:val="00F177BD"/>
    <w:rsid w:val="00F1785E"/>
    <w:rsid w:val="00F17924"/>
    <w:rsid w:val="00F179CB"/>
    <w:rsid w:val="00F17A5F"/>
    <w:rsid w:val="00F17A89"/>
    <w:rsid w:val="00F17B44"/>
    <w:rsid w:val="00F17BDB"/>
    <w:rsid w:val="00F17C7C"/>
    <w:rsid w:val="00F17CC3"/>
    <w:rsid w:val="00F17D99"/>
    <w:rsid w:val="00F17DF1"/>
    <w:rsid w:val="00F17E92"/>
    <w:rsid w:val="00F17ED2"/>
    <w:rsid w:val="00F17FCE"/>
    <w:rsid w:val="00F20063"/>
    <w:rsid w:val="00F200C2"/>
    <w:rsid w:val="00F200C9"/>
    <w:rsid w:val="00F2039D"/>
    <w:rsid w:val="00F204AA"/>
    <w:rsid w:val="00F2053F"/>
    <w:rsid w:val="00F20547"/>
    <w:rsid w:val="00F2055D"/>
    <w:rsid w:val="00F209B4"/>
    <w:rsid w:val="00F20A29"/>
    <w:rsid w:val="00F20B3A"/>
    <w:rsid w:val="00F20DAD"/>
    <w:rsid w:val="00F20E7C"/>
    <w:rsid w:val="00F21154"/>
    <w:rsid w:val="00F21406"/>
    <w:rsid w:val="00F21523"/>
    <w:rsid w:val="00F2153D"/>
    <w:rsid w:val="00F21591"/>
    <w:rsid w:val="00F21715"/>
    <w:rsid w:val="00F21756"/>
    <w:rsid w:val="00F21B75"/>
    <w:rsid w:val="00F21D5D"/>
    <w:rsid w:val="00F220D8"/>
    <w:rsid w:val="00F222B8"/>
    <w:rsid w:val="00F225E4"/>
    <w:rsid w:val="00F2266B"/>
    <w:rsid w:val="00F22698"/>
    <w:rsid w:val="00F226C9"/>
    <w:rsid w:val="00F22740"/>
    <w:rsid w:val="00F227D1"/>
    <w:rsid w:val="00F227E4"/>
    <w:rsid w:val="00F228FF"/>
    <w:rsid w:val="00F22968"/>
    <w:rsid w:val="00F22A1D"/>
    <w:rsid w:val="00F22B8E"/>
    <w:rsid w:val="00F22E00"/>
    <w:rsid w:val="00F22E62"/>
    <w:rsid w:val="00F22EA2"/>
    <w:rsid w:val="00F22F4C"/>
    <w:rsid w:val="00F2354D"/>
    <w:rsid w:val="00F2357A"/>
    <w:rsid w:val="00F23711"/>
    <w:rsid w:val="00F23937"/>
    <w:rsid w:val="00F239DE"/>
    <w:rsid w:val="00F23A49"/>
    <w:rsid w:val="00F23AE1"/>
    <w:rsid w:val="00F23B35"/>
    <w:rsid w:val="00F24013"/>
    <w:rsid w:val="00F24037"/>
    <w:rsid w:val="00F240DB"/>
    <w:rsid w:val="00F2416B"/>
    <w:rsid w:val="00F241B8"/>
    <w:rsid w:val="00F24215"/>
    <w:rsid w:val="00F2428E"/>
    <w:rsid w:val="00F24658"/>
    <w:rsid w:val="00F2477D"/>
    <w:rsid w:val="00F247ED"/>
    <w:rsid w:val="00F24901"/>
    <w:rsid w:val="00F24B36"/>
    <w:rsid w:val="00F24BC6"/>
    <w:rsid w:val="00F24C52"/>
    <w:rsid w:val="00F24CBB"/>
    <w:rsid w:val="00F24D75"/>
    <w:rsid w:val="00F24E6C"/>
    <w:rsid w:val="00F250FD"/>
    <w:rsid w:val="00F251B5"/>
    <w:rsid w:val="00F251F6"/>
    <w:rsid w:val="00F25347"/>
    <w:rsid w:val="00F253E4"/>
    <w:rsid w:val="00F2553B"/>
    <w:rsid w:val="00F25605"/>
    <w:rsid w:val="00F256EB"/>
    <w:rsid w:val="00F25714"/>
    <w:rsid w:val="00F2576C"/>
    <w:rsid w:val="00F25781"/>
    <w:rsid w:val="00F258C5"/>
    <w:rsid w:val="00F258CD"/>
    <w:rsid w:val="00F259E7"/>
    <w:rsid w:val="00F25B21"/>
    <w:rsid w:val="00F25C78"/>
    <w:rsid w:val="00F25DB0"/>
    <w:rsid w:val="00F25DF6"/>
    <w:rsid w:val="00F25E8C"/>
    <w:rsid w:val="00F2601A"/>
    <w:rsid w:val="00F260B5"/>
    <w:rsid w:val="00F2622B"/>
    <w:rsid w:val="00F2624A"/>
    <w:rsid w:val="00F26258"/>
    <w:rsid w:val="00F26331"/>
    <w:rsid w:val="00F263FC"/>
    <w:rsid w:val="00F268B1"/>
    <w:rsid w:val="00F269F0"/>
    <w:rsid w:val="00F26AF7"/>
    <w:rsid w:val="00F26C0E"/>
    <w:rsid w:val="00F26D0E"/>
    <w:rsid w:val="00F26D85"/>
    <w:rsid w:val="00F26E08"/>
    <w:rsid w:val="00F26E6E"/>
    <w:rsid w:val="00F26F93"/>
    <w:rsid w:val="00F27064"/>
    <w:rsid w:val="00F27089"/>
    <w:rsid w:val="00F270A1"/>
    <w:rsid w:val="00F27217"/>
    <w:rsid w:val="00F27313"/>
    <w:rsid w:val="00F273F8"/>
    <w:rsid w:val="00F2747E"/>
    <w:rsid w:val="00F274C4"/>
    <w:rsid w:val="00F276C6"/>
    <w:rsid w:val="00F276FF"/>
    <w:rsid w:val="00F27835"/>
    <w:rsid w:val="00F27AF6"/>
    <w:rsid w:val="00F27B0A"/>
    <w:rsid w:val="00F27B72"/>
    <w:rsid w:val="00F27D86"/>
    <w:rsid w:val="00F27F17"/>
    <w:rsid w:val="00F300D0"/>
    <w:rsid w:val="00F300E1"/>
    <w:rsid w:val="00F3022B"/>
    <w:rsid w:val="00F30309"/>
    <w:rsid w:val="00F30372"/>
    <w:rsid w:val="00F3038D"/>
    <w:rsid w:val="00F303B9"/>
    <w:rsid w:val="00F30504"/>
    <w:rsid w:val="00F307BD"/>
    <w:rsid w:val="00F3082F"/>
    <w:rsid w:val="00F30854"/>
    <w:rsid w:val="00F3087D"/>
    <w:rsid w:val="00F3089B"/>
    <w:rsid w:val="00F308C4"/>
    <w:rsid w:val="00F308C6"/>
    <w:rsid w:val="00F3098E"/>
    <w:rsid w:val="00F30B2A"/>
    <w:rsid w:val="00F30B66"/>
    <w:rsid w:val="00F30E44"/>
    <w:rsid w:val="00F30ED6"/>
    <w:rsid w:val="00F30F9D"/>
    <w:rsid w:val="00F311E6"/>
    <w:rsid w:val="00F31243"/>
    <w:rsid w:val="00F312AB"/>
    <w:rsid w:val="00F31325"/>
    <w:rsid w:val="00F313CA"/>
    <w:rsid w:val="00F3146C"/>
    <w:rsid w:val="00F31775"/>
    <w:rsid w:val="00F31776"/>
    <w:rsid w:val="00F317B4"/>
    <w:rsid w:val="00F317CB"/>
    <w:rsid w:val="00F31845"/>
    <w:rsid w:val="00F3194E"/>
    <w:rsid w:val="00F31982"/>
    <w:rsid w:val="00F31A2C"/>
    <w:rsid w:val="00F31A58"/>
    <w:rsid w:val="00F31AEE"/>
    <w:rsid w:val="00F31F0D"/>
    <w:rsid w:val="00F31F8B"/>
    <w:rsid w:val="00F31FEE"/>
    <w:rsid w:val="00F31FF9"/>
    <w:rsid w:val="00F32180"/>
    <w:rsid w:val="00F3221A"/>
    <w:rsid w:val="00F32241"/>
    <w:rsid w:val="00F32426"/>
    <w:rsid w:val="00F32575"/>
    <w:rsid w:val="00F325D4"/>
    <w:rsid w:val="00F325DC"/>
    <w:rsid w:val="00F32613"/>
    <w:rsid w:val="00F32715"/>
    <w:rsid w:val="00F3271D"/>
    <w:rsid w:val="00F3283D"/>
    <w:rsid w:val="00F328CF"/>
    <w:rsid w:val="00F329F5"/>
    <w:rsid w:val="00F32AD5"/>
    <w:rsid w:val="00F32B73"/>
    <w:rsid w:val="00F32D40"/>
    <w:rsid w:val="00F32F1A"/>
    <w:rsid w:val="00F32F4B"/>
    <w:rsid w:val="00F33010"/>
    <w:rsid w:val="00F33499"/>
    <w:rsid w:val="00F334F3"/>
    <w:rsid w:val="00F335B3"/>
    <w:rsid w:val="00F33632"/>
    <w:rsid w:val="00F3363F"/>
    <w:rsid w:val="00F336A0"/>
    <w:rsid w:val="00F338A7"/>
    <w:rsid w:val="00F3398E"/>
    <w:rsid w:val="00F339C9"/>
    <w:rsid w:val="00F339F3"/>
    <w:rsid w:val="00F33BA6"/>
    <w:rsid w:val="00F33DC4"/>
    <w:rsid w:val="00F33DE3"/>
    <w:rsid w:val="00F33E08"/>
    <w:rsid w:val="00F33E28"/>
    <w:rsid w:val="00F33F7F"/>
    <w:rsid w:val="00F34022"/>
    <w:rsid w:val="00F34103"/>
    <w:rsid w:val="00F3414E"/>
    <w:rsid w:val="00F3454C"/>
    <w:rsid w:val="00F34924"/>
    <w:rsid w:val="00F34B3A"/>
    <w:rsid w:val="00F34B77"/>
    <w:rsid w:val="00F34B86"/>
    <w:rsid w:val="00F34BFB"/>
    <w:rsid w:val="00F34C39"/>
    <w:rsid w:val="00F34E33"/>
    <w:rsid w:val="00F34E83"/>
    <w:rsid w:val="00F34E9E"/>
    <w:rsid w:val="00F34FA2"/>
    <w:rsid w:val="00F351A9"/>
    <w:rsid w:val="00F352F9"/>
    <w:rsid w:val="00F35401"/>
    <w:rsid w:val="00F3549B"/>
    <w:rsid w:val="00F35610"/>
    <w:rsid w:val="00F35724"/>
    <w:rsid w:val="00F3583B"/>
    <w:rsid w:val="00F3591A"/>
    <w:rsid w:val="00F35A0C"/>
    <w:rsid w:val="00F35A6C"/>
    <w:rsid w:val="00F35BB4"/>
    <w:rsid w:val="00F35DD4"/>
    <w:rsid w:val="00F35EE9"/>
    <w:rsid w:val="00F36072"/>
    <w:rsid w:val="00F360C0"/>
    <w:rsid w:val="00F3613D"/>
    <w:rsid w:val="00F3625A"/>
    <w:rsid w:val="00F362FE"/>
    <w:rsid w:val="00F363EE"/>
    <w:rsid w:val="00F36460"/>
    <w:rsid w:val="00F36507"/>
    <w:rsid w:val="00F36668"/>
    <w:rsid w:val="00F368AE"/>
    <w:rsid w:val="00F368F5"/>
    <w:rsid w:val="00F36D17"/>
    <w:rsid w:val="00F36D47"/>
    <w:rsid w:val="00F36F4A"/>
    <w:rsid w:val="00F3703D"/>
    <w:rsid w:val="00F3709F"/>
    <w:rsid w:val="00F370AE"/>
    <w:rsid w:val="00F37201"/>
    <w:rsid w:val="00F372B3"/>
    <w:rsid w:val="00F374B7"/>
    <w:rsid w:val="00F37589"/>
    <w:rsid w:val="00F37624"/>
    <w:rsid w:val="00F378FA"/>
    <w:rsid w:val="00F3794A"/>
    <w:rsid w:val="00F379EF"/>
    <w:rsid w:val="00F37A58"/>
    <w:rsid w:val="00F37AFC"/>
    <w:rsid w:val="00F37C69"/>
    <w:rsid w:val="00F37C75"/>
    <w:rsid w:val="00F37D18"/>
    <w:rsid w:val="00F37D60"/>
    <w:rsid w:val="00F37E26"/>
    <w:rsid w:val="00F37F55"/>
    <w:rsid w:val="00F37F74"/>
    <w:rsid w:val="00F37FC1"/>
    <w:rsid w:val="00F40034"/>
    <w:rsid w:val="00F40135"/>
    <w:rsid w:val="00F40211"/>
    <w:rsid w:val="00F40217"/>
    <w:rsid w:val="00F402F8"/>
    <w:rsid w:val="00F40551"/>
    <w:rsid w:val="00F4055C"/>
    <w:rsid w:val="00F40571"/>
    <w:rsid w:val="00F40640"/>
    <w:rsid w:val="00F4064B"/>
    <w:rsid w:val="00F407A3"/>
    <w:rsid w:val="00F407AC"/>
    <w:rsid w:val="00F40885"/>
    <w:rsid w:val="00F408C8"/>
    <w:rsid w:val="00F40930"/>
    <w:rsid w:val="00F4099A"/>
    <w:rsid w:val="00F40B76"/>
    <w:rsid w:val="00F40D1C"/>
    <w:rsid w:val="00F40D7F"/>
    <w:rsid w:val="00F40DDD"/>
    <w:rsid w:val="00F40F38"/>
    <w:rsid w:val="00F40FB2"/>
    <w:rsid w:val="00F41061"/>
    <w:rsid w:val="00F410D3"/>
    <w:rsid w:val="00F410FE"/>
    <w:rsid w:val="00F411B7"/>
    <w:rsid w:val="00F41202"/>
    <w:rsid w:val="00F412D4"/>
    <w:rsid w:val="00F4134E"/>
    <w:rsid w:val="00F413D6"/>
    <w:rsid w:val="00F416BA"/>
    <w:rsid w:val="00F41769"/>
    <w:rsid w:val="00F4188A"/>
    <w:rsid w:val="00F41894"/>
    <w:rsid w:val="00F41AC6"/>
    <w:rsid w:val="00F41BCD"/>
    <w:rsid w:val="00F41D38"/>
    <w:rsid w:val="00F41DD6"/>
    <w:rsid w:val="00F41EA7"/>
    <w:rsid w:val="00F42052"/>
    <w:rsid w:val="00F42158"/>
    <w:rsid w:val="00F421FD"/>
    <w:rsid w:val="00F42248"/>
    <w:rsid w:val="00F422A0"/>
    <w:rsid w:val="00F424F6"/>
    <w:rsid w:val="00F4250E"/>
    <w:rsid w:val="00F4261C"/>
    <w:rsid w:val="00F42638"/>
    <w:rsid w:val="00F426C9"/>
    <w:rsid w:val="00F42718"/>
    <w:rsid w:val="00F4288C"/>
    <w:rsid w:val="00F4289A"/>
    <w:rsid w:val="00F42A00"/>
    <w:rsid w:val="00F42A46"/>
    <w:rsid w:val="00F42B85"/>
    <w:rsid w:val="00F42CB9"/>
    <w:rsid w:val="00F42DAE"/>
    <w:rsid w:val="00F42DB8"/>
    <w:rsid w:val="00F42DF6"/>
    <w:rsid w:val="00F42FA5"/>
    <w:rsid w:val="00F4304E"/>
    <w:rsid w:val="00F4318A"/>
    <w:rsid w:val="00F431FB"/>
    <w:rsid w:val="00F432D3"/>
    <w:rsid w:val="00F43310"/>
    <w:rsid w:val="00F43530"/>
    <w:rsid w:val="00F435C8"/>
    <w:rsid w:val="00F43666"/>
    <w:rsid w:val="00F43830"/>
    <w:rsid w:val="00F438B7"/>
    <w:rsid w:val="00F43904"/>
    <w:rsid w:val="00F43B2A"/>
    <w:rsid w:val="00F43C25"/>
    <w:rsid w:val="00F43FFB"/>
    <w:rsid w:val="00F4420B"/>
    <w:rsid w:val="00F44225"/>
    <w:rsid w:val="00F444EB"/>
    <w:rsid w:val="00F44512"/>
    <w:rsid w:val="00F4456E"/>
    <w:rsid w:val="00F445AA"/>
    <w:rsid w:val="00F44728"/>
    <w:rsid w:val="00F449D4"/>
    <w:rsid w:val="00F44B2D"/>
    <w:rsid w:val="00F44BBC"/>
    <w:rsid w:val="00F44C8A"/>
    <w:rsid w:val="00F44DDD"/>
    <w:rsid w:val="00F44E10"/>
    <w:rsid w:val="00F45058"/>
    <w:rsid w:val="00F45122"/>
    <w:rsid w:val="00F4512F"/>
    <w:rsid w:val="00F453AB"/>
    <w:rsid w:val="00F4545D"/>
    <w:rsid w:val="00F4545F"/>
    <w:rsid w:val="00F45480"/>
    <w:rsid w:val="00F455CE"/>
    <w:rsid w:val="00F457D3"/>
    <w:rsid w:val="00F4581D"/>
    <w:rsid w:val="00F45838"/>
    <w:rsid w:val="00F45883"/>
    <w:rsid w:val="00F45916"/>
    <w:rsid w:val="00F459B8"/>
    <w:rsid w:val="00F45BA4"/>
    <w:rsid w:val="00F45BB4"/>
    <w:rsid w:val="00F45C1A"/>
    <w:rsid w:val="00F45D9A"/>
    <w:rsid w:val="00F45F00"/>
    <w:rsid w:val="00F45F5C"/>
    <w:rsid w:val="00F46037"/>
    <w:rsid w:val="00F4609F"/>
    <w:rsid w:val="00F460EF"/>
    <w:rsid w:val="00F468A9"/>
    <w:rsid w:val="00F46B25"/>
    <w:rsid w:val="00F46B7C"/>
    <w:rsid w:val="00F46D4D"/>
    <w:rsid w:val="00F46F2D"/>
    <w:rsid w:val="00F470E2"/>
    <w:rsid w:val="00F470F3"/>
    <w:rsid w:val="00F47113"/>
    <w:rsid w:val="00F47182"/>
    <w:rsid w:val="00F47226"/>
    <w:rsid w:val="00F47260"/>
    <w:rsid w:val="00F47453"/>
    <w:rsid w:val="00F475C3"/>
    <w:rsid w:val="00F47704"/>
    <w:rsid w:val="00F4784A"/>
    <w:rsid w:val="00F47B68"/>
    <w:rsid w:val="00F47C2F"/>
    <w:rsid w:val="00F47D8F"/>
    <w:rsid w:val="00F47FE7"/>
    <w:rsid w:val="00F5001D"/>
    <w:rsid w:val="00F5009E"/>
    <w:rsid w:val="00F50117"/>
    <w:rsid w:val="00F50168"/>
    <w:rsid w:val="00F501BE"/>
    <w:rsid w:val="00F50314"/>
    <w:rsid w:val="00F50601"/>
    <w:rsid w:val="00F50657"/>
    <w:rsid w:val="00F506BA"/>
    <w:rsid w:val="00F507AB"/>
    <w:rsid w:val="00F50867"/>
    <w:rsid w:val="00F50971"/>
    <w:rsid w:val="00F50A5F"/>
    <w:rsid w:val="00F50C37"/>
    <w:rsid w:val="00F50C71"/>
    <w:rsid w:val="00F50D6D"/>
    <w:rsid w:val="00F50E29"/>
    <w:rsid w:val="00F50EAB"/>
    <w:rsid w:val="00F50EC9"/>
    <w:rsid w:val="00F50F71"/>
    <w:rsid w:val="00F50F85"/>
    <w:rsid w:val="00F51213"/>
    <w:rsid w:val="00F5128E"/>
    <w:rsid w:val="00F514B0"/>
    <w:rsid w:val="00F514CE"/>
    <w:rsid w:val="00F5153B"/>
    <w:rsid w:val="00F515F4"/>
    <w:rsid w:val="00F516D9"/>
    <w:rsid w:val="00F516DC"/>
    <w:rsid w:val="00F518BB"/>
    <w:rsid w:val="00F51A09"/>
    <w:rsid w:val="00F51A98"/>
    <w:rsid w:val="00F51B62"/>
    <w:rsid w:val="00F51BEE"/>
    <w:rsid w:val="00F51CF3"/>
    <w:rsid w:val="00F51F54"/>
    <w:rsid w:val="00F51F61"/>
    <w:rsid w:val="00F51F67"/>
    <w:rsid w:val="00F51F6A"/>
    <w:rsid w:val="00F51FD9"/>
    <w:rsid w:val="00F52155"/>
    <w:rsid w:val="00F521C4"/>
    <w:rsid w:val="00F5223B"/>
    <w:rsid w:val="00F522BF"/>
    <w:rsid w:val="00F52336"/>
    <w:rsid w:val="00F523FA"/>
    <w:rsid w:val="00F52499"/>
    <w:rsid w:val="00F52719"/>
    <w:rsid w:val="00F5282F"/>
    <w:rsid w:val="00F52848"/>
    <w:rsid w:val="00F5289C"/>
    <w:rsid w:val="00F5289D"/>
    <w:rsid w:val="00F528AA"/>
    <w:rsid w:val="00F52906"/>
    <w:rsid w:val="00F529B2"/>
    <w:rsid w:val="00F52C02"/>
    <w:rsid w:val="00F52DE7"/>
    <w:rsid w:val="00F53112"/>
    <w:rsid w:val="00F53188"/>
    <w:rsid w:val="00F532F3"/>
    <w:rsid w:val="00F533DB"/>
    <w:rsid w:val="00F5340A"/>
    <w:rsid w:val="00F53478"/>
    <w:rsid w:val="00F537B0"/>
    <w:rsid w:val="00F537F9"/>
    <w:rsid w:val="00F53985"/>
    <w:rsid w:val="00F539A3"/>
    <w:rsid w:val="00F539ED"/>
    <w:rsid w:val="00F53A03"/>
    <w:rsid w:val="00F53B35"/>
    <w:rsid w:val="00F53C24"/>
    <w:rsid w:val="00F53D1F"/>
    <w:rsid w:val="00F53DE2"/>
    <w:rsid w:val="00F53E3C"/>
    <w:rsid w:val="00F53FDD"/>
    <w:rsid w:val="00F54086"/>
    <w:rsid w:val="00F5412B"/>
    <w:rsid w:val="00F54139"/>
    <w:rsid w:val="00F542BA"/>
    <w:rsid w:val="00F54490"/>
    <w:rsid w:val="00F54621"/>
    <w:rsid w:val="00F54657"/>
    <w:rsid w:val="00F546EF"/>
    <w:rsid w:val="00F5470F"/>
    <w:rsid w:val="00F5477C"/>
    <w:rsid w:val="00F54782"/>
    <w:rsid w:val="00F548BB"/>
    <w:rsid w:val="00F549A0"/>
    <w:rsid w:val="00F549E9"/>
    <w:rsid w:val="00F54A08"/>
    <w:rsid w:val="00F54A54"/>
    <w:rsid w:val="00F54AA8"/>
    <w:rsid w:val="00F54B25"/>
    <w:rsid w:val="00F54C1F"/>
    <w:rsid w:val="00F54C3F"/>
    <w:rsid w:val="00F54D2C"/>
    <w:rsid w:val="00F54D38"/>
    <w:rsid w:val="00F54F53"/>
    <w:rsid w:val="00F54F89"/>
    <w:rsid w:val="00F551EE"/>
    <w:rsid w:val="00F554B8"/>
    <w:rsid w:val="00F557C7"/>
    <w:rsid w:val="00F55905"/>
    <w:rsid w:val="00F55ABD"/>
    <w:rsid w:val="00F55B06"/>
    <w:rsid w:val="00F55B19"/>
    <w:rsid w:val="00F55CE4"/>
    <w:rsid w:val="00F55EBE"/>
    <w:rsid w:val="00F55F06"/>
    <w:rsid w:val="00F560B4"/>
    <w:rsid w:val="00F5615C"/>
    <w:rsid w:val="00F56304"/>
    <w:rsid w:val="00F5648A"/>
    <w:rsid w:val="00F5656B"/>
    <w:rsid w:val="00F56628"/>
    <w:rsid w:val="00F5672D"/>
    <w:rsid w:val="00F5691D"/>
    <w:rsid w:val="00F56939"/>
    <w:rsid w:val="00F56992"/>
    <w:rsid w:val="00F56AAE"/>
    <w:rsid w:val="00F56BEC"/>
    <w:rsid w:val="00F56C03"/>
    <w:rsid w:val="00F56C37"/>
    <w:rsid w:val="00F56D0C"/>
    <w:rsid w:val="00F56DF7"/>
    <w:rsid w:val="00F56F3D"/>
    <w:rsid w:val="00F56F51"/>
    <w:rsid w:val="00F57098"/>
    <w:rsid w:val="00F57141"/>
    <w:rsid w:val="00F571EA"/>
    <w:rsid w:val="00F57250"/>
    <w:rsid w:val="00F5760B"/>
    <w:rsid w:val="00F577FA"/>
    <w:rsid w:val="00F57AAE"/>
    <w:rsid w:val="00F57DF2"/>
    <w:rsid w:val="00F57E43"/>
    <w:rsid w:val="00F57F1B"/>
    <w:rsid w:val="00F57F57"/>
    <w:rsid w:val="00F6006A"/>
    <w:rsid w:val="00F600A3"/>
    <w:rsid w:val="00F600ED"/>
    <w:rsid w:val="00F60213"/>
    <w:rsid w:val="00F6027B"/>
    <w:rsid w:val="00F60392"/>
    <w:rsid w:val="00F603A2"/>
    <w:rsid w:val="00F605AE"/>
    <w:rsid w:val="00F6064F"/>
    <w:rsid w:val="00F6067F"/>
    <w:rsid w:val="00F60680"/>
    <w:rsid w:val="00F60879"/>
    <w:rsid w:val="00F60887"/>
    <w:rsid w:val="00F608FA"/>
    <w:rsid w:val="00F60940"/>
    <w:rsid w:val="00F609E6"/>
    <w:rsid w:val="00F60B51"/>
    <w:rsid w:val="00F60B87"/>
    <w:rsid w:val="00F60C41"/>
    <w:rsid w:val="00F60C77"/>
    <w:rsid w:val="00F60E41"/>
    <w:rsid w:val="00F6116A"/>
    <w:rsid w:val="00F611AD"/>
    <w:rsid w:val="00F611CB"/>
    <w:rsid w:val="00F611FD"/>
    <w:rsid w:val="00F61236"/>
    <w:rsid w:val="00F6130A"/>
    <w:rsid w:val="00F61523"/>
    <w:rsid w:val="00F61692"/>
    <w:rsid w:val="00F61781"/>
    <w:rsid w:val="00F618EA"/>
    <w:rsid w:val="00F61950"/>
    <w:rsid w:val="00F61AB7"/>
    <w:rsid w:val="00F61AE5"/>
    <w:rsid w:val="00F61B70"/>
    <w:rsid w:val="00F61BE3"/>
    <w:rsid w:val="00F61C84"/>
    <w:rsid w:val="00F61DCB"/>
    <w:rsid w:val="00F61E1B"/>
    <w:rsid w:val="00F61E6A"/>
    <w:rsid w:val="00F62048"/>
    <w:rsid w:val="00F620BA"/>
    <w:rsid w:val="00F621DA"/>
    <w:rsid w:val="00F621EB"/>
    <w:rsid w:val="00F62225"/>
    <w:rsid w:val="00F6238A"/>
    <w:rsid w:val="00F6245A"/>
    <w:rsid w:val="00F62566"/>
    <w:rsid w:val="00F6286E"/>
    <w:rsid w:val="00F62874"/>
    <w:rsid w:val="00F628B7"/>
    <w:rsid w:val="00F62B0C"/>
    <w:rsid w:val="00F62B7A"/>
    <w:rsid w:val="00F62C09"/>
    <w:rsid w:val="00F62C55"/>
    <w:rsid w:val="00F62C59"/>
    <w:rsid w:val="00F62F0B"/>
    <w:rsid w:val="00F63149"/>
    <w:rsid w:val="00F6317A"/>
    <w:rsid w:val="00F63215"/>
    <w:rsid w:val="00F63599"/>
    <w:rsid w:val="00F63715"/>
    <w:rsid w:val="00F638B0"/>
    <w:rsid w:val="00F6393D"/>
    <w:rsid w:val="00F63964"/>
    <w:rsid w:val="00F639E2"/>
    <w:rsid w:val="00F63AB3"/>
    <w:rsid w:val="00F63CD4"/>
    <w:rsid w:val="00F63F07"/>
    <w:rsid w:val="00F6405C"/>
    <w:rsid w:val="00F64278"/>
    <w:rsid w:val="00F642C3"/>
    <w:rsid w:val="00F64395"/>
    <w:rsid w:val="00F644A3"/>
    <w:rsid w:val="00F6472A"/>
    <w:rsid w:val="00F64A7D"/>
    <w:rsid w:val="00F64ACF"/>
    <w:rsid w:val="00F64B10"/>
    <w:rsid w:val="00F64CA5"/>
    <w:rsid w:val="00F64E70"/>
    <w:rsid w:val="00F65029"/>
    <w:rsid w:val="00F65140"/>
    <w:rsid w:val="00F651BA"/>
    <w:rsid w:val="00F652DC"/>
    <w:rsid w:val="00F65340"/>
    <w:rsid w:val="00F6539B"/>
    <w:rsid w:val="00F6554A"/>
    <w:rsid w:val="00F656C7"/>
    <w:rsid w:val="00F65721"/>
    <w:rsid w:val="00F6572B"/>
    <w:rsid w:val="00F65854"/>
    <w:rsid w:val="00F658D2"/>
    <w:rsid w:val="00F6595C"/>
    <w:rsid w:val="00F65B68"/>
    <w:rsid w:val="00F65D1C"/>
    <w:rsid w:val="00F65DC6"/>
    <w:rsid w:val="00F65DCC"/>
    <w:rsid w:val="00F65E73"/>
    <w:rsid w:val="00F65FDD"/>
    <w:rsid w:val="00F660DA"/>
    <w:rsid w:val="00F66164"/>
    <w:rsid w:val="00F6628F"/>
    <w:rsid w:val="00F66314"/>
    <w:rsid w:val="00F66392"/>
    <w:rsid w:val="00F66399"/>
    <w:rsid w:val="00F66559"/>
    <w:rsid w:val="00F66844"/>
    <w:rsid w:val="00F66864"/>
    <w:rsid w:val="00F66B76"/>
    <w:rsid w:val="00F66C87"/>
    <w:rsid w:val="00F66E7C"/>
    <w:rsid w:val="00F66ED7"/>
    <w:rsid w:val="00F6726C"/>
    <w:rsid w:val="00F67286"/>
    <w:rsid w:val="00F672A3"/>
    <w:rsid w:val="00F6737B"/>
    <w:rsid w:val="00F6746F"/>
    <w:rsid w:val="00F674F4"/>
    <w:rsid w:val="00F67672"/>
    <w:rsid w:val="00F6789F"/>
    <w:rsid w:val="00F67BA7"/>
    <w:rsid w:val="00F67D1E"/>
    <w:rsid w:val="00F67D51"/>
    <w:rsid w:val="00F67F00"/>
    <w:rsid w:val="00F67F0F"/>
    <w:rsid w:val="00F67F1D"/>
    <w:rsid w:val="00F701F3"/>
    <w:rsid w:val="00F70334"/>
    <w:rsid w:val="00F703B8"/>
    <w:rsid w:val="00F70404"/>
    <w:rsid w:val="00F7046F"/>
    <w:rsid w:val="00F705F8"/>
    <w:rsid w:val="00F70686"/>
    <w:rsid w:val="00F70743"/>
    <w:rsid w:val="00F707E5"/>
    <w:rsid w:val="00F708C4"/>
    <w:rsid w:val="00F70AA6"/>
    <w:rsid w:val="00F70D73"/>
    <w:rsid w:val="00F7102B"/>
    <w:rsid w:val="00F710CD"/>
    <w:rsid w:val="00F71148"/>
    <w:rsid w:val="00F71227"/>
    <w:rsid w:val="00F713E1"/>
    <w:rsid w:val="00F714F3"/>
    <w:rsid w:val="00F71551"/>
    <w:rsid w:val="00F71560"/>
    <w:rsid w:val="00F717F7"/>
    <w:rsid w:val="00F71C19"/>
    <w:rsid w:val="00F72148"/>
    <w:rsid w:val="00F72272"/>
    <w:rsid w:val="00F722D4"/>
    <w:rsid w:val="00F7236D"/>
    <w:rsid w:val="00F72597"/>
    <w:rsid w:val="00F727B3"/>
    <w:rsid w:val="00F727D0"/>
    <w:rsid w:val="00F72AA9"/>
    <w:rsid w:val="00F72BB7"/>
    <w:rsid w:val="00F72CFA"/>
    <w:rsid w:val="00F72D84"/>
    <w:rsid w:val="00F72DFD"/>
    <w:rsid w:val="00F72EA4"/>
    <w:rsid w:val="00F73119"/>
    <w:rsid w:val="00F731B7"/>
    <w:rsid w:val="00F73309"/>
    <w:rsid w:val="00F736D4"/>
    <w:rsid w:val="00F7373E"/>
    <w:rsid w:val="00F73745"/>
    <w:rsid w:val="00F73830"/>
    <w:rsid w:val="00F73ABF"/>
    <w:rsid w:val="00F73AD9"/>
    <w:rsid w:val="00F73BFD"/>
    <w:rsid w:val="00F73CDE"/>
    <w:rsid w:val="00F73E28"/>
    <w:rsid w:val="00F73E8F"/>
    <w:rsid w:val="00F73F59"/>
    <w:rsid w:val="00F74074"/>
    <w:rsid w:val="00F740D4"/>
    <w:rsid w:val="00F741C6"/>
    <w:rsid w:val="00F7424C"/>
    <w:rsid w:val="00F742A1"/>
    <w:rsid w:val="00F742EE"/>
    <w:rsid w:val="00F74487"/>
    <w:rsid w:val="00F744DB"/>
    <w:rsid w:val="00F7450B"/>
    <w:rsid w:val="00F74513"/>
    <w:rsid w:val="00F745B5"/>
    <w:rsid w:val="00F745FC"/>
    <w:rsid w:val="00F7461F"/>
    <w:rsid w:val="00F74737"/>
    <w:rsid w:val="00F7473D"/>
    <w:rsid w:val="00F74901"/>
    <w:rsid w:val="00F74B0E"/>
    <w:rsid w:val="00F74B64"/>
    <w:rsid w:val="00F74B68"/>
    <w:rsid w:val="00F74C08"/>
    <w:rsid w:val="00F74CD3"/>
    <w:rsid w:val="00F74DF5"/>
    <w:rsid w:val="00F74E96"/>
    <w:rsid w:val="00F74FB3"/>
    <w:rsid w:val="00F75075"/>
    <w:rsid w:val="00F751E2"/>
    <w:rsid w:val="00F751FE"/>
    <w:rsid w:val="00F7522D"/>
    <w:rsid w:val="00F752A0"/>
    <w:rsid w:val="00F75351"/>
    <w:rsid w:val="00F7546F"/>
    <w:rsid w:val="00F75475"/>
    <w:rsid w:val="00F754AF"/>
    <w:rsid w:val="00F755C9"/>
    <w:rsid w:val="00F755D3"/>
    <w:rsid w:val="00F756D3"/>
    <w:rsid w:val="00F75AE0"/>
    <w:rsid w:val="00F75B1F"/>
    <w:rsid w:val="00F75D78"/>
    <w:rsid w:val="00F75E2E"/>
    <w:rsid w:val="00F75E83"/>
    <w:rsid w:val="00F75F9E"/>
    <w:rsid w:val="00F76006"/>
    <w:rsid w:val="00F760C1"/>
    <w:rsid w:val="00F760D7"/>
    <w:rsid w:val="00F760F7"/>
    <w:rsid w:val="00F762C7"/>
    <w:rsid w:val="00F763B6"/>
    <w:rsid w:val="00F76446"/>
    <w:rsid w:val="00F764F6"/>
    <w:rsid w:val="00F765B6"/>
    <w:rsid w:val="00F767A1"/>
    <w:rsid w:val="00F767F8"/>
    <w:rsid w:val="00F769E8"/>
    <w:rsid w:val="00F76A46"/>
    <w:rsid w:val="00F76BC3"/>
    <w:rsid w:val="00F76CDE"/>
    <w:rsid w:val="00F76F98"/>
    <w:rsid w:val="00F76FFF"/>
    <w:rsid w:val="00F770F1"/>
    <w:rsid w:val="00F77127"/>
    <w:rsid w:val="00F7748F"/>
    <w:rsid w:val="00F774BF"/>
    <w:rsid w:val="00F77518"/>
    <w:rsid w:val="00F7767A"/>
    <w:rsid w:val="00F77844"/>
    <w:rsid w:val="00F778D8"/>
    <w:rsid w:val="00F77A76"/>
    <w:rsid w:val="00F77DCC"/>
    <w:rsid w:val="00F77E21"/>
    <w:rsid w:val="00F77EB8"/>
    <w:rsid w:val="00F77F75"/>
    <w:rsid w:val="00F77F83"/>
    <w:rsid w:val="00F77FF7"/>
    <w:rsid w:val="00F80034"/>
    <w:rsid w:val="00F8005C"/>
    <w:rsid w:val="00F80172"/>
    <w:rsid w:val="00F80347"/>
    <w:rsid w:val="00F8055C"/>
    <w:rsid w:val="00F807EE"/>
    <w:rsid w:val="00F8098D"/>
    <w:rsid w:val="00F80C28"/>
    <w:rsid w:val="00F80E52"/>
    <w:rsid w:val="00F80E93"/>
    <w:rsid w:val="00F80FF1"/>
    <w:rsid w:val="00F8108D"/>
    <w:rsid w:val="00F81188"/>
    <w:rsid w:val="00F81279"/>
    <w:rsid w:val="00F813B1"/>
    <w:rsid w:val="00F814F5"/>
    <w:rsid w:val="00F8176B"/>
    <w:rsid w:val="00F81864"/>
    <w:rsid w:val="00F818C6"/>
    <w:rsid w:val="00F81B17"/>
    <w:rsid w:val="00F81BA0"/>
    <w:rsid w:val="00F81BF6"/>
    <w:rsid w:val="00F81CA7"/>
    <w:rsid w:val="00F81CB1"/>
    <w:rsid w:val="00F81CC6"/>
    <w:rsid w:val="00F81DF1"/>
    <w:rsid w:val="00F81DF6"/>
    <w:rsid w:val="00F81E89"/>
    <w:rsid w:val="00F81ECB"/>
    <w:rsid w:val="00F81FE7"/>
    <w:rsid w:val="00F82120"/>
    <w:rsid w:val="00F8233D"/>
    <w:rsid w:val="00F82374"/>
    <w:rsid w:val="00F823D0"/>
    <w:rsid w:val="00F82597"/>
    <w:rsid w:val="00F828E2"/>
    <w:rsid w:val="00F8298A"/>
    <w:rsid w:val="00F82B32"/>
    <w:rsid w:val="00F82CFB"/>
    <w:rsid w:val="00F82F74"/>
    <w:rsid w:val="00F82F8C"/>
    <w:rsid w:val="00F82FC5"/>
    <w:rsid w:val="00F83282"/>
    <w:rsid w:val="00F832D4"/>
    <w:rsid w:val="00F8336E"/>
    <w:rsid w:val="00F83525"/>
    <w:rsid w:val="00F8362F"/>
    <w:rsid w:val="00F83769"/>
    <w:rsid w:val="00F83773"/>
    <w:rsid w:val="00F837CF"/>
    <w:rsid w:val="00F839DE"/>
    <w:rsid w:val="00F83A38"/>
    <w:rsid w:val="00F83A55"/>
    <w:rsid w:val="00F83A7A"/>
    <w:rsid w:val="00F83FCA"/>
    <w:rsid w:val="00F84063"/>
    <w:rsid w:val="00F840CA"/>
    <w:rsid w:val="00F84278"/>
    <w:rsid w:val="00F844C6"/>
    <w:rsid w:val="00F84529"/>
    <w:rsid w:val="00F84544"/>
    <w:rsid w:val="00F84723"/>
    <w:rsid w:val="00F84763"/>
    <w:rsid w:val="00F847C9"/>
    <w:rsid w:val="00F84884"/>
    <w:rsid w:val="00F848F0"/>
    <w:rsid w:val="00F84BE1"/>
    <w:rsid w:val="00F84CB0"/>
    <w:rsid w:val="00F84E58"/>
    <w:rsid w:val="00F84FC3"/>
    <w:rsid w:val="00F850A5"/>
    <w:rsid w:val="00F85259"/>
    <w:rsid w:val="00F85323"/>
    <w:rsid w:val="00F854F7"/>
    <w:rsid w:val="00F8554B"/>
    <w:rsid w:val="00F856B3"/>
    <w:rsid w:val="00F857F7"/>
    <w:rsid w:val="00F85814"/>
    <w:rsid w:val="00F859B6"/>
    <w:rsid w:val="00F859E2"/>
    <w:rsid w:val="00F85C41"/>
    <w:rsid w:val="00F85C9F"/>
    <w:rsid w:val="00F85CA7"/>
    <w:rsid w:val="00F85E04"/>
    <w:rsid w:val="00F85E6F"/>
    <w:rsid w:val="00F85EA5"/>
    <w:rsid w:val="00F85F41"/>
    <w:rsid w:val="00F85F9C"/>
    <w:rsid w:val="00F86274"/>
    <w:rsid w:val="00F862CD"/>
    <w:rsid w:val="00F862EE"/>
    <w:rsid w:val="00F86346"/>
    <w:rsid w:val="00F8641C"/>
    <w:rsid w:val="00F86425"/>
    <w:rsid w:val="00F86581"/>
    <w:rsid w:val="00F865CB"/>
    <w:rsid w:val="00F86649"/>
    <w:rsid w:val="00F86693"/>
    <w:rsid w:val="00F866D0"/>
    <w:rsid w:val="00F866FF"/>
    <w:rsid w:val="00F868A0"/>
    <w:rsid w:val="00F86CEC"/>
    <w:rsid w:val="00F86EC0"/>
    <w:rsid w:val="00F874A6"/>
    <w:rsid w:val="00F876AB"/>
    <w:rsid w:val="00F87735"/>
    <w:rsid w:val="00F87895"/>
    <w:rsid w:val="00F879B5"/>
    <w:rsid w:val="00F87B61"/>
    <w:rsid w:val="00F87B70"/>
    <w:rsid w:val="00F87C2A"/>
    <w:rsid w:val="00F87C6D"/>
    <w:rsid w:val="00F87DC8"/>
    <w:rsid w:val="00F87FB6"/>
    <w:rsid w:val="00F87FDD"/>
    <w:rsid w:val="00F901B1"/>
    <w:rsid w:val="00F9025B"/>
    <w:rsid w:val="00F9033C"/>
    <w:rsid w:val="00F90349"/>
    <w:rsid w:val="00F90607"/>
    <w:rsid w:val="00F90764"/>
    <w:rsid w:val="00F90782"/>
    <w:rsid w:val="00F908B5"/>
    <w:rsid w:val="00F90A00"/>
    <w:rsid w:val="00F90A6B"/>
    <w:rsid w:val="00F90AB4"/>
    <w:rsid w:val="00F90AB7"/>
    <w:rsid w:val="00F90AD5"/>
    <w:rsid w:val="00F90B1D"/>
    <w:rsid w:val="00F90B7A"/>
    <w:rsid w:val="00F90D76"/>
    <w:rsid w:val="00F90DF4"/>
    <w:rsid w:val="00F90F2A"/>
    <w:rsid w:val="00F90F56"/>
    <w:rsid w:val="00F90FAC"/>
    <w:rsid w:val="00F91054"/>
    <w:rsid w:val="00F91227"/>
    <w:rsid w:val="00F912AF"/>
    <w:rsid w:val="00F912BB"/>
    <w:rsid w:val="00F912D7"/>
    <w:rsid w:val="00F913FB"/>
    <w:rsid w:val="00F915B4"/>
    <w:rsid w:val="00F9168E"/>
    <w:rsid w:val="00F91AD1"/>
    <w:rsid w:val="00F91AE1"/>
    <w:rsid w:val="00F91AEA"/>
    <w:rsid w:val="00F91D0C"/>
    <w:rsid w:val="00F91D22"/>
    <w:rsid w:val="00F91E2E"/>
    <w:rsid w:val="00F91EE7"/>
    <w:rsid w:val="00F91F43"/>
    <w:rsid w:val="00F91FA8"/>
    <w:rsid w:val="00F91FC2"/>
    <w:rsid w:val="00F92060"/>
    <w:rsid w:val="00F921D5"/>
    <w:rsid w:val="00F92232"/>
    <w:rsid w:val="00F92262"/>
    <w:rsid w:val="00F928CC"/>
    <w:rsid w:val="00F92A6D"/>
    <w:rsid w:val="00F92B4F"/>
    <w:rsid w:val="00F92B8C"/>
    <w:rsid w:val="00F92DD9"/>
    <w:rsid w:val="00F92EDD"/>
    <w:rsid w:val="00F92F8F"/>
    <w:rsid w:val="00F92FB4"/>
    <w:rsid w:val="00F930E0"/>
    <w:rsid w:val="00F932D2"/>
    <w:rsid w:val="00F934C4"/>
    <w:rsid w:val="00F934E3"/>
    <w:rsid w:val="00F93553"/>
    <w:rsid w:val="00F9368D"/>
    <w:rsid w:val="00F9370D"/>
    <w:rsid w:val="00F938BD"/>
    <w:rsid w:val="00F938F1"/>
    <w:rsid w:val="00F93B70"/>
    <w:rsid w:val="00F93CB5"/>
    <w:rsid w:val="00F93DFD"/>
    <w:rsid w:val="00F942B2"/>
    <w:rsid w:val="00F942C6"/>
    <w:rsid w:val="00F942E6"/>
    <w:rsid w:val="00F943CF"/>
    <w:rsid w:val="00F945DD"/>
    <w:rsid w:val="00F9465F"/>
    <w:rsid w:val="00F94787"/>
    <w:rsid w:val="00F948CF"/>
    <w:rsid w:val="00F94958"/>
    <w:rsid w:val="00F94CB0"/>
    <w:rsid w:val="00F94CDF"/>
    <w:rsid w:val="00F94CF3"/>
    <w:rsid w:val="00F94EF2"/>
    <w:rsid w:val="00F94F57"/>
    <w:rsid w:val="00F95142"/>
    <w:rsid w:val="00F95148"/>
    <w:rsid w:val="00F95187"/>
    <w:rsid w:val="00F951AA"/>
    <w:rsid w:val="00F951DC"/>
    <w:rsid w:val="00F9526D"/>
    <w:rsid w:val="00F95310"/>
    <w:rsid w:val="00F953B7"/>
    <w:rsid w:val="00F95410"/>
    <w:rsid w:val="00F95475"/>
    <w:rsid w:val="00F95479"/>
    <w:rsid w:val="00F955B1"/>
    <w:rsid w:val="00F95658"/>
    <w:rsid w:val="00F956EB"/>
    <w:rsid w:val="00F957F6"/>
    <w:rsid w:val="00F958C6"/>
    <w:rsid w:val="00F959BC"/>
    <w:rsid w:val="00F95AA8"/>
    <w:rsid w:val="00F95BEF"/>
    <w:rsid w:val="00F95C36"/>
    <w:rsid w:val="00F95C70"/>
    <w:rsid w:val="00F95C71"/>
    <w:rsid w:val="00F95CA3"/>
    <w:rsid w:val="00F95CDE"/>
    <w:rsid w:val="00F95E97"/>
    <w:rsid w:val="00F95FC5"/>
    <w:rsid w:val="00F960EC"/>
    <w:rsid w:val="00F9613E"/>
    <w:rsid w:val="00F963DA"/>
    <w:rsid w:val="00F96402"/>
    <w:rsid w:val="00F96452"/>
    <w:rsid w:val="00F9672B"/>
    <w:rsid w:val="00F967BB"/>
    <w:rsid w:val="00F967E2"/>
    <w:rsid w:val="00F967EC"/>
    <w:rsid w:val="00F96AC9"/>
    <w:rsid w:val="00F96B88"/>
    <w:rsid w:val="00F96D9E"/>
    <w:rsid w:val="00F96EFB"/>
    <w:rsid w:val="00F97233"/>
    <w:rsid w:val="00F97250"/>
    <w:rsid w:val="00F972EF"/>
    <w:rsid w:val="00F9735B"/>
    <w:rsid w:val="00F973C5"/>
    <w:rsid w:val="00F97400"/>
    <w:rsid w:val="00F9790B"/>
    <w:rsid w:val="00F97A00"/>
    <w:rsid w:val="00F97AB6"/>
    <w:rsid w:val="00F97AC7"/>
    <w:rsid w:val="00F97C9E"/>
    <w:rsid w:val="00F97D33"/>
    <w:rsid w:val="00F97EE2"/>
    <w:rsid w:val="00F97F53"/>
    <w:rsid w:val="00FA0056"/>
    <w:rsid w:val="00FA0146"/>
    <w:rsid w:val="00FA0165"/>
    <w:rsid w:val="00FA023B"/>
    <w:rsid w:val="00FA02D0"/>
    <w:rsid w:val="00FA0345"/>
    <w:rsid w:val="00FA040E"/>
    <w:rsid w:val="00FA0425"/>
    <w:rsid w:val="00FA064C"/>
    <w:rsid w:val="00FA06A0"/>
    <w:rsid w:val="00FA07D3"/>
    <w:rsid w:val="00FA08E4"/>
    <w:rsid w:val="00FA0C93"/>
    <w:rsid w:val="00FA0CE9"/>
    <w:rsid w:val="00FA0FA0"/>
    <w:rsid w:val="00FA109C"/>
    <w:rsid w:val="00FA12D6"/>
    <w:rsid w:val="00FA13D4"/>
    <w:rsid w:val="00FA14E0"/>
    <w:rsid w:val="00FA1510"/>
    <w:rsid w:val="00FA16CA"/>
    <w:rsid w:val="00FA17BB"/>
    <w:rsid w:val="00FA1835"/>
    <w:rsid w:val="00FA197F"/>
    <w:rsid w:val="00FA1A8A"/>
    <w:rsid w:val="00FA1B27"/>
    <w:rsid w:val="00FA1E13"/>
    <w:rsid w:val="00FA2019"/>
    <w:rsid w:val="00FA20C0"/>
    <w:rsid w:val="00FA221C"/>
    <w:rsid w:val="00FA2298"/>
    <w:rsid w:val="00FA231D"/>
    <w:rsid w:val="00FA23ED"/>
    <w:rsid w:val="00FA24FD"/>
    <w:rsid w:val="00FA27E5"/>
    <w:rsid w:val="00FA286E"/>
    <w:rsid w:val="00FA28B6"/>
    <w:rsid w:val="00FA28D6"/>
    <w:rsid w:val="00FA28DA"/>
    <w:rsid w:val="00FA2A11"/>
    <w:rsid w:val="00FA2B39"/>
    <w:rsid w:val="00FA2B48"/>
    <w:rsid w:val="00FA2B5A"/>
    <w:rsid w:val="00FA2C6C"/>
    <w:rsid w:val="00FA2EAE"/>
    <w:rsid w:val="00FA2F03"/>
    <w:rsid w:val="00FA3009"/>
    <w:rsid w:val="00FA301A"/>
    <w:rsid w:val="00FA30B8"/>
    <w:rsid w:val="00FA3101"/>
    <w:rsid w:val="00FA310B"/>
    <w:rsid w:val="00FA31E8"/>
    <w:rsid w:val="00FA3242"/>
    <w:rsid w:val="00FA331C"/>
    <w:rsid w:val="00FA3340"/>
    <w:rsid w:val="00FA33DB"/>
    <w:rsid w:val="00FA3564"/>
    <w:rsid w:val="00FA3584"/>
    <w:rsid w:val="00FA3589"/>
    <w:rsid w:val="00FA3857"/>
    <w:rsid w:val="00FA3A71"/>
    <w:rsid w:val="00FA3BA4"/>
    <w:rsid w:val="00FA3BAD"/>
    <w:rsid w:val="00FA3C9E"/>
    <w:rsid w:val="00FA3D6A"/>
    <w:rsid w:val="00FA3D86"/>
    <w:rsid w:val="00FA3E4B"/>
    <w:rsid w:val="00FA3F77"/>
    <w:rsid w:val="00FA3FE0"/>
    <w:rsid w:val="00FA408E"/>
    <w:rsid w:val="00FA410D"/>
    <w:rsid w:val="00FA43E5"/>
    <w:rsid w:val="00FA4412"/>
    <w:rsid w:val="00FA4486"/>
    <w:rsid w:val="00FA448C"/>
    <w:rsid w:val="00FA4544"/>
    <w:rsid w:val="00FA45A1"/>
    <w:rsid w:val="00FA46BA"/>
    <w:rsid w:val="00FA46CC"/>
    <w:rsid w:val="00FA46F1"/>
    <w:rsid w:val="00FA470A"/>
    <w:rsid w:val="00FA496B"/>
    <w:rsid w:val="00FA4988"/>
    <w:rsid w:val="00FA49BF"/>
    <w:rsid w:val="00FA4D9C"/>
    <w:rsid w:val="00FA4DA9"/>
    <w:rsid w:val="00FA4DC9"/>
    <w:rsid w:val="00FA4F05"/>
    <w:rsid w:val="00FA4F55"/>
    <w:rsid w:val="00FA4FB7"/>
    <w:rsid w:val="00FA52EF"/>
    <w:rsid w:val="00FA53BF"/>
    <w:rsid w:val="00FA53F0"/>
    <w:rsid w:val="00FA54EE"/>
    <w:rsid w:val="00FA5578"/>
    <w:rsid w:val="00FA5633"/>
    <w:rsid w:val="00FA5651"/>
    <w:rsid w:val="00FA587E"/>
    <w:rsid w:val="00FA5977"/>
    <w:rsid w:val="00FA59ED"/>
    <w:rsid w:val="00FA5B01"/>
    <w:rsid w:val="00FA5CCE"/>
    <w:rsid w:val="00FA5D37"/>
    <w:rsid w:val="00FA5F03"/>
    <w:rsid w:val="00FA6018"/>
    <w:rsid w:val="00FA6026"/>
    <w:rsid w:val="00FA610A"/>
    <w:rsid w:val="00FA6339"/>
    <w:rsid w:val="00FA647C"/>
    <w:rsid w:val="00FA6529"/>
    <w:rsid w:val="00FA6649"/>
    <w:rsid w:val="00FA66E0"/>
    <w:rsid w:val="00FA690E"/>
    <w:rsid w:val="00FA6989"/>
    <w:rsid w:val="00FA69AD"/>
    <w:rsid w:val="00FA6B90"/>
    <w:rsid w:val="00FA6CC7"/>
    <w:rsid w:val="00FA6CDB"/>
    <w:rsid w:val="00FA6E2D"/>
    <w:rsid w:val="00FA6F62"/>
    <w:rsid w:val="00FA7120"/>
    <w:rsid w:val="00FA7186"/>
    <w:rsid w:val="00FA7188"/>
    <w:rsid w:val="00FA7308"/>
    <w:rsid w:val="00FA736E"/>
    <w:rsid w:val="00FA7453"/>
    <w:rsid w:val="00FA7554"/>
    <w:rsid w:val="00FA7598"/>
    <w:rsid w:val="00FA75A6"/>
    <w:rsid w:val="00FA760C"/>
    <w:rsid w:val="00FA77AC"/>
    <w:rsid w:val="00FA77AD"/>
    <w:rsid w:val="00FA7A92"/>
    <w:rsid w:val="00FA7B1C"/>
    <w:rsid w:val="00FA7C35"/>
    <w:rsid w:val="00FA7CE0"/>
    <w:rsid w:val="00FA7E1D"/>
    <w:rsid w:val="00FA7EBD"/>
    <w:rsid w:val="00FA7ED4"/>
    <w:rsid w:val="00FA7EF5"/>
    <w:rsid w:val="00FA7F4B"/>
    <w:rsid w:val="00FA7FDA"/>
    <w:rsid w:val="00FB0115"/>
    <w:rsid w:val="00FB0225"/>
    <w:rsid w:val="00FB02D1"/>
    <w:rsid w:val="00FB0494"/>
    <w:rsid w:val="00FB05BB"/>
    <w:rsid w:val="00FB05E3"/>
    <w:rsid w:val="00FB06FC"/>
    <w:rsid w:val="00FB07D7"/>
    <w:rsid w:val="00FB087A"/>
    <w:rsid w:val="00FB0AA0"/>
    <w:rsid w:val="00FB0BB7"/>
    <w:rsid w:val="00FB0F21"/>
    <w:rsid w:val="00FB0F71"/>
    <w:rsid w:val="00FB10F2"/>
    <w:rsid w:val="00FB11AD"/>
    <w:rsid w:val="00FB1232"/>
    <w:rsid w:val="00FB16F9"/>
    <w:rsid w:val="00FB1995"/>
    <w:rsid w:val="00FB19ED"/>
    <w:rsid w:val="00FB1AE7"/>
    <w:rsid w:val="00FB1D0F"/>
    <w:rsid w:val="00FB1E82"/>
    <w:rsid w:val="00FB20FE"/>
    <w:rsid w:val="00FB210D"/>
    <w:rsid w:val="00FB2118"/>
    <w:rsid w:val="00FB21C1"/>
    <w:rsid w:val="00FB21EB"/>
    <w:rsid w:val="00FB2238"/>
    <w:rsid w:val="00FB2273"/>
    <w:rsid w:val="00FB251F"/>
    <w:rsid w:val="00FB2A58"/>
    <w:rsid w:val="00FB2B2C"/>
    <w:rsid w:val="00FB2BCA"/>
    <w:rsid w:val="00FB2D9B"/>
    <w:rsid w:val="00FB2E0C"/>
    <w:rsid w:val="00FB2E36"/>
    <w:rsid w:val="00FB2EFA"/>
    <w:rsid w:val="00FB2F58"/>
    <w:rsid w:val="00FB2FA7"/>
    <w:rsid w:val="00FB307E"/>
    <w:rsid w:val="00FB30C1"/>
    <w:rsid w:val="00FB323E"/>
    <w:rsid w:val="00FB3525"/>
    <w:rsid w:val="00FB37F5"/>
    <w:rsid w:val="00FB3853"/>
    <w:rsid w:val="00FB3976"/>
    <w:rsid w:val="00FB39EA"/>
    <w:rsid w:val="00FB3B99"/>
    <w:rsid w:val="00FB3D45"/>
    <w:rsid w:val="00FB3E49"/>
    <w:rsid w:val="00FB3EBF"/>
    <w:rsid w:val="00FB4072"/>
    <w:rsid w:val="00FB41CF"/>
    <w:rsid w:val="00FB43FB"/>
    <w:rsid w:val="00FB44B4"/>
    <w:rsid w:val="00FB44F7"/>
    <w:rsid w:val="00FB4599"/>
    <w:rsid w:val="00FB45B0"/>
    <w:rsid w:val="00FB47B0"/>
    <w:rsid w:val="00FB4873"/>
    <w:rsid w:val="00FB4897"/>
    <w:rsid w:val="00FB49CA"/>
    <w:rsid w:val="00FB4A78"/>
    <w:rsid w:val="00FB4ACF"/>
    <w:rsid w:val="00FB4D24"/>
    <w:rsid w:val="00FB4DC4"/>
    <w:rsid w:val="00FB5048"/>
    <w:rsid w:val="00FB5164"/>
    <w:rsid w:val="00FB51A8"/>
    <w:rsid w:val="00FB54EC"/>
    <w:rsid w:val="00FB559A"/>
    <w:rsid w:val="00FB56CA"/>
    <w:rsid w:val="00FB5955"/>
    <w:rsid w:val="00FB5BDA"/>
    <w:rsid w:val="00FB5D41"/>
    <w:rsid w:val="00FB5DC4"/>
    <w:rsid w:val="00FB5EB0"/>
    <w:rsid w:val="00FB5EF3"/>
    <w:rsid w:val="00FB6052"/>
    <w:rsid w:val="00FB60E3"/>
    <w:rsid w:val="00FB6208"/>
    <w:rsid w:val="00FB6357"/>
    <w:rsid w:val="00FB6621"/>
    <w:rsid w:val="00FB66D2"/>
    <w:rsid w:val="00FB67E7"/>
    <w:rsid w:val="00FB6893"/>
    <w:rsid w:val="00FB68E1"/>
    <w:rsid w:val="00FB6992"/>
    <w:rsid w:val="00FB6BAF"/>
    <w:rsid w:val="00FB6C76"/>
    <w:rsid w:val="00FB6CAC"/>
    <w:rsid w:val="00FB6CEE"/>
    <w:rsid w:val="00FB6DF9"/>
    <w:rsid w:val="00FB6E96"/>
    <w:rsid w:val="00FB702A"/>
    <w:rsid w:val="00FB7284"/>
    <w:rsid w:val="00FB7305"/>
    <w:rsid w:val="00FB75C6"/>
    <w:rsid w:val="00FB75DD"/>
    <w:rsid w:val="00FB7715"/>
    <w:rsid w:val="00FB7894"/>
    <w:rsid w:val="00FB78B3"/>
    <w:rsid w:val="00FB79F0"/>
    <w:rsid w:val="00FB7C23"/>
    <w:rsid w:val="00FB7D43"/>
    <w:rsid w:val="00FB7E0F"/>
    <w:rsid w:val="00FB7E71"/>
    <w:rsid w:val="00FB7E9A"/>
    <w:rsid w:val="00FC0037"/>
    <w:rsid w:val="00FC0111"/>
    <w:rsid w:val="00FC020E"/>
    <w:rsid w:val="00FC0317"/>
    <w:rsid w:val="00FC04A0"/>
    <w:rsid w:val="00FC052F"/>
    <w:rsid w:val="00FC05E8"/>
    <w:rsid w:val="00FC07C6"/>
    <w:rsid w:val="00FC07E0"/>
    <w:rsid w:val="00FC0888"/>
    <w:rsid w:val="00FC08E6"/>
    <w:rsid w:val="00FC0A5A"/>
    <w:rsid w:val="00FC0E4A"/>
    <w:rsid w:val="00FC0EEB"/>
    <w:rsid w:val="00FC0FB0"/>
    <w:rsid w:val="00FC10D2"/>
    <w:rsid w:val="00FC10EB"/>
    <w:rsid w:val="00FC117E"/>
    <w:rsid w:val="00FC13FC"/>
    <w:rsid w:val="00FC145C"/>
    <w:rsid w:val="00FC147A"/>
    <w:rsid w:val="00FC14BD"/>
    <w:rsid w:val="00FC1887"/>
    <w:rsid w:val="00FC19B7"/>
    <w:rsid w:val="00FC19D4"/>
    <w:rsid w:val="00FC1AA0"/>
    <w:rsid w:val="00FC1BAD"/>
    <w:rsid w:val="00FC1C37"/>
    <w:rsid w:val="00FC1E7B"/>
    <w:rsid w:val="00FC216D"/>
    <w:rsid w:val="00FC2330"/>
    <w:rsid w:val="00FC235C"/>
    <w:rsid w:val="00FC24E3"/>
    <w:rsid w:val="00FC2712"/>
    <w:rsid w:val="00FC27DE"/>
    <w:rsid w:val="00FC2913"/>
    <w:rsid w:val="00FC2A5E"/>
    <w:rsid w:val="00FC2A85"/>
    <w:rsid w:val="00FC2B1C"/>
    <w:rsid w:val="00FC2C78"/>
    <w:rsid w:val="00FC2CA0"/>
    <w:rsid w:val="00FC2D53"/>
    <w:rsid w:val="00FC2F83"/>
    <w:rsid w:val="00FC313C"/>
    <w:rsid w:val="00FC31D0"/>
    <w:rsid w:val="00FC3221"/>
    <w:rsid w:val="00FC329E"/>
    <w:rsid w:val="00FC343A"/>
    <w:rsid w:val="00FC359C"/>
    <w:rsid w:val="00FC365A"/>
    <w:rsid w:val="00FC36B8"/>
    <w:rsid w:val="00FC37A8"/>
    <w:rsid w:val="00FC3898"/>
    <w:rsid w:val="00FC3943"/>
    <w:rsid w:val="00FC3A27"/>
    <w:rsid w:val="00FC3A44"/>
    <w:rsid w:val="00FC3A5B"/>
    <w:rsid w:val="00FC3BE7"/>
    <w:rsid w:val="00FC3C1A"/>
    <w:rsid w:val="00FC3D31"/>
    <w:rsid w:val="00FC3E18"/>
    <w:rsid w:val="00FC3E86"/>
    <w:rsid w:val="00FC4025"/>
    <w:rsid w:val="00FC40DF"/>
    <w:rsid w:val="00FC4130"/>
    <w:rsid w:val="00FC4133"/>
    <w:rsid w:val="00FC43EE"/>
    <w:rsid w:val="00FC44F6"/>
    <w:rsid w:val="00FC4A68"/>
    <w:rsid w:val="00FC4AD0"/>
    <w:rsid w:val="00FC4D0E"/>
    <w:rsid w:val="00FC51D8"/>
    <w:rsid w:val="00FC53D6"/>
    <w:rsid w:val="00FC54BB"/>
    <w:rsid w:val="00FC56CA"/>
    <w:rsid w:val="00FC5743"/>
    <w:rsid w:val="00FC57C3"/>
    <w:rsid w:val="00FC587F"/>
    <w:rsid w:val="00FC591E"/>
    <w:rsid w:val="00FC5AEF"/>
    <w:rsid w:val="00FC5B75"/>
    <w:rsid w:val="00FC5CCB"/>
    <w:rsid w:val="00FC5CDD"/>
    <w:rsid w:val="00FC5E33"/>
    <w:rsid w:val="00FC615B"/>
    <w:rsid w:val="00FC6180"/>
    <w:rsid w:val="00FC61F1"/>
    <w:rsid w:val="00FC63EC"/>
    <w:rsid w:val="00FC63F0"/>
    <w:rsid w:val="00FC6657"/>
    <w:rsid w:val="00FC6922"/>
    <w:rsid w:val="00FC6A05"/>
    <w:rsid w:val="00FC6A6F"/>
    <w:rsid w:val="00FC6A97"/>
    <w:rsid w:val="00FC6CF0"/>
    <w:rsid w:val="00FC6DA0"/>
    <w:rsid w:val="00FC6DA8"/>
    <w:rsid w:val="00FC6DC8"/>
    <w:rsid w:val="00FC6E93"/>
    <w:rsid w:val="00FC705E"/>
    <w:rsid w:val="00FC7243"/>
    <w:rsid w:val="00FC7284"/>
    <w:rsid w:val="00FC763D"/>
    <w:rsid w:val="00FC765F"/>
    <w:rsid w:val="00FC776B"/>
    <w:rsid w:val="00FC7895"/>
    <w:rsid w:val="00FC7B0D"/>
    <w:rsid w:val="00FC7BE6"/>
    <w:rsid w:val="00FC7CC7"/>
    <w:rsid w:val="00FC7DC1"/>
    <w:rsid w:val="00FC7DC6"/>
    <w:rsid w:val="00FC7E00"/>
    <w:rsid w:val="00FC7E40"/>
    <w:rsid w:val="00FC7EDB"/>
    <w:rsid w:val="00FC7F74"/>
    <w:rsid w:val="00FD0003"/>
    <w:rsid w:val="00FD00C4"/>
    <w:rsid w:val="00FD0522"/>
    <w:rsid w:val="00FD060C"/>
    <w:rsid w:val="00FD0629"/>
    <w:rsid w:val="00FD07DD"/>
    <w:rsid w:val="00FD0A96"/>
    <w:rsid w:val="00FD0B5A"/>
    <w:rsid w:val="00FD0ECC"/>
    <w:rsid w:val="00FD0FE4"/>
    <w:rsid w:val="00FD10B9"/>
    <w:rsid w:val="00FD1525"/>
    <w:rsid w:val="00FD1756"/>
    <w:rsid w:val="00FD18DF"/>
    <w:rsid w:val="00FD1AB5"/>
    <w:rsid w:val="00FD1D68"/>
    <w:rsid w:val="00FD1E1D"/>
    <w:rsid w:val="00FD1E7E"/>
    <w:rsid w:val="00FD1EEA"/>
    <w:rsid w:val="00FD1FFE"/>
    <w:rsid w:val="00FD20BA"/>
    <w:rsid w:val="00FD21F8"/>
    <w:rsid w:val="00FD23B0"/>
    <w:rsid w:val="00FD2414"/>
    <w:rsid w:val="00FD2597"/>
    <w:rsid w:val="00FD25B0"/>
    <w:rsid w:val="00FD28AA"/>
    <w:rsid w:val="00FD28E7"/>
    <w:rsid w:val="00FD2963"/>
    <w:rsid w:val="00FD2B48"/>
    <w:rsid w:val="00FD2D95"/>
    <w:rsid w:val="00FD2DA2"/>
    <w:rsid w:val="00FD2DB2"/>
    <w:rsid w:val="00FD2E37"/>
    <w:rsid w:val="00FD2E7A"/>
    <w:rsid w:val="00FD2FEC"/>
    <w:rsid w:val="00FD2FFF"/>
    <w:rsid w:val="00FD324D"/>
    <w:rsid w:val="00FD332B"/>
    <w:rsid w:val="00FD336D"/>
    <w:rsid w:val="00FD34E2"/>
    <w:rsid w:val="00FD365C"/>
    <w:rsid w:val="00FD3693"/>
    <w:rsid w:val="00FD370C"/>
    <w:rsid w:val="00FD371D"/>
    <w:rsid w:val="00FD3820"/>
    <w:rsid w:val="00FD38D2"/>
    <w:rsid w:val="00FD3929"/>
    <w:rsid w:val="00FD394F"/>
    <w:rsid w:val="00FD3BD2"/>
    <w:rsid w:val="00FD3C5A"/>
    <w:rsid w:val="00FD3E01"/>
    <w:rsid w:val="00FD3EA3"/>
    <w:rsid w:val="00FD414C"/>
    <w:rsid w:val="00FD431E"/>
    <w:rsid w:val="00FD4520"/>
    <w:rsid w:val="00FD4802"/>
    <w:rsid w:val="00FD49AA"/>
    <w:rsid w:val="00FD49B1"/>
    <w:rsid w:val="00FD4A1C"/>
    <w:rsid w:val="00FD4B1D"/>
    <w:rsid w:val="00FD4B82"/>
    <w:rsid w:val="00FD4BA7"/>
    <w:rsid w:val="00FD4E4F"/>
    <w:rsid w:val="00FD4E54"/>
    <w:rsid w:val="00FD4EF1"/>
    <w:rsid w:val="00FD526C"/>
    <w:rsid w:val="00FD5445"/>
    <w:rsid w:val="00FD5586"/>
    <w:rsid w:val="00FD56A9"/>
    <w:rsid w:val="00FD57F3"/>
    <w:rsid w:val="00FD5964"/>
    <w:rsid w:val="00FD5983"/>
    <w:rsid w:val="00FD59F4"/>
    <w:rsid w:val="00FD5C8A"/>
    <w:rsid w:val="00FD5CCC"/>
    <w:rsid w:val="00FD5D95"/>
    <w:rsid w:val="00FD5F49"/>
    <w:rsid w:val="00FD60AF"/>
    <w:rsid w:val="00FD6175"/>
    <w:rsid w:val="00FD61E0"/>
    <w:rsid w:val="00FD6290"/>
    <w:rsid w:val="00FD62ED"/>
    <w:rsid w:val="00FD65CA"/>
    <w:rsid w:val="00FD65CD"/>
    <w:rsid w:val="00FD6714"/>
    <w:rsid w:val="00FD6858"/>
    <w:rsid w:val="00FD6916"/>
    <w:rsid w:val="00FD6A43"/>
    <w:rsid w:val="00FD6B03"/>
    <w:rsid w:val="00FD6B08"/>
    <w:rsid w:val="00FD6BA2"/>
    <w:rsid w:val="00FD6BCA"/>
    <w:rsid w:val="00FD6E9A"/>
    <w:rsid w:val="00FD6F8E"/>
    <w:rsid w:val="00FD72D1"/>
    <w:rsid w:val="00FD72FA"/>
    <w:rsid w:val="00FD73BE"/>
    <w:rsid w:val="00FD73CA"/>
    <w:rsid w:val="00FD75A0"/>
    <w:rsid w:val="00FD75A5"/>
    <w:rsid w:val="00FD7633"/>
    <w:rsid w:val="00FD774D"/>
    <w:rsid w:val="00FD7840"/>
    <w:rsid w:val="00FD784B"/>
    <w:rsid w:val="00FD7A5A"/>
    <w:rsid w:val="00FD7AC1"/>
    <w:rsid w:val="00FD7B18"/>
    <w:rsid w:val="00FD7B82"/>
    <w:rsid w:val="00FD7B8A"/>
    <w:rsid w:val="00FD7C0B"/>
    <w:rsid w:val="00FD7DF6"/>
    <w:rsid w:val="00FE002B"/>
    <w:rsid w:val="00FE016B"/>
    <w:rsid w:val="00FE01DC"/>
    <w:rsid w:val="00FE0680"/>
    <w:rsid w:val="00FE08ED"/>
    <w:rsid w:val="00FE0BE5"/>
    <w:rsid w:val="00FE0CA8"/>
    <w:rsid w:val="00FE0D84"/>
    <w:rsid w:val="00FE0EED"/>
    <w:rsid w:val="00FE0FE0"/>
    <w:rsid w:val="00FE116D"/>
    <w:rsid w:val="00FE11C5"/>
    <w:rsid w:val="00FE1387"/>
    <w:rsid w:val="00FE13DF"/>
    <w:rsid w:val="00FE141C"/>
    <w:rsid w:val="00FE143F"/>
    <w:rsid w:val="00FE155B"/>
    <w:rsid w:val="00FE15C3"/>
    <w:rsid w:val="00FE15C5"/>
    <w:rsid w:val="00FE1657"/>
    <w:rsid w:val="00FE1679"/>
    <w:rsid w:val="00FE19A0"/>
    <w:rsid w:val="00FE1A56"/>
    <w:rsid w:val="00FE1B01"/>
    <w:rsid w:val="00FE1C00"/>
    <w:rsid w:val="00FE1CE9"/>
    <w:rsid w:val="00FE1D24"/>
    <w:rsid w:val="00FE1E01"/>
    <w:rsid w:val="00FE1E51"/>
    <w:rsid w:val="00FE1E53"/>
    <w:rsid w:val="00FE2244"/>
    <w:rsid w:val="00FE23AE"/>
    <w:rsid w:val="00FE27E6"/>
    <w:rsid w:val="00FE27F7"/>
    <w:rsid w:val="00FE2929"/>
    <w:rsid w:val="00FE29CD"/>
    <w:rsid w:val="00FE2A46"/>
    <w:rsid w:val="00FE2CCD"/>
    <w:rsid w:val="00FE2D3C"/>
    <w:rsid w:val="00FE2E22"/>
    <w:rsid w:val="00FE2E35"/>
    <w:rsid w:val="00FE2F54"/>
    <w:rsid w:val="00FE3167"/>
    <w:rsid w:val="00FE32AD"/>
    <w:rsid w:val="00FE332B"/>
    <w:rsid w:val="00FE33D8"/>
    <w:rsid w:val="00FE358D"/>
    <w:rsid w:val="00FE361C"/>
    <w:rsid w:val="00FE3667"/>
    <w:rsid w:val="00FE36A0"/>
    <w:rsid w:val="00FE36B1"/>
    <w:rsid w:val="00FE36C4"/>
    <w:rsid w:val="00FE381D"/>
    <w:rsid w:val="00FE3941"/>
    <w:rsid w:val="00FE39D8"/>
    <w:rsid w:val="00FE3B2A"/>
    <w:rsid w:val="00FE3C4B"/>
    <w:rsid w:val="00FE3C60"/>
    <w:rsid w:val="00FE3C97"/>
    <w:rsid w:val="00FE3D85"/>
    <w:rsid w:val="00FE3E8A"/>
    <w:rsid w:val="00FE42D7"/>
    <w:rsid w:val="00FE432D"/>
    <w:rsid w:val="00FE433E"/>
    <w:rsid w:val="00FE44C1"/>
    <w:rsid w:val="00FE45ED"/>
    <w:rsid w:val="00FE46E9"/>
    <w:rsid w:val="00FE46EB"/>
    <w:rsid w:val="00FE4A90"/>
    <w:rsid w:val="00FE4AB9"/>
    <w:rsid w:val="00FE4CFB"/>
    <w:rsid w:val="00FE4D27"/>
    <w:rsid w:val="00FE4DD2"/>
    <w:rsid w:val="00FE4DE0"/>
    <w:rsid w:val="00FE4EFE"/>
    <w:rsid w:val="00FE4F41"/>
    <w:rsid w:val="00FE51D6"/>
    <w:rsid w:val="00FE522E"/>
    <w:rsid w:val="00FE5317"/>
    <w:rsid w:val="00FE53C6"/>
    <w:rsid w:val="00FE5426"/>
    <w:rsid w:val="00FE5884"/>
    <w:rsid w:val="00FE58E3"/>
    <w:rsid w:val="00FE59B3"/>
    <w:rsid w:val="00FE5A0D"/>
    <w:rsid w:val="00FE5A3A"/>
    <w:rsid w:val="00FE5A78"/>
    <w:rsid w:val="00FE5C8E"/>
    <w:rsid w:val="00FE5F79"/>
    <w:rsid w:val="00FE6201"/>
    <w:rsid w:val="00FE628C"/>
    <w:rsid w:val="00FE62B9"/>
    <w:rsid w:val="00FE62E3"/>
    <w:rsid w:val="00FE62F9"/>
    <w:rsid w:val="00FE6390"/>
    <w:rsid w:val="00FE64EB"/>
    <w:rsid w:val="00FE652E"/>
    <w:rsid w:val="00FE66E1"/>
    <w:rsid w:val="00FE67B7"/>
    <w:rsid w:val="00FE691F"/>
    <w:rsid w:val="00FE698C"/>
    <w:rsid w:val="00FE6A7A"/>
    <w:rsid w:val="00FE6D96"/>
    <w:rsid w:val="00FE6D9C"/>
    <w:rsid w:val="00FE6E6C"/>
    <w:rsid w:val="00FE7021"/>
    <w:rsid w:val="00FE7151"/>
    <w:rsid w:val="00FE738E"/>
    <w:rsid w:val="00FE7600"/>
    <w:rsid w:val="00FE7661"/>
    <w:rsid w:val="00FE766E"/>
    <w:rsid w:val="00FE7878"/>
    <w:rsid w:val="00FE789B"/>
    <w:rsid w:val="00FE78C6"/>
    <w:rsid w:val="00FE79AD"/>
    <w:rsid w:val="00FE7CDE"/>
    <w:rsid w:val="00FE7D3A"/>
    <w:rsid w:val="00FE7D4D"/>
    <w:rsid w:val="00FE7F49"/>
    <w:rsid w:val="00FF0138"/>
    <w:rsid w:val="00FF0360"/>
    <w:rsid w:val="00FF03EE"/>
    <w:rsid w:val="00FF05AC"/>
    <w:rsid w:val="00FF0728"/>
    <w:rsid w:val="00FF079A"/>
    <w:rsid w:val="00FF07AF"/>
    <w:rsid w:val="00FF0808"/>
    <w:rsid w:val="00FF0929"/>
    <w:rsid w:val="00FF09F6"/>
    <w:rsid w:val="00FF0A4B"/>
    <w:rsid w:val="00FF0AE5"/>
    <w:rsid w:val="00FF0BF1"/>
    <w:rsid w:val="00FF0C08"/>
    <w:rsid w:val="00FF0DD8"/>
    <w:rsid w:val="00FF0FAA"/>
    <w:rsid w:val="00FF0FB3"/>
    <w:rsid w:val="00FF1082"/>
    <w:rsid w:val="00FF10F4"/>
    <w:rsid w:val="00FF135F"/>
    <w:rsid w:val="00FF14AE"/>
    <w:rsid w:val="00FF14F6"/>
    <w:rsid w:val="00FF14F8"/>
    <w:rsid w:val="00FF16CE"/>
    <w:rsid w:val="00FF1A64"/>
    <w:rsid w:val="00FF1B74"/>
    <w:rsid w:val="00FF1BA9"/>
    <w:rsid w:val="00FF1C1C"/>
    <w:rsid w:val="00FF1E18"/>
    <w:rsid w:val="00FF1EC3"/>
    <w:rsid w:val="00FF1F2F"/>
    <w:rsid w:val="00FF2042"/>
    <w:rsid w:val="00FF2073"/>
    <w:rsid w:val="00FF20B1"/>
    <w:rsid w:val="00FF213E"/>
    <w:rsid w:val="00FF2198"/>
    <w:rsid w:val="00FF232E"/>
    <w:rsid w:val="00FF2363"/>
    <w:rsid w:val="00FF273A"/>
    <w:rsid w:val="00FF28A9"/>
    <w:rsid w:val="00FF296F"/>
    <w:rsid w:val="00FF29C2"/>
    <w:rsid w:val="00FF29F4"/>
    <w:rsid w:val="00FF2A8D"/>
    <w:rsid w:val="00FF2B69"/>
    <w:rsid w:val="00FF2C4F"/>
    <w:rsid w:val="00FF2C99"/>
    <w:rsid w:val="00FF2D5D"/>
    <w:rsid w:val="00FF2E18"/>
    <w:rsid w:val="00FF2FE7"/>
    <w:rsid w:val="00FF3152"/>
    <w:rsid w:val="00FF327A"/>
    <w:rsid w:val="00FF3686"/>
    <w:rsid w:val="00FF36D5"/>
    <w:rsid w:val="00FF3972"/>
    <w:rsid w:val="00FF39B8"/>
    <w:rsid w:val="00FF3D99"/>
    <w:rsid w:val="00FF3E17"/>
    <w:rsid w:val="00FF3F6C"/>
    <w:rsid w:val="00FF4087"/>
    <w:rsid w:val="00FF4099"/>
    <w:rsid w:val="00FF444D"/>
    <w:rsid w:val="00FF449B"/>
    <w:rsid w:val="00FF454E"/>
    <w:rsid w:val="00FF45C8"/>
    <w:rsid w:val="00FF483F"/>
    <w:rsid w:val="00FF48B2"/>
    <w:rsid w:val="00FF499C"/>
    <w:rsid w:val="00FF49A7"/>
    <w:rsid w:val="00FF4A4A"/>
    <w:rsid w:val="00FF4AAB"/>
    <w:rsid w:val="00FF4BB6"/>
    <w:rsid w:val="00FF4C43"/>
    <w:rsid w:val="00FF4D3F"/>
    <w:rsid w:val="00FF4E9E"/>
    <w:rsid w:val="00FF4F2E"/>
    <w:rsid w:val="00FF50CD"/>
    <w:rsid w:val="00FF511B"/>
    <w:rsid w:val="00FF5247"/>
    <w:rsid w:val="00FF5295"/>
    <w:rsid w:val="00FF52A1"/>
    <w:rsid w:val="00FF5352"/>
    <w:rsid w:val="00FF54D0"/>
    <w:rsid w:val="00FF55DA"/>
    <w:rsid w:val="00FF57D0"/>
    <w:rsid w:val="00FF5BA6"/>
    <w:rsid w:val="00FF5BBB"/>
    <w:rsid w:val="00FF62DE"/>
    <w:rsid w:val="00FF642D"/>
    <w:rsid w:val="00FF649E"/>
    <w:rsid w:val="00FF654E"/>
    <w:rsid w:val="00FF697D"/>
    <w:rsid w:val="00FF6D7E"/>
    <w:rsid w:val="00FF6DD3"/>
    <w:rsid w:val="00FF6F53"/>
    <w:rsid w:val="00FF704E"/>
    <w:rsid w:val="00FF7077"/>
    <w:rsid w:val="00FF70F9"/>
    <w:rsid w:val="00FF72BB"/>
    <w:rsid w:val="00FF72FE"/>
    <w:rsid w:val="00FF7387"/>
    <w:rsid w:val="00FF73C0"/>
    <w:rsid w:val="00FF73DE"/>
    <w:rsid w:val="00FF741E"/>
    <w:rsid w:val="00FF7424"/>
    <w:rsid w:val="00FF745E"/>
    <w:rsid w:val="00FF7482"/>
    <w:rsid w:val="00FF768C"/>
    <w:rsid w:val="00FF7715"/>
    <w:rsid w:val="00FF775D"/>
    <w:rsid w:val="00FF795D"/>
    <w:rsid w:val="00FF798E"/>
    <w:rsid w:val="00FF79AF"/>
    <w:rsid w:val="00FF7BA6"/>
    <w:rsid w:val="00FF7BAF"/>
    <w:rsid w:val="00FF7C4C"/>
    <w:rsid w:val="00FF7CE9"/>
    <w:rsid w:val="00FF7CF5"/>
    <w:rsid w:val="00FF7CFC"/>
    <w:rsid w:val="00FF7D66"/>
    <w:rsid w:val="00FF7DB1"/>
    <w:rsid w:val="00FF7EB3"/>
    <w:rsid w:val="00FF7F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 w:type="paragraph" w:customStyle="1" w:styleId="selcontent">
    <w:name w:val="selcontent"/>
    <w:basedOn w:val="a"/>
    <w:rsid w:val="0074414A"/>
    <w:pPr>
      <w:spacing w:before="100" w:beforeAutospacing="1" w:after="100" w:afterAutospacing="1"/>
    </w:pPr>
  </w:style>
  <w:style w:type="paragraph" w:customStyle="1" w:styleId="fn-quote">
    <w:name w:val="fn-quote"/>
    <w:basedOn w:val="a"/>
    <w:rsid w:val="007F706B"/>
    <w:pPr>
      <w:spacing w:before="100" w:beforeAutospacing="1" w:after="100" w:afterAutospacing="1"/>
    </w:pPr>
  </w:style>
  <w:style w:type="paragraph" w:customStyle="1" w:styleId="a00">
    <w:name w:val="a0"/>
    <w:basedOn w:val="a"/>
    <w:rsid w:val="00481407"/>
    <w:pPr>
      <w:spacing w:before="100" w:beforeAutospacing="1" w:after="100" w:afterAutospacing="1"/>
    </w:pPr>
  </w:style>
  <w:style w:type="character" w:customStyle="1" w:styleId="pt-a0-000010">
    <w:name w:val="pt-a0-000010"/>
    <w:basedOn w:val="a0"/>
    <w:rsid w:val="00DA3A6A"/>
  </w:style>
  <w:style w:type="character" w:customStyle="1" w:styleId="pt-a0-000012">
    <w:name w:val="pt-a0-000012"/>
    <w:basedOn w:val="a0"/>
    <w:rsid w:val="00DA3A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uiPriority w:val="99"/>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1">
      <w:bodyDiv w:val="1"/>
      <w:marLeft w:val="0"/>
      <w:marRight w:val="0"/>
      <w:marTop w:val="0"/>
      <w:marBottom w:val="0"/>
      <w:divBdr>
        <w:top w:val="none" w:sz="0" w:space="0" w:color="auto"/>
        <w:left w:val="none" w:sz="0" w:space="0" w:color="auto"/>
        <w:bottom w:val="none" w:sz="0" w:space="0" w:color="auto"/>
        <w:right w:val="none" w:sz="0" w:space="0" w:color="auto"/>
      </w:divBdr>
      <w:divsChild>
        <w:div w:id="966811641">
          <w:marLeft w:val="0"/>
          <w:marRight w:val="0"/>
          <w:marTop w:val="0"/>
          <w:marBottom w:val="0"/>
          <w:divBdr>
            <w:top w:val="none" w:sz="0" w:space="0" w:color="auto"/>
            <w:left w:val="none" w:sz="0" w:space="0" w:color="auto"/>
            <w:bottom w:val="none" w:sz="0" w:space="0" w:color="auto"/>
            <w:right w:val="none" w:sz="0" w:space="0" w:color="auto"/>
          </w:divBdr>
        </w:div>
      </w:divsChild>
    </w:div>
    <w:div w:id="282043">
      <w:bodyDiv w:val="1"/>
      <w:marLeft w:val="0"/>
      <w:marRight w:val="0"/>
      <w:marTop w:val="0"/>
      <w:marBottom w:val="0"/>
      <w:divBdr>
        <w:top w:val="none" w:sz="0" w:space="0" w:color="auto"/>
        <w:left w:val="none" w:sz="0" w:space="0" w:color="auto"/>
        <w:bottom w:val="none" w:sz="0" w:space="0" w:color="auto"/>
        <w:right w:val="none" w:sz="0" w:space="0" w:color="auto"/>
      </w:divBdr>
    </w:div>
    <w:div w:id="1048825">
      <w:bodyDiv w:val="1"/>
      <w:marLeft w:val="0"/>
      <w:marRight w:val="0"/>
      <w:marTop w:val="0"/>
      <w:marBottom w:val="0"/>
      <w:divBdr>
        <w:top w:val="none" w:sz="0" w:space="0" w:color="auto"/>
        <w:left w:val="none" w:sz="0" w:space="0" w:color="auto"/>
        <w:bottom w:val="none" w:sz="0" w:space="0" w:color="auto"/>
        <w:right w:val="none" w:sz="0" w:space="0" w:color="auto"/>
      </w:divBdr>
      <w:divsChild>
        <w:div w:id="922759004">
          <w:marLeft w:val="0"/>
          <w:marRight w:val="0"/>
          <w:marTop w:val="0"/>
          <w:marBottom w:val="0"/>
          <w:divBdr>
            <w:top w:val="none" w:sz="0" w:space="0" w:color="auto"/>
            <w:left w:val="none" w:sz="0" w:space="0" w:color="auto"/>
            <w:bottom w:val="none" w:sz="0" w:space="0" w:color="auto"/>
            <w:right w:val="none" w:sz="0" w:space="0" w:color="auto"/>
          </w:divBdr>
        </w:div>
      </w:divsChild>
    </w:div>
    <w:div w:id="1512688">
      <w:bodyDiv w:val="1"/>
      <w:marLeft w:val="0"/>
      <w:marRight w:val="0"/>
      <w:marTop w:val="0"/>
      <w:marBottom w:val="0"/>
      <w:divBdr>
        <w:top w:val="none" w:sz="0" w:space="0" w:color="auto"/>
        <w:left w:val="none" w:sz="0" w:space="0" w:color="auto"/>
        <w:bottom w:val="none" w:sz="0" w:space="0" w:color="auto"/>
        <w:right w:val="none" w:sz="0" w:space="0" w:color="auto"/>
      </w:divBdr>
    </w:div>
    <w:div w:id="1713554">
      <w:bodyDiv w:val="1"/>
      <w:marLeft w:val="0"/>
      <w:marRight w:val="0"/>
      <w:marTop w:val="0"/>
      <w:marBottom w:val="0"/>
      <w:divBdr>
        <w:top w:val="none" w:sz="0" w:space="0" w:color="auto"/>
        <w:left w:val="none" w:sz="0" w:space="0" w:color="auto"/>
        <w:bottom w:val="none" w:sz="0" w:space="0" w:color="auto"/>
        <w:right w:val="none" w:sz="0" w:space="0" w:color="auto"/>
      </w:divBdr>
      <w:divsChild>
        <w:div w:id="2020354144">
          <w:marLeft w:val="0"/>
          <w:marRight w:val="0"/>
          <w:marTop w:val="0"/>
          <w:marBottom w:val="0"/>
          <w:divBdr>
            <w:top w:val="none" w:sz="0" w:space="0" w:color="auto"/>
            <w:left w:val="none" w:sz="0" w:space="0" w:color="auto"/>
            <w:bottom w:val="none" w:sz="0" w:space="0" w:color="auto"/>
            <w:right w:val="none" w:sz="0" w:space="0" w:color="auto"/>
          </w:divBdr>
        </w:div>
      </w:divsChild>
    </w:div>
    <w:div w:id="2519691">
      <w:bodyDiv w:val="1"/>
      <w:marLeft w:val="0"/>
      <w:marRight w:val="0"/>
      <w:marTop w:val="0"/>
      <w:marBottom w:val="0"/>
      <w:divBdr>
        <w:top w:val="none" w:sz="0" w:space="0" w:color="auto"/>
        <w:left w:val="none" w:sz="0" w:space="0" w:color="auto"/>
        <w:bottom w:val="none" w:sz="0" w:space="0" w:color="auto"/>
        <w:right w:val="none" w:sz="0" w:space="0" w:color="auto"/>
      </w:divBdr>
      <w:divsChild>
        <w:div w:id="455760265">
          <w:marLeft w:val="0"/>
          <w:marRight w:val="0"/>
          <w:marTop w:val="0"/>
          <w:marBottom w:val="0"/>
          <w:divBdr>
            <w:top w:val="none" w:sz="0" w:space="0" w:color="auto"/>
            <w:left w:val="none" w:sz="0" w:space="0" w:color="auto"/>
            <w:bottom w:val="none" w:sz="0" w:space="0" w:color="auto"/>
            <w:right w:val="none" w:sz="0" w:space="0" w:color="auto"/>
          </w:divBdr>
        </w:div>
      </w:divsChild>
    </w:div>
    <w:div w:id="2705644">
      <w:bodyDiv w:val="1"/>
      <w:marLeft w:val="0"/>
      <w:marRight w:val="0"/>
      <w:marTop w:val="0"/>
      <w:marBottom w:val="0"/>
      <w:divBdr>
        <w:top w:val="none" w:sz="0" w:space="0" w:color="auto"/>
        <w:left w:val="none" w:sz="0" w:space="0" w:color="auto"/>
        <w:bottom w:val="none" w:sz="0" w:space="0" w:color="auto"/>
        <w:right w:val="none" w:sz="0" w:space="0" w:color="auto"/>
      </w:divBdr>
      <w:divsChild>
        <w:div w:id="628971279">
          <w:marLeft w:val="0"/>
          <w:marRight w:val="0"/>
          <w:marTop w:val="0"/>
          <w:marBottom w:val="0"/>
          <w:divBdr>
            <w:top w:val="none" w:sz="0" w:space="0" w:color="auto"/>
            <w:left w:val="none" w:sz="0" w:space="0" w:color="auto"/>
            <w:bottom w:val="none" w:sz="0" w:space="0" w:color="auto"/>
            <w:right w:val="none" w:sz="0" w:space="0" w:color="auto"/>
          </w:divBdr>
        </w:div>
      </w:divsChild>
    </w:div>
    <w:div w:id="2822992">
      <w:bodyDiv w:val="1"/>
      <w:marLeft w:val="0"/>
      <w:marRight w:val="0"/>
      <w:marTop w:val="0"/>
      <w:marBottom w:val="0"/>
      <w:divBdr>
        <w:top w:val="none" w:sz="0" w:space="0" w:color="auto"/>
        <w:left w:val="none" w:sz="0" w:space="0" w:color="auto"/>
        <w:bottom w:val="none" w:sz="0" w:space="0" w:color="auto"/>
        <w:right w:val="none" w:sz="0" w:space="0" w:color="auto"/>
      </w:divBdr>
    </w:div>
    <w:div w:id="3366124">
      <w:bodyDiv w:val="1"/>
      <w:marLeft w:val="0"/>
      <w:marRight w:val="0"/>
      <w:marTop w:val="0"/>
      <w:marBottom w:val="0"/>
      <w:divBdr>
        <w:top w:val="none" w:sz="0" w:space="0" w:color="auto"/>
        <w:left w:val="none" w:sz="0" w:space="0" w:color="auto"/>
        <w:bottom w:val="none" w:sz="0" w:space="0" w:color="auto"/>
        <w:right w:val="none" w:sz="0" w:space="0" w:color="auto"/>
      </w:divBdr>
      <w:divsChild>
        <w:div w:id="911424365">
          <w:marLeft w:val="0"/>
          <w:marRight w:val="0"/>
          <w:marTop w:val="0"/>
          <w:marBottom w:val="0"/>
          <w:divBdr>
            <w:top w:val="none" w:sz="0" w:space="0" w:color="auto"/>
            <w:left w:val="none" w:sz="0" w:space="0" w:color="auto"/>
            <w:bottom w:val="none" w:sz="0" w:space="0" w:color="auto"/>
            <w:right w:val="none" w:sz="0" w:space="0" w:color="auto"/>
          </w:divBdr>
        </w:div>
        <w:div w:id="1364670354">
          <w:marLeft w:val="0"/>
          <w:marRight w:val="0"/>
          <w:marTop w:val="0"/>
          <w:marBottom w:val="0"/>
          <w:divBdr>
            <w:top w:val="none" w:sz="0" w:space="0" w:color="auto"/>
            <w:left w:val="none" w:sz="0" w:space="0" w:color="auto"/>
            <w:bottom w:val="none" w:sz="0" w:space="0" w:color="auto"/>
            <w:right w:val="none" w:sz="0" w:space="0" w:color="auto"/>
          </w:divBdr>
        </w:div>
        <w:div w:id="77604273">
          <w:marLeft w:val="0"/>
          <w:marRight w:val="0"/>
          <w:marTop w:val="0"/>
          <w:marBottom w:val="0"/>
          <w:divBdr>
            <w:top w:val="none" w:sz="0" w:space="0" w:color="auto"/>
            <w:left w:val="none" w:sz="0" w:space="0" w:color="auto"/>
            <w:bottom w:val="none" w:sz="0" w:space="0" w:color="auto"/>
            <w:right w:val="none" w:sz="0" w:space="0" w:color="auto"/>
          </w:divBdr>
        </w:div>
        <w:div w:id="70544510">
          <w:marLeft w:val="0"/>
          <w:marRight w:val="0"/>
          <w:marTop w:val="0"/>
          <w:marBottom w:val="0"/>
          <w:divBdr>
            <w:top w:val="none" w:sz="0" w:space="0" w:color="auto"/>
            <w:left w:val="none" w:sz="0" w:space="0" w:color="auto"/>
            <w:bottom w:val="none" w:sz="0" w:space="0" w:color="auto"/>
            <w:right w:val="none" w:sz="0" w:space="0" w:color="auto"/>
          </w:divBdr>
        </w:div>
        <w:div w:id="926497527">
          <w:marLeft w:val="0"/>
          <w:marRight w:val="0"/>
          <w:marTop w:val="0"/>
          <w:marBottom w:val="0"/>
          <w:divBdr>
            <w:top w:val="none" w:sz="0" w:space="0" w:color="auto"/>
            <w:left w:val="none" w:sz="0" w:space="0" w:color="auto"/>
            <w:bottom w:val="none" w:sz="0" w:space="0" w:color="auto"/>
            <w:right w:val="none" w:sz="0" w:space="0" w:color="auto"/>
          </w:divBdr>
        </w:div>
        <w:div w:id="475336858">
          <w:marLeft w:val="0"/>
          <w:marRight w:val="0"/>
          <w:marTop w:val="0"/>
          <w:marBottom w:val="0"/>
          <w:divBdr>
            <w:top w:val="none" w:sz="0" w:space="0" w:color="auto"/>
            <w:left w:val="none" w:sz="0" w:space="0" w:color="auto"/>
            <w:bottom w:val="none" w:sz="0" w:space="0" w:color="auto"/>
            <w:right w:val="none" w:sz="0" w:space="0" w:color="auto"/>
          </w:divBdr>
        </w:div>
        <w:div w:id="1971782552">
          <w:marLeft w:val="0"/>
          <w:marRight w:val="0"/>
          <w:marTop w:val="0"/>
          <w:marBottom w:val="0"/>
          <w:divBdr>
            <w:top w:val="none" w:sz="0" w:space="0" w:color="auto"/>
            <w:left w:val="none" w:sz="0" w:space="0" w:color="auto"/>
            <w:bottom w:val="none" w:sz="0" w:space="0" w:color="auto"/>
            <w:right w:val="none" w:sz="0" w:space="0" w:color="auto"/>
          </w:divBdr>
        </w:div>
        <w:div w:id="1583027562">
          <w:marLeft w:val="0"/>
          <w:marRight w:val="0"/>
          <w:marTop w:val="0"/>
          <w:marBottom w:val="0"/>
          <w:divBdr>
            <w:top w:val="none" w:sz="0" w:space="0" w:color="auto"/>
            <w:left w:val="none" w:sz="0" w:space="0" w:color="auto"/>
            <w:bottom w:val="none" w:sz="0" w:space="0" w:color="auto"/>
            <w:right w:val="none" w:sz="0" w:space="0" w:color="auto"/>
          </w:divBdr>
        </w:div>
        <w:div w:id="514157012">
          <w:marLeft w:val="0"/>
          <w:marRight w:val="0"/>
          <w:marTop w:val="0"/>
          <w:marBottom w:val="0"/>
          <w:divBdr>
            <w:top w:val="none" w:sz="0" w:space="0" w:color="auto"/>
            <w:left w:val="none" w:sz="0" w:space="0" w:color="auto"/>
            <w:bottom w:val="none" w:sz="0" w:space="0" w:color="auto"/>
            <w:right w:val="none" w:sz="0" w:space="0" w:color="auto"/>
          </w:divBdr>
        </w:div>
        <w:div w:id="589387099">
          <w:marLeft w:val="0"/>
          <w:marRight w:val="0"/>
          <w:marTop w:val="0"/>
          <w:marBottom w:val="0"/>
          <w:divBdr>
            <w:top w:val="none" w:sz="0" w:space="0" w:color="auto"/>
            <w:left w:val="none" w:sz="0" w:space="0" w:color="auto"/>
            <w:bottom w:val="none" w:sz="0" w:space="0" w:color="auto"/>
            <w:right w:val="none" w:sz="0" w:space="0" w:color="auto"/>
          </w:divBdr>
        </w:div>
        <w:div w:id="891190751">
          <w:marLeft w:val="0"/>
          <w:marRight w:val="0"/>
          <w:marTop w:val="0"/>
          <w:marBottom w:val="0"/>
          <w:divBdr>
            <w:top w:val="none" w:sz="0" w:space="0" w:color="auto"/>
            <w:left w:val="none" w:sz="0" w:space="0" w:color="auto"/>
            <w:bottom w:val="none" w:sz="0" w:space="0" w:color="auto"/>
            <w:right w:val="none" w:sz="0" w:space="0" w:color="auto"/>
          </w:divBdr>
        </w:div>
        <w:div w:id="59524746">
          <w:marLeft w:val="0"/>
          <w:marRight w:val="0"/>
          <w:marTop w:val="0"/>
          <w:marBottom w:val="0"/>
          <w:divBdr>
            <w:top w:val="none" w:sz="0" w:space="0" w:color="auto"/>
            <w:left w:val="none" w:sz="0" w:space="0" w:color="auto"/>
            <w:bottom w:val="none" w:sz="0" w:space="0" w:color="auto"/>
            <w:right w:val="none" w:sz="0" w:space="0" w:color="auto"/>
          </w:divBdr>
        </w:div>
        <w:div w:id="823276251">
          <w:marLeft w:val="0"/>
          <w:marRight w:val="0"/>
          <w:marTop w:val="0"/>
          <w:marBottom w:val="0"/>
          <w:divBdr>
            <w:top w:val="none" w:sz="0" w:space="0" w:color="auto"/>
            <w:left w:val="none" w:sz="0" w:space="0" w:color="auto"/>
            <w:bottom w:val="none" w:sz="0" w:space="0" w:color="auto"/>
            <w:right w:val="none" w:sz="0" w:space="0" w:color="auto"/>
          </w:divBdr>
        </w:div>
        <w:div w:id="590895463">
          <w:marLeft w:val="0"/>
          <w:marRight w:val="0"/>
          <w:marTop w:val="0"/>
          <w:marBottom w:val="0"/>
          <w:divBdr>
            <w:top w:val="none" w:sz="0" w:space="0" w:color="auto"/>
            <w:left w:val="none" w:sz="0" w:space="0" w:color="auto"/>
            <w:bottom w:val="none" w:sz="0" w:space="0" w:color="auto"/>
            <w:right w:val="none" w:sz="0" w:space="0" w:color="auto"/>
          </w:divBdr>
        </w:div>
        <w:div w:id="1537306024">
          <w:marLeft w:val="0"/>
          <w:marRight w:val="0"/>
          <w:marTop w:val="0"/>
          <w:marBottom w:val="0"/>
          <w:divBdr>
            <w:top w:val="none" w:sz="0" w:space="0" w:color="auto"/>
            <w:left w:val="none" w:sz="0" w:space="0" w:color="auto"/>
            <w:bottom w:val="none" w:sz="0" w:space="0" w:color="auto"/>
            <w:right w:val="none" w:sz="0" w:space="0" w:color="auto"/>
          </w:divBdr>
        </w:div>
      </w:divsChild>
    </w:div>
    <w:div w:id="4208385">
      <w:bodyDiv w:val="1"/>
      <w:marLeft w:val="0"/>
      <w:marRight w:val="0"/>
      <w:marTop w:val="0"/>
      <w:marBottom w:val="0"/>
      <w:divBdr>
        <w:top w:val="none" w:sz="0" w:space="0" w:color="auto"/>
        <w:left w:val="none" w:sz="0" w:space="0" w:color="auto"/>
        <w:bottom w:val="none" w:sz="0" w:space="0" w:color="auto"/>
        <w:right w:val="none" w:sz="0" w:space="0" w:color="auto"/>
      </w:divBdr>
    </w:div>
    <w:div w:id="4290021">
      <w:bodyDiv w:val="1"/>
      <w:marLeft w:val="0"/>
      <w:marRight w:val="0"/>
      <w:marTop w:val="0"/>
      <w:marBottom w:val="0"/>
      <w:divBdr>
        <w:top w:val="none" w:sz="0" w:space="0" w:color="auto"/>
        <w:left w:val="none" w:sz="0" w:space="0" w:color="auto"/>
        <w:bottom w:val="none" w:sz="0" w:space="0" w:color="auto"/>
        <w:right w:val="none" w:sz="0" w:space="0" w:color="auto"/>
      </w:divBdr>
    </w:div>
    <w:div w:id="5178496">
      <w:bodyDiv w:val="1"/>
      <w:marLeft w:val="0"/>
      <w:marRight w:val="0"/>
      <w:marTop w:val="0"/>
      <w:marBottom w:val="0"/>
      <w:divBdr>
        <w:top w:val="none" w:sz="0" w:space="0" w:color="auto"/>
        <w:left w:val="none" w:sz="0" w:space="0" w:color="auto"/>
        <w:bottom w:val="none" w:sz="0" w:space="0" w:color="auto"/>
        <w:right w:val="none" w:sz="0" w:space="0" w:color="auto"/>
      </w:divBdr>
      <w:divsChild>
        <w:div w:id="776995139">
          <w:marLeft w:val="0"/>
          <w:marRight w:val="0"/>
          <w:marTop w:val="0"/>
          <w:marBottom w:val="0"/>
          <w:divBdr>
            <w:top w:val="none" w:sz="0" w:space="0" w:color="auto"/>
            <w:left w:val="none" w:sz="0" w:space="0" w:color="auto"/>
            <w:bottom w:val="none" w:sz="0" w:space="0" w:color="auto"/>
            <w:right w:val="none" w:sz="0" w:space="0" w:color="auto"/>
          </w:divBdr>
        </w:div>
      </w:divsChild>
    </w:div>
    <w:div w:id="5403483">
      <w:bodyDiv w:val="1"/>
      <w:marLeft w:val="0"/>
      <w:marRight w:val="0"/>
      <w:marTop w:val="0"/>
      <w:marBottom w:val="0"/>
      <w:divBdr>
        <w:top w:val="none" w:sz="0" w:space="0" w:color="auto"/>
        <w:left w:val="none" w:sz="0" w:space="0" w:color="auto"/>
        <w:bottom w:val="none" w:sz="0" w:space="0" w:color="auto"/>
        <w:right w:val="none" w:sz="0" w:space="0" w:color="auto"/>
      </w:divBdr>
      <w:divsChild>
        <w:div w:id="373315550">
          <w:marLeft w:val="0"/>
          <w:marRight w:val="0"/>
          <w:marTop w:val="0"/>
          <w:marBottom w:val="0"/>
          <w:divBdr>
            <w:top w:val="none" w:sz="0" w:space="0" w:color="auto"/>
            <w:left w:val="none" w:sz="0" w:space="0" w:color="auto"/>
            <w:bottom w:val="none" w:sz="0" w:space="0" w:color="auto"/>
            <w:right w:val="none" w:sz="0" w:space="0" w:color="auto"/>
          </w:divBdr>
        </w:div>
      </w:divsChild>
    </w:div>
    <w:div w:id="5786722">
      <w:bodyDiv w:val="1"/>
      <w:marLeft w:val="0"/>
      <w:marRight w:val="0"/>
      <w:marTop w:val="0"/>
      <w:marBottom w:val="0"/>
      <w:divBdr>
        <w:top w:val="none" w:sz="0" w:space="0" w:color="auto"/>
        <w:left w:val="none" w:sz="0" w:space="0" w:color="auto"/>
        <w:bottom w:val="none" w:sz="0" w:space="0" w:color="auto"/>
        <w:right w:val="none" w:sz="0" w:space="0" w:color="auto"/>
      </w:divBdr>
    </w:div>
    <w:div w:id="5833778">
      <w:bodyDiv w:val="1"/>
      <w:marLeft w:val="0"/>
      <w:marRight w:val="0"/>
      <w:marTop w:val="0"/>
      <w:marBottom w:val="0"/>
      <w:divBdr>
        <w:top w:val="none" w:sz="0" w:space="0" w:color="auto"/>
        <w:left w:val="none" w:sz="0" w:space="0" w:color="auto"/>
        <w:bottom w:val="none" w:sz="0" w:space="0" w:color="auto"/>
        <w:right w:val="none" w:sz="0" w:space="0" w:color="auto"/>
      </w:divBdr>
    </w:div>
    <w:div w:id="64912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730">
          <w:marLeft w:val="0"/>
          <w:marRight w:val="0"/>
          <w:marTop w:val="0"/>
          <w:marBottom w:val="0"/>
          <w:divBdr>
            <w:top w:val="none" w:sz="0" w:space="0" w:color="auto"/>
            <w:left w:val="none" w:sz="0" w:space="0" w:color="auto"/>
            <w:bottom w:val="none" w:sz="0" w:space="0" w:color="auto"/>
            <w:right w:val="none" w:sz="0" w:space="0" w:color="auto"/>
          </w:divBdr>
        </w:div>
        <w:div w:id="1400127339">
          <w:marLeft w:val="0"/>
          <w:marRight w:val="0"/>
          <w:marTop w:val="0"/>
          <w:marBottom w:val="0"/>
          <w:divBdr>
            <w:top w:val="none" w:sz="0" w:space="0" w:color="auto"/>
            <w:left w:val="none" w:sz="0" w:space="0" w:color="auto"/>
            <w:bottom w:val="none" w:sz="0" w:space="0" w:color="auto"/>
            <w:right w:val="none" w:sz="0" w:space="0" w:color="auto"/>
          </w:divBdr>
        </w:div>
      </w:divsChild>
    </w:div>
    <w:div w:id="8914574">
      <w:bodyDiv w:val="1"/>
      <w:marLeft w:val="0"/>
      <w:marRight w:val="0"/>
      <w:marTop w:val="0"/>
      <w:marBottom w:val="0"/>
      <w:divBdr>
        <w:top w:val="none" w:sz="0" w:space="0" w:color="auto"/>
        <w:left w:val="none" w:sz="0" w:space="0" w:color="auto"/>
        <w:bottom w:val="none" w:sz="0" w:space="0" w:color="auto"/>
        <w:right w:val="none" w:sz="0" w:space="0" w:color="auto"/>
      </w:divBdr>
    </w:div>
    <w:div w:id="9572396">
      <w:bodyDiv w:val="1"/>
      <w:marLeft w:val="0"/>
      <w:marRight w:val="0"/>
      <w:marTop w:val="0"/>
      <w:marBottom w:val="0"/>
      <w:divBdr>
        <w:top w:val="none" w:sz="0" w:space="0" w:color="auto"/>
        <w:left w:val="none" w:sz="0" w:space="0" w:color="auto"/>
        <w:bottom w:val="none" w:sz="0" w:space="0" w:color="auto"/>
        <w:right w:val="none" w:sz="0" w:space="0" w:color="auto"/>
      </w:divBdr>
      <w:divsChild>
        <w:div w:id="1770733826">
          <w:marLeft w:val="0"/>
          <w:marRight w:val="0"/>
          <w:marTop w:val="0"/>
          <w:marBottom w:val="0"/>
          <w:divBdr>
            <w:top w:val="none" w:sz="0" w:space="0" w:color="auto"/>
            <w:left w:val="none" w:sz="0" w:space="0" w:color="auto"/>
            <w:bottom w:val="none" w:sz="0" w:space="0" w:color="auto"/>
            <w:right w:val="none" w:sz="0" w:space="0" w:color="auto"/>
          </w:divBdr>
        </w:div>
      </w:divsChild>
    </w:div>
    <w:div w:id="10231569">
      <w:bodyDiv w:val="1"/>
      <w:marLeft w:val="0"/>
      <w:marRight w:val="0"/>
      <w:marTop w:val="0"/>
      <w:marBottom w:val="0"/>
      <w:divBdr>
        <w:top w:val="none" w:sz="0" w:space="0" w:color="auto"/>
        <w:left w:val="none" w:sz="0" w:space="0" w:color="auto"/>
        <w:bottom w:val="none" w:sz="0" w:space="0" w:color="auto"/>
        <w:right w:val="none" w:sz="0" w:space="0" w:color="auto"/>
      </w:divBdr>
      <w:divsChild>
        <w:div w:id="460852369">
          <w:marLeft w:val="0"/>
          <w:marRight w:val="0"/>
          <w:marTop w:val="0"/>
          <w:marBottom w:val="0"/>
          <w:divBdr>
            <w:top w:val="none" w:sz="0" w:space="0" w:color="auto"/>
            <w:left w:val="none" w:sz="0" w:space="0" w:color="auto"/>
            <w:bottom w:val="none" w:sz="0" w:space="0" w:color="auto"/>
            <w:right w:val="none" w:sz="0" w:space="0" w:color="auto"/>
          </w:divBdr>
          <w:divsChild>
            <w:div w:id="1383284788">
              <w:marLeft w:val="0"/>
              <w:marRight w:val="0"/>
              <w:marTop w:val="0"/>
              <w:marBottom w:val="0"/>
              <w:divBdr>
                <w:top w:val="none" w:sz="0" w:space="0" w:color="auto"/>
                <w:left w:val="none" w:sz="0" w:space="0" w:color="auto"/>
                <w:bottom w:val="none" w:sz="0" w:space="0" w:color="auto"/>
                <w:right w:val="none" w:sz="0" w:space="0" w:color="auto"/>
              </w:divBdr>
            </w:div>
          </w:divsChild>
        </w:div>
        <w:div w:id="1390374705">
          <w:marLeft w:val="0"/>
          <w:marRight w:val="0"/>
          <w:marTop w:val="0"/>
          <w:marBottom w:val="0"/>
          <w:divBdr>
            <w:top w:val="none" w:sz="0" w:space="0" w:color="auto"/>
            <w:left w:val="none" w:sz="0" w:space="0" w:color="auto"/>
            <w:bottom w:val="none" w:sz="0" w:space="0" w:color="auto"/>
            <w:right w:val="none" w:sz="0" w:space="0" w:color="auto"/>
          </w:divBdr>
          <w:divsChild>
            <w:div w:id="515847310">
              <w:marLeft w:val="0"/>
              <w:marRight w:val="0"/>
              <w:marTop w:val="0"/>
              <w:marBottom w:val="0"/>
              <w:divBdr>
                <w:top w:val="none" w:sz="0" w:space="0" w:color="auto"/>
                <w:left w:val="none" w:sz="0" w:space="0" w:color="auto"/>
                <w:bottom w:val="none" w:sz="0" w:space="0" w:color="auto"/>
                <w:right w:val="none" w:sz="0" w:space="0" w:color="auto"/>
              </w:divBdr>
            </w:div>
          </w:divsChild>
        </w:div>
        <w:div w:id="1107965927">
          <w:marLeft w:val="0"/>
          <w:marRight w:val="0"/>
          <w:marTop w:val="0"/>
          <w:marBottom w:val="0"/>
          <w:divBdr>
            <w:top w:val="none" w:sz="0" w:space="0" w:color="auto"/>
            <w:left w:val="none" w:sz="0" w:space="0" w:color="auto"/>
            <w:bottom w:val="none" w:sz="0" w:space="0" w:color="auto"/>
            <w:right w:val="none" w:sz="0" w:space="0" w:color="auto"/>
          </w:divBdr>
          <w:divsChild>
            <w:div w:id="1265190742">
              <w:marLeft w:val="0"/>
              <w:marRight w:val="0"/>
              <w:marTop w:val="0"/>
              <w:marBottom w:val="0"/>
              <w:divBdr>
                <w:top w:val="none" w:sz="0" w:space="0" w:color="auto"/>
                <w:left w:val="none" w:sz="0" w:space="0" w:color="auto"/>
                <w:bottom w:val="none" w:sz="0" w:space="0" w:color="auto"/>
                <w:right w:val="none" w:sz="0" w:space="0" w:color="auto"/>
              </w:divBdr>
            </w:div>
          </w:divsChild>
        </w:div>
        <w:div w:id="1428623506">
          <w:marLeft w:val="0"/>
          <w:marRight w:val="0"/>
          <w:marTop w:val="0"/>
          <w:marBottom w:val="0"/>
          <w:divBdr>
            <w:top w:val="none" w:sz="0" w:space="0" w:color="auto"/>
            <w:left w:val="none" w:sz="0" w:space="0" w:color="auto"/>
            <w:bottom w:val="none" w:sz="0" w:space="0" w:color="auto"/>
            <w:right w:val="none" w:sz="0" w:space="0" w:color="auto"/>
          </w:divBdr>
          <w:divsChild>
            <w:div w:id="760299833">
              <w:marLeft w:val="0"/>
              <w:marRight w:val="0"/>
              <w:marTop w:val="0"/>
              <w:marBottom w:val="0"/>
              <w:divBdr>
                <w:top w:val="none" w:sz="0" w:space="0" w:color="auto"/>
                <w:left w:val="none" w:sz="0" w:space="0" w:color="auto"/>
                <w:bottom w:val="none" w:sz="0" w:space="0" w:color="auto"/>
                <w:right w:val="none" w:sz="0" w:space="0" w:color="auto"/>
              </w:divBdr>
            </w:div>
          </w:divsChild>
        </w:div>
        <w:div w:id="442384191">
          <w:marLeft w:val="0"/>
          <w:marRight w:val="0"/>
          <w:marTop w:val="0"/>
          <w:marBottom w:val="0"/>
          <w:divBdr>
            <w:top w:val="none" w:sz="0" w:space="0" w:color="auto"/>
            <w:left w:val="none" w:sz="0" w:space="0" w:color="auto"/>
            <w:bottom w:val="none" w:sz="0" w:space="0" w:color="auto"/>
            <w:right w:val="none" w:sz="0" w:space="0" w:color="auto"/>
          </w:divBdr>
          <w:divsChild>
            <w:div w:id="8329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459">
      <w:bodyDiv w:val="1"/>
      <w:marLeft w:val="0"/>
      <w:marRight w:val="0"/>
      <w:marTop w:val="0"/>
      <w:marBottom w:val="0"/>
      <w:divBdr>
        <w:top w:val="none" w:sz="0" w:space="0" w:color="auto"/>
        <w:left w:val="none" w:sz="0" w:space="0" w:color="auto"/>
        <w:bottom w:val="none" w:sz="0" w:space="0" w:color="auto"/>
        <w:right w:val="none" w:sz="0" w:space="0" w:color="auto"/>
      </w:divBdr>
      <w:divsChild>
        <w:div w:id="2146072371">
          <w:marLeft w:val="0"/>
          <w:marRight w:val="0"/>
          <w:marTop w:val="0"/>
          <w:marBottom w:val="0"/>
          <w:divBdr>
            <w:top w:val="none" w:sz="0" w:space="0" w:color="auto"/>
            <w:left w:val="none" w:sz="0" w:space="0" w:color="auto"/>
            <w:bottom w:val="none" w:sz="0" w:space="0" w:color="auto"/>
            <w:right w:val="none" w:sz="0" w:space="0" w:color="auto"/>
          </w:divBdr>
        </w:div>
      </w:divsChild>
    </w:div>
    <w:div w:id="10881361">
      <w:bodyDiv w:val="1"/>
      <w:marLeft w:val="0"/>
      <w:marRight w:val="0"/>
      <w:marTop w:val="0"/>
      <w:marBottom w:val="0"/>
      <w:divBdr>
        <w:top w:val="none" w:sz="0" w:space="0" w:color="auto"/>
        <w:left w:val="none" w:sz="0" w:space="0" w:color="auto"/>
        <w:bottom w:val="none" w:sz="0" w:space="0" w:color="auto"/>
        <w:right w:val="none" w:sz="0" w:space="0" w:color="auto"/>
      </w:divBdr>
      <w:divsChild>
        <w:div w:id="1652631478">
          <w:marLeft w:val="0"/>
          <w:marRight w:val="0"/>
          <w:marTop w:val="0"/>
          <w:marBottom w:val="0"/>
          <w:divBdr>
            <w:top w:val="none" w:sz="0" w:space="0" w:color="auto"/>
            <w:left w:val="none" w:sz="0" w:space="0" w:color="auto"/>
            <w:bottom w:val="none" w:sz="0" w:space="0" w:color="auto"/>
            <w:right w:val="none" w:sz="0" w:space="0" w:color="auto"/>
          </w:divBdr>
          <w:divsChild>
            <w:div w:id="823283310">
              <w:marLeft w:val="0"/>
              <w:marRight w:val="0"/>
              <w:marTop w:val="0"/>
              <w:marBottom w:val="0"/>
              <w:divBdr>
                <w:top w:val="none" w:sz="0" w:space="0" w:color="auto"/>
                <w:left w:val="none" w:sz="0" w:space="0" w:color="auto"/>
                <w:bottom w:val="none" w:sz="0" w:space="0" w:color="auto"/>
                <w:right w:val="none" w:sz="0" w:space="0" w:color="auto"/>
              </w:divBdr>
              <w:divsChild>
                <w:div w:id="190101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343">
      <w:bodyDiv w:val="1"/>
      <w:marLeft w:val="0"/>
      <w:marRight w:val="0"/>
      <w:marTop w:val="0"/>
      <w:marBottom w:val="0"/>
      <w:divBdr>
        <w:top w:val="none" w:sz="0" w:space="0" w:color="auto"/>
        <w:left w:val="none" w:sz="0" w:space="0" w:color="auto"/>
        <w:bottom w:val="none" w:sz="0" w:space="0" w:color="auto"/>
        <w:right w:val="none" w:sz="0" w:space="0" w:color="auto"/>
      </w:divBdr>
      <w:divsChild>
        <w:div w:id="1696269579">
          <w:marLeft w:val="0"/>
          <w:marRight w:val="0"/>
          <w:marTop w:val="0"/>
          <w:marBottom w:val="0"/>
          <w:divBdr>
            <w:top w:val="none" w:sz="0" w:space="0" w:color="auto"/>
            <w:left w:val="none" w:sz="0" w:space="0" w:color="auto"/>
            <w:bottom w:val="none" w:sz="0" w:space="0" w:color="auto"/>
            <w:right w:val="none" w:sz="0" w:space="0" w:color="auto"/>
          </w:divBdr>
        </w:div>
      </w:divsChild>
    </w:div>
    <w:div w:id="11491904">
      <w:bodyDiv w:val="1"/>
      <w:marLeft w:val="0"/>
      <w:marRight w:val="0"/>
      <w:marTop w:val="0"/>
      <w:marBottom w:val="0"/>
      <w:divBdr>
        <w:top w:val="none" w:sz="0" w:space="0" w:color="auto"/>
        <w:left w:val="none" w:sz="0" w:space="0" w:color="auto"/>
        <w:bottom w:val="none" w:sz="0" w:space="0" w:color="auto"/>
        <w:right w:val="none" w:sz="0" w:space="0" w:color="auto"/>
      </w:divBdr>
      <w:divsChild>
        <w:div w:id="1732004032">
          <w:marLeft w:val="0"/>
          <w:marRight w:val="0"/>
          <w:marTop w:val="0"/>
          <w:marBottom w:val="0"/>
          <w:divBdr>
            <w:top w:val="none" w:sz="0" w:space="0" w:color="auto"/>
            <w:left w:val="none" w:sz="0" w:space="0" w:color="auto"/>
            <w:bottom w:val="none" w:sz="0" w:space="0" w:color="auto"/>
            <w:right w:val="none" w:sz="0" w:space="0" w:color="auto"/>
          </w:divBdr>
        </w:div>
      </w:divsChild>
    </w:div>
    <w:div w:id="11958522">
      <w:bodyDiv w:val="1"/>
      <w:marLeft w:val="0"/>
      <w:marRight w:val="0"/>
      <w:marTop w:val="0"/>
      <w:marBottom w:val="0"/>
      <w:divBdr>
        <w:top w:val="none" w:sz="0" w:space="0" w:color="auto"/>
        <w:left w:val="none" w:sz="0" w:space="0" w:color="auto"/>
        <w:bottom w:val="none" w:sz="0" w:space="0" w:color="auto"/>
        <w:right w:val="none" w:sz="0" w:space="0" w:color="auto"/>
      </w:divBdr>
    </w:div>
    <w:div w:id="12154642">
      <w:bodyDiv w:val="1"/>
      <w:marLeft w:val="0"/>
      <w:marRight w:val="0"/>
      <w:marTop w:val="0"/>
      <w:marBottom w:val="0"/>
      <w:divBdr>
        <w:top w:val="none" w:sz="0" w:space="0" w:color="auto"/>
        <w:left w:val="none" w:sz="0" w:space="0" w:color="auto"/>
        <w:bottom w:val="none" w:sz="0" w:space="0" w:color="auto"/>
        <w:right w:val="none" w:sz="0" w:space="0" w:color="auto"/>
      </w:divBdr>
    </w:div>
    <w:div w:id="12539267">
      <w:bodyDiv w:val="1"/>
      <w:marLeft w:val="0"/>
      <w:marRight w:val="0"/>
      <w:marTop w:val="0"/>
      <w:marBottom w:val="0"/>
      <w:divBdr>
        <w:top w:val="none" w:sz="0" w:space="0" w:color="auto"/>
        <w:left w:val="none" w:sz="0" w:space="0" w:color="auto"/>
        <w:bottom w:val="none" w:sz="0" w:space="0" w:color="auto"/>
        <w:right w:val="none" w:sz="0" w:space="0" w:color="auto"/>
      </w:divBdr>
    </w:div>
    <w:div w:id="13270318">
      <w:bodyDiv w:val="1"/>
      <w:marLeft w:val="0"/>
      <w:marRight w:val="0"/>
      <w:marTop w:val="0"/>
      <w:marBottom w:val="0"/>
      <w:divBdr>
        <w:top w:val="none" w:sz="0" w:space="0" w:color="auto"/>
        <w:left w:val="none" w:sz="0" w:space="0" w:color="auto"/>
        <w:bottom w:val="none" w:sz="0" w:space="0" w:color="auto"/>
        <w:right w:val="none" w:sz="0" w:space="0" w:color="auto"/>
      </w:divBdr>
    </w:div>
    <w:div w:id="13532119">
      <w:bodyDiv w:val="1"/>
      <w:marLeft w:val="0"/>
      <w:marRight w:val="0"/>
      <w:marTop w:val="0"/>
      <w:marBottom w:val="0"/>
      <w:divBdr>
        <w:top w:val="none" w:sz="0" w:space="0" w:color="auto"/>
        <w:left w:val="none" w:sz="0" w:space="0" w:color="auto"/>
        <w:bottom w:val="none" w:sz="0" w:space="0" w:color="auto"/>
        <w:right w:val="none" w:sz="0" w:space="0" w:color="auto"/>
      </w:divBdr>
    </w:div>
    <w:div w:id="14426462">
      <w:bodyDiv w:val="1"/>
      <w:marLeft w:val="0"/>
      <w:marRight w:val="0"/>
      <w:marTop w:val="0"/>
      <w:marBottom w:val="0"/>
      <w:divBdr>
        <w:top w:val="none" w:sz="0" w:space="0" w:color="auto"/>
        <w:left w:val="none" w:sz="0" w:space="0" w:color="auto"/>
        <w:bottom w:val="none" w:sz="0" w:space="0" w:color="auto"/>
        <w:right w:val="none" w:sz="0" w:space="0" w:color="auto"/>
      </w:divBdr>
    </w:div>
    <w:div w:id="14550451">
      <w:bodyDiv w:val="1"/>
      <w:marLeft w:val="0"/>
      <w:marRight w:val="0"/>
      <w:marTop w:val="0"/>
      <w:marBottom w:val="0"/>
      <w:divBdr>
        <w:top w:val="none" w:sz="0" w:space="0" w:color="auto"/>
        <w:left w:val="none" w:sz="0" w:space="0" w:color="auto"/>
        <w:bottom w:val="none" w:sz="0" w:space="0" w:color="auto"/>
        <w:right w:val="none" w:sz="0" w:space="0" w:color="auto"/>
      </w:divBdr>
      <w:divsChild>
        <w:div w:id="2073188842">
          <w:marLeft w:val="0"/>
          <w:marRight w:val="0"/>
          <w:marTop w:val="0"/>
          <w:marBottom w:val="0"/>
          <w:divBdr>
            <w:top w:val="none" w:sz="0" w:space="0" w:color="auto"/>
            <w:left w:val="none" w:sz="0" w:space="0" w:color="auto"/>
            <w:bottom w:val="none" w:sz="0" w:space="0" w:color="auto"/>
            <w:right w:val="none" w:sz="0" w:space="0" w:color="auto"/>
          </w:divBdr>
        </w:div>
      </w:divsChild>
    </w:div>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15153611">
      <w:bodyDiv w:val="1"/>
      <w:marLeft w:val="0"/>
      <w:marRight w:val="0"/>
      <w:marTop w:val="0"/>
      <w:marBottom w:val="0"/>
      <w:divBdr>
        <w:top w:val="none" w:sz="0" w:space="0" w:color="auto"/>
        <w:left w:val="none" w:sz="0" w:space="0" w:color="auto"/>
        <w:bottom w:val="none" w:sz="0" w:space="0" w:color="auto"/>
        <w:right w:val="none" w:sz="0" w:space="0" w:color="auto"/>
      </w:divBdr>
    </w:div>
    <w:div w:id="15473659">
      <w:bodyDiv w:val="1"/>
      <w:marLeft w:val="0"/>
      <w:marRight w:val="0"/>
      <w:marTop w:val="0"/>
      <w:marBottom w:val="0"/>
      <w:divBdr>
        <w:top w:val="none" w:sz="0" w:space="0" w:color="auto"/>
        <w:left w:val="none" w:sz="0" w:space="0" w:color="auto"/>
        <w:bottom w:val="none" w:sz="0" w:space="0" w:color="auto"/>
        <w:right w:val="none" w:sz="0" w:space="0" w:color="auto"/>
      </w:divBdr>
      <w:divsChild>
        <w:div w:id="443967959">
          <w:marLeft w:val="0"/>
          <w:marRight w:val="0"/>
          <w:marTop w:val="0"/>
          <w:marBottom w:val="0"/>
          <w:divBdr>
            <w:top w:val="none" w:sz="0" w:space="0" w:color="auto"/>
            <w:left w:val="none" w:sz="0" w:space="0" w:color="auto"/>
            <w:bottom w:val="none" w:sz="0" w:space="0" w:color="auto"/>
            <w:right w:val="none" w:sz="0" w:space="0" w:color="auto"/>
          </w:divBdr>
        </w:div>
      </w:divsChild>
    </w:div>
    <w:div w:id="16588612">
      <w:bodyDiv w:val="1"/>
      <w:marLeft w:val="0"/>
      <w:marRight w:val="0"/>
      <w:marTop w:val="0"/>
      <w:marBottom w:val="0"/>
      <w:divBdr>
        <w:top w:val="none" w:sz="0" w:space="0" w:color="auto"/>
        <w:left w:val="none" w:sz="0" w:space="0" w:color="auto"/>
        <w:bottom w:val="none" w:sz="0" w:space="0" w:color="auto"/>
        <w:right w:val="none" w:sz="0" w:space="0" w:color="auto"/>
      </w:divBdr>
      <w:divsChild>
        <w:div w:id="331303241">
          <w:marLeft w:val="0"/>
          <w:marRight w:val="0"/>
          <w:marTop w:val="0"/>
          <w:marBottom w:val="0"/>
          <w:divBdr>
            <w:top w:val="none" w:sz="0" w:space="0" w:color="auto"/>
            <w:left w:val="none" w:sz="0" w:space="0" w:color="auto"/>
            <w:bottom w:val="none" w:sz="0" w:space="0" w:color="auto"/>
            <w:right w:val="none" w:sz="0" w:space="0" w:color="auto"/>
          </w:divBdr>
        </w:div>
      </w:divsChild>
    </w:div>
    <w:div w:id="16589128">
      <w:bodyDiv w:val="1"/>
      <w:marLeft w:val="0"/>
      <w:marRight w:val="0"/>
      <w:marTop w:val="0"/>
      <w:marBottom w:val="0"/>
      <w:divBdr>
        <w:top w:val="none" w:sz="0" w:space="0" w:color="auto"/>
        <w:left w:val="none" w:sz="0" w:space="0" w:color="auto"/>
        <w:bottom w:val="none" w:sz="0" w:space="0" w:color="auto"/>
        <w:right w:val="none" w:sz="0" w:space="0" w:color="auto"/>
      </w:divBdr>
    </w:div>
    <w:div w:id="16665700">
      <w:bodyDiv w:val="1"/>
      <w:marLeft w:val="0"/>
      <w:marRight w:val="0"/>
      <w:marTop w:val="0"/>
      <w:marBottom w:val="0"/>
      <w:divBdr>
        <w:top w:val="none" w:sz="0" w:space="0" w:color="auto"/>
        <w:left w:val="none" w:sz="0" w:space="0" w:color="auto"/>
        <w:bottom w:val="none" w:sz="0" w:space="0" w:color="auto"/>
        <w:right w:val="none" w:sz="0" w:space="0" w:color="auto"/>
      </w:divBdr>
    </w:div>
    <w:div w:id="16926704">
      <w:bodyDiv w:val="1"/>
      <w:marLeft w:val="0"/>
      <w:marRight w:val="0"/>
      <w:marTop w:val="0"/>
      <w:marBottom w:val="0"/>
      <w:divBdr>
        <w:top w:val="none" w:sz="0" w:space="0" w:color="auto"/>
        <w:left w:val="none" w:sz="0" w:space="0" w:color="auto"/>
        <w:bottom w:val="none" w:sz="0" w:space="0" w:color="auto"/>
        <w:right w:val="none" w:sz="0" w:space="0" w:color="auto"/>
      </w:divBdr>
    </w:div>
    <w:div w:id="16973965">
      <w:bodyDiv w:val="1"/>
      <w:marLeft w:val="0"/>
      <w:marRight w:val="0"/>
      <w:marTop w:val="0"/>
      <w:marBottom w:val="0"/>
      <w:divBdr>
        <w:top w:val="none" w:sz="0" w:space="0" w:color="auto"/>
        <w:left w:val="none" w:sz="0" w:space="0" w:color="auto"/>
        <w:bottom w:val="none" w:sz="0" w:space="0" w:color="auto"/>
        <w:right w:val="none" w:sz="0" w:space="0" w:color="auto"/>
      </w:divBdr>
    </w:div>
    <w:div w:id="17701504">
      <w:bodyDiv w:val="1"/>
      <w:marLeft w:val="0"/>
      <w:marRight w:val="0"/>
      <w:marTop w:val="0"/>
      <w:marBottom w:val="0"/>
      <w:divBdr>
        <w:top w:val="none" w:sz="0" w:space="0" w:color="auto"/>
        <w:left w:val="none" w:sz="0" w:space="0" w:color="auto"/>
        <w:bottom w:val="none" w:sz="0" w:space="0" w:color="auto"/>
        <w:right w:val="none" w:sz="0" w:space="0" w:color="auto"/>
      </w:divBdr>
    </w:div>
    <w:div w:id="17851618">
      <w:bodyDiv w:val="1"/>
      <w:marLeft w:val="0"/>
      <w:marRight w:val="0"/>
      <w:marTop w:val="0"/>
      <w:marBottom w:val="0"/>
      <w:divBdr>
        <w:top w:val="none" w:sz="0" w:space="0" w:color="auto"/>
        <w:left w:val="none" w:sz="0" w:space="0" w:color="auto"/>
        <w:bottom w:val="none" w:sz="0" w:space="0" w:color="auto"/>
        <w:right w:val="none" w:sz="0" w:space="0" w:color="auto"/>
      </w:divBdr>
      <w:divsChild>
        <w:div w:id="958878652">
          <w:marLeft w:val="0"/>
          <w:marRight w:val="0"/>
          <w:marTop w:val="0"/>
          <w:marBottom w:val="0"/>
          <w:divBdr>
            <w:top w:val="none" w:sz="0" w:space="0" w:color="auto"/>
            <w:left w:val="none" w:sz="0" w:space="0" w:color="auto"/>
            <w:bottom w:val="none" w:sz="0" w:space="0" w:color="auto"/>
            <w:right w:val="none" w:sz="0" w:space="0" w:color="auto"/>
          </w:divBdr>
          <w:divsChild>
            <w:div w:id="507214154">
              <w:marLeft w:val="0"/>
              <w:marRight w:val="0"/>
              <w:marTop w:val="0"/>
              <w:marBottom w:val="0"/>
              <w:divBdr>
                <w:top w:val="none" w:sz="0" w:space="0" w:color="auto"/>
                <w:left w:val="none" w:sz="0" w:space="0" w:color="auto"/>
                <w:bottom w:val="none" w:sz="0" w:space="0" w:color="auto"/>
                <w:right w:val="none" w:sz="0" w:space="0" w:color="auto"/>
              </w:divBdr>
              <w:divsChild>
                <w:div w:id="1568489547">
                  <w:marLeft w:val="0"/>
                  <w:marRight w:val="0"/>
                  <w:marTop w:val="0"/>
                  <w:marBottom w:val="0"/>
                  <w:divBdr>
                    <w:top w:val="none" w:sz="0" w:space="0" w:color="auto"/>
                    <w:left w:val="none" w:sz="0" w:space="0" w:color="auto"/>
                    <w:bottom w:val="none" w:sz="0" w:space="0" w:color="auto"/>
                    <w:right w:val="none" w:sz="0" w:space="0" w:color="auto"/>
                  </w:divBdr>
                  <w:divsChild>
                    <w:div w:id="2011983432">
                      <w:marLeft w:val="0"/>
                      <w:marRight w:val="0"/>
                      <w:marTop w:val="0"/>
                      <w:marBottom w:val="0"/>
                      <w:divBdr>
                        <w:top w:val="none" w:sz="0" w:space="0" w:color="auto"/>
                        <w:left w:val="none" w:sz="0" w:space="0" w:color="auto"/>
                        <w:bottom w:val="none" w:sz="0" w:space="0" w:color="auto"/>
                        <w:right w:val="none" w:sz="0" w:space="0" w:color="auto"/>
                      </w:divBdr>
                      <w:divsChild>
                        <w:div w:id="2065593956">
                          <w:marLeft w:val="0"/>
                          <w:marRight w:val="0"/>
                          <w:marTop w:val="0"/>
                          <w:marBottom w:val="0"/>
                          <w:divBdr>
                            <w:top w:val="none" w:sz="0" w:space="0" w:color="auto"/>
                            <w:left w:val="none" w:sz="0" w:space="0" w:color="auto"/>
                            <w:bottom w:val="none" w:sz="0" w:space="0" w:color="auto"/>
                            <w:right w:val="none" w:sz="0" w:space="0" w:color="auto"/>
                          </w:divBdr>
                          <w:divsChild>
                            <w:div w:id="242298726">
                              <w:marLeft w:val="0"/>
                              <w:marRight w:val="0"/>
                              <w:marTop w:val="0"/>
                              <w:marBottom w:val="0"/>
                              <w:divBdr>
                                <w:top w:val="none" w:sz="0" w:space="0" w:color="auto"/>
                                <w:left w:val="none" w:sz="0" w:space="0" w:color="auto"/>
                                <w:bottom w:val="none" w:sz="0" w:space="0" w:color="auto"/>
                                <w:right w:val="none" w:sz="0" w:space="0" w:color="auto"/>
                              </w:divBdr>
                              <w:divsChild>
                                <w:div w:id="14469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0735">
                          <w:marLeft w:val="0"/>
                          <w:marRight w:val="0"/>
                          <w:marTop w:val="0"/>
                          <w:marBottom w:val="0"/>
                          <w:divBdr>
                            <w:top w:val="none" w:sz="0" w:space="0" w:color="auto"/>
                            <w:left w:val="none" w:sz="0" w:space="0" w:color="auto"/>
                            <w:bottom w:val="none" w:sz="0" w:space="0" w:color="auto"/>
                            <w:right w:val="none" w:sz="0" w:space="0" w:color="auto"/>
                          </w:divBdr>
                          <w:divsChild>
                            <w:div w:id="363748628">
                              <w:marLeft w:val="0"/>
                              <w:marRight w:val="0"/>
                              <w:marTop w:val="0"/>
                              <w:marBottom w:val="0"/>
                              <w:divBdr>
                                <w:top w:val="none" w:sz="0" w:space="0" w:color="auto"/>
                                <w:left w:val="none" w:sz="0" w:space="0" w:color="auto"/>
                                <w:bottom w:val="none" w:sz="0" w:space="0" w:color="auto"/>
                                <w:right w:val="none" w:sz="0" w:space="0" w:color="auto"/>
                              </w:divBdr>
                              <w:divsChild>
                                <w:div w:id="445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6940">
      <w:bodyDiv w:val="1"/>
      <w:marLeft w:val="0"/>
      <w:marRight w:val="0"/>
      <w:marTop w:val="0"/>
      <w:marBottom w:val="0"/>
      <w:divBdr>
        <w:top w:val="none" w:sz="0" w:space="0" w:color="auto"/>
        <w:left w:val="none" w:sz="0" w:space="0" w:color="auto"/>
        <w:bottom w:val="none" w:sz="0" w:space="0" w:color="auto"/>
        <w:right w:val="none" w:sz="0" w:space="0" w:color="auto"/>
      </w:divBdr>
    </w:div>
    <w:div w:id="18553355">
      <w:bodyDiv w:val="1"/>
      <w:marLeft w:val="0"/>
      <w:marRight w:val="0"/>
      <w:marTop w:val="0"/>
      <w:marBottom w:val="0"/>
      <w:divBdr>
        <w:top w:val="none" w:sz="0" w:space="0" w:color="auto"/>
        <w:left w:val="none" w:sz="0" w:space="0" w:color="auto"/>
        <w:bottom w:val="none" w:sz="0" w:space="0" w:color="auto"/>
        <w:right w:val="none" w:sz="0" w:space="0" w:color="auto"/>
      </w:divBdr>
      <w:divsChild>
        <w:div w:id="1091581676">
          <w:marLeft w:val="0"/>
          <w:marRight w:val="0"/>
          <w:marTop w:val="0"/>
          <w:marBottom w:val="0"/>
          <w:divBdr>
            <w:top w:val="none" w:sz="0" w:space="0" w:color="auto"/>
            <w:left w:val="none" w:sz="0" w:space="0" w:color="auto"/>
            <w:bottom w:val="none" w:sz="0" w:space="0" w:color="auto"/>
            <w:right w:val="none" w:sz="0" w:space="0" w:color="auto"/>
          </w:divBdr>
        </w:div>
      </w:divsChild>
    </w:div>
    <w:div w:id="18773836">
      <w:bodyDiv w:val="1"/>
      <w:marLeft w:val="0"/>
      <w:marRight w:val="0"/>
      <w:marTop w:val="0"/>
      <w:marBottom w:val="0"/>
      <w:divBdr>
        <w:top w:val="none" w:sz="0" w:space="0" w:color="auto"/>
        <w:left w:val="none" w:sz="0" w:space="0" w:color="auto"/>
        <w:bottom w:val="none" w:sz="0" w:space="0" w:color="auto"/>
        <w:right w:val="none" w:sz="0" w:space="0" w:color="auto"/>
      </w:divBdr>
    </w:div>
    <w:div w:id="19939851">
      <w:bodyDiv w:val="1"/>
      <w:marLeft w:val="0"/>
      <w:marRight w:val="0"/>
      <w:marTop w:val="0"/>
      <w:marBottom w:val="0"/>
      <w:divBdr>
        <w:top w:val="none" w:sz="0" w:space="0" w:color="auto"/>
        <w:left w:val="none" w:sz="0" w:space="0" w:color="auto"/>
        <w:bottom w:val="none" w:sz="0" w:space="0" w:color="auto"/>
        <w:right w:val="none" w:sz="0" w:space="0" w:color="auto"/>
      </w:divBdr>
      <w:divsChild>
        <w:div w:id="1879539310">
          <w:marLeft w:val="0"/>
          <w:marRight w:val="0"/>
          <w:marTop w:val="0"/>
          <w:marBottom w:val="0"/>
          <w:divBdr>
            <w:top w:val="none" w:sz="0" w:space="0" w:color="auto"/>
            <w:left w:val="none" w:sz="0" w:space="0" w:color="auto"/>
            <w:bottom w:val="none" w:sz="0" w:space="0" w:color="auto"/>
            <w:right w:val="none" w:sz="0" w:space="0" w:color="auto"/>
          </w:divBdr>
        </w:div>
      </w:divsChild>
    </w:div>
    <w:div w:id="20202687">
      <w:bodyDiv w:val="1"/>
      <w:marLeft w:val="0"/>
      <w:marRight w:val="0"/>
      <w:marTop w:val="0"/>
      <w:marBottom w:val="0"/>
      <w:divBdr>
        <w:top w:val="none" w:sz="0" w:space="0" w:color="auto"/>
        <w:left w:val="none" w:sz="0" w:space="0" w:color="auto"/>
        <w:bottom w:val="none" w:sz="0" w:space="0" w:color="auto"/>
        <w:right w:val="none" w:sz="0" w:space="0" w:color="auto"/>
      </w:divBdr>
    </w:div>
    <w:div w:id="20282959">
      <w:bodyDiv w:val="1"/>
      <w:marLeft w:val="0"/>
      <w:marRight w:val="0"/>
      <w:marTop w:val="0"/>
      <w:marBottom w:val="0"/>
      <w:divBdr>
        <w:top w:val="none" w:sz="0" w:space="0" w:color="auto"/>
        <w:left w:val="none" w:sz="0" w:space="0" w:color="auto"/>
        <w:bottom w:val="none" w:sz="0" w:space="0" w:color="auto"/>
        <w:right w:val="none" w:sz="0" w:space="0" w:color="auto"/>
      </w:divBdr>
      <w:divsChild>
        <w:div w:id="481430045">
          <w:marLeft w:val="0"/>
          <w:marRight w:val="0"/>
          <w:marTop w:val="0"/>
          <w:marBottom w:val="0"/>
          <w:divBdr>
            <w:top w:val="none" w:sz="0" w:space="0" w:color="auto"/>
            <w:left w:val="none" w:sz="0" w:space="0" w:color="auto"/>
            <w:bottom w:val="none" w:sz="0" w:space="0" w:color="auto"/>
            <w:right w:val="none" w:sz="0" w:space="0" w:color="auto"/>
          </w:divBdr>
        </w:div>
      </w:divsChild>
    </w:div>
    <w:div w:id="20326940">
      <w:bodyDiv w:val="1"/>
      <w:marLeft w:val="0"/>
      <w:marRight w:val="0"/>
      <w:marTop w:val="0"/>
      <w:marBottom w:val="0"/>
      <w:divBdr>
        <w:top w:val="none" w:sz="0" w:space="0" w:color="auto"/>
        <w:left w:val="none" w:sz="0" w:space="0" w:color="auto"/>
        <w:bottom w:val="none" w:sz="0" w:space="0" w:color="auto"/>
        <w:right w:val="none" w:sz="0" w:space="0" w:color="auto"/>
      </w:divBdr>
      <w:divsChild>
        <w:div w:id="215554667">
          <w:marLeft w:val="0"/>
          <w:marRight w:val="0"/>
          <w:marTop w:val="0"/>
          <w:marBottom w:val="0"/>
          <w:divBdr>
            <w:top w:val="none" w:sz="0" w:space="0" w:color="auto"/>
            <w:left w:val="none" w:sz="0" w:space="0" w:color="auto"/>
            <w:bottom w:val="none" w:sz="0" w:space="0" w:color="auto"/>
            <w:right w:val="none" w:sz="0" w:space="0" w:color="auto"/>
          </w:divBdr>
        </w:div>
      </w:divsChild>
    </w:div>
    <w:div w:id="20785896">
      <w:bodyDiv w:val="1"/>
      <w:marLeft w:val="0"/>
      <w:marRight w:val="0"/>
      <w:marTop w:val="0"/>
      <w:marBottom w:val="0"/>
      <w:divBdr>
        <w:top w:val="none" w:sz="0" w:space="0" w:color="auto"/>
        <w:left w:val="none" w:sz="0" w:space="0" w:color="auto"/>
        <w:bottom w:val="none" w:sz="0" w:space="0" w:color="auto"/>
        <w:right w:val="none" w:sz="0" w:space="0" w:color="auto"/>
      </w:divBdr>
      <w:divsChild>
        <w:div w:id="700859800">
          <w:marLeft w:val="0"/>
          <w:marRight w:val="0"/>
          <w:marTop w:val="0"/>
          <w:marBottom w:val="0"/>
          <w:divBdr>
            <w:top w:val="none" w:sz="0" w:space="0" w:color="auto"/>
            <w:left w:val="none" w:sz="0" w:space="0" w:color="auto"/>
            <w:bottom w:val="none" w:sz="0" w:space="0" w:color="auto"/>
            <w:right w:val="none" w:sz="0" w:space="0" w:color="auto"/>
          </w:divBdr>
        </w:div>
      </w:divsChild>
    </w:div>
    <w:div w:id="21057818">
      <w:bodyDiv w:val="1"/>
      <w:marLeft w:val="0"/>
      <w:marRight w:val="0"/>
      <w:marTop w:val="0"/>
      <w:marBottom w:val="0"/>
      <w:divBdr>
        <w:top w:val="none" w:sz="0" w:space="0" w:color="auto"/>
        <w:left w:val="none" w:sz="0" w:space="0" w:color="auto"/>
        <w:bottom w:val="none" w:sz="0" w:space="0" w:color="auto"/>
        <w:right w:val="none" w:sz="0" w:space="0" w:color="auto"/>
      </w:divBdr>
      <w:divsChild>
        <w:div w:id="1877813000">
          <w:marLeft w:val="0"/>
          <w:marRight w:val="0"/>
          <w:marTop w:val="0"/>
          <w:marBottom w:val="0"/>
          <w:divBdr>
            <w:top w:val="none" w:sz="0" w:space="0" w:color="auto"/>
            <w:left w:val="none" w:sz="0" w:space="0" w:color="auto"/>
            <w:bottom w:val="none" w:sz="0" w:space="0" w:color="auto"/>
            <w:right w:val="none" w:sz="0" w:space="0" w:color="auto"/>
          </w:divBdr>
        </w:div>
      </w:divsChild>
    </w:div>
    <w:div w:id="21169061">
      <w:bodyDiv w:val="1"/>
      <w:marLeft w:val="0"/>
      <w:marRight w:val="0"/>
      <w:marTop w:val="0"/>
      <w:marBottom w:val="0"/>
      <w:divBdr>
        <w:top w:val="none" w:sz="0" w:space="0" w:color="auto"/>
        <w:left w:val="none" w:sz="0" w:space="0" w:color="auto"/>
        <w:bottom w:val="none" w:sz="0" w:space="0" w:color="auto"/>
        <w:right w:val="none" w:sz="0" w:space="0" w:color="auto"/>
      </w:divBdr>
      <w:divsChild>
        <w:div w:id="696780563">
          <w:marLeft w:val="0"/>
          <w:marRight w:val="0"/>
          <w:marTop w:val="0"/>
          <w:marBottom w:val="0"/>
          <w:divBdr>
            <w:top w:val="none" w:sz="0" w:space="0" w:color="auto"/>
            <w:left w:val="none" w:sz="0" w:space="0" w:color="auto"/>
            <w:bottom w:val="none" w:sz="0" w:space="0" w:color="auto"/>
            <w:right w:val="none" w:sz="0" w:space="0" w:color="auto"/>
          </w:divBdr>
        </w:div>
        <w:div w:id="1546135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76750">
      <w:bodyDiv w:val="1"/>
      <w:marLeft w:val="0"/>
      <w:marRight w:val="0"/>
      <w:marTop w:val="0"/>
      <w:marBottom w:val="0"/>
      <w:divBdr>
        <w:top w:val="none" w:sz="0" w:space="0" w:color="auto"/>
        <w:left w:val="none" w:sz="0" w:space="0" w:color="auto"/>
        <w:bottom w:val="none" w:sz="0" w:space="0" w:color="auto"/>
        <w:right w:val="none" w:sz="0" w:space="0" w:color="auto"/>
      </w:divBdr>
    </w:div>
    <w:div w:id="22101312">
      <w:bodyDiv w:val="1"/>
      <w:marLeft w:val="0"/>
      <w:marRight w:val="0"/>
      <w:marTop w:val="0"/>
      <w:marBottom w:val="0"/>
      <w:divBdr>
        <w:top w:val="none" w:sz="0" w:space="0" w:color="auto"/>
        <w:left w:val="none" w:sz="0" w:space="0" w:color="auto"/>
        <w:bottom w:val="none" w:sz="0" w:space="0" w:color="auto"/>
        <w:right w:val="none" w:sz="0" w:space="0" w:color="auto"/>
      </w:divBdr>
    </w:div>
    <w:div w:id="22480400">
      <w:bodyDiv w:val="1"/>
      <w:marLeft w:val="0"/>
      <w:marRight w:val="0"/>
      <w:marTop w:val="0"/>
      <w:marBottom w:val="0"/>
      <w:divBdr>
        <w:top w:val="none" w:sz="0" w:space="0" w:color="auto"/>
        <w:left w:val="none" w:sz="0" w:space="0" w:color="auto"/>
        <w:bottom w:val="none" w:sz="0" w:space="0" w:color="auto"/>
        <w:right w:val="none" w:sz="0" w:space="0" w:color="auto"/>
      </w:divBdr>
    </w:div>
    <w:div w:id="22482398">
      <w:bodyDiv w:val="1"/>
      <w:marLeft w:val="0"/>
      <w:marRight w:val="0"/>
      <w:marTop w:val="0"/>
      <w:marBottom w:val="0"/>
      <w:divBdr>
        <w:top w:val="none" w:sz="0" w:space="0" w:color="auto"/>
        <w:left w:val="none" w:sz="0" w:space="0" w:color="auto"/>
        <w:bottom w:val="none" w:sz="0" w:space="0" w:color="auto"/>
        <w:right w:val="none" w:sz="0" w:space="0" w:color="auto"/>
      </w:divBdr>
      <w:divsChild>
        <w:div w:id="103770233">
          <w:marLeft w:val="0"/>
          <w:marRight w:val="0"/>
          <w:marTop w:val="0"/>
          <w:marBottom w:val="0"/>
          <w:divBdr>
            <w:top w:val="none" w:sz="0" w:space="0" w:color="auto"/>
            <w:left w:val="none" w:sz="0" w:space="0" w:color="auto"/>
            <w:bottom w:val="none" w:sz="0" w:space="0" w:color="auto"/>
            <w:right w:val="none" w:sz="0" w:space="0" w:color="auto"/>
          </w:divBdr>
        </w:div>
      </w:divsChild>
    </w:div>
    <w:div w:id="23290100">
      <w:bodyDiv w:val="1"/>
      <w:marLeft w:val="0"/>
      <w:marRight w:val="0"/>
      <w:marTop w:val="0"/>
      <w:marBottom w:val="0"/>
      <w:divBdr>
        <w:top w:val="none" w:sz="0" w:space="0" w:color="auto"/>
        <w:left w:val="none" w:sz="0" w:space="0" w:color="auto"/>
        <w:bottom w:val="none" w:sz="0" w:space="0" w:color="auto"/>
        <w:right w:val="none" w:sz="0" w:space="0" w:color="auto"/>
      </w:divBdr>
    </w:div>
    <w:div w:id="23331954">
      <w:bodyDiv w:val="1"/>
      <w:marLeft w:val="0"/>
      <w:marRight w:val="0"/>
      <w:marTop w:val="0"/>
      <w:marBottom w:val="0"/>
      <w:divBdr>
        <w:top w:val="none" w:sz="0" w:space="0" w:color="auto"/>
        <w:left w:val="none" w:sz="0" w:space="0" w:color="auto"/>
        <w:bottom w:val="none" w:sz="0" w:space="0" w:color="auto"/>
        <w:right w:val="none" w:sz="0" w:space="0" w:color="auto"/>
      </w:divBdr>
    </w:div>
    <w:div w:id="23410418">
      <w:bodyDiv w:val="1"/>
      <w:marLeft w:val="0"/>
      <w:marRight w:val="0"/>
      <w:marTop w:val="0"/>
      <w:marBottom w:val="0"/>
      <w:divBdr>
        <w:top w:val="none" w:sz="0" w:space="0" w:color="auto"/>
        <w:left w:val="none" w:sz="0" w:space="0" w:color="auto"/>
        <w:bottom w:val="none" w:sz="0" w:space="0" w:color="auto"/>
        <w:right w:val="none" w:sz="0" w:space="0" w:color="auto"/>
      </w:divBdr>
    </w:div>
    <w:div w:id="24061930">
      <w:bodyDiv w:val="1"/>
      <w:marLeft w:val="0"/>
      <w:marRight w:val="0"/>
      <w:marTop w:val="0"/>
      <w:marBottom w:val="0"/>
      <w:divBdr>
        <w:top w:val="none" w:sz="0" w:space="0" w:color="auto"/>
        <w:left w:val="none" w:sz="0" w:space="0" w:color="auto"/>
        <w:bottom w:val="none" w:sz="0" w:space="0" w:color="auto"/>
        <w:right w:val="none" w:sz="0" w:space="0" w:color="auto"/>
      </w:divBdr>
      <w:divsChild>
        <w:div w:id="551356310">
          <w:marLeft w:val="0"/>
          <w:marRight w:val="0"/>
          <w:marTop w:val="0"/>
          <w:marBottom w:val="0"/>
          <w:divBdr>
            <w:top w:val="none" w:sz="0" w:space="0" w:color="auto"/>
            <w:left w:val="none" w:sz="0" w:space="0" w:color="auto"/>
            <w:bottom w:val="none" w:sz="0" w:space="0" w:color="auto"/>
            <w:right w:val="none" w:sz="0" w:space="0" w:color="auto"/>
          </w:divBdr>
        </w:div>
      </w:divsChild>
    </w:div>
    <w:div w:id="24184329">
      <w:bodyDiv w:val="1"/>
      <w:marLeft w:val="0"/>
      <w:marRight w:val="0"/>
      <w:marTop w:val="0"/>
      <w:marBottom w:val="0"/>
      <w:divBdr>
        <w:top w:val="none" w:sz="0" w:space="0" w:color="auto"/>
        <w:left w:val="none" w:sz="0" w:space="0" w:color="auto"/>
        <w:bottom w:val="none" w:sz="0" w:space="0" w:color="auto"/>
        <w:right w:val="none" w:sz="0" w:space="0" w:color="auto"/>
      </w:divBdr>
    </w:div>
    <w:div w:id="24332442">
      <w:bodyDiv w:val="1"/>
      <w:marLeft w:val="0"/>
      <w:marRight w:val="0"/>
      <w:marTop w:val="0"/>
      <w:marBottom w:val="0"/>
      <w:divBdr>
        <w:top w:val="none" w:sz="0" w:space="0" w:color="auto"/>
        <w:left w:val="none" w:sz="0" w:space="0" w:color="auto"/>
        <w:bottom w:val="none" w:sz="0" w:space="0" w:color="auto"/>
        <w:right w:val="none" w:sz="0" w:space="0" w:color="auto"/>
      </w:divBdr>
      <w:divsChild>
        <w:div w:id="863130390">
          <w:marLeft w:val="0"/>
          <w:marRight w:val="0"/>
          <w:marTop w:val="0"/>
          <w:marBottom w:val="0"/>
          <w:divBdr>
            <w:top w:val="none" w:sz="0" w:space="0" w:color="auto"/>
            <w:left w:val="none" w:sz="0" w:space="0" w:color="auto"/>
            <w:bottom w:val="none" w:sz="0" w:space="0" w:color="auto"/>
            <w:right w:val="none" w:sz="0" w:space="0" w:color="auto"/>
          </w:divBdr>
        </w:div>
      </w:divsChild>
    </w:div>
    <w:div w:id="24716431">
      <w:bodyDiv w:val="1"/>
      <w:marLeft w:val="0"/>
      <w:marRight w:val="0"/>
      <w:marTop w:val="0"/>
      <w:marBottom w:val="0"/>
      <w:divBdr>
        <w:top w:val="none" w:sz="0" w:space="0" w:color="auto"/>
        <w:left w:val="none" w:sz="0" w:space="0" w:color="auto"/>
        <w:bottom w:val="none" w:sz="0" w:space="0" w:color="auto"/>
        <w:right w:val="none" w:sz="0" w:space="0" w:color="auto"/>
      </w:divBdr>
      <w:divsChild>
        <w:div w:id="254946681">
          <w:marLeft w:val="0"/>
          <w:marRight w:val="0"/>
          <w:marTop w:val="0"/>
          <w:marBottom w:val="450"/>
          <w:divBdr>
            <w:top w:val="none" w:sz="0" w:space="0" w:color="auto"/>
            <w:left w:val="none" w:sz="0" w:space="0" w:color="auto"/>
            <w:bottom w:val="none" w:sz="0" w:space="0" w:color="auto"/>
            <w:right w:val="none" w:sz="0" w:space="0" w:color="auto"/>
          </w:divBdr>
          <w:divsChild>
            <w:div w:id="1415055117">
              <w:marLeft w:val="0"/>
              <w:marRight w:val="0"/>
              <w:marTop w:val="0"/>
              <w:marBottom w:val="0"/>
              <w:divBdr>
                <w:top w:val="none" w:sz="0" w:space="0" w:color="auto"/>
                <w:left w:val="none" w:sz="0" w:space="0" w:color="auto"/>
                <w:bottom w:val="none" w:sz="0" w:space="0" w:color="auto"/>
                <w:right w:val="none" w:sz="0" w:space="0" w:color="auto"/>
              </w:divBdr>
            </w:div>
          </w:divsChild>
        </w:div>
        <w:div w:id="49617860">
          <w:marLeft w:val="0"/>
          <w:marRight w:val="0"/>
          <w:marTop w:val="0"/>
          <w:marBottom w:val="0"/>
          <w:divBdr>
            <w:top w:val="none" w:sz="0" w:space="0" w:color="auto"/>
            <w:left w:val="none" w:sz="0" w:space="0" w:color="auto"/>
            <w:bottom w:val="none" w:sz="0" w:space="0" w:color="auto"/>
            <w:right w:val="none" w:sz="0" w:space="0" w:color="auto"/>
          </w:divBdr>
          <w:divsChild>
            <w:div w:id="1769158470">
              <w:marLeft w:val="0"/>
              <w:marRight w:val="0"/>
              <w:marTop w:val="0"/>
              <w:marBottom w:val="0"/>
              <w:divBdr>
                <w:top w:val="none" w:sz="0" w:space="0" w:color="auto"/>
                <w:left w:val="none" w:sz="0" w:space="0" w:color="auto"/>
                <w:bottom w:val="none" w:sz="0" w:space="0" w:color="auto"/>
                <w:right w:val="none" w:sz="0" w:space="0" w:color="auto"/>
              </w:divBdr>
              <w:divsChild>
                <w:div w:id="1487211660">
                  <w:marLeft w:val="0"/>
                  <w:marRight w:val="0"/>
                  <w:marTop w:val="0"/>
                  <w:marBottom w:val="0"/>
                  <w:divBdr>
                    <w:top w:val="none" w:sz="0" w:space="0" w:color="auto"/>
                    <w:left w:val="none" w:sz="0" w:space="0" w:color="auto"/>
                    <w:bottom w:val="none" w:sz="0" w:space="0" w:color="auto"/>
                    <w:right w:val="none" w:sz="0" w:space="0" w:color="auto"/>
                  </w:divBdr>
                  <w:divsChild>
                    <w:div w:id="1102652864">
                      <w:marLeft w:val="0"/>
                      <w:marRight w:val="0"/>
                      <w:marTop w:val="0"/>
                      <w:marBottom w:val="450"/>
                      <w:divBdr>
                        <w:top w:val="none" w:sz="0" w:space="0" w:color="auto"/>
                        <w:left w:val="none" w:sz="0" w:space="0" w:color="auto"/>
                        <w:bottom w:val="none" w:sz="0" w:space="0" w:color="auto"/>
                        <w:right w:val="none" w:sz="0" w:space="0" w:color="auto"/>
                      </w:divBdr>
                      <w:divsChild>
                        <w:div w:id="809857771">
                          <w:marLeft w:val="0"/>
                          <w:marRight w:val="0"/>
                          <w:marTop w:val="0"/>
                          <w:marBottom w:val="150"/>
                          <w:divBdr>
                            <w:top w:val="none" w:sz="0" w:space="11" w:color="auto"/>
                            <w:left w:val="none" w:sz="0" w:space="0" w:color="auto"/>
                            <w:bottom w:val="single" w:sz="6" w:space="11" w:color="DDE1E6"/>
                            <w:right w:val="none" w:sz="0" w:space="0" w:color="auto"/>
                          </w:divBdr>
                        </w:div>
                      </w:divsChild>
                    </w:div>
                    <w:div w:id="720131127">
                      <w:marLeft w:val="0"/>
                      <w:marRight w:val="0"/>
                      <w:marTop w:val="0"/>
                      <w:marBottom w:val="450"/>
                      <w:divBdr>
                        <w:top w:val="none" w:sz="0" w:space="0" w:color="auto"/>
                        <w:left w:val="none" w:sz="0" w:space="0" w:color="auto"/>
                        <w:bottom w:val="none" w:sz="0" w:space="0" w:color="auto"/>
                        <w:right w:val="none" w:sz="0" w:space="0" w:color="auto"/>
                      </w:divBdr>
                      <w:divsChild>
                        <w:div w:id="1753577224">
                          <w:marLeft w:val="0"/>
                          <w:marRight w:val="0"/>
                          <w:marTop w:val="0"/>
                          <w:marBottom w:val="150"/>
                          <w:divBdr>
                            <w:top w:val="none" w:sz="0" w:space="11" w:color="auto"/>
                            <w:left w:val="none" w:sz="0" w:space="0" w:color="auto"/>
                            <w:bottom w:val="single" w:sz="6" w:space="11" w:color="DDE1E6"/>
                            <w:right w:val="none" w:sz="0" w:space="0" w:color="auto"/>
                          </w:divBdr>
                        </w:div>
                      </w:divsChild>
                    </w:div>
                    <w:div w:id="1756705243">
                      <w:marLeft w:val="0"/>
                      <w:marRight w:val="0"/>
                      <w:marTop w:val="0"/>
                      <w:marBottom w:val="450"/>
                      <w:divBdr>
                        <w:top w:val="none" w:sz="0" w:space="0" w:color="auto"/>
                        <w:left w:val="none" w:sz="0" w:space="0" w:color="auto"/>
                        <w:bottom w:val="none" w:sz="0" w:space="0" w:color="auto"/>
                        <w:right w:val="none" w:sz="0" w:space="0" w:color="auto"/>
                      </w:divBdr>
                      <w:divsChild>
                        <w:div w:id="652175937">
                          <w:marLeft w:val="0"/>
                          <w:marRight w:val="0"/>
                          <w:marTop w:val="0"/>
                          <w:marBottom w:val="150"/>
                          <w:divBdr>
                            <w:top w:val="none" w:sz="0" w:space="11" w:color="auto"/>
                            <w:left w:val="none" w:sz="0" w:space="0" w:color="auto"/>
                            <w:bottom w:val="single" w:sz="6" w:space="11" w:color="DDE1E6"/>
                            <w:right w:val="none" w:sz="0" w:space="0" w:color="auto"/>
                          </w:divBdr>
                        </w:div>
                      </w:divsChild>
                    </w:div>
                    <w:div w:id="1211381926">
                      <w:marLeft w:val="0"/>
                      <w:marRight w:val="0"/>
                      <w:marTop w:val="0"/>
                      <w:marBottom w:val="450"/>
                      <w:divBdr>
                        <w:top w:val="none" w:sz="0" w:space="0" w:color="auto"/>
                        <w:left w:val="none" w:sz="0" w:space="0" w:color="auto"/>
                        <w:bottom w:val="none" w:sz="0" w:space="0" w:color="auto"/>
                        <w:right w:val="none" w:sz="0" w:space="0" w:color="auto"/>
                      </w:divBdr>
                      <w:divsChild>
                        <w:div w:id="679308521">
                          <w:marLeft w:val="0"/>
                          <w:marRight w:val="0"/>
                          <w:marTop w:val="0"/>
                          <w:marBottom w:val="150"/>
                          <w:divBdr>
                            <w:top w:val="none" w:sz="0" w:space="11" w:color="auto"/>
                            <w:left w:val="none" w:sz="0" w:space="0" w:color="auto"/>
                            <w:bottom w:val="single" w:sz="6" w:space="11" w:color="DDE1E6"/>
                            <w:right w:val="none" w:sz="0" w:space="0" w:color="auto"/>
                          </w:divBdr>
                        </w:div>
                      </w:divsChild>
                    </w:div>
                    <w:div w:id="1084229049">
                      <w:marLeft w:val="0"/>
                      <w:marRight w:val="0"/>
                      <w:marTop w:val="0"/>
                      <w:marBottom w:val="450"/>
                      <w:divBdr>
                        <w:top w:val="none" w:sz="0" w:space="0" w:color="auto"/>
                        <w:left w:val="none" w:sz="0" w:space="0" w:color="auto"/>
                        <w:bottom w:val="none" w:sz="0" w:space="0" w:color="auto"/>
                        <w:right w:val="none" w:sz="0" w:space="0" w:color="auto"/>
                      </w:divBdr>
                      <w:divsChild>
                        <w:div w:id="617221116">
                          <w:marLeft w:val="0"/>
                          <w:marRight w:val="0"/>
                          <w:marTop w:val="0"/>
                          <w:marBottom w:val="150"/>
                          <w:divBdr>
                            <w:top w:val="none" w:sz="0" w:space="11" w:color="auto"/>
                            <w:left w:val="none" w:sz="0" w:space="0" w:color="auto"/>
                            <w:bottom w:val="single" w:sz="6" w:space="11" w:color="DDE1E6"/>
                            <w:right w:val="none" w:sz="0" w:space="0" w:color="auto"/>
                          </w:divBdr>
                        </w:div>
                      </w:divsChild>
                    </w:div>
                    <w:div w:id="2146003126">
                      <w:marLeft w:val="0"/>
                      <w:marRight w:val="0"/>
                      <w:marTop w:val="0"/>
                      <w:marBottom w:val="450"/>
                      <w:divBdr>
                        <w:top w:val="none" w:sz="0" w:space="0" w:color="auto"/>
                        <w:left w:val="none" w:sz="0" w:space="0" w:color="auto"/>
                        <w:bottom w:val="none" w:sz="0" w:space="0" w:color="auto"/>
                        <w:right w:val="none" w:sz="0" w:space="0" w:color="auto"/>
                      </w:divBdr>
                      <w:divsChild>
                        <w:div w:id="1308705126">
                          <w:marLeft w:val="0"/>
                          <w:marRight w:val="0"/>
                          <w:marTop w:val="0"/>
                          <w:marBottom w:val="150"/>
                          <w:divBdr>
                            <w:top w:val="none" w:sz="0" w:space="11" w:color="auto"/>
                            <w:left w:val="none" w:sz="0" w:space="0" w:color="auto"/>
                            <w:bottom w:val="single" w:sz="6" w:space="11" w:color="DDE1E6"/>
                            <w:right w:val="none" w:sz="0" w:space="0" w:color="auto"/>
                          </w:divBdr>
                        </w:div>
                      </w:divsChild>
                    </w:div>
                    <w:div w:id="887179442">
                      <w:marLeft w:val="0"/>
                      <w:marRight w:val="0"/>
                      <w:marTop w:val="0"/>
                      <w:marBottom w:val="450"/>
                      <w:divBdr>
                        <w:top w:val="none" w:sz="0" w:space="0" w:color="auto"/>
                        <w:left w:val="none" w:sz="0" w:space="0" w:color="auto"/>
                        <w:bottom w:val="none" w:sz="0" w:space="0" w:color="auto"/>
                        <w:right w:val="none" w:sz="0" w:space="0" w:color="auto"/>
                      </w:divBdr>
                      <w:divsChild>
                        <w:div w:id="1514345755">
                          <w:marLeft w:val="0"/>
                          <w:marRight w:val="0"/>
                          <w:marTop w:val="0"/>
                          <w:marBottom w:val="150"/>
                          <w:divBdr>
                            <w:top w:val="none" w:sz="0" w:space="11" w:color="auto"/>
                            <w:left w:val="none" w:sz="0" w:space="0" w:color="auto"/>
                            <w:bottom w:val="single" w:sz="6" w:space="11" w:color="DDE1E6"/>
                            <w:right w:val="none" w:sz="0" w:space="0" w:color="auto"/>
                          </w:divBdr>
                        </w:div>
                      </w:divsChild>
                    </w:div>
                    <w:div w:id="102843049">
                      <w:marLeft w:val="0"/>
                      <w:marRight w:val="0"/>
                      <w:marTop w:val="0"/>
                      <w:marBottom w:val="450"/>
                      <w:divBdr>
                        <w:top w:val="none" w:sz="0" w:space="0" w:color="auto"/>
                        <w:left w:val="none" w:sz="0" w:space="0" w:color="auto"/>
                        <w:bottom w:val="none" w:sz="0" w:space="0" w:color="auto"/>
                        <w:right w:val="none" w:sz="0" w:space="0" w:color="auto"/>
                      </w:divBdr>
                      <w:divsChild>
                        <w:div w:id="1679847782">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17358843">
          <w:marLeft w:val="0"/>
          <w:marRight w:val="0"/>
          <w:marTop w:val="0"/>
          <w:marBottom w:val="750"/>
          <w:divBdr>
            <w:top w:val="none" w:sz="0" w:space="0" w:color="auto"/>
            <w:left w:val="none" w:sz="0" w:space="0" w:color="auto"/>
            <w:bottom w:val="none" w:sz="0" w:space="0" w:color="auto"/>
            <w:right w:val="none" w:sz="0" w:space="0" w:color="auto"/>
          </w:divBdr>
          <w:divsChild>
            <w:div w:id="835538507">
              <w:marLeft w:val="0"/>
              <w:marRight w:val="0"/>
              <w:marTop w:val="0"/>
              <w:marBottom w:val="0"/>
              <w:divBdr>
                <w:top w:val="none" w:sz="0" w:space="0" w:color="auto"/>
                <w:left w:val="none" w:sz="0" w:space="0" w:color="auto"/>
                <w:bottom w:val="none" w:sz="0" w:space="0" w:color="auto"/>
                <w:right w:val="none" w:sz="0" w:space="0" w:color="auto"/>
              </w:divBdr>
              <w:divsChild>
                <w:div w:id="2038313815">
                  <w:marLeft w:val="0"/>
                  <w:marRight w:val="0"/>
                  <w:marTop w:val="0"/>
                  <w:marBottom w:val="0"/>
                  <w:divBdr>
                    <w:top w:val="none" w:sz="0" w:space="0" w:color="auto"/>
                    <w:left w:val="none" w:sz="0" w:space="0" w:color="auto"/>
                    <w:bottom w:val="none" w:sz="0" w:space="0" w:color="auto"/>
                    <w:right w:val="none" w:sz="0" w:space="0" w:color="auto"/>
                  </w:divBdr>
                  <w:divsChild>
                    <w:div w:id="411583018">
                      <w:marLeft w:val="0"/>
                      <w:marRight w:val="0"/>
                      <w:marTop w:val="0"/>
                      <w:marBottom w:val="0"/>
                      <w:divBdr>
                        <w:top w:val="single" w:sz="12" w:space="0" w:color="FFFFFF"/>
                        <w:left w:val="single" w:sz="6" w:space="0" w:color="FFFFFF"/>
                        <w:bottom w:val="single" w:sz="12" w:space="0" w:color="FFFFFF"/>
                        <w:right w:val="single" w:sz="6" w:space="0" w:color="FFFFFF"/>
                      </w:divBdr>
                      <w:divsChild>
                        <w:div w:id="152568159">
                          <w:marLeft w:val="0"/>
                          <w:marRight w:val="0"/>
                          <w:marTop w:val="0"/>
                          <w:marBottom w:val="0"/>
                          <w:divBdr>
                            <w:top w:val="none" w:sz="0" w:space="0" w:color="auto"/>
                            <w:left w:val="none" w:sz="0" w:space="0" w:color="auto"/>
                            <w:bottom w:val="none" w:sz="0" w:space="0" w:color="auto"/>
                            <w:right w:val="none" w:sz="0" w:space="0" w:color="auto"/>
                          </w:divBdr>
                          <w:divsChild>
                            <w:div w:id="10624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6492">
                      <w:marLeft w:val="0"/>
                      <w:marRight w:val="0"/>
                      <w:marTop w:val="0"/>
                      <w:marBottom w:val="0"/>
                      <w:divBdr>
                        <w:top w:val="single" w:sz="12" w:space="0" w:color="FFFFFF"/>
                        <w:left w:val="single" w:sz="6" w:space="0" w:color="FFFFFF"/>
                        <w:bottom w:val="single" w:sz="12" w:space="0" w:color="FFFFFF"/>
                        <w:right w:val="single" w:sz="6" w:space="0" w:color="FFFFFF"/>
                      </w:divBdr>
                      <w:divsChild>
                        <w:div w:id="859775723">
                          <w:marLeft w:val="0"/>
                          <w:marRight w:val="0"/>
                          <w:marTop w:val="0"/>
                          <w:marBottom w:val="0"/>
                          <w:divBdr>
                            <w:top w:val="none" w:sz="0" w:space="0" w:color="auto"/>
                            <w:left w:val="none" w:sz="0" w:space="0" w:color="auto"/>
                            <w:bottom w:val="none" w:sz="0" w:space="0" w:color="auto"/>
                            <w:right w:val="none" w:sz="0" w:space="0" w:color="auto"/>
                          </w:divBdr>
                          <w:divsChild>
                            <w:div w:id="16083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6007">
                      <w:marLeft w:val="0"/>
                      <w:marRight w:val="0"/>
                      <w:marTop w:val="0"/>
                      <w:marBottom w:val="0"/>
                      <w:divBdr>
                        <w:top w:val="single" w:sz="12" w:space="0" w:color="FFFFFF"/>
                        <w:left w:val="single" w:sz="6" w:space="0" w:color="FFFFFF"/>
                        <w:bottom w:val="single" w:sz="12" w:space="0" w:color="FFFFFF"/>
                        <w:right w:val="single" w:sz="6" w:space="0" w:color="FFFFFF"/>
                      </w:divBdr>
                      <w:divsChild>
                        <w:div w:id="1307470854">
                          <w:marLeft w:val="0"/>
                          <w:marRight w:val="0"/>
                          <w:marTop w:val="0"/>
                          <w:marBottom w:val="0"/>
                          <w:divBdr>
                            <w:top w:val="none" w:sz="0" w:space="0" w:color="auto"/>
                            <w:left w:val="none" w:sz="0" w:space="0" w:color="auto"/>
                            <w:bottom w:val="none" w:sz="0" w:space="0" w:color="auto"/>
                            <w:right w:val="none" w:sz="0" w:space="0" w:color="auto"/>
                          </w:divBdr>
                          <w:divsChild>
                            <w:div w:id="463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6141">
                      <w:marLeft w:val="0"/>
                      <w:marRight w:val="0"/>
                      <w:marTop w:val="0"/>
                      <w:marBottom w:val="0"/>
                      <w:divBdr>
                        <w:top w:val="single" w:sz="12" w:space="0" w:color="FFFFFF"/>
                        <w:left w:val="single" w:sz="6" w:space="0" w:color="FFFFFF"/>
                        <w:bottom w:val="single" w:sz="12" w:space="0" w:color="FFFFFF"/>
                        <w:right w:val="single" w:sz="6" w:space="0" w:color="FFFFFF"/>
                      </w:divBdr>
                      <w:divsChild>
                        <w:div w:id="999425013">
                          <w:marLeft w:val="0"/>
                          <w:marRight w:val="0"/>
                          <w:marTop w:val="0"/>
                          <w:marBottom w:val="0"/>
                          <w:divBdr>
                            <w:top w:val="none" w:sz="0" w:space="0" w:color="auto"/>
                            <w:left w:val="none" w:sz="0" w:space="0" w:color="auto"/>
                            <w:bottom w:val="none" w:sz="0" w:space="0" w:color="auto"/>
                            <w:right w:val="none" w:sz="0" w:space="0" w:color="auto"/>
                          </w:divBdr>
                          <w:divsChild>
                            <w:div w:id="12039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7">
                      <w:marLeft w:val="0"/>
                      <w:marRight w:val="0"/>
                      <w:marTop w:val="0"/>
                      <w:marBottom w:val="0"/>
                      <w:divBdr>
                        <w:top w:val="single" w:sz="12" w:space="0" w:color="FFFFFF"/>
                        <w:left w:val="single" w:sz="6" w:space="0" w:color="FFFFFF"/>
                        <w:bottom w:val="single" w:sz="12" w:space="0" w:color="FFFFFF"/>
                        <w:right w:val="single" w:sz="6" w:space="0" w:color="FFFFFF"/>
                      </w:divBdr>
                      <w:divsChild>
                        <w:div w:id="811210504">
                          <w:marLeft w:val="0"/>
                          <w:marRight w:val="0"/>
                          <w:marTop w:val="0"/>
                          <w:marBottom w:val="0"/>
                          <w:divBdr>
                            <w:top w:val="none" w:sz="0" w:space="0" w:color="auto"/>
                            <w:left w:val="none" w:sz="0" w:space="0" w:color="auto"/>
                            <w:bottom w:val="none" w:sz="0" w:space="0" w:color="auto"/>
                            <w:right w:val="none" w:sz="0" w:space="0" w:color="auto"/>
                          </w:divBdr>
                          <w:divsChild>
                            <w:div w:id="18078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2748">
                      <w:marLeft w:val="0"/>
                      <w:marRight w:val="0"/>
                      <w:marTop w:val="0"/>
                      <w:marBottom w:val="0"/>
                      <w:divBdr>
                        <w:top w:val="single" w:sz="12" w:space="0" w:color="FFFFFF"/>
                        <w:left w:val="single" w:sz="6" w:space="0" w:color="FFFFFF"/>
                        <w:bottom w:val="single" w:sz="12" w:space="0" w:color="FFFFFF"/>
                        <w:right w:val="single" w:sz="6" w:space="0" w:color="FFFFFF"/>
                      </w:divBdr>
                      <w:divsChild>
                        <w:div w:id="1871797903">
                          <w:marLeft w:val="0"/>
                          <w:marRight w:val="0"/>
                          <w:marTop w:val="0"/>
                          <w:marBottom w:val="0"/>
                          <w:divBdr>
                            <w:top w:val="none" w:sz="0" w:space="0" w:color="auto"/>
                            <w:left w:val="none" w:sz="0" w:space="0" w:color="auto"/>
                            <w:bottom w:val="none" w:sz="0" w:space="0" w:color="auto"/>
                            <w:right w:val="none" w:sz="0" w:space="0" w:color="auto"/>
                          </w:divBdr>
                          <w:divsChild>
                            <w:div w:id="5056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657">
                      <w:marLeft w:val="0"/>
                      <w:marRight w:val="0"/>
                      <w:marTop w:val="0"/>
                      <w:marBottom w:val="0"/>
                      <w:divBdr>
                        <w:top w:val="single" w:sz="12" w:space="0" w:color="FFFFFF"/>
                        <w:left w:val="single" w:sz="6" w:space="0" w:color="FFFFFF"/>
                        <w:bottom w:val="single" w:sz="12" w:space="0" w:color="FFFFFF"/>
                        <w:right w:val="single" w:sz="6" w:space="0" w:color="FFFFFF"/>
                      </w:divBdr>
                      <w:divsChild>
                        <w:div w:id="563295180">
                          <w:marLeft w:val="0"/>
                          <w:marRight w:val="0"/>
                          <w:marTop w:val="0"/>
                          <w:marBottom w:val="0"/>
                          <w:divBdr>
                            <w:top w:val="none" w:sz="0" w:space="0" w:color="auto"/>
                            <w:left w:val="none" w:sz="0" w:space="0" w:color="auto"/>
                            <w:bottom w:val="none" w:sz="0" w:space="0" w:color="auto"/>
                            <w:right w:val="none" w:sz="0" w:space="0" w:color="auto"/>
                          </w:divBdr>
                          <w:divsChild>
                            <w:div w:id="7633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1168">
                      <w:marLeft w:val="0"/>
                      <w:marRight w:val="0"/>
                      <w:marTop w:val="0"/>
                      <w:marBottom w:val="0"/>
                      <w:divBdr>
                        <w:top w:val="single" w:sz="12" w:space="0" w:color="FFFFFF"/>
                        <w:left w:val="single" w:sz="6" w:space="0" w:color="FFFFFF"/>
                        <w:bottom w:val="single" w:sz="12" w:space="0" w:color="FFFFFF"/>
                        <w:right w:val="single" w:sz="6" w:space="0" w:color="FFFFFF"/>
                      </w:divBdr>
                      <w:divsChild>
                        <w:div w:id="461581740">
                          <w:marLeft w:val="0"/>
                          <w:marRight w:val="0"/>
                          <w:marTop w:val="0"/>
                          <w:marBottom w:val="0"/>
                          <w:divBdr>
                            <w:top w:val="none" w:sz="0" w:space="0" w:color="auto"/>
                            <w:left w:val="none" w:sz="0" w:space="0" w:color="auto"/>
                            <w:bottom w:val="none" w:sz="0" w:space="0" w:color="auto"/>
                            <w:right w:val="none" w:sz="0" w:space="0" w:color="auto"/>
                          </w:divBdr>
                          <w:divsChild>
                            <w:div w:id="1739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8357">
      <w:bodyDiv w:val="1"/>
      <w:marLeft w:val="0"/>
      <w:marRight w:val="0"/>
      <w:marTop w:val="0"/>
      <w:marBottom w:val="0"/>
      <w:divBdr>
        <w:top w:val="none" w:sz="0" w:space="0" w:color="auto"/>
        <w:left w:val="none" w:sz="0" w:space="0" w:color="auto"/>
        <w:bottom w:val="none" w:sz="0" w:space="0" w:color="auto"/>
        <w:right w:val="none" w:sz="0" w:space="0" w:color="auto"/>
      </w:divBdr>
      <w:divsChild>
        <w:div w:id="1142235208">
          <w:marLeft w:val="0"/>
          <w:marRight w:val="0"/>
          <w:marTop w:val="0"/>
          <w:marBottom w:val="0"/>
          <w:divBdr>
            <w:top w:val="none" w:sz="0" w:space="0" w:color="auto"/>
            <w:left w:val="none" w:sz="0" w:space="0" w:color="auto"/>
            <w:bottom w:val="none" w:sz="0" w:space="0" w:color="auto"/>
            <w:right w:val="none" w:sz="0" w:space="0" w:color="auto"/>
          </w:divBdr>
        </w:div>
      </w:divsChild>
    </w:div>
    <w:div w:id="25715418">
      <w:bodyDiv w:val="1"/>
      <w:marLeft w:val="0"/>
      <w:marRight w:val="0"/>
      <w:marTop w:val="0"/>
      <w:marBottom w:val="0"/>
      <w:divBdr>
        <w:top w:val="none" w:sz="0" w:space="0" w:color="auto"/>
        <w:left w:val="none" w:sz="0" w:space="0" w:color="auto"/>
        <w:bottom w:val="none" w:sz="0" w:space="0" w:color="auto"/>
        <w:right w:val="none" w:sz="0" w:space="0" w:color="auto"/>
      </w:divBdr>
    </w:div>
    <w:div w:id="26371534">
      <w:bodyDiv w:val="1"/>
      <w:marLeft w:val="0"/>
      <w:marRight w:val="0"/>
      <w:marTop w:val="0"/>
      <w:marBottom w:val="0"/>
      <w:divBdr>
        <w:top w:val="none" w:sz="0" w:space="0" w:color="auto"/>
        <w:left w:val="none" w:sz="0" w:space="0" w:color="auto"/>
        <w:bottom w:val="none" w:sz="0" w:space="0" w:color="auto"/>
        <w:right w:val="none" w:sz="0" w:space="0" w:color="auto"/>
      </w:divBdr>
      <w:divsChild>
        <w:div w:id="2023631163">
          <w:marLeft w:val="0"/>
          <w:marRight w:val="0"/>
          <w:marTop w:val="0"/>
          <w:marBottom w:val="0"/>
          <w:divBdr>
            <w:top w:val="none" w:sz="0" w:space="0" w:color="auto"/>
            <w:left w:val="none" w:sz="0" w:space="0" w:color="auto"/>
            <w:bottom w:val="none" w:sz="0" w:space="0" w:color="auto"/>
            <w:right w:val="none" w:sz="0" w:space="0" w:color="auto"/>
          </w:divBdr>
        </w:div>
        <w:div w:id="1345936444">
          <w:marLeft w:val="0"/>
          <w:marRight w:val="0"/>
          <w:marTop w:val="0"/>
          <w:marBottom w:val="0"/>
          <w:divBdr>
            <w:top w:val="none" w:sz="0" w:space="0" w:color="auto"/>
            <w:left w:val="none" w:sz="0" w:space="0" w:color="auto"/>
            <w:bottom w:val="none" w:sz="0" w:space="0" w:color="auto"/>
            <w:right w:val="none" w:sz="0" w:space="0" w:color="auto"/>
          </w:divBdr>
          <w:divsChild>
            <w:div w:id="14215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31462">
      <w:bodyDiv w:val="1"/>
      <w:marLeft w:val="0"/>
      <w:marRight w:val="0"/>
      <w:marTop w:val="0"/>
      <w:marBottom w:val="0"/>
      <w:divBdr>
        <w:top w:val="none" w:sz="0" w:space="0" w:color="auto"/>
        <w:left w:val="none" w:sz="0" w:space="0" w:color="auto"/>
        <w:bottom w:val="none" w:sz="0" w:space="0" w:color="auto"/>
        <w:right w:val="none" w:sz="0" w:space="0" w:color="auto"/>
      </w:divBdr>
      <w:divsChild>
        <w:div w:id="1830707760">
          <w:marLeft w:val="0"/>
          <w:marRight w:val="0"/>
          <w:marTop w:val="0"/>
          <w:marBottom w:val="0"/>
          <w:divBdr>
            <w:top w:val="none" w:sz="0" w:space="0" w:color="auto"/>
            <w:left w:val="none" w:sz="0" w:space="0" w:color="auto"/>
            <w:bottom w:val="none" w:sz="0" w:space="0" w:color="auto"/>
            <w:right w:val="none" w:sz="0" w:space="0" w:color="auto"/>
          </w:divBdr>
        </w:div>
      </w:divsChild>
    </w:div>
    <w:div w:id="27487282">
      <w:bodyDiv w:val="1"/>
      <w:marLeft w:val="0"/>
      <w:marRight w:val="0"/>
      <w:marTop w:val="0"/>
      <w:marBottom w:val="0"/>
      <w:divBdr>
        <w:top w:val="none" w:sz="0" w:space="0" w:color="auto"/>
        <w:left w:val="none" w:sz="0" w:space="0" w:color="auto"/>
        <w:bottom w:val="none" w:sz="0" w:space="0" w:color="auto"/>
        <w:right w:val="none" w:sz="0" w:space="0" w:color="auto"/>
      </w:divBdr>
    </w:div>
    <w:div w:id="27531459">
      <w:bodyDiv w:val="1"/>
      <w:marLeft w:val="0"/>
      <w:marRight w:val="0"/>
      <w:marTop w:val="0"/>
      <w:marBottom w:val="0"/>
      <w:divBdr>
        <w:top w:val="none" w:sz="0" w:space="0" w:color="auto"/>
        <w:left w:val="none" w:sz="0" w:space="0" w:color="auto"/>
        <w:bottom w:val="none" w:sz="0" w:space="0" w:color="auto"/>
        <w:right w:val="none" w:sz="0" w:space="0" w:color="auto"/>
      </w:divBdr>
      <w:divsChild>
        <w:div w:id="437219176">
          <w:marLeft w:val="0"/>
          <w:marRight w:val="0"/>
          <w:marTop w:val="0"/>
          <w:marBottom w:val="0"/>
          <w:divBdr>
            <w:top w:val="none" w:sz="0" w:space="0" w:color="auto"/>
            <w:left w:val="none" w:sz="0" w:space="0" w:color="auto"/>
            <w:bottom w:val="none" w:sz="0" w:space="0" w:color="auto"/>
            <w:right w:val="none" w:sz="0" w:space="0" w:color="auto"/>
          </w:divBdr>
        </w:div>
      </w:divsChild>
    </w:div>
    <w:div w:id="27803808">
      <w:bodyDiv w:val="1"/>
      <w:marLeft w:val="0"/>
      <w:marRight w:val="0"/>
      <w:marTop w:val="0"/>
      <w:marBottom w:val="0"/>
      <w:divBdr>
        <w:top w:val="none" w:sz="0" w:space="0" w:color="auto"/>
        <w:left w:val="none" w:sz="0" w:space="0" w:color="auto"/>
        <w:bottom w:val="none" w:sz="0" w:space="0" w:color="auto"/>
        <w:right w:val="none" w:sz="0" w:space="0" w:color="auto"/>
      </w:divBdr>
    </w:div>
    <w:div w:id="29428368">
      <w:bodyDiv w:val="1"/>
      <w:marLeft w:val="0"/>
      <w:marRight w:val="0"/>
      <w:marTop w:val="0"/>
      <w:marBottom w:val="0"/>
      <w:divBdr>
        <w:top w:val="none" w:sz="0" w:space="0" w:color="auto"/>
        <w:left w:val="none" w:sz="0" w:space="0" w:color="auto"/>
        <w:bottom w:val="none" w:sz="0" w:space="0" w:color="auto"/>
        <w:right w:val="none" w:sz="0" w:space="0" w:color="auto"/>
      </w:divBdr>
    </w:div>
    <w:div w:id="30418342">
      <w:bodyDiv w:val="1"/>
      <w:marLeft w:val="0"/>
      <w:marRight w:val="0"/>
      <w:marTop w:val="0"/>
      <w:marBottom w:val="0"/>
      <w:divBdr>
        <w:top w:val="none" w:sz="0" w:space="0" w:color="auto"/>
        <w:left w:val="none" w:sz="0" w:space="0" w:color="auto"/>
        <w:bottom w:val="none" w:sz="0" w:space="0" w:color="auto"/>
        <w:right w:val="none" w:sz="0" w:space="0" w:color="auto"/>
      </w:divBdr>
    </w:div>
    <w:div w:id="30887404">
      <w:bodyDiv w:val="1"/>
      <w:marLeft w:val="0"/>
      <w:marRight w:val="0"/>
      <w:marTop w:val="0"/>
      <w:marBottom w:val="0"/>
      <w:divBdr>
        <w:top w:val="none" w:sz="0" w:space="0" w:color="auto"/>
        <w:left w:val="none" w:sz="0" w:space="0" w:color="auto"/>
        <w:bottom w:val="none" w:sz="0" w:space="0" w:color="auto"/>
        <w:right w:val="none" w:sz="0" w:space="0" w:color="auto"/>
      </w:divBdr>
      <w:divsChild>
        <w:div w:id="1989629881">
          <w:marLeft w:val="0"/>
          <w:marRight w:val="0"/>
          <w:marTop w:val="0"/>
          <w:marBottom w:val="0"/>
          <w:divBdr>
            <w:top w:val="none" w:sz="0" w:space="0" w:color="auto"/>
            <w:left w:val="none" w:sz="0" w:space="0" w:color="auto"/>
            <w:bottom w:val="none" w:sz="0" w:space="0" w:color="auto"/>
            <w:right w:val="none" w:sz="0" w:space="0" w:color="auto"/>
          </w:divBdr>
        </w:div>
      </w:divsChild>
    </w:div>
    <w:div w:id="31153335">
      <w:bodyDiv w:val="1"/>
      <w:marLeft w:val="0"/>
      <w:marRight w:val="0"/>
      <w:marTop w:val="0"/>
      <w:marBottom w:val="0"/>
      <w:divBdr>
        <w:top w:val="none" w:sz="0" w:space="0" w:color="auto"/>
        <w:left w:val="none" w:sz="0" w:space="0" w:color="auto"/>
        <w:bottom w:val="none" w:sz="0" w:space="0" w:color="auto"/>
        <w:right w:val="none" w:sz="0" w:space="0" w:color="auto"/>
      </w:divBdr>
      <w:divsChild>
        <w:div w:id="417290345">
          <w:marLeft w:val="0"/>
          <w:marRight w:val="0"/>
          <w:marTop w:val="0"/>
          <w:marBottom w:val="0"/>
          <w:divBdr>
            <w:top w:val="none" w:sz="0" w:space="0" w:color="auto"/>
            <w:left w:val="none" w:sz="0" w:space="0" w:color="auto"/>
            <w:bottom w:val="none" w:sz="0" w:space="0" w:color="auto"/>
            <w:right w:val="none" w:sz="0" w:space="0" w:color="auto"/>
          </w:divBdr>
        </w:div>
        <w:div w:id="940801925">
          <w:marLeft w:val="0"/>
          <w:marRight w:val="0"/>
          <w:marTop w:val="0"/>
          <w:marBottom w:val="0"/>
          <w:divBdr>
            <w:top w:val="none" w:sz="0" w:space="0" w:color="auto"/>
            <w:left w:val="none" w:sz="0" w:space="0" w:color="auto"/>
            <w:bottom w:val="none" w:sz="0" w:space="0" w:color="auto"/>
            <w:right w:val="none" w:sz="0" w:space="0" w:color="auto"/>
          </w:divBdr>
          <w:divsChild>
            <w:div w:id="1375229095">
              <w:marLeft w:val="0"/>
              <w:marRight w:val="0"/>
              <w:marTop w:val="0"/>
              <w:marBottom w:val="0"/>
              <w:divBdr>
                <w:top w:val="none" w:sz="0" w:space="0" w:color="auto"/>
                <w:left w:val="none" w:sz="0" w:space="0" w:color="auto"/>
                <w:bottom w:val="none" w:sz="0" w:space="0" w:color="auto"/>
                <w:right w:val="none" w:sz="0" w:space="0" w:color="auto"/>
              </w:divBdr>
            </w:div>
          </w:divsChild>
        </w:div>
        <w:div w:id="1044134272">
          <w:marLeft w:val="0"/>
          <w:marRight w:val="0"/>
          <w:marTop w:val="0"/>
          <w:marBottom w:val="0"/>
          <w:divBdr>
            <w:top w:val="none" w:sz="0" w:space="0" w:color="auto"/>
            <w:left w:val="none" w:sz="0" w:space="0" w:color="auto"/>
            <w:bottom w:val="none" w:sz="0" w:space="0" w:color="auto"/>
            <w:right w:val="none" w:sz="0" w:space="0" w:color="auto"/>
          </w:divBdr>
        </w:div>
      </w:divsChild>
    </w:div>
    <w:div w:id="31267820">
      <w:bodyDiv w:val="1"/>
      <w:marLeft w:val="0"/>
      <w:marRight w:val="0"/>
      <w:marTop w:val="0"/>
      <w:marBottom w:val="0"/>
      <w:divBdr>
        <w:top w:val="none" w:sz="0" w:space="0" w:color="auto"/>
        <w:left w:val="none" w:sz="0" w:space="0" w:color="auto"/>
        <w:bottom w:val="none" w:sz="0" w:space="0" w:color="auto"/>
        <w:right w:val="none" w:sz="0" w:space="0" w:color="auto"/>
      </w:divBdr>
      <w:divsChild>
        <w:div w:id="1503548228">
          <w:marLeft w:val="0"/>
          <w:marRight w:val="0"/>
          <w:marTop w:val="0"/>
          <w:marBottom w:val="0"/>
          <w:divBdr>
            <w:top w:val="none" w:sz="0" w:space="0" w:color="auto"/>
            <w:left w:val="none" w:sz="0" w:space="0" w:color="auto"/>
            <w:bottom w:val="none" w:sz="0" w:space="0" w:color="auto"/>
            <w:right w:val="none" w:sz="0" w:space="0" w:color="auto"/>
          </w:divBdr>
        </w:div>
      </w:divsChild>
    </w:div>
    <w:div w:id="31421194">
      <w:bodyDiv w:val="1"/>
      <w:marLeft w:val="0"/>
      <w:marRight w:val="0"/>
      <w:marTop w:val="0"/>
      <w:marBottom w:val="0"/>
      <w:divBdr>
        <w:top w:val="none" w:sz="0" w:space="0" w:color="auto"/>
        <w:left w:val="none" w:sz="0" w:space="0" w:color="auto"/>
        <w:bottom w:val="none" w:sz="0" w:space="0" w:color="auto"/>
        <w:right w:val="none" w:sz="0" w:space="0" w:color="auto"/>
      </w:divBdr>
    </w:div>
    <w:div w:id="31852789">
      <w:bodyDiv w:val="1"/>
      <w:marLeft w:val="0"/>
      <w:marRight w:val="0"/>
      <w:marTop w:val="0"/>
      <w:marBottom w:val="0"/>
      <w:divBdr>
        <w:top w:val="none" w:sz="0" w:space="0" w:color="auto"/>
        <w:left w:val="none" w:sz="0" w:space="0" w:color="auto"/>
        <w:bottom w:val="none" w:sz="0" w:space="0" w:color="auto"/>
        <w:right w:val="none" w:sz="0" w:space="0" w:color="auto"/>
      </w:divBdr>
    </w:div>
    <w:div w:id="31929453">
      <w:bodyDiv w:val="1"/>
      <w:marLeft w:val="0"/>
      <w:marRight w:val="0"/>
      <w:marTop w:val="0"/>
      <w:marBottom w:val="0"/>
      <w:divBdr>
        <w:top w:val="none" w:sz="0" w:space="0" w:color="auto"/>
        <w:left w:val="none" w:sz="0" w:space="0" w:color="auto"/>
        <w:bottom w:val="none" w:sz="0" w:space="0" w:color="auto"/>
        <w:right w:val="none" w:sz="0" w:space="0" w:color="auto"/>
      </w:divBdr>
      <w:divsChild>
        <w:div w:id="383913908">
          <w:marLeft w:val="0"/>
          <w:marRight w:val="0"/>
          <w:marTop w:val="0"/>
          <w:marBottom w:val="0"/>
          <w:divBdr>
            <w:top w:val="none" w:sz="0" w:space="0" w:color="auto"/>
            <w:left w:val="none" w:sz="0" w:space="0" w:color="auto"/>
            <w:bottom w:val="none" w:sz="0" w:space="0" w:color="auto"/>
            <w:right w:val="none" w:sz="0" w:space="0" w:color="auto"/>
          </w:divBdr>
        </w:div>
      </w:divsChild>
    </w:div>
    <w:div w:id="32274090">
      <w:bodyDiv w:val="1"/>
      <w:marLeft w:val="0"/>
      <w:marRight w:val="0"/>
      <w:marTop w:val="0"/>
      <w:marBottom w:val="0"/>
      <w:divBdr>
        <w:top w:val="none" w:sz="0" w:space="0" w:color="auto"/>
        <w:left w:val="none" w:sz="0" w:space="0" w:color="auto"/>
        <w:bottom w:val="none" w:sz="0" w:space="0" w:color="auto"/>
        <w:right w:val="none" w:sz="0" w:space="0" w:color="auto"/>
      </w:divBdr>
      <w:divsChild>
        <w:div w:id="806239683">
          <w:marLeft w:val="0"/>
          <w:marRight w:val="0"/>
          <w:marTop w:val="0"/>
          <w:marBottom w:val="0"/>
          <w:divBdr>
            <w:top w:val="none" w:sz="0" w:space="0" w:color="auto"/>
            <w:left w:val="none" w:sz="0" w:space="0" w:color="auto"/>
            <w:bottom w:val="none" w:sz="0" w:space="0" w:color="auto"/>
            <w:right w:val="none" w:sz="0" w:space="0" w:color="auto"/>
          </w:divBdr>
        </w:div>
      </w:divsChild>
    </w:div>
    <w:div w:id="32316871">
      <w:bodyDiv w:val="1"/>
      <w:marLeft w:val="0"/>
      <w:marRight w:val="0"/>
      <w:marTop w:val="0"/>
      <w:marBottom w:val="0"/>
      <w:divBdr>
        <w:top w:val="none" w:sz="0" w:space="0" w:color="auto"/>
        <w:left w:val="none" w:sz="0" w:space="0" w:color="auto"/>
        <w:bottom w:val="none" w:sz="0" w:space="0" w:color="auto"/>
        <w:right w:val="none" w:sz="0" w:space="0" w:color="auto"/>
      </w:divBdr>
      <w:divsChild>
        <w:div w:id="956330449">
          <w:marLeft w:val="0"/>
          <w:marRight w:val="0"/>
          <w:marTop w:val="0"/>
          <w:marBottom w:val="0"/>
          <w:divBdr>
            <w:top w:val="none" w:sz="0" w:space="0" w:color="auto"/>
            <w:left w:val="none" w:sz="0" w:space="0" w:color="auto"/>
            <w:bottom w:val="none" w:sz="0" w:space="0" w:color="auto"/>
            <w:right w:val="none" w:sz="0" w:space="0" w:color="auto"/>
          </w:divBdr>
        </w:div>
      </w:divsChild>
    </w:div>
    <w:div w:id="32391801">
      <w:bodyDiv w:val="1"/>
      <w:marLeft w:val="0"/>
      <w:marRight w:val="0"/>
      <w:marTop w:val="0"/>
      <w:marBottom w:val="0"/>
      <w:divBdr>
        <w:top w:val="none" w:sz="0" w:space="0" w:color="auto"/>
        <w:left w:val="none" w:sz="0" w:space="0" w:color="auto"/>
        <w:bottom w:val="none" w:sz="0" w:space="0" w:color="auto"/>
        <w:right w:val="none" w:sz="0" w:space="0" w:color="auto"/>
      </w:divBdr>
    </w:div>
    <w:div w:id="32508446">
      <w:bodyDiv w:val="1"/>
      <w:marLeft w:val="0"/>
      <w:marRight w:val="0"/>
      <w:marTop w:val="0"/>
      <w:marBottom w:val="0"/>
      <w:divBdr>
        <w:top w:val="none" w:sz="0" w:space="0" w:color="auto"/>
        <w:left w:val="none" w:sz="0" w:space="0" w:color="auto"/>
        <w:bottom w:val="none" w:sz="0" w:space="0" w:color="auto"/>
        <w:right w:val="none" w:sz="0" w:space="0" w:color="auto"/>
      </w:divBdr>
      <w:divsChild>
        <w:div w:id="1482889938">
          <w:marLeft w:val="0"/>
          <w:marRight w:val="0"/>
          <w:marTop w:val="0"/>
          <w:marBottom w:val="0"/>
          <w:divBdr>
            <w:top w:val="none" w:sz="0" w:space="0" w:color="auto"/>
            <w:left w:val="none" w:sz="0" w:space="0" w:color="auto"/>
            <w:bottom w:val="none" w:sz="0" w:space="0" w:color="auto"/>
            <w:right w:val="none" w:sz="0" w:space="0" w:color="auto"/>
          </w:divBdr>
        </w:div>
      </w:divsChild>
    </w:div>
    <w:div w:id="32926303">
      <w:bodyDiv w:val="1"/>
      <w:marLeft w:val="0"/>
      <w:marRight w:val="0"/>
      <w:marTop w:val="0"/>
      <w:marBottom w:val="0"/>
      <w:divBdr>
        <w:top w:val="none" w:sz="0" w:space="0" w:color="auto"/>
        <w:left w:val="none" w:sz="0" w:space="0" w:color="auto"/>
        <w:bottom w:val="none" w:sz="0" w:space="0" w:color="auto"/>
        <w:right w:val="none" w:sz="0" w:space="0" w:color="auto"/>
      </w:divBdr>
    </w:div>
    <w:div w:id="33041635">
      <w:bodyDiv w:val="1"/>
      <w:marLeft w:val="0"/>
      <w:marRight w:val="0"/>
      <w:marTop w:val="0"/>
      <w:marBottom w:val="0"/>
      <w:divBdr>
        <w:top w:val="none" w:sz="0" w:space="0" w:color="auto"/>
        <w:left w:val="none" w:sz="0" w:space="0" w:color="auto"/>
        <w:bottom w:val="none" w:sz="0" w:space="0" w:color="auto"/>
        <w:right w:val="none" w:sz="0" w:space="0" w:color="auto"/>
      </w:divBdr>
      <w:divsChild>
        <w:div w:id="1032847610">
          <w:marLeft w:val="0"/>
          <w:marRight w:val="0"/>
          <w:marTop w:val="0"/>
          <w:marBottom w:val="0"/>
          <w:divBdr>
            <w:top w:val="none" w:sz="0" w:space="0" w:color="auto"/>
            <w:left w:val="none" w:sz="0" w:space="0" w:color="auto"/>
            <w:bottom w:val="none" w:sz="0" w:space="0" w:color="auto"/>
            <w:right w:val="none" w:sz="0" w:space="0" w:color="auto"/>
          </w:divBdr>
        </w:div>
      </w:divsChild>
    </w:div>
    <w:div w:id="34938715">
      <w:bodyDiv w:val="1"/>
      <w:marLeft w:val="0"/>
      <w:marRight w:val="0"/>
      <w:marTop w:val="0"/>
      <w:marBottom w:val="0"/>
      <w:divBdr>
        <w:top w:val="none" w:sz="0" w:space="0" w:color="auto"/>
        <w:left w:val="none" w:sz="0" w:space="0" w:color="auto"/>
        <w:bottom w:val="none" w:sz="0" w:space="0" w:color="auto"/>
        <w:right w:val="none" w:sz="0" w:space="0" w:color="auto"/>
      </w:divBdr>
    </w:div>
    <w:div w:id="36128697">
      <w:bodyDiv w:val="1"/>
      <w:marLeft w:val="0"/>
      <w:marRight w:val="0"/>
      <w:marTop w:val="0"/>
      <w:marBottom w:val="0"/>
      <w:divBdr>
        <w:top w:val="none" w:sz="0" w:space="0" w:color="auto"/>
        <w:left w:val="none" w:sz="0" w:space="0" w:color="auto"/>
        <w:bottom w:val="none" w:sz="0" w:space="0" w:color="auto"/>
        <w:right w:val="none" w:sz="0" w:space="0" w:color="auto"/>
      </w:divBdr>
      <w:divsChild>
        <w:div w:id="956830891">
          <w:marLeft w:val="0"/>
          <w:marRight w:val="0"/>
          <w:marTop w:val="0"/>
          <w:marBottom w:val="0"/>
          <w:divBdr>
            <w:top w:val="none" w:sz="0" w:space="0" w:color="auto"/>
            <w:left w:val="none" w:sz="0" w:space="0" w:color="auto"/>
            <w:bottom w:val="none" w:sz="0" w:space="0" w:color="auto"/>
            <w:right w:val="none" w:sz="0" w:space="0" w:color="auto"/>
          </w:divBdr>
        </w:div>
      </w:divsChild>
    </w:div>
    <w:div w:id="36904380">
      <w:bodyDiv w:val="1"/>
      <w:marLeft w:val="0"/>
      <w:marRight w:val="0"/>
      <w:marTop w:val="0"/>
      <w:marBottom w:val="0"/>
      <w:divBdr>
        <w:top w:val="none" w:sz="0" w:space="0" w:color="auto"/>
        <w:left w:val="none" w:sz="0" w:space="0" w:color="auto"/>
        <w:bottom w:val="none" w:sz="0" w:space="0" w:color="auto"/>
        <w:right w:val="none" w:sz="0" w:space="0" w:color="auto"/>
      </w:divBdr>
      <w:divsChild>
        <w:div w:id="464199959">
          <w:marLeft w:val="0"/>
          <w:marRight w:val="0"/>
          <w:marTop w:val="0"/>
          <w:marBottom w:val="0"/>
          <w:divBdr>
            <w:top w:val="none" w:sz="0" w:space="0" w:color="auto"/>
            <w:left w:val="none" w:sz="0" w:space="0" w:color="auto"/>
            <w:bottom w:val="none" w:sz="0" w:space="0" w:color="auto"/>
            <w:right w:val="none" w:sz="0" w:space="0" w:color="auto"/>
          </w:divBdr>
        </w:div>
      </w:divsChild>
    </w:div>
    <w:div w:id="37553071">
      <w:bodyDiv w:val="1"/>
      <w:marLeft w:val="0"/>
      <w:marRight w:val="0"/>
      <w:marTop w:val="0"/>
      <w:marBottom w:val="0"/>
      <w:divBdr>
        <w:top w:val="none" w:sz="0" w:space="0" w:color="auto"/>
        <w:left w:val="none" w:sz="0" w:space="0" w:color="auto"/>
        <w:bottom w:val="none" w:sz="0" w:space="0" w:color="auto"/>
        <w:right w:val="none" w:sz="0" w:space="0" w:color="auto"/>
      </w:divBdr>
      <w:divsChild>
        <w:div w:id="946036125">
          <w:marLeft w:val="0"/>
          <w:marRight w:val="0"/>
          <w:marTop w:val="0"/>
          <w:marBottom w:val="0"/>
          <w:divBdr>
            <w:top w:val="none" w:sz="0" w:space="0" w:color="auto"/>
            <w:left w:val="none" w:sz="0" w:space="0" w:color="auto"/>
            <w:bottom w:val="none" w:sz="0" w:space="0" w:color="auto"/>
            <w:right w:val="none" w:sz="0" w:space="0" w:color="auto"/>
          </w:divBdr>
        </w:div>
      </w:divsChild>
    </w:div>
    <w:div w:id="38284698">
      <w:bodyDiv w:val="1"/>
      <w:marLeft w:val="0"/>
      <w:marRight w:val="0"/>
      <w:marTop w:val="0"/>
      <w:marBottom w:val="0"/>
      <w:divBdr>
        <w:top w:val="none" w:sz="0" w:space="0" w:color="auto"/>
        <w:left w:val="none" w:sz="0" w:space="0" w:color="auto"/>
        <w:bottom w:val="none" w:sz="0" w:space="0" w:color="auto"/>
        <w:right w:val="none" w:sz="0" w:space="0" w:color="auto"/>
      </w:divBdr>
    </w:div>
    <w:div w:id="38360494">
      <w:bodyDiv w:val="1"/>
      <w:marLeft w:val="0"/>
      <w:marRight w:val="0"/>
      <w:marTop w:val="0"/>
      <w:marBottom w:val="0"/>
      <w:divBdr>
        <w:top w:val="none" w:sz="0" w:space="0" w:color="auto"/>
        <w:left w:val="none" w:sz="0" w:space="0" w:color="auto"/>
        <w:bottom w:val="none" w:sz="0" w:space="0" w:color="auto"/>
        <w:right w:val="none" w:sz="0" w:space="0" w:color="auto"/>
      </w:divBdr>
      <w:divsChild>
        <w:div w:id="400718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257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29113">
      <w:bodyDiv w:val="1"/>
      <w:marLeft w:val="0"/>
      <w:marRight w:val="0"/>
      <w:marTop w:val="0"/>
      <w:marBottom w:val="0"/>
      <w:divBdr>
        <w:top w:val="none" w:sz="0" w:space="0" w:color="auto"/>
        <w:left w:val="none" w:sz="0" w:space="0" w:color="auto"/>
        <w:bottom w:val="none" w:sz="0" w:space="0" w:color="auto"/>
        <w:right w:val="none" w:sz="0" w:space="0" w:color="auto"/>
      </w:divBdr>
    </w:div>
    <w:div w:id="39791507">
      <w:bodyDiv w:val="1"/>
      <w:marLeft w:val="0"/>
      <w:marRight w:val="0"/>
      <w:marTop w:val="0"/>
      <w:marBottom w:val="0"/>
      <w:divBdr>
        <w:top w:val="none" w:sz="0" w:space="0" w:color="auto"/>
        <w:left w:val="none" w:sz="0" w:space="0" w:color="auto"/>
        <w:bottom w:val="none" w:sz="0" w:space="0" w:color="auto"/>
        <w:right w:val="none" w:sz="0" w:space="0" w:color="auto"/>
      </w:divBdr>
    </w:div>
    <w:div w:id="39867928">
      <w:bodyDiv w:val="1"/>
      <w:marLeft w:val="0"/>
      <w:marRight w:val="0"/>
      <w:marTop w:val="0"/>
      <w:marBottom w:val="0"/>
      <w:divBdr>
        <w:top w:val="none" w:sz="0" w:space="0" w:color="auto"/>
        <w:left w:val="none" w:sz="0" w:space="0" w:color="auto"/>
        <w:bottom w:val="none" w:sz="0" w:space="0" w:color="auto"/>
        <w:right w:val="none" w:sz="0" w:space="0" w:color="auto"/>
      </w:divBdr>
      <w:divsChild>
        <w:div w:id="1070687297">
          <w:marLeft w:val="0"/>
          <w:marRight w:val="0"/>
          <w:marTop w:val="0"/>
          <w:marBottom w:val="0"/>
          <w:divBdr>
            <w:top w:val="none" w:sz="0" w:space="0" w:color="auto"/>
            <w:left w:val="none" w:sz="0" w:space="0" w:color="auto"/>
            <w:bottom w:val="none" w:sz="0" w:space="0" w:color="auto"/>
            <w:right w:val="none" w:sz="0" w:space="0" w:color="auto"/>
          </w:divBdr>
          <w:divsChild>
            <w:div w:id="718942306">
              <w:marLeft w:val="0"/>
              <w:marRight w:val="0"/>
              <w:marTop w:val="0"/>
              <w:marBottom w:val="0"/>
              <w:divBdr>
                <w:top w:val="none" w:sz="0" w:space="0" w:color="auto"/>
                <w:left w:val="none" w:sz="0" w:space="0" w:color="auto"/>
                <w:bottom w:val="none" w:sz="0" w:space="0" w:color="auto"/>
                <w:right w:val="none" w:sz="0" w:space="0" w:color="auto"/>
              </w:divBdr>
            </w:div>
          </w:divsChild>
        </w:div>
        <w:div w:id="1820922128">
          <w:marLeft w:val="0"/>
          <w:marRight w:val="0"/>
          <w:marTop w:val="0"/>
          <w:marBottom w:val="0"/>
          <w:divBdr>
            <w:top w:val="none" w:sz="0" w:space="0" w:color="auto"/>
            <w:left w:val="none" w:sz="0" w:space="0" w:color="auto"/>
            <w:bottom w:val="none" w:sz="0" w:space="0" w:color="auto"/>
            <w:right w:val="none" w:sz="0" w:space="0" w:color="auto"/>
          </w:divBdr>
          <w:divsChild>
            <w:div w:id="1351301597">
              <w:marLeft w:val="0"/>
              <w:marRight w:val="0"/>
              <w:marTop w:val="0"/>
              <w:marBottom w:val="0"/>
              <w:divBdr>
                <w:top w:val="none" w:sz="0" w:space="0" w:color="auto"/>
                <w:left w:val="none" w:sz="0" w:space="0" w:color="auto"/>
                <w:bottom w:val="none" w:sz="0" w:space="0" w:color="auto"/>
                <w:right w:val="none" w:sz="0" w:space="0" w:color="auto"/>
              </w:divBdr>
              <w:divsChild>
                <w:div w:id="9486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218">
          <w:marLeft w:val="0"/>
          <w:marRight w:val="0"/>
          <w:marTop w:val="0"/>
          <w:marBottom w:val="0"/>
          <w:divBdr>
            <w:top w:val="none" w:sz="0" w:space="0" w:color="auto"/>
            <w:left w:val="none" w:sz="0" w:space="0" w:color="auto"/>
            <w:bottom w:val="none" w:sz="0" w:space="0" w:color="auto"/>
            <w:right w:val="none" w:sz="0" w:space="0" w:color="auto"/>
          </w:divBdr>
          <w:divsChild>
            <w:div w:id="5514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5506">
      <w:bodyDiv w:val="1"/>
      <w:marLeft w:val="0"/>
      <w:marRight w:val="0"/>
      <w:marTop w:val="0"/>
      <w:marBottom w:val="0"/>
      <w:divBdr>
        <w:top w:val="none" w:sz="0" w:space="0" w:color="auto"/>
        <w:left w:val="none" w:sz="0" w:space="0" w:color="auto"/>
        <w:bottom w:val="none" w:sz="0" w:space="0" w:color="auto"/>
        <w:right w:val="none" w:sz="0" w:space="0" w:color="auto"/>
      </w:divBdr>
    </w:div>
    <w:div w:id="41056864">
      <w:bodyDiv w:val="1"/>
      <w:marLeft w:val="0"/>
      <w:marRight w:val="0"/>
      <w:marTop w:val="0"/>
      <w:marBottom w:val="0"/>
      <w:divBdr>
        <w:top w:val="none" w:sz="0" w:space="0" w:color="auto"/>
        <w:left w:val="none" w:sz="0" w:space="0" w:color="auto"/>
        <w:bottom w:val="none" w:sz="0" w:space="0" w:color="auto"/>
        <w:right w:val="none" w:sz="0" w:space="0" w:color="auto"/>
      </w:divBdr>
    </w:div>
    <w:div w:id="41448526">
      <w:bodyDiv w:val="1"/>
      <w:marLeft w:val="0"/>
      <w:marRight w:val="0"/>
      <w:marTop w:val="0"/>
      <w:marBottom w:val="0"/>
      <w:divBdr>
        <w:top w:val="none" w:sz="0" w:space="0" w:color="auto"/>
        <w:left w:val="none" w:sz="0" w:space="0" w:color="auto"/>
        <w:bottom w:val="none" w:sz="0" w:space="0" w:color="auto"/>
        <w:right w:val="none" w:sz="0" w:space="0" w:color="auto"/>
      </w:divBdr>
      <w:divsChild>
        <w:div w:id="473907619">
          <w:marLeft w:val="0"/>
          <w:marRight w:val="0"/>
          <w:marTop w:val="0"/>
          <w:marBottom w:val="0"/>
          <w:divBdr>
            <w:top w:val="none" w:sz="0" w:space="0" w:color="auto"/>
            <w:left w:val="none" w:sz="0" w:space="0" w:color="auto"/>
            <w:bottom w:val="none" w:sz="0" w:space="0" w:color="auto"/>
            <w:right w:val="none" w:sz="0" w:space="0" w:color="auto"/>
          </w:divBdr>
          <w:divsChild>
            <w:div w:id="425001338">
              <w:marLeft w:val="0"/>
              <w:marRight w:val="0"/>
              <w:marTop w:val="0"/>
              <w:marBottom w:val="0"/>
              <w:divBdr>
                <w:top w:val="none" w:sz="0" w:space="0" w:color="auto"/>
                <w:left w:val="none" w:sz="0" w:space="0" w:color="auto"/>
                <w:bottom w:val="none" w:sz="0" w:space="0" w:color="auto"/>
                <w:right w:val="none" w:sz="0" w:space="0" w:color="auto"/>
              </w:divBdr>
              <w:divsChild>
                <w:div w:id="397097995">
                  <w:marLeft w:val="0"/>
                  <w:marRight w:val="0"/>
                  <w:marTop w:val="0"/>
                  <w:marBottom w:val="0"/>
                  <w:divBdr>
                    <w:top w:val="none" w:sz="0" w:space="0" w:color="auto"/>
                    <w:left w:val="none" w:sz="0" w:space="0" w:color="auto"/>
                    <w:bottom w:val="none" w:sz="0" w:space="0" w:color="auto"/>
                    <w:right w:val="none" w:sz="0" w:space="0" w:color="auto"/>
                  </w:divBdr>
                  <w:divsChild>
                    <w:div w:id="13704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002">
          <w:marLeft w:val="0"/>
          <w:marRight w:val="0"/>
          <w:marTop w:val="0"/>
          <w:marBottom w:val="0"/>
          <w:divBdr>
            <w:top w:val="none" w:sz="0" w:space="0" w:color="auto"/>
            <w:left w:val="none" w:sz="0" w:space="0" w:color="auto"/>
            <w:bottom w:val="none" w:sz="0" w:space="0" w:color="auto"/>
            <w:right w:val="none" w:sz="0" w:space="0" w:color="auto"/>
          </w:divBdr>
          <w:divsChild>
            <w:div w:id="1598055072">
              <w:marLeft w:val="0"/>
              <w:marRight w:val="0"/>
              <w:marTop w:val="0"/>
              <w:marBottom w:val="0"/>
              <w:divBdr>
                <w:top w:val="none" w:sz="0" w:space="0" w:color="auto"/>
                <w:left w:val="none" w:sz="0" w:space="0" w:color="auto"/>
                <w:bottom w:val="none" w:sz="0" w:space="0" w:color="auto"/>
                <w:right w:val="none" w:sz="0" w:space="0" w:color="auto"/>
              </w:divBdr>
              <w:divsChild>
                <w:div w:id="675810377">
                  <w:marLeft w:val="0"/>
                  <w:marRight w:val="0"/>
                  <w:marTop w:val="0"/>
                  <w:marBottom w:val="0"/>
                  <w:divBdr>
                    <w:top w:val="none" w:sz="0" w:space="0" w:color="auto"/>
                    <w:left w:val="none" w:sz="0" w:space="0" w:color="auto"/>
                    <w:bottom w:val="none" w:sz="0" w:space="0" w:color="auto"/>
                    <w:right w:val="none" w:sz="0" w:space="0" w:color="auto"/>
                  </w:divBdr>
                  <w:divsChild>
                    <w:div w:id="339620919">
                      <w:marLeft w:val="0"/>
                      <w:marRight w:val="0"/>
                      <w:marTop w:val="0"/>
                      <w:marBottom w:val="0"/>
                      <w:divBdr>
                        <w:top w:val="none" w:sz="0" w:space="0" w:color="auto"/>
                        <w:left w:val="none" w:sz="0" w:space="0" w:color="auto"/>
                        <w:bottom w:val="none" w:sz="0" w:space="0" w:color="auto"/>
                        <w:right w:val="none" w:sz="0" w:space="0" w:color="auto"/>
                      </w:divBdr>
                    </w:div>
                  </w:divsChild>
                </w:div>
                <w:div w:id="34816677">
                  <w:marLeft w:val="0"/>
                  <w:marRight w:val="0"/>
                  <w:marTop w:val="0"/>
                  <w:marBottom w:val="0"/>
                  <w:divBdr>
                    <w:top w:val="none" w:sz="0" w:space="0" w:color="auto"/>
                    <w:left w:val="none" w:sz="0" w:space="0" w:color="auto"/>
                    <w:bottom w:val="none" w:sz="0" w:space="0" w:color="auto"/>
                    <w:right w:val="none" w:sz="0" w:space="0" w:color="auto"/>
                  </w:divBdr>
                  <w:divsChild>
                    <w:div w:id="1545671985">
                      <w:marLeft w:val="0"/>
                      <w:marRight w:val="0"/>
                      <w:marTop w:val="0"/>
                      <w:marBottom w:val="0"/>
                      <w:divBdr>
                        <w:top w:val="none" w:sz="0" w:space="0" w:color="auto"/>
                        <w:left w:val="none" w:sz="0" w:space="0" w:color="auto"/>
                        <w:bottom w:val="none" w:sz="0" w:space="0" w:color="auto"/>
                        <w:right w:val="none" w:sz="0" w:space="0" w:color="auto"/>
                      </w:divBdr>
                    </w:div>
                  </w:divsChild>
                </w:div>
                <w:div w:id="395052321">
                  <w:marLeft w:val="0"/>
                  <w:marRight w:val="0"/>
                  <w:marTop w:val="0"/>
                  <w:marBottom w:val="0"/>
                  <w:divBdr>
                    <w:top w:val="none" w:sz="0" w:space="0" w:color="auto"/>
                    <w:left w:val="none" w:sz="0" w:space="0" w:color="auto"/>
                    <w:bottom w:val="none" w:sz="0" w:space="0" w:color="auto"/>
                    <w:right w:val="none" w:sz="0" w:space="0" w:color="auto"/>
                  </w:divBdr>
                  <w:divsChild>
                    <w:div w:id="1445341763">
                      <w:marLeft w:val="0"/>
                      <w:marRight w:val="0"/>
                      <w:marTop w:val="0"/>
                      <w:marBottom w:val="0"/>
                      <w:divBdr>
                        <w:top w:val="none" w:sz="0" w:space="0" w:color="auto"/>
                        <w:left w:val="none" w:sz="0" w:space="0" w:color="auto"/>
                        <w:bottom w:val="none" w:sz="0" w:space="0" w:color="auto"/>
                        <w:right w:val="none" w:sz="0" w:space="0" w:color="auto"/>
                      </w:divBdr>
                    </w:div>
                    <w:div w:id="1423332621">
                      <w:marLeft w:val="0"/>
                      <w:marRight w:val="0"/>
                      <w:marTop w:val="0"/>
                      <w:marBottom w:val="0"/>
                      <w:divBdr>
                        <w:top w:val="none" w:sz="0" w:space="0" w:color="auto"/>
                        <w:left w:val="none" w:sz="0" w:space="0" w:color="auto"/>
                        <w:bottom w:val="none" w:sz="0" w:space="0" w:color="auto"/>
                        <w:right w:val="none" w:sz="0" w:space="0" w:color="auto"/>
                      </w:divBdr>
                    </w:div>
                    <w:div w:id="1880168564">
                      <w:marLeft w:val="0"/>
                      <w:marRight w:val="0"/>
                      <w:marTop w:val="0"/>
                      <w:marBottom w:val="0"/>
                      <w:divBdr>
                        <w:top w:val="none" w:sz="0" w:space="0" w:color="auto"/>
                        <w:left w:val="none" w:sz="0" w:space="0" w:color="auto"/>
                        <w:bottom w:val="none" w:sz="0" w:space="0" w:color="auto"/>
                        <w:right w:val="none" w:sz="0" w:space="0" w:color="auto"/>
                      </w:divBdr>
                      <w:divsChild>
                        <w:div w:id="237248012">
                          <w:marLeft w:val="0"/>
                          <w:marRight w:val="0"/>
                          <w:marTop w:val="0"/>
                          <w:marBottom w:val="0"/>
                          <w:divBdr>
                            <w:top w:val="none" w:sz="0" w:space="0" w:color="auto"/>
                            <w:left w:val="none" w:sz="0" w:space="0" w:color="auto"/>
                            <w:bottom w:val="none" w:sz="0" w:space="0" w:color="auto"/>
                            <w:right w:val="none" w:sz="0" w:space="0" w:color="auto"/>
                          </w:divBdr>
                          <w:divsChild>
                            <w:div w:id="87040987">
                              <w:marLeft w:val="0"/>
                              <w:marRight w:val="0"/>
                              <w:marTop w:val="0"/>
                              <w:marBottom w:val="0"/>
                              <w:divBdr>
                                <w:top w:val="none" w:sz="0" w:space="0" w:color="auto"/>
                                <w:left w:val="none" w:sz="0" w:space="0" w:color="auto"/>
                                <w:bottom w:val="none" w:sz="0" w:space="0" w:color="auto"/>
                                <w:right w:val="none" w:sz="0" w:space="0" w:color="auto"/>
                              </w:divBdr>
                            </w:div>
                          </w:divsChild>
                        </w:div>
                        <w:div w:id="12677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49376">
      <w:bodyDiv w:val="1"/>
      <w:marLeft w:val="0"/>
      <w:marRight w:val="0"/>
      <w:marTop w:val="0"/>
      <w:marBottom w:val="0"/>
      <w:divBdr>
        <w:top w:val="none" w:sz="0" w:space="0" w:color="auto"/>
        <w:left w:val="none" w:sz="0" w:space="0" w:color="auto"/>
        <w:bottom w:val="none" w:sz="0" w:space="0" w:color="auto"/>
        <w:right w:val="none" w:sz="0" w:space="0" w:color="auto"/>
      </w:divBdr>
      <w:divsChild>
        <w:div w:id="496189554">
          <w:marLeft w:val="0"/>
          <w:marRight w:val="0"/>
          <w:marTop w:val="0"/>
          <w:marBottom w:val="0"/>
          <w:divBdr>
            <w:top w:val="none" w:sz="0" w:space="0" w:color="auto"/>
            <w:left w:val="none" w:sz="0" w:space="0" w:color="auto"/>
            <w:bottom w:val="none" w:sz="0" w:space="0" w:color="auto"/>
            <w:right w:val="none" w:sz="0" w:space="0" w:color="auto"/>
          </w:divBdr>
        </w:div>
      </w:divsChild>
    </w:div>
    <w:div w:id="42027641">
      <w:bodyDiv w:val="1"/>
      <w:marLeft w:val="0"/>
      <w:marRight w:val="0"/>
      <w:marTop w:val="0"/>
      <w:marBottom w:val="0"/>
      <w:divBdr>
        <w:top w:val="none" w:sz="0" w:space="0" w:color="auto"/>
        <w:left w:val="none" w:sz="0" w:space="0" w:color="auto"/>
        <w:bottom w:val="none" w:sz="0" w:space="0" w:color="auto"/>
        <w:right w:val="none" w:sz="0" w:space="0" w:color="auto"/>
      </w:divBdr>
    </w:div>
    <w:div w:id="42213472">
      <w:bodyDiv w:val="1"/>
      <w:marLeft w:val="0"/>
      <w:marRight w:val="0"/>
      <w:marTop w:val="0"/>
      <w:marBottom w:val="0"/>
      <w:divBdr>
        <w:top w:val="none" w:sz="0" w:space="0" w:color="auto"/>
        <w:left w:val="none" w:sz="0" w:space="0" w:color="auto"/>
        <w:bottom w:val="none" w:sz="0" w:space="0" w:color="auto"/>
        <w:right w:val="none" w:sz="0" w:space="0" w:color="auto"/>
      </w:divBdr>
    </w:div>
    <w:div w:id="42368907">
      <w:bodyDiv w:val="1"/>
      <w:marLeft w:val="0"/>
      <w:marRight w:val="0"/>
      <w:marTop w:val="0"/>
      <w:marBottom w:val="0"/>
      <w:divBdr>
        <w:top w:val="none" w:sz="0" w:space="0" w:color="auto"/>
        <w:left w:val="none" w:sz="0" w:space="0" w:color="auto"/>
        <w:bottom w:val="none" w:sz="0" w:space="0" w:color="auto"/>
        <w:right w:val="none" w:sz="0" w:space="0" w:color="auto"/>
      </w:divBdr>
    </w:div>
    <w:div w:id="42557727">
      <w:bodyDiv w:val="1"/>
      <w:marLeft w:val="0"/>
      <w:marRight w:val="0"/>
      <w:marTop w:val="0"/>
      <w:marBottom w:val="0"/>
      <w:divBdr>
        <w:top w:val="none" w:sz="0" w:space="0" w:color="auto"/>
        <w:left w:val="none" w:sz="0" w:space="0" w:color="auto"/>
        <w:bottom w:val="none" w:sz="0" w:space="0" w:color="auto"/>
        <w:right w:val="none" w:sz="0" w:space="0" w:color="auto"/>
      </w:divBdr>
      <w:divsChild>
        <w:div w:id="1978336053">
          <w:marLeft w:val="0"/>
          <w:marRight w:val="0"/>
          <w:marTop w:val="0"/>
          <w:marBottom w:val="0"/>
          <w:divBdr>
            <w:top w:val="none" w:sz="0" w:space="0" w:color="auto"/>
            <w:left w:val="none" w:sz="0" w:space="0" w:color="auto"/>
            <w:bottom w:val="none" w:sz="0" w:space="0" w:color="auto"/>
            <w:right w:val="none" w:sz="0" w:space="0" w:color="auto"/>
          </w:divBdr>
        </w:div>
      </w:divsChild>
    </w:div>
    <w:div w:id="42561296">
      <w:bodyDiv w:val="1"/>
      <w:marLeft w:val="0"/>
      <w:marRight w:val="0"/>
      <w:marTop w:val="0"/>
      <w:marBottom w:val="0"/>
      <w:divBdr>
        <w:top w:val="none" w:sz="0" w:space="0" w:color="auto"/>
        <w:left w:val="none" w:sz="0" w:space="0" w:color="auto"/>
        <w:bottom w:val="none" w:sz="0" w:space="0" w:color="auto"/>
        <w:right w:val="none" w:sz="0" w:space="0" w:color="auto"/>
      </w:divBdr>
    </w:div>
    <w:div w:id="44254661">
      <w:bodyDiv w:val="1"/>
      <w:marLeft w:val="0"/>
      <w:marRight w:val="0"/>
      <w:marTop w:val="0"/>
      <w:marBottom w:val="0"/>
      <w:divBdr>
        <w:top w:val="none" w:sz="0" w:space="0" w:color="auto"/>
        <w:left w:val="none" w:sz="0" w:space="0" w:color="auto"/>
        <w:bottom w:val="none" w:sz="0" w:space="0" w:color="auto"/>
        <w:right w:val="none" w:sz="0" w:space="0" w:color="auto"/>
      </w:divBdr>
    </w:div>
    <w:div w:id="45881811">
      <w:bodyDiv w:val="1"/>
      <w:marLeft w:val="0"/>
      <w:marRight w:val="0"/>
      <w:marTop w:val="0"/>
      <w:marBottom w:val="0"/>
      <w:divBdr>
        <w:top w:val="none" w:sz="0" w:space="0" w:color="auto"/>
        <w:left w:val="none" w:sz="0" w:space="0" w:color="auto"/>
        <w:bottom w:val="none" w:sz="0" w:space="0" w:color="auto"/>
        <w:right w:val="none" w:sz="0" w:space="0" w:color="auto"/>
      </w:divBdr>
      <w:divsChild>
        <w:div w:id="1510026663">
          <w:marLeft w:val="0"/>
          <w:marRight w:val="0"/>
          <w:marTop w:val="0"/>
          <w:marBottom w:val="0"/>
          <w:divBdr>
            <w:top w:val="none" w:sz="0" w:space="0" w:color="auto"/>
            <w:left w:val="none" w:sz="0" w:space="0" w:color="auto"/>
            <w:bottom w:val="none" w:sz="0" w:space="0" w:color="auto"/>
            <w:right w:val="none" w:sz="0" w:space="0" w:color="auto"/>
          </w:divBdr>
        </w:div>
      </w:divsChild>
    </w:div>
    <w:div w:id="47530643">
      <w:bodyDiv w:val="1"/>
      <w:marLeft w:val="0"/>
      <w:marRight w:val="0"/>
      <w:marTop w:val="0"/>
      <w:marBottom w:val="0"/>
      <w:divBdr>
        <w:top w:val="none" w:sz="0" w:space="0" w:color="auto"/>
        <w:left w:val="none" w:sz="0" w:space="0" w:color="auto"/>
        <w:bottom w:val="none" w:sz="0" w:space="0" w:color="auto"/>
        <w:right w:val="none" w:sz="0" w:space="0" w:color="auto"/>
      </w:divBdr>
    </w:div>
    <w:div w:id="47580332">
      <w:bodyDiv w:val="1"/>
      <w:marLeft w:val="0"/>
      <w:marRight w:val="0"/>
      <w:marTop w:val="0"/>
      <w:marBottom w:val="0"/>
      <w:divBdr>
        <w:top w:val="none" w:sz="0" w:space="0" w:color="auto"/>
        <w:left w:val="none" w:sz="0" w:space="0" w:color="auto"/>
        <w:bottom w:val="none" w:sz="0" w:space="0" w:color="auto"/>
        <w:right w:val="none" w:sz="0" w:space="0" w:color="auto"/>
      </w:divBdr>
      <w:divsChild>
        <w:div w:id="1657956119">
          <w:marLeft w:val="0"/>
          <w:marRight w:val="0"/>
          <w:marTop w:val="0"/>
          <w:marBottom w:val="0"/>
          <w:divBdr>
            <w:top w:val="none" w:sz="0" w:space="0" w:color="auto"/>
            <w:left w:val="none" w:sz="0" w:space="0" w:color="auto"/>
            <w:bottom w:val="none" w:sz="0" w:space="0" w:color="auto"/>
            <w:right w:val="none" w:sz="0" w:space="0" w:color="auto"/>
          </w:divBdr>
        </w:div>
      </w:divsChild>
    </w:div>
    <w:div w:id="47732188">
      <w:bodyDiv w:val="1"/>
      <w:marLeft w:val="0"/>
      <w:marRight w:val="0"/>
      <w:marTop w:val="0"/>
      <w:marBottom w:val="0"/>
      <w:divBdr>
        <w:top w:val="none" w:sz="0" w:space="0" w:color="auto"/>
        <w:left w:val="none" w:sz="0" w:space="0" w:color="auto"/>
        <w:bottom w:val="none" w:sz="0" w:space="0" w:color="auto"/>
        <w:right w:val="none" w:sz="0" w:space="0" w:color="auto"/>
      </w:divBdr>
    </w:div>
    <w:div w:id="48311191">
      <w:bodyDiv w:val="1"/>
      <w:marLeft w:val="0"/>
      <w:marRight w:val="0"/>
      <w:marTop w:val="0"/>
      <w:marBottom w:val="0"/>
      <w:divBdr>
        <w:top w:val="none" w:sz="0" w:space="0" w:color="auto"/>
        <w:left w:val="none" w:sz="0" w:space="0" w:color="auto"/>
        <w:bottom w:val="none" w:sz="0" w:space="0" w:color="auto"/>
        <w:right w:val="none" w:sz="0" w:space="0" w:color="auto"/>
      </w:divBdr>
    </w:div>
    <w:div w:id="48967624">
      <w:bodyDiv w:val="1"/>
      <w:marLeft w:val="0"/>
      <w:marRight w:val="0"/>
      <w:marTop w:val="0"/>
      <w:marBottom w:val="0"/>
      <w:divBdr>
        <w:top w:val="none" w:sz="0" w:space="0" w:color="auto"/>
        <w:left w:val="none" w:sz="0" w:space="0" w:color="auto"/>
        <w:bottom w:val="none" w:sz="0" w:space="0" w:color="auto"/>
        <w:right w:val="none" w:sz="0" w:space="0" w:color="auto"/>
      </w:divBdr>
    </w:div>
    <w:div w:id="49035177">
      <w:bodyDiv w:val="1"/>
      <w:marLeft w:val="0"/>
      <w:marRight w:val="0"/>
      <w:marTop w:val="0"/>
      <w:marBottom w:val="0"/>
      <w:divBdr>
        <w:top w:val="none" w:sz="0" w:space="0" w:color="auto"/>
        <w:left w:val="none" w:sz="0" w:space="0" w:color="auto"/>
        <w:bottom w:val="none" w:sz="0" w:space="0" w:color="auto"/>
        <w:right w:val="none" w:sz="0" w:space="0" w:color="auto"/>
      </w:divBdr>
    </w:div>
    <w:div w:id="49691605">
      <w:bodyDiv w:val="1"/>
      <w:marLeft w:val="0"/>
      <w:marRight w:val="0"/>
      <w:marTop w:val="0"/>
      <w:marBottom w:val="0"/>
      <w:divBdr>
        <w:top w:val="none" w:sz="0" w:space="0" w:color="auto"/>
        <w:left w:val="none" w:sz="0" w:space="0" w:color="auto"/>
        <w:bottom w:val="none" w:sz="0" w:space="0" w:color="auto"/>
        <w:right w:val="none" w:sz="0" w:space="0" w:color="auto"/>
      </w:divBdr>
      <w:divsChild>
        <w:div w:id="1891575807">
          <w:marLeft w:val="0"/>
          <w:marRight w:val="0"/>
          <w:marTop w:val="0"/>
          <w:marBottom w:val="0"/>
          <w:divBdr>
            <w:top w:val="none" w:sz="0" w:space="0" w:color="auto"/>
            <w:left w:val="none" w:sz="0" w:space="0" w:color="auto"/>
            <w:bottom w:val="none" w:sz="0" w:space="0" w:color="auto"/>
            <w:right w:val="none" w:sz="0" w:space="0" w:color="auto"/>
          </w:divBdr>
        </w:div>
      </w:divsChild>
    </w:div>
    <w:div w:id="51539405">
      <w:bodyDiv w:val="1"/>
      <w:marLeft w:val="0"/>
      <w:marRight w:val="0"/>
      <w:marTop w:val="0"/>
      <w:marBottom w:val="0"/>
      <w:divBdr>
        <w:top w:val="none" w:sz="0" w:space="0" w:color="auto"/>
        <w:left w:val="none" w:sz="0" w:space="0" w:color="auto"/>
        <w:bottom w:val="none" w:sz="0" w:space="0" w:color="auto"/>
        <w:right w:val="none" w:sz="0" w:space="0" w:color="auto"/>
      </w:divBdr>
    </w:div>
    <w:div w:id="51661402">
      <w:bodyDiv w:val="1"/>
      <w:marLeft w:val="0"/>
      <w:marRight w:val="0"/>
      <w:marTop w:val="0"/>
      <w:marBottom w:val="0"/>
      <w:divBdr>
        <w:top w:val="none" w:sz="0" w:space="0" w:color="auto"/>
        <w:left w:val="none" w:sz="0" w:space="0" w:color="auto"/>
        <w:bottom w:val="none" w:sz="0" w:space="0" w:color="auto"/>
        <w:right w:val="none" w:sz="0" w:space="0" w:color="auto"/>
      </w:divBdr>
      <w:divsChild>
        <w:div w:id="713315003">
          <w:marLeft w:val="0"/>
          <w:marRight w:val="0"/>
          <w:marTop w:val="0"/>
          <w:marBottom w:val="0"/>
          <w:divBdr>
            <w:top w:val="none" w:sz="0" w:space="0" w:color="auto"/>
            <w:left w:val="none" w:sz="0" w:space="0" w:color="auto"/>
            <w:bottom w:val="none" w:sz="0" w:space="0" w:color="auto"/>
            <w:right w:val="none" w:sz="0" w:space="0" w:color="auto"/>
          </w:divBdr>
        </w:div>
      </w:divsChild>
    </w:div>
    <w:div w:id="52971481">
      <w:bodyDiv w:val="1"/>
      <w:marLeft w:val="0"/>
      <w:marRight w:val="0"/>
      <w:marTop w:val="0"/>
      <w:marBottom w:val="0"/>
      <w:divBdr>
        <w:top w:val="none" w:sz="0" w:space="0" w:color="auto"/>
        <w:left w:val="none" w:sz="0" w:space="0" w:color="auto"/>
        <w:bottom w:val="none" w:sz="0" w:space="0" w:color="auto"/>
        <w:right w:val="none" w:sz="0" w:space="0" w:color="auto"/>
      </w:divBdr>
      <w:divsChild>
        <w:div w:id="604580310">
          <w:marLeft w:val="0"/>
          <w:marRight w:val="0"/>
          <w:marTop w:val="0"/>
          <w:marBottom w:val="0"/>
          <w:divBdr>
            <w:top w:val="none" w:sz="0" w:space="0" w:color="auto"/>
            <w:left w:val="none" w:sz="0" w:space="0" w:color="auto"/>
            <w:bottom w:val="none" w:sz="0" w:space="0" w:color="auto"/>
            <w:right w:val="none" w:sz="0" w:space="0" w:color="auto"/>
          </w:divBdr>
        </w:div>
      </w:divsChild>
    </w:div>
    <w:div w:id="54747166">
      <w:bodyDiv w:val="1"/>
      <w:marLeft w:val="0"/>
      <w:marRight w:val="0"/>
      <w:marTop w:val="0"/>
      <w:marBottom w:val="0"/>
      <w:divBdr>
        <w:top w:val="none" w:sz="0" w:space="0" w:color="auto"/>
        <w:left w:val="none" w:sz="0" w:space="0" w:color="auto"/>
        <w:bottom w:val="none" w:sz="0" w:space="0" w:color="auto"/>
        <w:right w:val="none" w:sz="0" w:space="0" w:color="auto"/>
      </w:divBdr>
      <w:divsChild>
        <w:div w:id="1864591971">
          <w:marLeft w:val="0"/>
          <w:marRight w:val="0"/>
          <w:marTop w:val="0"/>
          <w:marBottom w:val="0"/>
          <w:divBdr>
            <w:top w:val="none" w:sz="0" w:space="0" w:color="auto"/>
            <w:left w:val="none" w:sz="0" w:space="0" w:color="auto"/>
            <w:bottom w:val="none" w:sz="0" w:space="0" w:color="auto"/>
            <w:right w:val="none" w:sz="0" w:space="0" w:color="auto"/>
          </w:divBdr>
        </w:div>
      </w:divsChild>
    </w:div>
    <w:div w:id="54860461">
      <w:bodyDiv w:val="1"/>
      <w:marLeft w:val="0"/>
      <w:marRight w:val="0"/>
      <w:marTop w:val="0"/>
      <w:marBottom w:val="0"/>
      <w:divBdr>
        <w:top w:val="none" w:sz="0" w:space="0" w:color="auto"/>
        <w:left w:val="none" w:sz="0" w:space="0" w:color="auto"/>
        <w:bottom w:val="none" w:sz="0" w:space="0" w:color="auto"/>
        <w:right w:val="none" w:sz="0" w:space="0" w:color="auto"/>
      </w:divBdr>
      <w:divsChild>
        <w:div w:id="751439429">
          <w:marLeft w:val="0"/>
          <w:marRight w:val="0"/>
          <w:marTop w:val="0"/>
          <w:marBottom w:val="0"/>
          <w:divBdr>
            <w:top w:val="none" w:sz="0" w:space="0" w:color="auto"/>
            <w:left w:val="none" w:sz="0" w:space="0" w:color="auto"/>
            <w:bottom w:val="none" w:sz="0" w:space="0" w:color="auto"/>
            <w:right w:val="none" w:sz="0" w:space="0" w:color="auto"/>
          </w:divBdr>
        </w:div>
      </w:divsChild>
    </w:div>
    <w:div w:id="56126109">
      <w:bodyDiv w:val="1"/>
      <w:marLeft w:val="0"/>
      <w:marRight w:val="0"/>
      <w:marTop w:val="0"/>
      <w:marBottom w:val="0"/>
      <w:divBdr>
        <w:top w:val="none" w:sz="0" w:space="0" w:color="auto"/>
        <w:left w:val="none" w:sz="0" w:space="0" w:color="auto"/>
        <w:bottom w:val="none" w:sz="0" w:space="0" w:color="auto"/>
        <w:right w:val="none" w:sz="0" w:space="0" w:color="auto"/>
      </w:divBdr>
      <w:divsChild>
        <w:div w:id="1959138335">
          <w:marLeft w:val="0"/>
          <w:marRight w:val="0"/>
          <w:marTop w:val="0"/>
          <w:marBottom w:val="0"/>
          <w:divBdr>
            <w:top w:val="none" w:sz="0" w:space="0" w:color="auto"/>
            <w:left w:val="none" w:sz="0" w:space="0" w:color="auto"/>
            <w:bottom w:val="none" w:sz="0" w:space="0" w:color="auto"/>
            <w:right w:val="none" w:sz="0" w:space="0" w:color="auto"/>
          </w:divBdr>
        </w:div>
      </w:divsChild>
    </w:div>
    <w:div w:id="57360916">
      <w:bodyDiv w:val="1"/>
      <w:marLeft w:val="0"/>
      <w:marRight w:val="0"/>
      <w:marTop w:val="0"/>
      <w:marBottom w:val="0"/>
      <w:divBdr>
        <w:top w:val="none" w:sz="0" w:space="0" w:color="auto"/>
        <w:left w:val="none" w:sz="0" w:space="0" w:color="auto"/>
        <w:bottom w:val="none" w:sz="0" w:space="0" w:color="auto"/>
        <w:right w:val="none" w:sz="0" w:space="0" w:color="auto"/>
      </w:divBdr>
      <w:divsChild>
        <w:div w:id="1663045570">
          <w:marLeft w:val="0"/>
          <w:marRight w:val="0"/>
          <w:marTop w:val="0"/>
          <w:marBottom w:val="0"/>
          <w:divBdr>
            <w:top w:val="none" w:sz="0" w:space="0" w:color="auto"/>
            <w:left w:val="none" w:sz="0" w:space="0" w:color="auto"/>
            <w:bottom w:val="none" w:sz="0" w:space="0" w:color="auto"/>
            <w:right w:val="none" w:sz="0" w:space="0" w:color="auto"/>
          </w:divBdr>
        </w:div>
      </w:divsChild>
    </w:div>
    <w:div w:id="58403006">
      <w:bodyDiv w:val="1"/>
      <w:marLeft w:val="0"/>
      <w:marRight w:val="0"/>
      <w:marTop w:val="0"/>
      <w:marBottom w:val="0"/>
      <w:divBdr>
        <w:top w:val="none" w:sz="0" w:space="0" w:color="auto"/>
        <w:left w:val="none" w:sz="0" w:space="0" w:color="auto"/>
        <w:bottom w:val="none" w:sz="0" w:space="0" w:color="auto"/>
        <w:right w:val="none" w:sz="0" w:space="0" w:color="auto"/>
      </w:divBdr>
    </w:div>
    <w:div w:id="58485500">
      <w:bodyDiv w:val="1"/>
      <w:marLeft w:val="0"/>
      <w:marRight w:val="0"/>
      <w:marTop w:val="0"/>
      <w:marBottom w:val="0"/>
      <w:divBdr>
        <w:top w:val="none" w:sz="0" w:space="0" w:color="auto"/>
        <w:left w:val="none" w:sz="0" w:space="0" w:color="auto"/>
        <w:bottom w:val="none" w:sz="0" w:space="0" w:color="auto"/>
        <w:right w:val="none" w:sz="0" w:space="0" w:color="auto"/>
      </w:divBdr>
      <w:divsChild>
        <w:div w:id="812451880">
          <w:marLeft w:val="0"/>
          <w:marRight w:val="0"/>
          <w:marTop w:val="0"/>
          <w:marBottom w:val="0"/>
          <w:divBdr>
            <w:top w:val="none" w:sz="0" w:space="0" w:color="auto"/>
            <w:left w:val="none" w:sz="0" w:space="0" w:color="auto"/>
            <w:bottom w:val="none" w:sz="0" w:space="0" w:color="auto"/>
            <w:right w:val="none" w:sz="0" w:space="0" w:color="auto"/>
          </w:divBdr>
        </w:div>
      </w:divsChild>
    </w:div>
    <w:div w:id="58679278">
      <w:bodyDiv w:val="1"/>
      <w:marLeft w:val="0"/>
      <w:marRight w:val="0"/>
      <w:marTop w:val="0"/>
      <w:marBottom w:val="0"/>
      <w:divBdr>
        <w:top w:val="none" w:sz="0" w:space="0" w:color="auto"/>
        <w:left w:val="none" w:sz="0" w:space="0" w:color="auto"/>
        <w:bottom w:val="none" w:sz="0" w:space="0" w:color="auto"/>
        <w:right w:val="none" w:sz="0" w:space="0" w:color="auto"/>
      </w:divBdr>
    </w:div>
    <w:div w:id="58721715">
      <w:bodyDiv w:val="1"/>
      <w:marLeft w:val="0"/>
      <w:marRight w:val="0"/>
      <w:marTop w:val="0"/>
      <w:marBottom w:val="0"/>
      <w:divBdr>
        <w:top w:val="none" w:sz="0" w:space="0" w:color="auto"/>
        <w:left w:val="none" w:sz="0" w:space="0" w:color="auto"/>
        <w:bottom w:val="none" w:sz="0" w:space="0" w:color="auto"/>
        <w:right w:val="none" w:sz="0" w:space="0" w:color="auto"/>
      </w:divBdr>
      <w:divsChild>
        <w:div w:id="1644964957">
          <w:marLeft w:val="0"/>
          <w:marRight w:val="0"/>
          <w:marTop w:val="0"/>
          <w:marBottom w:val="0"/>
          <w:divBdr>
            <w:top w:val="none" w:sz="0" w:space="0" w:color="auto"/>
            <w:left w:val="none" w:sz="0" w:space="0" w:color="auto"/>
            <w:bottom w:val="none" w:sz="0" w:space="0" w:color="auto"/>
            <w:right w:val="none" w:sz="0" w:space="0" w:color="auto"/>
          </w:divBdr>
        </w:div>
      </w:divsChild>
    </w:div>
    <w:div w:id="59451990">
      <w:bodyDiv w:val="1"/>
      <w:marLeft w:val="0"/>
      <w:marRight w:val="0"/>
      <w:marTop w:val="0"/>
      <w:marBottom w:val="0"/>
      <w:divBdr>
        <w:top w:val="none" w:sz="0" w:space="0" w:color="auto"/>
        <w:left w:val="none" w:sz="0" w:space="0" w:color="auto"/>
        <w:bottom w:val="none" w:sz="0" w:space="0" w:color="auto"/>
        <w:right w:val="none" w:sz="0" w:space="0" w:color="auto"/>
      </w:divBdr>
    </w:div>
    <w:div w:id="59914407">
      <w:bodyDiv w:val="1"/>
      <w:marLeft w:val="0"/>
      <w:marRight w:val="0"/>
      <w:marTop w:val="0"/>
      <w:marBottom w:val="0"/>
      <w:divBdr>
        <w:top w:val="none" w:sz="0" w:space="0" w:color="auto"/>
        <w:left w:val="none" w:sz="0" w:space="0" w:color="auto"/>
        <w:bottom w:val="none" w:sz="0" w:space="0" w:color="auto"/>
        <w:right w:val="none" w:sz="0" w:space="0" w:color="auto"/>
      </w:divBdr>
      <w:divsChild>
        <w:div w:id="12196452">
          <w:marLeft w:val="0"/>
          <w:marRight w:val="0"/>
          <w:marTop w:val="0"/>
          <w:marBottom w:val="0"/>
          <w:divBdr>
            <w:top w:val="none" w:sz="0" w:space="0" w:color="auto"/>
            <w:left w:val="none" w:sz="0" w:space="0" w:color="auto"/>
            <w:bottom w:val="none" w:sz="0" w:space="0" w:color="auto"/>
            <w:right w:val="none" w:sz="0" w:space="0" w:color="auto"/>
          </w:divBdr>
        </w:div>
      </w:divsChild>
    </w:div>
    <w:div w:id="60176131">
      <w:bodyDiv w:val="1"/>
      <w:marLeft w:val="0"/>
      <w:marRight w:val="0"/>
      <w:marTop w:val="0"/>
      <w:marBottom w:val="0"/>
      <w:divBdr>
        <w:top w:val="none" w:sz="0" w:space="0" w:color="auto"/>
        <w:left w:val="none" w:sz="0" w:space="0" w:color="auto"/>
        <w:bottom w:val="none" w:sz="0" w:space="0" w:color="auto"/>
        <w:right w:val="none" w:sz="0" w:space="0" w:color="auto"/>
      </w:divBdr>
    </w:div>
    <w:div w:id="60908475">
      <w:bodyDiv w:val="1"/>
      <w:marLeft w:val="0"/>
      <w:marRight w:val="0"/>
      <w:marTop w:val="0"/>
      <w:marBottom w:val="0"/>
      <w:divBdr>
        <w:top w:val="none" w:sz="0" w:space="0" w:color="auto"/>
        <w:left w:val="none" w:sz="0" w:space="0" w:color="auto"/>
        <w:bottom w:val="none" w:sz="0" w:space="0" w:color="auto"/>
        <w:right w:val="none" w:sz="0" w:space="0" w:color="auto"/>
      </w:divBdr>
      <w:divsChild>
        <w:div w:id="1418331970">
          <w:marLeft w:val="0"/>
          <w:marRight w:val="0"/>
          <w:marTop w:val="0"/>
          <w:marBottom w:val="0"/>
          <w:divBdr>
            <w:top w:val="none" w:sz="0" w:space="0" w:color="auto"/>
            <w:left w:val="none" w:sz="0" w:space="0" w:color="auto"/>
            <w:bottom w:val="none" w:sz="0" w:space="0" w:color="auto"/>
            <w:right w:val="none" w:sz="0" w:space="0" w:color="auto"/>
          </w:divBdr>
        </w:div>
      </w:divsChild>
    </w:div>
    <w:div w:id="61177226">
      <w:bodyDiv w:val="1"/>
      <w:marLeft w:val="0"/>
      <w:marRight w:val="0"/>
      <w:marTop w:val="0"/>
      <w:marBottom w:val="0"/>
      <w:divBdr>
        <w:top w:val="none" w:sz="0" w:space="0" w:color="auto"/>
        <w:left w:val="none" w:sz="0" w:space="0" w:color="auto"/>
        <w:bottom w:val="none" w:sz="0" w:space="0" w:color="auto"/>
        <w:right w:val="none" w:sz="0" w:space="0" w:color="auto"/>
      </w:divBdr>
    </w:div>
    <w:div w:id="61292882">
      <w:bodyDiv w:val="1"/>
      <w:marLeft w:val="0"/>
      <w:marRight w:val="0"/>
      <w:marTop w:val="0"/>
      <w:marBottom w:val="0"/>
      <w:divBdr>
        <w:top w:val="none" w:sz="0" w:space="0" w:color="auto"/>
        <w:left w:val="none" w:sz="0" w:space="0" w:color="auto"/>
        <w:bottom w:val="none" w:sz="0" w:space="0" w:color="auto"/>
        <w:right w:val="none" w:sz="0" w:space="0" w:color="auto"/>
      </w:divBdr>
      <w:divsChild>
        <w:div w:id="1105464380">
          <w:marLeft w:val="0"/>
          <w:marRight w:val="0"/>
          <w:marTop w:val="0"/>
          <w:marBottom w:val="0"/>
          <w:divBdr>
            <w:top w:val="none" w:sz="0" w:space="0" w:color="auto"/>
            <w:left w:val="none" w:sz="0" w:space="0" w:color="auto"/>
            <w:bottom w:val="none" w:sz="0" w:space="0" w:color="auto"/>
            <w:right w:val="none" w:sz="0" w:space="0" w:color="auto"/>
          </w:divBdr>
        </w:div>
        <w:div w:id="1792944047">
          <w:marLeft w:val="0"/>
          <w:marRight w:val="0"/>
          <w:marTop w:val="0"/>
          <w:marBottom w:val="0"/>
          <w:divBdr>
            <w:top w:val="none" w:sz="0" w:space="0" w:color="auto"/>
            <w:left w:val="none" w:sz="0" w:space="0" w:color="auto"/>
            <w:bottom w:val="none" w:sz="0" w:space="0" w:color="auto"/>
            <w:right w:val="none" w:sz="0" w:space="0" w:color="auto"/>
          </w:divBdr>
        </w:div>
        <w:div w:id="1743601356">
          <w:marLeft w:val="0"/>
          <w:marRight w:val="0"/>
          <w:marTop w:val="0"/>
          <w:marBottom w:val="0"/>
          <w:divBdr>
            <w:top w:val="none" w:sz="0" w:space="0" w:color="auto"/>
            <w:left w:val="none" w:sz="0" w:space="0" w:color="auto"/>
            <w:bottom w:val="none" w:sz="0" w:space="0" w:color="auto"/>
            <w:right w:val="none" w:sz="0" w:space="0" w:color="auto"/>
          </w:divBdr>
        </w:div>
        <w:div w:id="191889932">
          <w:marLeft w:val="0"/>
          <w:marRight w:val="0"/>
          <w:marTop w:val="0"/>
          <w:marBottom w:val="0"/>
          <w:divBdr>
            <w:top w:val="none" w:sz="0" w:space="0" w:color="auto"/>
            <w:left w:val="none" w:sz="0" w:space="0" w:color="auto"/>
            <w:bottom w:val="none" w:sz="0" w:space="0" w:color="auto"/>
            <w:right w:val="none" w:sz="0" w:space="0" w:color="auto"/>
          </w:divBdr>
          <w:divsChild>
            <w:div w:id="761412479">
              <w:marLeft w:val="0"/>
              <w:marRight w:val="0"/>
              <w:marTop w:val="0"/>
              <w:marBottom w:val="0"/>
              <w:divBdr>
                <w:top w:val="none" w:sz="0" w:space="0" w:color="auto"/>
                <w:left w:val="none" w:sz="0" w:space="0" w:color="auto"/>
                <w:bottom w:val="none" w:sz="0" w:space="0" w:color="auto"/>
                <w:right w:val="none" w:sz="0" w:space="0" w:color="auto"/>
              </w:divBdr>
              <w:divsChild>
                <w:div w:id="703600786">
                  <w:marLeft w:val="0"/>
                  <w:marRight w:val="0"/>
                  <w:marTop w:val="0"/>
                  <w:marBottom w:val="0"/>
                  <w:divBdr>
                    <w:top w:val="none" w:sz="0" w:space="0" w:color="auto"/>
                    <w:left w:val="none" w:sz="0" w:space="0" w:color="auto"/>
                    <w:bottom w:val="none" w:sz="0" w:space="0" w:color="auto"/>
                    <w:right w:val="none" w:sz="0" w:space="0" w:color="auto"/>
                  </w:divBdr>
                  <w:divsChild>
                    <w:div w:id="10885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18023">
      <w:bodyDiv w:val="1"/>
      <w:marLeft w:val="0"/>
      <w:marRight w:val="0"/>
      <w:marTop w:val="0"/>
      <w:marBottom w:val="0"/>
      <w:divBdr>
        <w:top w:val="none" w:sz="0" w:space="0" w:color="auto"/>
        <w:left w:val="none" w:sz="0" w:space="0" w:color="auto"/>
        <w:bottom w:val="none" w:sz="0" w:space="0" w:color="auto"/>
        <w:right w:val="none" w:sz="0" w:space="0" w:color="auto"/>
      </w:divBdr>
      <w:divsChild>
        <w:div w:id="1655839879">
          <w:marLeft w:val="0"/>
          <w:marRight w:val="0"/>
          <w:marTop w:val="0"/>
          <w:marBottom w:val="0"/>
          <w:divBdr>
            <w:top w:val="none" w:sz="0" w:space="0" w:color="auto"/>
            <w:left w:val="none" w:sz="0" w:space="0" w:color="auto"/>
            <w:bottom w:val="none" w:sz="0" w:space="0" w:color="auto"/>
            <w:right w:val="none" w:sz="0" w:space="0" w:color="auto"/>
          </w:divBdr>
        </w:div>
      </w:divsChild>
    </w:div>
    <w:div w:id="61607689">
      <w:bodyDiv w:val="1"/>
      <w:marLeft w:val="0"/>
      <w:marRight w:val="0"/>
      <w:marTop w:val="0"/>
      <w:marBottom w:val="0"/>
      <w:divBdr>
        <w:top w:val="none" w:sz="0" w:space="0" w:color="auto"/>
        <w:left w:val="none" w:sz="0" w:space="0" w:color="auto"/>
        <w:bottom w:val="none" w:sz="0" w:space="0" w:color="auto"/>
        <w:right w:val="none" w:sz="0" w:space="0" w:color="auto"/>
      </w:divBdr>
    </w:div>
    <w:div w:id="62027733">
      <w:bodyDiv w:val="1"/>
      <w:marLeft w:val="0"/>
      <w:marRight w:val="0"/>
      <w:marTop w:val="0"/>
      <w:marBottom w:val="0"/>
      <w:divBdr>
        <w:top w:val="none" w:sz="0" w:space="0" w:color="auto"/>
        <w:left w:val="none" w:sz="0" w:space="0" w:color="auto"/>
        <w:bottom w:val="none" w:sz="0" w:space="0" w:color="auto"/>
        <w:right w:val="none" w:sz="0" w:space="0" w:color="auto"/>
      </w:divBdr>
      <w:divsChild>
        <w:div w:id="1536578466">
          <w:marLeft w:val="0"/>
          <w:marRight w:val="0"/>
          <w:marTop w:val="0"/>
          <w:marBottom w:val="0"/>
          <w:divBdr>
            <w:top w:val="none" w:sz="0" w:space="0" w:color="auto"/>
            <w:left w:val="none" w:sz="0" w:space="0" w:color="auto"/>
            <w:bottom w:val="none" w:sz="0" w:space="0" w:color="auto"/>
            <w:right w:val="none" w:sz="0" w:space="0" w:color="auto"/>
          </w:divBdr>
        </w:div>
      </w:divsChild>
    </w:div>
    <w:div w:id="62415726">
      <w:bodyDiv w:val="1"/>
      <w:marLeft w:val="0"/>
      <w:marRight w:val="0"/>
      <w:marTop w:val="0"/>
      <w:marBottom w:val="0"/>
      <w:divBdr>
        <w:top w:val="none" w:sz="0" w:space="0" w:color="auto"/>
        <w:left w:val="none" w:sz="0" w:space="0" w:color="auto"/>
        <w:bottom w:val="none" w:sz="0" w:space="0" w:color="auto"/>
        <w:right w:val="none" w:sz="0" w:space="0" w:color="auto"/>
      </w:divBdr>
    </w:div>
    <w:div w:id="64183332">
      <w:bodyDiv w:val="1"/>
      <w:marLeft w:val="0"/>
      <w:marRight w:val="0"/>
      <w:marTop w:val="0"/>
      <w:marBottom w:val="0"/>
      <w:divBdr>
        <w:top w:val="none" w:sz="0" w:space="0" w:color="auto"/>
        <w:left w:val="none" w:sz="0" w:space="0" w:color="auto"/>
        <w:bottom w:val="none" w:sz="0" w:space="0" w:color="auto"/>
        <w:right w:val="none" w:sz="0" w:space="0" w:color="auto"/>
      </w:divBdr>
    </w:div>
    <w:div w:id="64493106">
      <w:bodyDiv w:val="1"/>
      <w:marLeft w:val="0"/>
      <w:marRight w:val="0"/>
      <w:marTop w:val="0"/>
      <w:marBottom w:val="0"/>
      <w:divBdr>
        <w:top w:val="none" w:sz="0" w:space="0" w:color="auto"/>
        <w:left w:val="none" w:sz="0" w:space="0" w:color="auto"/>
        <w:bottom w:val="none" w:sz="0" w:space="0" w:color="auto"/>
        <w:right w:val="none" w:sz="0" w:space="0" w:color="auto"/>
      </w:divBdr>
      <w:divsChild>
        <w:div w:id="1421028265">
          <w:marLeft w:val="0"/>
          <w:marRight w:val="0"/>
          <w:marTop w:val="0"/>
          <w:marBottom w:val="0"/>
          <w:divBdr>
            <w:top w:val="none" w:sz="0" w:space="0" w:color="auto"/>
            <w:left w:val="none" w:sz="0" w:space="0" w:color="auto"/>
            <w:bottom w:val="none" w:sz="0" w:space="0" w:color="auto"/>
            <w:right w:val="none" w:sz="0" w:space="0" w:color="auto"/>
          </w:divBdr>
        </w:div>
      </w:divsChild>
    </w:div>
    <w:div w:id="64494038">
      <w:bodyDiv w:val="1"/>
      <w:marLeft w:val="0"/>
      <w:marRight w:val="0"/>
      <w:marTop w:val="0"/>
      <w:marBottom w:val="0"/>
      <w:divBdr>
        <w:top w:val="none" w:sz="0" w:space="0" w:color="auto"/>
        <w:left w:val="none" w:sz="0" w:space="0" w:color="auto"/>
        <w:bottom w:val="none" w:sz="0" w:space="0" w:color="auto"/>
        <w:right w:val="none" w:sz="0" w:space="0" w:color="auto"/>
      </w:divBdr>
      <w:divsChild>
        <w:div w:id="1925071950">
          <w:marLeft w:val="0"/>
          <w:marRight w:val="0"/>
          <w:marTop w:val="0"/>
          <w:marBottom w:val="0"/>
          <w:divBdr>
            <w:top w:val="none" w:sz="0" w:space="0" w:color="auto"/>
            <w:left w:val="none" w:sz="0" w:space="0" w:color="auto"/>
            <w:bottom w:val="none" w:sz="0" w:space="0" w:color="auto"/>
            <w:right w:val="none" w:sz="0" w:space="0" w:color="auto"/>
          </w:divBdr>
        </w:div>
      </w:divsChild>
    </w:div>
    <w:div w:id="64839380">
      <w:bodyDiv w:val="1"/>
      <w:marLeft w:val="0"/>
      <w:marRight w:val="0"/>
      <w:marTop w:val="0"/>
      <w:marBottom w:val="0"/>
      <w:divBdr>
        <w:top w:val="none" w:sz="0" w:space="0" w:color="auto"/>
        <w:left w:val="none" w:sz="0" w:space="0" w:color="auto"/>
        <w:bottom w:val="none" w:sz="0" w:space="0" w:color="auto"/>
        <w:right w:val="none" w:sz="0" w:space="0" w:color="auto"/>
      </w:divBdr>
    </w:div>
    <w:div w:id="65684649">
      <w:bodyDiv w:val="1"/>
      <w:marLeft w:val="0"/>
      <w:marRight w:val="0"/>
      <w:marTop w:val="0"/>
      <w:marBottom w:val="0"/>
      <w:divBdr>
        <w:top w:val="none" w:sz="0" w:space="0" w:color="auto"/>
        <w:left w:val="none" w:sz="0" w:space="0" w:color="auto"/>
        <w:bottom w:val="none" w:sz="0" w:space="0" w:color="auto"/>
        <w:right w:val="none" w:sz="0" w:space="0" w:color="auto"/>
      </w:divBdr>
      <w:divsChild>
        <w:div w:id="1091849678">
          <w:marLeft w:val="0"/>
          <w:marRight w:val="0"/>
          <w:marTop w:val="0"/>
          <w:marBottom w:val="0"/>
          <w:divBdr>
            <w:top w:val="none" w:sz="0" w:space="0" w:color="auto"/>
            <w:left w:val="none" w:sz="0" w:space="0" w:color="auto"/>
            <w:bottom w:val="none" w:sz="0" w:space="0" w:color="auto"/>
            <w:right w:val="none" w:sz="0" w:space="0" w:color="auto"/>
          </w:divBdr>
        </w:div>
      </w:divsChild>
    </w:div>
    <w:div w:id="65885624">
      <w:bodyDiv w:val="1"/>
      <w:marLeft w:val="0"/>
      <w:marRight w:val="0"/>
      <w:marTop w:val="0"/>
      <w:marBottom w:val="0"/>
      <w:divBdr>
        <w:top w:val="none" w:sz="0" w:space="0" w:color="auto"/>
        <w:left w:val="none" w:sz="0" w:space="0" w:color="auto"/>
        <w:bottom w:val="none" w:sz="0" w:space="0" w:color="auto"/>
        <w:right w:val="none" w:sz="0" w:space="0" w:color="auto"/>
      </w:divBdr>
      <w:divsChild>
        <w:div w:id="1403723431">
          <w:marLeft w:val="0"/>
          <w:marRight w:val="0"/>
          <w:marTop w:val="0"/>
          <w:marBottom w:val="0"/>
          <w:divBdr>
            <w:top w:val="none" w:sz="0" w:space="0" w:color="auto"/>
            <w:left w:val="none" w:sz="0" w:space="0" w:color="auto"/>
            <w:bottom w:val="none" w:sz="0" w:space="0" w:color="auto"/>
            <w:right w:val="none" w:sz="0" w:space="0" w:color="auto"/>
          </w:divBdr>
        </w:div>
      </w:divsChild>
    </w:div>
    <w:div w:id="66196760">
      <w:bodyDiv w:val="1"/>
      <w:marLeft w:val="0"/>
      <w:marRight w:val="0"/>
      <w:marTop w:val="0"/>
      <w:marBottom w:val="0"/>
      <w:divBdr>
        <w:top w:val="none" w:sz="0" w:space="0" w:color="auto"/>
        <w:left w:val="none" w:sz="0" w:space="0" w:color="auto"/>
        <w:bottom w:val="none" w:sz="0" w:space="0" w:color="auto"/>
        <w:right w:val="none" w:sz="0" w:space="0" w:color="auto"/>
      </w:divBdr>
      <w:divsChild>
        <w:div w:id="470175639">
          <w:marLeft w:val="0"/>
          <w:marRight w:val="0"/>
          <w:marTop w:val="0"/>
          <w:marBottom w:val="0"/>
          <w:divBdr>
            <w:top w:val="none" w:sz="0" w:space="0" w:color="auto"/>
            <w:left w:val="none" w:sz="0" w:space="0" w:color="auto"/>
            <w:bottom w:val="none" w:sz="0" w:space="0" w:color="auto"/>
            <w:right w:val="none" w:sz="0" w:space="0" w:color="auto"/>
          </w:divBdr>
        </w:div>
      </w:divsChild>
    </w:div>
    <w:div w:id="66459967">
      <w:bodyDiv w:val="1"/>
      <w:marLeft w:val="0"/>
      <w:marRight w:val="0"/>
      <w:marTop w:val="0"/>
      <w:marBottom w:val="0"/>
      <w:divBdr>
        <w:top w:val="none" w:sz="0" w:space="0" w:color="auto"/>
        <w:left w:val="none" w:sz="0" w:space="0" w:color="auto"/>
        <w:bottom w:val="none" w:sz="0" w:space="0" w:color="auto"/>
        <w:right w:val="none" w:sz="0" w:space="0" w:color="auto"/>
      </w:divBdr>
    </w:div>
    <w:div w:id="66616349">
      <w:bodyDiv w:val="1"/>
      <w:marLeft w:val="0"/>
      <w:marRight w:val="0"/>
      <w:marTop w:val="0"/>
      <w:marBottom w:val="0"/>
      <w:divBdr>
        <w:top w:val="none" w:sz="0" w:space="0" w:color="auto"/>
        <w:left w:val="none" w:sz="0" w:space="0" w:color="auto"/>
        <w:bottom w:val="none" w:sz="0" w:space="0" w:color="auto"/>
        <w:right w:val="none" w:sz="0" w:space="0" w:color="auto"/>
      </w:divBdr>
      <w:divsChild>
        <w:div w:id="2022320925">
          <w:marLeft w:val="0"/>
          <w:marRight w:val="0"/>
          <w:marTop w:val="0"/>
          <w:marBottom w:val="0"/>
          <w:divBdr>
            <w:top w:val="none" w:sz="0" w:space="0" w:color="auto"/>
            <w:left w:val="none" w:sz="0" w:space="0" w:color="auto"/>
            <w:bottom w:val="none" w:sz="0" w:space="0" w:color="auto"/>
            <w:right w:val="none" w:sz="0" w:space="0" w:color="auto"/>
          </w:divBdr>
        </w:div>
      </w:divsChild>
    </w:div>
    <w:div w:id="67272030">
      <w:bodyDiv w:val="1"/>
      <w:marLeft w:val="0"/>
      <w:marRight w:val="0"/>
      <w:marTop w:val="0"/>
      <w:marBottom w:val="0"/>
      <w:divBdr>
        <w:top w:val="none" w:sz="0" w:space="0" w:color="auto"/>
        <w:left w:val="none" w:sz="0" w:space="0" w:color="auto"/>
        <w:bottom w:val="none" w:sz="0" w:space="0" w:color="auto"/>
        <w:right w:val="none" w:sz="0" w:space="0" w:color="auto"/>
      </w:divBdr>
      <w:divsChild>
        <w:div w:id="45221725">
          <w:marLeft w:val="0"/>
          <w:marRight w:val="0"/>
          <w:marTop w:val="0"/>
          <w:marBottom w:val="0"/>
          <w:divBdr>
            <w:top w:val="none" w:sz="0" w:space="0" w:color="auto"/>
            <w:left w:val="none" w:sz="0" w:space="0" w:color="auto"/>
            <w:bottom w:val="none" w:sz="0" w:space="0" w:color="auto"/>
            <w:right w:val="none" w:sz="0" w:space="0" w:color="auto"/>
          </w:divBdr>
        </w:div>
      </w:divsChild>
    </w:div>
    <w:div w:id="68356863">
      <w:bodyDiv w:val="1"/>
      <w:marLeft w:val="0"/>
      <w:marRight w:val="0"/>
      <w:marTop w:val="0"/>
      <w:marBottom w:val="0"/>
      <w:divBdr>
        <w:top w:val="none" w:sz="0" w:space="0" w:color="auto"/>
        <w:left w:val="none" w:sz="0" w:space="0" w:color="auto"/>
        <w:bottom w:val="none" w:sz="0" w:space="0" w:color="auto"/>
        <w:right w:val="none" w:sz="0" w:space="0" w:color="auto"/>
      </w:divBdr>
    </w:div>
    <w:div w:id="68432826">
      <w:bodyDiv w:val="1"/>
      <w:marLeft w:val="0"/>
      <w:marRight w:val="0"/>
      <w:marTop w:val="0"/>
      <w:marBottom w:val="0"/>
      <w:divBdr>
        <w:top w:val="none" w:sz="0" w:space="0" w:color="auto"/>
        <w:left w:val="none" w:sz="0" w:space="0" w:color="auto"/>
        <w:bottom w:val="none" w:sz="0" w:space="0" w:color="auto"/>
        <w:right w:val="none" w:sz="0" w:space="0" w:color="auto"/>
      </w:divBdr>
    </w:div>
    <w:div w:id="68894738">
      <w:bodyDiv w:val="1"/>
      <w:marLeft w:val="0"/>
      <w:marRight w:val="0"/>
      <w:marTop w:val="0"/>
      <w:marBottom w:val="0"/>
      <w:divBdr>
        <w:top w:val="none" w:sz="0" w:space="0" w:color="auto"/>
        <w:left w:val="none" w:sz="0" w:space="0" w:color="auto"/>
        <w:bottom w:val="none" w:sz="0" w:space="0" w:color="auto"/>
        <w:right w:val="none" w:sz="0" w:space="0" w:color="auto"/>
      </w:divBdr>
      <w:divsChild>
        <w:div w:id="896547877">
          <w:marLeft w:val="0"/>
          <w:marRight w:val="0"/>
          <w:marTop w:val="0"/>
          <w:marBottom w:val="0"/>
          <w:divBdr>
            <w:top w:val="none" w:sz="0" w:space="0" w:color="auto"/>
            <w:left w:val="none" w:sz="0" w:space="0" w:color="auto"/>
            <w:bottom w:val="none" w:sz="0" w:space="0" w:color="auto"/>
            <w:right w:val="none" w:sz="0" w:space="0" w:color="auto"/>
          </w:divBdr>
          <w:divsChild>
            <w:div w:id="2101412458">
              <w:marLeft w:val="0"/>
              <w:marRight w:val="0"/>
              <w:marTop w:val="0"/>
              <w:marBottom w:val="0"/>
              <w:divBdr>
                <w:top w:val="none" w:sz="0" w:space="0" w:color="auto"/>
                <w:left w:val="none" w:sz="0" w:space="0" w:color="auto"/>
                <w:bottom w:val="none" w:sz="0" w:space="0" w:color="auto"/>
                <w:right w:val="none" w:sz="0" w:space="0" w:color="auto"/>
              </w:divBdr>
              <w:divsChild>
                <w:div w:id="2992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0628">
          <w:marLeft w:val="0"/>
          <w:marRight w:val="0"/>
          <w:marTop w:val="0"/>
          <w:marBottom w:val="0"/>
          <w:divBdr>
            <w:top w:val="none" w:sz="0" w:space="0" w:color="auto"/>
            <w:left w:val="none" w:sz="0" w:space="0" w:color="auto"/>
            <w:bottom w:val="none" w:sz="0" w:space="0" w:color="auto"/>
            <w:right w:val="none" w:sz="0" w:space="0" w:color="auto"/>
          </w:divBdr>
          <w:divsChild>
            <w:div w:id="1924408218">
              <w:marLeft w:val="0"/>
              <w:marRight w:val="0"/>
              <w:marTop w:val="0"/>
              <w:marBottom w:val="0"/>
              <w:divBdr>
                <w:top w:val="none" w:sz="0" w:space="0" w:color="auto"/>
                <w:left w:val="none" w:sz="0" w:space="0" w:color="auto"/>
                <w:bottom w:val="none" w:sz="0" w:space="0" w:color="auto"/>
                <w:right w:val="none" w:sz="0" w:space="0" w:color="auto"/>
              </w:divBdr>
              <w:divsChild>
                <w:div w:id="2097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0965">
      <w:bodyDiv w:val="1"/>
      <w:marLeft w:val="0"/>
      <w:marRight w:val="0"/>
      <w:marTop w:val="0"/>
      <w:marBottom w:val="0"/>
      <w:divBdr>
        <w:top w:val="none" w:sz="0" w:space="0" w:color="auto"/>
        <w:left w:val="none" w:sz="0" w:space="0" w:color="auto"/>
        <w:bottom w:val="none" w:sz="0" w:space="0" w:color="auto"/>
        <w:right w:val="none" w:sz="0" w:space="0" w:color="auto"/>
      </w:divBdr>
    </w:div>
    <w:div w:id="69013214">
      <w:bodyDiv w:val="1"/>
      <w:marLeft w:val="0"/>
      <w:marRight w:val="0"/>
      <w:marTop w:val="0"/>
      <w:marBottom w:val="0"/>
      <w:divBdr>
        <w:top w:val="none" w:sz="0" w:space="0" w:color="auto"/>
        <w:left w:val="none" w:sz="0" w:space="0" w:color="auto"/>
        <w:bottom w:val="none" w:sz="0" w:space="0" w:color="auto"/>
        <w:right w:val="none" w:sz="0" w:space="0" w:color="auto"/>
      </w:divBdr>
      <w:divsChild>
        <w:div w:id="217404125">
          <w:marLeft w:val="0"/>
          <w:marRight w:val="0"/>
          <w:marTop w:val="0"/>
          <w:marBottom w:val="0"/>
          <w:divBdr>
            <w:top w:val="none" w:sz="0" w:space="0" w:color="auto"/>
            <w:left w:val="none" w:sz="0" w:space="0" w:color="auto"/>
            <w:bottom w:val="none" w:sz="0" w:space="0" w:color="auto"/>
            <w:right w:val="none" w:sz="0" w:space="0" w:color="auto"/>
          </w:divBdr>
        </w:div>
      </w:divsChild>
    </w:div>
    <w:div w:id="69038344">
      <w:bodyDiv w:val="1"/>
      <w:marLeft w:val="0"/>
      <w:marRight w:val="0"/>
      <w:marTop w:val="0"/>
      <w:marBottom w:val="0"/>
      <w:divBdr>
        <w:top w:val="none" w:sz="0" w:space="0" w:color="auto"/>
        <w:left w:val="none" w:sz="0" w:space="0" w:color="auto"/>
        <w:bottom w:val="none" w:sz="0" w:space="0" w:color="auto"/>
        <w:right w:val="none" w:sz="0" w:space="0" w:color="auto"/>
      </w:divBdr>
      <w:divsChild>
        <w:div w:id="1777287022">
          <w:marLeft w:val="0"/>
          <w:marRight w:val="0"/>
          <w:marTop w:val="0"/>
          <w:marBottom w:val="0"/>
          <w:divBdr>
            <w:top w:val="none" w:sz="0" w:space="0" w:color="auto"/>
            <w:left w:val="none" w:sz="0" w:space="0" w:color="auto"/>
            <w:bottom w:val="none" w:sz="0" w:space="0" w:color="auto"/>
            <w:right w:val="none" w:sz="0" w:space="0" w:color="auto"/>
          </w:divBdr>
        </w:div>
      </w:divsChild>
    </w:div>
    <w:div w:id="69235325">
      <w:bodyDiv w:val="1"/>
      <w:marLeft w:val="0"/>
      <w:marRight w:val="0"/>
      <w:marTop w:val="0"/>
      <w:marBottom w:val="0"/>
      <w:divBdr>
        <w:top w:val="none" w:sz="0" w:space="0" w:color="auto"/>
        <w:left w:val="none" w:sz="0" w:space="0" w:color="auto"/>
        <w:bottom w:val="none" w:sz="0" w:space="0" w:color="auto"/>
        <w:right w:val="none" w:sz="0" w:space="0" w:color="auto"/>
      </w:divBdr>
      <w:divsChild>
        <w:div w:id="1795054859">
          <w:marLeft w:val="0"/>
          <w:marRight w:val="0"/>
          <w:marTop w:val="0"/>
          <w:marBottom w:val="0"/>
          <w:divBdr>
            <w:top w:val="none" w:sz="0" w:space="0" w:color="auto"/>
            <w:left w:val="none" w:sz="0" w:space="0" w:color="auto"/>
            <w:bottom w:val="none" w:sz="0" w:space="0" w:color="auto"/>
            <w:right w:val="none" w:sz="0" w:space="0" w:color="auto"/>
          </w:divBdr>
        </w:div>
      </w:divsChild>
    </w:div>
    <w:div w:id="69625403">
      <w:bodyDiv w:val="1"/>
      <w:marLeft w:val="0"/>
      <w:marRight w:val="0"/>
      <w:marTop w:val="0"/>
      <w:marBottom w:val="0"/>
      <w:divBdr>
        <w:top w:val="none" w:sz="0" w:space="0" w:color="auto"/>
        <w:left w:val="none" w:sz="0" w:space="0" w:color="auto"/>
        <w:bottom w:val="none" w:sz="0" w:space="0" w:color="auto"/>
        <w:right w:val="none" w:sz="0" w:space="0" w:color="auto"/>
      </w:divBdr>
      <w:divsChild>
        <w:div w:id="1920671089">
          <w:marLeft w:val="0"/>
          <w:marRight w:val="0"/>
          <w:marTop w:val="0"/>
          <w:marBottom w:val="0"/>
          <w:divBdr>
            <w:top w:val="none" w:sz="0" w:space="0" w:color="auto"/>
            <w:left w:val="none" w:sz="0" w:space="0" w:color="auto"/>
            <w:bottom w:val="none" w:sz="0" w:space="0" w:color="auto"/>
            <w:right w:val="none" w:sz="0" w:space="0" w:color="auto"/>
          </w:divBdr>
        </w:div>
      </w:divsChild>
    </w:div>
    <w:div w:id="71203282">
      <w:bodyDiv w:val="1"/>
      <w:marLeft w:val="0"/>
      <w:marRight w:val="0"/>
      <w:marTop w:val="0"/>
      <w:marBottom w:val="0"/>
      <w:divBdr>
        <w:top w:val="none" w:sz="0" w:space="0" w:color="auto"/>
        <w:left w:val="none" w:sz="0" w:space="0" w:color="auto"/>
        <w:bottom w:val="none" w:sz="0" w:space="0" w:color="auto"/>
        <w:right w:val="none" w:sz="0" w:space="0" w:color="auto"/>
      </w:divBdr>
      <w:divsChild>
        <w:div w:id="170612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65715">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2554774">
      <w:bodyDiv w:val="1"/>
      <w:marLeft w:val="0"/>
      <w:marRight w:val="0"/>
      <w:marTop w:val="0"/>
      <w:marBottom w:val="0"/>
      <w:divBdr>
        <w:top w:val="none" w:sz="0" w:space="0" w:color="auto"/>
        <w:left w:val="none" w:sz="0" w:space="0" w:color="auto"/>
        <w:bottom w:val="none" w:sz="0" w:space="0" w:color="auto"/>
        <w:right w:val="none" w:sz="0" w:space="0" w:color="auto"/>
      </w:divBdr>
    </w:div>
    <w:div w:id="72701117">
      <w:bodyDiv w:val="1"/>
      <w:marLeft w:val="0"/>
      <w:marRight w:val="0"/>
      <w:marTop w:val="0"/>
      <w:marBottom w:val="0"/>
      <w:divBdr>
        <w:top w:val="none" w:sz="0" w:space="0" w:color="auto"/>
        <w:left w:val="none" w:sz="0" w:space="0" w:color="auto"/>
        <w:bottom w:val="none" w:sz="0" w:space="0" w:color="auto"/>
        <w:right w:val="none" w:sz="0" w:space="0" w:color="auto"/>
      </w:divBdr>
      <w:divsChild>
        <w:div w:id="1107389551">
          <w:marLeft w:val="0"/>
          <w:marRight w:val="0"/>
          <w:marTop w:val="0"/>
          <w:marBottom w:val="0"/>
          <w:divBdr>
            <w:top w:val="none" w:sz="0" w:space="0" w:color="auto"/>
            <w:left w:val="none" w:sz="0" w:space="0" w:color="auto"/>
            <w:bottom w:val="none" w:sz="0" w:space="0" w:color="auto"/>
            <w:right w:val="none" w:sz="0" w:space="0" w:color="auto"/>
          </w:divBdr>
        </w:div>
      </w:divsChild>
    </w:div>
    <w:div w:id="73551717">
      <w:bodyDiv w:val="1"/>
      <w:marLeft w:val="0"/>
      <w:marRight w:val="0"/>
      <w:marTop w:val="0"/>
      <w:marBottom w:val="0"/>
      <w:divBdr>
        <w:top w:val="none" w:sz="0" w:space="0" w:color="auto"/>
        <w:left w:val="none" w:sz="0" w:space="0" w:color="auto"/>
        <w:bottom w:val="none" w:sz="0" w:space="0" w:color="auto"/>
        <w:right w:val="none" w:sz="0" w:space="0" w:color="auto"/>
      </w:divBdr>
    </w:div>
    <w:div w:id="73669194">
      <w:bodyDiv w:val="1"/>
      <w:marLeft w:val="0"/>
      <w:marRight w:val="0"/>
      <w:marTop w:val="0"/>
      <w:marBottom w:val="0"/>
      <w:divBdr>
        <w:top w:val="none" w:sz="0" w:space="0" w:color="auto"/>
        <w:left w:val="none" w:sz="0" w:space="0" w:color="auto"/>
        <w:bottom w:val="none" w:sz="0" w:space="0" w:color="auto"/>
        <w:right w:val="none" w:sz="0" w:space="0" w:color="auto"/>
      </w:divBdr>
      <w:divsChild>
        <w:div w:id="1023018982">
          <w:marLeft w:val="0"/>
          <w:marRight w:val="0"/>
          <w:marTop w:val="0"/>
          <w:marBottom w:val="0"/>
          <w:divBdr>
            <w:top w:val="none" w:sz="0" w:space="0" w:color="auto"/>
            <w:left w:val="none" w:sz="0" w:space="0" w:color="auto"/>
            <w:bottom w:val="none" w:sz="0" w:space="0" w:color="auto"/>
            <w:right w:val="none" w:sz="0" w:space="0" w:color="auto"/>
          </w:divBdr>
        </w:div>
      </w:divsChild>
    </w:div>
    <w:div w:id="74401021">
      <w:bodyDiv w:val="1"/>
      <w:marLeft w:val="0"/>
      <w:marRight w:val="0"/>
      <w:marTop w:val="0"/>
      <w:marBottom w:val="0"/>
      <w:divBdr>
        <w:top w:val="none" w:sz="0" w:space="0" w:color="auto"/>
        <w:left w:val="none" w:sz="0" w:space="0" w:color="auto"/>
        <w:bottom w:val="none" w:sz="0" w:space="0" w:color="auto"/>
        <w:right w:val="none" w:sz="0" w:space="0" w:color="auto"/>
      </w:divBdr>
    </w:div>
    <w:div w:id="74515166">
      <w:bodyDiv w:val="1"/>
      <w:marLeft w:val="0"/>
      <w:marRight w:val="0"/>
      <w:marTop w:val="0"/>
      <w:marBottom w:val="0"/>
      <w:divBdr>
        <w:top w:val="none" w:sz="0" w:space="0" w:color="auto"/>
        <w:left w:val="none" w:sz="0" w:space="0" w:color="auto"/>
        <w:bottom w:val="none" w:sz="0" w:space="0" w:color="auto"/>
        <w:right w:val="none" w:sz="0" w:space="0" w:color="auto"/>
      </w:divBdr>
    </w:div>
    <w:div w:id="74596080">
      <w:bodyDiv w:val="1"/>
      <w:marLeft w:val="0"/>
      <w:marRight w:val="0"/>
      <w:marTop w:val="0"/>
      <w:marBottom w:val="0"/>
      <w:divBdr>
        <w:top w:val="none" w:sz="0" w:space="0" w:color="auto"/>
        <w:left w:val="none" w:sz="0" w:space="0" w:color="auto"/>
        <w:bottom w:val="none" w:sz="0" w:space="0" w:color="auto"/>
        <w:right w:val="none" w:sz="0" w:space="0" w:color="auto"/>
      </w:divBdr>
    </w:div>
    <w:div w:id="75326136">
      <w:bodyDiv w:val="1"/>
      <w:marLeft w:val="0"/>
      <w:marRight w:val="0"/>
      <w:marTop w:val="0"/>
      <w:marBottom w:val="0"/>
      <w:divBdr>
        <w:top w:val="none" w:sz="0" w:space="0" w:color="auto"/>
        <w:left w:val="none" w:sz="0" w:space="0" w:color="auto"/>
        <w:bottom w:val="none" w:sz="0" w:space="0" w:color="auto"/>
        <w:right w:val="none" w:sz="0" w:space="0" w:color="auto"/>
      </w:divBdr>
      <w:divsChild>
        <w:div w:id="150607670">
          <w:marLeft w:val="0"/>
          <w:marRight w:val="0"/>
          <w:marTop w:val="0"/>
          <w:marBottom w:val="0"/>
          <w:divBdr>
            <w:top w:val="none" w:sz="0" w:space="0" w:color="auto"/>
            <w:left w:val="none" w:sz="0" w:space="0" w:color="auto"/>
            <w:bottom w:val="none" w:sz="0" w:space="0" w:color="auto"/>
            <w:right w:val="none" w:sz="0" w:space="0" w:color="auto"/>
          </w:divBdr>
        </w:div>
        <w:div w:id="1169557581">
          <w:marLeft w:val="0"/>
          <w:marRight w:val="0"/>
          <w:marTop w:val="0"/>
          <w:marBottom w:val="0"/>
          <w:divBdr>
            <w:top w:val="none" w:sz="0" w:space="0" w:color="auto"/>
            <w:left w:val="none" w:sz="0" w:space="0" w:color="auto"/>
            <w:bottom w:val="none" w:sz="0" w:space="0" w:color="auto"/>
            <w:right w:val="none" w:sz="0" w:space="0" w:color="auto"/>
          </w:divBdr>
          <w:divsChild>
            <w:div w:id="339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1035">
      <w:bodyDiv w:val="1"/>
      <w:marLeft w:val="0"/>
      <w:marRight w:val="0"/>
      <w:marTop w:val="0"/>
      <w:marBottom w:val="0"/>
      <w:divBdr>
        <w:top w:val="none" w:sz="0" w:space="0" w:color="auto"/>
        <w:left w:val="none" w:sz="0" w:space="0" w:color="auto"/>
        <w:bottom w:val="none" w:sz="0" w:space="0" w:color="auto"/>
        <w:right w:val="none" w:sz="0" w:space="0" w:color="auto"/>
      </w:divBdr>
    </w:div>
    <w:div w:id="75901088">
      <w:bodyDiv w:val="1"/>
      <w:marLeft w:val="0"/>
      <w:marRight w:val="0"/>
      <w:marTop w:val="0"/>
      <w:marBottom w:val="0"/>
      <w:divBdr>
        <w:top w:val="none" w:sz="0" w:space="0" w:color="auto"/>
        <w:left w:val="none" w:sz="0" w:space="0" w:color="auto"/>
        <w:bottom w:val="none" w:sz="0" w:space="0" w:color="auto"/>
        <w:right w:val="none" w:sz="0" w:space="0" w:color="auto"/>
      </w:divBdr>
      <w:divsChild>
        <w:div w:id="1271625806">
          <w:marLeft w:val="0"/>
          <w:marRight w:val="0"/>
          <w:marTop w:val="0"/>
          <w:marBottom w:val="0"/>
          <w:divBdr>
            <w:top w:val="none" w:sz="0" w:space="0" w:color="auto"/>
            <w:left w:val="none" w:sz="0" w:space="0" w:color="auto"/>
            <w:bottom w:val="none" w:sz="0" w:space="0" w:color="auto"/>
            <w:right w:val="none" w:sz="0" w:space="0" w:color="auto"/>
          </w:divBdr>
        </w:div>
      </w:divsChild>
    </w:div>
    <w:div w:id="76904721">
      <w:bodyDiv w:val="1"/>
      <w:marLeft w:val="0"/>
      <w:marRight w:val="0"/>
      <w:marTop w:val="0"/>
      <w:marBottom w:val="0"/>
      <w:divBdr>
        <w:top w:val="none" w:sz="0" w:space="0" w:color="auto"/>
        <w:left w:val="none" w:sz="0" w:space="0" w:color="auto"/>
        <w:bottom w:val="none" w:sz="0" w:space="0" w:color="auto"/>
        <w:right w:val="none" w:sz="0" w:space="0" w:color="auto"/>
      </w:divBdr>
    </w:div>
    <w:div w:id="77136594">
      <w:bodyDiv w:val="1"/>
      <w:marLeft w:val="0"/>
      <w:marRight w:val="0"/>
      <w:marTop w:val="0"/>
      <w:marBottom w:val="0"/>
      <w:divBdr>
        <w:top w:val="none" w:sz="0" w:space="0" w:color="auto"/>
        <w:left w:val="none" w:sz="0" w:space="0" w:color="auto"/>
        <w:bottom w:val="none" w:sz="0" w:space="0" w:color="auto"/>
        <w:right w:val="none" w:sz="0" w:space="0" w:color="auto"/>
      </w:divBdr>
    </w:div>
    <w:div w:id="77799324">
      <w:bodyDiv w:val="1"/>
      <w:marLeft w:val="0"/>
      <w:marRight w:val="0"/>
      <w:marTop w:val="0"/>
      <w:marBottom w:val="0"/>
      <w:divBdr>
        <w:top w:val="none" w:sz="0" w:space="0" w:color="auto"/>
        <w:left w:val="none" w:sz="0" w:space="0" w:color="auto"/>
        <w:bottom w:val="none" w:sz="0" w:space="0" w:color="auto"/>
        <w:right w:val="none" w:sz="0" w:space="0" w:color="auto"/>
      </w:divBdr>
      <w:divsChild>
        <w:div w:id="1456145051">
          <w:marLeft w:val="0"/>
          <w:marRight w:val="0"/>
          <w:marTop w:val="0"/>
          <w:marBottom w:val="0"/>
          <w:divBdr>
            <w:top w:val="none" w:sz="0" w:space="0" w:color="auto"/>
            <w:left w:val="none" w:sz="0" w:space="0" w:color="auto"/>
            <w:bottom w:val="none" w:sz="0" w:space="0" w:color="auto"/>
            <w:right w:val="none" w:sz="0" w:space="0" w:color="auto"/>
          </w:divBdr>
        </w:div>
      </w:divsChild>
    </w:div>
    <w:div w:id="78059714">
      <w:bodyDiv w:val="1"/>
      <w:marLeft w:val="0"/>
      <w:marRight w:val="0"/>
      <w:marTop w:val="0"/>
      <w:marBottom w:val="0"/>
      <w:divBdr>
        <w:top w:val="none" w:sz="0" w:space="0" w:color="auto"/>
        <w:left w:val="none" w:sz="0" w:space="0" w:color="auto"/>
        <w:bottom w:val="none" w:sz="0" w:space="0" w:color="auto"/>
        <w:right w:val="none" w:sz="0" w:space="0" w:color="auto"/>
      </w:divBdr>
      <w:divsChild>
        <w:div w:id="787774086">
          <w:marLeft w:val="0"/>
          <w:marRight w:val="0"/>
          <w:marTop w:val="0"/>
          <w:marBottom w:val="0"/>
          <w:divBdr>
            <w:top w:val="none" w:sz="0" w:space="0" w:color="auto"/>
            <w:left w:val="none" w:sz="0" w:space="0" w:color="auto"/>
            <w:bottom w:val="none" w:sz="0" w:space="0" w:color="auto"/>
            <w:right w:val="none" w:sz="0" w:space="0" w:color="auto"/>
          </w:divBdr>
        </w:div>
      </w:divsChild>
    </w:div>
    <w:div w:id="78144138">
      <w:bodyDiv w:val="1"/>
      <w:marLeft w:val="0"/>
      <w:marRight w:val="0"/>
      <w:marTop w:val="0"/>
      <w:marBottom w:val="0"/>
      <w:divBdr>
        <w:top w:val="none" w:sz="0" w:space="0" w:color="auto"/>
        <w:left w:val="none" w:sz="0" w:space="0" w:color="auto"/>
        <w:bottom w:val="none" w:sz="0" w:space="0" w:color="auto"/>
        <w:right w:val="none" w:sz="0" w:space="0" w:color="auto"/>
      </w:divBdr>
      <w:divsChild>
        <w:div w:id="1436751333">
          <w:marLeft w:val="0"/>
          <w:marRight w:val="0"/>
          <w:marTop w:val="0"/>
          <w:marBottom w:val="0"/>
          <w:divBdr>
            <w:top w:val="none" w:sz="0" w:space="0" w:color="auto"/>
            <w:left w:val="none" w:sz="0" w:space="0" w:color="auto"/>
            <w:bottom w:val="none" w:sz="0" w:space="0" w:color="auto"/>
            <w:right w:val="none" w:sz="0" w:space="0" w:color="auto"/>
          </w:divBdr>
        </w:div>
      </w:divsChild>
    </w:div>
    <w:div w:id="78186365">
      <w:bodyDiv w:val="1"/>
      <w:marLeft w:val="0"/>
      <w:marRight w:val="0"/>
      <w:marTop w:val="0"/>
      <w:marBottom w:val="0"/>
      <w:divBdr>
        <w:top w:val="none" w:sz="0" w:space="0" w:color="auto"/>
        <w:left w:val="none" w:sz="0" w:space="0" w:color="auto"/>
        <w:bottom w:val="none" w:sz="0" w:space="0" w:color="auto"/>
        <w:right w:val="none" w:sz="0" w:space="0" w:color="auto"/>
      </w:divBdr>
      <w:divsChild>
        <w:div w:id="837311888">
          <w:marLeft w:val="0"/>
          <w:marRight w:val="0"/>
          <w:marTop w:val="0"/>
          <w:marBottom w:val="0"/>
          <w:divBdr>
            <w:top w:val="none" w:sz="0" w:space="0" w:color="auto"/>
            <w:left w:val="none" w:sz="0" w:space="0" w:color="auto"/>
            <w:bottom w:val="none" w:sz="0" w:space="0" w:color="auto"/>
            <w:right w:val="none" w:sz="0" w:space="0" w:color="auto"/>
          </w:divBdr>
          <w:divsChild>
            <w:div w:id="35593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257103">
      <w:bodyDiv w:val="1"/>
      <w:marLeft w:val="0"/>
      <w:marRight w:val="0"/>
      <w:marTop w:val="0"/>
      <w:marBottom w:val="0"/>
      <w:divBdr>
        <w:top w:val="none" w:sz="0" w:space="0" w:color="auto"/>
        <w:left w:val="none" w:sz="0" w:space="0" w:color="auto"/>
        <w:bottom w:val="none" w:sz="0" w:space="0" w:color="auto"/>
        <w:right w:val="none" w:sz="0" w:space="0" w:color="auto"/>
      </w:divBdr>
    </w:div>
    <w:div w:id="78523660">
      <w:bodyDiv w:val="1"/>
      <w:marLeft w:val="0"/>
      <w:marRight w:val="0"/>
      <w:marTop w:val="0"/>
      <w:marBottom w:val="0"/>
      <w:divBdr>
        <w:top w:val="none" w:sz="0" w:space="0" w:color="auto"/>
        <w:left w:val="none" w:sz="0" w:space="0" w:color="auto"/>
        <w:bottom w:val="none" w:sz="0" w:space="0" w:color="auto"/>
        <w:right w:val="none" w:sz="0" w:space="0" w:color="auto"/>
      </w:divBdr>
      <w:divsChild>
        <w:div w:id="2114740000">
          <w:marLeft w:val="0"/>
          <w:marRight w:val="0"/>
          <w:marTop w:val="0"/>
          <w:marBottom w:val="0"/>
          <w:divBdr>
            <w:top w:val="none" w:sz="0" w:space="0" w:color="auto"/>
            <w:left w:val="none" w:sz="0" w:space="0" w:color="auto"/>
            <w:bottom w:val="none" w:sz="0" w:space="0" w:color="auto"/>
            <w:right w:val="none" w:sz="0" w:space="0" w:color="auto"/>
          </w:divBdr>
          <w:divsChild>
            <w:div w:id="1612203673">
              <w:marLeft w:val="0"/>
              <w:marRight w:val="0"/>
              <w:marTop w:val="0"/>
              <w:marBottom w:val="0"/>
              <w:divBdr>
                <w:top w:val="none" w:sz="0" w:space="0" w:color="auto"/>
                <w:left w:val="none" w:sz="0" w:space="0" w:color="auto"/>
                <w:bottom w:val="none" w:sz="0" w:space="0" w:color="auto"/>
                <w:right w:val="none" w:sz="0" w:space="0" w:color="auto"/>
              </w:divBdr>
            </w:div>
            <w:div w:id="914317182">
              <w:marLeft w:val="0"/>
              <w:marRight w:val="0"/>
              <w:marTop w:val="0"/>
              <w:marBottom w:val="0"/>
              <w:divBdr>
                <w:top w:val="none" w:sz="0" w:space="0" w:color="auto"/>
                <w:left w:val="none" w:sz="0" w:space="0" w:color="auto"/>
                <w:bottom w:val="none" w:sz="0" w:space="0" w:color="auto"/>
                <w:right w:val="none" w:sz="0" w:space="0" w:color="auto"/>
              </w:divBdr>
              <w:divsChild>
                <w:div w:id="1084303945">
                  <w:marLeft w:val="0"/>
                  <w:marRight w:val="0"/>
                  <w:marTop w:val="0"/>
                  <w:marBottom w:val="0"/>
                  <w:divBdr>
                    <w:top w:val="none" w:sz="0" w:space="0" w:color="auto"/>
                    <w:left w:val="none" w:sz="0" w:space="0" w:color="auto"/>
                    <w:bottom w:val="none" w:sz="0" w:space="0" w:color="auto"/>
                    <w:right w:val="none" w:sz="0" w:space="0" w:color="auto"/>
                  </w:divBdr>
                  <w:divsChild>
                    <w:div w:id="21398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907">
      <w:bodyDiv w:val="1"/>
      <w:marLeft w:val="0"/>
      <w:marRight w:val="0"/>
      <w:marTop w:val="0"/>
      <w:marBottom w:val="0"/>
      <w:divBdr>
        <w:top w:val="none" w:sz="0" w:space="0" w:color="auto"/>
        <w:left w:val="none" w:sz="0" w:space="0" w:color="auto"/>
        <w:bottom w:val="none" w:sz="0" w:space="0" w:color="auto"/>
        <w:right w:val="none" w:sz="0" w:space="0" w:color="auto"/>
      </w:divBdr>
      <w:divsChild>
        <w:div w:id="468862224">
          <w:marLeft w:val="0"/>
          <w:marRight w:val="0"/>
          <w:marTop w:val="0"/>
          <w:marBottom w:val="0"/>
          <w:divBdr>
            <w:top w:val="none" w:sz="0" w:space="0" w:color="auto"/>
            <w:left w:val="none" w:sz="0" w:space="0" w:color="auto"/>
            <w:bottom w:val="none" w:sz="0" w:space="0" w:color="auto"/>
            <w:right w:val="none" w:sz="0" w:space="0" w:color="auto"/>
          </w:divBdr>
        </w:div>
      </w:divsChild>
    </w:div>
    <w:div w:id="80227910">
      <w:bodyDiv w:val="1"/>
      <w:marLeft w:val="0"/>
      <w:marRight w:val="0"/>
      <w:marTop w:val="0"/>
      <w:marBottom w:val="0"/>
      <w:divBdr>
        <w:top w:val="none" w:sz="0" w:space="0" w:color="auto"/>
        <w:left w:val="none" w:sz="0" w:space="0" w:color="auto"/>
        <w:bottom w:val="none" w:sz="0" w:space="0" w:color="auto"/>
        <w:right w:val="none" w:sz="0" w:space="0" w:color="auto"/>
      </w:divBdr>
      <w:divsChild>
        <w:div w:id="1064720477">
          <w:marLeft w:val="0"/>
          <w:marRight w:val="0"/>
          <w:marTop w:val="0"/>
          <w:marBottom w:val="0"/>
          <w:divBdr>
            <w:top w:val="none" w:sz="0" w:space="0" w:color="auto"/>
            <w:left w:val="none" w:sz="0" w:space="0" w:color="auto"/>
            <w:bottom w:val="none" w:sz="0" w:space="0" w:color="auto"/>
            <w:right w:val="none" w:sz="0" w:space="0" w:color="auto"/>
          </w:divBdr>
        </w:div>
      </w:divsChild>
    </w:div>
    <w:div w:id="80835280">
      <w:bodyDiv w:val="1"/>
      <w:marLeft w:val="0"/>
      <w:marRight w:val="0"/>
      <w:marTop w:val="0"/>
      <w:marBottom w:val="0"/>
      <w:divBdr>
        <w:top w:val="none" w:sz="0" w:space="0" w:color="auto"/>
        <w:left w:val="none" w:sz="0" w:space="0" w:color="auto"/>
        <w:bottom w:val="none" w:sz="0" w:space="0" w:color="auto"/>
        <w:right w:val="none" w:sz="0" w:space="0" w:color="auto"/>
      </w:divBdr>
      <w:divsChild>
        <w:div w:id="374814110">
          <w:marLeft w:val="0"/>
          <w:marRight w:val="0"/>
          <w:marTop w:val="0"/>
          <w:marBottom w:val="0"/>
          <w:divBdr>
            <w:top w:val="none" w:sz="0" w:space="0" w:color="auto"/>
            <w:left w:val="none" w:sz="0" w:space="0" w:color="auto"/>
            <w:bottom w:val="none" w:sz="0" w:space="0" w:color="auto"/>
            <w:right w:val="none" w:sz="0" w:space="0" w:color="auto"/>
          </w:divBdr>
        </w:div>
      </w:divsChild>
    </w:div>
    <w:div w:id="81336469">
      <w:bodyDiv w:val="1"/>
      <w:marLeft w:val="0"/>
      <w:marRight w:val="0"/>
      <w:marTop w:val="0"/>
      <w:marBottom w:val="0"/>
      <w:divBdr>
        <w:top w:val="none" w:sz="0" w:space="0" w:color="auto"/>
        <w:left w:val="none" w:sz="0" w:space="0" w:color="auto"/>
        <w:bottom w:val="none" w:sz="0" w:space="0" w:color="auto"/>
        <w:right w:val="none" w:sz="0" w:space="0" w:color="auto"/>
      </w:divBdr>
      <w:divsChild>
        <w:div w:id="619413426">
          <w:marLeft w:val="0"/>
          <w:marRight w:val="0"/>
          <w:marTop w:val="0"/>
          <w:marBottom w:val="0"/>
          <w:divBdr>
            <w:top w:val="none" w:sz="0" w:space="0" w:color="auto"/>
            <w:left w:val="none" w:sz="0" w:space="0" w:color="auto"/>
            <w:bottom w:val="none" w:sz="0" w:space="0" w:color="auto"/>
            <w:right w:val="none" w:sz="0" w:space="0" w:color="auto"/>
          </w:divBdr>
        </w:div>
      </w:divsChild>
    </w:div>
    <w:div w:id="81490022">
      <w:bodyDiv w:val="1"/>
      <w:marLeft w:val="0"/>
      <w:marRight w:val="0"/>
      <w:marTop w:val="0"/>
      <w:marBottom w:val="0"/>
      <w:divBdr>
        <w:top w:val="none" w:sz="0" w:space="0" w:color="auto"/>
        <w:left w:val="none" w:sz="0" w:space="0" w:color="auto"/>
        <w:bottom w:val="none" w:sz="0" w:space="0" w:color="auto"/>
        <w:right w:val="none" w:sz="0" w:space="0" w:color="auto"/>
      </w:divBdr>
      <w:divsChild>
        <w:div w:id="746145934">
          <w:marLeft w:val="0"/>
          <w:marRight w:val="0"/>
          <w:marTop w:val="0"/>
          <w:marBottom w:val="0"/>
          <w:divBdr>
            <w:top w:val="none" w:sz="0" w:space="0" w:color="auto"/>
            <w:left w:val="none" w:sz="0" w:space="0" w:color="auto"/>
            <w:bottom w:val="none" w:sz="0" w:space="0" w:color="auto"/>
            <w:right w:val="none" w:sz="0" w:space="0" w:color="auto"/>
          </w:divBdr>
        </w:div>
      </w:divsChild>
    </w:div>
    <w:div w:id="82187901">
      <w:bodyDiv w:val="1"/>
      <w:marLeft w:val="0"/>
      <w:marRight w:val="0"/>
      <w:marTop w:val="0"/>
      <w:marBottom w:val="0"/>
      <w:divBdr>
        <w:top w:val="none" w:sz="0" w:space="0" w:color="auto"/>
        <w:left w:val="none" w:sz="0" w:space="0" w:color="auto"/>
        <w:bottom w:val="none" w:sz="0" w:space="0" w:color="auto"/>
        <w:right w:val="none" w:sz="0" w:space="0" w:color="auto"/>
      </w:divBdr>
    </w:div>
    <w:div w:id="84156500">
      <w:bodyDiv w:val="1"/>
      <w:marLeft w:val="0"/>
      <w:marRight w:val="0"/>
      <w:marTop w:val="0"/>
      <w:marBottom w:val="0"/>
      <w:divBdr>
        <w:top w:val="none" w:sz="0" w:space="0" w:color="auto"/>
        <w:left w:val="none" w:sz="0" w:space="0" w:color="auto"/>
        <w:bottom w:val="none" w:sz="0" w:space="0" w:color="auto"/>
        <w:right w:val="none" w:sz="0" w:space="0" w:color="auto"/>
      </w:divBdr>
    </w:div>
    <w:div w:id="84227044">
      <w:bodyDiv w:val="1"/>
      <w:marLeft w:val="0"/>
      <w:marRight w:val="0"/>
      <w:marTop w:val="0"/>
      <w:marBottom w:val="0"/>
      <w:divBdr>
        <w:top w:val="none" w:sz="0" w:space="0" w:color="auto"/>
        <w:left w:val="none" w:sz="0" w:space="0" w:color="auto"/>
        <w:bottom w:val="none" w:sz="0" w:space="0" w:color="auto"/>
        <w:right w:val="none" w:sz="0" w:space="0" w:color="auto"/>
      </w:divBdr>
      <w:divsChild>
        <w:div w:id="599875587">
          <w:marLeft w:val="0"/>
          <w:marRight w:val="0"/>
          <w:marTop w:val="0"/>
          <w:marBottom w:val="0"/>
          <w:divBdr>
            <w:top w:val="none" w:sz="0" w:space="0" w:color="auto"/>
            <w:left w:val="none" w:sz="0" w:space="0" w:color="auto"/>
            <w:bottom w:val="none" w:sz="0" w:space="0" w:color="auto"/>
            <w:right w:val="none" w:sz="0" w:space="0" w:color="auto"/>
          </w:divBdr>
        </w:div>
      </w:divsChild>
    </w:div>
    <w:div w:id="85201017">
      <w:bodyDiv w:val="1"/>
      <w:marLeft w:val="0"/>
      <w:marRight w:val="0"/>
      <w:marTop w:val="0"/>
      <w:marBottom w:val="0"/>
      <w:divBdr>
        <w:top w:val="none" w:sz="0" w:space="0" w:color="auto"/>
        <w:left w:val="none" w:sz="0" w:space="0" w:color="auto"/>
        <w:bottom w:val="none" w:sz="0" w:space="0" w:color="auto"/>
        <w:right w:val="none" w:sz="0" w:space="0" w:color="auto"/>
      </w:divBdr>
    </w:div>
    <w:div w:id="85618797">
      <w:bodyDiv w:val="1"/>
      <w:marLeft w:val="0"/>
      <w:marRight w:val="0"/>
      <w:marTop w:val="0"/>
      <w:marBottom w:val="0"/>
      <w:divBdr>
        <w:top w:val="none" w:sz="0" w:space="0" w:color="auto"/>
        <w:left w:val="none" w:sz="0" w:space="0" w:color="auto"/>
        <w:bottom w:val="none" w:sz="0" w:space="0" w:color="auto"/>
        <w:right w:val="none" w:sz="0" w:space="0" w:color="auto"/>
      </w:divBdr>
    </w:div>
    <w:div w:id="86002781">
      <w:bodyDiv w:val="1"/>
      <w:marLeft w:val="0"/>
      <w:marRight w:val="0"/>
      <w:marTop w:val="0"/>
      <w:marBottom w:val="0"/>
      <w:divBdr>
        <w:top w:val="none" w:sz="0" w:space="0" w:color="auto"/>
        <w:left w:val="none" w:sz="0" w:space="0" w:color="auto"/>
        <w:bottom w:val="none" w:sz="0" w:space="0" w:color="auto"/>
        <w:right w:val="none" w:sz="0" w:space="0" w:color="auto"/>
      </w:divBdr>
    </w:div>
    <w:div w:id="86579341">
      <w:bodyDiv w:val="1"/>
      <w:marLeft w:val="0"/>
      <w:marRight w:val="0"/>
      <w:marTop w:val="0"/>
      <w:marBottom w:val="0"/>
      <w:divBdr>
        <w:top w:val="none" w:sz="0" w:space="0" w:color="auto"/>
        <w:left w:val="none" w:sz="0" w:space="0" w:color="auto"/>
        <w:bottom w:val="none" w:sz="0" w:space="0" w:color="auto"/>
        <w:right w:val="none" w:sz="0" w:space="0" w:color="auto"/>
      </w:divBdr>
      <w:divsChild>
        <w:div w:id="486484781">
          <w:marLeft w:val="0"/>
          <w:marRight w:val="0"/>
          <w:marTop w:val="0"/>
          <w:marBottom w:val="0"/>
          <w:divBdr>
            <w:top w:val="none" w:sz="0" w:space="0" w:color="auto"/>
            <w:left w:val="none" w:sz="0" w:space="0" w:color="auto"/>
            <w:bottom w:val="none" w:sz="0" w:space="0" w:color="auto"/>
            <w:right w:val="none" w:sz="0" w:space="0" w:color="auto"/>
          </w:divBdr>
        </w:div>
      </w:divsChild>
    </w:div>
    <w:div w:id="86931412">
      <w:bodyDiv w:val="1"/>
      <w:marLeft w:val="0"/>
      <w:marRight w:val="0"/>
      <w:marTop w:val="0"/>
      <w:marBottom w:val="0"/>
      <w:divBdr>
        <w:top w:val="none" w:sz="0" w:space="0" w:color="auto"/>
        <w:left w:val="none" w:sz="0" w:space="0" w:color="auto"/>
        <w:bottom w:val="none" w:sz="0" w:space="0" w:color="auto"/>
        <w:right w:val="none" w:sz="0" w:space="0" w:color="auto"/>
      </w:divBdr>
      <w:divsChild>
        <w:div w:id="1535269164">
          <w:marLeft w:val="0"/>
          <w:marRight w:val="0"/>
          <w:marTop w:val="0"/>
          <w:marBottom w:val="0"/>
          <w:divBdr>
            <w:top w:val="none" w:sz="0" w:space="0" w:color="auto"/>
            <w:left w:val="none" w:sz="0" w:space="0" w:color="auto"/>
            <w:bottom w:val="none" w:sz="0" w:space="0" w:color="auto"/>
            <w:right w:val="none" w:sz="0" w:space="0" w:color="auto"/>
          </w:divBdr>
        </w:div>
      </w:divsChild>
    </w:div>
    <w:div w:id="86966354">
      <w:bodyDiv w:val="1"/>
      <w:marLeft w:val="0"/>
      <w:marRight w:val="0"/>
      <w:marTop w:val="0"/>
      <w:marBottom w:val="0"/>
      <w:divBdr>
        <w:top w:val="none" w:sz="0" w:space="0" w:color="auto"/>
        <w:left w:val="none" w:sz="0" w:space="0" w:color="auto"/>
        <w:bottom w:val="none" w:sz="0" w:space="0" w:color="auto"/>
        <w:right w:val="none" w:sz="0" w:space="0" w:color="auto"/>
      </w:divBdr>
      <w:divsChild>
        <w:div w:id="617183931">
          <w:marLeft w:val="0"/>
          <w:marRight w:val="0"/>
          <w:marTop w:val="0"/>
          <w:marBottom w:val="0"/>
          <w:divBdr>
            <w:top w:val="none" w:sz="0" w:space="0" w:color="auto"/>
            <w:left w:val="none" w:sz="0" w:space="0" w:color="auto"/>
            <w:bottom w:val="none" w:sz="0" w:space="0" w:color="auto"/>
            <w:right w:val="none" w:sz="0" w:space="0" w:color="auto"/>
          </w:divBdr>
        </w:div>
      </w:divsChild>
    </w:div>
    <w:div w:id="88237823">
      <w:bodyDiv w:val="1"/>
      <w:marLeft w:val="0"/>
      <w:marRight w:val="0"/>
      <w:marTop w:val="0"/>
      <w:marBottom w:val="0"/>
      <w:divBdr>
        <w:top w:val="none" w:sz="0" w:space="0" w:color="auto"/>
        <w:left w:val="none" w:sz="0" w:space="0" w:color="auto"/>
        <w:bottom w:val="none" w:sz="0" w:space="0" w:color="auto"/>
        <w:right w:val="none" w:sz="0" w:space="0" w:color="auto"/>
      </w:divBdr>
      <w:divsChild>
        <w:div w:id="1290018174">
          <w:marLeft w:val="0"/>
          <w:marRight w:val="0"/>
          <w:marTop w:val="0"/>
          <w:marBottom w:val="0"/>
          <w:divBdr>
            <w:top w:val="none" w:sz="0" w:space="0" w:color="auto"/>
            <w:left w:val="none" w:sz="0" w:space="0" w:color="auto"/>
            <w:bottom w:val="none" w:sz="0" w:space="0" w:color="auto"/>
            <w:right w:val="none" w:sz="0" w:space="0" w:color="auto"/>
          </w:divBdr>
        </w:div>
      </w:divsChild>
    </w:div>
    <w:div w:id="88896317">
      <w:bodyDiv w:val="1"/>
      <w:marLeft w:val="0"/>
      <w:marRight w:val="0"/>
      <w:marTop w:val="0"/>
      <w:marBottom w:val="0"/>
      <w:divBdr>
        <w:top w:val="none" w:sz="0" w:space="0" w:color="auto"/>
        <w:left w:val="none" w:sz="0" w:space="0" w:color="auto"/>
        <w:bottom w:val="none" w:sz="0" w:space="0" w:color="auto"/>
        <w:right w:val="none" w:sz="0" w:space="0" w:color="auto"/>
      </w:divBdr>
      <w:divsChild>
        <w:div w:id="1960642991">
          <w:marLeft w:val="0"/>
          <w:marRight w:val="0"/>
          <w:marTop w:val="0"/>
          <w:marBottom w:val="0"/>
          <w:divBdr>
            <w:top w:val="none" w:sz="0" w:space="0" w:color="auto"/>
            <w:left w:val="none" w:sz="0" w:space="0" w:color="auto"/>
            <w:bottom w:val="none" w:sz="0" w:space="0" w:color="auto"/>
            <w:right w:val="none" w:sz="0" w:space="0" w:color="auto"/>
          </w:divBdr>
        </w:div>
      </w:divsChild>
    </w:div>
    <w:div w:id="91315637">
      <w:bodyDiv w:val="1"/>
      <w:marLeft w:val="0"/>
      <w:marRight w:val="0"/>
      <w:marTop w:val="0"/>
      <w:marBottom w:val="0"/>
      <w:divBdr>
        <w:top w:val="none" w:sz="0" w:space="0" w:color="auto"/>
        <w:left w:val="none" w:sz="0" w:space="0" w:color="auto"/>
        <w:bottom w:val="none" w:sz="0" w:space="0" w:color="auto"/>
        <w:right w:val="none" w:sz="0" w:space="0" w:color="auto"/>
      </w:divBdr>
      <w:divsChild>
        <w:div w:id="779641029">
          <w:marLeft w:val="0"/>
          <w:marRight w:val="0"/>
          <w:marTop w:val="0"/>
          <w:marBottom w:val="0"/>
          <w:divBdr>
            <w:top w:val="none" w:sz="0" w:space="0" w:color="auto"/>
            <w:left w:val="none" w:sz="0" w:space="0" w:color="auto"/>
            <w:bottom w:val="none" w:sz="0" w:space="0" w:color="auto"/>
            <w:right w:val="none" w:sz="0" w:space="0" w:color="auto"/>
          </w:divBdr>
        </w:div>
      </w:divsChild>
    </w:div>
    <w:div w:id="91363966">
      <w:bodyDiv w:val="1"/>
      <w:marLeft w:val="0"/>
      <w:marRight w:val="0"/>
      <w:marTop w:val="0"/>
      <w:marBottom w:val="0"/>
      <w:divBdr>
        <w:top w:val="none" w:sz="0" w:space="0" w:color="auto"/>
        <w:left w:val="none" w:sz="0" w:space="0" w:color="auto"/>
        <w:bottom w:val="none" w:sz="0" w:space="0" w:color="auto"/>
        <w:right w:val="none" w:sz="0" w:space="0" w:color="auto"/>
      </w:divBdr>
      <w:divsChild>
        <w:div w:id="183594992">
          <w:marLeft w:val="0"/>
          <w:marRight w:val="0"/>
          <w:marTop w:val="0"/>
          <w:marBottom w:val="0"/>
          <w:divBdr>
            <w:top w:val="none" w:sz="0" w:space="0" w:color="auto"/>
            <w:left w:val="none" w:sz="0" w:space="0" w:color="auto"/>
            <w:bottom w:val="none" w:sz="0" w:space="0" w:color="auto"/>
            <w:right w:val="none" w:sz="0" w:space="0" w:color="auto"/>
          </w:divBdr>
          <w:divsChild>
            <w:div w:id="777528328">
              <w:marLeft w:val="0"/>
              <w:marRight w:val="0"/>
              <w:marTop w:val="0"/>
              <w:marBottom w:val="0"/>
              <w:divBdr>
                <w:top w:val="none" w:sz="0" w:space="0" w:color="auto"/>
                <w:left w:val="none" w:sz="0" w:space="0" w:color="auto"/>
                <w:bottom w:val="none" w:sz="0" w:space="0" w:color="auto"/>
                <w:right w:val="none" w:sz="0" w:space="0" w:color="auto"/>
              </w:divBdr>
            </w:div>
            <w:div w:id="569385469">
              <w:marLeft w:val="0"/>
              <w:marRight w:val="0"/>
              <w:marTop w:val="0"/>
              <w:marBottom w:val="0"/>
              <w:divBdr>
                <w:top w:val="none" w:sz="0" w:space="0" w:color="auto"/>
                <w:left w:val="none" w:sz="0" w:space="0" w:color="auto"/>
                <w:bottom w:val="none" w:sz="0" w:space="0" w:color="auto"/>
                <w:right w:val="none" w:sz="0" w:space="0" w:color="auto"/>
              </w:divBdr>
              <w:divsChild>
                <w:div w:id="2038506312">
                  <w:marLeft w:val="0"/>
                  <w:marRight w:val="0"/>
                  <w:marTop w:val="0"/>
                  <w:marBottom w:val="0"/>
                  <w:divBdr>
                    <w:top w:val="none" w:sz="0" w:space="0" w:color="auto"/>
                    <w:left w:val="none" w:sz="0" w:space="0" w:color="auto"/>
                    <w:bottom w:val="none" w:sz="0" w:space="0" w:color="auto"/>
                    <w:right w:val="none" w:sz="0" w:space="0" w:color="auto"/>
                  </w:divBdr>
                  <w:divsChild>
                    <w:div w:id="16009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9376">
      <w:bodyDiv w:val="1"/>
      <w:marLeft w:val="0"/>
      <w:marRight w:val="0"/>
      <w:marTop w:val="0"/>
      <w:marBottom w:val="0"/>
      <w:divBdr>
        <w:top w:val="none" w:sz="0" w:space="0" w:color="auto"/>
        <w:left w:val="none" w:sz="0" w:space="0" w:color="auto"/>
        <w:bottom w:val="none" w:sz="0" w:space="0" w:color="auto"/>
        <w:right w:val="none" w:sz="0" w:space="0" w:color="auto"/>
      </w:divBdr>
      <w:divsChild>
        <w:div w:id="1910190991">
          <w:marLeft w:val="0"/>
          <w:marRight w:val="0"/>
          <w:marTop w:val="0"/>
          <w:marBottom w:val="0"/>
          <w:divBdr>
            <w:top w:val="none" w:sz="0" w:space="0" w:color="auto"/>
            <w:left w:val="none" w:sz="0" w:space="0" w:color="auto"/>
            <w:bottom w:val="none" w:sz="0" w:space="0" w:color="auto"/>
            <w:right w:val="none" w:sz="0" w:space="0" w:color="auto"/>
          </w:divBdr>
        </w:div>
      </w:divsChild>
    </w:div>
    <w:div w:id="92169979">
      <w:bodyDiv w:val="1"/>
      <w:marLeft w:val="0"/>
      <w:marRight w:val="0"/>
      <w:marTop w:val="0"/>
      <w:marBottom w:val="0"/>
      <w:divBdr>
        <w:top w:val="none" w:sz="0" w:space="0" w:color="auto"/>
        <w:left w:val="none" w:sz="0" w:space="0" w:color="auto"/>
        <w:bottom w:val="none" w:sz="0" w:space="0" w:color="auto"/>
        <w:right w:val="none" w:sz="0" w:space="0" w:color="auto"/>
      </w:divBdr>
    </w:div>
    <w:div w:id="92170083">
      <w:bodyDiv w:val="1"/>
      <w:marLeft w:val="0"/>
      <w:marRight w:val="0"/>
      <w:marTop w:val="0"/>
      <w:marBottom w:val="0"/>
      <w:divBdr>
        <w:top w:val="none" w:sz="0" w:space="0" w:color="auto"/>
        <w:left w:val="none" w:sz="0" w:space="0" w:color="auto"/>
        <w:bottom w:val="none" w:sz="0" w:space="0" w:color="auto"/>
        <w:right w:val="none" w:sz="0" w:space="0" w:color="auto"/>
      </w:divBdr>
    </w:div>
    <w:div w:id="92672104">
      <w:bodyDiv w:val="1"/>
      <w:marLeft w:val="0"/>
      <w:marRight w:val="0"/>
      <w:marTop w:val="0"/>
      <w:marBottom w:val="0"/>
      <w:divBdr>
        <w:top w:val="none" w:sz="0" w:space="0" w:color="auto"/>
        <w:left w:val="none" w:sz="0" w:space="0" w:color="auto"/>
        <w:bottom w:val="none" w:sz="0" w:space="0" w:color="auto"/>
        <w:right w:val="none" w:sz="0" w:space="0" w:color="auto"/>
      </w:divBdr>
      <w:divsChild>
        <w:div w:id="1952201532">
          <w:marLeft w:val="0"/>
          <w:marRight w:val="0"/>
          <w:marTop w:val="0"/>
          <w:marBottom w:val="0"/>
          <w:divBdr>
            <w:top w:val="none" w:sz="0" w:space="0" w:color="auto"/>
            <w:left w:val="none" w:sz="0" w:space="0" w:color="auto"/>
            <w:bottom w:val="none" w:sz="0" w:space="0" w:color="auto"/>
            <w:right w:val="none" w:sz="0" w:space="0" w:color="auto"/>
          </w:divBdr>
        </w:div>
      </w:divsChild>
    </w:div>
    <w:div w:id="92940662">
      <w:bodyDiv w:val="1"/>
      <w:marLeft w:val="0"/>
      <w:marRight w:val="0"/>
      <w:marTop w:val="0"/>
      <w:marBottom w:val="0"/>
      <w:divBdr>
        <w:top w:val="none" w:sz="0" w:space="0" w:color="auto"/>
        <w:left w:val="none" w:sz="0" w:space="0" w:color="auto"/>
        <w:bottom w:val="none" w:sz="0" w:space="0" w:color="auto"/>
        <w:right w:val="none" w:sz="0" w:space="0" w:color="auto"/>
      </w:divBdr>
    </w:div>
    <w:div w:id="94862012">
      <w:bodyDiv w:val="1"/>
      <w:marLeft w:val="0"/>
      <w:marRight w:val="0"/>
      <w:marTop w:val="0"/>
      <w:marBottom w:val="0"/>
      <w:divBdr>
        <w:top w:val="none" w:sz="0" w:space="0" w:color="auto"/>
        <w:left w:val="none" w:sz="0" w:space="0" w:color="auto"/>
        <w:bottom w:val="none" w:sz="0" w:space="0" w:color="auto"/>
        <w:right w:val="none" w:sz="0" w:space="0" w:color="auto"/>
      </w:divBdr>
      <w:divsChild>
        <w:div w:id="1889875315">
          <w:marLeft w:val="0"/>
          <w:marRight w:val="0"/>
          <w:marTop w:val="0"/>
          <w:marBottom w:val="0"/>
          <w:divBdr>
            <w:top w:val="none" w:sz="0" w:space="0" w:color="auto"/>
            <w:left w:val="none" w:sz="0" w:space="0" w:color="auto"/>
            <w:bottom w:val="none" w:sz="0" w:space="0" w:color="auto"/>
            <w:right w:val="none" w:sz="0" w:space="0" w:color="auto"/>
          </w:divBdr>
        </w:div>
      </w:divsChild>
    </w:div>
    <w:div w:id="95101004">
      <w:bodyDiv w:val="1"/>
      <w:marLeft w:val="0"/>
      <w:marRight w:val="0"/>
      <w:marTop w:val="0"/>
      <w:marBottom w:val="0"/>
      <w:divBdr>
        <w:top w:val="none" w:sz="0" w:space="0" w:color="auto"/>
        <w:left w:val="none" w:sz="0" w:space="0" w:color="auto"/>
        <w:bottom w:val="none" w:sz="0" w:space="0" w:color="auto"/>
        <w:right w:val="none" w:sz="0" w:space="0" w:color="auto"/>
      </w:divBdr>
    </w:div>
    <w:div w:id="95828878">
      <w:bodyDiv w:val="1"/>
      <w:marLeft w:val="0"/>
      <w:marRight w:val="0"/>
      <w:marTop w:val="0"/>
      <w:marBottom w:val="0"/>
      <w:divBdr>
        <w:top w:val="none" w:sz="0" w:space="0" w:color="auto"/>
        <w:left w:val="none" w:sz="0" w:space="0" w:color="auto"/>
        <w:bottom w:val="none" w:sz="0" w:space="0" w:color="auto"/>
        <w:right w:val="none" w:sz="0" w:space="0" w:color="auto"/>
      </w:divBdr>
      <w:divsChild>
        <w:div w:id="271473053">
          <w:marLeft w:val="0"/>
          <w:marRight w:val="0"/>
          <w:marTop w:val="0"/>
          <w:marBottom w:val="0"/>
          <w:divBdr>
            <w:top w:val="none" w:sz="0" w:space="0" w:color="auto"/>
            <w:left w:val="none" w:sz="0" w:space="0" w:color="auto"/>
            <w:bottom w:val="none" w:sz="0" w:space="0" w:color="auto"/>
            <w:right w:val="none" w:sz="0" w:space="0" w:color="auto"/>
          </w:divBdr>
        </w:div>
      </w:divsChild>
    </w:div>
    <w:div w:id="96562152">
      <w:bodyDiv w:val="1"/>
      <w:marLeft w:val="0"/>
      <w:marRight w:val="0"/>
      <w:marTop w:val="0"/>
      <w:marBottom w:val="0"/>
      <w:divBdr>
        <w:top w:val="none" w:sz="0" w:space="0" w:color="auto"/>
        <w:left w:val="none" w:sz="0" w:space="0" w:color="auto"/>
        <w:bottom w:val="none" w:sz="0" w:space="0" w:color="auto"/>
        <w:right w:val="none" w:sz="0" w:space="0" w:color="auto"/>
      </w:divBdr>
      <w:divsChild>
        <w:div w:id="149907914">
          <w:marLeft w:val="0"/>
          <w:marRight w:val="0"/>
          <w:marTop w:val="0"/>
          <w:marBottom w:val="0"/>
          <w:divBdr>
            <w:top w:val="none" w:sz="0" w:space="0" w:color="auto"/>
            <w:left w:val="none" w:sz="0" w:space="0" w:color="auto"/>
            <w:bottom w:val="none" w:sz="0" w:space="0" w:color="auto"/>
            <w:right w:val="none" w:sz="0" w:space="0" w:color="auto"/>
          </w:divBdr>
        </w:div>
      </w:divsChild>
    </w:div>
    <w:div w:id="97726000">
      <w:bodyDiv w:val="1"/>
      <w:marLeft w:val="0"/>
      <w:marRight w:val="0"/>
      <w:marTop w:val="0"/>
      <w:marBottom w:val="0"/>
      <w:divBdr>
        <w:top w:val="none" w:sz="0" w:space="0" w:color="auto"/>
        <w:left w:val="none" w:sz="0" w:space="0" w:color="auto"/>
        <w:bottom w:val="none" w:sz="0" w:space="0" w:color="auto"/>
        <w:right w:val="none" w:sz="0" w:space="0" w:color="auto"/>
      </w:divBdr>
      <w:divsChild>
        <w:div w:id="587929512">
          <w:marLeft w:val="0"/>
          <w:marRight w:val="0"/>
          <w:marTop w:val="0"/>
          <w:marBottom w:val="0"/>
          <w:divBdr>
            <w:top w:val="none" w:sz="0" w:space="0" w:color="auto"/>
            <w:left w:val="none" w:sz="0" w:space="0" w:color="auto"/>
            <w:bottom w:val="none" w:sz="0" w:space="0" w:color="auto"/>
            <w:right w:val="none" w:sz="0" w:space="0" w:color="auto"/>
          </w:divBdr>
        </w:div>
      </w:divsChild>
    </w:div>
    <w:div w:id="97800708">
      <w:bodyDiv w:val="1"/>
      <w:marLeft w:val="0"/>
      <w:marRight w:val="0"/>
      <w:marTop w:val="0"/>
      <w:marBottom w:val="0"/>
      <w:divBdr>
        <w:top w:val="none" w:sz="0" w:space="0" w:color="auto"/>
        <w:left w:val="none" w:sz="0" w:space="0" w:color="auto"/>
        <w:bottom w:val="none" w:sz="0" w:space="0" w:color="auto"/>
        <w:right w:val="none" w:sz="0" w:space="0" w:color="auto"/>
      </w:divBdr>
      <w:divsChild>
        <w:div w:id="840849621">
          <w:marLeft w:val="0"/>
          <w:marRight w:val="0"/>
          <w:marTop w:val="0"/>
          <w:marBottom w:val="0"/>
          <w:divBdr>
            <w:top w:val="none" w:sz="0" w:space="0" w:color="auto"/>
            <w:left w:val="none" w:sz="0" w:space="0" w:color="auto"/>
            <w:bottom w:val="none" w:sz="0" w:space="0" w:color="auto"/>
            <w:right w:val="none" w:sz="0" w:space="0" w:color="auto"/>
          </w:divBdr>
        </w:div>
      </w:divsChild>
    </w:div>
    <w:div w:id="98068714">
      <w:bodyDiv w:val="1"/>
      <w:marLeft w:val="0"/>
      <w:marRight w:val="0"/>
      <w:marTop w:val="0"/>
      <w:marBottom w:val="0"/>
      <w:divBdr>
        <w:top w:val="none" w:sz="0" w:space="0" w:color="auto"/>
        <w:left w:val="none" w:sz="0" w:space="0" w:color="auto"/>
        <w:bottom w:val="none" w:sz="0" w:space="0" w:color="auto"/>
        <w:right w:val="none" w:sz="0" w:space="0" w:color="auto"/>
      </w:divBdr>
      <w:divsChild>
        <w:div w:id="1810903130">
          <w:marLeft w:val="0"/>
          <w:marRight w:val="0"/>
          <w:marTop w:val="0"/>
          <w:marBottom w:val="0"/>
          <w:divBdr>
            <w:top w:val="none" w:sz="0" w:space="0" w:color="auto"/>
            <w:left w:val="none" w:sz="0" w:space="0" w:color="auto"/>
            <w:bottom w:val="none" w:sz="0" w:space="0" w:color="auto"/>
            <w:right w:val="none" w:sz="0" w:space="0" w:color="auto"/>
          </w:divBdr>
        </w:div>
      </w:divsChild>
    </w:div>
    <w:div w:id="98452536">
      <w:bodyDiv w:val="1"/>
      <w:marLeft w:val="0"/>
      <w:marRight w:val="0"/>
      <w:marTop w:val="0"/>
      <w:marBottom w:val="0"/>
      <w:divBdr>
        <w:top w:val="none" w:sz="0" w:space="0" w:color="auto"/>
        <w:left w:val="none" w:sz="0" w:space="0" w:color="auto"/>
        <w:bottom w:val="none" w:sz="0" w:space="0" w:color="auto"/>
        <w:right w:val="none" w:sz="0" w:space="0" w:color="auto"/>
      </w:divBdr>
    </w:div>
    <w:div w:id="99495502">
      <w:bodyDiv w:val="1"/>
      <w:marLeft w:val="0"/>
      <w:marRight w:val="0"/>
      <w:marTop w:val="0"/>
      <w:marBottom w:val="0"/>
      <w:divBdr>
        <w:top w:val="none" w:sz="0" w:space="0" w:color="auto"/>
        <w:left w:val="none" w:sz="0" w:space="0" w:color="auto"/>
        <w:bottom w:val="none" w:sz="0" w:space="0" w:color="auto"/>
        <w:right w:val="none" w:sz="0" w:space="0" w:color="auto"/>
      </w:divBdr>
    </w:div>
    <w:div w:id="99952977">
      <w:bodyDiv w:val="1"/>
      <w:marLeft w:val="0"/>
      <w:marRight w:val="0"/>
      <w:marTop w:val="0"/>
      <w:marBottom w:val="0"/>
      <w:divBdr>
        <w:top w:val="none" w:sz="0" w:space="0" w:color="auto"/>
        <w:left w:val="none" w:sz="0" w:space="0" w:color="auto"/>
        <w:bottom w:val="none" w:sz="0" w:space="0" w:color="auto"/>
        <w:right w:val="none" w:sz="0" w:space="0" w:color="auto"/>
      </w:divBdr>
      <w:divsChild>
        <w:div w:id="1267498309">
          <w:marLeft w:val="0"/>
          <w:marRight w:val="0"/>
          <w:marTop w:val="0"/>
          <w:marBottom w:val="0"/>
          <w:divBdr>
            <w:top w:val="none" w:sz="0" w:space="0" w:color="auto"/>
            <w:left w:val="none" w:sz="0" w:space="0" w:color="auto"/>
            <w:bottom w:val="none" w:sz="0" w:space="0" w:color="auto"/>
            <w:right w:val="none" w:sz="0" w:space="0" w:color="auto"/>
          </w:divBdr>
          <w:divsChild>
            <w:div w:id="700205900">
              <w:marLeft w:val="0"/>
              <w:marRight w:val="0"/>
              <w:marTop w:val="0"/>
              <w:marBottom w:val="0"/>
              <w:divBdr>
                <w:top w:val="none" w:sz="0" w:space="0" w:color="auto"/>
                <w:left w:val="none" w:sz="0" w:space="0" w:color="auto"/>
                <w:bottom w:val="none" w:sz="0" w:space="0" w:color="auto"/>
                <w:right w:val="none" w:sz="0" w:space="0" w:color="auto"/>
              </w:divBdr>
            </w:div>
          </w:divsChild>
        </w:div>
        <w:div w:id="1614706285">
          <w:marLeft w:val="0"/>
          <w:marRight w:val="0"/>
          <w:marTop w:val="0"/>
          <w:marBottom w:val="0"/>
          <w:divBdr>
            <w:top w:val="none" w:sz="0" w:space="0" w:color="auto"/>
            <w:left w:val="none" w:sz="0" w:space="0" w:color="auto"/>
            <w:bottom w:val="none" w:sz="0" w:space="0" w:color="auto"/>
            <w:right w:val="none" w:sz="0" w:space="0" w:color="auto"/>
          </w:divBdr>
        </w:div>
        <w:div w:id="2096779250">
          <w:marLeft w:val="0"/>
          <w:marRight w:val="0"/>
          <w:marTop w:val="0"/>
          <w:marBottom w:val="0"/>
          <w:divBdr>
            <w:top w:val="none" w:sz="0" w:space="0" w:color="auto"/>
            <w:left w:val="none" w:sz="0" w:space="0" w:color="auto"/>
            <w:bottom w:val="none" w:sz="0" w:space="0" w:color="auto"/>
            <w:right w:val="none" w:sz="0" w:space="0" w:color="auto"/>
          </w:divBdr>
          <w:divsChild>
            <w:div w:id="1904677606">
              <w:marLeft w:val="0"/>
              <w:marRight w:val="0"/>
              <w:marTop w:val="0"/>
              <w:marBottom w:val="0"/>
              <w:divBdr>
                <w:top w:val="none" w:sz="0" w:space="0" w:color="auto"/>
                <w:left w:val="none" w:sz="0" w:space="0" w:color="auto"/>
                <w:bottom w:val="none" w:sz="0" w:space="0" w:color="auto"/>
                <w:right w:val="none" w:sz="0" w:space="0" w:color="auto"/>
              </w:divBdr>
            </w:div>
          </w:divsChild>
        </w:div>
        <w:div w:id="1746030786">
          <w:marLeft w:val="0"/>
          <w:marRight w:val="0"/>
          <w:marTop w:val="0"/>
          <w:marBottom w:val="0"/>
          <w:divBdr>
            <w:top w:val="none" w:sz="0" w:space="0" w:color="auto"/>
            <w:left w:val="none" w:sz="0" w:space="0" w:color="auto"/>
            <w:bottom w:val="none" w:sz="0" w:space="0" w:color="auto"/>
            <w:right w:val="none" w:sz="0" w:space="0" w:color="auto"/>
          </w:divBdr>
          <w:divsChild>
            <w:div w:id="458455104">
              <w:marLeft w:val="0"/>
              <w:marRight w:val="0"/>
              <w:marTop w:val="0"/>
              <w:marBottom w:val="0"/>
              <w:divBdr>
                <w:top w:val="none" w:sz="0" w:space="0" w:color="auto"/>
                <w:left w:val="none" w:sz="0" w:space="0" w:color="auto"/>
                <w:bottom w:val="none" w:sz="0" w:space="0" w:color="auto"/>
                <w:right w:val="none" w:sz="0" w:space="0" w:color="auto"/>
              </w:divBdr>
            </w:div>
          </w:divsChild>
        </w:div>
        <w:div w:id="255672134">
          <w:marLeft w:val="0"/>
          <w:marRight w:val="0"/>
          <w:marTop w:val="0"/>
          <w:marBottom w:val="0"/>
          <w:divBdr>
            <w:top w:val="none" w:sz="0" w:space="0" w:color="auto"/>
            <w:left w:val="none" w:sz="0" w:space="0" w:color="auto"/>
            <w:bottom w:val="none" w:sz="0" w:space="0" w:color="auto"/>
            <w:right w:val="none" w:sz="0" w:space="0" w:color="auto"/>
          </w:divBdr>
          <w:divsChild>
            <w:div w:id="961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064">
      <w:bodyDiv w:val="1"/>
      <w:marLeft w:val="0"/>
      <w:marRight w:val="0"/>
      <w:marTop w:val="0"/>
      <w:marBottom w:val="0"/>
      <w:divBdr>
        <w:top w:val="none" w:sz="0" w:space="0" w:color="auto"/>
        <w:left w:val="none" w:sz="0" w:space="0" w:color="auto"/>
        <w:bottom w:val="none" w:sz="0" w:space="0" w:color="auto"/>
        <w:right w:val="none" w:sz="0" w:space="0" w:color="auto"/>
      </w:divBdr>
    </w:div>
    <w:div w:id="100688946">
      <w:bodyDiv w:val="1"/>
      <w:marLeft w:val="0"/>
      <w:marRight w:val="0"/>
      <w:marTop w:val="0"/>
      <w:marBottom w:val="0"/>
      <w:divBdr>
        <w:top w:val="none" w:sz="0" w:space="0" w:color="auto"/>
        <w:left w:val="none" w:sz="0" w:space="0" w:color="auto"/>
        <w:bottom w:val="none" w:sz="0" w:space="0" w:color="auto"/>
        <w:right w:val="none" w:sz="0" w:space="0" w:color="auto"/>
      </w:divBdr>
      <w:divsChild>
        <w:div w:id="1841506073">
          <w:marLeft w:val="0"/>
          <w:marRight w:val="0"/>
          <w:marTop w:val="0"/>
          <w:marBottom w:val="0"/>
          <w:divBdr>
            <w:top w:val="none" w:sz="0" w:space="0" w:color="auto"/>
            <w:left w:val="none" w:sz="0" w:space="0" w:color="auto"/>
            <w:bottom w:val="none" w:sz="0" w:space="0" w:color="auto"/>
            <w:right w:val="none" w:sz="0" w:space="0" w:color="auto"/>
          </w:divBdr>
          <w:divsChild>
            <w:div w:id="176777410">
              <w:marLeft w:val="0"/>
              <w:marRight w:val="0"/>
              <w:marTop w:val="0"/>
              <w:marBottom w:val="0"/>
              <w:divBdr>
                <w:top w:val="none" w:sz="0" w:space="0" w:color="auto"/>
                <w:left w:val="none" w:sz="0" w:space="0" w:color="auto"/>
                <w:bottom w:val="none" w:sz="0" w:space="0" w:color="auto"/>
                <w:right w:val="none" w:sz="0" w:space="0" w:color="auto"/>
              </w:divBdr>
            </w:div>
            <w:div w:id="1882128746">
              <w:marLeft w:val="0"/>
              <w:marRight w:val="0"/>
              <w:marTop w:val="0"/>
              <w:marBottom w:val="0"/>
              <w:divBdr>
                <w:top w:val="none" w:sz="0" w:space="0" w:color="auto"/>
                <w:left w:val="none" w:sz="0" w:space="0" w:color="auto"/>
                <w:bottom w:val="none" w:sz="0" w:space="0" w:color="auto"/>
                <w:right w:val="none" w:sz="0" w:space="0" w:color="auto"/>
              </w:divBdr>
              <w:divsChild>
                <w:div w:id="1928731786">
                  <w:marLeft w:val="0"/>
                  <w:marRight w:val="0"/>
                  <w:marTop w:val="0"/>
                  <w:marBottom w:val="0"/>
                  <w:divBdr>
                    <w:top w:val="none" w:sz="0" w:space="0" w:color="auto"/>
                    <w:left w:val="none" w:sz="0" w:space="0" w:color="auto"/>
                    <w:bottom w:val="none" w:sz="0" w:space="0" w:color="auto"/>
                    <w:right w:val="none" w:sz="0" w:space="0" w:color="auto"/>
                  </w:divBdr>
                  <w:divsChild>
                    <w:div w:id="120270265">
                      <w:marLeft w:val="0"/>
                      <w:marRight w:val="0"/>
                      <w:marTop w:val="0"/>
                      <w:marBottom w:val="0"/>
                      <w:divBdr>
                        <w:top w:val="none" w:sz="0" w:space="0" w:color="auto"/>
                        <w:left w:val="none" w:sz="0" w:space="0" w:color="auto"/>
                        <w:bottom w:val="none" w:sz="0" w:space="0" w:color="auto"/>
                        <w:right w:val="none" w:sz="0" w:space="0" w:color="auto"/>
                      </w:divBdr>
                      <w:divsChild>
                        <w:div w:id="2025859862">
                          <w:marLeft w:val="0"/>
                          <w:marRight w:val="0"/>
                          <w:marTop w:val="0"/>
                          <w:marBottom w:val="0"/>
                          <w:divBdr>
                            <w:top w:val="none" w:sz="0" w:space="0" w:color="auto"/>
                            <w:left w:val="none" w:sz="0" w:space="0" w:color="auto"/>
                            <w:bottom w:val="none" w:sz="0" w:space="0" w:color="auto"/>
                            <w:right w:val="none" w:sz="0" w:space="0" w:color="auto"/>
                          </w:divBdr>
                        </w:div>
                      </w:divsChild>
                    </w:div>
                    <w:div w:id="711006122">
                      <w:marLeft w:val="0"/>
                      <w:marRight w:val="0"/>
                      <w:marTop w:val="0"/>
                      <w:marBottom w:val="0"/>
                      <w:divBdr>
                        <w:top w:val="none" w:sz="0" w:space="0" w:color="auto"/>
                        <w:left w:val="none" w:sz="0" w:space="0" w:color="auto"/>
                        <w:bottom w:val="none" w:sz="0" w:space="0" w:color="auto"/>
                        <w:right w:val="none" w:sz="0" w:space="0" w:color="auto"/>
                      </w:divBdr>
                      <w:divsChild>
                        <w:div w:id="1033843058">
                          <w:marLeft w:val="0"/>
                          <w:marRight w:val="0"/>
                          <w:marTop w:val="0"/>
                          <w:marBottom w:val="0"/>
                          <w:divBdr>
                            <w:top w:val="none" w:sz="0" w:space="0" w:color="auto"/>
                            <w:left w:val="none" w:sz="0" w:space="0" w:color="auto"/>
                            <w:bottom w:val="none" w:sz="0" w:space="0" w:color="auto"/>
                            <w:right w:val="none" w:sz="0" w:space="0" w:color="auto"/>
                          </w:divBdr>
                          <w:divsChild>
                            <w:div w:id="620379529">
                              <w:marLeft w:val="0"/>
                              <w:marRight w:val="0"/>
                              <w:marTop w:val="0"/>
                              <w:marBottom w:val="0"/>
                              <w:divBdr>
                                <w:top w:val="none" w:sz="0" w:space="0" w:color="auto"/>
                                <w:left w:val="none" w:sz="0" w:space="0" w:color="auto"/>
                                <w:bottom w:val="none" w:sz="0" w:space="0" w:color="auto"/>
                                <w:right w:val="none" w:sz="0" w:space="0" w:color="auto"/>
                              </w:divBdr>
                            </w:div>
                            <w:div w:id="1052115933">
                              <w:marLeft w:val="0"/>
                              <w:marRight w:val="0"/>
                              <w:marTop w:val="0"/>
                              <w:marBottom w:val="0"/>
                              <w:divBdr>
                                <w:top w:val="none" w:sz="0" w:space="0" w:color="auto"/>
                                <w:left w:val="none" w:sz="0" w:space="0" w:color="auto"/>
                                <w:bottom w:val="none" w:sz="0" w:space="0" w:color="auto"/>
                                <w:right w:val="none" w:sz="0" w:space="0" w:color="auto"/>
                              </w:divBdr>
                            </w:div>
                          </w:divsChild>
                        </w:div>
                        <w:div w:id="882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4428">
              <w:marLeft w:val="0"/>
              <w:marRight w:val="0"/>
              <w:marTop w:val="0"/>
              <w:marBottom w:val="0"/>
              <w:divBdr>
                <w:top w:val="none" w:sz="0" w:space="0" w:color="auto"/>
                <w:left w:val="none" w:sz="0" w:space="0" w:color="auto"/>
                <w:bottom w:val="none" w:sz="0" w:space="0" w:color="auto"/>
                <w:right w:val="none" w:sz="0" w:space="0" w:color="auto"/>
              </w:divBdr>
            </w:div>
          </w:divsChild>
        </w:div>
        <w:div w:id="1434085577">
          <w:marLeft w:val="0"/>
          <w:marRight w:val="0"/>
          <w:marTop w:val="0"/>
          <w:marBottom w:val="0"/>
          <w:divBdr>
            <w:top w:val="none" w:sz="0" w:space="0" w:color="auto"/>
            <w:left w:val="none" w:sz="0" w:space="0" w:color="auto"/>
            <w:bottom w:val="none" w:sz="0" w:space="0" w:color="auto"/>
            <w:right w:val="none" w:sz="0" w:space="0" w:color="auto"/>
          </w:divBdr>
          <w:divsChild>
            <w:div w:id="109976930">
              <w:marLeft w:val="0"/>
              <w:marRight w:val="0"/>
              <w:marTop w:val="0"/>
              <w:marBottom w:val="0"/>
              <w:divBdr>
                <w:top w:val="none" w:sz="0" w:space="0" w:color="auto"/>
                <w:left w:val="none" w:sz="0" w:space="0" w:color="auto"/>
                <w:bottom w:val="none" w:sz="0" w:space="0" w:color="auto"/>
                <w:right w:val="none" w:sz="0" w:space="0" w:color="auto"/>
              </w:divBdr>
              <w:divsChild>
                <w:div w:id="173688347">
                  <w:marLeft w:val="0"/>
                  <w:marRight w:val="0"/>
                  <w:marTop w:val="0"/>
                  <w:marBottom w:val="0"/>
                  <w:divBdr>
                    <w:top w:val="none" w:sz="0" w:space="0" w:color="auto"/>
                    <w:left w:val="none" w:sz="0" w:space="0" w:color="auto"/>
                    <w:bottom w:val="none" w:sz="0" w:space="0" w:color="auto"/>
                    <w:right w:val="none" w:sz="0" w:space="0" w:color="auto"/>
                  </w:divBdr>
                </w:div>
              </w:divsChild>
            </w:div>
            <w:div w:id="461776089">
              <w:marLeft w:val="0"/>
              <w:marRight w:val="0"/>
              <w:marTop w:val="0"/>
              <w:marBottom w:val="0"/>
              <w:divBdr>
                <w:top w:val="none" w:sz="0" w:space="0" w:color="auto"/>
                <w:left w:val="none" w:sz="0" w:space="0" w:color="auto"/>
                <w:bottom w:val="none" w:sz="0" w:space="0" w:color="auto"/>
                <w:right w:val="none" w:sz="0" w:space="0" w:color="auto"/>
              </w:divBdr>
              <w:divsChild>
                <w:div w:id="1328939779">
                  <w:marLeft w:val="0"/>
                  <w:marRight w:val="0"/>
                  <w:marTop w:val="0"/>
                  <w:marBottom w:val="0"/>
                  <w:divBdr>
                    <w:top w:val="none" w:sz="0" w:space="0" w:color="auto"/>
                    <w:left w:val="none" w:sz="0" w:space="0" w:color="auto"/>
                    <w:bottom w:val="none" w:sz="0" w:space="0" w:color="auto"/>
                    <w:right w:val="none" w:sz="0" w:space="0" w:color="auto"/>
                  </w:divBdr>
                </w:div>
              </w:divsChild>
            </w:div>
            <w:div w:id="1119688054">
              <w:marLeft w:val="0"/>
              <w:marRight w:val="0"/>
              <w:marTop w:val="0"/>
              <w:marBottom w:val="0"/>
              <w:divBdr>
                <w:top w:val="none" w:sz="0" w:space="0" w:color="auto"/>
                <w:left w:val="none" w:sz="0" w:space="0" w:color="auto"/>
                <w:bottom w:val="none" w:sz="0" w:space="0" w:color="auto"/>
                <w:right w:val="none" w:sz="0" w:space="0" w:color="auto"/>
              </w:divBdr>
              <w:divsChild>
                <w:div w:id="1238399630">
                  <w:marLeft w:val="0"/>
                  <w:marRight w:val="0"/>
                  <w:marTop w:val="0"/>
                  <w:marBottom w:val="0"/>
                  <w:divBdr>
                    <w:top w:val="none" w:sz="0" w:space="0" w:color="auto"/>
                    <w:left w:val="none" w:sz="0" w:space="0" w:color="auto"/>
                    <w:bottom w:val="none" w:sz="0" w:space="0" w:color="auto"/>
                    <w:right w:val="none" w:sz="0" w:space="0" w:color="auto"/>
                  </w:divBdr>
                  <w:divsChild>
                    <w:div w:id="901597898">
                      <w:marLeft w:val="0"/>
                      <w:marRight w:val="0"/>
                      <w:marTop w:val="0"/>
                      <w:marBottom w:val="0"/>
                      <w:divBdr>
                        <w:top w:val="none" w:sz="0" w:space="0" w:color="auto"/>
                        <w:left w:val="none" w:sz="0" w:space="0" w:color="auto"/>
                        <w:bottom w:val="none" w:sz="0" w:space="0" w:color="auto"/>
                        <w:right w:val="none" w:sz="0" w:space="0" w:color="auto"/>
                      </w:divBdr>
                    </w:div>
                    <w:div w:id="1782408701">
                      <w:marLeft w:val="0"/>
                      <w:marRight w:val="0"/>
                      <w:marTop w:val="0"/>
                      <w:marBottom w:val="0"/>
                      <w:divBdr>
                        <w:top w:val="none" w:sz="0" w:space="0" w:color="auto"/>
                        <w:left w:val="none" w:sz="0" w:space="0" w:color="auto"/>
                        <w:bottom w:val="none" w:sz="0" w:space="0" w:color="auto"/>
                        <w:right w:val="none" w:sz="0" w:space="0" w:color="auto"/>
                      </w:divBdr>
                      <w:divsChild>
                        <w:div w:id="874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7916">
              <w:marLeft w:val="0"/>
              <w:marRight w:val="0"/>
              <w:marTop w:val="0"/>
              <w:marBottom w:val="0"/>
              <w:divBdr>
                <w:top w:val="none" w:sz="0" w:space="0" w:color="auto"/>
                <w:left w:val="none" w:sz="0" w:space="0" w:color="auto"/>
                <w:bottom w:val="none" w:sz="0" w:space="0" w:color="auto"/>
                <w:right w:val="none" w:sz="0" w:space="0" w:color="auto"/>
              </w:divBdr>
              <w:divsChild>
                <w:div w:id="1688482826">
                  <w:marLeft w:val="0"/>
                  <w:marRight w:val="0"/>
                  <w:marTop w:val="0"/>
                  <w:marBottom w:val="0"/>
                  <w:divBdr>
                    <w:top w:val="none" w:sz="0" w:space="0" w:color="auto"/>
                    <w:left w:val="none" w:sz="0" w:space="0" w:color="auto"/>
                    <w:bottom w:val="none" w:sz="0" w:space="0" w:color="auto"/>
                    <w:right w:val="none" w:sz="0" w:space="0" w:color="auto"/>
                  </w:divBdr>
                </w:div>
              </w:divsChild>
            </w:div>
            <w:div w:id="1944070933">
              <w:marLeft w:val="0"/>
              <w:marRight w:val="0"/>
              <w:marTop w:val="0"/>
              <w:marBottom w:val="0"/>
              <w:divBdr>
                <w:top w:val="none" w:sz="0" w:space="0" w:color="auto"/>
                <w:left w:val="none" w:sz="0" w:space="0" w:color="auto"/>
                <w:bottom w:val="none" w:sz="0" w:space="0" w:color="auto"/>
                <w:right w:val="none" w:sz="0" w:space="0" w:color="auto"/>
              </w:divBdr>
              <w:divsChild>
                <w:div w:id="1369909254">
                  <w:marLeft w:val="0"/>
                  <w:marRight w:val="0"/>
                  <w:marTop w:val="0"/>
                  <w:marBottom w:val="0"/>
                  <w:divBdr>
                    <w:top w:val="none" w:sz="0" w:space="0" w:color="auto"/>
                    <w:left w:val="none" w:sz="0" w:space="0" w:color="auto"/>
                    <w:bottom w:val="none" w:sz="0" w:space="0" w:color="auto"/>
                    <w:right w:val="none" w:sz="0" w:space="0" w:color="auto"/>
                  </w:divBdr>
                </w:div>
              </w:divsChild>
            </w:div>
            <w:div w:id="1486165475">
              <w:marLeft w:val="0"/>
              <w:marRight w:val="0"/>
              <w:marTop w:val="0"/>
              <w:marBottom w:val="0"/>
              <w:divBdr>
                <w:top w:val="none" w:sz="0" w:space="0" w:color="auto"/>
                <w:left w:val="none" w:sz="0" w:space="0" w:color="auto"/>
                <w:bottom w:val="none" w:sz="0" w:space="0" w:color="auto"/>
                <w:right w:val="none" w:sz="0" w:space="0" w:color="auto"/>
              </w:divBdr>
              <w:divsChild>
                <w:div w:id="1685783975">
                  <w:marLeft w:val="0"/>
                  <w:marRight w:val="0"/>
                  <w:marTop w:val="0"/>
                  <w:marBottom w:val="0"/>
                  <w:divBdr>
                    <w:top w:val="none" w:sz="0" w:space="0" w:color="auto"/>
                    <w:left w:val="none" w:sz="0" w:space="0" w:color="auto"/>
                    <w:bottom w:val="none" w:sz="0" w:space="0" w:color="auto"/>
                    <w:right w:val="none" w:sz="0" w:space="0" w:color="auto"/>
                  </w:divBdr>
                </w:div>
              </w:divsChild>
            </w:div>
            <w:div w:id="1939408262">
              <w:marLeft w:val="0"/>
              <w:marRight w:val="0"/>
              <w:marTop w:val="0"/>
              <w:marBottom w:val="0"/>
              <w:divBdr>
                <w:top w:val="none" w:sz="0" w:space="0" w:color="auto"/>
                <w:left w:val="none" w:sz="0" w:space="0" w:color="auto"/>
                <w:bottom w:val="none" w:sz="0" w:space="0" w:color="auto"/>
                <w:right w:val="none" w:sz="0" w:space="0" w:color="auto"/>
              </w:divBdr>
              <w:divsChild>
                <w:div w:id="854686331">
                  <w:marLeft w:val="0"/>
                  <w:marRight w:val="0"/>
                  <w:marTop w:val="0"/>
                  <w:marBottom w:val="0"/>
                  <w:divBdr>
                    <w:top w:val="none" w:sz="0" w:space="0" w:color="auto"/>
                    <w:left w:val="none" w:sz="0" w:space="0" w:color="auto"/>
                    <w:bottom w:val="none" w:sz="0" w:space="0" w:color="auto"/>
                    <w:right w:val="none" w:sz="0" w:space="0" w:color="auto"/>
                  </w:divBdr>
                </w:div>
              </w:divsChild>
            </w:div>
            <w:div w:id="248271970">
              <w:marLeft w:val="0"/>
              <w:marRight w:val="0"/>
              <w:marTop w:val="0"/>
              <w:marBottom w:val="0"/>
              <w:divBdr>
                <w:top w:val="none" w:sz="0" w:space="0" w:color="auto"/>
                <w:left w:val="none" w:sz="0" w:space="0" w:color="auto"/>
                <w:bottom w:val="none" w:sz="0" w:space="0" w:color="auto"/>
                <w:right w:val="none" w:sz="0" w:space="0" w:color="auto"/>
              </w:divBdr>
              <w:divsChild>
                <w:div w:id="1569724802">
                  <w:marLeft w:val="0"/>
                  <w:marRight w:val="0"/>
                  <w:marTop w:val="0"/>
                  <w:marBottom w:val="0"/>
                  <w:divBdr>
                    <w:top w:val="none" w:sz="0" w:space="0" w:color="auto"/>
                    <w:left w:val="none" w:sz="0" w:space="0" w:color="auto"/>
                    <w:bottom w:val="none" w:sz="0" w:space="0" w:color="auto"/>
                    <w:right w:val="none" w:sz="0" w:space="0" w:color="auto"/>
                  </w:divBdr>
                </w:div>
              </w:divsChild>
            </w:div>
            <w:div w:id="566182698">
              <w:marLeft w:val="0"/>
              <w:marRight w:val="0"/>
              <w:marTop w:val="0"/>
              <w:marBottom w:val="0"/>
              <w:divBdr>
                <w:top w:val="none" w:sz="0" w:space="0" w:color="auto"/>
                <w:left w:val="none" w:sz="0" w:space="0" w:color="auto"/>
                <w:bottom w:val="none" w:sz="0" w:space="0" w:color="auto"/>
                <w:right w:val="none" w:sz="0" w:space="0" w:color="auto"/>
              </w:divBdr>
              <w:divsChild>
                <w:div w:id="1203596763">
                  <w:marLeft w:val="0"/>
                  <w:marRight w:val="0"/>
                  <w:marTop w:val="0"/>
                  <w:marBottom w:val="0"/>
                  <w:divBdr>
                    <w:top w:val="none" w:sz="0" w:space="0" w:color="auto"/>
                    <w:left w:val="none" w:sz="0" w:space="0" w:color="auto"/>
                    <w:bottom w:val="none" w:sz="0" w:space="0" w:color="auto"/>
                    <w:right w:val="none" w:sz="0" w:space="0" w:color="auto"/>
                  </w:divBdr>
                </w:div>
              </w:divsChild>
            </w:div>
            <w:div w:id="1561936272">
              <w:marLeft w:val="0"/>
              <w:marRight w:val="0"/>
              <w:marTop w:val="0"/>
              <w:marBottom w:val="0"/>
              <w:divBdr>
                <w:top w:val="none" w:sz="0" w:space="0" w:color="auto"/>
                <w:left w:val="none" w:sz="0" w:space="0" w:color="auto"/>
                <w:bottom w:val="none" w:sz="0" w:space="0" w:color="auto"/>
                <w:right w:val="none" w:sz="0" w:space="0" w:color="auto"/>
              </w:divBdr>
              <w:divsChild>
                <w:div w:id="10229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0379">
      <w:bodyDiv w:val="1"/>
      <w:marLeft w:val="0"/>
      <w:marRight w:val="0"/>
      <w:marTop w:val="0"/>
      <w:marBottom w:val="0"/>
      <w:divBdr>
        <w:top w:val="none" w:sz="0" w:space="0" w:color="auto"/>
        <w:left w:val="none" w:sz="0" w:space="0" w:color="auto"/>
        <w:bottom w:val="none" w:sz="0" w:space="0" w:color="auto"/>
        <w:right w:val="none" w:sz="0" w:space="0" w:color="auto"/>
      </w:divBdr>
      <w:divsChild>
        <w:div w:id="1934630637">
          <w:marLeft w:val="0"/>
          <w:marRight w:val="0"/>
          <w:marTop w:val="0"/>
          <w:marBottom w:val="0"/>
          <w:divBdr>
            <w:top w:val="none" w:sz="0" w:space="0" w:color="auto"/>
            <w:left w:val="none" w:sz="0" w:space="0" w:color="auto"/>
            <w:bottom w:val="none" w:sz="0" w:space="0" w:color="auto"/>
            <w:right w:val="none" w:sz="0" w:space="0" w:color="auto"/>
          </w:divBdr>
        </w:div>
      </w:divsChild>
    </w:div>
    <w:div w:id="100758655">
      <w:bodyDiv w:val="1"/>
      <w:marLeft w:val="0"/>
      <w:marRight w:val="0"/>
      <w:marTop w:val="0"/>
      <w:marBottom w:val="0"/>
      <w:divBdr>
        <w:top w:val="none" w:sz="0" w:space="0" w:color="auto"/>
        <w:left w:val="none" w:sz="0" w:space="0" w:color="auto"/>
        <w:bottom w:val="none" w:sz="0" w:space="0" w:color="auto"/>
        <w:right w:val="none" w:sz="0" w:space="0" w:color="auto"/>
      </w:divBdr>
      <w:divsChild>
        <w:div w:id="2081832097">
          <w:marLeft w:val="0"/>
          <w:marRight w:val="0"/>
          <w:marTop w:val="0"/>
          <w:marBottom w:val="0"/>
          <w:divBdr>
            <w:top w:val="none" w:sz="0" w:space="0" w:color="auto"/>
            <w:left w:val="none" w:sz="0" w:space="0" w:color="auto"/>
            <w:bottom w:val="none" w:sz="0" w:space="0" w:color="auto"/>
            <w:right w:val="none" w:sz="0" w:space="0" w:color="auto"/>
          </w:divBdr>
        </w:div>
      </w:divsChild>
    </w:div>
    <w:div w:id="101384960">
      <w:bodyDiv w:val="1"/>
      <w:marLeft w:val="0"/>
      <w:marRight w:val="0"/>
      <w:marTop w:val="0"/>
      <w:marBottom w:val="0"/>
      <w:divBdr>
        <w:top w:val="none" w:sz="0" w:space="0" w:color="auto"/>
        <w:left w:val="none" w:sz="0" w:space="0" w:color="auto"/>
        <w:bottom w:val="none" w:sz="0" w:space="0" w:color="auto"/>
        <w:right w:val="none" w:sz="0" w:space="0" w:color="auto"/>
      </w:divBdr>
      <w:divsChild>
        <w:div w:id="1937010119">
          <w:marLeft w:val="0"/>
          <w:marRight w:val="0"/>
          <w:marTop w:val="0"/>
          <w:marBottom w:val="0"/>
          <w:divBdr>
            <w:top w:val="none" w:sz="0" w:space="0" w:color="auto"/>
            <w:left w:val="none" w:sz="0" w:space="0" w:color="auto"/>
            <w:bottom w:val="none" w:sz="0" w:space="0" w:color="auto"/>
            <w:right w:val="none" w:sz="0" w:space="0" w:color="auto"/>
          </w:divBdr>
        </w:div>
      </w:divsChild>
    </w:div>
    <w:div w:id="101608828">
      <w:bodyDiv w:val="1"/>
      <w:marLeft w:val="0"/>
      <w:marRight w:val="0"/>
      <w:marTop w:val="0"/>
      <w:marBottom w:val="0"/>
      <w:divBdr>
        <w:top w:val="none" w:sz="0" w:space="0" w:color="auto"/>
        <w:left w:val="none" w:sz="0" w:space="0" w:color="auto"/>
        <w:bottom w:val="none" w:sz="0" w:space="0" w:color="auto"/>
        <w:right w:val="none" w:sz="0" w:space="0" w:color="auto"/>
      </w:divBdr>
    </w:div>
    <w:div w:id="101999495">
      <w:bodyDiv w:val="1"/>
      <w:marLeft w:val="0"/>
      <w:marRight w:val="0"/>
      <w:marTop w:val="0"/>
      <w:marBottom w:val="0"/>
      <w:divBdr>
        <w:top w:val="none" w:sz="0" w:space="0" w:color="auto"/>
        <w:left w:val="none" w:sz="0" w:space="0" w:color="auto"/>
        <w:bottom w:val="none" w:sz="0" w:space="0" w:color="auto"/>
        <w:right w:val="none" w:sz="0" w:space="0" w:color="auto"/>
      </w:divBdr>
      <w:divsChild>
        <w:div w:id="835733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0172">
      <w:bodyDiv w:val="1"/>
      <w:marLeft w:val="0"/>
      <w:marRight w:val="0"/>
      <w:marTop w:val="0"/>
      <w:marBottom w:val="0"/>
      <w:divBdr>
        <w:top w:val="none" w:sz="0" w:space="0" w:color="auto"/>
        <w:left w:val="none" w:sz="0" w:space="0" w:color="auto"/>
        <w:bottom w:val="none" w:sz="0" w:space="0" w:color="auto"/>
        <w:right w:val="none" w:sz="0" w:space="0" w:color="auto"/>
      </w:divBdr>
      <w:divsChild>
        <w:div w:id="71202094">
          <w:marLeft w:val="0"/>
          <w:marRight w:val="0"/>
          <w:marTop w:val="0"/>
          <w:marBottom w:val="0"/>
          <w:divBdr>
            <w:top w:val="none" w:sz="0" w:space="0" w:color="auto"/>
            <w:left w:val="none" w:sz="0" w:space="0" w:color="auto"/>
            <w:bottom w:val="none" w:sz="0" w:space="0" w:color="auto"/>
            <w:right w:val="none" w:sz="0" w:space="0" w:color="auto"/>
          </w:divBdr>
        </w:div>
      </w:divsChild>
    </w:div>
    <w:div w:id="102306162">
      <w:bodyDiv w:val="1"/>
      <w:marLeft w:val="0"/>
      <w:marRight w:val="0"/>
      <w:marTop w:val="0"/>
      <w:marBottom w:val="0"/>
      <w:divBdr>
        <w:top w:val="none" w:sz="0" w:space="0" w:color="auto"/>
        <w:left w:val="none" w:sz="0" w:space="0" w:color="auto"/>
        <w:bottom w:val="none" w:sz="0" w:space="0" w:color="auto"/>
        <w:right w:val="none" w:sz="0" w:space="0" w:color="auto"/>
      </w:divBdr>
    </w:div>
    <w:div w:id="103428623">
      <w:bodyDiv w:val="1"/>
      <w:marLeft w:val="0"/>
      <w:marRight w:val="0"/>
      <w:marTop w:val="0"/>
      <w:marBottom w:val="0"/>
      <w:divBdr>
        <w:top w:val="none" w:sz="0" w:space="0" w:color="auto"/>
        <w:left w:val="none" w:sz="0" w:space="0" w:color="auto"/>
        <w:bottom w:val="none" w:sz="0" w:space="0" w:color="auto"/>
        <w:right w:val="none" w:sz="0" w:space="0" w:color="auto"/>
      </w:divBdr>
      <w:divsChild>
        <w:div w:id="1921521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573904">
      <w:bodyDiv w:val="1"/>
      <w:marLeft w:val="0"/>
      <w:marRight w:val="0"/>
      <w:marTop w:val="0"/>
      <w:marBottom w:val="0"/>
      <w:divBdr>
        <w:top w:val="none" w:sz="0" w:space="0" w:color="auto"/>
        <w:left w:val="none" w:sz="0" w:space="0" w:color="auto"/>
        <w:bottom w:val="none" w:sz="0" w:space="0" w:color="auto"/>
        <w:right w:val="none" w:sz="0" w:space="0" w:color="auto"/>
      </w:divBdr>
      <w:divsChild>
        <w:div w:id="1316567694">
          <w:marLeft w:val="0"/>
          <w:marRight w:val="0"/>
          <w:marTop w:val="0"/>
          <w:marBottom w:val="0"/>
          <w:divBdr>
            <w:top w:val="none" w:sz="0" w:space="0" w:color="auto"/>
            <w:left w:val="none" w:sz="0" w:space="0" w:color="auto"/>
            <w:bottom w:val="none" w:sz="0" w:space="0" w:color="auto"/>
            <w:right w:val="none" w:sz="0" w:space="0" w:color="auto"/>
          </w:divBdr>
        </w:div>
      </w:divsChild>
    </w:div>
    <w:div w:id="103769156">
      <w:bodyDiv w:val="1"/>
      <w:marLeft w:val="0"/>
      <w:marRight w:val="0"/>
      <w:marTop w:val="0"/>
      <w:marBottom w:val="0"/>
      <w:divBdr>
        <w:top w:val="none" w:sz="0" w:space="0" w:color="auto"/>
        <w:left w:val="none" w:sz="0" w:space="0" w:color="auto"/>
        <w:bottom w:val="none" w:sz="0" w:space="0" w:color="auto"/>
        <w:right w:val="none" w:sz="0" w:space="0" w:color="auto"/>
      </w:divBdr>
      <w:divsChild>
        <w:div w:id="801535738">
          <w:marLeft w:val="0"/>
          <w:marRight w:val="0"/>
          <w:marTop w:val="0"/>
          <w:marBottom w:val="0"/>
          <w:divBdr>
            <w:top w:val="none" w:sz="0" w:space="0" w:color="auto"/>
            <w:left w:val="none" w:sz="0" w:space="0" w:color="auto"/>
            <w:bottom w:val="none" w:sz="0" w:space="0" w:color="auto"/>
            <w:right w:val="none" w:sz="0" w:space="0" w:color="auto"/>
          </w:divBdr>
        </w:div>
      </w:divsChild>
    </w:div>
    <w:div w:id="103812032">
      <w:bodyDiv w:val="1"/>
      <w:marLeft w:val="0"/>
      <w:marRight w:val="0"/>
      <w:marTop w:val="0"/>
      <w:marBottom w:val="0"/>
      <w:divBdr>
        <w:top w:val="none" w:sz="0" w:space="0" w:color="auto"/>
        <w:left w:val="none" w:sz="0" w:space="0" w:color="auto"/>
        <w:bottom w:val="none" w:sz="0" w:space="0" w:color="auto"/>
        <w:right w:val="none" w:sz="0" w:space="0" w:color="auto"/>
      </w:divBdr>
      <w:divsChild>
        <w:div w:id="1236090834">
          <w:marLeft w:val="0"/>
          <w:marRight w:val="0"/>
          <w:marTop w:val="0"/>
          <w:marBottom w:val="0"/>
          <w:divBdr>
            <w:top w:val="none" w:sz="0" w:space="0" w:color="auto"/>
            <w:left w:val="none" w:sz="0" w:space="0" w:color="auto"/>
            <w:bottom w:val="none" w:sz="0" w:space="0" w:color="auto"/>
            <w:right w:val="none" w:sz="0" w:space="0" w:color="auto"/>
          </w:divBdr>
        </w:div>
      </w:divsChild>
    </w:div>
    <w:div w:id="104272278">
      <w:bodyDiv w:val="1"/>
      <w:marLeft w:val="0"/>
      <w:marRight w:val="0"/>
      <w:marTop w:val="0"/>
      <w:marBottom w:val="0"/>
      <w:divBdr>
        <w:top w:val="none" w:sz="0" w:space="0" w:color="auto"/>
        <w:left w:val="none" w:sz="0" w:space="0" w:color="auto"/>
        <w:bottom w:val="none" w:sz="0" w:space="0" w:color="auto"/>
        <w:right w:val="none" w:sz="0" w:space="0" w:color="auto"/>
      </w:divBdr>
    </w:div>
    <w:div w:id="104429269">
      <w:bodyDiv w:val="1"/>
      <w:marLeft w:val="0"/>
      <w:marRight w:val="0"/>
      <w:marTop w:val="0"/>
      <w:marBottom w:val="0"/>
      <w:divBdr>
        <w:top w:val="none" w:sz="0" w:space="0" w:color="auto"/>
        <w:left w:val="none" w:sz="0" w:space="0" w:color="auto"/>
        <w:bottom w:val="none" w:sz="0" w:space="0" w:color="auto"/>
        <w:right w:val="none" w:sz="0" w:space="0" w:color="auto"/>
      </w:divBdr>
    </w:div>
    <w:div w:id="104885120">
      <w:bodyDiv w:val="1"/>
      <w:marLeft w:val="0"/>
      <w:marRight w:val="0"/>
      <w:marTop w:val="0"/>
      <w:marBottom w:val="0"/>
      <w:divBdr>
        <w:top w:val="none" w:sz="0" w:space="0" w:color="auto"/>
        <w:left w:val="none" w:sz="0" w:space="0" w:color="auto"/>
        <w:bottom w:val="none" w:sz="0" w:space="0" w:color="auto"/>
        <w:right w:val="none" w:sz="0" w:space="0" w:color="auto"/>
      </w:divBdr>
    </w:div>
    <w:div w:id="105122285">
      <w:bodyDiv w:val="1"/>
      <w:marLeft w:val="0"/>
      <w:marRight w:val="0"/>
      <w:marTop w:val="0"/>
      <w:marBottom w:val="0"/>
      <w:divBdr>
        <w:top w:val="none" w:sz="0" w:space="0" w:color="auto"/>
        <w:left w:val="none" w:sz="0" w:space="0" w:color="auto"/>
        <w:bottom w:val="none" w:sz="0" w:space="0" w:color="auto"/>
        <w:right w:val="none" w:sz="0" w:space="0" w:color="auto"/>
      </w:divBdr>
    </w:div>
    <w:div w:id="105395673">
      <w:bodyDiv w:val="1"/>
      <w:marLeft w:val="0"/>
      <w:marRight w:val="0"/>
      <w:marTop w:val="0"/>
      <w:marBottom w:val="0"/>
      <w:divBdr>
        <w:top w:val="none" w:sz="0" w:space="0" w:color="auto"/>
        <w:left w:val="none" w:sz="0" w:space="0" w:color="auto"/>
        <w:bottom w:val="none" w:sz="0" w:space="0" w:color="auto"/>
        <w:right w:val="none" w:sz="0" w:space="0" w:color="auto"/>
      </w:divBdr>
    </w:div>
    <w:div w:id="106235867">
      <w:bodyDiv w:val="1"/>
      <w:marLeft w:val="0"/>
      <w:marRight w:val="0"/>
      <w:marTop w:val="0"/>
      <w:marBottom w:val="0"/>
      <w:divBdr>
        <w:top w:val="none" w:sz="0" w:space="0" w:color="auto"/>
        <w:left w:val="none" w:sz="0" w:space="0" w:color="auto"/>
        <w:bottom w:val="none" w:sz="0" w:space="0" w:color="auto"/>
        <w:right w:val="none" w:sz="0" w:space="0" w:color="auto"/>
      </w:divBdr>
    </w:div>
    <w:div w:id="106462897">
      <w:bodyDiv w:val="1"/>
      <w:marLeft w:val="0"/>
      <w:marRight w:val="0"/>
      <w:marTop w:val="0"/>
      <w:marBottom w:val="0"/>
      <w:divBdr>
        <w:top w:val="none" w:sz="0" w:space="0" w:color="auto"/>
        <w:left w:val="none" w:sz="0" w:space="0" w:color="auto"/>
        <w:bottom w:val="none" w:sz="0" w:space="0" w:color="auto"/>
        <w:right w:val="none" w:sz="0" w:space="0" w:color="auto"/>
      </w:divBdr>
      <w:divsChild>
        <w:div w:id="1169561608">
          <w:marLeft w:val="0"/>
          <w:marRight w:val="0"/>
          <w:marTop w:val="0"/>
          <w:marBottom w:val="0"/>
          <w:divBdr>
            <w:top w:val="none" w:sz="0" w:space="0" w:color="auto"/>
            <w:left w:val="none" w:sz="0" w:space="0" w:color="auto"/>
            <w:bottom w:val="none" w:sz="0" w:space="0" w:color="auto"/>
            <w:right w:val="none" w:sz="0" w:space="0" w:color="auto"/>
          </w:divBdr>
        </w:div>
      </w:divsChild>
    </w:div>
    <w:div w:id="107089020">
      <w:bodyDiv w:val="1"/>
      <w:marLeft w:val="0"/>
      <w:marRight w:val="0"/>
      <w:marTop w:val="0"/>
      <w:marBottom w:val="0"/>
      <w:divBdr>
        <w:top w:val="none" w:sz="0" w:space="0" w:color="auto"/>
        <w:left w:val="none" w:sz="0" w:space="0" w:color="auto"/>
        <w:bottom w:val="none" w:sz="0" w:space="0" w:color="auto"/>
        <w:right w:val="none" w:sz="0" w:space="0" w:color="auto"/>
      </w:divBdr>
    </w:div>
    <w:div w:id="107166579">
      <w:bodyDiv w:val="1"/>
      <w:marLeft w:val="0"/>
      <w:marRight w:val="0"/>
      <w:marTop w:val="0"/>
      <w:marBottom w:val="0"/>
      <w:divBdr>
        <w:top w:val="none" w:sz="0" w:space="0" w:color="auto"/>
        <w:left w:val="none" w:sz="0" w:space="0" w:color="auto"/>
        <w:bottom w:val="none" w:sz="0" w:space="0" w:color="auto"/>
        <w:right w:val="none" w:sz="0" w:space="0" w:color="auto"/>
      </w:divBdr>
    </w:div>
    <w:div w:id="107236414">
      <w:bodyDiv w:val="1"/>
      <w:marLeft w:val="0"/>
      <w:marRight w:val="0"/>
      <w:marTop w:val="0"/>
      <w:marBottom w:val="0"/>
      <w:divBdr>
        <w:top w:val="none" w:sz="0" w:space="0" w:color="auto"/>
        <w:left w:val="none" w:sz="0" w:space="0" w:color="auto"/>
        <w:bottom w:val="none" w:sz="0" w:space="0" w:color="auto"/>
        <w:right w:val="none" w:sz="0" w:space="0" w:color="auto"/>
      </w:divBdr>
      <w:divsChild>
        <w:div w:id="1340541322">
          <w:marLeft w:val="0"/>
          <w:marRight w:val="0"/>
          <w:marTop w:val="0"/>
          <w:marBottom w:val="0"/>
          <w:divBdr>
            <w:top w:val="none" w:sz="0" w:space="0" w:color="auto"/>
            <w:left w:val="none" w:sz="0" w:space="0" w:color="auto"/>
            <w:bottom w:val="none" w:sz="0" w:space="0" w:color="auto"/>
            <w:right w:val="none" w:sz="0" w:space="0" w:color="auto"/>
          </w:divBdr>
          <w:divsChild>
            <w:div w:id="294025356">
              <w:marLeft w:val="0"/>
              <w:marRight w:val="0"/>
              <w:marTop w:val="0"/>
              <w:marBottom w:val="0"/>
              <w:divBdr>
                <w:top w:val="none" w:sz="0" w:space="0" w:color="auto"/>
                <w:left w:val="none" w:sz="0" w:space="0" w:color="auto"/>
                <w:bottom w:val="none" w:sz="0" w:space="0" w:color="auto"/>
                <w:right w:val="none" w:sz="0" w:space="0" w:color="auto"/>
              </w:divBdr>
              <w:divsChild>
                <w:div w:id="320429253">
                  <w:marLeft w:val="0"/>
                  <w:marRight w:val="0"/>
                  <w:marTop w:val="0"/>
                  <w:marBottom w:val="0"/>
                  <w:divBdr>
                    <w:top w:val="none" w:sz="0" w:space="0" w:color="auto"/>
                    <w:left w:val="none" w:sz="0" w:space="0" w:color="auto"/>
                    <w:bottom w:val="none" w:sz="0" w:space="0" w:color="auto"/>
                    <w:right w:val="none" w:sz="0" w:space="0" w:color="auto"/>
                  </w:divBdr>
                  <w:divsChild>
                    <w:div w:id="954215050">
                      <w:marLeft w:val="0"/>
                      <w:marRight w:val="0"/>
                      <w:marTop w:val="0"/>
                      <w:marBottom w:val="0"/>
                      <w:divBdr>
                        <w:top w:val="none" w:sz="0" w:space="0" w:color="auto"/>
                        <w:left w:val="none" w:sz="0" w:space="0" w:color="auto"/>
                        <w:bottom w:val="none" w:sz="0" w:space="0" w:color="auto"/>
                        <w:right w:val="none" w:sz="0" w:space="0" w:color="auto"/>
                      </w:divBdr>
                      <w:divsChild>
                        <w:div w:id="386299553">
                          <w:marLeft w:val="0"/>
                          <w:marRight w:val="0"/>
                          <w:marTop w:val="0"/>
                          <w:marBottom w:val="0"/>
                          <w:divBdr>
                            <w:top w:val="none" w:sz="0" w:space="0" w:color="auto"/>
                            <w:left w:val="none" w:sz="0" w:space="0" w:color="auto"/>
                            <w:bottom w:val="none" w:sz="0" w:space="0" w:color="auto"/>
                            <w:right w:val="none" w:sz="0" w:space="0" w:color="auto"/>
                          </w:divBdr>
                          <w:divsChild>
                            <w:div w:id="1187988182">
                              <w:marLeft w:val="0"/>
                              <w:marRight w:val="0"/>
                              <w:marTop w:val="0"/>
                              <w:marBottom w:val="0"/>
                              <w:divBdr>
                                <w:top w:val="none" w:sz="0" w:space="0" w:color="auto"/>
                                <w:left w:val="none" w:sz="0" w:space="0" w:color="auto"/>
                                <w:bottom w:val="none" w:sz="0" w:space="0" w:color="auto"/>
                                <w:right w:val="none" w:sz="0" w:space="0" w:color="auto"/>
                              </w:divBdr>
                              <w:divsChild>
                                <w:div w:id="19483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1116">
                          <w:marLeft w:val="0"/>
                          <w:marRight w:val="0"/>
                          <w:marTop w:val="0"/>
                          <w:marBottom w:val="0"/>
                          <w:divBdr>
                            <w:top w:val="none" w:sz="0" w:space="0" w:color="auto"/>
                            <w:left w:val="none" w:sz="0" w:space="0" w:color="auto"/>
                            <w:bottom w:val="none" w:sz="0" w:space="0" w:color="auto"/>
                            <w:right w:val="none" w:sz="0" w:space="0" w:color="auto"/>
                          </w:divBdr>
                          <w:divsChild>
                            <w:div w:id="1050036556">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52052">
      <w:bodyDiv w:val="1"/>
      <w:marLeft w:val="0"/>
      <w:marRight w:val="0"/>
      <w:marTop w:val="0"/>
      <w:marBottom w:val="0"/>
      <w:divBdr>
        <w:top w:val="none" w:sz="0" w:space="0" w:color="auto"/>
        <w:left w:val="none" w:sz="0" w:space="0" w:color="auto"/>
        <w:bottom w:val="none" w:sz="0" w:space="0" w:color="auto"/>
        <w:right w:val="none" w:sz="0" w:space="0" w:color="auto"/>
      </w:divBdr>
    </w:div>
    <w:div w:id="108622904">
      <w:bodyDiv w:val="1"/>
      <w:marLeft w:val="0"/>
      <w:marRight w:val="0"/>
      <w:marTop w:val="0"/>
      <w:marBottom w:val="0"/>
      <w:divBdr>
        <w:top w:val="none" w:sz="0" w:space="0" w:color="auto"/>
        <w:left w:val="none" w:sz="0" w:space="0" w:color="auto"/>
        <w:bottom w:val="none" w:sz="0" w:space="0" w:color="auto"/>
        <w:right w:val="none" w:sz="0" w:space="0" w:color="auto"/>
      </w:divBdr>
    </w:div>
    <w:div w:id="109133679">
      <w:bodyDiv w:val="1"/>
      <w:marLeft w:val="0"/>
      <w:marRight w:val="0"/>
      <w:marTop w:val="0"/>
      <w:marBottom w:val="0"/>
      <w:divBdr>
        <w:top w:val="none" w:sz="0" w:space="0" w:color="auto"/>
        <w:left w:val="none" w:sz="0" w:space="0" w:color="auto"/>
        <w:bottom w:val="none" w:sz="0" w:space="0" w:color="auto"/>
        <w:right w:val="none" w:sz="0" w:space="0" w:color="auto"/>
      </w:divBdr>
      <w:divsChild>
        <w:div w:id="635834906">
          <w:marLeft w:val="0"/>
          <w:marRight w:val="0"/>
          <w:marTop w:val="0"/>
          <w:marBottom w:val="0"/>
          <w:divBdr>
            <w:top w:val="none" w:sz="0" w:space="0" w:color="auto"/>
            <w:left w:val="none" w:sz="0" w:space="0" w:color="auto"/>
            <w:bottom w:val="none" w:sz="0" w:space="0" w:color="auto"/>
            <w:right w:val="none" w:sz="0" w:space="0" w:color="auto"/>
          </w:divBdr>
        </w:div>
      </w:divsChild>
    </w:div>
    <w:div w:id="110173404">
      <w:bodyDiv w:val="1"/>
      <w:marLeft w:val="0"/>
      <w:marRight w:val="0"/>
      <w:marTop w:val="0"/>
      <w:marBottom w:val="0"/>
      <w:divBdr>
        <w:top w:val="none" w:sz="0" w:space="0" w:color="auto"/>
        <w:left w:val="none" w:sz="0" w:space="0" w:color="auto"/>
        <w:bottom w:val="none" w:sz="0" w:space="0" w:color="auto"/>
        <w:right w:val="none" w:sz="0" w:space="0" w:color="auto"/>
      </w:divBdr>
    </w:div>
    <w:div w:id="110714235">
      <w:bodyDiv w:val="1"/>
      <w:marLeft w:val="0"/>
      <w:marRight w:val="0"/>
      <w:marTop w:val="0"/>
      <w:marBottom w:val="0"/>
      <w:divBdr>
        <w:top w:val="none" w:sz="0" w:space="0" w:color="auto"/>
        <w:left w:val="none" w:sz="0" w:space="0" w:color="auto"/>
        <w:bottom w:val="none" w:sz="0" w:space="0" w:color="auto"/>
        <w:right w:val="none" w:sz="0" w:space="0" w:color="auto"/>
      </w:divBdr>
    </w:div>
    <w:div w:id="111443513">
      <w:bodyDiv w:val="1"/>
      <w:marLeft w:val="0"/>
      <w:marRight w:val="0"/>
      <w:marTop w:val="0"/>
      <w:marBottom w:val="0"/>
      <w:divBdr>
        <w:top w:val="none" w:sz="0" w:space="0" w:color="auto"/>
        <w:left w:val="none" w:sz="0" w:space="0" w:color="auto"/>
        <w:bottom w:val="none" w:sz="0" w:space="0" w:color="auto"/>
        <w:right w:val="none" w:sz="0" w:space="0" w:color="auto"/>
      </w:divBdr>
      <w:divsChild>
        <w:div w:id="1638680391">
          <w:marLeft w:val="0"/>
          <w:marRight w:val="0"/>
          <w:marTop w:val="0"/>
          <w:marBottom w:val="0"/>
          <w:divBdr>
            <w:top w:val="none" w:sz="0" w:space="0" w:color="auto"/>
            <w:left w:val="none" w:sz="0" w:space="0" w:color="auto"/>
            <w:bottom w:val="none" w:sz="0" w:space="0" w:color="auto"/>
            <w:right w:val="none" w:sz="0" w:space="0" w:color="auto"/>
          </w:divBdr>
        </w:div>
      </w:divsChild>
    </w:div>
    <w:div w:id="112094538">
      <w:bodyDiv w:val="1"/>
      <w:marLeft w:val="0"/>
      <w:marRight w:val="0"/>
      <w:marTop w:val="0"/>
      <w:marBottom w:val="0"/>
      <w:divBdr>
        <w:top w:val="none" w:sz="0" w:space="0" w:color="auto"/>
        <w:left w:val="none" w:sz="0" w:space="0" w:color="auto"/>
        <w:bottom w:val="none" w:sz="0" w:space="0" w:color="auto"/>
        <w:right w:val="none" w:sz="0" w:space="0" w:color="auto"/>
      </w:divBdr>
    </w:div>
    <w:div w:id="112673104">
      <w:bodyDiv w:val="1"/>
      <w:marLeft w:val="0"/>
      <w:marRight w:val="0"/>
      <w:marTop w:val="0"/>
      <w:marBottom w:val="0"/>
      <w:divBdr>
        <w:top w:val="none" w:sz="0" w:space="0" w:color="auto"/>
        <w:left w:val="none" w:sz="0" w:space="0" w:color="auto"/>
        <w:bottom w:val="none" w:sz="0" w:space="0" w:color="auto"/>
        <w:right w:val="none" w:sz="0" w:space="0" w:color="auto"/>
      </w:divBdr>
      <w:divsChild>
        <w:div w:id="925917481">
          <w:marLeft w:val="0"/>
          <w:marRight w:val="0"/>
          <w:marTop w:val="0"/>
          <w:marBottom w:val="0"/>
          <w:divBdr>
            <w:top w:val="none" w:sz="0" w:space="0" w:color="auto"/>
            <w:left w:val="none" w:sz="0" w:space="0" w:color="auto"/>
            <w:bottom w:val="none" w:sz="0" w:space="0" w:color="auto"/>
            <w:right w:val="none" w:sz="0" w:space="0" w:color="auto"/>
          </w:divBdr>
        </w:div>
      </w:divsChild>
    </w:div>
    <w:div w:id="112788612">
      <w:bodyDiv w:val="1"/>
      <w:marLeft w:val="0"/>
      <w:marRight w:val="0"/>
      <w:marTop w:val="0"/>
      <w:marBottom w:val="0"/>
      <w:divBdr>
        <w:top w:val="none" w:sz="0" w:space="0" w:color="auto"/>
        <w:left w:val="none" w:sz="0" w:space="0" w:color="auto"/>
        <w:bottom w:val="none" w:sz="0" w:space="0" w:color="auto"/>
        <w:right w:val="none" w:sz="0" w:space="0" w:color="auto"/>
      </w:divBdr>
      <w:divsChild>
        <w:div w:id="2129737689">
          <w:marLeft w:val="0"/>
          <w:marRight w:val="0"/>
          <w:marTop w:val="0"/>
          <w:marBottom w:val="0"/>
          <w:divBdr>
            <w:top w:val="none" w:sz="0" w:space="0" w:color="auto"/>
            <w:left w:val="none" w:sz="0" w:space="0" w:color="auto"/>
            <w:bottom w:val="none" w:sz="0" w:space="0" w:color="auto"/>
            <w:right w:val="none" w:sz="0" w:space="0" w:color="auto"/>
          </w:divBdr>
        </w:div>
      </w:divsChild>
    </w:div>
    <w:div w:id="112788837">
      <w:bodyDiv w:val="1"/>
      <w:marLeft w:val="0"/>
      <w:marRight w:val="0"/>
      <w:marTop w:val="0"/>
      <w:marBottom w:val="0"/>
      <w:divBdr>
        <w:top w:val="none" w:sz="0" w:space="0" w:color="auto"/>
        <w:left w:val="none" w:sz="0" w:space="0" w:color="auto"/>
        <w:bottom w:val="none" w:sz="0" w:space="0" w:color="auto"/>
        <w:right w:val="none" w:sz="0" w:space="0" w:color="auto"/>
      </w:divBdr>
    </w:div>
    <w:div w:id="112872083">
      <w:bodyDiv w:val="1"/>
      <w:marLeft w:val="0"/>
      <w:marRight w:val="0"/>
      <w:marTop w:val="0"/>
      <w:marBottom w:val="0"/>
      <w:divBdr>
        <w:top w:val="none" w:sz="0" w:space="0" w:color="auto"/>
        <w:left w:val="none" w:sz="0" w:space="0" w:color="auto"/>
        <w:bottom w:val="none" w:sz="0" w:space="0" w:color="auto"/>
        <w:right w:val="none" w:sz="0" w:space="0" w:color="auto"/>
      </w:divBdr>
      <w:divsChild>
        <w:div w:id="1572345184">
          <w:marLeft w:val="0"/>
          <w:marRight w:val="0"/>
          <w:marTop w:val="0"/>
          <w:marBottom w:val="0"/>
          <w:divBdr>
            <w:top w:val="none" w:sz="0" w:space="0" w:color="auto"/>
            <w:left w:val="none" w:sz="0" w:space="0" w:color="auto"/>
            <w:bottom w:val="none" w:sz="0" w:space="0" w:color="auto"/>
            <w:right w:val="none" w:sz="0" w:space="0" w:color="auto"/>
          </w:divBdr>
        </w:div>
      </w:divsChild>
    </w:div>
    <w:div w:id="113057761">
      <w:bodyDiv w:val="1"/>
      <w:marLeft w:val="0"/>
      <w:marRight w:val="0"/>
      <w:marTop w:val="0"/>
      <w:marBottom w:val="0"/>
      <w:divBdr>
        <w:top w:val="none" w:sz="0" w:space="0" w:color="auto"/>
        <w:left w:val="none" w:sz="0" w:space="0" w:color="auto"/>
        <w:bottom w:val="none" w:sz="0" w:space="0" w:color="auto"/>
        <w:right w:val="none" w:sz="0" w:space="0" w:color="auto"/>
      </w:divBdr>
    </w:div>
    <w:div w:id="114561683">
      <w:bodyDiv w:val="1"/>
      <w:marLeft w:val="0"/>
      <w:marRight w:val="0"/>
      <w:marTop w:val="0"/>
      <w:marBottom w:val="0"/>
      <w:divBdr>
        <w:top w:val="none" w:sz="0" w:space="0" w:color="auto"/>
        <w:left w:val="none" w:sz="0" w:space="0" w:color="auto"/>
        <w:bottom w:val="none" w:sz="0" w:space="0" w:color="auto"/>
        <w:right w:val="none" w:sz="0" w:space="0" w:color="auto"/>
      </w:divBdr>
    </w:div>
    <w:div w:id="114956010">
      <w:bodyDiv w:val="1"/>
      <w:marLeft w:val="0"/>
      <w:marRight w:val="0"/>
      <w:marTop w:val="0"/>
      <w:marBottom w:val="0"/>
      <w:divBdr>
        <w:top w:val="none" w:sz="0" w:space="0" w:color="auto"/>
        <w:left w:val="none" w:sz="0" w:space="0" w:color="auto"/>
        <w:bottom w:val="none" w:sz="0" w:space="0" w:color="auto"/>
        <w:right w:val="none" w:sz="0" w:space="0" w:color="auto"/>
      </w:divBdr>
    </w:div>
    <w:div w:id="115609540">
      <w:bodyDiv w:val="1"/>
      <w:marLeft w:val="0"/>
      <w:marRight w:val="0"/>
      <w:marTop w:val="0"/>
      <w:marBottom w:val="0"/>
      <w:divBdr>
        <w:top w:val="none" w:sz="0" w:space="0" w:color="auto"/>
        <w:left w:val="none" w:sz="0" w:space="0" w:color="auto"/>
        <w:bottom w:val="none" w:sz="0" w:space="0" w:color="auto"/>
        <w:right w:val="none" w:sz="0" w:space="0" w:color="auto"/>
      </w:divBdr>
    </w:div>
    <w:div w:id="115681533">
      <w:bodyDiv w:val="1"/>
      <w:marLeft w:val="0"/>
      <w:marRight w:val="0"/>
      <w:marTop w:val="0"/>
      <w:marBottom w:val="0"/>
      <w:divBdr>
        <w:top w:val="none" w:sz="0" w:space="0" w:color="auto"/>
        <w:left w:val="none" w:sz="0" w:space="0" w:color="auto"/>
        <w:bottom w:val="none" w:sz="0" w:space="0" w:color="auto"/>
        <w:right w:val="none" w:sz="0" w:space="0" w:color="auto"/>
      </w:divBdr>
      <w:divsChild>
        <w:div w:id="510871867">
          <w:marLeft w:val="0"/>
          <w:marRight w:val="0"/>
          <w:marTop w:val="0"/>
          <w:marBottom w:val="0"/>
          <w:divBdr>
            <w:top w:val="none" w:sz="0" w:space="0" w:color="auto"/>
            <w:left w:val="none" w:sz="0" w:space="0" w:color="auto"/>
            <w:bottom w:val="none" w:sz="0" w:space="0" w:color="auto"/>
            <w:right w:val="none" w:sz="0" w:space="0" w:color="auto"/>
          </w:divBdr>
        </w:div>
      </w:divsChild>
    </w:div>
    <w:div w:id="116067519">
      <w:bodyDiv w:val="1"/>
      <w:marLeft w:val="0"/>
      <w:marRight w:val="0"/>
      <w:marTop w:val="0"/>
      <w:marBottom w:val="0"/>
      <w:divBdr>
        <w:top w:val="none" w:sz="0" w:space="0" w:color="auto"/>
        <w:left w:val="none" w:sz="0" w:space="0" w:color="auto"/>
        <w:bottom w:val="none" w:sz="0" w:space="0" w:color="auto"/>
        <w:right w:val="none" w:sz="0" w:space="0" w:color="auto"/>
      </w:divBdr>
      <w:divsChild>
        <w:div w:id="528563888">
          <w:marLeft w:val="0"/>
          <w:marRight w:val="0"/>
          <w:marTop w:val="0"/>
          <w:marBottom w:val="0"/>
          <w:divBdr>
            <w:top w:val="none" w:sz="0" w:space="0" w:color="auto"/>
            <w:left w:val="none" w:sz="0" w:space="0" w:color="auto"/>
            <w:bottom w:val="none" w:sz="0" w:space="0" w:color="auto"/>
            <w:right w:val="none" w:sz="0" w:space="0" w:color="auto"/>
          </w:divBdr>
          <w:divsChild>
            <w:div w:id="1097211156">
              <w:marLeft w:val="0"/>
              <w:marRight w:val="0"/>
              <w:marTop w:val="0"/>
              <w:marBottom w:val="0"/>
              <w:divBdr>
                <w:top w:val="none" w:sz="0" w:space="0" w:color="auto"/>
                <w:left w:val="none" w:sz="0" w:space="0" w:color="auto"/>
                <w:bottom w:val="none" w:sz="0" w:space="0" w:color="auto"/>
                <w:right w:val="none" w:sz="0" w:space="0" w:color="auto"/>
              </w:divBdr>
              <w:divsChild>
                <w:div w:id="12104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5418">
      <w:bodyDiv w:val="1"/>
      <w:marLeft w:val="0"/>
      <w:marRight w:val="0"/>
      <w:marTop w:val="0"/>
      <w:marBottom w:val="0"/>
      <w:divBdr>
        <w:top w:val="none" w:sz="0" w:space="0" w:color="auto"/>
        <w:left w:val="none" w:sz="0" w:space="0" w:color="auto"/>
        <w:bottom w:val="none" w:sz="0" w:space="0" w:color="auto"/>
        <w:right w:val="none" w:sz="0" w:space="0" w:color="auto"/>
      </w:divBdr>
      <w:divsChild>
        <w:div w:id="1429808184">
          <w:marLeft w:val="0"/>
          <w:marRight w:val="0"/>
          <w:marTop w:val="0"/>
          <w:marBottom w:val="0"/>
          <w:divBdr>
            <w:top w:val="none" w:sz="0" w:space="0" w:color="auto"/>
            <w:left w:val="none" w:sz="0" w:space="0" w:color="auto"/>
            <w:bottom w:val="none" w:sz="0" w:space="0" w:color="auto"/>
            <w:right w:val="none" w:sz="0" w:space="0" w:color="auto"/>
          </w:divBdr>
        </w:div>
      </w:divsChild>
    </w:div>
    <w:div w:id="116460958">
      <w:bodyDiv w:val="1"/>
      <w:marLeft w:val="0"/>
      <w:marRight w:val="0"/>
      <w:marTop w:val="0"/>
      <w:marBottom w:val="0"/>
      <w:divBdr>
        <w:top w:val="none" w:sz="0" w:space="0" w:color="auto"/>
        <w:left w:val="none" w:sz="0" w:space="0" w:color="auto"/>
        <w:bottom w:val="none" w:sz="0" w:space="0" w:color="auto"/>
        <w:right w:val="none" w:sz="0" w:space="0" w:color="auto"/>
      </w:divBdr>
      <w:divsChild>
        <w:div w:id="814376605">
          <w:marLeft w:val="0"/>
          <w:marRight w:val="0"/>
          <w:marTop w:val="0"/>
          <w:marBottom w:val="0"/>
          <w:divBdr>
            <w:top w:val="none" w:sz="0" w:space="0" w:color="auto"/>
            <w:left w:val="none" w:sz="0" w:space="0" w:color="auto"/>
            <w:bottom w:val="none" w:sz="0" w:space="0" w:color="auto"/>
            <w:right w:val="none" w:sz="0" w:space="0" w:color="auto"/>
          </w:divBdr>
          <w:divsChild>
            <w:div w:id="935526448">
              <w:marLeft w:val="0"/>
              <w:marRight w:val="0"/>
              <w:marTop w:val="0"/>
              <w:marBottom w:val="0"/>
              <w:divBdr>
                <w:top w:val="none" w:sz="0" w:space="0" w:color="auto"/>
                <w:left w:val="none" w:sz="0" w:space="0" w:color="auto"/>
                <w:bottom w:val="none" w:sz="0" w:space="0" w:color="auto"/>
                <w:right w:val="none" w:sz="0" w:space="0" w:color="auto"/>
              </w:divBdr>
            </w:div>
          </w:divsChild>
        </w:div>
        <w:div w:id="1170565858">
          <w:marLeft w:val="0"/>
          <w:marRight w:val="0"/>
          <w:marTop w:val="0"/>
          <w:marBottom w:val="0"/>
          <w:divBdr>
            <w:top w:val="none" w:sz="0" w:space="0" w:color="auto"/>
            <w:left w:val="none" w:sz="0" w:space="0" w:color="auto"/>
            <w:bottom w:val="none" w:sz="0" w:space="0" w:color="auto"/>
            <w:right w:val="none" w:sz="0" w:space="0" w:color="auto"/>
          </w:divBdr>
        </w:div>
        <w:div w:id="102967905">
          <w:marLeft w:val="0"/>
          <w:marRight w:val="0"/>
          <w:marTop w:val="0"/>
          <w:marBottom w:val="0"/>
          <w:divBdr>
            <w:top w:val="none" w:sz="0" w:space="0" w:color="auto"/>
            <w:left w:val="none" w:sz="0" w:space="0" w:color="auto"/>
            <w:bottom w:val="none" w:sz="0" w:space="0" w:color="auto"/>
            <w:right w:val="none" w:sz="0" w:space="0" w:color="auto"/>
          </w:divBdr>
        </w:div>
        <w:div w:id="1431076763">
          <w:marLeft w:val="0"/>
          <w:marRight w:val="0"/>
          <w:marTop w:val="0"/>
          <w:marBottom w:val="0"/>
          <w:divBdr>
            <w:top w:val="none" w:sz="0" w:space="0" w:color="auto"/>
            <w:left w:val="none" w:sz="0" w:space="0" w:color="auto"/>
            <w:bottom w:val="none" w:sz="0" w:space="0" w:color="auto"/>
            <w:right w:val="none" w:sz="0" w:space="0" w:color="auto"/>
          </w:divBdr>
        </w:div>
      </w:divsChild>
    </w:div>
    <w:div w:id="116871503">
      <w:bodyDiv w:val="1"/>
      <w:marLeft w:val="0"/>
      <w:marRight w:val="0"/>
      <w:marTop w:val="0"/>
      <w:marBottom w:val="0"/>
      <w:divBdr>
        <w:top w:val="none" w:sz="0" w:space="0" w:color="auto"/>
        <w:left w:val="none" w:sz="0" w:space="0" w:color="auto"/>
        <w:bottom w:val="none" w:sz="0" w:space="0" w:color="auto"/>
        <w:right w:val="none" w:sz="0" w:space="0" w:color="auto"/>
      </w:divBdr>
      <w:divsChild>
        <w:div w:id="959840983">
          <w:marLeft w:val="0"/>
          <w:marRight w:val="0"/>
          <w:marTop w:val="0"/>
          <w:marBottom w:val="0"/>
          <w:divBdr>
            <w:top w:val="none" w:sz="0" w:space="0" w:color="auto"/>
            <w:left w:val="none" w:sz="0" w:space="0" w:color="auto"/>
            <w:bottom w:val="none" w:sz="0" w:space="0" w:color="auto"/>
            <w:right w:val="none" w:sz="0" w:space="0" w:color="auto"/>
          </w:divBdr>
        </w:div>
      </w:divsChild>
    </w:div>
    <w:div w:id="117187403">
      <w:bodyDiv w:val="1"/>
      <w:marLeft w:val="0"/>
      <w:marRight w:val="0"/>
      <w:marTop w:val="0"/>
      <w:marBottom w:val="0"/>
      <w:divBdr>
        <w:top w:val="none" w:sz="0" w:space="0" w:color="auto"/>
        <w:left w:val="none" w:sz="0" w:space="0" w:color="auto"/>
        <w:bottom w:val="none" w:sz="0" w:space="0" w:color="auto"/>
        <w:right w:val="none" w:sz="0" w:space="0" w:color="auto"/>
      </w:divBdr>
    </w:div>
    <w:div w:id="117534215">
      <w:bodyDiv w:val="1"/>
      <w:marLeft w:val="0"/>
      <w:marRight w:val="0"/>
      <w:marTop w:val="0"/>
      <w:marBottom w:val="0"/>
      <w:divBdr>
        <w:top w:val="none" w:sz="0" w:space="0" w:color="auto"/>
        <w:left w:val="none" w:sz="0" w:space="0" w:color="auto"/>
        <w:bottom w:val="none" w:sz="0" w:space="0" w:color="auto"/>
        <w:right w:val="none" w:sz="0" w:space="0" w:color="auto"/>
      </w:divBdr>
      <w:divsChild>
        <w:div w:id="798495805">
          <w:marLeft w:val="0"/>
          <w:marRight w:val="0"/>
          <w:marTop w:val="0"/>
          <w:marBottom w:val="0"/>
          <w:divBdr>
            <w:top w:val="none" w:sz="0" w:space="0" w:color="auto"/>
            <w:left w:val="none" w:sz="0" w:space="0" w:color="auto"/>
            <w:bottom w:val="none" w:sz="0" w:space="0" w:color="auto"/>
            <w:right w:val="none" w:sz="0" w:space="0" w:color="auto"/>
          </w:divBdr>
        </w:div>
      </w:divsChild>
    </w:div>
    <w:div w:id="118378308">
      <w:bodyDiv w:val="1"/>
      <w:marLeft w:val="0"/>
      <w:marRight w:val="0"/>
      <w:marTop w:val="0"/>
      <w:marBottom w:val="0"/>
      <w:divBdr>
        <w:top w:val="none" w:sz="0" w:space="0" w:color="auto"/>
        <w:left w:val="none" w:sz="0" w:space="0" w:color="auto"/>
        <w:bottom w:val="none" w:sz="0" w:space="0" w:color="auto"/>
        <w:right w:val="none" w:sz="0" w:space="0" w:color="auto"/>
      </w:divBdr>
      <w:divsChild>
        <w:div w:id="1911304019">
          <w:marLeft w:val="0"/>
          <w:marRight w:val="0"/>
          <w:marTop w:val="0"/>
          <w:marBottom w:val="0"/>
          <w:divBdr>
            <w:top w:val="none" w:sz="0" w:space="0" w:color="auto"/>
            <w:left w:val="none" w:sz="0" w:space="0" w:color="auto"/>
            <w:bottom w:val="none" w:sz="0" w:space="0" w:color="auto"/>
            <w:right w:val="none" w:sz="0" w:space="0" w:color="auto"/>
          </w:divBdr>
        </w:div>
      </w:divsChild>
    </w:div>
    <w:div w:id="119345648">
      <w:bodyDiv w:val="1"/>
      <w:marLeft w:val="0"/>
      <w:marRight w:val="0"/>
      <w:marTop w:val="0"/>
      <w:marBottom w:val="0"/>
      <w:divBdr>
        <w:top w:val="none" w:sz="0" w:space="0" w:color="auto"/>
        <w:left w:val="none" w:sz="0" w:space="0" w:color="auto"/>
        <w:bottom w:val="none" w:sz="0" w:space="0" w:color="auto"/>
        <w:right w:val="none" w:sz="0" w:space="0" w:color="auto"/>
      </w:divBdr>
      <w:divsChild>
        <w:div w:id="446660383">
          <w:marLeft w:val="0"/>
          <w:marRight w:val="0"/>
          <w:marTop w:val="0"/>
          <w:marBottom w:val="0"/>
          <w:divBdr>
            <w:top w:val="none" w:sz="0" w:space="0" w:color="auto"/>
            <w:left w:val="none" w:sz="0" w:space="0" w:color="auto"/>
            <w:bottom w:val="none" w:sz="0" w:space="0" w:color="auto"/>
            <w:right w:val="none" w:sz="0" w:space="0" w:color="auto"/>
          </w:divBdr>
        </w:div>
      </w:divsChild>
    </w:div>
    <w:div w:id="119345774">
      <w:bodyDiv w:val="1"/>
      <w:marLeft w:val="0"/>
      <w:marRight w:val="0"/>
      <w:marTop w:val="0"/>
      <w:marBottom w:val="0"/>
      <w:divBdr>
        <w:top w:val="none" w:sz="0" w:space="0" w:color="auto"/>
        <w:left w:val="none" w:sz="0" w:space="0" w:color="auto"/>
        <w:bottom w:val="none" w:sz="0" w:space="0" w:color="auto"/>
        <w:right w:val="none" w:sz="0" w:space="0" w:color="auto"/>
      </w:divBdr>
    </w:div>
    <w:div w:id="120072132">
      <w:bodyDiv w:val="1"/>
      <w:marLeft w:val="0"/>
      <w:marRight w:val="0"/>
      <w:marTop w:val="0"/>
      <w:marBottom w:val="0"/>
      <w:divBdr>
        <w:top w:val="none" w:sz="0" w:space="0" w:color="auto"/>
        <w:left w:val="none" w:sz="0" w:space="0" w:color="auto"/>
        <w:bottom w:val="none" w:sz="0" w:space="0" w:color="auto"/>
        <w:right w:val="none" w:sz="0" w:space="0" w:color="auto"/>
      </w:divBdr>
    </w:div>
    <w:div w:id="120273935">
      <w:bodyDiv w:val="1"/>
      <w:marLeft w:val="0"/>
      <w:marRight w:val="0"/>
      <w:marTop w:val="0"/>
      <w:marBottom w:val="0"/>
      <w:divBdr>
        <w:top w:val="none" w:sz="0" w:space="0" w:color="auto"/>
        <w:left w:val="none" w:sz="0" w:space="0" w:color="auto"/>
        <w:bottom w:val="none" w:sz="0" w:space="0" w:color="auto"/>
        <w:right w:val="none" w:sz="0" w:space="0" w:color="auto"/>
      </w:divBdr>
      <w:divsChild>
        <w:div w:id="1765688145">
          <w:marLeft w:val="0"/>
          <w:marRight w:val="0"/>
          <w:marTop w:val="0"/>
          <w:marBottom w:val="0"/>
          <w:divBdr>
            <w:top w:val="none" w:sz="0" w:space="0" w:color="auto"/>
            <w:left w:val="none" w:sz="0" w:space="0" w:color="auto"/>
            <w:bottom w:val="none" w:sz="0" w:space="0" w:color="auto"/>
            <w:right w:val="none" w:sz="0" w:space="0" w:color="auto"/>
          </w:divBdr>
        </w:div>
      </w:divsChild>
    </w:div>
    <w:div w:id="120392626">
      <w:bodyDiv w:val="1"/>
      <w:marLeft w:val="0"/>
      <w:marRight w:val="0"/>
      <w:marTop w:val="0"/>
      <w:marBottom w:val="0"/>
      <w:divBdr>
        <w:top w:val="none" w:sz="0" w:space="0" w:color="auto"/>
        <w:left w:val="none" w:sz="0" w:space="0" w:color="auto"/>
        <w:bottom w:val="none" w:sz="0" w:space="0" w:color="auto"/>
        <w:right w:val="none" w:sz="0" w:space="0" w:color="auto"/>
      </w:divBdr>
      <w:divsChild>
        <w:div w:id="39326378">
          <w:marLeft w:val="0"/>
          <w:marRight w:val="0"/>
          <w:marTop w:val="0"/>
          <w:marBottom w:val="0"/>
          <w:divBdr>
            <w:top w:val="none" w:sz="0" w:space="0" w:color="auto"/>
            <w:left w:val="none" w:sz="0" w:space="0" w:color="auto"/>
            <w:bottom w:val="none" w:sz="0" w:space="0" w:color="auto"/>
            <w:right w:val="none" w:sz="0" w:space="0" w:color="auto"/>
          </w:divBdr>
        </w:div>
      </w:divsChild>
    </w:div>
    <w:div w:id="121507505">
      <w:bodyDiv w:val="1"/>
      <w:marLeft w:val="0"/>
      <w:marRight w:val="0"/>
      <w:marTop w:val="0"/>
      <w:marBottom w:val="0"/>
      <w:divBdr>
        <w:top w:val="none" w:sz="0" w:space="0" w:color="auto"/>
        <w:left w:val="none" w:sz="0" w:space="0" w:color="auto"/>
        <w:bottom w:val="none" w:sz="0" w:space="0" w:color="auto"/>
        <w:right w:val="none" w:sz="0" w:space="0" w:color="auto"/>
      </w:divBdr>
    </w:div>
    <w:div w:id="121924044">
      <w:bodyDiv w:val="1"/>
      <w:marLeft w:val="0"/>
      <w:marRight w:val="0"/>
      <w:marTop w:val="0"/>
      <w:marBottom w:val="0"/>
      <w:divBdr>
        <w:top w:val="none" w:sz="0" w:space="0" w:color="auto"/>
        <w:left w:val="none" w:sz="0" w:space="0" w:color="auto"/>
        <w:bottom w:val="none" w:sz="0" w:space="0" w:color="auto"/>
        <w:right w:val="none" w:sz="0" w:space="0" w:color="auto"/>
      </w:divBdr>
      <w:divsChild>
        <w:div w:id="1002242659">
          <w:marLeft w:val="0"/>
          <w:marRight w:val="0"/>
          <w:marTop w:val="0"/>
          <w:marBottom w:val="0"/>
          <w:divBdr>
            <w:top w:val="none" w:sz="0" w:space="0" w:color="auto"/>
            <w:left w:val="none" w:sz="0" w:space="0" w:color="auto"/>
            <w:bottom w:val="none" w:sz="0" w:space="0" w:color="auto"/>
            <w:right w:val="none" w:sz="0" w:space="0" w:color="auto"/>
          </w:divBdr>
        </w:div>
      </w:divsChild>
    </w:div>
    <w:div w:id="122891023">
      <w:bodyDiv w:val="1"/>
      <w:marLeft w:val="0"/>
      <w:marRight w:val="0"/>
      <w:marTop w:val="0"/>
      <w:marBottom w:val="0"/>
      <w:divBdr>
        <w:top w:val="none" w:sz="0" w:space="0" w:color="auto"/>
        <w:left w:val="none" w:sz="0" w:space="0" w:color="auto"/>
        <w:bottom w:val="none" w:sz="0" w:space="0" w:color="auto"/>
        <w:right w:val="none" w:sz="0" w:space="0" w:color="auto"/>
      </w:divBdr>
    </w:div>
    <w:div w:id="122967831">
      <w:bodyDiv w:val="1"/>
      <w:marLeft w:val="0"/>
      <w:marRight w:val="0"/>
      <w:marTop w:val="0"/>
      <w:marBottom w:val="0"/>
      <w:divBdr>
        <w:top w:val="none" w:sz="0" w:space="0" w:color="auto"/>
        <w:left w:val="none" w:sz="0" w:space="0" w:color="auto"/>
        <w:bottom w:val="none" w:sz="0" w:space="0" w:color="auto"/>
        <w:right w:val="none" w:sz="0" w:space="0" w:color="auto"/>
      </w:divBdr>
    </w:div>
    <w:div w:id="123087839">
      <w:bodyDiv w:val="1"/>
      <w:marLeft w:val="0"/>
      <w:marRight w:val="0"/>
      <w:marTop w:val="0"/>
      <w:marBottom w:val="0"/>
      <w:divBdr>
        <w:top w:val="none" w:sz="0" w:space="0" w:color="auto"/>
        <w:left w:val="none" w:sz="0" w:space="0" w:color="auto"/>
        <w:bottom w:val="none" w:sz="0" w:space="0" w:color="auto"/>
        <w:right w:val="none" w:sz="0" w:space="0" w:color="auto"/>
      </w:divBdr>
      <w:divsChild>
        <w:div w:id="569312066">
          <w:marLeft w:val="0"/>
          <w:marRight w:val="0"/>
          <w:marTop w:val="0"/>
          <w:marBottom w:val="0"/>
          <w:divBdr>
            <w:top w:val="none" w:sz="0" w:space="0" w:color="auto"/>
            <w:left w:val="none" w:sz="0" w:space="0" w:color="auto"/>
            <w:bottom w:val="none" w:sz="0" w:space="0" w:color="auto"/>
            <w:right w:val="none" w:sz="0" w:space="0" w:color="auto"/>
          </w:divBdr>
        </w:div>
      </w:divsChild>
    </w:div>
    <w:div w:id="123622022">
      <w:bodyDiv w:val="1"/>
      <w:marLeft w:val="0"/>
      <w:marRight w:val="0"/>
      <w:marTop w:val="0"/>
      <w:marBottom w:val="0"/>
      <w:divBdr>
        <w:top w:val="none" w:sz="0" w:space="0" w:color="auto"/>
        <w:left w:val="none" w:sz="0" w:space="0" w:color="auto"/>
        <w:bottom w:val="none" w:sz="0" w:space="0" w:color="auto"/>
        <w:right w:val="none" w:sz="0" w:space="0" w:color="auto"/>
      </w:divBdr>
    </w:div>
    <w:div w:id="124543589">
      <w:bodyDiv w:val="1"/>
      <w:marLeft w:val="0"/>
      <w:marRight w:val="0"/>
      <w:marTop w:val="0"/>
      <w:marBottom w:val="0"/>
      <w:divBdr>
        <w:top w:val="none" w:sz="0" w:space="0" w:color="auto"/>
        <w:left w:val="none" w:sz="0" w:space="0" w:color="auto"/>
        <w:bottom w:val="none" w:sz="0" w:space="0" w:color="auto"/>
        <w:right w:val="none" w:sz="0" w:space="0" w:color="auto"/>
      </w:divBdr>
      <w:divsChild>
        <w:div w:id="1004934663">
          <w:marLeft w:val="0"/>
          <w:marRight w:val="0"/>
          <w:marTop w:val="0"/>
          <w:marBottom w:val="0"/>
          <w:divBdr>
            <w:top w:val="none" w:sz="0" w:space="0" w:color="auto"/>
            <w:left w:val="none" w:sz="0" w:space="0" w:color="auto"/>
            <w:bottom w:val="none" w:sz="0" w:space="0" w:color="auto"/>
            <w:right w:val="none" w:sz="0" w:space="0" w:color="auto"/>
          </w:divBdr>
        </w:div>
      </w:divsChild>
    </w:div>
    <w:div w:id="124590128">
      <w:bodyDiv w:val="1"/>
      <w:marLeft w:val="0"/>
      <w:marRight w:val="0"/>
      <w:marTop w:val="0"/>
      <w:marBottom w:val="0"/>
      <w:divBdr>
        <w:top w:val="none" w:sz="0" w:space="0" w:color="auto"/>
        <w:left w:val="none" w:sz="0" w:space="0" w:color="auto"/>
        <w:bottom w:val="none" w:sz="0" w:space="0" w:color="auto"/>
        <w:right w:val="none" w:sz="0" w:space="0" w:color="auto"/>
      </w:divBdr>
      <w:divsChild>
        <w:div w:id="1758090960">
          <w:marLeft w:val="0"/>
          <w:marRight w:val="0"/>
          <w:marTop w:val="0"/>
          <w:marBottom w:val="0"/>
          <w:divBdr>
            <w:top w:val="none" w:sz="0" w:space="0" w:color="auto"/>
            <w:left w:val="none" w:sz="0" w:space="0" w:color="auto"/>
            <w:bottom w:val="none" w:sz="0" w:space="0" w:color="auto"/>
            <w:right w:val="none" w:sz="0" w:space="0" w:color="auto"/>
          </w:divBdr>
        </w:div>
      </w:divsChild>
    </w:div>
    <w:div w:id="125204004">
      <w:bodyDiv w:val="1"/>
      <w:marLeft w:val="0"/>
      <w:marRight w:val="0"/>
      <w:marTop w:val="0"/>
      <w:marBottom w:val="0"/>
      <w:divBdr>
        <w:top w:val="none" w:sz="0" w:space="0" w:color="auto"/>
        <w:left w:val="none" w:sz="0" w:space="0" w:color="auto"/>
        <w:bottom w:val="none" w:sz="0" w:space="0" w:color="auto"/>
        <w:right w:val="none" w:sz="0" w:space="0" w:color="auto"/>
      </w:divBdr>
    </w:div>
    <w:div w:id="125392702">
      <w:bodyDiv w:val="1"/>
      <w:marLeft w:val="0"/>
      <w:marRight w:val="0"/>
      <w:marTop w:val="0"/>
      <w:marBottom w:val="0"/>
      <w:divBdr>
        <w:top w:val="none" w:sz="0" w:space="0" w:color="auto"/>
        <w:left w:val="none" w:sz="0" w:space="0" w:color="auto"/>
        <w:bottom w:val="none" w:sz="0" w:space="0" w:color="auto"/>
        <w:right w:val="none" w:sz="0" w:space="0" w:color="auto"/>
      </w:divBdr>
      <w:divsChild>
        <w:div w:id="1594363895">
          <w:marLeft w:val="0"/>
          <w:marRight w:val="0"/>
          <w:marTop w:val="0"/>
          <w:marBottom w:val="0"/>
          <w:divBdr>
            <w:top w:val="none" w:sz="0" w:space="0" w:color="auto"/>
            <w:left w:val="none" w:sz="0" w:space="0" w:color="auto"/>
            <w:bottom w:val="none" w:sz="0" w:space="0" w:color="auto"/>
            <w:right w:val="none" w:sz="0" w:space="0" w:color="auto"/>
          </w:divBdr>
        </w:div>
      </w:divsChild>
    </w:div>
    <w:div w:id="125860560">
      <w:bodyDiv w:val="1"/>
      <w:marLeft w:val="0"/>
      <w:marRight w:val="0"/>
      <w:marTop w:val="0"/>
      <w:marBottom w:val="0"/>
      <w:divBdr>
        <w:top w:val="none" w:sz="0" w:space="0" w:color="auto"/>
        <w:left w:val="none" w:sz="0" w:space="0" w:color="auto"/>
        <w:bottom w:val="none" w:sz="0" w:space="0" w:color="auto"/>
        <w:right w:val="none" w:sz="0" w:space="0" w:color="auto"/>
      </w:divBdr>
      <w:divsChild>
        <w:div w:id="726032027">
          <w:marLeft w:val="0"/>
          <w:marRight w:val="0"/>
          <w:marTop w:val="0"/>
          <w:marBottom w:val="0"/>
          <w:divBdr>
            <w:top w:val="none" w:sz="0" w:space="0" w:color="auto"/>
            <w:left w:val="none" w:sz="0" w:space="0" w:color="auto"/>
            <w:bottom w:val="none" w:sz="0" w:space="0" w:color="auto"/>
            <w:right w:val="none" w:sz="0" w:space="0" w:color="auto"/>
          </w:divBdr>
        </w:div>
      </w:divsChild>
    </w:div>
    <w:div w:id="126049179">
      <w:bodyDiv w:val="1"/>
      <w:marLeft w:val="0"/>
      <w:marRight w:val="0"/>
      <w:marTop w:val="0"/>
      <w:marBottom w:val="0"/>
      <w:divBdr>
        <w:top w:val="none" w:sz="0" w:space="0" w:color="auto"/>
        <w:left w:val="none" w:sz="0" w:space="0" w:color="auto"/>
        <w:bottom w:val="none" w:sz="0" w:space="0" w:color="auto"/>
        <w:right w:val="none" w:sz="0" w:space="0" w:color="auto"/>
      </w:divBdr>
    </w:div>
    <w:div w:id="126358869">
      <w:bodyDiv w:val="1"/>
      <w:marLeft w:val="0"/>
      <w:marRight w:val="0"/>
      <w:marTop w:val="0"/>
      <w:marBottom w:val="0"/>
      <w:divBdr>
        <w:top w:val="none" w:sz="0" w:space="0" w:color="auto"/>
        <w:left w:val="none" w:sz="0" w:space="0" w:color="auto"/>
        <w:bottom w:val="none" w:sz="0" w:space="0" w:color="auto"/>
        <w:right w:val="none" w:sz="0" w:space="0" w:color="auto"/>
      </w:divBdr>
      <w:divsChild>
        <w:div w:id="905065232">
          <w:marLeft w:val="0"/>
          <w:marRight w:val="0"/>
          <w:marTop w:val="0"/>
          <w:marBottom w:val="0"/>
          <w:divBdr>
            <w:top w:val="none" w:sz="0" w:space="0" w:color="auto"/>
            <w:left w:val="none" w:sz="0" w:space="0" w:color="auto"/>
            <w:bottom w:val="none" w:sz="0" w:space="0" w:color="auto"/>
            <w:right w:val="none" w:sz="0" w:space="0" w:color="auto"/>
          </w:divBdr>
        </w:div>
      </w:divsChild>
    </w:div>
    <w:div w:id="126558469">
      <w:bodyDiv w:val="1"/>
      <w:marLeft w:val="0"/>
      <w:marRight w:val="0"/>
      <w:marTop w:val="0"/>
      <w:marBottom w:val="0"/>
      <w:divBdr>
        <w:top w:val="none" w:sz="0" w:space="0" w:color="auto"/>
        <w:left w:val="none" w:sz="0" w:space="0" w:color="auto"/>
        <w:bottom w:val="none" w:sz="0" w:space="0" w:color="auto"/>
        <w:right w:val="none" w:sz="0" w:space="0" w:color="auto"/>
      </w:divBdr>
    </w:div>
    <w:div w:id="126631010">
      <w:bodyDiv w:val="1"/>
      <w:marLeft w:val="0"/>
      <w:marRight w:val="0"/>
      <w:marTop w:val="0"/>
      <w:marBottom w:val="0"/>
      <w:divBdr>
        <w:top w:val="none" w:sz="0" w:space="0" w:color="auto"/>
        <w:left w:val="none" w:sz="0" w:space="0" w:color="auto"/>
        <w:bottom w:val="none" w:sz="0" w:space="0" w:color="auto"/>
        <w:right w:val="none" w:sz="0" w:space="0" w:color="auto"/>
      </w:divBdr>
      <w:divsChild>
        <w:div w:id="1831946172">
          <w:marLeft w:val="0"/>
          <w:marRight w:val="0"/>
          <w:marTop w:val="0"/>
          <w:marBottom w:val="0"/>
          <w:divBdr>
            <w:top w:val="none" w:sz="0" w:space="0" w:color="auto"/>
            <w:left w:val="none" w:sz="0" w:space="0" w:color="auto"/>
            <w:bottom w:val="none" w:sz="0" w:space="0" w:color="auto"/>
            <w:right w:val="none" w:sz="0" w:space="0" w:color="auto"/>
          </w:divBdr>
        </w:div>
      </w:divsChild>
    </w:div>
    <w:div w:id="126894957">
      <w:bodyDiv w:val="1"/>
      <w:marLeft w:val="0"/>
      <w:marRight w:val="0"/>
      <w:marTop w:val="0"/>
      <w:marBottom w:val="0"/>
      <w:divBdr>
        <w:top w:val="none" w:sz="0" w:space="0" w:color="auto"/>
        <w:left w:val="none" w:sz="0" w:space="0" w:color="auto"/>
        <w:bottom w:val="none" w:sz="0" w:space="0" w:color="auto"/>
        <w:right w:val="none" w:sz="0" w:space="0" w:color="auto"/>
      </w:divBdr>
      <w:divsChild>
        <w:div w:id="1943758068">
          <w:marLeft w:val="0"/>
          <w:marRight w:val="0"/>
          <w:marTop w:val="0"/>
          <w:marBottom w:val="0"/>
          <w:divBdr>
            <w:top w:val="none" w:sz="0" w:space="0" w:color="auto"/>
            <w:left w:val="none" w:sz="0" w:space="0" w:color="auto"/>
            <w:bottom w:val="none" w:sz="0" w:space="0" w:color="auto"/>
            <w:right w:val="none" w:sz="0" w:space="0" w:color="auto"/>
          </w:divBdr>
        </w:div>
      </w:divsChild>
    </w:div>
    <w:div w:id="127090387">
      <w:bodyDiv w:val="1"/>
      <w:marLeft w:val="0"/>
      <w:marRight w:val="0"/>
      <w:marTop w:val="0"/>
      <w:marBottom w:val="0"/>
      <w:divBdr>
        <w:top w:val="none" w:sz="0" w:space="0" w:color="auto"/>
        <w:left w:val="none" w:sz="0" w:space="0" w:color="auto"/>
        <w:bottom w:val="none" w:sz="0" w:space="0" w:color="auto"/>
        <w:right w:val="none" w:sz="0" w:space="0" w:color="auto"/>
      </w:divBdr>
      <w:divsChild>
        <w:div w:id="1990858553">
          <w:marLeft w:val="0"/>
          <w:marRight w:val="0"/>
          <w:marTop w:val="0"/>
          <w:marBottom w:val="0"/>
          <w:divBdr>
            <w:top w:val="none" w:sz="0" w:space="0" w:color="auto"/>
            <w:left w:val="none" w:sz="0" w:space="0" w:color="auto"/>
            <w:bottom w:val="none" w:sz="0" w:space="0" w:color="auto"/>
            <w:right w:val="none" w:sz="0" w:space="0" w:color="auto"/>
          </w:divBdr>
        </w:div>
      </w:divsChild>
    </w:div>
    <w:div w:id="127288597">
      <w:bodyDiv w:val="1"/>
      <w:marLeft w:val="0"/>
      <w:marRight w:val="0"/>
      <w:marTop w:val="0"/>
      <w:marBottom w:val="0"/>
      <w:divBdr>
        <w:top w:val="none" w:sz="0" w:space="0" w:color="auto"/>
        <w:left w:val="none" w:sz="0" w:space="0" w:color="auto"/>
        <w:bottom w:val="none" w:sz="0" w:space="0" w:color="auto"/>
        <w:right w:val="none" w:sz="0" w:space="0" w:color="auto"/>
      </w:divBdr>
    </w:div>
    <w:div w:id="127407469">
      <w:bodyDiv w:val="1"/>
      <w:marLeft w:val="0"/>
      <w:marRight w:val="0"/>
      <w:marTop w:val="0"/>
      <w:marBottom w:val="0"/>
      <w:divBdr>
        <w:top w:val="none" w:sz="0" w:space="0" w:color="auto"/>
        <w:left w:val="none" w:sz="0" w:space="0" w:color="auto"/>
        <w:bottom w:val="none" w:sz="0" w:space="0" w:color="auto"/>
        <w:right w:val="none" w:sz="0" w:space="0" w:color="auto"/>
      </w:divBdr>
    </w:div>
    <w:div w:id="127479015">
      <w:bodyDiv w:val="1"/>
      <w:marLeft w:val="0"/>
      <w:marRight w:val="0"/>
      <w:marTop w:val="0"/>
      <w:marBottom w:val="0"/>
      <w:divBdr>
        <w:top w:val="none" w:sz="0" w:space="0" w:color="auto"/>
        <w:left w:val="none" w:sz="0" w:space="0" w:color="auto"/>
        <w:bottom w:val="none" w:sz="0" w:space="0" w:color="auto"/>
        <w:right w:val="none" w:sz="0" w:space="0" w:color="auto"/>
      </w:divBdr>
      <w:divsChild>
        <w:div w:id="532380557">
          <w:marLeft w:val="0"/>
          <w:marRight w:val="0"/>
          <w:marTop w:val="0"/>
          <w:marBottom w:val="0"/>
          <w:divBdr>
            <w:top w:val="none" w:sz="0" w:space="0" w:color="auto"/>
            <w:left w:val="none" w:sz="0" w:space="0" w:color="auto"/>
            <w:bottom w:val="none" w:sz="0" w:space="0" w:color="auto"/>
            <w:right w:val="none" w:sz="0" w:space="0" w:color="auto"/>
          </w:divBdr>
        </w:div>
      </w:divsChild>
    </w:div>
    <w:div w:id="127742310">
      <w:bodyDiv w:val="1"/>
      <w:marLeft w:val="0"/>
      <w:marRight w:val="0"/>
      <w:marTop w:val="0"/>
      <w:marBottom w:val="0"/>
      <w:divBdr>
        <w:top w:val="none" w:sz="0" w:space="0" w:color="auto"/>
        <w:left w:val="none" w:sz="0" w:space="0" w:color="auto"/>
        <w:bottom w:val="none" w:sz="0" w:space="0" w:color="auto"/>
        <w:right w:val="none" w:sz="0" w:space="0" w:color="auto"/>
      </w:divBdr>
      <w:divsChild>
        <w:div w:id="1909263664">
          <w:marLeft w:val="0"/>
          <w:marRight w:val="0"/>
          <w:marTop w:val="0"/>
          <w:marBottom w:val="0"/>
          <w:divBdr>
            <w:top w:val="none" w:sz="0" w:space="0" w:color="auto"/>
            <w:left w:val="none" w:sz="0" w:space="0" w:color="auto"/>
            <w:bottom w:val="none" w:sz="0" w:space="0" w:color="auto"/>
            <w:right w:val="none" w:sz="0" w:space="0" w:color="auto"/>
          </w:divBdr>
        </w:div>
      </w:divsChild>
    </w:div>
    <w:div w:id="127935789">
      <w:bodyDiv w:val="1"/>
      <w:marLeft w:val="0"/>
      <w:marRight w:val="0"/>
      <w:marTop w:val="0"/>
      <w:marBottom w:val="0"/>
      <w:divBdr>
        <w:top w:val="none" w:sz="0" w:space="0" w:color="auto"/>
        <w:left w:val="none" w:sz="0" w:space="0" w:color="auto"/>
        <w:bottom w:val="none" w:sz="0" w:space="0" w:color="auto"/>
        <w:right w:val="none" w:sz="0" w:space="0" w:color="auto"/>
      </w:divBdr>
    </w:div>
    <w:div w:id="128284881">
      <w:bodyDiv w:val="1"/>
      <w:marLeft w:val="0"/>
      <w:marRight w:val="0"/>
      <w:marTop w:val="0"/>
      <w:marBottom w:val="0"/>
      <w:divBdr>
        <w:top w:val="none" w:sz="0" w:space="0" w:color="auto"/>
        <w:left w:val="none" w:sz="0" w:space="0" w:color="auto"/>
        <w:bottom w:val="none" w:sz="0" w:space="0" w:color="auto"/>
        <w:right w:val="none" w:sz="0" w:space="0" w:color="auto"/>
      </w:divBdr>
      <w:divsChild>
        <w:div w:id="272827232">
          <w:marLeft w:val="0"/>
          <w:marRight w:val="0"/>
          <w:marTop w:val="0"/>
          <w:marBottom w:val="0"/>
          <w:divBdr>
            <w:top w:val="none" w:sz="0" w:space="0" w:color="auto"/>
            <w:left w:val="none" w:sz="0" w:space="0" w:color="auto"/>
            <w:bottom w:val="none" w:sz="0" w:space="0" w:color="auto"/>
            <w:right w:val="none" w:sz="0" w:space="0" w:color="auto"/>
          </w:divBdr>
        </w:div>
      </w:divsChild>
    </w:div>
    <w:div w:id="128400742">
      <w:bodyDiv w:val="1"/>
      <w:marLeft w:val="0"/>
      <w:marRight w:val="0"/>
      <w:marTop w:val="0"/>
      <w:marBottom w:val="0"/>
      <w:divBdr>
        <w:top w:val="none" w:sz="0" w:space="0" w:color="auto"/>
        <w:left w:val="none" w:sz="0" w:space="0" w:color="auto"/>
        <w:bottom w:val="none" w:sz="0" w:space="0" w:color="auto"/>
        <w:right w:val="none" w:sz="0" w:space="0" w:color="auto"/>
      </w:divBdr>
    </w:div>
    <w:div w:id="129397548">
      <w:bodyDiv w:val="1"/>
      <w:marLeft w:val="0"/>
      <w:marRight w:val="0"/>
      <w:marTop w:val="0"/>
      <w:marBottom w:val="0"/>
      <w:divBdr>
        <w:top w:val="none" w:sz="0" w:space="0" w:color="auto"/>
        <w:left w:val="none" w:sz="0" w:space="0" w:color="auto"/>
        <w:bottom w:val="none" w:sz="0" w:space="0" w:color="auto"/>
        <w:right w:val="none" w:sz="0" w:space="0" w:color="auto"/>
      </w:divBdr>
      <w:divsChild>
        <w:div w:id="1598563994">
          <w:marLeft w:val="0"/>
          <w:marRight w:val="0"/>
          <w:marTop w:val="0"/>
          <w:marBottom w:val="0"/>
          <w:divBdr>
            <w:top w:val="none" w:sz="0" w:space="0" w:color="auto"/>
            <w:left w:val="none" w:sz="0" w:space="0" w:color="auto"/>
            <w:bottom w:val="none" w:sz="0" w:space="0" w:color="auto"/>
            <w:right w:val="none" w:sz="0" w:space="0" w:color="auto"/>
          </w:divBdr>
        </w:div>
      </w:divsChild>
    </w:div>
    <w:div w:id="130173178">
      <w:bodyDiv w:val="1"/>
      <w:marLeft w:val="0"/>
      <w:marRight w:val="0"/>
      <w:marTop w:val="0"/>
      <w:marBottom w:val="0"/>
      <w:divBdr>
        <w:top w:val="none" w:sz="0" w:space="0" w:color="auto"/>
        <w:left w:val="none" w:sz="0" w:space="0" w:color="auto"/>
        <w:bottom w:val="none" w:sz="0" w:space="0" w:color="auto"/>
        <w:right w:val="none" w:sz="0" w:space="0" w:color="auto"/>
      </w:divBdr>
      <w:divsChild>
        <w:div w:id="805438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141441">
      <w:bodyDiv w:val="1"/>
      <w:marLeft w:val="0"/>
      <w:marRight w:val="0"/>
      <w:marTop w:val="0"/>
      <w:marBottom w:val="0"/>
      <w:divBdr>
        <w:top w:val="none" w:sz="0" w:space="0" w:color="auto"/>
        <w:left w:val="none" w:sz="0" w:space="0" w:color="auto"/>
        <w:bottom w:val="none" w:sz="0" w:space="0" w:color="auto"/>
        <w:right w:val="none" w:sz="0" w:space="0" w:color="auto"/>
      </w:divBdr>
      <w:divsChild>
        <w:div w:id="2050450329">
          <w:marLeft w:val="0"/>
          <w:marRight w:val="0"/>
          <w:marTop w:val="0"/>
          <w:marBottom w:val="0"/>
          <w:divBdr>
            <w:top w:val="none" w:sz="0" w:space="0" w:color="auto"/>
            <w:left w:val="none" w:sz="0" w:space="0" w:color="auto"/>
            <w:bottom w:val="none" w:sz="0" w:space="0" w:color="auto"/>
            <w:right w:val="none" w:sz="0" w:space="0" w:color="auto"/>
          </w:divBdr>
        </w:div>
      </w:divsChild>
    </w:div>
    <w:div w:id="132332486">
      <w:bodyDiv w:val="1"/>
      <w:marLeft w:val="0"/>
      <w:marRight w:val="0"/>
      <w:marTop w:val="0"/>
      <w:marBottom w:val="0"/>
      <w:divBdr>
        <w:top w:val="none" w:sz="0" w:space="0" w:color="auto"/>
        <w:left w:val="none" w:sz="0" w:space="0" w:color="auto"/>
        <w:bottom w:val="none" w:sz="0" w:space="0" w:color="auto"/>
        <w:right w:val="none" w:sz="0" w:space="0" w:color="auto"/>
      </w:divBdr>
      <w:divsChild>
        <w:div w:id="1034888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2666">
      <w:bodyDiv w:val="1"/>
      <w:marLeft w:val="0"/>
      <w:marRight w:val="0"/>
      <w:marTop w:val="0"/>
      <w:marBottom w:val="0"/>
      <w:divBdr>
        <w:top w:val="none" w:sz="0" w:space="0" w:color="auto"/>
        <w:left w:val="none" w:sz="0" w:space="0" w:color="auto"/>
        <w:bottom w:val="none" w:sz="0" w:space="0" w:color="auto"/>
        <w:right w:val="none" w:sz="0" w:space="0" w:color="auto"/>
      </w:divBdr>
    </w:div>
    <w:div w:id="133260079">
      <w:bodyDiv w:val="1"/>
      <w:marLeft w:val="0"/>
      <w:marRight w:val="0"/>
      <w:marTop w:val="0"/>
      <w:marBottom w:val="0"/>
      <w:divBdr>
        <w:top w:val="none" w:sz="0" w:space="0" w:color="auto"/>
        <w:left w:val="none" w:sz="0" w:space="0" w:color="auto"/>
        <w:bottom w:val="none" w:sz="0" w:space="0" w:color="auto"/>
        <w:right w:val="none" w:sz="0" w:space="0" w:color="auto"/>
      </w:divBdr>
      <w:divsChild>
        <w:div w:id="313796882">
          <w:marLeft w:val="0"/>
          <w:marRight w:val="0"/>
          <w:marTop w:val="0"/>
          <w:marBottom w:val="0"/>
          <w:divBdr>
            <w:top w:val="none" w:sz="0" w:space="0" w:color="auto"/>
            <w:left w:val="none" w:sz="0" w:space="0" w:color="auto"/>
            <w:bottom w:val="none" w:sz="0" w:space="0" w:color="auto"/>
            <w:right w:val="none" w:sz="0" w:space="0" w:color="auto"/>
          </w:divBdr>
          <w:divsChild>
            <w:div w:id="1283731109">
              <w:marLeft w:val="0"/>
              <w:marRight w:val="0"/>
              <w:marTop w:val="0"/>
              <w:marBottom w:val="0"/>
              <w:divBdr>
                <w:top w:val="none" w:sz="0" w:space="0" w:color="auto"/>
                <w:left w:val="none" w:sz="0" w:space="0" w:color="auto"/>
                <w:bottom w:val="none" w:sz="0" w:space="0" w:color="auto"/>
                <w:right w:val="none" w:sz="0" w:space="0" w:color="auto"/>
              </w:divBdr>
            </w:div>
          </w:divsChild>
        </w:div>
        <w:div w:id="902986244">
          <w:marLeft w:val="0"/>
          <w:marRight w:val="0"/>
          <w:marTop w:val="0"/>
          <w:marBottom w:val="0"/>
          <w:divBdr>
            <w:top w:val="none" w:sz="0" w:space="0" w:color="auto"/>
            <w:left w:val="none" w:sz="0" w:space="0" w:color="auto"/>
            <w:bottom w:val="none" w:sz="0" w:space="0" w:color="auto"/>
            <w:right w:val="none" w:sz="0" w:space="0" w:color="auto"/>
          </w:divBdr>
          <w:divsChild>
            <w:div w:id="7810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5370">
      <w:bodyDiv w:val="1"/>
      <w:marLeft w:val="0"/>
      <w:marRight w:val="0"/>
      <w:marTop w:val="0"/>
      <w:marBottom w:val="0"/>
      <w:divBdr>
        <w:top w:val="none" w:sz="0" w:space="0" w:color="auto"/>
        <w:left w:val="none" w:sz="0" w:space="0" w:color="auto"/>
        <w:bottom w:val="none" w:sz="0" w:space="0" w:color="auto"/>
        <w:right w:val="none" w:sz="0" w:space="0" w:color="auto"/>
      </w:divBdr>
      <w:divsChild>
        <w:div w:id="240916482">
          <w:marLeft w:val="0"/>
          <w:marRight w:val="0"/>
          <w:marTop w:val="0"/>
          <w:marBottom w:val="0"/>
          <w:divBdr>
            <w:top w:val="none" w:sz="0" w:space="0" w:color="auto"/>
            <w:left w:val="none" w:sz="0" w:space="0" w:color="auto"/>
            <w:bottom w:val="none" w:sz="0" w:space="0" w:color="auto"/>
            <w:right w:val="none" w:sz="0" w:space="0" w:color="auto"/>
          </w:divBdr>
        </w:div>
      </w:divsChild>
    </w:div>
    <w:div w:id="134107364">
      <w:bodyDiv w:val="1"/>
      <w:marLeft w:val="0"/>
      <w:marRight w:val="0"/>
      <w:marTop w:val="0"/>
      <w:marBottom w:val="0"/>
      <w:divBdr>
        <w:top w:val="none" w:sz="0" w:space="0" w:color="auto"/>
        <w:left w:val="none" w:sz="0" w:space="0" w:color="auto"/>
        <w:bottom w:val="none" w:sz="0" w:space="0" w:color="auto"/>
        <w:right w:val="none" w:sz="0" w:space="0" w:color="auto"/>
      </w:divBdr>
    </w:div>
    <w:div w:id="134297083">
      <w:bodyDiv w:val="1"/>
      <w:marLeft w:val="0"/>
      <w:marRight w:val="0"/>
      <w:marTop w:val="0"/>
      <w:marBottom w:val="0"/>
      <w:divBdr>
        <w:top w:val="none" w:sz="0" w:space="0" w:color="auto"/>
        <w:left w:val="none" w:sz="0" w:space="0" w:color="auto"/>
        <w:bottom w:val="none" w:sz="0" w:space="0" w:color="auto"/>
        <w:right w:val="none" w:sz="0" w:space="0" w:color="auto"/>
      </w:divBdr>
    </w:div>
    <w:div w:id="135537466">
      <w:bodyDiv w:val="1"/>
      <w:marLeft w:val="0"/>
      <w:marRight w:val="0"/>
      <w:marTop w:val="0"/>
      <w:marBottom w:val="0"/>
      <w:divBdr>
        <w:top w:val="none" w:sz="0" w:space="0" w:color="auto"/>
        <w:left w:val="none" w:sz="0" w:space="0" w:color="auto"/>
        <w:bottom w:val="none" w:sz="0" w:space="0" w:color="auto"/>
        <w:right w:val="none" w:sz="0" w:space="0" w:color="auto"/>
      </w:divBdr>
    </w:div>
    <w:div w:id="135537589">
      <w:bodyDiv w:val="1"/>
      <w:marLeft w:val="0"/>
      <w:marRight w:val="0"/>
      <w:marTop w:val="0"/>
      <w:marBottom w:val="0"/>
      <w:divBdr>
        <w:top w:val="none" w:sz="0" w:space="0" w:color="auto"/>
        <w:left w:val="none" w:sz="0" w:space="0" w:color="auto"/>
        <w:bottom w:val="none" w:sz="0" w:space="0" w:color="auto"/>
        <w:right w:val="none" w:sz="0" w:space="0" w:color="auto"/>
      </w:divBdr>
    </w:div>
    <w:div w:id="135731454">
      <w:bodyDiv w:val="1"/>
      <w:marLeft w:val="0"/>
      <w:marRight w:val="0"/>
      <w:marTop w:val="0"/>
      <w:marBottom w:val="0"/>
      <w:divBdr>
        <w:top w:val="none" w:sz="0" w:space="0" w:color="auto"/>
        <w:left w:val="none" w:sz="0" w:space="0" w:color="auto"/>
        <w:bottom w:val="none" w:sz="0" w:space="0" w:color="auto"/>
        <w:right w:val="none" w:sz="0" w:space="0" w:color="auto"/>
      </w:divBdr>
    </w:div>
    <w:div w:id="135882573">
      <w:bodyDiv w:val="1"/>
      <w:marLeft w:val="0"/>
      <w:marRight w:val="0"/>
      <w:marTop w:val="0"/>
      <w:marBottom w:val="0"/>
      <w:divBdr>
        <w:top w:val="none" w:sz="0" w:space="0" w:color="auto"/>
        <w:left w:val="none" w:sz="0" w:space="0" w:color="auto"/>
        <w:bottom w:val="none" w:sz="0" w:space="0" w:color="auto"/>
        <w:right w:val="none" w:sz="0" w:space="0" w:color="auto"/>
      </w:divBdr>
    </w:div>
    <w:div w:id="136149647">
      <w:bodyDiv w:val="1"/>
      <w:marLeft w:val="0"/>
      <w:marRight w:val="0"/>
      <w:marTop w:val="0"/>
      <w:marBottom w:val="0"/>
      <w:divBdr>
        <w:top w:val="none" w:sz="0" w:space="0" w:color="auto"/>
        <w:left w:val="none" w:sz="0" w:space="0" w:color="auto"/>
        <w:bottom w:val="none" w:sz="0" w:space="0" w:color="auto"/>
        <w:right w:val="none" w:sz="0" w:space="0" w:color="auto"/>
      </w:divBdr>
    </w:div>
    <w:div w:id="136804649">
      <w:bodyDiv w:val="1"/>
      <w:marLeft w:val="0"/>
      <w:marRight w:val="0"/>
      <w:marTop w:val="0"/>
      <w:marBottom w:val="0"/>
      <w:divBdr>
        <w:top w:val="none" w:sz="0" w:space="0" w:color="auto"/>
        <w:left w:val="none" w:sz="0" w:space="0" w:color="auto"/>
        <w:bottom w:val="none" w:sz="0" w:space="0" w:color="auto"/>
        <w:right w:val="none" w:sz="0" w:space="0" w:color="auto"/>
      </w:divBdr>
      <w:divsChild>
        <w:div w:id="291524363">
          <w:marLeft w:val="0"/>
          <w:marRight w:val="0"/>
          <w:marTop w:val="0"/>
          <w:marBottom w:val="0"/>
          <w:divBdr>
            <w:top w:val="none" w:sz="0" w:space="0" w:color="auto"/>
            <w:left w:val="none" w:sz="0" w:space="0" w:color="auto"/>
            <w:bottom w:val="none" w:sz="0" w:space="0" w:color="auto"/>
            <w:right w:val="none" w:sz="0" w:space="0" w:color="auto"/>
          </w:divBdr>
        </w:div>
      </w:divsChild>
    </w:div>
    <w:div w:id="13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6635938">
          <w:marLeft w:val="0"/>
          <w:marRight w:val="0"/>
          <w:marTop w:val="0"/>
          <w:marBottom w:val="0"/>
          <w:divBdr>
            <w:top w:val="none" w:sz="0" w:space="0" w:color="auto"/>
            <w:left w:val="none" w:sz="0" w:space="0" w:color="auto"/>
            <w:bottom w:val="none" w:sz="0" w:space="0" w:color="auto"/>
            <w:right w:val="none" w:sz="0" w:space="0" w:color="auto"/>
          </w:divBdr>
        </w:div>
      </w:divsChild>
    </w:div>
    <w:div w:id="138305505">
      <w:bodyDiv w:val="1"/>
      <w:marLeft w:val="0"/>
      <w:marRight w:val="0"/>
      <w:marTop w:val="0"/>
      <w:marBottom w:val="0"/>
      <w:divBdr>
        <w:top w:val="none" w:sz="0" w:space="0" w:color="auto"/>
        <w:left w:val="none" w:sz="0" w:space="0" w:color="auto"/>
        <w:bottom w:val="none" w:sz="0" w:space="0" w:color="auto"/>
        <w:right w:val="none" w:sz="0" w:space="0" w:color="auto"/>
      </w:divBdr>
    </w:div>
    <w:div w:id="138621113">
      <w:bodyDiv w:val="1"/>
      <w:marLeft w:val="0"/>
      <w:marRight w:val="0"/>
      <w:marTop w:val="0"/>
      <w:marBottom w:val="0"/>
      <w:divBdr>
        <w:top w:val="none" w:sz="0" w:space="0" w:color="auto"/>
        <w:left w:val="none" w:sz="0" w:space="0" w:color="auto"/>
        <w:bottom w:val="none" w:sz="0" w:space="0" w:color="auto"/>
        <w:right w:val="none" w:sz="0" w:space="0" w:color="auto"/>
      </w:divBdr>
    </w:div>
    <w:div w:id="139150490">
      <w:bodyDiv w:val="1"/>
      <w:marLeft w:val="0"/>
      <w:marRight w:val="0"/>
      <w:marTop w:val="0"/>
      <w:marBottom w:val="0"/>
      <w:divBdr>
        <w:top w:val="none" w:sz="0" w:space="0" w:color="auto"/>
        <w:left w:val="none" w:sz="0" w:space="0" w:color="auto"/>
        <w:bottom w:val="none" w:sz="0" w:space="0" w:color="auto"/>
        <w:right w:val="none" w:sz="0" w:space="0" w:color="auto"/>
      </w:divBdr>
    </w:div>
    <w:div w:id="139275052">
      <w:bodyDiv w:val="1"/>
      <w:marLeft w:val="0"/>
      <w:marRight w:val="0"/>
      <w:marTop w:val="0"/>
      <w:marBottom w:val="0"/>
      <w:divBdr>
        <w:top w:val="none" w:sz="0" w:space="0" w:color="auto"/>
        <w:left w:val="none" w:sz="0" w:space="0" w:color="auto"/>
        <w:bottom w:val="none" w:sz="0" w:space="0" w:color="auto"/>
        <w:right w:val="none" w:sz="0" w:space="0" w:color="auto"/>
      </w:divBdr>
    </w:div>
    <w:div w:id="139343791">
      <w:bodyDiv w:val="1"/>
      <w:marLeft w:val="0"/>
      <w:marRight w:val="0"/>
      <w:marTop w:val="0"/>
      <w:marBottom w:val="0"/>
      <w:divBdr>
        <w:top w:val="none" w:sz="0" w:space="0" w:color="auto"/>
        <w:left w:val="none" w:sz="0" w:space="0" w:color="auto"/>
        <w:bottom w:val="none" w:sz="0" w:space="0" w:color="auto"/>
        <w:right w:val="none" w:sz="0" w:space="0" w:color="auto"/>
      </w:divBdr>
    </w:div>
    <w:div w:id="140463147">
      <w:bodyDiv w:val="1"/>
      <w:marLeft w:val="0"/>
      <w:marRight w:val="0"/>
      <w:marTop w:val="0"/>
      <w:marBottom w:val="0"/>
      <w:divBdr>
        <w:top w:val="none" w:sz="0" w:space="0" w:color="auto"/>
        <w:left w:val="none" w:sz="0" w:space="0" w:color="auto"/>
        <w:bottom w:val="none" w:sz="0" w:space="0" w:color="auto"/>
        <w:right w:val="none" w:sz="0" w:space="0" w:color="auto"/>
      </w:divBdr>
    </w:div>
    <w:div w:id="141118956">
      <w:bodyDiv w:val="1"/>
      <w:marLeft w:val="0"/>
      <w:marRight w:val="0"/>
      <w:marTop w:val="0"/>
      <w:marBottom w:val="0"/>
      <w:divBdr>
        <w:top w:val="none" w:sz="0" w:space="0" w:color="auto"/>
        <w:left w:val="none" w:sz="0" w:space="0" w:color="auto"/>
        <w:bottom w:val="none" w:sz="0" w:space="0" w:color="auto"/>
        <w:right w:val="none" w:sz="0" w:space="0" w:color="auto"/>
      </w:divBdr>
      <w:divsChild>
        <w:div w:id="1968968625">
          <w:marLeft w:val="0"/>
          <w:marRight w:val="0"/>
          <w:marTop w:val="0"/>
          <w:marBottom w:val="0"/>
          <w:divBdr>
            <w:top w:val="none" w:sz="0" w:space="0" w:color="auto"/>
            <w:left w:val="none" w:sz="0" w:space="0" w:color="auto"/>
            <w:bottom w:val="none" w:sz="0" w:space="0" w:color="auto"/>
            <w:right w:val="none" w:sz="0" w:space="0" w:color="auto"/>
          </w:divBdr>
        </w:div>
      </w:divsChild>
    </w:div>
    <w:div w:id="141239257">
      <w:bodyDiv w:val="1"/>
      <w:marLeft w:val="0"/>
      <w:marRight w:val="0"/>
      <w:marTop w:val="0"/>
      <w:marBottom w:val="0"/>
      <w:divBdr>
        <w:top w:val="none" w:sz="0" w:space="0" w:color="auto"/>
        <w:left w:val="none" w:sz="0" w:space="0" w:color="auto"/>
        <w:bottom w:val="none" w:sz="0" w:space="0" w:color="auto"/>
        <w:right w:val="none" w:sz="0" w:space="0" w:color="auto"/>
      </w:divBdr>
    </w:div>
    <w:div w:id="142354498">
      <w:bodyDiv w:val="1"/>
      <w:marLeft w:val="0"/>
      <w:marRight w:val="0"/>
      <w:marTop w:val="0"/>
      <w:marBottom w:val="0"/>
      <w:divBdr>
        <w:top w:val="none" w:sz="0" w:space="0" w:color="auto"/>
        <w:left w:val="none" w:sz="0" w:space="0" w:color="auto"/>
        <w:bottom w:val="none" w:sz="0" w:space="0" w:color="auto"/>
        <w:right w:val="none" w:sz="0" w:space="0" w:color="auto"/>
      </w:divBdr>
    </w:div>
    <w:div w:id="142744376">
      <w:bodyDiv w:val="1"/>
      <w:marLeft w:val="0"/>
      <w:marRight w:val="0"/>
      <w:marTop w:val="0"/>
      <w:marBottom w:val="0"/>
      <w:divBdr>
        <w:top w:val="none" w:sz="0" w:space="0" w:color="auto"/>
        <w:left w:val="none" w:sz="0" w:space="0" w:color="auto"/>
        <w:bottom w:val="none" w:sz="0" w:space="0" w:color="auto"/>
        <w:right w:val="none" w:sz="0" w:space="0" w:color="auto"/>
      </w:divBdr>
      <w:divsChild>
        <w:div w:id="1841852511">
          <w:marLeft w:val="0"/>
          <w:marRight w:val="0"/>
          <w:marTop w:val="0"/>
          <w:marBottom w:val="0"/>
          <w:divBdr>
            <w:top w:val="none" w:sz="0" w:space="0" w:color="auto"/>
            <w:left w:val="none" w:sz="0" w:space="0" w:color="auto"/>
            <w:bottom w:val="none" w:sz="0" w:space="0" w:color="auto"/>
            <w:right w:val="none" w:sz="0" w:space="0" w:color="auto"/>
          </w:divBdr>
        </w:div>
      </w:divsChild>
    </w:div>
    <w:div w:id="143350528">
      <w:bodyDiv w:val="1"/>
      <w:marLeft w:val="0"/>
      <w:marRight w:val="0"/>
      <w:marTop w:val="0"/>
      <w:marBottom w:val="0"/>
      <w:divBdr>
        <w:top w:val="none" w:sz="0" w:space="0" w:color="auto"/>
        <w:left w:val="none" w:sz="0" w:space="0" w:color="auto"/>
        <w:bottom w:val="none" w:sz="0" w:space="0" w:color="auto"/>
        <w:right w:val="none" w:sz="0" w:space="0" w:color="auto"/>
      </w:divBdr>
    </w:div>
    <w:div w:id="143861528">
      <w:bodyDiv w:val="1"/>
      <w:marLeft w:val="0"/>
      <w:marRight w:val="0"/>
      <w:marTop w:val="0"/>
      <w:marBottom w:val="0"/>
      <w:divBdr>
        <w:top w:val="none" w:sz="0" w:space="0" w:color="auto"/>
        <w:left w:val="none" w:sz="0" w:space="0" w:color="auto"/>
        <w:bottom w:val="none" w:sz="0" w:space="0" w:color="auto"/>
        <w:right w:val="none" w:sz="0" w:space="0" w:color="auto"/>
      </w:divBdr>
    </w:div>
    <w:div w:id="144779141">
      <w:bodyDiv w:val="1"/>
      <w:marLeft w:val="0"/>
      <w:marRight w:val="0"/>
      <w:marTop w:val="0"/>
      <w:marBottom w:val="0"/>
      <w:divBdr>
        <w:top w:val="none" w:sz="0" w:space="0" w:color="auto"/>
        <w:left w:val="none" w:sz="0" w:space="0" w:color="auto"/>
        <w:bottom w:val="none" w:sz="0" w:space="0" w:color="auto"/>
        <w:right w:val="none" w:sz="0" w:space="0" w:color="auto"/>
      </w:divBdr>
    </w:div>
    <w:div w:id="147212628">
      <w:bodyDiv w:val="1"/>
      <w:marLeft w:val="0"/>
      <w:marRight w:val="0"/>
      <w:marTop w:val="0"/>
      <w:marBottom w:val="0"/>
      <w:divBdr>
        <w:top w:val="none" w:sz="0" w:space="0" w:color="auto"/>
        <w:left w:val="none" w:sz="0" w:space="0" w:color="auto"/>
        <w:bottom w:val="none" w:sz="0" w:space="0" w:color="auto"/>
        <w:right w:val="none" w:sz="0" w:space="0" w:color="auto"/>
      </w:divBdr>
    </w:div>
    <w:div w:id="148208744">
      <w:bodyDiv w:val="1"/>
      <w:marLeft w:val="0"/>
      <w:marRight w:val="0"/>
      <w:marTop w:val="0"/>
      <w:marBottom w:val="0"/>
      <w:divBdr>
        <w:top w:val="none" w:sz="0" w:space="0" w:color="auto"/>
        <w:left w:val="none" w:sz="0" w:space="0" w:color="auto"/>
        <w:bottom w:val="none" w:sz="0" w:space="0" w:color="auto"/>
        <w:right w:val="none" w:sz="0" w:space="0" w:color="auto"/>
      </w:divBdr>
      <w:divsChild>
        <w:div w:id="693926290">
          <w:marLeft w:val="0"/>
          <w:marRight w:val="0"/>
          <w:marTop w:val="0"/>
          <w:marBottom w:val="0"/>
          <w:divBdr>
            <w:top w:val="none" w:sz="0" w:space="0" w:color="auto"/>
            <w:left w:val="none" w:sz="0" w:space="0" w:color="auto"/>
            <w:bottom w:val="none" w:sz="0" w:space="0" w:color="auto"/>
            <w:right w:val="none" w:sz="0" w:space="0" w:color="auto"/>
          </w:divBdr>
        </w:div>
      </w:divsChild>
    </w:div>
    <w:div w:id="148985545">
      <w:bodyDiv w:val="1"/>
      <w:marLeft w:val="0"/>
      <w:marRight w:val="0"/>
      <w:marTop w:val="0"/>
      <w:marBottom w:val="0"/>
      <w:divBdr>
        <w:top w:val="none" w:sz="0" w:space="0" w:color="auto"/>
        <w:left w:val="none" w:sz="0" w:space="0" w:color="auto"/>
        <w:bottom w:val="none" w:sz="0" w:space="0" w:color="auto"/>
        <w:right w:val="none" w:sz="0" w:space="0" w:color="auto"/>
      </w:divBdr>
      <w:divsChild>
        <w:div w:id="2103986254">
          <w:marLeft w:val="0"/>
          <w:marRight w:val="0"/>
          <w:marTop w:val="0"/>
          <w:marBottom w:val="0"/>
          <w:divBdr>
            <w:top w:val="none" w:sz="0" w:space="0" w:color="auto"/>
            <w:left w:val="none" w:sz="0" w:space="0" w:color="auto"/>
            <w:bottom w:val="none" w:sz="0" w:space="0" w:color="auto"/>
            <w:right w:val="none" w:sz="0" w:space="0" w:color="auto"/>
          </w:divBdr>
        </w:div>
      </w:divsChild>
    </w:div>
    <w:div w:id="149374011">
      <w:bodyDiv w:val="1"/>
      <w:marLeft w:val="0"/>
      <w:marRight w:val="0"/>
      <w:marTop w:val="0"/>
      <w:marBottom w:val="0"/>
      <w:divBdr>
        <w:top w:val="none" w:sz="0" w:space="0" w:color="auto"/>
        <w:left w:val="none" w:sz="0" w:space="0" w:color="auto"/>
        <w:bottom w:val="none" w:sz="0" w:space="0" w:color="auto"/>
        <w:right w:val="none" w:sz="0" w:space="0" w:color="auto"/>
      </w:divBdr>
    </w:div>
    <w:div w:id="149711949">
      <w:bodyDiv w:val="1"/>
      <w:marLeft w:val="0"/>
      <w:marRight w:val="0"/>
      <w:marTop w:val="0"/>
      <w:marBottom w:val="0"/>
      <w:divBdr>
        <w:top w:val="none" w:sz="0" w:space="0" w:color="auto"/>
        <w:left w:val="none" w:sz="0" w:space="0" w:color="auto"/>
        <w:bottom w:val="none" w:sz="0" w:space="0" w:color="auto"/>
        <w:right w:val="none" w:sz="0" w:space="0" w:color="auto"/>
      </w:divBdr>
      <w:divsChild>
        <w:div w:id="782191691">
          <w:marLeft w:val="0"/>
          <w:marRight w:val="0"/>
          <w:marTop w:val="0"/>
          <w:marBottom w:val="0"/>
          <w:divBdr>
            <w:top w:val="none" w:sz="0" w:space="0" w:color="auto"/>
            <w:left w:val="none" w:sz="0" w:space="0" w:color="auto"/>
            <w:bottom w:val="none" w:sz="0" w:space="0" w:color="auto"/>
            <w:right w:val="none" w:sz="0" w:space="0" w:color="auto"/>
          </w:divBdr>
        </w:div>
      </w:divsChild>
    </w:div>
    <w:div w:id="150751616">
      <w:bodyDiv w:val="1"/>
      <w:marLeft w:val="0"/>
      <w:marRight w:val="0"/>
      <w:marTop w:val="0"/>
      <w:marBottom w:val="0"/>
      <w:divBdr>
        <w:top w:val="none" w:sz="0" w:space="0" w:color="auto"/>
        <w:left w:val="none" w:sz="0" w:space="0" w:color="auto"/>
        <w:bottom w:val="none" w:sz="0" w:space="0" w:color="auto"/>
        <w:right w:val="none" w:sz="0" w:space="0" w:color="auto"/>
      </w:divBdr>
      <w:divsChild>
        <w:div w:id="1461454158">
          <w:marLeft w:val="0"/>
          <w:marRight w:val="0"/>
          <w:marTop w:val="0"/>
          <w:marBottom w:val="0"/>
          <w:divBdr>
            <w:top w:val="none" w:sz="0" w:space="0" w:color="auto"/>
            <w:left w:val="none" w:sz="0" w:space="0" w:color="auto"/>
            <w:bottom w:val="none" w:sz="0" w:space="0" w:color="auto"/>
            <w:right w:val="none" w:sz="0" w:space="0" w:color="auto"/>
          </w:divBdr>
        </w:div>
      </w:divsChild>
    </w:div>
    <w:div w:id="150878003">
      <w:bodyDiv w:val="1"/>
      <w:marLeft w:val="0"/>
      <w:marRight w:val="0"/>
      <w:marTop w:val="0"/>
      <w:marBottom w:val="0"/>
      <w:divBdr>
        <w:top w:val="none" w:sz="0" w:space="0" w:color="auto"/>
        <w:left w:val="none" w:sz="0" w:space="0" w:color="auto"/>
        <w:bottom w:val="none" w:sz="0" w:space="0" w:color="auto"/>
        <w:right w:val="none" w:sz="0" w:space="0" w:color="auto"/>
      </w:divBdr>
      <w:divsChild>
        <w:div w:id="897788995">
          <w:marLeft w:val="0"/>
          <w:marRight w:val="0"/>
          <w:marTop w:val="0"/>
          <w:marBottom w:val="0"/>
          <w:divBdr>
            <w:top w:val="none" w:sz="0" w:space="0" w:color="auto"/>
            <w:left w:val="none" w:sz="0" w:space="0" w:color="auto"/>
            <w:bottom w:val="none" w:sz="0" w:space="0" w:color="auto"/>
            <w:right w:val="none" w:sz="0" w:space="0" w:color="auto"/>
          </w:divBdr>
        </w:div>
        <w:div w:id="490756556">
          <w:marLeft w:val="0"/>
          <w:marRight w:val="0"/>
          <w:marTop w:val="0"/>
          <w:marBottom w:val="0"/>
          <w:divBdr>
            <w:top w:val="none" w:sz="0" w:space="0" w:color="auto"/>
            <w:left w:val="none" w:sz="0" w:space="0" w:color="auto"/>
            <w:bottom w:val="none" w:sz="0" w:space="0" w:color="auto"/>
            <w:right w:val="none" w:sz="0" w:space="0" w:color="auto"/>
          </w:divBdr>
        </w:div>
        <w:div w:id="146173562">
          <w:marLeft w:val="0"/>
          <w:marRight w:val="0"/>
          <w:marTop w:val="0"/>
          <w:marBottom w:val="0"/>
          <w:divBdr>
            <w:top w:val="none" w:sz="0" w:space="0" w:color="auto"/>
            <w:left w:val="none" w:sz="0" w:space="0" w:color="auto"/>
            <w:bottom w:val="none" w:sz="0" w:space="0" w:color="auto"/>
            <w:right w:val="none" w:sz="0" w:space="0" w:color="auto"/>
          </w:divBdr>
        </w:div>
        <w:div w:id="1863081261">
          <w:marLeft w:val="0"/>
          <w:marRight w:val="0"/>
          <w:marTop w:val="0"/>
          <w:marBottom w:val="0"/>
          <w:divBdr>
            <w:top w:val="none" w:sz="0" w:space="0" w:color="auto"/>
            <w:left w:val="none" w:sz="0" w:space="0" w:color="auto"/>
            <w:bottom w:val="none" w:sz="0" w:space="0" w:color="auto"/>
            <w:right w:val="none" w:sz="0" w:space="0" w:color="auto"/>
          </w:divBdr>
        </w:div>
        <w:div w:id="818882436">
          <w:marLeft w:val="0"/>
          <w:marRight w:val="0"/>
          <w:marTop w:val="0"/>
          <w:marBottom w:val="0"/>
          <w:divBdr>
            <w:top w:val="none" w:sz="0" w:space="0" w:color="auto"/>
            <w:left w:val="none" w:sz="0" w:space="0" w:color="auto"/>
            <w:bottom w:val="none" w:sz="0" w:space="0" w:color="auto"/>
            <w:right w:val="none" w:sz="0" w:space="0" w:color="auto"/>
          </w:divBdr>
        </w:div>
      </w:divsChild>
    </w:div>
    <w:div w:id="151456164">
      <w:bodyDiv w:val="1"/>
      <w:marLeft w:val="0"/>
      <w:marRight w:val="0"/>
      <w:marTop w:val="0"/>
      <w:marBottom w:val="0"/>
      <w:divBdr>
        <w:top w:val="none" w:sz="0" w:space="0" w:color="auto"/>
        <w:left w:val="none" w:sz="0" w:space="0" w:color="auto"/>
        <w:bottom w:val="none" w:sz="0" w:space="0" w:color="auto"/>
        <w:right w:val="none" w:sz="0" w:space="0" w:color="auto"/>
      </w:divBdr>
    </w:div>
    <w:div w:id="151533281">
      <w:bodyDiv w:val="1"/>
      <w:marLeft w:val="0"/>
      <w:marRight w:val="0"/>
      <w:marTop w:val="0"/>
      <w:marBottom w:val="0"/>
      <w:divBdr>
        <w:top w:val="none" w:sz="0" w:space="0" w:color="auto"/>
        <w:left w:val="none" w:sz="0" w:space="0" w:color="auto"/>
        <w:bottom w:val="none" w:sz="0" w:space="0" w:color="auto"/>
        <w:right w:val="none" w:sz="0" w:space="0" w:color="auto"/>
      </w:divBdr>
    </w:div>
    <w:div w:id="153029319">
      <w:bodyDiv w:val="1"/>
      <w:marLeft w:val="0"/>
      <w:marRight w:val="0"/>
      <w:marTop w:val="0"/>
      <w:marBottom w:val="0"/>
      <w:divBdr>
        <w:top w:val="none" w:sz="0" w:space="0" w:color="auto"/>
        <w:left w:val="none" w:sz="0" w:space="0" w:color="auto"/>
        <w:bottom w:val="none" w:sz="0" w:space="0" w:color="auto"/>
        <w:right w:val="none" w:sz="0" w:space="0" w:color="auto"/>
      </w:divBdr>
    </w:div>
    <w:div w:id="153373422">
      <w:bodyDiv w:val="1"/>
      <w:marLeft w:val="0"/>
      <w:marRight w:val="0"/>
      <w:marTop w:val="0"/>
      <w:marBottom w:val="0"/>
      <w:divBdr>
        <w:top w:val="none" w:sz="0" w:space="0" w:color="auto"/>
        <w:left w:val="none" w:sz="0" w:space="0" w:color="auto"/>
        <w:bottom w:val="none" w:sz="0" w:space="0" w:color="auto"/>
        <w:right w:val="none" w:sz="0" w:space="0" w:color="auto"/>
      </w:divBdr>
      <w:divsChild>
        <w:div w:id="312761117">
          <w:marLeft w:val="0"/>
          <w:marRight w:val="0"/>
          <w:marTop w:val="0"/>
          <w:marBottom w:val="0"/>
          <w:divBdr>
            <w:top w:val="none" w:sz="0" w:space="0" w:color="auto"/>
            <w:left w:val="none" w:sz="0" w:space="0" w:color="auto"/>
            <w:bottom w:val="none" w:sz="0" w:space="0" w:color="auto"/>
            <w:right w:val="none" w:sz="0" w:space="0" w:color="auto"/>
          </w:divBdr>
          <w:divsChild>
            <w:div w:id="1473787414">
              <w:marLeft w:val="0"/>
              <w:marRight w:val="0"/>
              <w:marTop w:val="0"/>
              <w:marBottom w:val="0"/>
              <w:divBdr>
                <w:top w:val="none" w:sz="0" w:space="0" w:color="auto"/>
                <w:left w:val="none" w:sz="0" w:space="0" w:color="auto"/>
                <w:bottom w:val="none" w:sz="0" w:space="0" w:color="auto"/>
                <w:right w:val="none" w:sz="0" w:space="0" w:color="auto"/>
              </w:divBdr>
            </w:div>
            <w:div w:id="19177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447">
      <w:bodyDiv w:val="1"/>
      <w:marLeft w:val="0"/>
      <w:marRight w:val="0"/>
      <w:marTop w:val="0"/>
      <w:marBottom w:val="0"/>
      <w:divBdr>
        <w:top w:val="none" w:sz="0" w:space="0" w:color="auto"/>
        <w:left w:val="none" w:sz="0" w:space="0" w:color="auto"/>
        <w:bottom w:val="none" w:sz="0" w:space="0" w:color="auto"/>
        <w:right w:val="none" w:sz="0" w:space="0" w:color="auto"/>
      </w:divBdr>
      <w:divsChild>
        <w:div w:id="636758062">
          <w:marLeft w:val="0"/>
          <w:marRight w:val="0"/>
          <w:marTop w:val="0"/>
          <w:marBottom w:val="0"/>
          <w:divBdr>
            <w:top w:val="none" w:sz="0" w:space="0" w:color="auto"/>
            <w:left w:val="none" w:sz="0" w:space="0" w:color="auto"/>
            <w:bottom w:val="none" w:sz="0" w:space="0" w:color="auto"/>
            <w:right w:val="none" w:sz="0" w:space="0" w:color="auto"/>
          </w:divBdr>
        </w:div>
      </w:divsChild>
    </w:div>
    <w:div w:id="153839043">
      <w:bodyDiv w:val="1"/>
      <w:marLeft w:val="0"/>
      <w:marRight w:val="0"/>
      <w:marTop w:val="0"/>
      <w:marBottom w:val="0"/>
      <w:divBdr>
        <w:top w:val="none" w:sz="0" w:space="0" w:color="auto"/>
        <w:left w:val="none" w:sz="0" w:space="0" w:color="auto"/>
        <w:bottom w:val="none" w:sz="0" w:space="0" w:color="auto"/>
        <w:right w:val="none" w:sz="0" w:space="0" w:color="auto"/>
      </w:divBdr>
      <w:divsChild>
        <w:div w:id="1914126287">
          <w:marLeft w:val="0"/>
          <w:marRight w:val="0"/>
          <w:marTop w:val="0"/>
          <w:marBottom w:val="0"/>
          <w:divBdr>
            <w:top w:val="none" w:sz="0" w:space="0" w:color="auto"/>
            <w:left w:val="none" w:sz="0" w:space="0" w:color="auto"/>
            <w:bottom w:val="none" w:sz="0" w:space="0" w:color="auto"/>
            <w:right w:val="none" w:sz="0" w:space="0" w:color="auto"/>
          </w:divBdr>
        </w:div>
      </w:divsChild>
    </w:div>
    <w:div w:id="154036487">
      <w:bodyDiv w:val="1"/>
      <w:marLeft w:val="0"/>
      <w:marRight w:val="0"/>
      <w:marTop w:val="0"/>
      <w:marBottom w:val="0"/>
      <w:divBdr>
        <w:top w:val="none" w:sz="0" w:space="0" w:color="auto"/>
        <w:left w:val="none" w:sz="0" w:space="0" w:color="auto"/>
        <w:bottom w:val="none" w:sz="0" w:space="0" w:color="auto"/>
        <w:right w:val="none" w:sz="0" w:space="0" w:color="auto"/>
      </w:divBdr>
      <w:divsChild>
        <w:div w:id="982739405">
          <w:marLeft w:val="0"/>
          <w:marRight w:val="0"/>
          <w:marTop w:val="0"/>
          <w:marBottom w:val="0"/>
          <w:divBdr>
            <w:top w:val="none" w:sz="0" w:space="0" w:color="auto"/>
            <w:left w:val="none" w:sz="0" w:space="0" w:color="auto"/>
            <w:bottom w:val="none" w:sz="0" w:space="0" w:color="auto"/>
            <w:right w:val="none" w:sz="0" w:space="0" w:color="auto"/>
          </w:divBdr>
          <w:divsChild>
            <w:div w:id="1613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292">
      <w:bodyDiv w:val="1"/>
      <w:marLeft w:val="0"/>
      <w:marRight w:val="0"/>
      <w:marTop w:val="0"/>
      <w:marBottom w:val="0"/>
      <w:divBdr>
        <w:top w:val="none" w:sz="0" w:space="0" w:color="auto"/>
        <w:left w:val="none" w:sz="0" w:space="0" w:color="auto"/>
        <w:bottom w:val="none" w:sz="0" w:space="0" w:color="auto"/>
        <w:right w:val="none" w:sz="0" w:space="0" w:color="auto"/>
      </w:divBdr>
    </w:div>
    <w:div w:id="155918502">
      <w:bodyDiv w:val="1"/>
      <w:marLeft w:val="0"/>
      <w:marRight w:val="0"/>
      <w:marTop w:val="0"/>
      <w:marBottom w:val="0"/>
      <w:divBdr>
        <w:top w:val="none" w:sz="0" w:space="0" w:color="auto"/>
        <w:left w:val="none" w:sz="0" w:space="0" w:color="auto"/>
        <w:bottom w:val="none" w:sz="0" w:space="0" w:color="auto"/>
        <w:right w:val="none" w:sz="0" w:space="0" w:color="auto"/>
      </w:divBdr>
    </w:div>
    <w:div w:id="156269954">
      <w:bodyDiv w:val="1"/>
      <w:marLeft w:val="0"/>
      <w:marRight w:val="0"/>
      <w:marTop w:val="0"/>
      <w:marBottom w:val="0"/>
      <w:divBdr>
        <w:top w:val="none" w:sz="0" w:space="0" w:color="auto"/>
        <w:left w:val="none" w:sz="0" w:space="0" w:color="auto"/>
        <w:bottom w:val="none" w:sz="0" w:space="0" w:color="auto"/>
        <w:right w:val="none" w:sz="0" w:space="0" w:color="auto"/>
      </w:divBdr>
      <w:divsChild>
        <w:div w:id="2063601952">
          <w:marLeft w:val="0"/>
          <w:marRight w:val="0"/>
          <w:marTop w:val="0"/>
          <w:marBottom w:val="0"/>
          <w:divBdr>
            <w:top w:val="none" w:sz="0" w:space="0" w:color="auto"/>
            <w:left w:val="none" w:sz="0" w:space="0" w:color="auto"/>
            <w:bottom w:val="none" w:sz="0" w:space="0" w:color="auto"/>
            <w:right w:val="none" w:sz="0" w:space="0" w:color="auto"/>
          </w:divBdr>
        </w:div>
      </w:divsChild>
    </w:div>
    <w:div w:id="156382706">
      <w:bodyDiv w:val="1"/>
      <w:marLeft w:val="0"/>
      <w:marRight w:val="0"/>
      <w:marTop w:val="0"/>
      <w:marBottom w:val="0"/>
      <w:divBdr>
        <w:top w:val="none" w:sz="0" w:space="0" w:color="auto"/>
        <w:left w:val="none" w:sz="0" w:space="0" w:color="auto"/>
        <w:bottom w:val="none" w:sz="0" w:space="0" w:color="auto"/>
        <w:right w:val="none" w:sz="0" w:space="0" w:color="auto"/>
      </w:divBdr>
      <w:divsChild>
        <w:div w:id="1305814747">
          <w:marLeft w:val="0"/>
          <w:marRight w:val="0"/>
          <w:marTop w:val="0"/>
          <w:marBottom w:val="0"/>
          <w:divBdr>
            <w:top w:val="none" w:sz="0" w:space="0" w:color="auto"/>
            <w:left w:val="none" w:sz="0" w:space="0" w:color="auto"/>
            <w:bottom w:val="none" w:sz="0" w:space="0" w:color="auto"/>
            <w:right w:val="none" w:sz="0" w:space="0" w:color="auto"/>
          </w:divBdr>
        </w:div>
        <w:div w:id="1045327163">
          <w:marLeft w:val="0"/>
          <w:marRight w:val="0"/>
          <w:marTop w:val="0"/>
          <w:marBottom w:val="0"/>
          <w:divBdr>
            <w:top w:val="none" w:sz="0" w:space="0" w:color="auto"/>
            <w:left w:val="none" w:sz="0" w:space="0" w:color="auto"/>
            <w:bottom w:val="none" w:sz="0" w:space="0" w:color="auto"/>
            <w:right w:val="none" w:sz="0" w:space="0" w:color="auto"/>
          </w:divBdr>
        </w:div>
      </w:divsChild>
    </w:div>
    <w:div w:id="156921730">
      <w:bodyDiv w:val="1"/>
      <w:marLeft w:val="0"/>
      <w:marRight w:val="0"/>
      <w:marTop w:val="0"/>
      <w:marBottom w:val="0"/>
      <w:divBdr>
        <w:top w:val="none" w:sz="0" w:space="0" w:color="auto"/>
        <w:left w:val="none" w:sz="0" w:space="0" w:color="auto"/>
        <w:bottom w:val="none" w:sz="0" w:space="0" w:color="auto"/>
        <w:right w:val="none" w:sz="0" w:space="0" w:color="auto"/>
      </w:divBdr>
    </w:div>
    <w:div w:id="157237091">
      <w:bodyDiv w:val="1"/>
      <w:marLeft w:val="0"/>
      <w:marRight w:val="0"/>
      <w:marTop w:val="0"/>
      <w:marBottom w:val="0"/>
      <w:divBdr>
        <w:top w:val="none" w:sz="0" w:space="0" w:color="auto"/>
        <w:left w:val="none" w:sz="0" w:space="0" w:color="auto"/>
        <w:bottom w:val="none" w:sz="0" w:space="0" w:color="auto"/>
        <w:right w:val="none" w:sz="0" w:space="0" w:color="auto"/>
      </w:divBdr>
      <w:divsChild>
        <w:div w:id="65613507">
          <w:marLeft w:val="0"/>
          <w:marRight w:val="0"/>
          <w:marTop w:val="0"/>
          <w:marBottom w:val="0"/>
          <w:divBdr>
            <w:top w:val="none" w:sz="0" w:space="0" w:color="auto"/>
            <w:left w:val="none" w:sz="0" w:space="0" w:color="auto"/>
            <w:bottom w:val="none" w:sz="0" w:space="0" w:color="auto"/>
            <w:right w:val="none" w:sz="0" w:space="0" w:color="auto"/>
          </w:divBdr>
        </w:div>
      </w:divsChild>
    </w:div>
    <w:div w:id="157312248">
      <w:bodyDiv w:val="1"/>
      <w:marLeft w:val="0"/>
      <w:marRight w:val="0"/>
      <w:marTop w:val="0"/>
      <w:marBottom w:val="0"/>
      <w:divBdr>
        <w:top w:val="none" w:sz="0" w:space="0" w:color="auto"/>
        <w:left w:val="none" w:sz="0" w:space="0" w:color="auto"/>
        <w:bottom w:val="none" w:sz="0" w:space="0" w:color="auto"/>
        <w:right w:val="none" w:sz="0" w:space="0" w:color="auto"/>
      </w:divBdr>
    </w:div>
    <w:div w:id="157382465">
      <w:bodyDiv w:val="1"/>
      <w:marLeft w:val="0"/>
      <w:marRight w:val="0"/>
      <w:marTop w:val="0"/>
      <w:marBottom w:val="0"/>
      <w:divBdr>
        <w:top w:val="none" w:sz="0" w:space="0" w:color="auto"/>
        <w:left w:val="none" w:sz="0" w:space="0" w:color="auto"/>
        <w:bottom w:val="none" w:sz="0" w:space="0" w:color="auto"/>
        <w:right w:val="none" w:sz="0" w:space="0" w:color="auto"/>
      </w:divBdr>
    </w:div>
    <w:div w:id="157424822">
      <w:bodyDiv w:val="1"/>
      <w:marLeft w:val="0"/>
      <w:marRight w:val="0"/>
      <w:marTop w:val="0"/>
      <w:marBottom w:val="0"/>
      <w:divBdr>
        <w:top w:val="none" w:sz="0" w:space="0" w:color="auto"/>
        <w:left w:val="none" w:sz="0" w:space="0" w:color="auto"/>
        <w:bottom w:val="none" w:sz="0" w:space="0" w:color="auto"/>
        <w:right w:val="none" w:sz="0" w:space="0" w:color="auto"/>
      </w:divBdr>
    </w:div>
    <w:div w:id="157429453">
      <w:bodyDiv w:val="1"/>
      <w:marLeft w:val="0"/>
      <w:marRight w:val="0"/>
      <w:marTop w:val="0"/>
      <w:marBottom w:val="0"/>
      <w:divBdr>
        <w:top w:val="none" w:sz="0" w:space="0" w:color="auto"/>
        <w:left w:val="none" w:sz="0" w:space="0" w:color="auto"/>
        <w:bottom w:val="none" w:sz="0" w:space="0" w:color="auto"/>
        <w:right w:val="none" w:sz="0" w:space="0" w:color="auto"/>
      </w:divBdr>
      <w:divsChild>
        <w:div w:id="2041658112">
          <w:marLeft w:val="0"/>
          <w:marRight w:val="0"/>
          <w:marTop w:val="0"/>
          <w:marBottom w:val="0"/>
          <w:divBdr>
            <w:top w:val="none" w:sz="0" w:space="0" w:color="auto"/>
            <w:left w:val="none" w:sz="0" w:space="0" w:color="auto"/>
            <w:bottom w:val="none" w:sz="0" w:space="0" w:color="auto"/>
            <w:right w:val="none" w:sz="0" w:space="0" w:color="auto"/>
          </w:divBdr>
          <w:divsChild>
            <w:div w:id="354383693">
              <w:marLeft w:val="0"/>
              <w:marRight w:val="0"/>
              <w:marTop w:val="0"/>
              <w:marBottom w:val="0"/>
              <w:divBdr>
                <w:top w:val="none" w:sz="0" w:space="0" w:color="auto"/>
                <w:left w:val="none" w:sz="0" w:space="0" w:color="auto"/>
                <w:bottom w:val="none" w:sz="0" w:space="0" w:color="auto"/>
                <w:right w:val="none" w:sz="0" w:space="0" w:color="auto"/>
              </w:divBdr>
              <w:divsChild>
                <w:div w:id="11046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3315">
          <w:marLeft w:val="0"/>
          <w:marRight w:val="0"/>
          <w:marTop w:val="0"/>
          <w:marBottom w:val="0"/>
          <w:divBdr>
            <w:top w:val="none" w:sz="0" w:space="0" w:color="auto"/>
            <w:left w:val="none" w:sz="0" w:space="0" w:color="auto"/>
            <w:bottom w:val="none" w:sz="0" w:space="0" w:color="auto"/>
            <w:right w:val="none" w:sz="0" w:space="0" w:color="auto"/>
          </w:divBdr>
          <w:divsChild>
            <w:div w:id="1731228784">
              <w:marLeft w:val="0"/>
              <w:marRight w:val="0"/>
              <w:marTop w:val="0"/>
              <w:marBottom w:val="0"/>
              <w:divBdr>
                <w:top w:val="none" w:sz="0" w:space="0" w:color="auto"/>
                <w:left w:val="none" w:sz="0" w:space="0" w:color="auto"/>
                <w:bottom w:val="none" w:sz="0" w:space="0" w:color="auto"/>
                <w:right w:val="none" w:sz="0" w:space="0" w:color="auto"/>
              </w:divBdr>
              <w:divsChild>
                <w:div w:id="21224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8947">
          <w:marLeft w:val="0"/>
          <w:marRight w:val="0"/>
          <w:marTop w:val="0"/>
          <w:marBottom w:val="0"/>
          <w:divBdr>
            <w:top w:val="none" w:sz="0" w:space="0" w:color="auto"/>
            <w:left w:val="none" w:sz="0" w:space="0" w:color="auto"/>
            <w:bottom w:val="none" w:sz="0" w:space="0" w:color="auto"/>
            <w:right w:val="none" w:sz="0" w:space="0" w:color="auto"/>
          </w:divBdr>
          <w:divsChild>
            <w:div w:id="516848772">
              <w:marLeft w:val="0"/>
              <w:marRight w:val="0"/>
              <w:marTop w:val="0"/>
              <w:marBottom w:val="0"/>
              <w:divBdr>
                <w:top w:val="none" w:sz="0" w:space="0" w:color="auto"/>
                <w:left w:val="none" w:sz="0" w:space="0" w:color="auto"/>
                <w:bottom w:val="none" w:sz="0" w:space="0" w:color="auto"/>
                <w:right w:val="none" w:sz="0" w:space="0" w:color="auto"/>
              </w:divBdr>
              <w:divsChild>
                <w:div w:id="6657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5064">
          <w:marLeft w:val="0"/>
          <w:marRight w:val="0"/>
          <w:marTop w:val="0"/>
          <w:marBottom w:val="0"/>
          <w:divBdr>
            <w:top w:val="none" w:sz="0" w:space="0" w:color="auto"/>
            <w:left w:val="none" w:sz="0" w:space="0" w:color="auto"/>
            <w:bottom w:val="none" w:sz="0" w:space="0" w:color="auto"/>
            <w:right w:val="none" w:sz="0" w:space="0" w:color="auto"/>
          </w:divBdr>
          <w:divsChild>
            <w:div w:id="63066391">
              <w:marLeft w:val="0"/>
              <w:marRight w:val="0"/>
              <w:marTop w:val="0"/>
              <w:marBottom w:val="0"/>
              <w:divBdr>
                <w:top w:val="none" w:sz="0" w:space="0" w:color="auto"/>
                <w:left w:val="none" w:sz="0" w:space="0" w:color="auto"/>
                <w:bottom w:val="none" w:sz="0" w:space="0" w:color="auto"/>
                <w:right w:val="none" w:sz="0" w:space="0" w:color="auto"/>
              </w:divBdr>
              <w:divsChild>
                <w:div w:id="20065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7159">
          <w:marLeft w:val="0"/>
          <w:marRight w:val="0"/>
          <w:marTop w:val="0"/>
          <w:marBottom w:val="0"/>
          <w:divBdr>
            <w:top w:val="none" w:sz="0" w:space="0" w:color="auto"/>
            <w:left w:val="none" w:sz="0" w:space="0" w:color="auto"/>
            <w:bottom w:val="none" w:sz="0" w:space="0" w:color="auto"/>
            <w:right w:val="none" w:sz="0" w:space="0" w:color="auto"/>
          </w:divBdr>
          <w:divsChild>
            <w:div w:id="887377424">
              <w:marLeft w:val="0"/>
              <w:marRight w:val="0"/>
              <w:marTop w:val="0"/>
              <w:marBottom w:val="0"/>
              <w:divBdr>
                <w:top w:val="none" w:sz="0" w:space="0" w:color="auto"/>
                <w:left w:val="none" w:sz="0" w:space="0" w:color="auto"/>
                <w:bottom w:val="none" w:sz="0" w:space="0" w:color="auto"/>
                <w:right w:val="none" w:sz="0" w:space="0" w:color="auto"/>
              </w:divBdr>
              <w:divsChild>
                <w:div w:id="19769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753">
      <w:bodyDiv w:val="1"/>
      <w:marLeft w:val="0"/>
      <w:marRight w:val="0"/>
      <w:marTop w:val="0"/>
      <w:marBottom w:val="0"/>
      <w:divBdr>
        <w:top w:val="none" w:sz="0" w:space="0" w:color="auto"/>
        <w:left w:val="none" w:sz="0" w:space="0" w:color="auto"/>
        <w:bottom w:val="none" w:sz="0" w:space="0" w:color="auto"/>
        <w:right w:val="none" w:sz="0" w:space="0" w:color="auto"/>
      </w:divBdr>
    </w:div>
    <w:div w:id="157966581">
      <w:bodyDiv w:val="1"/>
      <w:marLeft w:val="0"/>
      <w:marRight w:val="0"/>
      <w:marTop w:val="0"/>
      <w:marBottom w:val="0"/>
      <w:divBdr>
        <w:top w:val="none" w:sz="0" w:space="0" w:color="auto"/>
        <w:left w:val="none" w:sz="0" w:space="0" w:color="auto"/>
        <w:bottom w:val="none" w:sz="0" w:space="0" w:color="auto"/>
        <w:right w:val="none" w:sz="0" w:space="0" w:color="auto"/>
      </w:divBdr>
      <w:divsChild>
        <w:div w:id="518352380">
          <w:marLeft w:val="0"/>
          <w:marRight w:val="0"/>
          <w:marTop w:val="0"/>
          <w:marBottom w:val="0"/>
          <w:divBdr>
            <w:top w:val="none" w:sz="0" w:space="0" w:color="auto"/>
            <w:left w:val="none" w:sz="0" w:space="0" w:color="auto"/>
            <w:bottom w:val="none" w:sz="0" w:space="0" w:color="auto"/>
            <w:right w:val="none" w:sz="0" w:space="0" w:color="auto"/>
          </w:divBdr>
        </w:div>
      </w:divsChild>
    </w:div>
    <w:div w:id="158498528">
      <w:bodyDiv w:val="1"/>
      <w:marLeft w:val="0"/>
      <w:marRight w:val="0"/>
      <w:marTop w:val="0"/>
      <w:marBottom w:val="0"/>
      <w:divBdr>
        <w:top w:val="none" w:sz="0" w:space="0" w:color="auto"/>
        <w:left w:val="none" w:sz="0" w:space="0" w:color="auto"/>
        <w:bottom w:val="none" w:sz="0" w:space="0" w:color="auto"/>
        <w:right w:val="none" w:sz="0" w:space="0" w:color="auto"/>
      </w:divBdr>
      <w:divsChild>
        <w:div w:id="1403871122">
          <w:marLeft w:val="0"/>
          <w:marRight w:val="0"/>
          <w:marTop w:val="0"/>
          <w:marBottom w:val="0"/>
          <w:divBdr>
            <w:top w:val="none" w:sz="0" w:space="0" w:color="auto"/>
            <w:left w:val="none" w:sz="0" w:space="0" w:color="auto"/>
            <w:bottom w:val="none" w:sz="0" w:space="0" w:color="auto"/>
            <w:right w:val="none" w:sz="0" w:space="0" w:color="auto"/>
          </w:divBdr>
        </w:div>
      </w:divsChild>
    </w:div>
    <w:div w:id="159078287">
      <w:bodyDiv w:val="1"/>
      <w:marLeft w:val="0"/>
      <w:marRight w:val="0"/>
      <w:marTop w:val="0"/>
      <w:marBottom w:val="0"/>
      <w:divBdr>
        <w:top w:val="none" w:sz="0" w:space="0" w:color="auto"/>
        <w:left w:val="none" w:sz="0" w:space="0" w:color="auto"/>
        <w:bottom w:val="none" w:sz="0" w:space="0" w:color="auto"/>
        <w:right w:val="none" w:sz="0" w:space="0" w:color="auto"/>
      </w:divBdr>
      <w:divsChild>
        <w:div w:id="759760496">
          <w:marLeft w:val="0"/>
          <w:marRight w:val="0"/>
          <w:marTop w:val="0"/>
          <w:marBottom w:val="0"/>
          <w:divBdr>
            <w:top w:val="none" w:sz="0" w:space="0" w:color="auto"/>
            <w:left w:val="none" w:sz="0" w:space="0" w:color="auto"/>
            <w:bottom w:val="none" w:sz="0" w:space="0" w:color="auto"/>
            <w:right w:val="none" w:sz="0" w:space="0" w:color="auto"/>
          </w:divBdr>
        </w:div>
      </w:divsChild>
    </w:div>
    <w:div w:id="159739735">
      <w:bodyDiv w:val="1"/>
      <w:marLeft w:val="0"/>
      <w:marRight w:val="0"/>
      <w:marTop w:val="0"/>
      <w:marBottom w:val="0"/>
      <w:divBdr>
        <w:top w:val="none" w:sz="0" w:space="0" w:color="auto"/>
        <w:left w:val="none" w:sz="0" w:space="0" w:color="auto"/>
        <w:bottom w:val="none" w:sz="0" w:space="0" w:color="auto"/>
        <w:right w:val="none" w:sz="0" w:space="0" w:color="auto"/>
      </w:divBdr>
    </w:div>
    <w:div w:id="161817754">
      <w:bodyDiv w:val="1"/>
      <w:marLeft w:val="0"/>
      <w:marRight w:val="0"/>
      <w:marTop w:val="0"/>
      <w:marBottom w:val="0"/>
      <w:divBdr>
        <w:top w:val="none" w:sz="0" w:space="0" w:color="auto"/>
        <w:left w:val="none" w:sz="0" w:space="0" w:color="auto"/>
        <w:bottom w:val="none" w:sz="0" w:space="0" w:color="auto"/>
        <w:right w:val="none" w:sz="0" w:space="0" w:color="auto"/>
      </w:divBdr>
    </w:div>
    <w:div w:id="162864395">
      <w:bodyDiv w:val="1"/>
      <w:marLeft w:val="0"/>
      <w:marRight w:val="0"/>
      <w:marTop w:val="0"/>
      <w:marBottom w:val="0"/>
      <w:divBdr>
        <w:top w:val="none" w:sz="0" w:space="0" w:color="auto"/>
        <w:left w:val="none" w:sz="0" w:space="0" w:color="auto"/>
        <w:bottom w:val="none" w:sz="0" w:space="0" w:color="auto"/>
        <w:right w:val="none" w:sz="0" w:space="0" w:color="auto"/>
      </w:divBdr>
    </w:div>
    <w:div w:id="164176908">
      <w:bodyDiv w:val="1"/>
      <w:marLeft w:val="0"/>
      <w:marRight w:val="0"/>
      <w:marTop w:val="0"/>
      <w:marBottom w:val="0"/>
      <w:divBdr>
        <w:top w:val="none" w:sz="0" w:space="0" w:color="auto"/>
        <w:left w:val="none" w:sz="0" w:space="0" w:color="auto"/>
        <w:bottom w:val="none" w:sz="0" w:space="0" w:color="auto"/>
        <w:right w:val="none" w:sz="0" w:space="0" w:color="auto"/>
      </w:divBdr>
    </w:div>
    <w:div w:id="164394734">
      <w:bodyDiv w:val="1"/>
      <w:marLeft w:val="0"/>
      <w:marRight w:val="0"/>
      <w:marTop w:val="0"/>
      <w:marBottom w:val="0"/>
      <w:divBdr>
        <w:top w:val="none" w:sz="0" w:space="0" w:color="auto"/>
        <w:left w:val="none" w:sz="0" w:space="0" w:color="auto"/>
        <w:bottom w:val="none" w:sz="0" w:space="0" w:color="auto"/>
        <w:right w:val="none" w:sz="0" w:space="0" w:color="auto"/>
      </w:divBdr>
    </w:div>
    <w:div w:id="165483054">
      <w:bodyDiv w:val="1"/>
      <w:marLeft w:val="0"/>
      <w:marRight w:val="0"/>
      <w:marTop w:val="0"/>
      <w:marBottom w:val="0"/>
      <w:divBdr>
        <w:top w:val="none" w:sz="0" w:space="0" w:color="auto"/>
        <w:left w:val="none" w:sz="0" w:space="0" w:color="auto"/>
        <w:bottom w:val="none" w:sz="0" w:space="0" w:color="auto"/>
        <w:right w:val="none" w:sz="0" w:space="0" w:color="auto"/>
      </w:divBdr>
    </w:div>
    <w:div w:id="165632880">
      <w:bodyDiv w:val="1"/>
      <w:marLeft w:val="0"/>
      <w:marRight w:val="0"/>
      <w:marTop w:val="0"/>
      <w:marBottom w:val="0"/>
      <w:divBdr>
        <w:top w:val="none" w:sz="0" w:space="0" w:color="auto"/>
        <w:left w:val="none" w:sz="0" w:space="0" w:color="auto"/>
        <w:bottom w:val="none" w:sz="0" w:space="0" w:color="auto"/>
        <w:right w:val="none" w:sz="0" w:space="0" w:color="auto"/>
      </w:divBdr>
      <w:divsChild>
        <w:div w:id="2007319700">
          <w:marLeft w:val="0"/>
          <w:marRight w:val="0"/>
          <w:marTop w:val="0"/>
          <w:marBottom w:val="0"/>
          <w:divBdr>
            <w:top w:val="none" w:sz="0" w:space="0" w:color="auto"/>
            <w:left w:val="none" w:sz="0" w:space="0" w:color="auto"/>
            <w:bottom w:val="none" w:sz="0" w:space="0" w:color="auto"/>
            <w:right w:val="none" w:sz="0" w:space="0" w:color="auto"/>
          </w:divBdr>
        </w:div>
      </w:divsChild>
    </w:div>
    <w:div w:id="166361137">
      <w:bodyDiv w:val="1"/>
      <w:marLeft w:val="0"/>
      <w:marRight w:val="0"/>
      <w:marTop w:val="0"/>
      <w:marBottom w:val="0"/>
      <w:divBdr>
        <w:top w:val="none" w:sz="0" w:space="0" w:color="auto"/>
        <w:left w:val="none" w:sz="0" w:space="0" w:color="auto"/>
        <w:bottom w:val="none" w:sz="0" w:space="0" w:color="auto"/>
        <w:right w:val="none" w:sz="0" w:space="0" w:color="auto"/>
      </w:divBdr>
      <w:divsChild>
        <w:div w:id="667295766">
          <w:marLeft w:val="0"/>
          <w:marRight w:val="0"/>
          <w:marTop w:val="0"/>
          <w:marBottom w:val="0"/>
          <w:divBdr>
            <w:top w:val="none" w:sz="0" w:space="0" w:color="auto"/>
            <w:left w:val="none" w:sz="0" w:space="0" w:color="auto"/>
            <w:bottom w:val="none" w:sz="0" w:space="0" w:color="auto"/>
            <w:right w:val="none" w:sz="0" w:space="0" w:color="auto"/>
          </w:divBdr>
        </w:div>
      </w:divsChild>
    </w:div>
    <w:div w:id="167449386">
      <w:bodyDiv w:val="1"/>
      <w:marLeft w:val="0"/>
      <w:marRight w:val="0"/>
      <w:marTop w:val="0"/>
      <w:marBottom w:val="0"/>
      <w:divBdr>
        <w:top w:val="none" w:sz="0" w:space="0" w:color="auto"/>
        <w:left w:val="none" w:sz="0" w:space="0" w:color="auto"/>
        <w:bottom w:val="none" w:sz="0" w:space="0" w:color="auto"/>
        <w:right w:val="none" w:sz="0" w:space="0" w:color="auto"/>
      </w:divBdr>
    </w:div>
    <w:div w:id="167599064">
      <w:bodyDiv w:val="1"/>
      <w:marLeft w:val="0"/>
      <w:marRight w:val="0"/>
      <w:marTop w:val="0"/>
      <w:marBottom w:val="0"/>
      <w:divBdr>
        <w:top w:val="none" w:sz="0" w:space="0" w:color="auto"/>
        <w:left w:val="none" w:sz="0" w:space="0" w:color="auto"/>
        <w:bottom w:val="none" w:sz="0" w:space="0" w:color="auto"/>
        <w:right w:val="none" w:sz="0" w:space="0" w:color="auto"/>
      </w:divBdr>
    </w:div>
    <w:div w:id="167866687">
      <w:bodyDiv w:val="1"/>
      <w:marLeft w:val="0"/>
      <w:marRight w:val="0"/>
      <w:marTop w:val="0"/>
      <w:marBottom w:val="0"/>
      <w:divBdr>
        <w:top w:val="none" w:sz="0" w:space="0" w:color="auto"/>
        <w:left w:val="none" w:sz="0" w:space="0" w:color="auto"/>
        <w:bottom w:val="none" w:sz="0" w:space="0" w:color="auto"/>
        <w:right w:val="none" w:sz="0" w:space="0" w:color="auto"/>
      </w:divBdr>
      <w:divsChild>
        <w:div w:id="514685324">
          <w:marLeft w:val="0"/>
          <w:marRight w:val="0"/>
          <w:marTop w:val="0"/>
          <w:marBottom w:val="0"/>
          <w:divBdr>
            <w:top w:val="none" w:sz="0" w:space="0" w:color="auto"/>
            <w:left w:val="none" w:sz="0" w:space="0" w:color="auto"/>
            <w:bottom w:val="none" w:sz="0" w:space="0" w:color="auto"/>
            <w:right w:val="none" w:sz="0" w:space="0" w:color="auto"/>
          </w:divBdr>
        </w:div>
      </w:divsChild>
    </w:div>
    <w:div w:id="167915774">
      <w:bodyDiv w:val="1"/>
      <w:marLeft w:val="0"/>
      <w:marRight w:val="0"/>
      <w:marTop w:val="0"/>
      <w:marBottom w:val="0"/>
      <w:divBdr>
        <w:top w:val="none" w:sz="0" w:space="0" w:color="auto"/>
        <w:left w:val="none" w:sz="0" w:space="0" w:color="auto"/>
        <w:bottom w:val="none" w:sz="0" w:space="0" w:color="auto"/>
        <w:right w:val="none" w:sz="0" w:space="0" w:color="auto"/>
      </w:divBdr>
      <w:divsChild>
        <w:div w:id="2040005943">
          <w:marLeft w:val="0"/>
          <w:marRight w:val="0"/>
          <w:marTop w:val="0"/>
          <w:marBottom w:val="0"/>
          <w:divBdr>
            <w:top w:val="none" w:sz="0" w:space="0" w:color="auto"/>
            <w:left w:val="none" w:sz="0" w:space="0" w:color="auto"/>
            <w:bottom w:val="none" w:sz="0" w:space="0" w:color="auto"/>
            <w:right w:val="none" w:sz="0" w:space="0" w:color="auto"/>
          </w:divBdr>
          <w:divsChild>
            <w:div w:id="20054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23">
      <w:bodyDiv w:val="1"/>
      <w:marLeft w:val="0"/>
      <w:marRight w:val="0"/>
      <w:marTop w:val="0"/>
      <w:marBottom w:val="0"/>
      <w:divBdr>
        <w:top w:val="none" w:sz="0" w:space="0" w:color="auto"/>
        <w:left w:val="none" w:sz="0" w:space="0" w:color="auto"/>
        <w:bottom w:val="none" w:sz="0" w:space="0" w:color="auto"/>
        <w:right w:val="none" w:sz="0" w:space="0" w:color="auto"/>
      </w:divBdr>
      <w:divsChild>
        <w:div w:id="2137672373">
          <w:marLeft w:val="0"/>
          <w:marRight w:val="0"/>
          <w:marTop w:val="0"/>
          <w:marBottom w:val="0"/>
          <w:divBdr>
            <w:top w:val="none" w:sz="0" w:space="0" w:color="auto"/>
            <w:left w:val="none" w:sz="0" w:space="0" w:color="auto"/>
            <w:bottom w:val="none" w:sz="0" w:space="0" w:color="auto"/>
            <w:right w:val="none" w:sz="0" w:space="0" w:color="auto"/>
          </w:divBdr>
          <w:divsChild>
            <w:div w:id="1841771450">
              <w:marLeft w:val="0"/>
              <w:marRight w:val="0"/>
              <w:marTop w:val="0"/>
              <w:marBottom w:val="0"/>
              <w:divBdr>
                <w:top w:val="none" w:sz="0" w:space="0" w:color="auto"/>
                <w:left w:val="none" w:sz="0" w:space="0" w:color="auto"/>
                <w:bottom w:val="none" w:sz="0" w:space="0" w:color="auto"/>
                <w:right w:val="none" w:sz="0" w:space="0" w:color="auto"/>
              </w:divBdr>
            </w:div>
          </w:divsChild>
        </w:div>
        <w:div w:id="123279332">
          <w:marLeft w:val="0"/>
          <w:marRight w:val="0"/>
          <w:marTop w:val="0"/>
          <w:marBottom w:val="0"/>
          <w:divBdr>
            <w:top w:val="none" w:sz="0" w:space="0" w:color="auto"/>
            <w:left w:val="none" w:sz="0" w:space="0" w:color="auto"/>
            <w:bottom w:val="none" w:sz="0" w:space="0" w:color="auto"/>
            <w:right w:val="none" w:sz="0" w:space="0" w:color="auto"/>
          </w:divBdr>
          <w:divsChild>
            <w:div w:id="7431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4047">
      <w:bodyDiv w:val="1"/>
      <w:marLeft w:val="0"/>
      <w:marRight w:val="0"/>
      <w:marTop w:val="0"/>
      <w:marBottom w:val="0"/>
      <w:divBdr>
        <w:top w:val="none" w:sz="0" w:space="0" w:color="auto"/>
        <w:left w:val="none" w:sz="0" w:space="0" w:color="auto"/>
        <w:bottom w:val="none" w:sz="0" w:space="0" w:color="auto"/>
        <w:right w:val="none" w:sz="0" w:space="0" w:color="auto"/>
      </w:divBdr>
    </w:div>
    <w:div w:id="169224517">
      <w:bodyDiv w:val="1"/>
      <w:marLeft w:val="0"/>
      <w:marRight w:val="0"/>
      <w:marTop w:val="0"/>
      <w:marBottom w:val="0"/>
      <w:divBdr>
        <w:top w:val="none" w:sz="0" w:space="0" w:color="auto"/>
        <w:left w:val="none" w:sz="0" w:space="0" w:color="auto"/>
        <w:bottom w:val="none" w:sz="0" w:space="0" w:color="auto"/>
        <w:right w:val="none" w:sz="0" w:space="0" w:color="auto"/>
      </w:divBdr>
    </w:div>
    <w:div w:id="171264792">
      <w:bodyDiv w:val="1"/>
      <w:marLeft w:val="0"/>
      <w:marRight w:val="0"/>
      <w:marTop w:val="0"/>
      <w:marBottom w:val="0"/>
      <w:divBdr>
        <w:top w:val="none" w:sz="0" w:space="0" w:color="auto"/>
        <w:left w:val="none" w:sz="0" w:space="0" w:color="auto"/>
        <w:bottom w:val="none" w:sz="0" w:space="0" w:color="auto"/>
        <w:right w:val="none" w:sz="0" w:space="0" w:color="auto"/>
      </w:divBdr>
    </w:div>
    <w:div w:id="171605472">
      <w:bodyDiv w:val="1"/>
      <w:marLeft w:val="0"/>
      <w:marRight w:val="0"/>
      <w:marTop w:val="0"/>
      <w:marBottom w:val="0"/>
      <w:divBdr>
        <w:top w:val="none" w:sz="0" w:space="0" w:color="auto"/>
        <w:left w:val="none" w:sz="0" w:space="0" w:color="auto"/>
        <w:bottom w:val="none" w:sz="0" w:space="0" w:color="auto"/>
        <w:right w:val="none" w:sz="0" w:space="0" w:color="auto"/>
      </w:divBdr>
    </w:div>
    <w:div w:id="171725313">
      <w:bodyDiv w:val="1"/>
      <w:marLeft w:val="0"/>
      <w:marRight w:val="0"/>
      <w:marTop w:val="0"/>
      <w:marBottom w:val="0"/>
      <w:divBdr>
        <w:top w:val="none" w:sz="0" w:space="0" w:color="auto"/>
        <w:left w:val="none" w:sz="0" w:space="0" w:color="auto"/>
        <w:bottom w:val="none" w:sz="0" w:space="0" w:color="auto"/>
        <w:right w:val="none" w:sz="0" w:space="0" w:color="auto"/>
      </w:divBdr>
      <w:divsChild>
        <w:div w:id="2125885388">
          <w:marLeft w:val="0"/>
          <w:marRight w:val="0"/>
          <w:marTop w:val="0"/>
          <w:marBottom w:val="0"/>
          <w:divBdr>
            <w:top w:val="none" w:sz="0" w:space="0" w:color="auto"/>
            <w:left w:val="none" w:sz="0" w:space="0" w:color="auto"/>
            <w:bottom w:val="none" w:sz="0" w:space="0" w:color="auto"/>
            <w:right w:val="none" w:sz="0" w:space="0" w:color="auto"/>
          </w:divBdr>
        </w:div>
      </w:divsChild>
    </w:div>
    <w:div w:id="172111165">
      <w:bodyDiv w:val="1"/>
      <w:marLeft w:val="0"/>
      <w:marRight w:val="0"/>
      <w:marTop w:val="0"/>
      <w:marBottom w:val="0"/>
      <w:divBdr>
        <w:top w:val="none" w:sz="0" w:space="0" w:color="auto"/>
        <w:left w:val="none" w:sz="0" w:space="0" w:color="auto"/>
        <w:bottom w:val="none" w:sz="0" w:space="0" w:color="auto"/>
        <w:right w:val="none" w:sz="0" w:space="0" w:color="auto"/>
      </w:divBdr>
    </w:div>
    <w:div w:id="172494565">
      <w:bodyDiv w:val="1"/>
      <w:marLeft w:val="0"/>
      <w:marRight w:val="0"/>
      <w:marTop w:val="0"/>
      <w:marBottom w:val="0"/>
      <w:divBdr>
        <w:top w:val="none" w:sz="0" w:space="0" w:color="auto"/>
        <w:left w:val="none" w:sz="0" w:space="0" w:color="auto"/>
        <w:bottom w:val="none" w:sz="0" w:space="0" w:color="auto"/>
        <w:right w:val="none" w:sz="0" w:space="0" w:color="auto"/>
      </w:divBdr>
      <w:divsChild>
        <w:div w:id="17896269">
          <w:marLeft w:val="0"/>
          <w:marRight w:val="0"/>
          <w:marTop w:val="0"/>
          <w:marBottom w:val="0"/>
          <w:divBdr>
            <w:top w:val="none" w:sz="0" w:space="0" w:color="auto"/>
            <w:left w:val="none" w:sz="0" w:space="0" w:color="auto"/>
            <w:bottom w:val="none" w:sz="0" w:space="0" w:color="auto"/>
            <w:right w:val="none" w:sz="0" w:space="0" w:color="auto"/>
          </w:divBdr>
          <w:divsChild>
            <w:div w:id="1612009764">
              <w:marLeft w:val="0"/>
              <w:marRight w:val="0"/>
              <w:marTop w:val="0"/>
              <w:marBottom w:val="0"/>
              <w:divBdr>
                <w:top w:val="none" w:sz="0" w:space="0" w:color="auto"/>
                <w:left w:val="none" w:sz="0" w:space="0" w:color="auto"/>
                <w:bottom w:val="none" w:sz="0" w:space="0" w:color="auto"/>
                <w:right w:val="none" w:sz="0" w:space="0" w:color="auto"/>
              </w:divBdr>
              <w:divsChild>
                <w:div w:id="1945847318">
                  <w:marLeft w:val="0"/>
                  <w:marRight w:val="0"/>
                  <w:marTop w:val="0"/>
                  <w:marBottom w:val="0"/>
                  <w:divBdr>
                    <w:top w:val="none" w:sz="0" w:space="0" w:color="auto"/>
                    <w:left w:val="none" w:sz="0" w:space="0" w:color="auto"/>
                    <w:bottom w:val="none" w:sz="0" w:space="0" w:color="auto"/>
                    <w:right w:val="none" w:sz="0" w:space="0" w:color="auto"/>
                  </w:divBdr>
                  <w:divsChild>
                    <w:div w:id="895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0992">
      <w:bodyDiv w:val="1"/>
      <w:marLeft w:val="0"/>
      <w:marRight w:val="0"/>
      <w:marTop w:val="0"/>
      <w:marBottom w:val="0"/>
      <w:divBdr>
        <w:top w:val="none" w:sz="0" w:space="0" w:color="auto"/>
        <w:left w:val="none" w:sz="0" w:space="0" w:color="auto"/>
        <w:bottom w:val="none" w:sz="0" w:space="0" w:color="auto"/>
        <w:right w:val="none" w:sz="0" w:space="0" w:color="auto"/>
      </w:divBdr>
    </w:div>
    <w:div w:id="173302166">
      <w:bodyDiv w:val="1"/>
      <w:marLeft w:val="0"/>
      <w:marRight w:val="0"/>
      <w:marTop w:val="0"/>
      <w:marBottom w:val="0"/>
      <w:divBdr>
        <w:top w:val="none" w:sz="0" w:space="0" w:color="auto"/>
        <w:left w:val="none" w:sz="0" w:space="0" w:color="auto"/>
        <w:bottom w:val="none" w:sz="0" w:space="0" w:color="auto"/>
        <w:right w:val="none" w:sz="0" w:space="0" w:color="auto"/>
      </w:divBdr>
      <w:divsChild>
        <w:div w:id="1631008656">
          <w:marLeft w:val="0"/>
          <w:marRight w:val="0"/>
          <w:marTop w:val="0"/>
          <w:marBottom w:val="0"/>
          <w:divBdr>
            <w:top w:val="none" w:sz="0" w:space="0" w:color="auto"/>
            <w:left w:val="none" w:sz="0" w:space="0" w:color="auto"/>
            <w:bottom w:val="none" w:sz="0" w:space="0" w:color="auto"/>
            <w:right w:val="none" w:sz="0" w:space="0" w:color="auto"/>
          </w:divBdr>
          <w:divsChild>
            <w:div w:id="1052072415">
              <w:marLeft w:val="0"/>
              <w:marRight w:val="0"/>
              <w:marTop w:val="0"/>
              <w:marBottom w:val="0"/>
              <w:divBdr>
                <w:top w:val="none" w:sz="0" w:space="0" w:color="auto"/>
                <w:left w:val="none" w:sz="0" w:space="0" w:color="auto"/>
                <w:bottom w:val="none" w:sz="0" w:space="0" w:color="auto"/>
                <w:right w:val="none" w:sz="0" w:space="0" w:color="auto"/>
              </w:divBdr>
            </w:div>
          </w:divsChild>
        </w:div>
        <w:div w:id="412550627">
          <w:marLeft w:val="0"/>
          <w:marRight w:val="0"/>
          <w:marTop w:val="0"/>
          <w:marBottom w:val="0"/>
          <w:divBdr>
            <w:top w:val="none" w:sz="0" w:space="0" w:color="auto"/>
            <w:left w:val="none" w:sz="0" w:space="0" w:color="auto"/>
            <w:bottom w:val="none" w:sz="0" w:space="0" w:color="auto"/>
            <w:right w:val="none" w:sz="0" w:space="0" w:color="auto"/>
          </w:divBdr>
        </w:div>
        <w:div w:id="472256044">
          <w:marLeft w:val="0"/>
          <w:marRight w:val="0"/>
          <w:marTop w:val="0"/>
          <w:marBottom w:val="0"/>
          <w:divBdr>
            <w:top w:val="none" w:sz="0" w:space="0" w:color="auto"/>
            <w:left w:val="none" w:sz="0" w:space="0" w:color="auto"/>
            <w:bottom w:val="none" w:sz="0" w:space="0" w:color="auto"/>
            <w:right w:val="none" w:sz="0" w:space="0" w:color="auto"/>
          </w:divBdr>
          <w:divsChild>
            <w:div w:id="1699502664">
              <w:marLeft w:val="0"/>
              <w:marRight w:val="0"/>
              <w:marTop w:val="0"/>
              <w:marBottom w:val="0"/>
              <w:divBdr>
                <w:top w:val="none" w:sz="0" w:space="0" w:color="auto"/>
                <w:left w:val="none" w:sz="0" w:space="0" w:color="auto"/>
                <w:bottom w:val="none" w:sz="0" w:space="0" w:color="auto"/>
                <w:right w:val="none" w:sz="0" w:space="0" w:color="auto"/>
              </w:divBdr>
            </w:div>
          </w:divsChild>
        </w:div>
        <w:div w:id="336200998">
          <w:marLeft w:val="0"/>
          <w:marRight w:val="0"/>
          <w:marTop w:val="0"/>
          <w:marBottom w:val="0"/>
          <w:divBdr>
            <w:top w:val="none" w:sz="0" w:space="0" w:color="auto"/>
            <w:left w:val="none" w:sz="0" w:space="0" w:color="auto"/>
            <w:bottom w:val="none" w:sz="0" w:space="0" w:color="auto"/>
            <w:right w:val="none" w:sz="0" w:space="0" w:color="auto"/>
          </w:divBdr>
          <w:divsChild>
            <w:div w:id="835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7191">
      <w:bodyDiv w:val="1"/>
      <w:marLeft w:val="0"/>
      <w:marRight w:val="0"/>
      <w:marTop w:val="0"/>
      <w:marBottom w:val="0"/>
      <w:divBdr>
        <w:top w:val="none" w:sz="0" w:space="0" w:color="auto"/>
        <w:left w:val="none" w:sz="0" w:space="0" w:color="auto"/>
        <w:bottom w:val="none" w:sz="0" w:space="0" w:color="auto"/>
        <w:right w:val="none" w:sz="0" w:space="0" w:color="auto"/>
      </w:divBdr>
      <w:divsChild>
        <w:div w:id="398132922">
          <w:marLeft w:val="0"/>
          <w:marRight w:val="0"/>
          <w:marTop w:val="0"/>
          <w:marBottom w:val="0"/>
          <w:divBdr>
            <w:top w:val="none" w:sz="0" w:space="0" w:color="auto"/>
            <w:left w:val="none" w:sz="0" w:space="0" w:color="auto"/>
            <w:bottom w:val="none" w:sz="0" w:space="0" w:color="auto"/>
            <w:right w:val="none" w:sz="0" w:space="0" w:color="auto"/>
          </w:divBdr>
        </w:div>
      </w:divsChild>
    </w:div>
    <w:div w:id="173423318">
      <w:bodyDiv w:val="1"/>
      <w:marLeft w:val="0"/>
      <w:marRight w:val="0"/>
      <w:marTop w:val="0"/>
      <w:marBottom w:val="0"/>
      <w:divBdr>
        <w:top w:val="none" w:sz="0" w:space="0" w:color="auto"/>
        <w:left w:val="none" w:sz="0" w:space="0" w:color="auto"/>
        <w:bottom w:val="none" w:sz="0" w:space="0" w:color="auto"/>
        <w:right w:val="none" w:sz="0" w:space="0" w:color="auto"/>
      </w:divBdr>
      <w:divsChild>
        <w:div w:id="454257582">
          <w:marLeft w:val="0"/>
          <w:marRight w:val="0"/>
          <w:marTop w:val="0"/>
          <w:marBottom w:val="0"/>
          <w:divBdr>
            <w:top w:val="none" w:sz="0" w:space="0" w:color="auto"/>
            <w:left w:val="none" w:sz="0" w:space="0" w:color="auto"/>
            <w:bottom w:val="none" w:sz="0" w:space="0" w:color="auto"/>
            <w:right w:val="none" w:sz="0" w:space="0" w:color="auto"/>
          </w:divBdr>
          <w:divsChild>
            <w:div w:id="985596155">
              <w:marLeft w:val="0"/>
              <w:marRight w:val="0"/>
              <w:marTop w:val="0"/>
              <w:marBottom w:val="0"/>
              <w:divBdr>
                <w:top w:val="none" w:sz="0" w:space="0" w:color="auto"/>
                <w:left w:val="none" w:sz="0" w:space="0" w:color="auto"/>
                <w:bottom w:val="none" w:sz="0" w:space="0" w:color="auto"/>
                <w:right w:val="none" w:sz="0" w:space="0" w:color="auto"/>
              </w:divBdr>
            </w:div>
          </w:divsChild>
        </w:div>
        <w:div w:id="1146628662">
          <w:marLeft w:val="0"/>
          <w:marRight w:val="0"/>
          <w:marTop w:val="0"/>
          <w:marBottom w:val="0"/>
          <w:divBdr>
            <w:top w:val="none" w:sz="0" w:space="0" w:color="auto"/>
            <w:left w:val="none" w:sz="0" w:space="0" w:color="auto"/>
            <w:bottom w:val="none" w:sz="0" w:space="0" w:color="auto"/>
            <w:right w:val="none" w:sz="0" w:space="0" w:color="auto"/>
          </w:divBdr>
          <w:divsChild>
            <w:div w:id="518858530">
              <w:marLeft w:val="0"/>
              <w:marRight w:val="0"/>
              <w:marTop w:val="0"/>
              <w:marBottom w:val="0"/>
              <w:divBdr>
                <w:top w:val="none" w:sz="0" w:space="0" w:color="auto"/>
                <w:left w:val="none" w:sz="0" w:space="0" w:color="auto"/>
                <w:bottom w:val="none" w:sz="0" w:space="0" w:color="auto"/>
                <w:right w:val="none" w:sz="0" w:space="0" w:color="auto"/>
              </w:divBdr>
            </w:div>
          </w:divsChild>
        </w:div>
        <w:div w:id="1742681422">
          <w:marLeft w:val="0"/>
          <w:marRight w:val="0"/>
          <w:marTop w:val="0"/>
          <w:marBottom w:val="0"/>
          <w:divBdr>
            <w:top w:val="none" w:sz="0" w:space="0" w:color="auto"/>
            <w:left w:val="none" w:sz="0" w:space="0" w:color="auto"/>
            <w:bottom w:val="none" w:sz="0" w:space="0" w:color="auto"/>
            <w:right w:val="none" w:sz="0" w:space="0" w:color="auto"/>
          </w:divBdr>
          <w:divsChild>
            <w:div w:id="1898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4825">
      <w:bodyDiv w:val="1"/>
      <w:marLeft w:val="0"/>
      <w:marRight w:val="0"/>
      <w:marTop w:val="0"/>
      <w:marBottom w:val="0"/>
      <w:divBdr>
        <w:top w:val="none" w:sz="0" w:space="0" w:color="auto"/>
        <w:left w:val="none" w:sz="0" w:space="0" w:color="auto"/>
        <w:bottom w:val="none" w:sz="0" w:space="0" w:color="auto"/>
        <w:right w:val="none" w:sz="0" w:space="0" w:color="auto"/>
      </w:divBdr>
      <w:divsChild>
        <w:div w:id="1475291910">
          <w:marLeft w:val="0"/>
          <w:marRight w:val="0"/>
          <w:marTop w:val="0"/>
          <w:marBottom w:val="0"/>
          <w:divBdr>
            <w:top w:val="none" w:sz="0" w:space="0" w:color="auto"/>
            <w:left w:val="none" w:sz="0" w:space="0" w:color="auto"/>
            <w:bottom w:val="none" w:sz="0" w:space="0" w:color="auto"/>
            <w:right w:val="none" w:sz="0" w:space="0" w:color="auto"/>
          </w:divBdr>
        </w:div>
      </w:divsChild>
    </w:div>
    <w:div w:id="176237662">
      <w:bodyDiv w:val="1"/>
      <w:marLeft w:val="0"/>
      <w:marRight w:val="0"/>
      <w:marTop w:val="0"/>
      <w:marBottom w:val="0"/>
      <w:divBdr>
        <w:top w:val="none" w:sz="0" w:space="0" w:color="auto"/>
        <w:left w:val="none" w:sz="0" w:space="0" w:color="auto"/>
        <w:bottom w:val="none" w:sz="0" w:space="0" w:color="auto"/>
        <w:right w:val="none" w:sz="0" w:space="0" w:color="auto"/>
      </w:divBdr>
    </w:div>
    <w:div w:id="177502733">
      <w:bodyDiv w:val="1"/>
      <w:marLeft w:val="0"/>
      <w:marRight w:val="0"/>
      <w:marTop w:val="0"/>
      <w:marBottom w:val="0"/>
      <w:divBdr>
        <w:top w:val="none" w:sz="0" w:space="0" w:color="auto"/>
        <w:left w:val="none" w:sz="0" w:space="0" w:color="auto"/>
        <w:bottom w:val="none" w:sz="0" w:space="0" w:color="auto"/>
        <w:right w:val="none" w:sz="0" w:space="0" w:color="auto"/>
      </w:divBdr>
      <w:divsChild>
        <w:div w:id="1182939894">
          <w:marLeft w:val="0"/>
          <w:marRight w:val="0"/>
          <w:marTop w:val="0"/>
          <w:marBottom w:val="0"/>
          <w:divBdr>
            <w:top w:val="none" w:sz="0" w:space="0" w:color="auto"/>
            <w:left w:val="none" w:sz="0" w:space="0" w:color="auto"/>
            <w:bottom w:val="none" w:sz="0" w:space="0" w:color="auto"/>
            <w:right w:val="none" w:sz="0" w:space="0" w:color="auto"/>
          </w:divBdr>
        </w:div>
      </w:divsChild>
    </w:div>
    <w:div w:id="177699266">
      <w:bodyDiv w:val="1"/>
      <w:marLeft w:val="0"/>
      <w:marRight w:val="0"/>
      <w:marTop w:val="0"/>
      <w:marBottom w:val="0"/>
      <w:divBdr>
        <w:top w:val="none" w:sz="0" w:space="0" w:color="auto"/>
        <w:left w:val="none" w:sz="0" w:space="0" w:color="auto"/>
        <w:bottom w:val="none" w:sz="0" w:space="0" w:color="auto"/>
        <w:right w:val="none" w:sz="0" w:space="0" w:color="auto"/>
      </w:divBdr>
      <w:divsChild>
        <w:div w:id="837380013">
          <w:marLeft w:val="0"/>
          <w:marRight w:val="0"/>
          <w:marTop w:val="0"/>
          <w:marBottom w:val="0"/>
          <w:divBdr>
            <w:top w:val="none" w:sz="0" w:space="0" w:color="auto"/>
            <w:left w:val="none" w:sz="0" w:space="0" w:color="auto"/>
            <w:bottom w:val="none" w:sz="0" w:space="0" w:color="auto"/>
            <w:right w:val="none" w:sz="0" w:space="0" w:color="auto"/>
          </w:divBdr>
        </w:div>
      </w:divsChild>
    </w:div>
    <w:div w:id="177936800">
      <w:bodyDiv w:val="1"/>
      <w:marLeft w:val="0"/>
      <w:marRight w:val="0"/>
      <w:marTop w:val="0"/>
      <w:marBottom w:val="0"/>
      <w:divBdr>
        <w:top w:val="none" w:sz="0" w:space="0" w:color="auto"/>
        <w:left w:val="none" w:sz="0" w:space="0" w:color="auto"/>
        <w:bottom w:val="none" w:sz="0" w:space="0" w:color="auto"/>
        <w:right w:val="none" w:sz="0" w:space="0" w:color="auto"/>
      </w:divBdr>
    </w:div>
    <w:div w:id="178202612">
      <w:bodyDiv w:val="1"/>
      <w:marLeft w:val="0"/>
      <w:marRight w:val="0"/>
      <w:marTop w:val="0"/>
      <w:marBottom w:val="0"/>
      <w:divBdr>
        <w:top w:val="none" w:sz="0" w:space="0" w:color="auto"/>
        <w:left w:val="none" w:sz="0" w:space="0" w:color="auto"/>
        <w:bottom w:val="none" w:sz="0" w:space="0" w:color="auto"/>
        <w:right w:val="none" w:sz="0" w:space="0" w:color="auto"/>
      </w:divBdr>
    </w:div>
    <w:div w:id="178467053">
      <w:bodyDiv w:val="1"/>
      <w:marLeft w:val="0"/>
      <w:marRight w:val="0"/>
      <w:marTop w:val="0"/>
      <w:marBottom w:val="0"/>
      <w:divBdr>
        <w:top w:val="none" w:sz="0" w:space="0" w:color="auto"/>
        <w:left w:val="none" w:sz="0" w:space="0" w:color="auto"/>
        <w:bottom w:val="none" w:sz="0" w:space="0" w:color="auto"/>
        <w:right w:val="none" w:sz="0" w:space="0" w:color="auto"/>
      </w:divBdr>
      <w:divsChild>
        <w:div w:id="824786535">
          <w:marLeft w:val="0"/>
          <w:marRight w:val="0"/>
          <w:marTop w:val="0"/>
          <w:marBottom w:val="0"/>
          <w:divBdr>
            <w:top w:val="none" w:sz="0" w:space="0" w:color="auto"/>
            <w:left w:val="none" w:sz="0" w:space="0" w:color="auto"/>
            <w:bottom w:val="none" w:sz="0" w:space="0" w:color="auto"/>
            <w:right w:val="none" w:sz="0" w:space="0" w:color="auto"/>
          </w:divBdr>
        </w:div>
      </w:divsChild>
    </w:div>
    <w:div w:id="180168984">
      <w:bodyDiv w:val="1"/>
      <w:marLeft w:val="0"/>
      <w:marRight w:val="0"/>
      <w:marTop w:val="0"/>
      <w:marBottom w:val="0"/>
      <w:divBdr>
        <w:top w:val="none" w:sz="0" w:space="0" w:color="auto"/>
        <w:left w:val="none" w:sz="0" w:space="0" w:color="auto"/>
        <w:bottom w:val="none" w:sz="0" w:space="0" w:color="auto"/>
        <w:right w:val="none" w:sz="0" w:space="0" w:color="auto"/>
      </w:divBdr>
    </w:div>
    <w:div w:id="180626317">
      <w:bodyDiv w:val="1"/>
      <w:marLeft w:val="0"/>
      <w:marRight w:val="0"/>
      <w:marTop w:val="0"/>
      <w:marBottom w:val="0"/>
      <w:divBdr>
        <w:top w:val="none" w:sz="0" w:space="0" w:color="auto"/>
        <w:left w:val="none" w:sz="0" w:space="0" w:color="auto"/>
        <w:bottom w:val="none" w:sz="0" w:space="0" w:color="auto"/>
        <w:right w:val="none" w:sz="0" w:space="0" w:color="auto"/>
      </w:divBdr>
      <w:divsChild>
        <w:div w:id="1896232597">
          <w:marLeft w:val="0"/>
          <w:marRight w:val="0"/>
          <w:marTop w:val="0"/>
          <w:marBottom w:val="0"/>
          <w:divBdr>
            <w:top w:val="none" w:sz="0" w:space="0" w:color="auto"/>
            <w:left w:val="none" w:sz="0" w:space="0" w:color="auto"/>
            <w:bottom w:val="none" w:sz="0" w:space="0" w:color="auto"/>
            <w:right w:val="none" w:sz="0" w:space="0" w:color="auto"/>
          </w:divBdr>
        </w:div>
      </w:divsChild>
    </w:div>
    <w:div w:id="180749350">
      <w:bodyDiv w:val="1"/>
      <w:marLeft w:val="0"/>
      <w:marRight w:val="0"/>
      <w:marTop w:val="0"/>
      <w:marBottom w:val="0"/>
      <w:divBdr>
        <w:top w:val="none" w:sz="0" w:space="0" w:color="auto"/>
        <w:left w:val="none" w:sz="0" w:space="0" w:color="auto"/>
        <w:bottom w:val="none" w:sz="0" w:space="0" w:color="auto"/>
        <w:right w:val="none" w:sz="0" w:space="0" w:color="auto"/>
      </w:divBdr>
      <w:divsChild>
        <w:div w:id="913859411">
          <w:marLeft w:val="0"/>
          <w:marRight w:val="0"/>
          <w:marTop w:val="0"/>
          <w:marBottom w:val="0"/>
          <w:divBdr>
            <w:top w:val="none" w:sz="0" w:space="0" w:color="auto"/>
            <w:left w:val="none" w:sz="0" w:space="0" w:color="auto"/>
            <w:bottom w:val="none" w:sz="0" w:space="0" w:color="auto"/>
            <w:right w:val="none" w:sz="0" w:space="0" w:color="auto"/>
          </w:divBdr>
        </w:div>
      </w:divsChild>
    </w:div>
    <w:div w:id="180970376">
      <w:bodyDiv w:val="1"/>
      <w:marLeft w:val="0"/>
      <w:marRight w:val="0"/>
      <w:marTop w:val="0"/>
      <w:marBottom w:val="0"/>
      <w:divBdr>
        <w:top w:val="none" w:sz="0" w:space="0" w:color="auto"/>
        <w:left w:val="none" w:sz="0" w:space="0" w:color="auto"/>
        <w:bottom w:val="none" w:sz="0" w:space="0" w:color="auto"/>
        <w:right w:val="none" w:sz="0" w:space="0" w:color="auto"/>
      </w:divBdr>
      <w:divsChild>
        <w:div w:id="1542790610">
          <w:marLeft w:val="0"/>
          <w:marRight w:val="0"/>
          <w:marTop w:val="0"/>
          <w:marBottom w:val="0"/>
          <w:divBdr>
            <w:top w:val="none" w:sz="0" w:space="0" w:color="auto"/>
            <w:left w:val="none" w:sz="0" w:space="0" w:color="auto"/>
            <w:bottom w:val="none" w:sz="0" w:space="0" w:color="auto"/>
            <w:right w:val="none" w:sz="0" w:space="0" w:color="auto"/>
          </w:divBdr>
        </w:div>
      </w:divsChild>
    </w:div>
    <w:div w:id="181093135">
      <w:bodyDiv w:val="1"/>
      <w:marLeft w:val="0"/>
      <w:marRight w:val="0"/>
      <w:marTop w:val="0"/>
      <w:marBottom w:val="0"/>
      <w:divBdr>
        <w:top w:val="none" w:sz="0" w:space="0" w:color="auto"/>
        <w:left w:val="none" w:sz="0" w:space="0" w:color="auto"/>
        <w:bottom w:val="none" w:sz="0" w:space="0" w:color="auto"/>
        <w:right w:val="none" w:sz="0" w:space="0" w:color="auto"/>
      </w:divBdr>
    </w:div>
    <w:div w:id="181407599">
      <w:bodyDiv w:val="1"/>
      <w:marLeft w:val="0"/>
      <w:marRight w:val="0"/>
      <w:marTop w:val="0"/>
      <w:marBottom w:val="0"/>
      <w:divBdr>
        <w:top w:val="none" w:sz="0" w:space="0" w:color="auto"/>
        <w:left w:val="none" w:sz="0" w:space="0" w:color="auto"/>
        <w:bottom w:val="none" w:sz="0" w:space="0" w:color="auto"/>
        <w:right w:val="none" w:sz="0" w:space="0" w:color="auto"/>
      </w:divBdr>
    </w:div>
    <w:div w:id="181743995">
      <w:bodyDiv w:val="1"/>
      <w:marLeft w:val="0"/>
      <w:marRight w:val="0"/>
      <w:marTop w:val="0"/>
      <w:marBottom w:val="0"/>
      <w:divBdr>
        <w:top w:val="none" w:sz="0" w:space="0" w:color="auto"/>
        <w:left w:val="none" w:sz="0" w:space="0" w:color="auto"/>
        <w:bottom w:val="none" w:sz="0" w:space="0" w:color="auto"/>
        <w:right w:val="none" w:sz="0" w:space="0" w:color="auto"/>
      </w:divBdr>
      <w:divsChild>
        <w:div w:id="644120508">
          <w:marLeft w:val="0"/>
          <w:marRight w:val="0"/>
          <w:marTop w:val="0"/>
          <w:marBottom w:val="0"/>
          <w:divBdr>
            <w:top w:val="none" w:sz="0" w:space="0" w:color="auto"/>
            <w:left w:val="none" w:sz="0" w:space="0" w:color="auto"/>
            <w:bottom w:val="none" w:sz="0" w:space="0" w:color="auto"/>
            <w:right w:val="none" w:sz="0" w:space="0" w:color="auto"/>
          </w:divBdr>
        </w:div>
      </w:divsChild>
    </w:div>
    <w:div w:id="182280636">
      <w:bodyDiv w:val="1"/>
      <w:marLeft w:val="0"/>
      <w:marRight w:val="0"/>
      <w:marTop w:val="0"/>
      <w:marBottom w:val="0"/>
      <w:divBdr>
        <w:top w:val="none" w:sz="0" w:space="0" w:color="auto"/>
        <w:left w:val="none" w:sz="0" w:space="0" w:color="auto"/>
        <w:bottom w:val="none" w:sz="0" w:space="0" w:color="auto"/>
        <w:right w:val="none" w:sz="0" w:space="0" w:color="auto"/>
      </w:divBdr>
      <w:divsChild>
        <w:div w:id="1916162317">
          <w:marLeft w:val="0"/>
          <w:marRight w:val="0"/>
          <w:marTop w:val="0"/>
          <w:marBottom w:val="0"/>
          <w:divBdr>
            <w:top w:val="none" w:sz="0" w:space="0" w:color="auto"/>
            <w:left w:val="none" w:sz="0" w:space="0" w:color="auto"/>
            <w:bottom w:val="none" w:sz="0" w:space="0" w:color="auto"/>
            <w:right w:val="none" w:sz="0" w:space="0" w:color="auto"/>
          </w:divBdr>
        </w:div>
      </w:divsChild>
    </w:div>
    <w:div w:id="182522752">
      <w:bodyDiv w:val="1"/>
      <w:marLeft w:val="0"/>
      <w:marRight w:val="0"/>
      <w:marTop w:val="0"/>
      <w:marBottom w:val="0"/>
      <w:divBdr>
        <w:top w:val="none" w:sz="0" w:space="0" w:color="auto"/>
        <w:left w:val="none" w:sz="0" w:space="0" w:color="auto"/>
        <w:bottom w:val="none" w:sz="0" w:space="0" w:color="auto"/>
        <w:right w:val="none" w:sz="0" w:space="0" w:color="auto"/>
      </w:divBdr>
      <w:divsChild>
        <w:div w:id="1432045423">
          <w:marLeft w:val="0"/>
          <w:marRight w:val="0"/>
          <w:marTop w:val="0"/>
          <w:marBottom w:val="0"/>
          <w:divBdr>
            <w:top w:val="none" w:sz="0" w:space="0" w:color="auto"/>
            <w:left w:val="none" w:sz="0" w:space="0" w:color="auto"/>
            <w:bottom w:val="none" w:sz="0" w:space="0" w:color="auto"/>
            <w:right w:val="none" w:sz="0" w:space="0" w:color="auto"/>
          </w:divBdr>
        </w:div>
      </w:divsChild>
    </w:div>
    <w:div w:id="183596018">
      <w:bodyDiv w:val="1"/>
      <w:marLeft w:val="0"/>
      <w:marRight w:val="0"/>
      <w:marTop w:val="0"/>
      <w:marBottom w:val="0"/>
      <w:divBdr>
        <w:top w:val="none" w:sz="0" w:space="0" w:color="auto"/>
        <w:left w:val="none" w:sz="0" w:space="0" w:color="auto"/>
        <w:bottom w:val="none" w:sz="0" w:space="0" w:color="auto"/>
        <w:right w:val="none" w:sz="0" w:space="0" w:color="auto"/>
      </w:divBdr>
      <w:divsChild>
        <w:div w:id="1095175873">
          <w:marLeft w:val="0"/>
          <w:marRight w:val="0"/>
          <w:marTop w:val="0"/>
          <w:marBottom w:val="0"/>
          <w:divBdr>
            <w:top w:val="none" w:sz="0" w:space="0" w:color="auto"/>
            <w:left w:val="none" w:sz="0" w:space="0" w:color="auto"/>
            <w:bottom w:val="none" w:sz="0" w:space="0" w:color="auto"/>
            <w:right w:val="none" w:sz="0" w:space="0" w:color="auto"/>
          </w:divBdr>
        </w:div>
      </w:divsChild>
    </w:div>
    <w:div w:id="184439446">
      <w:bodyDiv w:val="1"/>
      <w:marLeft w:val="0"/>
      <w:marRight w:val="0"/>
      <w:marTop w:val="0"/>
      <w:marBottom w:val="0"/>
      <w:divBdr>
        <w:top w:val="none" w:sz="0" w:space="0" w:color="auto"/>
        <w:left w:val="none" w:sz="0" w:space="0" w:color="auto"/>
        <w:bottom w:val="none" w:sz="0" w:space="0" w:color="auto"/>
        <w:right w:val="none" w:sz="0" w:space="0" w:color="auto"/>
      </w:divBdr>
    </w:div>
    <w:div w:id="184907829">
      <w:bodyDiv w:val="1"/>
      <w:marLeft w:val="0"/>
      <w:marRight w:val="0"/>
      <w:marTop w:val="0"/>
      <w:marBottom w:val="0"/>
      <w:divBdr>
        <w:top w:val="none" w:sz="0" w:space="0" w:color="auto"/>
        <w:left w:val="none" w:sz="0" w:space="0" w:color="auto"/>
        <w:bottom w:val="none" w:sz="0" w:space="0" w:color="auto"/>
        <w:right w:val="none" w:sz="0" w:space="0" w:color="auto"/>
      </w:divBdr>
      <w:divsChild>
        <w:div w:id="1466967483">
          <w:marLeft w:val="0"/>
          <w:marRight w:val="0"/>
          <w:marTop w:val="0"/>
          <w:marBottom w:val="0"/>
          <w:divBdr>
            <w:top w:val="none" w:sz="0" w:space="0" w:color="auto"/>
            <w:left w:val="none" w:sz="0" w:space="0" w:color="auto"/>
            <w:bottom w:val="none" w:sz="0" w:space="0" w:color="auto"/>
            <w:right w:val="none" w:sz="0" w:space="0" w:color="auto"/>
          </w:divBdr>
        </w:div>
      </w:divsChild>
    </w:div>
    <w:div w:id="184948344">
      <w:bodyDiv w:val="1"/>
      <w:marLeft w:val="0"/>
      <w:marRight w:val="0"/>
      <w:marTop w:val="0"/>
      <w:marBottom w:val="0"/>
      <w:divBdr>
        <w:top w:val="none" w:sz="0" w:space="0" w:color="auto"/>
        <w:left w:val="none" w:sz="0" w:space="0" w:color="auto"/>
        <w:bottom w:val="none" w:sz="0" w:space="0" w:color="auto"/>
        <w:right w:val="none" w:sz="0" w:space="0" w:color="auto"/>
      </w:divBdr>
      <w:divsChild>
        <w:div w:id="1456095100">
          <w:marLeft w:val="0"/>
          <w:marRight w:val="0"/>
          <w:marTop w:val="0"/>
          <w:marBottom w:val="0"/>
          <w:divBdr>
            <w:top w:val="none" w:sz="0" w:space="0" w:color="auto"/>
            <w:left w:val="none" w:sz="0" w:space="0" w:color="auto"/>
            <w:bottom w:val="none" w:sz="0" w:space="0" w:color="auto"/>
            <w:right w:val="none" w:sz="0" w:space="0" w:color="auto"/>
          </w:divBdr>
        </w:div>
      </w:divsChild>
    </w:div>
    <w:div w:id="185099143">
      <w:bodyDiv w:val="1"/>
      <w:marLeft w:val="0"/>
      <w:marRight w:val="0"/>
      <w:marTop w:val="0"/>
      <w:marBottom w:val="0"/>
      <w:divBdr>
        <w:top w:val="none" w:sz="0" w:space="0" w:color="auto"/>
        <w:left w:val="none" w:sz="0" w:space="0" w:color="auto"/>
        <w:bottom w:val="none" w:sz="0" w:space="0" w:color="auto"/>
        <w:right w:val="none" w:sz="0" w:space="0" w:color="auto"/>
      </w:divBdr>
      <w:divsChild>
        <w:div w:id="776825246">
          <w:marLeft w:val="0"/>
          <w:marRight w:val="0"/>
          <w:marTop w:val="0"/>
          <w:marBottom w:val="0"/>
          <w:divBdr>
            <w:top w:val="none" w:sz="0" w:space="0" w:color="auto"/>
            <w:left w:val="none" w:sz="0" w:space="0" w:color="auto"/>
            <w:bottom w:val="none" w:sz="0" w:space="0" w:color="auto"/>
            <w:right w:val="none" w:sz="0" w:space="0" w:color="auto"/>
          </w:divBdr>
          <w:divsChild>
            <w:div w:id="1339505489">
              <w:marLeft w:val="0"/>
              <w:marRight w:val="0"/>
              <w:marTop w:val="0"/>
              <w:marBottom w:val="0"/>
              <w:divBdr>
                <w:top w:val="none" w:sz="0" w:space="0" w:color="auto"/>
                <w:left w:val="none" w:sz="0" w:space="0" w:color="auto"/>
                <w:bottom w:val="none" w:sz="0" w:space="0" w:color="auto"/>
                <w:right w:val="none" w:sz="0" w:space="0" w:color="auto"/>
              </w:divBdr>
              <w:divsChild>
                <w:div w:id="20227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5033">
      <w:bodyDiv w:val="1"/>
      <w:marLeft w:val="0"/>
      <w:marRight w:val="0"/>
      <w:marTop w:val="0"/>
      <w:marBottom w:val="0"/>
      <w:divBdr>
        <w:top w:val="none" w:sz="0" w:space="0" w:color="auto"/>
        <w:left w:val="none" w:sz="0" w:space="0" w:color="auto"/>
        <w:bottom w:val="none" w:sz="0" w:space="0" w:color="auto"/>
        <w:right w:val="none" w:sz="0" w:space="0" w:color="auto"/>
      </w:divBdr>
    </w:div>
    <w:div w:id="185563417">
      <w:bodyDiv w:val="1"/>
      <w:marLeft w:val="0"/>
      <w:marRight w:val="0"/>
      <w:marTop w:val="0"/>
      <w:marBottom w:val="0"/>
      <w:divBdr>
        <w:top w:val="none" w:sz="0" w:space="0" w:color="auto"/>
        <w:left w:val="none" w:sz="0" w:space="0" w:color="auto"/>
        <w:bottom w:val="none" w:sz="0" w:space="0" w:color="auto"/>
        <w:right w:val="none" w:sz="0" w:space="0" w:color="auto"/>
      </w:divBdr>
      <w:divsChild>
        <w:div w:id="1319655023">
          <w:marLeft w:val="0"/>
          <w:marRight w:val="0"/>
          <w:marTop w:val="0"/>
          <w:marBottom w:val="0"/>
          <w:divBdr>
            <w:top w:val="none" w:sz="0" w:space="0" w:color="auto"/>
            <w:left w:val="none" w:sz="0" w:space="0" w:color="auto"/>
            <w:bottom w:val="none" w:sz="0" w:space="0" w:color="auto"/>
            <w:right w:val="none" w:sz="0" w:space="0" w:color="auto"/>
          </w:divBdr>
        </w:div>
      </w:divsChild>
    </w:div>
    <w:div w:id="186335100">
      <w:bodyDiv w:val="1"/>
      <w:marLeft w:val="0"/>
      <w:marRight w:val="0"/>
      <w:marTop w:val="0"/>
      <w:marBottom w:val="0"/>
      <w:divBdr>
        <w:top w:val="none" w:sz="0" w:space="0" w:color="auto"/>
        <w:left w:val="none" w:sz="0" w:space="0" w:color="auto"/>
        <w:bottom w:val="none" w:sz="0" w:space="0" w:color="auto"/>
        <w:right w:val="none" w:sz="0" w:space="0" w:color="auto"/>
      </w:divBdr>
    </w:div>
    <w:div w:id="186870732">
      <w:bodyDiv w:val="1"/>
      <w:marLeft w:val="0"/>
      <w:marRight w:val="0"/>
      <w:marTop w:val="0"/>
      <w:marBottom w:val="0"/>
      <w:divBdr>
        <w:top w:val="none" w:sz="0" w:space="0" w:color="auto"/>
        <w:left w:val="none" w:sz="0" w:space="0" w:color="auto"/>
        <w:bottom w:val="none" w:sz="0" w:space="0" w:color="auto"/>
        <w:right w:val="none" w:sz="0" w:space="0" w:color="auto"/>
      </w:divBdr>
      <w:divsChild>
        <w:div w:id="1493982041">
          <w:marLeft w:val="0"/>
          <w:marRight w:val="0"/>
          <w:marTop w:val="0"/>
          <w:marBottom w:val="0"/>
          <w:divBdr>
            <w:top w:val="none" w:sz="0" w:space="0" w:color="auto"/>
            <w:left w:val="none" w:sz="0" w:space="0" w:color="auto"/>
            <w:bottom w:val="none" w:sz="0" w:space="0" w:color="auto"/>
            <w:right w:val="none" w:sz="0" w:space="0" w:color="auto"/>
          </w:divBdr>
        </w:div>
      </w:divsChild>
    </w:div>
    <w:div w:id="186911146">
      <w:bodyDiv w:val="1"/>
      <w:marLeft w:val="0"/>
      <w:marRight w:val="0"/>
      <w:marTop w:val="0"/>
      <w:marBottom w:val="0"/>
      <w:divBdr>
        <w:top w:val="none" w:sz="0" w:space="0" w:color="auto"/>
        <w:left w:val="none" w:sz="0" w:space="0" w:color="auto"/>
        <w:bottom w:val="none" w:sz="0" w:space="0" w:color="auto"/>
        <w:right w:val="none" w:sz="0" w:space="0" w:color="auto"/>
      </w:divBdr>
      <w:divsChild>
        <w:div w:id="1045174808">
          <w:marLeft w:val="0"/>
          <w:marRight w:val="0"/>
          <w:marTop w:val="0"/>
          <w:marBottom w:val="0"/>
          <w:divBdr>
            <w:top w:val="none" w:sz="0" w:space="0" w:color="auto"/>
            <w:left w:val="none" w:sz="0" w:space="0" w:color="auto"/>
            <w:bottom w:val="none" w:sz="0" w:space="0" w:color="auto"/>
            <w:right w:val="none" w:sz="0" w:space="0" w:color="auto"/>
          </w:divBdr>
        </w:div>
      </w:divsChild>
    </w:div>
    <w:div w:id="187449182">
      <w:bodyDiv w:val="1"/>
      <w:marLeft w:val="0"/>
      <w:marRight w:val="0"/>
      <w:marTop w:val="0"/>
      <w:marBottom w:val="0"/>
      <w:divBdr>
        <w:top w:val="none" w:sz="0" w:space="0" w:color="auto"/>
        <w:left w:val="none" w:sz="0" w:space="0" w:color="auto"/>
        <w:bottom w:val="none" w:sz="0" w:space="0" w:color="auto"/>
        <w:right w:val="none" w:sz="0" w:space="0" w:color="auto"/>
      </w:divBdr>
    </w:div>
    <w:div w:id="187449309">
      <w:bodyDiv w:val="1"/>
      <w:marLeft w:val="0"/>
      <w:marRight w:val="0"/>
      <w:marTop w:val="0"/>
      <w:marBottom w:val="0"/>
      <w:divBdr>
        <w:top w:val="none" w:sz="0" w:space="0" w:color="auto"/>
        <w:left w:val="none" w:sz="0" w:space="0" w:color="auto"/>
        <w:bottom w:val="none" w:sz="0" w:space="0" w:color="auto"/>
        <w:right w:val="none" w:sz="0" w:space="0" w:color="auto"/>
      </w:divBdr>
    </w:div>
    <w:div w:id="188375042">
      <w:bodyDiv w:val="1"/>
      <w:marLeft w:val="0"/>
      <w:marRight w:val="0"/>
      <w:marTop w:val="0"/>
      <w:marBottom w:val="0"/>
      <w:divBdr>
        <w:top w:val="none" w:sz="0" w:space="0" w:color="auto"/>
        <w:left w:val="none" w:sz="0" w:space="0" w:color="auto"/>
        <w:bottom w:val="none" w:sz="0" w:space="0" w:color="auto"/>
        <w:right w:val="none" w:sz="0" w:space="0" w:color="auto"/>
      </w:divBdr>
    </w:div>
    <w:div w:id="189075345">
      <w:bodyDiv w:val="1"/>
      <w:marLeft w:val="0"/>
      <w:marRight w:val="0"/>
      <w:marTop w:val="0"/>
      <w:marBottom w:val="0"/>
      <w:divBdr>
        <w:top w:val="none" w:sz="0" w:space="0" w:color="auto"/>
        <w:left w:val="none" w:sz="0" w:space="0" w:color="auto"/>
        <w:bottom w:val="none" w:sz="0" w:space="0" w:color="auto"/>
        <w:right w:val="none" w:sz="0" w:space="0" w:color="auto"/>
      </w:divBdr>
    </w:div>
    <w:div w:id="190076010">
      <w:bodyDiv w:val="1"/>
      <w:marLeft w:val="0"/>
      <w:marRight w:val="0"/>
      <w:marTop w:val="0"/>
      <w:marBottom w:val="0"/>
      <w:divBdr>
        <w:top w:val="none" w:sz="0" w:space="0" w:color="auto"/>
        <w:left w:val="none" w:sz="0" w:space="0" w:color="auto"/>
        <w:bottom w:val="none" w:sz="0" w:space="0" w:color="auto"/>
        <w:right w:val="none" w:sz="0" w:space="0" w:color="auto"/>
      </w:divBdr>
      <w:divsChild>
        <w:div w:id="825588124">
          <w:marLeft w:val="0"/>
          <w:marRight w:val="0"/>
          <w:marTop w:val="0"/>
          <w:marBottom w:val="0"/>
          <w:divBdr>
            <w:top w:val="none" w:sz="0" w:space="0" w:color="auto"/>
            <w:left w:val="none" w:sz="0" w:space="0" w:color="auto"/>
            <w:bottom w:val="none" w:sz="0" w:space="0" w:color="auto"/>
            <w:right w:val="none" w:sz="0" w:space="0" w:color="auto"/>
          </w:divBdr>
        </w:div>
      </w:divsChild>
    </w:div>
    <w:div w:id="190462092">
      <w:bodyDiv w:val="1"/>
      <w:marLeft w:val="0"/>
      <w:marRight w:val="0"/>
      <w:marTop w:val="0"/>
      <w:marBottom w:val="0"/>
      <w:divBdr>
        <w:top w:val="none" w:sz="0" w:space="0" w:color="auto"/>
        <w:left w:val="none" w:sz="0" w:space="0" w:color="auto"/>
        <w:bottom w:val="none" w:sz="0" w:space="0" w:color="auto"/>
        <w:right w:val="none" w:sz="0" w:space="0" w:color="auto"/>
      </w:divBdr>
      <w:divsChild>
        <w:div w:id="839468721">
          <w:marLeft w:val="0"/>
          <w:marRight w:val="0"/>
          <w:marTop w:val="0"/>
          <w:marBottom w:val="0"/>
          <w:divBdr>
            <w:top w:val="none" w:sz="0" w:space="0" w:color="auto"/>
            <w:left w:val="none" w:sz="0" w:space="0" w:color="auto"/>
            <w:bottom w:val="none" w:sz="0" w:space="0" w:color="auto"/>
            <w:right w:val="none" w:sz="0" w:space="0" w:color="auto"/>
          </w:divBdr>
        </w:div>
      </w:divsChild>
    </w:div>
    <w:div w:id="190801241">
      <w:bodyDiv w:val="1"/>
      <w:marLeft w:val="0"/>
      <w:marRight w:val="0"/>
      <w:marTop w:val="0"/>
      <w:marBottom w:val="0"/>
      <w:divBdr>
        <w:top w:val="none" w:sz="0" w:space="0" w:color="auto"/>
        <w:left w:val="none" w:sz="0" w:space="0" w:color="auto"/>
        <w:bottom w:val="none" w:sz="0" w:space="0" w:color="auto"/>
        <w:right w:val="none" w:sz="0" w:space="0" w:color="auto"/>
      </w:divBdr>
      <w:divsChild>
        <w:div w:id="897205393">
          <w:marLeft w:val="0"/>
          <w:marRight w:val="0"/>
          <w:marTop w:val="0"/>
          <w:marBottom w:val="0"/>
          <w:divBdr>
            <w:top w:val="none" w:sz="0" w:space="0" w:color="auto"/>
            <w:left w:val="none" w:sz="0" w:space="0" w:color="auto"/>
            <w:bottom w:val="none" w:sz="0" w:space="0" w:color="auto"/>
            <w:right w:val="none" w:sz="0" w:space="0" w:color="auto"/>
          </w:divBdr>
        </w:div>
      </w:divsChild>
    </w:div>
    <w:div w:id="190919086">
      <w:bodyDiv w:val="1"/>
      <w:marLeft w:val="0"/>
      <w:marRight w:val="0"/>
      <w:marTop w:val="0"/>
      <w:marBottom w:val="0"/>
      <w:divBdr>
        <w:top w:val="none" w:sz="0" w:space="0" w:color="auto"/>
        <w:left w:val="none" w:sz="0" w:space="0" w:color="auto"/>
        <w:bottom w:val="none" w:sz="0" w:space="0" w:color="auto"/>
        <w:right w:val="none" w:sz="0" w:space="0" w:color="auto"/>
      </w:divBdr>
      <w:divsChild>
        <w:div w:id="1410497999">
          <w:marLeft w:val="0"/>
          <w:marRight w:val="0"/>
          <w:marTop w:val="0"/>
          <w:marBottom w:val="0"/>
          <w:divBdr>
            <w:top w:val="none" w:sz="0" w:space="0" w:color="auto"/>
            <w:left w:val="none" w:sz="0" w:space="0" w:color="auto"/>
            <w:bottom w:val="none" w:sz="0" w:space="0" w:color="auto"/>
            <w:right w:val="none" w:sz="0" w:space="0" w:color="auto"/>
          </w:divBdr>
        </w:div>
      </w:divsChild>
    </w:div>
    <w:div w:id="190919984">
      <w:bodyDiv w:val="1"/>
      <w:marLeft w:val="0"/>
      <w:marRight w:val="0"/>
      <w:marTop w:val="0"/>
      <w:marBottom w:val="0"/>
      <w:divBdr>
        <w:top w:val="none" w:sz="0" w:space="0" w:color="auto"/>
        <w:left w:val="none" w:sz="0" w:space="0" w:color="auto"/>
        <w:bottom w:val="none" w:sz="0" w:space="0" w:color="auto"/>
        <w:right w:val="none" w:sz="0" w:space="0" w:color="auto"/>
      </w:divBdr>
      <w:divsChild>
        <w:div w:id="900753472">
          <w:marLeft w:val="0"/>
          <w:marRight w:val="0"/>
          <w:marTop w:val="0"/>
          <w:marBottom w:val="0"/>
          <w:divBdr>
            <w:top w:val="none" w:sz="0" w:space="0" w:color="auto"/>
            <w:left w:val="none" w:sz="0" w:space="0" w:color="auto"/>
            <w:bottom w:val="none" w:sz="0" w:space="0" w:color="auto"/>
            <w:right w:val="none" w:sz="0" w:space="0" w:color="auto"/>
          </w:divBdr>
        </w:div>
      </w:divsChild>
    </w:div>
    <w:div w:id="191112194">
      <w:bodyDiv w:val="1"/>
      <w:marLeft w:val="0"/>
      <w:marRight w:val="0"/>
      <w:marTop w:val="0"/>
      <w:marBottom w:val="0"/>
      <w:divBdr>
        <w:top w:val="none" w:sz="0" w:space="0" w:color="auto"/>
        <w:left w:val="none" w:sz="0" w:space="0" w:color="auto"/>
        <w:bottom w:val="none" w:sz="0" w:space="0" w:color="auto"/>
        <w:right w:val="none" w:sz="0" w:space="0" w:color="auto"/>
      </w:divBdr>
    </w:div>
    <w:div w:id="191580798">
      <w:bodyDiv w:val="1"/>
      <w:marLeft w:val="0"/>
      <w:marRight w:val="0"/>
      <w:marTop w:val="0"/>
      <w:marBottom w:val="0"/>
      <w:divBdr>
        <w:top w:val="none" w:sz="0" w:space="0" w:color="auto"/>
        <w:left w:val="none" w:sz="0" w:space="0" w:color="auto"/>
        <w:bottom w:val="none" w:sz="0" w:space="0" w:color="auto"/>
        <w:right w:val="none" w:sz="0" w:space="0" w:color="auto"/>
      </w:divBdr>
    </w:div>
    <w:div w:id="191765121">
      <w:bodyDiv w:val="1"/>
      <w:marLeft w:val="0"/>
      <w:marRight w:val="0"/>
      <w:marTop w:val="0"/>
      <w:marBottom w:val="0"/>
      <w:divBdr>
        <w:top w:val="none" w:sz="0" w:space="0" w:color="auto"/>
        <w:left w:val="none" w:sz="0" w:space="0" w:color="auto"/>
        <w:bottom w:val="none" w:sz="0" w:space="0" w:color="auto"/>
        <w:right w:val="none" w:sz="0" w:space="0" w:color="auto"/>
      </w:divBdr>
      <w:divsChild>
        <w:div w:id="1168670429">
          <w:marLeft w:val="0"/>
          <w:marRight w:val="0"/>
          <w:marTop w:val="0"/>
          <w:marBottom w:val="0"/>
          <w:divBdr>
            <w:top w:val="none" w:sz="0" w:space="0" w:color="auto"/>
            <w:left w:val="none" w:sz="0" w:space="0" w:color="auto"/>
            <w:bottom w:val="none" w:sz="0" w:space="0" w:color="auto"/>
            <w:right w:val="none" w:sz="0" w:space="0" w:color="auto"/>
          </w:divBdr>
        </w:div>
      </w:divsChild>
    </w:div>
    <w:div w:id="192426016">
      <w:bodyDiv w:val="1"/>
      <w:marLeft w:val="0"/>
      <w:marRight w:val="0"/>
      <w:marTop w:val="0"/>
      <w:marBottom w:val="0"/>
      <w:divBdr>
        <w:top w:val="none" w:sz="0" w:space="0" w:color="auto"/>
        <w:left w:val="none" w:sz="0" w:space="0" w:color="auto"/>
        <w:bottom w:val="none" w:sz="0" w:space="0" w:color="auto"/>
        <w:right w:val="none" w:sz="0" w:space="0" w:color="auto"/>
      </w:divBdr>
      <w:divsChild>
        <w:div w:id="1085347672">
          <w:marLeft w:val="0"/>
          <w:marRight w:val="0"/>
          <w:marTop w:val="0"/>
          <w:marBottom w:val="0"/>
          <w:divBdr>
            <w:top w:val="none" w:sz="0" w:space="0" w:color="auto"/>
            <w:left w:val="none" w:sz="0" w:space="0" w:color="auto"/>
            <w:bottom w:val="none" w:sz="0" w:space="0" w:color="auto"/>
            <w:right w:val="none" w:sz="0" w:space="0" w:color="auto"/>
          </w:divBdr>
        </w:div>
        <w:div w:id="192426358">
          <w:marLeft w:val="0"/>
          <w:marRight w:val="0"/>
          <w:marTop w:val="0"/>
          <w:marBottom w:val="0"/>
          <w:divBdr>
            <w:top w:val="none" w:sz="0" w:space="0" w:color="auto"/>
            <w:left w:val="none" w:sz="0" w:space="0" w:color="auto"/>
            <w:bottom w:val="none" w:sz="0" w:space="0" w:color="auto"/>
            <w:right w:val="none" w:sz="0" w:space="0" w:color="auto"/>
          </w:divBdr>
        </w:div>
      </w:divsChild>
    </w:div>
    <w:div w:id="192616060">
      <w:bodyDiv w:val="1"/>
      <w:marLeft w:val="0"/>
      <w:marRight w:val="0"/>
      <w:marTop w:val="0"/>
      <w:marBottom w:val="0"/>
      <w:divBdr>
        <w:top w:val="none" w:sz="0" w:space="0" w:color="auto"/>
        <w:left w:val="none" w:sz="0" w:space="0" w:color="auto"/>
        <w:bottom w:val="none" w:sz="0" w:space="0" w:color="auto"/>
        <w:right w:val="none" w:sz="0" w:space="0" w:color="auto"/>
      </w:divBdr>
    </w:div>
    <w:div w:id="192812651">
      <w:bodyDiv w:val="1"/>
      <w:marLeft w:val="0"/>
      <w:marRight w:val="0"/>
      <w:marTop w:val="0"/>
      <w:marBottom w:val="0"/>
      <w:divBdr>
        <w:top w:val="none" w:sz="0" w:space="0" w:color="auto"/>
        <w:left w:val="none" w:sz="0" w:space="0" w:color="auto"/>
        <w:bottom w:val="none" w:sz="0" w:space="0" w:color="auto"/>
        <w:right w:val="none" w:sz="0" w:space="0" w:color="auto"/>
      </w:divBdr>
    </w:div>
    <w:div w:id="194197806">
      <w:bodyDiv w:val="1"/>
      <w:marLeft w:val="0"/>
      <w:marRight w:val="0"/>
      <w:marTop w:val="0"/>
      <w:marBottom w:val="0"/>
      <w:divBdr>
        <w:top w:val="none" w:sz="0" w:space="0" w:color="auto"/>
        <w:left w:val="none" w:sz="0" w:space="0" w:color="auto"/>
        <w:bottom w:val="none" w:sz="0" w:space="0" w:color="auto"/>
        <w:right w:val="none" w:sz="0" w:space="0" w:color="auto"/>
      </w:divBdr>
      <w:divsChild>
        <w:div w:id="811143359">
          <w:marLeft w:val="0"/>
          <w:marRight w:val="0"/>
          <w:marTop w:val="0"/>
          <w:marBottom w:val="0"/>
          <w:divBdr>
            <w:top w:val="none" w:sz="0" w:space="0" w:color="auto"/>
            <w:left w:val="none" w:sz="0" w:space="0" w:color="auto"/>
            <w:bottom w:val="none" w:sz="0" w:space="0" w:color="auto"/>
            <w:right w:val="none" w:sz="0" w:space="0" w:color="auto"/>
          </w:divBdr>
        </w:div>
      </w:divsChild>
    </w:div>
    <w:div w:id="194201181">
      <w:bodyDiv w:val="1"/>
      <w:marLeft w:val="0"/>
      <w:marRight w:val="0"/>
      <w:marTop w:val="0"/>
      <w:marBottom w:val="0"/>
      <w:divBdr>
        <w:top w:val="none" w:sz="0" w:space="0" w:color="auto"/>
        <w:left w:val="none" w:sz="0" w:space="0" w:color="auto"/>
        <w:bottom w:val="none" w:sz="0" w:space="0" w:color="auto"/>
        <w:right w:val="none" w:sz="0" w:space="0" w:color="auto"/>
      </w:divBdr>
    </w:div>
    <w:div w:id="194654701">
      <w:bodyDiv w:val="1"/>
      <w:marLeft w:val="0"/>
      <w:marRight w:val="0"/>
      <w:marTop w:val="0"/>
      <w:marBottom w:val="0"/>
      <w:divBdr>
        <w:top w:val="none" w:sz="0" w:space="0" w:color="auto"/>
        <w:left w:val="none" w:sz="0" w:space="0" w:color="auto"/>
        <w:bottom w:val="none" w:sz="0" w:space="0" w:color="auto"/>
        <w:right w:val="none" w:sz="0" w:space="0" w:color="auto"/>
      </w:divBdr>
    </w:div>
    <w:div w:id="195235329">
      <w:bodyDiv w:val="1"/>
      <w:marLeft w:val="0"/>
      <w:marRight w:val="0"/>
      <w:marTop w:val="0"/>
      <w:marBottom w:val="0"/>
      <w:divBdr>
        <w:top w:val="none" w:sz="0" w:space="0" w:color="auto"/>
        <w:left w:val="none" w:sz="0" w:space="0" w:color="auto"/>
        <w:bottom w:val="none" w:sz="0" w:space="0" w:color="auto"/>
        <w:right w:val="none" w:sz="0" w:space="0" w:color="auto"/>
      </w:divBdr>
      <w:divsChild>
        <w:div w:id="1114445721">
          <w:marLeft w:val="0"/>
          <w:marRight w:val="0"/>
          <w:marTop w:val="0"/>
          <w:marBottom w:val="0"/>
          <w:divBdr>
            <w:top w:val="none" w:sz="0" w:space="0" w:color="auto"/>
            <w:left w:val="none" w:sz="0" w:space="0" w:color="auto"/>
            <w:bottom w:val="none" w:sz="0" w:space="0" w:color="auto"/>
            <w:right w:val="none" w:sz="0" w:space="0" w:color="auto"/>
          </w:divBdr>
          <w:divsChild>
            <w:div w:id="2129006848">
              <w:marLeft w:val="0"/>
              <w:marRight w:val="0"/>
              <w:marTop w:val="0"/>
              <w:marBottom w:val="0"/>
              <w:divBdr>
                <w:top w:val="none" w:sz="0" w:space="0" w:color="auto"/>
                <w:left w:val="none" w:sz="0" w:space="0" w:color="auto"/>
                <w:bottom w:val="none" w:sz="0" w:space="0" w:color="auto"/>
                <w:right w:val="none" w:sz="0" w:space="0" w:color="auto"/>
              </w:divBdr>
            </w:div>
          </w:divsChild>
        </w:div>
        <w:div w:id="1535656368">
          <w:marLeft w:val="0"/>
          <w:marRight w:val="0"/>
          <w:marTop w:val="0"/>
          <w:marBottom w:val="0"/>
          <w:divBdr>
            <w:top w:val="none" w:sz="0" w:space="0" w:color="auto"/>
            <w:left w:val="none" w:sz="0" w:space="0" w:color="auto"/>
            <w:bottom w:val="none" w:sz="0" w:space="0" w:color="auto"/>
            <w:right w:val="none" w:sz="0" w:space="0" w:color="auto"/>
          </w:divBdr>
          <w:divsChild>
            <w:div w:id="1686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005">
      <w:bodyDiv w:val="1"/>
      <w:marLeft w:val="0"/>
      <w:marRight w:val="0"/>
      <w:marTop w:val="0"/>
      <w:marBottom w:val="0"/>
      <w:divBdr>
        <w:top w:val="none" w:sz="0" w:space="0" w:color="auto"/>
        <w:left w:val="none" w:sz="0" w:space="0" w:color="auto"/>
        <w:bottom w:val="none" w:sz="0" w:space="0" w:color="auto"/>
        <w:right w:val="none" w:sz="0" w:space="0" w:color="auto"/>
      </w:divBdr>
      <w:divsChild>
        <w:div w:id="985931792">
          <w:marLeft w:val="0"/>
          <w:marRight w:val="0"/>
          <w:marTop w:val="0"/>
          <w:marBottom w:val="0"/>
          <w:divBdr>
            <w:top w:val="none" w:sz="0" w:space="0" w:color="auto"/>
            <w:left w:val="none" w:sz="0" w:space="0" w:color="auto"/>
            <w:bottom w:val="none" w:sz="0" w:space="0" w:color="auto"/>
            <w:right w:val="none" w:sz="0" w:space="0" w:color="auto"/>
          </w:divBdr>
          <w:divsChild>
            <w:div w:id="1033388065">
              <w:marLeft w:val="0"/>
              <w:marRight w:val="0"/>
              <w:marTop w:val="0"/>
              <w:marBottom w:val="0"/>
              <w:divBdr>
                <w:top w:val="none" w:sz="0" w:space="0" w:color="auto"/>
                <w:left w:val="none" w:sz="0" w:space="0" w:color="auto"/>
                <w:bottom w:val="none" w:sz="0" w:space="0" w:color="auto"/>
                <w:right w:val="none" w:sz="0" w:space="0" w:color="auto"/>
              </w:divBdr>
            </w:div>
          </w:divsChild>
        </w:div>
        <w:div w:id="595673163">
          <w:marLeft w:val="0"/>
          <w:marRight w:val="0"/>
          <w:marTop w:val="0"/>
          <w:marBottom w:val="0"/>
          <w:divBdr>
            <w:top w:val="none" w:sz="0" w:space="0" w:color="auto"/>
            <w:left w:val="none" w:sz="0" w:space="0" w:color="auto"/>
            <w:bottom w:val="none" w:sz="0" w:space="0" w:color="auto"/>
            <w:right w:val="none" w:sz="0" w:space="0" w:color="auto"/>
          </w:divBdr>
          <w:divsChild>
            <w:div w:id="4244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917">
      <w:bodyDiv w:val="1"/>
      <w:marLeft w:val="0"/>
      <w:marRight w:val="0"/>
      <w:marTop w:val="0"/>
      <w:marBottom w:val="0"/>
      <w:divBdr>
        <w:top w:val="none" w:sz="0" w:space="0" w:color="auto"/>
        <w:left w:val="none" w:sz="0" w:space="0" w:color="auto"/>
        <w:bottom w:val="none" w:sz="0" w:space="0" w:color="auto"/>
        <w:right w:val="none" w:sz="0" w:space="0" w:color="auto"/>
      </w:divBdr>
    </w:div>
    <w:div w:id="197551335">
      <w:bodyDiv w:val="1"/>
      <w:marLeft w:val="0"/>
      <w:marRight w:val="0"/>
      <w:marTop w:val="0"/>
      <w:marBottom w:val="0"/>
      <w:divBdr>
        <w:top w:val="none" w:sz="0" w:space="0" w:color="auto"/>
        <w:left w:val="none" w:sz="0" w:space="0" w:color="auto"/>
        <w:bottom w:val="none" w:sz="0" w:space="0" w:color="auto"/>
        <w:right w:val="none" w:sz="0" w:space="0" w:color="auto"/>
      </w:divBdr>
      <w:divsChild>
        <w:div w:id="1728723899">
          <w:marLeft w:val="0"/>
          <w:marRight w:val="0"/>
          <w:marTop w:val="0"/>
          <w:marBottom w:val="0"/>
          <w:divBdr>
            <w:top w:val="none" w:sz="0" w:space="0" w:color="auto"/>
            <w:left w:val="none" w:sz="0" w:space="0" w:color="auto"/>
            <w:bottom w:val="none" w:sz="0" w:space="0" w:color="auto"/>
            <w:right w:val="none" w:sz="0" w:space="0" w:color="auto"/>
          </w:divBdr>
        </w:div>
      </w:divsChild>
    </w:div>
    <w:div w:id="198248420">
      <w:bodyDiv w:val="1"/>
      <w:marLeft w:val="0"/>
      <w:marRight w:val="0"/>
      <w:marTop w:val="0"/>
      <w:marBottom w:val="0"/>
      <w:divBdr>
        <w:top w:val="none" w:sz="0" w:space="0" w:color="auto"/>
        <w:left w:val="none" w:sz="0" w:space="0" w:color="auto"/>
        <w:bottom w:val="none" w:sz="0" w:space="0" w:color="auto"/>
        <w:right w:val="none" w:sz="0" w:space="0" w:color="auto"/>
      </w:divBdr>
      <w:divsChild>
        <w:div w:id="14885283">
          <w:marLeft w:val="0"/>
          <w:marRight w:val="0"/>
          <w:marTop w:val="0"/>
          <w:marBottom w:val="0"/>
          <w:divBdr>
            <w:top w:val="none" w:sz="0" w:space="0" w:color="auto"/>
            <w:left w:val="none" w:sz="0" w:space="0" w:color="auto"/>
            <w:bottom w:val="none" w:sz="0" w:space="0" w:color="auto"/>
            <w:right w:val="none" w:sz="0" w:space="0" w:color="auto"/>
          </w:divBdr>
        </w:div>
      </w:divsChild>
    </w:div>
    <w:div w:id="198320839">
      <w:bodyDiv w:val="1"/>
      <w:marLeft w:val="0"/>
      <w:marRight w:val="0"/>
      <w:marTop w:val="0"/>
      <w:marBottom w:val="0"/>
      <w:divBdr>
        <w:top w:val="none" w:sz="0" w:space="0" w:color="auto"/>
        <w:left w:val="none" w:sz="0" w:space="0" w:color="auto"/>
        <w:bottom w:val="none" w:sz="0" w:space="0" w:color="auto"/>
        <w:right w:val="none" w:sz="0" w:space="0" w:color="auto"/>
      </w:divBdr>
    </w:div>
    <w:div w:id="198514257">
      <w:bodyDiv w:val="1"/>
      <w:marLeft w:val="0"/>
      <w:marRight w:val="0"/>
      <w:marTop w:val="0"/>
      <w:marBottom w:val="0"/>
      <w:divBdr>
        <w:top w:val="none" w:sz="0" w:space="0" w:color="auto"/>
        <w:left w:val="none" w:sz="0" w:space="0" w:color="auto"/>
        <w:bottom w:val="none" w:sz="0" w:space="0" w:color="auto"/>
        <w:right w:val="none" w:sz="0" w:space="0" w:color="auto"/>
      </w:divBdr>
      <w:divsChild>
        <w:div w:id="1146624192">
          <w:marLeft w:val="0"/>
          <w:marRight w:val="0"/>
          <w:marTop w:val="0"/>
          <w:marBottom w:val="0"/>
          <w:divBdr>
            <w:top w:val="none" w:sz="0" w:space="0" w:color="auto"/>
            <w:left w:val="none" w:sz="0" w:space="0" w:color="auto"/>
            <w:bottom w:val="none" w:sz="0" w:space="0" w:color="auto"/>
            <w:right w:val="none" w:sz="0" w:space="0" w:color="auto"/>
          </w:divBdr>
        </w:div>
      </w:divsChild>
    </w:div>
    <w:div w:id="198982283">
      <w:bodyDiv w:val="1"/>
      <w:marLeft w:val="0"/>
      <w:marRight w:val="0"/>
      <w:marTop w:val="0"/>
      <w:marBottom w:val="0"/>
      <w:divBdr>
        <w:top w:val="none" w:sz="0" w:space="0" w:color="auto"/>
        <w:left w:val="none" w:sz="0" w:space="0" w:color="auto"/>
        <w:bottom w:val="none" w:sz="0" w:space="0" w:color="auto"/>
        <w:right w:val="none" w:sz="0" w:space="0" w:color="auto"/>
      </w:divBdr>
      <w:divsChild>
        <w:div w:id="1678196257">
          <w:marLeft w:val="0"/>
          <w:marRight w:val="0"/>
          <w:marTop w:val="0"/>
          <w:marBottom w:val="0"/>
          <w:divBdr>
            <w:top w:val="none" w:sz="0" w:space="0" w:color="auto"/>
            <w:left w:val="none" w:sz="0" w:space="0" w:color="auto"/>
            <w:bottom w:val="none" w:sz="0" w:space="0" w:color="auto"/>
            <w:right w:val="none" w:sz="0" w:space="0" w:color="auto"/>
          </w:divBdr>
        </w:div>
      </w:divsChild>
    </w:div>
    <w:div w:id="199052021">
      <w:bodyDiv w:val="1"/>
      <w:marLeft w:val="0"/>
      <w:marRight w:val="0"/>
      <w:marTop w:val="0"/>
      <w:marBottom w:val="0"/>
      <w:divBdr>
        <w:top w:val="none" w:sz="0" w:space="0" w:color="auto"/>
        <w:left w:val="none" w:sz="0" w:space="0" w:color="auto"/>
        <w:bottom w:val="none" w:sz="0" w:space="0" w:color="auto"/>
        <w:right w:val="none" w:sz="0" w:space="0" w:color="auto"/>
      </w:divBdr>
      <w:divsChild>
        <w:div w:id="514922358">
          <w:marLeft w:val="0"/>
          <w:marRight w:val="0"/>
          <w:marTop w:val="0"/>
          <w:marBottom w:val="0"/>
          <w:divBdr>
            <w:top w:val="none" w:sz="0" w:space="0" w:color="auto"/>
            <w:left w:val="none" w:sz="0" w:space="0" w:color="auto"/>
            <w:bottom w:val="none" w:sz="0" w:space="0" w:color="auto"/>
            <w:right w:val="none" w:sz="0" w:space="0" w:color="auto"/>
          </w:divBdr>
        </w:div>
      </w:divsChild>
    </w:div>
    <w:div w:id="201484685">
      <w:bodyDiv w:val="1"/>
      <w:marLeft w:val="0"/>
      <w:marRight w:val="0"/>
      <w:marTop w:val="0"/>
      <w:marBottom w:val="0"/>
      <w:divBdr>
        <w:top w:val="none" w:sz="0" w:space="0" w:color="auto"/>
        <w:left w:val="none" w:sz="0" w:space="0" w:color="auto"/>
        <w:bottom w:val="none" w:sz="0" w:space="0" w:color="auto"/>
        <w:right w:val="none" w:sz="0" w:space="0" w:color="auto"/>
      </w:divBdr>
      <w:divsChild>
        <w:div w:id="465126862">
          <w:marLeft w:val="0"/>
          <w:marRight w:val="0"/>
          <w:marTop w:val="0"/>
          <w:marBottom w:val="0"/>
          <w:divBdr>
            <w:top w:val="none" w:sz="0" w:space="0" w:color="auto"/>
            <w:left w:val="none" w:sz="0" w:space="0" w:color="auto"/>
            <w:bottom w:val="none" w:sz="0" w:space="0" w:color="auto"/>
            <w:right w:val="none" w:sz="0" w:space="0" w:color="auto"/>
          </w:divBdr>
        </w:div>
      </w:divsChild>
    </w:div>
    <w:div w:id="201985758">
      <w:bodyDiv w:val="1"/>
      <w:marLeft w:val="0"/>
      <w:marRight w:val="0"/>
      <w:marTop w:val="0"/>
      <w:marBottom w:val="0"/>
      <w:divBdr>
        <w:top w:val="none" w:sz="0" w:space="0" w:color="auto"/>
        <w:left w:val="none" w:sz="0" w:space="0" w:color="auto"/>
        <w:bottom w:val="none" w:sz="0" w:space="0" w:color="auto"/>
        <w:right w:val="none" w:sz="0" w:space="0" w:color="auto"/>
      </w:divBdr>
    </w:div>
    <w:div w:id="202058470">
      <w:bodyDiv w:val="1"/>
      <w:marLeft w:val="0"/>
      <w:marRight w:val="0"/>
      <w:marTop w:val="0"/>
      <w:marBottom w:val="0"/>
      <w:divBdr>
        <w:top w:val="none" w:sz="0" w:space="0" w:color="auto"/>
        <w:left w:val="none" w:sz="0" w:space="0" w:color="auto"/>
        <w:bottom w:val="none" w:sz="0" w:space="0" w:color="auto"/>
        <w:right w:val="none" w:sz="0" w:space="0" w:color="auto"/>
      </w:divBdr>
    </w:div>
    <w:div w:id="202207412">
      <w:bodyDiv w:val="1"/>
      <w:marLeft w:val="0"/>
      <w:marRight w:val="0"/>
      <w:marTop w:val="0"/>
      <w:marBottom w:val="0"/>
      <w:divBdr>
        <w:top w:val="none" w:sz="0" w:space="0" w:color="auto"/>
        <w:left w:val="none" w:sz="0" w:space="0" w:color="auto"/>
        <w:bottom w:val="none" w:sz="0" w:space="0" w:color="auto"/>
        <w:right w:val="none" w:sz="0" w:space="0" w:color="auto"/>
      </w:divBdr>
    </w:div>
    <w:div w:id="202407424">
      <w:bodyDiv w:val="1"/>
      <w:marLeft w:val="0"/>
      <w:marRight w:val="0"/>
      <w:marTop w:val="0"/>
      <w:marBottom w:val="0"/>
      <w:divBdr>
        <w:top w:val="none" w:sz="0" w:space="0" w:color="auto"/>
        <w:left w:val="none" w:sz="0" w:space="0" w:color="auto"/>
        <w:bottom w:val="none" w:sz="0" w:space="0" w:color="auto"/>
        <w:right w:val="none" w:sz="0" w:space="0" w:color="auto"/>
      </w:divBdr>
    </w:div>
    <w:div w:id="202443862">
      <w:bodyDiv w:val="1"/>
      <w:marLeft w:val="0"/>
      <w:marRight w:val="0"/>
      <w:marTop w:val="0"/>
      <w:marBottom w:val="0"/>
      <w:divBdr>
        <w:top w:val="none" w:sz="0" w:space="0" w:color="auto"/>
        <w:left w:val="none" w:sz="0" w:space="0" w:color="auto"/>
        <w:bottom w:val="none" w:sz="0" w:space="0" w:color="auto"/>
        <w:right w:val="none" w:sz="0" w:space="0" w:color="auto"/>
      </w:divBdr>
    </w:div>
    <w:div w:id="202668799">
      <w:bodyDiv w:val="1"/>
      <w:marLeft w:val="0"/>
      <w:marRight w:val="0"/>
      <w:marTop w:val="0"/>
      <w:marBottom w:val="0"/>
      <w:divBdr>
        <w:top w:val="none" w:sz="0" w:space="0" w:color="auto"/>
        <w:left w:val="none" w:sz="0" w:space="0" w:color="auto"/>
        <w:bottom w:val="none" w:sz="0" w:space="0" w:color="auto"/>
        <w:right w:val="none" w:sz="0" w:space="0" w:color="auto"/>
      </w:divBdr>
      <w:divsChild>
        <w:div w:id="409422987">
          <w:marLeft w:val="0"/>
          <w:marRight w:val="0"/>
          <w:marTop w:val="0"/>
          <w:marBottom w:val="0"/>
          <w:divBdr>
            <w:top w:val="none" w:sz="0" w:space="0" w:color="auto"/>
            <w:left w:val="none" w:sz="0" w:space="0" w:color="auto"/>
            <w:bottom w:val="none" w:sz="0" w:space="0" w:color="auto"/>
            <w:right w:val="none" w:sz="0" w:space="0" w:color="auto"/>
          </w:divBdr>
        </w:div>
      </w:divsChild>
    </w:div>
    <w:div w:id="203182206">
      <w:bodyDiv w:val="1"/>
      <w:marLeft w:val="0"/>
      <w:marRight w:val="0"/>
      <w:marTop w:val="0"/>
      <w:marBottom w:val="0"/>
      <w:divBdr>
        <w:top w:val="none" w:sz="0" w:space="0" w:color="auto"/>
        <w:left w:val="none" w:sz="0" w:space="0" w:color="auto"/>
        <w:bottom w:val="none" w:sz="0" w:space="0" w:color="auto"/>
        <w:right w:val="none" w:sz="0" w:space="0" w:color="auto"/>
      </w:divBdr>
      <w:divsChild>
        <w:div w:id="608203854">
          <w:marLeft w:val="0"/>
          <w:marRight w:val="0"/>
          <w:marTop w:val="0"/>
          <w:marBottom w:val="0"/>
          <w:divBdr>
            <w:top w:val="none" w:sz="0" w:space="0" w:color="auto"/>
            <w:left w:val="none" w:sz="0" w:space="0" w:color="auto"/>
            <w:bottom w:val="none" w:sz="0" w:space="0" w:color="auto"/>
            <w:right w:val="none" w:sz="0" w:space="0" w:color="auto"/>
          </w:divBdr>
        </w:div>
      </w:divsChild>
    </w:div>
    <w:div w:id="203447269">
      <w:bodyDiv w:val="1"/>
      <w:marLeft w:val="0"/>
      <w:marRight w:val="0"/>
      <w:marTop w:val="0"/>
      <w:marBottom w:val="0"/>
      <w:divBdr>
        <w:top w:val="none" w:sz="0" w:space="0" w:color="auto"/>
        <w:left w:val="none" w:sz="0" w:space="0" w:color="auto"/>
        <w:bottom w:val="none" w:sz="0" w:space="0" w:color="auto"/>
        <w:right w:val="none" w:sz="0" w:space="0" w:color="auto"/>
      </w:divBdr>
      <w:divsChild>
        <w:div w:id="412816853">
          <w:marLeft w:val="0"/>
          <w:marRight w:val="0"/>
          <w:marTop w:val="0"/>
          <w:marBottom w:val="0"/>
          <w:divBdr>
            <w:top w:val="none" w:sz="0" w:space="0" w:color="auto"/>
            <w:left w:val="none" w:sz="0" w:space="0" w:color="auto"/>
            <w:bottom w:val="none" w:sz="0" w:space="0" w:color="auto"/>
            <w:right w:val="none" w:sz="0" w:space="0" w:color="auto"/>
          </w:divBdr>
        </w:div>
      </w:divsChild>
    </w:div>
    <w:div w:id="203492572">
      <w:bodyDiv w:val="1"/>
      <w:marLeft w:val="0"/>
      <w:marRight w:val="0"/>
      <w:marTop w:val="0"/>
      <w:marBottom w:val="0"/>
      <w:divBdr>
        <w:top w:val="none" w:sz="0" w:space="0" w:color="auto"/>
        <w:left w:val="none" w:sz="0" w:space="0" w:color="auto"/>
        <w:bottom w:val="none" w:sz="0" w:space="0" w:color="auto"/>
        <w:right w:val="none" w:sz="0" w:space="0" w:color="auto"/>
      </w:divBdr>
      <w:divsChild>
        <w:div w:id="662319638">
          <w:marLeft w:val="0"/>
          <w:marRight w:val="0"/>
          <w:marTop w:val="0"/>
          <w:marBottom w:val="0"/>
          <w:divBdr>
            <w:top w:val="none" w:sz="0" w:space="0" w:color="auto"/>
            <w:left w:val="none" w:sz="0" w:space="0" w:color="auto"/>
            <w:bottom w:val="none" w:sz="0" w:space="0" w:color="auto"/>
            <w:right w:val="none" w:sz="0" w:space="0" w:color="auto"/>
          </w:divBdr>
        </w:div>
      </w:divsChild>
    </w:div>
    <w:div w:id="203563863">
      <w:bodyDiv w:val="1"/>
      <w:marLeft w:val="0"/>
      <w:marRight w:val="0"/>
      <w:marTop w:val="0"/>
      <w:marBottom w:val="0"/>
      <w:divBdr>
        <w:top w:val="none" w:sz="0" w:space="0" w:color="auto"/>
        <w:left w:val="none" w:sz="0" w:space="0" w:color="auto"/>
        <w:bottom w:val="none" w:sz="0" w:space="0" w:color="auto"/>
        <w:right w:val="none" w:sz="0" w:space="0" w:color="auto"/>
      </w:divBdr>
      <w:divsChild>
        <w:div w:id="1782719085">
          <w:marLeft w:val="0"/>
          <w:marRight w:val="0"/>
          <w:marTop w:val="0"/>
          <w:marBottom w:val="0"/>
          <w:divBdr>
            <w:top w:val="none" w:sz="0" w:space="0" w:color="auto"/>
            <w:left w:val="none" w:sz="0" w:space="0" w:color="auto"/>
            <w:bottom w:val="none" w:sz="0" w:space="0" w:color="auto"/>
            <w:right w:val="none" w:sz="0" w:space="0" w:color="auto"/>
          </w:divBdr>
          <w:divsChild>
            <w:div w:id="69542727">
              <w:marLeft w:val="0"/>
              <w:marRight w:val="0"/>
              <w:marTop w:val="0"/>
              <w:marBottom w:val="0"/>
              <w:divBdr>
                <w:top w:val="none" w:sz="0" w:space="0" w:color="auto"/>
                <w:left w:val="none" w:sz="0" w:space="0" w:color="auto"/>
                <w:bottom w:val="none" w:sz="0" w:space="0" w:color="auto"/>
                <w:right w:val="none" w:sz="0" w:space="0" w:color="auto"/>
              </w:divBdr>
              <w:divsChild>
                <w:div w:id="11423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1667">
          <w:marLeft w:val="0"/>
          <w:marRight w:val="0"/>
          <w:marTop w:val="0"/>
          <w:marBottom w:val="0"/>
          <w:divBdr>
            <w:top w:val="none" w:sz="0" w:space="0" w:color="auto"/>
            <w:left w:val="none" w:sz="0" w:space="0" w:color="auto"/>
            <w:bottom w:val="none" w:sz="0" w:space="0" w:color="auto"/>
            <w:right w:val="none" w:sz="0" w:space="0" w:color="auto"/>
          </w:divBdr>
          <w:divsChild>
            <w:div w:id="182288247">
              <w:marLeft w:val="0"/>
              <w:marRight w:val="0"/>
              <w:marTop w:val="0"/>
              <w:marBottom w:val="0"/>
              <w:divBdr>
                <w:top w:val="none" w:sz="0" w:space="0" w:color="auto"/>
                <w:left w:val="none" w:sz="0" w:space="0" w:color="auto"/>
                <w:bottom w:val="none" w:sz="0" w:space="0" w:color="auto"/>
                <w:right w:val="none" w:sz="0" w:space="0" w:color="auto"/>
              </w:divBdr>
              <w:divsChild>
                <w:div w:id="713501306">
                  <w:marLeft w:val="0"/>
                  <w:marRight w:val="0"/>
                  <w:marTop w:val="0"/>
                  <w:marBottom w:val="0"/>
                  <w:divBdr>
                    <w:top w:val="none" w:sz="0" w:space="0" w:color="auto"/>
                    <w:left w:val="none" w:sz="0" w:space="0" w:color="auto"/>
                    <w:bottom w:val="none" w:sz="0" w:space="0" w:color="auto"/>
                    <w:right w:val="none" w:sz="0" w:space="0" w:color="auto"/>
                  </w:divBdr>
                  <w:divsChild>
                    <w:div w:id="954605661">
                      <w:marLeft w:val="0"/>
                      <w:marRight w:val="0"/>
                      <w:marTop w:val="0"/>
                      <w:marBottom w:val="0"/>
                      <w:divBdr>
                        <w:top w:val="none" w:sz="0" w:space="0" w:color="auto"/>
                        <w:left w:val="none" w:sz="0" w:space="0" w:color="auto"/>
                        <w:bottom w:val="none" w:sz="0" w:space="0" w:color="auto"/>
                        <w:right w:val="none" w:sz="0" w:space="0" w:color="auto"/>
                      </w:divBdr>
                    </w:div>
                  </w:divsChild>
                </w:div>
                <w:div w:id="4754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9943">
      <w:bodyDiv w:val="1"/>
      <w:marLeft w:val="0"/>
      <w:marRight w:val="0"/>
      <w:marTop w:val="0"/>
      <w:marBottom w:val="0"/>
      <w:divBdr>
        <w:top w:val="none" w:sz="0" w:space="0" w:color="auto"/>
        <w:left w:val="none" w:sz="0" w:space="0" w:color="auto"/>
        <w:bottom w:val="none" w:sz="0" w:space="0" w:color="auto"/>
        <w:right w:val="none" w:sz="0" w:space="0" w:color="auto"/>
      </w:divBdr>
    </w:div>
    <w:div w:id="204218993">
      <w:bodyDiv w:val="1"/>
      <w:marLeft w:val="0"/>
      <w:marRight w:val="0"/>
      <w:marTop w:val="0"/>
      <w:marBottom w:val="0"/>
      <w:divBdr>
        <w:top w:val="none" w:sz="0" w:space="0" w:color="auto"/>
        <w:left w:val="none" w:sz="0" w:space="0" w:color="auto"/>
        <w:bottom w:val="none" w:sz="0" w:space="0" w:color="auto"/>
        <w:right w:val="none" w:sz="0" w:space="0" w:color="auto"/>
      </w:divBdr>
      <w:divsChild>
        <w:div w:id="36706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75054">
      <w:bodyDiv w:val="1"/>
      <w:marLeft w:val="0"/>
      <w:marRight w:val="0"/>
      <w:marTop w:val="0"/>
      <w:marBottom w:val="0"/>
      <w:divBdr>
        <w:top w:val="none" w:sz="0" w:space="0" w:color="auto"/>
        <w:left w:val="none" w:sz="0" w:space="0" w:color="auto"/>
        <w:bottom w:val="none" w:sz="0" w:space="0" w:color="auto"/>
        <w:right w:val="none" w:sz="0" w:space="0" w:color="auto"/>
      </w:divBdr>
      <w:divsChild>
        <w:div w:id="479275244">
          <w:marLeft w:val="0"/>
          <w:marRight w:val="0"/>
          <w:marTop w:val="0"/>
          <w:marBottom w:val="0"/>
          <w:divBdr>
            <w:top w:val="none" w:sz="0" w:space="0" w:color="auto"/>
            <w:left w:val="none" w:sz="0" w:space="0" w:color="auto"/>
            <w:bottom w:val="none" w:sz="0" w:space="0" w:color="auto"/>
            <w:right w:val="none" w:sz="0" w:space="0" w:color="auto"/>
          </w:divBdr>
        </w:div>
      </w:divsChild>
    </w:div>
    <w:div w:id="205262539">
      <w:bodyDiv w:val="1"/>
      <w:marLeft w:val="0"/>
      <w:marRight w:val="0"/>
      <w:marTop w:val="0"/>
      <w:marBottom w:val="0"/>
      <w:divBdr>
        <w:top w:val="none" w:sz="0" w:space="0" w:color="auto"/>
        <w:left w:val="none" w:sz="0" w:space="0" w:color="auto"/>
        <w:bottom w:val="none" w:sz="0" w:space="0" w:color="auto"/>
        <w:right w:val="none" w:sz="0" w:space="0" w:color="auto"/>
      </w:divBdr>
    </w:div>
    <w:div w:id="205266489">
      <w:bodyDiv w:val="1"/>
      <w:marLeft w:val="0"/>
      <w:marRight w:val="0"/>
      <w:marTop w:val="0"/>
      <w:marBottom w:val="0"/>
      <w:divBdr>
        <w:top w:val="none" w:sz="0" w:space="0" w:color="auto"/>
        <w:left w:val="none" w:sz="0" w:space="0" w:color="auto"/>
        <w:bottom w:val="none" w:sz="0" w:space="0" w:color="auto"/>
        <w:right w:val="none" w:sz="0" w:space="0" w:color="auto"/>
      </w:divBdr>
    </w:div>
    <w:div w:id="205408597">
      <w:bodyDiv w:val="1"/>
      <w:marLeft w:val="0"/>
      <w:marRight w:val="0"/>
      <w:marTop w:val="0"/>
      <w:marBottom w:val="0"/>
      <w:divBdr>
        <w:top w:val="none" w:sz="0" w:space="0" w:color="auto"/>
        <w:left w:val="none" w:sz="0" w:space="0" w:color="auto"/>
        <w:bottom w:val="none" w:sz="0" w:space="0" w:color="auto"/>
        <w:right w:val="none" w:sz="0" w:space="0" w:color="auto"/>
      </w:divBdr>
    </w:div>
    <w:div w:id="205526130">
      <w:bodyDiv w:val="1"/>
      <w:marLeft w:val="0"/>
      <w:marRight w:val="0"/>
      <w:marTop w:val="0"/>
      <w:marBottom w:val="0"/>
      <w:divBdr>
        <w:top w:val="none" w:sz="0" w:space="0" w:color="auto"/>
        <w:left w:val="none" w:sz="0" w:space="0" w:color="auto"/>
        <w:bottom w:val="none" w:sz="0" w:space="0" w:color="auto"/>
        <w:right w:val="none" w:sz="0" w:space="0" w:color="auto"/>
      </w:divBdr>
      <w:divsChild>
        <w:div w:id="1560938907">
          <w:marLeft w:val="0"/>
          <w:marRight w:val="0"/>
          <w:marTop w:val="0"/>
          <w:marBottom w:val="0"/>
          <w:divBdr>
            <w:top w:val="none" w:sz="0" w:space="0" w:color="auto"/>
            <w:left w:val="none" w:sz="0" w:space="0" w:color="auto"/>
            <w:bottom w:val="none" w:sz="0" w:space="0" w:color="auto"/>
            <w:right w:val="none" w:sz="0" w:space="0" w:color="auto"/>
          </w:divBdr>
        </w:div>
      </w:divsChild>
    </w:div>
    <w:div w:id="205606639">
      <w:bodyDiv w:val="1"/>
      <w:marLeft w:val="0"/>
      <w:marRight w:val="0"/>
      <w:marTop w:val="0"/>
      <w:marBottom w:val="0"/>
      <w:divBdr>
        <w:top w:val="none" w:sz="0" w:space="0" w:color="auto"/>
        <w:left w:val="none" w:sz="0" w:space="0" w:color="auto"/>
        <w:bottom w:val="none" w:sz="0" w:space="0" w:color="auto"/>
        <w:right w:val="none" w:sz="0" w:space="0" w:color="auto"/>
      </w:divBdr>
      <w:divsChild>
        <w:div w:id="653994437">
          <w:marLeft w:val="0"/>
          <w:marRight w:val="0"/>
          <w:marTop w:val="0"/>
          <w:marBottom w:val="0"/>
          <w:divBdr>
            <w:top w:val="none" w:sz="0" w:space="0" w:color="auto"/>
            <w:left w:val="none" w:sz="0" w:space="0" w:color="auto"/>
            <w:bottom w:val="none" w:sz="0" w:space="0" w:color="auto"/>
            <w:right w:val="none" w:sz="0" w:space="0" w:color="auto"/>
          </w:divBdr>
        </w:div>
      </w:divsChild>
    </w:div>
    <w:div w:id="205914427">
      <w:bodyDiv w:val="1"/>
      <w:marLeft w:val="0"/>
      <w:marRight w:val="0"/>
      <w:marTop w:val="0"/>
      <w:marBottom w:val="0"/>
      <w:divBdr>
        <w:top w:val="none" w:sz="0" w:space="0" w:color="auto"/>
        <w:left w:val="none" w:sz="0" w:space="0" w:color="auto"/>
        <w:bottom w:val="none" w:sz="0" w:space="0" w:color="auto"/>
        <w:right w:val="none" w:sz="0" w:space="0" w:color="auto"/>
      </w:divBdr>
      <w:divsChild>
        <w:div w:id="2015717377">
          <w:marLeft w:val="0"/>
          <w:marRight w:val="0"/>
          <w:marTop w:val="0"/>
          <w:marBottom w:val="0"/>
          <w:divBdr>
            <w:top w:val="none" w:sz="0" w:space="0" w:color="auto"/>
            <w:left w:val="none" w:sz="0" w:space="0" w:color="auto"/>
            <w:bottom w:val="none" w:sz="0" w:space="0" w:color="auto"/>
            <w:right w:val="none" w:sz="0" w:space="0" w:color="auto"/>
          </w:divBdr>
        </w:div>
      </w:divsChild>
    </w:div>
    <w:div w:id="205987826">
      <w:bodyDiv w:val="1"/>
      <w:marLeft w:val="0"/>
      <w:marRight w:val="0"/>
      <w:marTop w:val="0"/>
      <w:marBottom w:val="0"/>
      <w:divBdr>
        <w:top w:val="none" w:sz="0" w:space="0" w:color="auto"/>
        <w:left w:val="none" w:sz="0" w:space="0" w:color="auto"/>
        <w:bottom w:val="none" w:sz="0" w:space="0" w:color="auto"/>
        <w:right w:val="none" w:sz="0" w:space="0" w:color="auto"/>
      </w:divBdr>
    </w:div>
    <w:div w:id="206338498">
      <w:bodyDiv w:val="1"/>
      <w:marLeft w:val="0"/>
      <w:marRight w:val="0"/>
      <w:marTop w:val="0"/>
      <w:marBottom w:val="0"/>
      <w:divBdr>
        <w:top w:val="none" w:sz="0" w:space="0" w:color="auto"/>
        <w:left w:val="none" w:sz="0" w:space="0" w:color="auto"/>
        <w:bottom w:val="none" w:sz="0" w:space="0" w:color="auto"/>
        <w:right w:val="none" w:sz="0" w:space="0" w:color="auto"/>
      </w:divBdr>
      <w:divsChild>
        <w:div w:id="1839999483">
          <w:marLeft w:val="0"/>
          <w:marRight w:val="0"/>
          <w:marTop w:val="0"/>
          <w:marBottom w:val="0"/>
          <w:divBdr>
            <w:top w:val="none" w:sz="0" w:space="0" w:color="auto"/>
            <w:left w:val="none" w:sz="0" w:space="0" w:color="auto"/>
            <w:bottom w:val="none" w:sz="0" w:space="0" w:color="auto"/>
            <w:right w:val="none" w:sz="0" w:space="0" w:color="auto"/>
          </w:divBdr>
        </w:div>
      </w:divsChild>
    </w:div>
    <w:div w:id="206916920">
      <w:bodyDiv w:val="1"/>
      <w:marLeft w:val="0"/>
      <w:marRight w:val="0"/>
      <w:marTop w:val="0"/>
      <w:marBottom w:val="0"/>
      <w:divBdr>
        <w:top w:val="none" w:sz="0" w:space="0" w:color="auto"/>
        <w:left w:val="none" w:sz="0" w:space="0" w:color="auto"/>
        <w:bottom w:val="none" w:sz="0" w:space="0" w:color="auto"/>
        <w:right w:val="none" w:sz="0" w:space="0" w:color="auto"/>
      </w:divBdr>
    </w:div>
    <w:div w:id="207644514">
      <w:bodyDiv w:val="1"/>
      <w:marLeft w:val="0"/>
      <w:marRight w:val="0"/>
      <w:marTop w:val="0"/>
      <w:marBottom w:val="0"/>
      <w:divBdr>
        <w:top w:val="none" w:sz="0" w:space="0" w:color="auto"/>
        <w:left w:val="none" w:sz="0" w:space="0" w:color="auto"/>
        <w:bottom w:val="none" w:sz="0" w:space="0" w:color="auto"/>
        <w:right w:val="none" w:sz="0" w:space="0" w:color="auto"/>
      </w:divBdr>
    </w:div>
    <w:div w:id="209614991">
      <w:bodyDiv w:val="1"/>
      <w:marLeft w:val="0"/>
      <w:marRight w:val="0"/>
      <w:marTop w:val="0"/>
      <w:marBottom w:val="0"/>
      <w:divBdr>
        <w:top w:val="none" w:sz="0" w:space="0" w:color="auto"/>
        <w:left w:val="none" w:sz="0" w:space="0" w:color="auto"/>
        <w:bottom w:val="none" w:sz="0" w:space="0" w:color="auto"/>
        <w:right w:val="none" w:sz="0" w:space="0" w:color="auto"/>
      </w:divBdr>
    </w:div>
    <w:div w:id="210000424">
      <w:bodyDiv w:val="1"/>
      <w:marLeft w:val="0"/>
      <w:marRight w:val="0"/>
      <w:marTop w:val="0"/>
      <w:marBottom w:val="0"/>
      <w:divBdr>
        <w:top w:val="none" w:sz="0" w:space="0" w:color="auto"/>
        <w:left w:val="none" w:sz="0" w:space="0" w:color="auto"/>
        <w:bottom w:val="none" w:sz="0" w:space="0" w:color="auto"/>
        <w:right w:val="none" w:sz="0" w:space="0" w:color="auto"/>
      </w:divBdr>
    </w:div>
    <w:div w:id="210113428">
      <w:bodyDiv w:val="1"/>
      <w:marLeft w:val="0"/>
      <w:marRight w:val="0"/>
      <w:marTop w:val="0"/>
      <w:marBottom w:val="0"/>
      <w:divBdr>
        <w:top w:val="none" w:sz="0" w:space="0" w:color="auto"/>
        <w:left w:val="none" w:sz="0" w:space="0" w:color="auto"/>
        <w:bottom w:val="none" w:sz="0" w:space="0" w:color="auto"/>
        <w:right w:val="none" w:sz="0" w:space="0" w:color="auto"/>
      </w:divBdr>
    </w:div>
    <w:div w:id="211156997">
      <w:bodyDiv w:val="1"/>
      <w:marLeft w:val="0"/>
      <w:marRight w:val="0"/>
      <w:marTop w:val="0"/>
      <w:marBottom w:val="0"/>
      <w:divBdr>
        <w:top w:val="none" w:sz="0" w:space="0" w:color="auto"/>
        <w:left w:val="none" w:sz="0" w:space="0" w:color="auto"/>
        <w:bottom w:val="none" w:sz="0" w:space="0" w:color="auto"/>
        <w:right w:val="none" w:sz="0" w:space="0" w:color="auto"/>
      </w:divBdr>
    </w:div>
    <w:div w:id="211163355">
      <w:bodyDiv w:val="1"/>
      <w:marLeft w:val="0"/>
      <w:marRight w:val="0"/>
      <w:marTop w:val="0"/>
      <w:marBottom w:val="0"/>
      <w:divBdr>
        <w:top w:val="none" w:sz="0" w:space="0" w:color="auto"/>
        <w:left w:val="none" w:sz="0" w:space="0" w:color="auto"/>
        <w:bottom w:val="none" w:sz="0" w:space="0" w:color="auto"/>
        <w:right w:val="none" w:sz="0" w:space="0" w:color="auto"/>
      </w:divBdr>
    </w:div>
    <w:div w:id="211312888">
      <w:bodyDiv w:val="1"/>
      <w:marLeft w:val="0"/>
      <w:marRight w:val="0"/>
      <w:marTop w:val="0"/>
      <w:marBottom w:val="0"/>
      <w:divBdr>
        <w:top w:val="none" w:sz="0" w:space="0" w:color="auto"/>
        <w:left w:val="none" w:sz="0" w:space="0" w:color="auto"/>
        <w:bottom w:val="none" w:sz="0" w:space="0" w:color="auto"/>
        <w:right w:val="none" w:sz="0" w:space="0" w:color="auto"/>
      </w:divBdr>
      <w:divsChild>
        <w:div w:id="1085372365">
          <w:marLeft w:val="0"/>
          <w:marRight w:val="0"/>
          <w:marTop w:val="0"/>
          <w:marBottom w:val="0"/>
          <w:divBdr>
            <w:top w:val="none" w:sz="0" w:space="0" w:color="auto"/>
            <w:left w:val="none" w:sz="0" w:space="0" w:color="auto"/>
            <w:bottom w:val="none" w:sz="0" w:space="0" w:color="auto"/>
            <w:right w:val="none" w:sz="0" w:space="0" w:color="auto"/>
          </w:divBdr>
        </w:div>
      </w:divsChild>
    </w:div>
    <w:div w:id="211579446">
      <w:bodyDiv w:val="1"/>
      <w:marLeft w:val="0"/>
      <w:marRight w:val="0"/>
      <w:marTop w:val="0"/>
      <w:marBottom w:val="0"/>
      <w:divBdr>
        <w:top w:val="none" w:sz="0" w:space="0" w:color="auto"/>
        <w:left w:val="none" w:sz="0" w:space="0" w:color="auto"/>
        <w:bottom w:val="none" w:sz="0" w:space="0" w:color="auto"/>
        <w:right w:val="none" w:sz="0" w:space="0" w:color="auto"/>
      </w:divBdr>
      <w:divsChild>
        <w:div w:id="501355351">
          <w:marLeft w:val="0"/>
          <w:marRight w:val="0"/>
          <w:marTop w:val="0"/>
          <w:marBottom w:val="0"/>
          <w:divBdr>
            <w:top w:val="none" w:sz="0" w:space="0" w:color="auto"/>
            <w:left w:val="none" w:sz="0" w:space="0" w:color="auto"/>
            <w:bottom w:val="none" w:sz="0" w:space="0" w:color="auto"/>
            <w:right w:val="none" w:sz="0" w:space="0" w:color="auto"/>
          </w:divBdr>
        </w:div>
      </w:divsChild>
    </w:div>
    <w:div w:id="211698304">
      <w:bodyDiv w:val="1"/>
      <w:marLeft w:val="0"/>
      <w:marRight w:val="0"/>
      <w:marTop w:val="0"/>
      <w:marBottom w:val="0"/>
      <w:divBdr>
        <w:top w:val="none" w:sz="0" w:space="0" w:color="auto"/>
        <w:left w:val="none" w:sz="0" w:space="0" w:color="auto"/>
        <w:bottom w:val="none" w:sz="0" w:space="0" w:color="auto"/>
        <w:right w:val="none" w:sz="0" w:space="0" w:color="auto"/>
      </w:divBdr>
    </w:div>
    <w:div w:id="212158748">
      <w:bodyDiv w:val="1"/>
      <w:marLeft w:val="0"/>
      <w:marRight w:val="0"/>
      <w:marTop w:val="0"/>
      <w:marBottom w:val="0"/>
      <w:divBdr>
        <w:top w:val="none" w:sz="0" w:space="0" w:color="auto"/>
        <w:left w:val="none" w:sz="0" w:space="0" w:color="auto"/>
        <w:bottom w:val="none" w:sz="0" w:space="0" w:color="auto"/>
        <w:right w:val="none" w:sz="0" w:space="0" w:color="auto"/>
      </w:divBdr>
    </w:div>
    <w:div w:id="212231466">
      <w:bodyDiv w:val="1"/>
      <w:marLeft w:val="0"/>
      <w:marRight w:val="0"/>
      <w:marTop w:val="0"/>
      <w:marBottom w:val="0"/>
      <w:divBdr>
        <w:top w:val="none" w:sz="0" w:space="0" w:color="auto"/>
        <w:left w:val="none" w:sz="0" w:space="0" w:color="auto"/>
        <w:bottom w:val="none" w:sz="0" w:space="0" w:color="auto"/>
        <w:right w:val="none" w:sz="0" w:space="0" w:color="auto"/>
      </w:divBdr>
    </w:div>
    <w:div w:id="212695707">
      <w:bodyDiv w:val="1"/>
      <w:marLeft w:val="0"/>
      <w:marRight w:val="0"/>
      <w:marTop w:val="0"/>
      <w:marBottom w:val="0"/>
      <w:divBdr>
        <w:top w:val="none" w:sz="0" w:space="0" w:color="auto"/>
        <w:left w:val="none" w:sz="0" w:space="0" w:color="auto"/>
        <w:bottom w:val="none" w:sz="0" w:space="0" w:color="auto"/>
        <w:right w:val="none" w:sz="0" w:space="0" w:color="auto"/>
      </w:divBdr>
    </w:div>
    <w:div w:id="213662693">
      <w:bodyDiv w:val="1"/>
      <w:marLeft w:val="0"/>
      <w:marRight w:val="0"/>
      <w:marTop w:val="0"/>
      <w:marBottom w:val="0"/>
      <w:divBdr>
        <w:top w:val="none" w:sz="0" w:space="0" w:color="auto"/>
        <w:left w:val="none" w:sz="0" w:space="0" w:color="auto"/>
        <w:bottom w:val="none" w:sz="0" w:space="0" w:color="auto"/>
        <w:right w:val="none" w:sz="0" w:space="0" w:color="auto"/>
      </w:divBdr>
    </w:div>
    <w:div w:id="215360734">
      <w:bodyDiv w:val="1"/>
      <w:marLeft w:val="0"/>
      <w:marRight w:val="0"/>
      <w:marTop w:val="0"/>
      <w:marBottom w:val="0"/>
      <w:divBdr>
        <w:top w:val="none" w:sz="0" w:space="0" w:color="auto"/>
        <w:left w:val="none" w:sz="0" w:space="0" w:color="auto"/>
        <w:bottom w:val="none" w:sz="0" w:space="0" w:color="auto"/>
        <w:right w:val="none" w:sz="0" w:space="0" w:color="auto"/>
      </w:divBdr>
      <w:divsChild>
        <w:div w:id="19936533">
          <w:marLeft w:val="0"/>
          <w:marRight w:val="0"/>
          <w:marTop w:val="0"/>
          <w:marBottom w:val="0"/>
          <w:divBdr>
            <w:top w:val="none" w:sz="0" w:space="0" w:color="auto"/>
            <w:left w:val="none" w:sz="0" w:space="0" w:color="auto"/>
            <w:bottom w:val="none" w:sz="0" w:space="0" w:color="auto"/>
            <w:right w:val="none" w:sz="0" w:space="0" w:color="auto"/>
          </w:divBdr>
        </w:div>
      </w:divsChild>
    </w:div>
    <w:div w:id="216402807">
      <w:bodyDiv w:val="1"/>
      <w:marLeft w:val="0"/>
      <w:marRight w:val="0"/>
      <w:marTop w:val="0"/>
      <w:marBottom w:val="0"/>
      <w:divBdr>
        <w:top w:val="none" w:sz="0" w:space="0" w:color="auto"/>
        <w:left w:val="none" w:sz="0" w:space="0" w:color="auto"/>
        <w:bottom w:val="none" w:sz="0" w:space="0" w:color="auto"/>
        <w:right w:val="none" w:sz="0" w:space="0" w:color="auto"/>
      </w:divBdr>
    </w:div>
    <w:div w:id="220138783">
      <w:bodyDiv w:val="1"/>
      <w:marLeft w:val="0"/>
      <w:marRight w:val="0"/>
      <w:marTop w:val="0"/>
      <w:marBottom w:val="0"/>
      <w:divBdr>
        <w:top w:val="none" w:sz="0" w:space="0" w:color="auto"/>
        <w:left w:val="none" w:sz="0" w:space="0" w:color="auto"/>
        <w:bottom w:val="none" w:sz="0" w:space="0" w:color="auto"/>
        <w:right w:val="none" w:sz="0" w:space="0" w:color="auto"/>
      </w:divBdr>
      <w:divsChild>
        <w:div w:id="1040323616">
          <w:marLeft w:val="0"/>
          <w:marRight w:val="0"/>
          <w:marTop w:val="0"/>
          <w:marBottom w:val="0"/>
          <w:divBdr>
            <w:top w:val="none" w:sz="0" w:space="0" w:color="auto"/>
            <w:left w:val="none" w:sz="0" w:space="0" w:color="auto"/>
            <w:bottom w:val="none" w:sz="0" w:space="0" w:color="auto"/>
            <w:right w:val="none" w:sz="0" w:space="0" w:color="auto"/>
          </w:divBdr>
        </w:div>
      </w:divsChild>
    </w:div>
    <w:div w:id="220287558">
      <w:bodyDiv w:val="1"/>
      <w:marLeft w:val="0"/>
      <w:marRight w:val="0"/>
      <w:marTop w:val="0"/>
      <w:marBottom w:val="0"/>
      <w:divBdr>
        <w:top w:val="none" w:sz="0" w:space="0" w:color="auto"/>
        <w:left w:val="none" w:sz="0" w:space="0" w:color="auto"/>
        <w:bottom w:val="none" w:sz="0" w:space="0" w:color="auto"/>
        <w:right w:val="none" w:sz="0" w:space="0" w:color="auto"/>
      </w:divBdr>
    </w:div>
    <w:div w:id="220293426">
      <w:bodyDiv w:val="1"/>
      <w:marLeft w:val="0"/>
      <w:marRight w:val="0"/>
      <w:marTop w:val="0"/>
      <w:marBottom w:val="0"/>
      <w:divBdr>
        <w:top w:val="none" w:sz="0" w:space="0" w:color="auto"/>
        <w:left w:val="none" w:sz="0" w:space="0" w:color="auto"/>
        <w:bottom w:val="none" w:sz="0" w:space="0" w:color="auto"/>
        <w:right w:val="none" w:sz="0" w:space="0" w:color="auto"/>
      </w:divBdr>
      <w:divsChild>
        <w:div w:id="667557754">
          <w:marLeft w:val="0"/>
          <w:marRight w:val="0"/>
          <w:marTop w:val="0"/>
          <w:marBottom w:val="0"/>
          <w:divBdr>
            <w:top w:val="none" w:sz="0" w:space="0" w:color="auto"/>
            <w:left w:val="none" w:sz="0" w:space="0" w:color="auto"/>
            <w:bottom w:val="none" w:sz="0" w:space="0" w:color="auto"/>
            <w:right w:val="none" w:sz="0" w:space="0" w:color="auto"/>
          </w:divBdr>
        </w:div>
      </w:divsChild>
    </w:div>
    <w:div w:id="221599205">
      <w:bodyDiv w:val="1"/>
      <w:marLeft w:val="0"/>
      <w:marRight w:val="0"/>
      <w:marTop w:val="0"/>
      <w:marBottom w:val="0"/>
      <w:divBdr>
        <w:top w:val="none" w:sz="0" w:space="0" w:color="auto"/>
        <w:left w:val="none" w:sz="0" w:space="0" w:color="auto"/>
        <w:bottom w:val="none" w:sz="0" w:space="0" w:color="auto"/>
        <w:right w:val="none" w:sz="0" w:space="0" w:color="auto"/>
      </w:divBdr>
      <w:divsChild>
        <w:div w:id="1159543996">
          <w:marLeft w:val="0"/>
          <w:marRight w:val="0"/>
          <w:marTop w:val="0"/>
          <w:marBottom w:val="0"/>
          <w:divBdr>
            <w:top w:val="none" w:sz="0" w:space="0" w:color="auto"/>
            <w:left w:val="none" w:sz="0" w:space="0" w:color="auto"/>
            <w:bottom w:val="none" w:sz="0" w:space="0" w:color="auto"/>
            <w:right w:val="none" w:sz="0" w:space="0" w:color="auto"/>
          </w:divBdr>
        </w:div>
      </w:divsChild>
    </w:div>
    <w:div w:id="221646222">
      <w:bodyDiv w:val="1"/>
      <w:marLeft w:val="0"/>
      <w:marRight w:val="0"/>
      <w:marTop w:val="0"/>
      <w:marBottom w:val="0"/>
      <w:divBdr>
        <w:top w:val="none" w:sz="0" w:space="0" w:color="auto"/>
        <w:left w:val="none" w:sz="0" w:space="0" w:color="auto"/>
        <w:bottom w:val="none" w:sz="0" w:space="0" w:color="auto"/>
        <w:right w:val="none" w:sz="0" w:space="0" w:color="auto"/>
      </w:divBdr>
    </w:div>
    <w:div w:id="221673069">
      <w:bodyDiv w:val="1"/>
      <w:marLeft w:val="0"/>
      <w:marRight w:val="0"/>
      <w:marTop w:val="0"/>
      <w:marBottom w:val="0"/>
      <w:divBdr>
        <w:top w:val="none" w:sz="0" w:space="0" w:color="auto"/>
        <w:left w:val="none" w:sz="0" w:space="0" w:color="auto"/>
        <w:bottom w:val="none" w:sz="0" w:space="0" w:color="auto"/>
        <w:right w:val="none" w:sz="0" w:space="0" w:color="auto"/>
      </w:divBdr>
      <w:divsChild>
        <w:div w:id="1121649391">
          <w:marLeft w:val="0"/>
          <w:marRight w:val="0"/>
          <w:marTop w:val="0"/>
          <w:marBottom w:val="0"/>
          <w:divBdr>
            <w:top w:val="none" w:sz="0" w:space="0" w:color="auto"/>
            <w:left w:val="none" w:sz="0" w:space="0" w:color="auto"/>
            <w:bottom w:val="none" w:sz="0" w:space="0" w:color="auto"/>
            <w:right w:val="none" w:sz="0" w:space="0" w:color="auto"/>
          </w:divBdr>
        </w:div>
      </w:divsChild>
    </w:div>
    <w:div w:id="222758906">
      <w:bodyDiv w:val="1"/>
      <w:marLeft w:val="0"/>
      <w:marRight w:val="0"/>
      <w:marTop w:val="0"/>
      <w:marBottom w:val="0"/>
      <w:divBdr>
        <w:top w:val="none" w:sz="0" w:space="0" w:color="auto"/>
        <w:left w:val="none" w:sz="0" w:space="0" w:color="auto"/>
        <w:bottom w:val="none" w:sz="0" w:space="0" w:color="auto"/>
        <w:right w:val="none" w:sz="0" w:space="0" w:color="auto"/>
      </w:divBdr>
      <w:divsChild>
        <w:div w:id="1161192692">
          <w:marLeft w:val="0"/>
          <w:marRight w:val="0"/>
          <w:marTop w:val="0"/>
          <w:marBottom w:val="0"/>
          <w:divBdr>
            <w:top w:val="none" w:sz="0" w:space="0" w:color="auto"/>
            <w:left w:val="none" w:sz="0" w:space="0" w:color="auto"/>
            <w:bottom w:val="none" w:sz="0" w:space="0" w:color="auto"/>
            <w:right w:val="none" w:sz="0" w:space="0" w:color="auto"/>
          </w:divBdr>
        </w:div>
      </w:divsChild>
    </w:div>
    <w:div w:id="222839837">
      <w:bodyDiv w:val="1"/>
      <w:marLeft w:val="0"/>
      <w:marRight w:val="0"/>
      <w:marTop w:val="0"/>
      <w:marBottom w:val="0"/>
      <w:divBdr>
        <w:top w:val="none" w:sz="0" w:space="0" w:color="auto"/>
        <w:left w:val="none" w:sz="0" w:space="0" w:color="auto"/>
        <w:bottom w:val="none" w:sz="0" w:space="0" w:color="auto"/>
        <w:right w:val="none" w:sz="0" w:space="0" w:color="auto"/>
      </w:divBdr>
      <w:divsChild>
        <w:div w:id="609246441">
          <w:marLeft w:val="0"/>
          <w:marRight w:val="0"/>
          <w:marTop w:val="0"/>
          <w:marBottom w:val="0"/>
          <w:divBdr>
            <w:top w:val="none" w:sz="0" w:space="0" w:color="auto"/>
            <w:left w:val="none" w:sz="0" w:space="0" w:color="auto"/>
            <w:bottom w:val="none" w:sz="0" w:space="0" w:color="auto"/>
            <w:right w:val="none" w:sz="0" w:space="0" w:color="auto"/>
          </w:divBdr>
        </w:div>
      </w:divsChild>
    </w:div>
    <w:div w:id="223637878">
      <w:bodyDiv w:val="1"/>
      <w:marLeft w:val="0"/>
      <w:marRight w:val="0"/>
      <w:marTop w:val="0"/>
      <w:marBottom w:val="0"/>
      <w:divBdr>
        <w:top w:val="none" w:sz="0" w:space="0" w:color="auto"/>
        <w:left w:val="none" w:sz="0" w:space="0" w:color="auto"/>
        <w:bottom w:val="none" w:sz="0" w:space="0" w:color="auto"/>
        <w:right w:val="none" w:sz="0" w:space="0" w:color="auto"/>
      </w:divBdr>
      <w:divsChild>
        <w:div w:id="1078674460">
          <w:marLeft w:val="0"/>
          <w:marRight w:val="0"/>
          <w:marTop w:val="0"/>
          <w:marBottom w:val="0"/>
          <w:divBdr>
            <w:top w:val="none" w:sz="0" w:space="0" w:color="auto"/>
            <w:left w:val="none" w:sz="0" w:space="0" w:color="auto"/>
            <w:bottom w:val="none" w:sz="0" w:space="0" w:color="auto"/>
            <w:right w:val="none" w:sz="0" w:space="0" w:color="auto"/>
          </w:divBdr>
        </w:div>
      </w:divsChild>
    </w:div>
    <w:div w:id="223806047">
      <w:bodyDiv w:val="1"/>
      <w:marLeft w:val="0"/>
      <w:marRight w:val="0"/>
      <w:marTop w:val="0"/>
      <w:marBottom w:val="0"/>
      <w:divBdr>
        <w:top w:val="none" w:sz="0" w:space="0" w:color="auto"/>
        <w:left w:val="none" w:sz="0" w:space="0" w:color="auto"/>
        <w:bottom w:val="none" w:sz="0" w:space="0" w:color="auto"/>
        <w:right w:val="none" w:sz="0" w:space="0" w:color="auto"/>
      </w:divBdr>
    </w:div>
    <w:div w:id="224074666">
      <w:bodyDiv w:val="1"/>
      <w:marLeft w:val="0"/>
      <w:marRight w:val="0"/>
      <w:marTop w:val="0"/>
      <w:marBottom w:val="0"/>
      <w:divBdr>
        <w:top w:val="none" w:sz="0" w:space="0" w:color="auto"/>
        <w:left w:val="none" w:sz="0" w:space="0" w:color="auto"/>
        <w:bottom w:val="none" w:sz="0" w:space="0" w:color="auto"/>
        <w:right w:val="none" w:sz="0" w:space="0" w:color="auto"/>
      </w:divBdr>
      <w:divsChild>
        <w:div w:id="1315798421">
          <w:marLeft w:val="0"/>
          <w:marRight w:val="0"/>
          <w:marTop w:val="0"/>
          <w:marBottom w:val="0"/>
          <w:divBdr>
            <w:top w:val="none" w:sz="0" w:space="0" w:color="auto"/>
            <w:left w:val="none" w:sz="0" w:space="0" w:color="auto"/>
            <w:bottom w:val="none" w:sz="0" w:space="0" w:color="auto"/>
            <w:right w:val="none" w:sz="0" w:space="0" w:color="auto"/>
          </w:divBdr>
        </w:div>
        <w:div w:id="919556206">
          <w:marLeft w:val="0"/>
          <w:marRight w:val="0"/>
          <w:marTop w:val="0"/>
          <w:marBottom w:val="0"/>
          <w:divBdr>
            <w:top w:val="none" w:sz="0" w:space="0" w:color="auto"/>
            <w:left w:val="none" w:sz="0" w:space="0" w:color="auto"/>
            <w:bottom w:val="none" w:sz="0" w:space="0" w:color="auto"/>
            <w:right w:val="none" w:sz="0" w:space="0" w:color="auto"/>
          </w:divBdr>
          <w:divsChild>
            <w:div w:id="1839690851">
              <w:marLeft w:val="0"/>
              <w:marRight w:val="0"/>
              <w:marTop w:val="0"/>
              <w:marBottom w:val="0"/>
              <w:divBdr>
                <w:top w:val="none" w:sz="0" w:space="0" w:color="auto"/>
                <w:left w:val="none" w:sz="0" w:space="0" w:color="auto"/>
                <w:bottom w:val="none" w:sz="0" w:space="0" w:color="auto"/>
                <w:right w:val="none" w:sz="0" w:space="0" w:color="auto"/>
              </w:divBdr>
              <w:divsChild>
                <w:div w:id="1400715235">
                  <w:marLeft w:val="0"/>
                  <w:marRight w:val="0"/>
                  <w:marTop w:val="0"/>
                  <w:marBottom w:val="0"/>
                  <w:divBdr>
                    <w:top w:val="none" w:sz="0" w:space="0" w:color="auto"/>
                    <w:left w:val="none" w:sz="0" w:space="0" w:color="auto"/>
                    <w:bottom w:val="none" w:sz="0" w:space="0" w:color="auto"/>
                    <w:right w:val="none" w:sz="0" w:space="0" w:color="auto"/>
                  </w:divBdr>
                  <w:divsChild>
                    <w:div w:id="1893885054">
                      <w:marLeft w:val="0"/>
                      <w:marRight w:val="0"/>
                      <w:marTop w:val="0"/>
                      <w:marBottom w:val="0"/>
                      <w:divBdr>
                        <w:top w:val="none" w:sz="0" w:space="0" w:color="auto"/>
                        <w:left w:val="none" w:sz="0" w:space="0" w:color="auto"/>
                        <w:bottom w:val="none" w:sz="0" w:space="0" w:color="auto"/>
                        <w:right w:val="none" w:sz="0" w:space="0" w:color="auto"/>
                      </w:divBdr>
                      <w:divsChild>
                        <w:div w:id="2086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5925">
                  <w:marLeft w:val="0"/>
                  <w:marRight w:val="0"/>
                  <w:marTop w:val="0"/>
                  <w:marBottom w:val="0"/>
                  <w:divBdr>
                    <w:top w:val="none" w:sz="0" w:space="0" w:color="auto"/>
                    <w:left w:val="none" w:sz="0" w:space="0" w:color="auto"/>
                    <w:bottom w:val="none" w:sz="0" w:space="0" w:color="auto"/>
                    <w:right w:val="none" w:sz="0" w:space="0" w:color="auto"/>
                  </w:divBdr>
                  <w:divsChild>
                    <w:div w:id="190924799">
                      <w:marLeft w:val="0"/>
                      <w:marRight w:val="0"/>
                      <w:marTop w:val="0"/>
                      <w:marBottom w:val="0"/>
                      <w:divBdr>
                        <w:top w:val="none" w:sz="0" w:space="0" w:color="auto"/>
                        <w:left w:val="none" w:sz="0" w:space="0" w:color="auto"/>
                        <w:bottom w:val="none" w:sz="0" w:space="0" w:color="auto"/>
                        <w:right w:val="none" w:sz="0" w:space="0" w:color="auto"/>
                      </w:divBdr>
                    </w:div>
                  </w:divsChild>
                </w:div>
                <w:div w:id="1634602491">
                  <w:marLeft w:val="0"/>
                  <w:marRight w:val="0"/>
                  <w:marTop w:val="0"/>
                  <w:marBottom w:val="0"/>
                  <w:divBdr>
                    <w:top w:val="none" w:sz="0" w:space="0" w:color="auto"/>
                    <w:left w:val="none" w:sz="0" w:space="0" w:color="auto"/>
                    <w:bottom w:val="none" w:sz="0" w:space="0" w:color="auto"/>
                    <w:right w:val="none" w:sz="0" w:space="0" w:color="auto"/>
                  </w:divBdr>
                  <w:divsChild>
                    <w:div w:id="419066056">
                      <w:marLeft w:val="0"/>
                      <w:marRight w:val="0"/>
                      <w:marTop w:val="0"/>
                      <w:marBottom w:val="0"/>
                      <w:divBdr>
                        <w:top w:val="none" w:sz="0" w:space="0" w:color="auto"/>
                        <w:left w:val="none" w:sz="0" w:space="0" w:color="auto"/>
                        <w:bottom w:val="none" w:sz="0" w:space="0" w:color="auto"/>
                        <w:right w:val="none" w:sz="0" w:space="0" w:color="auto"/>
                      </w:divBdr>
                      <w:divsChild>
                        <w:div w:id="1104807690">
                          <w:marLeft w:val="0"/>
                          <w:marRight w:val="0"/>
                          <w:marTop w:val="0"/>
                          <w:marBottom w:val="0"/>
                          <w:divBdr>
                            <w:top w:val="none" w:sz="0" w:space="0" w:color="auto"/>
                            <w:left w:val="none" w:sz="0" w:space="0" w:color="auto"/>
                            <w:bottom w:val="none" w:sz="0" w:space="0" w:color="auto"/>
                            <w:right w:val="none" w:sz="0" w:space="0" w:color="auto"/>
                          </w:divBdr>
                          <w:divsChild>
                            <w:div w:id="937982350">
                              <w:marLeft w:val="0"/>
                              <w:marRight w:val="0"/>
                              <w:marTop w:val="0"/>
                              <w:marBottom w:val="0"/>
                              <w:divBdr>
                                <w:top w:val="none" w:sz="0" w:space="0" w:color="auto"/>
                                <w:left w:val="none" w:sz="0" w:space="0" w:color="auto"/>
                                <w:bottom w:val="none" w:sz="0" w:space="0" w:color="auto"/>
                                <w:right w:val="none" w:sz="0" w:space="0" w:color="auto"/>
                              </w:divBdr>
                            </w:div>
                            <w:div w:id="1845318095">
                              <w:marLeft w:val="0"/>
                              <w:marRight w:val="0"/>
                              <w:marTop w:val="0"/>
                              <w:marBottom w:val="0"/>
                              <w:divBdr>
                                <w:top w:val="none" w:sz="0" w:space="0" w:color="auto"/>
                                <w:left w:val="none" w:sz="0" w:space="0" w:color="auto"/>
                                <w:bottom w:val="none" w:sz="0" w:space="0" w:color="auto"/>
                                <w:right w:val="none" w:sz="0" w:space="0" w:color="auto"/>
                              </w:divBdr>
                            </w:div>
                            <w:div w:id="1484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12840">
          <w:marLeft w:val="0"/>
          <w:marRight w:val="0"/>
          <w:marTop w:val="0"/>
          <w:marBottom w:val="0"/>
          <w:divBdr>
            <w:top w:val="none" w:sz="0" w:space="0" w:color="auto"/>
            <w:left w:val="none" w:sz="0" w:space="0" w:color="auto"/>
            <w:bottom w:val="none" w:sz="0" w:space="0" w:color="auto"/>
            <w:right w:val="none" w:sz="0" w:space="0" w:color="auto"/>
          </w:divBdr>
          <w:divsChild>
            <w:div w:id="1129906680">
              <w:marLeft w:val="0"/>
              <w:marRight w:val="0"/>
              <w:marTop w:val="0"/>
              <w:marBottom w:val="0"/>
              <w:divBdr>
                <w:top w:val="none" w:sz="0" w:space="0" w:color="auto"/>
                <w:left w:val="none" w:sz="0" w:space="0" w:color="auto"/>
                <w:bottom w:val="none" w:sz="0" w:space="0" w:color="auto"/>
                <w:right w:val="none" w:sz="0" w:space="0" w:color="auto"/>
              </w:divBdr>
              <w:divsChild>
                <w:div w:id="628559207">
                  <w:marLeft w:val="0"/>
                  <w:marRight w:val="0"/>
                  <w:marTop w:val="0"/>
                  <w:marBottom w:val="0"/>
                  <w:divBdr>
                    <w:top w:val="none" w:sz="0" w:space="0" w:color="auto"/>
                    <w:left w:val="none" w:sz="0" w:space="0" w:color="auto"/>
                    <w:bottom w:val="none" w:sz="0" w:space="0" w:color="auto"/>
                    <w:right w:val="none" w:sz="0" w:space="0" w:color="auto"/>
                  </w:divBdr>
                </w:div>
              </w:divsChild>
            </w:div>
            <w:div w:id="1669865825">
              <w:marLeft w:val="0"/>
              <w:marRight w:val="0"/>
              <w:marTop w:val="0"/>
              <w:marBottom w:val="0"/>
              <w:divBdr>
                <w:top w:val="none" w:sz="0" w:space="0" w:color="auto"/>
                <w:left w:val="none" w:sz="0" w:space="0" w:color="auto"/>
                <w:bottom w:val="none" w:sz="0" w:space="0" w:color="auto"/>
                <w:right w:val="none" w:sz="0" w:space="0" w:color="auto"/>
              </w:divBdr>
              <w:divsChild>
                <w:div w:id="277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675">
          <w:marLeft w:val="0"/>
          <w:marRight w:val="0"/>
          <w:marTop w:val="0"/>
          <w:marBottom w:val="0"/>
          <w:divBdr>
            <w:top w:val="none" w:sz="0" w:space="0" w:color="auto"/>
            <w:left w:val="none" w:sz="0" w:space="0" w:color="auto"/>
            <w:bottom w:val="none" w:sz="0" w:space="0" w:color="auto"/>
            <w:right w:val="none" w:sz="0" w:space="0" w:color="auto"/>
          </w:divBdr>
        </w:div>
        <w:div w:id="42682590">
          <w:marLeft w:val="0"/>
          <w:marRight w:val="0"/>
          <w:marTop w:val="0"/>
          <w:marBottom w:val="0"/>
          <w:divBdr>
            <w:top w:val="none" w:sz="0" w:space="0" w:color="auto"/>
            <w:left w:val="none" w:sz="0" w:space="0" w:color="auto"/>
            <w:bottom w:val="none" w:sz="0" w:space="0" w:color="auto"/>
            <w:right w:val="none" w:sz="0" w:space="0" w:color="auto"/>
          </w:divBdr>
          <w:divsChild>
            <w:div w:id="1504128857">
              <w:marLeft w:val="0"/>
              <w:marRight w:val="0"/>
              <w:marTop w:val="0"/>
              <w:marBottom w:val="0"/>
              <w:divBdr>
                <w:top w:val="none" w:sz="0" w:space="0" w:color="auto"/>
                <w:left w:val="none" w:sz="0" w:space="0" w:color="auto"/>
                <w:bottom w:val="none" w:sz="0" w:space="0" w:color="auto"/>
                <w:right w:val="none" w:sz="0" w:space="0" w:color="auto"/>
              </w:divBdr>
              <w:divsChild>
                <w:div w:id="1987396979">
                  <w:marLeft w:val="0"/>
                  <w:marRight w:val="0"/>
                  <w:marTop w:val="0"/>
                  <w:marBottom w:val="0"/>
                  <w:divBdr>
                    <w:top w:val="none" w:sz="0" w:space="0" w:color="auto"/>
                    <w:left w:val="none" w:sz="0" w:space="0" w:color="auto"/>
                    <w:bottom w:val="none" w:sz="0" w:space="0" w:color="auto"/>
                    <w:right w:val="none" w:sz="0" w:space="0" w:color="auto"/>
                  </w:divBdr>
                  <w:divsChild>
                    <w:div w:id="608006402">
                      <w:marLeft w:val="0"/>
                      <w:marRight w:val="0"/>
                      <w:marTop w:val="0"/>
                      <w:marBottom w:val="0"/>
                      <w:divBdr>
                        <w:top w:val="none" w:sz="0" w:space="0" w:color="auto"/>
                        <w:left w:val="none" w:sz="0" w:space="0" w:color="auto"/>
                        <w:bottom w:val="none" w:sz="0" w:space="0" w:color="auto"/>
                        <w:right w:val="none" w:sz="0" w:space="0" w:color="auto"/>
                      </w:divBdr>
                      <w:divsChild>
                        <w:div w:id="2031488005">
                          <w:marLeft w:val="0"/>
                          <w:marRight w:val="0"/>
                          <w:marTop w:val="0"/>
                          <w:marBottom w:val="0"/>
                          <w:divBdr>
                            <w:top w:val="none" w:sz="0" w:space="0" w:color="auto"/>
                            <w:left w:val="none" w:sz="0" w:space="0" w:color="auto"/>
                            <w:bottom w:val="none" w:sz="0" w:space="0" w:color="auto"/>
                            <w:right w:val="none" w:sz="0" w:space="0" w:color="auto"/>
                          </w:divBdr>
                          <w:divsChild>
                            <w:div w:id="2104916767">
                              <w:marLeft w:val="0"/>
                              <w:marRight w:val="0"/>
                              <w:marTop w:val="0"/>
                              <w:marBottom w:val="0"/>
                              <w:divBdr>
                                <w:top w:val="none" w:sz="0" w:space="0" w:color="auto"/>
                                <w:left w:val="none" w:sz="0" w:space="0" w:color="auto"/>
                                <w:bottom w:val="none" w:sz="0" w:space="0" w:color="auto"/>
                                <w:right w:val="none" w:sz="0" w:space="0" w:color="auto"/>
                              </w:divBdr>
                              <w:divsChild>
                                <w:div w:id="1632712266">
                                  <w:marLeft w:val="0"/>
                                  <w:marRight w:val="0"/>
                                  <w:marTop w:val="0"/>
                                  <w:marBottom w:val="0"/>
                                  <w:divBdr>
                                    <w:top w:val="none" w:sz="0" w:space="0" w:color="auto"/>
                                    <w:left w:val="none" w:sz="0" w:space="0" w:color="auto"/>
                                    <w:bottom w:val="none" w:sz="0" w:space="0" w:color="auto"/>
                                    <w:right w:val="none" w:sz="0" w:space="0" w:color="auto"/>
                                  </w:divBdr>
                                </w:div>
                                <w:div w:id="226842723">
                                  <w:marLeft w:val="0"/>
                                  <w:marRight w:val="0"/>
                                  <w:marTop w:val="0"/>
                                  <w:marBottom w:val="0"/>
                                  <w:divBdr>
                                    <w:top w:val="none" w:sz="0" w:space="0" w:color="auto"/>
                                    <w:left w:val="none" w:sz="0" w:space="0" w:color="auto"/>
                                    <w:bottom w:val="none" w:sz="0" w:space="0" w:color="auto"/>
                                    <w:right w:val="none" w:sz="0" w:space="0" w:color="auto"/>
                                  </w:divBdr>
                                  <w:divsChild>
                                    <w:div w:id="407313839">
                                      <w:marLeft w:val="0"/>
                                      <w:marRight w:val="0"/>
                                      <w:marTop w:val="0"/>
                                      <w:marBottom w:val="0"/>
                                      <w:divBdr>
                                        <w:top w:val="none" w:sz="0" w:space="0" w:color="auto"/>
                                        <w:left w:val="none" w:sz="0" w:space="0" w:color="auto"/>
                                        <w:bottom w:val="none" w:sz="0" w:space="0" w:color="auto"/>
                                        <w:right w:val="none" w:sz="0" w:space="0" w:color="auto"/>
                                      </w:divBdr>
                                    </w:div>
                                    <w:div w:id="16509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879830">
      <w:bodyDiv w:val="1"/>
      <w:marLeft w:val="0"/>
      <w:marRight w:val="0"/>
      <w:marTop w:val="0"/>
      <w:marBottom w:val="0"/>
      <w:divBdr>
        <w:top w:val="none" w:sz="0" w:space="0" w:color="auto"/>
        <w:left w:val="none" w:sz="0" w:space="0" w:color="auto"/>
        <w:bottom w:val="none" w:sz="0" w:space="0" w:color="auto"/>
        <w:right w:val="none" w:sz="0" w:space="0" w:color="auto"/>
      </w:divBdr>
      <w:divsChild>
        <w:div w:id="1973559722">
          <w:marLeft w:val="0"/>
          <w:marRight w:val="0"/>
          <w:marTop w:val="0"/>
          <w:marBottom w:val="0"/>
          <w:divBdr>
            <w:top w:val="none" w:sz="0" w:space="0" w:color="auto"/>
            <w:left w:val="none" w:sz="0" w:space="0" w:color="auto"/>
            <w:bottom w:val="none" w:sz="0" w:space="0" w:color="auto"/>
            <w:right w:val="none" w:sz="0" w:space="0" w:color="auto"/>
          </w:divBdr>
        </w:div>
      </w:divsChild>
    </w:div>
    <w:div w:id="225990011">
      <w:bodyDiv w:val="1"/>
      <w:marLeft w:val="0"/>
      <w:marRight w:val="0"/>
      <w:marTop w:val="0"/>
      <w:marBottom w:val="0"/>
      <w:divBdr>
        <w:top w:val="none" w:sz="0" w:space="0" w:color="auto"/>
        <w:left w:val="none" w:sz="0" w:space="0" w:color="auto"/>
        <w:bottom w:val="none" w:sz="0" w:space="0" w:color="auto"/>
        <w:right w:val="none" w:sz="0" w:space="0" w:color="auto"/>
      </w:divBdr>
      <w:divsChild>
        <w:div w:id="173764940">
          <w:marLeft w:val="0"/>
          <w:marRight w:val="0"/>
          <w:marTop w:val="0"/>
          <w:marBottom w:val="0"/>
          <w:divBdr>
            <w:top w:val="none" w:sz="0" w:space="0" w:color="auto"/>
            <w:left w:val="none" w:sz="0" w:space="0" w:color="auto"/>
            <w:bottom w:val="none" w:sz="0" w:space="0" w:color="auto"/>
            <w:right w:val="none" w:sz="0" w:space="0" w:color="auto"/>
          </w:divBdr>
        </w:div>
      </w:divsChild>
    </w:div>
    <w:div w:id="227419010">
      <w:bodyDiv w:val="1"/>
      <w:marLeft w:val="0"/>
      <w:marRight w:val="0"/>
      <w:marTop w:val="0"/>
      <w:marBottom w:val="0"/>
      <w:divBdr>
        <w:top w:val="none" w:sz="0" w:space="0" w:color="auto"/>
        <w:left w:val="none" w:sz="0" w:space="0" w:color="auto"/>
        <w:bottom w:val="none" w:sz="0" w:space="0" w:color="auto"/>
        <w:right w:val="none" w:sz="0" w:space="0" w:color="auto"/>
      </w:divBdr>
    </w:div>
    <w:div w:id="228199998">
      <w:bodyDiv w:val="1"/>
      <w:marLeft w:val="0"/>
      <w:marRight w:val="0"/>
      <w:marTop w:val="0"/>
      <w:marBottom w:val="0"/>
      <w:divBdr>
        <w:top w:val="none" w:sz="0" w:space="0" w:color="auto"/>
        <w:left w:val="none" w:sz="0" w:space="0" w:color="auto"/>
        <w:bottom w:val="none" w:sz="0" w:space="0" w:color="auto"/>
        <w:right w:val="none" w:sz="0" w:space="0" w:color="auto"/>
      </w:divBdr>
      <w:divsChild>
        <w:div w:id="1381396058">
          <w:marLeft w:val="0"/>
          <w:marRight w:val="0"/>
          <w:marTop w:val="0"/>
          <w:marBottom w:val="0"/>
          <w:divBdr>
            <w:top w:val="none" w:sz="0" w:space="0" w:color="auto"/>
            <w:left w:val="none" w:sz="0" w:space="0" w:color="auto"/>
            <w:bottom w:val="none" w:sz="0" w:space="0" w:color="auto"/>
            <w:right w:val="none" w:sz="0" w:space="0" w:color="auto"/>
          </w:divBdr>
          <w:divsChild>
            <w:div w:id="958336538">
              <w:marLeft w:val="0"/>
              <w:marRight w:val="0"/>
              <w:marTop w:val="0"/>
              <w:marBottom w:val="0"/>
              <w:divBdr>
                <w:top w:val="none" w:sz="0" w:space="0" w:color="auto"/>
                <w:left w:val="none" w:sz="0" w:space="0" w:color="auto"/>
                <w:bottom w:val="none" w:sz="0" w:space="0" w:color="auto"/>
                <w:right w:val="none" w:sz="0" w:space="0" w:color="auto"/>
              </w:divBdr>
            </w:div>
            <w:div w:id="280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8155">
      <w:bodyDiv w:val="1"/>
      <w:marLeft w:val="0"/>
      <w:marRight w:val="0"/>
      <w:marTop w:val="0"/>
      <w:marBottom w:val="0"/>
      <w:divBdr>
        <w:top w:val="none" w:sz="0" w:space="0" w:color="auto"/>
        <w:left w:val="none" w:sz="0" w:space="0" w:color="auto"/>
        <w:bottom w:val="none" w:sz="0" w:space="0" w:color="auto"/>
        <w:right w:val="none" w:sz="0" w:space="0" w:color="auto"/>
      </w:divBdr>
    </w:div>
    <w:div w:id="228618235">
      <w:bodyDiv w:val="1"/>
      <w:marLeft w:val="0"/>
      <w:marRight w:val="0"/>
      <w:marTop w:val="0"/>
      <w:marBottom w:val="0"/>
      <w:divBdr>
        <w:top w:val="none" w:sz="0" w:space="0" w:color="auto"/>
        <w:left w:val="none" w:sz="0" w:space="0" w:color="auto"/>
        <w:bottom w:val="none" w:sz="0" w:space="0" w:color="auto"/>
        <w:right w:val="none" w:sz="0" w:space="0" w:color="auto"/>
      </w:divBdr>
    </w:div>
    <w:div w:id="228656124">
      <w:bodyDiv w:val="1"/>
      <w:marLeft w:val="0"/>
      <w:marRight w:val="0"/>
      <w:marTop w:val="0"/>
      <w:marBottom w:val="0"/>
      <w:divBdr>
        <w:top w:val="none" w:sz="0" w:space="0" w:color="auto"/>
        <w:left w:val="none" w:sz="0" w:space="0" w:color="auto"/>
        <w:bottom w:val="none" w:sz="0" w:space="0" w:color="auto"/>
        <w:right w:val="none" w:sz="0" w:space="0" w:color="auto"/>
      </w:divBdr>
      <w:divsChild>
        <w:div w:id="1610892863">
          <w:marLeft w:val="0"/>
          <w:marRight w:val="0"/>
          <w:marTop w:val="0"/>
          <w:marBottom w:val="0"/>
          <w:divBdr>
            <w:top w:val="none" w:sz="0" w:space="0" w:color="auto"/>
            <w:left w:val="none" w:sz="0" w:space="0" w:color="auto"/>
            <w:bottom w:val="none" w:sz="0" w:space="0" w:color="auto"/>
            <w:right w:val="none" w:sz="0" w:space="0" w:color="auto"/>
          </w:divBdr>
        </w:div>
      </w:divsChild>
    </w:div>
    <w:div w:id="229000763">
      <w:bodyDiv w:val="1"/>
      <w:marLeft w:val="0"/>
      <w:marRight w:val="0"/>
      <w:marTop w:val="0"/>
      <w:marBottom w:val="0"/>
      <w:divBdr>
        <w:top w:val="none" w:sz="0" w:space="0" w:color="auto"/>
        <w:left w:val="none" w:sz="0" w:space="0" w:color="auto"/>
        <w:bottom w:val="none" w:sz="0" w:space="0" w:color="auto"/>
        <w:right w:val="none" w:sz="0" w:space="0" w:color="auto"/>
      </w:divBdr>
    </w:div>
    <w:div w:id="230582696">
      <w:bodyDiv w:val="1"/>
      <w:marLeft w:val="0"/>
      <w:marRight w:val="0"/>
      <w:marTop w:val="0"/>
      <w:marBottom w:val="0"/>
      <w:divBdr>
        <w:top w:val="none" w:sz="0" w:space="0" w:color="auto"/>
        <w:left w:val="none" w:sz="0" w:space="0" w:color="auto"/>
        <w:bottom w:val="none" w:sz="0" w:space="0" w:color="auto"/>
        <w:right w:val="none" w:sz="0" w:space="0" w:color="auto"/>
      </w:divBdr>
      <w:divsChild>
        <w:div w:id="1263030008">
          <w:marLeft w:val="0"/>
          <w:marRight w:val="0"/>
          <w:marTop w:val="0"/>
          <w:marBottom w:val="0"/>
          <w:divBdr>
            <w:top w:val="none" w:sz="0" w:space="0" w:color="auto"/>
            <w:left w:val="none" w:sz="0" w:space="0" w:color="auto"/>
            <w:bottom w:val="none" w:sz="0" w:space="0" w:color="auto"/>
            <w:right w:val="none" w:sz="0" w:space="0" w:color="auto"/>
          </w:divBdr>
        </w:div>
      </w:divsChild>
    </w:div>
    <w:div w:id="230773127">
      <w:bodyDiv w:val="1"/>
      <w:marLeft w:val="0"/>
      <w:marRight w:val="0"/>
      <w:marTop w:val="0"/>
      <w:marBottom w:val="0"/>
      <w:divBdr>
        <w:top w:val="none" w:sz="0" w:space="0" w:color="auto"/>
        <w:left w:val="none" w:sz="0" w:space="0" w:color="auto"/>
        <w:bottom w:val="none" w:sz="0" w:space="0" w:color="auto"/>
        <w:right w:val="none" w:sz="0" w:space="0" w:color="auto"/>
      </w:divBdr>
    </w:div>
    <w:div w:id="230965849">
      <w:bodyDiv w:val="1"/>
      <w:marLeft w:val="0"/>
      <w:marRight w:val="0"/>
      <w:marTop w:val="0"/>
      <w:marBottom w:val="0"/>
      <w:divBdr>
        <w:top w:val="none" w:sz="0" w:space="0" w:color="auto"/>
        <w:left w:val="none" w:sz="0" w:space="0" w:color="auto"/>
        <w:bottom w:val="none" w:sz="0" w:space="0" w:color="auto"/>
        <w:right w:val="none" w:sz="0" w:space="0" w:color="auto"/>
      </w:divBdr>
      <w:divsChild>
        <w:div w:id="1437795278">
          <w:marLeft w:val="0"/>
          <w:marRight w:val="0"/>
          <w:marTop w:val="0"/>
          <w:marBottom w:val="0"/>
          <w:divBdr>
            <w:top w:val="none" w:sz="0" w:space="0" w:color="auto"/>
            <w:left w:val="none" w:sz="0" w:space="0" w:color="auto"/>
            <w:bottom w:val="none" w:sz="0" w:space="0" w:color="auto"/>
            <w:right w:val="none" w:sz="0" w:space="0" w:color="auto"/>
          </w:divBdr>
        </w:div>
      </w:divsChild>
    </w:div>
    <w:div w:id="231158700">
      <w:bodyDiv w:val="1"/>
      <w:marLeft w:val="0"/>
      <w:marRight w:val="0"/>
      <w:marTop w:val="0"/>
      <w:marBottom w:val="0"/>
      <w:divBdr>
        <w:top w:val="none" w:sz="0" w:space="0" w:color="auto"/>
        <w:left w:val="none" w:sz="0" w:space="0" w:color="auto"/>
        <w:bottom w:val="none" w:sz="0" w:space="0" w:color="auto"/>
        <w:right w:val="none" w:sz="0" w:space="0" w:color="auto"/>
      </w:divBdr>
      <w:divsChild>
        <w:div w:id="968127633">
          <w:marLeft w:val="0"/>
          <w:marRight w:val="0"/>
          <w:marTop w:val="0"/>
          <w:marBottom w:val="0"/>
          <w:divBdr>
            <w:top w:val="none" w:sz="0" w:space="0" w:color="auto"/>
            <w:left w:val="none" w:sz="0" w:space="0" w:color="auto"/>
            <w:bottom w:val="none" w:sz="0" w:space="0" w:color="auto"/>
            <w:right w:val="none" w:sz="0" w:space="0" w:color="auto"/>
          </w:divBdr>
        </w:div>
      </w:divsChild>
    </w:div>
    <w:div w:id="231433543">
      <w:bodyDiv w:val="1"/>
      <w:marLeft w:val="0"/>
      <w:marRight w:val="0"/>
      <w:marTop w:val="0"/>
      <w:marBottom w:val="0"/>
      <w:divBdr>
        <w:top w:val="none" w:sz="0" w:space="0" w:color="auto"/>
        <w:left w:val="none" w:sz="0" w:space="0" w:color="auto"/>
        <w:bottom w:val="none" w:sz="0" w:space="0" w:color="auto"/>
        <w:right w:val="none" w:sz="0" w:space="0" w:color="auto"/>
      </w:divBdr>
    </w:div>
    <w:div w:id="231815862">
      <w:bodyDiv w:val="1"/>
      <w:marLeft w:val="0"/>
      <w:marRight w:val="0"/>
      <w:marTop w:val="0"/>
      <w:marBottom w:val="0"/>
      <w:divBdr>
        <w:top w:val="none" w:sz="0" w:space="0" w:color="auto"/>
        <w:left w:val="none" w:sz="0" w:space="0" w:color="auto"/>
        <w:bottom w:val="none" w:sz="0" w:space="0" w:color="auto"/>
        <w:right w:val="none" w:sz="0" w:space="0" w:color="auto"/>
      </w:divBdr>
    </w:div>
    <w:div w:id="232551391">
      <w:bodyDiv w:val="1"/>
      <w:marLeft w:val="0"/>
      <w:marRight w:val="0"/>
      <w:marTop w:val="0"/>
      <w:marBottom w:val="0"/>
      <w:divBdr>
        <w:top w:val="none" w:sz="0" w:space="0" w:color="auto"/>
        <w:left w:val="none" w:sz="0" w:space="0" w:color="auto"/>
        <w:bottom w:val="none" w:sz="0" w:space="0" w:color="auto"/>
        <w:right w:val="none" w:sz="0" w:space="0" w:color="auto"/>
      </w:divBdr>
    </w:div>
    <w:div w:id="232661656">
      <w:bodyDiv w:val="1"/>
      <w:marLeft w:val="0"/>
      <w:marRight w:val="0"/>
      <w:marTop w:val="0"/>
      <w:marBottom w:val="0"/>
      <w:divBdr>
        <w:top w:val="none" w:sz="0" w:space="0" w:color="auto"/>
        <w:left w:val="none" w:sz="0" w:space="0" w:color="auto"/>
        <w:bottom w:val="none" w:sz="0" w:space="0" w:color="auto"/>
        <w:right w:val="none" w:sz="0" w:space="0" w:color="auto"/>
      </w:divBdr>
      <w:divsChild>
        <w:div w:id="442918873">
          <w:marLeft w:val="0"/>
          <w:marRight w:val="0"/>
          <w:marTop w:val="0"/>
          <w:marBottom w:val="0"/>
          <w:divBdr>
            <w:top w:val="none" w:sz="0" w:space="0" w:color="auto"/>
            <w:left w:val="none" w:sz="0" w:space="0" w:color="auto"/>
            <w:bottom w:val="none" w:sz="0" w:space="0" w:color="auto"/>
            <w:right w:val="none" w:sz="0" w:space="0" w:color="auto"/>
          </w:divBdr>
        </w:div>
      </w:divsChild>
    </w:div>
    <w:div w:id="232812802">
      <w:bodyDiv w:val="1"/>
      <w:marLeft w:val="0"/>
      <w:marRight w:val="0"/>
      <w:marTop w:val="0"/>
      <w:marBottom w:val="0"/>
      <w:divBdr>
        <w:top w:val="none" w:sz="0" w:space="0" w:color="auto"/>
        <w:left w:val="none" w:sz="0" w:space="0" w:color="auto"/>
        <w:bottom w:val="none" w:sz="0" w:space="0" w:color="auto"/>
        <w:right w:val="none" w:sz="0" w:space="0" w:color="auto"/>
      </w:divBdr>
      <w:divsChild>
        <w:div w:id="513570014">
          <w:marLeft w:val="0"/>
          <w:marRight w:val="0"/>
          <w:marTop w:val="0"/>
          <w:marBottom w:val="0"/>
          <w:divBdr>
            <w:top w:val="none" w:sz="0" w:space="0" w:color="auto"/>
            <w:left w:val="none" w:sz="0" w:space="0" w:color="auto"/>
            <w:bottom w:val="none" w:sz="0" w:space="0" w:color="auto"/>
            <w:right w:val="none" w:sz="0" w:space="0" w:color="auto"/>
          </w:divBdr>
        </w:div>
      </w:divsChild>
    </w:div>
    <w:div w:id="233051450">
      <w:bodyDiv w:val="1"/>
      <w:marLeft w:val="0"/>
      <w:marRight w:val="0"/>
      <w:marTop w:val="0"/>
      <w:marBottom w:val="0"/>
      <w:divBdr>
        <w:top w:val="none" w:sz="0" w:space="0" w:color="auto"/>
        <w:left w:val="none" w:sz="0" w:space="0" w:color="auto"/>
        <w:bottom w:val="none" w:sz="0" w:space="0" w:color="auto"/>
        <w:right w:val="none" w:sz="0" w:space="0" w:color="auto"/>
      </w:divBdr>
      <w:divsChild>
        <w:div w:id="1345549334">
          <w:marLeft w:val="0"/>
          <w:marRight w:val="0"/>
          <w:marTop w:val="0"/>
          <w:marBottom w:val="0"/>
          <w:divBdr>
            <w:top w:val="none" w:sz="0" w:space="0" w:color="auto"/>
            <w:left w:val="none" w:sz="0" w:space="0" w:color="auto"/>
            <w:bottom w:val="none" w:sz="0" w:space="0" w:color="auto"/>
            <w:right w:val="none" w:sz="0" w:space="0" w:color="auto"/>
          </w:divBdr>
        </w:div>
      </w:divsChild>
    </w:div>
    <w:div w:id="233928765">
      <w:bodyDiv w:val="1"/>
      <w:marLeft w:val="0"/>
      <w:marRight w:val="0"/>
      <w:marTop w:val="0"/>
      <w:marBottom w:val="0"/>
      <w:divBdr>
        <w:top w:val="none" w:sz="0" w:space="0" w:color="auto"/>
        <w:left w:val="none" w:sz="0" w:space="0" w:color="auto"/>
        <w:bottom w:val="none" w:sz="0" w:space="0" w:color="auto"/>
        <w:right w:val="none" w:sz="0" w:space="0" w:color="auto"/>
      </w:divBdr>
    </w:div>
    <w:div w:id="234168767">
      <w:bodyDiv w:val="1"/>
      <w:marLeft w:val="0"/>
      <w:marRight w:val="0"/>
      <w:marTop w:val="0"/>
      <w:marBottom w:val="0"/>
      <w:divBdr>
        <w:top w:val="none" w:sz="0" w:space="0" w:color="auto"/>
        <w:left w:val="none" w:sz="0" w:space="0" w:color="auto"/>
        <w:bottom w:val="none" w:sz="0" w:space="0" w:color="auto"/>
        <w:right w:val="none" w:sz="0" w:space="0" w:color="auto"/>
      </w:divBdr>
      <w:divsChild>
        <w:div w:id="554893436">
          <w:marLeft w:val="0"/>
          <w:marRight w:val="0"/>
          <w:marTop w:val="0"/>
          <w:marBottom w:val="0"/>
          <w:divBdr>
            <w:top w:val="none" w:sz="0" w:space="0" w:color="auto"/>
            <w:left w:val="none" w:sz="0" w:space="0" w:color="auto"/>
            <w:bottom w:val="none" w:sz="0" w:space="0" w:color="auto"/>
            <w:right w:val="none" w:sz="0" w:space="0" w:color="auto"/>
          </w:divBdr>
        </w:div>
      </w:divsChild>
    </w:div>
    <w:div w:id="234515475">
      <w:bodyDiv w:val="1"/>
      <w:marLeft w:val="0"/>
      <w:marRight w:val="0"/>
      <w:marTop w:val="0"/>
      <w:marBottom w:val="0"/>
      <w:divBdr>
        <w:top w:val="none" w:sz="0" w:space="0" w:color="auto"/>
        <w:left w:val="none" w:sz="0" w:space="0" w:color="auto"/>
        <w:bottom w:val="none" w:sz="0" w:space="0" w:color="auto"/>
        <w:right w:val="none" w:sz="0" w:space="0" w:color="auto"/>
      </w:divBdr>
      <w:divsChild>
        <w:div w:id="2103645266">
          <w:marLeft w:val="0"/>
          <w:marRight w:val="0"/>
          <w:marTop w:val="0"/>
          <w:marBottom w:val="0"/>
          <w:divBdr>
            <w:top w:val="none" w:sz="0" w:space="0" w:color="auto"/>
            <w:left w:val="none" w:sz="0" w:space="0" w:color="auto"/>
            <w:bottom w:val="none" w:sz="0" w:space="0" w:color="auto"/>
            <w:right w:val="none" w:sz="0" w:space="0" w:color="auto"/>
          </w:divBdr>
        </w:div>
      </w:divsChild>
    </w:div>
    <w:div w:id="234895517">
      <w:bodyDiv w:val="1"/>
      <w:marLeft w:val="0"/>
      <w:marRight w:val="0"/>
      <w:marTop w:val="0"/>
      <w:marBottom w:val="0"/>
      <w:divBdr>
        <w:top w:val="none" w:sz="0" w:space="0" w:color="auto"/>
        <w:left w:val="none" w:sz="0" w:space="0" w:color="auto"/>
        <w:bottom w:val="none" w:sz="0" w:space="0" w:color="auto"/>
        <w:right w:val="none" w:sz="0" w:space="0" w:color="auto"/>
      </w:divBdr>
      <w:divsChild>
        <w:div w:id="1638030055">
          <w:marLeft w:val="0"/>
          <w:marRight w:val="0"/>
          <w:marTop w:val="0"/>
          <w:marBottom w:val="0"/>
          <w:divBdr>
            <w:top w:val="none" w:sz="0" w:space="0" w:color="auto"/>
            <w:left w:val="none" w:sz="0" w:space="0" w:color="auto"/>
            <w:bottom w:val="none" w:sz="0" w:space="0" w:color="auto"/>
            <w:right w:val="none" w:sz="0" w:space="0" w:color="auto"/>
          </w:divBdr>
        </w:div>
        <w:div w:id="85000909">
          <w:marLeft w:val="0"/>
          <w:marRight w:val="0"/>
          <w:marTop w:val="0"/>
          <w:marBottom w:val="0"/>
          <w:divBdr>
            <w:top w:val="none" w:sz="0" w:space="0" w:color="auto"/>
            <w:left w:val="none" w:sz="0" w:space="0" w:color="auto"/>
            <w:bottom w:val="none" w:sz="0" w:space="0" w:color="auto"/>
            <w:right w:val="none" w:sz="0" w:space="0" w:color="auto"/>
          </w:divBdr>
        </w:div>
      </w:divsChild>
    </w:div>
    <w:div w:id="2354750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4">
          <w:marLeft w:val="0"/>
          <w:marRight w:val="0"/>
          <w:marTop w:val="0"/>
          <w:marBottom w:val="0"/>
          <w:divBdr>
            <w:top w:val="none" w:sz="0" w:space="0" w:color="auto"/>
            <w:left w:val="none" w:sz="0" w:space="0" w:color="auto"/>
            <w:bottom w:val="none" w:sz="0" w:space="0" w:color="auto"/>
            <w:right w:val="none" w:sz="0" w:space="0" w:color="auto"/>
          </w:divBdr>
        </w:div>
      </w:divsChild>
    </w:div>
    <w:div w:id="235630539">
      <w:bodyDiv w:val="1"/>
      <w:marLeft w:val="0"/>
      <w:marRight w:val="0"/>
      <w:marTop w:val="0"/>
      <w:marBottom w:val="0"/>
      <w:divBdr>
        <w:top w:val="none" w:sz="0" w:space="0" w:color="auto"/>
        <w:left w:val="none" w:sz="0" w:space="0" w:color="auto"/>
        <w:bottom w:val="none" w:sz="0" w:space="0" w:color="auto"/>
        <w:right w:val="none" w:sz="0" w:space="0" w:color="auto"/>
      </w:divBdr>
      <w:divsChild>
        <w:div w:id="1014841042">
          <w:marLeft w:val="0"/>
          <w:marRight w:val="0"/>
          <w:marTop w:val="0"/>
          <w:marBottom w:val="0"/>
          <w:divBdr>
            <w:top w:val="none" w:sz="0" w:space="0" w:color="auto"/>
            <w:left w:val="none" w:sz="0" w:space="0" w:color="auto"/>
            <w:bottom w:val="none" w:sz="0" w:space="0" w:color="auto"/>
            <w:right w:val="none" w:sz="0" w:space="0" w:color="auto"/>
          </w:divBdr>
        </w:div>
      </w:divsChild>
    </w:div>
    <w:div w:id="235866727">
      <w:bodyDiv w:val="1"/>
      <w:marLeft w:val="0"/>
      <w:marRight w:val="0"/>
      <w:marTop w:val="0"/>
      <w:marBottom w:val="0"/>
      <w:divBdr>
        <w:top w:val="none" w:sz="0" w:space="0" w:color="auto"/>
        <w:left w:val="none" w:sz="0" w:space="0" w:color="auto"/>
        <w:bottom w:val="none" w:sz="0" w:space="0" w:color="auto"/>
        <w:right w:val="none" w:sz="0" w:space="0" w:color="auto"/>
      </w:divBdr>
    </w:div>
    <w:div w:id="236013966">
      <w:bodyDiv w:val="1"/>
      <w:marLeft w:val="0"/>
      <w:marRight w:val="0"/>
      <w:marTop w:val="0"/>
      <w:marBottom w:val="0"/>
      <w:divBdr>
        <w:top w:val="none" w:sz="0" w:space="0" w:color="auto"/>
        <w:left w:val="none" w:sz="0" w:space="0" w:color="auto"/>
        <w:bottom w:val="none" w:sz="0" w:space="0" w:color="auto"/>
        <w:right w:val="none" w:sz="0" w:space="0" w:color="auto"/>
      </w:divBdr>
    </w:div>
    <w:div w:id="236480988">
      <w:bodyDiv w:val="1"/>
      <w:marLeft w:val="0"/>
      <w:marRight w:val="0"/>
      <w:marTop w:val="0"/>
      <w:marBottom w:val="0"/>
      <w:divBdr>
        <w:top w:val="none" w:sz="0" w:space="0" w:color="auto"/>
        <w:left w:val="none" w:sz="0" w:space="0" w:color="auto"/>
        <w:bottom w:val="none" w:sz="0" w:space="0" w:color="auto"/>
        <w:right w:val="none" w:sz="0" w:space="0" w:color="auto"/>
      </w:divBdr>
    </w:div>
    <w:div w:id="236519764">
      <w:bodyDiv w:val="1"/>
      <w:marLeft w:val="0"/>
      <w:marRight w:val="0"/>
      <w:marTop w:val="0"/>
      <w:marBottom w:val="0"/>
      <w:divBdr>
        <w:top w:val="none" w:sz="0" w:space="0" w:color="auto"/>
        <w:left w:val="none" w:sz="0" w:space="0" w:color="auto"/>
        <w:bottom w:val="none" w:sz="0" w:space="0" w:color="auto"/>
        <w:right w:val="none" w:sz="0" w:space="0" w:color="auto"/>
      </w:divBdr>
    </w:div>
    <w:div w:id="236674832">
      <w:bodyDiv w:val="1"/>
      <w:marLeft w:val="0"/>
      <w:marRight w:val="0"/>
      <w:marTop w:val="0"/>
      <w:marBottom w:val="0"/>
      <w:divBdr>
        <w:top w:val="none" w:sz="0" w:space="0" w:color="auto"/>
        <w:left w:val="none" w:sz="0" w:space="0" w:color="auto"/>
        <w:bottom w:val="none" w:sz="0" w:space="0" w:color="auto"/>
        <w:right w:val="none" w:sz="0" w:space="0" w:color="auto"/>
      </w:divBdr>
    </w:div>
    <w:div w:id="236718919">
      <w:bodyDiv w:val="1"/>
      <w:marLeft w:val="0"/>
      <w:marRight w:val="0"/>
      <w:marTop w:val="0"/>
      <w:marBottom w:val="0"/>
      <w:divBdr>
        <w:top w:val="none" w:sz="0" w:space="0" w:color="auto"/>
        <w:left w:val="none" w:sz="0" w:space="0" w:color="auto"/>
        <w:bottom w:val="none" w:sz="0" w:space="0" w:color="auto"/>
        <w:right w:val="none" w:sz="0" w:space="0" w:color="auto"/>
      </w:divBdr>
    </w:div>
    <w:div w:id="236792478">
      <w:bodyDiv w:val="1"/>
      <w:marLeft w:val="0"/>
      <w:marRight w:val="0"/>
      <w:marTop w:val="0"/>
      <w:marBottom w:val="0"/>
      <w:divBdr>
        <w:top w:val="none" w:sz="0" w:space="0" w:color="auto"/>
        <w:left w:val="none" w:sz="0" w:space="0" w:color="auto"/>
        <w:bottom w:val="none" w:sz="0" w:space="0" w:color="auto"/>
        <w:right w:val="none" w:sz="0" w:space="0" w:color="auto"/>
      </w:divBdr>
    </w:div>
    <w:div w:id="238095665">
      <w:bodyDiv w:val="1"/>
      <w:marLeft w:val="0"/>
      <w:marRight w:val="0"/>
      <w:marTop w:val="0"/>
      <w:marBottom w:val="0"/>
      <w:divBdr>
        <w:top w:val="none" w:sz="0" w:space="0" w:color="auto"/>
        <w:left w:val="none" w:sz="0" w:space="0" w:color="auto"/>
        <w:bottom w:val="none" w:sz="0" w:space="0" w:color="auto"/>
        <w:right w:val="none" w:sz="0" w:space="0" w:color="auto"/>
      </w:divBdr>
      <w:divsChild>
        <w:div w:id="1257206445">
          <w:marLeft w:val="0"/>
          <w:marRight w:val="0"/>
          <w:marTop w:val="0"/>
          <w:marBottom w:val="0"/>
          <w:divBdr>
            <w:top w:val="none" w:sz="0" w:space="0" w:color="auto"/>
            <w:left w:val="none" w:sz="0" w:space="0" w:color="auto"/>
            <w:bottom w:val="none" w:sz="0" w:space="0" w:color="auto"/>
            <w:right w:val="none" w:sz="0" w:space="0" w:color="auto"/>
          </w:divBdr>
        </w:div>
      </w:divsChild>
    </w:div>
    <w:div w:id="238829449">
      <w:bodyDiv w:val="1"/>
      <w:marLeft w:val="0"/>
      <w:marRight w:val="0"/>
      <w:marTop w:val="0"/>
      <w:marBottom w:val="0"/>
      <w:divBdr>
        <w:top w:val="none" w:sz="0" w:space="0" w:color="auto"/>
        <w:left w:val="none" w:sz="0" w:space="0" w:color="auto"/>
        <w:bottom w:val="none" w:sz="0" w:space="0" w:color="auto"/>
        <w:right w:val="none" w:sz="0" w:space="0" w:color="auto"/>
      </w:divBdr>
    </w:div>
    <w:div w:id="239024346">
      <w:bodyDiv w:val="1"/>
      <w:marLeft w:val="0"/>
      <w:marRight w:val="0"/>
      <w:marTop w:val="0"/>
      <w:marBottom w:val="0"/>
      <w:divBdr>
        <w:top w:val="none" w:sz="0" w:space="0" w:color="auto"/>
        <w:left w:val="none" w:sz="0" w:space="0" w:color="auto"/>
        <w:bottom w:val="none" w:sz="0" w:space="0" w:color="auto"/>
        <w:right w:val="none" w:sz="0" w:space="0" w:color="auto"/>
      </w:divBdr>
    </w:div>
    <w:div w:id="239796512">
      <w:bodyDiv w:val="1"/>
      <w:marLeft w:val="0"/>
      <w:marRight w:val="0"/>
      <w:marTop w:val="0"/>
      <w:marBottom w:val="0"/>
      <w:divBdr>
        <w:top w:val="none" w:sz="0" w:space="0" w:color="auto"/>
        <w:left w:val="none" w:sz="0" w:space="0" w:color="auto"/>
        <w:bottom w:val="none" w:sz="0" w:space="0" w:color="auto"/>
        <w:right w:val="none" w:sz="0" w:space="0" w:color="auto"/>
      </w:divBdr>
    </w:div>
    <w:div w:id="240650568">
      <w:bodyDiv w:val="1"/>
      <w:marLeft w:val="0"/>
      <w:marRight w:val="0"/>
      <w:marTop w:val="0"/>
      <w:marBottom w:val="0"/>
      <w:divBdr>
        <w:top w:val="none" w:sz="0" w:space="0" w:color="auto"/>
        <w:left w:val="none" w:sz="0" w:space="0" w:color="auto"/>
        <w:bottom w:val="none" w:sz="0" w:space="0" w:color="auto"/>
        <w:right w:val="none" w:sz="0" w:space="0" w:color="auto"/>
      </w:divBdr>
      <w:divsChild>
        <w:div w:id="167721735">
          <w:marLeft w:val="0"/>
          <w:marRight w:val="0"/>
          <w:marTop w:val="0"/>
          <w:marBottom w:val="0"/>
          <w:divBdr>
            <w:top w:val="none" w:sz="0" w:space="0" w:color="auto"/>
            <w:left w:val="none" w:sz="0" w:space="0" w:color="auto"/>
            <w:bottom w:val="none" w:sz="0" w:space="0" w:color="auto"/>
            <w:right w:val="none" w:sz="0" w:space="0" w:color="auto"/>
          </w:divBdr>
        </w:div>
      </w:divsChild>
    </w:div>
    <w:div w:id="240674469">
      <w:bodyDiv w:val="1"/>
      <w:marLeft w:val="0"/>
      <w:marRight w:val="0"/>
      <w:marTop w:val="0"/>
      <w:marBottom w:val="0"/>
      <w:divBdr>
        <w:top w:val="none" w:sz="0" w:space="0" w:color="auto"/>
        <w:left w:val="none" w:sz="0" w:space="0" w:color="auto"/>
        <w:bottom w:val="none" w:sz="0" w:space="0" w:color="auto"/>
        <w:right w:val="none" w:sz="0" w:space="0" w:color="auto"/>
      </w:divBdr>
    </w:div>
    <w:div w:id="241573915">
      <w:bodyDiv w:val="1"/>
      <w:marLeft w:val="0"/>
      <w:marRight w:val="0"/>
      <w:marTop w:val="0"/>
      <w:marBottom w:val="0"/>
      <w:divBdr>
        <w:top w:val="none" w:sz="0" w:space="0" w:color="auto"/>
        <w:left w:val="none" w:sz="0" w:space="0" w:color="auto"/>
        <w:bottom w:val="none" w:sz="0" w:space="0" w:color="auto"/>
        <w:right w:val="none" w:sz="0" w:space="0" w:color="auto"/>
      </w:divBdr>
    </w:div>
    <w:div w:id="242033496">
      <w:bodyDiv w:val="1"/>
      <w:marLeft w:val="0"/>
      <w:marRight w:val="0"/>
      <w:marTop w:val="0"/>
      <w:marBottom w:val="0"/>
      <w:divBdr>
        <w:top w:val="none" w:sz="0" w:space="0" w:color="auto"/>
        <w:left w:val="none" w:sz="0" w:space="0" w:color="auto"/>
        <w:bottom w:val="none" w:sz="0" w:space="0" w:color="auto"/>
        <w:right w:val="none" w:sz="0" w:space="0" w:color="auto"/>
      </w:divBdr>
      <w:divsChild>
        <w:div w:id="1843623561">
          <w:marLeft w:val="0"/>
          <w:marRight w:val="0"/>
          <w:marTop w:val="0"/>
          <w:marBottom w:val="0"/>
          <w:divBdr>
            <w:top w:val="none" w:sz="0" w:space="0" w:color="auto"/>
            <w:left w:val="none" w:sz="0" w:space="0" w:color="auto"/>
            <w:bottom w:val="none" w:sz="0" w:space="0" w:color="auto"/>
            <w:right w:val="none" w:sz="0" w:space="0" w:color="auto"/>
          </w:divBdr>
        </w:div>
      </w:divsChild>
    </w:div>
    <w:div w:id="242495627">
      <w:bodyDiv w:val="1"/>
      <w:marLeft w:val="0"/>
      <w:marRight w:val="0"/>
      <w:marTop w:val="0"/>
      <w:marBottom w:val="0"/>
      <w:divBdr>
        <w:top w:val="none" w:sz="0" w:space="0" w:color="auto"/>
        <w:left w:val="none" w:sz="0" w:space="0" w:color="auto"/>
        <w:bottom w:val="none" w:sz="0" w:space="0" w:color="auto"/>
        <w:right w:val="none" w:sz="0" w:space="0" w:color="auto"/>
      </w:divBdr>
      <w:divsChild>
        <w:div w:id="1721705048">
          <w:marLeft w:val="0"/>
          <w:marRight w:val="0"/>
          <w:marTop w:val="0"/>
          <w:marBottom w:val="0"/>
          <w:divBdr>
            <w:top w:val="none" w:sz="0" w:space="0" w:color="auto"/>
            <w:left w:val="none" w:sz="0" w:space="0" w:color="auto"/>
            <w:bottom w:val="none" w:sz="0" w:space="0" w:color="auto"/>
            <w:right w:val="none" w:sz="0" w:space="0" w:color="auto"/>
          </w:divBdr>
        </w:div>
      </w:divsChild>
    </w:div>
    <w:div w:id="243102102">
      <w:bodyDiv w:val="1"/>
      <w:marLeft w:val="0"/>
      <w:marRight w:val="0"/>
      <w:marTop w:val="0"/>
      <w:marBottom w:val="0"/>
      <w:divBdr>
        <w:top w:val="none" w:sz="0" w:space="0" w:color="auto"/>
        <w:left w:val="none" w:sz="0" w:space="0" w:color="auto"/>
        <w:bottom w:val="none" w:sz="0" w:space="0" w:color="auto"/>
        <w:right w:val="none" w:sz="0" w:space="0" w:color="auto"/>
      </w:divBdr>
    </w:div>
    <w:div w:id="243299042">
      <w:bodyDiv w:val="1"/>
      <w:marLeft w:val="0"/>
      <w:marRight w:val="0"/>
      <w:marTop w:val="0"/>
      <w:marBottom w:val="0"/>
      <w:divBdr>
        <w:top w:val="none" w:sz="0" w:space="0" w:color="auto"/>
        <w:left w:val="none" w:sz="0" w:space="0" w:color="auto"/>
        <w:bottom w:val="none" w:sz="0" w:space="0" w:color="auto"/>
        <w:right w:val="none" w:sz="0" w:space="0" w:color="auto"/>
      </w:divBdr>
      <w:divsChild>
        <w:div w:id="44722020">
          <w:marLeft w:val="0"/>
          <w:marRight w:val="0"/>
          <w:marTop w:val="0"/>
          <w:marBottom w:val="0"/>
          <w:divBdr>
            <w:top w:val="none" w:sz="0" w:space="0" w:color="auto"/>
            <w:left w:val="none" w:sz="0" w:space="0" w:color="auto"/>
            <w:bottom w:val="none" w:sz="0" w:space="0" w:color="auto"/>
            <w:right w:val="none" w:sz="0" w:space="0" w:color="auto"/>
          </w:divBdr>
        </w:div>
      </w:divsChild>
    </w:div>
    <w:div w:id="243682935">
      <w:bodyDiv w:val="1"/>
      <w:marLeft w:val="0"/>
      <w:marRight w:val="0"/>
      <w:marTop w:val="0"/>
      <w:marBottom w:val="0"/>
      <w:divBdr>
        <w:top w:val="none" w:sz="0" w:space="0" w:color="auto"/>
        <w:left w:val="none" w:sz="0" w:space="0" w:color="auto"/>
        <w:bottom w:val="none" w:sz="0" w:space="0" w:color="auto"/>
        <w:right w:val="none" w:sz="0" w:space="0" w:color="auto"/>
      </w:divBdr>
      <w:divsChild>
        <w:div w:id="719327056">
          <w:marLeft w:val="0"/>
          <w:marRight w:val="0"/>
          <w:marTop w:val="0"/>
          <w:marBottom w:val="0"/>
          <w:divBdr>
            <w:top w:val="none" w:sz="0" w:space="0" w:color="auto"/>
            <w:left w:val="none" w:sz="0" w:space="0" w:color="auto"/>
            <w:bottom w:val="none" w:sz="0" w:space="0" w:color="auto"/>
            <w:right w:val="none" w:sz="0" w:space="0" w:color="auto"/>
          </w:divBdr>
          <w:divsChild>
            <w:div w:id="418450781">
              <w:marLeft w:val="0"/>
              <w:marRight w:val="0"/>
              <w:marTop w:val="0"/>
              <w:marBottom w:val="0"/>
              <w:divBdr>
                <w:top w:val="none" w:sz="0" w:space="0" w:color="auto"/>
                <w:left w:val="none" w:sz="0" w:space="0" w:color="auto"/>
                <w:bottom w:val="none" w:sz="0" w:space="0" w:color="auto"/>
                <w:right w:val="none" w:sz="0" w:space="0" w:color="auto"/>
              </w:divBdr>
            </w:div>
          </w:divsChild>
        </w:div>
        <w:div w:id="1566792804">
          <w:marLeft w:val="0"/>
          <w:marRight w:val="0"/>
          <w:marTop w:val="0"/>
          <w:marBottom w:val="0"/>
          <w:divBdr>
            <w:top w:val="none" w:sz="0" w:space="0" w:color="auto"/>
            <w:left w:val="none" w:sz="0" w:space="0" w:color="auto"/>
            <w:bottom w:val="none" w:sz="0" w:space="0" w:color="auto"/>
            <w:right w:val="none" w:sz="0" w:space="0" w:color="auto"/>
          </w:divBdr>
          <w:divsChild>
            <w:div w:id="1821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83239">
      <w:bodyDiv w:val="1"/>
      <w:marLeft w:val="0"/>
      <w:marRight w:val="0"/>
      <w:marTop w:val="0"/>
      <w:marBottom w:val="0"/>
      <w:divBdr>
        <w:top w:val="none" w:sz="0" w:space="0" w:color="auto"/>
        <w:left w:val="none" w:sz="0" w:space="0" w:color="auto"/>
        <w:bottom w:val="none" w:sz="0" w:space="0" w:color="auto"/>
        <w:right w:val="none" w:sz="0" w:space="0" w:color="auto"/>
      </w:divBdr>
      <w:divsChild>
        <w:div w:id="1506896086">
          <w:marLeft w:val="0"/>
          <w:marRight w:val="0"/>
          <w:marTop w:val="0"/>
          <w:marBottom w:val="0"/>
          <w:divBdr>
            <w:top w:val="none" w:sz="0" w:space="0" w:color="auto"/>
            <w:left w:val="none" w:sz="0" w:space="0" w:color="auto"/>
            <w:bottom w:val="none" w:sz="0" w:space="0" w:color="auto"/>
            <w:right w:val="none" w:sz="0" w:space="0" w:color="auto"/>
          </w:divBdr>
        </w:div>
      </w:divsChild>
    </w:div>
    <w:div w:id="243927142">
      <w:bodyDiv w:val="1"/>
      <w:marLeft w:val="0"/>
      <w:marRight w:val="0"/>
      <w:marTop w:val="0"/>
      <w:marBottom w:val="0"/>
      <w:divBdr>
        <w:top w:val="none" w:sz="0" w:space="0" w:color="auto"/>
        <w:left w:val="none" w:sz="0" w:space="0" w:color="auto"/>
        <w:bottom w:val="none" w:sz="0" w:space="0" w:color="auto"/>
        <w:right w:val="none" w:sz="0" w:space="0" w:color="auto"/>
      </w:divBdr>
    </w:div>
    <w:div w:id="244456252">
      <w:bodyDiv w:val="1"/>
      <w:marLeft w:val="0"/>
      <w:marRight w:val="0"/>
      <w:marTop w:val="0"/>
      <w:marBottom w:val="0"/>
      <w:divBdr>
        <w:top w:val="none" w:sz="0" w:space="0" w:color="auto"/>
        <w:left w:val="none" w:sz="0" w:space="0" w:color="auto"/>
        <w:bottom w:val="none" w:sz="0" w:space="0" w:color="auto"/>
        <w:right w:val="none" w:sz="0" w:space="0" w:color="auto"/>
      </w:divBdr>
      <w:divsChild>
        <w:div w:id="1340619977">
          <w:marLeft w:val="0"/>
          <w:marRight w:val="0"/>
          <w:marTop w:val="0"/>
          <w:marBottom w:val="0"/>
          <w:divBdr>
            <w:top w:val="none" w:sz="0" w:space="0" w:color="auto"/>
            <w:left w:val="none" w:sz="0" w:space="0" w:color="auto"/>
            <w:bottom w:val="none" w:sz="0" w:space="0" w:color="auto"/>
            <w:right w:val="none" w:sz="0" w:space="0" w:color="auto"/>
          </w:divBdr>
        </w:div>
      </w:divsChild>
    </w:div>
    <w:div w:id="244843751">
      <w:bodyDiv w:val="1"/>
      <w:marLeft w:val="0"/>
      <w:marRight w:val="0"/>
      <w:marTop w:val="0"/>
      <w:marBottom w:val="0"/>
      <w:divBdr>
        <w:top w:val="none" w:sz="0" w:space="0" w:color="auto"/>
        <w:left w:val="none" w:sz="0" w:space="0" w:color="auto"/>
        <w:bottom w:val="none" w:sz="0" w:space="0" w:color="auto"/>
        <w:right w:val="none" w:sz="0" w:space="0" w:color="auto"/>
      </w:divBdr>
      <w:divsChild>
        <w:div w:id="1444377001">
          <w:marLeft w:val="0"/>
          <w:marRight w:val="0"/>
          <w:marTop w:val="0"/>
          <w:marBottom w:val="450"/>
          <w:divBdr>
            <w:top w:val="none" w:sz="0" w:space="0" w:color="auto"/>
            <w:left w:val="none" w:sz="0" w:space="0" w:color="auto"/>
            <w:bottom w:val="none" w:sz="0" w:space="0" w:color="auto"/>
            <w:right w:val="none" w:sz="0" w:space="0" w:color="auto"/>
          </w:divBdr>
        </w:div>
      </w:divsChild>
    </w:div>
    <w:div w:id="244850116">
      <w:bodyDiv w:val="1"/>
      <w:marLeft w:val="0"/>
      <w:marRight w:val="0"/>
      <w:marTop w:val="0"/>
      <w:marBottom w:val="0"/>
      <w:divBdr>
        <w:top w:val="none" w:sz="0" w:space="0" w:color="auto"/>
        <w:left w:val="none" w:sz="0" w:space="0" w:color="auto"/>
        <w:bottom w:val="none" w:sz="0" w:space="0" w:color="auto"/>
        <w:right w:val="none" w:sz="0" w:space="0" w:color="auto"/>
      </w:divBdr>
      <w:divsChild>
        <w:div w:id="1632399261">
          <w:marLeft w:val="0"/>
          <w:marRight w:val="0"/>
          <w:marTop w:val="0"/>
          <w:marBottom w:val="0"/>
          <w:divBdr>
            <w:top w:val="none" w:sz="0" w:space="0" w:color="auto"/>
            <w:left w:val="none" w:sz="0" w:space="0" w:color="auto"/>
            <w:bottom w:val="none" w:sz="0" w:space="0" w:color="auto"/>
            <w:right w:val="none" w:sz="0" w:space="0" w:color="auto"/>
          </w:divBdr>
        </w:div>
      </w:divsChild>
    </w:div>
    <w:div w:id="245844538">
      <w:bodyDiv w:val="1"/>
      <w:marLeft w:val="0"/>
      <w:marRight w:val="0"/>
      <w:marTop w:val="0"/>
      <w:marBottom w:val="0"/>
      <w:divBdr>
        <w:top w:val="none" w:sz="0" w:space="0" w:color="auto"/>
        <w:left w:val="none" w:sz="0" w:space="0" w:color="auto"/>
        <w:bottom w:val="none" w:sz="0" w:space="0" w:color="auto"/>
        <w:right w:val="none" w:sz="0" w:space="0" w:color="auto"/>
      </w:divBdr>
      <w:divsChild>
        <w:div w:id="1063874648">
          <w:marLeft w:val="0"/>
          <w:marRight w:val="0"/>
          <w:marTop w:val="0"/>
          <w:marBottom w:val="0"/>
          <w:divBdr>
            <w:top w:val="none" w:sz="0" w:space="0" w:color="auto"/>
            <w:left w:val="none" w:sz="0" w:space="0" w:color="auto"/>
            <w:bottom w:val="none" w:sz="0" w:space="0" w:color="auto"/>
            <w:right w:val="none" w:sz="0" w:space="0" w:color="auto"/>
          </w:divBdr>
        </w:div>
      </w:divsChild>
    </w:div>
    <w:div w:id="246038202">
      <w:bodyDiv w:val="1"/>
      <w:marLeft w:val="0"/>
      <w:marRight w:val="0"/>
      <w:marTop w:val="0"/>
      <w:marBottom w:val="0"/>
      <w:divBdr>
        <w:top w:val="none" w:sz="0" w:space="0" w:color="auto"/>
        <w:left w:val="none" w:sz="0" w:space="0" w:color="auto"/>
        <w:bottom w:val="none" w:sz="0" w:space="0" w:color="auto"/>
        <w:right w:val="none" w:sz="0" w:space="0" w:color="auto"/>
      </w:divBdr>
    </w:div>
    <w:div w:id="246428968">
      <w:bodyDiv w:val="1"/>
      <w:marLeft w:val="0"/>
      <w:marRight w:val="0"/>
      <w:marTop w:val="0"/>
      <w:marBottom w:val="0"/>
      <w:divBdr>
        <w:top w:val="none" w:sz="0" w:space="0" w:color="auto"/>
        <w:left w:val="none" w:sz="0" w:space="0" w:color="auto"/>
        <w:bottom w:val="none" w:sz="0" w:space="0" w:color="auto"/>
        <w:right w:val="none" w:sz="0" w:space="0" w:color="auto"/>
      </w:divBdr>
      <w:divsChild>
        <w:div w:id="1818064301">
          <w:marLeft w:val="0"/>
          <w:marRight w:val="0"/>
          <w:marTop w:val="0"/>
          <w:marBottom w:val="0"/>
          <w:divBdr>
            <w:top w:val="none" w:sz="0" w:space="0" w:color="auto"/>
            <w:left w:val="none" w:sz="0" w:space="0" w:color="auto"/>
            <w:bottom w:val="none" w:sz="0" w:space="0" w:color="auto"/>
            <w:right w:val="none" w:sz="0" w:space="0" w:color="auto"/>
          </w:divBdr>
        </w:div>
      </w:divsChild>
    </w:div>
    <w:div w:id="246764963">
      <w:bodyDiv w:val="1"/>
      <w:marLeft w:val="0"/>
      <w:marRight w:val="0"/>
      <w:marTop w:val="0"/>
      <w:marBottom w:val="0"/>
      <w:divBdr>
        <w:top w:val="none" w:sz="0" w:space="0" w:color="auto"/>
        <w:left w:val="none" w:sz="0" w:space="0" w:color="auto"/>
        <w:bottom w:val="none" w:sz="0" w:space="0" w:color="auto"/>
        <w:right w:val="none" w:sz="0" w:space="0" w:color="auto"/>
      </w:divBdr>
    </w:div>
    <w:div w:id="246840650">
      <w:bodyDiv w:val="1"/>
      <w:marLeft w:val="0"/>
      <w:marRight w:val="0"/>
      <w:marTop w:val="0"/>
      <w:marBottom w:val="0"/>
      <w:divBdr>
        <w:top w:val="none" w:sz="0" w:space="0" w:color="auto"/>
        <w:left w:val="none" w:sz="0" w:space="0" w:color="auto"/>
        <w:bottom w:val="none" w:sz="0" w:space="0" w:color="auto"/>
        <w:right w:val="none" w:sz="0" w:space="0" w:color="auto"/>
      </w:divBdr>
      <w:divsChild>
        <w:div w:id="1711607319">
          <w:marLeft w:val="0"/>
          <w:marRight w:val="0"/>
          <w:marTop w:val="0"/>
          <w:marBottom w:val="0"/>
          <w:divBdr>
            <w:top w:val="none" w:sz="0" w:space="0" w:color="auto"/>
            <w:left w:val="none" w:sz="0" w:space="0" w:color="auto"/>
            <w:bottom w:val="none" w:sz="0" w:space="0" w:color="auto"/>
            <w:right w:val="none" w:sz="0" w:space="0" w:color="auto"/>
          </w:divBdr>
        </w:div>
      </w:divsChild>
    </w:div>
    <w:div w:id="247546792">
      <w:bodyDiv w:val="1"/>
      <w:marLeft w:val="0"/>
      <w:marRight w:val="0"/>
      <w:marTop w:val="0"/>
      <w:marBottom w:val="0"/>
      <w:divBdr>
        <w:top w:val="none" w:sz="0" w:space="0" w:color="auto"/>
        <w:left w:val="none" w:sz="0" w:space="0" w:color="auto"/>
        <w:bottom w:val="none" w:sz="0" w:space="0" w:color="auto"/>
        <w:right w:val="none" w:sz="0" w:space="0" w:color="auto"/>
      </w:divBdr>
    </w:div>
    <w:div w:id="248200609">
      <w:bodyDiv w:val="1"/>
      <w:marLeft w:val="0"/>
      <w:marRight w:val="0"/>
      <w:marTop w:val="0"/>
      <w:marBottom w:val="0"/>
      <w:divBdr>
        <w:top w:val="none" w:sz="0" w:space="0" w:color="auto"/>
        <w:left w:val="none" w:sz="0" w:space="0" w:color="auto"/>
        <w:bottom w:val="none" w:sz="0" w:space="0" w:color="auto"/>
        <w:right w:val="none" w:sz="0" w:space="0" w:color="auto"/>
      </w:divBdr>
      <w:divsChild>
        <w:div w:id="1833787359">
          <w:marLeft w:val="0"/>
          <w:marRight w:val="0"/>
          <w:marTop w:val="0"/>
          <w:marBottom w:val="0"/>
          <w:divBdr>
            <w:top w:val="none" w:sz="0" w:space="0" w:color="auto"/>
            <w:left w:val="none" w:sz="0" w:space="0" w:color="auto"/>
            <w:bottom w:val="none" w:sz="0" w:space="0" w:color="auto"/>
            <w:right w:val="none" w:sz="0" w:space="0" w:color="auto"/>
          </w:divBdr>
          <w:divsChild>
            <w:div w:id="1591623087">
              <w:marLeft w:val="0"/>
              <w:marRight w:val="0"/>
              <w:marTop w:val="0"/>
              <w:marBottom w:val="0"/>
              <w:divBdr>
                <w:top w:val="none" w:sz="0" w:space="0" w:color="auto"/>
                <w:left w:val="none" w:sz="0" w:space="0" w:color="auto"/>
                <w:bottom w:val="none" w:sz="0" w:space="0" w:color="auto"/>
                <w:right w:val="none" w:sz="0" w:space="0" w:color="auto"/>
              </w:divBdr>
              <w:divsChild>
                <w:div w:id="16993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5424">
      <w:bodyDiv w:val="1"/>
      <w:marLeft w:val="0"/>
      <w:marRight w:val="0"/>
      <w:marTop w:val="0"/>
      <w:marBottom w:val="0"/>
      <w:divBdr>
        <w:top w:val="none" w:sz="0" w:space="0" w:color="auto"/>
        <w:left w:val="none" w:sz="0" w:space="0" w:color="auto"/>
        <w:bottom w:val="none" w:sz="0" w:space="0" w:color="auto"/>
        <w:right w:val="none" w:sz="0" w:space="0" w:color="auto"/>
      </w:divBdr>
      <w:divsChild>
        <w:div w:id="2078161871">
          <w:marLeft w:val="0"/>
          <w:marRight w:val="0"/>
          <w:marTop w:val="0"/>
          <w:marBottom w:val="0"/>
          <w:divBdr>
            <w:top w:val="none" w:sz="0" w:space="0" w:color="auto"/>
            <w:left w:val="none" w:sz="0" w:space="0" w:color="auto"/>
            <w:bottom w:val="none" w:sz="0" w:space="0" w:color="auto"/>
            <w:right w:val="none" w:sz="0" w:space="0" w:color="auto"/>
          </w:divBdr>
        </w:div>
      </w:divsChild>
    </w:div>
    <w:div w:id="248658750">
      <w:bodyDiv w:val="1"/>
      <w:marLeft w:val="0"/>
      <w:marRight w:val="0"/>
      <w:marTop w:val="0"/>
      <w:marBottom w:val="0"/>
      <w:divBdr>
        <w:top w:val="none" w:sz="0" w:space="0" w:color="auto"/>
        <w:left w:val="none" w:sz="0" w:space="0" w:color="auto"/>
        <w:bottom w:val="none" w:sz="0" w:space="0" w:color="auto"/>
        <w:right w:val="none" w:sz="0" w:space="0" w:color="auto"/>
      </w:divBdr>
      <w:divsChild>
        <w:div w:id="2080589285">
          <w:marLeft w:val="0"/>
          <w:marRight w:val="0"/>
          <w:marTop w:val="0"/>
          <w:marBottom w:val="0"/>
          <w:divBdr>
            <w:top w:val="none" w:sz="0" w:space="0" w:color="auto"/>
            <w:left w:val="none" w:sz="0" w:space="0" w:color="auto"/>
            <w:bottom w:val="none" w:sz="0" w:space="0" w:color="auto"/>
            <w:right w:val="none" w:sz="0" w:space="0" w:color="auto"/>
          </w:divBdr>
          <w:divsChild>
            <w:div w:id="1782527724">
              <w:marLeft w:val="0"/>
              <w:marRight w:val="0"/>
              <w:marTop w:val="0"/>
              <w:marBottom w:val="0"/>
              <w:divBdr>
                <w:top w:val="none" w:sz="0" w:space="0" w:color="auto"/>
                <w:left w:val="none" w:sz="0" w:space="0" w:color="auto"/>
                <w:bottom w:val="none" w:sz="0" w:space="0" w:color="auto"/>
                <w:right w:val="none" w:sz="0" w:space="0" w:color="auto"/>
              </w:divBdr>
            </w:div>
            <w:div w:id="194582986">
              <w:marLeft w:val="0"/>
              <w:marRight w:val="0"/>
              <w:marTop w:val="0"/>
              <w:marBottom w:val="0"/>
              <w:divBdr>
                <w:top w:val="none" w:sz="0" w:space="0" w:color="auto"/>
                <w:left w:val="none" w:sz="0" w:space="0" w:color="auto"/>
                <w:bottom w:val="none" w:sz="0" w:space="0" w:color="auto"/>
                <w:right w:val="none" w:sz="0" w:space="0" w:color="auto"/>
              </w:divBdr>
            </w:div>
          </w:divsChild>
        </w:div>
        <w:div w:id="2079740253">
          <w:marLeft w:val="0"/>
          <w:marRight w:val="0"/>
          <w:marTop w:val="0"/>
          <w:marBottom w:val="0"/>
          <w:divBdr>
            <w:top w:val="none" w:sz="0" w:space="0" w:color="auto"/>
            <w:left w:val="none" w:sz="0" w:space="0" w:color="auto"/>
            <w:bottom w:val="none" w:sz="0" w:space="0" w:color="auto"/>
            <w:right w:val="none" w:sz="0" w:space="0" w:color="auto"/>
          </w:divBdr>
          <w:divsChild>
            <w:div w:id="20646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4740">
      <w:bodyDiv w:val="1"/>
      <w:marLeft w:val="0"/>
      <w:marRight w:val="0"/>
      <w:marTop w:val="0"/>
      <w:marBottom w:val="0"/>
      <w:divBdr>
        <w:top w:val="none" w:sz="0" w:space="0" w:color="auto"/>
        <w:left w:val="none" w:sz="0" w:space="0" w:color="auto"/>
        <w:bottom w:val="none" w:sz="0" w:space="0" w:color="auto"/>
        <w:right w:val="none" w:sz="0" w:space="0" w:color="auto"/>
      </w:divBdr>
      <w:divsChild>
        <w:div w:id="1109280930">
          <w:marLeft w:val="0"/>
          <w:marRight w:val="0"/>
          <w:marTop w:val="0"/>
          <w:marBottom w:val="0"/>
          <w:divBdr>
            <w:top w:val="none" w:sz="0" w:space="0" w:color="auto"/>
            <w:left w:val="none" w:sz="0" w:space="0" w:color="auto"/>
            <w:bottom w:val="none" w:sz="0" w:space="0" w:color="auto"/>
            <w:right w:val="none" w:sz="0" w:space="0" w:color="auto"/>
          </w:divBdr>
        </w:div>
      </w:divsChild>
    </w:div>
    <w:div w:id="249117292">
      <w:bodyDiv w:val="1"/>
      <w:marLeft w:val="0"/>
      <w:marRight w:val="0"/>
      <w:marTop w:val="0"/>
      <w:marBottom w:val="0"/>
      <w:divBdr>
        <w:top w:val="none" w:sz="0" w:space="0" w:color="auto"/>
        <w:left w:val="none" w:sz="0" w:space="0" w:color="auto"/>
        <w:bottom w:val="none" w:sz="0" w:space="0" w:color="auto"/>
        <w:right w:val="none" w:sz="0" w:space="0" w:color="auto"/>
      </w:divBdr>
    </w:div>
    <w:div w:id="249239506">
      <w:bodyDiv w:val="1"/>
      <w:marLeft w:val="0"/>
      <w:marRight w:val="0"/>
      <w:marTop w:val="0"/>
      <w:marBottom w:val="0"/>
      <w:divBdr>
        <w:top w:val="none" w:sz="0" w:space="0" w:color="auto"/>
        <w:left w:val="none" w:sz="0" w:space="0" w:color="auto"/>
        <w:bottom w:val="none" w:sz="0" w:space="0" w:color="auto"/>
        <w:right w:val="none" w:sz="0" w:space="0" w:color="auto"/>
      </w:divBdr>
      <w:divsChild>
        <w:div w:id="946351735">
          <w:marLeft w:val="0"/>
          <w:marRight w:val="0"/>
          <w:marTop w:val="0"/>
          <w:marBottom w:val="0"/>
          <w:divBdr>
            <w:top w:val="none" w:sz="0" w:space="0" w:color="auto"/>
            <w:left w:val="none" w:sz="0" w:space="0" w:color="auto"/>
            <w:bottom w:val="none" w:sz="0" w:space="0" w:color="auto"/>
            <w:right w:val="none" w:sz="0" w:space="0" w:color="auto"/>
          </w:divBdr>
        </w:div>
      </w:divsChild>
    </w:div>
    <w:div w:id="249697372">
      <w:bodyDiv w:val="1"/>
      <w:marLeft w:val="0"/>
      <w:marRight w:val="0"/>
      <w:marTop w:val="0"/>
      <w:marBottom w:val="0"/>
      <w:divBdr>
        <w:top w:val="none" w:sz="0" w:space="0" w:color="auto"/>
        <w:left w:val="none" w:sz="0" w:space="0" w:color="auto"/>
        <w:bottom w:val="none" w:sz="0" w:space="0" w:color="auto"/>
        <w:right w:val="none" w:sz="0" w:space="0" w:color="auto"/>
      </w:divBdr>
    </w:div>
    <w:div w:id="251207986">
      <w:bodyDiv w:val="1"/>
      <w:marLeft w:val="0"/>
      <w:marRight w:val="0"/>
      <w:marTop w:val="0"/>
      <w:marBottom w:val="0"/>
      <w:divBdr>
        <w:top w:val="none" w:sz="0" w:space="0" w:color="auto"/>
        <w:left w:val="none" w:sz="0" w:space="0" w:color="auto"/>
        <w:bottom w:val="none" w:sz="0" w:space="0" w:color="auto"/>
        <w:right w:val="none" w:sz="0" w:space="0" w:color="auto"/>
      </w:divBdr>
    </w:div>
    <w:div w:id="251352241">
      <w:bodyDiv w:val="1"/>
      <w:marLeft w:val="0"/>
      <w:marRight w:val="0"/>
      <w:marTop w:val="0"/>
      <w:marBottom w:val="0"/>
      <w:divBdr>
        <w:top w:val="none" w:sz="0" w:space="0" w:color="auto"/>
        <w:left w:val="none" w:sz="0" w:space="0" w:color="auto"/>
        <w:bottom w:val="none" w:sz="0" w:space="0" w:color="auto"/>
        <w:right w:val="none" w:sz="0" w:space="0" w:color="auto"/>
      </w:divBdr>
    </w:div>
    <w:div w:id="252010141">
      <w:bodyDiv w:val="1"/>
      <w:marLeft w:val="0"/>
      <w:marRight w:val="0"/>
      <w:marTop w:val="0"/>
      <w:marBottom w:val="0"/>
      <w:divBdr>
        <w:top w:val="none" w:sz="0" w:space="0" w:color="auto"/>
        <w:left w:val="none" w:sz="0" w:space="0" w:color="auto"/>
        <w:bottom w:val="none" w:sz="0" w:space="0" w:color="auto"/>
        <w:right w:val="none" w:sz="0" w:space="0" w:color="auto"/>
      </w:divBdr>
      <w:divsChild>
        <w:div w:id="1420179072">
          <w:marLeft w:val="0"/>
          <w:marRight w:val="0"/>
          <w:marTop w:val="0"/>
          <w:marBottom w:val="0"/>
          <w:divBdr>
            <w:top w:val="none" w:sz="0" w:space="0" w:color="auto"/>
            <w:left w:val="none" w:sz="0" w:space="0" w:color="auto"/>
            <w:bottom w:val="none" w:sz="0" w:space="0" w:color="auto"/>
            <w:right w:val="none" w:sz="0" w:space="0" w:color="auto"/>
          </w:divBdr>
          <w:divsChild>
            <w:div w:id="2071731795">
              <w:marLeft w:val="0"/>
              <w:marRight w:val="0"/>
              <w:marTop w:val="0"/>
              <w:marBottom w:val="0"/>
              <w:divBdr>
                <w:top w:val="none" w:sz="0" w:space="0" w:color="auto"/>
                <w:left w:val="none" w:sz="0" w:space="0" w:color="auto"/>
                <w:bottom w:val="none" w:sz="0" w:space="0" w:color="auto"/>
                <w:right w:val="none" w:sz="0" w:space="0" w:color="auto"/>
              </w:divBdr>
            </w:div>
          </w:divsChild>
        </w:div>
        <w:div w:id="1069577651">
          <w:marLeft w:val="0"/>
          <w:marRight w:val="0"/>
          <w:marTop w:val="0"/>
          <w:marBottom w:val="0"/>
          <w:divBdr>
            <w:top w:val="none" w:sz="0" w:space="0" w:color="auto"/>
            <w:left w:val="none" w:sz="0" w:space="0" w:color="auto"/>
            <w:bottom w:val="none" w:sz="0" w:space="0" w:color="auto"/>
            <w:right w:val="none" w:sz="0" w:space="0" w:color="auto"/>
          </w:divBdr>
          <w:divsChild>
            <w:div w:id="18386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865">
      <w:bodyDiv w:val="1"/>
      <w:marLeft w:val="0"/>
      <w:marRight w:val="0"/>
      <w:marTop w:val="0"/>
      <w:marBottom w:val="0"/>
      <w:divBdr>
        <w:top w:val="none" w:sz="0" w:space="0" w:color="auto"/>
        <w:left w:val="none" w:sz="0" w:space="0" w:color="auto"/>
        <w:bottom w:val="none" w:sz="0" w:space="0" w:color="auto"/>
        <w:right w:val="none" w:sz="0" w:space="0" w:color="auto"/>
      </w:divBdr>
      <w:divsChild>
        <w:div w:id="203909301">
          <w:marLeft w:val="0"/>
          <w:marRight w:val="0"/>
          <w:marTop w:val="0"/>
          <w:marBottom w:val="0"/>
          <w:divBdr>
            <w:top w:val="none" w:sz="0" w:space="0" w:color="auto"/>
            <w:left w:val="none" w:sz="0" w:space="0" w:color="auto"/>
            <w:bottom w:val="none" w:sz="0" w:space="0" w:color="auto"/>
            <w:right w:val="none" w:sz="0" w:space="0" w:color="auto"/>
          </w:divBdr>
        </w:div>
      </w:divsChild>
    </w:div>
    <w:div w:id="252976946">
      <w:bodyDiv w:val="1"/>
      <w:marLeft w:val="0"/>
      <w:marRight w:val="0"/>
      <w:marTop w:val="0"/>
      <w:marBottom w:val="0"/>
      <w:divBdr>
        <w:top w:val="none" w:sz="0" w:space="0" w:color="auto"/>
        <w:left w:val="none" w:sz="0" w:space="0" w:color="auto"/>
        <w:bottom w:val="none" w:sz="0" w:space="0" w:color="auto"/>
        <w:right w:val="none" w:sz="0" w:space="0" w:color="auto"/>
      </w:divBdr>
    </w:div>
    <w:div w:id="252977322">
      <w:bodyDiv w:val="1"/>
      <w:marLeft w:val="0"/>
      <w:marRight w:val="0"/>
      <w:marTop w:val="0"/>
      <w:marBottom w:val="0"/>
      <w:divBdr>
        <w:top w:val="none" w:sz="0" w:space="0" w:color="auto"/>
        <w:left w:val="none" w:sz="0" w:space="0" w:color="auto"/>
        <w:bottom w:val="none" w:sz="0" w:space="0" w:color="auto"/>
        <w:right w:val="none" w:sz="0" w:space="0" w:color="auto"/>
      </w:divBdr>
    </w:div>
    <w:div w:id="253440981">
      <w:bodyDiv w:val="1"/>
      <w:marLeft w:val="0"/>
      <w:marRight w:val="0"/>
      <w:marTop w:val="0"/>
      <w:marBottom w:val="0"/>
      <w:divBdr>
        <w:top w:val="none" w:sz="0" w:space="0" w:color="auto"/>
        <w:left w:val="none" w:sz="0" w:space="0" w:color="auto"/>
        <w:bottom w:val="none" w:sz="0" w:space="0" w:color="auto"/>
        <w:right w:val="none" w:sz="0" w:space="0" w:color="auto"/>
      </w:divBdr>
      <w:divsChild>
        <w:div w:id="1594775482">
          <w:marLeft w:val="0"/>
          <w:marRight w:val="0"/>
          <w:marTop w:val="0"/>
          <w:marBottom w:val="0"/>
          <w:divBdr>
            <w:top w:val="none" w:sz="0" w:space="0" w:color="auto"/>
            <w:left w:val="none" w:sz="0" w:space="0" w:color="auto"/>
            <w:bottom w:val="none" w:sz="0" w:space="0" w:color="auto"/>
            <w:right w:val="none" w:sz="0" w:space="0" w:color="auto"/>
          </w:divBdr>
        </w:div>
      </w:divsChild>
    </w:div>
    <w:div w:id="253755746">
      <w:bodyDiv w:val="1"/>
      <w:marLeft w:val="0"/>
      <w:marRight w:val="0"/>
      <w:marTop w:val="0"/>
      <w:marBottom w:val="0"/>
      <w:divBdr>
        <w:top w:val="none" w:sz="0" w:space="0" w:color="auto"/>
        <w:left w:val="none" w:sz="0" w:space="0" w:color="auto"/>
        <w:bottom w:val="none" w:sz="0" w:space="0" w:color="auto"/>
        <w:right w:val="none" w:sz="0" w:space="0" w:color="auto"/>
      </w:divBdr>
      <w:divsChild>
        <w:div w:id="753891624">
          <w:marLeft w:val="0"/>
          <w:marRight w:val="0"/>
          <w:marTop w:val="0"/>
          <w:marBottom w:val="0"/>
          <w:divBdr>
            <w:top w:val="none" w:sz="0" w:space="0" w:color="auto"/>
            <w:left w:val="none" w:sz="0" w:space="0" w:color="auto"/>
            <w:bottom w:val="none" w:sz="0" w:space="0" w:color="auto"/>
            <w:right w:val="none" w:sz="0" w:space="0" w:color="auto"/>
          </w:divBdr>
          <w:divsChild>
            <w:div w:id="532380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25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79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4479275">
      <w:bodyDiv w:val="1"/>
      <w:marLeft w:val="0"/>
      <w:marRight w:val="0"/>
      <w:marTop w:val="0"/>
      <w:marBottom w:val="0"/>
      <w:divBdr>
        <w:top w:val="none" w:sz="0" w:space="0" w:color="auto"/>
        <w:left w:val="none" w:sz="0" w:space="0" w:color="auto"/>
        <w:bottom w:val="none" w:sz="0" w:space="0" w:color="auto"/>
        <w:right w:val="none" w:sz="0" w:space="0" w:color="auto"/>
      </w:divBdr>
    </w:div>
    <w:div w:id="254821919">
      <w:bodyDiv w:val="1"/>
      <w:marLeft w:val="0"/>
      <w:marRight w:val="0"/>
      <w:marTop w:val="0"/>
      <w:marBottom w:val="0"/>
      <w:divBdr>
        <w:top w:val="none" w:sz="0" w:space="0" w:color="auto"/>
        <w:left w:val="none" w:sz="0" w:space="0" w:color="auto"/>
        <w:bottom w:val="none" w:sz="0" w:space="0" w:color="auto"/>
        <w:right w:val="none" w:sz="0" w:space="0" w:color="auto"/>
      </w:divBdr>
      <w:divsChild>
        <w:div w:id="1128085151">
          <w:marLeft w:val="0"/>
          <w:marRight w:val="0"/>
          <w:marTop w:val="0"/>
          <w:marBottom w:val="0"/>
          <w:divBdr>
            <w:top w:val="none" w:sz="0" w:space="0" w:color="auto"/>
            <w:left w:val="none" w:sz="0" w:space="0" w:color="auto"/>
            <w:bottom w:val="none" w:sz="0" w:space="0" w:color="auto"/>
            <w:right w:val="none" w:sz="0" w:space="0" w:color="auto"/>
          </w:divBdr>
        </w:div>
      </w:divsChild>
    </w:div>
    <w:div w:id="255863861">
      <w:bodyDiv w:val="1"/>
      <w:marLeft w:val="0"/>
      <w:marRight w:val="0"/>
      <w:marTop w:val="0"/>
      <w:marBottom w:val="0"/>
      <w:divBdr>
        <w:top w:val="none" w:sz="0" w:space="0" w:color="auto"/>
        <w:left w:val="none" w:sz="0" w:space="0" w:color="auto"/>
        <w:bottom w:val="none" w:sz="0" w:space="0" w:color="auto"/>
        <w:right w:val="none" w:sz="0" w:space="0" w:color="auto"/>
      </w:divBdr>
    </w:div>
    <w:div w:id="256138688">
      <w:bodyDiv w:val="1"/>
      <w:marLeft w:val="0"/>
      <w:marRight w:val="0"/>
      <w:marTop w:val="0"/>
      <w:marBottom w:val="0"/>
      <w:divBdr>
        <w:top w:val="none" w:sz="0" w:space="0" w:color="auto"/>
        <w:left w:val="none" w:sz="0" w:space="0" w:color="auto"/>
        <w:bottom w:val="none" w:sz="0" w:space="0" w:color="auto"/>
        <w:right w:val="none" w:sz="0" w:space="0" w:color="auto"/>
      </w:divBdr>
      <w:divsChild>
        <w:div w:id="1044714821">
          <w:marLeft w:val="0"/>
          <w:marRight w:val="0"/>
          <w:marTop w:val="0"/>
          <w:marBottom w:val="0"/>
          <w:divBdr>
            <w:top w:val="none" w:sz="0" w:space="0" w:color="auto"/>
            <w:left w:val="none" w:sz="0" w:space="0" w:color="auto"/>
            <w:bottom w:val="none" w:sz="0" w:space="0" w:color="auto"/>
            <w:right w:val="none" w:sz="0" w:space="0" w:color="auto"/>
          </w:divBdr>
        </w:div>
      </w:divsChild>
    </w:div>
    <w:div w:id="256521646">
      <w:bodyDiv w:val="1"/>
      <w:marLeft w:val="0"/>
      <w:marRight w:val="0"/>
      <w:marTop w:val="0"/>
      <w:marBottom w:val="0"/>
      <w:divBdr>
        <w:top w:val="none" w:sz="0" w:space="0" w:color="auto"/>
        <w:left w:val="none" w:sz="0" w:space="0" w:color="auto"/>
        <w:bottom w:val="none" w:sz="0" w:space="0" w:color="auto"/>
        <w:right w:val="none" w:sz="0" w:space="0" w:color="auto"/>
      </w:divBdr>
      <w:divsChild>
        <w:div w:id="1810827502">
          <w:marLeft w:val="0"/>
          <w:marRight w:val="0"/>
          <w:marTop w:val="0"/>
          <w:marBottom w:val="0"/>
          <w:divBdr>
            <w:top w:val="none" w:sz="0" w:space="0" w:color="auto"/>
            <w:left w:val="none" w:sz="0" w:space="0" w:color="auto"/>
            <w:bottom w:val="none" w:sz="0" w:space="0" w:color="auto"/>
            <w:right w:val="none" w:sz="0" w:space="0" w:color="auto"/>
          </w:divBdr>
        </w:div>
      </w:divsChild>
    </w:div>
    <w:div w:id="256671723">
      <w:bodyDiv w:val="1"/>
      <w:marLeft w:val="0"/>
      <w:marRight w:val="0"/>
      <w:marTop w:val="0"/>
      <w:marBottom w:val="0"/>
      <w:divBdr>
        <w:top w:val="none" w:sz="0" w:space="0" w:color="auto"/>
        <w:left w:val="none" w:sz="0" w:space="0" w:color="auto"/>
        <w:bottom w:val="none" w:sz="0" w:space="0" w:color="auto"/>
        <w:right w:val="none" w:sz="0" w:space="0" w:color="auto"/>
      </w:divBdr>
    </w:div>
    <w:div w:id="257298408">
      <w:bodyDiv w:val="1"/>
      <w:marLeft w:val="0"/>
      <w:marRight w:val="0"/>
      <w:marTop w:val="0"/>
      <w:marBottom w:val="0"/>
      <w:divBdr>
        <w:top w:val="none" w:sz="0" w:space="0" w:color="auto"/>
        <w:left w:val="none" w:sz="0" w:space="0" w:color="auto"/>
        <w:bottom w:val="none" w:sz="0" w:space="0" w:color="auto"/>
        <w:right w:val="none" w:sz="0" w:space="0" w:color="auto"/>
      </w:divBdr>
    </w:div>
    <w:div w:id="257522279">
      <w:bodyDiv w:val="1"/>
      <w:marLeft w:val="0"/>
      <w:marRight w:val="0"/>
      <w:marTop w:val="0"/>
      <w:marBottom w:val="0"/>
      <w:divBdr>
        <w:top w:val="none" w:sz="0" w:space="0" w:color="auto"/>
        <w:left w:val="none" w:sz="0" w:space="0" w:color="auto"/>
        <w:bottom w:val="none" w:sz="0" w:space="0" w:color="auto"/>
        <w:right w:val="none" w:sz="0" w:space="0" w:color="auto"/>
      </w:divBdr>
      <w:divsChild>
        <w:div w:id="1945068675">
          <w:marLeft w:val="0"/>
          <w:marRight w:val="0"/>
          <w:marTop w:val="0"/>
          <w:marBottom w:val="0"/>
          <w:divBdr>
            <w:top w:val="none" w:sz="0" w:space="0" w:color="auto"/>
            <w:left w:val="none" w:sz="0" w:space="0" w:color="auto"/>
            <w:bottom w:val="none" w:sz="0" w:space="0" w:color="auto"/>
            <w:right w:val="none" w:sz="0" w:space="0" w:color="auto"/>
          </w:divBdr>
        </w:div>
      </w:divsChild>
    </w:div>
    <w:div w:id="258177712">
      <w:bodyDiv w:val="1"/>
      <w:marLeft w:val="0"/>
      <w:marRight w:val="0"/>
      <w:marTop w:val="0"/>
      <w:marBottom w:val="0"/>
      <w:divBdr>
        <w:top w:val="none" w:sz="0" w:space="0" w:color="auto"/>
        <w:left w:val="none" w:sz="0" w:space="0" w:color="auto"/>
        <w:bottom w:val="none" w:sz="0" w:space="0" w:color="auto"/>
        <w:right w:val="none" w:sz="0" w:space="0" w:color="auto"/>
      </w:divBdr>
    </w:div>
    <w:div w:id="258559978">
      <w:bodyDiv w:val="1"/>
      <w:marLeft w:val="0"/>
      <w:marRight w:val="0"/>
      <w:marTop w:val="0"/>
      <w:marBottom w:val="0"/>
      <w:divBdr>
        <w:top w:val="none" w:sz="0" w:space="0" w:color="auto"/>
        <w:left w:val="none" w:sz="0" w:space="0" w:color="auto"/>
        <w:bottom w:val="none" w:sz="0" w:space="0" w:color="auto"/>
        <w:right w:val="none" w:sz="0" w:space="0" w:color="auto"/>
      </w:divBdr>
    </w:div>
    <w:div w:id="258607531">
      <w:bodyDiv w:val="1"/>
      <w:marLeft w:val="0"/>
      <w:marRight w:val="0"/>
      <w:marTop w:val="0"/>
      <w:marBottom w:val="0"/>
      <w:divBdr>
        <w:top w:val="none" w:sz="0" w:space="0" w:color="auto"/>
        <w:left w:val="none" w:sz="0" w:space="0" w:color="auto"/>
        <w:bottom w:val="none" w:sz="0" w:space="0" w:color="auto"/>
        <w:right w:val="none" w:sz="0" w:space="0" w:color="auto"/>
      </w:divBdr>
    </w:div>
    <w:div w:id="259027860">
      <w:bodyDiv w:val="1"/>
      <w:marLeft w:val="0"/>
      <w:marRight w:val="0"/>
      <w:marTop w:val="0"/>
      <w:marBottom w:val="0"/>
      <w:divBdr>
        <w:top w:val="none" w:sz="0" w:space="0" w:color="auto"/>
        <w:left w:val="none" w:sz="0" w:space="0" w:color="auto"/>
        <w:bottom w:val="none" w:sz="0" w:space="0" w:color="auto"/>
        <w:right w:val="none" w:sz="0" w:space="0" w:color="auto"/>
      </w:divBdr>
      <w:divsChild>
        <w:div w:id="518348890">
          <w:marLeft w:val="0"/>
          <w:marRight w:val="0"/>
          <w:marTop w:val="0"/>
          <w:marBottom w:val="0"/>
          <w:divBdr>
            <w:top w:val="none" w:sz="0" w:space="0" w:color="auto"/>
            <w:left w:val="none" w:sz="0" w:space="0" w:color="auto"/>
            <w:bottom w:val="none" w:sz="0" w:space="0" w:color="auto"/>
            <w:right w:val="none" w:sz="0" w:space="0" w:color="auto"/>
          </w:divBdr>
        </w:div>
      </w:divsChild>
    </w:div>
    <w:div w:id="259487651">
      <w:bodyDiv w:val="1"/>
      <w:marLeft w:val="0"/>
      <w:marRight w:val="0"/>
      <w:marTop w:val="0"/>
      <w:marBottom w:val="0"/>
      <w:divBdr>
        <w:top w:val="none" w:sz="0" w:space="0" w:color="auto"/>
        <w:left w:val="none" w:sz="0" w:space="0" w:color="auto"/>
        <w:bottom w:val="none" w:sz="0" w:space="0" w:color="auto"/>
        <w:right w:val="none" w:sz="0" w:space="0" w:color="auto"/>
      </w:divBdr>
      <w:divsChild>
        <w:div w:id="1470977741">
          <w:marLeft w:val="0"/>
          <w:marRight w:val="0"/>
          <w:marTop w:val="0"/>
          <w:marBottom w:val="0"/>
          <w:divBdr>
            <w:top w:val="none" w:sz="0" w:space="0" w:color="auto"/>
            <w:left w:val="none" w:sz="0" w:space="0" w:color="auto"/>
            <w:bottom w:val="none" w:sz="0" w:space="0" w:color="auto"/>
            <w:right w:val="none" w:sz="0" w:space="0" w:color="auto"/>
          </w:divBdr>
        </w:div>
      </w:divsChild>
    </w:div>
    <w:div w:id="259678490">
      <w:bodyDiv w:val="1"/>
      <w:marLeft w:val="0"/>
      <w:marRight w:val="0"/>
      <w:marTop w:val="0"/>
      <w:marBottom w:val="0"/>
      <w:divBdr>
        <w:top w:val="none" w:sz="0" w:space="0" w:color="auto"/>
        <w:left w:val="none" w:sz="0" w:space="0" w:color="auto"/>
        <w:bottom w:val="none" w:sz="0" w:space="0" w:color="auto"/>
        <w:right w:val="none" w:sz="0" w:space="0" w:color="auto"/>
      </w:divBdr>
    </w:div>
    <w:div w:id="259795654">
      <w:bodyDiv w:val="1"/>
      <w:marLeft w:val="0"/>
      <w:marRight w:val="0"/>
      <w:marTop w:val="0"/>
      <w:marBottom w:val="0"/>
      <w:divBdr>
        <w:top w:val="none" w:sz="0" w:space="0" w:color="auto"/>
        <w:left w:val="none" w:sz="0" w:space="0" w:color="auto"/>
        <w:bottom w:val="none" w:sz="0" w:space="0" w:color="auto"/>
        <w:right w:val="none" w:sz="0" w:space="0" w:color="auto"/>
      </w:divBdr>
      <w:divsChild>
        <w:div w:id="1107652069">
          <w:marLeft w:val="0"/>
          <w:marRight w:val="0"/>
          <w:marTop w:val="0"/>
          <w:marBottom w:val="0"/>
          <w:divBdr>
            <w:top w:val="none" w:sz="0" w:space="0" w:color="auto"/>
            <w:left w:val="none" w:sz="0" w:space="0" w:color="auto"/>
            <w:bottom w:val="none" w:sz="0" w:space="0" w:color="auto"/>
            <w:right w:val="none" w:sz="0" w:space="0" w:color="auto"/>
          </w:divBdr>
        </w:div>
      </w:divsChild>
    </w:div>
    <w:div w:id="259918642">
      <w:bodyDiv w:val="1"/>
      <w:marLeft w:val="0"/>
      <w:marRight w:val="0"/>
      <w:marTop w:val="0"/>
      <w:marBottom w:val="0"/>
      <w:divBdr>
        <w:top w:val="none" w:sz="0" w:space="0" w:color="auto"/>
        <w:left w:val="none" w:sz="0" w:space="0" w:color="auto"/>
        <w:bottom w:val="none" w:sz="0" w:space="0" w:color="auto"/>
        <w:right w:val="none" w:sz="0" w:space="0" w:color="auto"/>
      </w:divBdr>
      <w:divsChild>
        <w:div w:id="395323071">
          <w:marLeft w:val="0"/>
          <w:marRight w:val="0"/>
          <w:marTop w:val="0"/>
          <w:marBottom w:val="0"/>
          <w:divBdr>
            <w:top w:val="none" w:sz="0" w:space="0" w:color="auto"/>
            <w:left w:val="none" w:sz="0" w:space="0" w:color="auto"/>
            <w:bottom w:val="none" w:sz="0" w:space="0" w:color="auto"/>
            <w:right w:val="none" w:sz="0" w:space="0" w:color="auto"/>
          </w:divBdr>
          <w:divsChild>
            <w:div w:id="1895003278">
              <w:marLeft w:val="0"/>
              <w:marRight w:val="0"/>
              <w:marTop w:val="0"/>
              <w:marBottom w:val="0"/>
              <w:divBdr>
                <w:top w:val="none" w:sz="0" w:space="0" w:color="auto"/>
                <w:left w:val="none" w:sz="0" w:space="0" w:color="auto"/>
                <w:bottom w:val="none" w:sz="0" w:space="0" w:color="auto"/>
                <w:right w:val="none" w:sz="0" w:space="0" w:color="auto"/>
              </w:divBdr>
              <w:divsChild>
                <w:div w:id="1880631138">
                  <w:marLeft w:val="0"/>
                  <w:marRight w:val="0"/>
                  <w:marTop w:val="0"/>
                  <w:marBottom w:val="0"/>
                  <w:divBdr>
                    <w:top w:val="none" w:sz="0" w:space="0" w:color="auto"/>
                    <w:left w:val="none" w:sz="0" w:space="0" w:color="auto"/>
                    <w:bottom w:val="none" w:sz="0" w:space="0" w:color="auto"/>
                    <w:right w:val="none" w:sz="0" w:space="0" w:color="auto"/>
                  </w:divBdr>
                  <w:divsChild>
                    <w:div w:id="577247680">
                      <w:marLeft w:val="0"/>
                      <w:marRight w:val="0"/>
                      <w:marTop w:val="0"/>
                      <w:marBottom w:val="0"/>
                      <w:divBdr>
                        <w:top w:val="none" w:sz="0" w:space="0" w:color="auto"/>
                        <w:left w:val="none" w:sz="0" w:space="0" w:color="auto"/>
                        <w:bottom w:val="none" w:sz="0" w:space="0" w:color="auto"/>
                        <w:right w:val="none" w:sz="0" w:space="0" w:color="auto"/>
                      </w:divBdr>
                    </w:div>
                    <w:div w:id="1537351545">
                      <w:marLeft w:val="0"/>
                      <w:marRight w:val="0"/>
                      <w:marTop w:val="0"/>
                      <w:marBottom w:val="0"/>
                      <w:divBdr>
                        <w:top w:val="none" w:sz="0" w:space="0" w:color="auto"/>
                        <w:left w:val="none" w:sz="0" w:space="0" w:color="auto"/>
                        <w:bottom w:val="none" w:sz="0" w:space="0" w:color="auto"/>
                        <w:right w:val="none" w:sz="0" w:space="0" w:color="auto"/>
                      </w:divBdr>
                    </w:div>
                  </w:divsChild>
                </w:div>
                <w:div w:id="1749113032">
                  <w:marLeft w:val="0"/>
                  <w:marRight w:val="0"/>
                  <w:marTop w:val="0"/>
                  <w:marBottom w:val="0"/>
                  <w:divBdr>
                    <w:top w:val="none" w:sz="0" w:space="0" w:color="auto"/>
                    <w:left w:val="none" w:sz="0" w:space="0" w:color="auto"/>
                    <w:bottom w:val="none" w:sz="0" w:space="0" w:color="auto"/>
                    <w:right w:val="none" w:sz="0" w:space="0" w:color="auto"/>
                  </w:divBdr>
                </w:div>
                <w:div w:id="847329528">
                  <w:marLeft w:val="0"/>
                  <w:marRight w:val="0"/>
                  <w:marTop w:val="0"/>
                  <w:marBottom w:val="0"/>
                  <w:divBdr>
                    <w:top w:val="none" w:sz="0" w:space="0" w:color="auto"/>
                    <w:left w:val="none" w:sz="0" w:space="0" w:color="auto"/>
                    <w:bottom w:val="none" w:sz="0" w:space="0" w:color="auto"/>
                    <w:right w:val="none" w:sz="0" w:space="0" w:color="auto"/>
                  </w:divBdr>
                  <w:divsChild>
                    <w:div w:id="814025260">
                      <w:marLeft w:val="0"/>
                      <w:marRight w:val="0"/>
                      <w:marTop w:val="0"/>
                      <w:marBottom w:val="0"/>
                      <w:divBdr>
                        <w:top w:val="none" w:sz="0" w:space="0" w:color="auto"/>
                        <w:left w:val="none" w:sz="0" w:space="0" w:color="auto"/>
                        <w:bottom w:val="none" w:sz="0" w:space="0" w:color="auto"/>
                        <w:right w:val="none" w:sz="0" w:space="0" w:color="auto"/>
                      </w:divBdr>
                      <w:divsChild>
                        <w:div w:id="1896891136">
                          <w:marLeft w:val="0"/>
                          <w:marRight w:val="0"/>
                          <w:marTop w:val="0"/>
                          <w:marBottom w:val="0"/>
                          <w:divBdr>
                            <w:top w:val="none" w:sz="0" w:space="0" w:color="auto"/>
                            <w:left w:val="none" w:sz="0" w:space="0" w:color="auto"/>
                            <w:bottom w:val="none" w:sz="0" w:space="0" w:color="auto"/>
                            <w:right w:val="none" w:sz="0" w:space="0" w:color="auto"/>
                          </w:divBdr>
                          <w:divsChild>
                            <w:div w:id="358556887">
                              <w:marLeft w:val="0"/>
                              <w:marRight w:val="0"/>
                              <w:marTop w:val="0"/>
                              <w:marBottom w:val="0"/>
                              <w:divBdr>
                                <w:top w:val="none" w:sz="0" w:space="0" w:color="auto"/>
                                <w:left w:val="none" w:sz="0" w:space="0" w:color="auto"/>
                                <w:bottom w:val="none" w:sz="0" w:space="0" w:color="auto"/>
                                <w:right w:val="none" w:sz="0" w:space="0" w:color="auto"/>
                              </w:divBdr>
                            </w:div>
                          </w:divsChild>
                        </w:div>
                        <w:div w:id="1764302915">
                          <w:marLeft w:val="0"/>
                          <w:marRight w:val="0"/>
                          <w:marTop w:val="0"/>
                          <w:marBottom w:val="0"/>
                          <w:divBdr>
                            <w:top w:val="none" w:sz="0" w:space="0" w:color="auto"/>
                            <w:left w:val="none" w:sz="0" w:space="0" w:color="auto"/>
                            <w:bottom w:val="none" w:sz="0" w:space="0" w:color="auto"/>
                            <w:right w:val="none" w:sz="0" w:space="0" w:color="auto"/>
                          </w:divBdr>
                          <w:divsChild>
                            <w:div w:id="1654724464">
                              <w:marLeft w:val="0"/>
                              <w:marRight w:val="0"/>
                              <w:marTop w:val="0"/>
                              <w:marBottom w:val="0"/>
                              <w:divBdr>
                                <w:top w:val="none" w:sz="0" w:space="0" w:color="auto"/>
                                <w:left w:val="none" w:sz="0" w:space="0" w:color="auto"/>
                                <w:bottom w:val="none" w:sz="0" w:space="0" w:color="auto"/>
                                <w:right w:val="none" w:sz="0" w:space="0" w:color="auto"/>
                              </w:divBdr>
                            </w:div>
                            <w:div w:id="9737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5384">
                  <w:marLeft w:val="0"/>
                  <w:marRight w:val="0"/>
                  <w:marTop w:val="0"/>
                  <w:marBottom w:val="0"/>
                  <w:divBdr>
                    <w:top w:val="none" w:sz="0" w:space="0" w:color="auto"/>
                    <w:left w:val="none" w:sz="0" w:space="0" w:color="auto"/>
                    <w:bottom w:val="none" w:sz="0" w:space="0" w:color="auto"/>
                    <w:right w:val="none" w:sz="0" w:space="0" w:color="auto"/>
                  </w:divBdr>
                </w:div>
              </w:divsChild>
            </w:div>
            <w:div w:id="1554543308">
              <w:marLeft w:val="0"/>
              <w:marRight w:val="0"/>
              <w:marTop w:val="0"/>
              <w:marBottom w:val="0"/>
              <w:divBdr>
                <w:top w:val="none" w:sz="0" w:space="0" w:color="auto"/>
                <w:left w:val="none" w:sz="0" w:space="0" w:color="auto"/>
                <w:bottom w:val="none" w:sz="0" w:space="0" w:color="auto"/>
                <w:right w:val="none" w:sz="0" w:space="0" w:color="auto"/>
              </w:divBdr>
              <w:divsChild>
                <w:div w:id="367990222">
                  <w:marLeft w:val="0"/>
                  <w:marRight w:val="0"/>
                  <w:marTop w:val="0"/>
                  <w:marBottom w:val="0"/>
                  <w:divBdr>
                    <w:top w:val="none" w:sz="0" w:space="0" w:color="auto"/>
                    <w:left w:val="none" w:sz="0" w:space="0" w:color="auto"/>
                    <w:bottom w:val="none" w:sz="0" w:space="0" w:color="auto"/>
                    <w:right w:val="none" w:sz="0" w:space="0" w:color="auto"/>
                  </w:divBdr>
                  <w:divsChild>
                    <w:div w:id="326203611">
                      <w:marLeft w:val="0"/>
                      <w:marRight w:val="0"/>
                      <w:marTop w:val="0"/>
                      <w:marBottom w:val="0"/>
                      <w:divBdr>
                        <w:top w:val="none" w:sz="0" w:space="0" w:color="auto"/>
                        <w:left w:val="none" w:sz="0" w:space="0" w:color="auto"/>
                        <w:bottom w:val="none" w:sz="0" w:space="0" w:color="auto"/>
                        <w:right w:val="none" w:sz="0" w:space="0" w:color="auto"/>
                      </w:divBdr>
                    </w:div>
                  </w:divsChild>
                </w:div>
                <w:div w:id="57947549">
                  <w:marLeft w:val="0"/>
                  <w:marRight w:val="0"/>
                  <w:marTop w:val="0"/>
                  <w:marBottom w:val="0"/>
                  <w:divBdr>
                    <w:top w:val="none" w:sz="0" w:space="0" w:color="auto"/>
                    <w:left w:val="none" w:sz="0" w:space="0" w:color="auto"/>
                    <w:bottom w:val="none" w:sz="0" w:space="0" w:color="auto"/>
                    <w:right w:val="none" w:sz="0" w:space="0" w:color="auto"/>
                  </w:divBdr>
                  <w:divsChild>
                    <w:div w:id="159856787">
                      <w:marLeft w:val="0"/>
                      <w:marRight w:val="0"/>
                      <w:marTop w:val="0"/>
                      <w:marBottom w:val="0"/>
                      <w:divBdr>
                        <w:top w:val="none" w:sz="0" w:space="0" w:color="auto"/>
                        <w:left w:val="none" w:sz="0" w:space="0" w:color="auto"/>
                        <w:bottom w:val="none" w:sz="0" w:space="0" w:color="auto"/>
                        <w:right w:val="none" w:sz="0" w:space="0" w:color="auto"/>
                      </w:divBdr>
                    </w:div>
                  </w:divsChild>
                </w:div>
                <w:div w:id="1100568116">
                  <w:marLeft w:val="0"/>
                  <w:marRight w:val="0"/>
                  <w:marTop w:val="0"/>
                  <w:marBottom w:val="0"/>
                  <w:divBdr>
                    <w:top w:val="none" w:sz="0" w:space="0" w:color="auto"/>
                    <w:left w:val="none" w:sz="0" w:space="0" w:color="auto"/>
                    <w:bottom w:val="none" w:sz="0" w:space="0" w:color="auto"/>
                    <w:right w:val="none" w:sz="0" w:space="0" w:color="auto"/>
                  </w:divBdr>
                  <w:divsChild>
                    <w:div w:id="957032522">
                      <w:marLeft w:val="0"/>
                      <w:marRight w:val="0"/>
                      <w:marTop w:val="0"/>
                      <w:marBottom w:val="0"/>
                      <w:divBdr>
                        <w:top w:val="none" w:sz="0" w:space="0" w:color="auto"/>
                        <w:left w:val="none" w:sz="0" w:space="0" w:color="auto"/>
                        <w:bottom w:val="none" w:sz="0" w:space="0" w:color="auto"/>
                        <w:right w:val="none" w:sz="0" w:space="0" w:color="auto"/>
                      </w:divBdr>
                      <w:divsChild>
                        <w:div w:id="1527863073">
                          <w:marLeft w:val="0"/>
                          <w:marRight w:val="0"/>
                          <w:marTop w:val="0"/>
                          <w:marBottom w:val="0"/>
                          <w:divBdr>
                            <w:top w:val="none" w:sz="0" w:space="0" w:color="auto"/>
                            <w:left w:val="none" w:sz="0" w:space="0" w:color="auto"/>
                            <w:bottom w:val="none" w:sz="0" w:space="0" w:color="auto"/>
                            <w:right w:val="none" w:sz="0" w:space="0" w:color="auto"/>
                          </w:divBdr>
                        </w:div>
                        <w:div w:id="4954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1425">
                  <w:marLeft w:val="0"/>
                  <w:marRight w:val="0"/>
                  <w:marTop w:val="0"/>
                  <w:marBottom w:val="0"/>
                  <w:divBdr>
                    <w:top w:val="none" w:sz="0" w:space="0" w:color="auto"/>
                    <w:left w:val="none" w:sz="0" w:space="0" w:color="auto"/>
                    <w:bottom w:val="none" w:sz="0" w:space="0" w:color="auto"/>
                    <w:right w:val="none" w:sz="0" w:space="0" w:color="auto"/>
                  </w:divBdr>
                  <w:divsChild>
                    <w:div w:id="860247316">
                      <w:marLeft w:val="0"/>
                      <w:marRight w:val="0"/>
                      <w:marTop w:val="0"/>
                      <w:marBottom w:val="0"/>
                      <w:divBdr>
                        <w:top w:val="none" w:sz="0" w:space="0" w:color="auto"/>
                        <w:left w:val="none" w:sz="0" w:space="0" w:color="auto"/>
                        <w:bottom w:val="none" w:sz="0" w:space="0" w:color="auto"/>
                        <w:right w:val="none" w:sz="0" w:space="0" w:color="auto"/>
                      </w:divBdr>
                    </w:div>
                  </w:divsChild>
                </w:div>
                <w:div w:id="992294281">
                  <w:marLeft w:val="0"/>
                  <w:marRight w:val="0"/>
                  <w:marTop w:val="0"/>
                  <w:marBottom w:val="0"/>
                  <w:divBdr>
                    <w:top w:val="none" w:sz="0" w:space="0" w:color="auto"/>
                    <w:left w:val="none" w:sz="0" w:space="0" w:color="auto"/>
                    <w:bottom w:val="none" w:sz="0" w:space="0" w:color="auto"/>
                    <w:right w:val="none" w:sz="0" w:space="0" w:color="auto"/>
                  </w:divBdr>
                  <w:divsChild>
                    <w:div w:id="1209802856">
                      <w:marLeft w:val="0"/>
                      <w:marRight w:val="0"/>
                      <w:marTop w:val="0"/>
                      <w:marBottom w:val="0"/>
                      <w:divBdr>
                        <w:top w:val="none" w:sz="0" w:space="0" w:color="auto"/>
                        <w:left w:val="none" w:sz="0" w:space="0" w:color="auto"/>
                        <w:bottom w:val="none" w:sz="0" w:space="0" w:color="auto"/>
                        <w:right w:val="none" w:sz="0" w:space="0" w:color="auto"/>
                      </w:divBdr>
                    </w:div>
                  </w:divsChild>
                </w:div>
                <w:div w:id="281573447">
                  <w:marLeft w:val="0"/>
                  <w:marRight w:val="0"/>
                  <w:marTop w:val="0"/>
                  <w:marBottom w:val="0"/>
                  <w:divBdr>
                    <w:top w:val="none" w:sz="0" w:space="0" w:color="auto"/>
                    <w:left w:val="none" w:sz="0" w:space="0" w:color="auto"/>
                    <w:bottom w:val="none" w:sz="0" w:space="0" w:color="auto"/>
                    <w:right w:val="none" w:sz="0" w:space="0" w:color="auto"/>
                  </w:divBdr>
                  <w:divsChild>
                    <w:div w:id="17694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3016">
      <w:bodyDiv w:val="1"/>
      <w:marLeft w:val="0"/>
      <w:marRight w:val="0"/>
      <w:marTop w:val="0"/>
      <w:marBottom w:val="0"/>
      <w:divBdr>
        <w:top w:val="none" w:sz="0" w:space="0" w:color="auto"/>
        <w:left w:val="none" w:sz="0" w:space="0" w:color="auto"/>
        <w:bottom w:val="none" w:sz="0" w:space="0" w:color="auto"/>
        <w:right w:val="none" w:sz="0" w:space="0" w:color="auto"/>
      </w:divBdr>
      <w:divsChild>
        <w:div w:id="182211100">
          <w:marLeft w:val="0"/>
          <w:marRight w:val="0"/>
          <w:marTop w:val="0"/>
          <w:marBottom w:val="0"/>
          <w:divBdr>
            <w:top w:val="none" w:sz="0" w:space="0" w:color="auto"/>
            <w:left w:val="none" w:sz="0" w:space="0" w:color="auto"/>
            <w:bottom w:val="none" w:sz="0" w:space="0" w:color="auto"/>
            <w:right w:val="none" w:sz="0" w:space="0" w:color="auto"/>
          </w:divBdr>
        </w:div>
      </w:divsChild>
    </w:div>
    <w:div w:id="261307891">
      <w:bodyDiv w:val="1"/>
      <w:marLeft w:val="0"/>
      <w:marRight w:val="0"/>
      <w:marTop w:val="0"/>
      <w:marBottom w:val="0"/>
      <w:divBdr>
        <w:top w:val="none" w:sz="0" w:space="0" w:color="auto"/>
        <w:left w:val="none" w:sz="0" w:space="0" w:color="auto"/>
        <w:bottom w:val="none" w:sz="0" w:space="0" w:color="auto"/>
        <w:right w:val="none" w:sz="0" w:space="0" w:color="auto"/>
      </w:divBdr>
      <w:divsChild>
        <w:div w:id="929505583">
          <w:marLeft w:val="0"/>
          <w:marRight w:val="0"/>
          <w:marTop w:val="0"/>
          <w:marBottom w:val="0"/>
          <w:divBdr>
            <w:top w:val="none" w:sz="0" w:space="0" w:color="auto"/>
            <w:left w:val="none" w:sz="0" w:space="0" w:color="auto"/>
            <w:bottom w:val="none" w:sz="0" w:space="0" w:color="auto"/>
            <w:right w:val="none" w:sz="0" w:space="0" w:color="auto"/>
          </w:divBdr>
        </w:div>
      </w:divsChild>
    </w:div>
    <w:div w:id="261649869">
      <w:bodyDiv w:val="1"/>
      <w:marLeft w:val="0"/>
      <w:marRight w:val="0"/>
      <w:marTop w:val="0"/>
      <w:marBottom w:val="0"/>
      <w:divBdr>
        <w:top w:val="none" w:sz="0" w:space="0" w:color="auto"/>
        <w:left w:val="none" w:sz="0" w:space="0" w:color="auto"/>
        <w:bottom w:val="none" w:sz="0" w:space="0" w:color="auto"/>
        <w:right w:val="none" w:sz="0" w:space="0" w:color="auto"/>
      </w:divBdr>
    </w:div>
    <w:div w:id="262037781">
      <w:bodyDiv w:val="1"/>
      <w:marLeft w:val="0"/>
      <w:marRight w:val="0"/>
      <w:marTop w:val="0"/>
      <w:marBottom w:val="0"/>
      <w:divBdr>
        <w:top w:val="none" w:sz="0" w:space="0" w:color="auto"/>
        <w:left w:val="none" w:sz="0" w:space="0" w:color="auto"/>
        <w:bottom w:val="none" w:sz="0" w:space="0" w:color="auto"/>
        <w:right w:val="none" w:sz="0" w:space="0" w:color="auto"/>
      </w:divBdr>
    </w:div>
    <w:div w:id="262109687">
      <w:bodyDiv w:val="1"/>
      <w:marLeft w:val="0"/>
      <w:marRight w:val="0"/>
      <w:marTop w:val="0"/>
      <w:marBottom w:val="0"/>
      <w:divBdr>
        <w:top w:val="none" w:sz="0" w:space="0" w:color="auto"/>
        <w:left w:val="none" w:sz="0" w:space="0" w:color="auto"/>
        <w:bottom w:val="none" w:sz="0" w:space="0" w:color="auto"/>
        <w:right w:val="none" w:sz="0" w:space="0" w:color="auto"/>
      </w:divBdr>
    </w:div>
    <w:div w:id="262350410">
      <w:bodyDiv w:val="1"/>
      <w:marLeft w:val="0"/>
      <w:marRight w:val="0"/>
      <w:marTop w:val="0"/>
      <w:marBottom w:val="0"/>
      <w:divBdr>
        <w:top w:val="none" w:sz="0" w:space="0" w:color="auto"/>
        <w:left w:val="none" w:sz="0" w:space="0" w:color="auto"/>
        <w:bottom w:val="none" w:sz="0" w:space="0" w:color="auto"/>
        <w:right w:val="none" w:sz="0" w:space="0" w:color="auto"/>
      </w:divBdr>
      <w:divsChild>
        <w:div w:id="96408738">
          <w:marLeft w:val="0"/>
          <w:marRight w:val="0"/>
          <w:marTop w:val="0"/>
          <w:marBottom w:val="0"/>
          <w:divBdr>
            <w:top w:val="none" w:sz="0" w:space="0" w:color="auto"/>
            <w:left w:val="none" w:sz="0" w:space="0" w:color="auto"/>
            <w:bottom w:val="none" w:sz="0" w:space="0" w:color="auto"/>
            <w:right w:val="none" w:sz="0" w:space="0" w:color="auto"/>
          </w:divBdr>
        </w:div>
      </w:divsChild>
    </w:div>
    <w:div w:id="262567666">
      <w:bodyDiv w:val="1"/>
      <w:marLeft w:val="0"/>
      <w:marRight w:val="0"/>
      <w:marTop w:val="0"/>
      <w:marBottom w:val="0"/>
      <w:divBdr>
        <w:top w:val="none" w:sz="0" w:space="0" w:color="auto"/>
        <w:left w:val="none" w:sz="0" w:space="0" w:color="auto"/>
        <w:bottom w:val="none" w:sz="0" w:space="0" w:color="auto"/>
        <w:right w:val="none" w:sz="0" w:space="0" w:color="auto"/>
      </w:divBdr>
    </w:div>
    <w:div w:id="262804785">
      <w:bodyDiv w:val="1"/>
      <w:marLeft w:val="0"/>
      <w:marRight w:val="0"/>
      <w:marTop w:val="0"/>
      <w:marBottom w:val="0"/>
      <w:divBdr>
        <w:top w:val="none" w:sz="0" w:space="0" w:color="auto"/>
        <w:left w:val="none" w:sz="0" w:space="0" w:color="auto"/>
        <w:bottom w:val="none" w:sz="0" w:space="0" w:color="auto"/>
        <w:right w:val="none" w:sz="0" w:space="0" w:color="auto"/>
      </w:divBdr>
    </w:div>
    <w:div w:id="262954512">
      <w:bodyDiv w:val="1"/>
      <w:marLeft w:val="0"/>
      <w:marRight w:val="0"/>
      <w:marTop w:val="0"/>
      <w:marBottom w:val="0"/>
      <w:divBdr>
        <w:top w:val="none" w:sz="0" w:space="0" w:color="auto"/>
        <w:left w:val="none" w:sz="0" w:space="0" w:color="auto"/>
        <w:bottom w:val="none" w:sz="0" w:space="0" w:color="auto"/>
        <w:right w:val="none" w:sz="0" w:space="0" w:color="auto"/>
      </w:divBdr>
      <w:divsChild>
        <w:div w:id="1705861394">
          <w:marLeft w:val="0"/>
          <w:marRight w:val="0"/>
          <w:marTop w:val="0"/>
          <w:marBottom w:val="0"/>
          <w:divBdr>
            <w:top w:val="none" w:sz="0" w:space="0" w:color="auto"/>
            <w:left w:val="none" w:sz="0" w:space="0" w:color="auto"/>
            <w:bottom w:val="none" w:sz="0" w:space="0" w:color="auto"/>
            <w:right w:val="none" w:sz="0" w:space="0" w:color="auto"/>
          </w:divBdr>
        </w:div>
      </w:divsChild>
    </w:div>
    <w:div w:id="262960781">
      <w:bodyDiv w:val="1"/>
      <w:marLeft w:val="0"/>
      <w:marRight w:val="0"/>
      <w:marTop w:val="0"/>
      <w:marBottom w:val="0"/>
      <w:divBdr>
        <w:top w:val="none" w:sz="0" w:space="0" w:color="auto"/>
        <w:left w:val="none" w:sz="0" w:space="0" w:color="auto"/>
        <w:bottom w:val="none" w:sz="0" w:space="0" w:color="auto"/>
        <w:right w:val="none" w:sz="0" w:space="0" w:color="auto"/>
      </w:divBdr>
      <w:divsChild>
        <w:div w:id="1803885760">
          <w:marLeft w:val="0"/>
          <w:marRight w:val="0"/>
          <w:marTop w:val="0"/>
          <w:marBottom w:val="0"/>
          <w:divBdr>
            <w:top w:val="none" w:sz="0" w:space="0" w:color="auto"/>
            <w:left w:val="none" w:sz="0" w:space="0" w:color="auto"/>
            <w:bottom w:val="none" w:sz="0" w:space="0" w:color="auto"/>
            <w:right w:val="none" w:sz="0" w:space="0" w:color="auto"/>
          </w:divBdr>
        </w:div>
      </w:divsChild>
    </w:div>
    <w:div w:id="264580429">
      <w:bodyDiv w:val="1"/>
      <w:marLeft w:val="0"/>
      <w:marRight w:val="0"/>
      <w:marTop w:val="0"/>
      <w:marBottom w:val="0"/>
      <w:divBdr>
        <w:top w:val="none" w:sz="0" w:space="0" w:color="auto"/>
        <w:left w:val="none" w:sz="0" w:space="0" w:color="auto"/>
        <w:bottom w:val="none" w:sz="0" w:space="0" w:color="auto"/>
        <w:right w:val="none" w:sz="0" w:space="0" w:color="auto"/>
      </w:divBdr>
      <w:divsChild>
        <w:div w:id="383792422">
          <w:marLeft w:val="0"/>
          <w:marRight w:val="0"/>
          <w:marTop w:val="0"/>
          <w:marBottom w:val="0"/>
          <w:divBdr>
            <w:top w:val="none" w:sz="0" w:space="0" w:color="auto"/>
            <w:left w:val="none" w:sz="0" w:space="0" w:color="auto"/>
            <w:bottom w:val="none" w:sz="0" w:space="0" w:color="auto"/>
            <w:right w:val="none" w:sz="0" w:space="0" w:color="auto"/>
          </w:divBdr>
        </w:div>
      </w:divsChild>
    </w:div>
    <w:div w:id="264968293">
      <w:bodyDiv w:val="1"/>
      <w:marLeft w:val="0"/>
      <w:marRight w:val="0"/>
      <w:marTop w:val="0"/>
      <w:marBottom w:val="0"/>
      <w:divBdr>
        <w:top w:val="none" w:sz="0" w:space="0" w:color="auto"/>
        <w:left w:val="none" w:sz="0" w:space="0" w:color="auto"/>
        <w:bottom w:val="none" w:sz="0" w:space="0" w:color="auto"/>
        <w:right w:val="none" w:sz="0" w:space="0" w:color="auto"/>
      </w:divBdr>
      <w:divsChild>
        <w:div w:id="249391622">
          <w:marLeft w:val="0"/>
          <w:marRight w:val="0"/>
          <w:marTop w:val="0"/>
          <w:marBottom w:val="0"/>
          <w:divBdr>
            <w:top w:val="none" w:sz="0" w:space="0" w:color="auto"/>
            <w:left w:val="none" w:sz="0" w:space="0" w:color="auto"/>
            <w:bottom w:val="none" w:sz="0" w:space="0" w:color="auto"/>
            <w:right w:val="none" w:sz="0" w:space="0" w:color="auto"/>
          </w:divBdr>
        </w:div>
      </w:divsChild>
    </w:div>
    <w:div w:id="265692840">
      <w:bodyDiv w:val="1"/>
      <w:marLeft w:val="0"/>
      <w:marRight w:val="0"/>
      <w:marTop w:val="0"/>
      <w:marBottom w:val="0"/>
      <w:divBdr>
        <w:top w:val="none" w:sz="0" w:space="0" w:color="auto"/>
        <w:left w:val="none" w:sz="0" w:space="0" w:color="auto"/>
        <w:bottom w:val="none" w:sz="0" w:space="0" w:color="auto"/>
        <w:right w:val="none" w:sz="0" w:space="0" w:color="auto"/>
      </w:divBdr>
    </w:div>
    <w:div w:id="266239428">
      <w:bodyDiv w:val="1"/>
      <w:marLeft w:val="0"/>
      <w:marRight w:val="0"/>
      <w:marTop w:val="0"/>
      <w:marBottom w:val="0"/>
      <w:divBdr>
        <w:top w:val="none" w:sz="0" w:space="0" w:color="auto"/>
        <w:left w:val="none" w:sz="0" w:space="0" w:color="auto"/>
        <w:bottom w:val="none" w:sz="0" w:space="0" w:color="auto"/>
        <w:right w:val="none" w:sz="0" w:space="0" w:color="auto"/>
      </w:divBdr>
      <w:divsChild>
        <w:div w:id="1782148351">
          <w:marLeft w:val="0"/>
          <w:marRight w:val="0"/>
          <w:marTop w:val="0"/>
          <w:marBottom w:val="0"/>
          <w:divBdr>
            <w:top w:val="none" w:sz="0" w:space="0" w:color="auto"/>
            <w:left w:val="none" w:sz="0" w:space="0" w:color="auto"/>
            <w:bottom w:val="none" w:sz="0" w:space="0" w:color="auto"/>
            <w:right w:val="none" w:sz="0" w:space="0" w:color="auto"/>
          </w:divBdr>
        </w:div>
      </w:divsChild>
    </w:div>
    <w:div w:id="266272803">
      <w:bodyDiv w:val="1"/>
      <w:marLeft w:val="0"/>
      <w:marRight w:val="0"/>
      <w:marTop w:val="0"/>
      <w:marBottom w:val="0"/>
      <w:divBdr>
        <w:top w:val="none" w:sz="0" w:space="0" w:color="auto"/>
        <w:left w:val="none" w:sz="0" w:space="0" w:color="auto"/>
        <w:bottom w:val="none" w:sz="0" w:space="0" w:color="auto"/>
        <w:right w:val="none" w:sz="0" w:space="0" w:color="auto"/>
      </w:divBdr>
      <w:divsChild>
        <w:div w:id="1387341347">
          <w:marLeft w:val="0"/>
          <w:marRight w:val="0"/>
          <w:marTop w:val="0"/>
          <w:marBottom w:val="0"/>
          <w:divBdr>
            <w:top w:val="none" w:sz="0" w:space="0" w:color="auto"/>
            <w:left w:val="none" w:sz="0" w:space="0" w:color="auto"/>
            <w:bottom w:val="none" w:sz="0" w:space="0" w:color="auto"/>
            <w:right w:val="none" w:sz="0" w:space="0" w:color="auto"/>
          </w:divBdr>
        </w:div>
      </w:divsChild>
    </w:div>
    <w:div w:id="266619164">
      <w:bodyDiv w:val="1"/>
      <w:marLeft w:val="0"/>
      <w:marRight w:val="0"/>
      <w:marTop w:val="0"/>
      <w:marBottom w:val="0"/>
      <w:divBdr>
        <w:top w:val="none" w:sz="0" w:space="0" w:color="auto"/>
        <w:left w:val="none" w:sz="0" w:space="0" w:color="auto"/>
        <w:bottom w:val="none" w:sz="0" w:space="0" w:color="auto"/>
        <w:right w:val="none" w:sz="0" w:space="0" w:color="auto"/>
      </w:divBdr>
    </w:div>
    <w:div w:id="266735417">
      <w:bodyDiv w:val="1"/>
      <w:marLeft w:val="0"/>
      <w:marRight w:val="0"/>
      <w:marTop w:val="0"/>
      <w:marBottom w:val="0"/>
      <w:divBdr>
        <w:top w:val="none" w:sz="0" w:space="0" w:color="auto"/>
        <w:left w:val="none" w:sz="0" w:space="0" w:color="auto"/>
        <w:bottom w:val="none" w:sz="0" w:space="0" w:color="auto"/>
        <w:right w:val="none" w:sz="0" w:space="0" w:color="auto"/>
      </w:divBdr>
    </w:div>
    <w:div w:id="267086754">
      <w:bodyDiv w:val="1"/>
      <w:marLeft w:val="0"/>
      <w:marRight w:val="0"/>
      <w:marTop w:val="0"/>
      <w:marBottom w:val="0"/>
      <w:divBdr>
        <w:top w:val="none" w:sz="0" w:space="0" w:color="auto"/>
        <w:left w:val="none" w:sz="0" w:space="0" w:color="auto"/>
        <w:bottom w:val="none" w:sz="0" w:space="0" w:color="auto"/>
        <w:right w:val="none" w:sz="0" w:space="0" w:color="auto"/>
      </w:divBdr>
    </w:div>
    <w:div w:id="267277684">
      <w:bodyDiv w:val="1"/>
      <w:marLeft w:val="0"/>
      <w:marRight w:val="0"/>
      <w:marTop w:val="0"/>
      <w:marBottom w:val="0"/>
      <w:divBdr>
        <w:top w:val="none" w:sz="0" w:space="0" w:color="auto"/>
        <w:left w:val="none" w:sz="0" w:space="0" w:color="auto"/>
        <w:bottom w:val="none" w:sz="0" w:space="0" w:color="auto"/>
        <w:right w:val="none" w:sz="0" w:space="0" w:color="auto"/>
      </w:divBdr>
    </w:div>
    <w:div w:id="267350321">
      <w:bodyDiv w:val="1"/>
      <w:marLeft w:val="0"/>
      <w:marRight w:val="0"/>
      <w:marTop w:val="0"/>
      <w:marBottom w:val="0"/>
      <w:divBdr>
        <w:top w:val="none" w:sz="0" w:space="0" w:color="auto"/>
        <w:left w:val="none" w:sz="0" w:space="0" w:color="auto"/>
        <w:bottom w:val="none" w:sz="0" w:space="0" w:color="auto"/>
        <w:right w:val="none" w:sz="0" w:space="0" w:color="auto"/>
      </w:divBdr>
      <w:divsChild>
        <w:div w:id="28067829">
          <w:marLeft w:val="0"/>
          <w:marRight w:val="0"/>
          <w:marTop w:val="0"/>
          <w:marBottom w:val="0"/>
          <w:divBdr>
            <w:top w:val="none" w:sz="0" w:space="0" w:color="auto"/>
            <w:left w:val="none" w:sz="0" w:space="0" w:color="auto"/>
            <w:bottom w:val="none" w:sz="0" w:space="0" w:color="auto"/>
            <w:right w:val="none" w:sz="0" w:space="0" w:color="auto"/>
          </w:divBdr>
        </w:div>
      </w:divsChild>
    </w:div>
    <w:div w:id="267474423">
      <w:bodyDiv w:val="1"/>
      <w:marLeft w:val="0"/>
      <w:marRight w:val="0"/>
      <w:marTop w:val="0"/>
      <w:marBottom w:val="0"/>
      <w:divBdr>
        <w:top w:val="none" w:sz="0" w:space="0" w:color="auto"/>
        <w:left w:val="none" w:sz="0" w:space="0" w:color="auto"/>
        <w:bottom w:val="none" w:sz="0" w:space="0" w:color="auto"/>
        <w:right w:val="none" w:sz="0" w:space="0" w:color="auto"/>
      </w:divBdr>
      <w:divsChild>
        <w:div w:id="1418135537">
          <w:marLeft w:val="0"/>
          <w:marRight w:val="0"/>
          <w:marTop w:val="0"/>
          <w:marBottom w:val="0"/>
          <w:divBdr>
            <w:top w:val="none" w:sz="0" w:space="0" w:color="auto"/>
            <w:left w:val="none" w:sz="0" w:space="0" w:color="auto"/>
            <w:bottom w:val="none" w:sz="0" w:space="0" w:color="auto"/>
            <w:right w:val="none" w:sz="0" w:space="0" w:color="auto"/>
          </w:divBdr>
          <w:divsChild>
            <w:div w:id="1147043521">
              <w:marLeft w:val="0"/>
              <w:marRight w:val="0"/>
              <w:marTop w:val="0"/>
              <w:marBottom w:val="0"/>
              <w:divBdr>
                <w:top w:val="none" w:sz="0" w:space="0" w:color="auto"/>
                <w:left w:val="none" w:sz="0" w:space="0" w:color="auto"/>
                <w:bottom w:val="none" w:sz="0" w:space="0" w:color="auto"/>
                <w:right w:val="none" w:sz="0" w:space="0" w:color="auto"/>
              </w:divBdr>
            </w:div>
          </w:divsChild>
        </w:div>
        <w:div w:id="844058837">
          <w:marLeft w:val="0"/>
          <w:marRight w:val="0"/>
          <w:marTop w:val="0"/>
          <w:marBottom w:val="0"/>
          <w:divBdr>
            <w:top w:val="none" w:sz="0" w:space="0" w:color="auto"/>
            <w:left w:val="none" w:sz="0" w:space="0" w:color="auto"/>
            <w:bottom w:val="none" w:sz="0" w:space="0" w:color="auto"/>
            <w:right w:val="none" w:sz="0" w:space="0" w:color="auto"/>
          </w:divBdr>
        </w:div>
      </w:divsChild>
    </w:div>
    <w:div w:id="267588497">
      <w:bodyDiv w:val="1"/>
      <w:marLeft w:val="0"/>
      <w:marRight w:val="0"/>
      <w:marTop w:val="0"/>
      <w:marBottom w:val="0"/>
      <w:divBdr>
        <w:top w:val="none" w:sz="0" w:space="0" w:color="auto"/>
        <w:left w:val="none" w:sz="0" w:space="0" w:color="auto"/>
        <w:bottom w:val="none" w:sz="0" w:space="0" w:color="auto"/>
        <w:right w:val="none" w:sz="0" w:space="0" w:color="auto"/>
      </w:divBdr>
      <w:divsChild>
        <w:div w:id="1931816870">
          <w:marLeft w:val="0"/>
          <w:marRight w:val="0"/>
          <w:marTop w:val="0"/>
          <w:marBottom w:val="0"/>
          <w:divBdr>
            <w:top w:val="none" w:sz="0" w:space="0" w:color="auto"/>
            <w:left w:val="none" w:sz="0" w:space="0" w:color="auto"/>
            <w:bottom w:val="none" w:sz="0" w:space="0" w:color="auto"/>
            <w:right w:val="none" w:sz="0" w:space="0" w:color="auto"/>
          </w:divBdr>
        </w:div>
      </w:divsChild>
    </w:div>
    <w:div w:id="268047198">
      <w:bodyDiv w:val="1"/>
      <w:marLeft w:val="0"/>
      <w:marRight w:val="0"/>
      <w:marTop w:val="0"/>
      <w:marBottom w:val="0"/>
      <w:divBdr>
        <w:top w:val="none" w:sz="0" w:space="0" w:color="auto"/>
        <w:left w:val="none" w:sz="0" w:space="0" w:color="auto"/>
        <w:bottom w:val="none" w:sz="0" w:space="0" w:color="auto"/>
        <w:right w:val="none" w:sz="0" w:space="0" w:color="auto"/>
      </w:divBdr>
      <w:divsChild>
        <w:div w:id="855996348">
          <w:marLeft w:val="0"/>
          <w:marRight w:val="0"/>
          <w:marTop w:val="0"/>
          <w:marBottom w:val="0"/>
          <w:divBdr>
            <w:top w:val="none" w:sz="0" w:space="0" w:color="auto"/>
            <w:left w:val="none" w:sz="0" w:space="0" w:color="auto"/>
            <w:bottom w:val="none" w:sz="0" w:space="0" w:color="auto"/>
            <w:right w:val="none" w:sz="0" w:space="0" w:color="auto"/>
          </w:divBdr>
        </w:div>
      </w:divsChild>
    </w:div>
    <w:div w:id="268784546">
      <w:bodyDiv w:val="1"/>
      <w:marLeft w:val="0"/>
      <w:marRight w:val="0"/>
      <w:marTop w:val="0"/>
      <w:marBottom w:val="0"/>
      <w:divBdr>
        <w:top w:val="none" w:sz="0" w:space="0" w:color="auto"/>
        <w:left w:val="none" w:sz="0" w:space="0" w:color="auto"/>
        <w:bottom w:val="none" w:sz="0" w:space="0" w:color="auto"/>
        <w:right w:val="none" w:sz="0" w:space="0" w:color="auto"/>
      </w:divBdr>
    </w:div>
    <w:div w:id="269119785">
      <w:bodyDiv w:val="1"/>
      <w:marLeft w:val="0"/>
      <w:marRight w:val="0"/>
      <w:marTop w:val="0"/>
      <w:marBottom w:val="0"/>
      <w:divBdr>
        <w:top w:val="none" w:sz="0" w:space="0" w:color="auto"/>
        <w:left w:val="none" w:sz="0" w:space="0" w:color="auto"/>
        <w:bottom w:val="none" w:sz="0" w:space="0" w:color="auto"/>
        <w:right w:val="none" w:sz="0" w:space="0" w:color="auto"/>
      </w:divBdr>
      <w:divsChild>
        <w:div w:id="153954040">
          <w:marLeft w:val="0"/>
          <w:marRight w:val="0"/>
          <w:marTop w:val="0"/>
          <w:marBottom w:val="0"/>
          <w:divBdr>
            <w:top w:val="none" w:sz="0" w:space="0" w:color="auto"/>
            <w:left w:val="none" w:sz="0" w:space="0" w:color="auto"/>
            <w:bottom w:val="none" w:sz="0" w:space="0" w:color="auto"/>
            <w:right w:val="none" w:sz="0" w:space="0" w:color="auto"/>
          </w:divBdr>
        </w:div>
      </w:divsChild>
    </w:div>
    <w:div w:id="269319445">
      <w:bodyDiv w:val="1"/>
      <w:marLeft w:val="0"/>
      <w:marRight w:val="0"/>
      <w:marTop w:val="0"/>
      <w:marBottom w:val="0"/>
      <w:divBdr>
        <w:top w:val="none" w:sz="0" w:space="0" w:color="auto"/>
        <w:left w:val="none" w:sz="0" w:space="0" w:color="auto"/>
        <w:bottom w:val="none" w:sz="0" w:space="0" w:color="auto"/>
        <w:right w:val="none" w:sz="0" w:space="0" w:color="auto"/>
      </w:divBdr>
    </w:div>
    <w:div w:id="271058766">
      <w:bodyDiv w:val="1"/>
      <w:marLeft w:val="0"/>
      <w:marRight w:val="0"/>
      <w:marTop w:val="0"/>
      <w:marBottom w:val="0"/>
      <w:divBdr>
        <w:top w:val="none" w:sz="0" w:space="0" w:color="auto"/>
        <w:left w:val="none" w:sz="0" w:space="0" w:color="auto"/>
        <w:bottom w:val="none" w:sz="0" w:space="0" w:color="auto"/>
        <w:right w:val="none" w:sz="0" w:space="0" w:color="auto"/>
      </w:divBdr>
      <w:divsChild>
        <w:div w:id="871263146">
          <w:marLeft w:val="0"/>
          <w:marRight w:val="0"/>
          <w:marTop w:val="0"/>
          <w:marBottom w:val="0"/>
          <w:divBdr>
            <w:top w:val="none" w:sz="0" w:space="0" w:color="auto"/>
            <w:left w:val="none" w:sz="0" w:space="0" w:color="auto"/>
            <w:bottom w:val="none" w:sz="0" w:space="0" w:color="auto"/>
            <w:right w:val="none" w:sz="0" w:space="0" w:color="auto"/>
          </w:divBdr>
        </w:div>
      </w:divsChild>
    </w:div>
    <w:div w:id="271088142">
      <w:bodyDiv w:val="1"/>
      <w:marLeft w:val="0"/>
      <w:marRight w:val="0"/>
      <w:marTop w:val="0"/>
      <w:marBottom w:val="0"/>
      <w:divBdr>
        <w:top w:val="none" w:sz="0" w:space="0" w:color="auto"/>
        <w:left w:val="none" w:sz="0" w:space="0" w:color="auto"/>
        <w:bottom w:val="none" w:sz="0" w:space="0" w:color="auto"/>
        <w:right w:val="none" w:sz="0" w:space="0" w:color="auto"/>
      </w:divBdr>
    </w:div>
    <w:div w:id="272052665">
      <w:bodyDiv w:val="1"/>
      <w:marLeft w:val="0"/>
      <w:marRight w:val="0"/>
      <w:marTop w:val="0"/>
      <w:marBottom w:val="0"/>
      <w:divBdr>
        <w:top w:val="none" w:sz="0" w:space="0" w:color="auto"/>
        <w:left w:val="none" w:sz="0" w:space="0" w:color="auto"/>
        <w:bottom w:val="none" w:sz="0" w:space="0" w:color="auto"/>
        <w:right w:val="none" w:sz="0" w:space="0" w:color="auto"/>
      </w:divBdr>
    </w:div>
    <w:div w:id="273639779">
      <w:bodyDiv w:val="1"/>
      <w:marLeft w:val="0"/>
      <w:marRight w:val="0"/>
      <w:marTop w:val="0"/>
      <w:marBottom w:val="0"/>
      <w:divBdr>
        <w:top w:val="none" w:sz="0" w:space="0" w:color="auto"/>
        <w:left w:val="none" w:sz="0" w:space="0" w:color="auto"/>
        <w:bottom w:val="none" w:sz="0" w:space="0" w:color="auto"/>
        <w:right w:val="none" w:sz="0" w:space="0" w:color="auto"/>
      </w:divBdr>
    </w:div>
    <w:div w:id="274562002">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0"/>
          <w:marTop w:val="0"/>
          <w:marBottom w:val="0"/>
          <w:divBdr>
            <w:top w:val="none" w:sz="0" w:space="0" w:color="auto"/>
            <w:left w:val="none" w:sz="0" w:space="0" w:color="auto"/>
            <w:bottom w:val="none" w:sz="0" w:space="0" w:color="auto"/>
            <w:right w:val="none" w:sz="0" w:space="0" w:color="auto"/>
          </w:divBdr>
        </w:div>
      </w:divsChild>
    </w:div>
    <w:div w:id="275139809">
      <w:bodyDiv w:val="1"/>
      <w:marLeft w:val="0"/>
      <w:marRight w:val="0"/>
      <w:marTop w:val="0"/>
      <w:marBottom w:val="0"/>
      <w:divBdr>
        <w:top w:val="none" w:sz="0" w:space="0" w:color="auto"/>
        <w:left w:val="none" w:sz="0" w:space="0" w:color="auto"/>
        <w:bottom w:val="none" w:sz="0" w:space="0" w:color="auto"/>
        <w:right w:val="none" w:sz="0" w:space="0" w:color="auto"/>
      </w:divBdr>
    </w:div>
    <w:div w:id="275600031">
      <w:bodyDiv w:val="1"/>
      <w:marLeft w:val="0"/>
      <w:marRight w:val="0"/>
      <w:marTop w:val="0"/>
      <w:marBottom w:val="0"/>
      <w:divBdr>
        <w:top w:val="none" w:sz="0" w:space="0" w:color="auto"/>
        <w:left w:val="none" w:sz="0" w:space="0" w:color="auto"/>
        <w:bottom w:val="none" w:sz="0" w:space="0" w:color="auto"/>
        <w:right w:val="none" w:sz="0" w:space="0" w:color="auto"/>
      </w:divBdr>
    </w:div>
    <w:div w:id="276568983">
      <w:bodyDiv w:val="1"/>
      <w:marLeft w:val="0"/>
      <w:marRight w:val="0"/>
      <w:marTop w:val="0"/>
      <w:marBottom w:val="0"/>
      <w:divBdr>
        <w:top w:val="none" w:sz="0" w:space="0" w:color="auto"/>
        <w:left w:val="none" w:sz="0" w:space="0" w:color="auto"/>
        <w:bottom w:val="none" w:sz="0" w:space="0" w:color="auto"/>
        <w:right w:val="none" w:sz="0" w:space="0" w:color="auto"/>
      </w:divBdr>
    </w:div>
    <w:div w:id="276718677">
      <w:bodyDiv w:val="1"/>
      <w:marLeft w:val="0"/>
      <w:marRight w:val="0"/>
      <w:marTop w:val="0"/>
      <w:marBottom w:val="0"/>
      <w:divBdr>
        <w:top w:val="none" w:sz="0" w:space="0" w:color="auto"/>
        <w:left w:val="none" w:sz="0" w:space="0" w:color="auto"/>
        <w:bottom w:val="none" w:sz="0" w:space="0" w:color="auto"/>
        <w:right w:val="none" w:sz="0" w:space="0" w:color="auto"/>
      </w:divBdr>
    </w:div>
    <w:div w:id="277031794">
      <w:bodyDiv w:val="1"/>
      <w:marLeft w:val="0"/>
      <w:marRight w:val="0"/>
      <w:marTop w:val="0"/>
      <w:marBottom w:val="0"/>
      <w:divBdr>
        <w:top w:val="none" w:sz="0" w:space="0" w:color="auto"/>
        <w:left w:val="none" w:sz="0" w:space="0" w:color="auto"/>
        <w:bottom w:val="none" w:sz="0" w:space="0" w:color="auto"/>
        <w:right w:val="none" w:sz="0" w:space="0" w:color="auto"/>
      </w:divBdr>
    </w:div>
    <w:div w:id="277370704">
      <w:bodyDiv w:val="1"/>
      <w:marLeft w:val="0"/>
      <w:marRight w:val="0"/>
      <w:marTop w:val="0"/>
      <w:marBottom w:val="0"/>
      <w:divBdr>
        <w:top w:val="none" w:sz="0" w:space="0" w:color="auto"/>
        <w:left w:val="none" w:sz="0" w:space="0" w:color="auto"/>
        <w:bottom w:val="none" w:sz="0" w:space="0" w:color="auto"/>
        <w:right w:val="none" w:sz="0" w:space="0" w:color="auto"/>
      </w:divBdr>
      <w:divsChild>
        <w:div w:id="2134932869">
          <w:marLeft w:val="0"/>
          <w:marRight w:val="0"/>
          <w:marTop w:val="0"/>
          <w:marBottom w:val="0"/>
          <w:divBdr>
            <w:top w:val="none" w:sz="0" w:space="0" w:color="auto"/>
            <w:left w:val="none" w:sz="0" w:space="0" w:color="auto"/>
            <w:bottom w:val="none" w:sz="0" w:space="0" w:color="auto"/>
            <w:right w:val="none" w:sz="0" w:space="0" w:color="auto"/>
          </w:divBdr>
        </w:div>
      </w:divsChild>
    </w:div>
    <w:div w:id="277765373">
      <w:bodyDiv w:val="1"/>
      <w:marLeft w:val="0"/>
      <w:marRight w:val="0"/>
      <w:marTop w:val="0"/>
      <w:marBottom w:val="0"/>
      <w:divBdr>
        <w:top w:val="none" w:sz="0" w:space="0" w:color="auto"/>
        <w:left w:val="none" w:sz="0" w:space="0" w:color="auto"/>
        <w:bottom w:val="none" w:sz="0" w:space="0" w:color="auto"/>
        <w:right w:val="none" w:sz="0" w:space="0" w:color="auto"/>
      </w:divBdr>
    </w:div>
    <w:div w:id="277875295">
      <w:bodyDiv w:val="1"/>
      <w:marLeft w:val="0"/>
      <w:marRight w:val="0"/>
      <w:marTop w:val="0"/>
      <w:marBottom w:val="0"/>
      <w:divBdr>
        <w:top w:val="none" w:sz="0" w:space="0" w:color="auto"/>
        <w:left w:val="none" w:sz="0" w:space="0" w:color="auto"/>
        <w:bottom w:val="none" w:sz="0" w:space="0" w:color="auto"/>
        <w:right w:val="none" w:sz="0" w:space="0" w:color="auto"/>
      </w:divBdr>
      <w:divsChild>
        <w:div w:id="1864437299">
          <w:marLeft w:val="0"/>
          <w:marRight w:val="0"/>
          <w:marTop w:val="0"/>
          <w:marBottom w:val="0"/>
          <w:divBdr>
            <w:top w:val="none" w:sz="0" w:space="0" w:color="auto"/>
            <w:left w:val="none" w:sz="0" w:space="0" w:color="auto"/>
            <w:bottom w:val="none" w:sz="0" w:space="0" w:color="auto"/>
            <w:right w:val="none" w:sz="0" w:space="0" w:color="auto"/>
          </w:divBdr>
        </w:div>
      </w:divsChild>
    </w:div>
    <w:div w:id="278075714">
      <w:bodyDiv w:val="1"/>
      <w:marLeft w:val="0"/>
      <w:marRight w:val="0"/>
      <w:marTop w:val="0"/>
      <w:marBottom w:val="0"/>
      <w:divBdr>
        <w:top w:val="none" w:sz="0" w:space="0" w:color="auto"/>
        <w:left w:val="none" w:sz="0" w:space="0" w:color="auto"/>
        <w:bottom w:val="none" w:sz="0" w:space="0" w:color="auto"/>
        <w:right w:val="none" w:sz="0" w:space="0" w:color="auto"/>
      </w:divBdr>
      <w:divsChild>
        <w:div w:id="1250117691">
          <w:marLeft w:val="0"/>
          <w:marRight w:val="0"/>
          <w:marTop w:val="0"/>
          <w:marBottom w:val="0"/>
          <w:divBdr>
            <w:top w:val="none" w:sz="0" w:space="0" w:color="auto"/>
            <w:left w:val="none" w:sz="0" w:space="0" w:color="auto"/>
            <w:bottom w:val="none" w:sz="0" w:space="0" w:color="auto"/>
            <w:right w:val="none" w:sz="0" w:space="0" w:color="auto"/>
          </w:divBdr>
        </w:div>
      </w:divsChild>
    </w:div>
    <w:div w:id="279000340">
      <w:bodyDiv w:val="1"/>
      <w:marLeft w:val="0"/>
      <w:marRight w:val="0"/>
      <w:marTop w:val="0"/>
      <w:marBottom w:val="0"/>
      <w:divBdr>
        <w:top w:val="none" w:sz="0" w:space="0" w:color="auto"/>
        <w:left w:val="none" w:sz="0" w:space="0" w:color="auto"/>
        <w:bottom w:val="none" w:sz="0" w:space="0" w:color="auto"/>
        <w:right w:val="none" w:sz="0" w:space="0" w:color="auto"/>
      </w:divBdr>
      <w:divsChild>
        <w:div w:id="1404066426">
          <w:marLeft w:val="0"/>
          <w:marRight w:val="0"/>
          <w:marTop w:val="0"/>
          <w:marBottom w:val="0"/>
          <w:divBdr>
            <w:top w:val="none" w:sz="0" w:space="0" w:color="auto"/>
            <w:left w:val="none" w:sz="0" w:space="0" w:color="auto"/>
            <w:bottom w:val="none" w:sz="0" w:space="0" w:color="auto"/>
            <w:right w:val="none" w:sz="0" w:space="0" w:color="auto"/>
          </w:divBdr>
        </w:div>
      </w:divsChild>
    </w:div>
    <w:div w:id="279261564">
      <w:bodyDiv w:val="1"/>
      <w:marLeft w:val="0"/>
      <w:marRight w:val="0"/>
      <w:marTop w:val="0"/>
      <w:marBottom w:val="0"/>
      <w:divBdr>
        <w:top w:val="none" w:sz="0" w:space="0" w:color="auto"/>
        <w:left w:val="none" w:sz="0" w:space="0" w:color="auto"/>
        <w:bottom w:val="none" w:sz="0" w:space="0" w:color="auto"/>
        <w:right w:val="none" w:sz="0" w:space="0" w:color="auto"/>
      </w:divBdr>
      <w:divsChild>
        <w:div w:id="667564770">
          <w:marLeft w:val="0"/>
          <w:marRight w:val="0"/>
          <w:marTop w:val="0"/>
          <w:marBottom w:val="0"/>
          <w:divBdr>
            <w:top w:val="none" w:sz="0" w:space="0" w:color="auto"/>
            <w:left w:val="none" w:sz="0" w:space="0" w:color="auto"/>
            <w:bottom w:val="none" w:sz="0" w:space="0" w:color="auto"/>
            <w:right w:val="none" w:sz="0" w:space="0" w:color="auto"/>
          </w:divBdr>
        </w:div>
      </w:divsChild>
    </w:div>
    <w:div w:id="279261995">
      <w:bodyDiv w:val="1"/>
      <w:marLeft w:val="0"/>
      <w:marRight w:val="0"/>
      <w:marTop w:val="0"/>
      <w:marBottom w:val="0"/>
      <w:divBdr>
        <w:top w:val="none" w:sz="0" w:space="0" w:color="auto"/>
        <w:left w:val="none" w:sz="0" w:space="0" w:color="auto"/>
        <w:bottom w:val="none" w:sz="0" w:space="0" w:color="auto"/>
        <w:right w:val="none" w:sz="0" w:space="0" w:color="auto"/>
      </w:divBdr>
      <w:divsChild>
        <w:div w:id="1556118357">
          <w:marLeft w:val="0"/>
          <w:marRight w:val="0"/>
          <w:marTop w:val="0"/>
          <w:marBottom w:val="0"/>
          <w:divBdr>
            <w:top w:val="none" w:sz="0" w:space="0" w:color="auto"/>
            <w:left w:val="none" w:sz="0" w:space="0" w:color="auto"/>
            <w:bottom w:val="none" w:sz="0" w:space="0" w:color="auto"/>
            <w:right w:val="none" w:sz="0" w:space="0" w:color="auto"/>
          </w:divBdr>
        </w:div>
      </w:divsChild>
    </w:div>
    <w:div w:id="279457238">
      <w:bodyDiv w:val="1"/>
      <w:marLeft w:val="0"/>
      <w:marRight w:val="0"/>
      <w:marTop w:val="0"/>
      <w:marBottom w:val="0"/>
      <w:divBdr>
        <w:top w:val="none" w:sz="0" w:space="0" w:color="auto"/>
        <w:left w:val="none" w:sz="0" w:space="0" w:color="auto"/>
        <w:bottom w:val="none" w:sz="0" w:space="0" w:color="auto"/>
        <w:right w:val="none" w:sz="0" w:space="0" w:color="auto"/>
      </w:divBdr>
    </w:div>
    <w:div w:id="279462744">
      <w:bodyDiv w:val="1"/>
      <w:marLeft w:val="0"/>
      <w:marRight w:val="0"/>
      <w:marTop w:val="0"/>
      <w:marBottom w:val="0"/>
      <w:divBdr>
        <w:top w:val="none" w:sz="0" w:space="0" w:color="auto"/>
        <w:left w:val="none" w:sz="0" w:space="0" w:color="auto"/>
        <w:bottom w:val="none" w:sz="0" w:space="0" w:color="auto"/>
        <w:right w:val="none" w:sz="0" w:space="0" w:color="auto"/>
      </w:divBdr>
    </w:div>
    <w:div w:id="280693903">
      <w:bodyDiv w:val="1"/>
      <w:marLeft w:val="0"/>
      <w:marRight w:val="0"/>
      <w:marTop w:val="0"/>
      <w:marBottom w:val="0"/>
      <w:divBdr>
        <w:top w:val="none" w:sz="0" w:space="0" w:color="auto"/>
        <w:left w:val="none" w:sz="0" w:space="0" w:color="auto"/>
        <w:bottom w:val="none" w:sz="0" w:space="0" w:color="auto"/>
        <w:right w:val="none" w:sz="0" w:space="0" w:color="auto"/>
      </w:divBdr>
      <w:divsChild>
        <w:div w:id="1666665925">
          <w:marLeft w:val="0"/>
          <w:marRight w:val="0"/>
          <w:marTop w:val="0"/>
          <w:marBottom w:val="0"/>
          <w:divBdr>
            <w:top w:val="none" w:sz="0" w:space="0" w:color="auto"/>
            <w:left w:val="none" w:sz="0" w:space="0" w:color="auto"/>
            <w:bottom w:val="none" w:sz="0" w:space="0" w:color="auto"/>
            <w:right w:val="none" w:sz="0" w:space="0" w:color="auto"/>
          </w:divBdr>
        </w:div>
      </w:divsChild>
    </w:div>
    <w:div w:id="280766003">
      <w:bodyDiv w:val="1"/>
      <w:marLeft w:val="0"/>
      <w:marRight w:val="0"/>
      <w:marTop w:val="0"/>
      <w:marBottom w:val="0"/>
      <w:divBdr>
        <w:top w:val="none" w:sz="0" w:space="0" w:color="auto"/>
        <w:left w:val="none" w:sz="0" w:space="0" w:color="auto"/>
        <w:bottom w:val="none" w:sz="0" w:space="0" w:color="auto"/>
        <w:right w:val="none" w:sz="0" w:space="0" w:color="auto"/>
      </w:divBdr>
      <w:divsChild>
        <w:div w:id="954362641">
          <w:marLeft w:val="0"/>
          <w:marRight w:val="0"/>
          <w:marTop w:val="0"/>
          <w:marBottom w:val="0"/>
          <w:divBdr>
            <w:top w:val="none" w:sz="0" w:space="0" w:color="auto"/>
            <w:left w:val="none" w:sz="0" w:space="0" w:color="auto"/>
            <w:bottom w:val="none" w:sz="0" w:space="0" w:color="auto"/>
            <w:right w:val="none" w:sz="0" w:space="0" w:color="auto"/>
          </w:divBdr>
        </w:div>
      </w:divsChild>
    </w:div>
    <w:div w:id="280963259">
      <w:bodyDiv w:val="1"/>
      <w:marLeft w:val="0"/>
      <w:marRight w:val="0"/>
      <w:marTop w:val="0"/>
      <w:marBottom w:val="0"/>
      <w:divBdr>
        <w:top w:val="none" w:sz="0" w:space="0" w:color="auto"/>
        <w:left w:val="none" w:sz="0" w:space="0" w:color="auto"/>
        <w:bottom w:val="none" w:sz="0" w:space="0" w:color="auto"/>
        <w:right w:val="none" w:sz="0" w:space="0" w:color="auto"/>
      </w:divBdr>
    </w:div>
    <w:div w:id="282347414">
      <w:bodyDiv w:val="1"/>
      <w:marLeft w:val="0"/>
      <w:marRight w:val="0"/>
      <w:marTop w:val="0"/>
      <w:marBottom w:val="0"/>
      <w:divBdr>
        <w:top w:val="none" w:sz="0" w:space="0" w:color="auto"/>
        <w:left w:val="none" w:sz="0" w:space="0" w:color="auto"/>
        <w:bottom w:val="none" w:sz="0" w:space="0" w:color="auto"/>
        <w:right w:val="none" w:sz="0" w:space="0" w:color="auto"/>
      </w:divBdr>
      <w:divsChild>
        <w:div w:id="1486359020">
          <w:marLeft w:val="0"/>
          <w:marRight w:val="0"/>
          <w:marTop w:val="0"/>
          <w:marBottom w:val="0"/>
          <w:divBdr>
            <w:top w:val="none" w:sz="0" w:space="0" w:color="auto"/>
            <w:left w:val="none" w:sz="0" w:space="0" w:color="auto"/>
            <w:bottom w:val="none" w:sz="0" w:space="0" w:color="auto"/>
            <w:right w:val="none" w:sz="0" w:space="0" w:color="auto"/>
          </w:divBdr>
        </w:div>
        <w:div w:id="974723988">
          <w:marLeft w:val="0"/>
          <w:marRight w:val="0"/>
          <w:marTop w:val="0"/>
          <w:marBottom w:val="0"/>
          <w:divBdr>
            <w:top w:val="none" w:sz="0" w:space="0" w:color="auto"/>
            <w:left w:val="none" w:sz="0" w:space="0" w:color="auto"/>
            <w:bottom w:val="none" w:sz="0" w:space="0" w:color="auto"/>
            <w:right w:val="none" w:sz="0" w:space="0" w:color="auto"/>
          </w:divBdr>
        </w:div>
      </w:divsChild>
    </w:div>
    <w:div w:id="282545046">
      <w:bodyDiv w:val="1"/>
      <w:marLeft w:val="0"/>
      <w:marRight w:val="0"/>
      <w:marTop w:val="0"/>
      <w:marBottom w:val="0"/>
      <w:divBdr>
        <w:top w:val="none" w:sz="0" w:space="0" w:color="auto"/>
        <w:left w:val="none" w:sz="0" w:space="0" w:color="auto"/>
        <w:bottom w:val="none" w:sz="0" w:space="0" w:color="auto"/>
        <w:right w:val="none" w:sz="0" w:space="0" w:color="auto"/>
      </w:divBdr>
    </w:div>
    <w:div w:id="283387608">
      <w:bodyDiv w:val="1"/>
      <w:marLeft w:val="0"/>
      <w:marRight w:val="0"/>
      <w:marTop w:val="0"/>
      <w:marBottom w:val="0"/>
      <w:divBdr>
        <w:top w:val="none" w:sz="0" w:space="0" w:color="auto"/>
        <w:left w:val="none" w:sz="0" w:space="0" w:color="auto"/>
        <w:bottom w:val="none" w:sz="0" w:space="0" w:color="auto"/>
        <w:right w:val="none" w:sz="0" w:space="0" w:color="auto"/>
      </w:divBdr>
      <w:divsChild>
        <w:div w:id="449517455">
          <w:marLeft w:val="0"/>
          <w:marRight w:val="0"/>
          <w:marTop w:val="0"/>
          <w:marBottom w:val="0"/>
          <w:divBdr>
            <w:top w:val="none" w:sz="0" w:space="0" w:color="auto"/>
            <w:left w:val="none" w:sz="0" w:space="0" w:color="auto"/>
            <w:bottom w:val="none" w:sz="0" w:space="0" w:color="auto"/>
            <w:right w:val="none" w:sz="0" w:space="0" w:color="auto"/>
          </w:divBdr>
          <w:divsChild>
            <w:div w:id="934821816">
              <w:marLeft w:val="0"/>
              <w:marRight w:val="0"/>
              <w:marTop w:val="0"/>
              <w:marBottom w:val="0"/>
              <w:divBdr>
                <w:top w:val="none" w:sz="0" w:space="0" w:color="auto"/>
                <w:left w:val="none" w:sz="0" w:space="0" w:color="auto"/>
                <w:bottom w:val="none" w:sz="0" w:space="0" w:color="auto"/>
                <w:right w:val="none" w:sz="0" w:space="0" w:color="auto"/>
              </w:divBdr>
              <w:divsChild>
                <w:div w:id="1802117350">
                  <w:marLeft w:val="0"/>
                  <w:marRight w:val="0"/>
                  <w:marTop w:val="0"/>
                  <w:marBottom w:val="0"/>
                  <w:divBdr>
                    <w:top w:val="none" w:sz="0" w:space="0" w:color="auto"/>
                    <w:left w:val="none" w:sz="0" w:space="0" w:color="auto"/>
                    <w:bottom w:val="none" w:sz="0" w:space="0" w:color="auto"/>
                    <w:right w:val="none" w:sz="0" w:space="0" w:color="auto"/>
                  </w:divBdr>
                  <w:divsChild>
                    <w:div w:id="20924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68497">
          <w:marLeft w:val="0"/>
          <w:marRight w:val="0"/>
          <w:marTop w:val="0"/>
          <w:marBottom w:val="0"/>
          <w:divBdr>
            <w:top w:val="none" w:sz="0" w:space="0" w:color="auto"/>
            <w:left w:val="none" w:sz="0" w:space="0" w:color="auto"/>
            <w:bottom w:val="none" w:sz="0" w:space="0" w:color="auto"/>
            <w:right w:val="none" w:sz="0" w:space="0" w:color="auto"/>
          </w:divBdr>
          <w:divsChild>
            <w:div w:id="91635839">
              <w:marLeft w:val="0"/>
              <w:marRight w:val="0"/>
              <w:marTop w:val="0"/>
              <w:marBottom w:val="0"/>
              <w:divBdr>
                <w:top w:val="none" w:sz="0" w:space="0" w:color="auto"/>
                <w:left w:val="none" w:sz="0" w:space="0" w:color="auto"/>
                <w:bottom w:val="none" w:sz="0" w:space="0" w:color="auto"/>
                <w:right w:val="none" w:sz="0" w:space="0" w:color="auto"/>
              </w:divBdr>
              <w:divsChild>
                <w:div w:id="1988633416">
                  <w:marLeft w:val="0"/>
                  <w:marRight w:val="0"/>
                  <w:marTop w:val="0"/>
                  <w:marBottom w:val="0"/>
                  <w:divBdr>
                    <w:top w:val="none" w:sz="0" w:space="0" w:color="auto"/>
                    <w:left w:val="none" w:sz="0" w:space="0" w:color="auto"/>
                    <w:bottom w:val="none" w:sz="0" w:space="0" w:color="auto"/>
                    <w:right w:val="none" w:sz="0" w:space="0" w:color="auto"/>
                  </w:divBdr>
                  <w:divsChild>
                    <w:div w:id="1231575830">
                      <w:marLeft w:val="0"/>
                      <w:marRight w:val="0"/>
                      <w:marTop w:val="0"/>
                      <w:marBottom w:val="0"/>
                      <w:divBdr>
                        <w:top w:val="none" w:sz="0" w:space="0" w:color="auto"/>
                        <w:left w:val="none" w:sz="0" w:space="0" w:color="auto"/>
                        <w:bottom w:val="none" w:sz="0" w:space="0" w:color="auto"/>
                        <w:right w:val="none" w:sz="0" w:space="0" w:color="auto"/>
                      </w:divBdr>
                    </w:div>
                  </w:divsChild>
                </w:div>
                <w:div w:id="2137867629">
                  <w:marLeft w:val="0"/>
                  <w:marRight w:val="0"/>
                  <w:marTop w:val="0"/>
                  <w:marBottom w:val="0"/>
                  <w:divBdr>
                    <w:top w:val="none" w:sz="0" w:space="0" w:color="auto"/>
                    <w:left w:val="none" w:sz="0" w:space="0" w:color="auto"/>
                    <w:bottom w:val="none" w:sz="0" w:space="0" w:color="auto"/>
                    <w:right w:val="none" w:sz="0" w:space="0" w:color="auto"/>
                  </w:divBdr>
                  <w:divsChild>
                    <w:div w:id="368342151">
                      <w:marLeft w:val="0"/>
                      <w:marRight w:val="0"/>
                      <w:marTop w:val="0"/>
                      <w:marBottom w:val="0"/>
                      <w:divBdr>
                        <w:top w:val="none" w:sz="0" w:space="0" w:color="auto"/>
                        <w:left w:val="none" w:sz="0" w:space="0" w:color="auto"/>
                        <w:bottom w:val="none" w:sz="0" w:space="0" w:color="auto"/>
                        <w:right w:val="none" w:sz="0" w:space="0" w:color="auto"/>
                      </w:divBdr>
                    </w:div>
                  </w:divsChild>
                </w:div>
                <w:div w:id="383061090">
                  <w:marLeft w:val="0"/>
                  <w:marRight w:val="0"/>
                  <w:marTop w:val="0"/>
                  <w:marBottom w:val="0"/>
                  <w:divBdr>
                    <w:top w:val="none" w:sz="0" w:space="0" w:color="auto"/>
                    <w:left w:val="none" w:sz="0" w:space="0" w:color="auto"/>
                    <w:bottom w:val="none" w:sz="0" w:space="0" w:color="auto"/>
                    <w:right w:val="none" w:sz="0" w:space="0" w:color="auto"/>
                  </w:divBdr>
                  <w:divsChild>
                    <w:div w:id="117796854">
                      <w:marLeft w:val="0"/>
                      <w:marRight w:val="0"/>
                      <w:marTop w:val="0"/>
                      <w:marBottom w:val="0"/>
                      <w:divBdr>
                        <w:top w:val="none" w:sz="0" w:space="0" w:color="auto"/>
                        <w:left w:val="none" w:sz="0" w:space="0" w:color="auto"/>
                        <w:bottom w:val="none" w:sz="0" w:space="0" w:color="auto"/>
                        <w:right w:val="none" w:sz="0" w:space="0" w:color="auto"/>
                      </w:divBdr>
                    </w:div>
                    <w:div w:id="1693334224">
                      <w:marLeft w:val="0"/>
                      <w:marRight w:val="0"/>
                      <w:marTop w:val="0"/>
                      <w:marBottom w:val="0"/>
                      <w:divBdr>
                        <w:top w:val="none" w:sz="0" w:space="0" w:color="auto"/>
                        <w:left w:val="none" w:sz="0" w:space="0" w:color="auto"/>
                        <w:bottom w:val="none" w:sz="0" w:space="0" w:color="auto"/>
                        <w:right w:val="none" w:sz="0" w:space="0" w:color="auto"/>
                      </w:divBdr>
                    </w:div>
                    <w:div w:id="1427310766">
                      <w:marLeft w:val="0"/>
                      <w:marRight w:val="0"/>
                      <w:marTop w:val="0"/>
                      <w:marBottom w:val="0"/>
                      <w:divBdr>
                        <w:top w:val="none" w:sz="0" w:space="0" w:color="auto"/>
                        <w:left w:val="none" w:sz="0" w:space="0" w:color="auto"/>
                        <w:bottom w:val="none" w:sz="0" w:space="0" w:color="auto"/>
                        <w:right w:val="none" w:sz="0" w:space="0" w:color="auto"/>
                      </w:divBdr>
                      <w:divsChild>
                        <w:div w:id="436683526">
                          <w:marLeft w:val="0"/>
                          <w:marRight w:val="0"/>
                          <w:marTop w:val="0"/>
                          <w:marBottom w:val="0"/>
                          <w:divBdr>
                            <w:top w:val="none" w:sz="0" w:space="0" w:color="auto"/>
                            <w:left w:val="none" w:sz="0" w:space="0" w:color="auto"/>
                            <w:bottom w:val="none" w:sz="0" w:space="0" w:color="auto"/>
                            <w:right w:val="none" w:sz="0" w:space="0" w:color="auto"/>
                          </w:divBdr>
                          <w:divsChild>
                            <w:div w:id="15764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64301">
      <w:bodyDiv w:val="1"/>
      <w:marLeft w:val="0"/>
      <w:marRight w:val="0"/>
      <w:marTop w:val="0"/>
      <w:marBottom w:val="0"/>
      <w:divBdr>
        <w:top w:val="none" w:sz="0" w:space="0" w:color="auto"/>
        <w:left w:val="none" w:sz="0" w:space="0" w:color="auto"/>
        <w:bottom w:val="none" w:sz="0" w:space="0" w:color="auto"/>
        <w:right w:val="none" w:sz="0" w:space="0" w:color="auto"/>
      </w:divBdr>
    </w:div>
    <w:div w:id="284391713">
      <w:bodyDiv w:val="1"/>
      <w:marLeft w:val="0"/>
      <w:marRight w:val="0"/>
      <w:marTop w:val="0"/>
      <w:marBottom w:val="0"/>
      <w:divBdr>
        <w:top w:val="none" w:sz="0" w:space="0" w:color="auto"/>
        <w:left w:val="none" w:sz="0" w:space="0" w:color="auto"/>
        <w:bottom w:val="none" w:sz="0" w:space="0" w:color="auto"/>
        <w:right w:val="none" w:sz="0" w:space="0" w:color="auto"/>
      </w:divBdr>
    </w:div>
    <w:div w:id="284578306">
      <w:bodyDiv w:val="1"/>
      <w:marLeft w:val="0"/>
      <w:marRight w:val="0"/>
      <w:marTop w:val="0"/>
      <w:marBottom w:val="0"/>
      <w:divBdr>
        <w:top w:val="none" w:sz="0" w:space="0" w:color="auto"/>
        <w:left w:val="none" w:sz="0" w:space="0" w:color="auto"/>
        <w:bottom w:val="none" w:sz="0" w:space="0" w:color="auto"/>
        <w:right w:val="none" w:sz="0" w:space="0" w:color="auto"/>
      </w:divBdr>
    </w:div>
    <w:div w:id="285620491">
      <w:bodyDiv w:val="1"/>
      <w:marLeft w:val="0"/>
      <w:marRight w:val="0"/>
      <w:marTop w:val="0"/>
      <w:marBottom w:val="0"/>
      <w:divBdr>
        <w:top w:val="none" w:sz="0" w:space="0" w:color="auto"/>
        <w:left w:val="none" w:sz="0" w:space="0" w:color="auto"/>
        <w:bottom w:val="none" w:sz="0" w:space="0" w:color="auto"/>
        <w:right w:val="none" w:sz="0" w:space="0" w:color="auto"/>
      </w:divBdr>
      <w:divsChild>
        <w:div w:id="1469081204">
          <w:marLeft w:val="0"/>
          <w:marRight w:val="0"/>
          <w:marTop w:val="0"/>
          <w:marBottom w:val="0"/>
          <w:divBdr>
            <w:top w:val="none" w:sz="0" w:space="0" w:color="auto"/>
            <w:left w:val="none" w:sz="0" w:space="0" w:color="auto"/>
            <w:bottom w:val="none" w:sz="0" w:space="0" w:color="auto"/>
            <w:right w:val="none" w:sz="0" w:space="0" w:color="auto"/>
          </w:divBdr>
        </w:div>
        <w:div w:id="680084518">
          <w:marLeft w:val="0"/>
          <w:marRight w:val="0"/>
          <w:marTop w:val="0"/>
          <w:marBottom w:val="0"/>
          <w:divBdr>
            <w:top w:val="none" w:sz="0" w:space="0" w:color="auto"/>
            <w:left w:val="none" w:sz="0" w:space="0" w:color="auto"/>
            <w:bottom w:val="none" w:sz="0" w:space="0" w:color="auto"/>
            <w:right w:val="none" w:sz="0" w:space="0" w:color="auto"/>
          </w:divBdr>
        </w:div>
      </w:divsChild>
    </w:div>
    <w:div w:id="285744444">
      <w:bodyDiv w:val="1"/>
      <w:marLeft w:val="0"/>
      <w:marRight w:val="0"/>
      <w:marTop w:val="0"/>
      <w:marBottom w:val="0"/>
      <w:divBdr>
        <w:top w:val="none" w:sz="0" w:space="0" w:color="auto"/>
        <w:left w:val="none" w:sz="0" w:space="0" w:color="auto"/>
        <w:bottom w:val="none" w:sz="0" w:space="0" w:color="auto"/>
        <w:right w:val="none" w:sz="0" w:space="0" w:color="auto"/>
      </w:divBdr>
      <w:divsChild>
        <w:div w:id="1167134114">
          <w:marLeft w:val="0"/>
          <w:marRight w:val="0"/>
          <w:marTop w:val="0"/>
          <w:marBottom w:val="0"/>
          <w:divBdr>
            <w:top w:val="none" w:sz="0" w:space="0" w:color="auto"/>
            <w:left w:val="none" w:sz="0" w:space="0" w:color="auto"/>
            <w:bottom w:val="none" w:sz="0" w:space="0" w:color="auto"/>
            <w:right w:val="none" w:sz="0" w:space="0" w:color="auto"/>
          </w:divBdr>
        </w:div>
      </w:divsChild>
    </w:div>
    <w:div w:id="286083881">
      <w:bodyDiv w:val="1"/>
      <w:marLeft w:val="0"/>
      <w:marRight w:val="0"/>
      <w:marTop w:val="0"/>
      <w:marBottom w:val="0"/>
      <w:divBdr>
        <w:top w:val="none" w:sz="0" w:space="0" w:color="auto"/>
        <w:left w:val="none" w:sz="0" w:space="0" w:color="auto"/>
        <w:bottom w:val="none" w:sz="0" w:space="0" w:color="auto"/>
        <w:right w:val="none" w:sz="0" w:space="0" w:color="auto"/>
      </w:divBdr>
    </w:div>
    <w:div w:id="286156693">
      <w:bodyDiv w:val="1"/>
      <w:marLeft w:val="0"/>
      <w:marRight w:val="0"/>
      <w:marTop w:val="0"/>
      <w:marBottom w:val="0"/>
      <w:divBdr>
        <w:top w:val="none" w:sz="0" w:space="0" w:color="auto"/>
        <w:left w:val="none" w:sz="0" w:space="0" w:color="auto"/>
        <w:bottom w:val="none" w:sz="0" w:space="0" w:color="auto"/>
        <w:right w:val="none" w:sz="0" w:space="0" w:color="auto"/>
      </w:divBdr>
    </w:div>
    <w:div w:id="286202647">
      <w:bodyDiv w:val="1"/>
      <w:marLeft w:val="0"/>
      <w:marRight w:val="0"/>
      <w:marTop w:val="0"/>
      <w:marBottom w:val="0"/>
      <w:divBdr>
        <w:top w:val="none" w:sz="0" w:space="0" w:color="auto"/>
        <w:left w:val="none" w:sz="0" w:space="0" w:color="auto"/>
        <w:bottom w:val="none" w:sz="0" w:space="0" w:color="auto"/>
        <w:right w:val="none" w:sz="0" w:space="0" w:color="auto"/>
      </w:divBdr>
      <w:divsChild>
        <w:div w:id="1034576099">
          <w:marLeft w:val="0"/>
          <w:marRight w:val="0"/>
          <w:marTop w:val="0"/>
          <w:marBottom w:val="0"/>
          <w:divBdr>
            <w:top w:val="none" w:sz="0" w:space="0" w:color="auto"/>
            <w:left w:val="none" w:sz="0" w:space="0" w:color="auto"/>
            <w:bottom w:val="none" w:sz="0" w:space="0" w:color="auto"/>
            <w:right w:val="none" w:sz="0" w:space="0" w:color="auto"/>
          </w:divBdr>
        </w:div>
      </w:divsChild>
    </w:div>
    <w:div w:id="287008903">
      <w:bodyDiv w:val="1"/>
      <w:marLeft w:val="0"/>
      <w:marRight w:val="0"/>
      <w:marTop w:val="0"/>
      <w:marBottom w:val="0"/>
      <w:divBdr>
        <w:top w:val="none" w:sz="0" w:space="0" w:color="auto"/>
        <w:left w:val="none" w:sz="0" w:space="0" w:color="auto"/>
        <w:bottom w:val="none" w:sz="0" w:space="0" w:color="auto"/>
        <w:right w:val="none" w:sz="0" w:space="0" w:color="auto"/>
      </w:divBdr>
    </w:div>
    <w:div w:id="287662898">
      <w:bodyDiv w:val="1"/>
      <w:marLeft w:val="0"/>
      <w:marRight w:val="0"/>
      <w:marTop w:val="0"/>
      <w:marBottom w:val="0"/>
      <w:divBdr>
        <w:top w:val="none" w:sz="0" w:space="0" w:color="auto"/>
        <w:left w:val="none" w:sz="0" w:space="0" w:color="auto"/>
        <w:bottom w:val="none" w:sz="0" w:space="0" w:color="auto"/>
        <w:right w:val="none" w:sz="0" w:space="0" w:color="auto"/>
      </w:divBdr>
    </w:div>
    <w:div w:id="287711037">
      <w:bodyDiv w:val="1"/>
      <w:marLeft w:val="0"/>
      <w:marRight w:val="0"/>
      <w:marTop w:val="0"/>
      <w:marBottom w:val="0"/>
      <w:divBdr>
        <w:top w:val="none" w:sz="0" w:space="0" w:color="auto"/>
        <w:left w:val="none" w:sz="0" w:space="0" w:color="auto"/>
        <w:bottom w:val="none" w:sz="0" w:space="0" w:color="auto"/>
        <w:right w:val="none" w:sz="0" w:space="0" w:color="auto"/>
      </w:divBdr>
    </w:div>
    <w:div w:id="288440730">
      <w:bodyDiv w:val="1"/>
      <w:marLeft w:val="0"/>
      <w:marRight w:val="0"/>
      <w:marTop w:val="0"/>
      <w:marBottom w:val="0"/>
      <w:divBdr>
        <w:top w:val="none" w:sz="0" w:space="0" w:color="auto"/>
        <w:left w:val="none" w:sz="0" w:space="0" w:color="auto"/>
        <w:bottom w:val="none" w:sz="0" w:space="0" w:color="auto"/>
        <w:right w:val="none" w:sz="0" w:space="0" w:color="auto"/>
      </w:divBdr>
    </w:div>
    <w:div w:id="288587320">
      <w:bodyDiv w:val="1"/>
      <w:marLeft w:val="0"/>
      <w:marRight w:val="0"/>
      <w:marTop w:val="0"/>
      <w:marBottom w:val="0"/>
      <w:divBdr>
        <w:top w:val="none" w:sz="0" w:space="0" w:color="auto"/>
        <w:left w:val="none" w:sz="0" w:space="0" w:color="auto"/>
        <w:bottom w:val="none" w:sz="0" w:space="0" w:color="auto"/>
        <w:right w:val="none" w:sz="0" w:space="0" w:color="auto"/>
      </w:divBdr>
    </w:div>
    <w:div w:id="288901812">
      <w:bodyDiv w:val="1"/>
      <w:marLeft w:val="0"/>
      <w:marRight w:val="0"/>
      <w:marTop w:val="0"/>
      <w:marBottom w:val="0"/>
      <w:divBdr>
        <w:top w:val="none" w:sz="0" w:space="0" w:color="auto"/>
        <w:left w:val="none" w:sz="0" w:space="0" w:color="auto"/>
        <w:bottom w:val="none" w:sz="0" w:space="0" w:color="auto"/>
        <w:right w:val="none" w:sz="0" w:space="0" w:color="auto"/>
      </w:divBdr>
      <w:divsChild>
        <w:div w:id="1362976272">
          <w:marLeft w:val="0"/>
          <w:marRight w:val="0"/>
          <w:marTop w:val="0"/>
          <w:marBottom w:val="0"/>
          <w:divBdr>
            <w:top w:val="none" w:sz="0" w:space="0" w:color="auto"/>
            <w:left w:val="none" w:sz="0" w:space="0" w:color="auto"/>
            <w:bottom w:val="none" w:sz="0" w:space="0" w:color="auto"/>
            <w:right w:val="none" w:sz="0" w:space="0" w:color="auto"/>
          </w:divBdr>
          <w:divsChild>
            <w:div w:id="181239622">
              <w:marLeft w:val="0"/>
              <w:marRight w:val="0"/>
              <w:marTop w:val="0"/>
              <w:marBottom w:val="0"/>
              <w:divBdr>
                <w:top w:val="none" w:sz="0" w:space="0" w:color="auto"/>
                <w:left w:val="none" w:sz="0" w:space="0" w:color="auto"/>
                <w:bottom w:val="none" w:sz="0" w:space="0" w:color="auto"/>
                <w:right w:val="none" w:sz="0" w:space="0" w:color="auto"/>
              </w:divBdr>
            </w:div>
          </w:divsChild>
        </w:div>
        <w:div w:id="1930196437">
          <w:marLeft w:val="0"/>
          <w:marRight w:val="0"/>
          <w:marTop w:val="0"/>
          <w:marBottom w:val="0"/>
          <w:divBdr>
            <w:top w:val="none" w:sz="0" w:space="0" w:color="auto"/>
            <w:left w:val="none" w:sz="0" w:space="0" w:color="auto"/>
            <w:bottom w:val="none" w:sz="0" w:space="0" w:color="auto"/>
            <w:right w:val="none" w:sz="0" w:space="0" w:color="auto"/>
          </w:divBdr>
          <w:divsChild>
            <w:div w:id="2038659544">
              <w:marLeft w:val="0"/>
              <w:marRight w:val="0"/>
              <w:marTop w:val="0"/>
              <w:marBottom w:val="0"/>
              <w:divBdr>
                <w:top w:val="none" w:sz="0" w:space="0" w:color="auto"/>
                <w:left w:val="none" w:sz="0" w:space="0" w:color="auto"/>
                <w:bottom w:val="none" w:sz="0" w:space="0" w:color="auto"/>
                <w:right w:val="none" w:sz="0" w:space="0" w:color="auto"/>
              </w:divBdr>
              <w:divsChild>
                <w:div w:id="1917207817">
                  <w:marLeft w:val="0"/>
                  <w:marRight w:val="0"/>
                  <w:marTop w:val="0"/>
                  <w:marBottom w:val="0"/>
                  <w:divBdr>
                    <w:top w:val="none" w:sz="0" w:space="0" w:color="auto"/>
                    <w:left w:val="none" w:sz="0" w:space="0" w:color="auto"/>
                    <w:bottom w:val="none" w:sz="0" w:space="0" w:color="auto"/>
                    <w:right w:val="none" w:sz="0" w:space="0" w:color="auto"/>
                  </w:divBdr>
                  <w:divsChild>
                    <w:div w:id="620501680">
                      <w:marLeft w:val="0"/>
                      <w:marRight w:val="0"/>
                      <w:marTop w:val="0"/>
                      <w:marBottom w:val="0"/>
                      <w:divBdr>
                        <w:top w:val="none" w:sz="0" w:space="0" w:color="auto"/>
                        <w:left w:val="none" w:sz="0" w:space="0" w:color="auto"/>
                        <w:bottom w:val="none" w:sz="0" w:space="0" w:color="auto"/>
                        <w:right w:val="none" w:sz="0" w:space="0" w:color="auto"/>
                      </w:divBdr>
                    </w:div>
                  </w:divsChild>
                </w:div>
                <w:div w:id="772744274">
                  <w:marLeft w:val="0"/>
                  <w:marRight w:val="0"/>
                  <w:marTop w:val="0"/>
                  <w:marBottom w:val="0"/>
                  <w:divBdr>
                    <w:top w:val="none" w:sz="0" w:space="0" w:color="auto"/>
                    <w:left w:val="none" w:sz="0" w:space="0" w:color="auto"/>
                    <w:bottom w:val="none" w:sz="0" w:space="0" w:color="auto"/>
                    <w:right w:val="none" w:sz="0" w:space="0" w:color="auto"/>
                  </w:divBdr>
                  <w:divsChild>
                    <w:div w:id="1998803349">
                      <w:marLeft w:val="0"/>
                      <w:marRight w:val="0"/>
                      <w:marTop w:val="0"/>
                      <w:marBottom w:val="0"/>
                      <w:divBdr>
                        <w:top w:val="none" w:sz="0" w:space="0" w:color="auto"/>
                        <w:left w:val="none" w:sz="0" w:space="0" w:color="auto"/>
                        <w:bottom w:val="none" w:sz="0" w:space="0" w:color="auto"/>
                        <w:right w:val="none" w:sz="0" w:space="0" w:color="auto"/>
                      </w:divBdr>
                      <w:divsChild>
                        <w:div w:id="232010949">
                          <w:marLeft w:val="0"/>
                          <w:marRight w:val="0"/>
                          <w:marTop w:val="0"/>
                          <w:marBottom w:val="0"/>
                          <w:divBdr>
                            <w:top w:val="none" w:sz="0" w:space="0" w:color="auto"/>
                            <w:left w:val="none" w:sz="0" w:space="0" w:color="auto"/>
                            <w:bottom w:val="none" w:sz="0" w:space="0" w:color="auto"/>
                            <w:right w:val="none" w:sz="0" w:space="0" w:color="auto"/>
                          </w:divBdr>
                        </w:div>
                      </w:divsChild>
                    </w:div>
                    <w:div w:id="189172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6133">
          <w:marLeft w:val="0"/>
          <w:marRight w:val="0"/>
          <w:marTop w:val="0"/>
          <w:marBottom w:val="0"/>
          <w:divBdr>
            <w:top w:val="none" w:sz="0" w:space="0" w:color="auto"/>
            <w:left w:val="none" w:sz="0" w:space="0" w:color="auto"/>
            <w:bottom w:val="none" w:sz="0" w:space="0" w:color="auto"/>
            <w:right w:val="none" w:sz="0" w:space="0" w:color="auto"/>
          </w:divBdr>
          <w:divsChild>
            <w:div w:id="2106686253">
              <w:marLeft w:val="0"/>
              <w:marRight w:val="0"/>
              <w:marTop w:val="0"/>
              <w:marBottom w:val="0"/>
              <w:divBdr>
                <w:top w:val="none" w:sz="0" w:space="0" w:color="auto"/>
                <w:left w:val="none" w:sz="0" w:space="0" w:color="auto"/>
                <w:bottom w:val="none" w:sz="0" w:space="0" w:color="auto"/>
                <w:right w:val="none" w:sz="0" w:space="0" w:color="auto"/>
              </w:divBdr>
              <w:divsChild>
                <w:div w:id="267010286">
                  <w:marLeft w:val="0"/>
                  <w:marRight w:val="0"/>
                  <w:marTop w:val="0"/>
                  <w:marBottom w:val="0"/>
                  <w:divBdr>
                    <w:top w:val="none" w:sz="0" w:space="0" w:color="auto"/>
                    <w:left w:val="none" w:sz="0" w:space="0" w:color="auto"/>
                    <w:bottom w:val="none" w:sz="0" w:space="0" w:color="auto"/>
                    <w:right w:val="none" w:sz="0" w:space="0" w:color="auto"/>
                  </w:divBdr>
                </w:div>
                <w:div w:id="399713622">
                  <w:marLeft w:val="0"/>
                  <w:marRight w:val="0"/>
                  <w:marTop w:val="0"/>
                  <w:marBottom w:val="0"/>
                  <w:divBdr>
                    <w:top w:val="none" w:sz="0" w:space="0" w:color="auto"/>
                    <w:left w:val="none" w:sz="0" w:space="0" w:color="auto"/>
                    <w:bottom w:val="none" w:sz="0" w:space="0" w:color="auto"/>
                    <w:right w:val="none" w:sz="0" w:space="0" w:color="auto"/>
                  </w:divBdr>
                </w:div>
                <w:div w:id="1721396130">
                  <w:marLeft w:val="0"/>
                  <w:marRight w:val="0"/>
                  <w:marTop w:val="0"/>
                  <w:marBottom w:val="0"/>
                  <w:divBdr>
                    <w:top w:val="none" w:sz="0" w:space="0" w:color="auto"/>
                    <w:left w:val="none" w:sz="0" w:space="0" w:color="auto"/>
                    <w:bottom w:val="none" w:sz="0" w:space="0" w:color="auto"/>
                    <w:right w:val="none" w:sz="0" w:space="0" w:color="auto"/>
                  </w:divBdr>
                </w:div>
                <w:div w:id="1075474455">
                  <w:marLeft w:val="0"/>
                  <w:marRight w:val="0"/>
                  <w:marTop w:val="0"/>
                  <w:marBottom w:val="0"/>
                  <w:divBdr>
                    <w:top w:val="none" w:sz="0" w:space="0" w:color="auto"/>
                    <w:left w:val="none" w:sz="0" w:space="0" w:color="auto"/>
                    <w:bottom w:val="none" w:sz="0" w:space="0" w:color="auto"/>
                    <w:right w:val="none" w:sz="0" w:space="0" w:color="auto"/>
                  </w:divBdr>
                </w:div>
                <w:div w:id="1143231017">
                  <w:marLeft w:val="0"/>
                  <w:marRight w:val="0"/>
                  <w:marTop w:val="0"/>
                  <w:marBottom w:val="0"/>
                  <w:divBdr>
                    <w:top w:val="none" w:sz="0" w:space="0" w:color="auto"/>
                    <w:left w:val="none" w:sz="0" w:space="0" w:color="auto"/>
                    <w:bottom w:val="none" w:sz="0" w:space="0" w:color="auto"/>
                    <w:right w:val="none" w:sz="0" w:space="0" w:color="auto"/>
                  </w:divBdr>
                </w:div>
                <w:div w:id="341510527">
                  <w:marLeft w:val="0"/>
                  <w:marRight w:val="0"/>
                  <w:marTop w:val="0"/>
                  <w:marBottom w:val="0"/>
                  <w:divBdr>
                    <w:top w:val="none" w:sz="0" w:space="0" w:color="auto"/>
                    <w:left w:val="none" w:sz="0" w:space="0" w:color="auto"/>
                    <w:bottom w:val="none" w:sz="0" w:space="0" w:color="auto"/>
                    <w:right w:val="none" w:sz="0" w:space="0" w:color="auto"/>
                  </w:divBdr>
                </w:div>
                <w:div w:id="1508524100">
                  <w:marLeft w:val="0"/>
                  <w:marRight w:val="0"/>
                  <w:marTop w:val="0"/>
                  <w:marBottom w:val="0"/>
                  <w:divBdr>
                    <w:top w:val="none" w:sz="0" w:space="0" w:color="auto"/>
                    <w:left w:val="none" w:sz="0" w:space="0" w:color="auto"/>
                    <w:bottom w:val="none" w:sz="0" w:space="0" w:color="auto"/>
                    <w:right w:val="none" w:sz="0" w:space="0" w:color="auto"/>
                  </w:divBdr>
                </w:div>
                <w:div w:id="4745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0426">
      <w:bodyDiv w:val="1"/>
      <w:marLeft w:val="0"/>
      <w:marRight w:val="0"/>
      <w:marTop w:val="0"/>
      <w:marBottom w:val="0"/>
      <w:divBdr>
        <w:top w:val="none" w:sz="0" w:space="0" w:color="auto"/>
        <w:left w:val="none" w:sz="0" w:space="0" w:color="auto"/>
        <w:bottom w:val="none" w:sz="0" w:space="0" w:color="auto"/>
        <w:right w:val="none" w:sz="0" w:space="0" w:color="auto"/>
      </w:divBdr>
      <w:divsChild>
        <w:div w:id="430585867">
          <w:marLeft w:val="0"/>
          <w:marRight w:val="0"/>
          <w:marTop w:val="0"/>
          <w:marBottom w:val="0"/>
          <w:divBdr>
            <w:top w:val="none" w:sz="0" w:space="0" w:color="auto"/>
            <w:left w:val="none" w:sz="0" w:space="0" w:color="auto"/>
            <w:bottom w:val="none" w:sz="0" w:space="0" w:color="auto"/>
            <w:right w:val="none" w:sz="0" w:space="0" w:color="auto"/>
          </w:divBdr>
        </w:div>
      </w:divsChild>
    </w:div>
    <w:div w:id="289171605">
      <w:bodyDiv w:val="1"/>
      <w:marLeft w:val="0"/>
      <w:marRight w:val="0"/>
      <w:marTop w:val="0"/>
      <w:marBottom w:val="0"/>
      <w:divBdr>
        <w:top w:val="none" w:sz="0" w:space="0" w:color="auto"/>
        <w:left w:val="none" w:sz="0" w:space="0" w:color="auto"/>
        <w:bottom w:val="none" w:sz="0" w:space="0" w:color="auto"/>
        <w:right w:val="none" w:sz="0" w:space="0" w:color="auto"/>
      </w:divBdr>
      <w:divsChild>
        <w:div w:id="479349649">
          <w:marLeft w:val="0"/>
          <w:marRight w:val="0"/>
          <w:marTop w:val="0"/>
          <w:marBottom w:val="0"/>
          <w:divBdr>
            <w:top w:val="none" w:sz="0" w:space="0" w:color="auto"/>
            <w:left w:val="none" w:sz="0" w:space="0" w:color="auto"/>
            <w:bottom w:val="none" w:sz="0" w:space="0" w:color="auto"/>
            <w:right w:val="none" w:sz="0" w:space="0" w:color="auto"/>
          </w:divBdr>
        </w:div>
      </w:divsChild>
    </w:div>
    <w:div w:id="289362574">
      <w:bodyDiv w:val="1"/>
      <w:marLeft w:val="0"/>
      <w:marRight w:val="0"/>
      <w:marTop w:val="0"/>
      <w:marBottom w:val="0"/>
      <w:divBdr>
        <w:top w:val="none" w:sz="0" w:space="0" w:color="auto"/>
        <w:left w:val="none" w:sz="0" w:space="0" w:color="auto"/>
        <w:bottom w:val="none" w:sz="0" w:space="0" w:color="auto"/>
        <w:right w:val="none" w:sz="0" w:space="0" w:color="auto"/>
      </w:divBdr>
      <w:divsChild>
        <w:div w:id="1942180298">
          <w:marLeft w:val="0"/>
          <w:marRight w:val="0"/>
          <w:marTop w:val="0"/>
          <w:marBottom w:val="0"/>
          <w:divBdr>
            <w:top w:val="none" w:sz="0" w:space="0" w:color="auto"/>
            <w:left w:val="none" w:sz="0" w:space="0" w:color="auto"/>
            <w:bottom w:val="none" w:sz="0" w:space="0" w:color="auto"/>
            <w:right w:val="none" w:sz="0" w:space="0" w:color="auto"/>
          </w:divBdr>
          <w:divsChild>
            <w:div w:id="757101135">
              <w:marLeft w:val="0"/>
              <w:marRight w:val="0"/>
              <w:marTop w:val="0"/>
              <w:marBottom w:val="0"/>
              <w:divBdr>
                <w:top w:val="none" w:sz="0" w:space="0" w:color="auto"/>
                <w:left w:val="none" w:sz="0" w:space="0" w:color="auto"/>
                <w:bottom w:val="none" w:sz="0" w:space="0" w:color="auto"/>
                <w:right w:val="none" w:sz="0" w:space="0" w:color="auto"/>
              </w:divBdr>
            </w:div>
          </w:divsChild>
        </w:div>
        <w:div w:id="1491365149">
          <w:marLeft w:val="0"/>
          <w:marRight w:val="0"/>
          <w:marTop w:val="0"/>
          <w:marBottom w:val="0"/>
          <w:divBdr>
            <w:top w:val="none" w:sz="0" w:space="0" w:color="auto"/>
            <w:left w:val="none" w:sz="0" w:space="0" w:color="auto"/>
            <w:bottom w:val="none" w:sz="0" w:space="0" w:color="auto"/>
            <w:right w:val="none" w:sz="0" w:space="0" w:color="auto"/>
          </w:divBdr>
          <w:divsChild>
            <w:div w:id="1508054938">
              <w:marLeft w:val="0"/>
              <w:marRight w:val="0"/>
              <w:marTop w:val="0"/>
              <w:marBottom w:val="0"/>
              <w:divBdr>
                <w:top w:val="none" w:sz="0" w:space="0" w:color="auto"/>
                <w:left w:val="none" w:sz="0" w:space="0" w:color="auto"/>
                <w:bottom w:val="none" w:sz="0" w:space="0" w:color="auto"/>
                <w:right w:val="none" w:sz="0" w:space="0" w:color="auto"/>
              </w:divBdr>
            </w:div>
            <w:div w:id="207111038">
              <w:marLeft w:val="0"/>
              <w:marRight w:val="0"/>
              <w:marTop w:val="0"/>
              <w:marBottom w:val="0"/>
              <w:divBdr>
                <w:top w:val="none" w:sz="0" w:space="0" w:color="auto"/>
                <w:left w:val="none" w:sz="0" w:space="0" w:color="auto"/>
                <w:bottom w:val="none" w:sz="0" w:space="0" w:color="auto"/>
                <w:right w:val="none" w:sz="0" w:space="0" w:color="auto"/>
              </w:divBdr>
            </w:div>
            <w:div w:id="1572736378">
              <w:marLeft w:val="0"/>
              <w:marRight w:val="0"/>
              <w:marTop w:val="0"/>
              <w:marBottom w:val="0"/>
              <w:divBdr>
                <w:top w:val="none" w:sz="0" w:space="0" w:color="auto"/>
                <w:left w:val="none" w:sz="0" w:space="0" w:color="auto"/>
                <w:bottom w:val="none" w:sz="0" w:space="0" w:color="auto"/>
                <w:right w:val="none" w:sz="0" w:space="0" w:color="auto"/>
              </w:divBdr>
            </w:div>
            <w:div w:id="2065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353">
      <w:bodyDiv w:val="1"/>
      <w:marLeft w:val="0"/>
      <w:marRight w:val="0"/>
      <w:marTop w:val="0"/>
      <w:marBottom w:val="0"/>
      <w:divBdr>
        <w:top w:val="none" w:sz="0" w:space="0" w:color="auto"/>
        <w:left w:val="none" w:sz="0" w:space="0" w:color="auto"/>
        <w:bottom w:val="none" w:sz="0" w:space="0" w:color="auto"/>
        <w:right w:val="none" w:sz="0" w:space="0" w:color="auto"/>
      </w:divBdr>
    </w:div>
    <w:div w:id="289552762">
      <w:bodyDiv w:val="1"/>
      <w:marLeft w:val="0"/>
      <w:marRight w:val="0"/>
      <w:marTop w:val="0"/>
      <w:marBottom w:val="0"/>
      <w:divBdr>
        <w:top w:val="none" w:sz="0" w:space="0" w:color="auto"/>
        <w:left w:val="none" w:sz="0" w:space="0" w:color="auto"/>
        <w:bottom w:val="none" w:sz="0" w:space="0" w:color="auto"/>
        <w:right w:val="none" w:sz="0" w:space="0" w:color="auto"/>
      </w:divBdr>
    </w:div>
    <w:div w:id="290094402">
      <w:bodyDiv w:val="1"/>
      <w:marLeft w:val="0"/>
      <w:marRight w:val="0"/>
      <w:marTop w:val="0"/>
      <w:marBottom w:val="0"/>
      <w:divBdr>
        <w:top w:val="none" w:sz="0" w:space="0" w:color="auto"/>
        <w:left w:val="none" w:sz="0" w:space="0" w:color="auto"/>
        <w:bottom w:val="none" w:sz="0" w:space="0" w:color="auto"/>
        <w:right w:val="none" w:sz="0" w:space="0" w:color="auto"/>
      </w:divBdr>
    </w:div>
    <w:div w:id="290987748">
      <w:bodyDiv w:val="1"/>
      <w:marLeft w:val="0"/>
      <w:marRight w:val="0"/>
      <w:marTop w:val="0"/>
      <w:marBottom w:val="0"/>
      <w:divBdr>
        <w:top w:val="none" w:sz="0" w:space="0" w:color="auto"/>
        <w:left w:val="none" w:sz="0" w:space="0" w:color="auto"/>
        <w:bottom w:val="none" w:sz="0" w:space="0" w:color="auto"/>
        <w:right w:val="none" w:sz="0" w:space="0" w:color="auto"/>
      </w:divBdr>
    </w:div>
    <w:div w:id="291523126">
      <w:bodyDiv w:val="1"/>
      <w:marLeft w:val="0"/>
      <w:marRight w:val="0"/>
      <w:marTop w:val="0"/>
      <w:marBottom w:val="0"/>
      <w:divBdr>
        <w:top w:val="none" w:sz="0" w:space="0" w:color="auto"/>
        <w:left w:val="none" w:sz="0" w:space="0" w:color="auto"/>
        <w:bottom w:val="none" w:sz="0" w:space="0" w:color="auto"/>
        <w:right w:val="none" w:sz="0" w:space="0" w:color="auto"/>
      </w:divBdr>
      <w:divsChild>
        <w:div w:id="1766488823">
          <w:marLeft w:val="0"/>
          <w:marRight w:val="0"/>
          <w:marTop w:val="0"/>
          <w:marBottom w:val="0"/>
          <w:divBdr>
            <w:top w:val="none" w:sz="0" w:space="0" w:color="auto"/>
            <w:left w:val="none" w:sz="0" w:space="0" w:color="auto"/>
            <w:bottom w:val="none" w:sz="0" w:space="0" w:color="auto"/>
            <w:right w:val="none" w:sz="0" w:space="0" w:color="auto"/>
          </w:divBdr>
        </w:div>
      </w:divsChild>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292101414">
      <w:bodyDiv w:val="1"/>
      <w:marLeft w:val="0"/>
      <w:marRight w:val="0"/>
      <w:marTop w:val="0"/>
      <w:marBottom w:val="0"/>
      <w:divBdr>
        <w:top w:val="none" w:sz="0" w:space="0" w:color="auto"/>
        <w:left w:val="none" w:sz="0" w:space="0" w:color="auto"/>
        <w:bottom w:val="none" w:sz="0" w:space="0" w:color="auto"/>
        <w:right w:val="none" w:sz="0" w:space="0" w:color="auto"/>
      </w:divBdr>
    </w:div>
    <w:div w:id="293606617">
      <w:bodyDiv w:val="1"/>
      <w:marLeft w:val="0"/>
      <w:marRight w:val="0"/>
      <w:marTop w:val="0"/>
      <w:marBottom w:val="0"/>
      <w:divBdr>
        <w:top w:val="none" w:sz="0" w:space="0" w:color="auto"/>
        <w:left w:val="none" w:sz="0" w:space="0" w:color="auto"/>
        <w:bottom w:val="none" w:sz="0" w:space="0" w:color="auto"/>
        <w:right w:val="none" w:sz="0" w:space="0" w:color="auto"/>
      </w:divBdr>
    </w:div>
    <w:div w:id="295455006">
      <w:bodyDiv w:val="1"/>
      <w:marLeft w:val="0"/>
      <w:marRight w:val="0"/>
      <w:marTop w:val="0"/>
      <w:marBottom w:val="0"/>
      <w:divBdr>
        <w:top w:val="none" w:sz="0" w:space="0" w:color="auto"/>
        <w:left w:val="none" w:sz="0" w:space="0" w:color="auto"/>
        <w:bottom w:val="none" w:sz="0" w:space="0" w:color="auto"/>
        <w:right w:val="none" w:sz="0" w:space="0" w:color="auto"/>
      </w:divBdr>
      <w:divsChild>
        <w:div w:id="387922038">
          <w:marLeft w:val="0"/>
          <w:marRight w:val="0"/>
          <w:marTop w:val="0"/>
          <w:marBottom w:val="0"/>
          <w:divBdr>
            <w:top w:val="none" w:sz="0" w:space="0" w:color="auto"/>
            <w:left w:val="none" w:sz="0" w:space="0" w:color="auto"/>
            <w:bottom w:val="none" w:sz="0" w:space="0" w:color="auto"/>
            <w:right w:val="none" w:sz="0" w:space="0" w:color="auto"/>
          </w:divBdr>
        </w:div>
      </w:divsChild>
    </w:div>
    <w:div w:id="295720607">
      <w:bodyDiv w:val="1"/>
      <w:marLeft w:val="0"/>
      <w:marRight w:val="0"/>
      <w:marTop w:val="0"/>
      <w:marBottom w:val="0"/>
      <w:divBdr>
        <w:top w:val="none" w:sz="0" w:space="0" w:color="auto"/>
        <w:left w:val="none" w:sz="0" w:space="0" w:color="auto"/>
        <w:bottom w:val="none" w:sz="0" w:space="0" w:color="auto"/>
        <w:right w:val="none" w:sz="0" w:space="0" w:color="auto"/>
      </w:divBdr>
    </w:div>
    <w:div w:id="297153187">
      <w:bodyDiv w:val="1"/>
      <w:marLeft w:val="0"/>
      <w:marRight w:val="0"/>
      <w:marTop w:val="0"/>
      <w:marBottom w:val="0"/>
      <w:divBdr>
        <w:top w:val="none" w:sz="0" w:space="0" w:color="auto"/>
        <w:left w:val="none" w:sz="0" w:space="0" w:color="auto"/>
        <w:bottom w:val="none" w:sz="0" w:space="0" w:color="auto"/>
        <w:right w:val="none" w:sz="0" w:space="0" w:color="auto"/>
      </w:divBdr>
      <w:divsChild>
        <w:div w:id="732855328">
          <w:marLeft w:val="0"/>
          <w:marRight w:val="0"/>
          <w:marTop w:val="0"/>
          <w:marBottom w:val="0"/>
          <w:divBdr>
            <w:top w:val="none" w:sz="0" w:space="0" w:color="auto"/>
            <w:left w:val="none" w:sz="0" w:space="0" w:color="auto"/>
            <w:bottom w:val="none" w:sz="0" w:space="0" w:color="auto"/>
            <w:right w:val="none" w:sz="0" w:space="0" w:color="auto"/>
          </w:divBdr>
        </w:div>
      </w:divsChild>
    </w:div>
    <w:div w:id="297689285">
      <w:bodyDiv w:val="1"/>
      <w:marLeft w:val="0"/>
      <w:marRight w:val="0"/>
      <w:marTop w:val="0"/>
      <w:marBottom w:val="0"/>
      <w:divBdr>
        <w:top w:val="none" w:sz="0" w:space="0" w:color="auto"/>
        <w:left w:val="none" w:sz="0" w:space="0" w:color="auto"/>
        <w:bottom w:val="none" w:sz="0" w:space="0" w:color="auto"/>
        <w:right w:val="none" w:sz="0" w:space="0" w:color="auto"/>
      </w:divBdr>
    </w:div>
    <w:div w:id="298073898">
      <w:bodyDiv w:val="1"/>
      <w:marLeft w:val="0"/>
      <w:marRight w:val="0"/>
      <w:marTop w:val="0"/>
      <w:marBottom w:val="0"/>
      <w:divBdr>
        <w:top w:val="none" w:sz="0" w:space="0" w:color="auto"/>
        <w:left w:val="none" w:sz="0" w:space="0" w:color="auto"/>
        <w:bottom w:val="none" w:sz="0" w:space="0" w:color="auto"/>
        <w:right w:val="none" w:sz="0" w:space="0" w:color="auto"/>
      </w:divBdr>
      <w:divsChild>
        <w:div w:id="1453137205">
          <w:marLeft w:val="0"/>
          <w:marRight w:val="0"/>
          <w:marTop w:val="0"/>
          <w:marBottom w:val="0"/>
          <w:divBdr>
            <w:top w:val="none" w:sz="0" w:space="0" w:color="auto"/>
            <w:left w:val="none" w:sz="0" w:space="0" w:color="auto"/>
            <w:bottom w:val="none" w:sz="0" w:space="0" w:color="auto"/>
            <w:right w:val="none" w:sz="0" w:space="0" w:color="auto"/>
          </w:divBdr>
        </w:div>
      </w:divsChild>
    </w:div>
    <w:div w:id="298387149">
      <w:bodyDiv w:val="1"/>
      <w:marLeft w:val="0"/>
      <w:marRight w:val="0"/>
      <w:marTop w:val="0"/>
      <w:marBottom w:val="0"/>
      <w:divBdr>
        <w:top w:val="none" w:sz="0" w:space="0" w:color="auto"/>
        <w:left w:val="none" w:sz="0" w:space="0" w:color="auto"/>
        <w:bottom w:val="none" w:sz="0" w:space="0" w:color="auto"/>
        <w:right w:val="none" w:sz="0" w:space="0" w:color="auto"/>
      </w:divBdr>
      <w:divsChild>
        <w:div w:id="626393228">
          <w:marLeft w:val="0"/>
          <w:marRight w:val="0"/>
          <w:marTop w:val="0"/>
          <w:marBottom w:val="0"/>
          <w:divBdr>
            <w:top w:val="none" w:sz="0" w:space="0" w:color="auto"/>
            <w:left w:val="none" w:sz="0" w:space="0" w:color="auto"/>
            <w:bottom w:val="none" w:sz="0" w:space="0" w:color="auto"/>
            <w:right w:val="none" w:sz="0" w:space="0" w:color="auto"/>
          </w:divBdr>
        </w:div>
      </w:divsChild>
    </w:div>
    <w:div w:id="299044084">
      <w:bodyDiv w:val="1"/>
      <w:marLeft w:val="0"/>
      <w:marRight w:val="0"/>
      <w:marTop w:val="0"/>
      <w:marBottom w:val="0"/>
      <w:divBdr>
        <w:top w:val="none" w:sz="0" w:space="0" w:color="auto"/>
        <w:left w:val="none" w:sz="0" w:space="0" w:color="auto"/>
        <w:bottom w:val="none" w:sz="0" w:space="0" w:color="auto"/>
        <w:right w:val="none" w:sz="0" w:space="0" w:color="auto"/>
      </w:divBdr>
      <w:divsChild>
        <w:div w:id="1062291101">
          <w:marLeft w:val="0"/>
          <w:marRight w:val="0"/>
          <w:marTop w:val="0"/>
          <w:marBottom w:val="0"/>
          <w:divBdr>
            <w:top w:val="none" w:sz="0" w:space="0" w:color="auto"/>
            <w:left w:val="none" w:sz="0" w:space="0" w:color="auto"/>
            <w:bottom w:val="none" w:sz="0" w:space="0" w:color="auto"/>
            <w:right w:val="none" w:sz="0" w:space="0" w:color="auto"/>
          </w:divBdr>
        </w:div>
      </w:divsChild>
    </w:div>
    <w:div w:id="299116265">
      <w:bodyDiv w:val="1"/>
      <w:marLeft w:val="0"/>
      <w:marRight w:val="0"/>
      <w:marTop w:val="0"/>
      <w:marBottom w:val="0"/>
      <w:divBdr>
        <w:top w:val="none" w:sz="0" w:space="0" w:color="auto"/>
        <w:left w:val="none" w:sz="0" w:space="0" w:color="auto"/>
        <w:bottom w:val="none" w:sz="0" w:space="0" w:color="auto"/>
        <w:right w:val="none" w:sz="0" w:space="0" w:color="auto"/>
      </w:divBdr>
    </w:div>
    <w:div w:id="299380772">
      <w:bodyDiv w:val="1"/>
      <w:marLeft w:val="0"/>
      <w:marRight w:val="0"/>
      <w:marTop w:val="0"/>
      <w:marBottom w:val="0"/>
      <w:divBdr>
        <w:top w:val="none" w:sz="0" w:space="0" w:color="auto"/>
        <w:left w:val="none" w:sz="0" w:space="0" w:color="auto"/>
        <w:bottom w:val="none" w:sz="0" w:space="0" w:color="auto"/>
        <w:right w:val="none" w:sz="0" w:space="0" w:color="auto"/>
      </w:divBdr>
    </w:div>
    <w:div w:id="299581719">
      <w:bodyDiv w:val="1"/>
      <w:marLeft w:val="0"/>
      <w:marRight w:val="0"/>
      <w:marTop w:val="0"/>
      <w:marBottom w:val="0"/>
      <w:divBdr>
        <w:top w:val="none" w:sz="0" w:space="0" w:color="auto"/>
        <w:left w:val="none" w:sz="0" w:space="0" w:color="auto"/>
        <w:bottom w:val="none" w:sz="0" w:space="0" w:color="auto"/>
        <w:right w:val="none" w:sz="0" w:space="0" w:color="auto"/>
      </w:divBdr>
    </w:div>
    <w:div w:id="300114385">
      <w:bodyDiv w:val="1"/>
      <w:marLeft w:val="0"/>
      <w:marRight w:val="0"/>
      <w:marTop w:val="0"/>
      <w:marBottom w:val="0"/>
      <w:divBdr>
        <w:top w:val="none" w:sz="0" w:space="0" w:color="auto"/>
        <w:left w:val="none" w:sz="0" w:space="0" w:color="auto"/>
        <w:bottom w:val="none" w:sz="0" w:space="0" w:color="auto"/>
        <w:right w:val="none" w:sz="0" w:space="0" w:color="auto"/>
      </w:divBdr>
    </w:div>
    <w:div w:id="300186318">
      <w:bodyDiv w:val="1"/>
      <w:marLeft w:val="0"/>
      <w:marRight w:val="0"/>
      <w:marTop w:val="0"/>
      <w:marBottom w:val="0"/>
      <w:divBdr>
        <w:top w:val="none" w:sz="0" w:space="0" w:color="auto"/>
        <w:left w:val="none" w:sz="0" w:space="0" w:color="auto"/>
        <w:bottom w:val="none" w:sz="0" w:space="0" w:color="auto"/>
        <w:right w:val="none" w:sz="0" w:space="0" w:color="auto"/>
      </w:divBdr>
      <w:divsChild>
        <w:div w:id="1468666441">
          <w:marLeft w:val="0"/>
          <w:marRight w:val="0"/>
          <w:marTop w:val="0"/>
          <w:marBottom w:val="0"/>
          <w:divBdr>
            <w:top w:val="none" w:sz="0" w:space="0" w:color="auto"/>
            <w:left w:val="none" w:sz="0" w:space="0" w:color="auto"/>
            <w:bottom w:val="none" w:sz="0" w:space="0" w:color="auto"/>
            <w:right w:val="none" w:sz="0" w:space="0" w:color="auto"/>
          </w:divBdr>
        </w:div>
      </w:divsChild>
    </w:div>
    <w:div w:id="300233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4692">
          <w:marLeft w:val="0"/>
          <w:marRight w:val="0"/>
          <w:marTop w:val="0"/>
          <w:marBottom w:val="0"/>
          <w:divBdr>
            <w:top w:val="none" w:sz="0" w:space="0" w:color="auto"/>
            <w:left w:val="none" w:sz="0" w:space="0" w:color="auto"/>
            <w:bottom w:val="none" w:sz="0" w:space="0" w:color="auto"/>
            <w:right w:val="none" w:sz="0" w:space="0" w:color="auto"/>
          </w:divBdr>
        </w:div>
      </w:divsChild>
    </w:div>
    <w:div w:id="301472356">
      <w:bodyDiv w:val="1"/>
      <w:marLeft w:val="0"/>
      <w:marRight w:val="0"/>
      <w:marTop w:val="0"/>
      <w:marBottom w:val="0"/>
      <w:divBdr>
        <w:top w:val="none" w:sz="0" w:space="0" w:color="auto"/>
        <w:left w:val="none" w:sz="0" w:space="0" w:color="auto"/>
        <w:bottom w:val="none" w:sz="0" w:space="0" w:color="auto"/>
        <w:right w:val="none" w:sz="0" w:space="0" w:color="auto"/>
      </w:divBdr>
      <w:divsChild>
        <w:div w:id="2025672737">
          <w:marLeft w:val="0"/>
          <w:marRight w:val="0"/>
          <w:marTop w:val="0"/>
          <w:marBottom w:val="0"/>
          <w:divBdr>
            <w:top w:val="none" w:sz="0" w:space="0" w:color="auto"/>
            <w:left w:val="none" w:sz="0" w:space="0" w:color="auto"/>
            <w:bottom w:val="none" w:sz="0" w:space="0" w:color="auto"/>
            <w:right w:val="none" w:sz="0" w:space="0" w:color="auto"/>
          </w:divBdr>
        </w:div>
      </w:divsChild>
    </w:div>
    <w:div w:id="301928888">
      <w:bodyDiv w:val="1"/>
      <w:marLeft w:val="0"/>
      <w:marRight w:val="0"/>
      <w:marTop w:val="0"/>
      <w:marBottom w:val="0"/>
      <w:divBdr>
        <w:top w:val="none" w:sz="0" w:space="0" w:color="auto"/>
        <w:left w:val="none" w:sz="0" w:space="0" w:color="auto"/>
        <w:bottom w:val="none" w:sz="0" w:space="0" w:color="auto"/>
        <w:right w:val="none" w:sz="0" w:space="0" w:color="auto"/>
      </w:divBdr>
      <w:divsChild>
        <w:div w:id="821039756">
          <w:marLeft w:val="0"/>
          <w:marRight w:val="0"/>
          <w:marTop w:val="0"/>
          <w:marBottom w:val="0"/>
          <w:divBdr>
            <w:top w:val="none" w:sz="0" w:space="0" w:color="auto"/>
            <w:left w:val="none" w:sz="0" w:space="0" w:color="auto"/>
            <w:bottom w:val="none" w:sz="0" w:space="0" w:color="auto"/>
            <w:right w:val="none" w:sz="0" w:space="0" w:color="auto"/>
          </w:divBdr>
        </w:div>
        <w:div w:id="1430276028">
          <w:marLeft w:val="0"/>
          <w:marRight w:val="0"/>
          <w:marTop w:val="0"/>
          <w:marBottom w:val="0"/>
          <w:divBdr>
            <w:top w:val="none" w:sz="0" w:space="0" w:color="auto"/>
            <w:left w:val="none" w:sz="0" w:space="0" w:color="auto"/>
            <w:bottom w:val="none" w:sz="0" w:space="0" w:color="auto"/>
            <w:right w:val="none" w:sz="0" w:space="0" w:color="auto"/>
          </w:divBdr>
          <w:divsChild>
            <w:div w:id="415909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40196">
          <w:marLeft w:val="0"/>
          <w:marRight w:val="0"/>
          <w:marTop w:val="0"/>
          <w:marBottom w:val="0"/>
          <w:divBdr>
            <w:top w:val="none" w:sz="0" w:space="0" w:color="auto"/>
            <w:left w:val="none" w:sz="0" w:space="0" w:color="auto"/>
            <w:bottom w:val="none" w:sz="0" w:space="0" w:color="auto"/>
            <w:right w:val="none" w:sz="0" w:space="0" w:color="auto"/>
          </w:divBdr>
        </w:div>
      </w:divsChild>
    </w:div>
    <w:div w:id="302003171">
      <w:bodyDiv w:val="1"/>
      <w:marLeft w:val="0"/>
      <w:marRight w:val="0"/>
      <w:marTop w:val="0"/>
      <w:marBottom w:val="0"/>
      <w:divBdr>
        <w:top w:val="none" w:sz="0" w:space="0" w:color="auto"/>
        <w:left w:val="none" w:sz="0" w:space="0" w:color="auto"/>
        <w:bottom w:val="none" w:sz="0" w:space="0" w:color="auto"/>
        <w:right w:val="none" w:sz="0" w:space="0" w:color="auto"/>
      </w:divBdr>
    </w:div>
    <w:div w:id="303655823">
      <w:bodyDiv w:val="1"/>
      <w:marLeft w:val="0"/>
      <w:marRight w:val="0"/>
      <w:marTop w:val="0"/>
      <w:marBottom w:val="0"/>
      <w:divBdr>
        <w:top w:val="none" w:sz="0" w:space="0" w:color="auto"/>
        <w:left w:val="none" w:sz="0" w:space="0" w:color="auto"/>
        <w:bottom w:val="none" w:sz="0" w:space="0" w:color="auto"/>
        <w:right w:val="none" w:sz="0" w:space="0" w:color="auto"/>
      </w:divBdr>
      <w:divsChild>
        <w:div w:id="1120611615">
          <w:marLeft w:val="0"/>
          <w:marRight w:val="0"/>
          <w:marTop w:val="0"/>
          <w:marBottom w:val="0"/>
          <w:divBdr>
            <w:top w:val="none" w:sz="0" w:space="0" w:color="auto"/>
            <w:left w:val="none" w:sz="0" w:space="0" w:color="auto"/>
            <w:bottom w:val="none" w:sz="0" w:space="0" w:color="auto"/>
            <w:right w:val="none" w:sz="0" w:space="0" w:color="auto"/>
          </w:divBdr>
        </w:div>
      </w:divsChild>
    </w:div>
    <w:div w:id="303703904">
      <w:bodyDiv w:val="1"/>
      <w:marLeft w:val="0"/>
      <w:marRight w:val="0"/>
      <w:marTop w:val="0"/>
      <w:marBottom w:val="0"/>
      <w:divBdr>
        <w:top w:val="none" w:sz="0" w:space="0" w:color="auto"/>
        <w:left w:val="none" w:sz="0" w:space="0" w:color="auto"/>
        <w:bottom w:val="none" w:sz="0" w:space="0" w:color="auto"/>
        <w:right w:val="none" w:sz="0" w:space="0" w:color="auto"/>
      </w:divBdr>
      <w:divsChild>
        <w:div w:id="853300961">
          <w:marLeft w:val="0"/>
          <w:marRight w:val="0"/>
          <w:marTop w:val="0"/>
          <w:marBottom w:val="0"/>
          <w:divBdr>
            <w:top w:val="none" w:sz="0" w:space="0" w:color="auto"/>
            <w:left w:val="none" w:sz="0" w:space="0" w:color="auto"/>
            <w:bottom w:val="none" w:sz="0" w:space="0" w:color="auto"/>
            <w:right w:val="none" w:sz="0" w:space="0" w:color="auto"/>
          </w:divBdr>
        </w:div>
      </w:divsChild>
    </w:div>
    <w:div w:id="303779415">
      <w:bodyDiv w:val="1"/>
      <w:marLeft w:val="0"/>
      <w:marRight w:val="0"/>
      <w:marTop w:val="0"/>
      <w:marBottom w:val="0"/>
      <w:divBdr>
        <w:top w:val="none" w:sz="0" w:space="0" w:color="auto"/>
        <w:left w:val="none" w:sz="0" w:space="0" w:color="auto"/>
        <w:bottom w:val="none" w:sz="0" w:space="0" w:color="auto"/>
        <w:right w:val="none" w:sz="0" w:space="0" w:color="auto"/>
      </w:divBdr>
      <w:divsChild>
        <w:div w:id="992832170">
          <w:marLeft w:val="0"/>
          <w:marRight w:val="0"/>
          <w:marTop w:val="0"/>
          <w:marBottom w:val="0"/>
          <w:divBdr>
            <w:top w:val="none" w:sz="0" w:space="0" w:color="auto"/>
            <w:left w:val="none" w:sz="0" w:space="0" w:color="auto"/>
            <w:bottom w:val="none" w:sz="0" w:space="0" w:color="auto"/>
            <w:right w:val="none" w:sz="0" w:space="0" w:color="auto"/>
          </w:divBdr>
        </w:div>
      </w:divsChild>
    </w:div>
    <w:div w:id="303891478">
      <w:bodyDiv w:val="1"/>
      <w:marLeft w:val="0"/>
      <w:marRight w:val="0"/>
      <w:marTop w:val="0"/>
      <w:marBottom w:val="0"/>
      <w:divBdr>
        <w:top w:val="none" w:sz="0" w:space="0" w:color="auto"/>
        <w:left w:val="none" w:sz="0" w:space="0" w:color="auto"/>
        <w:bottom w:val="none" w:sz="0" w:space="0" w:color="auto"/>
        <w:right w:val="none" w:sz="0" w:space="0" w:color="auto"/>
      </w:divBdr>
    </w:div>
    <w:div w:id="304629258">
      <w:bodyDiv w:val="1"/>
      <w:marLeft w:val="0"/>
      <w:marRight w:val="0"/>
      <w:marTop w:val="0"/>
      <w:marBottom w:val="0"/>
      <w:divBdr>
        <w:top w:val="none" w:sz="0" w:space="0" w:color="auto"/>
        <w:left w:val="none" w:sz="0" w:space="0" w:color="auto"/>
        <w:bottom w:val="none" w:sz="0" w:space="0" w:color="auto"/>
        <w:right w:val="none" w:sz="0" w:space="0" w:color="auto"/>
      </w:divBdr>
      <w:divsChild>
        <w:div w:id="182285140">
          <w:marLeft w:val="0"/>
          <w:marRight w:val="0"/>
          <w:marTop w:val="0"/>
          <w:marBottom w:val="0"/>
          <w:divBdr>
            <w:top w:val="none" w:sz="0" w:space="0" w:color="auto"/>
            <w:left w:val="none" w:sz="0" w:space="0" w:color="auto"/>
            <w:bottom w:val="none" w:sz="0" w:space="0" w:color="auto"/>
            <w:right w:val="none" w:sz="0" w:space="0" w:color="auto"/>
          </w:divBdr>
          <w:divsChild>
            <w:div w:id="130901961">
              <w:marLeft w:val="0"/>
              <w:marRight w:val="0"/>
              <w:marTop w:val="0"/>
              <w:marBottom w:val="0"/>
              <w:divBdr>
                <w:top w:val="none" w:sz="0" w:space="0" w:color="auto"/>
                <w:left w:val="none" w:sz="0" w:space="0" w:color="auto"/>
                <w:bottom w:val="none" w:sz="0" w:space="0" w:color="auto"/>
                <w:right w:val="none" w:sz="0" w:space="0" w:color="auto"/>
              </w:divBdr>
            </w:div>
            <w:div w:id="1284995928">
              <w:marLeft w:val="0"/>
              <w:marRight w:val="0"/>
              <w:marTop w:val="0"/>
              <w:marBottom w:val="0"/>
              <w:divBdr>
                <w:top w:val="none" w:sz="0" w:space="0" w:color="auto"/>
                <w:left w:val="none" w:sz="0" w:space="0" w:color="auto"/>
                <w:bottom w:val="none" w:sz="0" w:space="0" w:color="auto"/>
                <w:right w:val="none" w:sz="0" w:space="0" w:color="auto"/>
              </w:divBdr>
              <w:divsChild>
                <w:div w:id="1702513691">
                  <w:marLeft w:val="0"/>
                  <w:marRight w:val="0"/>
                  <w:marTop w:val="0"/>
                  <w:marBottom w:val="0"/>
                  <w:divBdr>
                    <w:top w:val="none" w:sz="0" w:space="0" w:color="auto"/>
                    <w:left w:val="none" w:sz="0" w:space="0" w:color="auto"/>
                    <w:bottom w:val="none" w:sz="0" w:space="0" w:color="auto"/>
                    <w:right w:val="none" w:sz="0" w:space="0" w:color="auto"/>
                  </w:divBdr>
                  <w:divsChild>
                    <w:div w:id="9885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97346">
      <w:bodyDiv w:val="1"/>
      <w:marLeft w:val="0"/>
      <w:marRight w:val="0"/>
      <w:marTop w:val="0"/>
      <w:marBottom w:val="0"/>
      <w:divBdr>
        <w:top w:val="none" w:sz="0" w:space="0" w:color="auto"/>
        <w:left w:val="none" w:sz="0" w:space="0" w:color="auto"/>
        <w:bottom w:val="none" w:sz="0" w:space="0" w:color="auto"/>
        <w:right w:val="none" w:sz="0" w:space="0" w:color="auto"/>
      </w:divBdr>
      <w:divsChild>
        <w:div w:id="833691324">
          <w:marLeft w:val="0"/>
          <w:marRight w:val="0"/>
          <w:marTop w:val="0"/>
          <w:marBottom w:val="0"/>
          <w:divBdr>
            <w:top w:val="none" w:sz="0" w:space="0" w:color="auto"/>
            <w:left w:val="none" w:sz="0" w:space="0" w:color="auto"/>
            <w:bottom w:val="none" w:sz="0" w:space="0" w:color="auto"/>
            <w:right w:val="none" w:sz="0" w:space="0" w:color="auto"/>
          </w:divBdr>
        </w:div>
      </w:divsChild>
    </w:div>
    <w:div w:id="305402502">
      <w:bodyDiv w:val="1"/>
      <w:marLeft w:val="0"/>
      <w:marRight w:val="0"/>
      <w:marTop w:val="0"/>
      <w:marBottom w:val="0"/>
      <w:divBdr>
        <w:top w:val="none" w:sz="0" w:space="0" w:color="auto"/>
        <w:left w:val="none" w:sz="0" w:space="0" w:color="auto"/>
        <w:bottom w:val="none" w:sz="0" w:space="0" w:color="auto"/>
        <w:right w:val="none" w:sz="0" w:space="0" w:color="auto"/>
      </w:divBdr>
    </w:div>
    <w:div w:id="305474577">
      <w:bodyDiv w:val="1"/>
      <w:marLeft w:val="0"/>
      <w:marRight w:val="0"/>
      <w:marTop w:val="0"/>
      <w:marBottom w:val="0"/>
      <w:divBdr>
        <w:top w:val="none" w:sz="0" w:space="0" w:color="auto"/>
        <w:left w:val="none" w:sz="0" w:space="0" w:color="auto"/>
        <w:bottom w:val="none" w:sz="0" w:space="0" w:color="auto"/>
        <w:right w:val="none" w:sz="0" w:space="0" w:color="auto"/>
      </w:divBdr>
    </w:div>
    <w:div w:id="305857707">
      <w:bodyDiv w:val="1"/>
      <w:marLeft w:val="0"/>
      <w:marRight w:val="0"/>
      <w:marTop w:val="0"/>
      <w:marBottom w:val="0"/>
      <w:divBdr>
        <w:top w:val="none" w:sz="0" w:space="0" w:color="auto"/>
        <w:left w:val="none" w:sz="0" w:space="0" w:color="auto"/>
        <w:bottom w:val="none" w:sz="0" w:space="0" w:color="auto"/>
        <w:right w:val="none" w:sz="0" w:space="0" w:color="auto"/>
      </w:divBdr>
    </w:div>
    <w:div w:id="306011416">
      <w:bodyDiv w:val="1"/>
      <w:marLeft w:val="0"/>
      <w:marRight w:val="0"/>
      <w:marTop w:val="0"/>
      <w:marBottom w:val="0"/>
      <w:divBdr>
        <w:top w:val="none" w:sz="0" w:space="0" w:color="auto"/>
        <w:left w:val="none" w:sz="0" w:space="0" w:color="auto"/>
        <w:bottom w:val="none" w:sz="0" w:space="0" w:color="auto"/>
        <w:right w:val="none" w:sz="0" w:space="0" w:color="auto"/>
      </w:divBdr>
      <w:divsChild>
        <w:div w:id="1510098125">
          <w:marLeft w:val="0"/>
          <w:marRight w:val="0"/>
          <w:marTop w:val="0"/>
          <w:marBottom w:val="0"/>
          <w:divBdr>
            <w:top w:val="none" w:sz="0" w:space="0" w:color="auto"/>
            <w:left w:val="none" w:sz="0" w:space="0" w:color="auto"/>
            <w:bottom w:val="none" w:sz="0" w:space="0" w:color="auto"/>
            <w:right w:val="none" w:sz="0" w:space="0" w:color="auto"/>
          </w:divBdr>
        </w:div>
      </w:divsChild>
    </w:div>
    <w:div w:id="306279583">
      <w:bodyDiv w:val="1"/>
      <w:marLeft w:val="0"/>
      <w:marRight w:val="0"/>
      <w:marTop w:val="0"/>
      <w:marBottom w:val="0"/>
      <w:divBdr>
        <w:top w:val="none" w:sz="0" w:space="0" w:color="auto"/>
        <w:left w:val="none" w:sz="0" w:space="0" w:color="auto"/>
        <w:bottom w:val="none" w:sz="0" w:space="0" w:color="auto"/>
        <w:right w:val="none" w:sz="0" w:space="0" w:color="auto"/>
      </w:divBdr>
      <w:divsChild>
        <w:div w:id="1844320618">
          <w:marLeft w:val="0"/>
          <w:marRight w:val="0"/>
          <w:marTop w:val="0"/>
          <w:marBottom w:val="0"/>
          <w:divBdr>
            <w:top w:val="none" w:sz="0" w:space="0" w:color="auto"/>
            <w:left w:val="none" w:sz="0" w:space="0" w:color="auto"/>
            <w:bottom w:val="none" w:sz="0" w:space="0" w:color="auto"/>
            <w:right w:val="none" w:sz="0" w:space="0" w:color="auto"/>
          </w:divBdr>
        </w:div>
      </w:divsChild>
    </w:div>
    <w:div w:id="306514625">
      <w:bodyDiv w:val="1"/>
      <w:marLeft w:val="0"/>
      <w:marRight w:val="0"/>
      <w:marTop w:val="0"/>
      <w:marBottom w:val="0"/>
      <w:divBdr>
        <w:top w:val="none" w:sz="0" w:space="0" w:color="auto"/>
        <w:left w:val="none" w:sz="0" w:space="0" w:color="auto"/>
        <w:bottom w:val="none" w:sz="0" w:space="0" w:color="auto"/>
        <w:right w:val="none" w:sz="0" w:space="0" w:color="auto"/>
      </w:divBdr>
    </w:div>
    <w:div w:id="306668150">
      <w:bodyDiv w:val="1"/>
      <w:marLeft w:val="0"/>
      <w:marRight w:val="0"/>
      <w:marTop w:val="0"/>
      <w:marBottom w:val="0"/>
      <w:divBdr>
        <w:top w:val="none" w:sz="0" w:space="0" w:color="auto"/>
        <w:left w:val="none" w:sz="0" w:space="0" w:color="auto"/>
        <w:bottom w:val="none" w:sz="0" w:space="0" w:color="auto"/>
        <w:right w:val="none" w:sz="0" w:space="0" w:color="auto"/>
      </w:divBdr>
      <w:divsChild>
        <w:div w:id="1445878457">
          <w:marLeft w:val="0"/>
          <w:marRight w:val="0"/>
          <w:marTop w:val="0"/>
          <w:marBottom w:val="0"/>
          <w:divBdr>
            <w:top w:val="none" w:sz="0" w:space="0" w:color="auto"/>
            <w:left w:val="none" w:sz="0" w:space="0" w:color="auto"/>
            <w:bottom w:val="none" w:sz="0" w:space="0" w:color="auto"/>
            <w:right w:val="none" w:sz="0" w:space="0" w:color="auto"/>
          </w:divBdr>
        </w:div>
      </w:divsChild>
    </w:div>
    <w:div w:id="307516383">
      <w:bodyDiv w:val="1"/>
      <w:marLeft w:val="0"/>
      <w:marRight w:val="0"/>
      <w:marTop w:val="0"/>
      <w:marBottom w:val="0"/>
      <w:divBdr>
        <w:top w:val="none" w:sz="0" w:space="0" w:color="auto"/>
        <w:left w:val="none" w:sz="0" w:space="0" w:color="auto"/>
        <w:bottom w:val="none" w:sz="0" w:space="0" w:color="auto"/>
        <w:right w:val="none" w:sz="0" w:space="0" w:color="auto"/>
      </w:divBdr>
      <w:divsChild>
        <w:div w:id="1403795363">
          <w:marLeft w:val="0"/>
          <w:marRight w:val="0"/>
          <w:marTop w:val="0"/>
          <w:marBottom w:val="0"/>
          <w:divBdr>
            <w:top w:val="none" w:sz="0" w:space="0" w:color="auto"/>
            <w:left w:val="none" w:sz="0" w:space="0" w:color="auto"/>
            <w:bottom w:val="none" w:sz="0" w:space="0" w:color="auto"/>
            <w:right w:val="none" w:sz="0" w:space="0" w:color="auto"/>
          </w:divBdr>
        </w:div>
      </w:divsChild>
    </w:div>
    <w:div w:id="307789659">
      <w:bodyDiv w:val="1"/>
      <w:marLeft w:val="0"/>
      <w:marRight w:val="0"/>
      <w:marTop w:val="0"/>
      <w:marBottom w:val="0"/>
      <w:divBdr>
        <w:top w:val="none" w:sz="0" w:space="0" w:color="auto"/>
        <w:left w:val="none" w:sz="0" w:space="0" w:color="auto"/>
        <w:bottom w:val="none" w:sz="0" w:space="0" w:color="auto"/>
        <w:right w:val="none" w:sz="0" w:space="0" w:color="auto"/>
      </w:divBdr>
    </w:div>
    <w:div w:id="308175206">
      <w:bodyDiv w:val="1"/>
      <w:marLeft w:val="0"/>
      <w:marRight w:val="0"/>
      <w:marTop w:val="0"/>
      <w:marBottom w:val="0"/>
      <w:divBdr>
        <w:top w:val="none" w:sz="0" w:space="0" w:color="auto"/>
        <w:left w:val="none" w:sz="0" w:space="0" w:color="auto"/>
        <w:bottom w:val="none" w:sz="0" w:space="0" w:color="auto"/>
        <w:right w:val="none" w:sz="0" w:space="0" w:color="auto"/>
      </w:divBdr>
      <w:divsChild>
        <w:div w:id="8870875">
          <w:marLeft w:val="0"/>
          <w:marRight w:val="0"/>
          <w:marTop w:val="0"/>
          <w:marBottom w:val="0"/>
          <w:divBdr>
            <w:top w:val="none" w:sz="0" w:space="0" w:color="auto"/>
            <w:left w:val="none" w:sz="0" w:space="0" w:color="auto"/>
            <w:bottom w:val="none" w:sz="0" w:space="0" w:color="auto"/>
            <w:right w:val="none" w:sz="0" w:space="0" w:color="auto"/>
          </w:divBdr>
        </w:div>
      </w:divsChild>
    </w:div>
    <w:div w:id="308822354">
      <w:bodyDiv w:val="1"/>
      <w:marLeft w:val="0"/>
      <w:marRight w:val="0"/>
      <w:marTop w:val="0"/>
      <w:marBottom w:val="0"/>
      <w:divBdr>
        <w:top w:val="none" w:sz="0" w:space="0" w:color="auto"/>
        <w:left w:val="none" w:sz="0" w:space="0" w:color="auto"/>
        <w:bottom w:val="none" w:sz="0" w:space="0" w:color="auto"/>
        <w:right w:val="none" w:sz="0" w:space="0" w:color="auto"/>
      </w:divBdr>
    </w:div>
    <w:div w:id="308949789">
      <w:bodyDiv w:val="1"/>
      <w:marLeft w:val="0"/>
      <w:marRight w:val="0"/>
      <w:marTop w:val="0"/>
      <w:marBottom w:val="0"/>
      <w:divBdr>
        <w:top w:val="none" w:sz="0" w:space="0" w:color="auto"/>
        <w:left w:val="none" w:sz="0" w:space="0" w:color="auto"/>
        <w:bottom w:val="none" w:sz="0" w:space="0" w:color="auto"/>
        <w:right w:val="none" w:sz="0" w:space="0" w:color="auto"/>
      </w:divBdr>
      <w:divsChild>
        <w:div w:id="681514186">
          <w:marLeft w:val="0"/>
          <w:marRight w:val="0"/>
          <w:marTop w:val="0"/>
          <w:marBottom w:val="0"/>
          <w:divBdr>
            <w:top w:val="none" w:sz="0" w:space="0" w:color="auto"/>
            <w:left w:val="none" w:sz="0" w:space="0" w:color="auto"/>
            <w:bottom w:val="none" w:sz="0" w:space="0" w:color="auto"/>
            <w:right w:val="none" w:sz="0" w:space="0" w:color="auto"/>
          </w:divBdr>
        </w:div>
      </w:divsChild>
    </w:div>
    <w:div w:id="309286613">
      <w:bodyDiv w:val="1"/>
      <w:marLeft w:val="0"/>
      <w:marRight w:val="0"/>
      <w:marTop w:val="0"/>
      <w:marBottom w:val="0"/>
      <w:divBdr>
        <w:top w:val="none" w:sz="0" w:space="0" w:color="auto"/>
        <w:left w:val="none" w:sz="0" w:space="0" w:color="auto"/>
        <w:bottom w:val="none" w:sz="0" w:space="0" w:color="auto"/>
        <w:right w:val="none" w:sz="0" w:space="0" w:color="auto"/>
      </w:divBdr>
      <w:divsChild>
        <w:div w:id="584654904">
          <w:marLeft w:val="0"/>
          <w:marRight w:val="0"/>
          <w:marTop w:val="0"/>
          <w:marBottom w:val="0"/>
          <w:divBdr>
            <w:top w:val="none" w:sz="0" w:space="0" w:color="auto"/>
            <w:left w:val="none" w:sz="0" w:space="0" w:color="auto"/>
            <w:bottom w:val="none" w:sz="0" w:space="0" w:color="auto"/>
            <w:right w:val="none" w:sz="0" w:space="0" w:color="auto"/>
          </w:divBdr>
        </w:div>
      </w:divsChild>
    </w:div>
    <w:div w:id="311374599">
      <w:bodyDiv w:val="1"/>
      <w:marLeft w:val="0"/>
      <w:marRight w:val="0"/>
      <w:marTop w:val="0"/>
      <w:marBottom w:val="0"/>
      <w:divBdr>
        <w:top w:val="none" w:sz="0" w:space="0" w:color="auto"/>
        <w:left w:val="none" w:sz="0" w:space="0" w:color="auto"/>
        <w:bottom w:val="none" w:sz="0" w:space="0" w:color="auto"/>
        <w:right w:val="none" w:sz="0" w:space="0" w:color="auto"/>
      </w:divBdr>
    </w:div>
    <w:div w:id="311720252">
      <w:bodyDiv w:val="1"/>
      <w:marLeft w:val="0"/>
      <w:marRight w:val="0"/>
      <w:marTop w:val="0"/>
      <w:marBottom w:val="0"/>
      <w:divBdr>
        <w:top w:val="none" w:sz="0" w:space="0" w:color="auto"/>
        <w:left w:val="none" w:sz="0" w:space="0" w:color="auto"/>
        <w:bottom w:val="none" w:sz="0" w:space="0" w:color="auto"/>
        <w:right w:val="none" w:sz="0" w:space="0" w:color="auto"/>
      </w:divBdr>
    </w:div>
    <w:div w:id="312563375">
      <w:bodyDiv w:val="1"/>
      <w:marLeft w:val="0"/>
      <w:marRight w:val="0"/>
      <w:marTop w:val="0"/>
      <w:marBottom w:val="0"/>
      <w:divBdr>
        <w:top w:val="none" w:sz="0" w:space="0" w:color="auto"/>
        <w:left w:val="none" w:sz="0" w:space="0" w:color="auto"/>
        <w:bottom w:val="none" w:sz="0" w:space="0" w:color="auto"/>
        <w:right w:val="none" w:sz="0" w:space="0" w:color="auto"/>
      </w:divBdr>
    </w:div>
    <w:div w:id="312639209">
      <w:bodyDiv w:val="1"/>
      <w:marLeft w:val="0"/>
      <w:marRight w:val="0"/>
      <w:marTop w:val="0"/>
      <w:marBottom w:val="0"/>
      <w:divBdr>
        <w:top w:val="none" w:sz="0" w:space="0" w:color="auto"/>
        <w:left w:val="none" w:sz="0" w:space="0" w:color="auto"/>
        <w:bottom w:val="none" w:sz="0" w:space="0" w:color="auto"/>
        <w:right w:val="none" w:sz="0" w:space="0" w:color="auto"/>
      </w:divBdr>
      <w:divsChild>
        <w:div w:id="9643868">
          <w:marLeft w:val="0"/>
          <w:marRight w:val="0"/>
          <w:marTop w:val="0"/>
          <w:marBottom w:val="0"/>
          <w:divBdr>
            <w:top w:val="none" w:sz="0" w:space="0" w:color="auto"/>
            <w:left w:val="none" w:sz="0" w:space="0" w:color="auto"/>
            <w:bottom w:val="none" w:sz="0" w:space="0" w:color="auto"/>
            <w:right w:val="none" w:sz="0" w:space="0" w:color="auto"/>
          </w:divBdr>
        </w:div>
      </w:divsChild>
    </w:div>
    <w:div w:id="313725327">
      <w:bodyDiv w:val="1"/>
      <w:marLeft w:val="0"/>
      <w:marRight w:val="0"/>
      <w:marTop w:val="0"/>
      <w:marBottom w:val="0"/>
      <w:divBdr>
        <w:top w:val="none" w:sz="0" w:space="0" w:color="auto"/>
        <w:left w:val="none" w:sz="0" w:space="0" w:color="auto"/>
        <w:bottom w:val="none" w:sz="0" w:space="0" w:color="auto"/>
        <w:right w:val="none" w:sz="0" w:space="0" w:color="auto"/>
      </w:divBdr>
      <w:divsChild>
        <w:div w:id="904947813">
          <w:marLeft w:val="0"/>
          <w:marRight w:val="0"/>
          <w:marTop w:val="0"/>
          <w:marBottom w:val="0"/>
          <w:divBdr>
            <w:top w:val="none" w:sz="0" w:space="0" w:color="auto"/>
            <w:left w:val="none" w:sz="0" w:space="0" w:color="auto"/>
            <w:bottom w:val="none" w:sz="0" w:space="0" w:color="auto"/>
            <w:right w:val="none" w:sz="0" w:space="0" w:color="auto"/>
          </w:divBdr>
        </w:div>
      </w:divsChild>
    </w:div>
    <w:div w:id="314603080">
      <w:bodyDiv w:val="1"/>
      <w:marLeft w:val="0"/>
      <w:marRight w:val="0"/>
      <w:marTop w:val="0"/>
      <w:marBottom w:val="0"/>
      <w:divBdr>
        <w:top w:val="none" w:sz="0" w:space="0" w:color="auto"/>
        <w:left w:val="none" w:sz="0" w:space="0" w:color="auto"/>
        <w:bottom w:val="none" w:sz="0" w:space="0" w:color="auto"/>
        <w:right w:val="none" w:sz="0" w:space="0" w:color="auto"/>
      </w:divBdr>
    </w:div>
    <w:div w:id="314920006">
      <w:bodyDiv w:val="1"/>
      <w:marLeft w:val="0"/>
      <w:marRight w:val="0"/>
      <w:marTop w:val="0"/>
      <w:marBottom w:val="0"/>
      <w:divBdr>
        <w:top w:val="none" w:sz="0" w:space="0" w:color="auto"/>
        <w:left w:val="none" w:sz="0" w:space="0" w:color="auto"/>
        <w:bottom w:val="none" w:sz="0" w:space="0" w:color="auto"/>
        <w:right w:val="none" w:sz="0" w:space="0" w:color="auto"/>
      </w:divBdr>
      <w:divsChild>
        <w:div w:id="1949505731">
          <w:marLeft w:val="0"/>
          <w:marRight w:val="0"/>
          <w:marTop w:val="0"/>
          <w:marBottom w:val="0"/>
          <w:divBdr>
            <w:top w:val="none" w:sz="0" w:space="0" w:color="auto"/>
            <w:left w:val="none" w:sz="0" w:space="0" w:color="auto"/>
            <w:bottom w:val="none" w:sz="0" w:space="0" w:color="auto"/>
            <w:right w:val="none" w:sz="0" w:space="0" w:color="auto"/>
          </w:divBdr>
        </w:div>
      </w:divsChild>
    </w:div>
    <w:div w:id="315232397">
      <w:bodyDiv w:val="1"/>
      <w:marLeft w:val="0"/>
      <w:marRight w:val="0"/>
      <w:marTop w:val="0"/>
      <w:marBottom w:val="0"/>
      <w:divBdr>
        <w:top w:val="none" w:sz="0" w:space="0" w:color="auto"/>
        <w:left w:val="none" w:sz="0" w:space="0" w:color="auto"/>
        <w:bottom w:val="none" w:sz="0" w:space="0" w:color="auto"/>
        <w:right w:val="none" w:sz="0" w:space="0" w:color="auto"/>
      </w:divBdr>
      <w:divsChild>
        <w:div w:id="345911932">
          <w:marLeft w:val="0"/>
          <w:marRight w:val="0"/>
          <w:marTop w:val="0"/>
          <w:marBottom w:val="0"/>
          <w:divBdr>
            <w:top w:val="none" w:sz="0" w:space="0" w:color="auto"/>
            <w:left w:val="none" w:sz="0" w:space="0" w:color="auto"/>
            <w:bottom w:val="none" w:sz="0" w:space="0" w:color="auto"/>
            <w:right w:val="none" w:sz="0" w:space="0" w:color="auto"/>
          </w:divBdr>
        </w:div>
        <w:div w:id="1705399720">
          <w:marLeft w:val="0"/>
          <w:marRight w:val="0"/>
          <w:marTop w:val="0"/>
          <w:marBottom w:val="0"/>
          <w:divBdr>
            <w:top w:val="none" w:sz="0" w:space="0" w:color="auto"/>
            <w:left w:val="none" w:sz="0" w:space="0" w:color="auto"/>
            <w:bottom w:val="none" w:sz="0" w:space="0" w:color="auto"/>
            <w:right w:val="none" w:sz="0" w:space="0" w:color="auto"/>
          </w:divBdr>
        </w:div>
        <w:div w:id="1914466419">
          <w:marLeft w:val="0"/>
          <w:marRight w:val="0"/>
          <w:marTop w:val="0"/>
          <w:marBottom w:val="0"/>
          <w:divBdr>
            <w:top w:val="none" w:sz="0" w:space="0" w:color="auto"/>
            <w:left w:val="none" w:sz="0" w:space="0" w:color="auto"/>
            <w:bottom w:val="none" w:sz="0" w:space="0" w:color="auto"/>
            <w:right w:val="none" w:sz="0" w:space="0" w:color="auto"/>
          </w:divBdr>
          <w:divsChild>
            <w:div w:id="210920608">
              <w:marLeft w:val="0"/>
              <w:marRight w:val="0"/>
              <w:marTop w:val="0"/>
              <w:marBottom w:val="0"/>
              <w:divBdr>
                <w:top w:val="none" w:sz="0" w:space="0" w:color="auto"/>
                <w:left w:val="none" w:sz="0" w:space="0" w:color="auto"/>
                <w:bottom w:val="none" w:sz="0" w:space="0" w:color="auto"/>
                <w:right w:val="none" w:sz="0" w:space="0" w:color="auto"/>
              </w:divBdr>
              <w:divsChild>
                <w:div w:id="1192718744">
                  <w:marLeft w:val="0"/>
                  <w:marRight w:val="0"/>
                  <w:marTop w:val="0"/>
                  <w:marBottom w:val="0"/>
                  <w:divBdr>
                    <w:top w:val="none" w:sz="0" w:space="0" w:color="auto"/>
                    <w:left w:val="none" w:sz="0" w:space="0" w:color="auto"/>
                    <w:bottom w:val="none" w:sz="0" w:space="0" w:color="auto"/>
                    <w:right w:val="none" w:sz="0" w:space="0" w:color="auto"/>
                  </w:divBdr>
                  <w:divsChild>
                    <w:div w:id="10827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5062">
      <w:bodyDiv w:val="1"/>
      <w:marLeft w:val="0"/>
      <w:marRight w:val="0"/>
      <w:marTop w:val="0"/>
      <w:marBottom w:val="0"/>
      <w:divBdr>
        <w:top w:val="none" w:sz="0" w:space="0" w:color="auto"/>
        <w:left w:val="none" w:sz="0" w:space="0" w:color="auto"/>
        <w:bottom w:val="none" w:sz="0" w:space="0" w:color="auto"/>
        <w:right w:val="none" w:sz="0" w:space="0" w:color="auto"/>
      </w:divBdr>
    </w:div>
    <w:div w:id="316346906">
      <w:bodyDiv w:val="1"/>
      <w:marLeft w:val="0"/>
      <w:marRight w:val="0"/>
      <w:marTop w:val="0"/>
      <w:marBottom w:val="0"/>
      <w:divBdr>
        <w:top w:val="none" w:sz="0" w:space="0" w:color="auto"/>
        <w:left w:val="none" w:sz="0" w:space="0" w:color="auto"/>
        <w:bottom w:val="none" w:sz="0" w:space="0" w:color="auto"/>
        <w:right w:val="none" w:sz="0" w:space="0" w:color="auto"/>
      </w:divBdr>
    </w:div>
    <w:div w:id="317194521">
      <w:bodyDiv w:val="1"/>
      <w:marLeft w:val="0"/>
      <w:marRight w:val="0"/>
      <w:marTop w:val="0"/>
      <w:marBottom w:val="0"/>
      <w:divBdr>
        <w:top w:val="none" w:sz="0" w:space="0" w:color="auto"/>
        <w:left w:val="none" w:sz="0" w:space="0" w:color="auto"/>
        <w:bottom w:val="none" w:sz="0" w:space="0" w:color="auto"/>
        <w:right w:val="none" w:sz="0" w:space="0" w:color="auto"/>
      </w:divBdr>
    </w:div>
    <w:div w:id="317929566">
      <w:bodyDiv w:val="1"/>
      <w:marLeft w:val="0"/>
      <w:marRight w:val="0"/>
      <w:marTop w:val="0"/>
      <w:marBottom w:val="0"/>
      <w:divBdr>
        <w:top w:val="none" w:sz="0" w:space="0" w:color="auto"/>
        <w:left w:val="none" w:sz="0" w:space="0" w:color="auto"/>
        <w:bottom w:val="none" w:sz="0" w:space="0" w:color="auto"/>
        <w:right w:val="none" w:sz="0" w:space="0" w:color="auto"/>
      </w:divBdr>
      <w:divsChild>
        <w:div w:id="1898931257">
          <w:marLeft w:val="0"/>
          <w:marRight w:val="0"/>
          <w:marTop w:val="0"/>
          <w:marBottom w:val="0"/>
          <w:divBdr>
            <w:top w:val="none" w:sz="0" w:space="0" w:color="auto"/>
            <w:left w:val="none" w:sz="0" w:space="0" w:color="auto"/>
            <w:bottom w:val="none" w:sz="0" w:space="0" w:color="auto"/>
            <w:right w:val="none" w:sz="0" w:space="0" w:color="auto"/>
          </w:divBdr>
          <w:divsChild>
            <w:div w:id="213675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0425944">
      <w:bodyDiv w:val="1"/>
      <w:marLeft w:val="0"/>
      <w:marRight w:val="0"/>
      <w:marTop w:val="0"/>
      <w:marBottom w:val="0"/>
      <w:divBdr>
        <w:top w:val="none" w:sz="0" w:space="0" w:color="auto"/>
        <w:left w:val="none" w:sz="0" w:space="0" w:color="auto"/>
        <w:bottom w:val="none" w:sz="0" w:space="0" w:color="auto"/>
        <w:right w:val="none" w:sz="0" w:space="0" w:color="auto"/>
      </w:divBdr>
    </w:div>
    <w:div w:id="320428495">
      <w:bodyDiv w:val="1"/>
      <w:marLeft w:val="0"/>
      <w:marRight w:val="0"/>
      <w:marTop w:val="0"/>
      <w:marBottom w:val="0"/>
      <w:divBdr>
        <w:top w:val="none" w:sz="0" w:space="0" w:color="auto"/>
        <w:left w:val="none" w:sz="0" w:space="0" w:color="auto"/>
        <w:bottom w:val="none" w:sz="0" w:space="0" w:color="auto"/>
        <w:right w:val="none" w:sz="0" w:space="0" w:color="auto"/>
      </w:divBdr>
      <w:divsChild>
        <w:div w:id="1065877858">
          <w:marLeft w:val="0"/>
          <w:marRight w:val="0"/>
          <w:marTop w:val="0"/>
          <w:marBottom w:val="0"/>
          <w:divBdr>
            <w:top w:val="none" w:sz="0" w:space="0" w:color="auto"/>
            <w:left w:val="none" w:sz="0" w:space="0" w:color="auto"/>
            <w:bottom w:val="none" w:sz="0" w:space="0" w:color="auto"/>
            <w:right w:val="none" w:sz="0" w:space="0" w:color="auto"/>
          </w:divBdr>
        </w:div>
      </w:divsChild>
    </w:div>
    <w:div w:id="320551077">
      <w:bodyDiv w:val="1"/>
      <w:marLeft w:val="0"/>
      <w:marRight w:val="0"/>
      <w:marTop w:val="0"/>
      <w:marBottom w:val="0"/>
      <w:divBdr>
        <w:top w:val="none" w:sz="0" w:space="0" w:color="auto"/>
        <w:left w:val="none" w:sz="0" w:space="0" w:color="auto"/>
        <w:bottom w:val="none" w:sz="0" w:space="0" w:color="auto"/>
        <w:right w:val="none" w:sz="0" w:space="0" w:color="auto"/>
      </w:divBdr>
    </w:div>
    <w:div w:id="320622839">
      <w:bodyDiv w:val="1"/>
      <w:marLeft w:val="0"/>
      <w:marRight w:val="0"/>
      <w:marTop w:val="0"/>
      <w:marBottom w:val="0"/>
      <w:divBdr>
        <w:top w:val="none" w:sz="0" w:space="0" w:color="auto"/>
        <w:left w:val="none" w:sz="0" w:space="0" w:color="auto"/>
        <w:bottom w:val="none" w:sz="0" w:space="0" w:color="auto"/>
        <w:right w:val="none" w:sz="0" w:space="0" w:color="auto"/>
      </w:divBdr>
      <w:divsChild>
        <w:div w:id="805661941">
          <w:marLeft w:val="0"/>
          <w:marRight w:val="0"/>
          <w:marTop w:val="0"/>
          <w:marBottom w:val="0"/>
          <w:divBdr>
            <w:top w:val="none" w:sz="0" w:space="0" w:color="auto"/>
            <w:left w:val="none" w:sz="0" w:space="0" w:color="auto"/>
            <w:bottom w:val="none" w:sz="0" w:space="0" w:color="auto"/>
            <w:right w:val="none" w:sz="0" w:space="0" w:color="auto"/>
          </w:divBdr>
        </w:div>
      </w:divsChild>
    </w:div>
    <w:div w:id="321391626">
      <w:bodyDiv w:val="1"/>
      <w:marLeft w:val="0"/>
      <w:marRight w:val="0"/>
      <w:marTop w:val="0"/>
      <w:marBottom w:val="0"/>
      <w:divBdr>
        <w:top w:val="none" w:sz="0" w:space="0" w:color="auto"/>
        <w:left w:val="none" w:sz="0" w:space="0" w:color="auto"/>
        <w:bottom w:val="none" w:sz="0" w:space="0" w:color="auto"/>
        <w:right w:val="none" w:sz="0" w:space="0" w:color="auto"/>
      </w:divBdr>
      <w:divsChild>
        <w:div w:id="1494491619">
          <w:marLeft w:val="0"/>
          <w:marRight w:val="0"/>
          <w:marTop w:val="0"/>
          <w:marBottom w:val="0"/>
          <w:divBdr>
            <w:top w:val="none" w:sz="0" w:space="0" w:color="auto"/>
            <w:left w:val="none" w:sz="0" w:space="0" w:color="auto"/>
            <w:bottom w:val="none" w:sz="0" w:space="0" w:color="auto"/>
            <w:right w:val="none" w:sz="0" w:space="0" w:color="auto"/>
          </w:divBdr>
        </w:div>
      </w:divsChild>
    </w:div>
    <w:div w:id="321809919">
      <w:bodyDiv w:val="1"/>
      <w:marLeft w:val="0"/>
      <w:marRight w:val="0"/>
      <w:marTop w:val="0"/>
      <w:marBottom w:val="0"/>
      <w:divBdr>
        <w:top w:val="none" w:sz="0" w:space="0" w:color="auto"/>
        <w:left w:val="none" w:sz="0" w:space="0" w:color="auto"/>
        <w:bottom w:val="none" w:sz="0" w:space="0" w:color="auto"/>
        <w:right w:val="none" w:sz="0" w:space="0" w:color="auto"/>
      </w:divBdr>
    </w:div>
    <w:div w:id="322126855">
      <w:bodyDiv w:val="1"/>
      <w:marLeft w:val="0"/>
      <w:marRight w:val="0"/>
      <w:marTop w:val="0"/>
      <w:marBottom w:val="0"/>
      <w:divBdr>
        <w:top w:val="none" w:sz="0" w:space="0" w:color="auto"/>
        <w:left w:val="none" w:sz="0" w:space="0" w:color="auto"/>
        <w:bottom w:val="none" w:sz="0" w:space="0" w:color="auto"/>
        <w:right w:val="none" w:sz="0" w:space="0" w:color="auto"/>
      </w:divBdr>
    </w:div>
    <w:div w:id="322591034">
      <w:bodyDiv w:val="1"/>
      <w:marLeft w:val="0"/>
      <w:marRight w:val="0"/>
      <w:marTop w:val="0"/>
      <w:marBottom w:val="0"/>
      <w:divBdr>
        <w:top w:val="none" w:sz="0" w:space="0" w:color="auto"/>
        <w:left w:val="none" w:sz="0" w:space="0" w:color="auto"/>
        <w:bottom w:val="none" w:sz="0" w:space="0" w:color="auto"/>
        <w:right w:val="none" w:sz="0" w:space="0" w:color="auto"/>
      </w:divBdr>
      <w:divsChild>
        <w:div w:id="122039493">
          <w:marLeft w:val="0"/>
          <w:marRight w:val="0"/>
          <w:marTop w:val="0"/>
          <w:marBottom w:val="0"/>
          <w:divBdr>
            <w:top w:val="none" w:sz="0" w:space="0" w:color="auto"/>
            <w:left w:val="none" w:sz="0" w:space="0" w:color="auto"/>
            <w:bottom w:val="none" w:sz="0" w:space="0" w:color="auto"/>
            <w:right w:val="none" w:sz="0" w:space="0" w:color="auto"/>
          </w:divBdr>
        </w:div>
      </w:divsChild>
    </w:div>
    <w:div w:id="322708349">
      <w:bodyDiv w:val="1"/>
      <w:marLeft w:val="0"/>
      <w:marRight w:val="0"/>
      <w:marTop w:val="0"/>
      <w:marBottom w:val="0"/>
      <w:divBdr>
        <w:top w:val="none" w:sz="0" w:space="0" w:color="auto"/>
        <w:left w:val="none" w:sz="0" w:space="0" w:color="auto"/>
        <w:bottom w:val="none" w:sz="0" w:space="0" w:color="auto"/>
        <w:right w:val="none" w:sz="0" w:space="0" w:color="auto"/>
      </w:divBdr>
      <w:divsChild>
        <w:div w:id="774060547">
          <w:marLeft w:val="0"/>
          <w:marRight w:val="0"/>
          <w:marTop w:val="0"/>
          <w:marBottom w:val="0"/>
          <w:divBdr>
            <w:top w:val="none" w:sz="0" w:space="0" w:color="auto"/>
            <w:left w:val="none" w:sz="0" w:space="0" w:color="auto"/>
            <w:bottom w:val="none" w:sz="0" w:space="0" w:color="auto"/>
            <w:right w:val="none" w:sz="0" w:space="0" w:color="auto"/>
          </w:divBdr>
        </w:div>
      </w:divsChild>
    </w:div>
    <w:div w:id="323244943">
      <w:bodyDiv w:val="1"/>
      <w:marLeft w:val="0"/>
      <w:marRight w:val="0"/>
      <w:marTop w:val="0"/>
      <w:marBottom w:val="0"/>
      <w:divBdr>
        <w:top w:val="none" w:sz="0" w:space="0" w:color="auto"/>
        <w:left w:val="none" w:sz="0" w:space="0" w:color="auto"/>
        <w:bottom w:val="none" w:sz="0" w:space="0" w:color="auto"/>
        <w:right w:val="none" w:sz="0" w:space="0" w:color="auto"/>
      </w:divBdr>
    </w:div>
    <w:div w:id="323515207">
      <w:bodyDiv w:val="1"/>
      <w:marLeft w:val="0"/>
      <w:marRight w:val="0"/>
      <w:marTop w:val="0"/>
      <w:marBottom w:val="0"/>
      <w:divBdr>
        <w:top w:val="none" w:sz="0" w:space="0" w:color="auto"/>
        <w:left w:val="none" w:sz="0" w:space="0" w:color="auto"/>
        <w:bottom w:val="none" w:sz="0" w:space="0" w:color="auto"/>
        <w:right w:val="none" w:sz="0" w:space="0" w:color="auto"/>
      </w:divBdr>
    </w:div>
    <w:div w:id="323625673">
      <w:bodyDiv w:val="1"/>
      <w:marLeft w:val="0"/>
      <w:marRight w:val="0"/>
      <w:marTop w:val="0"/>
      <w:marBottom w:val="0"/>
      <w:divBdr>
        <w:top w:val="none" w:sz="0" w:space="0" w:color="auto"/>
        <w:left w:val="none" w:sz="0" w:space="0" w:color="auto"/>
        <w:bottom w:val="none" w:sz="0" w:space="0" w:color="auto"/>
        <w:right w:val="none" w:sz="0" w:space="0" w:color="auto"/>
      </w:divBdr>
    </w:div>
    <w:div w:id="323827325">
      <w:bodyDiv w:val="1"/>
      <w:marLeft w:val="0"/>
      <w:marRight w:val="0"/>
      <w:marTop w:val="0"/>
      <w:marBottom w:val="0"/>
      <w:divBdr>
        <w:top w:val="none" w:sz="0" w:space="0" w:color="auto"/>
        <w:left w:val="none" w:sz="0" w:space="0" w:color="auto"/>
        <w:bottom w:val="none" w:sz="0" w:space="0" w:color="auto"/>
        <w:right w:val="none" w:sz="0" w:space="0" w:color="auto"/>
      </w:divBdr>
    </w:div>
    <w:div w:id="324164517">
      <w:bodyDiv w:val="1"/>
      <w:marLeft w:val="0"/>
      <w:marRight w:val="0"/>
      <w:marTop w:val="0"/>
      <w:marBottom w:val="0"/>
      <w:divBdr>
        <w:top w:val="none" w:sz="0" w:space="0" w:color="auto"/>
        <w:left w:val="none" w:sz="0" w:space="0" w:color="auto"/>
        <w:bottom w:val="none" w:sz="0" w:space="0" w:color="auto"/>
        <w:right w:val="none" w:sz="0" w:space="0" w:color="auto"/>
      </w:divBdr>
    </w:div>
    <w:div w:id="324478766">
      <w:bodyDiv w:val="1"/>
      <w:marLeft w:val="0"/>
      <w:marRight w:val="0"/>
      <w:marTop w:val="0"/>
      <w:marBottom w:val="0"/>
      <w:divBdr>
        <w:top w:val="none" w:sz="0" w:space="0" w:color="auto"/>
        <w:left w:val="none" w:sz="0" w:space="0" w:color="auto"/>
        <w:bottom w:val="none" w:sz="0" w:space="0" w:color="auto"/>
        <w:right w:val="none" w:sz="0" w:space="0" w:color="auto"/>
      </w:divBdr>
    </w:div>
    <w:div w:id="324557416">
      <w:bodyDiv w:val="1"/>
      <w:marLeft w:val="0"/>
      <w:marRight w:val="0"/>
      <w:marTop w:val="0"/>
      <w:marBottom w:val="0"/>
      <w:divBdr>
        <w:top w:val="none" w:sz="0" w:space="0" w:color="auto"/>
        <w:left w:val="none" w:sz="0" w:space="0" w:color="auto"/>
        <w:bottom w:val="none" w:sz="0" w:space="0" w:color="auto"/>
        <w:right w:val="none" w:sz="0" w:space="0" w:color="auto"/>
      </w:divBdr>
      <w:divsChild>
        <w:div w:id="997000052">
          <w:marLeft w:val="0"/>
          <w:marRight w:val="0"/>
          <w:marTop w:val="0"/>
          <w:marBottom w:val="0"/>
          <w:divBdr>
            <w:top w:val="none" w:sz="0" w:space="0" w:color="auto"/>
            <w:left w:val="none" w:sz="0" w:space="0" w:color="auto"/>
            <w:bottom w:val="none" w:sz="0" w:space="0" w:color="auto"/>
            <w:right w:val="none" w:sz="0" w:space="0" w:color="auto"/>
          </w:divBdr>
        </w:div>
      </w:divsChild>
    </w:div>
    <w:div w:id="325675269">
      <w:bodyDiv w:val="1"/>
      <w:marLeft w:val="0"/>
      <w:marRight w:val="0"/>
      <w:marTop w:val="0"/>
      <w:marBottom w:val="0"/>
      <w:divBdr>
        <w:top w:val="none" w:sz="0" w:space="0" w:color="auto"/>
        <w:left w:val="none" w:sz="0" w:space="0" w:color="auto"/>
        <w:bottom w:val="none" w:sz="0" w:space="0" w:color="auto"/>
        <w:right w:val="none" w:sz="0" w:space="0" w:color="auto"/>
      </w:divBdr>
      <w:divsChild>
        <w:div w:id="339940017">
          <w:marLeft w:val="0"/>
          <w:marRight w:val="0"/>
          <w:marTop w:val="0"/>
          <w:marBottom w:val="0"/>
          <w:divBdr>
            <w:top w:val="none" w:sz="0" w:space="0" w:color="auto"/>
            <w:left w:val="none" w:sz="0" w:space="0" w:color="auto"/>
            <w:bottom w:val="none" w:sz="0" w:space="0" w:color="auto"/>
            <w:right w:val="none" w:sz="0" w:space="0" w:color="auto"/>
          </w:divBdr>
        </w:div>
      </w:divsChild>
    </w:div>
    <w:div w:id="326979675">
      <w:bodyDiv w:val="1"/>
      <w:marLeft w:val="0"/>
      <w:marRight w:val="0"/>
      <w:marTop w:val="0"/>
      <w:marBottom w:val="0"/>
      <w:divBdr>
        <w:top w:val="none" w:sz="0" w:space="0" w:color="auto"/>
        <w:left w:val="none" w:sz="0" w:space="0" w:color="auto"/>
        <w:bottom w:val="none" w:sz="0" w:space="0" w:color="auto"/>
        <w:right w:val="none" w:sz="0" w:space="0" w:color="auto"/>
      </w:divBdr>
    </w:div>
    <w:div w:id="327905880">
      <w:bodyDiv w:val="1"/>
      <w:marLeft w:val="0"/>
      <w:marRight w:val="0"/>
      <w:marTop w:val="0"/>
      <w:marBottom w:val="0"/>
      <w:divBdr>
        <w:top w:val="none" w:sz="0" w:space="0" w:color="auto"/>
        <w:left w:val="none" w:sz="0" w:space="0" w:color="auto"/>
        <w:bottom w:val="none" w:sz="0" w:space="0" w:color="auto"/>
        <w:right w:val="none" w:sz="0" w:space="0" w:color="auto"/>
      </w:divBdr>
      <w:divsChild>
        <w:div w:id="295915749">
          <w:marLeft w:val="0"/>
          <w:marRight w:val="0"/>
          <w:marTop w:val="0"/>
          <w:marBottom w:val="0"/>
          <w:divBdr>
            <w:top w:val="none" w:sz="0" w:space="0" w:color="auto"/>
            <w:left w:val="none" w:sz="0" w:space="0" w:color="auto"/>
            <w:bottom w:val="none" w:sz="0" w:space="0" w:color="auto"/>
            <w:right w:val="none" w:sz="0" w:space="0" w:color="auto"/>
          </w:divBdr>
        </w:div>
      </w:divsChild>
    </w:div>
    <w:div w:id="328141136">
      <w:bodyDiv w:val="1"/>
      <w:marLeft w:val="0"/>
      <w:marRight w:val="0"/>
      <w:marTop w:val="0"/>
      <w:marBottom w:val="0"/>
      <w:divBdr>
        <w:top w:val="none" w:sz="0" w:space="0" w:color="auto"/>
        <w:left w:val="none" w:sz="0" w:space="0" w:color="auto"/>
        <w:bottom w:val="none" w:sz="0" w:space="0" w:color="auto"/>
        <w:right w:val="none" w:sz="0" w:space="0" w:color="auto"/>
      </w:divBdr>
    </w:div>
    <w:div w:id="328558874">
      <w:bodyDiv w:val="1"/>
      <w:marLeft w:val="0"/>
      <w:marRight w:val="0"/>
      <w:marTop w:val="0"/>
      <w:marBottom w:val="0"/>
      <w:divBdr>
        <w:top w:val="none" w:sz="0" w:space="0" w:color="auto"/>
        <w:left w:val="none" w:sz="0" w:space="0" w:color="auto"/>
        <w:bottom w:val="none" w:sz="0" w:space="0" w:color="auto"/>
        <w:right w:val="none" w:sz="0" w:space="0" w:color="auto"/>
      </w:divBdr>
      <w:divsChild>
        <w:div w:id="1245380842">
          <w:marLeft w:val="0"/>
          <w:marRight w:val="0"/>
          <w:marTop w:val="0"/>
          <w:marBottom w:val="0"/>
          <w:divBdr>
            <w:top w:val="none" w:sz="0" w:space="0" w:color="auto"/>
            <w:left w:val="none" w:sz="0" w:space="0" w:color="auto"/>
            <w:bottom w:val="none" w:sz="0" w:space="0" w:color="auto"/>
            <w:right w:val="none" w:sz="0" w:space="0" w:color="auto"/>
          </w:divBdr>
        </w:div>
      </w:divsChild>
    </w:div>
    <w:div w:id="329529200">
      <w:bodyDiv w:val="1"/>
      <w:marLeft w:val="0"/>
      <w:marRight w:val="0"/>
      <w:marTop w:val="0"/>
      <w:marBottom w:val="0"/>
      <w:divBdr>
        <w:top w:val="none" w:sz="0" w:space="0" w:color="auto"/>
        <w:left w:val="none" w:sz="0" w:space="0" w:color="auto"/>
        <w:bottom w:val="none" w:sz="0" w:space="0" w:color="auto"/>
        <w:right w:val="none" w:sz="0" w:space="0" w:color="auto"/>
      </w:divBdr>
      <w:divsChild>
        <w:div w:id="791048415">
          <w:marLeft w:val="0"/>
          <w:marRight w:val="0"/>
          <w:marTop w:val="0"/>
          <w:marBottom w:val="0"/>
          <w:divBdr>
            <w:top w:val="none" w:sz="0" w:space="0" w:color="auto"/>
            <w:left w:val="none" w:sz="0" w:space="0" w:color="auto"/>
            <w:bottom w:val="none" w:sz="0" w:space="0" w:color="auto"/>
            <w:right w:val="none" w:sz="0" w:space="0" w:color="auto"/>
          </w:divBdr>
        </w:div>
        <w:div w:id="1061365164">
          <w:marLeft w:val="0"/>
          <w:marRight w:val="0"/>
          <w:marTop w:val="0"/>
          <w:marBottom w:val="0"/>
          <w:divBdr>
            <w:top w:val="none" w:sz="0" w:space="0" w:color="auto"/>
            <w:left w:val="none" w:sz="0" w:space="0" w:color="auto"/>
            <w:bottom w:val="none" w:sz="0" w:space="0" w:color="auto"/>
            <w:right w:val="none" w:sz="0" w:space="0" w:color="auto"/>
          </w:divBdr>
        </w:div>
        <w:div w:id="1514690700">
          <w:marLeft w:val="0"/>
          <w:marRight w:val="0"/>
          <w:marTop w:val="0"/>
          <w:marBottom w:val="0"/>
          <w:divBdr>
            <w:top w:val="none" w:sz="0" w:space="0" w:color="auto"/>
            <w:left w:val="none" w:sz="0" w:space="0" w:color="auto"/>
            <w:bottom w:val="none" w:sz="0" w:space="0" w:color="auto"/>
            <w:right w:val="none" w:sz="0" w:space="0" w:color="auto"/>
          </w:divBdr>
        </w:div>
      </w:divsChild>
    </w:div>
    <w:div w:id="330260218">
      <w:bodyDiv w:val="1"/>
      <w:marLeft w:val="0"/>
      <w:marRight w:val="0"/>
      <w:marTop w:val="0"/>
      <w:marBottom w:val="0"/>
      <w:divBdr>
        <w:top w:val="none" w:sz="0" w:space="0" w:color="auto"/>
        <w:left w:val="none" w:sz="0" w:space="0" w:color="auto"/>
        <w:bottom w:val="none" w:sz="0" w:space="0" w:color="auto"/>
        <w:right w:val="none" w:sz="0" w:space="0" w:color="auto"/>
      </w:divBdr>
    </w:div>
    <w:div w:id="330452588">
      <w:bodyDiv w:val="1"/>
      <w:marLeft w:val="0"/>
      <w:marRight w:val="0"/>
      <w:marTop w:val="0"/>
      <w:marBottom w:val="0"/>
      <w:divBdr>
        <w:top w:val="none" w:sz="0" w:space="0" w:color="auto"/>
        <w:left w:val="none" w:sz="0" w:space="0" w:color="auto"/>
        <w:bottom w:val="none" w:sz="0" w:space="0" w:color="auto"/>
        <w:right w:val="none" w:sz="0" w:space="0" w:color="auto"/>
      </w:divBdr>
    </w:div>
    <w:div w:id="331178180">
      <w:bodyDiv w:val="1"/>
      <w:marLeft w:val="0"/>
      <w:marRight w:val="0"/>
      <w:marTop w:val="0"/>
      <w:marBottom w:val="0"/>
      <w:divBdr>
        <w:top w:val="none" w:sz="0" w:space="0" w:color="auto"/>
        <w:left w:val="none" w:sz="0" w:space="0" w:color="auto"/>
        <w:bottom w:val="none" w:sz="0" w:space="0" w:color="auto"/>
        <w:right w:val="none" w:sz="0" w:space="0" w:color="auto"/>
      </w:divBdr>
      <w:divsChild>
        <w:div w:id="2134708406">
          <w:marLeft w:val="0"/>
          <w:marRight w:val="0"/>
          <w:marTop w:val="0"/>
          <w:marBottom w:val="0"/>
          <w:divBdr>
            <w:top w:val="none" w:sz="0" w:space="0" w:color="auto"/>
            <w:left w:val="none" w:sz="0" w:space="0" w:color="auto"/>
            <w:bottom w:val="none" w:sz="0" w:space="0" w:color="auto"/>
            <w:right w:val="none" w:sz="0" w:space="0" w:color="auto"/>
          </w:divBdr>
        </w:div>
      </w:divsChild>
    </w:div>
    <w:div w:id="331302301">
      <w:bodyDiv w:val="1"/>
      <w:marLeft w:val="0"/>
      <w:marRight w:val="0"/>
      <w:marTop w:val="0"/>
      <w:marBottom w:val="0"/>
      <w:divBdr>
        <w:top w:val="none" w:sz="0" w:space="0" w:color="auto"/>
        <w:left w:val="none" w:sz="0" w:space="0" w:color="auto"/>
        <w:bottom w:val="none" w:sz="0" w:space="0" w:color="auto"/>
        <w:right w:val="none" w:sz="0" w:space="0" w:color="auto"/>
      </w:divBdr>
    </w:div>
    <w:div w:id="331415967">
      <w:bodyDiv w:val="1"/>
      <w:marLeft w:val="0"/>
      <w:marRight w:val="0"/>
      <w:marTop w:val="0"/>
      <w:marBottom w:val="0"/>
      <w:divBdr>
        <w:top w:val="none" w:sz="0" w:space="0" w:color="auto"/>
        <w:left w:val="none" w:sz="0" w:space="0" w:color="auto"/>
        <w:bottom w:val="none" w:sz="0" w:space="0" w:color="auto"/>
        <w:right w:val="none" w:sz="0" w:space="0" w:color="auto"/>
      </w:divBdr>
    </w:div>
    <w:div w:id="331421190">
      <w:bodyDiv w:val="1"/>
      <w:marLeft w:val="0"/>
      <w:marRight w:val="0"/>
      <w:marTop w:val="0"/>
      <w:marBottom w:val="0"/>
      <w:divBdr>
        <w:top w:val="none" w:sz="0" w:space="0" w:color="auto"/>
        <w:left w:val="none" w:sz="0" w:space="0" w:color="auto"/>
        <w:bottom w:val="none" w:sz="0" w:space="0" w:color="auto"/>
        <w:right w:val="none" w:sz="0" w:space="0" w:color="auto"/>
      </w:divBdr>
      <w:divsChild>
        <w:div w:id="180512068">
          <w:marLeft w:val="0"/>
          <w:marRight w:val="0"/>
          <w:marTop w:val="0"/>
          <w:marBottom w:val="0"/>
          <w:divBdr>
            <w:top w:val="none" w:sz="0" w:space="0" w:color="auto"/>
            <w:left w:val="none" w:sz="0" w:space="0" w:color="auto"/>
            <w:bottom w:val="none" w:sz="0" w:space="0" w:color="auto"/>
            <w:right w:val="none" w:sz="0" w:space="0" w:color="auto"/>
          </w:divBdr>
        </w:div>
      </w:divsChild>
    </w:div>
    <w:div w:id="331639870">
      <w:bodyDiv w:val="1"/>
      <w:marLeft w:val="0"/>
      <w:marRight w:val="0"/>
      <w:marTop w:val="0"/>
      <w:marBottom w:val="0"/>
      <w:divBdr>
        <w:top w:val="none" w:sz="0" w:space="0" w:color="auto"/>
        <w:left w:val="none" w:sz="0" w:space="0" w:color="auto"/>
        <w:bottom w:val="none" w:sz="0" w:space="0" w:color="auto"/>
        <w:right w:val="none" w:sz="0" w:space="0" w:color="auto"/>
      </w:divBdr>
      <w:divsChild>
        <w:div w:id="701177011">
          <w:marLeft w:val="0"/>
          <w:marRight w:val="0"/>
          <w:marTop w:val="0"/>
          <w:marBottom w:val="0"/>
          <w:divBdr>
            <w:top w:val="none" w:sz="0" w:space="0" w:color="auto"/>
            <w:left w:val="none" w:sz="0" w:space="0" w:color="auto"/>
            <w:bottom w:val="none" w:sz="0" w:space="0" w:color="auto"/>
            <w:right w:val="none" w:sz="0" w:space="0" w:color="auto"/>
          </w:divBdr>
        </w:div>
      </w:divsChild>
    </w:div>
    <w:div w:id="332337541">
      <w:bodyDiv w:val="1"/>
      <w:marLeft w:val="0"/>
      <w:marRight w:val="0"/>
      <w:marTop w:val="0"/>
      <w:marBottom w:val="0"/>
      <w:divBdr>
        <w:top w:val="none" w:sz="0" w:space="0" w:color="auto"/>
        <w:left w:val="none" w:sz="0" w:space="0" w:color="auto"/>
        <w:bottom w:val="none" w:sz="0" w:space="0" w:color="auto"/>
        <w:right w:val="none" w:sz="0" w:space="0" w:color="auto"/>
      </w:divBdr>
    </w:div>
    <w:div w:id="333267498">
      <w:bodyDiv w:val="1"/>
      <w:marLeft w:val="0"/>
      <w:marRight w:val="0"/>
      <w:marTop w:val="0"/>
      <w:marBottom w:val="0"/>
      <w:divBdr>
        <w:top w:val="none" w:sz="0" w:space="0" w:color="auto"/>
        <w:left w:val="none" w:sz="0" w:space="0" w:color="auto"/>
        <w:bottom w:val="none" w:sz="0" w:space="0" w:color="auto"/>
        <w:right w:val="none" w:sz="0" w:space="0" w:color="auto"/>
      </w:divBdr>
    </w:div>
    <w:div w:id="333412552">
      <w:bodyDiv w:val="1"/>
      <w:marLeft w:val="0"/>
      <w:marRight w:val="0"/>
      <w:marTop w:val="0"/>
      <w:marBottom w:val="0"/>
      <w:divBdr>
        <w:top w:val="none" w:sz="0" w:space="0" w:color="auto"/>
        <w:left w:val="none" w:sz="0" w:space="0" w:color="auto"/>
        <w:bottom w:val="none" w:sz="0" w:space="0" w:color="auto"/>
        <w:right w:val="none" w:sz="0" w:space="0" w:color="auto"/>
      </w:divBdr>
    </w:div>
    <w:div w:id="333530472">
      <w:bodyDiv w:val="1"/>
      <w:marLeft w:val="0"/>
      <w:marRight w:val="0"/>
      <w:marTop w:val="0"/>
      <w:marBottom w:val="0"/>
      <w:divBdr>
        <w:top w:val="none" w:sz="0" w:space="0" w:color="auto"/>
        <w:left w:val="none" w:sz="0" w:space="0" w:color="auto"/>
        <w:bottom w:val="none" w:sz="0" w:space="0" w:color="auto"/>
        <w:right w:val="none" w:sz="0" w:space="0" w:color="auto"/>
      </w:divBdr>
      <w:divsChild>
        <w:div w:id="1471481436">
          <w:marLeft w:val="0"/>
          <w:marRight w:val="0"/>
          <w:marTop w:val="0"/>
          <w:marBottom w:val="0"/>
          <w:divBdr>
            <w:top w:val="none" w:sz="0" w:space="0" w:color="auto"/>
            <w:left w:val="none" w:sz="0" w:space="0" w:color="auto"/>
            <w:bottom w:val="none" w:sz="0" w:space="0" w:color="auto"/>
            <w:right w:val="none" w:sz="0" w:space="0" w:color="auto"/>
          </w:divBdr>
        </w:div>
      </w:divsChild>
    </w:div>
    <w:div w:id="333608339">
      <w:bodyDiv w:val="1"/>
      <w:marLeft w:val="0"/>
      <w:marRight w:val="0"/>
      <w:marTop w:val="0"/>
      <w:marBottom w:val="0"/>
      <w:divBdr>
        <w:top w:val="none" w:sz="0" w:space="0" w:color="auto"/>
        <w:left w:val="none" w:sz="0" w:space="0" w:color="auto"/>
        <w:bottom w:val="none" w:sz="0" w:space="0" w:color="auto"/>
        <w:right w:val="none" w:sz="0" w:space="0" w:color="auto"/>
      </w:divBdr>
    </w:div>
    <w:div w:id="333918800">
      <w:bodyDiv w:val="1"/>
      <w:marLeft w:val="0"/>
      <w:marRight w:val="0"/>
      <w:marTop w:val="0"/>
      <w:marBottom w:val="0"/>
      <w:divBdr>
        <w:top w:val="none" w:sz="0" w:space="0" w:color="auto"/>
        <w:left w:val="none" w:sz="0" w:space="0" w:color="auto"/>
        <w:bottom w:val="none" w:sz="0" w:space="0" w:color="auto"/>
        <w:right w:val="none" w:sz="0" w:space="0" w:color="auto"/>
      </w:divBdr>
    </w:div>
    <w:div w:id="333924771">
      <w:bodyDiv w:val="1"/>
      <w:marLeft w:val="0"/>
      <w:marRight w:val="0"/>
      <w:marTop w:val="0"/>
      <w:marBottom w:val="0"/>
      <w:divBdr>
        <w:top w:val="none" w:sz="0" w:space="0" w:color="auto"/>
        <w:left w:val="none" w:sz="0" w:space="0" w:color="auto"/>
        <w:bottom w:val="none" w:sz="0" w:space="0" w:color="auto"/>
        <w:right w:val="none" w:sz="0" w:space="0" w:color="auto"/>
      </w:divBdr>
    </w:div>
    <w:div w:id="334261792">
      <w:bodyDiv w:val="1"/>
      <w:marLeft w:val="0"/>
      <w:marRight w:val="0"/>
      <w:marTop w:val="0"/>
      <w:marBottom w:val="0"/>
      <w:divBdr>
        <w:top w:val="none" w:sz="0" w:space="0" w:color="auto"/>
        <w:left w:val="none" w:sz="0" w:space="0" w:color="auto"/>
        <w:bottom w:val="none" w:sz="0" w:space="0" w:color="auto"/>
        <w:right w:val="none" w:sz="0" w:space="0" w:color="auto"/>
      </w:divBdr>
      <w:divsChild>
        <w:div w:id="1653215444">
          <w:marLeft w:val="0"/>
          <w:marRight w:val="0"/>
          <w:marTop w:val="0"/>
          <w:marBottom w:val="0"/>
          <w:divBdr>
            <w:top w:val="none" w:sz="0" w:space="0" w:color="auto"/>
            <w:left w:val="none" w:sz="0" w:space="0" w:color="auto"/>
            <w:bottom w:val="none" w:sz="0" w:space="0" w:color="auto"/>
            <w:right w:val="none" w:sz="0" w:space="0" w:color="auto"/>
          </w:divBdr>
        </w:div>
      </w:divsChild>
    </w:div>
    <w:div w:id="334842125">
      <w:bodyDiv w:val="1"/>
      <w:marLeft w:val="0"/>
      <w:marRight w:val="0"/>
      <w:marTop w:val="0"/>
      <w:marBottom w:val="0"/>
      <w:divBdr>
        <w:top w:val="none" w:sz="0" w:space="0" w:color="auto"/>
        <w:left w:val="none" w:sz="0" w:space="0" w:color="auto"/>
        <w:bottom w:val="none" w:sz="0" w:space="0" w:color="auto"/>
        <w:right w:val="none" w:sz="0" w:space="0" w:color="auto"/>
      </w:divBdr>
      <w:divsChild>
        <w:div w:id="1555315259">
          <w:marLeft w:val="0"/>
          <w:marRight w:val="0"/>
          <w:marTop w:val="0"/>
          <w:marBottom w:val="0"/>
          <w:divBdr>
            <w:top w:val="none" w:sz="0" w:space="0" w:color="auto"/>
            <w:left w:val="none" w:sz="0" w:space="0" w:color="auto"/>
            <w:bottom w:val="none" w:sz="0" w:space="0" w:color="auto"/>
            <w:right w:val="none" w:sz="0" w:space="0" w:color="auto"/>
          </w:divBdr>
        </w:div>
      </w:divsChild>
    </w:div>
    <w:div w:id="335155196">
      <w:bodyDiv w:val="1"/>
      <w:marLeft w:val="0"/>
      <w:marRight w:val="0"/>
      <w:marTop w:val="0"/>
      <w:marBottom w:val="0"/>
      <w:divBdr>
        <w:top w:val="none" w:sz="0" w:space="0" w:color="auto"/>
        <w:left w:val="none" w:sz="0" w:space="0" w:color="auto"/>
        <w:bottom w:val="none" w:sz="0" w:space="0" w:color="auto"/>
        <w:right w:val="none" w:sz="0" w:space="0" w:color="auto"/>
      </w:divBdr>
    </w:div>
    <w:div w:id="335766105">
      <w:bodyDiv w:val="1"/>
      <w:marLeft w:val="0"/>
      <w:marRight w:val="0"/>
      <w:marTop w:val="0"/>
      <w:marBottom w:val="0"/>
      <w:divBdr>
        <w:top w:val="none" w:sz="0" w:space="0" w:color="auto"/>
        <w:left w:val="none" w:sz="0" w:space="0" w:color="auto"/>
        <w:bottom w:val="none" w:sz="0" w:space="0" w:color="auto"/>
        <w:right w:val="none" w:sz="0" w:space="0" w:color="auto"/>
      </w:divBdr>
    </w:div>
    <w:div w:id="335958496">
      <w:bodyDiv w:val="1"/>
      <w:marLeft w:val="0"/>
      <w:marRight w:val="0"/>
      <w:marTop w:val="0"/>
      <w:marBottom w:val="0"/>
      <w:divBdr>
        <w:top w:val="none" w:sz="0" w:space="0" w:color="auto"/>
        <w:left w:val="none" w:sz="0" w:space="0" w:color="auto"/>
        <w:bottom w:val="none" w:sz="0" w:space="0" w:color="auto"/>
        <w:right w:val="none" w:sz="0" w:space="0" w:color="auto"/>
      </w:divBdr>
      <w:divsChild>
        <w:div w:id="1061177042">
          <w:marLeft w:val="0"/>
          <w:marRight w:val="0"/>
          <w:marTop w:val="0"/>
          <w:marBottom w:val="0"/>
          <w:divBdr>
            <w:top w:val="none" w:sz="0" w:space="0" w:color="auto"/>
            <w:left w:val="none" w:sz="0" w:space="0" w:color="auto"/>
            <w:bottom w:val="none" w:sz="0" w:space="0" w:color="auto"/>
            <w:right w:val="none" w:sz="0" w:space="0" w:color="auto"/>
          </w:divBdr>
          <w:divsChild>
            <w:div w:id="268657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6539693">
      <w:bodyDiv w:val="1"/>
      <w:marLeft w:val="0"/>
      <w:marRight w:val="0"/>
      <w:marTop w:val="0"/>
      <w:marBottom w:val="0"/>
      <w:divBdr>
        <w:top w:val="none" w:sz="0" w:space="0" w:color="auto"/>
        <w:left w:val="none" w:sz="0" w:space="0" w:color="auto"/>
        <w:bottom w:val="none" w:sz="0" w:space="0" w:color="auto"/>
        <w:right w:val="none" w:sz="0" w:space="0" w:color="auto"/>
      </w:divBdr>
      <w:divsChild>
        <w:div w:id="786849052">
          <w:marLeft w:val="0"/>
          <w:marRight w:val="0"/>
          <w:marTop w:val="0"/>
          <w:marBottom w:val="0"/>
          <w:divBdr>
            <w:top w:val="none" w:sz="0" w:space="0" w:color="auto"/>
            <w:left w:val="none" w:sz="0" w:space="0" w:color="auto"/>
            <w:bottom w:val="none" w:sz="0" w:space="0" w:color="auto"/>
            <w:right w:val="none" w:sz="0" w:space="0" w:color="auto"/>
          </w:divBdr>
        </w:div>
      </w:divsChild>
    </w:div>
    <w:div w:id="338242071">
      <w:bodyDiv w:val="1"/>
      <w:marLeft w:val="0"/>
      <w:marRight w:val="0"/>
      <w:marTop w:val="0"/>
      <w:marBottom w:val="0"/>
      <w:divBdr>
        <w:top w:val="none" w:sz="0" w:space="0" w:color="auto"/>
        <w:left w:val="none" w:sz="0" w:space="0" w:color="auto"/>
        <w:bottom w:val="none" w:sz="0" w:space="0" w:color="auto"/>
        <w:right w:val="none" w:sz="0" w:space="0" w:color="auto"/>
      </w:divBdr>
    </w:div>
    <w:div w:id="338697164">
      <w:bodyDiv w:val="1"/>
      <w:marLeft w:val="0"/>
      <w:marRight w:val="0"/>
      <w:marTop w:val="0"/>
      <w:marBottom w:val="0"/>
      <w:divBdr>
        <w:top w:val="none" w:sz="0" w:space="0" w:color="auto"/>
        <w:left w:val="none" w:sz="0" w:space="0" w:color="auto"/>
        <w:bottom w:val="none" w:sz="0" w:space="0" w:color="auto"/>
        <w:right w:val="none" w:sz="0" w:space="0" w:color="auto"/>
      </w:divBdr>
      <w:divsChild>
        <w:div w:id="1249196817">
          <w:marLeft w:val="0"/>
          <w:marRight w:val="0"/>
          <w:marTop w:val="0"/>
          <w:marBottom w:val="0"/>
          <w:divBdr>
            <w:top w:val="none" w:sz="0" w:space="0" w:color="auto"/>
            <w:left w:val="none" w:sz="0" w:space="0" w:color="auto"/>
            <w:bottom w:val="none" w:sz="0" w:space="0" w:color="auto"/>
            <w:right w:val="none" w:sz="0" w:space="0" w:color="auto"/>
          </w:divBdr>
        </w:div>
      </w:divsChild>
    </w:div>
    <w:div w:id="338704516">
      <w:bodyDiv w:val="1"/>
      <w:marLeft w:val="0"/>
      <w:marRight w:val="0"/>
      <w:marTop w:val="0"/>
      <w:marBottom w:val="0"/>
      <w:divBdr>
        <w:top w:val="none" w:sz="0" w:space="0" w:color="auto"/>
        <w:left w:val="none" w:sz="0" w:space="0" w:color="auto"/>
        <w:bottom w:val="none" w:sz="0" w:space="0" w:color="auto"/>
        <w:right w:val="none" w:sz="0" w:space="0" w:color="auto"/>
      </w:divBdr>
      <w:divsChild>
        <w:div w:id="1275137229">
          <w:marLeft w:val="0"/>
          <w:marRight w:val="0"/>
          <w:marTop w:val="0"/>
          <w:marBottom w:val="0"/>
          <w:divBdr>
            <w:top w:val="none" w:sz="0" w:space="0" w:color="auto"/>
            <w:left w:val="none" w:sz="0" w:space="0" w:color="auto"/>
            <w:bottom w:val="none" w:sz="0" w:space="0" w:color="auto"/>
            <w:right w:val="none" w:sz="0" w:space="0" w:color="auto"/>
          </w:divBdr>
        </w:div>
      </w:divsChild>
    </w:div>
    <w:div w:id="339087745">
      <w:bodyDiv w:val="1"/>
      <w:marLeft w:val="0"/>
      <w:marRight w:val="0"/>
      <w:marTop w:val="0"/>
      <w:marBottom w:val="0"/>
      <w:divBdr>
        <w:top w:val="none" w:sz="0" w:space="0" w:color="auto"/>
        <w:left w:val="none" w:sz="0" w:space="0" w:color="auto"/>
        <w:bottom w:val="none" w:sz="0" w:space="0" w:color="auto"/>
        <w:right w:val="none" w:sz="0" w:space="0" w:color="auto"/>
      </w:divBdr>
    </w:div>
    <w:div w:id="339816588">
      <w:bodyDiv w:val="1"/>
      <w:marLeft w:val="0"/>
      <w:marRight w:val="0"/>
      <w:marTop w:val="0"/>
      <w:marBottom w:val="0"/>
      <w:divBdr>
        <w:top w:val="none" w:sz="0" w:space="0" w:color="auto"/>
        <w:left w:val="none" w:sz="0" w:space="0" w:color="auto"/>
        <w:bottom w:val="none" w:sz="0" w:space="0" w:color="auto"/>
        <w:right w:val="none" w:sz="0" w:space="0" w:color="auto"/>
      </w:divBdr>
    </w:div>
    <w:div w:id="339897595">
      <w:bodyDiv w:val="1"/>
      <w:marLeft w:val="0"/>
      <w:marRight w:val="0"/>
      <w:marTop w:val="0"/>
      <w:marBottom w:val="0"/>
      <w:divBdr>
        <w:top w:val="none" w:sz="0" w:space="0" w:color="auto"/>
        <w:left w:val="none" w:sz="0" w:space="0" w:color="auto"/>
        <w:bottom w:val="none" w:sz="0" w:space="0" w:color="auto"/>
        <w:right w:val="none" w:sz="0" w:space="0" w:color="auto"/>
      </w:divBdr>
      <w:divsChild>
        <w:div w:id="191203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007980">
      <w:bodyDiv w:val="1"/>
      <w:marLeft w:val="0"/>
      <w:marRight w:val="0"/>
      <w:marTop w:val="0"/>
      <w:marBottom w:val="0"/>
      <w:divBdr>
        <w:top w:val="none" w:sz="0" w:space="0" w:color="auto"/>
        <w:left w:val="none" w:sz="0" w:space="0" w:color="auto"/>
        <w:bottom w:val="none" w:sz="0" w:space="0" w:color="auto"/>
        <w:right w:val="none" w:sz="0" w:space="0" w:color="auto"/>
      </w:divBdr>
      <w:divsChild>
        <w:div w:id="30035177">
          <w:marLeft w:val="0"/>
          <w:marRight w:val="0"/>
          <w:marTop w:val="0"/>
          <w:marBottom w:val="0"/>
          <w:divBdr>
            <w:top w:val="none" w:sz="0" w:space="0" w:color="auto"/>
            <w:left w:val="none" w:sz="0" w:space="0" w:color="auto"/>
            <w:bottom w:val="none" w:sz="0" w:space="0" w:color="auto"/>
            <w:right w:val="none" w:sz="0" w:space="0" w:color="auto"/>
          </w:divBdr>
        </w:div>
      </w:divsChild>
    </w:div>
    <w:div w:id="340089883">
      <w:bodyDiv w:val="1"/>
      <w:marLeft w:val="0"/>
      <w:marRight w:val="0"/>
      <w:marTop w:val="0"/>
      <w:marBottom w:val="0"/>
      <w:divBdr>
        <w:top w:val="none" w:sz="0" w:space="0" w:color="auto"/>
        <w:left w:val="none" w:sz="0" w:space="0" w:color="auto"/>
        <w:bottom w:val="none" w:sz="0" w:space="0" w:color="auto"/>
        <w:right w:val="none" w:sz="0" w:space="0" w:color="auto"/>
      </w:divBdr>
    </w:div>
    <w:div w:id="340855693">
      <w:bodyDiv w:val="1"/>
      <w:marLeft w:val="0"/>
      <w:marRight w:val="0"/>
      <w:marTop w:val="0"/>
      <w:marBottom w:val="0"/>
      <w:divBdr>
        <w:top w:val="none" w:sz="0" w:space="0" w:color="auto"/>
        <w:left w:val="none" w:sz="0" w:space="0" w:color="auto"/>
        <w:bottom w:val="none" w:sz="0" w:space="0" w:color="auto"/>
        <w:right w:val="none" w:sz="0" w:space="0" w:color="auto"/>
      </w:divBdr>
      <w:divsChild>
        <w:div w:id="1239092409">
          <w:marLeft w:val="0"/>
          <w:marRight w:val="0"/>
          <w:marTop w:val="0"/>
          <w:marBottom w:val="0"/>
          <w:divBdr>
            <w:top w:val="none" w:sz="0" w:space="0" w:color="auto"/>
            <w:left w:val="none" w:sz="0" w:space="0" w:color="auto"/>
            <w:bottom w:val="none" w:sz="0" w:space="0" w:color="auto"/>
            <w:right w:val="none" w:sz="0" w:space="0" w:color="auto"/>
          </w:divBdr>
        </w:div>
      </w:divsChild>
    </w:div>
    <w:div w:id="340856660">
      <w:bodyDiv w:val="1"/>
      <w:marLeft w:val="0"/>
      <w:marRight w:val="0"/>
      <w:marTop w:val="0"/>
      <w:marBottom w:val="0"/>
      <w:divBdr>
        <w:top w:val="none" w:sz="0" w:space="0" w:color="auto"/>
        <w:left w:val="none" w:sz="0" w:space="0" w:color="auto"/>
        <w:bottom w:val="none" w:sz="0" w:space="0" w:color="auto"/>
        <w:right w:val="none" w:sz="0" w:space="0" w:color="auto"/>
      </w:divBdr>
      <w:divsChild>
        <w:div w:id="92484816">
          <w:marLeft w:val="0"/>
          <w:marRight w:val="0"/>
          <w:marTop w:val="0"/>
          <w:marBottom w:val="0"/>
          <w:divBdr>
            <w:top w:val="none" w:sz="0" w:space="0" w:color="auto"/>
            <w:left w:val="none" w:sz="0" w:space="0" w:color="auto"/>
            <w:bottom w:val="none" w:sz="0" w:space="0" w:color="auto"/>
            <w:right w:val="none" w:sz="0" w:space="0" w:color="auto"/>
          </w:divBdr>
        </w:div>
      </w:divsChild>
    </w:div>
    <w:div w:id="341586036">
      <w:bodyDiv w:val="1"/>
      <w:marLeft w:val="0"/>
      <w:marRight w:val="0"/>
      <w:marTop w:val="0"/>
      <w:marBottom w:val="0"/>
      <w:divBdr>
        <w:top w:val="none" w:sz="0" w:space="0" w:color="auto"/>
        <w:left w:val="none" w:sz="0" w:space="0" w:color="auto"/>
        <w:bottom w:val="none" w:sz="0" w:space="0" w:color="auto"/>
        <w:right w:val="none" w:sz="0" w:space="0" w:color="auto"/>
      </w:divBdr>
    </w:div>
    <w:div w:id="342128247">
      <w:bodyDiv w:val="1"/>
      <w:marLeft w:val="0"/>
      <w:marRight w:val="0"/>
      <w:marTop w:val="0"/>
      <w:marBottom w:val="0"/>
      <w:divBdr>
        <w:top w:val="none" w:sz="0" w:space="0" w:color="auto"/>
        <w:left w:val="none" w:sz="0" w:space="0" w:color="auto"/>
        <w:bottom w:val="none" w:sz="0" w:space="0" w:color="auto"/>
        <w:right w:val="none" w:sz="0" w:space="0" w:color="auto"/>
      </w:divBdr>
      <w:divsChild>
        <w:div w:id="1639719649">
          <w:marLeft w:val="0"/>
          <w:marRight w:val="0"/>
          <w:marTop w:val="0"/>
          <w:marBottom w:val="0"/>
          <w:divBdr>
            <w:top w:val="none" w:sz="0" w:space="0" w:color="auto"/>
            <w:left w:val="none" w:sz="0" w:space="0" w:color="auto"/>
            <w:bottom w:val="none" w:sz="0" w:space="0" w:color="auto"/>
            <w:right w:val="none" w:sz="0" w:space="0" w:color="auto"/>
          </w:divBdr>
        </w:div>
      </w:divsChild>
    </w:div>
    <w:div w:id="342322900">
      <w:bodyDiv w:val="1"/>
      <w:marLeft w:val="0"/>
      <w:marRight w:val="0"/>
      <w:marTop w:val="0"/>
      <w:marBottom w:val="0"/>
      <w:divBdr>
        <w:top w:val="none" w:sz="0" w:space="0" w:color="auto"/>
        <w:left w:val="none" w:sz="0" w:space="0" w:color="auto"/>
        <w:bottom w:val="none" w:sz="0" w:space="0" w:color="auto"/>
        <w:right w:val="none" w:sz="0" w:space="0" w:color="auto"/>
      </w:divBdr>
    </w:div>
    <w:div w:id="342904812">
      <w:bodyDiv w:val="1"/>
      <w:marLeft w:val="0"/>
      <w:marRight w:val="0"/>
      <w:marTop w:val="0"/>
      <w:marBottom w:val="0"/>
      <w:divBdr>
        <w:top w:val="none" w:sz="0" w:space="0" w:color="auto"/>
        <w:left w:val="none" w:sz="0" w:space="0" w:color="auto"/>
        <w:bottom w:val="none" w:sz="0" w:space="0" w:color="auto"/>
        <w:right w:val="none" w:sz="0" w:space="0" w:color="auto"/>
      </w:divBdr>
    </w:div>
    <w:div w:id="343749636">
      <w:bodyDiv w:val="1"/>
      <w:marLeft w:val="0"/>
      <w:marRight w:val="0"/>
      <w:marTop w:val="0"/>
      <w:marBottom w:val="0"/>
      <w:divBdr>
        <w:top w:val="none" w:sz="0" w:space="0" w:color="auto"/>
        <w:left w:val="none" w:sz="0" w:space="0" w:color="auto"/>
        <w:bottom w:val="none" w:sz="0" w:space="0" w:color="auto"/>
        <w:right w:val="none" w:sz="0" w:space="0" w:color="auto"/>
      </w:divBdr>
    </w:div>
    <w:div w:id="344670416">
      <w:bodyDiv w:val="1"/>
      <w:marLeft w:val="0"/>
      <w:marRight w:val="0"/>
      <w:marTop w:val="0"/>
      <w:marBottom w:val="0"/>
      <w:divBdr>
        <w:top w:val="none" w:sz="0" w:space="0" w:color="auto"/>
        <w:left w:val="none" w:sz="0" w:space="0" w:color="auto"/>
        <w:bottom w:val="none" w:sz="0" w:space="0" w:color="auto"/>
        <w:right w:val="none" w:sz="0" w:space="0" w:color="auto"/>
      </w:divBdr>
      <w:divsChild>
        <w:div w:id="319430201">
          <w:marLeft w:val="0"/>
          <w:marRight w:val="0"/>
          <w:marTop w:val="0"/>
          <w:marBottom w:val="0"/>
          <w:divBdr>
            <w:top w:val="none" w:sz="0" w:space="0" w:color="auto"/>
            <w:left w:val="none" w:sz="0" w:space="0" w:color="auto"/>
            <w:bottom w:val="none" w:sz="0" w:space="0" w:color="auto"/>
            <w:right w:val="none" w:sz="0" w:space="0" w:color="auto"/>
          </w:divBdr>
        </w:div>
      </w:divsChild>
    </w:div>
    <w:div w:id="345061131">
      <w:bodyDiv w:val="1"/>
      <w:marLeft w:val="0"/>
      <w:marRight w:val="0"/>
      <w:marTop w:val="0"/>
      <w:marBottom w:val="0"/>
      <w:divBdr>
        <w:top w:val="none" w:sz="0" w:space="0" w:color="auto"/>
        <w:left w:val="none" w:sz="0" w:space="0" w:color="auto"/>
        <w:bottom w:val="none" w:sz="0" w:space="0" w:color="auto"/>
        <w:right w:val="none" w:sz="0" w:space="0" w:color="auto"/>
      </w:divBdr>
    </w:div>
    <w:div w:id="346097617">
      <w:bodyDiv w:val="1"/>
      <w:marLeft w:val="0"/>
      <w:marRight w:val="0"/>
      <w:marTop w:val="0"/>
      <w:marBottom w:val="0"/>
      <w:divBdr>
        <w:top w:val="none" w:sz="0" w:space="0" w:color="auto"/>
        <w:left w:val="none" w:sz="0" w:space="0" w:color="auto"/>
        <w:bottom w:val="none" w:sz="0" w:space="0" w:color="auto"/>
        <w:right w:val="none" w:sz="0" w:space="0" w:color="auto"/>
      </w:divBdr>
    </w:div>
    <w:div w:id="346174771">
      <w:bodyDiv w:val="1"/>
      <w:marLeft w:val="0"/>
      <w:marRight w:val="0"/>
      <w:marTop w:val="0"/>
      <w:marBottom w:val="0"/>
      <w:divBdr>
        <w:top w:val="none" w:sz="0" w:space="0" w:color="auto"/>
        <w:left w:val="none" w:sz="0" w:space="0" w:color="auto"/>
        <w:bottom w:val="none" w:sz="0" w:space="0" w:color="auto"/>
        <w:right w:val="none" w:sz="0" w:space="0" w:color="auto"/>
      </w:divBdr>
      <w:divsChild>
        <w:div w:id="855998293">
          <w:marLeft w:val="0"/>
          <w:marRight w:val="0"/>
          <w:marTop w:val="0"/>
          <w:marBottom w:val="0"/>
          <w:divBdr>
            <w:top w:val="none" w:sz="0" w:space="0" w:color="auto"/>
            <w:left w:val="none" w:sz="0" w:space="0" w:color="auto"/>
            <w:bottom w:val="none" w:sz="0" w:space="0" w:color="auto"/>
            <w:right w:val="none" w:sz="0" w:space="0" w:color="auto"/>
          </w:divBdr>
        </w:div>
      </w:divsChild>
    </w:div>
    <w:div w:id="348067555">
      <w:bodyDiv w:val="1"/>
      <w:marLeft w:val="0"/>
      <w:marRight w:val="0"/>
      <w:marTop w:val="0"/>
      <w:marBottom w:val="0"/>
      <w:divBdr>
        <w:top w:val="none" w:sz="0" w:space="0" w:color="auto"/>
        <w:left w:val="none" w:sz="0" w:space="0" w:color="auto"/>
        <w:bottom w:val="none" w:sz="0" w:space="0" w:color="auto"/>
        <w:right w:val="none" w:sz="0" w:space="0" w:color="auto"/>
      </w:divBdr>
    </w:div>
    <w:div w:id="349188006">
      <w:bodyDiv w:val="1"/>
      <w:marLeft w:val="0"/>
      <w:marRight w:val="0"/>
      <w:marTop w:val="0"/>
      <w:marBottom w:val="0"/>
      <w:divBdr>
        <w:top w:val="none" w:sz="0" w:space="0" w:color="auto"/>
        <w:left w:val="none" w:sz="0" w:space="0" w:color="auto"/>
        <w:bottom w:val="none" w:sz="0" w:space="0" w:color="auto"/>
        <w:right w:val="none" w:sz="0" w:space="0" w:color="auto"/>
      </w:divBdr>
    </w:div>
    <w:div w:id="349571096">
      <w:marLeft w:val="0"/>
      <w:marRight w:val="0"/>
      <w:marTop w:val="0"/>
      <w:marBottom w:val="0"/>
      <w:divBdr>
        <w:top w:val="none" w:sz="0" w:space="0" w:color="auto"/>
        <w:left w:val="none" w:sz="0" w:space="0" w:color="auto"/>
        <w:bottom w:val="none" w:sz="0" w:space="0" w:color="auto"/>
        <w:right w:val="none" w:sz="0" w:space="0" w:color="auto"/>
      </w:divBdr>
      <w:divsChild>
        <w:div w:id="349578343">
          <w:marLeft w:val="0"/>
          <w:marRight w:val="0"/>
          <w:marTop w:val="91"/>
          <w:marBottom w:val="221"/>
          <w:divBdr>
            <w:top w:val="none" w:sz="0" w:space="0" w:color="auto"/>
            <w:left w:val="none" w:sz="0" w:space="0" w:color="auto"/>
            <w:bottom w:val="none" w:sz="0" w:space="0" w:color="auto"/>
            <w:right w:val="none" w:sz="0" w:space="0" w:color="auto"/>
          </w:divBdr>
        </w:div>
        <w:div w:id="349584757">
          <w:marLeft w:val="0"/>
          <w:marRight w:val="0"/>
          <w:marTop w:val="65"/>
          <w:marBottom w:val="195"/>
          <w:divBdr>
            <w:top w:val="none" w:sz="0" w:space="0" w:color="auto"/>
            <w:left w:val="none" w:sz="0" w:space="0" w:color="auto"/>
            <w:bottom w:val="none" w:sz="0" w:space="0" w:color="auto"/>
            <w:right w:val="none" w:sz="0" w:space="0" w:color="auto"/>
          </w:divBdr>
        </w:div>
      </w:divsChild>
    </w:div>
    <w:div w:id="349571101">
      <w:marLeft w:val="0"/>
      <w:marRight w:val="0"/>
      <w:marTop w:val="0"/>
      <w:marBottom w:val="0"/>
      <w:divBdr>
        <w:top w:val="none" w:sz="0" w:space="0" w:color="auto"/>
        <w:left w:val="none" w:sz="0" w:space="0" w:color="auto"/>
        <w:bottom w:val="none" w:sz="0" w:space="0" w:color="auto"/>
        <w:right w:val="none" w:sz="0" w:space="0" w:color="auto"/>
      </w:divBdr>
    </w:div>
    <w:div w:id="349571102">
      <w:marLeft w:val="0"/>
      <w:marRight w:val="0"/>
      <w:marTop w:val="0"/>
      <w:marBottom w:val="0"/>
      <w:divBdr>
        <w:top w:val="none" w:sz="0" w:space="0" w:color="auto"/>
        <w:left w:val="none" w:sz="0" w:space="0" w:color="auto"/>
        <w:bottom w:val="none" w:sz="0" w:space="0" w:color="auto"/>
        <w:right w:val="none" w:sz="0" w:space="0" w:color="auto"/>
      </w:divBdr>
    </w:div>
    <w:div w:id="349571104">
      <w:marLeft w:val="0"/>
      <w:marRight w:val="0"/>
      <w:marTop w:val="0"/>
      <w:marBottom w:val="0"/>
      <w:divBdr>
        <w:top w:val="none" w:sz="0" w:space="0" w:color="auto"/>
        <w:left w:val="none" w:sz="0" w:space="0" w:color="auto"/>
        <w:bottom w:val="none" w:sz="0" w:space="0" w:color="auto"/>
        <w:right w:val="none" w:sz="0" w:space="0" w:color="auto"/>
      </w:divBdr>
    </w:div>
    <w:div w:id="349571105">
      <w:marLeft w:val="0"/>
      <w:marRight w:val="0"/>
      <w:marTop w:val="0"/>
      <w:marBottom w:val="0"/>
      <w:divBdr>
        <w:top w:val="none" w:sz="0" w:space="0" w:color="auto"/>
        <w:left w:val="none" w:sz="0" w:space="0" w:color="auto"/>
        <w:bottom w:val="none" w:sz="0" w:space="0" w:color="auto"/>
        <w:right w:val="none" w:sz="0" w:space="0" w:color="auto"/>
      </w:divBdr>
    </w:div>
    <w:div w:id="349571107">
      <w:marLeft w:val="0"/>
      <w:marRight w:val="0"/>
      <w:marTop w:val="0"/>
      <w:marBottom w:val="0"/>
      <w:divBdr>
        <w:top w:val="none" w:sz="0" w:space="0" w:color="auto"/>
        <w:left w:val="none" w:sz="0" w:space="0" w:color="auto"/>
        <w:bottom w:val="none" w:sz="0" w:space="0" w:color="auto"/>
        <w:right w:val="none" w:sz="0" w:space="0" w:color="auto"/>
      </w:divBdr>
    </w:div>
    <w:div w:id="349571114">
      <w:marLeft w:val="0"/>
      <w:marRight w:val="0"/>
      <w:marTop w:val="0"/>
      <w:marBottom w:val="0"/>
      <w:divBdr>
        <w:top w:val="none" w:sz="0" w:space="0" w:color="auto"/>
        <w:left w:val="none" w:sz="0" w:space="0" w:color="auto"/>
        <w:bottom w:val="none" w:sz="0" w:space="0" w:color="auto"/>
        <w:right w:val="none" w:sz="0" w:space="0" w:color="auto"/>
      </w:divBdr>
    </w:div>
    <w:div w:id="349571117">
      <w:marLeft w:val="0"/>
      <w:marRight w:val="0"/>
      <w:marTop w:val="0"/>
      <w:marBottom w:val="0"/>
      <w:divBdr>
        <w:top w:val="none" w:sz="0" w:space="0" w:color="auto"/>
        <w:left w:val="none" w:sz="0" w:space="0" w:color="auto"/>
        <w:bottom w:val="none" w:sz="0" w:space="0" w:color="auto"/>
        <w:right w:val="none" w:sz="0" w:space="0" w:color="auto"/>
      </w:divBdr>
    </w:div>
    <w:div w:id="349571118">
      <w:marLeft w:val="0"/>
      <w:marRight w:val="0"/>
      <w:marTop w:val="0"/>
      <w:marBottom w:val="0"/>
      <w:divBdr>
        <w:top w:val="none" w:sz="0" w:space="0" w:color="auto"/>
        <w:left w:val="none" w:sz="0" w:space="0" w:color="auto"/>
        <w:bottom w:val="none" w:sz="0" w:space="0" w:color="auto"/>
        <w:right w:val="none" w:sz="0" w:space="0" w:color="auto"/>
      </w:divBdr>
    </w:div>
    <w:div w:id="349571120">
      <w:marLeft w:val="0"/>
      <w:marRight w:val="0"/>
      <w:marTop w:val="0"/>
      <w:marBottom w:val="0"/>
      <w:divBdr>
        <w:top w:val="none" w:sz="0" w:space="0" w:color="auto"/>
        <w:left w:val="none" w:sz="0" w:space="0" w:color="auto"/>
        <w:bottom w:val="none" w:sz="0" w:space="0" w:color="auto"/>
        <w:right w:val="none" w:sz="0" w:space="0" w:color="auto"/>
      </w:divBdr>
    </w:div>
    <w:div w:id="349571127">
      <w:marLeft w:val="0"/>
      <w:marRight w:val="0"/>
      <w:marTop w:val="0"/>
      <w:marBottom w:val="0"/>
      <w:divBdr>
        <w:top w:val="none" w:sz="0" w:space="0" w:color="auto"/>
        <w:left w:val="none" w:sz="0" w:space="0" w:color="auto"/>
        <w:bottom w:val="none" w:sz="0" w:space="0" w:color="auto"/>
        <w:right w:val="none" w:sz="0" w:space="0" w:color="auto"/>
      </w:divBdr>
      <w:divsChild>
        <w:div w:id="349583511">
          <w:marLeft w:val="0"/>
          <w:marRight w:val="0"/>
          <w:marTop w:val="0"/>
          <w:marBottom w:val="0"/>
          <w:divBdr>
            <w:top w:val="none" w:sz="0" w:space="0" w:color="auto"/>
            <w:left w:val="none" w:sz="0" w:space="0" w:color="auto"/>
            <w:bottom w:val="none" w:sz="0" w:space="0" w:color="auto"/>
            <w:right w:val="none" w:sz="0" w:space="0" w:color="auto"/>
          </w:divBdr>
        </w:div>
        <w:div w:id="349592870">
          <w:marLeft w:val="0"/>
          <w:marRight w:val="0"/>
          <w:marTop w:val="0"/>
          <w:marBottom w:val="0"/>
          <w:divBdr>
            <w:top w:val="none" w:sz="0" w:space="0" w:color="auto"/>
            <w:left w:val="none" w:sz="0" w:space="0" w:color="auto"/>
            <w:bottom w:val="none" w:sz="0" w:space="0" w:color="auto"/>
            <w:right w:val="none" w:sz="0" w:space="0" w:color="auto"/>
          </w:divBdr>
        </w:div>
      </w:divsChild>
    </w:div>
    <w:div w:id="349571131">
      <w:marLeft w:val="0"/>
      <w:marRight w:val="0"/>
      <w:marTop w:val="0"/>
      <w:marBottom w:val="0"/>
      <w:divBdr>
        <w:top w:val="none" w:sz="0" w:space="0" w:color="auto"/>
        <w:left w:val="none" w:sz="0" w:space="0" w:color="auto"/>
        <w:bottom w:val="none" w:sz="0" w:space="0" w:color="auto"/>
        <w:right w:val="none" w:sz="0" w:space="0" w:color="auto"/>
      </w:divBdr>
      <w:divsChild>
        <w:div w:id="349587470">
          <w:marLeft w:val="0"/>
          <w:marRight w:val="0"/>
          <w:marTop w:val="0"/>
          <w:marBottom w:val="0"/>
          <w:divBdr>
            <w:top w:val="none" w:sz="0" w:space="0" w:color="auto"/>
            <w:left w:val="none" w:sz="0" w:space="0" w:color="auto"/>
            <w:bottom w:val="none" w:sz="0" w:space="0" w:color="auto"/>
            <w:right w:val="none" w:sz="0" w:space="0" w:color="auto"/>
          </w:divBdr>
          <w:divsChild>
            <w:div w:id="349582828">
              <w:marLeft w:val="0"/>
              <w:marRight w:val="0"/>
              <w:marTop w:val="0"/>
              <w:marBottom w:val="0"/>
              <w:divBdr>
                <w:top w:val="none" w:sz="0" w:space="0" w:color="auto"/>
                <w:left w:val="none" w:sz="0" w:space="0" w:color="auto"/>
                <w:bottom w:val="none" w:sz="0" w:space="0" w:color="auto"/>
                <w:right w:val="none" w:sz="0" w:space="0" w:color="auto"/>
              </w:divBdr>
              <w:divsChild>
                <w:div w:id="349574245">
                  <w:marLeft w:val="0"/>
                  <w:marRight w:val="0"/>
                  <w:marTop w:val="0"/>
                  <w:marBottom w:val="0"/>
                  <w:divBdr>
                    <w:top w:val="none" w:sz="0" w:space="0" w:color="auto"/>
                    <w:left w:val="none" w:sz="0" w:space="0" w:color="auto"/>
                    <w:bottom w:val="none" w:sz="0" w:space="0" w:color="auto"/>
                    <w:right w:val="none" w:sz="0" w:space="0" w:color="auto"/>
                  </w:divBdr>
                  <w:divsChild>
                    <w:div w:id="349583823">
                      <w:marLeft w:val="0"/>
                      <w:marRight w:val="0"/>
                      <w:marTop w:val="0"/>
                      <w:marBottom w:val="0"/>
                      <w:divBdr>
                        <w:top w:val="none" w:sz="0" w:space="0" w:color="auto"/>
                        <w:left w:val="none" w:sz="0" w:space="0" w:color="auto"/>
                        <w:bottom w:val="none" w:sz="0" w:space="0" w:color="auto"/>
                        <w:right w:val="none" w:sz="0" w:space="0" w:color="auto"/>
                      </w:divBdr>
                    </w:div>
                    <w:div w:id="3495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9">
              <w:marLeft w:val="0"/>
              <w:marRight w:val="0"/>
              <w:marTop w:val="0"/>
              <w:marBottom w:val="0"/>
              <w:divBdr>
                <w:top w:val="none" w:sz="0" w:space="0" w:color="auto"/>
                <w:left w:val="none" w:sz="0" w:space="0" w:color="auto"/>
                <w:bottom w:val="none" w:sz="0" w:space="0" w:color="auto"/>
                <w:right w:val="none" w:sz="0" w:space="0" w:color="auto"/>
              </w:divBdr>
              <w:divsChild>
                <w:div w:id="349586744">
                  <w:marLeft w:val="0"/>
                  <w:marRight w:val="0"/>
                  <w:marTop w:val="100"/>
                  <w:marBottom w:val="100"/>
                  <w:divBdr>
                    <w:top w:val="none" w:sz="0" w:space="0" w:color="auto"/>
                    <w:left w:val="none" w:sz="0" w:space="0" w:color="auto"/>
                    <w:bottom w:val="none" w:sz="0" w:space="0" w:color="auto"/>
                    <w:right w:val="none" w:sz="0" w:space="0" w:color="auto"/>
                  </w:divBdr>
                  <w:divsChild>
                    <w:div w:id="349571436">
                      <w:marLeft w:val="0"/>
                      <w:marRight w:val="0"/>
                      <w:marTop w:val="100"/>
                      <w:marBottom w:val="100"/>
                      <w:divBdr>
                        <w:top w:val="none" w:sz="0" w:space="0" w:color="auto"/>
                        <w:left w:val="none" w:sz="0" w:space="0" w:color="auto"/>
                        <w:bottom w:val="none" w:sz="0" w:space="0" w:color="auto"/>
                        <w:right w:val="none" w:sz="0" w:space="0" w:color="auto"/>
                      </w:divBdr>
                      <w:divsChild>
                        <w:div w:id="349582833">
                          <w:marLeft w:val="0"/>
                          <w:marRight w:val="0"/>
                          <w:marTop w:val="0"/>
                          <w:marBottom w:val="0"/>
                          <w:divBdr>
                            <w:top w:val="none" w:sz="0" w:space="0" w:color="auto"/>
                            <w:left w:val="none" w:sz="0" w:space="0" w:color="auto"/>
                            <w:bottom w:val="none" w:sz="0" w:space="0" w:color="auto"/>
                            <w:right w:val="none" w:sz="0" w:space="0" w:color="auto"/>
                          </w:divBdr>
                        </w:div>
                      </w:divsChild>
                    </w:div>
                    <w:div w:id="349574594">
                      <w:marLeft w:val="0"/>
                      <w:marRight w:val="0"/>
                      <w:marTop w:val="100"/>
                      <w:marBottom w:val="100"/>
                      <w:divBdr>
                        <w:top w:val="none" w:sz="0" w:space="0" w:color="auto"/>
                        <w:left w:val="none" w:sz="0" w:space="0" w:color="auto"/>
                        <w:bottom w:val="none" w:sz="0" w:space="0" w:color="auto"/>
                        <w:right w:val="none" w:sz="0" w:space="0" w:color="auto"/>
                      </w:divBdr>
                      <w:divsChild>
                        <w:div w:id="349590128">
                          <w:marLeft w:val="0"/>
                          <w:marRight w:val="0"/>
                          <w:marTop w:val="0"/>
                          <w:marBottom w:val="0"/>
                          <w:divBdr>
                            <w:top w:val="none" w:sz="0" w:space="0" w:color="auto"/>
                            <w:left w:val="none" w:sz="0" w:space="0" w:color="auto"/>
                            <w:bottom w:val="none" w:sz="0" w:space="0" w:color="auto"/>
                            <w:right w:val="none" w:sz="0" w:space="0" w:color="auto"/>
                          </w:divBdr>
                        </w:div>
                      </w:divsChild>
                    </w:div>
                    <w:div w:id="349574730">
                      <w:marLeft w:val="0"/>
                      <w:marRight w:val="0"/>
                      <w:marTop w:val="100"/>
                      <w:marBottom w:val="100"/>
                      <w:divBdr>
                        <w:top w:val="none" w:sz="0" w:space="0" w:color="auto"/>
                        <w:left w:val="none" w:sz="0" w:space="0" w:color="auto"/>
                        <w:bottom w:val="none" w:sz="0" w:space="0" w:color="auto"/>
                        <w:right w:val="none" w:sz="0" w:space="0" w:color="auto"/>
                      </w:divBdr>
                      <w:divsChild>
                        <w:div w:id="349596640">
                          <w:marLeft w:val="0"/>
                          <w:marRight w:val="0"/>
                          <w:marTop w:val="0"/>
                          <w:marBottom w:val="0"/>
                          <w:divBdr>
                            <w:top w:val="none" w:sz="0" w:space="0" w:color="auto"/>
                            <w:left w:val="none" w:sz="0" w:space="0" w:color="auto"/>
                            <w:bottom w:val="none" w:sz="0" w:space="0" w:color="auto"/>
                            <w:right w:val="none" w:sz="0" w:space="0" w:color="auto"/>
                          </w:divBdr>
                        </w:div>
                      </w:divsChild>
                    </w:div>
                    <w:div w:id="349578395">
                      <w:marLeft w:val="0"/>
                      <w:marRight w:val="0"/>
                      <w:marTop w:val="100"/>
                      <w:marBottom w:val="100"/>
                      <w:divBdr>
                        <w:top w:val="none" w:sz="0" w:space="0" w:color="auto"/>
                        <w:left w:val="none" w:sz="0" w:space="0" w:color="auto"/>
                        <w:bottom w:val="none" w:sz="0" w:space="0" w:color="auto"/>
                        <w:right w:val="none" w:sz="0" w:space="0" w:color="auto"/>
                      </w:divBdr>
                      <w:divsChild>
                        <w:div w:id="349572378">
                          <w:marLeft w:val="0"/>
                          <w:marRight w:val="0"/>
                          <w:marTop w:val="0"/>
                          <w:marBottom w:val="0"/>
                          <w:divBdr>
                            <w:top w:val="none" w:sz="0" w:space="0" w:color="auto"/>
                            <w:left w:val="none" w:sz="0" w:space="0" w:color="auto"/>
                            <w:bottom w:val="none" w:sz="0" w:space="0" w:color="auto"/>
                            <w:right w:val="none" w:sz="0" w:space="0" w:color="auto"/>
                          </w:divBdr>
                        </w:div>
                      </w:divsChild>
                    </w:div>
                    <w:div w:id="349580093">
                      <w:marLeft w:val="0"/>
                      <w:marRight w:val="0"/>
                      <w:marTop w:val="100"/>
                      <w:marBottom w:val="100"/>
                      <w:divBdr>
                        <w:top w:val="none" w:sz="0" w:space="0" w:color="auto"/>
                        <w:left w:val="none" w:sz="0" w:space="0" w:color="auto"/>
                        <w:bottom w:val="none" w:sz="0" w:space="0" w:color="auto"/>
                        <w:right w:val="none" w:sz="0" w:space="0" w:color="auto"/>
                      </w:divBdr>
                      <w:divsChild>
                        <w:div w:id="349581934">
                          <w:marLeft w:val="0"/>
                          <w:marRight w:val="0"/>
                          <w:marTop w:val="0"/>
                          <w:marBottom w:val="0"/>
                          <w:divBdr>
                            <w:top w:val="none" w:sz="0" w:space="0" w:color="auto"/>
                            <w:left w:val="none" w:sz="0" w:space="0" w:color="auto"/>
                            <w:bottom w:val="none" w:sz="0" w:space="0" w:color="auto"/>
                            <w:right w:val="none" w:sz="0" w:space="0" w:color="auto"/>
                          </w:divBdr>
                        </w:div>
                      </w:divsChild>
                    </w:div>
                    <w:div w:id="349585543">
                      <w:marLeft w:val="0"/>
                      <w:marRight w:val="0"/>
                      <w:marTop w:val="100"/>
                      <w:marBottom w:val="100"/>
                      <w:divBdr>
                        <w:top w:val="none" w:sz="0" w:space="0" w:color="auto"/>
                        <w:left w:val="none" w:sz="0" w:space="0" w:color="auto"/>
                        <w:bottom w:val="none" w:sz="0" w:space="0" w:color="auto"/>
                        <w:right w:val="none" w:sz="0" w:space="0" w:color="auto"/>
                      </w:divBdr>
                      <w:divsChild>
                        <w:div w:id="349593266">
                          <w:marLeft w:val="0"/>
                          <w:marRight w:val="0"/>
                          <w:marTop w:val="0"/>
                          <w:marBottom w:val="0"/>
                          <w:divBdr>
                            <w:top w:val="none" w:sz="0" w:space="0" w:color="auto"/>
                            <w:left w:val="none" w:sz="0" w:space="0" w:color="auto"/>
                            <w:bottom w:val="none" w:sz="0" w:space="0" w:color="auto"/>
                            <w:right w:val="none" w:sz="0" w:space="0" w:color="auto"/>
                          </w:divBdr>
                        </w:div>
                      </w:divsChild>
                    </w:div>
                    <w:div w:id="349587381">
                      <w:marLeft w:val="0"/>
                      <w:marRight w:val="0"/>
                      <w:marTop w:val="100"/>
                      <w:marBottom w:val="100"/>
                      <w:divBdr>
                        <w:top w:val="none" w:sz="0" w:space="0" w:color="auto"/>
                        <w:left w:val="none" w:sz="0" w:space="0" w:color="auto"/>
                        <w:bottom w:val="none" w:sz="0" w:space="0" w:color="auto"/>
                        <w:right w:val="none" w:sz="0" w:space="0" w:color="auto"/>
                      </w:divBdr>
                      <w:divsChild>
                        <w:div w:id="349574816">
                          <w:marLeft w:val="0"/>
                          <w:marRight w:val="0"/>
                          <w:marTop w:val="0"/>
                          <w:marBottom w:val="0"/>
                          <w:divBdr>
                            <w:top w:val="none" w:sz="0" w:space="0" w:color="auto"/>
                            <w:left w:val="none" w:sz="0" w:space="0" w:color="auto"/>
                            <w:bottom w:val="none" w:sz="0" w:space="0" w:color="auto"/>
                            <w:right w:val="none" w:sz="0" w:space="0" w:color="auto"/>
                          </w:divBdr>
                        </w:div>
                      </w:divsChild>
                    </w:div>
                    <w:div w:id="349590600">
                      <w:marLeft w:val="0"/>
                      <w:marRight w:val="0"/>
                      <w:marTop w:val="100"/>
                      <w:marBottom w:val="100"/>
                      <w:divBdr>
                        <w:top w:val="none" w:sz="0" w:space="0" w:color="auto"/>
                        <w:left w:val="none" w:sz="0" w:space="0" w:color="auto"/>
                        <w:bottom w:val="none" w:sz="0" w:space="0" w:color="auto"/>
                        <w:right w:val="none" w:sz="0" w:space="0" w:color="auto"/>
                      </w:divBdr>
                      <w:divsChild>
                        <w:div w:id="349573686">
                          <w:marLeft w:val="0"/>
                          <w:marRight w:val="0"/>
                          <w:marTop w:val="0"/>
                          <w:marBottom w:val="0"/>
                          <w:divBdr>
                            <w:top w:val="none" w:sz="0" w:space="0" w:color="auto"/>
                            <w:left w:val="none" w:sz="0" w:space="0" w:color="auto"/>
                            <w:bottom w:val="none" w:sz="0" w:space="0" w:color="auto"/>
                            <w:right w:val="none" w:sz="0" w:space="0" w:color="auto"/>
                          </w:divBdr>
                        </w:div>
                      </w:divsChild>
                    </w:div>
                    <w:div w:id="349598440">
                      <w:marLeft w:val="0"/>
                      <w:marRight w:val="0"/>
                      <w:marTop w:val="100"/>
                      <w:marBottom w:val="100"/>
                      <w:divBdr>
                        <w:top w:val="none" w:sz="0" w:space="0" w:color="auto"/>
                        <w:left w:val="none" w:sz="0" w:space="0" w:color="auto"/>
                        <w:bottom w:val="none" w:sz="0" w:space="0" w:color="auto"/>
                        <w:right w:val="none" w:sz="0" w:space="0" w:color="auto"/>
                      </w:divBdr>
                      <w:divsChild>
                        <w:div w:id="349574844">
                          <w:marLeft w:val="0"/>
                          <w:marRight w:val="0"/>
                          <w:marTop w:val="0"/>
                          <w:marBottom w:val="0"/>
                          <w:divBdr>
                            <w:top w:val="none" w:sz="0" w:space="0" w:color="auto"/>
                            <w:left w:val="none" w:sz="0" w:space="0" w:color="auto"/>
                            <w:bottom w:val="none" w:sz="0" w:space="0" w:color="auto"/>
                            <w:right w:val="none" w:sz="0" w:space="0" w:color="auto"/>
                          </w:divBdr>
                        </w:div>
                      </w:divsChild>
                    </w:div>
                    <w:div w:id="349600538">
                      <w:marLeft w:val="0"/>
                      <w:marRight w:val="0"/>
                      <w:marTop w:val="100"/>
                      <w:marBottom w:val="100"/>
                      <w:divBdr>
                        <w:top w:val="none" w:sz="0" w:space="0" w:color="auto"/>
                        <w:left w:val="none" w:sz="0" w:space="0" w:color="auto"/>
                        <w:bottom w:val="none" w:sz="0" w:space="0" w:color="auto"/>
                        <w:right w:val="none" w:sz="0" w:space="0" w:color="auto"/>
                      </w:divBdr>
                      <w:divsChild>
                        <w:div w:id="349592497">
                          <w:marLeft w:val="0"/>
                          <w:marRight w:val="0"/>
                          <w:marTop w:val="0"/>
                          <w:marBottom w:val="0"/>
                          <w:divBdr>
                            <w:top w:val="none" w:sz="0" w:space="0" w:color="auto"/>
                            <w:left w:val="none" w:sz="0" w:space="0" w:color="auto"/>
                            <w:bottom w:val="none" w:sz="0" w:space="0" w:color="auto"/>
                            <w:right w:val="none" w:sz="0" w:space="0" w:color="auto"/>
                          </w:divBdr>
                        </w:div>
                      </w:divsChild>
                    </w:div>
                    <w:div w:id="349602018">
                      <w:marLeft w:val="0"/>
                      <w:marRight w:val="0"/>
                      <w:marTop w:val="100"/>
                      <w:marBottom w:val="100"/>
                      <w:divBdr>
                        <w:top w:val="none" w:sz="0" w:space="0" w:color="auto"/>
                        <w:left w:val="none" w:sz="0" w:space="0" w:color="auto"/>
                        <w:bottom w:val="none" w:sz="0" w:space="0" w:color="auto"/>
                        <w:right w:val="none" w:sz="0" w:space="0" w:color="auto"/>
                      </w:divBdr>
                      <w:divsChild>
                        <w:div w:id="3495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137">
      <w:marLeft w:val="0"/>
      <w:marRight w:val="0"/>
      <w:marTop w:val="0"/>
      <w:marBottom w:val="0"/>
      <w:divBdr>
        <w:top w:val="none" w:sz="0" w:space="0" w:color="auto"/>
        <w:left w:val="none" w:sz="0" w:space="0" w:color="auto"/>
        <w:bottom w:val="none" w:sz="0" w:space="0" w:color="auto"/>
        <w:right w:val="none" w:sz="0" w:space="0" w:color="auto"/>
      </w:divBdr>
    </w:div>
    <w:div w:id="349571139">
      <w:marLeft w:val="0"/>
      <w:marRight w:val="0"/>
      <w:marTop w:val="0"/>
      <w:marBottom w:val="0"/>
      <w:divBdr>
        <w:top w:val="none" w:sz="0" w:space="0" w:color="auto"/>
        <w:left w:val="none" w:sz="0" w:space="0" w:color="auto"/>
        <w:bottom w:val="none" w:sz="0" w:space="0" w:color="auto"/>
        <w:right w:val="none" w:sz="0" w:space="0" w:color="auto"/>
      </w:divBdr>
      <w:divsChild>
        <w:div w:id="349571926">
          <w:marLeft w:val="0"/>
          <w:marRight w:val="0"/>
          <w:marTop w:val="0"/>
          <w:marBottom w:val="225"/>
          <w:divBdr>
            <w:top w:val="none" w:sz="0" w:space="0" w:color="auto"/>
            <w:left w:val="none" w:sz="0" w:space="0" w:color="auto"/>
            <w:bottom w:val="none" w:sz="0" w:space="0" w:color="auto"/>
            <w:right w:val="none" w:sz="0" w:space="0" w:color="auto"/>
          </w:divBdr>
        </w:div>
        <w:div w:id="349576898">
          <w:marLeft w:val="0"/>
          <w:marRight w:val="0"/>
          <w:marTop w:val="0"/>
          <w:marBottom w:val="0"/>
          <w:divBdr>
            <w:top w:val="none" w:sz="0" w:space="0" w:color="auto"/>
            <w:left w:val="none" w:sz="0" w:space="0" w:color="auto"/>
            <w:bottom w:val="none" w:sz="0" w:space="0" w:color="auto"/>
            <w:right w:val="none" w:sz="0" w:space="0" w:color="auto"/>
          </w:divBdr>
        </w:div>
        <w:div w:id="349581353">
          <w:marLeft w:val="0"/>
          <w:marRight w:val="0"/>
          <w:marTop w:val="0"/>
          <w:marBottom w:val="0"/>
          <w:divBdr>
            <w:top w:val="none" w:sz="0" w:space="0" w:color="auto"/>
            <w:left w:val="none" w:sz="0" w:space="0" w:color="auto"/>
            <w:bottom w:val="none" w:sz="0" w:space="0" w:color="auto"/>
            <w:right w:val="none" w:sz="0" w:space="0" w:color="auto"/>
          </w:divBdr>
        </w:div>
        <w:div w:id="349584189">
          <w:marLeft w:val="0"/>
          <w:marRight w:val="0"/>
          <w:marTop w:val="0"/>
          <w:marBottom w:val="0"/>
          <w:divBdr>
            <w:top w:val="none" w:sz="0" w:space="0" w:color="auto"/>
            <w:left w:val="none" w:sz="0" w:space="0" w:color="auto"/>
            <w:bottom w:val="none" w:sz="0" w:space="0" w:color="auto"/>
            <w:right w:val="none" w:sz="0" w:space="0" w:color="auto"/>
          </w:divBdr>
        </w:div>
        <w:div w:id="349592620">
          <w:marLeft w:val="0"/>
          <w:marRight w:val="0"/>
          <w:marTop w:val="0"/>
          <w:marBottom w:val="0"/>
          <w:divBdr>
            <w:top w:val="none" w:sz="0" w:space="0" w:color="auto"/>
            <w:left w:val="none" w:sz="0" w:space="0" w:color="auto"/>
            <w:bottom w:val="none" w:sz="0" w:space="0" w:color="auto"/>
            <w:right w:val="none" w:sz="0" w:space="0" w:color="auto"/>
          </w:divBdr>
        </w:div>
        <w:div w:id="349594898">
          <w:marLeft w:val="0"/>
          <w:marRight w:val="0"/>
          <w:marTop w:val="0"/>
          <w:marBottom w:val="0"/>
          <w:divBdr>
            <w:top w:val="none" w:sz="0" w:space="0" w:color="auto"/>
            <w:left w:val="none" w:sz="0" w:space="0" w:color="auto"/>
            <w:bottom w:val="none" w:sz="0" w:space="0" w:color="auto"/>
            <w:right w:val="none" w:sz="0" w:space="0" w:color="auto"/>
          </w:divBdr>
        </w:div>
        <w:div w:id="349596416">
          <w:marLeft w:val="0"/>
          <w:marRight w:val="0"/>
          <w:marTop w:val="0"/>
          <w:marBottom w:val="0"/>
          <w:divBdr>
            <w:top w:val="none" w:sz="0" w:space="0" w:color="auto"/>
            <w:left w:val="none" w:sz="0" w:space="0" w:color="auto"/>
            <w:bottom w:val="none" w:sz="0" w:space="0" w:color="auto"/>
            <w:right w:val="none" w:sz="0" w:space="0" w:color="auto"/>
          </w:divBdr>
        </w:div>
        <w:div w:id="349599439">
          <w:marLeft w:val="0"/>
          <w:marRight w:val="0"/>
          <w:marTop w:val="0"/>
          <w:marBottom w:val="0"/>
          <w:divBdr>
            <w:top w:val="none" w:sz="0" w:space="0" w:color="auto"/>
            <w:left w:val="none" w:sz="0" w:space="0" w:color="auto"/>
            <w:bottom w:val="none" w:sz="0" w:space="0" w:color="auto"/>
            <w:right w:val="none" w:sz="0" w:space="0" w:color="auto"/>
          </w:divBdr>
        </w:div>
      </w:divsChild>
    </w:div>
    <w:div w:id="349571143">
      <w:marLeft w:val="0"/>
      <w:marRight w:val="0"/>
      <w:marTop w:val="0"/>
      <w:marBottom w:val="0"/>
      <w:divBdr>
        <w:top w:val="none" w:sz="0" w:space="0" w:color="auto"/>
        <w:left w:val="none" w:sz="0" w:space="0" w:color="auto"/>
        <w:bottom w:val="none" w:sz="0" w:space="0" w:color="auto"/>
        <w:right w:val="none" w:sz="0" w:space="0" w:color="auto"/>
      </w:divBdr>
    </w:div>
    <w:div w:id="349571145">
      <w:marLeft w:val="0"/>
      <w:marRight w:val="0"/>
      <w:marTop w:val="0"/>
      <w:marBottom w:val="0"/>
      <w:divBdr>
        <w:top w:val="none" w:sz="0" w:space="0" w:color="auto"/>
        <w:left w:val="none" w:sz="0" w:space="0" w:color="auto"/>
        <w:bottom w:val="none" w:sz="0" w:space="0" w:color="auto"/>
        <w:right w:val="none" w:sz="0" w:space="0" w:color="auto"/>
      </w:divBdr>
      <w:divsChild>
        <w:div w:id="349587943">
          <w:marLeft w:val="-450"/>
          <w:marRight w:val="-450"/>
          <w:marTop w:val="0"/>
          <w:marBottom w:val="0"/>
          <w:divBdr>
            <w:top w:val="none" w:sz="0" w:space="0" w:color="auto"/>
            <w:left w:val="none" w:sz="0" w:space="0" w:color="auto"/>
            <w:bottom w:val="none" w:sz="0" w:space="0" w:color="auto"/>
            <w:right w:val="none" w:sz="0" w:space="0" w:color="auto"/>
          </w:divBdr>
        </w:div>
      </w:divsChild>
    </w:div>
    <w:div w:id="349571147">
      <w:marLeft w:val="0"/>
      <w:marRight w:val="0"/>
      <w:marTop w:val="0"/>
      <w:marBottom w:val="0"/>
      <w:divBdr>
        <w:top w:val="none" w:sz="0" w:space="0" w:color="auto"/>
        <w:left w:val="none" w:sz="0" w:space="0" w:color="auto"/>
        <w:bottom w:val="none" w:sz="0" w:space="0" w:color="auto"/>
        <w:right w:val="none" w:sz="0" w:space="0" w:color="auto"/>
      </w:divBdr>
      <w:divsChild>
        <w:div w:id="349581529">
          <w:marLeft w:val="0"/>
          <w:marRight w:val="0"/>
          <w:marTop w:val="0"/>
          <w:marBottom w:val="0"/>
          <w:divBdr>
            <w:top w:val="none" w:sz="0" w:space="0" w:color="auto"/>
            <w:left w:val="none" w:sz="0" w:space="0" w:color="auto"/>
            <w:bottom w:val="none" w:sz="0" w:space="0" w:color="auto"/>
            <w:right w:val="none" w:sz="0" w:space="0" w:color="auto"/>
          </w:divBdr>
        </w:div>
      </w:divsChild>
    </w:div>
    <w:div w:id="349571148">
      <w:marLeft w:val="0"/>
      <w:marRight w:val="0"/>
      <w:marTop w:val="0"/>
      <w:marBottom w:val="0"/>
      <w:divBdr>
        <w:top w:val="none" w:sz="0" w:space="0" w:color="auto"/>
        <w:left w:val="none" w:sz="0" w:space="0" w:color="auto"/>
        <w:bottom w:val="none" w:sz="0" w:space="0" w:color="auto"/>
        <w:right w:val="none" w:sz="0" w:space="0" w:color="auto"/>
      </w:divBdr>
      <w:divsChild>
        <w:div w:id="349592250">
          <w:marLeft w:val="0"/>
          <w:marRight w:val="0"/>
          <w:marTop w:val="0"/>
          <w:marBottom w:val="0"/>
          <w:divBdr>
            <w:top w:val="none" w:sz="0" w:space="0" w:color="auto"/>
            <w:left w:val="none" w:sz="0" w:space="0" w:color="auto"/>
            <w:bottom w:val="none" w:sz="0" w:space="0" w:color="auto"/>
            <w:right w:val="none" w:sz="0" w:space="0" w:color="auto"/>
          </w:divBdr>
          <w:divsChild>
            <w:div w:id="349578429">
              <w:marLeft w:val="0"/>
              <w:marRight w:val="0"/>
              <w:marTop w:val="0"/>
              <w:marBottom w:val="0"/>
              <w:divBdr>
                <w:top w:val="none" w:sz="0" w:space="0" w:color="auto"/>
                <w:left w:val="none" w:sz="0" w:space="0" w:color="auto"/>
                <w:bottom w:val="none" w:sz="0" w:space="0" w:color="auto"/>
                <w:right w:val="none" w:sz="0" w:space="0" w:color="auto"/>
              </w:divBdr>
            </w:div>
            <w:div w:id="349599562">
              <w:marLeft w:val="0"/>
              <w:marRight w:val="0"/>
              <w:marTop w:val="0"/>
              <w:marBottom w:val="0"/>
              <w:divBdr>
                <w:top w:val="none" w:sz="0" w:space="0" w:color="auto"/>
                <w:left w:val="none" w:sz="0" w:space="0" w:color="auto"/>
                <w:bottom w:val="none" w:sz="0" w:space="0" w:color="auto"/>
                <w:right w:val="none" w:sz="0" w:space="0" w:color="auto"/>
              </w:divBdr>
              <w:divsChild>
                <w:div w:id="349601923">
                  <w:marLeft w:val="0"/>
                  <w:marRight w:val="0"/>
                  <w:marTop w:val="0"/>
                  <w:marBottom w:val="0"/>
                  <w:divBdr>
                    <w:top w:val="none" w:sz="0" w:space="0" w:color="auto"/>
                    <w:left w:val="none" w:sz="0" w:space="0" w:color="auto"/>
                    <w:bottom w:val="none" w:sz="0" w:space="0" w:color="auto"/>
                    <w:right w:val="none" w:sz="0" w:space="0" w:color="auto"/>
                  </w:divBdr>
                  <w:divsChild>
                    <w:div w:id="34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49">
      <w:marLeft w:val="0"/>
      <w:marRight w:val="0"/>
      <w:marTop w:val="0"/>
      <w:marBottom w:val="0"/>
      <w:divBdr>
        <w:top w:val="none" w:sz="0" w:space="0" w:color="auto"/>
        <w:left w:val="none" w:sz="0" w:space="0" w:color="auto"/>
        <w:bottom w:val="none" w:sz="0" w:space="0" w:color="auto"/>
        <w:right w:val="none" w:sz="0" w:space="0" w:color="auto"/>
      </w:divBdr>
    </w:div>
    <w:div w:id="349571150">
      <w:marLeft w:val="0"/>
      <w:marRight w:val="0"/>
      <w:marTop w:val="0"/>
      <w:marBottom w:val="0"/>
      <w:divBdr>
        <w:top w:val="none" w:sz="0" w:space="0" w:color="auto"/>
        <w:left w:val="none" w:sz="0" w:space="0" w:color="auto"/>
        <w:bottom w:val="none" w:sz="0" w:space="0" w:color="auto"/>
        <w:right w:val="none" w:sz="0" w:space="0" w:color="auto"/>
      </w:divBdr>
      <w:divsChild>
        <w:div w:id="349580639">
          <w:marLeft w:val="0"/>
          <w:marRight w:val="0"/>
          <w:marTop w:val="0"/>
          <w:marBottom w:val="0"/>
          <w:divBdr>
            <w:top w:val="none" w:sz="0" w:space="0" w:color="auto"/>
            <w:left w:val="none" w:sz="0" w:space="0" w:color="auto"/>
            <w:bottom w:val="none" w:sz="0" w:space="0" w:color="auto"/>
            <w:right w:val="none" w:sz="0" w:space="0" w:color="auto"/>
          </w:divBdr>
          <w:divsChild>
            <w:div w:id="349574988">
              <w:marLeft w:val="0"/>
              <w:marRight w:val="0"/>
              <w:marTop w:val="0"/>
              <w:marBottom w:val="0"/>
              <w:divBdr>
                <w:top w:val="none" w:sz="0" w:space="0" w:color="auto"/>
                <w:left w:val="none" w:sz="0" w:space="0" w:color="auto"/>
                <w:bottom w:val="none" w:sz="0" w:space="0" w:color="auto"/>
                <w:right w:val="none" w:sz="0" w:space="0" w:color="auto"/>
              </w:divBdr>
              <w:divsChild>
                <w:div w:id="349575934">
                  <w:marLeft w:val="0"/>
                  <w:marRight w:val="0"/>
                  <w:marTop w:val="0"/>
                  <w:marBottom w:val="0"/>
                  <w:divBdr>
                    <w:top w:val="none" w:sz="0" w:space="0" w:color="auto"/>
                    <w:left w:val="none" w:sz="0" w:space="0" w:color="auto"/>
                    <w:bottom w:val="none" w:sz="0" w:space="0" w:color="auto"/>
                    <w:right w:val="none" w:sz="0" w:space="0" w:color="auto"/>
                  </w:divBdr>
                  <w:divsChild>
                    <w:div w:id="349595223">
                      <w:marLeft w:val="0"/>
                      <w:marRight w:val="0"/>
                      <w:marTop w:val="0"/>
                      <w:marBottom w:val="0"/>
                      <w:divBdr>
                        <w:top w:val="none" w:sz="0" w:space="0" w:color="auto"/>
                        <w:left w:val="none" w:sz="0" w:space="0" w:color="auto"/>
                        <w:bottom w:val="none" w:sz="0" w:space="0" w:color="auto"/>
                        <w:right w:val="none" w:sz="0" w:space="0" w:color="auto"/>
                      </w:divBdr>
                      <w:divsChild>
                        <w:div w:id="349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04">
              <w:marLeft w:val="0"/>
              <w:marRight w:val="0"/>
              <w:marTop w:val="0"/>
              <w:marBottom w:val="0"/>
              <w:divBdr>
                <w:top w:val="none" w:sz="0" w:space="0" w:color="auto"/>
                <w:left w:val="none" w:sz="0" w:space="0" w:color="auto"/>
                <w:bottom w:val="none" w:sz="0" w:space="0" w:color="auto"/>
                <w:right w:val="none" w:sz="0" w:space="0" w:color="auto"/>
              </w:divBdr>
              <w:divsChild>
                <w:div w:id="349584423">
                  <w:marLeft w:val="0"/>
                  <w:marRight w:val="0"/>
                  <w:marTop w:val="0"/>
                  <w:marBottom w:val="0"/>
                  <w:divBdr>
                    <w:top w:val="none" w:sz="0" w:space="0" w:color="auto"/>
                    <w:left w:val="none" w:sz="0" w:space="0" w:color="auto"/>
                    <w:bottom w:val="none" w:sz="0" w:space="0" w:color="auto"/>
                    <w:right w:val="none" w:sz="0" w:space="0" w:color="auto"/>
                  </w:divBdr>
                  <w:divsChild>
                    <w:div w:id="349574749">
                      <w:marLeft w:val="0"/>
                      <w:marRight w:val="0"/>
                      <w:marTop w:val="0"/>
                      <w:marBottom w:val="0"/>
                      <w:divBdr>
                        <w:top w:val="none" w:sz="0" w:space="0" w:color="auto"/>
                        <w:left w:val="none" w:sz="0" w:space="0" w:color="auto"/>
                        <w:bottom w:val="none" w:sz="0" w:space="0" w:color="auto"/>
                        <w:right w:val="none" w:sz="0" w:space="0" w:color="auto"/>
                      </w:divBdr>
                    </w:div>
                    <w:div w:id="3495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50">
          <w:marLeft w:val="0"/>
          <w:marRight w:val="0"/>
          <w:marTop w:val="0"/>
          <w:marBottom w:val="0"/>
          <w:divBdr>
            <w:top w:val="none" w:sz="0" w:space="0" w:color="auto"/>
            <w:left w:val="none" w:sz="0" w:space="0" w:color="auto"/>
            <w:bottom w:val="none" w:sz="0" w:space="0" w:color="auto"/>
            <w:right w:val="none" w:sz="0" w:space="0" w:color="auto"/>
          </w:divBdr>
          <w:divsChild>
            <w:div w:id="349573216">
              <w:marLeft w:val="0"/>
              <w:marRight w:val="0"/>
              <w:marTop w:val="0"/>
              <w:marBottom w:val="0"/>
              <w:divBdr>
                <w:top w:val="none" w:sz="0" w:space="0" w:color="auto"/>
                <w:left w:val="none" w:sz="0" w:space="0" w:color="auto"/>
                <w:bottom w:val="none" w:sz="0" w:space="0" w:color="auto"/>
                <w:right w:val="none" w:sz="0" w:space="0" w:color="auto"/>
              </w:divBdr>
              <w:divsChild>
                <w:div w:id="349589289">
                  <w:marLeft w:val="0"/>
                  <w:marRight w:val="0"/>
                  <w:marTop w:val="0"/>
                  <w:marBottom w:val="0"/>
                  <w:divBdr>
                    <w:top w:val="none" w:sz="0" w:space="0" w:color="auto"/>
                    <w:left w:val="none" w:sz="0" w:space="0" w:color="auto"/>
                    <w:bottom w:val="none" w:sz="0" w:space="0" w:color="auto"/>
                    <w:right w:val="none" w:sz="0" w:space="0" w:color="auto"/>
                  </w:divBdr>
                  <w:divsChild>
                    <w:div w:id="349576674">
                      <w:marLeft w:val="0"/>
                      <w:marRight w:val="0"/>
                      <w:marTop w:val="0"/>
                      <w:marBottom w:val="0"/>
                      <w:divBdr>
                        <w:top w:val="none" w:sz="0" w:space="0" w:color="auto"/>
                        <w:left w:val="none" w:sz="0" w:space="0" w:color="auto"/>
                        <w:bottom w:val="none" w:sz="0" w:space="0" w:color="auto"/>
                        <w:right w:val="none" w:sz="0" w:space="0" w:color="auto"/>
                      </w:divBdr>
                      <w:divsChild>
                        <w:div w:id="349574147">
                          <w:marLeft w:val="0"/>
                          <w:marRight w:val="0"/>
                          <w:marTop w:val="0"/>
                          <w:marBottom w:val="0"/>
                          <w:divBdr>
                            <w:top w:val="none" w:sz="0" w:space="0" w:color="auto"/>
                            <w:left w:val="none" w:sz="0" w:space="0" w:color="auto"/>
                            <w:bottom w:val="none" w:sz="0" w:space="0" w:color="auto"/>
                            <w:right w:val="none" w:sz="0" w:space="0" w:color="auto"/>
                          </w:divBdr>
                          <w:divsChild>
                            <w:div w:id="349582283">
                              <w:marLeft w:val="0"/>
                              <w:marRight w:val="0"/>
                              <w:marTop w:val="0"/>
                              <w:marBottom w:val="0"/>
                              <w:divBdr>
                                <w:top w:val="none" w:sz="0" w:space="0" w:color="auto"/>
                                <w:left w:val="none" w:sz="0" w:space="0" w:color="auto"/>
                                <w:bottom w:val="none" w:sz="0" w:space="0" w:color="auto"/>
                                <w:right w:val="none" w:sz="0" w:space="0" w:color="auto"/>
                              </w:divBdr>
                            </w:div>
                            <w:div w:id="349589449">
                              <w:marLeft w:val="0"/>
                              <w:marRight w:val="0"/>
                              <w:marTop w:val="0"/>
                              <w:marBottom w:val="0"/>
                              <w:divBdr>
                                <w:top w:val="none" w:sz="0" w:space="0" w:color="auto"/>
                                <w:left w:val="none" w:sz="0" w:space="0" w:color="auto"/>
                                <w:bottom w:val="none" w:sz="0" w:space="0" w:color="auto"/>
                                <w:right w:val="none" w:sz="0" w:space="0" w:color="auto"/>
                              </w:divBdr>
                              <w:divsChild>
                                <w:div w:id="349576158">
                                  <w:marLeft w:val="0"/>
                                  <w:marRight w:val="0"/>
                                  <w:marTop w:val="0"/>
                                  <w:marBottom w:val="0"/>
                                  <w:divBdr>
                                    <w:top w:val="none" w:sz="0" w:space="0" w:color="auto"/>
                                    <w:left w:val="none" w:sz="0" w:space="0" w:color="auto"/>
                                    <w:bottom w:val="none" w:sz="0" w:space="0" w:color="auto"/>
                                    <w:right w:val="none" w:sz="0" w:space="0" w:color="auto"/>
                                  </w:divBdr>
                                </w:div>
                                <w:div w:id="349578614">
                                  <w:marLeft w:val="0"/>
                                  <w:marRight w:val="0"/>
                                  <w:marTop w:val="0"/>
                                  <w:marBottom w:val="0"/>
                                  <w:divBdr>
                                    <w:top w:val="none" w:sz="0" w:space="0" w:color="auto"/>
                                    <w:left w:val="none" w:sz="0" w:space="0" w:color="auto"/>
                                    <w:bottom w:val="none" w:sz="0" w:space="0" w:color="auto"/>
                                    <w:right w:val="none" w:sz="0" w:space="0" w:color="auto"/>
                                  </w:divBdr>
                                </w:div>
                              </w:divsChild>
                            </w:div>
                            <w:div w:id="349590064">
                              <w:marLeft w:val="0"/>
                              <w:marRight w:val="0"/>
                              <w:marTop w:val="0"/>
                              <w:marBottom w:val="0"/>
                              <w:divBdr>
                                <w:top w:val="none" w:sz="0" w:space="0" w:color="auto"/>
                                <w:left w:val="none" w:sz="0" w:space="0" w:color="auto"/>
                                <w:bottom w:val="none" w:sz="0" w:space="0" w:color="auto"/>
                                <w:right w:val="none" w:sz="0" w:space="0" w:color="auto"/>
                              </w:divBdr>
                            </w:div>
                          </w:divsChild>
                        </w:div>
                        <w:div w:id="349585849">
                          <w:marLeft w:val="0"/>
                          <w:marRight w:val="0"/>
                          <w:marTop w:val="0"/>
                          <w:marBottom w:val="0"/>
                          <w:divBdr>
                            <w:top w:val="none" w:sz="0" w:space="0" w:color="auto"/>
                            <w:left w:val="none" w:sz="0" w:space="0" w:color="auto"/>
                            <w:bottom w:val="none" w:sz="0" w:space="0" w:color="auto"/>
                            <w:right w:val="none" w:sz="0" w:space="0" w:color="auto"/>
                          </w:divBdr>
                          <w:divsChild>
                            <w:div w:id="349588985">
                              <w:marLeft w:val="0"/>
                              <w:marRight w:val="0"/>
                              <w:marTop w:val="0"/>
                              <w:marBottom w:val="0"/>
                              <w:divBdr>
                                <w:top w:val="none" w:sz="0" w:space="0" w:color="auto"/>
                                <w:left w:val="none" w:sz="0" w:space="0" w:color="auto"/>
                                <w:bottom w:val="none" w:sz="0" w:space="0" w:color="auto"/>
                                <w:right w:val="none" w:sz="0" w:space="0" w:color="auto"/>
                              </w:divBdr>
                              <w:divsChild>
                                <w:div w:id="3495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153">
      <w:marLeft w:val="0"/>
      <w:marRight w:val="0"/>
      <w:marTop w:val="0"/>
      <w:marBottom w:val="0"/>
      <w:divBdr>
        <w:top w:val="none" w:sz="0" w:space="0" w:color="auto"/>
        <w:left w:val="none" w:sz="0" w:space="0" w:color="auto"/>
        <w:bottom w:val="none" w:sz="0" w:space="0" w:color="auto"/>
        <w:right w:val="none" w:sz="0" w:space="0" w:color="auto"/>
      </w:divBdr>
      <w:divsChild>
        <w:div w:id="349597604">
          <w:marLeft w:val="0"/>
          <w:marRight w:val="0"/>
          <w:marTop w:val="0"/>
          <w:marBottom w:val="0"/>
          <w:divBdr>
            <w:top w:val="none" w:sz="0" w:space="0" w:color="auto"/>
            <w:left w:val="none" w:sz="0" w:space="0" w:color="auto"/>
            <w:bottom w:val="none" w:sz="0" w:space="0" w:color="auto"/>
            <w:right w:val="none" w:sz="0" w:space="0" w:color="auto"/>
          </w:divBdr>
          <w:divsChild>
            <w:div w:id="349587816">
              <w:marLeft w:val="0"/>
              <w:marRight w:val="0"/>
              <w:marTop w:val="0"/>
              <w:marBottom w:val="0"/>
              <w:divBdr>
                <w:top w:val="none" w:sz="0" w:space="0" w:color="auto"/>
                <w:left w:val="none" w:sz="0" w:space="0" w:color="auto"/>
                <w:bottom w:val="none" w:sz="0" w:space="0" w:color="auto"/>
                <w:right w:val="none" w:sz="0" w:space="0" w:color="auto"/>
              </w:divBdr>
            </w:div>
            <w:div w:id="349595742">
              <w:marLeft w:val="0"/>
              <w:marRight w:val="0"/>
              <w:marTop w:val="0"/>
              <w:marBottom w:val="0"/>
              <w:divBdr>
                <w:top w:val="none" w:sz="0" w:space="0" w:color="auto"/>
                <w:left w:val="none" w:sz="0" w:space="0" w:color="auto"/>
                <w:bottom w:val="none" w:sz="0" w:space="0" w:color="auto"/>
                <w:right w:val="none" w:sz="0" w:space="0" w:color="auto"/>
              </w:divBdr>
              <w:divsChild>
                <w:div w:id="349587324">
                  <w:marLeft w:val="0"/>
                  <w:marRight w:val="0"/>
                  <w:marTop w:val="0"/>
                  <w:marBottom w:val="0"/>
                  <w:divBdr>
                    <w:top w:val="none" w:sz="0" w:space="0" w:color="auto"/>
                    <w:left w:val="none" w:sz="0" w:space="0" w:color="auto"/>
                    <w:bottom w:val="none" w:sz="0" w:space="0" w:color="auto"/>
                    <w:right w:val="none" w:sz="0" w:space="0" w:color="auto"/>
                  </w:divBdr>
                  <w:divsChild>
                    <w:div w:id="3495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56">
      <w:marLeft w:val="0"/>
      <w:marRight w:val="0"/>
      <w:marTop w:val="0"/>
      <w:marBottom w:val="0"/>
      <w:divBdr>
        <w:top w:val="none" w:sz="0" w:space="0" w:color="auto"/>
        <w:left w:val="none" w:sz="0" w:space="0" w:color="auto"/>
        <w:bottom w:val="none" w:sz="0" w:space="0" w:color="auto"/>
        <w:right w:val="none" w:sz="0" w:space="0" w:color="auto"/>
      </w:divBdr>
      <w:divsChild>
        <w:div w:id="349579867">
          <w:marLeft w:val="0"/>
          <w:marRight w:val="0"/>
          <w:marTop w:val="0"/>
          <w:marBottom w:val="0"/>
          <w:divBdr>
            <w:top w:val="none" w:sz="0" w:space="0" w:color="auto"/>
            <w:left w:val="none" w:sz="0" w:space="0" w:color="auto"/>
            <w:bottom w:val="none" w:sz="0" w:space="0" w:color="auto"/>
            <w:right w:val="none" w:sz="0" w:space="0" w:color="auto"/>
          </w:divBdr>
          <w:divsChild>
            <w:div w:id="349574292">
              <w:marLeft w:val="0"/>
              <w:marRight w:val="0"/>
              <w:marTop w:val="0"/>
              <w:marBottom w:val="0"/>
              <w:divBdr>
                <w:top w:val="none" w:sz="0" w:space="0" w:color="auto"/>
                <w:left w:val="none" w:sz="0" w:space="0" w:color="auto"/>
                <w:bottom w:val="none" w:sz="0" w:space="0" w:color="auto"/>
                <w:right w:val="none" w:sz="0" w:space="0" w:color="auto"/>
              </w:divBdr>
            </w:div>
            <w:div w:id="349577945">
              <w:marLeft w:val="0"/>
              <w:marRight w:val="0"/>
              <w:marTop w:val="0"/>
              <w:marBottom w:val="0"/>
              <w:divBdr>
                <w:top w:val="none" w:sz="0" w:space="0" w:color="auto"/>
                <w:left w:val="none" w:sz="0" w:space="0" w:color="auto"/>
                <w:bottom w:val="none" w:sz="0" w:space="0" w:color="auto"/>
                <w:right w:val="none" w:sz="0" w:space="0" w:color="auto"/>
              </w:divBdr>
            </w:div>
            <w:div w:id="349583526">
              <w:marLeft w:val="0"/>
              <w:marRight w:val="0"/>
              <w:marTop w:val="0"/>
              <w:marBottom w:val="0"/>
              <w:divBdr>
                <w:top w:val="none" w:sz="0" w:space="0" w:color="auto"/>
                <w:left w:val="none" w:sz="0" w:space="0" w:color="auto"/>
                <w:bottom w:val="none" w:sz="0" w:space="0" w:color="auto"/>
                <w:right w:val="none" w:sz="0" w:space="0" w:color="auto"/>
              </w:divBdr>
            </w:div>
            <w:div w:id="349584530">
              <w:marLeft w:val="0"/>
              <w:marRight w:val="0"/>
              <w:marTop w:val="0"/>
              <w:marBottom w:val="0"/>
              <w:divBdr>
                <w:top w:val="none" w:sz="0" w:space="0" w:color="auto"/>
                <w:left w:val="none" w:sz="0" w:space="0" w:color="auto"/>
                <w:bottom w:val="none" w:sz="0" w:space="0" w:color="auto"/>
                <w:right w:val="none" w:sz="0" w:space="0" w:color="auto"/>
              </w:divBdr>
            </w:div>
            <w:div w:id="349586601">
              <w:marLeft w:val="0"/>
              <w:marRight w:val="0"/>
              <w:marTop w:val="0"/>
              <w:marBottom w:val="0"/>
              <w:divBdr>
                <w:top w:val="none" w:sz="0" w:space="0" w:color="auto"/>
                <w:left w:val="none" w:sz="0" w:space="0" w:color="auto"/>
                <w:bottom w:val="none" w:sz="0" w:space="0" w:color="auto"/>
                <w:right w:val="none" w:sz="0" w:space="0" w:color="auto"/>
              </w:divBdr>
            </w:div>
            <w:div w:id="349590460">
              <w:marLeft w:val="0"/>
              <w:marRight w:val="0"/>
              <w:marTop w:val="0"/>
              <w:marBottom w:val="0"/>
              <w:divBdr>
                <w:top w:val="none" w:sz="0" w:space="0" w:color="auto"/>
                <w:left w:val="none" w:sz="0" w:space="0" w:color="auto"/>
                <w:bottom w:val="none" w:sz="0" w:space="0" w:color="auto"/>
                <w:right w:val="none" w:sz="0" w:space="0" w:color="auto"/>
              </w:divBdr>
            </w:div>
            <w:div w:id="349591240">
              <w:marLeft w:val="0"/>
              <w:marRight w:val="0"/>
              <w:marTop w:val="0"/>
              <w:marBottom w:val="0"/>
              <w:divBdr>
                <w:top w:val="none" w:sz="0" w:space="0" w:color="auto"/>
                <w:left w:val="none" w:sz="0" w:space="0" w:color="auto"/>
                <w:bottom w:val="none" w:sz="0" w:space="0" w:color="auto"/>
                <w:right w:val="none" w:sz="0" w:space="0" w:color="auto"/>
              </w:divBdr>
            </w:div>
            <w:div w:id="349593916">
              <w:marLeft w:val="0"/>
              <w:marRight w:val="0"/>
              <w:marTop w:val="0"/>
              <w:marBottom w:val="0"/>
              <w:divBdr>
                <w:top w:val="none" w:sz="0" w:space="0" w:color="auto"/>
                <w:left w:val="none" w:sz="0" w:space="0" w:color="auto"/>
                <w:bottom w:val="none" w:sz="0" w:space="0" w:color="auto"/>
                <w:right w:val="none" w:sz="0" w:space="0" w:color="auto"/>
              </w:divBdr>
            </w:div>
            <w:div w:id="349597014">
              <w:marLeft w:val="0"/>
              <w:marRight w:val="0"/>
              <w:marTop w:val="0"/>
              <w:marBottom w:val="0"/>
              <w:divBdr>
                <w:top w:val="none" w:sz="0" w:space="0" w:color="auto"/>
                <w:left w:val="none" w:sz="0" w:space="0" w:color="auto"/>
                <w:bottom w:val="none" w:sz="0" w:space="0" w:color="auto"/>
                <w:right w:val="none" w:sz="0" w:space="0" w:color="auto"/>
              </w:divBdr>
            </w:div>
          </w:divsChild>
        </w:div>
        <w:div w:id="349585714">
          <w:marLeft w:val="0"/>
          <w:marRight w:val="0"/>
          <w:marTop w:val="0"/>
          <w:marBottom w:val="0"/>
          <w:divBdr>
            <w:top w:val="none" w:sz="0" w:space="0" w:color="auto"/>
            <w:left w:val="none" w:sz="0" w:space="0" w:color="auto"/>
            <w:bottom w:val="none" w:sz="0" w:space="0" w:color="auto"/>
            <w:right w:val="none" w:sz="0" w:space="0" w:color="auto"/>
          </w:divBdr>
        </w:div>
        <w:div w:id="349597606">
          <w:marLeft w:val="0"/>
          <w:marRight w:val="0"/>
          <w:marTop w:val="0"/>
          <w:marBottom w:val="0"/>
          <w:divBdr>
            <w:top w:val="none" w:sz="0" w:space="0" w:color="auto"/>
            <w:left w:val="none" w:sz="0" w:space="0" w:color="auto"/>
            <w:bottom w:val="none" w:sz="0" w:space="0" w:color="auto"/>
            <w:right w:val="none" w:sz="0" w:space="0" w:color="auto"/>
          </w:divBdr>
        </w:div>
      </w:divsChild>
    </w:div>
    <w:div w:id="349571159">
      <w:marLeft w:val="0"/>
      <w:marRight w:val="0"/>
      <w:marTop w:val="0"/>
      <w:marBottom w:val="0"/>
      <w:divBdr>
        <w:top w:val="none" w:sz="0" w:space="0" w:color="auto"/>
        <w:left w:val="none" w:sz="0" w:space="0" w:color="auto"/>
        <w:bottom w:val="none" w:sz="0" w:space="0" w:color="auto"/>
        <w:right w:val="none" w:sz="0" w:space="0" w:color="auto"/>
      </w:divBdr>
      <w:divsChild>
        <w:div w:id="349571749">
          <w:marLeft w:val="0"/>
          <w:marRight w:val="0"/>
          <w:marTop w:val="0"/>
          <w:marBottom w:val="0"/>
          <w:divBdr>
            <w:top w:val="none" w:sz="0" w:space="0" w:color="auto"/>
            <w:left w:val="none" w:sz="0" w:space="0" w:color="auto"/>
            <w:bottom w:val="none" w:sz="0" w:space="0" w:color="auto"/>
            <w:right w:val="none" w:sz="0" w:space="0" w:color="auto"/>
          </w:divBdr>
        </w:div>
      </w:divsChild>
    </w:div>
    <w:div w:id="349571160">
      <w:marLeft w:val="0"/>
      <w:marRight w:val="0"/>
      <w:marTop w:val="0"/>
      <w:marBottom w:val="0"/>
      <w:divBdr>
        <w:top w:val="none" w:sz="0" w:space="0" w:color="auto"/>
        <w:left w:val="none" w:sz="0" w:space="0" w:color="auto"/>
        <w:bottom w:val="none" w:sz="0" w:space="0" w:color="auto"/>
        <w:right w:val="none" w:sz="0" w:space="0" w:color="auto"/>
      </w:divBdr>
      <w:divsChild>
        <w:div w:id="349588826">
          <w:marLeft w:val="0"/>
          <w:marRight w:val="0"/>
          <w:marTop w:val="0"/>
          <w:marBottom w:val="0"/>
          <w:divBdr>
            <w:top w:val="none" w:sz="0" w:space="0" w:color="auto"/>
            <w:left w:val="none" w:sz="0" w:space="0" w:color="auto"/>
            <w:bottom w:val="none" w:sz="0" w:space="0" w:color="auto"/>
            <w:right w:val="none" w:sz="0" w:space="0" w:color="auto"/>
          </w:divBdr>
        </w:div>
      </w:divsChild>
    </w:div>
    <w:div w:id="349571162">
      <w:marLeft w:val="0"/>
      <w:marRight w:val="0"/>
      <w:marTop w:val="0"/>
      <w:marBottom w:val="0"/>
      <w:divBdr>
        <w:top w:val="none" w:sz="0" w:space="0" w:color="auto"/>
        <w:left w:val="none" w:sz="0" w:space="0" w:color="auto"/>
        <w:bottom w:val="none" w:sz="0" w:space="0" w:color="auto"/>
        <w:right w:val="none" w:sz="0" w:space="0" w:color="auto"/>
      </w:divBdr>
    </w:div>
    <w:div w:id="349571173">
      <w:marLeft w:val="0"/>
      <w:marRight w:val="0"/>
      <w:marTop w:val="0"/>
      <w:marBottom w:val="0"/>
      <w:divBdr>
        <w:top w:val="none" w:sz="0" w:space="0" w:color="auto"/>
        <w:left w:val="none" w:sz="0" w:space="0" w:color="auto"/>
        <w:bottom w:val="none" w:sz="0" w:space="0" w:color="auto"/>
        <w:right w:val="none" w:sz="0" w:space="0" w:color="auto"/>
      </w:divBdr>
      <w:divsChild>
        <w:div w:id="349593624">
          <w:marLeft w:val="0"/>
          <w:marRight w:val="0"/>
          <w:marTop w:val="0"/>
          <w:marBottom w:val="0"/>
          <w:divBdr>
            <w:top w:val="none" w:sz="0" w:space="0" w:color="auto"/>
            <w:left w:val="none" w:sz="0" w:space="0" w:color="auto"/>
            <w:bottom w:val="none" w:sz="0" w:space="0" w:color="auto"/>
            <w:right w:val="none" w:sz="0" w:space="0" w:color="auto"/>
          </w:divBdr>
          <w:divsChild>
            <w:div w:id="349586532">
              <w:marLeft w:val="0"/>
              <w:marRight w:val="0"/>
              <w:marTop w:val="0"/>
              <w:marBottom w:val="197"/>
              <w:divBdr>
                <w:top w:val="none" w:sz="0" w:space="0" w:color="auto"/>
                <w:left w:val="none" w:sz="0" w:space="0" w:color="auto"/>
                <w:bottom w:val="none" w:sz="0" w:space="0" w:color="auto"/>
                <w:right w:val="none" w:sz="0" w:space="0" w:color="auto"/>
              </w:divBdr>
              <w:divsChild>
                <w:div w:id="349581025">
                  <w:marLeft w:val="0"/>
                  <w:marRight w:val="0"/>
                  <w:marTop w:val="0"/>
                  <w:marBottom w:val="197"/>
                  <w:divBdr>
                    <w:top w:val="none" w:sz="0" w:space="0" w:color="auto"/>
                    <w:left w:val="none" w:sz="0" w:space="0" w:color="auto"/>
                    <w:bottom w:val="none" w:sz="0" w:space="0" w:color="auto"/>
                    <w:right w:val="none" w:sz="0" w:space="0" w:color="auto"/>
                  </w:divBdr>
                  <w:divsChild>
                    <w:div w:id="349576746">
                      <w:marLeft w:val="0"/>
                      <w:marRight w:val="0"/>
                      <w:marTop w:val="0"/>
                      <w:marBottom w:val="197"/>
                      <w:divBdr>
                        <w:top w:val="none" w:sz="0" w:space="0" w:color="auto"/>
                        <w:left w:val="none" w:sz="0" w:space="0" w:color="auto"/>
                        <w:bottom w:val="none" w:sz="0" w:space="0" w:color="auto"/>
                        <w:right w:val="none" w:sz="0" w:space="0" w:color="auto"/>
                      </w:divBdr>
                    </w:div>
                  </w:divsChild>
                </w:div>
                <w:div w:id="349581661">
                  <w:marLeft w:val="0"/>
                  <w:marRight w:val="0"/>
                  <w:marTop w:val="0"/>
                  <w:marBottom w:val="197"/>
                  <w:divBdr>
                    <w:top w:val="none" w:sz="0" w:space="0" w:color="auto"/>
                    <w:left w:val="none" w:sz="0" w:space="0" w:color="auto"/>
                    <w:bottom w:val="none" w:sz="0" w:space="0" w:color="auto"/>
                    <w:right w:val="none" w:sz="0" w:space="0" w:color="auto"/>
                  </w:divBdr>
                  <w:divsChild>
                    <w:div w:id="349572486">
                      <w:marLeft w:val="0"/>
                      <w:marRight w:val="0"/>
                      <w:marTop w:val="0"/>
                      <w:marBottom w:val="197"/>
                      <w:divBdr>
                        <w:top w:val="none" w:sz="0" w:space="0" w:color="auto"/>
                        <w:left w:val="none" w:sz="0" w:space="0" w:color="auto"/>
                        <w:bottom w:val="none" w:sz="0" w:space="0" w:color="auto"/>
                        <w:right w:val="none" w:sz="0" w:space="0" w:color="auto"/>
                      </w:divBdr>
                    </w:div>
                  </w:divsChild>
                </w:div>
                <w:div w:id="349583125">
                  <w:marLeft w:val="0"/>
                  <w:marRight w:val="0"/>
                  <w:marTop w:val="0"/>
                  <w:marBottom w:val="197"/>
                  <w:divBdr>
                    <w:top w:val="none" w:sz="0" w:space="0" w:color="auto"/>
                    <w:left w:val="none" w:sz="0" w:space="0" w:color="auto"/>
                    <w:bottom w:val="none" w:sz="0" w:space="0" w:color="auto"/>
                    <w:right w:val="none" w:sz="0" w:space="0" w:color="auto"/>
                  </w:divBdr>
                </w:div>
                <w:div w:id="349584993">
                  <w:marLeft w:val="0"/>
                  <w:marRight w:val="0"/>
                  <w:marTop w:val="0"/>
                  <w:marBottom w:val="197"/>
                  <w:divBdr>
                    <w:top w:val="none" w:sz="0" w:space="0" w:color="auto"/>
                    <w:left w:val="none" w:sz="0" w:space="0" w:color="auto"/>
                    <w:bottom w:val="none" w:sz="0" w:space="0" w:color="auto"/>
                    <w:right w:val="none" w:sz="0" w:space="0" w:color="auto"/>
                  </w:divBdr>
                  <w:divsChild>
                    <w:div w:id="349601999">
                      <w:marLeft w:val="0"/>
                      <w:marRight w:val="0"/>
                      <w:marTop w:val="0"/>
                      <w:marBottom w:val="197"/>
                      <w:divBdr>
                        <w:top w:val="none" w:sz="0" w:space="0" w:color="auto"/>
                        <w:left w:val="none" w:sz="0" w:space="0" w:color="auto"/>
                        <w:bottom w:val="none" w:sz="0" w:space="0" w:color="auto"/>
                        <w:right w:val="none" w:sz="0" w:space="0" w:color="auto"/>
                      </w:divBdr>
                      <w:divsChild>
                        <w:div w:id="349594226">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 w:id="349597928">
                  <w:marLeft w:val="0"/>
                  <w:marRight w:val="0"/>
                  <w:marTop w:val="0"/>
                  <w:marBottom w:val="197"/>
                  <w:divBdr>
                    <w:top w:val="none" w:sz="0" w:space="0" w:color="auto"/>
                    <w:left w:val="none" w:sz="0" w:space="0" w:color="auto"/>
                    <w:bottom w:val="none" w:sz="0" w:space="0" w:color="auto"/>
                    <w:right w:val="none" w:sz="0" w:space="0" w:color="auto"/>
                  </w:divBdr>
                  <w:divsChild>
                    <w:div w:id="349581135">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sChild>
        </w:div>
      </w:divsChild>
    </w:div>
    <w:div w:id="349571177">
      <w:marLeft w:val="0"/>
      <w:marRight w:val="0"/>
      <w:marTop w:val="0"/>
      <w:marBottom w:val="0"/>
      <w:divBdr>
        <w:top w:val="none" w:sz="0" w:space="0" w:color="auto"/>
        <w:left w:val="none" w:sz="0" w:space="0" w:color="auto"/>
        <w:bottom w:val="none" w:sz="0" w:space="0" w:color="auto"/>
        <w:right w:val="none" w:sz="0" w:space="0" w:color="auto"/>
      </w:divBdr>
      <w:divsChild>
        <w:div w:id="349601901">
          <w:marLeft w:val="0"/>
          <w:marRight w:val="0"/>
          <w:marTop w:val="0"/>
          <w:marBottom w:val="0"/>
          <w:divBdr>
            <w:top w:val="none" w:sz="0" w:space="0" w:color="auto"/>
            <w:left w:val="none" w:sz="0" w:space="0" w:color="auto"/>
            <w:bottom w:val="none" w:sz="0" w:space="0" w:color="auto"/>
            <w:right w:val="none" w:sz="0" w:space="0" w:color="auto"/>
          </w:divBdr>
        </w:div>
      </w:divsChild>
    </w:div>
    <w:div w:id="349571181">
      <w:marLeft w:val="0"/>
      <w:marRight w:val="0"/>
      <w:marTop w:val="0"/>
      <w:marBottom w:val="0"/>
      <w:divBdr>
        <w:top w:val="none" w:sz="0" w:space="0" w:color="auto"/>
        <w:left w:val="none" w:sz="0" w:space="0" w:color="auto"/>
        <w:bottom w:val="none" w:sz="0" w:space="0" w:color="auto"/>
        <w:right w:val="none" w:sz="0" w:space="0" w:color="auto"/>
      </w:divBdr>
      <w:divsChild>
        <w:div w:id="349588897">
          <w:marLeft w:val="0"/>
          <w:marRight w:val="0"/>
          <w:marTop w:val="0"/>
          <w:marBottom w:val="0"/>
          <w:divBdr>
            <w:top w:val="none" w:sz="0" w:space="0" w:color="auto"/>
            <w:left w:val="none" w:sz="0" w:space="0" w:color="auto"/>
            <w:bottom w:val="none" w:sz="0" w:space="0" w:color="auto"/>
            <w:right w:val="none" w:sz="0" w:space="0" w:color="auto"/>
          </w:divBdr>
          <w:divsChild>
            <w:div w:id="3495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1">
      <w:marLeft w:val="0"/>
      <w:marRight w:val="0"/>
      <w:marTop w:val="0"/>
      <w:marBottom w:val="0"/>
      <w:divBdr>
        <w:top w:val="none" w:sz="0" w:space="0" w:color="auto"/>
        <w:left w:val="none" w:sz="0" w:space="0" w:color="auto"/>
        <w:bottom w:val="none" w:sz="0" w:space="0" w:color="auto"/>
        <w:right w:val="none" w:sz="0" w:space="0" w:color="auto"/>
      </w:divBdr>
      <w:divsChild>
        <w:div w:id="349571647">
          <w:marLeft w:val="0"/>
          <w:marRight w:val="0"/>
          <w:marTop w:val="0"/>
          <w:marBottom w:val="0"/>
          <w:divBdr>
            <w:top w:val="none" w:sz="0" w:space="0" w:color="auto"/>
            <w:left w:val="none" w:sz="0" w:space="0" w:color="auto"/>
            <w:bottom w:val="none" w:sz="0" w:space="0" w:color="auto"/>
            <w:right w:val="none" w:sz="0" w:space="0" w:color="auto"/>
          </w:divBdr>
          <w:divsChild>
            <w:div w:id="3495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5">
      <w:marLeft w:val="0"/>
      <w:marRight w:val="0"/>
      <w:marTop w:val="0"/>
      <w:marBottom w:val="0"/>
      <w:divBdr>
        <w:top w:val="none" w:sz="0" w:space="0" w:color="auto"/>
        <w:left w:val="none" w:sz="0" w:space="0" w:color="auto"/>
        <w:bottom w:val="none" w:sz="0" w:space="0" w:color="auto"/>
        <w:right w:val="none" w:sz="0" w:space="0" w:color="auto"/>
      </w:divBdr>
    </w:div>
    <w:div w:id="349571197">
      <w:marLeft w:val="0"/>
      <w:marRight w:val="0"/>
      <w:marTop w:val="0"/>
      <w:marBottom w:val="0"/>
      <w:divBdr>
        <w:top w:val="none" w:sz="0" w:space="0" w:color="auto"/>
        <w:left w:val="none" w:sz="0" w:space="0" w:color="auto"/>
        <w:bottom w:val="none" w:sz="0" w:space="0" w:color="auto"/>
        <w:right w:val="none" w:sz="0" w:space="0" w:color="auto"/>
      </w:divBdr>
    </w:div>
    <w:div w:id="349571201">
      <w:marLeft w:val="0"/>
      <w:marRight w:val="0"/>
      <w:marTop w:val="0"/>
      <w:marBottom w:val="0"/>
      <w:divBdr>
        <w:top w:val="none" w:sz="0" w:space="0" w:color="auto"/>
        <w:left w:val="none" w:sz="0" w:space="0" w:color="auto"/>
        <w:bottom w:val="none" w:sz="0" w:space="0" w:color="auto"/>
        <w:right w:val="none" w:sz="0" w:space="0" w:color="auto"/>
      </w:divBdr>
    </w:div>
    <w:div w:id="349571204">
      <w:marLeft w:val="0"/>
      <w:marRight w:val="0"/>
      <w:marTop w:val="0"/>
      <w:marBottom w:val="0"/>
      <w:divBdr>
        <w:top w:val="none" w:sz="0" w:space="0" w:color="auto"/>
        <w:left w:val="none" w:sz="0" w:space="0" w:color="auto"/>
        <w:bottom w:val="none" w:sz="0" w:space="0" w:color="auto"/>
        <w:right w:val="none" w:sz="0" w:space="0" w:color="auto"/>
      </w:divBdr>
      <w:divsChild>
        <w:div w:id="349585039">
          <w:marLeft w:val="0"/>
          <w:marRight w:val="0"/>
          <w:marTop w:val="0"/>
          <w:marBottom w:val="0"/>
          <w:divBdr>
            <w:top w:val="none" w:sz="0" w:space="0" w:color="auto"/>
            <w:left w:val="none" w:sz="0" w:space="0" w:color="auto"/>
            <w:bottom w:val="none" w:sz="0" w:space="0" w:color="auto"/>
            <w:right w:val="none" w:sz="0" w:space="0" w:color="auto"/>
          </w:divBdr>
        </w:div>
        <w:div w:id="349595815">
          <w:marLeft w:val="0"/>
          <w:marRight w:val="0"/>
          <w:marTop w:val="0"/>
          <w:marBottom w:val="0"/>
          <w:divBdr>
            <w:top w:val="none" w:sz="0" w:space="0" w:color="auto"/>
            <w:left w:val="none" w:sz="0" w:space="0" w:color="auto"/>
            <w:bottom w:val="none" w:sz="0" w:space="0" w:color="auto"/>
            <w:right w:val="none" w:sz="0" w:space="0" w:color="auto"/>
          </w:divBdr>
        </w:div>
      </w:divsChild>
    </w:div>
    <w:div w:id="349571205">
      <w:marLeft w:val="0"/>
      <w:marRight w:val="0"/>
      <w:marTop w:val="0"/>
      <w:marBottom w:val="0"/>
      <w:divBdr>
        <w:top w:val="none" w:sz="0" w:space="0" w:color="auto"/>
        <w:left w:val="none" w:sz="0" w:space="0" w:color="auto"/>
        <w:bottom w:val="none" w:sz="0" w:space="0" w:color="auto"/>
        <w:right w:val="none" w:sz="0" w:space="0" w:color="auto"/>
      </w:divBdr>
      <w:divsChild>
        <w:div w:id="349576698">
          <w:marLeft w:val="0"/>
          <w:marRight w:val="0"/>
          <w:marTop w:val="0"/>
          <w:marBottom w:val="0"/>
          <w:divBdr>
            <w:top w:val="none" w:sz="0" w:space="0" w:color="auto"/>
            <w:left w:val="none" w:sz="0" w:space="0" w:color="auto"/>
            <w:bottom w:val="none" w:sz="0" w:space="0" w:color="auto"/>
            <w:right w:val="none" w:sz="0" w:space="0" w:color="auto"/>
          </w:divBdr>
        </w:div>
        <w:div w:id="349589100">
          <w:marLeft w:val="0"/>
          <w:marRight w:val="0"/>
          <w:marTop w:val="0"/>
          <w:marBottom w:val="0"/>
          <w:divBdr>
            <w:top w:val="none" w:sz="0" w:space="0" w:color="auto"/>
            <w:left w:val="none" w:sz="0" w:space="0" w:color="auto"/>
            <w:bottom w:val="none" w:sz="0" w:space="0" w:color="auto"/>
            <w:right w:val="none" w:sz="0" w:space="0" w:color="auto"/>
          </w:divBdr>
        </w:div>
      </w:divsChild>
    </w:div>
    <w:div w:id="349571207">
      <w:marLeft w:val="0"/>
      <w:marRight w:val="0"/>
      <w:marTop w:val="0"/>
      <w:marBottom w:val="0"/>
      <w:divBdr>
        <w:top w:val="none" w:sz="0" w:space="0" w:color="auto"/>
        <w:left w:val="none" w:sz="0" w:space="0" w:color="auto"/>
        <w:bottom w:val="none" w:sz="0" w:space="0" w:color="auto"/>
        <w:right w:val="none" w:sz="0" w:space="0" w:color="auto"/>
      </w:divBdr>
    </w:div>
    <w:div w:id="349571211">
      <w:marLeft w:val="0"/>
      <w:marRight w:val="0"/>
      <w:marTop w:val="0"/>
      <w:marBottom w:val="0"/>
      <w:divBdr>
        <w:top w:val="none" w:sz="0" w:space="0" w:color="auto"/>
        <w:left w:val="none" w:sz="0" w:space="0" w:color="auto"/>
        <w:bottom w:val="none" w:sz="0" w:space="0" w:color="auto"/>
        <w:right w:val="none" w:sz="0" w:space="0" w:color="auto"/>
      </w:divBdr>
    </w:div>
    <w:div w:id="349571221">
      <w:marLeft w:val="0"/>
      <w:marRight w:val="0"/>
      <w:marTop w:val="0"/>
      <w:marBottom w:val="0"/>
      <w:divBdr>
        <w:top w:val="none" w:sz="0" w:space="0" w:color="auto"/>
        <w:left w:val="none" w:sz="0" w:space="0" w:color="auto"/>
        <w:bottom w:val="none" w:sz="0" w:space="0" w:color="auto"/>
        <w:right w:val="none" w:sz="0" w:space="0" w:color="auto"/>
      </w:divBdr>
    </w:div>
    <w:div w:id="349571225">
      <w:marLeft w:val="0"/>
      <w:marRight w:val="0"/>
      <w:marTop w:val="0"/>
      <w:marBottom w:val="0"/>
      <w:divBdr>
        <w:top w:val="none" w:sz="0" w:space="0" w:color="auto"/>
        <w:left w:val="none" w:sz="0" w:space="0" w:color="auto"/>
        <w:bottom w:val="none" w:sz="0" w:space="0" w:color="auto"/>
        <w:right w:val="none" w:sz="0" w:space="0" w:color="auto"/>
      </w:divBdr>
    </w:div>
    <w:div w:id="349571226">
      <w:marLeft w:val="0"/>
      <w:marRight w:val="0"/>
      <w:marTop w:val="0"/>
      <w:marBottom w:val="0"/>
      <w:divBdr>
        <w:top w:val="none" w:sz="0" w:space="0" w:color="auto"/>
        <w:left w:val="none" w:sz="0" w:space="0" w:color="auto"/>
        <w:bottom w:val="none" w:sz="0" w:space="0" w:color="auto"/>
        <w:right w:val="none" w:sz="0" w:space="0" w:color="auto"/>
      </w:divBdr>
    </w:div>
    <w:div w:id="349571228">
      <w:marLeft w:val="0"/>
      <w:marRight w:val="0"/>
      <w:marTop w:val="0"/>
      <w:marBottom w:val="0"/>
      <w:divBdr>
        <w:top w:val="none" w:sz="0" w:space="0" w:color="auto"/>
        <w:left w:val="none" w:sz="0" w:space="0" w:color="auto"/>
        <w:bottom w:val="none" w:sz="0" w:space="0" w:color="auto"/>
        <w:right w:val="none" w:sz="0" w:space="0" w:color="auto"/>
      </w:divBdr>
      <w:divsChild>
        <w:div w:id="349602335">
          <w:marLeft w:val="0"/>
          <w:marRight w:val="0"/>
          <w:marTop w:val="0"/>
          <w:marBottom w:val="0"/>
          <w:divBdr>
            <w:top w:val="none" w:sz="0" w:space="0" w:color="auto"/>
            <w:left w:val="none" w:sz="0" w:space="0" w:color="auto"/>
            <w:bottom w:val="none" w:sz="0" w:space="0" w:color="auto"/>
            <w:right w:val="none" w:sz="0" w:space="0" w:color="auto"/>
          </w:divBdr>
        </w:div>
      </w:divsChild>
    </w:div>
    <w:div w:id="349571231">
      <w:marLeft w:val="0"/>
      <w:marRight w:val="0"/>
      <w:marTop w:val="0"/>
      <w:marBottom w:val="0"/>
      <w:divBdr>
        <w:top w:val="none" w:sz="0" w:space="0" w:color="auto"/>
        <w:left w:val="none" w:sz="0" w:space="0" w:color="auto"/>
        <w:bottom w:val="none" w:sz="0" w:space="0" w:color="auto"/>
        <w:right w:val="none" w:sz="0" w:space="0" w:color="auto"/>
      </w:divBdr>
    </w:div>
    <w:div w:id="349571233">
      <w:marLeft w:val="0"/>
      <w:marRight w:val="0"/>
      <w:marTop w:val="0"/>
      <w:marBottom w:val="0"/>
      <w:divBdr>
        <w:top w:val="none" w:sz="0" w:space="0" w:color="auto"/>
        <w:left w:val="none" w:sz="0" w:space="0" w:color="auto"/>
        <w:bottom w:val="none" w:sz="0" w:space="0" w:color="auto"/>
        <w:right w:val="none" w:sz="0" w:space="0" w:color="auto"/>
      </w:divBdr>
      <w:divsChild>
        <w:div w:id="349571580">
          <w:marLeft w:val="0"/>
          <w:marRight w:val="0"/>
          <w:marTop w:val="525"/>
          <w:marBottom w:val="0"/>
          <w:divBdr>
            <w:top w:val="single" w:sz="6" w:space="23" w:color="CECECE"/>
            <w:left w:val="none" w:sz="0" w:space="0" w:color="auto"/>
            <w:bottom w:val="none" w:sz="0" w:space="0" w:color="auto"/>
            <w:right w:val="none" w:sz="0" w:space="0" w:color="auto"/>
          </w:divBdr>
          <w:divsChild>
            <w:div w:id="3495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234">
      <w:marLeft w:val="0"/>
      <w:marRight w:val="0"/>
      <w:marTop w:val="0"/>
      <w:marBottom w:val="0"/>
      <w:divBdr>
        <w:top w:val="none" w:sz="0" w:space="0" w:color="auto"/>
        <w:left w:val="none" w:sz="0" w:space="0" w:color="auto"/>
        <w:bottom w:val="none" w:sz="0" w:space="0" w:color="auto"/>
        <w:right w:val="none" w:sz="0" w:space="0" w:color="auto"/>
      </w:divBdr>
    </w:div>
    <w:div w:id="349571236">
      <w:marLeft w:val="0"/>
      <w:marRight w:val="0"/>
      <w:marTop w:val="0"/>
      <w:marBottom w:val="0"/>
      <w:divBdr>
        <w:top w:val="none" w:sz="0" w:space="0" w:color="auto"/>
        <w:left w:val="none" w:sz="0" w:space="0" w:color="auto"/>
        <w:bottom w:val="none" w:sz="0" w:space="0" w:color="auto"/>
        <w:right w:val="none" w:sz="0" w:space="0" w:color="auto"/>
      </w:divBdr>
    </w:div>
    <w:div w:id="349571244">
      <w:marLeft w:val="0"/>
      <w:marRight w:val="0"/>
      <w:marTop w:val="0"/>
      <w:marBottom w:val="0"/>
      <w:divBdr>
        <w:top w:val="none" w:sz="0" w:space="0" w:color="auto"/>
        <w:left w:val="none" w:sz="0" w:space="0" w:color="auto"/>
        <w:bottom w:val="none" w:sz="0" w:space="0" w:color="auto"/>
        <w:right w:val="none" w:sz="0" w:space="0" w:color="auto"/>
      </w:divBdr>
    </w:div>
    <w:div w:id="349571248">
      <w:marLeft w:val="0"/>
      <w:marRight w:val="0"/>
      <w:marTop w:val="0"/>
      <w:marBottom w:val="0"/>
      <w:divBdr>
        <w:top w:val="none" w:sz="0" w:space="0" w:color="auto"/>
        <w:left w:val="none" w:sz="0" w:space="0" w:color="auto"/>
        <w:bottom w:val="none" w:sz="0" w:space="0" w:color="auto"/>
        <w:right w:val="none" w:sz="0" w:space="0" w:color="auto"/>
      </w:divBdr>
      <w:divsChild>
        <w:div w:id="349584338">
          <w:marLeft w:val="0"/>
          <w:marRight w:val="0"/>
          <w:marTop w:val="0"/>
          <w:marBottom w:val="0"/>
          <w:divBdr>
            <w:top w:val="none" w:sz="0" w:space="0" w:color="auto"/>
            <w:left w:val="none" w:sz="0" w:space="0" w:color="auto"/>
            <w:bottom w:val="none" w:sz="0" w:space="0" w:color="auto"/>
            <w:right w:val="none" w:sz="0" w:space="0" w:color="auto"/>
          </w:divBdr>
        </w:div>
        <w:div w:id="349587416">
          <w:marLeft w:val="0"/>
          <w:marRight w:val="0"/>
          <w:marTop w:val="0"/>
          <w:marBottom w:val="0"/>
          <w:divBdr>
            <w:top w:val="none" w:sz="0" w:space="0" w:color="auto"/>
            <w:left w:val="none" w:sz="0" w:space="0" w:color="auto"/>
            <w:bottom w:val="none" w:sz="0" w:space="0" w:color="auto"/>
            <w:right w:val="none" w:sz="0" w:space="0" w:color="auto"/>
          </w:divBdr>
        </w:div>
      </w:divsChild>
    </w:div>
    <w:div w:id="349571249">
      <w:marLeft w:val="0"/>
      <w:marRight w:val="0"/>
      <w:marTop w:val="0"/>
      <w:marBottom w:val="0"/>
      <w:divBdr>
        <w:top w:val="none" w:sz="0" w:space="0" w:color="auto"/>
        <w:left w:val="none" w:sz="0" w:space="0" w:color="auto"/>
        <w:bottom w:val="none" w:sz="0" w:space="0" w:color="auto"/>
        <w:right w:val="none" w:sz="0" w:space="0" w:color="auto"/>
      </w:divBdr>
    </w:div>
    <w:div w:id="349571254">
      <w:marLeft w:val="0"/>
      <w:marRight w:val="0"/>
      <w:marTop w:val="0"/>
      <w:marBottom w:val="0"/>
      <w:divBdr>
        <w:top w:val="none" w:sz="0" w:space="0" w:color="auto"/>
        <w:left w:val="none" w:sz="0" w:space="0" w:color="auto"/>
        <w:bottom w:val="none" w:sz="0" w:space="0" w:color="auto"/>
        <w:right w:val="none" w:sz="0" w:space="0" w:color="auto"/>
      </w:divBdr>
      <w:divsChild>
        <w:div w:id="349573251">
          <w:marLeft w:val="0"/>
          <w:marRight w:val="0"/>
          <w:marTop w:val="0"/>
          <w:marBottom w:val="0"/>
          <w:divBdr>
            <w:top w:val="none" w:sz="0" w:space="0" w:color="auto"/>
            <w:left w:val="none" w:sz="0" w:space="0" w:color="auto"/>
            <w:bottom w:val="none" w:sz="0" w:space="0" w:color="auto"/>
            <w:right w:val="none" w:sz="0" w:space="0" w:color="auto"/>
          </w:divBdr>
        </w:div>
        <w:div w:id="349579983">
          <w:marLeft w:val="0"/>
          <w:marRight w:val="0"/>
          <w:marTop w:val="0"/>
          <w:marBottom w:val="0"/>
          <w:divBdr>
            <w:top w:val="none" w:sz="0" w:space="0" w:color="auto"/>
            <w:left w:val="none" w:sz="0" w:space="0" w:color="auto"/>
            <w:bottom w:val="none" w:sz="0" w:space="0" w:color="auto"/>
            <w:right w:val="none" w:sz="0" w:space="0" w:color="auto"/>
          </w:divBdr>
        </w:div>
      </w:divsChild>
    </w:div>
    <w:div w:id="349571257">
      <w:marLeft w:val="0"/>
      <w:marRight w:val="0"/>
      <w:marTop w:val="0"/>
      <w:marBottom w:val="0"/>
      <w:divBdr>
        <w:top w:val="none" w:sz="0" w:space="0" w:color="auto"/>
        <w:left w:val="none" w:sz="0" w:space="0" w:color="auto"/>
        <w:bottom w:val="none" w:sz="0" w:space="0" w:color="auto"/>
        <w:right w:val="none" w:sz="0" w:space="0" w:color="auto"/>
      </w:divBdr>
      <w:divsChild>
        <w:div w:id="349598864">
          <w:marLeft w:val="0"/>
          <w:marRight w:val="0"/>
          <w:marTop w:val="0"/>
          <w:marBottom w:val="0"/>
          <w:divBdr>
            <w:top w:val="none" w:sz="0" w:space="0" w:color="auto"/>
            <w:left w:val="none" w:sz="0" w:space="0" w:color="auto"/>
            <w:bottom w:val="none" w:sz="0" w:space="0" w:color="auto"/>
            <w:right w:val="none" w:sz="0" w:space="0" w:color="auto"/>
          </w:divBdr>
          <w:divsChild>
            <w:div w:id="349588525">
              <w:marLeft w:val="0"/>
              <w:marRight w:val="0"/>
              <w:marTop w:val="0"/>
              <w:marBottom w:val="0"/>
              <w:divBdr>
                <w:top w:val="none" w:sz="0" w:space="0" w:color="auto"/>
                <w:left w:val="none" w:sz="0" w:space="0" w:color="auto"/>
                <w:bottom w:val="none" w:sz="0" w:space="0" w:color="auto"/>
                <w:right w:val="none" w:sz="0" w:space="0" w:color="auto"/>
              </w:divBdr>
              <w:divsChild>
                <w:div w:id="349593009">
                  <w:marLeft w:val="0"/>
                  <w:marRight w:val="0"/>
                  <w:marTop w:val="0"/>
                  <w:marBottom w:val="0"/>
                  <w:divBdr>
                    <w:top w:val="none" w:sz="0" w:space="0" w:color="auto"/>
                    <w:left w:val="none" w:sz="0" w:space="0" w:color="auto"/>
                    <w:bottom w:val="none" w:sz="0" w:space="0" w:color="auto"/>
                    <w:right w:val="none" w:sz="0" w:space="0" w:color="auto"/>
                  </w:divBdr>
                  <w:divsChild>
                    <w:div w:id="349575622">
                      <w:marLeft w:val="0"/>
                      <w:marRight w:val="0"/>
                      <w:marTop w:val="0"/>
                      <w:marBottom w:val="0"/>
                      <w:divBdr>
                        <w:top w:val="none" w:sz="0" w:space="0" w:color="auto"/>
                        <w:left w:val="none" w:sz="0" w:space="0" w:color="auto"/>
                        <w:bottom w:val="none" w:sz="0" w:space="0" w:color="auto"/>
                        <w:right w:val="none" w:sz="0" w:space="0" w:color="auto"/>
                      </w:divBdr>
                    </w:div>
                    <w:div w:id="3495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2">
              <w:marLeft w:val="0"/>
              <w:marRight w:val="0"/>
              <w:marTop w:val="0"/>
              <w:marBottom w:val="0"/>
              <w:divBdr>
                <w:top w:val="none" w:sz="0" w:space="0" w:color="auto"/>
                <w:left w:val="none" w:sz="0" w:space="0" w:color="auto"/>
                <w:bottom w:val="none" w:sz="0" w:space="0" w:color="auto"/>
                <w:right w:val="none" w:sz="0" w:space="0" w:color="auto"/>
              </w:divBdr>
              <w:divsChild>
                <w:div w:id="349599354">
                  <w:marLeft w:val="0"/>
                  <w:marRight w:val="0"/>
                  <w:marTop w:val="0"/>
                  <w:marBottom w:val="0"/>
                  <w:divBdr>
                    <w:top w:val="none" w:sz="0" w:space="0" w:color="auto"/>
                    <w:left w:val="none" w:sz="0" w:space="0" w:color="auto"/>
                    <w:bottom w:val="none" w:sz="0" w:space="0" w:color="auto"/>
                    <w:right w:val="none" w:sz="0" w:space="0" w:color="auto"/>
                  </w:divBdr>
                  <w:divsChild>
                    <w:div w:id="349586306">
                      <w:marLeft w:val="0"/>
                      <w:marRight w:val="0"/>
                      <w:marTop w:val="0"/>
                      <w:marBottom w:val="0"/>
                      <w:divBdr>
                        <w:top w:val="none" w:sz="0" w:space="0" w:color="auto"/>
                        <w:left w:val="none" w:sz="0" w:space="0" w:color="auto"/>
                        <w:bottom w:val="none" w:sz="0" w:space="0" w:color="auto"/>
                        <w:right w:val="none" w:sz="0" w:space="0" w:color="auto"/>
                      </w:divBdr>
                    </w:div>
                    <w:div w:id="3496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258">
      <w:marLeft w:val="0"/>
      <w:marRight w:val="0"/>
      <w:marTop w:val="0"/>
      <w:marBottom w:val="0"/>
      <w:divBdr>
        <w:top w:val="none" w:sz="0" w:space="0" w:color="auto"/>
        <w:left w:val="none" w:sz="0" w:space="0" w:color="auto"/>
        <w:bottom w:val="none" w:sz="0" w:space="0" w:color="auto"/>
        <w:right w:val="none" w:sz="0" w:space="0" w:color="auto"/>
      </w:divBdr>
    </w:div>
    <w:div w:id="349571264">
      <w:marLeft w:val="0"/>
      <w:marRight w:val="0"/>
      <w:marTop w:val="0"/>
      <w:marBottom w:val="0"/>
      <w:divBdr>
        <w:top w:val="none" w:sz="0" w:space="0" w:color="auto"/>
        <w:left w:val="none" w:sz="0" w:space="0" w:color="auto"/>
        <w:bottom w:val="none" w:sz="0" w:space="0" w:color="auto"/>
        <w:right w:val="none" w:sz="0" w:space="0" w:color="auto"/>
      </w:divBdr>
      <w:divsChild>
        <w:div w:id="349598107">
          <w:marLeft w:val="0"/>
          <w:marRight w:val="0"/>
          <w:marTop w:val="0"/>
          <w:marBottom w:val="0"/>
          <w:divBdr>
            <w:top w:val="none" w:sz="0" w:space="0" w:color="auto"/>
            <w:left w:val="none" w:sz="0" w:space="0" w:color="auto"/>
            <w:bottom w:val="none" w:sz="0" w:space="0" w:color="auto"/>
            <w:right w:val="none" w:sz="0" w:space="0" w:color="auto"/>
          </w:divBdr>
        </w:div>
      </w:divsChild>
    </w:div>
    <w:div w:id="349571265">
      <w:marLeft w:val="0"/>
      <w:marRight w:val="0"/>
      <w:marTop w:val="0"/>
      <w:marBottom w:val="0"/>
      <w:divBdr>
        <w:top w:val="none" w:sz="0" w:space="0" w:color="auto"/>
        <w:left w:val="none" w:sz="0" w:space="0" w:color="auto"/>
        <w:bottom w:val="none" w:sz="0" w:space="0" w:color="auto"/>
        <w:right w:val="none" w:sz="0" w:space="0" w:color="auto"/>
      </w:divBdr>
    </w:div>
    <w:div w:id="349571266">
      <w:marLeft w:val="0"/>
      <w:marRight w:val="0"/>
      <w:marTop w:val="0"/>
      <w:marBottom w:val="0"/>
      <w:divBdr>
        <w:top w:val="none" w:sz="0" w:space="0" w:color="auto"/>
        <w:left w:val="none" w:sz="0" w:space="0" w:color="auto"/>
        <w:bottom w:val="none" w:sz="0" w:space="0" w:color="auto"/>
        <w:right w:val="none" w:sz="0" w:space="0" w:color="auto"/>
      </w:divBdr>
    </w:div>
    <w:div w:id="349571267">
      <w:marLeft w:val="0"/>
      <w:marRight w:val="0"/>
      <w:marTop w:val="0"/>
      <w:marBottom w:val="0"/>
      <w:divBdr>
        <w:top w:val="none" w:sz="0" w:space="0" w:color="auto"/>
        <w:left w:val="none" w:sz="0" w:space="0" w:color="auto"/>
        <w:bottom w:val="none" w:sz="0" w:space="0" w:color="auto"/>
        <w:right w:val="none" w:sz="0" w:space="0" w:color="auto"/>
      </w:divBdr>
    </w:div>
    <w:div w:id="349571270">
      <w:marLeft w:val="0"/>
      <w:marRight w:val="0"/>
      <w:marTop w:val="0"/>
      <w:marBottom w:val="0"/>
      <w:divBdr>
        <w:top w:val="none" w:sz="0" w:space="0" w:color="auto"/>
        <w:left w:val="none" w:sz="0" w:space="0" w:color="auto"/>
        <w:bottom w:val="none" w:sz="0" w:space="0" w:color="auto"/>
        <w:right w:val="none" w:sz="0" w:space="0" w:color="auto"/>
      </w:divBdr>
    </w:div>
    <w:div w:id="349571273">
      <w:marLeft w:val="0"/>
      <w:marRight w:val="0"/>
      <w:marTop w:val="0"/>
      <w:marBottom w:val="0"/>
      <w:divBdr>
        <w:top w:val="none" w:sz="0" w:space="0" w:color="auto"/>
        <w:left w:val="none" w:sz="0" w:space="0" w:color="auto"/>
        <w:bottom w:val="none" w:sz="0" w:space="0" w:color="auto"/>
        <w:right w:val="none" w:sz="0" w:space="0" w:color="auto"/>
      </w:divBdr>
    </w:div>
    <w:div w:id="349571278">
      <w:marLeft w:val="0"/>
      <w:marRight w:val="0"/>
      <w:marTop w:val="0"/>
      <w:marBottom w:val="0"/>
      <w:divBdr>
        <w:top w:val="none" w:sz="0" w:space="0" w:color="auto"/>
        <w:left w:val="none" w:sz="0" w:space="0" w:color="auto"/>
        <w:bottom w:val="none" w:sz="0" w:space="0" w:color="auto"/>
        <w:right w:val="none" w:sz="0" w:space="0" w:color="auto"/>
      </w:divBdr>
    </w:div>
    <w:div w:id="349571279">
      <w:marLeft w:val="0"/>
      <w:marRight w:val="0"/>
      <w:marTop w:val="0"/>
      <w:marBottom w:val="0"/>
      <w:divBdr>
        <w:top w:val="none" w:sz="0" w:space="0" w:color="auto"/>
        <w:left w:val="none" w:sz="0" w:space="0" w:color="auto"/>
        <w:bottom w:val="none" w:sz="0" w:space="0" w:color="auto"/>
        <w:right w:val="none" w:sz="0" w:space="0" w:color="auto"/>
      </w:divBdr>
    </w:div>
    <w:div w:id="349571280">
      <w:marLeft w:val="0"/>
      <w:marRight w:val="0"/>
      <w:marTop w:val="0"/>
      <w:marBottom w:val="0"/>
      <w:divBdr>
        <w:top w:val="none" w:sz="0" w:space="0" w:color="auto"/>
        <w:left w:val="none" w:sz="0" w:space="0" w:color="auto"/>
        <w:bottom w:val="none" w:sz="0" w:space="0" w:color="auto"/>
        <w:right w:val="none" w:sz="0" w:space="0" w:color="auto"/>
      </w:divBdr>
    </w:div>
    <w:div w:id="349571289">
      <w:marLeft w:val="0"/>
      <w:marRight w:val="0"/>
      <w:marTop w:val="0"/>
      <w:marBottom w:val="0"/>
      <w:divBdr>
        <w:top w:val="none" w:sz="0" w:space="0" w:color="auto"/>
        <w:left w:val="none" w:sz="0" w:space="0" w:color="auto"/>
        <w:bottom w:val="none" w:sz="0" w:space="0" w:color="auto"/>
        <w:right w:val="none" w:sz="0" w:space="0" w:color="auto"/>
      </w:divBdr>
    </w:div>
    <w:div w:id="349571291">
      <w:marLeft w:val="0"/>
      <w:marRight w:val="0"/>
      <w:marTop w:val="0"/>
      <w:marBottom w:val="0"/>
      <w:divBdr>
        <w:top w:val="none" w:sz="0" w:space="0" w:color="auto"/>
        <w:left w:val="none" w:sz="0" w:space="0" w:color="auto"/>
        <w:bottom w:val="none" w:sz="0" w:space="0" w:color="auto"/>
        <w:right w:val="none" w:sz="0" w:space="0" w:color="auto"/>
      </w:divBdr>
    </w:div>
    <w:div w:id="349571292">
      <w:marLeft w:val="0"/>
      <w:marRight w:val="0"/>
      <w:marTop w:val="0"/>
      <w:marBottom w:val="0"/>
      <w:divBdr>
        <w:top w:val="none" w:sz="0" w:space="0" w:color="auto"/>
        <w:left w:val="none" w:sz="0" w:space="0" w:color="auto"/>
        <w:bottom w:val="none" w:sz="0" w:space="0" w:color="auto"/>
        <w:right w:val="none" w:sz="0" w:space="0" w:color="auto"/>
      </w:divBdr>
      <w:divsChild>
        <w:div w:id="349596987">
          <w:marLeft w:val="0"/>
          <w:marRight w:val="0"/>
          <w:marTop w:val="0"/>
          <w:marBottom w:val="0"/>
          <w:divBdr>
            <w:top w:val="none" w:sz="0" w:space="0" w:color="auto"/>
            <w:left w:val="none" w:sz="0" w:space="0" w:color="auto"/>
            <w:bottom w:val="none" w:sz="0" w:space="0" w:color="auto"/>
            <w:right w:val="none" w:sz="0" w:space="0" w:color="auto"/>
          </w:divBdr>
        </w:div>
      </w:divsChild>
    </w:div>
    <w:div w:id="349571293">
      <w:marLeft w:val="0"/>
      <w:marRight w:val="0"/>
      <w:marTop w:val="0"/>
      <w:marBottom w:val="0"/>
      <w:divBdr>
        <w:top w:val="none" w:sz="0" w:space="0" w:color="auto"/>
        <w:left w:val="none" w:sz="0" w:space="0" w:color="auto"/>
        <w:bottom w:val="none" w:sz="0" w:space="0" w:color="auto"/>
        <w:right w:val="none" w:sz="0" w:space="0" w:color="auto"/>
      </w:divBdr>
    </w:div>
    <w:div w:id="349571297">
      <w:marLeft w:val="0"/>
      <w:marRight w:val="0"/>
      <w:marTop w:val="0"/>
      <w:marBottom w:val="0"/>
      <w:divBdr>
        <w:top w:val="none" w:sz="0" w:space="0" w:color="auto"/>
        <w:left w:val="none" w:sz="0" w:space="0" w:color="auto"/>
        <w:bottom w:val="none" w:sz="0" w:space="0" w:color="auto"/>
        <w:right w:val="none" w:sz="0" w:space="0" w:color="auto"/>
      </w:divBdr>
      <w:divsChild>
        <w:div w:id="349598999">
          <w:marLeft w:val="0"/>
          <w:marRight w:val="0"/>
          <w:marTop w:val="0"/>
          <w:marBottom w:val="0"/>
          <w:divBdr>
            <w:top w:val="none" w:sz="0" w:space="0" w:color="auto"/>
            <w:left w:val="none" w:sz="0" w:space="0" w:color="auto"/>
            <w:bottom w:val="none" w:sz="0" w:space="0" w:color="auto"/>
            <w:right w:val="none" w:sz="0" w:space="0" w:color="auto"/>
          </w:divBdr>
        </w:div>
      </w:divsChild>
    </w:div>
    <w:div w:id="349571300">
      <w:marLeft w:val="0"/>
      <w:marRight w:val="0"/>
      <w:marTop w:val="0"/>
      <w:marBottom w:val="0"/>
      <w:divBdr>
        <w:top w:val="none" w:sz="0" w:space="0" w:color="auto"/>
        <w:left w:val="none" w:sz="0" w:space="0" w:color="auto"/>
        <w:bottom w:val="none" w:sz="0" w:space="0" w:color="auto"/>
        <w:right w:val="none" w:sz="0" w:space="0" w:color="auto"/>
      </w:divBdr>
    </w:div>
    <w:div w:id="349571315">
      <w:marLeft w:val="0"/>
      <w:marRight w:val="0"/>
      <w:marTop w:val="0"/>
      <w:marBottom w:val="0"/>
      <w:divBdr>
        <w:top w:val="none" w:sz="0" w:space="0" w:color="auto"/>
        <w:left w:val="none" w:sz="0" w:space="0" w:color="auto"/>
        <w:bottom w:val="none" w:sz="0" w:space="0" w:color="auto"/>
        <w:right w:val="none" w:sz="0" w:space="0" w:color="auto"/>
      </w:divBdr>
    </w:div>
    <w:div w:id="349571316">
      <w:marLeft w:val="0"/>
      <w:marRight w:val="0"/>
      <w:marTop w:val="0"/>
      <w:marBottom w:val="0"/>
      <w:divBdr>
        <w:top w:val="none" w:sz="0" w:space="0" w:color="auto"/>
        <w:left w:val="none" w:sz="0" w:space="0" w:color="auto"/>
        <w:bottom w:val="none" w:sz="0" w:space="0" w:color="auto"/>
        <w:right w:val="none" w:sz="0" w:space="0" w:color="auto"/>
      </w:divBdr>
      <w:divsChild>
        <w:div w:id="349600586">
          <w:marLeft w:val="0"/>
          <w:marRight w:val="0"/>
          <w:marTop w:val="0"/>
          <w:marBottom w:val="0"/>
          <w:divBdr>
            <w:top w:val="none" w:sz="0" w:space="0" w:color="auto"/>
            <w:left w:val="none" w:sz="0" w:space="0" w:color="auto"/>
            <w:bottom w:val="none" w:sz="0" w:space="0" w:color="auto"/>
            <w:right w:val="none" w:sz="0" w:space="0" w:color="auto"/>
          </w:divBdr>
        </w:div>
      </w:divsChild>
    </w:div>
    <w:div w:id="349571320">
      <w:marLeft w:val="0"/>
      <w:marRight w:val="0"/>
      <w:marTop w:val="0"/>
      <w:marBottom w:val="0"/>
      <w:divBdr>
        <w:top w:val="none" w:sz="0" w:space="0" w:color="auto"/>
        <w:left w:val="none" w:sz="0" w:space="0" w:color="auto"/>
        <w:bottom w:val="none" w:sz="0" w:space="0" w:color="auto"/>
        <w:right w:val="none" w:sz="0" w:space="0" w:color="auto"/>
      </w:divBdr>
      <w:divsChild>
        <w:div w:id="349599349">
          <w:marLeft w:val="0"/>
          <w:marRight w:val="0"/>
          <w:marTop w:val="0"/>
          <w:marBottom w:val="450"/>
          <w:divBdr>
            <w:top w:val="none" w:sz="0" w:space="0" w:color="auto"/>
            <w:left w:val="none" w:sz="0" w:space="0" w:color="auto"/>
            <w:bottom w:val="none" w:sz="0" w:space="0" w:color="auto"/>
            <w:right w:val="none" w:sz="0" w:space="0" w:color="auto"/>
          </w:divBdr>
          <w:divsChild>
            <w:div w:id="349577342">
              <w:marLeft w:val="0"/>
              <w:marRight w:val="0"/>
              <w:marTop w:val="0"/>
              <w:marBottom w:val="0"/>
              <w:divBdr>
                <w:top w:val="none" w:sz="0" w:space="0" w:color="auto"/>
                <w:left w:val="none" w:sz="0" w:space="0" w:color="auto"/>
                <w:bottom w:val="none" w:sz="0" w:space="0" w:color="auto"/>
                <w:right w:val="none" w:sz="0" w:space="0" w:color="auto"/>
              </w:divBdr>
            </w:div>
            <w:div w:id="3495933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1323">
      <w:marLeft w:val="0"/>
      <w:marRight w:val="0"/>
      <w:marTop w:val="0"/>
      <w:marBottom w:val="0"/>
      <w:divBdr>
        <w:top w:val="none" w:sz="0" w:space="0" w:color="auto"/>
        <w:left w:val="none" w:sz="0" w:space="0" w:color="auto"/>
        <w:bottom w:val="none" w:sz="0" w:space="0" w:color="auto"/>
        <w:right w:val="none" w:sz="0" w:space="0" w:color="auto"/>
      </w:divBdr>
    </w:div>
    <w:div w:id="349571325">
      <w:marLeft w:val="0"/>
      <w:marRight w:val="0"/>
      <w:marTop w:val="0"/>
      <w:marBottom w:val="0"/>
      <w:divBdr>
        <w:top w:val="none" w:sz="0" w:space="0" w:color="auto"/>
        <w:left w:val="none" w:sz="0" w:space="0" w:color="auto"/>
        <w:bottom w:val="none" w:sz="0" w:space="0" w:color="auto"/>
        <w:right w:val="none" w:sz="0" w:space="0" w:color="auto"/>
      </w:divBdr>
    </w:div>
    <w:div w:id="349571326">
      <w:marLeft w:val="0"/>
      <w:marRight w:val="0"/>
      <w:marTop w:val="0"/>
      <w:marBottom w:val="0"/>
      <w:divBdr>
        <w:top w:val="none" w:sz="0" w:space="0" w:color="auto"/>
        <w:left w:val="none" w:sz="0" w:space="0" w:color="auto"/>
        <w:bottom w:val="none" w:sz="0" w:space="0" w:color="auto"/>
        <w:right w:val="none" w:sz="0" w:space="0" w:color="auto"/>
      </w:divBdr>
      <w:divsChild>
        <w:div w:id="349578750">
          <w:marLeft w:val="0"/>
          <w:marRight w:val="0"/>
          <w:marTop w:val="0"/>
          <w:marBottom w:val="0"/>
          <w:divBdr>
            <w:top w:val="none" w:sz="0" w:space="0" w:color="auto"/>
            <w:left w:val="none" w:sz="0" w:space="0" w:color="auto"/>
            <w:bottom w:val="none" w:sz="0" w:space="0" w:color="auto"/>
            <w:right w:val="none" w:sz="0" w:space="0" w:color="auto"/>
          </w:divBdr>
        </w:div>
      </w:divsChild>
    </w:div>
    <w:div w:id="349571327">
      <w:marLeft w:val="0"/>
      <w:marRight w:val="0"/>
      <w:marTop w:val="0"/>
      <w:marBottom w:val="0"/>
      <w:divBdr>
        <w:top w:val="none" w:sz="0" w:space="0" w:color="auto"/>
        <w:left w:val="none" w:sz="0" w:space="0" w:color="auto"/>
        <w:bottom w:val="none" w:sz="0" w:space="0" w:color="auto"/>
        <w:right w:val="none" w:sz="0" w:space="0" w:color="auto"/>
      </w:divBdr>
    </w:div>
    <w:div w:id="349571330">
      <w:marLeft w:val="0"/>
      <w:marRight w:val="0"/>
      <w:marTop w:val="0"/>
      <w:marBottom w:val="0"/>
      <w:divBdr>
        <w:top w:val="none" w:sz="0" w:space="0" w:color="auto"/>
        <w:left w:val="none" w:sz="0" w:space="0" w:color="auto"/>
        <w:bottom w:val="none" w:sz="0" w:space="0" w:color="auto"/>
        <w:right w:val="none" w:sz="0" w:space="0" w:color="auto"/>
      </w:divBdr>
    </w:div>
    <w:div w:id="349571332">
      <w:marLeft w:val="0"/>
      <w:marRight w:val="0"/>
      <w:marTop w:val="0"/>
      <w:marBottom w:val="0"/>
      <w:divBdr>
        <w:top w:val="none" w:sz="0" w:space="0" w:color="auto"/>
        <w:left w:val="none" w:sz="0" w:space="0" w:color="auto"/>
        <w:bottom w:val="none" w:sz="0" w:space="0" w:color="auto"/>
        <w:right w:val="none" w:sz="0" w:space="0" w:color="auto"/>
      </w:divBdr>
      <w:divsChild>
        <w:div w:id="349581848">
          <w:marLeft w:val="0"/>
          <w:marRight w:val="0"/>
          <w:marTop w:val="0"/>
          <w:marBottom w:val="0"/>
          <w:divBdr>
            <w:top w:val="none" w:sz="0" w:space="0" w:color="auto"/>
            <w:left w:val="none" w:sz="0" w:space="0" w:color="auto"/>
            <w:bottom w:val="none" w:sz="0" w:space="0" w:color="auto"/>
            <w:right w:val="none" w:sz="0" w:space="0" w:color="auto"/>
          </w:divBdr>
        </w:div>
        <w:div w:id="349599998">
          <w:marLeft w:val="0"/>
          <w:marRight w:val="0"/>
          <w:marTop w:val="0"/>
          <w:marBottom w:val="0"/>
          <w:divBdr>
            <w:top w:val="none" w:sz="0" w:space="0" w:color="auto"/>
            <w:left w:val="none" w:sz="0" w:space="0" w:color="auto"/>
            <w:bottom w:val="none" w:sz="0" w:space="0" w:color="auto"/>
            <w:right w:val="none" w:sz="0" w:space="0" w:color="auto"/>
          </w:divBdr>
        </w:div>
      </w:divsChild>
    </w:div>
    <w:div w:id="349571342">
      <w:marLeft w:val="0"/>
      <w:marRight w:val="0"/>
      <w:marTop w:val="0"/>
      <w:marBottom w:val="0"/>
      <w:divBdr>
        <w:top w:val="none" w:sz="0" w:space="0" w:color="auto"/>
        <w:left w:val="none" w:sz="0" w:space="0" w:color="auto"/>
        <w:bottom w:val="none" w:sz="0" w:space="0" w:color="auto"/>
        <w:right w:val="none" w:sz="0" w:space="0" w:color="auto"/>
      </w:divBdr>
      <w:divsChild>
        <w:div w:id="349589430">
          <w:marLeft w:val="-600"/>
          <w:marRight w:val="-600"/>
          <w:marTop w:val="0"/>
          <w:marBottom w:val="0"/>
          <w:divBdr>
            <w:top w:val="none" w:sz="0" w:space="0" w:color="auto"/>
            <w:left w:val="none" w:sz="0" w:space="0" w:color="auto"/>
            <w:bottom w:val="none" w:sz="0" w:space="0" w:color="auto"/>
            <w:right w:val="none" w:sz="0" w:space="0" w:color="auto"/>
          </w:divBdr>
        </w:div>
      </w:divsChild>
    </w:div>
    <w:div w:id="349571344">
      <w:marLeft w:val="0"/>
      <w:marRight w:val="0"/>
      <w:marTop w:val="0"/>
      <w:marBottom w:val="0"/>
      <w:divBdr>
        <w:top w:val="none" w:sz="0" w:space="0" w:color="auto"/>
        <w:left w:val="none" w:sz="0" w:space="0" w:color="auto"/>
        <w:bottom w:val="none" w:sz="0" w:space="0" w:color="auto"/>
        <w:right w:val="none" w:sz="0" w:space="0" w:color="auto"/>
      </w:divBdr>
      <w:divsChild>
        <w:div w:id="349574666">
          <w:marLeft w:val="0"/>
          <w:marRight w:val="0"/>
          <w:marTop w:val="0"/>
          <w:marBottom w:val="0"/>
          <w:divBdr>
            <w:top w:val="none" w:sz="0" w:space="0" w:color="auto"/>
            <w:left w:val="none" w:sz="0" w:space="0" w:color="auto"/>
            <w:bottom w:val="none" w:sz="0" w:space="0" w:color="auto"/>
            <w:right w:val="none" w:sz="0" w:space="0" w:color="auto"/>
          </w:divBdr>
        </w:div>
        <w:div w:id="349580014">
          <w:marLeft w:val="0"/>
          <w:marRight w:val="0"/>
          <w:marTop w:val="0"/>
          <w:marBottom w:val="0"/>
          <w:divBdr>
            <w:top w:val="none" w:sz="0" w:space="0" w:color="auto"/>
            <w:left w:val="none" w:sz="0" w:space="0" w:color="auto"/>
            <w:bottom w:val="none" w:sz="0" w:space="0" w:color="auto"/>
            <w:right w:val="none" w:sz="0" w:space="0" w:color="auto"/>
          </w:divBdr>
        </w:div>
      </w:divsChild>
    </w:div>
    <w:div w:id="349571348">
      <w:marLeft w:val="0"/>
      <w:marRight w:val="0"/>
      <w:marTop w:val="0"/>
      <w:marBottom w:val="0"/>
      <w:divBdr>
        <w:top w:val="none" w:sz="0" w:space="0" w:color="auto"/>
        <w:left w:val="none" w:sz="0" w:space="0" w:color="auto"/>
        <w:bottom w:val="none" w:sz="0" w:space="0" w:color="auto"/>
        <w:right w:val="none" w:sz="0" w:space="0" w:color="auto"/>
      </w:divBdr>
      <w:divsChild>
        <w:div w:id="349578146">
          <w:marLeft w:val="0"/>
          <w:marRight w:val="0"/>
          <w:marTop w:val="0"/>
          <w:marBottom w:val="0"/>
          <w:divBdr>
            <w:top w:val="none" w:sz="0" w:space="0" w:color="auto"/>
            <w:left w:val="none" w:sz="0" w:space="0" w:color="auto"/>
            <w:bottom w:val="none" w:sz="0" w:space="0" w:color="auto"/>
            <w:right w:val="none" w:sz="0" w:space="0" w:color="auto"/>
          </w:divBdr>
          <w:divsChild>
            <w:div w:id="349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49">
      <w:marLeft w:val="0"/>
      <w:marRight w:val="0"/>
      <w:marTop w:val="0"/>
      <w:marBottom w:val="0"/>
      <w:divBdr>
        <w:top w:val="none" w:sz="0" w:space="0" w:color="auto"/>
        <w:left w:val="none" w:sz="0" w:space="0" w:color="auto"/>
        <w:bottom w:val="none" w:sz="0" w:space="0" w:color="auto"/>
        <w:right w:val="none" w:sz="0" w:space="0" w:color="auto"/>
      </w:divBdr>
    </w:div>
    <w:div w:id="349571355">
      <w:marLeft w:val="0"/>
      <w:marRight w:val="0"/>
      <w:marTop w:val="0"/>
      <w:marBottom w:val="0"/>
      <w:divBdr>
        <w:top w:val="none" w:sz="0" w:space="0" w:color="auto"/>
        <w:left w:val="none" w:sz="0" w:space="0" w:color="auto"/>
        <w:bottom w:val="none" w:sz="0" w:space="0" w:color="auto"/>
        <w:right w:val="none" w:sz="0" w:space="0" w:color="auto"/>
      </w:divBdr>
    </w:div>
    <w:div w:id="349571359">
      <w:marLeft w:val="0"/>
      <w:marRight w:val="0"/>
      <w:marTop w:val="0"/>
      <w:marBottom w:val="0"/>
      <w:divBdr>
        <w:top w:val="none" w:sz="0" w:space="0" w:color="auto"/>
        <w:left w:val="none" w:sz="0" w:space="0" w:color="auto"/>
        <w:bottom w:val="none" w:sz="0" w:space="0" w:color="auto"/>
        <w:right w:val="none" w:sz="0" w:space="0" w:color="auto"/>
      </w:divBdr>
      <w:divsChild>
        <w:div w:id="349586664">
          <w:marLeft w:val="0"/>
          <w:marRight w:val="0"/>
          <w:marTop w:val="0"/>
          <w:marBottom w:val="0"/>
          <w:divBdr>
            <w:top w:val="none" w:sz="0" w:space="0" w:color="auto"/>
            <w:left w:val="none" w:sz="0" w:space="0" w:color="auto"/>
            <w:bottom w:val="none" w:sz="0" w:space="0" w:color="auto"/>
            <w:right w:val="none" w:sz="0" w:space="0" w:color="auto"/>
          </w:divBdr>
        </w:div>
      </w:divsChild>
    </w:div>
    <w:div w:id="349571362">
      <w:marLeft w:val="0"/>
      <w:marRight w:val="0"/>
      <w:marTop w:val="0"/>
      <w:marBottom w:val="0"/>
      <w:divBdr>
        <w:top w:val="none" w:sz="0" w:space="0" w:color="auto"/>
        <w:left w:val="none" w:sz="0" w:space="0" w:color="auto"/>
        <w:bottom w:val="none" w:sz="0" w:space="0" w:color="auto"/>
        <w:right w:val="none" w:sz="0" w:space="0" w:color="auto"/>
      </w:divBdr>
    </w:div>
    <w:div w:id="349571364">
      <w:marLeft w:val="0"/>
      <w:marRight w:val="0"/>
      <w:marTop w:val="0"/>
      <w:marBottom w:val="0"/>
      <w:divBdr>
        <w:top w:val="none" w:sz="0" w:space="0" w:color="auto"/>
        <w:left w:val="none" w:sz="0" w:space="0" w:color="auto"/>
        <w:bottom w:val="none" w:sz="0" w:space="0" w:color="auto"/>
        <w:right w:val="none" w:sz="0" w:space="0" w:color="auto"/>
      </w:divBdr>
      <w:divsChild>
        <w:div w:id="349588659">
          <w:marLeft w:val="0"/>
          <w:marRight w:val="0"/>
          <w:marTop w:val="0"/>
          <w:marBottom w:val="0"/>
          <w:divBdr>
            <w:top w:val="none" w:sz="0" w:space="0" w:color="auto"/>
            <w:left w:val="none" w:sz="0" w:space="0" w:color="auto"/>
            <w:bottom w:val="none" w:sz="0" w:space="0" w:color="auto"/>
            <w:right w:val="none" w:sz="0" w:space="0" w:color="auto"/>
          </w:divBdr>
          <w:divsChild>
            <w:div w:id="349578822">
              <w:marLeft w:val="0"/>
              <w:marRight w:val="0"/>
              <w:marTop w:val="0"/>
              <w:marBottom w:val="0"/>
              <w:divBdr>
                <w:top w:val="none" w:sz="0" w:space="0" w:color="auto"/>
                <w:left w:val="none" w:sz="0" w:space="0" w:color="auto"/>
                <w:bottom w:val="none" w:sz="0" w:space="0" w:color="auto"/>
                <w:right w:val="none" w:sz="0" w:space="0" w:color="auto"/>
              </w:divBdr>
              <w:divsChild>
                <w:div w:id="349595172">
                  <w:marLeft w:val="0"/>
                  <w:marRight w:val="0"/>
                  <w:marTop w:val="0"/>
                  <w:marBottom w:val="0"/>
                  <w:divBdr>
                    <w:top w:val="none" w:sz="0" w:space="0" w:color="auto"/>
                    <w:left w:val="none" w:sz="0" w:space="0" w:color="auto"/>
                    <w:bottom w:val="none" w:sz="0" w:space="0" w:color="auto"/>
                    <w:right w:val="none" w:sz="0" w:space="0" w:color="auto"/>
                  </w:divBdr>
                  <w:divsChild>
                    <w:div w:id="349577537">
                      <w:marLeft w:val="0"/>
                      <w:marRight w:val="0"/>
                      <w:marTop w:val="0"/>
                      <w:marBottom w:val="0"/>
                      <w:divBdr>
                        <w:top w:val="none" w:sz="0" w:space="0" w:color="auto"/>
                        <w:left w:val="none" w:sz="0" w:space="0" w:color="auto"/>
                        <w:bottom w:val="none" w:sz="0" w:space="0" w:color="auto"/>
                        <w:right w:val="none" w:sz="0" w:space="0" w:color="auto"/>
                      </w:divBdr>
                      <w:divsChild>
                        <w:div w:id="349576960">
                          <w:marLeft w:val="150"/>
                          <w:marRight w:val="0"/>
                          <w:marTop w:val="0"/>
                          <w:marBottom w:val="0"/>
                          <w:divBdr>
                            <w:top w:val="none" w:sz="0" w:space="0" w:color="auto"/>
                            <w:left w:val="none" w:sz="0" w:space="0" w:color="auto"/>
                            <w:bottom w:val="none" w:sz="0" w:space="0" w:color="auto"/>
                            <w:right w:val="none" w:sz="0" w:space="0" w:color="auto"/>
                          </w:divBdr>
                        </w:div>
                        <w:div w:id="349589883">
                          <w:marLeft w:val="0"/>
                          <w:marRight w:val="0"/>
                          <w:marTop w:val="0"/>
                          <w:marBottom w:val="0"/>
                          <w:divBdr>
                            <w:top w:val="none" w:sz="0" w:space="0" w:color="auto"/>
                            <w:left w:val="none" w:sz="0" w:space="0" w:color="auto"/>
                            <w:bottom w:val="none" w:sz="0" w:space="0" w:color="auto"/>
                            <w:right w:val="none" w:sz="0" w:space="0" w:color="auto"/>
                          </w:divBdr>
                          <w:divsChild>
                            <w:div w:id="349586650">
                              <w:marLeft w:val="0"/>
                              <w:marRight w:val="0"/>
                              <w:marTop w:val="0"/>
                              <w:marBottom w:val="0"/>
                              <w:divBdr>
                                <w:top w:val="none" w:sz="0" w:space="0" w:color="auto"/>
                                <w:left w:val="none" w:sz="0" w:space="0" w:color="auto"/>
                                <w:bottom w:val="none" w:sz="0" w:space="0" w:color="auto"/>
                                <w:right w:val="none" w:sz="0" w:space="0" w:color="auto"/>
                              </w:divBdr>
                              <w:divsChild>
                                <w:div w:id="349594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49">
          <w:marLeft w:val="0"/>
          <w:marRight w:val="0"/>
          <w:marTop w:val="0"/>
          <w:marBottom w:val="0"/>
          <w:divBdr>
            <w:top w:val="none" w:sz="0" w:space="0" w:color="auto"/>
            <w:left w:val="none" w:sz="0" w:space="0" w:color="auto"/>
            <w:bottom w:val="none" w:sz="0" w:space="0" w:color="auto"/>
            <w:right w:val="none" w:sz="0" w:space="0" w:color="auto"/>
          </w:divBdr>
          <w:divsChild>
            <w:div w:id="349590853">
              <w:marLeft w:val="0"/>
              <w:marRight w:val="0"/>
              <w:marTop w:val="0"/>
              <w:marBottom w:val="0"/>
              <w:divBdr>
                <w:top w:val="none" w:sz="0" w:space="0" w:color="auto"/>
                <w:left w:val="none" w:sz="0" w:space="0" w:color="auto"/>
                <w:bottom w:val="none" w:sz="0" w:space="0" w:color="auto"/>
                <w:right w:val="none" w:sz="0" w:space="0" w:color="auto"/>
              </w:divBdr>
              <w:divsChild>
                <w:div w:id="349589716">
                  <w:marLeft w:val="0"/>
                  <w:marRight w:val="0"/>
                  <w:marTop w:val="0"/>
                  <w:marBottom w:val="0"/>
                  <w:divBdr>
                    <w:top w:val="none" w:sz="0" w:space="0" w:color="auto"/>
                    <w:left w:val="none" w:sz="0" w:space="0" w:color="auto"/>
                    <w:bottom w:val="none" w:sz="0" w:space="0" w:color="auto"/>
                    <w:right w:val="none" w:sz="0" w:space="0" w:color="auto"/>
                  </w:divBdr>
                  <w:divsChild>
                    <w:div w:id="349573906">
                      <w:marLeft w:val="0"/>
                      <w:marRight w:val="0"/>
                      <w:marTop w:val="0"/>
                      <w:marBottom w:val="0"/>
                      <w:divBdr>
                        <w:top w:val="none" w:sz="0" w:space="0" w:color="auto"/>
                        <w:left w:val="none" w:sz="0" w:space="0" w:color="auto"/>
                        <w:bottom w:val="none" w:sz="0" w:space="0" w:color="auto"/>
                        <w:right w:val="none" w:sz="0" w:space="0" w:color="auto"/>
                      </w:divBdr>
                      <w:divsChild>
                        <w:div w:id="349594085">
                          <w:marLeft w:val="4050"/>
                          <w:marRight w:val="0"/>
                          <w:marTop w:val="0"/>
                          <w:marBottom w:val="0"/>
                          <w:divBdr>
                            <w:top w:val="none" w:sz="0" w:space="0" w:color="auto"/>
                            <w:left w:val="none" w:sz="0" w:space="0" w:color="auto"/>
                            <w:bottom w:val="none" w:sz="0" w:space="0" w:color="auto"/>
                            <w:right w:val="none" w:sz="0" w:space="0" w:color="auto"/>
                          </w:divBdr>
                          <w:divsChild>
                            <w:div w:id="349599544">
                              <w:marLeft w:val="0"/>
                              <w:marRight w:val="900"/>
                              <w:marTop w:val="0"/>
                              <w:marBottom w:val="0"/>
                              <w:divBdr>
                                <w:top w:val="none" w:sz="0" w:space="0" w:color="auto"/>
                                <w:left w:val="none" w:sz="0" w:space="0" w:color="auto"/>
                                <w:bottom w:val="none" w:sz="0" w:space="0" w:color="auto"/>
                                <w:right w:val="none" w:sz="0" w:space="0" w:color="auto"/>
                              </w:divBdr>
                              <w:divsChild>
                                <w:div w:id="349576775">
                                  <w:marLeft w:val="0"/>
                                  <w:marRight w:val="0"/>
                                  <w:marTop w:val="0"/>
                                  <w:marBottom w:val="0"/>
                                  <w:divBdr>
                                    <w:top w:val="none" w:sz="0" w:space="0" w:color="auto"/>
                                    <w:left w:val="none" w:sz="0" w:space="0" w:color="auto"/>
                                    <w:bottom w:val="none" w:sz="0" w:space="0" w:color="auto"/>
                                    <w:right w:val="none" w:sz="0" w:space="0" w:color="auto"/>
                                  </w:divBdr>
                                  <w:divsChild>
                                    <w:div w:id="349596308">
                                      <w:marLeft w:val="0"/>
                                      <w:marRight w:val="0"/>
                                      <w:marTop w:val="0"/>
                                      <w:marBottom w:val="0"/>
                                      <w:divBdr>
                                        <w:top w:val="none" w:sz="0" w:space="0" w:color="auto"/>
                                        <w:left w:val="none" w:sz="0" w:space="0" w:color="auto"/>
                                        <w:bottom w:val="none" w:sz="0" w:space="0" w:color="auto"/>
                                        <w:right w:val="none" w:sz="0" w:space="0" w:color="auto"/>
                                      </w:divBdr>
                                      <w:divsChild>
                                        <w:div w:id="349590326">
                                          <w:marLeft w:val="0"/>
                                          <w:marRight w:val="0"/>
                                          <w:marTop w:val="0"/>
                                          <w:marBottom w:val="0"/>
                                          <w:divBdr>
                                            <w:top w:val="none" w:sz="0" w:space="0" w:color="auto"/>
                                            <w:left w:val="none" w:sz="0" w:space="0" w:color="auto"/>
                                            <w:bottom w:val="none" w:sz="0" w:space="0" w:color="auto"/>
                                            <w:right w:val="none" w:sz="0" w:space="0" w:color="auto"/>
                                          </w:divBdr>
                                        </w:div>
                                        <w:div w:id="349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1">
                                  <w:marLeft w:val="0"/>
                                  <w:marRight w:val="0"/>
                                  <w:marTop w:val="0"/>
                                  <w:marBottom w:val="0"/>
                                  <w:divBdr>
                                    <w:top w:val="none" w:sz="0" w:space="0" w:color="auto"/>
                                    <w:left w:val="none" w:sz="0" w:space="0" w:color="auto"/>
                                    <w:bottom w:val="none" w:sz="0" w:space="0" w:color="auto"/>
                                    <w:right w:val="none" w:sz="0" w:space="0" w:color="auto"/>
                                  </w:divBdr>
                                  <w:divsChild>
                                    <w:div w:id="349591414">
                                      <w:marLeft w:val="0"/>
                                      <w:marRight w:val="3375"/>
                                      <w:marTop w:val="0"/>
                                      <w:marBottom w:val="0"/>
                                      <w:divBdr>
                                        <w:top w:val="none" w:sz="0" w:space="0" w:color="auto"/>
                                        <w:left w:val="none" w:sz="0" w:space="0" w:color="auto"/>
                                        <w:bottom w:val="none" w:sz="0" w:space="0" w:color="auto"/>
                                        <w:right w:val="none" w:sz="0" w:space="0" w:color="auto"/>
                                      </w:divBdr>
                                      <w:divsChild>
                                        <w:div w:id="349599081">
                                          <w:marLeft w:val="0"/>
                                          <w:marRight w:val="0"/>
                                          <w:marTop w:val="0"/>
                                          <w:marBottom w:val="0"/>
                                          <w:divBdr>
                                            <w:top w:val="none" w:sz="0" w:space="0" w:color="auto"/>
                                            <w:left w:val="none" w:sz="0" w:space="0" w:color="auto"/>
                                            <w:bottom w:val="none" w:sz="0" w:space="0" w:color="auto"/>
                                            <w:right w:val="none" w:sz="0" w:space="0" w:color="auto"/>
                                          </w:divBdr>
                                          <w:divsChild>
                                            <w:div w:id="3495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47">
                              <w:marLeft w:val="-900"/>
                              <w:marRight w:val="-1650"/>
                              <w:marTop w:val="375"/>
                              <w:marBottom w:val="0"/>
                              <w:divBdr>
                                <w:top w:val="none" w:sz="0" w:space="0" w:color="auto"/>
                                <w:left w:val="none" w:sz="0" w:space="0" w:color="auto"/>
                                <w:bottom w:val="none" w:sz="0" w:space="0" w:color="auto"/>
                                <w:right w:val="none" w:sz="0" w:space="0" w:color="auto"/>
                              </w:divBdr>
                              <w:divsChild>
                                <w:div w:id="349581081">
                                  <w:marLeft w:val="0"/>
                                  <w:marRight w:val="0"/>
                                  <w:marTop w:val="0"/>
                                  <w:marBottom w:val="0"/>
                                  <w:divBdr>
                                    <w:top w:val="none" w:sz="0" w:space="0" w:color="auto"/>
                                    <w:left w:val="none" w:sz="0" w:space="0" w:color="auto"/>
                                    <w:bottom w:val="none" w:sz="0" w:space="0" w:color="auto"/>
                                    <w:right w:val="none" w:sz="0" w:space="0" w:color="auto"/>
                                  </w:divBdr>
                                  <w:divsChild>
                                    <w:div w:id="349572652">
                                      <w:marLeft w:val="0"/>
                                      <w:marRight w:val="0"/>
                                      <w:marTop w:val="0"/>
                                      <w:marBottom w:val="0"/>
                                      <w:divBdr>
                                        <w:top w:val="none" w:sz="0" w:space="0" w:color="auto"/>
                                        <w:left w:val="none" w:sz="0" w:space="0" w:color="auto"/>
                                        <w:bottom w:val="none" w:sz="0" w:space="0" w:color="auto"/>
                                        <w:right w:val="none" w:sz="0" w:space="0" w:color="auto"/>
                                      </w:divBdr>
                                      <w:divsChild>
                                        <w:div w:id="349574356">
                                          <w:marLeft w:val="0"/>
                                          <w:marRight w:val="0"/>
                                          <w:marTop w:val="0"/>
                                          <w:marBottom w:val="0"/>
                                          <w:divBdr>
                                            <w:top w:val="none" w:sz="0" w:space="0" w:color="auto"/>
                                            <w:left w:val="none" w:sz="0" w:space="0" w:color="auto"/>
                                            <w:bottom w:val="none" w:sz="0" w:space="0" w:color="auto"/>
                                            <w:right w:val="none" w:sz="0" w:space="0" w:color="auto"/>
                                          </w:divBdr>
                                          <w:divsChild>
                                            <w:div w:id="3495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75">
                                      <w:marLeft w:val="0"/>
                                      <w:marRight w:val="0"/>
                                      <w:marTop w:val="0"/>
                                      <w:marBottom w:val="0"/>
                                      <w:divBdr>
                                        <w:top w:val="none" w:sz="0" w:space="0" w:color="auto"/>
                                        <w:left w:val="none" w:sz="0" w:space="0" w:color="auto"/>
                                        <w:bottom w:val="none" w:sz="0" w:space="0" w:color="auto"/>
                                        <w:right w:val="none" w:sz="0" w:space="0" w:color="auto"/>
                                      </w:divBdr>
                                      <w:divsChild>
                                        <w:div w:id="349577126">
                                          <w:marLeft w:val="0"/>
                                          <w:marRight w:val="0"/>
                                          <w:marTop w:val="0"/>
                                          <w:marBottom w:val="0"/>
                                          <w:divBdr>
                                            <w:top w:val="none" w:sz="0" w:space="0" w:color="auto"/>
                                            <w:left w:val="none" w:sz="0" w:space="0" w:color="auto"/>
                                            <w:bottom w:val="none" w:sz="0" w:space="0" w:color="auto"/>
                                            <w:right w:val="none" w:sz="0" w:space="0" w:color="auto"/>
                                          </w:divBdr>
                                          <w:divsChild>
                                            <w:div w:id="349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488">
                                      <w:marLeft w:val="0"/>
                                      <w:marRight w:val="0"/>
                                      <w:marTop w:val="0"/>
                                      <w:marBottom w:val="0"/>
                                      <w:divBdr>
                                        <w:top w:val="none" w:sz="0" w:space="0" w:color="auto"/>
                                        <w:left w:val="none" w:sz="0" w:space="0" w:color="auto"/>
                                        <w:bottom w:val="none" w:sz="0" w:space="0" w:color="auto"/>
                                        <w:right w:val="none" w:sz="0" w:space="0" w:color="auto"/>
                                      </w:divBdr>
                                      <w:divsChild>
                                        <w:div w:id="349576412">
                                          <w:marLeft w:val="0"/>
                                          <w:marRight w:val="0"/>
                                          <w:marTop w:val="0"/>
                                          <w:marBottom w:val="0"/>
                                          <w:divBdr>
                                            <w:top w:val="none" w:sz="0" w:space="0" w:color="auto"/>
                                            <w:left w:val="none" w:sz="0" w:space="0" w:color="auto"/>
                                            <w:bottom w:val="none" w:sz="0" w:space="0" w:color="auto"/>
                                            <w:right w:val="none" w:sz="0" w:space="0" w:color="auto"/>
                                          </w:divBdr>
                                          <w:divsChild>
                                            <w:div w:id="3495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58">
                                      <w:marLeft w:val="0"/>
                                      <w:marRight w:val="0"/>
                                      <w:marTop w:val="0"/>
                                      <w:marBottom w:val="0"/>
                                      <w:divBdr>
                                        <w:top w:val="none" w:sz="0" w:space="0" w:color="auto"/>
                                        <w:left w:val="none" w:sz="0" w:space="0" w:color="auto"/>
                                        <w:bottom w:val="none" w:sz="0" w:space="0" w:color="auto"/>
                                        <w:right w:val="none" w:sz="0" w:space="0" w:color="auto"/>
                                      </w:divBdr>
                                      <w:divsChild>
                                        <w:div w:id="349598106">
                                          <w:marLeft w:val="0"/>
                                          <w:marRight w:val="0"/>
                                          <w:marTop w:val="0"/>
                                          <w:marBottom w:val="0"/>
                                          <w:divBdr>
                                            <w:top w:val="none" w:sz="0" w:space="0" w:color="auto"/>
                                            <w:left w:val="none" w:sz="0" w:space="0" w:color="auto"/>
                                            <w:bottom w:val="none" w:sz="0" w:space="0" w:color="auto"/>
                                            <w:right w:val="none" w:sz="0" w:space="0" w:color="auto"/>
                                          </w:divBdr>
                                          <w:divsChild>
                                            <w:div w:id="3496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80">
                                      <w:marLeft w:val="0"/>
                                      <w:marRight w:val="0"/>
                                      <w:marTop w:val="0"/>
                                      <w:marBottom w:val="0"/>
                                      <w:divBdr>
                                        <w:top w:val="none" w:sz="0" w:space="0" w:color="auto"/>
                                        <w:left w:val="none" w:sz="0" w:space="0" w:color="auto"/>
                                        <w:bottom w:val="none" w:sz="0" w:space="0" w:color="auto"/>
                                        <w:right w:val="none" w:sz="0" w:space="0" w:color="auto"/>
                                      </w:divBdr>
                                      <w:divsChild>
                                        <w:div w:id="349572700">
                                          <w:marLeft w:val="0"/>
                                          <w:marRight w:val="0"/>
                                          <w:marTop w:val="0"/>
                                          <w:marBottom w:val="0"/>
                                          <w:divBdr>
                                            <w:top w:val="none" w:sz="0" w:space="0" w:color="auto"/>
                                            <w:left w:val="none" w:sz="0" w:space="0" w:color="auto"/>
                                            <w:bottom w:val="none" w:sz="0" w:space="0" w:color="auto"/>
                                            <w:right w:val="none" w:sz="0" w:space="0" w:color="auto"/>
                                          </w:divBdr>
                                          <w:divsChild>
                                            <w:div w:id="3496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24">
                                      <w:marLeft w:val="0"/>
                                      <w:marRight w:val="0"/>
                                      <w:marTop w:val="0"/>
                                      <w:marBottom w:val="0"/>
                                      <w:divBdr>
                                        <w:top w:val="none" w:sz="0" w:space="0" w:color="auto"/>
                                        <w:left w:val="none" w:sz="0" w:space="0" w:color="auto"/>
                                        <w:bottom w:val="none" w:sz="0" w:space="0" w:color="auto"/>
                                        <w:right w:val="none" w:sz="0" w:space="0" w:color="auto"/>
                                      </w:divBdr>
                                      <w:divsChild>
                                        <w:div w:id="349601904">
                                          <w:marLeft w:val="0"/>
                                          <w:marRight w:val="0"/>
                                          <w:marTop w:val="0"/>
                                          <w:marBottom w:val="0"/>
                                          <w:divBdr>
                                            <w:top w:val="none" w:sz="0" w:space="0" w:color="auto"/>
                                            <w:left w:val="none" w:sz="0" w:space="0" w:color="auto"/>
                                            <w:bottom w:val="none" w:sz="0" w:space="0" w:color="auto"/>
                                            <w:right w:val="none" w:sz="0" w:space="0" w:color="auto"/>
                                          </w:divBdr>
                                          <w:divsChild>
                                            <w:div w:id="3495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5">
                                      <w:marLeft w:val="0"/>
                                      <w:marRight w:val="0"/>
                                      <w:marTop w:val="0"/>
                                      <w:marBottom w:val="0"/>
                                      <w:divBdr>
                                        <w:top w:val="none" w:sz="0" w:space="0" w:color="auto"/>
                                        <w:left w:val="none" w:sz="0" w:space="0" w:color="auto"/>
                                        <w:bottom w:val="none" w:sz="0" w:space="0" w:color="auto"/>
                                        <w:right w:val="none" w:sz="0" w:space="0" w:color="auto"/>
                                      </w:divBdr>
                                      <w:divsChild>
                                        <w:div w:id="349602376">
                                          <w:marLeft w:val="0"/>
                                          <w:marRight w:val="0"/>
                                          <w:marTop w:val="0"/>
                                          <w:marBottom w:val="0"/>
                                          <w:divBdr>
                                            <w:top w:val="none" w:sz="0" w:space="0" w:color="auto"/>
                                            <w:left w:val="none" w:sz="0" w:space="0" w:color="auto"/>
                                            <w:bottom w:val="none" w:sz="0" w:space="0" w:color="auto"/>
                                            <w:right w:val="none" w:sz="0" w:space="0" w:color="auto"/>
                                          </w:divBdr>
                                          <w:divsChild>
                                            <w:div w:id="349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6">
                                      <w:marLeft w:val="0"/>
                                      <w:marRight w:val="0"/>
                                      <w:marTop w:val="0"/>
                                      <w:marBottom w:val="0"/>
                                      <w:divBdr>
                                        <w:top w:val="none" w:sz="0" w:space="0" w:color="auto"/>
                                        <w:left w:val="none" w:sz="0" w:space="0" w:color="auto"/>
                                        <w:bottom w:val="none" w:sz="0" w:space="0" w:color="auto"/>
                                        <w:right w:val="none" w:sz="0" w:space="0" w:color="auto"/>
                                      </w:divBdr>
                                      <w:divsChild>
                                        <w:div w:id="349598716">
                                          <w:marLeft w:val="0"/>
                                          <w:marRight w:val="0"/>
                                          <w:marTop w:val="0"/>
                                          <w:marBottom w:val="0"/>
                                          <w:divBdr>
                                            <w:top w:val="none" w:sz="0" w:space="0" w:color="auto"/>
                                            <w:left w:val="none" w:sz="0" w:space="0" w:color="auto"/>
                                            <w:bottom w:val="none" w:sz="0" w:space="0" w:color="auto"/>
                                            <w:right w:val="none" w:sz="0" w:space="0" w:color="auto"/>
                                          </w:divBdr>
                                          <w:divsChild>
                                            <w:div w:id="3495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63">
                                      <w:marLeft w:val="0"/>
                                      <w:marRight w:val="0"/>
                                      <w:marTop w:val="0"/>
                                      <w:marBottom w:val="0"/>
                                      <w:divBdr>
                                        <w:top w:val="none" w:sz="0" w:space="0" w:color="auto"/>
                                        <w:left w:val="none" w:sz="0" w:space="0" w:color="auto"/>
                                        <w:bottom w:val="none" w:sz="0" w:space="0" w:color="auto"/>
                                        <w:right w:val="none" w:sz="0" w:space="0" w:color="auto"/>
                                      </w:divBdr>
                                      <w:divsChild>
                                        <w:div w:id="349594987">
                                          <w:marLeft w:val="0"/>
                                          <w:marRight w:val="0"/>
                                          <w:marTop w:val="0"/>
                                          <w:marBottom w:val="0"/>
                                          <w:divBdr>
                                            <w:top w:val="none" w:sz="0" w:space="0" w:color="auto"/>
                                            <w:left w:val="none" w:sz="0" w:space="0" w:color="auto"/>
                                            <w:bottom w:val="none" w:sz="0" w:space="0" w:color="auto"/>
                                            <w:right w:val="none" w:sz="0" w:space="0" w:color="auto"/>
                                          </w:divBdr>
                                          <w:divsChild>
                                            <w:div w:id="3495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75">
                                      <w:marLeft w:val="0"/>
                                      <w:marRight w:val="0"/>
                                      <w:marTop w:val="0"/>
                                      <w:marBottom w:val="0"/>
                                      <w:divBdr>
                                        <w:top w:val="none" w:sz="0" w:space="0" w:color="auto"/>
                                        <w:left w:val="none" w:sz="0" w:space="0" w:color="auto"/>
                                        <w:bottom w:val="none" w:sz="0" w:space="0" w:color="auto"/>
                                        <w:right w:val="none" w:sz="0" w:space="0" w:color="auto"/>
                                      </w:divBdr>
                                      <w:divsChild>
                                        <w:div w:id="349574991">
                                          <w:marLeft w:val="0"/>
                                          <w:marRight w:val="0"/>
                                          <w:marTop w:val="0"/>
                                          <w:marBottom w:val="0"/>
                                          <w:divBdr>
                                            <w:top w:val="none" w:sz="0" w:space="0" w:color="auto"/>
                                            <w:left w:val="none" w:sz="0" w:space="0" w:color="auto"/>
                                            <w:bottom w:val="none" w:sz="0" w:space="0" w:color="auto"/>
                                            <w:right w:val="none" w:sz="0" w:space="0" w:color="auto"/>
                                          </w:divBdr>
                                          <w:divsChild>
                                            <w:div w:id="3495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71366">
      <w:marLeft w:val="0"/>
      <w:marRight w:val="0"/>
      <w:marTop w:val="0"/>
      <w:marBottom w:val="0"/>
      <w:divBdr>
        <w:top w:val="none" w:sz="0" w:space="0" w:color="auto"/>
        <w:left w:val="none" w:sz="0" w:space="0" w:color="auto"/>
        <w:bottom w:val="none" w:sz="0" w:space="0" w:color="auto"/>
        <w:right w:val="none" w:sz="0" w:space="0" w:color="auto"/>
      </w:divBdr>
      <w:divsChild>
        <w:div w:id="349592004">
          <w:marLeft w:val="0"/>
          <w:marRight w:val="0"/>
          <w:marTop w:val="0"/>
          <w:marBottom w:val="0"/>
          <w:divBdr>
            <w:top w:val="none" w:sz="0" w:space="0" w:color="auto"/>
            <w:left w:val="none" w:sz="0" w:space="0" w:color="auto"/>
            <w:bottom w:val="none" w:sz="0" w:space="0" w:color="auto"/>
            <w:right w:val="none" w:sz="0" w:space="0" w:color="auto"/>
          </w:divBdr>
        </w:div>
      </w:divsChild>
    </w:div>
    <w:div w:id="349571367">
      <w:marLeft w:val="0"/>
      <w:marRight w:val="0"/>
      <w:marTop w:val="0"/>
      <w:marBottom w:val="0"/>
      <w:divBdr>
        <w:top w:val="none" w:sz="0" w:space="0" w:color="auto"/>
        <w:left w:val="none" w:sz="0" w:space="0" w:color="auto"/>
        <w:bottom w:val="none" w:sz="0" w:space="0" w:color="auto"/>
        <w:right w:val="none" w:sz="0" w:space="0" w:color="auto"/>
      </w:divBdr>
      <w:divsChild>
        <w:div w:id="349580612">
          <w:marLeft w:val="0"/>
          <w:marRight w:val="0"/>
          <w:marTop w:val="0"/>
          <w:marBottom w:val="0"/>
          <w:divBdr>
            <w:top w:val="none" w:sz="0" w:space="0" w:color="auto"/>
            <w:left w:val="none" w:sz="0" w:space="0" w:color="auto"/>
            <w:bottom w:val="none" w:sz="0" w:space="0" w:color="auto"/>
            <w:right w:val="none" w:sz="0" w:space="0" w:color="auto"/>
          </w:divBdr>
          <w:divsChild>
            <w:div w:id="3496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69">
      <w:marLeft w:val="0"/>
      <w:marRight w:val="0"/>
      <w:marTop w:val="0"/>
      <w:marBottom w:val="0"/>
      <w:divBdr>
        <w:top w:val="none" w:sz="0" w:space="0" w:color="auto"/>
        <w:left w:val="none" w:sz="0" w:space="0" w:color="auto"/>
        <w:bottom w:val="none" w:sz="0" w:space="0" w:color="auto"/>
        <w:right w:val="none" w:sz="0" w:space="0" w:color="auto"/>
      </w:divBdr>
    </w:div>
    <w:div w:id="349571371">
      <w:marLeft w:val="0"/>
      <w:marRight w:val="0"/>
      <w:marTop w:val="0"/>
      <w:marBottom w:val="0"/>
      <w:divBdr>
        <w:top w:val="none" w:sz="0" w:space="0" w:color="auto"/>
        <w:left w:val="none" w:sz="0" w:space="0" w:color="auto"/>
        <w:bottom w:val="none" w:sz="0" w:space="0" w:color="auto"/>
        <w:right w:val="none" w:sz="0" w:space="0" w:color="auto"/>
      </w:divBdr>
    </w:div>
    <w:div w:id="349571373">
      <w:marLeft w:val="0"/>
      <w:marRight w:val="0"/>
      <w:marTop w:val="0"/>
      <w:marBottom w:val="0"/>
      <w:divBdr>
        <w:top w:val="none" w:sz="0" w:space="0" w:color="auto"/>
        <w:left w:val="none" w:sz="0" w:space="0" w:color="auto"/>
        <w:bottom w:val="none" w:sz="0" w:space="0" w:color="auto"/>
        <w:right w:val="none" w:sz="0" w:space="0" w:color="auto"/>
      </w:divBdr>
    </w:div>
    <w:div w:id="349571374">
      <w:marLeft w:val="0"/>
      <w:marRight w:val="0"/>
      <w:marTop w:val="0"/>
      <w:marBottom w:val="0"/>
      <w:divBdr>
        <w:top w:val="none" w:sz="0" w:space="0" w:color="auto"/>
        <w:left w:val="none" w:sz="0" w:space="0" w:color="auto"/>
        <w:bottom w:val="none" w:sz="0" w:space="0" w:color="auto"/>
        <w:right w:val="none" w:sz="0" w:space="0" w:color="auto"/>
      </w:divBdr>
    </w:div>
    <w:div w:id="349571377">
      <w:marLeft w:val="0"/>
      <w:marRight w:val="0"/>
      <w:marTop w:val="0"/>
      <w:marBottom w:val="0"/>
      <w:divBdr>
        <w:top w:val="none" w:sz="0" w:space="0" w:color="auto"/>
        <w:left w:val="none" w:sz="0" w:space="0" w:color="auto"/>
        <w:bottom w:val="none" w:sz="0" w:space="0" w:color="auto"/>
        <w:right w:val="none" w:sz="0" w:space="0" w:color="auto"/>
      </w:divBdr>
    </w:div>
    <w:div w:id="349571382">
      <w:marLeft w:val="0"/>
      <w:marRight w:val="0"/>
      <w:marTop w:val="0"/>
      <w:marBottom w:val="0"/>
      <w:divBdr>
        <w:top w:val="none" w:sz="0" w:space="0" w:color="auto"/>
        <w:left w:val="none" w:sz="0" w:space="0" w:color="auto"/>
        <w:bottom w:val="none" w:sz="0" w:space="0" w:color="auto"/>
        <w:right w:val="none" w:sz="0" w:space="0" w:color="auto"/>
      </w:divBdr>
      <w:divsChild>
        <w:div w:id="349571543">
          <w:marLeft w:val="0"/>
          <w:marRight w:val="0"/>
          <w:marTop w:val="0"/>
          <w:marBottom w:val="0"/>
          <w:divBdr>
            <w:top w:val="none" w:sz="0" w:space="0" w:color="auto"/>
            <w:left w:val="none" w:sz="0" w:space="0" w:color="auto"/>
            <w:bottom w:val="none" w:sz="0" w:space="0" w:color="auto"/>
            <w:right w:val="none" w:sz="0" w:space="0" w:color="auto"/>
          </w:divBdr>
          <w:divsChild>
            <w:div w:id="349600110">
              <w:marLeft w:val="0"/>
              <w:marRight w:val="0"/>
              <w:marTop w:val="0"/>
              <w:marBottom w:val="186"/>
              <w:divBdr>
                <w:top w:val="none" w:sz="0" w:space="0" w:color="auto"/>
                <w:left w:val="none" w:sz="0" w:space="0" w:color="auto"/>
                <w:bottom w:val="none" w:sz="0" w:space="0" w:color="auto"/>
                <w:right w:val="none" w:sz="0" w:space="0" w:color="auto"/>
              </w:divBdr>
              <w:divsChild>
                <w:div w:id="349572566">
                  <w:marLeft w:val="255"/>
                  <w:marRight w:val="0"/>
                  <w:marTop w:val="0"/>
                  <w:marBottom w:val="0"/>
                  <w:divBdr>
                    <w:top w:val="none" w:sz="0" w:space="0" w:color="auto"/>
                    <w:left w:val="none" w:sz="0" w:space="0" w:color="auto"/>
                    <w:bottom w:val="none" w:sz="0" w:space="0" w:color="auto"/>
                    <w:right w:val="none" w:sz="0" w:space="0" w:color="auto"/>
                  </w:divBdr>
                </w:div>
                <w:div w:id="349575654">
                  <w:marLeft w:val="0"/>
                  <w:marRight w:val="0"/>
                  <w:marTop w:val="0"/>
                  <w:marBottom w:val="0"/>
                  <w:divBdr>
                    <w:top w:val="none" w:sz="0" w:space="0" w:color="auto"/>
                    <w:left w:val="none" w:sz="0" w:space="0" w:color="auto"/>
                    <w:bottom w:val="none" w:sz="0" w:space="0" w:color="auto"/>
                    <w:right w:val="none" w:sz="0" w:space="0" w:color="auto"/>
                  </w:divBdr>
                  <w:divsChild>
                    <w:div w:id="349591476">
                      <w:marLeft w:val="0"/>
                      <w:marRight w:val="23"/>
                      <w:marTop w:val="0"/>
                      <w:marBottom w:val="0"/>
                      <w:divBdr>
                        <w:top w:val="none" w:sz="0" w:space="0" w:color="auto"/>
                        <w:left w:val="none" w:sz="0" w:space="0" w:color="auto"/>
                        <w:bottom w:val="none" w:sz="0" w:space="0" w:color="auto"/>
                        <w:right w:val="none" w:sz="0" w:space="0" w:color="auto"/>
                      </w:divBdr>
                    </w:div>
                    <w:div w:id="349600801">
                      <w:marLeft w:val="0"/>
                      <w:marRight w:val="23"/>
                      <w:marTop w:val="0"/>
                      <w:marBottom w:val="0"/>
                      <w:divBdr>
                        <w:top w:val="none" w:sz="0" w:space="0" w:color="auto"/>
                        <w:left w:val="none" w:sz="0" w:space="0" w:color="auto"/>
                        <w:bottom w:val="none" w:sz="0" w:space="0" w:color="auto"/>
                        <w:right w:val="none" w:sz="0" w:space="0" w:color="auto"/>
                      </w:divBdr>
                    </w:div>
                  </w:divsChild>
                </w:div>
                <w:div w:id="3495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7">
          <w:marLeft w:val="0"/>
          <w:marRight w:val="0"/>
          <w:marTop w:val="244"/>
          <w:marBottom w:val="0"/>
          <w:divBdr>
            <w:top w:val="none" w:sz="0" w:space="0" w:color="auto"/>
            <w:left w:val="none" w:sz="0" w:space="0" w:color="auto"/>
            <w:bottom w:val="none" w:sz="0" w:space="0" w:color="auto"/>
            <w:right w:val="none" w:sz="0" w:space="0" w:color="auto"/>
          </w:divBdr>
          <w:divsChild>
            <w:div w:id="349573698">
              <w:marLeft w:val="0"/>
              <w:marRight w:val="0"/>
              <w:marTop w:val="240"/>
              <w:marBottom w:val="240"/>
              <w:divBdr>
                <w:top w:val="none" w:sz="0" w:space="0" w:color="auto"/>
                <w:left w:val="none" w:sz="0" w:space="0" w:color="auto"/>
                <w:bottom w:val="none" w:sz="0" w:space="0" w:color="auto"/>
                <w:right w:val="none" w:sz="0" w:space="0" w:color="auto"/>
              </w:divBdr>
            </w:div>
            <w:div w:id="349577442">
              <w:marLeft w:val="0"/>
              <w:marRight w:val="0"/>
              <w:marTop w:val="0"/>
              <w:marBottom w:val="0"/>
              <w:divBdr>
                <w:top w:val="none" w:sz="0" w:space="0" w:color="auto"/>
                <w:left w:val="none" w:sz="0" w:space="0" w:color="auto"/>
                <w:bottom w:val="none" w:sz="0" w:space="0" w:color="auto"/>
                <w:right w:val="none" w:sz="0" w:space="0" w:color="auto"/>
              </w:divBdr>
            </w:div>
            <w:div w:id="349596106">
              <w:marLeft w:val="0"/>
              <w:marRight w:val="0"/>
              <w:marTop w:val="0"/>
              <w:marBottom w:val="0"/>
              <w:divBdr>
                <w:top w:val="none" w:sz="0" w:space="0" w:color="auto"/>
                <w:left w:val="none" w:sz="0" w:space="0" w:color="auto"/>
                <w:bottom w:val="none" w:sz="0" w:space="0" w:color="auto"/>
                <w:right w:val="none" w:sz="0" w:space="0" w:color="auto"/>
              </w:divBdr>
              <w:divsChild>
                <w:div w:id="349583730">
                  <w:marLeft w:val="0"/>
                  <w:marRight w:val="0"/>
                  <w:marTop w:val="0"/>
                  <w:marBottom w:val="23"/>
                  <w:divBdr>
                    <w:top w:val="none" w:sz="0" w:space="0" w:color="auto"/>
                    <w:left w:val="none" w:sz="0" w:space="0" w:color="auto"/>
                    <w:bottom w:val="none" w:sz="0" w:space="0" w:color="auto"/>
                    <w:right w:val="none" w:sz="0" w:space="0" w:color="auto"/>
                  </w:divBdr>
                  <w:divsChild>
                    <w:div w:id="349577632">
                      <w:marLeft w:val="0"/>
                      <w:marRight w:val="0"/>
                      <w:marTop w:val="0"/>
                      <w:marBottom w:val="0"/>
                      <w:divBdr>
                        <w:top w:val="none" w:sz="0" w:space="0" w:color="auto"/>
                        <w:left w:val="none" w:sz="0" w:space="0" w:color="auto"/>
                        <w:bottom w:val="none" w:sz="0" w:space="0" w:color="auto"/>
                        <w:right w:val="none" w:sz="0" w:space="0" w:color="auto"/>
                      </w:divBdr>
                      <w:divsChild>
                        <w:div w:id="349599649">
                          <w:marLeft w:val="0"/>
                          <w:marRight w:val="0"/>
                          <w:marTop w:val="0"/>
                          <w:marBottom w:val="0"/>
                          <w:divBdr>
                            <w:top w:val="none" w:sz="0" w:space="0" w:color="auto"/>
                            <w:left w:val="none" w:sz="0" w:space="0" w:color="auto"/>
                            <w:bottom w:val="none" w:sz="0" w:space="0" w:color="auto"/>
                            <w:right w:val="none" w:sz="0" w:space="0" w:color="auto"/>
                          </w:divBdr>
                        </w:div>
                      </w:divsChild>
                    </w:div>
                    <w:div w:id="349594892">
                      <w:marLeft w:val="0"/>
                      <w:marRight w:val="0"/>
                      <w:marTop w:val="0"/>
                      <w:marBottom w:val="0"/>
                      <w:divBdr>
                        <w:top w:val="none" w:sz="0" w:space="0" w:color="auto"/>
                        <w:left w:val="none" w:sz="0" w:space="0" w:color="auto"/>
                        <w:bottom w:val="none" w:sz="0" w:space="0" w:color="auto"/>
                        <w:right w:val="none" w:sz="0" w:space="0" w:color="auto"/>
                      </w:divBdr>
                      <w:divsChild>
                        <w:div w:id="3495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383">
      <w:marLeft w:val="0"/>
      <w:marRight w:val="0"/>
      <w:marTop w:val="0"/>
      <w:marBottom w:val="0"/>
      <w:divBdr>
        <w:top w:val="none" w:sz="0" w:space="0" w:color="auto"/>
        <w:left w:val="none" w:sz="0" w:space="0" w:color="auto"/>
        <w:bottom w:val="none" w:sz="0" w:space="0" w:color="auto"/>
        <w:right w:val="none" w:sz="0" w:space="0" w:color="auto"/>
      </w:divBdr>
      <w:divsChild>
        <w:div w:id="349576998">
          <w:marLeft w:val="0"/>
          <w:marRight w:val="0"/>
          <w:marTop w:val="0"/>
          <w:marBottom w:val="0"/>
          <w:divBdr>
            <w:top w:val="none" w:sz="0" w:space="0" w:color="auto"/>
            <w:left w:val="none" w:sz="0" w:space="0" w:color="auto"/>
            <w:bottom w:val="none" w:sz="0" w:space="0" w:color="auto"/>
            <w:right w:val="none" w:sz="0" w:space="0" w:color="auto"/>
          </w:divBdr>
        </w:div>
        <w:div w:id="349594291">
          <w:marLeft w:val="0"/>
          <w:marRight w:val="0"/>
          <w:marTop w:val="0"/>
          <w:marBottom w:val="0"/>
          <w:divBdr>
            <w:top w:val="none" w:sz="0" w:space="0" w:color="auto"/>
            <w:left w:val="none" w:sz="0" w:space="0" w:color="auto"/>
            <w:bottom w:val="none" w:sz="0" w:space="0" w:color="auto"/>
            <w:right w:val="none" w:sz="0" w:space="0" w:color="auto"/>
          </w:divBdr>
        </w:div>
      </w:divsChild>
    </w:div>
    <w:div w:id="349571387">
      <w:marLeft w:val="0"/>
      <w:marRight w:val="0"/>
      <w:marTop w:val="0"/>
      <w:marBottom w:val="0"/>
      <w:divBdr>
        <w:top w:val="none" w:sz="0" w:space="0" w:color="auto"/>
        <w:left w:val="none" w:sz="0" w:space="0" w:color="auto"/>
        <w:bottom w:val="none" w:sz="0" w:space="0" w:color="auto"/>
        <w:right w:val="none" w:sz="0" w:space="0" w:color="auto"/>
      </w:divBdr>
    </w:div>
    <w:div w:id="349571391">
      <w:marLeft w:val="0"/>
      <w:marRight w:val="0"/>
      <w:marTop w:val="0"/>
      <w:marBottom w:val="0"/>
      <w:divBdr>
        <w:top w:val="none" w:sz="0" w:space="0" w:color="auto"/>
        <w:left w:val="none" w:sz="0" w:space="0" w:color="auto"/>
        <w:bottom w:val="none" w:sz="0" w:space="0" w:color="auto"/>
        <w:right w:val="none" w:sz="0" w:space="0" w:color="auto"/>
      </w:divBdr>
    </w:div>
    <w:div w:id="349571392">
      <w:marLeft w:val="0"/>
      <w:marRight w:val="0"/>
      <w:marTop w:val="0"/>
      <w:marBottom w:val="0"/>
      <w:divBdr>
        <w:top w:val="none" w:sz="0" w:space="0" w:color="auto"/>
        <w:left w:val="none" w:sz="0" w:space="0" w:color="auto"/>
        <w:bottom w:val="none" w:sz="0" w:space="0" w:color="auto"/>
        <w:right w:val="none" w:sz="0" w:space="0" w:color="auto"/>
      </w:divBdr>
    </w:div>
    <w:div w:id="349571397">
      <w:marLeft w:val="0"/>
      <w:marRight w:val="0"/>
      <w:marTop w:val="0"/>
      <w:marBottom w:val="0"/>
      <w:divBdr>
        <w:top w:val="none" w:sz="0" w:space="0" w:color="auto"/>
        <w:left w:val="none" w:sz="0" w:space="0" w:color="auto"/>
        <w:bottom w:val="none" w:sz="0" w:space="0" w:color="auto"/>
        <w:right w:val="none" w:sz="0" w:space="0" w:color="auto"/>
      </w:divBdr>
      <w:divsChild>
        <w:div w:id="349602230">
          <w:marLeft w:val="0"/>
          <w:marRight w:val="0"/>
          <w:marTop w:val="0"/>
          <w:marBottom w:val="0"/>
          <w:divBdr>
            <w:top w:val="none" w:sz="0" w:space="0" w:color="auto"/>
            <w:left w:val="none" w:sz="0" w:space="0" w:color="auto"/>
            <w:bottom w:val="none" w:sz="0" w:space="0" w:color="auto"/>
            <w:right w:val="none" w:sz="0" w:space="0" w:color="auto"/>
          </w:divBdr>
          <w:divsChild>
            <w:div w:id="3495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00">
      <w:marLeft w:val="0"/>
      <w:marRight w:val="0"/>
      <w:marTop w:val="0"/>
      <w:marBottom w:val="0"/>
      <w:divBdr>
        <w:top w:val="none" w:sz="0" w:space="0" w:color="auto"/>
        <w:left w:val="none" w:sz="0" w:space="0" w:color="auto"/>
        <w:bottom w:val="none" w:sz="0" w:space="0" w:color="auto"/>
        <w:right w:val="none" w:sz="0" w:space="0" w:color="auto"/>
      </w:divBdr>
    </w:div>
    <w:div w:id="349571401">
      <w:marLeft w:val="0"/>
      <w:marRight w:val="0"/>
      <w:marTop w:val="0"/>
      <w:marBottom w:val="0"/>
      <w:divBdr>
        <w:top w:val="none" w:sz="0" w:space="0" w:color="auto"/>
        <w:left w:val="none" w:sz="0" w:space="0" w:color="auto"/>
        <w:bottom w:val="none" w:sz="0" w:space="0" w:color="auto"/>
        <w:right w:val="none" w:sz="0" w:space="0" w:color="auto"/>
      </w:divBdr>
      <w:divsChild>
        <w:div w:id="349591729">
          <w:marLeft w:val="0"/>
          <w:marRight w:val="0"/>
          <w:marTop w:val="0"/>
          <w:marBottom w:val="0"/>
          <w:divBdr>
            <w:top w:val="none" w:sz="0" w:space="0" w:color="auto"/>
            <w:left w:val="none" w:sz="0" w:space="0" w:color="auto"/>
            <w:bottom w:val="none" w:sz="0" w:space="0" w:color="auto"/>
            <w:right w:val="none" w:sz="0" w:space="0" w:color="auto"/>
          </w:divBdr>
        </w:div>
        <w:div w:id="349597608">
          <w:marLeft w:val="0"/>
          <w:marRight w:val="0"/>
          <w:marTop w:val="0"/>
          <w:marBottom w:val="0"/>
          <w:divBdr>
            <w:top w:val="none" w:sz="0" w:space="0" w:color="auto"/>
            <w:left w:val="none" w:sz="0" w:space="0" w:color="auto"/>
            <w:bottom w:val="none" w:sz="0" w:space="0" w:color="auto"/>
            <w:right w:val="none" w:sz="0" w:space="0" w:color="auto"/>
          </w:divBdr>
        </w:div>
      </w:divsChild>
    </w:div>
    <w:div w:id="349571414">
      <w:marLeft w:val="0"/>
      <w:marRight w:val="0"/>
      <w:marTop w:val="0"/>
      <w:marBottom w:val="0"/>
      <w:divBdr>
        <w:top w:val="none" w:sz="0" w:space="0" w:color="auto"/>
        <w:left w:val="none" w:sz="0" w:space="0" w:color="auto"/>
        <w:bottom w:val="none" w:sz="0" w:space="0" w:color="auto"/>
        <w:right w:val="none" w:sz="0" w:space="0" w:color="auto"/>
      </w:divBdr>
    </w:div>
    <w:div w:id="349571418">
      <w:marLeft w:val="0"/>
      <w:marRight w:val="0"/>
      <w:marTop w:val="0"/>
      <w:marBottom w:val="0"/>
      <w:divBdr>
        <w:top w:val="none" w:sz="0" w:space="0" w:color="auto"/>
        <w:left w:val="none" w:sz="0" w:space="0" w:color="auto"/>
        <w:bottom w:val="none" w:sz="0" w:space="0" w:color="auto"/>
        <w:right w:val="none" w:sz="0" w:space="0" w:color="auto"/>
      </w:divBdr>
    </w:div>
    <w:div w:id="349571421">
      <w:marLeft w:val="0"/>
      <w:marRight w:val="0"/>
      <w:marTop w:val="0"/>
      <w:marBottom w:val="0"/>
      <w:divBdr>
        <w:top w:val="none" w:sz="0" w:space="0" w:color="auto"/>
        <w:left w:val="none" w:sz="0" w:space="0" w:color="auto"/>
        <w:bottom w:val="none" w:sz="0" w:space="0" w:color="auto"/>
        <w:right w:val="none" w:sz="0" w:space="0" w:color="auto"/>
      </w:divBdr>
      <w:divsChild>
        <w:div w:id="349598022">
          <w:marLeft w:val="0"/>
          <w:marRight w:val="0"/>
          <w:marTop w:val="0"/>
          <w:marBottom w:val="0"/>
          <w:divBdr>
            <w:top w:val="none" w:sz="0" w:space="0" w:color="auto"/>
            <w:left w:val="none" w:sz="0" w:space="0" w:color="auto"/>
            <w:bottom w:val="none" w:sz="0" w:space="0" w:color="auto"/>
            <w:right w:val="none" w:sz="0" w:space="0" w:color="auto"/>
          </w:divBdr>
        </w:div>
        <w:div w:id="349599559">
          <w:marLeft w:val="0"/>
          <w:marRight w:val="0"/>
          <w:marTop w:val="0"/>
          <w:marBottom w:val="0"/>
          <w:divBdr>
            <w:top w:val="none" w:sz="0" w:space="0" w:color="auto"/>
            <w:left w:val="none" w:sz="0" w:space="0" w:color="auto"/>
            <w:bottom w:val="none" w:sz="0" w:space="0" w:color="auto"/>
            <w:right w:val="none" w:sz="0" w:space="0" w:color="auto"/>
          </w:divBdr>
        </w:div>
      </w:divsChild>
    </w:div>
    <w:div w:id="349571422">
      <w:marLeft w:val="0"/>
      <w:marRight w:val="0"/>
      <w:marTop w:val="0"/>
      <w:marBottom w:val="0"/>
      <w:divBdr>
        <w:top w:val="none" w:sz="0" w:space="0" w:color="auto"/>
        <w:left w:val="none" w:sz="0" w:space="0" w:color="auto"/>
        <w:bottom w:val="none" w:sz="0" w:space="0" w:color="auto"/>
        <w:right w:val="none" w:sz="0" w:space="0" w:color="auto"/>
      </w:divBdr>
      <w:divsChild>
        <w:div w:id="349576513">
          <w:marLeft w:val="0"/>
          <w:marRight w:val="0"/>
          <w:marTop w:val="0"/>
          <w:marBottom w:val="0"/>
          <w:divBdr>
            <w:top w:val="none" w:sz="0" w:space="0" w:color="auto"/>
            <w:left w:val="none" w:sz="0" w:space="0" w:color="auto"/>
            <w:bottom w:val="none" w:sz="0" w:space="0" w:color="auto"/>
            <w:right w:val="none" w:sz="0" w:space="0" w:color="auto"/>
          </w:divBdr>
        </w:div>
        <w:div w:id="349584633">
          <w:marLeft w:val="0"/>
          <w:marRight w:val="0"/>
          <w:marTop w:val="0"/>
          <w:marBottom w:val="0"/>
          <w:divBdr>
            <w:top w:val="none" w:sz="0" w:space="0" w:color="auto"/>
            <w:left w:val="none" w:sz="0" w:space="0" w:color="auto"/>
            <w:bottom w:val="none" w:sz="0" w:space="0" w:color="auto"/>
            <w:right w:val="none" w:sz="0" w:space="0" w:color="auto"/>
          </w:divBdr>
        </w:div>
      </w:divsChild>
    </w:div>
    <w:div w:id="349571425">
      <w:marLeft w:val="0"/>
      <w:marRight w:val="0"/>
      <w:marTop w:val="0"/>
      <w:marBottom w:val="0"/>
      <w:divBdr>
        <w:top w:val="none" w:sz="0" w:space="0" w:color="auto"/>
        <w:left w:val="none" w:sz="0" w:space="0" w:color="auto"/>
        <w:bottom w:val="none" w:sz="0" w:space="0" w:color="auto"/>
        <w:right w:val="none" w:sz="0" w:space="0" w:color="auto"/>
      </w:divBdr>
    </w:div>
    <w:div w:id="349571432">
      <w:marLeft w:val="0"/>
      <w:marRight w:val="0"/>
      <w:marTop w:val="0"/>
      <w:marBottom w:val="0"/>
      <w:divBdr>
        <w:top w:val="none" w:sz="0" w:space="0" w:color="auto"/>
        <w:left w:val="none" w:sz="0" w:space="0" w:color="auto"/>
        <w:bottom w:val="none" w:sz="0" w:space="0" w:color="auto"/>
        <w:right w:val="none" w:sz="0" w:space="0" w:color="auto"/>
      </w:divBdr>
    </w:div>
    <w:div w:id="349571435">
      <w:marLeft w:val="0"/>
      <w:marRight w:val="0"/>
      <w:marTop w:val="0"/>
      <w:marBottom w:val="0"/>
      <w:divBdr>
        <w:top w:val="none" w:sz="0" w:space="0" w:color="auto"/>
        <w:left w:val="none" w:sz="0" w:space="0" w:color="auto"/>
        <w:bottom w:val="none" w:sz="0" w:space="0" w:color="auto"/>
        <w:right w:val="none" w:sz="0" w:space="0" w:color="auto"/>
      </w:divBdr>
    </w:div>
    <w:div w:id="349571440">
      <w:marLeft w:val="0"/>
      <w:marRight w:val="0"/>
      <w:marTop w:val="0"/>
      <w:marBottom w:val="0"/>
      <w:divBdr>
        <w:top w:val="none" w:sz="0" w:space="0" w:color="auto"/>
        <w:left w:val="none" w:sz="0" w:space="0" w:color="auto"/>
        <w:bottom w:val="none" w:sz="0" w:space="0" w:color="auto"/>
        <w:right w:val="none" w:sz="0" w:space="0" w:color="auto"/>
      </w:divBdr>
    </w:div>
    <w:div w:id="349571441">
      <w:marLeft w:val="0"/>
      <w:marRight w:val="0"/>
      <w:marTop w:val="0"/>
      <w:marBottom w:val="0"/>
      <w:divBdr>
        <w:top w:val="none" w:sz="0" w:space="0" w:color="auto"/>
        <w:left w:val="none" w:sz="0" w:space="0" w:color="auto"/>
        <w:bottom w:val="none" w:sz="0" w:space="0" w:color="auto"/>
        <w:right w:val="none" w:sz="0" w:space="0" w:color="auto"/>
      </w:divBdr>
    </w:div>
    <w:div w:id="349571443">
      <w:marLeft w:val="0"/>
      <w:marRight w:val="0"/>
      <w:marTop w:val="0"/>
      <w:marBottom w:val="0"/>
      <w:divBdr>
        <w:top w:val="none" w:sz="0" w:space="0" w:color="auto"/>
        <w:left w:val="none" w:sz="0" w:space="0" w:color="auto"/>
        <w:bottom w:val="none" w:sz="0" w:space="0" w:color="auto"/>
        <w:right w:val="none" w:sz="0" w:space="0" w:color="auto"/>
      </w:divBdr>
    </w:div>
    <w:div w:id="349571451">
      <w:marLeft w:val="0"/>
      <w:marRight w:val="0"/>
      <w:marTop w:val="0"/>
      <w:marBottom w:val="0"/>
      <w:divBdr>
        <w:top w:val="none" w:sz="0" w:space="0" w:color="auto"/>
        <w:left w:val="none" w:sz="0" w:space="0" w:color="auto"/>
        <w:bottom w:val="none" w:sz="0" w:space="0" w:color="auto"/>
        <w:right w:val="none" w:sz="0" w:space="0" w:color="auto"/>
      </w:divBdr>
    </w:div>
    <w:div w:id="349571453">
      <w:marLeft w:val="0"/>
      <w:marRight w:val="0"/>
      <w:marTop w:val="0"/>
      <w:marBottom w:val="0"/>
      <w:divBdr>
        <w:top w:val="none" w:sz="0" w:space="0" w:color="auto"/>
        <w:left w:val="none" w:sz="0" w:space="0" w:color="auto"/>
        <w:bottom w:val="none" w:sz="0" w:space="0" w:color="auto"/>
        <w:right w:val="none" w:sz="0" w:space="0" w:color="auto"/>
      </w:divBdr>
      <w:divsChild>
        <w:div w:id="349590141">
          <w:marLeft w:val="0"/>
          <w:marRight w:val="0"/>
          <w:marTop w:val="0"/>
          <w:marBottom w:val="0"/>
          <w:divBdr>
            <w:top w:val="none" w:sz="0" w:space="0" w:color="auto"/>
            <w:left w:val="none" w:sz="0" w:space="0" w:color="auto"/>
            <w:bottom w:val="none" w:sz="0" w:space="0" w:color="auto"/>
            <w:right w:val="none" w:sz="0" w:space="0" w:color="auto"/>
          </w:divBdr>
        </w:div>
        <w:div w:id="349592664">
          <w:marLeft w:val="0"/>
          <w:marRight w:val="0"/>
          <w:marTop w:val="0"/>
          <w:marBottom w:val="0"/>
          <w:divBdr>
            <w:top w:val="none" w:sz="0" w:space="0" w:color="auto"/>
            <w:left w:val="none" w:sz="0" w:space="0" w:color="auto"/>
            <w:bottom w:val="none" w:sz="0" w:space="0" w:color="auto"/>
            <w:right w:val="none" w:sz="0" w:space="0" w:color="auto"/>
          </w:divBdr>
        </w:div>
      </w:divsChild>
    </w:div>
    <w:div w:id="349571456">
      <w:marLeft w:val="0"/>
      <w:marRight w:val="0"/>
      <w:marTop w:val="0"/>
      <w:marBottom w:val="0"/>
      <w:divBdr>
        <w:top w:val="none" w:sz="0" w:space="0" w:color="auto"/>
        <w:left w:val="none" w:sz="0" w:space="0" w:color="auto"/>
        <w:bottom w:val="none" w:sz="0" w:space="0" w:color="auto"/>
        <w:right w:val="none" w:sz="0" w:space="0" w:color="auto"/>
      </w:divBdr>
      <w:divsChild>
        <w:div w:id="349584737">
          <w:marLeft w:val="0"/>
          <w:marRight w:val="0"/>
          <w:marTop w:val="0"/>
          <w:marBottom w:val="0"/>
          <w:divBdr>
            <w:top w:val="none" w:sz="0" w:space="0" w:color="auto"/>
            <w:left w:val="none" w:sz="0" w:space="0" w:color="auto"/>
            <w:bottom w:val="none" w:sz="0" w:space="0" w:color="auto"/>
            <w:right w:val="none" w:sz="0" w:space="0" w:color="auto"/>
          </w:divBdr>
          <w:divsChild>
            <w:div w:id="3495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61">
      <w:marLeft w:val="0"/>
      <w:marRight w:val="0"/>
      <w:marTop w:val="0"/>
      <w:marBottom w:val="0"/>
      <w:divBdr>
        <w:top w:val="none" w:sz="0" w:space="0" w:color="auto"/>
        <w:left w:val="none" w:sz="0" w:space="0" w:color="auto"/>
        <w:bottom w:val="none" w:sz="0" w:space="0" w:color="auto"/>
        <w:right w:val="none" w:sz="0" w:space="0" w:color="auto"/>
      </w:divBdr>
    </w:div>
    <w:div w:id="349571463">
      <w:marLeft w:val="0"/>
      <w:marRight w:val="0"/>
      <w:marTop w:val="0"/>
      <w:marBottom w:val="0"/>
      <w:divBdr>
        <w:top w:val="none" w:sz="0" w:space="0" w:color="auto"/>
        <w:left w:val="none" w:sz="0" w:space="0" w:color="auto"/>
        <w:bottom w:val="none" w:sz="0" w:space="0" w:color="auto"/>
        <w:right w:val="none" w:sz="0" w:space="0" w:color="auto"/>
      </w:divBdr>
    </w:div>
    <w:div w:id="349571464">
      <w:marLeft w:val="0"/>
      <w:marRight w:val="0"/>
      <w:marTop w:val="0"/>
      <w:marBottom w:val="0"/>
      <w:divBdr>
        <w:top w:val="none" w:sz="0" w:space="0" w:color="auto"/>
        <w:left w:val="none" w:sz="0" w:space="0" w:color="auto"/>
        <w:bottom w:val="none" w:sz="0" w:space="0" w:color="auto"/>
        <w:right w:val="none" w:sz="0" w:space="0" w:color="auto"/>
      </w:divBdr>
      <w:divsChild>
        <w:div w:id="349597594">
          <w:marLeft w:val="0"/>
          <w:marRight w:val="0"/>
          <w:marTop w:val="0"/>
          <w:marBottom w:val="0"/>
          <w:divBdr>
            <w:top w:val="none" w:sz="0" w:space="0" w:color="auto"/>
            <w:left w:val="none" w:sz="0" w:space="0" w:color="auto"/>
            <w:bottom w:val="none" w:sz="0" w:space="0" w:color="auto"/>
            <w:right w:val="none" w:sz="0" w:space="0" w:color="auto"/>
          </w:divBdr>
        </w:div>
      </w:divsChild>
    </w:div>
    <w:div w:id="349571468">
      <w:marLeft w:val="0"/>
      <w:marRight w:val="0"/>
      <w:marTop w:val="0"/>
      <w:marBottom w:val="0"/>
      <w:divBdr>
        <w:top w:val="none" w:sz="0" w:space="0" w:color="auto"/>
        <w:left w:val="none" w:sz="0" w:space="0" w:color="auto"/>
        <w:bottom w:val="none" w:sz="0" w:space="0" w:color="auto"/>
        <w:right w:val="none" w:sz="0" w:space="0" w:color="auto"/>
      </w:divBdr>
      <w:divsChild>
        <w:div w:id="349573193">
          <w:marLeft w:val="0"/>
          <w:marRight w:val="0"/>
          <w:marTop w:val="0"/>
          <w:marBottom w:val="0"/>
          <w:divBdr>
            <w:top w:val="none" w:sz="0" w:space="0" w:color="auto"/>
            <w:left w:val="none" w:sz="0" w:space="0" w:color="auto"/>
            <w:bottom w:val="none" w:sz="0" w:space="0" w:color="auto"/>
            <w:right w:val="none" w:sz="0" w:space="0" w:color="auto"/>
          </w:divBdr>
          <w:divsChild>
            <w:div w:id="3495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74">
      <w:marLeft w:val="0"/>
      <w:marRight w:val="0"/>
      <w:marTop w:val="0"/>
      <w:marBottom w:val="0"/>
      <w:divBdr>
        <w:top w:val="none" w:sz="0" w:space="0" w:color="auto"/>
        <w:left w:val="none" w:sz="0" w:space="0" w:color="auto"/>
        <w:bottom w:val="none" w:sz="0" w:space="0" w:color="auto"/>
        <w:right w:val="none" w:sz="0" w:space="0" w:color="auto"/>
      </w:divBdr>
      <w:divsChild>
        <w:div w:id="349601079">
          <w:marLeft w:val="0"/>
          <w:marRight w:val="0"/>
          <w:marTop w:val="0"/>
          <w:marBottom w:val="0"/>
          <w:divBdr>
            <w:top w:val="none" w:sz="0" w:space="0" w:color="auto"/>
            <w:left w:val="none" w:sz="0" w:space="0" w:color="auto"/>
            <w:bottom w:val="none" w:sz="0" w:space="0" w:color="auto"/>
            <w:right w:val="none" w:sz="0" w:space="0" w:color="auto"/>
          </w:divBdr>
        </w:div>
      </w:divsChild>
    </w:div>
    <w:div w:id="349571478">
      <w:marLeft w:val="0"/>
      <w:marRight w:val="0"/>
      <w:marTop w:val="0"/>
      <w:marBottom w:val="0"/>
      <w:divBdr>
        <w:top w:val="none" w:sz="0" w:space="0" w:color="auto"/>
        <w:left w:val="none" w:sz="0" w:space="0" w:color="auto"/>
        <w:bottom w:val="none" w:sz="0" w:space="0" w:color="auto"/>
        <w:right w:val="none" w:sz="0" w:space="0" w:color="auto"/>
      </w:divBdr>
    </w:div>
    <w:div w:id="349571483">
      <w:marLeft w:val="0"/>
      <w:marRight w:val="0"/>
      <w:marTop w:val="0"/>
      <w:marBottom w:val="0"/>
      <w:divBdr>
        <w:top w:val="none" w:sz="0" w:space="0" w:color="auto"/>
        <w:left w:val="none" w:sz="0" w:space="0" w:color="auto"/>
        <w:bottom w:val="none" w:sz="0" w:space="0" w:color="auto"/>
        <w:right w:val="none" w:sz="0" w:space="0" w:color="auto"/>
      </w:divBdr>
      <w:divsChild>
        <w:div w:id="349573475">
          <w:marLeft w:val="0"/>
          <w:marRight w:val="0"/>
          <w:marTop w:val="0"/>
          <w:marBottom w:val="0"/>
          <w:divBdr>
            <w:top w:val="none" w:sz="0" w:space="0" w:color="auto"/>
            <w:left w:val="none" w:sz="0" w:space="0" w:color="auto"/>
            <w:bottom w:val="none" w:sz="0" w:space="0" w:color="auto"/>
            <w:right w:val="none" w:sz="0" w:space="0" w:color="auto"/>
          </w:divBdr>
        </w:div>
        <w:div w:id="349574673">
          <w:marLeft w:val="0"/>
          <w:marRight w:val="0"/>
          <w:marTop w:val="0"/>
          <w:marBottom w:val="0"/>
          <w:divBdr>
            <w:top w:val="none" w:sz="0" w:space="0" w:color="auto"/>
            <w:left w:val="none" w:sz="0" w:space="0" w:color="auto"/>
            <w:bottom w:val="none" w:sz="0" w:space="0" w:color="auto"/>
            <w:right w:val="none" w:sz="0" w:space="0" w:color="auto"/>
          </w:divBdr>
        </w:div>
        <w:div w:id="349575053">
          <w:marLeft w:val="0"/>
          <w:marRight w:val="0"/>
          <w:marTop w:val="0"/>
          <w:marBottom w:val="0"/>
          <w:divBdr>
            <w:top w:val="none" w:sz="0" w:space="0" w:color="auto"/>
            <w:left w:val="none" w:sz="0" w:space="0" w:color="auto"/>
            <w:bottom w:val="none" w:sz="0" w:space="0" w:color="auto"/>
            <w:right w:val="none" w:sz="0" w:space="0" w:color="auto"/>
          </w:divBdr>
        </w:div>
        <w:div w:id="349579761">
          <w:marLeft w:val="0"/>
          <w:marRight w:val="0"/>
          <w:marTop w:val="0"/>
          <w:marBottom w:val="0"/>
          <w:divBdr>
            <w:top w:val="none" w:sz="0" w:space="0" w:color="auto"/>
            <w:left w:val="none" w:sz="0" w:space="0" w:color="auto"/>
            <w:bottom w:val="none" w:sz="0" w:space="0" w:color="auto"/>
            <w:right w:val="none" w:sz="0" w:space="0" w:color="auto"/>
          </w:divBdr>
        </w:div>
        <w:div w:id="349581520">
          <w:marLeft w:val="0"/>
          <w:marRight w:val="0"/>
          <w:marTop w:val="0"/>
          <w:marBottom w:val="0"/>
          <w:divBdr>
            <w:top w:val="none" w:sz="0" w:space="0" w:color="auto"/>
            <w:left w:val="none" w:sz="0" w:space="0" w:color="auto"/>
            <w:bottom w:val="none" w:sz="0" w:space="0" w:color="auto"/>
            <w:right w:val="none" w:sz="0" w:space="0" w:color="auto"/>
          </w:divBdr>
        </w:div>
        <w:div w:id="349583624">
          <w:marLeft w:val="0"/>
          <w:marRight w:val="0"/>
          <w:marTop w:val="0"/>
          <w:marBottom w:val="0"/>
          <w:divBdr>
            <w:top w:val="none" w:sz="0" w:space="0" w:color="auto"/>
            <w:left w:val="none" w:sz="0" w:space="0" w:color="auto"/>
            <w:bottom w:val="none" w:sz="0" w:space="0" w:color="auto"/>
            <w:right w:val="none" w:sz="0" w:space="0" w:color="auto"/>
          </w:divBdr>
        </w:div>
        <w:div w:id="349590085">
          <w:marLeft w:val="0"/>
          <w:marRight w:val="0"/>
          <w:marTop w:val="0"/>
          <w:marBottom w:val="0"/>
          <w:divBdr>
            <w:top w:val="none" w:sz="0" w:space="0" w:color="auto"/>
            <w:left w:val="none" w:sz="0" w:space="0" w:color="auto"/>
            <w:bottom w:val="none" w:sz="0" w:space="0" w:color="auto"/>
            <w:right w:val="none" w:sz="0" w:space="0" w:color="auto"/>
          </w:divBdr>
        </w:div>
        <w:div w:id="349591551">
          <w:marLeft w:val="0"/>
          <w:marRight w:val="0"/>
          <w:marTop w:val="0"/>
          <w:marBottom w:val="0"/>
          <w:divBdr>
            <w:top w:val="none" w:sz="0" w:space="0" w:color="auto"/>
            <w:left w:val="none" w:sz="0" w:space="0" w:color="auto"/>
            <w:bottom w:val="none" w:sz="0" w:space="0" w:color="auto"/>
            <w:right w:val="none" w:sz="0" w:space="0" w:color="auto"/>
          </w:divBdr>
        </w:div>
        <w:div w:id="349597553">
          <w:marLeft w:val="0"/>
          <w:marRight w:val="0"/>
          <w:marTop w:val="0"/>
          <w:marBottom w:val="0"/>
          <w:divBdr>
            <w:top w:val="none" w:sz="0" w:space="0" w:color="auto"/>
            <w:left w:val="none" w:sz="0" w:space="0" w:color="auto"/>
            <w:bottom w:val="none" w:sz="0" w:space="0" w:color="auto"/>
            <w:right w:val="none" w:sz="0" w:space="0" w:color="auto"/>
          </w:divBdr>
        </w:div>
        <w:div w:id="349599576">
          <w:marLeft w:val="0"/>
          <w:marRight w:val="0"/>
          <w:marTop w:val="0"/>
          <w:marBottom w:val="0"/>
          <w:divBdr>
            <w:top w:val="none" w:sz="0" w:space="0" w:color="auto"/>
            <w:left w:val="none" w:sz="0" w:space="0" w:color="auto"/>
            <w:bottom w:val="none" w:sz="0" w:space="0" w:color="auto"/>
            <w:right w:val="none" w:sz="0" w:space="0" w:color="auto"/>
          </w:divBdr>
        </w:div>
        <w:div w:id="349599801">
          <w:marLeft w:val="0"/>
          <w:marRight w:val="0"/>
          <w:marTop w:val="0"/>
          <w:marBottom w:val="0"/>
          <w:divBdr>
            <w:top w:val="none" w:sz="0" w:space="0" w:color="auto"/>
            <w:left w:val="none" w:sz="0" w:space="0" w:color="auto"/>
            <w:bottom w:val="none" w:sz="0" w:space="0" w:color="auto"/>
            <w:right w:val="none" w:sz="0" w:space="0" w:color="auto"/>
          </w:divBdr>
        </w:div>
      </w:divsChild>
    </w:div>
    <w:div w:id="349571484">
      <w:marLeft w:val="0"/>
      <w:marRight w:val="0"/>
      <w:marTop w:val="0"/>
      <w:marBottom w:val="0"/>
      <w:divBdr>
        <w:top w:val="none" w:sz="0" w:space="0" w:color="auto"/>
        <w:left w:val="none" w:sz="0" w:space="0" w:color="auto"/>
        <w:bottom w:val="none" w:sz="0" w:space="0" w:color="auto"/>
        <w:right w:val="none" w:sz="0" w:space="0" w:color="auto"/>
      </w:divBdr>
    </w:div>
    <w:div w:id="349571486">
      <w:marLeft w:val="0"/>
      <w:marRight w:val="0"/>
      <w:marTop w:val="0"/>
      <w:marBottom w:val="0"/>
      <w:divBdr>
        <w:top w:val="none" w:sz="0" w:space="0" w:color="auto"/>
        <w:left w:val="none" w:sz="0" w:space="0" w:color="auto"/>
        <w:bottom w:val="none" w:sz="0" w:space="0" w:color="auto"/>
        <w:right w:val="none" w:sz="0" w:space="0" w:color="auto"/>
      </w:divBdr>
    </w:div>
    <w:div w:id="349571491">
      <w:marLeft w:val="0"/>
      <w:marRight w:val="0"/>
      <w:marTop w:val="0"/>
      <w:marBottom w:val="0"/>
      <w:divBdr>
        <w:top w:val="none" w:sz="0" w:space="0" w:color="auto"/>
        <w:left w:val="none" w:sz="0" w:space="0" w:color="auto"/>
        <w:bottom w:val="none" w:sz="0" w:space="0" w:color="auto"/>
        <w:right w:val="none" w:sz="0" w:space="0" w:color="auto"/>
      </w:divBdr>
    </w:div>
    <w:div w:id="349571494">
      <w:marLeft w:val="0"/>
      <w:marRight w:val="0"/>
      <w:marTop w:val="0"/>
      <w:marBottom w:val="0"/>
      <w:divBdr>
        <w:top w:val="none" w:sz="0" w:space="0" w:color="auto"/>
        <w:left w:val="none" w:sz="0" w:space="0" w:color="auto"/>
        <w:bottom w:val="none" w:sz="0" w:space="0" w:color="auto"/>
        <w:right w:val="none" w:sz="0" w:space="0" w:color="auto"/>
      </w:divBdr>
      <w:divsChild>
        <w:div w:id="349581203">
          <w:marLeft w:val="0"/>
          <w:marRight w:val="0"/>
          <w:marTop w:val="0"/>
          <w:marBottom w:val="0"/>
          <w:divBdr>
            <w:top w:val="none" w:sz="0" w:space="0" w:color="auto"/>
            <w:left w:val="none" w:sz="0" w:space="0" w:color="auto"/>
            <w:bottom w:val="none" w:sz="0" w:space="0" w:color="auto"/>
            <w:right w:val="none" w:sz="0" w:space="0" w:color="auto"/>
          </w:divBdr>
        </w:div>
        <w:div w:id="349594826">
          <w:marLeft w:val="0"/>
          <w:marRight w:val="0"/>
          <w:marTop w:val="0"/>
          <w:marBottom w:val="0"/>
          <w:divBdr>
            <w:top w:val="none" w:sz="0" w:space="0" w:color="auto"/>
            <w:left w:val="none" w:sz="0" w:space="0" w:color="auto"/>
            <w:bottom w:val="none" w:sz="0" w:space="0" w:color="auto"/>
            <w:right w:val="none" w:sz="0" w:space="0" w:color="auto"/>
          </w:divBdr>
          <w:divsChild>
            <w:div w:id="349579835">
              <w:marLeft w:val="0"/>
              <w:marRight w:val="0"/>
              <w:marTop w:val="0"/>
              <w:marBottom w:val="0"/>
              <w:divBdr>
                <w:top w:val="none" w:sz="0" w:space="0" w:color="auto"/>
                <w:left w:val="none" w:sz="0" w:space="0" w:color="auto"/>
                <w:bottom w:val="none" w:sz="0" w:space="0" w:color="auto"/>
                <w:right w:val="none" w:sz="0" w:space="0" w:color="auto"/>
              </w:divBdr>
              <w:divsChild>
                <w:div w:id="349576859">
                  <w:marLeft w:val="0"/>
                  <w:marRight w:val="4050"/>
                  <w:marTop w:val="0"/>
                  <w:marBottom w:val="0"/>
                  <w:divBdr>
                    <w:top w:val="none" w:sz="0" w:space="0" w:color="auto"/>
                    <w:left w:val="none" w:sz="0" w:space="0" w:color="auto"/>
                    <w:bottom w:val="none" w:sz="0" w:space="0" w:color="auto"/>
                    <w:right w:val="none" w:sz="0" w:space="0" w:color="auto"/>
                  </w:divBdr>
                  <w:divsChild>
                    <w:div w:id="349575379">
                      <w:marLeft w:val="0"/>
                      <w:marRight w:val="0"/>
                      <w:marTop w:val="0"/>
                      <w:marBottom w:val="0"/>
                      <w:divBdr>
                        <w:top w:val="none" w:sz="0" w:space="0" w:color="auto"/>
                        <w:left w:val="none" w:sz="0" w:space="0" w:color="auto"/>
                        <w:bottom w:val="none" w:sz="0" w:space="0" w:color="auto"/>
                        <w:right w:val="none" w:sz="0" w:space="0" w:color="auto"/>
                      </w:divBdr>
                      <w:divsChild>
                        <w:div w:id="3495832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71496">
      <w:marLeft w:val="0"/>
      <w:marRight w:val="0"/>
      <w:marTop w:val="0"/>
      <w:marBottom w:val="0"/>
      <w:divBdr>
        <w:top w:val="none" w:sz="0" w:space="0" w:color="auto"/>
        <w:left w:val="none" w:sz="0" w:space="0" w:color="auto"/>
        <w:bottom w:val="none" w:sz="0" w:space="0" w:color="auto"/>
        <w:right w:val="none" w:sz="0" w:space="0" w:color="auto"/>
      </w:divBdr>
    </w:div>
    <w:div w:id="349571504">
      <w:marLeft w:val="0"/>
      <w:marRight w:val="0"/>
      <w:marTop w:val="0"/>
      <w:marBottom w:val="0"/>
      <w:divBdr>
        <w:top w:val="none" w:sz="0" w:space="0" w:color="auto"/>
        <w:left w:val="none" w:sz="0" w:space="0" w:color="auto"/>
        <w:bottom w:val="none" w:sz="0" w:space="0" w:color="auto"/>
        <w:right w:val="none" w:sz="0" w:space="0" w:color="auto"/>
      </w:divBdr>
      <w:divsChild>
        <w:div w:id="349596785">
          <w:marLeft w:val="0"/>
          <w:marRight w:val="0"/>
          <w:marTop w:val="0"/>
          <w:marBottom w:val="0"/>
          <w:divBdr>
            <w:top w:val="none" w:sz="0" w:space="0" w:color="auto"/>
            <w:left w:val="none" w:sz="0" w:space="0" w:color="auto"/>
            <w:bottom w:val="none" w:sz="0" w:space="0" w:color="auto"/>
            <w:right w:val="none" w:sz="0" w:space="0" w:color="auto"/>
          </w:divBdr>
        </w:div>
      </w:divsChild>
    </w:div>
    <w:div w:id="349571505">
      <w:marLeft w:val="0"/>
      <w:marRight w:val="0"/>
      <w:marTop w:val="0"/>
      <w:marBottom w:val="0"/>
      <w:divBdr>
        <w:top w:val="none" w:sz="0" w:space="0" w:color="auto"/>
        <w:left w:val="none" w:sz="0" w:space="0" w:color="auto"/>
        <w:bottom w:val="none" w:sz="0" w:space="0" w:color="auto"/>
        <w:right w:val="none" w:sz="0" w:space="0" w:color="auto"/>
      </w:divBdr>
      <w:divsChild>
        <w:div w:id="349571428">
          <w:marLeft w:val="0"/>
          <w:marRight w:val="0"/>
          <w:marTop w:val="25"/>
          <w:marBottom w:val="126"/>
          <w:divBdr>
            <w:top w:val="none" w:sz="0" w:space="0" w:color="auto"/>
            <w:left w:val="none" w:sz="0" w:space="0" w:color="auto"/>
            <w:bottom w:val="single" w:sz="12" w:space="3" w:color="B6B7B7"/>
            <w:right w:val="none" w:sz="0" w:space="0" w:color="auto"/>
          </w:divBdr>
        </w:div>
        <w:div w:id="349584372">
          <w:marLeft w:val="0"/>
          <w:marRight w:val="0"/>
          <w:marTop w:val="0"/>
          <w:marBottom w:val="0"/>
          <w:divBdr>
            <w:top w:val="none" w:sz="0" w:space="0" w:color="auto"/>
            <w:left w:val="none" w:sz="0" w:space="0" w:color="auto"/>
            <w:bottom w:val="none" w:sz="0" w:space="0" w:color="auto"/>
            <w:right w:val="none" w:sz="0" w:space="0" w:color="auto"/>
          </w:divBdr>
          <w:divsChild>
            <w:div w:id="349576124">
              <w:marLeft w:val="0"/>
              <w:marRight w:val="0"/>
              <w:marTop w:val="0"/>
              <w:marBottom w:val="0"/>
              <w:divBdr>
                <w:top w:val="none" w:sz="0" w:space="0" w:color="auto"/>
                <w:left w:val="none" w:sz="0" w:space="0" w:color="auto"/>
                <w:bottom w:val="none" w:sz="0" w:space="0" w:color="auto"/>
                <w:right w:val="none" w:sz="0" w:space="0" w:color="auto"/>
              </w:divBdr>
            </w:div>
            <w:div w:id="349579016">
              <w:marLeft w:val="0"/>
              <w:marRight w:val="0"/>
              <w:marTop w:val="0"/>
              <w:marBottom w:val="0"/>
              <w:divBdr>
                <w:top w:val="none" w:sz="0" w:space="0" w:color="auto"/>
                <w:left w:val="none" w:sz="0" w:space="0" w:color="auto"/>
                <w:bottom w:val="none" w:sz="0" w:space="0" w:color="auto"/>
                <w:right w:val="none" w:sz="0" w:space="0" w:color="auto"/>
              </w:divBdr>
            </w:div>
            <w:div w:id="349579048">
              <w:marLeft w:val="0"/>
              <w:marRight w:val="0"/>
              <w:marTop w:val="0"/>
              <w:marBottom w:val="0"/>
              <w:divBdr>
                <w:top w:val="none" w:sz="0" w:space="0" w:color="auto"/>
                <w:left w:val="none" w:sz="0" w:space="0" w:color="auto"/>
                <w:bottom w:val="none" w:sz="0" w:space="0" w:color="auto"/>
                <w:right w:val="none" w:sz="0" w:space="0" w:color="auto"/>
              </w:divBdr>
            </w:div>
            <w:div w:id="349593667">
              <w:marLeft w:val="0"/>
              <w:marRight w:val="0"/>
              <w:marTop w:val="0"/>
              <w:marBottom w:val="0"/>
              <w:divBdr>
                <w:top w:val="none" w:sz="0" w:space="0" w:color="auto"/>
                <w:left w:val="none" w:sz="0" w:space="0" w:color="auto"/>
                <w:bottom w:val="none" w:sz="0" w:space="0" w:color="auto"/>
                <w:right w:val="none" w:sz="0" w:space="0" w:color="auto"/>
              </w:divBdr>
            </w:div>
            <w:div w:id="349594064">
              <w:marLeft w:val="0"/>
              <w:marRight w:val="0"/>
              <w:marTop w:val="0"/>
              <w:marBottom w:val="0"/>
              <w:divBdr>
                <w:top w:val="none" w:sz="0" w:space="0" w:color="auto"/>
                <w:left w:val="none" w:sz="0" w:space="0" w:color="auto"/>
                <w:bottom w:val="none" w:sz="0" w:space="0" w:color="auto"/>
                <w:right w:val="none" w:sz="0" w:space="0" w:color="auto"/>
              </w:divBdr>
            </w:div>
            <w:div w:id="349595496">
              <w:marLeft w:val="0"/>
              <w:marRight w:val="0"/>
              <w:marTop w:val="0"/>
              <w:marBottom w:val="0"/>
              <w:divBdr>
                <w:top w:val="none" w:sz="0" w:space="0" w:color="auto"/>
                <w:left w:val="none" w:sz="0" w:space="0" w:color="auto"/>
                <w:bottom w:val="none" w:sz="0" w:space="0" w:color="auto"/>
                <w:right w:val="none" w:sz="0" w:space="0" w:color="auto"/>
              </w:divBdr>
            </w:div>
            <w:div w:id="349596935">
              <w:marLeft w:val="0"/>
              <w:marRight w:val="0"/>
              <w:marTop w:val="0"/>
              <w:marBottom w:val="0"/>
              <w:divBdr>
                <w:top w:val="none" w:sz="0" w:space="0" w:color="auto"/>
                <w:left w:val="none" w:sz="0" w:space="0" w:color="auto"/>
                <w:bottom w:val="none" w:sz="0" w:space="0" w:color="auto"/>
                <w:right w:val="none" w:sz="0" w:space="0" w:color="auto"/>
              </w:divBdr>
            </w:div>
            <w:div w:id="349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6">
      <w:marLeft w:val="0"/>
      <w:marRight w:val="0"/>
      <w:marTop w:val="0"/>
      <w:marBottom w:val="0"/>
      <w:divBdr>
        <w:top w:val="none" w:sz="0" w:space="0" w:color="auto"/>
        <w:left w:val="none" w:sz="0" w:space="0" w:color="auto"/>
        <w:bottom w:val="none" w:sz="0" w:space="0" w:color="auto"/>
        <w:right w:val="none" w:sz="0" w:space="0" w:color="auto"/>
      </w:divBdr>
      <w:divsChild>
        <w:div w:id="349586323">
          <w:marLeft w:val="0"/>
          <w:marRight w:val="0"/>
          <w:marTop w:val="0"/>
          <w:marBottom w:val="0"/>
          <w:divBdr>
            <w:top w:val="none" w:sz="0" w:space="0" w:color="auto"/>
            <w:left w:val="none" w:sz="0" w:space="0" w:color="auto"/>
            <w:bottom w:val="none" w:sz="0" w:space="0" w:color="auto"/>
            <w:right w:val="none" w:sz="0" w:space="0" w:color="auto"/>
          </w:divBdr>
        </w:div>
      </w:divsChild>
    </w:div>
    <w:div w:id="349571508">
      <w:marLeft w:val="0"/>
      <w:marRight w:val="0"/>
      <w:marTop w:val="0"/>
      <w:marBottom w:val="0"/>
      <w:divBdr>
        <w:top w:val="none" w:sz="0" w:space="0" w:color="auto"/>
        <w:left w:val="none" w:sz="0" w:space="0" w:color="auto"/>
        <w:bottom w:val="none" w:sz="0" w:space="0" w:color="auto"/>
        <w:right w:val="none" w:sz="0" w:space="0" w:color="auto"/>
      </w:divBdr>
      <w:divsChild>
        <w:div w:id="349584029">
          <w:marLeft w:val="0"/>
          <w:marRight w:val="0"/>
          <w:marTop w:val="0"/>
          <w:marBottom w:val="0"/>
          <w:divBdr>
            <w:top w:val="none" w:sz="0" w:space="0" w:color="auto"/>
            <w:left w:val="none" w:sz="0" w:space="0" w:color="auto"/>
            <w:bottom w:val="none" w:sz="0" w:space="0" w:color="auto"/>
            <w:right w:val="none" w:sz="0" w:space="0" w:color="auto"/>
          </w:divBdr>
        </w:div>
      </w:divsChild>
    </w:div>
    <w:div w:id="349571509">
      <w:marLeft w:val="0"/>
      <w:marRight w:val="0"/>
      <w:marTop w:val="0"/>
      <w:marBottom w:val="0"/>
      <w:divBdr>
        <w:top w:val="none" w:sz="0" w:space="0" w:color="auto"/>
        <w:left w:val="none" w:sz="0" w:space="0" w:color="auto"/>
        <w:bottom w:val="none" w:sz="0" w:space="0" w:color="auto"/>
        <w:right w:val="none" w:sz="0" w:space="0" w:color="auto"/>
      </w:divBdr>
    </w:div>
    <w:div w:id="349571516">
      <w:marLeft w:val="0"/>
      <w:marRight w:val="0"/>
      <w:marTop w:val="0"/>
      <w:marBottom w:val="0"/>
      <w:divBdr>
        <w:top w:val="none" w:sz="0" w:space="0" w:color="auto"/>
        <w:left w:val="none" w:sz="0" w:space="0" w:color="auto"/>
        <w:bottom w:val="none" w:sz="0" w:space="0" w:color="auto"/>
        <w:right w:val="none" w:sz="0" w:space="0" w:color="auto"/>
      </w:divBdr>
      <w:divsChild>
        <w:div w:id="349582631">
          <w:marLeft w:val="0"/>
          <w:marRight w:val="0"/>
          <w:marTop w:val="0"/>
          <w:marBottom w:val="0"/>
          <w:divBdr>
            <w:top w:val="none" w:sz="0" w:space="0" w:color="auto"/>
            <w:left w:val="none" w:sz="0" w:space="0" w:color="auto"/>
            <w:bottom w:val="none" w:sz="0" w:space="0" w:color="auto"/>
            <w:right w:val="none" w:sz="0" w:space="0" w:color="auto"/>
          </w:divBdr>
        </w:div>
        <w:div w:id="349601402">
          <w:marLeft w:val="0"/>
          <w:marRight w:val="0"/>
          <w:marTop w:val="0"/>
          <w:marBottom w:val="0"/>
          <w:divBdr>
            <w:top w:val="none" w:sz="0" w:space="0" w:color="auto"/>
            <w:left w:val="none" w:sz="0" w:space="0" w:color="auto"/>
            <w:bottom w:val="none" w:sz="0" w:space="0" w:color="auto"/>
            <w:right w:val="none" w:sz="0" w:space="0" w:color="auto"/>
          </w:divBdr>
        </w:div>
      </w:divsChild>
    </w:div>
    <w:div w:id="349571517">
      <w:marLeft w:val="0"/>
      <w:marRight w:val="0"/>
      <w:marTop w:val="0"/>
      <w:marBottom w:val="0"/>
      <w:divBdr>
        <w:top w:val="none" w:sz="0" w:space="0" w:color="auto"/>
        <w:left w:val="none" w:sz="0" w:space="0" w:color="auto"/>
        <w:bottom w:val="none" w:sz="0" w:space="0" w:color="auto"/>
        <w:right w:val="none" w:sz="0" w:space="0" w:color="auto"/>
      </w:divBdr>
      <w:divsChild>
        <w:div w:id="349583161">
          <w:marLeft w:val="0"/>
          <w:marRight w:val="0"/>
          <w:marTop w:val="63"/>
          <w:marBottom w:val="188"/>
          <w:divBdr>
            <w:top w:val="none" w:sz="0" w:space="0" w:color="auto"/>
            <w:left w:val="none" w:sz="0" w:space="0" w:color="auto"/>
            <w:bottom w:val="none" w:sz="0" w:space="0" w:color="auto"/>
            <w:right w:val="none" w:sz="0" w:space="0" w:color="auto"/>
          </w:divBdr>
        </w:div>
        <w:div w:id="349600849">
          <w:marLeft w:val="0"/>
          <w:marRight w:val="0"/>
          <w:marTop w:val="88"/>
          <w:marBottom w:val="213"/>
          <w:divBdr>
            <w:top w:val="none" w:sz="0" w:space="0" w:color="auto"/>
            <w:left w:val="none" w:sz="0" w:space="0" w:color="auto"/>
            <w:bottom w:val="none" w:sz="0" w:space="0" w:color="auto"/>
            <w:right w:val="none" w:sz="0" w:space="0" w:color="auto"/>
          </w:divBdr>
        </w:div>
      </w:divsChild>
    </w:div>
    <w:div w:id="349571520">
      <w:marLeft w:val="0"/>
      <w:marRight w:val="0"/>
      <w:marTop w:val="0"/>
      <w:marBottom w:val="0"/>
      <w:divBdr>
        <w:top w:val="none" w:sz="0" w:space="0" w:color="auto"/>
        <w:left w:val="none" w:sz="0" w:space="0" w:color="auto"/>
        <w:bottom w:val="none" w:sz="0" w:space="0" w:color="auto"/>
        <w:right w:val="none" w:sz="0" w:space="0" w:color="auto"/>
      </w:divBdr>
    </w:div>
    <w:div w:id="349571522">
      <w:marLeft w:val="0"/>
      <w:marRight w:val="0"/>
      <w:marTop w:val="0"/>
      <w:marBottom w:val="0"/>
      <w:divBdr>
        <w:top w:val="none" w:sz="0" w:space="0" w:color="auto"/>
        <w:left w:val="none" w:sz="0" w:space="0" w:color="auto"/>
        <w:bottom w:val="none" w:sz="0" w:space="0" w:color="auto"/>
        <w:right w:val="none" w:sz="0" w:space="0" w:color="auto"/>
      </w:divBdr>
    </w:div>
    <w:div w:id="349571524">
      <w:marLeft w:val="0"/>
      <w:marRight w:val="0"/>
      <w:marTop w:val="0"/>
      <w:marBottom w:val="0"/>
      <w:divBdr>
        <w:top w:val="none" w:sz="0" w:space="0" w:color="auto"/>
        <w:left w:val="none" w:sz="0" w:space="0" w:color="auto"/>
        <w:bottom w:val="none" w:sz="0" w:space="0" w:color="auto"/>
        <w:right w:val="none" w:sz="0" w:space="0" w:color="auto"/>
      </w:divBdr>
      <w:divsChild>
        <w:div w:id="349573836">
          <w:marLeft w:val="0"/>
          <w:marRight w:val="0"/>
          <w:marTop w:val="0"/>
          <w:marBottom w:val="58"/>
          <w:divBdr>
            <w:top w:val="none" w:sz="0" w:space="0" w:color="auto"/>
            <w:left w:val="none" w:sz="0" w:space="0" w:color="auto"/>
            <w:bottom w:val="none" w:sz="0" w:space="0" w:color="auto"/>
            <w:right w:val="none" w:sz="0" w:space="0" w:color="auto"/>
          </w:divBdr>
          <w:divsChild>
            <w:div w:id="349575660">
              <w:marLeft w:val="0"/>
              <w:marRight w:val="0"/>
              <w:marTop w:val="383"/>
              <w:marBottom w:val="290"/>
              <w:divBdr>
                <w:top w:val="none" w:sz="0" w:space="0" w:color="auto"/>
                <w:left w:val="none" w:sz="0" w:space="0" w:color="auto"/>
                <w:bottom w:val="none" w:sz="0" w:space="0" w:color="auto"/>
                <w:right w:val="none" w:sz="0" w:space="0" w:color="auto"/>
              </w:divBdr>
            </w:div>
            <w:div w:id="349575729">
              <w:marLeft w:val="0"/>
              <w:marRight w:val="0"/>
              <w:marTop w:val="383"/>
              <w:marBottom w:val="290"/>
              <w:divBdr>
                <w:top w:val="none" w:sz="0" w:space="0" w:color="auto"/>
                <w:left w:val="none" w:sz="0" w:space="0" w:color="auto"/>
                <w:bottom w:val="none" w:sz="0" w:space="0" w:color="auto"/>
                <w:right w:val="none" w:sz="0" w:space="0" w:color="auto"/>
              </w:divBdr>
            </w:div>
            <w:div w:id="349595306">
              <w:marLeft w:val="0"/>
              <w:marRight w:val="0"/>
              <w:marTop w:val="0"/>
              <w:marBottom w:val="0"/>
              <w:divBdr>
                <w:top w:val="none" w:sz="0" w:space="0" w:color="auto"/>
                <w:left w:val="none" w:sz="0" w:space="0" w:color="auto"/>
                <w:bottom w:val="none" w:sz="0" w:space="0" w:color="auto"/>
                <w:right w:val="none" w:sz="0" w:space="0" w:color="auto"/>
              </w:divBdr>
              <w:divsChild>
                <w:div w:id="349593184">
                  <w:marLeft w:val="0"/>
                  <w:marRight w:val="0"/>
                  <w:marTop w:val="174"/>
                  <w:marBottom w:val="290"/>
                  <w:divBdr>
                    <w:top w:val="none" w:sz="0" w:space="0" w:color="auto"/>
                    <w:left w:val="none" w:sz="0" w:space="0" w:color="auto"/>
                    <w:bottom w:val="none" w:sz="0" w:space="0" w:color="auto"/>
                    <w:right w:val="none" w:sz="0" w:space="0" w:color="auto"/>
                  </w:divBdr>
                </w:div>
              </w:divsChild>
            </w:div>
          </w:divsChild>
        </w:div>
        <w:div w:id="349595336">
          <w:marLeft w:val="0"/>
          <w:marRight w:val="0"/>
          <w:marTop w:val="0"/>
          <w:marBottom w:val="163"/>
          <w:divBdr>
            <w:top w:val="none" w:sz="0" w:space="0" w:color="auto"/>
            <w:left w:val="none" w:sz="0" w:space="0" w:color="auto"/>
            <w:bottom w:val="none" w:sz="0" w:space="0" w:color="auto"/>
            <w:right w:val="none" w:sz="0" w:space="0" w:color="auto"/>
          </w:divBdr>
        </w:div>
      </w:divsChild>
    </w:div>
    <w:div w:id="349571525">
      <w:marLeft w:val="0"/>
      <w:marRight w:val="0"/>
      <w:marTop w:val="0"/>
      <w:marBottom w:val="0"/>
      <w:divBdr>
        <w:top w:val="none" w:sz="0" w:space="0" w:color="auto"/>
        <w:left w:val="none" w:sz="0" w:space="0" w:color="auto"/>
        <w:bottom w:val="none" w:sz="0" w:space="0" w:color="auto"/>
        <w:right w:val="none" w:sz="0" w:space="0" w:color="auto"/>
      </w:divBdr>
      <w:divsChild>
        <w:div w:id="349593712">
          <w:marLeft w:val="0"/>
          <w:marRight w:val="0"/>
          <w:marTop w:val="0"/>
          <w:marBottom w:val="0"/>
          <w:divBdr>
            <w:top w:val="none" w:sz="0" w:space="0" w:color="auto"/>
            <w:left w:val="none" w:sz="0" w:space="0" w:color="auto"/>
            <w:bottom w:val="none" w:sz="0" w:space="0" w:color="auto"/>
            <w:right w:val="none" w:sz="0" w:space="0" w:color="auto"/>
          </w:divBdr>
        </w:div>
      </w:divsChild>
    </w:div>
    <w:div w:id="349571527">
      <w:marLeft w:val="0"/>
      <w:marRight w:val="0"/>
      <w:marTop w:val="0"/>
      <w:marBottom w:val="0"/>
      <w:divBdr>
        <w:top w:val="none" w:sz="0" w:space="0" w:color="auto"/>
        <w:left w:val="none" w:sz="0" w:space="0" w:color="auto"/>
        <w:bottom w:val="none" w:sz="0" w:space="0" w:color="auto"/>
        <w:right w:val="none" w:sz="0" w:space="0" w:color="auto"/>
      </w:divBdr>
    </w:div>
    <w:div w:id="349571528">
      <w:marLeft w:val="0"/>
      <w:marRight w:val="0"/>
      <w:marTop w:val="0"/>
      <w:marBottom w:val="0"/>
      <w:divBdr>
        <w:top w:val="none" w:sz="0" w:space="0" w:color="auto"/>
        <w:left w:val="none" w:sz="0" w:space="0" w:color="auto"/>
        <w:bottom w:val="none" w:sz="0" w:space="0" w:color="auto"/>
        <w:right w:val="none" w:sz="0" w:space="0" w:color="auto"/>
      </w:divBdr>
      <w:divsChild>
        <w:div w:id="349581484">
          <w:marLeft w:val="0"/>
          <w:marRight w:val="0"/>
          <w:marTop w:val="0"/>
          <w:marBottom w:val="0"/>
          <w:divBdr>
            <w:top w:val="none" w:sz="0" w:space="0" w:color="auto"/>
            <w:left w:val="none" w:sz="0" w:space="0" w:color="auto"/>
            <w:bottom w:val="none" w:sz="0" w:space="0" w:color="auto"/>
            <w:right w:val="none" w:sz="0" w:space="0" w:color="auto"/>
          </w:divBdr>
        </w:div>
        <w:div w:id="349596670">
          <w:marLeft w:val="0"/>
          <w:marRight w:val="0"/>
          <w:marTop w:val="0"/>
          <w:marBottom w:val="0"/>
          <w:divBdr>
            <w:top w:val="none" w:sz="0" w:space="0" w:color="auto"/>
            <w:left w:val="none" w:sz="0" w:space="0" w:color="auto"/>
            <w:bottom w:val="none" w:sz="0" w:space="0" w:color="auto"/>
            <w:right w:val="none" w:sz="0" w:space="0" w:color="auto"/>
          </w:divBdr>
          <w:divsChild>
            <w:div w:id="3495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3">
      <w:marLeft w:val="0"/>
      <w:marRight w:val="0"/>
      <w:marTop w:val="0"/>
      <w:marBottom w:val="0"/>
      <w:divBdr>
        <w:top w:val="none" w:sz="0" w:space="0" w:color="auto"/>
        <w:left w:val="none" w:sz="0" w:space="0" w:color="auto"/>
        <w:bottom w:val="none" w:sz="0" w:space="0" w:color="auto"/>
        <w:right w:val="none" w:sz="0" w:space="0" w:color="auto"/>
      </w:divBdr>
      <w:divsChild>
        <w:div w:id="349581899">
          <w:marLeft w:val="0"/>
          <w:marRight w:val="0"/>
          <w:marTop w:val="0"/>
          <w:marBottom w:val="0"/>
          <w:divBdr>
            <w:top w:val="none" w:sz="0" w:space="0" w:color="auto"/>
            <w:left w:val="none" w:sz="0" w:space="0" w:color="auto"/>
            <w:bottom w:val="none" w:sz="0" w:space="0" w:color="auto"/>
            <w:right w:val="none" w:sz="0" w:space="0" w:color="auto"/>
          </w:divBdr>
          <w:divsChild>
            <w:div w:id="3495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4">
      <w:marLeft w:val="0"/>
      <w:marRight w:val="0"/>
      <w:marTop w:val="0"/>
      <w:marBottom w:val="0"/>
      <w:divBdr>
        <w:top w:val="none" w:sz="0" w:space="0" w:color="auto"/>
        <w:left w:val="none" w:sz="0" w:space="0" w:color="auto"/>
        <w:bottom w:val="none" w:sz="0" w:space="0" w:color="auto"/>
        <w:right w:val="none" w:sz="0" w:space="0" w:color="auto"/>
      </w:divBdr>
      <w:divsChild>
        <w:div w:id="349576827">
          <w:marLeft w:val="0"/>
          <w:marRight w:val="0"/>
          <w:marTop w:val="0"/>
          <w:marBottom w:val="0"/>
          <w:divBdr>
            <w:top w:val="none" w:sz="0" w:space="0" w:color="auto"/>
            <w:left w:val="none" w:sz="0" w:space="0" w:color="auto"/>
            <w:bottom w:val="none" w:sz="0" w:space="0" w:color="auto"/>
            <w:right w:val="none" w:sz="0" w:space="0" w:color="auto"/>
          </w:divBdr>
        </w:div>
      </w:divsChild>
    </w:div>
    <w:div w:id="349571549">
      <w:marLeft w:val="0"/>
      <w:marRight w:val="0"/>
      <w:marTop w:val="0"/>
      <w:marBottom w:val="0"/>
      <w:divBdr>
        <w:top w:val="none" w:sz="0" w:space="0" w:color="auto"/>
        <w:left w:val="none" w:sz="0" w:space="0" w:color="auto"/>
        <w:bottom w:val="none" w:sz="0" w:space="0" w:color="auto"/>
        <w:right w:val="none" w:sz="0" w:space="0" w:color="auto"/>
      </w:divBdr>
    </w:div>
    <w:div w:id="349571553">
      <w:marLeft w:val="0"/>
      <w:marRight w:val="0"/>
      <w:marTop w:val="0"/>
      <w:marBottom w:val="0"/>
      <w:divBdr>
        <w:top w:val="none" w:sz="0" w:space="0" w:color="auto"/>
        <w:left w:val="none" w:sz="0" w:space="0" w:color="auto"/>
        <w:bottom w:val="none" w:sz="0" w:space="0" w:color="auto"/>
        <w:right w:val="none" w:sz="0" w:space="0" w:color="auto"/>
      </w:divBdr>
      <w:divsChild>
        <w:div w:id="349579038">
          <w:marLeft w:val="0"/>
          <w:marRight w:val="0"/>
          <w:marTop w:val="0"/>
          <w:marBottom w:val="0"/>
          <w:divBdr>
            <w:top w:val="none" w:sz="0" w:space="0" w:color="auto"/>
            <w:left w:val="none" w:sz="0" w:space="0" w:color="auto"/>
            <w:bottom w:val="none" w:sz="0" w:space="0" w:color="auto"/>
            <w:right w:val="none" w:sz="0" w:space="0" w:color="auto"/>
          </w:divBdr>
        </w:div>
      </w:divsChild>
    </w:div>
    <w:div w:id="349571554">
      <w:marLeft w:val="0"/>
      <w:marRight w:val="0"/>
      <w:marTop w:val="0"/>
      <w:marBottom w:val="0"/>
      <w:divBdr>
        <w:top w:val="none" w:sz="0" w:space="0" w:color="auto"/>
        <w:left w:val="none" w:sz="0" w:space="0" w:color="auto"/>
        <w:bottom w:val="none" w:sz="0" w:space="0" w:color="auto"/>
        <w:right w:val="none" w:sz="0" w:space="0" w:color="auto"/>
      </w:divBdr>
      <w:divsChild>
        <w:div w:id="349592603">
          <w:marLeft w:val="0"/>
          <w:marRight w:val="0"/>
          <w:marTop w:val="0"/>
          <w:marBottom w:val="0"/>
          <w:divBdr>
            <w:top w:val="none" w:sz="0" w:space="0" w:color="auto"/>
            <w:left w:val="none" w:sz="0" w:space="0" w:color="auto"/>
            <w:bottom w:val="none" w:sz="0" w:space="0" w:color="auto"/>
            <w:right w:val="none" w:sz="0" w:space="0" w:color="auto"/>
          </w:divBdr>
          <w:divsChild>
            <w:div w:id="349576688">
              <w:marLeft w:val="0"/>
              <w:marRight w:val="0"/>
              <w:marTop w:val="0"/>
              <w:marBottom w:val="0"/>
              <w:divBdr>
                <w:top w:val="none" w:sz="0" w:space="0" w:color="auto"/>
                <w:left w:val="none" w:sz="0" w:space="0" w:color="auto"/>
                <w:bottom w:val="none" w:sz="0" w:space="0" w:color="auto"/>
                <w:right w:val="none" w:sz="0" w:space="0" w:color="auto"/>
              </w:divBdr>
              <w:divsChild>
                <w:div w:id="349590145">
                  <w:marLeft w:val="0"/>
                  <w:marRight w:val="0"/>
                  <w:marTop w:val="0"/>
                  <w:marBottom w:val="0"/>
                  <w:divBdr>
                    <w:top w:val="none" w:sz="0" w:space="0" w:color="auto"/>
                    <w:left w:val="none" w:sz="0" w:space="0" w:color="auto"/>
                    <w:bottom w:val="none" w:sz="0" w:space="0" w:color="auto"/>
                    <w:right w:val="none" w:sz="0" w:space="0" w:color="auto"/>
                  </w:divBdr>
                  <w:divsChild>
                    <w:div w:id="349578152">
                      <w:marLeft w:val="0"/>
                      <w:marRight w:val="0"/>
                      <w:marTop w:val="0"/>
                      <w:marBottom w:val="0"/>
                      <w:divBdr>
                        <w:top w:val="none" w:sz="0" w:space="0" w:color="auto"/>
                        <w:left w:val="none" w:sz="0" w:space="0" w:color="auto"/>
                        <w:bottom w:val="none" w:sz="0" w:space="0" w:color="auto"/>
                        <w:right w:val="none" w:sz="0" w:space="0" w:color="auto"/>
                      </w:divBdr>
                    </w:div>
                    <w:div w:id="3495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66">
              <w:marLeft w:val="0"/>
              <w:marRight w:val="0"/>
              <w:marTop w:val="0"/>
              <w:marBottom w:val="0"/>
              <w:divBdr>
                <w:top w:val="none" w:sz="0" w:space="0" w:color="auto"/>
                <w:left w:val="none" w:sz="0" w:space="0" w:color="auto"/>
                <w:bottom w:val="none" w:sz="0" w:space="0" w:color="auto"/>
                <w:right w:val="none" w:sz="0" w:space="0" w:color="auto"/>
              </w:divBdr>
              <w:divsChild>
                <w:div w:id="349595757">
                  <w:marLeft w:val="0"/>
                  <w:marRight w:val="0"/>
                  <w:marTop w:val="100"/>
                  <w:marBottom w:val="100"/>
                  <w:divBdr>
                    <w:top w:val="none" w:sz="0" w:space="0" w:color="auto"/>
                    <w:left w:val="none" w:sz="0" w:space="0" w:color="auto"/>
                    <w:bottom w:val="none" w:sz="0" w:space="0" w:color="auto"/>
                    <w:right w:val="none" w:sz="0" w:space="0" w:color="auto"/>
                  </w:divBdr>
                  <w:divsChild>
                    <w:div w:id="349573241">
                      <w:marLeft w:val="0"/>
                      <w:marRight w:val="0"/>
                      <w:marTop w:val="100"/>
                      <w:marBottom w:val="100"/>
                      <w:divBdr>
                        <w:top w:val="none" w:sz="0" w:space="0" w:color="auto"/>
                        <w:left w:val="none" w:sz="0" w:space="0" w:color="auto"/>
                        <w:bottom w:val="none" w:sz="0" w:space="0" w:color="auto"/>
                        <w:right w:val="none" w:sz="0" w:space="0" w:color="auto"/>
                      </w:divBdr>
                      <w:divsChild>
                        <w:div w:id="349588926">
                          <w:marLeft w:val="0"/>
                          <w:marRight w:val="0"/>
                          <w:marTop w:val="0"/>
                          <w:marBottom w:val="0"/>
                          <w:divBdr>
                            <w:top w:val="none" w:sz="0" w:space="0" w:color="auto"/>
                            <w:left w:val="none" w:sz="0" w:space="0" w:color="auto"/>
                            <w:bottom w:val="none" w:sz="0" w:space="0" w:color="auto"/>
                            <w:right w:val="none" w:sz="0" w:space="0" w:color="auto"/>
                          </w:divBdr>
                        </w:div>
                      </w:divsChild>
                    </w:div>
                    <w:div w:id="349581263">
                      <w:marLeft w:val="0"/>
                      <w:marRight w:val="0"/>
                      <w:marTop w:val="100"/>
                      <w:marBottom w:val="100"/>
                      <w:divBdr>
                        <w:top w:val="none" w:sz="0" w:space="0" w:color="auto"/>
                        <w:left w:val="none" w:sz="0" w:space="0" w:color="auto"/>
                        <w:bottom w:val="none" w:sz="0" w:space="0" w:color="auto"/>
                        <w:right w:val="none" w:sz="0" w:space="0" w:color="auto"/>
                      </w:divBdr>
                      <w:divsChild>
                        <w:div w:id="349574009">
                          <w:marLeft w:val="0"/>
                          <w:marRight w:val="0"/>
                          <w:marTop w:val="0"/>
                          <w:marBottom w:val="0"/>
                          <w:divBdr>
                            <w:top w:val="none" w:sz="0" w:space="0" w:color="auto"/>
                            <w:left w:val="none" w:sz="0" w:space="0" w:color="auto"/>
                            <w:bottom w:val="none" w:sz="0" w:space="0" w:color="auto"/>
                            <w:right w:val="none" w:sz="0" w:space="0" w:color="auto"/>
                          </w:divBdr>
                        </w:div>
                      </w:divsChild>
                    </w:div>
                    <w:div w:id="349584702">
                      <w:marLeft w:val="0"/>
                      <w:marRight w:val="0"/>
                      <w:marTop w:val="100"/>
                      <w:marBottom w:val="100"/>
                      <w:divBdr>
                        <w:top w:val="none" w:sz="0" w:space="0" w:color="auto"/>
                        <w:left w:val="none" w:sz="0" w:space="0" w:color="auto"/>
                        <w:bottom w:val="none" w:sz="0" w:space="0" w:color="auto"/>
                        <w:right w:val="none" w:sz="0" w:space="0" w:color="auto"/>
                      </w:divBdr>
                      <w:divsChild>
                        <w:div w:id="349594851">
                          <w:marLeft w:val="0"/>
                          <w:marRight w:val="0"/>
                          <w:marTop w:val="0"/>
                          <w:marBottom w:val="0"/>
                          <w:divBdr>
                            <w:top w:val="none" w:sz="0" w:space="0" w:color="auto"/>
                            <w:left w:val="none" w:sz="0" w:space="0" w:color="auto"/>
                            <w:bottom w:val="none" w:sz="0" w:space="0" w:color="auto"/>
                            <w:right w:val="none" w:sz="0" w:space="0" w:color="auto"/>
                          </w:divBdr>
                        </w:div>
                      </w:divsChild>
                    </w:div>
                    <w:div w:id="349593917">
                      <w:marLeft w:val="0"/>
                      <w:marRight w:val="0"/>
                      <w:marTop w:val="100"/>
                      <w:marBottom w:val="100"/>
                      <w:divBdr>
                        <w:top w:val="none" w:sz="0" w:space="0" w:color="auto"/>
                        <w:left w:val="none" w:sz="0" w:space="0" w:color="auto"/>
                        <w:bottom w:val="none" w:sz="0" w:space="0" w:color="auto"/>
                        <w:right w:val="none" w:sz="0" w:space="0" w:color="auto"/>
                      </w:divBdr>
                      <w:divsChild>
                        <w:div w:id="349583225">
                          <w:marLeft w:val="0"/>
                          <w:marRight w:val="0"/>
                          <w:marTop w:val="0"/>
                          <w:marBottom w:val="0"/>
                          <w:divBdr>
                            <w:top w:val="none" w:sz="0" w:space="0" w:color="auto"/>
                            <w:left w:val="none" w:sz="0" w:space="0" w:color="auto"/>
                            <w:bottom w:val="none" w:sz="0" w:space="0" w:color="auto"/>
                            <w:right w:val="none" w:sz="0" w:space="0" w:color="auto"/>
                          </w:divBdr>
                        </w:div>
                      </w:divsChild>
                    </w:div>
                    <w:div w:id="349600594">
                      <w:marLeft w:val="0"/>
                      <w:marRight w:val="0"/>
                      <w:marTop w:val="100"/>
                      <w:marBottom w:val="100"/>
                      <w:divBdr>
                        <w:top w:val="none" w:sz="0" w:space="0" w:color="auto"/>
                        <w:left w:val="none" w:sz="0" w:space="0" w:color="auto"/>
                        <w:bottom w:val="none" w:sz="0" w:space="0" w:color="auto"/>
                        <w:right w:val="none" w:sz="0" w:space="0" w:color="auto"/>
                      </w:divBdr>
                      <w:divsChild>
                        <w:div w:id="349588240">
                          <w:marLeft w:val="0"/>
                          <w:marRight w:val="0"/>
                          <w:marTop w:val="0"/>
                          <w:marBottom w:val="0"/>
                          <w:divBdr>
                            <w:top w:val="none" w:sz="0" w:space="0" w:color="auto"/>
                            <w:left w:val="none" w:sz="0" w:space="0" w:color="auto"/>
                            <w:bottom w:val="none" w:sz="0" w:space="0" w:color="auto"/>
                            <w:right w:val="none" w:sz="0" w:space="0" w:color="auto"/>
                          </w:divBdr>
                        </w:div>
                      </w:divsChild>
                    </w:div>
                    <w:div w:id="349600962">
                      <w:marLeft w:val="0"/>
                      <w:marRight w:val="0"/>
                      <w:marTop w:val="100"/>
                      <w:marBottom w:val="100"/>
                      <w:divBdr>
                        <w:top w:val="none" w:sz="0" w:space="0" w:color="auto"/>
                        <w:left w:val="none" w:sz="0" w:space="0" w:color="auto"/>
                        <w:bottom w:val="none" w:sz="0" w:space="0" w:color="auto"/>
                        <w:right w:val="none" w:sz="0" w:space="0" w:color="auto"/>
                      </w:divBdr>
                      <w:divsChild>
                        <w:div w:id="3495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556">
      <w:marLeft w:val="0"/>
      <w:marRight w:val="0"/>
      <w:marTop w:val="0"/>
      <w:marBottom w:val="0"/>
      <w:divBdr>
        <w:top w:val="none" w:sz="0" w:space="0" w:color="auto"/>
        <w:left w:val="none" w:sz="0" w:space="0" w:color="auto"/>
        <w:bottom w:val="none" w:sz="0" w:space="0" w:color="auto"/>
        <w:right w:val="none" w:sz="0" w:space="0" w:color="auto"/>
      </w:divBdr>
    </w:div>
    <w:div w:id="349571559">
      <w:marLeft w:val="0"/>
      <w:marRight w:val="0"/>
      <w:marTop w:val="0"/>
      <w:marBottom w:val="0"/>
      <w:divBdr>
        <w:top w:val="none" w:sz="0" w:space="0" w:color="auto"/>
        <w:left w:val="none" w:sz="0" w:space="0" w:color="auto"/>
        <w:bottom w:val="none" w:sz="0" w:space="0" w:color="auto"/>
        <w:right w:val="none" w:sz="0" w:space="0" w:color="auto"/>
      </w:divBdr>
    </w:div>
    <w:div w:id="349571560">
      <w:marLeft w:val="0"/>
      <w:marRight w:val="0"/>
      <w:marTop w:val="0"/>
      <w:marBottom w:val="0"/>
      <w:divBdr>
        <w:top w:val="none" w:sz="0" w:space="0" w:color="auto"/>
        <w:left w:val="none" w:sz="0" w:space="0" w:color="auto"/>
        <w:bottom w:val="none" w:sz="0" w:space="0" w:color="auto"/>
        <w:right w:val="none" w:sz="0" w:space="0" w:color="auto"/>
      </w:divBdr>
    </w:div>
    <w:div w:id="349571562">
      <w:marLeft w:val="0"/>
      <w:marRight w:val="0"/>
      <w:marTop w:val="0"/>
      <w:marBottom w:val="0"/>
      <w:divBdr>
        <w:top w:val="none" w:sz="0" w:space="0" w:color="auto"/>
        <w:left w:val="none" w:sz="0" w:space="0" w:color="auto"/>
        <w:bottom w:val="none" w:sz="0" w:space="0" w:color="auto"/>
        <w:right w:val="none" w:sz="0" w:space="0" w:color="auto"/>
      </w:divBdr>
    </w:div>
    <w:div w:id="349571563">
      <w:marLeft w:val="0"/>
      <w:marRight w:val="0"/>
      <w:marTop w:val="0"/>
      <w:marBottom w:val="0"/>
      <w:divBdr>
        <w:top w:val="none" w:sz="0" w:space="0" w:color="auto"/>
        <w:left w:val="none" w:sz="0" w:space="0" w:color="auto"/>
        <w:bottom w:val="none" w:sz="0" w:space="0" w:color="auto"/>
        <w:right w:val="none" w:sz="0" w:space="0" w:color="auto"/>
      </w:divBdr>
      <w:divsChild>
        <w:div w:id="349575862">
          <w:marLeft w:val="0"/>
          <w:marRight w:val="0"/>
          <w:marTop w:val="0"/>
          <w:marBottom w:val="0"/>
          <w:divBdr>
            <w:top w:val="none" w:sz="0" w:space="0" w:color="auto"/>
            <w:left w:val="none" w:sz="0" w:space="0" w:color="auto"/>
            <w:bottom w:val="none" w:sz="0" w:space="0" w:color="auto"/>
            <w:right w:val="none" w:sz="0" w:space="0" w:color="auto"/>
          </w:divBdr>
        </w:div>
        <w:div w:id="349586067">
          <w:marLeft w:val="0"/>
          <w:marRight w:val="0"/>
          <w:marTop w:val="0"/>
          <w:marBottom w:val="0"/>
          <w:divBdr>
            <w:top w:val="none" w:sz="0" w:space="0" w:color="auto"/>
            <w:left w:val="none" w:sz="0" w:space="0" w:color="auto"/>
            <w:bottom w:val="none" w:sz="0" w:space="0" w:color="auto"/>
            <w:right w:val="none" w:sz="0" w:space="0" w:color="auto"/>
          </w:divBdr>
        </w:div>
        <w:div w:id="349587161">
          <w:marLeft w:val="0"/>
          <w:marRight w:val="0"/>
          <w:marTop w:val="0"/>
          <w:marBottom w:val="0"/>
          <w:divBdr>
            <w:top w:val="none" w:sz="0" w:space="0" w:color="auto"/>
            <w:left w:val="none" w:sz="0" w:space="0" w:color="auto"/>
            <w:bottom w:val="none" w:sz="0" w:space="0" w:color="auto"/>
            <w:right w:val="none" w:sz="0" w:space="0" w:color="auto"/>
          </w:divBdr>
        </w:div>
        <w:div w:id="349589674">
          <w:marLeft w:val="0"/>
          <w:marRight w:val="0"/>
          <w:marTop w:val="0"/>
          <w:marBottom w:val="0"/>
          <w:divBdr>
            <w:top w:val="none" w:sz="0" w:space="0" w:color="auto"/>
            <w:left w:val="none" w:sz="0" w:space="0" w:color="auto"/>
            <w:bottom w:val="none" w:sz="0" w:space="0" w:color="auto"/>
            <w:right w:val="none" w:sz="0" w:space="0" w:color="auto"/>
          </w:divBdr>
        </w:div>
        <w:div w:id="349592542">
          <w:marLeft w:val="0"/>
          <w:marRight w:val="0"/>
          <w:marTop w:val="0"/>
          <w:marBottom w:val="0"/>
          <w:divBdr>
            <w:top w:val="none" w:sz="0" w:space="0" w:color="auto"/>
            <w:left w:val="none" w:sz="0" w:space="0" w:color="auto"/>
            <w:bottom w:val="none" w:sz="0" w:space="0" w:color="auto"/>
            <w:right w:val="none" w:sz="0" w:space="0" w:color="auto"/>
          </w:divBdr>
        </w:div>
        <w:div w:id="349594787">
          <w:marLeft w:val="0"/>
          <w:marRight w:val="0"/>
          <w:marTop w:val="0"/>
          <w:marBottom w:val="0"/>
          <w:divBdr>
            <w:top w:val="none" w:sz="0" w:space="0" w:color="auto"/>
            <w:left w:val="none" w:sz="0" w:space="0" w:color="auto"/>
            <w:bottom w:val="none" w:sz="0" w:space="0" w:color="auto"/>
            <w:right w:val="none" w:sz="0" w:space="0" w:color="auto"/>
          </w:divBdr>
        </w:div>
        <w:div w:id="349601217">
          <w:marLeft w:val="0"/>
          <w:marRight w:val="0"/>
          <w:marTop w:val="0"/>
          <w:marBottom w:val="0"/>
          <w:divBdr>
            <w:top w:val="none" w:sz="0" w:space="0" w:color="auto"/>
            <w:left w:val="none" w:sz="0" w:space="0" w:color="auto"/>
            <w:bottom w:val="none" w:sz="0" w:space="0" w:color="auto"/>
            <w:right w:val="none" w:sz="0" w:space="0" w:color="auto"/>
          </w:divBdr>
        </w:div>
        <w:div w:id="349601417">
          <w:marLeft w:val="0"/>
          <w:marRight w:val="0"/>
          <w:marTop w:val="0"/>
          <w:marBottom w:val="0"/>
          <w:divBdr>
            <w:top w:val="none" w:sz="0" w:space="0" w:color="auto"/>
            <w:left w:val="none" w:sz="0" w:space="0" w:color="auto"/>
            <w:bottom w:val="none" w:sz="0" w:space="0" w:color="auto"/>
            <w:right w:val="none" w:sz="0" w:space="0" w:color="auto"/>
          </w:divBdr>
        </w:div>
        <w:div w:id="349602113">
          <w:marLeft w:val="0"/>
          <w:marRight w:val="0"/>
          <w:marTop w:val="0"/>
          <w:marBottom w:val="0"/>
          <w:divBdr>
            <w:top w:val="none" w:sz="0" w:space="0" w:color="auto"/>
            <w:left w:val="none" w:sz="0" w:space="0" w:color="auto"/>
            <w:bottom w:val="none" w:sz="0" w:space="0" w:color="auto"/>
            <w:right w:val="none" w:sz="0" w:space="0" w:color="auto"/>
          </w:divBdr>
        </w:div>
      </w:divsChild>
    </w:div>
    <w:div w:id="349571564">
      <w:marLeft w:val="0"/>
      <w:marRight w:val="0"/>
      <w:marTop w:val="0"/>
      <w:marBottom w:val="0"/>
      <w:divBdr>
        <w:top w:val="none" w:sz="0" w:space="0" w:color="auto"/>
        <w:left w:val="none" w:sz="0" w:space="0" w:color="auto"/>
        <w:bottom w:val="none" w:sz="0" w:space="0" w:color="auto"/>
        <w:right w:val="none" w:sz="0" w:space="0" w:color="auto"/>
      </w:divBdr>
    </w:div>
    <w:div w:id="349571567">
      <w:marLeft w:val="0"/>
      <w:marRight w:val="0"/>
      <w:marTop w:val="0"/>
      <w:marBottom w:val="0"/>
      <w:divBdr>
        <w:top w:val="none" w:sz="0" w:space="0" w:color="auto"/>
        <w:left w:val="none" w:sz="0" w:space="0" w:color="auto"/>
        <w:bottom w:val="none" w:sz="0" w:space="0" w:color="auto"/>
        <w:right w:val="none" w:sz="0" w:space="0" w:color="auto"/>
      </w:divBdr>
    </w:div>
    <w:div w:id="349571570">
      <w:marLeft w:val="0"/>
      <w:marRight w:val="0"/>
      <w:marTop w:val="0"/>
      <w:marBottom w:val="0"/>
      <w:divBdr>
        <w:top w:val="none" w:sz="0" w:space="0" w:color="auto"/>
        <w:left w:val="none" w:sz="0" w:space="0" w:color="auto"/>
        <w:bottom w:val="none" w:sz="0" w:space="0" w:color="auto"/>
        <w:right w:val="none" w:sz="0" w:space="0" w:color="auto"/>
      </w:divBdr>
      <w:divsChild>
        <w:div w:id="349576073">
          <w:marLeft w:val="0"/>
          <w:marRight w:val="0"/>
          <w:marTop w:val="0"/>
          <w:marBottom w:val="0"/>
          <w:divBdr>
            <w:top w:val="none" w:sz="0" w:space="0" w:color="auto"/>
            <w:left w:val="none" w:sz="0" w:space="0" w:color="auto"/>
            <w:bottom w:val="none" w:sz="0" w:space="0" w:color="auto"/>
            <w:right w:val="none" w:sz="0" w:space="0" w:color="auto"/>
          </w:divBdr>
          <w:divsChild>
            <w:div w:id="349586869">
              <w:marLeft w:val="0"/>
              <w:marRight w:val="0"/>
              <w:marTop w:val="0"/>
              <w:marBottom w:val="0"/>
              <w:divBdr>
                <w:top w:val="none" w:sz="0" w:space="0" w:color="auto"/>
                <w:left w:val="none" w:sz="0" w:space="0" w:color="auto"/>
                <w:bottom w:val="none" w:sz="0" w:space="0" w:color="auto"/>
                <w:right w:val="none" w:sz="0" w:space="0" w:color="auto"/>
              </w:divBdr>
              <w:divsChild>
                <w:div w:id="349594414">
                  <w:marLeft w:val="0"/>
                  <w:marRight w:val="0"/>
                  <w:marTop w:val="0"/>
                  <w:marBottom w:val="0"/>
                  <w:divBdr>
                    <w:top w:val="none" w:sz="0" w:space="0" w:color="auto"/>
                    <w:left w:val="none" w:sz="0" w:space="0" w:color="auto"/>
                    <w:bottom w:val="none" w:sz="0" w:space="0" w:color="auto"/>
                    <w:right w:val="none" w:sz="0" w:space="0" w:color="auto"/>
                  </w:divBdr>
                  <w:divsChild>
                    <w:div w:id="349599465">
                      <w:marLeft w:val="0"/>
                      <w:marRight w:val="0"/>
                      <w:marTop w:val="0"/>
                      <w:marBottom w:val="0"/>
                      <w:divBdr>
                        <w:top w:val="none" w:sz="0" w:space="0" w:color="auto"/>
                        <w:left w:val="none" w:sz="0" w:space="0" w:color="auto"/>
                        <w:bottom w:val="none" w:sz="0" w:space="0" w:color="auto"/>
                        <w:right w:val="none" w:sz="0" w:space="0" w:color="auto"/>
                      </w:divBdr>
                      <w:divsChild>
                        <w:div w:id="349583886">
                          <w:marLeft w:val="0"/>
                          <w:marRight w:val="0"/>
                          <w:marTop w:val="0"/>
                          <w:marBottom w:val="0"/>
                          <w:divBdr>
                            <w:top w:val="none" w:sz="0" w:space="0" w:color="auto"/>
                            <w:left w:val="none" w:sz="0" w:space="0" w:color="auto"/>
                            <w:bottom w:val="none" w:sz="0" w:space="0" w:color="auto"/>
                            <w:right w:val="none" w:sz="0" w:space="0" w:color="auto"/>
                          </w:divBdr>
                          <w:divsChild>
                            <w:div w:id="349589744">
                              <w:marLeft w:val="0"/>
                              <w:marRight w:val="0"/>
                              <w:marTop w:val="0"/>
                              <w:marBottom w:val="0"/>
                              <w:divBdr>
                                <w:top w:val="none" w:sz="0" w:space="0" w:color="auto"/>
                                <w:left w:val="none" w:sz="0" w:space="0" w:color="auto"/>
                                <w:bottom w:val="none" w:sz="0" w:space="0" w:color="auto"/>
                                <w:right w:val="none" w:sz="0" w:space="0" w:color="auto"/>
                              </w:divBdr>
                              <w:divsChild>
                                <w:div w:id="3495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01">
                          <w:marLeft w:val="0"/>
                          <w:marRight w:val="0"/>
                          <w:marTop w:val="0"/>
                          <w:marBottom w:val="0"/>
                          <w:divBdr>
                            <w:top w:val="none" w:sz="0" w:space="0" w:color="auto"/>
                            <w:left w:val="none" w:sz="0" w:space="0" w:color="auto"/>
                            <w:bottom w:val="none" w:sz="0" w:space="0" w:color="auto"/>
                            <w:right w:val="none" w:sz="0" w:space="0" w:color="auto"/>
                          </w:divBdr>
                          <w:divsChild>
                            <w:div w:id="349577771">
                              <w:marLeft w:val="0"/>
                              <w:marRight w:val="0"/>
                              <w:marTop w:val="0"/>
                              <w:marBottom w:val="0"/>
                              <w:divBdr>
                                <w:top w:val="none" w:sz="0" w:space="0" w:color="auto"/>
                                <w:left w:val="none" w:sz="0" w:space="0" w:color="auto"/>
                                <w:bottom w:val="none" w:sz="0" w:space="0" w:color="auto"/>
                                <w:right w:val="none" w:sz="0" w:space="0" w:color="auto"/>
                              </w:divBdr>
                              <w:divsChild>
                                <w:div w:id="3495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571">
      <w:marLeft w:val="0"/>
      <w:marRight w:val="0"/>
      <w:marTop w:val="0"/>
      <w:marBottom w:val="0"/>
      <w:divBdr>
        <w:top w:val="none" w:sz="0" w:space="0" w:color="auto"/>
        <w:left w:val="none" w:sz="0" w:space="0" w:color="auto"/>
        <w:bottom w:val="none" w:sz="0" w:space="0" w:color="auto"/>
        <w:right w:val="none" w:sz="0" w:space="0" w:color="auto"/>
      </w:divBdr>
      <w:divsChild>
        <w:div w:id="349576321">
          <w:marLeft w:val="0"/>
          <w:marRight w:val="0"/>
          <w:marTop w:val="81"/>
          <w:marBottom w:val="197"/>
          <w:divBdr>
            <w:top w:val="none" w:sz="0" w:space="0" w:color="auto"/>
            <w:left w:val="none" w:sz="0" w:space="0" w:color="auto"/>
            <w:bottom w:val="none" w:sz="0" w:space="0" w:color="auto"/>
            <w:right w:val="none" w:sz="0" w:space="0" w:color="auto"/>
          </w:divBdr>
        </w:div>
        <w:div w:id="349577241">
          <w:marLeft w:val="0"/>
          <w:marRight w:val="0"/>
          <w:marTop w:val="58"/>
          <w:marBottom w:val="174"/>
          <w:divBdr>
            <w:top w:val="none" w:sz="0" w:space="0" w:color="auto"/>
            <w:left w:val="none" w:sz="0" w:space="0" w:color="auto"/>
            <w:bottom w:val="none" w:sz="0" w:space="0" w:color="auto"/>
            <w:right w:val="none" w:sz="0" w:space="0" w:color="auto"/>
          </w:divBdr>
        </w:div>
      </w:divsChild>
    </w:div>
    <w:div w:id="349571573">
      <w:marLeft w:val="0"/>
      <w:marRight w:val="0"/>
      <w:marTop w:val="0"/>
      <w:marBottom w:val="0"/>
      <w:divBdr>
        <w:top w:val="none" w:sz="0" w:space="0" w:color="auto"/>
        <w:left w:val="none" w:sz="0" w:space="0" w:color="auto"/>
        <w:bottom w:val="none" w:sz="0" w:space="0" w:color="auto"/>
        <w:right w:val="none" w:sz="0" w:space="0" w:color="auto"/>
      </w:divBdr>
    </w:div>
    <w:div w:id="349571579">
      <w:marLeft w:val="0"/>
      <w:marRight w:val="0"/>
      <w:marTop w:val="0"/>
      <w:marBottom w:val="0"/>
      <w:divBdr>
        <w:top w:val="none" w:sz="0" w:space="0" w:color="auto"/>
        <w:left w:val="none" w:sz="0" w:space="0" w:color="auto"/>
        <w:bottom w:val="none" w:sz="0" w:space="0" w:color="auto"/>
        <w:right w:val="none" w:sz="0" w:space="0" w:color="auto"/>
      </w:divBdr>
    </w:div>
    <w:div w:id="349571584">
      <w:marLeft w:val="0"/>
      <w:marRight w:val="0"/>
      <w:marTop w:val="0"/>
      <w:marBottom w:val="0"/>
      <w:divBdr>
        <w:top w:val="none" w:sz="0" w:space="0" w:color="auto"/>
        <w:left w:val="none" w:sz="0" w:space="0" w:color="auto"/>
        <w:bottom w:val="none" w:sz="0" w:space="0" w:color="auto"/>
        <w:right w:val="none" w:sz="0" w:space="0" w:color="auto"/>
      </w:divBdr>
    </w:div>
    <w:div w:id="349571585">
      <w:marLeft w:val="0"/>
      <w:marRight w:val="0"/>
      <w:marTop w:val="0"/>
      <w:marBottom w:val="0"/>
      <w:divBdr>
        <w:top w:val="none" w:sz="0" w:space="0" w:color="auto"/>
        <w:left w:val="none" w:sz="0" w:space="0" w:color="auto"/>
        <w:bottom w:val="none" w:sz="0" w:space="0" w:color="auto"/>
        <w:right w:val="none" w:sz="0" w:space="0" w:color="auto"/>
      </w:divBdr>
    </w:div>
    <w:div w:id="349571587">
      <w:marLeft w:val="0"/>
      <w:marRight w:val="0"/>
      <w:marTop w:val="0"/>
      <w:marBottom w:val="0"/>
      <w:divBdr>
        <w:top w:val="none" w:sz="0" w:space="0" w:color="auto"/>
        <w:left w:val="none" w:sz="0" w:space="0" w:color="auto"/>
        <w:bottom w:val="none" w:sz="0" w:space="0" w:color="auto"/>
        <w:right w:val="none" w:sz="0" w:space="0" w:color="auto"/>
      </w:divBdr>
    </w:div>
    <w:div w:id="349571588">
      <w:marLeft w:val="0"/>
      <w:marRight w:val="0"/>
      <w:marTop w:val="0"/>
      <w:marBottom w:val="0"/>
      <w:divBdr>
        <w:top w:val="none" w:sz="0" w:space="0" w:color="auto"/>
        <w:left w:val="none" w:sz="0" w:space="0" w:color="auto"/>
        <w:bottom w:val="none" w:sz="0" w:space="0" w:color="auto"/>
        <w:right w:val="none" w:sz="0" w:space="0" w:color="auto"/>
      </w:divBdr>
    </w:div>
    <w:div w:id="349571589">
      <w:marLeft w:val="0"/>
      <w:marRight w:val="0"/>
      <w:marTop w:val="0"/>
      <w:marBottom w:val="0"/>
      <w:divBdr>
        <w:top w:val="none" w:sz="0" w:space="0" w:color="auto"/>
        <w:left w:val="none" w:sz="0" w:space="0" w:color="auto"/>
        <w:bottom w:val="none" w:sz="0" w:space="0" w:color="auto"/>
        <w:right w:val="none" w:sz="0" w:space="0" w:color="auto"/>
      </w:divBdr>
      <w:divsChild>
        <w:div w:id="349581567">
          <w:marLeft w:val="0"/>
          <w:marRight w:val="0"/>
          <w:marTop w:val="0"/>
          <w:marBottom w:val="0"/>
          <w:divBdr>
            <w:top w:val="none" w:sz="0" w:space="0" w:color="auto"/>
            <w:left w:val="none" w:sz="0" w:space="0" w:color="auto"/>
            <w:bottom w:val="none" w:sz="0" w:space="0" w:color="auto"/>
            <w:right w:val="none" w:sz="0" w:space="0" w:color="auto"/>
          </w:divBdr>
        </w:div>
      </w:divsChild>
    </w:div>
    <w:div w:id="349571591">
      <w:marLeft w:val="0"/>
      <w:marRight w:val="0"/>
      <w:marTop w:val="0"/>
      <w:marBottom w:val="0"/>
      <w:divBdr>
        <w:top w:val="none" w:sz="0" w:space="0" w:color="auto"/>
        <w:left w:val="none" w:sz="0" w:space="0" w:color="auto"/>
        <w:bottom w:val="none" w:sz="0" w:space="0" w:color="auto"/>
        <w:right w:val="none" w:sz="0" w:space="0" w:color="auto"/>
      </w:divBdr>
      <w:divsChild>
        <w:div w:id="349575078">
          <w:marLeft w:val="0"/>
          <w:marRight w:val="0"/>
          <w:marTop w:val="0"/>
          <w:marBottom w:val="0"/>
          <w:divBdr>
            <w:top w:val="none" w:sz="0" w:space="0" w:color="auto"/>
            <w:left w:val="none" w:sz="0" w:space="0" w:color="auto"/>
            <w:bottom w:val="none" w:sz="0" w:space="0" w:color="auto"/>
            <w:right w:val="none" w:sz="0" w:space="0" w:color="auto"/>
          </w:divBdr>
        </w:div>
        <w:div w:id="349601335">
          <w:marLeft w:val="0"/>
          <w:marRight w:val="0"/>
          <w:marTop w:val="0"/>
          <w:marBottom w:val="0"/>
          <w:divBdr>
            <w:top w:val="none" w:sz="0" w:space="0" w:color="auto"/>
            <w:left w:val="none" w:sz="0" w:space="0" w:color="auto"/>
            <w:bottom w:val="none" w:sz="0" w:space="0" w:color="auto"/>
            <w:right w:val="none" w:sz="0" w:space="0" w:color="auto"/>
          </w:divBdr>
        </w:div>
      </w:divsChild>
    </w:div>
    <w:div w:id="349571593">
      <w:marLeft w:val="0"/>
      <w:marRight w:val="0"/>
      <w:marTop w:val="0"/>
      <w:marBottom w:val="0"/>
      <w:divBdr>
        <w:top w:val="none" w:sz="0" w:space="0" w:color="auto"/>
        <w:left w:val="none" w:sz="0" w:space="0" w:color="auto"/>
        <w:bottom w:val="none" w:sz="0" w:space="0" w:color="auto"/>
        <w:right w:val="none" w:sz="0" w:space="0" w:color="auto"/>
      </w:divBdr>
      <w:divsChild>
        <w:div w:id="349588203">
          <w:marLeft w:val="0"/>
          <w:marRight w:val="0"/>
          <w:marTop w:val="0"/>
          <w:marBottom w:val="0"/>
          <w:divBdr>
            <w:top w:val="none" w:sz="0" w:space="0" w:color="auto"/>
            <w:left w:val="none" w:sz="0" w:space="0" w:color="auto"/>
            <w:bottom w:val="none" w:sz="0" w:space="0" w:color="auto"/>
            <w:right w:val="none" w:sz="0" w:space="0" w:color="auto"/>
          </w:divBdr>
        </w:div>
      </w:divsChild>
    </w:div>
    <w:div w:id="349571595">
      <w:marLeft w:val="0"/>
      <w:marRight w:val="0"/>
      <w:marTop w:val="0"/>
      <w:marBottom w:val="0"/>
      <w:divBdr>
        <w:top w:val="none" w:sz="0" w:space="0" w:color="auto"/>
        <w:left w:val="none" w:sz="0" w:space="0" w:color="auto"/>
        <w:bottom w:val="none" w:sz="0" w:space="0" w:color="auto"/>
        <w:right w:val="none" w:sz="0" w:space="0" w:color="auto"/>
      </w:divBdr>
    </w:div>
    <w:div w:id="349571597">
      <w:marLeft w:val="0"/>
      <w:marRight w:val="0"/>
      <w:marTop w:val="0"/>
      <w:marBottom w:val="0"/>
      <w:divBdr>
        <w:top w:val="none" w:sz="0" w:space="0" w:color="auto"/>
        <w:left w:val="none" w:sz="0" w:space="0" w:color="auto"/>
        <w:bottom w:val="none" w:sz="0" w:space="0" w:color="auto"/>
        <w:right w:val="none" w:sz="0" w:space="0" w:color="auto"/>
      </w:divBdr>
    </w:div>
    <w:div w:id="349571598">
      <w:marLeft w:val="0"/>
      <w:marRight w:val="0"/>
      <w:marTop w:val="0"/>
      <w:marBottom w:val="0"/>
      <w:divBdr>
        <w:top w:val="none" w:sz="0" w:space="0" w:color="auto"/>
        <w:left w:val="none" w:sz="0" w:space="0" w:color="auto"/>
        <w:bottom w:val="none" w:sz="0" w:space="0" w:color="auto"/>
        <w:right w:val="none" w:sz="0" w:space="0" w:color="auto"/>
      </w:divBdr>
      <w:divsChild>
        <w:div w:id="349602347">
          <w:marLeft w:val="0"/>
          <w:marRight w:val="0"/>
          <w:marTop w:val="0"/>
          <w:marBottom w:val="0"/>
          <w:divBdr>
            <w:top w:val="none" w:sz="0" w:space="0" w:color="auto"/>
            <w:left w:val="none" w:sz="0" w:space="0" w:color="auto"/>
            <w:bottom w:val="none" w:sz="0" w:space="0" w:color="auto"/>
            <w:right w:val="none" w:sz="0" w:space="0" w:color="auto"/>
          </w:divBdr>
        </w:div>
      </w:divsChild>
    </w:div>
    <w:div w:id="349571601">
      <w:marLeft w:val="0"/>
      <w:marRight w:val="0"/>
      <w:marTop w:val="0"/>
      <w:marBottom w:val="0"/>
      <w:divBdr>
        <w:top w:val="none" w:sz="0" w:space="0" w:color="auto"/>
        <w:left w:val="none" w:sz="0" w:space="0" w:color="auto"/>
        <w:bottom w:val="none" w:sz="0" w:space="0" w:color="auto"/>
        <w:right w:val="none" w:sz="0" w:space="0" w:color="auto"/>
      </w:divBdr>
    </w:div>
    <w:div w:id="349571605">
      <w:marLeft w:val="0"/>
      <w:marRight w:val="0"/>
      <w:marTop w:val="0"/>
      <w:marBottom w:val="0"/>
      <w:divBdr>
        <w:top w:val="none" w:sz="0" w:space="0" w:color="auto"/>
        <w:left w:val="none" w:sz="0" w:space="0" w:color="auto"/>
        <w:bottom w:val="none" w:sz="0" w:space="0" w:color="auto"/>
        <w:right w:val="none" w:sz="0" w:space="0" w:color="auto"/>
      </w:divBdr>
      <w:divsChild>
        <w:div w:id="349583371">
          <w:marLeft w:val="0"/>
          <w:marRight w:val="0"/>
          <w:marTop w:val="130"/>
          <w:marBottom w:val="0"/>
          <w:divBdr>
            <w:top w:val="none" w:sz="0" w:space="0" w:color="auto"/>
            <w:left w:val="none" w:sz="0" w:space="0" w:color="auto"/>
            <w:bottom w:val="none" w:sz="0" w:space="0" w:color="auto"/>
            <w:right w:val="none" w:sz="0" w:space="0" w:color="auto"/>
          </w:divBdr>
        </w:div>
        <w:div w:id="349585290">
          <w:marLeft w:val="0"/>
          <w:marRight w:val="0"/>
          <w:marTop w:val="0"/>
          <w:marBottom w:val="0"/>
          <w:divBdr>
            <w:top w:val="none" w:sz="0" w:space="0" w:color="auto"/>
            <w:left w:val="none" w:sz="0" w:space="0" w:color="auto"/>
            <w:bottom w:val="none" w:sz="0" w:space="0" w:color="auto"/>
            <w:right w:val="none" w:sz="0" w:space="0" w:color="auto"/>
          </w:divBdr>
          <w:divsChild>
            <w:div w:id="349592918">
              <w:marLeft w:val="0"/>
              <w:marRight w:val="0"/>
              <w:marTop w:val="0"/>
              <w:marBottom w:val="0"/>
              <w:divBdr>
                <w:top w:val="none" w:sz="0" w:space="0" w:color="auto"/>
                <w:left w:val="none" w:sz="0" w:space="0" w:color="auto"/>
                <w:bottom w:val="none" w:sz="0" w:space="0" w:color="auto"/>
                <w:right w:val="none" w:sz="0" w:space="0" w:color="auto"/>
              </w:divBdr>
            </w:div>
          </w:divsChild>
        </w:div>
        <w:div w:id="349592768">
          <w:marLeft w:val="0"/>
          <w:marRight w:val="0"/>
          <w:marTop w:val="0"/>
          <w:marBottom w:val="0"/>
          <w:divBdr>
            <w:top w:val="none" w:sz="0" w:space="0" w:color="auto"/>
            <w:left w:val="none" w:sz="0" w:space="0" w:color="auto"/>
            <w:bottom w:val="none" w:sz="0" w:space="0" w:color="auto"/>
            <w:right w:val="none" w:sz="0" w:space="0" w:color="auto"/>
          </w:divBdr>
        </w:div>
      </w:divsChild>
    </w:div>
    <w:div w:id="349571607">
      <w:marLeft w:val="0"/>
      <w:marRight w:val="0"/>
      <w:marTop w:val="0"/>
      <w:marBottom w:val="0"/>
      <w:divBdr>
        <w:top w:val="none" w:sz="0" w:space="0" w:color="auto"/>
        <w:left w:val="none" w:sz="0" w:space="0" w:color="auto"/>
        <w:bottom w:val="none" w:sz="0" w:space="0" w:color="auto"/>
        <w:right w:val="none" w:sz="0" w:space="0" w:color="auto"/>
      </w:divBdr>
    </w:div>
    <w:div w:id="349571608">
      <w:marLeft w:val="0"/>
      <w:marRight w:val="0"/>
      <w:marTop w:val="0"/>
      <w:marBottom w:val="0"/>
      <w:divBdr>
        <w:top w:val="none" w:sz="0" w:space="0" w:color="auto"/>
        <w:left w:val="none" w:sz="0" w:space="0" w:color="auto"/>
        <w:bottom w:val="none" w:sz="0" w:space="0" w:color="auto"/>
        <w:right w:val="none" w:sz="0" w:space="0" w:color="auto"/>
      </w:divBdr>
    </w:div>
    <w:div w:id="349571611">
      <w:marLeft w:val="0"/>
      <w:marRight w:val="0"/>
      <w:marTop w:val="0"/>
      <w:marBottom w:val="0"/>
      <w:divBdr>
        <w:top w:val="none" w:sz="0" w:space="0" w:color="auto"/>
        <w:left w:val="none" w:sz="0" w:space="0" w:color="auto"/>
        <w:bottom w:val="none" w:sz="0" w:space="0" w:color="auto"/>
        <w:right w:val="none" w:sz="0" w:space="0" w:color="auto"/>
      </w:divBdr>
      <w:divsChild>
        <w:div w:id="349598437">
          <w:marLeft w:val="0"/>
          <w:marRight w:val="0"/>
          <w:marTop w:val="0"/>
          <w:marBottom w:val="0"/>
          <w:divBdr>
            <w:top w:val="none" w:sz="0" w:space="0" w:color="auto"/>
            <w:left w:val="none" w:sz="0" w:space="0" w:color="auto"/>
            <w:bottom w:val="none" w:sz="0" w:space="0" w:color="auto"/>
            <w:right w:val="none" w:sz="0" w:space="0" w:color="auto"/>
          </w:divBdr>
        </w:div>
      </w:divsChild>
    </w:div>
    <w:div w:id="349571614">
      <w:marLeft w:val="0"/>
      <w:marRight w:val="0"/>
      <w:marTop w:val="0"/>
      <w:marBottom w:val="0"/>
      <w:divBdr>
        <w:top w:val="none" w:sz="0" w:space="0" w:color="auto"/>
        <w:left w:val="none" w:sz="0" w:space="0" w:color="auto"/>
        <w:bottom w:val="none" w:sz="0" w:space="0" w:color="auto"/>
        <w:right w:val="none" w:sz="0" w:space="0" w:color="auto"/>
      </w:divBdr>
      <w:divsChild>
        <w:div w:id="349581246">
          <w:marLeft w:val="0"/>
          <w:marRight w:val="0"/>
          <w:marTop w:val="0"/>
          <w:marBottom w:val="0"/>
          <w:divBdr>
            <w:top w:val="none" w:sz="0" w:space="0" w:color="auto"/>
            <w:left w:val="none" w:sz="0" w:space="0" w:color="auto"/>
            <w:bottom w:val="none" w:sz="0" w:space="0" w:color="auto"/>
            <w:right w:val="none" w:sz="0" w:space="0" w:color="auto"/>
          </w:divBdr>
          <w:divsChild>
            <w:div w:id="349571600">
              <w:marLeft w:val="0"/>
              <w:marRight w:val="0"/>
              <w:marTop w:val="0"/>
              <w:marBottom w:val="0"/>
              <w:divBdr>
                <w:top w:val="none" w:sz="0" w:space="0" w:color="auto"/>
                <w:left w:val="none" w:sz="0" w:space="0" w:color="auto"/>
                <w:bottom w:val="none" w:sz="0" w:space="0" w:color="auto"/>
                <w:right w:val="none" w:sz="0" w:space="0" w:color="auto"/>
              </w:divBdr>
              <w:divsChild>
                <w:div w:id="349584944">
                  <w:marLeft w:val="0"/>
                  <w:marRight w:val="0"/>
                  <w:marTop w:val="0"/>
                  <w:marBottom w:val="0"/>
                  <w:divBdr>
                    <w:top w:val="none" w:sz="0" w:space="0" w:color="auto"/>
                    <w:left w:val="none" w:sz="0" w:space="0" w:color="auto"/>
                    <w:bottom w:val="none" w:sz="0" w:space="0" w:color="auto"/>
                    <w:right w:val="none" w:sz="0" w:space="0" w:color="auto"/>
                  </w:divBdr>
                  <w:divsChild>
                    <w:div w:id="3495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16">
      <w:marLeft w:val="0"/>
      <w:marRight w:val="0"/>
      <w:marTop w:val="0"/>
      <w:marBottom w:val="0"/>
      <w:divBdr>
        <w:top w:val="none" w:sz="0" w:space="0" w:color="auto"/>
        <w:left w:val="none" w:sz="0" w:space="0" w:color="auto"/>
        <w:bottom w:val="none" w:sz="0" w:space="0" w:color="auto"/>
        <w:right w:val="none" w:sz="0" w:space="0" w:color="auto"/>
      </w:divBdr>
    </w:div>
    <w:div w:id="349571621">
      <w:marLeft w:val="0"/>
      <w:marRight w:val="0"/>
      <w:marTop w:val="0"/>
      <w:marBottom w:val="0"/>
      <w:divBdr>
        <w:top w:val="none" w:sz="0" w:space="0" w:color="auto"/>
        <w:left w:val="none" w:sz="0" w:space="0" w:color="auto"/>
        <w:bottom w:val="none" w:sz="0" w:space="0" w:color="auto"/>
        <w:right w:val="none" w:sz="0" w:space="0" w:color="auto"/>
      </w:divBdr>
      <w:divsChild>
        <w:div w:id="349571423">
          <w:marLeft w:val="0"/>
          <w:marRight w:val="0"/>
          <w:marTop w:val="0"/>
          <w:marBottom w:val="0"/>
          <w:divBdr>
            <w:top w:val="none" w:sz="0" w:space="0" w:color="auto"/>
            <w:left w:val="none" w:sz="0" w:space="0" w:color="auto"/>
            <w:bottom w:val="none" w:sz="0" w:space="0" w:color="auto"/>
            <w:right w:val="none" w:sz="0" w:space="0" w:color="auto"/>
          </w:divBdr>
        </w:div>
        <w:div w:id="349572116">
          <w:marLeft w:val="0"/>
          <w:marRight w:val="0"/>
          <w:marTop w:val="0"/>
          <w:marBottom w:val="0"/>
          <w:divBdr>
            <w:top w:val="none" w:sz="0" w:space="0" w:color="auto"/>
            <w:left w:val="none" w:sz="0" w:space="0" w:color="auto"/>
            <w:bottom w:val="none" w:sz="0" w:space="0" w:color="auto"/>
            <w:right w:val="none" w:sz="0" w:space="0" w:color="auto"/>
          </w:divBdr>
        </w:div>
        <w:div w:id="349572975">
          <w:marLeft w:val="0"/>
          <w:marRight w:val="0"/>
          <w:marTop w:val="0"/>
          <w:marBottom w:val="0"/>
          <w:divBdr>
            <w:top w:val="none" w:sz="0" w:space="0" w:color="auto"/>
            <w:left w:val="none" w:sz="0" w:space="0" w:color="auto"/>
            <w:bottom w:val="none" w:sz="0" w:space="0" w:color="auto"/>
            <w:right w:val="none" w:sz="0" w:space="0" w:color="auto"/>
          </w:divBdr>
        </w:div>
        <w:div w:id="349573103">
          <w:marLeft w:val="0"/>
          <w:marRight w:val="0"/>
          <w:marTop w:val="0"/>
          <w:marBottom w:val="0"/>
          <w:divBdr>
            <w:top w:val="none" w:sz="0" w:space="0" w:color="auto"/>
            <w:left w:val="none" w:sz="0" w:space="0" w:color="auto"/>
            <w:bottom w:val="none" w:sz="0" w:space="0" w:color="auto"/>
            <w:right w:val="none" w:sz="0" w:space="0" w:color="auto"/>
          </w:divBdr>
        </w:div>
        <w:div w:id="349575576">
          <w:marLeft w:val="0"/>
          <w:marRight w:val="0"/>
          <w:marTop w:val="0"/>
          <w:marBottom w:val="0"/>
          <w:divBdr>
            <w:top w:val="none" w:sz="0" w:space="0" w:color="auto"/>
            <w:left w:val="none" w:sz="0" w:space="0" w:color="auto"/>
            <w:bottom w:val="none" w:sz="0" w:space="0" w:color="auto"/>
            <w:right w:val="none" w:sz="0" w:space="0" w:color="auto"/>
          </w:divBdr>
        </w:div>
        <w:div w:id="349577346">
          <w:marLeft w:val="0"/>
          <w:marRight w:val="0"/>
          <w:marTop w:val="0"/>
          <w:marBottom w:val="0"/>
          <w:divBdr>
            <w:top w:val="none" w:sz="0" w:space="0" w:color="auto"/>
            <w:left w:val="none" w:sz="0" w:space="0" w:color="auto"/>
            <w:bottom w:val="none" w:sz="0" w:space="0" w:color="auto"/>
            <w:right w:val="none" w:sz="0" w:space="0" w:color="auto"/>
          </w:divBdr>
        </w:div>
        <w:div w:id="349578478">
          <w:marLeft w:val="0"/>
          <w:marRight w:val="0"/>
          <w:marTop w:val="0"/>
          <w:marBottom w:val="0"/>
          <w:divBdr>
            <w:top w:val="none" w:sz="0" w:space="0" w:color="auto"/>
            <w:left w:val="none" w:sz="0" w:space="0" w:color="auto"/>
            <w:bottom w:val="none" w:sz="0" w:space="0" w:color="auto"/>
            <w:right w:val="none" w:sz="0" w:space="0" w:color="auto"/>
          </w:divBdr>
        </w:div>
        <w:div w:id="349583048">
          <w:marLeft w:val="0"/>
          <w:marRight w:val="0"/>
          <w:marTop w:val="0"/>
          <w:marBottom w:val="0"/>
          <w:divBdr>
            <w:top w:val="none" w:sz="0" w:space="0" w:color="auto"/>
            <w:left w:val="none" w:sz="0" w:space="0" w:color="auto"/>
            <w:bottom w:val="none" w:sz="0" w:space="0" w:color="auto"/>
            <w:right w:val="none" w:sz="0" w:space="0" w:color="auto"/>
          </w:divBdr>
        </w:div>
        <w:div w:id="349583238">
          <w:marLeft w:val="0"/>
          <w:marRight w:val="0"/>
          <w:marTop w:val="0"/>
          <w:marBottom w:val="0"/>
          <w:divBdr>
            <w:top w:val="none" w:sz="0" w:space="0" w:color="auto"/>
            <w:left w:val="none" w:sz="0" w:space="0" w:color="auto"/>
            <w:bottom w:val="none" w:sz="0" w:space="0" w:color="auto"/>
            <w:right w:val="none" w:sz="0" w:space="0" w:color="auto"/>
          </w:divBdr>
        </w:div>
        <w:div w:id="349586065">
          <w:marLeft w:val="0"/>
          <w:marRight w:val="0"/>
          <w:marTop w:val="0"/>
          <w:marBottom w:val="0"/>
          <w:divBdr>
            <w:top w:val="none" w:sz="0" w:space="0" w:color="auto"/>
            <w:left w:val="none" w:sz="0" w:space="0" w:color="auto"/>
            <w:bottom w:val="none" w:sz="0" w:space="0" w:color="auto"/>
            <w:right w:val="none" w:sz="0" w:space="0" w:color="auto"/>
          </w:divBdr>
        </w:div>
        <w:div w:id="349586738">
          <w:marLeft w:val="0"/>
          <w:marRight w:val="0"/>
          <w:marTop w:val="0"/>
          <w:marBottom w:val="0"/>
          <w:divBdr>
            <w:top w:val="none" w:sz="0" w:space="0" w:color="auto"/>
            <w:left w:val="none" w:sz="0" w:space="0" w:color="auto"/>
            <w:bottom w:val="none" w:sz="0" w:space="0" w:color="auto"/>
            <w:right w:val="none" w:sz="0" w:space="0" w:color="auto"/>
          </w:divBdr>
        </w:div>
        <w:div w:id="349591216">
          <w:marLeft w:val="0"/>
          <w:marRight w:val="0"/>
          <w:marTop w:val="0"/>
          <w:marBottom w:val="0"/>
          <w:divBdr>
            <w:top w:val="none" w:sz="0" w:space="0" w:color="auto"/>
            <w:left w:val="none" w:sz="0" w:space="0" w:color="auto"/>
            <w:bottom w:val="none" w:sz="0" w:space="0" w:color="auto"/>
            <w:right w:val="none" w:sz="0" w:space="0" w:color="auto"/>
          </w:divBdr>
        </w:div>
        <w:div w:id="349591975">
          <w:marLeft w:val="0"/>
          <w:marRight w:val="0"/>
          <w:marTop w:val="0"/>
          <w:marBottom w:val="0"/>
          <w:divBdr>
            <w:top w:val="none" w:sz="0" w:space="0" w:color="auto"/>
            <w:left w:val="none" w:sz="0" w:space="0" w:color="auto"/>
            <w:bottom w:val="none" w:sz="0" w:space="0" w:color="auto"/>
            <w:right w:val="none" w:sz="0" w:space="0" w:color="auto"/>
          </w:divBdr>
        </w:div>
        <w:div w:id="349592195">
          <w:marLeft w:val="0"/>
          <w:marRight w:val="0"/>
          <w:marTop w:val="0"/>
          <w:marBottom w:val="0"/>
          <w:divBdr>
            <w:top w:val="none" w:sz="0" w:space="0" w:color="auto"/>
            <w:left w:val="none" w:sz="0" w:space="0" w:color="auto"/>
            <w:bottom w:val="none" w:sz="0" w:space="0" w:color="auto"/>
            <w:right w:val="none" w:sz="0" w:space="0" w:color="auto"/>
          </w:divBdr>
        </w:div>
        <w:div w:id="349593311">
          <w:marLeft w:val="0"/>
          <w:marRight w:val="0"/>
          <w:marTop w:val="0"/>
          <w:marBottom w:val="0"/>
          <w:divBdr>
            <w:top w:val="none" w:sz="0" w:space="0" w:color="auto"/>
            <w:left w:val="none" w:sz="0" w:space="0" w:color="auto"/>
            <w:bottom w:val="none" w:sz="0" w:space="0" w:color="auto"/>
            <w:right w:val="none" w:sz="0" w:space="0" w:color="auto"/>
          </w:divBdr>
        </w:div>
        <w:div w:id="349596658">
          <w:marLeft w:val="0"/>
          <w:marRight w:val="0"/>
          <w:marTop w:val="0"/>
          <w:marBottom w:val="0"/>
          <w:divBdr>
            <w:top w:val="none" w:sz="0" w:space="0" w:color="auto"/>
            <w:left w:val="none" w:sz="0" w:space="0" w:color="auto"/>
            <w:bottom w:val="none" w:sz="0" w:space="0" w:color="auto"/>
            <w:right w:val="none" w:sz="0" w:space="0" w:color="auto"/>
          </w:divBdr>
        </w:div>
        <w:div w:id="349597103">
          <w:marLeft w:val="0"/>
          <w:marRight w:val="0"/>
          <w:marTop w:val="0"/>
          <w:marBottom w:val="0"/>
          <w:divBdr>
            <w:top w:val="none" w:sz="0" w:space="0" w:color="auto"/>
            <w:left w:val="none" w:sz="0" w:space="0" w:color="auto"/>
            <w:bottom w:val="none" w:sz="0" w:space="0" w:color="auto"/>
            <w:right w:val="none" w:sz="0" w:space="0" w:color="auto"/>
          </w:divBdr>
        </w:div>
        <w:div w:id="349597222">
          <w:marLeft w:val="0"/>
          <w:marRight w:val="0"/>
          <w:marTop w:val="0"/>
          <w:marBottom w:val="0"/>
          <w:divBdr>
            <w:top w:val="none" w:sz="0" w:space="0" w:color="auto"/>
            <w:left w:val="none" w:sz="0" w:space="0" w:color="auto"/>
            <w:bottom w:val="none" w:sz="0" w:space="0" w:color="auto"/>
            <w:right w:val="none" w:sz="0" w:space="0" w:color="auto"/>
          </w:divBdr>
        </w:div>
        <w:div w:id="349600847">
          <w:marLeft w:val="0"/>
          <w:marRight w:val="0"/>
          <w:marTop w:val="0"/>
          <w:marBottom w:val="0"/>
          <w:divBdr>
            <w:top w:val="none" w:sz="0" w:space="0" w:color="auto"/>
            <w:left w:val="none" w:sz="0" w:space="0" w:color="auto"/>
            <w:bottom w:val="none" w:sz="0" w:space="0" w:color="auto"/>
            <w:right w:val="none" w:sz="0" w:space="0" w:color="auto"/>
          </w:divBdr>
        </w:div>
      </w:divsChild>
    </w:div>
    <w:div w:id="349571623">
      <w:marLeft w:val="0"/>
      <w:marRight w:val="0"/>
      <w:marTop w:val="0"/>
      <w:marBottom w:val="0"/>
      <w:divBdr>
        <w:top w:val="none" w:sz="0" w:space="0" w:color="auto"/>
        <w:left w:val="none" w:sz="0" w:space="0" w:color="auto"/>
        <w:bottom w:val="none" w:sz="0" w:space="0" w:color="auto"/>
        <w:right w:val="none" w:sz="0" w:space="0" w:color="auto"/>
      </w:divBdr>
    </w:div>
    <w:div w:id="349571628">
      <w:marLeft w:val="0"/>
      <w:marRight w:val="0"/>
      <w:marTop w:val="0"/>
      <w:marBottom w:val="0"/>
      <w:divBdr>
        <w:top w:val="none" w:sz="0" w:space="0" w:color="auto"/>
        <w:left w:val="none" w:sz="0" w:space="0" w:color="auto"/>
        <w:bottom w:val="none" w:sz="0" w:space="0" w:color="auto"/>
        <w:right w:val="none" w:sz="0" w:space="0" w:color="auto"/>
      </w:divBdr>
    </w:div>
    <w:div w:id="349571629">
      <w:marLeft w:val="0"/>
      <w:marRight w:val="0"/>
      <w:marTop w:val="0"/>
      <w:marBottom w:val="0"/>
      <w:divBdr>
        <w:top w:val="none" w:sz="0" w:space="0" w:color="auto"/>
        <w:left w:val="none" w:sz="0" w:space="0" w:color="auto"/>
        <w:bottom w:val="none" w:sz="0" w:space="0" w:color="auto"/>
        <w:right w:val="none" w:sz="0" w:space="0" w:color="auto"/>
      </w:divBdr>
    </w:div>
    <w:div w:id="349571630">
      <w:marLeft w:val="0"/>
      <w:marRight w:val="0"/>
      <w:marTop w:val="0"/>
      <w:marBottom w:val="0"/>
      <w:divBdr>
        <w:top w:val="none" w:sz="0" w:space="0" w:color="auto"/>
        <w:left w:val="none" w:sz="0" w:space="0" w:color="auto"/>
        <w:bottom w:val="none" w:sz="0" w:space="0" w:color="auto"/>
        <w:right w:val="none" w:sz="0" w:space="0" w:color="auto"/>
      </w:divBdr>
    </w:div>
    <w:div w:id="349571631">
      <w:marLeft w:val="0"/>
      <w:marRight w:val="0"/>
      <w:marTop w:val="0"/>
      <w:marBottom w:val="0"/>
      <w:divBdr>
        <w:top w:val="none" w:sz="0" w:space="0" w:color="auto"/>
        <w:left w:val="none" w:sz="0" w:space="0" w:color="auto"/>
        <w:bottom w:val="none" w:sz="0" w:space="0" w:color="auto"/>
        <w:right w:val="none" w:sz="0" w:space="0" w:color="auto"/>
      </w:divBdr>
    </w:div>
    <w:div w:id="349571634">
      <w:marLeft w:val="0"/>
      <w:marRight w:val="0"/>
      <w:marTop w:val="0"/>
      <w:marBottom w:val="0"/>
      <w:divBdr>
        <w:top w:val="none" w:sz="0" w:space="0" w:color="auto"/>
        <w:left w:val="none" w:sz="0" w:space="0" w:color="auto"/>
        <w:bottom w:val="none" w:sz="0" w:space="0" w:color="auto"/>
        <w:right w:val="none" w:sz="0" w:space="0" w:color="auto"/>
      </w:divBdr>
    </w:div>
    <w:div w:id="349571635">
      <w:marLeft w:val="0"/>
      <w:marRight w:val="0"/>
      <w:marTop w:val="0"/>
      <w:marBottom w:val="0"/>
      <w:divBdr>
        <w:top w:val="none" w:sz="0" w:space="0" w:color="auto"/>
        <w:left w:val="none" w:sz="0" w:space="0" w:color="auto"/>
        <w:bottom w:val="none" w:sz="0" w:space="0" w:color="auto"/>
        <w:right w:val="none" w:sz="0" w:space="0" w:color="auto"/>
      </w:divBdr>
    </w:div>
    <w:div w:id="349571636">
      <w:marLeft w:val="0"/>
      <w:marRight w:val="0"/>
      <w:marTop w:val="0"/>
      <w:marBottom w:val="0"/>
      <w:divBdr>
        <w:top w:val="none" w:sz="0" w:space="0" w:color="auto"/>
        <w:left w:val="none" w:sz="0" w:space="0" w:color="auto"/>
        <w:bottom w:val="none" w:sz="0" w:space="0" w:color="auto"/>
        <w:right w:val="none" w:sz="0" w:space="0" w:color="auto"/>
      </w:divBdr>
    </w:div>
    <w:div w:id="349571638">
      <w:marLeft w:val="0"/>
      <w:marRight w:val="0"/>
      <w:marTop w:val="0"/>
      <w:marBottom w:val="0"/>
      <w:divBdr>
        <w:top w:val="none" w:sz="0" w:space="0" w:color="auto"/>
        <w:left w:val="none" w:sz="0" w:space="0" w:color="auto"/>
        <w:bottom w:val="none" w:sz="0" w:space="0" w:color="auto"/>
        <w:right w:val="none" w:sz="0" w:space="0" w:color="auto"/>
      </w:divBdr>
    </w:div>
    <w:div w:id="349571640">
      <w:marLeft w:val="0"/>
      <w:marRight w:val="0"/>
      <w:marTop w:val="0"/>
      <w:marBottom w:val="0"/>
      <w:divBdr>
        <w:top w:val="none" w:sz="0" w:space="0" w:color="auto"/>
        <w:left w:val="none" w:sz="0" w:space="0" w:color="auto"/>
        <w:bottom w:val="none" w:sz="0" w:space="0" w:color="auto"/>
        <w:right w:val="none" w:sz="0" w:space="0" w:color="auto"/>
      </w:divBdr>
    </w:div>
    <w:div w:id="349571643">
      <w:marLeft w:val="0"/>
      <w:marRight w:val="0"/>
      <w:marTop w:val="0"/>
      <w:marBottom w:val="0"/>
      <w:divBdr>
        <w:top w:val="none" w:sz="0" w:space="0" w:color="auto"/>
        <w:left w:val="none" w:sz="0" w:space="0" w:color="auto"/>
        <w:bottom w:val="none" w:sz="0" w:space="0" w:color="auto"/>
        <w:right w:val="none" w:sz="0" w:space="0" w:color="auto"/>
      </w:divBdr>
    </w:div>
    <w:div w:id="349571644">
      <w:marLeft w:val="0"/>
      <w:marRight w:val="0"/>
      <w:marTop w:val="0"/>
      <w:marBottom w:val="0"/>
      <w:divBdr>
        <w:top w:val="none" w:sz="0" w:space="0" w:color="auto"/>
        <w:left w:val="none" w:sz="0" w:space="0" w:color="auto"/>
        <w:bottom w:val="none" w:sz="0" w:space="0" w:color="auto"/>
        <w:right w:val="none" w:sz="0" w:space="0" w:color="auto"/>
      </w:divBdr>
    </w:div>
    <w:div w:id="349571649">
      <w:marLeft w:val="0"/>
      <w:marRight w:val="0"/>
      <w:marTop w:val="0"/>
      <w:marBottom w:val="0"/>
      <w:divBdr>
        <w:top w:val="none" w:sz="0" w:space="0" w:color="auto"/>
        <w:left w:val="none" w:sz="0" w:space="0" w:color="auto"/>
        <w:bottom w:val="none" w:sz="0" w:space="0" w:color="auto"/>
        <w:right w:val="none" w:sz="0" w:space="0" w:color="auto"/>
      </w:divBdr>
      <w:divsChild>
        <w:div w:id="349584075">
          <w:marLeft w:val="0"/>
          <w:marRight w:val="0"/>
          <w:marTop w:val="0"/>
          <w:marBottom w:val="0"/>
          <w:divBdr>
            <w:top w:val="none" w:sz="0" w:space="0" w:color="auto"/>
            <w:left w:val="none" w:sz="0" w:space="0" w:color="auto"/>
            <w:bottom w:val="none" w:sz="0" w:space="0" w:color="auto"/>
            <w:right w:val="none" w:sz="0" w:space="0" w:color="auto"/>
          </w:divBdr>
        </w:div>
        <w:div w:id="349590741">
          <w:marLeft w:val="0"/>
          <w:marRight w:val="0"/>
          <w:marTop w:val="0"/>
          <w:marBottom w:val="0"/>
          <w:divBdr>
            <w:top w:val="none" w:sz="0" w:space="0" w:color="auto"/>
            <w:left w:val="none" w:sz="0" w:space="0" w:color="auto"/>
            <w:bottom w:val="none" w:sz="0" w:space="0" w:color="auto"/>
            <w:right w:val="none" w:sz="0" w:space="0" w:color="auto"/>
          </w:divBdr>
        </w:div>
      </w:divsChild>
    </w:div>
    <w:div w:id="349571652">
      <w:marLeft w:val="0"/>
      <w:marRight w:val="0"/>
      <w:marTop w:val="0"/>
      <w:marBottom w:val="0"/>
      <w:divBdr>
        <w:top w:val="none" w:sz="0" w:space="0" w:color="auto"/>
        <w:left w:val="none" w:sz="0" w:space="0" w:color="auto"/>
        <w:bottom w:val="none" w:sz="0" w:space="0" w:color="auto"/>
        <w:right w:val="none" w:sz="0" w:space="0" w:color="auto"/>
      </w:divBdr>
    </w:div>
    <w:div w:id="349571654">
      <w:marLeft w:val="0"/>
      <w:marRight w:val="0"/>
      <w:marTop w:val="0"/>
      <w:marBottom w:val="0"/>
      <w:divBdr>
        <w:top w:val="none" w:sz="0" w:space="0" w:color="auto"/>
        <w:left w:val="none" w:sz="0" w:space="0" w:color="auto"/>
        <w:bottom w:val="none" w:sz="0" w:space="0" w:color="auto"/>
        <w:right w:val="none" w:sz="0" w:space="0" w:color="auto"/>
      </w:divBdr>
      <w:divsChild>
        <w:div w:id="349585271">
          <w:marLeft w:val="0"/>
          <w:marRight w:val="0"/>
          <w:marTop w:val="0"/>
          <w:marBottom w:val="0"/>
          <w:divBdr>
            <w:top w:val="none" w:sz="0" w:space="0" w:color="auto"/>
            <w:left w:val="none" w:sz="0" w:space="0" w:color="auto"/>
            <w:bottom w:val="none" w:sz="0" w:space="0" w:color="auto"/>
            <w:right w:val="none" w:sz="0" w:space="0" w:color="auto"/>
          </w:divBdr>
        </w:div>
        <w:div w:id="349586369">
          <w:marLeft w:val="0"/>
          <w:marRight w:val="0"/>
          <w:marTop w:val="0"/>
          <w:marBottom w:val="0"/>
          <w:divBdr>
            <w:top w:val="none" w:sz="0" w:space="0" w:color="auto"/>
            <w:left w:val="none" w:sz="0" w:space="0" w:color="auto"/>
            <w:bottom w:val="none" w:sz="0" w:space="0" w:color="auto"/>
            <w:right w:val="none" w:sz="0" w:space="0" w:color="auto"/>
          </w:divBdr>
        </w:div>
      </w:divsChild>
    </w:div>
    <w:div w:id="349571658">
      <w:marLeft w:val="0"/>
      <w:marRight w:val="0"/>
      <w:marTop w:val="0"/>
      <w:marBottom w:val="0"/>
      <w:divBdr>
        <w:top w:val="none" w:sz="0" w:space="0" w:color="auto"/>
        <w:left w:val="none" w:sz="0" w:space="0" w:color="auto"/>
        <w:bottom w:val="none" w:sz="0" w:space="0" w:color="auto"/>
        <w:right w:val="none" w:sz="0" w:space="0" w:color="auto"/>
      </w:divBdr>
      <w:divsChild>
        <w:div w:id="349578382">
          <w:marLeft w:val="0"/>
          <w:marRight w:val="0"/>
          <w:marTop w:val="0"/>
          <w:marBottom w:val="0"/>
          <w:divBdr>
            <w:top w:val="none" w:sz="0" w:space="0" w:color="auto"/>
            <w:left w:val="none" w:sz="0" w:space="0" w:color="auto"/>
            <w:bottom w:val="none" w:sz="0" w:space="0" w:color="auto"/>
            <w:right w:val="none" w:sz="0" w:space="0" w:color="auto"/>
          </w:divBdr>
        </w:div>
      </w:divsChild>
    </w:div>
    <w:div w:id="349571659">
      <w:marLeft w:val="0"/>
      <w:marRight w:val="0"/>
      <w:marTop w:val="0"/>
      <w:marBottom w:val="0"/>
      <w:divBdr>
        <w:top w:val="none" w:sz="0" w:space="0" w:color="auto"/>
        <w:left w:val="none" w:sz="0" w:space="0" w:color="auto"/>
        <w:bottom w:val="none" w:sz="0" w:space="0" w:color="auto"/>
        <w:right w:val="none" w:sz="0" w:space="0" w:color="auto"/>
      </w:divBdr>
    </w:div>
    <w:div w:id="349571662">
      <w:marLeft w:val="0"/>
      <w:marRight w:val="0"/>
      <w:marTop w:val="0"/>
      <w:marBottom w:val="0"/>
      <w:divBdr>
        <w:top w:val="none" w:sz="0" w:space="0" w:color="auto"/>
        <w:left w:val="none" w:sz="0" w:space="0" w:color="auto"/>
        <w:bottom w:val="none" w:sz="0" w:space="0" w:color="auto"/>
        <w:right w:val="none" w:sz="0" w:space="0" w:color="auto"/>
      </w:divBdr>
      <w:divsChild>
        <w:div w:id="349572744">
          <w:marLeft w:val="0"/>
          <w:marRight w:val="0"/>
          <w:marTop w:val="0"/>
          <w:marBottom w:val="0"/>
          <w:divBdr>
            <w:top w:val="none" w:sz="0" w:space="0" w:color="auto"/>
            <w:left w:val="none" w:sz="0" w:space="0" w:color="auto"/>
            <w:bottom w:val="none" w:sz="0" w:space="0" w:color="auto"/>
            <w:right w:val="none" w:sz="0" w:space="0" w:color="auto"/>
          </w:divBdr>
          <w:divsChild>
            <w:div w:id="3495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68">
      <w:marLeft w:val="0"/>
      <w:marRight w:val="0"/>
      <w:marTop w:val="0"/>
      <w:marBottom w:val="0"/>
      <w:divBdr>
        <w:top w:val="none" w:sz="0" w:space="0" w:color="auto"/>
        <w:left w:val="none" w:sz="0" w:space="0" w:color="auto"/>
        <w:bottom w:val="none" w:sz="0" w:space="0" w:color="auto"/>
        <w:right w:val="none" w:sz="0" w:space="0" w:color="auto"/>
      </w:divBdr>
      <w:divsChild>
        <w:div w:id="349571512">
          <w:marLeft w:val="0"/>
          <w:marRight w:val="0"/>
          <w:marTop w:val="0"/>
          <w:marBottom w:val="0"/>
          <w:divBdr>
            <w:top w:val="none" w:sz="0" w:space="0" w:color="auto"/>
            <w:left w:val="none" w:sz="0" w:space="0" w:color="auto"/>
            <w:bottom w:val="none" w:sz="0" w:space="0" w:color="auto"/>
            <w:right w:val="none" w:sz="0" w:space="0" w:color="auto"/>
          </w:divBdr>
        </w:div>
        <w:div w:id="349588610">
          <w:marLeft w:val="0"/>
          <w:marRight w:val="0"/>
          <w:marTop w:val="0"/>
          <w:marBottom w:val="0"/>
          <w:divBdr>
            <w:top w:val="none" w:sz="0" w:space="0" w:color="auto"/>
            <w:left w:val="none" w:sz="0" w:space="0" w:color="auto"/>
            <w:bottom w:val="none" w:sz="0" w:space="0" w:color="auto"/>
            <w:right w:val="none" w:sz="0" w:space="0" w:color="auto"/>
          </w:divBdr>
          <w:divsChild>
            <w:div w:id="3495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70">
      <w:marLeft w:val="0"/>
      <w:marRight w:val="0"/>
      <w:marTop w:val="0"/>
      <w:marBottom w:val="0"/>
      <w:divBdr>
        <w:top w:val="none" w:sz="0" w:space="0" w:color="auto"/>
        <w:left w:val="none" w:sz="0" w:space="0" w:color="auto"/>
        <w:bottom w:val="none" w:sz="0" w:space="0" w:color="auto"/>
        <w:right w:val="none" w:sz="0" w:space="0" w:color="auto"/>
      </w:divBdr>
      <w:divsChild>
        <w:div w:id="349574389">
          <w:marLeft w:val="0"/>
          <w:marRight w:val="0"/>
          <w:marTop w:val="0"/>
          <w:marBottom w:val="0"/>
          <w:divBdr>
            <w:top w:val="none" w:sz="0" w:space="0" w:color="auto"/>
            <w:left w:val="none" w:sz="0" w:space="0" w:color="auto"/>
            <w:bottom w:val="none" w:sz="0" w:space="0" w:color="auto"/>
            <w:right w:val="none" w:sz="0" w:space="0" w:color="auto"/>
          </w:divBdr>
        </w:div>
        <w:div w:id="349602552">
          <w:marLeft w:val="0"/>
          <w:marRight w:val="0"/>
          <w:marTop w:val="0"/>
          <w:marBottom w:val="0"/>
          <w:divBdr>
            <w:top w:val="none" w:sz="0" w:space="0" w:color="auto"/>
            <w:left w:val="none" w:sz="0" w:space="0" w:color="auto"/>
            <w:bottom w:val="none" w:sz="0" w:space="0" w:color="auto"/>
            <w:right w:val="none" w:sz="0" w:space="0" w:color="auto"/>
          </w:divBdr>
        </w:div>
      </w:divsChild>
    </w:div>
    <w:div w:id="349571672">
      <w:marLeft w:val="0"/>
      <w:marRight w:val="0"/>
      <w:marTop w:val="0"/>
      <w:marBottom w:val="0"/>
      <w:divBdr>
        <w:top w:val="none" w:sz="0" w:space="0" w:color="auto"/>
        <w:left w:val="none" w:sz="0" w:space="0" w:color="auto"/>
        <w:bottom w:val="none" w:sz="0" w:space="0" w:color="auto"/>
        <w:right w:val="none" w:sz="0" w:space="0" w:color="auto"/>
      </w:divBdr>
    </w:div>
    <w:div w:id="349571673">
      <w:marLeft w:val="0"/>
      <w:marRight w:val="0"/>
      <w:marTop w:val="0"/>
      <w:marBottom w:val="0"/>
      <w:divBdr>
        <w:top w:val="none" w:sz="0" w:space="0" w:color="auto"/>
        <w:left w:val="none" w:sz="0" w:space="0" w:color="auto"/>
        <w:bottom w:val="none" w:sz="0" w:space="0" w:color="auto"/>
        <w:right w:val="none" w:sz="0" w:space="0" w:color="auto"/>
      </w:divBdr>
      <w:divsChild>
        <w:div w:id="349578831">
          <w:marLeft w:val="0"/>
          <w:marRight w:val="0"/>
          <w:marTop w:val="0"/>
          <w:marBottom w:val="0"/>
          <w:divBdr>
            <w:top w:val="none" w:sz="0" w:space="0" w:color="auto"/>
            <w:left w:val="none" w:sz="0" w:space="0" w:color="auto"/>
            <w:bottom w:val="none" w:sz="0" w:space="0" w:color="auto"/>
            <w:right w:val="none" w:sz="0" w:space="0" w:color="auto"/>
          </w:divBdr>
        </w:div>
      </w:divsChild>
    </w:div>
    <w:div w:id="349571683">
      <w:marLeft w:val="0"/>
      <w:marRight w:val="0"/>
      <w:marTop w:val="0"/>
      <w:marBottom w:val="0"/>
      <w:divBdr>
        <w:top w:val="none" w:sz="0" w:space="0" w:color="auto"/>
        <w:left w:val="none" w:sz="0" w:space="0" w:color="auto"/>
        <w:bottom w:val="none" w:sz="0" w:space="0" w:color="auto"/>
        <w:right w:val="none" w:sz="0" w:space="0" w:color="auto"/>
      </w:divBdr>
    </w:div>
    <w:div w:id="349571688">
      <w:marLeft w:val="0"/>
      <w:marRight w:val="0"/>
      <w:marTop w:val="0"/>
      <w:marBottom w:val="0"/>
      <w:divBdr>
        <w:top w:val="none" w:sz="0" w:space="0" w:color="auto"/>
        <w:left w:val="none" w:sz="0" w:space="0" w:color="auto"/>
        <w:bottom w:val="none" w:sz="0" w:space="0" w:color="auto"/>
        <w:right w:val="none" w:sz="0" w:space="0" w:color="auto"/>
      </w:divBdr>
    </w:div>
    <w:div w:id="349571692">
      <w:marLeft w:val="0"/>
      <w:marRight w:val="0"/>
      <w:marTop w:val="0"/>
      <w:marBottom w:val="0"/>
      <w:divBdr>
        <w:top w:val="none" w:sz="0" w:space="0" w:color="auto"/>
        <w:left w:val="none" w:sz="0" w:space="0" w:color="auto"/>
        <w:bottom w:val="none" w:sz="0" w:space="0" w:color="auto"/>
        <w:right w:val="none" w:sz="0" w:space="0" w:color="auto"/>
      </w:divBdr>
    </w:div>
    <w:div w:id="349571693">
      <w:marLeft w:val="0"/>
      <w:marRight w:val="0"/>
      <w:marTop w:val="0"/>
      <w:marBottom w:val="0"/>
      <w:divBdr>
        <w:top w:val="none" w:sz="0" w:space="0" w:color="auto"/>
        <w:left w:val="none" w:sz="0" w:space="0" w:color="auto"/>
        <w:bottom w:val="none" w:sz="0" w:space="0" w:color="auto"/>
        <w:right w:val="none" w:sz="0" w:space="0" w:color="auto"/>
      </w:divBdr>
    </w:div>
    <w:div w:id="349571694">
      <w:marLeft w:val="0"/>
      <w:marRight w:val="0"/>
      <w:marTop w:val="0"/>
      <w:marBottom w:val="0"/>
      <w:divBdr>
        <w:top w:val="none" w:sz="0" w:space="0" w:color="auto"/>
        <w:left w:val="none" w:sz="0" w:space="0" w:color="auto"/>
        <w:bottom w:val="none" w:sz="0" w:space="0" w:color="auto"/>
        <w:right w:val="none" w:sz="0" w:space="0" w:color="auto"/>
      </w:divBdr>
    </w:div>
    <w:div w:id="349571703">
      <w:marLeft w:val="0"/>
      <w:marRight w:val="0"/>
      <w:marTop w:val="0"/>
      <w:marBottom w:val="0"/>
      <w:divBdr>
        <w:top w:val="none" w:sz="0" w:space="0" w:color="auto"/>
        <w:left w:val="none" w:sz="0" w:space="0" w:color="auto"/>
        <w:bottom w:val="none" w:sz="0" w:space="0" w:color="auto"/>
        <w:right w:val="none" w:sz="0" w:space="0" w:color="auto"/>
      </w:divBdr>
    </w:div>
    <w:div w:id="349571706">
      <w:marLeft w:val="0"/>
      <w:marRight w:val="0"/>
      <w:marTop w:val="0"/>
      <w:marBottom w:val="0"/>
      <w:divBdr>
        <w:top w:val="none" w:sz="0" w:space="0" w:color="auto"/>
        <w:left w:val="none" w:sz="0" w:space="0" w:color="auto"/>
        <w:bottom w:val="none" w:sz="0" w:space="0" w:color="auto"/>
        <w:right w:val="none" w:sz="0" w:space="0" w:color="auto"/>
      </w:divBdr>
      <w:divsChild>
        <w:div w:id="349573520">
          <w:marLeft w:val="0"/>
          <w:marRight w:val="0"/>
          <w:marTop w:val="0"/>
          <w:marBottom w:val="0"/>
          <w:divBdr>
            <w:top w:val="none" w:sz="0" w:space="0" w:color="auto"/>
            <w:left w:val="none" w:sz="0" w:space="0" w:color="auto"/>
            <w:bottom w:val="none" w:sz="0" w:space="0" w:color="auto"/>
            <w:right w:val="none" w:sz="0" w:space="0" w:color="auto"/>
          </w:divBdr>
        </w:div>
        <w:div w:id="349575327">
          <w:marLeft w:val="0"/>
          <w:marRight w:val="0"/>
          <w:marTop w:val="0"/>
          <w:marBottom w:val="0"/>
          <w:divBdr>
            <w:top w:val="none" w:sz="0" w:space="0" w:color="auto"/>
            <w:left w:val="none" w:sz="0" w:space="0" w:color="auto"/>
            <w:bottom w:val="none" w:sz="0" w:space="0" w:color="auto"/>
            <w:right w:val="none" w:sz="0" w:space="0" w:color="auto"/>
          </w:divBdr>
        </w:div>
        <w:div w:id="349582998">
          <w:marLeft w:val="0"/>
          <w:marRight w:val="0"/>
          <w:marTop w:val="0"/>
          <w:marBottom w:val="0"/>
          <w:divBdr>
            <w:top w:val="none" w:sz="0" w:space="0" w:color="auto"/>
            <w:left w:val="none" w:sz="0" w:space="0" w:color="auto"/>
            <w:bottom w:val="none" w:sz="0" w:space="0" w:color="auto"/>
            <w:right w:val="none" w:sz="0" w:space="0" w:color="auto"/>
          </w:divBdr>
        </w:div>
      </w:divsChild>
    </w:div>
    <w:div w:id="349571709">
      <w:marLeft w:val="0"/>
      <w:marRight w:val="0"/>
      <w:marTop w:val="0"/>
      <w:marBottom w:val="0"/>
      <w:divBdr>
        <w:top w:val="none" w:sz="0" w:space="0" w:color="auto"/>
        <w:left w:val="none" w:sz="0" w:space="0" w:color="auto"/>
        <w:bottom w:val="none" w:sz="0" w:space="0" w:color="auto"/>
        <w:right w:val="none" w:sz="0" w:space="0" w:color="auto"/>
      </w:divBdr>
      <w:divsChild>
        <w:div w:id="349576125">
          <w:marLeft w:val="0"/>
          <w:marRight w:val="0"/>
          <w:marTop w:val="0"/>
          <w:marBottom w:val="0"/>
          <w:divBdr>
            <w:top w:val="none" w:sz="0" w:space="0" w:color="auto"/>
            <w:left w:val="none" w:sz="0" w:space="0" w:color="auto"/>
            <w:bottom w:val="none" w:sz="0" w:space="0" w:color="auto"/>
            <w:right w:val="none" w:sz="0" w:space="0" w:color="auto"/>
          </w:divBdr>
          <w:divsChild>
            <w:div w:id="349572584">
              <w:marLeft w:val="0"/>
              <w:marRight w:val="206"/>
              <w:marTop w:val="0"/>
              <w:marBottom w:val="185"/>
              <w:divBdr>
                <w:top w:val="none" w:sz="0" w:space="0" w:color="auto"/>
                <w:left w:val="none" w:sz="0" w:space="0" w:color="auto"/>
                <w:bottom w:val="none" w:sz="0" w:space="0" w:color="auto"/>
                <w:right w:val="none" w:sz="0" w:space="0" w:color="auto"/>
              </w:divBdr>
              <w:divsChild>
                <w:div w:id="349586255">
                  <w:marLeft w:val="0"/>
                  <w:marRight w:val="0"/>
                  <w:marTop w:val="51"/>
                  <w:marBottom w:val="51"/>
                  <w:divBdr>
                    <w:top w:val="none" w:sz="0" w:space="0" w:color="auto"/>
                    <w:left w:val="none" w:sz="0" w:space="0" w:color="auto"/>
                    <w:bottom w:val="none" w:sz="0" w:space="0" w:color="auto"/>
                    <w:right w:val="none" w:sz="0" w:space="0" w:color="auto"/>
                  </w:divBdr>
                  <w:divsChild>
                    <w:div w:id="349584545">
                      <w:marLeft w:val="0"/>
                      <w:marRight w:val="0"/>
                      <w:marTop w:val="0"/>
                      <w:marBottom w:val="0"/>
                      <w:divBdr>
                        <w:top w:val="none" w:sz="0" w:space="0" w:color="auto"/>
                        <w:left w:val="none" w:sz="0" w:space="0" w:color="auto"/>
                        <w:bottom w:val="none" w:sz="0" w:space="0" w:color="auto"/>
                        <w:right w:val="none" w:sz="0" w:space="0" w:color="auto"/>
                      </w:divBdr>
                    </w:div>
                    <w:div w:id="349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8">
          <w:marLeft w:val="0"/>
          <w:marRight w:val="0"/>
          <w:marTop w:val="0"/>
          <w:marBottom w:val="0"/>
          <w:divBdr>
            <w:top w:val="none" w:sz="0" w:space="0" w:color="auto"/>
            <w:left w:val="none" w:sz="0" w:space="0" w:color="auto"/>
            <w:bottom w:val="none" w:sz="0" w:space="0" w:color="auto"/>
            <w:right w:val="none" w:sz="0" w:space="0" w:color="auto"/>
          </w:divBdr>
          <w:divsChild>
            <w:div w:id="349597114">
              <w:marLeft w:val="0"/>
              <w:marRight w:val="206"/>
              <w:marTop w:val="0"/>
              <w:marBottom w:val="0"/>
              <w:divBdr>
                <w:top w:val="none" w:sz="0" w:space="0" w:color="auto"/>
                <w:left w:val="none" w:sz="0" w:space="0" w:color="auto"/>
                <w:bottom w:val="none" w:sz="0" w:space="0" w:color="auto"/>
                <w:right w:val="none" w:sz="0" w:space="0" w:color="auto"/>
              </w:divBdr>
            </w:div>
          </w:divsChild>
        </w:div>
        <w:div w:id="349596742">
          <w:marLeft w:val="0"/>
          <w:marRight w:val="0"/>
          <w:marTop w:val="0"/>
          <w:marBottom w:val="113"/>
          <w:divBdr>
            <w:top w:val="none" w:sz="0" w:space="0" w:color="auto"/>
            <w:left w:val="none" w:sz="0" w:space="0" w:color="auto"/>
            <w:bottom w:val="none" w:sz="0" w:space="0" w:color="auto"/>
            <w:right w:val="none" w:sz="0" w:space="0" w:color="auto"/>
          </w:divBdr>
        </w:div>
      </w:divsChild>
    </w:div>
    <w:div w:id="349571713">
      <w:marLeft w:val="0"/>
      <w:marRight w:val="0"/>
      <w:marTop w:val="0"/>
      <w:marBottom w:val="0"/>
      <w:divBdr>
        <w:top w:val="none" w:sz="0" w:space="0" w:color="auto"/>
        <w:left w:val="none" w:sz="0" w:space="0" w:color="auto"/>
        <w:bottom w:val="none" w:sz="0" w:space="0" w:color="auto"/>
        <w:right w:val="none" w:sz="0" w:space="0" w:color="auto"/>
      </w:divBdr>
      <w:divsChild>
        <w:div w:id="349595253">
          <w:marLeft w:val="0"/>
          <w:marRight w:val="0"/>
          <w:marTop w:val="0"/>
          <w:marBottom w:val="0"/>
          <w:divBdr>
            <w:top w:val="none" w:sz="0" w:space="0" w:color="auto"/>
            <w:left w:val="none" w:sz="0" w:space="0" w:color="auto"/>
            <w:bottom w:val="none" w:sz="0" w:space="0" w:color="auto"/>
            <w:right w:val="none" w:sz="0" w:space="0" w:color="auto"/>
          </w:divBdr>
        </w:div>
        <w:div w:id="349602159">
          <w:marLeft w:val="0"/>
          <w:marRight w:val="0"/>
          <w:marTop w:val="0"/>
          <w:marBottom w:val="0"/>
          <w:divBdr>
            <w:top w:val="none" w:sz="0" w:space="0" w:color="auto"/>
            <w:left w:val="none" w:sz="0" w:space="0" w:color="auto"/>
            <w:bottom w:val="none" w:sz="0" w:space="0" w:color="auto"/>
            <w:right w:val="none" w:sz="0" w:space="0" w:color="auto"/>
          </w:divBdr>
        </w:div>
      </w:divsChild>
    </w:div>
    <w:div w:id="349571714">
      <w:marLeft w:val="0"/>
      <w:marRight w:val="0"/>
      <w:marTop w:val="0"/>
      <w:marBottom w:val="0"/>
      <w:divBdr>
        <w:top w:val="none" w:sz="0" w:space="0" w:color="auto"/>
        <w:left w:val="none" w:sz="0" w:space="0" w:color="auto"/>
        <w:bottom w:val="none" w:sz="0" w:space="0" w:color="auto"/>
        <w:right w:val="none" w:sz="0" w:space="0" w:color="auto"/>
      </w:divBdr>
      <w:divsChild>
        <w:div w:id="349576914">
          <w:marLeft w:val="0"/>
          <w:marRight w:val="0"/>
          <w:marTop w:val="0"/>
          <w:marBottom w:val="0"/>
          <w:divBdr>
            <w:top w:val="none" w:sz="0" w:space="0" w:color="auto"/>
            <w:left w:val="none" w:sz="0" w:space="0" w:color="auto"/>
            <w:bottom w:val="none" w:sz="0" w:space="0" w:color="auto"/>
            <w:right w:val="none" w:sz="0" w:space="0" w:color="auto"/>
          </w:divBdr>
        </w:div>
      </w:divsChild>
    </w:div>
    <w:div w:id="349571716">
      <w:marLeft w:val="0"/>
      <w:marRight w:val="0"/>
      <w:marTop w:val="0"/>
      <w:marBottom w:val="0"/>
      <w:divBdr>
        <w:top w:val="none" w:sz="0" w:space="0" w:color="auto"/>
        <w:left w:val="none" w:sz="0" w:space="0" w:color="auto"/>
        <w:bottom w:val="none" w:sz="0" w:space="0" w:color="auto"/>
        <w:right w:val="none" w:sz="0" w:space="0" w:color="auto"/>
      </w:divBdr>
      <w:divsChild>
        <w:div w:id="349578442">
          <w:marLeft w:val="0"/>
          <w:marRight w:val="0"/>
          <w:marTop w:val="0"/>
          <w:marBottom w:val="0"/>
          <w:divBdr>
            <w:top w:val="none" w:sz="0" w:space="0" w:color="auto"/>
            <w:left w:val="none" w:sz="0" w:space="0" w:color="auto"/>
            <w:bottom w:val="none" w:sz="0" w:space="0" w:color="auto"/>
            <w:right w:val="none" w:sz="0" w:space="0" w:color="auto"/>
          </w:divBdr>
        </w:div>
        <w:div w:id="349587337">
          <w:marLeft w:val="0"/>
          <w:marRight w:val="0"/>
          <w:marTop w:val="0"/>
          <w:marBottom w:val="0"/>
          <w:divBdr>
            <w:top w:val="none" w:sz="0" w:space="0" w:color="auto"/>
            <w:left w:val="none" w:sz="0" w:space="0" w:color="auto"/>
            <w:bottom w:val="none" w:sz="0" w:space="0" w:color="auto"/>
            <w:right w:val="none" w:sz="0" w:space="0" w:color="auto"/>
          </w:divBdr>
        </w:div>
        <w:div w:id="349590000">
          <w:marLeft w:val="0"/>
          <w:marRight w:val="0"/>
          <w:marTop w:val="0"/>
          <w:marBottom w:val="0"/>
          <w:divBdr>
            <w:top w:val="none" w:sz="0" w:space="0" w:color="auto"/>
            <w:left w:val="none" w:sz="0" w:space="0" w:color="auto"/>
            <w:bottom w:val="none" w:sz="0" w:space="0" w:color="auto"/>
            <w:right w:val="none" w:sz="0" w:space="0" w:color="auto"/>
          </w:divBdr>
        </w:div>
        <w:div w:id="349590346">
          <w:marLeft w:val="0"/>
          <w:marRight w:val="0"/>
          <w:marTop w:val="0"/>
          <w:marBottom w:val="0"/>
          <w:divBdr>
            <w:top w:val="none" w:sz="0" w:space="0" w:color="auto"/>
            <w:left w:val="none" w:sz="0" w:space="0" w:color="auto"/>
            <w:bottom w:val="none" w:sz="0" w:space="0" w:color="auto"/>
            <w:right w:val="none" w:sz="0" w:space="0" w:color="auto"/>
          </w:divBdr>
        </w:div>
        <w:div w:id="349592225">
          <w:marLeft w:val="0"/>
          <w:marRight w:val="0"/>
          <w:marTop w:val="0"/>
          <w:marBottom w:val="0"/>
          <w:divBdr>
            <w:top w:val="none" w:sz="0" w:space="0" w:color="auto"/>
            <w:left w:val="none" w:sz="0" w:space="0" w:color="auto"/>
            <w:bottom w:val="none" w:sz="0" w:space="0" w:color="auto"/>
            <w:right w:val="none" w:sz="0" w:space="0" w:color="auto"/>
          </w:divBdr>
          <w:divsChild>
            <w:div w:id="349573718">
              <w:marLeft w:val="0"/>
              <w:marRight w:val="0"/>
              <w:marTop w:val="0"/>
              <w:marBottom w:val="0"/>
              <w:divBdr>
                <w:top w:val="none" w:sz="0" w:space="0" w:color="auto"/>
                <w:left w:val="none" w:sz="0" w:space="0" w:color="auto"/>
                <w:bottom w:val="none" w:sz="0" w:space="0" w:color="auto"/>
                <w:right w:val="none" w:sz="0" w:space="0" w:color="auto"/>
              </w:divBdr>
            </w:div>
            <w:div w:id="349575361">
              <w:marLeft w:val="0"/>
              <w:marRight w:val="0"/>
              <w:marTop w:val="0"/>
              <w:marBottom w:val="0"/>
              <w:divBdr>
                <w:top w:val="none" w:sz="0" w:space="0" w:color="auto"/>
                <w:left w:val="none" w:sz="0" w:space="0" w:color="auto"/>
                <w:bottom w:val="none" w:sz="0" w:space="0" w:color="auto"/>
                <w:right w:val="none" w:sz="0" w:space="0" w:color="auto"/>
              </w:divBdr>
            </w:div>
            <w:div w:id="349576945">
              <w:marLeft w:val="0"/>
              <w:marRight w:val="0"/>
              <w:marTop w:val="0"/>
              <w:marBottom w:val="0"/>
              <w:divBdr>
                <w:top w:val="none" w:sz="0" w:space="0" w:color="auto"/>
                <w:left w:val="none" w:sz="0" w:space="0" w:color="auto"/>
                <w:bottom w:val="none" w:sz="0" w:space="0" w:color="auto"/>
                <w:right w:val="none" w:sz="0" w:space="0" w:color="auto"/>
              </w:divBdr>
            </w:div>
            <w:div w:id="349578864">
              <w:marLeft w:val="0"/>
              <w:marRight w:val="0"/>
              <w:marTop w:val="0"/>
              <w:marBottom w:val="0"/>
              <w:divBdr>
                <w:top w:val="none" w:sz="0" w:space="0" w:color="auto"/>
                <w:left w:val="none" w:sz="0" w:space="0" w:color="auto"/>
                <w:bottom w:val="none" w:sz="0" w:space="0" w:color="auto"/>
                <w:right w:val="none" w:sz="0" w:space="0" w:color="auto"/>
              </w:divBdr>
            </w:div>
            <w:div w:id="349581872">
              <w:marLeft w:val="0"/>
              <w:marRight w:val="0"/>
              <w:marTop w:val="0"/>
              <w:marBottom w:val="0"/>
              <w:divBdr>
                <w:top w:val="none" w:sz="0" w:space="0" w:color="auto"/>
                <w:left w:val="none" w:sz="0" w:space="0" w:color="auto"/>
                <w:bottom w:val="none" w:sz="0" w:space="0" w:color="auto"/>
                <w:right w:val="none" w:sz="0" w:space="0" w:color="auto"/>
              </w:divBdr>
            </w:div>
          </w:divsChild>
        </w:div>
        <w:div w:id="349595320">
          <w:marLeft w:val="0"/>
          <w:marRight w:val="0"/>
          <w:marTop w:val="0"/>
          <w:marBottom w:val="0"/>
          <w:divBdr>
            <w:top w:val="none" w:sz="0" w:space="0" w:color="auto"/>
            <w:left w:val="none" w:sz="0" w:space="0" w:color="auto"/>
            <w:bottom w:val="none" w:sz="0" w:space="0" w:color="auto"/>
            <w:right w:val="none" w:sz="0" w:space="0" w:color="auto"/>
          </w:divBdr>
        </w:div>
        <w:div w:id="349595996">
          <w:marLeft w:val="0"/>
          <w:marRight w:val="0"/>
          <w:marTop w:val="0"/>
          <w:marBottom w:val="0"/>
          <w:divBdr>
            <w:top w:val="none" w:sz="0" w:space="0" w:color="auto"/>
            <w:left w:val="none" w:sz="0" w:space="0" w:color="auto"/>
            <w:bottom w:val="none" w:sz="0" w:space="0" w:color="auto"/>
            <w:right w:val="none" w:sz="0" w:space="0" w:color="auto"/>
          </w:divBdr>
        </w:div>
        <w:div w:id="349597569">
          <w:marLeft w:val="0"/>
          <w:marRight w:val="0"/>
          <w:marTop w:val="0"/>
          <w:marBottom w:val="0"/>
          <w:divBdr>
            <w:top w:val="none" w:sz="0" w:space="0" w:color="auto"/>
            <w:left w:val="none" w:sz="0" w:space="0" w:color="auto"/>
            <w:bottom w:val="none" w:sz="0" w:space="0" w:color="auto"/>
            <w:right w:val="none" w:sz="0" w:space="0" w:color="auto"/>
          </w:divBdr>
        </w:div>
        <w:div w:id="349597813">
          <w:marLeft w:val="0"/>
          <w:marRight w:val="0"/>
          <w:marTop w:val="0"/>
          <w:marBottom w:val="0"/>
          <w:divBdr>
            <w:top w:val="none" w:sz="0" w:space="0" w:color="auto"/>
            <w:left w:val="none" w:sz="0" w:space="0" w:color="auto"/>
            <w:bottom w:val="none" w:sz="0" w:space="0" w:color="auto"/>
            <w:right w:val="none" w:sz="0" w:space="0" w:color="auto"/>
          </w:divBdr>
        </w:div>
        <w:div w:id="349598387">
          <w:marLeft w:val="0"/>
          <w:marRight w:val="0"/>
          <w:marTop w:val="0"/>
          <w:marBottom w:val="0"/>
          <w:divBdr>
            <w:top w:val="none" w:sz="0" w:space="0" w:color="auto"/>
            <w:left w:val="none" w:sz="0" w:space="0" w:color="auto"/>
            <w:bottom w:val="none" w:sz="0" w:space="0" w:color="auto"/>
            <w:right w:val="none" w:sz="0" w:space="0" w:color="auto"/>
          </w:divBdr>
        </w:div>
        <w:div w:id="349602342">
          <w:marLeft w:val="0"/>
          <w:marRight w:val="0"/>
          <w:marTop w:val="0"/>
          <w:marBottom w:val="0"/>
          <w:divBdr>
            <w:top w:val="none" w:sz="0" w:space="0" w:color="auto"/>
            <w:left w:val="none" w:sz="0" w:space="0" w:color="auto"/>
            <w:bottom w:val="none" w:sz="0" w:space="0" w:color="auto"/>
            <w:right w:val="none" w:sz="0" w:space="0" w:color="auto"/>
          </w:divBdr>
        </w:div>
      </w:divsChild>
    </w:div>
    <w:div w:id="349571717">
      <w:marLeft w:val="0"/>
      <w:marRight w:val="0"/>
      <w:marTop w:val="0"/>
      <w:marBottom w:val="0"/>
      <w:divBdr>
        <w:top w:val="none" w:sz="0" w:space="0" w:color="auto"/>
        <w:left w:val="none" w:sz="0" w:space="0" w:color="auto"/>
        <w:bottom w:val="none" w:sz="0" w:space="0" w:color="auto"/>
        <w:right w:val="none" w:sz="0" w:space="0" w:color="auto"/>
      </w:divBdr>
      <w:divsChild>
        <w:div w:id="349587519">
          <w:marLeft w:val="0"/>
          <w:marRight w:val="0"/>
          <w:marTop w:val="0"/>
          <w:marBottom w:val="0"/>
          <w:divBdr>
            <w:top w:val="none" w:sz="0" w:space="0" w:color="auto"/>
            <w:left w:val="none" w:sz="0" w:space="0" w:color="auto"/>
            <w:bottom w:val="none" w:sz="0" w:space="0" w:color="auto"/>
            <w:right w:val="none" w:sz="0" w:space="0" w:color="auto"/>
          </w:divBdr>
          <w:divsChild>
            <w:div w:id="34958538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1722">
      <w:marLeft w:val="0"/>
      <w:marRight w:val="0"/>
      <w:marTop w:val="0"/>
      <w:marBottom w:val="0"/>
      <w:divBdr>
        <w:top w:val="none" w:sz="0" w:space="0" w:color="auto"/>
        <w:left w:val="none" w:sz="0" w:space="0" w:color="auto"/>
        <w:bottom w:val="none" w:sz="0" w:space="0" w:color="auto"/>
        <w:right w:val="none" w:sz="0" w:space="0" w:color="auto"/>
      </w:divBdr>
      <w:divsChild>
        <w:div w:id="349588554">
          <w:marLeft w:val="0"/>
          <w:marRight w:val="0"/>
          <w:marTop w:val="0"/>
          <w:marBottom w:val="0"/>
          <w:divBdr>
            <w:top w:val="none" w:sz="0" w:space="0" w:color="auto"/>
            <w:left w:val="none" w:sz="0" w:space="0" w:color="auto"/>
            <w:bottom w:val="none" w:sz="0" w:space="0" w:color="auto"/>
            <w:right w:val="none" w:sz="0" w:space="0" w:color="auto"/>
          </w:divBdr>
          <w:divsChild>
            <w:div w:id="349601074">
              <w:marLeft w:val="0"/>
              <w:marRight w:val="0"/>
              <w:marTop w:val="0"/>
              <w:marBottom w:val="0"/>
              <w:divBdr>
                <w:top w:val="none" w:sz="0" w:space="0" w:color="auto"/>
                <w:left w:val="none" w:sz="0" w:space="0" w:color="auto"/>
                <w:bottom w:val="none" w:sz="0" w:space="0" w:color="auto"/>
                <w:right w:val="none" w:sz="0" w:space="0" w:color="auto"/>
              </w:divBdr>
              <w:divsChild>
                <w:div w:id="349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727">
      <w:marLeft w:val="0"/>
      <w:marRight w:val="0"/>
      <w:marTop w:val="0"/>
      <w:marBottom w:val="0"/>
      <w:divBdr>
        <w:top w:val="none" w:sz="0" w:space="0" w:color="auto"/>
        <w:left w:val="none" w:sz="0" w:space="0" w:color="auto"/>
        <w:bottom w:val="none" w:sz="0" w:space="0" w:color="auto"/>
        <w:right w:val="none" w:sz="0" w:space="0" w:color="auto"/>
      </w:divBdr>
      <w:divsChild>
        <w:div w:id="349594461">
          <w:marLeft w:val="0"/>
          <w:marRight w:val="0"/>
          <w:marTop w:val="0"/>
          <w:marBottom w:val="0"/>
          <w:divBdr>
            <w:top w:val="none" w:sz="0" w:space="0" w:color="auto"/>
            <w:left w:val="none" w:sz="0" w:space="0" w:color="auto"/>
            <w:bottom w:val="none" w:sz="0" w:space="0" w:color="auto"/>
            <w:right w:val="none" w:sz="0" w:space="0" w:color="auto"/>
          </w:divBdr>
        </w:div>
      </w:divsChild>
    </w:div>
    <w:div w:id="349571732">
      <w:marLeft w:val="0"/>
      <w:marRight w:val="0"/>
      <w:marTop w:val="0"/>
      <w:marBottom w:val="0"/>
      <w:divBdr>
        <w:top w:val="none" w:sz="0" w:space="0" w:color="auto"/>
        <w:left w:val="none" w:sz="0" w:space="0" w:color="auto"/>
        <w:bottom w:val="none" w:sz="0" w:space="0" w:color="auto"/>
        <w:right w:val="none" w:sz="0" w:space="0" w:color="auto"/>
      </w:divBdr>
      <w:divsChild>
        <w:div w:id="349575884">
          <w:marLeft w:val="0"/>
          <w:marRight w:val="0"/>
          <w:marTop w:val="0"/>
          <w:marBottom w:val="0"/>
          <w:divBdr>
            <w:top w:val="none" w:sz="0" w:space="0" w:color="auto"/>
            <w:left w:val="none" w:sz="0" w:space="0" w:color="auto"/>
            <w:bottom w:val="none" w:sz="0" w:space="0" w:color="auto"/>
            <w:right w:val="none" w:sz="0" w:space="0" w:color="auto"/>
          </w:divBdr>
          <w:divsChild>
            <w:div w:id="3495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34">
      <w:marLeft w:val="0"/>
      <w:marRight w:val="0"/>
      <w:marTop w:val="0"/>
      <w:marBottom w:val="0"/>
      <w:divBdr>
        <w:top w:val="none" w:sz="0" w:space="0" w:color="auto"/>
        <w:left w:val="none" w:sz="0" w:space="0" w:color="auto"/>
        <w:bottom w:val="none" w:sz="0" w:space="0" w:color="auto"/>
        <w:right w:val="none" w:sz="0" w:space="0" w:color="auto"/>
      </w:divBdr>
      <w:divsChild>
        <w:div w:id="349576522">
          <w:marLeft w:val="0"/>
          <w:marRight w:val="0"/>
          <w:marTop w:val="78"/>
          <w:marBottom w:val="235"/>
          <w:divBdr>
            <w:top w:val="none" w:sz="0" w:space="0" w:color="auto"/>
            <w:left w:val="none" w:sz="0" w:space="0" w:color="auto"/>
            <w:bottom w:val="none" w:sz="0" w:space="0" w:color="auto"/>
            <w:right w:val="none" w:sz="0" w:space="0" w:color="auto"/>
          </w:divBdr>
        </w:div>
        <w:div w:id="349598623">
          <w:marLeft w:val="0"/>
          <w:marRight w:val="0"/>
          <w:marTop w:val="110"/>
          <w:marBottom w:val="266"/>
          <w:divBdr>
            <w:top w:val="none" w:sz="0" w:space="0" w:color="auto"/>
            <w:left w:val="none" w:sz="0" w:space="0" w:color="auto"/>
            <w:bottom w:val="none" w:sz="0" w:space="0" w:color="auto"/>
            <w:right w:val="none" w:sz="0" w:space="0" w:color="auto"/>
          </w:divBdr>
        </w:div>
      </w:divsChild>
    </w:div>
    <w:div w:id="349571736">
      <w:marLeft w:val="0"/>
      <w:marRight w:val="0"/>
      <w:marTop w:val="0"/>
      <w:marBottom w:val="0"/>
      <w:divBdr>
        <w:top w:val="none" w:sz="0" w:space="0" w:color="auto"/>
        <w:left w:val="none" w:sz="0" w:space="0" w:color="auto"/>
        <w:bottom w:val="none" w:sz="0" w:space="0" w:color="auto"/>
        <w:right w:val="none" w:sz="0" w:space="0" w:color="auto"/>
      </w:divBdr>
      <w:divsChild>
        <w:div w:id="349591078">
          <w:marLeft w:val="0"/>
          <w:marRight w:val="0"/>
          <w:marTop w:val="99"/>
          <w:marBottom w:val="240"/>
          <w:divBdr>
            <w:top w:val="none" w:sz="0" w:space="0" w:color="auto"/>
            <w:left w:val="none" w:sz="0" w:space="0" w:color="auto"/>
            <w:bottom w:val="none" w:sz="0" w:space="0" w:color="auto"/>
            <w:right w:val="none" w:sz="0" w:space="0" w:color="auto"/>
          </w:divBdr>
        </w:div>
        <w:div w:id="349597156">
          <w:marLeft w:val="0"/>
          <w:marRight w:val="0"/>
          <w:marTop w:val="71"/>
          <w:marBottom w:val="212"/>
          <w:divBdr>
            <w:top w:val="none" w:sz="0" w:space="0" w:color="auto"/>
            <w:left w:val="none" w:sz="0" w:space="0" w:color="auto"/>
            <w:bottom w:val="none" w:sz="0" w:space="0" w:color="auto"/>
            <w:right w:val="none" w:sz="0" w:space="0" w:color="auto"/>
          </w:divBdr>
        </w:div>
      </w:divsChild>
    </w:div>
    <w:div w:id="349571738">
      <w:marLeft w:val="0"/>
      <w:marRight w:val="0"/>
      <w:marTop w:val="0"/>
      <w:marBottom w:val="0"/>
      <w:divBdr>
        <w:top w:val="none" w:sz="0" w:space="0" w:color="auto"/>
        <w:left w:val="none" w:sz="0" w:space="0" w:color="auto"/>
        <w:bottom w:val="none" w:sz="0" w:space="0" w:color="auto"/>
        <w:right w:val="none" w:sz="0" w:space="0" w:color="auto"/>
      </w:divBdr>
      <w:divsChild>
        <w:div w:id="349601936">
          <w:marLeft w:val="0"/>
          <w:marRight w:val="0"/>
          <w:marTop w:val="0"/>
          <w:marBottom w:val="0"/>
          <w:divBdr>
            <w:top w:val="none" w:sz="0" w:space="0" w:color="auto"/>
            <w:left w:val="none" w:sz="0" w:space="0" w:color="auto"/>
            <w:bottom w:val="none" w:sz="0" w:space="0" w:color="auto"/>
            <w:right w:val="none" w:sz="0" w:space="0" w:color="auto"/>
          </w:divBdr>
        </w:div>
      </w:divsChild>
    </w:div>
    <w:div w:id="349571741">
      <w:marLeft w:val="0"/>
      <w:marRight w:val="0"/>
      <w:marTop w:val="0"/>
      <w:marBottom w:val="0"/>
      <w:divBdr>
        <w:top w:val="none" w:sz="0" w:space="0" w:color="auto"/>
        <w:left w:val="none" w:sz="0" w:space="0" w:color="auto"/>
        <w:bottom w:val="none" w:sz="0" w:space="0" w:color="auto"/>
        <w:right w:val="none" w:sz="0" w:space="0" w:color="auto"/>
      </w:divBdr>
    </w:div>
    <w:div w:id="349571745">
      <w:marLeft w:val="0"/>
      <w:marRight w:val="0"/>
      <w:marTop w:val="0"/>
      <w:marBottom w:val="0"/>
      <w:divBdr>
        <w:top w:val="none" w:sz="0" w:space="0" w:color="auto"/>
        <w:left w:val="none" w:sz="0" w:space="0" w:color="auto"/>
        <w:bottom w:val="none" w:sz="0" w:space="0" w:color="auto"/>
        <w:right w:val="none" w:sz="0" w:space="0" w:color="auto"/>
      </w:divBdr>
      <w:divsChild>
        <w:div w:id="349586920">
          <w:marLeft w:val="0"/>
          <w:marRight w:val="0"/>
          <w:marTop w:val="0"/>
          <w:marBottom w:val="0"/>
          <w:divBdr>
            <w:top w:val="none" w:sz="0" w:space="0" w:color="auto"/>
            <w:left w:val="none" w:sz="0" w:space="0" w:color="auto"/>
            <w:bottom w:val="none" w:sz="0" w:space="0" w:color="auto"/>
            <w:right w:val="none" w:sz="0" w:space="0" w:color="auto"/>
          </w:divBdr>
          <w:divsChild>
            <w:div w:id="349590746">
              <w:marLeft w:val="0"/>
              <w:marRight w:val="0"/>
              <w:marTop w:val="0"/>
              <w:marBottom w:val="0"/>
              <w:divBdr>
                <w:top w:val="none" w:sz="0" w:space="0" w:color="auto"/>
                <w:left w:val="none" w:sz="0" w:space="0" w:color="auto"/>
                <w:bottom w:val="none" w:sz="0" w:space="0" w:color="auto"/>
                <w:right w:val="none" w:sz="0" w:space="0" w:color="auto"/>
              </w:divBdr>
            </w:div>
            <w:div w:id="349593958">
              <w:marLeft w:val="0"/>
              <w:marRight w:val="0"/>
              <w:marTop w:val="0"/>
              <w:marBottom w:val="0"/>
              <w:divBdr>
                <w:top w:val="none" w:sz="0" w:space="0" w:color="auto"/>
                <w:left w:val="none" w:sz="0" w:space="0" w:color="auto"/>
                <w:bottom w:val="none" w:sz="0" w:space="0" w:color="auto"/>
                <w:right w:val="none" w:sz="0" w:space="0" w:color="auto"/>
              </w:divBdr>
              <w:divsChild>
                <w:div w:id="349580603">
                  <w:marLeft w:val="0"/>
                  <w:marRight w:val="0"/>
                  <w:marTop w:val="0"/>
                  <w:marBottom w:val="0"/>
                  <w:divBdr>
                    <w:top w:val="none" w:sz="0" w:space="0" w:color="auto"/>
                    <w:left w:val="none" w:sz="0" w:space="0" w:color="auto"/>
                    <w:bottom w:val="none" w:sz="0" w:space="0" w:color="auto"/>
                    <w:right w:val="none" w:sz="0" w:space="0" w:color="auto"/>
                  </w:divBdr>
                  <w:divsChild>
                    <w:div w:id="3496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746">
      <w:marLeft w:val="0"/>
      <w:marRight w:val="0"/>
      <w:marTop w:val="0"/>
      <w:marBottom w:val="0"/>
      <w:divBdr>
        <w:top w:val="none" w:sz="0" w:space="0" w:color="auto"/>
        <w:left w:val="none" w:sz="0" w:space="0" w:color="auto"/>
        <w:bottom w:val="none" w:sz="0" w:space="0" w:color="auto"/>
        <w:right w:val="none" w:sz="0" w:space="0" w:color="auto"/>
      </w:divBdr>
    </w:div>
    <w:div w:id="349571751">
      <w:marLeft w:val="0"/>
      <w:marRight w:val="0"/>
      <w:marTop w:val="0"/>
      <w:marBottom w:val="0"/>
      <w:divBdr>
        <w:top w:val="none" w:sz="0" w:space="0" w:color="auto"/>
        <w:left w:val="none" w:sz="0" w:space="0" w:color="auto"/>
        <w:bottom w:val="none" w:sz="0" w:space="0" w:color="auto"/>
        <w:right w:val="none" w:sz="0" w:space="0" w:color="auto"/>
      </w:divBdr>
      <w:divsChild>
        <w:div w:id="349572571">
          <w:marLeft w:val="0"/>
          <w:marRight w:val="0"/>
          <w:marTop w:val="0"/>
          <w:marBottom w:val="0"/>
          <w:divBdr>
            <w:top w:val="none" w:sz="0" w:space="0" w:color="auto"/>
            <w:left w:val="none" w:sz="0" w:space="0" w:color="auto"/>
            <w:bottom w:val="none" w:sz="0" w:space="0" w:color="auto"/>
            <w:right w:val="none" w:sz="0" w:space="0" w:color="auto"/>
          </w:divBdr>
        </w:div>
        <w:div w:id="349596717">
          <w:marLeft w:val="0"/>
          <w:marRight w:val="0"/>
          <w:marTop w:val="0"/>
          <w:marBottom w:val="0"/>
          <w:divBdr>
            <w:top w:val="none" w:sz="0" w:space="0" w:color="auto"/>
            <w:left w:val="none" w:sz="0" w:space="0" w:color="auto"/>
            <w:bottom w:val="none" w:sz="0" w:space="0" w:color="auto"/>
            <w:right w:val="none" w:sz="0" w:space="0" w:color="auto"/>
          </w:divBdr>
        </w:div>
      </w:divsChild>
    </w:div>
    <w:div w:id="349571753">
      <w:marLeft w:val="0"/>
      <w:marRight w:val="0"/>
      <w:marTop w:val="0"/>
      <w:marBottom w:val="0"/>
      <w:divBdr>
        <w:top w:val="none" w:sz="0" w:space="0" w:color="auto"/>
        <w:left w:val="none" w:sz="0" w:space="0" w:color="auto"/>
        <w:bottom w:val="none" w:sz="0" w:space="0" w:color="auto"/>
        <w:right w:val="none" w:sz="0" w:space="0" w:color="auto"/>
      </w:divBdr>
    </w:div>
    <w:div w:id="349571756">
      <w:marLeft w:val="0"/>
      <w:marRight w:val="0"/>
      <w:marTop w:val="0"/>
      <w:marBottom w:val="0"/>
      <w:divBdr>
        <w:top w:val="none" w:sz="0" w:space="0" w:color="auto"/>
        <w:left w:val="none" w:sz="0" w:space="0" w:color="auto"/>
        <w:bottom w:val="none" w:sz="0" w:space="0" w:color="auto"/>
        <w:right w:val="none" w:sz="0" w:space="0" w:color="auto"/>
      </w:divBdr>
    </w:div>
    <w:div w:id="349571759">
      <w:marLeft w:val="0"/>
      <w:marRight w:val="0"/>
      <w:marTop w:val="0"/>
      <w:marBottom w:val="0"/>
      <w:divBdr>
        <w:top w:val="none" w:sz="0" w:space="0" w:color="auto"/>
        <w:left w:val="none" w:sz="0" w:space="0" w:color="auto"/>
        <w:bottom w:val="none" w:sz="0" w:space="0" w:color="auto"/>
        <w:right w:val="none" w:sz="0" w:space="0" w:color="auto"/>
      </w:divBdr>
    </w:div>
    <w:div w:id="349571760">
      <w:marLeft w:val="0"/>
      <w:marRight w:val="0"/>
      <w:marTop w:val="0"/>
      <w:marBottom w:val="0"/>
      <w:divBdr>
        <w:top w:val="none" w:sz="0" w:space="0" w:color="auto"/>
        <w:left w:val="none" w:sz="0" w:space="0" w:color="auto"/>
        <w:bottom w:val="none" w:sz="0" w:space="0" w:color="auto"/>
        <w:right w:val="none" w:sz="0" w:space="0" w:color="auto"/>
      </w:divBdr>
      <w:divsChild>
        <w:div w:id="349601725">
          <w:marLeft w:val="0"/>
          <w:marRight w:val="0"/>
          <w:marTop w:val="0"/>
          <w:marBottom w:val="0"/>
          <w:divBdr>
            <w:top w:val="none" w:sz="0" w:space="0" w:color="auto"/>
            <w:left w:val="none" w:sz="0" w:space="0" w:color="auto"/>
            <w:bottom w:val="none" w:sz="0" w:space="0" w:color="auto"/>
            <w:right w:val="none" w:sz="0" w:space="0" w:color="auto"/>
          </w:divBdr>
        </w:div>
      </w:divsChild>
    </w:div>
    <w:div w:id="349571763">
      <w:marLeft w:val="0"/>
      <w:marRight w:val="0"/>
      <w:marTop w:val="0"/>
      <w:marBottom w:val="0"/>
      <w:divBdr>
        <w:top w:val="none" w:sz="0" w:space="0" w:color="auto"/>
        <w:left w:val="none" w:sz="0" w:space="0" w:color="auto"/>
        <w:bottom w:val="none" w:sz="0" w:space="0" w:color="auto"/>
        <w:right w:val="none" w:sz="0" w:space="0" w:color="auto"/>
      </w:divBdr>
    </w:div>
    <w:div w:id="349571771">
      <w:marLeft w:val="0"/>
      <w:marRight w:val="0"/>
      <w:marTop w:val="0"/>
      <w:marBottom w:val="0"/>
      <w:divBdr>
        <w:top w:val="none" w:sz="0" w:space="0" w:color="auto"/>
        <w:left w:val="none" w:sz="0" w:space="0" w:color="auto"/>
        <w:bottom w:val="none" w:sz="0" w:space="0" w:color="auto"/>
        <w:right w:val="none" w:sz="0" w:space="0" w:color="auto"/>
      </w:divBdr>
      <w:divsChild>
        <w:div w:id="349599075">
          <w:marLeft w:val="0"/>
          <w:marRight w:val="0"/>
          <w:marTop w:val="0"/>
          <w:marBottom w:val="0"/>
          <w:divBdr>
            <w:top w:val="none" w:sz="0" w:space="0" w:color="auto"/>
            <w:left w:val="none" w:sz="0" w:space="0" w:color="auto"/>
            <w:bottom w:val="none" w:sz="0" w:space="0" w:color="auto"/>
            <w:right w:val="none" w:sz="0" w:space="0" w:color="auto"/>
          </w:divBdr>
          <w:divsChild>
            <w:div w:id="349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2">
      <w:marLeft w:val="0"/>
      <w:marRight w:val="0"/>
      <w:marTop w:val="0"/>
      <w:marBottom w:val="0"/>
      <w:divBdr>
        <w:top w:val="none" w:sz="0" w:space="0" w:color="auto"/>
        <w:left w:val="none" w:sz="0" w:space="0" w:color="auto"/>
        <w:bottom w:val="none" w:sz="0" w:space="0" w:color="auto"/>
        <w:right w:val="none" w:sz="0" w:space="0" w:color="auto"/>
      </w:divBdr>
    </w:div>
    <w:div w:id="349571776">
      <w:marLeft w:val="0"/>
      <w:marRight w:val="0"/>
      <w:marTop w:val="0"/>
      <w:marBottom w:val="0"/>
      <w:divBdr>
        <w:top w:val="none" w:sz="0" w:space="0" w:color="auto"/>
        <w:left w:val="none" w:sz="0" w:space="0" w:color="auto"/>
        <w:bottom w:val="none" w:sz="0" w:space="0" w:color="auto"/>
        <w:right w:val="none" w:sz="0" w:space="0" w:color="auto"/>
      </w:divBdr>
    </w:div>
    <w:div w:id="349571778">
      <w:marLeft w:val="0"/>
      <w:marRight w:val="0"/>
      <w:marTop w:val="0"/>
      <w:marBottom w:val="0"/>
      <w:divBdr>
        <w:top w:val="none" w:sz="0" w:space="0" w:color="auto"/>
        <w:left w:val="none" w:sz="0" w:space="0" w:color="auto"/>
        <w:bottom w:val="none" w:sz="0" w:space="0" w:color="auto"/>
        <w:right w:val="none" w:sz="0" w:space="0" w:color="auto"/>
      </w:divBdr>
      <w:divsChild>
        <w:div w:id="349600371">
          <w:marLeft w:val="0"/>
          <w:marRight w:val="0"/>
          <w:marTop w:val="0"/>
          <w:marBottom w:val="0"/>
          <w:divBdr>
            <w:top w:val="none" w:sz="0" w:space="0" w:color="auto"/>
            <w:left w:val="none" w:sz="0" w:space="0" w:color="auto"/>
            <w:bottom w:val="none" w:sz="0" w:space="0" w:color="auto"/>
            <w:right w:val="none" w:sz="0" w:space="0" w:color="auto"/>
          </w:divBdr>
        </w:div>
      </w:divsChild>
    </w:div>
    <w:div w:id="349571787">
      <w:marLeft w:val="0"/>
      <w:marRight w:val="0"/>
      <w:marTop w:val="0"/>
      <w:marBottom w:val="0"/>
      <w:divBdr>
        <w:top w:val="none" w:sz="0" w:space="0" w:color="auto"/>
        <w:left w:val="none" w:sz="0" w:space="0" w:color="auto"/>
        <w:bottom w:val="none" w:sz="0" w:space="0" w:color="auto"/>
        <w:right w:val="none" w:sz="0" w:space="0" w:color="auto"/>
      </w:divBdr>
    </w:div>
    <w:div w:id="349571797">
      <w:marLeft w:val="0"/>
      <w:marRight w:val="0"/>
      <w:marTop w:val="0"/>
      <w:marBottom w:val="0"/>
      <w:divBdr>
        <w:top w:val="none" w:sz="0" w:space="0" w:color="auto"/>
        <w:left w:val="none" w:sz="0" w:space="0" w:color="auto"/>
        <w:bottom w:val="none" w:sz="0" w:space="0" w:color="auto"/>
        <w:right w:val="none" w:sz="0" w:space="0" w:color="auto"/>
      </w:divBdr>
      <w:divsChild>
        <w:div w:id="349584966">
          <w:marLeft w:val="0"/>
          <w:marRight w:val="0"/>
          <w:marTop w:val="88"/>
          <w:marBottom w:val="213"/>
          <w:divBdr>
            <w:top w:val="none" w:sz="0" w:space="0" w:color="auto"/>
            <w:left w:val="none" w:sz="0" w:space="0" w:color="auto"/>
            <w:bottom w:val="none" w:sz="0" w:space="0" w:color="auto"/>
            <w:right w:val="none" w:sz="0" w:space="0" w:color="auto"/>
          </w:divBdr>
        </w:div>
        <w:div w:id="349598264">
          <w:marLeft w:val="0"/>
          <w:marRight w:val="0"/>
          <w:marTop w:val="63"/>
          <w:marBottom w:val="188"/>
          <w:divBdr>
            <w:top w:val="none" w:sz="0" w:space="0" w:color="auto"/>
            <w:left w:val="none" w:sz="0" w:space="0" w:color="auto"/>
            <w:bottom w:val="none" w:sz="0" w:space="0" w:color="auto"/>
            <w:right w:val="none" w:sz="0" w:space="0" w:color="auto"/>
          </w:divBdr>
        </w:div>
      </w:divsChild>
    </w:div>
    <w:div w:id="349571798">
      <w:marLeft w:val="0"/>
      <w:marRight w:val="0"/>
      <w:marTop w:val="0"/>
      <w:marBottom w:val="0"/>
      <w:divBdr>
        <w:top w:val="none" w:sz="0" w:space="0" w:color="auto"/>
        <w:left w:val="none" w:sz="0" w:space="0" w:color="auto"/>
        <w:bottom w:val="none" w:sz="0" w:space="0" w:color="auto"/>
        <w:right w:val="none" w:sz="0" w:space="0" w:color="auto"/>
      </w:divBdr>
    </w:div>
    <w:div w:id="349571808">
      <w:marLeft w:val="0"/>
      <w:marRight w:val="0"/>
      <w:marTop w:val="0"/>
      <w:marBottom w:val="0"/>
      <w:divBdr>
        <w:top w:val="none" w:sz="0" w:space="0" w:color="auto"/>
        <w:left w:val="none" w:sz="0" w:space="0" w:color="auto"/>
        <w:bottom w:val="none" w:sz="0" w:space="0" w:color="auto"/>
        <w:right w:val="none" w:sz="0" w:space="0" w:color="auto"/>
      </w:divBdr>
    </w:div>
    <w:div w:id="349571811">
      <w:marLeft w:val="0"/>
      <w:marRight w:val="0"/>
      <w:marTop w:val="0"/>
      <w:marBottom w:val="0"/>
      <w:divBdr>
        <w:top w:val="none" w:sz="0" w:space="0" w:color="auto"/>
        <w:left w:val="none" w:sz="0" w:space="0" w:color="auto"/>
        <w:bottom w:val="none" w:sz="0" w:space="0" w:color="auto"/>
        <w:right w:val="none" w:sz="0" w:space="0" w:color="auto"/>
      </w:divBdr>
    </w:div>
    <w:div w:id="349571812">
      <w:marLeft w:val="0"/>
      <w:marRight w:val="0"/>
      <w:marTop w:val="0"/>
      <w:marBottom w:val="0"/>
      <w:divBdr>
        <w:top w:val="none" w:sz="0" w:space="0" w:color="auto"/>
        <w:left w:val="none" w:sz="0" w:space="0" w:color="auto"/>
        <w:bottom w:val="none" w:sz="0" w:space="0" w:color="auto"/>
        <w:right w:val="none" w:sz="0" w:space="0" w:color="auto"/>
      </w:divBdr>
    </w:div>
    <w:div w:id="349571813">
      <w:marLeft w:val="0"/>
      <w:marRight w:val="0"/>
      <w:marTop w:val="0"/>
      <w:marBottom w:val="0"/>
      <w:divBdr>
        <w:top w:val="none" w:sz="0" w:space="0" w:color="auto"/>
        <w:left w:val="none" w:sz="0" w:space="0" w:color="auto"/>
        <w:bottom w:val="none" w:sz="0" w:space="0" w:color="auto"/>
        <w:right w:val="none" w:sz="0" w:space="0" w:color="auto"/>
      </w:divBdr>
    </w:div>
    <w:div w:id="349571818">
      <w:marLeft w:val="0"/>
      <w:marRight w:val="0"/>
      <w:marTop w:val="0"/>
      <w:marBottom w:val="0"/>
      <w:divBdr>
        <w:top w:val="none" w:sz="0" w:space="0" w:color="auto"/>
        <w:left w:val="none" w:sz="0" w:space="0" w:color="auto"/>
        <w:bottom w:val="none" w:sz="0" w:space="0" w:color="auto"/>
        <w:right w:val="none" w:sz="0" w:space="0" w:color="auto"/>
      </w:divBdr>
    </w:div>
    <w:div w:id="349571820">
      <w:marLeft w:val="0"/>
      <w:marRight w:val="0"/>
      <w:marTop w:val="0"/>
      <w:marBottom w:val="0"/>
      <w:divBdr>
        <w:top w:val="none" w:sz="0" w:space="0" w:color="auto"/>
        <w:left w:val="none" w:sz="0" w:space="0" w:color="auto"/>
        <w:bottom w:val="none" w:sz="0" w:space="0" w:color="auto"/>
        <w:right w:val="none" w:sz="0" w:space="0" w:color="auto"/>
      </w:divBdr>
    </w:div>
    <w:div w:id="349571821">
      <w:marLeft w:val="0"/>
      <w:marRight w:val="0"/>
      <w:marTop w:val="0"/>
      <w:marBottom w:val="0"/>
      <w:divBdr>
        <w:top w:val="none" w:sz="0" w:space="0" w:color="auto"/>
        <w:left w:val="none" w:sz="0" w:space="0" w:color="auto"/>
        <w:bottom w:val="none" w:sz="0" w:space="0" w:color="auto"/>
        <w:right w:val="none" w:sz="0" w:space="0" w:color="auto"/>
      </w:divBdr>
      <w:divsChild>
        <w:div w:id="349578539">
          <w:marLeft w:val="0"/>
          <w:marRight w:val="0"/>
          <w:marTop w:val="65"/>
          <w:marBottom w:val="195"/>
          <w:divBdr>
            <w:top w:val="none" w:sz="0" w:space="0" w:color="auto"/>
            <w:left w:val="none" w:sz="0" w:space="0" w:color="auto"/>
            <w:bottom w:val="none" w:sz="0" w:space="0" w:color="auto"/>
            <w:right w:val="none" w:sz="0" w:space="0" w:color="auto"/>
          </w:divBdr>
        </w:div>
        <w:div w:id="349593304">
          <w:marLeft w:val="0"/>
          <w:marRight w:val="0"/>
          <w:marTop w:val="91"/>
          <w:marBottom w:val="221"/>
          <w:divBdr>
            <w:top w:val="none" w:sz="0" w:space="0" w:color="auto"/>
            <w:left w:val="none" w:sz="0" w:space="0" w:color="auto"/>
            <w:bottom w:val="none" w:sz="0" w:space="0" w:color="auto"/>
            <w:right w:val="none" w:sz="0" w:space="0" w:color="auto"/>
          </w:divBdr>
        </w:div>
      </w:divsChild>
    </w:div>
    <w:div w:id="349571823">
      <w:marLeft w:val="0"/>
      <w:marRight w:val="0"/>
      <w:marTop w:val="0"/>
      <w:marBottom w:val="0"/>
      <w:divBdr>
        <w:top w:val="none" w:sz="0" w:space="0" w:color="auto"/>
        <w:left w:val="none" w:sz="0" w:space="0" w:color="auto"/>
        <w:bottom w:val="none" w:sz="0" w:space="0" w:color="auto"/>
        <w:right w:val="none" w:sz="0" w:space="0" w:color="auto"/>
      </w:divBdr>
    </w:div>
    <w:div w:id="349571825">
      <w:marLeft w:val="0"/>
      <w:marRight w:val="0"/>
      <w:marTop w:val="0"/>
      <w:marBottom w:val="0"/>
      <w:divBdr>
        <w:top w:val="none" w:sz="0" w:space="0" w:color="auto"/>
        <w:left w:val="none" w:sz="0" w:space="0" w:color="auto"/>
        <w:bottom w:val="none" w:sz="0" w:space="0" w:color="auto"/>
        <w:right w:val="none" w:sz="0" w:space="0" w:color="auto"/>
      </w:divBdr>
      <w:divsChild>
        <w:div w:id="349586425">
          <w:marLeft w:val="0"/>
          <w:marRight w:val="0"/>
          <w:marTop w:val="0"/>
          <w:marBottom w:val="0"/>
          <w:divBdr>
            <w:top w:val="none" w:sz="0" w:space="0" w:color="auto"/>
            <w:left w:val="none" w:sz="0" w:space="0" w:color="auto"/>
            <w:bottom w:val="none" w:sz="0" w:space="0" w:color="auto"/>
            <w:right w:val="none" w:sz="0" w:space="0" w:color="auto"/>
          </w:divBdr>
        </w:div>
      </w:divsChild>
    </w:div>
    <w:div w:id="349571830">
      <w:marLeft w:val="0"/>
      <w:marRight w:val="0"/>
      <w:marTop w:val="0"/>
      <w:marBottom w:val="0"/>
      <w:divBdr>
        <w:top w:val="none" w:sz="0" w:space="0" w:color="auto"/>
        <w:left w:val="none" w:sz="0" w:space="0" w:color="auto"/>
        <w:bottom w:val="none" w:sz="0" w:space="0" w:color="auto"/>
        <w:right w:val="none" w:sz="0" w:space="0" w:color="auto"/>
      </w:divBdr>
      <w:divsChild>
        <w:div w:id="349581522">
          <w:marLeft w:val="0"/>
          <w:marRight w:val="0"/>
          <w:marTop w:val="0"/>
          <w:marBottom w:val="0"/>
          <w:divBdr>
            <w:top w:val="none" w:sz="0" w:space="0" w:color="auto"/>
            <w:left w:val="none" w:sz="0" w:space="0" w:color="auto"/>
            <w:bottom w:val="none" w:sz="0" w:space="0" w:color="auto"/>
            <w:right w:val="none" w:sz="0" w:space="0" w:color="auto"/>
          </w:divBdr>
        </w:div>
        <w:div w:id="349584400">
          <w:marLeft w:val="0"/>
          <w:marRight w:val="0"/>
          <w:marTop w:val="0"/>
          <w:marBottom w:val="0"/>
          <w:divBdr>
            <w:top w:val="none" w:sz="0" w:space="0" w:color="auto"/>
            <w:left w:val="none" w:sz="0" w:space="0" w:color="auto"/>
            <w:bottom w:val="none" w:sz="0" w:space="0" w:color="auto"/>
            <w:right w:val="none" w:sz="0" w:space="0" w:color="auto"/>
          </w:divBdr>
        </w:div>
      </w:divsChild>
    </w:div>
    <w:div w:id="349571834">
      <w:marLeft w:val="0"/>
      <w:marRight w:val="0"/>
      <w:marTop w:val="0"/>
      <w:marBottom w:val="0"/>
      <w:divBdr>
        <w:top w:val="none" w:sz="0" w:space="0" w:color="auto"/>
        <w:left w:val="none" w:sz="0" w:space="0" w:color="auto"/>
        <w:bottom w:val="none" w:sz="0" w:space="0" w:color="auto"/>
        <w:right w:val="none" w:sz="0" w:space="0" w:color="auto"/>
      </w:divBdr>
      <w:divsChild>
        <w:div w:id="349578079">
          <w:marLeft w:val="0"/>
          <w:marRight w:val="0"/>
          <w:marTop w:val="0"/>
          <w:marBottom w:val="0"/>
          <w:divBdr>
            <w:top w:val="none" w:sz="0" w:space="0" w:color="auto"/>
            <w:left w:val="none" w:sz="0" w:space="0" w:color="auto"/>
            <w:bottom w:val="none" w:sz="0" w:space="0" w:color="auto"/>
            <w:right w:val="none" w:sz="0" w:space="0" w:color="auto"/>
          </w:divBdr>
        </w:div>
        <w:div w:id="349591498">
          <w:marLeft w:val="0"/>
          <w:marRight w:val="0"/>
          <w:marTop w:val="0"/>
          <w:marBottom w:val="0"/>
          <w:divBdr>
            <w:top w:val="none" w:sz="0" w:space="0" w:color="auto"/>
            <w:left w:val="none" w:sz="0" w:space="0" w:color="auto"/>
            <w:bottom w:val="none" w:sz="0" w:space="0" w:color="auto"/>
            <w:right w:val="none" w:sz="0" w:space="0" w:color="auto"/>
          </w:divBdr>
        </w:div>
      </w:divsChild>
    </w:div>
    <w:div w:id="349571838">
      <w:marLeft w:val="0"/>
      <w:marRight w:val="0"/>
      <w:marTop w:val="0"/>
      <w:marBottom w:val="0"/>
      <w:divBdr>
        <w:top w:val="none" w:sz="0" w:space="0" w:color="auto"/>
        <w:left w:val="none" w:sz="0" w:space="0" w:color="auto"/>
        <w:bottom w:val="none" w:sz="0" w:space="0" w:color="auto"/>
        <w:right w:val="none" w:sz="0" w:space="0" w:color="auto"/>
      </w:divBdr>
      <w:divsChild>
        <w:div w:id="349584031">
          <w:marLeft w:val="0"/>
          <w:marRight w:val="0"/>
          <w:marTop w:val="0"/>
          <w:marBottom w:val="0"/>
          <w:divBdr>
            <w:top w:val="none" w:sz="0" w:space="0" w:color="auto"/>
            <w:left w:val="none" w:sz="0" w:space="0" w:color="auto"/>
            <w:bottom w:val="none" w:sz="0" w:space="0" w:color="auto"/>
            <w:right w:val="none" w:sz="0" w:space="0" w:color="auto"/>
          </w:divBdr>
        </w:div>
        <w:div w:id="349593479">
          <w:marLeft w:val="0"/>
          <w:marRight w:val="0"/>
          <w:marTop w:val="0"/>
          <w:marBottom w:val="0"/>
          <w:divBdr>
            <w:top w:val="none" w:sz="0" w:space="0" w:color="auto"/>
            <w:left w:val="none" w:sz="0" w:space="0" w:color="auto"/>
            <w:bottom w:val="none" w:sz="0" w:space="0" w:color="auto"/>
            <w:right w:val="none" w:sz="0" w:space="0" w:color="auto"/>
          </w:divBdr>
        </w:div>
      </w:divsChild>
    </w:div>
    <w:div w:id="349571843">
      <w:marLeft w:val="0"/>
      <w:marRight w:val="0"/>
      <w:marTop w:val="0"/>
      <w:marBottom w:val="0"/>
      <w:divBdr>
        <w:top w:val="none" w:sz="0" w:space="0" w:color="auto"/>
        <w:left w:val="none" w:sz="0" w:space="0" w:color="auto"/>
        <w:bottom w:val="none" w:sz="0" w:space="0" w:color="auto"/>
        <w:right w:val="none" w:sz="0" w:space="0" w:color="auto"/>
      </w:divBdr>
    </w:div>
    <w:div w:id="349571846">
      <w:marLeft w:val="0"/>
      <w:marRight w:val="0"/>
      <w:marTop w:val="0"/>
      <w:marBottom w:val="0"/>
      <w:divBdr>
        <w:top w:val="none" w:sz="0" w:space="0" w:color="auto"/>
        <w:left w:val="none" w:sz="0" w:space="0" w:color="auto"/>
        <w:bottom w:val="none" w:sz="0" w:space="0" w:color="auto"/>
        <w:right w:val="none" w:sz="0" w:space="0" w:color="auto"/>
      </w:divBdr>
    </w:div>
    <w:div w:id="349571847">
      <w:marLeft w:val="0"/>
      <w:marRight w:val="0"/>
      <w:marTop w:val="0"/>
      <w:marBottom w:val="0"/>
      <w:divBdr>
        <w:top w:val="none" w:sz="0" w:space="0" w:color="auto"/>
        <w:left w:val="none" w:sz="0" w:space="0" w:color="auto"/>
        <w:bottom w:val="none" w:sz="0" w:space="0" w:color="auto"/>
        <w:right w:val="none" w:sz="0" w:space="0" w:color="auto"/>
      </w:divBdr>
    </w:div>
    <w:div w:id="349571849">
      <w:marLeft w:val="0"/>
      <w:marRight w:val="0"/>
      <w:marTop w:val="0"/>
      <w:marBottom w:val="0"/>
      <w:divBdr>
        <w:top w:val="none" w:sz="0" w:space="0" w:color="auto"/>
        <w:left w:val="none" w:sz="0" w:space="0" w:color="auto"/>
        <w:bottom w:val="none" w:sz="0" w:space="0" w:color="auto"/>
        <w:right w:val="none" w:sz="0" w:space="0" w:color="auto"/>
      </w:divBdr>
    </w:div>
    <w:div w:id="349571850">
      <w:marLeft w:val="0"/>
      <w:marRight w:val="0"/>
      <w:marTop w:val="0"/>
      <w:marBottom w:val="0"/>
      <w:divBdr>
        <w:top w:val="none" w:sz="0" w:space="0" w:color="auto"/>
        <w:left w:val="none" w:sz="0" w:space="0" w:color="auto"/>
        <w:bottom w:val="none" w:sz="0" w:space="0" w:color="auto"/>
        <w:right w:val="none" w:sz="0" w:space="0" w:color="auto"/>
      </w:divBdr>
      <w:divsChild>
        <w:div w:id="349587790">
          <w:marLeft w:val="0"/>
          <w:marRight w:val="0"/>
          <w:marTop w:val="0"/>
          <w:marBottom w:val="0"/>
          <w:divBdr>
            <w:top w:val="none" w:sz="0" w:space="0" w:color="auto"/>
            <w:left w:val="none" w:sz="0" w:space="0" w:color="auto"/>
            <w:bottom w:val="none" w:sz="0" w:space="0" w:color="auto"/>
            <w:right w:val="none" w:sz="0" w:space="0" w:color="auto"/>
          </w:divBdr>
        </w:div>
        <w:div w:id="349594581">
          <w:marLeft w:val="0"/>
          <w:marRight w:val="0"/>
          <w:marTop w:val="0"/>
          <w:marBottom w:val="0"/>
          <w:divBdr>
            <w:top w:val="none" w:sz="0" w:space="0" w:color="auto"/>
            <w:left w:val="none" w:sz="0" w:space="0" w:color="auto"/>
            <w:bottom w:val="none" w:sz="0" w:space="0" w:color="auto"/>
            <w:right w:val="none" w:sz="0" w:space="0" w:color="auto"/>
          </w:divBdr>
          <w:divsChild>
            <w:div w:id="3495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851">
      <w:marLeft w:val="0"/>
      <w:marRight w:val="0"/>
      <w:marTop w:val="0"/>
      <w:marBottom w:val="0"/>
      <w:divBdr>
        <w:top w:val="none" w:sz="0" w:space="0" w:color="auto"/>
        <w:left w:val="none" w:sz="0" w:space="0" w:color="auto"/>
        <w:bottom w:val="none" w:sz="0" w:space="0" w:color="auto"/>
        <w:right w:val="none" w:sz="0" w:space="0" w:color="auto"/>
      </w:divBdr>
    </w:div>
    <w:div w:id="349571857">
      <w:marLeft w:val="0"/>
      <w:marRight w:val="0"/>
      <w:marTop w:val="0"/>
      <w:marBottom w:val="0"/>
      <w:divBdr>
        <w:top w:val="none" w:sz="0" w:space="0" w:color="auto"/>
        <w:left w:val="none" w:sz="0" w:space="0" w:color="auto"/>
        <w:bottom w:val="none" w:sz="0" w:space="0" w:color="auto"/>
        <w:right w:val="none" w:sz="0" w:space="0" w:color="auto"/>
      </w:divBdr>
    </w:div>
    <w:div w:id="349571858">
      <w:marLeft w:val="0"/>
      <w:marRight w:val="0"/>
      <w:marTop w:val="0"/>
      <w:marBottom w:val="0"/>
      <w:divBdr>
        <w:top w:val="none" w:sz="0" w:space="0" w:color="auto"/>
        <w:left w:val="none" w:sz="0" w:space="0" w:color="auto"/>
        <w:bottom w:val="none" w:sz="0" w:space="0" w:color="auto"/>
        <w:right w:val="none" w:sz="0" w:space="0" w:color="auto"/>
      </w:divBdr>
    </w:div>
    <w:div w:id="349571859">
      <w:marLeft w:val="0"/>
      <w:marRight w:val="0"/>
      <w:marTop w:val="0"/>
      <w:marBottom w:val="0"/>
      <w:divBdr>
        <w:top w:val="none" w:sz="0" w:space="0" w:color="auto"/>
        <w:left w:val="none" w:sz="0" w:space="0" w:color="auto"/>
        <w:bottom w:val="none" w:sz="0" w:space="0" w:color="auto"/>
        <w:right w:val="none" w:sz="0" w:space="0" w:color="auto"/>
      </w:divBdr>
    </w:div>
    <w:div w:id="349571860">
      <w:marLeft w:val="0"/>
      <w:marRight w:val="0"/>
      <w:marTop w:val="0"/>
      <w:marBottom w:val="0"/>
      <w:divBdr>
        <w:top w:val="none" w:sz="0" w:space="0" w:color="auto"/>
        <w:left w:val="none" w:sz="0" w:space="0" w:color="auto"/>
        <w:bottom w:val="none" w:sz="0" w:space="0" w:color="auto"/>
        <w:right w:val="none" w:sz="0" w:space="0" w:color="auto"/>
      </w:divBdr>
      <w:divsChild>
        <w:div w:id="349583194">
          <w:marLeft w:val="0"/>
          <w:marRight w:val="0"/>
          <w:marTop w:val="0"/>
          <w:marBottom w:val="0"/>
          <w:divBdr>
            <w:top w:val="none" w:sz="0" w:space="0" w:color="auto"/>
            <w:left w:val="none" w:sz="0" w:space="0" w:color="auto"/>
            <w:bottom w:val="none" w:sz="0" w:space="0" w:color="auto"/>
            <w:right w:val="none" w:sz="0" w:space="0" w:color="auto"/>
          </w:divBdr>
          <w:divsChild>
            <w:div w:id="349586923">
              <w:marLeft w:val="0"/>
              <w:marRight w:val="0"/>
              <w:marTop w:val="0"/>
              <w:marBottom w:val="0"/>
              <w:divBdr>
                <w:top w:val="none" w:sz="0" w:space="0" w:color="auto"/>
                <w:left w:val="none" w:sz="0" w:space="0" w:color="auto"/>
                <w:bottom w:val="none" w:sz="0" w:space="0" w:color="auto"/>
                <w:right w:val="none" w:sz="0" w:space="0" w:color="auto"/>
              </w:divBdr>
            </w:div>
            <w:div w:id="349598231">
              <w:marLeft w:val="0"/>
              <w:marRight w:val="0"/>
              <w:marTop w:val="0"/>
              <w:marBottom w:val="0"/>
              <w:divBdr>
                <w:top w:val="none" w:sz="0" w:space="0" w:color="auto"/>
                <w:left w:val="none" w:sz="0" w:space="0" w:color="auto"/>
                <w:bottom w:val="none" w:sz="0" w:space="0" w:color="auto"/>
                <w:right w:val="none" w:sz="0" w:space="0" w:color="auto"/>
              </w:divBdr>
              <w:divsChild>
                <w:div w:id="349595092">
                  <w:marLeft w:val="0"/>
                  <w:marRight w:val="0"/>
                  <w:marTop w:val="0"/>
                  <w:marBottom w:val="0"/>
                  <w:divBdr>
                    <w:top w:val="none" w:sz="0" w:space="0" w:color="auto"/>
                    <w:left w:val="none" w:sz="0" w:space="0" w:color="auto"/>
                    <w:bottom w:val="none" w:sz="0" w:space="0" w:color="auto"/>
                    <w:right w:val="none" w:sz="0" w:space="0" w:color="auto"/>
                  </w:divBdr>
                  <w:divsChild>
                    <w:div w:id="349593461">
                      <w:marLeft w:val="0"/>
                      <w:marRight w:val="0"/>
                      <w:marTop w:val="0"/>
                      <w:marBottom w:val="0"/>
                      <w:divBdr>
                        <w:top w:val="none" w:sz="0" w:space="0" w:color="auto"/>
                        <w:left w:val="none" w:sz="0" w:space="0" w:color="auto"/>
                        <w:bottom w:val="none" w:sz="0" w:space="0" w:color="auto"/>
                        <w:right w:val="none" w:sz="0" w:space="0" w:color="auto"/>
                      </w:divBdr>
                    </w:div>
                  </w:divsChild>
                </w:div>
                <w:div w:id="349595792">
                  <w:marLeft w:val="0"/>
                  <w:marRight w:val="0"/>
                  <w:marTop w:val="0"/>
                  <w:marBottom w:val="0"/>
                  <w:divBdr>
                    <w:top w:val="none" w:sz="0" w:space="0" w:color="auto"/>
                    <w:left w:val="none" w:sz="0" w:space="0" w:color="auto"/>
                    <w:bottom w:val="none" w:sz="0" w:space="0" w:color="auto"/>
                    <w:right w:val="none" w:sz="0" w:space="0" w:color="auto"/>
                  </w:divBdr>
                  <w:divsChild>
                    <w:div w:id="349588064">
                      <w:marLeft w:val="0"/>
                      <w:marRight w:val="0"/>
                      <w:marTop w:val="0"/>
                      <w:marBottom w:val="0"/>
                      <w:divBdr>
                        <w:top w:val="none" w:sz="0" w:space="0" w:color="auto"/>
                        <w:left w:val="none" w:sz="0" w:space="0" w:color="auto"/>
                        <w:bottom w:val="none" w:sz="0" w:space="0" w:color="auto"/>
                        <w:right w:val="none" w:sz="0" w:space="0" w:color="auto"/>
                      </w:divBdr>
                    </w:div>
                  </w:divsChild>
                </w:div>
                <w:div w:id="349598588">
                  <w:marLeft w:val="0"/>
                  <w:marRight w:val="0"/>
                  <w:marTop w:val="0"/>
                  <w:marBottom w:val="0"/>
                  <w:divBdr>
                    <w:top w:val="none" w:sz="0" w:space="0" w:color="auto"/>
                    <w:left w:val="none" w:sz="0" w:space="0" w:color="auto"/>
                    <w:bottom w:val="none" w:sz="0" w:space="0" w:color="auto"/>
                    <w:right w:val="none" w:sz="0" w:space="0" w:color="auto"/>
                  </w:divBdr>
                  <w:divsChild>
                    <w:div w:id="349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862">
      <w:marLeft w:val="0"/>
      <w:marRight w:val="0"/>
      <w:marTop w:val="0"/>
      <w:marBottom w:val="0"/>
      <w:divBdr>
        <w:top w:val="none" w:sz="0" w:space="0" w:color="auto"/>
        <w:left w:val="none" w:sz="0" w:space="0" w:color="auto"/>
        <w:bottom w:val="none" w:sz="0" w:space="0" w:color="auto"/>
        <w:right w:val="none" w:sz="0" w:space="0" w:color="auto"/>
      </w:divBdr>
    </w:div>
    <w:div w:id="349571866">
      <w:marLeft w:val="0"/>
      <w:marRight w:val="0"/>
      <w:marTop w:val="0"/>
      <w:marBottom w:val="0"/>
      <w:divBdr>
        <w:top w:val="none" w:sz="0" w:space="0" w:color="auto"/>
        <w:left w:val="none" w:sz="0" w:space="0" w:color="auto"/>
        <w:bottom w:val="none" w:sz="0" w:space="0" w:color="auto"/>
        <w:right w:val="none" w:sz="0" w:space="0" w:color="auto"/>
      </w:divBdr>
    </w:div>
    <w:div w:id="349571868">
      <w:marLeft w:val="0"/>
      <w:marRight w:val="0"/>
      <w:marTop w:val="0"/>
      <w:marBottom w:val="0"/>
      <w:divBdr>
        <w:top w:val="none" w:sz="0" w:space="0" w:color="auto"/>
        <w:left w:val="none" w:sz="0" w:space="0" w:color="auto"/>
        <w:bottom w:val="none" w:sz="0" w:space="0" w:color="auto"/>
        <w:right w:val="none" w:sz="0" w:space="0" w:color="auto"/>
      </w:divBdr>
    </w:div>
    <w:div w:id="349571869">
      <w:marLeft w:val="0"/>
      <w:marRight w:val="0"/>
      <w:marTop w:val="0"/>
      <w:marBottom w:val="0"/>
      <w:divBdr>
        <w:top w:val="none" w:sz="0" w:space="0" w:color="auto"/>
        <w:left w:val="none" w:sz="0" w:space="0" w:color="auto"/>
        <w:bottom w:val="none" w:sz="0" w:space="0" w:color="auto"/>
        <w:right w:val="none" w:sz="0" w:space="0" w:color="auto"/>
      </w:divBdr>
      <w:divsChild>
        <w:div w:id="349572218">
          <w:marLeft w:val="0"/>
          <w:marRight w:val="0"/>
          <w:marTop w:val="0"/>
          <w:marBottom w:val="0"/>
          <w:divBdr>
            <w:top w:val="none" w:sz="0" w:space="0" w:color="auto"/>
            <w:left w:val="none" w:sz="0" w:space="0" w:color="auto"/>
            <w:bottom w:val="none" w:sz="0" w:space="0" w:color="auto"/>
            <w:right w:val="none" w:sz="0" w:space="0" w:color="auto"/>
          </w:divBdr>
        </w:div>
        <w:div w:id="349589279">
          <w:marLeft w:val="0"/>
          <w:marRight w:val="0"/>
          <w:marTop w:val="0"/>
          <w:marBottom w:val="0"/>
          <w:divBdr>
            <w:top w:val="none" w:sz="0" w:space="0" w:color="auto"/>
            <w:left w:val="none" w:sz="0" w:space="0" w:color="auto"/>
            <w:bottom w:val="none" w:sz="0" w:space="0" w:color="auto"/>
            <w:right w:val="none" w:sz="0" w:space="0" w:color="auto"/>
          </w:divBdr>
        </w:div>
      </w:divsChild>
    </w:div>
    <w:div w:id="349571870">
      <w:marLeft w:val="0"/>
      <w:marRight w:val="0"/>
      <w:marTop w:val="0"/>
      <w:marBottom w:val="0"/>
      <w:divBdr>
        <w:top w:val="none" w:sz="0" w:space="0" w:color="auto"/>
        <w:left w:val="none" w:sz="0" w:space="0" w:color="auto"/>
        <w:bottom w:val="none" w:sz="0" w:space="0" w:color="auto"/>
        <w:right w:val="none" w:sz="0" w:space="0" w:color="auto"/>
      </w:divBdr>
    </w:div>
    <w:div w:id="349571871">
      <w:marLeft w:val="0"/>
      <w:marRight w:val="0"/>
      <w:marTop w:val="0"/>
      <w:marBottom w:val="0"/>
      <w:divBdr>
        <w:top w:val="none" w:sz="0" w:space="0" w:color="auto"/>
        <w:left w:val="none" w:sz="0" w:space="0" w:color="auto"/>
        <w:bottom w:val="none" w:sz="0" w:space="0" w:color="auto"/>
        <w:right w:val="none" w:sz="0" w:space="0" w:color="auto"/>
      </w:divBdr>
    </w:div>
    <w:div w:id="349571872">
      <w:marLeft w:val="0"/>
      <w:marRight w:val="0"/>
      <w:marTop w:val="0"/>
      <w:marBottom w:val="0"/>
      <w:divBdr>
        <w:top w:val="none" w:sz="0" w:space="0" w:color="auto"/>
        <w:left w:val="none" w:sz="0" w:space="0" w:color="auto"/>
        <w:bottom w:val="none" w:sz="0" w:space="0" w:color="auto"/>
        <w:right w:val="none" w:sz="0" w:space="0" w:color="auto"/>
      </w:divBdr>
      <w:divsChild>
        <w:div w:id="349574166">
          <w:marLeft w:val="0"/>
          <w:marRight w:val="0"/>
          <w:marTop w:val="0"/>
          <w:marBottom w:val="0"/>
          <w:divBdr>
            <w:top w:val="none" w:sz="0" w:space="0" w:color="auto"/>
            <w:left w:val="none" w:sz="0" w:space="0" w:color="auto"/>
            <w:bottom w:val="none" w:sz="0" w:space="0" w:color="auto"/>
            <w:right w:val="none" w:sz="0" w:space="0" w:color="auto"/>
          </w:divBdr>
        </w:div>
        <w:div w:id="349575873">
          <w:marLeft w:val="0"/>
          <w:marRight w:val="0"/>
          <w:marTop w:val="0"/>
          <w:marBottom w:val="0"/>
          <w:divBdr>
            <w:top w:val="none" w:sz="0" w:space="0" w:color="auto"/>
            <w:left w:val="none" w:sz="0" w:space="0" w:color="auto"/>
            <w:bottom w:val="none" w:sz="0" w:space="0" w:color="auto"/>
            <w:right w:val="none" w:sz="0" w:space="0" w:color="auto"/>
          </w:divBdr>
        </w:div>
        <w:div w:id="349580942">
          <w:marLeft w:val="0"/>
          <w:marRight w:val="0"/>
          <w:marTop w:val="0"/>
          <w:marBottom w:val="0"/>
          <w:divBdr>
            <w:top w:val="none" w:sz="0" w:space="0" w:color="auto"/>
            <w:left w:val="none" w:sz="0" w:space="0" w:color="auto"/>
            <w:bottom w:val="none" w:sz="0" w:space="0" w:color="auto"/>
            <w:right w:val="none" w:sz="0" w:space="0" w:color="auto"/>
          </w:divBdr>
          <w:divsChild>
            <w:div w:id="349594038">
              <w:marLeft w:val="0"/>
              <w:marRight w:val="0"/>
              <w:marTop w:val="0"/>
              <w:marBottom w:val="0"/>
              <w:divBdr>
                <w:top w:val="none" w:sz="0" w:space="0" w:color="auto"/>
                <w:left w:val="none" w:sz="0" w:space="0" w:color="auto"/>
                <w:bottom w:val="none" w:sz="0" w:space="0" w:color="auto"/>
                <w:right w:val="none" w:sz="0" w:space="0" w:color="auto"/>
              </w:divBdr>
              <w:divsChild>
                <w:div w:id="349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4">
          <w:marLeft w:val="0"/>
          <w:marRight w:val="0"/>
          <w:marTop w:val="0"/>
          <w:marBottom w:val="0"/>
          <w:divBdr>
            <w:top w:val="none" w:sz="0" w:space="0" w:color="auto"/>
            <w:left w:val="none" w:sz="0" w:space="0" w:color="auto"/>
            <w:bottom w:val="none" w:sz="0" w:space="0" w:color="auto"/>
            <w:right w:val="none" w:sz="0" w:space="0" w:color="auto"/>
          </w:divBdr>
        </w:div>
        <w:div w:id="349592217">
          <w:marLeft w:val="0"/>
          <w:marRight w:val="0"/>
          <w:marTop w:val="0"/>
          <w:marBottom w:val="0"/>
          <w:divBdr>
            <w:top w:val="none" w:sz="0" w:space="0" w:color="auto"/>
            <w:left w:val="none" w:sz="0" w:space="0" w:color="auto"/>
            <w:bottom w:val="none" w:sz="0" w:space="0" w:color="auto"/>
            <w:right w:val="none" w:sz="0" w:space="0" w:color="auto"/>
          </w:divBdr>
          <w:divsChild>
            <w:div w:id="349591168">
              <w:marLeft w:val="0"/>
              <w:marRight w:val="0"/>
              <w:marTop w:val="0"/>
              <w:marBottom w:val="0"/>
              <w:divBdr>
                <w:top w:val="none" w:sz="0" w:space="0" w:color="auto"/>
                <w:left w:val="none" w:sz="0" w:space="0" w:color="auto"/>
                <w:bottom w:val="none" w:sz="0" w:space="0" w:color="auto"/>
                <w:right w:val="none" w:sz="0" w:space="0" w:color="auto"/>
              </w:divBdr>
            </w:div>
          </w:divsChild>
        </w:div>
        <w:div w:id="349593017">
          <w:marLeft w:val="0"/>
          <w:marRight w:val="0"/>
          <w:marTop w:val="0"/>
          <w:marBottom w:val="0"/>
          <w:divBdr>
            <w:top w:val="none" w:sz="0" w:space="0" w:color="auto"/>
            <w:left w:val="none" w:sz="0" w:space="0" w:color="auto"/>
            <w:bottom w:val="none" w:sz="0" w:space="0" w:color="auto"/>
            <w:right w:val="none" w:sz="0" w:space="0" w:color="auto"/>
          </w:divBdr>
        </w:div>
        <w:div w:id="349597343">
          <w:marLeft w:val="0"/>
          <w:marRight w:val="0"/>
          <w:marTop w:val="0"/>
          <w:marBottom w:val="0"/>
          <w:divBdr>
            <w:top w:val="none" w:sz="0" w:space="0" w:color="auto"/>
            <w:left w:val="none" w:sz="0" w:space="0" w:color="auto"/>
            <w:bottom w:val="none" w:sz="0" w:space="0" w:color="auto"/>
            <w:right w:val="none" w:sz="0" w:space="0" w:color="auto"/>
          </w:divBdr>
        </w:div>
      </w:divsChild>
    </w:div>
    <w:div w:id="349571873">
      <w:marLeft w:val="0"/>
      <w:marRight w:val="0"/>
      <w:marTop w:val="0"/>
      <w:marBottom w:val="0"/>
      <w:divBdr>
        <w:top w:val="none" w:sz="0" w:space="0" w:color="auto"/>
        <w:left w:val="none" w:sz="0" w:space="0" w:color="auto"/>
        <w:bottom w:val="none" w:sz="0" w:space="0" w:color="auto"/>
        <w:right w:val="none" w:sz="0" w:space="0" w:color="auto"/>
      </w:divBdr>
    </w:div>
    <w:div w:id="349571877">
      <w:marLeft w:val="0"/>
      <w:marRight w:val="0"/>
      <w:marTop w:val="0"/>
      <w:marBottom w:val="0"/>
      <w:divBdr>
        <w:top w:val="none" w:sz="0" w:space="0" w:color="auto"/>
        <w:left w:val="none" w:sz="0" w:space="0" w:color="auto"/>
        <w:bottom w:val="none" w:sz="0" w:space="0" w:color="auto"/>
        <w:right w:val="none" w:sz="0" w:space="0" w:color="auto"/>
      </w:divBdr>
      <w:divsChild>
        <w:div w:id="349580493">
          <w:marLeft w:val="0"/>
          <w:marRight w:val="0"/>
          <w:marTop w:val="0"/>
          <w:marBottom w:val="0"/>
          <w:divBdr>
            <w:top w:val="none" w:sz="0" w:space="0" w:color="auto"/>
            <w:left w:val="none" w:sz="0" w:space="0" w:color="auto"/>
            <w:bottom w:val="none" w:sz="0" w:space="0" w:color="auto"/>
            <w:right w:val="none" w:sz="0" w:space="0" w:color="auto"/>
          </w:divBdr>
          <w:divsChild>
            <w:div w:id="349578171">
              <w:marLeft w:val="0"/>
              <w:marRight w:val="0"/>
              <w:marTop w:val="0"/>
              <w:marBottom w:val="0"/>
              <w:divBdr>
                <w:top w:val="none" w:sz="0" w:space="0" w:color="auto"/>
                <w:left w:val="none" w:sz="0" w:space="0" w:color="auto"/>
                <w:bottom w:val="none" w:sz="0" w:space="0" w:color="auto"/>
                <w:right w:val="none" w:sz="0" w:space="0" w:color="auto"/>
              </w:divBdr>
              <w:divsChild>
                <w:div w:id="349597278">
                  <w:marLeft w:val="0"/>
                  <w:marRight w:val="0"/>
                  <w:marTop w:val="0"/>
                  <w:marBottom w:val="0"/>
                  <w:divBdr>
                    <w:top w:val="none" w:sz="0" w:space="0" w:color="auto"/>
                    <w:left w:val="none" w:sz="0" w:space="0" w:color="auto"/>
                    <w:bottom w:val="none" w:sz="0" w:space="0" w:color="auto"/>
                    <w:right w:val="none" w:sz="0" w:space="0" w:color="auto"/>
                  </w:divBdr>
                  <w:divsChild>
                    <w:div w:id="349601219">
                      <w:marLeft w:val="0"/>
                      <w:marRight w:val="0"/>
                      <w:marTop w:val="0"/>
                      <w:marBottom w:val="0"/>
                      <w:divBdr>
                        <w:top w:val="none" w:sz="0" w:space="0" w:color="auto"/>
                        <w:left w:val="none" w:sz="0" w:space="0" w:color="auto"/>
                        <w:bottom w:val="none" w:sz="0" w:space="0" w:color="auto"/>
                        <w:right w:val="none" w:sz="0" w:space="0" w:color="auto"/>
                      </w:divBdr>
                      <w:divsChild>
                        <w:div w:id="349586462">
                          <w:marLeft w:val="0"/>
                          <w:marRight w:val="0"/>
                          <w:marTop w:val="0"/>
                          <w:marBottom w:val="0"/>
                          <w:divBdr>
                            <w:top w:val="none" w:sz="0" w:space="0" w:color="auto"/>
                            <w:left w:val="none" w:sz="0" w:space="0" w:color="auto"/>
                            <w:bottom w:val="none" w:sz="0" w:space="0" w:color="auto"/>
                            <w:right w:val="none" w:sz="0" w:space="0" w:color="auto"/>
                          </w:divBdr>
                          <w:divsChild>
                            <w:div w:id="349582942">
                              <w:marLeft w:val="0"/>
                              <w:marRight w:val="0"/>
                              <w:marTop w:val="0"/>
                              <w:marBottom w:val="0"/>
                              <w:divBdr>
                                <w:top w:val="none" w:sz="0" w:space="0" w:color="auto"/>
                                <w:left w:val="none" w:sz="0" w:space="0" w:color="auto"/>
                                <w:bottom w:val="none" w:sz="0" w:space="0" w:color="auto"/>
                                <w:right w:val="none" w:sz="0" w:space="0" w:color="auto"/>
                              </w:divBdr>
                            </w:div>
                            <w:div w:id="3495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063">
              <w:marLeft w:val="0"/>
              <w:marRight w:val="0"/>
              <w:marTop w:val="0"/>
              <w:marBottom w:val="0"/>
              <w:divBdr>
                <w:top w:val="none" w:sz="0" w:space="0" w:color="auto"/>
                <w:left w:val="none" w:sz="0" w:space="0" w:color="auto"/>
                <w:bottom w:val="none" w:sz="0" w:space="0" w:color="auto"/>
                <w:right w:val="none" w:sz="0" w:space="0" w:color="auto"/>
              </w:divBdr>
              <w:divsChild>
                <w:div w:id="349598509">
                  <w:marLeft w:val="0"/>
                  <w:marRight w:val="0"/>
                  <w:marTop w:val="0"/>
                  <w:marBottom w:val="0"/>
                  <w:divBdr>
                    <w:top w:val="none" w:sz="0" w:space="0" w:color="auto"/>
                    <w:left w:val="none" w:sz="0" w:space="0" w:color="auto"/>
                    <w:bottom w:val="none" w:sz="0" w:space="0" w:color="auto"/>
                    <w:right w:val="none" w:sz="0" w:space="0" w:color="auto"/>
                  </w:divBdr>
                  <w:divsChild>
                    <w:div w:id="349574865">
                      <w:marLeft w:val="0"/>
                      <w:marRight w:val="0"/>
                      <w:marTop w:val="0"/>
                      <w:marBottom w:val="0"/>
                      <w:divBdr>
                        <w:top w:val="none" w:sz="0" w:space="0" w:color="auto"/>
                        <w:left w:val="none" w:sz="0" w:space="0" w:color="auto"/>
                        <w:bottom w:val="none" w:sz="0" w:space="0" w:color="auto"/>
                        <w:right w:val="none" w:sz="0" w:space="0" w:color="auto"/>
                      </w:divBdr>
                    </w:div>
                    <w:div w:id="3495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378">
          <w:marLeft w:val="0"/>
          <w:marRight w:val="0"/>
          <w:marTop w:val="0"/>
          <w:marBottom w:val="0"/>
          <w:divBdr>
            <w:top w:val="none" w:sz="0" w:space="0" w:color="auto"/>
            <w:left w:val="none" w:sz="0" w:space="0" w:color="auto"/>
            <w:bottom w:val="none" w:sz="0" w:space="0" w:color="auto"/>
            <w:right w:val="none" w:sz="0" w:space="0" w:color="auto"/>
          </w:divBdr>
          <w:divsChild>
            <w:div w:id="349596377">
              <w:marLeft w:val="0"/>
              <w:marRight w:val="0"/>
              <w:marTop w:val="0"/>
              <w:marBottom w:val="0"/>
              <w:divBdr>
                <w:top w:val="none" w:sz="0" w:space="0" w:color="auto"/>
                <w:left w:val="none" w:sz="0" w:space="0" w:color="auto"/>
                <w:bottom w:val="none" w:sz="0" w:space="0" w:color="auto"/>
                <w:right w:val="none" w:sz="0" w:space="0" w:color="auto"/>
              </w:divBdr>
              <w:divsChild>
                <w:div w:id="349577232">
                  <w:marLeft w:val="0"/>
                  <w:marRight w:val="0"/>
                  <w:marTop w:val="0"/>
                  <w:marBottom w:val="0"/>
                  <w:divBdr>
                    <w:top w:val="none" w:sz="0" w:space="0" w:color="auto"/>
                    <w:left w:val="none" w:sz="0" w:space="0" w:color="auto"/>
                    <w:bottom w:val="none" w:sz="0" w:space="0" w:color="auto"/>
                    <w:right w:val="none" w:sz="0" w:space="0" w:color="auto"/>
                  </w:divBdr>
                  <w:divsChild>
                    <w:div w:id="349587708">
                      <w:marLeft w:val="0"/>
                      <w:marRight w:val="0"/>
                      <w:marTop w:val="0"/>
                      <w:marBottom w:val="0"/>
                      <w:divBdr>
                        <w:top w:val="none" w:sz="0" w:space="0" w:color="auto"/>
                        <w:left w:val="none" w:sz="0" w:space="0" w:color="auto"/>
                        <w:bottom w:val="none" w:sz="0" w:space="0" w:color="auto"/>
                        <w:right w:val="none" w:sz="0" w:space="0" w:color="auto"/>
                      </w:divBdr>
                      <w:divsChild>
                        <w:div w:id="349573462">
                          <w:marLeft w:val="0"/>
                          <w:marRight w:val="0"/>
                          <w:marTop w:val="0"/>
                          <w:marBottom w:val="0"/>
                          <w:divBdr>
                            <w:top w:val="none" w:sz="0" w:space="0" w:color="auto"/>
                            <w:left w:val="none" w:sz="0" w:space="0" w:color="auto"/>
                            <w:bottom w:val="none" w:sz="0" w:space="0" w:color="auto"/>
                            <w:right w:val="none" w:sz="0" w:space="0" w:color="auto"/>
                          </w:divBdr>
                          <w:divsChild>
                            <w:div w:id="349576806">
                              <w:marLeft w:val="0"/>
                              <w:marRight w:val="0"/>
                              <w:marTop w:val="0"/>
                              <w:marBottom w:val="0"/>
                              <w:divBdr>
                                <w:top w:val="none" w:sz="0" w:space="0" w:color="auto"/>
                                <w:left w:val="none" w:sz="0" w:space="0" w:color="auto"/>
                                <w:bottom w:val="none" w:sz="0" w:space="0" w:color="auto"/>
                                <w:right w:val="none" w:sz="0" w:space="0" w:color="auto"/>
                              </w:divBdr>
                              <w:divsChild>
                                <w:div w:id="3495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4">
                          <w:marLeft w:val="0"/>
                          <w:marRight w:val="0"/>
                          <w:marTop w:val="0"/>
                          <w:marBottom w:val="0"/>
                          <w:divBdr>
                            <w:top w:val="none" w:sz="0" w:space="0" w:color="auto"/>
                            <w:left w:val="none" w:sz="0" w:space="0" w:color="auto"/>
                            <w:bottom w:val="none" w:sz="0" w:space="0" w:color="auto"/>
                            <w:right w:val="none" w:sz="0" w:space="0" w:color="auto"/>
                          </w:divBdr>
                          <w:divsChild>
                            <w:div w:id="349573595">
                              <w:marLeft w:val="0"/>
                              <w:marRight w:val="0"/>
                              <w:marTop w:val="0"/>
                              <w:marBottom w:val="0"/>
                              <w:divBdr>
                                <w:top w:val="none" w:sz="0" w:space="0" w:color="auto"/>
                                <w:left w:val="none" w:sz="0" w:space="0" w:color="auto"/>
                                <w:bottom w:val="none" w:sz="0" w:space="0" w:color="auto"/>
                                <w:right w:val="none" w:sz="0" w:space="0" w:color="auto"/>
                              </w:divBdr>
                            </w:div>
                            <w:div w:id="349588699">
                              <w:marLeft w:val="0"/>
                              <w:marRight w:val="0"/>
                              <w:marTop w:val="0"/>
                              <w:marBottom w:val="0"/>
                              <w:divBdr>
                                <w:top w:val="none" w:sz="0" w:space="0" w:color="auto"/>
                                <w:left w:val="none" w:sz="0" w:space="0" w:color="auto"/>
                                <w:bottom w:val="none" w:sz="0" w:space="0" w:color="auto"/>
                                <w:right w:val="none" w:sz="0" w:space="0" w:color="auto"/>
                              </w:divBdr>
                              <w:divsChild>
                                <w:div w:id="349596845">
                                  <w:marLeft w:val="0"/>
                                  <w:marRight w:val="0"/>
                                  <w:marTop w:val="0"/>
                                  <w:marBottom w:val="0"/>
                                  <w:divBdr>
                                    <w:top w:val="none" w:sz="0" w:space="0" w:color="auto"/>
                                    <w:left w:val="none" w:sz="0" w:space="0" w:color="auto"/>
                                    <w:bottom w:val="none" w:sz="0" w:space="0" w:color="auto"/>
                                    <w:right w:val="none" w:sz="0" w:space="0" w:color="auto"/>
                                  </w:divBdr>
                                </w:div>
                                <w:div w:id="349597268">
                                  <w:marLeft w:val="0"/>
                                  <w:marRight w:val="0"/>
                                  <w:marTop w:val="0"/>
                                  <w:marBottom w:val="0"/>
                                  <w:divBdr>
                                    <w:top w:val="none" w:sz="0" w:space="0" w:color="auto"/>
                                    <w:left w:val="none" w:sz="0" w:space="0" w:color="auto"/>
                                    <w:bottom w:val="none" w:sz="0" w:space="0" w:color="auto"/>
                                    <w:right w:val="none" w:sz="0" w:space="0" w:color="auto"/>
                                  </w:divBdr>
                                </w:div>
                              </w:divsChild>
                            </w:div>
                            <w:div w:id="3495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1879">
      <w:marLeft w:val="0"/>
      <w:marRight w:val="0"/>
      <w:marTop w:val="0"/>
      <w:marBottom w:val="0"/>
      <w:divBdr>
        <w:top w:val="none" w:sz="0" w:space="0" w:color="auto"/>
        <w:left w:val="none" w:sz="0" w:space="0" w:color="auto"/>
        <w:bottom w:val="none" w:sz="0" w:space="0" w:color="auto"/>
        <w:right w:val="none" w:sz="0" w:space="0" w:color="auto"/>
      </w:divBdr>
      <w:divsChild>
        <w:div w:id="349593192">
          <w:marLeft w:val="0"/>
          <w:marRight w:val="0"/>
          <w:marTop w:val="0"/>
          <w:marBottom w:val="0"/>
          <w:divBdr>
            <w:top w:val="none" w:sz="0" w:space="0" w:color="auto"/>
            <w:left w:val="none" w:sz="0" w:space="0" w:color="auto"/>
            <w:bottom w:val="none" w:sz="0" w:space="0" w:color="auto"/>
            <w:right w:val="none" w:sz="0" w:space="0" w:color="auto"/>
          </w:divBdr>
        </w:div>
      </w:divsChild>
    </w:div>
    <w:div w:id="349571887">
      <w:marLeft w:val="0"/>
      <w:marRight w:val="0"/>
      <w:marTop w:val="0"/>
      <w:marBottom w:val="0"/>
      <w:divBdr>
        <w:top w:val="none" w:sz="0" w:space="0" w:color="auto"/>
        <w:left w:val="none" w:sz="0" w:space="0" w:color="auto"/>
        <w:bottom w:val="none" w:sz="0" w:space="0" w:color="auto"/>
        <w:right w:val="none" w:sz="0" w:space="0" w:color="auto"/>
      </w:divBdr>
    </w:div>
    <w:div w:id="349571888">
      <w:marLeft w:val="0"/>
      <w:marRight w:val="0"/>
      <w:marTop w:val="0"/>
      <w:marBottom w:val="0"/>
      <w:divBdr>
        <w:top w:val="none" w:sz="0" w:space="0" w:color="auto"/>
        <w:left w:val="none" w:sz="0" w:space="0" w:color="auto"/>
        <w:bottom w:val="none" w:sz="0" w:space="0" w:color="auto"/>
        <w:right w:val="none" w:sz="0" w:space="0" w:color="auto"/>
      </w:divBdr>
    </w:div>
    <w:div w:id="349571892">
      <w:marLeft w:val="0"/>
      <w:marRight w:val="0"/>
      <w:marTop w:val="0"/>
      <w:marBottom w:val="0"/>
      <w:divBdr>
        <w:top w:val="none" w:sz="0" w:space="0" w:color="auto"/>
        <w:left w:val="none" w:sz="0" w:space="0" w:color="auto"/>
        <w:bottom w:val="none" w:sz="0" w:space="0" w:color="auto"/>
        <w:right w:val="none" w:sz="0" w:space="0" w:color="auto"/>
      </w:divBdr>
    </w:div>
    <w:div w:id="349571897">
      <w:marLeft w:val="0"/>
      <w:marRight w:val="0"/>
      <w:marTop w:val="0"/>
      <w:marBottom w:val="0"/>
      <w:divBdr>
        <w:top w:val="none" w:sz="0" w:space="0" w:color="auto"/>
        <w:left w:val="none" w:sz="0" w:space="0" w:color="auto"/>
        <w:bottom w:val="none" w:sz="0" w:space="0" w:color="auto"/>
        <w:right w:val="none" w:sz="0" w:space="0" w:color="auto"/>
      </w:divBdr>
    </w:div>
    <w:div w:id="349571899">
      <w:marLeft w:val="0"/>
      <w:marRight w:val="0"/>
      <w:marTop w:val="0"/>
      <w:marBottom w:val="0"/>
      <w:divBdr>
        <w:top w:val="none" w:sz="0" w:space="0" w:color="auto"/>
        <w:left w:val="none" w:sz="0" w:space="0" w:color="auto"/>
        <w:bottom w:val="none" w:sz="0" w:space="0" w:color="auto"/>
        <w:right w:val="none" w:sz="0" w:space="0" w:color="auto"/>
      </w:divBdr>
      <w:divsChild>
        <w:div w:id="349593018">
          <w:marLeft w:val="0"/>
          <w:marRight w:val="0"/>
          <w:marTop w:val="0"/>
          <w:marBottom w:val="0"/>
          <w:divBdr>
            <w:top w:val="none" w:sz="0" w:space="0" w:color="auto"/>
            <w:left w:val="none" w:sz="0" w:space="0" w:color="auto"/>
            <w:bottom w:val="none" w:sz="0" w:space="0" w:color="auto"/>
            <w:right w:val="none" w:sz="0" w:space="0" w:color="auto"/>
          </w:divBdr>
        </w:div>
      </w:divsChild>
    </w:div>
    <w:div w:id="349571902">
      <w:marLeft w:val="0"/>
      <w:marRight w:val="0"/>
      <w:marTop w:val="0"/>
      <w:marBottom w:val="0"/>
      <w:divBdr>
        <w:top w:val="none" w:sz="0" w:space="0" w:color="auto"/>
        <w:left w:val="none" w:sz="0" w:space="0" w:color="auto"/>
        <w:bottom w:val="none" w:sz="0" w:space="0" w:color="auto"/>
        <w:right w:val="none" w:sz="0" w:space="0" w:color="auto"/>
      </w:divBdr>
      <w:divsChild>
        <w:div w:id="349602521">
          <w:marLeft w:val="0"/>
          <w:marRight w:val="0"/>
          <w:marTop w:val="0"/>
          <w:marBottom w:val="0"/>
          <w:divBdr>
            <w:top w:val="none" w:sz="0" w:space="0" w:color="auto"/>
            <w:left w:val="none" w:sz="0" w:space="0" w:color="auto"/>
            <w:bottom w:val="none" w:sz="0" w:space="0" w:color="auto"/>
            <w:right w:val="none" w:sz="0" w:space="0" w:color="auto"/>
          </w:divBdr>
          <w:divsChild>
            <w:div w:id="3495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04">
      <w:marLeft w:val="0"/>
      <w:marRight w:val="0"/>
      <w:marTop w:val="0"/>
      <w:marBottom w:val="0"/>
      <w:divBdr>
        <w:top w:val="none" w:sz="0" w:space="0" w:color="auto"/>
        <w:left w:val="none" w:sz="0" w:space="0" w:color="auto"/>
        <w:bottom w:val="none" w:sz="0" w:space="0" w:color="auto"/>
        <w:right w:val="none" w:sz="0" w:space="0" w:color="auto"/>
      </w:divBdr>
      <w:divsChild>
        <w:div w:id="349578273">
          <w:marLeft w:val="0"/>
          <w:marRight w:val="0"/>
          <w:marTop w:val="0"/>
          <w:marBottom w:val="0"/>
          <w:divBdr>
            <w:top w:val="none" w:sz="0" w:space="0" w:color="auto"/>
            <w:left w:val="none" w:sz="0" w:space="0" w:color="auto"/>
            <w:bottom w:val="none" w:sz="0" w:space="0" w:color="auto"/>
            <w:right w:val="none" w:sz="0" w:space="0" w:color="auto"/>
          </w:divBdr>
        </w:div>
      </w:divsChild>
    </w:div>
    <w:div w:id="349571908">
      <w:marLeft w:val="0"/>
      <w:marRight w:val="0"/>
      <w:marTop w:val="0"/>
      <w:marBottom w:val="0"/>
      <w:divBdr>
        <w:top w:val="none" w:sz="0" w:space="0" w:color="auto"/>
        <w:left w:val="none" w:sz="0" w:space="0" w:color="auto"/>
        <w:bottom w:val="none" w:sz="0" w:space="0" w:color="auto"/>
        <w:right w:val="none" w:sz="0" w:space="0" w:color="auto"/>
      </w:divBdr>
    </w:div>
    <w:div w:id="349571913">
      <w:marLeft w:val="0"/>
      <w:marRight w:val="0"/>
      <w:marTop w:val="0"/>
      <w:marBottom w:val="0"/>
      <w:divBdr>
        <w:top w:val="none" w:sz="0" w:space="0" w:color="auto"/>
        <w:left w:val="none" w:sz="0" w:space="0" w:color="auto"/>
        <w:bottom w:val="none" w:sz="0" w:space="0" w:color="auto"/>
        <w:right w:val="none" w:sz="0" w:space="0" w:color="auto"/>
      </w:divBdr>
    </w:div>
    <w:div w:id="349571917">
      <w:marLeft w:val="0"/>
      <w:marRight w:val="0"/>
      <w:marTop w:val="0"/>
      <w:marBottom w:val="0"/>
      <w:divBdr>
        <w:top w:val="none" w:sz="0" w:space="0" w:color="auto"/>
        <w:left w:val="none" w:sz="0" w:space="0" w:color="auto"/>
        <w:bottom w:val="none" w:sz="0" w:space="0" w:color="auto"/>
        <w:right w:val="none" w:sz="0" w:space="0" w:color="auto"/>
      </w:divBdr>
    </w:div>
    <w:div w:id="349571923">
      <w:marLeft w:val="0"/>
      <w:marRight w:val="0"/>
      <w:marTop w:val="0"/>
      <w:marBottom w:val="0"/>
      <w:divBdr>
        <w:top w:val="none" w:sz="0" w:space="0" w:color="auto"/>
        <w:left w:val="none" w:sz="0" w:space="0" w:color="auto"/>
        <w:bottom w:val="none" w:sz="0" w:space="0" w:color="auto"/>
        <w:right w:val="none" w:sz="0" w:space="0" w:color="auto"/>
      </w:divBdr>
      <w:divsChild>
        <w:div w:id="349573174">
          <w:marLeft w:val="0"/>
          <w:marRight w:val="0"/>
          <w:marTop w:val="0"/>
          <w:marBottom w:val="0"/>
          <w:divBdr>
            <w:top w:val="none" w:sz="0" w:space="0" w:color="auto"/>
            <w:left w:val="none" w:sz="0" w:space="0" w:color="auto"/>
            <w:bottom w:val="none" w:sz="0" w:space="0" w:color="auto"/>
            <w:right w:val="none" w:sz="0" w:space="0" w:color="auto"/>
          </w:divBdr>
          <w:divsChild>
            <w:div w:id="34960075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1924">
      <w:marLeft w:val="0"/>
      <w:marRight w:val="0"/>
      <w:marTop w:val="0"/>
      <w:marBottom w:val="0"/>
      <w:divBdr>
        <w:top w:val="none" w:sz="0" w:space="0" w:color="auto"/>
        <w:left w:val="none" w:sz="0" w:space="0" w:color="auto"/>
        <w:bottom w:val="none" w:sz="0" w:space="0" w:color="auto"/>
        <w:right w:val="none" w:sz="0" w:space="0" w:color="auto"/>
      </w:divBdr>
    </w:div>
    <w:div w:id="349571929">
      <w:marLeft w:val="0"/>
      <w:marRight w:val="0"/>
      <w:marTop w:val="0"/>
      <w:marBottom w:val="0"/>
      <w:divBdr>
        <w:top w:val="none" w:sz="0" w:space="0" w:color="auto"/>
        <w:left w:val="none" w:sz="0" w:space="0" w:color="auto"/>
        <w:bottom w:val="none" w:sz="0" w:space="0" w:color="auto"/>
        <w:right w:val="none" w:sz="0" w:space="0" w:color="auto"/>
      </w:divBdr>
      <w:divsChild>
        <w:div w:id="349585158">
          <w:marLeft w:val="0"/>
          <w:marRight w:val="0"/>
          <w:marTop w:val="0"/>
          <w:marBottom w:val="0"/>
          <w:divBdr>
            <w:top w:val="none" w:sz="0" w:space="0" w:color="auto"/>
            <w:left w:val="none" w:sz="0" w:space="0" w:color="auto"/>
            <w:bottom w:val="none" w:sz="0" w:space="0" w:color="auto"/>
            <w:right w:val="none" w:sz="0" w:space="0" w:color="auto"/>
          </w:divBdr>
          <w:divsChild>
            <w:div w:id="3495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30">
      <w:marLeft w:val="0"/>
      <w:marRight w:val="0"/>
      <w:marTop w:val="0"/>
      <w:marBottom w:val="0"/>
      <w:divBdr>
        <w:top w:val="none" w:sz="0" w:space="0" w:color="auto"/>
        <w:left w:val="none" w:sz="0" w:space="0" w:color="auto"/>
        <w:bottom w:val="none" w:sz="0" w:space="0" w:color="auto"/>
        <w:right w:val="none" w:sz="0" w:space="0" w:color="auto"/>
      </w:divBdr>
    </w:div>
    <w:div w:id="349571931">
      <w:marLeft w:val="0"/>
      <w:marRight w:val="0"/>
      <w:marTop w:val="0"/>
      <w:marBottom w:val="0"/>
      <w:divBdr>
        <w:top w:val="none" w:sz="0" w:space="0" w:color="auto"/>
        <w:left w:val="none" w:sz="0" w:space="0" w:color="auto"/>
        <w:bottom w:val="none" w:sz="0" w:space="0" w:color="auto"/>
        <w:right w:val="none" w:sz="0" w:space="0" w:color="auto"/>
      </w:divBdr>
    </w:div>
    <w:div w:id="349571933">
      <w:marLeft w:val="0"/>
      <w:marRight w:val="0"/>
      <w:marTop w:val="0"/>
      <w:marBottom w:val="0"/>
      <w:divBdr>
        <w:top w:val="none" w:sz="0" w:space="0" w:color="auto"/>
        <w:left w:val="none" w:sz="0" w:space="0" w:color="auto"/>
        <w:bottom w:val="none" w:sz="0" w:space="0" w:color="auto"/>
        <w:right w:val="none" w:sz="0" w:space="0" w:color="auto"/>
      </w:divBdr>
    </w:div>
    <w:div w:id="349571946">
      <w:marLeft w:val="0"/>
      <w:marRight w:val="0"/>
      <w:marTop w:val="0"/>
      <w:marBottom w:val="0"/>
      <w:divBdr>
        <w:top w:val="none" w:sz="0" w:space="0" w:color="auto"/>
        <w:left w:val="none" w:sz="0" w:space="0" w:color="auto"/>
        <w:bottom w:val="none" w:sz="0" w:space="0" w:color="auto"/>
        <w:right w:val="none" w:sz="0" w:space="0" w:color="auto"/>
      </w:divBdr>
    </w:div>
    <w:div w:id="349571948">
      <w:marLeft w:val="0"/>
      <w:marRight w:val="0"/>
      <w:marTop w:val="0"/>
      <w:marBottom w:val="0"/>
      <w:divBdr>
        <w:top w:val="none" w:sz="0" w:space="0" w:color="auto"/>
        <w:left w:val="none" w:sz="0" w:space="0" w:color="auto"/>
        <w:bottom w:val="none" w:sz="0" w:space="0" w:color="auto"/>
        <w:right w:val="none" w:sz="0" w:space="0" w:color="auto"/>
      </w:divBdr>
    </w:div>
    <w:div w:id="349571952">
      <w:marLeft w:val="0"/>
      <w:marRight w:val="0"/>
      <w:marTop w:val="0"/>
      <w:marBottom w:val="0"/>
      <w:divBdr>
        <w:top w:val="none" w:sz="0" w:space="0" w:color="auto"/>
        <w:left w:val="none" w:sz="0" w:space="0" w:color="auto"/>
        <w:bottom w:val="none" w:sz="0" w:space="0" w:color="auto"/>
        <w:right w:val="none" w:sz="0" w:space="0" w:color="auto"/>
      </w:divBdr>
      <w:divsChild>
        <w:div w:id="349577375">
          <w:marLeft w:val="0"/>
          <w:marRight w:val="0"/>
          <w:marTop w:val="0"/>
          <w:marBottom w:val="0"/>
          <w:divBdr>
            <w:top w:val="none" w:sz="0" w:space="0" w:color="auto"/>
            <w:left w:val="none" w:sz="0" w:space="0" w:color="auto"/>
            <w:bottom w:val="none" w:sz="0" w:space="0" w:color="auto"/>
            <w:right w:val="none" w:sz="0" w:space="0" w:color="auto"/>
          </w:divBdr>
        </w:div>
        <w:div w:id="349602361">
          <w:marLeft w:val="0"/>
          <w:marRight w:val="0"/>
          <w:marTop w:val="0"/>
          <w:marBottom w:val="0"/>
          <w:divBdr>
            <w:top w:val="none" w:sz="0" w:space="0" w:color="auto"/>
            <w:left w:val="none" w:sz="0" w:space="0" w:color="auto"/>
            <w:bottom w:val="none" w:sz="0" w:space="0" w:color="auto"/>
            <w:right w:val="none" w:sz="0" w:space="0" w:color="auto"/>
          </w:divBdr>
        </w:div>
      </w:divsChild>
    </w:div>
    <w:div w:id="349571954">
      <w:marLeft w:val="0"/>
      <w:marRight w:val="0"/>
      <w:marTop w:val="0"/>
      <w:marBottom w:val="0"/>
      <w:divBdr>
        <w:top w:val="none" w:sz="0" w:space="0" w:color="auto"/>
        <w:left w:val="none" w:sz="0" w:space="0" w:color="auto"/>
        <w:bottom w:val="none" w:sz="0" w:space="0" w:color="auto"/>
        <w:right w:val="none" w:sz="0" w:space="0" w:color="auto"/>
      </w:divBdr>
    </w:div>
    <w:div w:id="349571956">
      <w:marLeft w:val="0"/>
      <w:marRight w:val="0"/>
      <w:marTop w:val="0"/>
      <w:marBottom w:val="0"/>
      <w:divBdr>
        <w:top w:val="none" w:sz="0" w:space="0" w:color="auto"/>
        <w:left w:val="none" w:sz="0" w:space="0" w:color="auto"/>
        <w:bottom w:val="none" w:sz="0" w:space="0" w:color="auto"/>
        <w:right w:val="none" w:sz="0" w:space="0" w:color="auto"/>
      </w:divBdr>
    </w:div>
    <w:div w:id="349571958">
      <w:marLeft w:val="0"/>
      <w:marRight w:val="0"/>
      <w:marTop w:val="0"/>
      <w:marBottom w:val="0"/>
      <w:divBdr>
        <w:top w:val="none" w:sz="0" w:space="0" w:color="auto"/>
        <w:left w:val="none" w:sz="0" w:space="0" w:color="auto"/>
        <w:bottom w:val="none" w:sz="0" w:space="0" w:color="auto"/>
        <w:right w:val="none" w:sz="0" w:space="0" w:color="auto"/>
      </w:divBdr>
    </w:div>
    <w:div w:id="349571963">
      <w:marLeft w:val="0"/>
      <w:marRight w:val="0"/>
      <w:marTop w:val="0"/>
      <w:marBottom w:val="0"/>
      <w:divBdr>
        <w:top w:val="none" w:sz="0" w:space="0" w:color="auto"/>
        <w:left w:val="none" w:sz="0" w:space="0" w:color="auto"/>
        <w:bottom w:val="none" w:sz="0" w:space="0" w:color="auto"/>
        <w:right w:val="none" w:sz="0" w:space="0" w:color="auto"/>
      </w:divBdr>
    </w:div>
    <w:div w:id="349571965">
      <w:marLeft w:val="0"/>
      <w:marRight w:val="0"/>
      <w:marTop w:val="0"/>
      <w:marBottom w:val="0"/>
      <w:divBdr>
        <w:top w:val="none" w:sz="0" w:space="0" w:color="auto"/>
        <w:left w:val="none" w:sz="0" w:space="0" w:color="auto"/>
        <w:bottom w:val="none" w:sz="0" w:space="0" w:color="auto"/>
        <w:right w:val="none" w:sz="0" w:space="0" w:color="auto"/>
      </w:divBdr>
      <w:divsChild>
        <w:div w:id="349597677">
          <w:marLeft w:val="0"/>
          <w:marRight w:val="0"/>
          <w:marTop w:val="0"/>
          <w:marBottom w:val="0"/>
          <w:divBdr>
            <w:top w:val="none" w:sz="0" w:space="0" w:color="auto"/>
            <w:left w:val="none" w:sz="0" w:space="0" w:color="auto"/>
            <w:bottom w:val="none" w:sz="0" w:space="0" w:color="auto"/>
            <w:right w:val="none" w:sz="0" w:space="0" w:color="auto"/>
          </w:divBdr>
          <w:divsChild>
            <w:div w:id="349573678">
              <w:marLeft w:val="0"/>
              <w:marRight w:val="0"/>
              <w:marTop w:val="0"/>
              <w:marBottom w:val="0"/>
              <w:divBdr>
                <w:top w:val="none" w:sz="0" w:space="0" w:color="auto"/>
                <w:left w:val="none" w:sz="0" w:space="0" w:color="auto"/>
                <w:bottom w:val="none" w:sz="0" w:space="0" w:color="auto"/>
                <w:right w:val="none" w:sz="0" w:space="0" w:color="auto"/>
              </w:divBdr>
              <w:divsChild>
                <w:div w:id="349582623">
                  <w:marLeft w:val="0"/>
                  <w:marRight w:val="0"/>
                  <w:marTop w:val="0"/>
                  <w:marBottom w:val="0"/>
                  <w:divBdr>
                    <w:top w:val="none" w:sz="0" w:space="0" w:color="auto"/>
                    <w:left w:val="none" w:sz="0" w:space="0" w:color="auto"/>
                    <w:bottom w:val="none" w:sz="0" w:space="0" w:color="auto"/>
                    <w:right w:val="none" w:sz="0" w:space="0" w:color="auto"/>
                  </w:divBdr>
                  <w:divsChild>
                    <w:div w:id="349596174">
                      <w:marLeft w:val="0"/>
                      <w:marRight w:val="0"/>
                      <w:marTop w:val="0"/>
                      <w:marBottom w:val="0"/>
                      <w:divBdr>
                        <w:top w:val="none" w:sz="0" w:space="0" w:color="auto"/>
                        <w:left w:val="none" w:sz="0" w:space="0" w:color="auto"/>
                        <w:bottom w:val="none" w:sz="0" w:space="0" w:color="auto"/>
                        <w:right w:val="none" w:sz="0" w:space="0" w:color="auto"/>
                      </w:divBdr>
                    </w:div>
                  </w:divsChild>
                </w:div>
                <w:div w:id="349584691">
                  <w:marLeft w:val="0"/>
                  <w:marRight w:val="0"/>
                  <w:marTop w:val="0"/>
                  <w:marBottom w:val="0"/>
                  <w:divBdr>
                    <w:top w:val="none" w:sz="0" w:space="0" w:color="auto"/>
                    <w:left w:val="none" w:sz="0" w:space="0" w:color="auto"/>
                    <w:bottom w:val="none" w:sz="0" w:space="0" w:color="auto"/>
                    <w:right w:val="none" w:sz="0" w:space="0" w:color="auto"/>
                  </w:divBdr>
                  <w:divsChild>
                    <w:div w:id="349582218">
                      <w:marLeft w:val="0"/>
                      <w:marRight w:val="0"/>
                      <w:marTop w:val="0"/>
                      <w:marBottom w:val="0"/>
                      <w:divBdr>
                        <w:top w:val="none" w:sz="0" w:space="0" w:color="auto"/>
                        <w:left w:val="none" w:sz="0" w:space="0" w:color="auto"/>
                        <w:bottom w:val="none" w:sz="0" w:space="0" w:color="auto"/>
                        <w:right w:val="none" w:sz="0" w:space="0" w:color="auto"/>
                      </w:divBdr>
                    </w:div>
                  </w:divsChild>
                </w:div>
                <w:div w:id="349596576">
                  <w:marLeft w:val="0"/>
                  <w:marRight w:val="0"/>
                  <w:marTop w:val="0"/>
                  <w:marBottom w:val="0"/>
                  <w:divBdr>
                    <w:top w:val="none" w:sz="0" w:space="0" w:color="auto"/>
                    <w:left w:val="none" w:sz="0" w:space="0" w:color="auto"/>
                    <w:bottom w:val="none" w:sz="0" w:space="0" w:color="auto"/>
                    <w:right w:val="none" w:sz="0" w:space="0" w:color="auto"/>
                  </w:divBdr>
                  <w:divsChild>
                    <w:div w:id="3495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68">
      <w:marLeft w:val="0"/>
      <w:marRight w:val="0"/>
      <w:marTop w:val="0"/>
      <w:marBottom w:val="0"/>
      <w:divBdr>
        <w:top w:val="none" w:sz="0" w:space="0" w:color="auto"/>
        <w:left w:val="none" w:sz="0" w:space="0" w:color="auto"/>
        <w:bottom w:val="none" w:sz="0" w:space="0" w:color="auto"/>
        <w:right w:val="none" w:sz="0" w:space="0" w:color="auto"/>
      </w:divBdr>
    </w:div>
    <w:div w:id="349571970">
      <w:marLeft w:val="0"/>
      <w:marRight w:val="0"/>
      <w:marTop w:val="0"/>
      <w:marBottom w:val="0"/>
      <w:divBdr>
        <w:top w:val="none" w:sz="0" w:space="0" w:color="auto"/>
        <w:left w:val="none" w:sz="0" w:space="0" w:color="auto"/>
        <w:bottom w:val="none" w:sz="0" w:space="0" w:color="auto"/>
        <w:right w:val="none" w:sz="0" w:space="0" w:color="auto"/>
      </w:divBdr>
      <w:divsChild>
        <w:div w:id="349579341">
          <w:marLeft w:val="0"/>
          <w:marRight w:val="0"/>
          <w:marTop w:val="0"/>
          <w:marBottom w:val="0"/>
          <w:divBdr>
            <w:top w:val="none" w:sz="0" w:space="0" w:color="auto"/>
            <w:left w:val="none" w:sz="0" w:space="0" w:color="auto"/>
            <w:bottom w:val="none" w:sz="0" w:space="0" w:color="auto"/>
            <w:right w:val="none" w:sz="0" w:space="0" w:color="auto"/>
          </w:divBdr>
          <w:divsChild>
            <w:div w:id="349590842">
              <w:marLeft w:val="0"/>
              <w:marRight w:val="0"/>
              <w:marTop w:val="0"/>
              <w:marBottom w:val="0"/>
              <w:divBdr>
                <w:top w:val="none" w:sz="0" w:space="0" w:color="auto"/>
                <w:left w:val="none" w:sz="0" w:space="0" w:color="auto"/>
                <w:bottom w:val="none" w:sz="0" w:space="0" w:color="auto"/>
                <w:right w:val="none" w:sz="0" w:space="0" w:color="auto"/>
              </w:divBdr>
              <w:divsChild>
                <w:div w:id="349571161">
                  <w:marLeft w:val="0"/>
                  <w:marRight w:val="0"/>
                  <w:marTop w:val="0"/>
                  <w:marBottom w:val="0"/>
                  <w:divBdr>
                    <w:top w:val="none" w:sz="0" w:space="0" w:color="auto"/>
                    <w:left w:val="none" w:sz="0" w:space="0" w:color="auto"/>
                    <w:bottom w:val="none" w:sz="0" w:space="0" w:color="auto"/>
                    <w:right w:val="none" w:sz="0" w:space="0" w:color="auto"/>
                  </w:divBdr>
                </w:div>
                <w:div w:id="349574059">
                  <w:marLeft w:val="0"/>
                  <w:marRight w:val="0"/>
                  <w:marTop w:val="0"/>
                  <w:marBottom w:val="0"/>
                  <w:divBdr>
                    <w:top w:val="none" w:sz="0" w:space="0" w:color="auto"/>
                    <w:left w:val="none" w:sz="0" w:space="0" w:color="auto"/>
                    <w:bottom w:val="none" w:sz="0" w:space="0" w:color="auto"/>
                    <w:right w:val="none" w:sz="0" w:space="0" w:color="auto"/>
                  </w:divBdr>
                </w:div>
                <w:div w:id="349576117">
                  <w:marLeft w:val="0"/>
                  <w:marRight w:val="0"/>
                  <w:marTop w:val="0"/>
                  <w:marBottom w:val="0"/>
                  <w:divBdr>
                    <w:top w:val="none" w:sz="0" w:space="0" w:color="auto"/>
                    <w:left w:val="none" w:sz="0" w:space="0" w:color="auto"/>
                    <w:bottom w:val="none" w:sz="0" w:space="0" w:color="auto"/>
                    <w:right w:val="none" w:sz="0" w:space="0" w:color="auto"/>
                  </w:divBdr>
                </w:div>
                <w:div w:id="349576592">
                  <w:marLeft w:val="0"/>
                  <w:marRight w:val="0"/>
                  <w:marTop w:val="0"/>
                  <w:marBottom w:val="0"/>
                  <w:divBdr>
                    <w:top w:val="none" w:sz="0" w:space="0" w:color="auto"/>
                    <w:left w:val="none" w:sz="0" w:space="0" w:color="auto"/>
                    <w:bottom w:val="none" w:sz="0" w:space="0" w:color="auto"/>
                    <w:right w:val="none" w:sz="0" w:space="0" w:color="auto"/>
                  </w:divBdr>
                </w:div>
                <w:div w:id="349580993">
                  <w:marLeft w:val="0"/>
                  <w:marRight w:val="0"/>
                  <w:marTop w:val="0"/>
                  <w:marBottom w:val="0"/>
                  <w:divBdr>
                    <w:top w:val="none" w:sz="0" w:space="0" w:color="auto"/>
                    <w:left w:val="none" w:sz="0" w:space="0" w:color="auto"/>
                    <w:bottom w:val="none" w:sz="0" w:space="0" w:color="auto"/>
                    <w:right w:val="none" w:sz="0" w:space="0" w:color="auto"/>
                  </w:divBdr>
                </w:div>
                <w:div w:id="349591101">
                  <w:marLeft w:val="0"/>
                  <w:marRight w:val="0"/>
                  <w:marTop w:val="0"/>
                  <w:marBottom w:val="0"/>
                  <w:divBdr>
                    <w:top w:val="none" w:sz="0" w:space="0" w:color="auto"/>
                    <w:left w:val="none" w:sz="0" w:space="0" w:color="auto"/>
                    <w:bottom w:val="none" w:sz="0" w:space="0" w:color="auto"/>
                    <w:right w:val="none" w:sz="0" w:space="0" w:color="auto"/>
                  </w:divBdr>
                </w:div>
                <w:div w:id="349593180">
                  <w:marLeft w:val="0"/>
                  <w:marRight w:val="0"/>
                  <w:marTop w:val="0"/>
                  <w:marBottom w:val="0"/>
                  <w:divBdr>
                    <w:top w:val="none" w:sz="0" w:space="0" w:color="auto"/>
                    <w:left w:val="none" w:sz="0" w:space="0" w:color="auto"/>
                    <w:bottom w:val="none" w:sz="0" w:space="0" w:color="auto"/>
                    <w:right w:val="none" w:sz="0" w:space="0" w:color="auto"/>
                  </w:divBdr>
                </w:div>
                <w:div w:id="3495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22">
          <w:marLeft w:val="0"/>
          <w:marRight w:val="0"/>
          <w:marTop w:val="0"/>
          <w:marBottom w:val="0"/>
          <w:divBdr>
            <w:top w:val="none" w:sz="0" w:space="0" w:color="auto"/>
            <w:left w:val="none" w:sz="0" w:space="0" w:color="auto"/>
            <w:bottom w:val="none" w:sz="0" w:space="0" w:color="auto"/>
            <w:right w:val="none" w:sz="0" w:space="0" w:color="auto"/>
          </w:divBdr>
          <w:divsChild>
            <w:div w:id="349602269">
              <w:marLeft w:val="0"/>
              <w:marRight w:val="0"/>
              <w:marTop w:val="0"/>
              <w:marBottom w:val="0"/>
              <w:divBdr>
                <w:top w:val="none" w:sz="0" w:space="0" w:color="auto"/>
                <w:left w:val="none" w:sz="0" w:space="0" w:color="auto"/>
                <w:bottom w:val="none" w:sz="0" w:space="0" w:color="auto"/>
                <w:right w:val="none" w:sz="0" w:space="0" w:color="auto"/>
              </w:divBdr>
              <w:divsChild>
                <w:div w:id="349580641">
                  <w:marLeft w:val="0"/>
                  <w:marRight w:val="0"/>
                  <w:marTop w:val="0"/>
                  <w:marBottom w:val="0"/>
                  <w:divBdr>
                    <w:top w:val="none" w:sz="0" w:space="0" w:color="auto"/>
                    <w:left w:val="none" w:sz="0" w:space="0" w:color="auto"/>
                    <w:bottom w:val="none" w:sz="0" w:space="0" w:color="auto"/>
                    <w:right w:val="none" w:sz="0" w:space="0" w:color="auto"/>
                  </w:divBdr>
                  <w:divsChild>
                    <w:div w:id="349592205">
                      <w:marLeft w:val="0"/>
                      <w:marRight w:val="0"/>
                      <w:marTop w:val="0"/>
                      <w:marBottom w:val="0"/>
                      <w:divBdr>
                        <w:top w:val="none" w:sz="0" w:space="0" w:color="auto"/>
                        <w:left w:val="none" w:sz="0" w:space="0" w:color="auto"/>
                        <w:bottom w:val="none" w:sz="0" w:space="0" w:color="auto"/>
                        <w:right w:val="none" w:sz="0" w:space="0" w:color="auto"/>
                      </w:divBdr>
                      <w:divsChild>
                        <w:div w:id="349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971">
      <w:marLeft w:val="0"/>
      <w:marRight w:val="0"/>
      <w:marTop w:val="0"/>
      <w:marBottom w:val="0"/>
      <w:divBdr>
        <w:top w:val="none" w:sz="0" w:space="0" w:color="auto"/>
        <w:left w:val="none" w:sz="0" w:space="0" w:color="auto"/>
        <w:bottom w:val="none" w:sz="0" w:space="0" w:color="auto"/>
        <w:right w:val="none" w:sz="0" w:space="0" w:color="auto"/>
      </w:divBdr>
      <w:divsChild>
        <w:div w:id="349574857">
          <w:marLeft w:val="0"/>
          <w:marRight w:val="0"/>
          <w:marTop w:val="0"/>
          <w:marBottom w:val="0"/>
          <w:divBdr>
            <w:top w:val="none" w:sz="0" w:space="0" w:color="auto"/>
            <w:left w:val="none" w:sz="0" w:space="0" w:color="auto"/>
            <w:bottom w:val="none" w:sz="0" w:space="0" w:color="auto"/>
            <w:right w:val="none" w:sz="0" w:space="0" w:color="auto"/>
          </w:divBdr>
        </w:div>
      </w:divsChild>
    </w:div>
    <w:div w:id="349571973">
      <w:marLeft w:val="0"/>
      <w:marRight w:val="0"/>
      <w:marTop w:val="0"/>
      <w:marBottom w:val="0"/>
      <w:divBdr>
        <w:top w:val="none" w:sz="0" w:space="0" w:color="auto"/>
        <w:left w:val="none" w:sz="0" w:space="0" w:color="auto"/>
        <w:bottom w:val="none" w:sz="0" w:space="0" w:color="auto"/>
        <w:right w:val="none" w:sz="0" w:space="0" w:color="auto"/>
      </w:divBdr>
      <w:divsChild>
        <w:div w:id="349578501">
          <w:marLeft w:val="0"/>
          <w:marRight w:val="0"/>
          <w:marTop w:val="0"/>
          <w:marBottom w:val="450"/>
          <w:divBdr>
            <w:top w:val="none" w:sz="0" w:space="0" w:color="auto"/>
            <w:left w:val="none" w:sz="0" w:space="0" w:color="auto"/>
            <w:bottom w:val="none" w:sz="0" w:space="0" w:color="auto"/>
            <w:right w:val="none" w:sz="0" w:space="0" w:color="auto"/>
          </w:divBdr>
          <w:divsChild>
            <w:div w:id="349595502">
              <w:marLeft w:val="0"/>
              <w:marRight w:val="0"/>
              <w:marTop w:val="0"/>
              <w:marBottom w:val="0"/>
              <w:divBdr>
                <w:top w:val="none" w:sz="0" w:space="0" w:color="auto"/>
                <w:left w:val="none" w:sz="0" w:space="0" w:color="auto"/>
                <w:bottom w:val="none" w:sz="0" w:space="0" w:color="auto"/>
                <w:right w:val="none" w:sz="0" w:space="0" w:color="auto"/>
              </w:divBdr>
              <w:divsChild>
                <w:div w:id="3495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1">
          <w:marLeft w:val="0"/>
          <w:marRight w:val="0"/>
          <w:marTop w:val="0"/>
          <w:marBottom w:val="1080"/>
          <w:divBdr>
            <w:top w:val="none" w:sz="0" w:space="0" w:color="auto"/>
            <w:left w:val="none" w:sz="0" w:space="0" w:color="auto"/>
            <w:bottom w:val="none" w:sz="0" w:space="0" w:color="auto"/>
            <w:right w:val="none" w:sz="0" w:space="0" w:color="auto"/>
          </w:divBdr>
          <w:divsChild>
            <w:div w:id="3495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74">
      <w:marLeft w:val="0"/>
      <w:marRight w:val="0"/>
      <w:marTop w:val="0"/>
      <w:marBottom w:val="0"/>
      <w:divBdr>
        <w:top w:val="none" w:sz="0" w:space="0" w:color="auto"/>
        <w:left w:val="none" w:sz="0" w:space="0" w:color="auto"/>
        <w:bottom w:val="none" w:sz="0" w:space="0" w:color="auto"/>
        <w:right w:val="none" w:sz="0" w:space="0" w:color="auto"/>
      </w:divBdr>
    </w:div>
    <w:div w:id="349571976">
      <w:marLeft w:val="0"/>
      <w:marRight w:val="0"/>
      <w:marTop w:val="0"/>
      <w:marBottom w:val="0"/>
      <w:divBdr>
        <w:top w:val="none" w:sz="0" w:space="0" w:color="auto"/>
        <w:left w:val="none" w:sz="0" w:space="0" w:color="auto"/>
        <w:bottom w:val="none" w:sz="0" w:space="0" w:color="auto"/>
        <w:right w:val="none" w:sz="0" w:space="0" w:color="auto"/>
      </w:divBdr>
      <w:divsChild>
        <w:div w:id="349592065">
          <w:marLeft w:val="0"/>
          <w:marRight w:val="0"/>
          <w:marTop w:val="0"/>
          <w:marBottom w:val="0"/>
          <w:divBdr>
            <w:top w:val="none" w:sz="0" w:space="0" w:color="auto"/>
            <w:left w:val="none" w:sz="0" w:space="0" w:color="auto"/>
            <w:bottom w:val="none" w:sz="0" w:space="0" w:color="auto"/>
            <w:right w:val="none" w:sz="0" w:space="0" w:color="auto"/>
          </w:divBdr>
          <w:divsChild>
            <w:div w:id="349582263">
              <w:marLeft w:val="0"/>
              <w:marRight w:val="0"/>
              <w:marTop w:val="0"/>
              <w:marBottom w:val="0"/>
              <w:divBdr>
                <w:top w:val="none" w:sz="0" w:space="0" w:color="auto"/>
                <w:left w:val="none" w:sz="0" w:space="0" w:color="auto"/>
                <w:bottom w:val="none" w:sz="0" w:space="0" w:color="auto"/>
                <w:right w:val="none" w:sz="0" w:space="0" w:color="auto"/>
              </w:divBdr>
              <w:divsChild>
                <w:div w:id="3495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977">
      <w:marLeft w:val="0"/>
      <w:marRight w:val="0"/>
      <w:marTop w:val="0"/>
      <w:marBottom w:val="0"/>
      <w:divBdr>
        <w:top w:val="none" w:sz="0" w:space="0" w:color="auto"/>
        <w:left w:val="none" w:sz="0" w:space="0" w:color="auto"/>
        <w:bottom w:val="none" w:sz="0" w:space="0" w:color="auto"/>
        <w:right w:val="none" w:sz="0" w:space="0" w:color="auto"/>
      </w:divBdr>
    </w:div>
    <w:div w:id="349571980">
      <w:marLeft w:val="0"/>
      <w:marRight w:val="0"/>
      <w:marTop w:val="0"/>
      <w:marBottom w:val="0"/>
      <w:divBdr>
        <w:top w:val="none" w:sz="0" w:space="0" w:color="auto"/>
        <w:left w:val="none" w:sz="0" w:space="0" w:color="auto"/>
        <w:bottom w:val="none" w:sz="0" w:space="0" w:color="auto"/>
        <w:right w:val="none" w:sz="0" w:space="0" w:color="auto"/>
      </w:divBdr>
    </w:div>
    <w:div w:id="349571982">
      <w:marLeft w:val="0"/>
      <w:marRight w:val="0"/>
      <w:marTop w:val="0"/>
      <w:marBottom w:val="0"/>
      <w:divBdr>
        <w:top w:val="none" w:sz="0" w:space="0" w:color="auto"/>
        <w:left w:val="none" w:sz="0" w:space="0" w:color="auto"/>
        <w:bottom w:val="none" w:sz="0" w:space="0" w:color="auto"/>
        <w:right w:val="none" w:sz="0" w:space="0" w:color="auto"/>
      </w:divBdr>
    </w:div>
    <w:div w:id="349571989">
      <w:marLeft w:val="0"/>
      <w:marRight w:val="0"/>
      <w:marTop w:val="0"/>
      <w:marBottom w:val="0"/>
      <w:divBdr>
        <w:top w:val="none" w:sz="0" w:space="0" w:color="auto"/>
        <w:left w:val="none" w:sz="0" w:space="0" w:color="auto"/>
        <w:bottom w:val="none" w:sz="0" w:space="0" w:color="auto"/>
        <w:right w:val="none" w:sz="0" w:space="0" w:color="auto"/>
      </w:divBdr>
    </w:div>
    <w:div w:id="349571994">
      <w:marLeft w:val="0"/>
      <w:marRight w:val="0"/>
      <w:marTop w:val="0"/>
      <w:marBottom w:val="0"/>
      <w:divBdr>
        <w:top w:val="none" w:sz="0" w:space="0" w:color="auto"/>
        <w:left w:val="none" w:sz="0" w:space="0" w:color="auto"/>
        <w:bottom w:val="none" w:sz="0" w:space="0" w:color="auto"/>
        <w:right w:val="none" w:sz="0" w:space="0" w:color="auto"/>
      </w:divBdr>
      <w:divsChild>
        <w:div w:id="349576916">
          <w:marLeft w:val="0"/>
          <w:marRight w:val="0"/>
          <w:marTop w:val="0"/>
          <w:marBottom w:val="0"/>
          <w:divBdr>
            <w:top w:val="none" w:sz="0" w:space="0" w:color="auto"/>
            <w:left w:val="none" w:sz="0" w:space="0" w:color="auto"/>
            <w:bottom w:val="none" w:sz="0" w:space="0" w:color="auto"/>
            <w:right w:val="none" w:sz="0" w:space="0" w:color="auto"/>
          </w:divBdr>
          <w:divsChild>
            <w:div w:id="349573985">
              <w:marLeft w:val="0"/>
              <w:marRight w:val="0"/>
              <w:marTop w:val="0"/>
              <w:marBottom w:val="0"/>
              <w:divBdr>
                <w:top w:val="none" w:sz="0" w:space="0" w:color="auto"/>
                <w:left w:val="none" w:sz="0" w:space="0" w:color="auto"/>
                <w:bottom w:val="none" w:sz="0" w:space="0" w:color="auto"/>
                <w:right w:val="none" w:sz="0" w:space="0" w:color="auto"/>
              </w:divBdr>
            </w:div>
            <w:div w:id="349586204">
              <w:marLeft w:val="0"/>
              <w:marRight w:val="0"/>
              <w:marTop w:val="0"/>
              <w:marBottom w:val="0"/>
              <w:divBdr>
                <w:top w:val="none" w:sz="0" w:space="0" w:color="auto"/>
                <w:left w:val="none" w:sz="0" w:space="0" w:color="auto"/>
                <w:bottom w:val="none" w:sz="0" w:space="0" w:color="auto"/>
                <w:right w:val="none" w:sz="0" w:space="0" w:color="auto"/>
              </w:divBdr>
              <w:divsChild>
                <w:div w:id="349573197">
                  <w:marLeft w:val="0"/>
                  <w:marRight w:val="0"/>
                  <w:marTop w:val="0"/>
                  <w:marBottom w:val="0"/>
                  <w:divBdr>
                    <w:top w:val="none" w:sz="0" w:space="0" w:color="auto"/>
                    <w:left w:val="none" w:sz="0" w:space="0" w:color="auto"/>
                    <w:bottom w:val="none" w:sz="0" w:space="0" w:color="auto"/>
                    <w:right w:val="none" w:sz="0" w:space="0" w:color="auto"/>
                  </w:divBdr>
                  <w:divsChild>
                    <w:div w:id="3496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995">
      <w:marLeft w:val="0"/>
      <w:marRight w:val="0"/>
      <w:marTop w:val="0"/>
      <w:marBottom w:val="0"/>
      <w:divBdr>
        <w:top w:val="none" w:sz="0" w:space="0" w:color="auto"/>
        <w:left w:val="none" w:sz="0" w:space="0" w:color="auto"/>
        <w:bottom w:val="none" w:sz="0" w:space="0" w:color="auto"/>
        <w:right w:val="none" w:sz="0" w:space="0" w:color="auto"/>
      </w:divBdr>
    </w:div>
    <w:div w:id="349571999">
      <w:marLeft w:val="0"/>
      <w:marRight w:val="0"/>
      <w:marTop w:val="0"/>
      <w:marBottom w:val="0"/>
      <w:divBdr>
        <w:top w:val="none" w:sz="0" w:space="0" w:color="auto"/>
        <w:left w:val="none" w:sz="0" w:space="0" w:color="auto"/>
        <w:bottom w:val="none" w:sz="0" w:space="0" w:color="auto"/>
        <w:right w:val="none" w:sz="0" w:space="0" w:color="auto"/>
      </w:divBdr>
    </w:div>
    <w:div w:id="349572001">
      <w:marLeft w:val="0"/>
      <w:marRight w:val="0"/>
      <w:marTop w:val="0"/>
      <w:marBottom w:val="0"/>
      <w:divBdr>
        <w:top w:val="none" w:sz="0" w:space="0" w:color="auto"/>
        <w:left w:val="none" w:sz="0" w:space="0" w:color="auto"/>
        <w:bottom w:val="none" w:sz="0" w:space="0" w:color="auto"/>
        <w:right w:val="none" w:sz="0" w:space="0" w:color="auto"/>
      </w:divBdr>
      <w:divsChild>
        <w:div w:id="349595557">
          <w:marLeft w:val="0"/>
          <w:marRight w:val="0"/>
          <w:marTop w:val="0"/>
          <w:marBottom w:val="127"/>
          <w:divBdr>
            <w:top w:val="none" w:sz="0" w:space="0" w:color="auto"/>
            <w:left w:val="none" w:sz="0" w:space="0" w:color="auto"/>
            <w:bottom w:val="none" w:sz="0" w:space="0" w:color="auto"/>
            <w:right w:val="none" w:sz="0" w:space="0" w:color="auto"/>
          </w:divBdr>
        </w:div>
        <w:div w:id="349595708">
          <w:marLeft w:val="0"/>
          <w:marRight w:val="0"/>
          <w:marTop w:val="0"/>
          <w:marBottom w:val="184"/>
          <w:divBdr>
            <w:top w:val="none" w:sz="0" w:space="0" w:color="auto"/>
            <w:left w:val="none" w:sz="0" w:space="0" w:color="auto"/>
            <w:bottom w:val="none" w:sz="0" w:space="0" w:color="auto"/>
            <w:right w:val="none" w:sz="0" w:space="0" w:color="auto"/>
          </w:divBdr>
          <w:divsChild>
            <w:div w:id="3495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02">
      <w:marLeft w:val="0"/>
      <w:marRight w:val="0"/>
      <w:marTop w:val="0"/>
      <w:marBottom w:val="0"/>
      <w:divBdr>
        <w:top w:val="none" w:sz="0" w:space="0" w:color="auto"/>
        <w:left w:val="none" w:sz="0" w:space="0" w:color="auto"/>
        <w:bottom w:val="none" w:sz="0" w:space="0" w:color="auto"/>
        <w:right w:val="none" w:sz="0" w:space="0" w:color="auto"/>
      </w:divBdr>
    </w:div>
    <w:div w:id="349572005">
      <w:marLeft w:val="0"/>
      <w:marRight w:val="0"/>
      <w:marTop w:val="0"/>
      <w:marBottom w:val="0"/>
      <w:divBdr>
        <w:top w:val="none" w:sz="0" w:space="0" w:color="auto"/>
        <w:left w:val="none" w:sz="0" w:space="0" w:color="auto"/>
        <w:bottom w:val="none" w:sz="0" w:space="0" w:color="auto"/>
        <w:right w:val="none" w:sz="0" w:space="0" w:color="auto"/>
      </w:divBdr>
    </w:div>
    <w:div w:id="349572006">
      <w:marLeft w:val="0"/>
      <w:marRight w:val="0"/>
      <w:marTop w:val="0"/>
      <w:marBottom w:val="0"/>
      <w:divBdr>
        <w:top w:val="none" w:sz="0" w:space="0" w:color="auto"/>
        <w:left w:val="none" w:sz="0" w:space="0" w:color="auto"/>
        <w:bottom w:val="none" w:sz="0" w:space="0" w:color="auto"/>
        <w:right w:val="none" w:sz="0" w:space="0" w:color="auto"/>
      </w:divBdr>
    </w:div>
    <w:div w:id="349572008">
      <w:marLeft w:val="0"/>
      <w:marRight w:val="0"/>
      <w:marTop w:val="0"/>
      <w:marBottom w:val="0"/>
      <w:divBdr>
        <w:top w:val="none" w:sz="0" w:space="0" w:color="auto"/>
        <w:left w:val="none" w:sz="0" w:space="0" w:color="auto"/>
        <w:bottom w:val="none" w:sz="0" w:space="0" w:color="auto"/>
        <w:right w:val="none" w:sz="0" w:space="0" w:color="auto"/>
      </w:divBdr>
      <w:divsChild>
        <w:div w:id="349573719">
          <w:marLeft w:val="0"/>
          <w:marRight w:val="0"/>
          <w:marTop w:val="0"/>
          <w:marBottom w:val="0"/>
          <w:divBdr>
            <w:top w:val="none" w:sz="0" w:space="0" w:color="auto"/>
            <w:left w:val="none" w:sz="0" w:space="0" w:color="auto"/>
            <w:bottom w:val="none" w:sz="0" w:space="0" w:color="auto"/>
            <w:right w:val="none" w:sz="0" w:space="0" w:color="auto"/>
          </w:divBdr>
          <w:divsChild>
            <w:div w:id="349574689">
              <w:marLeft w:val="0"/>
              <w:marRight w:val="0"/>
              <w:marTop w:val="0"/>
              <w:marBottom w:val="0"/>
              <w:divBdr>
                <w:top w:val="none" w:sz="0" w:space="0" w:color="auto"/>
                <w:left w:val="none" w:sz="0" w:space="0" w:color="auto"/>
                <w:bottom w:val="none" w:sz="0" w:space="0" w:color="auto"/>
                <w:right w:val="none" w:sz="0" w:space="0" w:color="auto"/>
              </w:divBdr>
              <w:divsChild>
                <w:div w:id="349573008">
                  <w:marLeft w:val="0"/>
                  <w:marRight w:val="0"/>
                  <w:marTop w:val="0"/>
                  <w:marBottom w:val="0"/>
                  <w:divBdr>
                    <w:top w:val="none" w:sz="0" w:space="0" w:color="auto"/>
                    <w:left w:val="none" w:sz="0" w:space="0" w:color="auto"/>
                    <w:bottom w:val="none" w:sz="0" w:space="0" w:color="auto"/>
                    <w:right w:val="none" w:sz="0" w:space="0" w:color="auto"/>
                  </w:divBdr>
                </w:div>
                <w:div w:id="349588376">
                  <w:marLeft w:val="0"/>
                  <w:marRight w:val="0"/>
                  <w:marTop w:val="0"/>
                  <w:marBottom w:val="0"/>
                  <w:divBdr>
                    <w:top w:val="none" w:sz="0" w:space="0" w:color="auto"/>
                    <w:left w:val="none" w:sz="0" w:space="0" w:color="auto"/>
                    <w:bottom w:val="none" w:sz="0" w:space="0" w:color="auto"/>
                    <w:right w:val="none" w:sz="0" w:space="0" w:color="auto"/>
                  </w:divBdr>
                </w:div>
                <w:div w:id="349598271">
                  <w:marLeft w:val="0"/>
                  <w:marRight w:val="0"/>
                  <w:marTop w:val="0"/>
                  <w:marBottom w:val="0"/>
                  <w:divBdr>
                    <w:top w:val="none" w:sz="0" w:space="0" w:color="auto"/>
                    <w:left w:val="none" w:sz="0" w:space="0" w:color="auto"/>
                    <w:bottom w:val="none" w:sz="0" w:space="0" w:color="auto"/>
                    <w:right w:val="none" w:sz="0" w:space="0" w:color="auto"/>
                  </w:divBdr>
                </w:div>
                <w:div w:id="349598648">
                  <w:marLeft w:val="0"/>
                  <w:marRight w:val="0"/>
                  <w:marTop w:val="0"/>
                  <w:marBottom w:val="0"/>
                  <w:divBdr>
                    <w:top w:val="none" w:sz="0" w:space="0" w:color="auto"/>
                    <w:left w:val="none" w:sz="0" w:space="0" w:color="auto"/>
                    <w:bottom w:val="none" w:sz="0" w:space="0" w:color="auto"/>
                    <w:right w:val="none" w:sz="0" w:space="0" w:color="auto"/>
                  </w:divBdr>
                </w:div>
                <w:div w:id="349601246">
                  <w:marLeft w:val="0"/>
                  <w:marRight w:val="0"/>
                  <w:marTop w:val="0"/>
                  <w:marBottom w:val="0"/>
                  <w:divBdr>
                    <w:top w:val="none" w:sz="0" w:space="0" w:color="auto"/>
                    <w:left w:val="none" w:sz="0" w:space="0" w:color="auto"/>
                    <w:bottom w:val="none" w:sz="0" w:space="0" w:color="auto"/>
                    <w:right w:val="none" w:sz="0" w:space="0" w:color="auto"/>
                  </w:divBdr>
                </w:div>
              </w:divsChild>
            </w:div>
            <w:div w:id="349602237">
              <w:marLeft w:val="0"/>
              <w:marRight w:val="0"/>
              <w:marTop w:val="0"/>
              <w:marBottom w:val="0"/>
              <w:divBdr>
                <w:top w:val="none" w:sz="0" w:space="0" w:color="auto"/>
                <w:left w:val="none" w:sz="0" w:space="0" w:color="auto"/>
                <w:bottom w:val="none" w:sz="0" w:space="0" w:color="auto"/>
                <w:right w:val="none" w:sz="0" w:space="0" w:color="auto"/>
              </w:divBdr>
            </w:div>
          </w:divsChild>
        </w:div>
        <w:div w:id="349582143">
          <w:marLeft w:val="0"/>
          <w:marRight w:val="0"/>
          <w:marTop w:val="0"/>
          <w:marBottom w:val="0"/>
          <w:divBdr>
            <w:top w:val="none" w:sz="0" w:space="0" w:color="auto"/>
            <w:left w:val="none" w:sz="0" w:space="0" w:color="auto"/>
            <w:bottom w:val="none" w:sz="0" w:space="0" w:color="auto"/>
            <w:right w:val="none" w:sz="0" w:space="0" w:color="auto"/>
          </w:divBdr>
        </w:div>
        <w:div w:id="349582362">
          <w:marLeft w:val="0"/>
          <w:marRight w:val="0"/>
          <w:marTop w:val="0"/>
          <w:marBottom w:val="0"/>
          <w:divBdr>
            <w:top w:val="none" w:sz="0" w:space="0" w:color="auto"/>
            <w:left w:val="none" w:sz="0" w:space="0" w:color="auto"/>
            <w:bottom w:val="none" w:sz="0" w:space="0" w:color="auto"/>
            <w:right w:val="none" w:sz="0" w:space="0" w:color="auto"/>
          </w:divBdr>
          <w:divsChild>
            <w:div w:id="349571255">
              <w:marLeft w:val="0"/>
              <w:marRight w:val="0"/>
              <w:marTop w:val="0"/>
              <w:marBottom w:val="0"/>
              <w:divBdr>
                <w:top w:val="none" w:sz="0" w:space="0" w:color="auto"/>
                <w:left w:val="none" w:sz="0" w:space="0" w:color="auto"/>
                <w:bottom w:val="none" w:sz="0" w:space="0" w:color="auto"/>
                <w:right w:val="none" w:sz="0" w:space="0" w:color="auto"/>
              </w:divBdr>
            </w:div>
            <w:div w:id="349579959">
              <w:marLeft w:val="0"/>
              <w:marRight w:val="0"/>
              <w:marTop w:val="0"/>
              <w:marBottom w:val="0"/>
              <w:divBdr>
                <w:top w:val="none" w:sz="0" w:space="0" w:color="auto"/>
                <w:left w:val="none" w:sz="0" w:space="0" w:color="auto"/>
                <w:bottom w:val="none" w:sz="0" w:space="0" w:color="auto"/>
                <w:right w:val="none" w:sz="0" w:space="0" w:color="auto"/>
              </w:divBdr>
            </w:div>
            <w:div w:id="349581762">
              <w:marLeft w:val="0"/>
              <w:marRight w:val="0"/>
              <w:marTop w:val="0"/>
              <w:marBottom w:val="0"/>
              <w:divBdr>
                <w:top w:val="none" w:sz="0" w:space="0" w:color="auto"/>
                <w:left w:val="none" w:sz="0" w:space="0" w:color="auto"/>
                <w:bottom w:val="none" w:sz="0" w:space="0" w:color="auto"/>
                <w:right w:val="none" w:sz="0" w:space="0" w:color="auto"/>
              </w:divBdr>
            </w:div>
            <w:div w:id="349582690">
              <w:marLeft w:val="0"/>
              <w:marRight w:val="0"/>
              <w:marTop w:val="0"/>
              <w:marBottom w:val="0"/>
              <w:divBdr>
                <w:top w:val="none" w:sz="0" w:space="0" w:color="auto"/>
                <w:left w:val="none" w:sz="0" w:space="0" w:color="auto"/>
                <w:bottom w:val="none" w:sz="0" w:space="0" w:color="auto"/>
                <w:right w:val="none" w:sz="0" w:space="0" w:color="auto"/>
              </w:divBdr>
            </w:div>
            <w:div w:id="349585546">
              <w:marLeft w:val="0"/>
              <w:marRight w:val="0"/>
              <w:marTop w:val="0"/>
              <w:marBottom w:val="0"/>
              <w:divBdr>
                <w:top w:val="none" w:sz="0" w:space="0" w:color="auto"/>
                <w:left w:val="none" w:sz="0" w:space="0" w:color="auto"/>
                <w:bottom w:val="none" w:sz="0" w:space="0" w:color="auto"/>
                <w:right w:val="none" w:sz="0" w:space="0" w:color="auto"/>
              </w:divBdr>
            </w:div>
            <w:div w:id="349590322">
              <w:marLeft w:val="0"/>
              <w:marRight w:val="0"/>
              <w:marTop w:val="0"/>
              <w:marBottom w:val="0"/>
              <w:divBdr>
                <w:top w:val="none" w:sz="0" w:space="0" w:color="auto"/>
                <w:left w:val="none" w:sz="0" w:space="0" w:color="auto"/>
                <w:bottom w:val="none" w:sz="0" w:space="0" w:color="auto"/>
                <w:right w:val="none" w:sz="0" w:space="0" w:color="auto"/>
              </w:divBdr>
            </w:div>
            <w:div w:id="349590838">
              <w:marLeft w:val="0"/>
              <w:marRight w:val="0"/>
              <w:marTop w:val="0"/>
              <w:marBottom w:val="0"/>
              <w:divBdr>
                <w:top w:val="none" w:sz="0" w:space="0" w:color="auto"/>
                <w:left w:val="none" w:sz="0" w:space="0" w:color="auto"/>
                <w:bottom w:val="none" w:sz="0" w:space="0" w:color="auto"/>
                <w:right w:val="none" w:sz="0" w:space="0" w:color="auto"/>
              </w:divBdr>
            </w:div>
            <w:div w:id="349599667">
              <w:marLeft w:val="0"/>
              <w:marRight w:val="0"/>
              <w:marTop w:val="0"/>
              <w:marBottom w:val="0"/>
              <w:divBdr>
                <w:top w:val="none" w:sz="0" w:space="0" w:color="auto"/>
                <w:left w:val="none" w:sz="0" w:space="0" w:color="auto"/>
                <w:bottom w:val="none" w:sz="0" w:space="0" w:color="auto"/>
                <w:right w:val="none" w:sz="0" w:space="0" w:color="auto"/>
              </w:divBdr>
            </w:div>
            <w:div w:id="349602466">
              <w:marLeft w:val="0"/>
              <w:marRight w:val="0"/>
              <w:marTop w:val="0"/>
              <w:marBottom w:val="0"/>
              <w:divBdr>
                <w:top w:val="none" w:sz="0" w:space="0" w:color="auto"/>
                <w:left w:val="none" w:sz="0" w:space="0" w:color="auto"/>
                <w:bottom w:val="none" w:sz="0" w:space="0" w:color="auto"/>
                <w:right w:val="none" w:sz="0" w:space="0" w:color="auto"/>
              </w:divBdr>
            </w:div>
          </w:divsChild>
        </w:div>
        <w:div w:id="349583799">
          <w:marLeft w:val="0"/>
          <w:marRight w:val="0"/>
          <w:marTop w:val="0"/>
          <w:marBottom w:val="0"/>
          <w:divBdr>
            <w:top w:val="none" w:sz="0" w:space="0" w:color="auto"/>
            <w:left w:val="none" w:sz="0" w:space="0" w:color="auto"/>
            <w:bottom w:val="none" w:sz="0" w:space="0" w:color="auto"/>
            <w:right w:val="none" w:sz="0" w:space="0" w:color="auto"/>
          </w:divBdr>
        </w:div>
        <w:div w:id="349589620">
          <w:marLeft w:val="0"/>
          <w:marRight w:val="0"/>
          <w:marTop w:val="0"/>
          <w:marBottom w:val="0"/>
          <w:divBdr>
            <w:top w:val="none" w:sz="0" w:space="0" w:color="auto"/>
            <w:left w:val="none" w:sz="0" w:space="0" w:color="auto"/>
            <w:bottom w:val="none" w:sz="0" w:space="0" w:color="auto"/>
            <w:right w:val="none" w:sz="0" w:space="0" w:color="auto"/>
          </w:divBdr>
        </w:div>
        <w:div w:id="349595011">
          <w:marLeft w:val="0"/>
          <w:marRight w:val="0"/>
          <w:marTop w:val="0"/>
          <w:marBottom w:val="0"/>
          <w:divBdr>
            <w:top w:val="none" w:sz="0" w:space="0" w:color="auto"/>
            <w:left w:val="none" w:sz="0" w:space="0" w:color="auto"/>
            <w:bottom w:val="none" w:sz="0" w:space="0" w:color="auto"/>
            <w:right w:val="none" w:sz="0" w:space="0" w:color="auto"/>
          </w:divBdr>
        </w:div>
        <w:div w:id="349596040">
          <w:marLeft w:val="0"/>
          <w:marRight w:val="0"/>
          <w:marTop w:val="0"/>
          <w:marBottom w:val="0"/>
          <w:divBdr>
            <w:top w:val="none" w:sz="0" w:space="0" w:color="auto"/>
            <w:left w:val="none" w:sz="0" w:space="0" w:color="auto"/>
            <w:bottom w:val="none" w:sz="0" w:space="0" w:color="auto"/>
            <w:right w:val="none" w:sz="0" w:space="0" w:color="auto"/>
          </w:divBdr>
        </w:div>
        <w:div w:id="349596225">
          <w:marLeft w:val="0"/>
          <w:marRight w:val="0"/>
          <w:marTop w:val="0"/>
          <w:marBottom w:val="0"/>
          <w:divBdr>
            <w:top w:val="none" w:sz="0" w:space="0" w:color="auto"/>
            <w:left w:val="none" w:sz="0" w:space="0" w:color="auto"/>
            <w:bottom w:val="none" w:sz="0" w:space="0" w:color="auto"/>
            <w:right w:val="none" w:sz="0" w:space="0" w:color="auto"/>
          </w:divBdr>
        </w:div>
        <w:div w:id="349597485">
          <w:marLeft w:val="0"/>
          <w:marRight w:val="0"/>
          <w:marTop w:val="0"/>
          <w:marBottom w:val="0"/>
          <w:divBdr>
            <w:top w:val="none" w:sz="0" w:space="0" w:color="auto"/>
            <w:left w:val="none" w:sz="0" w:space="0" w:color="auto"/>
            <w:bottom w:val="none" w:sz="0" w:space="0" w:color="auto"/>
            <w:right w:val="none" w:sz="0" w:space="0" w:color="auto"/>
          </w:divBdr>
        </w:div>
        <w:div w:id="349597499">
          <w:marLeft w:val="0"/>
          <w:marRight w:val="0"/>
          <w:marTop w:val="0"/>
          <w:marBottom w:val="0"/>
          <w:divBdr>
            <w:top w:val="none" w:sz="0" w:space="0" w:color="auto"/>
            <w:left w:val="none" w:sz="0" w:space="0" w:color="auto"/>
            <w:bottom w:val="none" w:sz="0" w:space="0" w:color="auto"/>
            <w:right w:val="none" w:sz="0" w:space="0" w:color="auto"/>
          </w:divBdr>
        </w:div>
        <w:div w:id="349599467">
          <w:marLeft w:val="0"/>
          <w:marRight w:val="0"/>
          <w:marTop w:val="0"/>
          <w:marBottom w:val="0"/>
          <w:divBdr>
            <w:top w:val="none" w:sz="0" w:space="0" w:color="auto"/>
            <w:left w:val="none" w:sz="0" w:space="0" w:color="auto"/>
            <w:bottom w:val="none" w:sz="0" w:space="0" w:color="auto"/>
            <w:right w:val="none" w:sz="0" w:space="0" w:color="auto"/>
          </w:divBdr>
        </w:div>
        <w:div w:id="349599831">
          <w:marLeft w:val="0"/>
          <w:marRight w:val="0"/>
          <w:marTop w:val="0"/>
          <w:marBottom w:val="0"/>
          <w:divBdr>
            <w:top w:val="none" w:sz="0" w:space="0" w:color="auto"/>
            <w:left w:val="none" w:sz="0" w:space="0" w:color="auto"/>
            <w:bottom w:val="none" w:sz="0" w:space="0" w:color="auto"/>
            <w:right w:val="none" w:sz="0" w:space="0" w:color="auto"/>
          </w:divBdr>
        </w:div>
      </w:divsChild>
    </w:div>
    <w:div w:id="349572013">
      <w:marLeft w:val="0"/>
      <w:marRight w:val="0"/>
      <w:marTop w:val="0"/>
      <w:marBottom w:val="0"/>
      <w:divBdr>
        <w:top w:val="none" w:sz="0" w:space="0" w:color="auto"/>
        <w:left w:val="none" w:sz="0" w:space="0" w:color="auto"/>
        <w:bottom w:val="none" w:sz="0" w:space="0" w:color="auto"/>
        <w:right w:val="none" w:sz="0" w:space="0" w:color="auto"/>
      </w:divBdr>
      <w:divsChild>
        <w:div w:id="349583086">
          <w:marLeft w:val="0"/>
          <w:marRight w:val="0"/>
          <w:marTop w:val="0"/>
          <w:marBottom w:val="0"/>
          <w:divBdr>
            <w:top w:val="none" w:sz="0" w:space="0" w:color="auto"/>
            <w:left w:val="none" w:sz="0" w:space="0" w:color="auto"/>
            <w:bottom w:val="none" w:sz="0" w:space="0" w:color="auto"/>
            <w:right w:val="none" w:sz="0" w:space="0" w:color="auto"/>
          </w:divBdr>
          <w:divsChild>
            <w:div w:id="349580427">
              <w:marLeft w:val="0"/>
              <w:marRight w:val="0"/>
              <w:marTop w:val="0"/>
              <w:marBottom w:val="0"/>
              <w:divBdr>
                <w:top w:val="none" w:sz="0" w:space="0" w:color="auto"/>
                <w:left w:val="none" w:sz="0" w:space="0" w:color="auto"/>
                <w:bottom w:val="none" w:sz="0" w:space="0" w:color="auto"/>
                <w:right w:val="none" w:sz="0" w:space="0" w:color="auto"/>
              </w:divBdr>
            </w:div>
          </w:divsChild>
        </w:div>
        <w:div w:id="349585093">
          <w:marLeft w:val="0"/>
          <w:marRight w:val="0"/>
          <w:marTop w:val="0"/>
          <w:marBottom w:val="0"/>
          <w:divBdr>
            <w:top w:val="none" w:sz="0" w:space="0" w:color="auto"/>
            <w:left w:val="none" w:sz="0" w:space="0" w:color="auto"/>
            <w:bottom w:val="none" w:sz="0" w:space="0" w:color="auto"/>
            <w:right w:val="none" w:sz="0" w:space="0" w:color="auto"/>
          </w:divBdr>
        </w:div>
      </w:divsChild>
    </w:div>
    <w:div w:id="349572014">
      <w:marLeft w:val="0"/>
      <w:marRight w:val="0"/>
      <w:marTop w:val="0"/>
      <w:marBottom w:val="0"/>
      <w:divBdr>
        <w:top w:val="none" w:sz="0" w:space="0" w:color="auto"/>
        <w:left w:val="none" w:sz="0" w:space="0" w:color="auto"/>
        <w:bottom w:val="none" w:sz="0" w:space="0" w:color="auto"/>
        <w:right w:val="none" w:sz="0" w:space="0" w:color="auto"/>
      </w:divBdr>
    </w:div>
    <w:div w:id="349572018">
      <w:marLeft w:val="0"/>
      <w:marRight w:val="0"/>
      <w:marTop w:val="0"/>
      <w:marBottom w:val="0"/>
      <w:divBdr>
        <w:top w:val="none" w:sz="0" w:space="0" w:color="auto"/>
        <w:left w:val="none" w:sz="0" w:space="0" w:color="auto"/>
        <w:bottom w:val="none" w:sz="0" w:space="0" w:color="auto"/>
        <w:right w:val="none" w:sz="0" w:space="0" w:color="auto"/>
      </w:divBdr>
      <w:divsChild>
        <w:div w:id="349575416">
          <w:marLeft w:val="0"/>
          <w:marRight w:val="0"/>
          <w:marTop w:val="0"/>
          <w:marBottom w:val="0"/>
          <w:divBdr>
            <w:top w:val="none" w:sz="0" w:space="0" w:color="auto"/>
            <w:left w:val="none" w:sz="0" w:space="0" w:color="auto"/>
            <w:bottom w:val="none" w:sz="0" w:space="0" w:color="auto"/>
            <w:right w:val="none" w:sz="0" w:space="0" w:color="auto"/>
          </w:divBdr>
          <w:divsChild>
            <w:div w:id="3495793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020">
      <w:marLeft w:val="0"/>
      <w:marRight w:val="0"/>
      <w:marTop w:val="0"/>
      <w:marBottom w:val="0"/>
      <w:divBdr>
        <w:top w:val="none" w:sz="0" w:space="0" w:color="auto"/>
        <w:left w:val="none" w:sz="0" w:space="0" w:color="auto"/>
        <w:bottom w:val="none" w:sz="0" w:space="0" w:color="auto"/>
        <w:right w:val="none" w:sz="0" w:space="0" w:color="auto"/>
      </w:divBdr>
      <w:divsChild>
        <w:div w:id="349577473">
          <w:marLeft w:val="0"/>
          <w:marRight w:val="0"/>
          <w:marTop w:val="0"/>
          <w:marBottom w:val="0"/>
          <w:divBdr>
            <w:top w:val="none" w:sz="0" w:space="0" w:color="auto"/>
            <w:left w:val="none" w:sz="0" w:space="0" w:color="auto"/>
            <w:bottom w:val="none" w:sz="0" w:space="0" w:color="auto"/>
            <w:right w:val="none" w:sz="0" w:space="0" w:color="auto"/>
          </w:divBdr>
          <w:divsChild>
            <w:div w:id="349595796">
              <w:marLeft w:val="0"/>
              <w:marRight w:val="0"/>
              <w:marTop w:val="0"/>
              <w:marBottom w:val="0"/>
              <w:divBdr>
                <w:top w:val="none" w:sz="0" w:space="0" w:color="auto"/>
                <w:left w:val="none" w:sz="0" w:space="0" w:color="auto"/>
                <w:bottom w:val="none" w:sz="0" w:space="0" w:color="auto"/>
                <w:right w:val="none" w:sz="0" w:space="0" w:color="auto"/>
              </w:divBdr>
              <w:divsChild>
                <w:div w:id="3495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73">
          <w:marLeft w:val="0"/>
          <w:marRight w:val="0"/>
          <w:marTop w:val="0"/>
          <w:marBottom w:val="0"/>
          <w:divBdr>
            <w:top w:val="none" w:sz="0" w:space="0" w:color="auto"/>
            <w:left w:val="none" w:sz="0" w:space="0" w:color="auto"/>
            <w:bottom w:val="none" w:sz="0" w:space="0" w:color="auto"/>
            <w:right w:val="none" w:sz="0" w:space="0" w:color="auto"/>
          </w:divBdr>
          <w:divsChild>
            <w:div w:id="349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24">
      <w:marLeft w:val="0"/>
      <w:marRight w:val="0"/>
      <w:marTop w:val="0"/>
      <w:marBottom w:val="0"/>
      <w:divBdr>
        <w:top w:val="none" w:sz="0" w:space="0" w:color="auto"/>
        <w:left w:val="none" w:sz="0" w:space="0" w:color="auto"/>
        <w:bottom w:val="none" w:sz="0" w:space="0" w:color="auto"/>
        <w:right w:val="none" w:sz="0" w:space="0" w:color="auto"/>
      </w:divBdr>
      <w:divsChild>
        <w:div w:id="349586693">
          <w:marLeft w:val="0"/>
          <w:marRight w:val="0"/>
          <w:marTop w:val="0"/>
          <w:marBottom w:val="0"/>
          <w:divBdr>
            <w:top w:val="none" w:sz="0" w:space="0" w:color="auto"/>
            <w:left w:val="none" w:sz="0" w:space="0" w:color="auto"/>
            <w:bottom w:val="none" w:sz="0" w:space="0" w:color="auto"/>
            <w:right w:val="none" w:sz="0" w:space="0" w:color="auto"/>
          </w:divBdr>
        </w:div>
      </w:divsChild>
    </w:div>
    <w:div w:id="349572032">
      <w:marLeft w:val="0"/>
      <w:marRight w:val="0"/>
      <w:marTop w:val="0"/>
      <w:marBottom w:val="0"/>
      <w:divBdr>
        <w:top w:val="none" w:sz="0" w:space="0" w:color="auto"/>
        <w:left w:val="none" w:sz="0" w:space="0" w:color="auto"/>
        <w:bottom w:val="none" w:sz="0" w:space="0" w:color="auto"/>
        <w:right w:val="none" w:sz="0" w:space="0" w:color="auto"/>
      </w:divBdr>
    </w:div>
    <w:div w:id="349572033">
      <w:marLeft w:val="0"/>
      <w:marRight w:val="0"/>
      <w:marTop w:val="0"/>
      <w:marBottom w:val="0"/>
      <w:divBdr>
        <w:top w:val="none" w:sz="0" w:space="0" w:color="auto"/>
        <w:left w:val="none" w:sz="0" w:space="0" w:color="auto"/>
        <w:bottom w:val="none" w:sz="0" w:space="0" w:color="auto"/>
        <w:right w:val="none" w:sz="0" w:space="0" w:color="auto"/>
      </w:divBdr>
      <w:divsChild>
        <w:div w:id="349588397">
          <w:marLeft w:val="0"/>
          <w:marRight w:val="0"/>
          <w:marTop w:val="0"/>
          <w:marBottom w:val="0"/>
          <w:divBdr>
            <w:top w:val="none" w:sz="0" w:space="0" w:color="auto"/>
            <w:left w:val="none" w:sz="0" w:space="0" w:color="auto"/>
            <w:bottom w:val="none" w:sz="0" w:space="0" w:color="auto"/>
            <w:right w:val="none" w:sz="0" w:space="0" w:color="auto"/>
          </w:divBdr>
        </w:div>
        <w:div w:id="349597566">
          <w:marLeft w:val="0"/>
          <w:marRight w:val="0"/>
          <w:marTop w:val="0"/>
          <w:marBottom w:val="0"/>
          <w:divBdr>
            <w:top w:val="none" w:sz="0" w:space="0" w:color="auto"/>
            <w:left w:val="none" w:sz="0" w:space="0" w:color="auto"/>
            <w:bottom w:val="none" w:sz="0" w:space="0" w:color="auto"/>
            <w:right w:val="none" w:sz="0" w:space="0" w:color="auto"/>
          </w:divBdr>
        </w:div>
      </w:divsChild>
    </w:div>
    <w:div w:id="349572038">
      <w:marLeft w:val="0"/>
      <w:marRight w:val="0"/>
      <w:marTop w:val="0"/>
      <w:marBottom w:val="0"/>
      <w:divBdr>
        <w:top w:val="none" w:sz="0" w:space="0" w:color="auto"/>
        <w:left w:val="none" w:sz="0" w:space="0" w:color="auto"/>
        <w:bottom w:val="none" w:sz="0" w:space="0" w:color="auto"/>
        <w:right w:val="none" w:sz="0" w:space="0" w:color="auto"/>
      </w:divBdr>
    </w:div>
    <w:div w:id="349572039">
      <w:marLeft w:val="0"/>
      <w:marRight w:val="0"/>
      <w:marTop w:val="0"/>
      <w:marBottom w:val="0"/>
      <w:divBdr>
        <w:top w:val="none" w:sz="0" w:space="0" w:color="auto"/>
        <w:left w:val="none" w:sz="0" w:space="0" w:color="auto"/>
        <w:bottom w:val="none" w:sz="0" w:space="0" w:color="auto"/>
        <w:right w:val="none" w:sz="0" w:space="0" w:color="auto"/>
      </w:divBdr>
    </w:div>
    <w:div w:id="349572044">
      <w:marLeft w:val="0"/>
      <w:marRight w:val="0"/>
      <w:marTop w:val="0"/>
      <w:marBottom w:val="0"/>
      <w:divBdr>
        <w:top w:val="none" w:sz="0" w:space="0" w:color="auto"/>
        <w:left w:val="none" w:sz="0" w:space="0" w:color="auto"/>
        <w:bottom w:val="none" w:sz="0" w:space="0" w:color="auto"/>
        <w:right w:val="none" w:sz="0" w:space="0" w:color="auto"/>
      </w:divBdr>
    </w:div>
    <w:div w:id="349572049">
      <w:marLeft w:val="0"/>
      <w:marRight w:val="0"/>
      <w:marTop w:val="0"/>
      <w:marBottom w:val="0"/>
      <w:divBdr>
        <w:top w:val="none" w:sz="0" w:space="0" w:color="auto"/>
        <w:left w:val="none" w:sz="0" w:space="0" w:color="auto"/>
        <w:bottom w:val="none" w:sz="0" w:space="0" w:color="auto"/>
        <w:right w:val="none" w:sz="0" w:space="0" w:color="auto"/>
      </w:divBdr>
    </w:div>
    <w:div w:id="349572051">
      <w:marLeft w:val="0"/>
      <w:marRight w:val="0"/>
      <w:marTop w:val="0"/>
      <w:marBottom w:val="0"/>
      <w:divBdr>
        <w:top w:val="none" w:sz="0" w:space="0" w:color="auto"/>
        <w:left w:val="none" w:sz="0" w:space="0" w:color="auto"/>
        <w:bottom w:val="none" w:sz="0" w:space="0" w:color="auto"/>
        <w:right w:val="none" w:sz="0" w:space="0" w:color="auto"/>
      </w:divBdr>
      <w:divsChild>
        <w:div w:id="349576475">
          <w:marLeft w:val="0"/>
          <w:marRight w:val="0"/>
          <w:marTop w:val="0"/>
          <w:marBottom w:val="0"/>
          <w:divBdr>
            <w:top w:val="none" w:sz="0" w:space="0" w:color="auto"/>
            <w:left w:val="none" w:sz="0" w:space="0" w:color="auto"/>
            <w:bottom w:val="none" w:sz="0" w:space="0" w:color="auto"/>
            <w:right w:val="none" w:sz="0" w:space="0" w:color="auto"/>
          </w:divBdr>
          <w:divsChild>
            <w:div w:id="349590567">
              <w:marLeft w:val="0"/>
              <w:marRight w:val="0"/>
              <w:marTop w:val="0"/>
              <w:marBottom w:val="0"/>
              <w:divBdr>
                <w:top w:val="none" w:sz="0" w:space="0" w:color="auto"/>
                <w:left w:val="none" w:sz="0" w:space="0" w:color="auto"/>
                <w:bottom w:val="none" w:sz="0" w:space="0" w:color="auto"/>
                <w:right w:val="none" w:sz="0" w:space="0" w:color="auto"/>
              </w:divBdr>
            </w:div>
          </w:divsChild>
        </w:div>
        <w:div w:id="349590347">
          <w:marLeft w:val="0"/>
          <w:marRight w:val="0"/>
          <w:marTop w:val="0"/>
          <w:marBottom w:val="0"/>
          <w:divBdr>
            <w:top w:val="none" w:sz="0" w:space="0" w:color="auto"/>
            <w:left w:val="none" w:sz="0" w:space="0" w:color="auto"/>
            <w:bottom w:val="none" w:sz="0" w:space="0" w:color="auto"/>
            <w:right w:val="none" w:sz="0" w:space="0" w:color="auto"/>
          </w:divBdr>
        </w:div>
      </w:divsChild>
    </w:div>
    <w:div w:id="349572052">
      <w:marLeft w:val="0"/>
      <w:marRight w:val="0"/>
      <w:marTop w:val="0"/>
      <w:marBottom w:val="0"/>
      <w:divBdr>
        <w:top w:val="none" w:sz="0" w:space="0" w:color="auto"/>
        <w:left w:val="none" w:sz="0" w:space="0" w:color="auto"/>
        <w:bottom w:val="none" w:sz="0" w:space="0" w:color="auto"/>
        <w:right w:val="none" w:sz="0" w:space="0" w:color="auto"/>
      </w:divBdr>
      <w:divsChild>
        <w:div w:id="349575150">
          <w:marLeft w:val="0"/>
          <w:marRight w:val="0"/>
          <w:marTop w:val="0"/>
          <w:marBottom w:val="0"/>
          <w:divBdr>
            <w:top w:val="none" w:sz="0" w:space="0" w:color="auto"/>
            <w:left w:val="none" w:sz="0" w:space="0" w:color="auto"/>
            <w:bottom w:val="none" w:sz="0" w:space="0" w:color="auto"/>
            <w:right w:val="none" w:sz="0" w:space="0" w:color="auto"/>
          </w:divBdr>
        </w:div>
        <w:div w:id="349580794">
          <w:marLeft w:val="0"/>
          <w:marRight w:val="0"/>
          <w:marTop w:val="0"/>
          <w:marBottom w:val="0"/>
          <w:divBdr>
            <w:top w:val="none" w:sz="0" w:space="0" w:color="auto"/>
            <w:left w:val="none" w:sz="0" w:space="0" w:color="auto"/>
            <w:bottom w:val="none" w:sz="0" w:space="0" w:color="auto"/>
            <w:right w:val="none" w:sz="0" w:space="0" w:color="auto"/>
          </w:divBdr>
        </w:div>
        <w:div w:id="349596232">
          <w:marLeft w:val="0"/>
          <w:marRight w:val="0"/>
          <w:marTop w:val="0"/>
          <w:marBottom w:val="0"/>
          <w:divBdr>
            <w:top w:val="none" w:sz="0" w:space="0" w:color="auto"/>
            <w:left w:val="none" w:sz="0" w:space="0" w:color="auto"/>
            <w:bottom w:val="none" w:sz="0" w:space="0" w:color="auto"/>
            <w:right w:val="none" w:sz="0" w:space="0" w:color="auto"/>
          </w:divBdr>
        </w:div>
      </w:divsChild>
    </w:div>
    <w:div w:id="349572054">
      <w:marLeft w:val="0"/>
      <w:marRight w:val="0"/>
      <w:marTop w:val="0"/>
      <w:marBottom w:val="0"/>
      <w:divBdr>
        <w:top w:val="none" w:sz="0" w:space="0" w:color="auto"/>
        <w:left w:val="none" w:sz="0" w:space="0" w:color="auto"/>
        <w:bottom w:val="none" w:sz="0" w:space="0" w:color="auto"/>
        <w:right w:val="none" w:sz="0" w:space="0" w:color="auto"/>
      </w:divBdr>
    </w:div>
    <w:div w:id="349572055">
      <w:marLeft w:val="0"/>
      <w:marRight w:val="0"/>
      <w:marTop w:val="0"/>
      <w:marBottom w:val="0"/>
      <w:divBdr>
        <w:top w:val="none" w:sz="0" w:space="0" w:color="auto"/>
        <w:left w:val="none" w:sz="0" w:space="0" w:color="auto"/>
        <w:bottom w:val="none" w:sz="0" w:space="0" w:color="auto"/>
        <w:right w:val="none" w:sz="0" w:space="0" w:color="auto"/>
      </w:divBdr>
    </w:div>
    <w:div w:id="349572056">
      <w:marLeft w:val="0"/>
      <w:marRight w:val="0"/>
      <w:marTop w:val="0"/>
      <w:marBottom w:val="0"/>
      <w:divBdr>
        <w:top w:val="none" w:sz="0" w:space="0" w:color="auto"/>
        <w:left w:val="none" w:sz="0" w:space="0" w:color="auto"/>
        <w:bottom w:val="none" w:sz="0" w:space="0" w:color="auto"/>
        <w:right w:val="none" w:sz="0" w:space="0" w:color="auto"/>
      </w:divBdr>
    </w:div>
    <w:div w:id="349572060">
      <w:marLeft w:val="0"/>
      <w:marRight w:val="0"/>
      <w:marTop w:val="0"/>
      <w:marBottom w:val="0"/>
      <w:divBdr>
        <w:top w:val="none" w:sz="0" w:space="0" w:color="auto"/>
        <w:left w:val="none" w:sz="0" w:space="0" w:color="auto"/>
        <w:bottom w:val="none" w:sz="0" w:space="0" w:color="auto"/>
        <w:right w:val="none" w:sz="0" w:space="0" w:color="auto"/>
      </w:divBdr>
    </w:div>
    <w:div w:id="349572065">
      <w:marLeft w:val="0"/>
      <w:marRight w:val="0"/>
      <w:marTop w:val="0"/>
      <w:marBottom w:val="0"/>
      <w:divBdr>
        <w:top w:val="none" w:sz="0" w:space="0" w:color="auto"/>
        <w:left w:val="none" w:sz="0" w:space="0" w:color="auto"/>
        <w:bottom w:val="none" w:sz="0" w:space="0" w:color="auto"/>
        <w:right w:val="none" w:sz="0" w:space="0" w:color="auto"/>
      </w:divBdr>
      <w:divsChild>
        <w:div w:id="349583648">
          <w:marLeft w:val="0"/>
          <w:marRight w:val="0"/>
          <w:marTop w:val="0"/>
          <w:marBottom w:val="0"/>
          <w:divBdr>
            <w:top w:val="none" w:sz="0" w:space="0" w:color="auto"/>
            <w:left w:val="none" w:sz="0" w:space="0" w:color="auto"/>
            <w:bottom w:val="none" w:sz="0" w:space="0" w:color="auto"/>
            <w:right w:val="none" w:sz="0" w:space="0" w:color="auto"/>
          </w:divBdr>
        </w:div>
        <w:div w:id="349588876">
          <w:marLeft w:val="0"/>
          <w:marRight w:val="0"/>
          <w:marTop w:val="0"/>
          <w:marBottom w:val="0"/>
          <w:divBdr>
            <w:top w:val="none" w:sz="0" w:space="0" w:color="auto"/>
            <w:left w:val="none" w:sz="0" w:space="0" w:color="auto"/>
            <w:bottom w:val="none" w:sz="0" w:space="0" w:color="auto"/>
            <w:right w:val="none" w:sz="0" w:space="0" w:color="auto"/>
          </w:divBdr>
        </w:div>
      </w:divsChild>
    </w:div>
    <w:div w:id="349572071">
      <w:marLeft w:val="0"/>
      <w:marRight w:val="0"/>
      <w:marTop w:val="0"/>
      <w:marBottom w:val="0"/>
      <w:divBdr>
        <w:top w:val="none" w:sz="0" w:space="0" w:color="auto"/>
        <w:left w:val="none" w:sz="0" w:space="0" w:color="auto"/>
        <w:bottom w:val="none" w:sz="0" w:space="0" w:color="auto"/>
        <w:right w:val="none" w:sz="0" w:space="0" w:color="auto"/>
      </w:divBdr>
      <w:divsChild>
        <w:div w:id="349591924">
          <w:marLeft w:val="0"/>
          <w:marRight w:val="0"/>
          <w:marTop w:val="0"/>
          <w:marBottom w:val="0"/>
          <w:divBdr>
            <w:top w:val="none" w:sz="0" w:space="0" w:color="auto"/>
            <w:left w:val="none" w:sz="0" w:space="0" w:color="auto"/>
            <w:bottom w:val="none" w:sz="0" w:space="0" w:color="auto"/>
            <w:right w:val="none" w:sz="0" w:space="0" w:color="auto"/>
          </w:divBdr>
        </w:div>
        <w:div w:id="349592303">
          <w:marLeft w:val="0"/>
          <w:marRight w:val="0"/>
          <w:marTop w:val="0"/>
          <w:marBottom w:val="0"/>
          <w:divBdr>
            <w:top w:val="none" w:sz="0" w:space="0" w:color="auto"/>
            <w:left w:val="none" w:sz="0" w:space="0" w:color="auto"/>
            <w:bottom w:val="none" w:sz="0" w:space="0" w:color="auto"/>
            <w:right w:val="none" w:sz="0" w:space="0" w:color="auto"/>
          </w:divBdr>
        </w:div>
      </w:divsChild>
    </w:div>
    <w:div w:id="349572078">
      <w:marLeft w:val="0"/>
      <w:marRight w:val="0"/>
      <w:marTop w:val="0"/>
      <w:marBottom w:val="0"/>
      <w:divBdr>
        <w:top w:val="none" w:sz="0" w:space="0" w:color="auto"/>
        <w:left w:val="none" w:sz="0" w:space="0" w:color="auto"/>
        <w:bottom w:val="none" w:sz="0" w:space="0" w:color="auto"/>
        <w:right w:val="none" w:sz="0" w:space="0" w:color="auto"/>
      </w:divBdr>
      <w:divsChild>
        <w:div w:id="349574908">
          <w:marLeft w:val="0"/>
          <w:marRight w:val="0"/>
          <w:marTop w:val="0"/>
          <w:marBottom w:val="0"/>
          <w:divBdr>
            <w:top w:val="none" w:sz="0" w:space="0" w:color="auto"/>
            <w:left w:val="none" w:sz="0" w:space="0" w:color="auto"/>
            <w:bottom w:val="none" w:sz="0" w:space="0" w:color="auto"/>
            <w:right w:val="none" w:sz="0" w:space="0" w:color="auto"/>
          </w:divBdr>
        </w:div>
        <w:div w:id="349585315">
          <w:marLeft w:val="0"/>
          <w:marRight w:val="0"/>
          <w:marTop w:val="0"/>
          <w:marBottom w:val="0"/>
          <w:divBdr>
            <w:top w:val="none" w:sz="0" w:space="0" w:color="auto"/>
            <w:left w:val="none" w:sz="0" w:space="0" w:color="auto"/>
            <w:bottom w:val="none" w:sz="0" w:space="0" w:color="auto"/>
            <w:right w:val="none" w:sz="0" w:space="0" w:color="auto"/>
          </w:divBdr>
        </w:div>
      </w:divsChild>
    </w:div>
    <w:div w:id="349572079">
      <w:marLeft w:val="0"/>
      <w:marRight w:val="0"/>
      <w:marTop w:val="0"/>
      <w:marBottom w:val="0"/>
      <w:divBdr>
        <w:top w:val="none" w:sz="0" w:space="0" w:color="auto"/>
        <w:left w:val="none" w:sz="0" w:space="0" w:color="auto"/>
        <w:bottom w:val="none" w:sz="0" w:space="0" w:color="auto"/>
        <w:right w:val="none" w:sz="0" w:space="0" w:color="auto"/>
      </w:divBdr>
      <w:divsChild>
        <w:div w:id="349578868">
          <w:marLeft w:val="0"/>
          <w:marRight w:val="0"/>
          <w:marTop w:val="0"/>
          <w:marBottom w:val="138"/>
          <w:divBdr>
            <w:top w:val="none" w:sz="0" w:space="0" w:color="auto"/>
            <w:left w:val="none" w:sz="0" w:space="0" w:color="auto"/>
            <w:bottom w:val="none" w:sz="0" w:space="0" w:color="auto"/>
            <w:right w:val="none" w:sz="0" w:space="0" w:color="auto"/>
          </w:divBdr>
          <w:divsChild>
            <w:div w:id="349589406">
              <w:marLeft w:val="0"/>
              <w:marRight w:val="0"/>
              <w:marTop w:val="0"/>
              <w:marBottom w:val="0"/>
              <w:divBdr>
                <w:top w:val="none" w:sz="0" w:space="0" w:color="auto"/>
                <w:left w:val="none" w:sz="0" w:space="0" w:color="auto"/>
                <w:bottom w:val="none" w:sz="0" w:space="0" w:color="auto"/>
                <w:right w:val="none" w:sz="0" w:space="0" w:color="auto"/>
              </w:divBdr>
            </w:div>
          </w:divsChild>
        </w:div>
        <w:div w:id="349589830">
          <w:marLeft w:val="0"/>
          <w:marRight w:val="0"/>
          <w:marTop w:val="0"/>
          <w:marBottom w:val="0"/>
          <w:divBdr>
            <w:top w:val="none" w:sz="0" w:space="0" w:color="auto"/>
            <w:left w:val="none" w:sz="0" w:space="0" w:color="auto"/>
            <w:bottom w:val="none" w:sz="0" w:space="0" w:color="auto"/>
            <w:right w:val="none" w:sz="0" w:space="0" w:color="auto"/>
          </w:divBdr>
          <w:divsChild>
            <w:div w:id="349583826">
              <w:marLeft w:val="0"/>
              <w:marRight w:val="250"/>
              <w:marTop w:val="0"/>
              <w:marBottom w:val="0"/>
              <w:divBdr>
                <w:top w:val="none" w:sz="0" w:space="0" w:color="auto"/>
                <w:left w:val="none" w:sz="0" w:space="0" w:color="auto"/>
                <w:bottom w:val="none" w:sz="0" w:space="0" w:color="auto"/>
                <w:right w:val="none" w:sz="0" w:space="0" w:color="auto"/>
              </w:divBdr>
            </w:div>
          </w:divsChild>
        </w:div>
        <w:div w:id="349592279">
          <w:marLeft w:val="0"/>
          <w:marRight w:val="0"/>
          <w:marTop w:val="0"/>
          <w:marBottom w:val="0"/>
          <w:divBdr>
            <w:top w:val="none" w:sz="0" w:space="0" w:color="auto"/>
            <w:left w:val="none" w:sz="0" w:space="0" w:color="auto"/>
            <w:bottom w:val="none" w:sz="0" w:space="0" w:color="auto"/>
            <w:right w:val="none" w:sz="0" w:space="0" w:color="auto"/>
          </w:divBdr>
          <w:divsChild>
            <w:div w:id="349576178">
              <w:marLeft w:val="0"/>
              <w:marRight w:val="250"/>
              <w:marTop w:val="0"/>
              <w:marBottom w:val="225"/>
              <w:divBdr>
                <w:top w:val="none" w:sz="0" w:space="0" w:color="auto"/>
                <w:left w:val="none" w:sz="0" w:space="0" w:color="auto"/>
                <w:bottom w:val="none" w:sz="0" w:space="0" w:color="auto"/>
                <w:right w:val="none" w:sz="0" w:space="0" w:color="auto"/>
              </w:divBdr>
              <w:divsChild>
                <w:div w:id="349575300">
                  <w:marLeft w:val="0"/>
                  <w:marRight w:val="0"/>
                  <w:marTop w:val="63"/>
                  <w:marBottom w:val="63"/>
                  <w:divBdr>
                    <w:top w:val="none" w:sz="0" w:space="0" w:color="auto"/>
                    <w:left w:val="none" w:sz="0" w:space="0" w:color="auto"/>
                    <w:bottom w:val="none" w:sz="0" w:space="0" w:color="auto"/>
                    <w:right w:val="none" w:sz="0" w:space="0" w:color="auto"/>
                  </w:divBdr>
                  <w:divsChild>
                    <w:div w:id="349573551">
                      <w:marLeft w:val="0"/>
                      <w:marRight w:val="0"/>
                      <w:marTop w:val="0"/>
                      <w:marBottom w:val="0"/>
                      <w:divBdr>
                        <w:top w:val="none" w:sz="0" w:space="0" w:color="auto"/>
                        <w:left w:val="none" w:sz="0" w:space="0" w:color="auto"/>
                        <w:bottom w:val="none" w:sz="0" w:space="0" w:color="auto"/>
                        <w:right w:val="none" w:sz="0" w:space="0" w:color="auto"/>
                      </w:divBdr>
                    </w:div>
                    <w:div w:id="349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18">
              <w:marLeft w:val="0"/>
              <w:marRight w:val="250"/>
              <w:marTop w:val="0"/>
              <w:marBottom w:val="225"/>
              <w:divBdr>
                <w:top w:val="none" w:sz="0" w:space="0" w:color="auto"/>
                <w:left w:val="none" w:sz="0" w:space="0" w:color="auto"/>
                <w:bottom w:val="none" w:sz="0" w:space="0" w:color="auto"/>
                <w:right w:val="none" w:sz="0" w:space="0" w:color="auto"/>
              </w:divBdr>
              <w:divsChild>
                <w:div w:id="349572624">
                  <w:marLeft w:val="0"/>
                  <w:marRight w:val="0"/>
                  <w:marTop w:val="63"/>
                  <w:marBottom w:val="63"/>
                  <w:divBdr>
                    <w:top w:val="none" w:sz="0" w:space="0" w:color="auto"/>
                    <w:left w:val="none" w:sz="0" w:space="0" w:color="auto"/>
                    <w:bottom w:val="none" w:sz="0" w:space="0" w:color="auto"/>
                    <w:right w:val="none" w:sz="0" w:space="0" w:color="auto"/>
                  </w:divBdr>
                  <w:divsChild>
                    <w:div w:id="349589298">
                      <w:marLeft w:val="0"/>
                      <w:marRight w:val="0"/>
                      <w:marTop w:val="0"/>
                      <w:marBottom w:val="0"/>
                      <w:divBdr>
                        <w:top w:val="none" w:sz="0" w:space="0" w:color="auto"/>
                        <w:left w:val="none" w:sz="0" w:space="0" w:color="auto"/>
                        <w:bottom w:val="none" w:sz="0" w:space="0" w:color="auto"/>
                        <w:right w:val="none" w:sz="0" w:space="0" w:color="auto"/>
                      </w:divBdr>
                    </w:div>
                    <w:div w:id="349594841">
                      <w:marLeft w:val="0"/>
                      <w:marRight w:val="0"/>
                      <w:marTop w:val="0"/>
                      <w:marBottom w:val="0"/>
                      <w:divBdr>
                        <w:top w:val="none" w:sz="0" w:space="0" w:color="auto"/>
                        <w:left w:val="none" w:sz="0" w:space="0" w:color="auto"/>
                        <w:bottom w:val="none" w:sz="0" w:space="0" w:color="auto"/>
                        <w:right w:val="none" w:sz="0" w:space="0" w:color="auto"/>
                      </w:divBdr>
                    </w:div>
                  </w:divsChild>
                </w:div>
                <w:div w:id="349577529">
                  <w:marLeft w:val="0"/>
                  <w:marRight w:val="0"/>
                  <w:marTop w:val="63"/>
                  <w:marBottom w:val="63"/>
                  <w:divBdr>
                    <w:top w:val="none" w:sz="0" w:space="0" w:color="auto"/>
                    <w:left w:val="none" w:sz="0" w:space="0" w:color="auto"/>
                    <w:bottom w:val="none" w:sz="0" w:space="0" w:color="auto"/>
                    <w:right w:val="none" w:sz="0" w:space="0" w:color="auto"/>
                  </w:divBdr>
                  <w:divsChild>
                    <w:div w:id="349582754">
                      <w:marLeft w:val="0"/>
                      <w:marRight w:val="0"/>
                      <w:marTop w:val="0"/>
                      <w:marBottom w:val="0"/>
                      <w:divBdr>
                        <w:top w:val="none" w:sz="0" w:space="0" w:color="auto"/>
                        <w:left w:val="none" w:sz="0" w:space="0" w:color="auto"/>
                        <w:bottom w:val="none" w:sz="0" w:space="0" w:color="auto"/>
                        <w:right w:val="none" w:sz="0" w:space="0" w:color="auto"/>
                      </w:divBdr>
                    </w:div>
                    <w:div w:id="349593349">
                      <w:marLeft w:val="0"/>
                      <w:marRight w:val="0"/>
                      <w:marTop w:val="0"/>
                      <w:marBottom w:val="0"/>
                      <w:divBdr>
                        <w:top w:val="none" w:sz="0" w:space="0" w:color="auto"/>
                        <w:left w:val="none" w:sz="0" w:space="0" w:color="auto"/>
                        <w:bottom w:val="none" w:sz="0" w:space="0" w:color="auto"/>
                        <w:right w:val="none" w:sz="0" w:space="0" w:color="auto"/>
                      </w:divBdr>
                    </w:div>
                  </w:divsChild>
                </w:div>
                <w:div w:id="349579495">
                  <w:marLeft w:val="0"/>
                  <w:marRight w:val="0"/>
                  <w:marTop w:val="63"/>
                  <w:marBottom w:val="63"/>
                  <w:divBdr>
                    <w:top w:val="none" w:sz="0" w:space="0" w:color="auto"/>
                    <w:left w:val="none" w:sz="0" w:space="0" w:color="auto"/>
                    <w:bottom w:val="none" w:sz="0" w:space="0" w:color="auto"/>
                    <w:right w:val="none" w:sz="0" w:space="0" w:color="auto"/>
                  </w:divBdr>
                  <w:divsChild>
                    <w:div w:id="349585823">
                      <w:marLeft w:val="0"/>
                      <w:marRight w:val="0"/>
                      <w:marTop w:val="0"/>
                      <w:marBottom w:val="0"/>
                      <w:divBdr>
                        <w:top w:val="none" w:sz="0" w:space="0" w:color="auto"/>
                        <w:left w:val="none" w:sz="0" w:space="0" w:color="auto"/>
                        <w:bottom w:val="none" w:sz="0" w:space="0" w:color="auto"/>
                        <w:right w:val="none" w:sz="0" w:space="0" w:color="auto"/>
                      </w:divBdr>
                    </w:div>
                    <w:div w:id="349591259">
                      <w:marLeft w:val="0"/>
                      <w:marRight w:val="0"/>
                      <w:marTop w:val="0"/>
                      <w:marBottom w:val="0"/>
                      <w:divBdr>
                        <w:top w:val="none" w:sz="0" w:space="0" w:color="auto"/>
                        <w:left w:val="none" w:sz="0" w:space="0" w:color="auto"/>
                        <w:bottom w:val="none" w:sz="0" w:space="0" w:color="auto"/>
                        <w:right w:val="none" w:sz="0" w:space="0" w:color="auto"/>
                      </w:divBdr>
                    </w:div>
                  </w:divsChild>
                </w:div>
                <w:div w:id="349580034">
                  <w:marLeft w:val="0"/>
                  <w:marRight w:val="0"/>
                  <w:marTop w:val="63"/>
                  <w:marBottom w:val="63"/>
                  <w:divBdr>
                    <w:top w:val="none" w:sz="0" w:space="0" w:color="auto"/>
                    <w:left w:val="none" w:sz="0" w:space="0" w:color="auto"/>
                    <w:bottom w:val="none" w:sz="0" w:space="0" w:color="auto"/>
                    <w:right w:val="none" w:sz="0" w:space="0" w:color="auto"/>
                  </w:divBdr>
                  <w:divsChild>
                    <w:div w:id="349580349">
                      <w:marLeft w:val="0"/>
                      <w:marRight w:val="0"/>
                      <w:marTop w:val="0"/>
                      <w:marBottom w:val="0"/>
                      <w:divBdr>
                        <w:top w:val="none" w:sz="0" w:space="0" w:color="auto"/>
                        <w:left w:val="none" w:sz="0" w:space="0" w:color="auto"/>
                        <w:bottom w:val="none" w:sz="0" w:space="0" w:color="auto"/>
                        <w:right w:val="none" w:sz="0" w:space="0" w:color="auto"/>
                      </w:divBdr>
                    </w:div>
                    <w:div w:id="349600329">
                      <w:marLeft w:val="0"/>
                      <w:marRight w:val="0"/>
                      <w:marTop w:val="0"/>
                      <w:marBottom w:val="0"/>
                      <w:divBdr>
                        <w:top w:val="none" w:sz="0" w:space="0" w:color="auto"/>
                        <w:left w:val="none" w:sz="0" w:space="0" w:color="auto"/>
                        <w:bottom w:val="none" w:sz="0" w:space="0" w:color="auto"/>
                        <w:right w:val="none" w:sz="0" w:space="0" w:color="auto"/>
                      </w:divBdr>
                    </w:div>
                  </w:divsChild>
                </w:div>
                <w:div w:id="349590590">
                  <w:marLeft w:val="0"/>
                  <w:marRight w:val="0"/>
                  <w:marTop w:val="63"/>
                  <w:marBottom w:val="63"/>
                  <w:divBdr>
                    <w:top w:val="none" w:sz="0" w:space="0" w:color="auto"/>
                    <w:left w:val="none" w:sz="0" w:space="0" w:color="auto"/>
                    <w:bottom w:val="none" w:sz="0" w:space="0" w:color="auto"/>
                    <w:right w:val="none" w:sz="0" w:space="0" w:color="auto"/>
                  </w:divBdr>
                  <w:divsChild>
                    <w:div w:id="349572857">
                      <w:marLeft w:val="0"/>
                      <w:marRight w:val="0"/>
                      <w:marTop w:val="0"/>
                      <w:marBottom w:val="0"/>
                      <w:divBdr>
                        <w:top w:val="none" w:sz="0" w:space="0" w:color="auto"/>
                        <w:left w:val="none" w:sz="0" w:space="0" w:color="auto"/>
                        <w:bottom w:val="none" w:sz="0" w:space="0" w:color="auto"/>
                        <w:right w:val="none" w:sz="0" w:space="0" w:color="auto"/>
                      </w:divBdr>
                    </w:div>
                    <w:div w:id="349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083">
      <w:marLeft w:val="0"/>
      <w:marRight w:val="0"/>
      <w:marTop w:val="0"/>
      <w:marBottom w:val="0"/>
      <w:divBdr>
        <w:top w:val="none" w:sz="0" w:space="0" w:color="auto"/>
        <w:left w:val="none" w:sz="0" w:space="0" w:color="auto"/>
        <w:bottom w:val="none" w:sz="0" w:space="0" w:color="auto"/>
        <w:right w:val="none" w:sz="0" w:space="0" w:color="auto"/>
      </w:divBdr>
      <w:divsChild>
        <w:div w:id="349588195">
          <w:marLeft w:val="0"/>
          <w:marRight w:val="0"/>
          <w:marTop w:val="91"/>
          <w:marBottom w:val="221"/>
          <w:divBdr>
            <w:top w:val="none" w:sz="0" w:space="0" w:color="auto"/>
            <w:left w:val="none" w:sz="0" w:space="0" w:color="auto"/>
            <w:bottom w:val="none" w:sz="0" w:space="0" w:color="auto"/>
            <w:right w:val="none" w:sz="0" w:space="0" w:color="auto"/>
          </w:divBdr>
        </w:div>
        <w:div w:id="349598178">
          <w:marLeft w:val="0"/>
          <w:marRight w:val="0"/>
          <w:marTop w:val="65"/>
          <w:marBottom w:val="195"/>
          <w:divBdr>
            <w:top w:val="none" w:sz="0" w:space="0" w:color="auto"/>
            <w:left w:val="none" w:sz="0" w:space="0" w:color="auto"/>
            <w:bottom w:val="none" w:sz="0" w:space="0" w:color="auto"/>
            <w:right w:val="none" w:sz="0" w:space="0" w:color="auto"/>
          </w:divBdr>
        </w:div>
      </w:divsChild>
    </w:div>
    <w:div w:id="349572084">
      <w:marLeft w:val="0"/>
      <w:marRight w:val="0"/>
      <w:marTop w:val="0"/>
      <w:marBottom w:val="0"/>
      <w:divBdr>
        <w:top w:val="none" w:sz="0" w:space="0" w:color="auto"/>
        <w:left w:val="none" w:sz="0" w:space="0" w:color="auto"/>
        <w:bottom w:val="none" w:sz="0" w:space="0" w:color="auto"/>
        <w:right w:val="none" w:sz="0" w:space="0" w:color="auto"/>
      </w:divBdr>
      <w:divsChild>
        <w:div w:id="349600230">
          <w:marLeft w:val="0"/>
          <w:marRight w:val="0"/>
          <w:marTop w:val="0"/>
          <w:marBottom w:val="0"/>
          <w:divBdr>
            <w:top w:val="none" w:sz="0" w:space="0" w:color="auto"/>
            <w:left w:val="none" w:sz="0" w:space="0" w:color="auto"/>
            <w:bottom w:val="none" w:sz="0" w:space="0" w:color="auto"/>
            <w:right w:val="none" w:sz="0" w:space="0" w:color="auto"/>
          </w:divBdr>
          <w:divsChild>
            <w:div w:id="349578668">
              <w:marLeft w:val="0"/>
              <w:marRight w:val="0"/>
              <w:marTop w:val="0"/>
              <w:marBottom w:val="0"/>
              <w:divBdr>
                <w:top w:val="none" w:sz="0" w:space="0" w:color="auto"/>
                <w:left w:val="none" w:sz="0" w:space="0" w:color="auto"/>
                <w:bottom w:val="none" w:sz="0" w:space="0" w:color="auto"/>
                <w:right w:val="none" w:sz="0" w:space="0" w:color="auto"/>
              </w:divBdr>
              <w:divsChild>
                <w:div w:id="3495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89">
      <w:marLeft w:val="0"/>
      <w:marRight w:val="0"/>
      <w:marTop w:val="0"/>
      <w:marBottom w:val="0"/>
      <w:divBdr>
        <w:top w:val="none" w:sz="0" w:space="0" w:color="auto"/>
        <w:left w:val="none" w:sz="0" w:space="0" w:color="auto"/>
        <w:bottom w:val="none" w:sz="0" w:space="0" w:color="auto"/>
        <w:right w:val="none" w:sz="0" w:space="0" w:color="auto"/>
      </w:divBdr>
    </w:div>
    <w:div w:id="349572090">
      <w:marLeft w:val="0"/>
      <w:marRight w:val="0"/>
      <w:marTop w:val="0"/>
      <w:marBottom w:val="0"/>
      <w:divBdr>
        <w:top w:val="none" w:sz="0" w:space="0" w:color="auto"/>
        <w:left w:val="none" w:sz="0" w:space="0" w:color="auto"/>
        <w:bottom w:val="none" w:sz="0" w:space="0" w:color="auto"/>
        <w:right w:val="none" w:sz="0" w:space="0" w:color="auto"/>
      </w:divBdr>
    </w:div>
    <w:div w:id="349572091">
      <w:marLeft w:val="0"/>
      <w:marRight w:val="0"/>
      <w:marTop w:val="0"/>
      <w:marBottom w:val="0"/>
      <w:divBdr>
        <w:top w:val="none" w:sz="0" w:space="0" w:color="auto"/>
        <w:left w:val="none" w:sz="0" w:space="0" w:color="auto"/>
        <w:bottom w:val="none" w:sz="0" w:space="0" w:color="auto"/>
        <w:right w:val="none" w:sz="0" w:space="0" w:color="auto"/>
      </w:divBdr>
      <w:divsChild>
        <w:div w:id="349600168">
          <w:marLeft w:val="0"/>
          <w:marRight w:val="0"/>
          <w:marTop w:val="0"/>
          <w:marBottom w:val="0"/>
          <w:divBdr>
            <w:top w:val="none" w:sz="0" w:space="0" w:color="auto"/>
            <w:left w:val="none" w:sz="0" w:space="0" w:color="auto"/>
            <w:bottom w:val="none" w:sz="0" w:space="0" w:color="auto"/>
            <w:right w:val="none" w:sz="0" w:space="0" w:color="auto"/>
          </w:divBdr>
          <w:divsChild>
            <w:div w:id="349572406">
              <w:marLeft w:val="0"/>
              <w:marRight w:val="0"/>
              <w:marTop w:val="0"/>
              <w:marBottom w:val="0"/>
              <w:divBdr>
                <w:top w:val="none" w:sz="0" w:space="0" w:color="auto"/>
                <w:left w:val="none" w:sz="0" w:space="0" w:color="auto"/>
                <w:bottom w:val="none" w:sz="0" w:space="0" w:color="auto"/>
                <w:right w:val="none" w:sz="0" w:space="0" w:color="auto"/>
              </w:divBdr>
            </w:div>
            <w:div w:id="349573489">
              <w:marLeft w:val="0"/>
              <w:marRight w:val="0"/>
              <w:marTop w:val="0"/>
              <w:marBottom w:val="0"/>
              <w:divBdr>
                <w:top w:val="none" w:sz="0" w:space="0" w:color="auto"/>
                <w:left w:val="none" w:sz="0" w:space="0" w:color="auto"/>
                <w:bottom w:val="none" w:sz="0" w:space="0" w:color="auto"/>
                <w:right w:val="none" w:sz="0" w:space="0" w:color="auto"/>
              </w:divBdr>
              <w:divsChild>
                <w:div w:id="349576436">
                  <w:marLeft w:val="0"/>
                  <w:marRight w:val="0"/>
                  <w:marTop w:val="0"/>
                  <w:marBottom w:val="0"/>
                  <w:divBdr>
                    <w:top w:val="none" w:sz="0" w:space="0" w:color="auto"/>
                    <w:left w:val="none" w:sz="0" w:space="0" w:color="auto"/>
                    <w:bottom w:val="none" w:sz="0" w:space="0" w:color="auto"/>
                    <w:right w:val="none" w:sz="0" w:space="0" w:color="auto"/>
                  </w:divBdr>
                </w:div>
                <w:div w:id="349579706">
                  <w:marLeft w:val="0"/>
                  <w:marRight w:val="0"/>
                  <w:marTop w:val="0"/>
                  <w:marBottom w:val="0"/>
                  <w:divBdr>
                    <w:top w:val="none" w:sz="0" w:space="0" w:color="auto"/>
                    <w:left w:val="none" w:sz="0" w:space="0" w:color="auto"/>
                    <w:bottom w:val="none" w:sz="0" w:space="0" w:color="auto"/>
                    <w:right w:val="none" w:sz="0" w:space="0" w:color="auto"/>
                  </w:divBdr>
                </w:div>
                <w:div w:id="349580428">
                  <w:marLeft w:val="0"/>
                  <w:marRight w:val="0"/>
                  <w:marTop w:val="0"/>
                  <w:marBottom w:val="0"/>
                  <w:divBdr>
                    <w:top w:val="none" w:sz="0" w:space="0" w:color="auto"/>
                    <w:left w:val="none" w:sz="0" w:space="0" w:color="auto"/>
                    <w:bottom w:val="none" w:sz="0" w:space="0" w:color="auto"/>
                    <w:right w:val="none" w:sz="0" w:space="0" w:color="auto"/>
                  </w:divBdr>
                </w:div>
                <w:div w:id="349583218">
                  <w:marLeft w:val="0"/>
                  <w:marRight w:val="0"/>
                  <w:marTop w:val="0"/>
                  <w:marBottom w:val="0"/>
                  <w:divBdr>
                    <w:top w:val="none" w:sz="0" w:space="0" w:color="auto"/>
                    <w:left w:val="none" w:sz="0" w:space="0" w:color="auto"/>
                    <w:bottom w:val="none" w:sz="0" w:space="0" w:color="auto"/>
                    <w:right w:val="none" w:sz="0" w:space="0" w:color="auto"/>
                  </w:divBdr>
                </w:div>
                <w:div w:id="349585872">
                  <w:marLeft w:val="0"/>
                  <w:marRight w:val="0"/>
                  <w:marTop w:val="0"/>
                  <w:marBottom w:val="0"/>
                  <w:divBdr>
                    <w:top w:val="none" w:sz="0" w:space="0" w:color="auto"/>
                    <w:left w:val="none" w:sz="0" w:space="0" w:color="auto"/>
                    <w:bottom w:val="none" w:sz="0" w:space="0" w:color="auto"/>
                    <w:right w:val="none" w:sz="0" w:space="0" w:color="auto"/>
                  </w:divBdr>
                </w:div>
                <w:div w:id="349593122">
                  <w:marLeft w:val="0"/>
                  <w:marRight w:val="0"/>
                  <w:marTop w:val="0"/>
                  <w:marBottom w:val="0"/>
                  <w:divBdr>
                    <w:top w:val="none" w:sz="0" w:space="0" w:color="auto"/>
                    <w:left w:val="none" w:sz="0" w:space="0" w:color="auto"/>
                    <w:bottom w:val="none" w:sz="0" w:space="0" w:color="auto"/>
                    <w:right w:val="none" w:sz="0" w:space="0" w:color="auto"/>
                  </w:divBdr>
                </w:div>
                <w:div w:id="349600474">
                  <w:marLeft w:val="0"/>
                  <w:marRight w:val="0"/>
                  <w:marTop w:val="0"/>
                  <w:marBottom w:val="0"/>
                  <w:divBdr>
                    <w:top w:val="none" w:sz="0" w:space="0" w:color="auto"/>
                    <w:left w:val="none" w:sz="0" w:space="0" w:color="auto"/>
                    <w:bottom w:val="none" w:sz="0" w:space="0" w:color="auto"/>
                    <w:right w:val="none" w:sz="0" w:space="0" w:color="auto"/>
                  </w:divBdr>
                </w:div>
              </w:divsChild>
            </w:div>
            <w:div w:id="349580618">
              <w:marLeft w:val="0"/>
              <w:marRight w:val="0"/>
              <w:marTop w:val="0"/>
              <w:marBottom w:val="0"/>
              <w:divBdr>
                <w:top w:val="none" w:sz="0" w:space="0" w:color="auto"/>
                <w:left w:val="none" w:sz="0" w:space="0" w:color="auto"/>
                <w:bottom w:val="none" w:sz="0" w:space="0" w:color="auto"/>
                <w:right w:val="none" w:sz="0" w:space="0" w:color="auto"/>
              </w:divBdr>
              <w:divsChild>
                <w:div w:id="349572480">
                  <w:marLeft w:val="0"/>
                  <w:marRight w:val="0"/>
                  <w:marTop w:val="0"/>
                  <w:marBottom w:val="0"/>
                  <w:divBdr>
                    <w:top w:val="none" w:sz="0" w:space="0" w:color="auto"/>
                    <w:left w:val="none" w:sz="0" w:space="0" w:color="auto"/>
                    <w:bottom w:val="none" w:sz="0" w:space="0" w:color="auto"/>
                    <w:right w:val="none" w:sz="0" w:space="0" w:color="auto"/>
                  </w:divBdr>
                </w:div>
                <w:div w:id="349577297">
                  <w:marLeft w:val="0"/>
                  <w:marRight w:val="0"/>
                  <w:marTop w:val="0"/>
                  <w:marBottom w:val="0"/>
                  <w:divBdr>
                    <w:top w:val="none" w:sz="0" w:space="0" w:color="auto"/>
                    <w:left w:val="none" w:sz="0" w:space="0" w:color="auto"/>
                    <w:bottom w:val="none" w:sz="0" w:space="0" w:color="auto"/>
                    <w:right w:val="none" w:sz="0" w:space="0" w:color="auto"/>
                  </w:divBdr>
                </w:div>
                <w:div w:id="349599852">
                  <w:marLeft w:val="0"/>
                  <w:marRight w:val="0"/>
                  <w:marTop w:val="0"/>
                  <w:marBottom w:val="0"/>
                  <w:divBdr>
                    <w:top w:val="none" w:sz="0" w:space="0" w:color="auto"/>
                    <w:left w:val="none" w:sz="0" w:space="0" w:color="auto"/>
                    <w:bottom w:val="none" w:sz="0" w:space="0" w:color="auto"/>
                    <w:right w:val="none" w:sz="0" w:space="0" w:color="auto"/>
                  </w:divBdr>
                </w:div>
                <w:div w:id="349602256">
                  <w:marLeft w:val="0"/>
                  <w:marRight w:val="0"/>
                  <w:marTop w:val="0"/>
                  <w:marBottom w:val="0"/>
                  <w:divBdr>
                    <w:top w:val="none" w:sz="0" w:space="0" w:color="auto"/>
                    <w:left w:val="none" w:sz="0" w:space="0" w:color="auto"/>
                    <w:bottom w:val="none" w:sz="0" w:space="0" w:color="auto"/>
                    <w:right w:val="none" w:sz="0" w:space="0" w:color="auto"/>
                  </w:divBdr>
                </w:div>
              </w:divsChild>
            </w:div>
            <w:div w:id="349591364">
              <w:marLeft w:val="0"/>
              <w:marRight w:val="0"/>
              <w:marTop w:val="0"/>
              <w:marBottom w:val="0"/>
              <w:divBdr>
                <w:top w:val="none" w:sz="0" w:space="0" w:color="auto"/>
                <w:left w:val="none" w:sz="0" w:space="0" w:color="auto"/>
                <w:bottom w:val="none" w:sz="0" w:space="0" w:color="auto"/>
                <w:right w:val="none" w:sz="0" w:space="0" w:color="auto"/>
              </w:divBdr>
            </w:div>
            <w:div w:id="349598035">
              <w:marLeft w:val="0"/>
              <w:marRight w:val="0"/>
              <w:marTop w:val="0"/>
              <w:marBottom w:val="0"/>
              <w:divBdr>
                <w:top w:val="none" w:sz="0" w:space="0" w:color="auto"/>
                <w:left w:val="none" w:sz="0" w:space="0" w:color="auto"/>
                <w:bottom w:val="none" w:sz="0" w:space="0" w:color="auto"/>
                <w:right w:val="none" w:sz="0" w:space="0" w:color="auto"/>
              </w:divBdr>
            </w:div>
            <w:div w:id="349600776">
              <w:marLeft w:val="0"/>
              <w:marRight w:val="0"/>
              <w:marTop w:val="0"/>
              <w:marBottom w:val="0"/>
              <w:divBdr>
                <w:top w:val="none" w:sz="0" w:space="0" w:color="auto"/>
                <w:left w:val="none" w:sz="0" w:space="0" w:color="auto"/>
                <w:bottom w:val="none" w:sz="0" w:space="0" w:color="auto"/>
                <w:right w:val="none" w:sz="0" w:space="0" w:color="auto"/>
              </w:divBdr>
            </w:div>
            <w:div w:id="3496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96">
      <w:marLeft w:val="0"/>
      <w:marRight w:val="0"/>
      <w:marTop w:val="0"/>
      <w:marBottom w:val="0"/>
      <w:divBdr>
        <w:top w:val="none" w:sz="0" w:space="0" w:color="auto"/>
        <w:left w:val="none" w:sz="0" w:space="0" w:color="auto"/>
        <w:bottom w:val="none" w:sz="0" w:space="0" w:color="auto"/>
        <w:right w:val="none" w:sz="0" w:space="0" w:color="auto"/>
      </w:divBdr>
      <w:divsChild>
        <w:div w:id="349572711">
          <w:marLeft w:val="0"/>
          <w:marRight w:val="0"/>
          <w:marTop w:val="78"/>
          <w:marBottom w:val="0"/>
          <w:divBdr>
            <w:top w:val="single" w:sz="4" w:space="5" w:color="999999"/>
            <w:left w:val="none" w:sz="0" w:space="0" w:color="auto"/>
            <w:bottom w:val="none" w:sz="0" w:space="0" w:color="auto"/>
            <w:right w:val="none" w:sz="0" w:space="0" w:color="auto"/>
          </w:divBdr>
          <w:divsChild>
            <w:div w:id="349587069">
              <w:marLeft w:val="39"/>
              <w:marRight w:val="39"/>
              <w:marTop w:val="39"/>
              <w:marBottom w:val="39"/>
              <w:divBdr>
                <w:top w:val="single" w:sz="4" w:space="1" w:color="999999"/>
                <w:left w:val="single" w:sz="4" w:space="4" w:color="999999"/>
                <w:bottom w:val="single" w:sz="4" w:space="1" w:color="999999"/>
                <w:right w:val="single" w:sz="4" w:space="4" w:color="999999"/>
              </w:divBdr>
            </w:div>
            <w:div w:id="349591681">
              <w:marLeft w:val="39"/>
              <w:marRight w:val="39"/>
              <w:marTop w:val="39"/>
              <w:marBottom w:val="39"/>
              <w:divBdr>
                <w:top w:val="single" w:sz="4" w:space="1" w:color="999999"/>
                <w:left w:val="single" w:sz="4" w:space="4" w:color="999999"/>
                <w:bottom w:val="single" w:sz="4" w:space="1" w:color="999999"/>
                <w:right w:val="single" w:sz="4" w:space="4" w:color="999999"/>
              </w:divBdr>
            </w:div>
          </w:divsChild>
        </w:div>
        <w:div w:id="349572840">
          <w:marLeft w:val="0"/>
          <w:marRight w:val="0"/>
          <w:marTop w:val="0"/>
          <w:marBottom w:val="26"/>
          <w:divBdr>
            <w:top w:val="none" w:sz="0" w:space="0" w:color="auto"/>
            <w:left w:val="none" w:sz="0" w:space="0" w:color="auto"/>
            <w:bottom w:val="none" w:sz="0" w:space="0" w:color="auto"/>
            <w:right w:val="none" w:sz="0" w:space="0" w:color="auto"/>
          </w:divBdr>
        </w:div>
        <w:div w:id="349589201">
          <w:marLeft w:val="0"/>
          <w:marRight w:val="0"/>
          <w:marTop w:val="0"/>
          <w:marBottom w:val="130"/>
          <w:divBdr>
            <w:top w:val="none" w:sz="0" w:space="0" w:color="auto"/>
            <w:left w:val="none" w:sz="0" w:space="0" w:color="auto"/>
            <w:bottom w:val="none" w:sz="0" w:space="0" w:color="auto"/>
            <w:right w:val="none" w:sz="0" w:space="0" w:color="auto"/>
          </w:divBdr>
        </w:div>
      </w:divsChild>
    </w:div>
    <w:div w:id="349572100">
      <w:marLeft w:val="0"/>
      <w:marRight w:val="0"/>
      <w:marTop w:val="0"/>
      <w:marBottom w:val="0"/>
      <w:divBdr>
        <w:top w:val="none" w:sz="0" w:space="0" w:color="auto"/>
        <w:left w:val="none" w:sz="0" w:space="0" w:color="auto"/>
        <w:bottom w:val="none" w:sz="0" w:space="0" w:color="auto"/>
        <w:right w:val="none" w:sz="0" w:space="0" w:color="auto"/>
      </w:divBdr>
    </w:div>
    <w:div w:id="349572102">
      <w:marLeft w:val="0"/>
      <w:marRight w:val="0"/>
      <w:marTop w:val="0"/>
      <w:marBottom w:val="0"/>
      <w:divBdr>
        <w:top w:val="none" w:sz="0" w:space="0" w:color="auto"/>
        <w:left w:val="none" w:sz="0" w:space="0" w:color="auto"/>
        <w:bottom w:val="none" w:sz="0" w:space="0" w:color="auto"/>
        <w:right w:val="none" w:sz="0" w:space="0" w:color="auto"/>
      </w:divBdr>
    </w:div>
    <w:div w:id="349572103">
      <w:marLeft w:val="0"/>
      <w:marRight w:val="0"/>
      <w:marTop w:val="0"/>
      <w:marBottom w:val="0"/>
      <w:divBdr>
        <w:top w:val="none" w:sz="0" w:space="0" w:color="auto"/>
        <w:left w:val="none" w:sz="0" w:space="0" w:color="auto"/>
        <w:bottom w:val="none" w:sz="0" w:space="0" w:color="auto"/>
        <w:right w:val="none" w:sz="0" w:space="0" w:color="auto"/>
      </w:divBdr>
    </w:div>
    <w:div w:id="349572112">
      <w:marLeft w:val="0"/>
      <w:marRight w:val="0"/>
      <w:marTop w:val="0"/>
      <w:marBottom w:val="0"/>
      <w:divBdr>
        <w:top w:val="none" w:sz="0" w:space="0" w:color="auto"/>
        <w:left w:val="none" w:sz="0" w:space="0" w:color="auto"/>
        <w:bottom w:val="none" w:sz="0" w:space="0" w:color="auto"/>
        <w:right w:val="none" w:sz="0" w:space="0" w:color="auto"/>
      </w:divBdr>
      <w:divsChild>
        <w:div w:id="349583640">
          <w:marLeft w:val="0"/>
          <w:marRight w:val="0"/>
          <w:marTop w:val="54"/>
          <w:marBottom w:val="161"/>
          <w:divBdr>
            <w:top w:val="none" w:sz="0" w:space="0" w:color="auto"/>
            <w:left w:val="none" w:sz="0" w:space="0" w:color="auto"/>
            <w:bottom w:val="none" w:sz="0" w:space="0" w:color="auto"/>
            <w:right w:val="none" w:sz="0" w:space="0" w:color="auto"/>
          </w:divBdr>
        </w:div>
        <w:div w:id="349599294">
          <w:marLeft w:val="0"/>
          <w:marRight w:val="0"/>
          <w:marTop w:val="75"/>
          <w:marBottom w:val="183"/>
          <w:divBdr>
            <w:top w:val="none" w:sz="0" w:space="0" w:color="auto"/>
            <w:left w:val="none" w:sz="0" w:space="0" w:color="auto"/>
            <w:bottom w:val="none" w:sz="0" w:space="0" w:color="auto"/>
            <w:right w:val="none" w:sz="0" w:space="0" w:color="auto"/>
          </w:divBdr>
        </w:div>
      </w:divsChild>
    </w:div>
    <w:div w:id="349572113">
      <w:marLeft w:val="0"/>
      <w:marRight w:val="0"/>
      <w:marTop w:val="0"/>
      <w:marBottom w:val="0"/>
      <w:divBdr>
        <w:top w:val="none" w:sz="0" w:space="0" w:color="auto"/>
        <w:left w:val="none" w:sz="0" w:space="0" w:color="auto"/>
        <w:bottom w:val="none" w:sz="0" w:space="0" w:color="auto"/>
        <w:right w:val="none" w:sz="0" w:space="0" w:color="auto"/>
      </w:divBdr>
      <w:divsChild>
        <w:div w:id="349579342">
          <w:marLeft w:val="0"/>
          <w:marRight w:val="0"/>
          <w:marTop w:val="0"/>
          <w:marBottom w:val="0"/>
          <w:divBdr>
            <w:top w:val="none" w:sz="0" w:space="0" w:color="auto"/>
            <w:left w:val="none" w:sz="0" w:space="0" w:color="auto"/>
            <w:bottom w:val="none" w:sz="0" w:space="0" w:color="auto"/>
            <w:right w:val="none" w:sz="0" w:space="0" w:color="auto"/>
          </w:divBdr>
        </w:div>
      </w:divsChild>
    </w:div>
    <w:div w:id="349572124">
      <w:marLeft w:val="0"/>
      <w:marRight w:val="0"/>
      <w:marTop w:val="0"/>
      <w:marBottom w:val="0"/>
      <w:divBdr>
        <w:top w:val="none" w:sz="0" w:space="0" w:color="auto"/>
        <w:left w:val="none" w:sz="0" w:space="0" w:color="auto"/>
        <w:bottom w:val="none" w:sz="0" w:space="0" w:color="auto"/>
        <w:right w:val="none" w:sz="0" w:space="0" w:color="auto"/>
      </w:divBdr>
      <w:divsChild>
        <w:div w:id="349576180">
          <w:marLeft w:val="0"/>
          <w:marRight w:val="0"/>
          <w:marTop w:val="0"/>
          <w:marBottom w:val="0"/>
          <w:divBdr>
            <w:top w:val="none" w:sz="0" w:space="0" w:color="auto"/>
            <w:left w:val="none" w:sz="0" w:space="0" w:color="auto"/>
            <w:bottom w:val="none" w:sz="0" w:space="0" w:color="auto"/>
            <w:right w:val="none" w:sz="0" w:space="0" w:color="auto"/>
          </w:divBdr>
        </w:div>
        <w:div w:id="349589516">
          <w:marLeft w:val="0"/>
          <w:marRight w:val="0"/>
          <w:marTop w:val="0"/>
          <w:marBottom w:val="0"/>
          <w:divBdr>
            <w:top w:val="none" w:sz="0" w:space="0" w:color="auto"/>
            <w:left w:val="none" w:sz="0" w:space="0" w:color="auto"/>
            <w:bottom w:val="none" w:sz="0" w:space="0" w:color="auto"/>
            <w:right w:val="none" w:sz="0" w:space="0" w:color="auto"/>
          </w:divBdr>
        </w:div>
      </w:divsChild>
    </w:div>
    <w:div w:id="349572125">
      <w:marLeft w:val="0"/>
      <w:marRight w:val="0"/>
      <w:marTop w:val="0"/>
      <w:marBottom w:val="0"/>
      <w:divBdr>
        <w:top w:val="none" w:sz="0" w:space="0" w:color="auto"/>
        <w:left w:val="none" w:sz="0" w:space="0" w:color="auto"/>
        <w:bottom w:val="none" w:sz="0" w:space="0" w:color="auto"/>
        <w:right w:val="none" w:sz="0" w:space="0" w:color="auto"/>
      </w:divBdr>
    </w:div>
    <w:div w:id="349572126">
      <w:marLeft w:val="0"/>
      <w:marRight w:val="0"/>
      <w:marTop w:val="0"/>
      <w:marBottom w:val="0"/>
      <w:divBdr>
        <w:top w:val="none" w:sz="0" w:space="0" w:color="auto"/>
        <w:left w:val="none" w:sz="0" w:space="0" w:color="auto"/>
        <w:bottom w:val="none" w:sz="0" w:space="0" w:color="auto"/>
        <w:right w:val="none" w:sz="0" w:space="0" w:color="auto"/>
      </w:divBdr>
      <w:divsChild>
        <w:div w:id="349578195">
          <w:marLeft w:val="0"/>
          <w:marRight w:val="0"/>
          <w:marTop w:val="0"/>
          <w:marBottom w:val="0"/>
          <w:divBdr>
            <w:top w:val="none" w:sz="0" w:space="0" w:color="auto"/>
            <w:left w:val="none" w:sz="0" w:space="0" w:color="auto"/>
            <w:bottom w:val="none" w:sz="0" w:space="0" w:color="auto"/>
            <w:right w:val="none" w:sz="0" w:space="0" w:color="auto"/>
          </w:divBdr>
          <w:divsChild>
            <w:div w:id="349572169">
              <w:marLeft w:val="0"/>
              <w:marRight w:val="0"/>
              <w:marTop w:val="0"/>
              <w:marBottom w:val="0"/>
              <w:divBdr>
                <w:top w:val="none" w:sz="0" w:space="0" w:color="auto"/>
                <w:left w:val="none" w:sz="0" w:space="0" w:color="auto"/>
                <w:bottom w:val="none" w:sz="0" w:space="0" w:color="auto"/>
                <w:right w:val="none" w:sz="0" w:space="0" w:color="auto"/>
              </w:divBdr>
            </w:div>
            <w:div w:id="349574927">
              <w:marLeft w:val="0"/>
              <w:marRight w:val="0"/>
              <w:marTop w:val="0"/>
              <w:marBottom w:val="0"/>
              <w:divBdr>
                <w:top w:val="none" w:sz="0" w:space="0" w:color="auto"/>
                <w:left w:val="none" w:sz="0" w:space="0" w:color="auto"/>
                <w:bottom w:val="none" w:sz="0" w:space="0" w:color="auto"/>
                <w:right w:val="none" w:sz="0" w:space="0" w:color="auto"/>
              </w:divBdr>
            </w:div>
            <w:div w:id="349578193">
              <w:marLeft w:val="0"/>
              <w:marRight w:val="0"/>
              <w:marTop w:val="0"/>
              <w:marBottom w:val="0"/>
              <w:divBdr>
                <w:top w:val="none" w:sz="0" w:space="0" w:color="auto"/>
                <w:left w:val="none" w:sz="0" w:space="0" w:color="auto"/>
                <w:bottom w:val="none" w:sz="0" w:space="0" w:color="auto"/>
                <w:right w:val="none" w:sz="0" w:space="0" w:color="auto"/>
              </w:divBdr>
            </w:div>
            <w:div w:id="349579893">
              <w:marLeft w:val="0"/>
              <w:marRight w:val="0"/>
              <w:marTop w:val="0"/>
              <w:marBottom w:val="0"/>
              <w:divBdr>
                <w:top w:val="none" w:sz="0" w:space="0" w:color="auto"/>
                <w:left w:val="none" w:sz="0" w:space="0" w:color="auto"/>
                <w:bottom w:val="none" w:sz="0" w:space="0" w:color="auto"/>
                <w:right w:val="none" w:sz="0" w:space="0" w:color="auto"/>
              </w:divBdr>
            </w:div>
            <w:div w:id="349580274">
              <w:marLeft w:val="0"/>
              <w:marRight w:val="0"/>
              <w:marTop w:val="0"/>
              <w:marBottom w:val="0"/>
              <w:divBdr>
                <w:top w:val="none" w:sz="0" w:space="0" w:color="auto"/>
                <w:left w:val="none" w:sz="0" w:space="0" w:color="auto"/>
                <w:bottom w:val="none" w:sz="0" w:space="0" w:color="auto"/>
                <w:right w:val="none" w:sz="0" w:space="0" w:color="auto"/>
              </w:divBdr>
            </w:div>
            <w:div w:id="349581342">
              <w:marLeft w:val="0"/>
              <w:marRight w:val="0"/>
              <w:marTop w:val="0"/>
              <w:marBottom w:val="0"/>
              <w:divBdr>
                <w:top w:val="none" w:sz="0" w:space="0" w:color="auto"/>
                <w:left w:val="none" w:sz="0" w:space="0" w:color="auto"/>
                <w:bottom w:val="none" w:sz="0" w:space="0" w:color="auto"/>
                <w:right w:val="none" w:sz="0" w:space="0" w:color="auto"/>
              </w:divBdr>
            </w:div>
            <w:div w:id="349582203">
              <w:marLeft w:val="0"/>
              <w:marRight w:val="0"/>
              <w:marTop w:val="0"/>
              <w:marBottom w:val="0"/>
              <w:divBdr>
                <w:top w:val="none" w:sz="0" w:space="0" w:color="auto"/>
                <w:left w:val="none" w:sz="0" w:space="0" w:color="auto"/>
                <w:bottom w:val="none" w:sz="0" w:space="0" w:color="auto"/>
                <w:right w:val="none" w:sz="0" w:space="0" w:color="auto"/>
              </w:divBdr>
            </w:div>
            <w:div w:id="349582553">
              <w:marLeft w:val="0"/>
              <w:marRight w:val="0"/>
              <w:marTop w:val="0"/>
              <w:marBottom w:val="0"/>
              <w:divBdr>
                <w:top w:val="none" w:sz="0" w:space="0" w:color="auto"/>
                <w:left w:val="none" w:sz="0" w:space="0" w:color="auto"/>
                <w:bottom w:val="none" w:sz="0" w:space="0" w:color="auto"/>
                <w:right w:val="none" w:sz="0" w:space="0" w:color="auto"/>
              </w:divBdr>
            </w:div>
            <w:div w:id="349583292">
              <w:marLeft w:val="0"/>
              <w:marRight w:val="0"/>
              <w:marTop w:val="0"/>
              <w:marBottom w:val="0"/>
              <w:divBdr>
                <w:top w:val="none" w:sz="0" w:space="0" w:color="auto"/>
                <w:left w:val="none" w:sz="0" w:space="0" w:color="auto"/>
                <w:bottom w:val="none" w:sz="0" w:space="0" w:color="auto"/>
                <w:right w:val="none" w:sz="0" w:space="0" w:color="auto"/>
              </w:divBdr>
            </w:div>
            <w:div w:id="349583618">
              <w:marLeft w:val="0"/>
              <w:marRight w:val="0"/>
              <w:marTop w:val="0"/>
              <w:marBottom w:val="0"/>
              <w:divBdr>
                <w:top w:val="none" w:sz="0" w:space="0" w:color="auto"/>
                <w:left w:val="none" w:sz="0" w:space="0" w:color="auto"/>
                <w:bottom w:val="none" w:sz="0" w:space="0" w:color="auto"/>
                <w:right w:val="none" w:sz="0" w:space="0" w:color="auto"/>
              </w:divBdr>
            </w:div>
            <w:div w:id="349587655">
              <w:marLeft w:val="0"/>
              <w:marRight w:val="0"/>
              <w:marTop w:val="0"/>
              <w:marBottom w:val="0"/>
              <w:divBdr>
                <w:top w:val="none" w:sz="0" w:space="0" w:color="auto"/>
                <w:left w:val="none" w:sz="0" w:space="0" w:color="auto"/>
                <w:bottom w:val="none" w:sz="0" w:space="0" w:color="auto"/>
                <w:right w:val="none" w:sz="0" w:space="0" w:color="auto"/>
              </w:divBdr>
            </w:div>
            <w:div w:id="349594723">
              <w:marLeft w:val="0"/>
              <w:marRight w:val="0"/>
              <w:marTop w:val="0"/>
              <w:marBottom w:val="0"/>
              <w:divBdr>
                <w:top w:val="none" w:sz="0" w:space="0" w:color="auto"/>
                <w:left w:val="none" w:sz="0" w:space="0" w:color="auto"/>
                <w:bottom w:val="none" w:sz="0" w:space="0" w:color="auto"/>
                <w:right w:val="none" w:sz="0" w:space="0" w:color="auto"/>
              </w:divBdr>
            </w:div>
            <w:div w:id="349594959">
              <w:marLeft w:val="0"/>
              <w:marRight w:val="0"/>
              <w:marTop w:val="0"/>
              <w:marBottom w:val="0"/>
              <w:divBdr>
                <w:top w:val="none" w:sz="0" w:space="0" w:color="auto"/>
                <w:left w:val="none" w:sz="0" w:space="0" w:color="auto"/>
                <w:bottom w:val="none" w:sz="0" w:space="0" w:color="auto"/>
                <w:right w:val="none" w:sz="0" w:space="0" w:color="auto"/>
              </w:divBdr>
            </w:div>
            <w:div w:id="349595431">
              <w:marLeft w:val="0"/>
              <w:marRight w:val="0"/>
              <w:marTop w:val="0"/>
              <w:marBottom w:val="0"/>
              <w:divBdr>
                <w:top w:val="none" w:sz="0" w:space="0" w:color="auto"/>
                <w:left w:val="none" w:sz="0" w:space="0" w:color="auto"/>
                <w:bottom w:val="none" w:sz="0" w:space="0" w:color="auto"/>
                <w:right w:val="none" w:sz="0" w:space="0" w:color="auto"/>
              </w:divBdr>
            </w:div>
            <w:div w:id="349596930">
              <w:marLeft w:val="0"/>
              <w:marRight w:val="0"/>
              <w:marTop w:val="0"/>
              <w:marBottom w:val="0"/>
              <w:divBdr>
                <w:top w:val="none" w:sz="0" w:space="0" w:color="auto"/>
                <w:left w:val="none" w:sz="0" w:space="0" w:color="auto"/>
                <w:bottom w:val="none" w:sz="0" w:space="0" w:color="auto"/>
                <w:right w:val="none" w:sz="0" w:space="0" w:color="auto"/>
              </w:divBdr>
            </w:div>
            <w:div w:id="349597817">
              <w:marLeft w:val="0"/>
              <w:marRight w:val="0"/>
              <w:marTop w:val="0"/>
              <w:marBottom w:val="0"/>
              <w:divBdr>
                <w:top w:val="none" w:sz="0" w:space="0" w:color="auto"/>
                <w:left w:val="none" w:sz="0" w:space="0" w:color="auto"/>
                <w:bottom w:val="none" w:sz="0" w:space="0" w:color="auto"/>
                <w:right w:val="none" w:sz="0" w:space="0" w:color="auto"/>
              </w:divBdr>
            </w:div>
            <w:div w:id="349599484">
              <w:marLeft w:val="0"/>
              <w:marRight w:val="0"/>
              <w:marTop w:val="0"/>
              <w:marBottom w:val="0"/>
              <w:divBdr>
                <w:top w:val="none" w:sz="0" w:space="0" w:color="auto"/>
                <w:left w:val="none" w:sz="0" w:space="0" w:color="auto"/>
                <w:bottom w:val="none" w:sz="0" w:space="0" w:color="auto"/>
                <w:right w:val="none" w:sz="0" w:space="0" w:color="auto"/>
              </w:divBdr>
              <w:divsChild>
                <w:div w:id="349577753">
                  <w:marLeft w:val="0"/>
                  <w:marRight w:val="0"/>
                  <w:marTop w:val="0"/>
                  <w:marBottom w:val="0"/>
                  <w:divBdr>
                    <w:top w:val="none" w:sz="0" w:space="0" w:color="auto"/>
                    <w:left w:val="none" w:sz="0" w:space="0" w:color="auto"/>
                    <w:bottom w:val="none" w:sz="0" w:space="0" w:color="auto"/>
                    <w:right w:val="none" w:sz="0" w:space="0" w:color="auto"/>
                  </w:divBdr>
                </w:div>
                <w:div w:id="349580568">
                  <w:marLeft w:val="0"/>
                  <w:marRight w:val="0"/>
                  <w:marTop w:val="0"/>
                  <w:marBottom w:val="0"/>
                  <w:divBdr>
                    <w:top w:val="none" w:sz="0" w:space="0" w:color="auto"/>
                    <w:left w:val="none" w:sz="0" w:space="0" w:color="auto"/>
                    <w:bottom w:val="none" w:sz="0" w:space="0" w:color="auto"/>
                    <w:right w:val="none" w:sz="0" w:space="0" w:color="auto"/>
                  </w:divBdr>
                </w:div>
                <w:div w:id="349591438">
                  <w:marLeft w:val="0"/>
                  <w:marRight w:val="0"/>
                  <w:marTop w:val="0"/>
                  <w:marBottom w:val="0"/>
                  <w:divBdr>
                    <w:top w:val="none" w:sz="0" w:space="0" w:color="auto"/>
                    <w:left w:val="none" w:sz="0" w:space="0" w:color="auto"/>
                    <w:bottom w:val="none" w:sz="0" w:space="0" w:color="auto"/>
                    <w:right w:val="none" w:sz="0" w:space="0" w:color="auto"/>
                  </w:divBdr>
                </w:div>
                <w:div w:id="349592802">
                  <w:marLeft w:val="0"/>
                  <w:marRight w:val="0"/>
                  <w:marTop w:val="0"/>
                  <w:marBottom w:val="0"/>
                  <w:divBdr>
                    <w:top w:val="none" w:sz="0" w:space="0" w:color="auto"/>
                    <w:left w:val="none" w:sz="0" w:space="0" w:color="auto"/>
                    <w:bottom w:val="none" w:sz="0" w:space="0" w:color="auto"/>
                    <w:right w:val="none" w:sz="0" w:space="0" w:color="auto"/>
                  </w:divBdr>
                </w:div>
                <w:div w:id="349594485">
                  <w:marLeft w:val="0"/>
                  <w:marRight w:val="0"/>
                  <w:marTop w:val="0"/>
                  <w:marBottom w:val="0"/>
                  <w:divBdr>
                    <w:top w:val="none" w:sz="0" w:space="0" w:color="auto"/>
                    <w:left w:val="none" w:sz="0" w:space="0" w:color="auto"/>
                    <w:bottom w:val="none" w:sz="0" w:space="0" w:color="auto"/>
                    <w:right w:val="none" w:sz="0" w:space="0" w:color="auto"/>
                  </w:divBdr>
                </w:div>
                <w:div w:id="349595658">
                  <w:marLeft w:val="0"/>
                  <w:marRight w:val="0"/>
                  <w:marTop w:val="0"/>
                  <w:marBottom w:val="0"/>
                  <w:divBdr>
                    <w:top w:val="none" w:sz="0" w:space="0" w:color="auto"/>
                    <w:left w:val="none" w:sz="0" w:space="0" w:color="auto"/>
                    <w:bottom w:val="none" w:sz="0" w:space="0" w:color="auto"/>
                    <w:right w:val="none" w:sz="0" w:space="0" w:color="auto"/>
                  </w:divBdr>
                </w:div>
                <w:div w:id="349597463">
                  <w:marLeft w:val="0"/>
                  <w:marRight w:val="0"/>
                  <w:marTop w:val="0"/>
                  <w:marBottom w:val="0"/>
                  <w:divBdr>
                    <w:top w:val="none" w:sz="0" w:space="0" w:color="auto"/>
                    <w:left w:val="none" w:sz="0" w:space="0" w:color="auto"/>
                    <w:bottom w:val="none" w:sz="0" w:space="0" w:color="auto"/>
                    <w:right w:val="none" w:sz="0" w:space="0" w:color="auto"/>
                  </w:divBdr>
                </w:div>
              </w:divsChild>
            </w:div>
            <w:div w:id="349600337">
              <w:marLeft w:val="0"/>
              <w:marRight w:val="0"/>
              <w:marTop w:val="0"/>
              <w:marBottom w:val="0"/>
              <w:divBdr>
                <w:top w:val="none" w:sz="0" w:space="0" w:color="auto"/>
                <w:left w:val="none" w:sz="0" w:space="0" w:color="auto"/>
                <w:bottom w:val="none" w:sz="0" w:space="0" w:color="auto"/>
                <w:right w:val="none" w:sz="0" w:space="0" w:color="auto"/>
              </w:divBdr>
            </w:div>
            <w:div w:id="3496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35">
      <w:marLeft w:val="0"/>
      <w:marRight w:val="0"/>
      <w:marTop w:val="0"/>
      <w:marBottom w:val="0"/>
      <w:divBdr>
        <w:top w:val="none" w:sz="0" w:space="0" w:color="auto"/>
        <w:left w:val="none" w:sz="0" w:space="0" w:color="auto"/>
        <w:bottom w:val="none" w:sz="0" w:space="0" w:color="auto"/>
        <w:right w:val="none" w:sz="0" w:space="0" w:color="auto"/>
      </w:divBdr>
    </w:div>
    <w:div w:id="349572136">
      <w:marLeft w:val="0"/>
      <w:marRight w:val="0"/>
      <w:marTop w:val="0"/>
      <w:marBottom w:val="0"/>
      <w:divBdr>
        <w:top w:val="none" w:sz="0" w:space="0" w:color="auto"/>
        <w:left w:val="none" w:sz="0" w:space="0" w:color="auto"/>
        <w:bottom w:val="none" w:sz="0" w:space="0" w:color="auto"/>
        <w:right w:val="none" w:sz="0" w:space="0" w:color="auto"/>
      </w:divBdr>
      <w:divsChild>
        <w:div w:id="349579569">
          <w:marLeft w:val="0"/>
          <w:marRight w:val="0"/>
          <w:marTop w:val="88"/>
          <w:marBottom w:val="213"/>
          <w:divBdr>
            <w:top w:val="none" w:sz="0" w:space="0" w:color="auto"/>
            <w:left w:val="none" w:sz="0" w:space="0" w:color="auto"/>
            <w:bottom w:val="none" w:sz="0" w:space="0" w:color="auto"/>
            <w:right w:val="none" w:sz="0" w:space="0" w:color="auto"/>
          </w:divBdr>
        </w:div>
        <w:div w:id="349596268">
          <w:marLeft w:val="0"/>
          <w:marRight w:val="0"/>
          <w:marTop w:val="63"/>
          <w:marBottom w:val="188"/>
          <w:divBdr>
            <w:top w:val="none" w:sz="0" w:space="0" w:color="auto"/>
            <w:left w:val="none" w:sz="0" w:space="0" w:color="auto"/>
            <w:bottom w:val="none" w:sz="0" w:space="0" w:color="auto"/>
            <w:right w:val="none" w:sz="0" w:space="0" w:color="auto"/>
          </w:divBdr>
        </w:div>
      </w:divsChild>
    </w:div>
    <w:div w:id="349572138">
      <w:marLeft w:val="0"/>
      <w:marRight w:val="0"/>
      <w:marTop w:val="0"/>
      <w:marBottom w:val="0"/>
      <w:divBdr>
        <w:top w:val="none" w:sz="0" w:space="0" w:color="auto"/>
        <w:left w:val="none" w:sz="0" w:space="0" w:color="auto"/>
        <w:bottom w:val="none" w:sz="0" w:space="0" w:color="auto"/>
        <w:right w:val="none" w:sz="0" w:space="0" w:color="auto"/>
      </w:divBdr>
    </w:div>
    <w:div w:id="349572139">
      <w:marLeft w:val="0"/>
      <w:marRight w:val="0"/>
      <w:marTop w:val="0"/>
      <w:marBottom w:val="0"/>
      <w:divBdr>
        <w:top w:val="none" w:sz="0" w:space="0" w:color="auto"/>
        <w:left w:val="none" w:sz="0" w:space="0" w:color="auto"/>
        <w:bottom w:val="none" w:sz="0" w:space="0" w:color="auto"/>
        <w:right w:val="none" w:sz="0" w:space="0" w:color="auto"/>
      </w:divBdr>
    </w:div>
    <w:div w:id="349572141">
      <w:marLeft w:val="0"/>
      <w:marRight w:val="0"/>
      <w:marTop w:val="0"/>
      <w:marBottom w:val="0"/>
      <w:divBdr>
        <w:top w:val="none" w:sz="0" w:space="0" w:color="auto"/>
        <w:left w:val="none" w:sz="0" w:space="0" w:color="auto"/>
        <w:bottom w:val="none" w:sz="0" w:space="0" w:color="auto"/>
        <w:right w:val="none" w:sz="0" w:space="0" w:color="auto"/>
      </w:divBdr>
      <w:divsChild>
        <w:div w:id="349572061">
          <w:marLeft w:val="0"/>
          <w:marRight w:val="0"/>
          <w:marTop w:val="0"/>
          <w:marBottom w:val="0"/>
          <w:divBdr>
            <w:top w:val="none" w:sz="0" w:space="0" w:color="auto"/>
            <w:left w:val="none" w:sz="0" w:space="0" w:color="auto"/>
            <w:bottom w:val="none" w:sz="0" w:space="0" w:color="auto"/>
            <w:right w:val="none" w:sz="0" w:space="0" w:color="auto"/>
          </w:divBdr>
        </w:div>
        <w:div w:id="349582091">
          <w:marLeft w:val="0"/>
          <w:marRight w:val="0"/>
          <w:marTop w:val="0"/>
          <w:marBottom w:val="0"/>
          <w:divBdr>
            <w:top w:val="none" w:sz="0" w:space="0" w:color="auto"/>
            <w:left w:val="none" w:sz="0" w:space="0" w:color="auto"/>
            <w:bottom w:val="none" w:sz="0" w:space="0" w:color="auto"/>
            <w:right w:val="none" w:sz="0" w:space="0" w:color="auto"/>
          </w:divBdr>
        </w:div>
      </w:divsChild>
    </w:div>
    <w:div w:id="349572142">
      <w:marLeft w:val="0"/>
      <w:marRight w:val="0"/>
      <w:marTop w:val="0"/>
      <w:marBottom w:val="0"/>
      <w:divBdr>
        <w:top w:val="none" w:sz="0" w:space="0" w:color="auto"/>
        <w:left w:val="none" w:sz="0" w:space="0" w:color="auto"/>
        <w:bottom w:val="none" w:sz="0" w:space="0" w:color="auto"/>
        <w:right w:val="none" w:sz="0" w:space="0" w:color="auto"/>
      </w:divBdr>
    </w:div>
    <w:div w:id="349572145">
      <w:marLeft w:val="0"/>
      <w:marRight w:val="0"/>
      <w:marTop w:val="0"/>
      <w:marBottom w:val="0"/>
      <w:divBdr>
        <w:top w:val="none" w:sz="0" w:space="0" w:color="auto"/>
        <w:left w:val="none" w:sz="0" w:space="0" w:color="auto"/>
        <w:bottom w:val="none" w:sz="0" w:space="0" w:color="auto"/>
        <w:right w:val="none" w:sz="0" w:space="0" w:color="auto"/>
      </w:divBdr>
      <w:divsChild>
        <w:div w:id="349599216">
          <w:marLeft w:val="0"/>
          <w:marRight w:val="0"/>
          <w:marTop w:val="0"/>
          <w:marBottom w:val="0"/>
          <w:divBdr>
            <w:top w:val="none" w:sz="0" w:space="0" w:color="auto"/>
            <w:left w:val="none" w:sz="0" w:space="0" w:color="auto"/>
            <w:bottom w:val="none" w:sz="0" w:space="0" w:color="auto"/>
            <w:right w:val="none" w:sz="0" w:space="0" w:color="auto"/>
          </w:divBdr>
          <w:divsChild>
            <w:div w:id="349578611">
              <w:marLeft w:val="0"/>
              <w:marRight w:val="0"/>
              <w:marTop w:val="0"/>
              <w:marBottom w:val="0"/>
              <w:divBdr>
                <w:top w:val="none" w:sz="0" w:space="0" w:color="auto"/>
                <w:left w:val="none" w:sz="0" w:space="0" w:color="auto"/>
                <w:bottom w:val="none" w:sz="0" w:space="0" w:color="auto"/>
                <w:right w:val="none" w:sz="0" w:space="0" w:color="auto"/>
              </w:divBdr>
              <w:divsChild>
                <w:div w:id="349574721">
                  <w:marLeft w:val="0"/>
                  <w:marRight w:val="0"/>
                  <w:marTop w:val="0"/>
                  <w:marBottom w:val="0"/>
                  <w:divBdr>
                    <w:top w:val="none" w:sz="0" w:space="0" w:color="auto"/>
                    <w:left w:val="none" w:sz="0" w:space="0" w:color="auto"/>
                    <w:bottom w:val="none" w:sz="0" w:space="0" w:color="auto"/>
                    <w:right w:val="none" w:sz="0" w:space="0" w:color="auto"/>
                  </w:divBdr>
                  <w:divsChild>
                    <w:div w:id="349594313">
                      <w:marLeft w:val="0"/>
                      <w:marRight w:val="0"/>
                      <w:marTop w:val="0"/>
                      <w:marBottom w:val="0"/>
                      <w:divBdr>
                        <w:top w:val="none" w:sz="0" w:space="0" w:color="auto"/>
                        <w:left w:val="none" w:sz="0" w:space="0" w:color="auto"/>
                        <w:bottom w:val="none" w:sz="0" w:space="0" w:color="auto"/>
                        <w:right w:val="none" w:sz="0" w:space="0" w:color="auto"/>
                      </w:divBdr>
                    </w:div>
                  </w:divsChild>
                </w:div>
                <w:div w:id="349574965">
                  <w:marLeft w:val="0"/>
                  <w:marRight w:val="0"/>
                  <w:marTop w:val="0"/>
                  <w:marBottom w:val="0"/>
                  <w:divBdr>
                    <w:top w:val="none" w:sz="0" w:space="0" w:color="auto"/>
                    <w:left w:val="none" w:sz="0" w:space="0" w:color="auto"/>
                    <w:bottom w:val="none" w:sz="0" w:space="0" w:color="auto"/>
                    <w:right w:val="none" w:sz="0" w:space="0" w:color="auto"/>
                  </w:divBdr>
                  <w:divsChild>
                    <w:div w:id="349601858">
                      <w:marLeft w:val="0"/>
                      <w:marRight w:val="0"/>
                      <w:marTop w:val="0"/>
                      <w:marBottom w:val="0"/>
                      <w:divBdr>
                        <w:top w:val="none" w:sz="0" w:space="0" w:color="auto"/>
                        <w:left w:val="none" w:sz="0" w:space="0" w:color="auto"/>
                        <w:bottom w:val="none" w:sz="0" w:space="0" w:color="auto"/>
                        <w:right w:val="none" w:sz="0" w:space="0" w:color="auto"/>
                      </w:divBdr>
                    </w:div>
                  </w:divsChild>
                </w:div>
                <w:div w:id="349586445">
                  <w:marLeft w:val="0"/>
                  <w:marRight w:val="0"/>
                  <w:marTop w:val="0"/>
                  <w:marBottom w:val="0"/>
                  <w:divBdr>
                    <w:top w:val="none" w:sz="0" w:space="0" w:color="auto"/>
                    <w:left w:val="none" w:sz="0" w:space="0" w:color="auto"/>
                    <w:bottom w:val="none" w:sz="0" w:space="0" w:color="auto"/>
                    <w:right w:val="none" w:sz="0" w:space="0" w:color="auto"/>
                  </w:divBdr>
                  <w:divsChild>
                    <w:div w:id="3495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51">
      <w:marLeft w:val="0"/>
      <w:marRight w:val="0"/>
      <w:marTop w:val="0"/>
      <w:marBottom w:val="0"/>
      <w:divBdr>
        <w:top w:val="none" w:sz="0" w:space="0" w:color="auto"/>
        <w:left w:val="none" w:sz="0" w:space="0" w:color="auto"/>
        <w:bottom w:val="none" w:sz="0" w:space="0" w:color="auto"/>
        <w:right w:val="none" w:sz="0" w:space="0" w:color="auto"/>
      </w:divBdr>
      <w:divsChild>
        <w:div w:id="349600094">
          <w:marLeft w:val="0"/>
          <w:marRight w:val="0"/>
          <w:marTop w:val="0"/>
          <w:marBottom w:val="0"/>
          <w:divBdr>
            <w:top w:val="none" w:sz="0" w:space="0" w:color="auto"/>
            <w:left w:val="none" w:sz="0" w:space="0" w:color="auto"/>
            <w:bottom w:val="none" w:sz="0" w:space="0" w:color="auto"/>
            <w:right w:val="none" w:sz="0" w:space="0" w:color="auto"/>
          </w:divBdr>
        </w:div>
      </w:divsChild>
    </w:div>
    <w:div w:id="349572159">
      <w:marLeft w:val="0"/>
      <w:marRight w:val="0"/>
      <w:marTop w:val="0"/>
      <w:marBottom w:val="0"/>
      <w:divBdr>
        <w:top w:val="none" w:sz="0" w:space="0" w:color="auto"/>
        <w:left w:val="none" w:sz="0" w:space="0" w:color="auto"/>
        <w:bottom w:val="none" w:sz="0" w:space="0" w:color="auto"/>
        <w:right w:val="none" w:sz="0" w:space="0" w:color="auto"/>
      </w:divBdr>
      <w:divsChild>
        <w:div w:id="349575287">
          <w:marLeft w:val="0"/>
          <w:marRight w:val="0"/>
          <w:marTop w:val="0"/>
          <w:marBottom w:val="0"/>
          <w:divBdr>
            <w:top w:val="none" w:sz="0" w:space="0" w:color="auto"/>
            <w:left w:val="none" w:sz="0" w:space="0" w:color="auto"/>
            <w:bottom w:val="none" w:sz="0" w:space="0" w:color="auto"/>
            <w:right w:val="none" w:sz="0" w:space="0" w:color="auto"/>
          </w:divBdr>
        </w:div>
      </w:divsChild>
    </w:div>
    <w:div w:id="349572166">
      <w:marLeft w:val="0"/>
      <w:marRight w:val="0"/>
      <w:marTop w:val="0"/>
      <w:marBottom w:val="0"/>
      <w:divBdr>
        <w:top w:val="none" w:sz="0" w:space="0" w:color="auto"/>
        <w:left w:val="none" w:sz="0" w:space="0" w:color="auto"/>
        <w:bottom w:val="none" w:sz="0" w:space="0" w:color="auto"/>
        <w:right w:val="none" w:sz="0" w:space="0" w:color="auto"/>
      </w:divBdr>
    </w:div>
    <w:div w:id="349572168">
      <w:marLeft w:val="0"/>
      <w:marRight w:val="0"/>
      <w:marTop w:val="0"/>
      <w:marBottom w:val="0"/>
      <w:divBdr>
        <w:top w:val="none" w:sz="0" w:space="0" w:color="auto"/>
        <w:left w:val="none" w:sz="0" w:space="0" w:color="auto"/>
        <w:bottom w:val="none" w:sz="0" w:space="0" w:color="auto"/>
        <w:right w:val="none" w:sz="0" w:space="0" w:color="auto"/>
      </w:divBdr>
      <w:divsChild>
        <w:div w:id="349585576">
          <w:marLeft w:val="0"/>
          <w:marRight w:val="0"/>
          <w:marTop w:val="0"/>
          <w:marBottom w:val="0"/>
          <w:divBdr>
            <w:top w:val="none" w:sz="0" w:space="0" w:color="auto"/>
            <w:left w:val="none" w:sz="0" w:space="0" w:color="auto"/>
            <w:bottom w:val="none" w:sz="0" w:space="0" w:color="auto"/>
            <w:right w:val="none" w:sz="0" w:space="0" w:color="auto"/>
          </w:divBdr>
          <w:divsChild>
            <w:div w:id="349582224">
              <w:marLeft w:val="0"/>
              <w:marRight w:val="0"/>
              <w:marTop w:val="0"/>
              <w:marBottom w:val="290"/>
              <w:divBdr>
                <w:top w:val="none" w:sz="0" w:space="0" w:color="auto"/>
                <w:left w:val="none" w:sz="0" w:space="0" w:color="auto"/>
                <w:bottom w:val="single" w:sz="4" w:space="0" w:color="E1E1E1"/>
                <w:right w:val="none" w:sz="0" w:space="0" w:color="auto"/>
              </w:divBdr>
              <w:divsChild>
                <w:div w:id="349588671">
                  <w:marLeft w:val="0"/>
                  <w:marRight w:val="0"/>
                  <w:marTop w:val="0"/>
                  <w:marBottom w:val="0"/>
                  <w:divBdr>
                    <w:top w:val="none" w:sz="0" w:space="0" w:color="auto"/>
                    <w:left w:val="none" w:sz="0" w:space="0" w:color="auto"/>
                    <w:bottom w:val="none" w:sz="0" w:space="0" w:color="auto"/>
                    <w:right w:val="none" w:sz="0" w:space="0" w:color="auto"/>
                  </w:divBdr>
                </w:div>
                <w:div w:id="349590744">
                  <w:marLeft w:val="0"/>
                  <w:marRight w:val="0"/>
                  <w:marTop w:val="0"/>
                  <w:marBottom w:val="0"/>
                  <w:divBdr>
                    <w:top w:val="none" w:sz="0" w:space="0" w:color="auto"/>
                    <w:left w:val="none" w:sz="0" w:space="0" w:color="auto"/>
                    <w:bottom w:val="none" w:sz="0" w:space="0" w:color="auto"/>
                    <w:right w:val="none" w:sz="0" w:space="0" w:color="auto"/>
                  </w:divBdr>
                </w:div>
              </w:divsChild>
            </w:div>
            <w:div w:id="349584331">
              <w:marLeft w:val="0"/>
              <w:marRight w:val="0"/>
              <w:marTop w:val="0"/>
              <w:marBottom w:val="0"/>
              <w:divBdr>
                <w:top w:val="none" w:sz="0" w:space="0" w:color="auto"/>
                <w:left w:val="none" w:sz="0" w:space="0" w:color="auto"/>
                <w:bottom w:val="none" w:sz="0" w:space="0" w:color="auto"/>
                <w:right w:val="none" w:sz="0" w:space="0" w:color="auto"/>
              </w:divBdr>
              <w:divsChild>
                <w:div w:id="349595766">
                  <w:marLeft w:val="0"/>
                  <w:marRight w:val="0"/>
                  <w:marTop w:val="0"/>
                  <w:marBottom w:val="0"/>
                  <w:divBdr>
                    <w:top w:val="none" w:sz="0" w:space="0" w:color="auto"/>
                    <w:left w:val="none" w:sz="0" w:space="0" w:color="auto"/>
                    <w:bottom w:val="none" w:sz="0" w:space="0" w:color="auto"/>
                    <w:right w:val="none" w:sz="0" w:space="0" w:color="auto"/>
                  </w:divBdr>
                  <w:divsChild>
                    <w:div w:id="349594268">
                      <w:marLeft w:val="348"/>
                      <w:marRight w:val="-232"/>
                      <w:marTop w:val="58"/>
                      <w:marBottom w:val="348"/>
                      <w:divBdr>
                        <w:top w:val="none" w:sz="0" w:space="0" w:color="auto"/>
                        <w:left w:val="none" w:sz="0" w:space="0" w:color="auto"/>
                        <w:bottom w:val="none" w:sz="0" w:space="0" w:color="auto"/>
                        <w:right w:val="none" w:sz="0" w:space="0" w:color="auto"/>
                      </w:divBdr>
                      <w:divsChild>
                        <w:div w:id="349575980">
                          <w:marLeft w:val="0"/>
                          <w:marRight w:val="0"/>
                          <w:marTop w:val="0"/>
                          <w:marBottom w:val="0"/>
                          <w:divBdr>
                            <w:top w:val="none" w:sz="0" w:space="0" w:color="auto"/>
                            <w:left w:val="none" w:sz="0" w:space="0" w:color="auto"/>
                            <w:bottom w:val="none" w:sz="0" w:space="0" w:color="auto"/>
                            <w:right w:val="none" w:sz="0" w:space="0" w:color="auto"/>
                          </w:divBdr>
                          <w:divsChild>
                            <w:div w:id="349571840">
                              <w:marLeft w:val="0"/>
                              <w:marRight w:val="0"/>
                              <w:marTop w:val="0"/>
                              <w:marBottom w:val="0"/>
                              <w:divBdr>
                                <w:top w:val="none" w:sz="0" w:space="0" w:color="auto"/>
                                <w:left w:val="none" w:sz="0" w:space="0" w:color="auto"/>
                                <w:bottom w:val="none" w:sz="0" w:space="0" w:color="auto"/>
                                <w:right w:val="none" w:sz="0" w:space="0" w:color="auto"/>
                              </w:divBdr>
                            </w:div>
                            <w:div w:id="3495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2271">
          <w:marLeft w:val="0"/>
          <w:marRight w:val="0"/>
          <w:marTop w:val="0"/>
          <w:marBottom w:val="290"/>
          <w:divBdr>
            <w:top w:val="none" w:sz="0" w:space="0" w:color="auto"/>
            <w:left w:val="none" w:sz="0" w:space="0" w:color="auto"/>
            <w:bottom w:val="none" w:sz="0" w:space="0" w:color="auto"/>
            <w:right w:val="none" w:sz="0" w:space="0" w:color="auto"/>
          </w:divBdr>
          <w:divsChild>
            <w:div w:id="349578841">
              <w:marLeft w:val="0"/>
              <w:marRight w:val="0"/>
              <w:marTop w:val="0"/>
              <w:marBottom w:val="0"/>
              <w:divBdr>
                <w:top w:val="none" w:sz="0" w:space="0" w:color="auto"/>
                <w:left w:val="none" w:sz="0" w:space="0" w:color="auto"/>
                <w:bottom w:val="none" w:sz="0" w:space="0" w:color="auto"/>
                <w:right w:val="none" w:sz="0" w:space="0" w:color="auto"/>
              </w:divBdr>
              <w:divsChild>
                <w:div w:id="349594288">
                  <w:marLeft w:val="0"/>
                  <w:marRight w:val="0"/>
                  <w:marTop w:val="0"/>
                  <w:marBottom w:val="0"/>
                  <w:divBdr>
                    <w:top w:val="none" w:sz="0" w:space="0" w:color="auto"/>
                    <w:left w:val="none" w:sz="0" w:space="0" w:color="auto"/>
                    <w:bottom w:val="none" w:sz="0" w:space="0" w:color="auto"/>
                    <w:right w:val="none" w:sz="0" w:space="0" w:color="auto"/>
                  </w:divBdr>
                  <w:divsChild>
                    <w:div w:id="349602218">
                      <w:marLeft w:val="0"/>
                      <w:marRight w:val="0"/>
                      <w:marTop w:val="348"/>
                      <w:marBottom w:val="0"/>
                      <w:divBdr>
                        <w:top w:val="none" w:sz="0" w:space="0" w:color="auto"/>
                        <w:left w:val="none" w:sz="0" w:space="0" w:color="auto"/>
                        <w:bottom w:val="none" w:sz="0" w:space="0" w:color="auto"/>
                        <w:right w:val="none" w:sz="0" w:space="0" w:color="auto"/>
                      </w:divBdr>
                      <w:divsChild>
                        <w:div w:id="34960040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 w:id="349596620">
                  <w:marLeft w:val="0"/>
                  <w:marRight w:val="174"/>
                  <w:marTop w:val="0"/>
                  <w:marBottom w:val="81"/>
                  <w:divBdr>
                    <w:top w:val="none" w:sz="0" w:space="0" w:color="auto"/>
                    <w:left w:val="none" w:sz="0" w:space="0" w:color="auto"/>
                    <w:bottom w:val="none" w:sz="0" w:space="0" w:color="auto"/>
                    <w:right w:val="none" w:sz="0" w:space="0" w:color="auto"/>
                  </w:divBdr>
                </w:div>
              </w:divsChild>
            </w:div>
          </w:divsChild>
        </w:div>
      </w:divsChild>
    </w:div>
    <w:div w:id="349572170">
      <w:marLeft w:val="0"/>
      <w:marRight w:val="0"/>
      <w:marTop w:val="0"/>
      <w:marBottom w:val="0"/>
      <w:divBdr>
        <w:top w:val="none" w:sz="0" w:space="0" w:color="auto"/>
        <w:left w:val="none" w:sz="0" w:space="0" w:color="auto"/>
        <w:bottom w:val="none" w:sz="0" w:space="0" w:color="auto"/>
        <w:right w:val="none" w:sz="0" w:space="0" w:color="auto"/>
      </w:divBdr>
      <w:divsChild>
        <w:div w:id="349574760">
          <w:marLeft w:val="0"/>
          <w:marRight w:val="0"/>
          <w:marTop w:val="0"/>
          <w:marBottom w:val="0"/>
          <w:divBdr>
            <w:top w:val="none" w:sz="0" w:space="0" w:color="auto"/>
            <w:left w:val="none" w:sz="0" w:space="0" w:color="auto"/>
            <w:bottom w:val="none" w:sz="0" w:space="0" w:color="auto"/>
            <w:right w:val="none" w:sz="0" w:space="0" w:color="auto"/>
          </w:divBdr>
          <w:divsChild>
            <w:div w:id="349591298">
              <w:marLeft w:val="0"/>
              <w:marRight w:val="0"/>
              <w:marTop w:val="0"/>
              <w:marBottom w:val="0"/>
              <w:divBdr>
                <w:top w:val="none" w:sz="0" w:space="0" w:color="auto"/>
                <w:left w:val="none" w:sz="0" w:space="0" w:color="auto"/>
                <w:bottom w:val="none" w:sz="0" w:space="0" w:color="auto"/>
                <w:right w:val="none" w:sz="0" w:space="0" w:color="auto"/>
              </w:divBdr>
              <w:divsChild>
                <w:div w:id="349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8">
          <w:marLeft w:val="0"/>
          <w:marRight w:val="0"/>
          <w:marTop w:val="0"/>
          <w:marBottom w:val="0"/>
          <w:divBdr>
            <w:top w:val="none" w:sz="0" w:space="0" w:color="auto"/>
            <w:left w:val="none" w:sz="0" w:space="0" w:color="auto"/>
            <w:bottom w:val="none" w:sz="0" w:space="0" w:color="auto"/>
            <w:right w:val="none" w:sz="0" w:space="0" w:color="auto"/>
          </w:divBdr>
          <w:divsChild>
            <w:div w:id="3495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82">
      <w:marLeft w:val="0"/>
      <w:marRight w:val="0"/>
      <w:marTop w:val="0"/>
      <w:marBottom w:val="0"/>
      <w:divBdr>
        <w:top w:val="none" w:sz="0" w:space="0" w:color="auto"/>
        <w:left w:val="none" w:sz="0" w:space="0" w:color="auto"/>
        <w:bottom w:val="none" w:sz="0" w:space="0" w:color="auto"/>
        <w:right w:val="none" w:sz="0" w:space="0" w:color="auto"/>
      </w:divBdr>
      <w:divsChild>
        <w:div w:id="349593501">
          <w:marLeft w:val="0"/>
          <w:marRight w:val="0"/>
          <w:marTop w:val="0"/>
          <w:marBottom w:val="0"/>
          <w:divBdr>
            <w:top w:val="none" w:sz="0" w:space="0" w:color="auto"/>
            <w:left w:val="none" w:sz="0" w:space="0" w:color="auto"/>
            <w:bottom w:val="none" w:sz="0" w:space="0" w:color="auto"/>
            <w:right w:val="none" w:sz="0" w:space="0" w:color="auto"/>
          </w:divBdr>
          <w:divsChild>
            <w:div w:id="349572042">
              <w:marLeft w:val="0"/>
              <w:marRight w:val="0"/>
              <w:marTop w:val="0"/>
              <w:marBottom w:val="0"/>
              <w:divBdr>
                <w:top w:val="none" w:sz="0" w:space="0" w:color="auto"/>
                <w:left w:val="none" w:sz="0" w:space="0" w:color="auto"/>
                <w:bottom w:val="none" w:sz="0" w:space="0" w:color="auto"/>
                <w:right w:val="none" w:sz="0" w:space="0" w:color="auto"/>
              </w:divBdr>
            </w:div>
            <w:div w:id="349586977">
              <w:marLeft w:val="0"/>
              <w:marRight w:val="0"/>
              <w:marTop w:val="0"/>
              <w:marBottom w:val="0"/>
              <w:divBdr>
                <w:top w:val="none" w:sz="0" w:space="0" w:color="auto"/>
                <w:left w:val="none" w:sz="0" w:space="0" w:color="auto"/>
                <w:bottom w:val="none" w:sz="0" w:space="0" w:color="auto"/>
                <w:right w:val="none" w:sz="0" w:space="0" w:color="auto"/>
              </w:divBdr>
              <w:divsChild>
                <w:div w:id="349575650">
                  <w:marLeft w:val="0"/>
                  <w:marRight w:val="0"/>
                  <w:marTop w:val="0"/>
                  <w:marBottom w:val="0"/>
                  <w:divBdr>
                    <w:top w:val="none" w:sz="0" w:space="0" w:color="auto"/>
                    <w:left w:val="none" w:sz="0" w:space="0" w:color="auto"/>
                    <w:bottom w:val="none" w:sz="0" w:space="0" w:color="auto"/>
                    <w:right w:val="none" w:sz="0" w:space="0" w:color="auto"/>
                  </w:divBdr>
                  <w:divsChild>
                    <w:div w:id="3495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187">
      <w:marLeft w:val="0"/>
      <w:marRight w:val="0"/>
      <w:marTop w:val="0"/>
      <w:marBottom w:val="0"/>
      <w:divBdr>
        <w:top w:val="none" w:sz="0" w:space="0" w:color="auto"/>
        <w:left w:val="none" w:sz="0" w:space="0" w:color="auto"/>
        <w:bottom w:val="none" w:sz="0" w:space="0" w:color="auto"/>
        <w:right w:val="none" w:sz="0" w:space="0" w:color="auto"/>
      </w:divBdr>
    </w:div>
    <w:div w:id="349572193">
      <w:marLeft w:val="0"/>
      <w:marRight w:val="0"/>
      <w:marTop w:val="0"/>
      <w:marBottom w:val="0"/>
      <w:divBdr>
        <w:top w:val="none" w:sz="0" w:space="0" w:color="auto"/>
        <w:left w:val="none" w:sz="0" w:space="0" w:color="auto"/>
        <w:bottom w:val="none" w:sz="0" w:space="0" w:color="auto"/>
        <w:right w:val="none" w:sz="0" w:space="0" w:color="auto"/>
      </w:divBdr>
    </w:div>
    <w:div w:id="349572204">
      <w:marLeft w:val="0"/>
      <w:marRight w:val="0"/>
      <w:marTop w:val="0"/>
      <w:marBottom w:val="0"/>
      <w:divBdr>
        <w:top w:val="none" w:sz="0" w:space="0" w:color="auto"/>
        <w:left w:val="none" w:sz="0" w:space="0" w:color="auto"/>
        <w:bottom w:val="none" w:sz="0" w:space="0" w:color="auto"/>
        <w:right w:val="none" w:sz="0" w:space="0" w:color="auto"/>
      </w:divBdr>
      <w:divsChild>
        <w:div w:id="349588851">
          <w:marLeft w:val="0"/>
          <w:marRight w:val="0"/>
          <w:marTop w:val="0"/>
          <w:marBottom w:val="0"/>
          <w:divBdr>
            <w:top w:val="none" w:sz="0" w:space="0" w:color="auto"/>
            <w:left w:val="none" w:sz="0" w:space="0" w:color="auto"/>
            <w:bottom w:val="none" w:sz="0" w:space="0" w:color="auto"/>
            <w:right w:val="none" w:sz="0" w:space="0" w:color="auto"/>
          </w:divBdr>
          <w:divsChild>
            <w:div w:id="349589502">
              <w:marLeft w:val="0"/>
              <w:marRight w:val="259"/>
              <w:marTop w:val="0"/>
              <w:marBottom w:val="0"/>
              <w:divBdr>
                <w:top w:val="none" w:sz="0" w:space="0" w:color="auto"/>
                <w:left w:val="none" w:sz="0" w:space="0" w:color="auto"/>
                <w:bottom w:val="none" w:sz="0" w:space="0" w:color="auto"/>
                <w:right w:val="none" w:sz="0" w:space="0" w:color="auto"/>
              </w:divBdr>
            </w:div>
          </w:divsChild>
        </w:div>
        <w:div w:id="349598550">
          <w:marLeft w:val="0"/>
          <w:marRight w:val="0"/>
          <w:marTop w:val="0"/>
          <w:marBottom w:val="143"/>
          <w:divBdr>
            <w:top w:val="none" w:sz="0" w:space="0" w:color="auto"/>
            <w:left w:val="none" w:sz="0" w:space="0" w:color="auto"/>
            <w:bottom w:val="none" w:sz="0" w:space="0" w:color="auto"/>
            <w:right w:val="none" w:sz="0" w:space="0" w:color="auto"/>
          </w:divBdr>
        </w:div>
        <w:div w:id="349600665">
          <w:marLeft w:val="0"/>
          <w:marRight w:val="0"/>
          <w:marTop w:val="0"/>
          <w:marBottom w:val="0"/>
          <w:divBdr>
            <w:top w:val="none" w:sz="0" w:space="0" w:color="auto"/>
            <w:left w:val="none" w:sz="0" w:space="0" w:color="auto"/>
            <w:bottom w:val="none" w:sz="0" w:space="0" w:color="auto"/>
            <w:right w:val="none" w:sz="0" w:space="0" w:color="auto"/>
          </w:divBdr>
          <w:divsChild>
            <w:div w:id="349572093">
              <w:marLeft w:val="0"/>
              <w:marRight w:val="259"/>
              <w:marTop w:val="0"/>
              <w:marBottom w:val="234"/>
              <w:divBdr>
                <w:top w:val="none" w:sz="0" w:space="0" w:color="auto"/>
                <w:left w:val="none" w:sz="0" w:space="0" w:color="auto"/>
                <w:bottom w:val="none" w:sz="0" w:space="0" w:color="auto"/>
                <w:right w:val="none" w:sz="0" w:space="0" w:color="auto"/>
              </w:divBdr>
              <w:divsChild>
                <w:div w:id="349576369">
                  <w:marLeft w:val="0"/>
                  <w:marRight w:val="0"/>
                  <w:marTop w:val="65"/>
                  <w:marBottom w:val="65"/>
                  <w:divBdr>
                    <w:top w:val="none" w:sz="0" w:space="0" w:color="auto"/>
                    <w:left w:val="none" w:sz="0" w:space="0" w:color="auto"/>
                    <w:bottom w:val="none" w:sz="0" w:space="0" w:color="auto"/>
                    <w:right w:val="none" w:sz="0" w:space="0" w:color="auto"/>
                  </w:divBdr>
                  <w:divsChild>
                    <w:div w:id="349588229">
                      <w:marLeft w:val="0"/>
                      <w:marRight w:val="0"/>
                      <w:marTop w:val="0"/>
                      <w:marBottom w:val="0"/>
                      <w:divBdr>
                        <w:top w:val="none" w:sz="0" w:space="0" w:color="auto"/>
                        <w:left w:val="none" w:sz="0" w:space="0" w:color="auto"/>
                        <w:bottom w:val="none" w:sz="0" w:space="0" w:color="auto"/>
                        <w:right w:val="none" w:sz="0" w:space="0" w:color="auto"/>
                      </w:divBdr>
                    </w:div>
                    <w:div w:id="3495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8">
              <w:marLeft w:val="0"/>
              <w:marRight w:val="259"/>
              <w:marTop w:val="0"/>
              <w:marBottom w:val="234"/>
              <w:divBdr>
                <w:top w:val="none" w:sz="0" w:space="0" w:color="auto"/>
                <w:left w:val="none" w:sz="0" w:space="0" w:color="auto"/>
                <w:bottom w:val="none" w:sz="0" w:space="0" w:color="auto"/>
                <w:right w:val="none" w:sz="0" w:space="0" w:color="auto"/>
              </w:divBdr>
              <w:divsChild>
                <w:div w:id="349585227">
                  <w:marLeft w:val="0"/>
                  <w:marRight w:val="0"/>
                  <w:marTop w:val="65"/>
                  <w:marBottom w:val="65"/>
                  <w:divBdr>
                    <w:top w:val="none" w:sz="0" w:space="0" w:color="auto"/>
                    <w:left w:val="none" w:sz="0" w:space="0" w:color="auto"/>
                    <w:bottom w:val="none" w:sz="0" w:space="0" w:color="auto"/>
                    <w:right w:val="none" w:sz="0" w:space="0" w:color="auto"/>
                  </w:divBdr>
                  <w:divsChild>
                    <w:div w:id="349582233">
                      <w:marLeft w:val="0"/>
                      <w:marRight w:val="0"/>
                      <w:marTop w:val="0"/>
                      <w:marBottom w:val="0"/>
                      <w:divBdr>
                        <w:top w:val="none" w:sz="0" w:space="0" w:color="auto"/>
                        <w:left w:val="none" w:sz="0" w:space="0" w:color="auto"/>
                        <w:bottom w:val="none" w:sz="0" w:space="0" w:color="auto"/>
                        <w:right w:val="none" w:sz="0" w:space="0" w:color="auto"/>
                      </w:divBdr>
                    </w:div>
                    <w:div w:id="3495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207">
      <w:marLeft w:val="0"/>
      <w:marRight w:val="0"/>
      <w:marTop w:val="0"/>
      <w:marBottom w:val="0"/>
      <w:divBdr>
        <w:top w:val="none" w:sz="0" w:space="0" w:color="auto"/>
        <w:left w:val="none" w:sz="0" w:space="0" w:color="auto"/>
        <w:bottom w:val="none" w:sz="0" w:space="0" w:color="auto"/>
        <w:right w:val="none" w:sz="0" w:space="0" w:color="auto"/>
      </w:divBdr>
    </w:div>
    <w:div w:id="349572208">
      <w:marLeft w:val="0"/>
      <w:marRight w:val="0"/>
      <w:marTop w:val="0"/>
      <w:marBottom w:val="0"/>
      <w:divBdr>
        <w:top w:val="none" w:sz="0" w:space="0" w:color="auto"/>
        <w:left w:val="none" w:sz="0" w:space="0" w:color="auto"/>
        <w:bottom w:val="none" w:sz="0" w:space="0" w:color="auto"/>
        <w:right w:val="none" w:sz="0" w:space="0" w:color="auto"/>
      </w:divBdr>
      <w:divsChild>
        <w:div w:id="349588282">
          <w:marLeft w:val="0"/>
          <w:marRight w:val="0"/>
          <w:marTop w:val="461"/>
          <w:marBottom w:val="0"/>
          <w:divBdr>
            <w:top w:val="none" w:sz="0" w:space="0" w:color="auto"/>
            <w:left w:val="none" w:sz="0" w:space="0" w:color="auto"/>
            <w:bottom w:val="none" w:sz="0" w:space="0" w:color="auto"/>
            <w:right w:val="none" w:sz="0" w:space="0" w:color="auto"/>
          </w:divBdr>
        </w:div>
        <w:div w:id="349591918">
          <w:marLeft w:val="0"/>
          <w:marRight w:val="0"/>
          <w:marTop w:val="0"/>
          <w:marBottom w:val="0"/>
          <w:divBdr>
            <w:top w:val="none" w:sz="0" w:space="0" w:color="auto"/>
            <w:left w:val="none" w:sz="0" w:space="0" w:color="auto"/>
            <w:bottom w:val="none" w:sz="0" w:space="0" w:color="auto"/>
            <w:right w:val="none" w:sz="0" w:space="0" w:color="auto"/>
          </w:divBdr>
          <w:divsChild>
            <w:div w:id="34957575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2211">
      <w:marLeft w:val="0"/>
      <w:marRight w:val="0"/>
      <w:marTop w:val="0"/>
      <w:marBottom w:val="0"/>
      <w:divBdr>
        <w:top w:val="none" w:sz="0" w:space="0" w:color="auto"/>
        <w:left w:val="none" w:sz="0" w:space="0" w:color="auto"/>
        <w:bottom w:val="none" w:sz="0" w:space="0" w:color="auto"/>
        <w:right w:val="none" w:sz="0" w:space="0" w:color="auto"/>
      </w:divBdr>
      <w:divsChild>
        <w:div w:id="349581413">
          <w:marLeft w:val="0"/>
          <w:marRight w:val="0"/>
          <w:marTop w:val="0"/>
          <w:marBottom w:val="0"/>
          <w:divBdr>
            <w:top w:val="none" w:sz="0" w:space="0" w:color="auto"/>
            <w:left w:val="none" w:sz="0" w:space="0" w:color="auto"/>
            <w:bottom w:val="none" w:sz="0" w:space="0" w:color="auto"/>
            <w:right w:val="none" w:sz="0" w:space="0" w:color="auto"/>
          </w:divBdr>
        </w:div>
      </w:divsChild>
    </w:div>
    <w:div w:id="349572213">
      <w:marLeft w:val="0"/>
      <w:marRight w:val="0"/>
      <w:marTop w:val="0"/>
      <w:marBottom w:val="0"/>
      <w:divBdr>
        <w:top w:val="none" w:sz="0" w:space="0" w:color="auto"/>
        <w:left w:val="none" w:sz="0" w:space="0" w:color="auto"/>
        <w:bottom w:val="none" w:sz="0" w:space="0" w:color="auto"/>
        <w:right w:val="none" w:sz="0" w:space="0" w:color="auto"/>
      </w:divBdr>
      <w:divsChild>
        <w:div w:id="349594172">
          <w:marLeft w:val="0"/>
          <w:marRight w:val="0"/>
          <w:marTop w:val="0"/>
          <w:marBottom w:val="0"/>
          <w:divBdr>
            <w:top w:val="none" w:sz="0" w:space="0" w:color="auto"/>
            <w:left w:val="none" w:sz="0" w:space="0" w:color="auto"/>
            <w:bottom w:val="none" w:sz="0" w:space="0" w:color="auto"/>
            <w:right w:val="none" w:sz="0" w:space="0" w:color="auto"/>
          </w:divBdr>
        </w:div>
        <w:div w:id="349594855">
          <w:marLeft w:val="0"/>
          <w:marRight w:val="0"/>
          <w:marTop w:val="0"/>
          <w:marBottom w:val="0"/>
          <w:divBdr>
            <w:top w:val="none" w:sz="0" w:space="0" w:color="auto"/>
            <w:left w:val="none" w:sz="0" w:space="0" w:color="auto"/>
            <w:bottom w:val="none" w:sz="0" w:space="0" w:color="auto"/>
            <w:right w:val="none" w:sz="0" w:space="0" w:color="auto"/>
          </w:divBdr>
        </w:div>
      </w:divsChild>
    </w:div>
    <w:div w:id="349572215">
      <w:marLeft w:val="0"/>
      <w:marRight w:val="0"/>
      <w:marTop w:val="0"/>
      <w:marBottom w:val="0"/>
      <w:divBdr>
        <w:top w:val="none" w:sz="0" w:space="0" w:color="auto"/>
        <w:left w:val="none" w:sz="0" w:space="0" w:color="auto"/>
        <w:bottom w:val="none" w:sz="0" w:space="0" w:color="auto"/>
        <w:right w:val="none" w:sz="0" w:space="0" w:color="auto"/>
      </w:divBdr>
    </w:div>
    <w:div w:id="349572216">
      <w:marLeft w:val="0"/>
      <w:marRight w:val="0"/>
      <w:marTop w:val="0"/>
      <w:marBottom w:val="0"/>
      <w:divBdr>
        <w:top w:val="none" w:sz="0" w:space="0" w:color="auto"/>
        <w:left w:val="none" w:sz="0" w:space="0" w:color="auto"/>
        <w:bottom w:val="none" w:sz="0" w:space="0" w:color="auto"/>
        <w:right w:val="none" w:sz="0" w:space="0" w:color="auto"/>
      </w:divBdr>
      <w:divsChild>
        <w:div w:id="349592253">
          <w:marLeft w:val="0"/>
          <w:marRight w:val="0"/>
          <w:marTop w:val="0"/>
          <w:marBottom w:val="0"/>
          <w:divBdr>
            <w:top w:val="none" w:sz="0" w:space="0" w:color="auto"/>
            <w:left w:val="none" w:sz="0" w:space="0" w:color="auto"/>
            <w:bottom w:val="none" w:sz="0" w:space="0" w:color="auto"/>
            <w:right w:val="none" w:sz="0" w:space="0" w:color="auto"/>
          </w:divBdr>
        </w:div>
      </w:divsChild>
    </w:div>
    <w:div w:id="349572217">
      <w:marLeft w:val="0"/>
      <w:marRight w:val="0"/>
      <w:marTop w:val="0"/>
      <w:marBottom w:val="0"/>
      <w:divBdr>
        <w:top w:val="none" w:sz="0" w:space="0" w:color="auto"/>
        <w:left w:val="none" w:sz="0" w:space="0" w:color="auto"/>
        <w:bottom w:val="none" w:sz="0" w:space="0" w:color="auto"/>
        <w:right w:val="none" w:sz="0" w:space="0" w:color="auto"/>
      </w:divBdr>
      <w:divsChild>
        <w:div w:id="349596323">
          <w:marLeft w:val="0"/>
          <w:marRight w:val="0"/>
          <w:marTop w:val="0"/>
          <w:marBottom w:val="0"/>
          <w:divBdr>
            <w:top w:val="none" w:sz="0" w:space="0" w:color="auto"/>
            <w:left w:val="none" w:sz="0" w:space="0" w:color="auto"/>
            <w:bottom w:val="none" w:sz="0" w:space="0" w:color="auto"/>
            <w:right w:val="none" w:sz="0" w:space="0" w:color="auto"/>
          </w:divBdr>
        </w:div>
      </w:divsChild>
    </w:div>
    <w:div w:id="349572224">
      <w:marLeft w:val="0"/>
      <w:marRight w:val="0"/>
      <w:marTop w:val="0"/>
      <w:marBottom w:val="0"/>
      <w:divBdr>
        <w:top w:val="none" w:sz="0" w:space="0" w:color="auto"/>
        <w:left w:val="none" w:sz="0" w:space="0" w:color="auto"/>
        <w:bottom w:val="none" w:sz="0" w:space="0" w:color="auto"/>
        <w:right w:val="none" w:sz="0" w:space="0" w:color="auto"/>
      </w:divBdr>
    </w:div>
    <w:div w:id="349572225">
      <w:marLeft w:val="0"/>
      <w:marRight w:val="0"/>
      <w:marTop w:val="0"/>
      <w:marBottom w:val="0"/>
      <w:divBdr>
        <w:top w:val="none" w:sz="0" w:space="0" w:color="auto"/>
        <w:left w:val="none" w:sz="0" w:space="0" w:color="auto"/>
        <w:bottom w:val="none" w:sz="0" w:space="0" w:color="auto"/>
        <w:right w:val="none" w:sz="0" w:space="0" w:color="auto"/>
      </w:divBdr>
      <w:divsChild>
        <w:div w:id="349582933">
          <w:marLeft w:val="0"/>
          <w:marRight w:val="0"/>
          <w:marTop w:val="0"/>
          <w:marBottom w:val="0"/>
          <w:divBdr>
            <w:top w:val="none" w:sz="0" w:space="0" w:color="auto"/>
            <w:left w:val="none" w:sz="0" w:space="0" w:color="auto"/>
            <w:bottom w:val="none" w:sz="0" w:space="0" w:color="auto"/>
            <w:right w:val="none" w:sz="0" w:space="0" w:color="auto"/>
          </w:divBdr>
        </w:div>
      </w:divsChild>
    </w:div>
    <w:div w:id="349572230">
      <w:marLeft w:val="0"/>
      <w:marRight w:val="0"/>
      <w:marTop w:val="0"/>
      <w:marBottom w:val="0"/>
      <w:divBdr>
        <w:top w:val="none" w:sz="0" w:space="0" w:color="auto"/>
        <w:left w:val="none" w:sz="0" w:space="0" w:color="auto"/>
        <w:bottom w:val="none" w:sz="0" w:space="0" w:color="auto"/>
        <w:right w:val="none" w:sz="0" w:space="0" w:color="auto"/>
      </w:divBdr>
    </w:div>
    <w:div w:id="349572236">
      <w:marLeft w:val="0"/>
      <w:marRight w:val="0"/>
      <w:marTop w:val="0"/>
      <w:marBottom w:val="0"/>
      <w:divBdr>
        <w:top w:val="none" w:sz="0" w:space="0" w:color="auto"/>
        <w:left w:val="none" w:sz="0" w:space="0" w:color="auto"/>
        <w:bottom w:val="none" w:sz="0" w:space="0" w:color="auto"/>
        <w:right w:val="none" w:sz="0" w:space="0" w:color="auto"/>
      </w:divBdr>
      <w:divsChild>
        <w:div w:id="349574067">
          <w:marLeft w:val="0"/>
          <w:marRight w:val="0"/>
          <w:marTop w:val="0"/>
          <w:marBottom w:val="0"/>
          <w:divBdr>
            <w:top w:val="none" w:sz="0" w:space="0" w:color="auto"/>
            <w:left w:val="none" w:sz="0" w:space="0" w:color="auto"/>
            <w:bottom w:val="none" w:sz="0" w:space="0" w:color="auto"/>
            <w:right w:val="none" w:sz="0" w:space="0" w:color="auto"/>
          </w:divBdr>
          <w:divsChild>
            <w:div w:id="349581512">
              <w:marLeft w:val="0"/>
              <w:marRight w:val="0"/>
              <w:marTop w:val="0"/>
              <w:marBottom w:val="0"/>
              <w:divBdr>
                <w:top w:val="none" w:sz="0" w:space="0" w:color="auto"/>
                <w:left w:val="none" w:sz="0" w:space="0" w:color="auto"/>
                <w:bottom w:val="none" w:sz="0" w:space="0" w:color="auto"/>
                <w:right w:val="none" w:sz="0" w:space="0" w:color="auto"/>
              </w:divBdr>
            </w:div>
          </w:divsChild>
        </w:div>
        <w:div w:id="349591588">
          <w:marLeft w:val="0"/>
          <w:marRight w:val="0"/>
          <w:marTop w:val="0"/>
          <w:marBottom w:val="0"/>
          <w:divBdr>
            <w:top w:val="none" w:sz="0" w:space="0" w:color="auto"/>
            <w:left w:val="none" w:sz="0" w:space="0" w:color="auto"/>
            <w:bottom w:val="none" w:sz="0" w:space="0" w:color="auto"/>
            <w:right w:val="none" w:sz="0" w:space="0" w:color="auto"/>
          </w:divBdr>
        </w:div>
      </w:divsChild>
    </w:div>
    <w:div w:id="349572239">
      <w:marLeft w:val="0"/>
      <w:marRight w:val="0"/>
      <w:marTop w:val="0"/>
      <w:marBottom w:val="0"/>
      <w:divBdr>
        <w:top w:val="none" w:sz="0" w:space="0" w:color="auto"/>
        <w:left w:val="none" w:sz="0" w:space="0" w:color="auto"/>
        <w:bottom w:val="none" w:sz="0" w:space="0" w:color="auto"/>
        <w:right w:val="none" w:sz="0" w:space="0" w:color="auto"/>
      </w:divBdr>
      <w:divsChild>
        <w:div w:id="349592619">
          <w:marLeft w:val="0"/>
          <w:marRight w:val="0"/>
          <w:marTop w:val="0"/>
          <w:marBottom w:val="0"/>
          <w:divBdr>
            <w:top w:val="none" w:sz="0" w:space="0" w:color="auto"/>
            <w:left w:val="none" w:sz="0" w:space="0" w:color="auto"/>
            <w:bottom w:val="none" w:sz="0" w:space="0" w:color="auto"/>
            <w:right w:val="none" w:sz="0" w:space="0" w:color="auto"/>
          </w:divBdr>
        </w:div>
      </w:divsChild>
    </w:div>
    <w:div w:id="349572241">
      <w:marLeft w:val="0"/>
      <w:marRight w:val="0"/>
      <w:marTop w:val="0"/>
      <w:marBottom w:val="0"/>
      <w:divBdr>
        <w:top w:val="none" w:sz="0" w:space="0" w:color="auto"/>
        <w:left w:val="none" w:sz="0" w:space="0" w:color="auto"/>
        <w:bottom w:val="none" w:sz="0" w:space="0" w:color="auto"/>
        <w:right w:val="none" w:sz="0" w:space="0" w:color="auto"/>
      </w:divBdr>
      <w:divsChild>
        <w:div w:id="349580752">
          <w:marLeft w:val="0"/>
          <w:marRight w:val="0"/>
          <w:marTop w:val="0"/>
          <w:marBottom w:val="0"/>
          <w:divBdr>
            <w:top w:val="none" w:sz="0" w:space="0" w:color="auto"/>
            <w:left w:val="none" w:sz="0" w:space="0" w:color="auto"/>
            <w:bottom w:val="none" w:sz="0" w:space="0" w:color="auto"/>
            <w:right w:val="none" w:sz="0" w:space="0" w:color="auto"/>
          </w:divBdr>
        </w:div>
        <w:div w:id="349590937">
          <w:marLeft w:val="0"/>
          <w:marRight w:val="0"/>
          <w:marTop w:val="23"/>
          <w:marBottom w:val="116"/>
          <w:divBdr>
            <w:top w:val="none" w:sz="0" w:space="0" w:color="auto"/>
            <w:left w:val="none" w:sz="0" w:space="0" w:color="auto"/>
            <w:bottom w:val="single" w:sz="8" w:space="3" w:color="B6B7B7"/>
            <w:right w:val="none" w:sz="0" w:space="0" w:color="auto"/>
          </w:divBdr>
        </w:div>
      </w:divsChild>
    </w:div>
    <w:div w:id="349572242">
      <w:marLeft w:val="0"/>
      <w:marRight w:val="0"/>
      <w:marTop w:val="0"/>
      <w:marBottom w:val="0"/>
      <w:divBdr>
        <w:top w:val="none" w:sz="0" w:space="0" w:color="auto"/>
        <w:left w:val="none" w:sz="0" w:space="0" w:color="auto"/>
        <w:bottom w:val="none" w:sz="0" w:space="0" w:color="auto"/>
        <w:right w:val="none" w:sz="0" w:space="0" w:color="auto"/>
      </w:divBdr>
    </w:div>
    <w:div w:id="349572244">
      <w:marLeft w:val="0"/>
      <w:marRight w:val="0"/>
      <w:marTop w:val="0"/>
      <w:marBottom w:val="0"/>
      <w:divBdr>
        <w:top w:val="none" w:sz="0" w:space="0" w:color="auto"/>
        <w:left w:val="none" w:sz="0" w:space="0" w:color="auto"/>
        <w:bottom w:val="none" w:sz="0" w:space="0" w:color="auto"/>
        <w:right w:val="none" w:sz="0" w:space="0" w:color="auto"/>
      </w:divBdr>
    </w:div>
    <w:div w:id="349572251">
      <w:marLeft w:val="0"/>
      <w:marRight w:val="0"/>
      <w:marTop w:val="0"/>
      <w:marBottom w:val="0"/>
      <w:divBdr>
        <w:top w:val="none" w:sz="0" w:space="0" w:color="auto"/>
        <w:left w:val="none" w:sz="0" w:space="0" w:color="auto"/>
        <w:bottom w:val="none" w:sz="0" w:space="0" w:color="auto"/>
        <w:right w:val="none" w:sz="0" w:space="0" w:color="auto"/>
      </w:divBdr>
    </w:div>
    <w:div w:id="349572253">
      <w:marLeft w:val="0"/>
      <w:marRight w:val="0"/>
      <w:marTop w:val="0"/>
      <w:marBottom w:val="0"/>
      <w:divBdr>
        <w:top w:val="none" w:sz="0" w:space="0" w:color="auto"/>
        <w:left w:val="none" w:sz="0" w:space="0" w:color="auto"/>
        <w:bottom w:val="none" w:sz="0" w:space="0" w:color="auto"/>
        <w:right w:val="none" w:sz="0" w:space="0" w:color="auto"/>
      </w:divBdr>
    </w:div>
    <w:div w:id="349572254">
      <w:marLeft w:val="0"/>
      <w:marRight w:val="0"/>
      <w:marTop w:val="0"/>
      <w:marBottom w:val="0"/>
      <w:divBdr>
        <w:top w:val="none" w:sz="0" w:space="0" w:color="auto"/>
        <w:left w:val="none" w:sz="0" w:space="0" w:color="auto"/>
        <w:bottom w:val="none" w:sz="0" w:space="0" w:color="auto"/>
        <w:right w:val="none" w:sz="0" w:space="0" w:color="auto"/>
      </w:divBdr>
    </w:div>
    <w:div w:id="349572255">
      <w:marLeft w:val="0"/>
      <w:marRight w:val="0"/>
      <w:marTop w:val="0"/>
      <w:marBottom w:val="0"/>
      <w:divBdr>
        <w:top w:val="none" w:sz="0" w:space="0" w:color="auto"/>
        <w:left w:val="none" w:sz="0" w:space="0" w:color="auto"/>
        <w:bottom w:val="none" w:sz="0" w:space="0" w:color="auto"/>
        <w:right w:val="none" w:sz="0" w:space="0" w:color="auto"/>
      </w:divBdr>
    </w:div>
    <w:div w:id="349572257">
      <w:marLeft w:val="0"/>
      <w:marRight w:val="0"/>
      <w:marTop w:val="0"/>
      <w:marBottom w:val="0"/>
      <w:divBdr>
        <w:top w:val="none" w:sz="0" w:space="0" w:color="auto"/>
        <w:left w:val="none" w:sz="0" w:space="0" w:color="auto"/>
        <w:bottom w:val="none" w:sz="0" w:space="0" w:color="auto"/>
        <w:right w:val="none" w:sz="0" w:space="0" w:color="auto"/>
      </w:divBdr>
      <w:divsChild>
        <w:div w:id="349576762">
          <w:marLeft w:val="0"/>
          <w:marRight w:val="0"/>
          <w:marTop w:val="0"/>
          <w:marBottom w:val="0"/>
          <w:divBdr>
            <w:top w:val="none" w:sz="0" w:space="0" w:color="auto"/>
            <w:left w:val="none" w:sz="0" w:space="0" w:color="auto"/>
            <w:bottom w:val="none" w:sz="0" w:space="0" w:color="auto"/>
            <w:right w:val="none" w:sz="0" w:space="0" w:color="auto"/>
          </w:divBdr>
        </w:div>
        <w:div w:id="349585380">
          <w:marLeft w:val="0"/>
          <w:marRight w:val="0"/>
          <w:marTop w:val="0"/>
          <w:marBottom w:val="0"/>
          <w:divBdr>
            <w:top w:val="none" w:sz="0" w:space="0" w:color="auto"/>
            <w:left w:val="none" w:sz="0" w:space="0" w:color="auto"/>
            <w:bottom w:val="none" w:sz="0" w:space="0" w:color="auto"/>
            <w:right w:val="none" w:sz="0" w:space="0" w:color="auto"/>
          </w:divBdr>
        </w:div>
      </w:divsChild>
    </w:div>
    <w:div w:id="349572258">
      <w:marLeft w:val="0"/>
      <w:marRight w:val="0"/>
      <w:marTop w:val="0"/>
      <w:marBottom w:val="0"/>
      <w:divBdr>
        <w:top w:val="none" w:sz="0" w:space="0" w:color="auto"/>
        <w:left w:val="none" w:sz="0" w:space="0" w:color="auto"/>
        <w:bottom w:val="none" w:sz="0" w:space="0" w:color="auto"/>
        <w:right w:val="none" w:sz="0" w:space="0" w:color="auto"/>
      </w:divBdr>
      <w:divsChild>
        <w:div w:id="349575412">
          <w:marLeft w:val="0"/>
          <w:marRight w:val="0"/>
          <w:marTop w:val="0"/>
          <w:marBottom w:val="0"/>
          <w:divBdr>
            <w:top w:val="none" w:sz="0" w:space="0" w:color="auto"/>
            <w:left w:val="none" w:sz="0" w:space="0" w:color="auto"/>
            <w:bottom w:val="none" w:sz="0" w:space="0" w:color="auto"/>
            <w:right w:val="none" w:sz="0" w:space="0" w:color="auto"/>
          </w:divBdr>
        </w:div>
        <w:div w:id="349602419">
          <w:marLeft w:val="0"/>
          <w:marRight w:val="0"/>
          <w:marTop w:val="0"/>
          <w:marBottom w:val="0"/>
          <w:divBdr>
            <w:top w:val="none" w:sz="0" w:space="0" w:color="auto"/>
            <w:left w:val="none" w:sz="0" w:space="0" w:color="auto"/>
            <w:bottom w:val="none" w:sz="0" w:space="0" w:color="auto"/>
            <w:right w:val="none" w:sz="0" w:space="0" w:color="auto"/>
          </w:divBdr>
        </w:div>
      </w:divsChild>
    </w:div>
    <w:div w:id="349572259">
      <w:marLeft w:val="0"/>
      <w:marRight w:val="0"/>
      <w:marTop w:val="0"/>
      <w:marBottom w:val="0"/>
      <w:divBdr>
        <w:top w:val="none" w:sz="0" w:space="0" w:color="auto"/>
        <w:left w:val="none" w:sz="0" w:space="0" w:color="auto"/>
        <w:bottom w:val="none" w:sz="0" w:space="0" w:color="auto"/>
        <w:right w:val="none" w:sz="0" w:space="0" w:color="auto"/>
      </w:divBdr>
      <w:divsChild>
        <w:div w:id="349579778">
          <w:marLeft w:val="0"/>
          <w:marRight w:val="0"/>
          <w:marTop w:val="91"/>
          <w:marBottom w:val="221"/>
          <w:divBdr>
            <w:top w:val="none" w:sz="0" w:space="0" w:color="auto"/>
            <w:left w:val="none" w:sz="0" w:space="0" w:color="auto"/>
            <w:bottom w:val="none" w:sz="0" w:space="0" w:color="auto"/>
            <w:right w:val="none" w:sz="0" w:space="0" w:color="auto"/>
          </w:divBdr>
        </w:div>
        <w:div w:id="349596376">
          <w:marLeft w:val="0"/>
          <w:marRight w:val="0"/>
          <w:marTop w:val="65"/>
          <w:marBottom w:val="195"/>
          <w:divBdr>
            <w:top w:val="none" w:sz="0" w:space="0" w:color="auto"/>
            <w:left w:val="none" w:sz="0" w:space="0" w:color="auto"/>
            <w:bottom w:val="none" w:sz="0" w:space="0" w:color="auto"/>
            <w:right w:val="none" w:sz="0" w:space="0" w:color="auto"/>
          </w:divBdr>
        </w:div>
      </w:divsChild>
    </w:div>
    <w:div w:id="349572264">
      <w:marLeft w:val="0"/>
      <w:marRight w:val="0"/>
      <w:marTop w:val="0"/>
      <w:marBottom w:val="0"/>
      <w:divBdr>
        <w:top w:val="none" w:sz="0" w:space="0" w:color="auto"/>
        <w:left w:val="none" w:sz="0" w:space="0" w:color="auto"/>
        <w:bottom w:val="none" w:sz="0" w:space="0" w:color="auto"/>
        <w:right w:val="none" w:sz="0" w:space="0" w:color="auto"/>
      </w:divBdr>
    </w:div>
    <w:div w:id="349572265">
      <w:marLeft w:val="0"/>
      <w:marRight w:val="0"/>
      <w:marTop w:val="0"/>
      <w:marBottom w:val="0"/>
      <w:divBdr>
        <w:top w:val="none" w:sz="0" w:space="0" w:color="auto"/>
        <w:left w:val="none" w:sz="0" w:space="0" w:color="auto"/>
        <w:bottom w:val="none" w:sz="0" w:space="0" w:color="auto"/>
        <w:right w:val="none" w:sz="0" w:space="0" w:color="auto"/>
      </w:divBdr>
    </w:div>
    <w:div w:id="349572267">
      <w:marLeft w:val="0"/>
      <w:marRight w:val="0"/>
      <w:marTop w:val="0"/>
      <w:marBottom w:val="0"/>
      <w:divBdr>
        <w:top w:val="none" w:sz="0" w:space="0" w:color="auto"/>
        <w:left w:val="none" w:sz="0" w:space="0" w:color="auto"/>
        <w:bottom w:val="none" w:sz="0" w:space="0" w:color="auto"/>
        <w:right w:val="none" w:sz="0" w:space="0" w:color="auto"/>
      </w:divBdr>
      <w:divsChild>
        <w:div w:id="349586676">
          <w:marLeft w:val="0"/>
          <w:marRight w:val="0"/>
          <w:marTop w:val="0"/>
          <w:marBottom w:val="0"/>
          <w:divBdr>
            <w:top w:val="none" w:sz="0" w:space="0" w:color="auto"/>
            <w:left w:val="none" w:sz="0" w:space="0" w:color="auto"/>
            <w:bottom w:val="none" w:sz="0" w:space="0" w:color="auto"/>
            <w:right w:val="none" w:sz="0" w:space="0" w:color="auto"/>
          </w:divBdr>
        </w:div>
      </w:divsChild>
    </w:div>
    <w:div w:id="349572269">
      <w:marLeft w:val="0"/>
      <w:marRight w:val="0"/>
      <w:marTop w:val="0"/>
      <w:marBottom w:val="0"/>
      <w:divBdr>
        <w:top w:val="none" w:sz="0" w:space="0" w:color="auto"/>
        <w:left w:val="none" w:sz="0" w:space="0" w:color="auto"/>
        <w:bottom w:val="none" w:sz="0" w:space="0" w:color="auto"/>
        <w:right w:val="none" w:sz="0" w:space="0" w:color="auto"/>
      </w:divBdr>
    </w:div>
    <w:div w:id="349572270">
      <w:marLeft w:val="0"/>
      <w:marRight w:val="0"/>
      <w:marTop w:val="0"/>
      <w:marBottom w:val="0"/>
      <w:divBdr>
        <w:top w:val="none" w:sz="0" w:space="0" w:color="auto"/>
        <w:left w:val="none" w:sz="0" w:space="0" w:color="auto"/>
        <w:bottom w:val="none" w:sz="0" w:space="0" w:color="auto"/>
        <w:right w:val="none" w:sz="0" w:space="0" w:color="auto"/>
      </w:divBdr>
      <w:divsChild>
        <w:div w:id="349580810">
          <w:marLeft w:val="0"/>
          <w:marRight w:val="0"/>
          <w:marTop w:val="0"/>
          <w:marBottom w:val="0"/>
          <w:divBdr>
            <w:top w:val="none" w:sz="0" w:space="0" w:color="auto"/>
            <w:left w:val="none" w:sz="0" w:space="0" w:color="auto"/>
            <w:bottom w:val="none" w:sz="0" w:space="0" w:color="auto"/>
            <w:right w:val="none" w:sz="0" w:space="0" w:color="auto"/>
          </w:divBdr>
          <w:divsChild>
            <w:div w:id="349597916">
              <w:marLeft w:val="0"/>
              <w:marRight w:val="0"/>
              <w:marTop w:val="0"/>
              <w:marBottom w:val="0"/>
              <w:divBdr>
                <w:top w:val="none" w:sz="0" w:space="0" w:color="auto"/>
                <w:left w:val="none" w:sz="0" w:space="0" w:color="auto"/>
                <w:bottom w:val="none" w:sz="0" w:space="0" w:color="auto"/>
                <w:right w:val="none" w:sz="0" w:space="0" w:color="auto"/>
              </w:divBdr>
            </w:div>
          </w:divsChild>
        </w:div>
        <w:div w:id="349595699">
          <w:marLeft w:val="0"/>
          <w:marRight w:val="0"/>
          <w:marTop w:val="0"/>
          <w:marBottom w:val="0"/>
          <w:divBdr>
            <w:top w:val="none" w:sz="0" w:space="0" w:color="auto"/>
            <w:left w:val="none" w:sz="0" w:space="0" w:color="auto"/>
            <w:bottom w:val="none" w:sz="0" w:space="0" w:color="auto"/>
            <w:right w:val="none" w:sz="0" w:space="0" w:color="auto"/>
          </w:divBdr>
        </w:div>
        <w:div w:id="349596495">
          <w:marLeft w:val="0"/>
          <w:marRight w:val="0"/>
          <w:marTop w:val="0"/>
          <w:marBottom w:val="0"/>
          <w:divBdr>
            <w:top w:val="none" w:sz="0" w:space="0" w:color="auto"/>
            <w:left w:val="none" w:sz="0" w:space="0" w:color="auto"/>
            <w:bottom w:val="none" w:sz="0" w:space="0" w:color="auto"/>
            <w:right w:val="none" w:sz="0" w:space="0" w:color="auto"/>
          </w:divBdr>
        </w:div>
      </w:divsChild>
    </w:div>
    <w:div w:id="349572271">
      <w:marLeft w:val="0"/>
      <w:marRight w:val="0"/>
      <w:marTop w:val="0"/>
      <w:marBottom w:val="0"/>
      <w:divBdr>
        <w:top w:val="none" w:sz="0" w:space="0" w:color="auto"/>
        <w:left w:val="none" w:sz="0" w:space="0" w:color="auto"/>
        <w:bottom w:val="none" w:sz="0" w:space="0" w:color="auto"/>
        <w:right w:val="none" w:sz="0" w:space="0" w:color="auto"/>
      </w:divBdr>
      <w:divsChild>
        <w:div w:id="349578613">
          <w:marLeft w:val="0"/>
          <w:marRight w:val="0"/>
          <w:marTop w:val="110"/>
          <w:marBottom w:val="266"/>
          <w:divBdr>
            <w:top w:val="none" w:sz="0" w:space="0" w:color="auto"/>
            <w:left w:val="none" w:sz="0" w:space="0" w:color="auto"/>
            <w:bottom w:val="none" w:sz="0" w:space="0" w:color="auto"/>
            <w:right w:val="none" w:sz="0" w:space="0" w:color="auto"/>
          </w:divBdr>
        </w:div>
        <w:div w:id="349594443">
          <w:marLeft w:val="0"/>
          <w:marRight w:val="0"/>
          <w:marTop w:val="78"/>
          <w:marBottom w:val="235"/>
          <w:divBdr>
            <w:top w:val="none" w:sz="0" w:space="0" w:color="auto"/>
            <w:left w:val="none" w:sz="0" w:space="0" w:color="auto"/>
            <w:bottom w:val="none" w:sz="0" w:space="0" w:color="auto"/>
            <w:right w:val="none" w:sz="0" w:space="0" w:color="auto"/>
          </w:divBdr>
        </w:div>
      </w:divsChild>
    </w:div>
    <w:div w:id="349572272">
      <w:marLeft w:val="0"/>
      <w:marRight w:val="0"/>
      <w:marTop w:val="0"/>
      <w:marBottom w:val="0"/>
      <w:divBdr>
        <w:top w:val="none" w:sz="0" w:space="0" w:color="auto"/>
        <w:left w:val="none" w:sz="0" w:space="0" w:color="auto"/>
        <w:bottom w:val="none" w:sz="0" w:space="0" w:color="auto"/>
        <w:right w:val="none" w:sz="0" w:space="0" w:color="auto"/>
      </w:divBdr>
    </w:div>
    <w:div w:id="349572276">
      <w:marLeft w:val="0"/>
      <w:marRight w:val="0"/>
      <w:marTop w:val="0"/>
      <w:marBottom w:val="0"/>
      <w:divBdr>
        <w:top w:val="none" w:sz="0" w:space="0" w:color="auto"/>
        <w:left w:val="none" w:sz="0" w:space="0" w:color="auto"/>
        <w:bottom w:val="none" w:sz="0" w:space="0" w:color="auto"/>
        <w:right w:val="none" w:sz="0" w:space="0" w:color="auto"/>
      </w:divBdr>
      <w:divsChild>
        <w:div w:id="349573097">
          <w:marLeft w:val="0"/>
          <w:marRight w:val="0"/>
          <w:marTop w:val="99"/>
          <w:marBottom w:val="240"/>
          <w:divBdr>
            <w:top w:val="none" w:sz="0" w:space="0" w:color="auto"/>
            <w:left w:val="none" w:sz="0" w:space="0" w:color="auto"/>
            <w:bottom w:val="none" w:sz="0" w:space="0" w:color="auto"/>
            <w:right w:val="none" w:sz="0" w:space="0" w:color="auto"/>
          </w:divBdr>
        </w:div>
        <w:div w:id="349578595">
          <w:marLeft w:val="0"/>
          <w:marRight w:val="0"/>
          <w:marTop w:val="71"/>
          <w:marBottom w:val="212"/>
          <w:divBdr>
            <w:top w:val="none" w:sz="0" w:space="0" w:color="auto"/>
            <w:left w:val="none" w:sz="0" w:space="0" w:color="auto"/>
            <w:bottom w:val="none" w:sz="0" w:space="0" w:color="auto"/>
            <w:right w:val="none" w:sz="0" w:space="0" w:color="auto"/>
          </w:divBdr>
        </w:div>
      </w:divsChild>
    </w:div>
    <w:div w:id="349572277">
      <w:marLeft w:val="0"/>
      <w:marRight w:val="0"/>
      <w:marTop w:val="0"/>
      <w:marBottom w:val="0"/>
      <w:divBdr>
        <w:top w:val="none" w:sz="0" w:space="0" w:color="auto"/>
        <w:left w:val="none" w:sz="0" w:space="0" w:color="auto"/>
        <w:bottom w:val="none" w:sz="0" w:space="0" w:color="auto"/>
        <w:right w:val="none" w:sz="0" w:space="0" w:color="auto"/>
      </w:divBdr>
      <w:divsChild>
        <w:div w:id="349575927">
          <w:marLeft w:val="0"/>
          <w:marRight w:val="0"/>
          <w:marTop w:val="0"/>
          <w:marBottom w:val="0"/>
          <w:divBdr>
            <w:top w:val="none" w:sz="0" w:space="0" w:color="auto"/>
            <w:left w:val="none" w:sz="0" w:space="0" w:color="auto"/>
            <w:bottom w:val="none" w:sz="0" w:space="0" w:color="auto"/>
            <w:right w:val="none" w:sz="0" w:space="0" w:color="auto"/>
          </w:divBdr>
          <w:divsChild>
            <w:div w:id="349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82">
      <w:marLeft w:val="0"/>
      <w:marRight w:val="0"/>
      <w:marTop w:val="0"/>
      <w:marBottom w:val="0"/>
      <w:divBdr>
        <w:top w:val="none" w:sz="0" w:space="0" w:color="auto"/>
        <w:left w:val="none" w:sz="0" w:space="0" w:color="auto"/>
        <w:bottom w:val="none" w:sz="0" w:space="0" w:color="auto"/>
        <w:right w:val="none" w:sz="0" w:space="0" w:color="auto"/>
      </w:divBdr>
    </w:div>
    <w:div w:id="349572283">
      <w:marLeft w:val="0"/>
      <w:marRight w:val="0"/>
      <w:marTop w:val="0"/>
      <w:marBottom w:val="0"/>
      <w:divBdr>
        <w:top w:val="none" w:sz="0" w:space="0" w:color="auto"/>
        <w:left w:val="none" w:sz="0" w:space="0" w:color="auto"/>
        <w:bottom w:val="none" w:sz="0" w:space="0" w:color="auto"/>
        <w:right w:val="none" w:sz="0" w:space="0" w:color="auto"/>
      </w:divBdr>
      <w:divsChild>
        <w:div w:id="349588703">
          <w:marLeft w:val="0"/>
          <w:marRight w:val="0"/>
          <w:marTop w:val="0"/>
          <w:marBottom w:val="0"/>
          <w:divBdr>
            <w:top w:val="none" w:sz="0" w:space="0" w:color="auto"/>
            <w:left w:val="none" w:sz="0" w:space="0" w:color="auto"/>
            <w:bottom w:val="none" w:sz="0" w:space="0" w:color="auto"/>
            <w:right w:val="none" w:sz="0" w:space="0" w:color="auto"/>
          </w:divBdr>
        </w:div>
        <w:div w:id="349595871">
          <w:marLeft w:val="0"/>
          <w:marRight w:val="0"/>
          <w:marTop w:val="0"/>
          <w:marBottom w:val="0"/>
          <w:divBdr>
            <w:top w:val="none" w:sz="0" w:space="0" w:color="auto"/>
            <w:left w:val="none" w:sz="0" w:space="0" w:color="auto"/>
            <w:bottom w:val="none" w:sz="0" w:space="0" w:color="auto"/>
            <w:right w:val="none" w:sz="0" w:space="0" w:color="auto"/>
          </w:divBdr>
        </w:div>
      </w:divsChild>
    </w:div>
    <w:div w:id="349572289">
      <w:marLeft w:val="0"/>
      <w:marRight w:val="0"/>
      <w:marTop w:val="0"/>
      <w:marBottom w:val="0"/>
      <w:divBdr>
        <w:top w:val="none" w:sz="0" w:space="0" w:color="auto"/>
        <w:left w:val="none" w:sz="0" w:space="0" w:color="auto"/>
        <w:bottom w:val="none" w:sz="0" w:space="0" w:color="auto"/>
        <w:right w:val="none" w:sz="0" w:space="0" w:color="auto"/>
      </w:divBdr>
    </w:div>
    <w:div w:id="349572291">
      <w:marLeft w:val="0"/>
      <w:marRight w:val="0"/>
      <w:marTop w:val="0"/>
      <w:marBottom w:val="0"/>
      <w:divBdr>
        <w:top w:val="none" w:sz="0" w:space="0" w:color="auto"/>
        <w:left w:val="none" w:sz="0" w:space="0" w:color="auto"/>
        <w:bottom w:val="none" w:sz="0" w:space="0" w:color="auto"/>
        <w:right w:val="none" w:sz="0" w:space="0" w:color="auto"/>
      </w:divBdr>
    </w:div>
    <w:div w:id="349572293">
      <w:marLeft w:val="0"/>
      <w:marRight w:val="0"/>
      <w:marTop w:val="0"/>
      <w:marBottom w:val="0"/>
      <w:divBdr>
        <w:top w:val="none" w:sz="0" w:space="0" w:color="auto"/>
        <w:left w:val="none" w:sz="0" w:space="0" w:color="auto"/>
        <w:bottom w:val="none" w:sz="0" w:space="0" w:color="auto"/>
        <w:right w:val="none" w:sz="0" w:space="0" w:color="auto"/>
      </w:divBdr>
    </w:div>
    <w:div w:id="349572294">
      <w:marLeft w:val="0"/>
      <w:marRight w:val="0"/>
      <w:marTop w:val="0"/>
      <w:marBottom w:val="0"/>
      <w:divBdr>
        <w:top w:val="none" w:sz="0" w:space="0" w:color="auto"/>
        <w:left w:val="none" w:sz="0" w:space="0" w:color="auto"/>
        <w:bottom w:val="none" w:sz="0" w:space="0" w:color="auto"/>
        <w:right w:val="none" w:sz="0" w:space="0" w:color="auto"/>
      </w:divBdr>
    </w:div>
    <w:div w:id="349572297">
      <w:marLeft w:val="0"/>
      <w:marRight w:val="0"/>
      <w:marTop w:val="0"/>
      <w:marBottom w:val="0"/>
      <w:divBdr>
        <w:top w:val="none" w:sz="0" w:space="0" w:color="auto"/>
        <w:left w:val="none" w:sz="0" w:space="0" w:color="auto"/>
        <w:bottom w:val="none" w:sz="0" w:space="0" w:color="auto"/>
        <w:right w:val="none" w:sz="0" w:space="0" w:color="auto"/>
      </w:divBdr>
      <w:divsChild>
        <w:div w:id="349581991">
          <w:marLeft w:val="0"/>
          <w:marRight w:val="0"/>
          <w:marTop w:val="0"/>
          <w:marBottom w:val="0"/>
          <w:divBdr>
            <w:top w:val="none" w:sz="0" w:space="0" w:color="auto"/>
            <w:left w:val="none" w:sz="0" w:space="0" w:color="auto"/>
            <w:bottom w:val="none" w:sz="0" w:space="0" w:color="auto"/>
            <w:right w:val="none" w:sz="0" w:space="0" w:color="auto"/>
          </w:divBdr>
          <w:divsChild>
            <w:div w:id="3495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98">
      <w:marLeft w:val="0"/>
      <w:marRight w:val="0"/>
      <w:marTop w:val="0"/>
      <w:marBottom w:val="0"/>
      <w:divBdr>
        <w:top w:val="none" w:sz="0" w:space="0" w:color="auto"/>
        <w:left w:val="none" w:sz="0" w:space="0" w:color="auto"/>
        <w:bottom w:val="none" w:sz="0" w:space="0" w:color="auto"/>
        <w:right w:val="none" w:sz="0" w:space="0" w:color="auto"/>
      </w:divBdr>
    </w:div>
    <w:div w:id="349572303">
      <w:marLeft w:val="0"/>
      <w:marRight w:val="0"/>
      <w:marTop w:val="0"/>
      <w:marBottom w:val="0"/>
      <w:divBdr>
        <w:top w:val="none" w:sz="0" w:space="0" w:color="auto"/>
        <w:left w:val="none" w:sz="0" w:space="0" w:color="auto"/>
        <w:bottom w:val="none" w:sz="0" w:space="0" w:color="auto"/>
        <w:right w:val="none" w:sz="0" w:space="0" w:color="auto"/>
      </w:divBdr>
    </w:div>
    <w:div w:id="349572304">
      <w:marLeft w:val="0"/>
      <w:marRight w:val="0"/>
      <w:marTop w:val="0"/>
      <w:marBottom w:val="0"/>
      <w:divBdr>
        <w:top w:val="none" w:sz="0" w:space="0" w:color="auto"/>
        <w:left w:val="none" w:sz="0" w:space="0" w:color="auto"/>
        <w:bottom w:val="none" w:sz="0" w:space="0" w:color="auto"/>
        <w:right w:val="none" w:sz="0" w:space="0" w:color="auto"/>
      </w:divBdr>
    </w:div>
    <w:div w:id="349572306">
      <w:marLeft w:val="0"/>
      <w:marRight w:val="0"/>
      <w:marTop w:val="0"/>
      <w:marBottom w:val="0"/>
      <w:divBdr>
        <w:top w:val="none" w:sz="0" w:space="0" w:color="auto"/>
        <w:left w:val="none" w:sz="0" w:space="0" w:color="auto"/>
        <w:bottom w:val="none" w:sz="0" w:space="0" w:color="auto"/>
        <w:right w:val="none" w:sz="0" w:space="0" w:color="auto"/>
      </w:divBdr>
      <w:divsChild>
        <w:div w:id="349599059">
          <w:marLeft w:val="0"/>
          <w:marRight w:val="0"/>
          <w:marTop w:val="0"/>
          <w:marBottom w:val="0"/>
          <w:divBdr>
            <w:top w:val="none" w:sz="0" w:space="0" w:color="auto"/>
            <w:left w:val="none" w:sz="0" w:space="0" w:color="auto"/>
            <w:bottom w:val="none" w:sz="0" w:space="0" w:color="auto"/>
            <w:right w:val="none" w:sz="0" w:space="0" w:color="auto"/>
          </w:divBdr>
        </w:div>
      </w:divsChild>
    </w:div>
    <w:div w:id="349572311">
      <w:marLeft w:val="0"/>
      <w:marRight w:val="0"/>
      <w:marTop w:val="0"/>
      <w:marBottom w:val="0"/>
      <w:divBdr>
        <w:top w:val="none" w:sz="0" w:space="0" w:color="auto"/>
        <w:left w:val="none" w:sz="0" w:space="0" w:color="auto"/>
        <w:bottom w:val="none" w:sz="0" w:space="0" w:color="auto"/>
        <w:right w:val="none" w:sz="0" w:space="0" w:color="auto"/>
      </w:divBdr>
      <w:divsChild>
        <w:div w:id="349574930">
          <w:marLeft w:val="0"/>
          <w:marRight w:val="0"/>
          <w:marTop w:val="55"/>
          <w:marBottom w:val="165"/>
          <w:divBdr>
            <w:top w:val="none" w:sz="0" w:space="0" w:color="auto"/>
            <w:left w:val="none" w:sz="0" w:space="0" w:color="auto"/>
            <w:bottom w:val="none" w:sz="0" w:space="0" w:color="auto"/>
            <w:right w:val="none" w:sz="0" w:space="0" w:color="auto"/>
          </w:divBdr>
        </w:div>
        <w:div w:id="349585021">
          <w:marLeft w:val="0"/>
          <w:marRight w:val="0"/>
          <w:marTop w:val="77"/>
          <w:marBottom w:val="187"/>
          <w:divBdr>
            <w:top w:val="none" w:sz="0" w:space="0" w:color="auto"/>
            <w:left w:val="none" w:sz="0" w:space="0" w:color="auto"/>
            <w:bottom w:val="none" w:sz="0" w:space="0" w:color="auto"/>
            <w:right w:val="none" w:sz="0" w:space="0" w:color="auto"/>
          </w:divBdr>
        </w:div>
      </w:divsChild>
    </w:div>
    <w:div w:id="349572313">
      <w:marLeft w:val="0"/>
      <w:marRight w:val="0"/>
      <w:marTop w:val="0"/>
      <w:marBottom w:val="0"/>
      <w:divBdr>
        <w:top w:val="none" w:sz="0" w:space="0" w:color="auto"/>
        <w:left w:val="none" w:sz="0" w:space="0" w:color="auto"/>
        <w:bottom w:val="none" w:sz="0" w:space="0" w:color="auto"/>
        <w:right w:val="none" w:sz="0" w:space="0" w:color="auto"/>
      </w:divBdr>
      <w:divsChild>
        <w:div w:id="349582007">
          <w:marLeft w:val="0"/>
          <w:marRight w:val="0"/>
          <w:marTop w:val="495"/>
          <w:marBottom w:val="375"/>
          <w:divBdr>
            <w:top w:val="none" w:sz="0" w:space="0" w:color="auto"/>
            <w:left w:val="none" w:sz="0" w:space="0" w:color="auto"/>
            <w:bottom w:val="none" w:sz="0" w:space="0" w:color="auto"/>
            <w:right w:val="none" w:sz="0" w:space="0" w:color="auto"/>
          </w:divBdr>
        </w:div>
      </w:divsChild>
    </w:div>
    <w:div w:id="349572315">
      <w:marLeft w:val="0"/>
      <w:marRight w:val="0"/>
      <w:marTop w:val="0"/>
      <w:marBottom w:val="0"/>
      <w:divBdr>
        <w:top w:val="none" w:sz="0" w:space="0" w:color="auto"/>
        <w:left w:val="none" w:sz="0" w:space="0" w:color="auto"/>
        <w:bottom w:val="none" w:sz="0" w:space="0" w:color="auto"/>
        <w:right w:val="none" w:sz="0" w:space="0" w:color="auto"/>
      </w:divBdr>
    </w:div>
    <w:div w:id="349572316">
      <w:marLeft w:val="0"/>
      <w:marRight w:val="0"/>
      <w:marTop w:val="0"/>
      <w:marBottom w:val="0"/>
      <w:divBdr>
        <w:top w:val="none" w:sz="0" w:space="0" w:color="auto"/>
        <w:left w:val="none" w:sz="0" w:space="0" w:color="auto"/>
        <w:bottom w:val="none" w:sz="0" w:space="0" w:color="auto"/>
        <w:right w:val="none" w:sz="0" w:space="0" w:color="auto"/>
      </w:divBdr>
    </w:div>
    <w:div w:id="349572317">
      <w:marLeft w:val="0"/>
      <w:marRight w:val="0"/>
      <w:marTop w:val="0"/>
      <w:marBottom w:val="0"/>
      <w:divBdr>
        <w:top w:val="none" w:sz="0" w:space="0" w:color="auto"/>
        <w:left w:val="none" w:sz="0" w:space="0" w:color="auto"/>
        <w:bottom w:val="none" w:sz="0" w:space="0" w:color="auto"/>
        <w:right w:val="none" w:sz="0" w:space="0" w:color="auto"/>
      </w:divBdr>
    </w:div>
    <w:div w:id="349572319">
      <w:marLeft w:val="0"/>
      <w:marRight w:val="0"/>
      <w:marTop w:val="0"/>
      <w:marBottom w:val="0"/>
      <w:divBdr>
        <w:top w:val="none" w:sz="0" w:space="0" w:color="auto"/>
        <w:left w:val="none" w:sz="0" w:space="0" w:color="auto"/>
        <w:bottom w:val="none" w:sz="0" w:space="0" w:color="auto"/>
        <w:right w:val="none" w:sz="0" w:space="0" w:color="auto"/>
      </w:divBdr>
    </w:div>
    <w:div w:id="349572322">
      <w:marLeft w:val="0"/>
      <w:marRight w:val="0"/>
      <w:marTop w:val="0"/>
      <w:marBottom w:val="0"/>
      <w:divBdr>
        <w:top w:val="none" w:sz="0" w:space="0" w:color="auto"/>
        <w:left w:val="none" w:sz="0" w:space="0" w:color="auto"/>
        <w:bottom w:val="none" w:sz="0" w:space="0" w:color="auto"/>
        <w:right w:val="none" w:sz="0" w:space="0" w:color="auto"/>
      </w:divBdr>
      <w:divsChild>
        <w:div w:id="349584059">
          <w:marLeft w:val="0"/>
          <w:marRight w:val="0"/>
          <w:marTop w:val="0"/>
          <w:marBottom w:val="0"/>
          <w:divBdr>
            <w:top w:val="none" w:sz="0" w:space="0" w:color="auto"/>
            <w:left w:val="none" w:sz="0" w:space="0" w:color="auto"/>
            <w:bottom w:val="none" w:sz="0" w:space="0" w:color="auto"/>
            <w:right w:val="none" w:sz="0" w:space="0" w:color="auto"/>
          </w:divBdr>
        </w:div>
        <w:div w:id="349588613">
          <w:marLeft w:val="0"/>
          <w:marRight w:val="0"/>
          <w:marTop w:val="0"/>
          <w:marBottom w:val="0"/>
          <w:divBdr>
            <w:top w:val="none" w:sz="0" w:space="0" w:color="auto"/>
            <w:left w:val="none" w:sz="0" w:space="0" w:color="auto"/>
            <w:bottom w:val="none" w:sz="0" w:space="0" w:color="auto"/>
            <w:right w:val="none" w:sz="0" w:space="0" w:color="auto"/>
          </w:divBdr>
        </w:div>
      </w:divsChild>
    </w:div>
    <w:div w:id="349572323">
      <w:marLeft w:val="0"/>
      <w:marRight w:val="0"/>
      <w:marTop w:val="0"/>
      <w:marBottom w:val="0"/>
      <w:divBdr>
        <w:top w:val="none" w:sz="0" w:space="0" w:color="auto"/>
        <w:left w:val="none" w:sz="0" w:space="0" w:color="auto"/>
        <w:bottom w:val="none" w:sz="0" w:space="0" w:color="auto"/>
        <w:right w:val="none" w:sz="0" w:space="0" w:color="auto"/>
      </w:divBdr>
    </w:div>
    <w:div w:id="349572325">
      <w:marLeft w:val="0"/>
      <w:marRight w:val="0"/>
      <w:marTop w:val="0"/>
      <w:marBottom w:val="0"/>
      <w:divBdr>
        <w:top w:val="none" w:sz="0" w:space="0" w:color="auto"/>
        <w:left w:val="none" w:sz="0" w:space="0" w:color="auto"/>
        <w:bottom w:val="none" w:sz="0" w:space="0" w:color="auto"/>
        <w:right w:val="none" w:sz="0" w:space="0" w:color="auto"/>
      </w:divBdr>
    </w:div>
    <w:div w:id="349572330">
      <w:marLeft w:val="0"/>
      <w:marRight w:val="0"/>
      <w:marTop w:val="0"/>
      <w:marBottom w:val="0"/>
      <w:divBdr>
        <w:top w:val="none" w:sz="0" w:space="0" w:color="auto"/>
        <w:left w:val="none" w:sz="0" w:space="0" w:color="auto"/>
        <w:bottom w:val="none" w:sz="0" w:space="0" w:color="auto"/>
        <w:right w:val="none" w:sz="0" w:space="0" w:color="auto"/>
      </w:divBdr>
    </w:div>
    <w:div w:id="349572332">
      <w:marLeft w:val="0"/>
      <w:marRight w:val="0"/>
      <w:marTop w:val="0"/>
      <w:marBottom w:val="0"/>
      <w:divBdr>
        <w:top w:val="none" w:sz="0" w:space="0" w:color="auto"/>
        <w:left w:val="none" w:sz="0" w:space="0" w:color="auto"/>
        <w:bottom w:val="none" w:sz="0" w:space="0" w:color="auto"/>
        <w:right w:val="none" w:sz="0" w:space="0" w:color="auto"/>
      </w:divBdr>
    </w:div>
    <w:div w:id="349572333">
      <w:marLeft w:val="0"/>
      <w:marRight w:val="0"/>
      <w:marTop w:val="0"/>
      <w:marBottom w:val="0"/>
      <w:divBdr>
        <w:top w:val="none" w:sz="0" w:space="0" w:color="auto"/>
        <w:left w:val="none" w:sz="0" w:space="0" w:color="auto"/>
        <w:bottom w:val="none" w:sz="0" w:space="0" w:color="auto"/>
        <w:right w:val="none" w:sz="0" w:space="0" w:color="auto"/>
      </w:divBdr>
      <w:divsChild>
        <w:div w:id="349571806">
          <w:marLeft w:val="0"/>
          <w:marRight w:val="0"/>
          <w:marTop w:val="0"/>
          <w:marBottom w:val="0"/>
          <w:divBdr>
            <w:top w:val="none" w:sz="0" w:space="0" w:color="auto"/>
            <w:left w:val="none" w:sz="0" w:space="0" w:color="auto"/>
            <w:bottom w:val="none" w:sz="0" w:space="0" w:color="auto"/>
            <w:right w:val="none" w:sz="0" w:space="0" w:color="auto"/>
          </w:divBdr>
        </w:div>
        <w:div w:id="349572068">
          <w:marLeft w:val="0"/>
          <w:marRight w:val="0"/>
          <w:marTop w:val="0"/>
          <w:marBottom w:val="0"/>
          <w:divBdr>
            <w:top w:val="none" w:sz="0" w:space="0" w:color="auto"/>
            <w:left w:val="none" w:sz="0" w:space="0" w:color="auto"/>
            <w:bottom w:val="none" w:sz="0" w:space="0" w:color="auto"/>
            <w:right w:val="none" w:sz="0" w:space="0" w:color="auto"/>
          </w:divBdr>
        </w:div>
        <w:div w:id="349572197">
          <w:marLeft w:val="0"/>
          <w:marRight w:val="0"/>
          <w:marTop w:val="0"/>
          <w:marBottom w:val="0"/>
          <w:divBdr>
            <w:top w:val="none" w:sz="0" w:space="0" w:color="auto"/>
            <w:left w:val="none" w:sz="0" w:space="0" w:color="auto"/>
            <w:bottom w:val="none" w:sz="0" w:space="0" w:color="auto"/>
            <w:right w:val="none" w:sz="0" w:space="0" w:color="auto"/>
          </w:divBdr>
        </w:div>
        <w:div w:id="349574171">
          <w:marLeft w:val="0"/>
          <w:marRight w:val="0"/>
          <w:marTop w:val="0"/>
          <w:marBottom w:val="0"/>
          <w:divBdr>
            <w:top w:val="none" w:sz="0" w:space="0" w:color="auto"/>
            <w:left w:val="none" w:sz="0" w:space="0" w:color="auto"/>
            <w:bottom w:val="none" w:sz="0" w:space="0" w:color="auto"/>
            <w:right w:val="none" w:sz="0" w:space="0" w:color="auto"/>
          </w:divBdr>
        </w:div>
        <w:div w:id="349574429">
          <w:marLeft w:val="0"/>
          <w:marRight w:val="0"/>
          <w:marTop w:val="0"/>
          <w:marBottom w:val="0"/>
          <w:divBdr>
            <w:top w:val="none" w:sz="0" w:space="0" w:color="auto"/>
            <w:left w:val="none" w:sz="0" w:space="0" w:color="auto"/>
            <w:bottom w:val="none" w:sz="0" w:space="0" w:color="auto"/>
            <w:right w:val="none" w:sz="0" w:space="0" w:color="auto"/>
          </w:divBdr>
        </w:div>
        <w:div w:id="349576622">
          <w:marLeft w:val="0"/>
          <w:marRight w:val="0"/>
          <w:marTop w:val="0"/>
          <w:marBottom w:val="0"/>
          <w:divBdr>
            <w:top w:val="none" w:sz="0" w:space="0" w:color="auto"/>
            <w:left w:val="none" w:sz="0" w:space="0" w:color="auto"/>
            <w:bottom w:val="none" w:sz="0" w:space="0" w:color="auto"/>
            <w:right w:val="none" w:sz="0" w:space="0" w:color="auto"/>
          </w:divBdr>
        </w:div>
        <w:div w:id="349578859">
          <w:marLeft w:val="0"/>
          <w:marRight w:val="0"/>
          <w:marTop w:val="0"/>
          <w:marBottom w:val="0"/>
          <w:divBdr>
            <w:top w:val="none" w:sz="0" w:space="0" w:color="auto"/>
            <w:left w:val="none" w:sz="0" w:space="0" w:color="auto"/>
            <w:bottom w:val="none" w:sz="0" w:space="0" w:color="auto"/>
            <w:right w:val="none" w:sz="0" w:space="0" w:color="auto"/>
          </w:divBdr>
        </w:div>
        <w:div w:id="349581700">
          <w:marLeft w:val="0"/>
          <w:marRight w:val="0"/>
          <w:marTop w:val="0"/>
          <w:marBottom w:val="0"/>
          <w:divBdr>
            <w:top w:val="none" w:sz="0" w:space="0" w:color="auto"/>
            <w:left w:val="none" w:sz="0" w:space="0" w:color="auto"/>
            <w:bottom w:val="none" w:sz="0" w:space="0" w:color="auto"/>
            <w:right w:val="none" w:sz="0" w:space="0" w:color="auto"/>
          </w:divBdr>
        </w:div>
        <w:div w:id="349582385">
          <w:marLeft w:val="0"/>
          <w:marRight w:val="0"/>
          <w:marTop w:val="0"/>
          <w:marBottom w:val="0"/>
          <w:divBdr>
            <w:top w:val="none" w:sz="0" w:space="0" w:color="auto"/>
            <w:left w:val="none" w:sz="0" w:space="0" w:color="auto"/>
            <w:bottom w:val="none" w:sz="0" w:space="0" w:color="auto"/>
            <w:right w:val="none" w:sz="0" w:space="0" w:color="auto"/>
          </w:divBdr>
        </w:div>
        <w:div w:id="349582656">
          <w:marLeft w:val="0"/>
          <w:marRight w:val="0"/>
          <w:marTop w:val="0"/>
          <w:marBottom w:val="0"/>
          <w:divBdr>
            <w:top w:val="none" w:sz="0" w:space="0" w:color="auto"/>
            <w:left w:val="none" w:sz="0" w:space="0" w:color="auto"/>
            <w:bottom w:val="none" w:sz="0" w:space="0" w:color="auto"/>
            <w:right w:val="none" w:sz="0" w:space="0" w:color="auto"/>
          </w:divBdr>
        </w:div>
        <w:div w:id="349582848">
          <w:marLeft w:val="0"/>
          <w:marRight w:val="0"/>
          <w:marTop w:val="0"/>
          <w:marBottom w:val="0"/>
          <w:divBdr>
            <w:top w:val="none" w:sz="0" w:space="0" w:color="auto"/>
            <w:left w:val="none" w:sz="0" w:space="0" w:color="auto"/>
            <w:bottom w:val="none" w:sz="0" w:space="0" w:color="auto"/>
            <w:right w:val="none" w:sz="0" w:space="0" w:color="auto"/>
          </w:divBdr>
        </w:div>
        <w:div w:id="349583840">
          <w:marLeft w:val="0"/>
          <w:marRight w:val="0"/>
          <w:marTop w:val="0"/>
          <w:marBottom w:val="0"/>
          <w:divBdr>
            <w:top w:val="none" w:sz="0" w:space="0" w:color="auto"/>
            <w:left w:val="none" w:sz="0" w:space="0" w:color="auto"/>
            <w:bottom w:val="none" w:sz="0" w:space="0" w:color="auto"/>
            <w:right w:val="none" w:sz="0" w:space="0" w:color="auto"/>
          </w:divBdr>
        </w:div>
        <w:div w:id="349586466">
          <w:marLeft w:val="0"/>
          <w:marRight w:val="0"/>
          <w:marTop w:val="0"/>
          <w:marBottom w:val="0"/>
          <w:divBdr>
            <w:top w:val="none" w:sz="0" w:space="0" w:color="auto"/>
            <w:left w:val="none" w:sz="0" w:space="0" w:color="auto"/>
            <w:bottom w:val="none" w:sz="0" w:space="0" w:color="auto"/>
            <w:right w:val="none" w:sz="0" w:space="0" w:color="auto"/>
          </w:divBdr>
        </w:div>
        <w:div w:id="349586577">
          <w:marLeft w:val="0"/>
          <w:marRight w:val="0"/>
          <w:marTop w:val="0"/>
          <w:marBottom w:val="0"/>
          <w:divBdr>
            <w:top w:val="none" w:sz="0" w:space="0" w:color="auto"/>
            <w:left w:val="none" w:sz="0" w:space="0" w:color="auto"/>
            <w:bottom w:val="none" w:sz="0" w:space="0" w:color="auto"/>
            <w:right w:val="none" w:sz="0" w:space="0" w:color="auto"/>
          </w:divBdr>
        </w:div>
        <w:div w:id="349591972">
          <w:marLeft w:val="0"/>
          <w:marRight w:val="0"/>
          <w:marTop w:val="0"/>
          <w:marBottom w:val="0"/>
          <w:divBdr>
            <w:top w:val="none" w:sz="0" w:space="0" w:color="auto"/>
            <w:left w:val="none" w:sz="0" w:space="0" w:color="auto"/>
            <w:bottom w:val="none" w:sz="0" w:space="0" w:color="auto"/>
            <w:right w:val="none" w:sz="0" w:space="0" w:color="auto"/>
          </w:divBdr>
        </w:div>
        <w:div w:id="349593099">
          <w:marLeft w:val="0"/>
          <w:marRight w:val="0"/>
          <w:marTop w:val="0"/>
          <w:marBottom w:val="0"/>
          <w:divBdr>
            <w:top w:val="none" w:sz="0" w:space="0" w:color="auto"/>
            <w:left w:val="none" w:sz="0" w:space="0" w:color="auto"/>
            <w:bottom w:val="none" w:sz="0" w:space="0" w:color="auto"/>
            <w:right w:val="none" w:sz="0" w:space="0" w:color="auto"/>
          </w:divBdr>
        </w:div>
        <w:div w:id="349596953">
          <w:marLeft w:val="0"/>
          <w:marRight w:val="0"/>
          <w:marTop w:val="0"/>
          <w:marBottom w:val="0"/>
          <w:divBdr>
            <w:top w:val="none" w:sz="0" w:space="0" w:color="auto"/>
            <w:left w:val="none" w:sz="0" w:space="0" w:color="auto"/>
            <w:bottom w:val="none" w:sz="0" w:space="0" w:color="auto"/>
            <w:right w:val="none" w:sz="0" w:space="0" w:color="auto"/>
          </w:divBdr>
          <w:divsChild>
            <w:div w:id="349573547">
              <w:marLeft w:val="0"/>
              <w:marRight w:val="0"/>
              <w:marTop w:val="0"/>
              <w:marBottom w:val="0"/>
              <w:divBdr>
                <w:top w:val="none" w:sz="0" w:space="0" w:color="auto"/>
                <w:left w:val="none" w:sz="0" w:space="0" w:color="auto"/>
                <w:bottom w:val="none" w:sz="0" w:space="0" w:color="auto"/>
                <w:right w:val="none" w:sz="0" w:space="0" w:color="auto"/>
              </w:divBdr>
            </w:div>
            <w:div w:id="349581519">
              <w:marLeft w:val="0"/>
              <w:marRight w:val="0"/>
              <w:marTop w:val="0"/>
              <w:marBottom w:val="0"/>
              <w:divBdr>
                <w:top w:val="none" w:sz="0" w:space="0" w:color="auto"/>
                <w:left w:val="none" w:sz="0" w:space="0" w:color="auto"/>
                <w:bottom w:val="none" w:sz="0" w:space="0" w:color="auto"/>
                <w:right w:val="none" w:sz="0" w:space="0" w:color="auto"/>
              </w:divBdr>
            </w:div>
            <w:div w:id="349590178">
              <w:marLeft w:val="0"/>
              <w:marRight w:val="0"/>
              <w:marTop w:val="0"/>
              <w:marBottom w:val="0"/>
              <w:divBdr>
                <w:top w:val="none" w:sz="0" w:space="0" w:color="auto"/>
                <w:left w:val="none" w:sz="0" w:space="0" w:color="auto"/>
                <w:bottom w:val="none" w:sz="0" w:space="0" w:color="auto"/>
                <w:right w:val="none" w:sz="0" w:space="0" w:color="auto"/>
              </w:divBdr>
            </w:div>
            <w:div w:id="349592614">
              <w:marLeft w:val="0"/>
              <w:marRight w:val="0"/>
              <w:marTop w:val="0"/>
              <w:marBottom w:val="0"/>
              <w:divBdr>
                <w:top w:val="none" w:sz="0" w:space="0" w:color="auto"/>
                <w:left w:val="none" w:sz="0" w:space="0" w:color="auto"/>
                <w:bottom w:val="none" w:sz="0" w:space="0" w:color="auto"/>
                <w:right w:val="none" w:sz="0" w:space="0" w:color="auto"/>
              </w:divBdr>
            </w:div>
            <w:div w:id="349600513">
              <w:marLeft w:val="0"/>
              <w:marRight w:val="0"/>
              <w:marTop w:val="0"/>
              <w:marBottom w:val="0"/>
              <w:divBdr>
                <w:top w:val="none" w:sz="0" w:space="0" w:color="auto"/>
                <w:left w:val="none" w:sz="0" w:space="0" w:color="auto"/>
                <w:bottom w:val="none" w:sz="0" w:space="0" w:color="auto"/>
                <w:right w:val="none" w:sz="0" w:space="0" w:color="auto"/>
              </w:divBdr>
            </w:div>
          </w:divsChild>
        </w:div>
        <w:div w:id="349597085">
          <w:marLeft w:val="0"/>
          <w:marRight w:val="0"/>
          <w:marTop w:val="0"/>
          <w:marBottom w:val="0"/>
          <w:divBdr>
            <w:top w:val="none" w:sz="0" w:space="0" w:color="auto"/>
            <w:left w:val="none" w:sz="0" w:space="0" w:color="auto"/>
            <w:bottom w:val="none" w:sz="0" w:space="0" w:color="auto"/>
            <w:right w:val="none" w:sz="0" w:space="0" w:color="auto"/>
          </w:divBdr>
        </w:div>
        <w:div w:id="349597952">
          <w:marLeft w:val="0"/>
          <w:marRight w:val="0"/>
          <w:marTop w:val="0"/>
          <w:marBottom w:val="0"/>
          <w:divBdr>
            <w:top w:val="none" w:sz="0" w:space="0" w:color="auto"/>
            <w:left w:val="none" w:sz="0" w:space="0" w:color="auto"/>
            <w:bottom w:val="none" w:sz="0" w:space="0" w:color="auto"/>
            <w:right w:val="none" w:sz="0" w:space="0" w:color="auto"/>
          </w:divBdr>
        </w:div>
        <w:div w:id="349598032">
          <w:marLeft w:val="0"/>
          <w:marRight w:val="0"/>
          <w:marTop w:val="0"/>
          <w:marBottom w:val="0"/>
          <w:divBdr>
            <w:top w:val="none" w:sz="0" w:space="0" w:color="auto"/>
            <w:left w:val="none" w:sz="0" w:space="0" w:color="auto"/>
            <w:bottom w:val="none" w:sz="0" w:space="0" w:color="auto"/>
            <w:right w:val="none" w:sz="0" w:space="0" w:color="auto"/>
          </w:divBdr>
        </w:div>
      </w:divsChild>
    </w:div>
    <w:div w:id="349572341">
      <w:marLeft w:val="0"/>
      <w:marRight w:val="0"/>
      <w:marTop w:val="0"/>
      <w:marBottom w:val="0"/>
      <w:divBdr>
        <w:top w:val="none" w:sz="0" w:space="0" w:color="auto"/>
        <w:left w:val="none" w:sz="0" w:space="0" w:color="auto"/>
        <w:bottom w:val="none" w:sz="0" w:space="0" w:color="auto"/>
        <w:right w:val="none" w:sz="0" w:space="0" w:color="auto"/>
      </w:divBdr>
      <w:divsChild>
        <w:div w:id="349589584">
          <w:marLeft w:val="0"/>
          <w:marRight w:val="0"/>
          <w:marTop w:val="0"/>
          <w:marBottom w:val="0"/>
          <w:divBdr>
            <w:top w:val="none" w:sz="0" w:space="0" w:color="auto"/>
            <w:left w:val="none" w:sz="0" w:space="0" w:color="auto"/>
            <w:bottom w:val="none" w:sz="0" w:space="0" w:color="auto"/>
            <w:right w:val="none" w:sz="0" w:space="0" w:color="auto"/>
          </w:divBdr>
          <w:divsChild>
            <w:div w:id="3496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342">
      <w:marLeft w:val="0"/>
      <w:marRight w:val="0"/>
      <w:marTop w:val="0"/>
      <w:marBottom w:val="0"/>
      <w:divBdr>
        <w:top w:val="none" w:sz="0" w:space="0" w:color="auto"/>
        <w:left w:val="none" w:sz="0" w:space="0" w:color="auto"/>
        <w:bottom w:val="none" w:sz="0" w:space="0" w:color="auto"/>
        <w:right w:val="none" w:sz="0" w:space="0" w:color="auto"/>
      </w:divBdr>
      <w:divsChild>
        <w:div w:id="349588965">
          <w:marLeft w:val="0"/>
          <w:marRight w:val="0"/>
          <w:marTop w:val="0"/>
          <w:marBottom w:val="0"/>
          <w:divBdr>
            <w:top w:val="none" w:sz="0" w:space="0" w:color="auto"/>
            <w:left w:val="none" w:sz="0" w:space="0" w:color="auto"/>
            <w:bottom w:val="none" w:sz="0" w:space="0" w:color="auto"/>
            <w:right w:val="none" w:sz="0" w:space="0" w:color="auto"/>
          </w:divBdr>
        </w:div>
      </w:divsChild>
    </w:div>
    <w:div w:id="349572347">
      <w:marLeft w:val="0"/>
      <w:marRight w:val="0"/>
      <w:marTop w:val="0"/>
      <w:marBottom w:val="0"/>
      <w:divBdr>
        <w:top w:val="none" w:sz="0" w:space="0" w:color="auto"/>
        <w:left w:val="none" w:sz="0" w:space="0" w:color="auto"/>
        <w:bottom w:val="none" w:sz="0" w:space="0" w:color="auto"/>
        <w:right w:val="none" w:sz="0" w:space="0" w:color="auto"/>
      </w:divBdr>
    </w:div>
    <w:div w:id="349572350">
      <w:marLeft w:val="0"/>
      <w:marRight w:val="0"/>
      <w:marTop w:val="0"/>
      <w:marBottom w:val="0"/>
      <w:divBdr>
        <w:top w:val="none" w:sz="0" w:space="0" w:color="auto"/>
        <w:left w:val="none" w:sz="0" w:space="0" w:color="auto"/>
        <w:bottom w:val="none" w:sz="0" w:space="0" w:color="auto"/>
        <w:right w:val="none" w:sz="0" w:space="0" w:color="auto"/>
      </w:divBdr>
      <w:divsChild>
        <w:div w:id="349571130">
          <w:marLeft w:val="0"/>
          <w:marRight w:val="0"/>
          <w:marTop w:val="0"/>
          <w:marBottom w:val="0"/>
          <w:divBdr>
            <w:top w:val="none" w:sz="0" w:space="0" w:color="auto"/>
            <w:left w:val="none" w:sz="0" w:space="0" w:color="auto"/>
            <w:bottom w:val="none" w:sz="0" w:space="0" w:color="auto"/>
            <w:right w:val="none" w:sz="0" w:space="0" w:color="auto"/>
          </w:divBdr>
        </w:div>
        <w:div w:id="349572181">
          <w:marLeft w:val="0"/>
          <w:marRight w:val="0"/>
          <w:marTop w:val="0"/>
          <w:marBottom w:val="0"/>
          <w:divBdr>
            <w:top w:val="none" w:sz="0" w:space="0" w:color="auto"/>
            <w:left w:val="none" w:sz="0" w:space="0" w:color="auto"/>
            <w:bottom w:val="none" w:sz="0" w:space="0" w:color="auto"/>
            <w:right w:val="none" w:sz="0" w:space="0" w:color="auto"/>
          </w:divBdr>
        </w:div>
        <w:div w:id="349573114">
          <w:marLeft w:val="0"/>
          <w:marRight w:val="0"/>
          <w:marTop w:val="0"/>
          <w:marBottom w:val="0"/>
          <w:divBdr>
            <w:top w:val="none" w:sz="0" w:space="0" w:color="auto"/>
            <w:left w:val="none" w:sz="0" w:space="0" w:color="auto"/>
            <w:bottom w:val="none" w:sz="0" w:space="0" w:color="auto"/>
            <w:right w:val="none" w:sz="0" w:space="0" w:color="auto"/>
          </w:divBdr>
        </w:div>
        <w:div w:id="349576113">
          <w:marLeft w:val="0"/>
          <w:marRight w:val="0"/>
          <w:marTop w:val="0"/>
          <w:marBottom w:val="0"/>
          <w:divBdr>
            <w:top w:val="none" w:sz="0" w:space="0" w:color="auto"/>
            <w:left w:val="none" w:sz="0" w:space="0" w:color="auto"/>
            <w:bottom w:val="none" w:sz="0" w:space="0" w:color="auto"/>
            <w:right w:val="none" w:sz="0" w:space="0" w:color="auto"/>
          </w:divBdr>
        </w:div>
        <w:div w:id="349577319">
          <w:marLeft w:val="0"/>
          <w:marRight w:val="0"/>
          <w:marTop w:val="0"/>
          <w:marBottom w:val="0"/>
          <w:divBdr>
            <w:top w:val="none" w:sz="0" w:space="0" w:color="auto"/>
            <w:left w:val="none" w:sz="0" w:space="0" w:color="auto"/>
            <w:bottom w:val="none" w:sz="0" w:space="0" w:color="auto"/>
            <w:right w:val="none" w:sz="0" w:space="0" w:color="auto"/>
          </w:divBdr>
        </w:div>
        <w:div w:id="349578679">
          <w:marLeft w:val="0"/>
          <w:marRight w:val="0"/>
          <w:marTop w:val="0"/>
          <w:marBottom w:val="0"/>
          <w:divBdr>
            <w:top w:val="none" w:sz="0" w:space="0" w:color="auto"/>
            <w:left w:val="none" w:sz="0" w:space="0" w:color="auto"/>
            <w:bottom w:val="none" w:sz="0" w:space="0" w:color="auto"/>
            <w:right w:val="none" w:sz="0" w:space="0" w:color="auto"/>
          </w:divBdr>
        </w:div>
        <w:div w:id="349579850">
          <w:marLeft w:val="0"/>
          <w:marRight w:val="0"/>
          <w:marTop w:val="0"/>
          <w:marBottom w:val="0"/>
          <w:divBdr>
            <w:top w:val="none" w:sz="0" w:space="0" w:color="auto"/>
            <w:left w:val="none" w:sz="0" w:space="0" w:color="auto"/>
            <w:bottom w:val="none" w:sz="0" w:space="0" w:color="auto"/>
            <w:right w:val="none" w:sz="0" w:space="0" w:color="auto"/>
          </w:divBdr>
        </w:div>
        <w:div w:id="349581741">
          <w:marLeft w:val="0"/>
          <w:marRight w:val="0"/>
          <w:marTop w:val="0"/>
          <w:marBottom w:val="0"/>
          <w:divBdr>
            <w:top w:val="none" w:sz="0" w:space="0" w:color="auto"/>
            <w:left w:val="none" w:sz="0" w:space="0" w:color="auto"/>
            <w:bottom w:val="none" w:sz="0" w:space="0" w:color="auto"/>
            <w:right w:val="none" w:sz="0" w:space="0" w:color="auto"/>
          </w:divBdr>
        </w:div>
        <w:div w:id="349583606">
          <w:marLeft w:val="0"/>
          <w:marRight w:val="0"/>
          <w:marTop w:val="0"/>
          <w:marBottom w:val="0"/>
          <w:divBdr>
            <w:top w:val="none" w:sz="0" w:space="0" w:color="auto"/>
            <w:left w:val="none" w:sz="0" w:space="0" w:color="auto"/>
            <w:bottom w:val="none" w:sz="0" w:space="0" w:color="auto"/>
            <w:right w:val="none" w:sz="0" w:space="0" w:color="auto"/>
          </w:divBdr>
          <w:divsChild>
            <w:div w:id="349590973">
              <w:marLeft w:val="0"/>
              <w:marRight w:val="300"/>
              <w:marTop w:val="0"/>
              <w:marBottom w:val="0"/>
              <w:divBdr>
                <w:top w:val="none" w:sz="0" w:space="0" w:color="auto"/>
                <w:left w:val="none" w:sz="0" w:space="0" w:color="auto"/>
                <w:bottom w:val="none" w:sz="0" w:space="0" w:color="auto"/>
                <w:right w:val="none" w:sz="0" w:space="0" w:color="auto"/>
              </w:divBdr>
            </w:div>
          </w:divsChild>
        </w:div>
        <w:div w:id="349584811">
          <w:marLeft w:val="0"/>
          <w:marRight w:val="0"/>
          <w:marTop w:val="0"/>
          <w:marBottom w:val="0"/>
          <w:divBdr>
            <w:top w:val="none" w:sz="0" w:space="0" w:color="auto"/>
            <w:left w:val="none" w:sz="0" w:space="0" w:color="auto"/>
            <w:bottom w:val="none" w:sz="0" w:space="0" w:color="auto"/>
            <w:right w:val="none" w:sz="0" w:space="0" w:color="auto"/>
          </w:divBdr>
        </w:div>
        <w:div w:id="349586604">
          <w:marLeft w:val="0"/>
          <w:marRight w:val="0"/>
          <w:marTop w:val="0"/>
          <w:marBottom w:val="0"/>
          <w:divBdr>
            <w:top w:val="none" w:sz="0" w:space="0" w:color="auto"/>
            <w:left w:val="none" w:sz="0" w:space="0" w:color="auto"/>
            <w:bottom w:val="none" w:sz="0" w:space="0" w:color="auto"/>
            <w:right w:val="none" w:sz="0" w:space="0" w:color="auto"/>
          </w:divBdr>
        </w:div>
        <w:div w:id="349591164">
          <w:marLeft w:val="0"/>
          <w:marRight w:val="0"/>
          <w:marTop w:val="0"/>
          <w:marBottom w:val="0"/>
          <w:divBdr>
            <w:top w:val="none" w:sz="0" w:space="0" w:color="auto"/>
            <w:left w:val="none" w:sz="0" w:space="0" w:color="auto"/>
            <w:bottom w:val="none" w:sz="0" w:space="0" w:color="auto"/>
            <w:right w:val="none" w:sz="0" w:space="0" w:color="auto"/>
          </w:divBdr>
        </w:div>
        <w:div w:id="349594986">
          <w:marLeft w:val="0"/>
          <w:marRight w:val="0"/>
          <w:marTop w:val="0"/>
          <w:marBottom w:val="0"/>
          <w:divBdr>
            <w:top w:val="none" w:sz="0" w:space="0" w:color="auto"/>
            <w:left w:val="none" w:sz="0" w:space="0" w:color="auto"/>
            <w:bottom w:val="none" w:sz="0" w:space="0" w:color="auto"/>
            <w:right w:val="none" w:sz="0" w:space="0" w:color="auto"/>
          </w:divBdr>
        </w:div>
        <w:div w:id="349595017">
          <w:marLeft w:val="0"/>
          <w:marRight w:val="0"/>
          <w:marTop w:val="0"/>
          <w:marBottom w:val="0"/>
          <w:divBdr>
            <w:top w:val="none" w:sz="0" w:space="0" w:color="auto"/>
            <w:left w:val="none" w:sz="0" w:space="0" w:color="auto"/>
            <w:bottom w:val="none" w:sz="0" w:space="0" w:color="auto"/>
            <w:right w:val="none" w:sz="0" w:space="0" w:color="auto"/>
          </w:divBdr>
        </w:div>
        <w:div w:id="349596723">
          <w:marLeft w:val="0"/>
          <w:marRight w:val="0"/>
          <w:marTop w:val="0"/>
          <w:marBottom w:val="0"/>
          <w:divBdr>
            <w:top w:val="none" w:sz="0" w:space="0" w:color="auto"/>
            <w:left w:val="none" w:sz="0" w:space="0" w:color="auto"/>
            <w:bottom w:val="none" w:sz="0" w:space="0" w:color="auto"/>
            <w:right w:val="none" w:sz="0" w:space="0" w:color="auto"/>
          </w:divBdr>
        </w:div>
        <w:div w:id="349598774">
          <w:marLeft w:val="0"/>
          <w:marRight w:val="0"/>
          <w:marTop w:val="0"/>
          <w:marBottom w:val="0"/>
          <w:divBdr>
            <w:top w:val="none" w:sz="0" w:space="0" w:color="auto"/>
            <w:left w:val="none" w:sz="0" w:space="0" w:color="auto"/>
            <w:bottom w:val="none" w:sz="0" w:space="0" w:color="auto"/>
            <w:right w:val="none" w:sz="0" w:space="0" w:color="auto"/>
          </w:divBdr>
        </w:div>
        <w:div w:id="349600983">
          <w:marLeft w:val="0"/>
          <w:marRight w:val="0"/>
          <w:marTop w:val="0"/>
          <w:marBottom w:val="0"/>
          <w:divBdr>
            <w:top w:val="none" w:sz="0" w:space="0" w:color="auto"/>
            <w:left w:val="none" w:sz="0" w:space="0" w:color="auto"/>
            <w:bottom w:val="none" w:sz="0" w:space="0" w:color="auto"/>
            <w:right w:val="none" w:sz="0" w:space="0" w:color="auto"/>
          </w:divBdr>
        </w:div>
        <w:div w:id="349601511">
          <w:marLeft w:val="0"/>
          <w:marRight w:val="0"/>
          <w:marTop w:val="0"/>
          <w:marBottom w:val="0"/>
          <w:divBdr>
            <w:top w:val="none" w:sz="0" w:space="0" w:color="auto"/>
            <w:left w:val="none" w:sz="0" w:space="0" w:color="auto"/>
            <w:bottom w:val="none" w:sz="0" w:space="0" w:color="auto"/>
            <w:right w:val="none" w:sz="0" w:space="0" w:color="auto"/>
          </w:divBdr>
        </w:div>
      </w:divsChild>
    </w:div>
    <w:div w:id="349572351">
      <w:marLeft w:val="0"/>
      <w:marRight w:val="0"/>
      <w:marTop w:val="0"/>
      <w:marBottom w:val="0"/>
      <w:divBdr>
        <w:top w:val="none" w:sz="0" w:space="0" w:color="auto"/>
        <w:left w:val="none" w:sz="0" w:space="0" w:color="auto"/>
        <w:bottom w:val="none" w:sz="0" w:space="0" w:color="auto"/>
        <w:right w:val="none" w:sz="0" w:space="0" w:color="auto"/>
      </w:divBdr>
      <w:divsChild>
        <w:div w:id="349578961">
          <w:marLeft w:val="0"/>
          <w:marRight w:val="0"/>
          <w:marTop w:val="0"/>
          <w:marBottom w:val="0"/>
          <w:divBdr>
            <w:top w:val="none" w:sz="0" w:space="0" w:color="auto"/>
            <w:left w:val="none" w:sz="0" w:space="0" w:color="auto"/>
            <w:bottom w:val="none" w:sz="0" w:space="0" w:color="auto"/>
            <w:right w:val="none" w:sz="0" w:space="0" w:color="auto"/>
          </w:divBdr>
        </w:div>
        <w:div w:id="349595369">
          <w:marLeft w:val="0"/>
          <w:marRight w:val="0"/>
          <w:marTop w:val="0"/>
          <w:marBottom w:val="0"/>
          <w:divBdr>
            <w:top w:val="none" w:sz="0" w:space="0" w:color="auto"/>
            <w:left w:val="none" w:sz="0" w:space="0" w:color="auto"/>
            <w:bottom w:val="none" w:sz="0" w:space="0" w:color="auto"/>
            <w:right w:val="none" w:sz="0" w:space="0" w:color="auto"/>
          </w:divBdr>
        </w:div>
      </w:divsChild>
    </w:div>
    <w:div w:id="349572353">
      <w:marLeft w:val="0"/>
      <w:marRight w:val="0"/>
      <w:marTop w:val="0"/>
      <w:marBottom w:val="0"/>
      <w:divBdr>
        <w:top w:val="none" w:sz="0" w:space="0" w:color="auto"/>
        <w:left w:val="none" w:sz="0" w:space="0" w:color="auto"/>
        <w:bottom w:val="none" w:sz="0" w:space="0" w:color="auto"/>
        <w:right w:val="none" w:sz="0" w:space="0" w:color="auto"/>
      </w:divBdr>
    </w:div>
    <w:div w:id="349572355">
      <w:marLeft w:val="0"/>
      <w:marRight w:val="0"/>
      <w:marTop w:val="0"/>
      <w:marBottom w:val="0"/>
      <w:divBdr>
        <w:top w:val="none" w:sz="0" w:space="0" w:color="auto"/>
        <w:left w:val="none" w:sz="0" w:space="0" w:color="auto"/>
        <w:bottom w:val="none" w:sz="0" w:space="0" w:color="auto"/>
        <w:right w:val="none" w:sz="0" w:space="0" w:color="auto"/>
      </w:divBdr>
    </w:div>
    <w:div w:id="349572360">
      <w:marLeft w:val="0"/>
      <w:marRight w:val="0"/>
      <w:marTop w:val="0"/>
      <w:marBottom w:val="0"/>
      <w:divBdr>
        <w:top w:val="none" w:sz="0" w:space="0" w:color="auto"/>
        <w:left w:val="none" w:sz="0" w:space="0" w:color="auto"/>
        <w:bottom w:val="none" w:sz="0" w:space="0" w:color="auto"/>
        <w:right w:val="none" w:sz="0" w:space="0" w:color="auto"/>
      </w:divBdr>
      <w:divsChild>
        <w:div w:id="349598395">
          <w:marLeft w:val="0"/>
          <w:marRight w:val="0"/>
          <w:marTop w:val="0"/>
          <w:marBottom w:val="0"/>
          <w:divBdr>
            <w:top w:val="none" w:sz="0" w:space="0" w:color="auto"/>
            <w:left w:val="none" w:sz="0" w:space="0" w:color="auto"/>
            <w:bottom w:val="none" w:sz="0" w:space="0" w:color="auto"/>
            <w:right w:val="none" w:sz="0" w:space="0" w:color="auto"/>
          </w:divBdr>
        </w:div>
      </w:divsChild>
    </w:div>
    <w:div w:id="349572361">
      <w:marLeft w:val="0"/>
      <w:marRight w:val="0"/>
      <w:marTop w:val="0"/>
      <w:marBottom w:val="0"/>
      <w:divBdr>
        <w:top w:val="none" w:sz="0" w:space="0" w:color="auto"/>
        <w:left w:val="none" w:sz="0" w:space="0" w:color="auto"/>
        <w:bottom w:val="none" w:sz="0" w:space="0" w:color="auto"/>
        <w:right w:val="none" w:sz="0" w:space="0" w:color="auto"/>
      </w:divBdr>
      <w:divsChild>
        <w:div w:id="349590298">
          <w:marLeft w:val="0"/>
          <w:marRight w:val="0"/>
          <w:marTop w:val="0"/>
          <w:marBottom w:val="0"/>
          <w:divBdr>
            <w:top w:val="none" w:sz="0" w:space="0" w:color="auto"/>
            <w:left w:val="none" w:sz="0" w:space="0" w:color="auto"/>
            <w:bottom w:val="none" w:sz="0" w:space="0" w:color="auto"/>
            <w:right w:val="none" w:sz="0" w:space="0" w:color="auto"/>
          </w:divBdr>
        </w:div>
      </w:divsChild>
    </w:div>
    <w:div w:id="349572362">
      <w:marLeft w:val="0"/>
      <w:marRight w:val="0"/>
      <w:marTop w:val="0"/>
      <w:marBottom w:val="0"/>
      <w:divBdr>
        <w:top w:val="none" w:sz="0" w:space="0" w:color="auto"/>
        <w:left w:val="none" w:sz="0" w:space="0" w:color="auto"/>
        <w:bottom w:val="none" w:sz="0" w:space="0" w:color="auto"/>
        <w:right w:val="none" w:sz="0" w:space="0" w:color="auto"/>
      </w:divBdr>
    </w:div>
    <w:div w:id="349572364">
      <w:marLeft w:val="0"/>
      <w:marRight w:val="0"/>
      <w:marTop w:val="0"/>
      <w:marBottom w:val="0"/>
      <w:divBdr>
        <w:top w:val="none" w:sz="0" w:space="0" w:color="auto"/>
        <w:left w:val="none" w:sz="0" w:space="0" w:color="auto"/>
        <w:bottom w:val="none" w:sz="0" w:space="0" w:color="auto"/>
        <w:right w:val="none" w:sz="0" w:space="0" w:color="auto"/>
      </w:divBdr>
      <w:divsChild>
        <w:div w:id="349572851">
          <w:marLeft w:val="0"/>
          <w:marRight w:val="0"/>
          <w:marTop w:val="58"/>
          <w:marBottom w:val="174"/>
          <w:divBdr>
            <w:top w:val="none" w:sz="0" w:space="0" w:color="auto"/>
            <w:left w:val="none" w:sz="0" w:space="0" w:color="auto"/>
            <w:bottom w:val="none" w:sz="0" w:space="0" w:color="auto"/>
            <w:right w:val="none" w:sz="0" w:space="0" w:color="auto"/>
          </w:divBdr>
        </w:div>
        <w:div w:id="349580372">
          <w:marLeft w:val="0"/>
          <w:marRight w:val="0"/>
          <w:marTop w:val="81"/>
          <w:marBottom w:val="197"/>
          <w:divBdr>
            <w:top w:val="none" w:sz="0" w:space="0" w:color="auto"/>
            <w:left w:val="none" w:sz="0" w:space="0" w:color="auto"/>
            <w:bottom w:val="none" w:sz="0" w:space="0" w:color="auto"/>
            <w:right w:val="none" w:sz="0" w:space="0" w:color="auto"/>
          </w:divBdr>
        </w:div>
      </w:divsChild>
    </w:div>
    <w:div w:id="349572368">
      <w:marLeft w:val="0"/>
      <w:marRight w:val="0"/>
      <w:marTop w:val="0"/>
      <w:marBottom w:val="0"/>
      <w:divBdr>
        <w:top w:val="none" w:sz="0" w:space="0" w:color="auto"/>
        <w:left w:val="none" w:sz="0" w:space="0" w:color="auto"/>
        <w:bottom w:val="none" w:sz="0" w:space="0" w:color="auto"/>
        <w:right w:val="none" w:sz="0" w:space="0" w:color="auto"/>
      </w:divBdr>
      <w:divsChild>
        <w:div w:id="349577243">
          <w:marLeft w:val="0"/>
          <w:marRight w:val="0"/>
          <w:marTop w:val="0"/>
          <w:marBottom w:val="0"/>
          <w:divBdr>
            <w:top w:val="none" w:sz="0" w:space="0" w:color="auto"/>
            <w:left w:val="none" w:sz="0" w:space="0" w:color="auto"/>
            <w:bottom w:val="none" w:sz="0" w:space="0" w:color="auto"/>
            <w:right w:val="none" w:sz="0" w:space="0" w:color="auto"/>
          </w:divBdr>
        </w:div>
        <w:div w:id="349584128">
          <w:marLeft w:val="0"/>
          <w:marRight w:val="0"/>
          <w:marTop w:val="0"/>
          <w:marBottom w:val="0"/>
          <w:divBdr>
            <w:top w:val="none" w:sz="0" w:space="0" w:color="auto"/>
            <w:left w:val="none" w:sz="0" w:space="0" w:color="auto"/>
            <w:bottom w:val="none" w:sz="0" w:space="0" w:color="auto"/>
            <w:right w:val="none" w:sz="0" w:space="0" w:color="auto"/>
          </w:divBdr>
          <w:divsChild>
            <w:div w:id="349578047">
              <w:marLeft w:val="0"/>
              <w:marRight w:val="0"/>
              <w:marTop w:val="0"/>
              <w:marBottom w:val="0"/>
              <w:divBdr>
                <w:top w:val="none" w:sz="0" w:space="0" w:color="auto"/>
                <w:left w:val="none" w:sz="0" w:space="0" w:color="auto"/>
                <w:bottom w:val="none" w:sz="0" w:space="0" w:color="auto"/>
                <w:right w:val="none" w:sz="0" w:space="0" w:color="auto"/>
              </w:divBdr>
              <w:divsChild>
                <w:div w:id="349576975">
                  <w:marLeft w:val="0"/>
                  <w:marRight w:val="0"/>
                  <w:marTop w:val="0"/>
                  <w:marBottom w:val="0"/>
                  <w:divBdr>
                    <w:top w:val="none" w:sz="0" w:space="0" w:color="auto"/>
                    <w:left w:val="none" w:sz="0" w:space="0" w:color="auto"/>
                    <w:bottom w:val="none" w:sz="0" w:space="0" w:color="auto"/>
                    <w:right w:val="none" w:sz="0" w:space="0" w:color="auto"/>
                  </w:divBdr>
                  <w:divsChild>
                    <w:div w:id="349588051">
                      <w:marLeft w:val="0"/>
                      <w:marRight w:val="0"/>
                      <w:marTop w:val="0"/>
                      <w:marBottom w:val="0"/>
                      <w:divBdr>
                        <w:top w:val="none" w:sz="0" w:space="0" w:color="auto"/>
                        <w:left w:val="none" w:sz="0" w:space="0" w:color="auto"/>
                        <w:bottom w:val="none" w:sz="0" w:space="0" w:color="auto"/>
                        <w:right w:val="none" w:sz="0" w:space="0" w:color="auto"/>
                      </w:divBdr>
                      <w:divsChild>
                        <w:div w:id="34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7">
          <w:marLeft w:val="0"/>
          <w:marRight w:val="0"/>
          <w:marTop w:val="0"/>
          <w:marBottom w:val="0"/>
          <w:divBdr>
            <w:top w:val="none" w:sz="0" w:space="0" w:color="auto"/>
            <w:left w:val="none" w:sz="0" w:space="0" w:color="auto"/>
            <w:bottom w:val="none" w:sz="0" w:space="0" w:color="auto"/>
            <w:right w:val="none" w:sz="0" w:space="0" w:color="auto"/>
          </w:divBdr>
        </w:div>
      </w:divsChild>
    </w:div>
    <w:div w:id="349572371">
      <w:marLeft w:val="0"/>
      <w:marRight w:val="0"/>
      <w:marTop w:val="0"/>
      <w:marBottom w:val="0"/>
      <w:divBdr>
        <w:top w:val="none" w:sz="0" w:space="0" w:color="auto"/>
        <w:left w:val="none" w:sz="0" w:space="0" w:color="auto"/>
        <w:bottom w:val="none" w:sz="0" w:space="0" w:color="auto"/>
        <w:right w:val="none" w:sz="0" w:space="0" w:color="auto"/>
      </w:divBdr>
    </w:div>
    <w:div w:id="349572372">
      <w:marLeft w:val="0"/>
      <w:marRight w:val="0"/>
      <w:marTop w:val="0"/>
      <w:marBottom w:val="0"/>
      <w:divBdr>
        <w:top w:val="none" w:sz="0" w:space="0" w:color="auto"/>
        <w:left w:val="none" w:sz="0" w:space="0" w:color="auto"/>
        <w:bottom w:val="none" w:sz="0" w:space="0" w:color="auto"/>
        <w:right w:val="none" w:sz="0" w:space="0" w:color="auto"/>
      </w:divBdr>
    </w:div>
    <w:div w:id="349572377">
      <w:marLeft w:val="0"/>
      <w:marRight w:val="0"/>
      <w:marTop w:val="0"/>
      <w:marBottom w:val="0"/>
      <w:divBdr>
        <w:top w:val="none" w:sz="0" w:space="0" w:color="auto"/>
        <w:left w:val="none" w:sz="0" w:space="0" w:color="auto"/>
        <w:bottom w:val="none" w:sz="0" w:space="0" w:color="auto"/>
        <w:right w:val="none" w:sz="0" w:space="0" w:color="auto"/>
      </w:divBdr>
    </w:div>
    <w:div w:id="349572379">
      <w:marLeft w:val="0"/>
      <w:marRight w:val="0"/>
      <w:marTop w:val="0"/>
      <w:marBottom w:val="0"/>
      <w:divBdr>
        <w:top w:val="none" w:sz="0" w:space="0" w:color="auto"/>
        <w:left w:val="none" w:sz="0" w:space="0" w:color="auto"/>
        <w:bottom w:val="none" w:sz="0" w:space="0" w:color="auto"/>
        <w:right w:val="none" w:sz="0" w:space="0" w:color="auto"/>
      </w:divBdr>
    </w:div>
    <w:div w:id="349572381">
      <w:marLeft w:val="0"/>
      <w:marRight w:val="0"/>
      <w:marTop w:val="0"/>
      <w:marBottom w:val="0"/>
      <w:divBdr>
        <w:top w:val="none" w:sz="0" w:space="0" w:color="auto"/>
        <w:left w:val="none" w:sz="0" w:space="0" w:color="auto"/>
        <w:bottom w:val="none" w:sz="0" w:space="0" w:color="auto"/>
        <w:right w:val="none" w:sz="0" w:space="0" w:color="auto"/>
      </w:divBdr>
    </w:div>
    <w:div w:id="349572382">
      <w:marLeft w:val="0"/>
      <w:marRight w:val="0"/>
      <w:marTop w:val="0"/>
      <w:marBottom w:val="0"/>
      <w:divBdr>
        <w:top w:val="none" w:sz="0" w:space="0" w:color="auto"/>
        <w:left w:val="none" w:sz="0" w:space="0" w:color="auto"/>
        <w:bottom w:val="none" w:sz="0" w:space="0" w:color="auto"/>
        <w:right w:val="none" w:sz="0" w:space="0" w:color="auto"/>
      </w:divBdr>
    </w:div>
    <w:div w:id="349572386">
      <w:marLeft w:val="0"/>
      <w:marRight w:val="0"/>
      <w:marTop w:val="0"/>
      <w:marBottom w:val="0"/>
      <w:divBdr>
        <w:top w:val="none" w:sz="0" w:space="0" w:color="auto"/>
        <w:left w:val="none" w:sz="0" w:space="0" w:color="auto"/>
        <w:bottom w:val="none" w:sz="0" w:space="0" w:color="auto"/>
        <w:right w:val="none" w:sz="0" w:space="0" w:color="auto"/>
      </w:divBdr>
      <w:divsChild>
        <w:div w:id="349571472">
          <w:marLeft w:val="0"/>
          <w:marRight w:val="0"/>
          <w:marTop w:val="0"/>
          <w:marBottom w:val="0"/>
          <w:divBdr>
            <w:top w:val="none" w:sz="0" w:space="0" w:color="auto"/>
            <w:left w:val="none" w:sz="0" w:space="0" w:color="auto"/>
            <w:bottom w:val="none" w:sz="0" w:space="0" w:color="auto"/>
            <w:right w:val="none" w:sz="0" w:space="0" w:color="auto"/>
          </w:divBdr>
          <w:divsChild>
            <w:div w:id="349571557">
              <w:marLeft w:val="0"/>
              <w:marRight w:val="0"/>
              <w:marTop w:val="0"/>
              <w:marBottom w:val="0"/>
              <w:divBdr>
                <w:top w:val="none" w:sz="0" w:space="0" w:color="auto"/>
                <w:left w:val="none" w:sz="0" w:space="0" w:color="auto"/>
                <w:bottom w:val="none" w:sz="0" w:space="0" w:color="auto"/>
                <w:right w:val="none" w:sz="0" w:space="0" w:color="auto"/>
              </w:divBdr>
            </w:div>
            <w:div w:id="349572027">
              <w:marLeft w:val="0"/>
              <w:marRight w:val="0"/>
              <w:marTop w:val="0"/>
              <w:marBottom w:val="0"/>
              <w:divBdr>
                <w:top w:val="none" w:sz="0" w:space="0" w:color="auto"/>
                <w:left w:val="none" w:sz="0" w:space="0" w:color="auto"/>
                <w:bottom w:val="none" w:sz="0" w:space="0" w:color="auto"/>
                <w:right w:val="none" w:sz="0" w:space="0" w:color="auto"/>
              </w:divBdr>
            </w:div>
            <w:div w:id="349574436">
              <w:marLeft w:val="0"/>
              <w:marRight w:val="0"/>
              <w:marTop w:val="0"/>
              <w:marBottom w:val="0"/>
              <w:divBdr>
                <w:top w:val="none" w:sz="0" w:space="0" w:color="auto"/>
                <w:left w:val="none" w:sz="0" w:space="0" w:color="auto"/>
                <w:bottom w:val="none" w:sz="0" w:space="0" w:color="auto"/>
                <w:right w:val="none" w:sz="0" w:space="0" w:color="auto"/>
              </w:divBdr>
            </w:div>
            <w:div w:id="349576828">
              <w:marLeft w:val="0"/>
              <w:marRight w:val="0"/>
              <w:marTop w:val="0"/>
              <w:marBottom w:val="0"/>
              <w:divBdr>
                <w:top w:val="none" w:sz="0" w:space="0" w:color="auto"/>
                <w:left w:val="none" w:sz="0" w:space="0" w:color="auto"/>
                <w:bottom w:val="none" w:sz="0" w:space="0" w:color="auto"/>
                <w:right w:val="none" w:sz="0" w:space="0" w:color="auto"/>
              </w:divBdr>
            </w:div>
            <w:div w:id="349577225">
              <w:marLeft w:val="0"/>
              <w:marRight w:val="0"/>
              <w:marTop w:val="0"/>
              <w:marBottom w:val="0"/>
              <w:divBdr>
                <w:top w:val="none" w:sz="0" w:space="0" w:color="auto"/>
                <w:left w:val="none" w:sz="0" w:space="0" w:color="auto"/>
                <w:bottom w:val="none" w:sz="0" w:space="0" w:color="auto"/>
                <w:right w:val="none" w:sz="0" w:space="0" w:color="auto"/>
              </w:divBdr>
            </w:div>
            <w:div w:id="349584491">
              <w:marLeft w:val="0"/>
              <w:marRight w:val="0"/>
              <w:marTop w:val="0"/>
              <w:marBottom w:val="0"/>
              <w:divBdr>
                <w:top w:val="none" w:sz="0" w:space="0" w:color="auto"/>
                <w:left w:val="none" w:sz="0" w:space="0" w:color="auto"/>
                <w:bottom w:val="none" w:sz="0" w:space="0" w:color="auto"/>
                <w:right w:val="none" w:sz="0" w:space="0" w:color="auto"/>
              </w:divBdr>
            </w:div>
            <w:div w:id="349587257">
              <w:marLeft w:val="0"/>
              <w:marRight w:val="0"/>
              <w:marTop w:val="0"/>
              <w:marBottom w:val="0"/>
              <w:divBdr>
                <w:top w:val="none" w:sz="0" w:space="0" w:color="auto"/>
                <w:left w:val="none" w:sz="0" w:space="0" w:color="auto"/>
                <w:bottom w:val="none" w:sz="0" w:space="0" w:color="auto"/>
                <w:right w:val="none" w:sz="0" w:space="0" w:color="auto"/>
              </w:divBdr>
            </w:div>
            <w:div w:id="349596557">
              <w:marLeft w:val="0"/>
              <w:marRight w:val="0"/>
              <w:marTop w:val="0"/>
              <w:marBottom w:val="0"/>
              <w:divBdr>
                <w:top w:val="none" w:sz="0" w:space="0" w:color="auto"/>
                <w:left w:val="none" w:sz="0" w:space="0" w:color="auto"/>
                <w:bottom w:val="none" w:sz="0" w:space="0" w:color="auto"/>
                <w:right w:val="none" w:sz="0" w:space="0" w:color="auto"/>
              </w:divBdr>
            </w:div>
            <w:div w:id="349598368">
              <w:marLeft w:val="0"/>
              <w:marRight w:val="0"/>
              <w:marTop w:val="0"/>
              <w:marBottom w:val="0"/>
              <w:divBdr>
                <w:top w:val="none" w:sz="0" w:space="0" w:color="auto"/>
                <w:left w:val="none" w:sz="0" w:space="0" w:color="auto"/>
                <w:bottom w:val="none" w:sz="0" w:space="0" w:color="auto"/>
                <w:right w:val="none" w:sz="0" w:space="0" w:color="auto"/>
              </w:divBdr>
            </w:div>
            <w:div w:id="349599948">
              <w:marLeft w:val="0"/>
              <w:marRight w:val="0"/>
              <w:marTop w:val="0"/>
              <w:marBottom w:val="0"/>
              <w:divBdr>
                <w:top w:val="none" w:sz="0" w:space="0" w:color="auto"/>
                <w:left w:val="none" w:sz="0" w:space="0" w:color="auto"/>
                <w:bottom w:val="none" w:sz="0" w:space="0" w:color="auto"/>
                <w:right w:val="none" w:sz="0" w:space="0" w:color="auto"/>
              </w:divBdr>
            </w:div>
          </w:divsChild>
        </w:div>
        <w:div w:id="349574785">
          <w:marLeft w:val="0"/>
          <w:marRight w:val="0"/>
          <w:marTop w:val="0"/>
          <w:marBottom w:val="0"/>
          <w:divBdr>
            <w:top w:val="none" w:sz="0" w:space="0" w:color="auto"/>
            <w:left w:val="none" w:sz="0" w:space="0" w:color="auto"/>
            <w:bottom w:val="none" w:sz="0" w:space="0" w:color="auto"/>
            <w:right w:val="none" w:sz="0" w:space="0" w:color="auto"/>
          </w:divBdr>
        </w:div>
        <w:div w:id="349580157">
          <w:marLeft w:val="0"/>
          <w:marRight w:val="0"/>
          <w:marTop w:val="0"/>
          <w:marBottom w:val="0"/>
          <w:divBdr>
            <w:top w:val="none" w:sz="0" w:space="0" w:color="auto"/>
            <w:left w:val="none" w:sz="0" w:space="0" w:color="auto"/>
            <w:bottom w:val="none" w:sz="0" w:space="0" w:color="auto"/>
            <w:right w:val="none" w:sz="0" w:space="0" w:color="auto"/>
          </w:divBdr>
          <w:divsChild>
            <w:div w:id="349571424">
              <w:marLeft w:val="0"/>
              <w:marRight w:val="0"/>
              <w:marTop w:val="0"/>
              <w:marBottom w:val="0"/>
              <w:divBdr>
                <w:top w:val="none" w:sz="0" w:space="0" w:color="auto"/>
                <w:left w:val="none" w:sz="0" w:space="0" w:color="auto"/>
                <w:bottom w:val="none" w:sz="0" w:space="0" w:color="auto"/>
                <w:right w:val="none" w:sz="0" w:space="0" w:color="auto"/>
              </w:divBdr>
            </w:div>
            <w:div w:id="349577131">
              <w:marLeft w:val="0"/>
              <w:marRight w:val="0"/>
              <w:marTop w:val="0"/>
              <w:marBottom w:val="0"/>
              <w:divBdr>
                <w:top w:val="none" w:sz="0" w:space="0" w:color="auto"/>
                <w:left w:val="none" w:sz="0" w:space="0" w:color="auto"/>
                <w:bottom w:val="none" w:sz="0" w:space="0" w:color="auto"/>
                <w:right w:val="none" w:sz="0" w:space="0" w:color="auto"/>
              </w:divBdr>
            </w:div>
            <w:div w:id="349581330">
              <w:marLeft w:val="0"/>
              <w:marRight w:val="0"/>
              <w:marTop w:val="0"/>
              <w:marBottom w:val="0"/>
              <w:divBdr>
                <w:top w:val="none" w:sz="0" w:space="0" w:color="auto"/>
                <w:left w:val="none" w:sz="0" w:space="0" w:color="auto"/>
                <w:bottom w:val="none" w:sz="0" w:space="0" w:color="auto"/>
                <w:right w:val="none" w:sz="0" w:space="0" w:color="auto"/>
              </w:divBdr>
            </w:div>
            <w:div w:id="349590996">
              <w:marLeft w:val="0"/>
              <w:marRight w:val="0"/>
              <w:marTop w:val="0"/>
              <w:marBottom w:val="0"/>
              <w:divBdr>
                <w:top w:val="none" w:sz="0" w:space="0" w:color="auto"/>
                <w:left w:val="none" w:sz="0" w:space="0" w:color="auto"/>
                <w:bottom w:val="none" w:sz="0" w:space="0" w:color="auto"/>
                <w:right w:val="none" w:sz="0" w:space="0" w:color="auto"/>
              </w:divBdr>
              <w:divsChild>
                <w:div w:id="349585874">
                  <w:marLeft w:val="0"/>
                  <w:marRight w:val="0"/>
                  <w:marTop w:val="0"/>
                  <w:marBottom w:val="0"/>
                  <w:divBdr>
                    <w:top w:val="none" w:sz="0" w:space="0" w:color="auto"/>
                    <w:left w:val="none" w:sz="0" w:space="0" w:color="auto"/>
                    <w:bottom w:val="none" w:sz="0" w:space="0" w:color="auto"/>
                    <w:right w:val="none" w:sz="0" w:space="0" w:color="auto"/>
                  </w:divBdr>
                </w:div>
              </w:divsChild>
            </w:div>
            <w:div w:id="349597189">
              <w:marLeft w:val="0"/>
              <w:marRight w:val="0"/>
              <w:marTop w:val="0"/>
              <w:marBottom w:val="0"/>
              <w:divBdr>
                <w:top w:val="none" w:sz="0" w:space="0" w:color="auto"/>
                <w:left w:val="none" w:sz="0" w:space="0" w:color="auto"/>
                <w:bottom w:val="none" w:sz="0" w:space="0" w:color="auto"/>
                <w:right w:val="none" w:sz="0" w:space="0" w:color="auto"/>
              </w:divBdr>
            </w:div>
            <w:div w:id="349598635">
              <w:marLeft w:val="0"/>
              <w:marRight w:val="0"/>
              <w:marTop w:val="0"/>
              <w:marBottom w:val="0"/>
              <w:divBdr>
                <w:top w:val="none" w:sz="0" w:space="0" w:color="auto"/>
                <w:left w:val="none" w:sz="0" w:space="0" w:color="auto"/>
                <w:bottom w:val="none" w:sz="0" w:space="0" w:color="auto"/>
                <w:right w:val="none" w:sz="0" w:space="0" w:color="auto"/>
              </w:divBdr>
            </w:div>
          </w:divsChild>
        </w:div>
        <w:div w:id="349583118">
          <w:marLeft w:val="0"/>
          <w:marRight w:val="0"/>
          <w:marTop w:val="0"/>
          <w:marBottom w:val="0"/>
          <w:divBdr>
            <w:top w:val="none" w:sz="0" w:space="0" w:color="auto"/>
            <w:left w:val="none" w:sz="0" w:space="0" w:color="auto"/>
            <w:bottom w:val="none" w:sz="0" w:space="0" w:color="auto"/>
            <w:right w:val="none" w:sz="0" w:space="0" w:color="auto"/>
          </w:divBdr>
        </w:div>
        <w:div w:id="349584432">
          <w:marLeft w:val="0"/>
          <w:marRight w:val="0"/>
          <w:marTop w:val="0"/>
          <w:marBottom w:val="0"/>
          <w:divBdr>
            <w:top w:val="none" w:sz="0" w:space="0" w:color="auto"/>
            <w:left w:val="none" w:sz="0" w:space="0" w:color="auto"/>
            <w:bottom w:val="none" w:sz="0" w:space="0" w:color="auto"/>
            <w:right w:val="none" w:sz="0" w:space="0" w:color="auto"/>
          </w:divBdr>
        </w:div>
      </w:divsChild>
    </w:div>
    <w:div w:id="349572388">
      <w:marLeft w:val="0"/>
      <w:marRight w:val="0"/>
      <w:marTop w:val="0"/>
      <w:marBottom w:val="0"/>
      <w:divBdr>
        <w:top w:val="none" w:sz="0" w:space="0" w:color="auto"/>
        <w:left w:val="none" w:sz="0" w:space="0" w:color="auto"/>
        <w:bottom w:val="none" w:sz="0" w:space="0" w:color="auto"/>
        <w:right w:val="none" w:sz="0" w:space="0" w:color="auto"/>
      </w:divBdr>
      <w:divsChild>
        <w:div w:id="349577151">
          <w:marLeft w:val="0"/>
          <w:marRight w:val="0"/>
          <w:marTop w:val="0"/>
          <w:marBottom w:val="0"/>
          <w:divBdr>
            <w:top w:val="none" w:sz="0" w:space="0" w:color="auto"/>
            <w:left w:val="none" w:sz="0" w:space="0" w:color="auto"/>
            <w:bottom w:val="none" w:sz="0" w:space="0" w:color="auto"/>
            <w:right w:val="none" w:sz="0" w:space="0" w:color="auto"/>
          </w:divBdr>
        </w:div>
        <w:div w:id="349580278">
          <w:marLeft w:val="0"/>
          <w:marRight w:val="0"/>
          <w:marTop w:val="0"/>
          <w:marBottom w:val="0"/>
          <w:divBdr>
            <w:top w:val="none" w:sz="0" w:space="0" w:color="auto"/>
            <w:left w:val="none" w:sz="0" w:space="0" w:color="auto"/>
            <w:bottom w:val="none" w:sz="0" w:space="0" w:color="auto"/>
            <w:right w:val="none" w:sz="0" w:space="0" w:color="auto"/>
          </w:divBdr>
        </w:div>
      </w:divsChild>
    </w:div>
    <w:div w:id="349572389">
      <w:marLeft w:val="0"/>
      <w:marRight w:val="0"/>
      <w:marTop w:val="0"/>
      <w:marBottom w:val="0"/>
      <w:divBdr>
        <w:top w:val="none" w:sz="0" w:space="0" w:color="auto"/>
        <w:left w:val="none" w:sz="0" w:space="0" w:color="auto"/>
        <w:bottom w:val="none" w:sz="0" w:space="0" w:color="auto"/>
        <w:right w:val="none" w:sz="0" w:space="0" w:color="auto"/>
      </w:divBdr>
      <w:divsChild>
        <w:div w:id="349595057">
          <w:marLeft w:val="0"/>
          <w:marRight w:val="0"/>
          <w:marTop w:val="0"/>
          <w:marBottom w:val="0"/>
          <w:divBdr>
            <w:top w:val="none" w:sz="0" w:space="0" w:color="auto"/>
            <w:left w:val="none" w:sz="0" w:space="0" w:color="auto"/>
            <w:bottom w:val="none" w:sz="0" w:space="0" w:color="auto"/>
            <w:right w:val="none" w:sz="0" w:space="0" w:color="auto"/>
          </w:divBdr>
        </w:div>
      </w:divsChild>
    </w:div>
    <w:div w:id="349572390">
      <w:marLeft w:val="0"/>
      <w:marRight w:val="0"/>
      <w:marTop w:val="0"/>
      <w:marBottom w:val="0"/>
      <w:divBdr>
        <w:top w:val="none" w:sz="0" w:space="0" w:color="auto"/>
        <w:left w:val="none" w:sz="0" w:space="0" w:color="auto"/>
        <w:bottom w:val="none" w:sz="0" w:space="0" w:color="auto"/>
        <w:right w:val="none" w:sz="0" w:space="0" w:color="auto"/>
      </w:divBdr>
    </w:div>
    <w:div w:id="349572392">
      <w:marLeft w:val="0"/>
      <w:marRight w:val="0"/>
      <w:marTop w:val="0"/>
      <w:marBottom w:val="0"/>
      <w:divBdr>
        <w:top w:val="none" w:sz="0" w:space="0" w:color="auto"/>
        <w:left w:val="none" w:sz="0" w:space="0" w:color="auto"/>
        <w:bottom w:val="none" w:sz="0" w:space="0" w:color="auto"/>
        <w:right w:val="none" w:sz="0" w:space="0" w:color="auto"/>
      </w:divBdr>
    </w:div>
    <w:div w:id="349572395">
      <w:marLeft w:val="0"/>
      <w:marRight w:val="0"/>
      <w:marTop w:val="0"/>
      <w:marBottom w:val="0"/>
      <w:divBdr>
        <w:top w:val="none" w:sz="0" w:space="0" w:color="auto"/>
        <w:left w:val="none" w:sz="0" w:space="0" w:color="auto"/>
        <w:bottom w:val="none" w:sz="0" w:space="0" w:color="auto"/>
        <w:right w:val="none" w:sz="0" w:space="0" w:color="auto"/>
      </w:divBdr>
      <w:divsChild>
        <w:div w:id="349577830">
          <w:marLeft w:val="0"/>
          <w:marRight w:val="0"/>
          <w:marTop w:val="0"/>
          <w:marBottom w:val="0"/>
          <w:divBdr>
            <w:top w:val="none" w:sz="0" w:space="0" w:color="auto"/>
            <w:left w:val="none" w:sz="0" w:space="0" w:color="auto"/>
            <w:bottom w:val="none" w:sz="0" w:space="0" w:color="auto"/>
            <w:right w:val="none" w:sz="0" w:space="0" w:color="auto"/>
          </w:divBdr>
          <w:divsChild>
            <w:div w:id="349574784">
              <w:marLeft w:val="0"/>
              <w:marRight w:val="0"/>
              <w:marTop w:val="0"/>
              <w:marBottom w:val="0"/>
              <w:divBdr>
                <w:top w:val="none" w:sz="0" w:space="0" w:color="auto"/>
                <w:left w:val="none" w:sz="0" w:space="0" w:color="auto"/>
                <w:bottom w:val="none" w:sz="0" w:space="0" w:color="auto"/>
                <w:right w:val="none" w:sz="0" w:space="0" w:color="auto"/>
              </w:divBdr>
            </w:div>
            <w:div w:id="349591951">
              <w:marLeft w:val="0"/>
              <w:marRight w:val="0"/>
              <w:marTop w:val="0"/>
              <w:marBottom w:val="0"/>
              <w:divBdr>
                <w:top w:val="none" w:sz="0" w:space="0" w:color="auto"/>
                <w:left w:val="none" w:sz="0" w:space="0" w:color="auto"/>
                <w:bottom w:val="none" w:sz="0" w:space="0" w:color="auto"/>
                <w:right w:val="none" w:sz="0" w:space="0" w:color="auto"/>
              </w:divBdr>
              <w:divsChild>
                <w:div w:id="349576536">
                  <w:marLeft w:val="0"/>
                  <w:marRight w:val="0"/>
                  <w:marTop w:val="0"/>
                  <w:marBottom w:val="0"/>
                  <w:divBdr>
                    <w:top w:val="none" w:sz="0" w:space="0" w:color="auto"/>
                    <w:left w:val="none" w:sz="0" w:space="0" w:color="auto"/>
                    <w:bottom w:val="none" w:sz="0" w:space="0" w:color="auto"/>
                    <w:right w:val="none" w:sz="0" w:space="0" w:color="auto"/>
                  </w:divBdr>
                  <w:divsChild>
                    <w:div w:id="349591125">
                      <w:marLeft w:val="0"/>
                      <w:marRight w:val="0"/>
                      <w:marTop w:val="0"/>
                      <w:marBottom w:val="0"/>
                      <w:divBdr>
                        <w:top w:val="none" w:sz="0" w:space="0" w:color="auto"/>
                        <w:left w:val="none" w:sz="0" w:space="0" w:color="auto"/>
                        <w:bottom w:val="none" w:sz="0" w:space="0" w:color="auto"/>
                        <w:right w:val="none" w:sz="0" w:space="0" w:color="auto"/>
                      </w:divBdr>
                    </w:div>
                  </w:divsChild>
                </w:div>
                <w:div w:id="349591369">
                  <w:marLeft w:val="0"/>
                  <w:marRight w:val="0"/>
                  <w:marTop w:val="0"/>
                  <w:marBottom w:val="0"/>
                  <w:divBdr>
                    <w:top w:val="none" w:sz="0" w:space="0" w:color="auto"/>
                    <w:left w:val="none" w:sz="0" w:space="0" w:color="auto"/>
                    <w:bottom w:val="none" w:sz="0" w:space="0" w:color="auto"/>
                    <w:right w:val="none" w:sz="0" w:space="0" w:color="auto"/>
                  </w:divBdr>
                  <w:divsChild>
                    <w:div w:id="349599320">
                      <w:marLeft w:val="0"/>
                      <w:marRight w:val="0"/>
                      <w:marTop w:val="0"/>
                      <w:marBottom w:val="0"/>
                      <w:divBdr>
                        <w:top w:val="none" w:sz="0" w:space="0" w:color="auto"/>
                        <w:left w:val="none" w:sz="0" w:space="0" w:color="auto"/>
                        <w:bottom w:val="none" w:sz="0" w:space="0" w:color="auto"/>
                        <w:right w:val="none" w:sz="0" w:space="0" w:color="auto"/>
                      </w:divBdr>
                    </w:div>
                  </w:divsChild>
                </w:div>
                <w:div w:id="349598132">
                  <w:marLeft w:val="0"/>
                  <w:marRight w:val="0"/>
                  <w:marTop w:val="0"/>
                  <w:marBottom w:val="0"/>
                  <w:divBdr>
                    <w:top w:val="none" w:sz="0" w:space="0" w:color="auto"/>
                    <w:left w:val="none" w:sz="0" w:space="0" w:color="auto"/>
                    <w:bottom w:val="none" w:sz="0" w:space="0" w:color="auto"/>
                    <w:right w:val="none" w:sz="0" w:space="0" w:color="auto"/>
                  </w:divBdr>
                  <w:divsChild>
                    <w:div w:id="3495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396">
      <w:marLeft w:val="0"/>
      <w:marRight w:val="0"/>
      <w:marTop w:val="0"/>
      <w:marBottom w:val="0"/>
      <w:divBdr>
        <w:top w:val="none" w:sz="0" w:space="0" w:color="auto"/>
        <w:left w:val="none" w:sz="0" w:space="0" w:color="auto"/>
        <w:bottom w:val="none" w:sz="0" w:space="0" w:color="auto"/>
        <w:right w:val="none" w:sz="0" w:space="0" w:color="auto"/>
      </w:divBdr>
    </w:div>
    <w:div w:id="349572398">
      <w:marLeft w:val="0"/>
      <w:marRight w:val="0"/>
      <w:marTop w:val="0"/>
      <w:marBottom w:val="0"/>
      <w:divBdr>
        <w:top w:val="none" w:sz="0" w:space="0" w:color="auto"/>
        <w:left w:val="none" w:sz="0" w:space="0" w:color="auto"/>
        <w:bottom w:val="none" w:sz="0" w:space="0" w:color="auto"/>
        <w:right w:val="none" w:sz="0" w:space="0" w:color="auto"/>
      </w:divBdr>
      <w:divsChild>
        <w:div w:id="349581940">
          <w:marLeft w:val="0"/>
          <w:marRight w:val="0"/>
          <w:marTop w:val="0"/>
          <w:marBottom w:val="0"/>
          <w:divBdr>
            <w:top w:val="none" w:sz="0" w:space="0" w:color="auto"/>
            <w:left w:val="none" w:sz="0" w:space="0" w:color="auto"/>
            <w:bottom w:val="none" w:sz="0" w:space="0" w:color="auto"/>
            <w:right w:val="none" w:sz="0" w:space="0" w:color="auto"/>
          </w:divBdr>
          <w:divsChild>
            <w:div w:id="349573173">
              <w:marLeft w:val="0"/>
              <w:marRight w:val="0"/>
              <w:marTop w:val="0"/>
              <w:marBottom w:val="0"/>
              <w:divBdr>
                <w:top w:val="none" w:sz="0" w:space="0" w:color="auto"/>
                <w:left w:val="none" w:sz="0" w:space="0" w:color="auto"/>
                <w:bottom w:val="none" w:sz="0" w:space="0" w:color="auto"/>
                <w:right w:val="none" w:sz="0" w:space="0" w:color="auto"/>
              </w:divBdr>
            </w:div>
            <w:div w:id="349580469">
              <w:marLeft w:val="0"/>
              <w:marRight w:val="0"/>
              <w:marTop w:val="0"/>
              <w:marBottom w:val="0"/>
              <w:divBdr>
                <w:top w:val="none" w:sz="0" w:space="0" w:color="auto"/>
                <w:left w:val="none" w:sz="0" w:space="0" w:color="auto"/>
                <w:bottom w:val="none" w:sz="0" w:space="0" w:color="auto"/>
                <w:right w:val="none" w:sz="0" w:space="0" w:color="auto"/>
              </w:divBdr>
            </w:div>
            <w:div w:id="349583473">
              <w:marLeft w:val="0"/>
              <w:marRight w:val="0"/>
              <w:marTop w:val="0"/>
              <w:marBottom w:val="0"/>
              <w:divBdr>
                <w:top w:val="none" w:sz="0" w:space="0" w:color="auto"/>
                <w:left w:val="none" w:sz="0" w:space="0" w:color="auto"/>
                <w:bottom w:val="none" w:sz="0" w:space="0" w:color="auto"/>
                <w:right w:val="none" w:sz="0" w:space="0" w:color="auto"/>
              </w:divBdr>
              <w:divsChild>
                <w:div w:id="349572245">
                  <w:marLeft w:val="0"/>
                  <w:marRight w:val="0"/>
                  <w:marTop w:val="0"/>
                  <w:marBottom w:val="0"/>
                  <w:divBdr>
                    <w:top w:val="none" w:sz="0" w:space="0" w:color="auto"/>
                    <w:left w:val="none" w:sz="0" w:space="0" w:color="auto"/>
                    <w:bottom w:val="none" w:sz="0" w:space="0" w:color="auto"/>
                    <w:right w:val="none" w:sz="0" w:space="0" w:color="auto"/>
                  </w:divBdr>
                  <w:divsChild>
                    <w:div w:id="349583104">
                      <w:marLeft w:val="0"/>
                      <w:marRight w:val="0"/>
                      <w:marTop w:val="0"/>
                      <w:marBottom w:val="0"/>
                      <w:divBdr>
                        <w:top w:val="none" w:sz="0" w:space="0" w:color="auto"/>
                        <w:left w:val="none" w:sz="0" w:space="0" w:color="auto"/>
                        <w:bottom w:val="none" w:sz="0" w:space="0" w:color="auto"/>
                        <w:right w:val="none" w:sz="0" w:space="0" w:color="auto"/>
                      </w:divBdr>
                      <w:divsChild>
                        <w:div w:id="349574096">
                          <w:marLeft w:val="0"/>
                          <w:marRight w:val="0"/>
                          <w:marTop w:val="0"/>
                          <w:marBottom w:val="0"/>
                          <w:divBdr>
                            <w:top w:val="none" w:sz="0" w:space="0" w:color="auto"/>
                            <w:left w:val="none" w:sz="0" w:space="0" w:color="auto"/>
                            <w:bottom w:val="none" w:sz="0" w:space="0" w:color="auto"/>
                            <w:right w:val="none" w:sz="0" w:space="0" w:color="auto"/>
                          </w:divBdr>
                        </w:div>
                        <w:div w:id="3495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84">
                  <w:marLeft w:val="0"/>
                  <w:marRight w:val="0"/>
                  <w:marTop w:val="0"/>
                  <w:marBottom w:val="0"/>
                  <w:divBdr>
                    <w:top w:val="none" w:sz="0" w:space="0" w:color="auto"/>
                    <w:left w:val="none" w:sz="0" w:space="0" w:color="auto"/>
                    <w:bottom w:val="none" w:sz="0" w:space="0" w:color="auto"/>
                    <w:right w:val="none" w:sz="0" w:space="0" w:color="auto"/>
                  </w:divBdr>
                  <w:divsChild>
                    <w:div w:id="349581195">
                      <w:marLeft w:val="0"/>
                      <w:marRight w:val="0"/>
                      <w:marTop w:val="0"/>
                      <w:marBottom w:val="0"/>
                      <w:divBdr>
                        <w:top w:val="none" w:sz="0" w:space="0" w:color="auto"/>
                        <w:left w:val="none" w:sz="0" w:space="0" w:color="auto"/>
                        <w:bottom w:val="none" w:sz="0" w:space="0" w:color="auto"/>
                        <w:right w:val="none" w:sz="0" w:space="0" w:color="auto"/>
                      </w:divBdr>
                      <w:divsChild>
                        <w:div w:id="349587674">
                          <w:marLeft w:val="0"/>
                          <w:marRight w:val="0"/>
                          <w:marTop w:val="0"/>
                          <w:marBottom w:val="0"/>
                          <w:divBdr>
                            <w:top w:val="none" w:sz="0" w:space="0" w:color="auto"/>
                            <w:left w:val="none" w:sz="0" w:space="0" w:color="auto"/>
                            <w:bottom w:val="none" w:sz="0" w:space="0" w:color="auto"/>
                            <w:right w:val="none" w:sz="0" w:space="0" w:color="auto"/>
                          </w:divBdr>
                        </w:div>
                        <w:div w:id="349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64">
              <w:marLeft w:val="0"/>
              <w:marRight w:val="0"/>
              <w:marTop w:val="0"/>
              <w:marBottom w:val="0"/>
              <w:divBdr>
                <w:top w:val="none" w:sz="0" w:space="0" w:color="auto"/>
                <w:left w:val="none" w:sz="0" w:space="0" w:color="auto"/>
                <w:bottom w:val="none" w:sz="0" w:space="0" w:color="auto"/>
                <w:right w:val="none" w:sz="0" w:space="0" w:color="auto"/>
              </w:divBdr>
            </w:div>
            <w:div w:id="349592145">
              <w:marLeft w:val="0"/>
              <w:marRight w:val="0"/>
              <w:marTop w:val="0"/>
              <w:marBottom w:val="0"/>
              <w:divBdr>
                <w:top w:val="none" w:sz="0" w:space="0" w:color="auto"/>
                <w:left w:val="none" w:sz="0" w:space="0" w:color="auto"/>
                <w:bottom w:val="none" w:sz="0" w:space="0" w:color="auto"/>
                <w:right w:val="none" w:sz="0" w:space="0" w:color="auto"/>
              </w:divBdr>
            </w:div>
            <w:div w:id="349595716">
              <w:marLeft w:val="0"/>
              <w:marRight w:val="0"/>
              <w:marTop w:val="0"/>
              <w:marBottom w:val="0"/>
              <w:divBdr>
                <w:top w:val="none" w:sz="0" w:space="0" w:color="auto"/>
                <w:left w:val="none" w:sz="0" w:space="0" w:color="auto"/>
                <w:bottom w:val="none" w:sz="0" w:space="0" w:color="auto"/>
                <w:right w:val="none" w:sz="0" w:space="0" w:color="auto"/>
              </w:divBdr>
              <w:divsChild>
                <w:div w:id="3495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1">
      <w:marLeft w:val="0"/>
      <w:marRight w:val="0"/>
      <w:marTop w:val="0"/>
      <w:marBottom w:val="0"/>
      <w:divBdr>
        <w:top w:val="none" w:sz="0" w:space="0" w:color="auto"/>
        <w:left w:val="none" w:sz="0" w:space="0" w:color="auto"/>
        <w:bottom w:val="none" w:sz="0" w:space="0" w:color="auto"/>
        <w:right w:val="none" w:sz="0" w:space="0" w:color="auto"/>
      </w:divBdr>
      <w:divsChild>
        <w:div w:id="349600884">
          <w:marLeft w:val="0"/>
          <w:marRight w:val="0"/>
          <w:marTop w:val="0"/>
          <w:marBottom w:val="0"/>
          <w:divBdr>
            <w:top w:val="none" w:sz="0" w:space="0" w:color="auto"/>
            <w:left w:val="none" w:sz="0" w:space="0" w:color="auto"/>
            <w:bottom w:val="none" w:sz="0" w:space="0" w:color="auto"/>
            <w:right w:val="none" w:sz="0" w:space="0" w:color="auto"/>
          </w:divBdr>
        </w:div>
      </w:divsChild>
    </w:div>
    <w:div w:id="349572403">
      <w:marLeft w:val="0"/>
      <w:marRight w:val="0"/>
      <w:marTop w:val="0"/>
      <w:marBottom w:val="0"/>
      <w:divBdr>
        <w:top w:val="none" w:sz="0" w:space="0" w:color="auto"/>
        <w:left w:val="none" w:sz="0" w:space="0" w:color="auto"/>
        <w:bottom w:val="none" w:sz="0" w:space="0" w:color="auto"/>
        <w:right w:val="none" w:sz="0" w:space="0" w:color="auto"/>
      </w:divBdr>
      <w:divsChild>
        <w:div w:id="349583941">
          <w:marLeft w:val="0"/>
          <w:marRight w:val="0"/>
          <w:marTop w:val="0"/>
          <w:marBottom w:val="0"/>
          <w:divBdr>
            <w:top w:val="none" w:sz="0" w:space="0" w:color="auto"/>
            <w:left w:val="none" w:sz="0" w:space="0" w:color="auto"/>
            <w:bottom w:val="none" w:sz="0" w:space="0" w:color="auto"/>
            <w:right w:val="none" w:sz="0" w:space="0" w:color="auto"/>
          </w:divBdr>
          <w:divsChild>
            <w:div w:id="349579035">
              <w:marLeft w:val="0"/>
              <w:marRight w:val="0"/>
              <w:marTop w:val="0"/>
              <w:marBottom w:val="0"/>
              <w:divBdr>
                <w:top w:val="none" w:sz="0" w:space="0" w:color="auto"/>
                <w:left w:val="none" w:sz="0" w:space="0" w:color="auto"/>
                <w:bottom w:val="none" w:sz="0" w:space="0" w:color="auto"/>
                <w:right w:val="none" w:sz="0" w:space="0" w:color="auto"/>
              </w:divBdr>
              <w:divsChild>
                <w:div w:id="349590109">
                  <w:marLeft w:val="0"/>
                  <w:marRight w:val="0"/>
                  <w:marTop w:val="0"/>
                  <w:marBottom w:val="0"/>
                  <w:divBdr>
                    <w:top w:val="none" w:sz="0" w:space="0" w:color="auto"/>
                    <w:left w:val="none" w:sz="0" w:space="0" w:color="auto"/>
                    <w:bottom w:val="none" w:sz="0" w:space="0" w:color="auto"/>
                    <w:right w:val="none" w:sz="0" w:space="0" w:color="auto"/>
                  </w:divBdr>
                </w:div>
                <w:div w:id="3496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5">
      <w:marLeft w:val="0"/>
      <w:marRight w:val="0"/>
      <w:marTop w:val="0"/>
      <w:marBottom w:val="0"/>
      <w:divBdr>
        <w:top w:val="none" w:sz="0" w:space="0" w:color="auto"/>
        <w:left w:val="none" w:sz="0" w:space="0" w:color="auto"/>
        <w:bottom w:val="none" w:sz="0" w:space="0" w:color="auto"/>
        <w:right w:val="none" w:sz="0" w:space="0" w:color="auto"/>
      </w:divBdr>
    </w:div>
    <w:div w:id="349572409">
      <w:marLeft w:val="0"/>
      <w:marRight w:val="0"/>
      <w:marTop w:val="0"/>
      <w:marBottom w:val="0"/>
      <w:divBdr>
        <w:top w:val="none" w:sz="0" w:space="0" w:color="auto"/>
        <w:left w:val="none" w:sz="0" w:space="0" w:color="auto"/>
        <w:bottom w:val="none" w:sz="0" w:space="0" w:color="auto"/>
        <w:right w:val="none" w:sz="0" w:space="0" w:color="auto"/>
      </w:divBdr>
      <w:divsChild>
        <w:div w:id="349572801">
          <w:marLeft w:val="0"/>
          <w:marRight w:val="0"/>
          <w:marTop w:val="0"/>
          <w:marBottom w:val="0"/>
          <w:divBdr>
            <w:top w:val="none" w:sz="0" w:space="0" w:color="auto"/>
            <w:left w:val="none" w:sz="0" w:space="0" w:color="auto"/>
            <w:bottom w:val="none" w:sz="0" w:space="0" w:color="auto"/>
            <w:right w:val="none" w:sz="0" w:space="0" w:color="auto"/>
          </w:divBdr>
        </w:div>
      </w:divsChild>
    </w:div>
    <w:div w:id="349572410">
      <w:marLeft w:val="0"/>
      <w:marRight w:val="0"/>
      <w:marTop w:val="0"/>
      <w:marBottom w:val="0"/>
      <w:divBdr>
        <w:top w:val="none" w:sz="0" w:space="0" w:color="auto"/>
        <w:left w:val="none" w:sz="0" w:space="0" w:color="auto"/>
        <w:bottom w:val="none" w:sz="0" w:space="0" w:color="auto"/>
        <w:right w:val="none" w:sz="0" w:space="0" w:color="auto"/>
      </w:divBdr>
      <w:divsChild>
        <w:div w:id="349573518">
          <w:marLeft w:val="0"/>
          <w:marRight w:val="0"/>
          <w:marTop w:val="0"/>
          <w:marBottom w:val="0"/>
          <w:divBdr>
            <w:top w:val="none" w:sz="0" w:space="0" w:color="auto"/>
            <w:left w:val="none" w:sz="0" w:space="0" w:color="auto"/>
            <w:bottom w:val="none" w:sz="0" w:space="0" w:color="auto"/>
            <w:right w:val="none" w:sz="0" w:space="0" w:color="auto"/>
          </w:divBdr>
          <w:divsChild>
            <w:div w:id="349578770">
              <w:marLeft w:val="0"/>
              <w:marRight w:val="0"/>
              <w:marTop w:val="0"/>
              <w:marBottom w:val="0"/>
              <w:divBdr>
                <w:top w:val="none" w:sz="0" w:space="0" w:color="auto"/>
                <w:left w:val="none" w:sz="0" w:space="0" w:color="auto"/>
                <w:bottom w:val="none" w:sz="0" w:space="0" w:color="auto"/>
                <w:right w:val="none" w:sz="0" w:space="0" w:color="auto"/>
              </w:divBdr>
              <w:divsChild>
                <w:div w:id="3495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13">
      <w:marLeft w:val="0"/>
      <w:marRight w:val="0"/>
      <w:marTop w:val="0"/>
      <w:marBottom w:val="0"/>
      <w:divBdr>
        <w:top w:val="none" w:sz="0" w:space="0" w:color="auto"/>
        <w:left w:val="none" w:sz="0" w:space="0" w:color="auto"/>
        <w:bottom w:val="none" w:sz="0" w:space="0" w:color="auto"/>
        <w:right w:val="none" w:sz="0" w:space="0" w:color="auto"/>
      </w:divBdr>
      <w:divsChild>
        <w:div w:id="349574557">
          <w:marLeft w:val="0"/>
          <w:marRight w:val="0"/>
          <w:marTop w:val="0"/>
          <w:marBottom w:val="0"/>
          <w:divBdr>
            <w:top w:val="none" w:sz="0" w:space="0" w:color="auto"/>
            <w:left w:val="none" w:sz="0" w:space="0" w:color="auto"/>
            <w:bottom w:val="none" w:sz="0" w:space="0" w:color="auto"/>
            <w:right w:val="none" w:sz="0" w:space="0" w:color="auto"/>
          </w:divBdr>
        </w:div>
      </w:divsChild>
    </w:div>
    <w:div w:id="349572415">
      <w:marLeft w:val="0"/>
      <w:marRight w:val="0"/>
      <w:marTop w:val="0"/>
      <w:marBottom w:val="0"/>
      <w:divBdr>
        <w:top w:val="none" w:sz="0" w:space="0" w:color="auto"/>
        <w:left w:val="none" w:sz="0" w:space="0" w:color="auto"/>
        <w:bottom w:val="none" w:sz="0" w:space="0" w:color="auto"/>
        <w:right w:val="none" w:sz="0" w:space="0" w:color="auto"/>
      </w:divBdr>
    </w:div>
    <w:div w:id="349572418">
      <w:marLeft w:val="0"/>
      <w:marRight w:val="0"/>
      <w:marTop w:val="0"/>
      <w:marBottom w:val="0"/>
      <w:divBdr>
        <w:top w:val="none" w:sz="0" w:space="0" w:color="auto"/>
        <w:left w:val="none" w:sz="0" w:space="0" w:color="auto"/>
        <w:bottom w:val="none" w:sz="0" w:space="0" w:color="auto"/>
        <w:right w:val="none" w:sz="0" w:space="0" w:color="auto"/>
      </w:divBdr>
    </w:div>
    <w:div w:id="349572420">
      <w:marLeft w:val="0"/>
      <w:marRight w:val="0"/>
      <w:marTop w:val="0"/>
      <w:marBottom w:val="0"/>
      <w:divBdr>
        <w:top w:val="none" w:sz="0" w:space="0" w:color="auto"/>
        <w:left w:val="none" w:sz="0" w:space="0" w:color="auto"/>
        <w:bottom w:val="none" w:sz="0" w:space="0" w:color="auto"/>
        <w:right w:val="none" w:sz="0" w:space="0" w:color="auto"/>
      </w:divBdr>
      <w:divsChild>
        <w:div w:id="349578793">
          <w:marLeft w:val="0"/>
          <w:marRight w:val="0"/>
          <w:marTop w:val="0"/>
          <w:marBottom w:val="0"/>
          <w:divBdr>
            <w:top w:val="none" w:sz="0" w:space="0" w:color="auto"/>
            <w:left w:val="none" w:sz="0" w:space="0" w:color="auto"/>
            <w:bottom w:val="none" w:sz="0" w:space="0" w:color="auto"/>
            <w:right w:val="none" w:sz="0" w:space="0" w:color="auto"/>
          </w:divBdr>
        </w:div>
      </w:divsChild>
    </w:div>
    <w:div w:id="349572421">
      <w:marLeft w:val="0"/>
      <w:marRight w:val="0"/>
      <w:marTop w:val="0"/>
      <w:marBottom w:val="0"/>
      <w:divBdr>
        <w:top w:val="none" w:sz="0" w:space="0" w:color="auto"/>
        <w:left w:val="none" w:sz="0" w:space="0" w:color="auto"/>
        <w:bottom w:val="none" w:sz="0" w:space="0" w:color="auto"/>
        <w:right w:val="none" w:sz="0" w:space="0" w:color="auto"/>
      </w:divBdr>
    </w:div>
    <w:div w:id="349572423">
      <w:marLeft w:val="0"/>
      <w:marRight w:val="0"/>
      <w:marTop w:val="0"/>
      <w:marBottom w:val="0"/>
      <w:divBdr>
        <w:top w:val="none" w:sz="0" w:space="0" w:color="auto"/>
        <w:left w:val="none" w:sz="0" w:space="0" w:color="auto"/>
        <w:bottom w:val="none" w:sz="0" w:space="0" w:color="auto"/>
        <w:right w:val="none" w:sz="0" w:space="0" w:color="auto"/>
      </w:divBdr>
    </w:div>
    <w:div w:id="349572425">
      <w:marLeft w:val="0"/>
      <w:marRight w:val="0"/>
      <w:marTop w:val="0"/>
      <w:marBottom w:val="0"/>
      <w:divBdr>
        <w:top w:val="none" w:sz="0" w:space="0" w:color="auto"/>
        <w:left w:val="none" w:sz="0" w:space="0" w:color="auto"/>
        <w:bottom w:val="none" w:sz="0" w:space="0" w:color="auto"/>
        <w:right w:val="none" w:sz="0" w:space="0" w:color="auto"/>
      </w:divBdr>
    </w:div>
    <w:div w:id="349572428">
      <w:marLeft w:val="0"/>
      <w:marRight w:val="0"/>
      <w:marTop w:val="0"/>
      <w:marBottom w:val="0"/>
      <w:divBdr>
        <w:top w:val="none" w:sz="0" w:space="0" w:color="auto"/>
        <w:left w:val="none" w:sz="0" w:space="0" w:color="auto"/>
        <w:bottom w:val="none" w:sz="0" w:space="0" w:color="auto"/>
        <w:right w:val="none" w:sz="0" w:space="0" w:color="auto"/>
      </w:divBdr>
    </w:div>
    <w:div w:id="349572430">
      <w:marLeft w:val="0"/>
      <w:marRight w:val="0"/>
      <w:marTop w:val="0"/>
      <w:marBottom w:val="0"/>
      <w:divBdr>
        <w:top w:val="none" w:sz="0" w:space="0" w:color="auto"/>
        <w:left w:val="none" w:sz="0" w:space="0" w:color="auto"/>
        <w:bottom w:val="none" w:sz="0" w:space="0" w:color="auto"/>
        <w:right w:val="none" w:sz="0" w:space="0" w:color="auto"/>
      </w:divBdr>
      <w:divsChild>
        <w:div w:id="349573046">
          <w:marLeft w:val="0"/>
          <w:marRight w:val="0"/>
          <w:marTop w:val="0"/>
          <w:marBottom w:val="0"/>
          <w:divBdr>
            <w:top w:val="none" w:sz="0" w:space="0" w:color="auto"/>
            <w:left w:val="none" w:sz="0" w:space="0" w:color="auto"/>
            <w:bottom w:val="none" w:sz="0" w:space="0" w:color="auto"/>
            <w:right w:val="none" w:sz="0" w:space="0" w:color="auto"/>
          </w:divBdr>
          <w:divsChild>
            <w:div w:id="349596694">
              <w:marLeft w:val="0"/>
              <w:marRight w:val="259"/>
              <w:marTop w:val="0"/>
              <w:marBottom w:val="0"/>
              <w:divBdr>
                <w:top w:val="none" w:sz="0" w:space="0" w:color="auto"/>
                <w:left w:val="none" w:sz="0" w:space="0" w:color="auto"/>
                <w:bottom w:val="none" w:sz="0" w:space="0" w:color="auto"/>
                <w:right w:val="none" w:sz="0" w:space="0" w:color="auto"/>
              </w:divBdr>
            </w:div>
          </w:divsChild>
        </w:div>
        <w:div w:id="349588732">
          <w:marLeft w:val="0"/>
          <w:marRight w:val="0"/>
          <w:marTop w:val="0"/>
          <w:marBottom w:val="143"/>
          <w:divBdr>
            <w:top w:val="none" w:sz="0" w:space="0" w:color="auto"/>
            <w:left w:val="none" w:sz="0" w:space="0" w:color="auto"/>
            <w:bottom w:val="none" w:sz="0" w:space="0" w:color="auto"/>
            <w:right w:val="none" w:sz="0" w:space="0" w:color="auto"/>
          </w:divBdr>
        </w:div>
        <w:div w:id="349595063">
          <w:marLeft w:val="0"/>
          <w:marRight w:val="0"/>
          <w:marTop w:val="0"/>
          <w:marBottom w:val="0"/>
          <w:divBdr>
            <w:top w:val="none" w:sz="0" w:space="0" w:color="auto"/>
            <w:left w:val="none" w:sz="0" w:space="0" w:color="auto"/>
            <w:bottom w:val="none" w:sz="0" w:space="0" w:color="auto"/>
            <w:right w:val="none" w:sz="0" w:space="0" w:color="auto"/>
          </w:divBdr>
          <w:divsChild>
            <w:div w:id="349577633">
              <w:marLeft w:val="0"/>
              <w:marRight w:val="259"/>
              <w:marTop w:val="0"/>
              <w:marBottom w:val="234"/>
              <w:divBdr>
                <w:top w:val="none" w:sz="0" w:space="0" w:color="auto"/>
                <w:left w:val="none" w:sz="0" w:space="0" w:color="auto"/>
                <w:bottom w:val="none" w:sz="0" w:space="0" w:color="auto"/>
                <w:right w:val="none" w:sz="0" w:space="0" w:color="auto"/>
              </w:divBdr>
              <w:divsChild>
                <w:div w:id="349575714">
                  <w:marLeft w:val="0"/>
                  <w:marRight w:val="0"/>
                  <w:marTop w:val="65"/>
                  <w:marBottom w:val="65"/>
                  <w:divBdr>
                    <w:top w:val="none" w:sz="0" w:space="0" w:color="auto"/>
                    <w:left w:val="none" w:sz="0" w:space="0" w:color="auto"/>
                    <w:bottom w:val="none" w:sz="0" w:space="0" w:color="auto"/>
                    <w:right w:val="none" w:sz="0" w:space="0" w:color="auto"/>
                  </w:divBdr>
                  <w:divsChild>
                    <w:div w:id="349574361">
                      <w:marLeft w:val="0"/>
                      <w:marRight w:val="0"/>
                      <w:marTop w:val="0"/>
                      <w:marBottom w:val="0"/>
                      <w:divBdr>
                        <w:top w:val="none" w:sz="0" w:space="0" w:color="auto"/>
                        <w:left w:val="none" w:sz="0" w:space="0" w:color="auto"/>
                        <w:bottom w:val="none" w:sz="0" w:space="0" w:color="auto"/>
                        <w:right w:val="none" w:sz="0" w:space="0" w:color="auto"/>
                      </w:divBdr>
                    </w:div>
                    <w:div w:id="349584264">
                      <w:marLeft w:val="0"/>
                      <w:marRight w:val="0"/>
                      <w:marTop w:val="0"/>
                      <w:marBottom w:val="0"/>
                      <w:divBdr>
                        <w:top w:val="none" w:sz="0" w:space="0" w:color="auto"/>
                        <w:left w:val="none" w:sz="0" w:space="0" w:color="auto"/>
                        <w:bottom w:val="none" w:sz="0" w:space="0" w:color="auto"/>
                        <w:right w:val="none" w:sz="0" w:space="0" w:color="auto"/>
                      </w:divBdr>
                    </w:div>
                  </w:divsChild>
                </w:div>
                <w:div w:id="349600620">
                  <w:marLeft w:val="0"/>
                  <w:marRight w:val="0"/>
                  <w:marTop w:val="65"/>
                  <w:marBottom w:val="65"/>
                  <w:divBdr>
                    <w:top w:val="none" w:sz="0" w:space="0" w:color="auto"/>
                    <w:left w:val="none" w:sz="0" w:space="0" w:color="auto"/>
                    <w:bottom w:val="none" w:sz="0" w:space="0" w:color="auto"/>
                    <w:right w:val="none" w:sz="0" w:space="0" w:color="auto"/>
                  </w:divBdr>
                  <w:divsChild>
                    <w:div w:id="349586344">
                      <w:marLeft w:val="0"/>
                      <w:marRight w:val="0"/>
                      <w:marTop w:val="0"/>
                      <w:marBottom w:val="0"/>
                      <w:divBdr>
                        <w:top w:val="none" w:sz="0" w:space="0" w:color="auto"/>
                        <w:left w:val="none" w:sz="0" w:space="0" w:color="auto"/>
                        <w:bottom w:val="none" w:sz="0" w:space="0" w:color="auto"/>
                        <w:right w:val="none" w:sz="0" w:space="0" w:color="auto"/>
                      </w:divBdr>
                    </w:div>
                    <w:div w:id="349601943">
                      <w:marLeft w:val="0"/>
                      <w:marRight w:val="0"/>
                      <w:marTop w:val="0"/>
                      <w:marBottom w:val="0"/>
                      <w:divBdr>
                        <w:top w:val="none" w:sz="0" w:space="0" w:color="auto"/>
                        <w:left w:val="none" w:sz="0" w:space="0" w:color="auto"/>
                        <w:bottom w:val="none" w:sz="0" w:space="0" w:color="auto"/>
                        <w:right w:val="none" w:sz="0" w:space="0" w:color="auto"/>
                      </w:divBdr>
                    </w:div>
                  </w:divsChild>
                </w:div>
                <w:div w:id="349601538">
                  <w:marLeft w:val="0"/>
                  <w:marRight w:val="0"/>
                  <w:marTop w:val="65"/>
                  <w:marBottom w:val="65"/>
                  <w:divBdr>
                    <w:top w:val="none" w:sz="0" w:space="0" w:color="auto"/>
                    <w:left w:val="none" w:sz="0" w:space="0" w:color="auto"/>
                    <w:bottom w:val="none" w:sz="0" w:space="0" w:color="auto"/>
                    <w:right w:val="none" w:sz="0" w:space="0" w:color="auto"/>
                  </w:divBdr>
                  <w:divsChild>
                    <w:div w:id="349574226">
                      <w:marLeft w:val="0"/>
                      <w:marRight w:val="0"/>
                      <w:marTop w:val="0"/>
                      <w:marBottom w:val="0"/>
                      <w:divBdr>
                        <w:top w:val="none" w:sz="0" w:space="0" w:color="auto"/>
                        <w:left w:val="none" w:sz="0" w:space="0" w:color="auto"/>
                        <w:bottom w:val="none" w:sz="0" w:space="0" w:color="auto"/>
                        <w:right w:val="none" w:sz="0" w:space="0" w:color="auto"/>
                      </w:divBdr>
                    </w:div>
                    <w:div w:id="349577883">
                      <w:marLeft w:val="0"/>
                      <w:marRight w:val="0"/>
                      <w:marTop w:val="0"/>
                      <w:marBottom w:val="0"/>
                      <w:divBdr>
                        <w:top w:val="none" w:sz="0" w:space="0" w:color="auto"/>
                        <w:left w:val="none" w:sz="0" w:space="0" w:color="auto"/>
                        <w:bottom w:val="none" w:sz="0" w:space="0" w:color="auto"/>
                        <w:right w:val="none" w:sz="0" w:space="0" w:color="auto"/>
                      </w:divBdr>
                    </w:div>
                  </w:divsChild>
                </w:div>
                <w:div w:id="349601878">
                  <w:marLeft w:val="0"/>
                  <w:marRight w:val="0"/>
                  <w:marTop w:val="65"/>
                  <w:marBottom w:val="65"/>
                  <w:divBdr>
                    <w:top w:val="none" w:sz="0" w:space="0" w:color="auto"/>
                    <w:left w:val="none" w:sz="0" w:space="0" w:color="auto"/>
                    <w:bottom w:val="none" w:sz="0" w:space="0" w:color="auto"/>
                    <w:right w:val="none" w:sz="0" w:space="0" w:color="auto"/>
                  </w:divBdr>
                  <w:divsChild>
                    <w:div w:id="349573697">
                      <w:marLeft w:val="0"/>
                      <w:marRight w:val="0"/>
                      <w:marTop w:val="0"/>
                      <w:marBottom w:val="0"/>
                      <w:divBdr>
                        <w:top w:val="none" w:sz="0" w:space="0" w:color="auto"/>
                        <w:left w:val="none" w:sz="0" w:space="0" w:color="auto"/>
                        <w:bottom w:val="none" w:sz="0" w:space="0" w:color="auto"/>
                        <w:right w:val="none" w:sz="0" w:space="0" w:color="auto"/>
                      </w:divBdr>
                    </w:div>
                    <w:div w:id="3495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58">
              <w:marLeft w:val="0"/>
              <w:marRight w:val="259"/>
              <w:marTop w:val="0"/>
              <w:marBottom w:val="234"/>
              <w:divBdr>
                <w:top w:val="none" w:sz="0" w:space="0" w:color="auto"/>
                <w:left w:val="none" w:sz="0" w:space="0" w:color="auto"/>
                <w:bottom w:val="none" w:sz="0" w:space="0" w:color="auto"/>
                <w:right w:val="none" w:sz="0" w:space="0" w:color="auto"/>
              </w:divBdr>
              <w:divsChild>
                <w:div w:id="349588825">
                  <w:marLeft w:val="0"/>
                  <w:marRight w:val="0"/>
                  <w:marTop w:val="65"/>
                  <w:marBottom w:val="65"/>
                  <w:divBdr>
                    <w:top w:val="none" w:sz="0" w:space="0" w:color="auto"/>
                    <w:left w:val="none" w:sz="0" w:space="0" w:color="auto"/>
                    <w:bottom w:val="none" w:sz="0" w:space="0" w:color="auto"/>
                    <w:right w:val="none" w:sz="0" w:space="0" w:color="auto"/>
                  </w:divBdr>
                  <w:divsChild>
                    <w:div w:id="349583562">
                      <w:marLeft w:val="0"/>
                      <w:marRight w:val="0"/>
                      <w:marTop w:val="0"/>
                      <w:marBottom w:val="0"/>
                      <w:divBdr>
                        <w:top w:val="none" w:sz="0" w:space="0" w:color="auto"/>
                        <w:left w:val="none" w:sz="0" w:space="0" w:color="auto"/>
                        <w:bottom w:val="none" w:sz="0" w:space="0" w:color="auto"/>
                        <w:right w:val="none" w:sz="0" w:space="0" w:color="auto"/>
                      </w:divBdr>
                    </w:div>
                    <w:div w:id="3496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434">
      <w:marLeft w:val="0"/>
      <w:marRight w:val="0"/>
      <w:marTop w:val="0"/>
      <w:marBottom w:val="0"/>
      <w:divBdr>
        <w:top w:val="none" w:sz="0" w:space="0" w:color="auto"/>
        <w:left w:val="none" w:sz="0" w:space="0" w:color="auto"/>
        <w:bottom w:val="none" w:sz="0" w:space="0" w:color="auto"/>
        <w:right w:val="none" w:sz="0" w:space="0" w:color="auto"/>
      </w:divBdr>
      <w:divsChild>
        <w:div w:id="349598337">
          <w:marLeft w:val="0"/>
          <w:marRight w:val="0"/>
          <w:marTop w:val="0"/>
          <w:marBottom w:val="0"/>
          <w:divBdr>
            <w:top w:val="none" w:sz="0" w:space="0" w:color="auto"/>
            <w:left w:val="none" w:sz="0" w:space="0" w:color="auto"/>
            <w:bottom w:val="none" w:sz="0" w:space="0" w:color="auto"/>
            <w:right w:val="none" w:sz="0" w:space="0" w:color="auto"/>
          </w:divBdr>
        </w:div>
      </w:divsChild>
    </w:div>
    <w:div w:id="349572435">
      <w:marLeft w:val="0"/>
      <w:marRight w:val="0"/>
      <w:marTop w:val="0"/>
      <w:marBottom w:val="0"/>
      <w:divBdr>
        <w:top w:val="none" w:sz="0" w:space="0" w:color="auto"/>
        <w:left w:val="none" w:sz="0" w:space="0" w:color="auto"/>
        <w:bottom w:val="none" w:sz="0" w:space="0" w:color="auto"/>
        <w:right w:val="none" w:sz="0" w:space="0" w:color="auto"/>
      </w:divBdr>
    </w:div>
    <w:div w:id="349572438">
      <w:marLeft w:val="0"/>
      <w:marRight w:val="0"/>
      <w:marTop w:val="0"/>
      <w:marBottom w:val="0"/>
      <w:divBdr>
        <w:top w:val="none" w:sz="0" w:space="0" w:color="auto"/>
        <w:left w:val="none" w:sz="0" w:space="0" w:color="auto"/>
        <w:bottom w:val="none" w:sz="0" w:space="0" w:color="auto"/>
        <w:right w:val="none" w:sz="0" w:space="0" w:color="auto"/>
      </w:divBdr>
    </w:div>
    <w:div w:id="349572444">
      <w:marLeft w:val="0"/>
      <w:marRight w:val="0"/>
      <w:marTop w:val="0"/>
      <w:marBottom w:val="0"/>
      <w:divBdr>
        <w:top w:val="none" w:sz="0" w:space="0" w:color="auto"/>
        <w:left w:val="none" w:sz="0" w:space="0" w:color="auto"/>
        <w:bottom w:val="none" w:sz="0" w:space="0" w:color="auto"/>
        <w:right w:val="none" w:sz="0" w:space="0" w:color="auto"/>
      </w:divBdr>
    </w:div>
    <w:div w:id="349572447">
      <w:marLeft w:val="0"/>
      <w:marRight w:val="0"/>
      <w:marTop w:val="0"/>
      <w:marBottom w:val="0"/>
      <w:divBdr>
        <w:top w:val="none" w:sz="0" w:space="0" w:color="auto"/>
        <w:left w:val="none" w:sz="0" w:space="0" w:color="auto"/>
        <w:bottom w:val="none" w:sz="0" w:space="0" w:color="auto"/>
        <w:right w:val="none" w:sz="0" w:space="0" w:color="auto"/>
      </w:divBdr>
      <w:divsChild>
        <w:div w:id="349573019">
          <w:marLeft w:val="0"/>
          <w:marRight w:val="0"/>
          <w:marTop w:val="0"/>
          <w:marBottom w:val="0"/>
          <w:divBdr>
            <w:top w:val="none" w:sz="0" w:space="0" w:color="auto"/>
            <w:left w:val="none" w:sz="0" w:space="0" w:color="auto"/>
            <w:bottom w:val="none" w:sz="0" w:space="0" w:color="auto"/>
            <w:right w:val="none" w:sz="0" w:space="0" w:color="auto"/>
          </w:divBdr>
        </w:div>
        <w:div w:id="349598579">
          <w:marLeft w:val="0"/>
          <w:marRight w:val="0"/>
          <w:marTop w:val="0"/>
          <w:marBottom w:val="0"/>
          <w:divBdr>
            <w:top w:val="none" w:sz="0" w:space="0" w:color="auto"/>
            <w:left w:val="none" w:sz="0" w:space="0" w:color="auto"/>
            <w:bottom w:val="none" w:sz="0" w:space="0" w:color="auto"/>
            <w:right w:val="none" w:sz="0" w:space="0" w:color="auto"/>
          </w:divBdr>
        </w:div>
      </w:divsChild>
    </w:div>
    <w:div w:id="349572450">
      <w:marLeft w:val="0"/>
      <w:marRight w:val="0"/>
      <w:marTop w:val="0"/>
      <w:marBottom w:val="0"/>
      <w:divBdr>
        <w:top w:val="none" w:sz="0" w:space="0" w:color="auto"/>
        <w:left w:val="none" w:sz="0" w:space="0" w:color="auto"/>
        <w:bottom w:val="none" w:sz="0" w:space="0" w:color="auto"/>
        <w:right w:val="none" w:sz="0" w:space="0" w:color="auto"/>
      </w:divBdr>
    </w:div>
    <w:div w:id="349572451">
      <w:marLeft w:val="0"/>
      <w:marRight w:val="0"/>
      <w:marTop w:val="0"/>
      <w:marBottom w:val="0"/>
      <w:divBdr>
        <w:top w:val="none" w:sz="0" w:space="0" w:color="auto"/>
        <w:left w:val="none" w:sz="0" w:space="0" w:color="auto"/>
        <w:bottom w:val="none" w:sz="0" w:space="0" w:color="auto"/>
        <w:right w:val="none" w:sz="0" w:space="0" w:color="auto"/>
      </w:divBdr>
      <w:divsChild>
        <w:div w:id="349583066">
          <w:marLeft w:val="0"/>
          <w:marRight w:val="0"/>
          <w:marTop w:val="0"/>
          <w:marBottom w:val="0"/>
          <w:divBdr>
            <w:top w:val="none" w:sz="0" w:space="0" w:color="auto"/>
            <w:left w:val="none" w:sz="0" w:space="0" w:color="auto"/>
            <w:bottom w:val="none" w:sz="0" w:space="0" w:color="auto"/>
            <w:right w:val="none" w:sz="0" w:space="0" w:color="auto"/>
          </w:divBdr>
        </w:div>
      </w:divsChild>
    </w:div>
    <w:div w:id="349572453">
      <w:marLeft w:val="0"/>
      <w:marRight w:val="0"/>
      <w:marTop w:val="0"/>
      <w:marBottom w:val="0"/>
      <w:divBdr>
        <w:top w:val="none" w:sz="0" w:space="0" w:color="auto"/>
        <w:left w:val="none" w:sz="0" w:space="0" w:color="auto"/>
        <w:bottom w:val="none" w:sz="0" w:space="0" w:color="auto"/>
        <w:right w:val="none" w:sz="0" w:space="0" w:color="auto"/>
      </w:divBdr>
    </w:div>
    <w:div w:id="349572454">
      <w:marLeft w:val="0"/>
      <w:marRight w:val="0"/>
      <w:marTop w:val="0"/>
      <w:marBottom w:val="0"/>
      <w:divBdr>
        <w:top w:val="none" w:sz="0" w:space="0" w:color="auto"/>
        <w:left w:val="none" w:sz="0" w:space="0" w:color="auto"/>
        <w:bottom w:val="none" w:sz="0" w:space="0" w:color="auto"/>
        <w:right w:val="none" w:sz="0" w:space="0" w:color="auto"/>
      </w:divBdr>
      <w:divsChild>
        <w:div w:id="349591806">
          <w:marLeft w:val="0"/>
          <w:marRight w:val="0"/>
          <w:marTop w:val="0"/>
          <w:marBottom w:val="0"/>
          <w:divBdr>
            <w:top w:val="none" w:sz="0" w:space="0" w:color="auto"/>
            <w:left w:val="none" w:sz="0" w:space="0" w:color="auto"/>
            <w:bottom w:val="none" w:sz="0" w:space="0" w:color="auto"/>
            <w:right w:val="none" w:sz="0" w:space="0" w:color="auto"/>
          </w:divBdr>
          <w:divsChild>
            <w:div w:id="349594204">
              <w:marLeft w:val="0"/>
              <w:marRight w:val="0"/>
              <w:marTop w:val="0"/>
              <w:marBottom w:val="0"/>
              <w:divBdr>
                <w:top w:val="none" w:sz="0" w:space="0" w:color="auto"/>
                <w:left w:val="none" w:sz="0" w:space="0" w:color="auto"/>
                <w:bottom w:val="none" w:sz="0" w:space="0" w:color="auto"/>
                <w:right w:val="none" w:sz="0" w:space="0" w:color="auto"/>
              </w:divBdr>
              <w:divsChild>
                <w:div w:id="349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55">
      <w:marLeft w:val="0"/>
      <w:marRight w:val="0"/>
      <w:marTop w:val="0"/>
      <w:marBottom w:val="0"/>
      <w:divBdr>
        <w:top w:val="none" w:sz="0" w:space="0" w:color="auto"/>
        <w:left w:val="none" w:sz="0" w:space="0" w:color="auto"/>
        <w:bottom w:val="none" w:sz="0" w:space="0" w:color="auto"/>
        <w:right w:val="none" w:sz="0" w:space="0" w:color="auto"/>
      </w:divBdr>
    </w:div>
    <w:div w:id="349572458">
      <w:marLeft w:val="0"/>
      <w:marRight w:val="0"/>
      <w:marTop w:val="0"/>
      <w:marBottom w:val="0"/>
      <w:divBdr>
        <w:top w:val="none" w:sz="0" w:space="0" w:color="auto"/>
        <w:left w:val="none" w:sz="0" w:space="0" w:color="auto"/>
        <w:bottom w:val="none" w:sz="0" w:space="0" w:color="auto"/>
        <w:right w:val="none" w:sz="0" w:space="0" w:color="auto"/>
      </w:divBdr>
      <w:divsChild>
        <w:div w:id="349573378">
          <w:marLeft w:val="0"/>
          <w:marRight w:val="0"/>
          <w:marTop w:val="263"/>
          <w:marBottom w:val="0"/>
          <w:divBdr>
            <w:top w:val="none" w:sz="0" w:space="0" w:color="auto"/>
            <w:left w:val="none" w:sz="0" w:space="0" w:color="auto"/>
            <w:bottom w:val="none" w:sz="0" w:space="0" w:color="auto"/>
            <w:right w:val="none" w:sz="0" w:space="0" w:color="auto"/>
          </w:divBdr>
          <w:divsChild>
            <w:div w:id="349574781">
              <w:marLeft w:val="0"/>
              <w:marRight w:val="0"/>
              <w:marTop w:val="240"/>
              <w:marBottom w:val="240"/>
              <w:divBdr>
                <w:top w:val="none" w:sz="0" w:space="0" w:color="auto"/>
                <w:left w:val="none" w:sz="0" w:space="0" w:color="auto"/>
                <w:bottom w:val="none" w:sz="0" w:space="0" w:color="auto"/>
                <w:right w:val="none" w:sz="0" w:space="0" w:color="auto"/>
              </w:divBdr>
            </w:div>
            <w:div w:id="349593823">
              <w:marLeft w:val="0"/>
              <w:marRight w:val="0"/>
              <w:marTop w:val="0"/>
              <w:marBottom w:val="0"/>
              <w:divBdr>
                <w:top w:val="none" w:sz="0" w:space="0" w:color="auto"/>
                <w:left w:val="none" w:sz="0" w:space="0" w:color="auto"/>
                <w:bottom w:val="none" w:sz="0" w:space="0" w:color="auto"/>
                <w:right w:val="none" w:sz="0" w:space="0" w:color="auto"/>
              </w:divBdr>
            </w:div>
          </w:divsChild>
        </w:div>
        <w:div w:id="349577646">
          <w:marLeft w:val="0"/>
          <w:marRight w:val="0"/>
          <w:marTop w:val="0"/>
          <w:marBottom w:val="0"/>
          <w:divBdr>
            <w:top w:val="none" w:sz="0" w:space="0" w:color="auto"/>
            <w:left w:val="none" w:sz="0" w:space="0" w:color="auto"/>
            <w:bottom w:val="none" w:sz="0" w:space="0" w:color="auto"/>
            <w:right w:val="none" w:sz="0" w:space="0" w:color="auto"/>
          </w:divBdr>
          <w:divsChild>
            <w:div w:id="349601712">
              <w:marLeft w:val="0"/>
              <w:marRight w:val="0"/>
              <w:marTop w:val="0"/>
              <w:marBottom w:val="200"/>
              <w:divBdr>
                <w:top w:val="none" w:sz="0" w:space="0" w:color="auto"/>
                <w:left w:val="none" w:sz="0" w:space="0" w:color="auto"/>
                <w:bottom w:val="none" w:sz="0" w:space="0" w:color="auto"/>
                <w:right w:val="none" w:sz="0" w:space="0" w:color="auto"/>
              </w:divBdr>
              <w:divsChild>
                <w:div w:id="349575130">
                  <w:marLeft w:val="0"/>
                  <w:marRight w:val="0"/>
                  <w:marTop w:val="0"/>
                  <w:marBottom w:val="0"/>
                  <w:divBdr>
                    <w:top w:val="none" w:sz="0" w:space="0" w:color="auto"/>
                    <w:left w:val="none" w:sz="0" w:space="0" w:color="auto"/>
                    <w:bottom w:val="none" w:sz="0" w:space="0" w:color="auto"/>
                    <w:right w:val="none" w:sz="0" w:space="0" w:color="auto"/>
                  </w:divBdr>
                  <w:divsChild>
                    <w:div w:id="349572203">
                      <w:marLeft w:val="0"/>
                      <w:marRight w:val="25"/>
                      <w:marTop w:val="0"/>
                      <w:marBottom w:val="0"/>
                      <w:divBdr>
                        <w:top w:val="none" w:sz="0" w:space="0" w:color="auto"/>
                        <w:left w:val="none" w:sz="0" w:space="0" w:color="auto"/>
                        <w:bottom w:val="none" w:sz="0" w:space="0" w:color="auto"/>
                        <w:right w:val="none" w:sz="0" w:space="0" w:color="auto"/>
                      </w:divBdr>
                    </w:div>
                    <w:div w:id="349581788">
                      <w:marLeft w:val="0"/>
                      <w:marRight w:val="25"/>
                      <w:marTop w:val="0"/>
                      <w:marBottom w:val="0"/>
                      <w:divBdr>
                        <w:top w:val="none" w:sz="0" w:space="0" w:color="auto"/>
                        <w:left w:val="none" w:sz="0" w:space="0" w:color="auto"/>
                        <w:bottom w:val="none" w:sz="0" w:space="0" w:color="auto"/>
                        <w:right w:val="none" w:sz="0" w:space="0" w:color="auto"/>
                      </w:divBdr>
                    </w:div>
                  </w:divsChild>
                </w:div>
                <w:div w:id="349579474">
                  <w:marLeft w:val="0"/>
                  <w:marRight w:val="0"/>
                  <w:marTop w:val="0"/>
                  <w:marBottom w:val="0"/>
                  <w:divBdr>
                    <w:top w:val="none" w:sz="0" w:space="0" w:color="auto"/>
                    <w:left w:val="none" w:sz="0" w:space="0" w:color="auto"/>
                    <w:bottom w:val="none" w:sz="0" w:space="0" w:color="auto"/>
                    <w:right w:val="none" w:sz="0" w:space="0" w:color="auto"/>
                  </w:divBdr>
                </w:div>
                <w:div w:id="349598289">
                  <w:marLeft w:val="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61">
      <w:marLeft w:val="0"/>
      <w:marRight w:val="0"/>
      <w:marTop w:val="0"/>
      <w:marBottom w:val="0"/>
      <w:divBdr>
        <w:top w:val="none" w:sz="0" w:space="0" w:color="auto"/>
        <w:left w:val="none" w:sz="0" w:space="0" w:color="auto"/>
        <w:bottom w:val="none" w:sz="0" w:space="0" w:color="auto"/>
        <w:right w:val="none" w:sz="0" w:space="0" w:color="auto"/>
      </w:divBdr>
    </w:div>
    <w:div w:id="349572462">
      <w:marLeft w:val="0"/>
      <w:marRight w:val="0"/>
      <w:marTop w:val="0"/>
      <w:marBottom w:val="0"/>
      <w:divBdr>
        <w:top w:val="none" w:sz="0" w:space="0" w:color="auto"/>
        <w:left w:val="none" w:sz="0" w:space="0" w:color="auto"/>
        <w:bottom w:val="none" w:sz="0" w:space="0" w:color="auto"/>
        <w:right w:val="none" w:sz="0" w:space="0" w:color="auto"/>
      </w:divBdr>
      <w:divsChild>
        <w:div w:id="349577468">
          <w:marLeft w:val="0"/>
          <w:marRight w:val="0"/>
          <w:marTop w:val="0"/>
          <w:marBottom w:val="0"/>
          <w:divBdr>
            <w:top w:val="none" w:sz="0" w:space="0" w:color="auto"/>
            <w:left w:val="none" w:sz="0" w:space="0" w:color="auto"/>
            <w:bottom w:val="none" w:sz="0" w:space="0" w:color="auto"/>
            <w:right w:val="none" w:sz="0" w:space="0" w:color="auto"/>
          </w:divBdr>
          <w:divsChild>
            <w:div w:id="349585293">
              <w:marLeft w:val="0"/>
              <w:marRight w:val="0"/>
              <w:marTop w:val="0"/>
              <w:marBottom w:val="0"/>
              <w:divBdr>
                <w:top w:val="none" w:sz="0" w:space="0" w:color="auto"/>
                <w:left w:val="none" w:sz="0" w:space="0" w:color="auto"/>
                <w:bottom w:val="none" w:sz="0" w:space="0" w:color="auto"/>
                <w:right w:val="none" w:sz="0" w:space="0" w:color="auto"/>
              </w:divBdr>
              <w:divsChild>
                <w:div w:id="349573921">
                  <w:marLeft w:val="0"/>
                  <w:marRight w:val="0"/>
                  <w:marTop w:val="0"/>
                  <w:marBottom w:val="0"/>
                  <w:divBdr>
                    <w:top w:val="none" w:sz="0" w:space="0" w:color="auto"/>
                    <w:left w:val="none" w:sz="0" w:space="0" w:color="auto"/>
                    <w:bottom w:val="none" w:sz="0" w:space="0" w:color="auto"/>
                    <w:right w:val="none" w:sz="0" w:space="0" w:color="auto"/>
                  </w:divBdr>
                </w:div>
                <w:div w:id="349593705">
                  <w:marLeft w:val="0"/>
                  <w:marRight w:val="0"/>
                  <w:marTop w:val="0"/>
                  <w:marBottom w:val="0"/>
                  <w:divBdr>
                    <w:top w:val="none" w:sz="0" w:space="0" w:color="auto"/>
                    <w:left w:val="none" w:sz="0" w:space="0" w:color="auto"/>
                    <w:bottom w:val="none" w:sz="0" w:space="0" w:color="auto"/>
                    <w:right w:val="none" w:sz="0" w:space="0" w:color="auto"/>
                  </w:divBdr>
                  <w:divsChild>
                    <w:div w:id="349591166">
                      <w:marLeft w:val="0"/>
                      <w:marRight w:val="0"/>
                      <w:marTop w:val="0"/>
                      <w:marBottom w:val="0"/>
                      <w:divBdr>
                        <w:top w:val="none" w:sz="0" w:space="0" w:color="auto"/>
                        <w:left w:val="none" w:sz="0" w:space="0" w:color="auto"/>
                        <w:bottom w:val="none" w:sz="0" w:space="0" w:color="auto"/>
                        <w:right w:val="none" w:sz="0" w:space="0" w:color="auto"/>
                      </w:divBdr>
                      <w:divsChild>
                        <w:div w:id="349576676">
                          <w:marLeft w:val="0"/>
                          <w:marRight w:val="0"/>
                          <w:marTop w:val="0"/>
                          <w:marBottom w:val="0"/>
                          <w:divBdr>
                            <w:top w:val="none" w:sz="0" w:space="0" w:color="auto"/>
                            <w:left w:val="none" w:sz="0" w:space="0" w:color="auto"/>
                            <w:bottom w:val="none" w:sz="0" w:space="0" w:color="auto"/>
                            <w:right w:val="none" w:sz="0" w:space="0" w:color="auto"/>
                          </w:divBdr>
                        </w:div>
                        <w:div w:id="349577360">
                          <w:marLeft w:val="0"/>
                          <w:marRight w:val="0"/>
                          <w:marTop w:val="0"/>
                          <w:marBottom w:val="0"/>
                          <w:divBdr>
                            <w:top w:val="none" w:sz="0" w:space="0" w:color="auto"/>
                            <w:left w:val="none" w:sz="0" w:space="0" w:color="auto"/>
                            <w:bottom w:val="none" w:sz="0" w:space="0" w:color="auto"/>
                            <w:right w:val="none" w:sz="0" w:space="0" w:color="auto"/>
                          </w:divBdr>
                        </w:div>
                        <w:div w:id="349578727">
                          <w:marLeft w:val="0"/>
                          <w:marRight w:val="0"/>
                          <w:marTop w:val="0"/>
                          <w:marBottom w:val="0"/>
                          <w:divBdr>
                            <w:top w:val="none" w:sz="0" w:space="0" w:color="auto"/>
                            <w:left w:val="none" w:sz="0" w:space="0" w:color="auto"/>
                            <w:bottom w:val="none" w:sz="0" w:space="0" w:color="auto"/>
                            <w:right w:val="none" w:sz="0" w:space="0" w:color="auto"/>
                          </w:divBdr>
                        </w:div>
                        <w:div w:id="3495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861">
          <w:marLeft w:val="0"/>
          <w:marRight w:val="0"/>
          <w:marTop w:val="0"/>
          <w:marBottom w:val="0"/>
          <w:divBdr>
            <w:top w:val="none" w:sz="0" w:space="0" w:color="auto"/>
            <w:left w:val="none" w:sz="0" w:space="0" w:color="auto"/>
            <w:bottom w:val="none" w:sz="0" w:space="0" w:color="auto"/>
            <w:right w:val="none" w:sz="0" w:space="0" w:color="auto"/>
          </w:divBdr>
        </w:div>
        <w:div w:id="349598903">
          <w:marLeft w:val="0"/>
          <w:marRight w:val="0"/>
          <w:marTop w:val="0"/>
          <w:marBottom w:val="0"/>
          <w:divBdr>
            <w:top w:val="none" w:sz="0" w:space="0" w:color="auto"/>
            <w:left w:val="none" w:sz="0" w:space="0" w:color="auto"/>
            <w:bottom w:val="none" w:sz="0" w:space="0" w:color="auto"/>
            <w:right w:val="none" w:sz="0" w:space="0" w:color="auto"/>
          </w:divBdr>
        </w:div>
      </w:divsChild>
    </w:div>
    <w:div w:id="349572469">
      <w:marLeft w:val="0"/>
      <w:marRight w:val="0"/>
      <w:marTop w:val="0"/>
      <w:marBottom w:val="0"/>
      <w:divBdr>
        <w:top w:val="none" w:sz="0" w:space="0" w:color="auto"/>
        <w:left w:val="none" w:sz="0" w:space="0" w:color="auto"/>
        <w:bottom w:val="none" w:sz="0" w:space="0" w:color="auto"/>
        <w:right w:val="none" w:sz="0" w:space="0" w:color="auto"/>
      </w:divBdr>
    </w:div>
    <w:div w:id="349572470">
      <w:marLeft w:val="0"/>
      <w:marRight w:val="0"/>
      <w:marTop w:val="0"/>
      <w:marBottom w:val="0"/>
      <w:divBdr>
        <w:top w:val="none" w:sz="0" w:space="0" w:color="auto"/>
        <w:left w:val="none" w:sz="0" w:space="0" w:color="auto"/>
        <w:bottom w:val="none" w:sz="0" w:space="0" w:color="auto"/>
        <w:right w:val="none" w:sz="0" w:space="0" w:color="auto"/>
      </w:divBdr>
    </w:div>
    <w:div w:id="349572472">
      <w:marLeft w:val="0"/>
      <w:marRight w:val="0"/>
      <w:marTop w:val="0"/>
      <w:marBottom w:val="0"/>
      <w:divBdr>
        <w:top w:val="none" w:sz="0" w:space="0" w:color="auto"/>
        <w:left w:val="none" w:sz="0" w:space="0" w:color="auto"/>
        <w:bottom w:val="none" w:sz="0" w:space="0" w:color="auto"/>
        <w:right w:val="none" w:sz="0" w:space="0" w:color="auto"/>
      </w:divBdr>
    </w:div>
    <w:div w:id="349572476">
      <w:marLeft w:val="0"/>
      <w:marRight w:val="0"/>
      <w:marTop w:val="0"/>
      <w:marBottom w:val="0"/>
      <w:divBdr>
        <w:top w:val="none" w:sz="0" w:space="0" w:color="auto"/>
        <w:left w:val="none" w:sz="0" w:space="0" w:color="auto"/>
        <w:bottom w:val="none" w:sz="0" w:space="0" w:color="auto"/>
        <w:right w:val="none" w:sz="0" w:space="0" w:color="auto"/>
      </w:divBdr>
    </w:div>
    <w:div w:id="349572477">
      <w:marLeft w:val="0"/>
      <w:marRight w:val="0"/>
      <w:marTop w:val="0"/>
      <w:marBottom w:val="0"/>
      <w:divBdr>
        <w:top w:val="none" w:sz="0" w:space="0" w:color="auto"/>
        <w:left w:val="none" w:sz="0" w:space="0" w:color="auto"/>
        <w:bottom w:val="none" w:sz="0" w:space="0" w:color="auto"/>
        <w:right w:val="none" w:sz="0" w:space="0" w:color="auto"/>
      </w:divBdr>
      <w:divsChild>
        <w:div w:id="349592462">
          <w:marLeft w:val="0"/>
          <w:marRight w:val="0"/>
          <w:marTop w:val="0"/>
          <w:marBottom w:val="0"/>
          <w:divBdr>
            <w:top w:val="none" w:sz="0" w:space="0" w:color="auto"/>
            <w:left w:val="none" w:sz="0" w:space="0" w:color="auto"/>
            <w:bottom w:val="none" w:sz="0" w:space="0" w:color="auto"/>
            <w:right w:val="none" w:sz="0" w:space="0" w:color="auto"/>
          </w:divBdr>
        </w:div>
        <w:div w:id="349602242">
          <w:marLeft w:val="0"/>
          <w:marRight w:val="0"/>
          <w:marTop w:val="0"/>
          <w:marBottom w:val="0"/>
          <w:divBdr>
            <w:top w:val="none" w:sz="0" w:space="0" w:color="auto"/>
            <w:left w:val="none" w:sz="0" w:space="0" w:color="auto"/>
            <w:bottom w:val="none" w:sz="0" w:space="0" w:color="auto"/>
            <w:right w:val="none" w:sz="0" w:space="0" w:color="auto"/>
          </w:divBdr>
        </w:div>
      </w:divsChild>
    </w:div>
    <w:div w:id="349572483">
      <w:marLeft w:val="0"/>
      <w:marRight w:val="0"/>
      <w:marTop w:val="0"/>
      <w:marBottom w:val="0"/>
      <w:divBdr>
        <w:top w:val="none" w:sz="0" w:space="0" w:color="auto"/>
        <w:left w:val="none" w:sz="0" w:space="0" w:color="auto"/>
        <w:bottom w:val="none" w:sz="0" w:space="0" w:color="auto"/>
        <w:right w:val="none" w:sz="0" w:space="0" w:color="auto"/>
      </w:divBdr>
    </w:div>
    <w:div w:id="349572487">
      <w:marLeft w:val="0"/>
      <w:marRight w:val="0"/>
      <w:marTop w:val="0"/>
      <w:marBottom w:val="0"/>
      <w:divBdr>
        <w:top w:val="none" w:sz="0" w:space="0" w:color="auto"/>
        <w:left w:val="none" w:sz="0" w:space="0" w:color="auto"/>
        <w:bottom w:val="none" w:sz="0" w:space="0" w:color="auto"/>
        <w:right w:val="none" w:sz="0" w:space="0" w:color="auto"/>
      </w:divBdr>
    </w:div>
    <w:div w:id="349572488">
      <w:marLeft w:val="0"/>
      <w:marRight w:val="0"/>
      <w:marTop w:val="0"/>
      <w:marBottom w:val="0"/>
      <w:divBdr>
        <w:top w:val="none" w:sz="0" w:space="0" w:color="auto"/>
        <w:left w:val="none" w:sz="0" w:space="0" w:color="auto"/>
        <w:bottom w:val="none" w:sz="0" w:space="0" w:color="auto"/>
        <w:right w:val="none" w:sz="0" w:space="0" w:color="auto"/>
      </w:divBdr>
    </w:div>
    <w:div w:id="349572492">
      <w:marLeft w:val="0"/>
      <w:marRight w:val="0"/>
      <w:marTop w:val="0"/>
      <w:marBottom w:val="0"/>
      <w:divBdr>
        <w:top w:val="none" w:sz="0" w:space="0" w:color="auto"/>
        <w:left w:val="none" w:sz="0" w:space="0" w:color="auto"/>
        <w:bottom w:val="none" w:sz="0" w:space="0" w:color="auto"/>
        <w:right w:val="none" w:sz="0" w:space="0" w:color="auto"/>
      </w:divBdr>
    </w:div>
    <w:div w:id="349572494">
      <w:marLeft w:val="0"/>
      <w:marRight w:val="0"/>
      <w:marTop w:val="0"/>
      <w:marBottom w:val="0"/>
      <w:divBdr>
        <w:top w:val="none" w:sz="0" w:space="0" w:color="auto"/>
        <w:left w:val="none" w:sz="0" w:space="0" w:color="auto"/>
        <w:bottom w:val="none" w:sz="0" w:space="0" w:color="auto"/>
        <w:right w:val="none" w:sz="0" w:space="0" w:color="auto"/>
      </w:divBdr>
      <w:divsChild>
        <w:div w:id="349587704">
          <w:marLeft w:val="0"/>
          <w:marRight w:val="0"/>
          <w:marTop w:val="0"/>
          <w:marBottom w:val="0"/>
          <w:divBdr>
            <w:top w:val="none" w:sz="0" w:space="0" w:color="auto"/>
            <w:left w:val="none" w:sz="0" w:space="0" w:color="auto"/>
            <w:bottom w:val="none" w:sz="0" w:space="0" w:color="auto"/>
            <w:right w:val="none" w:sz="0" w:space="0" w:color="auto"/>
          </w:divBdr>
        </w:div>
      </w:divsChild>
    </w:div>
    <w:div w:id="349572497">
      <w:marLeft w:val="0"/>
      <w:marRight w:val="0"/>
      <w:marTop w:val="0"/>
      <w:marBottom w:val="0"/>
      <w:divBdr>
        <w:top w:val="none" w:sz="0" w:space="0" w:color="auto"/>
        <w:left w:val="none" w:sz="0" w:space="0" w:color="auto"/>
        <w:bottom w:val="none" w:sz="0" w:space="0" w:color="auto"/>
        <w:right w:val="none" w:sz="0" w:space="0" w:color="auto"/>
      </w:divBdr>
      <w:divsChild>
        <w:div w:id="349599040">
          <w:marLeft w:val="0"/>
          <w:marRight w:val="0"/>
          <w:marTop w:val="0"/>
          <w:marBottom w:val="0"/>
          <w:divBdr>
            <w:top w:val="none" w:sz="0" w:space="0" w:color="auto"/>
            <w:left w:val="none" w:sz="0" w:space="0" w:color="auto"/>
            <w:bottom w:val="none" w:sz="0" w:space="0" w:color="auto"/>
            <w:right w:val="none" w:sz="0" w:space="0" w:color="auto"/>
          </w:divBdr>
        </w:div>
      </w:divsChild>
    </w:div>
    <w:div w:id="349572505">
      <w:marLeft w:val="0"/>
      <w:marRight w:val="0"/>
      <w:marTop w:val="0"/>
      <w:marBottom w:val="0"/>
      <w:divBdr>
        <w:top w:val="none" w:sz="0" w:space="0" w:color="auto"/>
        <w:left w:val="none" w:sz="0" w:space="0" w:color="auto"/>
        <w:bottom w:val="none" w:sz="0" w:space="0" w:color="auto"/>
        <w:right w:val="none" w:sz="0" w:space="0" w:color="auto"/>
      </w:divBdr>
      <w:divsChild>
        <w:div w:id="349596499">
          <w:marLeft w:val="0"/>
          <w:marRight w:val="0"/>
          <w:marTop w:val="0"/>
          <w:marBottom w:val="0"/>
          <w:divBdr>
            <w:top w:val="none" w:sz="0" w:space="0" w:color="auto"/>
            <w:left w:val="none" w:sz="0" w:space="0" w:color="auto"/>
            <w:bottom w:val="none" w:sz="0" w:space="0" w:color="auto"/>
            <w:right w:val="none" w:sz="0" w:space="0" w:color="auto"/>
          </w:divBdr>
        </w:div>
      </w:divsChild>
    </w:div>
    <w:div w:id="349572512">
      <w:marLeft w:val="0"/>
      <w:marRight w:val="0"/>
      <w:marTop w:val="0"/>
      <w:marBottom w:val="0"/>
      <w:divBdr>
        <w:top w:val="none" w:sz="0" w:space="0" w:color="auto"/>
        <w:left w:val="none" w:sz="0" w:space="0" w:color="auto"/>
        <w:bottom w:val="none" w:sz="0" w:space="0" w:color="auto"/>
        <w:right w:val="none" w:sz="0" w:space="0" w:color="auto"/>
      </w:divBdr>
      <w:divsChild>
        <w:div w:id="349577306">
          <w:marLeft w:val="0"/>
          <w:marRight w:val="0"/>
          <w:marTop w:val="0"/>
          <w:marBottom w:val="0"/>
          <w:divBdr>
            <w:top w:val="none" w:sz="0" w:space="0" w:color="auto"/>
            <w:left w:val="none" w:sz="0" w:space="0" w:color="auto"/>
            <w:bottom w:val="none" w:sz="0" w:space="0" w:color="auto"/>
            <w:right w:val="none" w:sz="0" w:space="0" w:color="auto"/>
          </w:divBdr>
        </w:div>
        <w:div w:id="349597622">
          <w:marLeft w:val="0"/>
          <w:marRight w:val="0"/>
          <w:marTop w:val="0"/>
          <w:marBottom w:val="0"/>
          <w:divBdr>
            <w:top w:val="none" w:sz="0" w:space="0" w:color="auto"/>
            <w:left w:val="none" w:sz="0" w:space="0" w:color="auto"/>
            <w:bottom w:val="none" w:sz="0" w:space="0" w:color="auto"/>
            <w:right w:val="none" w:sz="0" w:space="0" w:color="auto"/>
          </w:divBdr>
        </w:div>
      </w:divsChild>
    </w:div>
    <w:div w:id="349572513">
      <w:marLeft w:val="0"/>
      <w:marRight w:val="0"/>
      <w:marTop w:val="0"/>
      <w:marBottom w:val="0"/>
      <w:divBdr>
        <w:top w:val="none" w:sz="0" w:space="0" w:color="auto"/>
        <w:left w:val="none" w:sz="0" w:space="0" w:color="auto"/>
        <w:bottom w:val="none" w:sz="0" w:space="0" w:color="auto"/>
        <w:right w:val="none" w:sz="0" w:space="0" w:color="auto"/>
      </w:divBdr>
      <w:divsChild>
        <w:div w:id="349593113">
          <w:marLeft w:val="0"/>
          <w:marRight w:val="0"/>
          <w:marTop w:val="0"/>
          <w:marBottom w:val="0"/>
          <w:divBdr>
            <w:top w:val="none" w:sz="0" w:space="0" w:color="auto"/>
            <w:left w:val="none" w:sz="0" w:space="0" w:color="auto"/>
            <w:bottom w:val="none" w:sz="0" w:space="0" w:color="auto"/>
            <w:right w:val="none" w:sz="0" w:space="0" w:color="auto"/>
          </w:divBdr>
        </w:div>
        <w:div w:id="349601757">
          <w:marLeft w:val="0"/>
          <w:marRight w:val="0"/>
          <w:marTop w:val="0"/>
          <w:marBottom w:val="0"/>
          <w:divBdr>
            <w:top w:val="none" w:sz="0" w:space="0" w:color="auto"/>
            <w:left w:val="none" w:sz="0" w:space="0" w:color="auto"/>
            <w:bottom w:val="none" w:sz="0" w:space="0" w:color="auto"/>
            <w:right w:val="none" w:sz="0" w:space="0" w:color="auto"/>
          </w:divBdr>
        </w:div>
      </w:divsChild>
    </w:div>
    <w:div w:id="349572515">
      <w:marLeft w:val="0"/>
      <w:marRight w:val="0"/>
      <w:marTop w:val="0"/>
      <w:marBottom w:val="0"/>
      <w:divBdr>
        <w:top w:val="none" w:sz="0" w:space="0" w:color="auto"/>
        <w:left w:val="none" w:sz="0" w:space="0" w:color="auto"/>
        <w:bottom w:val="none" w:sz="0" w:space="0" w:color="auto"/>
        <w:right w:val="none" w:sz="0" w:space="0" w:color="auto"/>
      </w:divBdr>
    </w:div>
    <w:div w:id="349572516">
      <w:marLeft w:val="0"/>
      <w:marRight w:val="0"/>
      <w:marTop w:val="0"/>
      <w:marBottom w:val="0"/>
      <w:divBdr>
        <w:top w:val="none" w:sz="0" w:space="0" w:color="auto"/>
        <w:left w:val="none" w:sz="0" w:space="0" w:color="auto"/>
        <w:bottom w:val="none" w:sz="0" w:space="0" w:color="auto"/>
        <w:right w:val="none" w:sz="0" w:space="0" w:color="auto"/>
      </w:divBdr>
      <w:divsChild>
        <w:div w:id="349573643">
          <w:marLeft w:val="0"/>
          <w:marRight w:val="0"/>
          <w:marTop w:val="63"/>
          <w:marBottom w:val="188"/>
          <w:divBdr>
            <w:top w:val="none" w:sz="0" w:space="0" w:color="auto"/>
            <w:left w:val="none" w:sz="0" w:space="0" w:color="auto"/>
            <w:bottom w:val="none" w:sz="0" w:space="0" w:color="auto"/>
            <w:right w:val="none" w:sz="0" w:space="0" w:color="auto"/>
          </w:divBdr>
        </w:div>
        <w:div w:id="349579979">
          <w:marLeft w:val="0"/>
          <w:marRight w:val="0"/>
          <w:marTop w:val="88"/>
          <w:marBottom w:val="213"/>
          <w:divBdr>
            <w:top w:val="none" w:sz="0" w:space="0" w:color="auto"/>
            <w:left w:val="none" w:sz="0" w:space="0" w:color="auto"/>
            <w:bottom w:val="none" w:sz="0" w:space="0" w:color="auto"/>
            <w:right w:val="none" w:sz="0" w:space="0" w:color="auto"/>
          </w:divBdr>
        </w:div>
      </w:divsChild>
    </w:div>
    <w:div w:id="349572517">
      <w:marLeft w:val="0"/>
      <w:marRight w:val="0"/>
      <w:marTop w:val="0"/>
      <w:marBottom w:val="0"/>
      <w:divBdr>
        <w:top w:val="none" w:sz="0" w:space="0" w:color="auto"/>
        <w:left w:val="none" w:sz="0" w:space="0" w:color="auto"/>
        <w:bottom w:val="none" w:sz="0" w:space="0" w:color="auto"/>
        <w:right w:val="none" w:sz="0" w:space="0" w:color="auto"/>
      </w:divBdr>
      <w:divsChild>
        <w:div w:id="349592842">
          <w:marLeft w:val="0"/>
          <w:marRight w:val="0"/>
          <w:marTop w:val="0"/>
          <w:marBottom w:val="0"/>
          <w:divBdr>
            <w:top w:val="none" w:sz="0" w:space="0" w:color="auto"/>
            <w:left w:val="none" w:sz="0" w:space="0" w:color="auto"/>
            <w:bottom w:val="none" w:sz="0" w:space="0" w:color="auto"/>
            <w:right w:val="none" w:sz="0" w:space="0" w:color="auto"/>
          </w:divBdr>
        </w:div>
      </w:divsChild>
    </w:div>
    <w:div w:id="349572518">
      <w:marLeft w:val="0"/>
      <w:marRight w:val="0"/>
      <w:marTop w:val="0"/>
      <w:marBottom w:val="0"/>
      <w:divBdr>
        <w:top w:val="none" w:sz="0" w:space="0" w:color="auto"/>
        <w:left w:val="none" w:sz="0" w:space="0" w:color="auto"/>
        <w:bottom w:val="none" w:sz="0" w:space="0" w:color="auto"/>
        <w:right w:val="none" w:sz="0" w:space="0" w:color="auto"/>
      </w:divBdr>
    </w:div>
    <w:div w:id="349572521">
      <w:marLeft w:val="0"/>
      <w:marRight w:val="0"/>
      <w:marTop w:val="0"/>
      <w:marBottom w:val="0"/>
      <w:divBdr>
        <w:top w:val="none" w:sz="0" w:space="0" w:color="auto"/>
        <w:left w:val="none" w:sz="0" w:space="0" w:color="auto"/>
        <w:bottom w:val="none" w:sz="0" w:space="0" w:color="auto"/>
        <w:right w:val="none" w:sz="0" w:space="0" w:color="auto"/>
      </w:divBdr>
      <w:divsChild>
        <w:div w:id="349582706">
          <w:marLeft w:val="0"/>
          <w:marRight w:val="0"/>
          <w:marTop w:val="0"/>
          <w:marBottom w:val="0"/>
          <w:divBdr>
            <w:top w:val="none" w:sz="0" w:space="0" w:color="auto"/>
            <w:left w:val="none" w:sz="0" w:space="0" w:color="auto"/>
            <w:bottom w:val="none" w:sz="0" w:space="0" w:color="auto"/>
            <w:right w:val="none" w:sz="0" w:space="0" w:color="auto"/>
          </w:divBdr>
        </w:div>
        <w:div w:id="349588796">
          <w:marLeft w:val="0"/>
          <w:marRight w:val="0"/>
          <w:marTop w:val="0"/>
          <w:marBottom w:val="0"/>
          <w:divBdr>
            <w:top w:val="none" w:sz="0" w:space="0" w:color="auto"/>
            <w:left w:val="none" w:sz="0" w:space="0" w:color="auto"/>
            <w:bottom w:val="none" w:sz="0" w:space="0" w:color="auto"/>
            <w:right w:val="none" w:sz="0" w:space="0" w:color="auto"/>
          </w:divBdr>
        </w:div>
      </w:divsChild>
    </w:div>
    <w:div w:id="349572524">
      <w:marLeft w:val="0"/>
      <w:marRight w:val="0"/>
      <w:marTop w:val="0"/>
      <w:marBottom w:val="0"/>
      <w:divBdr>
        <w:top w:val="none" w:sz="0" w:space="0" w:color="auto"/>
        <w:left w:val="none" w:sz="0" w:space="0" w:color="auto"/>
        <w:bottom w:val="none" w:sz="0" w:space="0" w:color="auto"/>
        <w:right w:val="none" w:sz="0" w:space="0" w:color="auto"/>
      </w:divBdr>
    </w:div>
    <w:div w:id="349572525">
      <w:marLeft w:val="0"/>
      <w:marRight w:val="0"/>
      <w:marTop w:val="0"/>
      <w:marBottom w:val="0"/>
      <w:divBdr>
        <w:top w:val="none" w:sz="0" w:space="0" w:color="auto"/>
        <w:left w:val="none" w:sz="0" w:space="0" w:color="auto"/>
        <w:bottom w:val="none" w:sz="0" w:space="0" w:color="auto"/>
        <w:right w:val="none" w:sz="0" w:space="0" w:color="auto"/>
      </w:divBdr>
      <w:divsChild>
        <w:div w:id="349574951">
          <w:marLeft w:val="0"/>
          <w:marRight w:val="0"/>
          <w:marTop w:val="0"/>
          <w:marBottom w:val="0"/>
          <w:divBdr>
            <w:top w:val="none" w:sz="0" w:space="0" w:color="auto"/>
            <w:left w:val="none" w:sz="0" w:space="0" w:color="auto"/>
            <w:bottom w:val="none" w:sz="0" w:space="0" w:color="auto"/>
            <w:right w:val="none" w:sz="0" w:space="0" w:color="auto"/>
          </w:divBdr>
        </w:div>
      </w:divsChild>
    </w:div>
    <w:div w:id="349572526">
      <w:marLeft w:val="0"/>
      <w:marRight w:val="0"/>
      <w:marTop w:val="0"/>
      <w:marBottom w:val="0"/>
      <w:divBdr>
        <w:top w:val="none" w:sz="0" w:space="0" w:color="auto"/>
        <w:left w:val="none" w:sz="0" w:space="0" w:color="auto"/>
        <w:bottom w:val="none" w:sz="0" w:space="0" w:color="auto"/>
        <w:right w:val="none" w:sz="0" w:space="0" w:color="auto"/>
      </w:divBdr>
      <w:divsChild>
        <w:div w:id="349594142">
          <w:marLeft w:val="0"/>
          <w:marRight w:val="0"/>
          <w:marTop w:val="0"/>
          <w:marBottom w:val="0"/>
          <w:divBdr>
            <w:top w:val="none" w:sz="0" w:space="0" w:color="auto"/>
            <w:left w:val="none" w:sz="0" w:space="0" w:color="auto"/>
            <w:bottom w:val="none" w:sz="0" w:space="0" w:color="auto"/>
            <w:right w:val="none" w:sz="0" w:space="0" w:color="auto"/>
          </w:divBdr>
          <w:divsChild>
            <w:div w:id="349577443">
              <w:marLeft w:val="0"/>
              <w:marRight w:val="0"/>
              <w:marTop w:val="0"/>
              <w:marBottom w:val="0"/>
              <w:divBdr>
                <w:top w:val="none" w:sz="0" w:space="0" w:color="auto"/>
                <w:left w:val="none" w:sz="0" w:space="0" w:color="auto"/>
                <w:bottom w:val="none" w:sz="0" w:space="0" w:color="auto"/>
                <w:right w:val="none" w:sz="0" w:space="0" w:color="auto"/>
              </w:divBdr>
              <w:divsChild>
                <w:div w:id="349590485">
                  <w:marLeft w:val="0"/>
                  <w:marRight w:val="0"/>
                  <w:marTop w:val="0"/>
                  <w:marBottom w:val="0"/>
                  <w:divBdr>
                    <w:top w:val="none" w:sz="0" w:space="0" w:color="auto"/>
                    <w:left w:val="none" w:sz="0" w:space="0" w:color="auto"/>
                    <w:bottom w:val="none" w:sz="0" w:space="0" w:color="auto"/>
                    <w:right w:val="none" w:sz="0" w:space="0" w:color="auto"/>
                  </w:divBdr>
                  <w:divsChild>
                    <w:div w:id="349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28">
      <w:marLeft w:val="0"/>
      <w:marRight w:val="0"/>
      <w:marTop w:val="0"/>
      <w:marBottom w:val="0"/>
      <w:divBdr>
        <w:top w:val="none" w:sz="0" w:space="0" w:color="auto"/>
        <w:left w:val="none" w:sz="0" w:space="0" w:color="auto"/>
        <w:bottom w:val="none" w:sz="0" w:space="0" w:color="auto"/>
        <w:right w:val="none" w:sz="0" w:space="0" w:color="auto"/>
      </w:divBdr>
    </w:div>
    <w:div w:id="349572534">
      <w:marLeft w:val="0"/>
      <w:marRight w:val="0"/>
      <w:marTop w:val="0"/>
      <w:marBottom w:val="0"/>
      <w:divBdr>
        <w:top w:val="none" w:sz="0" w:space="0" w:color="auto"/>
        <w:left w:val="none" w:sz="0" w:space="0" w:color="auto"/>
        <w:bottom w:val="none" w:sz="0" w:space="0" w:color="auto"/>
        <w:right w:val="none" w:sz="0" w:space="0" w:color="auto"/>
      </w:divBdr>
    </w:div>
    <w:div w:id="349572535">
      <w:marLeft w:val="0"/>
      <w:marRight w:val="0"/>
      <w:marTop w:val="0"/>
      <w:marBottom w:val="0"/>
      <w:divBdr>
        <w:top w:val="none" w:sz="0" w:space="0" w:color="auto"/>
        <w:left w:val="none" w:sz="0" w:space="0" w:color="auto"/>
        <w:bottom w:val="none" w:sz="0" w:space="0" w:color="auto"/>
        <w:right w:val="none" w:sz="0" w:space="0" w:color="auto"/>
      </w:divBdr>
      <w:divsChild>
        <w:div w:id="349583212">
          <w:marLeft w:val="0"/>
          <w:marRight w:val="0"/>
          <w:marTop w:val="0"/>
          <w:marBottom w:val="0"/>
          <w:divBdr>
            <w:top w:val="none" w:sz="0" w:space="0" w:color="auto"/>
            <w:left w:val="none" w:sz="0" w:space="0" w:color="auto"/>
            <w:bottom w:val="none" w:sz="0" w:space="0" w:color="auto"/>
            <w:right w:val="none" w:sz="0" w:space="0" w:color="auto"/>
          </w:divBdr>
        </w:div>
        <w:div w:id="349587700">
          <w:marLeft w:val="0"/>
          <w:marRight w:val="0"/>
          <w:marTop w:val="0"/>
          <w:marBottom w:val="0"/>
          <w:divBdr>
            <w:top w:val="none" w:sz="0" w:space="0" w:color="auto"/>
            <w:left w:val="none" w:sz="0" w:space="0" w:color="auto"/>
            <w:bottom w:val="none" w:sz="0" w:space="0" w:color="auto"/>
            <w:right w:val="none" w:sz="0" w:space="0" w:color="auto"/>
          </w:divBdr>
        </w:div>
        <w:div w:id="349592342">
          <w:marLeft w:val="0"/>
          <w:marRight w:val="0"/>
          <w:marTop w:val="0"/>
          <w:marBottom w:val="0"/>
          <w:divBdr>
            <w:top w:val="none" w:sz="0" w:space="0" w:color="auto"/>
            <w:left w:val="none" w:sz="0" w:space="0" w:color="auto"/>
            <w:bottom w:val="none" w:sz="0" w:space="0" w:color="auto"/>
            <w:right w:val="none" w:sz="0" w:space="0" w:color="auto"/>
          </w:divBdr>
          <w:divsChild>
            <w:div w:id="3495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40">
      <w:marLeft w:val="0"/>
      <w:marRight w:val="0"/>
      <w:marTop w:val="0"/>
      <w:marBottom w:val="0"/>
      <w:divBdr>
        <w:top w:val="none" w:sz="0" w:space="0" w:color="auto"/>
        <w:left w:val="none" w:sz="0" w:space="0" w:color="auto"/>
        <w:bottom w:val="none" w:sz="0" w:space="0" w:color="auto"/>
        <w:right w:val="none" w:sz="0" w:space="0" w:color="auto"/>
      </w:divBdr>
    </w:div>
    <w:div w:id="349572542">
      <w:marLeft w:val="0"/>
      <w:marRight w:val="0"/>
      <w:marTop w:val="0"/>
      <w:marBottom w:val="0"/>
      <w:divBdr>
        <w:top w:val="none" w:sz="0" w:space="0" w:color="auto"/>
        <w:left w:val="none" w:sz="0" w:space="0" w:color="auto"/>
        <w:bottom w:val="none" w:sz="0" w:space="0" w:color="auto"/>
        <w:right w:val="none" w:sz="0" w:space="0" w:color="auto"/>
      </w:divBdr>
    </w:div>
    <w:div w:id="349572548">
      <w:marLeft w:val="0"/>
      <w:marRight w:val="0"/>
      <w:marTop w:val="0"/>
      <w:marBottom w:val="0"/>
      <w:divBdr>
        <w:top w:val="none" w:sz="0" w:space="0" w:color="auto"/>
        <w:left w:val="none" w:sz="0" w:space="0" w:color="auto"/>
        <w:bottom w:val="none" w:sz="0" w:space="0" w:color="auto"/>
        <w:right w:val="none" w:sz="0" w:space="0" w:color="auto"/>
      </w:divBdr>
      <w:divsChild>
        <w:div w:id="349577326">
          <w:marLeft w:val="0"/>
          <w:marRight w:val="0"/>
          <w:marTop w:val="0"/>
          <w:marBottom w:val="0"/>
          <w:divBdr>
            <w:top w:val="none" w:sz="0" w:space="0" w:color="auto"/>
            <w:left w:val="none" w:sz="0" w:space="0" w:color="auto"/>
            <w:bottom w:val="none" w:sz="0" w:space="0" w:color="auto"/>
            <w:right w:val="none" w:sz="0" w:space="0" w:color="auto"/>
          </w:divBdr>
        </w:div>
        <w:div w:id="349600187">
          <w:marLeft w:val="0"/>
          <w:marRight w:val="0"/>
          <w:marTop w:val="0"/>
          <w:marBottom w:val="0"/>
          <w:divBdr>
            <w:top w:val="none" w:sz="0" w:space="0" w:color="auto"/>
            <w:left w:val="none" w:sz="0" w:space="0" w:color="auto"/>
            <w:bottom w:val="none" w:sz="0" w:space="0" w:color="auto"/>
            <w:right w:val="none" w:sz="0" w:space="0" w:color="auto"/>
          </w:divBdr>
        </w:div>
      </w:divsChild>
    </w:div>
    <w:div w:id="349572549">
      <w:marLeft w:val="0"/>
      <w:marRight w:val="0"/>
      <w:marTop w:val="0"/>
      <w:marBottom w:val="0"/>
      <w:divBdr>
        <w:top w:val="none" w:sz="0" w:space="0" w:color="auto"/>
        <w:left w:val="none" w:sz="0" w:space="0" w:color="auto"/>
        <w:bottom w:val="none" w:sz="0" w:space="0" w:color="auto"/>
        <w:right w:val="none" w:sz="0" w:space="0" w:color="auto"/>
      </w:divBdr>
      <w:divsChild>
        <w:div w:id="349599716">
          <w:marLeft w:val="0"/>
          <w:marRight w:val="0"/>
          <w:marTop w:val="0"/>
          <w:marBottom w:val="0"/>
          <w:divBdr>
            <w:top w:val="none" w:sz="0" w:space="0" w:color="auto"/>
            <w:left w:val="none" w:sz="0" w:space="0" w:color="auto"/>
            <w:bottom w:val="none" w:sz="0" w:space="0" w:color="auto"/>
            <w:right w:val="none" w:sz="0" w:space="0" w:color="auto"/>
          </w:divBdr>
        </w:div>
      </w:divsChild>
    </w:div>
    <w:div w:id="349572552">
      <w:marLeft w:val="0"/>
      <w:marRight w:val="0"/>
      <w:marTop w:val="0"/>
      <w:marBottom w:val="0"/>
      <w:divBdr>
        <w:top w:val="none" w:sz="0" w:space="0" w:color="auto"/>
        <w:left w:val="none" w:sz="0" w:space="0" w:color="auto"/>
        <w:bottom w:val="none" w:sz="0" w:space="0" w:color="auto"/>
        <w:right w:val="none" w:sz="0" w:space="0" w:color="auto"/>
      </w:divBdr>
    </w:div>
    <w:div w:id="349572561">
      <w:marLeft w:val="0"/>
      <w:marRight w:val="0"/>
      <w:marTop w:val="0"/>
      <w:marBottom w:val="0"/>
      <w:divBdr>
        <w:top w:val="none" w:sz="0" w:space="0" w:color="auto"/>
        <w:left w:val="none" w:sz="0" w:space="0" w:color="auto"/>
        <w:bottom w:val="none" w:sz="0" w:space="0" w:color="auto"/>
        <w:right w:val="none" w:sz="0" w:space="0" w:color="auto"/>
      </w:divBdr>
      <w:divsChild>
        <w:div w:id="349587915">
          <w:marLeft w:val="0"/>
          <w:marRight w:val="0"/>
          <w:marTop w:val="0"/>
          <w:marBottom w:val="0"/>
          <w:divBdr>
            <w:top w:val="none" w:sz="0" w:space="0" w:color="auto"/>
            <w:left w:val="none" w:sz="0" w:space="0" w:color="auto"/>
            <w:bottom w:val="none" w:sz="0" w:space="0" w:color="auto"/>
            <w:right w:val="none" w:sz="0" w:space="0" w:color="auto"/>
          </w:divBdr>
        </w:div>
      </w:divsChild>
    </w:div>
    <w:div w:id="349572563">
      <w:marLeft w:val="0"/>
      <w:marRight w:val="0"/>
      <w:marTop w:val="0"/>
      <w:marBottom w:val="0"/>
      <w:divBdr>
        <w:top w:val="none" w:sz="0" w:space="0" w:color="auto"/>
        <w:left w:val="none" w:sz="0" w:space="0" w:color="auto"/>
        <w:bottom w:val="none" w:sz="0" w:space="0" w:color="auto"/>
        <w:right w:val="none" w:sz="0" w:space="0" w:color="auto"/>
      </w:divBdr>
    </w:div>
    <w:div w:id="349572564">
      <w:marLeft w:val="0"/>
      <w:marRight w:val="0"/>
      <w:marTop w:val="0"/>
      <w:marBottom w:val="0"/>
      <w:divBdr>
        <w:top w:val="none" w:sz="0" w:space="0" w:color="auto"/>
        <w:left w:val="none" w:sz="0" w:space="0" w:color="auto"/>
        <w:bottom w:val="none" w:sz="0" w:space="0" w:color="auto"/>
        <w:right w:val="none" w:sz="0" w:space="0" w:color="auto"/>
      </w:divBdr>
    </w:div>
    <w:div w:id="349572565">
      <w:marLeft w:val="0"/>
      <w:marRight w:val="0"/>
      <w:marTop w:val="0"/>
      <w:marBottom w:val="0"/>
      <w:divBdr>
        <w:top w:val="none" w:sz="0" w:space="0" w:color="auto"/>
        <w:left w:val="none" w:sz="0" w:space="0" w:color="auto"/>
        <w:bottom w:val="none" w:sz="0" w:space="0" w:color="auto"/>
        <w:right w:val="none" w:sz="0" w:space="0" w:color="auto"/>
      </w:divBdr>
      <w:divsChild>
        <w:div w:id="349571957">
          <w:marLeft w:val="0"/>
          <w:marRight w:val="0"/>
          <w:marTop w:val="0"/>
          <w:marBottom w:val="0"/>
          <w:divBdr>
            <w:top w:val="none" w:sz="0" w:space="0" w:color="auto"/>
            <w:left w:val="none" w:sz="0" w:space="0" w:color="auto"/>
            <w:bottom w:val="none" w:sz="0" w:space="0" w:color="auto"/>
            <w:right w:val="none" w:sz="0" w:space="0" w:color="auto"/>
          </w:divBdr>
          <w:divsChild>
            <w:div w:id="349572866">
              <w:marLeft w:val="0"/>
              <w:marRight w:val="0"/>
              <w:marTop w:val="0"/>
              <w:marBottom w:val="0"/>
              <w:divBdr>
                <w:top w:val="none" w:sz="0" w:space="0" w:color="auto"/>
                <w:left w:val="none" w:sz="0" w:space="0" w:color="auto"/>
                <w:bottom w:val="none" w:sz="0" w:space="0" w:color="auto"/>
                <w:right w:val="none" w:sz="0" w:space="0" w:color="auto"/>
              </w:divBdr>
            </w:div>
            <w:div w:id="349574806">
              <w:marLeft w:val="0"/>
              <w:marRight w:val="0"/>
              <w:marTop w:val="0"/>
              <w:marBottom w:val="0"/>
              <w:divBdr>
                <w:top w:val="none" w:sz="0" w:space="0" w:color="auto"/>
                <w:left w:val="none" w:sz="0" w:space="0" w:color="auto"/>
                <w:bottom w:val="none" w:sz="0" w:space="0" w:color="auto"/>
                <w:right w:val="none" w:sz="0" w:space="0" w:color="auto"/>
              </w:divBdr>
            </w:div>
            <w:div w:id="349575802">
              <w:marLeft w:val="0"/>
              <w:marRight w:val="0"/>
              <w:marTop w:val="0"/>
              <w:marBottom w:val="0"/>
              <w:divBdr>
                <w:top w:val="none" w:sz="0" w:space="0" w:color="auto"/>
                <w:left w:val="none" w:sz="0" w:space="0" w:color="auto"/>
                <w:bottom w:val="none" w:sz="0" w:space="0" w:color="auto"/>
                <w:right w:val="none" w:sz="0" w:space="0" w:color="auto"/>
              </w:divBdr>
            </w:div>
            <w:div w:id="349581947">
              <w:marLeft w:val="0"/>
              <w:marRight w:val="0"/>
              <w:marTop w:val="0"/>
              <w:marBottom w:val="0"/>
              <w:divBdr>
                <w:top w:val="none" w:sz="0" w:space="0" w:color="auto"/>
                <w:left w:val="none" w:sz="0" w:space="0" w:color="auto"/>
                <w:bottom w:val="none" w:sz="0" w:space="0" w:color="auto"/>
                <w:right w:val="none" w:sz="0" w:space="0" w:color="auto"/>
              </w:divBdr>
            </w:div>
            <w:div w:id="349583098">
              <w:marLeft w:val="0"/>
              <w:marRight w:val="0"/>
              <w:marTop w:val="0"/>
              <w:marBottom w:val="0"/>
              <w:divBdr>
                <w:top w:val="none" w:sz="0" w:space="0" w:color="auto"/>
                <w:left w:val="none" w:sz="0" w:space="0" w:color="auto"/>
                <w:bottom w:val="none" w:sz="0" w:space="0" w:color="auto"/>
                <w:right w:val="none" w:sz="0" w:space="0" w:color="auto"/>
              </w:divBdr>
            </w:div>
            <w:div w:id="349585592">
              <w:marLeft w:val="0"/>
              <w:marRight w:val="0"/>
              <w:marTop w:val="0"/>
              <w:marBottom w:val="0"/>
              <w:divBdr>
                <w:top w:val="none" w:sz="0" w:space="0" w:color="auto"/>
                <w:left w:val="none" w:sz="0" w:space="0" w:color="auto"/>
                <w:bottom w:val="none" w:sz="0" w:space="0" w:color="auto"/>
                <w:right w:val="none" w:sz="0" w:space="0" w:color="auto"/>
              </w:divBdr>
            </w:div>
            <w:div w:id="349586540">
              <w:marLeft w:val="0"/>
              <w:marRight w:val="0"/>
              <w:marTop w:val="0"/>
              <w:marBottom w:val="0"/>
              <w:divBdr>
                <w:top w:val="none" w:sz="0" w:space="0" w:color="auto"/>
                <w:left w:val="none" w:sz="0" w:space="0" w:color="auto"/>
                <w:bottom w:val="none" w:sz="0" w:space="0" w:color="auto"/>
                <w:right w:val="none" w:sz="0" w:space="0" w:color="auto"/>
              </w:divBdr>
            </w:div>
            <w:div w:id="349588757">
              <w:marLeft w:val="0"/>
              <w:marRight w:val="0"/>
              <w:marTop w:val="0"/>
              <w:marBottom w:val="0"/>
              <w:divBdr>
                <w:top w:val="none" w:sz="0" w:space="0" w:color="auto"/>
                <w:left w:val="none" w:sz="0" w:space="0" w:color="auto"/>
                <w:bottom w:val="none" w:sz="0" w:space="0" w:color="auto"/>
                <w:right w:val="none" w:sz="0" w:space="0" w:color="auto"/>
              </w:divBdr>
            </w:div>
            <w:div w:id="349594721">
              <w:marLeft w:val="0"/>
              <w:marRight w:val="0"/>
              <w:marTop w:val="0"/>
              <w:marBottom w:val="0"/>
              <w:divBdr>
                <w:top w:val="none" w:sz="0" w:space="0" w:color="auto"/>
                <w:left w:val="none" w:sz="0" w:space="0" w:color="auto"/>
                <w:bottom w:val="none" w:sz="0" w:space="0" w:color="auto"/>
                <w:right w:val="none" w:sz="0" w:space="0" w:color="auto"/>
              </w:divBdr>
            </w:div>
          </w:divsChild>
        </w:div>
        <w:div w:id="349587987">
          <w:marLeft w:val="0"/>
          <w:marRight w:val="0"/>
          <w:marTop w:val="0"/>
          <w:marBottom w:val="0"/>
          <w:divBdr>
            <w:top w:val="none" w:sz="0" w:space="0" w:color="auto"/>
            <w:left w:val="none" w:sz="0" w:space="0" w:color="auto"/>
            <w:bottom w:val="none" w:sz="0" w:space="0" w:color="auto"/>
            <w:right w:val="none" w:sz="0" w:space="0" w:color="auto"/>
          </w:divBdr>
        </w:div>
        <w:div w:id="349598583">
          <w:marLeft w:val="0"/>
          <w:marRight w:val="0"/>
          <w:marTop w:val="0"/>
          <w:marBottom w:val="0"/>
          <w:divBdr>
            <w:top w:val="none" w:sz="0" w:space="0" w:color="auto"/>
            <w:left w:val="none" w:sz="0" w:space="0" w:color="auto"/>
            <w:bottom w:val="none" w:sz="0" w:space="0" w:color="auto"/>
            <w:right w:val="none" w:sz="0" w:space="0" w:color="auto"/>
          </w:divBdr>
        </w:div>
        <w:div w:id="349598735">
          <w:marLeft w:val="0"/>
          <w:marRight w:val="0"/>
          <w:marTop w:val="0"/>
          <w:marBottom w:val="0"/>
          <w:divBdr>
            <w:top w:val="none" w:sz="0" w:space="0" w:color="auto"/>
            <w:left w:val="none" w:sz="0" w:space="0" w:color="auto"/>
            <w:bottom w:val="none" w:sz="0" w:space="0" w:color="auto"/>
            <w:right w:val="none" w:sz="0" w:space="0" w:color="auto"/>
          </w:divBdr>
          <w:divsChild>
            <w:div w:id="349587507">
              <w:marLeft w:val="0"/>
              <w:marRight w:val="0"/>
              <w:marTop w:val="0"/>
              <w:marBottom w:val="0"/>
              <w:divBdr>
                <w:top w:val="none" w:sz="0" w:space="0" w:color="auto"/>
                <w:left w:val="none" w:sz="0" w:space="0" w:color="auto"/>
                <w:bottom w:val="none" w:sz="0" w:space="0" w:color="auto"/>
                <w:right w:val="none" w:sz="0" w:space="0" w:color="auto"/>
              </w:divBdr>
            </w:div>
          </w:divsChild>
        </w:div>
        <w:div w:id="349600612">
          <w:marLeft w:val="0"/>
          <w:marRight w:val="0"/>
          <w:marTop w:val="0"/>
          <w:marBottom w:val="0"/>
          <w:divBdr>
            <w:top w:val="none" w:sz="0" w:space="0" w:color="auto"/>
            <w:left w:val="none" w:sz="0" w:space="0" w:color="auto"/>
            <w:bottom w:val="none" w:sz="0" w:space="0" w:color="auto"/>
            <w:right w:val="none" w:sz="0" w:space="0" w:color="auto"/>
          </w:divBdr>
        </w:div>
      </w:divsChild>
    </w:div>
    <w:div w:id="349572569">
      <w:marLeft w:val="0"/>
      <w:marRight w:val="0"/>
      <w:marTop w:val="0"/>
      <w:marBottom w:val="0"/>
      <w:divBdr>
        <w:top w:val="none" w:sz="0" w:space="0" w:color="auto"/>
        <w:left w:val="none" w:sz="0" w:space="0" w:color="auto"/>
        <w:bottom w:val="none" w:sz="0" w:space="0" w:color="auto"/>
        <w:right w:val="none" w:sz="0" w:space="0" w:color="auto"/>
      </w:divBdr>
    </w:div>
    <w:div w:id="349572574">
      <w:marLeft w:val="0"/>
      <w:marRight w:val="0"/>
      <w:marTop w:val="0"/>
      <w:marBottom w:val="0"/>
      <w:divBdr>
        <w:top w:val="none" w:sz="0" w:space="0" w:color="auto"/>
        <w:left w:val="none" w:sz="0" w:space="0" w:color="auto"/>
        <w:bottom w:val="none" w:sz="0" w:space="0" w:color="auto"/>
        <w:right w:val="none" w:sz="0" w:space="0" w:color="auto"/>
      </w:divBdr>
      <w:divsChild>
        <w:div w:id="349577993">
          <w:marLeft w:val="0"/>
          <w:marRight w:val="0"/>
          <w:marTop w:val="0"/>
          <w:marBottom w:val="0"/>
          <w:divBdr>
            <w:top w:val="none" w:sz="0" w:space="0" w:color="auto"/>
            <w:left w:val="none" w:sz="0" w:space="0" w:color="auto"/>
            <w:bottom w:val="none" w:sz="0" w:space="0" w:color="auto"/>
            <w:right w:val="none" w:sz="0" w:space="0" w:color="auto"/>
          </w:divBdr>
          <w:divsChild>
            <w:div w:id="349589295">
              <w:marLeft w:val="0"/>
              <w:marRight w:val="0"/>
              <w:marTop w:val="0"/>
              <w:marBottom w:val="0"/>
              <w:divBdr>
                <w:top w:val="none" w:sz="0" w:space="0" w:color="auto"/>
                <w:left w:val="none" w:sz="0" w:space="0" w:color="auto"/>
                <w:bottom w:val="none" w:sz="0" w:space="0" w:color="auto"/>
                <w:right w:val="none" w:sz="0" w:space="0" w:color="auto"/>
              </w:divBdr>
              <w:divsChild>
                <w:div w:id="3495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87">
          <w:marLeft w:val="0"/>
          <w:marRight w:val="0"/>
          <w:marTop w:val="0"/>
          <w:marBottom w:val="0"/>
          <w:divBdr>
            <w:top w:val="none" w:sz="0" w:space="0" w:color="auto"/>
            <w:left w:val="none" w:sz="0" w:space="0" w:color="auto"/>
            <w:bottom w:val="none" w:sz="0" w:space="0" w:color="auto"/>
            <w:right w:val="none" w:sz="0" w:space="0" w:color="auto"/>
          </w:divBdr>
        </w:div>
      </w:divsChild>
    </w:div>
    <w:div w:id="349572575">
      <w:marLeft w:val="0"/>
      <w:marRight w:val="0"/>
      <w:marTop w:val="0"/>
      <w:marBottom w:val="0"/>
      <w:divBdr>
        <w:top w:val="none" w:sz="0" w:space="0" w:color="auto"/>
        <w:left w:val="none" w:sz="0" w:space="0" w:color="auto"/>
        <w:bottom w:val="none" w:sz="0" w:space="0" w:color="auto"/>
        <w:right w:val="none" w:sz="0" w:space="0" w:color="auto"/>
      </w:divBdr>
    </w:div>
    <w:div w:id="349572578">
      <w:marLeft w:val="0"/>
      <w:marRight w:val="0"/>
      <w:marTop w:val="0"/>
      <w:marBottom w:val="0"/>
      <w:divBdr>
        <w:top w:val="none" w:sz="0" w:space="0" w:color="auto"/>
        <w:left w:val="none" w:sz="0" w:space="0" w:color="auto"/>
        <w:bottom w:val="none" w:sz="0" w:space="0" w:color="auto"/>
        <w:right w:val="none" w:sz="0" w:space="0" w:color="auto"/>
      </w:divBdr>
      <w:divsChild>
        <w:div w:id="349575198">
          <w:marLeft w:val="0"/>
          <w:marRight w:val="0"/>
          <w:marTop w:val="0"/>
          <w:marBottom w:val="0"/>
          <w:divBdr>
            <w:top w:val="none" w:sz="0" w:space="0" w:color="auto"/>
            <w:left w:val="none" w:sz="0" w:space="0" w:color="auto"/>
            <w:bottom w:val="none" w:sz="0" w:space="0" w:color="auto"/>
            <w:right w:val="none" w:sz="0" w:space="0" w:color="auto"/>
          </w:divBdr>
          <w:divsChild>
            <w:div w:id="349577107">
              <w:marLeft w:val="0"/>
              <w:marRight w:val="300"/>
              <w:marTop w:val="0"/>
              <w:marBottom w:val="270"/>
              <w:divBdr>
                <w:top w:val="none" w:sz="0" w:space="0" w:color="auto"/>
                <w:left w:val="none" w:sz="0" w:space="0" w:color="auto"/>
                <w:bottom w:val="none" w:sz="0" w:space="0" w:color="auto"/>
                <w:right w:val="none" w:sz="0" w:space="0" w:color="auto"/>
              </w:divBdr>
              <w:divsChild>
                <w:div w:id="349571442">
                  <w:marLeft w:val="0"/>
                  <w:marRight w:val="0"/>
                  <w:marTop w:val="75"/>
                  <w:marBottom w:val="75"/>
                  <w:divBdr>
                    <w:top w:val="none" w:sz="0" w:space="0" w:color="auto"/>
                    <w:left w:val="none" w:sz="0" w:space="0" w:color="auto"/>
                    <w:bottom w:val="none" w:sz="0" w:space="0" w:color="auto"/>
                    <w:right w:val="none" w:sz="0" w:space="0" w:color="auto"/>
                  </w:divBdr>
                  <w:divsChild>
                    <w:div w:id="349595244">
                      <w:marLeft w:val="0"/>
                      <w:marRight w:val="0"/>
                      <w:marTop w:val="0"/>
                      <w:marBottom w:val="0"/>
                      <w:divBdr>
                        <w:top w:val="none" w:sz="0" w:space="0" w:color="auto"/>
                        <w:left w:val="none" w:sz="0" w:space="0" w:color="auto"/>
                        <w:bottom w:val="none" w:sz="0" w:space="0" w:color="auto"/>
                        <w:right w:val="none" w:sz="0" w:space="0" w:color="auto"/>
                      </w:divBdr>
                    </w:div>
                    <w:div w:id="349595539">
                      <w:marLeft w:val="0"/>
                      <w:marRight w:val="0"/>
                      <w:marTop w:val="0"/>
                      <w:marBottom w:val="0"/>
                      <w:divBdr>
                        <w:top w:val="none" w:sz="0" w:space="0" w:color="auto"/>
                        <w:left w:val="none" w:sz="0" w:space="0" w:color="auto"/>
                        <w:bottom w:val="none" w:sz="0" w:space="0" w:color="auto"/>
                        <w:right w:val="none" w:sz="0" w:space="0" w:color="auto"/>
                      </w:divBdr>
                    </w:div>
                  </w:divsChild>
                </w:div>
                <w:div w:id="349590260">
                  <w:marLeft w:val="0"/>
                  <w:marRight w:val="0"/>
                  <w:marTop w:val="75"/>
                  <w:marBottom w:val="75"/>
                  <w:divBdr>
                    <w:top w:val="none" w:sz="0" w:space="0" w:color="auto"/>
                    <w:left w:val="none" w:sz="0" w:space="0" w:color="auto"/>
                    <w:bottom w:val="none" w:sz="0" w:space="0" w:color="auto"/>
                    <w:right w:val="none" w:sz="0" w:space="0" w:color="auto"/>
                  </w:divBdr>
                  <w:divsChild>
                    <w:div w:id="349580221">
                      <w:marLeft w:val="0"/>
                      <w:marRight w:val="0"/>
                      <w:marTop w:val="0"/>
                      <w:marBottom w:val="0"/>
                      <w:divBdr>
                        <w:top w:val="none" w:sz="0" w:space="0" w:color="auto"/>
                        <w:left w:val="none" w:sz="0" w:space="0" w:color="auto"/>
                        <w:bottom w:val="none" w:sz="0" w:space="0" w:color="auto"/>
                        <w:right w:val="none" w:sz="0" w:space="0" w:color="auto"/>
                      </w:divBdr>
                    </w:div>
                    <w:div w:id="349586129">
                      <w:marLeft w:val="0"/>
                      <w:marRight w:val="0"/>
                      <w:marTop w:val="0"/>
                      <w:marBottom w:val="0"/>
                      <w:divBdr>
                        <w:top w:val="none" w:sz="0" w:space="0" w:color="auto"/>
                        <w:left w:val="none" w:sz="0" w:space="0" w:color="auto"/>
                        <w:bottom w:val="none" w:sz="0" w:space="0" w:color="auto"/>
                        <w:right w:val="none" w:sz="0" w:space="0" w:color="auto"/>
                      </w:divBdr>
                    </w:div>
                  </w:divsChild>
                </w:div>
                <w:div w:id="349591245">
                  <w:marLeft w:val="0"/>
                  <w:marRight w:val="0"/>
                  <w:marTop w:val="75"/>
                  <w:marBottom w:val="75"/>
                  <w:divBdr>
                    <w:top w:val="none" w:sz="0" w:space="0" w:color="auto"/>
                    <w:left w:val="none" w:sz="0" w:space="0" w:color="auto"/>
                    <w:bottom w:val="none" w:sz="0" w:space="0" w:color="auto"/>
                    <w:right w:val="none" w:sz="0" w:space="0" w:color="auto"/>
                  </w:divBdr>
                  <w:divsChild>
                    <w:div w:id="349572300">
                      <w:marLeft w:val="0"/>
                      <w:marRight w:val="0"/>
                      <w:marTop w:val="0"/>
                      <w:marBottom w:val="0"/>
                      <w:divBdr>
                        <w:top w:val="none" w:sz="0" w:space="0" w:color="auto"/>
                        <w:left w:val="none" w:sz="0" w:space="0" w:color="auto"/>
                        <w:bottom w:val="none" w:sz="0" w:space="0" w:color="auto"/>
                        <w:right w:val="none" w:sz="0" w:space="0" w:color="auto"/>
                      </w:divBdr>
                    </w:div>
                    <w:div w:id="349583073">
                      <w:marLeft w:val="0"/>
                      <w:marRight w:val="0"/>
                      <w:marTop w:val="0"/>
                      <w:marBottom w:val="0"/>
                      <w:divBdr>
                        <w:top w:val="none" w:sz="0" w:space="0" w:color="auto"/>
                        <w:left w:val="none" w:sz="0" w:space="0" w:color="auto"/>
                        <w:bottom w:val="none" w:sz="0" w:space="0" w:color="auto"/>
                        <w:right w:val="none" w:sz="0" w:space="0" w:color="auto"/>
                      </w:divBdr>
                    </w:div>
                  </w:divsChild>
                </w:div>
                <w:div w:id="349598917">
                  <w:marLeft w:val="0"/>
                  <w:marRight w:val="0"/>
                  <w:marTop w:val="75"/>
                  <w:marBottom w:val="75"/>
                  <w:divBdr>
                    <w:top w:val="none" w:sz="0" w:space="0" w:color="auto"/>
                    <w:left w:val="none" w:sz="0" w:space="0" w:color="auto"/>
                    <w:bottom w:val="none" w:sz="0" w:space="0" w:color="auto"/>
                    <w:right w:val="none" w:sz="0" w:space="0" w:color="auto"/>
                  </w:divBdr>
                  <w:divsChild>
                    <w:div w:id="349573711">
                      <w:marLeft w:val="0"/>
                      <w:marRight w:val="0"/>
                      <w:marTop w:val="0"/>
                      <w:marBottom w:val="0"/>
                      <w:divBdr>
                        <w:top w:val="none" w:sz="0" w:space="0" w:color="auto"/>
                        <w:left w:val="none" w:sz="0" w:space="0" w:color="auto"/>
                        <w:bottom w:val="none" w:sz="0" w:space="0" w:color="auto"/>
                        <w:right w:val="none" w:sz="0" w:space="0" w:color="auto"/>
                      </w:divBdr>
                    </w:div>
                    <w:div w:id="349592862">
                      <w:marLeft w:val="0"/>
                      <w:marRight w:val="0"/>
                      <w:marTop w:val="0"/>
                      <w:marBottom w:val="0"/>
                      <w:divBdr>
                        <w:top w:val="none" w:sz="0" w:space="0" w:color="auto"/>
                        <w:left w:val="none" w:sz="0" w:space="0" w:color="auto"/>
                        <w:bottom w:val="none" w:sz="0" w:space="0" w:color="auto"/>
                        <w:right w:val="none" w:sz="0" w:space="0" w:color="auto"/>
                      </w:divBdr>
                    </w:div>
                  </w:divsChild>
                </w:div>
                <w:div w:id="349600553">
                  <w:marLeft w:val="0"/>
                  <w:marRight w:val="0"/>
                  <w:marTop w:val="75"/>
                  <w:marBottom w:val="75"/>
                  <w:divBdr>
                    <w:top w:val="none" w:sz="0" w:space="0" w:color="auto"/>
                    <w:left w:val="none" w:sz="0" w:space="0" w:color="auto"/>
                    <w:bottom w:val="none" w:sz="0" w:space="0" w:color="auto"/>
                    <w:right w:val="none" w:sz="0" w:space="0" w:color="auto"/>
                  </w:divBdr>
                  <w:divsChild>
                    <w:div w:id="349593466">
                      <w:marLeft w:val="0"/>
                      <w:marRight w:val="0"/>
                      <w:marTop w:val="0"/>
                      <w:marBottom w:val="0"/>
                      <w:divBdr>
                        <w:top w:val="none" w:sz="0" w:space="0" w:color="auto"/>
                        <w:left w:val="none" w:sz="0" w:space="0" w:color="auto"/>
                        <w:bottom w:val="none" w:sz="0" w:space="0" w:color="auto"/>
                        <w:right w:val="none" w:sz="0" w:space="0" w:color="auto"/>
                      </w:divBdr>
                    </w:div>
                    <w:div w:id="3495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80">
              <w:marLeft w:val="0"/>
              <w:marRight w:val="300"/>
              <w:marTop w:val="0"/>
              <w:marBottom w:val="270"/>
              <w:divBdr>
                <w:top w:val="none" w:sz="0" w:space="0" w:color="auto"/>
                <w:left w:val="none" w:sz="0" w:space="0" w:color="auto"/>
                <w:bottom w:val="none" w:sz="0" w:space="0" w:color="auto"/>
                <w:right w:val="none" w:sz="0" w:space="0" w:color="auto"/>
              </w:divBdr>
              <w:divsChild>
                <w:div w:id="349595034">
                  <w:marLeft w:val="0"/>
                  <w:marRight w:val="0"/>
                  <w:marTop w:val="75"/>
                  <w:marBottom w:val="75"/>
                  <w:divBdr>
                    <w:top w:val="none" w:sz="0" w:space="0" w:color="auto"/>
                    <w:left w:val="none" w:sz="0" w:space="0" w:color="auto"/>
                    <w:bottom w:val="none" w:sz="0" w:space="0" w:color="auto"/>
                    <w:right w:val="none" w:sz="0" w:space="0" w:color="auto"/>
                  </w:divBdr>
                  <w:divsChild>
                    <w:div w:id="349574752">
                      <w:marLeft w:val="0"/>
                      <w:marRight w:val="0"/>
                      <w:marTop w:val="0"/>
                      <w:marBottom w:val="0"/>
                      <w:divBdr>
                        <w:top w:val="none" w:sz="0" w:space="0" w:color="auto"/>
                        <w:left w:val="none" w:sz="0" w:space="0" w:color="auto"/>
                        <w:bottom w:val="none" w:sz="0" w:space="0" w:color="auto"/>
                        <w:right w:val="none" w:sz="0" w:space="0" w:color="auto"/>
                      </w:divBdr>
                    </w:div>
                    <w:div w:id="3495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934">
          <w:marLeft w:val="0"/>
          <w:marRight w:val="0"/>
          <w:marTop w:val="0"/>
          <w:marBottom w:val="165"/>
          <w:divBdr>
            <w:top w:val="none" w:sz="0" w:space="0" w:color="auto"/>
            <w:left w:val="none" w:sz="0" w:space="0" w:color="auto"/>
            <w:bottom w:val="none" w:sz="0" w:space="0" w:color="auto"/>
            <w:right w:val="none" w:sz="0" w:space="0" w:color="auto"/>
          </w:divBdr>
        </w:div>
        <w:div w:id="349579108">
          <w:marLeft w:val="0"/>
          <w:marRight w:val="0"/>
          <w:marTop w:val="0"/>
          <w:marBottom w:val="0"/>
          <w:divBdr>
            <w:top w:val="none" w:sz="0" w:space="0" w:color="auto"/>
            <w:left w:val="none" w:sz="0" w:space="0" w:color="auto"/>
            <w:bottom w:val="none" w:sz="0" w:space="0" w:color="auto"/>
            <w:right w:val="none" w:sz="0" w:space="0" w:color="auto"/>
          </w:divBdr>
          <w:divsChild>
            <w:div w:id="3495833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579">
      <w:marLeft w:val="0"/>
      <w:marRight w:val="0"/>
      <w:marTop w:val="0"/>
      <w:marBottom w:val="0"/>
      <w:divBdr>
        <w:top w:val="none" w:sz="0" w:space="0" w:color="auto"/>
        <w:left w:val="none" w:sz="0" w:space="0" w:color="auto"/>
        <w:bottom w:val="none" w:sz="0" w:space="0" w:color="auto"/>
        <w:right w:val="none" w:sz="0" w:space="0" w:color="auto"/>
      </w:divBdr>
    </w:div>
    <w:div w:id="349572581">
      <w:marLeft w:val="0"/>
      <w:marRight w:val="0"/>
      <w:marTop w:val="0"/>
      <w:marBottom w:val="0"/>
      <w:divBdr>
        <w:top w:val="none" w:sz="0" w:space="0" w:color="auto"/>
        <w:left w:val="none" w:sz="0" w:space="0" w:color="auto"/>
        <w:bottom w:val="none" w:sz="0" w:space="0" w:color="auto"/>
        <w:right w:val="none" w:sz="0" w:space="0" w:color="auto"/>
      </w:divBdr>
      <w:divsChild>
        <w:div w:id="349581636">
          <w:marLeft w:val="0"/>
          <w:marRight w:val="0"/>
          <w:marTop w:val="0"/>
          <w:marBottom w:val="0"/>
          <w:divBdr>
            <w:top w:val="none" w:sz="0" w:space="0" w:color="auto"/>
            <w:left w:val="none" w:sz="0" w:space="0" w:color="auto"/>
            <w:bottom w:val="none" w:sz="0" w:space="0" w:color="auto"/>
            <w:right w:val="none" w:sz="0" w:space="0" w:color="auto"/>
          </w:divBdr>
          <w:divsChild>
            <w:div w:id="349574142">
              <w:marLeft w:val="0"/>
              <w:marRight w:val="272"/>
              <w:marTop w:val="0"/>
              <w:marBottom w:val="245"/>
              <w:divBdr>
                <w:top w:val="none" w:sz="0" w:space="0" w:color="auto"/>
                <w:left w:val="none" w:sz="0" w:space="0" w:color="auto"/>
                <w:bottom w:val="none" w:sz="0" w:space="0" w:color="auto"/>
                <w:right w:val="none" w:sz="0" w:space="0" w:color="auto"/>
              </w:divBdr>
              <w:divsChild>
                <w:div w:id="349583873">
                  <w:marLeft w:val="0"/>
                  <w:marRight w:val="0"/>
                  <w:marTop w:val="68"/>
                  <w:marBottom w:val="68"/>
                  <w:divBdr>
                    <w:top w:val="none" w:sz="0" w:space="0" w:color="auto"/>
                    <w:left w:val="none" w:sz="0" w:space="0" w:color="auto"/>
                    <w:bottom w:val="none" w:sz="0" w:space="0" w:color="auto"/>
                    <w:right w:val="none" w:sz="0" w:space="0" w:color="auto"/>
                  </w:divBdr>
                  <w:divsChild>
                    <w:div w:id="349577758">
                      <w:marLeft w:val="0"/>
                      <w:marRight w:val="0"/>
                      <w:marTop w:val="0"/>
                      <w:marBottom w:val="0"/>
                      <w:divBdr>
                        <w:top w:val="none" w:sz="0" w:space="0" w:color="auto"/>
                        <w:left w:val="none" w:sz="0" w:space="0" w:color="auto"/>
                        <w:bottom w:val="none" w:sz="0" w:space="0" w:color="auto"/>
                        <w:right w:val="none" w:sz="0" w:space="0" w:color="auto"/>
                      </w:divBdr>
                    </w:div>
                    <w:div w:id="3495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03">
              <w:marLeft w:val="0"/>
              <w:marRight w:val="272"/>
              <w:marTop w:val="0"/>
              <w:marBottom w:val="245"/>
              <w:divBdr>
                <w:top w:val="none" w:sz="0" w:space="0" w:color="auto"/>
                <w:left w:val="none" w:sz="0" w:space="0" w:color="auto"/>
                <w:bottom w:val="none" w:sz="0" w:space="0" w:color="auto"/>
                <w:right w:val="none" w:sz="0" w:space="0" w:color="auto"/>
              </w:divBdr>
              <w:divsChild>
                <w:div w:id="349575384">
                  <w:marLeft w:val="0"/>
                  <w:marRight w:val="0"/>
                  <w:marTop w:val="68"/>
                  <w:marBottom w:val="68"/>
                  <w:divBdr>
                    <w:top w:val="none" w:sz="0" w:space="0" w:color="auto"/>
                    <w:left w:val="none" w:sz="0" w:space="0" w:color="auto"/>
                    <w:bottom w:val="none" w:sz="0" w:space="0" w:color="auto"/>
                    <w:right w:val="none" w:sz="0" w:space="0" w:color="auto"/>
                  </w:divBdr>
                  <w:divsChild>
                    <w:div w:id="349579382">
                      <w:marLeft w:val="0"/>
                      <w:marRight w:val="0"/>
                      <w:marTop w:val="0"/>
                      <w:marBottom w:val="0"/>
                      <w:divBdr>
                        <w:top w:val="none" w:sz="0" w:space="0" w:color="auto"/>
                        <w:left w:val="none" w:sz="0" w:space="0" w:color="auto"/>
                        <w:bottom w:val="none" w:sz="0" w:space="0" w:color="auto"/>
                        <w:right w:val="none" w:sz="0" w:space="0" w:color="auto"/>
                      </w:divBdr>
                    </w:div>
                    <w:div w:id="349590335">
                      <w:marLeft w:val="0"/>
                      <w:marRight w:val="0"/>
                      <w:marTop w:val="0"/>
                      <w:marBottom w:val="0"/>
                      <w:divBdr>
                        <w:top w:val="none" w:sz="0" w:space="0" w:color="auto"/>
                        <w:left w:val="none" w:sz="0" w:space="0" w:color="auto"/>
                        <w:bottom w:val="none" w:sz="0" w:space="0" w:color="auto"/>
                        <w:right w:val="none" w:sz="0" w:space="0" w:color="auto"/>
                      </w:divBdr>
                    </w:div>
                  </w:divsChild>
                </w:div>
                <w:div w:id="349584533">
                  <w:marLeft w:val="0"/>
                  <w:marRight w:val="0"/>
                  <w:marTop w:val="68"/>
                  <w:marBottom w:val="68"/>
                  <w:divBdr>
                    <w:top w:val="none" w:sz="0" w:space="0" w:color="auto"/>
                    <w:left w:val="none" w:sz="0" w:space="0" w:color="auto"/>
                    <w:bottom w:val="none" w:sz="0" w:space="0" w:color="auto"/>
                    <w:right w:val="none" w:sz="0" w:space="0" w:color="auto"/>
                  </w:divBdr>
                  <w:divsChild>
                    <w:div w:id="349586092">
                      <w:marLeft w:val="0"/>
                      <w:marRight w:val="0"/>
                      <w:marTop w:val="0"/>
                      <w:marBottom w:val="0"/>
                      <w:divBdr>
                        <w:top w:val="none" w:sz="0" w:space="0" w:color="auto"/>
                        <w:left w:val="none" w:sz="0" w:space="0" w:color="auto"/>
                        <w:bottom w:val="none" w:sz="0" w:space="0" w:color="auto"/>
                        <w:right w:val="none" w:sz="0" w:space="0" w:color="auto"/>
                      </w:divBdr>
                    </w:div>
                    <w:div w:id="349599918">
                      <w:marLeft w:val="0"/>
                      <w:marRight w:val="0"/>
                      <w:marTop w:val="0"/>
                      <w:marBottom w:val="0"/>
                      <w:divBdr>
                        <w:top w:val="none" w:sz="0" w:space="0" w:color="auto"/>
                        <w:left w:val="none" w:sz="0" w:space="0" w:color="auto"/>
                        <w:bottom w:val="none" w:sz="0" w:space="0" w:color="auto"/>
                        <w:right w:val="none" w:sz="0" w:space="0" w:color="auto"/>
                      </w:divBdr>
                    </w:div>
                  </w:divsChild>
                </w:div>
                <w:div w:id="349585330">
                  <w:marLeft w:val="0"/>
                  <w:marRight w:val="0"/>
                  <w:marTop w:val="68"/>
                  <w:marBottom w:val="68"/>
                  <w:divBdr>
                    <w:top w:val="none" w:sz="0" w:space="0" w:color="auto"/>
                    <w:left w:val="none" w:sz="0" w:space="0" w:color="auto"/>
                    <w:bottom w:val="none" w:sz="0" w:space="0" w:color="auto"/>
                    <w:right w:val="none" w:sz="0" w:space="0" w:color="auto"/>
                  </w:divBdr>
                  <w:divsChild>
                    <w:div w:id="349584299">
                      <w:marLeft w:val="0"/>
                      <w:marRight w:val="0"/>
                      <w:marTop w:val="0"/>
                      <w:marBottom w:val="0"/>
                      <w:divBdr>
                        <w:top w:val="none" w:sz="0" w:space="0" w:color="auto"/>
                        <w:left w:val="none" w:sz="0" w:space="0" w:color="auto"/>
                        <w:bottom w:val="none" w:sz="0" w:space="0" w:color="auto"/>
                        <w:right w:val="none" w:sz="0" w:space="0" w:color="auto"/>
                      </w:divBdr>
                    </w:div>
                    <w:div w:id="349586893">
                      <w:marLeft w:val="0"/>
                      <w:marRight w:val="0"/>
                      <w:marTop w:val="0"/>
                      <w:marBottom w:val="0"/>
                      <w:divBdr>
                        <w:top w:val="none" w:sz="0" w:space="0" w:color="auto"/>
                        <w:left w:val="none" w:sz="0" w:space="0" w:color="auto"/>
                        <w:bottom w:val="none" w:sz="0" w:space="0" w:color="auto"/>
                        <w:right w:val="none" w:sz="0" w:space="0" w:color="auto"/>
                      </w:divBdr>
                    </w:div>
                  </w:divsChild>
                </w:div>
                <w:div w:id="349592925">
                  <w:marLeft w:val="0"/>
                  <w:marRight w:val="0"/>
                  <w:marTop w:val="68"/>
                  <w:marBottom w:val="68"/>
                  <w:divBdr>
                    <w:top w:val="none" w:sz="0" w:space="0" w:color="auto"/>
                    <w:left w:val="none" w:sz="0" w:space="0" w:color="auto"/>
                    <w:bottom w:val="none" w:sz="0" w:space="0" w:color="auto"/>
                    <w:right w:val="none" w:sz="0" w:space="0" w:color="auto"/>
                  </w:divBdr>
                  <w:divsChild>
                    <w:div w:id="349575158">
                      <w:marLeft w:val="0"/>
                      <w:marRight w:val="0"/>
                      <w:marTop w:val="0"/>
                      <w:marBottom w:val="0"/>
                      <w:divBdr>
                        <w:top w:val="none" w:sz="0" w:space="0" w:color="auto"/>
                        <w:left w:val="none" w:sz="0" w:space="0" w:color="auto"/>
                        <w:bottom w:val="none" w:sz="0" w:space="0" w:color="auto"/>
                        <w:right w:val="none" w:sz="0" w:space="0" w:color="auto"/>
                      </w:divBdr>
                    </w:div>
                    <w:div w:id="3495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9">
          <w:marLeft w:val="0"/>
          <w:marRight w:val="0"/>
          <w:marTop w:val="0"/>
          <w:marBottom w:val="149"/>
          <w:divBdr>
            <w:top w:val="none" w:sz="0" w:space="0" w:color="auto"/>
            <w:left w:val="none" w:sz="0" w:space="0" w:color="auto"/>
            <w:bottom w:val="none" w:sz="0" w:space="0" w:color="auto"/>
            <w:right w:val="none" w:sz="0" w:space="0" w:color="auto"/>
          </w:divBdr>
        </w:div>
        <w:div w:id="349593552">
          <w:marLeft w:val="0"/>
          <w:marRight w:val="0"/>
          <w:marTop w:val="0"/>
          <w:marBottom w:val="0"/>
          <w:divBdr>
            <w:top w:val="none" w:sz="0" w:space="0" w:color="auto"/>
            <w:left w:val="none" w:sz="0" w:space="0" w:color="auto"/>
            <w:bottom w:val="none" w:sz="0" w:space="0" w:color="auto"/>
            <w:right w:val="none" w:sz="0" w:space="0" w:color="auto"/>
          </w:divBdr>
          <w:divsChild>
            <w:div w:id="3495984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2583">
      <w:marLeft w:val="0"/>
      <w:marRight w:val="0"/>
      <w:marTop w:val="0"/>
      <w:marBottom w:val="0"/>
      <w:divBdr>
        <w:top w:val="none" w:sz="0" w:space="0" w:color="auto"/>
        <w:left w:val="none" w:sz="0" w:space="0" w:color="auto"/>
        <w:bottom w:val="none" w:sz="0" w:space="0" w:color="auto"/>
        <w:right w:val="none" w:sz="0" w:space="0" w:color="auto"/>
      </w:divBdr>
    </w:div>
    <w:div w:id="349572586">
      <w:marLeft w:val="0"/>
      <w:marRight w:val="0"/>
      <w:marTop w:val="0"/>
      <w:marBottom w:val="0"/>
      <w:divBdr>
        <w:top w:val="none" w:sz="0" w:space="0" w:color="auto"/>
        <w:left w:val="none" w:sz="0" w:space="0" w:color="auto"/>
        <w:bottom w:val="none" w:sz="0" w:space="0" w:color="auto"/>
        <w:right w:val="none" w:sz="0" w:space="0" w:color="auto"/>
      </w:divBdr>
    </w:div>
    <w:div w:id="349572588">
      <w:marLeft w:val="0"/>
      <w:marRight w:val="0"/>
      <w:marTop w:val="0"/>
      <w:marBottom w:val="0"/>
      <w:divBdr>
        <w:top w:val="none" w:sz="0" w:space="0" w:color="auto"/>
        <w:left w:val="none" w:sz="0" w:space="0" w:color="auto"/>
        <w:bottom w:val="none" w:sz="0" w:space="0" w:color="auto"/>
        <w:right w:val="none" w:sz="0" w:space="0" w:color="auto"/>
      </w:divBdr>
      <w:divsChild>
        <w:div w:id="349576072">
          <w:marLeft w:val="0"/>
          <w:marRight w:val="0"/>
          <w:marTop w:val="0"/>
          <w:marBottom w:val="0"/>
          <w:divBdr>
            <w:top w:val="none" w:sz="0" w:space="0" w:color="auto"/>
            <w:left w:val="none" w:sz="0" w:space="0" w:color="auto"/>
            <w:bottom w:val="none" w:sz="0" w:space="0" w:color="auto"/>
            <w:right w:val="none" w:sz="0" w:space="0" w:color="auto"/>
          </w:divBdr>
        </w:div>
        <w:div w:id="349593538">
          <w:marLeft w:val="0"/>
          <w:marRight w:val="0"/>
          <w:marTop w:val="0"/>
          <w:marBottom w:val="0"/>
          <w:divBdr>
            <w:top w:val="none" w:sz="0" w:space="0" w:color="auto"/>
            <w:left w:val="none" w:sz="0" w:space="0" w:color="auto"/>
            <w:bottom w:val="none" w:sz="0" w:space="0" w:color="auto"/>
            <w:right w:val="none" w:sz="0" w:space="0" w:color="auto"/>
          </w:divBdr>
        </w:div>
      </w:divsChild>
    </w:div>
    <w:div w:id="349572589">
      <w:marLeft w:val="0"/>
      <w:marRight w:val="0"/>
      <w:marTop w:val="0"/>
      <w:marBottom w:val="0"/>
      <w:divBdr>
        <w:top w:val="none" w:sz="0" w:space="0" w:color="auto"/>
        <w:left w:val="none" w:sz="0" w:space="0" w:color="auto"/>
        <w:bottom w:val="none" w:sz="0" w:space="0" w:color="auto"/>
        <w:right w:val="none" w:sz="0" w:space="0" w:color="auto"/>
      </w:divBdr>
    </w:div>
    <w:div w:id="349572591">
      <w:marLeft w:val="0"/>
      <w:marRight w:val="0"/>
      <w:marTop w:val="0"/>
      <w:marBottom w:val="0"/>
      <w:divBdr>
        <w:top w:val="none" w:sz="0" w:space="0" w:color="auto"/>
        <w:left w:val="none" w:sz="0" w:space="0" w:color="auto"/>
        <w:bottom w:val="none" w:sz="0" w:space="0" w:color="auto"/>
        <w:right w:val="none" w:sz="0" w:space="0" w:color="auto"/>
      </w:divBdr>
    </w:div>
    <w:div w:id="349572595">
      <w:marLeft w:val="0"/>
      <w:marRight w:val="0"/>
      <w:marTop w:val="0"/>
      <w:marBottom w:val="0"/>
      <w:divBdr>
        <w:top w:val="none" w:sz="0" w:space="0" w:color="auto"/>
        <w:left w:val="none" w:sz="0" w:space="0" w:color="auto"/>
        <w:bottom w:val="none" w:sz="0" w:space="0" w:color="auto"/>
        <w:right w:val="none" w:sz="0" w:space="0" w:color="auto"/>
      </w:divBdr>
    </w:div>
    <w:div w:id="349572598">
      <w:marLeft w:val="0"/>
      <w:marRight w:val="0"/>
      <w:marTop w:val="0"/>
      <w:marBottom w:val="0"/>
      <w:divBdr>
        <w:top w:val="none" w:sz="0" w:space="0" w:color="auto"/>
        <w:left w:val="none" w:sz="0" w:space="0" w:color="auto"/>
        <w:bottom w:val="none" w:sz="0" w:space="0" w:color="auto"/>
        <w:right w:val="none" w:sz="0" w:space="0" w:color="auto"/>
      </w:divBdr>
    </w:div>
    <w:div w:id="349572599">
      <w:marLeft w:val="0"/>
      <w:marRight w:val="0"/>
      <w:marTop w:val="0"/>
      <w:marBottom w:val="0"/>
      <w:divBdr>
        <w:top w:val="none" w:sz="0" w:space="0" w:color="auto"/>
        <w:left w:val="none" w:sz="0" w:space="0" w:color="auto"/>
        <w:bottom w:val="none" w:sz="0" w:space="0" w:color="auto"/>
        <w:right w:val="none" w:sz="0" w:space="0" w:color="auto"/>
      </w:divBdr>
      <w:divsChild>
        <w:div w:id="349580949">
          <w:marLeft w:val="0"/>
          <w:marRight w:val="0"/>
          <w:marTop w:val="0"/>
          <w:marBottom w:val="0"/>
          <w:divBdr>
            <w:top w:val="none" w:sz="0" w:space="0" w:color="auto"/>
            <w:left w:val="none" w:sz="0" w:space="0" w:color="auto"/>
            <w:bottom w:val="none" w:sz="0" w:space="0" w:color="auto"/>
            <w:right w:val="none" w:sz="0" w:space="0" w:color="auto"/>
          </w:divBdr>
        </w:div>
      </w:divsChild>
    </w:div>
    <w:div w:id="349572600">
      <w:marLeft w:val="0"/>
      <w:marRight w:val="0"/>
      <w:marTop w:val="0"/>
      <w:marBottom w:val="0"/>
      <w:divBdr>
        <w:top w:val="none" w:sz="0" w:space="0" w:color="auto"/>
        <w:left w:val="none" w:sz="0" w:space="0" w:color="auto"/>
        <w:bottom w:val="none" w:sz="0" w:space="0" w:color="auto"/>
        <w:right w:val="none" w:sz="0" w:space="0" w:color="auto"/>
      </w:divBdr>
      <w:divsChild>
        <w:div w:id="349579046">
          <w:marLeft w:val="0"/>
          <w:marRight w:val="0"/>
          <w:marTop w:val="0"/>
          <w:marBottom w:val="0"/>
          <w:divBdr>
            <w:top w:val="none" w:sz="0" w:space="0" w:color="auto"/>
            <w:left w:val="none" w:sz="0" w:space="0" w:color="auto"/>
            <w:bottom w:val="none" w:sz="0" w:space="0" w:color="auto"/>
            <w:right w:val="none" w:sz="0" w:space="0" w:color="auto"/>
          </w:divBdr>
        </w:div>
      </w:divsChild>
    </w:div>
    <w:div w:id="349572601">
      <w:marLeft w:val="0"/>
      <w:marRight w:val="0"/>
      <w:marTop w:val="0"/>
      <w:marBottom w:val="0"/>
      <w:divBdr>
        <w:top w:val="none" w:sz="0" w:space="0" w:color="auto"/>
        <w:left w:val="none" w:sz="0" w:space="0" w:color="auto"/>
        <w:bottom w:val="none" w:sz="0" w:space="0" w:color="auto"/>
        <w:right w:val="none" w:sz="0" w:space="0" w:color="auto"/>
      </w:divBdr>
    </w:div>
    <w:div w:id="349572604">
      <w:marLeft w:val="0"/>
      <w:marRight w:val="0"/>
      <w:marTop w:val="0"/>
      <w:marBottom w:val="0"/>
      <w:divBdr>
        <w:top w:val="none" w:sz="0" w:space="0" w:color="auto"/>
        <w:left w:val="none" w:sz="0" w:space="0" w:color="auto"/>
        <w:bottom w:val="none" w:sz="0" w:space="0" w:color="auto"/>
        <w:right w:val="none" w:sz="0" w:space="0" w:color="auto"/>
      </w:divBdr>
    </w:div>
    <w:div w:id="349572605">
      <w:marLeft w:val="0"/>
      <w:marRight w:val="0"/>
      <w:marTop w:val="0"/>
      <w:marBottom w:val="0"/>
      <w:divBdr>
        <w:top w:val="none" w:sz="0" w:space="0" w:color="auto"/>
        <w:left w:val="none" w:sz="0" w:space="0" w:color="auto"/>
        <w:bottom w:val="none" w:sz="0" w:space="0" w:color="auto"/>
        <w:right w:val="none" w:sz="0" w:space="0" w:color="auto"/>
      </w:divBdr>
      <w:divsChild>
        <w:div w:id="349594019">
          <w:marLeft w:val="0"/>
          <w:marRight w:val="0"/>
          <w:marTop w:val="0"/>
          <w:marBottom w:val="0"/>
          <w:divBdr>
            <w:top w:val="none" w:sz="0" w:space="0" w:color="auto"/>
            <w:left w:val="none" w:sz="0" w:space="0" w:color="auto"/>
            <w:bottom w:val="none" w:sz="0" w:space="0" w:color="auto"/>
            <w:right w:val="none" w:sz="0" w:space="0" w:color="auto"/>
          </w:divBdr>
        </w:div>
        <w:div w:id="349595714">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349589508">
          <w:marLeft w:val="0"/>
          <w:marRight w:val="0"/>
          <w:marTop w:val="0"/>
          <w:marBottom w:val="0"/>
          <w:divBdr>
            <w:top w:val="none" w:sz="0" w:space="0" w:color="auto"/>
            <w:left w:val="none" w:sz="0" w:space="0" w:color="auto"/>
            <w:bottom w:val="none" w:sz="0" w:space="0" w:color="auto"/>
            <w:right w:val="none" w:sz="0" w:space="0" w:color="auto"/>
          </w:divBdr>
          <w:divsChild>
            <w:div w:id="3495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07">
      <w:marLeft w:val="0"/>
      <w:marRight w:val="0"/>
      <w:marTop w:val="0"/>
      <w:marBottom w:val="0"/>
      <w:divBdr>
        <w:top w:val="none" w:sz="0" w:space="0" w:color="auto"/>
        <w:left w:val="none" w:sz="0" w:space="0" w:color="auto"/>
        <w:bottom w:val="none" w:sz="0" w:space="0" w:color="auto"/>
        <w:right w:val="none" w:sz="0" w:space="0" w:color="auto"/>
      </w:divBdr>
    </w:div>
    <w:div w:id="349572609">
      <w:marLeft w:val="0"/>
      <w:marRight w:val="0"/>
      <w:marTop w:val="0"/>
      <w:marBottom w:val="0"/>
      <w:divBdr>
        <w:top w:val="none" w:sz="0" w:space="0" w:color="auto"/>
        <w:left w:val="none" w:sz="0" w:space="0" w:color="auto"/>
        <w:bottom w:val="none" w:sz="0" w:space="0" w:color="auto"/>
        <w:right w:val="none" w:sz="0" w:space="0" w:color="auto"/>
      </w:divBdr>
    </w:div>
    <w:div w:id="349572612">
      <w:marLeft w:val="0"/>
      <w:marRight w:val="0"/>
      <w:marTop w:val="0"/>
      <w:marBottom w:val="0"/>
      <w:divBdr>
        <w:top w:val="none" w:sz="0" w:space="0" w:color="auto"/>
        <w:left w:val="none" w:sz="0" w:space="0" w:color="auto"/>
        <w:bottom w:val="none" w:sz="0" w:space="0" w:color="auto"/>
        <w:right w:val="none" w:sz="0" w:space="0" w:color="auto"/>
      </w:divBdr>
    </w:div>
    <w:div w:id="349572614">
      <w:marLeft w:val="0"/>
      <w:marRight w:val="0"/>
      <w:marTop w:val="0"/>
      <w:marBottom w:val="0"/>
      <w:divBdr>
        <w:top w:val="none" w:sz="0" w:space="0" w:color="auto"/>
        <w:left w:val="none" w:sz="0" w:space="0" w:color="auto"/>
        <w:bottom w:val="none" w:sz="0" w:space="0" w:color="auto"/>
        <w:right w:val="none" w:sz="0" w:space="0" w:color="auto"/>
      </w:divBdr>
      <w:divsChild>
        <w:div w:id="349589208">
          <w:marLeft w:val="0"/>
          <w:marRight w:val="0"/>
          <w:marTop w:val="0"/>
          <w:marBottom w:val="0"/>
          <w:divBdr>
            <w:top w:val="none" w:sz="0" w:space="0" w:color="auto"/>
            <w:left w:val="none" w:sz="0" w:space="0" w:color="auto"/>
            <w:bottom w:val="none" w:sz="0" w:space="0" w:color="auto"/>
            <w:right w:val="none" w:sz="0" w:space="0" w:color="auto"/>
          </w:divBdr>
          <w:divsChild>
            <w:div w:id="349576414">
              <w:marLeft w:val="0"/>
              <w:marRight w:val="0"/>
              <w:marTop w:val="0"/>
              <w:marBottom w:val="0"/>
              <w:divBdr>
                <w:top w:val="none" w:sz="0" w:space="0" w:color="auto"/>
                <w:left w:val="none" w:sz="0" w:space="0" w:color="auto"/>
                <w:bottom w:val="none" w:sz="0" w:space="0" w:color="auto"/>
                <w:right w:val="none" w:sz="0" w:space="0" w:color="auto"/>
              </w:divBdr>
              <w:divsChild>
                <w:div w:id="3495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15">
      <w:marLeft w:val="0"/>
      <w:marRight w:val="0"/>
      <w:marTop w:val="0"/>
      <w:marBottom w:val="0"/>
      <w:divBdr>
        <w:top w:val="none" w:sz="0" w:space="0" w:color="auto"/>
        <w:left w:val="none" w:sz="0" w:space="0" w:color="auto"/>
        <w:bottom w:val="none" w:sz="0" w:space="0" w:color="auto"/>
        <w:right w:val="none" w:sz="0" w:space="0" w:color="auto"/>
      </w:divBdr>
    </w:div>
    <w:div w:id="349572616">
      <w:marLeft w:val="0"/>
      <w:marRight w:val="0"/>
      <w:marTop w:val="0"/>
      <w:marBottom w:val="0"/>
      <w:divBdr>
        <w:top w:val="none" w:sz="0" w:space="0" w:color="auto"/>
        <w:left w:val="none" w:sz="0" w:space="0" w:color="auto"/>
        <w:bottom w:val="none" w:sz="0" w:space="0" w:color="auto"/>
        <w:right w:val="none" w:sz="0" w:space="0" w:color="auto"/>
      </w:divBdr>
      <w:divsChild>
        <w:div w:id="349581308">
          <w:marLeft w:val="0"/>
          <w:marRight w:val="0"/>
          <w:marTop w:val="0"/>
          <w:marBottom w:val="0"/>
          <w:divBdr>
            <w:top w:val="none" w:sz="0" w:space="0" w:color="auto"/>
            <w:left w:val="none" w:sz="0" w:space="0" w:color="auto"/>
            <w:bottom w:val="none" w:sz="0" w:space="0" w:color="auto"/>
            <w:right w:val="none" w:sz="0" w:space="0" w:color="auto"/>
          </w:divBdr>
        </w:div>
        <w:div w:id="349584989">
          <w:marLeft w:val="0"/>
          <w:marRight w:val="0"/>
          <w:marTop w:val="0"/>
          <w:marBottom w:val="0"/>
          <w:divBdr>
            <w:top w:val="none" w:sz="0" w:space="0" w:color="auto"/>
            <w:left w:val="none" w:sz="0" w:space="0" w:color="auto"/>
            <w:bottom w:val="none" w:sz="0" w:space="0" w:color="auto"/>
            <w:right w:val="none" w:sz="0" w:space="0" w:color="auto"/>
          </w:divBdr>
        </w:div>
      </w:divsChild>
    </w:div>
    <w:div w:id="349572618">
      <w:marLeft w:val="0"/>
      <w:marRight w:val="0"/>
      <w:marTop w:val="0"/>
      <w:marBottom w:val="0"/>
      <w:divBdr>
        <w:top w:val="none" w:sz="0" w:space="0" w:color="auto"/>
        <w:left w:val="none" w:sz="0" w:space="0" w:color="auto"/>
        <w:bottom w:val="none" w:sz="0" w:space="0" w:color="auto"/>
        <w:right w:val="none" w:sz="0" w:space="0" w:color="auto"/>
      </w:divBdr>
    </w:div>
    <w:div w:id="349572620">
      <w:marLeft w:val="0"/>
      <w:marRight w:val="0"/>
      <w:marTop w:val="0"/>
      <w:marBottom w:val="0"/>
      <w:divBdr>
        <w:top w:val="none" w:sz="0" w:space="0" w:color="auto"/>
        <w:left w:val="none" w:sz="0" w:space="0" w:color="auto"/>
        <w:bottom w:val="none" w:sz="0" w:space="0" w:color="auto"/>
        <w:right w:val="none" w:sz="0" w:space="0" w:color="auto"/>
      </w:divBdr>
      <w:divsChild>
        <w:div w:id="349590457">
          <w:marLeft w:val="0"/>
          <w:marRight w:val="0"/>
          <w:marTop w:val="0"/>
          <w:marBottom w:val="0"/>
          <w:divBdr>
            <w:top w:val="none" w:sz="0" w:space="0" w:color="auto"/>
            <w:left w:val="none" w:sz="0" w:space="0" w:color="auto"/>
            <w:bottom w:val="none" w:sz="0" w:space="0" w:color="auto"/>
            <w:right w:val="none" w:sz="0" w:space="0" w:color="auto"/>
          </w:divBdr>
          <w:divsChild>
            <w:div w:id="349599928">
              <w:marLeft w:val="0"/>
              <w:marRight w:val="0"/>
              <w:marTop w:val="0"/>
              <w:marBottom w:val="0"/>
              <w:divBdr>
                <w:top w:val="none" w:sz="0" w:space="0" w:color="auto"/>
                <w:left w:val="none" w:sz="0" w:space="0" w:color="auto"/>
                <w:bottom w:val="none" w:sz="0" w:space="0" w:color="auto"/>
                <w:right w:val="none" w:sz="0" w:space="0" w:color="auto"/>
              </w:divBdr>
              <w:divsChild>
                <w:div w:id="3495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22">
      <w:marLeft w:val="0"/>
      <w:marRight w:val="0"/>
      <w:marTop w:val="0"/>
      <w:marBottom w:val="0"/>
      <w:divBdr>
        <w:top w:val="none" w:sz="0" w:space="0" w:color="auto"/>
        <w:left w:val="none" w:sz="0" w:space="0" w:color="auto"/>
        <w:bottom w:val="none" w:sz="0" w:space="0" w:color="auto"/>
        <w:right w:val="none" w:sz="0" w:space="0" w:color="auto"/>
      </w:divBdr>
    </w:div>
    <w:div w:id="349572623">
      <w:marLeft w:val="0"/>
      <w:marRight w:val="0"/>
      <w:marTop w:val="0"/>
      <w:marBottom w:val="0"/>
      <w:divBdr>
        <w:top w:val="none" w:sz="0" w:space="0" w:color="auto"/>
        <w:left w:val="none" w:sz="0" w:space="0" w:color="auto"/>
        <w:bottom w:val="none" w:sz="0" w:space="0" w:color="auto"/>
        <w:right w:val="none" w:sz="0" w:space="0" w:color="auto"/>
      </w:divBdr>
    </w:div>
    <w:div w:id="349572627">
      <w:marLeft w:val="0"/>
      <w:marRight w:val="0"/>
      <w:marTop w:val="0"/>
      <w:marBottom w:val="0"/>
      <w:divBdr>
        <w:top w:val="none" w:sz="0" w:space="0" w:color="auto"/>
        <w:left w:val="none" w:sz="0" w:space="0" w:color="auto"/>
        <w:bottom w:val="none" w:sz="0" w:space="0" w:color="auto"/>
        <w:right w:val="none" w:sz="0" w:space="0" w:color="auto"/>
      </w:divBdr>
      <w:divsChild>
        <w:div w:id="349577276">
          <w:marLeft w:val="0"/>
          <w:marRight w:val="0"/>
          <w:marTop w:val="0"/>
          <w:marBottom w:val="0"/>
          <w:divBdr>
            <w:top w:val="none" w:sz="0" w:space="0" w:color="auto"/>
            <w:left w:val="none" w:sz="0" w:space="0" w:color="auto"/>
            <w:bottom w:val="none" w:sz="0" w:space="0" w:color="auto"/>
            <w:right w:val="none" w:sz="0" w:space="0" w:color="auto"/>
          </w:divBdr>
          <w:divsChild>
            <w:div w:id="349583935">
              <w:marLeft w:val="0"/>
              <w:marRight w:val="0"/>
              <w:marTop w:val="0"/>
              <w:marBottom w:val="0"/>
              <w:divBdr>
                <w:top w:val="none" w:sz="0" w:space="0" w:color="auto"/>
                <w:left w:val="none" w:sz="0" w:space="0" w:color="auto"/>
                <w:bottom w:val="none" w:sz="0" w:space="0" w:color="auto"/>
                <w:right w:val="none" w:sz="0" w:space="0" w:color="auto"/>
              </w:divBdr>
            </w:div>
          </w:divsChild>
        </w:div>
        <w:div w:id="349577857">
          <w:marLeft w:val="0"/>
          <w:marRight w:val="0"/>
          <w:marTop w:val="0"/>
          <w:marBottom w:val="0"/>
          <w:divBdr>
            <w:top w:val="none" w:sz="0" w:space="0" w:color="auto"/>
            <w:left w:val="none" w:sz="0" w:space="0" w:color="auto"/>
            <w:bottom w:val="none" w:sz="0" w:space="0" w:color="auto"/>
            <w:right w:val="none" w:sz="0" w:space="0" w:color="auto"/>
          </w:divBdr>
          <w:divsChild>
            <w:div w:id="3495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34">
      <w:marLeft w:val="0"/>
      <w:marRight w:val="0"/>
      <w:marTop w:val="0"/>
      <w:marBottom w:val="0"/>
      <w:divBdr>
        <w:top w:val="none" w:sz="0" w:space="0" w:color="auto"/>
        <w:left w:val="none" w:sz="0" w:space="0" w:color="auto"/>
        <w:bottom w:val="none" w:sz="0" w:space="0" w:color="auto"/>
        <w:right w:val="none" w:sz="0" w:space="0" w:color="auto"/>
      </w:divBdr>
    </w:div>
    <w:div w:id="349572637">
      <w:marLeft w:val="0"/>
      <w:marRight w:val="0"/>
      <w:marTop w:val="0"/>
      <w:marBottom w:val="0"/>
      <w:divBdr>
        <w:top w:val="none" w:sz="0" w:space="0" w:color="auto"/>
        <w:left w:val="none" w:sz="0" w:space="0" w:color="auto"/>
        <w:bottom w:val="none" w:sz="0" w:space="0" w:color="auto"/>
        <w:right w:val="none" w:sz="0" w:space="0" w:color="auto"/>
      </w:divBdr>
      <w:divsChild>
        <w:div w:id="349593713">
          <w:marLeft w:val="0"/>
          <w:marRight w:val="0"/>
          <w:marTop w:val="0"/>
          <w:marBottom w:val="0"/>
          <w:divBdr>
            <w:top w:val="none" w:sz="0" w:space="0" w:color="auto"/>
            <w:left w:val="none" w:sz="0" w:space="0" w:color="auto"/>
            <w:bottom w:val="none" w:sz="0" w:space="0" w:color="auto"/>
            <w:right w:val="none" w:sz="0" w:space="0" w:color="auto"/>
          </w:divBdr>
        </w:div>
        <w:div w:id="349601372">
          <w:marLeft w:val="0"/>
          <w:marRight w:val="0"/>
          <w:marTop w:val="0"/>
          <w:marBottom w:val="0"/>
          <w:divBdr>
            <w:top w:val="none" w:sz="0" w:space="0" w:color="auto"/>
            <w:left w:val="none" w:sz="0" w:space="0" w:color="auto"/>
            <w:bottom w:val="none" w:sz="0" w:space="0" w:color="auto"/>
            <w:right w:val="none" w:sz="0" w:space="0" w:color="auto"/>
          </w:divBdr>
        </w:div>
      </w:divsChild>
    </w:div>
    <w:div w:id="349572641">
      <w:marLeft w:val="0"/>
      <w:marRight w:val="0"/>
      <w:marTop w:val="0"/>
      <w:marBottom w:val="0"/>
      <w:divBdr>
        <w:top w:val="none" w:sz="0" w:space="0" w:color="auto"/>
        <w:left w:val="none" w:sz="0" w:space="0" w:color="auto"/>
        <w:bottom w:val="none" w:sz="0" w:space="0" w:color="auto"/>
        <w:right w:val="none" w:sz="0" w:space="0" w:color="auto"/>
      </w:divBdr>
      <w:divsChild>
        <w:div w:id="349595967">
          <w:marLeft w:val="0"/>
          <w:marRight w:val="0"/>
          <w:marTop w:val="0"/>
          <w:marBottom w:val="0"/>
          <w:divBdr>
            <w:top w:val="none" w:sz="0" w:space="0" w:color="auto"/>
            <w:left w:val="none" w:sz="0" w:space="0" w:color="auto"/>
            <w:bottom w:val="none" w:sz="0" w:space="0" w:color="auto"/>
            <w:right w:val="none" w:sz="0" w:space="0" w:color="auto"/>
          </w:divBdr>
        </w:div>
      </w:divsChild>
    </w:div>
    <w:div w:id="349572646">
      <w:marLeft w:val="0"/>
      <w:marRight w:val="0"/>
      <w:marTop w:val="0"/>
      <w:marBottom w:val="0"/>
      <w:divBdr>
        <w:top w:val="none" w:sz="0" w:space="0" w:color="auto"/>
        <w:left w:val="none" w:sz="0" w:space="0" w:color="auto"/>
        <w:bottom w:val="none" w:sz="0" w:space="0" w:color="auto"/>
        <w:right w:val="none" w:sz="0" w:space="0" w:color="auto"/>
      </w:divBdr>
      <w:divsChild>
        <w:div w:id="349580383">
          <w:marLeft w:val="0"/>
          <w:marRight w:val="0"/>
          <w:marTop w:val="0"/>
          <w:marBottom w:val="0"/>
          <w:divBdr>
            <w:top w:val="none" w:sz="0" w:space="0" w:color="auto"/>
            <w:left w:val="none" w:sz="0" w:space="0" w:color="auto"/>
            <w:bottom w:val="none" w:sz="0" w:space="0" w:color="auto"/>
            <w:right w:val="none" w:sz="0" w:space="0" w:color="auto"/>
          </w:divBdr>
        </w:div>
        <w:div w:id="349581896">
          <w:marLeft w:val="0"/>
          <w:marRight w:val="0"/>
          <w:marTop w:val="0"/>
          <w:marBottom w:val="0"/>
          <w:divBdr>
            <w:top w:val="none" w:sz="0" w:space="0" w:color="auto"/>
            <w:left w:val="none" w:sz="0" w:space="0" w:color="auto"/>
            <w:bottom w:val="none" w:sz="0" w:space="0" w:color="auto"/>
            <w:right w:val="none" w:sz="0" w:space="0" w:color="auto"/>
          </w:divBdr>
        </w:div>
        <w:div w:id="349588472">
          <w:marLeft w:val="0"/>
          <w:marRight w:val="0"/>
          <w:marTop w:val="0"/>
          <w:marBottom w:val="0"/>
          <w:divBdr>
            <w:top w:val="none" w:sz="0" w:space="0" w:color="auto"/>
            <w:left w:val="none" w:sz="0" w:space="0" w:color="auto"/>
            <w:bottom w:val="none" w:sz="0" w:space="0" w:color="auto"/>
            <w:right w:val="none" w:sz="0" w:space="0" w:color="auto"/>
          </w:divBdr>
          <w:divsChild>
            <w:div w:id="349600416">
              <w:marLeft w:val="0"/>
              <w:marRight w:val="0"/>
              <w:marTop w:val="0"/>
              <w:marBottom w:val="0"/>
              <w:divBdr>
                <w:top w:val="none" w:sz="0" w:space="0" w:color="auto"/>
                <w:left w:val="none" w:sz="0" w:space="0" w:color="auto"/>
                <w:bottom w:val="none" w:sz="0" w:space="0" w:color="auto"/>
                <w:right w:val="none" w:sz="0" w:space="0" w:color="auto"/>
              </w:divBdr>
            </w:div>
          </w:divsChild>
        </w:div>
        <w:div w:id="349589258">
          <w:marLeft w:val="0"/>
          <w:marRight w:val="0"/>
          <w:marTop w:val="0"/>
          <w:marBottom w:val="0"/>
          <w:divBdr>
            <w:top w:val="none" w:sz="0" w:space="0" w:color="auto"/>
            <w:left w:val="none" w:sz="0" w:space="0" w:color="auto"/>
            <w:bottom w:val="none" w:sz="0" w:space="0" w:color="auto"/>
            <w:right w:val="none" w:sz="0" w:space="0" w:color="auto"/>
          </w:divBdr>
        </w:div>
        <w:div w:id="349590003">
          <w:marLeft w:val="0"/>
          <w:marRight w:val="0"/>
          <w:marTop w:val="0"/>
          <w:marBottom w:val="0"/>
          <w:divBdr>
            <w:top w:val="none" w:sz="0" w:space="0" w:color="auto"/>
            <w:left w:val="none" w:sz="0" w:space="0" w:color="auto"/>
            <w:bottom w:val="none" w:sz="0" w:space="0" w:color="auto"/>
            <w:right w:val="none" w:sz="0" w:space="0" w:color="auto"/>
          </w:divBdr>
        </w:div>
        <w:div w:id="349595596">
          <w:marLeft w:val="0"/>
          <w:marRight w:val="0"/>
          <w:marTop w:val="0"/>
          <w:marBottom w:val="0"/>
          <w:divBdr>
            <w:top w:val="none" w:sz="0" w:space="0" w:color="auto"/>
            <w:left w:val="none" w:sz="0" w:space="0" w:color="auto"/>
            <w:bottom w:val="none" w:sz="0" w:space="0" w:color="auto"/>
            <w:right w:val="none" w:sz="0" w:space="0" w:color="auto"/>
          </w:divBdr>
        </w:div>
      </w:divsChild>
    </w:div>
    <w:div w:id="349572651">
      <w:marLeft w:val="0"/>
      <w:marRight w:val="0"/>
      <w:marTop w:val="0"/>
      <w:marBottom w:val="0"/>
      <w:divBdr>
        <w:top w:val="none" w:sz="0" w:space="0" w:color="auto"/>
        <w:left w:val="none" w:sz="0" w:space="0" w:color="auto"/>
        <w:bottom w:val="none" w:sz="0" w:space="0" w:color="auto"/>
        <w:right w:val="none" w:sz="0" w:space="0" w:color="auto"/>
      </w:divBdr>
    </w:div>
    <w:div w:id="349572653">
      <w:marLeft w:val="0"/>
      <w:marRight w:val="0"/>
      <w:marTop w:val="0"/>
      <w:marBottom w:val="0"/>
      <w:divBdr>
        <w:top w:val="none" w:sz="0" w:space="0" w:color="auto"/>
        <w:left w:val="none" w:sz="0" w:space="0" w:color="auto"/>
        <w:bottom w:val="none" w:sz="0" w:space="0" w:color="auto"/>
        <w:right w:val="none" w:sz="0" w:space="0" w:color="auto"/>
      </w:divBdr>
    </w:div>
    <w:div w:id="349572657">
      <w:marLeft w:val="0"/>
      <w:marRight w:val="0"/>
      <w:marTop w:val="0"/>
      <w:marBottom w:val="0"/>
      <w:divBdr>
        <w:top w:val="none" w:sz="0" w:space="0" w:color="auto"/>
        <w:left w:val="none" w:sz="0" w:space="0" w:color="auto"/>
        <w:bottom w:val="none" w:sz="0" w:space="0" w:color="auto"/>
        <w:right w:val="none" w:sz="0" w:space="0" w:color="auto"/>
      </w:divBdr>
    </w:div>
    <w:div w:id="349572658">
      <w:marLeft w:val="0"/>
      <w:marRight w:val="0"/>
      <w:marTop w:val="0"/>
      <w:marBottom w:val="0"/>
      <w:divBdr>
        <w:top w:val="none" w:sz="0" w:space="0" w:color="auto"/>
        <w:left w:val="none" w:sz="0" w:space="0" w:color="auto"/>
        <w:bottom w:val="none" w:sz="0" w:space="0" w:color="auto"/>
        <w:right w:val="none" w:sz="0" w:space="0" w:color="auto"/>
      </w:divBdr>
      <w:divsChild>
        <w:div w:id="349573486">
          <w:marLeft w:val="0"/>
          <w:marRight w:val="0"/>
          <w:marTop w:val="0"/>
          <w:marBottom w:val="0"/>
          <w:divBdr>
            <w:top w:val="none" w:sz="0" w:space="0" w:color="auto"/>
            <w:left w:val="none" w:sz="0" w:space="0" w:color="auto"/>
            <w:bottom w:val="none" w:sz="0" w:space="0" w:color="auto"/>
            <w:right w:val="none" w:sz="0" w:space="0" w:color="auto"/>
          </w:divBdr>
        </w:div>
        <w:div w:id="349574498">
          <w:marLeft w:val="0"/>
          <w:marRight w:val="0"/>
          <w:marTop w:val="0"/>
          <w:marBottom w:val="0"/>
          <w:divBdr>
            <w:top w:val="none" w:sz="0" w:space="0" w:color="auto"/>
            <w:left w:val="none" w:sz="0" w:space="0" w:color="auto"/>
            <w:bottom w:val="none" w:sz="0" w:space="0" w:color="auto"/>
            <w:right w:val="none" w:sz="0" w:space="0" w:color="auto"/>
          </w:divBdr>
        </w:div>
      </w:divsChild>
    </w:div>
    <w:div w:id="349572662">
      <w:marLeft w:val="0"/>
      <w:marRight w:val="0"/>
      <w:marTop w:val="0"/>
      <w:marBottom w:val="0"/>
      <w:divBdr>
        <w:top w:val="none" w:sz="0" w:space="0" w:color="auto"/>
        <w:left w:val="none" w:sz="0" w:space="0" w:color="auto"/>
        <w:bottom w:val="none" w:sz="0" w:space="0" w:color="auto"/>
        <w:right w:val="none" w:sz="0" w:space="0" w:color="auto"/>
      </w:divBdr>
    </w:div>
    <w:div w:id="349572666">
      <w:marLeft w:val="0"/>
      <w:marRight w:val="0"/>
      <w:marTop w:val="0"/>
      <w:marBottom w:val="0"/>
      <w:divBdr>
        <w:top w:val="none" w:sz="0" w:space="0" w:color="auto"/>
        <w:left w:val="none" w:sz="0" w:space="0" w:color="auto"/>
        <w:bottom w:val="none" w:sz="0" w:space="0" w:color="auto"/>
        <w:right w:val="none" w:sz="0" w:space="0" w:color="auto"/>
      </w:divBdr>
    </w:div>
    <w:div w:id="349572667">
      <w:marLeft w:val="0"/>
      <w:marRight w:val="0"/>
      <w:marTop w:val="0"/>
      <w:marBottom w:val="0"/>
      <w:divBdr>
        <w:top w:val="none" w:sz="0" w:space="0" w:color="auto"/>
        <w:left w:val="none" w:sz="0" w:space="0" w:color="auto"/>
        <w:bottom w:val="none" w:sz="0" w:space="0" w:color="auto"/>
        <w:right w:val="none" w:sz="0" w:space="0" w:color="auto"/>
      </w:divBdr>
      <w:divsChild>
        <w:div w:id="349591589">
          <w:marLeft w:val="0"/>
          <w:marRight w:val="0"/>
          <w:marTop w:val="0"/>
          <w:marBottom w:val="0"/>
          <w:divBdr>
            <w:top w:val="none" w:sz="0" w:space="0" w:color="auto"/>
            <w:left w:val="none" w:sz="0" w:space="0" w:color="auto"/>
            <w:bottom w:val="none" w:sz="0" w:space="0" w:color="auto"/>
            <w:right w:val="none" w:sz="0" w:space="0" w:color="auto"/>
          </w:divBdr>
        </w:div>
        <w:div w:id="349602516">
          <w:marLeft w:val="0"/>
          <w:marRight w:val="0"/>
          <w:marTop w:val="0"/>
          <w:marBottom w:val="0"/>
          <w:divBdr>
            <w:top w:val="none" w:sz="0" w:space="0" w:color="auto"/>
            <w:left w:val="none" w:sz="0" w:space="0" w:color="auto"/>
            <w:bottom w:val="none" w:sz="0" w:space="0" w:color="auto"/>
            <w:right w:val="none" w:sz="0" w:space="0" w:color="auto"/>
          </w:divBdr>
        </w:div>
      </w:divsChild>
    </w:div>
    <w:div w:id="349572668">
      <w:marLeft w:val="0"/>
      <w:marRight w:val="0"/>
      <w:marTop w:val="0"/>
      <w:marBottom w:val="0"/>
      <w:divBdr>
        <w:top w:val="none" w:sz="0" w:space="0" w:color="auto"/>
        <w:left w:val="none" w:sz="0" w:space="0" w:color="auto"/>
        <w:bottom w:val="none" w:sz="0" w:space="0" w:color="auto"/>
        <w:right w:val="none" w:sz="0" w:space="0" w:color="auto"/>
      </w:divBdr>
    </w:div>
    <w:div w:id="349572672">
      <w:marLeft w:val="0"/>
      <w:marRight w:val="0"/>
      <w:marTop w:val="0"/>
      <w:marBottom w:val="0"/>
      <w:divBdr>
        <w:top w:val="none" w:sz="0" w:space="0" w:color="auto"/>
        <w:left w:val="none" w:sz="0" w:space="0" w:color="auto"/>
        <w:bottom w:val="none" w:sz="0" w:space="0" w:color="auto"/>
        <w:right w:val="none" w:sz="0" w:space="0" w:color="auto"/>
      </w:divBdr>
    </w:div>
    <w:div w:id="349572675">
      <w:marLeft w:val="0"/>
      <w:marRight w:val="0"/>
      <w:marTop w:val="0"/>
      <w:marBottom w:val="0"/>
      <w:divBdr>
        <w:top w:val="none" w:sz="0" w:space="0" w:color="auto"/>
        <w:left w:val="none" w:sz="0" w:space="0" w:color="auto"/>
        <w:bottom w:val="none" w:sz="0" w:space="0" w:color="auto"/>
        <w:right w:val="none" w:sz="0" w:space="0" w:color="auto"/>
      </w:divBdr>
    </w:div>
    <w:div w:id="349572677">
      <w:marLeft w:val="0"/>
      <w:marRight w:val="0"/>
      <w:marTop w:val="0"/>
      <w:marBottom w:val="0"/>
      <w:divBdr>
        <w:top w:val="none" w:sz="0" w:space="0" w:color="auto"/>
        <w:left w:val="none" w:sz="0" w:space="0" w:color="auto"/>
        <w:bottom w:val="none" w:sz="0" w:space="0" w:color="auto"/>
        <w:right w:val="none" w:sz="0" w:space="0" w:color="auto"/>
      </w:divBdr>
      <w:divsChild>
        <w:div w:id="349579079">
          <w:marLeft w:val="0"/>
          <w:marRight w:val="0"/>
          <w:marTop w:val="0"/>
          <w:marBottom w:val="0"/>
          <w:divBdr>
            <w:top w:val="none" w:sz="0" w:space="0" w:color="auto"/>
            <w:left w:val="none" w:sz="0" w:space="0" w:color="auto"/>
            <w:bottom w:val="none" w:sz="0" w:space="0" w:color="auto"/>
            <w:right w:val="none" w:sz="0" w:space="0" w:color="auto"/>
          </w:divBdr>
        </w:div>
      </w:divsChild>
    </w:div>
    <w:div w:id="349572678">
      <w:marLeft w:val="0"/>
      <w:marRight w:val="0"/>
      <w:marTop w:val="0"/>
      <w:marBottom w:val="0"/>
      <w:divBdr>
        <w:top w:val="none" w:sz="0" w:space="0" w:color="auto"/>
        <w:left w:val="none" w:sz="0" w:space="0" w:color="auto"/>
        <w:bottom w:val="none" w:sz="0" w:space="0" w:color="auto"/>
        <w:right w:val="none" w:sz="0" w:space="0" w:color="auto"/>
      </w:divBdr>
    </w:div>
    <w:div w:id="349572681">
      <w:marLeft w:val="0"/>
      <w:marRight w:val="0"/>
      <w:marTop w:val="0"/>
      <w:marBottom w:val="0"/>
      <w:divBdr>
        <w:top w:val="none" w:sz="0" w:space="0" w:color="auto"/>
        <w:left w:val="none" w:sz="0" w:space="0" w:color="auto"/>
        <w:bottom w:val="none" w:sz="0" w:space="0" w:color="auto"/>
        <w:right w:val="none" w:sz="0" w:space="0" w:color="auto"/>
      </w:divBdr>
      <w:divsChild>
        <w:div w:id="349588945">
          <w:marLeft w:val="0"/>
          <w:marRight w:val="0"/>
          <w:marTop w:val="0"/>
          <w:marBottom w:val="0"/>
          <w:divBdr>
            <w:top w:val="none" w:sz="0" w:space="0" w:color="auto"/>
            <w:left w:val="none" w:sz="0" w:space="0" w:color="auto"/>
            <w:bottom w:val="none" w:sz="0" w:space="0" w:color="auto"/>
            <w:right w:val="none" w:sz="0" w:space="0" w:color="auto"/>
          </w:divBdr>
        </w:div>
        <w:div w:id="349590340">
          <w:marLeft w:val="0"/>
          <w:marRight w:val="0"/>
          <w:marTop w:val="0"/>
          <w:marBottom w:val="0"/>
          <w:divBdr>
            <w:top w:val="none" w:sz="0" w:space="0" w:color="auto"/>
            <w:left w:val="none" w:sz="0" w:space="0" w:color="auto"/>
            <w:bottom w:val="none" w:sz="0" w:space="0" w:color="auto"/>
            <w:right w:val="none" w:sz="0" w:space="0" w:color="auto"/>
          </w:divBdr>
        </w:div>
      </w:divsChild>
    </w:div>
    <w:div w:id="349572687">
      <w:marLeft w:val="0"/>
      <w:marRight w:val="0"/>
      <w:marTop w:val="0"/>
      <w:marBottom w:val="0"/>
      <w:divBdr>
        <w:top w:val="none" w:sz="0" w:space="0" w:color="auto"/>
        <w:left w:val="none" w:sz="0" w:space="0" w:color="auto"/>
        <w:bottom w:val="none" w:sz="0" w:space="0" w:color="auto"/>
        <w:right w:val="none" w:sz="0" w:space="0" w:color="auto"/>
      </w:divBdr>
      <w:divsChild>
        <w:div w:id="349596907">
          <w:marLeft w:val="0"/>
          <w:marRight w:val="0"/>
          <w:marTop w:val="0"/>
          <w:marBottom w:val="0"/>
          <w:divBdr>
            <w:top w:val="none" w:sz="0" w:space="0" w:color="auto"/>
            <w:left w:val="none" w:sz="0" w:space="0" w:color="auto"/>
            <w:bottom w:val="none" w:sz="0" w:space="0" w:color="auto"/>
            <w:right w:val="none" w:sz="0" w:space="0" w:color="auto"/>
          </w:divBdr>
          <w:divsChild>
            <w:div w:id="3496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91">
      <w:marLeft w:val="0"/>
      <w:marRight w:val="0"/>
      <w:marTop w:val="0"/>
      <w:marBottom w:val="0"/>
      <w:divBdr>
        <w:top w:val="none" w:sz="0" w:space="0" w:color="auto"/>
        <w:left w:val="none" w:sz="0" w:space="0" w:color="auto"/>
        <w:bottom w:val="none" w:sz="0" w:space="0" w:color="auto"/>
        <w:right w:val="none" w:sz="0" w:space="0" w:color="auto"/>
      </w:divBdr>
      <w:divsChild>
        <w:div w:id="349587870">
          <w:marLeft w:val="0"/>
          <w:marRight w:val="0"/>
          <w:marTop w:val="0"/>
          <w:marBottom w:val="0"/>
          <w:divBdr>
            <w:top w:val="none" w:sz="0" w:space="0" w:color="auto"/>
            <w:left w:val="none" w:sz="0" w:space="0" w:color="auto"/>
            <w:bottom w:val="none" w:sz="0" w:space="0" w:color="auto"/>
            <w:right w:val="none" w:sz="0" w:space="0" w:color="auto"/>
          </w:divBdr>
        </w:div>
      </w:divsChild>
    </w:div>
    <w:div w:id="349572693">
      <w:marLeft w:val="0"/>
      <w:marRight w:val="0"/>
      <w:marTop w:val="0"/>
      <w:marBottom w:val="0"/>
      <w:divBdr>
        <w:top w:val="none" w:sz="0" w:space="0" w:color="auto"/>
        <w:left w:val="none" w:sz="0" w:space="0" w:color="auto"/>
        <w:bottom w:val="none" w:sz="0" w:space="0" w:color="auto"/>
        <w:right w:val="none" w:sz="0" w:space="0" w:color="auto"/>
      </w:divBdr>
    </w:div>
    <w:div w:id="349572694">
      <w:marLeft w:val="0"/>
      <w:marRight w:val="0"/>
      <w:marTop w:val="0"/>
      <w:marBottom w:val="0"/>
      <w:divBdr>
        <w:top w:val="none" w:sz="0" w:space="0" w:color="auto"/>
        <w:left w:val="none" w:sz="0" w:space="0" w:color="auto"/>
        <w:bottom w:val="none" w:sz="0" w:space="0" w:color="auto"/>
        <w:right w:val="none" w:sz="0" w:space="0" w:color="auto"/>
      </w:divBdr>
    </w:div>
    <w:div w:id="349572697">
      <w:marLeft w:val="0"/>
      <w:marRight w:val="0"/>
      <w:marTop w:val="0"/>
      <w:marBottom w:val="0"/>
      <w:divBdr>
        <w:top w:val="none" w:sz="0" w:space="0" w:color="auto"/>
        <w:left w:val="none" w:sz="0" w:space="0" w:color="auto"/>
        <w:bottom w:val="none" w:sz="0" w:space="0" w:color="auto"/>
        <w:right w:val="none" w:sz="0" w:space="0" w:color="auto"/>
      </w:divBdr>
    </w:div>
    <w:div w:id="349572698">
      <w:marLeft w:val="0"/>
      <w:marRight w:val="0"/>
      <w:marTop w:val="0"/>
      <w:marBottom w:val="0"/>
      <w:divBdr>
        <w:top w:val="none" w:sz="0" w:space="0" w:color="auto"/>
        <w:left w:val="none" w:sz="0" w:space="0" w:color="auto"/>
        <w:bottom w:val="none" w:sz="0" w:space="0" w:color="auto"/>
        <w:right w:val="none" w:sz="0" w:space="0" w:color="auto"/>
      </w:divBdr>
      <w:divsChild>
        <w:div w:id="349583980">
          <w:marLeft w:val="0"/>
          <w:marRight w:val="0"/>
          <w:marTop w:val="0"/>
          <w:marBottom w:val="0"/>
          <w:divBdr>
            <w:top w:val="none" w:sz="0" w:space="0" w:color="auto"/>
            <w:left w:val="none" w:sz="0" w:space="0" w:color="auto"/>
            <w:bottom w:val="none" w:sz="0" w:space="0" w:color="auto"/>
            <w:right w:val="none" w:sz="0" w:space="0" w:color="auto"/>
          </w:divBdr>
        </w:div>
        <w:div w:id="349597871">
          <w:marLeft w:val="0"/>
          <w:marRight w:val="0"/>
          <w:marTop w:val="0"/>
          <w:marBottom w:val="0"/>
          <w:divBdr>
            <w:top w:val="none" w:sz="0" w:space="0" w:color="auto"/>
            <w:left w:val="none" w:sz="0" w:space="0" w:color="auto"/>
            <w:bottom w:val="none" w:sz="0" w:space="0" w:color="auto"/>
            <w:right w:val="none" w:sz="0" w:space="0" w:color="auto"/>
          </w:divBdr>
        </w:div>
      </w:divsChild>
    </w:div>
    <w:div w:id="349572702">
      <w:marLeft w:val="0"/>
      <w:marRight w:val="0"/>
      <w:marTop w:val="0"/>
      <w:marBottom w:val="0"/>
      <w:divBdr>
        <w:top w:val="none" w:sz="0" w:space="0" w:color="auto"/>
        <w:left w:val="none" w:sz="0" w:space="0" w:color="auto"/>
        <w:bottom w:val="none" w:sz="0" w:space="0" w:color="auto"/>
        <w:right w:val="none" w:sz="0" w:space="0" w:color="auto"/>
      </w:divBdr>
    </w:div>
    <w:div w:id="349572703">
      <w:marLeft w:val="0"/>
      <w:marRight w:val="0"/>
      <w:marTop w:val="0"/>
      <w:marBottom w:val="0"/>
      <w:divBdr>
        <w:top w:val="none" w:sz="0" w:space="0" w:color="auto"/>
        <w:left w:val="none" w:sz="0" w:space="0" w:color="auto"/>
        <w:bottom w:val="none" w:sz="0" w:space="0" w:color="auto"/>
        <w:right w:val="none" w:sz="0" w:space="0" w:color="auto"/>
      </w:divBdr>
    </w:div>
    <w:div w:id="349572704">
      <w:marLeft w:val="0"/>
      <w:marRight w:val="0"/>
      <w:marTop w:val="0"/>
      <w:marBottom w:val="0"/>
      <w:divBdr>
        <w:top w:val="none" w:sz="0" w:space="0" w:color="auto"/>
        <w:left w:val="none" w:sz="0" w:space="0" w:color="auto"/>
        <w:bottom w:val="none" w:sz="0" w:space="0" w:color="auto"/>
        <w:right w:val="none" w:sz="0" w:space="0" w:color="auto"/>
      </w:divBdr>
    </w:div>
    <w:div w:id="349572705">
      <w:marLeft w:val="0"/>
      <w:marRight w:val="0"/>
      <w:marTop w:val="0"/>
      <w:marBottom w:val="0"/>
      <w:divBdr>
        <w:top w:val="none" w:sz="0" w:space="0" w:color="auto"/>
        <w:left w:val="none" w:sz="0" w:space="0" w:color="auto"/>
        <w:bottom w:val="none" w:sz="0" w:space="0" w:color="auto"/>
        <w:right w:val="none" w:sz="0" w:space="0" w:color="auto"/>
      </w:divBdr>
    </w:div>
    <w:div w:id="349572707">
      <w:marLeft w:val="0"/>
      <w:marRight w:val="0"/>
      <w:marTop w:val="0"/>
      <w:marBottom w:val="0"/>
      <w:divBdr>
        <w:top w:val="none" w:sz="0" w:space="0" w:color="auto"/>
        <w:left w:val="none" w:sz="0" w:space="0" w:color="auto"/>
        <w:bottom w:val="none" w:sz="0" w:space="0" w:color="auto"/>
        <w:right w:val="none" w:sz="0" w:space="0" w:color="auto"/>
      </w:divBdr>
    </w:div>
    <w:div w:id="349572713">
      <w:marLeft w:val="0"/>
      <w:marRight w:val="0"/>
      <w:marTop w:val="0"/>
      <w:marBottom w:val="0"/>
      <w:divBdr>
        <w:top w:val="none" w:sz="0" w:space="0" w:color="auto"/>
        <w:left w:val="none" w:sz="0" w:space="0" w:color="auto"/>
        <w:bottom w:val="none" w:sz="0" w:space="0" w:color="auto"/>
        <w:right w:val="none" w:sz="0" w:space="0" w:color="auto"/>
      </w:divBdr>
    </w:div>
    <w:div w:id="349572715">
      <w:marLeft w:val="0"/>
      <w:marRight w:val="0"/>
      <w:marTop w:val="0"/>
      <w:marBottom w:val="0"/>
      <w:divBdr>
        <w:top w:val="none" w:sz="0" w:space="0" w:color="auto"/>
        <w:left w:val="none" w:sz="0" w:space="0" w:color="auto"/>
        <w:bottom w:val="none" w:sz="0" w:space="0" w:color="auto"/>
        <w:right w:val="none" w:sz="0" w:space="0" w:color="auto"/>
      </w:divBdr>
    </w:div>
    <w:div w:id="349572720">
      <w:marLeft w:val="0"/>
      <w:marRight w:val="0"/>
      <w:marTop w:val="0"/>
      <w:marBottom w:val="0"/>
      <w:divBdr>
        <w:top w:val="none" w:sz="0" w:space="0" w:color="auto"/>
        <w:left w:val="none" w:sz="0" w:space="0" w:color="auto"/>
        <w:bottom w:val="none" w:sz="0" w:space="0" w:color="auto"/>
        <w:right w:val="none" w:sz="0" w:space="0" w:color="auto"/>
      </w:divBdr>
      <w:divsChild>
        <w:div w:id="349575894">
          <w:marLeft w:val="0"/>
          <w:marRight w:val="0"/>
          <w:marTop w:val="0"/>
          <w:marBottom w:val="0"/>
          <w:divBdr>
            <w:top w:val="none" w:sz="0" w:space="0" w:color="auto"/>
            <w:left w:val="none" w:sz="0" w:space="0" w:color="auto"/>
            <w:bottom w:val="none" w:sz="0" w:space="0" w:color="auto"/>
            <w:right w:val="none" w:sz="0" w:space="0" w:color="auto"/>
          </w:divBdr>
          <w:divsChild>
            <w:div w:id="3495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1">
      <w:marLeft w:val="0"/>
      <w:marRight w:val="0"/>
      <w:marTop w:val="0"/>
      <w:marBottom w:val="0"/>
      <w:divBdr>
        <w:top w:val="none" w:sz="0" w:space="0" w:color="auto"/>
        <w:left w:val="none" w:sz="0" w:space="0" w:color="auto"/>
        <w:bottom w:val="none" w:sz="0" w:space="0" w:color="auto"/>
        <w:right w:val="none" w:sz="0" w:space="0" w:color="auto"/>
      </w:divBdr>
      <w:divsChild>
        <w:div w:id="349573438">
          <w:marLeft w:val="0"/>
          <w:marRight w:val="0"/>
          <w:marTop w:val="0"/>
          <w:marBottom w:val="0"/>
          <w:divBdr>
            <w:top w:val="none" w:sz="0" w:space="0" w:color="auto"/>
            <w:left w:val="none" w:sz="0" w:space="0" w:color="auto"/>
            <w:bottom w:val="none" w:sz="0" w:space="0" w:color="auto"/>
            <w:right w:val="none" w:sz="0" w:space="0" w:color="auto"/>
          </w:divBdr>
          <w:divsChild>
            <w:div w:id="349577415">
              <w:marLeft w:val="0"/>
              <w:marRight w:val="0"/>
              <w:marTop w:val="0"/>
              <w:marBottom w:val="0"/>
              <w:divBdr>
                <w:top w:val="none" w:sz="0" w:space="0" w:color="auto"/>
                <w:left w:val="none" w:sz="0" w:space="0" w:color="auto"/>
                <w:bottom w:val="none" w:sz="0" w:space="0" w:color="auto"/>
                <w:right w:val="none" w:sz="0" w:space="0" w:color="auto"/>
              </w:divBdr>
              <w:divsChild>
                <w:div w:id="349580007">
                  <w:marLeft w:val="0"/>
                  <w:marRight w:val="0"/>
                  <w:marTop w:val="0"/>
                  <w:marBottom w:val="0"/>
                  <w:divBdr>
                    <w:top w:val="none" w:sz="0" w:space="0" w:color="auto"/>
                    <w:left w:val="none" w:sz="0" w:space="0" w:color="auto"/>
                    <w:bottom w:val="none" w:sz="0" w:space="0" w:color="auto"/>
                    <w:right w:val="none" w:sz="0" w:space="0" w:color="auto"/>
                  </w:divBdr>
                  <w:divsChild>
                    <w:div w:id="3495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3">
      <w:marLeft w:val="0"/>
      <w:marRight w:val="0"/>
      <w:marTop w:val="0"/>
      <w:marBottom w:val="0"/>
      <w:divBdr>
        <w:top w:val="none" w:sz="0" w:space="0" w:color="auto"/>
        <w:left w:val="none" w:sz="0" w:space="0" w:color="auto"/>
        <w:bottom w:val="none" w:sz="0" w:space="0" w:color="auto"/>
        <w:right w:val="none" w:sz="0" w:space="0" w:color="auto"/>
      </w:divBdr>
      <w:divsChild>
        <w:div w:id="349593759">
          <w:marLeft w:val="0"/>
          <w:marRight w:val="0"/>
          <w:marTop w:val="0"/>
          <w:marBottom w:val="0"/>
          <w:divBdr>
            <w:top w:val="none" w:sz="0" w:space="0" w:color="auto"/>
            <w:left w:val="none" w:sz="0" w:space="0" w:color="auto"/>
            <w:bottom w:val="none" w:sz="0" w:space="0" w:color="auto"/>
            <w:right w:val="none" w:sz="0" w:space="0" w:color="auto"/>
          </w:divBdr>
        </w:div>
      </w:divsChild>
    </w:div>
    <w:div w:id="349572729">
      <w:marLeft w:val="0"/>
      <w:marRight w:val="0"/>
      <w:marTop w:val="0"/>
      <w:marBottom w:val="0"/>
      <w:divBdr>
        <w:top w:val="none" w:sz="0" w:space="0" w:color="auto"/>
        <w:left w:val="none" w:sz="0" w:space="0" w:color="auto"/>
        <w:bottom w:val="none" w:sz="0" w:space="0" w:color="auto"/>
        <w:right w:val="none" w:sz="0" w:space="0" w:color="auto"/>
      </w:divBdr>
      <w:divsChild>
        <w:div w:id="349577307">
          <w:marLeft w:val="0"/>
          <w:marRight w:val="0"/>
          <w:marTop w:val="88"/>
          <w:marBottom w:val="213"/>
          <w:divBdr>
            <w:top w:val="none" w:sz="0" w:space="0" w:color="auto"/>
            <w:left w:val="none" w:sz="0" w:space="0" w:color="auto"/>
            <w:bottom w:val="none" w:sz="0" w:space="0" w:color="auto"/>
            <w:right w:val="none" w:sz="0" w:space="0" w:color="auto"/>
          </w:divBdr>
        </w:div>
        <w:div w:id="349579014">
          <w:marLeft w:val="0"/>
          <w:marRight w:val="0"/>
          <w:marTop w:val="63"/>
          <w:marBottom w:val="188"/>
          <w:divBdr>
            <w:top w:val="none" w:sz="0" w:space="0" w:color="auto"/>
            <w:left w:val="none" w:sz="0" w:space="0" w:color="auto"/>
            <w:bottom w:val="none" w:sz="0" w:space="0" w:color="auto"/>
            <w:right w:val="none" w:sz="0" w:space="0" w:color="auto"/>
          </w:divBdr>
        </w:div>
      </w:divsChild>
    </w:div>
    <w:div w:id="349572730">
      <w:marLeft w:val="0"/>
      <w:marRight w:val="0"/>
      <w:marTop w:val="0"/>
      <w:marBottom w:val="0"/>
      <w:divBdr>
        <w:top w:val="none" w:sz="0" w:space="0" w:color="auto"/>
        <w:left w:val="none" w:sz="0" w:space="0" w:color="auto"/>
        <w:bottom w:val="none" w:sz="0" w:space="0" w:color="auto"/>
        <w:right w:val="none" w:sz="0" w:space="0" w:color="auto"/>
      </w:divBdr>
      <w:divsChild>
        <w:div w:id="349571346">
          <w:marLeft w:val="0"/>
          <w:marRight w:val="0"/>
          <w:marTop w:val="0"/>
          <w:marBottom w:val="0"/>
          <w:divBdr>
            <w:top w:val="none" w:sz="0" w:space="0" w:color="auto"/>
            <w:left w:val="none" w:sz="0" w:space="0" w:color="auto"/>
            <w:bottom w:val="none" w:sz="0" w:space="0" w:color="auto"/>
            <w:right w:val="none" w:sz="0" w:space="0" w:color="auto"/>
          </w:divBdr>
        </w:div>
        <w:div w:id="349572807">
          <w:marLeft w:val="0"/>
          <w:marRight w:val="0"/>
          <w:marTop w:val="0"/>
          <w:marBottom w:val="0"/>
          <w:divBdr>
            <w:top w:val="none" w:sz="0" w:space="0" w:color="auto"/>
            <w:left w:val="none" w:sz="0" w:space="0" w:color="auto"/>
            <w:bottom w:val="none" w:sz="0" w:space="0" w:color="auto"/>
            <w:right w:val="none" w:sz="0" w:space="0" w:color="auto"/>
          </w:divBdr>
          <w:divsChild>
            <w:div w:id="349582984">
              <w:marLeft w:val="0"/>
              <w:marRight w:val="0"/>
              <w:marTop w:val="0"/>
              <w:marBottom w:val="0"/>
              <w:divBdr>
                <w:top w:val="none" w:sz="0" w:space="0" w:color="auto"/>
                <w:left w:val="none" w:sz="0" w:space="0" w:color="auto"/>
                <w:bottom w:val="none" w:sz="0" w:space="0" w:color="auto"/>
                <w:right w:val="none" w:sz="0" w:space="0" w:color="auto"/>
              </w:divBdr>
              <w:divsChild>
                <w:div w:id="349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31">
      <w:marLeft w:val="0"/>
      <w:marRight w:val="0"/>
      <w:marTop w:val="0"/>
      <w:marBottom w:val="0"/>
      <w:divBdr>
        <w:top w:val="none" w:sz="0" w:space="0" w:color="auto"/>
        <w:left w:val="none" w:sz="0" w:space="0" w:color="auto"/>
        <w:bottom w:val="none" w:sz="0" w:space="0" w:color="auto"/>
        <w:right w:val="none" w:sz="0" w:space="0" w:color="auto"/>
      </w:divBdr>
    </w:div>
    <w:div w:id="349572735">
      <w:marLeft w:val="0"/>
      <w:marRight w:val="0"/>
      <w:marTop w:val="0"/>
      <w:marBottom w:val="0"/>
      <w:divBdr>
        <w:top w:val="none" w:sz="0" w:space="0" w:color="auto"/>
        <w:left w:val="none" w:sz="0" w:space="0" w:color="auto"/>
        <w:bottom w:val="none" w:sz="0" w:space="0" w:color="auto"/>
        <w:right w:val="none" w:sz="0" w:space="0" w:color="auto"/>
      </w:divBdr>
    </w:div>
    <w:div w:id="349572738">
      <w:marLeft w:val="0"/>
      <w:marRight w:val="0"/>
      <w:marTop w:val="0"/>
      <w:marBottom w:val="0"/>
      <w:divBdr>
        <w:top w:val="none" w:sz="0" w:space="0" w:color="auto"/>
        <w:left w:val="none" w:sz="0" w:space="0" w:color="auto"/>
        <w:bottom w:val="none" w:sz="0" w:space="0" w:color="auto"/>
        <w:right w:val="none" w:sz="0" w:space="0" w:color="auto"/>
      </w:divBdr>
      <w:divsChild>
        <w:div w:id="349593766">
          <w:marLeft w:val="0"/>
          <w:marRight w:val="0"/>
          <w:marTop w:val="0"/>
          <w:marBottom w:val="0"/>
          <w:divBdr>
            <w:top w:val="none" w:sz="0" w:space="0" w:color="auto"/>
            <w:left w:val="none" w:sz="0" w:space="0" w:color="auto"/>
            <w:bottom w:val="none" w:sz="0" w:space="0" w:color="auto"/>
            <w:right w:val="none" w:sz="0" w:space="0" w:color="auto"/>
          </w:divBdr>
          <w:divsChild>
            <w:div w:id="349580985">
              <w:marLeft w:val="0"/>
              <w:marRight w:val="0"/>
              <w:marTop w:val="0"/>
              <w:marBottom w:val="0"/>
              <w:divBdr>
                <w:top w:val="none" w:sz="0" w:space="0" w:color="auto"/>
                <w:left w:val="none" w:sz="0" w:space="0" w:color="auto"/>
                <w:bottom w:val="none" w:sz="0" w:space="0" w:color="auto"/>
                <w:right w:val="none" w:sz="0" w:space="0" w:color="auto"/>
              </w:divBdr>
            </w:div>
            <w:div w:id="349585641">
              <w:marLeft w:val="0"/>
              <w:marRight w:val="0"/>
              <w:marTop w:val="0"/>
              <w:marBottom w:val="0"/>
              <w:divBdr>
                <w:top w:val="none" w:sz="0" w:space="0" w:color="auto"/>
                <w:left w:val="none" w:sz="0" w:space="0" w:color="auto"/>
                <w:bottom w:val="none" w:sz="0" w:space="0" w:color="auto"/>
                <w:right w:val="none" w:sz="0" w:space="0" w:color="auto"/>
              </w:divBdr>
            </w:div>
            <w:div w:id="3495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40">
      <w:marLeft w:val="0"/>
      <w:marRight w:val="0"/>
      <w:marTop w:val="0"/>
      <w:marBottom w:val="0"/>
      <w:divBdr>
        <w:top w:val="none" w:sz="0" w:space="0" w:color="auto"/>
        <w:left w:val="none" w:sz="0" w:space="0" w:color="auto"/>
        <w:bottom w:val="none" w:sz="0" w:space="0" w:color="auto"/>
        <w:right w:val="none" w:sz="0" w:space="0" w:color="auto"/>
      </w:divBdr>
    </w:div>
    <w:div w:id="349572748">
      <w:marLeft w:val="0"/>
      <w:marRight w:val="0"/>
      <w:marTop w:val="0"/>
      <w:marBottom w:val="0"/>
      <w:divBdr>
        <w:top w:val="none" w:sz="0" w:space="0" w:color="auto"/>
        <w:left w:val="none" w:sz="0" w:space="0" w:color="auto"/>
        <w:bottom w:val="none" w:sz="0" w:space="0" w:color="auto"/>
        <w:right w:val="none" w:sz="0" w:space="0" w:color="auto"/>
      </w:divBdr>
      <w:divsChild>
        <w:div w:id="349584694">
          <w:marLeft w:val="406"/>
          <w:marRight w:val="0"/>
          <w:marTop w:val="0"/>
          <w:marBottom w:val="0"/>
          <w:divBdr>
            <w:top w:val="none" w:sz="0" w:space="0" w:color="auto"/>
            <w:left w:val="none" w:sz="0" w:space="0" w:color="auto"/>
            <w:bottom w:val="none" w:sz="0" w:space="0" w:color="auto"/>
            <w:right w:val="none" w:sz="0" w:space="0" w:color="auto"/>
          </w:divBdr>
        </w:div>
        <w:div w:id="349585804">
          <w:marLeft w:val="0"/>
          <w:marRight w:val="0"/>
          <w:marTop w:val="0"/>
          <w:marBottom w:val="0"/>
          <w:divBdr>
            <w:top w:val="none" w:sz="0" w:space="0" w:color="auto"/>
            <w:left w:val="none" w:sz="0" w:space="0" w:color="auto"/>
            <w:bottom w:val="none" w:sz="0" w:space="0" w:color="auto"/>
            <w:right w:val="none" w:sz="0" w:space="0" w:color="auto"/>
          </w:divBdr>
        </w:div>
      </w:divsChild>
    </w:div>
    <w:div w:id="349572750">
      <w:marLeft w:val="0"/>
      <w:marRight w:val="0"/>
      <w:marTop w:val="0"/>
      <w:marBottom w:val="0"/>
      <w:divBdr>
        <w:top w:val="none" w:sz="0" w:space="0" w:color="auto"/>
        <w:left w:val="none" w:sz="0" w:space="0" w:color="auto"/>
        <w:bottom w:val="none" w:sz="0" w:space="0" w:color="auto"/>
        <w:right w:val="none" w:sz="0" w:space="0" w:color="auto"/>
      </w:divBdr>
    </w:div>
    <w:div w:id="349572753">
      <w:marLeft w:val="0"/>
      <w:marRight w:val="0"/>
      <w:marTop w:val="0"/>
      <w:marBottom w:val="0"/>
      <w:divBdr>
        <w:top w:val="none" w:sz="0" w:space="0" w:color="auto"/>
        <w:left w:val="none" w:sz="0" w:space="0" w:color="auto"/>
        <w:bottom w:val="none" w:sz="0" w:space="0" w:color="auto"/>
        <w:right w:val="none" w:sz="0" w:space="0" w:color="auto"/>
      </w:divBdr>
    </w:div>
    <w:div w:id="349572760">
      <w:marLeft w:val="0"/>
      <w:marRight w:val="0"/>
      <w:marTop w:val="0"/>
      <w:marBottom w:val="0"/>
      <w:divBdr>
        <w:top w:val="none" w:sz="0" w:space="0" w:color="auto"/>
        <w:left w:val="none" w:sz="0" w:space="0" w:color="auto"/>
        <w:bottom w:val="none" w:sz="0" w:space="0" w:color="auto"/>
        <w:right w:val="none" w:sz="0" w:space="0" w:color="auto"/>
      </w:divBdr>
      <w:divsChild>
        <w:div w:id="349587267">
          <w:marLeft w:val="0"/>
          <w:marRight w:val="0"/>
          <w:marTop w:val="0"/>
          <w:marBottom w:val="0"/>
          <w:divBdr>
            <w:top w:val="none" w:sz="0" w:space="0" w:color="auto"/>
            <w:left w:val="none" w:sz="0" w:space="0" w:color="auto"/>
            <w:bottom w:val="none" w:sz="0" w:space="0" w:color="auto"/>
            <w:right w:val="none" w:sz="0" w:space="0" w:color="auto"/>
          </w:divBdr>
        </w:div>
      </w:divsChild>
    </w:div>
    <w:div w:id="349572763">
      <w:marLeft w:val="0"/>
      <w:marRight w:val="0"/>
      <w:marTop w:val="0"/>
      <w:marBottom w:val="0"/>
      <w:divBdr>
        <w:top w:val="none" w:sz="0" w:space="0" w:color="auto"/>
        <w:left w:val="none" w:sz="0" w:space="0" w:color="auto"/>
        <w:bottom w:val="none" w:sz="0" w:space="0" w:color="auto"/>
        <w:right w:val="none" w:sz="0" w:space="0" w:color="auto"/>
      </w:divBdr>
    </w:div>
    <w:div w:id="349572766">
      <w:marLeft w:val="0"/>
      <w:marRight w:val="0"/>
      <w:marTop w:val="0"/>
      <w:marBottom w:val="0"/>
      <w:divBdr>
        <w:top w:val="none" w:sz="0" w:space="0" w:color="auto"/>
        <w:left w:val="none" w:sz="0" w:space="0" w:color="auto"/>
        <w:bottom w:val="none" w:sz="0" w:space="0" w:color="auto"/>
        <w:right w:val="none" w:sz="0" w:space="0" w:color="auto"/>
      </w:divBdr>
    </w:div>
    <w:div w:id="349572768">
      <w:marLeft w:val="0"/>
      <w:marRight w:val="0"/>
      <w:marTop w:val="0"/>
      <w:marBottom w:val="0"/>
      <w:divBdr>
        <w:top w:val="none" w:sz="0" w:space="0" w:color="auto"/>
        <w:left w:val="none" w:sz="0" w:space="0" w:color="auto"/>
        <w:bottom w:val="none" w:sz="0" w:space="0" w:color="auto"/>
        <w:right w:val="none" w:sz="0" w:space="0" w:color="auto"/>
      </w:divBdr>
      <w:divsChild>
        <w:div w:id="349591469">
          <w:marLeft w:val="0"/>
          <w:marRight w:val="0"/>
          <w:marTop w:val="0"/>
          <w:marBottom w:val="0"/>
          <w:divBdr>
            <w:top w:val="none" w:sz="0" w:space="0" w:color="auto"/>
            <w:left w:val="none" w:sz="0" w:space="0" w:color="auto"/>
            <w:bottom w:val="none" w:sz="0" w:space="0" w:color="auto"/>
            <w:right w:val="none" w:sz="0" w:space="0" w:color="auto"/>
          </w:divBdr>
        </w:div>
        <w:div w:id="349591704">
          <w:marLeft w:val="0"/>
          <w:marRight w:val="0"/>
          <w:marTop w:val="0"/>
          <w:marBottom w:val="0"/>
          <w:divBdr>
            <w:top w:val="none" w:sz="0" w:space="0" w:color="auto"/>
            <w:left w:val="none" w:sz="0" w:space="0" w:color="auto"/>
            <w:bottom w:val="none" w:sz="0" w:space="0" w:color="auto"/>
            <w:right w:val="none" w:sz="0" w:space="0" w:color="auto"/>
          </w:divBdr>
          <w:divsChild>
            <w:div w:id="349581456">
              <w:marLeft w:val="0"/>
              <w:marRight w:val="0"/>
              <w:marTop w:val="0"/>
              <w:marBottom w:val="0"/>
              <w:divBdr>
                <w:top w:val="none" w:sz="0" w:space="0" w:color="auto"/>
                <w:left w:val="none" w:sz="0" w:space="0" w:color="auto"/>
                <w:bottom w:val="none" w:sz="0" w:space="0" w:color="auto"/>
                <w:right w:val="none" w:sz="0" w:space="0" w:color="auto"/>
              </w:divBdr>
            </w:div>
          </w:divsChild>
        </w:div>
        <w:div w:id="349594888">
          <w:marLeft w:val="0"/>
          <w:marRight w:val="0"/>
          <w:marTop w:val="0"/>
          <w:marBottom w:val="0"/>
          <w:divBdr>
            <w:top w:val="none" w:sz="0" w:space="0" w:color="auto"/>
            <w:left w:val="none" w:sz="0" w:space="0" w:color="auto"/>
            <w:bottom w:val="none" w:sz="0" w:space="0" w:color="auto"/>
            <w:right w:val="none" w:sz="0" w:space="0" w:color="auto"/>
          </w:divBdr>
          <w:divsChild>
            <w:div w:id="349582864">
              <w:marLeft w:val="0"/>
              <w:marRight w:val="0"/>
              <w:marTop w:val="0"/>
              <w:marBottom w:val="0"/>
              <w:divBdr>
                <w:top w:val="none" w:sz="0" w:space="0" w:color="auto"/>
                <w:left w:val="none" w:sz="0" w:space="0" w:color="auto"/>
                <w:bottom w:val="none" w:sz="0" w:space="0" w:color="auto"/>
                <w:right w:val="none" w:sz="0" w:space="0" w:color="auto"/>
              </w:divBdr>
              <w:divsChild>
                <w:div w:id="349599410">
                  <w:marLeft w:val="0"/>
                  <w:marRight w:val="0"/>
                  <w:marTop w:val="0"/>
                  <w:marBottom w:val="0"/>
                  <w:divBdr>
                    <w:top w:val="none" w:sz="0" w:space="0" w:color="auto"/>
                    <w:left w:val="none" w:sz="0" w:space="0" w:color="auto"/>
                    <w:bottom w:val="none" w:sz="0" w:space="0" w:color="auto"/>
                    <w:right w:val="none" w:sz="0" w:space="0" w:color="auto"/>
                  </w:divBdr>
                  <w:divsChild>
                    <w:div w:id="349571106">
                      <w:marLeft w:val="0"/>
                      <w:marRight w:val="0"/>
                      <w:marTop w:val="0"/>
                      <w:marBottom w:val="0"/>
                      <w:divBdr>
                        <w:top w:val="none" w:sz="0" w:space="0" w:color="auto"/>
                        <w:left w:val="none" w:sz="0" w:space="0" w:color="auto"/>
                        <w:bottom w:val="none" w:sz="0" w:space="0" w:color="auto"/>
                        <w:right w:val="none" w:sz="0" w:space="0" w:color="auto"/>
                      </w:divBdr>
                    </w:div>
                    <w:div w:id="3495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5">
              <w:marLeft w:val="0"/>
              <w:marRight w:val="0"/>
              <w:marTop w:val="0"/>
              <w:marBottom w:val="0"/>
              <w:divBdr>
                <w:top w:val="none" w:sz="0" w:space="0" w:color="auto"/>
                <w:left w:val="none" w:sz="0" w:space="0" w:color="auto"/>
                <w:bottom w:val="none" w:sz="0" w:space="0" w:color="auto"/>
                <w:right w:val="none" w:sz="0" w:space="0" w:color="auto"/>
              </w:divBdr>
              <w:divsChild>
                <w:div w:id="349575119">
                  <w:marLeft w:val="0"/>
                  <w:marRight w:val="0"/>
                  <w:marTop w:val="0"/>
                  <w:marBottom w:val="0"/>
                  <w:divBdr>
                    <w:top w:val="none" w:sz="0" w:space="0" w:color="auto"/>
                    <w:left w:val="none" w:sz="0" w:space="0" w:color="auto"/>
                    <w:bottom w:val="none" w:sz="0" w:space="0" w:color="auto"/>
                    <w:right w:val="none" w:sz="0" w:space="0" w:color="auto"/>
                  </w:divBdr>
                  <w:divsChild>
                    <w:div w:id="349571824">
                      <w:marLeft w:val="0"/>
                      <w:marRight w:val="0"/>
                      <w:marTop w:val="0"/>
                      <w:marBottom w:val="0"/>
                      <w:divBdr>
                        <w:top w:val="none" w:sz="0" w:space="0" w:color="auto"/>
                        <w:left w:val="none" w:sz="0" w:space="0" w:color="auto"/>
                        <w:bottom w:val="none" w:sz="0" w:space="0" w:color="auto"/>
                        <w:right w:val="none" w:sz="0" w:space="0" w:color="auto"/>
                      </w:divBdr>
                    </w:div>
                    <w:div w:id="3495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69">
      <w:marLeft w:val="0"/>
      <w:marRight w:val="0"/>
      <w:marTop w:val="0"/>
      <w:marBottom w:val="0"/>
      <w:divBdr>
        <w:top w:val="none" w:sz="0" w:space="0" w:color="auto"/>
        <w:left w:val="none" w:sz="0" w:space="0" w:color="auto"/>
        <w:bottom w:val="none" w:sz="0" w:space="0" w:color="auto"/>
        <w:right w:val="none" w:sz="0" w:space="0" w:color="auto"/>
      </w:divBdr>
      <w:divsChild>
        <w:div w:id="349580627">
          <w:marLeft w:val="0"/>
          <w:marRight w:val="0"/>
          <w:marTop w:val="0"/>
          <w:marBottom w:val="0"/>
          <w:divBdr>
            <w:top w:val="none" w:sz="0" w:space="0" w:color="auto"/>
            <w:left w:val="none" w:sz="0" w:space="0" w:color="auto"/>
            <w:bottom w:val="none" w:sz="0" w:space="0" w:color="auto"/>
            <w:right w:val="none" w:sz="0" w:space="0" w:color="auto"/>
          </w:divBdr>
        </w:div>
        <w:div w:id="349594065">
          <w:marLeft w:val="0"/>
          <w:marRight w:val="0"/>
          <w:marTop w:val="0"/>
          <w:marBottom w:val="0"/>
          <w:divBdr>
            <w:top w:val="none" w:sz="0" w:space="0" w:color="auto"/>
            <w:left w:val="none" w:sz="0" w:space="0" w:color="auto"/>
            <w:bottom w:val="none" w:sz="0" w:space="0" w:color="auto"/>
            <w:right w:val="none" w:sz="0" w:space="0" w:color="auto"/>
          </w:divBdr>
        </w:div>
      </w:divsChild>
    </w:div>
    <w:div w:id="349572770">
      <w:marLeft w:val="0"/>
      <w:marRight w:val="0"/>
      <w:marTop w:val="0"/>
      <w:marBottom w:val="0"/>
      <w:divBdr>
        <w:top w:val="none" w:sz="0" w:space="0" w:color="auto"/>
        <w:left w:val="none" w:sz="0" w:space="0" w:color="auto"/>
        <w:bottom w:val="none" w:sz="0" w:space="0" w:color="auto"/>
        <w:right w:val="none" w:sz="0" w:space="0" w:color="auto"/>
      </w:divBdr>
    </w:div>
    <w:div w:id="349572771">
      <w:marLeft w:val="0"/>
      <w:marRight w:val="0"/>
      <w:marTop w:val="0"/>
      <w:marBottom w:val="0"/>
      <w:divBdr>
        <w:top w:val="none" w:sz="0" w:space="0" w:color="auto"/>
        <w:left w:val="none" w:sz="0" w:space="0" w:color="auto"/>
        <w:bottom w:val="none" w:sz="0" w:space="0" w:color="auto"/>
        <w:right w:val="none" w:sz="0" w:space="0" w:color="auto"/>
      </w:divBdr>
    </w:div>
    <w:div w:id="349572772">
      <w:marLeft w:val="0"/>
      <w:marRight w:val="0"/>
      <w:marTop w:val="0"/>
      <w:marBottom w:val="0"/>
      <w:divBdr>
        <w:top w:val="none" w:sz="0" w:space="0" w:color="auto"/>
        <w:left w:val="none" w:sz="0" w:space="0" w:color="auto"/>
        <w:bottom w:val="none" w:sz="0" w:space="0" w:color="auto"/>
        <w:right w:val="none" w:sz="0" w:space="0" w:color="auto"/>
      </w:divBdr>
    </w:div>
    <w:div w:id="349572773">
      <w:marLeft w:val="0"/>
      <w:marRight w:val="0"/>
      <w:marTop w:val="0"/>
      <w:marBottom w:val="0"/>
      <w:divBdr>
        <w:top w:val="none" w:sz="0" w:space="0" w:color="auto"/>
        <w:left w:val="none" w:sz="0" w:space="0" w:color="auto"/>
        <w:bottom w:val="none" w:sz="0" w:space="0" w:color="auto"/>
        <w:right w:val="none" w:sz="0" w:space="0" w:color="auto"/>
      </w:divBdr>
    </w:div>
    <w:div w:id="349572776">
      <w:marLeft w:val="0"/>
      <w:marRight w:val="0"/>
      <w:marTop w:val="0"/>
      <w:marBottom w:val="0"/>
      <w:divBdr>
        <w:top w:val="none" w:sz="0" w:space="0" w:color="auto"/>
        <w:left w:val="none" w:sz="0" w:space="0" w:color="auto"/>
        <w:bottom w:val="none" w:sz="0" w:space="0" w:color="auto"/>
        <w:right w:val="none" w:sz="0" w:space="0" w:color="auto"/>
      </w:divBdr>
    </w:div>
    <w:div w:id="349572777">
      <w:marLeft w:val="0"/>
      <w:marRight w:val="0"/>
      <w:marTop w:val="0"/>
      <w:marBottom w:val="0"/>
      <w:divBdr>
        <w:top w:val="none" w:sz="0" w:space="0" w:color="auto"/>
        <w:left w:val="none" w:sz="0" w:space="0" w:color="auto"/>
        <w:bottom w:val="none" w:sz="0" w:space="0" w:color="auto"/>
        <w:right w:val="none" w:sz="0" w:space="0" w:color="auto"/>
      </w:divBdr>
    </w:div>
    <w:div w:id="349572778">
      <w:marLeft w:val="0"/>
      <w:marRight w:val="0"/>
      <w:marTop w:val="0"/>
      <w:marBottom w:val="0"/>
      <w:divBdr>
        <w:top w:val="none" w:sz="0" w:space="0" w:color="auto"/>
        <w:left w:val="none" w:sz="0" w:space="0" w:color="auto"/>
        <w:bottom w:val="none" w:sz="0" w:space="0" w:color="auto"/>
        <w:right w:val="none" w:sz="0" w:space="0" w:color="auto"/>
      </w:divBdr>
      <w:divsChild>
        <w:div w:id="349587752">
          <w:marLeft w:val="0"/>
          <w:marRight w:val="0"/>
          <w:marTop w:val="0"/>
          <w:marBottom w:val="0"/>
          <w:divBdr>
            <w:top w:val="none" w:sz="0" w:space="0" w:color="auto"/>
            <w:left w:val="none" w:sz="0" w:space="0" w:color="auto"/>
            <w:bottom w:val="none" w:sz="0" w:space="0" w:color="auto"/>
            <w:right w:val="none" w:sz="0" w:space="0" w:color="auto"/>
          </w:divBdr>
          <w:divsChild>
            <w:div w:id="349602427">
              <w:marLeft w:val="0"/>
              <w:marRight w:val="0"/>
              <w:marTop w:val="0"/>
              <w:marBottom w:val="0"/>
              <w:divBdr>
                <w:top w:val="none" w:sz="0" w:space="0" w:color="auto"/>
                <w:left w:val="none" w:sz="0" w:space="0" w:color="auto"/>
                <w:bottom w:val="none" w:sz="0" w:space="0" w:color="auto"/>
                <w:right w:val="none" w:sz="0" w:space="0" w:color="auto"/>
              </w:divBdr>
            </w:div>
          </w:divsChild>
        </w:div>
        <w:div w:id="349588027">
          <w:marLeft w:val="0"/>
          <w:marRight w:val="0"/>
          <w:marTop w:val="0"/>
          <w:marBottom w:val="0"/>
          <w:divBdr>
            <w:top w:val="none" w:sz="0" w:space="0" w:color="auto"/>
            <w:left w:val="none" w:sz="0" w:space="0" w:color="auto"/>
            <w:bottom w:val="none" w:sz="0" w:space="0" w:color="auto"/>
            <w:right w:val="none" w:sz="0" w:space="0" w:color="auto"/>
          </w:divBdr>
        </w:div>
        <w:div w:id="349601302">
          <w:marLeft w:val="0"/>
          <w:marRight w:val="0"/>
          <w:marTop w:val="0"/>
          <w:marBottom w:val="0"/>
          <w:divBdr>
            <w:top w:val="none" w:sz="0" w:space="0" w:color="auto"/>
            <w:left w:val="none" w:sz="0" w:space="0" w:color="auto"/>
            <w:bottom w:val="none" w:sz="0" w:space="0" w:color="auto"/>
            <w:right w:val="none" w:sz="0" w:space="0" w:color="auto"/>
          </w:divBdr>
          <w:divsChild>
            <w:div w:id="349593097">
              <w:marLeft w:val="0"/>
              <w:marRight w:val="0"/>
              <w:marTop w:val="0"/>
              <w:marBottom w:val="0"/>
              <w:divBdr>
                <w:top w:val="none" w:sz="0" w:space="0" w:color="auto"/>
                <w:left w:val="none" w:sz="0" w:space="0" w:color="auto"/>
                <w:bottom w:val="none" w:sz="0" w:space="0" w:color="auto"/>
                <w:right w:val="none" w:sz="0" w:space="0" w:color="auto"/>
              </w:divBdr>
              <w:divsChild>
                <w:div w:id="349580546">
                  <w:marLeft w:val="0"/>
                  <w:marRight w:val="0"/>
                  <w:marTop w:val="0"/>
                  <w:marBottom w:val="0"/>
                  <w:divBdr>
                    <w:top w:val="none" w:sz="0" w:space="0" w:color="auto"/>
                    <w:left w:val="none" w:sz="0" w:space="0" w:color="auto"/>
                    <w:bottom w:val="none" w:sz="0" w:space="0" w:color="auto"/>
                    <w:right w:val="none" w:sz="0" w:space="0" w:color="auto"/>
                  </w:divBdr>
                  <w:divsChild>
                    <w:div w:id="349585147">
                      <w:marLeft w:val="0"/>
                      <w:marRight w:val="0"/>
                      <w:marTop w:val="0"/>
                      <w:marBottom w:val="0"/>
                      <w:divBdr>
                        <w:top w:val="none" w:sz="0" w:space="0" w:color="auto"/>
                        <w:left w:val="none" w:sz="0" w:space="0" w:color="auto"/>
                        <w:bottom w:val="none" w:sz="0" w:space="0" w:color="auto"/>
                        <w:right w:val="none" w:sz="0" w:space="0" w:color="auto"/>
                      </w:divBdr>
                    </w:div>
                    <w:div w:id="349591722">
                      <w:marLeft w:val="0"/>
                      <w:marRight w:val="0"/>
                      <w:marTop w:val="0"/>
                      <w:marBottom w:val="0"/>
                      <w:divBdr>
                        <w:top w:val="none" w:sz="0" w:space="0" w:color="auto"/>
                        <w:left w:val="none" w:sz="0" w:space="0" w:color="auto"/>
                        <w:bottom w:val="none" w:sz="0" w:space="0" w:color="auto"/>
                        <w:right w:val="none" w:sz="0" w:space="0" w:color="auto"/>
                      </w:divBdr>
                    </w:div>
                  </w:divsChild>
                </w:div>
                <w:div w:id="349595251">
                  <w:marLeft w:val="0"/>
                  <w:marRight w:val="0"/>
                  <w:marTop w:val="0"/>
                  <w:marBottom w:val="0"/>
                  <w:divBdr>
                    <w:top w:val="none" w:sz="0" w:space="0" w:color="auto"/>
                    <w:left w:val="none" w:sz="0" w:space="0" w:color="auto"/>
                    <w:bottom w:val="none" w:sz="0" w:space="0" w:color="auto"/>
                    <w:right w:val="none" w:sz="0" w:space="0" w:color="auto"/>
                  </w:divBdr>
                  <w:divsChild>
                    <w:div w:id="349592377">
                      <w:marLeft w:val="0"/>
                      <w:marRight w:val="0"/>
                      <w:marTop w:val="0"/>
                      <w:marBottom w:val="0"/>
                      <w:divBdr>
                        <w:top w:val="none" w:sz="0" w:space="0" w:color="auto"/>
                        <w:left w:val="none" w:sz="0" w:space="0" w:color="auto"/>
                        <w:bottom w:val="none" w:sz="0" w:space="0" w:color="auto"/>
                        <w:right w:val="none" w:sz="0" w:space="0" w:color="auto"/>
                      </w:divBdr>
                    </w:div>
                    <w:div w:id="349593080">
                      <w:marLeft w:val="0"/>
                      <w:marRight w:val="0"/>
                      <w:marTop w:val="0"/>
                      <w:marBottom w:val="0"/>
                      <w:divBdr>
                        <w:top w:val="none" w:sz="0" w:space="0" w:color="auto"/>
                        <w:left w:val="none" w:sz="0" w:space="0" w:color="auto"/>
                        <w:bottom w:val="none" w:sz="0" w:space="0" w:color="auto"/>
                        <w:right w:val="none" w:sz="0" w:space="0" w:color="auto"/>
                      </w:divBdr>
                    </w:div>
                  </w:divsChild>
                </w:div>
                <w:div w:id="349595862">
                  <w:marLeft w:val="0"/>
                  <w:marRight w:val="0"/>
                  <w:marTop w:val="0"/>
                  <w:marBottom w:val="0"/>
                  <w:divBdr>
                    <w:top w:val="none" w:sz="0" w:space="0" w:color="auto"/>
                    <w:left w:val="none" w:sz="0" w:space="0" w:color="auto"/>
                    <w:bottom w:val="none" w:sz="0" w:space="0" w:color="auto"/>
                    <w:right w:val="none" w:sz="0" w:space="0" w:color="auto"/>
                  </w:divBdr>
                  <w:divsChild>
                    <w:div w:id="349583549">
                      <w:marLeft w:val="0"/>
                      <w:marRight w:val="0"/>
                      <w:marTop w:val="0"/>
                      <w:marBottom w:val="0"/>
                      <w:divBdr>
                        <w:top w:val="none" w:sz="0" w:space="0" w:color="auto"/>
                        <w:left w:val="none" w:sz="0" w:space="0" w:color="auto"/>
                        <w:bottom w:val="none" w:sz="0" w:space="0" w:color="auto"/>
                        <w:right w:val="none" w:sz="0" w:space="0" w:color="auto"/>
                      </w:divBdr>
                    </w:div>
                    <w:div w:id="3495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6">
              <w:marLeft w:val="0"/>
              <w:marRight w:val="0"/>
              <w:marTop w:val="0"/>
              <w:marBottom w:val="0"/>
              <w:divBdr>
                <w:top w:val="none" w:sz="0" w:space="0" w:color="auto"/>
                <w:left w:val="none" w:sz="0" w:space="0" w:color="auto"/>
                <w:bottom w:val="none" w:sz="0" w:space="0" w:color="auto"/>
                <w:right w:val="none" w:sz="0" w:space="0" w:color="auto"/>
              </w:divBdr>
              <w:divsChild>
                <w:div w:id="349591328">
                  <w:marLeft w:val="0"/>
                  <w:marRight w:val="0"/>
                  <w:marTop w:val="0"/>
                  <w:marBottom w:val="0"/>
                  <w:divBdr>
                    <w:top w:val="none" w:sz="0" w:space="0" w:color="auto"/>
                    <w:left w:val="none" w:sz="0" w:space="0" w:color="auto"/>
                    <w:bottom w:val="none" w:sz="0" w:space="0" w:color="auto"/>
                    <w:right w:val="none" w:sz="0" w:space="0" w:color="auto"/>
                  </w:divBdr>
                  <w:divsChild>
                    <w:div w:id="349573987">
                      <w:marLeft w:val="0"/>
                      <w:marRight w:val="0"/>
                      <w:marTop w:val="0"/>
                      <w:marBottom w:val="0"/>
                      <w:divBdr>
                        <w:top w:val="none" w:sz="0" w:space="0" w:color="auto"/>
                        <w:left w:val="none" w:sz="0" w:space="0" w:color="auto"/>
                        <w:bottom w:val="none" w:sz="0" w:space="0" w:color="auto"/>
                        <w:right w:val="none" w:sz="0" w:space="0" w:color="auto"/>
                      </w:divBdr>
                    </w:div>
                    <w:div w:id="349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80">
      <w:marLeft w:val="0"/>
      <w:marRight w:val="0"/>
      <w:marTop w:val="0"/>
      <w:marBottom w:val="0"/>
      <w:divBdr>
        <w:top w:val="none" w:sz="0" w:space="0" w:color="auto"/>
        <w:left w:val="none" w:sz="0" w:space="0" w:color="auto"/>
        <w:bottom w:val="none" w:sz="0" w:space="0" w:color="auto"/>
        <w:right w:val="none" w:sz="0" w:space="0" w:color="auto"/>
      </w:divBdr>
    </w:div>
    <w:div w:id="349572783">
      <w:marLeft w:val="0"/>
      <w:marRight w:val="0"/>
      <w:marTop w:val="0"/>
      <w:marBottom w:val="0"/>
      <w:divBdr>
        <w:top w:val="none" w:sz="0" w:space="0" w:color="auto"/>
        <w:left w:val="none" w:sz="0" w:space="0" w:color="auto"/>
        <w:bottom w:val="none" w:sz="0" w:space="0" w:color="auto"/>
        <w:right w:val="none" w:sz="0" w:space="0" w:color="auto"/>
      </w:divBdr>
      <w:divsChild>
        <w:div w:id="349575852">
          <w:marLeft w:val="0"/>
          <w:marRight w:val="0"/>
          <w:marTop w:val="0"/>
          <w:marBottom w:val="0"/>
          <w:divBdr>
            <w:top w:val="none" w:sz="0" w:space="0" w:color="auto"/>
            <w:left w:val="none" w:sz="0" w:space="0" w:color="auto"/>
            <w:bottom w:val="none" w:sz="0" w:space="0" w:color="auto"/>
            <w:right w:val="none" w:sz="0" w:space="0" w:color="auto"/>
          </w:divBdr>
          <w:divsChild>
            <w:div w:id="349572331">
              <w:marLeft w:val="0"/>
              <w:marRight w:val="0"/>
              <w:marTop w:val="0"/>
              <w:marBottom w:val="0"/>
              <w:divBdr>
                <w:top w:val="none" w:sz="0" w:space="0" w:color="auto"/>
                <w:left w:val="none" w:sz="0" w:space="0" w:color="auto"/>
                <w:bottom w:val="none" w:sz="0" w:space="0" w:color="auto"/>
                <w:right w:val="none" w:sz="0" w:space="0" w:color="auto"/>
              </w:divBdr>
              <w:divsChild>
                <w:div w:id="349592997">
                  <w:marLeft w:val="0"/>
                  <w:marRight w:val="0"/>
                  <w:marTop w:val="0"/>
                  <w:marBottom w:val="0"/>
                  <w:divBdr>
                    <w:top w:val="none" w:sz="0" w:space="0" w:color="auto"/>
                    <w:left w:val="none" w:sz="0" w:space="0" w:color="auto"/>
                    <w:bottom w:val="none" w:sz="0" w:space="0" w:color="auto"/>
                    <w:right w:val="none" w:sz="0" w:space="0" w:color="auto"/>
                  </w:divBdr>
                </w:div>
              </w:divsChild>
            </w:div>
            <w:div w:id="349584494">
              <w:marLeft w:val="0"/>
              <w:marRight w:val="0"/>
              <w:marTop w:val="0"/>
              <w:marBottom w:val="0"/>
              <w:divBdr>
                <w:top w:val="none" w:sz="0" w:space="0" w:color="auto"/>
                <w:left w:val="none" w:sz="0" w:space="0" w:color="auto"/>
                <w:bottom w:val="none" w:sz="0" w:space="0" w:color="auto"/>
                <w:right w:val="none" w:sz="0" w:space="0" w:color="auto"/>
              </w:divBdr>
            </w:div>
            <w:div w:id="349589616">
              <w:marLeft w:val="0"/>
              <w:marRight w:val="0"/>
              <w:marTop w:val="0"/>
              <w:marBottom w:val="0"/>
              <w:divBdr>
                <w:top w:val="none" w:sz="0" w:space="0" w:color="auto"/>
                <w:left w:val="none" w:sz="0" w:space="0" w:color="auto"/>
                <w:bottom w:val="none" w:sz="0" w:space="0" w:color="auto"/>
                <w:right w:val="none" w:sz="0" w:space="0" w:color="auto"/>
              </w:divBdr>
            </w:div>
          </w:divsChild>
        </w:div>
        <w:div w:id="349577754">
          <w:marLeft w:val="0"/>
          <w:marRight w:val="0"/>
          <w:marTop w:val="0"/>
          <w:marBottom w:val="0"/>
          <w:divBdr>
            <w:top w:val="none" w:sz="0" w:space="0" w:color="auto"/>
            <w:left w:val="none" w:sz="0" w:space="0" w:color="auto"/>
            <w:bottom w:val="none" w:sz="0" w:space="0" w:color="auto"/>
            <w:right w:val="none" w:sz="0" w:space="0" w:color="auto"/>
          </w:divBdr>
          <w:divsChild>
            <w:div w:id="349582040">
              <w:marLeft w:val="0"/>
              <w:marRight w:val="0"/>
              <w:marTop w:val="0"/>
              <w:marBottom w:val="0"/>
              <w:divBdr>
                <w:top w:val="none" w:sz="0" w:space="0" w:color="auto"/>
                <w:left w:val="none" w:sz="0" w:space="0" w:color="auto"/>
                <w:bottom w:val="none" w:sz="0" w:space="0" w:color="auto"/>
                <w:right w:val="none" w:sz="0" w:space="0" w:color="auto"/>
              </w:divBdr>
            </w:div>
            <w:div w:id="349584818">
              <w:marLeft w:val="0"/>
              <w:marRight w:val="0"/>
              <w:marTop w:val="0"/>
              <w:marBottom w:val="0"/>
              <w:divBdr>
                <w:top w:val="none" w:sz="0" w:space="0" w:color="auto"/>
                <w:left w:val="none" w:sz="0" w:space="0" w:color="auto"/>
                <w:bottom w:val="none" w:sz="0" w:space="0" w:color="auto"/>
                <w:right w:val="none" w:sz="0" w:space="0" w:color="auto"/>
              </w:divBdr>
              <w:divsChild>
                <w:div w:id="349594467">
                  <w:marLeft w:val="0"/>
                  <w:marRight w:val="0"/>
                  <w:marTop w:val="0"/>
                  <w:marBottom w:val="0"/>
                  <w:divBdr>
                    <w:top w:val="none" w:sz="0" w:space="0" w:color="auto"/>
                    <w:left w:val="none" w:sz="0" w:space="0" w:color="auto"/>
                    <w:bottom w:val="none" w:sz="0" w:space="0" w:color="auto"/>
                    <w:right w:val="none" w:sz="0" w:space="0" w:color="auto"/>
                  </w:divBdr>
                </w:div>
              </w:divsChild>
            </w:div>
            <w:div w:id="349587743">
              <w:marLeft w:val="0"/>
              <w:marRight w:val="0"/>
              <w:marTop w:val="0"/>
              <w:marBottom w:val="0"/>
              <w:divBdr>
                <w:top w:val="none" w:sz="0" w:space="0" w:color="auto"/>
                <w:left w:val="none" w:sz="0" w:space="0" w:color="auto"/>
                <w:bottom w:val="none" w:sz="0" w:space="0" w:color="auto"/>
                <w:right w:val="none" w:sz="0" w:space="0" w:color="auto"/>
              </w:divBdr>
            </w:div>
            <w:div w:id="349591311">
              <w:marLeft w:val="0"/>
              <w:marRight w:val="0"/>
              <w:marTop w:val="0"/>
              <w:marBottom w:val="0"/>
              <w:divBdr>
                <w:top w:val="none" w:sz="0" w:space="0" w:color="auto"/>
                <w:left w:val="none" w:sz="0" w:space="0" w:color="auto"/>
                <w:bottom w:val="none" w:sz="0" w:space="0" w:color="auto"/>
                <w:right w:val="none" w:sz="0" w:space="0" w:color="auto"/>
              </w:divBdr>
            </w:div>
            <w:div w:id="349595422">
              <w:marLeft w:val="0"/>
              <w:marRight w:val="0"/>
              <w:marTop w:val="0"/>
              <w:marBottom w:val="0"/>
              <w:divBdr>
                <w:top w:val="none" w:sz="0" w:space="0" w:color="auto"/>
                <w:left w:val="none" w:sz="0" w:space="0" w:color="auto"/>
                <w:bottom w:val="none" w:sz="0" w:space="0" w:color="auto"/>
                <w:right w:val="none" w:sz="0" w:space="0" w:color="auto"/>
              </w:divBdr>
            </w:div>
            <w:div w:id="349597643">
              <w:marLeft w:val="0"/>
              <w:marRight w:val="0"/>
              <w:marTop w:val="0"/>
              <w:marBottom w:val="0"/>
              <w:divBdr>
                <w:top w:val="none" w:sz="0" w:space="0" w:color="auto"/>
                <w:left w:val="none" w:sz="0" w:space="0" w:color="auto"/>
                <w:bottom w:val="none" w:sz="0" w:space="0" w:color="auto"/>
                <w:right w:val="none" w:sz="0" w:space="0" w:color="auto"/>
              </w:divBdr>
            </w:div>
            <w:div w:id="349600623">
              <w:marLeft w:val="0"/>
              <w:marRight w:val="0"/>
              <w:marTop w:val="0"/>
              <w:marBottom w:val="0"/>
              <w:divBdr>
                <w:top w:val="none" w:sz="0" w:space="0" w:color="auto"/>
                <w:left w:val="none" w:sz="0" w:space="0" w:color="auto"/>
                <w:bottom w:val="none" w:sz="0" w:space="0" w:color="auto"/>
                <w:right w:val="none" w:sz="0" w:space="0" w:color="auto"/>
              </w:divBdr>
            </w:div>
          </w:divsChild>
        </w:div>
        <w:div w:id="349592700">
          <w:marLeft w:val="0"/>
          <w:marRight w:val="0"/>
          <w:marTop w:val="0"/>
          <w:marBottom w:val="0"/>
          <w:divBdr>
            <w:top w:val="none" w:sz="0" w:space="0" w:color="auto"/>
            <w:left w:val="none" w:sz="0" w:space="0" w:color="auto"/>
            <w:bottom w:val="none" w:sz="0" w:space="0" w:color="auto"/>
            <w:right w:val="none" w:sz="0" w:space="0" w:color="auto"/>
          </w:divBdr>
        </w:div>
      </w:divsChild>
    </w:div>
    <w:div w:id="349572785">
      <w:marLeft w:val="0"/>
      <w:marRight w:val="0"/>
      <w:marTop w:val="0"/>
      <w:marBottom w:val="0"/>
      <w:divBdr>
        <w:top w:val="none" w:sz="0" w:space="0" w:color="auto"/>
        <w:left w:val="none" w:sz="0" w:space="0" w:color="auto"/>
        <w:bottom w:val="none" w:sz="0" w:space="0" w:color="auto"/>
        <w:right w:val="none" w:sz="0" w:space="0" w:color="auto"/>
      </w:divBdr>
    </w:div>
    <w:div w:id="349572786">
      <w:marLeft w:val="0"/>
      <w:marRight w:val="0"/>
      <w:marTop w:val="0"/>
      <w:marBottom w:val="0"/>
      <w:divBdr>
        <w:top w:val="none" w:sz="0" w:space="0" w:color="auto"/>
        <w:left w:val="none" w:sz="0" w:space="0" w:color="auto"/>
        <w:bottom w:val="none" w:sz="0" w:space="0" w:color="auto"/>
        <w:right w:val="none" w:sz="0" w:space="0" w:color="auto"/>
      </w:divBdr>
      <w:divsChild>
        <w:div w:id="349574798">
          <w:marLeft w:val="0"/>
          <w:marRight w:val="0"/>
          <w:marTop w:val="0"/>
          <w:marBottom w:val="0"/>
          <w:divBdr>
            <w:top w:val="none" w:sz="0" w:space="0" w:color="auto"/>
            <w:left w:val="none" w:sz="0" w:space="0" w:color="auto"/>
            <w:bottom w:val="none" w:sz="0" w:space="0" w:color="auto"/>
            <w:right w:val="none" w:sz="0" w:space="0" w:color="auto"/>
          </w:divBdr>
          <w:divsChild>
            <w:div w:id="349596951">
              <w:marLeft w:val="0"/>
              <w:marRight w:val="0"/>
              <w:marTop w:val="0"/>
              <w:marBottom w:val="0"/>
              <w:divBdr>
                <w:top w:val="none" w:sz="0" w:space="0" w:color="auto"/>
                <w:left w:val="none" w:sz="0" w:space="0" w:color="auto"/>
                <w:bottom w:val="none" w:sz="0" w:space="0" w:color="auto"/>
                <w:right w:val="none" w:sz="0" w:space="0" w:color="auto"/>
              </w:divBdr>
            </w:div>
          </w:divsChild>
        </w:div>
        <w:div w:id="349581908">
          <w:marLeft w:val="0"/>
          <w:marRight w:val="0"/>
          <w:marTop w:val="0"/>
          <w:marBottom w:val="0"/>
          <w:divBdr>
            <w:top w:val="none" w:sz="0" w:space="0" w:color="auto"/>
            <w:left w:val="none" w:sz="0" w:space="0" w:color="auto"/>
            <w:bottom w:val="none" w:sz="0" w:space="0" w:color="auto"/>
            <w:right w:val="none" w:sz="0" w:space="0" w:color="auto"/>
          </w:divBdr>
          <w:divsChild>
            <w:div w:id="349585447">
              <w:marLeft w:val="0"/>
              <w:marRight w:val="0"/>
              <w:marTop w:val="0"/>
              <w:marBottom w:val="0"/>
              <w:divBdr>
                <w:top w:val="none" w:sz="0" w:space="0" w:color="auto"/>
                <w:left w:val="none" w:sz="0" w:space="0" w:color="auto"/>
                <w:bottom w:val="none" w:sz="0" w:space="0" w:color="auto"/>
                <w:right w:val="none" w:sz="0" w:space="0" w:color="auto"/>
              </w:divBdr>
              <w:divsChild>
                <w:div w:id="349601084">
                  <w:marLeft w:val="0"/>
                  <w:marRight w:val="0"/>
                  <w:marTop w:val="0"/>
                  <w:marBottom w:val="0"/>
                  <w:divBdr>
                    <w:top w:val="none" w:sz="0" w:space="0" w:color="auto"/>
                    <w:left w:val="none" w:sz="0" w:space="0" w:color="auto"/>
                    <w:bottom w:val="none" w:sz="0" w:space="0" w:color="auto"/>
                    <w:right w:val="none" w:sz="0" w:space="0" w:color="auto"/>
                  </w:divBdr>
                  <w:divsChild>
                    <w:div w:id="349580045">
                      <w:marLeft w:val="0"/>
                      <w:marRight w:val="0"/>
                      <w:marTop w:val="0"/>
                      <w:marBottom w:val="0"/>
                      <w:divBdr>
                        <w:top w:val="none" w:sz="0" w:space="0" w:color="auto"/>
                        <w:left w:val="none" w:sz="0" w:space="0" w:color="auto"/>
                        <w:bottom w:val="none" w:sz="0" w:space="0" w:color="auto"/>
                        <w:right w:val="none" w:sz="0" w:space="0" w:color="auto"/>
                      </w:divBdr>
                    </w:div>
                    <w:div w:id="3495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614">
          <w:marLeft w:val="0"/>
          <w:marRight w:val="0"/>
          <w:marTop w:val="0"/>
          <w:marBottom w:val="0"/>
          <w:divBdr>
            <w:top w:val="none" w:sz="0" w:space="0" w:color="auto"/>
            <w:left w:val="none" w:sz="0" w:space="0" w:color="auto"/>
            <w:bottom w:val="none" w:sz="0" w:space="0" w:color="auto"/>
            <w:right w:val="none" w:sz="0" w:space="0" w:color="auto"/>
          </w:divBdr>
        </w:div>
      </w:divsChild>
    </w:div>
    <w:div w:id="349572787">
      <w:marLeft w:val="0"/>
      <w:marRight w:val="0"/>
      <w:marTop w:val="0"/>
      <w:marBottom w:val="0"/>
      <w:divBdr>
        <w:top w:val="none" w:sz="0" w:space="0" w:color="auto"/>
        <w:left w:val="none" w:sz="0" w:space="0" w:color="auto"/>
        <w:bottom w:val="none" w:sz="0" w:space="0" w:color="auto"/>
        <w:right w:val="none" w:sz="0" w:space="0" w:color="auto"/>
      </w:divBdr>
      <w:divsChild>
        <w:div w:id="349593825">
          <w:marLeft w:val="0"/>
          <w:marRight w:val="0"/>
          <w:marTop w:val="0"/>
          <w:marBottom w:val="0"/>
          <w:divBdr>
            <w:top w:val="none" w:sz="0" w:space="0" w:color="auto"/>
            <w:left w:val="none" w:sz="0" w:space="0" w:color="auto"/>
            <w:bottom w:val="none" w:sz="0" w:space="0" w:color="auto"/>
            <w:right w:val="none" w:sz="0" w:space="0" w:color="auto"/>
          </w:divBdr>
        </w:div>
      </w:divsChild>
    </w:div>
    <w:div w:id="349572788">
      <w:marLeft w:val="0"/>
      <w:marRight w:val="0"/>
      <w:marTop w:val="0"/>
      <w:marBottom w:val="0"/>
      <w:divBdr>
        <w:top w:val="none" w:sz="0" w:space="0" w:color="auto"/>
        <w:left w:val="none" w:sz="0" w:space="0" w:color="auto"/>
        <w:bottom w:val="none" w:sz="0" w:space="0" w:color="auto"/>
        <w:right w:val="none" w:sz="0" w:space="0" w:color="auto"/>
      </w:divBdr>
      <w:divsChild>
        <w:div w:id="349576581">
          <w:marLeft w:val="0"/>
          <w:marRight w:val="0"/>
          <w:marTop w:val="0"/>
          <w:marBottom w:val="0"/>
          <w:divBdr>
            <w:top w:val="none" w:sz="0" w:space="0" w:color="auto"/>
            <w:left w:val="none" w:sz="0" w:space="0" w:color="auto"/>
            <w:bottom w:val="none" w:sz="0" w:space="0" w:color="auto"/>
            <w:right w:val="none" w:sz="0" w:space="0" w:color="auto"/>
          </w:divBdr>
          <w:divsChild>
            <w:div w:id="349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96">
      <w:marLeft w:val="0"/>
      <w:marRight w:val="0"/>
      <w:marTop w:val="0"/>
      <w:marBottom w:val="0"/>
      <w:divBdr>
        <w:top w:val="none" w:sz="0" w:space="0" w:color="auto"/>
        <w:left w:val="none" w:sz="0" w:space="0" w:color="auto"/>
        <w:bottom w:val="none" w:sz="0" w:space="0" w:color="auto"/>
        <w:right w:val="none" w:sz="0" w:space="0" w:color="auto"/>
      </w:divBdr>
    </w:div>
    <w:div w:id="349572804">
      <w:marLeft w:val="0"/>
      <w:marRight w:val="0"/>
      <w:marTop w:val="0"/>
      <w:marBottom w:val="0"/>
      <w:divBdr>
        <w:top w:val="none" w:sz="0" w:space="0" w:color="auto"/>
        <w:left w:val="none" w:sz="0" w:space="0" w:color="auto"/>
        <w:bottom w:val="none" w:sz="0" w:space="0" w:color="auto"/>
        <w:right w:val="none" w:sz="0" w:space="0" w:color="auto"/>
      </w:divBdr>
      <w:divsChild>
        <w:div w:id="349574765">
          <w:marLeft w:val="0"/>
          <w:marRight w:val="0"/>
          <w:marTop w:val="0"/>
          <w:marBottom w:val="0"/>
          <w:divBdr>
            <w:top w:val="none" w:sz="0" w:space="0" w:color="auto"/>
            <w:left w:val="none" w:sz="0" w:space="0" w:color="auto"/>
            <w:bottom w:val="none" w:sz="0" w:space="0" w:color="auto"/>
            <w:right w:val="none" w:sz="0" w:space="0" w:color="auto"/>
          </w:divBdr>
        </w:div>
        <w:div w:id="349594283">
          <w:marLeft w:val="0"/>
          <w:marRight w:val="0"/>
          <w:marTop w:val="0"/>
          <w:marBottom w:val="0"/>
          <w:divBdr>
            <w:top w:val="none" w:sz="0" w:space="0" w:color="auto"/>
            <w:left w:val="none" w:sz="0" w:space="0" w:color="auto"/>
            <w:bottom w:val="none" w:sz="0" w:space="0" w:color="auto"/>
            <w:right w:val="none" w:sz="0" w:space="0" w:color="auto"/>
          </w:divBdr>
        </w:div>
      </w:divsChild>
    </w:div>
    <w:div w:id="349572805">
      <w:marLeft w:val="0"/>
      <w:marRight w:val="0"/>
      <w:marTop w:val="0"/>
      <w:marBottom w:val="0"/>
      <w:divBdr>
        <w:top w:val="none" w:sz="0" w:space="0" w:color="auto"/>
        <w:left w:val="none" w:sz="0" w:space="0" w:color="auto"/>
        <w:bottom w:val="none" w:sz="0" w:space="0" w:color="auto"/>
        <w:right w:val="none" w:sz="0" w:space="0" w:color="auto"/>
      </w:divBdr>
    </w:div>
    <w:div w:id="349572811">
      <w:marLeft w:val="0"/>
      <w:marRight w:val="0"/>
      <w:marTop w:val="0"/>
      <w:marBottom w:val="0"/>
      <w:divBdr>
        <w:top w:val="none" w:sz="0" w:space="0" w:color="auto"/>
        <w:left w:val="none" w:sz="0" w:space="0" w:color="auto"/>
        <w:bottom w:val="none" w:sz="0" w:space="0" w:color="auto"/>
        <w:right w:val="none" w:sz="0" w:space="0" w:color="auto"/>
      </w:divBdr>
      <w:divsChild>
        <w:div w:id="349575276">
          <w:marLeft w:val="0"/>
          <w:marRight w:val="0"/>
          <w:marTop w:val="0"/>
          <w:marBottom w:val="0"/>
          <w:divBdr>
            <w:top w:val="none" w:sz="0" w:space="0" w:color="auto"/>
            <w:left w:val="none" w:sz="0" w:space="0" w:color="auto"/>
            <w:bottom w:val="none" w:sz="0" w:space="0" w:color="auto"/>
            <w:right w:val="none" w:sz="0" w:space="0" w:color="auto"/>
          </w:divBdr>
        </w:div>
        <w:div w:id="349595969">
          <w:marLeft w:val="0"/>
          <w:marRight w:val="0"/>
          <w:marTop w:val="0"/>
          <w:marBottom w:val="0"/>
          <w:divBdr>
            <w:top w:val="none" w:sz="0" w:space="0" w:color="auto"/>
            <w:left w:val="none" w:sz="0" w:space="0" w:color="auto"/>
            <w:bottom w:val="none" w:sz="0" w:space="0" w:color="auto"/>
            <w:right w:val="none" w:sz="0" w:space="0" w:color="auto"/>
          </w:divBdr>
        </w:div>
      </w:divsChild>
    </w:div>
    <w:div w:id="349572813">
      <w:marLeft w:val="0"/>
      <w:marRight w:val="0"/>
      <w:marTop w:val="0"/>
      <w:marBottom w:val="0"/>
      <w:divBdr>
        <w:top w:val="none" w:sz="0" w:space="0" w:color="auto"/>
        <w:left w:val="none" w:sz="0" w:space="0" w:color="auto"/>
        <w:bottom w:val="none" w:sz="0" w:space="0" w:color="auto"/>
        <w:right w:val="none" w:sz="0" w:space="0" w:color="auto"/>
      </w:divBdr>
    </w:div>
    <w:div w:id="349572814">
      <w:marLeft w:val="0"/>
      <w:marRight w:val="0"/>
      <w:marTop w:val="0"/>
      <w:marBottom w:val="0"/>
      <w:divBdr>
        <w:top w:val="none" w:sz="0" w:space="0" w:color="auto"/>
        <w:left w:val="none" w:sz="0" w:space="0" w:color="auto"/>
        <w:bottom w:val="none" w:sz="0" w:space="0" w:color="auto"/>
        <w:right w:val="none" w:sz="0" w:space="0" w:color="auto"/>
      </w:divBdr>
    </w:div>
    <w:div w:id="349572815">
      <w:marLeft w:val="0"/>
      <w:marRight w:val="0"/>
      <w:marTop w:val="0"/>
      <w:marBottom w:val="0"/>
      <w:divBdr>
        <w:top w:val="none" w:sz="0" w:space="0" w:color="auto"/>
        <w:left w:val="none" w:sz="0" w:space="0" w:color="auto"/>
        <w:bottom w:val="none" w:sz="0" w:space="0" w:color="auto"/>
        <w:right w:val="none" w:sz="0" w:space="0" w:color="auto"/>
      </w:divBdr>
    </w:div>
    <w:div w:id="349572816">
      <w:marLeft w:val="0"/>
      <w:marRight w:val="0"/>
      <w:marTop w:val="0"/>
      <w:marBottom w:val="0"/>
      <w:divBdr>
        <w:top w:val="none" w:sz="0" w:space="0" w:color="auto"/>
        <w:left w:val="none" w:sz="0" w:space="0" w:color="auto"/>
        <w:bottom w:val="none" w:sz="0" w:space="0" w:color="auto"/>
        <w:right w:val="none" w:sz="0" w:space="0" w:color="auto"/>
      </w:divBdr>
      <w:divsChild>
        <w:div w:id="349571138">
          <w:marLeft w:val="0"/>
          <w:marRight w:val="0"/>
          <w:marTop w:val="0"/>
          <w:marBottom w:val="0"/>
          <w:divBdr>
            <w:top w:val="none" w:sz="0" w:space="0" w:color="auto"/>
            <w:left w:val="none" w:sz="0" w:space="0" w:color="auto"/>
            <w:bottom w:val="none" w:sz="0" w:space="0" w:color="auto"/>
            <w:right w:val="none" w:sz="0" w:space="0" w:color="auto"/>
          </w:divBdr>
        </w:div>
      </w:divsChild>
    </w:div>
    <w:div w:id="349572817">
      <w:marLeft w:val="0"/>
      <w:marRight w:val="0"/>
      <w:marTop w:val="0"/>
      <w:marBottom w:val="0"/>
      <w:divBdr>
        <w:top w:val="none" w:sz="0" w:space="0" w:color="auto"/>
        <w:left w:val="none" w:sz="0" w:space="0" w:color="auto"/>
        <w:bottom w:val="none" w:sz="0" w:space="0" w:color="auto"/>
        <w:right w:val="none" w:sz="0" w:space="0" w:color="auto"/>
      </w:divBdr>
    </w:div>
    <w:div w:id="349572820">
      <w:marLeft w:val="0"/>
      <w:marRight w:val="0"/>
      <w:marTop w:val="0"/>
      <w:marBottom w:val="0"/>
      <w:divBdr>
        <w:top w:val="none" w:sz="0" w:space="0" w:color="auto"/>
        <w:left w:val="none" w:sz="0" w:space="0" w:color="auto"/>
        <w:bottom w:val="none" w:sz="0" w:space="0" w:color="auto"/>
        <w:right w:val="none" w:sz="0" w:space="0" w:color="auto"/>
      </w:divBdr>
      <w:divsChild>
        <w:div w:id="349578832">
          <w:marLeft w:val="0"/>
          <w:marRight w:val="0"/>
          <w:marTop w:val="0"/>
          <w:marBottom w:val="0"/>
          <w:divBdr>
            <w:top w:val="none" w:sz="0" w:space="0" w:color="auto"/>
            <w:left w:val="none" w:sz="0" w:space="0" w:color="auto"/>
            <w:bottom w:val="none" w:sz="0" w:space="0" w:color="auto"/>
            <w:right w:val="none" w:sz="0" w:space="0" w:color="auto"/>
          </w:divBdr>
        </w:div>
      </w:divsChild>
    </w:div>
    <w:div w:id="349572822">
      <w:marLeft w:val="0"/>
      <w:marRight w:val="0"/>
      <w:marTop w:val="0"/>
      <w:marBottom w:val="0"/>
      <w:divBdr>
        <w:top w:val="none" w:sz="0" w:space="0" w:color="auto"/>
        <w:left w:val="none" w:sz="0" w:space="0" w:color="auto"/>
        <w:bottom w:val="none" w:sz="0" w:space="0" w:color="auto"/>
        <w:right w:val="none" w:sz="0" w:space="0" w:color="auto"/>
      </w:divBdr>
    </w:div>
    <w:div w:id="349572824">
      <w:marLeft w:val="0"/>
      <w:marRight w:val="0"/>
      <w:marTop w:val="0"/>
      <w:marBottom w:val="0"/>
      <w:divBdr>
        <w:top w:val="none" w:sz="0" w:space="0" w:color="auto"/>
        <w:left w:val="none" w:sz="0" w:space="0" w:color="auto"/>
        <w:bottom w:val="none" w:sz="0" w:space="0" w:color="auto"/>
        <w:right w:val="none" w:sz="0" w:space="0" w:color="auto"/>
      </w:divBdr>
    </w:div>
    <w:div w:id="349572828">
      <w:marLeft w:val="0"/>
      <w:marRight w:val="0"/>
      <w:marTop w:val="0"/>
      <w:marBottom w:val="0"/>
      <w:divBdr>
        <w:top w:val="none" w:sz="0" w:space="0" w:color="auto"/>
        <w:left w:val="none" w:sz="0" w:space="0" w:color="auto"/>
        <w:bottom w:val="none" w:sz="0" w:space="0" w:color="auto"/>
        <w:right w:val="none" w:sz="0" w:space="0" w:color="auto"/>
      </w:divBdr>
    </w:div>
    <w:div w:id="349572830">
      <w:marLeft w:val="0"/>
      <w:marRight w:val="0"/>
      <w:marTop w:val="0"/>
      <w:marBottom w:val="0"/>
      <w:divBdr>
        <w:top w:val="none" w:sz="0" w:space="0" w:color="auto"/>
        <w:left w:val="none" w:sz="0" w:space="0" w:color="auto"/>
        <w:bottom w:val="none" w:sz="0" w:space="0" w:color="auto"/>
        <w:right w:val="none" w:sz="0" w:space="0" w:color="auto"/>
      </w:divBdr>
      <w:divsChild>
        <w:div w:id="349590375">
          <w:marLeft w:val="0"/>
          <w:marRight w:val="0"/>
          <w:marTop w:val="0"/>
          <w:marBottom w:val="0"/>
          <w:divBdr>
            <w:top w:val="none" w:sz="0" w:space="0" w:color="auto"/>
            <w:left w:val="none" w:sz="0" w:space="0" w:color="auto"/>
            <w:bottom w:val="none" w:sz="0" w:space="0" w:color="auto"/>
            <w:right w:val="none" w:sz="0" w:space="0" w:color="auto"/>
          </w:divBdr>
        </w:div>
        <w:div w:id="349596835">
          <w:marLeft w:val="0"/>
          <w:marRight w:val="0"/>
          <w:marTop w:val="0"/>
          <w:marBottom w:val="0"/>
          <w:divBdr>
            <w:top w:val="none" w:sz="0" w:space="0" w:color="auto"/>
            <w:left w:val="none" w:sz="0" w:space="0" w:color="auto"/>
            <w:bottom w:val="none" w:sz="0" w:space="0" w:color="auto"/>
            <w:right w:val="none" w:sz="0" w:space="0" w:color="auto"/>
          </w:divBdr>
        </w:div>
      </w:divsChild>
    </w:div>
    <w:div w:id="349572832">
      <w:marLeft w:val="0"/>
      <w:marRight w:val="0"/>
      <w:marTop w:val="0"/>
      <w:marBottom w:val="0"/>
      <w:divBdr>
        <w:top w:val="none" w:sz="0" w:space="0" w:color="auto"/>
        <w:left w:val="none" w:sz="0" w:space="0" w:color="auto"/>
        <w:bottom w:val="none" w:sz="0" w:space="0" w:color="auto"/>
        <w:right w:val="none" w:sz="0" w:space="0" w:color="auto"/>
      </w:divBdr>
    </w:div>
    <w:div w:id="349572834">
      <w:marLeft w:val="0"/>
      <w:marRight w:val="0"/>
      <w:marTop w:val="0"/>
      <w:marBottom w:val="0"/>
      <w:divBdr>
        <w:top w:val="none" w:sz="0" w:space="0" w:color="auto"/>
        <w:left w:val="none" w:sz="0" w:space="0" w:color="auto"/>
        <w:bottom w:val="none" w:sz="0" w:space="0" w:color="auto"/>
        <w:right w:val="none" w:sz="0" w:space="0" w:color="auto"/>
      </w:divBdr>
    </w:div>
    <w:div w:id="349572841">
      <w:marLeft w:val="0"/>
      <w:marRight w:val="0"/>
      <w:marTop w:val="0"/>
      <w:marBottom w:val="0"/>
      <w:divBdr>
        <w:top w:val="none" w:sz="0" w:space="0" w:color="auto"/>
        <w:left w:val="none" w:sz="0" w:space="0" w:color="auto"/>
        <w:bottom w:val="none" w:sz="0" w:space="0" w:color="auto"/>
        <w:right w:val="none" w:sz="0" w:space="0" w:color="auto"/>
      </w:divBdr>
      <w:divsChild>
        <w:div w:id="349580225">
          <w:marLeft w:val="0"/>
          <w:marRight w:val="0"/>
          <w:marTop w:val="0"/>
          <w:marBottom w:val="0"/>
          <w:divBdr>
            <w:top w:val="none" w:sz="0" w:space="0" w:color="auto"/>
            <w:left w:val="none" w:sz="0" w:space="0" w:color="auto"/>
            <w:bottom w:val="none" w:sz="0" w:space="0" w:color="auto"/>
            <w:right w:val="none" w:sz="0" w:space="0" w:color="auto"/>
          </w:divBdr>
          <w:divsChild>
            <w:div w:id="349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47">
      <w:marLeft w:val="0"/>
      <w:marRight w:val="0"/>
      <w:marTop w:val="0"/>
      <w:marBottom w:val="0"/>
      <w:divBdr>
        <w:top w:val="none" w:sz="0" w:space="0" w:color="auto"/>
        <w:left w:val="none" w:sz="0" w:space="0" w:color="auto"/>
        <w:bottom w:val="none" w:sz="0" w:space="0" w:color="auto"/>
        <w:right w:val="none" w:sz="0" w:space="0" w:color="auto"/>
      </w:divBdr>
    </w:div>
    <w:div w:id="349572849">
      <w:marLeft w:val="0"/>
      <w:marRight w:val="0"/>
      <w:marTop w:val="0"/>
      <w:marBottom w:val="0"/>
      <w:divBdr>
        <w:top w:val="none" w:sz="0" w:space="0" w:color="auto"/>
        <w:left w:val="none" w:sz="0" w:space="0" w:color="auto"/>
        <w:bottom w:val="none" w:sz="0" w:space="0" w:color="auto"/>
        <w:right w:val="none" w:sz="0" w:space="0" w:color="auto"/>
      </w:divBdr>
    </w:div>
    <w:div w:id="349572852">
      <w:marLeft w:val="0"/>
      <w:marRight w:val="0"/>
      <w:marTop w:val="0"/>
      <w:marBottom w:val="0"/>
      <w:divBdr>
        <w:top w:val="none" w:sz="0" w:space="0" w:color="auto"/>
        <w:left w:val="none" w:sz="0" w:space="0" w:color="auto"/>
        <w:bottom w:val="none" w:sz="0" w:space="0" w:color="auto"/>
        <w:right w:val="none" w:sz="0" w:space="0" w:color="auto"/>
      </w:divBdr>
    </w:div>
    <w:div w:id="349572853">
      <w:marLeft w:val="0"/>
      <w:marRight w:val="0"/>
      <w:marTop w:val="0"/>
      <w:marBottom w:val="0"/>
      <w:divBdr>
        <w:top w:val="none" w:sz="0" w:space="0" w:color="auto"/>
        <w:left w:val="none" w:sz="0" w:space="0" w:color="auto"/>
        <w:bottom w:val="none" w:sz="0" w:space="0" w:color="auto"/>
        <w:right w:val="none" w:sz="0" w:space="0" w:color="auto"/>
      </w:divBdr>
    </w:div>
    <w:div w:id="349572858">
      <w:marLeft w:val="0"/>
      <w:marRight w:val="0"/>
      <w:marTop w:val="0"/>
      <w:marBottom w:val="0"/>
      <w:divBdr>
        <w:top w:val="none" w:sz="0" w:space="0" w:color="auto"/>
        <w:left w:val="none" w:sz="0" w:space="0" w:color="auto"/>
        <w:bottom w:val="none" w:sz="0" w:space="0" w:color="auto"/>
        <w:right w:val="none" w:sz="0" w:space="0" w:color="auto"/>
      </w:divBdr>
      <w:divsChild>
        <w:div w:id="349579479">
          <w:marLeft w:val="0"/>
          <w:marRight w:val="0"/>
          <w:marTop w:val="0"/>
          <w:marBottom w:val="0"/>
          <w:divBdr>
            <w:top w:val="none" w:sz="0" w:space="0" w:color="auto"/>
            <w:left w:val="none" w:sz="0" w:space="0" w:color="auto"/>
            <w:bottom w:val="none" w:sz="0" w:space="0" w:color="auto"/>
            <w:right w:val="none" w:sz="0" w:space="0" w:color="auto"/>
          </w:divBdr>
        </w:div>
        <w:div w:id="349593358">
          <w:marLeft w:val="0"/>
          <w:marRight w:val="0"/>
          <w:marTop w:val="0"/>
          <w:marBottom w:val="0"/>
          <w:divBdr>
            <w:top w:val="none" w:sz="0" w:space="0" w:color="auto"/>
            <w:left w:val="none" w:sz="0" w:space="0" w:color="auto"/>
            <w:bottom w:val="none" w:sz="0" w:space="0" w:color="auto"/>
            <w:right w:val="none" w:sz="0" w:space="0" w:color="auto"/>
          </w:divBdr>
        </w:div>
      </w:divsChild>
    </w:div>
    <w:div w:id="349572862">
      <w:marLeft w:val="0"/>
      <w:marRight w:val="0"/>
      <w:marTop w:val="0"/>
      <w:marBottom w:val="0"/>
      <w:divBdr>
        <w:top w:val="none" w:sz="0" w:space="0" w:color="auto"/>
        <w:left w:val="none" w:sz="0" w:space="0" w:color="auto"/>
        <w:bottom w:val="none" w:sz="0" w:space="0" w:color="auto"/>
        <w:right w:val="none" w:sz="0" w:space="0" w:color="auto"/>
      </w:divBdr>
      <w:divsChild>
        <w:div w:id="349574668">
          <w:marLeft w:val="0"/>
          <w:marRight w:val="0"/>
          <w:marTop w:val="0"/>
          <w:marBottom w:val="0"/>
          <w:divBdr>
            <w:top w:val="none" w:sz="0" w:space="0" w:color="auto"/>
            <w:left w:val="none" w:sz="0" w:space="0" w:color="auto"/>
            <w:bottom w:val="none" w:sz="0" w:space="0" w:color="auto"/>
            <w:right w:val="none" w:sz="0" w:space="0" w:color="auto"/>
          </w:divBdr>
          <w:divsChild>
            <w:div w:id="3495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68">
      <w:marLeft w:val="0"/>
      <w:marRight w:val="0"/>
      <w:marTop w:val="0"/>
      <w:marBottom w:val="0"/>
      <w:divBdr>
        <w:top w:val="none" w:sz="0" w:space="0" w:color="auto"/>
        <w:left w:val="none" w:sz="0" w:space="0" w:color="auto"/>
        <w:bottom w:val="none" w:sz="0" w:space="0" w:color="auto"/>
        <w:right w:val="none" w:sz="0" w:space="0" w:color="auto"/>
      </w:divBdr>
      <w:divsChild>
        <w:div w:id="349584108">
          <w:marLeft w:val="0"/>
          <w:marRight w:val="0"/>
          <w:marTop w:val="0"/>
          <w:marBottom w:val="0"/>
          <w:divBdr>
            <w:top w:val="none" w:sz="0" w:space="0" w:color="auto"/>
            <w:left w:val="none" w:sz="0" w:space="0" w:color="auto"/>
            <w:bottom w:val="none" w:sz="0" w:space="0" w:color="auto"/>
            <w:right w:val="none" w:sz="0" w:space="0" w:color="auto"/>
          </w:divBdr>
          <w:divsChild>
            <w:div w:id="349578601">
              <w:marLeft w:val="0"/>
              <w:marRight w:val="0"/>
              <w:marTop w:val="0"/>
              <w:marBottom w:val="0"/>
              <w:divBdr>
                <w:top w:val="none" w:sz="0" w:space="0" w:color="auto"/>
                <w:left w:val="none" w:sz="0" w:space="0" w:color="auto"/>
                <w:bottom w:val="none" w:sz="0" w:space="0" w:color="auto"/>
                <w:right w:val="none" w:sz="0" w:space="0" w:color="auto"/>
              </w:divBdr>
            </w:div>
          </w:divsChild>
        </w:div>
        <w:div w:id="349594970">
          <w:marLeft w:val="0"/>
          <w:marRight w:val="0"/>
          <w:marTop w:val="0"/>
          <w:marBottom w:val="0"/>
          <w:divBdr>
            <w:top w:val="none" w:sz="0" w:space="0" w:color="auto"/>
            <w:left w:val="none" w:sz="0" w:space="0" w:color="auto"/>
            <w:bottom w:val="none" w:sz="0" w:space="0" w:color="auto"/>
            <w:right w:val="none" w:sz="0" w:space="0" w:color="auto"/>
          </w:divBdr>
        </w:div>
        <w:div w:id="349597661">
          <w:marLeft w:val="0"/>
          <w:marRight w:val="0"/>
          <w:marTop w:val="0"/>
          <w:marBottom w:val="0"/>
          <w:divBdr>
            <w:top w:val="none" w:sz="0" w:space="0" w:color="auto"/>
            <w:left w:val="none" w:sz="0" w:space="0" w:color="auto"/>
            <w:bottom w:val="none" w:sz="0" w:space="0" w:color="auto"/>
            <w:right w:val="none" w:sz="0" w:space="0" w:color="auto"/>
          </w:divBdr>
        </w:div>
      </w:divsChild>
    </w:div>
    <w:div w:id="349572870">
      <w:marLeft w:val="0"/>
      <w:marRight w:val="0"/>
      <w:marTop w:val="0"/>
      <w:marBottom w:val="0"/>
      <w:divBdr>
        <w:top w:val="none" w:sz="0" w:space="0" w:color="auto"/>
        <w:left w:val="none" w:sz="0" w:space="0" w:color="auto"/>
        <w:bottom w:val="none" w:sz="0" w:space="0" w:color="auto"/>
        <w:right w:val="none" w:sz="0" w:space="0" w:color="auto"/>
      </w:divBdr>
    </w:div>
    <w:div w:id="349572880">
      <w:marLeft w:val="0"/>
      <w:marRight w:val="0"/>
      <w:marTop w:val="0"/>
      <w:marBottom w:val="0"/>
      <w:divBdr>
        <w:top w:val="none" w:sz="0" w:space="0" w:color="auto"/>
        <w:left w:val="none" w:sz="0" w:space="0" w:color="auto"/>
        <w:bottom w:val="none" w:sz="0" w:space="0" w:color="auto"/>
        <w:right w:val="none" w:sz="0" w:space="0" w:color="auto"/>
      </w:divBdr>
      <w:divsChild>
        <w:div w:id="349593735">
          <w:marLeft w:val="0"/>
          <w:marRight w:val="0"/>
          <w:marTop w:val="0"/>
          <w:marBottom w:val="0"/>
          <w:divBdr>
            <w:top w:val="none" w:sz="0" w:space="0" w:color="auto"/>
            <w:left w:val="none" w:sz="0" w:space="0" w:color="auto"/>
            <w:bottom w:val="none" w:sz="0" w:space="0" w:color="auto"/>
            <w:right w:val="none" w:sz="0" w:space="0" w:color="auto"/>
          </w:divBdr>
          <w:divsChild>
            <w:div w:id="349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82">
      <w:marLeft w:val="0"/>
      <w:marRight w:val="0"/>
      <w:marTop w:val="0"/>
      <w:marBottom w:val="0"/>
      <w:divBdr>
        <w:top w:val="none" w:sz="0" w:space="0" w:color="auto"/>
        <w:left w:val="none" w:sz="0" w:space="0" w:color="auto"/>
        <w:bottom w:val="none" w:sz="0" w:space="0" w:color="auto"/>
        <w:right w:val="none" w:sz="0" w:space="0" w:color="auto"/>
      </w:divBdr>
      <w:divsChild>
        <w:div w:id="349574244">
          <w:marLeft w:val="0"/>
          <w:marRight w:val="0"/>
          <w:marTop w:val="0"/>
          <w:marBottom w:val="0"/>
          <w:divBdr>
            <w:top w:val="none" w:sz="0" w:space="0" w:color="auto"/>
            <w:left w:val="none" w:sz="0" w:space="0" w:color="auto"/>
            <w:bottom w:val="none" w:sz="0" w:space="0" w:color="auto"/>
            <w:right w:val="none" w:sz="0" w:space="0" w:color="auto"/>
          </w:divBdr>
        </w:div>
      </w:divsChild>
    </w:div>
    <w:div w:id="349572886">
      <w:marLeft w:val="0"/>
      <w:marRight w:val="0"/>
      <w:marTop w:val="0"/>
      <w:marBottom w:val="0"/>
      <w:divBdr>
        <w:top w:val="none" w:sz="0" w:space="0" w:color="auto"/>
        <w:left w:val="none" w:sz="0" w:space="0" w:color="auto"/>
        <w:bottom w:val="none" w:sz="0" w:space="0" w:color="auto"/>
        <w:right w:val="none" w:sz="0" w:space="0" w:color="auto"/>
      </w:divBdr>
    </w:div>
    <w:div w:id="349572892">
      <w:marLeft w:val="0"/>
      <w:marRight w:val="0"/>
      <w:marTop w:val="0"/>
      <w:marBottom w:val="0"/>
      <w:divBdr>
        <w:top w:val="none" w:sz="0" w:space="0" w:color="auto"/>
        <w:left w:val="none" w:sz="0" w:space="0" w:color="auto"/>
        <w:bottom w:val="none" w:sz="0" w:space="0" w:color="auto"/>
        <w:right w:val="none" w:sz="0" w:space="0" w:color="auto"/>
      </w:divBdr>
    </w:div>
    <w:div w:id="349572894">
      <w:marLeft w:val="0"/>
      <w:marRight w:val="0"/>
      <w:marTop w:val="0"/>
      <w:marBottom w:val="0"/>
      <w:divBdr>
        <w:top w:val="none" w:sz="0" w:space="0" w:color="auto"/>
        <w:left w:val="none" w:sz="0" w:space="0" w:color="auto"/>
        <w:bottom w:val="none" w:sz="0" w:space="0" w:color="auto"/>
        <w:right w:val="none" w:sz="0" w:space="0" w:color="auto"/>
      </w:divBdr>
      <w:divsChild>
        <w:div w:id="349600829">
          <w:marLeft w:val="0"/>
          <w:marRight w:val="0"/>
          <w:marTop w:val="81"/>
          <w:marBottom w:val="0"/>
          <w:divBdr>
            <w:top w:val="none" w:sz="0" w:space="0" w:color="auto"/>
            <w:left w:val="none" w:sz="0" w:space="0" w:color="auto"/>
            <w:bottom w:val="none" w:sz="0" w:space="0" w:color="auto"/>
            <w:right w:val="none" w:sz="0" w:space="0" w:color="auto"/>
          </w:divBdr>
        </w:div>
        <w:div w:id="349601979">
          <w:marLeft w:val="-1719"/>
          <w:marRight w:val="0"/>
          <w:marTop w:val="35"/>
          <w:marBottom w:val="290"/>
          <w:divBdr>
            <w:top w:val="none" w:sz="0" w:space="0" w:color="auto"/>
            <w:left w:val="none" w:sz="0" w:space="0" w:color="auto"/>
            <w:bottom w:val="none" w:sz="0" w:space="0" w:color="auto"/>
            <w:right w:val="none" w:sz="0" w:space="0" w:color="auto"/>
          </w:divBdr>
          <w:divsChild>
            <w:div w:id="349593857">
              <w:marLeft w:val="0"/>
              <w:marRight w:val="163"/>
              <w:marTop w:val="12"/>
              <w:marBottom w:val="0"/>
              <w:divBdr>
                <w:top w:val="none" w:sz="0" w:space="0" w:color="auto"/>
                <w:left w:val="none" w:sz="0" w:space="0" w:color="auto"/>
                <w:bottom w:val="none" w:sz="0" w:space="0" w:color="auto"/>
                <w:right w:val="none" w:sz="0" w:space="0" w:color="auto"/>
              </w:divBdr>
            </w:div>
          </w:divsChild>
        </w:div>
      </w:divsChild>
    </w:div>
    <w:div w:id="349572895">
      <w:marLeft w:val="0"/>
      <w:marRight w:val="0"/>
      <w:marTop w:val="0"/>
      <w:marBottom w:val="0"/>
      <w:divBdr>
        <w:top w:val="none" w:sz="0" w:space="0" w:color="auto"/>
        <w:left w:val="none" w:sz="0" w:space="0" w:color="auto"/>
        <w:bottom w:val="none" w:sz="0" w:space="0" w:color="auto"/>
        <w:right w:val="none" w:sz="0" w:space="0" w:color="auto"/>
      </w:divBdr>
      <w:divsChild>
        <w:div w:id="349581194">
          <w:marLeft w:val="0"/>
          <w:marRight w:val="0"/>
          <w:marTop w:val="0"/>
          <w:marBottom w:val="0"/>
          <w:divBdr>
            <w:top w:val="none" w:sz="0" w:space="0" w:color="auto"/>
            <w:left w:val="none" w:sz="0" w:space="0" w:color="auto"/>
            <w:bottom w:val="none" w:sz="0" w:space="0" w:color="auto"/>
            <w:right w:val="none" w:sz="0" w:space="0" w:color="auto"/>
          </w:divBdr>
        </w:div>
        <w:div w:id="349594094">
          <w:marLeft w:val="0"/>
          <w:marRight w:val="0"/>
          <w:marTop w:val="0"/>
          <w:marBottom w:val="0"/>
          <w:divBdr>
            <w:top w:val="none" w:sz="0" w:space="0" w:color="auto"/>
            <w:left w:val="none" w:sz="0" w:space="0" w:color="auto"/>
            <w:bottom w:val="none" w:sz="0" w:space="0" w:color="auto"/>
            <w:right w:val="none" w:sz="0" w:space="0" w:color="auto"/>
          </w:divBdr>
          <w:divsChild>
            <w:div w:id="349575271">
              <w:marLeft w:val="0"/>
              <w:marRight w:val="0"/>
              <w:marTop w:val="0"/>
              <w:marBottom w:val="0"/>
              <w:divBdr>
                <w:top w:val="none" w:sz="0" w:space="0" w:color="auto"/>
                <w:left w:val="none" w:sz="0" w:space="0" w:color="auto"/>
                <w:bottom w:val="none" w:sz="0" w:space="0" w:color="auto"/>
                <w:right w:val="none" w:sz="0" w:space="0" w:color="auto"/>
              </w:divBdr>
            </w:div>
            <w:div w:id="349576515">
              <w:marLeft w:val="0"/>
              <w:marRight w:val="0"/>
              <w:marTop w:val="0"/>
              <w:marBottom w:val="0"/>
              <w:divBdr>
                <w:top w:val="none" w:sz="0" w:space="0" w:color="auto"/>
                <w:left w:val="none" w:sz="0" w:space="0" w:color="auto"/>
                <w:bottom w:val="none" w:sz="0" w:space="0" w:color="auto"/>
                <w:right w:val="none" w:sz="0" w:space="0" w:color="auto"/>
              </w:divBdr>
            </w:div>
            <w:div w:id="349579841">
              <w:marLeft w:val="0"/>
              <w:marRight w:val="0"/>
              <w:marTop w:val="0"/>
              <w:marBottom w:val="0"/>
              <w:divBdr>
                <w:top w:val="none" w:sz="0" w:space="0" w:color="auto"/>
                <w:left w:val="none" w:sz="0" w:space="0" w:color="auto"/>
                <w:bottom w:val="none" w:sz="0" w:space="0" w:color="auto"/>
                <w:right w:val="none" w:sz="0" w:space="0" w:color="auto"/>
              </w:divBdr>
            </w:div>
            <w:div w:id="349581759">
              <w:marLeft w:val="0"/>
              <w:marRight w:val="0"/>
              <w:marTop w:val="0"/>
              <w:marBottom w:val="0"/>
              <w:divBdr>
                <w:top w:val="none" w:sz="0" w:space="0" w:color="auto"/>
                <w:left w:val="none" w:sz="0" w:space="0" w:color="auto"/>
                <w:bottom w:val="none" w:sz="0" w:space="0" w:color="auto"/>
                <w:right w:val="none" w:sz="0" w:space="0" w:color="auto"/>
              </w:divBdr>
            </w:div>
            <w:div w:id="349586825">
              <w:marLeft w:val="0"/>
              <w:marRight w:val="0"/>
              <w:marTop w:val="0"/>
              <w:marBottom w:val="0"/>
              <w:divBdr>
                <w:top w:val="none" w:sz="0" w:space="0" w:color="auto"/>
                <w:left w:val="none" w:sz="0" w:space="0" w:color="auto"/>
                <w:bottom w:val="none" w:sz="0" w:space="0" w:color="auto"/>
                <w:right w:val="none" w:sz="0" w:space="0" w:color="auto"/>
              </w:divBdr>
            </w:div>
            <w:div w:id="3495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6">
      <w:marLeft w:val="0"/>
      <w:marRight w:val="0"/>
      <w:marTop w:val="0"/>
      <w:marBottom w:val="0"/>
      <w:divBdr>
        <w:top w:val="none" w:sz="0" w:space="0" w:color="auto"/>
        <w:left w:val="none" w:sz="0" w:space="0" w:color="auto"/>
        <w:bottom w:val="none" w:sz="0" w:space="0" w:color="auto"/>
        <w:right w:val="none" w:sz="0" w:space="0" w:color="auto"/>
      </w:divBdr>
    </w:div>
    <w:div w:id="349572899">
      <w:marLeft w:val="0"/>
      <w:marRight w:val="0"/>
      <w:marTop w:val="0"/>
      <w:marBottom w:val="0"/>
      <w:divBdr>
        <w:top w:val="none" w:sz="0" w:space="0" w:color="auto"/>
        <w:left w:val="none" w:sz="0" w:space="0" w:color="auto"/>
        <w:bottom w:val="none" w:sz="0" w:space="0" w:color="auto"/>
        <w:right w:val="none" w:sz="0" w:space="0" w:color="auto"/>
      </w:divBdr>
      <w:divsChild>
        <w:div w:id="349592514">
          <w:marLeft w:val="0"/>
          <w:marRight w:val="0"/>
          <w:marTop w:val="0"/>
          <w:marBottom w:val="0"/>
          <w:divBdr>
            <w:top w:val="none" w:sz="0" w:space="0" w:color="auto"/>
            <w:left w:val="none" w:sz="0" w:space="0" w:color="auto"/>
            <w:bottom w:val="none" w:sz="0" w:space="0" w:color="auto"/>
            <w:right w:val="none" w:sz="0" w:space="0" w:color="auto"/>
          </w:divBdr>
        </w:div>
        <w:div w:id="349596006">
          <w:marLeft w:val="0"/>
          <w:marRight w:val="0"/>
          <w:marTop w:val="0"/>
          <w:marBottom w:val="0"/>
          <w:divBdr>
            <w:top w:val="none" w:sz="0" w:space="0" w:color="auto"/>
            <w:left w:val="none" w:sz="0" w:space="0" w:color="auto"/>
            <w:bottom w:val="none" w:sz="0" w:space="0" w:color="auto"/>
            <w:right w:val="none" w:sz="0" w:space="0" w:color="auto"/>
          </w:divBdr>
        </w:div>
      </w:divsChild>
    </w:div>
    <w:div w:id="349572909">
      <w:marLeft w:val="0"/>
      <w:marRight w:val="0"/>
      <w:marTop w:val="0"/>
      <w:marBottom w:val="0"/>
      <w:divBdr>
        <w:top w:val="none" w:sz="0" w:space="0" w:color="auto"/>
        <w:left w:val="none" w:sz="0" w:space="0" w:color="auto"/>
        <w:bottom w:val="none" w:sz="0" w:space="0" w:color="auto"/>
        <w:right w:val="none" w:sz="0" w:space="0" w:color="auto"/>
      </w:divBdr>
      <w:divsChild>
        <w:div w:id="349577002">
          <w:marLeft w:val="0"/>
          <w:marRight w:val="0"/>
          <w:marTop w:val="0"/>
          <w:marBottom w:val="0"/>
          <w:divBdr>
            <w:top w:val="none" w:sz="0" w:space="0" w:color="auto"/>
            <w:left w:val="none" w:sz="0" w:space="0" w:color="auto"/>
            <w:bottom w:val="none" w:sz="0" w:space="0" w:color="auto"/>
            <w:right w:val="none" w:sz="0" w:space="0" w:color="auto"/>
          </w:divBdr>
        </w:div>
      </w:divsChild>
    </w:div>
    <w:div w:id="349572910">
      <w:marLeft w:val="0"/>
      <w:marRight w:val="0"/>
      <w:marTop w:val="0"/>
      <w:marBottom w:val="0"/>
      <w:divBdr>
        <w:top w:val="none" w:sz="0" w:space="0" w:color="auto"/>
        <w:left w:val="none" w:sz="0" w:space="0" w:color="auto"/>
        <w:bottom w:val="none" w:sz="0" w:space="0" w:color="auto"/>
        <w:right w:val="none" w:sz="0" w:space="0" w:color="auto"/>
      </w:divBdr>
      <w:divsChild>
        <w:div w:id="349599069">
          <w:marLeft w:val="0"/>
          <w:marRight w:val="0"/>
          <w:marTop w:val="0"/>
          <w:marBottom w:val="0"/>
          <w:divBdr>
            <w:top w:val="none" w:sz="0" w:space="0" w:color="auto"/>
            <w:left w:val="none" w:sz="0" w:space="0" w:color="auto"/>
            <w:bottom w:val="none" w:sz="0" w:space="0" w:color="auto"/>
            <w:right w:val="none" w:sz="0" w:space="0" w:color="auto"/>
          </w:divBdr>
        </w:div>
      </w:divsChild>
    </w:div>
    <w:div w:id="349572911">
      <w:marLeft w:val="0"/>
      <w:marRight w:val="0"/>
      <w:marTop w:val="0"/>
      <w:marBottom w:val="0"/>
      <w:divBdr>
        <w:top w:val="none" w:sz="0" w:space="0" w:color="auto"/>
        <w:left w:val="none" w:sz="0" w:space="0" w:color="auto"/>
        <w:bottom w:val="none" w:sz="0" w:space="0" w:color="auto"/>
        <w:right w:val="none" w:sz="0" w:space="0" w:color="auto"/>
      </w:divBdr>
      <w:divsChild>
        <w:div w:id="349573328">
          <w:marLeft w:val="0"/>
          <w:marRight w:val="0"/>
          <w:marTop w:val="0"/>
          <w:marBottom w:val="0"/>
          <w:divBdr>
            <w:top w:val="none" w:sz="0" w:space="0" w:color="auto"/>
            <w:left w:val="none" w:sz="0" w:space="0" w:color="auto"/>
            <w:bottom w:val="none" w:sz="0" w:space="0" w:color="auto"/>
            <w:right w:val="none" w:sz="0" w:space="0" w:color="auto"/>
          </w:divBdr>
        </w:div>
        <w:div w:id="349577900">
          <w:marLeft w:val="0"/>
          <w:marRight w:val="0"/>
          <w:marTop w:val="0"/>
          <w:marBottom w:val="0"/>
          <w:divBdr>
            <w:top w:val="none" w:sz="0" w:space="0" w:color="auto"/>
            <w:left w:val="none" w:sz="0" w:space="0" w:color="auto"/>
            <w:bottom w:val="none" w:sz="0" w:space="0" w:color="auto"/>
            <w:right w:val="none" w:sz="0" w:space="0" w:color="auto"/>
          </w:divBdr>
        </w:div>
        <w:div w:id="349585926">
          <w:marLeft w:val="0"/>
          <w:marRight w:val="0"/>
          <w:marTop w:val="0"/>
          <w:marBottom w:val="0"/>
          <w:divBdr>
            <w:top w:val="none" w:sz="0" w:space="0" w:color="auto"/>
            <w:left w:val="none" w:sz="0" w:space="0" w:color="auto"/>
            <w:bottom w:val="none" w:sz="0" w:space="0" w:color="auto"/>
            <w:right w:val="none" w:sz="0" w:space="0" w:color="auto"/>
          </w:divBdr>
        </w:div>
        <w:div w:id="349587150">
          <w:marLeft w:val="0"/>
          <w:marRight w:val="0"/>
          <w:marTop w:val="0"/>
          <w:marBottom w:val="0"/>
          <w:divBdr>
            <w:top w:val="none" w:sz="0" w:space="0" w:color="auto"/>
            <w:left w:val="none" w:sz="0" w:space="0" w:color="auto"/>
            <w:bottom w:val="none" w:sz="0" w:space="0" w:color="auto"/>
            <w:right w:val="none" w:sz="0" w:space="0" w:color="auto"/>
          </w:divBdr>
          <w:divsChild>
            <w:div w:id="349576280">
              <w:marLeft w:val="0"/>
              <w:marRight w:val="0"/>
              <w:marTop w:val="0"/>
              <w:marBottom w:val="0"/>
              <w:divBdr>
                <w:top w:val="none" w:sz="0" w:space="0" w:color="auto"/>
                <w:left w:val="none" w:sz="0" w:space="0" w:color="auto"/>
                <w:bottom w:val="none" w:sz="0" w:space="0" w:color="auto"/>
                <w:right w:val="none" w:sz="0" w:space="0" w:color="auto"/>
              </w:divBdr>
            </w:div>
          </w:divsChild>
        </w:div>
        <w:div w:id="349591982">
          <w:marLeft w:val="0"/>
          <w:marRight w:val="0"/>
          <w:marTop w:val="0"/>
          <w:marBottom w:val="0"/>
          <w:divBdr>
            <w:top w:val="none" w:sz="0" w:space="0" w:color="auto"/>
            <w:left w:val="none" w:sz="0" w:space="0" w:color="auto"/>
            <w:bottom w:val="none" w:sz="0" w:space="0" w:color="auto"/>
            <w:right w:val="none" w:sz="0" w:space="0" w:color="auto"/>
          </w:divBdr>
        </w:div>
        <w:div w:id="349598876">
          <w:marLeft w:val="0"/>
          <w:marRight w:val="0"/>
          <w:marTop w:val="0"/>
          <w:marBottom w:val="0"/>
          <w:divBdr>
            <w:top w:val="none" w:sz="0" w:space="0" w:color="auto"/>
            <w:left w:val="none" w:sz="0" w:space="0" w:color="auto"/>
            <w:bottom w:val="none" w:sz="0" w:space="0" w:color="auto"/>
            <w:right w:val="none" w:sz="0" w:space="0" w:color="auto"/>
          </w:divBdr>
        </w:div>
        <w:div w:id="349600568">
          <w:marLeft w:val="0"/>
          <w:marRight w:val="0"/>
          <w:marTop w:val="0"/>
          <w:marBottom w:val="0"/>
          <w:divBdr>
            <w:top w:val="none" w:sz="0" w:space="0" w:color="auto"/>
            <w:left w:val="none" w:sz="0" w:space="0" w:color="auto"/>
            <w:bottom w:val="none" w:sz="0" w:space="0" w:color="auto"/>
            <w:right w:val="none" w:sz="0" w:space="0" w:color="auto"/>
          </w:divBdr>
        </w:div>
        <w:div w:id="349601524">
          <w:marLeft w:val="0"/>
          <w:marRight w:val="0"/>
          <w:marTop w:val="0"/>
          <w:marBottom w:val="0"/>
          <w:divBdr>
            <w:top w:val="none" w:sz="0" w:space="0" w:color="auto"/>
            <w:left w:val="none" w:sz="0" w:space="0" w:color="auto"/>
            <w:bottom w:val="none" w:sz="0" w:space="0" w:color="auto"/>
            <w:right w:val="none" w:sz="0" w:space="0" w:color="auto"/>
          </w:divBdr>
        </w:div>
      </w:divsChild>
    </w:div>
    <w:div w:id="349572912">
      <w:marLeft w:val="0"/>
      <w:marRight w:val="0"/>
      <w:marTop w:val="0"/>
      <w:marBottom w:val="0"/>
      <w:divBdr>
        <w:top w:val="none" w:sz="0" w:space="0" w:color="auto"/>
        <w:left w:val="none" w:sz="0" w:space="0" w:color="auto"/>
        <w:bottom w:val="none" w:sz="0" w:space="0" w:color="auto"/>
        <w:right w:val="none" w:sz="0" w:space="0" w:color="auto"/>
      </w:divBdr>
    </w:div>
    <w:div w:id="349572914">
      <w:marLeft w:val="0"/>
      <w:marRight w:val="0"/>
      <w:marTop w:val="0"/>
      <w:marBottom w:val="0"/>
      <w:divBdr>
        <w:top w:val="none" w:sz="0" w:space="0" w:color="auto"/>
        <w:left w:val="none" w:sz="0" w:space="0" w:color="auto"/>
        <w:bottom w:val="none" w:sz="0" w:space="0" w:color="auto"/>
        <w:right w:val="none" w:sz="0" w:space="0" w:color="auto"/>
      </w:divBdr>
      <w:divsChild>
        <w:div w:id="349583930">
          <w:marLeft w:val="0"/>
          <w:marRight w:val="0"/>
          <w:marTop w:val="0"/>
          <w:marBottom w:val="0"/>
          <w:divBdr>
            <w:top w:val="none" w:sz="0" w:space="0" w:color="auto"/>
            <w:left w:val="none" w:sz="0" w:space="0" w:color="auto"/>
            <w:bottom w:val="none" w:sz="0" w:space="0" w:color="auto"/>
            <w:right w:val="none" w:sz="0" w:space="0" w:color="auto"/>
          </w:divBdr>
        </w:div>
        <w:div w:id="349591615">
          <w:marLeft w:val="0"/>
          <w:marRight w:val="0"/>
          <w:marTop w:val="0"/>
          <w:marBottom w:val="0"/>
          <w:divBdr>
            <w:top w:val="none" w:sz="0" w:space="0" w:color="auto"/>
            <w:left w:val="none" w:sz="0" w:space="0" w:color="auto"/>
            <w:bottom w:val="none" w:sz="0" w:space="0" w:color="auto"/>
            <w:right w:val="none" w:sz="0" w:space="0" w:color="auto"/>
          </w:divBdr>
        </w:div>
      </w:divsChild>
    </w:div>
    <w:div w:id="349572917">
      <w:marLeft w:val="0"/>
      <w:marRight w:val="0"/>
      <w:marTop w:val="0"/>
      <w:marBottom w:val="0"/>
      <w:divBdr>
        <w:top w:val="none" w:sz="0" w:space="0" w:color="auto"/>
        <w:left w:val="none" w:sz="0" w:space="0" w:color="auto"/>
        <w:bottom w:val="none" w:sz="0" w:space="0" w:color="auto"/>
        <w:right w:val="none" w:sz="0" w:space="0" w:color="auto"/>
      </w:divBdr>
      <w:divsChild>
        <w:div w:id="349599916">
          <w:marLeft w:val="0"/>
          <w:marRight w:val="0"/>
          <w:marTop w:val="0"/>
          <w:marBottom w:val="0"/>
          <w:divBdr>
            <w:top w:val="none" w:sz="0" w:space="0" w:color="auto"/>
            <w:left w:val="none" w:sz="0" w:space="0" w:color="auto"/>
            <w:bottom w:val="none" w:sz="0" w:space="0" w:color="auto"/>
            <w:right w:val="none" w:sz="0" w:space="0" w:color="auto"/>
          </w:divBdr>
          <w:divsChild>
            <w:div w:id="349588667">
              <w:marLeft w:val="0"/>
              <w:marRight w:val="0"/>
              <w:marTop w:val="0"/>
              <w:marBottom w:val="0"/>
              <w:divBdr>
                <w:top w:val="none" w:sz="0" w:space="0" w:color="auto"/>
                <w:left w:val="none" w:sz="0" w:space="0" w:color="auto"/>
                <w:bottom w:val="none" w:sz="0" w:space="0" w:color="auto"/>
                <w:right w:val="none" w:sz="0" w:space="0" w:color="auto"/>
              </w:divBdr>
              <w:divsChild>
                <w:div w:id="349580056">
                  <w:marLeft w:val="0"/>
                  <w:marRight w:val="0"/>
                  <w:marTop w:val="0"/>
                  <w:marBottom w:val="0"/>
                  <w:divBdr>
                    <w:top w:val="none" w:sz="0" w:space="0" w:color="auto"/>
                    <w:left w:val="none" w:sz="0" w:space="0" w:color="auto"/>
                    <w:bottom w:val="none" w:sz="0" w:space="0" w:color="auto"/>
                    <w:right w:val="none" w:sz="0" w:space="0" w:color="auto"/>
                  </w:divBdr>
                  <w:divsChild>
                    <w:div w:id="3495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19">
      <w:marLeft w:val="0"/>
      <w:marRight w:val="0"/>
      <w:marTop w:val="0"/>
      <w:marBottom w:val="0"/>
      <w:divBdr>
        <w:top w:val="none" w:sz="0" w:space="0" w:color="auto"/>
        <w:left w:val="none" w:sz="0" w:space="0" w:color="auto"/>
        <w:bottom w:val="none" w:sz="0" w:space="0" w:color="auto"/>
        <w:right w:val="none" w:sz="0" w:space="0" w:color="auto"/>
      </w:divBdr>
    </w:div>
    <w:div w:id="349572923">
      <w:marLeft w:val="0"/>
      <w:marRight w:val="0"/>
      <w:marTop w:val="0"/>
      <w:marBottom w:val="0"/>
      <w:divBdr>
        <w:top w:val="none" w:sz="0" w:space="0" w:color="auto"/>
        <w:left w:val="none" w:sz="0" w:space="0" w:color="auto"/>
        <w:bottom w:val="none" w:sz="0" w:space="0" w:color="auto"/>
        <w:right w:val="none" w:sz="0" w:space="0" w:color="auto"/>
      </w:divBdr>
      <w:divsChild>
        <w:div w:id="349582777">
          <w:marLeft w:val="0"/>
          <w:marRight w:val="0"/>
          <w:marTop w:val="88"/>
          <w:marBottom w:val="213"/>
          <w:divBdr>
            <w:top w:val="none" w:sz="0" w:space="0" w:color="auto"/>
            <w:left w:val="none" w:sz="0" w:space="0" w:color="auto"/>
            <w:bottom w:val="none" w:sz="0" w:space="0" w:color="auto"/>
            <w:right w:val="none" w:sz="0" w:space="0" w:color="auto"/>
          </w:divBdr>
        </w:div>
        <w:div w:id="349588325">
          <w:marLeft w:val="0"/>
          <w:marRight w:val="0"/>
          <w:marTop w:val="63"/>
          <w:marBottom w:val="188"/>
          <w:divBdr>
            <w:top w:val="none" w:sz="0" w:space="0" w:color="auto"/>
            <w:left w:val="none" w:sz="0" w:space="0" w:color="auto"/>
            <w:bottom w:val="none" w:sz="0" w:space="0" w:color="auto"/>
            <w:right w:val="none" w:sz="0" w:space="0" w:color="auto"/>
          </w:divBdr>
        </w:div>
      </w:divsChild>
    </w:div>
    <w:div w:id="349572924">
      <w:marLeft w:val="0"/>
      <w:marRight w:val="0"/>
      <w:marTop w:val="0"/>
      <w:marBottom w:val="0"/>
      <w:divBdr>
        <w:top w:val="none" w:sz="0" w:space="0" w:color="auto"/>
        <w:left w:val="none" w:sz="0" w:space="0" w:color="auto"/>
        <w:bottom w:val="none" w:sz="0" w:space="0" w:color="auto"/>
        <w:right w:val="none" w:sz="0" w:space="0" w:color="auto"/>
      </w:divBdr>
      <w:divsChild>
        <w:div w:id="349571961">
          <w:marLeft w:val="0"/>
          <w:marRight w:val="0"/>
          <w:marTop w:val="0"/>
          <w:marBottom w:val="0"/>
          <w:divBdr>
            <w:top w:val="none" w:sz="0" w:space="0" w:color="auto"/>
            <w:left w:val="none" w:sz="0" w:space="0" w:color="auto"/>
            <w:bottom w:val="none" w:sz="0" w:space="0" w:color="auto"/>
            <w:right w:val="none" w:sz="0" w:space="0" w:color="auto"/>
          </w:divBdr>
        </w:div>
        <w:div w:id="349600394">
          <w:marLeft w:val="0"/>
          <w:marRight w:val="0"/>
          <w:marTop w:val="0"/>
          <w:marBottom w:val="0"/>
          <w:divBdr>
            <w:top w:val="none" w:sz="0" w:space="0" w:color="auto"/>
            <w:left w:val="none" w:sz="0" w:space="0" w:color="auto"/>
            <w:bottom w:val="none" w:sz="0" w:space="0" w:color="auto"/>
            <w:right w:val="none" w:sz="0" w:space="0" w:color="auto"/>
          </w:divBdr>
        </w:div>
      </w:divsChild>
    </w:div>
    <w:div w:id="349572930">
      <w:marLeft w:val="0"/>
      <w:marRight w:val="0"/>
      <w:marTop w:val="0"/>
      <w:marBottom w:val="0"/>
      <w:divBdr>
        <w:top w:val="none" w:sz="0" w:space="0" w:color="auto"/>
        <w:left w:val="none" w:sz="0" w:space="0" w:color="auto"/>
        <w:bottom w:val="none" w:sz="0" w:space="0" w:color="auto"/>
        <w:right w:val="none" w:sz="0" w:space="0" w:color="auto"/>
      </w:divBdr>
      <w:divsChild>
        <w:div w:id="349577657">
          <w:marLeft w:val="0"/>
          <w:marRight w:val="0"/>
          <w:marTop w:val="0"/>
          <w:marBottom w:val="0"/>
          <w:divBdr>
            <w:top w:val="none" w:sz="0" w:space="0" w:color="auto"/>
            <w:left w:val="none" w:sz="0" w:space="0" w:color="auto"/>
            <w:bottom w:val="none" w:sz="0" w:space="0" w:color="auto"/>
            <w:right w:val="none" w:sz="0" w:space="0" w:color="auto"/>
          </w:divBdr>
          <w:divsChild>
            <w:div w:id="349573223">
              <w:marLeft w:val="0"/>
              <w:marRight w:val="0"/>
              <w:marTop w:val="0"/>
              <w:marBottom w:val="0"/>
              <w:divBdr>
                <w:top w:val="none" w:sz="0" w:space="0" w:color="auto"/>
                <w:left w:val="none" w:sz="0" w:space="0" w:color="auto"/>
                <w:bottom w:val="none" w:sz="0" w:space="0" w:color="auto"/>
                <w:right w:val="none" w:sz="0" w:space="0" w:color="auto"/>
              </w:divBdr>
              <w:divsChild>
                <w:div w:id="349585634">
                  <w:marLeft w:val="0"/>
                  <w:marRight w:val="0"/>
                  <w:marTop w:val="0"/>
                  <w:marBottom w:val="0"/>
                  <w:divBdr>
                    <w:top w:val="none" w:sz="0" w:space="0" w:color="auto"/>
                    <w:left w:val="none" w:sz="0" w:space="0" w:color="auto"/>
                    <w:bottom w:val="none" w:sz="0" w:space="0" w:color="auto"/>
                    <w:right w:val="none" w:sz="0" w:space="0" w:color="auto"/>
                  </w:divBdr>
                  <w:divsChild>
                    <w:div w:id="3495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8">
          <w:marLeft w:val="0"/>
          <w:marRight w:val="0"/>
          <w:marTop w:val="0"/>
          <w:marBottom w:val="0"/>
          <w:divBdr>
            <w:top w:val="none" w:sz="0" w:space="0" w:color="auto"/>
            <w:left w:val="none" w:sz="0" w:space="0" w:color="auto"/>
            <w:bottom w:val="none" w:sz="0" w:space="0" w:color="auto"/>
            <w:right w:val="none" w:sz="0" w:space="0" w:color="auto"/>
          </w:divBdr>
          <w:divsChild>
            <w:div w:id="349598848">
              <w:marLeft w:val="0"/>
              <w:marRight w:val="0"/>
              <w:marTop w:val="0"/>
              <w:marBottom w:val="0"/>
              <w:divBdr>
                <w:top w:val="none" w:sz="0" w:space="0" w:color="auto"/>
                <w:left w:val="none" w:sz="0" w:space="0" w:color="auto"/>
                <w:bottom w:val="none" w:sz="0" w:space="0" w:color="auto"/>
                <w:right w:val="none" w:sz="0" w:space="0" w:color="auto"/>
              </w:divBdr>
              <w:divsChild>
                <w:div w:id="349571555">
                  <w:marLeft w:val="0"/>
                  <w:marRight w:val="0"/>
                  <w:marTop w:val="0"/>
                  <w:marBottom w:val="0"/>
                  <w:divBdr>
                    <w:top w:val="none" w:sz="0" w:space="0" w:color="auto"/>
                    <w:left w:val="none" w:sz="0" w:space="0" w:color="auto"/>
                    <w:bottom w:val="none" w:sz="0" w:space="0" w:color="auto"/>
                    <w:right w:val="none" w:sz="0" w:space="0" w:color="auto"/>
                  </w:divBdr>
                </w:div>
                <w:div w:id="349571852">
                  <w:marLeft w:val="0"/>
                  <w:marRight w:val="0"/>
                  <w:marTop w:val="0"/>
                  <w:marBottom w:val="0"/>
                  <w:divBdr>
                    <w:top w:val="none" w:sz="0" w:space="0" w:color="auto"/>
                    <w:left w:val="none" w:sz="0" w:space="0" w:color="auto"/>
                    <w:bottom w:val="none" w:sz="0" w:space="0" w:color="auto"/>
                    <w:right w:val="none" w:sz="0" w:space="0" w:color="auto"/>
                  </w:divBdr>
                </w:div>
                <w:div w:id="349575520">
                  <w:marLeft w:val="0"/>
                  <w:marRight w:val="0"/>
                  <w:marTop w:val="0"/>
                  <w:marBottom w:val="0"/>
                  <w:divBdr>
                    <w:top w:val="none" w:sz="0" w:space="0" w:color="auto"/>
                    <w:left w:val="none" w:sz="0" w:space="0" w:color="auto"/>
                    <w:bottom w:val="none" w:sz="0" w:space="0" w:color="auto"/>
                    <w:right w:val="none" w:sz="0" w:space="0" w:color="auto"/>
                  </w:divBdr>
                </w:div>
                <w:div w:id="349582667">
                  <w:marLeft w:val="0"/>
                  <w:marRight w:val="0"/>
                  <w:marTop w:val="0"/>
                  <w:marBottom w:val="0"/>
                  <w:divBdr>
                    <w:top w:val="none" w:sz="0" w:space="0" w:color="auto"/>
                    <w:left w:val="none" w:sz="0" w:space="0" w:color="auto"/>
                    <w:bottom w:val="none" w:sz="0" w:space="0" w:color="auto"/>
                    <w:right w:val="none" w:sz="0" w:space="0" w:color="auto"/>
                  </w:divBdr>
                </w:div>
                <w:div w:id="349583925">
                  <w:marLeft w:val="0"/>
                  <w:marRight w:val="0"/>
                  <w:marTop w:val="0"/>
                  <w:marBottom w:val="0"/>
                  <w:divBdr>
                    <w:top w:val="none" w:sz="0" w:space="0" w:color="auto"/>
                    <w:left w:val="none" w:sz="0" w:space="0" w:color="auto"/>
                    <w:bottom w:val="none" w:sz="0" w:space="0" w:color="auto"/>
                    <w:right w:val="none" w:sz="0" w:space="0" w:color="auto"/>
                  </w:divBdr>
                </w:div>
                <w:div w:id="349585461">
                  <w:marLeft w:val="0"/>
                  <w:marRight w:val="0"/>
                  <w:marTop w:val="0"/>
                  <w:marBottom w:val="0"/>
                  <w:divBdr>
                    <w:top w:val="none" w:sz="0" w:space="0" w:color="auto"/>
                    <w:left w:val="none" w:sz="0" w:space="0" w:color="auto"/>
                    <w:bottom w:val="none" w:sz="0" w:space="0" w:color="auto"/>
                    <w:right w:val="none" w:sz="0" w:space="0" w:color="auto"/>
                  </w:divBdr>
                </w:div>
                <w:div w:id="349587168">
                  <w:marLeft w:val="0"/>
                  <w:marRight w:val="0"/>
                  <w:marTop w:val="0"/>
                  <w:marBottom w:val="0"/>
                  <w:divBdr>
                    <w:top w:val="none" w:sz="0" w:space="0" w:color="auto"/>
                    <w:left w:val="none" w:sz="0" w:space="0" w:color="auto"/>
                    <w:bottom w:val="none" w:sz="0" w:space="0" w:color="auto"/>
                    <w:right w:val="none" w:sz="0" w:space="0" w:color="auto"/>
                  </w:divBdr>
                </w:div>
                <w:div w:id="3495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45">
          <w:marLeft w:val="0"/>
          <w:marRight w:val="0"/>
          <w:marTop w:val="0"/>
          <w:marBottom w:val="0"/>
          <w:divBdr>
            <w:top w:val="none" w:sz="0" w:space="0" w:color="auto"/>
            <w:left w:val="none" w:sz="0" w:space="0" w:color="auto"/>
            <w:bottom w:val="none" w:sz="0" w:space="0" w:color="auto"/>
            <w:right w:val="none" w:sz="0" w:space="0" w:color="auto"/>
          </w:divBdr>
        </w:div>
      </w:divsChild>
    </w:div>
    <w:div w:id="349572936">
      <w:marLeft w:val="0"/>
      <w:marRight w:val="0"/>
      <w:marTop w:val="0"/>
      <w:marBottom w:val="0"/>
      <w:divBdr>
        <w:top w:val="none" w:sz="0" w:space="0" w:color="auto"/>
        <w:left w:val="none" w:sz="0" w:space="0" w:color="auto"/>
        <w:bottom w:val="none" w:sz="0" w:space="0" w:color="auto"/>
        <w:right w:val="none" w:sz="0" w:space="0" w:color="auto"/>
      </w:divBdr>
      <w:divsChild>
        <w:div w:id="349593761">
          <w:marLeft w:val="0"/>
          <w:marRight w:val="0"/>
          <w:marTop w:val="0"/>
          <w:marBottom w:val="0"/>
          <w:divBdr>
            <w:top w:val="none" w:sz="0" w:space="0" w:color="auto"/>
            <w:left w:val="none" w:sz="0" w:space="0" w:color="auto"/>
            <w:bottom w:val="none" w:sz="0" w:space="0" w:color="auto"/>
            <w:right w:val="none" w:sz="0" w:space="0" w:color="auto"/>
          </w:divBdr>
          <w:divsChild>
            <w:div w:id="349584090">
              <w:marLeft w:val="0"/>
              <w:marRight w:val="0"/>
              <w:marTop w:val="0"/>
              <w:marBottom w:val="0"/>
              <w:divBdr>
                <w:top w:val="none" w:sz="0" w:space="0" w:color="auto"/>
                <w:left w:val="none" w:sz="0" w:space="0" w:color="auto"/>
                <w:bottom w:val="none" w:sz="0" w:space="0" w:color="auto"/>
                <w:right w:val="none" w:sz="0" w:space="0" w:color="auto"/>
              </w:divBdr>
            </w:div>
            <w:div w:id="349594267">
              <w:marLeft w:val="0"/>
              <w:marRight w:val="0"/>
              <w:marTop w:val="0"/>
              <w:marBottom w:val="0"/>
              <w:divBdr>
                <w:top w:val="none" w:sz="0" w:space="0" w:color="auto"/>
                <w:left w:val="none" w:sz="0" w:space="0" w:color="auto"/>
                <w:bottom w:val="none" w:sz="0" w:space="0" w:color="auto"/>
                <w:right w:val="none" w:sz="0" w:space="0" w:color="auto"/>
              </w:divBdr>
              <w:divsChild>
                <w:div w:id="349583903">
                  <w:marLeft w:val="0"/>
                  <w:marRight w:val="0"/>
                  <w:marTop w:val="0"/>
                  <w:marBottom w:val="0"/>
                  <w:divBdr>
                    <w:top w:val="none" w:sz="0" w:space="0" w:color="auto"/>
                    <w:left w:val="none" w:sz="0" w:space="0" w:color="auto"/>
                    <w:bottom w:val="none" w:sz="0" w:space="0" w:color="auto"/>
                    <w:right w:val="none" w:sz="0" w:space="0" w:color="auto"/>
                  </w:divBdr>
                  <w:divsChild>
                    <w:div w:id="3495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939">
      <w:marLeft w:val="0"/>
      <w:marRight w:val="0"/>
      <w:marTop w:val="0"/>
      <w:marBottom w:val="0"/>
      <w:divBdr>
        <w:top w:val="none" w:sz="0" w:space="0" w:color="auto"/>
        <w:left w:val="none" w:sz="0" w:space="0" w:color="auto"/>
        <w:bottom w:val="none" w:sz="0" w:space="0" w:color="auto"/>
        <w:right w:val="none" w:sz="0" w:space="0" w:color="auto"/>
      </w:divBdr>
    </w:div>
    <w:div w:id="349572957">
      <w:marLeft w:val="0"/>
      <w:marRight w:val="0"/>
      <w:marTop w:val="0"/>
      <w:marBottom w:val="0"/>
      <w:divBdr>
        <w:top w:val="none" w:sz="0" w:space="0" w:color="auto"/>
        <w:left w:val="none" w:sz="0" w:space="0" w:color="auto"/>
        <w:bottom w:val="none" w:sz="0" w:space="0" w:color="auto"/>
        <w:right w:val="none" w:sz="0" w:space="0" w:color="auto"/>
      </w:divBdr>
    </w:div>
    <w:div w:id="349572963">
      <w:marLeft w:val="0"/>
      <w:marRight w:val="0"/>
      <w:marTop w:val="0"/>
      <w:marBottom w:val="0"/>
      <w:divBdr>
        <w:top w:val="none" w:sz="0" w:space="0" w:color="auto"/>
        <w:left w:val="none" w:sz="0" w:space="0" w:color="auto"/>
        <w:bottom w:val="none" w:sz="0" w:space="0" w:color="auto"/>
        <w:right w:val="none" w:sz="0" w:space="0" w:color="auto"/>
      </w:divBdr>
      <w:divsChild>
        <w:div w:id="349577244">
          <w:marLeft w:val="0"/>
          <w:marRight w:val="0"/>
          <w:marTop w:val="0"/>
          <w:marBottom w:val="0"/>
          <w:divBdr>
            <w:top w:val="none" w:sz="0" w:space="0" w:color="auto"/>
            <w:left w:val="none" w:sz="0" w:space="0" w:color="auto"/>
            <w:bottom w:val="none" w:sz="0" w:space="0" w:color="auto"/>
            <w:right w:val="none" w:sz="0" w:space="0" w:color="auto"/>
          </w:divBdr>
          <w:divsChild>
            <w:div w:id="3495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4">
      <w:marLeft w:val="0"/>
      <w:marRight w:val="0"/>
      <w:marTop w:val="0"/>
      <w:marBottom w:val="0"/>
      <w:divBdr>
        <w:top w:val="none" w:sz="0" w:space="0" w:color="auto"/>
        <w:left w:val="none" w:sz="0" w:space="0" w:color="auto"/>
        <w:bottom w:val="none" w:sz="0" w:space="0" w:color="auto"/>
        <w:right w:val="none" w:sz="0" w:space="0" w:color="auto"/>
      </w:divBdr>
    </w:div>
    <w:div w:id="349572965">
      <w:marLeft w:val="0"/>
      <w:marRight w:val="0"/>
      <w:marTop w:val="0"/>
      <w:marBottom w:val="0"/>
      <w:divBdr>
        <w:top w:val="none" w:sz="0" w:space="0" w:color="auto"/>
        <w:left w:val="none" w:sz="0" w:space="0" w:color="auto"/>
        <w:bottom w:val="none" w:sz="0" w:space="0" w:color="auto"/>
        <w:right w:val="none" w:sz="0" w:space="0" w:color="auto"/>
      </w:divBdr>
    </w:div>
    <w:div w:id="349572966">
      <w:marLeft w:val="0"/>
      <w:marRight w:val="0"/>
      <w:marTop w:val="0"/>
      <w:marBottom w:val="0"/>
      <w:divBdr>
        <w:top w:val="none" w:sz="0" w:space="0" w:color="auto"/>
        <w:left w:val="none" w:sz="0" w:space="0" w:color="auto"/>
        <w:bottom w:val="none" w:sz="0" w:space="0" w:color="auto"/>
        <w:right w:val="none" w:sz="0" w:space="0" w:color="auto"/>
      </w:divBdr>
      <w:divsChild>
        <w:div w:id="349599063">
          <w:marLeft w:val="0"/>
          <w:marRight w:val="0"/>
          <w:marTop w:val="0"/>
          <w:marBottom w:val="0"/>
          <w:divBdr>
            <w:top w:val="none" w:sz="0" w:space="0" w:color="auto"/>
            <w:left w:val="none" w:sz="0" w:space="0" w:color="auto"/>
            <w:bottom w:val="none" w:sz="0" w:space="0" w:color="auto"/>
            <w:right w:val="none" w:sz="0" w:space="0" w:color="auto"/>
          </w:divBdr>
          <w:divsChild>
            <w:div w:id="3495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7">
      <w:marLeft w:val="0"/>
      <w:marRight w:val="0"/>
      <w:marTop w:val="0"/>
      <w:marBottom w:val="0"/>
      <w:divBdr>
        <w:top w:val="none" w:sz="0" w:space="0" w:color="auto"/>
        <w:left w:val="none" w:sz="0" w:space="0" w:color="auto"/>
        <w:bottom w:val="none" w:sz="0" w:space="0" w:color="auto"/>
        <w:right w:val="none" w:sz="0" w:space="0" w:color="auto"/>
      </w:divBdr>
    </w:div>
    <w:div w:id="349572968">
      <w:marLeft w:val="0"/>
      <w:marRight w:val="0"/>
      <w:marTop w:val="0"/>
      <w:marBottom w:val="0"/>
      <w:divBdr>
        <w:top w:val="none" w:sz="0" w:space="0" w:color="auto"/>
        <w:left w:val="none" w:sz="0" w:space="0" w:color="auto"/>
        <w:bottom w:val="none" w:sz="0" w:space="0" w:color="auto"/>
        <w:right w:val="none" w:sz="0" w:space="0" w:color="auto"/>
      </w:divBdr>
    </w:div>
    <w:div w:id="349572969">
      <w:marLeft w:val="0"/>
      <w:marRight w:val="0"/>
      <w:marTop w:val="0"/>
      <w:marBottom w:val="0"/>
      <w:divBdr>
        <w:top w:val="none" w:sz="0" w:space="0" w:color="auto"/>
        <w:left w:val="none" w:sz="0" w:space="0" w:color="auto"/>
        <w:bottom w:val="none" w:sz="0" w:space="0" w:color="auto"/>
        <w:right w:val="none" w:sz="0" w:space="0" w:color="auto"/>
      </w:divBdr>
      <w:divsChild>
        <w:div w:id="349573679">
          <w:marLeft w:val="0"/>
          <w:marRight w:val="0"/>
          <w:marTop w:val="0"/>
          <w:marBottom w:val="0"/>
          <w:divBdr>
            <w:top w:val="none" w:sz="0" w:space="0" w:color="auto"/>
            <w:left w:val="none" w:sz="0" w:space="0" w:color="auto"/>
            <w:bottom w:val="none" w:sz="0" w:space="0" w:color="auto"/>
            <w:right w:val="none" w:sz="0" w:space="0" w:color="auto"/>
          </w:divBdr>
        </w:div>
      </w:divsChild>
    </w:div>
    <w:div w:id="349572978">
      <w:marLeft w:val="0"/>
      <w:marRight w:val="0"/>
      <w:marTop w:val="0"/>
      <w:marBottom w:val="0"/>
      <w:divBdr>
        <w:top w:val="none" w:sz="0" w:space="0" w:color="auto"/>
        <w:left w:val="none" w:sz="0" w:space="0" w:color="auto"/>
        <w:bottom w:val="none" w:sz="0" w:space="0" w:color="auto"/>
        <w:right w:val="none" w:sz="0" w:space="0" w:color="auto"/>
      </w:divBdr>
    </w:div>
    <w:div w:id="349572979">
      <w:marLeft w:val="0"/>
      <w:marRight w:val="0"/>
      <w:marTop w:val="0"/>
      <w:marBottom w:val="0"/>
      <w:divBdr>
        <w:top w:val="none" w:sz="0" w:space="0" w:color="auto"/>
        <w:left w:val="none" w:sz="0" w:space="0" w:color="auto"/>
        <w:bottom w:val="none" w:sz="0" w:space="0" w:color="auto"/>
        <w:right w:val="none" w:sz="0" w:space="0" w:color="auto"/>
      </w:divBdr>
    </w:div>
    <w:div w:id="349572981">
      <w:marLeft w:val="0"/>
      <w:marRight w:val="0"/>
      <w:marTop w:val="0"/>
      <w:marBottom w:val="0"/>
      <w:divBdr>
        <w:top w:val="none" w:sz="0" w:space="0" w:color="auto"/>
        <w:left w:val="none" w:sz="0" w:space="0" w:color="auto"/>
        <w:bottom w:val="none" w:sz="0" w:space="0" w:color="auto"/>
        <w:right w:val="none" w:sz="0" w:space="0" w:color="auto"/>
      </w:divBdr>
    </w:div>
    <w:div w:id="349572983">
      <w:marLeft w:val="0"/>
      <w:marRight w:val="0"/>
      <w:marTop w:val="0"/>
      <w:marBottom w:val="0"/>
      <w:divBdr>
        <w:top w:val="none" w:sz="0" w:space="0" w:color="auto"/>
        <w:left w:val="none" w:sz="0" w:space="0" w:color="auto"/>
        <w:bottom w:val="none" w:sz="0" w:space="0" w:color="auto"/>
        <w:right w:val="none" w:sz="0" w:space="0" w:color="auto"/>
      </w:divBdr>
      <w:divsChild>
        <w:div w:id="349588839">
          <w:marLeft w:val="0"/>
          <w:marRight w:val="0"/>
          <w:marTop w:val="0"/>
          <w:marBottom w:val="0"/>
          <w:divBdr>
            <w:top w:val="none" w:sz="0" w:space="0" w:color="auto"/>
            <w:left w:val="none" w:sz="0" w:space="0" w:color="auto"/>
            <w:bottom w:val="none" w:sz="0" w:space="0" w:color="auto"/>
            <w:right w:val="none" w:sz="0" w:space="0" w:color="auto"/>
          </w:divBdr>
        </w:div>
      </w:divsChild>
    </w:div>
    <w:div w:id="349572984">
      <w:marLeft w:val="0"/>
      <w:marRight w:val="0"/>
      <w:marTop w:val="0"/>
      <w:marBottom w:val="0"/>
      <w:divBdr>
        <w:top w:val="none" w:sz="0" w:space="0" w:color="auto"/>
        <w:left w:val="none" w:sz="0" w:space="0" w:color="auto"/>
        <w:bottom w:val="none" w:sz="0" w:space="0" w:color="auto"/>
        <w:right w:val="none" w:sz="0" w:space="0" w:color="auto"/>
      </w:divBdr>
    </w:div>
    <w:div w:id="349572985">
      <w:marLeft w:val="0"/>
      <w:marRight w:val="0"/>
      <w:marTop w:val="0"/>
      <w:marBottom w:val="0"/>
      <w:divBdr>
        <w:top w:val="none" w:sz="0" w:space="0" w:color="auto"/>
        <w:left w:val="none" w:sz="0" w:space="0" w:color="auto"/>
        <w:bottom w:val="none" w:sz="0" w:space="0" w:color="auto"/>
        <w:right w:val="none" w:sz="0" w:space="0" w:color="auto"/>
      </w:divBdr>
      <w:divsChild>
        <w:div w:id="349589926">
          <w:marLeft w:val="0"/>
          <w:marRight w:val="0"/>
          <w:marTop w:val="0"/>
          <w:marBottom w:val="0"/>
          <w:divBdr>
            <w:top w:val="none" w:sz="0" w:space="0" w:color="auto"/>
            <w:left w:val="none" w:sz="0" w:space="0" w:color="auto"/>
            <w:bottom w:val="none" w:sz="0" w:space="0" w:color="auto"/>
            <w:right w:val="none" w:sz="0" w:space="0" w:color="auto"/>
          </w:divBdr>
        </w:div>
      </w:divsChild>
    </w:div>
    <w:div w:id="349572987">
      <w:marLeft w:val="0"/>
      <w:marRight w:val="0"/>
      <w:marTop w:val="0"/>
      <w:marBottom w:val="0"/>
      <w:divBdr>
        <w:top w:val="none" w:sz="0" w:space="0" w:color="auto"/>
        <w:left w:val="none" w:sz="0" w:space="0" w:color="auto"/>
        <w:bottom w:val="none" w:sz="0" w:space="0" w:color="auto"/>
        <w:right w:val="none" w:sz="0" w:space="0" w:color="auto"/>
      </w:divBdr>
    </w:div>
    <w:div w:id="349572989">
      <w:marLeft w:val="0"/>
      <w:marRight w:val="0"/>
      <w:marTop w:val="0"/>
      <w:marBottom w:val="0"/>
      <w:divBdr>
        <w:top w:val="none" w:sz="0" w:space="0" w:color="auto"/>
        <w:left w:val="none" w:sz="0" w:space="0" w:color="auto"/>
        <w:bottom w:val="none" w:sz="0" w:space="0" w:color="auto"/>
        <w:right w:val="none" w:sz="0" w:space="0" w:color="auto"/>
      </w:divBdr>
    </w:div>
    <w:div w:id="349572993">
      <w:marLeft w:val="0"/>
      <w:marRight w:val="0"/>
      <w:marTop w:val="0"/>
      <w:marBottom w:val="0"/>
      <w:divBdr>
        <w:top w:val="none" w:sz="0" w:space="0" w:color="auto"/>
        <w:left w:val="none" w:sz="0" w:space="0" w:color="auto"/>
        <w:bottom w:val="none" w:sz="0" w:space="0" w:color="auto"/>
        <w:right w:val="none" w:sz="0" w:space="0" w:color="auto"/>
      </w:divBdr>
      <w:divsChild>
        <w:div w:id="349572057">
          <w:marLeft w:val="0"/>
          <w:marRight w:val="0"/>
          <w:marTop w:val="0"/>
          <w:marBottom w:val="0"/>
          <w:divBdr>
            <w:top w:val="none" w:sz="0" w:space="0" w:color="auto"/>
            <w:left w:val="none" w:sz="0" w:space="0" w:color="auto"/>
            <w:bottom w:val="none" w:sz="0" w:space="0" w:color="auto"/>
            <w:right w:val="none" w:sz="0" w:space="0" w:color="auto"/>
          </w:divBdr>
        </w:div>
        <w:div w:id="349573950">
          <w:marLeft w:val="0"/>
          <w:marRight w:val="0"/>
          <w:marTop w:val="0"/>
          <w:marBottom w:val="0"/>
          <w:divBdr>
            <w:top w:val="none" w:sz="0" w:space="0" w:color="auto"/>
            <w:left w:val="none" w:sz="0" w:space="0" w:color="auto"/>
            <w:bottom w:val="none" w:sz="0" w:space="0" w:color="auto"/>
            <w:right w:val="none" w:sz="0" w:space="0" w:color="auto"/>
          </w:divBdr>
          <w:divsChild>
            <w:div w:id="349575427">
              <w:marLeft w:val="0"/>
              <w:marRight w:val="0"/>
              <w:marTop w:val="0"/>
              <w:marBottom w:val="0"/>
              <w:divBdr>
                <w:top w:val="none" w:sz="0" w:space="0" w:color="auto"/>
                <w:left w:val="none" w:sz="0" w:space="0" w:color="auto"/>
                <w:bottom w:val="none" w:sz="0" w:space="0" w:color="auto"/>
                <w:right w:val="none" w:sz="0" w:space="0" w:color="auto"/>
              </w:divBdr>
            </w:div>
            <w:div w:id="349575969">
              <w:marLeft w:val="0"/>
              <w:marRight w:val="0"/>
              <w:marTop w:val="0"/>
              <w:marBottom w:val="0"/>
              <w:divBdr>
                <w:top w:val="none" w:sz="0" w:space="0" w:color="auto"/>
                <w:left w:val="none" w:sz="0" w:space="0" w:color="auto"/>
                <w:bottom w:val="none" w:sz="0" w:space="0" w:color="auto"/>
                <w:right w:val="none" w:sz="0" w:space="0" w:color="auto"/>
              </w:divBdr>
            </w:div>
            <w:div w:id="349577142">
              <w:marLeft w:val="0"/>
              <w:marRight w:val="0"/>
              <w:marTop w:val="0"/>
              <w:marBottom w:val="0"/>
              <w:divBdr>
                <w:top w:val="none" w:sz="0" w:space="0" w:color="auto"/>
                <w:left w:val="none" w:sz="0" w:space="0" w:color="auto"/>
                <w:bottom w:val="none" w:sz="0" w:space="0" w:color="auto"/>
                <w:right w:val="none" w:sz="0" w:space="0" w:color="auto"/>
              </w:divBdr>
            </w:div>
            <w:div w:id="349580467">
              <w:marLeft w:val="0"/>
              <w:marRight w:val="0"/>
              <w:marTop w:val="0"/>
              <w:marBottom w:val="0"/>
              <w:divBdr>
                <w:top w:val="none" w:sz="0" w:space="0" w:color="auto"/>
                <w:left w:val="none" w:sz="0" w:space="0" w:color="auto"/>
                <w:bottom w:val="none" w:sz="0" w:space="0" w:color="auto"/>
                <w:right w:val="none" w:sz="0" w:space="0" w:color="auto"/>
              </w:divBdr>
            </w:div>
            <w:div w:id="349598124">
              <w:marLeft w:val="0"/>
              <w:marRight w:val="0"/>
              <w:marTop w:val="0"/>
              <w:marBottom w:val="0"/>
              <w:divBdr>
                <w:top w:val="none" w:sz="0" w:space="0" w:color="auto"/>
                <w:left w:val="none" w:sz="0" w:space="0" w:color="auto"/>
                <w:bottom w:val="none" w:sz="0" w:space="0" w:color="auto"/>
                <w:right w:val="none" w:sz="0" w:space="0" w:color="auto"/>
              </w:divBdr>
            </w:div>
          </w:divsChild>
        </w:div>
        <w:div w:id="349576865">
          <w:marLeft w:val="0"/>
          <w:marRight w:val="0"/>
          <w:marTop w:val="0"/>
          <w:marBottom w:val="0"/>
          <w:divBdr>
            <w:top w:val="none" w:sz="0" w:space="0" w:color="auto"/>
            <w:left w:val="none" w:sz="0" w:space="0" w:color="auto"/>
            <w:bottom w:val="none" w:sz="0" w:space="0" w:color="auto"/>
            <w:right w:val="none" w:sz="0" w:space="0" w:color="auto"/>
          </w:divBdr>
        </w:div>
        <w:div w:id="349577696">
          <w:marLeft w:val="0"/>
          <w:marRight w:val="0"/>
          <w:marTop w:val="0"/>
          <w:marBottom w:val="0"/>
          <w:divBdr>
            <w:top w:val="none" w:sz="0" w:space="0" w:color="auto"/>
            <w:left w:val="none" w:sz="0" w:space="0" w:color="auto"/>
            <w:bottom w:val="none" w:sz="0" w:space="0" w:color="auto"/>
            <w:right w:val="none" w:sz="0" w:space="0" w:color="auto"/>
          </w:divBdr>
        </w:div>
        <w:div w:id="349577982">
          <w:marLeft w:val="0"/>
          <w:marRight w:val="0"/>
          <w:marTop w:val="0"/>
          <w:marBottom w:val="0"/>
          <w:divBdr>
            <w:top w:val="none" w:sz="0" w:space="0" w:color="auto"/>
            <w:left w:val="none" w:sz="0" w:space="0" w:color="auto"/>
            <w:bottom w:val="none" w:sz="0" w:space="0" w:color="auto"/>
            <w:right w:val="none" w:sz="0" w:space="0" w:color="auto"/>
          </w:divBdr>
        </w:div>
        <w:div w:id="349580153">
          <w:marLeft w:val="0"/>
          <w:marRight w:val="0"/>
          <w:marTop w:val="0"/>
          <w:marBottom w:val="0"/>
          <w:divBdr>
            <w:top w:val="none" w:sz="0" w:space="0" w:color="auto"/>
            <w:left w:val="none" w:sz="0" w:space="0" w:color="auto"/>
            <w:bottom w:val="none" w:sz="0" w:space="0" w:color="auto"/>
            <w:right w:val="none" w:sz="0" w:space="0" w:color="auto"/>
          </w:divBdr>
        </w:div>
        <w:div w:id="349585597">
          <w:marLeft w:val="0"/>
          <w:marRight w:val="0"/>
          <w:marTop w:val="0"/>
          <w:marBottom w:val="0"/>
          <w:divBdr>
            <w:top w:val="none" w:sz="0" w:space="0" w:color="auto"/>
            <w:left w:val="none" w:sz="0" w:space="0" w:color="auto"/>
            <w:bottom w:val="none" w:sz="0" w:space="0" w:color="auto"/>
            <w:right w:val="none" w:sz="0" w:space="0" w:color="auto"/>
          </w:divBdr>
        </w:div>
        <w:div w:id="349586311">
          <w:marLeft w:val="0"/>
          <w:marRight w:val="0"/>
          <w:marTop w:val="0"/>
          <w:marBottom w:val="0"/>
          <w:divBdr>
            <w:top w:val="none" w:sz="0" w:space="0" w:color="auto"/>
            <w:left w:val="none" w:sz="0" w:space="0" w:color="auto"/>
            <w:bottom w:val="none" w:sz="0" w:space="0" w:color="auto"/>
            <w:right w:val="none" w:sz="0" w:space="0" w:color="auto"/>
          </w:divBdr>
        </w:div>
        <w:div w:id="349587727">
          <w:marLeft w:val="0"/>
          <w:marRight w:val="0"/>
          <w:marTop w:val="0"/>
          <w:marBottom w:val="0"/>
          <w:divBdr>
            <w:top w:val="none" w:sz="0" w:space="0" w:color="auto"/>
            <w:left w:val="none" w:sz="0" w:space="0" w:color="auto"/>
            <w:bottom w:val="none" w:sz="0" w:space="0" w:color="auto"/>
            <w:right w:val="none" w:sz="0" w:space="0" w:color="auto"/>
          </w:divBdr>
        </w:div>
        <w:div w:id="349588299">
          <w:marLeft w:val="0"/>
          <w:marRight w:val="0"/>
          <w:marTop w:val="0"/>
          <w:marBottom w:val="0"/>
          <w:divBdr>
            <w:top w:val="none" w:sz="0" w:space="0" w:color="auto"/>
            <w:left w:val="none" w:sz="0" w:space="0" w:color="auto"/>
            <w:bottom w:val="none" w:sz="0" w:space="0" w:color="auto"/>
            <w:right w:val="none" w:sz="0" w:space="0" w:color="auto"/>
          </w:divBdr>
        </w:div>
        <w:div w:id="349588319">
          <w:marLeft w:val="0"/>
          <w:marRight w:val="0"/>
          <w:marTop w:val="0"/>
          <w:marBottom w:val="0"/>
          <w:divBdr>
            <w:top w:val="none" w:sz="0" w:space="0" w:color="auto"/>
            <w:left w:val="none" w:sz="0" w:space="0" w:color="auto"/>
            <w:bottom w:val="none" w:sz="0" w:space="0" w:color="auto"/>
            <w:right w:val="none" w:sz="0" w:space="0" w:color="auto"/>
          </w:divBdr>
        </w:div>
        <w:div w:id="349589126">
          <w:marLeft w:val="0"/>
          <w:marRight w:val="0"/>
          <w:marTop w:val="0"/>
          <w:marBottom w:val="0"/>
          <w:divBdr>
            <w:top w:val="none" w:sz="0" w:space="0" w:color="auto"/>
            <w:left w:val="none" w:sz="0" w:space="0" w:color="auto"/>
            <w:bottom w:val="none" w:sz="0" w:space="0" w:color="auto"/>
            <w:right w:val="none" w:sz="0" w:space="0" w:color="auto"/>
          </w:divBdr>
        </w:div>
        <w:div w:id="349589630">
          <w:marLeft w:val="0"/>
          <w:marRight w:val="0"/>
          <w:marTop w:val="0"/>
          <w:marBottom w:val="0"/>
          <w:divBdr>
            <w:top w:val="none" w:sz="0" w:space="0" w:color="auto"/>
            <w:left w:val="none" w:sz="0" w:space="0" w:color="auto"/>
            <w:bottom w:val="none" w:sz="0" w:space="0" w:color="auto"/>
            <w:right w:val="none" w:sz="0" w:space="0" w:color="auto"/>
          </w:divBdr>
        </w:div>
        <w:div w:id="349598309">
          <w:marLeft w:val="0"/>
          <w:marRight w:val="0"/>
          <w:marTop w:val="0"/>
          <w:marBottom w:val="0"/>
          <w:divBdr>
            <w:top w:val="none" w:sz="0" w:space="0" w:color="auto"/>
            <w:left w:val="none" w:sz="0" w:space="0" w:color="auto"/>
            <w:bottom w:val="none" w:sz="0" w:space="0" w:color="auto"/>
            <w:right w:val="none" w:sz="0" w:space="0" w:color="auto"/>
          </w:divBdr>
        </w:div>
        <w:div w:id="349602542">
          <w:marLeft w:val="0"/>
          <w:marRight w:val="0"/>
          <w:marTop w:val="0"/>
          <w:marBottom w:val="0"/>
          <w:divBdr>
            <w:top w:val="none" w:sz="0" w:space="0" w:color="auto"/>
            <w:left w:val="none" w:sz="0" w:space="0" w:color="auto"/>
            <w:bottom w:val="none" w:sz="0" w:space="0" w:color="auto"/>
            <w:right w:val="none" w:sz="0" w:space="0" w:color="auto"/>
          </w:divBdr>
        </w:div>
      </w:divsChild>
    </w:div>
    <w:div w:id="349572996">
      <w:marLeft w:val="0"/>
      <w:marRight w:val="0"/>
      <w:marTop w:val="0"/>
      <w:marBottom w:val="0"/>
      <w:divBdr>
        <w:top w:val="none" w:sz="0" w:space="0" w:color="auto"/>
        <w:left w:val="none" w:sz="0" w:space="0" w:color="auto"/>
        <w:bottom w:val="none" w:sz="0" w:space="0" w:color="auto"/>
        <w:right w:val="none" w:sz="0" w:space="0" w:color="auto"/>
      </w:divBdr>
    </w:div>
    <w:div w:id="349572997">
      <w:marLeft w:val="0"/>
      <w:marRight w:val="0"/>
      <w:marTop w:val="0"/>
      <w:marBottom w:val="0"/>
      <w:divBdr>
        <w:top w:val="none" w:sz="0" w:space="0" w:color="auto"/>
        <w:left w:val="none" w:sz="0" w:space="0" w:color="auto"/>
        <w:bottom w:val="none" w:sz="0" w:space="0" w:color="auto"/>
        <w:right w:val="none" w:sz="0" w:space="0" w:color="auto"/>
      </w:divBdr>
      <w:divsChild>
        <w:div w:id="349579081">
          <w:marLeft w:val="0"/>
          <w:marRight w:val="0"/>
          <w:marTop w:val="0"/>
          <w:marBottom w:val="0"/>
          <w:divBdr>
            <w:top w:val="none" w:sz="0" w:space="0" w:color="auto"/>
            <w:left w:val="none" w:sz="0" w:space="0" w:color="auto"/>
            <w:bottom w:val="none" w:sz="0" w:space="0" w:color="auto"/>
            <w:right w:val="none" w:sz="0" w:space="0" w:color="auto"/>
          </w:divBdr>
          <w:divsChild>
            <w:div w:id="349581354">
              <w:marLeft w:val="0"/>
              <w:marRight w:val="0"/>
              <w:marTop w:val="0"/>
              <w:marBottom w:val="0"/>
              <w:divBdr>
                <w:top w:val="none" w:sz="0" w:space="0" w:color="auto"/>
                <w:left w:val="none" w:sz="0" w:space="0" w:color="auto"/>
                <w:bottom w:val="none" w:sz="0" w:space="0" w:color="auto"/>
                <w:right w:val="none" w:sz="0" w:space="0" w:color="auto"/>
              </w:divBdr>
            </w:div>
            <w:div w:id="349583632">
              <w:marLeft w:val="0"/>
              <w:marRight w:val="0"/>
              <w:marTop w:val="0"/>
              <w:marBottom w:val="0"/>
              <w:divBdr>
                <w:top w:val="none" w:sz="0" w:space="0" w:color="auto"/>
                <w:left w:val="none" w:sz="0" w:space="0" w:color="auto"/>
                <w:bottom w:val="none" w:sz="0" w:space="0" w:color="auto"/>
                <w:right w:val="none" w:sz="0" w:space="0" w:color="auto"/>
              </w:divBdr>
            </w:div>
            <w:div w:id="349593765">
              <w:marLeft w:val="0"/>
              <w:marRight w:val="0"/>
              <w:marTop w:val="0"/>
              <w:marBottom w:val="0"/>
              <w:divBdr>
                <w:top w:val="none" w:sz="0" w:space="0" w:color="auto"/>
                <w:left w:val="none" w:sz="0" w:space="0" w:color="auto"/>
                <w:bottom w:val="none" w:sz="0" w:space="0" w:color="auto"/>
                <w:right w:val="none" w:sz="0" w:space="0" w:color="auto"/>
              </w:divBdr>
              <w:divsChild>
                <w:div w:id="349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10">
          <w:marLeft w:val="0"/>
          <w:marRight w:val="0"/>
          <w:marTop w:val="0"/>
          <w:marBottom w:val="0"/>
          <w:divBdr>
            <w:top w:val="none" w:sz="0" w:space="0" w:color="auto"/>
            <w:left w:val="none" w:sz="0" w:space="0" w:color="auto"/>
            <w:bottom w:val="none" w:sz="0" w:space="0" w:color="auto"/>
            <w:right w:val="none" w:sz="0" w:space="0" w:color="auto"/>
          </w:divBdr>
        </w:div>
      </w:divsChild>
    </w:div>
    <w:div w:id="349573002">
      <w:marLeft w:val="0"/>
      <w:marRight w:val="0"/>
      <w:marTop w:val="0"/>
      <w:marBottom w:val="0"/>
      <w:divBdr>
        <w:top w:val="none" w:sz="0" w:space="0" w:color="auto"/>
        <w:left w:val="none" w:sz="0" w:space="0" w:color="auto"/>
        <w:bottom w:val="none" w:sz="0" w:space="0" w:color="auto"/>
        <w:right w:val="none" w:sz="0" w:space="0" w:color="auto"/>
      </w:divBdr>
    </w:div>
    <w:div w:id="349573006">
      <w:marLeft w:val="0"/>
      <w:marRight w:val="0"/>
      <w:marTop w:val="0"/>
      <w:marBottom w:val="0"/>
      <w:divBdr>
        <w:top w:val="none" w:sz="0" w:space="0" w:color="auto"/>
        <w:left w:val="none" w:sz="0" w:space="0" w:color="auto"/>
        <w:bottom w:val="none" w:sz="0" w:space="0" w:color="auto"/>
        <w:right w:val="none" w:sz="0" w:space="0" w:color="auto"/>
      </w:divBdr>
      <w:divsChild>
        <w:div w:id="349582073">
          <w:marLeft w:val="0"/>
          <w:marRight w:val="0"/>
          <w:marTop w:val="0"/>
          <w:marBottom w:val="0"/>
          <w:divBdr>
            <w:top w:val="none" w:sz="0" w:space="0" w:color="auto"/>
            <w:left w:val="none" w:sz="0" w:space="0" w:color="auto"/>
            <w:bottom w:val="none" w:sz="0" w:space="0" w:color="auto"/>
            <w:right w:val="none" w:sz="0" w:space="0" w:color="auto"/>
          </w:divBdr>
        </w:div>
        <w:div w:id="349601294">
          <w:marLeft w:val="0"/>
          <w:marRight w:val="0"/>
          <w:marTop w:val="0"/>
          <w:marBottom w:val="0"/>
          <w:divBdr>
            <w:top w:val="none" w:sz="0" w:space="0" w:color="auto"/>
            <w:left w:val="none" w:sz="0" w:space="0" w:color="auto"/>
            <w:bottom w:val="none" w:sz="0" w:space="0" w:color="auto"/>
            <w:right w:val="none" w:sz="0" w:space="0" w:color="auto"/>
          </w:divBdr>
        </w:div>
      </w:divsChild>
    </w:div>
    <w:div w:id="349573009">
      <w:marLeft w:val="0"/>
      <w:marRight w:val="0"/>
      <w:marTop w:val="0"/>
      <w:marBottom w:val="0"/>
      <w:divBdr>
        <w:top w:val="none" w:sz="0" w:space="0" w:color="auto"/>
        <w:left w:val="none" w:sz="0" w:space="0" w:color="auto"/>
        <w:bottom w:val="none" w:sz="0" w:space="0" w:color="auto"/>
        <w:right w:val="none" w:sz="0" w:space="0" w:color="auto"/>
      </w:divBdr>
    </w:div>
    <w:div w:id="349573011">
      <w:marLeft w:val="0"/>
      <w:marRight w:val="0"/>
      <w:marTop w:val="0"/>
      <w:marBottom w:val="0"/>
      <w:divBdr>
        <w:top w:val="none" w:sz="0" w:space="0" w:color="auto"/>
        <w:left w:val="none" w:sz="0" w:space="0" w:color="auto"/>
        <w:bottom w:val="none" w:sz="0" w:space="0" w:color="auto"/>
        <w:right w:val="none" w:sz="0" w:space="0" w:color="auto"/>
      </w:divBdr>
    </w:div>
    <w:div w:id="349573012">
      <w:marLeft w:val="0"/>
      <w:marRight w:val="0"/>
      <w:marTop w:val="0"/>
      <w:marBottom w:val="0"/>
      <w:divBdr>
        <w:top w:val="none" w:sz="0" w:space="0" w:color="auto"/>
        <w:left w:val="none" w:sz="0" w:space="0" w:color="auto"/>
        <w:bottom w:val="none" w:sz="0" w:space="0" w:color="auto"/>
        <w:right w:val="none" w:sz="0" w:space="0" w:color="auto"/>
      </w:divBdr>
      <w:divsChild>
        <w:div w:id="349591227">
          <w:marLeft w:val="0"/>
          <w:marRight w:val="0"/>
          <w:marTop w:val="0"/>
          <w:marBottom w:val="0"/>
          <w:divBdr>
            <w:top w:val="none" w:sz="0" w:space="0" w:color="auto"/>
            <w:left w:val="none" w:sz="0" w:space="0" w:color="auto"/>
            <w:bottom w:val="none" w:sz="0" w:space="0" w:color="auto"/>
            <w:right w:val="none" w:sz="0" w:space="0" w:color="auto"/>
          </w:divBdr>
          <w:divsChild>
            <w:div w:id="349602111">
              <w:marLeft w:val="0"/>
              <w:marRight w:val="300"/>
              <w:marTop w:val="0"/>
              <w:marBottom w:val="0"/>
              <w:divBdr>
                <w:top w:val="none" w:sz="0" w:space="0" w:color="auto"/>
                <w:left w:val="none" w:sz="0" w:space="0" w:color="auto"/>
                <w:bottom w:val="none" w:sz="0" w:space="0" w:color="auto"/>
                <w:right w:val="none" w:sz="0" w:space="0" w:color="auto"/>
              </w:divBdr>
            </w:div>
          </w:divsChild>
        </w:div>
        <w:div w:id="349592296">
          <w:marLeft w:val="0"/>
          <w:marRight w:val="0"/>
          <w:marTop w:val="0"/>
          <w:marBottom w:val="165"/>
          <w:divBdr>
            <w:top w:val="none" w:sz="0" w:space="0" w:color="auto"/>
            <w:left w:val="none" w:sz="0" w:space="0" w:color="auto"/>
            <w:bottom w:val="none" w:sz="0" w:space="0" w:color="auto"/>
            <w:right w:val="none" w:sz="0" w:space="0" w:color="auto"/>
          </w:divBdr>
        </w:div>
      </w:divsChild>
    </w:div>
    <w:div w:id="349573016">
      <w:marLeft w:val="0"/>
      <w:marRight w:val="0"/>
      <w:marTop w:val="0"/>
      <w:marBottom w:val="0"/>
      <w:divBdr>
        <w:top w:val="none" w:sz="0" w:space="0" w:color="auto"/>
        <w:left w:val="none" w:sz="0" w:space="0" w:color="auto"/>
        <w:bottom w:val="none" w:sz="0" w:space="0" w:color="auto"/>
        <w:right w:val="none" w:sz="0" w:space="0" w:color="auto"/>
      </w:divBdr>
    </w:div>
    <w:div w:id="349573020">
      <w:marLeft w:val="0"/>
      <w:marRight w:val="0"/>
      <w:marTop w:val="0"/>
      <w:marBottom w:val="0"/>
      <w:divBdr>
        <w:top w:val="none" w:sz="0" w:space="0" w:color="auto"/>
        <w:left w:val="none" w:sz="0" w:space="0" w:color="auto"/>
        <w:bottom w:val="none" w:sz="0" w:space="0" w:color="auto"/>
        <w:right w:val="none" w:sz="0" w:space="0" w:color="auto"/>
      </w:divBdr>
    </w:div>
    <w:div w:id="349573021">
      <w:marLeft w:val="0"/>
      <w:marRight w:val="0"/>
      <w:marTop w:val="0"/>
      <w:marBottom w:val="0"/>
      <w:divBdr>
        <w:top w:val="none" w:sz="0" w:space="0" w:color="auto"/>
        <w:left w:val="none" w:sz="0" w:space="0" w:color="auto"/>
        <w:bottom w:val="none" w:sz="0" w:space="0" w:color="auto"/>
        <w:right w:val="none" w:sz="0" w:space="0" w:color="auto"/>
      </w:divBdr>
      <w:divsChild>
        <w:div w:id="349571238">
          <w:marLeft w:val="0"/>
          <w:marRight w:val="0"/>
          <w:marTop w:val="0"/>
          <w:marBottom w:val="0"/>
          <w:divBdr>
            <w:top w:val="none" w:sz="0" w:space="0" w:color="auto"/>
            <w:left w:val="none" w:sz="0" w:space="0" w:color="auto"/>
            <w:bottom w:val="none" w:sz="0" w:space="0" w:color="auto"/>
            <w:right w:val="none" w:sz="0" w:space="0" w:color="auto"/>
          </w:divBdr>
        </w:div>
      </w:divsChild>
    </w:div>
    <w:div w:id="349573022">
      <w:marLeft w:val="0"/>
      <w:marRight w:val="0"/>
      <w:marTop w:val="0"/>
      <w:marBottom w:val="0"/>
      <w:divBdr>
        <w:top w:val="none" w:sz="0" w:space="0" w:color="auto"/>
        <w:left w:val="none" w:sz="0" w:space="0" w:color="auto"/>
        <w:bottom w:val="none" w:sz="0" w:space="0" w:color="auto"/>
        <w:right w:val="none" w:sz="0" w:space="0" w:color="auto"/>
      </w:divBdr>
      <w:divsChild>
        <w:div w:id="349578413">
          <w:marLeft w:val="0"/>
          <w:marRight w:val="0"/>
          <w:marTop w:val="0"/>
          <w:marBottom w:val="0"/>
          <w:divBdr>
            <w:top w:val="none" w:sz="0" w:space="0" w:color="auto"/>
            <w:left w:val="none" w:sz="0" w:space="0" w:color="auto"/>
            <w:bottom w:val="none" w:sz="0" w:space="0" w:color="auto"/>
            <w:right w:val="none" w:sz="0" w:space="0" w:color="auto"/>
          </w:divBdr>
          <w:divsChild>
            <w:div w:id="349575760">
              <w:marLeft w:val="0"/>
              <w:marRight w:val="0"/>
              <w:marTop w:val="0"/>
              <w:marBottom w:val="0"/>
              <w:divBdr>
                <w:top w:val="none" w:sz="0" w:space="0" w:color="auto"/>
                <w:left w:val="none" w:sz="0" w:space="0" w:color="auto"/>
                <w:bottom w:val="none" w:sz="0" w:space="0" w:color="auto"/>
                <w:right w:val="none" w:sz="0" w:space="0" w:color="auto"/>
              </w:divBdr>
              <w:divsChild>
                <w:div w:id="349576794">
                  <w:marLeft w:val="0"/>
                  <w:marRight w:val="0"/>
                  <w:marTop w:val="0"/>
                  <w:marBottom w:val="0"/>
                  <w:divBdr>
                    <w:top w:val="none" w:sz="0" w:space="0" w:color="auto"/>
                    <w:left w:val="none" w:sz="0" w:space="0" w:color="auto"/>
                    <w:bottom w:val="none" w:sz="0" w:space="0" w:color="auto"/>
                    <w:right w:val="none" w:sz="0" w:space="0" w:color="auto"/>
                  </w:divBdr>
                  <w:divsChild>
                    <w:div w:id="349573127">
                      <w:marLeft w:val="0"/>
                      <w:marRight w:val="0"/>
                      <w:marTop w:val="0"/>
                      <w:marBottom w:val="0"/>
                      <w:divBdr>
                        <w:top w:val="none" w:sz="0" w:space="0" w:color="auto"/>
                        <w:left w:val="none" w:sz="0" w:space="0" w:color="auto"/>
                        <w:bottom w:val="none" w:sz="0" w:space="0" w:color="auto"/>
                        <w:right w:val="none" w:sz="0" w:space="0" w:color="auto"/>
                      </w:divBdr>
                    </w:div>
                    <w:div w:id="349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16">
              <w:marLeft w:val="0"/>
              <w:marRight w:val="0"/>
              <w:marTop w:val="0"/>
              <w:marBottom w:val="0"/>
              <w:divBdr>
                <w:top w:val="none" w:sz="0" w:space="0" w:color="auto"/>
                <w:left w:val="none" w:sz="0" w:space="0" w:color="auto"/>
                <w:bottom w:val="none" w:sz="0" w:space="0" w:color="auto"/>
                <w:right w:val="none" w:sz="0" w:space="0" w:color="auto"/>
              </w:divBdr>
              <w:divsChild>
                <w:div w:id="349589294">
                  <w:marLeft w:val="0"/>
                  <w:marRight w:val="0"/>
                  <w:marTop w:val="100"/>
                  <w:marBottom w:val="100"/>
                  <w:divBdr>
                    <w:top w:val="none" w:sz="0" w:space="0" w:color="auto"/>
                    <w:left w:val="none" w:sz="0" w:space="0" w:color="auto"/>
                    <w:bottom w:val="none" w:sz="0" w:space="0" w:color="auto"/>
                    <w:right w:val="none" w:sz="0" w:space="0" w:color="auto"/>
                  </w:divBdr>
                  <w:divsChild>
                    <w:div w:id="349574691">
                      <w:marLeft w:val="0"/>
                      <w:marRight w:val="0"/>
                      <w:marTop w:val="100"/>
                      <w:marBottom w:val="100"/>
                      <w:divBdr>
                        <w:top w:val="none" w:sz="0" w:space="0" w:color="auto"/>
                        <w:left w:val="none" w:sz="0" w:space="0" w:color="auto"/>
                        <w:bottom w:val="none" w:sz="0" w:space="0" w:color="auto"/>
                        <w:right w:val="none" w:sz="0" w:space="0" w:color="auto"/>
                      </w:divBdr>
                      <w:divsChild>
                        <w:div w:id="349582364">
                          <w:marLeft w:val="0"/>
                          <w:marRight w:val="0"/>
                          <w:marTop w:val="0"/>
                          <w:marBottom w:val="0"/>
                          <w:divBdr>
                            <w:top w:val="none" w:sz="0" w:space="0" w:color="auto"/>
                            <w:left w:val="none" w:sz="0" w:space="0" w:color="auto"/>
                            <w:bottom w:val="none" w:sz="0" w:space="0" w:color="auto"/>
                            <w:right w:val="none" w:sz="0" w:space="0" w:color="auto"/>
                          </w:divBdr>
                        </w:div>
                      </w:divsChild>
                    </w:div>
                    <w:div w:id="349586156">
                      <w:marLeft w:val="0"/>
                      <w:marRight w:val="0"/>
                      <w:marTop w:val="100"/>
                      <w:marBottom w:val="100"/>
                      <w:divBdr>
                        <w:top w:val="none" w:sz="0" w:space="0" w:color="auto"/>
                        <w:left w:val="none" w:sz="0" w:space="0" w:color="auto"/>
                        <w:bottom w:val="none" w:sz="0" w:space="0" w:color="auto"/>
                        <w:right w:val="none" w:sz="0" w:space="0" w:color="auto"/>
                      </w:divBdr>
                      <w:divsChild>
                        <w:div w:id="349590301">
                          <w:marLeft w:val="0"/>
                          <w:marRight w:val="0"/>
                          <w:marTop w:val="0"/>
                          <w:marBottom w:val="0"/>
                          <w:divBdr>
                            <w:top w:val="none" w:sz="0" w:space="0" w:color="auto"/>
                            <w:left w:val="none" w:sz="0" w:space="0" w:color="auto"/>
                            <w:bottom w:val="none" w:sz="0" w:space="0" w:color="auto"/>
                            <w:right w:val="none" w:sz="0" w:space="0" w:color="auto"/>
                          </w:divBdr>
                        </w:div>
                      </w:divsChild>
                    </w:div>
                    <w:div w:id="349588746">
                      <w:marLeft w:val="0"/>
                      <w:marRight w:val="0"/>
                      <w:marTop w:val="100"/>
                      <w:marBottom w:val="100"/>
                      <w:divBdr>
                        <w:top w:val="none" w:sz="0" w:space="0" w:color="auto"/>
                        <w:left w:val="none" w:sz="0" w:space="0" w:color="auto"/>
                        <w:bottom w:val="none" w:sz="0" w:space="0" w:color="auto"/>
                        <w:right w:val="none" w:sz="0" w:space="0" w:color="auto"/>
                      </w:divBdr>
                      <w:divsChild>
                        <w:div w:id="349588199">
                          <w:marLeft w:val="0"/>
                          <w:marRight w:val="0"/>
                          <w:marTop w:val="0"/>
                          <w:marBottom w:val="0"/>
                          <w:divBdr>
                            <w:top w:val="none" w:sz="0" w:space="0" w:color="auto"/>
                            <w:left w:val="none" w:sz="0" w:space="0" w:color="auto"/>
                            <w:bottom w:val="none" w:sz="0" w:space="0" w:color="auto"/>
                            <w:right w:val="none" w:sz="0" w:space="0" w:color="auto"/>
                          </w:divBdr>
                        </w:div>
                      </w:divsChild>
                    </w:div>
                    <w:div w:id="349590504">
                      <w:marLeft w:val="0"/>
                      <w:marRight w:val="0"/>
                      <w:marTop w:val="100"/>
                      <w:marBottom w:val="100"/>
                      <w:divBdr>
                        <w:top w:val="none" w:sz="0" w:space="0" w:color="auto"/>
                        <w:left w:val="none" w:sz="0" w:space="0" w:color="auto"/>
                        <w:bottom w:val="none" w:sz="0" w:space="0" w:color="auto"/>
                        <w:right w:val="none" w:sz="0" w:space="0" w:color="auto"/>
                      </w:divBdr>
                      <w:divsChild>
                        <w:div w:id="349599738">
                          <w:marLeft w:val="0"/>
                          <w:marRight w:val="0"/>
                          <w:marTop w:val="0"/>
                          <w:marBottom w:val="0"/>
                          <w:divBdr>
                            <w:top w:val="none" w:sz="0" w:space="0" w:color="auto"/>
                            <w:left w:val="none" w:sz="0" w:space="0" w:color="auto"/>
                            <w:bottom w:val="none" w:sz="0" w:space="0" w:color="auto"/>
                            <w:right w:val="none" w:sz="0" w:space="0" w:color="auto"/>
                          </w:divBdr>
                        </w:div>
                      </w:divsChild>
                    </w:div>
                    <w:div w:id="349592799">
                      <w:marLeft w:val="0"/>
                      <w:marRight w:val="0"/>
                      <w:marTop w:val="100"/>
                      <w:marBottom w:val="100"/>
                      <w:divBdr>
                        <w:top w:val="none" w:sz="0" w:space="0" w:color="auto"/>
                        <w:left w:val="none" w:sz="0" w:space="0" w:color="auto"/>
                        <w:bottom w:val="none" w:sz="0" w:space="0" w:color="auto"/>
                        <w:right w:val="none" w:sz="0" w:space="0" w:color="auto"/>
                      </w:divBdr>
                      <w:divsChild>
                        <w:div w:id="349577825">
                          <w:marLeft w:val="0"/>
                          <w:marRight w:val="0"/>
                          <w:marTop w:val="0"/>
                          <w:marBottom w:val="0"/>
                          <w:divBdr>
                            <w:top w:val="none" w:sz="0" w:space="0" w:color="auto"/>
                            <w:left w:val="none" w:sz="0" w:space="0" w:color="auto"/>
                            <w:bottom w:val="none" w:sz="0" w:space="0" w:color="auto"/>
                            <w:right w:val="none" w:sz="0" w:space="0" w:color="auto"/>
                          </w:divBdr>
                        </w:div>
                      </w:divsChild>
                    </w:div>
                    <w:div w:id="349594018">
                      <w:marLeft w:val="0"/>
                      <w:marRight w:val="0"/>
                      <w:marTop w:val="100"/>
                      <w:marBottom w:val="100"/>
                      <w:divBdr>
                        <w:top w:val="none" w:sz="0" w:space="0" w:color="auto"/>
                        <w:left w:val="none" w:sz="0" w:space="0" w:color="auto"/>
                        <w:bottom w:val="none" w:sz="0" w:space="0" w:color="auto"/>
                        <w:right w:val="none" w:sz="0" w:space="0" w:color="auto"/>
                      </w:divBdr>
                      <w:divsChild>
                        <w:div w:id="349590249">
                          <w:marLeft w:val="0"/>
                          <w:marRight w:val="0"/>
                          <w:marTop w:val="0"/>
                          <w:marBottom w:val="0"/>
                          <w:divBdr>
                            <w:top w:val="none" w:sz="0" w:space="0" w:color="auto"/>
                            <w:left w:val="none" w:sz="0" w:space="0" w:color="auto"/>
                            <w:bottom w:val="none" w:sz="0" w:space="0" w:color="auto"/>
                            <w:right w:val="none" w:sz="0" w:space="0" w:color="auto"/>
                          </w:divBdr>
                        </w:div>
                      </w:divsChild>
                    </w:div>
                    <w:div w:id="349597367">
                      <w:marLeft w:val="0"/>
                      <w:marRight w:val="0"/>
                      <w:marTop w:val="100"/>
                      <w:marBottom w:val="100"/>
                      <w:divBdr>
                        <w:top w:val="none" w:sz="0" w:space="0" w:color="auto"/>
                        <w:left w:val="none" w:sz="0" w:space="0" w:color="auto"/>
                        <w:bottom w:val="none" w:sz="0" w:space="0" w:color="auto"/>
                        <w:right w:val="none" w:sz="0" w:space="0" w:color="auto"/>
                      </w:divBdr>
                      <w:divsChild>
                        <w:div w:id="349574070">
                          <w:marLeft w:val="0"/>
                          <w:marRight w:val="0"/>
                          <w:marTop w:val="0"/>
                          <w:marBottom w:val="0"/>
                          <w:divBdr>
                            <w:top w:val="none" w:sz="0" w:space="0" w:color="auto"/>
                            <w:left w:val="none" w:sz="0" w:space="0" w:color="auto"/>
                            <w:bottom w:val="none" w:sz="0" w:space="0" w:color="auto"/>
                            <w:right w:val="none" w:sz="0" w:space="0" w:color="auto"/>
                          </w:divBdr>
                        </w:div>
                      </w:divsChild>
                    </w:div>
                    <w:div w:id="349598561">
                      <w:marLeft w:val="0"/>
                      <w:marRight w:val="0"/>
                      <w:marTop w:val="100"/>
                      <w:marBottom w:val="100"/>
                      <w:divBdr>
                        <w:top w:val="none" w:sz="0" w:space="0" w:color="auto"/>
                        <w:left w:val="none" w:sz="0" w:space="0" w:color="auto"/>
                        <w:bottom w:val="none" w:sz="0" w:space="0" w:color="auto"/>
                        <w:right w:val="none" w:sz="0" w:space="0" w:color="auto"/>
                      </w:divBdr>
                      <w:divsChild>
                        <w:div w:id="349581728">
                          <w:marLeft w:val="0"/>
                          <w:marRight w:val="0"/>
                          <w:marTop w:val="0"/>
                          <w:marBottom w:val="0"/>
                          <w:divBdr>
                            <w:top w:val="none" w:sz="0" w:space="0" w:color="auto"/>
                            <w:left w:val="none" w:sz="0" w:space="0" w:color="auto"/>
                            <w:bottom w:val="none" w:sz="0" w:space="0" w:color="auto"/>
                            <w:right w:val="none" w:sz="0" w:space="0" w:color="auto"/>
                          </w:divBdr>
                        </w:div>
                      </w:divsChild>
                    </w:div>
                    <w:div w:id="349602300">
                      <w:marLeft w:val="0"/>
                      <w:marRight w:val="0"/>
                      <w:marTop w:val="100"/>
                      <w:marBottom w:val="100"/>
                      <w:divBdr>
                        <w:top w:val="none" w:sz="0" w:space="0" w:color="auto"/>
                        <w:left w:val="none" w:sz="0" w:space="0" w:color="auto"/>
                        <w:bottom w:val="none" w:sz="0" w:space="0" w:color="auto"/>
                        <w:right w:val="none" w:sz="0" w:space="0" w:color="auto"/>
                      </w:divBdr>
                      <w:divsChild>
                        <w:div w:id="3495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023">
      <w:marLeft w:val="0"/>
      <w:marRight w:val="0"/>
      <w:marTop w:val="0"/>
      <w:marBottom w:val="0"/>
      <w:divBdr>
        <w:top w:val="none" w:sz="0" w:space="0" w:color="auto"/>
        <w:left w:val="none" w:sz="0" w:space="0" w:color="auto"/>
        <w:bottom w:val="none" w:sz="0" w:space="0" w:color="auto"/>
        <w:right w:val="none" w:sz="0" w:space="0" w:color="auto"/>
      </w:divBdr>
    </w:div>
    <w:div w:id="349573024">
      <w:marLeft w:val="0"/>
      <w:marRight w:val="0"/>
      <w:marTop w:val="0"/>
      <w:marBottom w:val="0"/>
      <w:divBdr>
        <w:top w:val="none" w:sz="0" w:space="0" w:color="auto"/>
        <w:left w:val="none" w:sz="0" w:space="0" w:color="auto"/>
        <w:bottom w:val="none" w:sz="0" w:space="0" w:color="auto"/>
        <w:right w:val="none" w:sz="0" w:space="0" w:color="auto"/>
      </w:divBdr>
    </w:div>
    <w:div w:id="349573026">
      <w:marLeft w:val="0"/>
      <w:marRight w:val="0"/>
      <w:marTop w:val="0"/>
      <w:marBottom w:val="0"/>
      <w:divBdr>
        <w:top w:val="none" w:sz="0" w:space="0" w:color="auto"/>
        <w:left w:val="none" w:sz="0" w:space="0" w:color="auto"/>
        <w:bottom w:val="none" w:sz="0" w:space="0" w:color="auto"/>
        <w:right w:val="none" w:sz="0" w:space="0" w:color="auto"/>
      </w:divBdr>
      <w:divsChild>
        <w:div w:id="349585234">
          <w:marLeft w:val="0"/>
          <w:marRight w:val="0"/>
          <w:marTop w:val="0"/>
          <w:marBottom w:val="0"/>
          <w:divBdr>
            <w:top w:val="none" w:sz="0" w:space="0" w:color="auto"/>
            <w:left w:val="none" w:sz="0" w:space="0" w:color="auto"/>
            <w:bottom w:val="none" w:sz="0" w:space="0" w:color="auto"/>
            <w:right w:val="none" w:sz="0" w:space="0" w:color="auto"/>
          </w:divBdr>
          <w:divsChild>
            <w:div w:id="3496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33">
      <w:marLeft w:val="0"/>
      <w:marRight w:val="0"/>
      <w:marTop w:val="0"/>
      <w:marBottom w:val="0"/>
      <w:divBdr>
        <w:top w:val="none" w:sz="0" w:space="0" w:color="auto"/>
        <w:left w:val="none" w:sz="0" w:space="0" w:color="auto"/>
        <w:bottom w:val="none" w:sz="0" w:space="0" w:color="auto"/>
        <w:right w:val="none" w:sz="0" w:space="0" w:color="auto"/>
      </w:divBdr>
      <w:divsChild>
        <w:div w:id="349584178">
          <w:marLeft w:val="0"/>
          <w:marRight w:val="0"/>
          <w:marTop w:val="0"/>
          <w:marBottom w:val="0"/>
          <w:divBdr>
            <w:top w:val="none" w:sz="0" w:space="0" w:color="auto"/>
            <w:left w:val="none" w:sz="0" w:space="0" w:color="auto"/>
            <w:bottom w:val="none" w:sz="0" w:space="0" w:color="auto"/>
            <w:right w:val="none" w:sz="0" w:space="0" w:color="auto"/>
          </w:divBdr>
          <w:divsChild>
            <w:div w:id="349588201">
              <w:marLeft w:val="0"/>
              <w:marRight w:val="0"/>
              <w:marTop w:val="0"/>
              <w:marBottom w:val="0"/>
              <w:divBdr>
                <w:top w:val="none" w:sz="0" w:space="0" w:color="auto"/>
                <w:left w:val="none" w:sz="0" w:space="0" w:color="auto"/>
                <w:bottom w:val="none" w:sz="0" w:space="0" w:color="auto"/>
                <w:right w:val="none" w:sz="0" w:space="0" w:color="auto"/>
              </w:divBdr>
              <w:divsChild>
                <w:div w:id="349594278">
                  <w:marLeft w:val="0"/>
                  <w:marRight w:val="0"/>
                  <w:marTop w:val="0"/>
                  <w:marBottom w:val="0"/>
                  <w:divBdr>
                    <w:top w:val="none" w:sz="0" w:space="0" w:color="auto"/>
                    <w:left w:val="none" w:sz="0" w:space="0" w:color="auto"/>
                    <w:bottom w:val="none" w:sz="0" w:space="0" w:color="auto"/>
                    <w:right w:val="none" w:sz="0" w:space="0" w:color="auto"/>
                  </w:divBdr>
                </w:div>
              </w:divsChild>
            </w:div>
            <w:div w:id="349601766">
              <w:marLeft w:val="0"/>
              <w:marRight w:val="0"/>
              <w:marTop w:val="0"/>
              <w:marBottom w:val="0"/>
              <w:divBdr>
                <w:top w:val="none" w:sz="0" w:space="0" w:color="auto"/>
                <w:left w:val="none" w:sz="0" w:space="0" w:color="auto"/>
                <w:bottom w:val="none" w:sz="0" w:space="0" w:color="auto"/>
                <w:right w:val="none" w:sz="0" w:space="0" w:color="auto"/>
              </w:divBdr>
              <w:divsChild>
                <w:div w:id="349601817">
                  <w:marLeft w:val="0"/>
                  <w:marRight w:val="0"/>
                  <w:marTop w:val="0"/>
                  <w:marBottom w:val="0"/>
                  <w:divBdr>
                    <w:top w:val="none" w:sz="0" w:space="0" w:color="auto"/>
                    <w:left w:val="none" w:sz="0" w:space="0" w:color="auto"/>
                    <w:bottom w:val="none" w:sz="0" w:space="0" w:color="auto"/>
                    <w:right w:val="none" w:sz="0" w:space="0" w:color="auto"/>
                  </w:divBdr>
                  <w:divsChild>
                    <w:div w:id="349595482">
                      <w:marLeft w:val="0"/>
                      <w:marRight w:val="0"/>
                      <w:marTop w:val="0"/>
                      <w:marBottom w:val="0"/>
                      <w:divBdr>
                        <w:top w:val="none" w:sz="0" w:space="0" w:color="auto"/>
                        <w:left w:val="none" w:sz="0" w:space="0" w:color="auto"/>
                        <w:bottom w:val="none" w:sz="0" w:space="0" w:color="auto"/>
                        <w:right w:val="none" w:sz="0" w:space="0" w:color="auto"/>
                      </w:divBdr>
                      <w:divsChild>
                        <w:div w:id="349596211">
                          <w:marLeft w:val="0"/>
                          <w:marRight w:val="0"/>
                          <w:marTop w:val="0"/>
                          <w:marBottom w:val="0"/>
                          <w:divBdr>
                            <w:top w:val="none" w:sz="0" w:space="0" w:color="auto"/>
                            <w:left w:val="none" w:sz="0" w:space="0" w:color="auto"/>
                            <w:bottom w:val="none" w:sz="0" w:space="0" w:color="auto"/>
                            <w:right w:val="none" w:sz="0" w:space="0" w:color="auto"/>
                          </w:divBdr>
                          <w:divsChild>
                            <w:div w:id="349578282">
                              <w:marLeft w:val="0"/>
                              <w:marRight w:val="0"/>
                              <w:marTop w:val="0"/>
                              <w:marBottom w:val="0"/>
                              <w:divBdr>
                                <w:top w:val="none" w:sz="0" w:space="0" w:color="auto"/>
                                <w:left w:val="none" w:sz="0" w:space="0" w:color="auto"/>
                                <w:bottom w:val="none" w:sz="0" w:space="0" w:color="auto"/>
                                <w:right w:val="none" w:sz="0" w:space="0" w:color="auto"/>
                              </w:divBdr>
                              <w:divsChild>
                                <w:div w:id="3495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3034">
      <w:marLeft w:val="0"/>
      <w:marRight w:val="0"/>
      <w:marTop w:val="0"/>
      <w:marBottom w:val="0"/>
      <w:divBdr>
        <w:top w:val="none" w:sz="0" w:space="0" w:color="auto"/>
        <w:left w:val="none" w:sz="0" w:space="0" w:color="auto"/>
        <w:bottom w:val="none" w:sz="0" w:space="0" w:color="auto"/>
        <w:right w:val="none" w:sz="0" w:space="0" w:color="auto"/>
      </w:divBdr>
    </w:div>
    <w:div w:id="349573036">
      <w:marLeft w:val="0"/>
      <w:marRight w:val="0"/>
      <w:marTop w:val="0"/>
      <w:marBottom w:val="0"/>
      <w:divBdr>
        <w:top w:val="none" w:sz="0" w:space="0" w:color="auto"/>
        <w:left w:val="none" w:sz="0" w:space="0" w:color="auto"/>
        <w:bottom w:val="none" w:sz="0" w:space="0" w:color="auto"/>
        <w:right w:val="none" w:sz="0" w:space="0" w:color="auto"/>
      </w:divBdr>
    </w:div>
    <w:div w:id="349573039">
      <w:marLeft w:val="0"/>
      <w:marRight w:val="0"/>
      <w:marTop w:val="0"/>
      <w:marBottom w:val="0"/>
      <w:divBdr>
        <w:top w:val="none" w:sz="0" w:space="0" w:color="auto"/>
        <w:left w:val="none" w:sz="0" w:space="0" w:color="auto"/>
        <w:bottom w:val="none" w:sz="0" w:space="0" w:color="auto"/>
        <w:right w:val="none" w:sz="0" w:space="0" w:color="auto"/>
      </w:divBdr>
      <w:divsChild>
        <w:div w:id="349599564">
          <w:marLeft w:val="0"/>
          <w:marRight w:val="0"/>
          <w:marTop w:val="0"/>
          <w:marBottom w:val="0"/>
          <w:divBdr>
            <w:top w:val="none" w:sz="0" w:space="0" w:color="auto"/>
            <w:left w:val="none" w:sz="0" w:space="0" w:color="auto"/>
            <w:bottom w:val="none" w:sz="0" w:space="0" w:color="auto"/>
            <w:right w:val="none" w:sz="0" w:space="0" w:color="auto"/>
          </w:divBdr>
        </w:div>
      </w:divsChild>
    </w:div>
    <w:div w:id="349573040">
      <w:marLeft w:val="0"/>
      <w:marRight w:val="0"/>
      <w:marTop w:val="0"/>
      <w:marBottom w:val="0"/>
      <w:divBdr>
        <w:top w:val="none" w:sz="0" w:space="0" w:color="auto"/>
        <w:left w:val="none" w:sz="0" w:space="0" w:color="auto"/>
        <w:bottom w:val="none" w:sz="0" w:space="0" w:color="auto"/>
        <w:right w:val="none" w:sz="0" w:space="0" w:color="auto"/>
      </w:divBdr>
    </w:div>
    <w:div w:id="349573041">
      <w:marLeft w:val="0"/>
      <w:marRight w:val="0"/>
      <w:marTop w:val="0"/>
      <w:marBottom w:val="0"/>
      <w:divBdr>
        <w:top w:val="none" w:sz="0" w:space="0" w:color="auto"/>
        <w:left w:val="none" w:sz="0" w:space="0" w:color="auto"/>
        <w:bottom w:val="none" w:sz="0" w:space="0" w:color="auto"/>
        <w:right w:val="none" w:sz="0" w:space="0" w:color="auto"/>
      </w:divBdr>
    </w:div>
    <w:div w:id="349573042">
      <w:marLeft w:val="0"/>
      <w:marRight w:val="0"/>
      <w:marTop w:val="0"/>
      <w:marBottom w:val="0"/>
      <w:divBdr>
        <w:top w:val="none" w:sz="0" w:space="0" w:color="auto"/>
        <w:left w:val="none" w:sz="0" w:space="0" w:color="auto"/>
        <w:bottom w:val="none" w:sz="0" w:space="0" w:color="auto"/>
        <w:right w:val="none" w:sz="0" w:space="0" w:color="auto"/>
      </w:divBdr>
      <w:divsChild>
        <w:div w:id="349587606">
          <w:marLeft w:val="0"/>
          <w:marRight w:val="0"/>
          <w:marTop w:val="0"/>
          <w:marBottom w:val="0"/>
          <w:divBdr>
            <w:top w:val="none" w:sz="0" w:space="0" w:color="auto"/>
            <w:left w:val="none" w:sz="0" w:space="0" w:color="auto"/>
            <w:bottom w:val="none" w:sz="0" w:space="0" w:color="auto"/>
            <w:right w:val="none" w:sz="0" w:space="0" w:color="auto"/>
          </w:divBdr>
          <w:divsChild>
            <w:div w:id="3495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44">
      <w:marLeft w:val="0"/>
      <w:marRight w:val="0"/>
      <w:marTop w:val="0"/>
      <w:marBottom w:val="0"/>
      <w:divBdr>
        <w:top w:val="none" w:sz="0" w:space="0" w:color="auto"/>
        <w:left w:val="none" w:sz="0" w:space="0" w:color="auto"/>
        <w:bottom w:val="none" w:sz="0" w:space="0" w:color="auto"/>
        <w:right w:val="none" w:sz="0" w:space="0" w:color="auto"/>
      </w:divBdr>
      <w:divsChild>
        <w:div w:id="349572577">
          <w:marLeft w:val="0"/>
          <w:marRight w:val="0"/>
          <w:marTop w:val="0"/>
          <w:marBottom w:val="0"/>
          <w:divBdr>
            <w:top w:val="none" w:sz="0" w:space="0" w:color="auto"/>
            <w:left w:val="none" w:sz="0" w:space="0" w:color="auto"/>
            <w:bottom w:val="none" w:sz="0" w:space="0" w:color="auto"/>
            <w:right w:val="none" w:sz="0" w:space="0" w:color="auto"/>
          </w:divBdr>
        </w:div>
        <w:div w:id="349574205">
          <w:marLeft w:val="0"/>
          <w:marRight w:val="0"/>
          <w:marTop w:val="0"/>
          <w:marBottom w:val="0"/>
          <w:divBdr>
            <w:top w:val="none" w:sz="0" w:space="0" w:color="auto"/>
            <w:left w:val="none" w:sz="0" w:space="0" w:color="auto"/>
            <w:bottom w:val="none" w:sz="0" w:space="0" w:color="auto"/>
            <w:right w:val="none" w:sz="0" w:space="0" w:color="auto"/>
          </w:divBdr>
        </w:div>
        <w:div w:id="349577641">
          <w:marLeft w:val="0"/>
          <w:marRight w:val="0"/>
          <w:marTop w:val="0"/>
          <w:marBottom w:val="0"/>
          <w:divBdr>
            <w:top w:val="none" w:sz="0" w:space="0" w:color="auto"/>
            <w:left w:val="none" w:sz="0" w:space="0" w:color="auto"/>
            <w:bottom w:val="none" w:sz="0" w:space="0" w:color="auto"/>
            <w:right w:val="none" w:sz="0" w:space="0" w:color="auto"/>
          </w:divBdr>
        </w:div>
        <w:div w:id="349579548">
          <w:marLeft w:val="0"/>
          <w:marRight w:val="0"/>
          <w:marTop w:val="0"/>
          <w:marBottom w:val="0"/>
          <w:divBdr>
            <w:top w:val="none" w:sz="0" w:space="0" w:color="auto"/>
            <w:left w:val="none" w:sz="0" w:space="0" w:color="auto"/>
            <w:bottom w:val="none" w:sz="0" w:space="0" w:color="auto"/>
            <w:right w:val="none" w:sz="0" w:space="0" w:color="auto"/>
          </w:divBdr>
        </w:div>
        <w:div w:id="349579777">
          <w:marLeft w:val="0"/>
          <w:marRight w:val="0"/>
          <w:marTop w:val="0"/>
          <w:marBottom w:val="0"/>
          <w:divBdr>
            <w:top w:val="none" w:sz="0" w:space="0" w:color="auto"/>
            <w:left w:val="none" w:sz="0" w:space="0" w:color="auto"/>
            <w:bottom w:val="none" w:sz="0" w:space="0" w:color="auto"/>
            <w:right w:val="none" w:sz="0" w:space="0" w:color="auto"/>
          </w:divBdr>
        </w:div>
        <w:div w:id="349584202">
          <w:marLeft w:val="0"/>
          <w:marRight w:val="0"/>
          <w:marTop w:val="0"/>
          <w:marBottom w:val="0"/>
          <w:divBdr>
            <w:top w:val="none" w:sz="0" w:space="0" w:color="auto"/>
            <w:left w:val="none" w:sz="0" w:space="0" w:color="auto"/>
            <w:bottom w:val="none" w:sz="0" w:space="0" w:color="auto"/>
            <w:right w:val="none" w:sz="0" w:space="0" w:color="auto"/>
          </w:divBdr>
        </w:div>
        <w:div w:id="349584622">
          <w:marLeft w:val="0"/>
          <w:marRight w:val="0"/>
          <w:marTop w:val="0"/>
          <w:marBottom w:val="0"/>
          <w:divBdr>
            <w:top w:val="none" w:sz="0" w:space="0" w:color="auto"/>
            <w:left w:val="none" w:sz="0" w:space="0" w:color="auto"/>
            <w:bottom w:val="none" w:sz="0" w:space="0" w:color="auto"/>
            <w:right w:val="none" w:sz="0" w:space="0" w:color="auto"/>
          </w:divBdr>
        </w:div>
        <w:div w:id="349584970">
          <w:marLeft w:val="0"/>
          <w:marRight w:val="0"/>
          <w:marTop w:val="0"/>
          <w:marBottom w:val="0"/>
          <w:divBdr>
            <w:top w:val="none" w:sz="0" w:space="0" w:color="auto"/>
            <w:left w:val="none" w:sz="0" w:space="0" w:color="auto"/>
            <w:bottom w:val="none" w:sz="0" w:space="0" w:color="auto"/>
            <w:right w:val="none" w:sz="0" w:space="0" w:color="auto"/>
          </w:divBdr>
        </w:div>
        <w:div w:id="349596071">
          <w:marLeft w:val="0"/>
          <w:marRight w:val="0"/>
          <w:marTop w:val="0"/>
          <w:marBottom w:val="0"/>
          <w:divBdr>
            <w:top w:val="none" w:sz="0" w:space="0" w:color="auto"/>
            <w:left w:val="none" w:sz="0" w:space="0" w:color="auto"/>
            <w:bottom w:val="none" w:sz="0" w:space="0" w:color="auto"/>
            <w:right w:val="none" w:sz="0" w:space="0" w:color="auto"/>
          </w:divBdr>
        </w:div>
        <w:div w:id="349598556">
          <w:marLeft w:val="0"/>
          <w:marRight w:val="0"/>
          <w:marTop w:val="0"/>
          <w:marBottom w:val="0"/>
          <w:divBdr>
            <w:top w:val="none" w:sz="0" w:space="0" w:color="auto"/>
            <w:left w:val="none" w:sz="0" w:space="0" w:color="auto"/>
            <w:bottom w:val="none" w:sz="0" w:space="0" w:color="auto"/>
            <w:right w:val="none" w:sz="0" w:space="0" w:color="auto"/>
          </w:divBdr>
        </w:div>
        <w:div w:id="349598860">
          <w:marLeft w:val="0"/>
          <w:marRight w:val="0"/>
          <w:marTop w:val="0"/>
          <w:marBottom w:val="0"/>
          <w:divBdr>
            <w:top w:val="none" w:sz="0" w:space="0" w:color="auto"/>
            <w:left w:val="none" w:sz="0" w:space="0" w:color="auto"/>
            <w:bottom w:val="none" w:sz="0" w:space="0" w:color="auto"/>
            <w:right w:val="none" w:sz="0" w:space="0" w:color="auto"/>
          </w:divBdr>
        </w:div>
      </w:divsChild>
    </w:div>
    <w:div w:id="349573051">
      <w:marLeft w:val="0"/>
      <w:marRight w:val="0"/>
      <w:marTop w:val="0"/>
      <w:marBottom w:val="0"/>
      <w:divBdr>
        <w:top w:val="none" w:sz="0" w:space="0" w:color="auto"/>
        <w:left w:val="none" w:sz="0" w:space="0" w:color="auto"/>
        <w:bottom w:val="none" w:sz="0" w:space="0" w:color="auto"/>
        <w:right w:val="none" w:sz="0" w:space="0" w:color="auto"/>
      </w:divBdr>
    </w:div>
    <w:div w:id="349573052">
      <w:marLeft w:val="0"/>
      <w:marRight w:val="0"/>
      <w:marTop w:val="0"/>
      <w:marBottom w:val="0"/>
      <w:divBdr>
        <w:top w:val="none" w:sz="0" w:space="0" w:color="auto"/>
        <w:left w:val="none" w:sz="0" w:space="0" w:color="auto"/>
        <w:bottom w:val="none" w:sz="0" w:space="0" w:color="auto"/>
        <w:right w:val="none" w:sz="0" w:space="0" w:color="auto"/>
      </w:divBdr>
    </w:div>
    <w:div w:id="349573053">
      <w:marLeft w:val="0"/>
      <w:marRight w:val="0"/>
      <w:marTop w:val="0"/>
      <w:marBottom w:val="0"/>
      <w:divBdr>
        <w:top w:val="none" w:sz="0" w:space="0" w:color="auto"/>
        <w:left w:val="none" w:sz="0" w:space="0" w:color="auto"/>
        <w:bottom w:val="none" w:sz="0" w:space="0" w:color="auto"/>
        <w:right w:val="none" w:sz="0" w:space="0" w:color="auto"/>
      </w:divBdr>
    </w:div>
    <w:div w:id="349573057">
      <w:marLeft w:val="0"/>
      <w:marRight w:val="0"/>
      <w:marTop w:val="0"/>
      <w:marBottom w:val="0"/>
      <w:divBdr>
        <w:top w:val="none" w:sz="0" w:space="0" w:color="auto"/>
        <w:left w:val="none" w:sz="0" w:space="0" w:color="auto"/>
        <w:bottom w:val="none" w:sz="0" w:space="0" w:color="auto"/>
        <w:right w:val="none" w:sz="0" w:space="0" w:color="auto"/>
      </w:divBdr>
      <w:divsChild>
        <w:div w:id="349597162">
          <w:marLeft w:val="0"/>
          <w:marRight w:val="0"/>
          <w:marTop w:val="0"/>
          <w:marBottom w:val="0"/>
          <w:divBdr>
            <w:top w:val="none" w:sz="0" w:space="0" w:color="auto"/>
            <w:left w:val="none" w:sz="0" w:space="0" w:color="auto"/>
            <w:bottom w:val="none" w:sz="0" w:space="0" w:color="auto"/>
            <w:right w:val="none" w:sz="0" w:space="0" w:color="auto"/>
          </w:divBdr>
        </w:div>
      </w:divsChild>
    </w:div>
    <w:div w:id="349573061">
      <w:marLeft w:val="0"/>
      <w:marRight w:val="0"/>
      <w:marTop w:val="0"/>
      <w:marBottom w:val="0"/>
      <w:divBdr>
        <w:top w:val="none" w:sz="0" w:space="0" w:color="auto"/>
        <w:left w:val="none" w:sz="0" w:space="0" w:color="auto"/>
        <w:bottom w:val="none" w:sz="0" w:space="0" w:color="auto"/>
        <w:right w:val="none" w:sz="0" w:space="0" w:color="auto"/>
      </w:divBdr>
    </w:div>
    <w:div w:id="349573067">
      <w:marLeft w:val="0"/>
      <w:marRight w:val="0"/>
      <w:marTop w:val="0"/>
      <w:marBottom w:val="0"/>
      <w:divBdr>
        <w:top w:val="none" w:sz="0" w:space="0" w:color="auto"/>
        <w:left w:val="none" w:sz="0" w:space="0" w:color="auto"/>
        <w:bottom w:val="none" w:sz="0" w:space="0" w:color="auto"/>
        <w:right w:val="none" w:sz="0" w:space="0" w:color="auto"/>
      </w:divBdr>
      <w:divsChild>
        <w:div w:id="349579212">
          <w:marLeft w:val="0"/>
          <w:marRight w:val="0"/>
          <w:marTop w:val="0"/>
          <w:marBottom w:val="0"/>
          <w:divBdr>
            <w:top w:val="none" w:sz="0" w:space="0" w:color="auto"/>
            <w:left w:val="none" w:sz="0" w:space="0" w:color="auto"/>
            <w:bottom w:val="none" w:sz="0" w:space="0" w:color="auto"/>
            <w:right w:val="none" w:sz="0" w:space="0" w:color="auto"/>
          </w:divBdr>
        </w:div>
        <w:div w:id="349598589">
          <w:marLeft w:val="0"/>
          <w:marRight w:val="0"/>
          <w:marTop w:val="0"/>
          <w:marBottom w:val="0"/>
          <w:divBdr>
            <w:top w:val="none" w:sz="0" w:space="0" w:color="auto"/>
            <w:left w:val="none" w:sz="0" w:space="0" w:color="auto"/>
            <w:bottom w:val="none" w:sz="0" w:space="0" w:color="auto"/>
            <w:right w:val="none" w:sz="0" w:space="0" w:color="auto"/>
          </w:divBdr>
        </w:div>
      </w:divsChild>
    </w:div>
    <w:div w:id="349573070">
      <w:marLeft w:val="0"/>
      <w:marRight w:val="0"/>
      <w:marTop w:val="0"/>
      <w:marBottom w:val="0"/>
      <w:divBdr>
        <w:top w:val="none" w:sz="0" w:space="0" w:color="auto"/>
        <w:left w:val="none" w:sz="0" w:space="0" w:color="auto"/>
        <w:bottom w:val="none" w:sz="0" w:space="0" w:color="auto"/>
        <w:right w:val="none" w:sz="0" w:space="0" w:color="auto"/>
      </w:divBdr>
      <w:divsChild>
        <w:div w:id="349572821">
          <w:marLeft w:val="0"/>
          <w:marRight w:val="0"/>
          <w:marTop w:val="0"/>
          <w:marBottom w:val="0"/>
          <w:divBdr>
            <w:top w:val="none" w:sz="0" w:space="0" w:color="auto"/>
            <w:left w:val="none" w:sz="0" w:space="0" w:color="auto"/>
            <w:bottom w:val="none" w:sz="0" w:space="0" w:color="auto"/>
            <w:right w:val="none" w:sz="0" w:space="0" w:color="auto"/>
          </w:divBdr>
        </w:div>
        <w:div w:id="349596464">
          <w:marLeft w:val="0"/>
          <w:marRight w:val="0"/>
          <w:marTop w:val="0"/>
          <w:marBottom w:val="0"/>
          <w:divBdr>
            <w:top w:val="none" w:sz="0" w:space="0" w:color="auto"/>
            <w:left w:val="none" w:sz="0" w:space="0" w:color="auto"/>
            <w:bottom w:val="none" w:sz="0" w:space="0" w:color="auto"/>
            <w:right w:val="none" w:sz="0" w:space="0" w:color="auto"/>
          </w:divBdr>
        </w:div>
      </w:divsChild>
    </w:div>
    <w:div w:id="349573074">
      <w:marLeft w:val="0"/>
      <w:marRight w:val="0"/>
      <w:marTop w:val="0"/>
      <w:marBottom w:val="0"/>
      <w:divBdr>
        <w:top w:val="none" w:sz="0" w:space="0" w:color="auto"/>
        <w:left w:val="none" w:sz="0" w:space="0" w:color="auto"/>
        <w:bottom w:val="none" w:sz="0" w:space="0" w:color="auto"/>
        <w:right w:val="none" w:sz="0" w:space="0" w:color="auto"/>
      </w:divBdr>
    </w:div>
    <w:div w:id="349573076">
      <w:marLeft w:val="0"/>
      <w:marRight w:val="0"/>
      <w:marTop w:val="0"/>
      <w:marBottom w:val="0"/>
      <w:divBdr>
        <w:top w:val="none" w:sz="0" w:space="0" w:color="auto"/>
        <w:left w:val="none" w:sz="0" w:space="0" w:color="auto"/>
        <w:bottom w:val="none" w:sz="0" w:space="0" w:color="auto"/>
        <w:right w:val="none" w:sz="0" w:space="0" w:color="auto"/>
      </w:divBdr>
      <w:divsChild>
        <w:div w:id="349574831">
          <w:marLeft w:val="0"/>
          <w:marRight w:val="0"/>
          <w:marTop w:val="0"/>
          <w:marBottom w:val="0"/>
          <w:divBdr>
            <w:top w:val="none" w:sz="0" w:space="0" w:color="auto"/>
            <w:left w:val="none" w:sz="0" w:space="0" w:color="auto"/>
            <w:bottom w:val="none" w:sz="0" w:space="0" w:color="auto"/>
            <w:right w:val="none" w:sz="0" w:space="0" w:color="auto"/>
          </w:divBdr>
          <w:divsChild>
            <w:div w:id="349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80">
      <w:marLeft w:val="0"/>
      <w:marRight w:val="0"/>
      <w:marTop w:val="0"/>
      <w:marBottom w:val="0"/>
      <w:divBdr>
        <w:top w:val="none" w:sz="0" w:space="0" w:color="auto"/>
        <w:left w:val="none" w:sz="0" w:space="0" w:color="auto"/>
        <w:bottom w:val="none" w:sz="0" w:space="0" w:color="auto"/>
        <w:right w:val="none" w:sz="0" w:space="0" w:color="auto"/>
      </w:divBdr>
    </w:div>
    <w:div w:id="349573083">
      <w:marLeft w:val="0"/>
      <w:marRight w:val="0"/>
      <w:marTop w:val="0"/>
      <w:marBottom w:val="0"/>
      <w:divBdr>
        <w:top w:val="none" w:sz="0" w:space="0" w:color="auto"/>
        <w:left w:val="none" w:sz="0" w:space="0" w:color="auto"/>
        <w:bottom w:val="none" w:sz="0" w:space="0" w:color="auto"/>
        <w:right w:val="none" w:sz="0" w:space="0" w:color="auto"/>
      </w:divBdr>
    </w:div>
    <w:div w:id="349573086">
      <w:marLeft w:val="0"/>
      <w:marRight w:val="0"/>
      <w:marTop w:val="0"/>
      <w:marBottom w:val="0"/>
      <w:divBdr>
        <w:top w:val="none" w:sz="0" w:space="0" w:color="auto"/>
        <w:left w:val="none" w:sz="0" w:space="0" w:color="auto"/>
        <w:bottom w:val="none" w:sz="0" w:space="0" w:color="auto"/>
        <w:right w:val="none" w:sz="0" w:space="0" w:color="auto"/>
      </w:divBdr>
    </w:div>
    <w:div w:id="349573088">
      <w:marLeft w:val="0"/>
      <w:marRight w:val="0"/>
      <w:marTop w:val="0"/>
      <w:marBottom w:val="0"/>
      <w:divBdr>
        <w:top w:val="none" w:sz="0" w:space="0" w:color="auto"/>
        <w:left w:val="none" w:sz="0" w:space="0" w:color="auto"/>
        <w:bottom w:val="none" w:sz="0" w:space="0" w:color="auto"/>
        <w:right w:val="none" w:sz="0" w:space="0" w:color="auto"/>
      </w:divBdr>
    </w:div>
    <w:div w:id="349573090">
      <w:marLeft w:val="0"/>
      <w:marRight w:val="0"/>
      <w:marTop w:val="0"/>
      <w:marBottom w:val="0"/>
      <w:divBdr>
        <w:top w:val="none" w:sz="0" w:space="0" w:color="auto"/>
        <w:left w:val="none" w:sz="0" w:space="0" w:color="auto"/>
        <w:bottom w:val="none" w:sz="0" w:space="0" w:color="auto"/>
        <w:right w:val="none" w:sz="0" w:space="0" w:color="auto"/>
      </w:divBdr>
    </w:div>
    <w:div w:id="349573093">
      <w:marLeft w:val="0"/>
      <w:marRight w:val="0"/>
      <w:marTop w:val="0"/>
      <w:marBottom w:val="0"/>
      <w:divBdr>
        <w:top w:val="none" w:sz="0" w:space="0" w:color="auto"/>
        <w:left w:val="none" w:sz="0" w:space="0" w:color="auto"/>
        <w:bottom w:val="none" w:sz="0" w:space="0" w:color="auto"/>
        <w:right w:val="none" w:sz="0" w:space="0" w:color="auto"/>
      </w:divBdr>
    </w:div>
    <w:div w:id="349573094">
      <w:marLeft w:val="0"/>
      <w:marRight w:val="0"/>
      <w:marTop w:val="0"/>
      <w:marBottom w:val="0"/>
      <w:divBdr>
        <w:top w:val="none" w:sz="0" w:space="0" w:color="auto"/>
        <w:left w:val="none" w:sz="0" w:space="0" w:color="auto"/>
        <w:bottom w:val="none" w:sz="0" w:space="0" w:color="auto"/>
        <w:right w:val="none" w:sz="0" w:space="0" w:color="auto"/>
      </w:divBdr>
      <w:divsChild>
        <w:div w:id="349594366">
          <w:marLeft w:val="0"/>
          <w:marRight w:val="0"/>
          <w:marTop w:val="0"/>
          <w:marBottom w:val="0"/>
          <w:divBdr>
            <w:top w:val="none" w:sz="0" w:space="0" w:color="auto"/>
            <w:left w:val="none" w:sz="0" w:space="0" w:color="auto"/>
            <w:bottom w:val="none" w:sz="0" w:space="0" w:color="auto"/>
            <w:right w:val="none" w:sz="0" w:space="0" w:color="auto"/>
          </w:divBdr>
          <w:divsChild>
            <w:div w:id="3495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96">
      <w:marLeft w:val="0"/>
      <w:marRight w:val="0"/>
      <w:marTop w:val="0"/>
      <w:marBottom w:val="0"/>
      <w:divBdr>
        <w:top w:val="none" w:sz="0" w:space="0" w:color="auto"/>
        <w:left w:val="none" w:sz="0" w:space="0" w:color="auto"/>
        <w:bottom w:val="none" w:sz="0" w:space="0" w:color="auto"/>
        <w:right w:val="none" w:sz="0" w:space="0" w:color="auto"/>
      </w:divBdr>
    </w:div>
    <w:div w:id="349573099">
      <w:marLeft w:val="0"/>
      <w:marRight w:val="0"/>
      <w:marTop w:val="0"/>
      <w:marBottom w:val="0"/>
      <w:divBdr>
        <w:top w:val="none" w:sz="0" w:space="0" w:color="auto"/>
        <w:left w:val="none" w:sz="0" w:space="0" w:color="auto"/>
        <w:bottom w:val="none" w:sz="0" w:space="0" w:color="auto"/>
        <w:right w:val="none" w:sz="0" w:space="0" w:color="auto"/>
      </w:divBdr>
    </w:div>
    <w:div w:id="349573106">
      <w:marLeft w:val="0"/>
      <w:marRight w:val="0"/>
      <w:marTop w:val="0"/>
      <w:marBottom w:val="0"/>
      <w:divBdr>
        <w:top w:val="none" w:sz="0" w:space="0" w:color="auto"/>
        <w:left w:val="none" w:sz="0" w:space="0" w:color="auto"/>
        <w:bottom w:val="none" w:sz="0" w:space="0" w:color="auto"/>
        <w:right w:val="none" w:sz="0" w:space="0" w:color="auto"/>
      </w:divBdr>
    </w:div>
    <w:div w:id="349573107">
      <w:marLeft w:val="0"/>
      <w:marRight w:val="0"/>
      <w:marTop w:val="0"/>
      <w:marBottom w:val="0"/>
      <w:divBdr>
        <w:top w:val="none" w:sz="0" w:space="0" w:color="auto"/>
        <w:left w:val="none" w:sz="0" w:space="0" w:color="auto"/>
        <w:bottom w:val="none" w:sz="0" w:space="0" w:color="auto"/>
        <w:right w:val="none" w:sz="0" w:space="0" w:color="auto"/>
      </w:divBdr>
    </w:div>
    <w:div w:id="349573117">
      <w:marLeft w:val="0"/>
      <w:marRight w:val="0"/>
      <w:marTop w:val="0"/>
      <w:marBottom w:val="0"/>
      <w:divBdr>
        <w:top w:val="none" w:sz="0" w:space="0" w:color="auto"/>
        <w:left w:val="none" w:sz="0" w:space="0" w:color="auto"/>
        <w:bottom w:val="none" w:sz="0" w:space="0" w:color="auto"/>
        <w:right w:val="none" w:sz="0" w:space="0" w:color="auto"/>
      </w:divBdr>
      <w:divsChild>
        <w:div w:id="349601781">
          <w:marLeft w:val="0"/>
          <w:marRight w:val="0"/>
          <w:marTop w:val="0"/>
          <w:marBottom w:val="0"/>
          <w:divBdr>
            <w:top w:val="none" w:sz="0" w:space="0" w:color="auto"/>
            <w:left w:val="none" w:sz="0" w:space="0" w:color="auto"/>
            <w:bottom w:val="none" w:sz="0" w:space="0" w:color="auto"/>
            <w:right w:val="none" w:sz="0" w:space="0" w:color="auto"/>
          </w:divBdr>
        </w:div>
      </w:divsChild>
    </w:div>
    <w:div w:id="349573118">
      <w:marLeft w:val="0"/>
      <w:marRight w:val="0"/>
      <w:marTop w:val="0"/>
      <w:marBottom w:val="0"/>
      <w:divBdr>
        <w:top w:val="none" w:sz="0" w:space="0" w:color="auto"/>
        <w:left w:val="none" w:sz="0" w:space="0" w:color="auto"/>
        <w:bottom w:val="none" w:sz="0" w:space="0" w:color="auto"/>
        <w:right w:val="none" w:sz="0" w:space="0" w:color="auto"/>
      </w:divBdr>
    </w:div>
    <w:div w:id="349573121">
      <w:marLeft w:val="0"/>
      <w:marRight w:val="0"/>
      <w:marTop w:val="0"/>
      <w:marBottom w:val="0"/>
      <w:divBdr>
        <w:top w:val="none" w:sz="0" w:space="0" w:color="auto"/>
        <w:left w:val="none" w:sz="0" w:space="0" w:color="auto"/>
        <w:bottom w:val="none" w:sz="0" w:space="0" w:color="auto"/>
        <w:right w:val="none" w:sz="0" w:space="0" w:color="auto"/>
      </w:divBdr>
    </w:div>
    <w:div w:id="349573124">
      <w:marLeft w:val="0"/>
      <w:marRight w:val="0"/>
      <w:marTop w:val="0"/>
      <w:marBottom w:val="0"/>
      <w:divBdr>
        <w:top w:val="none" w:sz="0" w:space="0" w:color="auto"/>
        <w:left w:val="none" w:sz="0" w:space="0" w:color="auto"/>
        <w:bottom w:val="none" w:sz="0" w:space="0" w:color="auto"/>
        <w:right w:val="none" w:sz="0" w:space="0" w:color="auto"/>
      </w:divBdr>
      <w:divsChild>
        <w:div w:id="349579404">
          <w:marLeft w:val="0"/>
          <w:marRight w:val="0"/>
          <w:marTop w:val="0"/>
          <w:marBottom w:val="143"/>
          <w:divBdr>
            <w:top w:val="none" w:sz="0" w:space="0" w:color="auto"/>
            <w:left w:val="none" w:sz="0" w:space="0" w:color="auto"/>
            <w:bottom w:val="none" w:sz="0" w:space="0" w:color="auto"/>
            <w:right w:val="none" w:sz="0" w:space="0" w:color="auto"/>
          </w:divBdr>
        </w:div>
        <w:div w:id="349581357">
          <w:marLeft w:val="0"/>
          <w:marRight w:val="0"/>
          <w:marTop w:val="0"/>
          <w:marBottom w:val="0"/>
          <w:divBdr>
            <w:top w:val="none" w:sz="0" w:space="0" w:color="auto"/>
            <w:left w:val="none" w:sz="0" w:space="0" w:color="auto"/>
            <w:bottom w:val="none" w:sz="0" w:space="0" w:color="auto"/>
            <w:right w:val="none" w:sz="0" w:space="0" w:color="auto"/>
          </w:divBdr>
          <w:divsChild>
            <w:div w:id="349576834">
              <w:marLeft w:val="0"/>
              <w:marRight w:val="259"/>
              <w:marTop w:val="0"/>
              <w:marBottom w:val="0"/>
              <w:divBdr>
                <w:top w:val="none" w:sz="0" w:space="0" w:color="auto"/>
                <w:left w:val="none" w:sz="0" w:space="0" w:color="auto"/>
                <w:bottom w:val="none" w:sz="0" w:space="0" w:color="auto"/>
                <w:right w:val="none" w:sz="0" w:space="0" w:color="auto"/>
              </w:divBdr>
            </w:div>
          </w:divsChild>
        </w:div>
        <w:div w:id="349587252">
          <w:marLeft w:val="0"/>
          <w:marRight w:val="0"/>
          <w:marTop w:val="0"/>
          <w:marBottom w:val="0"/>
          <w:divBdr>
            <w:top w:val="none" w:sz="0" w:space="0" w:color="auto"/>
            <w:left w:val="none" w:sz="0" w:space="0" w:color="auto"/>
            <w:bottom w:val="none" w:sz="0" w:space="0" w:color="auto"/>
            <w:right w:val="none" w:sz="0" w:space="0" w:color="auto"/>
          </w:divBdr>
          <w:divsChild>
            <w:div w:id="349589412">
              <w:marLeft w:val="0"/>
              <w:marRight w:val="259"/>
              <w:marTop w:val="0"/>
              <w:marBottom w:val="234"/>
              <w:divBdr>
                <w:top w:val="none" w:sz="0" w:space="0" w:color="auto"/>
                <w:left w:val="none" w:sz="0" w:space="0" w:color="auto"/>
                <w:bottom w:val="none" w:sz="0" w:space="0" w:color="auto"/>
                <w:right w:val="none" w:sz="0" w:space="0" w:color="auto"/>
              </w:divBdr>
              <w:divsChild>
                <w:div w:id="349591453">
                  <w:marLeft w:val="0"/>
                  <w:marRight w:val="0"/>
                  <w:marTop w:val="65"/>
                  <w:marBottom w:val="65"/>
                  <w:divBdr>
                    <w:top w:val="none" w:sz="0" w:space="0" w:color="auto"/>
                    <w:left w:val="none" w:sz="0" w:space="0" w:color="auto"/>
                    <w:bottom w:val="none" w:sz="0" w:space="0" w:color="auto"/>
                    <w:right w:val="none" w:sz="0" w:space="0" w:color="auto"/>
                  </w:divBdr>
                  <w:divsChild>
                    <w:div w:id="349585882">
                      <w:marLeft w:val="0"/>
                      <w:marRight w:val="0"/>
                      <w:marTop w:val="0"/>
                      <w:marBottom w:val="0"/>
                      <w:divBdr>
                        <w:top w:val="none" w:sz="0" w:space="0" w:color="auto"/>
                        <w:left w:val="none" w:sz="0" w:space="0" w:color="auto"/>
                        <w:bottom w:val="none" w:sz="0" w:space="0" w:color="auto"/>
                        <w:right w:val="none" w:sz="0" w:space="0" w:color="auto"/>
                      </w:divBdr>
                    </w:div>
                    <w:div w:id="349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28">
      <w:marLeft w:val="0"/>
      <w:marRight w:val="0"/>
      <w:marTop w:val="0"/>
      <w:marBottom w:val="0"/>
      <w:divBdr>
        <w:top w:val="none" w:sz="0" w:space="0" w:color="auto"/>
        <w:left w:val="none" w:sz="0" w:space="0" w:color="auto"/>
        <w:bottom w:val="none" w:sz="0" w:space="0" w:color="auto"/>
        <w:right w:val="none" w:sz="0" w:space="0" w:color="auto"/>
      </w:divBdr>
    </w:div>
    <w:div w:id="349573133">
      <w:marLeft w:val="0"/>
      <w:marRight w:val="0"/>
      <w:marTop w:val="0"/>
      <w:marBottom w:val="0"/>
      <w:divBdr>
        <w:top w:val="none" w:sz="0" w:space="0" w:color="auto"/>
        <w:left w:val="none" w:sz="0" w:space="0" w:color="auto"/>
        <w:bottom w:val="none" w:sz="0" w:space="0" w:color="auto"/>
        <w:right w:val="none" w:sz="0" w:space="0" w:color="auto"/>
      </w:divBdr>
    </w:div>
    <w:div w:id="349573135">
      <w:marLeft w:val="0"/>
      <w:marRight w:val="0"/>
      <w:marTop w:val="0"/>
      <w:marBottom w:val="0"/>
      <w:divBdr>
        <w:top w:val="none" w:sz="0" w:space="0" w:color="auto"/>
        <w:left w:val="none" w:sz="0" w:space="0" w:color="auto"/>
        <w:bottom w:val="none" w:sz="0" w:space="0" w:color="auto"/>
        <w:right w:val="none" w:sz="0" w:space="0" w:color="auto"/>
      </w:divBdr>
      <w:divsChild>
        <w:div w:id="349572504">
          <w:marLeft w:val="0"/>
          <w:marRight w:val="0"/>
          <w:marTop w:val="0"/>
          <w:marBottom w:val="0"/>
          <w:divBdr>
            <w:top w:val="none" w:sz="0" w:space="0" w:color="auto"/>
            <w:left w:val="none" w:sz="0" w:space="0" w:color="auto"/>
            <w:bottom w:val="none" w:sz="0" w:space="0" w:color="auto"/>
            <w:right w:val="none" w:sz="0" w:space="0" w:color="auto"/>
          </w:divBdr>
        </w:div>
      </w:divsChild>
    </w:div>
    <w:div w:id="349573139">
      <w:marLeft w:val="0"/>
      <w:marRight w:val="0"/>
      <w:marTop w:val="0"/>
      <w:marBottom w:val="0"/>
      <w:divBdr>
        <w:top w:val="none" w:sz="0" w:space="0" w:color="auto"/>
        <w:left w:val="none" w:sz="0" w:space="0" w:color="auto"/>
        <w:bottom w:val="none" w:sz="0" w:space="0" w:color="auto"/>
        <w:right w:val="none" w:sz="0" w:space="0" w:color="auto"/>
      </w:divBdr>
    </w:div>
    <w:div w:id="349573142">
      <w:marLeft w:val="0"/>
      <w:marRight w:val="0"/>
      <w:marTop w:val="0"/>
      <w:marBottom w:val="0"/>
      <w:divBdr>
        <w:top w:val="none" w:sz="0" w:space="0" w:color="auto"/>
        <w:left w:val="none" w:sz="0" w:space="0" w:color="auto"/>
        <w:bottom w:val="none" w:sz="0" w:space="0" w:color="auto"/>
        <w:right w:val="none" w:sz="0" w:space="0" w:color="auto"/>
      </w:divBdr>
    </w:div>
    <w:div w:id="349573144">
      <w:marLeft w:val="0"/>
      <w:marRight w:val="0"/>
      <w:marTop w:val="0"/>
      <w:marBottom w:val="0"/>
      <w:divBdr>
        <w:top w:val="none" w:sz="0" w:space="0" w:color="auto"/>
        <w:left w:val="none" w:sz="0" w:space="0" w:color="auto"/>
        <w:bottom w:val="none" w:sz="0" w:space="0" w:color="auto"/>
        <w:right w:val="none" w:sz="0" w:space="0" w:color="auto"/>
      </w:divBdr>
      <w:divsChild>
        <w:div w:id="349596251">
          <w:marLeft w:val="0"/>
          <w:marRight w:val="0"/>
          <w:marTop w:val="0"/>
          <w:marBottom w:val="0"/>
          <w:divBdr>
            <w:top w:val="none" w:sz="0" w:space="0" w:color="auto"/>
            <w:left w:val="none" w:sz="0" w:space="0" w:color="auto"/>
            <w:bottom w:val="none" w:sz="0" w:space="0" w:color="auto"/>
            <w:right w:val="none" w:sz="0" w:space="0" w:color="auto"/>
          </w:divBdr>
          <w:divsChild>
            <w:div w:id="349574647">
              <w:marLeft w:val="0"/>
              <w:marRight w:val="0"/>
              <w:marTop w:val="0"/>
              <w:marBottom w:val="0"/>
              <w:divBdr>
                <w:top w:val="none" w:sz="0" w:space="0" w:color="auto"/>
                <w:left w:val="none" w:sz="0" w:space="0" w:color="auto"/>
                <w:bottom w:val="none" w:sz="0" w:space="0" w:color="auto"/>
                <w:right w:val="none" w:sz="0" w:space="0" w:color="auto"/>
              </w:divBdr>
              <w:divsChild>
                <w:div w:id="349576825">
                  <w:marLeft w:val="0"/>
                  <w:marRight w:val="0"/>
                  <w:marTop w:val="0"/>
                  <w:marBottom w:val="0"/>
                  <w:divBdr>
                    <w:top w:val="none" w:sz="0" w:space="0" w:color="auto"/>
                    <w:left w:val="none" w:sz="0" w:space="0" w:color="auto"/>
                    <w:bottom w:val="none" w:sz="0" w:space="0" w:color="auto"/>
                    <w:right w:val="none" w:sz="0" w:space="0" w:color="auto"/>
                  </w:divBdr>
                  <w:divsChild>
                    <w:div w:id="3495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45">
      <w:marLeft w:val="0"/>
      <w:marRight w:val="0"/>
      <w:marTop w:val="0"/>
      <w:marBottom w:val="0"/>
      <w:divBdr>
        <w:top w:val="none" w:sz="0" w:space="0" w:color="auto"/>
        <w:left w:val="none" w:sz="0" w:space="0" w:color="auto"/>
        <w:bottom w:val="none" w:sz="0" w:space="0" w:color="auto"/>
        <w:right w:val="none" w:sz="0" w:space="0" w:color="auto"/>
      </w:divBdr>
    </w:div>
    <w:div w:id="349573147">
      <w:marLeft w:val="0"/>
      <w:marRight w:val="0"/>
      <w:marTop w:val="0"/>
      <w:marBottom w:val="0"/>
      <w:divBdr>
        <w:top w:val="none" w:sz="0" w:space="0" w:color="auto"/>
        <w:left w:val="none" w:sz="0" w:space="0" w:color="auto"/>
        <w:bottom w:val="none" w:sz="0" w:space="0" w:color="auto"/>
        <w:right w:val="none" w:sz="0" w:space="0" w:color="auto"/>
      </w:divBdr>
      <w:divsChild>
        <w:div w:id="349582725">
          <w:marLeft w:val="0"/>
          <w:marRight w:val="0"/>
          <w:marTop w:val="0"/>
          <w:marBottom w:val="0"/>
          <w:divBdr>
            <w:top w:val="none" w:sz="0" w:space="0" w:color="auto"/>
            <w:left w:val="none" w:sz="0" w:space="0" w:color="auto"/>
            <w:bottom w:val="none" w:sz="0" w:space="0" w:color="auto"/>
            <w:right w:val="none" w:sz="0" w:space="0" w:color="auto"/>
          </w:divBdr>
        </w:div>
        <w:div w:id="349597684">
          <w:marLeft w:val="0"/>
          <w:marRight w:val="0"/>
          <w:marTop w:val="0"/>
          <w:marBottom w:val="0"/>
          <w:divBdr>
            <w:top w:val="none" w:sz="0" w:space="0" w:color="auto"/>
            <w:left w:val="none" w:sz="0" w:space="0" w:color="auto"/>
            <w:bottom w:val="none" w:sz="0" w:space="0" w:color="auto"/>
            <w:right w:val="none" w:sz="0" w:space="0" w:color="auto"/>
          </w:divBdr>
        </w:div>
      </w:divsChild>
    </w:div>
    <w:div w:id="349573155">
      <w:marLeft w:val="0"/>
      <w:marRight w:val="0"/>
      <w:marTop w:val="0"/>
      <w:marBottom w:val="0"/>
      <w:divBdr>
        <w:top w:val="none" w:sz="0" w:space="0" w:color="auto"/>
        <w:left w:val="none" w:sz="0" w:space="0" w:color="auto"/>
        <w:bottom w:val="none" w:sz="0" w:space="0" w:color="auto"/>
        <w:right w:val="none" w:sz="0" w:space="0" w:color="auto"/>
      </w:divBdr>
      <w:divsChild>
        <w:div w:id="349572214">
          <w:marLeft w:val="0"/>
          <w:marRight w:val="0"/>
          <w:marTop w:val="77"/>
          <w:marBottom w:val="187"/>
          <w:divBdr>
            <w:top w:val="none" w:sz="0" w:space="0" w:color="auto"/>
            <w:left w:val="none" w:sz="0" w:space="0" w:color="auto"/>
            <w:bottom w:val="none" w:sz="0" w:space="0" w:color="auto"/>
            <w:right w:val="none" w:sz="0" w:space="0" w:color="auto"/>
          </w:divBdr>
        </w:div>
        <w:div w:id="349589729">
          <w:marLeft w:val="0"/>
          <w:marRight w:val="0"/>
          <w:marTop w:val="55"/>
          <w:marBottom w:val="165"/>
          <w:divBdr>
            <w:top w:val="none" w:sz="0" w:space="0" w:color="auto"/>
            <w:left w:val="none" w:sz="0" w:space="0" w:color="auto"/>
            <w:bottom w:val="none" w:sz="0" w:space="0" w:color="auto"/>
            <w:right w:val="none" w:sz="0" w:space="0" w:color="auto"/>
          </w:divBdr>
        </w:div>
      </w:divsChild>
    </w:div>
    <w:div w:id="349573158">
      <w:marLeft w:val="0"/>
      <w:marRight w:val="0"/>
      <w:marTop w:val="0"/>
      <w:marBottom w:val="0"/>
      <w:divBdr>
        <w:top w:val="none" w:sz="0" w:space="0" w:color="auto"/>
        <w:left w:val="none" w:sz="0" w:space="0" w:color="auto"/>
        <w:bottom w:val="none" w:sz="0" w:space="0" w:color="auto"/>
        <w:right w:val="none" w:sz="0" w:space="0" w:color="auto"/>
      </w:divBdr>
    </w:div>
    <w:div w:id="349573160">
      <w:marLeft w:val="0"/>
      <w:marRight w:val="0"/>
      <w:marTop w:val="0"/>
      <w:marBottom w:val="0"/>
      <w:divBdr>
        <w:top w:val="none" w:sz="0" w:space="0" w:color="auto"/>
        <w:left w:val="none" w:sz="0" w:space="0" w:color="auto"/>
        <w:bottom w:val="none" w:sz="0" w:space="0" w:color="auto"/>
        <w:right w:val="none" w:sz="0" w:space="0" w:color="auto"/>
      </w:divBdr>
      <w:divsChild>
        <w:div w:id="349576061">
          <w:marLeft w:val="0"/>
          <w:marRight w:val="0"/>
          <w:marTop w:val="0"/>
          <w:marBottom w:val="0"/>
          <w:divBdr>
            <w:top w:val="none" w:sz="0" w:space="0" w:color="auto"/>
            <w:left w:val="none" w:sz="0" w:space="0" w:color="auto"/>
            <w:bottom w:val="none" w:sz="0" w:space="0" w:color="auto"/>
            <w:right w:val="none" w:sz="0" w:space="0" w:color="auto"/>
          </w:divBdr>
        </w:div>
        <w:div w:id="349579829">
          <w:marLeft w:val="0"/>
          <w:marRight w:val="0"/>
          <w:marTop w:val="0"/>
          <w:marBottom w:val="0"/>
          <w:divBdr>
            <w:top w:val="none" w:sz="0" w:space="0" w:color="auto"/>
            <w:left w:val="none" w:sz="0" w:space="0" w:color="auto"/>
            <w:bottom w:val="none" w:sz="0" w:space="0" w:color="auto"/>
            <w:right w:val="none" w:sz="0" w:space="0" w:color="auto"/>
          </w:divBdr>
        </w:div>
        <w:div w:id="349584808">
          <w:marLeft w:val="0"/>
          <w:marRight w:val="0"/>
          <w:marTop w:val="0"/>
          <w:marBottom w:val="0"/>
          <w:divBdr>
            <w:top w:val="none" w:sz="0" w:space="0" w:color="auto"/>
            <w:left w:val="none" w:sz="0" w:space="0" w:color="auto"/>
            <w:bottom w:val="none" w:sz="0" w:space="0" w:color="auto"/>
            <w:right w:val="none" w:sz="0" w:space="0" w:color="auto"/>
          </w:divBdr>
        </w:div>
        <w:div w:id="349586556">
          <w:marLeft w:val="0"/>
          <w:marRight w:val="0"/>
          <w:marTop w:val="0"/>
          <w:marBottom w:val="0"/>
          <w:divBdr>
            <w:top w:val="none" w:sz="0" w:space="0" w:color="auto"/>
            <w:left w:val="none" w:sz="0" w:space="0" w:color="auto"/>
            <w:bottom w:val="none" w:sz="0" w:space="0" w:color="auto"/>
            <w:right w:val="none" w:sz="0" w:space="0" w:color="auto"/>
          </w:divBdr>
        </w:div>
        <w:div w:id="349586736">
          <w:marLeft w:val="0"/>
          <w:marRight w:val="0"/>
          <w:marTop w:val="0"/>
          <w:marBottom w:val="0"/>
          <w:divBdr>
            <w:top w:val="none" w:sz="0" w:space="0" w:color="auto"/>
            <w:left w:val="none" w:sz="0" w:space="0" w:color="auto"/>
            <w:bottom w:val="none" w:sz="0" w:space="0" w:color="auto"/>
            <w:right w:val="none" w:sz="0" w:space="0" w:color="auto"/>
          </w:divBdr>
        </w:div>
        <w:div w:id="349588645">
          <w:marLeft w:val="0"/>
          <w:marRight w:val="0"/>
          <w:marTop w:val="0"/>
          <w:marBottom w:val="0"/>
          <w:divBdr>
            <w:top w:val="none" w:sz="0" w:space="0" w:color="auto"/>
            <w:left w:val="none" w:sz="0" w:space="0" w:color="auto"/>
            <w:bottom w:val="none" w:sz="0" w:space="0" w:color="auto"/>
            <w:right w:val="none" w:sz="0" w:space="0" w:color="auto"/>
          </w:divBdr>
        </w:div>
        <w:div w:id="349596667">
          <w:marLeft w:val="0"/>
          <w:marRight w:val="0"/>
          <w:marTop w:val="0"/>
          <w:marBottom w:val="0"/>
          <w:divBdr>
            <w:top w:val="none" w:sz="0" w:space="0" w:color="auto"/>
            <w:left w:val="none" w:sz="0" w:space="0" w:color="auto"/>
            <w:bottom w:val="none" w:sz="0" w:space="0" w:color="auto"/>
            <w:right w:val="none" w:sz="0" w:space="0" w:color="auto"/>
          </w:divBdr>
        </w:div>
      </w:divsChild>
    </w:div>
    <w:div w:id="349573164">
      <w:marLeft w:val="0"/>
      <w:marRight w:val="0"/>
      <w:marTop w:val="0"/>
      <w:marBottom w:val="0"/>
      <w:divBdr>
        <w:top w:val="none" w:sz="0" w:space="0" w:color="auto"/>
        <w:left w:val="none" w:sz="0" w:space="0" w:color="auto"/>
        <w:bottom w:val="none" w:sz="0" w:space="0" w:color="auto"/>
        <w:right w:val="none" w:sz="0" w:space="0" w:color="auto"/>
      </w:divBdr>
    </w:div>
    <w:div w:id="349573165">
      <w:marLeft w:val="0"/>
      <w:marRight w:val="0"/>
      <w:marTop w:val="0"/>
      <w:marBottom w:val="0"/>
      <w:divBdr>
        <w:top w:val="none" w:sz="0" w:space="0" w:color="auto"/>
        <w:left w:val="none" w:sz="0" w:space="0" w:color="auto"/>
        <w:bottom w:val="none" w:sz="0" w:space="0" w:color="auto"/>
        <w:right w:val="none" w:sz="0" w:space="0" w:color="auto"/>
      </w:divBdr>
      <w:divsChild>
        <w:div w:id="349589682">
          <w:marLeft w:val="0"/>
          <w:marRight w:val="0"/>
          <w:marTop w:val="0"/>
          <w:marBottom w:val="0"/>
          <w:divBdr>
            <w:top w:val="none" w:sz="0" w:space="0" w:color="auto"/>
            <w:left w:val="none" w:sz="0" w:space="0" w:color="auto"/>
            <w:bottom w:val="none" w:sz="0" w:space="0" w:color="auto"/>
            <w:right w:val="none" w:sz="0" w:space="0" w:color="auto"/>
          </w:divBdr>
          <w:divsChild>
            <w:div w:id="349572907">
              <w:marLeft w:val="0"/>
              <w:marRight w:val="0"/>
              <w:marTop w:val="0"/>
              <w:marBottom w:val="0"/>
              <w:divBdr>
                <w:top w:val="none" w:sz="0" w:space="0" w:color="auto"/>
                <w:left w:val="none" w:sz="0" w:space="0" w:color="auto"/>
                <w:bottom w:val="none" w:sz="0" w:space="0" w:color="auto"/>
                <w:right w:val="none" w:sz="0" w:space="0" w:color="auto"/>
              </w:divBdr>
            </w:div>
            <w:div w:id="349597777">
              <w:marLeft w:val="0"/>
              <w:marRight w:val="0"/>
              <w:marTop w:val="0"/>
              <w:marBottom w:val="0"/>
              <w:divBdr>
                <w:top w:val="none" w:sz="0" w:space="0" w:color="auto"/>
                <w:left w:val="none" w:sz="0" w:space="0" w:color="auto"/>
                <w:bottom w:val="none" w:sz="0" w:space="0" w:color="auto"/>
                <w:right w:val="none" w:sz="0" w:space="0" w:color="auto"/>
              </w:divBdr>
              <w:divsChild>
                <w:div w:id="349600688">
                  <w:marLeft w:val="0"/>
                  <w:marRight w:val="0"/>
                  <w:marTop w:val="0"/>
                  <w:marBottom w:val="0"/>
                  <w:divBdr>
                    <w:top w:val="none" w:sz="0" w:space="0" w:color="auto"/>
                    <w:left w:val="none" w:sz="0" w:space="0" w:color="auto"/>
                    <w:bottom w:val="none" w:sz="0" w:space="0" w:color="auto"/>
                    <w:right w:val="none" w:sz="0" w:space="0" w:color="auto"/>
                  </w:divBdr>
                  <w:divsChild>
                    <w:div w:id="349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66">
      <w:marLeft w:val="0"/>
      <w:marRight w:val="0"/>
      <w:marTop w:val="0"/>
      <w:marBottom w:val="0"/>
      <w:divBdr>
        <w:top w:val="none" w:sz="0" w:space="0" w:color="auto"/>
        <w:left w:val="none" w:sz="0" w:space="0" w:color="auto"/>
        <w:bottom w:val="none" w:sz="0" w:space="0" w:color="auto"/>
        <w:right w:val="none" w:sz="0" w:space="0" w:color="auto"/>
      </w:divBdr>
    </w:div>
    <w:div w:id="349573167">
      <w:marLeft w:val="0"/>
      <w:marRight w:val="0"/>
      <w:marTop w:val="0"/>
      <w:marBottom w:val="0"/>
      <w:divBdr>
        <w:top w:val="none" w:sz="0" w:space="0" w:color="auto"/>
        <w:left w:val="none" w:sz="0" w:space="0" w:color="auto"/>
        <w:bottom w:val="none" w:sz="0" w:space="0" w:color="auto"/>
        <w:right w:val="none" w:sz="0" w:space="0" w:color="auto"/>
      </w:divBdr>
    </w:div>
    <w:div w:id="349573168">
      <w:marLeft w:val="0"/>
      <w:marRight w:val="0"/>
      <w:marTop w:val="0"/>
      <w:marBottom w:val="0"/>
      <w:divBdr>
        <w:top w:val="none" w:sz="0" w:space="0" w:color="auto"/>
        <w:left w:val="none" w:sz="0" w:space="0" w:color="auto"/>
        <w:bottom w:val="none" w:sz="0" w:space="0" w:color="auto"/>
        <w:right w:val="none" w:sz="0" w:space="0" w:color="auto"/>
      </w:divBdr>
    </w:div>
    <w:div w:id="349573169">
      <w:marLeft w:val="0"/>
      <w:marRight w:val="0"/>
      <w:marTop w:val="0"/>
      <w:marBottom w:val="0"/>
      <w:divBdr>
        <w:top w:val="none" w:sz="0" w:space="0" w:color="auto"/>
        <w:left w:val="none" w:sz="0" w:space="0" w:color="auto"/>
        <w:bottom w:val="none" w:sz="0" w:space="0" w:color="auto"/>
        <w:right w:val="none" w:sz="0" w:space="0" w:color="auto"/>
      </w:divBdr>
    </w:div>
    <w:div w:id="349573175">
      <w:marLeft w:val="0"/>
      <w:marRight w:val="0"/>
      <w:marTop w:val="0"/>
      <w:marBottom w:val="0"/>
      <w:divBdr>
        <w:top w:val="none" w:sz="0" w:space="0" w:color="auto"/>
        <w:left w:val="none" w:sz="0" w:space="0" w:color="auto"/>
        <w:bottom w:val="none" w:sz="0" w:space="0" w:color="auto"/>
        <w:right w:val="none" w:sz="0" w:space="0" w:color="auto"/>
      </w:divBdr>
      <w:divsChild>
        <w:div w:id="349574700">
          <w:marLeft w:val="0"/>
          <w:marRight w:val="0"/>
          <w:marTop w:val="0"/>
          <w:marBottom w:val="0"/>
          <w:divBdr>
            <w:top w:val="none" w:sz="0" w:space="0" w:color="auto"/>
            <w:left w:val="none" w:sz="0" w:space="0" w:color="auto"/>
            <w:bottom w:val="none" w:sz="0" w:space="0" w:color="auto"/>
            <w:right w:val="none" w:sz="0" w:space="0" w:color="auto"/>
          </w:divBdr>
          <w:divsChild>
            <w:div w:id="3495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77">
      <w:marLeft w:val="0"/>
      <w:marRight w:val="0"/>
      <w:marTop w:val="0"/>
      <w:marBottom w:val="0"/>
      <w:divBdr>
        <w:top w:val="none" w:sz="0" w:space="0" w:color="auto"/>
        <w:left w:val="none" w:sz="0" w:space="0" w:color="auto"/>
        <w:bottom w:val="none" w:sz="0" w:space="0" w:color="auto"/>
        <w:right w:val="none" w:sz="0" w:space="0" w:color="auto"/>
      </w:divBdr>
    </w:div>
    <w:div w:id="349573180">
      <w:marLeft w:val="0"/>
      <w:marRight w:val="0"/>
      <w:marTop w:val="0"/>
      <w:marBottom w:val="0"/>
      <w:divBdr>
        <w:top w:val="none" w:sz="0" w:space="0" w:color="auto"/>
        <w:left w:val="none" w:sz="0" w:space="0" w:color="auto"/>
        <w:bottom w:val="none" w:sz="0" w:space="0" w:color="auto"/>
        <w:right w:val="none" w:sz="0" w:space="0" w:color="auto"/>
      </w:divBdr>
      <w:divsChild>
        <w:div w:id="349575309">
          <w:marLeft w:val="0"/>
          <w:marRight w:val="0"/>
          <w:marTop w:val="0"/>
          <w:marBottom w:val="0"/>
          <w:divBdr>
            <w:top w:val="none" w:sz="0" w:space="0" w:color="auto"/>
            <w:left w:val="none" w:sz="0" w:space="0" w:color="auto"/>
            <w:bottom w:val="none" w:sz="0" w:space="0" w:color="auto"/>
            <w:right w:val="none" w:sz="0" w:space="0" w:color="auto"/>
          </w:divBdr>
          <w:divsChild>
            <w:div w:id="349584594">
              <w:marLeft w:val="0"/>
              <w:marRight w:val="0"/>
              <w:marTop w:val="0"/>
              <w:marBottom w:val="0"/>
              <w:divBdr>
                <w:top w:val="none" w:sz="0" w:space="0" w:color="auto"/>
                <w:left w:val="none" w:sz="0" w:space="0" w:color="auto"/>
                <w:bottom w:val="none" w:sz="0" w:space="0" w:color="auto"/>
                <w:right w:val="none" w:sz="0" w:space="0" w:color="auto"/>
              </w:divBdr>
            </w:div>
          </w:divsChild>
        </w:div>
        <w:div w:id="349588455">
          <w:marLeft w:val="0"/>
          <w:marRight w:val="0"/>
          <w:marTop w:val="0"/>
          <w:marBottom w:val="0"/>
          <w:divBdr>
            <w:top w:val="none" w:sz="0" w:space="0" w:color="auto"/>
            <w:left w:val="none" w:sz="0" w:space="0" w:color="auto"/>
            <w:bottom w:val="none" w:sz="0" w:space="0" w:color="auto"/>
            <w:right w:val="none" w:sz="0" w:space="0" w:color="auto"/>
          </w:divBdr>
          <w:divsChild>
            <w:div w:id="349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82">
      <w:marLeft w:val="0"/>
      <w:marRight w:val="0"/>
      <w:marTop w:val="0"/>
      <w:marBottom w:val="0"/>
      <w:divBdr>
        <w:top w:val="none" w:sz="0" w:space="0" w:color="auto"/>
        <w:left w:val="none" w:sz="0" w:space="0" w:color="auto"/>
        <w:bottom w:val="none" w:sz="0" w:space="0" w:color="auto"/>
        <w:right w:val="none" w:sz="0" w:space="0" w:color="auto"/>
      </w:divBdr>
      <w:divsChild>
        <w:div w:id="349586751">
          <w:marLeft w:val="0"/>
          <w:marRight w:val="0"/>
          <w:marTop w:val="0"/>
          <w:marBottom w:val="0"/>
          <w:divBdr>
            <w:top w:val="none" w:sz="0" w:space="0" w:color="auto"/>
            <w:left w:val="none" w:sz="0" w:space="0" w:color="auto"/>
            <w:bottom w:val="none" w:sz="0" w:space="0" w:color="auto"/>
            <w:right w:val="none" w:sz="0" w:space="0" w:color="auto"/>
          </w:divBdr>
        </w:div>
        <w:div w:id="349587133">
          <w:marLeft w:val="0"/>
          <w:marRight w:val="0"/>
          <w:marTop w:val="0"/>
          <w:marBottom w:val="0"/>
          <w:divBdr>
            <w:top w:val="none" w:sz="0" w:space="0" w:color="auto"/>
            <w:left w:val="none" w:sz="0" w:space="0" w:color="auto"/>
            <w:bottom w:val="none" w:sz="0" w:space="0" w:color="auto"/>
            <w:right w:val="none" w:sz="0" w:space="0" w:color="auto"/>
          </w:divBdr>
        </w:div>
      </w:divsChild>
    </w:div>
    <w:div w:id="349573192">
      <w:marLeft w:val="0"/>
      <w:marRight w:val="0"/>
      <w:marTop w:val="0"/>
      <w:marBottom w:val="0"/>
      <w:divBdr>
        <w:top w:val="none" w:sz="0" w:space="0" w:color="auto"/>
        <w:left w:val="none" w:sz="0" w:space="0" w:color="auto"/>
        <w:bottom w:val="none" w:sz="0" w:space="0" w:color="auto"/>
        <w:right w:val="none" w:sz="0" w:space="0" w:color="auto"/>
      </w:divBdr>
      <w:divsChild>
        <w:div w:id="349576045">
          <w:marLeft w:val="0"/>
          <w:marRight w:val="0"/>
          <w:marTop w:val="35"/>
          <w:marBottom w:val="173"/>
          <w:divBdr>
            <w:top w:val="none" w:sz="0" w:space="0" w:color="auto"/>
            <w:left w:val="none" w:sz="0" w:space="0" w:color="auto"/>
            <w:bottom w:val="single" w:sz="12" w:space="4" w:color="B6B7B7"/>
            <w:right w:val="none" w:sz="0" w:space="0" w:color="auto"/>
          </w:divBdr>
        </w:div>
        <w:div w:id="349590283">
          <w:marLeft w:val="0"/>
          <w:marRight w:val="0"/>
          <w:marTop w:val="0"/>
          <w:marBottom w:val="0"/>
          <w:divBdr>
            <w:top w:val="none" w:sz="0" w:space="0" w:color="auto"/>
            <w:left w:val="none" w:sz="0" w:space="0" w:color="auto"/>
            <w:bottom w:val="none" w:sz="0" w:space="0" w:color="auto"/>
            <w:right w:val="none" w:sz="0" w:space="0" w:color="auto"/>
          </w:divBdr>
          <w:divsChild>
            <w:div w:id="349594642">
              <w:marLeft w:val="0"/>
              <w:marRight w:val="0"/>
              <w:marTop w:val="0"/>
              <w:marBottom w:val="0"/>
              <w:divBdr>
                <w:top w:val="none" w:sz="0" w:space="0" w:color="auto"/>
                <w:left w:val="none" w:sz="0" w:space="0" w:color="auto"/>
                <w:bottom w:val="none" w:sz="0" w:space="0" w:color="auto"/>
                <w:right w:val="none" w:sz="0" w:space="0" w:color="auto"/>
              </w:divBdr>
            </w:div>
            <w:div w:id="3495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96">
      <w:marLeft w:val="0"/>
      <w:marRight w:val="0"/>
      <w:marTop w:val="0"/>
      <w:marBottom w:val="0"/>
      <w:divBdr>
        <w:top w:val="none" w:sz="0" w:space="0" w:color="auto"/>
        <w:left w:val="none" w:sz="0" w:space="0" w:color="auto"/>
        <w:bottom w:val="none" w:sz="0" w:space="0" w:color="auto"/>
        <w:right w:val="none" w:sz="0" w:space="0" w:color="auto"/>
      </w:divBdr>
    </w:div>
    <w:div w:id="349573200">
      <w:marLeft w:val="0"/>
      <w:marRight w:val="0"/>
      <w:marTop w:val="0"/>
      <w:marBottom w:val="0"/>
      <w:divBdr>
        <w:top w:val="none" w:sz="0" w:space="0" w:color="auto"/>
        <w:left w:val="none" w:sz="0" w:space="0" w:color="auto"/>
        <w:bottom w:val="none" w:sz="0" w:space="0" w:color="auto"/>
        <w:right w:val="none" w:sz="0" w:space="0" w:color="auto"/>
      </w:divBdr>
      <w:divsChild>
        <w:div w:id="349599279">
          <w:marLeft w:val="0"/>
          <w:marRight w:val="0"/>
          <w:marTop w:val="0"/>
          <w:marBottom w:val="0"/>
          <w:divBdr>
            <w:top w:val="none" w:sz="0" w:space="0" w:color="auto"/>
            <w:left w:val="none" w:sz="0" w:space="0" w:color="auto"/>
            <w:bottom w:val="none" w:sz="0" w:space="0" w:color="auto"/>
            <w:right w:val="none" w:sz="0" w:space="0" w:color="auto"/>
          </w:divBdr>
        </w:div>
      </w:divsChild>
    </w:div>
    <w:div w:id="349573205">
      <w:marLeft w:val="0"/>
      <w:marRight w:val="0"/>
      <w:marTop w:val="0"/>
      <w:marBottom w:val="0"/>
      <w:divBdr>
        <w:top w:val="none" w:sz="0" w:space="0" w:color="auto"/>
        <w:left w:val="none" w:sz="0" w:space="0" w:color="auto"/>
        <w:bottom w:val="none" w:sz="0" w:space="0" w:color="auto"/>
        <w:right w:val="none" w:sz="0" w:space="0" w:color="auto"/>
      </w:divBdr>
    </w:div>
    <w:div w:id="349573206">
      <w:marLeft w:val="0"/>
      <w:marRight w:val="0"/>
      <w:marTop w:val="0"/>
      <w:marBottom w:val="0"/>
      <w:divBdr>
        <w:top w:val="none" w:sz="0" w:space="0" w:color="auto"/>
        <w:left w:val="none" w:sz="0" w:space="0" w:color="auto"/>
        <w:bottom w:val="none" w:sz="0" w:space="0" w:color="auto"/>
        <w:right w:val="none" w:sz="0" w:space="0" w:color="auto"/>
      </w:divBdr>
    </w:div>
    <w:div w:id="349573207">
      <w:marLeft w:val="0"/>
      <w:marRight w:val="0"/>
      <w:marTop w:val="0"/>
      <w:marBottom w:val="0"/>
      <w:divBdr>
        <w:top w:val="none" w:sz="0" w:space="0" w:color="auto"/>
        <w:left w:val="none" w:sz="0" w:space="0" w:color="auto"/>
        <w:bottom w:val="none" w:sz="0" w:space="0" w:color="auto"/>
        <w:right w:val="none" w:sz="0" w:space="0" w:color="auto"/>
      </w:divBdr>
      <w:divsChild>
        <w:div w:id="349600892">
          <w:marLeft w:val="0"/>
          <w:marRight w:val="0"/>
          <w:marTop w:val="0"/>
          <w:marBottom w:val="0"/>
          <w:divBdr>
            <w:top w:val="none" w:sz="0" w:space="0" w:color="auto"/>
            <w:left w:val="none" w:sz="0" w:space="0" w:color="auto"/>
            <w:bottom w:val="none" w:sz="0" w:space="0" w:color="auto"/>
            <w:right w:val="none" w:sz="0" w:space="0" w:color="auto"/>
          </w:divBdr>
        </w:div>
      </w:divsChild>
    </w:div>
    <w:div w:id="349573210">
      <w:marLeft w:val="0"/>
      <w:marRight w:val="0"/>
      <w:marTop w:val="0"/>
      <w:marBottom w:val="0"/>
      <w:divBdr>
        <w:top w:val="none" w:sz="0" w:space="0" w:color="auto"/>
        <w:left w:val="none" w:sz="0" w:space="0" w:color="auto"/>
        <w:bottom w:val="none" w:sz="0" w:space="0" w:color="auto"/>
        <w:right w:val="none" w:sz="0" w:space="0" w:color="auto"/>
      </w:divBdr>
      <w:divsChild>
        <w:div w:id="349588476">
          <w:marLeft w:val="0"/>
          <w:marRight w:val="0"/>
          <w:marTop w:val="0"/>
          <w:marBottom w:val="0"/>
          <w:divBdr>
            <w:top w:val="none" w:sz="0" w:space="0" w:color="auto"/>
            <w:left w:val="none" w:sz="0" w:space="0" w:color="auto"/>
            <w:bottom w:val="none" w:sz="0" w:space="0" w:color="auto"/>
            <w:right w:val="none" w:sz="0" w:space="0" w:color="auto"/>
          </w:divBdr>
          <w:divsChild>
            <w:div w:id="349580078">
              <w:marLeft w:val="0"/>
              <w:marRight w:val="0"/>
              <w:marTop w:val="0"/>
              <w:marBottom w:val="0"/>
              <w:divBdr>
                <w:top w:val="none" w:sz="0" w:space="0" w:color="auto"/>
                <w:left w:val="none" w:sz="0" w:space="0" w:color="auto"/>
                <w:bottom w:val="none" w:sz="0" w:space="0" w:color="auto"/>
                <w:right w:val="none" w:sz="0" w:space="0" w:color="auto"/>
              </w:divBdr>
              <w:divsChild>
                <w:div w:id="349576218">
                  <w:marLeft w:val="0"/>
                  <w:marRight w:val="0"/>
                  <w:marTop w:val="0"/>
                  <w:marBottom w:val="0"/>
                  <w:divBdr>
                    <w:top w:val="none" w:sz="0" w:space="0" w:color="auto"/>
                    <w:left w:val="none" w:sz="0" w:space="0" w:color="auto"/>
                    <w:bottom w:val="none" w:sz="0" w:space="0" w:color="auto"/>
                    <w:right w:val="none" w:sz="0" w:space="0" w:color="auto"/>
                  </w:divBdr>
                </w:div>
                <w:div w:id="3495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0">
          <w:marLeft w:val="0"/>
          <w:marRight w:val="0"/>
          <w:marTop w:val="0"/>
          <w:marBottom w:val="0"/>
          <w:divBdr>
            <w:top w:val="none" w:sz="0" w:space="0" w:color="auto"/>
            <w:left w:val="none" w:sz="0" w:space="0" w:color="auto"/>
            <w:bottom w:val="none" w:sz="0" w:space="0" w:color="auto"/>
            <w:right w:val="none" w:sz="0" w:space="0" w:color="auto"/>
          </w:divBdr>
          <w:divsChild>
            <w:div w:id="349571743">
              <w:marLeft w:val="0"/>
              <w:marRight w:val="0"/>
              <w:marTop w:val="0"/>
              <w:marBottom w:val="0"/>
              <w:divBdr>
                <w:top w:val="none" w:sz="0" w:space="0" w:color="auto"/>
                <w:left w:val="none" w:sz="0" w:space="0" w:color="auto"/>
                <w:bottom w:val="none" w:sz="0" w:space="0" w:color="auto"/>
                <w:right w:val="none" w:sz="0" w:space="0" w:color="auto"/>
              </w:divBdr>
              <w:divsChild>
                <w:div w:id="349587904">
                  <w:marLeft w:val="0"/>
                  <w:marRight w:val="0"/>
                  <w:marTop w:val="0"/>
                  <w:marBottom w:val="0"/>
                  <w:divBdr>
                    <w:top w:val="none" w:sz="0" w:space="0" w:color="auto"/>
                    <w:left w:val="none" w:sz="0" w:space="0" w:color="auto"/>
                    <w:bottom w:val="none" w:sz="0" w:space="0" w:color="auto"/>
                    <w:right w:val="none" w:sz="0" w:space="0" w:color="auto"/>
                  </w:divBdr>
                  <w:divsChild>
                    <w:div w:id="349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213">
      <w:marLeft w:val="0"/>
      <w:marRight w:val="0"/>
      <w:marTop w:val="0"/>
      <w:marBottom w:val="0"/>
      <w:divBdr>
        <w:top w:val="none" w:sz="0" w:space="0" w:color="auto"/>
        <w:left w:val="none" w:sz="0" w:space="0" w:color="auto"/>
        <w:bottom w:val="none" w:sz="0" w:space="0" w:color="auto"/>
        <w:right w:val="none" w:sz="0" w:space="0" w:color="auto"/>
      </w:divBdr>
    </w:div>
    <w:div w:id="349573214">
      <w:marLeft w:val="0"/>
      <w:marRight w:val="0"/>
      <w:marTop w:val="0"/>
      <w:marBottom w:val="0"/>
      <w:divBdr>
        <w:top w:val="none" w:sz="0" w:space="0" w:color="auto"/>
        <w:left w:val="none" w:sz="0" w:space="0" w:color="auto"/>
        <w:bottom w:val="none" w:sz="0" w:space="0" w:color="auto"/>
        <w:right w:val="none" w:sz="0" w:space="0" w:color="auto"/>
      </w:divBdr>
      <w:divsChild>
        <w:div w:id="349577492">
          <w:marLeft w:val="0"/>
          <w:marRight w:val="0"/>
          <w:marTop w:val="0"/>
          <w:marBottom w:val="0"/>
          <w:divBdr>
            <w:top w:val="none" w:sz="0" w:space="0" w:color="auto"/>
            <w:left w:val="none" w:sz="0" w:space="0" w:color="auto"/>
            <w:bottom w:val="none" w:sz="0" w:space="0" w:color="auto"/>
            <w:right w:val="none" w:sz="0" w:space="0" w:color="auto"/>
          </w:divBdr>
        </w:div>
        <w:div w:id="349588789">
          <w:marLeft w:val="0"/>
          <w:marRight w:val="0"/>
          <w:marTop w:val="0"/>
          <w:marBottom w:val="281"/>
          <w:divBdr>
            <w:top w:val="none" w:sz="0" w:space="0" w:color="auto"/>
            <w:left w:val="none" w:sz="0" w:space="0" w:color="auto"/>
            <w:bottom w:val="none" w:sz="0" w:space="0" w:color="auto"/>
            <w:right w:val="none" w:sz="0" w:space="0" w:color="auto"/>
          </w:divBdr>
          <w:divsChild>
            <w:div w:id="349581148">
              <w:marLeft w:val="0"/>
              <w:marRight w:val="0"/>
              <w:marTop w:val="0"/>
              <w:marBottom w:val="0"/>
              <w:divBdr>
                <w:top w:val="none" w:sz="0" w:space="0" w:color="auto"/>
                <w:left w:val="none" w:sz="0" w:space="0" w:color="auto"/>
                <w:bottom w:val="none" w:sz="0" w:space="0" w:color="auto"/>
                <w:right w:val="none" w:sz="0" w:space="0" w:color="auto"/>
              </w:divBdr>
              <w:divsChild>
                <w:div w:id="349591525">
                  <w:marLeft w:val="0"/>
                  <w:marRight w:val="0"/>
                  <w:marTop w:val="0"/>
                  <w:marBottom w:val="0"/>
                  <w:divBdr>
                    <w:top w:val="none" w:sz="0" w:space="0" w:color="auto"/>
                    <w:left w:val="none" w:sz="0" w:space="0" w:color="auto"/>
                    <w:bottom w:val="none" w:sz="0" w:space="0" w:color="auto"/>
                    <w:right w:val="none" w:sz="0" w:space="0" w:color="auto"/>
                  </w:divBdr>
                  <w:divsChild>
                    <w:div w:id="349587301">
                      <w:marLeft w:val="0"/>
                      <w:marRight w:val="0"/>
                      <w:marTop w:val="0"/>
                      <w:marBottom w:val="0"/>
                      <w:divBdr>
                        <w:top w:val="none" w:sz="0" w:space="0" w:color="auto"/>
                        <w:left w:val="none" w:sz="0" w:space="0" w:color="auto"/>
                        <w:bottom w:val="none" w:sz="0" w:space="0" w:color="auto"/>
                        <w:right w:val="none" w:sz="0" w:space="0" w:color="auto"/>
                      </w:divBdr>
                      <w:divsChild>
                        <w:div w:id="3495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219">
      <w:marLeft w:val="0"/>
      <w:marRight w:val="0"/>
      <w:marTop w:val="0"/>
      <w:marBottom w:val="0"/>
      <w:divBdr>
        <w:top w:val="none" w:sz="0" w:space="0" w:color="auto"/>
        <w:left w:val="none" w:sz="0" w:space="0" w:color="auto"/>
        <w:bottom w:val="none" w:sz="0" w:space="0" w:color="auto"/>
        <w:right w:val="none" w:sz="0" w:space="0" w:color="auto"/>
      </w:divBdr>
      <w:divsChild>
        <w:div w:id="349581606">
          <w:marLeft w:val="0"/>
          <w:marRight w:val="0"/>
          <w:marTop w:val="0"/>
          <w:marBottom w:val="0"/>
          <w:divBdr>
            <w:top w:val="none" w:sz="0" w:space="0" w:color="auto"/>
            <w:left w:val="none" w:sz="0" w:space="0" w:color="auto"/>
            <w:bottom w:val="none" w:sz="0" w:space="0" w:color="auto"/>
            <w:right w:val="none" w:sz="0" w:space="0" w:color="auto"/>
          </w:divBdr>
        </w:div>
        <w:div w:id="349586334">
          <w:marLeft w:val="0"/>
          <w:marRight w:val="0"/>
          <w:marTop w:val="0"/>
          <w:marBottom w:val="0"/>
          <w:divBdr>
            <w:top w:val="none" w:sz="0" w:space="0" w:color="auto"/>
            <w:left w:val="none" w:sz="0" w:space="0" w:color="auto"/>
            <w:bottom w:val="none" w:sz="0" w:space="0" w:color="auto"/>
            <w:right w:val="none" w:sz="0" w:space="0" w:color="auto"/>
          </w:divBdr>
        </w:div>
        <w:div w:id="349589531">
          <w:marLeft w:val="0"/>
          <w:marRight w:val="0"/>
          <w:marTop w:val="0"/>
          <w:marBottom w:val="0"/>
          <w:divBdr>
            <w:top w:val="none" w:sz="0" w:space="0" w:color="auto"/>
            <w:left w:val="none" w:sz="0" w:space="0" w:color="auto"/>
            <w:bottom w:val="none" w:sz="0" w:space="0" w:color="auto"/>
            <w:right w:val="none" w:sz="0" w:space="0" w:color="auto"/>
          </w:divBdr>
        </w:div>
      </w:divsChild>
    </w:div>
    <w:div w:id="349573220">
      <w:marLeft w:val="0"/>
      <w:marRight w:val="0"/>
      <w:marTop w:val="0"/>
      <w:marBottom w:val="0"/>
      <w:divBdr>
        <w:top w:val="none" w:sz="0" w:space="0" w:color="auto"/>
        <w:left w:val="none" w:sz="0" w:space="0" w:color="auto"/>
        <w:bottom w:val="none" w:sz="0" w:space="0" w:color="auto"/>
        <w:right w:val="none" w:sz="0" w:space="0" w:color="auto"/>
      </w:divBdr>
    </w:div>
    <w:div w:id="349573221">
      <w:marLeft w:val="0"/>
      <w:marRight w:val="0"/>
      <w:marTop w:val="0"/>
      <w:marBottom w:val="0"/>
      <w:divBdr>
        <w:top w:val="none" w:sz="0" w:space="0" w:color="auto"/>
        <w:left w:val="none" w:sz="0" w:space="0" w:color="auto"/>
        <w:bottom w:val="none" w:sz="0" w:space="0" w:color="auto"/>
        <w:right w:val="none" w:sz="0" w:space="0" w:color="auto"/>
      </w:divBdr>
      <w:divsChild>
        <w:div w:id="349585680">
          <w:marLeft w:val="0"/>
          <w:marRight w:val="0"/>
          <w:marTop w:val="0"/>
          <w:marBottom w:val="0"/>
          <w:divBdr>
            <w:top w:val="none" w:sz="0" w:space="0" w:color="auto"/>
            <w:left w:val="none" w:sz="0" w:space="0" w:color="auto"/>
            <w:bottom w:val="none" w:sz="0" w:space="0" w:color="auto"/>
            <w:right w:val="none" w:sz="0" w:space="0" w:color="auto"/>
          </w:divBdr>
          <w:divsChild>
            <w:div w:id="3495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31">
      <w:marLeft w:val="0"/>
      <w:marRight w:val="0"/>
      <w:marTop w:val="0"/>
      <w:marBottom w:val="0"/>
      <w:divBdr>
        <w:top w:val="none" w:sz="0" w:space="0" w:color="auto"/>
        <w:left w:val="none" w:sz="0" w:space="0" w:color="auto"/>
        <w:bottom w:val="none" w:sz="0" w:space="0" w:color="auto"/>
        <w:right w:val="none" w:sz="0" w:space="0" w:color="auto"/>
      </w:divBdr>
    </w:div>
    <w:div w:id="349573234">
      <w:marLeft w:val="0"/>
      <w:marRight w:val="0"/>
      <w:marTop w:val="0"/>
      <w:marBottom w:val="0"/>
      <w:divBdr>
        <w:top w:val="none" w:sz="0" w:space="0" w:color="auto"/>
        <w:left w:val="none" w:sz="0" w:space="0" w:color="auto"/>
        <w:bottom w:val="none" w:sz="0" w:space="0" w:color="auto"/>
        <w:right w:val="none" w:sz="0" w:space="0" w:color="auto"/>
      </w:divBdr>
      <w:divsChild>
        <w:div w:id="349591280">
          <w:marLeft w:val="0"/>
          <w:marRight w:val="0"/>
          <w:marTop w:val="68"/>
          <w:marBottom w:val="204"/>
          <w:divBdr>
            <w:top w:val="none" w:sz="0" w:space="0" w:color="auto"/>
            <w:left w:val="none" w:sz="0" w:space="0" w:color="auto"/>
            <w:bottom w:val="none" w:sz="0" w:space="0" w:color="auto"/>
            <w:right w:val="none" w:sz="0" w:space="0" w:color="auto"/>
          </w:divBdr>
        </w:div>
        <w:div w:id="349592311">
          <w:marLeft w:val="0"/>
          <w:marRight w:val="0"/>
          <w:marTop w:val="95"/>
          <w:marBottom w:val="231"/>
          <w:divBdr>
            <w:top w:val="none" w:sz="0" w:space="0" w:color="auto"/>
            <w:left w:val="none" w:sz="0" w:space="0" w:color="auto"/>
            <w:bottom w:val="none" w:sz="0" w:space="0" w:color="auto"/>
            <w:right w:val="none" w:sz="0" w:space="0" w:color="auto"/>
          </w:divBdr>
        </w:div>
      </w:divsChild>
    </w:div>
    <w:div w:id="349573236">
      <w:marLeft w:val="0"/>
      <w:marRight w:val="0"/>
      <w:marTop w:val="0"/>
      <w:marBottom w:val="0"/>
      <w:divBdr>
        <w:top w:val="none" w:sz="0" w:space="0" w:color="auto"/>
        <w:left w:val="none" w:sz="0" w:space="0" w:color="auto"/>
        <w:bottom w:val="none" w:sz="0" w:space="0" w:color="auto"/>
        <w:right w:val="none" w:sz="0" w:space="0" w:color="auto"/>
      </w:divBdr>
    </w:div>
    <w:div w:id="349573237">
      <w:marLeft w:val="0"/>
      <w:marRight w:val="0"/>
      <w:marTop w:val="0"/>
      <w:marBottom w:val="0"/>
      <w:divBdr>
        <w:top w:val="none" w:sz="0" w:space="0" w:color="auto"/>
        <w:left w:val="none" w:sz="0" w:space="0" w:color="auto"/>
        <w:bottom w:val="none" w:sz="0" w:space="0" w:color="auto"/>
        <w:right w:val="none" w:sz="0" w:space="0" w:color="auto"/>
      </w:divBdr>
    </w:div>
    <w:div w:id="349573242">
      <w:marLeft w:val="0"/>
      <w:marRight w:val="0"/>
      <w:marTop w:val="0"/>
      <w:marBottom w:val="0"/>
      <w:divBdr>
        <w:top w:val="none" w:sz="0" w:space="0" w:color="auto"/>
        <w:left w:val="none" w:sz="0" w:space="0" w:color="auto"/>
        <w:bottom w:val="none" w:sz="0" w:space="0" w:color="auto"/>
        <w:right w:val="none" w:sz="0" w:space="0" w:color="auto"/>
      </w:divBdr>
      <w:divsChild>
        <w:div w:id="349575874">
          <w:marLeft w:val="0"/>
          <w:marRight w:val="0"/>
          <w:marTop w:val="0"/>
          <w:marBottom w:val="0"/>
          <w:divBdr>
            <w:top w:val="none" w:sz="0" w:space="0" w:color="auto"/>
            <w:left w:val="none" w:sz="0" w:space="0" w:color="auto"/>
            <w:bottom w:val="none" w:sz="0" w:space="0" w:color="auto"/>
            <w:right w:val="none" w:sz="0" w:space="0" w:color="auto"/>
          </w:divBdr>
        </w:div>
        <w:div w:id="349577682">
          <w:marLeft w:val="0"/>
          <w:marRight w:val="0"/>
          <w:marTop w:val="0"/>
          <w:marBottom w:val="0"/>
          <w:divBdr>
            <w:top w:val="none" w:sz="0" w:space="0" w:color="auto"/>
            <w:left w:val="none" w:sz="0" w:space="0" w:color="auto"/>
            <w:bottom w:val="none" w:sz="0" w:space="0" w:color="auto"/>
            <w:right w:val="none" w:sz="0" w:space="0" w:color="auto"/>
          </w:divBdr>
        </w:div>
      </w:divsChild>
    </w:div>
    <w:div w:id="349573243">
      <w:marLeft w:val="0"/>
      <w:marRight w:val="0"/>
      <w:marTop w:val="0"/>
      <w:marBottom w:val="0"/>
      <w:divBdr>
        <w:top w:val="none" w:sz="0" w:space="0" w:color="auto"/>
        <w:left w:val="none" w:sz="0" w:space="0" w:color="auto"/>
        <w:bottom w:val="none" w:sz="0" w:space="0" w:color="auto"/>
        <w:right w:val="none" w:sz="0" w:space="0" w:color="auto"/>
      </w:divBdr>
    </w:div>
    <w:div w:id="349573244">
      <w:marLeft w:val="0"/>
      <w:marRight w:val="0"/>
      <w:marTop w:val="0"/>
      <w:marBottom w:val="0"/>
      <w:divBdr>
        <w:top w:val="none" w:sz="0" w:space="0" w:color="auto"/>
        <w:left w:val="none" w:sz="0" w:space="0" w:color="auto"/>
        <w:bottom w:val="none" w:sz="0" w:space="0" w:color="auto"/>
        <w:right w:val="none" w:sz="0" w:space="0" w:color="auto"/>
      </w:divBdr>
    </w:div>
    <w:div w:id="349573252">
      <w:marLeft w:val="0"/>
      <w:marRight w:val="0"/>
      <w:marTop w:val="0"/>
      <w:marBottom w:val="0"/>
      <w:divBdr>
        <w:top w:val="none" w:sz="0" w:space="0" w:color="auto"/>
        <w:left w:val="none" w:sz="0" w:space="0" w:color="auto"/>
        <w:bottom w:val="none" w:sz="0" w:space="0" w:color="auto"/>
        <w:right w:val="none" w:sz="0" w:space="0" w:color="auto"/>
      </w:divBdr>
    </w:div>
    <w:div w:id="349573262">
      <w:marLeft w:val="0"/>
      <w:marRight w:val="0"/>
      <w:marTop w:val="0"/>
      <w:marBottom w:val="0"/>
      <w:divBdr>
        <w:top w:val="none" w:sz="0" w:space="0" w:color="auto"/>
        <w:left w:val="none" w:sz="0" w:space="0" w:color="auto"/>
        <w:bottom w:val="none" w:sz="0" w:space="0" w:color="auto"/>
        <w:right w:val="none" w:sz="0" w:space="0" w:color="auto"/>
      </w:divBdr>
    </w:div>
    <w:div w:id="349573266">
      <w:marLeft w:val="0"/>
      <w:marRight w:val="0"/>
      <w:marTop w:val="0"/>
      <w:marBottom w:val="0"/>
      <w:divBdr>
        <w:top w:val="none" w:sz="0" w:space="0" w:color="auto"/>
        <w:left w:val="none" w:sz="0" w:space="0" w:color="auto"/>
        <w:bottom w:val="none" w:sz="0" w:space="0" w:color="auto"/>
        <w:right w:val="none" w:sz="0" w:space="0" w:color="auto"/>
      </w:divBdr>
    </w:div>
    <w:div w:id="349573269">
      <w:marLeft w:val="0"/>
      <w:marRight w:val="0"/>
      <w:marTop w:val="0"/>
      <w:marBottom w:val="0"/>
      <w:divBdr>
        <w:top w:val="none" w:sz="0" w:space="0" w:color="auto"/>
        <w:left w:val="none" w:sz="0" w:space="0" w:color="auto"/>
        <w:bottom w:val="none" w:sz="0" w:space="0" w:color="auto"/>
        <w:right w:val="none" w:sz="0" w:space="0" w:color="auto"/>
      </w:divBdr>
      <w:divsChild>
        <w:div w:id="349581749">
          <w:marLeft w:val="0"/>
          <w:marRight w:val="0"/>
          <w:marTop w:val="0"/>
          <w:marBottom w:val="0"/>
          <w:divBdr>
            <w:top w:val="none" w:sz="0" w:space="0" w:color="auto"/>
            <w:left w:val="none" w:sz="0" w:space="0" w:color="auto"/>
            <w:bottom w:val="none" w:sz="0" w:space="0" w:color="auto"/>
            <w:right w:val="none" w:sz="0" w:space="0" w:color="auto"/>
          </w:divBdr>
          <w:divsChild>
            <w:div w:id="349579059">
              <w:marLeft w:val="0"/>
              <w:marRight w:val="0"/>
              <w:marTop w:val="0"/>
              <w:marBottom w:val="0"/>
              <w:divBdr>
                <w:top w:val="none" w:sz="0" w:space="0" w:color="auto"/>
                <w:left w:val="none" w:sz="0" w:space="0" w:color="auto"/>
                <w:bottom w:val="none" w:sz="0" w:space="0" w:color="auto"/>
                <w:right w:val="none" w:sz="0" w:space="0" w:color="auto"/>
              </w:divBdr>
              <w:divsChild>
                <w:div w:id="349585864">
                  <w:marLeft w:val="0"/>
                  <w:marRight w:val="0"/>
                  <w:marTop w:val="0"/>
                  <w:marBottom w:val="0"/>
                  <w:divBdr>
                    <w:top w:val="none" w:sz="0" w:space="0" w:color="auto"/>
                    <w:left w:val="none" w:sz="0" w:space="0" w:color="auto"/>
                    <w:bottom w:val="none" w:sz="0" w:space="0" w:color="auto"/>
                    <w:right w:val="none" w:sz="0" w:space="0" w:color="auto"/>
                  </w:divBdr>
                  <w:divsChild>
                    <w:div w:id="3495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34">
          <w:marLeft w:val="0"/>
          <w:marRight w:val="0"/>
          <w:marTop w:val="0"/>
          <w:marBottom w:val="0"/>
          <w:divBdr>
            <w:top w:val="none" w:sz="0" w:space="0" w:color="auto"/>
            <w:left w:val="none" w:sz="0" w:space="0" w:color="auto"/>
            <w:bottom w:val="none" w:sz="0" w:space="0" w:color="auto"/>
            <w:right w:val="none" w:sz="0" w:space="0" w:color="auto"/>
          </w:divBdr>
          <w:divsChild>
            <w:div w:id="349590726">
              <w:marLeft w:val="0"/>
              <w:marRight w:val="0"/>
              <w:marTop w:val="0"/>
              <w:marBottom w:val="0"/>
              <w:divBdr>
                <w:top w:val="none" w:sz="0" w:space="0" w:color="auto"/>
                <w:left w:val="none" w:sz="0" w:space="0" w:color="auto"/>
                <w:bottom w:val="none" w:sz="0" w:space="0" w:color="auto"/>
                <w:right w:val="none" w:sz="0" w:space="0" w:color="auto"/>
              </w:divBdr>
              <w:divsChild>
                <w:div w:id="349593531">
                  <w:marLeft w:val="0"/>
                  <w:marRight w:val="0"/>
                  <w:marTop w:val="0"/>
                  <w:marBottom w:val="0"/>
                  <w:divBdr>
                    <w:top w:val="none" w:sz="0" w:space="0" w:color="auto"/>
                    <w:left w:val="none" w:sz="0" w:space="0" w:color="auto"/>
                    <w:bottom w:val="none" w:sz="0" w:space="0" w:color="auto"/>
                    <w:right w:val="none" w:sz="0" w:space="0" w:color="auto"/>
                  </w:divBdr>
                </w:div>
                <w:div w:id="3496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270">
      <w:marLeft w:val="0"/>
      <w:marRight w:val="0"/>
      <w:marTop w:val="0"/>
      <w:marBottom w:val="0"/>
      <w:divBdr>
        <w:top w:val="none" w:sz="0" w:space="0" w:color="auto"/>
        <w:left w:val="none" w:sz="0" w:space="0" w:color="auto"/>
        <w:bottom w:val="none" w:sz="0" w:space="0" w:color="auto"/>
        <w:right w:val="none" w:sz="0" w:space="0" w:color="auto"/>
      </w:divBdr>
    </w:div>
    <w:div w:id="349573272">
      <w:marLeft w:val="0"/>
      <w:marRight w:val="0"/>
      <w:marTop w:val="0"/>
      <w:marBottom w:val="0"/>
      <w:divBdr>
        <w:top w:val="none" w:sz="0" w:space="0" w:color="auto"/>
        <w:left w:val="none" w:sz="0" w:space="0" w:color="auto"/>
        <w:bottom w:val="none" w:sz="0" w:space="0" w:color="auto"/>
        <w:right w:val="none" w:sz="0" w:space="0" w:color="auto"/>
      </w:divBdr>
    </w:div>
    <w:div w:id="349573273">
      <w:marLeft w:val="0"/>
      <w:marRight w:val="0"/>
      <w:marTop w:val="0"/>
      <w:marBottom w:val="0"/>
      <w:divBdr>
        <w:top w:val="none" w:sz="0" w:space="0" w:color="auto"/>
        <w:left w:val="none" w:sz="0" w:space="0" w:color="auto"/>
        <w:bottom w:val="none" w:sz="0" w:space="0" w:color="auto"/>
        <w:right w:val="none" w:sz="0" w:space="0" w:color="auto"/>
      </w:divBdr>
      <w:divsChild>
        <w:div w:id="349572632">
          <w:marLeft w:val="0"/>
          <w:marRight w:val="0"/>
          <w:marTop w:val="0"/>
          <w:marBottom w:val="0"/>
          <w:divBdr>
            <w:top w:val="none" w:sz="0" w:space="0" w:color="auto"/>
            <w:left w:val="none" w:sz="0" w:space="0" w:color="auto"/>
            <w:bottom w:val="none" w:sz="0" w:space="0" w:color="auto"/>
            <w:right w:val="none" w:sz="0" w:space="0" w:color="auto"/>
          </w:divBdr>
          <w:divsChild>
            <w:div w:id="3495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75">
      <w:marLeft w:val="0"/>
      <w:marRight w:val="0"/>
      <w:marTop w:val="0"/>
      <w:marBottom w:val="0"/>
      <w:divBdr>
        <w:top w:val="none" w:sz="0" w:space="0" w:color="auto"/>
        <w:left w:val="none" w:sz="0" w:space="0" w:color="auto"/>
        <w:bottom w:val="none" w:sz="0" w:space="0" w:color="auto"/>
        <w:right w:val="none" w:sz="0" w:space="0" w:color="auto"/>
      </w:divBdr>
    </w:div>
    <w:div w:id="349573276">
      <w:marLeft w:val="0"/>
      <w:marRight w:val="0"/>
      <w:marTop w:val="0"/>
      <w:marBottom w:val="0"/>
      <w:divBdr>
        <w:top w:val="none" w:sz="0" w:space="0" w:color="auto"/>
        <w:left w:val="none" w:sz="0" w:space="0" w:color="auto"/>
        <w:bottom w:val="none" w:sz="0" w:space="0" w:color="auto"/>
        <w:right w:val="none" w:sz="0" w:space="0" w:color="auto"/>
      </w:divBdr>
    </w:div>
    <w:div w:id="349573281">
      <w:marLeft w:val="0"/>
      <w:marRight w:val="0"/>
      <w:marTop w:val="0"/>
      <w:marBottom w:val="0"/>
      <w:divBdr>
        <w:top w:val="none" w:sz="0" w:space="0" w:color="auto"/>
        <w:left w:val="none" w:sz="0" w:space="0" w:color="auto"/>
        <w:bottom w:val="none" w:sz="0" w:space="0" w:color="auto"/>
        <w:right w:val="none" w:sz="0" w:space="0" w:color="auto"/>
      </w:divBdr>
    </w:div>
    <w:div w:id="349573282">
      <w:marLeft w:val="0"/>
      <w:marRight w:val="0"/>
      <w:marTop w:val="0"/>
      <w:marBottom w:val="0"/>
      <w:divBdr>
        <w:top w:val="none" w:sz="0" w:space="0" w:color="auto"/>
        <w:left w:val="none" w:sz="0" w:space="0" w:color="auto"/>
        <w:bottom w:val="none" w:sz="0" w:space="0" w:color="auto"/>
        <w:right w:val="none" w:sz="0" w:space="0" w:color="auto"/>
      </w:divBdr>
      <w:divsChild>
        <w:div w:id="349578151">
          <w:marLeft w:val="0"/>
          <w:marRight w:val="0"/>
          <w:marTop w:val="0"/>
          <w:marBottom w:val="0"/>
          <w:divBdr>
            <w:top w:val="none" w:sz="0" w:space="0" w:color="auto"/>
            <w:left w:val="none" w:sz="0" w:space="0" w:color="auto"/>
            <w:bottom w:val="none" w:sz="0" w:space="0" w:color="auto"/>
            <w:right w:val="none" w:sz="0" w:space="0" w:color="auto"/>
          </w:divBdr>
        </w:div>
        <w:div w:id="349589534">
          <w:marLeft w:val="0"/>
          <w:marRight w:val="0"/>
          <w:marTop w:val="0"/>
          <w:marBottom w:val="0"/>
          <w:divBdr>
            <w:top w:val="none" w:sz="0" w:space="0" w:color="auto"/>
            <w:left w:val="none" w:sz="0" w:space="0" w:color="auto"/>
            <w:bottom w:val="none" w:sz="0" w:space="0" w:color="auto"/>
            <w:right w:val="none" w:sz="0" w:space="0" w:color="auto"/>
          </w:divBdr>
        </w:div>
      </w:divsChild>
    </w:div>
    <w:div w:id="349573283">
      <w:marLeft w:val="0"/>
      <w:marRight w:val="0"/>
      <w:marTop w:val="0"/>
      <w:marBottom w:val="0"/>
      <w:divBdr>
        <w:top w:val="none" w:sz="0" w:space="0" w:color="auto"/>
        <w:left w:val="none" w:sz="0" w:space="0" w:color="auto"/>
        <w:bottom w:val="none" w:sz="0" w:space="0" w:color="auto"/>
        <w:right w:val="none" w:sz="0" w:space="0" w:color="auto"/>
      </w:divBdr>
    </w:div>
    <w:div w:id="349573288">
      <w:marLeft w:val="0"/>
      <w:marRight w:val="0"/>
      <w:marTop w:val="0"/>
      <w:marBottom w:val="0"/>
      <w:divBdr>
        <w:top w:val="none" w:sz="0" w:space="0" w:color="auto"/>
        <w:left w:val="none" w:sz="0" w:space="0" w:color="auto"/>
        <w:bottom w:val="none" w:sz="0" w:space="0" w:color="auto"/>
        <w:right w:val="none" w:sz="0" w:space="0" w:color="auto"/>
      </w:divBdr>
      <w:divsChild>
        <w:div w:id="349571689">
          <w:marLeft w:val="0"/>
          <w:marRight w:val="0"/>
          <w:marTop w:val="0"/>
          <w:marBottom w:val="0"/>
          <w:divBdr>
            <w:top w:val="none" w:sz="0" w:space="0" w:color="auto"/>
            <w:left w:val="none" w:sz="0" w:space="0" w:color="auto"/>
            <w:bottom w:val="none" w:sz="0" w:space="0" w:color="auto"/>
            <w:right w:val="none" w:sz="0" w:space="0" w:color="auto"/>
          </w:divBdr>
          <w:divsChild>
            <w:div w:id="349602485">
              <w:marLeft w:val="0"/>
              <w:marRight w:val="0"/>
              <w:marTop w:val="0"/>
              <w:marBottom w:val="0"/>
              <w:divBdr>
                <w:top w:val="none" w:sz="0" w:space="0" w:color="auto"/>
                <w:left w:val="none" w:sz="0" w:space="0" w:color="auto"/>
                <w:bottom w:val="none" w:sz="0" w:space="0" w:color="auto"/>
                <w:right w:val="none" w:sz="0" w:space="0" w:color="auto"/>
              </w:divBdr>
            </w:div>
          </w:divsChild>
        </w:div>
        <w:div w:id="349575339">
          <w:marLeft w:val="0"/>
          <w:marRight w:val="0"/>
          <w:marTop w:val="130"/>
          <w:marBottom w:val="0"/>
          <w:divBdr>
            <w:top w:val="none" w:sz="0" w:space="0" w:color="auto"/>
            <w:left w:val="none" w:sz="0" w:space="0" w:color="auto"/>
            <w:bottom w:val="none" w:sz="0" w:space="0" w:color="auto"/>
            <w:right w:val="none" w:sz="0" w:space="0" w:color="auto"/>
          </w:divBdr>
        </w:div>
        <w:div w:id="349582206">
          <w:marLeft w:val="0"/>
          <w:marRight w:val="0"/>
          <w:marTop w:val="0"/>
          <w:marBottom w:val="0"/>
          <w:divBdr>
            <w:top w:val="none" w:sz="0" w:space="0" w:color="auto"/>
            <w:left w:val="none" w:sz="0" w:space="0" w:color="auto"/>
            <w:bottom w:val="none" w:sz="0" w:space="0" w:color="auto"/>
            <w:right w:val="none" w:sz="0" w:space="0" w:color="auto"/>
          </w:divBdr>
        </w:div>
      </w:divsChild>
    </w:div>
    <w:div w:id="349573291">
      <w:marLeft w:val="0"/>
      <w:marRight w:val="0"/>
      <w:marTop w:val="0"/>
      <w:marBottom w:val="0"/>
      <w:divBdr>
        <w:top w:val="none" w:sz="0" w:space="0" w:color="auto"/>
        <w:left w:val="none" w:sz="0" w:space="0" w:color="auto"/>
        <w:bottom w:val="none" w:sz="0" w:space="0" w:color="auto"/>
        <w:right w:val="none" w:sz="0" w:space="0" w:color="auto"/>
      </w:divBdr>
    </w:div>
    <w:div w:id="349573298">
      <w:marLeft w:val="0"/>
      <w:marRight w:val="0"/>
      <w:marTop w:val="0"/>
      <w:marBottom w:val="0"/>
      <w:divBdr>
        <w:top w:val="none" w:sz="0" w:space="0" w:color="auto"/>
        <w:left w:val="none" w:sz="0" w:space="0" w:color="auto"/>
        <w:bottom w:val="none" w:sz="0" w:space="0" w:color="auto"/>
        <w:right w:val="none" w:sz="0" w:space="0" w:color="auto"/>
      </w:divBdr>
    </w:div>
    <w:div w:id="349573299">
      <w:marLeft w:val="0"/>
      <w:marRight w:val="0"/>
      <w:marTop w:val="0"/>
      <w:marBottom w:val="0"/>
      <w:divBdr>
        <w:top w:val="none" w:sz="0" w:space="0" w:color="auto"/>
        <w:left w:val="none" w:sz="0" w:space="0" w:color="auto"/>
        <w:bottom w:val="none" w:sz="0" w:space="0" w:color="auto"/>
        <w:right w:val="none" w:sz="0" w:space="0" w:color="auto"/>
      </w:divBdr>
    </w:div>
    <w:div w:id="349573300">
      <w:marLeft w:val="0"/>
      <w:marRight w:val="0"/>
      <w:marTop w:val="0"/>
      <w:marBottom w:val="0"/>
      <w:divBdr>
        <w:top w:val="none" w:sz="0" w:space="0" w:color="auto"/>
        <w:left w:val="none" w:sz="0" w:space="0" w:color="auto"/>
        <w:bottom w:val="none" w:sz="0" w:space="0" w:color="auto"/>
        <w:right w:val="none" w:sz="0" w:space="0" w:color="auto"/>
      </w:divBdr>
      <w:divsChild>
        <w:div w:id="349575241">
          <w:marLeft w:val="0"/>
          <w:marRight w:val="0"/>
          <w:marTop w:val="461"/>
          <w:marBottom w:val="0"/>
          <w:divBdr>
            <w:top w:val="none" w:sz="0" w:space="0" w:color="auto"/>
            <w:left w:val="none" w:sz="0" w:space="0" w:color="auto"/>
            <w:bottom w:val="none" w:sz="0" w:space="0" w:color="auto"/>
            <w:right w:val="none" w:sz="0" w:space="0" w:color="auto"/>
          </w:divBdr>
        </w:div>
        <w:div w:id="349596147">
          <w:marLeft w:val="0"/>
          <w:marRight w:val="0"/>
          <w:marTop w:val="0"/>
          <w:marBottom w:val="0"/>
          <w:divBdr>
            <w:top w:val="none" w:sz="0" w:space="0" w:color="auto"/>
            <w:left w:val="none" w:sz="0" w:space="0" w:color="auto"/>
            <w:bottom w:val="none" w:sz="0" w:space="0" w:color="auto"/>
            <w:right w:val="none" w:sz="0" w:space="0" w:color="auto"/>
          </w:divBdr>
          <w:divsChild>
            <w:div w:id="349575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3303">
      <w:marLeft w:val="0"/>
      <w:marRight w:val="0"/>
      <w:marTop w:val="0"/>
      <w:marBottom w:val="0"/>
      <w:divBdr>
        <w:top w:val="none" w:sz="0" w:space="0" w:color="auto"/>
        <w:left w:val="none" w:sz="0" w:space="0" w:color="auto"/>
        <w:bottom w:val="none" w:sz="0" w:space="0" w:color="auto"/>
        <w:right w:val="none" w:sz="0" w:space="0" w:color="auto"/>
      </w:divBdr>
      <w:divsChild>
        <w:div w:id="349577966">
          <w:marLeft w:val="0"/>
          <w:marRight w:val="0"/>
          <w:marTop w:val="0"/>
          <w:marBottom w:val="0"/>
          <w:divBdr>
            <w:top w:val="none" w:sz="0" w:space="0" w:color="auto"/>
            <w:left w:val="none" w:sz="0" w:space="0" w:color="auto"/>
            <w:bottom w:val="none" w:sz="0" w:space="0" w:color="auto"/>
            <w:right w:val="none" w:sz="0" w:space="0" w:color="auto"/>
          </w:divBdr>
        </w:div>
        <w:div w:id="349594330">
          <w:marLeft w:val="0"/>
          <w:marRight w:val="0"/>
          <w:marTop w:val="0"/>
          <w:marBottom w:val="0"/>
          <w:divBdr>
            <w:top w:val="none" w:sz="0" w:space="0" w:color="auto"/>
            <w:left w:val="none" w:sz="0" w:space="0" w:color="auto"/>
            <w:bottom w:val="none" w:sz="0" w:space="0" w:color="auto"/>
            <w:right w:val="none" w:sz="0" w:space="0" w:color="auto"/>
          </w:divBdr>
        </w:div>
      </w:divsChild>
    </w:div>
    <w:div w:id="349573304">
      <w:marLeft w:val="0"/>
      <w:marRight w:val="0"/>
      <w:marTop w:val="0"/>
      <w:marBottom w:val="0"/>
      <w:divBdr>
        <w:top w:val="none" w:sz="0" w:space="0" w:color="auto"/>
        <w:left w:val="none" w:sz="0" w:space="0" w:color="auto"/>
        <w:bottom w:val="none" w:sz="0" w:space="0" w:color="auto"/>
        <w:right w:val="none" w:sz="0" w:space="0" w:color="auto"/>
      </w:divBdr>
      <w:divsChild>
        <w:div w:id="349598016">
          <w:marLeft w:val="0"/>
          <w:marRight w:val="0"/>
          <w:marTop w:val="0"/>
          <w:marBottom w:val="0"/>
          <w:divBdr>
            <w:top w:val="none" w:sz="0" w:space="0" w:color="auto"/>
            <w:left w:val="none" w:sz="0" w:space="0" w:color="auto"/>
            <w:bottom w:val="none" w:sz="0" w:space="0" w:color="auto"/>
            <w:right w:val="none" w:sz="0" w:space="0" w:color="auto"/>
          </w:divBdr>
        </w:div>
      </w:divsChild>
    </w:div>
    <w:div w:id="349573305">
      <w:marLeft w:val="0"/>
      <w:marRight w:val="0"/>
      <w:marTop w:val="0"/>
      <w:marBottom w:val="0"/>
      <w:divBdr>
        <w:top w:val="none" w:sz="0" w:space="0" w:color="auto"/>
        <w:left w:val="none" w:sz="0" w:space="0" w:color="auto"/>
        <w:bottom w:val="none" w:sz="0" w:space="0" w:color="auto"/>
        <w:right w:val="none" w:sz="0" w:space="0" w:color="auto"/>
      </w:divBdr>
      <w:divsChild>
        <w:div w:id="349583506">
          <w:marLeft w:val="0"/>
          <w:marRight w:val="0"/>
          <w:marTop w:val="0"/>
          <w:marBottom w:val="0"/>
          <w:divBdr>
            <w:top w:val="none" w:sz="0" w:space="0" w:color="auto"/>
            <w:left w:val="none" w:sz="0" w:space="0" w:color="auto"/>
            <w:bottom w:val="none" w:sz="0" w:space="0" w:color="auto"/>
            <w:right w:val="none" w:sz="0" w:space="0" w:color="auto"/>
          </w:divBdr>
          <w:divsChild>
            <w:div w:id="349578650">
              <w:marLeft w:val="0"/>
              <w:marRight w:val="0"/>
              <w:marTop w:val="0"/>
              <w:marBottom w:val="0"/>
              <w:divBdr>
                <w:top w:val="none" w:sz="0" w:space="0" w:color="auto"/>
                <w:left w:val="none" w:sz="0" w:space="0" w:color="auto"/>
                <w:bottom w:val="none" w:sz="0" w:space="0" w:color="auto"/>
                <w:right w:val="none" w:sz="0" w:space="0" w:color="auto"/>
              </w:divBdr>
              <w:divsChild>
                <w:div w:id="349596642">
                  <w:marLeft w:val="0"/>
                  <w:marRight w:val="0"/>
                  <w:marTop w:val="100"/>
                  <w:marBottom w:val="100"/>
                  <w:divBdr>
                    <w:top w:val="none" w:sz="0" w:space="0" w:color="auto"/>
                    <w:left w:val="none" w:sz="0" w:space="0" w:color="auto"/>
                    <w:bottom w:val="none" w:sz="0" w:space="0" w:color="auto"/>
                    <w:right w:val="none" w:sz="0" w:space="0" w:color="auto"/>
                  </w:divBdr>
                  <w:divsChild>
                    <w:div w:id="349572725">
                      <w:marLeft w:val="0"/>
                      <w:marRight w:val="0"/>
                      <w:marTop w:val="100"/>
                      <w:marBottom w:val="100"/>
                      <w:divBdr>
                        <w:top w:val="none" w:sz="0" w:space="0" w:color="auto"/>
                        <w:left w:val="none" w:sz="0" w:space="0" w:color="auto"/>
                        <w:bottom w:val="none" w:sz="0" w:space="0" w:color="auto"/>
                        <w:right w:val="none" w:sz="0" w:space="0" w:color="auto"/>
                      </w:divBdr>
                      <w:divsChild>
                        <w:div w:id="349595094">
                          <w:marLeft w:val="0"/>
                          <w:marRight w:val="0"/>
                          <w:marTop w:val="0"/>
                          <w:marBottom w:val="0"/>
                          <w:divBdr>
                            <w:top w:val="none" w:sz="0" w:space="0" w:color="auto"/>
                            <w:left w:val="none" w:sz="0" w:space="0" w:color="auto"/>
                            <w:bottom w:val="none" w:sz="0" w:space="0" w:color="auto"/>
                            <w:right w:val="none" w:sz="0" w:space="0" w:color="auto"/>
                          </w:divBdr>
                        </w:div>
                      </w:divsChild>
                    </w:div>
                    <w:div w:id="349579533">
                      <w:marLeft w:val="0"/>
                      <w:marRight w:val="0"/>
                      <w:marTop w:val="100"/>
                      <w:marBottom w:val="100"/>
                      <w:divBdr>
                        <w:top w:val="none" w:sz="0" w:space="0" w:color="auto"/>
                        <w:left w:val="none" w:sz="0" w:space="0" w:color="auto"/>
                        <w:bottom w:val="none" w:sz="0" w:space="0" w:color="auto"/>
                        <w:right w:val="none" w:sz="0" w:space="0" w:color="auto"/>
                      </w:divBdr>
                      <w:divsChild>
                        <w:div w:id="349597183">
                          <w:marLeft w:val="0"/>
                          <w:marRight w:val="0"/>
                          <w:marTop w:val="0"/>
                          <w:marBottom w:val="0"/>
                          <w:divBdr>
                            <w:top w:val="none" w:sz="0" w:space="0" w:color="auto"/>
                            <w:left w:val="none" w:sz="0" w:space="0" w:color="auto"/>
                            <w:bottom w:val="none" w:sz="0" w:space="0" w:color="auto"/>
                            <w:right w:val="none" w:sz="0" w:space="0" w:color="auto"/>
                          </w:divBdr>
                        </w:div>
                      </w:divsChild>
                    </w:div>
                    <w:div w:id="349582164">
                      <w:marLeft w:val="0"/>
                      <w:marRight w:val="0"/>
                      <w:marTop w:val="100"/>
                      <w:marBottom w:val="100"/>
                      <w:divBdr>
                        <w:top w:val="none" w:sz="0" w:space="0" w:color="auto"/>
                        <w:left w:val="none" w:sz="0" w:space="0" w:color="auto"/>
                        <w:bottom w:val="none" w:sz="0" w:space="0" w:color="auto"/>
                        <w:right w:val="none" w:sz="0" w:space="0" w:color="auto"/>
                      </w:divBdr>
                      <w:divsChild>
                        <w:div w:id="349585560">
                          <w:marLeft w:val="0"/>
                          <w:marRight w:val="0"/>
                          <w:marTop w:val="0"/>
                          <w:marBottom w:val="0"/>
                          <w:divBdr>
                            <w:top w:val="none" w:sz="0" w:space="0" w:color="auto"/>
                            <w:left w:val="none" w:sz="0" w:space="0" w:color="auto"/>
                            <w:bottom w:val="none" w:sz="0" w:space="0" w:color="auto"/>
                            <w:right w:val="none" w:sz="0" w:space="0" w:color="auto"/>
                          </w:divBdr>
                        </w:div>
                      </w:divsChild>
                    </w:div>
                    <w:div w:id="349585606">
                      <w:marLeft w:val="0"/>
                      <w:marRight w:val="0"/>
                      <w:marTop w:val="100"/>
                      <w:marBottom w:val="100"/>
                      <w:divBdr>
                        <w:top w:val="none" w:sz="0" w:space="0" w:color="auto"/>
                        <w:left w:val="none" w:sz="0" w:space="0" w:color="auto"/>
                        <w:bottom w:val="none" w:sz="0" w:space="0" w:color="auto"/>
                        <w:right w:val="none" w:sz="0" w:space="0" w:color="auto"/>
                      </w:divBdr>
                      <w:divsChild>
                        <w:div w:id="349590945">
                          <w:marLeft w:val="0"/>
                          <w:marRight w:val="0"/>
                          <w:marTop w:val="0"/>
                          <w:marBottom w:val="0"/>
                          <w:divBdr>
                            <w:top w:val="none" w:sz="0" w:space="0" w:color="auto"/>
                            <w:left w:val="none" w:sz="0" w:space="0" w:color="auto"/>
                            <w:bottom w:val="none" w:sz="0" w:space="0" w:color="auto"/>
                            <w:right w:val="none" w:sz="0" w:space="0" w:color="auto"/>
                          </w:divBdr>
                        </w:div>
                      </w:divsChild>
                    </w:div>
                    <w:div w:id="349587180">
                      <w:marLeft w:val="0"/>
                      <w:marRight w:val="0"/>
                      <w:marTop w:val="100"/>
                      <w:marBottom w:val="100"/>
                      <w:divBdr>
                        <w:top w:val="none" w:sz="0" w:space="0" w:color="auto"/>
                        <w:left w:val="none" w:sz="0" w:space="0" w:color="auto"/>
                        <w:bottom w:val="none" w:sz="0" w:space="0" w:color="auto"/>
                        <w:right w:val="none" w:sz="0" w:space="0" w:color="auto"/>
                      </w:divBdr>
                      <w:divsChild>
                        <w:div w:id="349571388">
                          <w:marLeft w:val="0"/>
                          <w:marRight w:val="0"/>
                          <w:marTop w:val="0"/>
                          <w:marBottom w:val="0"/>
                          <w:divBdr>
                            <w:top w:val="none" w:sz="0" w:space="0" w:color="auto"/>
                            <w:left w:val="none" w:sz="0" w:space="0" w:color="auto"/>
                            <w:bottom w:val="none" w:sz="0" w:space="0" w:color="auto"/>
                            <w:right w:val="none" w:sz="0" w:space="0" w:color="auto"/>
                          </w:divBdr>
                        </w:div>
                      </w:divsChild>
                    </w:div>
                    <w:div w:id="349588928">
                      <w:marLeft w:val="0"/>
                      <w:marRight w:val="0"/>
                      <w:marTop w:val="100"/>
                      <w:marBottom w:val="100"/>
                      <w:divBdr>
                        <w:top w:val="none" w:sz="0" w:space="0" w:color="auto"/>
                        <w:left w:val="none" w:sz="0" w:space="0" w:color="auto"/>
                        <w:bottom w:val="none" w:sz="0" w:space="0" w:color="auto"/>
                        <w:right w:val="none" w:sz="0" w:space="0" w:color="auto"/>
                      </w:divBdr>
                      <w:divsChild>
                        <w:div w:id="349583797">
                          <w:marLeft w:val="0"/>
                          <w:marRight w:val="0"/>
                          <w:marTop w:val="0"/>
                          <w:marBottom w:val="0"/>
                          <w:divBdr>
                            <w:top w:val="none" w:sz="0" w:space="0" w:color="auto"/>
                            <w:left w:val="none" w:sz="0" w:space="0" w:color="auto"/>
                            <w:bottom w:val="none" w:sz="0" w:space="0" w:color="auto"/>
                            <w:right w:val="none" w:sz="0" w:space="0" w:color="auto"/>
                          </w:divBdr>
                        </w:div>
                      </w:divsChild>
                    </w:div>
                    <w:div w:id="349589317">
                      <w:marLeft w:val="0"/>
                      <w:marRight w:val="0"/>
                      <w:marTop w:val="100"/>
                      <w:marBottom w:val="100"/>
                      <w:divBdr>
                        <w:top w:val="none" w:sz="0" w:space="0" w:color="auto"/>
                        <w:left w:val="none" w:sz="0" w:space="0" w:color="auto"/>
                        <w:bottom w:val="none" w:sz="0" w:space="0" w:color="auto"/>
                        <w:right w:val="none" w:sz="0" w:space="0" w:color="auto"/>
                      </w:divBdr>
                      <w:divsChild>
                        <w:div w:id="349600375">
                          <w:marLeft w:val="0"/>
                          <w:marRight w:val="0"/>
                          <w:marTop w:val="0"/>
                          <w:marBottom w:val="0"/>
                          <w:divBdr>
                            <w:top w:val="none" w:sz="0" w:space="0" w:color="auto"/>
                            <w:left w:val="none" w:sz="0" w:space="0" w:color="auto"/>
                            <w:bottom w:val="none" w:sz="0" w:space="0" w:color="auto"/>
                            <w:right w:val="none" w:sz="0" w:space="0" w:color="auto"/>
                          </w:divBdr>
                        </w:div>
                      </w:divsChild>
                    </w:div>
                    <w:div w:id="349592855">
                      <w:marLeft w:val="0"/>
                      <w:marRight w:val="0"/>
                      <w:marTop w:val="100"/>
                      <w:marBottom w:val="100"/>
                      <w:divBdr>
                        <w:top w:val="none" w:sz="0" w:space="0" w:color="auto"/>
                        <w:left w:val="none" w:sz="0" w:space="0" w:color="auto"/>
                        <w:bottom w:val="none" w:sz="0" w:space="0" w:color="auto"/>
                        <w:right w:val="none" w:sz="0" w:space="0" w:color="auto"/>
                      </w:divBdr>
                      <w:divsChild>
                        <w:div w:id="349581393">
                          <w:marLeft w:val="0"/>
                          <w:marRight w:val="0"/>
                          <w:marTop w:val="0"/>
                          <w:marBottom w:val="0"/>
                          <w:divBdr>
                            <w:top w:val="none" w:sz="0" w:space="0" w:color="auto"/>
                            <w:left w:val="none" w:sz="0" w:space="0" w:color="auto"/>
                            <w:bottom w:val="none" w:sz="0" w:space="0" w:color="auto"/>
                            <w:right w:val="none" w:sz="0" w:space="0" w:color="auto"/>
                          </w:divBdr>
                        </w:div>
                      </w:divsChild>
                    </w:div>
                    <w:div w:id="349595585">
                      <w:marLeft w:val="0"/>
                      <w:marRight w:val="0"/>
                      <w:marTop w:val="100"/>
                      <w:marBottom w:val="100"/>
                      <w:divBdr>
                        <w:top w:val="none" w:sz="0" w:space="0" w:color="auto"/>
                        <w:left w:val="none" w:sz="0" w:space="0" w:color="auto"/>
                        <w:bottom w:val="none" w:sz="0" w:space="0" w:color="auto"/>
                        <w:right w:val="none" w:sz="0" w:space="0" w:color="auto"/>
                      </w:divBdr>
                      <w:divsChild>
                        <w:div w:id="349589860">
                          <w:marLeft w:val="0"/>
                          <w:marRight w:val="0"/>
                          <w:marTop w:val="0"/>
                          <w:marBottom w:val="0"/>
                          <w:divBdr>
                            <w:top w:val="none" w:sz="0" w:space="0" w:color="auto"/>
                            <w:left w:val="none" w:sz="0" w:space="0" w:color="auto"/>
                            <w:bottom w:val="none" w:sz="0" w:space="0" w:color="auto"/>
                            <w:right w:val="none" w:sz="0" w:space="0" w:color="auto"/>
                          </w:divBdr>
                        </w:div>
                      </w:divsChild>
                    </w:div>
                    <w:div w:id="349596353">
                      <w:marLeft w:val="0"/>
                      <w:marRight w:val="0"/>
                      <w:marTop w:val="100"/>
                      <w:marBottom w:val="100"/>
                      <w:divBdr>
                        <w:top w:val="none" w:sz="0" w:space="0" w:color="auto"/>
                        <w:left w:val="none" w:sz="0" w:space="0" w:color="auto"/>
                        <w:bottom w:val="none" w:sz="0" w:space="0" w:color="auto"/>
                        <w:right w:val="none" w:sz="0" w:space="0" w:color="auto"/>
                      </w:divBdr>
                      <w:divsChild>
                        <w:div w:id="349584017">
                          <w:marLeft w:val="0"/>
                          <w:marRight w:val="0"/>
                          <w:marTop w:val="0"/>
                          <w:marBottom w:val="0"/>
                          <w:divBdr>
                            <w:top w:val="none" w:sz="0" w:space="0" w:color="auto"/>
                            <w:left w:val="none" w:sz="0" w:space="0" w:color="auto"/>
                            <w:bottom w:val="none" w:sz="0" w:space="0" w:color="auto"/>
                            <w:right w:val="none" w:sz="0" w:space="0" w:color="auto"/>
                          </w:divBdr>
                        </w:div>
                      </w:divsChild>
                    </w:div>
                    <w:div w:id="349597732">
                      <w:marLeft w:val="0"/>
                      <w:marRight w:val="0"/>
                      <w:marTop w:val="100"/>
                      <w:marBottom w:val="100"/>
                      <w:divBdr>
                        <w:top w:val="none" w:sz="0" w:space="0" w:color="auto"/>
                        <w:left w:val="none" w:sz="0" w:space="0" w:color="auto"/>
                        <w:bottom w:val="none" w:sz="0" w:space="0" w:color="auto"/>
                        <w:right w:val="none" w:sz="0" w:space="0" w:color="auto"/>
                      </w:divBdr>
                      <w:divsChild>
                        <w:div w:id="349589458">
                          <w:marLeft w:val="0"/>
                          <w:marRight w:val="0"/>
                          <w:marTop w:val="0"/>
                          <w:marBottom w:val="0"/>
                          <w:divBdr>
                            <w:top w:val="none" w:sz="0" w:space="0" w:color="auto"/>
                            <w:left w:val="none" w:sz="0" w:space="0" w:color="auto"/>
                            <w:bottom w:val="none" w:sz="0" w:space="0" w:color="auto"/>
                            <w:right w:val="none" w:sz="0" w:space="0" w:color="auto"/>
                          </w:divBdr>
                        </w:div>
                      </w:divsChild>
                    </w:div>
                    <w:div w:id="349598426">
                      <w:marLeft w:val="0"/>
                      <w:marRight w:val="0"/>
                      <w:marTop w:val="100"/>
                      <w:marBottom w:val="100"/>
                      <w:divBdr>
                        <w:top w:val="none" w:sz="0" w:space="0" w:color="auto"/>
                        <w:left w:val="none" w:sz="0" w:space="0" w:color="auto"/>
                        <w:bottom w:val="none" w:sz="0" w:space="0" w:color="auto"/>
                        <w:right w:val="none" w:sz="0" w:space="0" w:color="auto"/>
                      </w:divBdr>
                      <w:divsChild>
                        <w:div w:id="349580736">
                          <w:marLeft w:val="0"/>
                          <w:marRight w:val="0"/>
                          <w:marTop w:val="0"/>
                          <w:marBottom w:val="0"/>
                          <w:divBdr>
                            <w:top w:val="none" w:sz="0" w:space="0" w:color="auto"/>
                            <w:left w:val="none" w:sz="0" w:space="0" w:color="auto"/>
                            <w:bottom w:val="none" w:sz="0" w:space="0" w:color="auto"/>
                            <w:right w:val="none" w:sz="0" w:space="0" w:color="auto"/>
                          </w:divBdr>
                        </w:div>
                      </w:divsChild>
                    </w:div>
                    <w:div w:id="349600258">
                      <w:marLeft w:val="0"/>
                      <w:marRight w:val="0"/>
                      <w:marTop w:val="100"/>
                      <w:marBottom w:val="100"/>
                      <w:divBdr>
                        <w:top w:val="none" w:sz="0" w:space="0" w:color="auto"/>
                        <w:left w:val="none" w:sz="0" w:space="0" w:color="auto"/>
                        <w:bottom w:val="none" w:sz="0" w:space="0" w:color="auto"/>
                        <w:right w:val="none" w:sz="0" w:space="0" w:color="auto"/>
                      </w:divBdr>
                      <w:divsChild>
                        <w:div w:id="349571246">
                          <w:marLeft w:val="0"/>
                          <w:marRight w:val="0"/>
                          <w:marTop w:val="0"/>
                          <w:marBottom w:val="0"/>
                          <w:divBdr>
                            <w:top w:val="none" w:sz="0" w:space="0" w:color="auto"/>
                            <w:left w:val="none" w:sz="0" w:space="0" w:color="auto"/>
                            <w:bottom w:val="none" w:sz="0" w:space="0" w:color="auto"/>
                            <w:right w:val="none" w:sz="0" w:space="0" w:color="auto"/>
                          </w:divBdr>
                        </w:div>
                      </w:divsChild>
                    </w:div>
                    <w:div w:id="349601734">
                      <w:marLeft w:val="0"/>
                      <w:marRight w:val="0"/>
                      <w:marTop w:val="100"/>
                      <w:marBottom w:val="100"/>
                      <w:divBdr>
                        <w:top w:val="none" w:sz="0" w:space="0" w:color="auto"/>
                        <w:left w:val="none" w:sz="0" w:space="0" w:color="auto"/>
                        <w:bottom w:val="none" w:sz="0" w:space="0" w:color="auto"/>
                        <w:right w:val="none" w:sz="0" w:space="0" w:color="auto"/>
                      </w:divBdr>
                      <w:divsChild>
                        <w:div w:id="3495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33">
              <w:marLeft w:val="0"/>
              <w:marRight w:val="0"/>
              <w:marTop w:val="0"/>
              <w:marBottom w:val="0"/>
              <w:divBdr>
                <w:top w:val="none" w:sz="0" w:space="0" w:color="auto"/>
                <w:left w:val="none" w:sz="0" w:space="0" w:color="auto"/>
                <w:bottom w:val="none" w:sz="0" w:space="0" w:color="auto"/>
                <w:right w:val="none" w:sz="0" w:space="0" w:color="auto"/>
              </w:divBdr>
              <w:divsChild>
                <w:div w:id="349579174">
                  <w:marLeft w:val="0"/>
                  <w:marRight w:val="0"/>
                  <w:marTop w:val="0"/>
                  <w:marBottom w:val="0"/>
                  <w:divBdr>
                    <w:top w:val="none" w:sz="0" w:space="0" w:color="auto"/>
                    <w:left w:val="none" w:sz="0" w:space="0" w:color="auto"/>
                    <w:bottom w:val="none" w:sz="0" w:space="0" w:color="auto"/>
                    <w:right w:val="none" w:sz="0" w:space="0" w:color="auto"/>
                  </w:divBdr>
                  <w:divsChild>
                    <w:div w:id="349579995">
                      <w:marLeft w:val="0"/>
                      <w:marRight w:val="0"/>
                      <w:marTop w:val="0"/>
                      <w:marBottom w:val="0"/>
                      <w:divBdr>
                        <w:top w:val="none" w:sz="0" w:space="0" w:color="auto"/>
                        <w:left w:val="none" w:sz="0" w:space="0" w:color="auto"/>
                        <w:bottom w:val="none" w:sz="0" w:space="0" w:color="auto"/>
                        <w:right w:val="none" w:sz="0" w:space="0" w:color="auto"/>
                      </w:divBdr>
                    </w:div>
                    <w:div w:id="3495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312">
      <w:marLeft w:val="0"/>
      <w:marRight w:val="0"/>
      <w:marTop w:val="0"/>
      <w:marBottom w:val="0"/>
      <w:divBdr>
        <w:top w:val="none" w:sz="0" w:space="0" w:color="auto"/>
        <w:left w:val="none" w:sz="0" w:space="0" w:color="auto"/>
        <w:bottom w:val="none" w:sz="0" w:space="0" w:color="auto"/>
        <w:right w:val="none" w:sz="0" w:space="0" w:color="auto"/>
      </w:divBdr>
      <w:divsChild>
        <w:div w:id="349571739">
          <w:marLeft w:val="0"/>
          <w:marRight w:val="0"/>
          <w:marTop w:val="0"/>
          <w:marBottom w:val="0"/>
          <w:divBdr>
            <w:top w:val="none" w:sz="0" w:space="0" w:color="auto"/>
            <w:left w:val="none" w:sz="0" w:space="0" w:color="auto"/>
            <w:bottom w:val="none" w:sz="0" w:space="0" w:color="auto"/>
            <w:right w:val="none" w:sz="0" w:space="0" w:color="auto"/>
          </w:divBdr>
        </w:div>
        <w:div w:id="349589714">
          <w:marLeft w:val="0"/>
          <w:marRight w:val="0"/>
          <w:marTop w:val="0"/>
          <w:marBottom w:val="300"/>
          <w:divBdr>
            <w:top w:val="none" w:sz="0" w:space="0" w:color="auto"/>
            <w:left w:val="none" w:sz="0" w:space="0" w:color="auto"/>
            <w:bottom w:val="none" w:sz="0" w:space="0" w:color="auto"/>
            <w:right w:val="none" w:sz="0" w:space="0" w:color="auto"/>
          </w:divBdr>
        </w:div>
        <w:div w:id="349590620">
          <w:marLeft w:val="0"/>
          <w:marRight w:val="0"/>
          <w:marTop w:val="0"/>
          <w:marBottom w:val="0"/>
          <w:divBdr>
            <w:top w:val="none" w:sz="0" w:space="0" w:color="auto"/>
            <w:left w:val="none" w:sz="0" w:space="0" w:color="auto"/>
            <w:bottom w:val="none" w:sz="0" w:space="0" w:color="auto"/>
            <w:right w:val="none" w:sz="0" w:space="0" w:color="auto"/>
          </w:divBdr>
        </w:div>
      </w:divsChild>
    </w:div>
    <w:div w:id="349573315">
      <w:marLeft w:val="0"/>
      <w:marRight w:val="0"/>
      <w:marTop w:val="0"/>
      <w:marBottom w:val="0"/>
      <w:divBdr>
        <w:top w:val="none" w:sz="0" w:space="0" w:color="auto"/>
        <w:left w:val="none" w:sz="0" w:space="0" w:color="auto"/>
        <w:bottom w:val="none" w:sz="0" w:space="0" w:color="auto"/>
        <w:right w:val="none" w:sz="0" w:space="0" w:color="auto"/>
      </w:divBdr>
    </w:div>
    <w:div w:id="349573319">
      <w:marLeft w:val="0"/>
      <w:marRight w:val="0"/>
      <w:marTop w:val="0"/>
      <w:marBottom w:val="0"/>
      <w:divBdr>
        <w:top w:val="none" w:sz="0" w:space="0" w:color="auto"/>
        <w:left w:val="none" w:sz="0" w:space="0" w:color="auto"/>
        <w:bottom w:val="none" w:sz="0" w:space="0" w:color="auto"/>
        <w:right w:val="none" w:sz="0" w:space="0" w:color="auto"/>
      </w:divBdr>
      <w:divsChild>
        <w:div w:id="349586995">
          <w:marLeft w:val="0"/>
          <w:marRight w:val="0"/>
          <w:marTop w:val="0"/>
          <w:marBottom w:val="0"/>
          <w:divBdr>
            <w:top w:val="none" w:sz="0" w:space="0" w:color="auto"/>
            <w:left w:val="none" w:sz="0" w:space="0" w:color="auto"/>
            <w:bottom w:val="none" w:sz="0" w:space="0" w:color="auto"/>
            <w:right w:val="none" w:sz="0" w:space="0" w:color="auto"/>
          </w:divBdr>
        </w:div>
        <w:div w:id="349600426">
          <w:marLeft w:val="0"/>
          <w:marRight w:val="0"/>
          <w:marTop w:val="0"/>
          <w:marBottom w:val="0"/>
          <w:divBdr>
            <w:top w:val="none" w:sz="0" w:space="0" w:color="auto"/>
            <w:left w:val="none" w:sz="0" w:space="0" w:color="auto"/>
            <w:bottom w:val="none" w:sz="0" w:space="0" w:color="auto"/>
            <w:right w:val="none" w:sz="0" w:space="0" w:color="auto"/>
          </w:divBdr>
          <w:divsChild>
            <w:div w:id="3495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320">
      <w:marLeft w:val="0"/>
      <w:marRight w:val="0"/>
      <w:marTop w:val="0"/>
      <w:marBottom w:val="0"/>
      <w:divBdr>
        <w:top w:val="none" w:sz="0" w:space="0" w:color="auto"/>
        <w:left w:val="none" w:sz="0" w:space="0" w:color="auto"/>
        <w:bottom w:val="none" w:sz="0" w:space="0" w:color="auto"/>
        <w:right w:val="none" w:sz="0" w:space="0" w:color="auto"/>
      </w:divBdr>
      <w:divsChild>
        <w:div w:id="349595787">
          <w:marLeft w:val="0"/>
          <w:marRight w:val="0"/>
          <w:marTop w:val="0"/>
          <w:marBottom w:val="0"/>
          <w:divBdr>
            <w:top w:val="none" w:sz="0" w:space="0" w:color="auto"/>
            <w:left w:val="none" w:sz="0" w:space="0" w:color="auto"/>
            <w:bottom w:val="none" w:sz="0" w:space="0" w:color="auto"/>
            <w:right w:val="none" w:sz="0" w:space="0" w:color="auto"/>
          </w:divBdr>
        </w:div>
      </w:divsChild>
    </w:div>
    <w:div w:id="349573324">
      <w:marLeft w:val="0"/>
      <w:marRight w:val="0"/>
      <w:marTop w:val="0"/>
      <w:marBottom w:val="0"/>
      <w:divBdr>
        <w:top w:val="none" w:sz="0" w:space="0" w:color="auto"/>
        <w:left w:val="none" w:sz="0" w:space="0" w:color="auto"/>
        <w:bottom w:val="none" w:sz="0" w:space="0" w:color="auto"/>
        <w:right w:val="none" w:sz="0" w:space="0" w:color="auto"/>
      </w:divBdr>
      <w:divsChild>
        <w:div w:id="349577514">
          <w:marLeft w:val="0"/>
          <w:marRight w:val="0"/>
          <w:marTop w:val="0"/>
          <w:marBottom w:val="0"/>
          <w:divBdr>
            <w:top w:val="none" w:sz="0" w:space="0" w:color="auto"/>
            <w:left w:val="none" w:sz="0" w:space="0" w:color="auto"/>
            <w:bottom w:val="none" w:sz="0" w:space="0" w:color="auto"/>
            <w:right w:val="none" w:sz="0" w:space="0" w:color="auto"/>
          </w:divBdr>
        </w:div>
      </w:divsChild>
    </w:div>
    <w:div w:id="349573326">
      <w:marLeft w:val="0"/>
      <w:marRight w:val="0"/>
      <w:marTop w:val="0"/>
      <w:marBottom w:val="0"/>
      <w:divBdr>
        <w:top w:val="none" w:sz="0" w:space="0" w:color="auto"/>
        <w:left w:val="none" w:sz="0" w:space="0" w:color="auto"/>
        <w:bottom w:val="none" w:sz="0" w:space="0" w:color="auto"/>
        <w:right w:val="none" w:sz="0" w:space="0" w:color="auto"/>
      </w:divBdr>
    </w:div>
    <w:div w:id="349573329">
      <w:marLeft w:val="0"/>
      <w:marRight w:val="0"/>
      <w:marTop w:val="0"/>
      <w:marBottom w:val="0"/>
      <w:divBdr>
        <w:top w:val="none" w:sz="0" w:space="0" w:color="auto"/>
        <w:left w:val="none" w:sz="0" w:space="0" w:color="auto"/>
        <w:bottom w:val="none" w:sz="0" w:space="0" w:color="auto"/>
        <w:right w:val="none" w:sz="0" w:space="0" w:color="auto"/>
      </w:divBdr>
      <w:divsChild>
        <w:div w:id="349583391">
          <w:marLeft w:val="0"/>
          <w:marRight w:val="0"/>
          <w:marTop w:val="0"/>
          <w:marBottom w:val="0"/>
          <w:divBdr>
            <w:top w:val="none" w:sz="0" w:space="0" w:color="auto"/>
            <w:left w:val="none" w:sz="0" w:space="0" w:color="auto"/>
            <w:bottom w:val="none" w:sz="0" w:space="0" w:color="auto"/>
            <w:right w:val="none" w:sz="0" w:space="0" w:color="auto"/>
          </w:divBdr>
        </w:div>
        <w:div w:id="349600459">
          <w:marLeft w:val="0"/>
          <w:marRight w:val="0"/>
          <w:marTop w:val="0"/>
          <w:marBottom w:val="0"/>
          <w:divBdr>
            <w:top w:val="none" w:sz="0" w:space="0" w:color="auto"/>
            <w:left w:val="none" w:sz="0" w:space="0" w:color="auto"/>
            <w:bottom w:val="none" w:sz="0" w:space="0" w:color="auto"/>
            <w:right w:val="none" w:sz="0" w:space="0" w:color="auto"/>
          </w:divBdr>
        </w:div>
      </w:divsChild>
    </w:div>
    <w:div w:id="349573330">
      <w:marLeft w:val="0"/>
      <w:marRight w:val="0"/>
      <w:marTop w:val="0"/>
      <w:marBottom w:val="0"/>
      <w:divBdr>
        <w:top w:val="none" w:sz="0" w:space="0" w:color="auto"/>
        <w:left w:val="none" w:sz="0" w:space="0" w:color="auto"/>
        <w:bottom w:val="none" w:sz="0" w:space="0" w:color="auto"/>
        <w:right w:val="none" w:sz="0" w:space="0" w:color="auto"/>
      </w:divBdr>
    </w:div>
    <w:div w:id="349573337">
      <w:marLeft w:val="0"/>
      <w:marRight w:val="0"/>
      <w:marTop w:val="0"/>
      <w:marBottom w:val="0"/>
      <w:divBdr>
        <w:top w:val="none" w:sz="0" w:space="0" w:color="auto"/>
        <w:left w:val="none" w:sz="0" w:space="0" w:color="auto"/>
        <w:bottom w:val="none" w:sz="0" w:space="0" w:color="auto"/>
        <w:right w:val="none" w:sz="0" w:space="0" w:color="auto"/>
      </w:divBdr>
      <w:divsChild>
        <w:div w:id="349601081">
          <w:marLeft w:val="0"/>
          <w:marRight w:val="0"/>
          <w:marTop w:val="0"/>
          <w:marBottom w:val="0"/>
          <w:divBdr>
            <w:top w:val="none" w:sz="0" w:space="0" w:color="auto"/>
            <w:left w:val="none" w:sz="0" w:space="0" w:color="auto"/>
            <w:bottom w:val="none" w:sz="0" w:space="0" w:color="auto"/>
            <w:right w:val="none" w:sz="0" w:space="0" w:color="auto"/>
          </w:divBdr>
          <w:divsChild>
            <w:div w:id="349583761">
              <w:marLeft w:val="0"/>
              <w:marRight w:val="0"/>
              <w:marTop w:val="0"/>
              <w:marBottom w:val="0"/>
              <w:divBdr>
                <w:top w:val="none" w:sz="0" w:space="0" w:color="auto"/>
                <w:left w:val="none" w:sz="0" w:space="0" w:color="auto"/>
                <w:bottom w:val="none" w:sz="0" w:space="0" w:color="auto"/>
                <w:right w:val="none" w:sz="0" w:space="0" w:color="auto"/>
              </w:divBdr>
            </w:div>
            <w:div w:id="349596975">
              <w:marLeft w:val="0"/>
              <w:marRight w:val="0"/>
              <w:marTop w:val="0"/>
              <w:marBottom w:val="0"/>
              <w:divBdr>
                <w:top w:val="none" w:sz="0" w:space="0" w:color="auto"/>
                <w:left w:val="none" w:sz="0" w:space="0" w:color="auto"/>
                <w:bottom w:val="none" w:sz="0" w:space="0" w:color="auto"/>
                <w:right w:val="none" w:sz="0" w:space="0" w:color="auto"/>
              </w:divBdr>
              <w:divsChild>
                <w:div w:id="349585386">
                  <w:marLeft w:val="0"/>
                  <w:marRight w:val="0"/>
                  <w:marTop w:val="0"/>
                  <w:marBottom w:val="130"/>
                  <w:divBdr>
                    <w:top w:val="none" w:sz="0" w:space="0" w:color="auto"/>
                    <w:left w:val="none" w:sz="0" w:space="0" w:color="auto"/>
                    <w:bottom w:val="none" w:sz="0" w:space="0" w:color="auto"/>
                    <w:right w:val="none" w:sz="0" w:space="0" w:color="auto"/>
                  </w:divBdr>
                  <w:divsChild>
                    <w:div w:id="349601716">
                      <w:marLeft w:val="0"/>
                      <w:marRight w:val="0"/>
                      <w:marTop w:val="0"/>
                      <w:marBottom w:val="130"/>
                      <w:divBdr>
                        <w:top w:val="none" w:sz="0" w:space="0" w:color="auto"/>
                        <w:left w:val="none" w:sz="0" w:space="0" w:color="auto"/>
                        <w:bottom w:val="none" w:sz="0" w:space="0" w:color="auto"/>
                        <w:right w:val="none" w:sz="0" w:space="0" w:color="auto"/>
                      </w:divBdr>
                    </w:div>
                  </w:divsChild>
                </w:div>
                <w:div w:id="349593095">
                  <w:marLeft w:val="0"/>
                  <w:marRight w:val="0"/>
                  <w:marTop w:val="0"/>
                  <w:marBottom w:val="130"/>
                  <w:divBdr>
                    <w:top w:val="none" w:sz="0" w:space="0" w:color="auto"/>
                    <w:left w:val="none" w:sz="0" w:space="0" w:color="auto"/>
                    <w:bottom w:val="none" w:sz="0" w:space="0" w:color="auto"/>
                    <w:right w:val="none" w:sz="0" w:space="0" w:color="auto"/>
                  </w:divBdr>
                  <w:divsChild>
                    <w:div w:id="349580605">
                      <w:marLeft w:val="0"/>
                      <w:marRight w:val="0"/>
                      <w:marTop w:val="0"/>
                      <w:marBottom w:val="130"/>
                      <w:divBdr>
                        <w:top w:val="none" w:sz="0" w:space="0" w:color="auto"/>
                        <w:left w:val="none" w:sz="0" w:space="0" w:color="auto"/>
                        <w:bottom w:val="none" w:sz="0" w:space="0" w:color="auto"/>
                        <w:right w:val="none" w:sz="0" w:space="0" w:color="auto"/>
                      </w:divBdr>
                    </w:div>
                  </w:divsChild>
                </w:div>
                <w:div w:id="349600135">
                  <w:marLeft w:val="0"/>
                  <w:marRight w:val="0"/>
                  <w:marTop w:val="0"/>
                  <w:marBottom w:val="130"/>
                  <w:divBdr>
                    <w:top w:val="none" w:sz="0" w:space="0" w:color="auto"/>
                    <w:left w:val="none" w:sz="0" w:space="0" w:color="auto"/>
                    <w:bottom w:val="none" w:sz="0" w:space="0" w:color="auto"/>
                    <w:right w:val="none" w:sz="0" w:space="0" w:color="auto"/>
                  </w:divBdr>
                  <w:divsChild>
                    <w:div w:id="349573461">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73339">
      <w:marLeft w:val="0"/>
      <w:marRight w:val="0"/>
      <w:marTop w:val="0"/>
      <w:marBottom w:val="0"/>
      <w:divBdr>
        <w:top w:val="none" w:sz="0" w:space="0" w:color="auto"/>
        <w:left w:val="none" w:sz="0" w:space="0" w:color="auto"/>
        <w:bottom w:val="none" w:sz="0" w:space="0" w:color="auto"/>
        <w:right w:val="none" w:sz="0" w:space="0" w:color="auto"/>
      </w:divBdr>
      <w:divsChild>
        <w:div w:id="349572034">
          <w:marLeft w:val="0"/>
          <w:marRight w:val="0"/>
          <w:marTop w:val="0"/>
          <w:marBottom w:val="0"/>
          <w:divBdr>
            <w:top w:val="none" w:sz="0" w:space="0" w:color="auto"/>
            <w:left w:val="none" w:sz="0" w:space="0" w:color="auto"/>
            <w:bottom w:val="none" w:sz="0" w:space="0" w:color="auto"/>
            <w:right w:val="none" w:sz="0" w:space="0" w:color="auto"/>
          </w:divBdr>
          <w:divsChild>
            <w:div w:id="349583298">
              <w:marLeft w:val="0"/>
              <w:marRight w:val="0"/>
              <w:marTop w:val="0"/>
              <w:marBottom w:val="0"/>
              <w:divBdr>
                <w:top w:val="none" w:sz="0" w:space="0" w:color="auto"/>
                <w:left w:val="none" w:sz="0" w:space="0" w:color="auto"/>
                <w:bottom w:val="none" w:sz="0" w:space="0" w:color="auto"/>
                <w:right w:val="none" w:sz="0" w:space="0" w:color="auto"/>
              </w:divBdr>
              <w:divsChild>
                <w:div w:id="349593562">
                  <w:marLeft w:val="0"/>
                  <w:marRight w:val="0"/>
                  <w:marTop w:val="0"/>
                  <w:marBottom w:val="0"/>
                  <w:divBdr>
                    <w:top w:val="none" w:sz="0" w:space="0" w:color="auto"/>
                    <w:left w:val="none" w:sz="0" w:space="0" w:color="auto"/>
                    <w:bottom w:val="none" w:sz="0" w:space="0" w:color="auto"/>
                    <w:right w:val="none" w:sz="0" w:space="0" w:color="auto"/>
                  </w:divBdr>
                  <w:divsChild>
                    <w:div w:id="349571645">
                      <w:marLeft w:val="0"/>
                      <w:marRight w:val="0"/>
                      <w:marTop w:val="0"/>
                      <w:marBottom w:val="0"/>
                      <w:divBdr>
                        <w:top w:val="none" w:sz="0" w:space="0" w:color="auto"/>
                        <w:left w:val="none" w:sz="0" w:space="0" w:color="auto"/>
                        <w:bottom w:val="none" w:sz="0" w:space="0" w:color="auto"/>
                        <w:right w:val="none" w:sz="0" w:space="0" w:color="auto"/>
                      </w:divBdr>
                    </w:div>
                    <w:div w:id="3495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83">
          <w:marLeft w:val="0"/>
          <w:marRight w:val="0"/>
          <w:marTop w:val="0"/>
          <w:marBottom w:val="0"/>
          <w:divBdr>
            <w:top w:val="none" w:sz="0" w:space="0" w:color="auto"/>
            <w:left w:val="none" w:sz="0" w:space="0" w:color="auto"/>
            <w:bottom w:val="none" w:sz="0" w:space="0" w:color="auto"/>
            <w:right w:val="none" w:sz="0" w:space="0" w:color="auto"/>
          </w:divBdr>
          <w:divsChild>
            <w:div w:id="349577172">
              <w:marLeft w:val="0"/>
              <w:marRight w:val="0"/>
              <w:marTop w:val="0"/>
              <w:marBottom w:val="0"/>
              <w:divBdr>
                <w:top w:val="none" w:sz="0" w:space="0" w:color="auto"/>
                <w:left w:val="none" w:sz="0" w:space="0" w:color="auto"/>
                <w:bottom w:val="none" w:sz="0" w:space="0" w:color="auto"/>
                <w:right w:val="none" w:sz="0" w:space="0" w:color="auto"/>
              </w:divBdr>
            </w:div>
          </w:divsChild>
        </w:div>
        <w:div w:id="349586546">
          <w:marLeft w:val="0"/>
          <w:marRight w:val="0"/>
          <w:marTop w:val="0"/>
          <w:marBottom w:val="0"/>
          <w:divBdr>
            <w:top w:val="none" w:sz="0" w:space="0" w:color="auto"/>
            <w:left w:val="none" w:sz="0" w:space="0" w:color="auto"/>
            <w:bottom w:val="none" w:sz="0" w:space="0" w:color="auto"/>
            <w:right w:val="none" w:sz="0" w:space="0" w:color="auto"/>
          </w:divBdr>
        </w:div>
      </w:divsChild>
    </w:div>
    <w:div w:id="349573347">
      <w:marLeft w:val="0"/>
      <w:marRight w:val="0"/>
      <w:marTop w:val="0"/>
      <w:marBottom w:val="0"/>
      <w:divBdr>
        <w:top w:val="none" w:sz="0" w:space="0" w:color="auto"/>
        <w:left w:val="none" w:sz="0" w:space="0" w:color="auto"/>
        <w:bottom w:val="none" w:sz="0" w:space="0" w:color="auto"/>
        <w:right w:val="none" w:sz="0" w:space="0" w:color="auto"/>
      </w:divBdr>
    </w:div>
    <w:div w:id="349573352">
      <w:marLeft w:val="0"/>
      <w:marRight w:val="0"/>
      <w:marTop w:val="0"/>
      <w:marBottom w:val="0"/>
      <w:divBdr>
        <w:top w:val="none" w:sz="0" w:space="0" w:color="auto"/>
        <w:left w:val="none" w:sz="0" w:space="0" w:color="auto"/>
        <w:bottom w:val="none" w:sz="0" w:space="0" w:color="auto"/>
        <w:right w:val="none" w:sz="0" w:space="0" w:color="auto"/>
      </w:divBdr>
    </w:div>
    <w:div w:id="349573356">
      <w:marLeft w:val="0"/>
      <w:marRight w:val="0"/>
      <w:marTop w:val="0"/>
      <w:marBottom w:val="0"/>
      <w:divBdr>
        <w:top w:val="none" w:sz="0" w:space="0" w:color="auto"/>
        <w:left w:val="none" w:sz="0" w:space="0" w:color="auto"/>
        <w:bottom w:val="none" w:sz="0" w:space="0" w:color="auto"/>
        <w:right w:val="none" w:sz="0" w:space="0" w:color="auto"/>
      </w:divBdr>
    </w:div>
    <w:div w:id="349573370">
      <w:marLeft w:val="0"/>
      <w:marRight w:val="0"/>
      <w:marTop w:val="0"/>
      <w:marBottom w:val="0"/>
      <w:divBdr>
        <w:top w:val="none" w:sz="0" w:space="0" w:color="auto"/>
        <w:left w:val="none" w:sz="0" w:space="0" w:color="auto"/>
        <w:bottom w:val="none" w:sz="0" w:space="0" w:color="auto"/>
        <w:right w:val="none" w:sz="0" w:space="0" w:color="auto"/>
      </w:divBdr>
    </w:div>
    <w:div w:id="349573373">
      <w:marLeft w:val="0"/>
      <w:marRight w:val="0"/>
      <w:marTop w:val="0"/>
      <w:marBottom w:val="0"/>
      <w:divBdr>
        <w:top w:val="none" w:sz="0" w:space="0" w:color="auto"/>
        <w:left w:val="none" w:sz="0" w:space="0" w:color="auto"/>
        <w:bottom w:val="none" w:sz="0" w:space="0" w:color="auto"/>
        <w:right w:val="none" w:sz="0" w:space="0" w:color="auto"/>
      </w:divBdr>
      <w:divsChild>
        <w:div w:id="349583870">
          <w:marLeft w:val="0"/>
          <w:marRight w:val="0"/>
          <w:marTop w:val="0"/>
          <w:marBottom w:val="0"/>
          <w:divBdr>
            <w:top w:val="none" w:sz="0" w:space="0" w:color="auto"/>
            <w:left w:val="none" w:sz="0" w:space="0" w:color="auto"/>
            <w:bottom w:val="none" w:sz="0" w:space="0" w:color="auto"/>
            <w:right w:val="none" w:sz="0" w:space="0" w:color="auto"/>
          </w:divBdr>
        </w:div>
      </w:divsChild>
    </w:div>
    <w:div w:id="349573376">
      <w:marLeft w:val="0"/>
      <w:marRight w:val="0"/>
      <w:marTop w:val="0"/>
      <w:marBottom w:val="0"/>
      <w:divBdr>
        <w:top w:val="none" w:sz="0" w:space="0" w:color="auto"/>
        <w:left w:val="none" w:sz="0" w:space="0" w:color="auto"/>
        <w:bottom w:val="none" w:sz="0" w:space="0" w:color="auto"/>
        <w:right w:val="none" w:sz="0" w:space="0" w:color="auto"/>
      </w:divBdr>
      <w:divsChild>
        <w:div w:id="349573211">
          <w:marLeft w:val="0"/>
          <w:marRight w:val="0"/>
          <w:marTop w:val="26"/>
          <w:marBottom w:val="130"/>
          <w:divBdr>
            <w:top w:val="none" w:sz="0" w:space="0" w:color="auto"/>
            <w:left w:val="none" w:sz="0" w:space="0" w:color="auto"/>
            <w:bottom w:val="single" w:sz="12" w:space="3" w:color="B6B7B7"/>
            <w:right w:val="none" w:sz="0" w:space="0" w:color="auto"/>
          </w:divBdr>
        </w:div>
        <w:div w:id="349581836">
          <w:marLeft w:val="0"/>
          <w:marRight w:val="0"/>
          <w:marTop w:val="0"/>
          <w:marBottom w:val="0"/>
          <w:divBdr>
            <w:top w:val="none" w:sz="0" w:space="0" w:color="auto"/>
            <w:left w:val="none" w:sz="0" w:space="0" w:color="auto"/>
            <w:bottom w:val="none" w:sz="0" w:space="0" w:color="auto"/>
            <w:right w:val="none" w:sz="0" w:space="0" w:color="auto"/>
          </w:divBdr>
        </w:div>
      </w:divsChild>
    </w:div>
    <w:div w:id="349573387">
      <w:marLeft w:val="0"/>
      <w:marRight w:val="0"/>
      <w:marTop w:val="0"/>
      <w:marBottom w:val="0"/>
      <w:divBdr>
        <w:top w:val="none" w:sz="0" w:space="0" w:color="auto"/>
        <w:left w:val="none" w:sz="0" w:space="0" w:color="auto"/>
        <w:bottom w:val="none" w:sz="0" w:space="0" w:color="auto"/>
        <w:right w:val="none" w:sz="0" w:space="0" w:color="auto"/>
      </w:divBdr>
    </w:div>
    <w:div w:id="349573392">
      <w:marLeft w:val="0"/>
      <w:marRight w:val="0"/>
      <w:marTop w:val="0"/>
      <w:marBottom w:val="0"/>
      <w:divBdr>
        <w:top w:val="none" w:sz="0" w:space="0" w:color="auto"/>
        <w:left w:val="none" w:sz="0" w:space="0" w:color="auto"/>
        <w:bottom w:val="none" w:sz="0" w:space="0" w:color="auto"/>
        <w:right w:val="none" w:sz="0" w:space="0" w:color="auto"/>
      </w:divBdr>
      <w:divsChild>
        <w:div w:id="349575926">
          <w:marLeft w:val="0"/>
          <w:marRight w:val="0"/>
          <w:marTop w:val="0"/>
          <w:marBottom w:val="0"/>
          <w:divBdr>
            <w:top w:val="none" w:sz="0" w:space="0" w:color="auto"/>
            <w:left w:val="none" w:sz="0" w:space="0" w:color="auto"/>
            <w:bottom w:val="none" w:sz="0" w:space="0" w:color="auto"/>
            <w:right w:val="none" w:sz="0" w:space="0" w:color="auto"/>
          </w:divBdr>
        </w:div>
      </w:divsChild>
    </w:div>
    <w:div w:id="349573394">
      <w:marLeft w:val="0"/>
      <w:marRight w:val="0"/>
      <w:marTop w:val="0"/>
      <w:marBottom w:val="0"/>
      <w:divBdr>
        <w:top w:val="none" w:sz="0" w:space="0" w:color="auto"/>
        <w:left w:val="none" w:sz="0" w:space="0" w:color="auto"/>
        <w:bottom w:val="none" w:sz="0" w:space="0" w:color="auto"/>
        <w:right w:val="none" w:sz="0" w:space="0" w:color="auto"/>
      </w:divBdr>
    </w:div>
    <w:div w:id="349573395">
      <w:marLeft w:val="0"/>
      <w:marRight w:val="0"/>
      <w:marTop w:val="0"/>
      <w:marBottom w:val="0"/>
      <w:divBdr>
        <w:top w:val="none" w:sz="0" w:space="0" w:color="auto"/>
        <w:left w:val="none" w:sz="0" w:space="0" w:color="auto"/>
        <w:bottom w:val="none" w:sz="0" w:space="0" w:color="auto"/>
        <w:right w:val="none" w:sz="0" w:space="0" w:color="auto"/>
      </w:divBdr>
      <w:divsChild>
        <w:div w:id="349571121">
          <w:marLeft w:val="0"/>
          <w:marRight w:val="0"/>
          <w:marTop w:val="0"/>
          <w:marBottom w:val="0"/>
          <w:divBdr>
            <w:top w:val="none" w:sz="0" w:space="0" w:color="auto"/>
            <w:left w:val="none" w:sz="0" w:space="0" w:color="auto"/>
            <w:bottom w:val="none" w:sz="0" w:space="0" w:color="auto"/>
            <w:right w:val="none" w:sz="0" w:space="0" w:color="auto"/>
          </w:divBdr>
        </w:div>
        <w:div w:id="349573812">
          <w:marLeft w:val="0"/>
          <w:marRight w:val="0"/>
          <w:marTop w:val="0"/>
          <w:marBottom w:val="0"/>
          <w:divBdr>
            <w:top w:val="none" w:sz="0" w:space="0" w:color="auto"/>
            <w:left w:val="none" w:sz="0" w:space="0" w:color="auto"/>
            <w:bottom w:val="none" w:sz="0" w:space="0" w:color="auto"/>
            <w:right w:val="none" w:sz="0" w:space="0" w:color="auto"/>
          </w:divBdr>
        </w:div>
        <w:div w:id="349574917">
          <w:marLeft w:val="0"/>
          <w:marRight w:val="0"/>
          <w:marTop w:val="0"/>
          <w:marBottom w:val="0"/>
          <w:divBdr>
            <w:top w:val="none" w:sz="0" w:space="0" w:color="auto"/>
            <w:left w:val="none" w:sz="0" w:space="0" w:color="auto"/>
            <w:bottom w:val="none" w:sz="0" w:space="0" w:color="auto"/>
            <w:right w:val="none" w:sz="0" w:space="0" w:color="auto"/>
          </w:divBdr>
        </w:div>
        <w:div w:id="349574950">
          <w:marLeft w:val="0"/>
          <w:marRight w:val="0"/>
          <w:marTop w:val="0"/>
          <w:marBottom w:val="0"/>
          <w:divBdr>
            <w:top w:val="none" w:sz="0" w:space="0" w:color="auto"/>
            <w:left w:val="none" w:sz="0" w:space="0" w:color="auto"/>
            <w:bottom w:val="none" w:sz="0" w:space="0" w:color="auto"/>
            <w:right w:val="none" w:sz="0" w:space="0" w:color="auto"/>
          </w:divBdr>
          <w:divsChild>
            <w:div w:id="349601788">
              <w:marLeft w:val="0"/>
              <w:marRight w:val="0"/>
              <w:marTop w:val="0"/>
              <w:marBottom w:val="0"/>
              <w:divBdr>
                <w:top w:val="none" w:sz="0" w:space="0" w:color="auto"/>
                <w:left w:val="none" w:sz="0" w:space="0" w:color="auto"/>
                <w:bottom w:val="none" w:sz="0" w:space="0" w:color="auto"/>
                <w:right w:val="none" w:sz="0" w:space="0" w:color="auto"/>
              </w:divBdr>
            </w:div>
          </w:divsChild>
        </w:div>
        <w:div w:id="349576763">
          <w:marLeft w:val="0"/>
          <w:marRight w:val="0"/>
          <w:marTop w:val="0"/>
          <w:marBottom w:val="0"/>
          <w:divBdr>
            <w:top w:val="none" w:sz="0" w:space="0" w:color="auto"/>
            <w:left w:val="none" w:sz="0" w:space="0" w:color="auto"/>
            <w:bottom w:val="none" w:sz="0" w:space="0" w:color="auto"/>
            <w:right w:val="none" w:sz="0" w:space="0" w:color="auto"/>
          </w:divBdr>
        </w:div>
        <w:div w:id="349577092">
          <w:marLeft w:val="0"/>
          <w:marRight w:val="0"/>
          <w:marTop w:val="0"/>
          <w:marBottom w:val="0"/>
          <w:divBdr>
            <w:top w:val="none" w:sz="0" w:space="0" w:color="auto"/>
            <w:left w:val="none" w:sz="0" w:space="0" w:color="auto"/>
            <w:bottom w:val="none" w:sz="0" w:space="0" w:color="auto"/>
            <w:right w:val="none" w:sz="0" w:space="0" w:color="auto"/>
          </w:divBdr>
        </w:div>
        <w:div w:id="349577336">
          <w:marLeft w:val="0"/>
          <w:marRight w:val="0"/>
          <w:marTop w:val="0"/>
          <w:marBottom w:val="0"/>
          <w:divBdr>
            <w:top w:val="none" w:sz="0" w:space="0" w:color="auto"/>
            <w:left w:val="none" w:sz="0" w:space="0" w:color="auto"/>
            <w:bottom w:val="none" w:sz="0" w:space="0" w:color="auto"/>
            <w:right w:val="none" w:sz="0" w:space="0" w:color="auto"/>
          </w:divBdr>
        </w:div>
        <w:div w:id="349579396">
          <w:marLeft w:val="0"/>
          <w:marRight w:val="0"/>
          <w:marTop w:val="0"/>
          <w:marBottom w:val="0"/>
          <w:divBdr>
            <w:top w:val="none" w:sz="0" w:space="0" w:color="auto"/>
            <w:left w:val="none" w:sz="0" w:space="0" w:color="auto"/>
            <w:bottom w:val="none" w:sz="0" w:space="0" w:color="auto"/>
            <w:right w:val="none" w:sz="0" w:space="0" w:color="auto"/>
          </w:divBdr>
        </w:div>
        <w:div w:id="349580708">
          <w:marLeft w:val="0"/>
          <w:marRight w:val="0"/>
          <w:marTop w:val="0"/>
          <w:marBottom w:val="0"/>
          <w:divBdr>
            <w:top w:val="none" w:sz="0" w:space="0" w:color="auto"/>
            <w:left w:val="none" w:sz="0" w:space="0" w:color="auto"/>
            <w:bottom w:val="none" w:sz="0" w:space="0" w:color="auto"/>
            <w:right w:val="none" w:sz="0" w:space="0" w:color="auto"/>
          </w:divBdr>
        </w:div>
        <w:div w:id="349581924">
          <w:marLeft w:val="0"/>
          <w:marRight w:val="0"/>
          <w:marTop w:val="0"/>
          <w:marBottom w:val="0"/>
          <w:divBdr>
            <w:top w:val="none" w:sz="0" w:space="0" w:color="auto"/>
            <w:left w:val="none" w:sz="0" w:space="0" w:color="auto"/>
            <w:bottom w:val="none" w:sz="0" w:space="0" w:color="auto"/>
            <w:right w:val="none" w:sz="0" w:space="0" w:color="auto"/>
          </w:divBdr>
        </w:div>
        <w:div w:id="349587215">
          <w:marLeft w:val="0"/>
          <w:marRight w:val="0"/>
          <w:marTop w:val="0"/>
          <w:marBottom w:val="0"/>
          <w:divBdr>
            <w:top w:val="none" w:sz="0" w:space="0" w:color="auto"/>
            <w:left w:val="none" w:sz="0" w:space="0" w:color="auto"/>
            <w:bottom w:val="none" w:sz="0" w:space="0" w:color="auto"/>
            <w:right w:val="none" w:sz="0" w:space="0" w:color="auto"/>
          </w:divBdr>
        </w:div>
        <w:div w:id="349595010">
          <w:marLeft w:val="0"/>
          <w:marRight w:val="0"/>
          <w:marTop w:val="0"/>
          <w:marBottom w:val="0"/>
          <w:divBdr>
            <w:top w:val="none" w:sz="0" w:space="0" w:color="auto"/>
            <w:left w:val="none" w:sz="0" w:space="0" w:color="auto"/>
            <w:bottom w:val="none" w:sz="0" w:space="0" w:color="auto"/>
            <w:right w:val="none" w:sz="0" w:space="0" w:color="auto"/>
          </w:divBdr>
        </w:div>
        <w:div w:id="349598207">
          <w:marLeft w:val="0"/>
          <w:marRight w:val="0"/>
          <w:marTop w:val="0"/>
          <w:marBottom w:val="0"/>
          <w:divBdr>
            <w:top w:val="none" w:sz="0" w:space="0" w:color="auto"/>
            <w:left w:val="none" w:sz="0" w:space="0" w:color="auto"/>
            <w:bottom w:val="none" w:sz="0" w:space="0" w:color="auto"/>
            <w:right w:val="none" w:sz="0" w:space="0" w:color="auto"/>
          </w:divBdr>
          <w:divsChild>
            <w:div w:id="349580025">
              <w:marLeft w:val="0"/>
              <w:marRight w:val="0"/>
              <w:marTop w:val="0"/>
              <w:marBottom w:val="0"/>
              <w:divBdr>
                <w:top w:val="none" w:sz="0" w:space="0" w:color="auto"/>
                <w:left w:val="none" w:sz="0" w:space="0" w:color="auto"/>
                <w:bottom w:val="none" w:sz="0" w:space="0" w:color="auto"/>
                <w:right w:val="none" w:sz="0" w:space="0" w:color="auto"/>
              </w:divBdr>
              <w:divsChild>
                <w:div w:id="349581051">
                  <w:marLeft w:val="0"/>
                  <w:marRight w:val="0"/>
                  <w:marTop w:val="0"/>
                  <w:marBottom w:val="0"/>
                  <w:divBdr>
                    <w:top w:val="none" w:sz="0" w:space="0" w:color="auto"/>
                    <w:left w:val="none" w:sz="0" w:space="0" w:color="auto"/>
                    <w:bottom w:val="none" w:sz="0" w:space="0" w:color="auto"/>
                    <w:right w:val="none" w:sz="0" w:space="0" w:color="auto"/>
                  </w:divBdr>
                  <w:divsChild>
                    <w:div w:id="349578474">
                      <w:marLeft w:val="0"/>
                      <w:marRight w:val="0"/>
                      <w:marTop w:val="0"/>
                      <w:marBottom w:val="0"/>
                      <w:divBdr>
                        <w:top w:val="none" w:sz="0" w:space="0" w:color="auto"/>
                        <w:left w:val="none" w:sz="0" w:space="0" w:color="auto"/>
                        <w:bottom w:val="none" w:sz="0" w:space="0" w:color="auto"/>
                        <w:right w:val="none" w:sz="0" w:space="0" w:color="auto"/>
                      </w:divBdr>
                    </w:div>
                    <w:div w:id="3495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64">
          <w:marLeft w:val="0"/>
          <w:marRight w:val="0"/>
          <w:marTop w:val="0"/>
          <w:marBottom w:val="0"/>
          <w:divBdr>
            <w:top w:val="none" w:sz="0" w:space="0" w:color="auto"/>
            <w:left w:val="none" w:sz="0" w:space="0" w:color="auto"/>
            <w:bottom w:val="none" w:sz="0" w:space="0" w:color="auto"/>
            <w:right w:val="none" w:sz="0" w:space="0" w:color="auto"/>
          </w:divBdr>
        </w:div>
        <w:div w:id="349599425">
          <w:marLeft w:val="0"/>
          <w:marRight w:val="0"/>
          <w:marTop w:val="0"/>
          <w:marBottom w:val="0"/>
          <w:divBdr>
            <w:top w:val="none" w:sz="0" w:space="0" w:color="auto"/>
            <w:left w:val="none" w:sz="0" w:space="0" w:color="auto"/>
            <w:bottom w:val="none" w:sz="0" w:space="0" w:color="auto"/>
            <w:right w:val="none" w:sz="0" w:space="0" w:color="auto"/>
          </w:divBdr>
        </w:div>
        <w:div w:id="349602028">
          <w:marLeft w:val="0"/>
          <w:marRight w:val="0"/>
          <w:marTop w:val="0"/>
          <w:marBottom w:val="0"/>
          <w:divBdr>
            <w:top w:val="none" w:sz="0" w:space="0" w:color="auto"/>
            <w:left w:val="none" w:sz="0" w:space="0" w:color="auto"/>
            <w:bottom w:val="none" w:sz="0" w:space="0" w:color="auto"/>
            <w:right w:val="none" w:sz="0" w:space="0" w:color="auto"/>
          </w:divBdr>
        </w:div>
      </w:divsChild>
    </w:div>
    <w:div w:id="349573396">
      <w:marLeft w:val="0"/>
      <w:marRight w:val="0"/>
      <w:marTop w:val="0"/>
      <w:marBottom w:val="0"/>
      <w:divBdr>
        <w:top w:val="none" w:sz="0" w:space="0" w:color="auto"/>
        <w:left w:val="none" w:sz="0" w:space="0" w:color="auto"/>
        <w:bottom w:val="none" w:sz="0" w:space="0" w:color="auto"/>
        <w:right w:val="none" w:sz="0" w:space="0" w:color="auto"/>
      </w:divBdr>
      <w:divsChild>
        <w:div w:id="349578066">
          <w:marLeft w:val="0"/>
          <w:marRight w:val="0"/>
          <w:marTop w:val="0"/>
          <w:marBottom w:val="0"/>
          <w:divBdr>
            <w:top w:val="none" w:sz="0" w:space="0" w:color="auto"/>
            <w:left w:val="none" w:sz="0" w:space="0" w:color="auto"/>
            <w:bottom w:val="none" w:sz="0" w:space="0" w:color="auto"/>
            <w:right w:val="none" w:sz="0" w:space="0" w:color="auto"/>
          </w:divBdr>
        </w:div>
      </w:divsChild>
    </w:div>
    <w:div w:id="349573397">
      <w:marLeft w:val="0"/>
      <w:marRight w:val="0"/>
      <w:marTop w:val="0"/>
      <w:marBottom w:val="0"/>
      <w:divBdr>
        <w:top w:val="none" w:sz="0" w:space="0" w:color="auto"/>
        <w:left w:val="none" w:sz="0" w:space="0" w:color="auto"/>
        <w:bottom w:val="none" w:sz="0" w:space="0" w:color="auto"/>
        <w:right w:val="none" w:sz="0" w:space="0" w:color="auto"/>
      </w:divBdr>
      <w:divsChild>
        <w:div w:id="349585848">
          <w:marLeft w:val="0"/>
          <w:marRight w:val="0"/>
          <w:marTop w:val="0"/>
          <w:marBottom w:val="0"/>
          <w:divBdr>
            <w:top w:val="none" w:sz="0" w:space="0" w:color="auto"/>
            <w:left w:val="none" w:sz="0" w:space="0" w:color="auto"/>
            <w:bottom w:val="none" w:sz="0" w:space="0" w:color="auto"/>
            <w:right w:val="none" w:sz="0" w:space="0" w:color="auto"/>
          </w:divBdr>
          <w:divsChild>
            <w:div w:id="349571242">
              <w:marLeft w:val="0"/>
              <w:marRight w:val="0"/>
              <w:marTop w:val="0"/>
              <w:marBottom w:val="0"/>
              <w:divBdr>
                <w:top w:val="none" w:sz="0" w:space="0" w:color="auto"/>
                <w:left w:val="none" w:sz="0" w:space="0" w:color="auto"/>
                <w:bottom w:val="none" w:sz="0" w:space="0" w:color="auto"/>
                <w:right w:val="none" w:sz="0" w:space="0" w:color="auto"/>
              </w:divBdr>
            </w:div>
            <w:div w:id="349571545">
              <w:marLeft w:val="0"/>
              <w:marRight w:val="0"/>
              <w:marTop w:val="0"/>
              <w:marBottom w:val="0"/>
              <w:divBdr>
                <w:top w:val="none" w:sz="0" w:space="0" w:color="auto"/>
                <w:left w:val="none" w:sz="0" w:space="0" w:color="auto"/>
                <w:bottom w:val="none" w:sz="0" w:space="0" w:color="auto"/>
                <w:right w:val="none" w:sz="0" w:space="0" w:color="auto"/>
              </w:divBdr>
            </w:div>
            <w:div w:id="349572533">
              <w:marLeft w:val="0"/>
              <w:marRight w:val="0"/>
              <w:marTop w:val="0"/>
              <w:marBottom w:val="0"/>
              <w:divBdr>
                <w:top w:val="none" w:sz="0" w:space="0" w:color="auto"/>
                <w:left w:val="none" w:sz="0" w:space="0" w:color="auto"/>
                <w:bottom w:val="none" w:sz="0" w:space="0" w:color="auto"/>
                <w:right w:val="none" w:sz="0" w:space="0" w:color="auto"/>
              </w:divBdr>
            </w:div>
            <w:div w:id="349572659">
              <w:marLeft w:val="0"/>
              <w:marRight w:val="0"/>
              <w:marTop w:val="0"/>
              <w:marBottom w:val="0"/>
              <w:divBdr>
                <w:top w:val="none" w:sz="0" w:space="0" w:color="auto"/>
                <w:left w:val="none" w:sz="0" w:space="0" w:color="auto"/>
                <w:bottom w:val="none" w:sz="0" w:space="0" w:color="auto"/>
                <w:right w:val="none" w:sz="0" w:space="0" w:color="auto"/>
              </w:divBdr>
            </w:div>
            <w:div w:id="349574330">
              <w:marLeft w:val="0"/>
              <w:marRight w:val="0"/>
              <w:marTop w:val="0"/>
              <w:marBottom w:val="0"/>
              <w:divBdr>
                <w:top w:val="none" w:sz="0" w:space="0" w:color="auto"/>
                <w:left w:val="none" w:sz="0" w:space="0" w:color="auto"/>
                <w:bottom w:val="none" w:sz="0" w:space="0" w:color="auto"/>
                <w:right w:val="none" w:sz="0" w:space="0" w:color="auto"/>
              </w:divBdr>
            </w:div>
            <w:div w:id="349575717">
              <w:marLeft w:val="0"/>
              <w:marRight w:val="0"/>
              <w:marTop w:val="0"/>
              <w:marBottom w:val="0"/>
              <w:divBdr>
                <w:top w:val="none" w:sz="0" w:space="0" w:color="auto"/>
                <w:left w:val="none" w:sz="0" w:space="0" w:color="auto"/>
                <w:bottom w:val="none" w:sz="0" w:space="0" w:color="auto"/>
                <w:right w:val="none" w:sz="0" w:space="0" w:color="auto"/>
              </w:divBdr>
            </w:div>
            <w:div w:id="349575787">
              <w:marLeft w:val="0"/>
              <w:marRight w:val="0"/>
              <w:marTop w:val="0"/>
              <w:marBottom w:val="0"/>
              <w:divBdr>
                <w:top w:val="none" w:sz="0" w:space="0" w:color="auto"/>
                <w:left w:val="none" w:sz="0" w:space="0" w:color="auto"/>
                <w:bottom w:val="none" w:sz="0" w:space="0" w:color="auto"/>
                <w:right w:val="none" w:sz="0" w:space="0" w:color="auto"/>
              </w:divBdr>
            </w:div>
            <w:div w:id="349576404">
              <w:marLeft w:val="0"/>
              <w:marRight w:val="0"/>
              <w:marTop w:val="0"/>
              <w:marBottom w:val="0"/>
              <w:divBdr>
                <w:top w:val="none" w:sz="0" w:space="0" w:color="auto"/>
                <w:left w:val="none" w:sz="0" w:space="0" w:color="auto"/>
                <w:bottom w:val="none" w:sz="0" w:space="0" w:color="auto"/>
                <w:right w:val="none" w:sz="0" w:space="0" w:color="auto"/>
              </w:divBdr>
            </w:div>
            <w:div w:id="349578009">
              <w:marLeft w:val="0"/>
              <w:marRight w:val="0"/>
              <w:marTop w:val="0"/>
              <w:marBottom w:val="0"/>
              <w:divBdr>
                <w:top w:val="none" w:sz="0" w:space="0" w:color="auto"/>
                <w:left w:val="none" w:sz="0" w:space="0" w:color="auto"/>
                <w:bottom w:val="none" w:sz="0" w:space="0" w:color="auto"/>
                <w:right w:val="none" w:sz="0" w:space="0" w:color="auto"/>
              </w:divBdr>
            </w:div>
            <w:div w:id="349579032">
              <w:marLeft w:val="0"/>
              <w:marRight w:val="0"/>
              <w:marTop w:val="0"/>
              <w:marBottom w:val="0"/>
              <w:divBdr>
                <w:top w:val="none" w:sz="0" w:space="0" w:color="auto"/>
                <w:left w:val="none" w:sz="0" w:space="0" w:color="auto"/>
                <w:bottom w:val="none" w:sz="0" w:space="0" w:color="auto"/>
                <w:right w:val="none" w:sz="0" w:space="0" w:color="auto"/>
              </w:divBdr>
            </w:div>
            <w:div w:id="349580923">
              <w:marLeft w:val="0"/>
              <w:marRight w:val="0"/>
              <w:marTop w:val="0"/>
              <w:marBottom w:val="0"/>
              <w:divBdr>
                <w:top w:val="none" w:sz="0" w:space="0" w:color="auto"/>
                <w:left w:val="none" w:sz="0" w:space="0" w:color="auto"/>
                <w:bottom w:val="none" w:sz="0" w:space="0" w:color="auto"/>
                <w:right w:val="none" w:sz="0" w:space="0" w:color="auto"/>
              </w:divBdr>
            </w:div>
            <w:div w:id="349582855">
              <w:marLeft w:val="0"/>
              <w:marRight w:val="0"/>
              <w:marTop w:val="0"/>
              <w:marBottom w:val="0"/>
              <w:divBdr>
                <w:top w:val="none" w:sz="0" w:space="0" w:color="auto"/>
                <w:left w:val="none" w:sz="0" w:space="0" w:color="auto"/>
                <w:bottom w:val="none" w:sz="0" w:space="0" w:color="auto"/>
                <w:right w:val="none" w:sz="0" w:space="0" w:color="auto"/>
              </w:divBdr>
            </w:div>
            <w:div w:id="349583201">
              <w:marLeft w:val="0"/>
              <w:marRight w:val="0"/>
              <w:marTop w:val="0"/>
              <w:marBottom w:val="0"/>
              <w:divBdr>
                <w:top w:val="none" w:sz="0" w:space="0" w:color="auto"/>
                <w:left w:val="none" w:sz="0" w:space="0" w:color="auto"/>
                <w:bottom w:val="none" w:sz="0" w:space="0" w:color="auto"/>
                <w:right w:val="none" w:sz="0" w:space="0" w:color="auto"/>
              </w:divBdr>
            </w:div>
            <w:div w:id="349583820">
              <w:marLeft w:val="0"/>
              <w:marRight w:val="0"/>
              <w:marTop w:val="0"/>
              <w:marBottom w:val="0"/>
              <w:divBdr>
                <w:top w:val="none" w:sz="0" w:space="0" w:color="auto"/>
                <w:left w:val="none" w:sz="0" w:space="0" w:color="auto"/>
                <w:bottom w:val="none" w:sz="0" w:space="0" w:color="auto"/>
                <w:right w:val="none" w:sz="0" w:space="0" w:color="auto"/>
              </w:divBdr>
            </w:div>
            <w:div w:id="349584385">
              <w:marLeft w:val="0"/>
              <w:marRight w:val="0"/>
              <w:marTop w:val="0"/>
              <w:marBottom w:val="0"/>
              <w:divBdr>
                <w:top w:val="none" w:sz="0" w:space="0" w:color="auto"/>
                <w:left w:val="none" w:sz="0" w:space="0" w:color="auto"/>
                <w:bottom w:val="none" w:sz="0" w:space="0" w:color="auto"/>
                <w:right w:val="none" w:sz="0" w:space="0" w:color="auto"/>
              </w:divBdr>
            </w:div>
            <w:div w:id="349585191">
              <w:marLeft w:val="0"/>
              <w:marRight w:val="0"/>
              <w:marTop w:val="0"/>
              <w:marBottom w:val="0"/>
              <w:divBdr>
                <w:top w:val="none" w:sz="0" w:space="0" w:color="auto"/>
                <w:left w:val="none" w:sz="0" w:space="0" w:color="auto"/>
                <w:bottom w:val="none" w:sz="0" w:space="0" w:color="auto"/>
                <w:right w:val="none" w:sz="0" w:space="0" w:color="auto"/>
              </w:divBdr>
            </w:div>
            <w:div w:id="349586111">
              <w:marLeft w:val="0"/>
              <w:marRight w:val="0"/>
              <w:marTop w:val="0"/>
              <w:marBottom w:val="0"/>
              <w:divBdr>
                <w:top w:val="none" w:sz="0" w:space="0" w:color="auto"/>
                <w:left w:val="none" w:sz="0" w:space="0" w:color="auto"/>
                <w:bottom w:val="none" w:sz="0" w:space="0" w:color="auto"/>
                <w:right w:val="none" w:sz="0" w:space="0" w:color="auto"/>
              </w:divBdr>
            </w:div>
            <w:div w:id="349587384">
              <w:marLeft w:val="0"/>
              <w:marRight w:val="0"/>
              <w:marTop w:val="0"/>
              <w:marBottom w:val="0"/>
              <w:divBdr>
                <w:top w:val="none" w:sz="0" w:space="0" w:color="auto"/>
                <w:left w:val="none" w:sz="0" w:space="0" w:color="auto"/>
                <w:bottom w:val="none" w:sz="0" w:space="0" w:color="auto"/>
                <w:right w:val="none" w:sz="0" w:space="0" w:color="auto"/>
              </w:divBdr>
            </w:div>
            <w:div w:id="349589312">
              <w:marLeft w:val="0"/>
              <w:marRight w:val="0"/>
              <w:marTop w:val="0"/>
              <w:marBottom w:val="0"/>
              <w:divBdr>
                <w:top w:val="none" w:sz="0" w:space="0" w:color="auto"/>
                <w:left w:val="none" w:sz="0" w:space="0" w:color="auto"/>
                <w:bottom w:val="none" w:sz="0" w:space="0" w:color="auto"/>
                <w:right w:val="none" w:sz="0" w:space="0" w:color="auto"/>
              </w:divBdr>
            </w:div>
            <w:div w:id="349590707">
              <w:marLeft w:val="0"/>
              <w:marRight w:val="0"/>
              <w:marTop w:val="0"/>
              <w:marBottom w:val="0"/>
              <w:divBdr>
                <w:top w:val="none" w:sz="0" w:space="0" w:color="auto"/>
                <w:left w:val="none" w:sz="0" w:space="0" w:color="auto"/>
                <w:bottom w:val="none" w:sz="0" w:space="0" w:color="auto"/>
                <w:right w:val="none" w:sz="0" w:space="0" w:color="auto"/>
              </w:divBdr>
            </w:div>
            <w:div w:id="349595165">
              <w:marLeft w:val="0"/>
              <w:marRight w:val="0"/>
              <w:marTop w:val="0"/>
              <w:marBottom w:val="0"/>
              <w:divBdr>
                <w:top w:val="none" w:sz="0" w:space="0" w:color="auto"/>
                <w:left w:val="none" w:sz="0" w:space="0" w:color="auto"/>
                <w:bottom w:val="none" w:sz="0" w:space="0" w:color="auto"/>
                <w:right w:val="none" w:sz="0" w:space="0" w:color="auto"/>
              </w:divBdr>
            </w:div>
            <w:div w:id="349596439">
              <w:marLeft w:val="0"/>
              <w:marRight w:val="0"/>
              <w:marTop w:val="0"/>
              <w:marBottom w:val="0"/>
              <w:divBdr>
                <w:top w:val="none" w:sz="0" w:space="0" w:color="auto"/>
                <w:left w:val="none" w:sz="0" w:space="0" w:color="auto"/>
                <w:bottom w:val="none" w:sz="0" w:space="0" w:color="auto"/>
                <w:right w:val="none" w:sz="0" w:space="0" w:color="auto"/>
              </w:divBdr>
            </w:div>
            <w:div w:id="349597115">
              <w:marLeft w:val="0"/>
              <w:marRight w:val="0"/>
              <w:marTop w:val="0"/>
              <w:marBottom w:val="0"/>
              <w:divBdr>
                <w:top w:val="none" w:sz="0" w:space="0" w:color="auto"/>
                <w:left w:val="none" w:sz="0" w:space="0" w:color="auto"/>
                <w:bottom w:val="none" w:sz="0" w:space="0" w:color="auto"/>
                <w:right w:val="none" w:sz="0" w:space="0" w:color="auto"/>
              </w:divBdr>
            </w:div>
            <w:div w:id="349598548">
              <w:marLeft w:val="0"/>
              <w:marRight w:val="0"/>
              <w:marTop w:val="0"/>
              <w:marBottom w:val="0"/>
              <w:divBdr>
                <w:top w:val="none" w:sz="0" w:space="0" w:color="auto"/>
                <w:left w:val="none" w:sz="0" w:space="0" w:color="auto"/>
                <w:bottom w:val="none" w:sz="0" w:space="0" w:color="auto"/>
                <w:right w:val="none" w:sz="0" w:space="0" w:color="auto"/>
              </w:divBdr>
            </w:div>
            <w:div w:id="349598897">
              <w:marLeft w:val="0"/>
              <w:marRight w:val="0"/>
              <w:marTop w:val="0"/>
              <w:marBottom w:val="0"/>
              <w:divBdr>
                <w:top w:val="none" w:sz="0" w:space="0" w:color="auto"/>
                <w:left w:val="none" w:sz="0" w:space="0" w:color="auto"/>
                <w:bottom w:val="none" w:sz="0" w:space="0" w:color="auto"/>
                <w:right w:val="none" w:sz="0" w:space="0" w:color="auto"/>
              </w:divBdr>
            </w:div>
            <w:div w:id="349599493">
              <w:marLeft w:val="0"/>
              <w:marRight w:val="0"/>
              <w:marTop w:val="0"/>
              <w:marBottom w:val="0"/>
              <w:divBdr>
                <w:top w:val="none" w:sz="0" w:space="0" w:color="auto"/>
                <w:left w:val="none" w:sz="0" w:space="0" w:color="auto"/>
                <w:bottom w:val="none" w:sz="0" w:space="0" w:color="auto"/>
                <w:right w:val="none" w:sz="0" w:space="0" w:color="auto"/>
              </w:divBdr>
            </w:div>
            <w:div w:id="349599506">
              <w:marLeft w:val="0"/>
              <w:marRight w:val="0"/>
              <w:marTop w:val="0"/>
              <w:marBottom w:val="0"/>
              <w:divBdr>
                <w:top w:val="none" w:sz="0" w:space="0" w:color="auto"/>
                <w:left w:val="none" w:sz="0" w:space="0" w:color="auto"/>
                <w:bottom w:val="none" w:sz="0" w:space="0" w:color="auto"/>
                <w:right w:val="none" w:sz="0" w:space="0" w:color="auto"/>
              </w:divBdr>
            </w:div>
            <w:div w:id="349599771">
              <w:marLeft w:val="0"/>
              <w:marRight w:val="0"/>
              <w:marTop w:val="0"/>
              <w:marBottom w:val="0"/>
              <w:divBdr>
                <w:top w:val="none" w:sz="0" w:space="0" w:color="auto"/>
                <w:left w:val="none" w:sz="0" w:space="0" w:color="auto"/>
                <w:bottom w:val="none" w:sz="0" w:space="0" w:color="auto"/>
                <w:right w:val="none" w:sz="0" w:space="0" w:color="auto"/>
              </w:divBdr>
            </w:div>
            <w:div w:id="349600361">
              <w:marLeft w:val="0"/>
              <w:marRight w:val="0"/>
              <w:marTop w:val="0"/>
              <w:marBottom w:val="0"/>
              <w:divBdr>
                <w:top w:val="none" w:sz="0" w:space="0" w:color="auto"/>
                <w:left w:val="none" w:sz="0" w:space="0" w:color="auto"/>
                <w:bottom w:val="none" w:sz="0" w:space="0" w:color="auto"/>
                <w:right w:val="none" w:sz="0" w:space="0" w:color="auto"/>
              </w:divBdr>
            </w:div>
            <w:div w:id="349600370">
              <w:marLeft w:val="0"/>
              <w:marRight w:val="0"/>
              <w:marTop w:val="0"/>
              <w:marBottom w:val="0"/>
              <w:divBdr>
                <w:top w:val="none" w:sz="0" w:space="0" w:color="auto"/>
                <w:left w:val="none" w:sz="0" w:space="0" w:color="auto"/>
                <w:bottom w:val="none" w:sz="0" w:space="0" w:color="auto"/>
                <w:right w:val="none" w:sz="0" w:space="0" w:color="auto"/>
              </w:divBdr>
            </w:div>
            <w:div w:id="349601003">
              <w:marLeft w:val="0"/>
              <w:marRight w:val="0"/>
              <w:marTop w:val="0"/>
              <w:marBottom w:val="0"/>
              <w:divBdr>
                <w:top w:val="none" w:sz="0" w:space="0" w:color="auto"/>
                <w:left w:val="none" w:sz="0" w:space="0" w:color="auto"/>
                <w:bottom w:val="none" w:sz="0" w:space="0" w:color="auto"/>
                <w:right w:val="none" w:sz="0" w:space="0" w:color="auto"/>
              </w:divBdr>
            </w:div>
            <w:div w:id="349601666">
              <w:marLeft w:val="0"/>
              <w:marRight w:val="0"/>
              <w:marTop w:val="0"/>
              <w:marBottom w:val="0"/>
              <w:divBdr>
                <w:top w:val="none" w:sz="0" w:space="0" w:color="auto"/>
                <w:left w:val="none" w:sz="0" w:space="0" w:color="auto"/>
                <w:bottom w:val="none" w:sz="0" w:space="0" w:color="auto"/>
                <w:right w:val="none" w:sz="0" w:space="0" w:color="auto"/>
              </w:divBdr>
            </w:div>
            <w:div w:id="349602065">
              <w:marLeft w:val="0"/>
              <w:marRight w:val="0"/>
              <w:marTop w:val="0"/>
              <w:marBottom w:val="0"/>
              <w:divBdr>
                <w:top w:val="none" w:sz="0" w:space="0" w:color="auto"/>
                <w:left w:val="none" w:sz="0" w:space="0" w:color="auto"/>
                <w:bottom w:val="none" w:sz="0" w:space="0" w:color="auto"/>
                <w:right w:val="none" w:sz="0" w:space="0" w:color="auto"/>
              </w:divBdr>
            </w:div>
            <w:div w:id="349602117">
              <w:marLeft w:val="0"/>
              <w:marRight w:val="0"/>
              <w:marTop w:val="0"/>
              <w:marBottom w:val="0"/>
              <w:divBdr>
                <w:top w:val="none" w:sz="0" w:space="0" w:color="auto"/>
                <w:left w:val="none" w:sz="0" w:space="0" w:color="auto"/>
                <w:bottom w:val="none" w:sz="0" w:space="0" w:color="auto"/>
                <w:right w:val="none" w:sz="0" w:space="0" w:color="auto"/>
              </w:divBdr>
            </w:div>
            <w:div w:id="3496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00">
      <w:marLeft w:val="0"/>
      <w:marRight w:val="0"/>
      <w:marTop w:val="0"/>
      <w:marBottom w:val="0"/>
      <w:divBdr>
        <w:top w:val="none" w:sz="0" w:space="0" w:color="auto"/>
        <w:left w:val="none" w:sz="0" w:space="0" w:color="auto"/>
        <w:bottom w:val="none" w:sz="0" w:space="0" w:color="auto"/>
        <w:right w:val="none" w:sz="0" w:space="0" w:color="auto"/>
      </w:divBdr>
    </w:div>
    <w:div w:id="349573403">
      <w:marLeft w:val="0"/>
      <w:marRight w:val="0"/>
      <w:marTop w:val="0"/>
      <w:marBottom w:val="0"/>
      <w:divBdr>
        <w:top w:val="none" w:sz="0" w:space="0" w:color="auto"/>
        <w:left w:val="none" w:sz="0" w:space="0" w:color="auto"/>
        <w:bottom w:val="none" w:sz="0" w:space="0" w:color="auto"/>
        <w:right w:val="none" w:sz="0" w:space="0" w:color="auto"/>
      </w:divBdr>
    </w:div>
    <w:div w:id="349573405">
      <w:marLeft w:val="0"/>
      <w:marRight w:val="0"/>
      <w:marTop w:val="0"/>
      <w:marBottom w:val="0"/>
      <w:divBdr>
        <w:top w:val="none" w:sz="0" w:space="0" w:color="auto"/>
        <w:left w:val="none" w:sz="0" w:space="0" w:color="auto"/>
        <w:bottom w:val="none" w:sz="0" w:space="0" w:color="auto"/>
        <w:right w:val="none" w:sz="0" w:space="0" w:color="auto"/>
      </w:divBdr>
      <w:divsChild>
        <w:div w:id="349594646">
          <w:marLeft w:val="0"/>
          <w:marRight w:val="0"/>
          <w:marTop w:val="0"/>
          <w:marBottom w:val="165"/>
          <w:divBdr>
            <w:top w:val="none" w:sz="0" w:space="0" w:color="auto"/>
            <w:left w:val="none" w:sz="0" w:space="0" w:color="auto"/>
            <w:bottom w:val="none" w:sz="0" w:space="0" w:color="auto"/>
            <w:right w:val="none" w:sz="0" w:space="0" w:color="auto"/>
          </w:divBdr>
        </w:div>
        <w:div w:id="349599159">
          <w:marLeft w:val="0"/>
          <w:marRight w:val="0"/>
          <w:marTop w:val="0"/>
          <w:marBottom w:val="0"/>
          <w:divBdr>
            <w:top w:val="none" w:sz="0" w:space="0" w:color="auto"/>
            <w:left w:val="none" w:sz="0" w:space="0" w:color="auto"/>
            <w:bottom w:val="none" w:sz="0" w:space="0" w:color="auto"/>
            <w:right w:val="none" w:sz="0" w:space="0" w:color="auto"/>
          </w:divBdr>
          <w:divsChild>
            <w:div w:id="34959171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407">
      <w:marLeft w:val="0"/>
      <w:marRight w:val="0"/>
      <w:marTop w:val="0"/>
      <w:marBottom w:val="0"/>
      <w:divBdr>
        <w:top w:val="none" w:sz="0" w:space="0" w:color="auto"/>
        <w:left w:val="none" w:sz="0" w:space="0" w:color="auto"/>
        <w:bottom w:val="none" w:sz="0" w:space="0" w:color="auto"/>
        <w:right w:val="none" w:sz="0" w:space="0" w:color="auto"/>
      </w:divBdr>
    </w:div>
    <w:div w:id="349573413">
      <w:marLeft w:val="0"/>
      <w:marRight w:val="0"/>
      <w:marTop w:val="0"/>
      <w:marBottom w:val="0"/>
      <w:divBdr>
        <w:top w:val="none" w:sz="0" w:space="0" w:color="auto"/>
        <w:left w:val="none" w:sz="0" w:space="0" w:color="auto"/>
        <w:bottom w:val="none" w:sz="0" w:space="0" w:color="auto"/>
        <w:right w:val="none" w:sz="0" w:space="0" w:color="auto"/>
      </w:divBdr>
      <w:divsChild>
        <w:div w:id="349597888">
          <w:marLeft w:val="0"/>
          <w:marRight w:val="0"/>
          <w:marTop w:val="0"/>
          <w:marBottom w:val="65"/>
          <w:divBdr>
            <w:top w:val="none" w:sz="0" w:space="0" w:color="auto"/>
            <w:left w:val="none" w:sz="0" w:space="0" w:color="auto"/>
            <w:bottom w:val="none" w:sz="0" w:space="0" w:color="auto"/>
            <w:right w:val="none" w:sz="0" w:space="0" w:color="auto"/>
          </w:divBdr>
          <w:divsChild>
            <w:div w:id="349592209">
              <w:marLeft w:val="0"/>
              <w:marRight w:val="0"/>
              <w:marTop w:val="0"/>
              <w:marBottom w:val="0"/>
              <w:divBdr>
                <w:top w:val="none" w:sz="0" w:space="0" w:color="auto"/>
                <w:left w:val="none" w:sz="0" w:space="0" w:color="auto"/>
                <w:bottom w:val="none" w:sz="0" w:space="0" w:color="auto"/>
                <w:right w:val="none" w:sz="0" w:space="0" w:color="auto"/>
              </w:divBdr>
              <w:divsChild>
                <w:div w:id="349601906">
                  <w:marLeft w:val="0"/>
                  <w:marRight w:val="0"/>
                  <w:marTop w:val="195"/>
                  <w:marBottom w:val="324"/>
                  <w:divBdr>
                    <w:top w:val="none" w:sz="0" w:space="0" w:color="auto"/>
                    <w:left w:val="none" w:sz="0" w:space="0" w:color="auto"/>
                    <w:bottom w:val="none" w:sz="0" w:space="0" w:color="auto"/>
                    <w:right w:val="none" w:sz="0" w:space="0" w:color="auto"/>
                  </w:divBdr>
                </w:div>
              </w:divsChild>
            </w:div>
            <w:div w:id="349598771">
              <w:marLeft w:val="0"/>
              <w:marRight w:val="0"/>
              <w:marTop w:val="441"/>
              <w:marBottom w:val="454"/>
              <w:divBdr>
                <w:top w:val="none" w:sz="0" w:space="0" w:color="auto"/>
                <w:left w:val="none" w:sz="0" w:space="0" w:color="auto"/>
                <w:bottom w:val="none" w:sz="0" w:space="0" w:color="auto"/>
                <w:right w:val="none" w:sz="0" w:space="0" w:color="auto"/>
              </w:divBdr>
              <w:divsChild>
                <w:div w:id="3495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15">
          <w:marLeft w:val="0"/>
          <w:marRight w:val="0"/>
          <w:marTop w:val="0"/>
          <w:marBottom w:val="182"/>
          <w:divBdr>
            <w:top w:val="none" w:sz="0" w:space="0" w:color="auto"/>
            <w:left w:val="none" w:sz="0" w:space="0" w:color="auto"/>
            <w:bottom w:val="none" w:sz="0" w:space="0" w:color="auto"/>
            <w:right w:val="none" w:sz="0" w:space="0" w:color="auto"/>
          </w:divBdr>
        </w:div>
      </w:divsChild>
    </w:div>
    <w:div w:id="349573414">
      <w:marLeft w:val="0"/>
      <w:marRight w:val="0"/>
      <w:marTop w:val="0"/>
      <w:marBottom w:val="0"/>
      <w:divBdr>
        <w:top w:val="none" w:sz="0" w:space="0" w:color="auto"/>
        <w:left w:val="none" w:sz="0" w:space="0" w:color="auto"/>
        <w:bottom w:val="none" w:sz="0" w:space="0" w:color="auto"/>
        <w:right w:val="none" w:sz="0" w:space="0" w:color="auto"/>
      </w:divBdr>
    </w:div>
    <w:div w:id="349573417">
      <w:marLeft w:val="0"/>
      <w:marRight w:val="0"/>
      <w:marTop w:val="0"/>
      <w:marBottom w:val="0"/>
      <w:divBdr>
        <w:top w:val="none" w:sz="0" w:space="0" w:color="auto"/>
        <w:left w:val="none" w:sz="0" w:space="0" w:color="auto"/>
        <w:bottom w:val="none" w:sz="0" w:space="0" w:color="auto"/>
        <w:right w:val="none" w:sz="0" w:space="0" w:color="auto"/>
      </w:divBdr>
    </w:div>
    <w:div w:id="349573418">
      <w:marLeft w:val="0"/>
      <w:marRight w:val="0"/>
      <w:marTop w:val="0"/>
      <w:marBottom w:val="0"/>
      <w:divBdr>
        <w:top w:val="none" w:sz="0" w:space="0" w:color="auto"/>
        <w:left w:val="none" w:sz="0" w:space="0" w:color="auto"/>
        <w:bottom w:val="none" w:sz="0" w:space="0" w:color="auto"/>
        <w:right w:val="none" w:sz="0" w:space="0" w:color="auto"/>
      </w:divBdr>
    </w:div>
    <w:div w:id="349573420">
      <w:marLeft w:val="0"/>
      <w:marRight w:val="0"/>
      <w:marTop w:val="0"/>
      <w:marBottom w:val="0"/>
      <w:divBdr>
        <w:top w:val="none" w:sz="0" w:space="0" w:color="auto"/>
        <w:left w:val="none" w:sz="0" w:space="0" w:color="auto"/>
        <w:bottom w:val="none" w:sz="0" w:space="0" w:color="auto"/>
        <w:right w:val="none" w:sz="0" w:space="0" w:color="auto"/>
      </w:divBdr>
    </w:div>
    <w:div w:id="349573422">
      <w:marLeft w:val="0"/>
      <w:marRight w:val="0"/>
      <w:marTop w:val="0"/>
      <w:marBottom w:val="0"/>
      <w:divBdr>
        <w:top w:val="none" w:sz="0" w:space="0" w:color="auto"/>
        <w:left w:val="none" w:sz="0" w:space="0" w:color="auto"/>
        <w:bottom w:val="none" w:sz="0" w:space="0" w:color="auto"/>
        <w:right w:val="none" w:sz="0" w:space="0" w:color="auto"/>
      </w:divBdr>
      <w:divsChild>
        <w:div w:id="349576902">
          <w:marLeft w:val="0"/>
          <w:marRight w:val="0"/>
          <w:marTop w:val="0"/>
          <w:marBottom w:val="0"/>
          <w:divBdr>
            <w:top w:val="none" w:sz="0" w:space="0" w:color="auto"/>
            <w:left w:val="none" w:sz="0" w:space="0" w:color="auto"/>
            <w:bottom w:val="none" w:sz="0" w:space="0" w:color="auto"/>
            <w:right w:val="none" w:sz="0" w:space="0" w:color="auto"/>
          </w:divBdr>
        </w:div>
        <w:div w:id="349597855">
          <w:marLeft w:val="0"/>
          <w:marRight w:val="0"/>
          <w:marTop w:val="0"/>
          <w:marBottom w:val="0"/>
          <w:divBdr>
            <w:top w:val="none" w:sz="0" w:space="0" w:color="auto"/>
            <w:left w:val="none" w:sz="0" w:space="0" w:color="auto"/>
            <w:bottom w:val="none" w:sz="0" w:space="0" w:color="auto"/>
            <w:right w:val="none" w:sz="0" w:space="0" w:color="auto"/>
          </w:divBdr>
        </w:div>
      </w:divsChild>
    </w:div>
    <w:div w:id="349573425">
      <w:marLeft w:val="0"/>
      <w:marRight w:val="0"/>
      <w:marTop w:val="0"/>
      <w:marBottom w:val="0"/>
      <w:divBdr>
        <w:top w:val="none" w:sz="0" w:space="0" w:color="auto"/>
        <w:left w:val="none" w:sz="0" w:space="0" w:color="auto"/>
        <w:bottom w:val="none" w:sz="0" w:space="0" w:color="auto"/>
        <w:right w:val="none" w:sz="0" w:space="0" w:color="auto"/>
      </w:divBdr>
    </w:div>
    <w:div w:id="349573426">
      <w:marLeft w:val="0"/>
      <w:marRight w:val="0"/>
      <w:marTop w:val="0"/>
      <w:marBottom w:val="0"/>
      <w:divBdr>
        <w:top w:val="none" w:sz="0" w:space="0" w:color="auto"/>
        <w:left w:val="none" w:sz="0" w:space="0" w:color="auto"/>
        <w:bottom w:val="none" w:sz="0" w:space="0" w:color="auto"/>
        <w:right w:val="none" w:sz="0" w:space="0" w:color="auto"/>
      </w:divBdr>
      <w:divsChild>
        <w:div w:id="349581894">
          <w:marLeft w:val="0"/>
          <w:marRight w:val="0"/>
          <w:marTop w:val="0"/>
          <w:marBottom w:val="0"/>
          <w:divBdr>
            <w:top w:val="none" w:sz="0" w:space="0" w:color="auto"/>
            <w:left w:val="none" w:sz="0" w:space="0" w:color="auto"/>
            <w:bottom w:val="none" w:sz="0" w:space="0" w:color="auto"/>
            <w:right w:val="none" w:sz="0" w:space="0" w:color="auto"/>
          </w:divBdr>
        </w:div>
      </w:divsChild>
    </w:div>
    <w:div w:id="349573427">
      <w:marLeft w:val="0"/>
      <w:marRight w:val="0"/>
      <w:marTop w:val="0"/>
      <w:marBottom w:val="0"/>
      <w:divBdr>
        <w:top w:val="none" w:sz="0" w:space="0" w:color="auto"/>
        <w:left w:val="none" w:sz="0" w:space="0" w:color="auto"/>
        <w:bottom w:val="none" w:sz="0" w:space="0" w:color="auto"/>
        <w:right w:val="none" w:sz="0" w:space="0" w:color="auto"/>
      </w:divBdr>
      <w:divsChild>
        <w:div w:id="349593778">
          <w:marLeft w:val="0"/>
          <w:marRight w:val="0"/>
          <w:marTop w:val="0"/>
          <w:marBottom w:val="0"/>
          <w:divBdr>
            <w:top w:val="none" w:sz="0" w:space="0" w:color="auto"/>
            <w:left w:val="none" w:sz="0" w:space="0" w:color="auto"/>
            <w:bottom w:val="none" w:sz="0" w:space="0" w:color="auto"/>
            <w:right w:val="none" w:sz="0" w:space="0" w:color="auto"/>
          </w:divBdr>
        </w:div>
      </w:divsChild>
    </w:div>
    <w:div w:id="349573429">
      <w:marLeft w:val="0"/>
      <w:marRight w:val="0"/>
      <w:marTop w:val="0"/>
      <w:marBottom w:val="0"/>
      <w:divBdr>
        <w:top w:val="none" w:sz="0" w:space="0" w:color="auto"/>
        <w:left w:val="none" w:sz="0" w:space="0" w:color="auto"/>
        <w:bottom w:val="none" w:sz="0" w:space="0" w:color="auto"/>
        <w:right w:val="none" w:sz="0" w:space="0" w:color="auto"/>
      </w:divBdr>
      <w:divsChild>
        <w:div w:id="349583709">
          <w:marLeft w:val="0"/>
          <w:marRight w:val="0"/>
          <w:marTop w:val="0"/>
          <w:marBottom w:val="0"/>
          <w:divBdr>
            <w:top w:val="none" w:sz="0" w:space="0" w:color="auto"/>
            <w:left w:val="none" w:sz="0" w:space="0" w:color="auto"/>
            <w:bottom w:val="none" w:sz="0" w:space="0" w:color="auto"/>
            <w:right w:val="none" w:sz="0" w:space="0" w:color="auto"/>
          </w:divBdr>
        </w:div>
      </w:divsChild>
    </w:div>
    <w:div w:id="349573430">
      <w:marLeft w:val="0"/>
      <w:marRight w:val="0"/>
      <w:marTop w:val="0"/>
      <w:marBottom w:val="0"/>
      <w:divBdr>
        <w:top w:val="none" w:sz="0" w:space="0" w:color="auto"/>
        <w:left w:val="none" w:sz="0" w:space="0" w:color="auto"/>
        <w:bottom w:val="none" w:sz="0" w:space="0" w:color="auto"/>
        <w:right w:val="none" w:sz="0" w:space="0" w:color="auto"/>
      </w:divBdr>
      <w:divsChild>
        <w:div w:id="349586695">
          <w:marLeft w:val="0"/>
          <w:marRight w:val="0"/>
          <w:marTop w:val="0"/>
          <w:marBottom w:val="0"/>
          <w:divBdr>
            <w:top w:val="none" w:sz="0" w:space="0" w:color="auto"/>
            <w:left w:val="none" w:sz="0" w:space="0" w:color="auto"/>
            <w:bottom w:val="none" w:sz="0" w:space="0" w:color="auto"/>
            <w:right w:val="none" w:sz="0" w:space="0" w:color="auto"/>
          </w:divBdr>
        </w:div>
        <w:div w:id="349590631">
          <w:marLeft w:val="0"/>
          <w:marRight w:val="0"/>
          <w:marTop w:val="0"/>
          <w:marBottom w:val="0"/>
          <w:divBdr>
            <w:top w:val="none" w:sz="0" w:space="0" w:color="auto"/>
            <w:left w:val="none" w:sz="0" w:space="0" w:color="auto"/>
            <w:bottom w:val="none" w:sz="0" w:space="0" w:color="auto"/>
            <w:right w:val="none" w:sz="0" w:space="0" w:color="auto"/>
          </w:divBdr>
        </w:div>
      </w:divsChild>
    </w:div>
    <w:div w:id="349573432">
      <w:marLeft w:val="0"/>
      <w:marRight w:val="0"/>
      <w:marTop w:val="0"/>
      <w:marBottom w:val="0"/>
      <w:divBdr>
        <w:top w:val="none" w:sz="0" w:space="0" w:color="auto"/>
        <w:left w:val="none" w:sz="0" w:space="0" w:color="auto"/>
        <w:bottom w:val="none" w:sz="0" w:space="0" w:color="auto"/>
        <w:right w:val="none" w:sz="0" w:space="0" w:color="auto"/>
      </w:divBdr>
    </w:div>
    <w:div w:id="349573436">
      <w:marLeft w:val="0"/>
      <w:marRight w:val="0"/>
      <w:marTop w:val="0"/>
      <w:marBottom w:val="0"/>
      <w:divBdr>
        <w:top w:val="none" w:sz="0" w:space="0" w:color="auto"/>
        <w:left w:val="none" w:sz="0" w:space="0" w:color="auto"/>
        <w:bottom w:val="none" w:sz="0" w:space="0" w:color="auto"/>
        <w:right w:val="none" w:sz="0" w:space="0" w:color="auto"/>
      </w:divBdr>
    </w:div>
    <w:div w:id="349573437">
      <w:marLeft w:val="0"/>
      <w:marRight w:val="0"/>
      <w:marTop w:val="0"/>
      <w:marBottom w:val="0"/>
      <w:divBdr>
        <w:top w:val="none" w:sz="0" w:space="0" w:color="auto"/>
        <w:left w:val="none" w:sz="0" w:space="0" w:color="auto"/>
        <w:bottom w:val="none" w:sz="0" w:space="0" w:color="auto"/>
        <w:right w:val="none" w:sz="0" w:space="0" w:color="auto"/>
      </w:divBdr>
      <w:divsChild>
        <w:div w:id="349600966">
          <w:marLeft w:val="0"/>
          <w:marRight w:val="0"/>
          <w:marTop w:val="0"/>
          <w:marBottom w:val="0"/>
          <w:divBdr>
            <w:top w:val="none" w:sz="0" w:space="0" w:color="auto"/>
            <w:left w:val="none" w:sz="0" w:space="0" w:color="auto"/>
            <w:bottom w:val="none" w:sz="0" w:space="0" w:color="auto"/>
            <w:right w:val="none" w:sz="0" w:space="0" w:color="auto"/>
          </w:divBdr>
        </w:div>
      </w:divsChild>
    </w:div>
    <w:div w:id="349573449">
      <w:marLeft w:val="0"/>
      <w:marRight w:val="0"/>
      <w:marTop w:val="0"/>
      <w:marBottom w:val="0"/>
      <w:divBdr>
        <w:top w:val="none" w:sz="0" w:space="0" w:color="auto"/>
        <w:left w:val="none" w:sz="0" w:space="0" w:color="auto"/>
        <w:bottom w:val="none" w:sz="0" w:space="0" w:color="auto"/>
        <w:right w:val="none" w:sz="0" w:space="0" w:color="auto"/>
      </w:divBdr>
    </w:div>
    <w:div w:id="349573451">
      <w:marLeft w:val="0"/>
      <w:marRight w:val="0"/>
      <w:marTop w:val="0"/>
      <w:marBottom w:val="0"/>
      <w:divBdr>
        <w:top w:val="none" w:sz="0" w:space="0" w:color="auto"/>
        <w:left w:val="none" w:sz="0" w:space="0" w:color="auto"/>
        <w:bottom w:val="none" w:sz="0" w:space="0" w:color="auto"/>
        <w:right w:val="none" w:sz="0" w:space="0" w:color="auto"/>
      </w:divBdr>
      <w:divsChild>
        <w:div w:id="349579813">
          <w:marLeft w:val="0"/>
          <w:marRight w:val="0"/>
          <w:marTop w:val="0"/>
          <w:marBottom w:val="0"/>
          <w:divBdr>
            <w:top w:val="none" w:sz="0" w:space="0" w:color="auto"/>
            <w:left w:val="none" w:sz="0" w:space="0" w:color="auto"/>
            <w:bottom w:val="none" w:sz="0" w:space="0" w:color="auto"/>
            <w:right w:val="none" w:sz="0" w:space="0" w:color="auto"/>
          </w:divBdr>
        </w:div>
        <w:div w:id="349584759">
          <w:marLeft w:val="0"/>
          <w:marRight w:val="0"/>
          <w:marTop w:val="0"/>
          <w:marBottom w:val="0"/>
          <w:divBdr>
            <w:top w:val="none" w:sz="0" w:space="0" w:color="auto"/>
            <w:left w:val="none" w:sz="0" w:space="0" w:color="auto"/>
            <w:bottom w:val="none" w:sz="0" w:space="0" w:color="auto"/>
            <w:right w:val="none" w:sz="0" w:space="0" w:color="auto"/>
          </w:divBdr>
        </w:div>
      </w:divsChild>
    </w:div>
    <w:div w:id="349573452">
      <w:marLeft w:val="0"/>
      <w:marRight w:val="0"/>
      <w:marTop w:val="0"/>
      <w:marBottom w:val="0"/>
      <w:divBdr>
        <w:top w:val="none" w:sz="0" w:space="0" w:color="auto"/>
        <w:left w:val="none" w:sz="0" w:space="0" w:color="auto"/>
        <w:bottom w:val="none" w:sz="0" w:space="0" w:color="auto"/>
        <w:right w:val="none" w:sz="0" w:space="0" w:color="auto"/>
      </w:divBdr>
    </w:div>
    <w:div w:id="349573453">
      <w:marLeft w:val="0"/>
      <w:marRight w:val="0"/>
      <w:marTop w:val="0"/>
      <w:marBottom w:val="0"/>
      <w:divBdr>
        <w:top w:val="none" w:sz="0" w:space="0" w:color="auto"/>
        <w:left w:val="none" w:sz="0" w:space="0" w:color="auto"/>
        <w:bottom w:val="none" w:sz="0" w:space="0" w:color="auto"/>
        <w:right w:val="none" w:sz="0" w:space="0" w:color="auto"/>
      </w:divBdr>
      <w:divsChild>
        <w:div w:id="349597077">
          <w:marLeft w:val="0"/>
          <w:marRight w:val="0"/>
          <w:marTop w:val="0"/>
          <w:marBottom w:val="0"/>
          <w:divBdr>
            <w:top w:val="none" w:sz="0" w:space="0" w:color="auto"/>
            <w:left w:val="none" w:sz="0" w:space="0" w:color="auto"/>
            <w:bottom w:val="none" w:sz="0" w:space="0" w:color="auto"/>
            <w:right w:val="none" w:sz="0" w:space="0" w:color="auto"/>
          </w:divBdr>
          <w:divsChild>
            <w:div w:id="3495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58">
      <w:marLeft w:val="0"/>
      <w:marRight w:val="0"/>
      <w:marTop w:val="0"/>
      <w:marBottom w:val="0"/>
      <w:divBdr>
        <w:top w:val="none" w:sz="0" w:space="0" w:color="auto"/>
        <w:left w:val="none" w:sz="0" w:space="0" w:color="auto"/>
        <w:bottom w:val="none" w:sz="0" w:space="0" w:color="auto"/>
        <w:right w:val="none" w:sz="0" w:space="0" w:color="auto"/>
      </w:divBdr>
      <w:divsChild>
        <w:div w:id="349584022">
          <w:marLeft w:val="0"/>
          <w:marRight w:val="0"/>
          <w:marTop w:val="99"/>
          <w:marBottom w:val="240"/>
          <w:divBdr>
            <w:top w:val="none" w:sz="0" w:space="0" w:color="auto"/>
            <w:left w:val="none" w:sz="0" w:space="0" w:color="auto"/>
            <w:bottom w:val="none" w:sz="0" w:space="0" w:color="auto"/>
            <w:right w:val="none" w:sz="0" w:space="0" w:color="auto"/>
          </w:divBdr>
        </w:div>
        <w:div w:id="349597824">
          <w:marLeft w:val="0"/>
          <w:marRight w:val="0"/>
          <w:marTop w:val="71"/>
          <w:marBottom w:val="212"/>
          <w:divBdr>
            <w:top w:val="none" w:sz="0" w:space="0" w:color="auto"/>
            <w:left w:val="none" w:sz="0" w:space="0" w:color="auto"/>
            <w:bottom w:val="none" w:sz="0" w:space="0" w:color="auto"/>
            <w:right w:val="none" w:sz="0" w:space="0" w:color="auto"/>
          </w:divBdr>
        </w:div>
      </w:divsChild>
    </w:div>
    <w:div w:id="349573464">
      <w:marLeft w:val="0"/>
      <w:marRight w:val="0"/>
      <w:marTop w:val="0"/>
      <w:marBottom w:val="0"/>
      <w:divBdr>
        <w:top w:val="none" w:sz="0" w:space="0" w:color="auto"/>
        <w:left w:val="none" w:sz="0" w:space="0" w:color="auto"/>
        <w:bottom w:val="none" w:sz="0" w:space="0" w:color="auto"/>
        <w:right w:val="none" w:sz="0" w:space="0" w:color="auto"/>
      </w:divBdr>
      <w:divsChild>
        <w:div w:id="349572661">
          <w:marLeft w:val="0"/>
          <w:marRight w:val="0"/>
          <w:marTop w:val="0"/>
          <w:marBottom w:val="0"/>
          <w:divBdr>
            <w:top w:val="none" w:sz="0" w:space="0" w:color="auto"/>
            <w:left w:val="none" w:sz="0" w:space="0" w:color="auto"/>
            <w:bottom w:val="none" w:sz="0" w:space="0" w:color="auto"/>
            <w:right w:val="none" w:sz="0" w:space="0" w:color="auto"/>
          </w:divBdr>
        </w:div>
      </w:divsChild>
    </w:div>
    <w:div w:id="349573466">
      <w:marLeft w:val="0"/>
      <w:marRight w:val="0"/>
      <w:marTop w:val="0"/>
      <w:marBottom w:val="0"/>
      <w:divBdr>
        <w:top w:val="none" w:sz="0" w:space="0" w:color="auto"/>
        <w:left w:val="none" w:sz="0" w:space="0" w:color="auto"/>
        <w:bottom w:val="none" w:sz="0" w:space="0" w:color="auto"/>
        <w:right w:val="none" w:sz="0" w:space="0" w:color="auto"/>
      </w:divBdr>
      <w:divsChild>
        <w:div w:id="349583355">
          <w:marLeft w:val="0"/>
          <w:marRight w:val="0"/>
          <w:marTop w:val="0"/>
          <w:marBottom w:val="0"/>
          <w:divBdr>
            <w:top w:val="none" w:sz="0" w:space="0" w:color="auto"/>
            <w:left w:val="none" w:sz="0" w:space="0" w:color="auto"/>
            <w:bottom w:val="none" w:sz="0" w:space="0" w:color="auto"/>
            <w:right w:val="none" w:sz="0" w:space="0" w:color="auto"/>
          </w:divBdr>
        </w:div>
        <w:div w:id="349585899">
          <w:marLeft w:val="0"/>
          <w:marRight w:val="0"/>
          <w:marTop w:val="0"/>
          <w:marBottom w:val="0"/>
          <w:divBdr>
            <w:top w:val="none" w:sz="0" w:space="0" w:color="auto"/>
            <w:left w:val="none" w:sz="0" w:space="0" w:color="auto"/>
            <w:bottom w:val="none" w:sz="0" w:space="0" w:color="auto"/>
            <w:right w:val="none" w:sz="0" w:space="0" w:color="auto"/>
          </w:divBdr>
        </w:div>
      </w:divsChild>
    </w:div>
    <w:div w:id="349573467">
      <w:marLeft w:val="0"/>
      <w:marRight w:val="0"/>
      <w:marTop w:val="0"/>
      <w:marBottom w:val="0"/>
      <w:divBdr>
        <w:top w:val="none" w:sz="0" w:space="0" w:color="auto"/>
        <w:left w:val="none" w:sz="0" w:space="0" w:color="auto"/>
        <w:bottom w:val="none" w:sz="0" w:space="0" w:color="auto"/>
        <w:right w:val="none" w:sz="0" w:space="0" w:color="auto"/>
      </w:divBdr>
      <w:divsChild>
        <w:div w:id="349577507">
          <w:marLeft w:val="0"/>
          <w:marRight w:val="0"/>
          <w:marTop w:val="81"/>
          <w:marBottom w:val="197"/>
          <w:divBdr>
            <w:top w:val="none" w:sz="0" w:space="0" w:color="auto"/>
            <w:left w:val="none" w:sz="0" w:space="0" w:color="auto"/>
            <w:bottom w:val="none" w:sz="0" w:space="0" w:color="auto"/>
            <w:right w:val="none" w:sz="0" w:space="0" w:color="auto"/>
          </w:divBdr>
        </w:div>
        <w:div w:id="349578324">
          <w:marLeft w:val="0"/>
          <w:marRight w:val="0"/>
          <w:marTop w:val="58"/>
          <w:marBottom w:val="174"/>
          <w:divBdr>
            <w:top w:val="none" w:sz="0" w:space="0" w:color="auto"/>
            <w:left w:val="none" w:sz="0" w:space="0" w:color="auto"/>
            <w:bottom w:val="none" w:sz="0" w:space="0" w:color="auto"/>
            <w:right w:val="none" w:sz="0" w:space="0" w:color="auto"/>
          </w:divBdr>
        </w:div>
      </w:divsChild>
    </w:div>
    <w:div w:id="349573468">
      <w:marLeft w:val="0"/>
      <w:marRight w:val="0"/>
      <w:marTop w:val="0"/>
      <w:marBottom w:val="0"/>
      <w:divBdr>
        <w:top w:val="none" w:sz="0" w:space="0" w:color="auto"/>
        <w:left w:val="none" w:sz="0" w:space="0" w:color="auto"/>
        <w:bottom w:val="none" w:sz="0" w:space="0" w:color="auto"/>
        <w:right w:val="none" w:sz="0" w:space="0" w:color="auto"/>
      </w:divBdr>
      <w:divsChild>
        <w:div w:id="349588252">
          <w:marLeft w:val="0"/>
          <w:marRight w:val="0"/>
          <w:marTop w:val="0"/>
          <w:marBottom w:val="0"/>
          <w:divBdr>
            <w:top w:val="none" w:sz="0" w:space="0" w:color="auto"/>
            <w:left w:val="none" w:sz="0" w:space="0" w:color="auto"/>
            <w:bottom w:val="none" w:sz="0" w:space="0" w:color="auto"/>
            <w:right w:val="none" w:sz="0" w:space="0" w:color="auto"/>
          </w:divBdr>
        </w:div>
      </w:divsChild>
    </w:div>
    <w:div w:id="349573469">
      <w:marLeft w:val="0"/>
      <w:marRight w:val="0"/>
      <w:marTop w:val="0"/>
      <w:marBottom w:val="0"/>
      <w:divBdr>
        <w:top w:val="none" w:sz="0" w:space="0" w:color="auto"/>
        <w:left w:val="none" w:sz="0" w:space="0" w:color="auto"/>
        <w:bottom w:val="none" w:sz="0" w:space="0" w:color="auto"/>
        <w:right w:val="none" w:sz="0" w:space="0" w:color="auto"/>
      </w:divBdr>
      <w:divsChild>
        <w:div w:id="349580858">
          <w:marLeft w:val="0"/>
          <w:marRight w:val="0"/>
          <w:marTop w:val="0"/>
          <w:marBottom w:val="0"/>
          <w:divBdr>
            <w:top w:val="none" w:sz="0" w:space="0" w:color="auto"/>
            <w:left w:val="none" w:sz="0" w:space="0" w:color="auto"/>
            <w:bottom w:val="none" w:sz="0" w:space="0" w:color="auto"/>
            <w:right w:val="none" w:sz="0" w:space="0" w:color="auto"/>
          </w:divBdr>
        </w:div>
        <w:div w:id="349588741">
          <w:marLeft w:val="0"/>
          <w:marRight w:val="0"/>
          <w:marTop w:val="0"/>
          <w:marBottom w:val="0"/>
          <w:divBdr>
            <w:top w:val="none" w:sz="0" w:space="0" w:color="auto"/>
            <w:left w:val="none" w:sz="0" w:space="0" w:color="auto"/>
            <w:bottom w:val="none" w:sz="0" w:space="0" w:color="auto"/>
            <w:right w:val="none" w:sz="0" w:space="0" w:color="auto"/>
          </w:divBdr>
        </w:div>
      </w:divsChild>
    </w:div>
    <w:div w:id="349573472">
      <w:marLeft w:val="0"/>
      <w:marRight w:val="0"/>
      <w:marTop w:val="0"/>
      <w:marBottom w:val="0"/>
      <w:divBdr>
        <w:top w:val="none" w:sz="0" w:space="0" w:color="auto"/>
        <w:left w:val="none" w:sz="0" w:space="0" w:color="auto"/>
        <w:bottom w:val="none" w:sz="0" w:space="0" w:color="auto"/>
        <w:right w:val="none" w:sz="0" w:space="0" w:color="auto"/>
      </w:divBdr>
    </w:div>
    <w:div w:id="349573474">
      <w:marLeft w:val="0"/>
      <w:marRight w:val="0"/>
      <w:marTop w:val="0"/>
      <w:marBottom w:val="0"/>
      <w:divBdr>
        <w:top w:val="none" w:sz="0" w:space="0" w:color="auto"/>
        <w:left w:val="none" w:sz="0" w:space="0" w:color="auto"/>
        <w:bottom w:val="none" w:sz="0" w:space="0" w:color="auto"/>
        <w:right w:val="none" w:sz="0" w:space="0" w:color="auto"/>
      </w:divBdr>
      <w:divsChild>
        <w:div w:id="349595194">
          <w:marLeft w:val="0"/>
          <w:marRight w:val="0"/>
          <w:marTop w:val="0"/>
          <w:marBottom w:val="0"/>
          <w:divBdr>
            <w:top w:val="none" w:sz="0" w:space="0" w:color="auto"/>
            <w:left w:val="none" w:sz="0" w:space="0" w:color="auto"/>
            <w:bottom w:val="none" w:sz="0" w:space="0" w:color="auto"/>
            <w:right w:val="none" w:sz="0" w:space="0" w:color="auto"/>
          </w:divBdr>
        </w:div>
      </w:divsChild>
    </w:div>
    <w:div w:id="349573476">
      <w:marLeft w:val="0"/>
      <w:marRight w:val="0"/>
      <w:marTop w:val="0"/>
      <w:marBottom w:val="0"/>
      <w:divBdr>
        <w:top w:val="none" w:sz="0" w:space="0" w:color="auto"/>
        <w:left w:val="none" w:sz="0" w:space="0" w:color="auto"/>
        <w:bottom w:val="none" w:sz="0" w:space="0" w:color="auto"/>
        <w:right w:val="none" w:sz="0" w:space="0" w:color="auto"/>
      </w:divBdr>
      <w:divsChild>
        <w:div w:id="349573928">
          <w:marLeft w:val="0"/>
          <w:marRight w:val="0"/>
          <w:marTop w:val="0"/>
          <w:marBottom w:val="0"/>
          <w:divBdr>
            <w:top w:val="none" w:sz="0" w:space="0" w:color="auto"/>
            <w:left w:val="none" w:sz="0" w:space="0" w:color="auto"/>
            <w:bottom w:val="none" w:sz="0" w:space="0" w:color="auto"/>
            <w:right w:val="none" w:sz="0" w:space="0" w:color="auto"/>
          </w:divBdr>
          <w:divsChild>
            <w:div w:id="349594727">
              <w:marLeft w:val="0"/>
              <w:marRight w:val="0"/>
              <w:marTop w:val="0"/>
              <w:marBottom w:val="0"/>
              <w:divBdr>
                <w:top w:val="none" w:sz="0" w:space="0" w:color="auto"/>
                <w:left w:val="none" w:sz="0" w:space="0" w:color="auto"/>
                <w:bottom w:val="none" w:sz="0" w:space="0" w:color="auto"/>
                <w:right w:val="none" w:sz="0" w:space="0" w:color="auto"/>
              </w:divBdr>
            </w:div>
          </w:divsChild>
        </w:div>
        <w:div w:id="349578279">
          <w:marLeft w:val="0"/>
          <w:marRight w:val="0"/>
          <w:marTop w:val="0"/>
          <w:marBottom w:val="0"/>
          <w:divBdr>
            <w:top w:val="none" w:sz="0" w:space="0" w:color="auto"/>
            <w:left w:val="none" w:sz="0" w:space="0" w:color="auto"/>
            <w:bottom w:val="none" w:sz="0" w:space="0" w:color="auto"/>
            <w:right w:val="none" w:sz="0" w:space="0" w:color="auto"/>
          </w:divBdr>
          <w:divsChild>
            <w:div w:id="349582597">
              <w:marLeft w:val="0"/>
              <w:marRight w:val="0"/>
              <w:marTop w:val="0"/>
              <w:marBottom w:val="0"/>
              <w:divBdr>
                <w:top w:val="none" w:sz="0" w:space="0" w:color="auto"/>
                <w:left w:val="none" w:sz="0" w:space="0" w:color="auto"/>
                <w:bottom w:val="none" w:sz="0" w:space="0" w:color="auto"/>
                <w:right w:val="none" w:sz="0" w:space="0" w:color="auto"/>
              </w:divBdr>
            </w:div>
          </w:divsChild>
        </w:div>
        <w:div w:id="349580042">
          <w:marLeft w:val="0"/>
          <w:marRight w:val="0"/>
          <w:marTop w:val="0"/>
          <w:marBottom w:val="0"/>
          <w:divBdr>
            <w:top w:val="none" w:sz="0" w:space="0" w:color="auto"/>
            <w:left w:val="none" w:sz="0" w:space="0" w:color="auto"/>
            <w:bottom w:val="none" w:sz="0" w:space="0" w:color="auto"/>
            <w:right w:val="none" w:sz="0" w:space="0" w:color="auto"/>
          </w:divBdr>
          <w:divsChild>
            <w:div w:id="349588302">
              <w:marLeft w:val="0"/>
              <w:marRight w:val="0"/>
              <w:marTop w:val="0"/>
              <w:marBottom w:val="0"/>
              <w:divBdr>
                <w:top w:val="none" w:sz="0" w:space="0" w:color="auto"/>
                <w:left w:val="none" w:sz="0" w:space="0" w:color="auto"/>
                <w:bottom w:val="none" w:sz="0" w:space="0" w:color="auto"/>
                <w:right w:val="none" w:sz="0" w:space="0" w:color="auto"/>
              </w:divBdr>
            </w:div>
          </w:divsChild>
        </w:div>
        <w:div w:id="349582090">
          <w:marLeft w:val="0"/>
          <w:marRight w:val="0"/>
          <w:marTop w:val="0"/>
          <w:marBottom w:val="0"/>
          <w:divBdr>
            <w:top w:val="none" w:sz="0" w:space="0" w:color="auto"/>
            <w:left w:val="none" w:sz="0" w:space="0" w:color="auto"/>
            <w:bottom w:val="none" w:sz="0" w:space="0" w:color="auto"/>
            <w:right w:val="none" w:sz="0" w:space="0" w:color="auto"/>
          </w:divBdr>
          <w:divsChild>
            <w:div w:id="349583256">
              <w:marLeft w:val="0"/>
              <w:marRight w:val="0"/>
              <w:marTop w:val="0"/>
              <w:marBottom w:val="0"/>
              <w:divBdr>
                <w:top w:val="none" w:sz="0" w:space="0" w:color="auto"/>
                <w:left w:val="none" w:sz="0" w:space="0" w:color="auto"/>
                <w:bottom w:val="none" w:sz="0" w:space="0" w:color="auto"/>
                <w:right w:val="none" w:sz="0" w:space="0" w:color="auto"/>
              </w:divBdr>
            </w:div>
          </w:divsChild>
        </w:div>
        <w:div w:id="349586302">
          <w:marLeft w:val="0"/>
          <w:marRight w:val="0"/>
          <w:marTop w:val="0"/>
          <w:marBottom w:val="0"/>
          <w:divBdr>
            <w:top w:val="none" w:sz="0" w:space="0" w:color="auto"/>
            <w:left w:val="none" w:sz="0" w:space="0" w:color="auto"/>
            <w:bottom w:val="none" w:sz="0" w:space="0" w:color="auto"/>
            <w:right w:val="none" w:sz="0" w:space="0" w:color="auto"/>
          </w:divBdr>
          <w:divsChild>
            <w:div w:id="349580184">
              <w:marLeft w:val="0"/>
              <w:marRight w:val="0"/>
              <w:marTop w:val="0"/>
              <w:marBottom w:val="0"/>
              <w:divBdr>
                <w:top w:val="none" w:sz="0" w:space="0" w:color="auto"/>
                <w:left w:val="none" w:sz="0" w:space="0" w:color="auto"/>
                <w:bottom w:val="none" w:sz="0" w:space="0" w:color="auto"/>
                <w:right w:val="none" w:sz="0" w:space="0" w:color="auto"/>
              </w:divBdr>
            </w:div>
          </w:divsChild>
        </w:div>
        <w:div w:id="349597323">
          <w:marLeft w:val="0"/>
          <w:marRight w:val="0"/>
          <w:marTop w:val="0"/>
          <w:marBottom w:val="0"/>
          <w:divBdr>
            <w:top w:val="none" w:sz="0" w:space="0" w:color="auto"/>
            <w:left w:val="none" w:sz="0" w:space="0" w:color="auto"/>
            <w:bottom w:val="none" w:sz="0" w:space="0" w:color="auto"/>
            <w:right w:val="none" w:sz="0" w:space="0" w:color="auto"/>
          </w:divBdr>
          <w:divsChild>
            <w:div w:id="3495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80">
      <w:marLeft w:val="0"/>
      <w:marRight w:val="0"/>
      <w:marTop w:val="0"/>
      <w:marBottom w:val="0"/>
      <w:divBdr>
        <w:top w:val="none" w:sz="0" w:space="0" w:color="auto"/>
        <w:left w:val="none" w:sz="0" w:space="0" w:color="auto"/>
        <w:bottom w:val="none" w:sz="0" w:space="0" w:color="auto"/>
        <w:right w:val="none" w:sz="0" w:space="0" w:color="auto"/>
      </w:divBdr>
    </w:div>
    <w:div w:id="349573481">
      <w:marLeft w:val="0"/>
      <w:marRight w:val="0"/>
      <w:marTop w:val="0"/>
      <w:marBottom w:val="0"/>
      <w:divBdr>
        <w:top w:val="none" w:sz="0" w:space="0" w:color="auto"/>
        <w:left w:val="none" w:sz="0" w:space="0" w:color="auto"/>
        <w:bottom w:val="none" w:sz="0" w:space="0" w:color="auto"/>
        <w:right w:val="none" w:sz="0" w:space="0" w:color="auto"/>
      </w:divBdr>
    </w:div>
    <w:div w:id="349573484">
      <w:marLeft w:val="0"/>
      <w:marRight w:val="0"/>
      <w:marTop w:val="0"/>
      <w:marBottom w:val="0"/>
      <w:divBdr>
        <w:top w:val="none" w:sz="0" w:space="0" w:color="auto"/>
        <w:left w:val="none" w:sz="0" w:space="0" w:color="auto"/>
        <w:bottom w:val="none" w:sz="0" w:space="0" w:color="auto"/>
        <w:right w:val="none" w:sz="0" w:space="0" w:color="auto"/>
      </w:divBdr>
      <w:divsChild>
        <w:div w:id="349586502">
          <w:marLeft w:val="0"/>
          <w:marRight w:val="0"/>
          <w:marTop w:val="0"/>
          <w:marBottom w:val="0"/>
          <w:divBdr>
            <w:top w:val="none" w:sz="0" w:space="0" w:color="auto"/>
            <w:left w:val="none" w:sz="0" w:space="0" w:color="auto"/>
            <w:bottom w:val="none" w:sz="0" w:space="0" w:color="auto"/>
            <w:right w:val="none" w:sz="0" w:space="0" w:color="auto"/>
          </w:divBdr>
        </w:div>
      </w:divsChild>
    </w:div>
    <w:div w:id="349573485">
      <w:marLeft w:val="0"/>
      <w:marRight w:val="0"/>
      <w:marTop w:val="0"/>
      <w:marBottom w:val="0"/>
      <w:divBdr>
        <w:top w:val="none" w:sz="0" w:space="0" w:color="auto"/>
        <w:left w:val="none" w:sz="0" w:space="0" w:color="auto"/>
        <w:bottom w:val="none" w:sz="0" w:space="0" w:color="auto"/>
        <w:right w:val="none" w:sz="0" w:space="0" w:color="auto"/>
      </w:divBdr>
    </w:div>
    <w:div w:id="349573488">
      <w:marLeft w:val="0"/>
      <w:marRight w:val="0"/>
      <w:marTop w:val="0"/>
      <w:marBottom w:val="0"/>
      <w:divBdr>
        <w:top w:val="none" w:sz="0" w:space="0" w:color="auto"/>
        <w:left w:val="none" w:sz="0" w:space="0" w:color="auto"/>
        <w:bottom w:val="none" w:sz="0" w:space="0" w:color="auto"/>
        <w:right w:val="none" w:sz="0" w:space="0" w:color="auto"/>
      </w:divBdr>
    </w:div>
    <w:div w:id="349573491">
      <w:marLeft w:val="0"/>
      <w:marRight w:val="0"/>
      <w:marTop w:val="0"/>
      <w:marBottom w:val="0"/>
      <w:divBdr>
        <w:top w:val="none" w:sz="0" w:space="0" w:color="auto"/>
        <w:left w:val="none" w:sz="0" w:space="0" w:color="auto"/>
        <w:bottom w:val="none" w:sz="0" w:space="0" w:color="auto"/>
        <w:right w:val="none" w:sz="0" w:space="0" w:color="auto"/>
      </w:divBdr>
      <w:divsChild>
        <w:div w:id="349577491">
          <w:marLeft w:val="0"/>
          <w:marRight w:val="0"/>
          <w:marTop w:val="0"/>
          <w:marBottom w:val="0"/>
          <w:divBdr>
            <w:top w:val="none" w:sz="0" w:space="0" w:color="auto"/>
            <w:left w:val="none" w:sz="0" w:space="0" w:color="auto"/>
            <w:bottom w:val="none" w:sz="0" w:space="0" w:color="auto"/>
            <w:right w:val="none" w:sz="0" w:space="0" w:color="auto"/>
          </w:divBdr>
        </w:div>
      </w:divsChild>
    </w:div>
    <w:div w:id="349573493">
      <w:marLeft w:val="0"/>
      <w:marRight w:val="0"/>
      <w:marTop w:val="0"/>
      <w:marBottom w:val="0"/>
      <w:divBdr>
        <w:top w:val="none" w:sz="0" w:space="0" w:color="auto"/>
        <w:left w:val="none" w:sz="0" w:space="0" w:color="auto"/>
        <w:bottom w:val="none" w:sz="0" w:space="0" w:color="auto"/>
        <w:right w:val="none" w:sz="0" w:space="0" w:color="auto"/>
      </w:divBdr>
    </w:div>
    <w:div w:id="349573498">
      <w:marLeft w:val="0"/>
      <w:marRight w:val="0"/>
      <w:marTop w:val="0"/>
      <w:marBottom w:val="0"/>
      <w:divBdr>
        <w:top w:val="none" w:sz="0" w:space="0" w:color="auto"/>
        <w:left w:val="none" w:sz="0" w:space="0" w:color="auto"/>
        <w:bottom w:val="none" w:sz="0" w:space="0" w:color="auto"/>
        <w:right w:val="none" w:sz="0" w:space="0" w:color="auto"/>
      </w:divBdr>
    </w:div>
    <w:div w:id="349573500">
      <w:marLeft w:val="0"/>
      <w:marRight w:val="0"/>
      <w:marTop w:val="0"/>
      <w:marBottom w:val="0"/>
      <w:divBdr>
        <w:top w:val="none" w:sz="0" w:space="0" w:color="auto"/>
        <w:left w:val="none" w:sz="0" w:space="0" w:color="auto"/>
        <w:bottom w:val="none" w:sz="0" w:space="0" w:color="auto"/>
        <w:right w:val="none" w:sz="0" w:space="0" w:color="auto"/>
      </w:divBdr>
    </w:div>
    <w:div w:id="349573501">
      <w:marLeft w:val="0"/>
      <w:marRight w:val="0"/>
      <w:marTop w:val="0"/>
      <w:marBottom w:val="0"/>
      <w:divBdr>
        <w:top w:val="none" w:sz="0" w:space="0" w:color="auto"/>
        <w:left w:val="none" w:sz="0" w:space="0" w:color="auto"/>
        <w:bottom w:val="none" w:sz="0" w:space="0" w:color="auto"/>
        <w:right w:val="none" w:sz="0" w:space="0" w:color="auto"/>
      </w:divBdr>
      <w:divsChild>
        <w:div w:id="349574977">
          <w:marLeft w:val="0"/>
          <w:marRight w:val="0"/>
          <w:marTop w:val="0"/>
          <w:marBottom w:val="0"/>
          <w:divBdr>
            <w:top w:val="none" w:sz="0" w:space="0" w:color="auto"/>
            <w:left w:val="none" w:sz="0" w:space="0" w:color="auto"/>
            <w:bottom w:val="none" w:sz="0" w:space="0" w:color="auto"/>
            <w:right w:val="none" w:sz="0" w:space="0" w:color="auto"/>
          </w:divBdr>
        </w:div>
      </w:divsChild>
    </w:div>
    <w:div w:id="349573502">
      <w:marLeft w:val="0"/>
      <w:marRight w:val="0"/>
      <w:marTop w:val="0"/>
      <w:marBottom w:val="0"/>
      <w:divBdr>
        <w:top w:val="none" w:sz="0" w:space="0" w:color="auto"/>
        <w:left w:val="none" w:sz="0" w:space="0" w:color="auto"/>
        <w:bottom w:val="none" w:sz="0" w:space="0" w:color="auto"/>
        <w:right w:val="none" w:sz="0" w:space="0" w:color="auto"/>
      </w:divBdr>
    </w:div>
    <w:div w:id="349573505">
      <w:marLeft w:val="0"/>
      <w:marRight w:val="0"/>
      <w:marTop w:val="0"/>
      <w:marBottom w:val="0"/>
      <w:divBdr>
        <w:top w:val="none" w:sz="0" w:space="0" w:color="auto"/>
        <w:left w:val="none" w:sz="0" w:space="0" w:color="auto"/>
        <w:bottom w:val="none" w:sz="0" w:space="0" w:color="auto"/>
        <w:right w:val="none" w:sz="0" w:space="0" w:color="auto"/>
      </w:divBdr>
    </w:div>
    <w:div w:id="349573506">
      <w:marLeft w:val="0"/>
      <w:marRight w:val="0"/>
      <w:marTop w:val="0"/>
      <w:marBottom w:val="0"/>
      <w:divBdr>
        <w:top w:val="none" w:sz="0" w:space="0" w:color="auto"/>
        <w:left w:val="none" w:sz="0" w:space="0" w:color="auto"/>
        <w:bottom w:val="none" w:sz="0" w:space="0" w:color="auto"/>
        <w:right w:val="none" w:sz="0" w:space="0" w:color="auto"/>
      </w:divBdr>
      <w:divsChild>
        <w:div w:id="349578958">
          <w:marLeft w:val="0"/>
          <w:marRight w:val="0"/>
          <w:marTop w:val="0"/>
          <w:marBottom w:val="0"/>
          <w:divBdr>
            <w:top w:val="none" w:sz="0" w:space="0" w:color="auto"/>
            <w:left w:val="none" w:sz="0" w:space="0" w:color="auto"/>
            <w:bottom w:val="none" w:sz="0" w:space="0" w:color="auto"/>
            <w:right w:val="none" w:sz="0" w:space="0" w:color="auto"/>
          </w:divBdr>
        </w:div>
        <w:div w:id="349591887">
          <w:marLeft w:val="0"/>
          <w:marRight w:val="0"/>
          <w:marTop w:val="0"/>
          <w:marBottom w:val="0"/>
          <w:divBdr>
            <w:top w:val="none" w:sz="0" w:space="0" w:color="auto"/>
            <w:left w:val="none" w:sz="0" w:space="0" w:color="auto"/>
            <w:bottom w:val="none" w:sz="0" w:space="0" w:color="auto"/>
            <w:right w:val="none" w:sz="0" w:space="0" w:color="auto"/>
          </w:divBdr>
        </w:div>
        <w:div w:id="349599624">
          <w:marLeft w:val="0"/>
          <w:marRight w:val="0"/>
          <w:marTop w:val="0"/>
          <w:marBottom w:val="0"/>
          <w:divBdr>
            <w:top w:val="none" w:sz="0" w:space="0" w:color="auto"/>
            <w:left w:val="none" w:sz="0" w:space="0" w:color="auto"/>
            <w:bottom w:val="none" w:sz="0" w:space="0" w:color="auto"/>
            <w:right w:val="none" w:sz="0" w:space="0" w:color="auto"/>
          </w:divBdr>
        </w:div>
        <w:div w:id="349600749">
          <w:marLeft w:val="0"/>
          <w:marRight w:val="0"/>
          <w:marTop w:val="0"/>
          <w:marBottom w:val="0"/>
          <w:divBdr>
            <w:top w:val="none" w:sz="0" w:space="0" w:color="auto"/>
            <w:left w:val="none" w:sz="0" w:space="0" w:color="auto"/>
            <w:bottom w:val="none" w:sz="0" w:space="0" w:color="auto"/>
            <w:right w:val="none" w:sz="0" w:space="0" w:color="auto"/>
          </w:divBdr>
        </w:div>
      </w:divsChild>
    </w:div>
    <w:div w:id="349573507">
      <w:marLeft w:val="0"/>
      <w:marRight w:val="0"/>
      <w:marTop w:val="0"/>
      <w:marBottom w:val="0"/>
      <w:divBdr>
        <w:top w:val="none" w:sz="0" w:space="0" w:color="auto"/>
        <w:left w:val="none" w:sz="0" w:space="0" w:color="auto"/>
        <w:bottom w:val="none" w:sz="0" w:space="0" w:color="auto"/>
        <w:right w:val="none" w:sz="0" w:space="0" w:color="auto"/>
      </w:divBdr>
    </w:div>
    <w:div w:id="349573508">
      <w:marLeft w:val="0"/>
      <w:marRight w:val="0"/>
      <w:marTop w:val="0"/>
      <w:marBottom w:val="0"/>
      <w:divBdr>
        <w:top w:val="none" w:sz="0" w:space="0" w:color="auto"/>
        <w:left w:val="none" w:sz="0" w:space="0" w:color="auto"/>
        <w:bottom w:val="none" w:sz="0" w:space="0" w:color="auto"/>
        <w:right w:val="none" w:sz="0" w:space="0" w:color="auto"/>
      </w:divBdr>
    </w:div>
    <w:div w:id="349573509">
      <w:marLeft w:val="0"/>
      <w:marRight w:val="0"/>
      <w:marTop w:val="0"/>
      <w:marBottom w:val="0"/>
      <w:divBdr>
        <w:top w:val="none" w:sz="0" w:space="0" w:color="auto"/>
        <w:left w:val="none" w:sz="0" w:space="0" w:color="auto"/>
        <w:bottom w:val="none" w:sz="0" w:space="0" w:color="auto"/>
        <w:right w:val="none" w:sz="0" w:space="0" w:color="auto"/>
      </w:divBdr>
    </w:div>
    <w:div w:id="349573516">
      <w:marLeft w:val="0"/>
      <w:marRight w:val="0"/>
      <w:marTop w:val="0"/>
      <w:marBottom w:val="0"/>
      <w:divBdr>
        <w:top w:val="none" w:sz="0" w:space="0" w:color="auto"/>
        <w:left w:val="none" w:sz="0" w:space="0" w:color="auto"/>
        <w:bottom w:val="none" w:sz="0" w:space="0" w:color="auto"/>
        <w:right w:val="none" w:sz="0" w:space="0" w:color="auto"/>
      </w:divBdr>
    </w:div>
    <w:div w:id="349573521">
      <w:marLeft w:val="0"/>
      <w:marRight w:val="0"/>
      <w:marTop w:val="0"/>
      <w:marBottom w:val="0"/>
      <w:divBdr>
        <w:top w:val="none" w:sz="0" w:space="0" w:color="auto"/>
        <w:left w:val="none" w:sz="0" w:space="0" w:color="auto"/>
        <w:bottom w:val="none" w:sz="0" w:space="0" w:color="auto"/>
        <w:right w:val="none" w:sz="0" w:space="0" w:color="auto"/>
      </w:divBdr>
    </w:div>
    <w:div w:id="349573524">
      <w:marLeft w:val="0"/>
      <w:marRight w:val="0"/>
      <w:marTop w:val="0"/>
      <w:marBottom w:val="0"/>
      <w:divBdr>
        <w:top w:val="none" w:sz="0" w:space="0" w:color="auto"/>
        <w:left w:val="none" w:sz="0" w:space="0" w:color="auto"/>
        <w:bottom w:val="none" w:sz="0" w:space="0" w:color="auto"/>
        <w:right w:val="none" w:sz="0" w:space="0" w:color="auto"/>
      </w:divBdr>
      <w:divsChild>
        <w:div w:id="349574130">
          <w:marLeft w:val="0"/>
          <w:marRight w:val="0"/>
          <w:marTop w:val="0"/>
          <w:marBottom w:val="0"/>
          <w:divBdr>
            <w:top w:val="none" w:sz="0" w:space="0" w:color="auto"/>
            <w:left w:val="none" w:sz="0" w:space="0" w:color="auto"/>
            <w:bottom w:val="none" w:sz="0" w:space="0" w:color="auto"/>
            <w:right w:val="none" w:sz="0" w:space="0" w:color="auto"/>
          </w:divBdr>
        </w:div>
        <w:div w:id="349590533">
          <w:marLeft w:val="0"/>
          <w:marRight w:val="0"/>
          <w:marTop w:val="0"/>
          <w:marBottom w:val="0"/>
          <w:divBdr>
            <w:top w:val="none" w:sz="0" w:space="0" w:color="auto"/>
            <w:left w:val="none" w:sz="0" w:space="0" w:color="auto"/>
            <w:bottom w:val="none" w:sz="0" w:space="0" w:color="auto"/>
            <w:right w:val="none" w:sz="0" w:space="0" w:color="auto"/>
          </w:divBdr>
        </w:div>
      </w:divsChild>
    </w:div>
    <w:div w:id="349573530">
      <w:marLeft w:val="0"/>
      <w:marRight w:val="0"/>
      <w:marTop w:val="0"/>
      <w:marBottom w:val="0"/>
      <w:divBdr>
        <w:top w:val="none" w:sz="0" w:space="0" w:color="auto"/>
        <w:left w:val="none" w:sz="0" w:space="0" w:color="auto"/>
        <w:bottom w:val="none" w:sz="0" w:space="0" w:color="auto"/>
        <w:right w:val="none" w:sz="0" w:space="0" w:color="auto"/>
      </w:divBdr>
    </w:div>
    <w:div w:id="349573532">
      <w:marLeft w:val="0"/>
      <w:marRight w:val="0"/>
      <w:marTop w:val="0"/>
      <w:marBottom w:val="0"/>
      <w:divBdr>
        <w:top w:val="none" w:sz="0" w:space="0" w:color="auto"/>
        <w:left w:val="none" w:sz="0" w:space="0" w:color="auto"/>
        <w:bottom w:val="none" w:sz="0" w:space="0" w:color="auto"/>
        <w:right w:val="none" w:sz="0" w:space="0" w:color="auto"/>
      </w:divBdr>
    </w:div>
    <w:div w:id="349573538">
      <w:marLeft w:val="0"/>
      <w:marRight w:val="0"/>
      <w:marTop w:val="0"/>
      <w:marBottom w:val="0"/>
      <w:divBdr>
        <w:top w:val="none" w:sz="0" w:space="0" w:color="auto"/>
        <w:left w:val="none" w:sz="0" w:space="0" w:color="auto"/>
        <w:bottom w:val="none" w:sz="0" w:space="0" w:color="auto"/>
        <w:right w:val="none" w:sz="0" w:space="0" w:color="auto"/>
      </w:divBdr>
      <w:divsChild>
        <w:div w:id="349596532">
          <w:marLeft w:val="0"/>
          <w:marRight w:val="0"/>
          <w:marTop w:val="0"/>
          <w:marBottom w:val="0"/>
          <w:divBdr>
            <w:top w:val="none" w:sz="0" w:space="0" w:color="auto"/>
            <w:left w:val="none" w:sz="0" w:space="0" w:color="auto"/>
            <w:bottom w:val="none" w:sz="0" w:space="0" w:color="auto"/>
            <w:right w:val="none" w:sz="0" w:space="0" w:color="auto"/>
          </w:divBdr>
        </w:div>
      </w:divsChild>
    </w:div>
    <w:div w:id="349573542">
      <w:marLeft w:val="0"/>
      <w:marRight w:val="0"/>
      <w:marTop w:val="0"/>
      <w:marBottom w:val="0"/>
      <w:divBdr>
        <w:top w:val="none" w:sz="0" w:space="0" w:color="auto"/>
        <w:left w:val="none" w:sz="0" w:space="0" w:color="auto"/>
        <w:bottom w:val="none" w:sz="0" w:space="0" w:color="auto"/>
        <w:right w:val="none" w:sz="0" w:space="0" w:color="auto"/>
      </w:divBdr>
      <w:divsChild>
        <w:div w:id="349575900">
          <w:marLeft w:val="0"/>
          <w:marRight w:val="0"/>
          <w:marTop w:val="0"/>
          <w:marBottom w:val="0"/>
          <w:divBdr>
            <w:top w:val="none" w:sz="0" w:space="0" w:color="auto"/>
            <w:left w:val="none" w:sz="0" w:space="0" w:color="auto"/>
            <w:bottom w:val="none" w:sz="0" w:space="0" w:color="auto"/>
            <w:right w:val="none" w:sz="0" w:space="0" w:color="auto"/>
          </w:divBdr>
        </w:div>
      </w:divsChild>
    </w:div>
    <w:div w:id="349573543">
      <w:marLeft w:val="0"/>
      <w:marRight w:val="0"/>
      <w:marTop w:val="0"/>
      <w:marBottom w:val="0"/>
      <w:divBdr>
        <w:top w:val="none" w:sz="0" w:space="0" w:color="auto"/>
        <w:left w:val="none" w:sz="0" w:space="0" w:color="auto"/>
        <w:bottom w:val="none" w:sz="0" w:space="0" w:color="auto"/>
        <w:right w:val="none" w:sz="0" w:space="0" w:color="auto"/>
      </w:divBdr>
      <w:divsChild>
        <w:div w:id="349578689">
          <w:marLeft w:val="0"/>
          <w:marRight w:val="0"/>
          <w:marTop w:val="0"/>
          <w:marBottom w:val="0"/>
          <w:divBdr>
            <w:top w:val="none" w:sz="0" w:space="0" w:color="auto"/>
            <w:left w:val="none" w:sz="0" w:space="0" w:color="auto"/>
            <w:bottom w:val="none" w:sz="0" w:space="0" w:color="auto"/>
            <w:right w:val="none" w:sz="0" w:space="0" w:color="auto"/>
          </w:divBdr>
          <w:divsChild>
            <w:div w:id="349579127">
              <w:marLeft w:val="0"/>
              <w:marRight w:val="0"/>
              <w:marTop w:val="0"/>
              <w:marBottom w:val="0"/>
              <w:divBdr>
                <w:top w:val="none" w:sz="0" w:space="0" w:color="auto"/>
                <w:left w:val="none" w:sz="0" w:space="0" w:color="auto"/>
                <w:bottom w:val="none" w:sz="0" w:space="0" w:color="auto"/>
                <w:right w:val="none" w:sz="0" w:space="0" w:color="auto"/>
              </w:divBdr>
            </w:div>
          </w:divsChild>
        </w:div>
        <w:div w:id="349583297">
          <w:marLeft w:val="0"/>
          <w:marRight w:val="0"/>
          <w:marTop w:val="0"/>
          <w:marBottom w:val="0"/>
          <w:divBdr>
            <w:top w:val="none" w:sz="0" w:space="0" w:color="auto"/>
            <w:left w:val="none" w:sz="0" w:space="0" w:color="auto"/>
            <w:bottom w:val="none" w:sz="0" w:space="0" w:color="auto"/>
            <w:right w:val="none" w:sz="0" w:space="0" w:color="auto"/>
          </w:divBdr>
          <w:divsChild>
            <w:div w:id="349578807">
              <w:marLeft w:val="0"/>
              <w:marRight w:val="0"/>
              <w:marTop w:val="0"/>
              <w:marBottom w:val="0"/>
              <w:divBdr>
                <w:top w:val="none" w:sz="0" w:space="0" w:color="auto"/>
                <w:left w:val="none" w:sz="0" w:space="0" w:color="auto"/>
                <w:bottom w:val="none" w:sz="0" w:space="0" w:color="auto"/>
                <w:right w:val="none" w:sz="0" w:space="0" w:color="auto"/>
              </w:divBdr>
              <w:divsChild>
                <w:div w:id="349599397">
                  <w:marLeft w:val="0"/>
                  <w:marRight w:val="0"/>
                  <w:marTop w:val="0"/>
                  <w:marBottom w:val="0"/>
                  <w:divBdr>
                    <w:top w:val="none" w:sz="0" w:space="0" w:color="auto"/>
                    <w:left w:val="none" w:sz="0" w:space="0" w:color="auto"/>
                    <w:bottom w:val="none" w:sz="0" w:space="0" w:color="auto"/>
                    <w:right w:val="none" w:sz="0" w:space="0" w:color="auto"/>
                  </w:divBdr>
                  <w:divsChild>
                    <w:div w:id="349572232">
                      <w:marLeft w:val="0"/>
                      <w:marRight w:val="0"/>
                      <w:marTop w:val="0"/>
                      <w:marBottom w:val="0"/>
                      <w:divBdr>
                        <w:top w:val="none" w:sz="0" w:space="0" w:color="auto"/>
                        <w:left w:val="none" w:sz="0" w:space="0" w:color="auto"/>
                        <w:bottom w:val="none" w:sz="0" w:space="0" w:color="auto"/>
                        <w:right w:val="none" w:sz="0" w:space="0" w:color="auto"/>
                      </w:divBdr>
                      <w:divsChild>
                        <w:div w:id="349592444">
                          <w:marLeft w:val="0"/>
                          <w:marRight w:val="0"/>
                          <w:marTop w:val="0"/>
                          <w:marBottom w:val="21"/>
                          <w:divBdr>
                            <w:top w:val="none" w:sz="0" w:space="0" w:color="auto"/>
                            <w:left w:val="none" w:sz="0" w:space="0" w:color="auto"/>
                            <w:bottom w:val="none" w:sz="0" w:space="0" w:color="auto"/>
                            <w:right w:val="none" w:sz="0" w:space="0" w:color="auto"/>
                          </w:divBdr>
                          <w:divsChild>
                            <w:div w:id="349573642">
                              <w:marLeft w:val="0"/>
                              <w:marRight w:val="0"/>
                              <w:marTop w:val="0"/>
                              <w:marBottom w:val="0"/>
                              <w:divBdr>
                                <w:top w:val="none" w:sz="0" w:space="0" w:color="auto"/>
                                <w:left w:val="none" w:sz="0" w:space="0" w:color="auto"/>
                                <w:bottom w:val="none" w:sz="0" w:space="0" w:color="auto"/>
                                <w:right w:val="none" w:sz="0" w:space="0" w:color="auto"/>
                              </w:divBdr>
                              <w:divsChild>
                                <w:div w:id="349595301">
                                  <w:marLeft w:val="0"/>
                                  <w:marRight w:val="0"/>
                                  <w:marTop w:val="0"/>
                                  <w:marBottom w:val="0"/>
                                  <w:divBdr>
                                    <w:top w:val="none" w:sz="0" w:space="0" w:color="auto"/>
                                    <w:left w:val="none" w:sz="0" w:space="0" w:color="auto"/>
                                    <w:bottom w:val="none" w:sz="0" w:space="0" w:color="auto"/>
                                    <w:right w:val="none" w:sz="0" w:space="0" w:color="auto"/>
                                  </w:divBdr>
                                </w:div>
                              </w:divsChild>
                            </w:div>
                            <w:div w:id="349575529">
                              <w:marLeft w:val="0"/>
                              <w:marRight w:val="0"/>
                              <w:marTop w:val="0"/>
                              <w:marBottom w:val="0"/>
                              <w:divBdr>
                                <w:top w:val="none" w:sz="0" w:space="0" w:color="auto"/>
                                <w:left w:val="none" w:sz="0" w:space="0" w:color="auto"/>
                                <w:bottom w:val="none" w:sz="0" w:space="0" w:color="auto"/>
                                <w:right w:val="none" w:sz="0" w:space="0" w:color="auto"/>
                              </w:divBdr>
                              <w:divsChild>
                                <w:div w:id="349597153">
                                  <w:marLeft w:val="0"/>
                                  <w:marRight w:val="0"/>
                                  <w:marTop w:val="0"/>
                                  <w:marBottom w:val="0"/>
                                  <w:divBdr>
                                    <w:top w:val="none" w:sz="0" w:space="0" w:color="auto"/>
                                    <w:left w:val="none" w:sz="0" w:space="0" w:color="auto"/>
                                    <w:bottom w:val="none" w:sz="0" w:space="0" w:color="auto"/>
                                    <w:right w:val="none" w:sz="0" w:space="0" w:color="auto"/>
                                  </w:divBdr>
                                </w:div>
                              </w:divsChild>
                            </w:div>
                            <w:div w:id="349577438">
                              <w:marLeft w:val="0"/>
                              <w:marRight w:val="0"/>
                              <w:marTop w:val="0"/>
                              <w:marBottom w:val="0"/>
                              <w:divBdr>
                                <w:top w:val="none" w:sz="0" w:space="0" w:color="auto"/>
                                <w:left w:val="none" w:sz="0" w:space="0" w:color="auto"/>
                                <w:bottom w:val="none" w:sz="0" w:space="0" w:color="auto"/>
                                <w:right w:val="none" w:sz="0" w:space="0" w:color="auto"/>
                              </w:divBdr>
                              <w:divsChild>
                                <w:div w:id="3495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993">
                      <w:marLeft w:val="0"/>
                      <w:marRight w:val="0"/>
                      <w:marTop w:val="120"/>
                      <w:marBottom w:val="388"/>
                      <w:divBdr>
                        <w:top w:val="single" w:sz="4" w:space="22" w:color="D1D5D8"/>
                        <w:left w:val="none" w:sz="0" w:space="0" w:color="auto"/>
                        <w:bottom w:val="single" w:sz="4" w:space="0" w:color="D1D5D8"/>
                        <w:right w:val="none" w:sz="0" w:space="0" w:color="auto"/>
                      </w:divBdr>
                    </w:div>
                    <w:div w:id="349586687">
                      <w:marLeft w:val="0"/>
                      <w:marRight w:val="0"/>
                      <w:marTop w:val="60"/>
                      <w:marBottom w:val="167"/>
                      <w:divBdr>
                        <w:top w:val="none" w:sz="0" w:space="0" w:color="auto"/>
                        <w:left w:val="none" w:sz="0" w:space="0" w:color="auto"/>
                        <w:bottom w:val="none" w:sz="0" w:space="0" w:color="auto"/>
                        <w:right w:val="none" w:sz="0" w:space="0" w:color="auto"/>
                      </w:divBdr>
                    </w:div>
                  </w:divsChild>
                </w:div>
              </w:divsChild>
            </w:div>
          </w:divsChild>
        </w:div>
      </w:divsChild>
    </w:div>
    <w:div w:id="349573545">
      <w:marLeft w:val="0"/>
      <w:marRight w:val="0"/>
      <w:marTop w:val="0"/>
      <w:marBottom w:val="0"/>
      <w:divBdr>
        <w:top w:val="none" w:sz="0" w:space="0" w:color="auto"/>
        <w:left w:val="none" w:sz="0" w:space="0" w:color="auto"/>
        <w:bottom w:val="none" w:sz="0" w:space="0" w:color="auto"/>
        <w:right w:val="none" w:sz="0" w:space="0" w:color="auto"/>
      </w:divBdr>
    </w:div>
    <w:div w:id="349573546">
      <w:marLeft w:val="0"/>
      <w:marRight w:val="0"/>
      <w:marTop w:val="0"/>
      <w:marBottom w:val="0"/>
      <w:divBdr>
        <w:top w:val="none" w:sz="0" w:space="0" w:color="auto"/>
        <w:left w:val="none" w:sz="0" w:space="0" w:color="auto"/>
        <w:bottom w:val="none" w:sz="0" w:space="0" w:color="auto"/>
        <w:right w:val="none" w:sz="0" w:space="0" w:color="auto"/>
      </w:divBdr>
    </w:div>
    <w:div w:id="349573548">
      <w:marLeft w:val="0"/>
      <w:marRight w:val="0"/>
      <w:marTop w:val="0"/>
      <w:marBottom w:val="0"/>
      <w:divBdr>
        <w:top w:val="none" w:sz="0" w:space="0" w:color="auto"/>
        <w:left w:val="none" w:sz="0" w:space="0" w:color="auto"/>
        <w:bottom w:val="none" w:sz="0" w:space="0" w:color="auto"/>
        <w:right w:val="none" w:sz="0" w:space="0" w:color="auto"/>
      </w:divBdr>
      <w:divsChild>
        <w:div w:id="349578724">
          <w:marLeft w:val="0"/>
          <w:marRight w:val="0"/>
          <w:marTop w:val="0"/>
          <w:marBottom w:val="0"/>
          <w:divBdr>
            <w:top w:val="none" w:sz="0" w:space="0" w:color="auto"/>
            <w:left w:val="none" w:sz="0" w:space="0" w:color="auto"/>
            <w:bottom w:val="none" w:sz="0" w:space="0" w:color="auto"/>
            <w:right w:val="none" w:sz="0" w:space="0" w:color="auto"/>
          </w:divBdr>
          <w:divsChild>
            <w:div w:id="349592245">
              <w:marLeft w:val="0"/>
              <w:marRight w:val="0"/>
              <w:marTop w:val="0"/>
              <w:marBottom w:val="0"/>
              <w:divBdr>
                <w:top w:val="none" w:sz="0" w:space="0" w:color="auto"/>
                <w:left w:val="none" w:sz="0" w:space="0" w:color="auto"/>
                <w:bottom w:val="none" w:sz="0" w:space="0" w:color="auto"/>
                <w:right w:val="none" w:sz="0" w:space="0" w:color="auto"/>
              </w:divBdr>
              <w:divsChild>
                <w:div w:id="3495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3">
          <w:marLeft w:val="0"/>
          <w:marRight w:val="0"/>
          <w:marTop w:val="0"/>
          <w:marBottom w:val="0"/>
          <w:divBdr>
            <w:top w:val="none" w:sz="0" w:space="0" w:color="auto"/>
            <w:left w:val="none" w:sz="0" w:space="0" w:color="auto"/>
            <w:bottom w:val="none" w:sz="0" w:space="0" w:color="auto"/>
            <w:right w:val="none" w:sz="0" w:space="0" w:color="auto"/>
          </w:divBdr>
        </w:div>
      </w:divsChild>
    </w:div>
    <w:div w:id="349573549">
      <w:marLeft w:val="0"/>
      <w:marRight w:val="0"/>
      <w:marTop w:val="0"/>
      <w:marBottom w:val="0"/>
      <w:divBdr>
        <w:top w:val="none" w:sz="0" w:space="0" w:color="auto"/>
        <w:left w:val="none" w:sz="0" w:space="0" w:color="auto"/>
        <w:bottom w:val="none" w:sz="0" w:space="0" w:color="auto"/>
        <w:right w:val="none" w:sz="0" w:space="0" w:color="auto"/>
      </w:divBdr>
    </w:div>
    <w:div w:id="349573562">
      <w:marLeft w:val="0"/>
      <w:marRight w:val="0"/>
      <w:marTop w:val="0"/>
      <w:marBottom w:val="0"/>
      <w:divBdr>
        <w:top w:val="none" w:sz="0" w:space="0" w:color="auto"/>
        <w:left w:val="none" w:sz="0" w:space="0" w:color="auto"/>
        <w:bottom w:val="none" w:sz="0" w:space="0" w:color="auto"/>
        <w:right w:val="none" w:sz="0" w:space="0" w:color="auto"/>
      </w:divBdr>
    </w:div>
    <w:div w:id="349573575">
      <w:marLeft w:val="0"/>
      <w:marRight w:val="0"/>
      <w:marTop w:val="0"/>
      <w:marBottom w:val="0"/>
      <w:divBdr>
        <w:top w:val="none" w:sz="0" w:space="0" w:color="auto"/>
        <w:left w:val="none" w:sz="0" w:space="0" w:color="auto"/>
        <w:bottom w:val="none" w:sz="0" w:space="0" w:color="auto"/>
        <w:right w:val="none" w:sz="0" w:space="0" w:color="auto"/>
      </w:divBdr>
      <w:divsChild>
        <w:div w:id="349595106">
          <w:marLeft w:val="0"/>
          <w:marRight w:val="0"/>
          <w:marTop w:val="0"/>
          <w:marBottom w:val="0"/>
          <w:divBdr>
            <w:top w:val="none" w:sz="0" w:space="0" w:color="auto"/>
            <w:left w:val="none" w:sz="0" w:space="0" w:color="auto"/>
            <w:bottom w:val="none" w:sz="0" w:space="0" w:color="auto"/>
            <w:right w:val="none" w:sz="0" w:space="0" w:color="auto"/>
          </w:divBdr>
          <w:divsChild>
            <w:div w:id="3495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577">
      <w:marLeft w:val="0"/>
      <w:marRight w:val="0"/>
      <w:marTop w:val="0"/>
      <w:marBottom w:val="0"/>
      <w:divBdr>
        <w:top w:val="none" w:sz="0" w:space="0" w:color="auto"/>
        <w:left w:val="none" w:sz="0" w:space="0" w:color="auto"/>
        <w:bottom w:val="none" w:sz="0" w:space="0" w:color="auto"/>
        <w:right w:val="none" w:sz="0" w:space="0" w:color="auto"/>
      </w:divBdr>
    </w:div>
    <w:div w:id="349573579">
      <w:marLeft w:val="0"/>
      <w:marRight w:val="0"/>
      <w:marTop w:val="0"/>
      <w:marBottom w:val="0"/>
      <w:divBdr>
        <w:top w:val="none" w:sz="0" w:space="0" w:color="auto"/>
        <w:left w:val="none" w:sz="0" w:space="0" w:color="auto"/>
        <w:bottom w:val="none" w:sz="0" w:space="0" w:color="auto"/>
        <w:right w:val="none" w:sz="0" w:space="0" w:color="auto"/>
      </w:divBdr>
    </w:div>
    <w:div w:id="349573580">
      <w:marLeft w:val="0"/>
      <w:marRight w:val="0"/>
      <w:marTop w:val="0"/>
      <w:marBottom w:val="0"/>
      <w:divBdr>
        <w:top w:val="none" w:sz="0" w:space="0" w:color="auto"/>
        <w:left w:val="none" w:sz="0" w:space="0" w:color="auto"/>
        <w:bottom w:val="none" w:sz="0" w:space="0" w:color="auto"/>
        <w:right w:val="none" w:sz="0" w:space="0" w:color="auto"/>
      </w:divBdr>
    </w:div>
    <w:div w:id="349573582">
      <w:marLeft w:val="0"/>
      <w:marRight w:val="0"/>
      <w:marTop w:val="0"/>
      <w:marBottom w:val="0"/>
      <w:divBdr>
        <w:top w:val="none" w:sz="0" w:space="0" w:color="auto"/>
        <w:left w:val="none" w:sz="0" w:space="0" w:color="auto"/>
        <w:bottom w:val="none" w:sz="0" w:space="0" w:color="auto"/>
        <w:right w:val="none" w:sz="0" w:space="0" w:color="auto"/>
      </w:divBdr>
      <w:divsChild>
        <w:div w:id="349590671">
          <w:marLeft w:val="0"/>
          <w:marRight w:val="0"/>
          <w:marTop w:val="0"/>
          <w:marBottom w:val="0"/>
          <w:divBdr>
            <w:top w:val="none" w:sz="0" w:space="0" w:color="auto"/>
            <w:left w:val="none" w:sz="0" w:space="0" w:color="auto"/>
            <w:bottom w:val="none" w:sz="0" w:space="0" w:color="auto"/>
            <w:right w:val="none" w:sz="0" w:space="0" w:color="auto"/>
          </w:divBdr>
        </w:div>
      </w:divsChild>
    </w:div>
    <w:div w:id="349573584">
      <w:marLeft w:val="0"/>
      <w:marRight w:val="0"/>
      <w:marTop w:val="0"/>
      <w:marBottom w:val="0"/>
      <w:divBdr>
        <w:top w:val="none" w:sz="0" w:space="0" w:color="auto"/>
        <w:left w:val="none" w:sz="0" w:space="0" w:color="auto"/>
        <w:bottom w:val="none" w:sz="0" w:space="0" w:color="auto"/>
        <w:right w:val="none" w:sz="0" w:space="0" w:color="auto"/>
      </w:divBdr>
      <w:divsChild>
        <w:div w:id="349581967">
          <w:marLeft w:val="0"/>
          <w:marRight w:val="0"/>
          <w:marTop w:val="0"/>
          <w:marBottom w:val="0"/>
          <w:divBdr>
            <w:top w:val="none" w:sz="0" w:space="0" w:color="auto"/>
            <w:left w:val="none" w:sz="0" w:space="0" w:color="auto"/>
            <w:bottom w:val="none" w:sz="0" w:space="0" w:color="auto"/>
            <w:right w:val="none" w:sz="0" w:space="0" w:color="auto"/>
          </w:divBdr>
        </w:div>
        <w:div w:id="349585777">
          <w:marLeft w:val="0"/>
          <w:marRight w:val="0"/>
          <w:marTop w:val="0"/>
          <w:marBottom w:val="0"/>
          <w:divBdr>
            <w:top w:val="none" w:sz="0" w:space="0" w:color="auto"/>
            <w:left w:val="none" w:sz="0" w:space="0" w:color="auto"/>
            <w:bottom w:val="none" w:sz="0" w:space="0" w:color="auto"/>
            <w:right w:val="none" w:sz="0" w:space="0" w:color="auto"/>
          </w:divBdr>
        </w:div>
      </w:divsChild>
    </w:div>
    <w:div w:id="349573586">
      <w:marLeft w:val="0"/>
      <w:marRight w:val="0"/>
      <w:marTop w:val="0"/>
      <w:marBottom w:val="0"/>
      <w:divBdr>
        <w:top w:val="none" w:sz="0" w:space="0" w:color="auto"/>
        <w:left w:val="none" w:sz="0" w:space="0" w:color="auto"/>
        <w:bottom w:val="none" w:sz="0" w:space="0" w:color="auto"/>
        <w:right w:val="none" w:sz="0" w:space="0" w:color="auto"/>
      </w:divBdr>
    </w:div>
    <w:div w:id="349573589">
      <w:marLeft w:val="0"/>
      <w:marRight w:val="0"/>
      <w:marTop w:val="0"/>
      <w:marBottom w:val="0"/>
      <w:divBdr>
        <w:top w:val="none" w:sz="0" w:space="0" w:color="auto"/>
        <w:left w:val="none" w:sz="0" w:space="0" w:color="auto"/>
        <w:bottom w:val="none" w:sz="0" w:space="0" w:color="auto"/>
        <w:right w:val="none" w:sz="0" w:space="0" w:color="auto"/>
      </w:divBdr>
      <w:divsChild>
        <w:div w:id="349576821">
          <w:marLeft w:val="0"/>
          <w:marRight w:val="0"/>
          <w:marTop w:val="0"/>
          <w:marBottom w:val="0"/>
          <w:divBdr>
            <w:top w:val="none" w:sz="0" w:space="0" w:color="auto"/>
            <w:left w:val="none" w:sz="0" w:space="0" w:color="auto"/>
            <w:bottom w:val="none" w:sz="0" w:space="0" w:color="auto"/>
            <w:right w:val="none" w:sz="0" w:space="0" w:color="auto"/>
          </w:divBdr>
        </w:div>
        <w:div w:id="349590188">
          <w:marLeft w:val="0"/>
          <w:marRight w:val="0"/>
          <w:marTop w:val="0"/>
          <w:marBottom w:val="0"/>
          <w:divBdr>
            <w:top w:val="none" w:sz="0" w:space="0" w:color="auto"/>
            <w:left w:val="none" w:sz="0" w:space="0" w:color="auto"/>
            <w:bottom w:val="none" w:sz="0" w:space="0" w:color="auto"/>
            <w:right w:val="none" w:sz="0" w:space="0" w:color="auto"/>
          </w:divBdr>
        </w:div>
      </w:divsChild>
    </w:div>
    <w:div w:id="349573591">
      <w:marLeft w:val="0"/>
      <w:marRight w:val="0"/>
      <w:marTop w:val="0"/>
      <w:marBottom w:val="0"/>
      <w:divBdr>
        <w:top w:val="none" w:sz="0" w:space="0" w:color="auto"/>
        <w:left w:val="none" w:sz="0" w:space="0" w:color="auto"/>
        <w:bottom w:val="none" w:sz="0" w:space="0" w:color="auto"/>
        <w:right w:val="none" w:sz="0" w:space="0" w:color="auto"/>
      </w:divBdr>
    </w:div>
    <w:div w:id="349573594">
      <w:marLeft w:val="0"/>
      <w:marRight w:val="0"/>
      <w:marTop w:val="0"/>
      <w:marBottom w:val="0"/>
      <w:divBdr>
        <w:top w:val="none" w:sz="0" w:space="0" w:color="auto"/>
        <w:left w:val="none" w:sz="0" w:space="0" w:color="auto"/>
        <w:bottom w:val="none" w:sz="0" w:space="0" w:color="auto"/>
        <w:right w:val="none" w:sz="0" w:space="0" w:color="auto"/>
      </w:divBdr>
    </w:div>
    <w:div w:id="349573596">
      <w:marLeft w:val="0"/>
      <w:marRight w:val="0"/>
      <w:marTop w:val="0"/>
      <w:marBottom w:val="0"/>
      <w:divBdr>
        <w:top w:val="none" w:sz="0" w:space="0" w:color="auto"/>
        <w:left w:val="none" w:sz="0" w:space="0" w:color="auto"/>
        <w:bottom w:val="none" w:sz="0" w:space="0" w:color="auto"/>
        <w:right w:val="none" w:sz="0" w:space="0" w:color="auto"/>
      </w:divBdr>
    </w:div>
    <w:div w:id="349573599">
      <w:marLeft w:val="0"/>
      <w:marRight w:val="0"/>
      <w:marTop w:val="0"/>
      <w:marBottom w:val="0"/>
      <w:divBdr>
        <w:top w:val="none" w:sz="0" w:space="0" w:color="auto"/>
        <w:left w:val="none" w:sz="0" w:space="0" w:color="auto"/>
        <w:bottom w:val="none" w:sz="0" w:space="0" w:color="auto"/>
        <w:right w:val="none" w:sz="0" w:space="0" w:color="auto"/>
      </w:divBdr>
      <w:divsChild>
        <w:div w:id="349584635">
          <w:marLeft w:val="0"/>
          <w:marRight w:val="0"/>
          <w:marTop w:val="0"/>
          <w:marBottom w:val="0"/>
          <w:divBdr>
            <w:top w:val="none" w:sz="0" w:space="0" w:color="auto"/>
            <w:left w:val="none" w:sz="0" w:space="0" w:color="auto"/>
            <w:bottom w:val="none" w:sz="0" w:space="0" w:color="auto"/>
            <w:right w:val="none" w:sz="0" w:space="0" w:color="auto"/>
          </w:divBdr>
        </w:div>
        <w:div w:id="349596241">
          <w:marLeft w:val="0"/>
          <w:marRight w:val="0"/>
          <w:marTop w:val="0"/>
          <w:marBottom w:val="0"/>
          <w:divBdr>
            <w:top w:val="none" w:sz="0" w:space="0" w:color="auto"/>
            <w:left w:val="none" w:sz="0" w:space="0" w:color="auto"/>
            <w:bottom w:val="none" w:sz="0" w:space="0" w:color="auto"/>
            <w:right w:val="none" w:sz="0" w:space="0" w:color="auto"/>
          </w:divBdr>
        </w:div>
      </w:divsChild>
    </w:div>
    <w:div w:id="349573605">
      <w:marLeft w:val="0"/>
      <w:marRight w:val="0"/>
      <w:marTop w:val="0"/>
      <w:marBottom w:val="0"/>
      <w:divBdr>
        <w:top w:val="none" w:sz="0" w:space="0" w:color="auto"/>
        <w:left w:val="none" w:sz="0" w:space="0" w:color="auto"/>
        <w:bottom w:val="none" w:sz="0" w:space="0" w:color="auto"/>
        <w:right w:val="none" w:sz="0" w:space="0" w:color="auto"/>
      </w:divBdr>
      <w:divsChild>
        <w:div w:id="349576184">
          <w:marLeft w:val="0"/>
          <w:marRight w:val="0"/>
          <w:marTop w:val="0"/>
          <w:marBottom w:val="0"/>
          <w:divBdr>
            <w:top w:val="none" w:sz="0" w:space="0" w:color="auto"/>
            <w:left w:val="none" w:sz="0" w:space="0" w:color="auto"/>
            <w:bottom w:val="none" w:sz="0" w:space="0" w:color="auto"/>
            <w:right w:val="none" w:sz="0" w:space="0" w:color="auto"/>
          </w:divBdr>
          <w:divsChild>
            <w:div w:id="349586426">
              <w:marLeft w:val="0"/>
              <w:marRight w:val="0"/>
              <w:marTop w:val="0"/>
              <w:marBottom w:val="0"/>
              <w:divBdr>
                <w:top w:val="none" w:sz="0" w:space="0" w:color="auto"/>
                <w:left w:val="none" w:sz="0" w:space="0" w:color="auto"/>
                <w:bottom w:val="none" w:sz="0" w:space="0" w:color="auto"/>
                <w:right w:val="none" w:sz="0" w:space="0" w:color="auto"/>
              </w:divBdr>
            </w:div>
          </w:divsChild>
        </w:div>
        <w:div w:id="349599554">
          <w:marLeft w:val="0"/>
          <w:marRight w:val="0"/>
          <w:marTop w:val="0"/>
          <w:marBottom w:val="0"/>
          <w:divBdr>
            <w:top w:val="none" w:sz="0" w:space="0" w:color="auto"/>
            <w:left w:val="none" w:sz="0" w:space="0" w:color="auto"/>
            <w:bottom w:val="none" w:sz="0" w:space="0" w:color="auto"/>
            <w:right w:val="none" w:sz="0" w:space="0" w:color="auto"/>
          </w:divBdr>
        </w:div>
      </w:divsChild>
    </w:div>
    <w:div w:id="349573611">
      <w:marLeft w:val="0"/>
      <w:marRight w:val="0"/>
      <w:marTop w:val="0"/>
      <w:marBottom w:val="0"/>
      <w:divBdr>
        <w:top w:val="none" w:sz="0" w:space="0" w:color="auto"/>
        <w:left w:val="none" w:sz="0" w:space="0" w:color="auto"/>
        <w:bottom w:val="none" w:sz="0" w:space="0" w:color="auto"/>
        <w:right w:val="none" w:sz="0" w:space="0" w:color="auto"/>
      </w:divBdr>
    </w:div>
    <w:div w:id="349573613">
      <w:marLeft w:val="0"/>
      <w:marRight w:val="0"/>
      <w:marTop w:val="0"/>
      <w:marBottom w:val="0"/>
      <w:divBdr>
        <w:top w:val="none" w:sz="0" w:space="0" w:color="auto"/>
        <w:left w:val="none" w:sz="0" w:space="0" w:color="auto"/>
        <w:bottom w:val="none" w:sz="0" w:space="0" w:color="auto"/>
        <w:right w:val="none" w:sz="0" w:space="0" w:color="auto"/>
      </w:divBdr>
      <w:divsChild>
        <w:div w:id="349582983">
          <w:marLeft w:val="0"/>
          <w:marRight w:val="0"/>
          <w:marTop w:val="0"/>
          <w:marBottom w:val="0"/>
          <w:divBdr>
            <w:top w:val="none" w:sz="0" w:space="0" w:color="auto"/>
            <w:left w:val="none" w:sz="0" w:space="0" w:color="auto"/>
            <w:bottom w:val="none" w:sz="0" w:space="0" w:color="auto"/>
            <w:right w:val="none" w:sz="0" w:space="0" w:color="auto"/>
          </w:divBdr>
        </w:div>
      </w:divsChild>
    </w:div>
    <w:div w:id="349573616">
      <w:marLeft w:val="0"/>
      <w:marRight w:val="0"/>
      <w:marTop w:val="0"/>
      <w:marBottom w:val="0"/>
      <w:divBdr>
        <w:top w:val="none" w:sz="0" w:space="0" w:color="auto"/>
        <w:left w:val="none" w:sz="0" w:space="0" w:color="auto"/>
        <w:bottom w:val="none" w:sz="0" w:space="0" w:color="auto"/>
        <w:right w:val="none" w:sz="0" w:space="0" w:color="auto"/>
      </w:divBdr>
      <w:divsChild>
        <w:div w:id="349592153">
          <w:marLeft w:val="0"/>
          <w:marRight w:val="0"/>
          <w:marTop w:val="0"/>
          <w:marBottom w:val="0"/>
          <w:divBdr>
            <w:top w:val="none" w:sz="0" w:space="0" w:color="auto"/>
            <w:left w:val="none" w:sz="0" w:space="0" w:color="auto"/>
            <w:bottom w:val="none" w:sz="0" w:space="0" w:color="auto"/>
            <w:right w:val="none" w:sz="0" w:space="0" w:color="auto"/>
          </w:divBdr>
        </w:div>
        <w:div w:id="349601737">
          <w:marLeft w:val="0"/>
          <w:marRight w:val="0"/>
          <w:marTop w:val="0"/>
          <w:marBottom w:val="0"/>
          <w:divBdr>
            <w:top w:val="none" w:sz="0" w:space="0" w:color="auto"/>
            <w:left w:val="none" w:sz="0" w:space="0" w:color="auto"/>
            <w:bottom w:val="none" w:sz="0" w:space="0" w:color="auto"/>
            <w:right w:val="none" w:sz="0" w:space="0" w:color="auto"/>
          </w:divBdr>
        </w:div>
      </w:divsChild>
    </w:div>
    <w:div w:id="349573617">
      <w:marLeft w:val="0"/>
      <w:marRight w:val="0"/>
      <w:marTop w:val="0"/>
      <w:marBottom w:val="0"/>
      <w:divBdr>
        <w:top w:val="none" w:sz="0" w:space="0" w:color="auto"/>
        <w:left w:val="none" w:sz="0" w:space="0" w:color="auto"/>
        <w:bottom w:val="none" w:sz="0" w:space="0" w:color="auto"/>
        <w:right w:val="none" w:sz="0" w:space="0" w:color="auto"/>
      </w:divBdr>
      <w:divsChild>
        <w:div w:id="349575456">
          <w:marLeft w:val="0"/>
          <w:marRight w:val="0"/>
          <w:marTop w:val="0"/>
          <w:marBottom w:val="0"/>
          <w:divBdr>
            <w:top w:val="none" w:sz="0" w:space="0" w:color="auto"/>
            <w:left w:val="none" w:sz="0" w:space="0" w:color="auto"/>
            <w:bottom w:val="none" w:sz="0" w:space="0" w:color="auto"/>
            <w:right w:val="none" w:sz="0" w:space="0" w:color="auto"/>
          </w:divBdr>
        </w:div>
        <w:div w:id="349581254">
          <w:marLeft w:val="0"/>
          <w:marRight w:val="0"/>
          <w:marTop w:val="0"/>
          <w:marBottom w:val="0"/>
          <w:divBdr>
            <w:top w:val="none" w:sz="0" w:space="0" w:color="auto"/>
            <w:left w:val="none" w:sz="0" w:space="0" w:color="auto"/>
            <w:bottom w:val="none" w:sz="0" w:space="0" w:color="auto"/>
            <w:right w:val="none" w:sz="0" w:space="0" w:color="auto"/>
          </w:divBdr>
        </w:div>
      </w:divsChild>
    </w:div>
    <w:div w:id="349573621">
      <w:marLeft w:val="0"/>
      <w:marRight w:val="0"/>
      <w:marTop w:val="0"/>
      <w:marBottom w:val="0"/>
      <w:divBdr>
        <w:top w:val="none" w:sz="0" w:space="0" w:color="auto"/>
        <w:left w:val="none" w:sz="0" w:space="0" w:color="auto"/>
        <w:bottom w:val="none" w:sz="0" w:space="0" w:color="auto"/>
        <w:right w:val="none" w:sz="0" w:space="0" w:color="auto"/>
      </w:divBdr>
    </w:div>
    <w:div w:id="349573622">
      <w:marLeft w:val="0"/>
      <w:marRight w:val="0"/>
      <w:marTop w:val="0"/>
      <w:marBottom w:val="0"/>
      <w:divBdr>
        <w:top w:val="none" w:sz="0" w:space="0" w:color="auto"/>
        <w:left w:val="none" w:sz="0" w:space="0" w:color="auto"/>
        <w:bottom w:val="none" w:sz="0" w:space="0" w:color="auto"/>
        <w:right w:val="none" w:sz="0" w:space="0" w:color="auto"/>
      </w:divBdr>
    </w:div>
    <w:div w:id="349573630">
      <w:marLeft w:val="0"/>
      <w:marRight w:val="0"/>
      <w:marTop w:val="0"/>
      <w:marBottom w:val="0"/>
      <w:divBdr>
        <w:top w:val="none" w:sz="0" w:space="0" w:color="auto"/>
        <w:left w:val="none" w:sz="0" w:space="0" w:color="auto"/>
        <w:bottom w:val="none" w:sz="0" w:space="0" w:color="auto"/>
        <w:right w:val="none" w:sz="0" w:space="0" w:color="auto"/>
      </w:divBdr>
      <w:divsChild>
        <w:div w:id="349585298">
          <w:marLeft w:val="0"/>
          <w:marRight w:val="0"/>
          <w:marTop w:val="0"/>
          <w:marBottom w:val="0"/>
          <w:divBdr>
            <w:top w:val="none" w:sz="0" w:space="0" w:color="auto"/>
            <w:left w:val="none" w:sz="0" w:space="0" w:color="auto"/>
            <w:bottom w:val="none" w:sz="0" w:space="0" w:color="auto"/>
            <w:right w:val="none" w:sz="0" w:space="0" w:color="auto"/>
          </w:divBdr>
          <w:divsChild>
            <w:div w:id="349578838">
              <w:marLeft w:val="0"/>
              <w:marRight w:val="0"/>
              <w:marTop w:val="0"/>
              <w:marBottom w:val="0"/>
              <w:divBdr>
                <w:top w:val="none" w:sz="0" w:space="0" w:color="auto"/>
                <w:left w:val="none" w:sz="0" w:space="0" w:color="auto"/>
                <w:bottom w:val="none" w:sz="0" w:space="0" w:color="auto"/>
                <w:right w:val="none" w:sz="0" w:space="0" w:color="auto"/>
              </w:divBdr>
              <w:divsChild>
                <w:div w:id="3495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632">
      <w:marLeft w:val="0"/>
      <w:marRight w:val="0"/>
      <w:marTop w:val="0"/>
      <w:marBottom w:val="0"/>
      <w:divBdr>
        <w:top w:val="none" w:sz="0" w:space="0" w:color="auto"/>
        <w:left w:val="none" w:sz="0" w:space="0" w:color="auto"/>
        <w:bottom w:val="none" w:sz="0" w:space="0" w:color="auto"/>
        <w:right w:val="none" w:sz="0" w:space="0" w:color="auto"/>
      </w:divBdr>
      <w:divsChild>
        <w:div w:id="349598287">
          <w:marLeft w:val="0"/>
          <w:marRight w:val="0"/>
          <w:marTop w:val="0"/>
          <w:marBottom w:val="0"/>
          <w:divBdr>
            <w:top w:val="none" w:sz="0" w:space="0" w:color="auto"/>
            <w:left w:val="none" w:sz="0" w:space="0" w:color="auto"/>
            <w:bottom w:val="none" w:sz="0" w:space="0" w:color="auto"/>
            <w:right w:val="none" w:sz="0" w:space="0" w:color="auto"/>
          </w:divBdr>
        </w:div>
      </w:divsChild>
    </w:div>
    <w:div w:id="349573634">
      <w:marLeft w:val="0"/>
      <w:marRight w:val="0"/>
      <w:marTop w:val="0"/>
      <w:marBottom w:val="0"/>
      <w:divBdr>
        <w:top w:val="none" w:sz="0" w:space="0" w:color="auto"/>
        <w:left w:val="none" w:sz="0" w:space="0" w:color="auto"/>
        <w:bottom w:val="none" w:sz="0" w:space="0" w:color="auto"/>
        <w:right w:val="none" w:sz="0" w:space="0" w:color="auto"/>
      </w:divBdr>
    </w:div>
    <w:div w:id="349573637">
      <w:marLeft w:val="0"/>
      <w:marRight w:val="0"/>
      <w:marTop w:val="0"/>
      <w:marBottom w:val="0"/>
      <w:divBdr>
        <w:top w:val="none" w:sz="0" w:space="0" w:color="auto"/>
        <w:left w:val="none" w:sz="0" w:space="0" w:color="auto"/>
        <w:bottom w:val="none" w:sz="0" w:space="0" w:color="auto"/>
        <w:right w:val="none" w:sz="0" w:space="0" w:color="auto"/>
      </w:divBdr>
      <w:divsChild>
        <w:div w:id="349573190">
          <w:marLeft w:val="0"/>
          <w:marRight w:val="0"/>
          <w:marTop w:val="0"/>
          <w:marBottom w:val="0"/>
          <w:divBdr>
            <w:top w:val="none" w:sz="0" w:space="0" w:color="auto"/>
            <w:left w:val="none" w:sz="0" w:space="0" w:color="auto"/>
            <w:bottom w:val="none" w:sz="0" w:space="0" w:color="auto"/>
            <w:right w:val="none" w:sz="0" w:space="0" w:color="auto"/>
          </w:divBdr>
        </w:div>
      </w:divsChild>
    </w:div>
    <w:div w:id="349573639">
      <w:marLeft w:val="0"/>
      <w:marRight w:val="0"/>
      <w:marTop w:val="0"/>
      <w:marBottom w:val="0"/>
      <w:divBdr>
        <w:top w:val="none" w:sz="0" w:space="0" w:color="auto"/>
        <w:left w:val="none" w:sz="0" w:space="0" w:color="auto"/>
        <w:bottom w:val="none" w:sz="0" w:space="0" w:color="auto"/>
        <w:right w:val="none" w:sz="0" w:space="0" w:color="auto"/>
      </w:divBdr>
    </w:div>
    <w:div w:id="349573641">
      <w:marLeft w:val="0"/>
      <w:marRight w:val="0"/>
      <w:marTop w:val="0"/>
      <w:marBottom w:val="0"/>
      <w:divBdr>
        <w:top w:val="none" w:sz="0" w:space="0" w:color="auto"/>
        <w:left w:val="none" w:sz="0" w:space="0" w:color="auto"/>
        <w:bottom w:val="none" w:sz="0" w:space="0" w:color="auto"/>
        <w:right w:val="none" w:sz="0" w:space="0" w:color="auto"/>
      </w:divBdr>
      <w:divsChild>
        <w:div w:id="349572838">
          <w:marLeft w:val="0"/>
          <w:marRight w:val="0"/>
          <w:marTop w:val="0"/>
          <w:marBottom w:val="0"/>
          <w:divBdr>
            <w:top w:val="none" w:sz="0" w:space="0" w:color="auto"/>
            <w:left w:val="none" w:sz="0" w:space="0" w:color="auto"/>
            <w:bottom w:val="none" w:sz="0" w:space="0" w:color="auto"/>
            <w:right w:val="none" w:sz="0" w:space="0" w:color="auto"/>
          </w:divBdr>
        </w:div>
        <w:div w:id="349602328">
          <w:marLeft w:val="0"/>
          <w:marRight w:val="0"/>
          <w:marTop w:val="0"/>
          <w:marBottom w:val="0"/>
          <w:divBdr>
            <w:top w:val="none" w:sz="0" w:space="0" w:color="auto"/>
            <w:left w:val="none" w:sz="0" w:space="0" w:color="auto"/>
            <w:bottom w:val="none" w:sz="0" w:space="0" w:color="auto"/>
            <w:right w:val="none" w:sz="0" w:space="0" w:color="auto"/>
          </w:divBdr>
          <w:divsChild>
            <w:div w:id="3495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48">
      <w:marLeft w:val="0"/>
      <w:marRight w:val="0"/>
      <w:marTop w:val="0"/>
      <w:marBottom w:val="0"/>
      <w:divBdr>
        <w:top w:val="none" w:sz="0" w:space="0" w:color="auto"/>
        <w:left w:val="none" w:sz="0" w:space="0" w:color="auto"/>
        <w:bottom w:val="none" w:sz="0" w:space="0" w:color="auto"/>
        <w:right w:val="none" w:sz="0" w:space="0" w:color="auto"/>
      </w:divBdr>
    </w:div>
    <w:div w:id="349573649">
      <w:marLeft w:val="0"/>
      <w:marRight w:val="0"/>
      <w:marTop w:val="0"/>
      <w:marBottom w:val="0"/>
      <w:divBdr>
        <w:top w:val="none" w:sz="0" w:space="0" w:color="auto"/>
        <w:left w:val="none" w:sz="0" w:space="0" w:color="auto"/>
        <w:bottom w:val="none" w:sz="0" w:space="0" w:color="auto"/>
        <w:right w:val="none" w:sz="0" w:space="0" w:color="auto"/>
      </w:divBdr>
      <w:divsChild>
        <w:div w:id="349576334">
          <w:marLeft w:val="348"/>
          <w:marRight w:val="348"/>
          <w:marTop w:val="0"/>
          <w:marBottom w:val="0"/>
          <w:divBdr>
            <w:top w:val="single" w:sz="4" w:space="14" w:color="D2D2D2"/>
            <w:left w:val="none" w:sz="0" w:space="0" w:color="auto"/>
            <w:bottom w:val="single" w:sz="4" w:space="12" w:color="D2D2D2"/>
            <w:right w:val="none" w:sz="0" w:space="0" w:color="auto"/>
          </w:divBdr>
        </w:div>
        <w:div w:id="349580454">
          <w:marLeft w:val="0"/>
          <w:marRight w:val="0"/>
          <w:marTop w:val="0"/>
          <w:marBottom w:val="0"/>
          <w:divBdr>
            <w:top w:val="none" w:sz="0" w:space="0" w:color="auto"/>
            <w:left w:val="none" w:sz="0" w:space="0" w:color="auto"/>
            <w:bottom w:val="none" w:sz="0" w:space="0" w:color="auto"/>
            <w:right w:val="none" w:sz="0" w:space="0" w:color="auto"/>
          </w:divBdr>
          <w:divsChild>
            <w:div w:id="349585166">
              <w:marLeft w:val="0"/>
              <w:marRight w:val="0"/>
              <w:marTop w:val="348"/>
              <w:marBottom w:val="116"/>
              <w:divBdr>
                <w:top w:val="none" w:sz="0" w:space="0" w:color="auto"/>
                <w:left w:val="none" w:sz="0" w:space="0" w:color="auto"/>
                <w:bottom w:val="none" w:sz="0" w:space="0" w:color="auto"/>
                <w:right w:val="none" w:sz="0" w:space="0" w:color="auto"/>
              </w:divBdr>
            </w:div>
          </w:divsChild>
        </w:div>
        <w:div w:id="349593081">
          <w:marLeft w:val="348"/>
          <w:marRight w:val="348"/>
          <w:marTop w:val="232"/>
          <w:marBottom w:val="232"/>
          <w:divBdr>
            <w:top w:val="none" w:sz="0" w:space="0" w:color="auto"/>
            <w:left w:val="none" w:sz="0" w:space="0" w:color="auto"/>
            <w:bottom w:val="none" w:sz="0" w:space="0" w:color="auto"/>
            <w:right w:val="none" w:sz="0" w:space="0" w:color="auto"/>
          </w:divBdr>
          <w:divsChild>
            <w:div w:id="349577534">
              <w:marLeft w:val="0"/>
              <w:marRight w:val="0"/>
              <w:marTop w:val="0"/>
              <w:marBottom w:val="139"/>
              <w:divBdr>
                <w:top w:val="none" w:sz="0" w:space="0" w:color="auto"/>
                <w:left w:val="none" w:sz="0" w:space="0" w:color="auto"/>
                <w:bottom w:val="none" w:sz="0" w:space="0" w:color="auto"/>
                <w:right w:val="none" w:sz="0" w:space="0" w:color="auto"/>
              </w:divBdr>
              <w:divsChild>
                <w:div w:id="349585593">
                  <w:marLeft w:val="0"/>
                  <w:marRight w:val="0"/>
                  <w:marTop w:val="0"/>
                  <w:marBottom w:val="0"/>
                  <w:divBdr>
                    <w:top w:val="none" w:sz="0" w:space="0" w:color="auto"/>
                    <w:left w:val="none" w:sz="0" w:space="0" w:color="auto"/>
                    <w:bottom w:val="none" w:sz="0" w:space="0" w:color="auto"/>
                    <w:right w:val="none" w:sz="0" w:space="0" w:color="auto"/>
                  </w:divBdr>
                </w:div>
              </w:divsChild>
            </w:div>
            <w:div w:id="349592981">
              <w:marLeft w:val="0"/>
              <w:marRight w:val="0"/>
              <w:marTop w:val="0"/>
              <w:marBottom w:val="139"/>
              <w:divBdr>
                <w:top w:val="none" w:sz="0" w:space="0" w:color="auto"/>
                <w:left w:val="none" w:sz="0" w:space="0" w:color="auto"/>
                <w:bottom w:val="none" w:sz="0" w:space="0" w:color="auto"/>
                <w:right w:val="none" w:sz="0" w:space="0" w:color="auto"/>
              </w:divBdr>
              <w:divsChild>
                <w:div w:id="3496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4">
          <w:marLeft w:val="348"/>
          <w:marRight w:val="348"/>
          <w:marTop w:val="174"/>
          <w:marBottom w:val="0"/>
          <w:divBdr>
            <w:top w:val="none" w:sz="0" w:space="0" w:color="auto"/>
            <w:left w:val="none" w:sz="0" w:space="0" w:color="auto"/>
            <w:bottom w:val="none" w:sz="0" w:space="0" w:color="auto"/>
            <w:right w:val="none" w:sz="0" w:space="0" w:color="auto"/>
          </w:divBdr>
        </w:div>
        <w:div w:id="349602310">
          <w:marLeft w:val="348"/>
          <w:marRight w:val="348"/>
          <w:marTop w:val="0"/>
          <w:marBottom w:val="0"/>
          <w:divBdr>
            <w:top w:val="none" w:sz="0" w:space="0" w:color="auto"/>
            <w:left w:val="none" w:sz="0" w:space="0" w:color="auto"/>
            <w:bottom w:val="none" w:sz="0" w:space="0" w:color="auto"/>
            <w:right w:val="none" w:sz="0" w:space="0" w:color="auto"/>
          </w:divBdr>
        </w:div>
      </w:divsChild>
    </w:div>
    <w:div w:id="349573651">
      <w:marLeft w:val="0"/>
      <w:marRight w:val="0"/>
      <w:marTop w:val="0"/>
      <w:marBottom w:val="0"/>
      <w:divBdr>
        <w:top w:val="none" w:sz="0" w:space="0" w:color="auto"/>
        <w:left w:val="none" w:sz="0" w:space="0" w:color="auto"/>
        <w:bottom w:val="none" w:sz="0" w:space="0" w:color="auto"/>
        <w:right w:val="none" w:sz="0" w:space="0" w:color="auto"/>
      </w:divBdr>
      <w:divsChild>
        <w:div w:id="349572929">
          <w:marLeft w:val="0"/>
          <w:marRight w:val="0"/>
          <w:marTop w:val="0"/>
          <w:marBottom w:val="0"/>
          <w:divBdr>
            <w:top w:val="none" w:sz="0" w:space="0" w:color="auto"/>
            <w:left w:val="none" w:sz="0" w:space="0" w:color="auto"/>
            <w:bottom w:val="none" w:sz="0" w:space="0" w:color="auto"/>
            <w:right w:val="none" w:sz="0" w:space="0" w:color="auto"/>
          </w:divBdr>
        </w:div>
        <w:div w:id="349576438">
          <w:marLeft w:val="0"/>
          <w:marRight w:val="0"/>
          <w:marTop w:val="0"/>
          <w:marBottom w:val="0"/>
          <w:divBdr>
            <w:top w:val="none" w:sz="0" w:space="0" w:color="auto"/>
            <w:left w:val="none" w:sz="0" w:space="0" w:color="auto"/>
            <w:bottom w:val="none" w:sz="0" w:space="0" w:color="auto"/>
            <w:right w:val="none" w:sz="0" w:space="0" w:color="auto"/>
          </w:divBdr>
          <w:divsChild>
            <w:div w:id="349584707">
              <w:marLeft w:val="0"/>
              <w:marRight w:val="0"/>
              <w:marTop w:val="0"/>
              <w:marBottom w:val="0"/>
              <w:divBdr>
                <w:top w:val="none" w:sz="0" w:space="0" w:color="auto"/>
                <w:left w:val="none" w:sz="0" w:space="0" w:color="auto"/>
                <w:bottom w:val="none" w:sz="0" w:space="0" w:color="auto"/>
                <w:right w:val="none" w:sz="0" w:space="0" w:color="auto"/>
              </w:divBdr>
            </w:div>
          </w:divsChild>
        </w:div>
        <w:div w:id="349599903">
          <w:marLeft w:val="0"/>
          <w:marRight w:val="0"/>
          <w:marTop w:val="0"/>
          <w:marBottom w:val="0"/>
          <w:divBdr>
            <w:top w:val="none" w:sz="0" w:space="0" w:color="auto"/>
            <w:left w:val="none" w:sz="0" w:space="0" w:color="auto"/>
            <w:bottom w:val="none" w:sz="0" w:space="0" w:color="auto"/>
            <w:right w:val="none" w:sz="0" w:space="0" w:color="auto"/>
          </w:divBdr>
          <w:divsChild>
            <w:div w:id="349571220">
              <w:marLeft w:val="0"/>
              <w:marRight w:val="0"/>
              <w:marTop w:val="0"/>
              <w:marBottom w:val="0"/>
              <w:divBdr>
                <w:top w:val="none" w:sz="0" w:space="0" w:color="auto"/>
                <w:left w:val="none" w:sz="0" w:space="0" w:color="auto"/>
                <w:bottom w:val="none" w:sz="0" w:space="0" w:color="auto"/>
                <w:right w:val="none" w:sz="0" w:space="0" w:color="auto"/>
              </w:divBdr>
              <w:divsChild>
                <w:div w:id="349601549">
                  <w:marLeft w:val="0"/>
                  <w:marRight w:val="0"/>
                  <w:marTop w:val="0"/>
                  <w:marBottom w:val="0"/>
                  <w:divBdr>
                    <w:top w:val="none" w:sz="0" w:space="0" w:color="auto"/>
                    <w:left w:val="none" w:sz="0" w:space="0" w:color="auto"/>
                    <w:bottom w:val="none" w:sz="0" w:space="0" w:color="auto"/>
                    <w:right w:val="none" w:sz="0" w:space="0" w:color="auto"/>
                  </w:divBdr>
                  <w:divsChild>
                    <w:div w:id="349583510">
                      <w:marLeft w:val="0"/>
                      <w:marRight w:val="0"/>
                      <w:marTop w:val="0"/>
                      <w:marBottom w:val="0"/>
                      <w:divBdr>
                        <w:top w:val="none" w:sz="0" w:space="0" w:color="auto"/>
                        <w:left w:val="none" w:sz="0" w:space="0" w:color="auto"/>
                        <w:bottom w:val="none" w:sz="0" w:space="0" w:color="auto"/>
                        <w:right w:val="none" w:sz="0" w:space="0" w:color="auto"/>
                      </w:divBdr>
                    </w:div>
                    <w:div w:id="349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39">
              <w:marLeft w:val="0"/>
              <w:marRight w:val="0"/>
              <w:marTop w:val="0"/>
              <w:marBottom w:val="0"/>
              <w:divBdr>
                <w:top w:val="none" w:sz="0" w:space="0" w:color="auto"/>
                <w:left w:val="none" w:sz="0" w:space="0" w:color="auto"/>
                <w:bottom w:val="none" w:sz="0" w:space="0" w:color="auto"/>
                <w:right w:val="none" w:sz="0" w:space="0" w:color="auto"/>
              </w:divBdr>
              <w:divsChild>
                <w:div w:id="349598403">
                  <w:marLeft w:val="0"/>
                  <w:marRight w:val="0"/>
                  <w:marTop w:val="0"/>
                  <w:marBottom w:val="0"/>
                  <w:divBdr>
                    <w:top w:val="none" w:sz="0" w:space="0" w:color="auto"/>
                    <w:left w:val="none" w:sz="0" w:space="0" w:color="auto"/>
                    <w:bottom w:val="none" w:sz="0" w:space="0" w:color="auto"/>
                    <w:right w:val="none" w:sz="0" w:space="0" w:color="auto"/>
                  </w:divBdr>
                  <w:divsChild>
                    <w:div w:id="349580337">
                      <w:marLeft w:val="0"/>
                      <w:marRight w:val="0"/>
                      <w:marTop w:val="0"/>
                      <w:marBottom w:val="0"/>
                      <w:divBdr>
                        <w:top w:val="none" w:sz="0" w:space="0" w:color="auto"/>
                        <w:left w:val="none" w:sz="0" w:space="0" w:color="auto"/>
                        <w:bottom w:val="none" w:sz="0" w:space="0" w:color="auto"/>
                        <w:right w:val="none" w:sz="0" w:space="0" w:color="auto"/>
                      </w:divBdr>
                    </w:div>
                    <w:div w:id="3496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653">
      <w:marLeft w:val="0"/>
      <w:marRight w:val="0"/>
      <w:marTop w:val="0"/>
      <w:marBottom w:val="0"/>
      <w:divBdr>
        <w:top w:val="none" w:sz="0" w:space="0" w:color="auto"/>
        <w:left w:val="none" w:sz="0" w:space="0" w:color="auto"/>
        <w:bottom w:val="none" w:sz="0" w:space="0" w:color="auto"/>
        <w:right w:val="none" w:sz="0" w:space="0" w:color="auto"/>
      </w:divBdr>
      <w:divsChild>
        <w:div w:id="349573277">
          <w:marLeft w:val="0"/>
          <w:marRight w:val="0"/>
          <w:marTop w:val="0"/>
          <w:marBottom w:val="0"/>
          <w:divBdr>
            <w:top w:val="none" w:sz="0" w:space="0" w:color="auto"/>
            <w:left w:val="none" w:sz="0" w:space="0" w:color="auto"/>
            <w:bottom w:val="none" w:sz="0" w:space="0" w:color="auto"/>
            <w:right w:val="none" w:sz="0" w:space="0" w:color="auto"/>
          </w:divBdr>
        </w:div>
      </w:divsChild>
    </w:div>
    <w:div w:id="349573658">
      <w:marLeft w:val="0"/>
      <w:marRight w:val="0"/>
      <w:marTop w:val="0"/>
      <w:marBottom w:val="0"/>
      <w:divBdr>
        <w:top w:val="none" w:sz="0" w:space="0" w:color="auto"/>
        <w:left w:val="none" w:sz="0" w:space="0" w:color="auto"/>
        <w:bottom w:val="none" w:sz="0" w:space="0" w:color="auto"/>
        <w:right w:val="none" w:sz="0" w:space="0" w:color="auto"/>
      </w:divBdr>
    </w:div>
    <w:div w:id="349573669">
      <w:marLeft w:val="0"/>
      <w:marRight w:val="0"/>
      <w:marTop w:val="0"/>
      <w:marBottom w:val="0"/>
      <w:divBdr>
        <w:top w:val="none" w:sz="0" w:space="0" w:color="auto"/>
        <w:left w:val="none" w:sz="0" w:space="0" w:color="auto"/>
        <w:bottom w:val="none" w:sz="0" w:space="0" w:color="auto"/>
        <w:right w:val="none" w:sz="0" w:space="0" w:color="auto"/>
      </w:divBdr>
      <w:divsChild>
        <w:div w:id="349593744">
          <w:marLeft w:val="0"/>
          <w:marRight w:val="0"/>
          <w:marTop w:val="0"/>
          <w:marBottom w:val="0"/>
          <w:divBdr>
            <w:top w:val="none" w:sz="0" w:space="0" w:color="auto"/>
            <w:left w:val="none" w:sz="0" w:space="0" w:color="auto"/>
            <w:bottom w:val="none" w:sz="0" w:space="0" w:color="auto"/>
            <w:right w:val="none" w:sz="0" w:space="0" w:color="auto"/>
          </w:divBdr>
        </w:div>
      </w:divsChild>
    </w:div>
    <w:div w:id="349573672">
      <w:marLeft w:val="0"/>
      <w:marRight w:val="0"/>
      <w:marTop w:val="0"/>
      <w:marBottom w:val="0"/>
      <w:divBdr>
        <w:top w:val="none" w:sz="0" w:space="0" w:color="auto"/>
        <w:left w:val="none" w:sz="0" w:space="0" w:color="auto"/>
        <w:bottom w:val="none" w:sz="0" w:space="0" w:color="auto"/>
        <w:right w:val="none" w:sz="0" w:space="0" w:color="auto"/>
      </w:divBdr>
      <w:divsChild>
        <w:div w:id="349587057">
          <w:marLeft w:val="0"/>
          <w:marRight w:val="0"/>
          <w:marTop w:val="0"/>
          <w:marBottom w:val="0"/>
          <w:divBdr>
            <w:top w:val="none" w:sz="0" w:space="0" w:color="auto"/>
            <w:left w:val="none" w:sz="0" w:space="0" w:color="auto"/>
            <w:bottom w:val="none" w:sz="0" w:space="0" w:color="auto"/>
            <w:right w:val="none" w:sz="0" w:space="0" w:color="auto"/>
          </w:divBdr>
          <w:divsChild>
            <w:div w:id="349601986">
              <w:marLeft w:val="0"/>
              <w:marRight w:val="0"/>
              <w:marTop w:val="0"/>
              <w:marBottom w:val="0"/>
              <w:divBdr>
                <w:top w:val="none" w:sz="0" w:space="0" w:color="auto"/>
                <w:left w:val="none" w:sz="0" w:space="0" w:color="auto"/>
                <w:bottom w:val="none" w:sz="0" w:space="0" w:color="auto"/>
                <w:right w:val="none" w:sz="0" w:space="0" w:color="auto"/>
              </w:divBdr>
            </w:div>
          </w:divsChild>
        </w:div>
        <w:div w:id="349587852">
          <w:marLeft w:val="0"/>
          <w:marRight w:val="0"/>
          <w:marTop w:val="0"/>
          <w:marBottom w:val="0"/>
          <w:divBdr>
            <w:top w:val="none" w:sz="0" w:space="0" w:color="auto"/>
            <w:left w:val="none" w:sz="0" w:space="0" w:color="auto"/>
            <w:bottom w:val="none" w:sz="0" w:space="0" w:color="auto"/>
            <w:right w:val="none" w:sz="0" w:space="0" w:color="auto"/>
          </w:divBdr>
        </w:div>
      </w:divsChild>
    </w:div>
    <w:div w:id="349573673">
      <w:marLeft w:val="0"/>
      <w:marRight w:val="0"/>
      <w:marTop w:val="0"/>
      <w:marBottom w:val="0"/>
      <w:divBdr>
        <w:top w:val="none" w:sz="0" w:space="0" w:color="auto"/>
        <w:left w:val="none" w:sz="0" w:space="0" w:color="auto"/>
        <w:bottom w:val="none" w:sz="0" w:space="0" w:color="auto"/>
        <w:right w:val="none" w:sz="0" w:space="0" w:color="auto"/>
      </w:divBdr>
    </w:div>
    <w:div w:id="349573674">
      <w:marLeft w:val="0"/>
      <w:marRight w:val="0"/>
      <w:marTop w:val="0"/>
      <w:marBottom w:val="0"/>
      <w:divBdr>
        <w:top w:val="none" w:sz="0" w:space="0" w:color="auto"/>
        <w:left w:val="none" w:sz="0" w:space="0" w:color="auto"/>
        <w:bottom w:val="none" w:sz="0" w:space="0" w:color="auto"/>
        <w:right w:val="none" w:sz="0" w:space="0" w:color="auto"/>
      </w:divBdr>
    </w:div>
    <w:div w:id="349573680">
      <w:marLeft w:val="0"/>
      <w:marRight w:val="0"/>
      <w:marTop w:val="0"/>
      <w:marBottom w:val="0"/>
      <w:divBdr>
        <w:top w:val="none" w:sz="0" w:space="0" w:color="auto"/>
        <w:left w:val="none" w:sz="0" w:space="0" w:color="auto"/>
        <w:bottom w:val="none" w:sz="0" w:space="0" w:color="auto"/>
        <w:right w:val="none" w:sz="0" w:space="0" w:color="auto"/>
      </w:divBdr>
      <w:divsChild>
        <w:div w:id="349598186">
          <w:marLeft w:val="0"/>
          <w:marRight w:val="0"/>
          <w:marTop w:val="0"/>
          <w:marBottom w:val="0"/>
          <w:divBdr>
            <w:top w:val="none" w:sz="0" w:space="0" w:color="auto"/>
            <w:left w:val="none" w:sz="0" w:space="0" w:color="auto"/>
            <w:bottom w:val="none" w:sz="0" w:space="0" w:color="auto"/>
            <w:right w:val="none" w:sz="0" w:space="0" w:color="auto"/>
          </w:divBdr>
        </w:div>
      </w:divsChild>
    </w:div>
    <w:div w:id="349573681">
      <w:marLeft w:val="0"/>
      <w:marRight w:val="0"/>
      <w:marTop w:val="0"/>
      <w:marBottom w:val="0"/>
      <w:divBdr>
        <w:top w:val="none" w:sz="0" w:space="0" w:color="auto"/>
        <w:left w:val="none" w:sz="0" w:space="0" w:color="auto"/>
        <w:bottom w:val="none" w:sz="0" w:space="0" w:color="auto"/>
        <w:right w:val="none" w:sz="0" w:space="0" w:color="auto"/>
      </w:divBdr>
      <w:divsChild>
        <w:div w:id="349572375">
          <w:marLeft w:val="0"/>
          <w:marRight w:val="0"/>
          <w:marTop w:val="0"/>
          <w:marBottom w:val="0"/>
          <w:divBdr>
            <w:top w:val="none" w:sz="0" w:space="0" w:color="auto"/>
            <w:left w:val="none" w:sz="0" w:space="0" w:color="auto"/>
            <w:bottom w:val="none" w:sz="0" w:space="0" w:color="auto"/>
            <w:right w:val="none" w:sz="0" w:space="0" w:color="auto"/>
          </w:divBdr>
        </w:div>
        <w:div w:id="349590611">
          <w:marLeft w:val="0"/>
          <w:marRight w:val="0"/>
          <w:marTop w:val="0"/>
          <w:marBottom w:val="0"/>
          <w:divBdr>
            <w:top w:val="none" w:sz="0" w:space="0" w:color="auto"/>
            <w:left w:val="none" w:sz="0" w:space="0" w:color="auto"/>
            <w:bottom w:val="none" w:sz="0" w:space="0" w:color="auto"/>
            <w:right w:val="none" w:sz="0" w:space="0" w:color="auto"/>
          </w:divBdr>
        </w:div>
      </w:divsChild>
    </w:div>
    <w:div w:id="349573683">
      <w:marLeft w:val="0"/>
      <w:marRight w:val="0"/>
      <w:marTop w:val="0"/>
      <w:marBottom w:val="0"/>
      <w:divBdr>
        <w:top w:val="none" w:sz="0" w:space="0" w:color="auto"/>
        <w:left w:val="none" w:sz="0" w:space="0" w:color="auto"/>
        <w:bottom w:val="none" w:sz="0" w:space="0" w:color="auto"/>
        <w:right w:val="none" w:sz="0" w:space="0" w:color="auto"/>
      </w:divBdr>
    </w:div>
    <w:div w:id="349573687">
      <w:marLeft w:val="0"/>
      <w:marRight w:val="0"/>
      <w:marTop w:val="0"/>
      <w:marBottom w:val="0"/>
      <w:divBdr>
        <w:top w:val="none" w:sz="0" w:space="0" w:color="auto"/>
        <w:left w:val="none" w:sz="0" w:space="0" w:color="auto"/>
        <w:bottom w:val="none" w:sz="0" w:space="0" w:color="auto"/>
        <w:right w:val="none" w:sz="0" w:space="0" w:color="auto"/>
      </w:divBdr>
    </w:div>
    <w:div w:id="349573688">
      <w:marLeft w:val="0"/>
      <w:marRight w:val="0"/>
      <w:marTop w:val="0"/>
      <w:marBottom w:val="0"/>
      <w:divBdr>
        <w:top w:val="none" w:sz="0" w:space="0" w:color="auto"/>
        <w:left w:val="none" w:sz="0" w:space="0" w:color="auto"/>
        <w:bottom w:val="none" w:sz="0" w:space="0" w:color="auto"/>
        <w:right w:val="none" w:sz="0" w:space="0" w:color="auto"/>
      </w:divBdr>
      <w:divsChild>
        <w:div w:id="349597966">
          <w:marLeft w:val="0"/>
          <w:marRight w:val="0"/>
          <w:marTop w:val="0"/>
          <w:marBottom w:val="0"/>
          <w:divBdr>
            <w:top w:val="none" w:sz="0" w:space="0" w:color="auto"/>
            <w:left w:val="none" w:sz="0" w:space="0" w:color="auto"/>
            <w:bottom w:val="none" w:sz="0" w:space="0" w:color="auto"/>
            <w:right w:val="none" w:sz="0" w:space="0" w:color="auto"/>
          </w:divBdr>
          <w:divsChild>
            <w:div w:id="3495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9">
      <w:marLeft w:val="0"/>
      <w:marRight w:val="0"/>
      <w:marTop w:val="0"/>
      <w:marBottom w:val="0"/>
      <w:divBdr>
        <w:top w:val="none" w:sz="0" w:space="0" w:color="auto"/>
        <w:left w:val="none" w:sz="0" w:space="0" w:color="auto"/>
        <w:bottom w:val="none" w:sz="0" w:space="0" w:color="auto"/>
        <w:right w:val="none" w:sz="0" w:space="0" w:color="auto"/>
      </w:divBdr>
    </w:div>
    <w:div w:id="349573693">
      <w:marLeft w:val="0"/>
      <w:marRight w:val="0"/>
      <w:marTop w:val="0"/>
      <w:marBottom w:val="0"/>
      <w:divBdr>
        <w:top w:val="none" w:sz="0" w:space="0" w:color="auto"/>
        <w:left w:val="none" w:sz="0" w:space="0" w:color="auto"/>
        <w:bottom w:val="none" w:sz="0" w:space="0" w:color="auto"/>
        <w:right w:val="none" w:sz="0" w:space="0" w:color="auto"/>
      </w:divBdr>
    </w:div>
    <w:div w:id="349573701">
      <w:marLeft w:val="0"/>
      <w:marRight w:val="0"/>
      <w:marTop w:val="0"/>
      <w:marBottom w:val="0"/>
      <w:divBdr>
        <w:top w:val="none" w:sz="0" w:space="0" w:color="auto"/>
        <w:left w:val="none" w:sz="0" w:space="0" w:color="auto"/>
        <w:bottom w:val="none" w:sz="0" w:space="0" w:color="auto"/>
        <w:right w:val="none" w:sz="0" w:space="0" w:color="auto"/>
      </w:divBdr>
    </w:div>
    <w:div w:id="349573702">
      <w:marLeft w:val="0"/>
      <w:marRight w:val="0"/>
      <w:marTop w:val="0"/>
      <w:marBottom w:val="0"/>
      <w:divBdr>
        <w:top w:val="none" w:sz="0" w:space="0" w:color="auto"/>
        <w:left w:val="none" w:sz="0" w:space="0" w:color="auto"/>
        <w:bottom w:val="none" w:sz="0" w:space="0" w:color="auto"/>
        <w:right w:val="none" w:sz="0" w:space="0" w:color="auto"/>
      </w:divBdr>
      <w:divsChild>
        <w:div w:id="349589811">
          <w:marLeft w:val="0"/>
          <w:marRight w:val="0"/>
          <w:marTop w:val="0"/>
          <w:marBottom w:val="0"/>
          <w:divBdr>
            <w:top w:val="none" w:sz="0" w:space="0" w:color="auto"/>
            <w:left w:val="none" w:sz="0" w:space="0" w:color="auto"/>
            <w:bottom w:val="none" w:sz="0" w:space="0" w:color="auto"/>
            <w:right w:val="none" w:sz="0" w:space="0" w:color="auto"/>
          </w:divBdr>
          <w:divsChild>
            <w:div w:id="349596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703">
      <w:marLeft w:val="0"/>
      <w:marRight w:val="0"/>
      <w:marTop w:val="0"/>
      <w:marBottom w:val="0"/>
      <w:divBdr>
        <w:top w:val="none" w:sz="0" w:space="0" w:color="auto"/>
        <w:left w:val="none" w:sz="0" w:space="0" w:color="auto"/>
        <w:bottom w:val="none" w:sz="0" w:space="0" w:color="auto"/>
        <w:right w:val="none" w:sz="0" w:space="0" w:color="auto"/>
      </w:divBdr>
    </w:div>
    <w:div w:id="349573704">
      <w:marLeft w:val="0"/>
      <w:marRight w:val="0"/>
      <w:marTop w:val="0"/>
      <w:marBottom w:val="0"/>
      <w:divBdr>
        <w:top w:val="none" w:sz="0" w:space="0" w:color="auto"/>
        <w:left w:val="none" w:sz="0" w:space="0" w:color="auto"/>
        <w:bottom w:val="none" w:sz="0" w:space="0" w:color="auto"/>
        <w:right w:val="none" w:sz="0" w:space="0" w:color="auto"/>
      </w:divBdr>
    </w:div>
    <w:div w:id="349573710">
      <w:marLeft w:val="0"/>
      <w:marRight w:val="0"/>
      <w:marTop w:val="0"/>
      <w:marBottom w:val="0"/>
      <w:divBdr>
        <w:top w:val="none" w:sz="0" w:space="0" w:color="auto"/>
        <w:left w:val="none" w:sz="0" w:space="0" w:color="auto"/>
        <w:bottom w:val="none" w:sz="0" w:space="0" w:color="auto"/>
        <w:right w:val="none" w:sz="0" w:space="0" w:color="auto"/>
      </w:divBdr>
      <w:divsChild>
        <w:div w:id="349584920">
          <w:marLeft w:val="0"/>
          <w:marRight w:val="0"/>
          <w:marTop w:val="0"/>
          <w:marBottom w:val="0"/>
          <w:divBdr>
            <w:top w:val="none" w:sz="0" w:space="0" w:color="auto"/>
            <w:left w:val="none" w:sz="0" w:space="0" w:color="auto"/>
            <w:bottom w:val="none" w:sz="0" w:space="0" w:color="auto"/>
            <w:right w:val="none" w:sz="0" w:space="0" w:color="auto"/>
          </w:divBdr>
        </w:div>
        <w:div w:id="349590017">
          <w:marLeft w:val="0"/>
          <w:marRight w:val="0"/>
          <w:marTop w:val="0"/>
          <w:marBottom w:val="0"/>
          <w:divBdr>
            <w:top w:val="none" w:sz="0" w:space="0" w:color="auto"/>
            <w:left w:val="none" w:sz="0" w:space="0" w:color="auto"/>
            <w:bottom w:val="none" w:sz="0" w:space="0" w:color="auto"/>
            <w:right w:val="none" w:sz="0" w:space="0" w:color="auto"/>
          </w:divBdr>
        </w:div>
      </w:divsChild>
    </w:div>
    <w:div w:id="349573712">
      <w:marLeft w:val="0"/>
      <w:marRight w:val="0"/>
      <w:marTop w:val="0"/>
      <w:marBottom w:val="0"/>
      <w:divBdr>
        <w:top w:val="none" w:sz="0" w:space="0" w:color="auto"/>
        <w:left w:val="none" w:sz="0" w:space="0" w:color="auto"/>
        <w:bottom w:val="none" w:sz="0" w:space="0" w:color="auto"/>
        <w:right w:val="none" w:sz="0" w:space="0" w:color="auto"/>
      </w:divBdr>
    </w:div>
    <w:div w:id="349573713">
      <w:marLeft w:val="0"/>
      <w:marRight w:val="0"/>
      <w:marTop w:val="0"/>
      <w:marBottom w:val="0"/>
      <w:divBdr>
        <w:top w:val="none" w:sz="0" w:space="0" w:color="auto"/>
        <w:left w:val="none" w:sz="0" w:space="0" w:color="auto"/>
        <w:bottom w:val="none" w:sz="0" w:space="0" w:color="auto"/>
        <w:right w:val="none" w:sz="0" w:space="0" w:color="auto"/>
      </w:divBdr>
    </w:div>
    <w:div w:id="349573715">
      <w:marLeft w:val="0"/>
      <w:marRight w:val="0"/>
      <w:marTop w:val="0"/>
      <w:marBottom w:val="0"/>
      <w:divBdr>
        <w:top w:val="none" w:sz="0" w:space="0" w:color="auto"/>
        <w:left w:val="none" w:sz="0" w:space="0" w:color="auto"/>
        <w:bottom w:val="none" w:sz="0" w:space="0" w:color="auto"/>
        <w:right w:val="none" w:sz="0" w:space="0" w:color="auto"/>
      </w:divBdr>
    </w:div>
    <w:div w:id="349573720">
      <w:marLeft w:val="0"/>
      <w:marRight w:val="0"/>
      <w:marTop w:val="0"/>
      <w:marBottom w:val="0"/>
      <w:divBdr>
        <w:top w:val="none" w:sz="0" w:space="0" w:color="auto"/>
        <w:left w:val="none" w:sz="0" w:space="0" w:color="auto"/>
        <w:bottom w:val="none" w:sz="0" w:space="0" w:color="auto"/>
        <w:right w:val="none" w:sz="0" w:space="0" w:color="auto"/>
      </w:divBdr>
      <w:divsChild>
        <w:div w:id="349578604">
          <w:marLeft w:val="0"/>
          <w:marRight w:val="0"/>
          <w:marTop w:val="0"/>
          <w:marBottom w:val="0"/>
          <w:divBdr>
            <w:top w:val="none" w:sz="0" w:space="0" w:color="auto"/>
            <w:left w:val="none" w:sz="0" w:space="0" w:color="auto"/>
            <w:bottom w:val="none" w:sz="0" w:space="0" w:color="auto"/>
            <w:right w:val="none" w:sz="0" w:space="0" w:color="auto"/>
          </w:divBdr>
        </w:div>
        <w:div w:id="349579204">
          <w:marLeft w:val="0"/>
          <w:marRight w:val="0"/>
          <w:marTop w:val="0"/>
          <w:marBottom w:val="0"/>
          <w:divBdr>
            <w:top w:val="none" w:sz="0" w:space="0" w:color="auto"/>
            <w:left w:val="none" w:sz="0" w:space="0" w:color="auto"/>
            <w:bottom w:val="none" w:sz="0" w:space="0" w:color="auto"/>
            <w:right w:val="none" w:sz="0" w:space="0" w:color="auto"/>
          </w:divBdr>
        </w:div>
        <w:div w:id="349580397">
          <w:marLeft w:val="0"/>
          <w:marRight w:val="0"/>
          <w:marTop w:val="0"/>
          <w:marBottom w:val="0"/>
          <w:divBdr>
            <w:top w:val="none" w:sz="0" w:space="0" w:color="auto"/>
            <w:left w:val="none" w:sz="0" w:space="0" w:color="auto"/>
            <w:bottom w:val="none" w:sz="0" w:space="0" w:color="auto"/>
            <w:right w:val="none" w:sz="0" w:space="0" w:color="auto"/>
          </w:divBdr>
        </w:div>
        <w:div w:id="349589784">
          <w:marLeft w:val="0"/>
          <w:marRight w:val="0"/>
          <w:marTop w:val="0"/>
          <w:marBottom w:val="0"/>
          <w:divBdr>
            <w:top w:val="none" w:sz="0" w:space="0" w:color="auto"/>
            <w:left w:val="none" w:sz="0" w:space="0" w:color="auto"/>
            <w:bottom w:val="none" w:sz="0" w:space="0" w:color="auto"/>
            <w:right w:val="none" w:sz="0" w:space="0" w:color="auto"/>
          </w:divBdr>
        </w:div>
        <w:div w:id="349590157">
          <w:marLeft w:val="0"/>
          <w:marRight w:val="0"/>
          <w:marTop w:val="0"/>
          <w:marBottom w:val="0"/>
          <w:divBdr>
            <w:top w:val="none" w:sz="0" w:space="0" w:color="auto"/>
            <w:left w:val="none" w:sz="0" w:space="0" w:color="auto"/>
            <w:bottom w:val="none" w:sz="0" w:space="0" w:color="auto"/>
            <w:right w:val="none" w:sz="0" w:space="0" w:color="auto"/>
          </w:divBdr>
          <w:divsChild>
            <w:div w:id="349583164">
              <w:marLeft w:val="0"/>
              <w:marRight w:val="0"/>
              <w:marTop w:val="0"/>
              <w:marBottom w:val="0"/>
              <w:divBdr>
                <w:top w:val="none" w:sz="0" w:space="0" w:color="auto"/>
                <w:left w:val="none" w:sz="0" w:space="0" w:color="auto"/>
                <w:bottom w:val="none" w:sz="0" w:space="0" w:color="auto"/>
                <w:right w:val="none" w:sz="0" w:space="0" w:color="auto"/>
              </w:divBdr>
            </w:div>
            <w:div w:id="349595037">
              <w:marLeft w:val="0"/>
              <w:marRight w:val="0"/>
              <w:marTop w:val="0"/>
              <w:marBottom w:val="0"/>
              <w:divBdr>
                <w:top w:val="none" w:sz="0" w:space="0" w:color="auto"/>
                <w:left w:val="none" w:sz="0" w:space="0" w:color="auto"/>
                <w:bottom w:val="none" w:sz="0" w:space="0" w:color="auto"/>
                <w:right w:val="none" w:sz="0" w:space="0" w:color="auto"/>
              </w:divBdr>
            </w:div>
            <w:div w:id="349595170">
              <w:marLeft w:val="0"/>
              <w:marRight w:val="0"/>
              <w:marTop w:val="0"/>
              <w:marBottom w:val="0"/>
              <w:divBdr>
                <w:top w:val="none" w:sz="0" w:space="0" w:color="auto"/>
                <w:left w:val="none" w:sz="0" w:space="0" w:color="auto"/>
                <w:bottom w:val="none" w:sz="0" w:space="0" w:color="auto"/>
                <w:right w:val="none" w:sz="0" w:space="0" w:color="auto"/>
              </w:divBdr>
            </w:div>
            <w:div w:id="349596072">
              <w:marLeft w:val="0"/>
              <w:marRight w:val="0"/>
              <w:marTop w:val="0"/>
              <w:marBottom w:val="0"/>
              <w:divBdr>
                <w:top w:val="none" w:sz="0" w:space="0" w:color="auto"/>
                <w:left w:val="none" w:sz="0" w:space="0" w:color="auto"/>
                <w:bottom w:val="none" w:sz="0" w:space="0" w:color="auto"/>
                <w:right w:val="none" w:sz="0" w:space="0" w:color="auto"/>
              </w:divBdr>
            </w:div>
            <w:div w:id="349598863">
              <w:marLeft w:val="0"/>
              <w:marRight w:val="0"/>
              <w:marTop w:val="0"/>
              <w:marBottom w:val="0"/>
              <w:divBdr>
                <w:top w:val="none" w:sz="0" w:space="0" w:color="auto"/>
                <w:left w:val="none" w:sz="0" w:space="0" w:color="auto"/>
                <w:bottom w:val="none" w:sz="0" w:space="0" w:color="auto"/>
                <w:right w:val="none" w:sz="0" w:space="0" w:color="auto"/>
              </w:divBdr>
            </w:div>
          </w:divsChild>
        </w:div>
        <w:div w:id="349593287">
          <w:marLeft w:val="0"/>
          <w:marRight w:val="0"/>
          <w:marTop w:val="0"/>
          <w:marBottom w:val="0"/>
          <w:divBdr>
            <w:top w:val="none" w:sz="0" w:space="0" w:color="auto"/>
            <w:left w:val="none" w:sz="0" w:space="0" w:color="auto"/>
            <w:bottom w:val="none" w:sz="0" w:space="0" w:color="auto"/>
            <w:right w:val="none" w:sz="0" w:space="0" w:color="auto"/>
          </w:divBdr>
        </w:div>
        <w:div w:id="349594730">
          <w:marLeft w:val="0"/>
          <w:marRight w:val="0"/>
          <w:marTop w:val="0"/>
          <w:marBottom w:val="0"/>
          <w:divBdr>
            <w:top w:val="none" w:sz="0" w:space="0" w:color="auto"/>
            <w:left w:val="none" w:sz="0" w:space="0" w:color="auto"/>
            <w:bottom w:val="none" w:sz="0" w:space="0" w:color="auto"/>
            <w:right w:val="none" w:sz="0" w:space="0" w:color="auto"/>
          </w:divBdr>
        </w:div>
        <w:div w:id="349596442">
          <w:marLeft w:val="0"/>
          <w:marRight w:val="0"/>
          <w:marTop w:val="0"/>
          <w:marBottom w:val="0"/>
          <w:divBdr>
            <w:top w:val="none" w:sz="0" w:space="0" w:color="auto"/>
            <w:left w:val="none" w:sz="0" w:space="0" w:color="auto"/>
            <w:bottom w:val="none" w:sz="0" w:space="0" w:color="auto"/>
            <w:right w:val="none" w:sz="0" w:space="0" w:color="auto"/>
          </w:divBdr>
        </w:div>
        <w:div w:id="349596510">
          <w:marLeft w:val="0"/>
          <w:marRight w:val="0"/>
          <w:marTop w:val="0"/>
          <w:marBottom w:val="0"/>
          <w:divBdr>
            <w:top w:val="none" w:sz="0" w:space="0" w:color="auto"/>
            <w:left w:val="none" w:sz="0" w:space="0" w:color="auto"/>
            <w:bottom w:val="none" w:sz="0" w:space="0" w:color="auto"/>
            <w:right w:val="none" w:sz="0" w:space="0" w:color="auto"/>
          </w:divBdr>
        </w:div>
        <w:div w:id="349597056">
          <w:marLeft w:val="0"/>
          <w:marRight w:val="0"/>
          <w:marTop w:val="0"/>
          <w:marBottom w:val="0"/>
          <w:divBdr>
            <w:top w:val="none" w:sz="0" w:space="0" w:color="auto"/>
            <w:left w:val="none" w:sz="0" w:space="0" w:color="auto"/>
            <w:bottom w:val="none" w:sz="0" w:space="0" w:color="auto"/>
            <w:right w:val="none" w:sz="0" w:space="0" w:color="auto"/>
          </w:divBdr>
        </w:div>
        <w:div w:id="349600846">
          <w:marLeft w:val="0"/>
          <w:marRight w:val="0"/>
          <w:marTop w:val="0"/>
          <w:marBottom w:val="0"/>
          <w:divBdr>
            <w:top w:val="none" w:sz="0" w:space="0" w:color="auto"/>
            <w:left w:val="none" w:sz="0" w:space="0" w:color="auto"/>
            <w:bottom w:val="none" w:sz="0" w:space="0" w:color="auto"/>
            <w:right w:val="none" w:sz="0" w:space="0" w:color="auto"/>
          </w:divBdr>
        </w:div>
        <w:div w:id="349601385">
          <w:marLeft w:val="0"/>
          <w:marRight w:val="0"/>
          <w:marTop w:val="0"/>
          <w:marBottom w:val="0"/>
          <w:divBdr>
            <w:top w:val="none" w:sz="0" w:space="0" w:color="auto"/>
            <w:left w:val="none" w:sz="0" w:space="0" w:color="auto"/>
            <w:bottom w:val="none" w:sz="0" w:space="0" w:color="auto"/>
            <w:right w:val="none" w:sz="0" w:space="0" w:color="auto"/>
          </w:divBdr>
          <w:divsChild>
            <w:div w:id="349572041">
              <w:marLeft w:val="0"/>
              <w:marRight w:val="0"/>
              <w:marTop w:val="0"/>
              <w:marBottom w:val="0"/>
              <w:divBdr>
                <w:top w:val="none" w:sz="0" w:space="0" w:color="auto"/>
                <w:left w:val="none" w:sz="0" w:space="0" w:color="auto"/>
                <w:bottom w:val="none" w:sz="0" w:space="0" w:color="auto"/>
                <w:right w:val="none" w:sz="0" w:space="0" w:color="auto"/>
              </w:divBdr>
            </w:div>
            <w:div w:id="349573095">
              <w:marLeft w:val="0"/>
              <w:marRight w:val="0"/>
              <w:marTop w:val="0"/>
              <w:marBottom w:val="0"/>
              <w:divBdr>
                <w:top w:val="none" w:sz="0" w:space="0" w:color="auto"/>
                <w:left w:val="none" w:sz="0" w:space="0" w:color="auto"/>
                <w:bottom w:val="none" w:sz="0" w:space="0" w:color="auto"/>
                <w:right w:val="none" w:sz="0" w:space="0" w:color="auto"/>
              </w:divBdr>
            </w:div>
            <w:div w:id="349579752">
              <w:marLeft w:val="0"/>
              <w:marRight w:val="0"/>
              <w:marTop w:val="0"/>
              <w:marBottom w:val="0"/>
              <w:divBdr>
                <w:top w:val="none" w:sz="0" w:space="0" w:color="auto"/>
                <w:left w:val="none" w:sz="0" w:space="0" w:color="auto"/>
                <w:bottom w:val="none" w:sz="0" w:space="0" w:color="auto"/>
                <w:right w:val="none" w:sz="0" w:space="0" w:color="auto"/>
              </w:divBdr>
            </w:div>
            <w:div w:id="349591083">
              <w:marLeft w:val="0"/>
              <w:marRight w:val="0"/>
              <w:marTop w:val="0"/>
              <w:marBottom w:val="0"/>
              <w:divBdr>
                <w:top w:val="none" w:sz="0" w:space="0" w:color="auto"/>
                <w:left w:val="none" w:sz="0" w:space="0" w:color="auto"/>
                <w:bottom w:val="none" w:sz="0" w:space="0" w:color="auto"/>
                <w:right w:val="none" w:sz="0" w:space="0" w:color="auto"/>
              </w:divBdr>
            </w:div>
            <w:div w:id="349594075">
              <w:marLeft w:val="0"/>
              <w:marRight w:val="0"/>
              <w:marTop w:val="0"/>
              <w:marBottom w:val="0"/>
              <w:divBdr>
                <w:top w:val="none" w:sz="0" w:space="0" w:color="auto"/>
                <w:left w:val="none" w:sz="0" w:space="0" w:color="auto"/>
                <w:bottom w:val="none" w:sz="0" w:space="0" w:color="auto"/>
                <w:right w:val="none" w:sz="0" w:space="0" w:color="auto"/>
              </w:divBdr>
            </w:div>
            <w:div w:id="349598562">
              <w:marLeft w:val="0"/>
              <w:marRight w:val="0"/>
              <w:marTop w:val="0"/>
              <w:marBottom w:val="0"/>
              <w:divBdr>
                <w:top w:val="none" w:sz="0" w:space="0" w:color="auto"/>
                <w:left w:val="none" w:sz="0" w:space="0" w:color="auto"/>
                <w:bottom w:val="none" w:sz="0" w:space="0" w:color="auto"/>
                <w:right w:val="none" w:sz="0" w:space="0" w:color="auto"/>
              </w:divBdr>
              <w:divsChild>
                <w:div w:id="349578685">
                  <w:marLeft w:val="0"/>
                  <w:marRight w:val="0"/>
                  <w:marTop w:val="0"/>
                  <w:marBottom w:val="0"/>
                  <w:divBdr>
                    <w:top w:val="none" w:sz="0" w:space="0" w:color="auto"/>
                    <w:left w:val="none" w:sz="0" w:space="0" w:color="auto"/>
                    <w:bottom w:val="none" w:sz="0" w:space="0" w:color="auto"/>
                    <w:right w:val="none" w:sz="0" w:space="0" w:color="auto"/>
                  </w:divBdr>
                </w:div>
                <w:div w:id="349585873">
                  <w:marLeft w:val="0"/>
                  <w:marRight w:val="0"/>
                  <w:marTop w:val="0"/>
                  <w:marBottom w:val="0"/>
                  <w:divBdr>
                    <w:top w:val="none" w:sz="0" w:space="0" w:color="auto"/>
                    <w:left w:val="none" w:sz="0" w:space="0" w:color="auto"/>
                    <w:bottom w:val="none" w:sz="0" w:space="0" w:color="auto"/>
                    <w:right w:val="none" w:sz="0" w:space="0" w:color="auto"/>
                  </w:divBdr>
                </w:div>
                <w:div w:id="349587034">
                  <w:marLeft w:val="0"/>
                  <w:marRight w:val="0"/>
                  <w:marTop w:val="0"/>
                  <w:marBottom w:val="0"/>
                  <w:divBdr>
                    <w:top w:val="none" w:sz="0" w:space="0" w:color="auto"/>
                    <w:left w:val="none" w:sz="0" w:space="0" w:color="auto"/>
                    <w:bottom w:val="none" w:sz="0" w:space="0" w:color="auto"/>
                    <w:right w:val="none" w:sz="0" w:space="0" w:color="auto"/>
                  </w:divBdr>
                </w:div>
                <w:div w:id="349593321">
                  <w:marLeft w:val="0"/>
                  <w:marRight w:val="0"/>
                  <w:marTop w:val="0"/>
                  <w:marBottom w:val="0"/>
                  <w:divBdr>
                    <w:top w:val="none" w:sz="0" w:space="0" w:color="auto"/>
                    <w:left w:val="none" w:sz="0" w:space="0" w:color="auto"/>
                    <w:bottom w:val="none" w:sz="0" w:space="0" w:color="auto"/>
                    <w:right w:val="none" w:sz="0" w:space="0" w:color="auto"/>
                  </w:divBdr>
                  <w:divsChild>
                    <w:div w:id="349589427">
                      <w:marLeft w:val="0"/>
                      <w:marRight w:val="0"/>
                      <w:marTop w:val="0"/>
                      <w:marBottom w:val="0"/>
                      <w:divBdr>
                        <w:top w:val="none" w:sz="0" w:space="0" w:color="auto"/>
                        <w:left w:val="none" w:sz="0" w:space="0" w:color="auto"/>
                        <w:bottom w:val="none" w:sz="0" w:space="0" w:color="auto"/>
                        <w:right w:val="none" w:sz="0" w:space="0" w:color="auto"/>
                      </w:divBdr>
                      <w:divsChild>
                        <w:div w:id="349571193">
                          <w:marLeft w:val="0"/>
                          <w:marRight w:val="0"/>
                          <w:marTop w:val="0"/>
                          <w:marBottom w:val="0"/>
                          <w:divBdr>
                            <w:top w:val="none" w:sz="0" w:space="0" w:color="auto"/>
                            <w:left w:val="none" w:sz="0" w:space="0" w:color="auto"/>
                            <w:bottom w:val="none" w:sz="0" w:space="0" w:color="auto"/>
                            <w:right w:val="none" w:sz="0" w:space="0" w:color="auto"/>
                          </w:divBdr>
                        </w:div>
                        <w:div w:id="349577381">
                          <w:marLeft w:val="0"/>
                          <w:marRight w:val="0"/>
                          <w:marTop w:val="0"/>
                          <w:marBottom w:val="0"/>
                          <w:divBdr>
                            <w:top w:val="none" w:sz="0" w:space="0" w:color="auto"/>
                            <w:left w:val="none" w:sz="0" w:space="0" w:color="auto"/>
                            <w:bottom w:val="none" w:sz="0" w:space="0" w:color="auto"/>
                            <w:right w:val="none" w:sz="0" w:space="0" w:color="auto"/>
                          </w:divBdr>
                        </w:div>
                      </w:divsChild>
                    </w:div>
                    <w:div w:id="349595826">
                      <w:marLeft w:val="0"/>
                      <w:marRight w:val="0"/>
                      <w:marTop w:val="0"/>
                      <w:marBottom w:val="0"/>
                      <w:divBdr>
                        <w:top w:val="none" w:sz="0" w:space="0" w:color="auto"/>
                        <w:left w:val="none" w:sz="0" w:space="0" w:color="auto"/>
                        <w:bottom w:val="none" w:sz="0" w:space="0" w:color="auto"/>
                        <w:right w:val="none" w:sz="0" w:space="0" w:color="auto"/>
                      </w:divBdr>
                    </w:div>
                  </w:divsChild>
                </w:div>
                <w:div w:id="349595914">
                  <w:marLeft w:val="0"/>
                  <w:marRight w:val="0"/>
                  <w:marTop w:val="0"/>
                  <w:marBottom w:val="0"/>
                  <w:divBdr>
                    <w:top w:val="none" w:sz="0" w:space="0" w:color="auto"/>
                    <w:left w:val="none" w:sz="0" w:space="0" w:color="auto"/>
                    <w:bottom w:val="none" w:sz="0" w:space="0" w:color="auto"/>
                    <w:right w:val="none" w:sz="0" w:space="0" w:color="auto"/>
                  </w:divBdr>
                </w:div>
                <w:div w:id="3495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23">
      <w:marLeft w:val="0"/>
      <w:marRight w:val="0"/>
      <w:marTop w:val="0"/>
      <w:marBottom w:val="0"/>
      <w:divBdr>
        <w:top w:val="none" w:sz="0" w:space="0" w:color="auto"/>
        <w:left w:val="none" w:sz="0" w:space="0" w:color="auto"/>
        <w:bottom w:val="none" w:sz="0" w:space="0" w:color="auto"/>
        <w:right w:val="none" w:sz="0" w:space="0" w:color="auto"/>
      </w:divBdr>
    </w:div>
    <w:div w:id="349573726">
      <w:marLeft w:val="0"/>
      <w:marRight w:val="0"/>
      <w:marTop w:val="0"/>
      <w:marBottom w:val="0"/>
      <w:divBdr>
        <w:top w:val="none" w:sz="0" w:space="0" w:color="auto"/>
        <w:left w:val="none" w:sz="0" w:space="0" w:color="auto"/>
        <w:bottom w:val="none" w:sz="0" w:space="0" w:color="auto"/>
        <w:right w:val="none" w:sz="0" w:space="0" w:color="auto"/>
      </w:divBdr>
      <w:divsChild>
        <w:div w:id="349581714">
          <w:marLeft w:val="0"/>
          <w:marRight w:val="0"/>
          <w:marTop w:val="0"/>
          <w:marBottom w:val="0"/>
          <w:divBdr>
            <w:top w:val="none" w:sz="0" w:space="0" w:color="auto"/>
            <w:left w:val="none" w:sz="0" w:space="0" w:color="auto"/>
            <w:bottom w:val="none" w:sz="0" w:space="0" w:color="auto"/>
            <w:right w:val="none" w:sz="0" w:space="0" w:color="auto"/>
          </w:divBdr>
        </w:div>
        <w:div w:id="349594926">
          <w:marLeft w:val="0"/>
          <w:marRight w:val="0"/>
          <w:marTop w:val="0"/>
          <w:marBottom w:val="0"/>
          <w:divBdr>
            <w:top w:val="none" w:sz="0" w:space="0" w:color="auto"/>
            <w:left w:val="none" w:sz="0" w:space="0" w:color="auto"/>
            <w:bottom w:val="none" w:sz="0" w:space="0" w:color="auto"/>
            <w:right w:val="none" w:sz="0" w:space="0" w:color="auto"/>
          </w:divBdr>
        </w:div>
      </w:divsChild>
    </w:div>
    <w:div w:id="349573733">
      <w:marLeft w:val="0"/>
      <w:marRight w:val="0"/>
      <w:marTop w:val="0"/>
      <w:marBottom w:val="0"/>
      <w:divBdr>
        <w:top w:val="none" w:sz="0" w:space="0" w:color="auto"/>
        <w:left w:val="none" w:sz="0" w:space="0" w:color="auto"/>
        <w:bottom w:val="none" w:sz="0" w:space="0" w:color="auto"/>
        <w:right w:val="none" w:sz="0" w:space="0" w:color="auto"/>
      </w:divBdr>
    </w:div>
    <w:div w:id="349573736">
      <w:marLeft w:val="0"/>
      <w:marRight w:val="0"/>
      <w:marTop w:val="0"/>
      <w:marBottom w:val="0"/>
      <w:divBdr>
        <w:top w:val="none" w:sz="0" w:space="0" w:color="auto"/>
        <w:left w:val="none" w:sz="0" w:space="0" w:color="auto"/>
        <w:bottom w:val="none" w:sz="0" w:space="0" w:color="auto"/>
        <w:right w:val="none" w:sz="0" w:space="0" w:color="auto"/>
      </w:divBdr>
      <w:divsChild>
        <w:div w:id="349582109">
          <w:marLeft w:val="0"/>
          <w:marRight w:val="0"/>
          <w:marTop w:val="0"/>
          <w:marBottom w:val="0"/>
          <w:divBdr>
            <w:top w:val="none" w:sz="0" w:space="0" w:color="auto"/>
            <w:left w:val="none" w:sz="0" w:space="0" w:color="auto"/>
            <w:bottom w:val="none" w:sz="0" w:space="0" w:color="auto"/>
            <w:right w:val="none" w:sz="0" w:space="0" w:color="auto"/>
          </w:divBdr>
        </w:div>
        <w:div w:id="349601506">
          <w:marLeft w:val="0"/>
          <w:marRight w:val="0"/>
          <w:marTop w:val="0"/>
          <w:marBottom w:val="0"/>
          <w:divBdr>
            <w:top w:val="none" w:sz="0" w:space="0" w:color="auto"/>
            <w:left w:val="none" w:sz="0" w:space="0" w:color="auto"/>
            <w:bottom w:val="none" w:sz="0" w:space="0" w:color="auto"/>
            <w:right w:val="none" w:sz="0" w:space="0" w:color="auto"/>
          </w:divBdr>
        </w:div>
      </w:divsChild>
    </w:div>
    <w:div w:id="349573747">
      <w:marLeft w:val="0"/>
      <w:marRight w:val="0"/>
      <w:marTop w:val="0"/>
      <w:marBottom w:val="0"/>
      <w:divBdr>
        <w:top w:val="none" w:sz="0" w:space="0" w:color="auto"/>
        <w:left w:val="none" w:sz="0" w:space="0" w:color="auto"/>
        <w:bottom w:val="none" w:sz="0" w:space="0" w:color="auto"/>
        <w:right w:val="none" w:sz="0" w:space="0" w:color="auto"/>
      </w:divBdr>
      <w:divsChild>
        <w:div w:id="349598270">
          <w:marLeft w:val="0"/>
          <w:marRight w:val="0"/>
          <w:marTop w:val="0"/>
          <w:marBottom w:val="0"/>
          <w:divBdr>
            <w:top w:val="none" w:sz="0" w:space="0" w:color="auto"/>
            <w:left w:val="none" w:sz="0" w:space="0" w:color="auto"/>
            <w:bottom w:val="none" w:sz="0" w:space="0" w:color="auto"/>
            <w:right w:val="none" w:sz="0" w:space="0" w:color="auto"/>
          </w:divBdr>
        </w:div>
      </w:divsChild>
    </w:div>
    <w:div w:id="349573751">
      <w:marLeft w:val="0"/>
      <w:marRight w:val="0"/>
      <w:marTop w:val="0"/>
      <w:marBottom w:val="0"/>
      <w:divBdr>
        <w:top w:val="none" w:sz="0" w:space="0" w:color="auto"/>
        <w:left w:val="none" w:sz="0" w:space="0" w:color="auto"/>
        <w:bottom w:val="none" w:sz="0" w:space="0" w:color="auto"/>
        <w:right w:val="none" w:sz="0" w:space="0" w:color="auto"/>
      </w:divBdr>
      <w:divsChild>
        <w:div w:id="349576115">
          <w:marLeft w:val="0"/>
          <w:marRight w:val="0"/>
          <w:marTop w:val="0"/>
          <w:marBottom w:val="0"/>
          <w:divBdr>
            <w:top w:val="none" w:sz="0" w:space="0" w:color="auto"/>
            <w:left w:val="none" w:sz="0" w:space="0" w:color="auto"/>
            <w:bottom w:val="none" w:sz="0" w:space="0" w:color="auto"/>
            <w:right w:val="none" w:sz="0" w:space="0" w:color="auto"/>
          </w:divBdr>
        </w:div>
      </w:divsChild>
    </w:div>
    <w:div w:id="349573752">
      <w:marLeft w:val="0"/>
      <w:marRight w:val="0"/>
      <w:marTop w:val="0"/>
      <w:marBottom w:val="0"/>
      <w:divBdr>
        <w:top w:val="none" w:sz="0" w:space="0" w:color="auto"/>
        <w:left w:val="none" w:sz="0" w:space="0" w:color="auto"/>
        <w:bottom w:val="none" w:sz="0" w:space="0" w:color="auto"/>
        <w:right w:val="none" w:sz="0" w:space="0" w:color="auto"/>
      </w:divBdr>
    </w:div>
    <w:div w:id="349573758">
      <w:marLeft w:val="0"/>
      <w:marRight w:val="0"/>
      <w:marTop w:val="0"/>
      <w:marBottom w:val="0"/>
      <w:divBdr>
        <w:top w:val="none" w:sz="0" w:space="0" w:color="auto"/>
        <w:left w:val="none" w:sz="0" w:space="0" w:color="auto"/>
        <w:bottom w:val="none" w:sz="0" w:space="0" w:color="auto"/>
        <w:right w:val="none" w:sz="0" w:space="0" w:color="auto"/>
      </w:divBdr>
      <w:divsChild>
        <w:div w:id="349590132">
          <w:marLeft w:val="0"/>
          <w:marRight w:val="0"/>
          <w:marTop w:val="55"/>
          <w:marBottom w:val="165"/>
          <w:divBdr>
            <w:top w:val="none" w:sz="0" w:space="0" w:color="auto"/>
            <w:left w:val="none" w:sz="0" w:space="0" w:color="auto"/>
            <w:bottom w:val="none" w:sz="0" w:space="0" w:color="auto"/>
            <w:right w:val="none" w:sz="0" w:space="0" w:color="auto"/>
          </w:divBdr>
        </w:div>
        <w:div w:id="349595351">
          <w:marLeft w:val="0"/>
          <w:marRight w:val="0"/>
          <w:marTop w:val="77"/>
          <w:marBottom w:val="187"/>
          <w:divBdr>
            <w:top w:val="none" w:sz="0" w:space="0" w:color="auto"/>
            <w:left w:val="none" w:sz="0" w:space="0" w:color="auto"/>
            <w:bottom w:val="none" w:sz="0" w:space="0" w:color="auto"/>
            <w:right w:val="none" w:sz="0" w:space="0" w:color="auto"/>
          </w:divBdr>
        </w:div>
      </w:divsChild>
    </w:div>
    <w:div w:id="349573760">
      <w:marLeft w:val="0"/>
      <w:marRight w:val="0"/>
      <w:marTop w:val="0"/>
      <w:marBottom w:val="0"/>
      <w:divBdr>
        <w:top w:val="none" w:sz="0" w:space="0" w:color="auto"/>
        <w:left w:val="none" w:sz="0" w:space="0" w:color="auto"/>
        <w:bottom w:val="none" w:sz="0" w:space="0" w:color="auto"/>
        <w:right w:val="none" w:sz="0" w:space="0" w:color="auto"/>
      </w:divBdr>
      <w:divsChild>
        <w:div w:id="349582937">
          <w:marLeft w:val="0"/>
          <w:marRight w:val="0"/>
          <w:marTop w:val="0"/>
          <w:marBottom w:val="0"/>
          <w:divBdr>
            <w:top w:val="none" w:sz="0" w:space="0" w:color="auto"/>
            <w:left w:val="none" w:sz="0" w:space="0" w:color="auto"/>
            <w:bottom w:val="none" w:sz="0" w:space="0" w:color="auto"/>
            <w:right w:val="none" w:sz="0" w:space="0" w:color="auto"/>
          </w:divBdr>
          <w:divsChild>
            <w:div w:id="349581831">
              <w:marLeft w:val="0"/>
              <w:marRight w:val="0"/>
              <w:marTop w:val="0"/>
              <w:marBottom w:val="0"/>
              <w:divBdr>
                <w:top w:val="none" w:sz="0" w:space="0" w:color="auto"/>
                <w:left w:val="none" w:sz="0" w:space="0" w:color="auto"/>
                <w:bottom w:val="none" w:sz="0" w:space="0" w:color="auto"/>
                <w:right w:val="none" w:sz="0" w:space="0" w:color="auto"/>
              </w:divBdr>
              <w:divsChild>
                <w:div w:id="349584848">
                  <w:marLeft w:val="0"/>
                  <w:marRight w:val="0"/>
                  <w:marTop w:val="0"/>
                  <w:marBottom w:val="0"/>
                  <w:divBdr>
                    <w:top w:val="none" w:sz="0" w:space="0" w:color="auto"/>
                    <w:left w:val="none" w:sz="0" w:space="0" w:color="auto"/>
                    <w:bottom w:val="none" w:sz="0" w:space="0" w:color="auto"/>
                    <w:right w:val="none" w:sz="0" w:space="0" w:color="auto"/>
                  </w:divBdr>
                  <w:divsChild>
                    <w:div w:id="3495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62">
      <w:marLeft w:val="0"/>
      <w:marRight w:val="0"/>
      <w:marTop w:val="0"/>
      <w:marBottom w:val="0"/>
      <w:divBdr>
        <w:top w:val="none" w:sz="0" w:space="0" w:color="auto"/>
        <w:left w:val="none" w:sz="0" w:space="0" w:color="auto"/>
        <w:bottom w:val="none" w:sz="0" w:space="0" w:color="auto"/>
        <w:right w:val="none" w:sz="0" w:space="0" w:color="auto"/>
      </w:divBdr>
    </w:div>
    <w:div w:id="349573765">
      <w:marLeft w:val="0"/>
      <w:marRight w:val="0"/>
      <w:marTop w:val="0"/>
      <w:marBottom w:val="0"/>
      <w:divBdr>
        <w:top w:val="none" w:sz="0" w:space="0" w:color="auto"/>
        <w:left w:val="none" w:sz="0" w:space="0" w:color="auto"/>
        <w:bottom w:val="none" w:sz="0" w:space="0" w:color="auto"/>
        <w:right w:val="none" w:sz="0" w:space="0" w:color="auto"/>
      </w:divBdr>
      <w:divsChild>
        <w:div w:id="349574234">
          <w:marLeft w:val="0"/>
          <w:marRight w:val="0"/>
          <w:marTop w:val="0"/>
          <w:marBottom w:val="0"/>
          <w:divBdr>
            <w:top w:val="none" w:sz="0" w:space="0" w:color="auto"/>
            <w:left w:val="none" w:sz="0" w:space="0" w:color="auto"/>
            <w:bottom w:val="none" w:sz="0" w:space="0" w:color="auto"/>
            <w:right w:val="none" w:sz="0" w:space="0" w:color="auto"/>
          </w:divBdr>
        </w:div>
        <w:div w:id="349586473">
          <w:marLeft w:val="0"/>
          <w:marRight w:val="0"/>
          <w:marTop w:val="0"/>
          <w:marBottom w:val="0"/>
          <w:divBdr>
            <w:top w:val="none" w:sz="0" w:space="0" w:color="auto"/>
            <w:left w:val="none" w:sz="0" w:space="0" w:color="auto"/>
            <w:bottom w:val="none" w:sz="0" w:space="0" w:color="auto"/>
            <w:right w:val="none" w:sz="0" w:space="0" w:color="auto"/>
          </w:divBdr>
        </w:div>
      </w:divsChild>
    </w:div>
    <w:div w:id="349573769">
      <w:marLeft w:val="0"/>
      <w:marRight w:val="0"/>
      <w:marTop w:val="0"/>
      <w:marBottom w:val="0"/>
      <w:divBdr>
        <w:top w:val="none" w:sz="0" w:space="0" w:color="auto"/>
        <w:left w:val="none" w:sz="0" w:space="0" w:color="auto"/>
        <w:bottom w:val="none" w:sz="0" w:space="0" w:color="auto"/>
        <w:right w:val="none" w:sz="0" w:space="0" w:color="auto"/>
      </w:divBdr>
      <w:divsChild>
        <w:div w:id="349579137">
          <w:marLeft w:val="0"/>
          <w:marRight w:val="0"/>
          <w:marTop w:val="0"/>
          <w:marBottom w:val="0"/>
          <w:divBdr>
            <w:top w:val="none" w:sz="0" w:space="0" w:color="auto"/>
            <w:left w:val="none" w:sz="0" w:space="0" w:color="auto"/>
            <w:bottom w:val="none" w:sz="0" w:space="0" w:color="auto"/>
            <w:right w:val="none" w:sz="0" w:space="0" w:color="auto"/>
          </w:divBdr>
          <w:divsChild>
            <w:div w:id="349572299">
              <w:marLeft w:val="0"/>
              <w:marRight w:val="0"/>
              <w:marTop w:val="0"/>
              <w:marBottom w:val="0"/>
              <w:divBdr>
                <w:top w:val="none" w:sz="0" w:space="0" w:color="auto"/>
                <w:left w:val="none" w:sz="0" w:space="0" w:color="auto"/>
                <w:bottom w:val="none" w:sz="0" w:space="0" w:color="auto"/>
                <w:right w:val="none" w:sz="0" w:space="0" w:color="auto"/>
              </w:divBdr>
              <w:divsChild>
                <w:div w:id="349582517">
                  <w:marLeft w:val="0"/>
                  <w:marRight w:val="0"/>
                  <w:marTop w:val="0"/>
                  <w:marBottom w:val="0"/>
                  <w:divBdr>
                    <w:top w:val="none" w:sz="0" w:space="0" w:color="auto"/>
                    <w:left w:val="none" w:sz="0" w:space="0" w:color="auto"/>
                    <w:bottom w:val="none" w:sz="0" w:space="0" w:color="auto"/>
                    <w:right w:val="none" w:sz="0" w:space="0" w:color="auto"/>
                  </w:divBdr>
                </w:div>
                <w:div w:id="3495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76">
      <w:marLeft w:val="0"/>
      <w:marRight w:val="0"/>
      <w:marTop w:val="0"/>
      <w:marBottom w:val="0"/>
      <w:divBdr>
        <w:top w:val="none" w:sz="0" w:space="0" w:color="auto"/>
        <w:left w:val="none" w:sz="0" w:space="0" w:color="auto"/>
        <w:bottom w:val="none" w:sz="0" w:space="0" w:color="auto"/>
        <w:right w:val="none" w:sz="0" w:space="0" w:color="auto"/>
      </w:divBdr>
      <w:divsChild>
        <w:div w:id="349595528">
          <w:marLeft w:val="0"/>
          <w:marRight w:val="0"/>
          <w:marTop w:val="0"/>
          <w:marBottom w:val="0"/>
          <w:divBdr>
            <w:top w:val="none" w:sz="0" w:space="0" w:color="auto"/>
            <w:left w:val="none" w:sz="0" w:space="0" w:color="auto"/>
            <w:bottom w:val="none" w:sz="0" w:space="0" w:color="auto"/>
            <w:right w:val="none" w:sz="0" w:space="0" w:color="auto"/>
          </w:divBdr>
        </w:div>
      </w:divsChild>
    </w:div>
    <w:div w:id="349573779">
      <w:marLeft w:val="0"/>
      <w:marRight w:val="0"/>
      <w:marTop w:val="0"/>
      <w:marBottom w:val="0"/>
      <w:divBdr>
        <w:top w:val="none" w:sz="0" w:space="0" w:color="auto"/>
        <w:left w:val="none" w:sz="0" w:space="0" w:color="auto"/>
        <w:bottom w:val="none" w:sz="0" w:space="0" w:color="auto"/>
        <w:right w:val="none" w:sz="0" w:space="0" w:color="auto"/>
      </w:divBdr>
    </w:div>
    <w:div w:id="349573781">
      <w:marLeft w:val="0"/>
      <w:marRight w:val="0"/>
      <w:marTop w:val="0"/>
      <w:marBottom w:val="0"/>
      <w:divBdr>
        <w:top w:val="none" w:sz="0" w:space="0" w:color="auto"/>
        <w:left w:val="none" w:sz="0" w:space="0" w:color="auto"/>
        <w:bottom w:val="none" w:sz="0" w:space="0" w:color="auto"/>
        <w:right w:val="none" w:sz="0" w:space="0" w:color="auto"/>
      </w:divBdr>
    </w:div>
    <w:div w:id="349573782">
      <w:marLeft w:val="0"/>
      <w:marRight w:val="0"/>
      <w:marTop w:val="0"/>
      <w:marBottom w:val="0"/>
      <w:divBdr>
        <w:top w:val="none" w:sz="0" w:space="0" w:color="auto"/>
        <w:left w:val="none" w:sz="0" w:space="0" w:color="auto"/>
        <w:bottom w:val="none" w:sz="0" w:space="0" w:color="auto"/>
        <w:right w:val="none" w:sz="0" w:space="0" w:color="auto"/>
      </w:divBdr>
    </w:div>
    <w:div w:id="349573784">
      <w:marLeft w:val="0"/>
      <w:marRight w:val="0"/>
      <w:marTop w:val="0"/>
      <w:marBottom w:val="0"/>
      <w:divBdr>
        <w:top w:val="none" w:sz="0" w:space="0" w:color="auto"/>
        <w:left w:val="none" w:sz="0" w:space="0" w:color="auto"/>
        <w:bottom w:val="none" w:sz="0" w:space="0" w:color="auto"/>
        <w:right w:val="none" w:sz="0" w:space="0" w:color="auto"/>
      </w:divBdr>
    </w:div>
    <w:div w:id="349573792">
      <w:marLeft w:val="0"/>
      <w:marRight w:val="0"/>
      <w:marTop w:val="0"/>
      <w:marBottom w:val="0"/>
      <w:divBdr>
        <w:top w:val="none" w:sz="0" w:space="0" w:color="auto"/>
        <w:left w:val="none" w:sz="0" w:space="0" w:color="auto"/>
        <w:bottom w:val="none" w:sz="0" w:space="0" w:color="auto"/>
        <w:right w:val="none" w:sz="0" w:space="0" w:color="auto"/>
      </w:divBdr>
    </w:div>
    <w:div w:id="349573793">
      <w:marLeft w:val="0"/>
      <w:marRight w:val="0"/>
      <w:marTop w:val="0"/>
      <w:marBottom w:val="0"/>
      <w:divBdr>
        <w:top w:val="none" w:sz="0" w:space="0" w:color="auto"/>
        <w:left w:val="none" w:sz="0" w:space="0" w:color="auto"/>
        <w:bottom w:val="none" w:sz="0" w:space="0" w:color="auto"/>
        <w:right w:val="none" w:sz="0" w:space="0" w:color="auto"/>
      </w:divBdr>
      <w:divsChild>
        <w:div w:id="349590345">
          <w:marLeft w:val="0"/>
          <w:marRight w:val="0"/>
          <w:marTop w:val="0"/>
          <w:marBottom w:val="0"/>
          <w:divBdr>
            <w:top w:val="none" w:sz="0" w:space="0" w:color="auto"/>
            <w:left w:val="none" w:sz="0" w:space="0" w:color="auto"/>
            <w:bottom w:val="none" w:sz="0" w:space="0" w:color="auto"/>
            <w:right w:val="none" w:sz="0" w:space="0" w:color="auto"/>
          </w:divBdr>
          <w:divsChild>
            <w:div w:id="3495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94">
      <w:marLeft w:val="0"/>
      <w:marRight w:val="0"/>
      <w:marTop w:val="0"/>
      <w:marBottom w:val="0"/>
      <w:divBdr>
        <w:top w:val="none" w:sz="0" w:space="0" w:color="auto"/>
        <w:left w:val="none" w:sz="0" w:space="0" w:color="auto"/>
        <w:bottom w:val="none" w:sz="0" w:space="0" w:color="auto"/>
        <w:right w:val="none" w:sz="0" w:space="0" w:color="auto"/>
      </w:divBdr>
      <w:divsChild>
        <w:div w:id="349598810">
          <w:marLeft w:val="0"/>
          <w:marRight w:val="0"/>
          <w:marTop w:val="0"/>
          <w:marBottom w:val="0"/>
          <w:divBdr>
            <w:top w:val="none" w:sz="0" w:space="0" w:color="auto"/>
            <w:left w:val="none" w:sz="0" w:space="0" w:color="auto"/>
            <w:bottom w:val="none" w:sz="0" w:space="0" w:color="auto"/>
            <w:right w:val="none" w:sz="0" w:space="0" w:color="auto"/>
          </w:divBdr>
        </w:div>
      </w:divsChild>
    </w:div>
    <w:div w:id="349573795">
      <w:marLeft w:val="0"/>
      <w:marRight w:val="0"/>
      <w:marTop w:val="0"/>
      <w:marBottom w:val="0"/>
      <w:divBdr>
        <w:top w:val="none" w:sz="0" w:space="0" w:color="auto"/>
        <w:left w:val="none" w:sz="0" w:space="0" w:color="auto"/>
        <w:bottom w:val="none" w:sz="0" w:space="0" w:color="auto"/>
        <w:right w:val="none" w:sz="0" w:space="0" w:color="auto"/>
      </w:divBdr>
    </w:div>
    <w:div w:id="349573800">
      <w:marLeft w:val="0"/>
      <w:marRight w:val="0"/>
      <w:marTop w:val="0"/>
      <w:marBottom w:val="0"/>
      <w:divBdr>
        <w:top w:val="none" w:sz="0" w:space="0" w:color="auto"/>
        <w:left w:val="none" w:sz="0" w:space="0" w:color="auto"/>
        <w:bottom w:val="none" w:sz="0" w:space="0" w:color="auto"/>
        <w:right w:val="none" w:sz="0" w:space="0" w:color="auto"/>
      </w:divBdr>
    </w:div>
    <w:div w:id="349573801">
      <w:marLeft w:val="0"/>
      <w:marRight w:val="0"/>
      <w:marTop w:val="0"/>
      <w:marBottom w:val="0"/>
      <w:divBdr>
        <w:top w:val="none" w:sz="0" w:space="0" w:color="auto"/>
        <w:left w:val="none" w:sz="0" w:space="0" w:color="auto"/>
        <w:bottom w:val="none" w:sz="0" w:space="0" w:color="auto"/>
        <w:right w:val="none" w:sz="0" w:space="0" w:color="auto"/>
      </w:divBdr>
    </w:div>
    <w:div w:id="349573802">
      <w:marLeft w:val="0"/>
      <w:marRight w:val="0"/>
      <w:marTop w:val="0"/>
      <w:marBottom w:val="0"/>
      <w:divBdr>
        <w:top w:val="none" w:sz="0" w:space="0" w:color="auto"/>
        <w:left w:val="none" w:sz="0" w:space="0" w:color="auto"/>
        <w:bottom w:val="none" w:sz="0" w:space="0" w:color="auto"/>
        <w:right w:val="none" w:sz="0" w:space="0" w:color="auto"/>
      </w:divBdr>
    </w:div>
    <w:div w:id="349573803">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 w:id="349573810">
      <w:marLeft w:val="0"/>
      <w:marRight w:val="0"/>
      <w:marTop w:val="0"/>
      <w:marBottom w:val="0"/>
      <w:divBdr>
        <w:top w:val="none" w:sz="0" w:space="0" w:color="auto"/>
        <w:left w:val="none" w:sz="0" w:space="0" w:color="auto"/>
        <w:bottom w:val="none" w:sz="0" w:space="0" w:color="auto"/>
        <w:right w:val="none" w:sz="0" w:space="0" w:color="auto"/>
      </w:divBdr>
      <w:divsChild>
        <w:div w:id="349578894">
          <w:marLeft w:val="0"/>
          <w:marRight w:val="0"/>
          <w:marTop w:val="0"/>
          <w:marBottom w:val="138"/>
          <w:divBdr>
            <w:top w:val="none" w:sz="0" w:space="0" w:color="auto"/>
            <w:left w:val="none" w:sz="0" w:space="0" w:color="auto"/>
            <w:bottom w:val="none" w:sz="0" w:space="0" w:color="auto"/>
            <w:right w:val="none" w:sz="0" w:space="0" w:color="auto"/>
          </w:divBdr>
        </w:div>
        <w:div w:id="349581683">
          <w:marLeft w:val="0"/>
          <w:marRight w:val="0"/>
          <w:marTop w:val="0"/>
          <w:marBottom w:val="0"/>
          <w:divBdr>
            <w:top w:val="none" w:sz="0" w:space="0" w:color="auto"/>
            <w:left w:val="none" w:sz="0" w:space="0" w:color="auto"/>
            <w:bottom w:val="none" w:sz="0" w:space="0" w:color="auto"/>
            <w:right w:val="none" w:sz="0" w:space="0" w:color="auto"/>
          </w:divBdr>
          <w:divsChild>
            <w:div w:id="349586058">
              <w:marLeft w:val="0"/>
              <w:marRight w:val="250"/>
              <w:marTop w:val="0"/>
              <w:marBottom w:val="225"/>
              <w:divBdr>
                <w:top w:val="none" w:sz="0" w:space="0" w:color="auto"/>
                <w:left w:val="none" w:sz="0" w:space="0" w:color="auto"/>
                <w:bottom w:val="none" w:sz="0" w:space="0" w:color="auto"/>
                <w:right w:val="none" w:sz="0" w:space="0" w:color="auto"/>
              </w:divBdr>
              <w:divsChild>
                <w:div w:id="349598248">
                  <w:marLeft w:val="0"/>
                  <w:marRight w:val="0"/>
                  <w:marTop w:val="63"/>
                  <w:marBottom w:val="63"/>
                  <w:divBdr>
                    <w:top w:val="none" w:sz="0" w:space="0" w:color="auto"/>
                    <w:left w:val="none" w:sz="0" w:space="0" w:color="auto"/>
                    <w:bottom w:val="none" w:sz="0" w:space="0" w:color="auto"/>
                    <w:right w:val="none" w:sz="0" w:space="0" w:color="auto"/>
                  </w:divBdr>
                  <w:divsChild>
                    <w:div w:id="349588044">
                      <w:marLeft w:val="0"/>
                      <w:marRight w:val="0"/>
                      <w:marTop w:val="0"/>
                      <w:marBottom w:val="0"/>
                      <w:divBdr>
                        <w:top w:val="none" w:sz="0" w:space="0" w:color="auto"/>
                        <w:left w:val="none" w:sz="0" w:space="0" w:color="auto"/>
                        <w:bottom w:val="none" w:sz="0" w:space="0" w:color="auto"/>
                        <w:right w:val="none" w:sz="0" w:space="0" w:color="auto"/>
                      </w:divBdr>
                    </w:div>
                    <w:div w:id="3495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80">
          <w:marLeft w:val="0"/>
          <w:marRight w:val="0"/>
          <w:marTop w:val="0"/>
          <w:marBottom w:val="0"/>
          <w:divBdr>
            <w:top w:val="none" w:sz="0" w:space="0" w:color="auto"/>
            <w:left w:val="none" w:sz="0" w:space="0" w:color="auto"/>
            <w:bottom w:val="none" w:sz="0" w:space="0" w:color="auto"/>
            <w:right w:val="none" w:sz="0" w:space="0" w:color="auto"/>
          </w:divBdr>
          <w:divsChild>
            <w:div w:id="34957363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3813">
      <w:marLeft w:val="0"/>
      <w:marRight w:val="0"/>
      <w:marTop w:val="0"/>
      <w:marBottom w:val="0"/>
      <w:divBdr>
        <w:top w:val="none" w:sz="0" w:space="0" w:color="auto"/>
        <w:left w:val="none" w:sz="0" w:space="0" w:color="auto"/>
        <w:bottom w:val="none" w:sz="0" w:space="0" w:color="auto"/>
        <w:right w:val="none" w:sz="0" w:space="0" w:color="auto"/>
      </w:divBdr>
    </w:div>
    <w:div w:id="349573816">
      <w:marLeft w:val="0"/>
      <w:marRight w:val="0"/>
      <w:marTop w:val="0"/>
      <w:marBottom w:val="0"/>
      <w:divBdr>
        <w:top w:val="none" w:sz="0" w:space="0" w:color="auto"/>
        <w:left w:val="none" w:sz="0" w:space="0" w:color="auto"/>
        <w:bottom w:val="none" w:sz="0" w:space="0" w:color="auto"/>
        <w:right w:val="none" w:sz="0" w:space="0" w:color="auto"/>
      </w:divBdr>
    </w:div>
    <w:div w:id="349573826">
      <w:marLeft w:val="0"/>
      <w:marRight w:val="0"/>
      <w:marTop w:val="0"/>
      <w:marBottom w:val="0"/>
      <w:divBdr>
        <w:top w:val="none" w:sz="0" w:space="0" w:color="auto"/>
        <w:left w:val="none" w:sz="0" w:space="0" w:color="auto"/>
        <w:bottom w:val="none" w:sz="0" w:space="0" w:color="auto"/>
        <w:right w:val="none" w:sz="0" w:space="0" w:color="auto"/>
      </w:divBdr>
      <w:divsChild>
        <w:div w:id="349586716">
          <w:marLeft w:val="0"/>
          <w:marRight w:val="0"/>
          <w:marTop w:val="0"/>
          <w:marBottom w:val="0"/>
          <w:divBdr>
            <w:top w:val="none" w:sz="0" w:space="0" w:color="auto"/>
            <w:left w:val="none" w:sz="0" w:space="0" w:color="auto"/>
            <w:bottom w:val="none" w:sz="0" w:space="0" w:color="auto"/>
            <w:right w:val="none" w:sz="0" w:space="0" w:color="auto"/>
          </w:divBdr>
        </w:div>
      </w:divsChild>
    </w:div>
    <w:div w:id="349573830">
      <w:marLeft w:val="0"/>
      <w:marRight w:val="0"/>
      <w:marTop w:val="0"/>
      <w:marBottom w:val="0"/>
      <w:divBdr>
        <w:top w:val="none" w:sz="0" w:space="0" w:color="auto"/>
        <w:left w:val="none" w:sz="0" w:space="0" w:color="auto"/>
        <w:bottom w:val="none" w:sz="0" w:space="0" w:color="auto"/>
        <w:right w:val="none" w:sz="0" w:space="0" w:color="auto"/>
      </w:divBdr>
      <w:divsChild>
        <w:div w:id="349588231">
          <w:marLeft w:val="0"/>
          <w:marRight w:val="0"/>
          <w:marTop w:val="0"/>
          <w:marBottom w:val="0"/>
          <w:divBdr>
            <w:top w:val="none" w:sz="0" w:space="0" w:color="auto"/>
            <w:left w:val="none" w:sz="0" w:space="0" w:color="auto"/>
            <w:bottom w:val="none" w:sz="0" w:space="0" w:color="auto"/>
            <w:right w:val="none" w:sz="0" w:space="0" w:color="auto"/>
          </w:divBdr>
        </w:div>
        <w:div w:id="349594393">
          <w:marLeft w:val="0"/>
          <w:marRight w:val="0"/>
          <w:marTop w:val="0"/>
          <w:marBottom w:val="0"/>
          <w:divBdr>
            <w:top w:val="none" w:sz="0" w:space="0" w:color="auto"/>
            <w:left w:val="none" w:sz="0" w:space="0" w:color="auto"/>
            <w:bottom w:val="none" w:sz="0" w:space="0" w:color="auto"/>
            <w:right w:val="none" w:sz="0" w:space="0" w:color="auto"/>
          </w:divBdr>
        </w:div>
      </w:divsChild>
    </w:div>
    <w:div w:id="349573831">
      <w:marLeft w:val="0"/>
      <w:marRight w:val="0"/>
      <w:marTop w:val="0"/>
      <w:marBottom w:val="0"/>
      <w:divBdr>
        <w:top w:val="none" w:sz="0" w:space="0" w:color="auto"/>
        <w:left w:val="none" w:sz="0" w:space="0" w:color="auto"/>
        <w:bottom w:val="none" w:sz="0" w:space="0" w:color="auto"/>
        <w:right w:val="none" w:sz="0" w:space="0" w:color="auto"/>
      </w:divBdr>
      <w:divsChild>
        <w:div w:id="349575373">
          <w:marLeft w:val="418"/>
          <w:marRight w:val="0"/>
          <w:marTop w:val="200"/>
          <w:marBottom w:val="0"/>
          <w:divBdr>
            <w:top w:val="none" w:sz="0" w:space="0" w:color="auto"/>
            <w:left w:val="none" w:sz="0" w:space="0" w:color="auto"/>
            <w:bottom w:val="none" w:sz="0" w:space="0" w:color="auto"/>
            <w:right w:val="none" w:sz="0" w:space="0" w:color="auto"/>
          </w:divBdr>
        </w:div>
      </w:divsChild>
    </w:div>
    <w:div w:id="349573833">
      <w:marLeft w:val="0"/>
      <w:marRight w:val="0"/>
      <w:marTop w:val="0"/>
      <w:marBottom w:val="0"/>
      <w:divBdr>
        <w:top w:val="none" w:sz="0" w:space="0" w:color="auto"/>
        <w:left w:val="none" w:sz="0" w:space="0" w:color="auto"/>
        <w:bottom w:val="none" w:sz="0" w:space="0" w:color="auto"/>
        <w:right w:val="none" w:sz="0" w:space="0" w:color="auto"/>
      </w:divBdr>
      <w:divsChild>
        <w:div w:id="349575588">
          <w:marLeft w:val="0"/>
          <w:marRight w:val="0"/>
          <w:marTop w:val="0"/>
          <w:marBottom w:val="0"/>
          <w:divBdr>
            <w:top w:val="none" w:sz="0" w:space="0" w:color="auto"/>
            <w:left w:val="none" w:sz="0" w:space="0" w:color="auto"/>
            <w:bottom w:val="none" w:sz="0" w:space="0" w:color="auto"/>
            <w:right w:val="none" w:sz="0" w:space="0" w:color="auto"/>
          </w:divBdr>
        </w:div>
        <w:div w:id="349589797">
          <w:marLeft w:val="0"/>
          <w:marRight w:val="0"/>
          <w:marTop w:val="0"/>
          <w:marBottom w:val="0"/>
          <w:divBdr>
            <w:top w:val="none" w:sz="0" w:space="0" w:color="auto"/>
            <w:left w:val="none" w:sz="0" w:space="0" w:color="auto"/>
            <w:bottom w:val="none" w:sz="0" w:space="0" w:color="auto"/>
            <w:right w:val="none" w:sz="0" w:space="0" w:color="auto"/>
          </w:divBdr>
        </w:div>
      </w:divsChild>
    </w:div>
    <w:div w:id="349573838">
      <w:marLeft w:val="0"/>
      <w:marRight w:val="0"/>
      <w:marTop w:val="0"/>
      <w:marBottom w:val="0"/>
      <w:divBdr>
        <w:top w:val="none" w:sz="0" w:space="0" w:color="auto"/>
        <w:left w:val="none" w:sz="0" w:space="0" w:color="auto"/>
        <w:bottom w:val="none" w:sz="0" w:space="0" w:color="auto"/>
        <w:right w:val="none" w:sz="0" w:space="0" w:color="auto"/>
      </w:divBdr>
      <w:divsChild>
        <w:div w:id="349593027">
          <w:marLeft w:val="0"/>
          <w:marRight w:val="0"/>
          <w:marTop w:val="91"/>
          <w:marBottom w:val="221"/>
          <w:divBdr>
            <w:top w:val="none" w:sz="0" w:space="0" w:color="auto"/>
            <w:left w:val="none" w:sz="0" w:space="0" w:color="auto"/>
            <w:bottom w:val="none" w:sz="0" w:space="0" w:color="auto"/>
            <w:right w:val="none" w:sz="0" w:space="0" w:color="auto"/>
          </w:divBdr>
        </w:div>
        <w:div w:id="349598674">
          <w:marLeft w:val="0"/>
          <w:marRight w:val="0"/>
          <w:marTop w:val="65"/>
          <w:marBottom w:val="195"/>
          <w:divBdr>
            <w:top w:val="none" w:sz="0" w:space="0" w:color="auto"/>
            <w:left w:val="none" w:sz="0" w:space="0" w:color="auto"/>
            <w:bottom w:val="none" w:sz="0" w:space="0" w:color="auto"/>
            <w:right w:val="none" w:sz="0" w:space="0" w:color="auto"/>
          </w:divBdr>
        </w:div>
      </w:divsChild>
    </w:div>
    <w:div w:id="349573839">
      <w:marLeft w:val="0"/>
      <w:marRight w:val="0"/>
      <w:marTop w:val="0"/>
      <w:marBottom w:val="0"/>
      <w:divBdr>
        <w:top w:val="none" w:sz="0" w:space="0" w:color="auto"/>
        <w:left w:val="none" w:sz="0" w:space="0" w:color="auto"/>
        <w:bottom w:val="none" w:sz="0" w:space="0" w:color="auto"/>
        <w:right w:val="none" w:sz="0" w:space="0" w:color="auto"/>
      </w:divBdr>
    </w:div>
    <w:div w:id="349573844">
      <w:marLeft w:val="0"/>
      <w:marRight w:val="0"/>
      <w:marTop w:val="0"/>
      <w:marBottom w:val="0"/>
      <w:divBdr>
        <w:top w:val="none" w:sz="0" w:space="0" w:color="auto"/>
        <w:left w:val="none" w:sz="0" w:space="0" w:color="auto"/>
        <w:bottom w:val="none" w:sz="0" w:space="0" w:color="auto"/>
        <w:right w:val="none" w:sz="0" w:space="0" w:color="auto"/>
      </w:divBdr>
      <w:divsChild>
        <w:div w:id="349593598">
          <w:marLeft w:val="0"/>
          <w:marRight w:val="0"/>
          <w:marTop w:val="0"/>
          <w:marBottom w:val="0"/>
          <w:divBdr>
            <w:top w:val="none" w:sz="0" w:space="0" w:color="auto"/>
            <w:left w:val="none" w:sz="0" w:space="0" w:color="auto"/>
            <w:bottom w:val="none" w:sz="0" w:space="0" w:color="auto"/>
            <w:right w:val="none" w:sz="0" w:space="0" w:color="auto"/>
          </w:divBdr>
        </w:div>
      </w:divsChild>
    </w:div>
    <w:div w:id="349573848">
      <w:marLeft w:val="0"/>
      <w:marRight w:val="0"/>
      <w:marTop w:val="0"/>
      <w:marBottom w:val="0"/>
      <w:divBdr>
        <w:top w:val="none" w:sz="0" w:space="0" w:color="auto"/>
        <w:left w:val="none" w:sz="0" w:space="0" w:color="auto"/>
        <w:bottom w:val="none" w:sz="0" w:space="0" w:color="auto"/>
        <w:right w:val="none" w:sz="0" w:space="0" w:color="auto"/>
      </w:divBdr>
      <w:divsChild>
        <w:div w:id="349600000">
          <w:marLeft w:val="0"/>
          <w:marRight w:val="0"/>
          <w:marTop w:val="58"/>
          <w:marBottom w:val="174"/>
          <w:divBdr>
            <w:top w:val="none" w:sz="0" w:space="0" w:color="auto"/>
            <w:left w:val="none" w:sz="0" w:space="0" w:color="auto"/>
            <w:bottom w:val="none" w:sz="0" w:space="0" w:color="auto"/>
            <w:right w:val="none" w:sz="0" w:space="0" w:color="auto"/>
          </w:divBdr>
        </w:div>
        <w:div w:id="349602280">
          <w:marLeft w:val="0"/>
          <w:marRight w:val="0"/>
          <w:marTop w:val="81"/>
          <w:marBottom w:val="197"/>
          <w:divBdr>
            <w:top w:val="none" w:sz="0" w:space="0" w:color="auto"/>
            <w:left w:val="none" w:sz="0" w:space="0" w:color="auto"/>
            <w:bottom w:val="none" w:sz="0" w:space="0" w:color="auto"/>
            <w:right w:val="none" w:sz="0" w:space="0" w:color="auto"/>
          </w:divBdr>
        </w:div>
      </w:divsChild>
    </w:div>
    <w:div w:id="349573852">
      <w:marLeft w:val="0"/>
      <w:marRight w:val="0"/>
      <w:marTop w:val="0"/>
      <w:marBottom w:val="0"/>
      <w:divBdr>
        <w:top w:val="none" w:sz="0" w:space="0" w:color="auto"/>
        <w:left w:val="none" w:sz="0" w:space="0" w:color="auto"/>
        <w:bottom w:val="none" w:sz="0" w:space="0" w:color="auto"/>
        <w:right w:val="none" w:sz="0" w:space="0" w:color="auto"/>
      </w:divBdr>
      <w:divsChild>
        <w:div w:id="349575423">
          <w:marLeft w:val="0"/>
          <w:marRight w:val="0"/>
          <w:marTop w:val="0"/>
          <w:marBottom w:val="0"/>
          <w:divBdr>
            <w:top w:val="none" w:sz="0" w:space="0" w:color="auto"/>
            <w:left w:val="none" w:sz="0" w:space="0" w:color="auto"/>
            <w:bottom w:val="none" w:sz="0" w:space="0" w:color="auto"/>
            <w:right w:val="none" w:sz="0" w:space="0" w:color="auto"/>
          </w:divBdr>
        </w:div>
      </w:divsChild>
    </w:div>
    <w:div w:id="349573853">
      <w:marLeft w:val="0"/>
      <w:marRight w:val="0"/>
      <w:marTop w:val="0"/>
      <w:marBottom w:val="0"/>
      <w:divBdr>
        <w:top w:val="none" w:sz="0" w:space="0" w:color="auto"/>
        <w:left w:val="none" w:sz="0" w:space="0" w:color="auto"/>
        <w:bottom w:val="none" w:sz="0" w:space="0" w:color="auto"/>
        <w:right w:val="none" w:sz="0" w:space="0" w:color="auto"/>
      </w:divBdr>
    </w:div>
    <w:div w:id="349573856">
      <w:marLeft w:val="0"/>
      <w:marRight w:val="0"/>
      <w:marTop w:val="0"/>
      <w:marBottom w:val="0"/>
      <w:divBdr>
        <w:top w:val="none" w:sz="0" w:space="0" w:color="auto"/>
        <w:left w:val="none" w:sz="0" w:space="0" w:color="auto"/>
        <w:bottom w:val="none" w:sz="0" w:space="0" w:color="auto"/>
        <w:right w:val="none" w:sz="0" w:space="0" w:color="auto"/>
      </w:divBdr>
    </w:div>
    <w:div w:id="349573857">
      <w:marLeft w:val="0"/>
      <w:marRight w:val="0"/>
      <w:marTop w:val="0"/>
      <w:marBottom w:val="0"/>
      <w:divBdr>
        <w:top w:val="none" w:sz="0" w:space="0" w:color="auto"/>
        <w:left w:val="none" w:sz="0" w:space="0" w:color="auto"/>
        <w:bottom w:val="none" w:sz="0" w:space="0" w:color="auto"/>
        <w:right w:val="none" w:sz="0" w:space="0" w:color="auto"/>
      </w:divBdr>
    </w:div>
    <w:div w:id="349573859">
      <w:marLeft w:val="0"/>
      <w:marRight w:val="0"/>
      <w:marTop w:val="0"/>
      <w:marBottom w:val="0"/>
      <w:divBdr>
        <w:top w:val="none" w:sz="0" w:space="0" w:color="auto"/>
        <w:left w:val="none" w:sz="0" w:space="0" w:color="auto"/>
        <w:bottom w:val="none" w:sz="0" w:space="0" w:color="auto"/>
        <w:right w:val="none" w:sz="0" w:space="0" w:color="auto"/>
      </w:divBdr>
    </w:div>
    <w:div w:id="349573862">
      <w:marLeft w:val="0"/>
      <w:marRight w:val="0"/>
      <w:marTop w:val="0"/>
      <w:marBottom w:val="0"/>
      <w:divBdr>
        <w:top w:val="none" w:sz="0" w:space="0" w:color="auto"/>
        <w:left w:val="none" w:sz="0" w:space="0" w:color="auto"/>
        <w:bottom w:val="none" w:sz="0" w:space="0" w:color="auto"/>
        <w:right w:val="none" w:sz="0" w:space="0" w:color="auto"/>
      </w:divBdr>
    </w:div>
    <w:div w:id="349573865">
      <w:marLeft w:val="0"/>
      <w:marRight w:val="0"/>
      <w:marTop w:val="0"/>
      <w:marBottom w:val="0"/>
      <w:divBdr>
        <w:top w:val="none" w:sz="0" w:space="0" w:color="auto"/>
        <w:left w:val="none" w:sz="0" w:space="0" w:color="auto"/>
        <w:bottom w:val="none" w:sz="0" w:space="0" w:color="auto"/>
        <w:right w:val="none" w:sz="0" w:space="0" w:color="auto"/>
      </w:divBdr>
    </w:div>
    <w:div w:id="349573868">
      <w:marLeft w:val="0"/>
      <w:marRight w:val="0"/>
      <w:marTop w:val="0"/>
      <w:marBottom w:val="0"/>
      <w:divBdr>
        <w:top w:val="none" w:sz="0" w:space="0" w:color="auto"/>
        <w:left w:val="none" w:sz="0" w:space="0" w:color="auto"/>
        <w:bottom w:val="none" w:sz="0" w:space="0" w:color="auto"/>
        <w:right w:val="none" w:sz="0" w:space="0" w:color="auto"/>
      </w:divBdr>
    </w:div>
    <w:div w:id="349573869">
      <w:marLeft w:val="0"/>
      <w:marRight w:val="0"/>
      <w:marTop w:val="0"/>
      <w:marBottom w:val="0"/>
      <w:divBdr>
        <w:top w:val="none" w:sz="0" w:space="0" w:color="auto"/>
        <w:left w:val="none" w:sz="0" w:space="0" w:color="auto"/>
        <w:bottom w:val="none" w:sz="0" w:space="0" w:color="auto"/>
        <w:right w:val="none" w:sz="0" w:space="0" w:color="auto"/>
      </w:divBdr>
      <w:divsChild>
        <w:div w:id="349580366">
          <w:marLeft w:val="0"/>
          <w:marRight w:val="0"/>
          <w:marTop w:val="0"/>
          <w:marBottom w:val="0"/>
          <w:divBdr>
            <w:top w:val="none" w:sz="0" w:space="0" w:color="auto"/>
            <w:left w:val="none" w:sz="0" w:space="0" w:color="auto"/>
            <w:bottom w:val="none" w:sz="0" w:space="0" w:color="auto"/>
            <w:right w:val="none" w:sz="0" w:space="0" w:color="auto"/>
          </w:divBdr>
        </w:div>
        <w:div w:id="349593430">
          <w:marLeft w:val="0"/>
          <w:marRight w:val="0"/>
          <w:marTop w:val="0"/>
          <w:marBottom w:val="0"/>
          <w:divBdr>
            <w:top w:val="none" w:sz="0" w:space="0" w:color="auto"/>
            <w:left w:val="none" w:sz="0" w:space="0" w:color="auto"/>
            <w:bottom w:val="none" w:sz="0" w:space="0" w:color="auto"/>
            <w:right w:val="none" w:sz="0" w:space="0" w:color="auto"/>
          </w:divBdr>
        </w:div>
      </w:divsChild>
    </w:div>
    <w:div w:id="349573870">
      <w:marLeft w:val="0"/>
      <w:marRight w:val="0"/>
      <w:marTop w:val="0"/>
      <w:marBottom w:val="0"/>
      <w:divBdr>
        <w:top w:val="none" w:sz="0" w:space="0" w:color="auto"/>
        <w:left w:val="none" w:sz="0" w:space="0" w:color="auto"/>
        <w:bottom w:val="none" w:sz="0" w:space="0" w:color="auto"/>
        <w:right w:val="none" w:sz="0" w:space="0" w:color="auto"/>
      </w:divBdr>
      <w:divsChild>
        <w:div w:id="349573889">
          <w:marLeft w:val="0"/>
          <w:marRight w:val="0"/>
          <w:marTop w:val="0"/>
          <w:marBottom w:val="0"/>
          <w:divBdr>
            <w:top w:val="none" w:sz="0" w:space="0" w:color="auto"/>
            <w:left w:val="none" w:sz="0" w:space="0" w:color="auto"/>
            <w:bottom w:val="none" w:sz="0" w:space="0" w:color="auto"/>
            <w:right w:val="none" w:sz="0" w:space="0" w:color="auto"/>
          </w:divBdr>
          <w:divsChild>
            <w:div w:id="349577597">
              <w:marLeft w:val="0"/>
              <w:marRight w:val="0"/>
              <w:marTop w:val="0"/>
              <w:marBottom w:val="0"/>
              <w:divBdr>
                <w:top w:val="none" w:sz="0" w:space="0" w:color="auto"/>
                <w:left w:val="none" w:sz="0" w:space="0" w:color="auto"/>
                <w:bottom w:val="none" w:sz="0" w:space="0" w:color="auto"/>
                <w:right w:val="none" w:sz="0" w:space="0" w:color="auto"/>
              </w:divBdr>
              <w:divsChild>
                <w:div w:id="349573503">
                  <w:marLeft w:val="0"/>
                  <w:marRight w:val="0"/>
                  <w:marTop w:val="0"/>
                  <w:marBottom w:val="0"/>
                  <w:divBdr>
                    <w:top w:val="none" w:sz="0" w:space="0" w:color="auto"/>
                    <w:left w:val="none" w:sz="0" w:space="0" w:color="auto"/>
                    <w:bottom w:val="none" w:sz="0" w:space="0" w:color="auto"/>
                    <w:right w:val="none" w:sz="0" w:space="0" w:color="auto"/>
                  </w:divBdr>
                </w:div>
              </w:divsChild>
            </w:div>
            <w:div w:id="349598318">
              <w:marLeft w:val="0"/>
              <w:marRight w:val="0"/>
              <w:marTop w:val="0"/>
              <w:marBottom w:val="0"/>
              <w:divBdr>
                <w:top w:val="none" w:sz="0" w:space="0" w:color="auto"/>
                <w:left w:val="none" w:sz="0" w:space="0" w:color="auto"/>
                <w:bottom w:val="none" w:sz="0" w:space="0" w:color="auto"/>
                <w:right w:val="none" w:sz="0" w:space="0" w:color="auto"/>
              </w:divBdr>
            </w:div>
          </w:divsChild>
        </w:div>
        <w:div w:id="349590906">
          <w:marLeft w:val="0"/>
          <w:marRight w:val="0"/>
          <w:marTop w:val="0"/>
          <w:marBottom w:val="0"/>
          <w:divBdr>
            <w:top w:val="none" w:sz="0" w:space="0" w:color="auto"/>
            <w:left w:val="none" w:sz="0" w:space="0" w:color="auto"/>
            <w:bottom w:val="none" w:sz="0" w:space="0" w:color="auto"/>
            <w:right w:val="none" w:sz="0" w:space="0" w:color="auto"/>
          </w:divBdr>
        </w:div>
      </w:divsChild>
    </w:div>
    <w:div w:id="349573871">
      <w:marLeft w:val="0"/>
      <w:marRight w:val="0"/>
      <w:marTop w:val="0"/>
      <w:marBottom w:val="0"/>
      <w:divBdr>
        <w:top w:val="none" w:sz="0" w:space="0" w:color="auto"/>
        <w:left w:val="none" w:sz="0" w:space="0" w:color="auto"/>
        <w:bottom w:val="none" w:sz="0" w:space="0" w:color="auto"/>
        <w:right w:val="none" w:sz="0" w:space="0" w:color="auto"/>
      </w:divBdr>
      <w:divsChild>
        <w:div w:id="349585867">
          <w:marLeft w:val="0"/>
          <w:marRight w:val="0"/>
          <w:marTop w:val="0"/>
          <w:marBottom w:val="0"/>
          <w:divBdr>
            <w:top w:val="none" w:sz="0" w:space="0" w:color="auto"/>
            <w:left w:val="none" w:sz="0" w:space="0" w:color="auto"/>
            <w:bottom w:val="none" w:sz="0" w:space="0" w:color="auto"/>
            <w:right w:val="none" w:sz="0" w:space="0" w:color="auto"/>
          </w:divBdr>
        </w:div>
      </w:divsChild>
    </w:div>
    <w:div w:id="349573872">
      <w:marLeft w:val="0"/>
      <w:marRight w:val="0"/>
      <w:marTop w:val="0"/>
      <w:marBottom w:val="0"/>
      <w:divBdr>
        <w:top w:val="none" w:sz="0" w:space="0" w:color="auto"/>
        <w:left w:val="none" w:sz="0" w:space="0" w:color="auto"/>
        <w:bottom w:val="none" w:sz="0" w:space="0" w:color="auto"/>
        <w:right w:val="none" w:sz="0" w:space="0" w:color="auto"/>
      </w:divBdr>
      <w:divsChild>
        <w:div w:id="349593576">
          <w:marLeft w:val="0"/>
          <w:marRight w:val="0"/>
          <w:marTop w:val="58"/>
          <w:marBottom w:val="174"/>
          <w:divBdr>
            <w:top w:val="none" w:sz="0" w:space="0" w:color="auto"/>
            <w:left w:val="none" w:sz="0" w:space="0" w:color="auto"/>
            <w:bottom w:val="none" w:sz="0" w:space="0" w:color="auto"/>
            <w:right w:val="none" w:sz="0" w:space="0" w:color="auto"/>
          </w:divBdr>
        </w:div>
        <w:div w:id="349598851">
          <w:marLeft w:val="0"/>
          <w:marRight w:val="0"/>
          <w:marTop w:val="81"/>
          <w:marBottom w:val="197"/>
          <w:divBdr>
            <w:top w:val="none" w:sz="0" w:space="0" w:color="auto"/>
            <w:left w:val="none" w:sz="0" w:space="0" w:color="auto"/>
            <w:bottom w:val="none" w:sz="0" w:space="0" w:color="auto"/>
            <w:right w:val="none" w:sz="0" w:space="0" w:color="auto"/>
          </w:divBdr>
        </w:div>
      </w:divsChild>
    </w:div>
    <w:div w:id="349573873">
      <w:marLeft w:val="0"/>
      <w:marRight w:val="0"/>
      <w:marTop w:val="0"/>
      <w:marBottom w:val="0"/>
      <w:divBdr>
        <w:top w:val="none" w:sz="0" w:space="0" w:color="auto"/>
        <w:left w:val="none" w:sz="0" w:space="0" w:color="auto"/>
        <w:bottom w:val="none" w:sz="0" w:space="0" w:color="auto"/>
        <w:right w:val="none" w:sz="0" w:space="0" w:color="auto"/>
      </w:divBdr>
    </w:div>
    <w:div w:id="349573874">
      <w:marLeft w:val="0"/>
      <w:marRight w:val="0"/>
      <w:marTop w:val="0"/>
      <w:marBottom w:val="0"/>
      <w:divBdr>
        <w:top w:val="none" w:sz="0" w:space="0" w:color="auto"/>
        <w:left w:val="none" w:sz="0" w:space="0" w:color="auto"/>
        <w:bottom w:val="none" w:sz="0" w:space="0" w:color="auto"/>
        <w:right w:val="none" w:sz="0" w:space="0" w:color="auto"/>
      </w:divBdr>
    </w:div>
    <w:div w:id="349573876">
      <w:marLeft w:val="0"/>
      <w:marRight w:val="0"/>
      <w:marTop w:val="0"/>
      <w:marBottom w:val="0"/>
      <w:divBdr>
        <w:top w:val="none" w:sz="0" w:space="0" w:color="auto"/>
        <w:left w:val="none" w:sz="0" w:space="0" w:color="auto"/>
        <w:bottom w:val="none" w:sz="0" w:space="0" w:color="auto"/>
        <w:right w:val="none" w:sz="0" w:space="0" w:color="auto"/>
      </w:divBdr>
      <w:divsChild>
        <w:div w:id="349577304">
          <w:marLeft w:val="0"/>
          <w:marRight w:val="0"/>
          <w:marTop w:val="0"/>
          <w:marBottom w:val="0"/>
          <w:divBdr>
            <w:top w:val="none" w:sz="0" w:space="0" w:color="auto"/>
            <w:left w:val="none" w:sz="0" w:space="0" w:color="auto"/>
            <w:bottom w:val="none" w:sz="0" w:space="0" w:color="auto"/>
            <w:right w:val="none" w:sz="0" w:space="0" w:color="auto"/>
          </w:divBdr>
          <w:divsChild>
            <w:div w:id="349598030">
              <w:marLeft w:val="0"/>
              <w:marRight w:val="0"/>
              <w:marTop w:val="0"/>
              <w:marBottom w:val="173"/>
              <w:divBdr>
                <w:top w:val="none" w:sz="0" w:space="0" w:color="auto"/>
                <w:left w:val="none" w:sz="0" w:space="0" w:color="auto"/>
                <w:bottom w:val="none" w:sz="0" w:space="0" w:color="auto"/>
                <w:right w:val="none" w:sz="0" w:space="0" w:color="auto"/>
              </w:divBdr>
            </w:div>
          </w:divsChild>
        </w:div>
        <w:div w:id="349602116">
          <w:marLeft w:val="0"/>
          <w:marRight w:val="0"/>
          <w:marTop w:val="461"/>
          <w:marBottom w:val="0"/>
          <w:divBdr>
            <w:top w:val="none" w:sz="0" w:space="0" w:color="auto"/>
            <w:left w:val="none" w:sz="0" w:space="0" w:color="auto"/>
            <w:bottom w:val="none" w:sz="0" w:space="0" w:color="auto"/>
            <w:right w:val="none" w:sz="0" w:space="0" w:color="auto"/>
          </w:divBdr>
        </w:div>
      </w:divsChild>
    </w:div>
    <w:div w:id="349573879">
      <w:marLeft w:val="0"/>
      <w:marRight w:val="0"/>
      <w:marTop w:val="0"/>
      <w:marBottom w:val="0"/>
      <w:divBdr>
        <w:top w:val="none" w:sz="0" w:space="0" w:color="auto"/>
        <w:left w:val="none" w:sz="0" w:space="0" w:color="auto"/>
        <w:bottom w:val="none" w:sz="0" w:space="0" w:color="auto"/>
        <w:right w:val="none" w:sz="0" w:space="0" w:color="auto"/>
      </w:divBdr>
      <w:divsChild>
        <w:div w:id="349596521">
          <w:marLeft w:val="0"/>
          <w:marRight w:val="0"/>
          <w:marTop w:val="0"/>
          <w:marBottom w:val="0"/>
          <w:divBdr>
            <w:top w:val="none" w:sz="0" w:space="0" w:color="auto"/>
            <w:left w:val="none" w:sz="0" w:space="0" w:color="auto"/>
            <w:bottom w:val="none" w:sz="0" w:space="0" w:color="auto"/>
            <w:right w:val="none" w:sz="0" w:space="0" w:color="auto"/>
          </w:divBdr>
          <w:divsChild>
            <w:div w:id="349596729">
              <w:marLeft w:val="0"/>
              <w:marRight w:val="0"/>
              <w:marTop w:val="0"/>
              <w:marBottom w:val="0"/>
              <w:divBdr>
                <w:top w:val="none" w:sz="0" w:space="0" w:color="auto"/>
                <w:left w:val="none" w:sz="0" w:space="0" w:color="auto"/>
                <w:bottom w:val="none" w:sz="0" w:space="0" w:color="auto"/>
                <w:right w:val="none" w:sz="0" w:space="0" w:color="auto"/>
              </w:divBdr>
              <w:divsChild>
                <w:div w:id="349579944">
                  <w:marLeft w:val="0"/>
                  <w:marRight w:val="0"/>
                  <w:marTop w:val="0"/>
                  <w:marBottom w:val="0"/>
                  <w:divBdr>
                    <w:top w:val="none" w:sz="0" w:space="0" w:color="auto"/>
                    <w:left w:val="none" w:sz="0" w:space="0" w:color="auto"/>
                    <w:bottom w:val="none" w:sz="0" w:space="0" w:color="auto"/>
                    <w:right w:val="none" w:sz="0" w:space="0" w:color="auto"/>
                  </w:divBdr>
                  <w:divsChild>
                    <w:div w:id="349587366">
                      <w:marLeft w:val="0"/>
                      <w:marRight w:val="0"/>
                      <w:marTop w:val="0"/>
                      <w:marBottom w:val="0"/>
                      <w:divBdr>
                        <w:top w:val="none" w:sz="0" w:space="0" w:color="auto"/>
                        <w:left w:val="none" w:sz="0" w:space="0" w:color="auto"/>
                        <w:bottom w:val="none" w:sz="0" w:space="0" w:color="auto"/>
                        <w:right w:val="none" w:sz="0" w:space="0" w:color="auto"/>
                      </w:divBdr>
                    </w:div>
                    <w:div w:id="3495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880">
      <w:marLeft w:val="0"/>
      <w:marRight w:val="0"/>
      <w:marTop w:val="0"/>
      <w:marBottom w:val="0"/>
      <w:divBdr>
        <w:top w:val="none" w:sz="0" w:space="0" w:color="auto"/>
        <w:left w:val="none" w:sz="0" w:space="0" w:color="auto"/>
        <w:bottom w:val="none" w:sz="0" w:space="0" w:color="auto"/>
        <w:right w:val="none" w:sz="0" w:space="0" w:color="auto"/>
      </w:divBdr>
      <w:divsChild>
        <w:div w:id="349580790">
          <w:marLeft w:val="0"/>
          <w:marRight w:val="0"/>
          <w:marTop w:val="77"/>
          <w:marBottom w:val="187"/>
          <w:divBdr>
            <w:top w:val="none" w:sz="0" w:space="0" w:color="auto"/>
            <w:left w:val="none" w:sz="0" w:space="0" w:color="auto"/>
            <w:bottom w:val="none" w:sz="0" w:space="0" w:color="auto"/>
            <w:right w:val="none" w:sz="0" w:space="0" w:color="auto"/>
          </w:divBdr>
        </w:div>
        <w:div w:id="349588054">
          <w:marLeft w:val="0"/>
          <w:marRight w:val="0"/>
          <w:marTop w:val="55"/>
          <w:marBottom w:val="165"/>
          <w:divBdr>
            <w:top w:val="none" w:sz="0" w:space="0" w:color="auto"/>
            <w:left w:val="none" w:sz="0" w:space="0" w:color="auto"/>
            <w:bottom w:val="none" w:sz="0" w:space="0" w:color="auto"/>
            <w:right w:val="none" w:sz="0" w:space="0" w:color="auto"/>
          </w:divBdr>
        </w:div>
      </w:divsChild>
    </w:div>
    <w:div w:id="349573882">
      <w:marLeft w:val="0"/>
      <w:marRight w:val="0"/>
      <w:marTop w:val="0"/>
      <w:marBottom w:val="0"/>
      <w:divBdr>
        <w:top w:val="none" w:sz="0" w:space="0" w:color="auto"/>
        <w:left w:val="none" w:sz="0" w:space="0" w:color="auto"/>
        <w:bottom w:val="none" w:sz="0" w:space="0" w:color="auto"/>
        <w:right w:val="none" w:sz="0" w:space="0" w:color="auto"/>
      </w:divBdr>
    </w:div>
    <w:div w:id="349573883">
      <w:marLeft w:val="0"/>
      <w:marRight w:val="0"/>
      <w:marTop w:val="0"/>
      <w:marBottom w:val="0"/>
      <w:divBdr>
        <w:top w:val="none" w:sz="0" w:space="0" w:color="auto"/>
        <w:left w:val="none" w:sz="0" w:space="0" w:color="auto"/>
        <w:bottom w:val="none" w:sz="0" w:space="0" w:color="auto"/>
        <w:right w:val="none" w:sz="0" w:space="0" w:color="auto"/>
      </w:divBdr>
    </w:div>
    <w:div w:id="349573888">
      <w:marLeft w:val="0"/>
      <w:marRight w:val="0"/>
      <w:marTop w:val="0"/>
      <w:marBottom w:val="0"/>
      <w:divBdr>
        <w:top w:val="none" w:sz="0" w:space="0" w:color="auto"/>
        <w:left w:val="none" w:sz="0" w:space="0" w:color="auto"/>
        <w:bottom w:val="none" w:sz="0" w:space="0" w:color="auto"/>
        <w:right w:val="none" w:sz="0" w:space="0" w:color="auto"/>
      </w:divBdr>
      <w:divsChild>
        <w:div w:id="349575478">
          <w:marLeft w:val="0"/>
          <w:marRight w:val="0"/>
          <w:marTop w:val="0"/>
          <w:marBottom w:val="0"/>
          <w:divBdr>
            <w:top w:val="none" w:sz="0" w:space="0" w:color="auto"/>
            <w:left w:val="none" w:sz="0" w:space="0" w:color="auto"/>
            <w:bottom w:val="none" w:sz="0" w:space="0" w:color="auto"/>
            <w:right w:val="none" w:sz="0" w:space="0" w:color="auto"/>
          </w:divBdr>
          <w:divsChild>
            <w:div w:id="3495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894">
      <w:marLeft w:val="0"/>
      <w:marRight w:val="0"/>
      <w:marTop w:val="0"/>
      <w:marBottom w:val="0"/>
      <w:divBdr>
        <w:top w:val="none" w:sz="0" w:space="0" w:color="auto"/>
        <w:left w:val="none" w:sz="0" w:space="0" w:color="auto"/>
        <w:bottom w:val="none" w:sz="0" w:space="0" w:color="auto"/>
        <w:right w:val="none" w:sz="0" w:space="0" w:color="auto"/>
      </w:divBdr>
    </w:div>
    <w:div w:id="349573896">
      <w:marLeft w:val="0"/>
      <w:marRight w:val="0"/>
      <w:marTop w:val="0"/>
      <w:marBottom w:val="0"/>
      <w:divBdr>
        <w:top w:val="none" w:sz="0" w:space="0" w:color="auto"/>
        <w:left w:val="none" w:sz="0" w:space="0" w:color="auto"/>
        <w:bottom w:val="none" w:sz="0" w:space="0" w:color="auto"/>
        <w:right w:val="none" w:sz="0" w:space="0" w:color="auto"/>
      </w:divBdr>
    </w:div>
    <w:div w:id="349573901">
      <w:marLeft w:val="0"/>
      <w:marRight w:val="0"/>
      <w:marTop w:val="0"/>
      <w:marBottom w:val="0"/>
      <w:divBdr>
        <w:top w:val="none" w:sz="0" w:space="0" w:color="auto"/>
        <w:left w:val="none" w:sz="0" w:space="0" w:color="auto"/>
        <w:bottom w:val="none" w:sz="0" w:space="0" w:color="auto"/>
        <w:right w:val="none" w:sz="0" w:space="0" w:color="auto"/>
      </w:divBdr>
    </w:div>
    <w:div w:id="349573903">
      <w:marLeft w:val="0"/>
      <w:marRight w:val="0"/>
      <w:marTop w:val="0"/>
      <w:marBottom w:val="0"/>
      <w:divBdr>
        <w:top w:val="none" w:sz="0" w:space="0" w:color="auto"/>
        <w:left w:val="none" w:sz="0" w:space="0" w:color="auto"/>
        <w:bottom w:val="none" w:sz="0" w:space="0" w:color="auto"/>
        <w:right w:val="none" w:sz="0" w:space="0" w:color="auto"/>
      </w:divBdr>
    </w:div>
    <w:div w:id="349573905">
      <w:marLeft w:val="0"/>
      <w:marRight w:val="0"/>
      <w:marTop w:val="0"/>
      <w:marBottom w:val="0"/>
      <w:divBdr>
        <w:top w:val="none" w:sz="0" w:space="0" w:color="auto"/>
        <w:left w:val="none" w:sz="0" w:space="0" w:color="auto"/>
        <w:bottom w:val="none" w:sz="0" w:space="0" w:color="auto"/>
        <w:right w:val="none" w:sz="0" w:space="0" w:color="auto"/>
      </w:divBdr>
      <w:divsChild>
        <w:div w:id="349577611">
          <w:marLeft w:val="0"/>
          <w:marRight w:val="0"/>
          <w:marTop w:val="0"/>
          <w:marBottom w:val="0"/>
          <w:divBdr>
            <w:top w:val="none" w:sz="0" w:space="0" w:color="auto"/>
            <w:left w:val="none" w:sz="0" w:space="0" w:color="auto"/>
            <w:bottom w:val="none" w:sz="0" w:space="0" w:color="auto"/>
            <w:right w:val="none" w:sz="0" w:space="0" w:color="auto"/>
          </w:divBdr>
          <w:divsChild>
            <w:div w:id="3495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07">
      <w:marLeft w:val="0"/>
      <w:marRight w:val="0"/>
      <w:marTop w:val="0"/>
      <w:marBottom w:val="0"/>
      <w:divBdr>
        <w:top w:val="none" w:sz="0" w:space="0" w:color="auto"/>
        <w:left w:val="none" w:sz="0" w:space="0" w:color="auto"/>
        <w:bottom w:val="none" w:sz="0" w:space="0" w:color="auto"/>
        <w:right w:val="none" w:sz="0" w:space="0" w:color="auto"/>
      </w:divBdr>
      <w:divsChild>
        <w:div w:id="349597314">
          <w:marLeft w:val="0"/>
          <w:marRight w:val="0"/>
          <w:marTop w:val="0"/>
          <w:marBottom w:val="0"/>
          <w:divBdr>
            <w:top w:val="none" w:sz="0" w:space="0" w:color="auto"/>
            <w:left w:val="none" w:sz="0" w:space="0" w:color="auto"/>
            <w:bottom w:val="none" w:sz="0" w:space="0" w:color="auto"/>
            <w:right w:val="none" w:sz="0" w:space="0" w:color="auto"/>
          </w:divBdr>
        </w:div>
      </w:divsChild>
    </w:div>
    <w:div w:id="349573910">
      <w:marLeft w:val="0"/>
      <w:marRight w:val="0"/>
      <w:marTop w:val="0"/>
      <w:marBottom w:val="0"/>
      <w:divBdr>
        <w:top w:val="none" w:sz="0" w:space="0" w:color="auto"/>
        <w:left w:val="none" w:sz="0" w:space="0" w:color="auto"/>
        <w:bottom w:val="none" w:sz="0" w:space="0" w:color="auto"/>
        <w:right w:val="none" w:sz="0" w:space="0" w:color="auto"/>
      </w:divBdr>
      <w:divsChild>
        <w:div w:id="349579223">
          <w:marLeft w:val="0"/>
          <w:marRight w:val="0"/>
          <w:marTop w:val="0"/>
          <w:marBottom w:val="0"/>
          <w:divBdr>
            <w:top w:val="none" w:sz="0" w:space="0" w:color="auto"/>
            <w:left w:val="none" w:sz="0" w:space="0" w:color="auto"/>
            <w:bottom w:val="none" w:sz="0" w:space="0" w:color="auto"/>
            <w:right w:val="none" w:sz="0" w:space="0" w:color="auto"/>
          </w:divBdr>
        </w:div>
        <w:div w:id="349589276">
          <w:marLeft w:val="0"/>
          <w:marRight w:val="0"/>
          <w:marTop w:val="0"/>
          <w:marBottom w:val="0"/>
          <w:divBdr>
            <w:top w:val="none" w:sz="0" w:space="0" w:color="auto"/>
            <w:left w:val="none" w:sz="0" w:space="0" w:color="auto"/>
            <w:bottom w:val="none" w:sz="0" w:space="0" w:color="auto"/>
            <w:right w:val="none" w:sz="0" w:space="0" w:color="auto"/>
          </w:divBdr>
          <w:divsChild>
            <w:div w:id="349598073">
              <w:marLeft w:val="0"/>
              <w:marRight w:val="0"/>
              <w:marTop w:val="0"/>
              <w:marBottom w:val="0"/>
              <w:divBdr>
                <w:top w:val="none" w:sz="0" w:space="0" w:color="auto"/>
                <w:left w:val="none" w:sz="0" w:space="0" w:color="auto"/>
                <w:bottom w:val="none" w:sz="0" w:space="0" w:color="auto"/>
                <w:right w:val="none" w:sz="0" w:space="0" w:color="auto"/>
              </w:divBdr>
            </w:div>
          </w:divsChild>
        </w:div>
        <w:div w:id="349597404">
          <w:marLeft w:val="0"/>
          <w:marRight w:val="0"/>
          <w:marTop w:val="0"/>
          <w:marBottom w:val="0"/>
          <w:divBdr>
            <w:top w:val="none" w:sz="0" w:space="0" w:color="auto"/>
            <w:left w:val="none" w:sz="0" w:space="0" w:color="auto"/>
            <w:bottom w:val="none" w:sz="0" w:space="0" w:color="auto"/>
            <w:right w:val="none" w:sz="0" w:space="0" w:color="auto"/>
          </w:divBdr>
        </w:div>
      </w:divsChild>
    </w:div>
    <w:div w:id="349573911">
      <w:marLeft w:val="0"/>
      <w:marRight w:val="0"/>
      <w:marTop w:val="0"/>
      <w:marBottom w:val="0"/>
      <w:divBdr>
        <w:top w:val="none" w:sz="0" w:space="0" w:color="auto"/>
        <w:left w:val="none" w:sz="0" w:space="0" w:color="auto"/>
        <w:bottom w:val="none" w:sz="0" w:space="0" w:color="auto"/>
        <w:right w:val="none" w:sz="0" w:space="0" w:color="auto"/>
      </w:divBdr>
      <w:divsChild>
        <w:div w:id="349583127">
          <w:marLeft w:val="0"/>
          <w:marRight w:val="0"/>
          <w:marTop w:val="0"/>
          <w:marBottom w:val="0"/>
          <w:divBdr>
            <w:top w:val="none" w:sz="0" w:space="0" w:color="auto"/>
            <w:left w:val="none" w:sz="0" w:space="0" w:color="auto"/>
            <w:bottom w:val="none" w:sz="0" w:space="0" w:color="auto"/>
            <w:right w:val="none" w:sz="0" w:space="0" w:color="auto"/>
          </w:divBdr>
          <w:divsChild>
            <w:div w:id="349571742">
              <w:marLeft w:val="0"/>
              <w:marRight w:val="0"/>
              <w:marTop w:val="0"/>
              <w:marBottom w:val="0"/>
              <w:divBdr>
                <w:top w:val="none" w:sz="0" w:space="0" w:color="auto"/>
                <w:left w:val="none" w:sz="0" w:space="0" w:color="auto"/>
                <w:bottom w:val="none" w:sz="0" w:space="0" w:color="auto"/>
                <w:right w:val="none" w:sz="0" w:space="0" w:color="auto"/>
              </w:divBdr>
              <w:divsChild>
                <w:div w:id="3495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913">
      <w:marLeft w:val="0"/>
      <w:marRight w:val="0"/>
      <w:marTop w:val="0"/>
      <w:marBottom w:val="0"/>
      <w:divBdr>
        <w:top w:val="none" w:sz="0" w:space="0" w:color="auto"/>
        <w:left w:val="none" w:sz="0" w:space="0" w:color="auto"/>
        <w:bottom w:val="none" w:sz="0" w:space="0" w:color="auto"/>
        <w:right w:val="none" w:sz="0" w:space="0" w:color="auto"/>
      </w:divBdr>
      <w:divsChild>
        <w:div w:id="349583954">
          <w:marLeft w:val="0"/>
          <w:marRight w:val="0"/>
          <w:marTop w:val="75"/>
          <w:marBottom w:val="183"/>
          <w:divBdr>
            <w:top w:val="none" w:sz="0" w:space="0" w:color="auto"/>
            <w:left w:val="none" w:sz="0" w:space="0" w:color="auto"/>
            <w:bottom w:val="none" w:sz="0" w:space="0" w:color="auto"/>
            <w:right w:val="none" w:sz="0" w:space="0" w:color="auto"/>
          </w:divBdr>
        </w:div>
        <w:div w:id="349594498">
          <w:marLeft w:val="0"/>
          <w:marRight w:val="0"/>
          <w:marTop w:val="54"/>
          <w:marBottom w:val="161"/>
          <w:divBdr>
            <w:top w:val="none" w:sz="0" w:space="0" w:color="auto"/>
            <w:left w:val="none" w:sz="0" w:space="0" w:color="auto"/>
            <w:bottom w:val="none" w:sz="0" w:space="0" w:color="auto"/>
            <w:right w:val="none" w:sz="0" w:space="0" w:color="auto"/>
          </w:divBdr>
        </w:div>
      </w:divsChild>
    </w:div>
    <w:div w:id="349573915">
      <w:marLeft w:val="0"/>
      <w:marRight w:val="0"/>
      <w:marTop w:val="0"/>
      <w:marBottom w:val="0"/>
      <w:divBdr>
        <w:top w:val="none" w:sz="0" w:space="0" w:color="auto"/>
        <w:left w:val="none" w:sz="0" w:space="0" w:color="auto"/>
        <w:bottom w:val="none" w:sz="0" w:space="0" w:color="auto"/>
        <w:right w:val="none" w:sz="0" w:space="0" w:color="auto"/>
      </w:divBdr>
    </w:div>
    <w:div w:id="349573917">
      <w:marLeft w:val="0"/>
      <w:marRight w:val="0"/>
      <w:marTop w:val="0"/>
      <w:marBottom w:val="0"/>
      <w:divBdr>
        <w:top w:val="none" w:sz="0" w:space="0" w:color="auto"/>
        <w:left w:val="none" w:sz="0" w:space="0" w:color="auto"/>
        <w:bottom w:val="none" w:sz="0" w:space="0" w:color="auto"/>
        <w:right w:val="none" w:sz="0" w:space="0" w:color="auto"/>
      </w:divBdr>
    </w:div>
    <w:div w:id="349573918">
      <w:marLeft w:val="0"/>
      <w:marRight w:val="0"/>
      <w:marTop w:val="0"/>
      <w:marBottom w:val="0"/>
      <w:divBdr>
        <w:top w:val="none" w:sz="0" w:space="0" w:color="auto"/>
        <w:left w:val="none" w:sz="0" w:space="0" w:color="auto"/>
        <w:bottom w:val="none" w:sz="0" w:space="0" w:color="auto"/>
        <w:right w:val="none" w:sz="0" w:space="0" w:color="auto"/>
      </w:divBdr>
      <w:divsChild>
        <w:div w:id="349582954">
          <w:marLeft w:val="0"/>
          <w:marRight w:val="0"/>
          <w:marTop w:val="83"/>
          <w:marBottom w:val="248"/>
          <w:divBdr>
            <w:top w:val="none" w:sz="0" w:space="0" w:color="auto"/>
            <w:left w:val="none" w:sz="0" w:space="0" w:color="auto"/>
            <w:bottom w:val="none" w:sz="0" w:space="0" w:color="auto"/>
            <w:right w:val="none" w:sz="0" w:space="0" w:color="auto"/>
          </w:divBdr>
        </w:div>
        <w:div w:id="349587009">
          <w:marLeft w:val="0"/>
          <w:marRight w:val="0"/>
          <w:marTop w:val="116"/>
          <w:marBottom w:val="281"/>
          <w:divBdr>
            <w:top w:val="none" w:sz="0" w:space="0" w:color="auto"/>
            <w:left w:val="none" w:sz="0" w:space="0" w:color="auto"/>
            <w:bottom w:val="none" w:sz="0" w:space="0" w:color="auto"/>
            <w:right w:val="none" w:sz="0" w:space="0" w:color="auto"/>
          </w:divBdr>
        </w:div>
      </w:divsChild>
    </w:div>
    <w:div w:id="349573923">
      <w:marLeft w:val="0"/>
      <w:marRight w:val="0"/>
      <w:marTop w:val="0"/>
      <w:marBottom w:val="0"/>
      <w:divBdr>
        <w:top w:val="none" w:sz="0" w:space="0" w:color="auto"/>
        <w:left w:val="none" w:sz="0" w:space="0" w:color="auto"/>
        <w:bottom w:val="none" w:sz="0" w:space="0" w:color="auto"/>
        <w:right w:val="none" w:sz="0" w:space="0" w:color="auto"/>
      </w:divBdr>
    </w:div>
    <w:div w:id="349573933">
      <w:marLeft w:val="0"/>
      <w:marRight w:val="0"/>
      <w:marTop w:val="0"/>
      <w:marBottom w:val="0"/>
      <w:divBdr>
        <w:top w:val="none" w:sz="0" w:space="0" w:color="auto"/>
        <w:left w:val="none" w:sz="0" w:space="0" w:color="auto"/>
        <w:bottom w:val="none" w:sz="0" w:space="0" w:color="auto"/>
        <w:right w:val="none" w:sz="0" w:space="0" w:color="auto"/>
      </w:divBdr>
    </w:div>
    <w:div w:id="349573935">
      <w:marLeft w:val="0"/>
      <w:marRight w:val="0"/>
      <w:marTop w:val="0"/>
      <w:marBottom w:val="0"/>
      <w:divBdr>
        <w:top w:val="none" w:sz="0" w:space="0" w:color="auto"/>
        <w:left w:val="none" w:sz="0" w:space="0" w:color="auto"/>
        <w:bottom w:val="none" w:sz="0" w:space="0" w:color="auto"/>
        <w:right w:val="none" w:sz="0" w:space="0" w:color="auto"/>
      </w:divBdr>
    </w:div>
    <w:div w:id="349573939">
      <w:marLeft w:val="0"/>
      <w:marRight w:val="0"/>
      <w:marTop w:val="0"/>
      <w:marBottom w:val="0"/>
      <w:divBdr>
        <w:top w:val="none" w:sz="0" w:space="0" w:color="auto"/>
        <w:left w:val="none" w:sz="0" w:space="0" w:color="auto"/>
        <w:bottom w:val="none" w:sz="0" w:space="0" w:color="auto"/>
        <w:right w:val="none" w:sz="0" w:space="0" w:color="auto"/>
      </w:divBdr>
    </w:div>
    <w:div w:id="349573942">
      <w:marLeft w:val="0"/>
      <w:marRight w:val="0"/>
      <w:marTop w:val="0"/>
      <w:marBottom w:val="0"/>
      <w:divBdr>
        <w:top w:val="none" w:sz="0" w:space="0" w:color="auto"/>
        <w:left w:val="none" w:sz="0" w:space="0" w:color="auto"/>
        <w:bottom w:val="none" w:sz="0" w:space="0" w:color="auto"/>
        <w:right w:val="none" w:sz="0" w:space="0" w:color="auto"/>
      </w:divBdr>
      <w:divsChild>
        <w:div w:id="349579707">
          <w:marLeft w:val="0"/>
          <w:marRight w:val="0"/>
          <w:marTop w:val="0"/>
          <w:marBottom w:val="0"/>
          <w:divBdr>
            <w:top w:val="none" w:sz="0" w:space="0" w:color="auto"/>
            <w:left w:val="none" w:sz="0" w:space="0" w:color="auto"/>
            <w:bottom w:val="none" w:sz="0" w:space="0" w:color="auto"/>
            <w:right w:val="none" w:sz="0" w:space="0" w:color="auto"/>
          </w:divBdr>
        </w:div>
      </w:divsChild>
    </w:div>
    <w:div w:id="349573946">
      <w:marLeft w:val="0"/>
      <w:marRight w:val="0"/>
      <w:marTop w:val="0"/>
      <w:marBottom w:val="0"/>
      <w:divBdr>
        <w:top w:val="none" w:sz="0" w:space="0" w:color="auto"/>
        <w:left w:val="none" w:sz="0" w:space="0" w:color="auto"/>
        <w:bottom w:val="none" w:sz="0" w:space="0" w:color="auto"/>
        <w:right w:val="none" w:sz="0" w:space="0" w:color="auto"/>
      </w:divBdr>
    </w:div>
    <w:div w:id="349573952">
      <w:marLeft w:val="0"/>
      <w:marRight w:val="0"/>
      <w:marTop w:val="0"/>
      <w:marBottom w:val="0"/>
      <w:divBdr>
        <w:top w:val="none" w:sz="0" w:space="0" w:color="auto"/>
        <w:left w:val="none" w:sz="0" w:space="0" w:color="auto"/>
        <w:bottom w:val="none" w:sz="0" w:space="0" w:color="auto"/>
        <w:right w:val="none" w:sz="0" w:space="0" w:color="auto"/>
      </w:divBdr>
    </w:div>
    <w:div w:id="349573954">
      <w:marLeft w:val="0"/>
      <w:marRight w:val="0"/>
      <w:marTop w:val="0"/>
      <w:marBottom w:val="0"/>
      <w:divBdr>
        <w:top w:val="none" w:sz="0" w:space="0" w:color="auto"/>
        <w:left w:val="none" w:sz="0" w:space="0" w:color="auto"/>
        <w:bottom w:val="none" w:sz="0" w:space="0" w:color="auto"/>
        <w:right w:val="none" w:sz="0" w:space="0" w:color="auto"/>
      </w:divBdr>
    </w:div>
    <w:div w:id="349573956">
      <w:marLeft w:val="0"/>
      <w:marRight w:val="0"/>
      <w:marTop w:val="0"/>
      <w:marBottom w:val="0"/>
      <w:divBdr>
        <w:top w:val="none" w:sz="0" w:space="0" w:color="auto"/>
        <w:left w:val="none" w:sz="0" w:space="0" w:color="auto"/>
        <w:bottom w:val="none" w:sz="0" w:space="0" w:color="auto"/>
        <w:right w:val="none" w:sz="0" w:space="0" w:color="auto"/>
      </w:divBdr>
    </w:div>
    <w:div w:id="349573963">
      <w:marLeft w:val="0"/>
      <w:marRight w:val="0"/>
      <w:marTop w:val="0"/>
      <w:marBottom w:val="0"/>
      <w:divBdr>
        <w:top w:val="none" w:sz="0" w:space="0" w:color="auto"/>
        <w:left w:val="none" w:sz="0" w:space="0" w:color="auto"/>
        <w:bottom w:val="none" w:sz="0" w:space="0" w:color="auto"/>
        <w:right w:val="none" w:sz="0" w:space="0" w:color="auto"/>
      </w:divBdr>
      <w:divsChild>
        <w:div w:id="349574622">
          <w:marLeft w:val="0"/>
          <w:marRight w:val="0"/>
          <w:marTop w:val="63"/>
          <w:marBottom w:val="153"/>
          <w:divBdr>
            <w:top w:val="none" w:sz="0" w:space="0" w:color="auto"/>
            <w:left w:val="none" w:sz="0" w:space="0" w:color="auto"/>
            <w:bottom w:val="none" w:sz="0" w:space="0" w:color="auto"/>
            <w:right w:val="none" w:sz="0" w:space="0" w:color="auto"/>
          </w:divBdr>
        </w:div>
        <w:div w:id="349597610">
          <w:marLeft w:val="0"/>
          <w:marRight w:val="0"/>
          <w:marTop w:val="45"/>
          <w:marBottom w:val="135"/>
          <w:divBdr>
            <w:top w:val="none" w:sz="0" w:space="0" w:color="auto"/>
            <w:left w:val="none" w:sz="0" w:space="0" w:color="auto"/>
            <w:bottom w:val="none" w:sz="0" w:space="0" w:color="auto"/>
            <w:right w:val="none" w:sz="0" w:space="0" w:color="auto"/>
          </w:divBdr>
        </w:div>
      </w:divsChild>
    </w:div>
    <w:div w:id="349573966">
      <w:marLeft w:val="0"/>
      <w:marRight w:val="0"/>
      <w:marTop w:val="0"/>
      <w:marBottom w:val="0"/>
      <w:divBdr>
        <w:top w:val="none" w:sz="0" w:space="0" w:color="auto"/>
        <w:left w:val="none" w:sz="0" w:space="0" w:color="auto"/>
        <w:bottom w:val="none" w:sz="0" w:space="0" w:color="auto"/>
        <w:right w:val="none" w:sz="0" w:space="0" w:color="auto"/>
      </w:divBdr>
      <w:divsChild>
        <w:div w:id="349583299">
          <w:marLeft w:val="0"/>
          <w:marRight w:val="0"/>
          <w:marTop w:val="0"/>
          <w:marBottom w:val="0"/>
          <w:divBdr>
            <w:top w:val="none" w:sz="0" w:space="0" w:color="auto"/>
            <w:left w:val="none" w:sz="0" w:space="0" w:color="auto"/>
            <w:bottom w:val="none" w:sz="0" w:space="0" w:color="auto"/>
            <w:right w:val="none" w:sz="0" w:space="0" w:color="auto"/>
          </w:divBdr>
        </w:div>
      </w:divsChild>
    </w:div>
    <w:div w:id="349573967">
      <w:marLeft w:val="0"/>
      <w:marRight w:val="0"/>
      <w:marTop w:val="0"/>
      <w:marBottom w:val="0"/>
      <w:divBdr>
        <w:top w:val="none" w:sz="0" w:space="0" w:color="auto"/>
        <w:left w:val="none" w:sz="0" w:space="0" w:color="auto"/>
        <w:bottom w:val="none" w:sz="0" w:space="0" w:color="auto"/>
        <w:right w:val="none" w:sz="0" w:space="0" w:color="auto"/>
      </w:divBdr>
    </w:div>
    <w:div w:id="349573968">
      <w:marLeft w:val="0"/>
      <w:marRight w:val="0"/>
      <w:marTop w:val="0"/>
      <w:marBottom w:val="0"/>
      <w:divBdr>
        <w:top w:val="none" w:sz="0" w:space="0" w:color="auto"/>
        <w:left w:val="none" w:sz="0" w:space="0" w:color="auto"/>
        <w:bottom w:val="none" w:sz="0" w:space="0" w:color="auto"/>
        <w:right w:val="none" w:sz="0" w:space="0" w:color="auto"/>
      </w:divBdr>
      <w:divsChild>
        <w:div w:id="349572560">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349573974">
      <w:marLeft w:val="0"/>
      <w:marRight w:val="0"/>
      <w:marTop w:val="0"/>
      <w:marBottom w:val="0"/>
      <w:divBdr>
        <w:top w:val="none" w:sz="0" w:space="0" w:color="auto"/>
        <w:left w:val="none" w:sz="0" w:space="0" w:color="auto"/>
        <w:bottom w:val="none" w:sz="0" w:space="0" w:color="auto"/>
        <w:right w:val="none" w:sz="0" w:space="0" w:color="auto"/>
      </w:divBdr>
      <w:divsChild>
        <w:div w:id="349573031">
          <w:marLeft w:val="0"/>
          <w:marRight w:val="0"/>
          <w:marTop w:val="71"/>
          <w:marBottom w:val="212"/>
          <w:divBdr>
            <w:top w:val="none" w:sz="0" w:space="0" w:color="auto"/>
            <w:left w:val="none" w:sz="0" w:space="0" w:color="auto"/>
            <w:bottom w:val="none" w:sz="0" w:space="0" w:color="auto"/>
            <w:right w:val="none" w:sz="0" w:space="0" w:color="auto"/>
          </w:divBdr>
        </w:div>
        <w:div w:id="349600615">
          <w:marLeft w:val="0"/>
          <w:marRight w:val="0"/>
          <w:marTop w:val="99"/>
          <w:marBottom w:val="240"/>
          <w:divBdr>
            <w:top w:val="none" w:sz="0" w:space="0" w:color="auto"/>
            <w:left w:val="none" w:sz="0" w:space="0" w:color="auto"/>
            <w:bottom w:val="none" w:sz="0" w:space="0" w:color="auto"/>
            <w:right w:val="none" w:sz="0" w:space="0" w:color="auto"/>
          </w:divBdr>
        </w:div>
      </w:divsChild>
    </w:div>
    <w:div w:id="349573976">
      <w:marLeft w:val="0"/>
      <w:marRight w:val="0"/>
      <w:marTop w:val="0"/>
      <w:marBottom w:val="0"/>
      <w:divBdr>
        <w:top w:val="none" w:sz="0" w:space="0" w:color="auto"/>
        <w:left w:val="none" w:sz="0" w:space="0" w:color="auto"/>
        <w:bottom w:val="none" w:sz="0" w:space="0" w:color="auto"/>
        <w:right w:val="none" w:sz="0" w:space="0" w:color="auto"/>
      </w:divBdr>
    </w:div>
    <w:div w:id="349573980">
      <w:marLeft w:val="0"/>
      <w:marRight w:val="0"/>
      <w:marTop w:val="0"/>
      <w:marBottom w:val="0"/>
      <w:divBdr>
        <w:top w:val="none" w:sz="0" w:space="0" w:color="auto"/>
        <w:left w:val="none" w:sz="0" w:space="0" w:color="auto"/>
        <w:bottom w:val="none" w:sz="0" w:space="0" w:color="auto"/>
        <w:right w:val="none" w:sz="0" w:space="0" w:color="auto"/>
      </w:divBdr>
    </w:div>
    <w:div w:id="349573982">
      <w:marLeft w:val="0"/>
      <w:marRight w:val="0"/>
      <w:marTop w:val="0"/>
      <w:marBottom w:val="0"/>
      <w:divBdr>
        <w:top w:val="none" w:sz="0" w:space="0" w:color="auto"/>
        <w:left w:val="none" w:sz="0" w:space="0" w:color="auto"/>
        <w:bottom w:val="none" w:sz="0" w:space="0" w:color="auto"/>
        <w:right w:val="none" w:sz="0" w:space="0" w:color="auto"/>
      </w:divBdr>
      <w:divsChild>
        <w:div w:id="349586315">
          <w:marLeft w:val="0"/>
          <w:marRight w:val="0"/>
          <w:marTop w:val="0"/>
          <w:marBottom w:val="0"/>
          <w:divBdr>
            <w:top w:val="none" w:sz="0" w:space="0" w:color="auto"/>
            <w:left w:val="none" w:sz="0" w:space="0" w:color="auto"/>
            <w:bottom w:val="none" w:sz="0" w:space="0" w:color="auto"/>
            <w:right w:val="none" w:sz="0" w:space="0" w:color="auto"/>
          </w:divBdr>
        </w:div>
        <w:div w:id="349597529">
          <w:marLeft w:val="0"/>
          <w:marRight w:val="0"/>
          <w:marTop w:val="0"/>
          <w:marBottom w:val="0"/>
          <w:divBdr>
            <w:top w:val="none" w:sz="0" w:space="0" w:color="auto"/>
            <w:left w:val="none" w:sz="0" w:space="0" w:color="auto"/>
            <w:bottom w:val="none" w:sz="0" w:space="0" w:color="auto"/>
            <w:right w:val="none" w:sz="0" w:space="0" w:color="auto"/>
          </w:divBdr>
        </w:div>
      </w:divsChild>
    </w:div>
    <w:div w:id="349573988">
      <w:marLeft w:val="0"/>
      <w:marRight w:val="0"/>
      <w:marTop w:val="0"/>
      <w:marBottom w:val="0"/>
      <w:divBdr>
        <w:top w:val="none" w:sz="0" w:space="0" w:color="auto"/>
        <w:left w:val="none" w:sz="0" w:space="0" w:color="auto"/>
        <w:bottom w:val="none" w:sz="0" w:space="0" w:color="auto"/>
        <w:right w:val="none" w:sz="0" w:space="0" w:color="auto"/>
      </w:divBdr>
      <w:divsChild>
        <w:div w:id="349588220">
          <w:marLeft w:val="0"/>
          <w:marRight w:val="0"/>
          <w:marTop w:val="0"/>
          <w:marBottom w:val="0"/>
          <w:divBdr>
            <w:top w:val="none" w:sz="0" w:space="0" w:color="auto"/>
            <w:left w:val="none" w:sz="0" w:space="0" w:color="auto"/>
            <w:bottom w:val="none" w:sz="0" w:space="0" w:color="auto"/>
            <w:right w:val="none" w:sz="0" w:space="0" w:color="auto"/>
          </w:divBdr>
          <w:divsChild>
            <w:div w:id="3495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90">
      <w:marLeft w:val="0"/>
      <w:marRight w:val="0"/>
      <w:marTop w:val="0"/>
      <w:marBottom w:val="0"/>
      <w:divBdr>
        <w:top w:val="none" w:sz="0" w:space="0" w:color="auto"/>
        <w:left w:val="none" w:sz="0" w:space="0" w:color="auto"/>
        <w:bottom w:val="none" w:sz="0" w:space="0" w:color="auto"/>
        <w:right w:val="none" w:sz="0" w:space="0" w:color="auto"/>
      </w:divBdr>
    </w:div>
    <w:div w:id="349573996">
      <w:marLeft w:val="0"/>
      <w:marRight w:val="0"/>
      <w:marTop w:val="0"/>
      <w:marBottom w:val="0"/>
      <w:divBdr>
        <w:top w:val="none" w:sz="0" w:space="0" w:color="auto"/>
        <w:left w:val="none" w:sz="0" w:space="0" w:color="auto"/>
        <w:bottom w:val="none" w:sz="0" w:space="0" w:color="auto"/>
        <w:right w:val="none" w:sz="0" w:space="0" w:color="auto"/>
      </w:divBdr>
    </w:div>
    <w:div w:id="349573997">
      <w:marLeft w:val="0"/>
      <w:marRight w:val="0"/>
      <w:marTop w:val="0"/>
      <w:marBottom w:val="0"/>
      <w:divBdr>
        <w:top w:val="none" w:sz="0" w:space="0" w:color="auto"/>
        <w:left w:val="none" w:sz="0" w:space="0" w:color="auto"/>
        <w:bottom w:val="none" w:sz="0" w:space="0" w:color="auto"/>
        <w:right w:val="none" w:sz="0" w:space="0" w:color="auto"/>
      </w:divBdr>
      <w:divsChild>
        <w:div w:id="349571304">
          <w:marLeft w:val="0"/>
          <w:marRight w:val="0"/>
          <w:marTop w:val="65"/>
          <w:marBottom w:val="195"/>
          <w:divBdr>
            <w:top w:val="none" w:sz="0" w:space="0" w:color="auto"/>
            <w:left w:val="none" w:sz="0" w:space="0" w:color="auto"/>
            <w:bottom w:val="none" w:sz="0" w:space="0" w:color="auto"/>
            <w:right w:val="none" w:sz="0" w:space="0" w:color="auto"/>
          </w:divBdr>
        </w:div>
        <w:div w:id="349600152">
          <w:marLeft w:val="0"/>
          <w:marRight w:val="0"/>
          <w:marTop w:val="91"/>
          <w:marBottom w:val="221"/>
          <w:divBdr>
            <w:top w:val="none" w:sz="0" w:space="0" w:color="auto"/>
            <w:left w:val="none" w:sz="0" w:space="0" w:color="auto"/>
            <w:bottom w:val="none" w:sz="0" w:space="0" w:color="auto"/>
            <w:right w:val="none" w:sz="0" w:space="0" w:color="auto"/>
          </w:divBdr>
        </w:div>
      </w:divsChild>
    </w:div>
    <w:div w:id="349573998">
      <w:marLeft w:val="0"/>
      <w:marRight w:val="0"/>
      <w:marTop w:val="0"/>
      <w:marBottom w:val="0"/>
      <w:divBdr>
        <w:top w:val="none" w:sz="0" w:space="0" w:color="auto"/>
        <w:left w:val="none" w:sz="0" w:space="0" w:color="auto"/>
        <w:bottom w:val="none" w:sz="0" w:space="0" w:color="auto"/>
        <w:right w:val="none" w:sz="0" w:space="0" w:color="auto"/>
      </w:divBdr>
      <w:divsChild>
        <w:div w:id="349591161">
          <w:marLeft w:val="0"/>
          <w:marRight w:val="0"/>
          <w:marTop w:val="0"/>
          <w:marBottom w:val="0"/>
          <w:divBdr>
            <w:top w:val="none" w:sz="0" w:space="0" w:color="auto"/>
            <w:left w:val="none" w:sz="0" w:space="0" w:color="auto"/>
            <w:bottom w:val="none" w:sz="0" w:space="0" w:color="auto"/>
            <w:right w:val="none" w:sz="0" w:space="0" w:color="auto"/>
          </w:divBdr>
        </w:div>
        <w:div w:id="349597902">
          <w:marLeft w:val="0"/>
          <w:marRight w:val="0"/>
          <w:marTop w:val="0"/>
          <w:marBottom w:val="0"/>
          <w:divBdr>
            <w:top w:val="none" w:sz="0" w:space="0" w:color="auto"/>
            <w:left w:val="none" w:sz="0" w:space="0" w:color="auto"/>
            <w:bottom w:val="none" w:sz="0" w:space="0" w:color="auto"/>
            <w:right w:val="none" w:sz="0" w:space="0" w:color="auto"/>
          </w:divBdr>
        </w:div>
      </w:divsChild>
    </w:div>
    <w:div w:id="349573999">
      <w:marLeft w:val="0"/>
      <w:marRight w:val="0"/>
      <w:marTop w:val="0"/>
      <w:marBottom w:val="0"/>
      <w:divBdr>
        <w:top w:val="none" w:sz="0" w:space="0" w:color="auto"/>
        <w:left w:val="none" w:sz="0" w:space="0" w:color="auto"/>
        <w:bottom w:val="none" w:sz="0" w:space="0" w:color="auto"/>
        <w:right w:val="none" w:sz="0" w:space="0" w:color="auto"/>
      </w:divBdr>
      <w:divsChild>
        <w:div w:id="349600198">
          <w:marLeft w:val="0"/>
          <w:marRight w:val="0"/>
          <w:marTop w:val="0"/>
          <w:marBottom w:val="0"/>
          <w:divBdr>
            <w:top w:val="none" w:sz="0" w:space="0" w:color="auto"/>
            <w:left w:val="none" w:sz="0" w:space="0" w:color="auto"/>
            <w:bottom w:val="none" w:sz="0" w:space="0" w:color="auto"/>
            <w:right w:val="none" w:sz="0" w:space="0" w:color="auto"/>
          </w:divBdr>
          <w:divsChild>
            <w:div w:id="349581321">
              <w:marLeft w:val="0"/>
              <w:marRight w:val="0"/>
              <w:marTop w:val="0"/>
              <w:marBottom w:val="0"/>
              <w:divBdr>
                <w:top w:val="none" w:sz="0" w:space="0" w:color="auto"/>
                <w:left w:val="none" w:sz="0" w:space="0" w:color="auto"/>
                <w:bottom w:val="none" w:sz="0" w:space="0" w:color="auto"/>
                <w:right w:val="none" w:sz="0" w:space="0" w:color="auto"/>
              </w:divBdr>
              <w:divsChild>
                <w:div w:id="349579806">
                  <w:marLeft w:val="0"/>
                  <w:marRight w:val="0"/>
                  <w:marTop w:val="0"/>
                  <w:marBottom w:val="0"/>
                  <w:divBdr>
                    <w:top w:val="none" w:sz="0" w:space="0" w:color="auto"/>
                    <w:left w:val="none" w:sz="0" w:space="0" w:color="auto"/>
                    <w:bottom w:val="none" w:sz="0" w:space="0" w:color="auto"/>
                    <w:right w:val="none" w:sz="0" w:space="0" w:color="auto"/>
                  </w:divBdr>
                  <w:divsChild>
                    <w:div w:id="3495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01">
      <w:marLeft w:val="0"/>
      <w:marRight w:val="0"/>
      <w:marTop w:val="0"/>
      <w:marBottom w:val="0"/>
      <w:divBdr>
        <w:top w:val="none" w:sz="0" w:space="0" w:color="auto"/>
        <w:left w:val="none" w:sz="0" w:space="0" w:color="auto"/>
        <w:bottom w:val="none" w:sz="0" w:space="0" w:color="auto"/>
        <w:right w:val="none" w:sz="0" w:space="0" w:color="auto"/>
      </w:divBdr>
    </w:div>
    <w:div w:id="349574005">
      <w:marLeft w:val="0"/>
      <w:marRight w:val="0"/>
      <w:marTop w:val="0"/>
      <w:marBottom w:val="0"/>
      <w:divBdr>
        <w:top w:val="none" w:sz="0" w:space="0" w:color="auto"/>
        <w:left w:val="none" w:sz="0" w:space="0" w:color="auto"/>
        <w:bottom w:val="none" w:sz="0" w:space="0" w:color="auto"/>
        <w:right w:val="none" w:sz="0" w:space="0" w:color="auto"/>
      </w:divBdr>
      <w:divsChild>
        <w:div w:id="349578749">
          <w:marLeft w:val="0"/>
          <w:marRight w:val="0"/>
          <w:marTop w:val="0"/>
          <w:marBottom w:val="128"/>
          <w:divBdr>
            <w:top w:val="none" w:sz="0" w:space="0" w:color="auto"/>
            <w:left w:val="none" w:sz="0" w:space="0" w:color="auto"/>
            <w:bottom w:val="none" w:sz="0" w:space="0" w:color="auto"/>
            <w:right w:val="none" w:sz="0" w:space="0" w:color="auto"/>
          </w:divBdr>
        </w:div>
        <w:div w:id="349598797">
          <w:marLeft w:val="0"/>
          <w:marRight w:val="0"/>
          <w:marTop w:val="0"/>
          <w:marBottom w:val="0"/>
          <w:divBdr>
            <w:top w:val="none" w:sz="0" w:space="0" w:color="auto"/>
            <w:left w:val="none" w:sz="0" w:space="0" w:color="auto"/>
            <w:bottom w:val="none" w:sz="0" w:space="0" w:color="auto"/>
            <w:right w:val="none" w:sz="0" w:space="0" w:color="auto"/>
          </w:divBdr>
          <w:divsChild>
            <w:div w:id="349596783">
              <w:marLeft w:val="0"/>
              <w:marRight w:val="232"/>
              <w:marTop w:val="0"/>
              <w:marBottom w:val="0"/>
              <w:divBdr>
                <w:top w:val="none" w:sz="0" w:space="0" w:color="auto"/>
                <w:left w:val="none" w:sz="0" w:space="0" w:color="auto"/>
                <w:bottom w:val="none" w:sz="0" w:space="0" w:color="auto"/>
                <w:right w:val="none" w:sz="0" w:space="0" w:color="auto"/>
              </w:divBdr>
            </w:div>
          </w:divsChild>
        </w:div>
        <w:div w:id="349601251">
          <w:marLeft w:val="0"/>
          <w:marRight w:val="0"/>
          <w:marTop w:val="0"/>
          <w:marBottom w:val="0"/>
          <w:divBdr>
            <w:top w:val="none" w:sz="0" w:space="0" w:color="auto"/>
            <w:left w:val="none" w:sz="0" w:space="0" w:color="auto"/>
            <w:bottom w:val="none" w:sz="0" w:space="0" w:color="auto"/>
            <w:right w:val="none" w:sz="0" w:space="0" w:color="auto"/>
          </w:divBdr>
          <w:divsChild>
            <w:div w:id="349585279">
              <w:marLeft w:val="0"/>
              <w:marRight w:val="232"/>
              <w:marTop w:val="0"/>
              <w:marBottom w:val="209"/>
              <w:divBdr>
                <w:top w:val="none" w:sz="0" w:space="0" w:color="auto"/>
                <w:left w:val="none" w:sz="0" w:space="0" w:color="auto"/>
                <w:bottom w:val="none" w:sz="0" w:space="0" w:color="auto"/>
                <w:right w:val="none" w:sz="0" w:space="0" w:color="auto"/>
              </w:divBdr>
              <w:divsChild>
                <w:div w:id="349577164">
                  <w:marLeft w:val="0"/>
                  <w:marRight w:val="0"/>
                  <w:marTop w:val="58"/>
                  <w:marBottom w:val="58"/>
                  <w:divBdr>
                    <w:top w:val="none" w:sz="0" w:space="0" w:color="auto"/>
                    <w:left w:val="none" w:sz="0" w:space="0" w:color="auto"/>
                    <w:bottom w:val="none" w:sz="0" w:space="0" w:color="auto"/>
                    <w:right w:val="none" w:sz="0" w:space="0" w:color="auto"/>
                  </w:divBdr>
                  <w:divsChild>
                    <w:div w:id="349587491">
                      <w:marLeft w:val="0"/>
                      <w:marRight w:val="0"/>
                      <w:marTop w:val="0"/>
                      <w:marBottom w:val="0"/>
                      <w:divBdr>
                        <w:top w:val="none" w:sz="0" w:space="0" w:color="auto"/>
                        <w:left w:val="none" w:sz="0" w:space="0" w:color="auto"/>
                        <w:bottom w:val="none" w:sz="0" w:space="0" w:color="auto"/>
                        <w:right w:val="none" w:sz="0" w:space="0" w:color="auto"/>
                      </w:divBdr>
                    </w:div>
                    <w:div w:id="3495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10">
      <w:marLeft w:val="0"/>
      <w:marRight w:val="0"/>
      <w:marTop w:val="0"/>
      <w:marBottom w:val="0"/>
      <w:divBdr>
        <w:top w:val="none" w:sz="0" w:space="0" w:color="auto"/>
        <w:left w:val="none" w:sz="0" w:space="0" w:color="auto"/>
        <w:bottom w:val="none" w:sz="0" w:space="0" w:color="auto"/>
        <w:right w:val="none" w:sz="0" w:space="0" w:color="auto"/>
      </w:divBdr>
      <w:divsChild>
        <w:div w:id="349581430">
          <w:marLeft w:val="0"/>
          <w:marRight w:val="0"/>
          <w:marTop w:val="0"/>
          <w:marBottom w:val="0"/>
          <w:divBdr>
            <w:top w:val="none" w:sz="0" w:space="0" w:color="auto"/>
            <w:left w:val="none" w:sz="0" w:space="0" w:color="auto"/>
            <w:bottom w:val="none" w:sz="0" w:space="0" w:color="auto"/>
            <w:right w:val="none" w:sz="0" w:space="0" w:color="auto"/>
          </w:divBdr>
        </w:div>
        <w:div w:id="349592895">
          <w:marLeft w:val="0"/>
          <w:marRight w:val="0"/>
          <w:marTop w:val="0"/>
          <w:marBottom w:val="0"/>
          <w:divBdr>
            <w:top w:val="none" w:sz="0" w:space="0" w:color="auto"/>
            <w:left w:val="none" w:sz="0" w:space="0" w:color="auto"/>
            <w:bottom w:val="none" w:sz="0" w:space="0" w:color="auto"/>
            <w:right w:val="none" w:sz="0" w:space="0" w:color="auto"/>
          </w:divBdr>
        </w:div>
      </w:divsChild>
    </w:div>
    <w:div w:id="349574011">
      <w:marLeft w:val="0"/>
      <w:marRight w:val="0"/>
      <w:marTop w:val="0"/>
      <w:marBottom w:val="0"/>
      <w:divBdr>
        <w:top w:val="none" w:sz="0" w:space="0" w:color="auto"/>
        <w:left w:val="none" w:sz="0" w:space="0" w:color="auto"/>
        <w:bottom w:val="none" w:sz="0" w:space="0" w:color="auto"/>
        <w:right w:val="none" w:sz="0" w:space="0" w:color="auto"/>
      </w:divBdr>
      <w:divsChild>
        <w:div w:id="349588607">
          <w:marLeft w:val="0"/>
          <w:marRight w:val="0"/>
          <w:marTop w:val="0"/>
          <w:marBottom w:val="0"/>
          <w:divBdr>
            <w:top w:val="none" w:sz="0" w:space="0" w:color="auto"/>
            <w:left w:val="none" w:sz="0" w:space="0" w:color="auto"/>
            <w:bottom w:val="none" w:sz="0" w:space="0" w:color="auto"/>
            <w:right w:val="none" w:sz="0" w:space="0" w:color="auto"/>
          </w:divBdr>
          <w:divsChild>
            <w:div w:id="349585514">
              <w:marLeft w:val="0"/>
              <w:marRight w:val="0"/>
              <w:marTop w:val="0"/>
              <w:marBottom w:val="0"/>
              <w:divBdr>
                <w:top w:val="none" w:sz="0" w:space="0" w:color="auto"/>
                <w:left w:val="none" w:sz="0" w:space="0" w:color="auto"/>
                <w:bottom w:val="none" w:sz="0" w:space="0" w:color="auto"/>
                <w:right w:val="none" w:sz="0" w:space="0" w:color="auto"/>
              </w:divBdr>
              <w:divsChild>
                <w:div w:id="3495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12">
      <w:marLeft w:val="0"/>
      <w:marRight w:val="0"/>
      <w:marTop w:val="0"/>
      <w:marBottom w:val="0"/>
      <w:divBdr>
        <w:top w:val="none" w:sz="0" w:space="0" w:color="auto"/>
        <w:left w:val="none" w:sz="0" w:space="0" w:color="auto"/>
        <w:bottom w:val="none" w:sz="0" w:space="0" w:color="auto"/>
        <w:right w:val="none" w:sz="0" w:space="0" w:color="auto"/>
      </w:divBdr>
    </w:div>
    <w:div w:id="349574013">
      <w:marLeft w:val="0"/>
      <w:marRight w:val="0"/>
      <w:marTop w:val="0"/>
      <w:marBottom w:val="0"/>
      <w:divBdr>
        <w:top w:val="none" w:sz="0" w:space="0" w:color="auto"/>
        <w:left w:val="none" w:sz="0" w:space="0" w:color="auto"/>
        <w:bottom w:val="none" w:sz="0" w:space="0" w:color="auto"/>
        <w:right w:val="none" w:sz="0" w:space="0" w:color="auto"/>
      </w:divBdr>
    </w:div>
    <w:div w:id="349574018">
      <w:marLeft w:val="0"/>
      <w:marRight w:val="0"/>
      <w:marTop w:val="0"/>
      <w:marBottom w:val="0"/>
      <w:divBdr>
        <w:top w:val="none" w:sz="0" w:space="0" w:color="auto"/>
        <w:left w:val="none" w:sz="0" w:space="0" w:color="auto"/>
        <w:bottom w:val="none" w:sz="0" w:space="0" w:color="auto"/>
        <w:right w:val="none" w:sz="0" w:space="0" w:color="auto"/>
      </w:divBdr>
      <w:divsChild>
        <w:div w:id="349591703">
          <w:marLeft w:val="0"/>
          <w:marRight w:val="0"/>
          <w:marTop w:val="0"/>
          <w:marBottom w:val="0"/>
          <w:divBdr>
            <w:top w:val="none" w:sz="0" w:space="0" w:color="auto"/>
            <w:left w:val="none" w:sz="0" w:space="0" w:color="auto"/>
            <w:bottom w:val="none" w:sz="0" w:space="0" w:color="auto"/>
            <w:right w:val="none" w:sz="0" w:space="0" w:color="auto"/>
          </w:divBdr>
        </w:div>
      </w:divsChild>
    </w:div>
    <w:div w:id="349574019">
      <w:marLeft w:val="0"/>
      <w:marRight w:val="0"/>
      <w:marTop w:val="0"/>
      <w:marBottom w:val="0"/>
      <w:divBdr>
        <w:top w:val="none" w:sz="0" w:space="0" w:color="auto"/>
        <w:left w:val="none" w:sz="0" w:space="0" w:color="auto"/>
        <w:bottom w:val="none" w:sz="0" w:space="0" w:color="auto"/>
        <w:right w:val="none" w:sz="0" w:space="0" w:color="auto"/>
      </w:divBdr>
      <w:divsChild>
        <w:div w:id="349579225">
          <w:marLeft w:val="0"/>
          <w:marRight w:val="0"/>
          <w:marTop w:val="0"/>
          <w:marBottom w:val="0"/>
          <w:divBdr>
            <w:top w:val="none" w:sz="0" w:space="0" w:color="auto"/>
            <w:left w:val="none" w:sz="0" w:space="0" w:color="auto"/>
            <w:bottom w:val="none" w:sz="0" w:space="0" w:color="auto"/>
            <w:right w:val="none" w:sz="0" w:space="0" w:color="auto"/>
          </w:divBdr>
        </w:div>
        <w:div w:id="349596790">
          <w:marLeft w:val="0"/>
          <w:marRight w:val="0"/>
          <w:marTop w:val="0"/>
          <w:marBottom w:val="0"/>
          <w:divBdr>
            <w:top w:val="none" w:sz="0" w:space="0" w:color="auto"/>
            <w:left w:val="none" w:sz="0" w:space="0" w:color="auto"/>
            <w:bottom w:val="none" w:sz="0" w:space="0" w:color="auto"/>
            <w:right w:val="none" w:sz="0" w:space="0" w:color="auto"/>
          </w:divBdr>
        </w:div>
      </w:divsChild>
    </w:div>
    <w:div w:id="349574023">
      <w:marLeft w:val="0"/>
      <w:marRight w:val="0"/>
      <w:marTop w:val="0"/>
      <w:marBottom w:val="0"/>
      <w:divBdr>
        <w:top w:val="none" w:sz="0" w:space="0" w:color="auto"/>
        <w:left w:val="none" w:sz="0" w:space="0" w:color="auto"/>
        <w:bottom w:val="none" w:sz="0" w:space="0" w:color="auto"/>
        <w:right w:val="none" w:sz="0" w:space="0" w:color="auto"/>
      </w:divBdr>
      <w:divsChild>
        <w:div w:id="349575403">
          <w:marLeft w:val="0"/>
          <w:marRight w:val="0"/>
          <w:marTop w:val="0"/>
          <w:marBottom w:val="0"/>
          <w:divBdr>
            <w:top w:val="none" w:sz="0" w:space="0" w:color="auto"/>
            <w:left w:val="none" w:sz="0" w:space="0" w:color="auto"/>
            <w:bottom w:val="none" w:sz="0" w:space="0" w:color="auto"/>
            <w:right w:val="none" w:sz="0" w:space="0" w:color="auto"/>
          </w:divBdr>
        </w:div>
      </w:divsChild>
    </w:div>
    <w:div w:id="349574024">
      <w:marLeft w:val="0"/>
      <w:marRight w:val="0"/>
      <w:marTop w:val="0"/>
      <w:marBottom w:val="0"/>
      <w:divBdr>
        <w:top w:val="none" w:sz="0" w:space="0" w:color="auto"/>
        <w:left w:val="none" w:sz="0" w:space="0" w:color="auto"/>
        <w:bottom w:val="none" w:sz="0" w:space="0" w:color="auto"/>
        <w:right w:val="none" w:sz="0" w:space="0" w:color="auto"/>
      </w:divBdr>
    </w:div>
    <w:div w:id="349574025">
      <w:marLeft w:val="0"/>
      <w:marRight w:val="0"/>
      <w:marTop w:val="0"/>
      <w:marBottom w:val="0"/>
      <w:divBdr>
        <w:top w:val="none" w:sz="0" w:space="0" w:color="auto"/>
        <w:left w:val="none" w:sz="0" w:space="0" w:color="auto"/>
        <w:bottom w:val="none" w:sz="0" w:space="0" w:color="auto"/>
        <w:right w:val="none" w:sz="0" w:space="0" w:color="auto"/>
      </w:divBdr>
      <w:divsChild>
        <w:div w:id="349597271">
          <w:marLeft w:val="0"/>
          <w:marRight w:val="0"/>
          <w:marTop w:val="0"/>
          <w:marBottom w:val="0"/>
          <w:divBdr>
            <w:top w:val="none" w:sz="0" w:space="0" w:color="auto"/>
            <w:left w:val="none" w:sz="0" w:space="0" w:color="auto"/>
            <w:bottom w:val="none" w:sz="0" w:space="0" w:color="auto"/>
            <w:right w:val="none" w:sz="0" w:space="0" w:color="auto"/>
          </w:divBdr>
          <w:divsChild>
            <w:div w:id="3495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27">
      <w:marLeft w:val="0"/>
      <w:marRight w:val="0"/>
      <w:marTop w:val="0"/>
      <w:marBottom w:val="0"/>
      <w:divBdr>
        <w:top w:val="none" w:sz="0" w:space="0" w:color="auto"/>
        <w:left w:val="none" w:sz="0" w:space="0" w:color="auto"/>
        <w:bottom w:val="none" w:sz="0" w:space="0" w:color="auto"/>
        <w:right w:val="none" w:sz="0" w:space="0" w:color="auto"/>
      </w:divBdr>
    </w:div>
    <w:div w:id="349574028">
      <w:marLeft w:val="0"/>
      <w:marRight w:val="0"/>
      <w:marTop w:val="0"/>
      <w:marBottom w:val="0"/>
      <w:divBdr>
        <w:top w:val="none" w:sz="0" w:space="0" w:color="auto"/>
        <w:left w:val="none" w:sz="0" w:space="0" w:color="auto"/>
        <w:bottom w:val="none" w:sz="0" w:space="0" w:color="auto"/>
        <w:right w:val="none" w:sz="0" w:space="0" w:color="auto"/>
      </w:divBdr>
      <w:divsChild>
        <w:div w:id="349574453">
          <w:marLeft w:val="0"/>
          <w:marRight w:val="0"/>
          <w:marTop w:val="0"/>
          <w:marBottom w:val="0"/>
          <w:divBdr>
            <w:top w:val="none" w:sz="0" w:space="0" w:color="auto"/>
            <w:left w:val="none" w:sz="0" w:space="0" w:color="auto"/>
            <w:bottom w:val="none" w:sz="0" w:space="0" w:color="auto"/>
            <w:right w:val="none" w:sz="0" w:space="0" w:color="auto"/>
          </w:divBdr>
        </w:div>
      </w:divsChild>
    </w:div>
    <w:div w:id="349574030">
      <w:marLeft w:val="0"/>
      <w:marRight w:val="0"/>
      <w:marTop w:val="0"/>
      <w:marBottom w:val="0"/>
      <w:divBdr>
        <w:top w:val="none" w:sz="0" w:space="0" w:color="auto"/>
        <w:left w:val="none" w:sz="0" w:space="0" w:color="auto"/>
        <w:bottom w:val="none" w:sz="0" w:space="0" w:color="auto"/>
        <w:right w:val="none" w:sz="0" w:space="0" w:color="auto"/>
      </w:divBdr>
      <w:divsChild>
        <w:div w:id="349584455">
          <w:marLeft w:val="0"/>
          <w:marRight w:val="0"/>
          <w:marTop w:val="0"/>
          <w:marBottom w:val="0"/>
          <w:divBdr>
            <w:top w:val="none" w:sz="0" w:space="0" w:color="auto"/>
            <w:left w:val="none" w:sz="0" w:space="0" w:color="auto"/>
            <w:bottom w:val="none" w:sz="0" w:space="0" w:color="auto"/>
            <w:right w:val="none" w:sz="0" w:space="0" w:color="auto"/>
          </w:divBdr>
        </w:div>
        <w:div w:id="349587294">
          <w:marLeft w:val="0"/>
          <w:marRight w:val="0"/>
          <w:marTop w:val="0"/>
          <w:marBottom w:val="0"/>
          <w:divBdr>
            <w:top w:val="none" w:sz="0" w:space="0" w:color="auto"/>
            <w:left w:val="none" w:sz="0" w:space="0" w:color="auto"/>
            <w:bottom w:val="none" w:sz="0" w:space="0" w:color="auto"/>
            <w:right w:val="none" w:sz="0" w:space="0" w:color="auto"/>
          </w:divBdr>
        </w:div>
      </w:divsChild>
    </w:div>
    <w:div w:id="349574031">
      <w:marLeft w:val="0"/>
      <w:marRight w:val="0"/>
      <w:marTop w:val="0"/>
      <w:marBottom w:val="0"/>
      <w:divBdr>
        <w:top w:val="none" w:sz="0" w:space="0" w:color="auto"/>
        <w:left w:val="none" w:sz="0" w:space="0" w:color="auto"/>
        <w:bottom w:val="none" w:sz="0" w:space="0" w:color="auto"/>
        <w:right w:val="none" w:sz="0" w:space="0" w:color="auto"/>
      </w:divBdr>
      <w:divsChild>
        <w:div w:id="349589069">
          <w:marLeft w:val="0"/>
          <w:marRight w:val="0"/>
          <w:marTop w:val="0"/>
          <w:marBottom w:val="0"/>
          <w:divBdr>
            <w:top w:val="none" w:sz="0" w:space="0" w:color="auto"/>
            <w:left w:val="none" w:sz="0" w:space="0" w:color="auto"/>
            <w:bottom w:val="none" w:sz="0" w:space="0" w:color="auto"/>
            <w:right w:val="none" w:sz="0" w:space="0" w:color="auto"/>
          </w:divBdr>
        </w:div>
        <w:div w:id="349598940">
          <w:marLeft w:val="0"/>
          <w:marRight w:val="0"/>
          <w:marTop w:val="0"/>
          <w:marBottom w:val="0"/>
          <w:divBdr>
            <w:top w:val="none" w:sz="0" w:space="0" w:color="auto"/>
            <w:left w:val="none" w:sz="0" w:space="0" w:color="auto"/>
            <w:bottom w:val="none" w:sz="0" w:space="0" w:color="auto"/>
            <w:right w:val="none" w:sz="0" w:space="0" w:color="auto"/>
          </w:divBdr>
        </w:div>
      </w:divsChild>
    </w:div>
    <w:div w:id="349574032">
      <w:marLeft w:val="0"/>
      <w:marRight w:val="0"/>
      <w:marTop w:val="0"/>
      <w:marBottom w:val="0"/>
      <w:divBdr>
        <w:top w:val="none" w:sz="0" w:space="0" w:color="auto"/>
        <w:left w:val="none" w:sz="0" w:space="0" w:color="auto"/>
        <w:bottom w:val="none" w:sz="0" w:space="0" w:color="auto"/>
        <w:right w:val="none" w:sz="0" w:space="0" w:color="auto"/>
      </w:divBdr>
    </w:div>
    <w:div w:id="349574034">
      <w:marLeft w:val="0"/>
      <w:marRight w:val="0"/>
      <w:marTop w:val="0"/>
      <w:marBottom w:val="0"/>
      <w:divBdr>
        <w:top w:val="none" w:sz="0" w:space="0" w:color="auto"/>
        <w:left w:val="none" w:sz="0" w:space="0" w:color="auto"/>
        <w:bottom w:val="none" w:sz="0" w:space="0" w:color="auto"/>
        <w:right w:val="none" w:sz="0" w:space="0" w:color="auto"/>
      </w:divBdr>
    </w:div>
    <w:div w:id="349574037">
      <w:marLeft w:val="0"/>
      <w:marRight w:val="0"/>
      <w:marTop w:val="0"/>
      <w:marBottom w:val="0"/>
      <w:divBdr>
        <w:top w:val="none" w:sz="0" w:space="0" w:color="auto"/>
        <w:left w:val="none" w:sz="0" w:space="0" w:color="auto"/>
        <w:bottom w:val="none" w:sz="0" w:space="0" w:color="auto"/>
        <w:right w:val="none" w:sz="0" w:space="0" w:color="auto"/>
      </w:divBdr>
    </w:div>
    <w:div w:id="349574040">
      <w:marLeft w:val="0"/>
      <w:marRight w:val="0"/>
      <w:marTop w:val="0"/>
      <w:marBottom w:val="0"/>
      <w:divBdr>
        <w:top w:val="none" w:sz="0" w:space="0" w:color="auto"/>
        <w:left w:val="none" w:sz="0" w:space="0" w:color="auto"/>
        <w:bottom w:val="none" w:sz="0" w:space="0" w:color="auto"/>
        <w:right w:val="none" w:sz="0" w:space="0" w:color="auto"/>
      </w:divBdr>
      <w:divsChild>
        <w:div w:id="349571408">
          <w:marLeft w:val="0"/>
          <w:marRight w:val="0"/>
          <w:marTop w:val="0"/>
          <w:marBottom w:val="0"/>
          <w:divBdr>
            <w:top w:val="none" w:sz="0" w:space="0" w:color="auto"/>
            <w:left w:val="none" w:sz="0" w:space="0" w:color="auto"/>
            <w:bottom w:val="none" w:sz="0" w:space="0" w:color="auto"/>
            <w:right w:val="none" w:sz="0" w:space="0" w:color="auto"/>
          </w:divBdr>
          <w:divsChild>
            <w:div w:id="349580262">
              <w:marLeft w:val="0"/>
              <w:marRight w:val="0"/>
              <w:marTop w:val="0"/>
              <w:marBottom w:val="0"/>
              <w:divBdr>
                <w:top w:val="none" w:sz="0" w:space="0" w:color="auto"/>
                <w:left w:val="none" w:sz="0" w:space="0" w:color="auto"/>
                <w:bottom w:val="none" w:sz="0" w:space="0" w:color="auto"/>
                <w:right w:val="none" w:sz="0" w:space="0" w:color="auto"/>
              </w:divBdr>
            </w:div>
          </w:divsChild>
        </w:div>
        <w:div w:id="349579502">
          <w:marLeft w:val="0"/>
          <w:marRight w:val="0"/>
          <w:marTop w:val="0"/>
          <w:marBottom w:val="0"/>
          <w:divBdr>
            <w:top w:val="none" w:sz="0" w:space="0" w:color="auto"/>
            <w:left w:val="none" w:sz="0" w:space="0" w:color="auto"/>
            <w:bottom w:val="none" w:sz="0" w:space="0" w:color="auto"/>
            <w:right w:val="none" w:sz="0" w:space="0" w:color="auto"/>
          </w:divBdr>
        </w:div>
        <w:div w:id="349596019">
          <w:marLeft w:val="0"/>
          <w:marRight w:val="0"/>
          <w:marTop w:val="0"/>
          <w:marBottom w:val="0"/>
          <w:divBdr>
            <w:top w:val="none" w:sz="0" w:space="0" w:color="auto"/>
            <w:left w:val="none" w:sz="0" w:space="0" w:color="auto"/>
            <w:bottom w:val="none" w:sz="0" w:space="0" w:color="auto"/>
            <w:right w:val="none" w:sz="0" w:space="0" w:color="auto"/>
          </w:divBdr>
        </w:div>
      </w:divsChild>
    </w:div>
    <w:div w:id="349574041">
      <w:marLeft w:val="0"/>
      <w:marRight w:val="0"/>
      <w:marTop w:val="0"/>
      <w:marBottom w:val="0"/>
      <w:divBdr>
        <w:top w:val="none" w:sz="0" w:space="0" w:color="auto"/>
        <w:left w:val="none" w:sz="0" w:space="0" w:color="auto"/>
        <w:bottom w:val="none" w:sz="0" w:space="0" w:color="auto"/>
        <w:right w:val="none" w:sz="0" w:space="0" w:color="auto"/>
      </w:divBdr>
      <w:divsChild>
        <w:div w:id="349589853">
          <w:marLeft w:val="0"/>
          <w:marRight w:val="0"/>
          <w:marTop w:val="0"/>
          <w:marBottom w:val="0"/>
          <w:divBdr>
            <w:top w:val="none" w:sz="0" w:space="0" w:color="auto"/>
            <w:left w:val="none" w:sz="0" w:space="0" w:color="auto"/>
            <w:bottom w:val="none" w:sz="0" w:space="0" w:color="auto"/>
            <w:right w:val="none" w:sz="0" w:space="0" w:color="auto"/>
          </w:divBdr>
          <w:divsChild>
            <w:div w:id="3495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2">
      <w:marLeft w:val="0"/>
      <w:marRight w:val="0"/>
      <w:marTop w:val="0"/>
      <w:marBottom w:val="0"/>
      <w:divBdr>
        <w:top w:val="none" w:sz="0" w:space="0" w:color="auto"/>
        <w:left w:val="none" w:sz="0" w:space="0" w:color="auto"/>
        <w:bottom w:val="none" w:sz="0" w:space="0" w:color="auto"/>
        <w:right w:val="none" w:sz="0" w:space="0" w:color="auto"/>
      </w:divBdr>
    </w:div>
    <w:div w:id="349574043">
      <w:marLeft w:val="0"/>
      <w:marRight w:val="0"/>
      <w:marTop w:val="0"/>
      <w:marBottom w:val="0"/>
      <w:divBdr>
        <w:top w:val="none" w:sz="0" w:space="0" w:color="auto"/>
        <w:left w:val="none" w:sz="0" w:space="0" w:color="auto"/>
        <w:bottom w:val="none" w:sz="0" w:space="0" w:color="auto"/>
        <w:right w:val="none" w:sz="0" w:space="0" w:color="auto"/>
      </w:divBdr>
      <w:divsChild>
        <w:div w:id="349585219">
          <w:marLeft w:val="0"/>
          <w:marRight w:val="0"/>
          <w:marTop w:val="0"/>
          <w:marBottom w:val="0"/>
          <w:divBdr>
            <w:top w:val="none" w:sz="0" w:space="0" w:color="auto"/>
            <w:left w:val="none" w:sz="0" w:space="0" w:color="auto"/>
            <w:bottom w:val="none" w:sz="0" w:space="0" w:color="auto"/>
            <w:right w:val="none" w:sz="0" w:space="0" w:color="auto"/>
          </w:divBdr>
          <w:divsChild>
            <w:div w:id="3495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6">
      <w:marLeft w:val="0"/>
      <w:marRight w:val="0"/>
      <w:marTop w:val="0"/>
      <w:marBottom w:val="0"/>
      <w:divBdr>
        <w:top w:val="none" w:sz="0" w:space="0" w:color="auto"/>
        <w:left w:val="none" w:sz="0" w:space="0" w:color="auto"/>
        <w:bottom w:val="none" w:sz="0" w:space="0" w:color="auto"/>
        <w:right w:val="none" w:sz="0" w:space="0" w:color="auto"/>
      </w:divBdr>
      <w:divsChild>
        <w:div w:id="349586031">
          <w:marLeft w:val="0"/>
          <w:marRight w:val="0"/>
          <w:marTop w:val="0"/>
          <w:marBottom w:val="0"/>
          <w:divBdr>
            <w:top w:val="none" w:sz="0" w:space="0" w:color="auto"/>
            <w:left w:val="none" w:sz="0" w:space="0" w:color="auto"/>
            <w:bottom w:val="none" w:sz="0" w:space="0" w:color="auto"/>
            <w:right w:val="none" w:sz="0" w:space="0" w:color="auto"/>
          </w:divBdr>
        </w:div>
      </w:divsChild>
    </w:div>
    <w:div w:id="349574047">
      <w:marLeft w:val="0"/>
      <w:marRight w:val="0"/>
      <w:marTop w:val="0"/>
      <w:marBottom w:val="0"/>
      <w:divBdr>
        <w:top w:val="none" w:sz="0" w:space="0" w:color="auto"/>
        <w:left w:val="none" w:sz="0" w:space="0" w:color="auto"/>
        <w:bottom w:val="none" w:sz="0" w:space="0" w:color="auto"/>
        <w:right w:val="none" w:sz="0" w:space="0" w:color="auto"/>
      </w:divBdr>
    </w:div>
    <w:div w:id="349574049">
      <w:marLeft w:val="0"/>
      <w:marRight w:val="0"/>
      <w:marTop w:val="0"/>
      <w:marBottom w:val="0"/>
      <w:divBdr>
        <w:top w:val="none" w:sz="0" w:space="0" w:color="auto"/>
        <w:left w:val="none" w:sz="0" w:space="0" w:color="auto"/>
        <w:bottom w:val="none" w:sz="0" w:space="0" w:color="auto"/>
        <w:right w:val="none" w:sz="0" w:space="0" w:color="auto"/>
      </w:divBdr>
      <w:divsChild>
        <w:div w:id="349578518">
          <w:marLeft w:val="0"/>
          <w:marRight w:val="0"/>
          <w:marTop w:val="0"/>
          <w:marBottom w:val="0"/>
          <w:divBdr>
            <w:top w:val="none" w:sz="0" w:space="0" w:color="auto"/>
            <w:left w:val="none" w:sz="0" w:space="0" w:color="auto"/>
            <w:bottom w:val="none" w:sz="0" w:space="0" w:color="auto"/>
            <w:right w:val="none" w:sz="0" w:space="0" w:color="auto"/>
          </w:divBdr>
        </w:div>
      </w:divsChild>
    </w:div>
    <w:div w:id="349574053">
      <w:marLeft w:val="0"/>
      <w:marRight w:val="0"/>
      <w:marTop w:val="0"/>
      <w:marBottom w:val="0"/>
      <w:divBdr>
        <w:top w:val="none" w:sz="0" w:space="0" w:color="auto"/>
        <w:left w:val="none" w:sz="0" w:space="0" w:color="auto"/>
        <w:bottom w:val="none" w:sz="0" w:space="0" w:color="auto"/>
        <w:right w:val="none" w:sz="0" w:space="0" w:color="auto"/>
      </w:divBdr>
      <w:divsChild>
        <w:div w:id="349588676">
          <w:marLeft w:val="0"/>
          <w:marRight w:val="0"/>
          <w:marTop w:val="55"/>
          <w:marBottom w:val="165"/>
          <w:divBdr>
            <w:top w:val="none" w:sz="0" w:space="0" w:color="auto"/>
            <w:left w:val="none" w:sz="0" w:space="0" w:color="auto"/>
            <w:bottom w:val="none" w:sz="0" w:space="0" w:color="auto"/>
            <w:right w:val="none" w:sz="0" w:space="0" w:color="auto"/>
          </w:divBdr>
        </w:div>
        <w:div w:id="349597406">
          <w:marLeft w:val="0"/>
          <w:marRight w:val="0"/>
          <w:marTop w:val="77"/>
          <w:marBottom w:val="187"/>
          <w:divBdr>
            <w:top w:val="none" w:sz="0" w:space="0" w:color="auto"/>
            <w:left w:val="none" w:sz="0" w:space="0" w:color="auto"/>
            <w:bottom w:val="none" w:sz="0" w:space="0" w:color="auto"/>
            <w:right w:val="none" w:sz="0" w:space="0" w:color="auto"/>
          </w:divBdr>
        </w:div>
      </w:divsChild>
    </w:div>
    <w:div w:id="349574057">
      <w:marLeft w:val="0"/>
      <w:marRight w:val="0"/>
      <w:marTop w:val="0"/>
      <w:marBottom w:val="0"/>
      <w:divBdr>
        <w:top w:val="none" w:sz="0" w:space="0" w:color="auto"/>
        <w:left w:val="none" w:sz="0" w:space="0" w:color="auto"/>
        <w:bottom w:val="none" w:sz="0" w:space="0" w:color="auto"/>
        <w:right w:val="none" w:sz="0" w:space="0" w:color="auto"/>
      </w:divBdr>
    </w:div>
    <w:div w:id="349574058">
      <w:marLeft w:val="0"/>
      <w:marRight w:val="0"/>
      <w:marTop w:val="0"/>
      <w:marBottom w:val="0"/>
      <w:divBdr>
        <w:top w:val="none" w:sz="0" w:space="0" w:color="auto"/>
        <w:left w:val="none" w:sz="0" w:space="0" w:color="auto"/>
        <w:bottom w:val="none" w:sz="0" w:space="0" w:color="auto"/>
        <w:right w:val="none" w:sz="0" w:space="0" w:color="auto"/>
      </w:divBdr>
      <w:divsChild>
        <w:div w:id="349594661">
          <w:marLeft w:val="0"/>
          <w:marRight w:val="0"/>
          <w:marTop w:val="0"/>
          <w:marBottom w:val="0"/>
          <w:divBdr>
            <w:top w:val="none" w:sz="0" w:space="0" w:color="auto"/>
            <w:left w:val="none" w:sz="0" w:space="0" w:color="auto"/>
            <w:bottom w:val="none" w:sz="0" w:space="0" w:color="auto"/>
            <w:right w:val="none" w:sz="0" w:space="0" w:color="auto"/>
          </w:divBdr>
        </w:div>
        <w:div w:id="349602016">
          <w:marLeft w:val="0"/>
          <w:marRight w:val="0"/>
          <w:marTop w:val="0"/>
          <w:marBottom w:val="0"/>
          <w:divBdr>
            <w:top w:val="none" w:sz="0" w:space="0" w:color="auto"/>
            <w:left w:val="none" w:sz="0" w:space="0" w:color="auto"/>
            <w:bottom w:val="none" w:sz="0" w:space="0" w:color="auto"/>
            <w:right w:val="none" w:sz="0" w:space="0" w:color="auto"/>
          </w:divBdr>
        </w:div>
      </w:divsChild>
    </w:div>
    <w:div w:id="349574065">
      <w:marLeft w:val="0"/>
      <w:marRight w:val="0"/>
      <w:marTop w:val="0"/>
      <w:marBottom w:val="0"/>
      <w:divBdr>
        <w:top w:val="none" w:sz="0" w:space="0" w:color="auto"/>
        <w:left w:val="none" w:sz="0" w:space="0" w:color="auto"/>
        <w:bottom w:val="none" w:sz="0" w:space="0" w:color="auto"/>
        <w:right w:val="none" w:sz="0" w:space="0" w:color="auto"/>
      </w:divBdr>
      <w:divsChild>
        <w:div w:id="349579656">
          <w:marLeft w:val="0"/>
          <w:marRight w:val="0"/>
          <w:marTop w:val="0"/>
          <w:marBottom w:val="0"/>
          <w:divBdr>
            <w:top w:val="none" w:sz="0" w:space="0" w:color="auto"/>
            <w:left w:val="none" w:sz="0" w:space="0" w:color="auto"/>
            <w:bottom w:val="none" w:sz="0" w:space="0" w:color="auto"/>
            <w:right w:val="none" w:sz="0" w:space="0" w:color="auto"/>
          </w:divBdr>
        </w:div>
        <w:div w:id="349584874">
          <w:marLeft w:val="0"/>
          <w:marRight w:val="0"/>
          <w:marTop w:val="0"/>
          <w:marBottom w:val="0"/>
          <w:divBdr>
            <w:top w:val="none" w:sz="0" w:space="0" w:color="auto"/>
            <w:left w:val="none" w:sz="0" w:space="0" w:color="auto"/>
            <w:bottom w:val="none" w:sz="0" w:space="0" w:color="auto"/>
            <w:right w:val="none" w:sz="0" w:space="0" w:color="auto"/>
          </w:divBdr>
        </w:div>
      </w:divsChild>
    </w:div>
    <w:div w:id="349574066">
      <w:marLeft w:val="0"/>
      <w:marRight w:val="0"/>
      <w:marTop w:val="0"/>
      <w:marBottom w:val="0"/>
      <w:divBdr>
        <w:top w:val="none" w:sz="0" w:space="0" w:color="auto"/>
        <w:left w:val="none" w:sz="0" w:space="0" w:color="auto"/>
        <w:bottom w:val="none" w:sz="0" w:space="0" w:color="auto"/>
        <w:right w:val="none" w:sz="0" w:space="0" w:color="auto"/>
      </w:divBdr>
      <w:divsChild>
        <w:div w:id="349583320">
          <w:marLeft w:val="0"/>
          <w:marRight w:val="0"/>
          <w:marTop w:val="0"/>
          <w:marBottom w:val="0"/>
          <w:divBdr>
            <w:top w:val="none" w:sz="0" w:space="0" w:color="auto"/>
            <w:left w:val="none" w:sz="0" w:space="0" w:color="auto"/>
            <w:bottom w:val="none" w:sz="0" w:space="0" w:color="auto"/>
            <w:right w:val="none" w:sz="0" w:space="0" w:color="auto"/>
          </w:divBdr>
        </w:div>
      </w:divsChild>
    </w:div>
    <w:div w:id="349574069">
      <w:marLeft w:val="0"/>
      <w:marRight w:val="0"/>
      <w:marTop w:val="0"/>
      <w:marBottom w:val="0"/>
      <w:divBdr>
        <w:top w:val="none" w:sz="0" w:space="0" w:color="auto"/>
        <w:left w:val="none" w:sz="0" w:space="0" w:color="auto"/>
        <w:bottom w:val="none" w:sz="0" w:space="0" w:color="auto"/>
        <w:right w:val="none" w:sz="0" w:space="0" w:color="auto"/>
      </w:divBdr>
    </w:div>
    <w:div w:id="349574074">
      <w:marLeft w:val="0"/>
      <w:marRight w:val="0"/>
      <w:marTop w:val="0"/>
      <w:marBottom w:val="0"/>
      <w:divBdr>
        <w:top w:val="none" w:sz="0" w:space="0" w:color="auto"/>
        <w:left w:val="none" w:sz="0" w:space="0" w:color="auto"/>
        <w:bottom w:val="none" w:sz="0" w:space="0" w:color="auto"/>
        <w:right w:val="none" w:sz="0" w:space="0" w:color="auto"/>
      </w:divBdr>
      <w:divsChild>
        <w:div w:id="349571312">
          <w:marLeft w:val="0"/>
          <w:marRight w:val="0"/>
          <w:marTop w:val="71"/>
          <w:marBottom w:val="212"/>
          <w:divBdr>
            <w:top w:val="none" w:sz="0" w:space="0" w:color="auto"/>
            <w:left w:val="none" w:sz="0" w:space="0" w:color="auto"/>
            <w:bottom w:val="none" w:sz="0" w:space="0" w:color="auto"/>
            <w:right w:val="none" w:sz="0" w:space="0" w:color="auto"/>
          </w:divBdr>
        </w:div>
        <w:div w:id="349592704">
          <w:marLeft w:val="0"/>
          <w:marRight w:val="0"/>
          <w:marTop w:val="99"/>
          <w:marBottom w:val="240"/>
          <w:divBdr>
            <w:top w:val="none" w:sz="0" w:space="0" w:color="auto"/>
            <w:left w:val="none" w:sz="0" w:space="0" w:color="auto"/>
            <w:bottom w:val="none" w:sz="0" w:space="0" w:color="auto"/>
            <w:right w:val="none" w:sz="0" w:space="0" w:color="auto"/>
          </w:divBdr>
        </w:div>
      </w:divsChild>
    </w:div>
    <w:div w:id="349574076">
      <w:marLeft w:val="0"/>
      <w:marRight w:val="0"/>
      <w:marTop w:val="0"/>
      <w:marBottom w:val="0"/>
      <w:divBdr>
        <w:top w:val="none" w:sz="0" w:space="0" w:color="auto"/>
        <w:left w:val="none" w:sz="0" w:space="0" w:color="auto"/>
        <w:bottom w:val="none" w:sz="0" w:space="0" w:color="auto"/>
        <w:right w:val="none" w:sz="0" w:space="0" w:color="auto"/>
      </w:divBdr>
      <w:divsChild>
        <w:div w:id="349576493">
          <w:marLeft w:val="0"/>
          <w:marRight w:val="0"/>
          <w:marTop w:val="0"/>
          <w:marBottom w:val="0"/>
          <w:divBdr>
            <w:top w:val="none" w:sz="0" w:space="0" w:color="auto"/>
            <w:left w:val="none" w:sz="0" w:space="0" w:color="auto"/>
            <w:bottom w:val="none" w:sz="0" w:space="0" w:color="auto"/>
            <w:right w:val="none" w:sz="0" w:space="0" w:color="auto"/>
          </w:divBdr>
        </w:div>
        <w:div w:id="349583302">
          <w:marLeft w:val="0"/>
          <w:marRight w:val="0"/>
          <w:marTop w:val="0"/>
          <w:marBottom w:val="0"/>
          <w:divBdr>
            <w:top w:val="none" w:sz="0" w:space="0" w:color="auto"/>
            <w:left w:val="none" w:sz="0" w:space="0" w:color="auto"/>
            <w:bottom w:val="none" w:sz="0" w:space="0" w:color="auto"/>
            <w:right w:val="none" w:sz="0" w:space="0" w:color="auto"/>
          </w:divBdr>
        </w:div>
      </w:divsChild>
    </w:div>
    <w:div w:id="349574079">
      <w:marLeft w:val="0"/>
      <w:marRight w:val="0"/>
      <w:marTop w:val="0"/>
      <w:marBottom w:val="0"/>
      <w:divBdr>
        <w:top w:val="none" w:sz="0" w:space="0" w:color="auto"/>
        <w:left w:val="none" w:sz="0" w:space="0" w:color="auto"/>
        <w:bottom w:val="none" w:sz="0" w:space="0" w:color="auto"/>
        <w:right w:val="none" w:sz="0" w:space="0" w:color="auto"/>
      </w:divBdr>
      <w:divsChild>
        <w:div w:id="349600956">
          <w:marLeft w:val="0"/>
          <w:marRight w:val="0"/>
          <w:marTop w:val="0"/>
          <w:marBottom w:val="0"/>
          <w:divBdr>
            <w:top w:val="none" w:sz="0" w:space="0" w:color="auto"/>
            <w:left w:val="none" w:sz="0" w:space="0" w:color="auto"/>
            <w:bottom w:val="none" w:sz="0" w:space="0" w:color="auto"/>
            <w:right w:val="none" w:sz="0" w:space="0" w:color="auto"/>
          </w:divBdr>
          <w:divsChild>
            <w:div w:id="349574623">
              <w:marLeft w:val="0"/>
              <w:marRight w:val="0"/>
              <w:marTop w:val="0"/>
              <w:marBottom w:val="0"/>
              <w:divBdr>
                <w:top w:val="none" w:sz="0" w:space="0" w:color="auto"/>
                <w:left w:val="none" w:sz="0" w:space="0" w:color="auto"/>
                <w:bottom w:val="none" w:sz="0" w:space="0" w:color="auto"/>
                <w:right w:val="none" w:sz="0" w:space="0" w:color="auto"/>
              </w:divBdr>
            </w:div>
            <w:div w:id="349586792">
              <w:marLeft w:val="0"/>
              <w:marRight w:val="0"/>
              <w:marTop w:val="0"/>
              <w:marBottom w:val="0"/>
              <w:divBdr>
                <w:top w:val="none" w:sz="0" w:space="0" w:color="auto"/>
                <w:left w:val="none" w:sz="0" w:space="0" w:color="auto"/>
                <w:bottom w:val="none" w:sz="0" w:space="0" w:color="auto"/>
                <w:right w:val="none" w:sz="0" w:space="0" w:color="auto"/>
              </w:divBdr>
              <w:divsChild>
                <w:div w:id="349578677">
                  <w:marLeft w:val="0"/>
                  <w:marRight w:val="0"/>
                  <w:marTop w:val="0"/>
                  <w:marBottom w:val="0"/>
                  <w:divBdr>
                    <w:top w:val="none" w:sz="0" w:space="0" w:color="auto"/>
                    <w:left w:val="none" w:sz="0" w:space="0" w:color="auto"/>
                    <w:bottom w:val="none" w:sz="0" w:space="0" w:color="auto"/>
                    <w:right w:val="none" w:sz="0" w:space="0" w:color="auto"/>
                  </w:divBdr>
                  <w:divsChild>
                    <w:div w:id="349579257">
                      <w:marLeft w:val="0"/>
                      <w:marRight w:val="0"/>
                      <w:marTop w:val="0"/>
                      <w:marBottom w:val="0"/>
                      <w:divBdr>
                        <w:top w:val="none" w:sz="0" w:space="0" w:color="auto"/>
                        <w:left w:val="none" w:sz="0" w:space="0" w:color="auto"/>
                        <w:bottom w:val="none" w:sz="0" w:space="0" w:color="auto"/>
                        <w:right w:val="none" w:sz="0" w:space="0" w:color="auto"/>
                      </w:divBdr>
                    </w:div>
                  </w:divsChild>
                </w:div>
                <w:div w:id="349583900">
                  <w:marLeft w:val="0"/>
                  <w:marRight w:val="0"/>
                  <w:marTop w:val="0"/>
                  <w:marBottom w:val="0"/>
                  <w:divBdr>
                    <w:top w:val="none" w:sz="0" w:space="0" w:color="auto"/>
                    <w:left w:val="none" w:sz="0" w:space="0" w:color="auto"/>
                    <w:bottom w:val="none" w:sz="0" w:space="0" w:color="auto"/>
                    <w:right w:val="none" w:sz="0" w:space="0" w:color="auto"/>
                  </w:divBdr>
                  <w:divsChild>
                    <w:div w:id="349583417">
                      <w:marLeft w:val="0"/>
                      <w:marRight w:val="0"/>
                      <w:marTop w:val="0"/>
                      <w:marBottom w:val="0"/>
                      <w:divBdr>
                        <w:top w:val="none" w:sz="0" w:space="0" w:color="auto"/>
                        <w:left w:val="none" w:sz="0" w:space="0" w:color="auto"/>
                        <w:bottom w:val="none" w:sz="0" w:space="0" w:color="auto"/>
                        <w:right w:val="none" w:sz="0" w:space="0" w:color="auto"/>
                      </w:divBdr>
                    </w:div>
                  </w:divsChild>
                </w:div>
                <w:div w:id="349592723">
                  <w:marLeft w:val="0"/>
                  <w:marRight w:val="0"/>
                  <w:marTop w:val="0"/>
                  <w:marBottom w:val="0"/>
                  <w:divBdr>
                    <w:top w:val="none" w:sz="0" w:space="0" w:color="auto"/>
                    <w:left w:val="none" w:sz="0" w:space="0" w:color="auto"/>
                    <w:bottom w:val="none" w:sz="0" w:space="0" w:color="auto"/>
                    <w:right w:val="none" w:sz="0" w:space="0" w:color="auto"/>
                  </w:divBdr>
                  <w:divsChild>
                    <w:div w:id="3495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0">
      <w:marLeft w:val="0"/>
      <w:marRight w:val="0"/>
      <w:marTop w:val="0"/>
      <w:marBottom w:val="0"/>
      <w:divBdr>
        <w:top w:val="none" w:sz="0" w:space="0" w:color="auto"/>
        <w:left w:val="none" w:sz="0" w:space="0" w:color="auto"/>
        <w:bottom w:val="none" w:sz="0" w:space="0" w:color="auto"/>
        <w:right w:val="none" w:sz="0" w:space="0" w:color="auto"/>
      </w:divBdr>
      <w:divsChild>
        <w:div w:id="349593693">
          <w:marLeft w:val="0"/>
          <w:marRight w:val="0"/>
          <w:marTop w:val="0"/>
          <w:marBottom w:val="0"/>
          <w:divBdr>
            <w:top w:val="none" w:sz="0" w:space="0" w:color="auto"/>
            <w:left w:val="none" w:sz="0" w:space="0" w:color="auto"/>
            <w:bottom w:val="none" w:sz="0" w:space="0" w:color="auto"/>
            <w:right w:val="none" w:sz="0" w:space="0" w:color="auto"/>
          </w:divBdr>
          <w:divsChild>
            <w:div w:id="349593842">
              <w:marLeft w:val="0"/>
              <w:marRight w:val="0"/>
              <w:marTop w:val="0"/>
              <w:marBottom w:val="0"/>
              <w:divBdr>
                <w:top w:val="none" w:sz="0" w:space="0" w:color="auto"/>
                <w:left w:val="none" w:sz="0" w:space="0" w:color="auto"/>
                <w:bottom w:val="none" w:sz="0" w:space="0" w:color="auto"/>
                <w:right w:val="none" w:sz="0" w:space="0" w:color="auto"/>
              </w:divBdr>
            </w:div>
            <w:div w:id="349594184">
              <w:marLeft w:val="0"/>
              <w:marRight w:val="0"/>
              <w:marTop w:val="0"/>
              <w:marBottom w:val="0"/>
              <w:divBdr>
                <w:top w:val="none" w:sz="0" w:space="0" w:color="auto"/>
                <w:left w:val="none" w:sz="0" w:space="0" w:color="auto"/>
                <w:bottom w:val="none" w:sz="0" w:space="0" w:color="auto"/>
                <w:right w:val="none" w:sz="0" w:space="0" w:color="auto"/>
              </w:divBdr>
              <w:divsChild>
                <w:div w:id="349577467">
                  <w:marLeft w:val="0"/>
                  <w:marRight w:val="0"/>
                  <w:marTop w:val="0"/>
                  <w:marBottom w:val="0"/>
                  <w:divBdr>
                    <w:top w:val="none" w:sz="0" w:space="0" w:color="auto"/>
                    <w:left w:val="none" w:sz="0" w:space="0" w:color="auto"/>
                    <w:bottom w:val="none" w:sz="0" w:space="0" w:color="auto"/>
                    <w:right w:val="none" w:sz="0" w:space="0" w:color="auto"/>
                  </w:divBdr>
                  <w:divsChild>
                    <w:div w:id="3495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4">
      <w:marLeft w:val="0"/>
      <w:marRight w:val="0"/>
      <w:marTop w:val="0"/>
      <w:marBottom w:val="0"/>
      <w:divBdr>
        <w:top w:val="none" w:sz="0" w:space="0" w:color="auto"/>
        <w:left w:val="none" w:sz="0" w:space="0" w:color="auto"/>
        <w:bottom w:val="none" w:sz="0" w:space="0" w:color="auto"/>
        <w:right w:val="none" w:sz="0" w:space="0" w:color="auto"/>
      </w:divBdr>
      <w:divsChild>
        <w:div w:id="349578775">
          <w:marLeft w:val="0"/>
          <w:marRight w:val="0"/>
          <w:marTop w:val="0"/>
          <w:marBottom w:val="0"/>
          <w:divBdr>
            <w:top w:val="none" w:sz="0" w:space="0" w:color="auto"/>
            <w:left w:val="none" w:sz="0" w:space="0" w:color="auto"/>
            <w:bottom w:val="none" w:sz="0" w:space="0" w:color="auto"/>
            <w:right w:val="none" w:sz="0" w:space="0" w:color="auto"/>
          </w:divBdr>
          <w:divsChild>
            <w:div w:id="349586103">
              <w:marLeft w:val="0"/>
              <w:marRight w:val="267"/>
              <w:marTop w:val="0"/>
              <w:marBottom w:val="0"/>
              <w:divBdr>
                <w:top w:val="none" w:sz="0" w:space="0" w:color="auto"/>
                <w:left w:val="none" w:sz="0" w:space="0" w:color="auto"/>
                <w:bottom w:val="none" w:sz="0" w:space="0" w:color="auto"/>
                <w:right w:val="none" w:sz="0" w:space="0" w:color="auto"/>
              </w:divBdr>
            </w:div>
          </w:divsChild>
        </w:div>
        <w:div w:id="349588529">
          <w:marLeft w:val="0"/>
          <w:marRight w:val="0"/>
          <w:marTop w:val="0"/>
          <w:marBottom w:val="0"/>
          <w:divBdr>
            <w:top w:val="none" w:sz="0" w:space="0" w:color="auto"/>
            <w:left w:val="none" w:sz="0" w:space="0" w:color="auto"/>
            <w:bottom w:val="none" w:sz="0" w:space="0" w:color="auto"/>
            <w:right w:val="none" w:sz="0" w:space="0" w:color="auto"/>
          </w:divBdr>
          <w:divsChild>
            <w:div w:id="349600589">
              <w:marLeft w:val="0"/>
              <w:marRight w:val="267"/>
              <w:marTop w:val="0"/>
              <w:marBottom w:val="240"/>
              <w:divBdr>
                <w:top w:val="none" w:sz="0" w:space="0" w:color="auto"/>
                <w:left w:val="none" w:sz="0" w:space="0" w:color="auto"/>
                <w:bottom w:val="none" w:sz="0" w:space="0" w:color="auto"/>
                <w:right w:val="none" w:sz="0" w:space="0" w:color="auto"/>
              </w:divBdr>
              <w:divsChild>
                <w:div w:id="349576529">
                  <w:marLeft w:val="0"/>
                  <w:marRight w:val="0"/>
                  <w:marTop w:val="67"/>
                  <w:marBottom w:val="67"/>
                  <w:divBdr>
                    <w:top w:val="none" w:sz="0" w:space="0" w:color="auto"/>
                    <w:left w:val="none" w:sz="0" w:space="0" w:color="auto"/>
                    <w:bottom w:val="none" w:sz="0" w:space="0" w:color="auto"/>
                    <w:right w:val="none" w:sz="0" w:space="0" w:color="auto"/>
                  </w:divBdr>
                  <w:divsChild>
                    <w:div w:id="349586394">
                      <w:marLeft w:val="0"/>
                      <w:marRight w:val="0"/>
                      <w:marTop w:val="0"/>
                      <w:marBottom w:val="0"/>
                      <w:divBdr>
                        <w:top w:val="none" w:sz="0" w:space="0" w:color="auto"/>
                        <w:left w:val="none" w:sz="0" w:space="0" w:color="auto"/>
                        <w:bottom w:val="none" w:sz="0" w:space="0" w:color="auto"/>
                        <w:right w:val="none" w:sz="0" w:space="0" w:color="auto"/>
                      </w:divBdr>
                    </w:div>
                    <w:div w:id="349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58">
          <w:marLeft w:val="0"/>
          <w:marRight w:val="0"/>
          <w:marTop w:val="0"/>
          <w:marBottom w:val="147"/>
          <w:divBdr>
            <w:top w:val="none" w:sz="0" w:space="0" w:color="auto"/>
            <w:left w:val="none" w:sz="0" w:space="0" w:color="auto"/>
            <w:bottom w:val="none" w:sz="0" w:space="0" w:color="auto"/>
            <w:right w:val="none" w:sz="0" w:space="0" w:color="auto"/>
          </w:divBdr>
        </w:div>
      </w:divsChild>
    </w:div>
    <w:div w:id="349574090">
      <w:marLeft w:val="0"/>
      <w:marRight w:val="0"/>
      <w:marTop w:val="0"/>
      <w:marBottom w:val="0"/>
      <w:divBdr>
        <w:top w:val="none" w:sz="0" w:space="0" w:color="auto"/>
        <w:left w:val="none" w:sz="0" w:space="0" w:color="auto"/>
        <w:bottom w:val="none" w:sz="0" w:space="0" w:color="auto"/>
        <w:right w:val="none" w:sz="0" w:space="0" w:color="auto"/>
      </w:divBdr>
      <w:divsChild>
        <w:div w:id="349585237">
          <w:marLeft w:val="0"/>
          <w:marRight w:val="0"/>
          <w:marTop w:val="0"/>
          <w:marBottom w:val="0"/>
          <w:divBdr>
            <w:top w:val="none" w:sz="0" w:space="0" w:color="auto"/>
            <w:left w:val="none" w:sz="0" w:space="0" w:color="auto"/>
            <w:bottom w:val="none" w:sz="0" w:space="0" w:color="auto"/>
            <w:right w:val="none" w:sz="0" w:space="0" w:color="auto"/>
          </w:divBdr>
        </w:div>
      </w:divsChild>
    </w:div>
    <w:div w:id="349574095">
      <w:marLeft w:val="0"/>
      <w:marRight w:val="0"/>
      <w:marTop w:val="0"/>
      <w:marBottom w:val="0"/>
      <w:divBdr>
        <w:top w:val="none" w:sz="0" w:space="0" w:color="auto"/>
        <w:left w:val="none" w:sz="0" w:space="0" w:color="auto"/>
        <w:bottom w:val="none" w:sz="0" w:space="0" w:color="auto"/>
        <w:right w:val="none" w:sz="0" w:space="0" w:color="auto"/>
      </w:divBdr>
    </w:div>
    <w:div w:id="349574097">
      <w:marLeft w:val="0"/>
      <w:marRight w:val="0"/>
      <w:marTop w:val="0"/>
      <w:marBottom w:val="0"/>
      <w:divBdr>
        <w:top w:val="none" w:sz="0" w:space="0" w:color="auto"/>
        <w:left w:val="none" w:sz="0" w:space="0" w:color="auto"/>
        <w:bottom w:val="none" w:sz="0" w:space="0" w:color="auto"/>
        <w:right w:val="none" w:sz="0" w:space="0" w:color="auto"/>
      </w:divBdr>
      <w:divsChild>
        <w:div w:id="349581113">
          <w:marLeft w:val="0"/>
          <w:marRight w:val="0"/>
          <w:marTop w:val="0"/>
          <w:marBottom w:val="0"/>
          <w:divBdr>
            <w:top w:val="none" w:sz="0" w:space="0" w:color="auto"/>
            <w:left w:val="none" w:sz="0" w:space="0" w:color="auto"/>
            <w:bottom w:val="none" w:sz="0" w:space="0" w:color="auto"/>
            <w:right w:val="none" w:sz="0" w:space="0" w:color="auto"/>
          </w:divBdr>
          <w:divsChild>
            <w:div w:id="3495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98">
      <w:marLeft w:val="0"/>
      <w:marRight w:val="0"/>
      <w:marTop w:val="0"/>
      <w:marBottom w:val="0"/>
      <w:divBdr>
        <w:top w:val="none" w:sz="0" w:space="0" w:color="auto"/>
        <w:left w:val="none" w:sz="0" w:space="0" w:color="auto"/>
        <w:bottom w:val="none" w:sz="0" w:space="0" w:color="auto"/>
        <w:right w:val="none" w:sz="0" w:space="0" w:color="auto"/>
      </w:divBdr>
    </w:div>
    <w:div w:id="349574102">
      <w:marLeft w:val="0"/>
      <w:marRight w:val="0"/>
      <w:marTop w:val="0"/>
      <w:marBottom w:val="0"/>
      <w:divBdr>
        <w:top w:val="none" w:sz="0" w:space="0" w:color="auto"/>
        <w:left w:val="none" w:sz="0" w:space="0" w:color="auto"/>
        <w:bottom w:val="none" w:sz="0" w:space="0" w:color="auto"/>
        <w:right w:val="none" w:sz="0" w:space="0" w:color="auto"/>
      </w:divBdr>
      <w:divsChild>
        <w:div w:id="349587869">
          <w:marLeft w:val="0"/>
          <w:marRight w:val="0"/>
          <w:marTop w:val="0"/>
          <w:marBottom w:val="0"/>
          <w:divBdr>
            <w:top w:val="none" w:sz="0" w:space="0" w:color="auto"/>
            <w:left w:val="none" w:sz="0" w:space="0" w:color="auto"/>
            <w:bottom w:val="none" w:sz="0" w:space="0" w:color="auto"/>
            <w:right w:val="none" w:sz="0" w:space="0" w:color="auto"/>
          </w:divBdr>
        </w:div>
      </w:divsChild>
    </w:div>
    <w:div w:id="349574107">
      <w:marLeft w:val="0"/>
      <w:marRight w:val="0"/>
      <w:marTop w:val="0"/>
      <w:marBottom w:val="0"/>
      <w:divBdr>
        <w:top w:val="none" w:sz="0" w:space="0" w:color="auto"/>
        <w:left w:val="none" w:sz="0" w:space="0" w:color="auto"/>
        <w:bottom w:val="none" w:sz="0" w:space="0" w:color="auto"/>
        <w:right w:val="none" w:sz="0" w:space="0" w:color="auto"/>
      </w:divBdr>
    </w:div>
    <w:div w:id="349574109">
      <w:marLeft w:val="0"/>
      <w:marRight w:val="0"/>
      <w:marTop w:val="0"/>
      <w:marBottom w:val="0"/>
      <w:divBdr>
        <w:top w:val="none" w:sz="0" w:space="0" w:color="auto"/>
        <w:left w:val="none" w:sz="0" w:space="0" w:color="auto"/>
        <w:bottom w:val="none" w:sz="0" w:space="0" w:color="auto"/>
        <w:right w:val="none" w:sz="0" w:space="0" w:color="auto"/>
      </w:divBdr>
    </w:div>
    <w:div w:id="349574110">
      <w:marLeft w:val="0"/>
      <w:marRight w:val="0"/>
      <w:marTop w:val="0"/>
      <w:marBottom w:val="0"/>
      <w:divBdr>
        <w:top w:val="none" w:sz="0" w:space="0" w:color="auto"/>
        <w:left w:val="none" w:sz="0" w:space="0" w:color="auto"/>
        <w:bottom w:val="none" w:sz="0" w:space="0" w:color="auto"/>
        <w:right w:val="none" w:sz="0" w:space="0" w:color="auto"/>
      </w:divBdr>
    </w:div>
    <w:div w:id="349574116">
      <w:marLeft w:val="0"/>
      <w:marRight w:val="0"/>
      <w:marTop w:val="0"/>
      <w:marBottom w:val="0"/>
      <w:divBdr>
        <w:top w:val="none" w:sz="0" w:space="0" w:color="auto"/>
        <w:left w:val="none" w:sz="0" w:space="0" w:color="auto"/>
        <w:bottom w:val="none" w:sz="0" w:space="0" w:color="auto"/>
        <w:right w:val="none" w:sz="0" w:space="0" w:color="auto"/>
      </w:divBdr>
    </w:div>
    <w:div w:id="349574117">
      <w:marLeft w:val="0"/>
      <w:marRight w:val="0"/>
      <w:marTop w:val="0"/>
      <w:marBottom w:val="0"/>
      <w:divBdr>
        <w:top w:val="none" w:sz="0" w:space="0" w:color="auto"/>
        <w:left w:val="none" w:sz="0" w:space="0" w:color="auto"/>
        <w:bottom w:val="none" w:sz="0" w:space="0" w:color="auto"/>
        <w:right w:val="none" w:sz="0" w:space="0" w:color="auto"/>
      </w:divBdr>
      <w:divsChild>
        <w:div w:id="349580646">
          <w:marLeft w:val="0"/>
          <w:marRight w:val="0"/>
          <w:marTop w:val="88"/>
          <w:marBottom w:val="213"/>
          <w:divBdr>
            <w:top w:val="none" w:sz="0" w:space="0" w:color="auto"/>
            <w:left w:val="none" w:sz="0" w:space="0" w:color="auto"/>
            <w:bottom w:val="none" w:sz="0" w:space="0" w:color="auto"/>
            <w:right w:val="none" w:sz="0" w:space="0" w:color="auto"/>
          </w:divBdr>
        </w:div>
        <w:div w:id="349602228">
          <w:marLeft w:val="0"/>
          <w:marRight w:val="0"/>
          <w:marTop w:val="63"/>
          <w:marBottom w:val="188"/>
          <w:divBdr>
            <w:top w:val="none" w:sz="0" w:space="0" w:color="auto"/>
            <w:left w:val="none" w:sz="0" w:space="0" w:color="auto"/>
            <w:bottom w:val="none" w:sz="0" w:space="0" w:color="auto"/>
            <w:right w:val="none" w:sz="0" w:space="0" w:color="auto"/>
          </w:divBdr>
        </w:div>
      </w:divsChild>
    </w:div>
    <w:div w:id="349574118">
      <w:marLeft w:val="0"/>
      <w:marRight w:val="0"/>
      <w:marTop w:val="0"/>
      <w:marBottom w:val="0"/>
      <w:divBdr>
        <w:top w:val="none" w:sz="0" w:space="0" w:color="auto"/>
        <w:left w:val="none" w:sz="0" w:space="0" w:color="auto"/>
        <w:bottom w:val="none" w:sz="0" w:space="0" w:color="auto"/>
        <w:right w:val="none" w:sz="0" w:space="0" w:color="auto"/>
      </w:divBdr>
      <w:divsChild>
        <w:div w:id="349577140">
          <w:marLeft w:val="0"/>
          <w:marRight w:val="0"/>
          <w:marTop w:val="0"/>
          <w:marBottom w:val="0"/>
          <w:divBdr>
            <w:top w:val="none" w:sz="0" w:space="0" w:color="auto"/>
            <w:left w:val="none" w:sz="0" w:space="0" w:color="auto"/>
            <w:bottom w:val="none" w:sz="0" w:space="0" w:color="auto"/>
            <w:right w:val="none" w:sz="0" w:space="0" w:color="auto"/>
          </w:divBdr>
          <w:divsChild>
            <w:div w:id="349595029">
              <w:marLeft w:val="0"/>
              <w:marRight w:val="0"/>
              <w:marTop w:val="0"/>
              <w:marBottom w:val="0"/>
              <w:divBdr>
                <w:top w:val="none" w:sz="0" w:space="0" w:color="auto"/>
                <w:left w:val="none" w:sz="0" w:space="0" w:color="auto"/>
                <w:bottom w:val="none" w:sz="0" w:space="0" w:color="auto"/>
                <w:right w:val="none" w:sz="0" w:space="0" w:color="auto"/>
              </w:divBdr>
            </w:div>
            <w:div w:id="349601452">
              <w:marLeft w:val="0"/>
              <w:marRight w:val="0"/>
              <w:marTop w:val="0"/>
              <w:marBottom w:val="0"/>
              <w:divBdr>
                <w:top w:val="none" w:sz="0" w:space="0" w:color="auto"/>
                <w:left w:val="none" w:sz="0" w:space="0" w:color="auto"/>
                <w:bottom w:val="none" w:sz="0" w:space="0" w:color="auto"/>
                <w:right w:val="none" w:sz="0" w:space="0" w:color="auto"/>
              </w:divBdr>
              <w:divsChild>
                <w:div w:id="349582341">
                  <w:marLeft w:val="0"/>
                  <w:marRight w:val="0"/>
                  <w:marTop w:val="0"/>
                  <w:marBottom w:val="0"/>
                  <w:divBdr>
                    <w:top w:val="none" w:sz="0" w:space="0" w:color="auto"/>
                    <w:left w:val="none" w:sz="0" w:space="0" w:color="auto"/>
                    <w:bottom w:val="none" w:sz="0" w:space="0" w:color="auto"/>
                    <w:right w:val="none" w:sz="0" w:space="0" w:color="auto"/>
                  </w:divBdr>
                  <w:divsChild>
                    <w:div w:id="3495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125">
      <w:marLeft w:val="0"/>
      <w:marRight w:val="0"/>
      <w:marTop w:val="0"/>
      <w:marBottom w:val="0"/>
      <w:divBdr>
        <w:top w:val="none" w:sz="0" w:space="0" w:color="auto"/>
        <w:left w:val="none" w:sz="0" w:space="0" w:color="auto"/>
        <w:bottom w:val="none" w:sz="0" w:space="0" w:color="auto"/>
        <w:right w:val="none" w:sz="0" w:space="0" w:color="auto"/>
      </w:divBdr>
      <w:divsChild>
        <w:div w:id="349595158">
          <w:marLeft w:val="0"/>
          <w:marRight w:val="0"/>
          <w:marTop w:val="0"/>
          <w:marBottom w:val="0"/>
          <w:divBdr>
            <w:top w:val="none" w:sz="0" w:space="0" w:color="auto"/>
            <w:left w:val="none" w:sz="0" w:space="0" w:color="auto"/>
            <w:bottom w:val="none" w:sz="0" w:space="0" w:color="auto"/>
            <w:right w:val="none" w:sz="0" w:space="0" w:color="auto"/>
          </w:divBdr>
        </w:div>
      </w:divsChild>
    </w:div>
    <w:div w:id="349574132">
      <w:marLeft w:val="0"/>
      <w:marRight w:val="0"/>
      <w:marTop w:val="0"/>
      <w:marBottom w:val="0"/>
      <w:divBdr>
        <w:top w:val="none" w:sz="0" w:space="0" w:color="auto"/>
        <w:left w:val="none" w:sz="0" w:space="0" w:color="auto"/>
        <w:bottom w:val="none" w:sz="0" w:space="0" w:color="auto"/>
        <w:right w:val="none" w:sz="0" w:space="0" w:color="auto"/>
      </w:divBdr>
      <w:divsChild>
        <w:div w:id="349574506">
          <w:marLeft w:val="0"/>
          <w:marRight w:val="0"/>
          <w:marTop w:val="0"/>
          <w:marBottom w:val="0"/>
          <w:divBdr>
            <w:top w:val="none" w:sz="0" w:space="0" w:color="auto"/>
            <w:left w:val="none" w:sz="0" w:space="0" w:color="auto"/>
            <w:bottom w:val="none" w:sz="0" w:space="0" w:color="auto"/>
            <w:right w:val="none" w:sz="0" w:space="0" w:color="auto"/>
          </w:divBdr>
        </w:div>
        <w:div w:id="349589738">
          <w:marLeft w:val="0"/>
          <w:marRight w:val="0"/>
          <w:marTop w:val="0"/>
          <w:marBottom w:val="0"/>
          <w:divBdr>
            <w:top w:val="none" w:sz="0" w:space="0" w:color="auto"/>
            <w:left w:val="none" w:sz="0" w:space="0" w:color="auto"/>
            <w:bottom w:val="none" w:sz="0" w:space="0" w:color="auto"/>
            <w:right w:val="none" w:sz="0" w:space="0" w:color="auto"/>
          </w:divBdr>
        </w:div>
      </w:divsChild>
    </w:div>
    <w:div w:id="349574133">
      <w:marLeft w:val="0"/>
      <w:marRight w:val="0"/>
      <w:marTop w:val="0"/>
      <w:marBottom w:val="0"/>
      <w:divBdr>
        <w:top w:val="none" w:sz="0" w:space="0" w:color="auto"/>
        <w:left w:val="none" w:sz="0" w:space="0" w:color="auto"/>
        <w:bottom w:val="none" w:sz="0" w:space="0" w:color="auto"/>
        <w:right w:val="none" w:sz="0" w:space="0" w:color="auto"/>
      </w:divBdr>
      <w:divsChild>
        <w:div w:id="349572059">
          <w:marLeft w:val="0"/>
          <w:marRight w:val="0"/>
          <w:marTop w:val="0"/>
          <w:marBottom w:val="0"/>
          <w:divBdr>
            <w:top w:val="none" w:sz="0" w:space="0" w:color="auto"/>
            <w:left w:val="none" w:sz="0" w:space="0" w:color="auto"/>
            <w:bottom w:val="none" w:sz="0" w:space="0" w:color="auto"/>
            <w:right w:val="none" w:sz="0" w:space="0" w:color="auto"/>
          </w:divBdr>
        </w:div>
        <w:div w:id="349589361">
          <w:marLeft w:val="0"/>
          <w:marRight w:val="0"/>
          <w:marTop w:val="0"/>
          <w:marBottom w:val="0"/>
          <w:divBdr>
            <w:top w:val="none" w:sz="0" w:space="0" w:color="auto"/>
            <w:left w:val="none" w:sz="0" w:space="0" w:color="auto"/>
            <w:bottom w:val="none" w:sz="0" w:space="0" w:color="auto"/>
            <w:right w:val="none" w:sz="0" w:space="0" w:color="auto"/>
          </w:divBdr>
        </w:div>
      </w:divsChild>
    </w:div>
    <w:div w:id="349574134">
      <w:marLeft w:val="0"/>
      <w:marRight w:val="0"/>
      <w:marTop w:val="0"/>
      <w:marBottom w:val="0"/>
      <w:divBdr>
        <w:top w:val="none" w:sz="0" w:space="0" w:color="auto"/>
        <w:left w:val="none" w:sz="0" w:space="0" w:color="auto"/>
        <w:bottom w:val="none" w:sz="0" w:space="0" w:color="auto"/>
        <w:right w:val="none" w:sz="0" w:space="0" w:color="auto"/>
      </w:divBdr>
      <w:divsChild>
        <w:div w:id="349576744">
          <w:marLeft w:val="0"/>
          <w:marRight w:val="0"/>
          <w:marTop w:val="0"/>
          <w:marBottom w:val="0"/>
          <w:divBdr>
            <w:top w:val="none" w:sz="0" w:space="0" w:color="auto"/>
            <w:left w:val="none" w:sz="0" w:space="0" w:color="auto"/>
            <w:bottom w:val="none" w:sz="0" w:space="0" w:color="auto"/>
            <w:right w:val="none" w:sz="0" w:space="0" w:color="auto"/>
          </w:divBdr>
        </w:div>
      </w:divsChild>
    </w:div>
    <w:div w:id="349574135">
      <w:marLeft w:val="0"/>
      <w:marRight w:val="0"/>
      <w:marTop w:val="0"/>
      <w:marBottom w:val="0"/>
      <w:divBdr>
        <w:top w:val="none" w:sz="0" w:space="0" w:color="auto"/>
        <w:left w:val="none" w:sz="0" w:space="0" w:color="auto"/>
        <w:bottom w:val="none" w:sz="0" w:space="0" w:color="auto"/>
        <w:right w:val="none" w:sz="0" w:space="0" w:color="auto"/>
      </w:divBdr>
      <w:divsChild>
        <w:div w:id="349579749">
          <w:marLeft w:val="0"/>
          <w:marRight w:val="0"/>
          <w:marTop w:val="0"/>
          <w:marBottom w:val="0"/>
          <w:divBdr>
            <w:top w:val="none" w:sz="0" w:space="0" w:color="auto"/>
            <w:left w:val="none" w:sz="0" w:space="0" w:color="auto"/>
            <w:bottom w:val="none" w:sz="0" w:space="0" w:color="auto"/>
            <w:right w:val="none" w:sz="0" w:space="0" w:color="auto"/>
          </w:divBdr>
        </w:div>
      </w:divsChild>
    </w:div>
    <w:div w:id="349574136">
      <w:marLeft w:val="0"/>
      <w:marRight w:val="0"/>
      <w:marTop w:val="0"/>
      <w:marBottom w:val="0"/>
      <w:divBdr>
        <w:top w:val="none" w:sz="0" w:space="0" w:color="auto"/>
        <w:left w:val="none" w:sz="0" w:space="0" w:color="auto"/>
        <w:bottom w:val="none" w:sz="0" w:space="0" w:color="auto"/>
        <w:right w:val="none" w:sz="0" w:space="0" w:color="auto"/>
      </w:divBdr>
    </w:div>
    <w:div w:id="349574137">
      <w:marLeft w:val="0"/>
      <w:marRight w:val="0"/>
      <w:marTop w:val="0"/>
      <w:marBottom w:val="0"/>
      <w:divBdr>
        <w:top w:val="none" w:sz="0" w:space="0" w:color="auto"/>
        <w:left w:val="none" w:sz="0" w:space="0" w:color="auto"/>
        <w:bottom w:val="none" w:sz="0" w:space="0" w:color="auto"/>
        <w:right w:val="none" w:sz="0" w:space="0" w:color="auto"/>
      </w:divBdr>
    </w:div>
    <w:div w:id="349574138">
      <w:marLeft w:val="0"/>
      <w:marRight w:val="0"/>
      <w:marTop w:val="0"/>
      <w:marBottom w:val="0"/>
      <w:divBdr>
        <w:top w:val="none" w:sz="0" w:space="0" w:color="auto"/>
        <w:left w:val="none" w:sz="0" w:space="0" w:color="auto"/>
        <w:bottom w:val="none" w:sz="0" w:space="0" w:color="auto"/>
        <w:right w:val="none" w:sz="0" w:space="0" w:color="auto"/>
      </w:divBdr>
    </w:div>
    <w:div w:id="349574143">
      <w:marLeft w:val="0"/>
      <w:marRight w:val="0"/>
      <w:marTop w:val="0"/>
      <w:marBottom w:val="0"/>
      <w:divBdr>
        <w:top w:val="none" w:sz="0" w:space="0" w:color="auto"/>
        <w:left w:val="none" w:sz="0" w:space="0" w:color="auto"/>
        <w:bottom w:val="none" w:sz="0" w:space="0" w:color="auto"/>
        <w:right w:val="none" w:sz="0" w:space="0" w:color="auto"/>
      </w:divBdr>
    </w:div>
    <w:div w:id="349574144">
      <w:marLeft w:val="0"/>
      <w:marRight w:val="0"/>
      <w:marTop w:val="0"/>
      <w:marBottom w:val="0"/>
      <w:divBdr>
        <w:top w:val="none" w:sz="0" w:space="0" w:color="auto"/>
        <w:left w:val="none" w:sz="0" w:space="0" w:color="auto"/>
        <w:bottom w:val="none" w:sz="0" w:space="0" w:color="auto"/>
        <w:right w:val="none" w:sz="0" w:space="0" w:color="auto"/>
      </w:divBdr>
    </w:div>
    <w:div w:id="349574148">
      <w:marLeft w:val="0"/>
      <w:marRight w:val="0"/>
      <w:marTop w:val="0"/>
      <w:marBottom w:val="0"/>
      <w:divBdr>
        <w:top w:val="none" w:sz="0" w:space="0" w:color="auto"/>
        <w:left w:val="none" w:sz="0" w:space="0" w:color="auto"/>
        <w:bottom w:val="none" w:sz="0" w:space="0" w:color="auto"/>
        <w:right w:val="none" w:sz="0" w:space="0" w:color="auto"/>
      </w:divBdr>
      <w:divsChild>
        <w:div w:id="349574487">
          <w:marLeft w:val="0"/>
          <w:marRight w:val="0"/>
          <w:marTop w:val="0"/>
          <w:marBottom w:val="0"/>
          <w:divBdr>
            <w:top w:val="none" w:sz="0" w:space="0" w:color="auto"/>
            <w:left w:val="none" w:sz="0" w:space="0" w:color="auto"/>
            <w:bottom w:val="none" w:sz="0" w:space="0" w:color="auto"/>
            <w:right w:val="none" w:sz="0" w:space="0" w:color="auto"/>
          </w:divBdr>
        </w:div>
      </w:divsChild>
    </w:div>
    <w:div w:id="349574152">
      <w:marLeft w:val="0"/>
      <w:marRight w:val="0"/>
      <w:marTop w:val="0"/>
      <w:marBottom w:val="0"/>
      <w:divBdr>
        <w:top w:val="none" w:sz="0" w:space="0" w:color="auto"/>
        <w:left w:val="none" w:sz="0" w:space="0" w:color="auto"/>
        <w:bottom w:val="none" w:sz="0" w:space="0" w:color="auto"/>
        <w:right w:val="none" w:sz="0" w:space="0" w:color="auto"/>
      </w:divBdr>
    </w:div>
    <w:div w:id="349574156">
      <w:marLeft w:val="0"/>
      <w:marRight w:val="0"/>
      <w:marTop w:val="0"/>
      <w:marBottom w:val="0"/>
      <w:divBdr>
        <w:top w:val="none" w:sz="0" w:space="0" w:color="auto"/>
        <w:left w:val="none" w:sz="0" w:space="0" w:color="auto"/>
        <w:bottom w:val="none" w:sz="0" w:space="0" w:color="auto"/>
        <w:right w:val="none" w:sz="0" w:space="0" w:color="auto"/>
      </w:divBdr>
      <w:divsChild>
        <w:div w:id="349584957">
          <w:marLeft w:val="0"/>
          <w:marRight w:val="0"/>
          <w:marTop w:val="0"/>
          <w:marBottom w:val="0"/>
          <w:divBdr>
            <w:top w:val="none" w:sz="0" w:space="0" w:color="auto"/>
            <w:left w:val="none" w:sz="0" w:space="0" w:color="auto"/>
            <w:bottom w:val="none" w:sz="0" w:space="0" w:color="auto"/>
            <w:right w:val="none" w:sz="0" w:space="0" w:color="auto"/>
          </w:divBdr>
        </w:div>
        <w:div w:id="349592573">
          <w:marLeft w:val="0"/>
          <w:marRight w:val="0"/>
          <w:marTop w:val="0"/>
          <w:marBottom w:val="0"/>
          <w:divBdr>
            <w:top w:val="none" w:sz="0" w:space="0" w:color="auto"/>
            <w:left w:val="none" w:sz="0" w:space="0" w:color="auto"/>
            <w:bottom w:val="none" w:sz="0" w:space="0" w:color="auto"/>
            <w:right w:val="none" w:sz="0" w:space="0" w:color="auto"/>
          </w:divBdr>
        </w:div>
      </w:divsChild>
    </w:div>
    <w:div w:id="349574161">
      <w:marLeft w:val="0"/>
      <w:marRight w:val="0"/>
      <w:marTop w:val="0"/>
      <w:marBottom w:val="0"/>
      <w:divBdr>
        <w:top w:val="none" w:sz="0" w:space="0" w:color="auto"/>
        <w:left w:val="none" w:sz="0" w:space="0" w:color="auto"/>
        <w:bottom w:val="none" w:sz="0" w:space="0" w:color="auto"/>
        <w:right w:val="none" w:sz="0" w:space="0" w:color="auto"/>
      </w:divBdr>
    </w:div>
    <w:div w:id="349574164">
      <w:marLeft w:val="0"/>
      <w:marRight w:val="0"/>
      <w:marTop w:val="0"/>
      <w:marBottom w:val="0"/>
      <w:divBdr>
        <w:top w:val="none" w:sz="0" w:space="0" w:color="auto"/>
        <w:left w:val="none" w:sz="0" w:space="0" w:color="auto"/>
        <w:bottom w:val="none" w:sz="0" w:space="0" w:color="auto"/>
        <w:right w:val="none" w:sz="0" w:space="0" w:color="auto"/>
      </w:divBdr>
      <w:divsChild>
        <w:div w:id="349572098">
          <w:marLeft w:val="0"/>
          <w:marRight w:val="0"/>
          <w:marTop w:val="0"/>
          <w:marBottom w:val="0"/>
          <w:divBdr>
            <w:top w:val="none" w:sz="0" w:space="0" w:color="auto"/>
            <w:left w:val="none" w:sz="0" w:space="0" w:color="auto"/>
            <w:bottom w:val="none" w:sz="0" w:space="0" w:color="auto"/>
            <w:right w:val="none" w:sz="0" w:space="0" w:color="auto"/>
          </w:divBdr>
        </w:div>
        <w:div w:id="349575372">
          <w:marLeft w:val="0"/>
          <w:marRight w:val="0"/>
          <w:marTop w:val="0"/>
          <w:marBottom w:val="0"/>
          <w:divBdr>
            <w:top w:val="none" w:sz="0" w:space="0" w:color="auto"/>
            <w:left w:val="none" w:sz="0" w:space="0" w:color="auto"/>
            <w:bottom w:val="none" w:sz="0" w:space="0" w:color="auto"/>
            <w:right w:val="none" w:sz="0" w:space="0" w:color="auto"/>
          </w:divBdr>
        </w:div>
      </w:divsChild>
    </w:div>
    <w:div w:id="349574168">
      <w:marLeft w:val="0"/>
      <w:marRight w:val="0"/>
      <w:marTop w:val="0"/>
      <w:marBottom w:val="0"/>
      <w:divBdr>
        <w:top w:val="none" w:sz="0" w:space="0" w:color="auto"/>
        <w:left w:val="none" w:sz="0" w:space="0" w:color="auto"/>
        <w:bottom w:val="none" w:sz="0" w:space="0" w:color="auto"/>
        <w:right w:val="none" w:sz="0" w:space="0" w:color="auto"/>
      </w:divBdr>
      <w:divsChild>
        <w:div w:id="349575432">
          <w:marLeft w:val="0"/>
          <w:marRight w:val="0"/>
          <w:marTop w:val="0"/>
          <w:marBottom w:val="0"/>
          <w:divBdr>
            <w:top w:val="none" w:sz="0" w:space="0" w:color="auto"/>
            <w:left w:val="none" w:sz="0" w:space="0" w:color="auto"/>
            <w:bottom w:val="none" w:sz="0" w:space="0" w:color="auto"/>
            <w:right w:val="none" w:sz="0" w:space="0" w:color="auto"/>
          </w:divBdr>
          <w:divsChild>
            <w:div w:id="349573445">
              <w:marLeft w:val="0"/>
              <w:marRight w:val="0"/>
              <w:marTop w:val="0"/>
              <w:marBottom w:val="0"/>
              <w:divBdr>
                <w:top w:val="none" w:sz="0" w:space="0" w:color="auto"/>
                <w:left w:val="none" w:sz="0" w:space="0" w:color="auto"/>
                <w:bottom w:val="none" w:sz="0" w:space="0" w:color="auto"/>
                <w:right w:val="none" w:sz="0" w:space="0" w:color="auto"/>
              </w:divBdr>
              <w:divsChild>
                <w:div w:id="349586470">
                  <w:marLeft w:val="0"/>
                  <w:marRight w:val="0"/>
                  <w:marTop w:val="0"/>
                  <w:marBottom w:val="0"/>
                  <w:divBdr>
                    <w:top w:val="none" w:sz="0" w:space="0" w:color="auto"/>
                    <w:left w:val="none" w:sz="0" w:space="0" w:color="auto"/>
                    <w:bottom w:val="none" w:sz="0" w:space="0" w:color="auto"/>
                    <w:right w:val="none" w:sz="0" w:space="0" w:color="auto"/>
                  </w:divBdr>
                  <w:divsChild>
                    <w:div w:id="349590126">
                      <w:marLeft w:val="0"/>
                      <w:marRight w:val="0"/>
                      <w:marTop w:val="0"/>
                      <w:marBottom w:val="0"/>
                      <w:divBdr>
                        <w:top w:val="none" w:sz="0" w:space="0" w:color="auto"/>
                        <w:left w:val="none" w:sz="0" w:space="0" w:color="auto"/>
                        <w:bottom w:val="none" w:sz="0" w:space="0" w:color="auto"/>
                        <w:right w:val="none" w:sz="0" w:space="0" w:color="auto"/>
                      </w:divBdr>
                    </w:div>
                    <w:div w:id="349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32">
          <w:marLeft w:val="0"/>
          <w:marRight w:val="0"/>
          <w:marTop w:val="0"/>
          <w:marBottom w:val="0"/>
          <w:divBdr>
            <w:top w:val="none" w:sz="0" w:space="0" w:color="auto"/>
            <w:left w:val="none" w:sz="0" w:space="0" w:color="auto"/>
            <w:bottom w:val="none" w:sz="0" w:space="0" w:color="auto"/>
            <w:right w:val="none" w:sz="0" w:space="0" w:color="auto"/>
          </w:divBdr>
          <w:divsChild>
            <w:div w:id="349601094">
              <w:marLeft w:val="0"/>
              <w:marRight w:val="0"/>
              <w:marTop w:val="0"/>
              <w:marBottom w:val="0"/>
              <w:divBdr>
                <w:top w:val="none" w:sz="0" w:space="0" w:color="auto"/>
                <w:left w:val="none" w:sz="0" w:space="0" w:color="auto"/>
                <w:bottom w:val="none" w:sz="0" w:space="0" w:color="auto"/>
                <w:right w:val="none" w:sz="0" w:space="0" w:color="auto"/>
              </w:divBdr>
            </w:div>
          </w:divsChild>
        </w:div>
        <w:div w:id="349597511">
          <w:marLeft w:val="0"/>
          <w:marRight w:val="0"/>
          <w:marTop w:val="0"/>
          <w:marBottom w:val="0"/>
          <w:divBdr>
            <w:top w:val="none" w:sz="0" w:space="0" w:color="auto"/>
            <w:left w:val="none" w:sz="0" w:space="0" w:color="auto"/>
            <w:bottom w:val="none" w:sz="0" w:space="0" w:color="auto"/>
            <w:right w:val="none" w:sz="0" w:space="0" w:color="auto"/>
          </w:divBdr>
        </w:div>
      </w:divsChild>
    </w:div>
    <w:div w:id="349574169">
      <w:marLeft w:val="0"/>
      <w:marRight w:val="0"/>
      <w:marTop w:val="0"/>
      <w:marBottom w:val="0"/>
      <w:divBdr>
        <w:top w:val="none" w:sz="0" w:space="0" w:color="auto"/>
        <w:left w:val="none" w:sz="0" w:space="0" w:color="auto"/>
        <w:bottom w:val="none" w:sz="0" w:space="0" w:color="auto"/>
        <w:right w:val="none" w:sz="0" w:space="0" w:color="auto"/>
      </w:divBdr>
      <w:divsChild>
        <w:div w:id="349600085">
          <w:marLeft w:val="0"/>
          <w:marRight w:val="0"/>
          <w:marTop w:val="0"/>
          <w:marBottom w:val="0"/>
          <w:divBdr>
            <w:top w:val="none" w:sz="0" w:space="0" w:color="auto"/>
            <w:left w:val="none" w:sz="0" w:space="0" w:color="auto"/>
            <w:bottom w:val="none" w:sz="0" w:space="0" w:color="auto"/>
            <w:right w:val="none" w:sz="0" w:space="0" w:color="auto"/>
          </w:divBdr>
        </w:div>
      </w:divsChild>
    </w:div>
    <w:div w:id="349574170">
      <w:marLeft w:val="0"/>
      <w:marRight w:val="0"/>
      <w:marTop w:val="0"/>
      <w:marBottom w:val="0"/>
      <w:divBdr>
        <w:top w:val="none" w:sz="0" w:space="0" w:color="auto"/>
        <w:left w:val="none" w:sz="0" w:space="0" w:color="auto"/>
        <w:bottom w:val="none" w:sz="0" w:space="0" w:color="auto"/>
        <w:right w:val="none" w:sz="0" w:space="0" w:color="auto"/>
      </w:divBdr>
      <w:divsChild>
        <w:div w:id="349594587">
          <w:marLeft w:val="0"/>
          <w:marRight w:val="0"/>
          <w:marTop w:val="0"/>
          <w:marBottom w:val="0"/>
          <w:divBdr>
            <w:top w:val="none" w:sz="0" w:space="0" w:color="auto"/>
            <w:left w:val="none" w:sz="0" w:space="0" w:color="auto"/>
            <w:bottom w:val="none" w:sz="0" w:space="0" w:color="auto"/>
            <w:right w:val="none" w:sz="0" w:space="0" w:color="auto"/>
          </w:divBdr>
        </w:div>
      </w:divsChild>
    </w:div>
    <w:div w:id="349574172">
      <w:marLeft w:val="0"/>
      <w:marRight w:val="0"/>
      <w:marTop w:val="0"/>
      <w:marBottom w:val="0"/>
      <w:divBdr>
        <w:top w:val="none" w:sz="0" w:space="0" w:color="auto"/>
        <w:left w:val="none" w:sz="0" w:space="0" w:color="auto"/>
        <w:bottom w:val="none" w:sz="0" w:space="0" w:color="auto"/>
        <w:right w:val="none" w:sz="0" w:space="0" w:color="auto"/>
      </w:divBdr>
    </w:div>
    <w:div w:id="349574173">
      <w:marLeft w:val="0"/>
      <w:marRight w:val="0"/>
      <w:marTop w:val="0"/>
      <w:marBottom w:val="0"/>
      <w:divBdr>
        <w:top w:val="none" w:sz="0" w:space="0" w:color="auto"/>
        <w:left w:val="none" w:sz="0" w:space="0" w:color="auto"/>
        <w:bottom w:val="none" w:sz="0" w:space="0" w:color="auto"/>
        <w:right w:val="none" w:sz="0" w:space="0" w:color="auto"/>
      </w:divBdr>
      <w:divsChild>
        <w:div w:id="349592976">
          <w:marLeft w:val="0"/>
          <w:marRight w:val="0"/>
          <w:marTop w:val="0"/>
          <w:marBottom w:val="0"/>
          <w:divBdr>
            <w:top w:val="none" w:sz="0" w:space="0" w:color="auto"/>
            <w:left w:val="none" w:sz="0" w:space="0" w:color="auto"/>
            <w:bottom w:val="none" w:sz="0" w:space="0" w:color="auto"/>
            <w:right w:val="none" w:sz="0" w:space="0" w:color="auto"/>
          </w:divBdr>
        </w:div>
        <w:div w:id="349595122">
          <w:marLeft w:val="0"/>
          <w:marRight w:val="0"/>
          <w:marTop w:val="0"/>
          <w:marBottom w:val="0"/>
          <w:divBdr>
            <w:top w:val="none" w:sz="0" w:space="0" w:color="auto"/>
            <w:left w:val="none" w:sz="0" w:space="0" w:color="auto"/>
            <w:bottom w:val="none" w:sz="0" w:space="0" w:color="auto"/>
            <w:right w:val="none" w:sz="0" w:space="0" w:color="auto"/>
          </w:divBdr>
        </w:div>
      </w:divsChild>
    </w:div>
    <w:div w:id="349574174">
      <w:marLeft w:val="0"/>
      <w:marRight w:val="0"/>
      <w:marTop w:val="0"/>
      <w:marBottom w:val="0"/>
      <w:divBdr>
        <w:top w:val="none" w:sz="0" w:space="0" w:color="auto"/>
        <w:left w:val="none" w:sz="0" w:space="0" w:color="auto"/>
        <w:bottom w:val="none" w:sz="0" w:space="0" w:color="auto"/>
        <w:right w:val="none" w:sz="0" w:space="0" w:color="auto"/>
      </w:divBdr>
    </w:div>
    <w:div w:id="349574182">
      <w:marLeft w:val="0"/>
      <w:marRight w:val="0"/>
      <w:marTop w:val="0"/>
      <w:marBottom w:val="0"/>
      <w:divBdr>
        <w:top w:val="none" w:sz="0" w:space="0" w:color="auto"/>
        <w:left w:val="none" w:sz="0" w:space="0" w:color="auto"/>
        <w:bottom w:val="none" w:sz="0" w:space="0" w:color="auto"/>
        <w:right w:val="none" w:sz="0" w:space="0" w:color="auto"/>
      </w:divBdr>
    </w:div>
    <w:div w:id="349574189">
      <w:marLeft w:val="0"/>
      <w:marRight w:val="0"/>
      <w:marTop w:val="0"/>
      <w:marBottom w:val="0"/>
      <w:divBdr>
        <w:top w:val="none" w:sz="0" w:space="0" w:color="auto"/>
        <w:left w:val="none" w:sz="0" w:space="0" w:color="auto"/>
        <w:bottom w:val="none" w:sz="0" w:space="0" w:color="auto"/>
        <w:right w:val="none" w:sz="0" w:space="0" w:color="auto"/>
      </w:divBdr>
      <w:divsChild>
        <w:div w:id="349590788">
          <w:marLeft w:val="0"/>
          <w:marRight w:val="0"/>
          <w:marTop w:val="0"/>
          <w:marBottom w:val="76"/>
          <w:divBdr>
            <w:top w:val="none" w:sz="0" w:space="0" w:color="auto"/>
            <w:left w:val="none" w:sz="0" w:space="0" w:color="auto"/>
            <w:bottom w:val="none" w:sz="0" w:space="0" w:color="auto"/>
            <w:right w:val="none" w:sz="0" w:space="0" w:color="auto"/>
          </w:divBdr>
          <w:divsChild>
            <w:div w:id="349581779">
              <w:marLeft w:val="0"/>
              <w:marRight w:val="0"/>
              <w:marTop w:val="500"/>
              <w:marBottom w:val="379"/>
              <w:divBdr>
                <w:top w:val="none" w:sz="0" w:space="0" w:color="auto"/>
                <w:left w:val="none" w:sz="0" w:space="0" w:color="auto"/>
                <w:bottom w:val="none" w:sz="0" w:space="0" w:color="auto"/>
                <w:right w:val="none" w:sz="0" w:space="0" w:color="auto"/>
              </w:divBdr>
            </w:div>
            <w:div w:id="349591645">
              <w:marLeft w:val="0"/>
              <w:marRight w:val="0"/>
              <w:marTop w:val="0"/>
              <w:marBottom w:val="0"/>
              <w:divBdr>
                <w:top w:val="none" w:sz="0" w:space="0" w:color="auto"/>
                <w:left w:val="none" w:sz="0" w:space="0" w:color="auto"/>
                <w:bottom w:val="none" w:sz="0" w:space="0" w:color="auto"/>
                <w:right w:val="none" w:sz="0" w:space="0" w:color="auto"/>
              </w:divBdr>
              <w:divsChild>
                <w:div w:id="349601193">
                  <w:marLeft w:val="0"/>
                  <w:marRight w:val="0"/>
                  <w:marTop w:val="227"/>
                  <w:marBottom w:val="379"/>
                  <w:divBdr>
                    <w:top w:val="none" w:sz="0" w:space="0" w:color="auto"/>
                    <w:left w:val="none" w:sz="0" w:space="0" w:color="auto"/>
                    <w:bottom w:val="none" w:sz="0" w:space="0" w:color="auto"/>
                    <w:right w:val="none" w:sz="0" w:space="0" w:color="auto"/>
                  </w:divBdr>
                </w:div>
              </w:divsChild>
            </w:div>
          </w:divsChild>
        </w:div>
        <w:div w:id="349601750">
          <w:marLeft w:val="0"/>
          <w:marRight w:val="0"/>
          <w:marTop w:val="0"/>
          <w:marBottom w:val="212"/>
          <w:divBdr>
            <w:top w:val="none" w:sz="0" w:space="0" w:color="auto"/>
            <w:left w:val="none" w:sz="0" w:space="0" w:color="auto"/>
            <w:bottom w:val="none" w:sz="0" w:space="0" w:color="auto"/>
            <w:right w:val="none" w:sz="0" w:space="0" w:color="auto"/>
          </w:divBdr>
        </w:div>
      </w:divsChild>
    </w:div>
    <w:div w:id="349574190">
      <w:marLeft w:val="0"/>
      <w:marRight w:val="0"/>
      <w:marTop w:val="0"/>
      <w:marBottom w:val="0"/>
      <w:divBdr>
        <w:top w:val="none" w:sz="0" w:space="0" w:color="auto"/>
        <w:left w:val="none" w:sz="0" w:space="0" w:color="auto"/>
        <w:bottom w:val="none" w:sz="0" w:space="0" w:color="auto"/>
        <w:right w:val="none" w:sz="0" w:space="0" w:color="auto"/>
      </w:divBdr>
    </w:div>
    <w:div w:id="349574193">
      <w:marLeft w:val="0"/>
      <w:marRight w:val="0"/>
      <w:marTop w:val="0"/>
      <w:marBottom w:val="0"/>
      <w:divBdr>
        <w:top w:val="none" w:sz="0" w:space="0" w:color="auto"/>
        <w:left w:val="none" w:sz="0" w:space="0" w:color="auto"/>
        <w:bottom w:val="none" w:sz="0" w:space="0" w:color="auto"/>
        <w:right w:val="none" w:sz="0" w:space="0" w:color="auto"/>
      </w:divBdr>
    </w:div>
    <w:div w:id="349574196">
      <w:marLeft w:val="0"/>
      <w:marRight w:val="0"/>
      <w:marTop w:val="0"/>
      <w:marBottom w:val="0"/>
      <w:divBdr>
        <w:top w:val="none" w:sz="0" w:space="0" w:color="auto"/>
        <w:left w:val="none" w:sz="0" w:space="0" w:color="auto"/>
        <w:bottom w:val="none" w:sz="0" w:space="0" w:color="auto"/>
        <w:right w:val="none" w:sz="0" w:space="0" w:color="auto"/>
      </w:divBdr>
      <w:divsChild>
        <w:div w:id="349582995">
          <w:marLeft w:val="0"/>
          <w:marRight w:val="0"/>
          <w:marTop w:val="0"/>
          <w:marBottom w:val="0"/>
          <w:divBdr>
            <w:top w:val="none" w:sz="0" w:space="0" w:color="auto"/>
            <w:left w:val="none" w:sz="0" w:space="0" w:color="auto"/>
            <w:bottom w:val="none" w:sz="0" w:space="0" w:color="auto"/>
            <w:right w:val="none" w:sz="0" w:space="0" w:color="auto"/>
          </w:divBdr>
          <w:divsChild>
            <w:div w:id="349598365">
              <w:marLeft w:val="0"/>
              <w:marRight w:val="0"/>
              <w:marTop w:val="0"/>
              <w:marBottom w:val="0"/>
              <w:divBdr>
                <w:top w:val="none" w:sz="0" w:space="0" w:color="auto"/>
                <w:left w:val="none" w:sz="0" w:space="0" w:color="auto"/>
                <w:bottom w:val="none" w:sz="0" w:space="0" w:color="auto"/>
                <w:right w:val="none" w:sz="0" w:space="0" w:color="auto"/>
              </w:divBdr>
            </w:div>
          </w:divsChild>
        </w:div>
        <w:div w:id="349597912">
          <w:marLeft w:val="0"/>
          <w:marRight w:val="0"/>
          <w:marTop w:val="0"/>
          <w:marBottom w:val="0"/>
          <w:divBdr>
            <w:top w:val="none" w:sz="0" w:space="0" w:color="auto"/>
            <w:left w:val="none" w:sz="0" w:space="0" w:color="auto"/>
            <w:bottom w:val="none" w:sz="0" w:space="0" w:color="auto"/>
            <w:right w:val="none" w:sz="0" w:space="0" w:color="auto"/>
          </w:divBdr>
        </w:div>
      </w:divsChild>
    </w:div>
    <w:div w:id="349574197">
      <w:marLeft w:val="0"/>
      <w:marRight w:val="0"/>
      <w:marTop w:val="0"/>
      <w:marBottom w:val="0"/>
      <w:divBdr>
        <w:top w:val="none" w:sz="0" w:space="0" w:color="auto"/>
        <w:left w:val="none" w:sz="0" w:space="0" w:color="auto"/>
        <w:bottom w:val="none" w:sz="0" w:space="0" w:color="auto"/>
        <w:right w:val="none" w:sz="0" w:space="0" w:color="auto"/>
      </w:divBdr>
    </w:div>
    <w:div w:id="349574199">
      <w:marLeft w:val="0"/>
      <w:marRight w:val="0"/>
      <w:marTop w:val="0"/>
      <w:marBottom w:val="0"/>
      <w:divBdr>
        <w:top w:val="none" w:sz="0" w:space="0" w:color="auto"/>
        <w:left w:val="none" w:sz="0" w:space="0" w:color="auto"/>
        <w:bottom w:val="none" w:sz="0" w:space="0" w:color="auto"/>
        <w:right w:val="none" w:sz="0" w:space="0" w:color="auto"/>
      </w:divBdr>
      <w:divsChild>
        <w:div w:id="349589304">
          <w:marLeft w:val="0"/>
          <w:marRight w:val="0"/>
          <w:marTop w:val="0"/>
          <w:marBottom w:val="0"/>
          <w:divBdr>
            <w:top w:val="none" w:sz="0" w:space="0" w:color="auto"/>
            <w:left w:val="none" w:sz="0" w:space="0" w:color="auto"/>
            <w:bottom w:val="none" w:sz="0" w:space="0" w:color="auto"/>
            <w:right w:val="none" w:sz="0" w:space="0" w:color="auto"/>
          </w:divBdr>
        </w:div>
        <w:div w:id="349592559">
          <w:marLeft w:val="0"/>
          <w:marRight w:val="0"/>
          <w:marTop w:val="0"/>
          <w:marBottom w:val="0"/>
          <w:divBdr>
            <w:top w:val="none" w:sz="0" w:space="0" w:color="auto"/>
            <w:left w:val="none" w:sz="0" w:space="0" w:color="auto"/>
            <w:bottom w:val="none" w:sz="0" w:space="0" w:color="auto"/>
            <w:right w:val="none" w:sz="0" w:space="0" w:color="auto"/>
          </w:divBdr>
        </w:div>
      </w:divsChild>
    </w:div>
    <w:div w:id="349574202">
      <w:marLeft w:val="0"/>
      <w:marRight w:val="0"/>
      <w:marTop w:val="0"/>
      <w:marBottom w:val="0"/>
      <w:divBdr>
        <w:top w:val="none" w:sz="0" w:space="0" w:color="auto"/>
        <w:left w:val="none" w:sz="0" w:space="0" w:color="auto"/>
        <w:bottom w:val="none" w:sz="0" w:space="0" w:color="auto"/>
        <w:right w:val="none" w:sz="0" w:space="0" w:color="auto"/>
      </w:divBdr>
    </w:div>
    <w:div w:id="349574203">
      <w:marLeft w:val="0"/>
      <w:marRight w:val="0"/>
      <w:marTop w:val="0"/>
      <w:marBottom w:val="0"/>
      <w:divBdr>
        <w:top w:val="none" w:sz="0" w:space="0" w:color="auto"/>
        <w:left w:val="none" w:sz="0" w:space="0" w:color="auto"/>
        <w:bottom w:val="none" w:sz="0" w:space="0" w:color="auto"/>
        <w:right w:val="none" w:sz="0" w:space="0" w:color="auto"/>
      </w:divBdr>
      <w:divsChild>
        <w:div w:id="349596304">
          <w:marLeft w:val="0"/>
          <w:marRight w:val="0"/>
          <w:marTop w:val="0"/>
          <w:marBottom w:val="0"/>
          <w:divBdr>
            <w:top w:val="none" w:sz="0" w:space="0" w:color="auto"/>
            <w:left w:val="none" w:sz="0" w:space="0" w:color="auto"/>
            <w:bottom w:val="none" w:sz="0" w:space="0" w:color="auto"/>
            <w:right w:val="none" w:sz="0" w:space="0" w:color="auto"/>
          </w:divBdr>
          <w:divsChild>
            <w:div w:id="349580290">
              <w:marLeft w:val="0"/>
              <w:marRight w:val="0"/>
              <w:marTop w:val="0"/>
              <w:marBottom w:val="0"/>
              <w:divBdr>
                <w:top w:val="none" w:sz="0" w:space="0" w:color="auto"/>
                <w:left w:val="none" w:sz="0" w:space="0" w:color="auto"/>
                <w:bottom w:val="none" w:sz="0" w:space="0" w:color="auto"/>
                <w:right w:val="none" w:sz="0" w:space="0" w:color="auto"/>
              </w:divBdr>
              <w:divsChild>
                <w:div w:id="349600626">
                  <w:marLeft w:val="0"/>
                  <w:marRight w:val="0"/>
                  <w:marTop w:val="0"/>
                  <w:marBottom w:val="0"/>
                  <w:divBdr>
                    <w:top w:val="none" w:sz="0" w:space="0" w:color="auto"/>
                    <w:left w:val="none" w:sz="0" w:space="0" w:color="auto"/>
                    <w:bottom w:val="none" w:sz="0" w:space="0" w:color="auto"/>
                    <w:right w:val="none" w:sz="0" w:space="0" w:color="auto"/>
                  </w:divBdr>
                  <w:divsChild>
                    <w:div w:id="349598158">
                      <w:marLeft w:val="0"/>
                      <w:marRight w:val="0"/>
                      <w:marTop w:val="0"/>
                      <w:marBottom w:val="0"/>
                      <w:divBdr>
                        <w:top w:val="none" w:sz="0" w:space="0" w:color="auto"/>
                        <w:left w:val="none" w:sz="0" w:space="0" w:color="auto"/>
                        <w:bottom w:val="none" w:sz="0" w:space="0" w:color="auto"/>
                        <w:right w:val="none" w:sz="0" w:space="0" w:color="auto"/>
                      </w:divBdr>
                      <w:divsChild>
                        <w:div w:id="349596285">
                          <w:marLeft w:val="0"/>
                          <w:marRight w:val="0"/>
                          <w:marTop w:val="0"/>
                          <w:marBottom w:val="0"/>
                          <w:divBdr>
                            <w:top w:val="none" w:sz="0" w:space="0" w:color="auto"/>
                            <w:left w:val="none" w:sz="0" w:space="0" w:color="auto"/>
                            <w:bottom w:val="none" w:sz="0" w:space="0" w:color="auto"/>
                            <w:right w:val="none" w:sz="0" w:space="0" w:color="auto"/>
                          </w:divBdr>
                          <w:divsChild>
                            <w:div w:id="349573851">
                              <w:marLeft w:val="0"/>
                              <w:marRight w:val="0"/>
                              <w:marTop w:val="0"/>
                              <w:marBottom w:val="0"/>
                              <w:divBdr>
                                <w:top w:val="none" w:sz="0" w:space="0" w:color="auto"/>
                                <w:left w:val="none" w:sz="0" w:space="0" w:color="auto"/>
                                <w:bottom w:val="none" w:sz="0" w:space="0" w:color="auto"/>
                                <w:right w:val="none" w:sz="0" w:space="0" w:color="auto"/>
                              </w:divBdr>
                              <w:divsChild>
                                <w:div w:id="349584318">
                                  <w:marLeft w:val="0"/>
                                  <w:marRight w:val="0"/>
                                  <w:marTop w:val="0"/>
                                  <w:marBottom w:val="0"/>
                                  <w:divBdr>
                                    <w:top w:val="none" w:sz="0" w:space="0" w:color="auto"/>
                                    <w:left w:val="none" w:sz="0" w:space="0" w:color="auto"/>
                                    <w:bottom w:val="none" w:sz="0" w:space="0" w:color="auto"/>
                                    <w:right w:val="none" w:sz="0" w:space="0" w:color="auto"/>
                                  </w:divBdr>
                                </w:div>
                              </w:divsChild>
                            </w:div>
                            <w:div w:id="349577356">
                              <w:marLeft w:val="0"/>
                              <w:marRight w:val="0"/>
                              <w:marTop w:val="0"/>
                              <w:marBottom w:val="0"/>
                              <w:divBdr>
                                <w:top w:val="none" w:sz="0" w:space="0" w:color="auto"/>
                                <w:left w:val="none" w:sz="0" w:space="0" w:color="auto"/>
                                <w:bottom w:val="none" w:sz="0" w:space="0" w:color="auto"/>
                                <w:right w:val="none" w:sz="0" w:space="0" w:color="auto"/>
                              </w:divBdr>
                              <w:divsChild>
                                <w:div w:id="349592372">
                                  <w:marLeft w:val="0"/>
                                  <w:marRight w:val="0"/>
                                  <w:marTop w:val="0"/>
                                  <w:marBottom w:val="0"/>
                                  <w:divBdr>
                                    <w:top w:val="none" w:sz="0" w:space="0" w:color="auto"/>
                                    <w:left w:val="none" w:sz="0" w:space="0" w:color="auto"/>
                                    <w:bottom w:val="none" w:sz="0" w:space="0" w:color="auto"/>
                                    <w:right w:val="none" w:sz="0" w:space="0" w:color="auto"/>
                                  </w:divBdr>
                                </w:div>
                              </w:divsChild>
                            </w:div>
                            <w:div w:id="349581819">
                              <w:marLeft w:val="0"/>
                              <w:marRight w:val="0"/>
                              <w:marTop w:val="0"/>
                              <w:marBottom w:val="0"/>
                              <w:divBdr>
                                <w:top w:val="none" w:sz="0" w:space="0" w:color="auto"/>
                                <w:left w:val="none" w:sz="0" w:space="0" w:color="auto"/>
                                <w:bottom w:val="none" w:sz="0" w:space="0" w:color="auto"/>
                                <w:right w:val="none" w:sz="0" w:space="0" w:color="auto"/>
                              </w:divBdr>
                              <w:divsChild>
                                <w:div w:id="349592544">
                                  <w:marLeft w:val="0"/>
                                  <w:marRight w:val="0"/>
                                  <w:marTop w:val="0"/>
                                  <w:marBottom w:val="0"/>
                                  <w:divBdr>
                                    <w:top w:val="none" w:sz="0" w:space="0" w:color="auto"/>
                                    <w:left w:val="none" w:sz="0" w:space="0" w:color="auto"/>
                                    <w:bottom w:val="none" w:sz="0" w:space="0" w:color="auto"/>
                                    <w:right w:val="none" w:sz="0" w:space="0" w:color="auto"/>
                                  </w:divBdr>
                                </w:div>
                              </w:divsChild>
                            </w:div>
                            <w:div w:id="349589906">
                              <w:marLeft w:val="0"/>
                              <w:marRight w:val="0"/>
                              <w:marTop w:val="0"/>
                              <w:marBottom w:val="0"/>
                              <w:divBdr>
                                <w:top w:val="none" w:sz="0" w:space="0" w:color="auto"/>
                                <w:left w:val="none" w:sz="0" w:space="0" w:color="auto"/>
                                <w:bottom w:val="none" w:sz="0" w:space="0" w:color="auto"/>
                                <w:right w:val="none" w:sz="0" w:space="0" w:color="auto"/>
                              </w:divBdr>
                              <w:divsChild>
                                <w:div w:id="349586654">
                                  <w:marLeft w:val="0"/>
                                  <w:marRight w:val="0"/>
                                  <w:marTop w:val="0"/>
                                  <w:marBottom w:val="0"/>
                                  <w:divBdr>
                                    <w:top w:val="none" w:sz="0" w:space="0" w:color="auto"/>
                                    <w:left w:val="none" w:sz="0" w:space="0" w:color="auto"/>
                                    <w:bottom w:val="none" w:sz="0" w:space="0" w:color="auto"/>
                                    <w:right w:val="none" w:sz="0" w:space="0" w:color="auto"/>
                                  </w:divBdr>
                                </w:div>
                              </w:divsChild>
                            </w:div>
                            <w:div w:id="349600108">
                              <w:marLeft w:val="0"/>
                              <w:marRight w:val="0"/>
                              <w:marTop w:val="0"/>
                              <w:marBottom w:val="0"/>
                              <w:divBdr>
                                <w:top w:val="none" w:sz="0" w:space="0" w:color="auto"/>
                                <w:left w:val="none" w:sz="0" w:space="0" w:color="auto"/>
                                <w:bottom w:val="none" w:sz="0" w:space="0" w:color="auto"/>
                                <w:right w:val="none" w:sz="0" w:space="0" w:color="auto"/>
                              </w:divBdr>
                              <w:divsChild>
                                <w:div w:id="3495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33">
              <w:marLeft w:val="0"/>
              <w:marRight w:val="0"/>
              <w:marTop w:val="0"/>
              <w:marBottom w:val="0"/>
              <w:divBdr>
                <w:top w:val="none" w:sz="0" w:space="0" w:color="auto"/>
                <w:left w:val="none" w:sz="0" w:space="0" w:color="auto"/>
                <w:bottom w:val="none" w:sz="0" w:space="0" w:color="auto"/>
                <w:right w:val="none" w:sz="0" w:space="0" w:color="auto"/>
              </w:divBdr>
              <w:divsChild>
                <w:div w:id="3495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204">
      <w:marLeft w:val="0"/>
      <w:marRight w:val="0"/>
      <w:marTop w:val="0"/>
      <w:marBottom w:val="0"/>
      <w:divBdr>
        <w:top w:val="none" w:sz="0" w:space="0" w:color="auto"/>
        <w:left w:val="none" w:sz="0" w:space="0" w:color="auto"/>
        <w:bottom w:val="none" w:sz="0" w:space="0" w:color="auto"/>
        <w:right w:val="none" w:sz="0" w:space="0" w:color="auto"/>
      </w:divBdr>
      <w:divsChild>
        <w:div w:id="349577501">
          <w:marLeft w:val="0"/>
          <w:marRight w:val="0"/>
          <w:marTop w:val="0"/>
          <w:marBottom w:val="0"/>
          <w:divBdr>
            <w:top w:val="none" w:sz="0" w:space="0" w:color="auto"/>
            <w:left w:val="none" w:sz="0" w:space="0" w:color="auto"/>
            <w:bottom w:val="none" w:sz="0" w:space="0" w:color="auto"/>
            <w:right w:val="none" w:sz="0" w:space="0" w:color="auto"/>
          </w:divBdr>
          <w:divsChild>
            <w:div w:id="3495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08">
      <w:marLeft w:val="0"/>
      <w:marRight w:val="0"/>
      <w:marTop w:val="0"/>
      <w:marBottom w:val="0"/>
      <w:divBdr>
        <w:top w:val="none" w:sz="0" w:space="0" w:color="auto"/>
        <w:left w:val="none" w:sz="0" w:space="0" w:color="auto"/>
        <w:bottom w:val="none" w:sz="0" w:space="0" w:color="auto"/>
        <w:right w:val="none" w:sz="0" w:space="0" w:color="auto"/>
      </w:divBdr>
    </w:div>
    <w:div w:id="349574209">
      <w:marLeft w:val="0"/>
      <w:marRight w:val="0"/>
      <w:marTop w:val="0"/>
      <w:marBottom w:val="0"/>
      <w:divBdr>
        <w:top w:val="none" w:sz="0" w:space="0" w:color="auto"/>
        <w:left w:val="none" w:sz="0" w:space="0" w:color="auto"/>
        <w:bottom w:val="none" w:sz="0" w:space="0" w:color="auto"/>
        <w:right w:val="none" w:sz="0" w:space="0" w:color="auto"/>
      </w:divBdr>
    </w:div>
    <w:div w:id="349574213">
      <w:marLeft w:val="0"/>
      <w:marRight w:val="0"/>
      <w:marTop w:val="0"/>
      <w:marBottom w:val="0"/>
      <w:divBdr>
        <w:top w:val="none" w:sz="0" w:space="0" w:color="auto"/>
        <w:left w:val="none" w:sz="0" w:space="0" w:color="auto"/>
        <w:bottom w:val="none" w:sz="0" w:space="0" w:color="auto"/>
        <w:right w:val="none" w:sz="0" w:space="0" w:color="auto"/>
      </w:divBdr>
      <w:divsChild>
        <w:div w:id="349601389">
          <w:marLeft w:val="0"/>
          <w:marRight w:val="0"/>
          <w:marTop w:val="0"/>
          <w:marBottom w:val="0"/>
          <w:divBdr>
            <w:top w:val="none" w:sz="0" w:space="0" w:color="auto"/>
            <w:left w:val="none" w:sz="0" w:space="0" w:color="auto"/>
            <w:bottom w:val="none" w:sz="0" w:space="0" w:color="auto"/>
            <w:right w:val="none" w:sz="0" w:space="0" w:color="auto"/>
          </w:divBdr>
        </w:div>
      </w:divsChild>
    </w:div>
    <w:div w:id="349574214">
      <w:marLeft w:val="0"/>
      <w:marRight w:val="0"/>
      <w:marTop w:val="0"/>
      <w:marBottom w:val="0"/>
      <w:divBdr>
        <w:top w:val="none" w:sz="0" w:space="0" w:color="auto"/>
        <w:left w:val="none" w:sz="0" w:space="0" w:color="auto"/>
        <w:bottom w:val="none" w:sz="0" w:space="0" w:color="auto"/>
        <w:right w:val="none" w:sz="0" w:space="0" w:color="auto"/>
      </w:divBdr>
    </w:div>
    <w:div w:id="349574215">
      <w:marLeft w:val="0"/>
      <w:marRight w:val="0"/>
      <w:marTop w:val="0"/>
      <w:marBottom w:val="0"/>
      <w:divBdr>
        <w:top w:val="none" w:sz="0" w:space="0" w:color="auto"/>
        <w:left w:val="none" w:sz="0" w:space="0" w:color="auto"/>
        <w:bottom w:val="none" w:sz="0" w:space="0" w:color="auto"/>
        <w:right w:val="none" w:sz="0" w:space="0" w:color="auto"/>
      </w:divBdr>
    </w:div>
    <w:div w:id="349574217">
      <w:marLeft w:val="0"/>
      <w:marRight w:val="0"/>
      <w:marTop w:val="0"/>
      <w:marBottom w:val="0"/>
      <w:divBdr>
        <w:top w:val="none" w:sz="0" w:space="0" w:color="auto"/>
        <w:left w:val="none" w:sz="0" w:space="0" w:color="auto"/>
        <w:bottom w:val="none" w:sz="0" w:space="0" w:color="auto"/>
        <w:right w:val="none" w:sz="0" w:space="0" w:color="auto"/>
      </w:divBdr>
      <w:divsChild>
        <w:div w:id="349579066">
          <w:marLeft w:val="0"/>
          <w:marRight w:val="0"/>
          <w:marTop w:val="0"/>
          <w:marBottom w:val="0"/>
          <w:divBdr>
            <w:top w:val="none" w:sz="0" w:space="0" w:color="auto"/>
            <w:left w:val="none" w:sz="0" w:space="0" w:color="auto"/>
            <w:bottom w:val="none" w:sz="0" w:space="0" w:color="auto"/>
            <w:right w:val="none" w:sz="0" w:space="0" w:color="auto"/>
          </w:divBdr>
        </w:div>
        <w:div w:id="349586015">
          <w:marLeft w:val="0"/>
          <w:marRight w:val="0"/>
          <w:marTop w:val="0"/>
          <w:marBottom w:val="0"/>
          <w:divBdr>
            <w:top w:val="none" w:sz="0" w:space="0" w:color="auto"/>
            <w:left w:val="none" w:sz="0" w:space="0" w:color="auto"/>
            <w:bottom w:val="none" w:sz="0" w:space="0" w:color="auto"/>
            <w:right w:val="none" w:sz="0" w:space="0" w:color="auto"/>
          </w:divBdr>
        </w:div>
      </w:divsChild>
    </w:div>
    <w:div w:id="349574221">
      <w:marLeft w:val="0"/>
      <w:marRight w:val="0"/>
      <w:marTop w:val="0"/>
      <w:marBottom w:val="0"/>
      <w:divBdr>
        <w:top w:val="none" w:sz="0" w:space="0" w:color="auto"/>
        <w:left w:val="none" w:sz="0" w:space="0" w:color="auto"/>
        <w:bottom w:val="none" w:sz="0" w:space="0" w:color="auto"/>
        <w:right w:val="none" w:sz="0" w:space="0" w:color="auto"/>
      </w:divBdr>
    </w:div>
    <w:div w:id="349574224">
      <w:marLeft w:val="0"/>
      <w:marRight w:val="0"/>
      <w:marTop w:val="0"/>
      <w:marBottom w:val="0"/>
      <w:divBdr>
        <w:top w:val="none" w:sz="0" w:space="0" w:color="auto"/>
        <w:left w:val="none" w:sz="0" w:space="0" w:color="auto"/>
        <w:bottom w:val="none" w:sz="0" w:space="0" w:color="auto"/>
        <w:right w:val="none" w:sz="0" w:space="0" w:color="auto"/>
      </w:divBdr>
    </w:div>
    <w:div w:id="349574225">
      <w:marLeft w:val="0"/>
      <w:marRight w:val="0"/>
      <w:marTop w:val="0"/>
      <w:marBottom w:val="0"/>
      <w:divBdr>
        <w:top w:val="none" w:sz="0" w:space="0" w:color="auto"/>
        <w:left w:val="none" w:sz="0" w:space="0" w:color="auto"/>
        <w:bottom w:val="none" w:sz="0" w:space="0" w:color="auto"/>
        <w:right w:val="none" w:sz="0" w:space="0" w:color="auto"/>
      </w:divBdr>
      <w:divsChild>
        <w:div w:id="349571816">
          <w:marLeft w:val="0"/>
          <w:marRight w:val="0"/>
          <w:marTop w:val="75"/>
          <w:marBottom w:val="225"/>
          <w:divBdr>
            <w:top w:val="none" w:sz="0" w:space="0" w:color="auto"/>
            <w:left w:val="none" w:sz="0" w:space="0" w:color="auto"/>
            <w:bottom w:val="none" w:sz="0" w:space="0" w:color="auto"/>
            <w:right w:val="none" w:sz="0" w:space="0" w:color="auto"/>
          </w:divBdr>
        </w:div>
        <w:div w:id="349595432">
          <w:marLeft w:val="0"/>
          <w:marRight w:val="0"/>
          <w:marTop w:val="105"/>
          <w:marBottom w:val="255"/>
          <w:divBdr>
            <w:top w:val="none" w:sz="0" w:space="0" w:color="auto"/>
            <w:left w:val="none" w:sz="0" w:space="0" w:color="auto"/>
            <w:bottom w:val="none" w:sz="0" w:space="0" w:color="auto"/>
            <w:right w:val="none" w:sz="0" w:space="0" w:color="auto"/>
          </w:divBdr>
        </w:div>
      </w:divsChild>
    </w:div>
    <w:div w:id="349574227">
      <w:marLeft w:val="0"/>
      <w:marRight w:val="0"/>
      <w:marTop w:val="0"/>
      <w:marBottom w:val="0"/>
      <w:divBdr>
        <w:top w:val="none" w:sz="0" w:space="0" w:color="auto"/>
        <w:left w:val="none" w:sz="0" w:space="0" w:color="auto"/>
        <w:bottom w:val="none" w:sz="0" w:space="0" w:color="auto"/>
        <w:right w:val="none" w:sz="0" w:space="0" w:color="auto"/>
      </w:divBdr>
    </w:div>
    <w:div w:id="349574228">
      <w:marLeft w:val="0"/>
      <w:marRight w:val="0"/>
      <w:marTop w:val="0"/>
      <w:marBottom w:val="0"/>
      <w:divBdr>
        <w:top w:val="none" w:sz="0" w:space="0" w:color="auto"/>
        <w:left w:val="none" w:sz="0" w:space="0" w:color="auto"/>
        <w:bottom w:val="none" w:sz="0" w:space="0" w:color="auto"/>
        <w:right w:val="none" w:sz="0" w:space="0" w:color="auto"/>
      </w:divBdr>
      <w:divsChild>
        <w:div w:id="349576335">
          <w:marLeft w:val="0"/>
          <w:marRight w:val="0"/>
          <w:marTop w:val="0"/>
          <w:marBottom w:val="0"/>
          <w:divBdr>
            <w:top w:val="none" w:sz="0" w:space="0" w:color="auto"/>
            <w:left w:val="none" w:sz="0" w:space="0" w:color="auto"/>
            <w:bottom w:val="none" w:sz="0" w:space="0" w:color="auto"/>
            <w:right w:val="none" w:sz="0" w:space="0" w:color="auto"/>
          </w:divBdr>
          <w:divsChild>
            <w:div w:id="349590732">
              <w:marLeft w:val="0"/>
              <w:marRight w:val="272"/>
              <w:marTop w:val="0"/>
              <w:marBottom w:val="245"/>
              <w:divBdr>
                <w:top w:val="none" w:sz="0" w:space="0" w:color="auto"/>
                <w:left w:val="none" w:sz="0" w:space="0" w:color="auto"/>
                <w:bottom w:val="none" w:sz="0" w:space="0" w:color="auto"/>
                <w:right w:val="none" w:sz="0" w:space="0" w:color="auto"/>
              </w:divBdr>
              <w:divsChild>
                <w:div w:id="349575458">
                  <w:marLeft w:val="0"/>
                  <w:marRight w:val="0"/>
                  <w:marTop w:val="68"/>
                  <w:marBottom w:val="68"/>
                  <w:divBdr>
                    <w:top w:val="none" w:sz="0" w:space="0" w:color="auto"/>
                    <w:left w:val="none" w:sz="0" w:space="0" w:color="auto"/>
                    <w:bottom w:val="none" w:sz="0" w:space="0" w:color="auto"/>
                    <w:right w:val="none" w:sz="0" w:space="0" w:color="auto"/>
                  </w:divBdr>
                  <w:divsChild>
                    <w:div w:id="349582541">
                      <w:marLeft w:val="0"/>
                      <w:marRight w:val="0"/>
                      <w:marTop w:val="0"/>
                      <w:marBottom w:val="0"/>
                      <w:divBdr>
                        <w:top w:val="none" w:sz="0" w:space="0" w:color="auto"/>
                        <w:left w:val="none" w:sz="0" w:space="0" w:color="auto"/>
                        <w:bottom w:val="none" w:sz="0" w:space="0" w:color="auto"/>
                        <w:right w:val="none" w:sz="0" w:space="0" w:color="auto"/>
                      </w:divBdr>
                    </w:div>
                    <w:div w:id="349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76">
              <w:marLeft w:val="0"/>
              <w:marRight w:val="272"/>
              <w:marTop w:val="0"/>
              <w:marBottom w:val="245"/>
              <w:divBdr>
                <w:top w:val="none" w:sz="0" w:space="0" w:color="auto"/>
                <w:left w:val="none" w:sz="0" w:space="0" w:color="auto"/>
                <w:bottom w:val="none" w:sz="0" w:space="0" w:color="auto"/>
                <w:right w:val="none" w:sz="0" w:space="0" w:color="auto"/>
              </w:divBdr>
              <w:divsChild>
                <w:div w:id="349575019">
                  <w:marLeft w:val="0"/>
                  <w:marRight w:val="0"/>
                  <w:marTop w:val="68"/>
                  <w:marBottom w:val="68"/>
                  <w:divBdr>
                    <w:top w:val="none" w:sz="0" w:space="0" w:color="auto"/>
                    <w:left w:val="none" w:sz="0" w:space="0" w:color="auto"/>
                    <w:bottom w:val="none" w:sz="0" w:space="0" w:color="auto"/>
                    <w:right w:val="none" w:sz="0" w:space="0" w:color="auto"/>
                  </w:divBdr>
                  <w:divsChild>
                    <w:div w:id="349583860">
                      <w:marLeft w:val="0"/>
                      <w:marRight w:val="0"/>
                      <w:marTop w:val="0"/>
                      <w:marBottom w:val="0"/>
                      <w:divBdr>
                        <w:top w:val="none" w:sz="0" w:space="0" w:color="auto"/>
                        <w:left w:val="none" w:sz="0" w:space="0" w:color="auto"/>
                        <w:bottom w:val="none" w:sz="0" w:space="0" w:color="auto"/>
                        <w:right w:val="none" w:sz="0" w:space="0" w:color="auto"/>
                      </w:divBdr>
                    </w:div>
                    <w:div w:id="3495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16">
          <w:marLeft w:val="0"/>
          <w:marRight w:val="0"/>
          <w:marTop w:val="0"/>
          <w:marBottom w:val="149"/>
          <w:divBdr>
            <w:top w:val="none" w:sz="0" w:space="0" w:color="auto"/>
            <w:left w:val="none" w:sz="0" w:space="0" w:color="auto"/>
            <w:bottom w:val="none" w:sz="0" w:space="0" w:color="auto"/>
            <w:right w:val="none" w:sz="0" w:space="0" w:color="auto"/>
          </w:divBdr>
        </w:div>
        <w:div w:id="349597430">
          <w:marLeft w:val="0"/>
          <w:marRight w:val="0"/>
          <w:marTop w:val="0"/>
          <w:marBottom w:val="0"/>
          <w:divBdr>
            <w:top w:val="none" w:sz="0" w:space="0" w:color="auto"/>
            <w:left w:val="none" w:sz="0" w:space="0" w:color="auto"/>
            <w:bottom w:val="none" w:sz="0" w:space="0" w:color="auto"/>
            <w:right w:val="none" w:sz="0" w:space="0" w:color="auto"/>
          </w:divBdr>
          <w:divsChild>
            <w:div w:id="34959105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4230">
      <w:marLeft w:val="0"/>
      <w:marRight w:val="0"/>
      <w:marTop w:val="0"/>
      <w:marBottom w:val="0"/>
      <w:divBdr>
        <w:top w:val="none" w:sz="0" w:space="0" w:color="auto"/>
        <w:left w:val="none" w:sz="0" w:space="0" w:color="auto"/>
        <w:bottom w:val="none" w:sz="0" w:space="0" w:color="auto"/>
        <w:right w:val="none" w:sz="0" w:space="0" w:color="auto"/>
      </w:divBdr>
    </w:div>
    <w:div w:id="349574236">
      <w:marLeft w:val="0"/>
      <w:marRight w:val="0"/>
      <w:marTop w:val="0"/>
      <w:marBottom w:val="0"/>
      <w:divBdr>
        <w:top w:val="none" w:sz="0" w:space="0" w:color="auto"/>
        <w:left w:val="none" w:sz="0" w:space="0" w:color="auto"/>
        <w:bottom w:val="none" w:sz="0" w:space="0" w:color="auto"/>
        <w:right w:val="none" w:sz="0" w:space="0" w:color="auto"/>
      </w:divBdr>
    </w:div>
    <w:div w:id="349574239">
      <w:marLeft w:val="0"/>
      <w:marRight w:val="0"/>
      <w:marTop w:val="0"/>
      <w:marBottom w:val="0"/>
      <w:divBdr>
        <w:top w:val="none" w:sz="0" w:space="0" w:color="auto"/>
        <w:left w:val="none" w:sz="0" w:space="0" w:color="auto"/>
        <w:bottom w:val="none" w:sz="0" w:space="0" w:color="auto"/>
        <w:right w:val="none" w:sz="0" w:space="0" w:color="auto"/>
      </w:divBdr>
    </w:div>
    <w:div w:id="349574242">
      <w:marLeft w:val="0"/>
      <w:marRight w:val="0"/>
      <w:marTop w:val="0"/>
      <w:marBottom w:val="0"/>
      <w:divBdr>
        <w:top w:val="none" w:sz="0" w:space="0" w:color="auto"/>
        <w:left w:val="none" w:sz="0" w:space="0" w:color="auto"/>
        <w:bottom w:val="none" w:sz="0" w:space="0" w:color="auto"/>
        <w:right w:val="none" w:sz="0" w:space="0" w:color="auto"/>
      </w:divBdr>
      <w:divsChild>
        <w:div w:id="349593656">
          <w:marLeft w:val="0"/>
          <w:marRight w:val="0"/>
          <w:marTop w:val="0"/>
          <w:marBottom w:val="0"/>
          <w:divBdr>
            <w:top w:val="none" w:sz="0" w:space="0" w:color="auto"/>
            <w:left w:val="none" w:sz="0" w:space="0" w:color="auto"/>
            <w:bottom w:val="none" w:sz="0" w:space="0" w:color="auto"/>
            <w:right w:val="none" w:sz="0" w:space="0" w:color="auto"/>
          </w:divBdr>
        </w:div>
      </w:divsChild>
    </w:div>
    <w:div w:id="349574248">
      <w:marLeft w:val="0"/>
      <w:marRight w:val="0"/>
      <w:marTop w:val="0"/>
      <w:marBottom w:val="0"/>
      <w:divBdr>
        <w:top w:val="none" w:sz="0" w:space="0" w:color="auto"/>
        <w:left w:val="none" w:sz="0" w:space="0" w:color="auto"/>
        <w:bottom w:val="none" w:sz="0" w:space="0" w:color="auto"/>
        <w:right w:val="none" w:sz="0" w:space="0" w:color="auto"/>
      </w:divBdr>
      <w:divsChild>
        <w:div w:id="349591891">
          <w:marLeft w:val="0"/>
          <w:marRight w:val="0"/>
          <w:marTop w:val="0"/>
          <w:marBottom w:val="0"/>
          <w:divBdr>
            <w:top w:val="none" w:sz="0" w:space="0" w:color="auto"/>
            <w:left w:val="none" w:sz="0" w:space="0" w:color="auto"/>
            <w:bottom w:val="none" w:sz="0" w:space="0" w:color="auto"/>
            <w:right w:val="none" w:sz="0" w:space="0" w:color="auto"/>
          </w:divBdr>
          <w:divsChild>
            <w:div w:id="349573217">
              <w:marLeft w:val="0"/>
              <w:marRight w:val="0"/>
              <w:marTop w:val="0"/>
              <w:marBottom w:val="0"/>
              <w:divBdr>
                <w:top w:val="none" w:sz="0" w:space="0" w:color="auto"/>
                <w:left w:val="none" w:sz="0" w:space="0" w:color="auto"/>
                <w:bottom w:val="none" w:sz="0" w:space="0" w:color="auto"/>
                <w:right w:val="none" w:sz="0" w:space="0" w:color="auto"/>
              </w:divBdr>
            </w:div>
            <w:div w:id="349589269">
              <w:marLeft w:val="0"/>
              <w:marRight w:val="0"/>
              <w:marTop w:val="0"/>
              <w:marBottom w:val="0"/>
              <w:divBdr>
                <w:top w:val="none" w:sz="0" w:space="0" w:color="auto"/>
                <w:left w:val="none" w:sz="0" w:space="0" w:color="auto"/>
                <w:bottom w:val="none" w:sz="0" w:space="0" w:color="auto"/>
                <w:right w:val="none" w:sz="0" w:space="0" w:color="auto"/>
              </w:divBdr>
              <w:divsChild>
                <w:div w:id="349599709">
                  <w:marLeft w:val="0"/>
                  <w:marRight w:val="0"/>
                  <w:marTop w:val="0"/>
                  <w:marBottom w:val="0"/>
                  <w:divBdr>
                    <w:top w:val="none" w:sz="0" w:space="0" w:color="auto"/>
                    <w:left w:val="none" w:sz="0" w:space="0" w:color="auto"/>
                    <w:bottom w:val="none" w:sz="0" w:space="0" w:color="auto"/>
                    <w:right w:val="none" w:sz="0" w:space="0" w:color="auto"/>
                  </w:divBdr>
                  <w:divsChild>
                    <w:div w:id="349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251">
      <w:marLeft w:val="0"/>
      <w:marRight w:val="0"/>
      <w:marTop w:val="0"/>
      <w:marBottom w:val="0"/>
      <w:divBdr>
        <w:top w:val="none" w:sz="0" w:space="0" w:color="auto"/>
        <w:left w:val="none" w:sz="0" w:space="0" w:color="auto"/>
        <w:bottom w:val="none" w:sz="0" w:space="0" w:color="auto"/>
        <w:right w:val="none" w:sz="0" w:space="0" w:color="auto"/>
      </w:divBdr>
    </w:div>
    <w:div w:id="349574253">
      <w:marLeft w:val="0"/>
      <w:marRight w:val="0"/>
      <w:marTop w:val="0"/>
      <w:marBottom w:val="0"/>
      <w:divBdr>
        <w:top w:val="none" w:sz="0" w:space="0" w:color="auto"/>
        <w:left w:val="none" w:sz="0" w:space="0" w:color="auto"/>
        <w:bottom w:val="none" w:sz="0" w:space="0" w:color="auto"/>
        <w:right w:val="none" w:sz="0" w:space="0" w:color="auto"/>
      </w:divBdr>
    </w:div>
    <w:div w:id="349574256">
      <w:marLeft w:val="0"/>
      <w:marRight w:val="0"/>
      <w:marTop w:val="0"/>
      <w:marBottom w:val="0"/>
      <w:divBdr>
        <w:top w:val="none" w:sz="0" w:space="0" w:color="auto"/>
        <w:left w:val="none" w:sz="0" w:space="0" w:color="auto"/>
        <w:bottom w:val="none" w:sz="0" w:space="0" w:color="auto"/>
        <w:right w:val="none" w:sz="0" w:space="0" w:color="auto"/>
      </w:divBdr>
    </w:div>
    <w:div w:id="349574258">
      <w:marLeft w:val="0"/>
      <w:marRight w:val="0"/>
      <w:marTop w:val="0"/>
      <w:marBottom w:val="0"/>
      <w:divBdr>
        <w:top w:val="none" w:sz="0" w:space="0" w:color="auto"/>
        <w:left w:val="none" w:sz="0" w:space="0" w:color="auto"/>
        <w:bottom w:val="none" w:sz="0" w:space="0" w:color="auto"/>
        <w:right w:val="none" w:sz="0" w:space="0" w:color="auto"/>
      </w:divBdr>
      <w:divsChild>
        <w:div w:id="349593554">
          <w:marLeft w:val="0"/>
          <w:marRight w:val="0"/>
          <w:marTop w:val="0"/>
          <w:marBottom w:val="0"/>
          <w:divBdr>
            <w:top w:val="none" w:sz="0" w:space="0" w:color="auto"/>
            <w:left w:val="none" w:sz="0" w:space="0" w:color="auto"/>
            <w:bottom w:val="none" w:sz="0" w:space="0" w:color="auto"/>
            <w:right w:val="none" w:sz="0" w:space="0" w:color="auto"/>
          </w:divBdr>
        </w:div>
      </w:divsChild>
    </w:div>
    <w:div w:id="349574261">
      <w:marLeft w:val="0"/>
      <w:marRight w:val="0"/>
      <w:marTop w:val="0"/>
      <w:marBottom w:val="0"/>
      <w:divBdr>
        <w:top w:val="none" w:sz="0" w:space="0" w:color="auto"/>
        <w:left w:val="none" w:sz="0" w:space="0" w:color="auto"/>
        <w:bottom w:val="none" w:sz="0" w:space="0" w:color="auto"/>
        <w:right w:val="none" w:sz="0" w:space="0" w:color="auto"/>
      </w:divBdr>
    </w:div>
    <w:div w:id="349574262">
      <w:marLeft w:val="0"/>
      <w:marRight w:val="0"/>
      <w:marTop w:val="0"/>
      <w:marBottom w:val="0"/>
      <w:divBdr>
        <w:top w:val="none" w:sz="0" w:space="0" w:color="auto"/>
        <w:left w:val="none" w:sz="0" w:space="0" w:color="auto"/>
        <w:bottom w:val="none" w:sz="0" w:space="0" w:color="auto"/>
        <w:right w:val="none" w:sz="0" w:space="0" w:color="auto"/>
      </w:divBdr>
    </w:div>
    <w:div w:id="349574264">
      <w:marLeft w:val="0"/>
      <w:marRight w:val="0"/>
      <w:marTop w:val="0"/>
      <w:marBottom w:val="0"/>
      <w:divBdr>
        <w:top w:val="none" w:sz="0" w:space="0" w:color="auto"/>
        <w:left w:val="none" w:sz="0" w:space="0" w:color="auto"/>
        <w:bottom w:val="none" w:sz="0" w:space="0" w:color="auto"/>
        <w:right w:val="none" w:sz="0" w:space="0" w:color="auto"/>
      </w:divBdr>
    </w:div>
    <w:div w:id="349574266">
      <w:marLeft w:val="0"/>
      <w:marRight w:val="0"/>
      <w:marTop w:val="0"/>
      <w:marBottom w:val="0"/>
      <w:divBdr>
        <w:top w:val="none" w:sz="0" w:space="0" w:color="auto"/>
        <w:left w:val="none" w:sz="0" w:space="0" w:color="auto"/>
        <w:bottom w:val="none" w:sz="0" w:space="0" w:color="auto"/>
        <w:right w:val="none" w:sz="0" w:space="0" w:color="auto"/>
      </w:divBdr>
    </w:div>
    <w:div w:id="349574271">
      <w:marLeft w:val="0"/>
      <w:marRight w:val="0"/>
      <w:marTop w:val="0"/>
      <w:marBottom w:val="0"/>
      <w:divBdr>
        <w:top w:val="none" w:sz="0" w:space="0" w:color="auto"/>
        <w:left w:val="none" w:sz="0" w:space="0" w:color="auto"/>
        <w:bottom w:val="none" w:sz="0" w:space="0" w:color="auto"/>
        <w:right w:val="none" w:sz="0" w:space="0" w:color="auto"/>
      </w:divBdr>
    </w:div>
    <w:div w:id="349574275">
      <w:marLeft w:val="0"/>
      <w:marRight w:val="0"/>
      <w:marTop w:val="0"/>
      <w:marBottom w:val="0"/>
      <w:divBdr>
        <w:top w:val="none" w:sz="0" w:space="0" w:color="auto"/>
        <w:left w:val="none" w:sz="0" w:space="0" w:color="auto"/>
        <w:bottom w:val="none" w:sz="0" w:space="0" w:color="auto"/>
        <w:right w:val="none" w:sz="0" w:space="0" w:color="auto"/>
      </w:divBdr>
      <w:divsChild>
        <w:div w:id="349591271">
          <w:marLeft w:val="0"/>
          <w:marRight w:val="0"/>
          <w:marTop w:val="0"/>
          <w:marBottom w:val="0"/>
          <w:divBdr>
            <w:top w:val="none" w:sz="0" w:space="0" w:color="auto"/>
            <w:left w:val="none" w:sz="0" w:space="0" w:color="auto"/>
            <w:bottom w:val="none" w:sz="0" w:space="0" w:color="auto"/>
            <w:right w:val="none" w:sz="0" w:space="0" w:color="auto"/>
          </w:divBdr>
        </w:div>
      </w:divsChild>
    </w:div>
    <w:div w:id="349574277">
      <w:marLeft w:val="0"/>
      <w:marRight w:val="0"/>
      <w:marTop w:val="0"/>
      <w:marBottom w:val="0"/>
      <w:divBdr>
        <w:top w:val="none" w:sz="0" w:space="0" w:color="auto"/>
        <w:left w:val="none" w:sz="0" w:space="0" w:color="auto"/>
        <w:bottom w:val="none" w:sz="0" w:space="0" w:color="auto"/>
        <w:right w:val="none" w:sz="0" w:space="0" w:color="auto"/>
      </w:divBdr>
      <w:divsChild>
        <w:div w:id="349585891">
          <w:marLeft w:val="0"/>
          <w:marRight w:val="0"/>
          <w:marTop w:val="0"/>
          <w:marBottom w:val="0"/>
          <w:divBdr>
            <w:top w:val="none" w:sz="0" w:space="0" w:color="auto"/>
            <w:left w:val="none" w:sz="0" w:space="0" w:color="auto"/>
            <w:bottom w:val="none" w:sz="0" w:space="0" w:color="auto"/>
            <w:right w:val="none" w:sz="0" w:space="0" w:color="auto"/>
          </w:divBdr>
          <w:divsChild>
            <w:div w:id="3496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78">
      <w:marLeft w:val="0"/>
      <w:marRight w:val="0"/>
      <w:marTop w:val="0"/>
      <w:marBottom w:val="0"/>
      <w:divBdr>
        <w:top w:val="none" w:sz="0" w:space="0" w:color="auto"/>
        <w:left w:val="none" w:sz="0" w:space="0" w:color="auto"/>
        <w:bottom w:val="none" w:sz="0" w:space="0" w:color="auto"/>
        <w:right w:val="none" w:sz="0" w:space="0" w:color="auto"/>
      </w:divBdr>
    </w:div>
    <w:div w:id="349574279">
      <w:marLeft w:val="0"/>
      <w:marRight w:val="0"/>
      <w:marTop w:val="0"/>
      <w:marBottom w:val="0"/>
      <w:divBdr>
        <w:top w:val="none" w:sz="0" w:space="0" w:color="auto"/>
        <w:left w:val="none" w:sz="0" w:space="0" w:color="auto"/>
        <w:bottom w:val="none" w:sz="0" w:space="0" w:color="auto"/>
        <w:right w:val="none" w:sz="0" w:space="0" w:color="auto"/>
      </w:divBdr>
    </w:div>
    <w:div w:id="349574281">
      <w:marLeft w:val="0"/>
      <w:marRight w:val="0"/>
      <w:marTop w:val="0"/>
      <w:marBottom w:val="0"/>
      <w:divBdr>
        <w:top w:val="none" w:sz="0" w:space="0" w:color="auto"/>
        <w:left w:val="none" w:sz="0" w:space="0" w:color="auto"/>
        <w:bottom w:val="none" w:sz="0" w:space="0" w:color="auto"/>
        <w:right w:val="none" w:sz="0" w:space="0" w:color="auto"/>
      </w:divBdr>
      <w:divsChild>
        <w:div w:id="349577358">
          <w:marLeft w:val="0"/>
          <w:marRight w:val="0"/>
          <w:marTop w:val="0"/>
          <w:marBottom w:val="0"/>
          <w:divBdr>
            <w:top w:val="none" w:sz="0" w:space="0" w:color="auto"/>
            <w:left w:val="none" w:sz="0" w:space="0" w:color="auto"/>
            <w:bottom w:val="none" w:sz="0" w:space="0" w:color="auto"/>
            <w:right w:val="none" w:sz="0" w:space="0" w:color="auto"/>
          </w:divBdr>
        </w:div>
        <w:div w:id="349598757">
          <w:marLeft w:val="0"/>
          <w:marRight w:val="0"/>
          <w:marTop w:val="0"/>
          <w:marBottom w:val="0"/>
          <w:divBdr>
            <w:top w:val="none" w:sz="0" w:space="0" w:color="auto"/>
            <w:left w:val="none" w:sz="0" w:space="0" w:color="auto"/>
            <w:bottom w:val="none" w:sz="0" w:space="0" w:color="auto"/>
            <w:right w:val="none" w:sz="0" w:space="0" w:color="auto"/>
          </w:divBdr>
        </w:div>
      </w:divsChild>
    </w:div>
    <w:div w:id="349574282">
      <w:marLeft w:val="0"/>
      <w:marRight w:val="0"/>
      <w:marTop w:val="0"/>
      <w:marBottom w:val="0"/>
      <w:divBdr>
        <w:top w:val="none" w:sz="0" w:space="0" w:color="auto"/>
        <w:left w:val="none" w:sz="0" w:space="0" w:color="auto"/>
        <w:bottom w:val="none" w:sz="0" w:space="0" w:color="auto"/>
        <w:right w:val="none" w:sz="0" w:space="0" w:color="auto"/>
      </w:divBdr>
      <w:divsChild>
        <w:div w:id="349585015">
          <w:marLeft w:val="0"/>
          <w:marRight w:val="0"/>
          <w:marTop w:val="0"/>
          <w:marBottom w:val="0"/>
          <w:divBdr>
            <w:top w:val="none" w:sz="0" w:space="0" w:color="auto"/>
            <w:left w:val="none" w:sz="0" w:space="0" w:color="auto"/>
            <w:bottom w:val="none" w:sz="0" w:space="0" w:color="auto"/>
            <w:right w:val="none" w:sz="0" w:space="0" w:color="auto"/>
          </w:divBdr>
        </w:div>
      </w:divsChild>
    </w:div>
    <w:div w:id="349574284">
      <w:marLeft w:val="0"/>
      <w:marRight w:val="0"/>
      <w:marTop w:val="0"/>
      <w:marBottom w:val="0"/>
      <w:divBdr>
        <w:top w:val="none" w:sz="0" w:space="0" w:color="auto"/>
        <w:left w:val="none" w:sz="0" w:space="0" w:color="auto"/>
        <w:bottom w:val="none" w:sz="0" w:space="0" w:color="auto"/>
        <w:right w:val="none" w:sz="0" w:space="0" w:color="auto"/>
      </w:divBdr>
      <w:divsChild>
        <w:div w:id="349575059">
          <w:marLeft w:val="0"/>
          <w:marRight w:val="0"/>
          <w:marTop w:val="0"/>
          <w:marBottom w:val="0"/>
          <w:divBdr>
            <w:top w:val="none" w:sz="0" w:space="0" w:color="auto"/>
            <w:left w:val="none" w:sz="0" w:space="0" w:color="auto"/>
            <w:bottom w:val="none" w:sz="0" w:space="0" w:color="auto"/>
            <w:right w:val="none" w:sz="0" w:space="0" w:color="auto"/>
          </w:divBdr>
        </w:div>
        <w:div w:id="349585212">
          <w:marLeft w:val="0"/>
          <w:marRight w:val="0"/>
          <w:marTop w:val="0"/>
          <w:marBottom w:val="0"/>
          <w:divBdr>
            <w:top w:val="none" w:sz="0" w:space="0" w:color="auto"/>
            <w:left w:val="none" w:sz="0" w:space="0" w:color="auto"/>
            <w:bottom w:val="none" w:sz="0" w:space="0" w:color="auto"/>
            <w:right w:val="none" w:sz="0" w:space="0" w:color="auto"/>
          </w:divBdr>
        </w:div>
      </w:divsChild>
    </w:div>
    <w:div w:id="349574286">
      <w:marLeft w:val="0"/>
      <w:marRight w:val="0"/>
      <w:marTop w:val="0"/>
      <w:marBottom w:val="0"/>
      <w:divBdr>
        <w:top w:val="none" w:sz="0" w:space="0" w:color="auto"/>
        <w:left w:val="none" w:sz="0" w:space="0" w:color="auto"/>
        <w:bottom w:val="none" w:sz="0" w:space="0" w:color="auto"/>
        <w:right w:val="none" w:sz="0" w:space="0" w:color="auto"/>
      </w:divBdr>
    </w:div>
    <w:div w:id="349574288">
      <w:marLeft w:val="0"/>
      <w:marRight w:val="0"/>
      <w:marTop w:val="0"/>
      <w:marBottom w:val="0"/>
      <w:divBdr>
        <w:top w:val="none" w:sz="0" w:space="0" w:color="auto"/>
        <w:left w:val="none" w:sz="0" w:space="0" w:color="auto"/>
        <w:bottom w:val="none" w:sz="0" w:space="0" w:color="auto"/>
        <w:right w:val="none" w:sz="0" w:space="0" w:color="auto"/>
      </w:divBdr>
    </w:div>
    <w:div w:id="349574290">
      <w:marLeft w:val="0"/>
      <w:marRight w:val="0"/>
      <w:marTop w:val="0"/>
      <w:marBottom w:val="0"/>
      <w:divBdr>
        <w:top w:val="none" w:sz="0" w:space="0" w:color="auto"/>
        <w:left w:val="none" w:sz="0" w:space="0" w:color="auto"/>
        <w:bottom w:val="none" w:sz="0" w:space="0" w:color="auto"/>
        <w:right w:val="none" w:sz="0" w:space="0" w:color="auto"/>
      </w:divBdr>
    </w:div>
    <w:div w:id="349574291">
      <w:marLeft w:val="0"/>
      <w:marRight w:val="0"/>
      <w:marTop w:val="0"/>
      <w:marBottom w:val="0"/>
      <w:divBdr>
        <w:top w:val="none" w:sz="0" w:space="0" w:color="auto"/>
        <w:left w:val="none" w:sz="0" w:space="0" w:color="auto"/>
        <w:bottom w:val="none" w:sz="0" w:space="0" w:color="auto"/>
        <w:right w:val="none" w:sz="0" w:space="0" w:color="auto"/>
      </w:divBdr>
      <w:divsChild>
        <w:div w:id="349572460">
          <w:marLeft w:val="0"/>
          <w:marRight w:val="0"/>
          <w:marTop w:val="0"/>
          <w:marBottom w:val="0"/>
          <w:divBdr>
            <w:top w:val="none" w:sz="0" w:space="0" w:color="auto"/>
            <w:left w:val="none" w:sz="0" w:space="0" w:color="auto"/>
            <w:bottom w:val="none" w:sz="0" w:space="0" w:color="auto"/>
            <w:right w:val="none" w:sz="0" w:space="0" w:color="auto"/>
          </w:divBdr>
          <w:divsChild>
            <w:div w:id="349572229">
              <w:marLeft w:val="0"/>
              <w:marRight w:val="0"/>
              <w:marTop w:val="0"/>
              <w:marBottom w:val="0"/>
              <w:divBdr>
                <w:top w:val="none" w:sz="0" w:space="0" w:color="auto"/>
                <w:left w:val="none" w:sz="0" w:space="0" w:color="auto"/>
                <w:bottom w:val="none" w:sz="0" w:space="0" w:color="auto"/>
                <w:right w:val="none" w:sz="0" w:space="0" w:color="auto"/>
              </w:divBdr>
            </w:div>
            <w:div w:id="349594751">
              <w:marLeft w:val="0"/>
              <w:marRight w:val="0"/>
              <w:marTop w:val="0"/>
              <w:marBottom w:val="0"/>
              <w:divBdr>
                <w:top w:val="none" w:sz="0" w:space="0" w:color="auto"/>
                <w:left w:val="none" w:sz="0" w:space="0" w:color="auto"/>
                <w:bottom w:val="none" w:sz="0" w:space="0" w:color="auto"/>
                <w:right w:val="none" w:sz="0" w:space="0" w:color="auto"/>
              </w:divBdr>
            </w:div>
          </w:divsChild>
        </w:div>
        <w:div w:id="349576395">
          <w:marLeft w:val="0"/>
          <w:marRight w:val="0"/>
          <w:marTop w:val="0"/>
          <w:marBottom w:val="0"/>
          <w:divBdr>
            <w:top w:val="none" w:sz="0" w:space="0" w:color="auto"/>
            <w:left w:val="none" w:sz="0" w:space="0" w:color="auto"/>
            <w:bottom w:val="none" w:sz="0" w:space="0" w:color="auto"/>
            <w:right w:val="none" w:sz="0" w:space="0" w:color="auto"/>
          </w:divBdr>
          <w:divsChild>
            <w:div w:id="349601466">
              <w:marLeft w:val="0"/>
              <w:marRight w:val="0"/>
              <w:marTop w:val="0"/>
              <w:marBottom w:val="0"/>
              <w:divBdr>
                <w:top w:val="none" w:sz="0" w:space="0" w:color="auto"/>
                <w:left w:val="none" w:sz="0" w:space="0" w:color="auto"/>
                <w:bottom w:val="none" w:sz="0" w:space="0" w:color="auto"/>
                <w:right w:val="none" w:sz="0" w:space="0" w:color="auto"/>
              </w:divBdr>
            </w:div>
          </w:divsChild>
        </w:div>
        <w:div w:id="349576730">
          <w:marLeft w:val="0"/>
          <w:marRight w:val="0"/>
          <w:marTop w:val="0"/>
          <w:marBottom w:val="0"/>
          <w:divBdr>
            <w:top w:val="none" w:sz="0" w:space="0" w:color="auto"/>
            <w:left w:val="none" w:sz="0" w:space="0" w:color="auto"/>
            <w:bottom w:val="none" w:sz="0" w:space="0" w:color="auto"/>
            <w:right w:val="none" w:sz="0" w:space="0" w:color="auto"/>
          </w:divBdr>
        </w:div>
        <w:div w:id="349580402">
          <w:marLeft w:val="0"/>
          <w:marRight w:val="0"/>
          <w:marTop w:val="0"/>
          <w:marBottom w:val="0"/>
          <w:divBdr>
            <w:top w:val="none" w:sz="0" w:space="0" w:color="auto"/>
            <w:left w:val="none" w:sz="0" w:space="0" w:color="auto"/>
            <w:bottom w:val="none" w:sz="0" w:space="0" w:color="auto"/>
            <w:right w:val="none" w:sz="0" w:space="0" w:color="auto"/>
          </w:divBdr>
          <w:divsChild>
            <w:div w:id="349573890">
              <w:marLeft w:val="0"/>
              <w:marRight w:val="0"/>
              <w:marTop w:val="0"/>
              <w:marBottom w:val="0"/>
              <w:divBdr>
                <w:top w:val="none" w:sz="0" w:space="0" w:color="auto"/>
                <w:left w:val="none" w:sz="0" w:space="0" w:color="auto"/>
                <w:bottom w:val="none" w:sz="0" w:space="0" w:color="auto"/>
                <w:right w:val="none" w:sz="0" w:space="0" w:color="auto"/>
              </w:divBdr>
              <w:divsChild>
                <w:div w:id="349593334">
                  <w:marLeft w:val="0"/>
                  <w:marRight w:val="0"/>
                  <w:marTop w:val="0"/>
                  <w:marBottom w:val="0"/>
                  <w:divBdr>
                    <w:top w:val="none" w:sz="0" w:space="0" w:color="auto"/>
                    <w:left w:val="none" w:sz="0" w:space="0" w:color="auto"/>
                    <w:bottom w:val="none" w:sz="0" w:space="0" w:color="auto"/>
                    <w:right w:val="none" w:sz="0" w:space="0" w:color="auto"/>
                  </w:divBdr>
                  <w:divsChild>
                    <w:div w:id="349582395">
                      <w:marLeft w:val="0"/>
                      <w:marRight w:val="0"/>
                      <w:marTop w:val="0"/>
                      <w:marBottom w:val="0"/>
                      <w:divBdr>
                        <w:top w:val="none" w:sz="0" w:space="0" w:color="auto"/>
                        <w:left w:val="none" w:sz="0" w:space="0" w:color="auto"/>
                        <w:bottom w:val="none" w:sz="0" w:space="0" w:color="auto"/>
                        <w:right w:val="none" w:sz="0" w:space="0" w:color="auto"/>
                      </w:divBdr>
                    </w:div>
                    <w:div w:id="3495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11">
              <w:marLeft w:val="0"/>
              <w:marRight w:val="0"/>
              <w:marTop w:val="0"/>
              <w:marBottom w:val="0"/>
              <w:divBdr>
                <w:top w:val="none" w:sz="0" w:space="0" w:color="auto"/>
                <w:left w:val="none" w:sz="0" w:space="0" w:color="auto"/>
                <w:bottom w:val="none" w:sz="0" w:space="0" w:color="auto"/>
                <w:right w:val="none" w:sz="0" w:space="0" w:color="auto"/>
              </w:divBdr>
              <w:divsChild>
                <w:div w:id="349598228">
                  <w:marLeft w:val="0"/>
                  <w:marRight w:val="0"/>
                  <w:marTop w:val="0"/>
                  <w:marBottom w:val="0"/>
                  <w:divBdr>
                    <w:top w:val="none" w:sz="0" w:space="0" w:color="auto"/>
                    <w:left w:val="none" w:sz="0" w:space="0" w:color="auto"/>
                    <w:bottom w:val="none" w:sz="0" w:space="0" w:color="auto"/>
                    <w:right w:val="none" w:sz="0" w:space="0" w:color="auto"/>
                  </w:divBdr>
                  <w:divsChild>
                    <w:div w:id="349573348">
                      <w:marLeft w:val="0"/>
                      <w:marRight w:val="0"/>
                      <w:marTop w:val="0"/>
                      <w:marBottom w:val="0"/>
                      <w:divBdr>
                        <w:top w:val="none" w:sz="0" w:space="0" w:color="auto"/>
                        <w:left w:val="none" w:sz="0" w:space="0" w:color="auto"/>
                        <w:bottom w:val="none" w:sz="0" w:space="0" w:color="auto"/>
                        <w:right w:val="none" w:sz="0" w:space="0" w:color="auto"/>
                      </w:divBdr>
                    </w:div>
                    <w:div w:id="3495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57">
          <w:marLeft w:val="0"/>
          <w:marRight w:val="0"/>
          <w:marTop w:val="0"/>
          <w:marBottom w:val="0"/>
          <w:divBdr>
            <w:top w:val="none" w:sz="0" w:space="0" w:color="auto"/>
            <w:left w:val="none" w:sz="0" w:space="0" w:color="auto"/>
            <w:bottom w:val="none" w:sz="0" w:space="0" w:color="auto"/>
            <w:right w:val="none" w:sz="0" w:space="0" w:color="auto"/>
          </w:divBdr>
          <w:divsChild>
            <w:div w:id="349583141">
              <w:marLeft w:val="0"/>
              <w:marRight w:val="0"/>
              <w:marTop w:val="0"/>
              <w:marBottom w:val="0"/>
              <w:divBdr>
                <w:top w:val="none" w:sz="0" w:space="0" w:color="auto"/>
                <w:left w:val="none" w:sz="0" w:space="0" w:color="auto"/>
                <w:bottom w:val="none" w:sz="0" w:space="0" w:color="auto"/>
                <w:right w:val="none" w:sz="0" w:space="0" w:color="auto"/>
              </w:divBdr>
            </w:div>
          </w:divsChild>
        </w:div>
        <w:div w:id="349602222">
          <w:marLeft w:val="0"/>
          <w:marRight w:val="0"/>
          <w:marTop w:val="0"/>
          <w:marBottom w:val="0"/>
          <w:divBdr>
            <w:top w:val="none" w:sz="0" w:space="0" w:color="auto"/>
            <w:left w:val="none" w:sz="0" w:space="0" w:color="auto"/>
            <w:bottom w:val="none" w:sz="0" w:space="0" w:color="auto"/>
            <w:right w:val="none" w:sz="0" w:space="0" w:color="auto"/>
          </w:divBdr>
        </w:div>
      </w:divsChild>
    </w:div>
    <w:div w:id="349574295">
      <w:marLeft w:val="0"/>
      <w:marRight w:val="0"/>
      <w:marTop w:val="0"/>
      <w:marBottom w:val="0"/>
      <w:divBdr>
        <w:top w:val="none" w:sz="0" w:space="0" w:color="auto"/>
        <w:left w:val="none" w:sz="0" w:space="0" w:color="auto"/>
        <w:bottom w:val="none" w:sz="0" w:space="0" w:color="auto"/>
        <w:right w:val="none" w:sz="0" w:space="0" w:color="auto"/>
      </w:divBdr>
      <w:divsChild>
        <w:div w:id="34959532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299">
      <w:marLeft w:val="0"/>
      <w:marRight w:val="0"/>
      <w:marTop w:val="0"/>
      <w:marBottom w:val="0"/>
      <w:divBdr>
        <w:top w:val="none" w:sz="0" w:space="0" w:color="auto"/>
        <w:left w:val="none" w:sz="0" w:space="0" w:color="auto"/>
        <w:bottom w:val="none" w:sz="0" w:space="0" w:color="auto"/>
        <w:right w:val="none" w:sz="0" w:space="0" w:color="auto"/>
      </w:divBdr>
    </w:div>
    <w:div w:id="349574303">
      <w:marLeft w:val="0"/>
      <w:marRight w:val="0"/>
      <w:marTop w:val="0"/>
      <w:marBottom w:val="0"/>
      <w:divBdr>
        <w:top w:val="none" w:sz="0" w:space="0" w:color="auto"/>
        <w:left w:val="none" w:sz="0" w:space="0" w:color="auto"/>
        <w:bottom w:val="none" w:sz="0" w:space="0" w:color="auto"/>
        <w:right w:val="none" w:sz="0" w:space="0" w:color="auto"/>
      </w:divBdr>
    </w:div>
    <w:div w:id="349574305">
      <w:marLeft w:val="0"/>
      <w:marRight w:val="0"/>
      <w:marTop w:val="0"/>
      <w:marBottom w:val="0"/>
      <w:divBdr>
        <w:top w:val="none" w:sz="0" w:space="0" w:color="auto"/>
        <w:left w:val="none" w:sz="0" w:space="0" w:color="auto"/>
        <w:bottom w:val="none" w:sz="0" w:space="0" w:color="auto"/>
        <w:right w:val="none" w:sz="0" w:space="0" w:color="auto"/>
      </w:divBdr>
    </w:div>
    <w:div w:id="349574306">
      <w:marLeft w:val="0"/>
      <w:marRight w:val="0"/>
      <w:marTop w:val="0"/>
      <w:marBottom w:val="0"/>
      <w:divBdr>
        <w:top w:val="none" w:sz="0" w:space="0" w:color="auto"/>
        <w:left w:val="none" w:sz="0" w:space="0" w:color="auto"/>
        <w:bottom w:val="none" w:sz="0" w:space="0" w:color="auto"/>
        <w:right w:val="none" w:sz="0" w:space="0" w:color="auto"/>
      </w:divBdr>
    </w:div>
    <w:div w:id="349574307">
      <w:marLeft w:val="0"/>
      <w:marRight w:val="0"/>
      <w:marTop w:val="0"/>
      <w:marBottom w:val="0"/>
      <w:divBdr>
        <w:top w:val="none" w:sz="0" w:space="0" w:color="auto"/>
        <w:left w:val="none" w:sz="0" w:space="0" w:color="auto"/>
        <w:bottom w:val="none" w:sz="0" w:space="0" w:color="auto"/>
        <w:right w:val="none" w:sz="0" w:space="0" w:color="auto"/>
      </w:divBdr>
    </w:div>
    <w:div w:id="349574310">
      <w:marLeft w:val="0"/>
      <w:marRight w:val="0"/>
      <w:marTop w:val="0"/>
      <w:marBottom w:val="0"/>
      <w:divBdr>
        <w:top w:val="none" w:sz="0" w:space="0" w:color="auto"/>
        <w:left w:val="none" w:sz="0" w:space="0" w:color="auto"/>
        <w:bottom w:val="none" w:sz="0" w:space="0" w:color="auto"/>
        <w:right w:val="none" w:sz="0" w:space="0" w:color="auto"/>
      </w:divBdr>
    </w:div>
    <w:div w:id="349574314">
      <w:marLeft w:val="0"/>
      <w:marRight w:val="0"/>
      <w:marTop w:val="0"/>
      <w:marBottom w:val="0"/>
      <w:divBdr>
        <w:top w:val="none" w:sz="0" w:space="0" w:color="auto"/>
        <w:left w:val="none" w:sz="0" w:space="0" w:color="auto"/>
        <w:bottom w:val="none" w:sz="0" w:space="0" w:color="auto"/>
        <w:right w:val="none" w:sz="0" w:space="0" w:color="auto"/>
      </w:divBdr>
    </w:div>
    <w:div w:id="349574315">
      <w:marLeft w:val="0"/>
      <w:marRight w:val="0"/>
      <w:marTop w:val="0"/>
      <w:marBottom w:val="0"/>
      <w:divBdr>
        <w:top w:val="none" w:sz="0" w:space="0" w:color="auto"/>
        <w:left w:val="none" w:sz="0" w:space="0" w:color="auto"/>
        <w:bottom w:val="none" w:sz="0" w:space="0" w:color="auto"/>
        <w:right w:val="none" w:sz="0" w:space="0" w:color="auto"/>
      </w:divBdr>
    </w:div>
    <w:div w:id="349574320">
      <w:marLeft w:val="0"/>
      <w:marRight w:val="0"/>
      <w:marTop w:val="0"/>
      <w:marBottom w:val="0"/>
      <w:divBdr>
        <w:top w:val="none" w:sz="0" w:space="0" w:color="auto"/>
        <w:left w:val="none" w:sz="0" w:space="0" w:color="auto"/>
        <w:bottom w:val="none" w:sz="0" w:space="0" w:color="auto"/>
        <w:right w:val="none" w:sz="0" w:space="0" w:color="auto"/>
      </w:divBdr>
      <w:divsChild>
        <w:div w:id="349577978">
          <w:marLeft w:val="0"/>
          <w:marRight w:val="0"/>
          <w:marTop w:val="0"/>
          <w:marBottom w:val="0"/>
          <w:divBdr>
            <w:top w:val="none" w:sz="0" w:space="0" w:color="auto"/>
            <w:left w:val="none" w:sz="0" w:space="0" w:color="auto"/>
            <w:bottom w:val="none" w:sz="0" w:space="0" w:color="auto"/>
            <w:right w:val="none" w:sz="0" w:space="0" w:color="auto"/>
          </w:divBdr>
        </w:div>
        <w:div w:id="349582274">
          <w:marLeft w:val="0"/>
          <w:marRight w:val="0"/>
          <w:marTop w:val="0"/>
          <w:marBottom w:val="0"/>
          <w:divBdr>
            <w:top w:val="none" w:sz="0" w:space="0" w:color="auto"/>
            <w:left w:val="none" w:sz="0" w:space="0" w:color="auto"/>
            <w:bottom w:val="none" w:sz="0" w:space="0" w:color="auto"/>
            <w:right w:val="none" w:sz="0" w:space="0" w:color="auto"/>
          </w:divBdr>
        </w:div>
      </w:divsChild>
    </w:div>
    <w:div w:id="349574322">
      <w:marLeft w:val="0"/>
      <w:marRight w:val="0"/>
      <w:marTop w:val="0"/>
      <w:marBottom w:val="0"/>
      <w:divBdr>
        <w:top w:val="none" w:sz="0" w:space="0" w:color="auto"/>
        <w:left w:val="none" w:sz="0" w:space="0" w:color="auto"/>
        <w:bottom w:val="none" w:sz="0" w:space="0" w:color="auto"/>
        <w:right w:val="none" w:sz="0" w:space="0" w:color="auto"/>
      </w:divBdr>
    </w:div>
    <w:div w:id="349574326">
      <w:marLeft w:val="0"/>
      <w:marRight w:val="0"/>
      <w:marTop w:val="0"/>
      <w:marBottom w:val="0"/>
      <w:divBdr>
        <w:top w:val="none" w:sz="0" w:space="0" w:color="auto"/>
        <w:left w:val="none" w:sz="0" w:space="0" w:color="auto"/>
        <w:bottom w:val="none" w:sz="0" w:space="0" w:color="auto"/>
        <w:right w:val="none" w:sz="0" w:space="0" w:color="auto"/>
      </w:divBdr>
      <w:divsChild>
        <w:div w:id="349596265">
          <w:marLeft w:val="0"/>
          <w:marRight w:val="0"/>
          <w:marTop w:val="0"/>
          <w:marBottom w:val="0"/>
          <w:divBdr>
            <w:top w:val="none" w:sz="0" w:space="0" w:color="auto"/>
            <w:left w:val="none" w:sz="0" w:space="0" w:color="auto"/>
            <w:bottom w:val="none" w:sz="0" w:space="0" w:color="auto"/>
            <w:right w:val="none" w:sz="0" w:space="0" w:color="auto"/>
          </w:divBdr>
        </w:div>
      </w:divsChild>
    </w:div>
    <w:div w:id="349574327">
      <w:marLeft w:val="0"/>
      <w:marRight w:val="0"/>
      <w:marTop w:val="0"/>
      <w:marBottom w:val="0"/>
      <w:divBdr>
        <w:top w:val="none" w:sz="0" w:space="0" w:color="auto"/>
        <w:left w:val="none" w:sz="0" w:space="0" w:color="auto"/>
        <w:bottom w:val="none" w:sz="0" w:space="0" w:color="auto"/>
        <w:right w:val="none" w:sz="0" w:space="0" w:color="auto"/>
      </w:divBdr>
    </w:div>
    <w:div w:id="349574336">
      <w:marLeft w:val="0"/>
      <w:marRight w:val="0"/>
      <w:marTop w:val="0"/>
      <w:marBottom w:val="0"/>
      <w:divBdr>
        <w:top w:val="none" w:sz="0" w:space="0" w:color="auto"/>
        <w:left w:val="none" w:sz="0" w:space="0" w:color="auto"/>
        <w:bottom w:val="none" w:sz="0" w:space="0" w:color="auto"/>
        <w:right w:val="none" w:sz="0" w:space="0" w:color="auto"/>
      </w:divBdr>
    </w:div>
    <w:div w:id="349574341">
      <w:marLeft w:val="0"/>
      <w:marRight w:val="0"/>
      <w:marTop w:val="0"/>
      <w:marBottom w:val="0"/>
      <w:divBdr>
        <w:top w:val="none" w:sz="0" w:space="0" w:color="auto"/>
        <w:left w:val="none" w:sz="0" w:space="0" w:color="auto"/>
        <w:bottom w:val="none" w:sz="0" w:space="0" w:color="auto"/>
        <w:right w:val="none" w:sz="0" w:space="0" w:color="auto"/>
      </w:divBdr>
      <w:divsChild>
        <w:div w:id="349596066">
          <w:marLeft w:val="0"/>
          <w:marRight w:val="0"/>
          <w:marTop w:val="0"/>
          <w:marBottom w:val="0"/>
          <w:divBdr>
            <w:top w:val="none" w:sz="0" w:space="0" w:color="auto"/>
            <w:left w:val="none" w:sz="0" w:space="0" w:color="auto"/>
            <w:bottom w:val="none" w:sz="0" w:space="0" w:color="auto"/>
            <w:right w:val="none" w:sz="0" w:space="0" w:color="auto"/>
          </w:divBdr>
        </w:div>
        <w:div w:id="349597535">
          <w:marLeft w:val="0"/>
          <w:marRight w:val="0"/>
          <w:marTop w:val="0"/>
          <w:marBottom w:val="0"/>
          <w:divBdr>
            <w:top w:val="none" w:sz="0" w:space="0" w:color="auto"/>
            <w:left w:val="none" w:sz="0" w:space="0" w:color="auto"/>
            <w:bottom w:val="none" w:sz="0" w:space="0" w:color="auto"/>
            <w:right w:val="none" w:sz="0" w:space="0" w:color="auto"/>
          </w:divBdr>
        </w:div>
      </w:divsChild>
    </w:div>
    <w:div w:id="349574343">
      <w:marLeft w:val="0"/>
      <w:marRight w:val="0"/>
      <w:marTop w:val="0"/>
      <w:marBottom w:val="0"/>
      <w:divBdr>
        <w:top w:val="none" w:sz="0" w:space="0" w:color="auto"/>
        <w:left w:val="none" w:sz="0" w:space="0" w:color="auto"/>
        <w:bottom w:val="none" w:sz="0" w:space="0" w:color="auto"/>
        <w:right w:val="none" w:sz="0" w:space="0" w:color="auto"/>
      </w:divBdr>
    </w:div>
    <w:div w:id="349574353">
      <w:marLeft w:val="0"/>
      <w:marRight w:val="0"/>
      <w:marTop w:val="0"/>
      <w:marBottom w:val="0"/>
      <w:divBdr>
        <w:top w:val="none" w:sz="0" w:space="0" w:color="auto"/>
        <w:left w:val="none" w:sz="0" w:space="0" w:color="auto"/>
        <w:bottom w:val="none" w:sz="0" w:space="0" w:color="auto"/>
        <w:right w:val="none" w:sz="0" w:space="0" w:color="auto"/>
      </w:divBdr>
    </w:div>
    <w:div w:id="349574355">
      <w:marLeft w:val="0"/>
      <w:marRight w:val="0"/>
      <w:marTop w:val="0"/>
      <w:marBottom w:val="0"/>
      <w:divBdr>
        <w:top w:val="none" w:sz="0" w:space="0" w:color="auto"/>
        <w:left w:val="none" w:sz="0" w:space="0" w:color="auto"/>
        <w:bottom w:val="none" w:sz="0" w:space="0" w:color="auto"/>
        <w:right w:val="none" w:sz="0" w:space="0" w:color="auto"/>
      </w:divBdr>
      <w:divsChild>
        <w:div w:id="349599105">
          <w:marLeft w:val="0"/>
          <w:marRight w:val="0"/>
          <w:marTop w:val="0"/>
          <w:marBottom w:val="0"/>
          <w:divBdr>
            <w:top w:val="none" w:sz="0" w:space="0" w:color="auto"/>
            <w:left w:val="none" w:sz="0" w:space="0" w:color="auto"/>
            <w:bottom w:val="none" w:sz="0" w:space="0" w:color="auto"/>
            <w:right w:val="none" w:sz="0" w:space="0" w:color="auto"/>
          </w:divBdr>
        </w:div>
      </w:divsChild>
    </w:div>
    <w:div w:id="349574360">
      <w:marLeft w:val="0"/>
      <w:marRight w:val="0"/>
      <w:marTop w:val="0"/>
      <w:marBottom w:val="0"/>
      <w:divBdr>
        <w:top w:val="none" w:sz="0" w:space="0" w:color="auto"/>
        <w:left w:val="none" w:sz="0" w:space="0" w:color="auto"/>
        <w:bottom w:val="none" w:sz="0" w:space="0" w:color="auto"/>
        <w:right w:val="none" w:sz="0" w:space="0" w:color="auto"/>
      </w:divBdr>
      <w:divsChild>
        <w:div w:id="349573798">
          <w:marLeft w:val="0"/>
          <w:marRight w:val="0"/>
          <w:marTop w:val="0"/>
          <w:marBottom w:val="0"/>
          <w:divBdr>
            <w:top w:val="none" w:sz="0" w:space="0" w:color="auto"/>
            <w:left w:val="none" w:sz="0" w:space="0" w:color="auto"/>
            <w:bottom w:val="none" w:sz="0" w:space="0" w:color="auto"/>
            <w:right w:val="none" w:sz="0" w:space="0" w:color="auto"/>
          </w:divBdr>
        </w:div>
      </w:divsChild>
    </w:div>
    <w:div w:id="349574365">
      <w:marLeft w:val="0"/>
      <w:marRight w:val="0"/>
      <w:marTop w:val="0"/>
      <w:marBottom w:val="0"/>
      <w:divBdr>
        <w:top w:val="none" w:sz="0" w:space="0" w:color="auto"/>
        <w:left w:val="none" w:sz="0" w:space="0" w:color="auto"/>
        <w:bottom w:val="none" w:sz="0" w:space="0" w:color="auto"/>
        <w:right w:val="none" w:sz="0" w:space="0" w:color="auto"/>
      </w:divBdr>
    </w:div>
    <w:div w:id="349574366">
      <w:marLeft w:val="0"/>
      <w:marRight w:val="0"/>
      <w:marTop w:val="0"/>
      <w:marBottom w:val="0"/>
      <w:divBdr>
        <w:top w:val="none" w:sz="0" w:space="0" w:color="auto"/>
        <w:left w:val="none" w:sz="0" w:space="0" w:color="auto"/>
        <w:bottom w:val="none" w:sz="0" w:space="0" w:color="auto"/>
        <w:right w:val="none" w:sz="0" w:space="0" w:color="auto"/>
      </w:divBdr>
    </w:div>
    <w:div w:id="349574371">
      <w:marLeft w:val="0"/>
      <w:marRight w:val="0"/>
      <w:marTop w:val="0"/>
      <w:marBottom w:val="0"/>
      <w:divBdr>
        <w:top w:val="none" w:sz="0" w:space="0" w:color="auto"/>
        <w:left w:val="none" w:sz="0" w:space="0" w:color="auto"/>
        <w:bottom w:val="none" w:sz="0" w:space="0" w:color="auto"/>
        <w:right w:val="none" w:sz="0" w:space="0" w:color="auto"/>
      </w:divBdr>
    </w:div>
    <w:div w:id="349574372">
      <w:marLeft w:val="0"/>
      <w:marRight w:val="0"/>
      <w:marTop w:val="0"/>
      <w:marBottom w:val="0"/>
      <w:divBdr>
        <w:top w:val="none" w:sz="0" w:space="0" w:color="auto"/>
        <w:left w:val="none" w:sz="0" w:space="0" w:color="auto"/>
        <w:bottom w:val="none" w:sz="0" w:space="0" w:color="auto"/>
        <w:right w:val="none" w:sz="0" w:space="0" w:color="auto"/>
      </w:divBdr>
    </w:div>
    <w:div w:id="349574373">
      <w:marLeft w:val="0"/>
      <w:marRight w:val="0"/>
      <w:marTop w:val="0"/>
      <w:marBottom w:val="0"/>
      <w:divBdr>
        <w:top w:val="none" w:sz="0" w:space="0" w:color="auto"/>
        <w:left w:val="none" w:sz="0" w:space="0" w:color="auto"/>
        <w:bottom w:val="none" w:sz="0" w:space="0" w:color="auto"/>
        <w:right w:val="none" w:sz="0" w:space="0" w:color="auto"/>
      </w:divBdr>
      <w:divsChild>
        <w:div w:id="349571660">
          <w:marLeft w:val="0"/>
          <w:marRight w:val="0"/>
          <w:marTop w:val="0"/>
          <w:marBottom w:val="0"/>
          <w:divBdr>
            <w:top w:val="none" w:sz="0" w:space="0" w:color="auto"/>
            <w:left w:val="none" w:sz="0" w:space="0" w:color="auto"/>
            <w:bottom w:val="none" w:sz="0" w:space="0" w:color="auto"/>
            <w:right w:val="none" w:sz="0" w:space="0" w:color="auto"/>
          </w:divBdr>
        </w:div>
        <w:div w:id="349599424">
          <w:marLeft w:val="0"/>
          <w:marRight w:val="0"/>
          <w:marTop w:val="0"/>
          <w:marBottom w:val="0"/>
          <w:divBdr>
            <w:top w:val="none" w:sz="0" w:space="0" w:color="auto"/>
            <w:left w:val="none" w:sz="0" w:space="0" w:color="auto"/>
            <w:bottom w:val="none" w:sz="0" w:space="0" w:color="auto"/>
            <w:right w:val="none" w:sz="0" w:space="0" w:color="auto"/>
          </w:divBdr>
        </w:div>
      </w:divsChild>
    </w:div>
    <w:div w:id="349574375">
      <w:marLeft w:val="0"/>
      <w:marRight w:val="0"/>
      <w:marTop w:val="0"/>
      <w:marBottom w:val="0"/>
      <w:divBdr>
        <w:top w:val="none" w:sz="0" w:space="0" w:color="auto"/>
        <w:left w:val="none" w:sz="0" w:space="0" w:color="auto"/>
        <w:bottom w:val="none" w:sz="0" w:space="0" w:color="auto"/>
        <w:right w:val="none" w:sz="0" w:space="0" w:color="auto"/>
      </w:divBdr>
    </w:div>
    <w:div w:id="349574376">
      <w:marLeft w:val="0"/>
      <w:marRight w:val="0"/>
      <w:marTop w:val="0"/>
      <w:marBottom w:val="0"/>
      <w:divBdr>
        <w:top w:val="none" w:sz="0" w:space="0" w:color="auto"/>
        <w:left w:val="none" w:sz="0" w:space="0" w:color="auto"/>
        <w:bottom w:val="none" w:sz="0" w:space="0" w:color="auto"/>
        <w:right w:val="none" w:sz="0" w:space="0" w:color="auto"/>
      </w:divBdr>
    </w:div>
    <w:div w:id="349574380">
      <w:marLeft w:val="0"/>
      <w:marRight w:val="0"/>
      <w:marTop w:val="0"/>
      <w:marBottom w:val="0"/>
      <w:divBdr>
        <w:top w:val="none" w:sz="0" w:space="0" w:color="auto"/>
        <w:left w:val="none" w:sz="0" w:space="0" w:color="auto"/>
        <w:bottom w:val="none" w:sz="0" w:space="0" w:color="auto"/>
        <w:right w:val="none" w:sz="0" w:space="0" w:color="auto"/>
      </w:divBdr>
      <w:divsChild>
        <w:div w:id="349577010">
          <w:marLeft w:val="0"/>
          <w:marRight w:val="0"/>
          <w:marTop w:val="360"/>
          <w:marBottom w:val="0"/>
          <w:divBdr>
            <w:top w:val="none" w:sz="0" w:space="0" w:color="auto"/>
            <w:left w:val="none" w:sz="0" w:space="0" w:color="auto"/>
            <w:bottom w:val="none" w:sz="0" w:space="0" w:color="auto"/>
            <w:right w:val="none" w:sz="0" w:space="0" w:color="auto"/>
          </w:divBdr>
        </w:div>
        <w:div w:id="349588519">
          <w:marLeft w:val="0"/>
          <w:marRight w:val="0"/>
          <w:marTop w:val="225"/>
          <w:marBottom w:val="0"/>
          <w:divBdr>
            <w:top w:val="none" w:sz="0" w:space="0" w:color="auto"/>
            <w:left w:val="none" w:sz="0" w:space="0" w:color="auto"/>
            <w:bottom w:val="none" w:sz="0" w:space="0" w:color="auto"/>
            <w:right w:val="none" w:sz="0" w:space="0" w:color="auto"/>
          </w:divBdr>
        </w:div>
      </w:divsChild>
    </w:div>
    <w:div w:id="349574383">
      <w:marLeft w:val="0"/>
      <w:marRight w:val="0"/>
      <w:marTop w:val="0"/>
      <w:marBottom w:val="0"/>
      <w:divBdr>
        <w:top w:val="none" w:sz="0" w:space="0" w:color="auto"/>
        <w:left w:val="none" w:sz="0" w:space="0" w:color="auto"/>
        <w:bottom w:val="none" w:sz="0" w:space="0" w:color="auto"/>
        <w:right w:val="none" w:sz="0" w:space="0" w:color="auto"/>
      </w:divBdr>
      <w:divsChild>
        <w:div w:id="349591486">
          <w:marLeft w:val="0"/>
          <w:marRight w:val="0"/>
          <w:marTop w:val="0"/>
          <w:marBottom w:val="0"/>
          <w:divBdr>
            <w:top w:val="none" w:sz="0" w:space="0" w:color="auto"/>
            <w:left w:val="none" w:sz="0" w:space="0" w:color="auto"/>
            <w:bottom w:val="none" w:sz="0" w:space="0" w:color="auto"/>
            <w:right w:val="none" w:sz="0" w:space="0" w:color="auto"/>
          </w:divBdr>
        </w:div>
      </w:divsChild>
    </w:div>
    <w:div w:id="349574386">
      <w:marLeft w:val="0"/>
      <w:marRight w:val="0"/>
      <w:marTop w:val="0"/>
      <w:marBottom w:val="0"/>
      <w:divBdr>
        <w:top w:val="none" w:sz="0" w:space="0" w:color="auto"/>
        <w:left w:val="none" w:sz="0" w:space="0" w:color="auto"/>
        <w:bottom w:val="none" w:sz="0" w:space="0" w:color="auto"/>
        <w:right w:val="none" w:sz="0" w:space="0" w:color="auto"/>
      </w:divBdr>
      <w:divsChild>
        <w:div w:id="349591025">
          <w:marLeft w:val="0"/>
          <w:marRight w:val="0"/>
          <w:marTop w:val="78"/>
          <w:marBottom w:val="235"/>
          <w:divBdr>
            <w:top w:val="none" w:sz="0" w:space="0" w:color="auto"/>
            <w:left w:val="none" w:sz="0" w:space="0" w:color="auto"/>
            <w:bottom w:val="none" w:sz="0" w:space="0" w:color="auto"/>
            <w:right w:val="none" w:sz="0" w:space="0" w:color="auto"/>
          </w:divBdr>
        </w:div>
        <w:div w:id="349601794">
          <w:marLeft w:val="0"/>
          <w:marRight w:val="0"/>
          <w:marTop w:val="110"/>
          <w:marBottom w:val="266"/>
          <w:divBdr>
            <w:top w:val="none" w:sz="0" w:space="0" w:color="auto"/>
            <w:left w:val="none" w:sz="0" w:space="0" w:color="auto"/>
            <w:bottom w:val="none" w:sz="0" w:space="0" w:color="auto"/>
            <w:right w:val="none" w:sz="0" w:space="0" w:color="auto"/>
          </w:divBdr>
        </w:div>
      </w:divsChild>
    </w:div>
    <w:div w:id="349574387">
      <w:marLeft w:val="0"/>
      <w:marRight w:val="0"/>
      <w:marTop w:val="0"/>
      <w:marBottom w:val="0"/>
      <w:divBdr>
        <w:top w:val="none" w:sz="0" w:space="0" w:color="auto"/>
        <w:left w:val="none" w:sz="0" w:space="0" w:color="auto"/>
        <w:bottom w:val="none" w:sz="0" w:space="0" w:color="auto"/>
        <w:right w:val="none" w:sz="0" w:space="0" w:color="auto"/>
      </w:divBdr>
      <w:divsChild>
        <w:div w:id="349597116">
          <w:marLeft w:val="0"/>
          <w:marRight w:val="0"/>
          <w:marTop w:val="0"/>
          <w:marBottom w:val="0"/>
          <w:divBdr>
            <w:top w:val="none" w:sz="0" w:space="0" w:color="auto"/>
            <w:left w:val="none" w:sz="0" w:space="0" w:color="auto"/>
            <w:bottom w:val="none" w:sz="0" w:space="0" w:color="auto"/>
            <w:right w:val="none" w:sz="0" w:space="0" w:color="auto"/>
          </w:divBdr>
        </w:div>
      </w:divsChild>
    </w:div>
    <w:div w:id="349574391">
      <w:marLeft w:val="0"/>
      <w:marRight w:val="0"/>
      <w:marTop w:val="0"/>
      <w:marBottom w:val="0"/>
      <w:divBdr>
        <w:top w:val="none" w:sz="0" w:space="0" w:color="auto"/>
        <w:left w:val="none" w:sz="0" w:space="0" w:color="auto"/>
        <w:bottom w:val="none" w:sz="0" w:space="0" w:color="auto"/>
        <w:right w:val="none" w:sz="0" w:space="0" w:color="auto"/>
      </w:divBdr>
    </w:div>
    <w:div w:id="349574393">
      <w:marLeft w:val="0"/>
      <w:marRight w:val="0"/>
      <w:marTop w:val="0"/>
      <w:marBottom w:val="0"/>
      <w:divBdr>
        <w:top w:val="none" w:sz="0" w:space="0" w:color="auto"/>
        <w:left w:val="none" w:sz="0" w:space="0" w:color="auto"/>
        <w:bottom w:val="none" w:sz="0" w:space="0" w:color="auto"/>
        <w:right w:val="none" w:sz="0" w:space="0" w:color="auto"/>
      </w:divBdr>
      <w:divsChild>
        <w:div w:id="349583113">
          <w:marLeft w:val="0"/>
          <w:marRight w:val="0"/>
          <w:marTop w:val="0"/>
          <w:marBottom w:val="0"/>
          <w:divBdr>
            <w:top w:val="none" w:sz="0" w:space="0" w:color="auto"/>
            <w:left w:val="none" w:sz="0" w:space="0" w:color="auto"/>
            <w:bottom w:val="none" w:sz="0" w:space="0" w:color="auto"/>
            <w:right w:val="none" w:sz="0" w:space="0" w:color="auto"/>
          </w:divBdr>
        </w:div>
        <w:div w:id="349583570">
          <w:marLeft w:val="0"/>
          <w:marRight w:val="0"/>
          <w:marTop w:val="0"/>
          <w:marBottom w:val="0"/>
          <w:divBdr>
            <w:top w:val="none" w:sz="0" w:space="0" w:color="auto"/>
            <w:left w:val="none" w:sz="0" w:space="0" w:color="auto"/>
            <w:bottom w:val="none" w:sz="0" w:space="0" w:color="auto"/>
            <w:right w:val="none" w:sz="0" w:space="0" w:color="auto"/>
          </w:divBdr>
        </w:div>
      </w:divsChild>
    </w:div>
    <w:div w:id="349574398">
      <w:marLeft w:val="0"/>
      <w:marRight w:val="0"/>
      <w:marTop w:val="0"/>
      <w:marBottom w:val="0"/>
      <w:divBdr>
        <w:top w:val="none" w:sz="0" w:space="0" w:color="auto"/>
        <w:left w:val="none" w:sz="0" w:space="0" w:color="auto"/>
        <w:bottom w:val="none" w:sz="0" w:space="0" w:color="auto"/>
        <w:right w:val="none" w:sz="0" w:space="0" w:color="auto"/>
      </w:divBdr>
      <w:divsChild>
        <w:div w:id="349586087">
          <w:marLeft w:val="0"/>
          <w:marRight w:val="0"/>
          <w:marTop w:val="0"/>
          <w:marBottom w:val="0"/>
          <w:divBdr>
            <w:top w:val="none" w:sz="0" w:space="0" w:color="auto"/>
            <w:left w:val="none" w:sz="0" w:space="0" w:color="auto"/>
            <w:bottom w:val="none" w:sz="0" w:space="0" w:color="auto"/>
            <w:right w:val="none" w:sz="0" w:space="0" w:color="auto"/>
          </w:divBdr>
        </w:div>
      </w:divsChild>
    </w:div>
    <w:div w:id="349574401">
      <w:marLeft w:val="0"/>
      <w:marRight w:val="0"/>
      <w:marTop w:val="0"/>
      <w:marBottom w:val="0"/>
      <w:divBdr>
        <w:top w:val="none" w:sz="0" w:space="0" w:color="auto"/>
        <w:left w:val="none" w:sz="0" w:space="0" w:color="auto"/>
        <w:bottom w:val="none" w:sz="0" w:space="0" w:color="auto"/>
        <w:right w:val="none" w:sz="0" w:space="0" w:color="auto"/>
      </w:divBdr>
      <w:divsChild>
        <w:div w:id="349576394">
          <w:marLeft w:val="0"/>
          <w:marRight w:val="0"/>
          <w:marTop w:val="0"/>
          <w:marBottom w:val="0"/>
          <w:divBdr>
            <w:top w:val="none" w:sz="0" w:space="0" w:color="auto"/>
            <w:left w:val="none" w:sz="0" w:space="0" w:color="auto"/>
            <w:bottom w:val="none" w:sz="0" w:space="0" w:color="auto"/>
            <w:right w:val="none" w:sz="0" w:space="0" w:color="auto"/>
          </w:divBdr>
        </w:div>
        <w:div w:id="349582668">
          <w:marLeft w:val="0"/>
          <w:marRight w:val="0"/>
          <w:marTop w:val="0"/>
          <w:marBottom w:val="0"/>
          <w:divBdr>
            <w:top w:val="none" w:sz="0" w:space="0" w:color="auto"/>
            <w:left w:val="none" w:sz="0" w:space="0" w:color="auto"/>
            <w:bottom w:val="none" w:sz="0" w:space="0" w:color="auto"/>
            <w:right w:val="none" w:sz="0" w:space="0" w:color="auto"/>
          </w:divBdr>
        </w:div>
        <w:div w:id="349591490">
          <w:marLeft w:val="0"/>
          <w:marRight w:val="0"/>
          <w:marTop w:val="0"/>
          <w:marBottom w:val="0"/>
          <w:divBdr>
            <w:top w:val="none" w:sz="0" w:space="0" w:color="auto"/>
            <w:left w:val="none" w:sz="0" w:space="0" w:color="auto"/>
            <w:bottom w:val="none" w:sz="0" w:space="0" w:color="auto"/>
            <w:right w:val="none" w:sz="0" w:space="0" w:color="auto"/>
          </w:divBdr>
        </w:div>
        <w:div w:id="349591919">
          <w:marLeft w:val="0"/>
          <w:marRight w:val="0"/>
          <w:marTop w:val="0"/>
          <w:marBottom w:val="0"/>
          <w:divBdr>
            <w:top w:val="none" w:sz="0" w:space="0" w:color="auto"/>
            <w:left w:val="none" w:sz="0" w:space="0" w:color="auto"/>
            <w:bottom w:val="none" w:sz="0" w:space="0" w:color="auto"/>
            <w:right w:val="none" w:sz="0" w:space="0" w:color="auto"/>
          </w:divBdr>
        </w:div>
        <w:div w:id="349597830">
          <w:marLeft w:val="0"/>
          <w:marRight w:val="0"/>
          <w:marTop w:val="0"/>
          <w:marBottom w:val="0"/>
          <w:divBdr>
            <w:top w:val="none" w:sz="0" w:space="0" w:color="auto"/>
            <w:left w:val="none" w:sz="0" w:space="0" w:color="auto"/>
            <w:bottom w:val="none" w:sz="0" w:space="0" w:color="auto"/>
            <w:right w:val="none" w:sz="0" w:space="0" w:color="auto"/>
          </w:divBdr>
        </w:div>
        <w:div w:id="349601123">
          <w:marLeft w:val="0"/>
          <w:marRight w:val="0"/>
          <w:marTop w:val="0"/>
          <w:marBottom w:val="0"/>
          <w:divBdr>
            <w:top w:val="none" w:sz="0" w:space="0" w:color="auto"/>
            <w:left w:val="none" w:sz="0" w:space="0" w:color="auto"/>
            <w:bottom w:val="none" w:sz="0" w:space="0" w:color="auto"/>
            <w:right w:val="none" w:sz="0" w:space="0" w:color="auto"/>
          </w:divBdr>
        </w:div>
      </w:divsChild>
    </w:div>
    <w:div w:id="349574405">
      <w:marLeft w:val="0"/>
      <w:marRight w:val="0"/>
      <w:marTop w:val="0"/>
      <w:marBottom w:val="0"/>
      <w:divBdr>
        <w:top w:val="none" w:sz="0" w:space="0" w:color="auto"/>
        <w:left w:val="none" w:sz="0" w:space="0" w:color="auto"/>
        <w:bottom w:val="none" w:sz="0" w:space="0" w:color="auto"/>
        <w:right w:val="none" w:sz="0" w:space="0" w:color="auto"/>
      </w:divBdr>
    </w:div>
    <w:div w:id="349574407">
      <w:marLeft w:val="0"/>
      <w:marRight w:val="0"/>
      <w:marTop w:val="0"/>
      <w:marBottom w:val="0"/>
      <w:divBdr>
        <w:top w:val="none" w:sz="0" w:space="0" w:color="auto"/>
        <w:left w:val="none" w:sz="0" w:space="0" w:color="auto"/>
        <w:bottom w:val="none" w:sz="0" w:space="0" w:color="auto"/>
        <w:right w:val="none" w:sz="0" w:space="0" w:color="auto"/>
      </w:divBdr>
    </w:div>
    <w:div w:id="349574409">
      <w:marLeft w:val="0"/>
      <w:marRight w:val="0"/>
      <w:marTop w:val="0"/>
      <w:marBottom w:val="0"/>
      <w:divBdr>
        <w:top w:val="none" w:sz="0" w:space="0" w:color="auto"/>
        <w:left w:val="none" w:sz="0" w:space="0" w:color="auto"/>
        <w:bottom w:val="none" w:sz="0" w:space="0" w:color="auto"/>
        <w:right w:val="none" w:sz="0" w:space="0" w:color="auto"/>
      </w:divBdr>
    </w:div>
    <w:div w:id="349574413">
      <w:marLeft w:val="0"/>
      <w:marRight w:val="0"/>
      <w:marTop w:val="0"/>
      <w:marBottom w:val="0"/>
      <w:divBdr>
        <w:top w:val="none" w:sz="0" w:space="0" w:color="auto"/>
        <w:left w:val="none" w:sz="0" w:space="0" w:color="auto"/>
        <w:bottom w:val="none" w:sz="0" w:space="0" w:color="auto"/>
        <w:right w:val="none" w:sz="0" w:space="0" w:color="auto"/>
      </w:divBdr>
      <w:divsChild>
        <w:div w:id="349580727">
          <w:marLeft w:val="0"/>
          <w:marRight w:val="0"/>
          <w:marTop w:val="0"/>
          <w:marBottom w:val="0"/>
          <w:divBdr>
            <w:top w:val="none" w:sz="0" w:space="0" w:color="auto"/>
            <w:left w:val="none" w:sz="0" w:space="0" w:color="auto"/>
            <w:bottom w:val="none" w:sz="0" w:space="0" w:color="auto"/>
            <w:right w:val="none" w:sz="0" w:space="0" w:color="auto"/>
          </w:divBdr>
        </w:div>
        <w:div w:id="349600727">
          <w:marLeft w:val="0"/>
          <w:marRight w:val="0"/>
          <w:marTop w:val="0"/>
          <w:marBottom w:val="0"/>
          <w:divBdr>
            <w:top w:val="none" w:sz="0" w:space="0" w:color="auto"/>
            <w:left w:val="none" w:sz="0" w:space="0" w:color="auto"/>
            <w:bottom w:val="none" w:sz="0" w:space="0" w:color="auto"/>
            <w:right w:val="none" w:sz="0" w:space="0" w:color="auto"/>
          </w:divBdr>
        </w:div>
      </w:divsChild>
    </w:div>
    <w:div w:id="349574416">
      <w:marLeft w:val="0"/>
      <w:marRight w:val="0"/>
      <w:marTop w:val="0"/>
      <w:marBottom w:val="0"/>
      <w:divBdr>
        <w:top w:val="none" w:sz="0" w:space="0" w:color="auto"/>
        <w:left w:val="none" w:sz="0" w:space="0" w:color="auto"/>
        <w:bottom w:val="none" w:sz="0" w:space="0" w:color="auto"/>
        <w:right w:val="none" w:sz="0" w:space="0" w:color="auto"/>
      </w:divBdr>
      <w:divsChild>
        <w:div w:id="349572751">
          <w:marLeft w:val="0"/>
          <w:marRight w:val="0"/>
          <w:marTop w:val="0"/>
          <w:marBottom w:val="0"/>
          <w:divBdr>
            <w:top w:val="none" w:sz="0" w:space="0" w:color="auto"/>
            <w:left w:val="none" w:sz="0" w:space="0" w:color="auto"/>
            <w:bottom w:val="none" w:sz="0" w:space="0" w:color="auto"/>
            <w:right w:val="none" w:sz="0" w:space="0" w:color="auto"/>
          </w:divBdr>
        </w:div>
        <w:div w:id="349574681">
          <w:marLeft w:val="0"/>
          <w:marRight w:val="0"/>
          <w:marTop w:val="0"/>
          <w:marBottom w:val="0"/>
          <w:divBdr>
            <w:top w:val="none" w:sz="0" w:space="0" w:color="auto"/>
            <w:left w:val="none" w:sz="0" w:space="0" w:color="auto"/>
            <w:bottom w:val="none" w:sz="0" w:space="0" w:color="auto"/>
            <w:right w:val="none" w:sz="0" w:space="0" w:color="auto"/>
          </w:divBdr>
        </w:div>
        <w:div w:id="349574747">
          <w:marLeft w:val="0"/>
          <w:marRight w:val="0"/>
          <w:marTop w:val="0"/>
          <w:marBottom w:val="0"/>
          <w:divBdr>
            <w:top w:val="none" w:sz="0" w:space="0" w:color="auto"/>
            <w:left w:val="none" w:sz="0" w:space="0" w:color="auto"/>
            <w:bottom w:val="none" w:sz="0" w:space="0" w:color="auto"/>
            <w:right w:val="none" w:sz="0" w:space="0" w:color="auto"/>
          </w:divBdr>
        </w:div>
        <w:div w:id="349577461">
          <w:marLeft w:val="0"/>
          <w:marRight w:val="0"/>
          <w:marTop w:val="0"/>
          <w:marBottom w:val="0"/>
          <w:divBdr>
            <w:top w:val="none" w:sz="0" w:space="0" w:color="auto"/>
            <w:left w:val="none" w:sz="0" w:space="0" w:color="auto"/>
            <w:bottom w:val="none" w:sz="0" w:space="0" w:color="auto"/>
            <w:right w:val="none" w:sz="0" w:space="0" w:color="auto"/>
          </w:divBdr>
        </w:div>
        <w:div w:id="349578772">
          <w:marLeft w:val="0"/>
          <w:marRight w:val="0"/>
          <w:marTop w:val="0"/>
          <w:marBottom w:val="0"/>
          <w:divBdr>
            <w:top w:val="none" w:sz="0" w:space="0" w:color="auto"/>
            <w:left w:val="none" w:sz="0" w:space="0" w:color="auto"/>
            <w:bottom w:val="none" w:sz="0" w:space="0" w:color="auto"/>
            <w:right w:val="none" w:sz="0" w:space="0" w:color="auto"/>
          </w:divBdr>
        </w:div>
        <w:div w:id="349581244">
          <w:marLeft w:val="0"/>
          <w:marRight w:val="0"/>
          <w:marTop w:val="0"/>
          <w:marBottom w:val="0"/>
          <w:divBdr>
            <w:top w:val="none" w:sz="0" w:space="0" w:color="auto"/>
            <w:left w:val="none" w:sz="0" w:space="0" w:color="auto"/>
            <w:bottom w:val="none" w:sz="0" w:space="0" w:color="auto"/>
            <w:right w:val="none" w:sz="0" w:space="0" w:color="auto"/>
          </w:divBdr>
        </w:div>
        <w:div w:id="349581527">
          <w:marLeft w:val="0"/>
          <w:marRight w:val="0"/>
          <w:marTop w:val="0"/>
          <w:marBottom w:val="0"/>
          <w:divBdr>
            <w:top w:val="none" w:sz="0" w:space="0" w:color="auto"/>
            <w:left w:val="none" w:sz="0" w:space="0" w:color="auto"/>
            <w:bottom w:val="none" w:sz="0" w:space="0" w:color="auto"/>
            <w:right w:val="none" w:sz="0" w:space="0" w:color="auto"/>
          </w:divBdr>
        </w:div>
        <w:div w:id="349583230">
          <w:marLeft w:val="0"/>
          <w:marRight w:val="0"/>
          <w:marTop w:val="0"/>
          <w:marBottom w:val="0"/>
          <w:divBdr>
            <w:top w:val="none" w:sz="0" w:space="0" w:color="auto"/>
            <w:left w:val="none" w:sz="0" w:space="0" w:color="auto"/>
            <w:bottom w:val="none" w:sz="0" w:space="0" w:color="auto"/>
            <w:right w:val="none" w:sz="0" w:space="0" w:color="auto"/>
          </w:divBdr>
        </w:div>
        <w:div w:id="349583523">
          <w:marLeft w:val="0"/>
          <w:marRight w:val="0"/>
          <w:marTop w:val="0"/>
          <w:marBottom w:val="0"/>
          <w:divBdr>
            <w:top w:val="none" w:sz="0" w:space="0" w:color="auto"/>
            <w:left w:val="none" w:sz="0" w:space="0" w:color="auto"/>
            <w:bottom w:val="none" w:sz="0" w:space="0" w:color="auto"/>
            <w:right w:val="none" w:sz="0" w:space="0" w:color="auto"/>
          </w:divBdr>
        </w:div>
        <w:div w:id="349585016">
          <w:marLeft w:val="0"/>
          <w:marRight w:val="0"/>
          <w:marTop w:val="0"/>
          <w:marBottom w:val="0"/>
          <w:divBdr>
            <w:top w:val="none" w:sz="0" w:space="0" w:color="auto"/>
            <w:left w:val="none" w:sz="0" w:space="0" w:color="auto"/>
            <w:bottom w:val="none" w:sz="0" w:space="0" w:color="auto"/>
            <w:right w:val="none" w:sz="0" w:space="0" w:color="auto"/>
          </w:divBdr>
        </w:div>
        <w:div w:id="349587850">
          <w:marLeft w:val="0"/>
          <w:marRight w:val="0"/>
          <w:marTop w:val="0"/>
          <w:marBottom w:val="0"/>
          <w:divBdr>
            <w:top w:val="none" w:sz="0" w:space="0" w:color="auto"/>
            <w:left w:val="none" w:sz="0" w:space="0" w:color="auto"/>
            <w:bottom w:val="none" w:sz="0" w:space="0" w:color="auto"/>
            <w:right w:val="none" w:sz="0" w:space="0" w:color="auto"/>
          </w:divBdr>
        </w:div>
        <w:div w:id="349588327">
          <w:marLeft w:val="0"/>
          <w:marRight w:val="0"/>
          <w:marTop w:val="0"/>
          <w:marBottom w:val="0"/>
          <w:divBdr>
            <w:top w:val="none" w:sz="0" w:space="0" w:color="auto"/>
            <w:left w:val="none" w:sz="0" w:space="0" w:color="auto"/>
            <w:bottom w:val="none" w:sz="0" w:space="0" w:color="auto"/>
            <w:right w:val="none" w:sz="0" w:space="0" w:color="auto"/>
          </w:divBdr>
        </w:div>
        <w:div w:id="349589133">
          <w:marLeft w:val="0"/>
          <w:marRight w:val="0"/>
          <w:marTop w:val="0"/>
          <w:marBottom w:val="0"/>
          <w:divBdr>
            <w:top w:val="none" w:sz="0" w:space="0" w:color="auto"/>
            <w:left w:val="none" w:sz="0" w:space="0" w:color="auto"/>
            <w:bottom w:val="none" w:sz="0" w:space="0" w:color="auto"/>
            <w:right w:val="none" w:sz="0" w:space="0" w:color="auto"/>
          </w:divBdr>
        </w:div>
        <w:div w:id="349591541">
          <w:marLeft w:val="0"/>
          <w:marRight w:val="0"/>
          <w:marTop w:val="0"/>
          <w:marBottom w:val="0"/>
          <w:divBdr>
            <w:top w:val="none" w:sz="0" w:space="0" w:color="auto"/>
            <w:left w:val="none" w:sz="0" w:space="0" w:color="auto"/>
            <w:bottom w:val="none" w:sz="0" w:space="0" w:color="auto"/>
            <w:right w:val="none" w:sz="0" w:space="0" w:color="auto"/>
          </w:divBdr>
        </w:div>
        <w:div w:id="349595322">
          <w:marLeft w:val="0"/>
          <w:marRight w:val="0"/>
          <w:marTop w:val="0"/>
          <w:marBottom w:val="0"/>
          <w:divBdr>
            <w:top w:val="none" w:sz="0" w:space="0" w:color="auto"/>
            <w:left w:val="none" w:sz="0" w:space="0" w:color="auto"/>
            <w:bottom w:val="none" w:sz="0" w:space="0" w:color="auto"/>
            <w:right w:val="none" w:sz="0" w:space="0" w:color="auto"/>
          </w:divBdr>
        </w:div>
        <w:div w:id="349597046">
          <w:marLeft w:val="0"/>
          <w:marRight w:val="0"/>
          <w:marTop w:val="0"/>
          <w:marBottom w:val="0"/>
          <w:divBdr>
            <w:top w:val="none" w:sz="0" w:space="0" w:color="auto"/>
            <w:left w:val="none" w:sz="0" w:space="0" w:color="auto"/>
            <w:bottom w:val="none" w:sz="0" w:space="0" w:color="auto"/>
            <w:right w:val="none" w:sz="0" w:space="0" w:color="auto"/>
          </w:divBdr>
        </w:div>
        <w:div w:id="349602487">
          <w:marLeft w:val="0"/>
          <w:marRight w:val="0"/>
          <w:marTop w:val="0"/>
          <w:marBottom w:val="0"/>
          <w:divBdr>
            <w:top w:val="none" w:sz="0" w:space="0" w:color="auto"/>
            <w:left w:val="none" w:sz="0" w:space="0" w:color="auto"/>
            <w:bottom w:val="none" w:sz="0" w:space="0" w:color="auto"/>
            <w:right w:val="none" w:sz="0" w:space="0" w:color="auto"/>
          </w:divBdr>
        </w:div>
      </w:divsChild>
    </w:div>
    <w:div w:id="349574418">
      <w:marLeft w:val="0"/>
      <w:marRight w:val="0"/>
      <w:marTop w:val="0"/>
      <w:marBottom w:val="0"/>
      <w:divBdr>
        <w:top w:val="none" w:sz="0" w:space="0" w:color="auto"/>
        <w:left w:val="none" w:sz="0" w:space="0" w:color="auto"/>
        <w:bottom w:val="none" w:sz="0" w:space="0" w:color="auto"/>
        <w:right w:val="none" w:sz="0" w:space="0" w:color="auto"/>
      </w:divBdr>
    </w:div>
    <w:div w:id="349574419">
      <w:marLeft w:val="0"/>
      <w:marRight w:val="0"/>
      <w:marTop w:val="0"/>
      <w:marBottom w:val="0"/>
      <w:divBdr>
        <w:top w:val="none" w:sz="0" w:space="0" w:color="auto"/>
        <w:left w:val="none" w:sz="0" w:space="0" w:color="auto"/>
        <w:bottom w:val="none" w:sz="0" w:space="0" w:color="auto"/>
        <w:right w:val="none" w:sz="0" w:space="0" w:color="auto"/>
      </w:divBdr>
    </w:div>
    <w:div w:id="349574422">
      <w:marLeft w:val="0"/>
      <w:marRight w:val="0"/>
      <w:marTop w:val="0"/>
      <w:marBottom w:val="0"/>
      <w:divBdr>
        <w:top w:val="none" w:sz="0" w:space="0" w:color="auto"/>
        <w:left w:val="none" w:sz="0" w:space="0" w:color="auto"/>
        <w:bottom w:val="none" w:sz="0" w:space="0" w:color="auto"/>
        <w:right w:val="none" w:sz="0" w:space="0" w:color="auto"/>
      </w:divBdr>
    </w:div>
    <w:div w:id="349574425">
      <w:marLeft w:val="0"/>
      <w:marRight w:val="0"/>
      <w:marTop w:val="0"/>
      <w:marBottom w:val="0"/>
      <w:divBdr>
        <w:top w:val="none" w:sz="0" w:space="0" w:color="auto"/>
        <w:left w:val="none" w:sz="0" w:space="0" w:color="auto"/>
        <w:bottom w:val="none" w:sz="0" w:space="0" w:color="auto"/>
        <w:right w:val="none" w:sz="0" w:space="0" w:color="auto"/>
      </w:divBdr>
      <w:divsChild>
        <w:div w:id="349578769">
          <w:marLeft w:val="0"/>
          <w:marRight w:val="0"/>
          <w:marTop w:val="105"/>
          <w:marBottom w:val="255"/>
          <w:divBdr>
            <w:top w:val="none" w:sz="0" w:space="0" w:color="auto"/>
            <w:left w:val="none" w:sz="0" w:space="0" w:color="auto"/>
            <w:bottom w:val="none" w:sz="0" w:space="0" w:color="auto"/>
            <w:right w:val="none" w:sz="0" w:space="0" w:color="auto"/>
          </w:divBdr>
        </w:div>
        <w:div w:id="349583556">
          <w:marLeft w:val="0"/>
          <w:marRight w:val="0"/>
          <w:marTop w:val="75"/>
          <w:marBottom w:val="225"/>
          <w:divBdr>
            <w:top w:val="none" w:sz="0" w:space="0" w:color="auto"/>
            <w:left w:val="none" w:sz="0" w:space="0" w:color="auto"/>
            <w:bottom w:val="none" w:sz="0" w:space="0" w:color="auto"/>
            <w:right w:val="none" w:sz="0" w:space="0" w:color="auto"/>
          </w:divBdr>
        </w:div>
      </w:divsChild>
    </w:div>
    <w:div w:id="349574426">
      <w:marLeft w:val="0"/>
      <w:marRight w:val="0"/>
      <w:marTop w:val="0"/>
      <w:marBottom w:val="0"/>
      <w:divBdr>
        <w:top w:val="none" w:sz="0" w:space="0" w:color="auto"/>
        <w:left w:val="none" w:sz="0" w:space="0" w:color="auto"/>
        <w:bottom w:val="none" w:sz="0" w:space="0" w:color="auto"/>
        <w:right w:val="none" w:sz="0" w:space="0" w:color="auto"/>
      </w:divBdr>
    </w:div>
    <w:div w:id="349574432">
      <w:marLeft w:val="0"/>
      <w:marRight w:val="0"/>
      <w:marTop w:val="0"/>
      <w:marBottom w:val="0"/>
      <w:divBdr>
        <w:top w:val="none" w:sz="0" w:space="0" w:color="auto"/>
        <w:left w:val="none" w:sz="0" w:space="0" w:color="auto"/>
        <w:bottom w:val="none" w:sz="0" w:space="0" w:color="auto"/>
        <w:right w:val="none" w:sz="0" w:space="0" w:color="auto"/>
      </w:divBdr>
      <w:divsChild>
        <w:div w:id="349575224">
          <w:marLeft w:val="0"/>
          <w:marRight w:val="0"/>
          <w:marTop w:val="0"/>
          <w:marBottom w:val="0"/>
          <w:divBdr>
            <w:top w:val="none" w:sz="0" w:space="0" w:color="auto"/>
            <w:left w:val="none" w:sz="0" w:space="0" w:color="auto"/>
            <w:bottom w:val="none" w:sz="0" w:space="0" w:color="auto"/>
            <w:right w:val="none" w:sz="0" w:space="0" w:color="auto"/>
          </w:divBdr>
        </w:div>
        <w:div w:id="349596641">
          <w:marLeft w:val="0"/>
          <w:marRight w:val="0"/>
          <w:marTop w:val="0"/>
          <w:marBottom w:val="0"/>
          <w:divBdr>
            <w:top w:val="none" w:sz="0" w:space="0" w:color="auto"/>
            <w:left w:val="none" w:sz="0" w:space="0" w:color="auto"/>
            <w:bottom w:val="none" w:sz="0" w:space="0" w:color="auto"/>
            <w:right w:val="none" w:sz="0" w:space="0" w:color="auto"/>
          </w:divBdr>
          <w:divsChild>
            <w:div w:id="349577333">
              <w:marLeft w:val="0"/>
              <w:marRight w:val="0"/>
              <w:marTop w:val="0"/>
              <w:marBottom w:val="0"/>
              <w:divBdr>
                <w:top w:val="none" w:sz="0" w:space="0" w:color="auto"/>
                <w:left w:val="none" w:sz="0" w:space="0" w:color="auto"/>
                <w:bottom w:val="none" w:sz="0" w:space="0" w:color="auto"/>
                <w:right w:val="none" w:sz="0" w:space="0" w:color="auto"/>
              </w:divBdr>
            </w:div>
            <w:div w:id="349581981">
              <w:marLeft w:val="0"/>
              <w:marRight w:val="0"/>
              <w:marTop w:val="0"/>
              <w:marBottom w:val="0"/>
              <w:divBdr>
                <w:top w:val="none" w:sz="0" w:space="0" w:color="auto"/>
                <w:left w:val="none" w:sz="0" w:space="0" w:color="auto"/>
                <w:bottom w:val="none" w:sz="0" w:space="0" w:color="auto"/>
                <w:right w:val="none" w:sz="0" w:space="0" w:color="auto"/>
              </w:divBdr>
            </w:div>
            <w:div w:id="349582220">
              <w:marLeft w:val="0"/>
              <w:marRight w:val="0"/>
              <w:marTop w:val="0"/>
              <w:marBottom w:val="0"/>
              <w:divBdr>
                <w:top w:val="none" w:sz="0" w:space="0" w:color="auto"/>
                <w:left w:val="none" w:sz="0" w:space="0" w:color="auto"/>
                <w:bottom w:val="none" w:sz="0" w:space="0" w:color="auto"/>
                <w:right w:val="none" w:sz="0" w:space="0" w:color="auto"/>
              </w:divBdr>
            </w:div>
            <w:div w:id="349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38">
      <w:marLeft w:val="0"/>
      <w:marRight w:val="0"/>
      <w:marTop w:val="0"/>
      <w:marBottom w:val="0"/>
      <w:divBdr>
        <w:top w:val="none" w:sz="0" w:space="0" w:color="auto"/>
        <w:left w:val="none" w:sz="0" w:space="0" w:color="auto"/>
        <w:bottom w:val="none" w:sz="0" w:space="0" w:color="auto"/>
        <w:right w:val="none" w:sz="0" w:space="0" w:color="auto"/>
      </w:divBdr>
      <w:divsChild>
        <w:div w:id="349584104">
          <w:marLeft w:val="0"/>
          <w:marRight w:val="0"/>
          <w:marTop w:val="0"/>
          <w:marBottom w:val="0"/>
          <w:divBdr>
            <w:top w:val="none" w:sz="0" w:space="0" w:color="auto"/>
            <w:left w:val="none" w:sz="0" w:space="0" w:color="auto"/>
            <w:bottom w:val="none" w:sz="0" w:space="0" w:color="auto"/>
            <w:right w:val="none" w:sz="0" w:space="0" w:color="auto"/>
          </w:divBdr>
        </w:div>
        <w:div w:id="349588681">
          <w:marLeft w:val="0"/>
          <w:marRight w:val="0"/>
          <w:marTop w:val="0"/>
          <w:marBottom w:val="0"/>
          <w:divBdr>
            <w:top w:val="none" w:sz="0" w:space="0" w:color="auto"/>
            <w:left w:val="none" w:sz="0" w:space="0" w:color="auto"/>
            <w:bottom w:val="none" w:sz="0" w:space="0" w:color="auto"/>
            <w:right w:val="none" w:sz="0" w:space="0" w:color="auto"/>
          </w:divBdr>
        </w:div>
      </w:divsChild>
    </w:div>
    <w:div w:id="349574443">
      <w:marLeft w:val="0"/>
      <w:marRight w:val="0"/>
      <w:marTop w:val="0"/>
      <w:marBottom w:val="0"/>
      <w:divBdr>
        <w:top w:val="none" w:sz="0" w:space="0" w:color="auto"/>
        <w:left w:val="none" w:sz="0" w:space="0" w:color="auto"/>
        <w:bottom w:val="none" w:sz="0" w:space="0" w:color="auto"/>
        <w:right w:val="none" w:sz="0" w:space="0" w:color="auto"/>
      </w:divBdr>
    </w:div>
    <w:div w:id="349574446">
      <w:marLeft w:val="0"/>
      <w:marRight w:val="0"/>
      <w:marTop w:val="0"/>
      <w:marBottom w:val="0"/>
      <w:divBdr>
        <w:top w:val="none" w:sz="0" w:space="0" w:color="auto"/>
        <w:left w:val="none" w:sz="0" w:space="0" w:color="auto"/>
        <w:bottom w:val="none" w:sz="0" w:space="0" w:color="auto"/>
        <w:right w:val="none" w:sz="0" w:space="0" w:color="auto"/>
      </w:divBdr>
    </w:div>
    <w:div w:id="349574447">
      <w:marLeft w:val="0"/>
      <w:marRight w:val="0"/>
      <w:marTop w:val="0"/>
      <w:marBottom w:val="0"/>
      <w:divBdr>
        <w:top w:val="none" w:sz="0" w:space="0" w:color="auto"/>
        <w:left w:val="none" w:sz="0" w:space="0" w:color="auto"/>
        <w:bottom w:val="none" w:sz="0" w:space="0" w:color="auto"/>
        <w:right w:val="none" w:sz="0" w:space="0" w:color="auto"/>
      </w:divBdr>
    </w:div>
    <w:div w:id="349574448">
      <w:marLeft w:val="0"/>
      <w:marRight w:val="0"/>
      <w:marTop w:val="0"/>
      <w:marBottom w:val="0"/>
      <w:divBdr>
        <w:top w:val="none" w:sz="0" w:space="0" w:color="auto"/>
        <w:left w:val="none" w:sz="0" w:space="0" w:color="auto"/>
        <w:bottom w:val="none" w:sz="0" w:space="0" w:color="auto"/>
        <w:right w:val="none" w:sz="0" w:space="0" w:color="auto"/>
      </w:divBdr>
      <w:divsChild>
        <w:div w:id="349578252">
          <w:marLeft w:val="0"/>
          <w:marRight w:val="0"/>
          <w:marTop w:val="0"/>
          <w:marBottom w:val="0"/>
          <w:divBdr>
            <w:top w:val="none" w:sz="0" w:space="0" w:color="auto"/>
            <w:left w:val="none" w:sz="0" w:space="0" w:color="auto"/>
            <w:bottom w:val="none" w:sz="0" w:space="0" w:color="auto"/>
            <w:right w:val="none" w:sz="0" w:space="0" w:color="auto"/>
          </w:divBdr>
        </w:div>
      </w:divsChild>
    </w:div>
    <w:div w:id="349574449">
      <w:marLeft w:val="0"/>
      <w:marRight w:val="0"/>
      <w:marTop w:val="0"/>
      <w:marBottom w:val="0"/>
      <w:divBdr>
        <w:top w:val="none" w:sz="0" w:space="0" w:color="auto"/>
        <w:left w:val="none" w:sz="0" w:space="0" w:color="auto"/>
        <w:bottom w:val="none" w:sz="0" w:space="0" w:color="auto"/>
        <w:right w:val="none" w:sz="0" w:space="0" w:color="auto"/>
      </w:divBdr>
      <w:divsChild>
        <w:div w:id="349585960">
          <w:marLeft w:val="0"/>
          <w:marRight w:val="0"/>
          <w:marTop w:val="0"/>
          <w:marBottom w:val="0"/>
          <w:divBdr>
            <w:top w:val="none" w:sz="0" w:space="0" w:color="auto"/>
            <w:left w:val="none" w:sz="0" w:space="0" w:color="auto"/>
            <w:bottom w:val="none" w:sz="0" w:space="0" w:color="auto"/>
            <w:right w:val="none" w:sz="0" w:space="0" w:color="auto"/>
          </w:divBdr>
        </w:div>
      </w:divsChild>
    </w:div>
    <w:div w:id="349574451">
      <w:marLeft w:val="0"/>
      <w:marRight w:val="0"/>
      <w:marTop w:val="0"/>
      <w:marBottom w:val="0"/>
      <w:divBdr>
        <w:top w:val="none" w:sz="0" w:space="0" w:color="auto"/>
        <w:left w:val="none" w:sz="0" w:space="0" w:color="auto"/>
        <w:bottom w:val="none" w:sz="0" w:space="0" w:color="auto"/>
        <w:right w:val="none" w:sz="0" w:space="0" w:color="auto"/>
      </w:divBdr>
    </w:div>
    <w:div w:id="349574452">
      <w:marLeft w:val="0"/>
      <w:marRight w:val="0"/>
      <w:marTop w:val="0"/>
      <w:marBottom w:val="0"/>
      <w:divBdr>
        <w:top w:val="none" w:sz="0" w:space="0" w:color="auto"/>
        <w:left w:val="none" w:sz="0" w:space="0" w:color="auto"/>
        <w:bottom w:val="none" w:sz="0" w:space="0" w:color="auto"/>
        <w:right w:val="none" w:sz="0" w:space="0" w:color="auto"/>
      </w:divBdr>
      <w:divsChild>
        <w:div w:id="349585751">
          <w:marLeft w:val="0"/>
          <w:marRight w:val="0"/>
          <w:marTop w:val="0"/>
          <w:marBottom w:val="0"/>
          <w:divBdr>
            <w:top w:val="none" w:sz="0" w:space="0" w:color="auto"/>
            <w:left w:val="none" w:sz="0" w:space="0" w:color="auto"/>
            <w:bottom w:val="none" w:sz="0" w:space="0" w:color="auto"/>
            <w:right w:val="none" w:sz="0" w:space="0" w:color="auto"/>
          </w:divBdr>
        </w:div>
      </w:divsChild>
    </w:div>
    <w:div w:id="349574454">
      <w:marLeft w:val="0"/>
      <w:marRight w:val="0"/>
      <w:marTop w:val="0"/>
      <w:marBottom w:val="0"/>
      <w:divBdr>
        <w:top w:val="none" w:sz="0" w:space="0" w:color="auto"/>
        <w:left w:val="none" w:sz="0" w:space="0" w:color="auto"/>
        <w:bottom w:val="none" w:sz="0" w:space="0" w:color="auto"/>
        <w:right w:val="none" w:sz="0" w:space="0" w:color="auto"/>
      </w:divBdr>
    </w:div>
    <w:div w:id="349574457">
      <w:marLeft w:val="0"/>
      <w:marRight w:val="0"/>
      <w:marTop w:val="0"/>
      <w:marBottom w:val="0"/>
      <w:divBdr>
        <w:top w:val="none" w:sz="0" w:space="0" w:color="auto"/>
        <w:left w:val="none" w:sz="0" w:space="0" w:color="auto"/>
        <w:bottom w:val="none" w:sz="0" w:space="0" w:color="auto"/>
        <w:right w:val="none" w:sz="0" w:space="0" w:color="auto"/>
      </w:divBdr>
      <w:divsChild>
        <w:div w:id="349598000">
          <w:marLeft w:val="0"/>
          <w:marRight w:val="0"/>
          <w:marTop w:val="0"/>
          <w:marBottom w:val="0"/>
          <w:divBdr>
            <w:top w:val="none" w:sz="0" w:space="0" w:color="auto"/>
            <w:left w:val="none" w:sz="0" w:space="0" w:color="auto"/>
            <w:bottom w:val="none" w:sz="0" w:space="0" w:color="auto"/>
            <w:right w:val="none" w:sz="0" w:space="0" w:color="auto"/>
          </w:divBdr>
        </w:div>
      </w:divsChild>
    </w:div>
    <w:div w:id="349574460">
      <w:marLeft w:val="0"/>
      <w:marRight w:val="0"/>
      <w:marTop w:val="0"/>
      <w:marBottom w:val="0"/>
      <w:divBdr>
        <w:top w:val="none" w:sz="0" w:space="0" w:color="auto"/>
        <w:left w:val="none" w:sz="0" w:space="0" w:color="auto"/>
        <w:bottom w:val="none" w:sz="0" w:space="0" w:color="auto"/>
        <w:right w:val="none" w:sz="0" w:space="0" w:color="auto"/>
      </w:divBdr>
    </w:div>
    <w:div w:id="349574461">
      <w:marLeft w:val="0"/>
      <w:marRight w:val="0"/>
      <w:marTop w:val="0"/>
      <w:marBottom w:val="0"/>
      <w:divBdr>
        <w:top w:val="none" w:sz="0" w:space="0" w:color="auto"/>
        <w:left w:val="none" w:sz="0" w:space="0" w:color="auto"/>
        <w:bottom w:val="none" w:sz="0" w:space="0" w:color="auto"/>
        <w:right w:val="none" w:sz="0" w:space="0" w:color="auto"/>
      </w:divBdr>
    </w:div>
    <w:div w:id="349574462">
      <w:marLeft w:val="0"/>
      <w:marRight w:val="0"/>
      <w:marTop w:val="0"/>
      <w:marBottom w:val="0"/>
      <w:divBdr>
        <w:top w:val="none" w:sz="0" w:space="0" w:color="auto"/>
        <w:left w:val="none" w:sz="0" w:space="0" w:color="auto"/>
        <w:bottom w:val="none" w:sz="0" w:space="0" w:color="auto"/>
        <w:right w:val="none" w:sz="0" w:space="0" w:color="auto"/>
      </w:divBdr>
    </w:div>
    <w:div w:id="349574464">
      <w:marLeft w:val="0"/>
      <w:marRight w:val="0"/>
      <w:marTop w:val="0"/>
      <w:marBottom w:val="0"/>
      <w:divBdr>
        <w:top w:val="none" w:sz="0" w:space="0" w:color="auto"/>
        <w:left w:val="none" w:sz="0" w:space="0" w:color="auto"/>
        <w:bottom w:val="none" w:sz="0" w:space="0" w:color="auto"/>
        <w:right w:val="none" w:sz="0" w:space="0" w:color="auto"/>
      </w:divBdr>
      <w:divsChild>
        <w:div w:id="349580394">
          <w:marLeft w:val="0"/>
          <w:marRight w:val="0"/>
          <w:marTop w:val="0"/>
          <w:marBottom w:val="0"/>
          <w:divBdr>
            <w:top w:val="none" w:sz="0" w:space="0" w:color="auto"/>
            <w:left w:val="none" w:sz="0" w:space="0" w:color="auto"/>
            <w:bottom w:val="none" w:sz="0" w:space="0" w:color="auto"/>
            <w:right w:val="none" w:sz="0" w:space="0" w:color="auto"/>
          </w:divBdr>
        </w:div>
      </w:divsChild>
    </w:div>
    <w:div w:id="349574465">
      <w:marLeft w:val="0"/>
      <w:marRight w:val="0"/>
      <w:marTop w:val="0"/>
      <w:marBottom w:val="0"/>
      <w:divBdr>
        <w:top w:val="none" w:sz="0" w:space="0" w:color="auto"/>
        <w:left w:val="none" w:sz="0" w:space="0" w:color="auto"/>
        <w:bottom w:val="none" w:sz="0" w:space="0" w:color="auto"/>
        <w:right w:val="none" w:sz="0" w:space="0" w:color="auto"/>
      </w:divBdr>
      <w:divsChild>
        <w:div w:id="349584057">
          <w:marLeft w:val="0"/>
          <w:marRight w:val="0"/>
          <w:marTop w:val="0"/>
          <w:marBottom w:val="0"/>
          <w:divBdr>
            <w:top w:val="none" w:sz="0" w:space="0" w:color="auto"/>
            <w:left w:val="none" w:sz="0" w:space="0" w:color="auto"/>
            <w:bottom w:val="none" w:sz="0" w:space="0" w:color="auto"/>
            <w:right w:val="none" w:sz="0" w:space="0" w:color="auto"/>
          </w:divBdr>
          <w:divsChild>
            <w:div w:id="349598911">
              <w:marLeft w:val="0"/>
              <w:marRight w:val="0"/>
              <w:marTop w:val="0"/>
              <w:marBottom w:val="0"/>
              <w:divBdr>
                <w:top w:val="none" w:sz="0" w:space="0" w:color="auto"/>
                <w:left w:val="none" w:sz="0" w:space="0" w:color="auto"/>
                <w:bottom w:val="none" w:sz="0" w:space="0" w:color="auto"/>
                <w:right w:val="none" w:sz="0" w:space="0" w:color="auto"/>
              </w:divBdr>
              <w:divsChild>
                <w:div w:id="349584658">
                  <w:marLeft w:val="0"/>
                  <w:marRight w:val="0"/>
                  <w:marTop w:val="0"/>
                  <w:marBottom w:val="150"/>
                  <w:divBdr>
                    <w:top w:val="none" w:sz="0" w:space="0" w:color="auto"/>
                    <w:left w:val="none" w:sz="0" w:space="0" w:color="auto"/>
                    <w:bottom w:val="none" w:sz="0" w:space="0" w:color="auto"/>
                    <w:right w:val="none" w:sz="0" w:space="0" w:color="auto"/>
                  </w:divBdr>
                  <w:divsChild>
                    <w:div w:id="349586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66">
      <w:marLeft w:val="0"/>
      <w:marRight w:val="0"/>
      <w:marTop w:val="0"/>
      <w:marBottom w:val="0"/>
      <w:divBdr>
        <w:top w:val="none" w:sz="0" w:space="0" w:color="auto"/>
        <w:left w:val="none" w:sz="0" w:space="0" w:color="auto"/>
        <w:bottom w:val="none" w:sz="0" w:space="0" w:color="auto"/>
        <w:right w:val="none" w:sz="0" w:space="0" w:color="auto"/>
      </w:divBdr>
      <w:divsChild>
        <w:div w:id="349599021">
          <w:marLeft w:val="0"/>
          <w:marRight w:val="0"/>
          <w:marTop w:val="0"/>
          <w:marBottom w:val="300"/>
          <w:divBdr>
            <w:top w:val="none" w:sz="0" w:space="0" w:color="auto"/>
            <w:left w:val="none" w:sz="0" w:space="0" w:color="auto"/>
            <w:bottom w:val="none" w:sz="0" w:space="0" w:color="auto"/>
            <w:right w:val="none" w:sz="0" w:space="0" w:color="auto"/>
          </w:divBdr>
        </w:div>
      </w:divsChild>
    </w:div>
    <w:div w:id="349574469">
      <w:marLeft w:val="0"/>
      <w:marRight w:val="0"/>
      <w:marTop w:val="0"/>
      <w:marBottom w:val="0"/>
      <w:divBdr>
        <w:top w:val="none" w:sz="0" w:space="0" w:color="auto"/>
        <w:left w:val="none" w:sz="0" w:space="0" w:color="auto"/>
        <w:bottom w:val="none" w:sz="0" w:space="0" w:color="auto"/>
        <w:right w:val="none" w:sz="0" w:space="0" w:color="auto"/>
      </w:divBdr>
    </w:div>
    <w:div w:id="349574470">
      <w:marLeft w:val="0"/>
      <w:marRight w:val="0"/>
      <w:marTop w:val="0"/>
      <w:marBottom w:val="0"/>
      <w:divBdr>
        <w:top w:val="none" w:sz="0" w:space="0" w:color="auto"/>
        <w:left w:val="none" w:sz="0" w:space="0" w:color="auto"/>
        <w:bottom w:val="none" w:sz="0" w:space="0" w:color="auto"/>
        <w:right w:val="none" w:sz="0" w:space="0" w:color="auto"/>
      </w:divBdr>
    </w:div>
    <w:div w:id="349574473">
      <w:marLeft w:val="0"/>
      <w:marRight w:val="0"/>
      <w:marTop w:val="0"/>
      <w:marBottom w:val="0"/>
      <w:divBdr>
        <w:top w:val="none" w:sz="0" w:space="0" w:color="auto"/>
        <w:left w:val="none" w:sz="0" w:space="0" w:color="auto"/>
        <w:bottom w:val="none" w:sz="0" w:space="0" w:color="auto"/>
        <w:right w:val="none" w:sz="0" w:space="0" w:color="auto"/>
      </w:divBdr>
    </w:div>
    <w:div w:id="349574478">
      <w:marLeft w:val="0"/>
      <w:marRight w:val="0"/>
      <w:marTop w:val="0"/>
      <w:marBottom w:val="0"/>
      <w:divBdr>
        <w:top w:val="none" w:sz="0" w:space="0" w:color="auto"/>
        <w:left w:val="none" w:sz="0" w:space="0" w:color="auto"/>
        <w:bottom w:val="none" w:sz="0" w:space="0" w:color="auto"/>
        <w:right w:val="none" w:sz="0" w:space="0" w:color="auto"/>
      </w:divBdr>
      <w:divsChild>
        <w:div w:id="349571227">
          <w:marLeft w:val="0"/>
          <w:marRight w:val="0"/>
          <w:marTop w:val="0"/>
          <w:marBottom w:val="0"/>
          <w:divBdr>
            <w:top w:val="none" w:sz="0" w:space="0" w:color="auto"/>
            <w:left w:val="none" w:sz="0" w:space="0" w:color="auto"/>
            <w:bottom w:val="none" w:sz="0" w:space="0" w:color="auto"/>
            <w:right w:val="none" w:sz="0" w:space="0" w:color="auto"/>
          </w:divBdr>
        </w:div>
        <w:div w:id="349580907">
          <w:marLeft w:val="0"/>
          <w:marRight w:val="0"/>
          <w:marTop w:val="0"/>
          <w:marBottom w:val="0"/>
          <w:divBdr>
            <w:top w:val="none" w:sz="0" w:space="0" w:color="auto"/>
            <w:left w:val="none" w:sz="0" w:space="0" w:color="auto"/>
            <w:bottom w:val="none" w:sz="0" w:space="0" w:color="auto"/>
            <w:right w:val="none" w:sz="0" w:space="0" w:color="auto"/>
          </w:divBdr>
        </w:div>
        <w:div w:id="349583690">
          <w:marLeft w:val="0"/>
          <w:marRight w:val="0"/>
          <w:marTop w:val="0"/>
          <w:marBottom w:val="0"/>
          <w:divBdr>
            <w:top w:val="none" w:sz="0" w:space="0" w:color="auto"/>
            <w:left w:val="none" w:sz="0" w:space="0" w:color="auto"/>
            <w:bottom w:val="none" w:sz="0" w:space="0" w:color="auto"/>
            <w:right w:val="none" w:sz="0" w:space="0" w:color="auto"/>
          </w:divBdr>
          <w:divsChild>
            <w:div w:id="349583250">
              <w:marLeft w:val="0"/>
              <w:marRight w:val="0"/>
              <w:marTop w:val="0"/>
              <w:marBottom w:val="0"/>
              <w:divBdr>
                <w:top w:val="none" w:sz="0" w:space="0" w:color="auto"/>
                <w:left w:val="none" w:sz="0" w:space="0" w:color="auto"/>
                <w:bottom w:val="none" w:sz="0" w:space="0" w:color="auto"/>
                <w:right w:val="none" w:sz="0" w:space="0" w:color="auto"/>
              </w:divBdr>
            </w:div>
          </w:divsChild>
        </w:div>
        <w:div w:id="349587251">
          <w:marLeft w:val="0"/>
          <w:marRight w:val="0"/>
          <w:marTop w:val="0"/>
          <w:marBottom w:val="0"/>
          <w:divBdr>
            <w:top w:val="none" w:sz="0" w:space="0" w:color="auto"/>
            <w:left w:val="none" w:sz="0" w:space="0" w:color="auto"/>
            <w:bottom w:val="none" w:sz="0" w:space="0" w:color="auto"/>
            <w:right w:val="none" w:sz="0" w:space="0" w:color="auto"/>
          </w:divBdr>
        </w:div>
        <w:div w:id="349599352">
          <w:marLeft w:val="0"/>
          <w:marRight w:val="0"/>
          <w:marTop w:val="0"/>
          <w:marBottom w:val="0"/>
          <w:divBdr>
            <w:top w:val="none" w:sz="0" w:space="0" w:color="auto"/>
            <w:left w:val="none" w:sz="0" w:space="0" w:color="auto"/>
            <w:bottom w:val="none" w:sz="0" w:space="0" w:color="auto"/>
            <w:right w:val="none" w:sz="0" w:space="0" w:color="auto"/>
          </w:divBdr>
        </w:div>
        <w:div w:id="349601493">
          <w:marLeft w:val="0"/>
          <w:marRight w:val="0"/>
          <w:marTop w:val="0"/>
          <w:marBottom w:val="0"/>
          <w:divBdr>
            <w:top w:val="none" w:sz="0" w:space="0" w:color="auto"/>
            <w:left w:val="none" w:sz="0" w:space="0" w:color="auto"/>
            <w:bottom w:val="none" w:sz="0" w:space="0" w:color="auto"/>
            <w:right w:val="none" w:sz="0" w:space="0" w:color="auto"/>
          </w:divBdr>
        </w:div>
        <w:div w:id="349602535">
          <w:marLeft w:val="0"/>
          <w:marRight w:val="0"/>
          <w:marTop w:val="0"/>
          <w:marBottom w:val="0"/>
          <w:divBdr>
            <w:top w:val="none" w:sz="0" w:space="0" w:color="auto"/>
            <w:left w:val="none" w:sz="0" w:space="0" w:color="auto"/>
            <w:bottom w:val="none" w:sz="0" w:space="0" w:color="auto"/>
            <w:right w:val="none" w:sz="0" w:space="0" w:color="auto"/>
          </w:divBdr>
        </w:div>
      </w:divsChild>
    </w:div>
    <w:div w:id="349574479">
      <w:marLeft w:val="0"/>
      <w:marRight w:val="0"/>
      <w:marTop w:val="0"/>
      <w:marBottom w:val="0"/>
      <w:divBdr>
        <w:top w:val="none" w:sz="0" w:space="0" w:color="auto"/>
        <w:left w:val="none" w:sz="0" w:space="0" w:color="auto"/>
        <w:bottom w:val="none" w:sz="0" w:space="0" w:color="auto"/>
        <w:right w:val="none" w:sz="0" w:space="0" w:color="auto"/>
      </w:divBdr>
      <w:divsChild>
        <w:div w:id="349577617">
          <w:marLeft w:val="0"/>
          <w:marRight w:val="0"/>
          <w:marTop w:val="0"/>
          <w:marBottom w:val="0"/>
          <w:divBdr>
            <w:top w:val="none" w:sz="0" w:space="0" w:color="auto"/>
            <w:left w:val="none" w:sz="0" w:space="0" w:color="auto"/>
            <w:bottom w:val="none" w:sz="0" w:space="0" w:color="auto"/>
            <w:right w:val="none" w:sz="0" w:space="0" w:color="auto"/>
          </w:divBdr>
        </w:div>
      </w:divsChild>
    </w:div>
    <w:div w:id="349574480">
      <w:marLeft w:val="0"/>
      <w:marRight w:val="0"/>
      <w:marTop w:val="0"/>
      <w:marBottom w:val="0"/>
      <w:divBdr>
        <w:top w:val="none" w:sz="0" w:space="0" w:color="auto"/>
        <w:left w:val="none" w:sz="0" w:space="0" w:color="auto"/>
        <w:bottom w:val="none" w:sz="0" w:space="0" w:color="auto"/>
        <w:right w:val="none" w:sz="0" w:space="0" w:color="auto"/>
      </w:divBdr>
      <w:divsChild>
        <w:div w:id="349589654">
          <w:marLeft w:val="0"/>
          <w:marRight w:val="0"/>
          <w:marTop w:val="0"/>
          <w:marBottom w:val="0"/>
          <w:divBdr>
            <w:top w:val="none" w:sz="0" w:space="0" w:color="auto"/>
            <w:left w:val="none" w:sz="0" w:space="0" w:color="auto"/>
            <w:bottom w:val="none" w:sz="0" w:space="0" w:color="auto"/>
            <w:right w:val="none" w:sz="0" w:space="0" w:color="auto"/>
          </w:divBdr>
          <w:divsChild>
            <w:div w:id="3495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83">
      <w:marLeft w:val="0"/>
      <w:marRight w:val="0"/>
      <w:marTop w:val="0"/>
      <w:marBottom w:val="0"/>
      <w:divBdr>
        <w:top w:val="none" w:sz="0" w:space="0" w:color="auto"/>
        <w:left w:val="none" w:sz="0" w:space="0" w:color="auto"/>
        <w:bottom w:val="none" w:sz="0" w:space="0" w:color="auto"/>
        <w:right w:val="none" w:sz="0" w:space="0" w:color="auto"/>
      </w:divBdr>
    </w:div>
    <w:div w:id="349574485">
      <w:marLeft w:val="0"/>
      <w:marRight w:val="0"/>
      <w:marTop w:val="0"/>
      <w:marBottom w:val="0"/>
      <w:divBdr>
        <w:top w:val="none" w:sz="0" w:space="0" w:color="auto"/>
        <w:left w:val="none" w:sz="0" w:space="0" w:color="auto"/>
        <w:bottom w:val="none" w:sz="0" w:space="0" w:color="auto"/>
        <w:right w:val="none" w:sz="0" w:space="0" w:color="auto"/>
      </w:divBdr>
      <w:divsChild>
        <w:div w:id="349573126">
          <w:marLeft w:val="0"/>
          <w:marRight w:val="0"/>
          <w:marTop w:val="0"/>
          <w:marBottom w:val="0"/>
          <w:divBdr>
            <w:top w:val="none" w:sz="0" w:space="0" w:color="auto"/>
            <w:left w:val="none" w:sz="0" w:space="0" w:color="auto"/>
            <w:bottom w:val="none" w:sz="0" w:space="0" w:color="auto"/>
            <w:right w:val="none" w:sz="0" w:space="0" w:color="auto"/>
          </w:divBdr>
        </w:div>
        <w:div w:id="349593780">
          <w:marLeft w:val="0"/>
          <w:marRight w:val="0"/>
          <w:marTop w:val="0"/>
          <w:marBottom w:val="0"/>
          <w:divBdr>
            <w:top w:val="none" w:sz="0" w:space="0" w:color="auto"/>
            <w:left w:val="none" w:sz="0" w:space="0" w:color="auto"/>
            <w:bottom w:val="none" w:sz="0" w:space="0" w:color="auto"/>
            <w:right w:val="none" w:sz="0" w:space="0" w:color="auto"/>
          </w:divBdr>
          <w:divsChild>
            <w:div w:id="349577456">
              <w:marLeft w:val="0"/>
              <w:marRight w:val="0"/>
              <w:marTop w:val="0"/>
              <w:marBottom w:val="0"/>
              <w:divBdr>
                <w:top w:val="none" w:sz="0" w:space="0" w:color="auto"/>
                <w:left w:val="none" w:sz="0" w:space="0" w:color="auto"/>
                <w:bottom w:val="none" w:sz="0" w:space="0" w:color="auto"/>
                <w:right w:val="none" w:sz="0" w:space="0" w:color="auto"/>
              </w:divBdr>
            </w:div>
            <w:div w:id="349579520">
              <w:marLeft w:val="0"/>
              <w:marRight w:val="0"/>
              <w:marTop w:val="0"/>
              <w:marBottom w:val="0"/>
              <w:divBdr>
                <w:top w:val="none" w:sz="0" w:space="0" w:color="auto"/>
                <w:left w:val="none" w:sz="0" w:space="0" w:color="auto"/>
                <w:bottom w:val="none" w:sz="0" w:space="0" w:color="auto"/>
                <w:right w:val="none" w:sz="0" w:space="0" w:color="auto"/>
              </w:divBdr>
            </w:div>
            <w:div w:id="349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91">
      <w:marLeft w:val="0"/>
      <w:marRight w:val="0"/>
      <w:marTop w:val="0"/>
      <w:marBottom w:val="0"/>
      <w:divBdr>
        <w:top w:val="none" w:sz="0" w:space="0" w:color="auto"/>
        <w:left w:val="none" w:sz="0" w:space="0" w:color="auto"/>
        <w:bottom w:val="none" w:sz="0" w:space="0" w:color="auto"/>
        <w:right w:val="none" w:sz="0" w:space="0" w:color="auto"/>
      </w:divBdr>
      <w:divsChild>
        <w:div w:id="349574072">
          <w:marLeft w:val="0"/>
          <w:marRight w:val="0"/>
          <w:marTop w:val="0"/>
          <w:marBottom w:val="0"/>
          <w:divBdr>
            <w:top w:val="none" w:sz="0" w:space="0" w:color="auto"/>
            <w:left w:val="none" w:sz="0" w:space="0" w:color="auto"/>
            <w:bottom w:val="none" w:sz="0" w:space="0" w:color="auto"/>
            <w:right w:val="none" w:sz="0" w:space="0" w:color="auto"/>
          </w:divBdr>
        </w:div>
        <w:div w:id="349597355">
          <w:marLeft w:val="0"/>
          <w:marRight w:val="0"/>
          <w:marTop w:val="0"/>
          <w:marBottom w:val="0"/>
          <w:divBdr>
            <w:top w:val="none" w:sz="0" w:space="0" w:color="auto"/>
            <w:left w:val="none" w:sz="0" w:space="0" w:color="auto"/>
            <w:bottom w:val="none" w:sz="0" w:space="0" w:color="auto"/>
            <w:right w:val="none" w:sz="0" w:space="0" w:color="auto"/>
          </w:divBdr>
        </w:div>
      </w:divsChild>
    </w:div>
    <w:div w:id="349574493">
      <w:marLeft w:val="0"/>
      <w:marRight w:val="0"/>
      <w:marTop w:val="0"/>
      <w:marBottom w:val="0"/>
      <w:divBdr>
        <w:top w:val="none" w:sz="0" w:space="0" w:color="auto"/>
        <w:left w:val="none" w:sz="0" w:space="0" w:color="auto"/>
        <w:bottom w:val="none" w:sz="0" w:space="0" w:color="auto"/>
        <w:right w:val="none" w:sz="0" w:space="0" w:color="auto"/>
      </w:divBdr>
    </w:div>
    <w:div w:id="349574494">
      <w:marLeft w:val="0"/>
      <w:marRight w:val="0"/>
      <w:marTop w:val="0"/>
      <w:marBottom w:val="0"/>
      <w:divBdr>
        <w:top w:val="none" w:sz="0" w:space="0" w:color="auto"/>
        <w:left w:val="none" w:sz="0" w:space="0" w:color="auto"/>
        <w:bottom w:val="none" w:sz="0" w:space="0" w:color="auto"/>
        <w:right w:val="none" w:sz="0" w:space="0" w:color="auto"/>
      </w:divBdr>
    </w:div>
    <w:div w:id="349574504">
      <w:marLeft w:val="0"/>
      <w:marRight w:val="0"/>
      <w:marTop w:val="0"/>
      <w:marBottom w:val="0"/>
      <w:divBdr>
        <w:top w:val="none" w:sz="0" w:space="0" w:color="auto"/>
        <w:left w:val="none" w:sz="0" w:space="0" w:color="auto"/>
        <w:bottom w:val="none" w:sz="0" w:space="0" w:color="auto"/>
        <w:right w:val="none" w:sz="0" w:space="0" w:color="auto"/>
      </w:divBdr>
    </w:div>
    <w:div w:id="349574508">
      <w:marLeft w:val="0"/>
      <w:marRight w:val="0"/>
      <w:marTop w:val="0"/>
      <w:marBottom w:val="0"/>
      <w:divBdr>
        <w:top w:val="none" w:sz="0" w:space="0" w:color="auto"/>
        <w:left w:val="none" w:sz="0" w:space="0" w:color="auto"/>
        <w:bottom w:val="none" w:sz="0" w:space="0" w:color="auto"/>
        <w:right w:val="none" w:sz="0" w:space="0" w:color="auto"/>
      </w:divBdr>
    </w:div>
    <w:div w:id="349574511">
      <w:marLeft w:val="0"/>
      <w:marRight w:val="0"/>
      <w:marTop w:val="0"/>
      <w:marBottom w:val="0"/>
      <w:divBdr>
        <w:top w:val="none" w:sz="0" w:space="0" w:color="auto"/>
        <w:left w:val="none" w:sz="0" w:space="0" w:color="auto"/>
        <w:bottom w:val="none" w:sz="0" w:space="0" w:color="auto"/>
        <w:right w:val="none" w:sz="0" w:space="0" w:color="auto"/>
      </w:divBdr>
      <w:divsChild>
        <w:div w:id="349575929">
          <w:marLeft w:val="0"/>
          <w:marRight w:val="0"/>
          <w:marTop w:val="0"/>
          <w:marBottom w:val="0"/>
          <w:divBdr>
            <w:top w:val="none" w:sz="0" w:space="0" w:color="auto"/>
            <w:left w:val="none" w:sz="0" w:space="0" w:color="auto"/>
            <w:bottom w:val="none" w:sz="0" w:space="0" w:color="auto"/>
            <w:right w:val="none" w:sz="0" w:space="0" w:color="auto"/>
          </w:divBdr>
          <w:divsChild>
            <w:div w:id="349584253">
              <w:marLeft w:val="0"/>
              <w:marRight w:val="0"/>
              <w:marTop w:val="0"/>
              <w:marBottom w:val="0"/>
              <w:divBdr>
                <w:top w:val="none" w:sz="0" w:space="0" w:color="auto"/>
                <w:left w:val="none" w:sz="0" w:space="0" w:color="auto"/>
                <w:bottom w:val="none" w:sz="0" w:space="0" w:color="auto"/>
                <w:right w:val="none" w:sz="0" w:space="0" w:color="auto"/>
              </w:divBdr>
            </w:div>
          </w:divsChild>
        </w:div>
        <w:div w:id="349580247">
          <w:marLeft w:val="0"/>
          <w:marRight w:val="0"/>
          <w:marTop w:val="0"/>
          <w:marBottom w:val="0"/>
          <w:divBdr>
            <w:top w:val="none" w:sz="0" w:space="0" w:color="auto"/>
            <w:left w:val="none" w:sz="0" w:space="0" w:color="auto"/>
            <w:bottom w:val="none" w:sz="0" w:space="0" w:color="auto"/>
            <w:right w:val="none" w:sz="0" w:space="0" w:color="auto"/>
          </w:divBdr>
          <w:divsChild>
            <w:div w:id="349572446">
              <w:marLeft w:val="0"/>
              <w:marRight w:val="0"/>
              <w:marTop w:val="0"/>
              <w:marBottom w:val="0"/>
              <w:divBdr>
                <w:top w:val="none" w:sz="0" w:space="0" w:color="auto"/>
                <w:left w:val="none" w:sz="0" w:space="0" w:color="auto"/>
                <w:bottom w:val="none" w:sz="0" w:space="0" w:color="auto"/>
                <w:right w:val="none" w:sz="0" w:space="0" w:color="auto"/>
              </w:divBdr>
            </w:div>
          </w:divsChild>
        </w:div>
        <w:div w:id="349582399">
          <w:marLeft w:val="0"/>
          <w:marRight w:val="0"/>
          <w:marTop w:val="0"/>
          <w:marBottom w:val="0"/>
          <w:divBdr>
            <w:top w:val="none" w:sz="0" w:space="0" w:color="auto"/>
            <w:left w:val="none" w:sz="0" w:space="0" w:color="auto"/>
            <w:bottom w:val="none" w:sz="0" w:space="0" w:color="auto"/>
            <w:right w:val="none" w:sz="0" w:space="0" w:color="auto"/>
          </w:divBdr>
          <w:divsChild>
            <w:div w:id="349594592">
              <w:marLeft w:val="0"/>
              <w:marRight w:val="0"/>
              <w:marTop w:val="0"/>
              <w:marBottom w:val="0"/>
              <w:divBdr>
                <w:top w:val="none" w:sz="0" w:space="0" w:color="auto"/>
                <w:left w:val="none" w:sz="0" w:space="0" w:color="auto"/>
                <w:bottom w:val="none" w:sz="0" w:space="0" w:color="auto"/>
                <w:right w:val="none" w:sz="0" w:space="0" w:color="auto"/>
              </w:divBdr>
            </w:div>
          </w:divsChild>
        </w:div>
        <w:div w:id="349583726">
          <w:marLeft w:val="0"/>
          <w:marRight w:val="0"/>
          <w:marTop w:val="0"/>
          <w:marBottom w:val="0"/>
          <w:divBdr>
            <w:top w:val="none" w:sz="0" w:space="0" w:color="auto"/>
            <w:left w:val="none" w:sz="0" w:space="0" w:color="auto"/>
            <w:bottom w:val="none" w:sz="0" w:space="0" w:color="auto"/>
            <w:right w:val="none" w:sz="0" w:space="0" w:color="auto"/>
          </w:divBdr>
          <w:divsChild>
            <w:div w:id="349586299">
              <w:marLeft w:val="0"/>
              <w:marRight w:val="0"/>
              <w:marTop w:val="0"/>
              <w:marBottom w:val="0"/>
              <w:divBdr>
                <w:top w:val="none" w:sz="0" w:space="0" w:color="auto"/>
                <w:left w:val="none" w:sz="0" w:space="0" w:color="auto"/>
                <w:bottom w:val="none" w:sz="0" w:space="0" w:color="auto"/>
                <w:right w:val="none" w:sz="0" w:space="0" w:color="auto"/>
              </w:divBdr>
            </w:div>
          </w:divsChild>
        </w:div>
        <w:div w:id="349588144">
          <w:marLeft w:val="0"/>
          <w:marRight w:val="0"/>
          <w:marTop w:val="0"/>
          <w:marBottom w:val="0"/>
          <w:divBdr>
            <w:top w:val="none" w:sz="0" w:space="0" w:color="auto"/>
            <w:left w:val="none" w:sz="0" w:space="0" w:color="auto"/>
            <w:bottom w:val="none" w:sz="0" w:space="0" w:color="auto"/>
            <w:right w:val="none" w:sz="0" w:space="0" w:color="auto"/>
          </w:divBdr>
          <w:divsChild>
            <w:div w:id="349601185">
              <w:marLeft w:val="0"/>
              <w:marRight w:val="0"/>
              <w:marTop w:val="0"/>
              <w:marBottom w:val="0"/>
              <w:divBdr>
                <w:top w:val="none" w:sz="0" w:space="0" w:color="auto"/>
                <w:left w:val="none" w:sz="0" w:space="0" w:color="auto"/>
                <w:bottom w:val="none" w:sz="0" w:space="0" w:color="auto"/>
                <w:right w:val="none" w:sz="0" w:space="0" w:color="auto"/>
              </w:divBdr>
            </w:div>
          </w:divsChild>
        </w:div>
        <w:div w:id="349591987">
          <w:marLeft w:val="0"/>
          <w:marRight w:val="0"/>
          <w:marTop w:val="0"/>
          <w:marBottom w:val="0"/>
          <w:divBdr>
            <w:top w:val="none" w:sz="0" w:space="0" w:color="auto"/>
            <w:left w:val="none" w:sz="0" w:space="0" w:color="auto"/>
            <w:bottom w:val="none" w:sz="0" w:space="0" w:color="auto"/>
            <w:right w:val="none" w:sz="0" w:space="0" w:color="auto"/>
          </w:divBdr>
          <w:divsChild>
            <w:div w:id="349586767">
              <w:marLeft w:val="0"/>
              <w:marRight w:val="0"/>
              <w:marTop w:val="0"/>
              <w:marBottom w:val="0"/>
              <w:divBdr>
                <w:top w:val="none" w:sz="0" w:space="0" w:color="auto"/>
                <w:left w:val="none" w:sz="0" w:space="0" w:color="auto"/>
                <w:bottom w:val="none" w:sz="0" w:space="0" w:color="auto"/>
                <w:right w:val="none" w:sz="0" w:space="0" w:color="auto"/>
              </w:divBdr>
            </w:div>
          </w:divsChild>
        </w:div>
        <w:div w:id="349596703">
          <w:marLeft w:val="0"/>
          <w:marRight w:val="0"/>
          <w:marTop w:val="0"/>
          <w:marBottom w:val="0"/>
          <w:divBdr>
            <w:top w:val="none" w:sz="0" w:space="0" w:color="auto"/>
            <w:left w:val="none" w:sz="0" w:space="0" w:color="auto"/>
            <w:bottom w:val="none" w:sz="0" w:space="0" w:color="auto"/>
            <w:right w:val="none" w:sz="0" w:space="0" w:color="auto"/>
          </w:divBdr>
          <w:divsChild>
            <w:div w:id="349586125">
              <w:marLeft w:val="0"/>
              <w:marRight w:val="0"/>
              <w:marTop w:val="0"/>
              <w:marBottom w:val="0"/>
              <w:divBdr>
                <w:top w:val="none" w:sz="0" w:space="0" w:color="auto"/>
                <w:left w:val="none" w:sz="0" w:space="0" w:color="auto"/>
                <w:bottom w:val="none" w:sz="0" w:space="0" w:color="auto"/>
                <w:right w:val="none" w:sz="0" w:space="0" w:color="auto"/>
              </w:divBdr>
            </w:div>
          </w:divsChild>
        </w:div>
        <w:div w:id="349598200">
          <w:marLeft w:val="0"/>
          <w:marRight w:val="0"/>
          <w:marTop w:val="0"/>
          <w:marBottom w:val="0"/>
          <w:divBdr>
            <w:top w:val="none" w:sz="0" w:space="0" w:color="auto"/>
            <w:left w:val="none" w:sz="0" w:space="0" w:color="auto"/>
            <w:bottom w:val="none" w:sz="0" w:space="0" w:color="auto"/>
            <w:right w:val="none" w:sz="0" w:space="0" w:color="auto"/>
          </w:divBdr>
          <w:divsChild>
            <w:div w:id="349588694">
              <w:marLeft w:val="0"/>
              <w:marRight w:val="0"/>
              <w:marTop w:val="0"/>
              <w:marBottom w:val="0"/>
              <w:divBdr>
                <w:top w:val="none" w:sz="0" w:space="0" w:color="auto"/>
                <w:left w:val="none" w:sz="0" w:space="0" w:color="auto"/>
                <w:bottom w:val="none" w:sz="0" w:space="0" w:color="auto"/>
                <w:right w:val="none" w:sz="0" w:space="0" w:color="auto"/>
              </w:divBdr>
            </w:div>
          </w:divsChild>
        </w:div>
        <w:div w:id="349599996">
          <w:marLeft w:val="0"/>
          <w:marRight w:val="0"/>
          <w:marTop w:val="0"/>
          <w:marBottom w:val="0"/>
          <w:divBdr>
            <w:top w:val="none" w:sz="0" w:space="0" w:color="auto"/>
            <w:left w:val="none" w:sz="0" w:space="0" w:color="auto"/>
            <w:bottom w:val="none" w:sz="0" w:space="0" w:color="auto"/>
            <w:right w:val="none" w:sz="0" w:space="0" w:color="auto"/>
          </w:divBdr>
          <w:divsChild>
            <w:div w:id="3495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513">
      <w:marLeft w:val="0"/>
      <w:marRight w:val="0"/>
      <w:marTop w:val="0"/>
      <w:marBottom w:val="0"/>
      <w:divBdr>
        <w:top w:val="none" w:sz="0" w:space="0" w:color="auto"/>
        <w:left w:val="none" w:sz="0" w:space="0" w:color="auto"/>
        <w:bottom w:val="none" w:sz="0" w:space="0" w:color="auto"/>
        <w:right w:val="none" w:sz="0" w:space="0" w:color="auto"/>
      </w:divBdr>
    </w:div>
    <w:div w:id="349574520">
      <w:marLeft w:val="0"/>
      <w:marRight w:val="0"/>
      <w:marTop w:val="0"/>
      <w:marBottom w:val="0"/>
      <w:divBdr>
        <w:top w:val="none" w:sz="0" w:space="0" w:color="auto"/>
        <w:left w:val="none" w:sz="0" w:space="0" w:color="auto"/>
        <w:bottom w:val="none" w:sz="0" w:space="0" w:color="auto"/>
        <w:right w:val="none" w:sz="0" w:space="0" w:color="auto"/>
      </w:divBdr>
    </w:div>
    <w:div w:id="349574523">
      <w:marLeft w:val="0"/>
      <w:marRight w:val="0"/>
      <w:marTop w:val="0"/>
      <w:marBottom w:val="0"/>
      <w:divBdr>
        <w:top w:val="none" w:sz="0" w:space="0" w:color="auto"/>
        <w:left w:val="none" w:sz="0" w:space="0" w:color="auto"/>
        <w:bottom w:val="none" w:sz="0" w:space="0" w:color="auto"/>
        <w:right w:val="none" w:sz="0" w:space="0" w:color="auto"/>
      </w:divBdr>
      <w:divsChild>
        <w:div w:id="349598823">
          <w:marLeft w:val="0"/>
          <w:marRight w:val="0"/>
          <w:marTop w:val="0"/>
          <w:marBottom w:val="0"/>
          <w:divBdr>
            <w:top w:val="none" w:sz="0" w:space="0" w:color="auto"/>
            <w:left w:val="none" w:sz="0" w:space="0" w:color="auto"/>
            <w:bottom w:val="none" w:sz="0" w:space="0" w:color="auto"/>
            <w:right w:val="none" w:sz="0" w:space="0" w:color="auto"/>
          </w:divBdr>
        </w:div>
      </w:divsChild>
    </w:div>
    <w:div w:id="349574530">
      <w:marLeft w:val="0"/>
      <w:marRight w:val="0"/>
      <w:marTop w:val="0"/>
      <w:marBottom w:val="0"/>
      <w:divBdr>
        <w:top w:val="none" w:sz="0" w:space="0" w:color="auto"/>
        <w:left w:val="none" w:sz="0" w:space="0" w:color="auto"/>
        <w:bottom w:val="none" w:sz="0" w:space="0" w:color="auto"/>
        <w:right w:val="none" w:sz="0" w:space="0" w:color="auto"/>
      </w:divBdr>
      <w:divsChild>
        <w:div w:id="34958595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533">
      <w:marLeft w:val="0"/>
      <w:marRight w:val="0"/>
      <w:marTop w:val="0"/>
      <w:marBottom w:val="0"/>
      <w:divBdr>
        <w:top w:val="none" w:sz="0" w:space="0" w:color="auto"/>
        <w:left w:val="none" w:sz="0" w:space="0" w:color="auto"/>
        <w:bottom w:val="none" w:sz="0" w:space="0" w:color="auto"/>
        <w:right w:val="none" w:sz="0" w:space="0" w:color="auto"/>
      </w:divBdr>
    </w:div>
    <w:div w:id="349574541">
      <w:marLeft w:val="0"/>
      <w:marRight w:val="0"/>
      <w:marTop w:val="0"/>
      <w:marBottom w:val="0"/>
      <w:divBdr>
        <w:top w:val="none" w:sz="0" w:space="0" w:color="auto"/>
        <w:left w:val="none" w:sz="0" w:space="0" w:color="auto"/>
        <w:bottom w:val="none" w:sz="0" w:space="0" w:color="auto"/>
        <w:right w:val="none" w:sz="0" w:space="0" w:color="auto"/>
      </w:divBdr>
      <w:divsChild>
        <w:div w:id="349591938">
          <w:marLeft w:val="0"/>
          <w:marRight w:val="0"/>
          <w:marTop w:val="0"/>
          <w:marBottom w:val="0"/>
          <w:divBdr>
            <w:top w:val="none" w:sz="0" w:space="0" w:color="auto"/>
            <w:left w:val="none" w:sz="0" w:space="0" w:color="auto"/>
            <w:bottom w:val="none" w:sz="0" w:space="0" w:color="auto"/>
            <w:right w:val="none" w:sz="0" w:space="0" w:color="auto"/>
          </w:divBdr>
        </w:div>
      </w:divsChild>
    </w:div>
    <w:div w:id="349574544">
      <w:marLeft w:val="0"/>
      <w:marRight w:val="0"/>
      <w:marTop w:val="0"/>
      <w:marBottom w:val="0"/>
      <w:divBdr>
        <w:top w:val="none" w:sz="0" w:space="0" w:color="auto"/>
        <w:left w:val="none" w:sz="0" w:space="0" w:color="auto"/>
        <w:bottom w:val="none" w:sz="0" w:space="0" w:color="auto"/>
        <w:right w:val="none" w:sz="0" w:space="0" w:color="auto"/>
      </w:divBdr>
      <w:divsChild>
        <w:div w:id="349588758">
          <w:marLeft w:val="0"/>
          <w:marRight w:val="0"/>
          <w:marTop w:val="384"/>
          <w:marBottom w:val="0"/>
          <w:divBdr>
            <w:top w:val="none" w:sz="0" w:space="0" w:color="auto"/>
            <w:left w:val="none" w:sz="0" w:space="0" w:color="auto"/>
            <w:bottom w:val="none" w:sz="0" w:space="0" w:color="auto"/>
            <w:right w:val="none" w:sz="0" w:space="0" w:color="auto"/>
          </w:divBdr>
          <w:divsChild>
            <w:div w:id="349581790">
              <w:marLeft w:val="0"/>
              <w:marRight w:val="0"/>
              <w:marTop w:val="0"/>
              <w:marBottom w:val="384"/>
              <w:divBdr>
                <w:top w:val="none" w:sz="0" w:space="0" w:color="auto"/>
                <w:left w:val="none" w:sz="0" w:space="0" w:color="auto"/>
                <w:bottom w:val="none" w:sz="0" w:space="0" w:color="auto"/>
                <w:right w:val="none" w:sz="0" w:space="0" w:color="auto"/>
              </w:divBdr>
            </w:div>
            <w:div w:id="349599370">
              <w:marLeft w:val="0"/>
              <w:marRight w:val="0"/>
              <w:marTop w:val="0"/>
              <w:marBottom w:val="384"/>
              <w:divBdr>
                <w:top w:val="none" w:sz="0" w:space="0" w:color="auto"/>
                <w:left w:val="none" w:sz="0" w:space="0" w:color="auto"/>
                <w:bottom w:val="none" w:sz="0" w:space="0" w:color="auto"/>
                <w:right w:val="none" w:sz="0" w:space="0" w:color="auto"/>
              </w:divBdr>
              <w:divsChild>
                <w:div w:id="349579279">
                  <w:marLeft w:val="0"/>
                  <w:marRight w:val="0"/>
                  <w:marTop w:val="0"/>
                  <w:marBottom w:val="0"/>
                  <w:divBdr>
                    <w:top w:val="none" w:sz="0" w:space="0" w:color="auto"/>
                    <w:left w:val="none" w:sz="0" w:space="0" w:color="auto"/>
                    <w:bottom w:val="none" w:sz="0" w:space="0" w:color="auto"/>
                    <w:right w:val="none" w:sz="0" w:space="0" w:color="auto"/>
                  </w:divBdr>
                  <w:divsChild>
                    <w:div w:id="349579166">
                      <w:marLeft w:val="0"/>
                      <w:marRight w:val="0"/>
                      <w:marTop w:val="0"/>
                      <w:marBottom w:val="0"/>
                      <w:divBdr>
                        <w:top w:val="none" w:sz="0" w:space="0" w:color="auto"/>
                        <w:left w:val="none" w:sz="0" w:space="0" w:color="auto"/>
                        <w:bottom w:val="none" w:sz="0" w:space="0" w:color="auto"/>
                        <w:right w:val="none" w:sz="0" w:space="0" w:color="auto"/>
                      </w:divBdr>
                      <w:divsChild>
                        <w:div w:id="349575470">
                          <w:marLeft w:val="0"/>
                          <w:marRight w:val="0"/>
                          <w:marTop w:val="0"/>
                          <w:marBottom w:val="0"/>
                          <w:divBdr>
                            <w:top w:val="none" w:sz="0" w:space="0" w:color="auto"/>
                            <w:left w:val="none" w:sz="0" w:space="0" w:color="auto"/>
                            <w:bottom w:val="none" w:sz="0" w:space="0" w:color="auto"/>
                            <w:right w:val="none" w:sz="0" w:space="0" w:color="auto"/>
                          </w:divBdr>
                          <w:divsChild>
                            <w:div w:id="349593491">
                              <w:marLeft w:val="0"/>
                              <w:marRight w:val="0"/>
                              <w:marTop w:val="0"/>
                              <w:marBottom w:val="0"/>
                              <w:divBdr>
                                <w:top w:val="none" w:sz="0" w:space="0" w:color="auto"/>
                                <w:left w:val="none" w:sz="0" w:space="0" w:color="auto"/>
                                <w:bottom w:val="none" w:sz="0" w:space="0" w:color="auto"/>
                                <w:right w:val="none" w:sz="0" w:space="0" w:color="auto"/>
                              </w:divBdr>
                              <w:divsChild>
                                <w:div w:id="349586921">
                                  <w:marLeft w:val="0"/>
                                  <w:marRight w:val="0"/>
                                  <w:marTop w:val="0"/>
                                  <w:marBottom w:val="0"/>
                                  <w:divBdr>
                                    <w:top w:val="none" w:sz="0" w:space="0" w:color="auto"/>
                                    <w:left w:val="none" w:sz="0" w:space="0" w:color="auto"/>
                                    <w:bottom w:val="none" w:sz="0" w:space="0" w:color="auto"/>
                                    <w:right w:val="none" w:sz="0" w:space="0" w:color="auto"/>
                                  </w:divBdr>
                                </w:div>
                                <w:div w:id="349592543">
                                  <w:marLeft w:val="0"/>
                                  <w:marRight w:val="0"/>
                                  <w:marTop w:val="0"/>
                                  <w:marBottom w:val="0"/>
                                  <w:divBdr>
                                    <w:top w:val="none" w:sz="0" w:space="0" w:color="auto"/>
                                    <w:left w:val="none" w:sz="0" w:space="0" w:color="auto"/>
                                    <w:bottom w:val="none" w:sz="0" w:space="0" w:color="auto"/>
                                    <w:right w:val="none" w:sz="0" w:space="0" w:color="auto"/>
                                  </w:divBdr>
                                </w:div>
                                <w:div w:id="349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646">
                  <w:marLeft w:val="0"/>
                  <w:marRight w:val="0"/>
                  <w:marTop w:val="0"/>
                  <w:marBottom w:val="0"/>
                  <w:divBdr>
                    <w:top w:val="none" w:sz="0" w:space="0" w:color="auto"/>
                    <w:left w:val="none" w:sz="0" w:space="0" w:color="auto"/>
                    <w:bottom w:val="none" w:sz="0" w:space="0" w:color="auto"/>
                    <w:right w:val="none" w:sz="0" w:space="0" w:color="auto"/>
                  </w:divBdr>
                  <w:divsChild>
                    <w:div w:id="349579089">
                      <w:marLeft w:val="0"/>
                      <w:marRight w:val="0"/>
                      <w:marTop w:val="0"/>
                      <w:marBottom w:val="0"/>
                      <w:divBdr>
                        <w:top w:val="none" w:sz="0" w:space="0" w:color="auto"/>
                        <w:left w:val="none" w:sz="0" w:space="0" w:color="auto"/>
                        <w:bottom w:val="none" w:sz="0" w:space="0" w:color="auto"/>
                        <w:right w:val="none" w:sz="0" w:space="0" w:color="auto"/>
                      </w:divBdr>
                      <w:divsChild>
                        <w:div w:id="349579087">
                          <w:marLeft w:val="0"/>
                          <w:marRight w:val="0"/>
                          <w:marTop w:val="0"/>
                          <w:marBottom w:val="0"/>
                          <w:divBdr>
                            <w:top w:val="none" w:sz="0" w:space="0" w:color="auto"/>
                            <w:left w:val="none" w:sz="0" w:space="0" w:color="auto"/>
                            <w:bottom w:val="none" w:sz="0" w:space="0" w:color="auto"/>
                            <w:right w:val="none" w:sz="0" w:space="0" w:color="auto"/>
                          </w:divBdr>
                          <w:divsChild>
                            <w:div w:id="349593166">
                              <w:marLeft w:val="0"/>
                              <w:marRight w:val="0"/>
                              <w:marTop w:val="0"/>
                              <w:marBottom w:val="0"/>
                              <w:divBdr>
                                <w:top w:val="none" w:sz="0" w:space="0" w:color="auto"/>
                                <w:left w:val="none" w:sz="0" w:space="0" w:color="auto"/>
                                <w:bottom w:val="none" w:sz="0" w:space="0" w:color="auto"/>
                                <w:right w:val="none" w:sz="0" w:space="0" w:color="auto"/>
                              </w:divBdr>
                              <w:divsChild>
                                <w:div w:id="349587876">
                                  <w:marLeft w:val="0"/>
                                  <w:marRight w:val="0"/>
                                  <w:marTop w:val="0"/>
                                  <w:marBottom w:val="0"/>
                                  <w:divBdr>
                                    <w:top w:val="none" w:sz="0" w:space="0" w:color="auto"/>
                                    <w:left w:val="none" w:sz="0" w:space="0" w:color="auto"/>
                                    <w:bottom w:val="none" w:sz="0" w:space="0" w:color="auto"/>
                                    <w:right w:val="none" w:sz="0" w:space="0" w:color="auto"/>
                                  </w:divBdr>
                                </w:div>
                                <w:div w:id="3496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550">
      <w:marLeft w:val="0"/>
      <w:marRight w:val="0"/>
      <w:marTop w:val="0"/>
      <w:marBottom w:val="0"/>
      <w:divBdr>
        <w:top w:val="none" w:sz="0" w:space="0" w:color="auto"/>
        <w:left w:val="none" w:sz="0" w:space="0" w:color="auto"/>
        <w:bottom w:val="none" w:sz="0" w:space="0" w:color="auto"/>
        <w:right w:val="none" w:sz="0" w:space="0" w:color="auto"/>
      </w:divBdr>
    </w:div>
    <w:div w:id="349574555">
      <w:marLeft w:val="0"/>
      <w:marRight w:val="0"/>
      <w:marTop w:val="0"/>
      <w:marBottom w:val="0"/>
      <w:divBdr>
        <w:top w:val="none" w:sz="0" w:space="0" w:color="auto"/>
        <w:left w:val="none" w:sz="0" w:space="0" w:color="auto"/>
        <w:bottom w:val="none" w:sz="0" w:space="0" w:color="auto"/>
        <w:right w:val="none" w:sz="0" w:space="0" w:color="auto"/>
      </w:divBdr>
      <w:divsChild>
        <w:div w:id="349585967">
          <w:marLeft w:val="0"/>
          <w:marRight w:val="0"/>
          <w:marTop w:val="0"/>
          <w:marBottom w:val="105"/>
          <w:divBdr>
            <w:top w:val="none" w:sz="0" w:space="0" w:color="auto"/>
            <w:left w:val="none" w:sz="0" w:space="0" w:color="auto"/>
            <w:bottom w:val="none" w:sz="0" w:space="0" w:color="auto"/>
            <w:right w:val="none" w:sz="0" w:space="0" w:color="auto"/>
          </w:divBdr>
          <w:divsChild>
            <w:div w:id="349572779">
              <w:marLeft w:val="0"/>
              <w:marRight w:val="0"/>
              <w:marTop w:val="0"/>
              <w:marBottom w:val="0"/>
              <w:divBdr>
                <w:top w:val="none" w:sz="0" w:space="0" w:color="auto"/>
                <w:left w:val="none" w:sz="0" w:space="0" w:color="auto"/>
                <w:bottom w:val="none" w:sz="0" w:space="0" w:color="auto"/>
                <w:right w:val="none" w:sz="0" w:space="0" w:color="auto"/>
              </w:divBdr>
              <w:divsChild>
                <w:div w:id="349575443">
                  <w:marLeft w:val="0"/>
                  <w:marRight w:val="0"/>
                  <w:marTop w:val="116"/>
                  <w:marBottom w:val="116"/>
                  <w:divBdr>
                    <w:top w:val="none" w:sz="0" w:space="0" w:color="auto"/>
                    <w:left w:val="none" w:sz="0" w:space="0" w:color="auto"/>
                    <w:bottom w:val="none" w:sz="0" w:space="0" w:color="auto"/>
                    <w:right w:val="none" w:sz="0" w:space="0" w:color="auto"/>
                  </w:divBdr>
                  <w:divsChild>
                    <w:div w:id="349591740">
                      <w:marLeft w:val="0"/>
                      <w:marRight w:val="0"/>
                      <w:marTop w:val="0"/>
                      <w:marBottom w:val="0"/>
                      <w:divBdr>
                        <w:top w:val="none" w:sz="0" w:space="0" w:color="auto"/>
                        <w:left w:val="none" w:sz="0" w:space="0" w:color="auto"/>
                        <w:bottom w:val="none" w:sz="0" w:space="0" w:color="auto"/>
                        <w:right w:val="none" w:sz="0" w:space="0" w:color="auto"/>
                      </w:divBdr>
                    </w:div>
                  </w:divsChild>
                </w:div>
                <w:div w:id="349598449">
                  <w:marLeft w:val="0"/>
                  <w:marRight w:val="0"/>
                  <w:marTop w:val="0"/>
                  <w:marBottom w:val="0"/>
                  <w:divBdr>
                    <w:top w:val="none" w:sz="0" w:space="0" w:color="auto"/>
                    <w:left w:val="none" w:sz="0" w:space="0" w:color="auto"/>
                    <w:bottom w:val="none" w:sz="0" w:space="0" w:color="auto"/>
                    <w:right w:val="none" w:sz="0" w:space="0" w:color="auto"/>
                  </w:divBdr>
                  <w:divsChild>
                    <w:div w:id="349574255">
                      <w:marLeft w:val="0"/>
                      <w:marRight w:val="0"/>
                      <w:marTop w:val="0"/>
                      <w:marBottom w:val="0"/>
                      <w:divBdr>
                        <w:top w:val="none" w:sz="0" w:space="0" w:color="auto"/>
                        <w:left w:val="none" w:sz="0" w:space="0" w:color="auto"/>
                        <w:bottom w:val="none" w:sz="0" w:space="0" w:color="auto"/>
                        <w:right w:val="none" w:sz="0" w:space="0" w:color="auto"/>
                      </w:divBdr>
                      <w:divsChild>
                        <w:div w:id="349577715">
                          <w:marLeft w:val="0"/>
                          <w:marRight w:val="0"/>
                          <w:marTop w:val="0"/>
                          <w:marBottom w:val="0"/>
                          <w:divBdr>
                            <w:top w:val="none" w:sz="0" w:space="0" w:color="auto"/>
                            <w:left w:val="none" w:sz="0" w:space="0" w:color="auto"/>
                            <w:bottom w:val="none" w:sz="0" w:space="0" w:color="auto"/>
                            <w:right w:val="none" w:sz="0" w:space="0" w:color="auto"/>
                          </w:divBdr>
                          <w:divsChild>
                            <w:div w:id="349588731">
                              <w:marLeft w:val="0"/>
                              <w:marRight w:val="0"/>
                              <w:marTop w:val="0"/>
                              <w:marBottom w:val="0"/>
                              <w:divBdr>
                                <w:top w:val="none" w:sz="0" w:space="0" w:color="auto"/>
                                <w:left w:val="none" w:sz="0" w:space="0" w:color="auto"/>
                                <w:bottom w:val="none" w:sz="0" w:space="0" w:color="auto"/>
                                <w:right w:val="none" w:sz="0" w:space="0" w:color="auto"/>
                              </w:divBdr>
                              <w:divsChild>
                                <w:div w:id="349588385">
                                  <w:marLeft w:val="0"/>
                                  <w:marRight w:val="0"/>
                                  <w:marTop w:val="0"/>
                                  <w:marBottom w:val="0"/>
                                  <w:divBdr>
                                    <w:top w:val="none" w:sz="0" w:space="0" w:color="auto"/>
                                    <w:left w:val="none" w:sz="0" w:space="0" w:color="auto"/>
                                    <w:bottom w:val="none" w:sz="0" w:space="0" w:color="auto"/>
                                    <w:right w:val="none" w:sz="0" w:space="0" w:color="auto"/>
                                  </w:divBdr>
                                </w:div>
                                <w:div w:id="349593989">
                                  <w:marLeft w:val="0"/>
                                  <w:marRight w:val="0"/>
                                  <w:marTop w:val="0"/>
                                  <w:marBottom w:val="0"/>
                                  <w:divBdr>
                                    <w:top w:val="none" w:sz="0" w:space="0" w:color="auto"/>
                                    <w:left w:val="none" w:sz="0" w:space="0" w:color="auto"/>
                                    <w:bottom w:val="none" w:sz="0" w:space="0" w:color="auto"/>
                                    <w:right w:val="none" w:sz="0" w:space="0" w:color="auto"/>
                                  </w:divBdr>
                                </w:div>
                                <w:div w:id="349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628">
              <w:marLeft w:val="0"/>
              <w:marRight w:val="0"/>
              <w:marTop w:val="116"/>
              <w:marBottom w:val="139"/>
              <w:divBdr>
                <w:top w:val="none" w:sz="0" w:space="0" w:color="auto"/>
                <w:left w:val="none" w:sz="0" w:space="0" w:color="auto"/>
                <w:bottom w:val="none" w:sz="0" w:space="0" w:color="auto"/>
                <w:right w:val="none" w:sz="0" w:space="0" w:color="auto"/>
              </w:divBdr>
            </w:div>
          </w:divsChild>
        </w:div>
        <w:div w:id="349597864">
          <w:marLeft w:val="0"/>
          <w:marRight w:val="0"/>
          <w:marTop w:val="0"/>
          <w:marBottom w:val="0"/>
          <w:divBdr>
            <w:top w:val="none" w:sz="0" w:space="0" w:color="auto"/>
            <w:left w:val="none" w:sz="0" w:space="0" w:color="auto"/>
            <w:bottom w:val="none" w:sz="0" w:space="0" w:color="auto"/>
            <w:right w:val="single" w:sz="4" w:space="5" w:color="B2B2B2"/>
          </w:divBdr>
          <w:divsChild>
            <w:div w:id="349572457">
              <w:marLeft w:val="0"/>
              <w:marRight w:val="0"/>
              <w:marTop w:val="0"/>
              <w:marBottom w:val="0"/>
              <w:divBdr>
                <w:top w:val="none" w:sz="0" w:space="0" w:color="auto"/>
                <w:left w:val="none" w:sz="0" w:space="0" w:color="auto"/>
                <w:bottom w:val="none" w:sz="0" w:space="0" w:color="auto"/>
                <w:right w:val="none" w:sz="0" w:space="0" w:color="auto"/>
              </w:divBdr>
              <w:divsChild>
                <w:div w:id="349583871">
                  <w:marLeft w:val="0"/>
                  <w:marRight w:val="0"/>
                  <w:marTop w:val="0"/>
                  <w:marBottom w:val="0"/>
                  <w:divBdr>
                    <w:top w:val="none" w:sz="0" w:space="0" w:color="auto"/>
                    <w:left w:val="none" w:sz="0" w:space="0" w:color="auto"/>
                    <w:bottom w:val="none" w:sz="0" w:space="0" w:color="auto"/>
                    <w:right w:val="none" w:sz="0" w:space="0" w:color="auto"/>
                  </w:divBdr>
                  <w:divsChild>
                    <w:div w:id="3495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559">
      <w:marLeft w:val="0"/>
      <w:marRight w:val="0"/>
      <w:marTop w:val="0"/>
      <w:marBottom w:val="0"/>
      <w:divBdr>
        <w:top w:val="none" w:sz="0" w:space="0" w:color="auto"/>
        <w:left w:val="none" w:sz="0" w:space="0" w:color="auto"/>
        <w:bottom w:val="none" w:sz="0" w:space="0" w:color="auto"/>
        <w:right w:val="none" w:sz="0" w:space="0" w:color="auto"/>
      </w:divBdr>
    </w:div>
    <w:div w:id="349574562">
      <w:marLeft w:val="0"/>
      <w:marRight w:val="0"/>
      <w:marTop w:val="0"/>
      <w:marBottom w:val="0"/>
      <w:divBdr>
        <w:top w:val="none" w:sz="0" w:space="0" w:color="auto"/>
        <w:left w:val="none" w:sz="0" w:space="0" w:color="auto"/>
        <w:bottom w:val="none" w:sz="0" w:space="0" w:color="auto"/>
        <w:right w:val="none" w:sz="0" w:space="0" w:color="auto"/>
      </w:divBdr>
    </w:div>
    <w:div w:id="349574563">
      <w:marLeft w:val="0"/>
      <w:marRight w:val="0"/>
      <w:marTop w:val="0"/>
      <w:marBottom w:val="0"/>
      <w:divBdr>
        <w:top w:val="none" w:sz="0" w:space="0" w:color="auto"/>
        <w:left w:val="none" w:sz="0" w:space="0" w:color="auto"/>
        <w:bottom w:val="none" w:sz="0" w:space="0" w:color="auto"/>
        <w:right w:val="none" w:sz="0" w:space="0" w:color="auto"/>
      </w:divBdr>
      <w:divsChild>
        <w:div w:id="349584289">
          <w:marLeft w:val="0"/>
          <w:marRight w:val="0"/>
          <w:marTop w:val="0"/>
          <w:marBottom w:val="0"/>
          <w:divBdr>
            <w:top w:val="none" w:sz="0" w:space="0" w:color="auto"/>
            <w:left w:val="none" w:sz="0" w:space="0" w:color="auto"/>
            <w:bottom w:val="none" w:sz="0" w:space="0" w:color="auto"/>
            <w:right w:val="none" w:sz="0" w:space="0" w:color="auto"/>
          </w:divBdr>
        </w:div>
      </w:divsChild>
    </w:div>
    <w:div w:id="349574564">
      <w:marLeft w:val="0"/>
      <w:marRight w:val="0"/>
      <w:marTop w:val="0"/>
      <w:marBottom w:val="0"/>
      <w:divBdr>
        <w:top w:val="none" w:sz="0" w:space="0" w:color="auto"/>
        <w:left w:val="none" w:sz="0" w:space="0" w:color="auto"/>
        <w:bottom w:val="none" w:sz="0" w:space="0" w:color="auto"/>
        <w:right w:val="none" w:sz="0" w:space="0" w:color="auto"/>
      </w:divBdr>
    </w:div>
    <w:div w:id="349574569">
      <w:marLeft w:val="0"/>
      <w:marRight w:val="0"/>
      <w:marTop w:val="0"/>
      <w:marBottom w:val="0"/>
      <w:divBdr>
        <w:top w:val="none" w:sz="0" w:space="0" w:color="auto"/>
        <w:left w:val="none" w:sz="0" w:space="0" w:color="auto"/>
        <w:bottom w:val="none" w:sz="0" w:space="0" w:color="auto"/>
        <w:right w:val="none" w:sz="0" w:space="0" w:color="auto"/>
      </w:divBdr>
    </w:div>
    <w:div w:id="349574576">
      <w:marLeft w:val="0"/>
      <w:marRight w:val="0"/>
      <w:marTop w:val="0"/>
      <w:marBottom w:val="0"/>
      <w:divBdr>
        <w:top w:val="none" w:sz="0" w:space="0" w:color="auto"/>
        <w:left w:val="none" w:sz="0" w:space="0" w:color="auto"/>
        <w:bottom w:val="none" w:sz="0" w:space="0" w:color="auto"/>
        <w:right w:val="none" w:sz="0" w:space="0" w:color="auto"/>
      </w:divBdr>
    </w:div>
    <w:div w:id="349574579">
      <w:marLeft w:val="0"/>
      <w:marRight w:val="0"/>
      <w:marTop w:val="0"/>
      <w:marBottom w:val="0"/>
      <w:divBdr>
        <w:top w:val="none" w:sz="0" w:space="0" w:color="auto"/>
        <w:left w:val="none" w:sz="0" w:space="0" w:color="auto"/>
        <w:bottom w:val="none" w:sz="0" w:space="0" w:color="auto"/>
        <w:right w:val="none" w:sz="0" w:space="0" w:color="auto"/>
      </w:divBdr>
    </w:div>
    <w:div w:id="349574583">
      <w:marLeft w:val="0"/>
      <w:marRight w:val="0"/>
      <w:marTop w:val="0"/>
      <w:marBottom w:val="0"/>
      <w:divBdr>
        <w:top w:val="none" w:sz="0" w:space="0" w:color="auto"/>
        <w:left w:val="none" w:sz="0" w:space="0" w:color="auto"/>
        <w:bottom w:val="none" w:sz="0" w:space="0" w:color="auto"/>
        <w:right w:val="none" w:sz="0" w:space="0" w:color="auto"/>
      </w:divBdr>
      <w:divsChild>
        <w:div w:id="349576293">
          <w:marLeft w:val="0"/>
          <w:marRight w:val="0"/>
          <w:marTop w:val="0"/>
          <w:marBottom w:val="0"/>
          <w:divBdr>
            <w:top w:val="none" w:sz="0" w:space="0" w:color="auto"/>
            <w:left w:val="none" w:sz="0" w:space="0" w:color="auto"/>
            <w:bottom w:val="none" w:sz="0" w:space="0" w:color="auto"/>
            <w:right w:val="none" w:sz="0" w:space="0" w:color="auto"/>
          </w:divBdr>
          <w:divsChild>
            <w:div w:id="349594091">
              <w:marLeft w:val="0"/>
              <w:marRight w:val="0"/>
              <w:marTop w:val="0"/>
              <w:marBottom w:val="0"/>
              <w:divBdr>
                <w:top w:val="none" w:sz="0" w:space="0" w:color="auto"/>
                <w:left w:val="none" w:sz="0" w:space="0" w:color="auto"/>
                <w:bottom w:val="none" w:sz="0" w:space="0" w:color="auto"/>
                <w:right w:val="none" w:sz="0" w:space="0" w:color="auto"/>
              </w:divBdr>
            </w:div>
            <w:div w:id="349594983">
              <w:marLeft w:val="0"/>
              <w:marRight w:val="0"/>
              <w:marTop w:val="0"/>
              <w:marBottom w:val="0"/>
              <w:divBdr>
                <w:top w:val="none" w:sz="0" w:space="0" w:color="auto"/>
                <w:left w:val="none" w:sz="0" w:space="0" w:color="auto"/>
                <w:bottom w:val="none" w:sz="0" w:space="0" w:color="auto"/>
                <w:right w:val="none" w:sz="0" w:space="0" w:color="auto"/>
              </w:divBdr>
              <w:divsChild>
                <w:div w:id="349594802">
                  <w:marLeft w:val="0"/>
                  <w:marRight w:val="0"/>
                  <w:marTop w:val="0"/>
                  <w:marBottom w:val="150"/>
                  <w:divBdr>
                    <w:top w:val="none" w:sz="0" w:space="0" w:color="auto"/>
                    <w:left w:val="none" w:sz="0" w:space="0" w:color="auto"/>
                    <w:bottom w:val="none" w:sz="0" w:space="0" w:color="auto"/>
                    <w:right w:val="none" w:sz="0" w:space="0" w:color="auto"/>
                  </w:divBdr>
                  <w:divsChild>
                    <w:div w:id="349602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584">
      <w:marLeft w:val="0"/>
      <w:marRight w:val="0"/>
      <w:marTop w:val="0"/>
      <w:marBottom w:val="0"/>
      <w:divBdr>
        <w:top w:val="none" w:sz="0" w:space="0" w:color="auto"/>
        <w:left w:val="none" w:sz="0" w:space="0" w:color="auto"/>
        <w:bottom w:val="none" w:sz="0" w:space="0" w:color="auto"/>
        <w:right w:val="none" w:sz="0" w:space="0" w:color="auto"/>
      </w:divBdr>
      <w:divsChild>
        <w:div w:id="349584546">
          <w:marLeft w:val="0"/>
          <w:marRight w:val="0"/>
          <w:marTop w:val="0"/>
          <w:marBottom w:val="0"/>
          <w:divBdr>
            <w:top w:val="none" w:sz="0" w:space="0" w:color="auto"/>
            <w:left w:val="none" w:sz="0" w:space="0" w:color="auto"/>
            <w:bottom w:val="none" w:sz="0" w:space="0" w:color="auto"/>
            <w:right w:val="none" w:sz="0" w:space="0" w:color="auto"/>
          </w:divBdr>
        </w:div>
        <w:div w:id="349592498">
          <w:marLeft w:val="0"/>
          <w:marRight w:val="0"/>
          <w:marTop w:val="0"/>
          <w:marBottom w:val="0"/>
          <w:divBdr>
            <w:top w:val="none" w:sz="0" w:space="0" w:color="auto"/>
            <w:left w:val="none" w:sz="0" w:space="0" w:color="auto"/>
            <w:bottom w:val="none" w:sz="0" w:space="0" w:color="auto"/>
            <w:right w:val="none" w:sz="0" w:space="0" w:color="auto"/>
          </w:divBdr>
        </w:div>
        <w:div w:id="349597389">
          <w:marLeft w:val="0"/>
          <w:marRight w:val="0"/>
          <w:marTop w:val="0"/>
          <w:marBottom w:val="0"/>
          <w:divBdr>
            <w:top w:val="none" w:sz="0" w:space="0" w:color="auto"/>
            <w:left w:val="none" w:sz="0" w:space="0" w:color="auto"/>
            <w:bottom w:val="none" w:sz="0" w:space="0" w:color="auto"/>
            <w:right w:val="none" w:sz="0" w:space="0" w:color="auto"/>
          </w:divBdr>
          <w:divsChild>
            <w:div w:id="349578320">
              <w:marLeft w:val="0"/>
              <w:marRight w:val="0"/>
              <w:marTop w:val="0"/>
              <w:marBottom w:val="0"/>
              <w:divBdr>
                <w:top w:val="none" w:sz="0" w:space="0" w:color="auto"/>
                <w:left w:val="none" w:sz="0" w:space="0" w:color="auto"/>
                <w:bottom w:val="none" w:sz="0" w:space="0" w:color="auto"/>
                <w:right w:val="none" w:sz="0" w:space="0" w:color="auto"/>
              </w:divBdr>
              <w:divsChild>
                <w:div w:id="3495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602">
      <w:marLeft w:val="0"/>
      <w:marRight w:val="0"/>
      <w:marTop w:val="0"/>
      <w:marBottom w:val="0"/>
      <w:divBdr>
        <w:top w:val="none" w:sz="0" w:space="0" w:color="auto"/>
        <w:left w:val="none" w:sz="0" w:space="0" w:color="auto"/>
        <w:bottom w:val="none" w:sz="0" w:space="0" w:color="auto"/>
        <w:right w:val="none" w:sz="0" w:space="0" w:color="auto"/>
      </w:divBdr>
    </w:div>
    <w:div w:id="349574605">
      <w:marLeft w:val="0"/>
      <w:marRight w:val="0"/>
      <w:marTop w:val="0"/>
      <w:marBottom w:val="0"/>
      <w:divBdr>
        <w:top w:val="none" w:sz="0" w:space="0" w:color="auto"/>
        <w:left w:val="none" w:sz="0" w:space="0" w:color="auto"/>
        <w:bottom w:val="none" w:sz="0" w:space="0" w:color="auto"/>
        <w:right w:val="none" w:sz="0" w:space="0" w:color="auto"/>
      </w:divBdr>
    </w:div>
    <w:div w:id="349574606">
      <w:marLeft w:val="0"/>
      <w:marRight w:val="0"/>
      <w:marTop w:val="0"/>
      <w:marBottom w:val="0"/>
      <w:divBdr>
        <w:top w:val="none" w:sz="0" w:space="0" w:color="auto"/>
        <w:left w:val="none" w:sz="0" w:space="0" w:color="auto"/>
        <w:bottom w:val="none" w:sz="0" w:space="0" w:color="auto"/>
        <w:right w:val="none" w:sz="0" w:space="0" w:color="auto"/>
      </w:divBdr>
      <w:divsChild>
        <w:div w:id="349573162">
          <w:marLeft w:val="0"/>
          <w:marRight w:val="0"/>
          <w:marTop w:val="0"/>
          <w:marBottom w:val="0"/>
          <w:divBdr>
            <w:top w:val="none" w:sz="0" w:space="0" w:color="auto"/>
            <w:left w:val="none" w:sz="0" w:space="0" w:color="auto"/>
            <w:bottom w:val="none" w:sz="0" w:space="0" w:color="auto"/>
            <w:right w:val="none" w:sz="0" w:space="0" w:color="auto"/>
          </w:divBdr>
        </w:div>
        <w:div w:id="349600363">
          <w:marLeft w:val="0"/>
          <w:marRight w:val="0"/>
          <w:marTop w:val="0"/>
          <w:marBottom w:val="0"/>
          <w:divBdr>
            <w:top w:val="none" w:sz="0" w:space="0" w:color="auto"/>
            <w:left w:val="none" w:sz="0" w:space="0" w:color="auto"/>
            <w:bottom w:val="none" w:sz="0" w:space="0" w:color="auto"/>
            <w:right w:val="none" w:sz="0" w:space="0" w:color="auto"/>
          </w:divBdr>
        </w:div>
      </w:divsChild>
    </w:div>
    <w:div w:id="349574609">
      <w:marLeft w:val="0"/>
      <w:marRight w:val="0"/>
      <w:marTop w:val="0"/>
      <w:marBottom w:val="0"/>
      <w:divBdr>
        <w:top w:val="none" w:sz="0" w:space="0" w:color="auto"/>
        <w:left w:val="none" w:sz="0" w:space="0" w:color="auto"/>
        <w:bottom w:val="none" w:sz="0" w:space="0" w:color="auto"/>
        <w:right w:val="none" w:sz="0" w:space="0" w:color="auto"/>
      </w:divBdr>
    </w:div>
    <w:div w:id="349574612">
      <w:marLeft w:val="0"/>
      <w:marRight w:val="0"/>
      <w:marTop w:val="0"/>
      <w:marBottom w:val="0"/>
      <w:divBdr>
        <w:top w:val="none" w:sz="0" w:space="0" w:color="auto"/>
        <w:left w:val="none" w:sz="0" w:space="0" w:color="auto"/>
        <w:bottom w:val="none" w:sz="0" w:space="0" w:color="auto"/>
        <w:right w:val="none" w:sz="0" w:space="0" w:color="auto"/>
      </w:divBdr>
    </w:div>
    <w:div w:id="349574616">
      <w:marLeft w:val="0"/>
      <w:marRight w:val="0"/>
      <w:marTop w:val="0"/>
      <w:marBottom w:val="0"/>
      <w:divBdr>
        <w:top w:val="none" w:sz="0" w:space="0" w:color="auto"/>
        <w:left w:val="none" w:sz="0" w:space="0" w:color="auto"/>
        <w:bottom w:val="none" w:sz="0" w:space="0" w:color="auto"/>
        <w:right w:val="none" w:sz="0" w:space="0" w:color="auto"/>
      </w:divBdr>
    </w:div>
    <w:div w:id="349574617">
      <w:marLeft w:val="0"/>
      <w:marRight w:val="0"/>
      <w:marTop w:val="0"/>
      <w:marBottom w:val="0"/>
      <w:divBdr>
        <w:top w:val="none" w:sz="0" w:space="0" w:color="auto"/>
        <w:left w:val="none" w:sz="0" w:space="0" w:color="auto"/>
        <w:bottom w:val="none" w:sz="0" w:space="0" w:color="auto"/>
        <w:right w:val="none" w:sz="0" w:space="0" w:color="auto"/>
      </w:divBdr>
      <w:divsChild>
        <w:div w:id="349581416">
          <w:marLeft w:val="0"/>
          <w:marRight w:val="0"/>
          <w:marTop w:val="0"/>
          <w:marBottom w:val="0"/>
          <w:divBdr>
            <w:top w:val="none" w:sz="0" w:space="0" w:color="auto"/>
            <w:left w:val="none" w:sz="0" w:space="0" w:color="auto"/>
            <w:bottom w:val="none" w:sz="0" w:space="0" w:color="auto"/>
            <w:right w:val="none" w:sz="0" w:space="0" w:color="auto"/>
          </w:divBdr>
        </w:div>
        <w:div w:id="349602461">
          <w:marLeft w:val="0"/>
          <w:marRight w:val="0"/>
          <w:marTop w:val="0"/>
          <w:marBottom w:val="0"/>
          <w:divBdr>
            <w:top w:val="none" w:sz="0" w:space="0" w:color="auto"/>
            <w:left w:val="none" w:sz="0" w:space="0" w:color="auto"/>
            <w:bottom w:val="none" w:sz="0" w:space="0" w:color="auto"/>
            <w:right w:val="none" w:sz="0" w:space="0" w:color="auto"/>
          </w:divBdr>
        </w:div>
      </w:divsChild>
    </w:div>
    <w:div w:id="349574619">
      <w:marLeft w:val="0"/>
      <w:marRight w:val="0"/>
      <w:marTop w:val="0"/>
      <w:marBottom w:val="0"/>
      <w:divBdr>
        <w:top w:val="none" w:sz="0" w:space="0" w:color="auto"/>
        <w:left w:val="none" w:sz="0" w:space="0" w:color="auto"/>
        <w:bottom w:val="none" w:sz="0" w:space="0" w:color="auto"/>
        <w:right w:val="none" w:sz="0" w:space="0" w:color="auto"/>
      </w:divBdr>
      <w:divsChild>
        <w:div w:id="349588652">
          <w:marLeft w:val="0"/>
          <w:marRight w:val="0"/>
          <w:marTop w:val="0"/>
          <w:marBottom w:val="0"/>
          <w:divBdr>
            <w:top w:val="none" w:sz="0" w:space="0" w:color="auto"/>
            <w:left w:val="none" w:sz="0" w:space="0" w:color="auto"/>
            <w:bottom w:val="none" w:sz="0" w:space="0" w:color="auto"/>
            <w:right w:val="none" w:sz="0" w:space="0" w:color="auto"/>
          </w:divBdr>
        </w:div>
      </w:divsChild>
    </w:div>
    <w:div w:id="349574620">
      <w:marLeft w:val="0"/>
      <w:marRight w:val="0"/>
      <w:marTop w:val="0"/>
      <w:marBottom w:val="0"/>
      <w:divBdr>
        <w:top w:val="none" w:sz="0" w:space="0" w:color="auto"/>
        <w:left w:val="none" w:sz="0" w:space="0" w:color="auto"/>
        <w:bottom w:val="none" w:sz="0" w:space="0" w:color="auto"/>
        <w:right w:val="none" w:sz="0" w:space="0" w:color="auto"/>
      </w:divBdr>
      <w:divsChild>
        <w:div w:id="349589358">
          <w:marLeft w:val="0"/>
          <w:marRight w:val="0"/>
          <w:marTop w:val="0"/>
          <w:marBottom w:val="0"/>
          <w:divBdr>
            <w:top w:val="none" w:sz="0" w:space="0" w:color="auto"/>
            <w:left w:val="none" w:sz="0" w:space="0" w:color="auto"/>
            <w:bottom w:val="none" w:sz="0" w:space="0" w:color="auto"/>
            <w:right w:val="none" w:sz="0" w:space="0" w:color="auto"/>
          </w:divBdr>
          <w:divsChild>
            <w:div w:id="3495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26">
      <w:marLeft w:val="0"/>
      <w:marRight w:val="0"/>
      <w:marTop w:val="0"/>
      <w:marBottom w:val="0"/>
      <w:divBdr>
        <w:top w:val="none" w:sz="0" w:space="0" w:color="auto"/>
        <w:left w:val="none" w:sz="0" w:space="0" w:color="auto"/>
        <w:bottom w:val="none" w:sz="0" w:space="0" w:color="auto"/>
        <w:right w:val="none" w:sz="0" w:space="0" w:color="auto"/>
      </w:divBdr>
    </w:div>
    <w:div w:id="349574627">
      <w:marLeft w:val="0"/>
      <w:marRight w:val="0"/>
      <w:marTop w:val="0"/>
      <w:marBottom w:val="0"/>
      <w:divBdr>
        <w:top w:val="none" w:sz="0" w:space="0" w:color="auto"/>
        <w:left w:val="none" w:sz="0" w:space="0" w:color="auto"/>
        <w:bottom w:val="none" w:sz="0" w:space="0" w:color="auto"/>
        <w:right w:val="none" w:sz="0" w:space="0" w:color="auto"/>
      </w:divBdr>
    </w:div>
    <w:div w:id="349574631">
      <w:marLeft w:val="0"/>
      <w:marRight w:val="0"/>
      <w:marTop w:val="0"/>
      <w:marBottom w:val="0"/>
      <w:divBdr>
        <w:top w:val="none" w:sz="0" w:space="0" w:color="auto"/>
        <w:left w:val="none" w:sz="0" w:space="0" w:color="auto"/>
        <w:bottom w:val="none" w:sz="0" w:space="0" w:color="auto"/>
        <w:right w:val="none" w:sz="0" w:space="0" w:color="auto"/>
      </w:divBdr>
      <w:divsChild>
        <w:div w:id="349572235">
          <w:marLeft w:val="0"/>
          <w:marRight w:val="0"/>
          <w:marTop w:val="0"/>
          <w:marBottom w:val="0"/>
          <w:divBdr>
            <w:top w:val="none" w:sz="0" w:space="0" w:color="auto"/>
            <w:left w:val="none" w:sz="0" w:space="0" w:color="auto"/>
            <w:bottom w:val="none" w:sz="0" w:space="0" w:color="auto"/>
            <w:right w:val="none" w:sz="0" w:space="0" w:color="auto"/>
          </w:divBdr>
        </w:div>
        <w:div w:id="349582151">
          <w:marLeft w:val="0"/>
          <w:marRight w:val="0"/>
          <w:marTop w:val="0"/>
          <w:marBottom w:val="0"/>
          <w:divBdr>
            <w:top w:val="none" w:sz="0" w:space="0" w:color="auto"/>
            <w:left w:val="none" w:sz="0" w:space="0" w:color="auto"/>
            <w:bottom w:val="none" w:sz="0" w:space="0" w:color="auto"/>
            <w:right w:val="none" w:sz="0" w:space="0" w:color="auto"/>
          </w:divBdr>
          <w:divsChild>
            <w:div w:id="349591458">
              <w:marLeft w:val="0"/>
              <w:marRight w:val="0"/>
              <w:marTop w:val="0"/>
              <w:marBottom w:val="0"/>
              <w:divBdr>
                <w:top w:val="none" w:sz="0" w:space="0" w:color="auto"/>
                <w:left w:val="none" w:sz="0" w:space="0" w:color="auto"/>
                <w:bottom w:val="none" w:sz="0" w:space="0" w:color="auto"/>
                <w:right w:val="none" w:sz="0" w:space="0" w:color="auto"/>
              </w:divBdr>
              <w:divsChild>
                <w:div w:id="349578969">
                  <w:marLeft w:val="0"/>
                  <w:marRight w:val="0"/>
                  <w:marTop w:val="0"/>
                  <w:marBottom w:val="0"/>
                  <w:divBdr>
                    <w:top w:val="none" w:sz="0" w:space="0" w:color="auto"/>
                    <w:left w:val="none" w:sz="0" w:space="0" w:color="auto"/>
                    <w:bottom w:val="none" w:sz="0" w:space="0" w:color="auto"/>
                    <w:right w:val="none" w:sz="0" w:space="0" w:color="auto"/>
                  </w:divBdr>
                </w:div>
                <w:div w:id="349579464">
                  <w:marLeft w:val="0"/>
                  <w:marRight w:val="0"/>
                  <w:marTop w:val="0"/>
                  <w:marBottom w:val="0"/>
                  <w:divBdr>
                    <w:top w:val="none" w:sz="0" w:space="0" w:color="auto"/>
                    <w:left w:val="none" w:sz="0" w:space="0" w:color="auto"/>
                    <w:bottom w:val="none" w:sz="0" w:space="0" w:color="auto"/>
                    <w:right w:val="none" w:sz="0" w:space="0" w:color="auto"/>
                  </w:divBdr>
                </w:div>
                <w:div w:id="349585613">
                  <w:marLeft w:val="0"/>
                  <w:marRight w:val="0"/>
                  <w:marTop w:val="0"/>
                  <w:marBottom w:val="0"/>
                  <w:divBdr>
                    <w:top w:val="none" w:sz="0" w:space="0" w:color="auto"/>
                    <w:left w:val="none" w:sz="0" w:space="0" w:color="auto"/>
                    <w:bottom w:val="none" w:sz="0" w:space="0" w:color="auto"/>
                    <w:right w:val="none" w:sz="0" w:space="0" w:color="auto"/>
                  </w:divBdr>
                </w:div>
                <w:div w:id="349586856">
                  <w:marLeft w:val="0"/>
                  <w:marRight w:val="0"/>
                  <w:marTop w:val="0"/>
                  <w:marBottom w:val="0"/>
                  <w:divBdr>
                    <w:top w:val="none" w:sz="0" w:space="0" w:color="auto"/>
                    <w:left w:val="none" w:sz="0" w:space="0" w:color="auto"/>
                    <w:bottom w:val="none" w:sz="0" w:space="0" w:color="auto"/>
                    <w:right w:val="none" w:sz="0" w:space="0" w:color="auto"/>
                  </w:divBdr>
                </w:div>
                <w:div w:id="349588375">
                  <w:marLeft w:val="0"/>
                  <w:marRight w:val="0"/>
                  <w:marTop w:val="0"/>
                  <w:marBottom w:val="0"/>
                  <w:divBdr>
                    <w:top w:val="none" w:sz="0" w:space="0" w:color="auto"/>
                    <w:left w:val="none" w:sz="0" w:space="0" w:color="auto"/>
                    <w:bottom w:val="none" w:sz="0" w:space="0" w:color="auto"/>
                    <w:right w:val="none" w:sz="0" w:space="0" w:color="auto"/>
                  </w:divBdr>
                </w:div>
                <w:div w:id="349593157">
                  <w:marLeft w:val="0"/>
                  <w:marRight w:val="0"/>
                  <w:marTop w:val="0"/>
                  <w:marBottom w:val="0"/>
                  <w:divBdr>
                    <w:top w:val="none" w:sz="0" w:space="0" w:color="auto"/>
                    <w:left w:val="none" w:sz="0" w:space="0" w:color="auto"/>
                    <w:bottom w:val="none" w:sz="0" w:space="0" w:color="auto"/>
                    <w:right w:val="none" w:sz="0" w:space="0" w:color="auto"/>
                  </w:divBdr>
                </w:div>
                <w:div w:id="349595027">
                  <w:marLeft w:val="0"/>
                  <w:marRight w:val="0"/>
                  <w:marTop w:val="0"/>
                  <w:marBottom w:val="0"/>
                  <w:divBdr>
                    <w:top w:val="none" w:sz="0" w:space="0" w:color="auto"/>
                    <w:left w:val="none" w:sz="0" w:space="0" w:color="auto"/>
                    <w:bottom w:val="none" w:sz="0" w:space="0" w:color="auto"/>
                    <w:right w:val="none" w:sz="0" w:space="0" w:color="auto"/>
                  </w:divBdr>
                </w:div>
                <w:div w:id="3495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66">
          <w:marLeft w:val="0"/>
          <w:marRight w:val="0"/>
          <w:marTop w:val="0"/>
          <w:marBottom w:val="0"/>
          <w:divBdr>
            <w:top w:val="none" w:sz="0" w:space="0" w:color="auto"/>
            <w:left w:val="none" w:sz="0" w:space="0" w:color="auto"/>
            <w:bottom w:val="none" w:sz="0" w:space="0" w:color="auto"/>
            <w:right w:val="none" w:sz="0" w:space="0" w:color="auto"/>
          </w:divBdr>
          <w:divsChild>
            <w:div w:id="349580510">
              <w:marLeft w:val="0"/>
              <w:marRight w:val="0"/>
              <w:marTop w:val="0"/>
              <w:marBottom w:val="0"/>
              <w:divBdr>
                <w:top w:val="none" w:sz="0" w:space="0" w:color="auto"/>
                <w:left w:val="none" w:sz="0" w:space="0" w:color="auto"/>
                <w:bottom w:val="none" w:sz="0" w:space="0" w:color="auto"/>
                <w:right w:val="none" w:sz="0" w:space="0" w:color="auto"/>
              </w:divBdr>
              <w:divsChild>
                <w:div w:id="349584144">
                  <w:marLeft w:val="0"/>
                  <w:marRight w:val="0"/>
                  <w:marTop w:val="0"/>
                  <w:marBottom w:val="0"/>
                  <w:divBdr>
                    <w:top w:val="none" w:sz="0" w:space="0" w:color="auto"/>
                    <w:left w:val="none" w:sz="0" w:space="0" w:color="auto"/>
                    <w:bottom w:val="none" w:sz="0" w:space="0" w:color="auto"/>
                    <w:right w:val="none" w:sz="0" w:space="0" w:color="auto"/>
                  </w:divBdr>
                  <w:divsChild>
                    <w:div w:id="349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632">
      <w:marLeft w:val="0"/>
      <w:marRight w:val="0"/>
      <w:marTop w:val="0"/>
      <w:marBottom w:val="0"/>
      <w:divBdr>
        <w:top w:val="none" w:sz="0" w:space="0" w:color="auto"/>
        <w:left w:val="none" w:sz="0" w:space="0" w:color="auto"/>
        <w:bottom w:val="none" w:sz="0" w:space="0" w:color="auto"/>
        <w:right w:val="none" w:sz="0" w:space="0" w:color="auto"/>
      </w:divBdr>
      <w:divsChild>
        <w:div w:id="349586901">
          <w:marLeft w:val="0"/>
          <w:marRight w:val="0"/>
          <w:marTop w:val="0"/>
          <w:marBottom w:val="0"/>
          <w:divBdr>
            <w:top w:val="none" w:sz="0" w:space="0" w:color="auto"/>
            <w:left w:val="none" w:sz="0" w:space="0" w:color="auto"/>
            <w:bottom w:val="none" w:sz="0" w:space="0" w:color="auto"/>
            <w:right w:val="none" w:sz="0" w:space="0" w:color="auto"/>
          </w:divBdr>
        </w:div>
        <w:div w:id="349591527">
          <w:marLeft w:val="0"/>
          <w:marRight w:val="0"/>
          <w:marTop w:val="0"/>
          <w:marBottom w:val="0"/>
          <w:divBdr>
            <w:top w:val="none" w:sz="0" w:space="0" w:color="auto"/>
            <w:left w:val="none" w:sz="0" w:space="0" w:color="auto"/>
            <w:bottom w:val="none" w:sz="0" w:space="0" w:color="auto"/>
            <w:right w:val="none" w:sz="0" w:space="0" w:color="auto"/>
          </w:divBdr>
        </w:div>
      </w:divsChild>
    </w:div>
    <w:div w:id="349574634">
      <w:marLeft w:val="0"/>
      <w:marRight w:val="0"/>
      <w:marTop w:val="0"/>
      <w:marBottom w:val="0"/>
      <w:divBdr>
        <w:top w:val="none" w:sz="0" w:space="0" w:color="auto"/>
        <w:left w:val="none" w:sz="0" w:space="0" w:color="auto"/>
        <w:bottom w:val="none" w:sz="0" w:space="0" w:color="auto"/>
        <w:right w:val="none" w:sz="0" w:space="0" w:color="auto"/>
      </w:divBdr>
      <w:divsChild>
        <w:div w:id="349592081">
          <w:marLeft w:val="0"/>
          <w:marRight w:val="0"/>
          <w:marTop w:val="0"/>
          <w:marBottom w:val="0"/>
          <w:divBdr>
            <w:top w:val="none" w:sz="0" w:space="0" w:color="auto"/>
            <w:left w:val="none" w:sz="0" w:space="0" w:color="auto"/>
            <w:bottom w:val="none" w:sz="0" w:space="0" w:color="auto"/>
            <w:right w:val="none" w:sz="0" w:space="0" w:color="auto"/>
          </w:divBdr>
        </w:div>
        <w:div w:id="349595896">
          <w:marLeft w:val="0"/>
          <w:marRight w:val="0"/>
          <w:marTop w:val="0"/>
          <w:marBottom w:val="0"/>
          <w:divBdr>
            <w:top w:val="none" w:sz="0" w:space="0" w:color="auto"/>
            <w:left w:val="none" w:sz="0" w:space="0" w:color="auto"/>
            <w:bottom w:val="none" w:sz="0" w:space="0" w:color="auto"/>
            <w:right w:val="none" w:sz="0" w:space="0" w:color="auto"/>
          </w:divBdr>
        </w:div>
      </w:divsChild>
    </w:div>
    <w:div w:id="349574635">
      <w:marLeft w:val="0"/>
      <w:marRight w:val="0"/>
      <w:marTop w:val="0"/>
      <w:marBottom w:val="0"/>
      <w:divBdr>
        <w:top w:val="none" w:sz="0" w:space="0" w:color="auto"/>
        <w:left w:val="none" w:sz="0" w:space="0" w:color="auto"/>
        <w:bottom w:val="none" w:sz="0" w:space="0" w:color="auto"/>
        <w:right w:val="none" w:sz="0" w:space="0" w:color="auto"/>
      </w:divBdr>
    </w:div>
    <w:div w:id="349574638">
      <w:marLeft w:val="0"/>
      <w:marRight w:val="0"/>
      <w:marTop w:val="0"/>
      <w:marBottom w:val="0"/>
      <w:divBdr>
        <w:top w:val="none" w:sz="0" w:space="0" w:color="auto"/>
        <w:left w:val="none" w:sz="0" w:space="0" w:color="auto"/>
        <w:bottom w:val="none" w:sz="0" w:space="0" w:color="auto"/>
        <w:right w:val="none" w:sz="0" w:space="0" w:color="auto"/>
      </w:divBdr>
      <w:divsChild>
        <w:div w:id="349585382">
          <w:marLeft w:val="0"/>
          <w:marRight w:val="0"/>
          <w:marTop w:val="0"/>
          <w:marBottom w:val="0"/>
          <w:divBdr>
            <w:top w:val="none" w:sz="0" w:space="0" w:color="auto"/>
            <w:left w:val="none" w:sz="0" w:space="0" w:color="auto"/>
            <w:bottom w:val="none" w:sz="0" w:space="0" w:color="auto"/>
            <w:right w:val="none" w:sz="0" w:space="0" w:color="auto"/>
          </w:divBdr>
        </w:div>
        <w:div w:id="349596428">
          <w:marLeft w:val="0"/>
          <w:marRight w:val="0"/>
          <w:marTop w:val="0"/>
          <w:marBottom w:val="0"/>
          <w:divBdr>
            <w:top w:val="none" w:sz="0" w:space="0" w:color="auto"/>
            <w:left w:val="none" w:sz="0" w:space="0" w:color="auto"/>
            <w:bottom w:val="none" w:sz="0" w:space="0" w:color="auto"/>
            <w:right w:val="none" w:sz="0" w:space="0" w:color="auto"/>
          </w:divBdr>
        </w:div>
      </w:divsChild>
    </w:div>
    <w:div w:id="349574649">
      <w:marLeft w:val="0"/>
      <w:marRight w:val="0"/>
      <w:marTop w:val="0"/>
      <w:marBottom w:val="0"/>
      <w:divBdr>
        <w:top w:val="none" w:sz="0" w:space="0" w:color="auto"/>
        <w:left w:val="none" w:sz="0" w:space="0" w:color="auto"/>
        <w:bottom w:val="none" w:sz="0" w:space="0" w:color="auto"/>
        <w:right w:val="none" w:sz="0" w:space="0" w:color="auto"/>
      </w:divBdr>
    </w:div>
    <w:div w:id="349574654">
      <w:marLeft w:val="0"/>
      <w:marRight w:val="0"/>
      <w:marTop w:val="0"/>
      <w:marBottom w:val="0"/>
      <w:divBdr>
        <w:top w:val="none" w:sz="0" w:space="0" w:color="auto"/>
        <w:left w:val="none" w:sz="0" w:space="0" w:color="auto"/>
        <w:bottom w:val="none" w:sz="0" w:space="0" w:color="auto"/>
        <w:right w:val="none" w:sz="0" w:space="0" w:color="auto"/>
      </w:divBdr>
      <w:divsChild>
        <w:div w:id="349602062">
          <w:marLeft w:val="0"/>
          <w:marRight w:val="0"/>
          <w:marTop w:val="0"/>
          <w:marBottom w:val="0"/>
          <w:divBdr>
            <w:top w:val="none" w:sz="0" w:space="0" w:color="auto"/>
            <w:left w:val="none" w:sz="0" w:space="0" w:color="auto"/>
            <w:bottom w:val="none" w:sz="0" w:space="0" w:color="auto"/>
            <w:right w:val="none" w:sz="0" w:space="0" w:color="auto"/>
          </w:divBdr>
        </w:div>
      </w:divsChild>
    </w:div>
    <w:div w:id="349574664">
      <w:marLeft w:val="0"/>
      <w:marRight w:val="0"/>
      <w:marTop w:val="0"/>
      <w:marBottom w:val="0"/>
      <w:divBdr>
        <w:top w:val="none" w:sz="0" w:space="0" w:color="auto"/>
        <w:left w:val="none" w:sz="0" w:space="0" w:color="auto"/>
        <w:bottom w:val="none" w:sz="0" w:space="0" w:color="auto"/>
        <w:right w:val="none" w:sz="0" w:space="0" w:color="auto"/>
      </w:divBdr>
    </w:div>
    <w:div w:id="349574667">
      <w:marLeft w:val="0"/>
      <w:marRight w:val="0"/>
      <w:marTop w:val="0"/>
      <w:marBottom w:val="0"/>
      <w:divBdr>
        <w:top w:val="none" w:sz="0" w:space="0" w:color="auto"/>
        <w:left w:val="none" w:sz="0" w:space="0" w:color="auto"/>
        <w:bottom w:val="none" w:sz="0" w:space="0" w:color="auto"/>
        <w:right w:val="none" w:sz="0" w:space="0" w:color="auto"/>
      </w:divBdr>
      <w:divsChild>
        <w:div w:id="349573309">
          <w:marLeft w:val="0"/>
          <w:marRight w:val="0"/>
          <w:marTop w:val="0"/>
          <w:marBottom w:val="0"/>
          <w:divBdr>
            <w:top w:val="none" w:sz="0" w:space="0" w:color="auto"/>
            <w:left w:val="none" w:sz="0" w:space="0" w:color="auto"/>
            <w:bottom w:val="none" w:sz="0" w:space="0" w:color="auto"/>
            <w:right w:val="none" w:sz="0" w:space="0" w:color="auto"/>
          </w:divBdr>
        </w:div>
        <w:div w:id="349601828">
          <w:marLeft w:val="0"/>
          <w:marRight w:val="0"/>
          <w:marTop w:val="0"/>
          <w:marBottom w:val="0"/>
          <w:divBdr>
            <w:top w:val="none" w:sz="0" w:space="0" w:color="auto"/>
            <w:left w:val="none" w:sz="0" w:space="0" w:color="auto"/>
            <w:bottom w:val="none" w:sz="0" w:space="0" w:color="auto"/>
            <w:right w:val="none" w:sz="0" w:space="0" w:color="auto"/>
          </w:divBdr>
        </w:div>
      </w:divsChild>
    </w:div>
    <w:div w:id="349574669">
      <w:marLeft w:val="0"/>
      <w:marRight w:val="0"/>
      <w:marTop w:val="0"/>
      <w:marBottom w:val="0"/>
      <w:divBdr>
        <w:top w:val="none" w:sz="0" w:space="0" w:color="auto"/>
        <w:left w:val="none" w:sz="0" w:space="0" w:color="auto"/>
        <w:bottom w:val="none" w:sz="0" w:space="0" w:color="auto"/>
        <w:right w:val="none" w:sz="0" w:space="0" w:color="auto"/>
      </w:divBdr>
    </w:div>
    <w:div w:id="349574670">
      <w:marLeft w:val="0"/>
      <w:marRight w:val="0"/>
      <w:marTop w:val="0"/>
      <w:marBottom w:val="0"/>
      <w:divBdr>
        <w:top w:val="none" w:sz="0" w:space="0" w:color="auto"/>
        <w:left w:val="none" w:sz="0" w:space="0" w:color="auto"/>
        <w:bottom w:val="none" w:sz="0" w:space="0" w:color="auto"/>
        <w:right w:val="none" w:sz="0" w:space="0" w:color="auto"/>
      </w:divBdr>
    </w:div>
    <w:div w:id="349574671">
      <w:marLeft w:val="0"/>
      <w:marRight w:val="0"/>
      <w:marTop w:val="0"/>
      <w:marBottom w:val="0"/>
      <w:divBdr>
        <w:top w:val="none" w:sz="0" w:space="0" w:color="auto"/>
        <w:left w:val="none" w:sz="0" w:space="0" w:color="auto"/>
        <w:bottom w:val="none" w:sz="0" w:space="0" w:color="auto"/>
        <w:right w:val="none" w:sz="0" w:space="0" w:color="auto"/>
      </w:divBdr>
    </w:div>
    <w:div w:id="349574674">
      <w:marLeft w:val="0"/>
      <w:marRight w:val="0"/>
      <w:marTop w:val="0"/>
      <w:marBottom w:val="0"/>
      <w:divBdr>
        <w:top w:val="none" w:sz="0" w:space="0" w:color="auto"/>
        <w:left w:val="none" w:sz="0" w:space="0" w:color="auto"/>
        <w:bottom w:val="none" w:sz="0" w:space="0" w:color="auto"/>
        <w:right w:val="none" w:sz="0" w:space="0" w:color="auto"/>
      </w:divBdr>
      <w:divsChild>
        <w:div w:id="349577887">
          <w:marLeft w:val="0"/>
          <w:marRight w:val="0"/>
          <w:marTop w:val="0"/>
          <w:marBottom w:val="0"/>
          <w:divBdr>
            <w:top w:val="none" w:sz="0" w:space="0" w:color="auto"/>
            <w:left w:val="none" w:sz="0" w:space="0" w:color="auto"/>
            <w:bottom w:val="none" w:sz="0" w:space="0" w:color="auto"/>
            <w:right w:val="none" w:sz="0" w:space="0" w:color="auto"/>
          </w:divBdr>
          <w:divsChild>
            <w:div w:id="349597011">
              <w:marLeft w:val="0"/>
              <w:marRight w:val="200"/>
              <w:marTop w:val="0"/>
              <w:marBottom w:val="0"/>
              <w:divBdr>
                <w:top w:val="none" w:sz="0" w:space="0" w:color="auto"/>
                <w:left w:val="none" w:sz="0" w:space="0" w:color="auto"/>
                <w:bottom w:val="none" w:sz="0" w:space="0" w:color="auto"/>
                <w:right w:val="none" w:sz="0" w:space="0" w:color="auto"/>
              </w:divBdr>
            </w:div>
          </w:divsChild>
        </w:div>
      </w:divsChild>
    </w:div>
    <w:div w:id="349574675">
      <w:marLeft w:val="0"/>
      <w:marRight w:val="0"/>
      <w:marTop w:val="0"/>
      <w:marBottom w:val="0"/>
      <w:divBdr>
        <w:top w:val="none" w:sz="0" w:space="0" w:color="auto"/>
        <w:left w:val="none" w:sz="0" w:space="0" w:color="auto"/>
        <w:bottom w:val="none" w:sz="0" w:space="0" w:color="auto"/>
        <w:right w:val="none" w:sz="0" w:space="0" w:color="auto"/>
      </w:divBdr>
      <w:divsChild>
        <w:div w:id="349574766">
          <w:marLeft w:val="0"/>
          <w:marRight w:val="0"/>
          <w:marTop w:val="0"/>
          <w:marBottom w:val="0"/>
          <w:divBdr>
            <w:top w:val="none" w:sz="0" w:space="0" w:color="auto"/>
            <w:left w:val="none" w:sz="0" w:space="0" w:color="auto"/>
            <w:bottom w:val="none" w:sz="0" w:space="0" w:color="auto"/>
            <w:right w:val="none" w:sz="0" w:space="0" w:color="auto"/>
          </w:divBdr>
        </w:div>
        <w:div w:id="349593351">
          <w:marLeft w:val="0"/>
          <w:marRight w:val="0"/>
          <w:marTop w:val="0"/>
          <w:marBottom w:val="0"/>
          <w:divBdr>
            <w:top w:val="none" w:sz="0" w:space="0" w:color="auto"/>
            <w:left w:val="none" w:sz="0" w:space="0" w:color="auto"/>
            <w:bottom w:val="none" w:sz="0" w:space="0" w:color="auto"/>
            <w:right w:val="none" w:sz="0" w:space="0" w:color="auto"/>
          </w:divBdr>
        </w:div>
      </w:divsChild>
    </w:div>
    <w:div w:id="349574677">
      <w:marLeft w:val="0"/>
      <w:marRight w:val="0"/>
      <w:marTop w:val="0"/>
      <w:marBottom w:val="0"/>
      <w:divBdr>
        <w:top w:val="none" w:sz="0" w:space="0" w:color="auto"/>
        <w:left w:val="none" w:sz="0" w:space="0" w:color="auto"/>
        <w:bottom w:val="none" w:sz="0" w:space="0" w:color="auto"/>
        <w:right w:val="none" w:sz="0" w:space="0" w:color="auto"/>
      </w:divBdr>
    </w:div>
    <w:div w:id="349574682">
      <w:marLeft w:val="0"/>
      <w:marRight w:val="0"/>
      <w:marTop w:val="0"/>
      <w:marBottom w:val="0"/>
      <w:divBdr>
        <w:top w:val="none" w:sz="0" w:space="0" w:color="auto"/>
        <w:left w:val="none" w:sz="0" w:space="0" w:color="auto"/>
        <w:bottom w:val="none" w:sz="0" w:space="0" w:color="auto"/>
        <w:right w:val="none" w:sz="0" w:space="0" w:color="auto"/>
      </w:divBdr>
    </w:div>
    <w:div w:id="349574684">
      <w:marLeft w:val="0"/>
      <w:marRight w:val="0"/>
      <w:marTop w:val="0"/>
      <w:marBottom w:val="0"/>
      <w:divBdr>
        <w:top w:val="none" w:sz="0" w:space="0" w:color="auto"/>
        <w:left w:val="none" w:sz="0" w:space="0" w:color="auto"/>
        <w:bottom w:val="none" w:sz="0" w:space="0" w:color="auto"/>
        <w:right w:val="none" w:sz="0" w:space="0" w:color="auto"/>
      </w:divBdr>
    </w:div>
    <w:div w:id="349574685">
      <w:marLeft w:val="0"/>
      <w:marRight w:val="0"/>
      <w:marTop w:val="0"/>
      <w:marBottom w:val="0"/>
      <w:divBdr>
        <w:top w:val="none" w:sz="0" w:space="0" w:color="auto"/>
        <w:left w:val="none" w:sz="0" w:space="0" w:color="auto"/>
        <w:bottom w:val="none" w:sz="0" w:space="0" w:color="auto"/>
        <w:right w:val="none" w:sz="0" w:space="0" w:color="auto"/>
      </w:divBdr>
      <w:divsChild>
        <w:div w:id="349589390">
          <w:marLeft w:val="0"/>
          <w:marRight w:val="0"/>
          <w:marTop w:val="0"/>
          <w:marBottom w:val="0"/>
          <w:divBdr>
            <w:top w:val="none" w:sz="0" w:space="0" w:color="auto"/>
            <w:left w:val="none" w:sz="0" w:space="0" w:color="auto"/>
            <w:bottom w:val="none" w:sz="0" w:space="0" w:color="auto"/>
            <w:right w:val="none" w:sz="0" w:space="0" w:color="auto"/>
          </w:divBdr>
        </w:div>
        <w:div w:id="349590653">
          <w:marLeft w:val="0"/>
          <w:marRight w:val="0"/>
          <w:marTop w:val="0"/>
          <w:marBottom w:val="0"/>
          <w:divBdr>
            <w:top w:val="none" w:sz="0" w:space="0" w:color="auto"/>
            <w:left w:val="none" w:sz="0" w:space="0" w:color="auto"/>
            <w:bottom w:val="none" w:sz="0" w:space="0" w:color="auto"/>
            <w:right w:val="none" w:sz="0" w:space="0" w:color="auto"/>
          </w:divBdr>
        </w:div>
      </w:divsChild>
    </w:div>
    <w:div w:id="349574687">
      <w:marLeft w:val="0"/>
      <w:marRight w:val="0"/>
      <w:marTop w:val="0"/>
      <w:marBottom w:val="0"/>
      <w:divBdr>
        <w:top w:val="none" w:sz="0" w:space="0" w:color="auto"/>
        <w:left w:val="none" w:sz="0" w:space="0" w:color="auto"/>
        <w:bottom w:val="none" w:sz="0" w:space="0" w:color="auto"/>
        <w:right w:val="none" w:sz="0" w:space="0" w:color="auto"/>
      </w:divBdr>
    </w:div>
    <w:div w:id="349574690">
      <w:marLeft w:val="0"/>
      <w:marRight w:val="0"/>
      <w:marTop w:val="0"/>
      <w:marBottom w:val="0"/>
      <w:divBdr>
        <w:top w:val="none" w:sz="0" w:space="0" w:color="auto"/>
        <w:left w:val="none" w:sz="0" w:space="0" w:color="auto"/>
        <w:bottom w:val="none" w:sz="0" w:space="0" w:color="auto"/>
        <w:right w:val="none" w:sz="0" w:space="0" w:color="auto"/>
      </w:divBdr>
    </w:div>
    <w:div w:id="349574693">
      <w:marLeft w:val="0"/>
      <w:marRight w:val="0"/>
      <w:marTop w:val="0"/>
      <w:marBottom w:val="0"/>
      <w:divBdr>
        <w:top w:val="none" w:sz="0" w:space="0" w:color="auto"/>
        <w:left w:val="none" w:sz="0" w:space="0" w:color="auto"/>
        <w:bottom w:val="none" w:sz="0" w:space="0" w:color="auto"/>
        <w:right w:val="none" w:sz="0" w:space="0" w:color="auto"/>
      </w:divBdr>
      <w:divsChild>
        <w:div w:id="349573937">
          <w:marLeft w:val="0"/>
          <w:marRight w:val="0"/>
          <w:marTop w:val="0"/>
          <w:marBottom w:val="0"/>
          <w:divBdr>
            <w:top w:val="none" w:sz="0" w:space="0" w:color="auto"/>
            <w:left w:val="none" w:sz="0" w:space="0" w:color="auto"/>
            <w:bottom w:val="none" w:sz="0" w:space="0" w:color="auto"/>
            <w:right w:val="none" w:sz="0" w:space="0" w:color="auto"/>
          </w:divBdr>
        </w:div>
        <w:div w:id="349585561">
          <w:marLeft w:val="0"/>
          <w:marRight w:val="0"/>
          <w:marTop w:val="0"/>
          <w:marBottom w:val="0"/>
          <w:divBdr>
            <w:top w:val="none" w:sz="0" w:space="0" w:color="auto"/>
            <w:left w:val="none" w:sz="0" w:space="0" w:color="auto"/>
            <w:bottom w:val="none" w:sz="0" w:space="0" w:color="auto"/>
            <w:right w:val="none" w:sz="0" w:space="0" w:color="auto"/>
          </w:divBdr>
        </w:div>
      </w:divsChild>
    </w:div>
    <w:div w:id="349574694">
      <w:marLeft w:val="0"/>
      <w:marRight w:val="0"/>
      <w:marTop w:val="0"/>
      <w:marBottom w:val="0"/>
      <w:divBdr>
        <w:top w:val="none" w:sz="0" w:space="0" w:color="auto"/>
        <w:left w:val="none" w:sz="0" w:space="0" w:color="auto"/>
        <w:bottom w:val="none" w:sz="0" w:space="0" w:color="auto"/>
        <w:right w:val="none" w:sz="0" w:space="0" w:color="auto"/>
      </w:divBdr>
    </w:div>
    <w:div w:id="349574695">
      <w:marLeft w:val="0"/>
      <w:marRight w:val="0"/>
      <w:marTop w:val="0"/>
      <w:marBottom w:val="0"/>
      <w:divBdr>
        <w:top w:val="none" w:sz="0" w:space="0" w:color="auto"/>
        <w:left w:val="none" w:sz="0" w:space="0" w:color="auto"/>
        <w:bottom w:val="none" w:sz="0" w:space="0" w:color="auto"/>
        <w:right w:val="none" w:sz="0" w:space="0" w:color="auto"/>
      </w:divBdr>
    </w:div>
    <w:div w:id="349574702">
      <w:marLeft w:val="0"/>
      <w:marRight w:val="0"/>
      <w:marTop w:val="0"/>
      <w:marBottom w:val="0"/>
      <w:divBdr>
        <w:top w:val="none" w:sz="0" w:space="0" w:color="auto"/>
        <w:left w:val="none" w:sz="0" w:space="0" w:color="auto"/>
        <w:bottom w:val="none" w:sz="0" w:space="0" w:color="auto"/>
        <w:right w:val="none" w:sz="0" w:space="0" w:color="auto"/>
      </w:divBdr>
      <w:divsChild>
        <w:div w:id="349599129">
          <w:marLeft w:val="0"/>
          <w:marRight w:val="0"/>
          <w:marTop w:val="0"/>
          <w:marBottom w:val="0"/>
          <w:divBdr>
            <w:top w:val="none" w:sz="0" w:space="0" w:color="auto"/>
            <w:left w:val="none" w:sz="0" w:space="0" w:color="auto"/>
            <w:bottom w:val="none" w:sz="0" w:space="0" w:color="auto"/>
            <w:right w:val="none" w:sz="0" w:space="0" w:color="auto"/>
          </w:divBdr>
          <w:divsChild>
            <w:div w:id="349576677">
              <w:marLeft w:val="0"/>
              <w:marRight w:val="0"/>
              <w:marTop w:val="0"/>
              <w:marBottom w:val="0"/>
              <w:divBdr>
                <w:top w:val="none" w:sz="0" w:space="0" w:color="auto"/>
                <w:left w:val="none" w:sz="0" w:space="0" w:color="auto"/>
                <w:bottom w:val="none" w:sz="0" w:space="0" w:color="auto"/>
                <w:right w:val="none" w:sz="0" w:space="0" w:color="auto"/>
              </w:divBdr>
              <w:divsChild>
                <w:div w:id="349582053">
                  <w:marLeft w:val="0"/>
                  <w:marRight w:val="0"/>
                  <w:marTop w:val="0"/>
                  <w:marBottom w:val="0"/>
                  <w:divBdr>
                    <w:top w:val="none" w:sz="0" w:space="0" w:color="auto"/>
                    <w:left w:val="none" w:sz="0" w:space="0" w:color="auto"/>
                    <w:bottom w:val="none" w:sz="0" w:space="0" w:color="auto"/>
                    <w:right w:val="none" w:sz="0" w:space="0" w:color="auto"/>
                  </w:divBdr>
                  <w:divsChild>
                    <w:div w:id="349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11">
      <w:marLeft w:val="0"/>
      <w:marRight w:val="0"/>
      <w:marTop w:val="0"/>
      <w:marBottom w:val="0"/>
      <w:divBdr>
        <w:top w:val="none" w:sz="0" w:space="0" w:color="auto"/>
        <w:left w:val="none" w:sz="0" w:space="0" w:color="auto"/>
        <w:bottom w:val="none" w:sz="0" w:space="0" w:color="auto"/>
        <w:right w:val="none" w:sz="0" w:space="0" w:color="auto"/>
      </w:divBdr>
    </w:div>
    <w:div w:id="349574713">
      <w:marLeft w:val="0"/>
      <w:marRight w:val="0"/>
      <w:marTop w:val="0"/>
      <w:marBottom w:val="0"/>
      <w:divBdr>
        <w:top w:val="none" w:sz="0" w:space="0" w:color="auto"/>
        <w:left w:val="none" w:sz="0" w:space="0" w:color="auto"/>
        <w:bottom w:val="none" w:sz="0" w:space="0" w:color="auto"/>
        <w:right w:val="none" w:sz="0" w:space="0" w:color="auto"/>
      </w:divBdr>
      <w:divsChild>
        <w:div w:id="34959603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717">
      <w:marLeft w:val="0"/>
      <w:marRight w:val="0"/>
      <w:marTop w:val="0"/>
      <w:marBottom w:val="0"/>
      <w:divBdr>
        <w:top w:val="none" w:sz="0" w:space="0" w:color="auto"/>
        <w:left w:val="none" w:sz="0" w:space="0" w:color="auto"/>
        <w:bottom w:val="none" w:sz="0" w:space="0" w:color="auto"/>
        <w:right w:val="none" w:sz="0" w:space="0" w:color="auto"/>
      </w:divBdr>
    </w:div>
    <w:div w:id="349574719">
      <w:marLeft w:val="0"/>
      <w:marRight w:val="0"/>
      <w:marTop w:val="0"/>
      <w:marBottom w:val="0"/>
      <w:divBdr>
        <w:top w:val="none" w:sz="0" w:space="0" w:color="auto"/>
        <w:left w:val="none" w:sz="0" w:space="0" w:color="auto"/>
        <w:bottom w:val="none" w:sz="0" w:space="0" w:color="auto"/>
        <w:right w:val="none" w:sz="0" w:space="0" w:color="auto"/>
      </w:divBdr>
    </w:div>
    <w:div w:id="349574720">
      <w:marLeft w:val="0"/>
      <w:marRight w:val="0"/>
      <w:marTop w:val="0"/>
      <w:marBottom w:val="0"/>
      <w:divBdr>
        <w:top w:val="none" w:sz="0" w:space="0" w:color="auto"/>
        <w:left w:val="none" w:sz="0" w:space="0" w:color="auto"/>
        <w:bottom w:val="none" w:sz="0" w:space="0" w:color="auto"/>
        <w:right w:val="none" w:sz="0" w:space="0" w:color="auto"/>
      </w:divBdr>
      <w:divsChild>
        <w:div w:id="349584551">
          <w:marLeft w:val="0"/>
          <w:marRight w:val="0"/>
          <w:marTop w:val="0"/>
          <w:marBottom w:val="0"/>
          <w:divBdr>
            <w:top w:val="none" w:sz="0" w:space="0" w:color="auto"/>
            <w:left w:val="none" w:sz="0" w:space="0" w:color="auto"/>
            <w:bottom w:val="none" w:sz="0" w:space="0" w:color="auto"/>
            <w:right w:val="none" w:sz="0" w:space="0" w:color="auto"/>
          </w:divBdr>
        </w:div>
        <w:div w:id="349595859">
          <w:marLeft w:val="0"/>
          <w:marRight w:val="0"/>
          <w:marTop w:val="0"/>
          <w:marBottom w:val="0"/>
          <w:divBdr>
            <w:top w:val="none" w:sz="0" w:space="0" w:color="auto"/>
            <w:left w:val="none" w:sz="0" w:space="0" w:color="auto"/>
            <w:bottom w:val="none" w:sz="0" w:space="0" w:color="auto"/>
            <w:right w:val="none" w:sz="0" w:space="0" w:color="auto"/>
          </w:divBdr>
        </w:div>
      </w:divsChild>
    </w:div>
    <w:div w:id="349574723">
      <w:marLeft w:val="0"/>
      <w:marRight w:val="0"/>
      <w:marTop w:val="0"/>
      <w:marBottom w:val="0"/>
      <w:divBdr>
        <w:top w:val="none" w:sz="0" w:space="0" w:color="auto"/>
        <w:left w:val="none" w:sz="0" w:space="0" w:color="auto"/>
        <w:bottom w:val="none" w:sz="0" w:space="0" w:color="auto"/>
        <w:right w:val="none" w:sz="0" w:space="0" w:color="auto"/>
      </w:divBdr>
    </w:div>
    <w:div w:id="349574725">
      <w:marLeft w:val="0"/>
      <w:marRight w:val="0"/>
      <w:marTop w:val="0"/>
      <w:marBottom w:val="0"/>
      <w:divBdr>
        <w:top w:val="none" w:sz="0" w:space="0" w:color="auto"/>
        <w:left w:val="none" w:sz="0" w:space="0" w:color="auto"/>
        <w:bottom w:val="none" w:sz="0" w:space="0" w:color="auto"/>
        <w:right w:val="none" w:sz="0" w:space="0" w:color="auto"/>
      </w:divBdr>
    </w:div>
    <w:div w:id="349574731">
      <w:marLeft w:val="0"/>
      <w:marRight w:val="0"/>
      <w:marTop w:val="0"/>
      <w:marBottom w:val="0"/>
      <w:divBdr>
        <w:top w:val="none" w:sz="0" w:space="0" w:color="auto"/>
        <w:left w:val="none" w:sz="0" w:space="0" w:color="auto"/>
        <w:bottom w:val="none" w:sz="0" w:space="0" w:color="auto"/>
        <w:right w:val="none" w:sz="0" w:space="0" w:color="auto"/>
      </w:divBdr>
      <w:divsChild>
        <w:div w:id="349602362">
          <w:marLeft w:val="0"/>
          <w:marRight w:val="0"/>
          <w:marTop w:val="0"/>
          <w:marBottom w:val="0"/>
          <w:divBdr>
            <w:top w:val="none" w:sz="0" w:space="0" w:color="auto"/>
            <w:left w:val="none" w:sz="0" w:space="0" w:color="auto"/>
            <w:bottom w:val="none" w:sz="0" w:space="0" w:color="auto"/>
            <w:right w:val="none" w:sz="0" w:space="0" w:color="auto"/>
          </w:divBdr>
          <w:divsChild>
            <w:div w:id="3495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2">
      <w:marLeft w:val="0"/>
      <w:marRight w:val="0"/>
      <w:marTop w:val="0"/>
      <w:marBottom w:val="0"/>
      <w:divBdr>
        <w:top w:val="none" w:sz="0" w:space="0" w:color="auto"/>
        <w:left w:val="none" w:sz="0" w:space="0" w:color="auto"/>
        <w:bottom w:val="none" w:sz="0" w:space="0" w:color="auto"/>
        <w:right w:val="none" w:sz="0" w:space="0" w:color="auto"/>
      </w:divBdr>
      <w:divsChild>
        <w:div w:id="349585583">
          <w:marLeft w:val="0"/>
          <w:marRight w:val="0"/>
          <w:marTop w:val="0"/>
          <w:marBottom w:val="0"/>
          <w:divBdr>
            <w:top w:val="none" w:sz="0" w:space="0" w:color="auto"/>
            <w:left w:val="none" w:sz="0" w:space="0" w:color="auto"/>
            <w:bottom w:val="none" w:sz="0" w:space="0" w:color="auto"/>
            <w:right w:val="none" w:sz="0" w:space="0" w:color="auto"/>
          </w:divBdr>
          <w:divsChild>
            <w:div w:id="3495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3">
      <w:marLeft w:val="0"/>
      <w:marRight w:val="0"/>
      <w:marTop w:val="0"/>
      <w:marBottom w:val="0"/>
      <w:divBdr>
        <w:top w:val="none" w:sz="0" w:space="0" w:color="auto"/>
        <w:left w:val="none" w:sz="0" w:space="0" w:color="auto"/>
        <w:bottom w:val="none" w:sz="0" w:space="0" w:color="auto"/>
        <w:right w:val="none" w:sz="0" w:space="0" w:color="auto"/>
      </w:divBdr>
    </w:div>
    <w:div w:id="349574734">
      <w:marLeft w:val="0"/>
      <w:marRight w:val="0"/>
      <w:marTop w:val="0"/>
      <w:marBottom w:val="0"/>
      <w:divBdr>
        <w:top w:val="none" w:sz="0" w:space="0" w:color="auto"/>
        <w:left w:val="none" w:sz="0" w:space="0" w:color="auto"/>
        <w:bottom w:val="none" w:sz="0" w:space="0" w:color="auto"/>
        <w:right w:val="none" w:sz="0" w:space="0" w:color="auto"/>
      </w:divBdr>
      <w:divsChild>
        <w:div w:id="349588664">
          <w:marLeft w:val="0"/>
          <w:marRight w:val="0"/>
          <w:marTop w:val="0"/>
          <w:marBottom w:val="0"/>
          <w:divBdr>
            <w:top w:val="none" w:sz="0" w:space="0" w:color="auto"/>
            <w:left w:val="none" w:sz="0" w:space="0" w:color="auto"/>
            <w:bottom w:val="none" w:sz="0" w:space="0" w:color="auto"/>
            <w:right w:val="none" w:sz="0" w:space="0" w:color="auto"/>
          </w:divBdr>
          <w:divsChild>
            <w:div w:id="349576234">
              <w:marLeft w:val="0"/>
              <w:marRight w:val="0"/>
              <w:marTop w:val="0"/>
              <w:marBottom w:val="0"/>
              <w:divBdr>
                <w:top w:val="none" w:sz="0" w:space="0" w:color="auto"/>
                <w:left w:val="none" w:sz="0" w:space="0" w:color="auto"/>
                <w:bottom w:val="none" w:sz="0" w:space="0" w:color="auto"/>
                <w:right w:val="none" w:sz="0" w:space="0" w:color="auto"/>
              </w:divBdr>
            </w:div>
            <w:div w:id="349598079">
              <w:marLeft w:val="0"/>
              <w:marRight w:val="0"/>
              <w:marTop w:val="0"/>
              <w:marBottom w:val="0"/>
              <w:divBdr>
                <w:top w:val="none" w:sz="0" w:space="0" w:color="auto"/>
                <w:left w:val="none" w:sz="0" w:space="0" w:color="auto"/>
                <w:bottom w:val="none" w:sz="0" w:space="0" w:color="auto"/>
                <w:right w:val="none" w:sz="0" w:space="0" w:color="auto"/>
              </w:divBdr>
              <w:divsChild>
                <w:div w:id="349581028">
                  <w:marLeft w:val="0"/>
                  <w:marRight w:val="0"/>
                  <w:marTop w:val="0"/>
                  <w:marBottom w:val="0"/>
                  <w:divBdr>
                    <w:top w:val="none" w:sz="0" w:space="0" w:color="auto"/>
                    <w:left w:val="none" w:sz="0" w:space="0" w:color="auto"/>
                    <w:bottom w:val="none" w:sz="0" w:space="0" w:color="auto"/>
                    <w:right w:val="none" w:sz="0" w:space="0" w:color="auto"/>
                  </w:divBdr>
                  <w:divsChild>
                    <w:div w:id="349575073">
                      <w:marLeft w:val="0"/>
                      <w:marRight w:val="0"/>
                      <w:marTop w:val="0"/>
                      <w:marBottom w:val="0"/>
                      <w:divBdr>
                        <w:top w:val="none" w:sz="0" w:space="0" w:color="auto"/>
                        <w:left w:val="none" w:sz="0" w:space="0" w:color="auto"/>
                        <w:bottom w:val="none" w:sz="0" w:space="0" w:color="auto"/>
                        <w:right w:val="none" w:sz="0" w:space="0" w:color="auto"/>
                      </w:divBdr>
                    </w:div>
                  </w:divsChild>
                </w:div>
                <w:div w:id="349584644">
                  <w:marLeft w:val="0"/>
                  <w:marRight w:val="0"/>
                  <w:marTop w:val="0"/>
                  <w:marBottom w:val="0"/>
                  <w:divBdr>
                    <w:top w:val="none" w:sz="0" w:space="0" w:color="auto"/>
                    <w:left w:val="none" w:sz="0" w:space="0" w:color="auto"/>
                    <w:bottom w:val="none" w:sz="0" w:space="0" w:color="auto"/>
                    <w:right w:val="none" w:sz="0" w:space="0" w:color="auto"/>
                  </w:divBdr>
                  <w:divsChild>
                    <w:div w:id="349584739">
                      <w:marLeft w:val="0"/>
                      <w:marRight w:val="0"/>
                      <w:marTop w:val="0"/>
                      <w:marBottom w:val="0"/>
                      <w:divBdr>
                        <w:top w:val="none" w:sz="0" w:space="0" w:color="auto"/>
                        <w:left w:val="none" w:sz="0" w:space="0" w:color="auto"/>
                        <w:bottom w:val="none" w:sz="0" w:space="0" w:color="auto"/>
                        <w:right w:val="none" w:sz="0" w:space="0" w:color="auto"/>
                      </w:divBdr>
                    </w:div>
                  </w:divsChild>
                </w:div>
                <w:div w:id="349600157">
                  <w:marLeft w:val="0"/>
                  <w:marRight w:val="0"/>
                  <w:marTop w:val="0"/>
                  <w:marBottom w:val="0"/>
                  <w:divBdr>
                    <w:top w:val="none" w:sz="0" w:space="0" w:color="auto"/>
                    <w:left w:val="none" w:sz="0" w:space="0" w:color="auto"/>
                    <w:bottom w:val="none" w:sz="0" w:space="0" w:color="auto"/>
                    <w:right w:val="none" w:sz="0" w:space="0" w:color="auto"/>
                  </w:divBdr>
                  <w:divsChild>
                    <w:div w:id="3495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36">
      <w:marLeft w:val="0"/>
      <w:marRight w:val="0"/>
      <w:marTop w:val="0"/>
      <w:marBottom w:val="0"/>
      <w:divBdr>
        <w:top w:val="none" w:sz="0" w:space="0" w:color="auto"/>
        <w:left w:val="none" w:sz="0" w:space="0" w:color="auto"/>
        <w:bottom w:val="none" w:sz="0" w:space="0" w:color="auto"/>
        <w:right w:val="none" w:sz="0" w:space="0" w:color="auto"/>
      </w:divBdr>
    </w:div>
    <w:div w:id="349574737">
      <w:marLeft w:val="0"/>
      <w:marRight w:val="0"/>
      <w:marTop w:val="0"/>
      <w:marBottom w:val="0"/>
      <w:divBdr>
        <w:top w:val="none" w:sz="0" w:space="0" w:color="auto"/>
        <w:left w:val="none" w:sz="0" w:space="0" w:color="auto"/>
        <w:bottom w:val="none" w:sz="0" w:space="0" w:color="auto"/>
        <w:right w:val="none" w:sz="0" w:space="0" w:color="auto"/>
      </w:divBdr>
    </w:div>
    <w:div w:id="349574738">
      <w:marLeft w:val="0"/>
      <w:marRight w:val="0"/>
      <w:marTop w:val="0"/>
      <w:marBottom w:val="0"/>
      <w:divBdr>
        <w:top w:val="none" w:sz="0" w:space="0" w:color="auto"/>
        <w:left w:val="none" w:sz="0" w:space="0" w:color="auto"/>
        <w:bottom w:val="none" w:sz="0" w:space="0" w:color="auto"/>
        <w:right w:val="none" w:sz="0" w:space="0" w:color="auto"/>
      </w:divBdr>
      <w:divsChild>
        <w:div w:id="349586114">
          <w:marLeft w:val="0"/>
          <w:marRight w:val="0"/>
          <w:marTop w:val="0"/>
          <w:marBottom w:val="0"/>
          <w:divBdr>
            <w:top w:val="none" w:sz="0" w:space="0" w:color="auto"/>
            <w:left w:val="none" w:sz="0" w:space="0" w:color="auto"/>
            <w:bottom w:val="none" w:sz="0" w:space="0" w:color="auto"/>
            <w:right w:val="none" w:sz="0" w:space="0" w:color="auto"/>
          </w:divBdr>
        </w:div>
        <w:div w:id="349596149">
          <w:marLeft w:val="0"/>
          <w:marRight w:val="0"/>
          <w:marTop w:val="0"/>
          <w:marBottom w:val="0"/>
          <w:divBdr>
            <w:top w:val="none" w:sz="0" w:space="0" w:color="auto"/>
            <w:left w:val="none" w:sz="0" w:space="0" w:color="auto"/>
            <w:bottom w:val="none" w:sz="0" w:space="0" w:color="auto"/>
            <w:right w:val="none" w:sz="0" w:space="0" w:color="auto"/>
          </w:divBdr>
        </w:div>
      </w:divsChild>
    </w:div>
    <w:div w:id="349574748">
      <w:marLeft w:val="0"/>
      <w:marRight w:val="0"/>
      <w:marTop w:val="0"/>
      <w:marBottom w:val="0"/>
      <w:divBdr>
        <w:top w:val="none" w:sz="0" w:space="0" w:color="auto"/>
        <w:left w:val="none" w:sz="0" w:space="0" w:color="auto"/>
        <w:bottom w:val="none" w:sz="0" w:space="0" w:color="auto"/>
        <w:right w:val="none" w:sz="0" w:space="0" w:color="auto"/>
      </w:divBdr>
      <w:divsChild>
        <w:div w:id="349588764">
          <w:marLeft w:val="0"/>
          <w:marRight w:val="0"/>
          <w:marTop w:val="88"/>
          <w:marBottom w:val="215"/>
          <w:divBdr>
            <w:top w:val="none" w:sz="0" w:space="0" w:color="auto"/>
            <w:left w:val="none" w:sz="0" w:space="0" w:color="auto"/>
            <w:bottom w:val="none" w:sz="0" w:space="0" w:color="auto"/>
            <w:right w:val="none" w:sz="0" w:space="0" w:color="auto"/>
          </w:divBdr>
        </w:div>
        <w:div w:id="349597080">
          <w:marLeft w:val="0"/>
          <w:marRight w:val="0"/>
          <w:marTop w:val="63"/>
          <w:marBottom w:val="189"/>
          <w:divBdr>
            <w:top w:val="none" w:sz="0" w:space="0" w:color="auto"/>
            <w:left w:val="none" w:sz="0" w:space="0" w:color="auto"/>
            <w:bottom w:val="none" w:sz="0" w:space="0" w:color="auto"/>
            <w:right w:val="none" w:sz="0" w:space="0" w:color="auto"/>
          </w:divBdr>
        </w:div>
      </w:divsChild>
    </w:div>
    <w:div w:id="349574751">
      <w:marLeft w:val="0"/>
      <w:marRight w:val="0"/>
      <w:marTop w:val="0"/>
      <w:marBottom w:val="0"/>
      <w:divBdr>
        <w:top w:val="none" w:sz="0" w:space="0" w:color="auto"/>
        <w:left w:val="none" w:sz="0" w:space="0" w:color="auto"/>
        <w:bottom w:val="none" w:sz="0" w:space="0" w:color="auto"/>
        <w:right w:val="none" w:sz="0" w:space="0" w:color="auto"/>
      </w:divBdr>
      <w:divsChild>
        <w:div w:id="349590486">
          <w:marLeft w:val="0"/>
          <w:marRight w:val="0"/>
          <w:marTop w:val="0"/>
          <w:marBottom w:val="0"/>
          <w:divBdr>
            <w:top w:val="none" w:sz="0" w:space="0" w:color="auto"/>
            <w:left w:val="none" w:sz="0" w:space="0" w:color="auto"/>
            <w:bottom w:val="none" w:sz="0" w:space="0" w:color="auto"/>
            <w:right w:val="none" w:sz="0" w:space="0" w:color="auto"/>
          </w:divBdr>
        </w:div>
      </w:divsChild>
    </w:div>
    <w:div w:id="349574753">
      <w:marLeft w:val="0"/>
      <w:marRight w:val="0"/>
      <w:marTop w:val="0"/>
      <w:marBottom w:val="0"/>
      <w:divBdr>
        <w:top w:val="none" w:sz="0" w:space="0" w:color="auto"/>
        <w:left w:val="none" w:sz="0" w:space="0" w:color="auto"/>
        <w:bottom w:val="none" w:sz="0" w:space="0" w:color="auto"/>
        <w:right w:val="none" w:sz="0" w:space="0" w:color="auto"/>
      </w:divBdr>
    </w:div>
    <w:div w:id="349574757">
      <w:marLeft w:val="0"/>
      <w:marRight w:val="0"/>
      <w:marTop w:val="0"/>
      <w:marBottom w:val="0"/>
      <w:divBdr>
        <w:top w:val="none" w:sz="0" w:space="0" w:color="auto"/>
        <w:left w:val="none" w:sz="0" w:space="0" w:color="auto"/>
        <w:bottom w:val="none" w:sz="0" w:space="0" w:color="auto"/>
        <w:right w:val="none" w:sz="0" w:space="0" w:color="auto"/>
      </w:divBdr>
    </w:div>
    <w:div w:id="349574768">
      <w:marLeft w:val="0"/>
      <w:marRight w:val="0"/>
      <w:marTop w:val="0"/>
      <w:marBottom w:val="0"/>
      <w:divBdr>
        <w:top w:val="none" w:sz="0" w:space="0" w:color="auto"/>
        <w:left w:val="none" w:sz="0" w:space="0" w:color="auto"/>
        <w:bottom w:val="none" w:sz="0" w:space="0" w:color="auto"/>
        <w:right w:val="none" w:sz="0" w:space="0" w:color="auto"/>
      </w:divBdr>
      <w:divsChild>
        <w:div w:id="349578322">
          <w:marLeft w:val="0"/>
          <w:marRight w:val="0"/>
          <w:marTop w:val="0"/>
          <w:marBottom w:val="0"/>
          <w:divBdr>
            <w:top w:val="none" w:sz="0" w:space="0" w:color="auto"/>
            <w:left w:val="none" w:sz="0" w:space="0" w:color="auto"/>
            <w:bottom w:val="none" w:sz="0" w:space="0" w:color="auto"/>
            <w:right w:val="none" w:sz="0" w:space="0" w:color="auto"/>
          </w:divBdr>
        </w:div>
        <w:div w:id="349592668">
          <w:marLeft w:val="0"/>
          <w:marRight w:val="0"/>
          <w:marTop w:val="0"/>
          <w:marBottom w:val="0"/>
          <w:divBdr>
            <w:top w:val="none" w:sz="0" w:space="0" w:color="auto"/>
            <w:left w:val="none" w:sz="0" w:space="0" w:color="auto"/>
            <w:bottom w:val="none" w:sz="0" w:space="0" w:color="auto"/>
            <w:right w:val="none" w:sz="0" w:space="0" w:color="auto"/>
          </w:divBdr>
        </w:div>
      </w:divsChild>
    </w:div>
    <w:div w:id="349574769">
      <w:marLeft w:val="0"/>
      <w:marRight w:val="0"/>
      <w:marTop w:val="0"/>
      <w:marBottom w:val="0"/>
      <w:divBdr>
        <w:top w:val="none" w:sz="0" w:space="0" w:color="auto"/>
        <w:left w:val="none" w:sz="0" w:space="0" w:color="auto"/>
        <w:bottom w:val="none" w:sz="0" w:space="0" w:color="auto"/>
        <w:right w:val="none" w:sz="0" w:space="0" w:color="auto"/>
      </w:divBdr>
      <w:divsChild>
        <w:div w:id="349586682">
          <w:marLeft w:val="0"/>
          <w:marRight w:val="0"/>
          <w:marTop w:val="0"/>
          <w:marBottom w:val="0"/>
          <w:divBdr>
            <w:top w:val="none" w:sz="0" w:space="0" w:color="auto"/>
            <w:left w:val="none" w:sz="0" w:space="0" w:color="auto"/>
            <w:bottom w:val="none" w:sz="0" w:space="0" w:color="auto"/>
            <w:right w:val="none" w:sz="0" w:space="0" w:color="auto"/>
          </w:divBdr>
        </w:div>
        <w:div w:id="349595310">
          <w:marLeft w:val="0"/>
          <w:marRight w:val="0"/>
          <w:marTop w:val="0"/>
          <w:marBottom w:val="0"/>
          <w:divBdr>
            <w:top w:val="none" w:sz="0" w:space="0" w:color="auto"/>
            <w:left w:val="none" w:sz="0" w:space="0" w:color="auto"/>
            <w:bottom w:val="none" w:sz="0" w:space="0" w:color="auto"/>
            <w:right w:val="none" w:sz="0" w:space="0" w:color="auto"/>
          </w:divBdr>
        </w:div>
      </w:divsChild>
    </w:div>
    <w:div w:id="349574772">
      <w:marLeft w:val="0"/>
      <w:marRight w:val="0"/>
      <w:marTop w:val="0"/>
      <w:marBottom w:val="0"/>
      <w:divBdr>
        <w:top w:val="none" w:sz="0" w:space="0" w:color="auto"/>
        <w:left w:val="none" w:sz="0" w:space="0" w:color="auto"/>
        <w:bottom w:val="none" w:sz="0" w:space="0" w:color="auto"/>
        <w:right w:val="none" w:sz="0" w:space="0" w:color="auto"/>
      </w:divBdr>
    </w:div>
    <w:div w:id="349574773">
      <w:marLeft w:val="0"/>
      <w:marRight w:val="0"/>
      <w:marTop w:val="0"/>
      <w:marBottom w:val="0"/>
      <w:divBdr>
        <w:top w:val="none" w:sz="0" w:space="0" w:color="auto"/>
        <w:left w:val="none" w:sz="0" w:space="0" w:color="auto"/>
        <w:bottom w:val="none" w:sz="0" w:space="0" w:color="auto"/>
        <w:right w:val="none" w:sz="0" w:space="0" w:color="auto"/>
      </w:divBdr>
      <w:divsChild>
        <w:div w:id="349580737">
          <w:marLeft w:val="0"/>
          <w:marRight w:val="0"/>
          <w:marTop w:val="81"/>
          <w:marBottom w:val="196"/>
          <w:divBdr>
            <w:top w:val="none" w:sz="0" w:space="0" w:color="auto"/>
            <w:left w:val="none" w:sz="0" w:space="0" w:color="auto"/>
            <w:bottom w:val="none" w:sz="0" w:space="0" w:color="auto"/>
            <w:right w:val="none" w:sz="0" w:space="0" w:color="auto"/>
          </w:divBdr>
        </w:div>
        <w:div w:id="349590571">
          <w:marLeft w:val="0"/>
          <w:marRight w:val="0"/>
          <w:marTop w:val="0"/>
          <w:marBottom w:val="0"/>
          <w:divBdr>
            <w:top w:val="none" w:sz="0" w:space="0" w:color="auto"/>
            <w:left w:val="none" w:sz="0" w:space="0" w:color="auto"/>
            <w:bottom w:val="none" w:sz="0" w:space="0" w:color="auto"/>
            <w:right w:val="none" w:sz="0" w:space="0" w:color="auto"/>
          </w:divBdr>
          <w:divsChild>
            <w:div w:id="349574526">
              <w:marLeft w:val="0"/>
              <w:marRight w:val="0"/>
              <w:marTop w:val="0"/>
              <w:marBottom w:val="0"/>
              <w:divBdr>
                <w:top w:val="none" w:sz="0" w:space="0" w:color="auto"/>
                <w:left w:val="none" w:sz="0" w:space="0" w:color="auto"/>
                <w:bottom w:val="none" w:sz="0" w:space="0" w:color="auto"/>
                <w:right w:val="none" w:sz="0" w:space="0" w:color="auto"/>
              </w:divBdr>
              <w:divsChild>
                <w:div w:id="349575093">
                  <w:marLeft w:val="0"/>
                  <w:marRight w:val="0"/>
                  <w:marTop w:val="0"/>
                  <w:marBottom w:val="0"/>
                  <w:divBdr>
                    <w:top w:val="none" w:sz="0" w:space="0" w:color="auto"/>
                    <w:left w:val="none" w:sz="0" w:space="0" w:color="auto"/>
                    <w:bottom w:val="none" w:sz="0" w:space="0" w:color="auto"/>
                    <w:right w:val="none" w:sz="0" w:space="0" w:color="auto"/>
                  </w:divBdr>
                </w:div>
                <w:div w:id="349596677">
                  <w:marLeft w:val="0"/>
                  <w:marRight w:val="0"/>
                  <w:marTop w:val="0"/>
                  <w:marBottom w:val="0"/>
                  <w:divBdr>
                    <w:top w:val="none" w:sz="0" w:space="0" w:color="auto"/>
                    <w:left w:val="none" w:sz="0" w:space="0" w:color="auto"/>
                    <w:bottom w:val="none" w:sz="0" w:space="0" w:color="auto"/>
                    <w:right w:val="none" w:sz="0" w:space="0" w:color="auto"/>
                  </w:divBdr>
                  <w:divsChild>
                    <w:div w:id="349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03">
              <w:marLeft w:val="0"/>
              <w:marRight w:val="0"/>
              <w:marTop w:val="0"/>
              <w:marBottom w:val="0"/>
              <w:divBdr>
                <w:top w:val="none" w:sz="0" w:space="0" w:color="auto"/>
                <w:left w:val="none" w:sz="0" w:space="0" w:color="auto"/>
                <w:bottom w:val="none" w:sz="0" w:space="0" w:color="auto"/>
                <w:right w:val="none" w:sz="0" w:space="0" w:color="auto"/>
              </w:divBdr>
              <w:divsChild>
                <w:div w:id="349577388">
                  <w:marLeft w:val="0"/>
                  <w:marRight w:val="0"/>
                  <w:marTop w:val="0"/>
                  <w:marBottom w:val="0"/>
                  <w:divBdr>
                    <w:top w:val="none" w:sz="0" w:space="0" w:color="auto"/>
                    <w:left w:val="none" w:sz="0" w:space="0" w:color="auto"/>
                    <w:bottom w:val="none" w:sz="0" w:space="0" w:color="auto"/>
                    <w:right w:val="none" w:sz="0" w:space="0" w:color="auto"/>
                  </w:divBdr>
                  <w:divsChild>
                    <w:div w:id="349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0">
          <w:marLeft w:val="0"/>
          <w:marRight w:val="0"/>
          <w:marTop w:val="0"/>
          <w:marBottom w:val="0"/>
          <w:divBdr>
            <w:top w:val="none" w:sz="0" w:space="0" w:color="auto"/>
            <w:left w:val="none" w:sz="0" w:space="0" w:color="auto"/>
            <w:bottom w:val="none" w:sz="0" w:space="0" w:color="auto"/>
            <w:right w:val="none" w:sz="0" w:space="0" w:color="auto"/>
          </w:divBdr>
          <w:divsChild>
            <w:div w:id="349577073">
              <w:marLeft w:val="0"/>
              <w:marRight w:val="0"/>
              <w:marTop w:val="0"/>
              <w:marBottom w:val="0"/>
              <w:divBdr>
                <w:top w:val="none" w:sz="0" w:space="0" w:color="auto"/>
                <w:left w:val="none" w:sz="0" w:space="0" w:color="auto"/>
                <w:bottom w:val="none" w:sz="0" w:space="0" w:color="auto"/>
                <w:right w:val="none" w:sz="0" w:space="0" w:color="auto"/>
              </w:divBdr>
            </w:div>
            <w:div w:id="349589621">
              <w:marLeft w:val="0"/>
              <w:marRight w:val="0"/>
              <w:marTop w:val="81"/>
              <w:marBottom w:val="173"/>
              <w:divBdr>
                <w:top w:val="none" w:sz="0" w:space="0" w:color="auto"/>
                <w:left w:val="none" w:sz="0" w:space="0" w:color="auto"/>
                <w:bottom w:val="none" w:sz="0" w:space="0" w:color="auto"/>
                <w:right w:val="none" w:sz="0" w:space="0" w:color="auto"/>
              </w:divBdr>
            </w:div>
            <w:div w:id="3495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79">
      <w:marLeft w:val="0"/>
      <w:marRight w:val="0"/>
      <w:marTop w:val="0"/>
      <w:marBottom w:val="0"/>
      <w:divBdr>
        <w:top w:val="none" w:sz="0" w:space="0" w:color="auto"/>
        <w:left w:val="none" w:sz="0" w:space="0" w:color="auto"/>
        <w:bottom w:val="none" w:sz="0" w:space="0" w:color="auto"/>
        <w:right w:val="none" w:sz="0" w:space="0" w:color="auto"/>
      </w:divBdr>
      <w:divsChild>
        <w:div w:id="349574191">
          <w:marLeft w:val="0"/>
          <w:marRight w:val="0"/>
          <w:marTop w:val="0"/>
          <w:marBottom w:val="0"/>
          <w:divBdr>
            <w:top w:val="none" w:sz="0" w:space="0" w:color="auto"/>
            <w:left w:val="none" w:sz="0" w:space="0" w:color="auto"/>
            <w:bottom w:val="none" w:sz="0" w:space="0" w:color="auto"/>
            <w:right w:val="none" w:sz="0" w:space="0" w:color="auto"/>
          </w:divBdr>
        </w:div>
        <w:div w:id="349580672">
          <w:marLeft w:val="0"/>
          <w:marRight w:val="0"/>
          <w:marTop w:val="0"/>
          <w:marBottom w:val="0"/>
          <w:divBdr>
            <w:top w:val="none" w:sz="0" w:space="0" w:color="auto"/>
            <w:left w:val="none" w:sz="0" w:space="0" w:color="auto"/>
            <w:bottom w:val="none" w:sz="0" w:space="0" w:color="auto"/>
            <w:right w:val="none" w:sz="0" w:space="0" w:color="auto"/>
          </w:divBdr>
          <w:divsChild>
            <w:div w:id="3495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0">
      <w:marLeft w:val="0"/>
      <w:marRight w:val="0"/>
      <w:marTop w:val="0"/>
      <w:marBottom w:val="0"/>
      <w:divBdr>
        <w:top w:val="none" w:sz="0" w:space="0" w:color="auto"/>
        <w:left w:val="none" w:sz="0" w:space="0" w:color="auto"/>
        <w:bottom w:val="none" w:sz="0" w:space="0" w:color="auto"/>
        <w:right w:val="none" w:sz="0" w:space="0" w:color="auto"/>
      </w:divBdr>
      <w:divsChild>
        <w:div w:id="349599589">
          <w:marLeft w:val="0"/>
          <w:marRight w:val="0"/>
          <w:marTop w:val="0"/>
          <w:marBottom w:val="0"/>
          <w:divBdr>
            <w:top w:val="none" w:sz="0" w:space="0" w:color="auto"/>
            <w:left w:val="none" w:sz="0" w:space="0" w:color="auto"/>
            <w:bottom w:val="none" w:sz="0" w:space="0" w:color="auto"/>
            <w:right w:val="none" w:sz="0" w:space="0" w:color="auto"/>
          </w:divBdr>
        </w:div>
      </w:divsChild>
    </w:div>
    <w:div w:id="349574786">
      <w:marLeft w:val="0"/>
      <w:marRight w:val="0"/>
      <w:marTop w:val="0"/>
      <w:marBottom w:val="0"/>
      <w:divBdr>
        <w:top w:val="none" w:sz="0" w:space="0" w:color="auto"/>
        <w:left w:val="none" w:sz="0" w:space="0" w:color="auto"/>
        <w:bottom w:val="none" w:sz="0" w:space="0" w:color="auto"/>
        <w:right w:val="none" w:sz="0" w:space="0" w:color="auto"/>
      </w:divBdr>
    </w:div>
    <w:div w:id="349574788">
      <w:marLeft w:val="0"/>
      <w:marRight w:val="0"/>
      <w:marTop w:val="0"/>
      <w:marBottom w:val="0"/>
      <w:divBdr>
        <w:top w:val="none" w:sz="0" w:space="0" w:color="auto"/>
        <w:left w:val="none" w:sz="0" w:space="0" w:color="auto"/>
        <w:bottom w:val="none" w:sz="0" w:space="0" w:color="auto"/>
        <w:right w:val="none" w:sz="0" w:space="0" w:color="auto"/>
      </w:divBdr>
      <w:divsChild>
        <w:div w:id="349594980">
          <w:marLeft w:val="0"/>
          <w:marRight w:val="0"/>
          <w:marTop w:val="0"/>
          <w:marBottom w:val="0"/>
          <w:divBdr>
            <w:top w:val="none" w:sz="0" w:space="0" w:color="auto"/>
            <w:left w:val="none" w:sz="0" w:space="0" w:color="auto"/>
            <w:bottom w:val="none" w:sz="0" w:space="0" w:color="auto"/>
            <w:right w:val="none" w:sz="0" w:space="0" w:color="auto"/>
          </w:divBdr>
          <w:divsChild>
            <w:div w:id="349584422">
              <w:marLeft w:val="0"/>
              <w:marRight w:val="0"/>
              <w:marTop w:val="0"/>
              <w:marBottom w:val="0"/>
              <w:divBdr>
                <w:top w:val="none" w:sz="0" w:space="0" w:color="auto"/>
                <w:left w:val="none" w:sz="0" w:space="0" w:color="auto"/>
                <w:bottom w:val="none" w:sz="0" w:space="0" w:color="auto"/>
                <w:right w:val="none" w:sz="0" w:space="0" w:color="auto"/>
              </w:divBdr>
              <w:divsChild>
                <w:div w:id="3495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93">
      <w:marLeft w:val="0"/>
      <w:marRight w:val="0"/>
      <w:marTop w:val="0"/>
      <w:marBottom w:val="0"/>
      <w:divBdr>
        <w:top w:val="none" w:sz="0" w:space="0" w:color="auto"/>
        <w:left w:val="none" w:sz="0" w:space="0" w:color="auto"/>
        <w:bottom w:val="none" w:sz="0" w:space="0" w:color="auto"/>
        <w:right w:val="none" w:sz="0" w:space="0" w:color="auto"/>
      </w:divBdr>
      <w:divsChild>
        <w:div w:id="349578159">
          <w:marLeft w:val="0"/>
          <w:marRight w:val="0"/>
          <w:marTop w:val="0"/>
          <w:marBottom w:val="0"/>
          <w:divBdr>
            <w:top w:val="none" w:sz="0" w:space="0" w:color="auto"/>
            <w:left w:val="none" w:sz="0" w:space="0" w:color="auto"/>
            <w:bottom w:val="none" w:sz="0" w:space="0" w:color="auto"/>
            <w:right w:val="none" w:sz="0" w:space="0" w:color="auto"/>
          </w:divBdr>
          <w:divsChild>
            <w:div w:id="3495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94">
      <w:marLeft w:val="0"/>
      <w:marRight w:val="0"/>
      <w:marTop w:val="0"/>
      <w:marBottom w:val="0"/>
      <w:divBdr>
        <w:top w:val="none" w:sz="0" w:space="0" w:color="auto"/>
        <w:left w:val="none" w:sz="0" w:space="0" w:color="auto"/>
        <w:bottom w:val="none" w:sz="0" w:space="0" w:color="auto"/>
        <w:right w:val="none" w:sz="0" w:space="0" w:color="auto"/>
      </w:divBdr>
      <w:divsChild>
        <w:div w:id="349576947">
          <w:marLeft w:val="0"/>
          <w:marRight w:val="0"/>
          <w:marTop w:val="0"/>
          <w:marBottom w:val="0"/>
          <w:divBdr>
            <w:top w:val="none" w:sz="0" w:space="0" w:color="auto"/>
            <w:left w:val="none" w:sz="0" w:space="0" w:color="auto"/>
            <w:bottom w:val="none" w:sz="0" w:space="0" w:color="auto"/>
            <w:right w:val="none" w:sz="0" w:space="0" w:color="auto"/>
          </w:divBdr>
        </w:div>
        <w:div w:id="349580936">
          <w:marLeft w:val="0"/>
          <w:marRight w:val="0"/>
          <w:marTop w:val="0"/>
          <w:marBottom w:val="0"/>
          <w:divBdr>
            <w:top w:val="none" w:sz="0" w:space="0" w:color="auto"/>
            <w:left w:val="none" w:sz="0" w:space="0" w:color="auto"/>
            <w:bottom w:val="none" w:sz="0" w:space="0" w:color="auto"/>
            <w:right w:val="none" w:sz="0" w:space="0" w:color="auto"/>
          </w:divBdr>
        </w:div>
      </w:divsChild>
    </w:div>
    <w:div w:id="349574801">
      <w:marLeft w:val="0"/>
      <w:marRight w:val="0"/>
      <w:marTop w:val="0"/>
      <w:marBottom w:val="0"/>
      <w:divBdr>
        <w:top w:val="none" w:sz="0" w:space="0" w:color="auto"/>
        <w:left w:val="none" w:sz="0" w:space="0" w:color="auto"/>
        <w:bottom w:val="none" w:sz="0" w:space="0" w:color="auto"/>
        <w:right w:val="none" w:sz="0" w:space="0" w:color="auto"/>
      </w:divBdr>
    </w:div>
    <w:div w:id="349574802">
      <w:marLeft w:val="0"/>
      <w:marRight w:val="0"/>
      <w:marTop w:val="0"/>
      <w:marBottom w:val="0"/>
      <w:divBdr>
        <w:top w:val="none" w:sz="0" w:space="0" w:color="auto"/>
        <w:left w:val="none" w:sz="0" w:space="0" w:color="auto"/>
        <w:bottom w:val="none" w:sz="0" w:space="0" w:color="auto"/>
        <w:right w:val="none" w:sz="0" w:space="0" w:color="auto"/>
      </w:divBdr>
      <w:divsChild>
        <w:div w:id="349574388">
          <w:marLeft w:val="0"/>
          <w:marRight w:val="0"/>
          <w:marTop w:val="0"/>
          <w:marBottom w:val="0"/>
          <w:divBdr>
            <w:top w:val="none" w:sz="0" w:space="0" w:color="auto"/>
            <w:left w:val="none" w:sz="0" w:space="0" w:color="auto"/>
            <w:bottom w:val="none" w:sz="0" w:space="0" w:color="auto"/>
            <w:right w:val="none" w:sz="0" w:space="0" w:color="auto"/>
          </w:divBdr>
        </w:div>
        <w:div w:id="349574813">
          <w:marLeft w:val="0"/>
          <w:marRight w:val="0"/>
          <w:marTop w:val="0"/>
          <w:marBottom w:val="0"/>
          <w:divBdr>
            <w:top w:val="none" w:sz="0" w:space="0" w:color="auto"/>
            <w:left w:val="none" w:sz="0" w:space="0" w:color="auto"/>
            <w:bottom w:val="none" w:sz="0" w:space="0" w:color="auto"/>
            <w:right w:val="none" w:sz="0" w:space="0" w:color="auto"/>
          </w:divBdr>
        </w:div>
        <w:div w:id="349575550">
          <w:marLeft w:val="0"/>
          <w:marRight w:val="0"/>
          <w:marTop w:val="0"/>
          <w:marBottom w:val="0"/>
          <w:divBdr>
            <w:top w:val="none" w:sz="0" w:space="0" w:color="auto"/>
            <w:left w:val="none" w:sz="0" w:space="0" w:color="auto"/>
            <w:bottom w:val="none" w:sz="0" w:space="0" w:color="auto"/>
            <w:right w:val="none" w:sz="0" w:space="0" w:color="auto"/>
          </w:divBdr>
        </w:div>
        <w:div w:id="349575832">
          <w:marLeft w:val="0"/>
          <w:marRight w:val="0"/>
          <w:marTop w:val="0"/>
          <w:marBottom w:val="0"/>
          <w:divBdr>
            <w:top w:val="none" w:sz="0" w:space="0" w:color="auto"/>
            <w:left w:val="none" w:sz="0" w:space="0" w:color="auto"/>
            <w:bottom w:val="none" w:sz="0" w:space="0" w:color="auto"/>
            <w:right w:val="none" w:sz="0" w:space="0" w:color="auto"/>
          </w:divBdr>
        </w:div>
        <w:div w:id="349576543">
          <w:marLeft w:val="0"/>
          <w:marRight w:val="0"/>
          <w:marTop w:val="0"/>
          <w:marBottom w:val="0"/>
          <w:divBdr>
            <w:top w:val="none" w:sz="0" w:space="0" w:color="auto"/>
            <w:left w:val="none" w:sz="0" w:space="0" w:color="auto"/>
            <w:bottom w:val="none" w:sz="0" w:space="0" w:color="auto"/>
            <w:right w:val="none" w:sz="0" w:space="0" w:color="auto"/>
          </w:divBdr>
        </w:div>
        <w:div w:id="349578443">
          <w:marLeft w:val="0"/>
          <w:marRight w:val="0"/>
          <w:marTop w:val="0"/>
          <w:marBottom w:val="0"/>
          <w:divBdr>
            <w:top w:val="none" w:sz="0" w:space="0" w:color="auto"/>
            <w:left w:val="none" w:sz="0" w:space="0" w:color="auto"/>
            <w:bottom w:val="none" w:sz="0" w:space="0" w:color="auto"/>
            <w:right w:val="none" w:sz="0" w:space="0" w:color="auto"/>
          </w:divBdr>
        </w:div>
        <w:div w:id="349578963">
          <w:marLeft w:val="0"/>
          <w:marRight w:val="0"/>
          <w:marTop w:val="0"/>
          <w:marBottom w:val="0"/>
          <w:divBdr>
            <w:top w:val="none" w:sz="0" w:space="0" w:color="auto"/>
            <w:left w:val="none" w:sz="0" w:space="0" w:color="auto"/>
            <w:bottom w:val="none" w:sz="0" w:space="0" w:color="auto"/>
            <w:right w:val="none" w:sz="0" w:space="0" w:color="auto"/>
          </w:divBdr>
        </w:div>
        <w:div w:id="349579354">
          <w:marLeft w:val="0"/>
          <w:marRight w:val="0"/>
          <w:marTop w:val="0"/>
          <w:marBottom w:val="0"/>
          <w:divBdr>
            <w:top w:val="none" w:sz="0" w:space="0" w:color="auto"/>
            <w:left w:val="none" w:sz="0" w:space="0" w:color="auto"/>
            <w:bottom w:val="none" w:sz="0" w:space="0" w:color="auto"/>
            <w:right w:val="none" w:sz="0" w:space="0" w:color="auto"/>
          </w:divBdr>
        </w:div>
        <w:div w:id="349580065">
          <w:marLeft w:val="0"/>
          <w:marRight w:val="0"/>
          <w:marTop w:val="0"/>
          <w:marBottom w:val="0"/>
          <w:divBdr>
            <w:top w:val="none" w:sz="0" w:space="0" w:color="auto"/>
            <w:left w:val="none" w:sz="0" w:space="0" w:color="auto"/>
            <w:bottom w:val="none" w:sz="0" w:space="0" w:color="auto"/>
            <w:right w:val="none" w:sz="0" w:space="0" w:color="auto"/>
          </w:divBdr>
        </w:div>
        <w:div w:id="349582738">
          <w:marLeft w:val="0"/>
          <w:marRight w:val="0"/>
          <w:marTop w:val="0"/>
          <w:marBottom w:val="0"/>
          <w:divBdr>
            <w:top w:val="none" w:sz="0" w:space="0" w:color="auto"/>
            <w:left w:val="none" w:sz="0" w:space="0" w:color="auto"/>
            <w:bottom w:val="none" w:sz="0" w:space="0" w:color="auto"/>
            <w:right w:val="none" w:sz="0" w:space="0" w:color="auto"/>
          </w:divBdr>
        </w:div>
        <w:div w:id="349583044">
          <w:marLeft w:val="0"/>
          <w:marRight w:val="0"/>
          <w:marTop w:val="0"/>
          <w:marBottom w:val="0"/>
          <w:divBdr>
            <w:top w:val="none" w:sz="0" w:space="0" w:color="auto"/>
            <w:left w:val="none" w:sz="0" w:space="0" w:color="auto"/>
            <w:bottom w:val="none" w:sz="0" w:space="0" w:color="auto"/>
            <w:right w:val="none" w:sz="0" w:space="0" w:color="auto"/>
          </w:divBdr>
          <w:divsChild>
            <w:div w:id="349580348">
              <w:marLeft w:val="0"/>
              <w:marRight w:val="0"/>
              <w:marTop w:val="0"/>
              <w:marBottom w:val="0"/>
              <w:divBdr>
                <w:top w:val="none" w:sz="0" w:space="0" w:color="auto"/>
                <w:left w:val="none" w:sz="0" w:space="0" w:color="auto"/>
                <w:bottom w:val="none" w:sz="0" w:space="0" w:color="auto"/>
                <w:right w:val="none" w:sz="0" w:space="0" w:color="auto"/>
              </w:divBdr>
            </w:div>
            <w:div w:id="349580865">
              <w:marLeft w:val="0"/>
              <w:marRight w:val="0"/>
              <w:marTop w:val="0"/>
              <w:marBottom w:val="0"/>
              <w:divBdr>
                <w:top w:val="none" w:sz="0" w:space="0" w:color="auto"/>
                <w:left w:val="none" w:sz="0" w:space="0" w:color="auto"/>
                <w:bottom w:val="none" w:sz="0" w:space="0" w:color="auto"/>
                <w:right w:val="none" w:sz="0" w:space="0" w:color="auto"/>
              </w:divBdr>
            </w:div>
            <w:div w:id="349581378">
              <w:marLeft w:val="0"/>
              <w:marRight w:val="0"/>
              <w:marTop w:val="0"/>
              <w:marBottom w:val="0"/>
              <w:divBdr>
                <w:top w:val="none" w:sz="0" w:space="0" w:color="auto"/>
                <w:left w:val="none" w:sz="0" w:space="0" w:color="auto"/>
                <w:bottom w:val="none" w:sz="0" w:space="0" w:color="auto"/>
                <w:right w:val="none" w:sz="0" w:space="0" w:color="auto"/>
              </w:divBdr>
            </w:div>
            <w:div w:id="349585204">
              <w:marLeft w:val="0"/>
              <w:marRight w:val="0"/>
              <w:marTop w:val="0"/>
              <w:marBottom w:val="0"/>
              <w:divBdr>
                <w:top w:val="none" w:sz="0" w:space="0" w:color="auto"/>
                <w:left w:val="none" w:sz="0" w:space="0" w:color="auto"/>
                <w:bottom w:val="none" w:sz="0" w:space="0" w:color="auto"/>
                <w:right w:val="none" w:sz="0" w:space="0" w:color="auto"/>
              </w:divBdr>
            </w:div>
            <w:div w:id="349587201">
              <w:marLeft w:val="0"/>
              <w:marRight w:val="0"/>
              <w:marTop w:val="0"/>
              <w:marBottom w:val="0"/>
              <w:divBdr>
                <w:top w:val="none" w:sz="0" w:space="0" w:color="auto"/>
                <w:left w:val="none" w:sz="0" w:space="0" w:color="auto"/>
                <w:bottom w:val="none" w:sz="0" w:space="0" w:color="auto"/>
                <w:right w:val="none" w:sz="0" w:space="0" w:color="auto"/>
              </w:divBdr>
            </w:div>
            <w:div w:id="349589401">
              <w:marLeft w:val="0"/>
              <w:marRight w:val="0"/>
              <w:marTop w:val="0"/>
              <w:marBottom w:val="0"/>
              <w:divBdr>
                <w:top w:val="none" w:sz="0" w:space="0" w:color="auto"/>
                <w:left w:val="none" w:sz="0" w:space="0" w:color="auto"/>
                <w:bottom w:val="none" w:sz="0" w:space="0" w:color="auto"/>
                <w:right w:val="none" w:sz="0" w:space="0" w:color="auto"/>
              </w:divBdr>
            </w:div>
            <w:div w:id="349593308">
              <w:marLeft w:val="0"/>
              <w:marRight w:val="0"/>
              <w:marTop w:val="0"/>
              <w:marBottom w:val="0"/>
              <w:divBdr>
                <w:top w:val="none" w:sz="0" w:space="0" w:color="auto"/>
                <w:left w:val="none" w:sz="0" w:space="0" w:color="auto"/>
                <w:bottom w:val="none" w:sz="0" w:space="0" w:color="auto"/>
                <w:right w:val="none" w:sz="0" w:space="0" w:color="auto"/>
              </w:divBdr>
            </w:div>
            <w:div w:id="349594862">
              <w:marLeft w:val="0"/>
              <w:marRight w:val="0"/>
              <w:marTop w:val="0"/>
              <w:marBottom w:val="0"/>
              <w:divBdr>
                <w:top w:val="none" w:sz="0" w:space="0" w:color="auto"/>
                <w:left w:val="none" w:sz="0" w:space="0" w:color="auto"/>
                <w:bottom w:val="none" w:sz="0" w:space="0" w:color="auto"/>
                <w:right w:val="none" w:sz="0" w:space="0" w:color="auto"/>
              </w:divBdr>
            </w:div>
            <w:div w:id="349597255">
              <w:marLeft w:val="0"/>
              <w:marRight w:val="0"/>
              <w:marTop w:val="0"/>
              <w:marBottom w:val="0"/>
              <w:divBdr>
                <w:top w:val="none" w:sz="0" w:space="0" w:color="auto"/>
                <w:left w:val="none" w:sz="0" w:space="0" w:color="auto"/>
                <w:bottom w:val="none" w:sz="0" w:space="0" w:color="auto"/>
                <w:right w:val="none" w:sz="0" w:space="0" w:color="auto"/>
              </w:divBdr>
            </w:div>
            <w:div w:id="349597731">
              <w:marLeft w:val="0"/>
              <w:marRight w:val="0"/>
              <w:marTop w:val="0"/>
              <w:marBottom w:val="0"/>
              <w:divBdr>
                <w:top w:val="none" w:sz="0" w:space="0" w:color="auto"/>
                <w:left w:val="none" w:sz="0" w:space="0" w:color="auto"/>
                <w:bottom w:val="none" w:sz="0" w:space="0" w:color="auto"/>
                <w:right w:val="none" w:sz="0" w:space="0" w:color="auto"/>
              </w:divBdr>
              <w:divsChild>
                <w:div w:id="349577386">
                  <w:marLeft w:val="0"/>
                  <w:marRight w:val="0"/>
                  <w:marTop w:val="0"/>
                  <w:marBottom w:val="0"/>
                  <w:divBdr>
                    <w:top w:val="none" w:sz="0" w:space="0" w:color="auto"/>
                    <w:left w:val="none" w:sz="0" w:space="0" w:color="auto"/>
                    <w:bottom w:val="none" w:sz="0" w:space="0" w:color="auto"/>
                    <w:right w:val="none" w:sz="0" w:space="0" w:color="auto"/>
                  </w:divBdr>
                </w:div>
                <w:div w:id="349589024">
                  <w:marLeft w:val="0"/>
                  <w:marRight w:val="0"/>
                  <w:marTop w:val="0"/>
                  <w:marBottom w:val="0"/>
                  <w:divBdr>
                    <w:top w:val="none" w:sz="0" w:space="0" w:color="auto"/>
                    <w:left w:val="none" w:sz="0" w:space="0" w:color="auto"/>
                    <w:bottom w:val="none" w:sz="0" w:space="0" w:color="auto"/>
                    <w:right w:val="none" w:sz="0" w:space="0" w:color="auto"/>
                  </w:divBdr>
                </w:div>
                <w:div w:id="349594451">
                  <w:marLeft w:val="0"/>
                  <w:marRight w:val="0"/>
                  <w:marTop w:val="0"/>
                  <w:marBottom w:val="0"/>
                  <w:divBdr>
                    <w:top w:val="none" w:sz="0" w:space="0" w:color="auto"/>
                    <w:left w:val="none" w:sz="0" w:space="0" w:color="auto"/>
                    <w:bottom w:val="none" w:sz="0" w:space="0" w:color="auto"/>
                    <w:right w:val="none" w:sz="0" w:space="0" w:color="auto"/>
                  </w:divBdr>
                </w:div>
              </w:divsChild>
            </w:div>
            <w:div w:id="349602402">
              <w:marLeft w:val="0"/>
              <w:marRight w:val="0"/>
              <w:marTop w:val="0"/>
              <w:marBottom w:val="0"/>
              <w:divBdr>
                <w:top w:val="none" w:sz="0" w:space="0" w:color="auto"/>
                <w:left w:val="none" w:sz="0" w:space="0" w:color="auto"/>
                <w:bottom w:val="none" w:sz="0" w:space="0" w:color="auto"/>
                <w:right w:val="none" w:sz="0" w:space="0" w:color="auto"/>
              </w:divBdr>
            </w:div>
          </w:divsChild>
        </w:div>
        <w:div w:id="349583596">
          <w:marLeft w:val="0"/>
          <w:marRight w:val="0"/>
          <w:marTop w:val="0"/>
          <w:marBottom w:val="0"/>
          <w:divBdr>
            <w:top w:val="none" w:sz="0" w:space="0" w:color="auto"/>
            <w:left w:val="none" w:sz="0" w:space="0" w:color="auto"/>
            <w:bottom w:val="none" w:sz="0" w:space="0" w:color="auto"/>
            <w:right w:val="none" w:sz="0" w:space="0" w:color="auto"/>
          </w:divBdr>
        </w:div>
        <w:div w:id="349589683">
          <w:marLeft w:val="0"/>
          <w:marRight w:val="0"/>
          <w:marTop w:val="0"/>
          <w:marBottom w:val="0"/>
          <w:divBdr>
            <w:top w:val="none" w:sz="0" w:space="0" w:color="auto"/>
            <w:left w:val="none" w:sz="0" w:space="0" w:color="auto"/>
            <w:bottom w:val="none" w:sz="0" w:space="0" w:color="auto"/>
            <w:right w:val="none" w:sz="0" w:space="0" w:color="auto"/>
          </w:divBdr>
        </w:div>
        <w:div w:id="349591395">
          <w:marLeft w:val="0"/>
          <w:marRight w:val="0"/>
          <w:marTop w:val="0"/>
          <w:marBottom w:val="0"/>
          <w:divBdr>
            <w:top w:val="none" w:sz="0" w:space="0" w:color="auto"/>
            <w:left w:val="none" w:sz="0" w:space="0" w:color="auto"/>
            <w:bottom w:val="none" w:sz="0" w:space="0" w:color="auto"/>
            <w:right w:val="none" w:sz="0" w:space="0" w:color="auto"/>
          </w:divBdr>
        </w:div>
        <w:div w:id="349599522">
          <w:marLeft w:val="0"/>
          <w:marRight w:val="0"/>
          <w:marTop w:val="0"/>
          <w:marBottom w:val="0"/>
          <w:divBdr>
            <w:top w:val="none" w:sz="0" w:space="0" w:color="auto"/>
            <w:left w:val="none" w:sz="0" w:space="0" w:color="auto"/>
            <w:bottom w:val="none" w:sz="0" w:space="0" w:color="auto"/>
            <w:right w:val="none" w:sz="0" w:space="0" w:color="auto"/>
          </w:divBdr>
        </w:div>
      </w:divsChild>
    </w:div>
    <w:div w:id="349574803">
      <w:marLeft w:val="0"/>
      <w:marRight w:val="0"/>
      <w:marTop w:val="0"/>
      <w:marBottom w:val="0"/>
      <w:divBdr>
        <w:top w:val="none" w:sz="0" w:space="0" w:color="auto"/>
        <w:left w:val="none" w:sz="0" w:space="0" w:color="auto"/>
        <w:bottom w:val="none" w:sz="0" w:space="0" w:color="auto"/>
        <w:right w:val="none" w:sz="0" w:space="0" w:color="auto"/>
      </w:divBdr>
      <w:divsChild>
        <w:div w:id="349579663">
          <w:marLeft w:val="0"/>
          <w:marRight w:val="0"/>
          <w:marTop w:val="0"/>
          <w:marBottom w:val="0"/>
          <w:divBdr>
            <w:top w:val="none" w:sz="0" w:space="0" w:color="auto"/>
            <w:left w:val="none" w:sz="0" w:space="0" w:color="auto"/>
            <w:bottom w:val="none" w:sz="0" w:space="0" w:color="auto"/>
            <w:right w:val="none" w:sz="0" w:space="0" w:color="auto"/>
          </w:divBdr>
        </w:div>
        <w:div w:id="349592785">
          <w:marLeft w:val="0"/>
          <w:marRight w:val="0"/>
          <w:marTop w:val="0"/>
          <w:marBottom w:val="0"/>
          <w:divBdr>
            <w:top w:val="none" w:sz="0" w:space="0" w:color="auto"/>
            <w:left w:val="none" w:sz="0" w:space="0" w:color="auto"/>
            <w:bottom w:val="none" w:sz="0" w:space="0" w:color="auto"/>
            <w:right w:val="none" w:sz="0" w:space="0" w:color="auto"/>
          </w:divBdr>
        </w:div>
        <w:div w:id="349597668">
          <w:marLeft w:val="0"/>
          <w:marRight w:val="0"/>
          <w:marTop w:val="0"/>
          <w:marBottom w:val="0"/>
          <w:divBdr>
            <w:top w:val="none" w:sz="0" w:space="0" w:color="auto"/>
            <w:left w:val="none" w:sz="0" w:space="0" w:color="auto"/>
            <w:bottom w:val="none" w:sz="0" w:space="0" w:color="auto"/>
            <w:right w:val="none" w:sz="0" w:space="0" w:color="auto"/>
          </w:divBdr>
        </w:div>
      </w:divsChild>
    </w:div>
    <w:div w:id="349574805">
      <w:marLeft w:val="0"/>
      <w:marRight w:val="0"/>
      <w:marTop w:val="0"/>
      <w:marBottom w:val="0"/>
      <w:divBdr>
        <w:top w:val="none" w:sz="0" w:space="0" w:color="auto"/>
        <w:left w:val="none" w:sz="0" w:space="0" w:color="auto"/>
        <w:bottom w:val="none" w:sz="0" w:space="0" w:color="auto"/>
        <w:right w:val="none" w:sz="0" w:space="0" w:color="auto"/>
      </w:divBdr>
    </w:div>
    <w:div w:id="349574809">
      <w:marLeft w:val="0"/>
      <w:marRight w:val="0"/>
      <w:marTop w:val="0"/>
      <w:marBottom w:val="0"/>
      <w:divBdr>
        <w:top w:val="none" w:sz="0" w:space="0" w:color="auto"/>
        <w:left w:val="none" w:sz="0" w:space="0" w:color="auto"/>
        <w:bottom w:val="none" w:sz="0" w:space="0" w:color="auto"/>
        <w:right w:val="none" w:sz="0" w:space="0" w:color="auto"/>
      </w:divBdr>
    </w:div>
    <w:div w:id="349574810">
      <w:marLeft w:val="0"/>
      <w:marRight w:val="0"/>
      <w:marTop w:val="0"/>
      <w:marBottom w:val="0"/>
      <w:divBdr>
        <w:top w:val="none" w:sz="0" w:space="0" w:color="auto"/>
        <w:left w:val="none" w:sz="0" w:space="0" w:color="auto"/>
        <w:bottom w:val="none" w:sz="0" w:space="0" w:color="auto"/>
        <w:right w:val="none" w:sz="0" w:space="0" w:color="auto"/>
      </w:divBdr>
    </w:div>
    <w:div w:id="349574811">
      <w:marLeft w:val="0"/>
      <w:marRight w:val="0"/>
      <w:marTop w:val="0"/>
      <w:marBottom w:val="0"/>
      <w:divBdr>
        <w:top w:val="none" w:sz="0" w:space="0" w:color="auto"/>
        <w:left w:val="none" w:sz="0" w:space="0" w:color="auto"/>
        <w:bottom w:val="none" w:sz="0" w:space="0" w:color="auto"/>
        <w:right w:val="none" w:sz="0" w:space="0" w:color="auto"/>
      </w:divBdr>
    </w:div>
    <w:div w:id="349574812">
      <w:marLeft w:val="0"/>
      <w:marRight w:val="0"/>
      <w:marTop w:val="0"/>
      <w:marBottom w:val="0"/>
      <w:divBdr>
        <w:top w:val="none" w:sz="0" w:space="0" w:color="auto"/>
        <w:left w:val="none" w:sz="0" w:space="0" w:color="auto"/>
        <w:bottom w:val="none" w:sz="0" w:space="0" w:color="auto"/>
        <w:right w:val="none" w:sz="0" w:space="0" w:color="auto"/>
      </w:divBdr>
    </w:div>
    <w:div w:id="349574817">
      <w:marLeft w:val="0"/>
      <w:marRight w:val="0"/>
      <w:marTop w:val="0"/>
      <w:marBottom w:val="0"/>
      <w:divBdr>
        <w:top w:val="none" w:sz="0" w:space="0" w:color="auto"/>
        <w:left w:val="none" w:sz="0" w:space="0" w:color="auto"/>
        <w:bottom w:val="none" w:sz="0" w:space="0" w:color="auto"/>
        <w:right w:val="none" w:sz="0" w:space="0" w:color="auto"/>
      </w:divBdr>
    </w:div>
    <w:div w:id="349574826">
      <w:marLeft w:val="0"/>
      <w:marRight w:val="0"/>
      <w:marTop w:val="0"/>
      <w:marBottom w:val="0"/>
      <w:divBdr>
        <w:top w:val="none" w:sz="0" w:space="0" w:color="auto"/>
        <w:left w:val="none" w:sz="0" w:space="0" w:color="auto"/>
        <w:bottom w:val="none" w:sz="0" w:space="0" w:color="auto"/>
        <w:right w:val="none" w:sz="0" w:space="0" w:color="auto"/>
      </w:divBdr>
    </w:div>
    <w:div w:id="349574829">
      <w:marLeft w:val="0"/>
      <w:marRight w:val="0"/>
      <w:marTop w:val="0"/>
      <w:marBottom w:val="0"/>
      <w:divBdr>
        <w:top w:val="none" w:sz="0" w:space="0" w:color="auto"/>
        <w:left w:val="none" w:sz="0" w:space="0" w:color="auto"/>
        <w:bottom w:val="none" w:sz="0" w:space="0" w:color="auto"/>
        <w:right w:val="none" w:sz="0" w:space="0" w:color="auto"/>
      </w:divBdr>
    </w:div>
    <w:div w:id="349574830">
      <w:marLeft w:val="0"/>
      <w:marRight w:val="0"/>
      <w:marTop w:val="0"/>
      <w:marBottom w:val="0"/>
      <w:divBdr>
        <w:top w:val="none" w:sz="0" w:space="0" w:color="auto"/>
        <w:left w:val="none" w:sz="0" w:space="0" w:color="auto"/>
        <w:bottom w:val="none" w:sz="0" w:space="0" w:color="auto"/>
        <w:right w:val="none" w:sz="0" w:space="0" w:color="auto"/>
      </w:divBdr>
    </w:div>
    <w:div w:id="349574839">
      <w:marLeft w:val="0"/>
      <w:marRight w:val="0"/>
      <w:marTop w:val="0"/>
      <w:marBottom w:val="0"/>
      <w:divBdr>
        <w:top w:val="none" w:sz="0" w:space="0" w:color="auto"/>
        <w:left w:val="none" w:sz="0" w:space="0" w:color="auto"/>
        <w:bottom w:val="none" w:sz="0" w:space="0" w:color="auto"/>
        <w:right w:val="none" w:sz="0" w:space="0" w:color="auto"/>
      </w:divBdr>
    </w:div>
    <w:div w:id="349574841">
      <w:marLeft w:val="0"/>
      <w:marRight w:val="0"/>
      <w:marTop w:val="0"/>
      <w:marBottom w:val="0"/>
      <w:divBdr>
        <w:top w:val="none" w:sz="0" w:space="0" w:color="auto"/>
        <w:left w:val="none" w:sz="0" w:space="0" w:color="auto"/>
        <w:bottom w:val="none" w:sz="0" w:space="0" w:color="auto"/>
        <w:right w:val="none" w:sz="0" w:space="0" w:color="auto"/>
      </w:divBdr>
      <w:divsChild>
        <w:div w:id="349583267">
          <w:marLeft w:val="0"/>
          <w:marRight w:val="0"/>
          <w:marTop w:val="117"/>
          <w:marBottom w:val="285"/>
          <w:divBdr>
            <w:top w:val="none" w:sz="0" w:space="0" w:color="auto"/>
            <w:left w:val="none" w:sz="0" w:space="0" w:color="auto"/>
            <w:bottom w:val="none" w:sz="0" w:space="0" w:color="auto"/>
            <w:right w:val="none" w:sz="0" w:space="0" w:color="auto"/>
          </w:divBdr>
        </w:div>
        <w:div w:id="349585556">
          <w:marLeft w:val="0"/>
          <w:marRight w:val="0"/>
          <w:marTop w:val="84"/>
          <w:marBottom w:val="251"/>
          <w:divBdr>
            <w:top w:val="none" w:sz="0" w:space="0" w:color="auto"/>
            <w:left w:val="none" w:sz="0" w:space="0" w:color="auto"/>
            <w:bottom w:val="none" w:sz="0" w:space="0" w:color="auto"/>
            <w:right w:val="none" w:sz="0" w:space="0" w:color="auto"/>
          </w:divBdr>
        </w:div>
      </w:divsChild>
    </w:div>
    <w:div w:id="349574849">
      <w:marLeft w:val="0"/>
      <w:marRight w:val="0"/>
      <w:marTop w:val="0"/>
      <w:marBottom w:val="0"/>
      <w:divBdr>
        <w:top w:val="none" w:sz="0" w:space="0" w:color="auto"/>
        <w:left w:val="none" w:sz="0" w:space="0" w:color="auto"/>
        <w:bottom w:val="none" w:sz="0" w:space="0" w:color="auto"/>
        <w:right w:val="none" w:sz="0" w:space="0" w:color="auto"/>
      </w:divBdr>
    </w:div>
    <w:div w:id="349574850">
      <w:marLeft w:val="0"/>
      <w:marRight w:val="0"/>
      <w:marTop w:val="0"/>
      <w:marBottom w:val="0"/>
      <w:divBdr>
        <w:top w:val="none" w:sz="0" w:space="0" w:color="auto"/>
        <w:left w:val="none" w:sz="0" w:space="0" w:color="auto"/>
        <w:bottom w:val="none" w:sz="0" w:space="0" w:color="auto"/>
        <w:right w:val="none" w:sz="0" w:space="0" w:color="auto"/>
      </w:divBdr>
      <w:divsChild>
        <w:div w:id="349571769">
          <w:marLeft w:val="0"/>
          <w:marRight w:val="0"/>
          <w:marTop w:val="0"/>
          <w:marBottom w:val="0"/>
          <w:divBdr>
            <w:top w:val="none" w:sz="0" w:space="0" w:color="auto"/>
            <w:left w:val="none" w:sz="0" w:space="0" w:color="auto"/>
            <w:bottom w:val="none" w:sz="0" w:space="0" w:color="auto"/>
            <w:right w:val="none" w:sz="0" w:space="0" w:color="auto"/>
          </w:divBdr>
          <w:divsChild>
            <w:div w:id="349583175">
              <w:marLeft w:val="0"/>
              <w:marRight w:val="0"/>
              <w:marTop w:val="0"/>
              <w:marBottom w:val="0"/>
              <w:divBdr>
                <w:top w:val="none" w:sz="0" w:space="0" w:color="auto"/>
                <w:left w:val="none" w:sz="0" w:space="0" w:color="auto"/>
                <w:bottom w:val="none" w:sz="0" w:space="0" w:color="auto"/>
                <w:right w:val="none" w:sz="0" w:space="0" w:color="auto"/>
              </w:divBdr>
            </w:div>
          </w:divsChild>
        </w:div>
        <w:div w:id="349584485">
          <w:marLeft w:val="0"/>
          <w:marRight w:val="0"/>
          <w:marTop w:val="0"/>
          <w:marBottom w:val="0"/>
          <w:divBdr>
            <w:top w:val="none" w:sz="0" w:space="0" w:color="auto"/>
            <w:left w:val="none" w:sz="0" w:space="0" w:color="auto"/>
            <w:bottom w:val="none" w:sz="0" w:space="0" w:color="auto"/>
            <w:right w:val="none" w:sz="0" w:space="0" w:color="auto"/>
          </w:divBdr>
          <w:divsChild>
            <w:div w:id="349571874">
              <w:marLeft w:val="0"/>
              <w:marRight w:val="0"/>
              <w:marTop w:val="0"/>
              <w:marBottom w:val="0"/>
              <w:divBdr>
                <w:top w:val="none" w:sz="0" w:space="0" w:color="auto"/>
                <w:left w:val="none" w:sz="0" w:space="0" w:color="auto"/>
                <w:bottom w:val="none" w:sz="0" w:space="0" w:color="auto"/>
                <w:right w:val="none" w:sz="0" w:space="0" w:color="auto"/>
              </w:divBdr>
              <w:divsChild>
                <w:div w:id="349586663">
                  <w:marLeft w:val="0"/>
                  <w:marRight w:val="0"/>
                  <w:marTop w:val="0"/>
                  <w:marBottom w:val="0"/>
                  <w:divBdr>
                    <w:top w:val="none" w:sz="0" w:space="0" w:color="auto"/>
                    <w:left w:val="none" w:sz="0" w:space="0" w:color="auto"/>
                    <w:bottom w:val="none" w:sz="0" w:space="0" w:color="auto"/>
                    <w:right w:val="none" w:sz="0" w:space="0" w:color="auto"/>
                  </w:divBdr>
                </w:div>
                <w:div w:id="349587699">
                  <w:marLeft w:val="0"/>
                  <w:marRight w:val="0"/>
                  <w:marTop w:val="0"/>
                  <w:marBottom w:val="0"/>
                  <w:divBdr>
                    <w:top w:val="none" w:sz="0" w:space="0" w:color="auto"/>
                    <w:left w:val="none" w:sz="0" w:space="0" w:color="auto"/>
                    <w:bottom w:val="none" w:sz="0" w:space="0" w:color="auto"/>
                    <w:right w:val="none" w:sz="0" w:space="0" w:color="auto"/>
                  </w:divBdr>
                </w:div>
                <w:div w:id="349588734">
                  <w:marLeft w:val="0"/>
                  <w:marRight w:val="0"/>
                  <w:marTop w:val="0"/>
                  <w:marBottom w:val="0"/>
                  <w:divBdr>
                    <w:top w:val="none" w:sz="0" w:space="0" w:color="auto"/>
                    <w:left w:val="none" w:sz="0" w:space="0" w:color="auto"/>
                    <w:bottom w:val="none" w:sz="0" w:space="0" w:color="auto"/>
                    <w:right w:val="none" w:sz="0" w:space="0" w:color="auto"/>
                  </w:divBdr>
                </w:div>
                <w:div w:id="349588872">
                  <w:marLeft w:val="0"/>
                  <w:marRight w:val="0"/>
                  <w:marTop w:val="0"/>
                  <w:marBottom w:val="0"/>
                  <w:divBdr>
                    <w:top w:val="none" w:sz="0" w:space="0" w:color="auto"/>
                    <w:left w:val="none" w:sz="0" w:space="0" w:color="auto"/>
                    <w:bottom w:val="none" w:sz="0" w:space="0" w:color="auto"/>
                    <w:right w:val="none" w:sz="0" w:space="0" w:color="auto"/>
                  </w:divBdr>
                </w:div>
                <w:div w:id="349597199">
                  <w:marLeft w:val="0"/>
                  <w:marRight w:val="0"/>
                  <w:marTop w:val="0"/>
                  <w:marBottom w:val="0"/>
                  <w:divBdr>
                    <w:top w:val="none" w:sz="0" w:space="0" w:color="auto"/>
                    <w:left w:val="none" w:sz="0" w:space="0" w:color="auto"/>
                    <w:bottom w:val="none" w:sz="0" w:space="0" w:color="auto"/>
                    <w:right w:val="none" w:sz="0" w:space="0" w:color="auto"/>
                  </w:divBdr>
                </w:div>
                <w:div w:id="349597670">
                  <w:marLeft w:val="0"/>
                  <w:marRight w:val="0"/>
                  <w:marTop w:val="0"/>
                  <w:marBottom w:val="0"/>
                  <w:divBdr>
                    <w:top w:val="none" w:sz="0" w:space="0" w:color="auto"/>
                    <w:left w:val="none" w:sz="0" w:space="0" w:color="auto"/>
                    <w:bottom w:val="none" w:sz="0" w:space="0" w:color="auto"/>
                    <w:right w:val="none" w:sz="0" w:space="0" w:color="auto"/>
                  </w:divBdr>
                </w:div>
                <w:div w:id="349598044">
                  <w:marLeft w:val="0"/>
                  <w:marRight w:val="0"/>
                  <w:marTop w:val="0"/>
                  <w:marBottom w:val="0"/>
                  <w:divBdr>
                    <w:top w:val="none" w:sz="0" w:space="0" w:color="auto"/>
                    <w:left w:val="none" w:sz="0" w:space="0" w:color="auto"/>
                    <w:bottom w:val="none" w:sz="0" w:space="0" w:color="auto"/>
                    <w:right w:val="none" w:sz="0" w:space="0" w:color="auto"/>
                  </w:divBdr>
                </w:div>
                <w:div w:id="349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14">
          <w:marLeft w:val="0"/>
          <w:marRight w:val="0"/>
          <w:marTop w:val="0"/>
          <w:marBottom w:val="0"/>
          <w:divBdr>
            <w:top w:val="none" w:sz="0" w:space="0" w:color="auto"/>
            <w:left w:val="none" w:sz="0" w:space="0" w:color="auto"/>
            <w:bottom w:val="none" w:sz="0" w:space="0" w:color="auto"/>
            <w:right w:val="none" w:sz="0" w:space="0" w:color="auto"/>
          </w:divBdr>
          <w:divsChild>
            <w:div w:id="349571619">
              <w:marLeft w:val="0"/>
              <w:marRight w:val="0"/>
              <w:marTop w:val="0"/>
              <w:marBottom w:val="0"/>
              <w:divBdr>
                <w:top w:val="none" w:sz="0" w:space="0" w:color="auto"/>
                <w:left w:val="none" w:sz="0" w:space="0" w:color="auto"/>
                <w:bottom w:val="none" w:sz="0" w:space="0" w:color="auto"/>
                <w:right w:val="none" w:sz="0" w:space="0" w:color="auto"/>
              </w:divBdr>
              <w:divsChild>
                <w:div w:id="349580643">
                  <w:marLeft w:val="0"/>
                  <w:marRight w:val="0"/>
                  <w:marTop w:val="0"/>
                  <w:marBottom w:val="0"/>
                  <w:divBdr>
                    <w:top w:val="none" w:sz="0" w:space="0" w:color="auto"/>
                    <w:left w:val="none" w:sz="0" w:space="0" w:color="auto"/>
                    <w:bottom w:val="none" w:sz="0" w:space="0" w:color="auto"/>
                    <w:right w:val="none" w:sz="0" w:space="0" w:color="auto"/>
                  </w:divBdr>
                  <w:divsChild>
                    <w:div w:id="349583760">
                      <w:marLeft w:val="0"/>
                      <w:marRight w:val="0"/>
                      <w:marTop w:val="0"/>
                      <w:marBottom w:val="0"/>
                      <w:divBdr>
                        <w:top w:val="none" w:sz="0" w:space="0" w:color="auto"/>
                        <w:left w:val="none" w:sz="0" w:space="0" w:color="auto"/>
                        <w:bottom w:val="none" w:sz="0" w:space="0" w:color="auto"/>
                        <w:right w:val="none" w:sz="0" w:space="0" w:color="auto"/>
                      </w:divBdr>
                    </w:div>
                  </w:divsChild>
                </w:div>
                <w:div w:id="349587747">
                  <w:marLeft w:val="0"/>
                  <w:marRight w:val="0"/>
                  <w:marTop w:val="0"/>
                  <w:marBottom w:val="0"/>
                  <w:divBdr>
                    <w:top w:val="none" w:sz="0" w:space="0" w:color="auto"/>
                    <w:left w:val="none" w:sz="0" w:space="0" w:color="auto"/>
                    <w:bottom w:val="none" w:sz="0" w:space="0" w:color="auto"/>
                    <w:right w:val="none" w:sz="0" w:space="0" w:color="auto"/>
                  </w:divBdr>
                  <w:divsChild>
                    <w:div w:id="349591380">
                      <w:marLeft w:val="0"/>
                      <w:marRight w:val="0"/>
                      <w:marTop w:val="0"/>
                      <w:marBottom w:val="0"/>
                      <w:divBdr>
                        <w:top w:val="none" w:sz="0" w:space="0" w:color="auto"/>
                        <w:left w:val="none" w:sz="0" w:space="0" w:color="auto"/>
                        <w:bottom w:val="none" w:sz="0" w:space="0" w:color="auto"/>
                        <w:right w:val="none" w:sz="0" w:space="0" w:color="auto"/>
                      </w:divBdr>
                      <w:divsChild>
                        <w:div w:id="349582580">
                          <w:marLeft w:val="0"/>
                          <w:marRight w:val="0"/>
                          <w:marTop w:val="0"/>
                          <w:marBottom w:val="0"/>
                          <w:divBdr>
                            <w:top w:val="none" w:sz="0" w:space="0" w:color="auto"/>
                            <w:left w:val="none" w:sz="0" w:space="0" w:color="auto"/>
                            <w:bottom w:val="none" w:sz="0" w:space="0" w:color="auto"/>
                            <w:right w:val="none" w:sz="0" w:space="0" w:color="auto"/>
                          </w:divBdr>
                        </w:div>
                        <w:div w:id="349596061">
                          <w:marLeft w:val="0"/>
                          <w:marRight w:val="0"/>
                          <w:marTop w:val="0"/>
                          <w:marBottom w:val="0"/>
                          <w:divBdr>
                            <w:top w:val="none" w:sz="0" w:space="0" w:color="auto"/>
                            <w:left w:val="none" w:sz="0" w:space="0" w:color="auto"/>
                            <w:bottom w:val="none" w:sz="0" w:space="0" w:color="auto"/>
                            <w:right w:val="none" w:sz="0" w:space="0" w:color="auto"/>
                          </w:divBdr>
                        </w:div>
                      </w:divsChild>
                    </w:div>
                    <w:div w:id="3496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51">
      <w:marLeft w:val="0"/>
      <w:marRight w:val="0"/>
      <w:marTop w:val="0"/>
      <w:marBottom w:val="0"/>
      <w:divBdr>
        <w:top w:val="none" w:sz="0" w:space="0" w:color="auto"/>
        <w:left w:val="none" w:sz="0" w:space="0" w:color="auto"/>
        <w:bottom w:val="none" w:sz="0" w:space="0" w:color="auto"/>
        <w:right w:val="none" w:sz="0" w:space="0" w:color="auto"/>
      </w:divBdr>
    </w:div>
    <w:div w:id="349574852">
      <w:marLeft w:val="0"/>
      <w:marRight w:val="0"/>
      <w:marTop w:val="0"/>
      <w:marBottom w:val="0"/>
      <w:divBdr>
        <w:top w:val="none" w:sz="0" w:space="0" w:color="auto"/>
        <w:left w:val="none" w:sz="0" w:space="0" w:color="auto"/>
        <w:bottom w:val="none" w:sz="0" w:space="0" w:color="auto"/>
        <w:right w:val="none" w:sz="0" w:space="0" w:color="auto"/>
      </w:divBdr>
    </w:div>
    <w:div w:id="349574853">
      <w:marLeft w:val="0"/>
      <w:marRight w:val="0"/>
      <w:marTop w:val="0"/>
      <w:marBottom w:val="0"/>
      <w:divBdr>
        <w:top w:val="none" w:sz="0" w:space="0" w:color="auto"/>
        <w:left w:val="none" w:sz="0" w:space="0" w:color="auto"/>
        <w:bottom w:val="none" w:sz="0" w:space="0" w:color="auto"/>
        <w:right w:val="none" w:sz="0" w:space="0" w:color="auto"/>
      </w:divBdr>
      <w:divsChild>
        <w:div w:id="349587622">
          <w:marLeft w:val="0"/>
          <w:marRight w:val="0"/>
          <w:marTop w:val="0"/>
          <w:marBottom w:val="0"/>
          <w:divBdr>
            <w:top w:val="none" w:sz="0" w:space="0" w:color="auto"/>
            <w:left w:val="none" w:sz="0" w:space="0" w:color="auto"/>
            <w:bottom w:val="none" w:sz="0" w:space="0" w:color="auto"/>
            <w:right w:val="none" w:sz="0" w:space="0" w:color="auto"/>
          </w:divBdr>
        </w:div>
        <w:div w:id="349600773">
          <w:marLeft w:val="0"/>
          <w:marRight w:val="0"/>
          <w:marTop w:val="0"/>
          <w:marBottom w:val="0"/>
          <w:divBdr>
            <w:top w:val="none" w:sz="0" w:space="0" w:color="auto"/>
            <w:left w:val="none" w:sz="0" w:space="0" w:color="auto"/>
            <w:bottom w:val="none" w:sz="0" w:space="0" w:color="auto"/>
            <w:right w:val="none" w:sz="0" w:space="0" w:color="auto"/>
          </w:divBdr>
        </w:div>
      </w:divsChild>
    </w:div>
    <w:div w:id="349574854">
      <w:marLeft w:val="0"/>
      <w:marRight w:val="0"/>
      <w:marTop w:val="0"/>
      <w:marBottom w:val="0"/>
      <w:divBdr>
        <w:top w:val="none" w:sz="0" w:space="0" w:color="auto"/>
        <w:left w:val="none" w:sz="0" w:space="0" w:color="auto"/>
        <w:bottom w:val="none" w:sz="0" w:space="0" w:color="auto"/>
        <w:right w:val="none" w:sz="0" w:space="0" w:color="auto"/>
      </w:divBdr>
      <w:divsChild>
        <w:div w:id="349573965">
          <w:marLeft w:val="0"/>
          <w:marRight w:val="0"/>
          <w:marTop w:val="345"/>
          <w:marBottom w:val="345"/>
          <w:divBdr>
            <w:top w:val="none" w:sz="0" w:space="0" w:color="auto"/>
            <w:left w:val="none" w:sz="0" w:space="0" w:color="auto"/>
            <w:bottom w:val="none" w:sz="0" w:space="0" w:color="auto"/>
            <w:right w:val="none" w:sz="0" w:space="0" w:color="auto"/>
          </w:divBdr>
        </w:div>
      </w:divsChild>
    </w:div>
    <w:div w:id="349574858">
      <w:marLeft w:val="0"/>
      <w:marRight w:val="0"/>
      <w:marTop w:val="0"/>
      <w:marBottom w:val="0"/>
      <w:divBdr>
        <w:top w:val="none" w:sz="0" w:space="0" w:color="auto"/>
        <w:left w:val="none" w:sz="0" w:space="0" w:color="auto"/>
        <w:bottom w:val="none" w:sz="0" w:space="0" w:color="auto"/>
        <w:right w:val="none" w:sz="0" w:space="0" w:color="auto"/>
      </w:divBdr>
      <w:divsChild>
        <w:div w:id="349583428">
          <w:marLeft w:val="0"/>
          <w:marRight w:val="0"/>
          <w:marTop w:val="0"/>
          <w:marBottom w:val="0"/>
          <w:divBdr>
            <w:top w:val="none" w:sz="0" w:space="0" w:color="auto"/>
            <w:left w:val="none" w:sz="0" w:space="0" w:color="auto"/>
            <w:bottom w:val="none" w:sz="0" w:space="0" w:color="auto"/>
            <w:right w:val="none" w:sz="0" w:space="0" w:color="auto"/>
          </w:divBdr>
          <w:divsChild>
            <w:div w:id="349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68">
      <w:marLeft w:val="0"/>
      <w:marRight w:val="0"/>
      <w:marTop w:val="0"/>
      <w:marBottom w:val="0"/>
      <w:divBdr>
        <w:top w:val="none" w:sz="0" w:space="0" w:color="auto"/>
        <w:left w:val="none" w:sz="0" w:space="0" w:color="auto"/>
        <w:bottom w:val="none" w:sz="0" w:space="0" w:color="auto"/>
        <w:right w:val="none" w:sz="0" w:space="0" w:color="auto"/>
      </w:divBdr>
    </w:div>
    <w:div w:id="349574870">
      <w:marLeft w:val="0"/>
      <w:marRight w:val="0"/>
      <w:marTop w:val="0"/>
      <w:marBottom w:val="0"/>
      <w:divBdr>
        <w:top w:val="none" w:sz="0" w:space="0" w:color="auto"/>
        <w:left w:val="none" w:sz="0" w:space="0" w:color="auto"/>
        <w:bottom w:val="none" w:sz="0" w:space="0" w:color="auto"/>
        <w:right w:val="none" w:sz="0" w:space="0" w:color="auto"/>
      </w:divBdr>
      <w:divsChild>
        <w:div w:id="349586444">
          <w:marLeft w:val="0"/>
          <w:marRight w:val="0"/>
          <w:marTop w:val="0"/>
          <w:marBottom w:val="0"/>
          <w:divBdr>
            <w:top w:val="none" w:sz="0" w:space="0" w:color="auto"/>
            <w:left w:val="none" w:sz="0" w:space="0" w:color="auto"/>
            <w:bottom w:val="none" w:sz="0" w:space="0" w:color="auto"/>
            <w:right w:val="none" w:sz="0" w:space="0" w:color="auto"/>
          </w:divBdr>
        </w:div>
        <w:div w:id="349601484">
          <w:marLeft w:val="0"/>
          <w:marRight w:val="0"/>
          <w:marTop w:val="0"/>
          <w:marBottom w:val="0"/>
          <w:divBdr>
            <w:top w:val="none" w:sz="0" w:space="0" w:color="auto"/>
            <w:left w:val="none" w:sz="0" w:space="0" w:color="auto"/>
            <w:bottom w:val="none" w:sz="0" w:space="0" w:color="auto"/>
            <w:right w:val="none" w:sz="0" w:space="0" w:color="auto"/>
          </w:divBdr>
        </w:div>
      </w:divsChild>
    </w:div>
    <w:div w:id="349574872">
      <w:marLeft w:val="0"/>
      <w:marRight w:val="0"/>
      <w:marTop w:val="0"/>
      <w:marBottom w:val="0"/>
      <w:divBdr>
        <w:top w:val="none" w:sz="0" w:space="0" w:color="auto"/>
        <w:left w:val="none" w:sz="0" w:space="0" w:color="auto"/>
        <w:bottom w:val="none" w:sz="0" w:space="0" w:color="auto"/>
        <w:right w:val="none" w:sz="0" w:space="0" w:color="auto"/>
      </w:divBdr>
      <w:divsChild>
        <w:div w:id="349599553">
          <w:marLeft w:val="0"/>
          <w:marRight w:val="0"/>
          <w:marTop w:val="0"/>
          <w:marBottom w:val="0"/>
          <w:divBdr>
            <w:top w:val="none" w:sz="0" w:space="0" w:color="auto"/>
            <w:left w:val="none" w:sz="0" w:space="0" w:color="auto"/>
            <w:bottom w:val="none" w:sz="0" w:space="0" w:color="auto"/>
            <w:right w:val="none" w:sz="0" w:space="0" w:color="auto"/>
          </w:divBdr>
        </w:div>
        <w:div w:id="349601315">
          <w:marLeft w:val="0"/>
          <w:marRight w:val="0"/>
          <w:marTop w:val="0"/>
          <w:marBottom w:val="0"/>
          <w:divBdr>
            <w:top w:val="none" w:sz="0" w:space="0" w:color="auto"/>
            <w:left w:val="none" w:sz="0" w:space="0" w:color="auto"/>
            <w:bottom w:val="none" w:sz="0" w:space="0" w:color="auto"/>
            <w:right w:val="none" w:sz="0" w:space="0" w:color="auto"/>
          </w:divBdr>
          <w:divsChild>
            <w:div w:id="3495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74">
      <w:marLeft w:val="0"/>
      <w:marRight w:val="0"/>
      <w:marTop w:val="0"/>
      <w:marBottom w:val="0"/>
      <w:divBdr>
        <w:top w:val="none" w:sz="0" w:space="0" w:color="auto"/>
        <w:left w:val="none" w:sz="0" w:space="0" w:color="auto"/>
        <w:bottom w:val="none" w:sz="0" w:space="0" w:color="auto"/>
        <w:right w:val="none" w:sz="0" w:space="0" w:color="auto"/>
      </w:divBdr>
    </w:div>
    <w:div w:id="349574876">
      <w:marLeft w:val="0"/>
      <w:marRight w:val="0"/>
      <w:marTop w:val="0"/>
      <w:marBottom w:val="0"/>
      <w:divBdr>
        <w:top w:val="none" w:sz="0" w:space="0" w:color="auto"/>
        <w:left w:val="none" w:sz="0" w:space="0" w:color="auto"/>
        <w:bottom w:val="none" w:sz="0" w:space="0" w:color="auto"/>
        <w:right w:val="none" w:sz="0" w:space="0" w:color="auto"/>
      </w:divBdr>
      <w:divsChild>
        <w:div w:id="349572233">
          <w:marLeft w:val="0"/>
          <w:marRight w:val="0"/>
          <w:marTop w:val="0"/>
          <w:marBottom w:val="0"/>
          <w:divBdr>
            <w:top w:val="none" w:sz="0" w:space="0" w:color="auto"/>
            <w:left w:val="none" w:sz="0" w:space="0" w:color="auto"/>
            <w:bottom w:val="none" w:sz="0" w:space="0" w:color="auto"/>
            <w:right w:val="none" w:sz="0" w:space="0" w:color="auto"/>
          </w:divBdr>
        </w:div>
        <w:div w:id="349578137">
          <w:marLeft w:val="0"/>
          <w:marRight w:val="0"/>
          <w:marTop w:val="0"/>
          <w:marBottom w:val="0"/>
          <w:divBdr>
            <w:top w:val="none" w:sz="0" w:space="0" w:color="auto"/>
            <w:left w:val="none" w:sz="0" w:space="0" w:color="auto"/>
            <w:bottom w:val="none" w:sz="0" w:space="0" w:color="auto"/>
            <w:right w:val="none" w:sz="0" w:space="0" w:color="auto"/>
          </w:divBdr>
        </w:div>
        <w:div w:id="349579264">
          <w:marLeft w:val="0"/>
          <w:marRight w:val="0"/>
          <w:marTop w:val="0"/>
          <w:marBottom w:val="0"/>
          <w:divBdr>
            <w:top w:val="none" w:sz="0" w:space="0" w:color="auto"/>
            <w:left w:val="none" w:sz="0" w:space="0" w:color="auto"/>
            <w:bottom w:val="none" w:sz="0" w:space="0" w:color="auto"/>
            <w:right w:val="none" w:sz="0" w:space="0" w:color="auto"/>
          </w:divBdr>
        </w:div>
        <w:div w:id="349579356">
          <w:marLeft w:val="0"/>
          <w:marRight w:val="0"/>
          <w:marTop w:val="0"/>
          <w:marBottom w:val="0"/>
          <w:divBdr>
            <w:top w:val="none" w:sz="0" w:space="0" w:color="auto"/>
            <w:left w:val="none" w:sz="0" w:space="0" w:color="auto"/>
            <w:bottom w:val="none" w:sz="0" w:space="0" w:color="auto"/>
            <w:right w:val="none" w:sz="0" w:space="0" w:color="auto"/>
          </w:divBdr>
        </w:div>
        <w:div w:id="349580168">
          <w:marLeft w:val="0"/>
          <w:marRight w:val="0"/>
          <w:marTop w:val="0"/>
          <w:marBottom w:val="0"/>
          <w:divBdr>
            <w:top w:val="none" w:sz="0" w:space="0" w:color="auto"/>
            <w:left w:val="none" w:sz="0" w:space="0" w:color="auto"/>
            <w:bottom w:val="none" w:sz="0" w:space="0" w:color="auto"/>
            <w:right w:val="none" w:sz="0" w:space="0" w:color="auto"/>
          </w:divBdr>
        </w:div>
        <w:div w:id="349583259">
          <w:marLeft w:val="0"/>
          <w:marRight w:val="0"/>
          <w:marTop w:val="0"/>
          <w:marBottom w:val="0"/>
          <w:divBdr>
            <w:top w:val="none" w:sz="0" w:space="0" w:color="auto"/>
            <w:left w:val="none" w:sz="0" w:space="0" w:color="auto"/>
            <w:bottom w:val="none" w:sz="0" w:space="0" w:color="auto"/>
            <w:right w:val="none" w:sz="0" w:space="0" w:color="auto"/>
          </w:divBdr>
        </w:div>
        <w:div w:id="349583563">
          <w:marLeft w:val="0"/>
          <w:marRight w:val="0"/>
          <w:marTop w:val="0"/>
          <w:marBottom w:val="0"/>
          <w:divBdr>
            <w:top w:val="none" w:sz="0" w:space="0" w:color="auto"/>
            <w:left w:val="none" w:sz="0" w:space="0" w:color="auto"/>
            <w:bottom w:val="none" w:sz="0" w:space="0" w:color="auto"/>
            <w:right w:val="none" w:sz="0" w:space="0" w:color="auto"/>
          </w:divBdr>
        </w:div>
        <w:div w:id="349586013">
          <w:marLeft w:val="0"/>
          <w:marRight w:val="0"/>
          <w:marTop w:val="0"/>
          <w:marBottom w:val="0"/>
          <w:divBdr>
            <w:top w:val="none" w:sz="0" w:space="0" w:color="auto"/>
            <w:left w:val="none" w:sz="0" w:space="0" w:color="auto"/>
            <w:bottom w:val="none" w:sz="0" w:space="0" w:color="auto"/>
            <w:right w:val="none" w:sz="0" w:space="0" w:color="auto"/>
          </w:divBdr>
        </w:div>
        <w:div w:id="349586996">
          <w:marLeft w:val="0"/>
          <w:marRight w:val="0"/>
          <w:marTop w:val="0"/>
          <w:marBottom w:val="0"/>
          <w:divBdr>
            <w:top w:val="none" w:sz="0" w:space="0" w:color="auto"/>
            <w:left w:val="none" w:sz="0" w:space="0" w:color="auto"/>
            <w:bottom w:val="none" w:sz="0" w:space="0" w:color="auto"/>
            <w:right w:val="none" w:sz="0" w:space="0" w:color="auto"/>
          </w:divBdr>
        </w:div>
        <w:div w:id="349596562">
          <w:marLeft w:val="0"/>
          <w:marRight w:val="0"/>
          <w:marTop w:val="0"/>
          <w:marBottom w:val="0"/>
          <w:divBdr>
            <w:top w:val="none" w:sz="0" w:space="0" w:color="auto"/>
            <w:left w:val="none" w:sz="0" w:space="0" w:color="auto"/>
            <w:bottom w:val="none" w:sz="0" w:space="0" w:color="auto"/>
            <w:right w:val="none" w:sz="0" w:space="0" w:color="auto"/>
          </w:divBdr>
          <w:divsChild>
            <w:div w:id="349575600">
              <w:marLeft w:val="0"/>
              <w:marRight w:val="0"/>
              <w:marTop w:val="0"/>
              <w:marBottom w:val="0"/>
              <w:divBdr>
                <w:top w:val="none" w:sz="0" w:space="0" w:color="auto"/>
                <w:left w:val="none" w:sz="0" w:space="0" w:color="auto"/>
                <w:bottom w:val="none" w:sz="0" w:space="0" w:color="auto"/>
                <w:right w:val="none" w:sz="0" w:space="0" w:color="auto"/>
              </w:divBdr>
              <w:divsChild>
                <w:div w:id="349579124">
                  <w:marLeft w:val="0"/>
                  <w:marRight w:val="0"/>
                  <w:marTop w:val="0"/>
                  <w:marBottom w:val="0"/>
                  <w:divBdr>
                    <w:top w:val="none" w:sz="0" w:space="0" w:color="auto"/>
                    <w:left w:val="none" w:sz="0" w:space="0" w:color="auto"/>
                    <w:bottom w:val="none" w:sz="0" w:space="0" w:color="auto"/>
                    <w:right w:val="none" w:sz="0" w:space="0" w:color="auto"/>
                  </w:divBdr>
                  <w:divsChild>
                    <w:div w:id="349591210">
                      <w:marLeft w:val="0"/>
                      <w:marRight w:val="0"/>
                      <w:marTop w:val="0"/>
                      <w:marBottom w:val="0"/>
                      <w:divBdr>
                        <w:top w:val="none" w:sz="0" w:space="0" w:color="auto"/>
                        <w:left w:val="none" w:sz="0" w:space="0" w:color="auto"/>
                        <w:bottom w:val="none" w:sz="0" w:space="0" w:color="auto"/>
                        <w:right w:val="none" w:sz="0" w:space="0" w:color="auto"/>
                      </w:divBdr>
                    </w:div>
                    <w:div w:id="3496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77">
      <w:marLeft w:val="0"/>
      <w:marRight w:val="0"/>
      <w:marTop w:val="0"/>
      <w:marBottom w:val="0"/>
      <w:divBdr>
        <w:top w:val="none" w:sz="0" w:space="0" w:color="auto"/>
        <w:left w:val="none" w:sz="0" w:space="0" w:color="auto"/>
        <w:bottom w:val="none" w:sz="0" w:space="0" w:color="auto"/>
        <w:right w:val="none" w:sz="0" w:space="0" w:color="auto"/>
      </w:divBdr>
      <w:divsChild>
        <w:div w:id="349593417">
          <w:marLeft w:val="0"/>
          <w:marRight w:val="0"/>
          <w:marTop w:val="0"/>
          <w:marBottom w:val="0"/>
          <w:divBdr>
            <w:top w:val="none" w:sz="0" w:space="0" w:color="auto"/>
            <w:left w:val="none" w:sz="0" w:space="0" w:color="auto"/>
            <w:bottom w:val="none" w:sz="0" w:space="0" w:color="auto"/>
            <w:right w:val="none" w:sz="0" w:space="0" w:color="auto"/>
          </w:divBdr>
          <w:divsChild>
            <w:div w:id="349585261">
              <w:marLeft w:val="0"/>
              <w:marRight w:val="0"/>
              <w:marTop w:val="0"/>
              <w:marBottom w:val="0"/>
              <w:divBdr>
                <w:top w:val="none" w:sz="0" w:space="0" w:color="auto"/>
                <w:left w:val="none" w:sz="0" w:space="0" w:color="auto"/>
                <w:bottom w:val="none" w:sz="0" w:space="0" w:color="auto"/>
                <w:right w:val="none" w:sz="0" w:space="0" w:color="auto"/>
              </w:divBdr>
              <w:divsChild>
                <w:div w:id="349574395">
                  <w:marLeft w:val="0"/>
                  <w:marRight w:val="0"/>
                  <w:marTop w:val="0"/>
                  <w:marBottom w:val="136"/>
                  <w:divBdr>
                    <w:top w:val="none" w:sz="0" w:space="0" w:color="auto"/>
                    <w:left w:val="none" w:sz="0" w:space="0" w:color="auto"/>
                    <w:bottom w:val="none" w:sz="0" w:space="0" w:color="auto"/>
                    <w:right w:val="none" w:sz="0" w:space="0" w:color="auto"/>
                  </w:divBdr>
                  <w:divsChild>
                    <w:div w:id="349602298">
                      <w:marLeft w:val="0"/>
                      <w:marRight w:val="0"/>
                      <w:marTop w:val="0"/>
                      <w:marBottom w:val="136"/>
                      <w:divBdr>
                        <w:top w:val="none" w:sz="0" w:space="0" w:color="auto"/>
                        <w:left w:val="none" w:sz="0" w:space="0" w:color="auto"/>
                        <w:bottom w:val="none" w:sz="0" w:space="0" w:color="auto"/>
                        <w:right w:val="none" w:sz="0" w:space="0" w:color="auto"/>
                      </w:divBdr>
                    </w:div>
                  </w:divsChild>
                </w:div>
                <w:div w:id="349574411">
                  <w:marLeft w:val="0"/>
                  <w:marRight w:val="0"/>
                  <w:marTop w:val="0"/>
                  <w:marBottom w:val="136"/>
                  <w:divBdr>
                    <w:top w:val="none" w:sz="0" w:space="0" w:color="auto"/>
                    <w:left w:val="none" w:sz="0" w:space="0" w:color="auto"/>
                    <w:bottom w:val="none" w:sz="0" w:space="0" w:color="auto"/>
                    <w:right w:val="none" w:sz="0" w:space="0" w:color="auto"/>
                  </w:divBdr>
                  <w:divsChild>
                    <w:div w:id="349582722">
                      <w:marLeft w:val="0"/>
                      <w:marRight w:val="0"/>
                      <w:marTop w:val="0"/>
                      <w:marBottom w:val="136"/>
                      <w:divBdr>
                        <w:top w:val="none" w:sz="0" w:space="0" w:color="auto"/>
                        <w:left w:val="none" w:sz="0" w:space="0" w:color="auto"/>
                        <w:bottom w:val="none" w:sz="0" w:space="0" w:color="auto"/>
                        <w:right w:val="none" w:sz="0" w:space="0" w:color="auto"/>
                      </w:divBdr>
                    </w:div>
                  </w:divsChild>
                </w:div>
                <w:div w:id="349589867">
                  <w:marLeft w:val="0"/>
                  <w:marRight w:val="0"/>
                  <w:marTop w:val="0"/>
                  <w:marBottom w:val="136"/>
                  <w:divBdr>
                    <w:top w:val="none" w:sz="0" w:space="0" w:color="auto"/>
                    <w:left w:val="none" w:sz="0" w:space="0" w:color="auto"/>
                    <w:bottom w:val="none" w:sz="0" w:space="0" w:color="auto"/>
                    <w:right w:val="none" w:sz="0" w:space="0" w:color="auto"/>
                  </w:divBdr>
                  <w:divsChild>
                    <w:div w:id="34957139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80">
      <w:marLeft w:val="0"/>
      <w:marRight w:val="0"/>
      <w:marTop w:val="0"/>
      <w:marBottom w:val="0"/>
      <w:divBdr>
        <w:top w:val="none" w:sz="0" w:space="0" w:color="auto"/>
        <w:left w:val="none" w:sz="0" w:space="0" w:color="auto"/>
        <w:bottom w:val="none" w:sz="0" w:space="0" w:color="auto"/>
        <w:right w:val="none" w:sz="0" w:space="0" w:color="auto"/>
      </w:divBdr>
      <w:divsChild>
        <w:div w:id="349602289">
          <w:marLeft w:val="0"/>
          <w:marRight w:val="0"/>
          <w:marTop w:val="0"/>
          <w:marBottom w:val="0"/>
          <w:divBdr>
            <w:top w:val="none" w:sz="0" w:space="0" w:color="auto"/>
            <w:left w:val="none" w:sz="0" w:space="0" w:color="auto"/>
            <w:bottom w:val="none" w:sz="0" w:space="0" w:color="auto"/>
            <w:right w:val="none" w:sz="0" w:space="0" w:color="auto"/>
          </w:divBdr>
          <w:divsChild>
            <w:div w:id="349572404">
              <w:marLeft w:val="0"/>
              <w:marRight w:val="0"/>
              <w:marTop w:val="0"/>
              <w:marBottom w:val="0"/>
              <w:divBdr>
                <w:top w:val="none" w:sz="0" w:space="0" w:color="auto"/>
                <w:left w:val="none" w:sz="0" w:space="0" w:color="auto"/>
                <w:bottom w:val="none" w:sz="0" w:space="0" w:color="auto"/>
                <w:right w:val="none" w:sz="0" w:space="0" w:color="auto"/>
              </w:divBdr>
            </w:div>
            <w:div w:id="349588184">
              <w:marLeft w:val="0"/>
              <w:marRight w:val="0"/>
              <w:marTop w:val="0"/>
              <w:marBottom w:val="0"/>
              <w:divBdr>
                <w:top w:val="none" w:sz="0" w:space="0" w:color="auto"/>
                <w:left w:val="none" w:sz="0" w:space="0" w:color="auto"/>
                <w:bottom w:val="none" w:sz="0" w:space="0" w:color="auto"/>
                <w:right w:val="none" w:sz="0" w:space="0" w:color="auto"/>
              </w:divBdr>
              <w:divsChild>
                <w:div w:id="349590613">
                  <w:marLeft w:val="0"/>
                  <w:marRight w:val="0"/>
                  <w:marTop w:val="0"/>
                  <w:marBottom w:val="150"/>
                  <w:divBdr>
                    <w:top w:val="none" w:sz="0" w:space="0" w:color="auto"/>
                    <w:left w:val="none" w:sz="0" w:space="0" w:color="auto"/>
                    <w:bottom w:val="none" w:sz="0" w:space="0" w:color="auto"/>
                    <w:right w:val="none" w:sz="0" w:space="0" w:color="auto"/>
                  </w:divBdr>
                  <w:divsChild>
                    <w:div w:id="349575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884">
      <w:marLeft w:val="0"/>
      <w:marRight w:val="0"/>
      <w:marTop w:val="0"/>
      <w:marBottom w:val="0"/>
      <w:divBdr>
        <w:top w:val="none" w:sz="0" w:space="0" w:color="auto"/>
        <w:left w:val="none" w:sz="0" w:space="0" w:color="auto"/>
        <w:bottom w:val="none" w:sz="0" w:space="0" w:color="auto"/>
        <w:right w:val="none" w:sz="0" w:space="0" w:color="auto"/>
      </w:divBdr>
    </w:div>
    <w:div w:id="349574888">
      <w:marLeft w:val="0"/>
      <w:marRight w:val="0"/>
      <w:marTop w:val="0"/>
      <w:marBottom w:val="0"/>
      <w:divBdr>
        <w:top w:val="none" w:sz="0" w:space="0" w:color="auto"/>
        <w:left w:val="none" w:sz="0" w:space="0" w:color="auto"/>
        <w:bottom w:val="none" w:sz="0" w:space="0" w:color="auto"/>
        <w:right w:val="none" w:sz="0" w:space="0" w:color="auto"/>
      </w:divBdr>
    </w:div>
    <w:div w:id="349574891">
      <w:marLeft w:val="0"/>
      <w:marRight w:val="0"/>
      <w:marTop w:val="0"/>
      <w:marBottom w:val="0"/>
      <w:divBdr>
        <w:top w:val="none" w:sz="0" w:space="0" w:color="auto"/>
        <w:left w:val="none" w:sz="0" w:space="0" w:color="auto"/>
        <w:bottom w:val="none" w:sz="0" w:space="0" w:color="auto"/>
        <w:right w:val="none" w:sz="0" w:space="0" w:color="auto"/>
      </w:divBdr>
    </w:div>
    <w:div w:id="349574893">
      <w:marLeft w:val="0"/>
      <w:marRight w:val="0"/>
      <w:marTop w:val="0"/>
      <w:marBottom w:val="0"/>
      <w:divBdr>
        <w:top w:val="none" w:sz="0" w:space="0" w:color="auto"/>
        <w:left w:val="none" w:sz="0" w:space="0" w:color="auto"/>
        <w:bottom w:val="none" w:sz="0" w:space="0" w:color="auto"/>
        <w:right w:val="none" w:sz="0" w:space="0" w:color="auto"/>
      </w:divBdr>
      <w:divsChild>
        <w:div w:id="349595997">
          <w:marLeft w:val="0"/>
          <w:marRight w:val="0"/>
          <w:marTop w:val="0"/>
          <w:marBottom w:val="0"/>
          <w:divBdr>
            <w:top w:val="none" w:sz="0" w:space="0" w:color="auto"/>
            <w:left w:val="none" w:sz="0" w:space="0" w:color="auto"/>
            <w:bottom w:val="none" w:sz="0" w:space="0" w:color="auto"/>
            <w:right w:val="none" w:sz="0" w:space="0" w:color="auto"/>
          </w:divBdr>
          <w:divsChild>
            <w:div w:id="349571586">
              <w:marLeft w:val="0"/>
              <w:marRight w:val="0"/>
              <w:marTop w:val="0"/>
              <w:marBottom w:val="0"/>
              <w:divBdr>
                <w:top w:val="none" w:sz="0" w:space="0" w:color="auto"/>
                <w:left w:val="none" w:sz="0" w:space="0" w:color="auto"/>
                <w:bottom w:val="none" w:sz="0" w:space="0" w:color="auto"/>
                <w:right w:val="none" w:sz="0" w:space="0" w:color="auto"/>
              </w:divBdr>
            </w:div>
            <w:div w:id="349572611">
              <w:marLeft w:val="0"/>
              <w:marRight w:val="0"/>
              <w:marTop w:val="0"/>
              <w:marBottom w:val="0"/>
              <w:divBdr>
                <w:top w:val="none" w:sz="0" w:space="0" w:color="auto"/>
                <w:left w:val="none" w:sz="0" w:space="0" w:color="auto"/>
                <w:bottom w:val="none" w:sz="0" w:space="0" w:color="auto"/>
                <w:right w:val="none" w:sz="0" w:space="0" w:color="auto"/>
              </w:divBdr>
            </w:div>
            <w:div w:id="349575046">
              <w:marLeft w:val="0"/>
              <w:marRight w:val="0"/>
              <w:marTop w:val="0"/>
              <w:marBottom w:val="0"/>
              <w:divBdr>
                <w:top w:val="none" w:sz="0" w:space="0" w:color="auto"/>
                <w:left w:val="none" w:sz="0" w:space="0" w:color="auto"/>
                <w:bottom w:val="none" w:sz="0" w:space="0" w:color="auto"/>
                <w:right w:val="none" w:sz="0" w:space="0" w:color="auto"/>
              </w:divBdr>
              <w:divsChild>
                <w:div w:id="349574444">
                  <w:marLeft w:val="0"/>
                  <w:marRight w:val="0"/>
                  <w:marTop w:val="0"/>
                  <w:marBottom w:val="0"/>
                  <w:divBdr>
                    <w:top w:val="none" w:sz="0" w:space="0" w:color="auto"/>
                    <w:left w:val="none" w:sz="0" w:space="0" w:color="auto"/>
                    <w:bottom w:val="none" w:sz="0" w:space="0" w:color="auto"/>
                    <w:right w:val="none" w:sz="0" w:space="0" w:color="auto"/>
                  </w:divBdr>
                </w:div>
              </w:divsChild>
            </w:div>
            <w:div w:id="349580606">
              <w:marLeft w:val="0"/>
              <w:marRight w:val="0"/>
              <w:marTop w:val="0"/>
              <w:marBottom w:val="0"/>
              <w:divBdr>
                <w:top w:val="none" w:sz="0" w:space="0" w:color="auto"/>
                <w:left w:val="none" w:sz="0" w:space="0" w:color="auto"/>
                <w:bottom w:val="none" w:sz="0" w:space="0" w:color="auto"/>
                <w:right w:val="none" w:sz="0" w:space="0" w:color="auto"/>
              </w:divBdr>
            </w:div>
            <w:div w:id="349581010">
              <w:marLeft w:val="0"/>
              <w:marRight w:val="0"/>
              <w:marTop w:val="0"/>
              <w:marBottom w:val="0"/>
              <w:divBdr>
                <w:top w:val="none" w:sz="0" w:space="0" w:color="auto"/>
                <w:left w:val="none" w:sz="0" w:space="0" w:color="auto"/>
                <w:bottom w:val="none" w:sz="0" w:space="0" w:color="auto"/>
                <w:right w:val="none" w:sz="0" w:space="0" w:color="auto"/>
              </w:divBdr>
            </w:div>
            <w:div w:id="349582923">
              <w:marLeft w:val="0"/>
              <w:marRight w:val="0"/>
              <w:marTop w:val="0"/>
              <w:marBottom w:val="0"/>
              <w:divBdr>
                <w:top w:val="none" w:sz="0" w:space="0" w:color="auto"/>
                <w:left w:val="none" w:sz="0" w:space="0" w:color="auto"/>
                <w:bottom w:val="none" w:sz="0" w:space="0" w:color="auto"/>
                <w:right w:val="none" w:sz="0" w:space="0" w:color="auto"/>
              </w:divBdr>
              <w:divsChild>
                <w:div w:id="349582464">
                  <w:marLeft w:val="0"/>
                  <w:marRight w:val="0"/>
                  <w:marTop w:val="0"/>
                  <w:marBottom w:val="0"/>
                  <w:divBdr>
                    <w:top w:val="none" w:sz="0" w:space="0" w:color="auto"/>
                    <w:left w:val="none" w:sz="0" w:space="0" w:color="auto"/>
                    <w:bottom w:val="none" w:sz="0" w:space="0" w:color="auto"/>
                    <w:right w:val="none" w:sz="0" w:space="0" w:color="auto"/>
                  </w:divBdr>
                  <w:divsChild>
                    <w:div w:id="349580407">
                      <w:marLeft w:val="0"/>
                      <w:marRight w:val="0"/>
                      <w:marTop w:val="0"/>
                      <w:marBottom w:val="0"/>
                      <w:divBdr>
                        <w:top w:val="none" w:sz="0" w:space="0" w:color="auto"/>
                        <w:left w:val="none" w:sz="0" w:space="0" w:color="auto"/>
                        <w:bottom w:val="none" w:sz="0" w:space="0" w:color="auto"/>
                        <w:right w:val="none" w:sz="0" w:space="0" w:color="auto"/>
                      </w:divBdr>
                      <w:divsChild>
                        <w:div w:id="349571372">
                          <w:marLeft w:val="0"/>
                          <w:marRight w:val="0"/>
                          <w:marTop w:val="0"/>
                          <w:marBottom w:val="0"/>
                          <w:divBdr>
                            <w:top w:val="none" w:sz="0" w:space="0" w:color="auto"/>
                            <w:left w:val="none" w:sz="0" w:space="0" w:color="auto"/>
                            <w:bottom w:val="none" w:sz="0" w:space="0" w:color="auto"/>
                            <w:right w:val="none" w:sz="0" w:space="0" w:color="auto"/>
                          </w:divBdr>
                        </w:div>
                        <w:div w:id="3495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025">
              <w:marLeft w:val="0"/>
              <w:marRight w:val="0"/>
              <w:marTop w:val="0"/>
              <w:marBottom w:val="0"/>
              <w:divBdr>
                <w:top w:val="none" w:sz="0" w:space="0" w:color="auto"/>
                <w:left w:val="none" w:sz="0" w:space="0" w:color="auto"/>
                <w:bottom w:val="none" w:sz="0" w:space="0" w:color="auto"/>
                <w:right w:val="none" w:sz="0" w:space="0" w:color="auto"/>
              </w:divBdr>
            </w:div>
            <w:div w:id="349593923">
              <w:marLeft w:val="0"/>
              <w:marRight w:val="0"/>
              <w:marTop w:val="0"/>
              <w:marBottom w:val="0"/>
              <w:divBdr>
                <w:top w:val="none" w:sz="0" w:space="0" w:color="auto"/>
                <w:left w:val="none" w:sz="0" w:space="0" w:color="auto"/>
                <w:bottom w:val="none" w:sz="0" w:space="0" w:color="auto"/>
                <w:right w:val="none" w:sz="0" w:space="0" w:color="auto"/>
              </w:divBdr>
            </w:div>
            <w:div w:id="349594803">
              <w:marLeft w:val="0"/>
              <w:marRight w:val="0"/>
              <w:marTop w:val="0"/>
              <w:marBottom w:val="0"/>
              <w:divBdr>
                <w:top w:val="none" w:sz="0" w:space="0" w:color="auto"/>
                <w:left w:val="none" w:sz="0" w:space="0" w:color="auto"/>
                <w:bottom w:val="none" w:sz="0" w:space="0" w:color="auto"/>
                <w:right w:val="none" w:sz="0" w:space="0" w:color="auto"/>
              </w:divBdr>
            </w:div>
            <w:div w:id="3495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4">
      <w:marLeft w:val="0"/>
      <w:marRight w:val="0"/>
      <w:marTop w:val="0"/>
      <w:marBottom w:val="0"/>
      <w:divBdr>
        <w:top w:val="none" w:sz="0" w:space="0" w:color="auto"/>
        <w:left w:val="none" w:sz="0" w:space="0" w:color="auto"/>
        <w:bottom w:val="none" w:sz="0" w:space="0" w:color="auto"/>
        <w:right w:val="none" w:sz="0" w:space="0" w:color="auto"/>
      </w:divBdr>
    </w:div>
    <w:div w:id="349574895">
      <w:marLeft w:val="0"/>
      <w:marRight w:val="0"/>
      <w:marTop w:val="0"/>
      <w:marBottom w:val="0"/>
      <w:divBdr>
        <w:top w:val="none" w:sz="0" w:space="0" w:color="auto"/>
        <w:left w:val="none" w:sz="0" w:space="0" w:color="auto"/>
        <w:bottom w:val="none" w:sz="0" w:space="0" w:color="auto"/>
        <w:right w:val="none" w:sz="0" w:space="0" w:color="auto"/>
      </w:divBdr>
      <w:divsChild>
        <w:div w:id="349596791">
          <w:marLeft w:val="0"/>
          <w:marRight w:val="0"/>
          <w:marTop w:val="0"/>
          <w:marBottom w:val="0"/>
          <w:divBdr>
            <w:top w:val="none" w:sz="0" w:space="0" w:color="auto"/>
            <w:left w:val="none" w:sz="0" w:space="0" w:color="auto"/>
            <w:bottom w:val="none" w:sz="0" w:space="0" w:color="auto"/>
            <w:right w:val="none" w:sz="0" w:space="0" w:color="auto"/>
          </w:divBdr>
          <w:divsChild>
            <w:div w:id="349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6">
      <w:marLeft w:val="0"/>
      <w:marRight w:val="0"/>
      <w:marTop w:val="0"/>
      <w:marBottom w:val="0"/>
      <w:divBdr>
        <w:top w:val="none" w:sz="0" w:space="0" w:color="auto"/>
        <w:left w:val="none" w:sz="0" w:space="0" w:color="auto"/>
        <w:bottom w:val="none" w:sz="0" w:space="0" w:color="auto"/>
        <w:right w:val="none" w:sz="0" w:space="0" w:color="auto"/>
      </w:divBdr>
      <w:divsChild>
        <w:div w:id="349592284">
          <w:marLeft w:val="0"/>
          <w:marRight w:val="0"/>
          <w:marTop w:val="0"/>
          <w:marBottom w:val="0"/>
          <w:divBdr>
            <w:top w:val="none" w:sz="0" w:space="0" w:color="auto"/>
            <w:left w:val="none" w:sz="0" w:space="0" w:color="auto"/>
            <w:bottom w:val="none" w:sz="0" w:space="0" w:color="auto"/>
            <w:right w:val="none" w:sz="0" w:space="0" w:color="auto"/>
          </w:divBdr>
          <w:divsChild>
            <w:div w:id="3496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8">
      <w:marLeft w:val="0"/>
      <w:marRight w:val="0"/>
      <w:marTop w:val="0"/>
      <w:marBottom w:val="0"/>
      <w:divBdr>
        <w:top w:val="none" w:sz="0" w:space="0" w:color="auto"/>
        <w:left w:val="none" w:sz="0" w:space="0" w:color="auto"/>
        <w:bottom w:val="none" w:sz="0" w:space="0" w:color="auto"/>
        <w:right w:val="none" w:sz="0" w:space="0" w:color="auto"/>
      </w:divBdr>
      <w:divsChild>
        <w:div w:id="349600350">
          <w:marLeft w:val="0"/>
          <w:marRight w:val="0"/>
          <w:marTop w:val="0"/>
          <w:marBottom w:val="0"/>
          <w:divBdr>
            <w:top w:val="none" w:sz="0" w:space="0" w:color="auto"/>
            <w:left w:val="none" w:sz="0" w:space="0" w:color="auto"/>
            <w:bottom w:val="none" w:sz="0" w:space="0" w:color="auto"/>
            <w:right w:val="none" w:sz="0" w:space="0" w:color="auto"/>
          </w:divBdr>
          <w:divsChild>
            <w:div w:id="349571215">
              <w:marLeft w:val="0"/>
              <w:marRight w:val="0"/>
              <w:marTop w:val="0"/>
              <w:marBottom w:val="0"/>
              <w:divBdr>
                <w:top w:val="none" w:sz="0" w:space="0" w:color="auto"/>
                <w:left w:val="none" w:sz="0" w:space="0" w:color="auto"/>
                <w:bottom w:val="none" w:sz="0" w:space="0" w:color="auto"/>
                <w:right w:val="none" w:sz="0" w:space="0" w:color="auto"/>
              </w:divBdr>
              <w:divsChild>
                <w:div w:id="349594203">
                  <w:marLeft w:val="0"/>
                  <w:marRight w:val="0"/>
                  <w:marTop w:val="0"/>
                  <w:marBottom w:val="0"/>
                  <w:divBdr>
                    <w:top w:val="none" w:sz="0" w:space="0" w:color="auto"/>
                    <w:left w:val="none" w:sz="0" w:space="0" w:color="auto"/>
                    <w:bottom w:val="none" w:sz="0" w:space="0" w:color="auto"/>
                    <w:right w:val="none" w:sz="0" w:space="0" w:color="auto"/>
                  </w:divBdr>
                  <w:divsChild>
                    <w:div w:id="349580472">
                      <w:marLeft w:val="0"/>
                      <w:marRight w:val="0"/>
                      <w:marTop w:val="0"/>
                      <w:marBottom w:val="0"/>
                      <w:divBdr>
                        <w:top w:val="none" w:sz="0" w:space="0" w:color="auto"/>
                        <w:left w:val="none" w:sz="0" w:space="0" w:color="auto"/>
                        <w:bottom w:val="none" w:sz="0" w:space="0" w:color="auto"/>
                        <w:right w:val="none" w:sz="0" w:space="0" w:color="auto"/>
                      </w:divBdr>
                      <w:divsChild>
                        <w:div w:id="349576943">
                          <w:marLeft w:val="0"/>
                          <w:marRight w:val="0"/>
                          <w:marTop w:val="0"/>
                          <w:marBottom w:val="0"/>
                          <w:divBdr>
                            <w:top w:val="none" w:sz="0" w:space="0" w:color="auto"/>
                            <w:left w:val="none" w:sz="0" w:space="0" w:color="auto"/>
                            <w:bottom w:val="none" w:sz="0" w:space="0" w:color="auto"/>
                            <w:right w:val="none" w:sz="0" w:space="0" w:color="auto"/>
                          </w:divBdr>
                          <w:divsChild>
                            <w:div w:id="3495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24">
              <w:marLeft w:val="0"/>
              <w:marRight w:val="0"/>
              <w:marTop w:val="0"/>
              <w:marBottom w:val="0"/>
              <w:divBdr>
                <w:top w:val="none" w:sz="0" w:space="0" w:color="auto"/>
                <w:left w:val="none" w:sz="0" w:space="0" w:color="auto"/>
                <w:bottom w:val="none" w:sz="0" w:space="0" w:color="auto"/>
                <w:right w:val="none" w:sz="0" w:space="0" w:color="auto"/>
              </w:divBdr>
            </w:div>
            <w:div w:id="349595471">
              <w:marLeft w:val="0"/>
              <w:marRight w:val="0"/>
              <w:marTop w:val="0"/>
              <w:marBottom w:val="0"/>
              <w:divBdr>
                <w:top w:val="none" w:sz="0" w:space="0" w:color="auto"/>
                <w:left w:val="none" w:sz="0" w:space="0" w:color="auto"/>
                <w:bottom w:val="none" w:sz="0" w:space="0" w:color="auto"/>
                <w:right w:val="none" w:sz="0" w:space="0" w:color="auto"/>
              </w:divBdr>
              <w:divsChild>
                <w:div w:id="349586184">
                  <w:marLeft w:val="0"/>
                  <w:marRight w:val="0"/>
                  <w:marTop w:val="0"/>
                  <w:marBottom w:val="0"/>
                  <w:divBdr>
                    <w:top w:val="none" w:sz="0" w:space="0" w:color="auto"/>
                    <w:left w:val="none" w:sz="0" w:space="0" w:color="auto"/>
                    <w:bottom w:val="none" w:sz="0" w:space="0" w:color="auto"/>
                    <w:right w:val="none" w:sz="0" w:space="0" w:color="auto"/>
                  </w:divBdr>
                </w:div>
                <w:div w:id="349591002">
                  <w:marLeft w:val="0"/>
                  <w:marRight w:val="0"/>
                  <w:marTop w:val="0"/>
                  <w:marBottom w:val="0"/>
                  <w:divBdr>
                    <w:top w:val="none" w:sz="0" w:space="0" w:color="auto"/>
                    <w:left w:val="none" w:sz="0" w:space="0" w:color="auto"/>
                    <w:bottom w:val="none" w:sz="0" w:space="0" w:color="auto"/>
                    <w:right w:val="none" w:sz="0" w:space="0" w:color="auto"/>
                  </w:divBdr>
                </w:div>
              </w:divsChild>
            </w:div>
            <w:div w:id="349595538">
              <w:marLeft w:val="0"/>
              <w:marRight w:val="0"/>
              <w:marTop w:val="0"/>
              <w:marBottom w:val="0"/>
              <w:divBdr>
                <w:top w:val="none" w:sz="0" w:space="0" w:color="auto"/>
                <w:left w:val="none" w:sz="0" w:space="0" w:color="auto"/>
                <w:bottom w:val="none" w:sz="0" w:space="0" w:color="auto"/>
                <w:right w:val="none" w:sz="0" w:space="0" w:color="auto"/>
              </w:divBdr>
              <w:divsChild>
                <w:div w:id="349571299">
                  <w:marLeft w:val="0"/>
                  <w:marRight w:val="0"/>
                  <w:marTop w:val="0"/>
                  <w:marBottom w:val="0"/>
                  <w:divBdr>
                    <w:top w:val="none" w:sz="0" w:space="0" w:color="auto"/>
                    <w:left w:val="none" w:sz="0" w:space="0" w:color="auto"/>
                    <w:bottom w:val="none" w:sz="0" w:space="0" w:color="auto"/>
                    <w:right w:val="none" w:sz="0" w:space="0" w:color="auto"/>
                  </w:divBdr>
                  <w:divsChild>
                    <w:div w:id="349597391">
                      <w:marLeft w:val="0"/>
                      <w:marRight w:val="0"/>
                      <w:marTop w:val="0"/>
                      <w:marBottom w:val="0"/>
                      <w:divBdr>
                        <w:top w:val="none" w:sz="0" w:space="0" w:color="auto"/>
                        <w:left w:val="none" w:sz="0" w:space="0" w:color="auto"/>
                        <w:bottom w:val="none" w:sz="0" w:space="0" w:color="auto"/>
                        <w:right w:val="none" w:sz="0" w:space="0" w:color="auto"/>
                      </w:divBdr>
                      <w:divsChild>
                        <w:div w:id="349572370">
                          <w:marLeft w:val="0"/>
                          <w:marRight w:val="0"/>
                          <w:marTop w:val="0"/>
                          <w:marBottom w:val="0"/>
                          <w:divBdr>
                            <w:top w:val="none" w:sz="0" w:space="0" w:color="auto"/>
                            <w:left w:val="none" w:sz="0" w:space="0" w:color="auto"/>
                            <w:bottom w:val="none" w:sz="0" w:space="0" w:color="auto"/>
                            <w:right w:val="none" w:sz="0" w:space="0" w:color="auto"/>
                          </w:divBdr>
                          <w:divsChild>
                            <w:div w:id="349588862">
                              <w:marLeft w:val="0"/>
                              <w:marRight w:val="0"/>
                              <w:marTop w:val="0"/>
                              <w:marBottom w:val="0"/>
                              <w:divBdr>
                                <w:top w:val="none" w:sz="0" w:space="0" w:color="auto"/>
                                <w:left w:val="none" w:sz="0" w:space="0" w:color="auto"/>
                                <w:bottom w:val="none" w:sz="0" w:space="0" w:color="auto"/>
                                <w:right w:val="none" w:sz="0" w:space="0" w:color="auto"/>
                              </w:divBdr>
                            </w:div>
                            <w:div w:id="349593728">
                              <w:marLeft w:val="0"/>
                              <w:marRight w:val="0"/>
                              <w:marTop w:val="0"/>
                              <w:marBottom w:val="0"/>
                              <w:divBdr>
                                <w:top w:val="none" w:sz="0" w:space="0" w:color="auto"/>
                                <w:left w:val="none" w:sz="0" w:space="0" w:color="auto"/>
                                <w:bottom w:val="none" w:sz="0" w:space="0" w:color="auto"/>
                                <w:right w:val="none" w:sz="0" w:space="0" w:color="auto"/>
                              </w:divBdr>
                              <w:divsChild>
                                <w:div w:id="3495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4900">
      <w:marLeft w:val="0"/>
      <w:marRight w:val="0"/>
      <w:marTop w:val="0"/>
      <w:marBottom w:val="0"/>
      <w:divBdr>
        <w:top w:val="none" w:sz="0" w:space="0" w:color="auto"/>
        <w:left w:val="none" w:sz="0" w:space="0" w:color="auto"/>
        <w:bottom w:val="none" w:sz="0" w:space="0" w:color="auto"/>
        <w:right w:val="none" w:sz="0" w:space="0" w:color="auto"/>
      </w:divBdr>
      <w:divsChild>
        <w:div w:id="349588814">
          <w:marLeft w:val="0"/>
          <w:marRight w:val="0"/>
          <w:marTop w:val="0"/>
          <w:marBottom w:val="0"/>
          <w:divBdr>
            <w:top w:val="none" w:sz="0" w:space="0" w:color="auto"/>
            <w:left w:val="none" w:sz="0" w:space="0" w:color="auto"/>
            <w:bottom w:val="none" w:sz="0" w:space="0" w:color="auto"/>
            <w:right w:val="none" w:sz="0" w:space="0" w:color="auto"/>
          </w:divBdr>
        </w:div>
        <w:div w:id="349595943">
          <w:marLeft w:val="0"/>
          <w:marRight w:val="0"/>
          <w:marTop w:val="0"/>
          <w:marBottom w:val="0"/>
          <w:divBdr>
            <w:top w:val="none" w:sz="0" w:space="0" w:color="auto"/>
            <w:left w:val="none" w:sz="0" w:space="0" w:color="auto"/>
            <w:bottom w:val="none" w:sz="0" w:space="0" w:color="auto"/>
            <w:right w:val="none" w:sz="0" w:space="0" w:color="auto"/>
          </w:divBdr>
        </w:div>
      </w:divsChild>
    </w:div>
    <w:div w:id="349574901">
      <w:marLeft w:val="0"/>
      <w:marRight w:val="0"/>
      <w:marTop w:val="0"/>
      <w:marBottom w:val="0"/>
      <w:divBdr>
        <w:top w:val="none" w:sz="0" w:space="0" w:color="auto"/>
        <w:left w:val="none" w:sz="0" w:space="0" w:color="auto"/>
        <w:bottom w:val="none" w:sz="0" w:space="0" w:color="auto"/>
        <w:right w:val="none" w:sz="0" w:space="0" w:color="auto"/>
      </w:divBdr>
    </w:div>
    <w:div w:id="349574903">
      <w:marLeft w:val="0"/>
      <w:marRight w:val="0"/>
      <w:marTop w:val="0"/>
      <w:marBottom w:val="0"/>
      <w:divBdr>
        <w:top w:val="none" w:sz="0" w:space="0" w:color="auto"/>
        <w:left w:val="none" w:sz="0" w:space="0" w:color="auto"/>
        <w:bottom w:val="none" w:sz="0" w:space="0" w:color="auto"/>
        <w:right w:val="none" w:sz="0" w:space="0" w:color="auto"/>
      </w:divBdr>
      <w:divsChild>
        <w:div w:id="349573728">
          <w:marLeft w:val="0"/>
          <w:marRight w:val="0"/>
          <w:marTop w:val="0"/>
          <w:marBottom w:val="0"/>
          <w:divBdr>
            <w:top w:val="none" w:sz="0" w:space="0" w:color="auto"/>
            <w:left w:val="none" w:sz="0" w:space="0" w:color="auto"/>
            <w:bottom w:val="none" w:sz="0" w:space="0" w:color="auto"/>
            <w:right w:val="none" w:sz="0" w:space="0" w:color="auto"/>
          </w:divBdr>
          <w:divsChild>
            <w:div w:id="349602308">
              <w:marLeft w:val="0"/>
              <w:marRight w:val="0"/>
              <w:marTop w:val="0"/>
              <w:marBottom w:val="0"/>
              <w:divBdr>
                <w:top w:val="none" w:sz="0" w:space="0" w:color="auto"/>
                <w:left w:val="none" w:sz="0" w:space="0" w:color="auto"/>
                <w:bottom w:val="none" w:sz="0" w:space="0" w:color="auto"/>
                <w:right w:val="none" w:sz="0" w:space="0" w:color="auto"/>
              </w:divBdr>
            </w:div>
          </w:divsChild>
        </w:div>
        <w:div w:id="349599373">
          <w:marLeft w:val="0"/>
          <w:marRight w:val="0"/>
          <w:marTop w:val="0"/>
          <w:marBottom w:val="0"/>
          <w:divBdr>
            <w:top w:val="none" w:sz="0" w:space="0" w:color="auto"/>
            <w:left w:val="none" w:sz="0" w:space="0" w:color="auto"/>
            <w:bottom w:val="none" w:sz="0" w:space="0" w:color="auto"/>
            <w:right w:val="none" w:sz="0" w:space="0" w:color="auto"/>
          </w:divBdr>
          <w:divsChild>
            <w:div w:id="3495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0">
      <w:marLeft w:val="0"/>
      <w:marRight w:val="0"/>
      <w:marTop w:val="0"/>
      <w:marBottom w:val="0"/>
      <w:divBdr>
        <w:top w:val="none" w:sz="0" w:space="0" w:color="auto"/>
        <w:left w:val="none" w:sz="0" w:space="0" w:color="auto"/>
        <w:bottom w:val="none" w:sz="0" w:space="0" w:color="auto"/>
        <w:right w:val="none" w:sz="0" w:space="0" w:color="auto"/>
      </w:divBdr>
      <w:divsChild>
        <w:div w:id="349586531">
          <w:marLeft w:val="0"/>
          <w:marRight w:val="0"/>
          <w:marTop w:val="0"/>
          <w:marBottom w:val="0"/>
          <w:divBdr>
            <w:top w:val="none" w:sz="0" w:space="0" w:color="auto"/>
            <w:left w:val="none" w:sz="0" w:space="0" w:color="auto"/>
            <w:bottom w:val="none" w:sz="0" w:space="0" w:color="auto"/>
            <w:right w:val="none" w:sz="0" w:space="0" w:color="auto"/>
          </w:divBdr>
          <w:divsChild>
            <w:div w:id="3495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1">
      <w:marLeft w:val="0"/>
      <w:marRight w:val="0"/>
      <w:marTop w:val="0"/>
      <w:marBottom w:val="0"/>
      <w:divBdr>
        <w:top w:val="none" w:sz="0" w:space="0" w:color="auto"/>
        <w:left w:val="none" w:sz="0" w:space="0" w:color="auto"/>
        <w:bottom w:val="none" w:sz="0" w:space="0" w:color="auto"/>
        <w:right w:val="none" w:sz="0" w:space="0" w:color="auto"/>
      </w:divBdr>
    </w:div>
    <w:div w:id="349574915">
      <w:marLeft w:val="0"/>
      <w:marRight w:val="0"/>
      <w:marTop w:val="0"/>
      <w:marBottom w:val="0"/>
      <w:divBdr>
        <w:top w:val="none" w:sz="0" w:space="0" w:color="auto"/>
        <w:left w:val="none" w:sz="0" w:space="0" w:color="auto"/>
        <w:bottom w:val="none" w:sz="0" w:space="0" w:color="auto"/>
        <w:right w:val="none" w:sz="0" w:space="0" w:color="auto"/>
      </w:divBdr>
      <w:divsChild>
        <w:div w:id="349600507">
          <w:marLeft w:val="0"/>
          <w:marRight w:val="0"/>
          <w:marTop w:val="0"/>
          <w:marBottom w:val="0"/>
          <w:divBdr>
            <w:top w:val="none" w:sz="0" w:space="0" w:color="auto"/>
            <w:left w:val="none" w:sz="0" w:space="0" w:color="auto"/>
            <w:bottom w:val="none" w:sz="0" w:space="0" w:color="auto"/>
            <w:right w:val="none" w:sz="0" w:space="0" w:color="auto"/>
          </w:divBdr>
        </w:div>
      </w:divsChild>
    </w:div>
    <w:div w:id="349574923">
      <w:marLeft w:val="0"/>
      <w:marRight w:val="0"/>
      <w:marTop w:val="0"/>
      <w:marBottom w:val="0"/>
      <w:divBdr>
        <w:top w:val="none" w:sz="0" w:space="0" w:color="auto"/>
        <w:left w:val="none" w:sz="0" w:space="0" w:color="auto"/>
        <w:bottom w:val="none" w:sz="0" w:space="0" w:color="auto"/>
        <w:right w:val="none" w:sz="0" w:space="0" w:color="auto"/>
      </w:divBdr>
    </w:div>
    <w:div w:id="349574925">
      <w:marLeft w:val="0"/>
      <w:marRight w:val="0"/>
      <w:marTop w:val="0"/>
      <w:marBottom w:val="0"/>
      <w:divBdr>
        <w:top w:val="none" w:sz="0" w:space="0" w:color="auto"/>
        <w:left w:val="none" w:sz="0" w:space="0" w:color="auto"/>
        <w:bottom w:val="none" w:sz="0" w:space="0" w:color="auto"/>
        <w:right w:val="none" w:sz="0" w:space="0" w:color="auto"/>
      </w:divBdr>
    </w:div>
    <w:div w:id="349574926">
      <w:marLeft w:val="0"/>
      <w:marRight w:val="0"/>
      <w:marTop w:val="0"/>
      <w:marBottom w:val="0"/>
      <w:divBdr>
        <w:top w:val="none" w:sz="0" w:space="0" w:color="auto"/>
        <w:left w:val="none" w:sz="0" w:space="0" w:color="auto"/>
        <w:bottom w:val="none" w:sz="0" w:space="0" w:color="auto"/>
        <w:right w:val="none" w:sz="0" w:space="0" w:color="auto"/>
      </w:divBdr>
      <w:divsChild>
        <w:div w:id="349576426">
          <w:marLeft w:val="0"/>
          <w:marRight w:val="0"/>
          <w:marTop w:val="0"/>
          <w:marBottom w:val="0"/>
          <w:divBdr>
            <w:top w:val="none" w:sz="0" w:space="0" w:color="auto"/>
            <w:left w:val="none" w:sz="0" w:space="0" w:color="auto"/>
            <w:bottom w:val="none" w:sz="0" w:space="0" w:color="auto"/>
            <w:right w:val="none" w:sz="0" w:space="0" w:color="auto"/>
          </w:divBdr>
        </w:div>
        <w:div w:id="349579327">
          <w:marLeft w:val="0"/>
          <w:marRight w:val="0"/>
          <w:marTop w:val="0"/>
          <w:marBottom w:val="0"/>
          <w:divBdr>
            <w:top w:val="none" w:sz="0" w:space="0" w:color="auto"/>
            <w:left w:val="none" w:sz="0" w:space="0" w:color="auto"/>
            <w:bottom w:val="none" w:sz="0" w:space="0" w:color="auto"/>
            <w:right w:val="none" w:sz="0" w:space="0" w:color="auto"/>
          </w:divBdr>
        </w:div>
      </w:divsChild>
    </w:div>
    <w:div w:id="349574928">
      <w:marLeft w:val="0"/>
      <w:marRight w:val="0"/>
      <w:marTop w:val="0"/>
      <w:marBottom w:val="0"/>
      <w:divBdr>
        <w:top w:val="none" w:sz="0" w:space="0" w:color="auto"/>
        <w:left w:val="none" w:sz="0" w:space="0" w:color="auto"/>
        <w:bottom w:val="none" w:sz="0" w:space="0" w:color="auto"/>
        <w:right w:val="none" w:sz="0" w:space="0" w:color="auto"/>
      </w:divBdr>
    </w:div>
    <w:div w:id="349574932">
      <w:marLeft w:val="0"/>
      <w:marRight w:val="0"/>
      <w:marTop w:val="0"/>
      <w:marBottom w:val="0"/>
      <w:divBdr>
        <w:top w:val="none" w:sz="0" w:space="0" w:color="auto"/>
        <w:left w:val="none" w:sz="0" w:space="0" w:color="auto"/>
        <w:bottom w:val="none" w:sz="0" w:space="0" w:color="auto"/>
        <w:right w:val="none" w:sz="0" w:space="0" w:color="auto"/>
      </w:divBdr>
      <w:divsChild>
        <w:div w:id="349586496">
          <w:marLeft w:val="0"/>
          <w:marRight w:val="0"/>
          <w:marTop w:val="0"/>
          <w:marBottom w:val="0"/>
          <w:divBdr>
            <w:top w:val="none" w:sz="0" w:space="0" w:color="auto"/>
            <w:left w:val="none" w:sz="0" w:space="0" w:color="auto"/>
            <w:bottom w:val="none" w:sz="0" w:space="0" w:color="auto"/>
            <w:right w:val="none" w:sz="0" w:space="0" w:color="auto"/>
          </w:divBdr>
        </w:div>
        <w:div w:id="349597544">
          <w:marLeft w:val="0"/>
          <w:marRight w:val="0"/>
          <w:marTop w:val="0"/>
          <w:marBottom w:val="0"/>
          <w:divBdr>
            <w:top w:val="none" w:sz="0" w:space="0" w:color="auto"/>
            <w:left w:val="none" w:sz="0" w:space="0" w:color="auto"/>
            <w:bottom w:val="none" w:sz="0" w:space="0" w:color="auto"/>
            <w:right w:val="none" w:sz="0" w:space="0" w:color="auto"/>
          </w:divBdr>
        </w:div>
      </w:divsChild>
    </w:div>
    <w:div w:id="349574934">
      <w:marLeft w:val="0"/>
      <w:marRight w:val="0"/>
      <w:marTop w:val="0"/>
      <w:marBottom w:val="0"/>
      <w:divBdr>
        <w:top w:val="none" w:sz="0" w:space="0" w:color="auto"/>
        <w:left w:val="none" w:sz="0" w:space="0" w:color="auto"/>
        <w:bottom w:val="none" w:sz="0" w:space="0" w:color="auto"/>
        <w:right w:val="none" w:sz="0" w:space="0" w:color="auto"/>
      </w:divBdr>
      <w:divsChild>
        <w:div w:id="349601539">
          <w:marLeft w:val="0"/>
          <w:marRight w:val="0"/>
          <w:marTop w:val="0"/>
          <w:marBottom w:val="0"/>
          <w:divBdr>
            <w:top w:val="none" w:sz="0" w:space="0" w:color="auto"/>
            <w:left w:val="none" w:sz="0" w:space="0" w:color="auto"/>
            <w:bottom w:val="none" w:sz="0" w:space="0" w:color="auto"/>
            <w:right w:val="none" w:sz="0" w:space="0" w:color="auto"/>
          </w:divBdr>
        </w:div>
      </w:divsChild>
    </w:div>
    <w:div w:id="349574937">
      <w:marLeft w:val="0"/>
      <w:marRight w:val="0"/>
      <w:marTop w:val="0"/>
      <w:marBottom w:val="0"/>
      <w:divBdr>
        <w:top w:val="none" w:sz="0" w:space="0" w:color="auto"/>
        <w:left w:val="none" w:sz="0" w:space="0" w:color="auto"/>
        <w:bottom w:val="none" w:sz="0" w:space="0" w:color="auto"/>
        <w:right w:val="none" w:sz="0" w:space="0" w:color="auto"/>
      </w:divBdr>
      <w:divsChild>
        <w:div w:id="349596271">
          <w:marLeft w:val="0"/>
          <w:marRight w:val="0"/>
          <w:marTop w:val="0"/>
          <w:marBottom w:val="0"/>
          <w:divBdr>
            <w:top w:val="none" w:sz="0" w:space="0" w:color="auto"/>
            <w:left w:val="none" w:sz="0" w:space="0" w:color="auto"/>
            <w:bottom w:val="none" w:sz="0" w:space="0" w:color="auto"/>
            <w:right w:val="none" w:sz="0" w:space="0" w:color="auto"/>
          </w:divBdr>
        </w:div>
        <w:div w:id="349600789">
          <w:marLeft w:val="0"/>
          <w:marRight w:val="0"/>
          <w:marTop w:val="0"/>
          <w:marBottom w:val="0"/>
          <w:divBdr>
            <w:top w:val="none" w:sz="0" w:space="0" w:color="auto"/>
            <w:left w:val="none" w:sz="0" w:space="0" w:color="auto"/>
            <w:bottom w:val="none" w:sz="0" w:space="0" w:color="auto"/>
            <w:right w:val="none" w:sz="0" w:space="0" w:color="auto"/>
          </w:divBdr>
        </w:div>
      </w:divsChild>
    </w:div>
    <w:div w:id="349574947">
      <w:marLeft w:val="0"/>
      <w:marRight w:val="0"/>
      <w:marTop w:val="0"/>
      <w:marBottom w:val="0"/>
      <w:divBdr>
        <w:top w:val="none" w:sz="0" w:space="0" w:color="auto"/>
        <w:left w:val="none" w:sz="0" w:space="0" w:color="auto"/>
        <w:bottom w:val="none" w:sz="0" w:space="0" w:color="auto"/>
        <w:right w:val="none" w:sz="0" w:space="0" w:color="auto"/>
      </w:divBdr>
    </w:div>
    <w:div w:id="349574955">
      <w:marLeft w:val="0"/>
      <w:marRight w:val="0"/>
      <w:marTop w:val="0"/>
      <w:marBottom w:val="0"/>
      <w:divBdr>
        <w:top w:val="none" w:sz="0" w:space="0" w:color="auto"/>
        <w:left w:val="none" w:sz="0" w:space="0" w:color="auto"/>
        <w:bottom w:val="none" w:sz="0" w:space="0" w:color="auto"/>
        <w:right w:val="none" w:sz="0" w:space="0" w:color="auto"/>
      </w:divBdr>
      <w:divsChild>
        <w:div w:id="349597306">
          <w:marLeft w:val="0"/>
          <w:marRight w:val="0"/>
          <w:marTop w:val="0"/>
          <w:marBottom w:val="0"/>
          <w:divBdr>
            <w:top w:val="none" w:sz="0" w:space="0" w:color="auto"/>
            <w:left w:val="none" w:sz="0" w:space="0" w:color="auto"/>
            <w:bottom w:val="none" w:sz="0" w:space="0" w:color="auto"/>
            <w:right w:val="none" w:sz="0" w:space="0" w:color="auto"/>
          </w:divBdr>
        </w:div>
        <w:div w:id="349597974">
          <w:marLeft w:val="0"/>
          <w:marRight w:val="0"/>
          <w:marTop w:val="0"/>
          <w:marBottom w:val="0"/>
          <w:divBdr>
            <w:top w:val="none" w:sz="0" w:space="0" w:color="auto"/>
            <w:left w:val="none" w:sz="0" w:space="0" w:color="auto"/>
            <w:bottom w:val="none" w:sz="0" w:space="0" w:color="auto"/>
            <w:right w:val="none" w:sz="0" w:space="0" w:color="auto"/>
          </w:divBdr>
        </w:div>
      </w:divsChild>
    </w:div>
    <w:div w:id="349574961">
      <w:marLeft w:val="0"/>
      <w:marRight w:val="0"/>
      <w:marTop w:val="0"/>
      <w:marBottom w:val="0"/>
      <w:divBdr>
        <w:top w:val="none" w:sz="0" w:space="0" w:color="auto"/>
        <w:left w:val="none" w:sz="0" w:space="0" w:color="auto"/>
        <w:bottom w:val="none" w:sz="0" w:space="0" w:color="auto"/>
        <w:right w:val="none" w:sz="0" w:space="0" w:color="auto"/>
      </w:divBdr>
    </w:div>
    <w:div w:id="349574962">
      <w:marLeft w:val="0"/>
      <w:marRight w:val="0"/>
      <w:marTop w:val="0"/>
      <w:marBottom w:val="0"/>
      <w:divBdr>
        <w:top w:val="none" w:sz="0" w:space="0" w:color="auto"/>
        <w:left w:val="none" w:sz="0" w:space="0" w:color="auto"/>
        <w:bottom w:val="none" w:sz="0" w:space="0" w:color="auto"/>
        <w:right w:val="none" w:sz="0" w:space="0" w:color="auto"/>
      </w:divBdr>
      <w:divsChild>
        <w:div w:id="349576798">
          <w:marLeft w:val="0"/>
          <w:marRight w:val="0"/>
          <w:marTop w:val="0"/>
          <w:marBottom w:val="0"/>
          <w:divBdr>
            <w:top w:val="none" w:sz="0" w:space="0" w:color="auto"/>
            <w:left w:val="none" w:sz="0" w:space="0" w:color="auto"/>
            <w:bottom w:val="none" w:sz="0" w:space="0" w:color="auto"/>
            <w:right w:val="none" w:sz="0" w:space="0" w:color="auto"/>
          </w:divBdr>
        </w:div>
      </w:divsChild>
    </w:div>
    <w:div w:id="349574963">
      <w:marLeft w:val="0"/>
      <w:marRight w:val="0"/>
      <w:marTop w:val="0"/>
      <w:marBottom w:val="0"/>
      <w:divBdr>
        <w:top w:val="none" w:sz="0" w:space="0" w:color="auto"/>
        <w:left w:val="none" w:sz="0" w:space="0" w:color="auto"/>
        <w:bottom w:val="none" w:sz="0" w:space="0" w:color="auto"/>
        <w:right w:val="none" w:sz="0" w:space="0" w:color="auto"/>
      </w:divBdr>
      <w:divsChild>
        <w:div w:id="349572629">
          <w:marLeft w:val="0"/>
          <w:marRight w:val="0"/>
          <w:marTop w:val="0"/>
          <w:marBottom w:val="0"/>
          <w:divBdr>
            <w:top w:val="none" w:sz="0" w:space="0" w:color="auto"/>
            <w:left w:val="none" w:sz="0" w:space="0" w:color="auto"/>
            <w:bottom w:val="none" w:sz="0" w:space="0" w:color="auto"/>
            <w:right w:val="none" w:sz="0" w:space="0" w:color="auto"/>
          </w:divBdr>
        </w:div>
      </w:divsChild>
    </w:div>
    <w:div w:id="349574968">
      <w:marLeft w:val="0"/>
      <w:marRight w:val="0"/>
      <w:marTop w:val="0"/>
      <w:marBottom w:val="0"/>
      <w:divBdr>
        <w:top w:val="none" w:sz="0" w:space="0" w:color="auto"/>
        <w:left w:val="none" w:sz="0" w:space="0" w:color="auto"/>
        <w:bottom w:val="none" w:sz="0" w:space="0" w:color="auto"/>
        <w:right w:val="none" w:sz="0" w:space="0" w:color="auto"/>
      </w:divBdr>
    </w:div>
    <w:div w:id="349574974">
      <w:marLeft w:val="0"/>
      <w:marRight w:val="0"/>
      <w:marTop w:val="0"/>
      <w:marBottom w:val="0"/>
      <w:divBdr>
        <w:top w:val="none" w:sz="0" w:space="0" w:color="auto"/>
        <w:left w:val="none" w:sz="0" w:space="0" w:color="auto"/>
        <w:bottom w:val="none" w:sz="0" w:space="0" w:color="auto"/>
        <w:right w:val="none" w:sz="0" w:space="0" w:color="auto"/>
      </w:divBdr>
    </w:div>
    <w:div w:id="349574975">
      <w:marLeft w:val="0"/>
      <w:marRight w:val="0"/>
      <w:marTop w:val="0"/>
      <w:marBottom w:val="0"/>
      <w:divBdr>
        <w:top w:val="none" w:sz="0" w:space="0" w:color="auto"/>
        <w:left w:val="none" w:sz="0" w:space="0" w:color="auto"/>
        <w:bottom w:val="none" w:sz="0" w:space="0" w:color="auto"/>
        <w:right w:val="none" w:sz="0" w:space="0" w:color="auto"/>
      </w:divBdr>
    </w:div>
    <w:div w:id="349574980">
      <w:marLeft w:val="0"/>
      <w:marRight w:val="0"/>
      <w:marTop w:val="0"/>
      <w:marBottom w:val="0"/>
      <w:divBdr>
        <w:top w:val="none" w:sz="0" w:space="0" w:color="auto"/>
        <w:left w:val="none" w:sz="0" w:space="0" w:color="auto"/>
        <w:bottom w:val="none" w:sz="0" w:space="0" w:color="auto"/>
        <w:right w:val="none" w:sz="0" w:space="0" w:color="auto"/>
      </w:divBdr>
    </w:div>
    <w:div w:id="349574983">
      <w:marLeft w:val="0"/>
      <w:marRight w:val="0"/>
      <w:marTop w:val="0"/>
      <w:marBottom w:val="0"/>
      <w:divBdr>
        <w:top w:val="none" w:sz="0" w:space="0" w:color="auto"/>
        <w:left w:val="none" w:sz="0" w:space="0" w:color="auto"/>
        <w:bottom w:val="none" w:sz="0" w:space="0" w:color="auto"/>
        <w:right w:val="none" w:sz="0" w:space="0" w:color="auto"/>
      </w:divBdr>
      <w:divsChild>
        <w:div w:id="349601740">
          <w:marLeft w:val="0"/>
          <w:marRight w:val="0"/>
          <w:marTop w:val="0"/>
          <w:marBottom w:val="0"/>
          <w:divBdr>
            <w:top w:val="none" w:sz="0" w:space="0" w:color="auto"/>
            <w:left w:val="none" w:sz="0" w:space="0" w:color="auto"/>
            <w:bottom w:val="none" w:sz="0" w:space="0" w:color="auto"/>
            <w:right w:val="none" w:sz="0" w:space="0" w:color="auto"/>
          </w:divBdr>
          <w:divsChild>
            <w:div w:id="349574211">
              <w:marLeft w:val="0"/>
              <w:marRight w:val="0"/>
              <w:marTop w:val="0"/>
              <w:marBottom w:val="0"/>
              <w:divBdr>
                <w:top w:val="none" w:sz="0" w:space="0" w:color="auto"/>
                <w:left w:val="none" w:sz="0" w:space="0" w:color="auto"/>
                <w:bottom w:val="none" w:sz="0" w:space="0" w:color="auto"/>
                <w:right w:val="none" w:sz="0" w:space="0" w:color="auto"/>
              </w:divBdr>
            </w:div>
            <w:div w:id="349583887">
              <w:marLeft w:val="0"/>
              <w:marRight w:val="0"/>
              <w:marTop w:val="0"/>
              <w:marBottom w:val="0"/>
              <w:divBdr>
                <w:top w:val="none" w:sz="0" w:space="0" w:color="auto"/>
                <w:left w:val="none" w:sz="0" w:space="0" w:color="auto"/>
                <w:bottom w:val="none" w:sz="0" w:space="0" w:color="auto"/>
                <w:right w:val="none" w:sz="0" w:space="0" w:color="auto"/>
              </w:divBdr>
              <w:divsChild>
                <w:div w:id="349595999">
                  <w:marLeft w:val="0"/>
                  <w:marRight w:val="0"/>
                  <w:marTop w:val="0"/>
                  <w:marBottom w:val="0"/>
                  <w:divBdr>
                    <w:top w:val="none" w:sz="0" w:space="0" w:color="auto"/>
                    <w:left w:val="none" w:sz="0" w:space="0" w:color="auto"/>
                    <w:bottom w:val="none" w:sz="0" w:space="0" w:color="auto"/>
                    <w:right w:val="none" w:sz="0" w:space="0" w:color="auto"/>
                  </w:divBdr>
                  <w:divsChild>
                    <w:div w:id="3495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986">
      <w:marLeft w:val="0"/>
      <w:marRight w:val="0"/>
      <w:marTop w:val="0"/>
      <w:marBottom w:val="0"/>
      <w:divBdr>
        <w:top w:val="none" w:sz="0" w:space="0" w:color="auto"/>
        <w:left w:val="none" w:sz="0" w:space="0" w:color="auto"/>
        <w:bottom w:val="none" w:sz="0" w:space="0" w:color="auto"/>
        <w:right w:val="none" w:sz="0" w:space="0" w:color="auto"/>
      </w:divBdr>
      <w:divsChild>
        <w:div w:id="349602172">
          <w:marLeft w:val="0"/>
          <w:marRight w:val="0"/>
          <w:marTop w:val="0"/>
          <w:marBottom w:val="0"/>
          <w:divBdr>
            <w:top w:val="none" w:sz="0" w:space="0" w:color="auto"/>
            <w:left w:val="none" w:sz="0" w:space="0" w:color="auto"/>
            <w:bottom w:val="none" w:sz="0" w:space="0" w:color="auto"/>
            <w:right w:val="none" w:sz="0" w:space="0" w:color="auto"/>
          </w:divBdr>
        </w:div>
      </w:divsChild>
    </w:div>
    <w:div w:id="349574992">
      <w:marLeft w:val="0"/>
      <w:marRight w:val="0"/>
      <w:marTop w:val="0"/>
      <w:marBottom w:val="0"/>
      <w:divBdr>
        <w:top w:val="none" w:sz="0" w:space="0" w:color="auto"/>
        <w:left w:val="none" w:sz="0" w:space="0" w:color="auto"/>
        <w:bottom w:val="none" w:sz="0" w:space="0" w:color="auto"/>
        <w:right w:val="none" w:sz="0" w:space="0" w:color="auto"/>
      </w:divBdr>
    </w:div>
    <w:div w:id="349574993">
      <w:marLeft w:val="0"/>
      <w:marRight w:val="0"/>
      <w:marTop w:val="0"/>
      <w:marBottom w:val="0"/>
      <w:divBdr>
        <w:top w:val="none" w:sz="0" w:space="0" w:color="auto"/>
        <w:left w:val="none" w:sz="0" w:space="0" w:color="auto"/>
        <w:bottom w:val="none" w:sz="0" w:space="0" w:color="auto"/>
        <w:right w:val="none" w:sz="0" w:space="0" w:color="auto"/>
      </w:divBdr>
      <w:divsChild>
        <w:div w:id="349576191">
          <w:marLeft w:val="0"/>
          <w:marRight w:val="0"/>
          <w:marTop w:val="0"/>
          <w:marBottom w:val="0"/>
          <w:divBdr>
            <w:top w:val="none" w:sz="0" w:space="0" w:color="auto"/>
            <w:left w:val="none" w:sz="0" w:space="0" w:color="auto"/>
            <w:bottom w:val="none" w:sz="0" w:space="0" w:color="auto"/>
            <w:right w:val="none" w:sz="0" w:space="0" w:color="auto"/>
          </w:divBdr>
        </w:div>
      </w:divsChild>
    </w:div>
    <w:div w:id="349574994">
      <w:marLeft w:val="0"/>
      <w:marRight w:val="0"/>
      <w:marTop w:val="0"/>
      <w:marBottom w:val="0"/>
      <w:divBdr>
        <w:top w:val="none" w:sz="0" w:space="0" w:color="auto"/>
        <w:left w:val="none" w:sz="0" w:space="0" w:color="auto"/>
        <w:bottom w:val="none" w:sz="0" w:space="0" w:color="auto"/>
        <w:right w:val="none" w:sz="0" w:space="0" w:color="auto"/>
      </w:divBdr>
    </w:div>
    <w:div w:id="349574998">
      <w:marLeft w:val="0"/>
      <w:marRight w:val="0"/>
      <w:marTop w:val="0"/>
      <w:marBottom w:val="0"/>
      <w:divBdr>
        <w:top w:val="none" w:sz="0" w:space="0" w:color="auto"/>
        <w:left w:val="none" w:sz="0" w:space="0" w:color="auto"/>
        <w:bottom w:val="none" w:sz="0" w:space="0" w:color="auto"/>
        <w:right w:val="none" w:sz="0" w:space="0" w:color="auto"/>
      </w:divBdr>
    </w:div>
    <w:div w:id="349574999">
      <w:marLeft w:val="0"/>
      <w:marRight w:val="0"/>
      <w:marTop w:val="0"/>
      <w:marBottom w:val="0"/>
      <w:divBdr>
        <w:top w:val="none" w:sz="0" w:space="0" w:color="auto"/>
        <w:left w:val="none" w:sz="0" w:space="0" w:color="auto"/>
        <w:bottom w:val="none" w:sz="0" w:space="0" w:color="auto"/>
        <w:right w:val="none" w:sz="0" w:space="0" w:color="auto"/>
      </w:divBdr>
    </w:div>
    <w:div w:id="349575003">
      <w:marLeft w:val="0"/>
      <w:marRight w:val="0"/>
      <w:marTop w:val="0"/>
      <w:marBottom w:val="0"/>
      <w:divBdr>
        <w:top w:val="none" w:sz="0" w:space="0" w:color="auto"/>
        <w:left w:val="none" w:sz="0" w:space="0" w:color="auto"/>
        <w:bottom w:val="none" w:sz="0" w:space="0" w:color="auto"/>
        <w:right w:val="none" w:sz="0" w:space="0" w:color="auto"/>
      </w:divBdr>
      <w:divsChild>
        <w:div w:id="349588832">
          <w:marLeft w:val="0"/>
          <w:marRight w:val="0"/>
          <w:marTop w:val="0"/>
          <w:marBottom w:val="0"/>
          <w:divBdr>
            <w:top w:val="none" w:sz="0" w:space="0" w:color="auto"/>
            <w:left w:val="none" w:sz="0" w:space="0" w:color="auto"/>
            <w:bottom w:val="none" w:sz="0" w:space="0" w:color="auto"/>
            <w:right w:val="none" w:sz="0" w:space="0" w:color="auto"/>
          </w:divBdr>
        </w:div>
      </w:divsChild>
    </w:div>
    <w:div w:id="349575006">
      <w:marLeft w:val="0"/>
      <w:marRight w:val="0"/>
      <w:marTop w:val="0"/>
      <w:marBottom w:val="0"/>
      <w:divBdr>
        <w:top w:val="none" w:sz="0" w:space="0" w:color="auto"/>
        <w:left w:val="none" w:sz="0" w:space="0" w:color="auto"/>
        <w:bottom w:val="none" w:sz="0" w:space="0" w:color="auto"/>
        <w:right w:val="none" w:sz="0" w:space="0" w:color="auto"/>
      </w:divBdr>
    </w:div>
    <w:div w:id="349575011">
      <w:marLeft w:val="0"/>
      <w:marRight w:val="0"/>
      <w:marTop w:val="0"/>
      <w:marBottom w:val="0"/>
      <w:divBdr>
        <w:top w:val="none" w:sz="0" w:space="0" w:color="auto"/>
        <w:left w:val="none" w:sz="0" w:space="0" w:color="auto"/>
        <w:bottom w:val="none" w:sz="0" w:space="0" w:color="auto"/>
        <w:right w:val="none" w:sz="0" w:space="0" w:color="auto"/>
      </w:divBdr>
    </w:div>
    <w:div w:id="349575017">
      <w:marLeft w:val="0"/>
      <w:marRight w:val="0"/>
      <w:marTop w:val="0"/>
      <w:marBottom w:val="0"/>
      <w:divBdr>
        <w:top w:val="none" w:sz="0" w:space="0" w:color="auto"/>
        <w:left w:val="none" w:sz="0" w:space="0" w:color="auto"/>
        <w:bottom w:val="none" w:sz="0" w:space="0" w:color="auto"/>
        <w:right w:val="none" w:sz="0" w:space="0" w:color="auto"/>
      </w:divBdr>
    </w:div>
    <w:div w:id="349575018">
      <w:marLeft w:val="0"/>
      <w:marRight w:val="0"/>
      <w:marTop w:val="0"/>
      <w:marBottom w:val="0"/>
      <w:divBdr>
        <w:top w:val="none" w:sz="0" w:space="0" w:color="auto"/>
        <w:left w:val="none" w:sz="0" w:space="0" w:color="auto"/>
        <w:bottom w:val="none" w:sz="0" w:space="0" w:color="auto"/>
        <w:right w:val="none" w:sz="0" w:space="0" w:color="auto"/>
      </w:divBdr>
      <w:divsChild>
        <w:div w:id="349577349">
          <w:marLeft w:val="0"/>
          <w:marRight w:val="0"/>
          <w:marTop w:val="0"/>
          <w:marBottom w:val="0"/>
          <w:divBdr>
            <w:top w:val="none" w:sz="0" w:space="0" w:color="auto"/>
            <w:left w:val="none" w:sz="0" w:space="0" w:color="auto"/>
            <w:bottom w:val="none" w:sz="0" w:space="0" w:color="auto"/>
            <w:right w:val="none" w:sz="0" w:space="0" w:color="auto"/>
          </w:divBdr>
        </w:div>
      </w:divsChild>
    </w:div>
    <w:div w:id="349575023">
      <w:marLeft w:val="0"/>
      <w:marRight w:val="0"/>
      <w:marTop w:val="0"/>
      <w:marBottom w:val="0"/>
      <w:divBdr>
        <w:top w:val="none" w:sz="0" w:space="0" w:color="auto"/>
        <w:left w:val="none" w:sz="0" w:space="0" w:color="auto"/>
        <w:bottom w:val="none" w:sz="0" w:space="0" w:color="auto"/>
        <w:right w:val="none" w:sz="0" w:space="0" w:color="auto"/>
      </w:divBdr>
      <w:divsChild>
        <w:div w:id="349571911">
          <w:marLeft w:val="0"/>
          <w:marRight w:val="0"/>
          <w:marTop w:val="0"/>
          <w:marBottom w:val="0"/>
          <w:divBdr>
            <w:top w:val="none" w:sz="0" w:space="0" w:color="auto"/>
            <w:left w:val="none" w:sz="0" w:space="0" w:color="auto"/>
            <w:bottom w:val="none" w:sz="0" w:space="0" w:color="auto"/>
            <w:right w:val="none" w:sz="0" w:space="0" w:color="auto"/>
          </w:divBdr>
          <w:divsChild>
            <w:div w:id="349571189">
              <w:marLeft w:val="0"/>
              <w:marRight w:val="0"/>
              <w:marTop w:val="0"/>
              <w:marBottom w:val="0"/>
              <w:divBdr>
                <w:top w:val="none" w:sz="0" w:space="0" w:color="auto"/>
                <w:left w:val="none" w:sz="0" w:space="0" w:color="auto"/>
                <w:bottom w:val="none" w:sz="0" w:space="0" w:color="auto"/>
                <w:right w:val="none" w:sz="0" w:space="0" w:color="auto"/>
              </w:divBdr>
            </w:div>
            <w:div w:id="349572369">
              <w:marLeft w:val="0"/>
              <w:marRight w:val="0"/>
              <w:marTop w:val="0"/>
              <w:marBottom w:val="0"/>
              <w:divBdr>
                <w:top w:val="none" w:sz="0" w:space="0" w:color="auto"/>
                <w:left w:val="none" w:sz="0" w:space="0" w:color="auto"/>
                <w:bottom w:val="none" w:sz="0" w:space="0" w:color="auto"/>
                <w:right w:val="none" w:sz="0" w:space="0" w:color="auto"/>
              </w:divBdr>
              <w:divsChild>
                <w:div w:id="349575068">
                  <w:marLeft w:val="0"/>
                  <w:marRight w:val="0"/>
                  <w:marTop w:val="0"/>
                  <w:marBottom w:val="0"/>
                  <w:divBdr>
                    <w:top w:val="none" w:sz="0" w:space="0" w:color="auto"/>
                    <w:left w:val="none" w:sz="0" w:space="0" w:color="auto"/>
                    <w:bottom w:val="none" w:sz="0" w:space="0" w:color="auto"/>
                    <w:right w:val="none" w:sz="0" w:space="0" w:color="auto"/>
                  </w:divBdr>
                </w:div>
                <w:div w:id="349592130">
                  <w:marLeft w:val="0"/>
                  <w:marRight w:val="0"/>
                  <w:marTop w:val="0"/>
                  <w:marBottom w:val="0"/>
                  <w:divBdr>
                    <w:top w:val="none" w:sz="0" w:space="0" w:color="auto"/>
                    <w:left w:val="none" w:sz="0" w:space="0" w:color="auto"/>
                    <w:bottom w:val="none" w:sz="0" w:space="0" w:color="auto"/>
                    <w:right w:val="none" w:sz="0" w:space="0" w:color="auto"/>
                  </w:divBdr>
                </w:div>
                <w:div w:id="349592302">
                  <w:marLeft w:val="0"/>
                  <w:marRight w:val="0"/>
                  <w:marTop w:val="0"/>
                  <w:marBottom w:val="0"/>
                  <w:divBdr>
                    <w:top w:val="none" w:sz="0" w:space="0" w:color="auto"/>
                    <w:left w:val="none" w:sz="0" w:space="0" w:color="auto"/>
                    <w:bottom w:val="none" w:sz="0" w:space="0" w:color="auto"/>
                    <w:right w:val="none" w:sz="0" w:space="0" w:color="auto"/>
                  </w:divBdr>
                </w:div>
              </w:divsChild>
            </w:div>
            <w:div w:id="349578763">
              <w:marLeft w:val="0"/>
              <w:marRight w:val="0"/>
              <w:marTop w:val="0"/>
              <w:marBottom w:val="0"/>
              <w:divBdr>
                <w:top w:val="none" w:sz="0" w:space="0" w:color="auto"/>
                <w:left w:val="none" w:sz="0" w:space="0" w:color="auto"/>
                <w:bottom w:val="none" w:sz="0" w:space="0" w:color="auto"/>
                <w:right w:val="none" w:sz="0" w:space="0" w:color="auto"/>
              </w:divBdr>
            </w:div>
            <w:div w:id="349579167">
              <w:marLeft w:val="0"/>
              <w:marRight w:val="0"/>
              <w:marTop w:val="0"/>
              <w:marBottom w:val="0"/>
              <w:divBdr>
                <w:top w:val="none" w:sz="0" w:space="0" w:color="auto"/>
                <w:left w:val="none" w:sz="0" w:space="0" w:color="auto"/>
                <w:bottom w:val="none" w:sz="0" w:space="0" w:color="auto"/>
                <w:right w:val="none" w:sz="0" w:space="0" w:color="auto"/>
              </w:divBdr>
            </w:div>
            <w:div w:id="349579709">
              <w:marLeft w:val="0"/>
              <w:marRight w:val="0"/>
              <w:marTop w:val="0"/>
              <w:marBottom w:val="0"/>
              <w:divBdr>
                <w:top w:val="none" w:sz="0" w:space="0" w:color="auto"/>
                <w:left w:val="none" w:sz="0" w:space="0" w:color="auto"/>
                <w:bottom w:val="none" w:sz="0" w:space="0" w:color="auto"/>
                <w:right w:val="none" w:sz="0" w:space="0" w:color="auto"/>
              </w:divBdr>
            </w:div>
            <w:div w:id="349581562">
              <w:marLeft w:val="0"/>
              <w:marRight w:val="0"/>
              <w:marTop w:val="0"/>
              <w:marBottom w:val="0"/>
              <w:divBdr>
                <w:top w:val="none" w:sz="0" w:space="0" w:color="auto"/>
                <w:left w:val="none" w:sz="0" w:space="0" w:color="auto"/>
                <w:bottom w:val="none" w:sz="0" w:space="0" w:color="auto"/>
                <w:right w:val="none" w:sz="0" w:space="0" w:color="auto"/>
              </w:divBdr>
            </w:div>
            <w:div w:id="349582252">
              <w:marLeft w:val="0"/>
              <w:marRight w:val="0"/>
              <w:marTop w:val="0"/>
              <w:marBottom w:val="0"/>
              <w:divBdr>
                <w:top w:val="none" w:sz="0" w:space="0" w:color="auto"/>
                <w:left w:val="none" w:sz="0" w:space="0" w:color="auto"/>
                <w:bottom w:val="none" w:sz="0" w:space="0" w:color="auto"/>
                <w:right w:val="none" w:sz="0" w:space="0" w:color="auto"/>
              </w:divBdr>
            </w:div>
            <w:div w:id="349582953">
              <w:marLeft w:val="0"/>
              <w:marRight w:val="0"/>
              <w:marTop w:val="0"/>
              <w:marBottom w:val="0"/>
              <w:divBdr>
                <w:top w:val="none" w:sz="0" w:space="0" w:color="auto"/>
                <w:left w:val="none" w:sz="0" w:space="0" w:color="auto"/>
                <w:bottom w:val="none" w:sz="0" w:space="0" w:color="auto"/>
                <w:right w:val="none" w:sz="0" w:space="0" w:color="auto"/>
              </w:divBdr>
            </w:div>
            <w:div w:id="349584868">
              <w:marLeft w:val="0"/>
              <w:marRight w:val="0"/>
              <w:marTop w:val="0"/>
              <w:marBottom w:val="0"/>
              <w:divBdr>
                <w:top w:val="none" w:sz="0" w:space="0" w:color="auto"/>
                <w:left w:val="none" w:sz="0" w:space="0" w:color="auto"/>
                <w:bottom w:val="none" w:sz="0" w:space="0" w:color="auto"/>
                <w:right w:val="none" w:sz="0" w:space="0" w:color="auto"/>
              </w:divBdr>
            </w:div>
            <w:div w:id="349587769">
              <w:marLeft w:val="0"/>
              <w:marRight w:val="0"/>
              <w:marTop w:val="0"/>
              <w:marBottom w:val="0"/>
              <w:divBdr>
                <w:top w:val="none" w:sz="0" w:space="0" w:color="auto"/>
                <w:left w:val="none" w:sz="0" w:space="0" w:color="auto"/>
                <w:bottom w:val="none" w:sz="0" w:space="0" w:color="auto"/>
                <w:right w:val="none" w:sz="0" w:space="0" w:color="auto"/>
              </w:divBdr>
            </w:div>
            <w:div w:id="349594660">
              <w:marLeft w:val="0"/>
              <w:marRight w:val="0"/>
              <w:marTop w:val="0"/>
              <w:marBottom w:val="0"/>
              <w:divBdr>
                <w:top w:val="none" w:sz="0" w:space="0" w:color="auto"/>
                <w:left w:val="none" w:sz="0" w:space="0" w:color="auto"/>
                <w:bottom w:val="none" w:sz="0" w:space="0" w:color="auto"/>
                <w:right w:val="none" w:sz="0" w:space="0" w:color="auto"/>
              </w:divBdr>
            </w:div>
            <w:div w:id="349599718">
              <w:marLeft w:val="0"/>
              <w:marRight w:val="0"/>
              <w:marTop w:val="0"/>
              <w:marBottom w:val="0"/>
              <w:divBdr>
                <w:top w:val="none" w:sz="0" w:space="0" w:color="auto"/>
                <w:left w:val="none" w:sz="0" w:space="0" w:color="auto"/>
                <w:bottom w:val="none" w:sz="0" w:space="0" w:color="auto"/>
                <w:right w:val="none" w:sz="0" w:space="0" w:color="auto"/>
              </w:divBdr>
            </w:div>
            <w:div w:id="349600910">
              <w:marLeft w:val="0"/>
              <w:marRight w:val="0"/>
              <w:marTop w:val="0"/>
              <w:marBottom w:val="0"/>
              <w:divBdr>
                <w:top w:val="none" w:sz="0" w:space="0" w:color="auto"/>
                <w:left w:val="none" w:sz="0" w:space="0" w:color="auto"/>
                <w:bottom w:val="none" w:sz="0" w:space="0" w:color="auto"/>
                <w:right w:val="none" w:sz="0" w:space="0" w:color="auto"/>
              </w:divBdr>
            </w:div>
          </w:divsChild>
        </w:div>
        <w:div w:id="349575638">
          <w:marLeft w:val="0"/>
          <w:marRight w:val="0"/>
          <w:marTop w:val="0"/>
          <w:marBottom w:val="0"/>
          <w:divBdr>
            <w:top w:val="none" w:sz="0" w:space="0" w:color="auto"/>
            <w:left w:val="none" w:sz="0" w:space="0" w:color="auto"/>
            <w:bottom w:val="none" w:sz="0" w:space="0" w:color="auto"/>
            <w:right w:val="none" w:sz="0" w:space="0" w:color="auto"/>
          </w:divBdr>
          <w:divsChild>
            <w:div w:id="349577871">
              <w:marLeft w:val="0"/>
              <w:marRight w:val="0"/>
              <w:marTop w:val="0"/>
              <w:marBottom w:val="0"/>
              <w:divBdr>
                <w:top w:val="none" w:sz="0" w:space="0" w:color="auto"/>
                <w:left w:val="none" w:sz="0" w:space="0" w:color="auto"/>
                <w:bottom w:val="none" w:sz="0" w:space="0" w:color="auto"/>
                <w:right w:val="none" w:sz="0" w:space="0" w:color="auto"/>
              </w:divBdr>
            </w:div>
          </w:divsChild>
        </w:div>
        <w:div w:id="349579025">
          <w:marLeft w:val="0"/>
          <w:marRight w:val="0"/>
          <w:marTop w:val="0"/>
          <w:marBottom w:val="0"/>
          <w:divBdr>
            <w:top w:val="none" w:sz="0" w:space="0" w:color="auto"/>
            <w:left w:val="none" w:sz="0" w:space="0" w:color="auto"/>
            <w:bottom w:val="none" w:sz="0" w:space="0" w:color="auto"/>
            <w:right w:val="none" w:sz="0" w:space="0" w:color="auto"/>
          </w:divBdr>
          <w:divsChild>
            <w:div w:id="349596085">
              <w:marLeft w:val="0"/>
              <w:marRight w:val="0"/>
              <w:marTop w:val="0"/>
              <w:marBottom w:val="0"/>
              <w:divBdr>
                <w:top w:val="none" w:sz="0" w:space="0" w:color="auto"/>
                <w:left w:val="none" w:sz="0" w:space="0" w:color="auto"/>
                <w:bottom w:val="none" w:sz="0" w:space="0" w:color="auto"/>
                <w:right w:val="none" w:sz="0" w:space="0" w:color="auto"/>
              </w:divBdr>
              <w:divsChild>
                <w:div w:id="349571921">
                  <w:marLeft w:val="0"/>
                  <w:marRight w:val="0"/>
                  <w:marTop w:val="0"/>
                  <w:marBottom w:val="0"/>
                  <w:divBdr>
                    <w:top w:val="none" w:sz="0" w:space="0" w:color="auto"/>
                    <w:left w:val="none" w:sz="0" w:space="0" w:color="auto"/>
                    <w:bottom w:val="none" w:sz="0" w:space="0" w:color="auto"/>
                    <w:right w:val="none" w:sz="0" w:space="0" w:color="auto"/>
                  </w:divBdr>
                  <w:divsChild>
                    <w:div w:id="349597848">
                      <w:marLeft w:val="0"/>
                      <w:marRight w:val="0"/>
                      <w:marTop w:val="0"/>
                      <w:marBottom w:val="0"/>
                      <w:divBdr>
                        <w:top w:val="none" w:sz="0" w:space="0" w:color="auto"/>
                        <w:left w:val="none" w:sz="0" w:space="0" w:color="auto"/>
                        <w:bottom w:val="none" w:sz="0" w:space="0" w:color="auto"/>
                        <w:right w:val="none" w:sz="0" w:space="0" w:color="auto"/>
                      </w:divBdr>
                    </w:div>
                    <w:div w:id="349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79">
          <w:marLeft w:val="0"/>
          <w:marRight w:val="0"/>
          <w:marTop w:val="0"/>
          <w:marBottom w:val="0"/>
          <w:divBdr>
            <w:top w:val="none" w:sz="0" w:space="0" w:color="auto"/>
            <w:left w:val="none" w:sz="0" w:space="0" w:color="auto"/>
            <w:bottom w:val="none" w:sz="0" w:space="0" w:color="auto"/>
            <w:right w:val="none" w:sz="0" w:space="0" w:color="auto"/>
          </w:divBdr>
        </w:div>
      </w:divsChild>
    </w:div>
    <w:div w:id="349575035">
      <w:marLeft w:val="0"/>
      <w:marRight w:val="0"/>
      <w:marTop w:val="0"/>
      <w:marBottom w:val="0"/>
      <w:divBdr>
        <w:top w:val="none" w:sz="0" w:space="0" w:color="auto"/>
        <w:left w:val="none" w:sz="0" w:space="0" w:color="auto"/>
        <w:bottom w:val="none" w:sz="0" w:space="0" w:color="auto"/>
        <w:right w:val="none" w:sz="0" w:space="0" w:color="auto"/>
      </w:divBdr>
      <w:divsChild>
        <w:div w:id="349573297">
          <w:marLeft w:val="0"/>
          <w:marRight w:val="0"/>
          <w:marTop w:val="0"/>
          <w:marBottom w:val="0"/>
          <w:divBdr>
            <w:top w:val="none" w:sz="0" w:space="0" w:color="auto"/>
            <w:left w:val="none" w:sz="0" w:space="0" w:color="auto"/>
            <w:bottom w:val="none" w:sz="0" w:space="0" w:color="auto"/>
            <w:right w:val="none" w:sz="0" w:space="0" w:color="auto"/>
          </w:divBdr>
        </w:div>
      </w:divsChild>
    </w:div>
    <w:div w:id="349575037">
      <w:marLeft w:val="0"/>
      <w:marRight w:val="0"/>
      <w:marTop w:val="0"/>
      <w:marBottom w:val="0"/>
      <w:divBdr>
        <w:top w:val="none" w:sz="0" w:space="0" w:color="auto"/>
        <w:left w:val="none" w:sz="0" w:space="0" w:color="auto"/>
        <w:bottom w:val="none" w:sz="0" w:space="0" w:color="auto"/>
        <w:right w:val="none" w:sz="0" w:space="0" w:color="auto"/>
      </w:divBdr>
    </w:div>
    <w:div w:id="349575038">
      <w:marLeft w:val="0"/>
      <w:marRight w:val="0"/>
      <w:marTop w:val="0"/>
      <w:marBottom w:val="0"/>
      <w:divBdr>
        <w:top w:val="none" w:sz="0" w:space="0" w:color="auto"/>
        <w:left w:val="none" w:sz="0" w:space="0" w:color="auto"/>
        <w:bottom w:val="none" w:sz="0" w:space="0" w:color="auto"/>
        <w:right w:val="none" w:sz="0" w:space="0" w:color="auto"/>
      </w:divBdr>
      <w:divsChild>
        <w:div w:id="349573087">
          <w:marLeft w:val="0"/>
          <w:marRight w:val="0"/>
          <w:marTop w:val="0"/>
          <w:marBottom w:val="0"/>
          <w:divBdr>
            <w:top w:val="none" w:sz="0" w:space="0" w:color="auto"/>
            <w:left w:val="none" w:sz="0" w:space="0" w:color="auto"/>
            <w:bottom w:val="none" w:sz="0" w:space="0" w:color="auto"/>
            <w:right w:val="none" w:sz="0" w:space="0" w:color="auto"/>
          </w:divBdr>
          <w:divsChild>
            <w:div w:id="349581176">
              <w:marLeft w:val="0"/>
              <w:marRight w:val="0"/>
              <w:marTop w:val="0"/>
              <w:marBottom w:val="0"/>
              <w:divBdr>
                <w:top w:val="none" w:sz="0" w:space="0" w:color="auto"/>
                <w:left w:val="none" w:sz="0" w:space="0" w:color="auto"/>
                <w:bottom w:val="none" w:sz="0" w:space="0" w:color="auto"/>
                <w:right w:val="none" w:sz="0" w:space="0" w:color="auto"/>
              </w:divBdr>
              <w:divsChild>
                <w:div w:id="349582543">
                  <w:marLeft w:val="0"/>
                  <w:marRight w:val="0"/>
                  <w:marTop w:val="0"/>
                  <w:marBottom w:val="0"/>
                  <w:divBdr>
                    <w:top w:val="none" w:sz="0" w:space="0" w:color="auto"/>
                    <w:left w:val="none" w:sz="0" w:space="0" w:color="auto"/>
                    <w:bottom w:val="none" w:sz="0" w:space="0" w:color="auto"/>
                    <w:right w:val="none" w:sz="0" w:space="0" w:color="auto"/>
                  </w:divBdr>
                  <w:divsChild>
                    <w:div w:id="349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30">
          <w:marLeft w:val="0"/>
          <w:marRight w:val="0"/>
          <w:marTop w:val="0"/>
          <w:marBottom w:val="0"/>
          <w:divBdr>
            <w:top w:val="none" w:sz="0" w:space="0" w:color="auto"/>
            <w:left w:val="none" w:sz="0" w:space="0" w:color="auto"/>
            <w:bottom w:val="none" w:sz="0" w:space="0" w:color="auto"/>
            <w:right w:val="none" w:sz="0" w:space="0" w:color="auto"/>
          </w:divBdr>
          <w:divsChild>
            <w:div w:id="349577236">
              <w:marLeft w:val="0"/>
              <w:marRight w:val="0"/>
              <w:marTop w:val="0"/>
              <w:marBottom w:val="0"/>
              <w:divBdr>
                <w:top w:val="none" w:sz="0" w:space="0" w:color="auto"/>
                <w:left w:val="none" w:sz="0" w:space="0" w:color="auto"/>
                <w:bottom w:val="none" w:sz="0" w:space="0" w:color="auto"/>
                <w:right w:val="none" w:sz="0" w:space="0" w:color="auto"/>
              </w:divBdr>
              <w:divsChild>
                <w:div w:id="349584309">
                  <w:marLeft w:val="0"/>
                  <w:marRight w:val="0"/>
                  <w:marTop w:val="0"/>
                  <w:marBottom w:val="0"/>
                  <w:divBdr>
                    <w:top w:val="none" w:sz="0" w:space="0" w:color="auto"/>
                    <w:left w:val="none" w:sz="0" w:space="0" w:color="auto"/>
                    <w:bottom w:val="none" w:sz="0" w:space="0" w:color="auto"/>
                    <w:right w:val="none" w:sz="0" w:space="0" w:color="auto"/>
                  </w:divBdr>
                </w:div>
                <w:div w:id="349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44">
      <w:marLeft w:val="0"/>
      <w:marRight w:val="0"/>
      <w:marTop w:val="0"/>
      <w:marBottom w:val="0"/>
      <w:divBdr>
        <w:top w:val="none" w:sz="0" w:space="0" w:color="auto"/>
        <w:left w:val="none" w:sz="0" w:space="0" w:color="auto"/>
        <w:bottom w:val="none" w:sz="0" w:space="0" w:color="auto"/>
        <w:right w:val="none" w:sz="0" w:space="0" w:color="auto"/>
      </w:divBdr>
    </w:div>
    <w:div w:id="349575045">
      <w:marLeft w:val="0"/>
      <w:marRight w:val="0"/>
      <w:marTop w:val="0"/>
      <w:marBottom w:val="0"/>
      <w:divBdr>
        <w:top w:val="none" w:sz="0" w:space="0" w:color="auto"/>
        <w:left w:val="none" w:sz="0" w:space="0" w:color="auto"/>
        <w:bottom w:val="none" w:sz="0" w:space="0" w:color="auto"/>
        <w:right w:val="none" w:sz="0" w:space="0" w:color="auto"/>
      </w:divBdr>
    </w:div>
    <w:div w:id="349575048">
      <w:marLeft w:val="0"/>
      <w:marRight w:val="0"/>
      <w:marTop w:val="0"/>
      <w:marBottom w:val="0"/>
      <w:divBdr>
        <w:top w:val="none" w:sz="0" w:space="0" w:color="auto"/>
        <w:left w:val="none" w:sz="0" w:space="0" w:color="auto"/>
        <w:bottom w:val="none" w:sz="0" w:space="0" w:color="auto"/>
        <w:right w:val="none" w:sz="0" w:space="0" w:color="auto"/>
      </w:divBdr>
    </w:div>
    <w:div w:id="349575049">
      <w:marLeft w:val="0"/>
      <w:marRight w:val="0"/>
      <w:marTop w:val="0"/>
      <w:marBottom w:val="0"/>
      <w:divBdr>
        <w:top w:val="none" w:sz="0" w:space="0" w:color="auto"/>
        <w:left w:val="none" w:sz="0" w:space="0" w:color="auto"/>
        <w:bottom w:val="none" w:sz="0" w:space="0" w:color="auto"/>
        <w:right w:val="none" w:sz="0" w:space="0" w:color="auto"/>
      </w:divBdr>
    </w:div>
    <w:div w:id="349575058">
      <w:marLeft w:val="0"/>
      <w:marRight w:val="0"/>
      <w:marTop w:val="0"/>
      <w:marBottom w:val="0"/>
      <w:divBdr>
        <w:top w:val="none" w:sz="0" w:space="0" w:color="auto"/>
        <w:left w:val="none" w:sz="0" w:space="0" w:color="auto"/>
        <w:bottom w:val="none" w:sz="0" w:space="0" w:color="auto"/>
        <w:right w:val="none" w:sz="0" w:space="0" w:color="auto"/>
      </w:divBdr>
      <w:divsChild>
        <w:div w:id="349583180">
          <w:marLeft w:val="0"/>
          <w:marRight w:val="0"/>
          <w:marTop w:val="0"/>
          <w:marBottom w:val="0"/>
          <w:divBdr>
            <w:top w:val="none" w:sz="0" w:space="0" w:color="auto"/>
            <w:left w:val="none" w:sz="0" w:space="0" w:color="auto"/>
            <w:bottom w:val="none" w:sz="0" w:space="0" w:color="auto"/>
            <w:right w:val="none" w:sz="0" w:space="0" w:color="auto"/>
          </w:divBdr>
        </w:div>
        <w:div w:id="349602034">
          <w:marLeft w:val="0"/>
          <w:marRight w:val="0"/>
          <w:marTop w:val="0"/>
          <w:marBottom w:val="0"/>
          <w:divBdr>
            <w:top w:val="none" w:sz="0" w:space="0" w:color="auto"/>
            <w:left w:val="none" w:sz="0" w:space="0" w:color="auto"/>
            <w:bottom w:val="none" w:sz="0" w:space="0" w:color="auto"/>
            <w:right w:val="none" w:sz="0" w:space="0" w:color="auto"/>
          </w:divBdr>
        </w:div>
      </w:divsChild>
    </w:div>
    <w:div w:id="349575065">
      <w:marLeft w:val="0"/>
      <w:marRight w:val="0"/>
      <w:marTop w:val="0"/>
      <w:marBottom w:val="0"/>
      <w:divBdr>
        <w:top w:val="none" w:sz="0" w:space="0" w:color="auto"/>
        <w:left w:val="none" w:sz="0" w:space="0" w:color="auto"/>
        <w:bottom w:val="none" w:sz="0" w:space="0" w:color="auto"/>
        <w:right w:val="none" w:sz="0" w:space="0" w:color="auto"/>
      </w:divBdr>
      <w:divsChild>
        <w:div w:id="349578101">
          <w:marLeft w:val="0"/>
          <w:marRight w:val="0"/>
          <w:marTop w:val="0"/>
          <w:marBottom w:val="0"/>
          <w:divBdr>
            <w:top w:val="none" w:sz="0" w:space="0" w:color="auto"/>
            <w:left w:val="none" w:sz="0" w:space="0" w:color="auto"/>
            <w:bottom w:val="none" w:sz="0" w:space="0" w:color="auto"/>
            <w:right w:val="none" w:sz="0" w:space="0" w:color="auto"/>
          </w:divBdr>
          <w:divsChild>
            <w:div w:id="3495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071">
      <w:marLeft w:val="0"/>
      <w:marRight w:val="0"/>
      <w:marTop w:val="0"/>
      <w:marBottom w:val="0"/>
      <w:divBdr>
        <w:top w:val="none" w:sz="0" w:space="0" w:color="auto"/>
        <w:left w:val="none" w:sz="0" w:space="0" w:color="auto"/>
        <w:bottom w:val="none" w:sz="0" w:space="0" w:color="auto"/>
        <w:right w:val="none" w:sz="0" w:space="0" w:color="auto"/>
      </w:divBdr>
    </w:div>
    <w:div w:id="349575076">
      <w:marLeft w:val="0"/>
      <w:marRight w:val="0"/>
      <w:marTop w:val="0"/>
      <w:marBottom w:val="0"/>
      <w:divBdr>
        <w:top w:val="none" w:sz="0" w:space="0" w:color="auto"/>
        <w:left w:val="none" w:sz="0" w:space="0" w:color="auto"/>
        <w:bottom w:val="none" w:sz="0" w:space="0" w:color="auto"/>
        <w:right w:val="none" w:sz="0" w:space="0" w:color="auto"/>
      </w:divBdr>
      <w:divsChild>
        <w:div w:id="349588748">
          <w:marLeft w:val="0"/>
          <w:marRight w:val="0"/>
          <w:marTop w:val="0"/>
          <w:marBottom w:val="0"/>
          <w:divBdr>
            <w:top w:val="none" w:sz="0" w:space="0" w:color="auto"/>
            <w:left w:val="none" w:sz="0" w:space="0" w:color="auto"/>
            <w:bottom w:val="none" w:sz="0" w:space="0" w:color="auto"/>
            <w:right w:val="none" w:sz="0" w:space="0" w:color="auto"/>
          </w:divBdr>
        </w:div>
        <w:div w:id="349597097">
          <w:marLeft w:val="0"/>
          <w:marRight w:val="0"/>
          <w:marTop w:val="0"/>
          <w:marBottom w:val="0"/>
          <w:divBdr>
            <w:top w:val="none" w:sz="0" w:space="0" w:color="auto"/>
            <w:left w:val="none" w:sz="0" w:space="0" w:color="auto"/>
            <w:bottom w:val="none" w:sz="0" w:space="0" w:color="auto"/>
            <w:right w:val="none" w:sz="0" w:space="0" w:color="auto"/>
          </w:divBdr>
        </w:div>
      </w:divsChild>
    </w:div>
    <w:div w:id="349575077">
      <w:marLeft w:val="0"/>
      <w:marRight w:val="0"/>
      <w:marTop w:val="0"/>
      <w:marBottom w:val="0"/>
      <w:divBdr>
        <w:top w:val="none" w:sz="0" w:space="0" w:color="auto"/>
        <w:left w:val="none" w:sz="0" w:space="0" w:color="auto"/>
        <w:bottom w:val="none" w:sz="0" w:space="0" w:color="auto"/>
        <w:right w:val="none" w:sz="0" w:space="0" w:color="auto"/>
      </w:divBdr>
    </w:div>
    <w:div w:id="349575082">
      <w:marLeft w:val="0"/>
      <w:marRight w:val="0"/>
      <w:marTop w:val="0"/>
      <w:marBottom w:val="0"/>
      <w:divBdr>
        <w:top w:val="none" w:sz="0" w:space="0" w:color="auto"/>
        <w:left w:val="none" w:sz="0" w:space="0" w:color="auto"/>
        <w:bottom w:val="none" w:sz="0" w:space="0" w:color="auto"/>
        <w:right w:val="none" w:sz="0" w:space="0" w:color="auto"/>
      </w:divBdr>
    </w:div>
    <w:div w:id="349575087">
      <w:marLeft w:val="0"/>
      <w:marRight w:val="0"/>
      <w:marTop w:val="0"/>
      <w:marBottom w:val="0"/>
      <w:divBdr>
        <w:top w:val="none" w:sz="0" w:space="0" w:color="auto"/>
        <w:left w:val="none" w:sz="0" w:space="0" w:color="auto"/>
        <w:bottom w:val="none" w:sz="0" w:space="0" w:color="auto"/>
        <w:right w:val="none" w:sz="0" w:space="0" w:color="auto"/>
      </w:divBdr>
      <w:divsChild>
        <w:div w:id="349574758">
          <w:marLeft w:val="0"/>
          <w:marRight w:val="0"/>
          <w:marTop w:val="0"/>
          <w:marBottom w:val="0"/>
          <w:divBdr>
            <w:top w:val="none" w:sz="0" w:space="0" w:color="auto"/>
            <w:left w:val="none" w:sz="0" w:space="0" w:color="auto"/>
            <w:bottom w:val="none" w:sz="0" w:space="0" w:color="auto"/>
            <w:right w:val="none" w:sz="0" w:space="0" w:color="auto"/>
          </w:divBdr>
        </w:div>
        <w:div w:id="349597588">
          <w:marLeft w:val="0"/>
          <w:marRight w:val="0"/>
          <w:marTop w:val="0"/>
          <w:marBottom w:val="0"/>
          <w:divBdr>
            <w:top w:val="none" w:sz="0" w:space="0" w:color="auto"/>
            <w:left w:val="none" w:sz="0" w:space="0" w:color="auto"/>
            <w:bottom w:val="none" w:sz="0" w:space="0" w:color="auto"/>
            <w:right w:val="none" w:sz="0" w:space="0" w:color="auto"/>
          </w:divBdr>
        </w:div>
      </w:divsChild>
    </w:div>
    <w:div w:id="349575088">
      <w:marLeft w:val="0"/>
      <w:marRight w:val="0"/>
      <w:marTop w:val="0"/>
      <w:marBottom w:val="0"/>
      <w:divBdr>
        <w:top w:val="none" w:sz="0" w:space="0" w:color="auto"/>
        <w:left w:val="none" w:sz="0" w:space="0" w:color="auto"/>
        <w:bottom w:val="none" w:sz="0" w:space="0" w:color="auto"/>
        <w:right w:val="none" w:sz="0" w:space="0" w:color="auto"/>
      </w:divBdr>
      <w:divsChild>
        <w:div w:id="349578113">
          <w:marLeft w:val="0"/>
          <w:marRight w:val="0"/>
          <w:marTop w:val="0"/>
          <w:marBottom w:val="0"/>
          <w:divBdr>
            <w:top w:val="none" w:sz="0" w:space="0" w:color="auto"/>
            <w:left w:val="none" w:sz="0" w:space="0" w:color="auto"/>
            <w:bottom w:val="none" w:sz="0" w:space="0" w:color="auto"/>
            <w:right w:val="none" w:sz="0" w:space="0" w:color="auto"/>
          </w:divBdr>
        </w:div>
        <w:div w:id="349600010">
          <w:marLeft w:val="0"/>
          <w:marRight w:val="0"/>
          <w:marTop w:val="0"/>
          <w:marBottom w:val="0"/>
          <w:divBdr>
            <w:top w:val="none" w:sz="0" w:space="0" w:color="auto"/>
            <w:left w:val="none" w:sz="0" w:space="0" w:color="auto"/>
            <w:bottom w:val="none" w:sz="0" w:space="0" w:color="auto"/>
            <w:right w:val="none" w:sz="0" w:space="0" w:color="auto"/>
          </w:divBdr>
        </w:div>
      </w:divsChild>
    </w:div>
    <w:div w:id="349575089">
      <w:marLeft w:val="0"/>
      <w:marRight w:val="0"/>
      <w:marTop w:val="0"/>
      <w:marBottom w:val="0"/>
      <w:divBdr>
        <w:top w:val="none" w:sz="0" w:space="0" w:color="auto"/>
        <w:left w:val="none" w:sz="0" w:space="0" w:color="auto"/>
        <w:bottom w:val="none" w:sz="0" w:space="0" w:color="auto"/>
        <w:right w:val="none" w:sz="0" w:space="0" w:color="auto"/>
      </w:divBdr>
    </w:div>
    <w:div w:id="349575090">
      <w:marLeft w:val="0"/>
      <w:marRight w:val="0"/>
      <w:marTop w:val="0"/>
      <w:marBottom w:val="0"/>
      <w:divBdr>
        <w:top w:val="none" w:sz="0" w:space="0" w:color="auto"/>
        <w:left w:val="none" w:sz="0" w:space="0" w:color="auto"/>
        <w:bottom w:val="none" w:sz="0" w:space="0" w:color="auto"/>
        <w:right w:val="none" w:sz="0" w:space="0" w:color="auto"/>
      </w:divBdr>
      <w:divsChild>
        <w:div w:id="349577037">
          <w:marLeft w:val="0"/>
          <w:marRight w:val="0"/>
          <w:marTop w:val="0"/>
          <w:marBottom w:val="0"/>
          <w:divBdr>
            <w:top w:val="none" w:sz="0" w:space="0" w:color="auto"/>
            <w:left w:val="none" w:sz="0" w:space="0" w:color="auto"/>
            <w:bottom w:val="none" w:sz="0" w:space="0" w:color="auto"/>
            <w:right w:val="none" w:sz="0" w:space="0" w:color="auto"/>
          </w:divBdr>
        </w:div>
      </w:divsChild>
    </w:div>
    <w:div w:id="349575091">
      <w:marLeft w:val="0"/>
      <w:marRight w:val="0"/>
      <w:marTop w:val="0"/>
      <w:marBottom w:val="0"/>
      <w:divBdr>
        <w:top w:val="none" w:sz="0" w:space="0" w:color="auto"/>
        <w:left w:val="none" w:sz="0" w:space="0" w:color="auto"/>
        <w:bottom w:val="none" w:sz="0" w:space="0" w:color="auto"/>
        <w:right w:val="none" w:sz="0" w:space="0" w:color="auto"/>
      </w:divBdr>
    </w:div>
    <w:div w:id="349575098">
      <w:marLeft w:val="0"/>
      <w:marRight w:val="0"/>
      <w:marTop w:val="0"/>
      <w:marBottom w:val="0"/>
      <w:divBdr>
        <w:top w:val="none" w:sz="0" w:space="0" w:color="auto"/>
        <w:left w:val="none" w:sz="0" w:space="0" w:color="auto"/>
        <w:bottom w:val="none" w:sz="0" w:space="0" w:color="auto"/>
        <w:right w:val="none" w:sz="0" w:space="0" w:color="auto"/>
      </w:divBdr>
      <w:divsChild>
        <w:div w:id="349585611">
          <w:marLeft w:val="0"/>
          <w:marRight w:val="0"/>
          <w:marTop w:val="0"/>
          <w:marBottom w:val="0"/>
          <w:divBdr>
            <w:top w:val="none" w:sz="0" w:space="0" w:color="auto"/>
            <w:left w:val="none" w:sz="0" w:space="0" w:color="auto"/>
            <w:bottom w:val="none" w:sz="0" w:space="0" w:color="auto"/>
            <w:right w:val="none" w:sz="0" w:space="0" w:color="auto"/>
          </w:divBdr>
        </w:div>
      </w:divsChild>
    </w:div>
    <w:div w:id="349575106">
      <w:marLeft w:val="0"/>
      <w:marRight w:val="0"/>
      <w:marTop w:val="0"/>
      <w:marBottom w:val="0"/>
      <w:divBdr>
        <w:top w:val="none" w:sz="0" w:space="0" w:color="auto"/>
        <w:left w:val="none" w:sz="0" w:space="0" w:color="auto"/>
        <w:bottom w:val="none" w:sz="0" w:space="0" w:color="auto"/>
        <w:right w:val="none" w:sz="0" w:space="0" w:color="auto"/>
      </w:divBdr>
      <w:divsChild>
        <w:div w:id="349575499">
          <w:marLeft w:val="0"/>
          <w:marRight w:val="0"/>
          <w:marTop w:val="0"/>
          <w:marBottom w:val="182"/>
          <w:divBdr>
            <w:top w:val="none" w:sz="0" w:space="0" w:color="auto"/>
            <w:left w:val="none" w:sz="0" w:space="0" w:color="auto"/>
            <w:bottom w:val="none" w:sz="0" w:space="0" w:color="auto"/>
            <w:right w:val="none" w:sz="0" w:space="0" w:color="auto"/>
          </w:divBdr>
        </w:div>
        <w:div w:id="349587983">
          <w:marLeft w:val="0"/>
          <w:marRight w:val="0"/>
          <w:marTop w:val="0"/>
          <w:marBottom w:val="0"/>
          <w:divBdr>
            <w:top w:val="none" w:sz="0" w:space="0" w:color="auto"/>
            <w:left w:val="none" w:sz="0" w:space="0" w:color="auto"/>
            <w:bottom w:val="none" w:sz="0" w:space="0" w:color="auto"/>
            <w:right w:val="none" w:sz="0" w:space="0" w:color="auto"/>
          </w:divBdr>
          <w:divsChild>
            <w:div w:id="349593086">
              <w:marLeft w:val="0"/>
              <w:marRight w:val="331"/>
              <w:marTop w:val="0"/>
              <w:marBottom w:val="298"/>
              <w:divBdr>
                <w:top w:val="none" w:sz="0" w:space="0" w:color="auto"/>
                <w:left w:val="none" w:sz="0" w:space="0" w:color="auto"/>
                <w:bottom w:val="none" w:sz="0" w:space="0" w:color="auto"/>
                <w:right w:val="none" w:sz="0" w:space="0" w:color="auto"/>
              </w:divBdr>
              <w:divsChild>
                <w:div w:id="349584550">
                  <w:marLeft w:val="0"/>
                  <w:marRight w:val="0"/>
                  <w:marTop w:val="83"/>
                  <w:marBottom w:val="83"/>
                  <w:divBdr>
                    <w:top w:val="none" w:sz="0" w:space="0" w:color="auto"/>
                    <w:left w:val="none" w:sz="0" w:space="0" w:color="auto"/>
                    <w:bottom w:val="none" w:sz="0" w:space="0" w:color="auto"/>
                    <w:right w:val="none" w:sz="0" w:space="0" w:color="auto"/>
                  </w:divBdr>
                  <w:divsChild>
                    <w:div w:id="349596098">
                      <w:marLeft w:val="0"/>
                      <w:marRight w:val="0"/>
                      <w:marTop w:val="0"/>
                      <w:marBottom w:val="0"/>
                      <w:divBdr>
                        <w:top w:val="none" w:sz="0" w:space="0" w:color="auto"/>
                        <w:left w:val="none" w:sz="0" w:space="0" w:color="auto"/>
                        <w:bottom w:val="none" w:sz="0" w:space="0" w:color="auto"/>
                        <w:right w:val="none" w:sz="0" w:space="0" w:color="auto"/>
                      </w:divBdr>
                    </w:div>
                    <w:div w:id="3496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54">
          <w:marLeft w:val="0"/>
          <w:marRight w:val="0"/>
          <w:marTop w:val="0"/>
          <w:marBottom w:val="0"/>
          <w:divBdr>
            <w:top w:val="none" w:sz="0" w:space="0" w:color="auto"/>
            <w:left w:val="none" w:sz="0" w:space="0" w:color="auto"/>
            <w:bottom w:val="none" w:sz="0" w:space="0" w:color="auto"/>
            <w:right w:val="none" w:sz="0" w:space="0" w:color="auto"/>
          </w:divBdr>
        </w:div>
        <w:div w:id="349596592">
          <w:marLeft w:val="0"/>
          <w:marRight w:val="0"/>
          <w:marTop w:val="0"/>
          <w:marBottom w:val="0"/>
          <w:divBdr>
            <w:top w:val="none" w:sz="0" w:space="0" w:color="auto"/>
            <w:left w:val="none" w:sz="0" w:space="0" w:color="auto"/>
            <w:bottom w:val="none" w:sz="0" w:space="0" w:color="auto"/>
            <w:right w:val="none" w:sz="0" w:space="0" w:color="auto"/>
          </w:divBdr>
          <w:divsChild>
            <w:div w:id="349584456">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5109">
      <w:marLeft w:val="0"/>
      <w:marRight w:val="0"/>
      <w:marTop w:val="0"/>
      <w:marBottom w:val="0"/>
      <w:divBdr>
        <w:top w:val="none" w:sz="0" w:space="0" w:color="auto"/>
        <w:left w:val="none" w:sz="0" w:space="0" w:color="auto"/>
        <w:bottom w:val="none" w:sz="0" w:space="0" w:color="auto"/>
        <w:right w:val="none" w:sz="0" w:space="0" w:color="auto"/>
      </w:divBdr>
    </w:div>
    <w:div w:id="349575114">
      <w:marLeft w:val="0"/>
      <w:marRight w:val="0"/>
      <w:marTop w:val="0"/>
      <w:marBottom w:val="0"/>
      <w:divBdr>
        <w:top w:val="none" w:sz="0" w:space="0" w:color="auto"/>
        <w:left w:val="none" w:sz="0" w:space="0" w:color="auto"/>
        <w:bottom w:val="none" w:sz="0" w:space="0" w:color="auto"/>
        <w:right w:val="none" w:sz="0" w:space="0" w:color="auto"/>
      </w:divBdr>
      <w:divsChild>
        <w:div w:id="349583509">
          <w:marLeft w:val="0"/>
          <w:marRight w:val="0"/>
          <w:marTop w:val="0"/>
          <w:marBottom w:val="0"/>
          <w:divBdr>
            <w:top w:val="none" w:sz="0" w:space="0" w:color="auto"/>
            <w:left w:val="none" w:sz="0" w:space="0" w:color="auto"/>
            <w:bottom w:val="none" w:sz="0" w:space="0" w:color="auto"/>
            <w:right w:val="none" w:sz="0" w:space="0" w:color="auto"/>
          </w:divBdr>
        </w:div>
      </w:divsChild>
    </w:div>
    <w:div w:id="349575118">
      <w:marLeft w:val="0"/>
      <w:marRight w:val="0"/>
      <w:marTop w:val="0"/>
      <w:marBottom w:val="0"/>
      <w:divBdr>
        <w:top w:val="none" w:sz="0" w:space="0" w:color="auto"/>
        <w:left w:val="none" w:sz="0" w:space="0" w:color="auto"/>
        <w:bottom w:val="none" w:sz="0" w:space="0" w:color="auto"/>
        <w:right w:val="none" w:sz="0" w:space="0" w:color="auto"/>
      </w:divBdr>
      <w:divsChild>
        <w:div w:id="349584567">
          <w:marLeft w:val="0"/>
          <w:marRight w:val="0"/>
          <w:marTop w:val="0"/>
          <w:marBottom w:val="0"/>
          <w:divBdr>
            <w:top w:val="none" w:sz="0" w:space="0" w:color="auto"/>
            <w:left w:val="none" w:sz="0" w:space="0" w:color="auto"/>
            <w:bottom w:val="none" w:sz="0" w:space="0" w:color="auto"/>
            <w:right w:val="none" w:sz="0" w:space="0" w:color="auto"/>
          </w:divBdr>
        </w:div>
        <w:div w:id="349599525">
          <w:marLeft w:val="0"/>
          <w:marRight w:val="0"/>
          <w:marTop w:val="0"/>
          <w:marBottom w:val="0"/>
          <w:divBdr>
            <w:top w:val="none" w:sz="0" w:space="0" w:color="auto"/>
            <w:left w:val="none" w:sz="0" w:space="0" w:color="auto"/>
            <w:bottom w:val="none" w:sz="0" w:space="0" w:color="auto"/>
            <w:right w:val="none" w:sz="0" w:space="0" w:color="auto"/>
          </w:divBdr>
        </w:div>
      </w:divsChild>
    </w:div>
    <w:div w:id="349575123">
      <w:marLeft w:val="0"/>
      <w:marRight w:val="0"/>
      <w:marTop w:val="0"/>
      <w:marBottom w:val="0"/>
      <w:divBdr>
        <w:top w:val="none" w:sz="0" w:space="0" w:color="auto"/>
        <w:left w:val="none" w:sz="0" w:space="0" w:color="auto"/>
        <w:bottom w:val="none" w:sz="0" w:space="0" w:color="auto"/>
        <w:right w:val="none" w:sz="0" w:space="0" w:color="auto"/>
      </w:divBdr>
      <w:divsChild>
        <w:div w:id="349572761">
          <w:marLeft w:val="0"/>
          <w:marRight w:val="0"/>
          <w:marTop w:val="0"/>
          <w:marBottom w:val="0"/>
          <w:divBdr>
            <w:top w:val="none" w:sz="0" w:space="0" w:color="auto"/>
            <w:left w:val="none" w:sz="0" w:space="0" w:color="auto"/>
            <w:bottom w:val="none" w:sz="0" w:space="0" w:color="auto"/>
            <w:right w:val="none" w:sz="0" w:space="0" w:color="auto"/>
          </w:divBdr>
        </w:div>
        <w:div w:id="349576853">
          <w:marLeft w:val="0"/>
          <w:marRight w:val="0"/>
          <w:marTop w:val="0"/>
          <w:marBottom w:val="0"/>
          <w:divBdr>
            <w:top w:val="none" w:sz="0" w:space="0" w:color="auto"/>
            <w:left w:val="none" w:sz="0" w:space="0" w:color="auto"/>
            <w:bottom w:val="none" w:sz="0" w:space="0" w:color="auto"/>
            <w:right w:val="none" w:sz="0" w:space="0" w:color="auto"/>
          </w:divBdr>
        </w:div>
        <w:div w:id="349578630">
          <w:marLeft w:val="0"/>
          <w:marRight w:val="0"/>
          <w:marTop w:val="0"/>
          <w:marBottom w:val="0"/>
          <w:divBdr>
            <w:top w:val="none" w:sz="0" w:space="0" w:color="auto"/>
            <w:left w:val="none" w:sz="0" w:space="0" w:color="auto"/>
            <w:bottom w:val="none" w:sz="0" w:space="0" w:color="auto"/>
            <w:right w:val="none" w:sz="0" w:space="0" w:color="auto"/>
          </w:divBdr>
        </w:div>
        <w:div w:id="349588934">
          <w:marLeft w:val="0"/>
          <w:marRight w:val="0"/>
          <w:marTop w:val="0"/>
          <w:marBottom w:val="0"/>
          <w:divBdr>
            <w:top w:val="none" w:sz="0" w:space="0" w:color="auto"/>
            <w:left w:val="none" w:sz="0" w:space="0" w:color="auto"/>
            <w:bottom w:val="none" w:sz="0" w:space="0" w:color="auto"/>
            <w:right w:val="none" w:sz="0" w:space="0" w:color="auto"/>
          </w:divBdr>
        </w:div>
        <w:div w:id="349588949">
          <w:marLeft w:val="0"/>
          <w:marRight w:val="0"/>
          <w:marTop w:val="0"/>
          <w:marBottom w:val="0"/>
          <w:divBdr>
            <w:top w:val="none" w:sz="0" w:space="0" w:color="auto"/>
            <w:left w:val="none" w:sz="0" w:space="0" w:color="auto"/>
            <w:bottom w:val="none" w:sz="0" w:space="0" w:color="auto"/>
            <w:right w:val="none" w:sz="0" w:space="0" w:color="auto"/>
          </w:divBdr>
        </w:div>
        <w:div w:id="349593960">
          <w:marLeft w:val="0"/>
          <w:marRight w:val="0"/>
          <w:marTop w:val="0"/>
          <w:marBottom w:val="0"/>
          <w:divBdr>
            <w:top w:val="none" w:sz="0" w:space="0" w:color="auto"/>
            <w:left w:val="none" w:sz="0" w:space="0" w:color="auto"/>
            <w:bottom w:val="none" w:sz="0" w:space="0" w:color="auto"/>
            <w:right w:val="none" w:sz="0" w:space="0" w:color="auto"/>
          </w:divBdr>
          <w:divsChild>
            <w:div w:id="349596945">
              <w:marLeft w:val="0"/>
              <w:marRight w:val="0"/>
              <w:marTop w:val="0"/>
              <w:marBottom w:val="0"/>
              <w:divBdr>
                <w:top w:val="none" w:sz="0" w:space="0" w:color="auto"/>
                <w:left w:val="none" w:sz="0" w:space="0" w:color="auto"/>
                <w:bottom w:val="none" w:sz="0" w:space="0" w:color="auto"/>
                <w:right w:val="none" w:sz="0" w:space="0" w:color="auto"/>
              </w:divBdr>
            </w:div>
          </w:divsChild>
        </w:div>
        <w:div w:id="349594956">
          <w:marLeft w:val="0"/>
          <w:marRight w:val="0"/>
          <w:marTop w:val="0"/>
          <w:marBottom w:val="0"/>
          <w:divBdr>
            <w:top w:val="none" w:sz="0" w:space="0" w:color="auto"/>
            <w:left w:val="none" w:sz="0" w:space="0" w:color="auto"/>
            <w:bottom w:val="none" w:sz="0" w:space="0" w:color="auto"/>
            <w:right w:val="none" w:sz="0" w:space="0" w:color="auto"/>
          </w:divBdr>
        </w:div>
        <w:div w:id="349600945">
          <w:marLeft w:val="0"/>
          <w:marRight w:val="0"/>
          <w:marTop w:val="0"/>
          <w:marBottom w:val="0"/>
          <w:divBdr>
            <w:top w:val="none" w:sz="0" w:space="0" w:color="auto"/>
            <w:left w:val="none" w:sz="0" w:space="0" w:color="auto"/>
            <w:bottom w:val="none" w:sz="0" w:space="0" w:color="auto"/>
            <w:right w:val="none" w:sz="0" w:space="0" w:color="auto"/>
          </w:divBdr>
        </w:div>
      </w:divsChild>
    </w:div>
    <w:div w:id="349575129">
      <w:marLeft w:val="0"/>
      <w:marRight w:val="0"/>
      <w:marTop w:val="0"/>
      <w:marBottom w:val="0"/>
      <w:divBdr>
        <w:top w:val="none" w:sz="0" w:space="0" w:color="auto"/>
        <w:left w:val="none" w:sz="0" w:space="0" w:color="auto"/>
        <w:bottom w:val="none" w:sz="0" w:space="0" w:color="auto"/>
        <w:right w:val="none" w:sz="0" w:space="0" w:color="auto"/>
      </w:divBdr>
    </w:div>
    <w:div w:id="349575131">
      <w:marLeft w:val="0"/>
      <w:marRight w:val="0"/>
      <w:marTop w:val="0"/>
      <w:marBottom w:val="0"/>
      <w:divBdr>
        <w:top w:val="none" w:sz="0" w:space="0" w:color="auto"/>
        <w:left w:val="none" w:sz="0" w:space="0" w:color="auto"/>
        <w:bottom w:val="none" w:sz="0" w:space="0" w:color="auto"/>
        <w:right w:val="none" w:sz="0" w:space="0" w:color="auto"/>
      </w:divBdr>
    </w:div>
    <w:div w:id="349575134">
      <w:marLeft w:val="0"/>
      <w:marRight w:val="0"/>
      <w:marTop w:val="0"/>
      <w:marBottom w:val="0"/>
      <w:divBdr>
        <w:top w:val="none" w:sz="0" w:space="0" w:color="auto"/>
        <w:left w:val="none" w:sz="0" w:space="0" w:color="auto"/>
        <w:bottom w:val="none" w:sz="0" w:space="0" w:color="auto"/>
        <w:right w:val="none" w:sz="0" w:space="0" w:color="auto"/>
      </w:divBdr>
    </w:div>
    <w:div w:id="349575136">
      <w:marLeft w:val="0"/>
      <w:marRight w:val="0"/>
      <w:marTop w:val="0"/>
      <w:marBottom w:val="0"/>
      <w:divBdr>
        <w:top w:val="none" w:sz="0" w:space="0" w:color="auto"/>
        <w:left w:val="none" w:sz="0" w:space="0" w:color="auto"/>
        <w:bottom w:val="none" w:sz="0" w:space="0" w:color="auto"/>
        <w:right w:val="none" w:sz="0" w:space="0" w:color="auto"/>
      </w:divBdr>
    </w:div>
    <w:div w:id="349575137">
      <w:marLeft w:val="0"/>
      <w:marRight w:val="0"/>
      <w:marTop w:val="0"/>
      <w:marBottom w:val="0"/>
      <w:divBdr>
        <w:top w:val="none" w:sz="0" w:space="0" w:color="auto"/>
        <w:left w:val="none" w:sz="0" w:space="0" w:color="auto"/>
        <w:bottom w:val="none" w:sz="0" w:space="0" w:color="auto"/>
        <w:right w:val="none" w:sz="0" w:space="0" w:color="auto"/>
      </w:divBdr>
      <w:divsChild>
        <w:div w:id="349585035">
          <w:marLeft w:val="0"/>
          <w:marRight w:val="0"/>
          <w:marTop w:val="0"/>
          <w:marBottom w:val="0"/>
          <w:divBdr>
            <w:top w:val="none" w:sz="0" w:space="0" w:color="auto"/>
            <w:left w:val="none" w:sz="0" w:space="0" w:color="auto"/>
            <w:bottom w:val="none" w:sz="0" w:space="0" w:color="auto"/>
            <w:right w:val="none" w:sz="0" w:space="0" w:color="auto"/>
          </w:divBdr>
          <w:divsChild>
            <w:div w:id="349571828">
              <w:marLeft w:val="0"/>
              <w:marRight w:val="0"/>
              <w:marTop w:val="0"/>
              <w:marBottom w:val="0"/>
              <w:divBdr>
                <w:top w:val="none" w:sz="0" w:space="0" w:color="auto"/>
                <w:left w:val="none" w:sz="0" w:space="0" w:color="auto"/>
                <w:bottom w:val="none" w:sz="0" w:space="0" w:color="auto"/>
                <w:right w:val="none" w:sz="0" w:space="0" w:color="auto"/>
              </w:divBdr>
              <w:divsChild>
                <w:div w:id="349571111">
                  <w:marLeft w:val="0"/>
                  <w:marRight w:val="0"/>
                  <w:marTop w:val="0"/>
                  <w:marBottom w:val="0"/>
                  <w:divBdr>
                    <w:top w:val="none" w:sz="0" w:space="0" w:color="auto"/>
                    <w:left w:val="none" w:sz="0" w:space="0" w:color="auto"/>
                    <w:bottom w:val="none" w:sz="0" w:space="0" w:color="auto"/>
                    <w:right w:val="none" w:sz="0" w:space="0" w:color="auto"/>
                  </w:divBdr>
                </w:div>
                <w:div w:id="3495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39">
      <w:marLeft w:val="0"/>
      <w:marRight w:val="0"/>
      <w:marTop w:val="0"/>
      <w:marBottom w:val="0"/>
      <w:divBdr>
        <w:top w:val="none" w:sz="0" w:space="0" w:color="auto"/>
        <w:left w:val="none" w:sz="0" w:space="0" w:color="auto"/>
        <w:bottom w:val="none" w:sz="0" w:space="0" w:color="auto"/>
        <w:right w:val="none" w:sz="0" w:space="0" w:color="auto"/>
      </w:divBdr>
    </w:div>
    <w:div w:id="349575142">
      <w:marLeft w:val="0"/>
      <w:marRight w:val="0"/>
      <w:marTop w:val="0"/>
      <w:marBottom w:val="0"/>
      <w:divBdr>
        <w:top w:val="none" w:sz="0" w:space="0" w:color="auto"/>
        <w:left w:val="none" w:sz="0" w:space="0" w:color="auto"/>
        <w:bottom w:val="none" w:sz="0" w:space="0" w:color="auto"/>
        <w:right w:val="none" w:sz="0" w:space="0" w:color="auto"/>
      </w:divBdr>
      <w:divsChild>
        <w:div w:id="349601820">
          <w:marLeft w:val="0"/>
          <w:marRight w:val="0"/>
          <w:marTop w:val="255"/>
          <w:marBottom w:val="255"/>
          <w:divBdr>
            <w:top w:val="none" w:sz="0" w:space="0" w:color="auto"/>
            <w:left w:val="none" w:sz="0" w:space="0" w:color="auto"/>
            <w:bottom w:val="none" w:sz="0" w:space="0" w:color="auto"/>
            <w:right w:val="none" w:sz="0" w:space="0" w:color="auto"/>
          </w:divBdr>
          <w:divsChild>
            <w:div w:id="349595928">
              <w:marLeft w:val="0"/>
              <w:marRight w:val="0"/>
              <w:marTop w:val="300"/>
              <w:marBottom w:val="300"/>
              <w:divBdr>
                <w:top w:val="none" w:sz="0" w:space="0" w:color="auto"/>
                <w:left w:val="none" w:sz="0" w:space="0" w:color="auto"/>
                <w:bottom w:val="none" w:sz="0" w:space="0" w:color="auto"/>
                <w:right w:val="none" w:sz="0" w:space="0" w:color="auto"/>
              </w:divBdr>
              <w:divsChild>
                <w:div w:id="3495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1">
          <w:marLeft w:val="0"/>
          <w:marRight w:val="0"/>
          <w:marTop w:val="0"/>
          <w:marBottom w:val="0"/>
          <w:divBdr>
            <w:top w:val="none" w:sz="0" w:space="0" w:color="auto"/>
            <w:left w:val="none" w:sz="0" w:space="0" w:color="auto"/>
            <w:bottom w:val="none" w:sz="0" w:space="0" w:color="auto"/>
            <w:right w:val="none" w:sz="0" w:space="0" w:color="auto"/>
          </w:divBdr>
          <w:divsChild>
            <w:div w:id="34958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9575144">
      <w:marLeft w:val="0"/>
      <w:marRight w:val="0"/>
      <w:marTop w:val="0"/>
      <w:marBottom w:val="0"/>
      <w:divBdr>
        <w:top w:val="none" w:sz="0" w:space="0" w:color="auto"/>
        <w:left w:val="none" w:sz="0" w:space="0" w:color="auto"/>
        <w:bottom w:val="none" w:sz="0" w:space="0" w:color="auto"/>
        <w:right w:val="none" w:sz="0" w:space="0" w:color="auto"/>
      </w:divBdr>
    </w:div>
    <w:div w:id="349575153">
      <w:marLeft w:val="0"/>
      <w:marRight w:val="0"/>
      <w:marTop w:val="0"/>
      <w:marBottom w:val="0"/>
      <w:divBdr>
        <w:top w:val="none" w:sz="0" w:space="0" w:color="auto"/>
        <w:left w:val="none" w:sz="0" w:space="0" w:color="auto"/>
        <w:bottom w:val="none" w:sz="0" w:space="0" w:color="auto"/>
        <w:right w:val="none" w:sz="0" w:space="0" w:color="auto"/>
      </w:divBdr>
    </w:div>
    <w:div w:id="349575154">
      <w:marLeft w:val="0"/>
      <w:marRight w:val="0"/>
      <w:marTop w:val="0"/>
      <w:marBottom w:val="0"/>
      <w:divBdr>
        <w:top w:val="none" w:sz="0" w:space="0" w:color="auto"/>
        <w:left w:val="none" w:sz="0" w:space="0" w:color="auto"/>
        <w:bottom w:val="none" w:sz="0" w:space="0" w:color="auto"/>
        <w:right w:val="none" w:sz="0" w:space="0" w:color="auto"/>
      </w:divBdr>
    </w:div>
    <w:div w:id="349575155">
      <w:marLeft w:val="0"/>
      <w:marRight w:val="0"/>
      <w:marTop w:val="0"/>
      <w:marBottom w:val="0"/>
      <w:divBdr>
        <w:top w:val="none" w:sz="0" w:space="0" w:color="auto"/>
        <w:left w:val="none" w:sz="0" w:space="0" w:color="auto"/>
        <w:bottom w:val="none" w:sz="0" w:space="0" w:color="auto"/>
        <w:right w:val="none" w:sz="0" w:space="0" w:color="auto"/>
      </w:divBdr>
    </w:div>
    <w:div w:id="349575157">
      <w:marLeft w:val="0"/>
      <w:marRight w:val="0"/>
      <w:marTop w:val="0"/>
      <w:marBottom w:val="0"/>
      <w:divBdr>
        <w:top w:val="none" w:sz="0" w:space="0" w:color="auto"/>
        <w:left w:val="none" w:sz="0" w:space="0" w:color="auto"/>
        <w:bottom w:val="none" w:sz="0" w:space="0" w:color="auto"/>
        <w:right w:val="none" w:sz="0" w:space="0" w:color="auto"/>
      </w:divBdr>
      <w:divsChild>
        <w:div w:id="349599176">
          <w:marLeft w:val="0"/>
          <w:marRight w:val="0"/>
          <w:marTop w:val="0"/>
          <w:marBottom w:val="0"/>
          <w:divBdr>
            <w:top w:val="none" w:sz="0" w:space="0" w:color="auto"/>
            <w:left w:val="none" w:sz="0" w:space="0" w:color="auto"/>
            <w:bottom w:val="none" w:sz="0" w:space="0" w:color="auto"/>
            <w:right w:val="none" w:sz="0" w:space="0" w:color="auto"/>
          </w:divBdr>
          <w:divsChild>
            <w:div w:id="349585117">
              <w:marLeft w:val="0"/>
              <w:marRight w:val="0"/>
              <w:marTop w:val="0"/>
              <w:marBottom w:val="0"/>
              <w:divBdr>
                <w:top w:val="none" w:sz="0" w:space="0" w:color="auto"/>
                <w:left w:val="none" w:sz="0" w:space="0" w:color="auto"/>
                <w:bottom w:val="none" w:sz="0" w:space="0" w:color="auto"/>
                <w:right w:val="none" w:sz="0" w:space="0" w:color="auto"/>
              </w:divBdr>
              <w:divsChild>
                <w:div w:id="349602216">
                  <w:marLeft w:val="0"/>
                  <w:marRight w:val="0"/>
                  <w:marTop w:val="0"/>
                  <w:marBottom w:val="0"/>
                  <w:divBdr>
                    <w:top w:val="none" w:sz="0" w:space="0" w:color="auto"/>
                    <w:left w:val="none" w:sz="0" w:space="0" w:color="auto"/>
                    <w:bottom w:val="none" w:sz="0" w:space="0" w:color="auto"/>
                    <w:right w:val="none" w:sz="0" w:space="0" w:color="auto"/>
                  </w:divBdr>
                  <w:divsChild>
                    <w:div w:id="349581249">
                      <w:marLeft w:val="0"/>
                      <w:marRight w:val="0"/>
                      <w:marTop w:val="0"/>
                      <w:marBottom w:val="0"/>
                      <w:divBdr>
                        <w:top w:val="none" w:sz="0" w:space="0" w:color="auto"/>
                        <w:left w:val="none" w:sz="0" w:space="0" w:color="auto"/>
                        <w:bottom w:val="none" w:sz="0" w:space="0" w:color="auto"/>
                        <w:right w:val="none" w:sz="0" w:space="0" w:color="auto"/>
                      </w:divBdr>
                    </w:div>
                    <w:div w:id="3495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24">
          <w:marLeft w:val="0"/>
          <w:marRight w:val="0"/>
          <w:marTop w:val="0"/>
          <w:marBottom w:val="0"/>
          <w:divBdr>
            <w:top w:val="none" w:sz="0" w:space="0" w:color="auto"/>
            <w:left w:val="none" w:sz="0" w:space="0" w:color="auto"/>
            <w:bottom w:val="none" w:sz="0" w:space="0" w:color="auto"/>
            <w:right w:val="none" w:sz="0" w:space="0" w:color="auto"/>
          </w:divBdr>
          <w:divsChild>
            <w:div w:id="349578761">
              <w:marLeft w:val="0"/>
              <w:marRight w:val="0"/>
              <w:marTop w:val="0"/>
              <w:marBottom w:val="0"/>
              <w:divBdr>
                <w:top w:val="none" w:sz="0" w:space="0" w:color="auto"/>
                <w:left w:val="none" w:sz="0" w:space="0" w:color="auto"/>
                <w:bottom w:val="none" w:sz="0" w:space="0" w:color="auto"/>
                <w:right w:val="none" w:sz="0" w:space="0" w:color="auto"/>
              </w:divBdr>
              <w:divsChild>
                <w:div w:id="349592679">
                  <w:marLeft w:val="0"/>
                  <w:marRight w:val="0"/>
                  <w:marTop w:val="0"/>
                  <w:marBottom w:val="0"/>
                  <w:divBdr>
                    <w:top w:val="none" w:sz="0" w:space="0" w:color="auto"/>
                    <w:left w:val="none" w:sz="0" w:space="0" w:color="auto"/>
                    <w:bottom w:val="none" w:sz="0" w:space="0" w:color="auto"/>
                    <w:right w:val="none" w:sz="0" w:space="0" w:color="auto"/>
                  </w:divBdr>
                </w:div>
                <w:div w:id="349593292">
                  <w:marLeft w:val="0"/>
                  <w:marRight w:val="0"/>
                  <w:marTop w:val="0"/>
                  <w:marBottom w:val="0"/>
                  <w:divBdr>
                    <w:top w:val="none" w:sz="0" w:space="0" w:color="auto"/>
                    <w:left w:val="none" w:sz="0" w:space="0" w:color="auto"/>
                    <w:bottom w:val="none" w:sz="0" w:space="0" w:color="auto"/>
                    <w:right w:val="none" w:sz="0" w:space="0" w:color="auto"/>
                  </w:divBdr>
                  <w:divsChild>
                    <w:div w:id="349572087">
                      <w:marLeft w:val="0"/>
                      <w:marRight w:val="0"/>
                      <w:marTop w:val="0"/>
                      <w:marBottom w:val="0"/>
                      <w:divBdr>
                        <w:top w:val="none" w:sz="0" w:space="0" w:color="auto"/>
                        <w:left w:val="none" w:sz="0" w:space="0" w:color="auto"/>
                        <w:bottom w:val="none" w:sz="0" w:space="0" w:color="auto"/>
                        <w:right w:val="none" w:sz="0" w:space="0" w:color="auto"/>
                      </w:divBdr>
                    </w:div>
                    <w:div w:id="349582301">
                      <w:marLeft w:val="0"/>
                      <w:marRight w:val="0"/>
                      <w:marTop w:val="0"/>
                      <w:marBottom w:val="0"/>
                      <w:divBdr>
                        <w:top w:val="none" w:sz="0" w:space="0" w:color="auto"/>
                        <w:left w:val="none" w:sz="0" w:space="0" w:color="auto"/>
                        <w:bottom w:val="none" w:sz="0" w:space="0" w:color="auto"/>
                        <w:right w:val="none" w:sz="0" w:space="0" w:color="auto"/>
                      </w:divBdr>
                    </w:div>
                    <w:div w:id="349586717">
                      <w:marLeft w:val="0"/>
                      <w:marRight w:val="0"/>
                      <w:marTop w:val="0"/>
                      <w:marBottom w:val="0"/>
                      <w:divBdr>
                        <w:top w:val="none" w:sz="0" w:space="0" w:color="auto"/>
                        <w:left w:val="none" w:sz="0" w:space="0" w:color="auto"/>
                        <w:bottom w:val="none" w:sz="0" w:space="0" w:color="auto"/>
                        <w:right w:val="none" w:sz="0" w:space="0" w:color="auto"/>
                      </w:divBdr>
                      <w:divsChild>
                        <w:div w:id="349573721">
                          <w:marLeft w:val="0"/>
                          <w:marRight w:val="0"/>
                          <w:marTop w:val="0"/>
                          <w:marBottom w:val="0"/>
                          <w:divBdr>
                            <w:top w:val="none" w:sz="0" w:space="0" w:color="auto"/>
                            <w:left w:val="none" w:sz="0" w:space="0" w:color="auto"/>
                            <w:bottom w:val="none" w:sz="0" w:space="0" w:color="auto"/>
                            <w:right w:val="none" w:sz="0" w:space="0" w:color="auto"/>
                          </w:divBdr>
                          <w:divsChild>
                            <w:div w:id="349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59">
      <w:marLeft w:val="0"/>
      <w:marRight w:val="0"/>
      <w:marTop w:val="0"/>
      <w:marBottom w:val="0"/>
      <w:divBdr>
        <w:top w:val="none" w:sz="0" w:space="0" w:color="auto"/>
        <w:left w:val="none" w:sz="0" w:space="0" w:color="auto"/>
        <w:bottom w:val="none" w:sz="0" w:space="0" w:color="auto"/>
        <w:right w:val="none" w:sz="0" w:space="0" w:color="auto"/>
      </w:divBdr>
      <w:divsChild>
        <w:div w:id="349573835">
          <w:marLeft w:val="0"/>
          <w:marRight w:val="0"/>
          <w:marTop w:val="0"/>
          <w:marBottom w:val="0"/>
          <w:divBdr>
            <w:top w:val="none" w:sz="0" w:space="0" w:color="auto"/>
            <w:left w:val="none" w:sz="0" w:space="0" w:color="auto"/>
            <w:bottom w:val="none" w:sz="0" w:space="0" w:color="auto"/>
            <w:right w:val="none" w:sz="0" w:space="0" w:color="auto"/>
          </w:divBdr>
        </w:div>
        <w:div w:id="349585984">
          <w:marLeft w:val="0"/>
          <w:marRight w:val="0"/>
          <w:marTop w:val="0"/>
          <w:marBottom w:val="0"/>
          <w:divBdr>
            <w:top w:val="none" w:sz="0" w:space="0" w:color="auto"/>
            <w:left w:val="none" w:sz="0" w:space="0" w:color="auto"/>
            <w:bottom w:val="none" w:sz="0" w:space="0" w:color="auto"/>
            <w:right w:val="none" w:sz="0" w:space="0" w:color="auto"/>
          </w:divBdr>
        </w:div>
      </w:divsChild>
    </w:div>
    <w:div w:id="349575165">
      <w:marLeft w:val="0"/>
      <w:marRight w:val="0"/>
      <w:marTop w:val="0"/>
      <w:marBottom w:val="0"/>
      <w:divBdr>
        <w:top w:val="none" w:sz="0" w:space="0" w:color="auto"/>
        <w:left w:val="none" w:sz="0" w:space="0" w:color="auto"/>
        <w:bottom w:val="none" w:sz="0" w:space="0" w:color="auto"/>
        <w:right w:val="none" w:sz="0" w:space="0" w:color="auto"/>
      </w:divBdr>
    </w:div>
    <w:div w:id="349575167">
      <w:marLeft w:val="0"/>
      <w:marRight w:val="0"/>
      <w:marTop w:val="0"/>
      <w:marBottom w:val="0"/>
      <w:divBdr>
        <w:top w:val="none" w:sz="0" w:space="0" w:color="auto"/>
        <w:left w:val="none" w:sz="0" w:space="0" w:color="auto"/>
        <w:bottom w:val="none" w:sz="0" w:space="0" w:color="auto"/>
        <w:right w:val="none" w:sz="0" w:space="0" w:color="auto"/>
      </w:divBdr>
    </w:div>
    <w:div w:id="349575170">
      <w:marLeft w:val="0"/>
      <w:marRight w:val="0"/>
      <w:marTop w:val="0"/>
      <w:marBottom w:val="0"/>
      <w:divBdr>
        <w:top w:val="none" w:sz="0" w:space="0" w:color="auto"/>
        <w:left w:val="none" w:sz="0" w:space="0" w:color="auto"/>
        <w:bottom w:val="none" w:sz="0" w:space="0" w:color="auto"/>
        <w:right w:val="none" w:sz="0" w:space="0" w:color="auto"/>
      </w:divBdr>
      <w:divsChild>
        <w:div w:id="349586785">
          <w:marLeft w:val="0"/>
          <w:marRight w:val="0"/>
          <w:marTop w:val="0"/>
          <w:marBottom w:val="0"/>
          <w:divBdr>
            <w:top w:val="none" w:sz="0" w:space="0" w:color="auto"/>
            <w:left w:val="none" w:sz="0" w:space="0" w:color="auto"/>
            <w:bottom w:val="none" w:sz="0" w:space="0" w:color="auto"/>
            <w:right w:val="none" w:sz="0" w:space="0" w:color="auto"/>
          </w:divBdr>
        </w:div>
        <w:div w:id="349599100">
          <w:marLeft w:val="0"/>
          <w:marRight w:val="0"/>
          <w:marTop w:val="0"/>
          <w:marBottom w:val="0"/>
          <w:divBdr>
            <w:top w:val="none" w:sz="0" w:space="0" w:color="auto"/>
            <w:left w:val="none" w:sz="0" w:space="0" w:color="auto"/>
            <w:bottom w:val="none" w:sz="0" w:space="0" w:color="auto"/>
            <w:right w:val="none" w:sz="0" w:space="0" w:color="auto"/>
          </w:divBdr>
        </w:div>
      </w:divsChild>
    </w:div>
    <w:div w:id="349575174">
      <w:marLeft w:val="0"/>
      <w:marRight w:val="0"/>
      <w:marTop w:val="0"/>
      <w:marBottom w:val="0"/>
      <w:divBdr>
        <w:top w:val="none" w:sz="0" w:space="0" w:color="auto"/>
        <w:left w:val="none" w:sz="0" w:space="0" w:color="auto"/>
        <w:bottom w:val="none" w:sz="0" w:space="0" w:color="auto"/>
        <w:right w:val="none" w:sz="0" w:space="0" w:color="auto"/>
      </w:divBdr>
    </w:div>
    <w:div w:id="349575175">
      <w:marLeft w:val="0"/>
      <w:marRight w:val="0"/>
      <w:marTop w:val="0"/>
      <w:marBottom w:val="0"/>
      <w:divBdr>
        <w:top w:val="none" w:sz="0" w:space="0" w:color="auto"/>
        <w:left w:val="none" w:sz="0" w:space="0" w:color="auto"/>
        <w:bottom w:val="none" w:sz="0" w:space="0" w:color="auto"/>
        <w:right w:val="none" w:sz="0" w:space="0" w:color="auto"/>
      </w:divBdr>
    </w:div>
    <w:div w:id="349575176">
      <w:marLeft w:val="0"/>
      <w:marRight w:val="0"/>
      <w:marTop w:val="0"/>
      <w:marBottom w:val="0"/>
      <w:divBdr>
        <w:top w:val="none" w:sz="0" w:space="0" w:color="auto"/>
        <w:left w:val="none" w:sz="0" w:space="0" w:color="auto"/>
        <w:bottom w:val="none" w:sz="0" w:space="0" w:color="auto"/>
        <w:right w:val="none" w:sz="0" w:space="0" w:color="auto"/>
      </w:divBdr>
    </w:div>
    <w:div w:id="349575179">
      <w:marLeft w:val="0"/>
      <w:marRight w:val="0"/>
      <w:marTop w:val="0"/>
      <w:marBottom w:val="0"/>
      <w:divBdr>
        <w:top w:val="none" w:sz="0" w:space="0" w:color="auto"/>
        <w:left w:val="none" w:sz="0" w:space="0" w:color="auto"/>
        <w:bottom w:val="none" w:sz="0" w:space="0" w:color="auto"/>
        <w:right w:val="none" w:sz="0" w:space="0" w:color="auto"/>
      </w:divBdr>
      <w:divsChild>
        <w:div w:id="349584547">
          <w:marLeft w:val="0"/>
          <w:marRight w:val="0"/>
          <w:marTop w:val="0"/>
          <w:marBottom w:val="0"/>
          <w:divBdr>
            <w:top w:val="none" w:sz="0" w:space="0" w:color="auto"/>
            <w:left w:val="none" w:sz="0" w:space="0" w:color="auto"/>
            <w:bottom w:val="none" w:sz="0" w:space="0" w:color="auto"/>
            <w:right w:val="none" w:sz="0" w:space="0" w:color="auto"/>
          </w:divBdr>
          <w:divsChild>
            <w:div w:id="349576692">
              <w:marLeft w:val="0"/>
              <w:marRight w:val="0"/>
              <w:marTop w:val="0"/>
              <w:marBottom w:val="0"/>
              <w:divBdr>
                <w:top w:val="none" w:sz="0" w:space="0" w:color="auto"/>
                <w:left w:val="none" w:sz="0" w:space="0" w:color="auto"/>
                <w:bottom w:val="none" w:sz="0" w:space="0" w:color="auto"/>
                <w:right w:val="none" w:sz="0" w:space="0" w:color="auto"/>
              </w:divBdr>
            </w:div>
            <w:div w:id="349582499">
              <w:marLeft w:val="0"/>
              <w:marRight w:val="0"/>
              <w:marTop w:val="0"/>
              <w:marBottom w:val="0"/>
              <w:divBdr>
                <w:top w:val="none" w:sz="0" w:space="0" w:color="auto"/>
                <w:left w:val="none" w:sz="0" w:space="0" w:color="auto"/>
                <w:bottom w:val="none" w:sz="0" w:space="0" w:color="auto"/>
                <w:right w:val="none" w:sz="0" w:space="0" w:color="auto"/>
              </w:divBdr>
              <w:divsChild>
                <w:div w:id="3495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15">
          <w:marLeft w:val="0"/>
          <w:marRight w:val="0"/>
          <w:marTop w:val="0"/>
          <w:marBottom w:val="0"/>
          <w:divBdr>
            <w:top w:val="none" w:sz="0" w:space="0" w:color="auto"/>
            <w:left w:val="none" w:sz="0" w:space="0" w:color="auto"/>
            <w:bottom w:val="none" w:sz="0" w:space="0" w:color="auto"/>
            <w:right w:val="none" w:sz="0" w:space="0" w:color="auto"/>
          </w:divBdr>
        </w:div>
      </w:divsChild>
    </w:div>
    <w:div w:id="349575184">
      <w:marLeft w:val="0"/>
      <w:marRight w:val="0"/>
      <w:marTop w:val="0"/>
      <w:marBottom w:val="0"/>
      <w:divBdr>
        <w:top w:val="none" w:sz="0" w:space="0" w:color="auto"/>
        <w:left w:val="none" w:sz="0" w:space="0" w:color="auto"/>
        <w:bottom w:val="none" w:sz="0" w:space="0" w:color="auto"/>
        <w:right w:val="none" w:sz="0" w:space="0" w:color="auto"/>
      </w:divBdr>
    </w:div>
    <w:div w:id="349575187">
      <w:marLeft w:val="0"/>
      <w:marRight w:val="0"/>
      <w:marTop w:val="0"/>
      <w:marBottom w:val="0"/>
      <w:divBdr>
        <w:top w:val="none" w:sz="0" w:space="0" w:color="auto"/>
        <w:left w:val="none" w:sz="0" w:space="0" w:color="auto"/>
        <w:bottom w:val="none" w:sz="0" w:space="0" w:color="auto"/>
        <w:right w:val="none" w:sz="0" w:space="0" w:color="auto"/>
      </w:divBdr>
    </w:div>
    <w:div w:id="349575189">
      <w:marLeft w:val="0"/>
      <w:marRight w:val="0"/>
      <w:marTop w:val="0"/>
      <w:marBottom w:val="0"/>
      <w:divBdr>
        <w:top w:val="none" w:sz="0" w:space="0" w:color="auto"/>
        <w:left w:val="none" w:sz="0" w:space="0" w:color="auto"/>
        <w:bottom w:val="none" w:sz="0" w:space="0" w:color="auto"/>
        <w:right w:val="none" w:sz="0" w:space="0" w:color="auto"/>
      </w:divBdr>
      <w:divsChild>
        <w:div w:id="349583229">
          <w:marLeft w:val="0"/>
          <w:marRight w:val="0"/>
          <w:marTop w:val="0"/>
          <w:marBottom w:val="0"/>
          <w:divBdr>
            <w:top w:val="none" w:sz="0" w:space="0" w:color="auto"/>
            <w:left w:val="none" w:sz="0" w:space="0" w:color="auto"/>
            <w:bottom w:val="none" w:sz="0" w:space="0" w:color="auto"/>
            <w:right w:val="none" w:sz="0" w:space="0" w:color="auto"/>
          </w:divBdr>
        </w:div>
      </w:divsChild>
    </w:div>
    <w:div w:id="349575190">
      <w:marLeft w:val="0"/>
      <w:marRight w:val="0"/>
      <w:marTop w:val="0"/>
      <w:marBottom w:val="0"/>
      <w:divBdr>
        <w:top w:val="none" w:sz="0" w:space="0" w:color="auto"/>
        <w:left w:val="none" w:sz="0" w:space="0" w:color="auto"/>
        <w:bottom w:val="none" w:sz="0" w:space="0" w:color="auto"/>
        <w:right w:val="none" w:sz="0" w:space="0" w:color="auto"/>
      </w:divBdr>
      <w:divsChild>
        <w:div w:id="349598605">
          <w:marLeft w:val="116"/>
          <w:marRight w:val="116"/>
          <w:marTop w:val="0"/>
          <w:marBottom w:val="0"/>
          <w:divBdr>
            <w:top w:val="none" w:sz="0" w:space="0" w:color="auto"/>
            <w:left w:val="none" w:sz="0" w:space="0" w:color="auto"/>
            <w:bottom w:val="none" w:sz="0" w:space="0" w:color="auto"/>
            <w:right w:val="none" w:sz="0" w:space="0" w:color="auto"/>
          </w:divBdr>
        </w:div>
        <w:div w:id="349599039">
          <w:marLeft w:val="116"/>
          <w:marRight w:val="116"/>
          <w:marTop w:val="0"/>
          <w:marBottom w:val="0"/>
          <w:divBdr>
            <w:top w:val="none" w:sz="0" w:space="0" w:color="auto"/>
            <w:left w:val="none" w:sz="0" w:space="0" w:color="auto"/>
            <w:bottom w:val="none" w:sz="0" w:space="0" w:color="auto"/>
            <w:right w:val="none" w:sz="0" w:space="0" w:color="auto"/>
          </w:divBdr>
          <w:divsChild>
            <w:div w:id="349578436">
              <w:marLeft w:val="0"/>
              <w:marRight w:val="0"/>
              <w:marTop w:val="0"/>
              <w:marBottom w:val="0"/>
              <w:divBdr>
                <w:top w:val="none" w:sz="0" w:space="0" w:color="auto"/>
                <w:left w:val="none" w:sz="0" w:space="0" w:color="auto"/>
                <w:bottom w:val="none" w:sz="0" w:space="0" w:color="auto"/>
                <w:right w:val="none" w:sz="0" w:space="0" w:color="auto"/>
              </w:divBdr>
              <w:divsChild>
                <w:div w:id="3495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92">
      <w:marLeft w:val="0"/>
      <w:marRight w:val="0"/>
      <w:marTop w:val="0"/>
      <w:marBottom w:val="0"/>
      <w:divBdr>
        <w:top w:val="none" w:sz="0" w:space="0" w:color="auto"/>
        <w:left w:val="none" w:sz="0" w:space="0" w:color="auto"/>
        <w:bottom w:val="none" w:sz="0" w:space="0" w:color="auto"/>
        <w:right w:val="none" w:sz="0" w:space="0" w:color="auto"/>
      </w:divBdr>
      <w:divsChild>
        <w:div w:id="349571710">
          <w:marLeft w:val="0"/>
          <w:marRight w:val="0"/>
          <w:marTop w:val="0"/>
          <w:marBottom w:val="0"/>
          <w:divBdr>
            <w:top w:val="none" w:sz="0" w:space="0" w:color="auto"/>
            <w:left w:val="none" w:sz="0" w:space="0" w:color="auto"/>
            <w:bottom w:val="none" w:sz="0" w:space="0" w:color="auto"/>
            <w:right w:val="none" w:sz="0" w:space="0" w:color="auto"/>
          </w:divBdr>
          <w:divsChild>
            <w:div w:id="349593888">
              <w:marLeft w:val="0"/>
              <w:marRight w:val="0"/>
              <w:marTop w:val="0"/>
              <w:marBottom w:val="0"/>
              <w:divBdr>
                <w:top w:val="none" w:sz="0" w:space="0" w:color="auto"/>
                <w:left w:val="none" w:sz="0" w:space="0" w:color="auto"/>
                <w:bottom w:val="none" w:sz="0" w:space="0" w:color="auto"/>
                <w:right w:val="none" w:sz="0" w:space="0" w:color="auto"/>
              </w:divBdr>
            </w:div>
          </w:divsChild>
        </w:div>
        <w:div w:id="349594891">
          <w:marLeft w:val="0"/>
          <w:marRight w:val="0"/>
          <w:marTop w:val="0"/>
          <w:marBottom w:val="0"/>
          <w:divBdr>
            <w:top w:val="none" w:sz="0" w:space="0" w:color="auto"/>
            <w:left w:val="none" w:sz="0" w:space="0" w:color="auto"/>
            <w:bottom w:val="none" w:sz="0" w:space="0" w:color="auto"/>
            <w:right w:val="none" w:sz="0" w:space="0" w:color="auto"/>
          </w:divBdr>
        </w:div>
        <w:div w:id="349601764">
          <w:marLeft w:val="0"/>
          <w:marRight w:val="0"/>
          <w:marTop w:val="0"/>
          <w:marBottom w:val="0"/>
          <w:divBdr>
            <w:top w:val="none" w:sz="0" w:space="0" w:color="auto"/>
            <w:left w:val="none" w:sz="0" w:space="0" w:color="auto"/>
            <w:bottom w:val="none" w:sz="0" w:space="0" w:color="auto"/>
            <w:right w:val="none" w:sz="0" w:space="0" w:color="auto"/>
          </w:divBdr>
          <w:divsChild>
            <w:div w:id="349574486">
              <w:marLeft w:val="0"/>
              <w:marRight w:val="0"/>
              <w:marTop w:val="0"/>
              <w:marBottom w:val="0"/>
              <w:divBdr>
                <w:top w:val="none" w:sz="0" w:space="0" w:color="auto"/>
                <w:left w:val="none" w:sz="0" w:space="0" w:color="auto"/>
                <w:bottom w:val="none" w:sz="0" w:space="0" w:color="auto"/>
                <w:right w:val="none" w:sz="0" w:space="0" w:color="auto"/>
              </w:divBdr>
              <w:divsChild>
                <w:div w:id="349595294">
                  <w:marLeft w:val="0"/>
                  <w:marRight w:val="0"/>
                  <w:marTop w:val="0"/>
                  <w:marBottom w:val="0"/>
                  <w:divBdr>
                    <w:top w:val="none" w:sz="0" w:space="0" w:color="auto"/>
                    <w:left w:val="none" w:sz="0" w:space="0" w:color="auto"/>
                    <w:bottom w:val="none" w:sz="0" w:space="0" w:color="auto"/>
                    <w:right w:val="none" w:sz="0" w:space="0" w:color="auto"/>
                  </w:divBdr>
                  <w:divsChild>
                    <w:div w:id="349582230">
                      <w:marLeft w:val="0"/>
                      <w:marRight w:val="0"/>
                      <w:marTop w:val="0"/>
                      <w:marBottom w:val="0"/>
                      <w:divBdr>
                        <w:top w:val="none" w:sz="0" w:space="0" w:color="auto"/>
                        <w:left w:val="none" w:sz="0" w:space="0" w:color="auto"/>
                        <w:bottom w:val="none" w:sz="0" w:space="0" w:color="auto"/>
                        <w:right w:val="none" w:sz="0" w:space="0" w:color="auto"/>
                      </w:divBdr>
                    </w:div>
                    <w:div w:id="3495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34">
              <w:marLeft w:val="0"/>
              <w:marRight w:val="0"/>
              <w:marTop w:val="0"/>
              <w:marBottom w:val="0"/>
              <w:divBdr>
                <w:top w:val="none" w:sz="0" w:space="0" w:color="auto"/>
                <w:left w:val="none" w:sz="0" w:space="0" w:color="auto"/>
                <w:bottom w:val="none" w:sz="0" w:space="0" w:color="auto"/>
                <w:right w:val="none" w:sz="0" w:space="0" w:color="auto"/>
              </w:divBdr>
              <w:divsChild>
                <w:div w:id="349597050">
                  <w:marLeft w:val="0"/>
                  <w:marRight w:val="0"/>
                  <w:marTop w:val="0"/>
                  <w:marBottom w:val="0"/>
                  <w:divBdr>
                    <w:top w:val="none" w:sz="0" w:space="0" w:color="auto"/>
                    <w:left w:val="none" w:sz="0" w:space="0" w:color="auto"/>
                    <w:bottom w:val="none" w:sz="0" w:space="0" w:color="auto"/>
                    <w:right w:val="none" w:sz="0" w:space="0" w:color="auto"/>
                  </w:divBdr>
                  <w:divsChild>
                    <w:div w:id="349576254">
                      <w:marLeft w:val="0"/>
                      <w:marRight w:val="0"/>
                      <w:marTop w:val="0"/>
                      <w:marBottom w:val="0"/>
                      <w:divBdr>
                        <w:top w:val="none" w:sz="0" w:space="0" w:color="auto"/>
                        <w:left w:val="none" w:sz="0" w:space="0" w:color="auto"/>
                        <w:bottom w:val="none" w:sz="0" w:space="0" w:color="auto"/>
                        <w:right w:val="none" w:sz="0" w:space="0" w:color="auto"/>
                      </w:divBdr>
                    </w:div>
                    <w:div w:id="349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200">
      <w:marLeft w:val="0"/>
      <w:marRight w:val="0"/>
      <w:marTop w:val="0"/>
      <w:marBottom w:val="0"/>
      <w:divBdr>
        <w:top w:val="none" w:sz="0" w:space="0" w:color="auto"/>
        <w:left w:val="none" w:sz="0" w:space="0" w:color="auto"/>
        <w:bottom w:val="none" w:sz="0" w:space="0" w:color="auto"/>
        <w:right w:val="none" w:sz="0" w:space="0" w:color="auto"/>
      </w:divBdr>
    </w:div>
    <w:div w:id="349575201">
      <w:marLeft w:val="0"/>
      <w:marRight w:val="0"/>
      <w:marTop w:val="0"/>
      <w:marBottom w:val="0"/>
      <w:divBdr>
        <w:top w:val="none" w:sz="0" w:space="0" w:color="auto"/>
        <w:left w:val="none" w:sz="0" w:space="0" w:color="auto"/>
        <w:bottom w:val="none" w:sz="0" w:space="0" w:color="auto"/>
        <w:right w:val="none" w:sz="0" w:space="0" w:color="auto"/>
      </w:divBdr>
    </w:div>
    <w:div w:id="349575202">
      <w:marLeft w:val="0"/>
      <w:marRight w:val="0"/>
      <w:marTop w:val="0"/>
      <w:marBottom w:val="0"/>
      <w:divBdr>
        <w:top w:val="none" w:sz="0" w:space="0" w:color="auto"/>
        <w:left w:val="none" w:sz="0" w:space="0" w:color="auto"/>
        <w:bottom w:val="none" w:sz="0" w:space="0" w:color="auto"/>
        <w:right w:val="none" w:sz="0" w:space="0" w:color="auto"/>
      </w:divBdr>
      <w:divsChild>
        <w:div w:id="349589367">
          <w:marLeft w:val="0"/>
          <w:marRight w:val="0"/>
          <w:marTop w:val="0"/>
          <w:marBottom w:val="0"/>
          <w:divBdr>
            <w:top w:val="none" w:sz="0" w:space="0" w:color="auto"/>
            <w:left w:val="none" w:sz="0" w:space="0" w:color="auto"/>
            <w:bottom w:val="none" w:sz="0" w:space="0" w:color="auto"/>
            <w:right w:val="none" w:sz="0" w:space="0" w:color="auto"/>
          </w:divBdr>
        </w:div>
      </w:divsChild>
    </w:div>
    <w:div w:id="349575203">
      <w:marLeft w:val="0"/>
      <w:marRight w:val="0"/>
      <w:marTop w:val="0"/>
      <w:marBottom w:val="0"/>
      <w:divBdr>
        <w:top w:val="none" w:sz="0" w:space="0" w:color="auto"/>
        <w:left w:val="none" w:sz="0" w:space="0" w:color="auto"/>
        <w:bottom w:val="none" w:sz="0" w:space="0" w:color="auto"/>
        <w:right w:val="none" w:sz="0" w:space="0" w:color="auto"/>
      </w:divBdr>
      <w:divsChild>
        <w:div w:id="349578694">
          <w:marLeft w:val="0"/>
          <w:marRight w:val="0"/>
          <w:marTop w:val="0"/>
          <w:marBottom w:val="0"/>
          <w:divBdr>
            <w:top w:val="none" w:sz="0" w:space="0" w:color="auto"/>
            <w:left w:val="none" w:sz="0" w:space="0" w:color="auto"/>
            <w:bottom w:val="none" w:sz="0" w:space="0" w:color="auto"/>
            <w:right w:val="none" w:sz="0" w:space="0" w:color="auto"/>
          </w:divBdr>
        </w:div>
        <w:div w:id="349590659">
          <w:marLeft w:val="0"/>
          <w:marRight w:val="0"/>
          <w:marTop w:val="0"/>
          <w:marBottom w:val="0"/>
          <w:divBdr>
            <w:top w:val="none" w:sz="0" w:space="0" w:color="auto"/>
            <w:left w:val="none" w:sz="0" w:space="0" w:color="auto"/>
            <w:bottom w:val="none" w:sz="0" w:space="0" w:color="auto"/>
            <w:right w:val="none" w:sz="0" w:space="0" w:color="auto"/>
          </w:divBdr>
          <w:divsChild>
            <w:div w:id="349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05">
      <w:marLeft w:val="0"/>
      <w:marRight w:val="0"/>
      <w:marTop w:val="0"/>
      <w:marBottom w:val="0"/>
      <w:divBdr>
        <w:top w:val="none" w:sz="0" w:space="0" w:color="auto"/>
        <w:left w:val="none" w:sz="0" w:space="0" w:color="auto"/>
        <w:bottom w:val="none" w:sz="0" w:space="0" w:color="auto"/>
        <w:right w:val="none" w:sz="0" w:space="0" w:color="auto"/>
      </w:divBdr>
      <w:divsChild>
        <w:div w:id="349578532">
          <w:marLeft w:val="0"/>
          <w:marRight w:val="0"/>
          <w:marTop w:val="0"/>
          <w:marBottom w:val="0"/>
          <w:divBdr>
            <w:top w:val="none" w:sz="0" w:space="0" w:color="auto"/>
            <w:left w:val="none" w:sz="0" w:space="0" w:color="auto"/>
            <w:bottom w:val="none" w:sz="0" w:space="0" w:color="auto"/>
            <w:right w:val="none" w:sz="0" w:space="0" w:color="auto"/>
          </w:divBdr>
        </w:div>
      </w:divsChild>
    </w:div>
    <w:div w:id="349575207">
      <w:marLeft w:val="0"/>
      <w:marRight w:val="0"/>
      <w:marTop w:val="0"/>
      <w:marBottom w:val="0"/>
      <w:divBdr>
        <w:top w:val="none" w:sz="0" w:space="0" w:color="auto"/>
        <w:left w:val="none" w:sz="0" w:space="0" w:color="auto"/>
        <w:bottom w:val="none" w:sz="0" w:space="0" w:color="auto"/>
        <w:right w:val="none" w:sz="0" w:space="0" w:color="auto"/>
      </w:divBdr>
      <w:divsChild>
        <w:div w:id="349575591">
          <w:marLeft w:val="0"/>
          <w:marRight w:val="0"/>
          <w:marTop w:val="0"/>
          <w:marBottom w:val="0"/>
          <w:divBdr>
            <w:top w:val="none" w:sz="0" w:space="0" w:color="auto"/>
            <w:left w:val="none" w:sz="0" w:space="0" w:color="auto"/>
            <w:bottom w:val="none" w:sz="0" w:space="0" w:color="auto"/>
            <w:right w:val="none" w:sz="0" w:space="0" w:color="auto"/>
          </w:divBdr>
        </w:div>
      </w:divsChild>
    </w:div>
    <w:div w:id="349575208">
      <w:marLeft w:val="0"/>
      <w:marRight w:val="0"/>
      <w:marTop w:val="0"/>
      <w:marBottom w:val="0"/>
      <w:divBdr>
        <w:top w:val="none" w:sz="0" w:space="0" w:color="auto"/>
        <w:left w:val="none" w:sz="0" w:space="0" w:color="auto"/>
        <w:bottom w:val="none" w:sz="0" w:space="0" w:color="auto"/>
        <w:right w:val="none" w:sz="0" w:space="0" w:color="auto"/>
      </w:divBdr>
    </w:div>
    <w:div w:id="349575209">
      <w:marLeft w:val="0"/>
      <w:marRight w:val="0"/>
      <w:marTop w:val="0"/>
      <w:marBottom w:val="0"/>
      <w:divBdr>
        <w:top w:val="none" w:sz="0" w:space="0" w:color="auto"/>
        <w:left w:val="none" w:sz="0" w:space="0" w:color="auto"/>
        <w:bottom w:val="none" w:sz="0" w:space="0" w:color="auto"/>
        <w:right w:val="none" w:sz="0" w:space="0" w:color="auto"/>
      </w:divBdr>
    </w:div>
    <w:div w:id="349575211">
      <w:marLeft w:val="0"/>
      <w:marRight w:val="0"/>
      <w:marTop w:val="0"/>
      <w:marBottom w:val="0"/>
      <w:divBdr>
        <w:top w:val="none" w:sz="0" w:space="0" w:color="auto"/>
        <w:left w:val="none" w:sz="0" w:space="0" w:color="auto"/>
        <w:bottom w:val="none" w:sz="0" w:space="0" w:color="auto"/>
        <w:right w:val="none" w:sz="0" w:space="0" w:color="auto"/>
      </w:divBdr>
      <w:divsChild>
        <w:div w:id="349572695">
          <w:marLeft w:val="0"/>
          <w:marRight w:val="0"/>
          <w:marTop w:val="0"/>
          <w:marBottom w:val="0"/>
          <w:divBdr>
            <w:top w:val="none" w:sz="0" w:space="0" w:color="auto"/>
            <w:left w:val="none" w:sz="0" w:space="0" w:color="auto"/>
            <w:bottom w:val="none" w:sz="0" w:space="0" w:color="auto"/>
            <w:right w:val="none" w:sz="0" w:space="0" w:color="auto"/>
          </w:divBdr>
        </w:div>
      </w:divsChild>
    </w:div>
    <w:div w:id="349575212">
      <w:marLeft w:val="0"/>
      <w:marRight w:val="0"/>
      <w:marTop w:val="0"/>
      <w:marBottom w:val="0"/>
      <w:divBdr>
        <w:top w:val="none" w:sz="0" w:space="0" w:color="auto"/>
        <w:left w:val="none" w:sz="0" w:space="0" w:color="auto"/>
        <w:bottom w:val="none" w:sz="0" w:space="0" w:color="auto"/>
        <w:right w:val="none" w:sz="0" w:space="0" w:color="auto"/>
      </w:divBdr>
    </w:div>
    <w:div w:id="349575215">
      <w:marLeft w:val="0"/>
      <w:marRight w:val="0"/>
      <w:marTop w:val="0"/>
      <w:marBottom w:val="0"/>
      <w:divBdr>
        <w:top w:val="none" w:sz="0" w:space="0" w:color="auto"/>
        <w:left w:val="none" w:sz="0" w:space="0" w:color="auto"/>
        <w:bottom w:val="none" w:sz="0" w:space="0" w:color="auto"/>
        <w:right w:val="none" w:sz="0" w:space="0" w:color="auto"/>
      </w:divBdr>
      <w:divsChild>
        <w:div w:id="349579611">
          <w:marLeft w:val="0"/>
          <w:marRight w:val="0"/>
          <w:marTop w:val="0"/>
          <w:marBottom w:val="0"/>
          <w:divBdr>
            <w:top w:val="none" w:sz="0" w:space="0" w:color="auto"/>
            <w:left w:val="none" w:sz="0" w:space="0" w:color="auto"/>
            <w:bottom w:val="none" w:sz="0" w:space="0" w:color="auto"/>
            <w:right w:val="none" w:sz="0" w:space="0" w:color="auto"/>
          </w:divBdr>
          <w:divsChild>
            <w:div w:id="349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19">
      <w:marLeft w:val="0"/>
      <w:marRight w:val="0"/>
      <w:marTop w:val="0"/>
      <w:marBottom w:val="0"/>
      <w:divBdr>
        <w:top w:val="none" w:sz="0" w:space="0" w:color="auto"/>
        <w:left w:val="none" w:sz="0" w:space="0" w:color="auto"/>
        <w:bottom w:val="none" w:sz="0" w:space="0" w:color="auto"/>
        <w:right w:val="none" w:sz="0" w:space="0" w:color="auto"/>
      </w:divBdr>
      <w:divsChild>
        <w:div w:id="349587147">
          <w:marLeft w:val="0"/>
          <w:marRight w:val="0"/>
          <w:marTop w:val="280"/>
          <w:marBottom w:val="280"/>
          <w:divBdr>
            <w:top w:val="none" w:sz="0" w:space="0" w:color="auto"/>
            <w:left w:val="none" w:sz="0" w:space="0" w:color="auto"/>
            <w:bottom w:val="none" w:sz="0" w:space="0" w:color="auto"/>
            <w:right w:val="none" w:sz="0" w:space="0" w:color="auto"/>
          </w:divBdr>
        </w:div>
        <w:div w:id="349596042">
          <w:marLeft w:val="0"/>
          <w:marRight w:val="0"/>
          <w:marTop w:val="0"/>
          <w:marBottom w:val="0"/>
          <w:divBdr>
            <w:top w:val="none" w:sz="0" w:space="0" w:color="auto"/>
            <w:left w:val="none" w:sz="0" w:space="0" w:color="auto"/>
            <w:bottom w:val="none" w:sz="0" w:space="0" w:color="auto"/>
            <w:right w:val="none" w:sz="0" w:space="0" w:color="auto"/>
          </w:divBdr>
          <w:divsChild>
            <w:div w:id="349598258">
              <w:marLeft w:val="0"/>
              <w:marRight w:val="0"/>
              <w:marTop w:val="0"/>
              <w:marBottom w:val="0"/>
              <w:divBdr>
                <w:top w:val="none" w:sz="0" w:space="0" w:color="auto"/>
                <w:left w:val="none" w:sz="0" w:space="0" w:color="auto"/>
                <w:bottom w:val="none" w:sz="0" w:space="0" w:color="auto"/>
                <w:right w:val="none" w:sz="0" w:space="0" w:color="auto"/>
              </w:divBdr>
            </w:div>
          </w:divsChild>
        </w:div>
        <w:div w:id="349600311">
          <w:marLeft w:val="0"/>
          <w:marRight w:val="0"/>
          <w:marTop w:val="0"/>
          <w:marBottom w:val="280"/>
          <w:divBdr>
            <w:top w:val="none" w:sz="0" w:space="0" w:color="auto"/>
            <w:left w:val="none" w:sz="0" w:space="0" w:color="auto"/>
            <w:bottom w:val="none" w:sz="0" w:space="0" w:color="auto"/>
            <w:right w:val="none" w:sz="0" w:space="0" w:color="auto"/>
          </w:divBdr>
        </w:div>
      </w:divsChild>
    </w:div>
    <w:div w:id="349575221">
      <w:marLeft w:val="0"/>
      <w:marRight w:val="0"/>
      <w:marTop w:val="0"/>
      <w:marBottom w:val="0"/>
      <w:divBdr>
        <w:top w:val="none" w:sz="0" w:space="0" w:color="auto"/>
        <w:left w:val="none" w:sz="0" w:space="0" w:color="auto"/>
        <w:bottom w:val="none" w:sz="0" w:space="0" w:color="auto"/>
        <w:right w:val="none" w:sz="0" w:space="0" w:color="auto"/>
      </w:divBdr>
      <w:divsChild>
        <w:div w:id="349599993">
          <w:marLeft w:val="0"/>
          <w:marRight w:val="0"/>
          <w:marTop w:val="0"/>
          <w:marBottom w:val="0"/>
          <w:divBdr>
            <w:top w:val="none" w:sz="0" w:space="0" w:color="auto"/>
            <w:left w:val="none" w:sz="0" w:space="0" w:color="auto"/>
            <w:bottom w:val="none" w:sz="0" w:space="0" w:color="auto"/>
            <w:right w:val="none" w:sz="0" w:space="0" w:color="auto"/>
          </w:divBdr>
        </w:div>
      </w:divsChild>
    </w:div>
    <w:div w:id="349575225">
      <w:marLeft w:val="0"/>
      <w:marRight w:val="0"/>
      <w:marTop w:val="0"/>
      <w:marBottom w:val="0"/>
      <w:divBdr>
        <w:top w:val="none" w:sz="0" w:space="0" w:color="auto"/>
        <w:left w:val="none" w:sz="0" w:space="0" w:color="auto"/>
        <w:bottom w:val="none" w:sz="0" w:space="0" w:color="auto"/>
        <w:right w:val="none" w:sz="0" w:space="0" w:color="auto"/>
      </w:divBdr>
    </w:div>
    <w:div w:id="349575231">
      <w:marLeft w:val="0"/>
      <w:marRight w:val="0"/>
      <w:marTop w:val="0"/>
      <w:marBottom w:val="0"/>
      <w:divBdr>
        <w:top w:val="none" w:sz="0" w:space="0" w:color="auto"/>
        <w:left w:val="none" w:sz="0" w:space="0" w:color="auto"/>
        <w:bottom w:val="none" w:sz="0" w:space="0" w:color="auto"/>
        <w:right w:val="none" w:sz="0" w:space="0" w:color="auto"/>
      </w:divBdr>
      <w:divsChild>
        <w:div w:id="349597102">
          <w:marLeft w:val="0"/>
          <w:marRight w:val="0"/>
          <w:marTop w:val="0"/>
          <w:marBottom w:val="0"/>
          <w:divBdr>
            <w:top w:val="none" w:sz="0" w:space="0" w:color="auto"/>
            <w:left w:val="none" w:sz="0" w:space="0" w:color="auto"/>
            <w:bottom w:val="none" w:sz="0" w:space="0" w:color="auto"/>
            <w:right w:val="none" w:sz="0" w:space="0" w:color="auto"/>
          </w:divBdr>
        </w:div>
        <w:div w:id="349602418">
          <w:marLeft w:val="0"/>
          <w:marRight w:val="0"/>
          <w:marTop w:val="0"/>
          <w:marBottom w:val="0"/>
          <w:divBdr>
            <w:top w:val="none" w:sz="0" w:space="0" w:color="auto"/>
            <w:left w:val="none" w:sz="0" w:space="0" w:color="auto"/>
            <w:bottom w:val="none" w:sz="0" w:space="0" w:color="auto"/>
            <w:right w:val="none" w:sz="0" w:space="0" w:color="auto"/>
          </w:divBdr>
        </w:div>
      </w:divsChild>
    </w:div>
    <w:div w:id="349575234">
      <w:marLeft w:val="0"/>
      <w:marRight w:val="0"/>
      <w:marTop w:val="0"/>
      <w:marBottom w:val="0"/>
      <w:divBdr>
        <w:top w:val="none" w:sz="0" w:space="0" w:color="auto"/>
        <w:left w:val="none" w:sz="0" w:space="0" w:color="auto"/>
        <w:bottom w:val="none" w:sz="0" w:space="0" w:color="auto"/>
        <w:right w:val="none" w:sz="0" w:space="0" w:color="auto"/>
      </w:divBdr>
    </w:div>
    <w:div w:id="349575238">
      <w:marLeft w:val="0"/>
      <w:marRight w:val="0"/>
      <w:marTop w:val="0"/>
      <w:marBottom w:val="0"/>
      <w:divBdr>
        <w:top w:val="none" w:sz="0" w:space="0" w:color="auto"/>
        <w:left w:val="none" w:sz="0" w:space="0" w:color="auto"/>
        <w:bottom w:val="none" w:sz="0" w:space="0" w:color="auto"/>
        <w:right w:val="none" w:sz="0" w:space="0" w:color="auto"/>
      </w:divBdr>
    </w:div>
    <w:div w:id="349575242">
      <w:marLeft w:val="0"/>
      <w:marRight w:val="0"/>
      <w:marTop w:val="0"/>
      <w:marBottom w:val="0"/>
      <w:divBdr>
        <w:top w:val="none" w:sz="0" w:space="0" w:color="auto"/>
        <w:left w:val="none" w:sz="0" w:space="0" w:color="auto"/>
        <w:bottom w:val="none" w:sz="0" w:space="0" w:color="auto"/>
        <w:right w:val="none" w:sz="0" w:space="0" w:color="auto"/>
      </w:divBdr>
      <w:divsChild>
        <w:div w:id="349588084">
          <w:marLeft w:val="0"/>
          <w:marRight w:val="0"/>
          <w:marTop w:val="75"/>
          <w:marBottom w:val="225"/>
          <w:divBdr>
            <w:top w:val="none" w:sz="0" w:space="0" w:color="auto"/>
            <w:left w:val="none" w:sz="0" w:space="0" w:color="auto"/>
            <w:bottom w:val="none" w:sz="0" w:space="0" w:color="auto"/>
            <w:right w:val="none" w:sz="0" w:space="0" w:color="auto"/>
          </w:divBdr>
        </w:div>
        <w:div w:id="349594619">
          <w:marLeft w:val="0"/>
          <w:marRight w:val="0"/>
          <w:marTop w:val="105"/>
          <w:marBottom w:val="255"/>
          <w:divBdr>
            <w:top w:val="none" w:sz="0" w:space="0" w:color="auto"/>
            <w:left w:val="none" w:sz="0" w:space="0" w:color="auto"/>
            <w:bottom w:val="none" w:sz="0" w:space="0" w:color="auto"/>
            <w:right w:val="none" w:sz="0" w:space="0" w:color="auto"/>
          </w:divBdr>
        </w:div>
      </w:divsChild>
    </w:div>
    <w:div w:id="349575243">
      <w:marLeft w:val="0"/>
      <w:marRight w:val="0"/>
      <w:marTop w:val="0"/>
      <w:marBottom w:val="0"/>
      <w:divBdr>
        <w:top w:val="none" w:sz="0" w:space="0" w:color="auto"/>
        <w:left w:val="none" w:sz="0" w:space="0" w:color="auto"/>
        <w:bottom w:val="none" w:sz="0" w:space="0" w:color="auto"/>
        <w:right w:val="none" w:sz="0" w:space="0" w:color="auto"/>
      </w:divBdr>
      <w:divsChild>
        <w:div w:id="349572915">
          <w:marLeft w:val="0"/>
          <w:marRight w:val="0"/>
          <w:marTop w:val="0"/>
          <w:marBottom w:val="0"/>
          <w:divBdr>
            <w:top w:val="none" w:sz="0" w:space="0" w:color="auto"/>
            <w:left w:val="none" w:sz="0" w:space="0" w:color="auto"/>
            <w:bottom w:val="none" w:sz="0" w:space="0" w:color="auto"/>
            <w:right w:val="none" w:sz="0" w:space="0" w:color="auto"/>
          </w:divBdr>
        </w:div>
        <w:div w:id="349584118">
          <w:marLeft w:val="0"/>
          <w:marRight w:val="0"/>
          <w:marTop w:val="0"/>
          <w:marBottom w:val="0"/>
          <w:divBdr>
            <w:top w:val="none" w:sz="0" w:space="0" w:color="auto"/>
            <w:left w:val="none" w:sz="0" w:space="0" w:color="auto"/>
            <w:bottom w:val="none" w:sz="0" w:space="0" w:color="auto"/>
            <w:right w:val="none" w:sz="0" w:space="0" w:color="auto"/>
          </w:divBdr>
        </w:div>
      </w:divsChild>
    </w:div>
    <w:div w:id="349575246">
      <w:marLeft w:val="0"/>
      <w:marRight w:val="0"/>
      <w:marTop w:val="0"/>
      <w:marBottom w:val="0"/>
      <w:divBdr>
        <w:top w:val="none" w:sz="0" w:space="0" w:color="auto"/>
        <w:left w:val="none" w:sz="0" w:space="0" w:color="auto"/>
        <w:bottom w:val="none" w:sz="0" w:space="0" w:color="auto"/>
        <w:right w:val="none" w:sz="0" w:space="0" w:color="auto"/>
      </w:divBdr>
      <w:divsChild>
        <w:div w:id="349577665">
          <w:marLeft w:val="0"/>
          <w:marRight w:val="0"/>
          <w:marTop w:val="0"/>
          <w:marBottom w:val="240"/>
          <w:divBdr>
            <w:top w:val="none" w:sz="0" w:space="0" w:color="auto"/>
            <w:left w:val="none" w:sz="0" w:space="0" w:color="auto"/>
            <w:bottom w:val="none" w:sz="0" w:space="0" w:color="auto"/>
            <w:right w:val="none" w:sz="0" w:space="0" w:color="auto"/>
          </w:divBdr>
        </w:div>
        <w:div w:id="349579605">
          <w:marLeft w:val="0"/>
          <w:marRight w:val="0"/>
          <w:marTop w:val="0"/>
          <w:marBottom w:val="300"/>
          <w:divBdr>
            <w:top w:val="none" w:sz="0" w:space="0" w:color="auto"/>
            <w:left w:val="none" w:sz="0" w:space="0" w:color="auto"/>
            <w:bottom w:val="none" w:sz="0" w:space="0" w:color="auto"/>
            <w:right w:val="none" w:sz="0" w:space="0" w:color="auto"/>
          </w:divBdr>
        </w:div>
      </w:divsChild>
    </w:div>
    <w:div w:id="349575247">
      <w:marLeft w:val="0"/>
      <w:marRight w:val="0"/>
      <w:marTop w:val="0"/>
      <w:marBottom w:val="0"/>
      <w:divBdr>
        <w:top w:val="none" w:sz="0" w:space="0" w:color="auto"/>
        <w:left w:val="none" w:sz="0" w:space="0" w:color="auto"/>
        <w:bottom w:val="none" w:sz="0" w:space="0" w:color="auto"/>
        <w:right w:val="none" w:sz="0" w:space="0" w:color="auto"/>
      </w:divBdr>
      <w:divsChild>
        <w:div w:id="349579451">
          <w:marLeft w:val="0"/>
          <w:marRight w:val="0"/>
          <w:marTop w:val="0"/>
          <w:marBottom w:val="0"/>
          <w:divBdr>
            <w:top w:val="none" w:sz="0" w:space="0" w:color="auto"/>
            <w:left w:val="none" w:sz="0" w:space="0" w:color="auto"/>
            <w:bottom w:val="none" w:sz="0" w:space="0" w:color="auto"/>
            <w:right w:val="none" w:sz="0" w:space="0" w:color="auto"/>
          </w:divBdr>
        </w:div>
        <w:div w:id="349595850">
          <w:marLeft w:val="0"/>
          <w:marRight w:val="0"/>
          <w:marTop w:val="0"/>
          <w:marBottom w:val="0"/>
          <w:divBdr>
            <w:top w:val="none" w:sz="0" w:space="0" w:color="auto"/>
            <w:left w:val="none" w:sz="0" w:space="0" w:color="auto"/>
            <w:bottom w:val="none" w:sz="0" w:space="0" w:color="auto"/>
            <w:right w:val="none" w:sz="0" w:space="0" w:color="auto"/>
          </w:divBdr>
        </w:div>
      </w:divsChild>
    </w:div>
    <w:div w:id="349575251">
      <w:marLeft w:val="0"/>
      <w:marRight w:val="0"/>
      <w:marTop w:val="0"/>
      <w:marBottom w:val="0"/>
      <w:divBdr>
        <w:top w:val="none" w:sz="0" w:space="0" w:color="auto"/>
        <w:left w:val="none" w:sz="0" w:space="0" w:color="auto"/>
        <w:bottom w:val="none" w:sz="0" w:space="0" w:color="auto"/>
        <w:right w:val="none" w:sz="0" w:space="0" w:color="auto"/>
      </w:divBdr>
    </w:div>
    <w:div w:id="349575252">
      <w:marLeft w:val="0"/>
      <w:marRight w:val="0"/>
      <w:marTop w:val="0"/>
      <w:marBottom w:val="0"/>
      <w:divBdr>
        <w:top w:val="none" w:sz="0" w:space="0" w:color="auto"/>
        <w:left w:val="none" w:sz="0" w:space="0" w:color="auto"/>
        <w:bottom w:val="none" w:sz="0" w:space="0" w:color="auto"/>
        <w:right w:val="none" w:sz="0" w:space="0" w:color="auto"/>
      </w:divBdr>
      <w:divsChild>
        <w:div w:id="349586026">
          <w:marLeft w:val="0"/>
          <w:marRight w:val="0"/>
          <w:marTop w:val="0"/>
          <w:marBottom w:val="0"/>
          <w:divBdr>
            <w:top w:val="none" w:sz="0" w:space="0" w:color="auto"/>
            <w:left w:val="none" w:sz="0" w:space="0" w:color="auto"/>
            <w:bottom w:val="none" w:sz="0" w:space="0" w:color="auto"/>
            <w:right w:val="none" w:sz="0" w:space="0" w:color="auto"/>
          </w:divBdr>
        </w:div>
        <w:div w:id="349587217">
          <w:marLeft w:val="0"/>
          <w:marRight w:val="0"/>
          <w:marTop w:val="0"/>
          <w:marBottom w:val="0"/>
          <w:divBdr>
            <w:top w:val="none" w:sz="0" w:space="0" w:color="auto"/>
            <w:left w:val="none" w:sz="0" w:space="0" w:color="auto"/>
            <w:bottom w:val="none" w:sz="0" w:space="0" w:color="auto"/>
            <w:right w:val="none" w:sz="0" w:space="0" w:color="auto"/>
          </w:divBdr>
        </w:div>
        <w:div w:id="349587471">
          <w:marLeft w:val="0"/>
          <w:marRight w:val="0"/>
          <w:marTop w:val="0"/>
          <w:marBottom w:val="0"/>
          <w:divBdr>
            <w:top w:val="none" w:sz="0" w:space="0" w:color="auto"/>
            <w:left w:val="none" w:sz="0" w:space="0" w:color="auto"/>
            <w:bottom w:val="none" w:sz="0" w:space="0" w:color="auto"/>
            <w:right w:val="none" w:sz="0" w:space="0" w:color="auto"/>
          </w:divBdr>
        </w:div>
        <w:div w:id="349600923">
          <w:marLeft w:val="0"/>
          <w:marRight w:val="0"/>
          <w:marTop w:val="0"/>
          <w:marBottom w:val="0"/>
          <w:divBdr>
            <w:top w:val="none" w:sz="0" w:space="0" w:color="auto"/>
            <w:left w:val="none" w:sz="0" w:space="0" w:color="auto"/>
            <w:bottom w:val="none" w:sz="0" w:space="0" w:color="auto"/>
            <w:right w:val="none" w:sz="0" w:space="0" w:color="auto"/>
          </w:divBdr>
          <w:divsChild>
            <w:div w:id="3495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6">
      <w:marLeft w:val="0"/>
      <w:marRight w:val="0"/>
      <w:marTop w:val="0"/>
      <w:marBottom w:val="0"/>
      <w:divBdr>
        <w:top w:val="none" w:sz="0" w:space="0" w:color="auto"/>
        <w:left w:val="none" w:sz="0" w:space="0" w:color="auto"/>
        <w:bottom w:val="none" w:sz="0" w:space="0" w:color="auto"/>
        <w:right w:val="none" w:sz="0" w:space="0" w:color="auto"/>
      </w:divBdr>
      <w:divsChild>
        <w:div w:id="349595750">
          <w:marLeft w:val="0"/>
          <w:marRight w:val="0"/>
          <w:marTop w:val="0"/>
          <w:marBottom w:val="0"/>
          <w:divBdr>
            <w:top w:val="none" w:sz="0" w:space="0" w:color="auto"/>
            <w:left w:val="none" w:sz="0" w:space="0" w:color="auto"/>
            <w:bottom w:val="none" w:sz="0" w:space="0" w:color="auto"/>
            <w:right w:val="none" w:sz="0" w:space="0" w:color="auto"/>
          </w:divBdr>
          <w:divsChild>
            <w:div w:id="349581033">
              <w:marLeft w:val="0"/>
              <w:marRight w:val="0"/>
              <w:marTop w:val="0"/>
              <w:marBottom w:val="0"/>
              <w:divBdr>
                <w:top w:val="none" w:sz="0" w:space="0" w:color="auto"/>
                <w:left w:val="none" w:sz="0" w:space="0" w:color="auto"/>
                <w:bottom w:val="none" w:sz="0" w:space="0" w:color="auto"/>
                <w:right w:val="none" w:sz="0" w:space="0" w:color="auto"/>
              </w:divBdr>
              <w:divsChild>
                <w:div w:id="349581617">
                  <w:marLeft w:val="0"/>
                  <w:marRight w:val="0"/>
                  <w:marTop w:val="0"/>
                  <w:marBottom w:val="0"/>
                  <w:divBdr>
                    <w:top w:val="none" w:sz="0" w:space="0" w:color="auto"/>
                    <w:left w:val="none" w:sz="0" w:space="0" w:color="auto"/>
                    <w:bottom w:val="none" w:sz="0" w:space="0" w:color="auto"/>
                    <w:right w:val="none" w:sz="0" w:space="0" w:color="auto"/>
                  </w:divBdr>
                  <w:divsChild>
                    <w:div w:id="3495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9">
      <w:marLeft w:val="0"/>
      <w:marRight w:val="0"/>
      <w:marTop w:val="0"/>
      <w:marBottom w:val="0"/>
      <w:divBdr>
        <w:top w:val="none" w:sz="0" w:space="0" w:color="auto"/>
        <w:left w:val="none" w:sz="0" w:space="0" w:color="auto"/>
        <w:bottom w:val="none" w:sz="0" w:space="0" w:color="auto"/>
        <w:right w:val="none" w:sz="0" w:space="0" w:color="auto"/>
      </w:divBdr>
      <w:divsChild>
        <w:div w:id="349599049">
          <w:marLeft w:val="0"/>
          <w:marRight w:val="0"/>
          <w:marTop w:val="0"/>
          <w:marBottom w:val="0"/>
          <w:divBdr>
            <w:top w:val="none" w:sz="0" w:space="0" w:color="auto"/>
            <w:left w:val="none" w:sz="0" w:space="0" w:color="auto"/>
            <w:bottom w:val="none" w:sz="0" w:space="0" w:color="auto"/>
            <w:right w:val="none" w:sz="0" w:space="0" w:color="auto"/>
          </w:divBdr>
        </w:div>
      </w:divsChild>
    </w:div>
    <w:div w:id="349575265">
      <w:marLeft w:val="0"/>
      <w:marRight w:val="0"/>
      <w:marTop w:val="0"/>
      <w:marBottom w:val="0"/>
      <w:divBdr>
        <w:top w:val="none" w:sz="0" w:space="0" w:color="auto"/>
        <w:left w:val="none" w:sz="0" w:space="0" w:color="auto"/>
        <w:bottom w:val="none" w:sz="0" w:space="0" w:color="auto"/>
        <w:right w:val="none" w:sz="0" w:space="0" w:color="auto"/>
      </w:divBdr>
    </w:div>
    <w:div w:id="349575266">
      <w:marLeft w:val="0"/>
      <w:marRight w:val="0"/>
      <w:marTop w:val="0"/>
      <w:marBottom w:val="0"/>
      <w:divBdr>
        <w:top w:val="none" w:sz="0" w:space="0" w:color="auto"/>
        <w:left w:val="none" w:sz="0" w:space="0" w:color="auto"/>
        <w:bottom w:val="none" w:sz="0" w:space="0" w:color="auto"/>
        <w:right w:val="none" w:sz="0" w:space="0" w:color="auto"/>
      </w:divBdr>
    </w:div>
    <w:div w:id="349575269">
      <w:marLeft w:val="0"/>
      <w:marRight w:val="0"/>
      <w:marTop w:val="0"/>
      <w:marBottom w:val="0"/>
      <w:divBdr>
        <w:top w:val="none" w:sz="0" w:space="0" w:color="auto"/>
        <w:left w:val="none" w:sz="0" w:space="0" w:color="auto"/>
        <w:bottom w:val="none" w:sz="0" w:space="0" w:color="auto"/>
        <w:right w:val="none" w:sz="0" w:space="0" w:color="auto"/>
      </w:divBdr>
    </w:div>
    <w:div w:id="349575274">
      <w:marLeft w:val="0"/>
      <w:marRight w:val="0"/>
      <w:marTop w:val="0"/>
      <w:marBottom w:val="0"/>
      <w:divBdr>
        <w:top w:val="none" w:sz="0" w:space="0" w:color="auto"/>
        <w:left w:val="none" w:sz="0" w:space="0" w:color="auto"/>
        <w:bottom w:val="none" w:sz="0" w:space="0" w:color="auto"/>
        <w:right w:val="none" w:sz="0" w:space="0" w:color="auto"/>
      </w:divBdr>
      <w:divsChild>
        <w:div w:id="349580594">
          <w:marLeft w:val="0"/>
          <w:marRight w:val="0"/>
          <w:marTop w:val="0"/>
          <w:marBottom w:val="0"/>
          <w:divBdr>
            <w:top w:val="none" w:sz="0" w:space="0" w:color="auto"/>
            <w:left w:val="none" w:sz="0" w:space="0" w:color="auto"/>
            <w:bottom w:val="none" w:sz="0" w:space="0" w:color="auto"/>
            <w:right w:val="none" w:sz="0" w:space="0" w:color="auto"/>
          </w:divBdr>
          <w:divsChild>
            <w:div w:id="3495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78">
      <w:marLeft w:val="0"/>
      <w:marRight w:val="0"/>
      <w:marTop w:val="0"/>
      <w:marBottom w:val="0"/>
      <w:divBdr>
        <w:top w:val="none" w:sz="0" w:space="0" w:color="auto"/>
        <w:left w:val="none" w:sz="0" w:space="0" w:color="auto"/>
        <w:bottom w:val="none" w:sz="0" w:space="0" w:color="auto"/>
        <w:right w:val="none" w:sz="0" w:space="0" w:color="auto"/>
      </w:divBdr>
    </w:div>
    <w:div w:id="349575281">
      <w:marLeft w:val="0"/>
      <w:marRight w:val="0"/>
      <w:marTop w:val="0"/>
      <w:marBottom w:val="0"/>
      <w:divBdr>
        <w:top w:val="none" w:sz="0" w:space="0" w:color="auto"/>
        <w:left w:val="none" w:sz="0" w:space="0" w:color="auto"/>
        <w:bottom w:val="none" w:sz="0" w:space="0" w:color="auto"/>
        <w:right w:val="none" w:sz="0" w:space="0" w:color="auto"/>
      </w:divBdr>
    </w:div>
    <w:div w:id="349575282">
      <w:marLeft w:val="0"/>
      <w:marRight w:val="0"/>
      <w:marTop w:val="0"/>
      <w:marBottom w:val="0"/>
      <w:divBdr>
        <w:top w:val="none" w:sz="0" w:space="0" w:color="auto"/>
        <w:left w:val="none" w:sz="0" w:space="0" w:color="auto"/>
        <w:bottom w:val="none" w:sz="0" w:space="0" w:color="auto"/>
        <w:right w:val="none" w:sz="0" w:space="0" w:color="auto"/>
      </w:divBdr>
    </w:div>
    <w:div w:id="349575289">
      <w:marLeft w:val="0"/>
      <w:marRight w:val="0"/>
      <w:marTop w:val="0"/>
      <w:marBottom w:val="0"/>
      <w:divBdr>
        <w:top w:val="none" w:sz="0" w:space="0" w:color="auto"/>
        <w:left w:val="none" w:sz="0" w:space="0" w:color="auto"/>
        <w:bottom w:val="none" w:sz="0" w:space="0" w:color="auto"/>
        <w:right w:val="none" w:sz="0" w:space="0" w:color="auto"/>
      </w:divBdr>
    </w:div>
    <w:div w:id="349575296">
      <w:marLeft w:val="0"/>
      <w:marRight w:val="0"/>
      <w:marTop w:val="0"/>
      <w:marBottom w:val="0"/>
      <w:divBdr>
        <w:top w:val="none" w:sz="0" w:space="0" w:color="auto"/>
        <w:left w:val="none" w:sz="0" w:space="0" w:color="auto"/>
        <w:bottom w:val="none" w:sz="0" w:space="0" w:color="auto"/>
        <w:right w:val="none" w:sz="0" w:space="0" w:color="auto"/>
      </w:divBdr>
    </w:div>
    <w:div w:id="349575298">
      <w:marLeft w:val="0"/>
      <w:marRight w:val="0"/>
      <w:marTop w:val="0"/>
      <w:marBottom w:val="0"/>
      <w:divBdr>
        <w:top w:val="none" w:sz="0" w:space="0" w:color="auto"/>
        <w:left w:val="none" w:sz="0" w:space="0" w:color="auto"/>
        <w:bottom w:val="none" w:sz="0" w:space="0" w:color="auto"/>
        <w:right w:val="none" w:sz="0" w:space="0" w:color="auto"/>
      </w:divBdr>
      <w:divsChild>
        <w:div w:id="349576804">
          <w:marLeft w:val="0"/>
          <w:marRight w:val="0"/>
          <w:marTop w:val="0"/>
          <w:marBottom w:val="0"/>
          <w:divBdr>
            <w:top w:val="none" w:sz="0" w:space="0" w:color="auto"/>
            <w:left w:val="none" w:sz="0" w:space="0" w:color="auto"/>
            <w:bottom w:val="none" w:sz="0" w:space="0" w:color="auto"/>
            <w:right w:val="none" w:sz="0" w:space="0" w:color="auto"/>
          </w:divBdr>
        </w:div>
        <w:div w:id="349592316">
          <w:marLeft w:val="0"/>
          <w:marRight w:val="0"/>
          <w:marTop w:val="0"/>
          <w:marBottom w:val="0"/>
          <w:divBdr>
            <w:top w:val="none" w:sz="0" w:space="0" w:color="auto"/>
            <w:left w:val="none" w:sz="0" w:space="0" w:color="auto"/>
            <w:bottom w:val="none" w:sz="0" w:space="0" w:color="auto"/>
            <w:right w:val="none" w:sz="0" w:space="0" w:color="auto"/>
          </w:divBdr>
        </w:div>
      </w:divsChild>
    </w:div>
    <w:div w:id="349575306">
      <w:marLeft w:val="0"/>
      <w:marRight w:val="0"/>
      <w:marTop w:val="0"/>
      <w:marBottom w:val="0"/>
      <w:divBdr>
        <w:top w:val="none" w:sz="0" w:space="0" w:color="auto"/>
        <w:left w:val="none" w:sz="0" w:space="0" w:color="auto"/>
        <w:bottom w:val="none" w:sz="0" w:space="0" w:color="auto"/>
        <w:right w:val="none" w:sz="0" w:space="0" w:color="auto"/>
      </w:divBdr>
      <w:divsChild>
        <w:div w:id="349575656">
          <w:marLeft w:val="0"/>
          <w:marRight w:val="0"/>
          <w:marTop w:val="0"/>
          <w:marBottom w:val="0"/>
          <w:divBdr>
            <w:top w:val="none" w:sz="0" w:space="0" w:color="auto"/>
            <w:left w:val="none" w:sz="0" w:space="0" w:color="auto"/>
            <w:bottom w:val="none" w:sz="0" w:space="0" w:color="auto"/>
            <w:right w:val="none" w:sz="0" w:space="0" w:color="auto"/>
          </w:divBdr>
        </w:div>
      </w:divsChild>
    </w:div>
    <w:div w:id="349575308">
      <w:marLeft w:val="0"/>
      <w:marRight w:val="0"/>
      <w:marTop w:val="0"/>
      <w:marBottom w:val="0"/>
      <w:divBdr>
        <w:top w:val="none" w:sz="0" w:space="0" w:color="auto"/>
        <w:left w:val="none" w:sz="0" w:space="0" w:color="auto"/>
        <w:bottom w:val="none" w:sz="0" w:space="0" w:color="auto"/>
        <w:right w:val="none" w:sz="0" w:space="0" w:color="auto"/>
      </w:divBdr>
    </w:div>
    <w:div w:id="349575310">
      <w:marLeft w:val="0"/>
      <w:marRight w:val="0"/>
      <w:marTop w:val="0"/>
      <w:marBottom w:val="0"/>
      <w:divBdr>
        <w:top w:val="none" w:sz="0" w:space="0" w:color="auto"/>
        <w:left w:val="none" w:sz="0" w:space="0" w:color="auto"/>
        <w:bottom w:val="none" w:sz="0" w:space="0" w:color="auto"/>
        <w:right w:val="none" w:sz="0" w:space="0" w:color="auto"/>
      </w:divBdr>
      <w:divsChild>
        <w:div w:id="349594047">
          <w:marLeft w:val="0"/>
          <w:marRight w:val="0"/>
          <w:marTop w:val="0"/>
          <w:marBottom w:val="0"/>
          <w:divBdr>
            <w:top w:val="none" w:sz="0" w:space="0" w:color="auto"/>
            <w:left w:val="none" w:sz="0" w:space="0" w:color="auto"/>
            <w:bottom w:val="none" w:sz="0" w:space="0" w:color="auto"/>
            <w:right w:val="none" w:sz="0" w:space="0" w:color="auto"/>
          </w:divBdr>
          <w:divsChild>
            <w:div w:id="3495873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13">
      <w:marLeft w:val="0"/>
      <w:marRight w:val="0"/>
      <w:marTop w:val="0"/>
      <w:marBottom w:val="0"/>
      <w:divBdr>
        <w:top w:val="none" w:sz="0" w:space="0" w:color="auto"/>
        <w:left w:val="none" w:sz="0" w:space="0" w:color="auto"/>
        <w:bottom w:val="none" w:sz="0" w:space="0" w:color="auto"/>
        <w:right w:val="none" w:sz="0" w:space="0" w:color="auto"/>
      </w:divBdr>
      <w:divsChild>
        <w:div w:id="349587540">
          <w:marLeft w:val="0"/>
          <w:marRight w:val="0"/>
          <w:marTop w:val="0"/>
          <w:marBottom w:val="0"/>
          <w:divBdr>
            <w:top w:val="none" w:sz="0" w:space="0" w:color="auto"/>
            <w:left w:val="none" w:sz="0" w:space="0" w:color="auto"/>
            <w:bottom w:val="none" w:sz="0" w:space="0" w:color="auto"/>
            <w:right w:val="none" w:sz="0" w:space="0" w:color="auto"/>
          </w:divBdr>
        </w:div>
      </w:divsChild>
    </w:div>
    <w:div w:id="349575314">
      <w:marLeft w:val="0"/>
      <w:marRight w:val="0"/>
      <w:marTop w:val="0"/>
      <w:marBottom w:val="0"/>
      <w:divBdr>
        <w:top w:val="none" w:sz="0" w:space="0" w:color="auto"/>
        <w:left w:val="none" w:sz="0" w:space="0" w:color="auto"/>
        <w:bottom w:val="none" w:sz="0" w:space="0" w:color="auto"/>
        <w:right w:val="none" w:sz="0" w:space="0" w:color="auto"/>
      </w:divBdr>
      <w:divsChild>
        <w:div w:id="349601467">
          <w:marLeft w:val="0"/>
          <w:marRight w:val="0"/>
          <w:marTop w:val="0"/>
          <w:marBottom w:val="0"/>
          <w:divBdr>
            <w:top w:val="none" w:sz="0" w:space="0" w:color="auto"/>
            <w:left w:val="none" w:sz="0" w:space="0" w:color="auto"/>
            <w:bottom w:val="none" w:sz="0" w:space="0" w:color="auto"/>
            <w:right w:val="none" w:sz="0" w:space="0" w:color="auto"/>
          </w:divBdr>
        </w:div>
      </w:divsChild>
    </w:div>
    <w:div w:id="349575317">
      <w:marLeft w:val="0"/>
      <w:marRight w:val="0"/>
      <w:marTop w:val="0"/>
      <w:marBottom w:val="0"/>
      <w:divBdr>
        <w:top w:val="none" w:sz="0" w:space="0" w:color="auto"/>
        <w:left w:val="none" w:sz="0" w:space="0" w:color="auto"/>
        <w:bottom w:val="none" w:sz="0" w:space="0" w:color="auto"/>
        <w:right w:val="none" w:sz="0" w:space="0" w:color="auto"/>
      </w:divBdr>
      <w:divsChild>
        <w:div w:id="349588516">
          <w:marLeft w:val="0"/>
          <w:marRight w:val="0"/>
          <w:marTop w:val="0"/>
          <w:marBottom w:val="0"/>
          <w:divBdr>
            <w:top w:val="none" w:sz="0" w:space="0" w:color="auto"/>
            <w:left w:val="none" w:sz="0" w:space="0" w:color="auto"/>
            <w:bottom w:val="none" w:sz="0" w:space="0" w:color="auto"/>
            <w:right w:val="none" w:sz="0" w:space="0" w:color="auto"/>
          </w:divBdr>
        </w:div>
      </w:divsChild>
    </w:div>
    <w:div w:id="349575322">
      <w:marLeft w:val="0"/>
      <w:marRight w:val="0"/>
      <w:marTop w:val="0"/>
      <w:marBottom w:val="0"/>
      <w:divBdr>
        <w:top w:val="none" w:sz="0" w:space="0" w:color="auto"/>
        <w:left w:val="none" w:sz="0" w:space="0" w:color="auto"/>
        <w:bottom w:val="none" w:sz="0" w:space="0" w:color="auto"/>
        <w:right w:val="none" w:sz="0" w:space="0" w:color="auto"/>
      </w:divBdr>
    </w:div>
    <w:div w:id="349575331">
      <w:marLeft w:val="0"/>
      <w:marRight w:val="0"/>
      <w:marTop w:val="0"/>
      <w:marBottom w:val="0"/>
      <w:divBdr>
        <w:top w:val="none" w:sz="0" w:space="0" w:color="auto"/>
        <w:left w:val="none" w:sz="0" w:space="0" w:color="auto"/>
        <w:bottom w:val="none" w:sz="0" w:space="0" w:color="auto"/>
        <w:right w:val="none" w:sz="0" w:space="0" w:color="auto"/>
      </w:divBdr>
      <w:divsChild>
        <w:div w:id="349576962">
          <w:marLeft w:val="0"/>
          <w:marRight w:val="0"/>
          <w:marTop w:val="0"/>
          <w:marBottom w:val="0"/>
          <w:divBdr>
            <w:top w:val="none" w:sz="0" w:space="0" w:color="auto"/>
            <w:left w:val="none" w:sz="0" w:space="0" w:color="auto"/>
            <w:bottom w:val="none" w:sz="0" w:space="0" w:color="auto"/>
            <w:right w:val="none" w:sz="0" w:space="0" w:color="auto"/>
          </w:divBdr>
        </w:div>
      </w:divsChild>
    </w:div>
    <w:div w:id="349575332">
      <w:marLeft w:val="0"/>
      <w:marRight w:val="0"/>
      <w:marTop w:val="0"/>
      <w:marBottom w:val="0"/>
      <w:divBdr>
        <w:top w:val="none" w:sz="0" w:space="0" w:color="auto"/>
        <w:left w:val="none" w:sz="0" w:space="0" w:color="auto"/>
        <w:bottom w:val="none" w:sz="0" w:space="0" w:color="auto"/>
        <w:right w:val="none" w:sz="0" w:space="0" w:color="auto"/>
      </w:divBdr>
      <w:divsChild>
        <w:div w:id="349580557">
          <w:marLeft w:val="0"/>
          <w:marRight w:val="0"/>
          <w:marTop w:val="0"/>
          <w:marBottom w:val="0"/>
          <w:divBdr>
            <w:top w:val="none" w:sz="0" w:space="0" w:color="auto"/>
            <w:left w:val="none" w:sz="0" w:space="0" w:color="auto"/>
            <w:bottom w:val="none" w:sz="0" w:space="0" w:color="auto"/>
            <w:right w:val="none" w:sz="0" w:space="0" w:color="auto"/>
          </w:divBdr>
          <w:divsChild>
            <w:div w:id="349598425">
              <w:marLeft w:val="0"/>
              <w:marRight w:val="0"/>
              <w:marTop w:val="0"/>
              <w:marBottom w:val="0"/>
              <w:divBdr>
                <w:top w:val="none" w:sz="0" w:space="0" w:color="auto"/>
                <w:left w:val="none" w:sz="0" w:space="0" w:color="auto"/>
                <w:bottom w:val="none" w:sz="0" w:space="0" w:color="auto"/>
                <w:right w:val="none" w:sz="0" w:space="0" w:color="auto"/>
              </w:divBdr>
              <w:divsChild>
                <w:div w:id="349576805">
                  <w:marLeft w:val="0"/>
                  <w:marRight w:val="0"/>
                  <w:marTop w:val="0"/>
                  <w:marBottom w:val="0"/>
                  <w:divBdr>
                    <w:top w:val="none" w:sz="0" w:space="0" w:color="auto"/>
                    <w:left w:val="none" w:sz="0" w:space="0" w:color="auto"/>
                    <w:bottom w:val="none" w:sz="0" w:space="0" w:color="auto"/>
                    <w:right w:val="none" w:sz="0" w:space="0" w:color="auto"/>
                  </w:divBdr>
                  <w:divsChild>
                    <w:div w:id="349574940">
                      <w:marLeft w:val="0"/>
                      <w:marRight w:val="0"/>
                      <w:marTop w:val="0"/>
                      <w:marBottom w:val="0"/>
                      <w:divBdr>
                        <w:top w:val="none" w:sz="0" w:space="0" w:color="auto"/>
                        <w:left w:val="none" w:sz="0" w:space="0" w:color="auto"/>
                        <w:bottom w:val="none" w:sz="0" w:space="0" w:color="auto"/>
                        <w:right w:val="none" w:sz="0" w:space="0" w:color="auto"/>
                      </w:divBdr>
                      <w:divsChild>
                        <w:div w:id="3495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33">
      <w:marLeft w:val="0"/>
      <w:marRight w:val="0"/>
      <w:marTop w:val="0"/>
      <w:marBottom w:val="0"/>
      <w:divBdr>
        <w:top w:val="none" w:sz="0" w:space="0" w:color="auto"/>
        <w:left w:val="none" w:sz="0" w:space="0" w:color="auto"/>
        <w:bottom w:val="none" w:sz="0" w:space="0" w:color="auto"/>
        <w:right w:val="none" w:sz="0" w:space="0" w:color="auto"/>
      </w:divBdr>
    </w:div>
    <w:div w:id="349575334">
      <w:marLeft w:val="0"/>
      <w:marRight w:val="0"/>
      <w:marTop w:val="0"/>
      <w:marBottom w:val="0"/>
      <w:divBdr>
        <w:top w:val="none" w:sz="0" w:space="0" w:color="auto"/>
        <w:left w:val="none" w:sz="0" w:space="0" w:color="auto"/>
        <w:bottom w:val="none" w:sz="0" w:space="0" w:color="auto"/>
        <w:right w:val="none" w:sz="0" w:space="0" w:color="auto"/>
      </w:divBdr>
      <w:divsChild>
        <w:div w:id="349594218">
          <w:marLeft w:val="0"/>
          <w:marRight w:val="0"/>
          <w:marTop w:val="0"/>
          <w:marBottom w:val="0"/>
          <w:divBdr>
            <w:top w:val="none" w:sz="0" w:space="0" w:color="auto"/>
            <w:left w:val="none" w:sz="0" w:space="0" w:color="auto"/>
            <w:bottom w:val="none" w:sz="0" w:space="0" w:color="auto"/>
            <w:right w:val="none" w:sz="0" w:space="0" w:color="auto"/>
          </w:divBdr>
        </w:div>
        <w:div w:id="349599327">
          <w:marLeft w:val="0"/>
          <w:marRight w:val="0"/>
          <w:marTop w:val="0"/>
          <w:marBottom w:val="0"/>
          <w:divBdr>
            <w:top w:val="none" w:sz="0" w:space="0" w:color="auto"/>
            <w:left w:val="none" w:sz="0" w:space="0" w:color="auto"/>
            <w:bottom w:val="none" w:sz="0" w:space="0" w:color="auto"/>
            <w:right w:val="none" w:sz="0" w:space="0" w:color="auto"/>
          </w:divBdr>
        </w:div>
      </w:divsChild>
    </w:div>
    <w:div w:id="349575338">
      <w:marLeft w:val="0"/>
      <w:marRight w:val="0"/>
      <w:marTop w:val="0"/>
      <w:marBottom w:val="0"/>
      <w:divBdr>
        <w:top w:val="none" w:sz="0" w:space="0" w:color="auto"/>
        <w:left w:val="none" w:sz="0" w:space="0" w:color="auto"/>
        <w:bottom w:val="none" w:sz="0" w:space="0" w:color="auto"/>
        <w:right w:val="none" w:sz="0" w:space="0" w:color="auto"/>
      </w:divBdr>
    </w:div>
    <w:div w:id="349575340">
      <w:marLeft w:val="0"/>
      <w:marRight w:val="0"/>
      <w:marTop w:val="0"/>
      <w:marBottom w:val="0"/>
      <w:divBdr>
        <w:top w:val="none" w:sz="0" w:space="0" w:color="auto"/>
        <w:left w:val="none" w:sz="0" w:space="0" w:color="auto"/>
        <w:bottom w:val="none" w:sz="0" w:space="0" w:color="auto"/>
        <w:right w:val="none" w:sz="0" w:space="0" w:color="auto"/>
      </w:divBdr>
    </w:div>
    <w:div w:id="349575342">
      <w:marLeft w:val="0"/>
      <w:marRight w:val="0"/>
      <w:marTop w:val="0"/>
      <w:marBottom w:val="0"/>
      <w:divBdr>
        <w:top w:val="none" w:sz="0" w:space="0" w:color="auto"/>
        <w:left w:val="none" w:sz="0" w:space="0" w:color="auto"/>
        <w:bottom w:val="none" w:sz="0" w:space="0" w:color="auto"/>
        <w:right w:val="none" w:sz="0" w:space="0" w:color="auto"/>
      </w:divBdr>
      <w:divsChild>
        <w:div w:id="349578070">
          <w:marLeft w:val="0"/>
          <w:marRight w:val="0"/>
          <w:marTop w:val="0"/>
          <w:marBottom w:val="0"/>
          <w:divBdr>
            <w:top w:val="none" w:sz="0" w:space="0" w:color="auto"/>
            <w:left w:val="none" w:sz="0" w:space="0" w:color="auto"/>
            <w:bottom w:val="none" w:sz="0" w:space="0" w:color="auto"/>
            <w:right w:val="none" w:sz="0" w:space="0" w:color="auto"/>
          </w:divBdr>
          <w:divsChild>
            <w:div w:id="349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46">
      <w:marLeft w:val="0"/>
      <w:marRight w:val="0"/>
      <w:marTop w:val="0"/>
      <w:marBottom w:val="0"/>
      <w:divBdr>
        <w:top w:val="none" w:sz="0" w:space="0" w:color="auto"/>
        <w:left w:val="none" w:sz="0" w:space="0" w:color="auto"/>
        <w:bottom w:val="none" w:sz="0" w:space="0" w:color="auto"/>
        <w:right w:val="none" w:sz="0" w:space="0" w:color="auto"/>
      </w:divBdr>
    </w:div>
    <w:div w:id="349575352">
      <w:marLeft w:val="0"/>
      <w:marRight w:val="0"/>
      <w:marTop w:val="0"/>
      <w:marBottom w:val="0"/>
      <w:divBdr>
        <w:top w:val="none" w:sz="0" w:space="0" w:color="auto"/>
        <w:left w:val="none" w:sz="0" w:space="0" w:color="auto"/>
        <w:bottom w:val="none" w:sz="0" w:space="0" w:color="auto"/>
        <w:right w:val="none" w:sz="0" w:space="0" w:color="auto"/>
      </w:divBdr>
    </w:div>
    <w:div w:id="349575357">
      <w:marLeft w:val="0"/>
      <w:marRight w:val="0"/>
      <w:marTop w:val="0"/>
      <w:marBottom w:val="0"/>
      <w:divBdr>
        <w:top w:val="none" w:sz="0" w:space="0" w:color="auto"/>
        <w:left w:val="none" w:sz="0" w:space="0" w:color="auto"/>
        <w:bottom w:val="none" w:sz="0" w:space="0" w:color="auto"/>
        <w:right w:val="none" w:sz="0" w:space="0" w:color="auto"/>
      </w:divBdr>
    </w:div>
    <w:div w:id="349575358">
      <w:marLeft w:val="0"/>
      <w:marRight w:val="0"/>
      <w:marTop w:val="0"/>
      <w:marBottom w:val="0"/>
      <w:divBdr>
        <w:top w:val="none" w:sz="0" w:space="0" w:color="auto"/>
        <w:left w:val="none" w:sz="0" w:space="0" w:color="auto"/>
        <w:bottom w:val="none" w:sz="0" w:space="0" w:color="auto"/>
        <w:right w:val="none" w:sz="0" w:space="0" w:color="auto"/>
      </w:divBdr>
      <w:divsChild>
        <w:div w:id="349601415">
          <w:marLeft w:val="0"/>
          <w:marRight w:val="0"/>
          <w:marTop w:val="0"/>
          <w:marBottom w:val="0"/>
          <w:divBdr>
            <w:top w:val="none" w:sz="0" w:space="0" w:color="auto"/>
            <w:left w:val="none" w:sz="0" w:space="0" w:color="auto"/>
            <w:bottom w:val="none" w:sz="0" w:space="0" w:color="auto"/>
            <w:right w:val="none" w:sz="0" w:space="0" w:color="auto"/>
          </w:divBdr>
          <w:divsChild>
            <w:div w:id="3495776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60">
      <w:marLeft w:val="0"/>
      <w:marRight w:val="0"/>
      <w:marTop w:val="0"/>
      <w:marBottom w:val="0"/>
      <w:divBdr>
        <w:top w:val="none" w:sz="0" w:space="0" w:color="auto"/>
        <w:left w:val="none" w:sz="0" w:space="0" w:color="auto"/>
        <w:bottom w:val="none" w:sz="0" w:space="0" w:color="auto"/>
        <w:right w:val="none" w:sz="0" w:space="0" w:color="auto"/>
      </w:divBdr>
    </w:div>
    <w:div w:id="349575362">
      <w:marLeft w:val="0"/>
      <w:marRight w:val="0"/>
      <w:marTop w:val="0"/>
      <w:marBottom w:val="0"/>
      <w:divBdr>
        <w:top w:val="none" w:sz="0" w:space="0" w:color="auto"/>
        <w:left w:val="none" w:sz="0" w:space="0" w:color="auto"/>
        <w:bottom w:val="none" w:sz="0" w:space="0" w:color="auto"/>
        <w:right w:val="none" w:sz="0" w:space="0" w:color="auto"/>
      </w:divBdr>
      <w:divsChild>
        <w:div w:id="349579519">
          <w:marLeft w:val="0"/>
          <w:marRight w:val="0"/>
          <w:marTop w:val="0"/>
          <w:marBottom w:val="0"/>
          <w:divBdr>
            <w:top w:val="none" w:sz="0" w:space="0" w:color="auto"/>
            <w:left w:val="none" w:sz="0" w:space="0" w:color="auto"/>
            <w:bottom w:val="none" w:sz="0" w:space="0" w:color="auto"/>
            <w:right w:val="none" w:sz="0" w:space="0" w:color="auto"/>
          </w:divBdr>
        </w:div>
        <w:div w:id="349600075">
          <w:marLeft w:val="0"/>
          <w:marRight w:val="0"/>
          <w:marTop w:val="0"/>
          <w:marBottom w:val="0"/>
          <w:divBdr>
            <w:top w:val="none" w:sz="0" w:space="0" w:color="auto"/>
            <w:left w:val="none" w:sz="0" w:space="0" w:color="auto"/>
            <w:bottom w:val="none" w:sz="0" w:space="0" w:color="auto"/>
            <w:right w:val="none" w:sz="0" w:space="0" w:color="auto"/>
          </w:divBdr>
        </w:div>
      </w:divsChild>
    </w:div>
    <w:div w:id="349575363">
      <w:marLeft w:val="0"/>
      <w:marRight w:val="0"/>
      <w:marTop w:val="0"/>
      <w:marBottom w:val="0"/>
      <w:divBdr>
        <w:top w:val="none" w:sz="0" w:space="0" w:color="auto"/>
        <w:left w:val="none" w:sz="0" w:space="0" w:color="auto"/>
        <w:bottom w:val="none" w:sz="0" w:space="0" w:color="auto"/>
        <w:right w:val="none" w:sz="0" w:space="0" w:color="auto"/>
      </w:divBdr>
    </w:div>
    <w:div w:id="349575369">
      <w:marLeft w:val="0"/>
      <w:marRight w:val="0"/>
      <w:marTop w:val="0"/>
      <w:marBottom w:val="0"/>
      <w:divBdr>
        <w:top w:val="none" w:sz="0" w:space="0" w:color="auto"/>
        <w:left w:val="none" w:sz="0" w:space="0" w:color="auto"/>
        <w:bottom w:val="none" w:sz="0" w:space="0" w:color="auto"/>
        <w:right w:val="none" w:sz="0" w:space="0" w:color="auto"/>
      </w:divBdr>
      <w:divsChild>
        <w:div w:id="349599169">
          <w:marLeft w:val="0"/>
          <w:marRight w:val="0"/>
          <w:marTop w:val="0"/>
          <w:marBottom w:val="0"/>
          <w:divBdr>
            <w:top w:val="none" w:sz="0" w:space="0" w:color="auto"/>
            <w:left w:val="none" w:sz="0" w:space="0" w:color="auto"/>
            <w:bottom w:val="none" w:sz="0" w:space="0" w:color="auto"/>
            <w:right w:val="none" w:sz="0" w:space="0" w:color="auto"/>
          </w:divBdr>
        </w:div>
      </w:divsChild>
    </w:div>
    <w:div w:id="349575371">
      <w:marLeft w:val="0"/>
      <w:marRight w:val="0"/>
      <w:marTop w:val="0"/>
      <w:marBottom w:val="0"/>
      <w:divBdr>
        <w:top w:val="none" w:sz="0" w:space="0" w:color="auto"/>
        <w:left w:val="none" w:sz="0" w:space="0" w:color="auto"/>
        <w:bottom w:val="none" w:sz="0" w:space="0" w:color="auto"/>
        <w:right w:val="none" w:sz="0" w:space="0" w:color="auto"/>
      </w:divBdr>
      <w:divsChild>
        <w:div w:id="349571626">
          <w:marLeft w:val="0"/>
          <w:marRight w:val="0"/>
          <w:marTop w:val="58"/>
          <w:marBottom w:val="173"/>
          <w:divBdr>
            <w:top w:val="none" w:sz="0" w:space="0" w:color="auto"/>
            <w:left w:val="none" w:sz="0" w:space="0" w:color="auto"/>
            <w:bottom w:val="none" w:sz="0" w:space="0" w:color="auto"/>
            <w:right w:val="none" w:sz="0" w:space="0" w:color="auto"/>
          </w:divBdr>
        </w:div>
        <w:div w:id="349587619">
          <w:marLeft w:val="0"/>
          <w:marRight w:val="0"/>
          <w:marTop w:val="81"/>
          <w:marBottom w:val="196"/>
          <w:divBdr>
            <w:top w:val="none" w:sz="0" w:space="0" w:color="auto"/>
            <w:left w:val="none" w:sz="0" w:space="0" w:color="auto"/>
            <w:bottom w:val="none" w:sz="0" w:space="0" w:color="auto"/>
            <w:right w:val="none" w:sz="0" w:space="0" w:color="auto"/>
          </w:divBdr>
        </w:div>
      </w:divsChild>
    </w:div>
    <w:div w:id="349575375">
      <w:marLeft w:val="0"/>
      <w:marRight w:val="0"/>
      <w:marTop w:val="0"/>
      <w:marBottom w:val="0"/>
      <w:divBdr>
        <w:top w:val="none" w:sz="0" w:space="0" w:color="auto"/>
        <w:left w:val="none" w:sz="0" w:space="0" w:color="auto"/>
        <w:bottom w:val="none" w:sz="0" w:space="0" w:color="auto"/>
        <w:right w:val="none" w:sz="0" w:space="0" w:color="auto"/>
      </w:divBdr>
      <w:divsChild>
        <w:div w:id="349601825">
          <w:marLeft w:val="0"/>
          <w:marRight w:val="0"/>
          <w:marTop w:val="0"/>
          <w:marBottom w:val="0"/>
          <w:divBdr>
            <w:top w:val="none" w:sz="0" w:space="0" w:color="auto"/>
            <w:left w:val="none" w:sz="0" w:space="0" w:color="auto"/>
            <w:bottom w:val="none" w:sz="0" w:space="0" w:color="auto"/>
            <w:right w:val="none" w:sz="0" w:space="0" w:color="auto"/>
          </w:divBdr>
        </w:div>
      </w:divsChild>
    </w:div>
    <w:div w:id="349575376">
      <w:marLeft w:val="0"/>
      <w:marRight w:val="0"/>
      <w:marTop w:val="0"/>
      <w:marBottom w:val="0"/>
      <w:divBdr>
        <w:top w:val="none" w:sz="0" w:space="0" w:color="auto"/>
        <w:left w:val="none" w:sz="0" w:space="0" w:color="auto"/>
        <w:bottom w:val="none" w:sz="0" w:space="0" w:color="auto"/>
        <w:right w:val="none" w:sz="0" w:space="0" w:color="auto"/>
      </w:divBdr>
      <w:divsChild>
        <w:div w:id="349575907">
          <w:marLeft w:val="0"/>
          <w:marRight w:val="0"/>
          <w:marTop w:val="0"/>
          <w:marBottom w:val="0"/>
          <w:divBdr>
            <w:top w:val="none" w:sz="0" w:space="0" w:color="auto"/>
            <w:left w:val="none" w:sz="0" w:space="0" w:color="auto"/>
            <w:bottom w:val="none" w:sz="0" w:space="0" w:color="auto"/>
            <w:right w:val="none" w:sz="0" w:space="0" w:color="auto"/>
          </w:divBdr>
        </w:div>
      </w:divsChild>
    </w:div>
    <w:div w:id="349575380">
      <w:marLeft w:val="0"/>
      <w:marRight w:val="0"/>
      <w:marTop w:val="0"/>
      <w:marBottom w:val="0"/>
      <w:divBdr>
        <w:top w:val="none" w:sz="0" w:space="0" w:color="auto"/>
        <w:left w:val="none" w:sz="0" w:space="0" w:color="auto"/>
        <w:bottom w:val="none" w:sz="0" w:space="0" w:color="auto"/>
        <w:right w:val="none" w:sz="0" w:space="0" w:color="auto"/>
      </w:divBdr>
    </w:div>
    <w:div w:id="349575382">
      <w:marLeft w:val="0"/>
      <w:marRight w:val="0"/>
      <w:marTop w:val="0"/>
      <w:marBottom w:val="0"/>
      <w:divBdr>
        <w:top w:val="none" w:sz="0" w:space="0" w:color="auto"/>
        <w:left w:val="none" w:sz="0" w:space="0" w:color="auto"/>
        <w:bottom w:val="none" w:sz="0" w:space="0" w:color="auto"/>
        <w:right w:val="none" w:sz="0" w:space="0" w:color="auto"/>
      </w:divBdr>
      <w:divsChild>
        <w:div w:id="349593335">
          <w:marLeft w:val="0"/>
          <w:marRight w:val="0"/>
          <w:marTop w:val="0"/>
          <w:marBottom w:val="0"/>
          <w:divBdr>
            <w:top w:val="none" w:sz="0" w:space="0" w:color="auto"/>
            <w:left w:val="none" w:sz="0" w:space="0" w:color="auto"/>
            <w:bottom w:val="none" w:sz="0" w:space="0" w:color="auto"/>
            <w:right w:val="none" w:sz="0" w:space="0" w:color="auto"/>
          </w:divBdr>
          <w:divsChild>
            <w:div w:id="349596209">
              <w:marLeft w:val="0"/>
              <w:marRight w:val="0"/>
              <w:marTop w:val="0"/>
              <w:marBottom w:val="0"/>
              <w:divBdr>
                <w:top w:val="none" w:sz="0" w:space="0" w:color="auto"/>
                <w:left w:val="none" w:sz="0" w:space="0" w:color="auto"/>
                <w:bottom w:val="none" w:sz="0" w:space="0" w:color="auto"/>
                <w:right w:val="none" w:sz="0" w:space="0" w:color="auto"/>
              </w:divBdr>
              <w:divsChild>
                <w:div w:id="3495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85">
      <w:marLeft w:val="0"/>
      <w:marRight w:val="0"/>
      <w:marTop w:val="0"/>
      <w:marBottom w:val="0"/>
      <w:divBdr>
        <w:top w:val="none" w:sz="0" w:space="0" w:color="auto"/>
        <w:left w:val="none" w:sz="0" w:space="0" w:color="auto"/>
        <w:bottom w:val="none" w:sz="0" w:space="0" w:color="auto"/>
        <w:right w:val="none" w:sz="0" w:space="0" w:color="auto"/>
      </w:divBdr>
    </w:div>
    <w:div w:id="349575387">
      <w:marLeft w:val="0"/>
      <w:marRight w:val="0"/>
      <w:marTop w:val="0"/>
      <w:marBottom w:val="0"/>
      <w:divBdr>
        <w:top w:val="none" w:sz="0" w:space="0" w:color="auto"/>
        <w:left w:val="none" w:sz="0" w:space="0" w:color="auto"/>
        <w:bottom w:val="none" w:sz="0" w:space="0" w:color="auto"/>
        <w:right w:val="none" w:sz="0" w:space="0" w:color="auto"/>
      </w:divBdr>
      <w:divsChild>
        <w:div w:id="349577275">
          <w:marLeft w:val="0"/>
          <w:marRight w:val="0"/>
          <w:marTop w:val="0"/>
          <w:marBottom w:val="0"/>
          <w:divBdr>
            <w:top w:val="none" w:sz="0" w:space="0" w:color="auto"/>
            <w:left w:val="none" w:sz="0" w:space="0" w:color="auto"/>
            <w:bottom w:val="none" w:sz="0" w:space="0" w:color="auto"/>
            <w:right w:val="none" w:sz="0" w:space="0" w:color="auto"/>
          </w:divBdr>
        </w:div>
        <w:div w:id="349579281">
          <w:marLeft w:val="0"/>
          <w:marRight w:val="0"/>
          <w:marTop w:val="0"/>
          <w:marBottom w:val="0"/>
          <w:divBdr>
            <w:top w:val="none" w:sz="0" w:space="0" w:color="auto"/>
            <w:left w:val="none" w:sz="0" w:space="0" w:color="auto"/>
            <w:bottom w:val="none" w:sz="0" w:space="0" w:color="auto"/>
            <w:right w:val="none" w:sz="0" w:space="0" w:color="auto"/>
          </w:divBdr>
        </w:div>
      </w:divsChild>
    </w:div>
    <w:div w:id="349575388">
      <w:marLeft w:val="0"/>
      <w:marRight w:val="0"/>
      <w:marTop w:val="0"/>
      <w:marBottom w:val="0"/>
      <w:divBdr>
        <w:top w:val="none" w:sz="0" w:space="0" w:color="auto"/>
        <w:left w:val="none" w:sz="0" w:space="0" w:color="auto"/>
        <w:bottom w:val="none" w:sz="0" w:space="0" w:color="auto"/>
        <w:right w:val="none" w:sz="0" w:space="0" w:color="auto"/>
      </w:divBdr>
    </w:div>
    <w:div w:id="349575391">
      <w:marLeft w:val="0"/>
      <w:marRight w:val="0"/>
      <w:marTop w:val="0"/>
      <w:marBottom w:val="0"/>
      <w:divBdr>
        <w:top w:val="none" w:sz="0" w:space="0" w:color="auto"/>
        <w:left w:val="none" w:sz="0" w:space="0" w:color="auto"/>
        <w:bottom w:val="none" w:sz="0" w:space="0" w:color="auto"/>
        <w:right w:val="none" w:sz="0" w:space="0" w:color="auto"/>
      </w:divBdr>
    </w:div>
    <w:div w:id="349575395">
      <w:marLeft w:val="0"/>
      <w:marRight w:val="0"/>
      <w:marTop w:val="0"/>
      <w:marBottom w:val="0"/>
      <w:divBdr>
        <w:top w:val="none" w:sz="0" w:space="0" w:color="auto"/>
        <w:left w:val="none" w:sz="0" w:space="0" w:color="auto"/>
        <w:bottom w:val="none" w:sz="0" w:space="0" w:color="auto"/>
        <w:right w:val="none" w:sz="0" w:space="0" w:color="auto"/>
      </w:divBdr>
      <w:divsChild>
        <w:div w:id="349602406">
          <w:marLeft w:val="0"/>
          <w:marRight w:val="0"/>
          <w:marTop w:val="0"/>
          <w:marBottom w:val="0"/>
          <w:divBdr>
            <w:top w:val="none" w:sz="0" w:space="0" w:color="auto"/>
            <w:left w:val="none" w:sz="0" w:space="0" w:color="auto"/>
            <w:bottom w:val="none" w:sz="0" w:space="0" w:color="auto"/>
            <w:right w:val="none" w:sz="0" w:space="0" w:color="auto"/>
          </w:divBdr>
        </w:div>
      </w:divsChild>
    </w:div>
    <w:div w:id="349575399">
      <w:marLeft w:val="0"/>
      <w:marRight w:val="0"/>
      <w:marTop w:val="0"/>
      <w:marBottom w:val="0"/>
      <w:divBdr>
        <w:top w:val="none" w:sz="0" w:space="0" w:color="auto"/>
        <w:left w:val="none" w:sz="0" w:space="0" w:color="auto"/>
        <w:bottom w:val="none" w:sz="0" w:space="0" w:color="auto"/>
        <w:right w:val="none" w:sz="0" w:space="0" w:color="auto"/>
      </w:divBdr>
      <w:divsChild>
        <w:div w:id="349580549">
          <w:marLeft w:val="0"/>
          <w:marRight w:val="0"/>
          <w:marTop w:val="0"/>
          <w:marBottom w:val="0"/>
          <w:divBdr>
            <w:top w:val="none" w:sz="0" w:space="0" w:color="auto"/>
            <w:left w:val="none" w:sz="0" w:space="0" w:color="auto"/>
            <w:bottom w:val="none" w:sz="0" w:space="0" w:color="auto"/>
            <w:right w:val="none" w:sz="0" w:space="0" w:color="auto"/>
          </w:divBdr>
        </w:div>
      </w:divsChild>
    </w:div>
    <w:div w:id="349575401">
      <w:marLeft w:val="0"/>
      <w:marRight w:val="0"/>
      <w:marTop w:val="0"/>
      <w:marBottom w:val="0"/>
      <w:divBdr>
        <w:top w:val="none" w:sz="0" w:space="0" w:color="auto"/>
        <w:left w:val="none" w:sz="0" w:space="0" w:color="auto"/>
        <w:bottom w:val="none" w:sz="0" w:space="0" w:color="auto"/>
        <w:right w:val="none" w:sz="0" w:space="0" w:color="auto"/>
      </w:divBdr>
    </w:div>
    <w:div w:id="349575410">
      <w:marLeft w:val="0"/>
      <w:marRight w:val="0"/>
      <w:marTop w:val="0"/>
      <w:marBottom w:val="0"/>
      <w:divBdr>
        <w:top w:val="none" w:sz="0" w:space="0" w:color="auto"/>
        <w:left w:val="none" w:sz="0" w:space="0" w:color="auto"/>
        <w:bottom w:val="none" w:sz="0" w:space="0" w:color="auto"/>
        <w:right w:val="none" w:sz="0" w:space="0" w:color="auto"/>
      </w:divBdr>
      <w:divsChild>
        <w:div w:id="349599208">
          <w:marLeft w:val="0"/>
          <w:marRight w:val="0"/>
          <w:marTop w:val="0"/>
          <w:marBottom w:val="0"/>
          <w:divBdr>
            <w:top w:val="none" w:sz="0" w:space="0" w:color="auto"/>
            <w:left w:val="none" w:sz="0" w:space="0" w:color="auto"/>
            <w:bottom w:val="none" w:sz="0" w:space="0" w:color="auto"/>
            <w:right w:val="none" w:sz="0" w:space="0" w:color="auto"/>
          </w:divBdr>
          <w:divsChild>
            <w:div w:id="34958748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5411">
      <w:marLeft w:val="0"/>
      <w:marRight w:val="0"/>
      <w:marTop w:val="0"/>
      <w:marBottom w:val="0"/>
      <w:divBdr>
        <w:top w:val="none" w:sz="0" w:space="0" w:color="auto"/>
        <w:left w:val="none" w:sz="0" w:space="0" w:color="auto"/>
        <w:bottom w:val="none" w:sz="0" w:space="0" w:color="auto"/>
        <w:right w:val="none" w:sz="0" w:space="0" w:color="auto"/>
      </w:divBdr>
    </w:div>
    <w:div w:id="349575413">
      <w:marLeft w:val="0"/>
      <w:marRight w:val="0"/>
      <w:marTop w:val="0"/>
      <w:marBottom w:val="0"/>
      <w:divBdr>
        <w:top w:val="none" w:sz="0" w:space="0" w:color="auto"/>
        <w:left w:val="none" w:sz="0" w:space="0" w:color="auto"/>
        <w:bottom w:val="none" w:sz="0" w:space="0" w:color="auto"/>
        <w:right w:val="none" w:sz="0" w:space="0" w:color="auto"/>
      </w:divBdr>
      <w:divsChild>
        <w:div w:id="349585054">
          <w:marLeft w:val="0"/>
          <w:marRight w:val="0"/>
          <w:marTop w:val="0"/>
          <w:marBottom w:val="0"/>
          <w:divBdr>
            <w:top w:val="none" w:sz="0" w:space="0" w:color="auto"/>
            <w:left w:val="none" w:sz="0" w:space="0" w:color="auto"/>
            <w:bottom w:val="none" w:sz="0" w:space="0" w:color="auto"/>
            <w:right w:val="none" w:sz="0" w:space="0" w:color="auto"/>
          </w:divBdr>
        </w:div>
      </w:divsChild>
    </w:div>
    <w:div w:id="349575414">
      <w:marLeft w:val="0"/>
      <w:marRight w:val="0"/>
      <w:marTop w:val="0"/>
      <w:marBottom w:val="0"/>
      <w:divBdr>
        <w:top w:val="none" w:sz="0" w:space="0" w:color="auto"/>
        <w:left w:val="none" w:sz="0" w:space="0" w:color="auto"/>
        <w:bottom w:val="none" w:sz="0" w:space="0" w:color="auto"/>
        <w:right w:val="none" w:sz="0" w:space="0" w:color="auto"/>
      </w:divBdr>
    </w:div>
    <w:div w:id="349575419">
      <w:marLeft w:val="0"/>
      <w:marRight w:val="0"/>
      <w:marTop w:val="0"/>
      <w:marBottom w:val="0"/>
      <w:divBdr>
        <w:top w:val="none" w:sz="0" w:space="0" w:color="auto"/>
        <w:left w:val="none" w:sz="0" w:space="0" w:color="auto"/>
        <w:bottom w:val="none" w:sz="0" w:space="0" w:color="auto"/>
        <w:right w:val="none" w:sz="0" w:space="0" w:color="auto"/>
      </w:divBdr>
      <w:divsChild>
        <w:div w:id="349589162">
          <w:marLeft w:val="0"/>
          <w:marRight w:val="0"/>
          <w:marTop w:val="65"/>
          <w:marBottom w:val="195"/>
          <w:divBdr>
            <w:top w:val="none" w:sz="0" w:space="0" w:color="auto"/>
            <w:left w:val="none" w:sz="0" w:space="0" w:color="auto"/>
            <w:bottom w:val="none" w:sz="0" w:space="0" w:color="auto"/>
            <w:right w:val="none" w:sz="0" w:space="0" w:color="auto"/>
          </w:divBdr>
        </w:div>
        <w:div w:id="349592638">
          <w:marLeft w:val="0"/>
          <w:marRight w:val="0"/>
          <w:marTop w:val="91"/>
          <w:marBottom w:val="221"/>
          <w:divBdr>
            <w:top w:val="none" w:sz="0" w:space="0" w:color="auto"/>
            <w:left w:val="none" w:sz="0" w:space="0" w:color="auto"/>
            <w:bottom w:val="none" w:sz="0" w:space="0" w:color="auto"/>
            <w:right w:val="none" w:sz="0" w:space="0" w:color="auto"/>
          </w:divBdr>
        </w:div>
      </w:divsChild>
    </w:div>
    <w:div w:id="349575422">
      <w:marLeft w:val="0"/>
      <w:marRight w:val="0"/>
      <w:marTop w:val="0"/>
      <w:marBottom w:val="0"/>
      <w:divBdr>
        <w:top w:val="none" w:sz="0" w:space="0" w:color="auto"/>
        <w:left w:val="none" w:sz="0" w:space="0" w:color="auto"/>
        <w:bottom w:val="none" w:sz="0" w:space="0" w:color="auto"/>
        <w:right w:val="none" w:sz="0" w:space="0" w:color="auto"/>
      </w:divBdr>
    </w:div>
    <w:div w:id="349575424">
      <w:marLeft w:val="0"/>
      <w:marRight w:val="0"/>
      <w:marTop w:val="0"/>
      <w:marBottom w:val="0"/>
      <w:divBdr>
        <w:top w:val="none" w:sz="0" w:space="0" w:color="auto"/>
        <w:left w:val="none" w:sz="0" w:space="0" w:color="auto"/>
        <w:bottom w:val="none" w:sz="0" w:space="0" w:color="auto"/>
        <w:right w:val="none" w:sz="0" w:space="0" w:color="auto"/>
      </w:divBdr>
      <w:divsChild>
        <w:div w:id="349580838">
          <w:marLeft w:val="0"/>
          <w:marRight w:val="0"/>
          <w:marTop w:val="0"/>
          <w:marBottom w:val="0"/>
          <w:divBdr>
            <w:top w:val="none" w:sz="0" w:space="0" w:color="auto"/>
            <w:left w:val="none" w:sz="0" w:space="0" w:color="auto"/>
            <w:bottom w:val="none" w:sz="0" w:space="0" w:color="auto"/>
            <w:right w:val="none" w:sz="0" w:space="0" w:color="auto"/>
          </w:divBdr>
        </w:div>
      </w:divsChild>
    </w:div>
    <w:div w:id="349575429">
      <w:marLeft w:val="0"/>
      <w:marRight w:val="0"/>
      <w:marTop w:val="0"/>
      <w:marBottom w:val="0"/>
      <w:divBdr>
        <w:top w:val="none" w:sz="0" w:space="0" w:color="auto"/>
        <w:left w:val="none" w:sz="0" w:space="0" w:color="auto"/>
        <w:bottom w:val="none" w:sz="0" w:space="0" w:color="auto"/>
        <w:right w:val="none" w:sz="0" w:space="0" w:color="auto"/>
      </w:divBdr>
    </w:div>
    <w:div w:id="349575431">
      <w:marLeft w:val="0"/>
      <w:marRight w:val="0"/>
      <w:marTop w:val="0"/>
      <w:marBottom w:val="0"/>
      <w:divBdr>
        <w:top w:val="none" w:sz="0" w:space="0" w:color="auto"/>
        <w:left w:val="none" w:sz="0" w:space="0" w:color="auto"/>
        <w:bottom w:val="none" w:sz="0" w:space="0" w:color="auto"/>
        <w:right w:val="none" w:sz="0" w:space="0" w:color="auto"/>
      </w:divBdr>
      <w:divsChild>
        <w:div w:id="349573668">
          <w:marLeft w:val="0"/>
          <w:marRight w:val="0"/>
          <w:marTop w:val="0"/>
          <w:marBottom w:val="0"/>
          <w:divBdr>
            <w:top w:val="none" w:sz="0" w:space="0" w:color="auto"/>
            <w:left w:val="none" w:sz="0" w:space="0" w:color="auto"/>
            <w:bottom w:val="none" w:sz="0" w:space="0" w:color="auto"/>
            <w:right w:val="none" w:sz="0" w:space="0" w:color="auto"/>
          </w:divBdr>
          <w:divsChild>
            <w:div w:id="349577214">
              <w:marLeft w:val="0"/>
              <w:marRight w:val="0"/>
              <w:marTop w:val="0"/>
              <w:marBottom w:val="0"/>
              <w:divBdr>
                <w:top w:val="none" w:sz="0" w:space="0" w:color="auto"/>
                <w:left w:val="none" w:sz="0" w:space="0" w:color="auto"/>
                <w:bottom w:val="none" w:sz="0" w:space="0" w:color="auto"/>
                <w:right w:val="none" w:sz="0" w:space="0" w:color="auto"/>
              </w:divBdr>
              <w:divsChild>
                <w:div w:id="349578351">
                  <w:marLeft w:val="0"/>
                  <w:marRight w:val="0"/>
                  <w:marTop w:val="0"/>
                  <w:marBottom w:val="0"/>
                  <w:divBdr>
                    <w:top w:val="none" w:sz="0" w:space="0" w:color="auto"/>
                    <w:left w:val="none" w:sz="0" w:space="0" w:color="auto"/>
                    <w:bottom w:val="none" w:sz="0" w:space="0" w:color="auto"/>
                    <w:right w:val="none" w:sz="0" w:space="0" w:color="auto"/>
                  </w:divBdr>
                  <w:divsChild>
                    <w:div w:id="349596093">
                      <w:marLeft w:val="0"/>
                      <w:marRight w:val="0"/>
                      <w:marTop w:val="0"/>
                      <w:marBottom w:val="0"/>
                      <w:divBdr>
                        <w:top w:val="none" w:sz="0" w:space="0" w:color="auto"/>
                        <w:left w:val="none" w:sz="0" w:space="0" w:color="auto"/>
                        <w:bottom w:val="none" w:sz="0" w:space="0" w:color="auto"/>
                        <w:right w:val="none" w:sz="0" w:space="0" w:color="auto"/>
                      </w:divBdr>
                    </w:div>
                  </w:divsChild>
                </w:div>
                <w:div w:id="349590279">
                  <w:marLeft w:val="0"/>
                  <w:marRight w:val="0"/>
                  <w:marTop w:val="0"/>
                  <w:marBottom w:val="0"/>
                  <w:divBdr>
                    <w:top w:val="none" w:sz="0" w:space="0" w:color="auto"/>
                    <w:left w:val="none" w:sz="0" w:space="0" w:color="auto"/>
                    <w:bottom w:val="none" w:sz="0" w:space="0" w:color="auto"/>
                    <w:right w:val="none" w:sz="0" w:space="0" w:color="auto"/>
                  </w:divBdr>
                  <w:divsChild>
                    <w:div w:id="349584585">
                      <w:marLeft w:val="0"/>
                      <w:marRight w:val="0"/>
                      <w:marTop w:val="0"/>
                      <w:marBottom w:val="0"/>
                      <w:divBdr>
                        <w:top w:val="none" w:sz="0" w:space="0" w:color="auto"/>
                        <w:left w:val="none" w:sz="0" w:space="0" w:color="auto"/>
                        <w:bottom w:val="none" w:sz="0" w:space="0" w:color="auto"/>
                        <w:right w:val="none" w:sz="0" w:space="0" w:color="auto"/>
                      </w:divBdr>
                    </w:div>
                  </w:divsChild>
                </w:div>
                <w:div w:id="349598738">
                  <w:marLeft w:val="0"/>
                  <w:marRight w:val="0"/>
                  <w:marTop w:val="0"/>
                  <w:marBottom w:val="0"/>
                  <w:divBdr>
                    <w:top w:val="none" w:sz="0" w:space="0" w:color="auto"/>
                    <w:left w:val="none" w:sz="0" w:space="0" w:color="auto"/>
                    <w:bottom w:val="none" w:sz="0" w:space="0" w:color="auto"/>
                    <w:right w:val="none" w:sz="0" w:space="0" w:color="auto"/>
                  </w:divBdr>
                  <w:divsChild>
                    <w:div w:id="349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33">
      <w:marLeft w:val="0"/>
      <w:marRight w:val="0"/>
      <w:marTop w:val="0"/>
      <w:marBottom w:val="0"/>
      <w:divBdr>
        <w:top w:val="none" w:sz="0" w:space="0" w:color="auto"/>
        <w:left w:val="none" w:sz="0" w:space="0" w:color="auto"/>
        <w:bottom w:val="none" w:sz="0" w:space="0" w:color="auto"/>
        <w:right w:val="none" w:sz="0" w:space="0" w:color="auto"/>
      </w:divBdr>
    </w:div>
    <w:div w:id="349575436">
      <w:marLeft w:val="0"/>
      <w:marRight w:val="0"/>
      <w:marTop w:val="0"/>
      <w:marBottom w:val="0"/>
      <w:divBdr>
        <w:top w:val="none" w:sz="0" w:space="0" w:color="auto"/>
        <w:left w:val="none" w:sz="0" w:space="0" w:color="auto"/>
        <w:bottom w:val="none" w:sz="0" w:space="0" w:color="auto"/>
        <w:right w:val="none" w:sz="0" w:space="0" w:color="auto"/>
      </w:divBdr>
      <w:divsChild>
        <w:div w:id="349582136">
          <w:marLeft w:val="0"/>
          <w:marRight w:val="0"/>
          <w:marTop w:val="348"/>
          <w:marBottom w:val="348"/>
          <w:divBdr>
            <w:top w:val="none" w:sz="0" w:space="0" w:color="auto"/>
            <w:left w:val="none" w:sz="0" w:space="0" w:color="auto"/>
            <w:bottom w:val="none" w:sz="0" w:space="0" w:color="auto"/>
            <w:right w:val="none" w:sz="0" w:space="0" w:color="auto"/>
          </w:divBdr>
          <w:divsChild>
            <w:div w:id="349574051">
              <w:marLeft w:val="1452"/>
              <w:marRight w:val="0"/>
              <w:marTop w:val="0"/>
              <w:marBottom w:val="0"/>
              <w:divBdr>
                <w:top w:val="none" w:sz="0" w:space="0" w:color="auto"/>
                <w:left w:val="none" w:sz="0" w:space="0" w:color="auto"/>
                <w:bottom w:val="none" w:sz="0" w:space="0" w:color="auto"/>
                <w:right w:val="none" w:sz="0" w:space="0" w:color="auto"/>
              </w:divBdr>
              <w:divsChild>
                <w:div w:id="349571184">
                  <w:marLeft w:val="0"/>
                  <w:marRight w:val="0"/>
                  <w:marTop w:val="0"/>
                  <w:marBottom w:val="290"/>
                  <w:divBdr>
                    <w:top w:val="none" w:sz="0" w:space="0" w:color="auto"/>
                    <w:left w:val="none" w:sz="0" w:space="0" w:color="auto"/>
                    <w:bottom w:val="single" w:sz="4" w:space="0" w:color="CCCCCC"/>
                    <w:right w:val="none" w:sz="0" w:space="0" w:color="auto"/>
                  </w:divBdr>
                  <w:divsChild>
                    <w:div w:id="349585941">
                      <w:marLeft w:val="0"/>
                      <w:marRight w:val="0"/>
                      <w:marTop w:val="0"/>
                      <w:marBottom w:val="290"/>
                      <w:divBdr>
                        <w:top w:val="none" w:sz="0" w:space="0" w:color="auto"/>
                        <w:left w:val="none" w:sz="0" w:space="0" w:color="auto"/>
                        <w:bottom w:val="none" w:sz="0" w:space="0" w:color="auto"/>
                        <w:right w:val="none" w:sz="0" w:space="0" w:color="auto"/>
                      </w:divBdr>
                    </w:div>
                    <w:div w:id="349593963">
                      <w:marLeft w:val="0"/>
                      <w:marRight w:val="0"/>
                      <w:marTop w:val="0"/>
                      <w:marBottom w:val="0"/>
                      <w:divBdr>
                        <w:top w:val="none" w:sz="0" w:space="0" w:color="auto"/>
                        <w:left w:val="none" w:sz="0" w:space="0" w:color="auto"/>
                        <w:bottom w:val="none" w:sz="0" w:space="0" w:color="auto"/>
                        <w:right w:val="none" w:sz="0" w:space="0" w:color="auto"/>
                      </w:divBdr>
                      <w:divsChild>
                        <w:div w:id="349595417">
                          <w:marLeft w:val="0"/>
                          <w:marRight w:val="348"/>
                          <w:marTop w:val="0"/>
                          <w:marBottom w:val="174"/>
                          <w:divBdr>
                            <w:top w:val="single" w:sz="4" w:space="0" w:color="EF5D55"/>
                            <w:left w:val="single" w:sz="4" w:space="0" w:color="EF5D55"/>
                            <w:bottom w:val="single" w:sz="4" w:space="0" w:color="EF5D55"/>
                            <w:right w:val="single" w:sz="4" w:space="0" w:color="EF5D55"/>
                          </w:divBdr>
                        </w:div>
                      </w:divsChild>
                    </w:div>
                    <w:div w:id="349602344">
                      <w:marLeft w:val="-1452"/>
                      <w:marRight w:val="0"/>
                      <w:marTop w:val="81"/>
                      <w:marBottom w:val="0"/>
                      <w:divBdr>
                        <w:top w:val="none" w:sz="0" w:space="0" w:color="auto"/>
                        <w:left w:val="none" w:sz="0" w:space="0" w:color="auto"/>
                        <w:bottom w:val="none" w:sz="0" w:space="0" w:color="auto"/>
                        <w:right w:val="none" w:sz="0" w:space="0" w:color="auto"/>
                      </w:divBdr>
                      <w:divsChild>
                        <w:div w:id="3495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437">
      <w:marLeft w:val="0"/>
      <w:marRight w:val="0"/>
      <w:marTop w:val="0"/>
      <w:marBottom w:val="0"/>
      <w:divBdr>
        <w:top w:val="none" w:sz="0" w:space="0" w:color="auto"/>
        <w:left w:val="none" w:sz="0" w:space="0" w:color="auto"/>
        <w:bottom w:val="none" w:sz="0" w:space="0" w:color="auto"/>
        <w:right w:val="none" w:sz="0" w:space="0" w:color="auto"/>
      </w:divBdr>
    </w:div>
    <w:div w:id="349575442">
      <w:marLeft w:val="0"/>
      <w:marRight w:val="0"/>
      <w:marTop w:val="0"/>
      <w:marBottom w:val="0"/>
      <w:divBdr>
        <w:top w:val="none" w:sz="0" w:space="0" w:color="auto"/>
        <w:left w:val="none" w:sz="0" w:space="0" w:color="auto"/>
        <w:bottom w:val="none" w:sz="0" w:space="0" w:color="auto"/>
        <w:right w:val="none" w:sz="0" w:space="0" w:color="auto"/>
      </w:divBdr>
    </w:div>
    <w:div w:id="349575445">
      <w:marLeft w:val="0"/>
      <w:marRight w:val="0"/>
      <w:marTop w:val="0"/>
      <w:marBottom w:val="0"/>
      <w:divBdr>
        <w:top w:val="none" w:sz="0" w:space="0" w:color="auto"/>
        <w:left w:val="none" w:sz="0" w:space="0" w:color="auto"/>
        <w:bottom w:val="none" w:sz="0" w:space="0" w:color="auto"/>
        <w:right w:val="none" w:sz="0" w:space="0" w:color="auto"/>
      </w:divBdr>
      <w:divsChild>
        <w:div w:id="349598574">
          <w:marLeft w:val="0"/>
          <w:marRight w:val="0"/>
          <w:marTop w:val="0"/>
          <w:marBottom w:val="0"/>
          <w:divBdr>
            <w:top w:val="none" w:sz="0" w:space="0" w:color="auto"/>
            <w:left w:val="none" w:sz="0" w:space="0" w:color="auto"/>
            <w:bottom w:val="none" w:sz="0" w:space="0" w:color="auto"/>
            <w:right w:val="none" w:sz="0" w:space="0" w:color="auto"/>
          </w:divBdr>
          <w:divsChild>
            <w:div w:id="3496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46">
      <w:marLeft w:val="0"/>
      <w:marRight w:val="0"/>
      <w:marTop w:val="0"/>
      <w:marBottom w:val="0"/>
      <w:divBdr>
        <w:top w:val="none" w:sz="0" w:space="0" w:color="auto"/>
        <w:left w:val="none" w:sz="0" w:space="0" w:color="auto"/>
        <w:bottom w:val="none" w:sz="0" w:space="0" w:color="auto"/>
        <w:right w:val="none" w:sz="0" w:space="0" w:color="auto"/>
      </w:divBdr>
    </w:div>
    <w:div w:id="349575447">
      <w:marLeft w:val="0"/>
      <w:marRight w:val="0"/>
      <w:marTop w:val="0"/>
      <w:marBottom w:val="0"/>
      <w:divBdr>
        <w:top w:val="none" w:sz="0" w:space="0" w:color="auto"/>
        <w:left w:val="none" w:sz="0" w:space="0" w:color="auto"/>
        <w:bottom w:val="none" w:sz="0" w:space="0" w:color="auto"/>
        <w:right w:val="none" w:sz="0" w:space="0" w:color="auto"/>
      </w:divBdr>
      <w:divsChild>
        <w:div w:id="349577204">
          <w:marLeft w:val="0"/>
          <w:marRight w:val="0"/>
          <w:marTop w:val="63"/>
          <w:marBottom w:val="188"/>
          <w:divBdr>
            <w:top w:val="none" w:sz="0" w:space="0" w:color="auto"/>
            <w:left w:val="none" w:sz="0" w:space="0" w:color="auto"/>
            <w:bottom w:val="none" w:sz="0" w:space="0" w:color="auto"/>
            <w:right w:val="none" w:sz="0" w:space="0" w:color="auto"/>
          </w:divBdr>
        </w:div>
        <w:div w:id="349602369">
          <w:marLeft w:val="0"/>
          <w:marRight w:val="0"/>
          <w:marTop w:val="88"/>
          <w:marBottom w:val="213"/>
          <w:divBdr>
            <w:top w:val="none" w:sz="0" w:space="0" w:color="auto"/>
            <w:left w:val="none" w:sz="0" w:space="0" w:color="auto"/>
            <w:bottom w:val="none" w:sz="0" w:space="0" w:color="auto"/>
            <w:right w:val="none" w:sz="0" w:space="0" w:color="auto"/>
          </w:divBdr>
        </w:div>
      </w:divsChild>
    </w:div>
    <w:div w:id="349575448">
      <w:marLeft w:val="0"/>
      <w:marRight w:val="0"/>
      <w:marTop w:val="0"/>
      <w:marBottom w:val="0"/>
      <w:divBdr>
        <w:top w:val="none" w:sz="0" w:space="0" w:color="auto"/>
        <w:left w:val="none" w:sz="0" w:space="0" w:color="auto"/>
        <w:bottom w:val="none" w:sz="0" w:space="0" w:color="auto"/>
        <w:right w:val="none" w:sz="0" w:space="0" w:color="auto"/>
      </w:divBdr>
    </w:div>
    <w:div w:id="349575449">
      <w:marLeft w:val="0"/>
      <w:marRight w:val="0"/>
      <w:marTop w:val="0"/>
      <w:marBottom w:val="0"/>
      <w:divBdr>
        <w:top w:val="none" w:sz="0" w:space="0" w:color="auto"/>
        <w:left w:val="none" w:sz="0" w:space="0" w:color="auto"/>
        <w:bottom w:val="none" w:sz="0" w:space="0" w:color="auto"/>
        <w:right w:val="none" w:sz="0" w:space="0" w:color="auto"/>
      </w:divBdr>
    </w:div>
    <w:div w:id="349575453">
      <w:marLeft w:val="0"/>
      <w:marRight w:val="0"/>
      <w:marTop w:val="0"/>
      <w:marBottom w:val="0"/>
      <w:divBdr>
        <w:top w:val="none" w:sz="0" w:space="0" w:color="auto"/>
        <w:left w:val="none" w:sz="0" w:space="0" w:color="auto"/>
        <w:bottom w:val="none" w:sz="0" w:space="0" w:color="auto"/>
        <w:right w:val="none" w:sz="0" w:space="0" w:color="auto"/>
      </w:divBdr>
    </w:div>
    <w:div w:id="349575459">
      <w:marLeft w:val="0"/>
      <w:marRight w:val="0"/>
      <w:marTop w:val="0"/>
      <w:marBottom w:val="0"/>
      <w:divBdr>
        <w:top w:val="none" w:sz="0" w:space="0" w:color="auto"/>
        <w:left w:val="none" w:sz="0" w:space="0" w:color="auto"/>
        <w:bottom w:val="none" w:sz="0" w:space="0" w:color="auto"/>
        <w:right w:val="none" w:sz="0" w:space="0" w:color="auto"/>
      </w:divBdr>
    </w:div>
    <w:div w:id="349575461">
      <w:marLeft w:val="0"/>
      <w:marRight w:val="0"/>
      <w:marTop w:val="0"/>
      <w:marBottom w:val="0"/>
      <w:divBdr>
        <w:top w:val="none" w:sz="0" w:space="0" w:color="auto"/>
        <w:left w:val="none" w:sz="0" w:space="0" w:color="auto"/>
        <w:bottom w:val="none" w:sz="0" w:space="0" w:color="auto"/>
        <w:right w:val="none" w:sz="0" w:space="0" w:color="auto"/>
      </w:divBdr>
    </w:div>
    <w:div w:id="349575462">
      <w:marLeft w:val="0"/>
      <w:marRight w:val="0"/>
      <w:marTop w:val="0"/>
      <w:marBottom w:val="0"/>
      <w:divBdr>
        <w:top w:val="none" w:sz="0" w:space="0" w:color="auto"/>
        <w:left w:val="none" w:sz="0" w:space="0" w:color="auto"/>
        <w:bottom w:val="none" w:sz="0" w:space="0" w:color="auto"/>
        <w:right w:val="none" w:sz="0" w:space="0" w:color="auto"/>
      </w:divBdr>
      <w:divsChild>
        <w:div w:id="349593703">
          <w:marLeft w:val="0"/>
          <w:marRight w:val="0"/>
          <w:marTop w:val="0"/>
          <w:marBottom w:val="0"/>
          <w:divBdr>
            <w:top w:val="none" w:sz="0" w:space="0" w:color="auto"/>
            <w:left w:val="none" w:sz="0" w:space="0" w:color="auto"/>
            <w:bottom w:val="none" w:sz="0" w:space="0" w:color="auto"/>
            <w:right w:val="none" w:sz="0" w:space="0" w:color="auto"/>
          </w:divBdr>
        </w:div>
      </w:divsChild>
    </w:div>
    <w:div w:id="349575463">
      <w:marLeft w:val="0"/>
      <w:marRight w:val="0"/>
      <w:marTop w:val="0"/>
      <w:marBottom w:val="0"/>
      <w:divBdr>
        <w:top w:val="none" w:sz="0" w:space="0" w:color="auto"/>
        <w:left w:val="none" w:sz="0" w:space="0" w:color="auto"/>
        <w:bottom w:val="none" w:sz="0" w:space="0" w:color="auto"/>
        <w:right w:val="none" w:sz="0" w:space="0" w:color="auto"/>
      </w:divBdr>
      <w:divsChild>
        <w:div w:id="349593407">
          <w:marLeft w:val="0"/>
          <w:marRight w:val="0"/>
          <w:marTop w:val="0"/>
          <w:marBottom w:val="0"/>
          <w:divBdr>
            <w:top w:val="none" w:sz="0" w:space="0" w:color="auto"/>
            <w:left w:val="none" w:sz="0" w:space="0" w:color="auto"/>
            <w:bottom w:val="none" w:sz="0" w:space="0" w:color="auto"/>
            <w:right w:val="none" w:sz="0" w:space="0" w:color="auto"/>
          </w:divBdr>
          <w:divsChild>
            <w:div w:id="349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7">
      <w:marLeft w:val="0"/>
      <w:marRight w:val="0"/>
      <w:marTop w:val="0"/>
      <w:marBottom w:val="0"/>
      <w:divBdr>
        <w:top w:val="none" w:sz="0" w:space="0" w:color="auto"/>
        <w:left w:val="none" w:sz="0" w:space="0" w:color="auto"/>
        <w:bottom w:val="none" w:sz="0" w:space="0" w:color="auto"/>
        <w:right w:val="none" w:sz="0" w:space="0" w:color="auto"/>
      </w:divBdr>
      <w:divsChild>
        <w:div w:id="349571762">
          <w:marLeft w:val="0"/>
          <w:marRight w:val="0"/>
          <w:marTop w:val="0"/>
          <w:marBottom w:val="0"/>
          <w:divBdr>
            <w:top w:val="none" w:sz="0" w:space="0" w:color="auto"/>
            <w:left w:val="none" w:sz="0" w:space="0" w:color="auto"/>
            <w:bottom w:val="none" w:sz="0" w:space="0" w:color="auto"/>
            <w:right w:val="none" w:sz="0" w:space="0" w:color="auto"/>
          </w:divBdr>
        </w:div>
        <w:div w:id="349574412">
          <w:marLeft w:val="0"/>
          <w:marRight w:val="0"/>
          <w:marTop w:val="0"/>
          <w:marBottom w:val="0"/>
          <w:divBdr>
            <w:top w:val="none" w:sz="0" w:space="0" w:color="auto"/>
            <w:left w:val="none" w:sz="0" w:space="0" w:color="auto"/>
            <w:bottom w:val="none" w:sz="0" w:space="0" w:color="auto"/>
            <w:right w:val="none" w:sz="0" w:space="0" w:color="auto"/>
          </w:divBdr>
        </w:div>
        <w:div w:id="349579531">
          <w:marLeft w:val="0"/>
          <w:marRight w:val="0"/>
          <w:marTop w:val="0"/>
          <w:marBottom w:val="0"/>
          <w:divBdr>
            <w:top w:val="none" w:sz="0" w:space="0" w:color="auto"/>
            <w:left w:val="none" w:sz="0" w:space="0" w:color="auto"/>
            <w:bottom w:val="none" w:sz="0" w:space="0" w:color="auto"/>
            <w:right w:val="none" w:sz="0" w:space="0" w:color="auto"/>
          </w:divBdr>
        </w:div>
        <w:div w:id="349580125">
          <w:marLeft w:val="0"/>
          <w:marRight w:val="0"/>
          <w:marTop w:val="0"/>
          <w:marBottom w:val="0"/>
          <w:divBdr>
            <w:top w:val="none" w:sz="0" w:space="0" w:color="auto"/>
            <w:left w:val="none" w:sz="0" w:space="0" w:color="auto"/>
            <w:bottom w:val="none" w:sz="0" w:space="0" w:color="auto"/>
            <w:right w:val="none" w:sz="0" w:space="0" w:color="auto"/>
          </w:divBdr>
        </w:div>
        <w:div w:id="349580580">
          <w:marLeft w:val="0"/>
          <w:marRight w:val="0"/>
          <w:marTop w:val="0"/>
          <w:marBottom w:val="0"/>
          <w:divBdr>
            <w:top w:val="none" w:sz="0" w:space="0" w:color="auto"/>
            <w:left w:val="none" w:sz="0" w:space="0" w:color="auto"/>
            <w:bottom w:val="none" w:sz="0" w:space="0" w:color="auto"/>
            <w:right w:val="none" w:sz="0" w:space="0" w:color="auto"/>
          </w:divBdr>
        </w:div>
        <w:div w:id="349581243">
          <w:marLeft w:val="0"/>
          <w:marRight w:val="0"/>
          <w:marTop w:val="0"/>
          <w:marBottom w:val="0"/>
          <w:divBdr>
            <w:top w:val="none" w:sz="0" w:space="0" w:color="auto"/>
            <w:left w:val="none" w:sz="0" w:space="0" w:color="auto"/>
            <w:bottom w:val="none" w:sz="0" w:space="0" w:color="auto"/>
            <w:right w:val="none" w:sz="0" w:space="0" w:color="auto"/>
          </w:divBdr>
        </w:div>
        <w:div w:id="349581715">
          <w:marLeft w:val="0"/>
          <w:marRight w:val="0"/>
          <w:marTop w:val="0"/>
          <w:marBottom w:val="0"/>
          <w:divBdr>
            <w:top w:val="none" w:sz="0" w:space="0" w:color="auto"/>
            <w:left w:val="none" w:sz="0" w:space="0" w:color="auto"/>
            <w:bottom w:val="none" w:sz="0" w:space="0" w:color="auto"/>
            <w:right w:val="none" w:sz="0" w:space="0" w:color="auto"/>
          </w:divBdr>
        </w:div>
        <w:div w:id="349584770">
          <w:marLeft w:val="0"/>
          <w:marRight w:val="0"/>
          <w:marTop w:val="0"/>
          <w:marBottom w:val="0"/>
          <w:divBdr>
            <w:top w:val="none" w:sz="0" w:space="0" w:color="auto"/>
            <w:left w:val="none" w:sz="0" w:space="0" w:color="auto"/>
            <w:bottom w:val="none" w:sz="0" w:space="0" w:color="auto"/>
            <w:right w:val="none" w:sz="0" w:space="0" w:color="auto"/>
          </w:divBdr>
        </w:div>
        <w:div w:id="349586007">
          <w:marLeft w:val="0"/>
          <w:marRight w:val="0"/>
          <w:marTop w:val="0"/>
          <w:marBottom w:val="0"/>
          <w:divBdr>
            <w:top w:val="none" w:sz="0" w:space="0" w:color="auto"/>
            <w:left w:val="none" w:sz="0" w:space="0" w:color="auto"/>
            <w:bottom w:val="none" w:sz="0" w:space="0" w:color="auto"/>
            <w:right w:val="none" w:sz="0" w:space="0" w:color="auto"/>
          </w:divBdr>
        </w:div>
        <w:div w:id="349586123">
          <w:marLeft w:val="0"/>
          <w:marRight w:val="0"/>
          <w:marTop w:val="0"/>
          <w:marBottom w:val="0"/>
          <w:divBdr>
            <w:top w:val="none" w:sz="0" w:space="0" w:color="auto"/>
            <w:left w:val="none" w:sz="0" w:space="0" w:color="auto"/>
            <w:bottom w:val="none" w:sz="0" w:space="0" w:color="auto"/>
            <w:right w:val="none" w:sz="0" w:space="0" w:color="auto"/>
          </w:divBdr>
        </w:div>
        <w:div w:id="349587177">
          <w:marLeft w:val="0"/>
          <w:marRight w:val="0"/>
          <w:marTop w:val="0"/>
          <w:marBottom w:val="0"/>
          <w:divBdr>
            <w:top w:val="none" w:sz="0" w:space="0" w:color="auto"/>
            <w:left w:val="none" w:sz="0" w:space="0" w:color="auto"/>
            <w:bottom w:val="none" w:sz="0" w:space="0" w:color="auto"/>
            <w:right w:val="none" w:sz="0" w:space="0" w:color="auto"/>
          </w:divBdr>
        </w:div>
        <w:div w:id="349589533">
          <w:marLeft w:val="0"/>
          <w:marRight w:val="0"/>
          <w:marTop w:val="0"/>
          <w:marBottom w:val="0"/>
          <w:divBdr>
            <w:top w:val="none" w:sz="0" w:space="0" w:color="auto"/>
            <w:left w:val="none" w:sz="0" w:space="0" w:color="auto"/>
            <w:bottom w:val="none" w:sz="0" w:space="0" w:color="auto"/>
            <w:right w:val="none" w:sz="0" w:space="0" w:color="auto"/>
          </w:divBdr>
        </w:div>
        <w:div w:id="349589643">
          <w:marLeft w:val="0"/>
          <w:marRight w:val="0"/>
          <w:marTop w:val="0"/>
          <w:marBottom w:val="0"/>
          <w:divBdr>
            <w:top w:val="none" w:sz="0" w:space="0" w:color="auto"/>
            <w:left w:val="none" w:sz="0" w:space="0" w:color="auto"/>
            <w:bottom w:val="none" w:sz="0" w:space="0" w:color="auto"/>
            <w:right w:val="none" w:sz="0" w:space="0" w:color="auto"/>
          </w:divBdr>
        </w:div>
        <w:div w:id="349590027">
          <w:marLeft w:val="0"/>
          <w:marRight w:val="0"/>
          <w:marTop w:val="0"/>
          <w:marBottom w:val="0"/>
          <w:divBdr>
            <w:top w:val="none" w:sz="0" w:space="0" w:color="auto"/>
            <w:left w:val="none" w:sz="0" w:space="0" w:color="auto"/>
            <w:bottom w:val="none" w:sz="0" w:space="0" w:color="auto"/>
            <w:right w:val="none" w:sz="0" w:space="0" w:color="auto"/>
          </w:divBdr>
        </w:div>
        <w:div w:id="349591746">
          <w:marLeft w:val="0"/>
          <w:marRight w:val="0"/>
          <w:marTop w:val="0"/>
          <w:marBottom w:val="0"/>
          <w:divBdr>
            <w:top w:val="none" w:sz="0" w:space="0" w:color="auto"/>
            <w:left w:val="none" w:sz="0" w:space="0" w:color="auto"/>
            <w:bottom w:val="none" w:sz="0" w:space="0" w:color="auto"/>
            <w:right w:val="none" w:sz="0" w:space="0" w:color="auto"/>
          </w:divBdr>
        </w:div>
        <w:div w:id="349593402">
          <w:marLeft w:val="0"/>
          <w:marRight w:val="0"/>
          <w:marTop w:val="0"/>
          <w:marBottom w:val="0"/>
          <w:divBdr>
            <w:top w:val="none" w:sz="0" w:space="0" w:color="auto"/>
            <w:left w:val="none" w:sz="0" w:space="0" w:color="auto"/>
            <w:bottom w:val="none" w:sz="0" w:space="0" w:color="auto"/>
            <w:right w:val="none" w:sz="0" w:space="0" w:color="auto"/>
          </w:divBdr>
        </w:div>
        <w:div w:id="349595126">
          <w:marLeft w:val="0"/>
          <w:marRight w:val="0"/>
          <w:marTop w:val="0"/>
          <w:marBottom w:val="0"/>
          <w:divBdr>
            <w:top w:val="none" w:sz="0" w:space="0" w:color="auto"/>
            <w:left w:val="none" w:sz="0" w:space="0" w:color="auto"/>
            <w:bottom w:val="none" w:sz="0" w:space="0" w:color="auto"/>
            <w:right w:val="none" w:sz="0" w:space="0" w:color="auto"/>
          </w:divBdr>
        </w:div>
        <w:div w:id="349595445">
          <w:marLeft w:val="0"/>
          <w:marRight w:val="0"/>
          <w:marTop w:val="0"/>
          <w:marBottom w:val="0"/>
          <w:divBdr>
            <w:top w:val="none" w:sz="0" w:space="0" w:color="auto"/>
            <w:left w:val="none" w:sz="0" w:space="0" w:color="auto"/>
            <w:bottom w:val="none" w:sz="0" w:space="0" w:color="auto"/>
            <w:right w:val="none" w:sz="0" w:space="0" w:color="auto"/>
          </w:divBdr>
        </w:div>
        <w:div w:id="349600771">
          <w:marLeft w:val="0"/>
          <w:marRight w:val="0"/>
          <w:marTop w:val="0"/>
          <w:marBottom w:val="0"/>
          <w:divBdr>
            <w:top w:val="none" w:sz="0" w:space="0" w:color="auto"/>
            <w:left w:val="none" w:sz="0" w:space="0" w:color="auto"/>
            <w:bottom w:val="none" w:sz="0" w:space="0" w:color="auto"/>
            <w:right w:val="none" w:sz="0" w:space="0" w:color="auto"/>
          </w:divBdr>
        </w:div>
        <w:div w:id="349601604">
          <w:marLeft w:val="0"/>
          <w:marRight w:val="0"/>
          <w:marTop w:val="0"/>
          <w:marBottom w:val="0"/>
          <w:divBdr>
            <w:top w:val="none" w:sz="0" w:space="0" w:color="auto"/>
            <w:left w:val="none" w:sz="0" w:space="0" w:color="auto"/>
            <w:bottom w:val="none" w:sz="0" w:space="0" w:color="auto"/>
            <w:right w:val="none" w:sz="0" w:space="0" w:color="auto"/>
          </w:divBdr>
        </w:div>
        <w:div w:id="349601946">
          <w:marLeft w:val="0"/>
          <w:marRight w:val="0"/>
          <w:marTop w:val="0"/>
          <w:marBottom w:val="0"/>
          <w:divBdr>
            <w:top w:val="none" w:sz="0" w:space="0" w:color="auto"/>
            <w:left w:val="none" w:sz="0" w:space="0" w:color="auto"/>
            <w:bottom w:val="none" w:sz="0" w:space="0" w:color="auto"/>
            <w:right w:val="none" w:sz="0" w:space="0" w:color="auto"/>
          </w:divBdr>
        </w:div>
        <w:div w:id="349602194">
          <w:marLeft w:val="0"/>
          <w:marRight w:val="0"/>
          <w:marTop w:val="0"/>
          <w:marBottom w:val="0"/>
          <w:divBdr>
            <w:top w:val="none" w:sz="0" w:space="0" w:color="auto"/>
            <w:left w:val="none" w:sz="0" w:space="0" w:color="auto"/>
            <w:bottom w:val="none" w:sz="0" w:space="0" w:color="auto"/>
            <w:right w:val="none" w:sz="0" w:space="0" w:color="auto"/>
          </w:divBdr>
        </w:div>
      </w:divsChild>
    </w:div>
    <w:div w:id="349575476">
      <w:marLeft w:val="0"/>
      <w:marRight w:val="0"/>
      <w:marTop w:val="0"/>
      <w:marBottom w:val="0"/>
      <w:divBdr>
        <w:top w:val="none" w:sz="0" w:space="0" w:color="auto"/>
        <w:left w:val="none" w:sz="0" w:space="0" w:color="auto"/>
        <w:bottom w:val="none" w:sz="0" w:space="0" w:color="auto"/>
        <w:right w:val="none" w:sz="0" w:space="0" w:color="auto"/>
      </w:divBdr>
    </w:div>
    <w:div w:id="349575481">
      <w:marLeft w:val="0"/>
      <w:marRight w:val="0"/>
      <w:marTop w:val="0"/>
      <w:marBottom w:val="0"/>
      <w:divBdr>
        <w:top w:val="none" w:sz="0" w:space="0" w:color="auto"/>
        <w:left w:val="none" w:sz="0" w:space="0" w:color="auto"/>
        <w:bottom w:val="none" w:sz="0" w:space="0" w:color="auto"/>
        <w:right w:val="none" w:sz="0" w:space="0" w:color="auto"/>
      </w:divBdr>
      <w:divsChild>
        <w:div w:id="349582150">
          <w:marLeft w:val="0"/>
          <w:marRight w:val="0"/>
          <w:marTop w:val="0"/>
          <w:marBottom w:val="0"/>
          <w:divBdr>
            <w:top w:val="none" w:sz="0" w:space="0" w:color="auto"/>
            <w:left w:val="none" w:sz="0" w:space="0" w:color="auto"/>
            <w:bottom w:val="none" w:sz="0" w:space="0" w:color="auto"/>
            <w:right w:val="none" w:sz="0" w:space="0" w:color="auto"/>
          </w:divBdr>
        </w:div>
      </w:divsChild>
    </w:div>
    <w:div w:id="349575483">
      <w:marLeft w:val="0"/>
      <w:marRight w:val="0"/>
      <w:marTop w:val="0"/>
      <w:marBottom w:val="0"/>
      <w:divBdr>
        <w:top w:val="none" w:sz="0" w:space="0" w:color="auto"/>
        <w:left w:val="none" w:sz="0" w:space="0" w:color="auto"/>
        <w:bottom w:val="none" w:sz="0" w:space="0" w:color="auto"/>
        <w:right w:val="none" w:sz="0" w:space="0" w:color="auto"/>
      </w:divBdr>
      <w:divsChild>
        <w:div w:id="349600340">
          <w:marLeft w:val="0"/>
          <w:marRight w:val="0"/>
          <w:marTop w:val="0"/>
          <w:marBottom w:val="0"/>
          <w:divBdr>
            <w:top w:val="none" w:sz="0" w:space="0" w:color="auto"/>
            <w:left w:val="none" w:sz="0" w:space="0" w:color="auto"/>
            <w:bottom w:val="none" w:sz="0" w:space="0" w:color="auto"/>
            <w:right w:val="none" w:sz="0" w:space="0" w:color="auto"/>
          </w:divBdr>
          <w:divsChild>
            <w:div w:id="349577912">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75487">
      <w:marLeft w:val="0"/>
      <w:marRight w:val="0"/>
      <w:marTop w:val="0"/>
      <w:marBottom w:val="0"/>
      <w:divBdr>
        <w:top w:val="none" w:sz="0" w:space="0" w:color="auto"/>
        <w:left w:val="none" w:sz="0" w:space="0" w:color="auto"/>
        <w:bottom w:val="none" w:sz="0" w:space="0" w:color="auto"/>
        <w:right w:val="none" w:sz="0" w:space="0" w:color="auto"/>
      </w:divBdr>
      <w:divsChild>
        <w:div w:id="349590815">
          <w:marLeft w:val="0"/>
          <w:marRight w:val="0"/>
          <w:marTop w:val="0"/>
          <w:marBottom w:val="0"/>
          <w:divBdr>
            <w:top w:val="none" w:sz="0" w:space="0" w:color="auto"/>
            <w:left w:val="none" w:sz="0" w:space="0" w:color="auto"/>
            <w:bottom w:val="none" w:sz="0" w:space="0" w:color="auto"/>
            <w:right w:val="none" w:sz="0" w:space="0" w:color="auto"/>
          </w:divBdr>
        </w:div>
      </w:divsChild>
    </w:div>
    <w:div w:id="349575488">
      <w:marLeft w:val="0"/>
      <w:marRight w:val="0"/>
      <w:marTop w:val="0"/>
      <w:marBottom w:val="0"/>
      <w:divBdr>
        <w:top w:val="none" w:sz="0" w:space="0" w:color="auto"/>
        <w:left w:val="none" w:sz="0" w:space="0" w:color="auto"/>
        <w:bottom w:val="none" w:sz="0" w:space="0" w:color="auto"/>
        <w:right w:val="none" w:sz="0" w:space="0" w:color="auto"/>
      </w:divBdr>
      <w:divsChild>
        <w:div w:id="349579869">
          <w:marLeft w:val="0"/>
          <w:marRight w:val="0"/>
          <w:marTop w:val="0"/>
          <w:marBottom w:val="0"/>
          <w:divBdr>
            <w:top w:val="none" w:sz="0" w:space="0" w:color="auto"/>
            <w:left w:val="none" w:sz="0" w:space="0" w:color="auto"/>
            <w:bottom w:val="none" w:sz="0" w:space="0" w:color="auto"/>
            <w:right w:val="none" w:sz="0" w:space="0" w:color="auto"/>
          </w:divBdr>
        </w:div>
      </w:divsChild>
    </w:div>
    <w:div w:id="349575490">
      <w:marLeft w:val="0"/>
      <w:marRight w:val="0"/>
      <w:marTop w:val="0"/>
      <w:marBottom w:val="0"/>
      <w:divBdr>
        <w:top w:val="none" w:sz="0" w:space="0" w:color="auto"/>
        <w:left w:val="none" w:sz="0" w:space="0" w:color="auto"/>
        <w:bottom w:val="none" w:sz="0" w:space="0" w:color="auto"/>
        <w:right w:val="none" w:sz="0" w:space="0" w:color="auto"/>
      </w:divBdr>
      <w:divsChild>
        <w:div w:id="349575288">
          <w:marLeft w:val="0"/>
          <w:marRight w:val="0"/>
          <w:marTop w:val="0"/>
          <w:marBottom w:val="0"/>
          <w:divBdr>
            <w:top w:val="none" w:sz="0" w:space="0" w:color="auto"/>
            <w:left w:val="none" w:sz="0" w:space="0" w:color="auto"/>
            <w:bottom w:val="none" w:sz="0" w:space="0" w:color="auto"/>
            <w:right w:val="none" w:sz="0" w:space="0" w:color="auto"/>
          </w:divBdr>
          <w:divsChild>
            <w:div w:id="349573650">
              <w:marLeft w:val="0"/>
              <w:marRight w:val="0"/>
              <w:marTop w:val="0"/>
              <w:marBottom w:val="0"/>
              <w:divBdr>
                <w:top w:val="none" w:sz="0" w:space="0" w:color="auto"/>
                <w:left w:val="none" w:sz="0" w:space="0" w:color="auto"/>
                <w:bottom w:val="none" w:sz="0" w:space="0" w:color="auto"/>
                <w:right w:val="none" w:sz="0" w:space="0" w:color="auto"/>
              </w:divBdr>
            </w:div>
            <w:div w:id="349580824">
              <w:marLeft w:val="0"/>
              <w:marRight w:val="0"/>
              <w:marTop w:val="0"/>
              <w:marBottom w:val="0"/>
              <w:divBdr>
                <w:top w:val="none" w:sz="0" w:space="0" w:color="auto"/>
                <w:left w:val="none" w:sz="0" w:space="0" w:color="auto"/>
                <w:bottom w:val="none" w:sz="0" w:space="0" w:color="auto"/>
                <w:right w:val="none" w:sz="0" w:space="0" w:color="auto"/>
              </w:divBdr>
            </w:div>
            <w:div w:id="349602281">
              <w:marLeft w:val="0"/>
              <w:marRight w:val="0"/>
              <w:marTop w:val="0"/>
              <w:marBottom w:val="0"/>
              <w:divBdr>
                <w:top w:val="none" w:sz="0" w:space="0" w:color="auto"/>
                <w:left w:val="none" w:sz="0" w:space="0" w:color="auto"/>
                <w:bottom w:val="none" w:sz="0" w:space="0" w:color="auto"/>
                <w:right w:val="none" w:sz="0" w:space="0" w:color="auto"/>
              </w:divBdr>
            </w:div>
          </w:divsChild>
        </w:div>
        <w:div w:id="349576095">
          <w:marLeft w:val="0"/>
          <w:marRight w:val="0"/>
          <w:marTop w:val="0"/>
          <w:marBottom w:val="0"/>
          <w:divBdr>
            <w:top w:val="none" w:sz="0" w:space="0" w:color="auto"/>
            <w:left w:val="none" w:sz="0" w:space="0" w:color="auto"/>
            <w:bottom w:val="none" w:sz="0" w:space="0" w:color="auto"/>
            <w:right w:val="none" w:sz="0" w:space="0" w:color="auto"/>
          </w:divBdr>
        </w:div>
        <w:div w:id="349583412">
          <w:marLeft w:val="0"/>
          <w:marRight w:val="0"/>
          <w:marTop w:val="0"/>
          <w:marBottom w:val="0"/>
          <w:divBdr>
            <w:top w:val="none" w:sz="0" w:space="0" w:color="auto"/>
            <w:left w:val="none" w:sz="0" w:space="0" w:color="auto"/>
            <w:bottom w:val="none" w:sz="0" w:space="0" w:color="auto"/>
            <w:right w:val="none" w:sz="0" w:space="0" w:color="auto"/>
          </w:divBdr>
        </w:div>
        <w:div w:id="349583599">
          <w:marLeft w:val="0"/>
          <w:marRight w:val="0"/>
          <w:marTop w:val="0"/>
          <w:marBottom w:val="0"/>
          <w:divBdr>
            <w:top w:val="none" w:sz="0" w:space="0" w:color="auto"/>
            <w:left w:val="none" w:sz="0" w:space="0" w:color="auto"/>
            <w:bottom w:val="none" w:sz="0" w:space="0" w:color="auto"/>
            <w:right w:val="none" w:sz="0" w:space="0" w:color="auto"/>
          </w:divBdr>
        </w:div>
        <w:div w:id="349583756">
          <w:marLeft w:val="0"/>
          <w:marRight w:val="0"/>
          <w:marTop w:val="0"/>
          <w:marBottom w:val="0"/>
          <w:divBdr>
            <w:top w:val="none" w:sz="0" w:space="0" w:color="auto"/>
            <w:left w:val="none" w:sz="0" w:space="0" w:color="auto"/>
            <w:bottom w:val="none" w:sz="0" w:space="0" w:color="auto"/>
            <w:right w:val="none" w:sz="0" w:space="0" w:color="auto"/>
          </w:divBdr>
        </w:div>
      </w:divsChild>
    </w:div>
    <w:div w:id="349575493">
      <w:marLeft w:val="0"/>
      <w:marRight w:val="0"/>
      <w:marTop w:val="0"/>
      <w:marBottom w:val="0"/>
      <w:divBdr>
        <w:top w:val="none" w:sz="0" w:space="0" w:color="auto"/>
        <w:left w:val="none" w:sz="0" w:space="0" w:color="auto"/>
        <w:bottom w:val="none" w:sz="0" w:space="0" w:color="auto"/>
        <w:right w:val="none" w:sz="0" w:space="0" w:color="auto"/>
      </w:divBdr>
    </w:div>
    <w:div w:id="349575495">
      <w:marLeft w:val="0"/>
      <w:marRight w:val="0"/>
      <w:marTop w:val="0"/>
      <w:marBottom w:val="0"/>
      <w:divBdr>
        <w:top w:val="none" w:sz="0" w:space="0" w:color="auto"/>
        <w:left w:val="none" w:sz="0" w:space="0" w:color="auto"/>
        <w:bottom w:val="none" w:sz="0" w:space="0" w:color="auto"/>
        <w:right w:val="none" w:sz="0" w:space="0" w:color="auto"/>
      </w:divBdr>
      <w:divsChild>
        <w:div w:id="349581920">
          <w:marLeft w:val="0"/>
          <w:marRight w:val="0"/>
          <w:marTop w:val="0"/>
          <w:marBottom w:val="0"/>
          <w:divBdr>
            <w:top w:val="none" w:sz="0" w:space="0" w:color="auto"/>
            <w:left w:val="none" w:sz="0" w:space="0" w:color="auto"/>
            <w:bottom w:val="none" w:sz="0" w:space="0" w:color="auto"/>
            <w:right w:val="none" w:sz="0" w:space="0" w:color="auto"/>
          </w:divBdr>
        </w:div>
      </w:divsChild>
    </w:div>
    <w:div w:id="349575497">
      <w:marLeft w:val="0"/>
      <w:marRight w:val="0"/>
      <w:marTop w:val="0"/>
      <w:marBottom w:val="0"/>
      <w:divBdr>
        <w:top w:val="none" w:sz="0" w:space="0" w:color="auto"/>
        <w:left w:val="none" w:sz="0" w:space="0" w:color="auto"/>
        <w:bottom w:val="none" w:sz="0" w:space="0" w:color="auto"/>
        <w:right w:val="none" w:sz="0" w:space="0" w:color="auto"/>
      </w:divBdr>
      <w:divsChild>
        <w:div w:id="349573743">
          <w:marLeft w:val="0"/>
          <w:marRight w:val="0"/>
          <w:marTop w:val="0"/>
          <w:marBottom w:val="0"/>
          <w:divBdr>
            <w:top w:val="none" w:sz="0" w:space="0" w:color="auto"/>
            <w:left w:val="none" w:sz="0" w:space="0" w:color="auto"/>
            <w:bottom w:val="none" w:sz="0" w:space="0" w:color="auto"/>
            <w:right w:val="none" w:sz="0" w:space="0" w:color="auto"/>
          </w:divBdr>
        </w:div>
        <w:div w:id="349576904">
          <w:marLeft w:val="0"/>
          <w:marRight w:val="0"/>
          <w:marTop w:val="0"/>
          <w:marBottom w:val="0"/>
          <w:divBdr>
            <w:top w:val="none" w:sz="0" w:space="0" w:color="auto"/>
            <w:left w:val="none" w:sz="0" w:space="0" w:color="auto"/>
            <w:bottom w:val="none" w:sz="0" w:space="0" w:color="auto"/>
            <w:right w:val="none" w:sz="0" w:space="0" w:color="auto"/>
          </w:divBdr>
        </w:div>
      </w:divsChild>
    </w:div>
    <w:div w:id="349575500">
      <w:marLeft w:val="0"/>
      <w:marRight w:val="0"/>
      <w:marTop w:val="0"/>
      <w:marBottom w:val="0"/>
      <w:divBdr>
        <w:top w:val="none" w:sz="0" w:space="0" w:color="auto"/>
        <w:left w:val="none" w:sz="0" w:space="0" w:color="auto"/>
        <w:bottom w:val="none" w:sz="0" w:space="0" w:color="auto"/>
        <w:right w:val="none" w:sz="0" w:space="0" w:color="auto"/>
      </w:divBdr>
    </w:div>
    <w:div w:id="349575506">
      <w:marLeft w:val="0"/>
      <w:marRight w:val="0"/>
      <w:marTop w:val="0"/>
      <w:marBottom w:val="0"/>
      <w:divBdr>
        <w:top w:val="none" w:sz="0" w:space="0" w:color="auto"/>
        <w:left w:val="none" w:sz="0" w:space="0" w:color="auto"/>
        <w:bottom w:val="none" w:sz="0" w:space="0" w:color="auto"/>
        <w:right w:val="none" w:sz="0" w:space="0" w:color="auto"/>
      </w:divBdr>
      <w:divsChild>
        <w:div w:id="349598254">
          <w:marLeft w:val="0"/>
          <w:marRight w:val="0"/>
          <w:marTop w:val="0"/>
          <w:marBottom w:val="0"/>
          <w:divBdr>
            <w:top w:val="none" w:sz="0" w:space="0" w:color="auto"/>
            <w:left w:val="none" w:sz="0" w:space="0" w:color="auto"/>
            <w:bottom w:val="none" w:sz="0" w:space="0" w:color="auto"/>
            <w:right w:val="none" w:sz="0" w:space="0" w:color="auto"/>
          </w:divBdr>
        </w:div>
      </w:divsChild>
    </w:div>
    <w:div w:id="349575507">
      <w:marLeft w:val="0"/>
      <w:marRight w:val="0"/>
      <w:marTop w:val="0"/>
      <w:marBottom w:val="0"/>
      <w:divBdr>
        <w:top w:val="none" w:sz="0" w:space="0" w:color="auto"/>
        <w:left w:val="none" w:sz="0" w:space="0" w:color="auto"/>
        <w:bottom w:val="none" w:sz="0" w:space="0" w:color="auto"/>
        <w:right w:val="none" w:sz="0" w:space="0" w:color="auto"/>
      </w:divBdr>
      <w:divsChild>
        <w:div w:id="349577210">
          <w:marLeft w:val="0"/>
          <w:marRight w:val="0"/>
          <w:marTop w:val="0"/>
          <w:marBottom w:val="0"/>
          <w:divBdr>
            <w:top w:val="none" w:sz="0" w:space="0" w:color="auto"/>
            <w:left w:val="none" w:sz="0" w:space="0" w:color="auto"/>
            <w:bottom w:val="none" w:sz="0" w:space="0" w:color="auto"/>
            <w:right w:val="none" w:sz="0" w:space="0" w:color="auto"/>
          </w:divBdr>
        </w:div>
        <w:div w:id="349587359">
          <w:marLeft w:val="0"/>
          <w:marRight w:val="0"/>
          <w:marTop w:val="0"/>
          <w:marBottom w:val="0"/>
          <w:divBdr>
            <w:top w:val="none" w:sz="0" w:space="0" w:color="auto"/>
            <w:left w:val="none" w:sz="0" w:space="0" w:color="auto"/>
            <w:bottom w:val="none" w:sz="0" w:space="0" w:color="auto"/>
            <w:right w:val="none" w:sz="0" w:space="0" w:color="auto"/>
          </w:divBdr>
          <w:divsChild>
            <w:div w:id="349575279">
              <w:marLeft w:val="0"/>
              <w:marRight w:val="300"/>
              <w:marTop w:val="0"/>
              <w:marBottom w:val="0"/>
              <w:divBdr>
                <w:top w:val="none" w:sz="0" w:space="0" w:color="auto"/>
                <w:left w:val="none" w:sz="0" w:space="0" w:color="auto"/>
                <w:bottom w:val="none" w:sz="0" w:space="0" w:color="auto"/>
                <w:right w:val="none" w:sz="0" w:space="0" w:color="auto"/>
              </w:divBdr>
            </w:div>
          </w:divsChild>
        </w:div>
        <w:div w:id="349588155">
          <w:marLeft w:val="0"/>
          <w:marRight w:val="0"/>
          <w:marTop w:val="0"/>
          <w:marBottom w:val="0"/>
          <w:divBdr>
            <w:top w:val="none" w:sz="0" w:space="0" w:color="auto"/>
            <w:left w:val="none" w:sz="0" w:space="0" w:color="auto"/>
            <w:bottom w:val="none" w:sz="0" w:space="0" w:color="auto"/>
            <w:right w:val="none" w:sz="0" w:space="0" w:color="auto"/>
          </w:divBdr>
        </w:div>
        <w:div w:id="349589949">
          <w:marLeft w:val="0"/>
          <w:marRight w:val="0"/>
          <w:marTop w:val="0"/>
          <w:marBottom w:val="0"/>
          <w:divBdr>
            <w:top w:val="none" w:sz="0" w:space="0" w:color="auto"/>
            <w:left w:val="none" w:sz="0" w:space="0" w:color="auto"/>
            <w:bottom w:val="none" w:sz="0" w:space="0" w:color="auto"/>
            <w:right w:val="none" w:sz="0" w:space="0" w:color="auto"/>
          </w:divBdr>
        </w:div>
        <w:div w:id="349590551">
          <w:marLeft w:val="0"/>
          <w:marRight w:val="0"/>
          <w:marTop w:val="0"/>
          <w:marBottom w:val="0"/>
          <w:divBdr>
            <w:top w:val="none" w:sz="0" w:space="0" w:color="auto"/>
            <w:left w:val="none" w:sz="0" w:space="0" w:color="auto"/>
            <w:bottom w:val="none" w:sz="0" w:space="0" w:color="auto"/>
            <w:right w:val="none" w:sz="0" w:space="0" w:color="auto"/>
          </w:divBdr>
        </w:div>
        <w:div w:id="349591932">
          <w:marLeft w:val="0"/>
          <w:marRight w:val="0"/>
          <w:marTop w:val="0"/>
          <w:marBottom w:val="0"/>
          <w:divBdr>
            <w:top w:val="none" w:sz="0" w:space="0" w:color="auto"/>
            <w:left w:val="none" w:sz="0" w:space="0" w:color="auto"/>
            <w:bottom w:val="none" w:sz="0" w:space="0" w:color="auto"/>
            <w:right w:val="none" w:sz="0" w:space="0" w:color="auto"/>
          </w:divBdr>
        </w:div>
        <w:div w:id="349596614">
          <w:marLeft w:val="0"/>
          <w:marRight w:val="0"/>
          <w:marTop w:val="0"/>
          <w:marBottom w:val="0"/>
          <w:divBdr>
            <w:top w:val="none" w:sz="0" w:space="0" w:color="auto"/>
            <w:left w:val="none" w:sz="0" w:space="0" w:color="auto"/>
            <w:bottom w:val="none" w:sz="0" w:space="0" w:color="auto"/>
            <w:right w:val="none" w:sz="0" w:space="0" w:color="auto"/>
          </w:divBdr>
        </w:div>
        <w:div w:id="349599137">
          <w:marLeft w:val="0"/>
          <w:marRight w:val="0"/>
          <w:marTop w:val="0"/>
          <w:marBottom w:val="0"/>
          <w:divBdr>
            <w:top w:val="none" w:sz="0" w:space="0" w:color="auto"/>
            <w:left w:val="none" w:sz="0" w:space="0" w:color="auto"/>
            <w:bottom w:val="none" w:sz="0" w:space="0" w:color="auto"/>
            <w:right w:val="none" w:sz="0" w:space="0" w:color="auto"/>
          </w:divBdr>
        </w:div>
        <w:div w:id="349602127">
          <w:marLeft w:val="0"/>
          <w:marRight w:val="0"/>
          <w:marTop w:val="0"/>
          <w:marBottom w:val="0"/>
          <w:divBdr>
            <w:top w:val="none" w:sz="0" w:space="0" w:color="auto"/>
            <w:left w:val="none" w:sz="0" w:space="0" w:color="auto"/>
            <w:bottom w:val="none" w:sz="0" w:space="0" w:color="auto"/>
            <w:right w:val="none" w:sz="0" w:space="0" w:color="auto"/>
          </w:divBdr>
        </w:div>
      </w:divsChild>
    </w:div>
    <w:div w:id="349575512">
      <w:marLeft w:val="0"/>
      <w:marRight w:val="0"/>
      <w:marTop w:val="0"/>
      <w:marBottom w:val="0"/>
      <w:divBdr>
        <w:top w:val="none" w:sz="0" w:space="0" w:color="auto"/>
        <w:left w:val="none" w:sz="0" w:space="0" w:color="auto"/>
        <w:bottom w:val="none" w:sz="0" w:space="0" w:color="auto"/>
        <w:right w:val="none" w:sz="0" w:space="0" w:color="auto"/>
      </w:divBdr>
    </w:div>
    <w:div w:id="349575513">
      <w:marLeft w:val="0"/>
      <w:marRight w:val="0"/>
      <w:marTop w:val="0"/>
      <w:marBottom w:val="0"/>
      <w:divBdr>
        <w:top w:val="none" w:sz="0" w:space="0" w:color="auto"/>
        <w:left w:val="none" w:sz="0" w:space="0" w:color="auto"/>
        <w:bottom w:val="none" w:sz="0" w:space="0" w:color="auto"/>
        <w:right w:val="none" w:sz="0" w:space="0" w:color="auto"/>
      </w:divBdr>
      <w:divsChild>
        <w:div w:id="349576143">
          <w:marLeft w:val="0"/>
          <w:marRight w:val="0"/>
          <w:marTop w:val="0"/>
          <w:marBottom w:val="0"/>
          <w:divBdr>
            <w:top w:val="none" w:sz="0" w:space="0" w:color="auto"/>
            <w:left w:val="none" w:sz="0" w:space="0" w:color="auto"/>
            <w:bottom w:val="none" w:sz="0" w:space="0" w:color="auto"/>
            <w:right w:val="none" w:sz="0" w:space="0" w:color="auto"/>
          </w:divBdr>
        </w:div>
        <w:div w:id="349585737">
          <w:marLeft w:val="0"/>
          <w:marRight w:val="0"/>
          <w:marTop w:val="0"/>
          <w:marBottom w:val="0"/>
          <w:divBdr>
            <w:top w:val="none" w:sz="0" w:space="0" w:color="auto"/>
            <w:left w:val="none" w:sz="0" w:space="0" w:color="auto"/>
            <w:bottom w:val="none" w:sz="0" w:space="0" w:color="auto"/>
            <w:right w:val="none" w:sz="0" w:space="0" w:color="auto"/>
          </w:divBdr>
        </w:div>
      </w:divsChild>
    </w:div>
    <w:div w:id="349575514">
      <w:marLeft w:val="0"/>
      <w:marRight w:val="0"/>
      <w:marTop w:val="0"/>
      <w:marBottom w:val="0"/>
      <w:divBdr>
        <w:top w:val="none" w:sz="0" w:space="0" w:color="auto"/>
        <w:left w:val="none" w:sz="0" w:space="0" w:color="auto"/>
        <w:bottom w:val="none" w:sz="0" w:space="0" w:color="auto"/>
        <w:right w:val="none" w:sz="0" w:space="0" w:color="auto"/>
      </w:divBdr>
      <w:divsChild>
        <w:div w:id="349583751">
          <w:marLeft w:val="0"/>
          <w:marRight w:val="0"/>
          <w:marTop w:val="0"/>
          <w:marBottom w:val="0"/>
          <w:divBdr>
            <w:top w:val="none" w:sz="0" w:space="0" w:color="auto"/>
            <w:left w:val="none" w:sz="0" w:space="0" w:color="auto"/>
            <w:bottom w:val="none" w:sz="0" w:space="0" w:color="auto"/>
            <w:right w:val="none" w:sz="0" w:space="0" w:color="auto"/>
          </w:divBdr>
        </w:div>
        <w:div w:id="349592684">
          <w:marLeft w:val="0"/>
          <w:marRight w:val="0"/>
          <w:marTop w:val="0"/>
          <w:marBottom w:val="0"/>
          <w:divBdr>
            <w:top w:val="none" w:sz="0" w:space="0" w:color="auto"/>
            <w:left w:val="none" w:sz="0" w:space="0" w:color="auto"/>
            <w:bottom w:val="none" w:sz="0" w:space="0" w:color="auto"/>
            <w:right w:val="none" w:sz="0" w:space="0" w:color="auto"/>
          </w:divBdr>
        </w:div>
      </w:divsChild>
    </w:div>
    <w:div w:id="349575515">
      <w:marLeft w:val="0"/>
      <w:marRight w:val="0"/>
      <w:marTop w:val="0"/>
      <w:marBottom w:val="0"/>
      <w:divBdr>
        <w:top w:val="none" w:sz="0" w:space="0" w:color="auto"/>
        <w:left w:val="none" w:sz="0" w:space="0" w:color="auto"/>
        <w:bottom w:val="none" w:sz="0" w:space="0" w:color="auto"/>
        <w:right w:val="none" w:sz="0" w:space="0" w:color="auto"/>
      </w:divBdr>
      <w:divsChild>
        <w:div w:id="349582537">
          <w:marLeft w:val="0"/>
          <w:marRight w:val="0"/>
          <w:marTop w:val="0"/>
          <w:marBottom w:val="0"/>
          <w:divBdr>
            <w:top w:val="none" w:sz="0" w:space="0" w:color="auto"/>
            <w:left w:val="none" w:sz="0" w:space="0" w:color="auto"/>
            <w:bottom w:val="none" w:sz="0" w:space="0" w:color="auto"/>
            <w:right w:val="none" w:sz="0" w:space="0" w:color="auto"/>
          </w:divBdr>
          <w:divsChild>
            <w:div w:id="3495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516">
      <w:marLeft w:val="0"/>
      <w:marRight w:val="0"/>
      <w:marTop w:val="0"/>
      <w:marBottom w:val="0"/>
      <w:divBdr>
        <w:top w:val="none" w:sz="0" w:space="0" w:color="auto"/>
        <w:left w:val="none" w:sz="0" w:space="0" w:color="auto"/>
        <w:bottom w:val="none" w:sz="0" w:space="0" w:color="auto"/>
        <w:right w:val="none" w:sz="0" w:space="0" w:color="auto"/>
      </w:divBdr>
      <w:divsChild>
        <w:div w:id="349590549">
          <w:marLeft w:val="0"/>
          <w:marRight w:val="0"/>
          <w:marTop w:val="0"/>
          <w:marBottom w:val="0"/>
          <w:divBdr>
            <w:top w:val="none" w:sz="0" w:space="0" w:color="auto"/>
            <w:left w:val="none" w:sz="0" w:space="0" w:color="auto"/>
            <w:bottom w:val="none" w:sz="0" w:space="0" w:color="auto"/>
            <w:right w:val="none" w:sz="0" w:space="0" w:color="auto"/>
          </w:divBdr>
          <w:divsChild>
            <w:div w:id="349573059">
              <w:marLeft w:val="0"/>
              <w:marRight w:val="0"/>
              <w:marTop w:val="0"/>
              <w:marBottom w:val="0"/>
              <w:divBdr>
                <w:top w:val="none" w:sz="0" w:space="0" w:color="auto"/>
                <w:left w:val="none" w:sz="0" w:space="0" w:color="auto"/>
                <w:bottom w:val="none" w:sz="0" w:space="0" w:color="auto"/>
                <w:right w:val="none" w:sz="0" w:space="0" w:color="auto"/>
              </w:divBdr>
              <w:divsChild>
                <w:div w:id="349571513">
                  <w:marLeft w:val="0"/>
                  <w:marRight w:val="0"/>
                  <w:marTop w:val="0"/>
                  <w:marBottom w:val="0"/>
                  <w:divBdr>
                    <w:top w:val="none" w:sz="0" w:space="0" w:color="auto"/>
                    <w:left w:val="none" w:sz="0" w:space="0" w:color="auto"/>
                    <w:bottom w:val="none" w:sz="0" w:space="0" w:color="auto"/>
                    <w:right w:val="none" w:sz="0" w:space="0" w:color="auto"/>
                  </w:divBdr>
                  <w:divsChild>
                    <w:div w:id="349571154">
                      <w:marLeft w:val="0"/>
                      <w:marRight w:val="0"/>
                      <w:marTop w:val="0"/>
                      <w:marBottom w:val="0"/>
                      <w:divBdr>
                        <w:top w:val="none" w:sz="0" w:space="0" w:color="auto"/>
                        <w:left w:val="none" w:sz="0" w:space="0" w:color="auto"/>
                        <w:bottom w:val="none" w:sz="0" w:space="0" w:color="auto"/>
                        <w:right w:val="none" w:sz="0" w:space="0" w:color="auto"/>
                      </w:divBdr>
                    </w:div>
                    <w:div w:id="349593740">
                      <w:marLeft w:val="0"/>
                      <w:marRight w:val="0"/>
                      <w:marTop w:val="0"/>
                      <w:marBottom w:val="0"/>
                      <w:divBdr>
                        <w:top w:val="none" w:sz="0" w:space="0" w:color="auto"/>
                        <w:left w:val="none" w:sz="0" w:space="0" w:color="auto"/>
                        <w:bottom w:val="none" w:sz="0" w:space="0" w:color="auto"/>
                        <w:right w:val="none" w:sz="0" w:space="0" w:color="auto"/>
                      </w:divBdr>
                    </w:div>
                  </w:divsChild>
                </w:div>
                <w:div w:id="349575949">
                  <w:marLeft w:val="0"/>
                  <w:marRight w:val="0"/>
                  <w:marTop w:val="0"/>
                  <w:marBottom w:val="0"/>
                  <w:divBdr>
                    <w:top w:val="none" w:sz="0" w:space="0" w:color="auto"/>
                    <w:left w:val="none" w:sz="0" w:space="0" w:color="auto"/>
                    <w:bottom w:val="none" w:sz="0" w:space="0" w:color="auto"/>
                    <w:right w:val="none" w:sz="0" w:space="0" w:color="auto"/>
                  </w:divBdr>
                  <w:divsChild>
                    <w:div w:id="349580857">
                      <w:marLeft w:val="0"/>
                      <w:marRight w:val="0"/>
                      <w:marTop w:val="0"/>
                      <w:marBottom w:val="0"/>
                      <w:divBdr>
                        <w:top w:val="none" w:sz="0" w:space="0" w:color="auto"/>
                        <w:left w:val="none" w:sz="0" w:space="0" w:color="auto"/>
                        <w:bottom w:val="none" w:sz="0" w:space="0" w:color="auto"/>
                        <w:right w:val="none" w:sz="0" w:space="0" w:color="auto"/>
                      </w:divBdr>
                    </w:div>
                    <w:div w:id="349590098">
                      <w:marLeft w:val="0"/>
                      <w:marRight w:val="0"/>
                      <w:marTop w:val="0"/>
                      <w:marBottom w:val="0"/>
                      <w:divBdr>
                        <w:top w:val="none" w:sz="0" w:space="0" w:color="auto"/>
                        <w:left w:val="none" w:sz="0" w:space="0" w:color="auto"/>
                        <w:bottom w:val="none" w:sz="0" w:space="0" w:color="auto"/>
                        <w:right w:val="none" w:sz="0" w:space="0" w:color="auto"/>
                      </w:divBdr>
                    </w:div>
                  </w:divsChild>
                </w:div>
                <w:div w:id="349578136">
                  <w:marLeft w:val="0"/>
                  <w:marRight w:val="0"/>
                  <w:marTop w:val="0"/>
                  <w:marBottom w:val="0"/>
                  <w:divBdr>
                    <w:top w:val="none" w:sz="0" w:space="0" w:color="auto"/>
                    <w:left w:val="none" w:sz="0" w:space="0" w:color="auto"/>
                    <w:bottom w:val="none" w:sz="0" w:space="0" w:color="auto"/>
                    <w:right w:val="none" w:sz="0" w:space="0" w:color="auto"/>
                  </w:divBdr>
                  <w:divsChild>
                    <w:div w:id="349588977">
                      <w:marLeft w:val="0"/>
                      <w:marRight w:val="0"/>
                      <w:marTop w:val="0"/>
                      <w:marBottom w:val="0"/>
                      <w:divBdr>
                        <w:top w:val="none" w:sz="0" w:space="0" w:color="auto"/>
                        <w:left w:val="none" w:sz="0" w:space="0" w:color="auto"/>
                        <w:bottom w:val="none" w:sz="0" w:space="0" w:color="auto"/>
                        <w:right w:val="none" w:sz="0" w:space="0" w:color="auto"/>
                      </w:divBdr>
                    </w:div>
                    <w:div w:id="349593600">
                      <w:marLeft w:val="0"/>
                      <w:marRight w:val="0"/>
                      <w:marTop w:val="0"/>
                      <w:marBottom w:val="0"/>
                      <w:divBdr>
                        <w:top w:val="none" w:sz="0" w:space="0" w:color="auto"/>
                        <w:left w:val="none" w:sz="0" w:space="0" w:color="auto"/>
                        <w:bottom w:val="none" w:sz="0" w:space="0" w:color="auto"/>
                        <w:right w:val="none" w:sz="0" w:space="0" w:color="auto"/>
                      </w:divBdr>
                    </w:div>
                  </w:divsChild>
                </w:div>
                <w:div w:id="349579960">
                  <w:marLeft w:val="0"/>
                  <w:marRight w:val="0"/>
                  <w:marTop w:val="0"/>
                  <w:marBottom w:val="0"/>
                  <w:divBdr>
                    <w:top w:val="none" w:sz="0" w:space="0" w:color="auto"/>
                    <w:left w:val="none" w:sz="0" w:space="0" w:color="auto"/>
                    <w:bottom w:val="none" w:sz="0" w:space="0" w:color="auto"/>
                    <w:right w:val="none" w:sz="0" w:space="0" w:color="auto"/>
                  </w:divBdr>
                  <w:divsChild>
                    <w:div w:id="349574060">
                      <w:marLeft w:val="0"/>
                      <w:marRight w:val="0"/>
                      <w:marTop w:val="0"/>
                      <w:marBottom w:val="0"/>
                      <w:divBdr>
                        <w:top w:val="none" w:sz="0" w:space="0" w:color="auto"/>
                        <w:left w:val="none" w:sz="0" w:space="0" w:color="auto"/>
                        <w:bottom w:val="none" w:sz="0" w:space="0" w:color="auto"/>
                        <w:right w:val="none" w:sz="0" w:space="0" w:color="auto"/>
                      </w:divBdr>
                    </w:div>
                    <w:div w:id="349595065">
                      <w:marLeft w:val="0"/>
                      <w:marRight w:val="0"/>
                      <w:marTop w:val="0"/>
                      <w:marBottom w:val="0"/>
                      <w:divBdr>
                        <w:top w:val="none" w:sz="0" w:space="0" w:color="auto"/>
                        <w:left w:val="none" w:sz="0" w:space="0" w:color="auto"/>
                        <w:bottom w:val="none" w:sz="0" w:space="0" w:color="auto"/>
                        <w:right w:val="none" w:sz="0" w:space="0" w:color="auto"/>
                      </w:divBdr>
                    </w:div>
                  </w:divsChild>
                </w:div>
                <w:div w:id="349583608">
                  <w:marLeft w:val="0"/>
                  <w:marRight w:val="0"/>
                  <w:marTop w:val="0"/>
                  <w:marBottom w:val="0"/>
                  <w:divBdr>
                    <w:top w:val="none" w:sz="0" w:space="0" w:color="auto"/>
                    <w:left w:val="none" w:sz="0" w:space="0" w:color="auto"/>
                    <w:bottom w:val="none" w:sz="0" w:space="0" w:color="auto"/>
                    <w:right w:val="none" w:sz="0" w:space="0" w:color="auto"/>
                  </w:divBdr>
                  <w:divsChild>
                    <w:div w:id="349590482">
                      <w:marLeft w:val="0"/>
                      <w:marRight w:val="0"/>
                      <w:marTop w:val="0"/>
                      <w:marBottom w:val="0"/>
                      <w:divBdr>
                        <w:top w:val="none" w:sz="0" w:space="0" w:color="auto"/>
                        <w:left w:val="none" w:sz="0" w:space="0" w:color="auto"/>
                        <w:bottom w:val="none" w:sz="0" w:space="0" w:color="auto"/>
                        <w:right w:val="none" w:sz="0" w:space="0" w:color="auto"/>
                      </w:divBdr>
                    </w:div>
                    <w:div w:id="349597736">
                      <w:marLeft w:val="0"/>
                      <w:marRight w:val="0"/>
                      <w:marTop w:val="0"/>
                      <w:marBottom w:val="0"/>
                      <w:divBdr>
                        <w:top w:val="none" w:sz="0" w:space="0" w:color="auto"/>
                        <w:left w:val="none" w:sz="0" w:space="0" w:color="auto"/>
                        <w:bottom w:val="none" w:sz="0" w:space="0" w:color="auto"/>
                        <w:right w:val="none" w:sz="0" w:space="0" w:color="auto"/>
                      </w:divBdr>
                    </w:div>
                  </w:divsChild>
                </w:div>
                <w:div w:id="349586961">
                  <w:marLeft w:val="0"/>
                  <w:marRight w:val="0"/>
                  <w:marTop w:val="0"/>
                  <w:marBottom w:val="0"/>
                  <w:divBdr>
                    <w:top w:val="none" w:sz="0" w:space="0" w:color="auto"/>
                    <w:left w:val="none" w:sz="0" w:space="0" w:color="auto"/>
                    <w:bottom w:val="none" w:sz="0" w:space="0" w:color="auto"/>
                    <w:right w:val="none" w:sz="0" w:space="0" w:color="auto"/>
                  </w:divBdr>
                  <w:divsChild>
                    <w:div w:id="349577710">
                      <w:marLeft w:val="0"/>
                      <w:marRight w:val="0"/>
                      <w:marTop w:val="0"/>
                      <w:marBottom w:val="0"/>
                      <w:divBdr>
                        <w:top w:val="none" w:sz="0" w:space="0" w:color="auto"/>
                        <w:left w:val="none" w:sz="0" w:space="0" w:color="auto"/>
                        <w:bottom w:val="none" w:sz="0" w:space="0" w:color="auto"/>
                        <w:right w:val="none" w:sz="0" w:space="0" w:color="auto"/>
                      </w:divBdr>
                    </w:div>
                    <w:div w:id="349595192">
                      <w:marLeft w:val="0"/>
                      <w:marRight w:val="0"/>
                      <w:marTop w:val="0"/>
                      <w:marBottom w:val="0"/>
                      <w:divBdr>
                        <w:top w:val="none" w:sz="0" w:space="0" w:color="auto"/>
                        <w:left w:val="none" w:sz="0" w:space="0" w:color="auto"/>
                        <w:bottom w:val="none" w:sz="0" w:space="0" w:color="auto"/>
                        <w:right w:val="none" w:sz="0" w:space="0" w:color="auto"/>
                      </w:divBdr>
                    </w:div>
                  </w:divsChild>
                </w:div>
                <w:div w:id="349587295">
                  <w:marLeft w:val="0"/>
                  <w:marRight w:val="0"/>
                  <w:marTop w:val="0"/>
                  <w:marBottom w:val="0"/>
                  <w:divBdr>
                    <w:top w:val="none" w:sz="0" w:space="0" w:color="auto"/>
                    <w:left w:val="none" w:sz="0" w:space="0" w:color="auto"/>
                    <w:bottom w:val="none" w:sz="0" w:space="0" w:color="auto"/>
                    <w:right w:val="none" w:sz="0" w:space="0" w:color="auto"/>
                  </w:divBdr>
                  <w:divsChild>
                    <w:div w:id="349587158">
                      <w:marLeft w:val="0"/>
                      <w:marRight w:val="0"/>
                      <w:marTop w:val="0"/>
                      <w:marBottom w:val="0"/>
                      <w:divBdr>
                        <w:top w:val="none" w:sz="0" w:space="0" w:color="auto"/>
                        <w:left w:val="none" w:sz="0" w:space="0" w:color="auto"/>
                        <w:bottom w:val="none" w:sz="0" w:space="0" w:color="auto"/>
                        <w:right w:val="none" w:sz="0" w:space="0" w:color="auto"/>
                      </w:divBdr>
                    </w:div>
                    <w:div w:id="349594737">
                      <w:marLeft w:val="0"/>
                      <w:marRight w:val="0"/>
                      <w:marTop w:val="0"/>
                      <w:marBottom w:val="0"/>
                      <w:divBdr>
                        <w:top w:val="none" w:sz="0" w:space="0" w:color="auto"/>
                        <w:left w:val="none" w:sz="0" w:space="0" w:color="auto"/>
                        <w:bottom w:val="none" w:sz="0" w:space="0" w:color="auto"/>
                        <w:right w:val="none" w:sz="0" w:space="0" w:color="auto"/>
                      </w:divBdr>
                    </w:div>
                  </w:divsChild>
                </w:div>
                <w:div w:id="349589646">
                  <w:marLeft w:val="0"/>
                  <w:marRight w:val="0"/>
                  <w:marTop w:val="0"/>
                  <w:marBottom w:val="0"/>
                  <w:divBdr>
                    <w:top w:val="none" w:sz="0" w:space="0" w:color="auto"/>
                    <w:left w:val="none" w:sz="0" w:space="0" w:color="auto"/>
                    <w:bottom w:val="none" w:sz="0" w:space="0" w:color="auto"/>
                    <w:right w:val="none" w:sz="0" w:space="0" w:color="auto"/>
                  </w:divBdr>
                  <w:divsChild>
                    <w:div w:id="349590715">
                      <w:marLeft w:val="0"/>
                      <w:marRight w:val="0"/>
                      <w:marTop w:val="0"/>
                      <w:marBottom w:val="0"/>
                      <w:divBdr>
                        <w:top w:val="none" w:sz="0" w:space="0" w:color="auto"/>
                        <w:left w:val="none" w:sz="0" w:space="0" w:color="auto"/>
                        <w:bottom w:val="none" w:sz="0" w:space="0" w:color="auto"/>
                        <w:right w:val="none" w:sz="0" w:space="0" w:color="auto"/>
                      </w:divBdr>
                    </w:div>
                    <w:div w:id="349600438">
                      <w:marLeft w:val="0"/>
                      <w:marRight w:val="0"/>
                      <w:marTop w:val="0"/>
                      <w:marBottom w:val="0"/>
                      <w:divBdr>
                        <w:top w:val="none" w:sz="0" w:space="0" w:color="auto"/>
                        <w:left w:val="none" w:sz="0" w:space="0" w:color="auto"/>
                        <w:bottom w:val="none" w:sz="0" w:space="0" w:color="auto"/>
                        <w:right w:val="none" w:sz="0" w:space="0" w:color="auto"/>
                      </w:divBdr>
                    </w:div>
                  </w:divsChild>
                </w:div>
                <w:div w:id="349590725">
                  <w:marLeft w:val="0"/>
                  <w:marRight w:val="0"/>
                  <w:marTop w:val="0"/>
                  <w:marBottom w:val="0"/>
                  <w:divBdr>
                    <w:top w:val="none" w:sz="0" w:space="0" w:color="auto"/>
                    <w:left w:val="none" w:sz="0" w:space="0" w:color="auto"/>
                    <w:bottom w:val="none" w:sz="0" w:space="0" w:color="auto"/>
                    <w:right w:val="none" w:sz="0" w:space="0" w:color="auto"/>
                  </w:divBdr>
                  <w:divsChild>
                    <w:div w:id="349571881">
                      <w:marLeft w:val="0"/>
                      <w:marRight w:val="0"/>
                      <w:marTop w:val="0"/>
                      <w:marBottom w:val="0"/>
                      <w:divBdr>
                        <w:top w:val="none" w:sz="0" w:space="0" w:color="auto"/>
                        <w:left w:val="none" w:sz="0" w:space="0" w:color="auto"/>
                        <w:bottom w:val="none" w:sz="0" w:space="0" w:color="auto"/>
                        <w:right w:val="none" w:sz="0" w:space="0" w:color="auto"/>
                      </w:divBdr>
                    </w:div>
                    <w:div w:id="349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17">
      <w:marLeft w:val="0"/>
      <w:marRight w:val="0"/>
      <w:marTop w:val="0"/>
      <w:marBottom w:val="0"/>
      <w:divBdr>
        <w:top w:val="none" w:sz="0" w:space="0" w:color="auto"/>
        <w:left w:val="none" w:sz="0" w:space="0" w:color="auto"/>
        <w:bottom w:val="none" w:sz="0" w:space="0" w:color="auto"/>
        <w:right w:val="none" w:sz="0" w:space="0" w:color="auto"/>
      </w:divBdr>
    </w:div>
    <w:div w:id="349575518">
      <w:marLeft w:val="0"/>
      <w:marRight w:val="0"/>
      <w:marTop w:val="0"/>
      <w:marBottom w:val="0"/>
      <w:divBdr>
        <w:top w:val="none" w:sz="0" w:space="0" w:color="auto"/>
        <w:left w:val="none" w:sz="0" w:space="0" w:color="auto"/>
        <w:bottom w:val="none" w:sz="0" w:space="0" w:color="auto"/>
        <w:right w:val="none" w:sz="0" w:space="0" w:color="auto"/>
      </w:divBdr>
    </w:div>
    <w:div w:id="349575523">
      <w:marLeft w:val="0"/>
      <w:marRight w:val="0"/>
      <w:marTop w:val="0"/>
      <w:marBottom w:val="0"/>
      <w:divBdr>
        <w:top w:val="none" w:sz="0" w:space="0" w:color="auto"/>
        <w:left w:val="none" w:sz="0" w:space="0" w:color="auto"/>
        <w:bottom w:val="none" w:sz="0" w:space="0" w:color="auto"/>
        <w:right w:val="none" w:sz="0" w:space="0" w:color="auto"/>
      </w:divBdr>
    </w:div>
    <w:div w:id="349575526">
      <w:marLeft w:val="0"/>
      <w:marRight w:val="0"/>
      <w:marTop w:val="0"/>
      <w:marBottom w:val="0"/>
      <w:divBdr>
        <w:top w:val="none" w:sz="0" w:space="0" w:color="auto"/>
        <w:left w:val="none" w:sz="0" w:space="0" w:color="auto"/>
        <w:bottom w:val="none" w:sz="0" w:space="0" w:color="auto"/>
        <w:right w:val="none" w:sz="0" w:space="0" w:color="auto"/>
      </w:divBdr>
      <w:divsChild>
        <w:div w:id="349586365">
          <w:marLeft w:val="0"/>
          <w:marRight w:val="0"/>
          <w:marTop w:val="0"/>
          <w:marBottom w:val="0"/>
          <w:divBdr>
            <w:top w:val="none" w:sz="0" w:space="0" w:color="auto"/>
            <w:left w:val="none" w:sz="0" w:space="0" w:color="auto"/>
            <w:bottom w:val="none" w:sz="0" w:space="0" w:color="auto"/>
            <w:right w:val="none" w:sz="0" w:space="0" w:color="auto"/>
          </w:divBdr>
        </w:div>
      </w:divsChild>
    </w:div>
    <w:div w:id="349575533">
      <w:marLeft w:val="0"/>
      <w:marRight w:val="0"/>
      <w:marTop w:val="0"/>
      <w:marBottom w:val="0"/>
      <w:divBdr>
        <w:top w:val="none" w:sz="0" w:space="0" w:color="auto"/>
        <w:left w:val="none" w:sz="0" w:space="0" w:color="auto"/>
        <w:bottom w:val="none" w:sz="0" w:space="0" w:color="auto"/>
        <w:right w:val="none" w:sz="0" w:space="0" w:color="auto"/>
      </w:divBdr>
      <w:divsChild>
        <w:div w:id="349580782">
          <w:marLeft w:val="0"/>
          <w:marRight w:val="0"/>
          <w:marTop w:val="0"/>
          <w:marBottom w:val="128"/>
          <w:divBdr>
            <w:top w:val="none" w:sz="0" w:space="0" w:color="auto"/>
            <w:left w:val="none" w:sz="0" w:space="0" w:color="auto"/>
            <w:bottom w:val="none" w:sz="0" w:space="0" w:color="auto"/>
            <w:right w:val="none" w:sz="0" w:space="0" w:color="auto"/>
          </w:divBdr>
        </w:div>
        <w:div w:id="349581390">
          <w:marLeft w:val="0"/>
          <w:marRight w:val="0"/>
          <w:marTop w:val="0"/>
          <w:marBottom w:val="0"/>
          <w:divBdr>
            <w:top w:val="none" w:sz="0" w:space="0" w:color="auto"/>
            <w:left w:val="none" w:sz="0" w:space="0" w:color="auto"/>
            <w:bottom w:val="none" w:sz="0" w:space="0" w:color="auto"/>
            <w:right w:val="none" w:sz="0" w:space="0" w:color="auto"/>
          </w:divBdr>
          <w:divsChild>
            <w:div w:id="349593453">
              <w:marLeft w:val="0"/>
              <w:marRight w:val="232"/>
              <w:marTop w:val="0"/>
              <w:marBottom w:val="0"/>
              <w:divBdr>
                <w:top w:val="none" w:sz="0" w:space="0" w:color="auto"/>
                <w:left w:val="none" w:sz="0" w:space="0" w:color="auto"/>
                <w:bottom w:val="none" w:sz="0" w:space="0" w:color="auto"/>
                <w:right w:val="none" w:sz="0" w:space="0" w:color="auto"/>
              </w:divBdr>
            </w:div>
          </w:divsChild>
        </w:div>
        <w:div w:id="349602186">
          <w:marLeft w:val="0"/>
          <w:marRight w:val="0"/>
          <w:marTop w:val="0"/>
          <w:marBottom w:val="0"/>
          <w:divBdr>
            <w:top w:val="none" w:sz="0" w:space="0" w:color="auto"/>
            <w:left w:val="none" w:sz="0" w:space="0" w:color="auto"/>
            <w:bottom w:val="none" w:sz="0" w:space="0" w:color="auto"/>
            <w:right w:val="none" w:sz="0" w:space="0" w:color="auto"/>
          </w:divBdr>
          <w:divsChild>
            <w:div w:id="349602311">
              <w:marLeft w:val="0"/>
              <w:marRight w:val="232"/>
              <w:marTop w:val="0"/>
              <w:marBottom w:val="209"/>
              <w:divBdr>
                <w:top w:val="none" w:sz="0" w:space="0" w:color="auto"/>
                <w:left w:val="none" w:sz="0" w:space="0" w:color="auto"/>
                <w:bottom w:val="none" w:sz="0" w:space="0" w:color="auto"/>
                <w:right w:val="none" w:sz="0" w:space="0" w:color="auto"/>
              </w:divBdr>
              <w:divsChild>
                <w:div w:id="349595587">
                  <w:marLeft w:val="0"/>
                  <w:marRight w:val="0"/>
                  <w:marTop w:val="58"/>
                  <w:marBottom w:val="58"/>
                  <w:divBdr>
                    <w:top w:val="none" w:sz="0" w:space="0" w:color="auto"/>
                    <w:left w:val="none" w:sz="0" w:space="0" w:color="auto"/>
                    <w:bottom w:val="none" w:sz="0" w:space="0" w:color="auto"/>
                    <w:right w:val="none" w:sz="0" w:space="0" w:color="auto"/>
                  </w:divBdr>
                  <w:divsChild>
                    <w:div w:id="349571454">
                      <w:marLeft w:val="0"/>
                      <w:marRight w:val="0"/>
                      <w:marTop w:val="0"/>
                      <w:marBottom w:val="0"/>
                      <w:divBdr>
                        <w:top w:val="none" w:sz="0" w:space="0" w:color="auto"/>
                        <w:left w:val="none" w:sz="0" w:space="0" w:color="auto"/>
                        <w:bottom w:val="none" w:sz="0" w:space="0" w:color="auto"/>
                        <w:right w:val="none" w:sz="0" w:space="0" w:color="auto"/>
                      </w:divBdr>
                    </w:div>
                    <w:div w:id="3495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39">
      <w:marLeft w:val="0"/>
      <w:marRight w:val="0"/>
      <w:marTop w:val="0"/>
      <w:marBottom w:val="0"/>
      <w:divBdr>
        <w:top w:val="none" w:sz="0" w:space="0" w:color="auto"/>
        <w:left w:val="none" w:sz="0" w:space="0" w:color="auto"/>
        <w:bottom w:val="none" w:sz="0" w:space="0" w:color="auto"/>
        <w:right w:val="none" w:sz="0" w:space="0" w:color="auto"/>
      </w:divBdr>
    </w:div>
    <w:div w:id="349575541">
      <w:marLeft w:val="0"/>
      <w:marRight w:val="0"/>
      <w:marTop w:val="0"/>
      <w:marBottom w:val="0"/>
      <w:divBdr>
        <w:top w:val="none" w:sz="0" w:space="0" w:color="auto"/>
        <w:left w:val="none" w:sz="0" w:space="0" w:color="auto"/>
        <w:bottom w:val="none" w:sz="0" w:space="0" w:color="auto"/>
        <w:right w:val="none" w:sz="0" w:space="0" w:color="auto"/>
      </w:divBdr>
    </w:div>
    <w:div w:id="349575546">
      <w:marLeft w:val="0"/>
      <w:marRight w:val="0"/>
      <w:marTop w:val="0"/>
      <w:marBottom w:val="0"/>
      <w:divBdr>
        <w:top w:val="none" w:sz="0" w:space="0" w:color="auto"/>
        <w:left w:val="none" w:sz="0" w:space="0" w:color="auto"/>
        <w:bottom w:val="none" w:sz="0" w:space="0" w:color="auto"/>
        <w:right w:val="none" w:sz="0" w:space="0" w:color="auto"/>
      </w:divBdr>
      <w:divsChild>
        <w:div w:id="349582071">
          <w:marLeft w:val="720"/>
          <w:marRight w:val="720"/>
          <w:marTop w:val="100"/>
          <w:marBottom w:val="100"/>
          <w:divBdr>
            <w:top w:val="none" w:sz="0" w:space="0" w:color="auto"/>
            <w:left w:val="none" w:sz="0" w:space="0" w:color="auto"/>
            <w:bottom w:val="none" w:sz="0" w:space="0" w:color="auto"/>
            <w:right w:val="none" w:sz="0" w:space="0" w:color="auto"/>
          </w:divBdr>
        </w:div>
        <w:div w:id="349585316">
          <w:marLeft w:val="720"/>
          <w:marRight w:val="720"/>
          <w:marTop w:val="100"/>
          <w:marBottom w:val="100"/>
          <w:divBdr>
            <w:top w:val="none" w:sz="0" w:space="0" w:color="auto"/>
            <w:left w:val="none" w:sz="0" w:space="0" w:color="auto"/>
            <w:bottom w:val="none" w:sz="0" w:space="0" w:color="auto"/>
            <w:right w:val="none" w:sz="0" w:space="0" w:color="auto"/>
          </w:divBdr>
        </w:div>
        <w:div w:id="3495853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1">
      <w:marLeft w:val="0"/>
      <w:marRight w:val="0"/>
      <w:marTop w:val="0"/>
      <w:marBottom w:val="0"/>
      <w:divBdr>
        <w:top w:val="none" w:sz="0" w:space="0" w:color="auto"/>
        <w:left w:val="none" w:sz="0" w:space="0" w:color="auto"/>
        <w:bottom w:val="none" w:sz="0" w:space="0" w:color="auto"/>
        <w:right w:val="none" w:sz="0" w:space="0" w:color="auto"/>
      </w:divBdr>
    </w:div>
    <w:div w:id="349575554">
      <w:marLeft w:val="0"/>
      <w:marRight w:val="0"/>
      <w:marTop w:val="0"/>
      <w:marBottom w:val="0"/>
      <w:divBdr>
        <w:top w:val="none" w:sz="0" w:space="0" w:color="auto"/>
        <w:left w:val="none" w:sz="0" w:space="0" w:color="auto"/>
        <w:bottom w:val="none" w:sz="0" w:space="0" w:color="auto"/>
        <w:right w:val="none" w:sz="0" w:space="0" w:color="auto"/>
      </w:divBdr>
      <w:divsChild>
        <w:div w:id="349589470">
          <w:marLeft w:val="0"/>
          <w:marRight w:val="0"/>
          <w:marTop w:val="0"/>
          <w:marBottom w:val="0"/>
          <w:divBdr>
            <w:top w:val="none" w:sz="0" w:space="0" w:color="auto"/>
            <w:left w:val="none" w:sz="0" w:space="0" w:color="auto"/>
            <w:bottom w:val="none" w:sz="0" w:space="0" w:color="auto"/>
            <w:right w:val="none" w:sz="0" w:space="0" w:color="auto"/>
          </w:divBdr>
        </w:div>
        <w:div w:id="349598683">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5">
      <w:marLeft w:val="0"/>
      <w:marRight w:val="0"/>
      <w:marTop w:val="0"/>
      <w:marBottom w:val="0"/>
      <w:divBdr>
        <w:top w:val="none" w:sz="0" w:space="0" w:color="auto"/>
        <w:left w:val="none" w:sz="0" w:space="0" w:color="auto"/>
        <w:bottom w:val="none" w:sz="0" w:space="0" w:color="auto"/>
        <w:right w:val="none" w:sz="0" w:space="0" w:color="auto"/>
      </w:divBdr>
      <w:divsChild>
        <w:div w:id="349578675">
          <w:marLeft w:val="0"/>
          <w:marRight w:val="0"/>
          <w:marTop w:val="0"/>
          <w:marBottom w:val="0"/>
          <w:divBdr>
            <w:top w:val="none" w:sz="0" w:space="0" w:color="auto"/>
            <w:left w:val="none" w:sz="0" w:space="0" w:color="auto"/>
            <w:bottom w:val="none" w:sz="0" w:space="0" w:color="auto"/>
            <w:right w:val="none" w:sz="0" w:space="0" w:color="auto"/>
          </w:divBdr>
        </w:div>
      </w:divsChild>
    </w:div>
    <w:div w:id="349575557">
      <w:marLeft w:val="0"/>
      <w:marRight w:val="0"/>
      <w:marTop w:val="0"/>
      <w:marBottom w:val="0"/>
      <w:divBdr>
        <w:top w:val="none" w:sz="0" w:space="0" w:color="auto"/>
        <w:left w:val="none" w:sz="0" w:space="0" w:color="auto"/>
        <w:bottom w:val="none" w:sz="0" w:space="0" w:color="auto"/>
        <w:right w:val="none" w:sz="0" w:space="0" w:color="auto"/>
      </w:divBdr>
    </w:div>
    <w:div w:id="349575559">
      <w:marLeft w:val="0"/>
      <w:marRight w:val="0"/>
      <w:marTop w:val="0"/>
      <w:marBottom w:val="0"/>
      <w:divBdr>
        <w:top w:val="none" w:sz="0" w:space="0" w:color="auto"/>
        <w:left w:val="none" w:sz="0" w:space="0" w:color="auto"/>
        <w:bottom w:val="none" w:sz="0" w:space="0" w:color="auto"/>
        <w:right w:val="none" w:sz="0" w:space="0" w:color="auto"/>
      </w:divBdr>
    </w:div>
    <w:div w:id="349575562">
      <w:marLeft w:val="0"/>
      <w:marRight w:val="0"/>
      <w:marTop w:val="0"/>
      <w:marBottom w:val="0"/>
      <w:divBdr>
        <w:top w:val="none" w:sz="0" w:space="0" w:color="auto"/>
        <w:left w:val="none" w:sz="0" w:space="0" w:color="auto"/>
        <w:bottom w:val="none" w:sz="0" w:space="0" w:color="auto"/>
        <w:right w:val="none" w:sz="0" w:space="0" w:color="auto"/>
      </w:divBdr>
    </w:div>
    <w:div w:id="349575563">
      <w:marLeft w:val="0"/>
      <w:marRight w:val="0"/>
      <w:marTop w:val="0"/>
      <w:marBottom w:val="0"/>
      <w:divBdr>
        <w:top w:val="none" w:sz="0" w:space="0" w:color="auto"/>
        <w:left w:val="none" w:sz="0" w:space="0" w:color="auto"/>
        <w:bottom w:val="none" w:sz="0" w:space="0" w:color="auto"/>
        <w:right w:val="none" w:sz="0" w:space="0" w:color="auto"/>
      </w:divBdr>
    </w:div>
    <w:div w:id="349575570">
      <w:marLeft w:val="0"/>
      <w:marRight w:val="0"/>
      <w:marTop w:val="0"/>
      <w:marBottom w:val="0"/>
      <w:divBdr>
        <w:top w:val="none" w:sz="0" w:space="0" w:color="auto"/>
        <w:left w:val="none" w:sz="0" w:space="0" w:color="auto"/>
        <w:bottom w:val="none" w:sz="0" w:space="0" w:color="auto"/>
        <w:right w:val="none" w:sz="0" w:space="0" w:color="auto"/>
      </w:divBdr>
    </w:div>
    <w:div w:id="349575571">
      <w:marLeft w:val="0"/>
      <w:marRight w:val="0"/>
      <w:marTop w:val="0"/>
      <w:marBottom w:val="0"/>
      <w:divBdr>
        <w:top w:val="none" w:sz="0" w:space="0" w:color="auto"/>
        <w:left w:val="none" w:sz="0" w:space="0" w:color="auto"/>
        <w:bottom w:val="none" w:sz="0" w:space="0" w:color="auto"/>
        <w:right w:val="none" w:sz="0" w:space="0" w:color="auto"/>
      </w:divBdr>
    </w:div>
    <w:div w:id="349575572">
      <w:marLeft w:val="0"/>
      <w:marRight w:val="0"/>
      <w:marTop w:val="0"/>
      <w:marBottom w:val="0"/>
      <w:divBdr>
        <w:top w:val="none" w:sz="0" w:space="0" w:color="auto"/>
        <w:left w:val="none" w:sz="0" w:space="0" w:color="auto"/>
        <w:bottom w:val="none" w:sz="0" w:space="0" w:color="auto"/>
        <w:right w:val="none" w:sz="0" w:space="0" w:color="auto"/>
      </w:divBdr>
      <w:divsChild>
        <w:div w:id="349580135">
          <w:marLeft w:val="0"/>
          <w:marRight w:val="0"/>
          <w:marTop w:val="0"/>
          <w:marBottom w:val="165"/>
          <w:divBdr>
            <w:top w:val="none" w:sz="0" w:space="0" w:color="auto"/>
            <w:left w:val="none" w:sz="0" w:space="0" w:color="auto"/>
            <w:bottom w:val="none" w:sz="0" w:space="0" w:color="auto"/>
            <w:right w:val="none" w:sz="0" w:space="0" w:color="auto"/>
          </w:divBdr>
        </w:div>
        <w:div w:id="349590186">
          <w:marLeft w:val="0"/>
          <w:marRight w:val="0"/>
          <w:marTop w:val="0"/>
          <w:marBottom w:val="0"/>
          <w:divBdr>
            <w:top w:val="none" w:sz="0" w:space="0" w:color="auto"/>
            <w:left w:val="none" w:sz="0" w:space="0" w:color="auto"/>
            <w:bottom w:val="none" w:sz="0" w:space="0" w:color="auto"/>
            <w:right w:val="none" w:sz="0" w:space="0" w:color="auto"/>
          </w:divBdr>
          <w:divsChild>
            <w:div w:id="349593581">
              <w:marLeft w:val="0"/>
              <w:marRight w:val="300"/>
              <w:marTop w:val="0"/>
              <w:marBottom w:val="0"/>
              <w:divBdr>
                <w:top w:val="none" w:sz="0" w:space="0" w:color="auto"/>
                <w:left w:val="none" w:sz="0" w:space="0" w:color="auto"/>
                <w:bottom w:val="none" w:sz="0" w:space="0" w:color="auto"/>
                <w:right w:val="none" w:sz="0" w:space="0" w:color="auto"/>
              </w:divBdr>
            </w:div>
          </w:divsChild>
        </w:div>
        <w:div w:id="349598723">
          <w:marLeft w:val="0"/>
          <w:marRight w:val="0"/>
          <w:marTop w:val="0"/>
          <w:marBottom w:val="0"/>
          <w:divBdr>
            <w:top w:val="none" w:sz="0" w:space="0" w:color="auto"/>
            <w:left w:val="none" w:sz="0" w:space="0" w:color="auto"/>
            <w:bottom w:val="none" w:sz="0" w:space="0" w:color="auto"/>
            <w:right w:val="none" w:sz="0" w:space="0" w:color="auto"/>
          </w:divBdr>
          <w:divsChild>
            <w:div w:id="349579240">
              <w:marLeft w:val="0"/>
              <w:marRight w:val="300"/>
              <w:marTop w:val="0"/>
              <w:marBottom w:val="270"/>
              <w:divBdr>
                <w:top w:val="none" w:sz="0" w:space="0" w:color="auto"/>
                <w:left w:val="none" w:sz="0" w:space="0" w:color="auto"/>
                <w:bottom w:val="none" w:sz="0" w:space="0" w:color="auto"/>
                <w:right w:val="none" w:sz="0" w:space="0" w:color="auto"/>
              </w:divBdr>
              <w:divsChild>
                <w:div w:id="349597274">
                  <w:marLeft w:val="0"/>
                  <w:marRight w:val="0"/>
                  <w:marTop w:val="75"/>
                  <w:marBottom w:val="75"/>
                  <w:divBdr>
                    <w:top w:val="none" w:sz="0" w:space="0" w:color="auto"/>
                    <w:left w:val="none" w:sz="0" w:space="0" w:color="auto"/>
                    <w:bottom w:val="none" w:sz="0" w:space="0" w:color="auto"/>
                    <w:right w:val="none" w:sz="0" w:space="0" w:color="auto"/>
                  </w:divBdr>
                  <w:divsChild>
                    <w:div w:id="349585932">
                      <w:marLeft w:val="0"/>
                      <w:marRight w:val="0"/>
                      <w:marTop w:val="0"/>
                      <w:marBottom w:val="0"/>
                      <w:divBdr>
                        <w:top w:val="none" w:sz="0" w:space="0" w:color="auto"/>
                        <w:left w:val="none" w:sz="0" w:space="0" w:color="auto"/>
                        <w:bottom w:val="none" w:sz="0" w:space="0" w:color="auto"/>
                        <w:right w:val="none" w:sz="0" w:space="0" w:color="auto"/>
                      </w:divBdr>
                    </w:div>
                    <w:div w:id="3495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36">
              <w:marLeft w:val="0"/>
              <w:marRight w:val="300"/>
              <w:marTop w:val="0"/>
              <w:marBottom w:val="270"/>
              <w:divBdr>
                <w:top w:val="none" w:sz="0" w:space="0" w:color="auto"/>
                <w:left w:val="none" w:sz="0" w:space="0" w:color="auto"/>
                <w:bottom w:val="none" w:sz="0" w:space="0" w:color="auto"/>
                <w:right w:val="none" w:sz="0" w:space="0" w:color="auto"/>
              </w:divBdr>
              <w:divsChild>
                <w:div w:id="349589743">
                  <w:marLeft w:val="0"/>
                  <w:marRight w:val="0"/>
                  <w:marTop w:val="75"/>
                  <w:marBottom w:val="75"/>
                  <w:divBdr>
                    <w:top w:val="none" w:sz="0" w:space="0" w:color="auto"/>
                    <w:left w:val="none" w:sz="0" w:space="0" w:color="auto"/>
                    <w:bottom w:val="none" w:sz="0" w:space="0" w:color="auto"/>
                    <w:right w:val="none" w:sz="0" w:space="0" w:color="auto"/>
                  </w:divBdr>
                  <w:divsChild>
                    <w:div w:id="349588912">
                      <w:marLeft w:val="0"/>
                      <w:marRight w:val="0"/>
                      <w:marTop w:val="0"/>
                      <w:marBottom w:val="0"/>
                      <w:divBdr>
                        <w:top w:val="none" w:sz="0" w:space="0" w:color="auto"/>
                        <w:left w:val="none" w:sz="0" w:space="0" w:color="auto"/>
                        <w:bottom w:val="none" w:sz="0" w:space="0" w:color="auto"/>
                        <w:right w:val="none" w:sz="0" w:space="0" w:color="auto"/>
                      </w:divBdr>
                    </w:div>
                    <w:div w:id="3495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84">
      <w:marLeft w:val="0"/>
      <w:marRight w:val="0"/>
      <w:marTop w:val="0"/>
      <w:marBottom w:val="0"/>
      <w:divBdr>
        <w:top w:val="none" w:sz="0" w:space="0" w:color="auto"/>
        <w:left w:val="none" w:sz="0" w:space="0" w:color="auto"/>
        <w:bottom w:val="none" w:sz="0" w:space="0" w:color="auto"/>
        <w:right w:val="none" w:sz="0" w:space="0" w:color="auto"/>
      </w:divBdr>
    </w:div>
    <w:div w:id="349575585">
      <w:marLeft w:val="0"/>
      <w:marRight w:val="0"/>
      <w:marTop w:val="0"/>
      <w:marBottom w:val="0"/>
      <w:divBdr>
        <w:top w:val="none" w:sz="0" w:space="0" w:color="auto"/>
        <w:left w:val="none" w:sz="0" w:space="0" w:color="auto"/>
        <w:bottom w:val="none" w:sz="0" w:space="0" w:color="auto"/>
        <w:right w:val="none" w:sz="0" w:space="0" w:color="auto"/>
      </w:divBdr>
    </w:div>
    <w:div w:id="349575589">
      <w:marLeft w:val="0"/>
      <w:marRight w:val="0"/>
      <w:marTop w:val="0"/>
      <w:marBottom w:val="0"/>
      <w:divBdr>
        <w:top w:val="none" w:sz="0" w:space="0" w:color="auto"/>
        <w:left w:val="none" w:sz="0" w:space="0" w:color="auto"/>
        <w:bottom w:val="none" w:sz="0" w:space="0" w:color="auto"/>
        <w:right w:val="none" w:sz="0" w:space="0" w:color="auto"/>
      </w:divBdr>
      <w:divsChild>
        <w:div w:id="349576854">
          <w:marLeft w:val="0"/>
          <w:marRight w:val="0"/>
          <w:marTop w:val="0"/>
          <w:marBottom w:val="0"/>
          <w:divBdr>
            <w:top w:val="none" w:sz="0" w:space="0" w:color="auto"/>
            <w:left w:val="none" w:sz="0" w:space="0" w:color="auto"/>
            <w:bottom w:val="none" w:sz="0" w:space="0" w:color="auto"/>
            <w:right w:val="none" w:sz="0" w:space="0" w:color="auto"/>
          </w:divBdr>
          <w:divsChild>
            <w:div w:id="349591651">
              <w:marLeft w:val="0"/>
              <w:marRight w:val="250"/>
              <w:marTop w:val="0"/>
              <w:marBottom w:val="0"/>
              <w:divBdr>
                <w:top w:val="none" w:sz="0" w:space="0" w:color="auto"/>
                <w:left w:val="none" w:sz="0" w:space="0" w:color="auto"/>
                <w:bottom w:val="none" w:sz="0" w:space="0" w:color="auto"/>
                <w:right w:val="none" w:sz="0" w:space="0" w:color="auto"/>
              </w:divBdr>
            </w:div>
          </w:divsChild>
        </w:div>
        <w:div w:id="349580908">
          <w:marLeft w:val="0"/>
          <w:marRight w:val="0"/>
          <w:marTop w:val="0"/>
          <w:marBottom w:val="0"/>
          <w:divBdr>
            <w:top w:val="none" w:sz="0" w:space="0" w:color="auto"/>
            <w:left w:val="none" w:sz="0" w:space="0" w:color="auto"/>
            <w:bottom w:val="none" w:sz="0" w:space="0" w:color="auto"/>
            <w:right w:val="none" w:sz="0" w:space="0" w:color="auto"/>
          </w:divBdr>
          <w:divsChild>
            <w:div w:id="349602103">
              <w:marLeft w:val="0"/>
              <w:marRight w:val="250"/>
              <w:marTop w:val="0"/>
              <w:marBottom w:val="225"/>
              <w:divBdr>
                <w:top w:val="none" w:sz="0" w:space="0" w:color="auto"/>
                <w:left w:val="none" w:sz="0" w:space="0" w:color="auto"/>
                <w:bottom w:val="none" w:sz="0" w:space="0" w:color="auto"/>
                <w:right w:val="none" w:sz="0" w:space="0" w:color="auto"/>
              </w:divBdr>
              <w:divsChild>
                <w:div w:id="349599456">
                  <w:marLeft w:val="0"/>
                  <w:marRight w:val="0"/>
                  <w:marTop w:val="63"/>
                  <w:marBottom w:val="63"/>
                  <w:divBdr>
                    <w:top w:val="none" w:sz="0" w:space="0" w:color="auto"/>
                    <w:left w:val="none" w:sz="0" w:space="0" w:color="auto"/>
                    <w:bottom w:val="none" w:sz="0" w:space="0" w:color="auto"/>
                    <w:right w:val="none" w:sz="0" w:space="0" w:color="auto"/>
                  </w:divBdr>
                  <w:divsChild>
                    <w:div w:id="349576481">
                      <w:marLeft w:val="0"/>
                      <w:marRight w:val="0"/>
                      <w:marTop w:val="0"/>
                      <w:marBottom w:val="0"/>
                      <w:divBdr>
                        <w:top w:val="none" w:sz="0" w:space="0" w:color="auto"/>
                        <w:left w:val="none" w:sz="0" w:space="0" w:color="auto"/>
                        <w:bottom w:val="none" w:sz="0" w:space="0" w:color="auto"/>
                        <w:right w:val="none" w:sz="0" w:space="0" w:color="auto"/>
                      </w:divBdr>
                    </w:div>
                    <w:div w:id="3496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47">
          <w:marLeft w:val="0"/>
          <w:marRight w:val="0"/>
          <w:marTop w:val="0"/>
          <w:marBottom w:val="138"/>
          <w:divBdr>
            <w:top w:val="none" w:sz="0" w:space="0" w:color="auto"/>
            <w:left w:val="none" w:sz="0" w:space="0" w:color="auto"/>
            <w:bottom w:val="none" w:sz="0" w:space="0" w:color="auto"/>
            <w:right w:val="none" w:sz="0" w:space="0" w:color="auto"/>
          </w:divBdr>
        </w:div>
      </w:divsChild>
    </w:div>
    <w:div w:id="349575594">
      <w:marLeft w:val="0"/>
      <w:marRight w:val="0"/>
      <w:marTop w:val="0"/>
      <w:marBottom w:val="0"/>
      <w:divBdr>
        <w:top w:val="none" w:sz="0" w:space="0" w:color="auto"/>
        <w:left w:val="none" w:sz="0" w:space="0" w:color="auto"/>
        <w:bottom w:val="none" w:sz="0" w:space="0" w:color="auto"/>
        <w:right w:val="none" w:sz="0" w:space="0" w:color="auto"/>
      </w:divBdr>
    </w:div>
    <w:div w:id="349575601">
      <w:marLeft w:val="0"/>
      <w:marRight w:val="0"/>
      <w:marTop w:val="0"/>
      <w:marBottom w:val="0"/>
      <w:divBdr>
        <w:top w:val="none" w:sz="0" w:space="0" w:color="auto"/>
        <w:left w:val="none" w:sz="0" w:space="0" w:color="auto"/>
        <w:bottom w:val="none" w:sz="0" w:space="0" w:color="auto"/>
        <w:right w:val="none" w:sz="0" w:space="0" w:color="auto"/>
      </w:divBdr>
      <w:divsChild>
        <w:div w:id="349598868">
          <w:marLeft w:val="0"/>
          <w:marRight w:val="0"/>
          <w:marTop w:val="0"/>
          <w:marBottom w:val="0"/>
          <w:divBdr>
            <w:top w:val="none" w:sz="0" w:space="0" w:color="auto"/>
            <w:left w:val="none" w:sz="0" w:space="0" w:color="auto"/>
            <w:bottom w:val="none" w:sz="0" w:space="0" w:color="auto"/>
            <w:right w:val="none" w:sz="0" w:space="0" w:color="auto"/>
          </w:divBdr>
        </w:div>
      </w:divsChild>
    </w:div>
    <w:div w:id="349575603">
      <w:marLeft w:val="0"/>
      <w:marRight w:val="0"/>
      <w:marTop w:val="0"/>
      <w:marBottom w:val="0"/>
      <w:divBdr>
        <w:top w:val="none" w:sz="0" w:space="0" w:color="auto"/>
        <w:left w:val="none" w:sz="0" w:space="0" w:color="auto"/>
        <w:bottom w:val="none" w:sz="0" w:space="0" w:color="auto"/>
        <w:right w:val="none" w:sz="0" w:space="0" w:color="auto"/>
      </w:divBdr>
    </w:div>
    <w:div w:id="349575605">
      <w:marLeft w:val="0"/>
      <w:marRight w:val="0"/>
      <w:marTop w:val="0"/>
      <w:marBottom w:val="0"/>
      <w:divBdr>
        <w:top w:val="none" w:sz="0" w:space="0" w:color="auto"/>
        <w:left w:val="none" w:sz="0" w:space="0" w:color="auto"/>
        <w:bottom w:val="none" w:sz="0" w:space="0" w:color="auto"/>
        <w:right w:val="none" w:sz="0" w:space="0" w:color="auto"/>
      </w:divBdr>
    </w:div>
    <w:div w:id="349575608">
      <w:marLeft w:val="0"/>
      <w:marRight w:val="0"/>
      <w:marTop w:val="0"/>
      <w:marBottom w:val="0"/>
      <w:divBdr>
        <w:top w:val="none" w:sz="0" w:space="0" w:color="auto"/>
        <w:left w:val="none" w:sz="0" w:space="0" w:color="auto"/>
        <w:bottom w:val="none" w:sz="0" w:space="0" w:color="auto"/>
        <w:right w:val="none" w:sz="0" w:space="0" w:color="auto"/>
      </w:divBdr>
      <w:divsChild>
        <w:div w:id="349572933">
          <w:marLeft w:val="0"/>
          <w:marRight w:val="0"/>
          <w:marTop w:val="0"/>
          <w:marBottom w:val="0"/>
          <w:divBdr>
            <w:top w:val="none" w:sz="0" w:space="0" w:color="auto"/>
            <w:left w:val="none" w:sz="0" w:space="0" w:color="auto"/>
            <w:bottom w:val="none" w:sz="0" w:space="0" w:color="auto"/>
            <w:right w:val="none" w:sz="0" w:space="0" w:color="auto"/>
          </w:divBdr>
        </w:div>
        <w:div w:id="349595225">
          <w:marLeft w:val="0"/>
          <w:marRight w:val="0"/>
          <w:marTop w:val="0"/>
          <w:marBottom w:val="0"/>
          <w:divBdr>
            <w:top w:val="none" w:sz="0" w:space="0" w:color="auto"/>
            <w:left w:val="none" w:sz="0" w:space="0" w:color="auto"/>
            <w:bottom w:val="none" w:sz="0" w:space="0" w:color="auto"/>
            <w:right w:val="none" w:sz="0" w:space="0" w:color="auto"/>
          </w:divBdr>
          <w:divsChild>
            <w:div w:id="349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11">
      <w:marLeft w:val="0"/>
      <w:marRight w:val="0"/>
      <w:marTop w:val="0"/>
      <w:marBottom w:val="0"/>
      <w:divBdr>
        <w:top w:val="none" w:sz="0" w:space="0" w:color="auto"/>
        <w:left w:val="none" w:sz="0" w:space="0" w:color="auto"/>
        <w:bottom w:val="none" w:sz="0" w:space="0" w:color="auto"/>
        <w:right w:val="none" w:sz="0" w:space="0" w:color="auto"/>
      </w:divBdr>
    </w:div>
    <w:div w:id="349575613">
      <w:marLeft w:val="0"/>
      <w:marRight w:val="0"/>
      <w:marTop w:val="0"/>
      <w:marBottom w:val="0"/>
      <w:divBdr>
        <w:top w:val="none" w:sz="0" w:space="0" w:color="auto"/>
        <w:left w:val="none" w:sz="0" w:space="0" w:color="auto"/>
        <w:bottom w:val="none" w:sz="0" w:space="0" w:color="auto"/>
        <w:right w:val="none" w:sz="0" w:space="0" w:color="auto"/>
      </w:divBdr>
    </w:div>
    <w:div w:id="349575618">
      <w:marLeft w:val="0"/>
      <w:marRight w:val="0"/>
      <w:marTop w:val="0"/>
      <w:marBottom w:val="0"/>
      <w:divBdr>
        <w:top w:val="none" w:sz="0" w:space="0" w:color="auto"/>
        <w:left w:val="none" w:sz="0" w:space="0" w:color="auto"/>
        <w:bottom w:val="none" w:sz="0" w:space="0" w:color="auto"/>
        <w:right w:val="none" w:sz="0" w:space="0" w:color="auto"/>
      </w:divBdr>
    </w:div>
    <w:div w:id="349575619">
      <w:marLeft w:val="0"/>
      <w:marRight w:val="0"/>
      <w:marTop w:val="0"/>
      <w:marBottom w:val="0"/>
      <w:divBdr>
        <w:top w:val="none" w:sz="0" w:space="0" w:color="auto"/>
        <w:left w:val="none" w:sz="0" w:space="0" w:color="auto"/>
        <w:bottom w:val="none" w:sz="0" w:space="0" w:color="auto"/>
        <w:right w:val="none" w:sz="0" w:space="0" w:color="auto"/>
      </w:divBdr>
    </w:div>
    <w:div w:id="349575624">
      <w:marLeft w:val="0"/>
      <w:marRight w:val="0"/>
      <w:marTop w:val="0"/>
      <w:marBottom w:val="0"/>
      <w:divBdr>
        <w:top w:val="none" w:sz="0" w:space="0" w:color="auto"/>
        <w:left w:val="none" w:sz="0" w:space="0" w:color="auto"/>
        <w:bottom w:val="none" w:sz="0" w:space="0" w:color="auto"/>
        <w:right w:val="none" w:sz="0" w:space="0" w:color="auto"/>
      </w:divBdr>
    </w:div>
    <w:div w:id="349575630">
      <w:marLeft w:val="0"/>
      <w:marRight w:val="0"/>
      <w:marTop w:val="0"/>
      <w:marBottom w:val="0"/>
      <w:divBdr>
        <w:top w:val="none" w:sz="0" w:space="0" w:color="auto"/>
        <w:left w:val="none" w:sz="0" w:space="0" w:color="auto"/>
        <w:bottom w:val="none" w:sz="0" w:space="0" w:color="auto"/>
        <w:right w:val="none" w:sz="0" w:space="0" w:color="auto"/>
      </w:divBdr>
    </w:div>
    <w:div w:id="349575641">
      <w:marLeft w:val="0"/>
      <w:marRight w:val="0"/>
      <w:marTop w:val="0"/>
      <w:marBottom w:val="0"/>
      <w:divBdr>
        <w:top w:val="none" w:sz="0" w:space="0" w:color="auto"/>
        <w:left w:val="none" w:sz="0" w:space="0" w:color="auto"/>
        <w:bottom w:val="none" w:sz="0" w:space="0" w:color="auto"/>
        <w:right w:val="none" w:sz="0" w:space="0" w:color="auto"/>
      </w:divBdr>
    </w:div>
    <w:div w:id="349575647">
      <w:marLeft w:val="0"/>
      <w:marRight w:val="0"/>
      <w:marTop w:val="0"/>
      <w:marBottom w:val="0"/>
      <w:divBdr>
        <w:top w:val="none" w:sz="0" w:space="0" w:color="auto"/>
        <w:left w:val="none" w:sz="0" w:space="0" w:color="auto"/>
        <w:bottom w:val="none" w:sz="0" w:space="0" w:color="auto"/>
        <w:right w:val="none" w:sz="0" w:space="0" w:color="auto"/>
      </w:divBdr>
    </w:div>
    <w:div w:id="349575655">
      <w:marLeft w:val="0"/>
      <w:marRight w:val="0"/>
      <w:marTop w:val="0"/>
      <w:marBottom w:val="0"/>
      <w:divBdr>
        <w:top w:val="none" w:sz="0" w:space="0" w:color="auto"/>
        <w:left w:val="none" w:sz="0" w:space="0" w:color="auto"/>
        <w:bottom w:val="none" w:sz="0" w:space="0" w:color="auto"/>
        <w:right w:val="none" w:sz="0" w:space="0" w:color="auto"/>
      </w:divBdr>
    </w:div>
    <w:div w:id="349575658">
      <w:marLeft w:val="0"/>
      <w:marRight w:val="0"/>
      <w:marTop w:val="0"/>
      <w:marBottom w:val="0"/>
      <w:divBdr>
        <w:top w:val="none" w:sz="0" w:space="0" w:color="auto"/>
        <w:left w:val="none" w:sz="0" w:space="0" w:color="auto"/>
        <w:bottom w:val="none" w:sz="0" w:space="0" w:color="auto"/>
        <w:right w:val="none" w:sz="0" w:space="0" w:color="auto"/>
      </w:divBdr>
      <w:divsChild>
        <w:div w:id="349589098">
          <w:marLeft w:val="0"/>
          <w:marRight w:val="0"/>
          <w:marTop w:val="70"/>
          <w:marBottom w:val="46"/>
          <w:divBdr>
            <w:top w:val="none" w:sz="0" w:space="0" w:color="auto"/>
            <w:left w:val="none" w:sz="0" w:space="0" w:color="auto"/>
            <w:bottom w:val="none" w:sz="0" w:space="0" w:color="auto"/>
            <w:right w:val="none" w:sz="0" w:space="0" w:color="auto"/>
          </w:divBdr>
        </w:div>
        <w:div w:id="349594245">
          <w:marLeft w:val="0"/>
          <w:marRight w:val="0"/>
          <w:marTop w:val="0"/>
          <w:marBottom w:val="0"/>
          <w:divBdr>
            <w:top w:val="none" w:sz="0" w:space="0" w:color="auto"/>
            <w:left w:val="none" w:sz="0" w:space="0" w:color="auto"/>
            <w:bottom w:val="none" w:sz="0" w:space="0" w:color="auto"/>
            <w:right w:val="none" w:sz="0" w:space="0" w:color="auto"/>
          </w:divBdr>
          <w:divsChild>
            <w:div w:id="349598705">
              <w:marLeft w:val="0"/>
              <w:marRight w:val="0"/>
              <w:marTop w:val="0"/>
              <w:marBottom w:val="0"/>
              <w:divBdr>
                <w:top w:val="none" w:sz="0" w:space="0" w:color="auto"/>
                <w:left w:val="none" w:sz="0" w:space="0" w:color="auto"/>
                <w:bottom w:val="none" w:sz="0" w:space="0" w:color="auto"/>
                <w:right w:val="none" w:sz="0" w:space="0" w:color="auto"/>
              </w:divBdr>
            </w:div>
          </w:divsChild>
        </w:div>
        <w:div w:id="349596270">
          <w:marLeft w:val="0"/>
          <w:marRight w:val="0"/>
          <w:marTop w:val="0"/>
          <w:marBottom w:val="0"/>
          <w:divBdr>
            <w:top w:val="none" w:sz="0" w:space="0" w:color="auto"/>
            <w:left w:val="none" w:sz="0" w:space="0" w:color="auto"/>
            <w:bottom w:val="none" w:sz="0" w:space="0" w:color="auto"/>
            <w:right w:val="none" w:sz="0" w:space="0" w:color="auto"/>
          </w:divBdr>
          <w:divsChild>
            <w:div w:id="349580352">
              <w:marLeft w:val="0"/>
              <w:marRight w:val="0"/>
              <w:marTop w:val="0"/>
              <w:marBottom w:val="0"/>
              <w:divBdr>
                <w:top w:val="none" w:sz="0" w:space="0" w:color="auto"/>
                <w:left w:val="none" w:sz="0" w:space="0" w:color="auto"/>
                <w:bottom w:val="none" w:sz="0" w:space="0" w:color="auto"/>
                <w:right w:val="none" w:sz="0" w:space="0" w:color="auto"/>
              </w:divBdr>
              <w:divsChild>
                <w:div w:id="349587865">
                  <w:marLeft w:val="0"/>
                  <w:marRight w:val="0"/>
                  <w:marTop w:val="0"/>
                  <w:marBottom w:val="0"/>
                  <w:divBdr>
                    <w:top w:val="none" w:sz="0" w:space="0" w:color="auto"/>
                    <w:left w:val="none" w:sz="0" w:space="0" w:color="auto"/>
                    <w:bottom w:val="none" w:sz="0" w:space="0" w:color="auto"/>
                    <w:right w:val="none" w:sz="0" w:space="0" w:color="auto"/>
                  </w:divBdr>
                </w:div>
              </w:divsChild>
            </w:div>
            <w:div w:id="3495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59">
      <w:marLeft w:val="0"/>
      <w:marRight w:val="0"/>
      <w:marTop w:val="0"/>
      <w:marBottom w:val="0"/>
      <w:divBdr>
        <w:top w:val="none" w:sz="0" w:space="0" w:color="auto"/>
        <w:left w:val="none" w:sz="0" w:space="0" w:color="auto"/>
        <w:bottom w:val="none" w:sz="0" w:space="0" w:color="auto"/>
        <w:right w:val="none" w:sz="0" w:space="0" w:color="auto"/>
      </w:divBdr>
    </w:div>
    <w:div w:id="349575661">
      <w:marLeft w:val="0"/>
      <w:marRight w:val="0"/>
      <w:marTop w:val="0"/>
      <w:marBottom w:val="0"/>
      <w:divBdr>
        <w:top w:val="none" w:sz="0" w:space="0" w:color="auto"/>
        <w:left w:val="none" w:sz="0" w:space="0" w:color="auto"/>
        <w:bottom w:val="none" w:sz="0" w:space="0" w:color="auto"/>
        <w:right w:val="none" w:sz="0" w:space="0" w:color="auto"/>
      </w:divBdr>
    </w:div>
    <w:div w:id="349575662">
      <w:marLeft w:val="0"/>
      <w:marRight w:val="0"/>
      <w:marTop w:val="0"/>
      <w:marBottom w:val="0"/>
      <w:divBdr>
        <w:top w:val="none" w:sz="0" w:space="0" w:color="auto"/>
        <w:left w:val="none" w:sz="0" w:space="0" w:color="auto"/>
        <w:bottom w:val="none" w:sz="0" w:space="0" w:color="auto"/>
        <w:right w:val="none" w:sz="0" w:space="0" w:color="auto"/>
      </w:divBdr>
      <w:divsChild>
        <w:div w:id="349572716">
          <w:marLeft w:val="0"/>
          <w:marRight w:val="0"/>
          <w:marTop w:val="0"/>
          <w:marBottom w:val="0"/>
          <w:divBdr>
            <w:top w:val="none" w:sz="0" w:space="0" w:color="auto"/>
            <w:left w:val="none" w:sz="0" w:space="0" w:color="auto"/>
            <w:bottom w:val="none" w:sz="0" w:space="0" w:color="auto"/>
            <w:right w:val="none" w:sz="0" w:space="0" w:color="auto"/>
          </w:divBdr>
          <w:divsChild>
            <w:div w:id="3495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64">
      <w:marLeft w:val="0"/>
      <w:marRight w:val="0"/>
      <w:marTop w:val="0"/>
      <w:marBottom w:val="0"/>
      <w:divBdr>
        <w:top w:val="none" w:sz="0" w:space="0" w:color="auto"/>
        <w:left w:val="none" w:sz="0" w:space="0" w:color="auto"/>
        <w:bottom w:val="none" w:sz="0" w:space="0" w:color="auto"/>
        <w:right w:val="none" w:sz="0" w:space="0" w:color="auto"/>
      </w:divBdr>
    </w:div>
    <w:div w:id="349575667">
      <w:marLeft w:val="0"/>
      <w:marRight w:val="0"/>
      <w:marTop w:val="0"/>
      <w:marBottom w:val="0"/>
      <w:divBdr>
        <w:top w:val="none" w:sz="0" w:space="0" w:color="auto"/>
        <w:left w:val="none" w:sz="0" w:space="0" w:color="auto"/>
        <w:bottom w:val="none" w:sz="0" w:space="0" w:color="auto"/>
        <w:right w:val="none" w:sz="0" w:space="0" w:color="auto"/>
      </w:divBdr>
    </w:div>
    <w:div w:id="349575672">
      <w:marLeft w:val="0"/>
      <w:marRight w:val="0"/>
      <w:marTop w:val="0"/>
      <w:marBottom w:val="0"/>
      <w:divBdr>
        <w:top w:val="none" w:sz="0" w:space="0" w:color="auto"/>
        <w:left w:val="none" w:sz="0" w:space="0" w:color="auto"/>
        <w:bottom w:val="none" w:sz="0" w:space="0" w:color="auto"/>
        <w:right w:val="none" w:sz="0" w:space="0" w:color="auto"/>
      </w:divBdr>
    </w:div>
    <w:div w:id="349575673">
      <w:marLeft w:val="0"/>
      <w:marRight w:val="0"/>
      <w:marTop w:val="0"/>
      <w:marBottom w:val="0"/>
      <w:divBdr>
        <w:top w:val="none" w:sz="0" w:space="0" w:color="auto"/>
        <w:left w:val="none" w:sz="0" w:space="0" w:color="auto"/>
        <w:bottom w:val="none" w:sz="0" w:space="0" w:color="auto"/>
        <w:right w:val="none" w:sz="0" w:space="0" w:color="auto"/>
      </w:divBdr>
    </w:div>
    <w:div w:id="349575682">
      <w:marLeft w:val="0"/>
      <w:marRight w:val="0"/>
      <w:marTop w:val="0"/>
      <w:marBottom w:val="0"/>
      <w:divBdr>
        <w:top w:val="none" w:sz="0" w:space="0" w:color="auto"/>
        <w:left w:val="none" w:sz="0" w:space="0" w:color="auto"/>
        <w:bottom w:val="none" w:sz="0" w:space="0" w:color="auto"/>
        <w:right w:val="none" w:sz="0" w:space="0" w:color="auto"/>
      </w:divBdr>
    </w:div>
    <w:div w:id="349575685">
      <w:marLeft w:val="0"/>
      <w:marRight w:val="0"/>
      <w:marTop w:val="0"/>
      <w:marBottom w:val="0"/>
      <w:divBdr>
        <w:top w:val="none" w:sz="0" w:space="0" w:color="auto"/>
        <w:left w:val="none" w:sz="0" w:space="0" w:color="auto"/>
        <w:bottom w:val="none" w:sz="0" w:space="0" w:color="auto"/>
        <w:right w:val="none" w:sz="0" w:space="0" w:color="auto"/>
      </w:divBdr>
    </w:div>
    <w:div w:id="349575688">
      <w:marLeft w:val="0"/>
      <w:marRight w:val="0"/>
      <w:marTop w:val="0"/>
      <w:marBottom w:val="0"/>
      <w:divBdr>
        <w:top w:val="none" w:sz="0" w:space="0" w:color="auto"/>
        <w:left w:val="none" w:sz="0" w:space="0" w:color="auto"/>
        <w:bottom w:val="none" w:sz="0" w:space="0" w:color="auto"/>
        <w:right w:val="none" w:sz="0" w:space="0" w:color="auto"/>
      </w:divBdr>
      <w:divsChild>
        <w:div w:id="349577949">
          <w:marLeft w:val="0"/>
          <w:marRight w:val="0"/>
          <w:marTop w:val="0"/>
          <w:marBottom w:val="0"/>
          <w:divBdr>
            <w:top w:val="none" w:sz="0" w:space="0" w:color="auto"/>
            <w:left w:val="none" w:sz="0" w:space="0" w:color="auto"/>
            <w:bottom w:val="none" w:sz="0" w:space="0" w:color="auto"/>
            <w:right w:val="none" w:sz="0" w:space="0" w:color="auto"/>
          </w:divBdr>
        </w:div>
      </w:divsChild>
    </w:div>
    <w:div w:id="349575691">
      <w:marLeft w:val="0"/>
      <w:marRight w:val="0"/>
      <w:marTop w:val="0"/>
      <w:marBottom w:val="0"/>
      <w:divBdr>
        <w:top w:val="none" w:sz="0" w:space="0" w:color="auto"/>
        <w:left w:val="none" w:sz="0" w:space="0" w:color="auto"/>
        <w:bottom w:val="none" w:sz="0" w:space="0" w:color="auto"/>
        <w:right w:val="none" w:sz="0" w:space="0" w:color="auto"/>
      </w:divBdr>
    </w:div>
    <w:div w:id="349575693">
      <w:marLeft w:val="0"/>
      <w:marRight w:val="0"/>
      <w:marTop w:val="0"/>
      <w:marBottom w:val="0"/>
      <w:divBdr>
        <w:top w:val="none" w:sz="0" w:space="0" w:color="auto"/>
        <w:left w:val="none" w:sz="0" w:space="0" w:color="auto"/>
        <w:bottom w:val="none" w:sz="0" w:space="0" w:color="auto"/>
        <w:right w:val="none" w:sz="0" w:space="0" w:color="auto"/>
      </w:divBdr>
    </w:div>
    <w:div w:id="349575694">
      <w:marLeft w:val="0"/>
      <w:marRight w:val="0"/>
      <w:marTop w:val="0"/>
      <w:marBottom w:val="0"/>
      <w:divBdr>
        <w:top w:val="none" w:sz="0" w:space="0" w:color="auto"/>
        <w:left w:val="none" w:sz="0" w:space="0" w:color="auto"/>
        <w:bottom w:val="none" w:sz="0" w:space="0" w:color="auto"/>
        <w:right w:val="none" w:sz="0" w:space="0" w:color="auto"/>
      </w:divBdr>
    </w:div>
    <w:div w:id="349575702">
      <w:marLeft w:val="0"/>
      <w:marRight w:val="0"/>
      <w:marTop w:val="0"/>
      <w:marBottom w:val="0"/>
      <w:divBdr>
        <w:top w:val="none" w:sz="0" w:space="0" w:color="auto"/>
        <w:left w:val="none" w:sz="0" w:space="0" w:color="auto"/>
        <w:bottom w:val="none" w:sz="0" w:space="0" w:color="auto"/>
        <w:right w:val="none" w:sz="0" w:space="0" w:color="auto"/>
      </w:divBdr>
    </w:div>
    <w:div w:id="349575704">
      <w:marLeft w:val="0"/>
      <w:marRight w:val="0"/>
      <w:marTop w:val="0"/>
      <w:marBottom w:val="0"/>
      <w:divBdr>
        <w:top w:val="none" w:sz="0" w:space="0" w:color="auto"/>
        <w:left w:val="none" w:sz="0" w:space="0" w:color="auto"/>
        <w:bottom w:val="none" w:sz="0" w:space="0" w:color="auto"/>
        <w:right w:val="none" w:sz="0" w:space="0" w:color="auto"/>
      </w:divBdr>
      <w:divsChild>
        <w:div w:id="349591171">
          <w:marLeft w:val="0"/>
          <w:marRight w:val="0"/>
          <w:marTop w:val="0"/>
          <w:marBottom w:val="0"/>
          <w:divBdr>
            <w:top w:val="none" w:sz="0" w:space="0" w:color="auto"/>
            <w:left w:val="none" w:sz="0" w:space="0" w:color="auto"/>
            <w:bottom w:val="none" w:sz="0" w:space="0" w:color="auto"/>
            <w:right w:val="none" w:sz="0" w:space="0" w:color="auto"/>
          </w:divBdr>
          <w:divsChild>
            <w:div w:id="349575805">
              <w:marLeft w:val="0"/>
              <w:marRight w:val="0"/>
              <w:marTop w:val="0"/>
              <w:marBottom w:val="0"/>
              <w:divBdr>
                <w:top w:val="none" w:sz="0" w:space="0" w:color="auto"/>
                <w:left w:val="none" w:sz="0" w:space="0" w:color="auto"/>
                <w:bottom w:val="none" w:sz="0" w:space="0" w:color="auto"/>
                <w:right w:val="none" w:sz="0" w:space="0" w:color="auto"/>
              </w:divBdr>
            </w:div>
            <w:div w:id="349590069">
              <w:marLeft w:val="0"/>
              <w:marRight w:val="0"/>
              <w:marTop w:val="0"/>
              <w:marBottom w:val="0"/>
              <w:divBdr>
                <w:top w:val="none" w:sz="0" w:space="0" w:color="auto"/>
                <w:left w:val="none" w:sz="0" w:space="0" w:color="auto"/>
                <w:bottom w:val="none" w:sz="0" w:space="0" w:color="auto"/>
                <w:right w:val="none" w:sz="0" w:space="0" w:color="auto"/>
              </w:divBdr>
              <w:divsChild>
                <w:div w:id="349584621">
                  <w:marLeft w:val="0"/>
                  <w:marRight w:val="0"/>
                  <w:marTop w:val="0"/>
                  <w:marBottom w:val="0"/>
                  <w:divBdr>
                    <w:top w:val="none" w:sz="0" w:space="0" w:color="auto"/>
                    <w:left w:val="none" w:sz="0" w:space="0" w:color="auto"/>
                    <w:bottom w:val="none" w:sz="0" w:space="0" w:color="auto"/>
                    <w:right w:val="none" w:sz="0" w:space="0" w:color="auto"/>
                  </w:divBdr>
                  <w:divsChild>
                    <w:div w:id="3495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705">
      <w:marLeft w:val="0"/>
      <w:marRight w:val="0"/>
      <w:marTop w:val="0"/>
      <w:marBottom w:val="0"/>
      <w:divBdr>
        <w:top w:val="none" w:sz="0" w:space="0" w:color="auto"/>
        <w:left w:val="none" w:sz="0" w:space="0" w:color="auto"/>
        <w:bottom w:val="none" w:sz="0" w:space="0" w:color="auto"/>
        <w:right w:val="none" w:sz="0" w:space="0" w:color="auto"/>
      </w:divBdr>
      <w:divsChild>
        <w:div w:id="349585417">
          <w:marLeft w:val="0"/>
          <w:marRight w:val="0"/>
          <w:marTop w:val="0"/>
          <w:marBottom w:val="0"/>
          <w:divBdr>
            <w:top w:val="none" w:sz="0" w:space="0" w:color="auto"/>
            <w:left w:val="none" w:sz="0" w:space="0" w:color="auto"/>
            <w:bottom w:val="none" w:sz="0" w:space="0" w:color="auto"/>
            <w:right w:val="none" w:sz="0" w:space="0" w:color="auto"/>
          </w:divBdr>
        </w:div>
      </w:divsChild>
    </w:div>
    <w:div w:id="349575707">
      <w:marLeft w:val="0"/>
      <w:marRight w:val="0"/>
      <w:marTop w:val="0"/>
      <w:marBottom w:val="0"/>
      <w:divBdr>
        <w:top w:val="none" w:sz="0" w:space="0" w:color="auto"/>
        <w:left w:val="none" w:sz="0" w:space="0" w:color="auto"/>
        <w:bottom w:val="none" w:sz="0" w:space="0" w:color="auto"/>
        <w:right w:val="none" w:sz="0" w:space="0" w:color="auto"/>
      </w:divBdr>
      <w:divsChild>
        <w:div w:id="349580297">
          <w:marLeft w:val="0"/>
          <w:marRight w:val="0"/>
          <w:marTop w:val="0"/>
          <w:marBottom w:val="0"/>
          <w:divBdr>
            <w:top w:val="none" w:sz="0" w:space="0" w:color="auto"/>
            <w:left w:val="none" w:sz="0" w:space="0" w:color="auto"/>
            <w:bottom w:val="none" w:sz="0" w:space="0" w:color="auto"/>
            <w:right w:val="none" w:sz="0" w:space="0" w:color="auto"/>
          </w:divBdr>
        </w:div>
        <w:div w:id="349594601">
          <w:marLeft w:val="0"/>
          <w:marRight w:val="0"/>
          <w:marTop w:val="0"/>
          <w:marBottom w:val="0"/>
          <w:divBdr>
            <w:top w:val="none" w:sz="0" w:space="0" w:color="auto"/>
            <w:left w:val="none" w:sz="0" w:space="0" w:color="auto"/>
            <w:bottom w:val="none" w:sz="0" w:space="0" w:color="auto"/>
            <w:right w:val="none" w:sz="0" w:space="0" w:color="auto"/>
          </w:divBdr>
        </w:div>
      </w:divsChild>
    </w:div>
    <w:div w:id="349575708">
      <w:marLeft w:val="0"/>
      <w:marRight w:val="0"/>
      <w:marTop w:val="0"/>
      <w:marBottom w:val="0"/>
      <w:divBdr>
        <w:top w:val="none" w:sz="0" w:space="0" w:color="auto"/>
        <w:left w:val="none" w:sz="0" w:space="0" w:color="auto"/>
        <w:bottom w:val="none" w:sz="0" w:space="0" w:color="auto"/>
        <w:right w:val="none" w:sz="0" w:space="0" w:color="auto"/>
      </w:divBdr>
      <w:divsChild>
        <w:div w:id="349572152">
          <w:marLeft w:val="0"/>
          <w:marRight w:val="0"/>
          <w:marTop w:val="0"/>
          <w:marBottom w:val="0"/>
          <w:divBdr>
            <w:top w:val="none" w:sz="0" w:space="0" w:color="auto"/>
            <w:left w:val="none" w:sz="0" w:space="0" w:color="auto"/>
            <w:bottom w:val="none" w:sz="0" w:space="0" w:color="auto"/>
            <w:right w:val="none" w:sz="0" w:space="0" w:color="auto"/>
          </w:divBdr>
        </w:div>
      </w:divsChild>
    </w:div>
    <w:div w:id="349575712">
      <w:marLeft w:val="0"/>
      <w:marRight w:val="0"/>
      <w:marTop w:val="0"/>
      <w:marBottom w:val="0"/>
      <w:divBdr>
        <w:top w:val="none" w:sz="0" w:space="0" w:color="auto"/>
        <w:left w:val="none" w:sz="0" w:space="0" w:color="auto"/>
        <w:bottom w:val="none" w:sz="0" w:space="0" w:color="auto"/>
        <w:right w:val="none" w:sz="0" w:space="0" w:color="auto"/>
      </w:divBdr>
    </w:div>
    <w:div w:id="349575713">
      <w:marLeft w:val="0"/>
      <w:marRight w:val="0"/>
      <w:marTop w:val="0"/>
      <w:marBottom w:val="0"/>
      <w:divBdr>
        <w:top w:val="none" w:sz="0" w:space="0" w:color="auto"/>
        <w:left w:val="none" w:sz="0" w:space="0" w:color="auto"/>
        <w:bottom w:val="none" w:sz="0" w:space="0" w:color="auto"/>
        <w:right w:val="none" w:sz="0" w:space="0" w:color="auto"/>
      </w:divBdr>
      <w:divsChild>
        <w:div w:id="349595485">
          <w:marLeft w:val="0"/>
          <w:marRight w:val="0"/>
          <w:marTop w:val="0"/>
          <w:marBottom w:val="0"/>
          <w:divBdr>
            <w:top w:val="none" w:sz="0" w:space="0" w:color="auto"/>
            <w:left w:val="none" w:sz="0" w:space="0" w:color="auto"/>
            <w:bottom w:val="none" w:sz="0" w:space="0" w:color="auto"/>
            <w:right w:val="none" w:sz="0" w:space="0" w:color="auto"/>
          </w:divBdr>
        </w:div>
        <w:div w:id="349600408">
          <w:marLeft w:val="0"/>
          <w:marRight w:val="0"/>
          <w:marTop w:val="0"/>
          <w:marBottom w:val="0"/>
          <w:divBdr>
            <w:top w:val="none" w:sz="0" w:space="0" w:color="auto"/>
            <w:left w:val="none" w:sz="0" w:space="0" w:color="auto"/>
            <w:bottom w:val="none" w:sz="0" w:space="0" w:color="auto"/>
            <w:right w:val="none" w:sz="0" w:space="0" w:color="auto"/>
          </w:divBdr>
        </w:div>
      </w:divsChild>
    </w:div>
    <w:div w:id="349575722">
      <w:marLeft w:val="0"/>
      <w:marRight w:val="0"/>
      <w:marTop w:val="0"/>
      <w:marBottom w:val="0"/>
      <w:divBdr>
        <w:top w:val="none" w:sz="0" w:space="0" w:color="auto"/>
        <w:left w:val="none" w:sz="0" w:space="0" w:color="auto"/>
        <w:bottom w:val="none" w:sz="0" w:space="0" w:color="auto"/>
        <w:right w:val="none" w:sz="0" w:space="0" w:color="auto"/>
      </w:divBdr>
    </w:div>
    <w:div w:id="349575723">
      <w:marLeft w:val="0"/>
      <w:marRight w:val="0"/>
      <w:marTop w:val="0"/>
      <w:marBottom w:val="0"/>
      <w:divBdr>
        <w:top w:val="none" w:sz="0" w:space="0" w:color="auto"/>
        <w:left w:val="none" w:sz="0" w:space="0" w:color="auto"/>
        <w:bottom w:val="none" w:sz="0" w:space="0" w:color="auto"/>
        <w:right w:val="none" w:sz="0" w:space="0" w:color="auto"/>
      </w:divBdr>
    </w:div>
    <w:div w:id="349575724">
      <w:marLeft w:val="0"/>
      <w:marRight w:val="0"/>
      <w:marTop w:val="0"/>
      <w:marBottom w:val="0"/>
      <w:divBdr>
        <w:top w:val="none" w:sz="0" w:space="0" w:color="auto"/>
        <w:left w:val="none" w:sz="0" w:space="0" w:color="auto"/>
        <w:bottom w:val="none" w:sz="0" w:space="0" w:color="auto"/>
        <w:right w:val="none" w:sz="0" w:space="0" w:color="auto"/>
      </w:divBdr>
    </w:div>
    <w:div w:id="349575726">
      <w:marLeft w:val="0"/>
      <w:marRight w:val="0"/>
      <w:marTop w:val="0"/>
      <w:marBottom w:val="0"/>
      <w:divBdr>
        <w:top w:val="none" w:sz="0" w:space="0" w:color="auto"/>
        <w:left w:val="none" w:sz="0" w:space="0" w:color="auto"/>
        <w:bottom w:val="none" w:sz="0" w:space="0" w:color="auto"/>
        <w:right w:val="none" w:sz="0" w:space="0" w:color="auto"/>
      </w:divBdr>
      <w:divsChild>
        <w:div w:id="349589261">
          <w:marLeft w:val="0"/>
          <w:marRight w:val="0"/>
          <w:marTop w:val="0"/>
          <w:marBottom w:val="0"/>
          <w:divBdr>
            <w:top w:val="none" w:sz="0" w:space="0" w:color="auto"/>
            <w:left w:val="none" w:sz="0" w:space="0" w:color="auto"/>
            <w:bottom w:val="none" w:sz="0" w:space="0" w:color="auto"/>
            <w:right w:val="none" w:sz="0" w:space="0" w:color="auto"/>
          </w:divBdr>
        </w:div>
      </w:divsChild>
    </w:div>
    <w:div w:id="349575728">
      <w:marLeft w:val="0"/>
      <w:marRight w:val="0"/>
      <w:marTop w:val="0"/>
      <w:marBottom w:val="0"/>
      <w:divBdr>
        <w:top w:val="none" w:sz="0" w:space="0" w:color="auto"/>
        <w:left w:val="none" w:sz="0" w:space="0" w:color="auto"/>
        <w:bottom w:val="none" w:sz="0" w:space="0" w:color="auto"/>
        <w:right w:val="none" w:sz="0" w:space="0" w:color="auto"/>
      </w:divBdr>
    </w:div>
    <w:div w:id="349575731">
      <w:marLeft w:val="0"/>
      <w:marRight w:val="0"/>
      <w:marTop w:val="0"/>
      <w:marBottom w:val="0"/>
      <w:divBdr>
        <w:top w:val="none" w:sz="0" w:space="0" w:color="auto"/>
        <w:left w:val="none" w:sz="0" w:space="0" w:color="auto"/>
        <w:bottom w:val="none" w:sz="0" w:space="0" w:color="auto"/>
        <w:right w:val="none" w:sz="0" w:space="0" w:color="auto"/>
      </w:divBdr>
      <w:divsChild>
        <w:div w:id="349580551">
          <w:marLeft w:val="0"/>
          <w:marRight w:val="0"/>
          <w:marTop w:val="0"/>
          <w:marBottom w:val="0"/>
          <w:divBdr>
            <w:top w:val="none" w:sz="0" w:space="0" w:color="auto"/>
            <w:left w:val="none" w:sz="0" w:space="0" w:color="auto"/>
            <w:bottom w:val="none" w:sz="0" w:space="0" w:color="auto"/>
            <w:right w:val="none" w:sz="0" w:space="0" w:color="auto"/>
          </w:divBdr>
          <w:divsChild>
            <w:div w:id="3495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32">
      <w:marLeft w:val="0"/>
      <w:marRight w:val="0"/>
      <w:marTop w:val="0"/>
      <w:marBottom w:val="0"/>
      <w:divBdr>
        <w:top w:val="none" w:sz="0" w:space="0" w:color="auto"/>
        <w:left w:val="none" w:sz="0" w:space="0" w:color="auto"/>
        <w:bottom w:val="none" w:sz="0" w:space="0" w:color="auto"/>
        <w:right w:val="none" w:sz="0" w:space="0" w:color="auto"/>
      </w:divBdr>
      <w:divsChild>
        <w:div w:id="349599636">
          <w:marLeft w:val="0"/>
          <w:marRight w:val="0"/>
          <w:marTop w:val="0"/>
          <w:marBottom w:val="0"/>
          <w:divBdr>
            <w:top w:val="none" w:sz="0" w:space="0" w:color="auto"/>
            <w:left w:val="none" w:sz="0" w:space="0" w:color="auto"/>
            <w:bottom w:val="none" w:sz="0" w:space="0" w:color="auto"/>
            <w:right w:val="none" w:sz="0" w:space="0" w:color="auto"/>
          </w:divBdr>
          <w:divsChild>
            <w:div w:id="349598444">
              <w:marLeft w:val="0"/>
              <w:marRight w:val="0"/>
              <w:marTop w:val="0"/>
              <w:marBottom w:val="0"/>
              <w:divBdr>
                <w:top w:val="none" w:sz="0" w:space="0" w:color="auto"/>
                <w:left w:val="none" w:sz="0" w:space="0" w:color="auto"/>
                <w:bottom w:val="none" w:sz="0" w:space="0" w:color="auto"/>
                <w:right w:val="none" w:sz="0" w:space="0" w:color="auto"/>
              </w:divBdr>
              <w:divsChild>
                <w:div w:id="3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33">
      <w:marLeft w:val="0"/>
      <w:marRight w:val="0"/>
      <w:marTop w:val="0"/>
      <w:marBottom w:val="0"/>
      <w:divBdr>
        <w:top w:val="none" w:sz="0" w:space="0" w:color="auto"/>
        <w:left w:val="none" w:sz="0" w:space="0" w:color="auto"/>
        <w:bottom w:val="none" w:sz="0" w:space="0" w:color="auto"/>
        <w:right w:val="none" w:sz="0" w:space="0" w:color="auto"/>
      </w:divBdr>
    </w:div>
    <w:div w:id="349575736">
      <w:marLeft w:val="0"/>
      <w:marRight w:val="0"/>
      <w:marTop w:val="0"/>
      <w:marBottom w:val="0"/>
      <w:divBdr>
        <w:top w:val="none" w:sz="0" w:space="0" w:color="auto"/>
        <w:left w:val="none" w:sz="0" w:space="0" w:color="auto"/>
        <w:bottom w:val="none" w:sz="0" w:space="0" w:color="auto"/>
        <w:right w:val="none" w:sz="0" w:space="0" w:color="auto"/>
      </w:divBdr>
      <w:divsChild>
        <w:div w:id="349594419">
          <w:marLeft w:val="0"/>
          <w:marRight w:val="0"/>
          <w:marTop w:val="0"/>
          <w:marBottom w:val="0"/>
          <w:divBdr>
            <w:top w:val="none" w:sz="0" w:space="0" w:color="auto"/>
            <w:left w:val="none" w:sz="0" w:space="0" w:color="auto"/>
            <w:bottom w:val="none" w:sz="0" w:space="0" w:color="auto"/>
            <w:right w:val="none" w:sz="0" w:space="0" w:color="auto"/>
          </w:divBdr>
        </w:div>
      </w:divsChild>
    </w:div>
    <w:div w:id="349575739">
      <w:marLeft w:val="0"/>
      <w:marRight w:val="0"/>
      <w:marTop w:val="0"/>
      <w:marBottom w:val="0"/>
      <w:divBdr>
        <w:top w:val="none" w:sz="0" w:space="0" w:color="auto"/>
        <w:left w:val="none" w:sz="0" w:space="0" w:color="auto"/>
        <w:bottom w:val="none" w:sz="0" w:space="0" w:color="auto"/>
        <w:right w:val="none" w:sz="0" w:space="0" w:color="auto"/>
      </w:divBdr>
    </w:div>
    <w:div w:id="349575740">
      <w:marLeft w:val="0"/>
      <w:marRight w:val="0"/>
      <w:marTop w:val="0"/>
      <w:marBottom w:val="0"/>
      <w:divBdr>
        <w:top w:val="none" w:sz="0" w:space="0" w:color="auto"/>
        <w:left w:val="none" w:sz="0" w:space="0" w:color="auto"/>
        <w:bottom w:val="none" w:sz="0" w:space="0" w:color="auto"/>
        <w:right w:val="none" w:sz="0" w:space="0" w:color="auto"/>
      </w:divBdr>
      <w:divsChild>
        <w:div w:id="349580556">
          <w:marLeft w:val="0"/>
          <w:marRight w:val="0"/>
          <w:marTop w:val="0"/>
          <w:marBottom w:val="0"/>
          <w:divBdr>
            <w:top w:val="none" w:sz="0" w:space="0" w:color="auto"/>
            <w:left w:val="none" w:sz="0" w:space="0" w:color="auto"/>
            <w:bottom w:val="none" w:sz="0" w:space="0" w:color="auto"/>
            <w:right w:val="none" w:sz="0" w:space="0" w:color="auto"/>
          </w:divBdr>
        </w:div>
        <w:div w:id="349581587">
          <w:marLeft w:val="0"/>
          <w:marRight w:val="0"/>
          <w:marTop w:val="0"/>
          <w:marBottom w:val="0"/>
          <w:divBdr>
            <w:top w:val="none" w:sz="0" w:space="0" w:color="auto"/>
            <w:left w:val="none" w:sz="0" w:space="0" w:color="auto"/>
            <w:bottom w:val="none" w:sz="0" w:space="0" w:color="auto"/>
            <w:right w:val="none" w:sz="0" w:space="0" w:color="auto"/>
          </w:divBdr>
        </w:div>
        <w:div w:id="349594985">
          <w:marLeft w:val="0"/>
          <w:marRight w:val="0"/>
          <w:marTop w:val="0"/>
          <w:marBottom w:val="0"/>
          <w:divBdr>
            <w:top w:val="none" w:sz="0" w:space="0" w:color="auto"/>
            <w:left w:val="none" w:sz="0" w:space="0" w:color="auto"/>
            <w:bottom w:val="none" w:sz="0" w:space="0" w:color="auto"/>
            <w:right w:val="none" w:sz="0" w:space="0" w:color="auto"/>
          </w:divBdr>
        </w:div>
      </w:divsChild>
    </w:div>
    <w:div w:id="349575741">
      <w:marLeft w:val="0"/>
      <w:marRight w:val="0"/>
      <w:marTop w:val="0"/>
      <w:marBottom w:val="0"/>
      <w:divBdr>
        <w:top w:val="none" w:sz="0" w:space="0" w:color="auto"/>
        <w:left w:val="none" w:sz="0" w:space="0" w:color="auto"/>
        <w:bottom w:val="none" w:sz="0" w:space="0" w:color="auto"/>
        <w:right w:val="none" w:sz="0" w:space="0" w:color="auto"/>
      </w:divBdr>
    </w:div>
    <w:div w:id="349575746">
      <w:marLeft w:val="0"/>
      <w:marRight w:val="0"/>
      <w:marTop w:val="0"/>
      <w:marBottom w:val="0"/>
      <w:divBdr>
        <w:top w:val="none" w:sz="0" w:space="0" w:color="auto"/>
        <w:left w:val="none" w:sz="0" w:space="0" w:color="auto"/>
        <w:bottom w:val="none" w:sz="0" w:space="0" w:color="auto"/>
        <w:right w:val="none" w:sz="0" w:space="0" w:color="auto"/>
      </w:divBdr>
    </w:div>
    <w:div w:id="349575751">
      <w:marLeft w:val="0"/>
      <w:marRight w:val="0"/>
      <w:marTop w:val="0"/>
      <w:marBottom w:val="0"/>
      <w:divBdr>
        <w:top w:val="none" w:sz="0" w:space="0" w:color="auto"/>
        <w:left w:val="none" w:sz="0" w:space="0" w:color="auto"/>
        <w:bottom w:val="none" w:sz="0" w:space="0" w:color="auto"/>
        <w:right w:val="none" w:sz="0" w:space="0" w:color="auto"/>
      </w:divBdr>
    </w:div>
    <w:div w:id="349575756">
      <w:marLeft w:val="0"/>
      <w:marRight w:val="0"/>
      <w:marTop w:val="0"/>
      <w:marBottom w:val="0"/>
      <w:divBdr>
        <w:top w:val="none" w:sz="0" w:space="0" w:color="auto"/>
        <w:left w:val="none" w:sz="0" w:space="0" w:color="auto"/>
        <w:bottom w:val="none" w:sz="0" w:space="0" w:color="auto"/>
        <w:right w:val="none" w:sz="0" w:space="0" w:color="auto"/>
      </w:divBdr>
    </w:div>
    <w:div w:id="349575758">
      <w:marLeft w:val="0"/>
      <w:marRight w:val="0"/>
      <w:marTop w:val="0"/>
      <w:marBottom w:val="0"/>
      <w:divBdr>
        <w:top w:val="none" w:sz="0" w:space="0" w:color="auto"/>
        <w:left w:val="none" w:sz="0" w:space="0" w:color="auto"/>
        <w:bottom w:val="none" w:sz="0" w:space="0" w:color="auto"/>
        <w:right w:val="none" w:sz="0" w:space="0" w:color="auto"/>
      </w:divBdr>
    </w:div>
    <w:div w:id="349575767">
      <w:marLeft w:val="0"/>
      <w:marRight w:val="0"/>
      <w:marTop w:val="0"/>
      <w:marBottom w:val="0"/>
      <w:divBdr>
        <w:top w:val="none" w:sz="0" w:space="0" w:color="auto"/>
        <w:left w:val="none" w:sz="0" w:space="0" w:color="auto"/>
        <w:bottom w:val="none" w:sz="0" w:space="0" w:color="auto"/>
        <w:right w:val="none" w:sz="0" w:space="0" w:color="auto"/>
      </w:divBdr>
    </w:div>
    <w:div w:id="349575771">
      <w:marLeft w:val="0"/>
      <w:marRight w:val="0"/>
      <w:marTop w:val="0"/>
      <w:marBottom w:val="0"/>
      <w:divBdr>
        <w:top w:val="none" w:sz="0" w:space="0" w:color="auto"/>
        <w:left w:val="none" w:sz="0" w:space="0" w:color="auto"/>
        <w:bottom w:val="none" w:sz="0" w:space="0" w:color="auto"/>
        <w:right w:val="none" w:sz="0" w:space="0" w:color="auto"/>
      </w:divBdr>
    </w:div>
    <w:div w:id="349575774">
      <w:marLeft w:val="0"/>
      <w:marRight w:val="0"/>
      <w:marTop w:val="0"/>
      <w:marBottom w:val="0"/>
      <w:divBdr>
        <w:top w:val="none" w:sz="0" w:space="0" w:color="auto"/>
        <w:left w:val="none" w:sz="0" w:space="0" w:color="auto"/>
        <w:bottom w:val="none" w:sz="0" w:space="0" w:color="auto"/>
        <w:right w:val="none" w:sz="0" w:space="0" w:color="auto"/>
      </w:divBdr>
    </w:div>
    <w:div w:id="349575775">
      <w:marLeft w:val="0"/>
      <w:marRight w:val="0"/>
      <w:marTop w:val="0"/>
      <w:marBottom w:val="0"/>
      <w:divBdr>
        <w:top w:val="none" w:sz="0" w:space="0" w:color="auto"/>
        <w:left w:val="none" w:sz="0" w:space="0" w:color="auto"/>
        <w:bottom w:val="none" w:sz="0" w:space="0" w:color="auto"/>
        <w:right w:val="none" w:sz="0" w:space="0" w:color="auto"/>
      </w:divBdr>
    </w:div>
    <w:div w:id="349575777">
      <w:marLeft w:val="0"/>
      <w:marRight w:val="0"/>
      <w:marTop w:val="0"/>
      <w:marBottom w:val="0"/>
      <w:divBdr>
        <w:top w:val="none" w:sz="0" w:space="0" w:color="auto"/>
        <w:left w:val="none" w:sz="0" w:space="0" w:color="auto"/>
        <w:bottom w:val="none" w:sz="0" w:space="0" w:color="auto"/>
        <w:right w:val="none" w:sz="0" w:space="0" w:color="auto"/>
      </w:divBdr>
      <w:divsChild>
        <w:div w:id="349590786">
          <w:marLeft w:val="0"/>
          <w:marRight w:val="0"/>
          <w:marTop w:val="0"/>
          <w:marBottom w:val="0"/>
          <w:divBdr>
            <w:top w:val="none" w:sz="0" w:space="0" w:color="auto"/>
            <w:left w:val="none" w:sz="0" w:space="0" w:color="auto"/>
            <w:bottom w:val="none" w:sz="0" w:space="0" w:color="auto"/>
            <w:right w:val="none" w:sz="0" w:space="0" w:color="auto"/>
          </w:divBdr>
          <w:divsChild>
            <w:div w:id="3495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78">
      <w:marLeft w:val="0"/>
      <w:marRight w:val="0"/>
      <w:marTop w:val="0"/>
      <w:marBottom w:val="0"/>
      <w:divBdr>
        <w:top w:val="none" w:sz="0" w:space="0" w:color="auto"/>
        <w:left w:val="none" w:sz="0" w:space="0" w:color="auto"/>
        <w:bottom w:val="none" w:sz="0" w:space="0" w:color="auto"/>
        <w:right w:val="none" w:sz="0" w:space="0" w:color="auto"/>
      </w:divBdr>
      <w:divsChild>
        <w:div w:id="349594297">
          <w:marLeft w:val="0"/>
          <w:marRight w:val="0"/>
          <w:marTop w:val="0"/>
          <w:marBottom w:val="0"/>
          <w:divBdr>
            <w:top w:val="none" w:sz="0" w:space="0" w:color="auto"/>
            <w:left w:val="none" w:sz="0" w:space="0" w:color="auto"/>
            <w:bottom w:val="none" w:sz="0" w:space="0" w:color="auto"/>
            <w:right w:val="none" w:sz="0" w:space="0" w:color="auto"/>
          </w:divBdr>
          <w:divsChild>
            <w:div w:id="349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5">
      <w:marLeft w:val="0"/>
      <w:marRight w:val="0"/>
      <w:marTop w:val="0"/>
      <w:marBottom w:val="0"/>
      <w:divBdr>
        <w:top w:val="none" w:sz="0" w:space="0" w:color="auto"/>
        <w:left w:val="none" w:sz="0" w:space="0" w:color="auto"/>
        <w:bottom w:val="none" w:sz="0" w:space="0" w:color="auto"/>
        <w:right w:val="none" w:sz="0" w:space="0" w:color="auto"/>
      </w:divBdr>
      <w:divsChild>
        <w:div w:id="349582332">
          <w:marLeft w:val="0"/>
          <w:marRight w:val="0"/>
          <w:marTop w:val="0"/>
          <w:marBottom w:val="0"/>
          <w:divBdr>
            <w:top w:val="none" w:sz="0" w:space="0" w:color="auto"/>
            <w:left w:val="none" w:sz="0" w:space="0" w:color="auto"/>
            <w:bottom w:val="none" w:sz="0" w:space="0" w:color="auto"/>
            <w:right w:val="none" w:sz="0" w:space="0" w:color="auto"/>
          </w:divBdr>
        </w:div>
        <w:div w:id="349598205">
          <w:marLeft w:val="0"/>
          <w:marRight w:val="0"/>
          <w:marTop w:val="0"/>
          <w:marBottom w:val="0"/>
          <w:divBdr>
            <w:top w:val="none" w:sz="0" w:space="0" w:color="auto"/>
            <w:left w:val="none" w:sz="0" w:space="0" w:color="auto"/>
            <w:bottom w:val="none" w:sz="0" w:space="0" w:color="auto"/>
            <w:right w:val="none" w:sz="0" w:space="0" w:color="auto"/>
          </w:divBdr>
          <w:divsChild>
            <w:div w:id="349575665">
              <w:marLeft w:val="0"/>
              <w:marRight w:val="0"/>
              <w:marTop w:val="0"/>
              <w:marBottom w:val="0"/>
              <w:divBdr>
                <w:top w:val="none" w:sz="0" w:space="0" w:color="auto"/>
                <w:left w:val="none" w:sz="0" w:space="0" w:color="auto"/>
                <w:bottom w:val="none" w:sz="0" w:space="0" w:color="auto"/>
                <w:right w:val="none" w:sz="0" w:space="0" w:color="auto"/>
              </w:divBdr>
              <w:divsChild>
                <w:div w:id="349574750">
                  <w:marLeft w:val="0"/>
                  <w:marRight w:val="0"/>
                  <w:marTop w:val="0"/>
                  <w:marBottom w:val="0"/>
                  <w:divBdr>
                    <w:top w:val="none" w:sz="0" w:space="0" w:color="auto"/>
                    <w:left w:val="none" w:sz="0" w:space="0" w:color="auto"/>
                    <w:bottom w:val="none" w:sz="0" w:space="0" w:color="auto"/>
                    <w:right w:val="none" w:sz="0" w:space="0" w:color="auto"/>
                  </w:divBdr>
                  <w:divsChild>
                    <w:div w:id="349582258">
                      <w:marLeft w:val="0"/>
                      <w:marRight w:val="0"/>
                      <w:marTop w:val="0"/>
                      <w:marBottom w:val="0"/>
                      <w:divBdr>
                        <w:top w:val="none" w:sz="0" w:space="0" w:color="auto"/>
                        <w:left w:val="none" w:sz="0" w:space="0" w:color="auto"/>
                        <w:bottom w:val="none" w:sz="0" w:space="0" w:color="auto"/>
                        <w:right w:val="none" w:sz="0" w:space="0" w:color="auto"/>
                      </w:divBdr>
                      <w:divsChild>
                        <w:div w:id="349594761">
                          <w:marLeft w:val="0"/>
                          <w:marRight w:val="0"/>
                          <w:marTop w:val="0"/>
                          <w:marBottom w:val="0"/>
                          <w:divBdr>
                            <w:top w:val="none" w:sz="0" w:space="0" w:color="auto"/>
                            <w:left w:val="none" w:sz="0" w:space="0" w:color="auto"/>
                            <w:bottom w:val="none" w:sz="0" w:space="0" w:color="auto"/>
                            <w:right w:val="none" w:sz="0" w:space="0" w:color="auto"/>
                          </w:divBdr>
                        </w:div>
                        <w:div w:id="3495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030">
              <w:marLeft w:val="0"/>
              <w:marRight w:val="0"/>
              <w:marTop w:val="0"/>
              <w:marBottom w:val="0"/>
              <w:divBdr>
                <w:top w:val="none" w:sz="0" w:space="0" w:color="auto"/>
                <w:left w:val="none" w:sz="0" w:space="0" w:color="auto"/>
                <w:bottom w:val="none" w:sz="0" w:space="0" w:color="auto"/>
                <w:right w:val="none" w:sz="0" w:space="0" w:color="auto"/>
              </w:divBdr>
              <w:divsChild>
                <w:div w:id="349579078">
                  <w:marLeft w:val="0"/>
                  <w:marRight w:val="0"/>
                  <w:marTop w:val="0"/>
                  <w:marBottom w:val="0"/>
                  <w:divBdr>
                    <w:top w:val="none" w:sz="0" w:space="0" w:color="auto"/>
                    <w:left w:val="none" w:sz="0" w:space="0" w:color="auto"/>
                    <w:bottom w:val="none" w:sz="0" w:space="0" w:color="auto"/>
                    <w:right w:val="none" w:sz="0" w:space="0" w:color="auto"/>
                  </w:divBdr>
                </w:div>
              </w:divsChild>
            </w:div>
            <w:div w:id="3495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6">
      <w:marLeft w:val="0"/>
      <w:marRight w:val="0"/>
      <w:marTop w:val="0"/>
      <w:marBottom w:val="0"/>
      <w:divBdr>
        <w:top w:val="none" w:sz="0" w:space="0" w:color="auto"/>
        <w:left w:val="none" w:sz="0" w:space="0" w:color="auto"/>
        <w:bottom w:val="none" w:sz="0" w:space="0" w:color="auto"/>
        <w:right w:val="none" w:sz="0" w:space="0" w:color="auto"/>
      </w:divBdr>
    </w:div>
    <w:div w:id="349575790">
      <w:marLeft w:val="0"/>
      <w:marRight w:val="0"/>
      <w:marTop w:val="0"/>
      <w:marBottom w:val="0"/>
      <w:divBdr>
        <w:top w:val="none" w:sz="0" w:space="0" w:color="auto"/>
        <w:left w:val="none" w:sz="0" w:space="0" w:color="auto"/>
        <w:bottom w:val="none" w:sz="0" w:space="0" w:color="auto"/>
        <w:right w:val="none" w:sz="0" w:space="0" w:color="auto"/>
      </w:divBdr>
    </w:div>
    <w:div w:id="349575792">
      <w:marLeft w:val="0"/>
      <w:marRight w:val="0"/>
      <w:marTop w:val="0"/>
      <w:marBottom w:val="0"/>
      <w:divBdr>
        <w:top w:val="none" w:sz="0" w:space="0" w:color="auto"/>
        <w:left w:val="none" w:sz="0" w:space="0" w:color="auto"/>
        <w:bottom w:val="none" w:sz="0" w:space="0" w:color="auto"/>
        <w:right w:val="none" w:sz="0" w:space="0" w:color="auto"/>
      </w:divBdr>
      <w:divsChild>
        <w:div w:id="349575041">
          <w:marLeft w:val="0"/>
          <w:marRight w:val="0"/>
          <w:marTop w:val="0"/>
          <w:marBottom w:val="0"/>
          <w:divBdr>
            <w:top w:val="none" w:sz="0" w:space="0" w:color="auto"/>
            <w:left w:val="none" w:sz="0" w:space="0" w:color="auto"/>
            <w:bottom w:val="none" w:sz="0" w:space="0" w:color="auto"/>
            <w:right w:val="none" w:sz="0" w:space="0" w:color="auto"/>
          </w:divBdr>
          <w:divsChild>
            <w:div w:id="349574103">
              <w:marLeft w:val="0"/>
              <w:marRight w:val="259"/>
              <w:marTop w:val="0"/>
              <w:marBottom w:val="0"/>
              <w:divBdr>
                <w:top w:val="none" w:sz="0" w:space="0" w:color="auto"/>
                <w:left w:val="none" w:sz="0" w:space="0" w:color="auto"/>
                <w:bottom w:val="none" w:sz="0" w:space="0" w:color="auto"/>
                <w:right w:val="none" w:sz="0" w:space="0" w:color="auto"/>
              </w:divBdr>
            </w:div>
          </w:divsChild>
        </w:div>
        <w:div w:id="349579421">
          <w:marLeft w:val="0"/>
          <w:marRight w:val="0"/>
          <w:marTop w:val="0"/>
          <w:marBottom w:val="0"/>
          <w:divBdr>
            <w:top w:val="none" w:sz="0" w:space="0" w:color="auto"/>
            <w:left w:val="none" w:sz="0" w:space="0" w:color="auto"/>
            <w:bottom w:val="none" w:sz="0" w:space="0" w:color="auto"/>
            <w:right w:val="none" w:sz="0" w:space="0" w:color="auto"/>
          </w:divBdr>
          <w:divsChild>
            <w:div w:id="349598714">
              <w:marLeft w:val="0"/>
              <w:marRight w:val="259"/>
              <w:marTop w:val="0"/>
              <w:marBottom w:val="234"/>
              <w:divBdr>
                <w:top w:val="none" w:sz="0" w:space="0" w:color="auto"/>
                <w:left w:val="none" w:sz="0" w:space="0" w:color="auto"/>
                <w:bottom w:val="none" w:sz="0" w:space="0" w:color="auto"/>
                <w:right w:val="none" w:sz="0" w:space="0" w:color="auto"/>
              </w:divBdr>
              <w:divsChild>
                <w:div w:id="349602433">
                  <w:marLeft w:val="0"/>
                  <w:marRight w:val="0"/>
                  <w:marTop w:val="65"/>
                  <w:marBottom w:val="65"/>
                  <w:divBdr>
                    <w:top w:val="none" w:sz="0" w:space="0" w:color="auto"/>
                    <w:left w:val="none" w:sz="0" w:space="0" w:color="auto"/>
                    <w:bottom w:val="none" w:sz="0" w:space="0" w:color="auto"/>
                    <w:right w:val="none" w:sz="0" w:space="0" w:color="auto"/>
                  </w:divBdr>
                  <w:divsChild>
                    <w:div w:id="349592531">
                      <w:marLeft w:val="0"/>
                      <w:marRight w:val="0"/>
                      <w:marTop w:val="0"/>
                      <w:marBottom w:val="0"/>
                      <w:divBdr>
                        <w:top w:val="none" w:sz="0" w:space="0" w:color="auto"/>
                        <w:left w:val="none" w:sz="0" w:space="0" w:color="auto"/>
                        <w:bottom w:val="none" w:sz="0" w:space="0" w:color="auto"/>
                        <w:right w:val="none" w:sz="0" w:space="0" w:color="auto"/>
                      </w:divBdr>
                    </w:div>
                    <w:div w:id="3495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635">
              <w:marLeft w:val="0"/>
              <w:marRight w:val="259"/>
              <w:marTop w:val="0"/>
              <w:marBottom w:val="234"/>
              <w:divBdr>
                <w:top w:val="none" w:sz="0" w:space="0" w:color="auto"/>
                <w:left w:val="none" w:sz="0" w:space="0" w:color="auto"/>
                <w:bottom w:val="none" w:sz="0" w:space="0" w:color="auto"/>
                <w:right w:val="none" w:sz="0" w:space="0" w:color="auto"/>
              </w:divBdr>
              <w:divsChild>
                <w:div w:id="349581849">
                  <w:marLeft w:val="0"/>
                  <w:marRight w:val="0"/>
                  <w:marTop w:val="65"/>
                  <w:marBottom w:val="65"/>
                  <w:divBdr>
                    <w:top w:val="none" w:sz="0" w:space="0" w:color="auto"/>
                    <w:left w:val="none" w:sz="0" w:space="0" w:color="auto"/>
                    <w:bottom w:val="none" w:sz="0" w:space="0" w:color="auto"/>
                    <w:right w:val="none" w:sz="0" w:space="0" w:color="auto"/>
                  </w:divBdr>
                  <w:divsChild>
                    <w:div w:id="349571334">
                      <w:marLeft w:val="0"/>
                      <w:marRight w:val="0"/>
                      <w:marTop w:val="0"/>
                      <w:marBottom w:val="0"/>
                      <w:divBdr>
                        <w:top w:val="none" w:sz="0" w:space="0" w:color="auto"/>
                        <w:left w:val="none" w:sz="0" w:space="0" w:color="auto"/>
                        <w:bottom w:val="none" w:sz="0" w:space="0" w:color="auto"/>
                        <w:right w:val="none" w:sz="0" w:space="0" w:color="auto"/>
                      </w:divBdr>
                    </w:div>
                    <w:div w:id="349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03">
          <w:marLeft w:val="0"/>
          <w:marRight w:val="0"/>
          <w:marTop w:val="0"/>
          <w:marBottom w:val="143"/>
          <w:divBdr>
            <w:top w:val="none" w:sz="0" w:space="0" w:color="auto"/>
            <w:left w:val="none" w:sz="0" w:space="0" w:color="auto"/>
            <w:bottom w:val="none" w:sz="0" w:space="0" w:color="auto"/>
            <w:right w:val="none" w:sz="0" w:space="0" w:color="auto"/>
          </w:divBdr>
          <w:divsChild>
            <w:div w:id="3495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00">
      <w:marLeft w:val="0"/>
      <w:marRight w:val="0"/>
      <w:marTop w:val="0"/>
      <w:marBottom w:val="0"/>
      <w:divBdr>
        <w:top w:val="none" w:sz="0" w:space="0" w:color="auto"/>
        <w:left w:val="none" w:sz="0" w:space="0" w:color="auto"/>
        <w:bottom w:val="none" w:sz="0" w:space="0" w:color="auto"/>
        <w:right w:val="none" w:sz="0" w:space="0" w:color="auto"/>
      </w:divBdr>
    </w:div>
    <w:div w:id="349575803">
      <w:marLeft w:val="0"/>
      <w:marRight w:val="0"/>
      <w:marTop w:val="0"/>
      <w:marBottom w:val="0"/>
      <w:divBdr>
        <w:top w:val="none" w:sz="0" w:space="0" w:color="auto"/>
        <w:left w:val="none" w:sz="0" w:space="0" w:color="auto"/>
        <w:bottom w:val="none" w:sz="0" w:space="0" w:color="auto"/>
        <w:right w:val="none" w:sz="0" w:space="0" w:color="auto"/>
      </w:divBdr>
      <w:divsChild>
        <w:div w:id="349574842">
          <w:marLeft w:val="0"/>
          <w:marRight w:val="0"/>
          <w:marTop w:val="0"/>
          <w:marBottom w:val="0"/>
          <w:divBdr>
            <w:top w:val="none" w:sz="0" w:space="0" w:color="auto"/>
            <w:left w:val="none" w:sz="0" w:space="0" w:color="auto"/>
            <w:bottom w:val="none" w:sz="0" w:space="0" w:color="auto"/>
            <w:right w:val="none" w:sz="0" w:space="0" w:color="auto"/>
          </w:divBdr>
        </w:div>
      </w:divsChild>
    </w:div>
    <w:div w:id="349575804">
      <w:marLeft w:val="0"/>
      <w:marRight w:val="0"/>
      <w:marTop w:val="0"/>
      <w:marBottom w:val="0"/>
      <w:divBdr>
        <w:top w:val="none" w:sz="0" w:space="0" w:color="auto"/>
        <w:left w:val="none" w:sz="0" w:space="0" w:color="auto"/>
        <w:bottom w:val="none" w:sz="0" w:space="0" w:color="auto"/>
        <w:right w:val="none" w:sz="0" w:space="0" w:color="auto"/>
      </w:divBdr>
    </w:div>
    <w:div w:id="349575806">
      <w:marLeft w:val="0"/>
      <w:marRight w:val="0"/>
      <w:marTop w:val="0"/>
      <w:marBottom w:val="0"/>
      <w:divBdr>
        <w:top w:val="none" w:sz="0" w:space="0" w:color="auto"/>
        <w:left w:val="none" w:sz="0" w:space="0" w:color="auto"/>
        <w:bottom w:val="none" w:sz="0" w:space="0" w:color="auto"/>
        <w:right w:val="none" w:sz="0" w:space="0" w:color="auto"/>
      </w:divBdr>
      <w:divsChild>
        <w:div w:id="349593360">
          <w:marLeft w:val="0"/>
          <w:marRight w:val="0"/>
          <w:marTop w:val="0"/>
          <w:marBottom w:val="0"/>
          <w:divBdr>
            <w:top w:val="none" w:sz="0" w:space="0" w:color="auto"/>
            <w:left w:val="none" w:sz="0" w:space="0" w:color="auto"/>
            <w:bottom w:val="none" w:sz="0" w:space="0" w:color="auto"/>
            <w:right w:val="none" w:sz="0" w:space="0" w:color="auto"/>
          </w:divBdr>
        </w:div>
      </w:divsChild>
    </w:div>
    <w:div w:id="349575811">
      <w:marLeft w:val="0"/>
      <w:marRight w:val="0"/>
      <w:marTop w:val="0"/>
      <w:marBottom w:val="0"/>
      <w:divBdr>
        <w:top w:val="none" w:sz="0" w:space="0" w:color="auto"/>
        <w:left w:val="none" w:sz="0" w:space="0" w:color="auto"/>
        <w:bottom w:val="none" w:sz="0" w:space="0" w:color="auto"/>
        <w:right w:val="none" w:sz="0" w:space="0" w:color="auto"/>
      </w:divBdr>
      <w:divsChild>
        <w:div w:id="349576161">
          <w:marLeft w:val="0"/>
          <w:marRight w:val="0"/>
          <w:marTop w:val="0"/>
          <w:marBottom w:val="0"/>
          <w:divBdr>
            <w:top w:val="none" w:sz="0" w:space="0" w:color="auto"/>
            <w:left w:val="none" w:sz="0" w:space="0" w:color="auto"/>
            <w:bottom w:val="none" w:sz="0" w:space="0" w:color="auto"/>
            <w:right w:val="none" w:sz="0" w:space="0" w:color="auto"/>
          </w:divBdr>
          <w:divsChild>
            <w:div w:id="3495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12">
      <w:marLeft w:val="0"/>
      <w:marRight w:val="0"/>
      <w:marTop w:val="0"/>
      <w:marBottom w:val="0"/>
      <w:divBdr>
        <w:top w:val="none" w:sz="0" w:space="0" w:color="auto"/>
        <w:left w:val="none" w:sz="0" w:space="0" w:color="auto"/>
        <w:bottom w:val="none" w:sz="0" w:space="0" w:color="auto"/>
        <w:right w:val="none" w:sz="0" w:space="0" w:color="auto"/>
      </w:divBdr>
      <w:divsChild>
        <w:div w:id="349578582">
          <w:marLeft w:val="0"/>
          <w:marRight w:val="0"/>
          <w:marTop w:val="0"/>
          <w:marBottom w:val="0"/>
          <w:divBdr>
            <w:top w:val="none" w:sz="0" w:space="0" w:color="auto"/>
            <w:left w:val="none" w:sz="0" w:space="0" w:color="auto"/>
            <w:bottom w:val="none" w:sz="0" w:space="0" w:color="auto"/>
            <w:right w:val="none" w:sz="0" w:space="0" w:color="auto"/>
          </w:divBdr>
        </w:div>
      </w:divsChild>
    </w:div>
    <w:div w:id="349575818">
      <w:marLeft w:val="0"/>
      <w:marRight w:val="0"/>
      <w:marTop w:val="0"/>
      <w:marBottom w:val="0"/>
      <w:divBdr>
        <w:top w:val="none" w:sz="0" w:space="0" w:color="auto"/>
        <w:left w:val="none" w:sz="0" w:space="0" w:color="auto"/>
        <w:bottom w:val="none" w:sz="0" w:space="0" w:color="auto"/>
        <w:right w:val="none" w:sz="0" w:space="0" w:color="auto"/>
      </w:divBdr>
      <w:divsChild>
        <w:div w:id="349571163">
          <w:marLeft w:val="0"/>
          <w:marRight w:val="0"/>
          <w:marTop w:val="0"/>
          <w:marBottom w:val="0"/>
          <w:divBdr>
            <w:top w:val="none" w:sz="0" w:space="0" w:color="auto"/>
            <w:left w:val="none" w:sz="0" w:space="0" w:color="auto"/>
            <w:bottom w:val="none" w:sz="0" w:space="0" w:color="auto"/>
            <w:right w:val="none" w:sz="0" w:space="0" w:color="auto"/>
          </w:divBdr>
        </w:div>
        <w:div w:id="349574424">
          <w:marLeft w:val="0"/>
          <w:marRight w:val="0"/>
          <w:marTop w:val="0"/>
          <w:marBottom w:val="0"/>
          <w:divBdr>
            <w:top w:val="none" w:sz="0" w:space="0" w:color="auto"/>
            <w:left w:val="none" w:sz="0" w:space="0" w:color="auto"/>
            <w:bottom w:val="none" w:sz="0" w:space="0" w:color="auto"/>
            <w:right w:val="none" w:sz="0" w:space="0" w:color="auto"/>
          </w:divBdr>
        </w:div>
        <w:div w:id="349575172">
          <w:marLeft w:val="0"/>
          <w:marRight w:val="0"/>
          <w:marTop w:val="0"/>
          <w:marBottom w:val="0"/>
          <w:divBdr>
            <w:top w:val="none" w:sz="0" w:space="0" w:color="auto"/>
            <w:left w:val="none" w:sz="0" w:space="0" w:color="auto"/>
            <w:bottom w:val="none" w:sz="0" w:space="0" w:color="auto"/>
            <w:right w:val="none" w:sz="0" w:space="0" w:color="auto"/>
          </w:divBdr>
        </w:div>
        <w:div w:id="349576788">
          <w:marLeft w:val="0"/>
          <w:marRight w:val="0"/>
          <w:marTop w:val="0"/>
          <w:marBottom w:val="0"/>
          <w:divBdr>
            <w:top w:val="none" w:sz="0" w:space="0" w:color="auto"/>
            <w:left w:val="none" w:sz="0" w:space="0" w:color="auto"/>
            <w:bottom w:val="none" w:sz="0" w:space="0" w:color="auto"/>
            <w:right w:val="none" w:sz="0" w:space="0" w:color="auto"/>
          </w:divBdr>
        </w:div>
        <w:div w:id="349579428">
          <w:marLeft w:val="0"/>
          <w:marRight w:val="0"/>
          <w:marTop w:val="0"/>
          <w:marBottom w:val="0"/>
          <w:divBdr>
            <w:top w:val="none" w:sz="0" w:space="0" w:color="auto"/>
            <w:left w:val="none" w:sz="0" w:space="0" w:color="auto"/>
            <w:bottom w:val="none" w:sz="0" w:space="0" w:color="auto"/>
            <w:right w:val="none" w:sz="0" w:space="0" w:color="auto"/>
          </w:divBdr>
        </w:div>
        <w:div w:id="349579698">
          <w:marLeft w:val="0"/>
          <w:marRight w:val="0"/>
          <w:marTop w:val="0"/>
          <w:marBottom w:val="0"/>
          <w:divBdr>
            <w:top w:val="none" w:sz="0" w:space="0" w:color="auto"/>
            <w:left w:val="none" w:sz="0" w:space="0" w:color="auto"/>
            <w:bottom w:val="none" w:sz="0" w:space="0" w:color="auto"/>
            <w:right w:val="none" w:sz="0" w:space="0" w:color="auto"/>
          </w:divBdr>
        </w:div>
        <w:div w:id="349585120">
          <w:marLeft w:val="0"/>
          <w:marRight w:val="0"/>
          <w:marTop w:val="0"/>
          <w:marBottom w:val="0"/>
          <w:divBdr>
            <w:top w:val="none" w:sz="0" w:space="0" w:color="auto"/>
            <w:left w:val="none" w:sz="0" w:space="0" w:color="auto"/>
            <w:bottom w:val="none" w:sz="0" w:space="0" w:color="auto"/>
            <w:right w:val="none" w:sz="0" w:space="0" w:color="auto"/>
          </w:divBdr>
        </w:div>
        <w:div w:id="349588941">
          <w:marLeft w:val="0"/>
          <w:marRight w:val="0"/>
          <w:marTop w:val="0"/>
          <w:marBottom w:val="0"/>
          <w:divBdr>
            <w:top w:val="none" w:sz="0" w:space="0" w:color="auto"/>
            <w:left w:val="none" w:sz="0" w:space="0" w:color="auto"/>
            <w:bottom w:val="none" w:sz="0" w:space="0" w:color="auto"/>
            <w:right w:val="none" w:sz="0" w:space="0" w:color="auto"/>
          </w:divBdr>
        </w:div>
        <w:div w:id="349590013">
          <w:marLeft w:val="0"/>
          <w:marRight w:val="0"/>
          <w:marTop w:val="0"/>
          <w:marBottom w:val="0"/>
          <w:divBdr>
            <w:top w:val="none" w:sz="0" w:space="0" w:color="auto"/>
            <w:left w:val="none" w:sz="0" w:space="0" w:color="auto"/>
            <w:bottom w:val="none" w:sz="0" w:space="0" w:color="auto"/>
            <w:right w:val="none" w:sz="0" w:space="0" w:color="auto"/>
          </w:divBdr>
        </w:div>
        <w:div w:id="349590374">
          <w:marLeft w:val="0"/>
          <w:marRight w:val="0"/>
          <w:marTop w:val="0"/>
          <w:marBottom w:val="0"/>
          <w:divBdr>
            <w:top w:val="none" w:sz="0" w:space="0" w:color="auto"/>
            <w:left w:val="none" w:sz="0" w:space="0" w:color="auto"/>
            <w:bottom w:val="none" w:sz="0" w:space="0" w:color="auto"/>
            <w:right w:val="none" w:sz="0" w:space="0" w:color="auto"/>
          </w:divBdr>
        </w:div>
        <w:div w:id="349591136">
          <w:marLeft w:val="0"/>
          <w:marRight w:val="0"/>
          <w:marTop w:val="0"/>
          <w:marBottom w:val="0"/>
          <w:divBdr>
            <w:top w:val="none" w:sz="0" w:space="0" w:color="auto"/>
            <w:left w:val="none" w:sz="0" w:space="0" w:color="auto"/>
            <w:bottom w:val="none" w:sz="0" w:space="0" w:color="auto"/>
            <w:right w:val="none" w:sz="0" w:space="0" w:color="auto"/>
          </w:divBdr>
        </w:div>
        <w:div w:id="349599220">
          <w:marLeft w:val="0"/>
          <w:marRight w:val="0"/>
          <w:marTop w:val="0"/>
          <w:marBottom w:val="0"/>
          <w:divBdr>
            <w:top w:val="none" w:sz="0" w:space="0" w:color="auto"/>
            <w:left w:val="none" w:sz="0" w:space="0" w:color="auto"/>
            <w:bottom w:val="none" w:sz="0" w:space="0" w:color="auto"/>
            <w:right w:val="none" w:sz="0" w:space="0" w:color="auto"/>
          </w:divBdr>
        </w:div>
        <w:div w:id="349600203">
          <w:marLeft w:val="0"/>
          <w:marRight w:val="0"/>
          <w:marTop w:val="0"/>
          <w:marBottom w:val="0"/>
          <w:divBdr>
            <w:top w:val="none" w:sz="0" w:space="0" w:color="auto"/>
            <w:left w:val="none" w:sz="0" w:space="0" w:color="auto"/>
            <w:bottom w:val="none" w:sz="0" w:space="0" w:color="auto"/>
            <w:right w:val="none" w:sz="0" w:space="0" w:color="auto"/>
          </w:divBdr>
        </w:div>
        <w:div w:id="349600316">
          <w:marLeft w:val="0"/>
          <w:marRight w:val="0"/>
          <w:marTop w:val="0"/>
          <w:marBottom w:val="0"/>
          <w:divBdr>
            <w:top w:val="none" w:sz="0" w:space="0" w:color="auto"/>
            <w:left w:val="none" w:sz="0" w:space="0" w:color="auto"/>
            <w:bottom w:val="none" w:sz="0" w:space="0" w:color="auto"/>
            <w:right w:val="none" w:sz="0" w:space="0" w:color="auto"/>
          </w:divBdr>
        </w:div>
        <w:div w:id="349600767">
          <w:marLeft w:val="0"/>
          <w:marRight w:val="0"/>
          <w:marTop w:val="0"/>
          <w:marBottom w:val="0"/>
          <w:divBdr>
            <w:top w:val="none" w:sz="0" w:space="0" w:color="auto"/>
            <w:left w:val="none" w:sz="0" w:space="0" w:color="auto"/>
            <w:bottom w:val="none" w:sz="0" w:space="0" w:color="auto"/>
            <w:right w:val="none" w:sz="0" w:space="0" w:color="auto"/>
          </w:divBdr>
        </w:div>
      </w:divsChild>
    </w:div>
    <w:div w:id="349575819">
      <w:marLeft w:val="0"/>
      <w:marRight w:val="0"/>
      <w:marTop w:val="0"/>
      <w:marBottom w:val="0"/>
      <w:divBdr>
        <w:top w:val="none" w:sz="0" w:space="0" w:color="auto"/>
        <w:left w:val="none" w:sz="0" w:space="0" w:color="auto"/>
        <w:bottom w:val="none" w:sz="0" w:space="0" w:color="auto"/>
        <w:right w:val="none" w:sz="0" w:space="0" w:color="auto"/>
      </w:divBdr>
      <w:divsChild>
        <w:div w:id="349578626">
          <w:marLeft w:val="0"/>
          <w:marRight w:val="0"/>
          <w:marTop w:val="0"/>
          <w:marBottom w:val="0"/>
          <w:divBdr>
            <w:top w:val="none" w:sz="0" w:space="0" w:color="auto"/>
            <w:left w:val="none" w:sz="0" w:space="0" w:color="auto"/>
            <w:bottom w:val="none" w:sz="0" w:space="0" w:color="auto"/>
            <w:right w:val="none" w:sz="0" w:space="0" w:color="auto"/>
          </w:divBdr>
          <w:divsChild>
            <w:div w:id="349588466">
              <w:marLeft w:val="0"/>
              <w:marRight w:val="430"/>
              <w:marTop w:val="0"/>
              <w:marBottom w:val="387"/>
              <w:divBdr>
                <w:top w:val="none" w:sz="0" w:space="0" w:color="auto"/>
                <w:left w:val="none" w:sz="0" w:space="0" w:color="auto"/>
                <w:bottom w:val="none" w:sz="0" w:space="0" w:color="auto"/>
                <w:right w:val="none" w:sz="0" w:space="0" w:color="auto"/>
              </w:divBdr>
              <w:divsChild>
                <w:div w:id="349582148">
                  <w:marLeft w:val="0"/>
                  <w:marRight w:val="0"/>
                  <w:marTop w:val="107"/>
                  <w:marBottom w:val="107"/>
                  <w:divBdr>
                    <w:top w:val="none" w:sz="0" w:space="0" w:color="auto"/>
                    <w:left w:val="none" w:sz="0" w:space="0" w:color="auto"/>
                    <w:bottom w:val="none" w:sz="0" w:space="0" w:color="auto"/>
                    <w:right w:val="none" w:sz="0" w:space="0" w:color="auto"/>
                  </w:divBdr>
                  <w:divsChild>
                    <w:div w:id="349584623">
                      <w:marLeft w:val="0"/>
                      <w:marRight w:val="0"/>
                      <w:marTop w:val="0"/>
                      <w:marBottom w:val="0"/>
                      <w:divBdr>
                        <w:top w:val="none" w:sz="0" w:space="0" w:color="auto"/>
                        <w:left w:val="none" w:sz="0" w:space="0" w:color="auto"/>
                        <w:bottom w:val="none" w:sz="0" w:space="0" w:color="auto"/>
                        <w:right w:val="none" w:sz="0" w:space="0" w:color="auto"/>
                      </w:divBdr>
                    </w:div>
                    <w:div w:id="3495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79">
          <w:marLeft w:val="0"/>
          <w:marRight w:val="0"/>
          <w:marTop w:val="0"/>
          <w:marBottom w:val="0"/>
          <w:divBdr>
            <w:top w:val="none" w:sz="0" w:space="0" w:color="auto"/>
            <w:left w:val="none" w:sz="0" w:space="0" w:color="auto"/>
            <w:bottom w:val="none" w:sz="0" w:space="0" w:color="auto"/>
            <w:right w:val="none" w:sz="0" w:space="0" w:color="auto"/>
          </w:divBdr>
          <w:divsChild>
            <w:div w:id="349581832">
              <w:marLeft w:val="0"/>
              <w:marRight w:val="430"/>
              <w:marTop w:val="0"/>
              <w:marBottom w:val="0"/>
              <w:divBdr>
                <w:top w:val="none" w:sz="0" w:space="0" w:color="auto"/>
                <w:left w:val="none" w:sz="0" w:space="0" w:color="auto"/>
                <w:bottom w:val="none" w:sz="0" w:space="0" w:color="auto"/>
                <w:right w:val="none" w:sz="0" w:space="0" w:color="auto"/>
              </w:divBdr>
            </w:div>
          </w:divsChild>
        </w:div>
        <w:div w:id="349590595">
          <w:marLeft w:val="0"/>
          <w:marRight w:val="0"/>
          <w:marTop w:val="0"/>
          <w:marBottom w:val="236"/>
          <w:divBdr>
            <w:top w:val="none" w:sz="0" w:space="0" w:color="auto"/>
            <w:left w:val="none" w:sz="0" w:space="0" w:color="auto"/>
            <w:bottom w:val="none" w:sz="0" w:space="0" w:color="auto"/>
            <w:right w:val="none" w:sz="0" w:space="0" w:color="auto"/>
          </w:divBdr>
        </w:div>
      </w:divsChild>
    </w:div>
    <w:div w:id="349575822">
      <w:marLeft w:val="0"/>
      <w:marRight w:val="0"/>
      <w:marTop w:val="0"/>
      <w:marBottom w:val="0"/>
      <w:divBdr>
        <w:top w:val="none" w:sz="0" w:space="0" w:color="auto"/>
        <w:left w:val="none" w:sz="0" w:space="0" w:color="auto"/>
        <w:bottom w:val="none" w:sz="0" w:space="0" w:color="auto"/>
        <w:right w:val="none" w:sz="0" w:space="0" w:color="auto"/>
      </w:divBdr>
    </w:div>
    <w:div w:id="349575823">
      <w:marLeft w:val="0"/>
      <w:marRight w:val="0"/>
      <w:marTop w:val="0"/>
      <w:marBottom w:val="0"/>
      <w:divBdr>
        <w:top w:val="none" w:sz="0" w:space="0" w:color="auto"/>
        <w:left w:val="none" w:sz="0" w:space="0" w:color="auto"/>
        <w:bottom w:val="none" w:sz="0" w:space="0" w:color="auto"/>
        <w:right w:val="none" w:sz="0" w:space="0" w:color="auto"/>
      </w:divBdr>
      <w:divsChild>
        <w:div w:id="349573178">
          <w:marLeft w:val="0"/>
          <w:marRight w:val="0"/>
          <w:marTop w:val="0"/>
          <w:marBottom w:val="0"/>
          <w:divBdr>
            <w:top w:val="none" w:sz="0" w:space="0" w:color="auto"/>
            <w:left w:val="none" w:sz="0" w:space="0" w:color="auto"/>
            <w:bottom w:val="none" w:sz="0" w:space="0" w:color="auto"/>
            <w:right w:val="none" w:sz="0" w:space="0" w:color="auto"/>
          </w:divBdr>
        </w:div>
      </w:divsChild>
    </w:div>
    <w:div w:id="349575826">
      <w:marLeft w:val="0"/>
      <w:marRight w:val="0"/>
      <w:marTop w:val="0"/>
      <w:marBottom w:val="0"/>
      <w:divBdr>
        <w:top w:val="none" w:sz="0" w:space="0" w:color="auto"/>
        <w:left w:val="none" w:sz="0" w:space="0" w:color="auto"/>
        <w:bottom w:val="none" w:sz="0" w:space="0" w:color="auto"/>
        <w:right w:val="none" w:sz="0" w:space="0" w:color="auto"/>
      </w:divBdr>
    </w:div>
    <w:div w:id="349575828">
      <w:marLeft w:val="0"/>
      <w:marRight w:val="0"/>
      <w:marTop w:val="0"/>
      <w:marBottom w:val="0"/>
      <w:divBdr>
        <w:top w:val="none" w:sz="0" w:space="0" w:color="auto"/>
        <w:left w:val="none" w:sz="0" w:space="0" w:color="auto"/>
        <w:bottom w:val="none" w:sz="0" w:space="0" w:color="auto"/>
        <w:right w:val="none" w:sz="0" w:space="0" w:color="auto"/>
      </w:divBdr>
      <w:divsChild>
        <w:div w:id="349573146">
          <w:marLeft w:val="0"/>
          <w:marRight w:val="0"/>
          <w:marTop w:val="0"/>
          <w:marBottom w:val="0"/>
          <w:divBdr>
            <w:top w:val="none" w:sz="0" w:space="0" w:color="auto"/>
            <w:left w:val="none" w:sz="0" w:space="0" w:color="auto"/>
            <w:bottom w:val="none" w:sz="0" w:space="0" w:color="auto"/>
            <w:right w:val="none" w:sz="0" w:space="0" w:color="auto"/>
          </w:divBdr>
          <w:divsChild>
            <w:div w:id="349581816">
              <w:marLeft w:val="0"/>
              <w:marRight w:val="0"/>
              <w:marTop w:val="0"/>
              <w:marBottom w:val="0"/>
              <w:divBdr>
                <w:top w:val="none" w:sz="0" w:space="0" w:color="auto"/>
                <w:left w:val="none" w:sz="0" w:space="0" w:color="auto"/>
                <w:bottom w:val="none" w:sz="0" w:space="0" w:color="auto"/>
                <w:right w:val="none" w:sz="0" w:space="0" w:color="auto"/>
              </w:divBdr>
              <w:divsChild>
                <w:div w:id="349581109">
                  <w:marLeft w:val="0"/>
                  <w:marRight w:val="0"/>
                  <w:marTop w:val="0"/>
                  <w:marBottom w:val="0"/>
                  <w:divBdr>
                    <w:top w:val="none" w:sz="0" w:space="0" w:color="auto"/>
                    <w:left w:val="none" w:sz="0" w:space="0" w:color="auto"/>
                    <w:bottom w:val="none" w:sz="0" w:space="0" w:color="auto"/>
                    <w:right w:val="none" w:sz="0" w:space="0" w:color="auto"/>
                  </w:divBdr>
                  <w:divsChild>
                    <w:div w:id="3495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31">
      <w:marLeft w:val="0"/>
      <w:marRight w:val="0"/>
      <w:marTop w:val="0"/>
      <w:marBottom w:val="0"/>
      <w:divBdr>
        <w:top w:val="none" w:sz="0" w:space="0" w:color="auto"/>
        <w:left w:val="none" w:sz="0" w:space="0" w:color="auto"/>
        <w:bottom w:val="none" w:sz="0" w:space="0" w:color="auto"/>
        <w:right w:val="none" w:sz="0" w:space="0" w:color="auto"/>
      </w:divBdr>
    </w:div>
    <w:div w:id="349575833">
      <w:marLeft w:val="0"/>
      <w:marRight w:val="0"/>
      <w:marTop w:val="0"/>
      <w:marBottom w:val="0"/>
      <w:divBdr>
        <w:top w:val="none" w:sz="0" w:space="0" w:color="auto"/>
        <w:left w:val="none" w:sz="0" w:space="0" w:color="auto"/>
        <w:bottom w:val="none" w:sz="0" w:space="0" w:color="auto"/>
        <w:right w:val="none" w:sz="0" w:space="0" w:color="auto"/>
      </w:divBdr>
    </w:div>
    <w:div w:id="349575838">
      <w:marLeft w:val="0"/>
      <w:marRight w:val="0"/>
      <w:marTop w:val="0"/>
      <w:marBottom w:val="0"/>
      <w:divBdr>
        <w:top w:val="none" w:sz="0" w:space="0" w:color="auto"/>
        <w:left w:val="none" w:sz="0" w:space="0" w:color="auto"/>
        <w:bottom w:val="none" w:sz="0" w:space="0" w:color="auto"/>
        <w:right w:val="none" w:sz="0" w:space="0" w:color="auto"/>
      </w:divBdr>
      <w:divsChild>
        <w:div w:id="349588797">
          <w:marLeft w:val="0"/>
          <w:marRight w:val="0"/>
          <w:marTop w:val="84"/>
          <w:marBottom w:val="251"/>
          <w:divBdr>
            <w:top w:val="none" w:sz="0" w:space="0" w:color="auto"/>
            <w:left w:val="none" w:sz="0" w:space="0" w:color="auto"/>
            <w:bottom w:val="none" w:sz="0" w:space="0" w:color="auto"/>
            <w:right w:val="none" w:sz="0" w:space="0" w:color="auto"/>
          </w:divBdr>
        </w:div>
        <w:div w:id="349598673">
          <w:marLeft w:val="0"/>
          <w:marRight w:val="0"/>
          <w:marTop w:val="117"/>
          <w:marBottom w:val="285"/>
          <w:divBdr>
            <w:top w:val="none" w:sz="0" w:space="0" w:color="auto"/>
            <w:left w:val="none" w:sz="0" w:space="0" w:color="auto"/>
            <w:bottom w:val="none" w:sz="0" w:space="0" w:color="auto"/>
            <w:right w:val="none" w:sz="0" w:space="0" w:color="auto"/>
          </w:divBdr>
        </w:div>
      </w:divsChild>
    </w:div>
    <w:div w:id="349575840">
      <w:marLeft w:val="0"/>
      <w:marRight w:val="0"/>
      <w:marTop w:val="0"/>
      <w:marBottom w:val="0"/>
      <w:divBdr>
        <w:top w:val="none" w:sz="0" w:space="0" w:color="auto"/>
        <w:left w:val="none" w:sz="0" w:space="0" w:color="auto"/>
        <w:bottom w:val="none" w:sz="0" w:space="0" w:color="auto"/>
        <w:right w:val="none" w:sz="0" w:space="0" w:color="auto"/>
      </w:divBdr>
      <w:divsChild>
        <w:div w:id="349588439">
          <w:marLeft w:val="0"/>
          <w:marRight w:val="0"/>
          <w:marTop w:val="0"/>
          <w:marBottom w:val="0"/>
          <w:divBdr>
            <w:top w:val="none" w:sz="0" w:space="0" w:color="auto"/>
            <w:left w:val="none" w:sz="0" w:space="0" w:color="auto"/>
            <w:bottom w:val="none" w:sz="0" w:space="0" w:color="auto"/>
            <w:right w:val="none" w:sz="0" w:space="0" w:color="auto"/>
          </w:divBdr>
        </w:div>
      </w:divsChild>
    </w:div>
    <w:div w:id="349575842">
      <w:marLeft w:val="0"/>
      <w:marRight w:val="0"/>
      <w:marTop w:val="0"/>
      <w:marBottom w:val="0"/>
      <w:divBdr>
        <w:top w:val="none" w:sz="0" w:space="0" w:color="auto"/>
        <w:left w:val="none" w:sz="0" w:space="0" w:color="auto"/>
        <w:bottom w:val="none" w:sz="0" w:space="0" w:color="auto"/>
        <w:right w:val="none" w:sz="0" w:space="0" w:color="auto"/>
      </w:divBdr>
    </w:div>
    <w:div w:id="349575844">
      <w:marLeft w:val="0"/>
      <w:marRight w:val="0"/>
      <w:marTop w:val="0"/>
      <w:marBottom w:val="0"/>
      <w:divBdr>
        <w:top w:val="none" w:sz="0" w:space="0" w:color="auto"/>
        <w:left w:val="none" w:sz="0" w:space="0" w:color="auto"/>
        <w:bottom w:val="none" w:sz="0" w:space="0" w:color="auto"/>
        <w:right w:val="none" w:sz="0" w:space="0" w:color="auto"/>
      </w:divBdr>
      <w:divsChild>
        <w:div w:id="349593175">
          <w:marLeft w:val="0"/>
          <w:marRight w:val="0"/>
          <w:marTop w:val="0"/>
          <w:marBottom w:val="0"/>
          <w:divBdr>
            <w:top w:val="none" w:sz="0" w:space="0" w:color="auto"/>
            <w:left w:val="none" w:sz="0" w:space="0" w:color="auto"/>
            <w:bottom w:val="none" w:sz="0" w:space="0" w:color="auto"/>
            <w:right w:val="none" w:sz="0" w:space="0" w:color="auto"/>
          </w:divBdr>
        </w:div>
        <w:div w:id="349597727">
          <w:marLeft w:val="0"/>
          <w:marRight w:val="0"/>
          <w:marTop w:val="0"/>
          <w:marBottom w:val="0"/>
          <w:divBdr>
            <w:top w:val="none" w:sz="0" w:space="0" w:color="auto"/>
            <w:left w:val="none" w:sz="0" w:space="0" w:color="auto"/>
            <w:bottom w:val="none" w:sz="0" w:space="0" w:color="auto"/>
            <w:right w:val="none" w:sz="0" w:space="0" w:color="auto"/>
          </w:divBdr>
        </w:div>
      </w:divsChild>
    </w:div>
    <w:div w:id="349575845">
      <w:marLeft w:val="0"/>
      <w:marRight w:val="0"/>
      <w:marTop w:val="0"/>
      <w:marBottom w:val="0"/>
      <w:divBdr>
        <w:top w:val="none" w:sz="0" w:space="0" w:color="auto"/>
        <w:left w:val="none" w:sz="0" w:space="0" w:color="auto"/>
        <w:bottom w:val="none" w:sz="0" w:space="0" w:color="auto"/>
        <w:right w:val="none" w:sz="0" w:space="0" w:color="auto"/>
      </w:divBdr>
    </w:div>
    <w:div w:id="349575847">
      <w:marLeft w:val="0"/>
      <w:marRight w:val="0"/>
      <w:marTop w:val="0"/>
      <w:marBottom w:val="0"/>
      <w:divBdr>
        <w:top w:val="none" w:sz="0" w:space="0" w:color="auto"/>
        <w:left w:val="none" w:sz="0" w:space="0" w:color="auto"/>
        <w:bottom w:val="none" w:sz="0" w:space="0" w:color="auto"/>
        <w:right w:val="none" w:sz="0" w:space="0" w:color="auto"/>
      </w:divBdr>
    </w:div>
    <w:div w:id="349575848">
      <w:marLeft w:val="0"/>
      <w:marRight w:val="0"/>
      <w:marTop w:val="0"/>
      <w:marBottom w:val="0"/>
      <w:divBdr>
        <w:top w:val="none" w:sz="0" w:space="0" w:color="auto"/>
        <w:left w:val="none" w:sz="0" w:space="0" w:color="auto"/>
        <w:bottom w:val="none" w:sz="0" w:space="0" w:color="auto"/>
        <w:right w:val="none" w:sz="0" w:space="0" w:color="auto"/>
      </w:divBdr>
    </w:div>
    <w:div w:id="349575849">
      <w:marLeft w:val="0"/>
      <w:marRight w:val="0"/>
      <w:marTop w:val="0"/>
      <w:marBottom w:val="0"/>
      <w:divBdr>
        <w:top w:val="none" w:sz="0" w:space="0" w:color="auto"/>
        <w:left w:val="none" w:sz="0" w:space="0" w:color="auto"/>
        <w:bottom w:val="none" w:sz="0" w:space="0" w:color="auto"/>
        <w:right w:val="none" w:sz="0" w:space="0" w:color="auto"/>
      </w:divBdr>
      <w:divsChild>
        <w:div w:id="349594374">
          <w:marLeft w:val="0"/>
          <w:marRight w:val="0"/>
          <w:marTop w:val="0"/>
          <w:marBottom w:val="0"/>
          <w:divBdr>
            <w:top w:val="none" w:sz="0" w:space="0" w:color="auto"/>
            <w:left w:val="none" w:sz="0" w:space="0" w:color="auto"/>
            <w:bottom w:val="none" w:sz="0" w:space="0" w:color="auto"/>
            <w:right w:val="none" w:sz="0" w:space="0" w:color="auto"/>
          </w:divBdr>
        </w:div>
      </w:divsChild>
    </w:div>
    <w:div w:id="349575854">
      <w:marLeft w:val="0"/>
      <w:marRight w:val="0"/>
      <w:marTop w:val="0"/>
      <w:marBottom w:val="0"/>
      <w:divBdr>
        <w:top w:val="none" w:sz="0" w:space="0" w:color="auto"/>
        <w:left w:val="none" w:sz="0" w:space="0" w:color="auto"/>
        <w:bottom w:val="none" w:sz="0" w:space="0" w:color="auto"/>
        <w:right w:val="none" w:sz="0" w:space="0" w:color="auto"/>
      </w:divBdr>
      <w:divsChild>
        <w:div w:id="3495717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858">
      <w:marLeft w:val="0"/>
      <w:marRight w:val="0"/>
      <w:marTop w:val="0"/>
      <w:marBottom w:val="0"/>
      <w:divBdr>
        <w:top w:val="none" w:sz="0" w:space="0" w:color="auto"/>
        <w:left w:val="none" w:sz="0" w:space="0" w:color="auto"/>
        <w:bottom w:val="none" w:sz="0" w:space="0" w:color="auto"/>
        <w:right w:val="none" w:sz="0" w:space="0" w:color="auto"/>
      </w:divBdr>
    </w:div>
    <w:div w:id="349575859">
      <w:marLeft w:val="0"/>
      <w:marRight w:val="0"/>
      <w:marTop w:val="0"/>
      <w:marBottom w:val="0"/>
      <w:divBdr>
        <w:top w:val="none" w:sz="0" w:space="0" w:color="auto"/>
        <w:left w:val="none" w:sz="0" w:space="0" w:color="auto"/>
        <w:bottom w:val="none" w:sz="0" w:space="0" w:color="auto"/>
        <w:right w:val="none" w:sz="0" w:space="0" w:color="auto"/>
      </w:divBdr>
    </w:div>
    <w:div w:id="349575870">
      <w:marLeft w:val="0"/>
      <w:marRight w:val="0"/>
      <w:marTop w:val="0"/>
      <w:marBottom w:val="0"/>
      <w:divBdr>
        <w:top w:val="none" w:sz="0" w:space="0" w:color="auto"/>
        <w:left w:val="none" w:sz="0" w:space="0" w:color="auto"/>
        <w:bottom w:val="none" w:sz="0" w:space="0" w:color="auto"/>
        <w:right w:val="none" w:sz="0" w:space="0" w:color="auto"/>
      </w:divBdr>
    </w:div>
    <w:div w:id="349575871">
      <w:marLeft w:val="0"/>
      <w:marRight w:val="0"/>
      <w:marTop w:val="0"/>
      <w:marBottom w:val="0"/>
      <w:divBdr>
        <w:top w:val="none" w:sz="0" w:space="0" w:color="auto"/>
        <w:left w:val="none" w:sz="0" w:space="0" w:color="auto"/>
        <w:bottom w:val="none" w:sz="0" w:space="0" w:color="auto"/>
        <w:right w:val="none" w:sz="0" w:space="0" w:color="auto"/>
      </w:divBdr>
      <w:divsChild>
        <w:div w:id="349596655">
          <w:marLeft w:val="0"/>
          <w:marRight w:val="0"/>
          <w:marTop w:val="0"/>
          <w:marBottom w:val="0"/>
          <w:divBdr>
            <w:top w:val="none" w:sz="0" w:space="0" w:color="auto"/>
            <w:left w:val="none" w:sz="0" w:space="0" w:color="auto"/>
            <w:bottom w:val="none" w:sz="0" w:space="0" w:color="auto"/>
            <w:right w:val="none" w:sz="0" w:space="0" w:color="auto"/>
          </w:divBdr>
          <w:divsChild>
            <w:div w:id="349586207">
              <w:marLeft w:val="0"/>
              <w:marRight w:val="0"/>
              <w:marTop w:val="0"/>
              <w:marBottom w:val="0"/>
              <w:divBdr>
                <w:top w:val="none" w:sz="0" w:space="0" w:color="auto"/>
                <w:left w:val="none" w:sz="0" w:space="0" w:color="auto"/>
                <w:bottom w:val="none" w:sz="0" w:space="0" w:color="auto"/>
                <w:right w:val="none" w:sz="0" w:space="0" w:color="auto"/>
              </w:divBdr>
            </w:div>
            <w:div w:id="349591553">
              <w:marLeft w:val="0"/>
              <w:marRight w:val="0"/>
              <w:marTop w:val="0"/>
              <w:marBottom w:val="0"/>
              <w:divBdr>
                <w:top w:val="none" w:sz="0" w:space="0" w:color="auto"/>
                <w:left w:val="none" w:sz="0" w:space="0" w:color="auto"/>
                <w:bottom w:val="none" w:sz="0" w:space="0" w:color="auto"/>
                <w:right w:val="none" w:sz="0" w:space="0" w:color="auto"/>
              </w:divBdr>
              <w:divsChild>
                <w:div w:id="349590074">
                  <w:marLeft w:val="0"/>
                  <w:marRight w:val="0"/>
                  <w:marTop w:val="0"/>
                  <w:marBottom w:val="0"/>
                  <w:divBdr>
                    <w:top w:val="none" w:sz="0" w:space="0" w:color="auto"/>
                    <w:left w:val="none" w:sz="0" w:space="0" w:color="auto"/>
                    <w:bottom w:val="none" w:sz="0" w:space="0" w:color="auto"/>
                    <w:right w:val="none" w:sz="0" w:space="0" w:color="auto"/>
                  </w:divBdr>
                  <w:divsChild>
                    <w:div w:id="3495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876">
      <w:marLeft w:val="0"/>
      <w:marRight w:val="0"/>
      <w:marTop w:val="0"/>
      <w:marBottom w:val="0"/>
      <w:divBdr>
        <w:top w:val="none" w:sz="0" w:space="0" w:color="auto"/>
        <w:left w:val="none" w:sz="0" w:space="0" w:color="auto"/>
        <w:bottom w:val="none" w:sz="0" w:space="0" w:color="auto"/>
        <w:right w:val="none" w:sz="0" w:space="0" w:color="auto"/>
      </w:divBdr>
    </w:div>
    <w:div w:id="349575880">
      <w:marLeft w:val="0"/>
      <w:marRight w:val="0"/>
      <w:marTop w:val="0"/>
      <w:marBottom w:val="0"/>
      <w:divBdr>
        <w:top w:val="none" w:sz="0" w:space="0" w:color="auto"/>
        <w:left w:val="none" w:sz="0" w:space="0" w:color="auto"/>
        <w:bottom w:val="none" w:sz="0" w:space="0" w:color="auto"/>
        <w:right w:val="none" w:sz="0" w:space="0" w:color="auto"/>
      </w:divBdr>
      <w:divsChild>
        <w:div w:id="349577434">
          <w:marLeft w:val="0"/>
          <w:marRight w:val="0"/>
          <w:marTop w:val="0"/>
          <w:marBottom w:val="0"/>
          <w:divBdr>
            <w:top w:val="none" w:sz="0" w:space="0" w:color="auto"/>
            <w:left w:val="none" w:sz="0" w:space="0" w:color="auto"/>
            <w:bottom w:val="none" w:sz="0" w:space="0" w:color="auto"/>
            <w:right w:val="none" w:sz="0" w:space="0" w:color="auto"/>
          </w:divBdr>
        </w:div>
      </w:divsChild>
    </w:div>
    <w:div w:id="349575882">
      <w:marLeft w:val="0"/>
      <w:marRight w:val="0"/>
      <w:marTop w:val="0"/>
      <w:marBottom w:val="0"/>
      <w:divBdr>
        <w:top w:val="none" w:sz="0" w:space="0" w:color="auto"/>
        <w:left w:val="none" w:sz="0" w:space="0" w:color="auto"/>
        <w:bottom w:val="none" w:sz="0" w:space="0" w:color="auto"/>
        <w:right w:val="none" w:sz="0" w:space="0" w:color="auto"/>
      </w:divBdr>
    </w:div>
    <w:div w:id="349575885">
      <w:marLeft w:val="0"/>
      <w:marRight w:val="0"/>
      <w:marTop w:val="0"/>
      <w:marBottom w:val="0"/>
      <w:divBdr>
        <w:top w:val="none" w:sz="0" w:space="0" w:color="auto"/>
        <w:left w:val="none" w:sz="0" w:space="0" w:color="auto"/>
        <w:bottom w:val="none" w:sz="0" w:space="0" w:color="auto"/>
        <w:right w:val="none" w:sz="0" w:space="0" w:color="auto"/>
      </w:divBdr>
    </w:div>
    <w:div w:id="349575886">
      <w:marLeft w:val="0"/>
      <w:marRight w:val="0"/>
      <w:marTop w:val="0"/>
      <w:marBottom w:val="0"/>
      <w:divBdr>
        <w:top w:val="none" w:sz="0" w:space="0" w:color="auto"/>
        <w:left w:val="none" w:sz="0" w:space="0" w:color="auto"/>
        <w:bottom w:val="none" w:sz="0" w:space="0" w:color="auto"/>
        <w:right w:val="none" w:sz="0" w:space="0" w:color="auto"/>
      </w:divBdr>
    </w:div>
    <w:div w:id="349575887">
      <w:marLeft w:val="0"/>
      <w:marRight w:val="0"/>
      <w:marTop w:val="0"/>
      <w:marBottom w:val="0"/>
      <w:divBdr>
        <w:top w:val="none" w:sz="0" w:space="0" w:color="auto"/>
        <w:left w:val="none" w:sz="0" w:space="0" w:color="auto"/>
        <w:bottom w:val="none" w:sz="0" w:space="0" w:color="auto"/>
        <w:right w:val="none" w:sz="0" w:space="0" w:color="auto"/>
      </w:divBdr>
    </w:div>
    <w:div w:id="349575890">
      <w:marLeft w:val="0"/>
      <w:marRight w:val="0"/>
      <w:marTop w:val="0"/>
      <w:marBottom w:val="0"/>
      <w:divBdr>
        <w:top w:val="none" w:sz="0" w:space="0" w:color="auto"/>
        <w:left w:val="none" w:sz="0" w:space="0" w:color="auto"/>
        <w:bottom w:val="none" w:sz="0" w:space="0" w:color="auto"/>
        <w:right w:val="none" w:sz="0" w:space="0" w:color="auto"/>
      </w:divBdr>
      <w:divsChild>
        <w:div w:id="349594775">
          <w:marLeft w:val="600"/>
          <w:marRight w:val="600"/>
          <w:marTop w:val="0"/>
          <w:marBottom w:val="600"/>
          <w:divBdr>
            <w:top w:val="none" w:sz="0" w:space="0" w:color="auto"/>
            <w:left w:val="none" w:sz="0" w:space="0" w:color="auto"/>
            <w:bottom w:val="none" w:sz="0" w:space="0" w:color="auto"/>
            <w:right w:val="none" w:sz="0" w:space="0" w:color="auto"/>
          </w:divBdr>
        </w:div>
      </w:divsChild>
    </w:div>
    <w:div w:id="349575897">
      <w:marLeft w:val="0"/>
      <w:marRight w:val="0"/>
      <w:marTop w:val="0"/>
      <w:marBottom w:val="0"/>
      <w:divBdr>
        <w:top w:val="none" w:sz="0" w:space="0" w:color="auto"/>
        <w:left w:val="none" w:sz="0" w:space="0" w:color="auto"/>
        <w:bottom w:val="none" w:sz="0" w:space="0" w:color="auto"/>
        <w:right w:val="none" w:sz="0" w:space="0" w:color="auto"/>
      </w:divBdr>
      <w:divsChild>
        <w:div w:id="349574525">
          <w:marLeft w:val="0"/>
          <w:marRight w:val="0"/>
          <w:marTop w:val="0"/>
          <w:marBottom w:val="0"/>
          <w:divBdr>
            <w:top w:val="none" w:sz="0" w:space="0" w:color="auto"/>
            <w:left w:val="none" w:sz="0" w:space="0" w:color="auto"/>
            <w:bottom w:val="none" w:sz="0" w:space="0" w:color="auto"/>
            <w:right w:val="none" w:sz="0" w:space="0" w:color="auto"/>
          </w:divBdr>
        </w:div>
      </w:divsChild>
    </w:div>
    <w:div w:id="349575898">
      <w:marLeft w:val="0"/>
      <w:marRight w:val="0"/>
      <w:marTop w:val="0"/>
      <w:marBottom w:val="0"/>
      <w:divBdr>
        <w:top w:val="none" w:sz="0" w:space="0" w:color="auto"/>
        <w:left w:val="none" w:sz="0" w:space="0" w:color="auto"/>
        <w:bottom w:val="none" w:sz="0" w:space="0" w:color="auto"/>
        <w:right w:val="none" w:sz="0" w:space="0" w:color="auto"/>
      </w:divBdr>
    </w:div>
    <w:div w:id="349575902">
      <w:marLeft w:val="0"/>
      <w:marRight w:val="0"/>
      <w:marTop w:val="0"/>
      <w:marBottom w:val="0"/>
      <w:divBdr>
        <w:top w:val="none" w:sz="0" w:space="0" w:color="auto"/>
        <w:left w:val="none" w:sz="0" w:space="0" w:color="auto"/>
        <w:bottom w:val="none" w:sz="0" w:space="0" w:color="auto"/>
        <w:right w:val="none" w:sz="0" w:space="0" w:color="auto"/>
      </w:divBdr>
    </w:div>
    <w:div w:id="349575903">
      <w:marLeft w:val="0"/>
      <w:marRight w:val="0"/>
      <w:marTop w:val="0"/>
      <w:marBottom w:val="0"/>
      <w:divBdr>
        <w:top w:val="none" w:sz="0" w:space="0" w:color="auto"/>
        <w:left w:val="none" w:sz="0" w:space="0" w:color="auto"/>
        <w:bottom w:val="none" w:sz="0" w:space="0" w:color="auto"/>
        <w:right w:val="none" w:sz="0" w:space="0" w:color="auto"/>
      </w:divBdr>
    </w:div>
    <w:div w:id="349575904">
      <w:marLeft w:val="0"/>
      <w:marRight w:val="0"/>
      <w:marTop w:val="0"/>
      <w:marBottom w:val="0"/>
      <w:divBdr>
        <w:top w:val="none" w:sz="0" w:space="0" w:color="auto"/>
        <w:left w:val="none" w:sz="0" w:space="0" w:color="auto"/>
        <w:bottom w:val="none" w:sz="0" w:space="0" w:color="auto"/>
        <w:right w:val="none" w:sz="0" w:space="0" w:color="auto"/>
      </w:divBdr>
    </w:div>
    <w:div w:id="349575905">
      <w:marLeft w:val="0"/>
      <w:marRight w:val="0"/>
      <w:marTop w:val="0"/>
      <w:marBottom w:val="0"/>
      <w:divBdr>
        <w:top w:val="none" w:sz="0" w:space="0" w:color="auto"/>
        <w:left w:val="none" w:sz="0" w:space="0" w:color="auto"/>
        <w:bottom w:val="none" w:sz="0" w:space="0" w:color="auto"/>
        <w:right w:val="none" w:sz="0" w:space="0" w:color="auto"/>
      </w:divBdr>
    </w:div>
    <w:div w:id="349575909">
      <w:marLeft w:val="0"/>
      <w:marRight w:val="0"/>
      <w:marTop w:val="0"/>
      <w:marBottom w:val="0"/>
      <w:divBdr>
        <w:top w:val="none" w:sz="0" w:space="0" w:color="auto"/>
        <w:left w:val="none" w:sz="0" w:space="0" w:color="auto"/>
        <w:bottom w:val="none" w:sz="0" w:space="0" w:color="auto"/>
        <w:right w:val="none" w:sz="0" w:space="0" w:color="auto"/>
      </w:divBdr>
      <w:divsChild>
        <w:div w:id="349582793">
          <w:marLeft w:val="0"/>
          <w:marRight w:val="0"/>
          <w:marTop w:val="0"/>
          <w:marBottom w:val="0"/>
          <w:divBdr>
            <w:top w:val="none" w:sz="0" w:space="0" w:color="auto"/>
            <w:left w:val="none" w:sz="0" w:space="0" w:color="auto"/>
            <w:bottom w:val="none" w:sz="0" w:space="0" w:color="auto"/>
            <w:right w:val="none" w:sz="0" w:space="0" w:color="auto"/>
          </w:divBdr>
        </w:div>
        <w:div w:id="349584836">
          <w:marLeft w:val="0"/>
          <w:marRight w:val="0"/>
          <w:marTop w:val="0"/>
          <w:marBottom w:val="0"/>
          <w:divBdr>
            <w:top w:val="none" w:sz="0" w:space="0" w:color="auto"/>
            <w:left w:val="none" w:sz="0" w:space="0" w:color="auto"/>
            <w:bottom w:val="none" w:sz="0" w:space="0" w:color="auto"/>
            <w:right w:val="none" w:sz="0" w:space="0" w:color="auto"/>
          </w:divBdr>
          <w:divsChild>
            <w:div w:id="3495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10">
      <w:marLeft w:val="0"/>
      <w:marRight w:val="0"/>
      <w:marTop w:val="0"/>
      <w:marBottom w:val="0"/>
      <w:divBdr>
        <w:top w:val="none" w:sz="0" w:space="0" w:color="auto"/>
        <w:left w:val="none" w:sz="0" w:space="0" w:color="auto"/>
        <w:bottom w:val="none" w:sz="0" w:space="0" w:color="auto"/>
        <w:right w:val="none" w:sz="0" w:space="0" w:color="auto"/>
      </w:divBdr>
    </w:div>
    <w:div w:id="349575913">
      <w:marLeft w:val="0"/>
      <w:marRight w:val="0"/>
      <w:marTop w:val="0"/>
      <w:marBottom w:val="0"/>
      <w:divBdr>
        <w:top w:val="none" w:sz="0" w:space="0" w:color="auto"/>
        <w:left w:val="none" w:sz="0" w:space="0" w:color="auto"/>
        <w:bottom w:val="none" w:sz="0" w:space="0" w:color="auto"/>
        <w:right w:val="none" w:sz="0" w:space="0" w:color="auto"/>
      </w:divBdr>
    </w:div>
    <w:div w:id="349575914">
      <w:marLeft w:val="0"/>
      <w:marRight w:val="0"/>
      <w:marTop w:val="0"/>
      <w:marBottom w:val="0"/>
      <w:divBdr>
        <w:top w:val="none" w:sz="0" w:space="0" w:color="auto"/>
        <w:left w:val="none" w:sz="0" w:space="0" w:color="auto"/>
        <w:bottom w:val="none" w:sz="0" w:space="0" w:color="auto"/>
        <w:right w:val="none" w:sz="0" w:space="0" w:color="auto"/>
      </w:divBdr>
    </w:div>
    <w:div w:id="349575917">
      <w:marLeft w:val="0"/>
      <w:marRight w:val="0"/>
      <w:marTop w:val="0"/>
      <w:marBottom w:val="0"/>
      <w:divBdr>
        <w:top w:val="none" w:sz="0" w:space="0" w:color="auto"/>
        <w:left w:val="none" w:sz="0" w:space="0" w:color="auto"/>
        <w:bottom w:val="none" w:sz="0" w:space="0" w:color="auto"/>
        <w:right w:val="none" w:sz="0" w:space="0" w:color="auto"/>
      </w:divBdr>
      <w:divsChild>
        <w:div w:id="349582248">
          <w:marLeft w:val="0"/>
          <w:marRight w:val="0"/>
          <w:marTop w:val="0"/>
          <w:marBottom w:val="0"/>
          <w:divBdr>
            <w:top w:val="none" w:sz="0" w:space="0" w:color="auto"/>
            <w:left w:val="none" w:sz="0" w:space="0" w:color="auto"/>
            <w:bottom w:val="none" w:sz="0" w:space="0" w:color="auto"/>
            <w:right w:val="none" w:sz="0" w:space="0" w:color="auto"/>
          </w:divBdr>
        </w:div>
        <w:div w:id="349596084">
          <w:marLeft w:val="0"/>
          <w:marRight w:val="0"/>
          <w:marTop w:val="0"/>
          <w:marBottom w:val="0"/>
          <w:divBdr>
            <w:top w:val="none" w:sz="0" w:space="0" w:color="auto"/>
            <w:left w:val="none" w:sz="0" w:space="0" w:color="auto"/>
            <w:bottom w:val="none" w:sz="0" w:space="0" w:color="auto"/>
            <w:right w:val="none" w:sz="0" w:space="0" w:color="auto"/>
          </w:divBdr>
        </w:div>
      </w:divsChild>
    </w:div>
    <w:div w:id="349575920">
      <w:marLeft w:val="0"/>
      <w:marRight w:val="0"/>
      <w:marTop w:val="0"/>
      <w:marBottom w:val="0"/>
      <w:divBdr>
        <w:top w:val="none" w:sz="0" w:space="0" w:color="auto"/>
        <w:left w:val="none" w:sz="0" w:space="0" w:color="auto"/>
        <w:bottom w:val="none" w:sz="0" w:space="0" w:color="auto"/>
        <w:right w:val="none" w:sz="0" w:space="0" w:color="auto"/>
      </w:divBdr>
      <w:divsChild>
        <w:div w:id="349593033">
          <w:marLeft w:val="0"/>
          <w:marRight w:val="0"/>
          <w:marTop w:val="0"/>
          <w:marBottom w:val="0"/>
          <w:divBdr>
            <w:top w:val="none" w:sz="0" w:space="0" w:color="auto"/>
            <w:left w:val="none" w:sz="0" w:space="0" w:color="auto"/>
            <w:bottom w:val="none" w:sz="0" w:space="0" w:color="auto"/>
            <w:right w:val="none" w:sz="0" w:space="0" w:color="auto"/>
          </w:divBdr>
        </w:div>
      </w:divsChild>
    </w:div>
    <w:div w:id="349575921">
      <w:marLeft w:val="0"/>
      <w:marRight w:val="0"/>
      <w:marTop w:val="0"/>
      <w:marBottom w:val="0"/>
      <w:divBdr>
        <w:top w:val="none" w:sz="0" w:space="0" w:color="auto"/>
        <w:left w:val="none" w:sz="0" w:space="0" w:color="auto"/>
        <w:bottom w:val="none" w:sz="0" w:space="0" w:color="auto"/>
        <w:right w:val="none" w:sz="0" w:space="0" w:color="auto"/>
      </w:divBdr>
      <w:divsChild>
        <w:div w:id="349586675">
          <w:marLeft w:val="0"/>
          <w:marRight w:val="0"/>
          <w:marTop w:val="0"/>
          <w:marBottom w:val="0"/>
          <w:divBdr>
            <w:top w:val="none" w:sz="0" w:space="0" w:color="auto"/>
            <w:left w:val="none" w:sz="0" w:space="0" w:color="auto"/>
            <w:bottom w:val="none" w:sz="0" w:space="0" w:color="auto"/>
            <w:right w:val="none" w:sz="0" w:space="0" w:color="auto"/>
          </w:divBdr>
          <w:divsChild>
            <w:div w:id="349574220">
              <w:marLeft w:val="0"/>
              <w:marRight w:val="0"/>
              <w:marTop w:val="0"/>
              <w:marBottom w:val="0"/>
              <w:divBdr>
                <w:top w:val="none" w:sz="0" w:space="0" w:color="auto"/>
                <w:left w:val="none" w:sz="0" w:space="0" w:color="auto"/>
                <w:bottom w:val="none" w:sz="0" w:space="0" w:color="auto"/>
                <w:right w:val="none" w:sz="0" w:space="0" w:color="auto"/>
              </w:divBdr>
              <w:divsChild>
                <w:div w:id="349572567">
                  <w:marLeft w:val="0"/>
                  <w:marRight w:val="0"/>
                  <w:marTop w:val="100"/>
                  <w:marBottom w:val="100"/>
                  <w:divBdr>
                    <w:top w:val="none" w:sz="0" w:space="0" w:color="auto"/>
                    <w:left w:val="none" w:sz="0" w:space="0" w:color="auto"/>
                    <w:bottom w:val="none" w:sz="0" w:space="0" w:color="auto"/>
                    <w:right w:val="none" w:sz="0" w:space="0" w:color="auto"/>
                  </w:divBdr>
                  <w:divsChild>
                    <w:div w:id="349585061">
                      <w:marLeft w:val="0"/>
                      <w:marRight w:val="0"/>
                      <w:marTop w:val="100"/>
                      <w:marBottom w:val="100"/>
                      <w:divBdr>
                        <w:top w:val="none" w:sz="0" w:space="0" w:color="auto"/>
                        <w:left w:val="none" w:sz="0" w:space="0" w:color="auto"/>
                        <w:bottom w:val="none" w:sz="0" w:space="0" w:color="auto"/>
                        <w:right w:val="none" w:sz="0" w:space="0" w:color="auto"/>
                      </w:divBdr>
                      <w:divsChild>
                        <w:div w:id="349596573">
                          <w:marLeft w:val="0"/>
                          <w:marRight w:val="0"/>
                          <w:marTop w:val="0"/>
                          <w:marBottom w:val="0"/>
                          <w:divBdr>
                            <w:top w:val="none" w:sz="0" w:space="0" w:color="auto"/>
                            <w:left w:val="none" w:sz="0" w:space="0" w:color="auto"/>
                            <w:bottom w:val="none" w:sz="0" w:space="0" w:color="auto"/>
                            <w:right w:val="none" w:sz="0" w:space="0" w:color="auto"/>
                          </w:divBdr>
                        </w:div>
                      </w:divsChild>
                    </w:div>
                    <w:div w:id="349585493">
                      <w:marLeft w:val="0"/>
                      <w:marRight w:val="0"/>
                      <w:marTop w:val="100"/>
                      <w:marBottom w:val="100"/>
                      <w:divBdr>
                        <w:top w:val="none" w:sz="0" w:space="0" w:color="auto"/>
                        <w:left w:val="none" w:sz="0" w:space="0" w:color="auto"/>
                        <w:bottom w:val="none" w:sz="0" w:space="0" w:color="auto"/>
                        <w:right w:val="none" w:sz="0" w:space="0" w:color="auto"/>
                      </w:divBdr>
                      <w:divsChild>
                        <w:div w:id="349589868">
                          <w:marLeft w:val="0"/>
                          <w:marRight w:val="0"/>
                          <w:marTop w:val="0"/>
                          <w:marBottom w:val="0"/>
                          <w:divBdr>
                            <w:top w:val="none" w:sz="0" w:space="0" w:color="auto"/>
                            <w:left w:val="none" w:sz="0" w:space="0" w:color="auto"/>
                            <w:bottom w:val="none" w:sz="0" w:space="0" w:color="auto"/>
                            <w:right w:val="none" w:sz="0" w:space="0" w:color="auto"/>
                          </w:divBdr>
                        </w:div>
                      </w:divsChild>
                    </w:div>
                    <w:div w:id="349587228">
                      <w:marLeft w:val="0"/>
                      <w:marRight w:val="0"/>
                      <w:marTop w:val="100"/>
                      <w:marBottom w:val="100"/>
                      <w:divBdr>
                        <w:top w:val="none" w:sz="0" w:space="0" w:color="auto"/>
                        <w:left w:val="none" w:sz="0" w:space="0" w:color="auto"/>
                        <w:bottom w:val="none" w:sz="0" w:space="0" w:color="auto"/>
                        <w:right w:val="none" w:sz="0" w:space="0" w:color="auto"/>
                      </w:divBdr>
                      <w:divsChild>
                        <w:div w:id="349602130">
                          <w:marLeft w:val="0"/>
                          <w:marRight w:val="0"/>
                          <w:marTop w:val="0"/>
                          <w:marBottom w:val="0"/>
                          <w:divBdr>
                            <w:top w:val="none" w:sz="0" w:space="0" w:color="auto"/>
                            <w:left w:val="none" w:sz="0" w:space="0" w:color="auto"/>
                            <w:bottom w:val="none" w:sz="0" w:space="0" w:color="auto"/>
                            <w:right w:val="none" w:sz="0" w:space="0" w:color="auto"/>
                          </w:divBdr>
                        </w:div>
                      </w:divsChild>
                    </w:div>
                    <w:div w:id="349588360">
                      <w:marLeft w:val="0"/>
                      <w:marRight w:val="0"/>
                      <w:marTop w:val="100"/>
                      <w:marBottom w:val="100"/>
                      <w:divBdr>
                        <w:top w:val="none" w:sz="0" w:space="0" w:color="auto"/>
                        <w:left w:val="none" w:sz="0" w:space="0" w:color="auto"/>
                        <w:bottom w:val="none" w:sz="0" w:space="0" w:color="auto"/>
                        <w:right w:val="none" w:sz="0" w:space="0" w:color="auto"/>
                      </w:divBdr>
                      <w:divsChild>
                        <w:div w:id="349581650">
                          <w:marLeft w:val="0"/>
                          <w:marRight w:val="0"/>
                          <w:marTop w:val="0"/>
                          <w:marBottom w:val="0"/>
                          <w:divBdr>
                            <w:top w:val="none" w:sz="0" w:space="0" w:color="auto"/>
                            <w:left w:val="none" w:sz="0" w:space="0" w:color="auto"/>
                            <w:bottom w:val="none" w:sz="0" w:space="0" w:color="auto"/>
                            <w:right w:val="none" w:sz="0" w:space="0" w:color="auto"/>
                          </w:divBdr>
                        </w:div>
                      </w:divsChild>
                    </w:div>
                    <w:div w:id="349590313">
                      <w:marLeft w:val="0"/>
                      <w:marRight w:val="0"/>
                      <w:marTop w:val="100"/>
                      <w:marBottom w:val="100"/>
                      <w:divBdr>
                        <w:top w:val="none" w:sz="0" w:space="0" w:color="auto"/>
                        <w:left w:val="none" w:sz="0" w:space="0" w:color="auto"/>
                        <w:bottom w:val="none" w:sz="0" w:space="0" w:color="auto"/>
                        <w:right w:val="none" w:sz="0" w:space="0" w:color="auto"/>
                      </w:divBdr>
                      <w:divsChild>
                        <w:div w:id="349600477">
                          <w:marLeft w:val="0"/>
                          <w:marRight w:val="0"/>
                          <w:marTop w:val="0"/>
                          <w:marBottom w:val="0"/>
                          <w:divBdr>
                            <w:top w:val="none" w:sz="0" w:space="0" w:color="auto"/>
                            <w:left w:val="none" w:sz="0" w:space="0" w:color="auto"/>
                            <w:bottom w:val="none" w:sz="0" w:space="0" w:color="auto"/>
                            <w:right w:val="none" w:sz="0" w:space="0" w:color="auto"/>
                          </w:divBdr>
                        </w:div>
                      </w:divsChild>
                    </w:div>
                    <w:div w:id="349590515">
                      <w:marLeft w:val="0"/>
                      <w:marRight w:val="0"/>
                      <w:marTop w:val="100"/>
                      <w:marBottom w:val="100"/>
                      <w:divBdr>
                        <w:top w:val="none" w:sz="0" w:space="0" w:color="auto"/>
                        <w:left w:val="none" w:sz="0" w:space="0" w:color="auto"/>
                        <w:bottom w:val="none" w:sz="0" w:space="0" w:color="auto"/>
                        <w:right w:val="none" w:sz="0" w:space="0" w:color="auto"/>
                      </w:divBdr>
                      <w:divsChild>
                        <w:div w:id="349582792">
                          <w:marLeft w:val="0"/>
                          <w:marRight w:val="0"/>
                          <w:marTop w:val="0"/>
                          <w:marBottom w:val="0"/>
                          <w:divBdr>
                            <w:top w:val="none" w:sz="0" w:space="0" w:color="auto"/>
                            <w:left w:val="none" w:sz="0" w:space="0" w:color="auto"/>
                            <w:bottom w:val="none" w:sz="0" w:space="0" w:color="auto"/>
                            <w:right w:val="none" w:sz="0" w:space="0" w:color="auto"/>
                          </w:divBdr>
                        </w:div>
                      </w:divsChild>
                    </w:div>
                    <w:div w:id="349591050">
                      <w:marLeft w:val="0"/>
                      <w:marRight w:val="0"/>
                      <w:marTop w:val="100"/>
                      <w:marBottom w:val="100"/>
                      <w:divBdr>
                        <w:top w:val="none" w:sz="0" w:space="0" w:color="auto"/>
                        <w:left w:val="none" w:sz="0" w:space="0" w:color="auto"/>
                        <w:bottom w:val="none" w:sz="0" w:space="0" w:color="auto"/>
                        <w:right w:val="none" w:sz="0" w:space="0" w:color="auto"/>
                      </w:divBdr>
                      <w:divsChild>
                        <w:div w:id="349596902">
                          <w:marLeft w:val="0"/>
                          <w:marRight w:val="0"/>
                          <w:marTop w:val="0"/>
                          <w:marBottom w:val="0"/>
                          <w:divBdr>
                            <w:top w:val="none" w:sz="0" w:space="0" w:color="auto"/>
                            <w:left w:val="none" w:sz="0" w:space="0" w:color="auto"/>
                            <w:bottom w:val="none" w:sz="0" w:space="0" w:color="auto"/>
                            <w:right w:val="none" w:sz="0" w:space="0" w:color="auto"/>
                          </w:divBdr>
                        </w:div>
                      </w:divsChild>
                    </w:div>
                    <w:div w:id="349591542">
                      <w:marLeft w:val="0"/>
                      <w:marRight w:val="0"/>
                      <w:marTop w:val="100"/>
                      <w:marBottom w:val="100"/>
                      <w:divBdr>
                        <w:top w:val="none" w:sz="0" w:space="0" w:color="auto"/>
                        <w:left w:val="none" w:sz="0" w:space="0" w:color="auto"/>
                        <w:bottom w:val="none" w:sz="0" w:space="0" w:color="auto"/>
                        <w:right w:val="none" w:sz="0" w:space="0" w:color="auto"/>
                      </w:divBdr>
                      <w:divsChild>
                        <w:div w:id="349600763">
                          <w:marLeft w:val="0"/>
                          <w:marRight w:val="0"/>
                          <w:marTop w:val="0"/>
                          <w:marBottom w:val="0"/>
                          <w:divBdr>
                            <w:top w:val="none" w:sz="0" w:space="0" w:color="auto"/>
                            <w:left w:val="none" w:sz="0" w:space="0" w:color="auto"/>
                            <w:bottom w:val="none" w:sz="0" w:space="0" w:color="auto"/>
                            <w:right w:val="none" w:sz="0" w:space="0" w:color="auto"/>
                          </w:divBdr>
                        </w:div>
                      </w:divsChild>
                    </w:div>
                    <w:div w:id="349600794">
                      <w:marLeft w:val="0"/>
                      <w:marRight w:val="0"/>
                      <w:marTop w:val="100"/>
                      <w:marBottom w:val="100"/>
                      <w:divBdr>
                        <w:top w:val="none" w:sz="0" w:space="0" w:color="auto"/>
                        <w:left w:val="none" w:sz="0" w:space="0" w:color="auto"/>
                        <w:bottom w:val="none" w:sz="0" w:space="0" w:color="auto"/>
                        <w:right w:val="none" w:sz="0" w:space="0" w:color="auto"/>
                      </w:divBdr>
                      <w:divsChild>
                        <w:div w:id="349576296">
                          <w:marLeft w:val="0"/>
                          <w:marRight w:val="0"/>
                          <w:marTop w:val="0"/>
                          <w:marBottom w:val="0"/>
                          <w:divBdr>
                            <w:top w:val="none" w:sz="0" w:space="0" w:color="auto"/>
                            <w:left w:val="none" w:sz="0" w:space="0" w:color="auto"/>
                            <w:bottom w:val="none" w:sz="0" w:space="0" w:color="auto"/>
                            <w:right w:val="none" w:sz="0" w:space="0" w:color="auto"/>
                          </w:divBdr>
                        </w:div>
                      </w:divsChild>
                    </w:div>
                    <w:div w:id="349602185">
                      <w:marLeft w:val="0"/>
                      <w:marRight w:val="0"/>
                      <w:marTop w:val="100"/>
                      <w:marBottom w:val="100"/>
                      <w:divBdr>
                        <w:top w:val="none" w:sz="0" w:space="0" w:color="auto"/>
                        <w:left w:val="none" w:sz="0" w:space="0" w:color="auto"/>
                        <w:bottom w:val="none" w:sz="0" w:space="0" w:color="auto"/>
                        <w:right w:val="none" w:sz="0" w:space="0" w:color="auto"/>
                      </w:divBdr>
                      <w:divsChild>
                        <w:div w:id="3496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868">
              <w:marLeft w:val="0"/>
              <w:marRight w:val="0"/>
              <w:marTop w:val="0"/>
              <w:marBottom w:val="0"/>
              <w:divBdr>
                <w:top w:val="none" w:sz="0" w:space="0" w:color="auto"/>
                <w:left w:val="none" w:sz="0" w:space="0" w:color="auto"/>
                <w:bottom w:val="none" w:sz="0" w:space="0" w:color="auto"/>
                <w:right w:val="none" w:sz="0" w:space="0" w:color="auto"/>
              </w:divBdr>
              <w:divsChild>
                <w:div w:id="349572146">
                  <w:marLeft w:val="0"/>
                  <w:marRight w:val="0"/>
                  <w:marTop w:val="0"/>
                  <w:marBottom w:val="0"/>
                  <w:divBdr>
                    <w:top w:val="none" w:sz="0" w:space="0" w:color="auto"/>
                    <w:left w:val="none" w:sz="0" w:space="0" w:color="auto"/>
                    <w:bottom w:val="none" w:sz="0" w:space="0" w:color="auto"/>
                    <w:right w:val="none" w:sz="0" w:space="0" w:color="auto"/>
                  </w:divBdr>
                  <w:divsChild>
                    <w:div w:id="349579686">
                      <w:marLeft w:val="0"/>
                      <w:marRight w:val="0"/>
                      <w:marTop w:val="0"/>
                      <w:marBottom w:val="0"/>
                      <w:divBdr>
                        <w:top w:val="none" w:sz="0" w:space="0" w:color="auto"/>
                        <w:left w:val="none" w:sz="0" w:space="0" w:color="auto"/>
                        <w:bottom w:val="none" w:sz="0" w:space="0" w:color="auto"/>
                        <w:right w:val="none" w:sz="0" w:space="0" w:color="auto"/>
                      </w:divBdr>
                    </w:div>
                    <w:div w:id="349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24">
      <w:marLeft w:val="0"/>
      <w:marRight w:val="0"/>
      <w:marTop w:val="0"/>
      <w:marBottom w:val="0"/>
      <w:divBdr>
        <w:top w:val="none" w:sz="0" w:space="0" w:color="auto"/>
        <w:left w:val="none" w:sz="0" w:space="0" w:color="auto"/>
        <w:bottom w:val="none" w:sz="0" w:space="0" w:color="auto"/>
        <w:right w:val="none" w:sz="0" w:space="0" w:color="auto"/>
      </w:divBdr>
      <w:divsChild>
        <w:div w:id="349598664">
          <w:marLeft w:val="0"/>
          <w:marRight w:val="0"/>
          <w:marTop w:val="0"/>
          <w:marBottom w:val="0"/>
          <w:divBdr>
            <w:top w:val="none" w:sz="0" w:space="0" w:color="auto"/>
            <w:left w:val="none" w:sz="0" w:space="0" w:color="auto"/>
            <w:bottom w:val="none" w:sz="0" w:space="0" w:color="auto"/>
            <w:right w:val="none" w:sz="0" w:space="0" w:color="auto"/>
          </w:divBdr>
        </w:div>
      </w:divsChild>
    </w:div>
    <w:div w:id="349575925">
      <w:marLeft w:val="0"/>
      <w:marRight w:val="0"/>
      <w:marTop w:val="0"/>
      <w:marBottom w:val="0"/>
      <w:divBdr>
        <w:top w:val="none" w:sz="0" w:space="0" w:color="auto"/>
        <w:left w:val="none" w:sz="0" w:space="0" w:color="auto"/>
        <w:bottom w:val="none" w:sz="0" w:space="0" w:color="auto"/>
        <w:right w:val="none" w:sz="0" w:space="0" w:color="auto"/>
      </w:divBdr>
      <w:divsChild>
        <w:div w:id="349574552">
          <w:marLeft w:val="0"/>
          <w:marRight w:val="0"/>
          <w:marTop w:val="0"/>
          <w:marBottom w:val="0"/>
          <w:divBdr>
            <w:top w:val="none" w:sz="0" w:space="0" w:color="auto"/>
            <w:left w:val="none" w:sz="0" w:space="0" w:color="auto"/>
            <w:bottom w:val="none" w:sz="0" w:space="0" w:color="auto"/>
            <w:right w:val="none" w:sz="0" w:space="0" w:color="auto"/>
          </w:divBdr>
        </w:div>
      </w:divsChild>
    </w:div>
    <w:div w:id="349575928">
      <w:marLeft w:val="0"/>
      <w:marRight w:val="0"/>
      <w:marTop w:val="0"/>
      <w:marBottom w:val="0"/>
      <w:divBdr>
        <w:top w:val="none" w:sz="0" w:space="0" w:color="auto"/>
        <w:left w:val="none" w:sz="0" w:space="0" w:color="auto"/>
        <w:bottom w:val="none" w:sz="0" w:space="0" w:color="auto"/>
        <w:right w:val="none" w:sz="0" w:space="0" w:color="auto"/>
      </w:divBdr>
      <w:divsChild>
        <w:div w:id="349589850">
          <w:marLeft w:val="0"/>
          <w:marRight w:val="0"/>
          <w:marTop w:val="0"/>
          <w:marBottom w:val="155"/>
          <w:divBdr>
            <w:top w:val="none" w:sz="0" w:space="0" w:color="auto"/>
            <w:left w:val="none" w:sz="0" w:space="0" w:color="auto"/>
            <w:bottom w:val="none" w:sz="0" w:space="0" w:color="auto"/>
            <w:right w:val="none" w:sz="0" w:space="0" w:color="auto"/>
          </w:divBdr>
        </w:div>
        <w:div w:id="349596709">
          <w:marLeft w:val="0"/>
          <w:marRight w:val="0"/>
          <w:marTop w:val="0"/>
          <w:marBottom w:val="0"/>
          <w:divBdr>
            <w:top w:val="none" w:sz="0" w:space="0" w:color="auto"/>
            <w:left w:val="none" w:sz="0" w:space="0" w:color="auto"/>
            <w:bottom w:val="none" w:sz="0" w:space="0" w:color="auto"/>
            <w:right w:val="none" w:sz="0" w:space="0" w:color="auto"/>
          </w:divBdr>
          <w:divsChild>
            <w:div w:id="349596058">
              <w:marLeft w:val="0"/>
              <w:marRight w:val="282"/>
              <w:marTop w:val="0"/>
              <w:marBottom w:val="0"/>
              <w:divBdr>
                <w:top w:val="none" w:sz="0" w:space="0" w:color="auto"/>
                <w:left w:val="none" w:sz="0" w:space="0" w:color="auto"/>
                <w:bottom w:val="none" w:sz="0" w:space="0" w:color="auto"/>
                <w:right w:val="none" w:sz="0" w:space="0" w:color="auto"/>
              </w:divBdr>
            </w:div>
          </w:divsChild>
        </w:div>
        <w:div w:id="349598282">
          <w:marLeft w:val="0"/>
          <w:marRight w:val="0"/>
          <w:marTop w:val="0"/>
          <w:marBottom w:val="0"/>
          <w:divBdr>
            <w:top w:val="none" w:sz="0" w:space="0" w:color="auto"/>
            <w:left w:val="none" w:sz="0" w:space="0" w:color="auto"/>
            <w:bottom w:val="none" w:sz="0" w:space="0" w:color="auto"/>
            <w:right w:val="none" w:sz="0" w:space="0" w:color="auto"/>
          </w:divBdr>
          <w:divsChild>
            <w:div w:id="349573136">
              <w:marLeft w:val="0"/>
              <w:marRight w:val="282"/>
              <w:marTop w:val="0"/>
              <w:marBottom w:val="254"/>
              <w:divBdr>
                <w:top w:val="none" w:sz="0" w:space="0" w:color="auto"/>
                <w:left w:val="none" w:sz="0" w:space="0" w:color="auto"/>
                <w:bottom w:val="none" w:sz="0" w:space="0" w:color="auto"/>
                <w:right w:val="none" w:sz="0" w:space="0" w:color="auto"/>
              </w:divBdr>
              <w:divsChild>
                <w:div w:id="349577357">
                  <w:marLeft w:val="0"/>
                  <w:marRight w:val="0"/>
                  <w:marTop w:val="71"/>
                  <w:marBottom w:val="71"/>
                  <w:divBdr>
                    <w:top w:val="none" w:sz="0" w:space="0" w:color="auto"/>
                    <w:left w:val="none" w:sz="0" w:space="0" w:color="auto"/>
                    <w:bottom w:val="none" w:sz="0" w:space="0" w:color="auto"/>
                    <w:right w:val="none" w:sz="0" w:space="0" w:color="auto"/>
                  </w:divBdr>
                  <w:divsChild>
                    <w:div w:id="349572158">
                      <w:marLeft w:val="0"/>
                      <w:marRight w:val="0"/>
                      <w:marTop w:val="0"/>
                      <w:marBottom w:val="0"/>
                      <w:divBdr>
                        <w:top w:val="none" w:sz="0" w:space="0" w:color="auto"/>
                        <w:left w:val="none" w:sz="0" w:space="0" w:color="auto"/>
                        <w:bottom w:val="none" w:sz="0" w:space="0" w:color="auto"/>
                        <w:right w:val="none" w:sz="0" w:space="0" w:color="auto"/>
                      </w:divBdr>
                    </w:div>
                    <w:div w:id="3495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30">
      <w:marLeft w:val="0"/>
      <w:marRight w:val="0"/>
      <w:marTop w:val="0"/>
      <w:marBottom w:val="0"/>
      <w:divBdr>
        <w:top w:val="none" w:sz="0" w:space="0" w:color="auto"/>
        <w:left w:val="none" w:sz="0" w:space="0" w:color="auto"/>
        <w:bottom w:val="none" w:sz="0" w:space="0" w:color="auto"/>
        <w:right w:val="none" w:sz="0" w:space="0" w:color="auto"/>
      </w:divBdr>
      <w:divsChild>
        <w:div w:id="349586415">
          <w:marLeft w:val="0"/>
          <w:marRight w:val="0"/>
          <w:marTop w:val="0"/>
          <w:marBottom w:val="0"/>
          <w:divBdr>
            <w:top w:val="none" w:sz="0" w:space="0" w:color="auto"/>
            <w:left w:val="none" w:sz="0" w:space="0" w:color="auto"/>
            <w:bottom w:val="none" w:sz="0" w:space="0" w:color="auto"/>
            <w:right w:val="none" w:sz="0" w:space="0" w:color="auto"/>
          </w:divBdr>
          <w:divsChild>
            <w:div w:id="34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33">
      <w:marLeft w:val="0"/>
      <w:marRight w:val="0"/>
      <w:marTop w:val="0"/>
      <w:marBottom w:val="0"/>
      <w:divBdr>
        <w:top w:val="none" w:sz="0" w:space="0" w:color="auto"/>
        <w:left w:val="none" w:sz="0" w:space="0" w:color="auto"/>
        <w:bottom w:val="none" w:sz="0" w:space="0" w:color="auto"/>
        <w:right w:val="none" w:sz="0" w:space="0" w:color="auto"/>
      </w:divBdr>
      <w:divsChild>
        <w:div w:id="349571404">
          <w:marLeft w:val="0"/>
          <w:marRight w:val="0"/>
          <w:marTop w:val="0"/>
          <w:marBottom w:val="0"/>
          <w:divBdr>
            <w:top w:val="none" w:sz="0" w:space="0" w:color="auto"/>
            <w:left w:val="none" w:sz="0" w:space="0" w:color="auto"/>
            <w:bottom w:val="none" w:sz="0" w:space="0" w:color="auto"/>
            <w:right w:val="none" w:sz="0" w:space="0" w:color="auto"/>
          </w:divBdr>
        </w:div>
      </w:divsChild>
    </w:div>
    <w:div w:id="349575937">
      <w:marLeft w:val="0"/>
      <w:marRight w:val="0"/>
      <w:marTop w:val="0"/>
      <w:marBottom w:val="0"/>
      <w:divBdr>
        <w:top w:val="none" w:sz="0" w:space="0" w:color="auto"/>
        <w:left w:val="none" w:sz="0" w:space="0" w:color="auto"/>
        <w:bottom w:val="none" w:sz="0" w:space="0" w:color="auto"/>
        <w:right w:val="none" w:sz="0" w:space="0" w:color="auto"/>
      </w:divBdr>
      <w:divsChild>
        <w:div w:id="349589574">
          <w:marLeft w:val="0"/>
          <w:marRight w:val="0"/>
          <w:marTop w:val="0"/>
          <w:marBottom w:val="0"/>
          <w:divBdr>
            <w:top w:val="none" w:sz="0" w:space="0" w:color="auto"/>
            <w:left w:val="none" w:sz="0" w:space="0" w:color="auto"/>
            <w:bottom w:val="none" w:sz="0" w:space="0" w:color="auto"/>
            <w:right w:val="none" w:sz="0" w:space="0" w:color="auto"/>
          </w:divBdr>
        </w:div>
      </w:divsChild>
    </w:div>
    <w:div w:id="349575940">
      <w:marLeft w:val="0"/>
      <w:marRight w:val="0"/>
      <w:marTop w:val="0"/>
      <w:marBottom w:val="0"/>
      <w:divBdr>
        <w:top w:val="none" w:sz="0" w:space="0" w:color="auto"/>
        <w:left w:val="none" w:sz="0" w:space="0" w:color="auto"/>
        <w:bottom w:val="none" w:sz="0" w:space="0" w:color="auto"/>
        <w:right w:val="none" w:sz="0" w:space="0" w:color="auto"/>
      </w:divBdr>
    </w:div>
    <w:div w:id="349575942">
      <w:marLeft w:val="0"/>
      <w:marRight w:val="0"/>
      <w:marTop w:val="0"/>
      <w:marBottom w:val="0"/>
      <w:divBdr>
        <w:top w:val="none" w:sz="0" w:space="0" w:color="auto"/>
        <w:left w:val="none" w:sz="0" w:space="0" w:color="auto"/>
        <w:bottom w:val="none" w:sz="0" w:space="0" w:color="auto"/>
        <w:right w:val="none" w:sz="0" w:space="0" w:color="auto"/>
      </w:divBdr>
    </w:div>
    <w:div w:id="349575944">
      <w:marLeft w:val="0"/>
      <w:marRight w:val="0"/>
      <w:marTop w:val="0"/>
      <w:marBottom w:val="0"/>
      <w:divBdr>
        <w:top w:val="none" w:sz="0" w:space="0" w:color="auto"/>
        <w:left w:val="none" w:sz="0" w:space="0" w:color="auto"/>
        <w:bottom w:val="none" w:sz="0" w:space="0" w:color="auto"/>
        <w:right w:val="none" w:sz="0" w:space="0" w:color="auto"/>
      </w:divBdr>
    </w:div>
    <w:div w:id="349575945">
      <w:marLeft w:val="0"/>
      <w:marRight w:val="0"/>
      <w:marTop w:val="0"/>
      <w:marBottom w:val="0"/>
      <w:divBdr>
        <w:top w:val="none" w:sz="0" w:space="0" w:color="auto"/>
        <w:left w:val="none" w:sz="0" w:space="0" w:color="auto"/>
        <w:bottom w:val="none" w:sz="0" w:space="0" w:color="auto"/>
        <w:right w:val="none" w:sz="0" w:space="0" w:color="auto"/>
      </w:divBdr>
    </w:div>
    <w:div w:id="349575946">
      <w:marLeft w:val="0"/>
      <w:marRight w:val="0"/>
      <w:marTop w:val="0"/>
      <w:marBottom w:val="0"/>
      <w:divBdr>
        <w:top w:val="none" w:sz="0" w:space="0" w:color="auto"/>
        <w:left w:val="none" w:sz="0" w:space="0" w:color="auto"/>
        <w:bottom w:val="none" w:sz="0" w:space="0" w:color="auto"/>
        <w:right w:val="none" w:sz="0" w:space="0" w:color="auto"/>
      </w:divBdr>
      <w:divsChild>
        <w:div w:id="349600446">
          <w:marLeft w:val="0"/>
          <w:marRight w:val="0"/>
          <w:marTop w:val="0"/>
          <w:marBottom w:val="0"/>
          <w:divBdr>
            <w:top w:val="none" w:sz="0" w:space="0" w:color="auto"/>
            <w:left w:val="none" w:sz="0" w:space="0" w:color="auto"/>
            <w:bottom w:val="none" w:sz="0" w:space="0" w:color="auto"/>
            <w:right w:val="none" w:sz="0" w:space="0" w:color="auto"/>
          </w:divBdr>
          <w:divsChild>
            <w:div w:id="349599001">
              <w:marLeft w:val="0"/>
              <w:marRight w:val="0"/>
              <w:marTop w:val="0"/>
              <w:marBottom w:val="0"/>
              <w:divBdr>
                <w:top w:val="none" w:sz="0" w:space="0" w:color="auto"/>
                <w:left w:val="none" w:sz="0" w:space="0" w:color="auto"/>
                <w:bottom w:val="none" w:sz="0" w:space="0" w:color="auto"/>
                <w:right w:val="none" w:sz="0" w:space="0" w:color="auto"/>
              </w:divBdr>
              <w:divsChild>
                <w:div w:id="3495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5">
          <w:marLeft w:val="0"/>
          <w:marRight w:val="0"/>
          <w:marTop w:val="0"/>
          <w:marBottom w:val="0"/>
          <w:divBdr>
            <w:top w:val="none" w:sz="0" w:space="0" w:color="auto"/>
            <w:left w:val="none" w:sz="0" w:space="0" w:color="auto"/>
            <w:bottom w:val="none" w:sz="0" w:space="0" w:color="auto"/>
            <w:right w:val="none" w:sz="0" w:space="0" w:color="auto"/>
          </w:divBdr>
        </w:div>
      </w:divsChild>
    </w:div>
    <w:div w:id="349575947">
      <w:marLeft w:val="0"/>
      <w:marRight w:val="0"/>
      <w:marTop w:val="0"/>
      <w:marBottom w:val="0"/>
      <w:divBdr>
        <w:top w:val="none" w:sz="0" w:space="0" w:color="auto"/>
        <w:left w:val="none" w:sz="0" w:space="0" w:color="auto"/>
        <w:bottom w:val="none" w:sz="0" w:space="0" w:color="auto"/>
        <w:right w:val="none" w:sz="0" w:space="0" w:color="auto"/>
      </w:divBdr>
      <w:divsChild>
        <w:div w:id="349594859">
          <w:marLeft w:val="0"/>
          <w:marRight w:val="0"/>
          <w:marTop w:val="0"/>
          <w:marBottom w:val="0"/>
          <w:divBdr>
            <w:top w:val="none" w:sz="0" w:space="0" w:color="auto"/>
            <w:left w:val="none" w:sz="0" w:space="0" w:color="auto"/>
            <w:bottom w:val="none" w:sz="0" w:space="0" w:color="auto"/>
            <w:right w:val="none" w:sz="0" w:space="0" w:color="auto"/>
          </w:divBdr>
        </w:div>
      </w:divsChild>
    </w:div>
    <w:div w:id="349575953">
      <w:marLeft w:val="0"/>
      <w:marRight w:val="0"/>
      <w:marTop w:val="0"/>
      <w:marBottom w:val="0"/>
      <w:divBdr>
        <w:top w:val="none" w:sz="0" w:space="0" w:color="auto"/>
        <w:left w:val="none" w:sz="0" w:space="0" w:color="auto"/>
        <w:bottom w:val="none" w:sz="0" w:space="0" w:color="auto"/>
        <w:right w:val="none" w:sz="0" w:space="0" w:color="auto"/>
      </w:divBdr>
    </w:div>
    <w:div w:id="349575954">
      <w:marLeft w:val="0"/>
      <w:marRight w:val="0"/>
      <w:marTop w:val="0"/>
      <w:marBottom w:val="0"/>
      <w:divBdr>
        <w:top w:val="none" w:sz="0" w:space="0" w:color="auto"/>
        <w:left w:val="none" w:sz="0" w:space="0" w:color="auto"/>
        <w:bottom w:val="none" w:sz="0" w:space="0" w:color="auto"/>
        <w:right w:val="none" w:sz="0" w:space="0" w:color="auto"/>
      </w:divBdr>
      <w:divsChild>
        <w:div w:id="349573496">
          <w:marLeft w:val="0"/>
          <w:marRight w:val="0"/>
          <w:marTop w:val="0"/>
          <w:marBottom w:val="0"/>
          <w:divBdr>
            <w:top w:val="none" w:sz="0" w:space="0" w:color="auto"/>
            <w:left w:val="none" w:sz="0" w:space="0" w:color="auto"/>
            <w:bottom w:val="none" w:sz="0" w:space="0" w:color="auto"/>
            <w:right w:val="none" w:sz="0" w:space="0" w:color="auto"/>
          </w:divBdr>
          <w:divsChild>
            <w:div w:id="349588904">
              <w:marLeft w:val="0"/>
              <w:marRight w:val="335"/>
              <w:marTop w:val="0"/>
              <w:marBottom w:val="0"/>
              <w:divBdr>
                <w:top w:val="none" w:sz="0" w:space="0" w:color="auto"/>
                <w:left w:val="none" w:sz="0" w:space="0" w:color="auto"/>
                <w:bottom w:val="none" w:sz="0" w:space="0" w:color="auto"/>
                <w:right w:val="none" w:sz="0" w:space="0" w:color="auto"/>
              </w:divBdr>
            </w:div>
          </w:divsChild>
        </w:div>
        <w:div w:id="349587322">
          <w:marLeft w:val="0"/>
          <w:marRight w:val="0"/>
          <w:marTop w:val="0"/>
          <w:marBottom w:val="184"/>
          <w:divBdr>
            <w:top w:val="none" w:sz="0" w:space="0" w:color="auto"/>
            <w:left w:val="none" w:sz="0" w:space="0" w:color="auto"/>
            <w:bottom w:val="none" w:sz="0" w:space="0" w:color="auto"/>
            <w:right w:val="none" w:sz="0" w:space="0" w:color="auto"/>
          </w:divBdr>
        </w:div>
        <w:div w:id="349602137">
          <w:marLeft w:val="0"/>
          <w:marRight w:val="0"/>
          <w:marTop w:val="0"/>
          <w:marBottom w:val="0"/>
          <w:divBdr>
            <w:top w:val="none" w:sz="0" w:space="0" w:color="auto"/>
            <w:left w:val="none" w:sz="0" w:space="0" w:color="auto"/>
            <w:bottom w:val="none" w:sz="0" w:space="0" w:color="auto"/>
            <w:right w:val="none" w:sz="0" w:space="0" w:color="auto"/>
          </w:divBdr>
          <w:divsChild>
            <w:div w:id="349598533">
              <w:marLeft w:val="0"/>
              <w:marRight w:val="335"/>
              <w:marTop w:val="0"/>
              <w:marBottom w:val="301"/>
              <w:divBdr>
                <w:top w:val="none" w:sz="0" w:space="0" w:color="auto"/>
                <w:left w:val="none" w:sz="0" w:space="0" w:color="auto"/>
                <w:bottom w:val="none" w:sz="0" w:space="0" w:color="auto"/>
                <w:right w:val="none" w:sz="0" w:space="0" w:color="auto"/>
              </w:divBdr>
              <w:divsChild>
                <w:div w:id="349577718">
                  <w:marLeft w:val="0"/>
                  <w:marRight w:val="0"/>
                  <w:marTop w:val="84"/>
                  <w:marBottom w:val="84"/>
                  <w:divBdr>
                    <w:top w:val="none" w:sz="0" w:space="0" w:color="auto"/>
                    <w:left w:val="none" w:sz="0" w:space="0" w:color="auto"/>
                    <w:bottom w:val="none" w:sz="0" w:space="0" w:color="auto"/>
                    <w:right w:val="none" w:sz="0" w:space="0" w:color="auto"/>
                  </w:divBdr>
                  <w:divsChild>
                    <w:div w:id="349574298">
                      <w:marLeft w:val="0"/>
                      <w:marRight w:val="0"/>
                      <w:marTop w:val="0"/>
                      <w:marBottom w:val="0"/>
                      <w:divBdr>
                        <w:top w:val="none" w:sz="0" w:space="0" w:color="auto"/>
                        <w:left w:val="none" w:sz="0" w:space="0" w:color="auto"/>
                        <w:bottom w:val="none" w:sz="0" w:space="0" w:color="auto"/>
                        <w:right w:val="none" w:sz="0" w:space="0" w:color="auto"/>
                      </w:divBdr>
                    </w:div>
                    <w:div w:id="349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58">
      <w:marLeft w:val="0"/>
      <w:marRight w:val="0"/>
      <w:marTop w:val="0"/>
      <w:marBottom w:val="0"/>
      <w:divBdr>
        <w:top w:val="none" w:sz="0" w:space="0" w:color="auto"/>
        <w:left w:val="none" w:sz="0" w:space="0" w:color="auto"/>
        <w:bottom w:val="none" w:sz="0" w:space="0" w:color="auto"/>
        <w:right w:val="none" w:sz="0" w:space="0" w:color="auto"/>
      </w:divBdr>
      <w:divsChild>
        <w:div w:id="349575347">
          <w:marLeft w:val="0"/>
          <w:marRight w:val="0"/>
          <w:marTop w:val="0"/>
          <w:marBottom w:val="0"/>
          <w:divBdr>
            <w:top w:val="none" w:sz="0" w:space="0" w:color="auto"/>
            <w:left w:val="none" w:sz="0" w:space="0" w:color="auto"/>
            <w:bottom w:val="none" w:sz="0" w:space="0" w:color="auto"/>
            <w:right w:val="none" w:sz="0" w:space="0" w:color="auto"/>
          </w:divBdr>
        </w:div>
        <w:div w:id="349582775">
          <w:marLeft w:val="0"/>
          <w:marRight w:val="0"/>
          <w:marTop w:val="0"/>
          <w:marBottom w:val="0"/>
          <w:divBdr>
            <w:top w:val="none" w:sz="0" w:space="0" w:color="auto"/>
            <w:left w:val="none" w:sz="0" w:space="0" w:color="auto"/>
            <w:bottom w:val="none" w:sz="0" w:space="0" w:color="auto"/>
            <w:right w:val="none" w:sz="0" w:space="0" w:color="auto"/>
          </w:divBdr>
        </w:div>
        <w:div w:id="349588046">
          <w:marLeft w:val="0"/>
          <w:marRight w:val="0"/>
          <w:marTop w:val="0"/>
          <w:marBottom w:val="0"/>
          <w:divBdr>
            <w:top w:val="none" w:sz="0" w:space="0" w:color="auto"/>
            <w:left w:val="none" w:sz="0" w:space="0" w:color="auto"/>
            <w:bottom w:val="none" w:sz="0" w:space="0" w:color="auto"/>
            <w:right w:val="none" w:sz="0" w:space="0" w:color="auto"/>
          </w:divBdr>
        </w:div>
      </w:divsChild>
    </w:div>
    <w:div w:id="349575961">
      <w:marLeft w:val="0"/>
      <w:marRight w:val="0"/>
      <w:marTop w:val="0"/>
      <w:marBottom w:val="0"/>
      <w:divBdr>
        <w:top w:val="none" w:sz="0" w:space="0" w:color="auto"/>
        <w:left w:val="none" w:sz="0" w:space="0" w:color="auto"/>
        <w:bottom w:val="none" w:sz="0" w:space="0" w:color="auto"/>
        <w:right w:val="none" w:sz="0" w:space="0" w:color="auto"/>
      </w:divBdr>
    </w:div>
    <w:div w:id="349575972">
      <w:marLeft w:val="0"/>
      <w:marRight w:val="0"/>
      <w:marTop w:val="0"/>
      <w:marBottom w:val="0"/>
      <w:divBdr>
        <w:top w:val="none" w:sz="0" w:space="0" w:color="auto"/>
        <w:left w:val="none" w:sz="0" w:space="0" w:color="auto"/>
        <w:bottom w:val="none" w:sz="0" w:space="0" w:color="auto"/>
        <w:right w:val="none" w:sz="0" w:space="0" w:color="auto"/>
      </w:divBdr>
    </w:div>
    <w:div w:id="349575979">
      <w:marLeft w:val="0"/>
      <w:marRight w:val="0"/>
      <w:marTop w:val="0"/>
      <w:marBottom w:val="0"/>
      <w:divBdr>
        <w:top w:val="none" w:sz="0" w:space="0" w:color="auto"/>
        <w:left w:val="none" w:sz="0" w:space="0" w:color="auto"/>
        <w:bottom w:val="none" w:sz="0" w:space="0" w:color="auto"/>
        <w:right w:val="none" w:sz="0" w:space="0" w:color="auto"/>
      </w:divBdr>
      <w:divsChild>
        <w:div w:id="349584749">
          <w:marLeft w:val="0"/>
          <w:marRight w:val="0"/>
          <w:marTop w:val="0"/>
          <w:marBottom w:val="0"/>
          <w:divBdr>
            <w:top w:val="none" w:sz="0" w:space="0" w:color="auto"/>
            <w:left w:val="none" w:sz="0" w:space="0" w:color="auto"/>
            <w:bottom w:val="none" w:sz="0" w:space="0" w:color="auto"/>
            <w:right w:val="none" w:sz="0" w:space="0" w:color="auto"/>
          </w:divBdr>
        </w:div>
        <w:div w:id="349596366">
          <w:marLeft w:val="0"/>
          <w:marRight w:val="0"/>
          <w:marTop w:val="0"/>
          <w:marBottom w:val="0"/>
          <w:divBdr>
            <w:top w:val="none" w:sz="0" w:space="0" w:color="auto"/>
            <w:left w:val="none" w:sz="0" w:space="0" w:color="auto"/>
            <w:bottom w:val="none" w:sz="0" w:space="0" w:color="auto"/>
            <w:right w:val="none" w:sz="0" w:space="0" w:color="auto"/>
          </w:divBdr>
        </w:div>
      </w:divsChild>
    </w:div>
    <w:div w:id="349575983">
      <w:marLeft w:val="0"/>
      <w:marRight w:val="0"/>
      <w:marTop w:val="0"/>
      <w:marBottom w:val="0"/>
      <w:divBdr>
        <w:top w:val="none" w:sz="0" w:space="0" w:color="auto"/>
        <w:left w:val="none" w:sz="0" w:space="0" w:color="auto"/>
        <w:bottom w:val="none" w:sz="0" w:space="0" w:color="auto"/>
        <w:right w:val="none" w:sz="0" w:space="0" w:color="auto"/>
      </w:divBdr>
      <w:divsChild>
        <w:div w:id="349575968">
          <w:marLeft w:val="0"/>
          <w:marRight w:val="0"/>
          <w:marTop w:val="83"/>
          <w:marBottom w:val="248"/>
          <w:divBdr>
            <w:top w:val="none" w:sz="0" w:space="0" w:color="auto"/>
            <w:left w:val="none" w:sz="0" w:space="0" w:color="auto"/>
            <w:bottom w:val="none" w:sz="0" w:space="0" w:color="auto"/>
            <w:right w:val="none" w:sz="0" w:space="0" w:color="auto"/>
          </w:divBdr>
        </w:div>
        <w:div w:id="349586356">
          <w:marLeft w:val="0"/>
          <w:marRight w:val="0"/>
          <w:marTop w:val="116"/>
          <w:marBottom w:val="281"/>
          <w:divBdr>
            <w:top w:val="none" w:sz="0" w:space="0" w:color="auto"/>
            <w:left w:val="none" w:sz="0" w:space="0" w:color="auto"/>
            <w:bottom w:val="none" w:sz="0" w:space="0" w:color="auto"/>
            <w:right w:val="none" w:sz="0" w:space="0" w:color="auto"/>
          </w:divBdr>
        </w:div>
      </w:divsChild>
    </w:div>
    <w:div w:id="349575984">
      <w:marLeft w:val="0"/>
      <w:marRight w:val="0"/>
      <w:marTop w:val="0"/>
      <w:marBottom w:val="0"/>
      <w:divBdr>
        <w:top w:val="none" w:sz="0" w:space="0" w:color="auto"/>
        <w:left w:val="none" w:sz="0" w:space="0" w:color="auto"/>
        <w:bottom w:val="none" w:sz="0" w:space="0" w:color="auto"/>
        <w:right w:val="none" w:sz="0" w:space="0" w:color="auto"/>
      </w:divBdr>
    </w:div>
    <w:div w:id="349575987">
      <w:marLeft w:val="0"/>
      <w:marRight w:val="0"/>
      <w:marTop w:val="0"/>
      <w:marBottom w:val="0"/>
      <w:divBdr>
        <w:top w:val="none" w:sz="0" w:space="0" w:color="auto"/>
        <w:left w:val="none" w:sz="0" w:space="0" w:color="auto"/>
        <w:bottom w:val="none" w:sz="0" w:space="0" w:color="auto"/>
        <w:right w:val="none" w:sz="0" w:space="0" w:color="auto"/>
      </w:divBdr>
      <w:divsChild>
        <w:div w:id="349587866">
          <w:marLeft w:val="0"/>
          <w:marRight w:val="0"/>
          <w:marTop w:val="0"/>
          <w:marBottom w:val="0"/>
          <w:divBdr>
            <w:top w:val="none" w:sz="0" w:space="0" w:color="auto"/>
            <w:left w:val="none" w:sz="0" w:space="0" w:color="auto"/>
            <w:bottom w:val="none" w:sz="0" w:space="0" w:color="auto"/>
            <w:right w:val="none" w:sz="0" w:space="0" w:color="auto"/>
          </w:divBdr>
          <w:divsChild>
            <w:div w:id="349584919">
              <w:marLeft w:val="0"/>
              <w:marRight w:val="0"/>
              <w:marTop w:val="0"/>
              <w:marBottom w:val="0"/>
              <w:divBdr>
                <w:top w:val="none" w:sz="0" w:space="0" w:color="auto"/>
                <w:left w:val="none" w:sz="0" w:space="0" w:color="auto"/>
                <w:bottom w:val="none" w:sz="0" w:space="0" w:color="auto"/>
                <w:right w:val="none" w:sz="0" w:space="0" w:color="auto"/>
              </w:divBdr>
              <w:divsChild>
                <w:div w:id="3495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08">
          <w:marLeft w:val="0"/>
          <w:marRight w:val="0"/>
          <w:marTop w:val="0"/>
          <w:marBottom w:val="0"/>
          <w:divBdr>
            <w:top w:val="none" w:sz="0" w:space="0" w:color="auto"/>
            <w:left w:val="none" w:sz="0" w:space="0" w:color="auto"/>
            <w:bottom w:val="none" w:sz="0" w:space="0" w:color="auto"/>
            <w:right w:val="none" w:sz="0" w:space="0" w:color="auto"/>
          </w:divBdr>
          <w:divsChild>
            <w:div w:id="3495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91">
      <w:marLeft w:val="0"/>
      <w:marRight w:val="0"/>
      <w:marTop w:val="0"/>
      <w:marBottom w:val="0"/>
      <w:divBdr>
        <w:top w:val="none" w:sz="0" w:space="0" w:color="auto"/>
        <w:left w:val="none" w:sz="0" w:space="0" w:color="auto"/>
        <w:bottom w:val="none" w:sz="0" w:space="0" w:color="auto"/>
        <w:right w:val="none" w:sz="0" w:space="0" w:color="auto"/>
      </w:divBdr>
    </w:div>
    <w:div w:id="349575998">
      <w:marLeft w:val="0"/>
      <w:marRight w:val="0"/>
      <w:marTop w:val="0"/>
      <w:marBottom w:val="0"/>
      <w:divBdr>
        <w:top w:val="none" w:sz="0" w:space="0" w:color="auto"/>
        <w:left w:val="none" w:sz="0" w:space="0" w:color="auto"/>
        <w:bottom w:val="none" w:sz="0" w:space="0" w:color="auto"/>
        <w:right w:val="none" w:sz="0" w:space="0" w:color="auto"/>
      </w:divBdr>
      <w:divsChild>
        <w:div w:id="349597893">
          <w:marLeft w:val="0"/>
          <w:marRight w:val="0"/>
          <w:marTop w:val="0"/>
          <w:marBottom w:val="0"/>
          <w:divBdr>
            <w:top w:val="none" w:sz="0" w:space="0" w:color="auto"/>
            <w:left w:val="none" w:sz="0" w:space="0" w:color="auto"/>
            <w:bottom w:val="none" w:sz="0" w:space="0" w:color="auto"/>
            <w:right w:val="none" w:sz="0" w:space="0" w:color="auto"/>
          </w:divBdr>
        </w:div>
      </w:divsChild>
    </w:div>
    <w:div w:id="349576000">
      <w:marLeft w:val="0"/>
      <w:marRight w:val="0"/>
      <w:marTop w:val="0"/>
      <w:marBottom w:val="0"/>
      <w:divBdr>
        <w:top w:val="none" w:sz="0" w:space="0" w:color="auto"/>
        <w:left w:val="none" w:sz="0" w:space="0" w:color="auto"/>
        <w:bottom w:val="none" w:sz="0" w:space="0" w:color="auto"/>
        <w:right w:val="none" w:sz="0" w:space="0" w:color="auto"/>
      </w:divBdr>
      <w:divsChild>
        <w:div w:id="349589777">
          <w:marLeft w:val="0"/>
          <w:marRight w:val="0"/>
          <w:marTop w:val="0"/>
          <w:marBottom w:val="0"/>
          <w:divBdr>
            <w:top w:val="none" w:sz="0" w:space="0" w:color="auto"/>
            <w:left w:val="none" w:sz="0" w:space="0" w:color="auto"/>
            <w:bottom w:val="none" w:sz="0" w:space="0" w:color="auto"/>
            <w:right w:val="none" w:sz="0" w:space="0" w:color="auto"/>
          </w:divBdr>
        </w:div>
      </w:divsChild>
    </w:div>
    <w:div w:id="349576003">
      <w:marLeft w:val="0"/>
      <w:marRight w:val="0"/>
      <w:marTop w:val="0"/>
      <w:marBottom w:val="0"/>
      <w:divBdr>
        <w:top w:val="none" w:sz="0" w:space="0" w:color="auto"/>
        <w:left w:val="none" w:sz="0" w:space="0" w:color="auto"/>
        <w:bottom w:val="none" w:sz="0" w:space="0" w:color="auto"/>
        <w:right w:val="none" w:sz="0" w:space="0" w:color="auto"/>
      </w:divBdr>
      <w:divsChild>
        <w:div w:id="349592330">
          <w:marLeft w:val="0"/>
          <w:marRight w:val="0"/>
          <w:marTop w:val="0"/>
          <w:marBottom w:val="0"/>
          <w:divBdr>
            <w:top w:val="none" w:sz="0" w:space="0" w:color="auto"/>
            <w:left w:val="none" w:sz="0" w:space="0" w:color="auto"/>
            <w:bottom w:val="none" w:sz="0" w:space="0" w:color="auto"/>
            <w:right w:val="none" w:sz="0" w:space="0" w:color="auto"/>
          </w:divBdr>
        </w:div>
      </w:divsChild>
    </w:div>
    <w:div w:id="349576008">
      <w:marLeft w:val="0"/>
      <w:marRight w:val="0"/>
      <w:marTop w:val="0"/>
      <w:marBottom w:val="0"/>
      <w:divBdr>
        <w:top w:val="none" w:sz="0" w:space="0" w:color="auto"/>
        <w:left w:val="none" w:sz="0" w:space="0" w:color="auto"/>
        <w:bottom w:val="none" w:sz="0" w:space="0" w:color="auto"/>
        <w:right w:val="none" w:sz="0" w:space="0" w:color="auto"/>
      </w:divBdr>
    </w:div>
    <w:div w:id="349576009">
      <w:marLeft w:val="0"/>
      <w:marRight w:val="0"/>
      <w:marTop w:val="0"/>
      <w:marBottom w:val="0"/>
      <w:divBdr>
        <w:top w:val="none" w:sz="0" w:space="0" w:color="auto"/>
        <w:left w:val="none" w:sz="0" w:space="0" w:color="auto"/>
        <w:bottom w:val="none" w:sz="0" w:space="0" w:color="auto"/>
        <w:right w:val="none" w:sz="0" w:space="0" w:color="auto"/>
      </w:divBdr>
      <w:divsChild>
        <w:div w:id="349578702">
          <w:marLeft w:val="0"/>
          <w:marRight w:val="0"/>
          <w:marTop w:val="105"/>
          <w:marBottom w:val="255"/>
          <w:divBdr>
            <w:top w:val="none" w:sz="0" w:space="0" w:color="auto"/>
            <w:left w:val="none" w:sz="0" w:space="0" w:color="auto"/>
            <w:bottom w:val="none" w:sz="0" w:space="0" w:color="auto"/>
            <w:right w:val="none" w:sz="0" w:space="0" w:color="auto"/>
          </w:divBdr>
        </w:div>
        <w:div w:id="349583105">
          <w:marLeft w:val="0"/>
          <w:marRight w:val="0"/>
          <w:marTop w:val="75"/>
          <w:marBottom w:val="225"/>
          <w:divBdr>
            <w:top w:val="none" w:sz="0" w:space="0" w:color="auto"/>
            <w:left w:val="none" w:sz="0" w:space="0" w:color="auto"/>
            <w:bottom w:val="none" w:sz="0" w:space="0" w:color="auto"/>
            <w:right w:val="none" w:sz="0" w:space="0" w:color="auto"/>
          </w:divBdr>
        </w:div>
      </w:divsChild>
    </w:div>
    <w:div w:id="349576012">
      <w:marLeft w:val="0"/>
      <w:marRight w:val="0"/>
      <w:marTop w:val="0"/>
      <w:marBottom w:val="0"/>
      <w:divBdr>
        <w:top w:val="none" w:sz="0" w:space="0" w:color="auto"/>
        <w:left w:val="none" w:sz="0" w:space="0" w:color="auto"/>
        <w:bottom w:val="none" w:sz="0" w:space="0" w:color="auto"/>
        <w:right w:val="none" w:sz="0" w:space="0" w:color="auto"/>
      </w:divBdr>
    </w:div>
    <w:div w:id="349576018">
      <w:marLeft w:val="0"/>
      <w:marRight w:val="0"/>
      <w:marTop w:val="0"/>
      <w:marBottom w:val="0"/>
      <w:divBdr>
        <w:top w:val="none" w:sz="0" w:space="0" w:color="auto"/>
        <w:left w:val="none" w:sz="0" w:space="0" w:color="auto"/>
        <w:bottom w:val="none" w:sz="0" w:space="0" w:color="auto"/>
        <w:right w:val="none" w:sz="0" w:space="0" w:color="auto"/>
      </w:divBdr>
    </w:div>
    <w:div w:id="349576020">
      <w:marLeft w:val="0"/>
      <w:marRight w:val="0"/>
      <w:marTop w:val="0"/>
      <w:marBottom w:val="0"/>
      <w:divBdr>
        <w:top w:val="none" w:sz="0" w:space="0" w:color="auto"/>
        <w:left w:val="none" w:sz="0" w:space="0" w:color="auto"/>
        <w:bottom w:val="none" w:sz="0" w:space="0" w:color="auto"/>
        <w:right w:val="none" w:sz="0" w:space="0" w:color="auto"/>
      </w:divBdr>
    </w:div>
    <w:div w:id="349576026">
      <w:marLeft w:val="0"/>
      <w:marRight w:val="0"/>
      <w:marTop w:val="0"/>
      <w:marBottom w:val="0"/>
      <w:divBdr>
        <w:top w:val="none" w:sz="0" w:space="0" w:color="auto"/>
        <w:left w:val="none" w:sz="0" w:space="0" w:color="auto"/>
        <w:bottom w:val="none" w:sz="0" w:space="0" w:color="auto"/>
        <w:right w:val="none" w:sz="0" w:space="0" w:color="auto"/>
      </w:divBdr>
      <w:divsChild>
        <w:div w:id="349577287">
          <w:marLeft w:val="0"/>
          <w:marRight w:val="0"/>
          <w:marTop w:val="0"/>
          <w:marBottom w:val="0"/>
          <w:divBdr>
            <w:top w:val="none" w:sz="0" w:space="0" w:color="auto"/>
            <w:left w:val="none" w:sz="0" w:space="0" w:color="auto"/>
            <w:bottom w:val="none" w:sz="0" w:space="0" w:color="auto"/>
            <w:right w:val="none" w:sz="0" w:space="0" w:color="auto"/>
          </w:divBdr>
        </w:div>
        <w:div w:id="349583052">
          <w:marLeft w:val="0"/>
          <w:marRight w:val="0"/>
          <w:marTop w:val="0"/>
          <w:marBottom w:val="0"/>
          <w:divBdr>
            <w:top w:val="none" w:sz="0" w:space="0" w:color="auto"/>
            <w:left w:val="none" w:sz="0" w:space="0" w:color="auto"/>
            <w:bottom w:val="none" w:sz="0" w:space="0" w:color="auto"/>
            <w:right w:val="none" w:sz="0" w:space="0" w:color="auto"/>
          </w:divBdr>
        </w:div>
        <w:div w:id="349583172">
          <w:marLeft w:val="0"/>
          <w:marRight w:val="0"/>
          <w:marTop w:val="0"/>
          <w:marBottom w:val="0"/>
          <w:divBdr>
            <w:top w:val="none" w:sz="0" w:space="0" w:color="auto"/>
            <w:left w:val="none" w:sz="0" w:space="0" w:color="auto"/>
            <w:bottom w:val="none" w:sz="0" w:space="0" w:color="auto"/>
            <w:right w:val="none" w:sz="0" w:space="0" w:color="auto"/>
          </w:divBdr>
        </w:div>
        <w:div w:id="349595795">
          <w:marLeft w:val="0"/>
          <w:marRight w:val="0"/>
          <w:marTop w:val="0"/>
          <w:marBottom w:val="115"/>
          <w:divBdr>
            <w:top w:val="none" w:sz="0" w:space="0" w:color="auto"/>
            <w:left w:val="none" w:sz="0" w:space="0" w:color="auto"/>
            <w:bottom w:val="none" w:sz="0" w:space="0" w:color="auto"/>
            <w:right w:val="none" w:sz="0" w:space="0" w:color="auto"/>
          </w:divBdr>
          <w:divsChild>
            <w:div w:id="349574108">
              <w:marLeft w:val="0"/>
              <w:marRight w:val="0"/>
              <w:marTop w:val="0"/>
              <w:marBottom w:val="0"/>
              <w:divBdr>
                <w:top w:val="none" w:sz="0" w:space="0" w:color="auto"/>
                <w:left w:val="none" w:sz="0" w:space="0" w:color="auto"/>
                <w:bottom w:val="none" w:sz="0" w:space="0" w:color="auto"/>
                <w:right w:val="none" w:sz="0" w:space="0" w:color="auto"/>
              </w:divBdr>
            </w:div>
            <w:div w:id="349578026">
              <w:marLeft w:val="0"/>
              <w:marRight w:val="0"/>
              <w:marTop w:val="0"/>
              <w:marBottom w:val="0"/>
              <w:divBdr>
                <w:top w:val="none" w:sz="0" w:space="0" w:color="auto"/>
                <w:left w:val="none" w:sz="0" w:space="0" w:color="auto"/>
                <w:bottom w:val="none" w:sz="0" w:space="0" w:color="auto"/>
                <w:right w:val="none" w:sz="0" w:space="0" w:color="auto"/>
              </w:divBdr>
            </w:div>
            <w:div w:id="349580013">
              <w:marLeft w:val="0"/>
              <w:marRight w:val="0"/>
              <w:marTop w:val="0"/>
              <w:marBottom w:val="0"/>
              <w:divBdr>
                <w:top w:val="none" w:sz="0" w:space="0" w:color="auto"/>
                <w:left w:val="none" w:sz="0" w:space="0" w:color="auto"/>
                <w:bottom w:val="none" w:sz="0" w:space="0" w:color="auto"/>
                <w:right w:val="none" w:sz="0" w:space="0" w:color="auto"/>
              </w:divBdr>
            </w:div>
            <w:div w:id="349583615">
              <w:marLeft w:val="0"/>
              <w:marRight w:val="0"/>
              <w:marTop w:val="0"/>
              <w:marBottom w:val="0"/>
              <w:divBdr>
                <w:top w:val="none" w:sz="0" w:space="0" w:color="auto"/>
                <w:left w:val="none" w:sz="0" w:space="0" w:color="auto"/>
                <w:bottom w:val="none" w:sz="0" w:space="0" w:color="auto"/>
                <w:right w:val="none" w:sz="0" w:space="0" w:color="auto"/>
              </w:divBdr>
            </w:div>
            <w:div w:id="349583725">
              <w:marLeft w:val="0"/>
              <w:marRight w:val="0"/>
              <w:marTop w:val="0"/>
              <w:marBottom w:val="0"/>
              <w:divBdr>
                <w:top w:val="none" w:sz="0" w:space="0" w:color="auto"/>
                <w:left w:val="none" w:sz="0" w:space="0" w:color="auto"/>
                <w:bottom w:val="none" w:sz="0" w:space="0" w:color="auto"/>
                <w:right w:val="none" w:sz="0" w:space="0" w:color="auto"/>
              </w:divBdr>
            </w:div>
            <w:div w:id="349585671">
              <w:marLeft w:val="0"/>
              <w:marRight w:val="0"/>
              <w:marTop w:val="0"/>
              <w:marBottom w:val="0"/>
              <w:divBdr>
                <w:top w:val="none" w:sz="0" w:space="0" w:color="auto"/>
                <w:left w:val="none" w:sz="0" w:space="0" w:color="auto"/>
                <w:bottom w:val="none" w:sz="0" w:space="0" w:color="auto"/>
                <w:right w:val="none" w:sz="0" w:space="0" w:color="auto"/>
              </w:divBdr>
            </w:div>
            <w:div w:id="349586014">
              <w:marLeft w:val="0"/>
              <w:marRight w:val="0"/>
              <w:marTop w:val="0"/>
              <w:marBottom w:val="0"/>
              <w:divBdr>
                <w:top w:val="none" w:sz="0" w:space="0" w:color="auto"/>
                <w:left w:val="none" w:sz="0" w:space="0" w:color="auto"/>
                <w:bottom w:val="none" w:sz="0" w:space="0" w:color="auto"/>
                <w:right w:val="none" w:sz="0" w:space="0" w:color="auto"/>
              </w:divBdr>
            </w:div>
            <w:div w:id="349587764">
              <w:marLeft w:val="0"/>
              <w:marRight w:val="0"/>
              <w:marTop w:val="0"/>
              <w:marBottom w:val="0"/>
              <w:divBdr>
                <w:top w:val="none" w:sz="0" w:space="0" w:color="auto"/>
                <w:left w:val="none" w:sz="0" w:space="0" w:color="auto"/>
                <w:bottom w:val="none" w:sz="0" w:space="0" w:color="auto"/>
                <w:right w:val="none" w:sz="0" w:space="0" w:color="auto"/>
              </w:divBdr>
            </w:div>
            <w:div w:id="349593839">
              <w:marLeft w:val="0"/>
              <w:marRight w:val="0"/>
              <w:marTop w:val="0"/>
              <w:marBottom w:val="0"/>
              <w:divBdr>
                <w:top w:val="none" w:sz="0" w:space="0" w:color="auto"/>
                <w:left w:val="none" w:sz="0" w:space="0" w:color="auto"/>
                <w:bottom w:val="none" w:sz="0" w:space="0" w:color="auto"/>
                <w:right w:val="none" w:sz="0" w:space="0" w:color="auto"/>
              </w:divBdr>
            </w:div>
            <w:div w:id="349595675">
              <w:marLeft w:val="0"/>
              <w:marRight w:val="0"/>
              <w:marTop w:val="0"/>
              <w:marBottom w:val="0"/>
              <w:divBdr>
                <w:top w:val="none" w:sz="0" w:space="0" w:color="auto"/>
                <w:left w:val="none" w:sz="0" w:space="0" w:color="auto"/>
                <w:bottom w:val="none" w:sz="0" w:space="0" w:color="auto"/>
                <w:right w:val="none" w:sz="0" w:space="0" w:color="auto"/>
              </w:divBdr>
            </w:div>
            <w:div w:id="349598382">
              <w:marLeft w:val="0"/>
              <w:marRight w:val="0"/>
              <w:marTop w:val="0"/>
              <w:marBottom w:val="0"/>
              <w:divBdr>
                <w:top w:val="none" w:sz="0" w:space="0" w:color="auto"/>
                <w:left w:val="none" w:sz="0" w:space="0" w:color="auto"/>
                <w:bottom w:val="none" w:sz="0" w:space="0" w:color="auto"/>
                <w:right w:val="none" w:sz="0" w:space="0" w:color="auto"/>
              </w:divBdr>
            </w:div>
            <w:div w:id="349600855">
              <w:marLeft w:val="0"/>
              <w:marRight w:val="0"/>
              <w:marTop w:val="0"/>
              <w:marBottom w:val="0"/>
              <w:divBdr>
                <w:top w:val="none" w:sz="0" w:space="0" w:color="auto"/>
                <w:left w:val="none" w:sz="0" w:space="0" w:color="auto"/>
                <w:bottom w:val="none" w:sz="0" w:space="0" w:color="auto"/>
                <w:right w:val="none" w:sz="0" w:space="0" w:color="auto"/>
              </w:divBdr>
              <w:divsChild>
                <w:div w:id="349571219">
                  <w:marLeft w:val="0"/>
                  <w:marRight w:val="0"/>
                  <w:marTop w:val="0"/>
                  <w:marBottom w:val="0"/>
                  <w:divBdr>
                    <w:top w:val="none" w:sz="0" w:space="0" w:color="auto"/>
                    <w:left w:val="none" w:sz="0" w:space="0" w:color="auto"/>
                    <w:bottom w:val="none" w:sz="0" w:space="0" w:color="auto"/>
                    <w:right w:val="none" w:sz="0" w:space="0" w:color="auto"/>
                  </w:divBdr>
                </w:div>
                <w:div w:id="349571988">
                  <w:marLeft w:val="0"/>
                  <w:marRight w:val="0"/>
                  <w:marTop w:val="0"/>
                  <w:marBottom w:val="0"/>
                  <w:divBdr>
                    <w:top w:val="none" w:sz="0" w:space="0" w:color="auto"/>
                    <w:left w:val="none" w:sz="0" w:space="0" w:color="auto"/>
                    <w:bottom w:val="none" w:sz="0" w:space="0" w:color="auto"/>
                    <w:right w:val="none" w:sz="0" w:space="0" w:color="auto"/>
                  </w:divBdr>
                </w:div>
              </w:divsChild>
            </w:div>
            <w:div w:id="3496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27">
      <w:marLeft w:val="0"/>
      <w:marRight w:val="0"/>
      <w:marTop w:val="0"/>
      <w:marBottom w:val="0"/>
      <w:divBdr>
        <w:top w:val="none" w:sz="0" w:space="0" w:color="auto"/>
        <w:left w:val="none" w:sz="0" w:space="0" w:color="auto"/>
        <w:bottom w:val="none" w:sz="0" w:space="0" w:color="auto"/>
        <w:right w:val="none" w:sz="0" w:space="0" w:color="auto"/>
      </w:divBdr>
    </w:div>
    <w:div w:id="349576038">
      <w:marLeft w:val="0"/>
      <w:marRight w:val="0"/>
      <w:marTop w:val="0"/>
      <w:marBottom w:val="0"/>
      <w:divBdr>
        <w:top w:val="none" w:sz="0" w:space="0" w:color="auto"/>
        <w:left w:val="none" w:sz="0" w:space="0" w:color="auto"/>
        <w:bottom w:val="none" w:sz="0" w:space="0" w:color="auto"/>
        <w:right w:val="none" w:sz="0" w:space="0" w:color="auto"/>
      </w:divBdr>
    </w:div>
    <w:div w:id="349576040">
      <w:marLeft w:val="0"/>
      <w:marRight w:val="0"/>
      <w:marTop w:val="0"/>
      <w:marBottom w:val="0"/>
      <w:divBdr>
        <w:top w:val="none" w:sz="0" w:space="0" w:color="auto"/>
        <w:left w:val="none" w:sz="0" w:space="0" w:color="auto"/>
        <w:bottom w:val="none" w:sz="0" w:space="0" w:color="auto"/>
        <w:right w:val="none" w:sz="0" w:space="0" w:color="auto"/>
      </w:divBdr>
      <w:divsChild>
        <w:div w:id="349575552">
          <w:marLeft w:val="0"/>
          <w:marRight w:val="0"/>
          <w:marTop w:val="0"/>
          <w:marBottom w:val="0"/>
          <w:divBdr>
            <w:top w:val="none" w:sz="0" w:space="0" w:color="auto"/>
            <w:left w:val="none" w:sz="0" w:space="0" w:color="auto"/>
            <w:bottom w:val="none" w:sz="0" w:space="0" w:color="auto"/>
            <w:right w:val="none" w:sz="0" w:space="0" w:color="auto"/>
          </w:divBdr>
          <w:divsChild>
            <w:div w:id="349585853">
              <w:marLeft w:val="0"/>
              <w:marRight w:val="0"/>
              <w:marTop w:val="0"/>
              <w:marBottom w:val="0"/>
              <w:divBdr>
                <w:top w:val="none" w:sz="0" w:space="0" w:color="auto"/>
                <w:left w:val="none" w:sz="0" w:space="0" w:color="auto"/>
                <w:bottom w:val="none" w:sz="0" w:space="0" w:color="auto"/>
                <w:right w:val="none" w:sz="0" w:space="0" w:color="auto"/>
              </w:divBdr>
              <w:divsChild>
                <w:div w:id="349593972">
                  <w:marLeft w:val="0"/>
                  <w:marRight w:val="0"/>
                  <w:marTop w:val="0"/>
                  <w:marBottom w:val="0"/>
                  <w:divBdr>
                    <w:top w:val="none" w:sz="0" w:space="0" w:color="auto"/>
                    <w:left w:val="none" w:sz="0" w:space="0" w:color="auto"/>
                    <w:bottom w:val="none" w:sz="0" w:space="0" w:color="auto"/>
                    <w:right w:val="none" w:sz="0" w:space="0" w:color="auto"/>
                  </w:divBdr>
                  <w:divsChild>
                    <w:div w:id="349587399">
                      <w:marLeft w:val="0"/>
                      <w:marRight w:val="0"/>
                      <w:marTop w:val="0"/>
                      <w:marBottom w:val="0"/>
                      <w:divBdr>
                        <w:top w:val="none" w:sz="0" w:space="0" w:color="auto"/>
                        <w:left w:val="none" w:sz="0" w:space="0" w:color="auto"/>
                        <w:bottom w:val="none" w:sz="0" w:space="0" w:color="auto"/>
                        <w:right w:val="none" w:sz="0" w:space="0" w:color="auto"/>
                      </w:divBdr>
                    </w:div>
                    <w:div w:id="3495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6">
              <w:marLeft w:val="0"/>
              <w:marRight w:val="0"/>
              <w:marTop w:val="0"/>
              <w:marBottom w:val="0"/>
              <w:divBdr>
                <w:top w:val="none" w:sz="0" w:space="0" w:color="auto"/>
                <w:left w:val="none" w:sz="0" w:space="0" w:color="auto"/>
                <w:bottom w:val="none" w:sz="0" w:space="0" w:color="auto"/>
                <w:right w:val="none" w:sz="0" w:space="0" w:color="auto"/>
              </w:divBdr>
              <w:divsChild>
                <w:div w:id="349584553">
                  <w:marLeft w:val="0"/>
                  <w:marRight w:val="0"/>
                  <w:marTop w:val="0"/>
                  <w:marBottom w:val="0"/>
                  <w:divBdr>
                    <w:top w:val="none" w:sz="0" w:space="0" w:color="auto"/>
                    <w:left w:val="none" w:sz="0" w:space="0" w:color="auto"/>
                    <w:bottom w:val="none" w:sz="0" w:space="0" w:color="auto"/>
                    <w:right w:val="none" w:sz="0" w:space="0" w:color="auto"/>
                  </w:divBdr>
                  <w:divsChild>
                    <w:div w:id="349585304">
                      <w:marLeft w:val="0"/>
                      <w:marRight w:val="0"/>
                      <w:marTop w:val="0"/>
                      <w:marBottom w:val="0"/>
                      <w:divBdr>
                        <w:top w:val="none" w:sz="0" w:space="0" w:color="auto"/>
                        <w:left w:val="none" w:sz="0" w:space="0" w:color="auto"/>
                        <w:bottom w:val="none" w:sz="0" w:space="0" w:color="auto"/>
                        <w:right w:val="none" w:sz="0" w:space="0" w:color="auto"/>
                      </w:divBdr>
                      <w:divsChild>
                        <w:div w:id="349595771">
                          <w:marLeft w:val="0"/>
                          <w:marRight w:val="0"/>
                          <w:marTop w:val="0"/>
                          <w:marBottom w:val="0"/>
                          <w:divBdr>
                            <w:top w:val="none" w:sz="0" w:space="0" w:color="auto"/>
                            <w:left w:val="none" w:sz="0" w:space="0" w:color="auto"/>
                            <w:bottom w:val="none" w:sz="0" w:space="0" w:color="auto"/>
                            <w:right w:val="none" w:sz="0" w:space="0" w:color="auto"/>
                          </w:divBdr>
                          <w:divsChild>
                            <w:div w:id="3495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576">
          <w:marLeft w:val="0"/>
          <w:marRight w:val="0"/>
          <w:marTop w:val="0"/>
          <w:marBottom w:val="0"/>
          <w:divBdr>
            <w:top w:val="none" w:sz="0" w:space="0" w:color="auto"/>
            <w:left w:val="none" w:sz="0" w:space="0" w:color="auto"/>
            <w:bottom w:val="none" w:sz="0" w:space="0" w:color="auto"/>
            <w:right w:val="none" w:sz="0" w:space="0" w:color="auto"/>
          </w:divBdr>
          <w:divsChild>
            <w:div w:id="349582946">
              <w:marLeft w:val="0"/>
              <w:marRight w:val="0"/>
              <w:marTop w:val="0"/>
              <w:marBottom w:val="0"/>
              <w:divBdr>
                <w:top w:val="none" w:sz="0" w:space="0" w:color="auto"/>
                <w:left w:val="none" w:sz="0" w:space="0" w:color="auto"/>
                <w:bottom w:val="none" w:sz="0" w:space="0" w:color="auto"/>
                <w:right w:val="none" w:sz="0" w:space="0" w:color="auto"/>
              </w:divBdr>
              <w:divsChild>
                <w:div w:id="349597752">
                  <w:marLeft w:val="0"/>
                  <w:marRight w:val="0"/>
                  <w:marTop w:val="0"/>
                  <w:marBottom w:val="0"/>
                  <w:divBdr>
                    <w:top w:val="none" w:sz="0" w:space="0" w:color="auto"/>
                    <w:left w:val="none" w:sz="0" w:space="0" w:color="auto"/>
                    <w:bottom w:val="none" w:sz="0" w:space="0" w:color="auto"/>
                    <w:right w:val="none" w:sz="0" w:space="0" w:color="auto"/>
                  </w:divBdr>
                  <w:divsChild>
                    <w:div w:id="349600990">
                      <w:marLeft w:val="0"/>
                      <w:marRight w:val="0"/>
                      <w:marTop w:val="0"/>
                      <w:marBottom w:val="0"/>
                      <w:divBdr>
                        <w:top w:val="none" w:sz="0" w:space="0" w:color="auto"/>
                        <w:left w:val="none" w:sz="0" w:space="0" w:color="auto"/>
                        <w:bottom w:val="none" w:sz="0" w:space="0" w:color="auto"/>
                        <w:right w:val="none" w:sz="0" w:space="0" w:color="auto"/>
                      </w:divBdr>
                      <w:divsChild>
                        <w:div w:id="349579157">
                          <w:marLeft w:val="0"/>
                          <w:marRight w:val="0"/>
                          <w:marTop w:val="0"/>
                          <w:marBottom w:val="0"/>
                          <w:divBdr>
                            <w:top w:val="none" w:sz="0" w:space="0" w:color="auto"/>
                            <w:left w:val="none" w:sz="0" w:space="0" w:color="auto"/>
                            <w:bottom w:val="none" w:sz="0" w:space="0" w:color="auto"/>
                            <w:right w:val="none" w:sz="0" w:space="0" w:color="auto"/>
                          </w:divBdr>
                          <w:divsChild>
                            <w:div w:id="349598568">
                              <w:marLeft w:val="0"/>
                              <w:marRight w:val="0"/>
                              <w:marTop w:val="0"/>
                              <w:marBottom w:val="0"/>
                              <w:divBdr>
                                <w:top w:val="none" w:sz="0" w:space="0" w:color="auto"/>
                                <w:left w:val="none" w:sz="0" w:space="0" w:color="auto"/>
                                <w:bottom w:val="none" w:sz="0" w:space="0" w:color="auto"/>
                                <w:right w:val="none" w:sz="0" w:space="0" w:color="auto"/>
                              </w:divBdr>
                              <w:divsChild>
                                <w:div w:id="349579809">
                                  <w:marLeft w:val="0"/>
                                  <w:marRight w:val="0"/>
                                  <w:marTop w:val="0"/>
                                  <w:marBottom w:val="0"/>
                                  <w:divBdr>
                                    <w:top w:val="none" w:sz="0" w:space="0" w:color="auto"/>
                                    <w:left w:val="none" w:sz="0" w:space="0" w:color="auto"/>
                                    <w:bottom w:val="none" w:sz="0" w:space="0" w:color="auto"/>
                                    <w:right w:val="none" w:sz="0" w:space="0" w:color="auto"/>
                                  </w:divBdr>
                                </w:div>
                                <w:div w:id="349584322">
                                  <w:marLeft w:val="0"/>
                                  <w:marRight w:val="0"/>
                                  <w:marTop w:val="0"/>
                                  <w:marBottom w:val="0"/>
                                  <w:divBdr>
                                    <w:top w:val="none" w:sz="0" w:space="0" w:color="auto"/>
                                    <w:left w:val="none" w:sz="0" w:space="0" w:color="auto"/>
                                    <w:bottom w:val="none" w:sz="0" w:space="0" w:color="auto"/>
                                    <w:right w:val="none" w:sz="0" w:space="0" w:color="auto"/>
                                  </w:divBdr>
                                  <w:divsChild>
                                    <w:div w:id="349591031">
                                      <w:marLeft w:val="0"/>
                                      <w:marRight w:val="0"/>
                                      <w:marTop w:val="0"/>
                                      <w:marBottom w:val="0"/>
                                      <w:divBdr>
                                        <w:top w:val="none" w:sz="0" w:space="0" w:color="auto"/>
                                        <w:left w:val="none" w:sz="0" w:space="0" w:color="auto"/>
                                        <w:bottom w:val="none" w:sz="0" w:space="0" w:color="auto"/>
                                        <w:right w:val="none" w:sz="0" w:space="0" w:color="auto"/>
                                      </w:divBdr>
                                    </w:div>
                                  </w:divsChild>
                                </w:div>
                                <w:div w:id="3495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271">
          <w:marLeft w:val="0"/>
          <w:marRight w:val="0"/>
          <w:marTop w:val="0"/>
          <w:marBottom w:val="0"/>
          <w:divBdr>
            <w:top w:val="none" w:sz="0" w:space="0" w:color="auto"/>
            <w:left w:val="none" w:sz="0" w:space="0" w:color="auto"/>
            <w:bottom w:val="none" w:sz="0" w:space="0" w:color="auto"/>
            <w:right w:val="none" w:sz="0" w:space="0" w:color="auto"/>
          </w:divBdr>
          <w:divsChild>
            <w:div w:id="349585123">
              <w:marLeft w:val="0"/>
              <w:marRight w:val="0"/>
              <w:marTop w:val="0"/>
              <w:marBottom w:val="0"/>
              <w:divBdr>
                <w:top w:val="none" w:sz="0" w:space="0" w:color="auto"/>
                <w:left w:val="none" w:sz="0" w:space="0" w:color="auto"/>
                <w:bottom w:val="none" w:sz="0" w:space="0" w:color="auto"/>
                <w:right w:val="none" w:sz="0" w:space="0" w:color="auto"/>
              </w:divBdr>
              <w:divsChild>
                <w:div w:id="349581443">
                  <w:marLeft w:val="0"/>
                  <w:marRight w:val="0"/>
                  <w:marTop w:val="0"/>
                  <w:marBottom w:val="0"/>
                  <w:divBdr>
                    <w:top w:val="none" w:sz="0" w:space="0" w:color="auto"/>
                    <w:left w:val="none" w:sz="0" w:space="0" w:color="auto"/>
                    <w:bottom w:val="none" w:sz="0" w:space="0" w:color="auto"/>
                    <w:right w:val="none" w:sz="0" w:space="0" w:color="auto"/>
                  </w:divBdr>
                  <w:divsChild>
                    <w:div w:id="349580891">
                      <w:marLeft w:val="0"/>
                      <w:marRight w:val="0"/>
                      <w:marTop w:val="0"/>
                      <w:marBottom w:val="0"/>
                      <w:divBdr>
                        <w:top w:val="none" w:sz="0" w:space="0" w:color="auto"/>
                        <w:left w:val="none" w:sz="0" w:space="0" w:color="auto"/>
                        <w:bottom w:val="none" w:sz="0" w:space="0" w:color="auto"/>
                        <w:right w:val="none" w:sz="0" w:space="0" w:color="auto"/>
                      </w:divBdr>
                      <w:divsChild>
                        <w:div w:id="349576820">
                          <w:marLeft w:val="0"/>
                          <w:marRight w:val="0"/>
                          <w:marTop w:val="0"/>
                          <w:marBottom w:val="0"/>
                          <w:divBdr>
                            <w:top w:val="none" w:sz="0" w:space="0" w:color="auto"/>
                            <w:left w:val="none" w:sz="0" w:space="0" w:color="auto"/>
                            <w:bottom w:val="none" w:sz="0" w:space="0" w:color="auto"/>
                            <w:right w:val="none" w:sz="0" w:space="0" w:color="auto"/>
                          </w:divBdr>
                          <w:divsChild>
                            <w:div w:id="349576346">
                              <w:marLeft w:val="0"/>
                              <w:marRight w:val="0"/>
                              <w:marTop w:val="0"/>
                              <w:marBottom w:val="0"/>
                              <w:divBdr>
                                <w:top w:val="none" w:sz="0" w:space="0" w:color="auto"/>
                                <w:left w:val="none" w:sz="0" w:space="0" w:color="auto"/>
                                <w:bottom w:val="none" w:sz="0" w:space="0" w:color="auto"/>
                                <w:right w:val="none" w:sz="0" w:space="0" w:color="auto"/>
                              </w:divBdr>
                            </w:div>
                            <w:div w:id="349582140">
                              <w:marLeft w:val="0"/>
                              <w:marRight w:val="0"/>
                              <w:marTop w:val="0"/>
                              <w:marBottom w:val="0"/>
                              <w:divBdr>
                                <w:top w:val="none" w:sz="0" w:space="0" w:color="auto"/>
                                <w:left w:val="none" w:sz="0" w:space="0" w:color="auto"/>
                                <w:bottom w:val="none" w:sz="0" w:space="0" w:color="auto"/>
                                <w:right w:val="none" w:sz="0" w:space="0" w:color="auto"/>
                              </w:divBdr>
                            </w:div>
                            <w:div w:id="349586508">
                              <w:marLeft w:val="0"/>
                              <w:marRight w:val="0"/>
                              <w:marTop w:val="0"/>
                              <w:marBottom w:val="0"/>
                              <w:divBdr>
                                <w:top w:val="none" w:sz="0" w:space="0" w:color="auto"/>
                                <w:left w:val="none" w:sz="0" w:space="0" w:color="auto"/>
                                <w:bottom w:val="none" w:sz="0" w:space="0" w:color="auto"/>
                                <w:right w:val="none" w:sz="0" w:space="0" w:color="auto"/>
                              </w:divBdr>
                              <w:divsChild>
                                <w:div w:id="349598791">
                                  <w:marLeft w:val="0"/>
                                  <w:marRight w:val="0"/>
                                  <w:marTop w:val="0"/>
                                  <w:marBottom w:val="0"/>
                                  <w:divBdr>
                                    <w:top w:val="none" w:sz="0" w:space="0" w:color="auto"/>
                                    <w:left w:val="none" w:sz="0" w:space="0" w:color="auto"/>
                                    <w:bottom w:val="none" w:sz="0" w:space="0" w:color="auto"/>
                                    <w:right w:val="none" w:sz="0" w:space="0" w:color="auto"/>
                                  </w:divBdr>
                                </w:div>
                                <w:div w:id="3496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76">
                          <w:marLeft w:val="0"/>
                          <w:marRight w:val="0"/>
                          <w:marTop w:val="0"/>
                          <w:marBottom w:val="0"/>
                          <w:divBdr>
                            <w:top w:val="none" w:sz="0" w:space="0" w:color="auto"/>
                            <w:left w:val="none" w:sz="0" w:space="0" w:color="auto"/>
                            <w:bottom w:val="none" w:sz="0" w:space="0" w:color="auto"/>
                            <w:right w:val="none" w:sz="0" w:space="0" w:color="auto"/>
                          </w:divBdr>
                          <w:divsChild>
                            <w:div w:id="349589099">
                              <w:marLeft w:val="0"/>
                              <w:marRight w:val="0"/>
                              <w:marTop w:val="0"/>
                              <w:marBottom w:val="0"/>
                              <w:divBdr>
                                <w:top w:val="none" w:sz="0" w:space="0" w:color="auto"/>
                                <w:left w:val="none" w:sz="0" w:space="0" w:color="auto"/>
                                <w:bottom w:val="none" w:sz="0" w:space="0" w:color="auto"/>
                                <w:right w:val="none" w:sz="0" w:space="0" w:color="auto"/>
                              </w:divBdr>
                              <w:divsChild>
                                <w:div w:id="3495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6042">
      <w:marLeft w:val="0"/>
      <w:marRight w:val="0"/>
      <w:marTop w:val="0"/>
      <w:marBottom w:val="0"/>
      <w:divBdr>
        <w:top w:val="none" w:sz="0" w:space="0" w:color="auto"/>
        <w:left w:val="none" w:sz="0" w:space="0" w:color="auto"/>
        <w:bottom w:val="none" w:sz="0" w:space="0" w:color="auto"/>
        <w:right w:val="none" w:sz="0" w:space="0" w:color="auto"/>
      </w:divBdr>
      <w:divsChild>
        <w:div w:id="349571467">
          <w:marLeft w:val="0"/>
          <w:marRight w:val="0"/>
          <w:marTop w:val="0"/>
          <w:marBottom w:val="138"/>
          <w:divBdr>
            <w:top w:val="none" w:sz="0" w:space="0" w:color="auto"/>
            <w:left w:val="none" w:sz="0" w:space="0" w:color="auto"/>
            <w:bottom w:val="none" w:sz="0" w:space="0" w:color="auto"/>
            <w:right w:val="none" w:sz="0" w:space="0" w:color="auto"/>
          </w:divBdr>
        </w:div>
        <w:div w:id="349584486">
          <w:marLeft w:val="0"/>
          <w:marRight w:val="0"/>
          <w:marTop w:val="0"/>
          <w:marBottom w:val="0"/>
          <w:divBdr>
            <w:top w:val="none" w:sz="0" w:space="0" w:color="auto"/>
            <w:left w:val="none" w:sz="0" w:space="0" w:color="auto"/>
            <w:bottom w:val="none" w:sz="0" w:space="0" w:color="auto"/>
            <w:right w:val="none" w:sz="0" w:space="0" w:color="auto"/>
          </w:divBdr>
          <w:divsChild>
            <w:div w:id="349571985">
              <w:marLeft w:val="0"/>
              <w:marRight w:val="250"/>
              <w:marTop w:val="0"/>
              <w:marBottom w:val="225"/>
              <w:divBdr>
                <w:top w:val="none" w:sz="0" w:space="0" w:color="auto"/>
                <w:left w:val="none" w:sz="0" w:space="0" w:color="auto"/>
                <w:bottom w:val="none" w:sz="0" w:space="0" w:color="auto"/>
                <w:right w:val="none" w:sz="0" w:space="0" w:color="auto"/>
              </w:divBdr>
              <w:divsChild>
                <w:div w:id="349572478">
                  <w:marLeft w:val="0"/>
                  <w:marRight w:val="0"/>
                  <w:marTop w:val="63"/>
                  <w:marBottom w:val="63"/>
                  <w:divBdr>
                    <w:top w:val="none" w:sz="0" w:space="0" w:color="auto"/>
                    <w:left w:val="none" w:sz="0" w:space="0" w:color="auto"/>
                    <w:bottom w:val="none" w:sz="0" w:space="0" w:color="auto"/>
                    <w:right w:val="none" w:sz="0" w:space="0" w:color="auto"/>
                  </w:divBdr>
                  <w:divsChild>
                    <w:div w:id="349581421">
                      <w:marLeft w:val="0"/>
                      <w:marRight w:val="0"/>
                      <w:marTop w:val="0"/>
                      <w:marBottom w:val="0"/>
                      <w:divBdr>
                        <w:top w:val="none" w:sz="0" w:space="0" w:color="auto"/>
                        <w:left w:val="none" w:sz="0" w:space="0" w:color="auto"/>
                        <w:bottom w:val="none" w:sz="0" w:space="0" w:color="auto"/>
                        <w:right w:val="none" w:sz="0" w:space="0" w:color="auto"/>
                      </w:divBdr>
                    </w:div>
                    <w:div w:id="349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80">
          <w:marLeft w:val="0"/>
          <w:marRight w:val="0"/>
          <w:marTop w:val="0"/>
          <w:marBottom w:val="0"/>
          <w:divBdr>
            <w:top w:val="none" w:sz="0" w:space="0" w:color="auto"/>
            <w:left w:val="none" w:sz="0" w:space="0" w:color="auto"/>
            <w:bottom w:val="none" w:sz="0" w:space="0" w:color="auto"/>
            <w:right w:val="none" w:sz="0" w:space="0" w:color="auto"/>
          </w:divBdr>
          <w:divsChild>
            <w:div w:id="34957207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044">
      <w:marLeft w:val="0"/>
      <w:marRight w:val="0"/>
      <w:marTop w:val="0"/>
      <w:marBottom w:val="0"/>
      <w:divBdr>
        <w:top w:val="none" w:sz="0" w:space="0" w:color="auto"/>
        <w:left w:val="none" w:sz="0" w:space="0" w:color="auto"/>
        <w:bottom w:val="none" w:sz="0" w:space="0" w:color="auto"/>
        <w:right w:val="none" w:sz="0" w:space="0" w:color="auto"/>
      </w:divBdr>
      <w:divsChild>
        <w:div w:id="349585689">
          <w:marLeft w:val="0"/>
          <w:marRight w:val="0"/>
          <w:marTop w:val="0"/>
          <w:marBottom w:val="0"/>
          <w:divBdr>
            <w:top w:val="none" w:sz="0" w:space="0" w:color="auto"/>
            <w:left w:val="none" w:sz="0" w:space="0" w:color="auto"/>
            <w:bottom w:val="none" w:sz="0" w:space="0" w:color="auto"/>
            <w:right w:val="none" w:sz="0" w:space="0" w:color="auto"/>
          </w:divBdr>
        </w:div>
      </w:divsChild>
    </w:div>
    <w:div w:id="349576046">
      <w:marLeft w:val="0"/>
      <w:marRight w:val="0"/>
      <w:marTop w:val="0"/>
      <w:marBottom w:val="0"/>
      <w:divBdr>
        <w:top w:val="none" w:sz="0" w:space="0" w:color="auto"/>
        <w:left w:val="none" w:sz="0" w:space="0" w:color="auto"/>
        <w:bottom w:val="none" w:sz="0" w:space="0" w:color="auto"/>
        <w:right w:val="none" w:sz="0" w:space="0" w:color="auto"/>
      </w:divBdr>
      <w:divsChild>
        <w:div w:id="349573931">
          <w:marLeft w:val="0"/>
          <w:marRight w:val="0"/>
          <w:marTop w:val="81"/>
          <w:marBottom w:val="197"/>
          <w:divBdr>
            <w:top w:val="none" w:sz="0" w:space="0" w:color="auto"/>
            <w:left w:val="none" w:sz="0" w:space="0" w:color="auto"/>
            <w:bottom w:val="none" w:sz="0" w:space="0" w:color="auto"/>
            <w:right w:val="none" w:sz="0" w:space="0" w:color="auto"/>
          </w:divBdr>
        </w:div>
        <w:div w:id="349595798">
          <w:marLeft w:val="0"/>
          <w:marRight w:val="0"/>
          <w:marTop w:val="58"/>
          <w:marBottom w:val="174"/>
          <w:divBdr>
            <w:top w:val="none" w:sz="0" w:space="0" w:color="auto"/>
            <w:left w:val="none" w:sz="0" w:space="0" w:color="auto"/>
            <w:bottom w:val="none" w:sz="0" w:space="0" w:color="auto"/>
            <w:right w:val="none" w:sz="0" w:space="0" w:color="auto"/>
          </w:divBdr>
        </w:div>
      </w:divsChild>
    </w:div>
    <w:div w:id="349576051">
      <w:marLeft w:val="0"/>
      <w:marRight w:val="0"/>
      <w:marTop w:val="0"/>
      <w:marBottom w:val="0"/>
      <w:divBdr>
        <w:top w:val="none" w:sz="0" w:space="0" w:color="auto"/>
        <w:left w:val="none" w:sz="0" w:space="0" w:color="auto"/>
        <w:bottom w:val="none" w:sz="0" w:space="0" w:color="auto"/>
        <w:right w:val="none" w:sz="0" w:space="0" w:color="auto"/>
      </w:divBdr>
    </w:div>
    <w:div w:id="349576053">
      <w:marLeft w:val="0"/>
      <w:marRight w:val="0"/>
      <w:marTop w:val="0"/>
      <w:marBottom w:val="0"/>
      <w:divBdr>
        <w:top w:val="none" w:sz="0" w:space="0" w:color="auto"/>
        <w:left w:val="none" w:sz="0" w:space="0" w:color="auto"/>
        <w:bottom w:val="none" w:sz="0" w:space="0" w:color="auto"/>
        <w:right w:val="none" w:sz="0" w:space="0" w:color="auto"/>
      </w:divBdr>
    </w:div>
    <w:div w:id="349576056">
      <w:marLeft w:val="0"/>
      <w:marRight w:val="0"/>
      <w:marTop w:val="0"/>
      <w:marBottom w:val="0"/>
      <w:divBdr>
        <w:top w:val="none" w:sz="0" w:space="0" w:color="auto"/>
        <w:left w:val="none" w:sz="0" w:space="0" w:color="auto"/>
        <w:bottom w:val="none" w:sz="0" w:space="0" w:color="auto"/>
        <w:right w:val="none" w:sz="0" w:space="0" w:color="auto"/>
      </w:divBdr>
    </w:div>
    <w:div w:id="349576063">
      <w:marLeft w:val="0"/>
      <w:marRight w:val="0"/>
      <w:marTop w:val="0"/>
      <w:marBottom w:val="0"/>
      <w:divBdr>
        <w:top w:val="none" w:sz="0" w:space="0" w:color="auto"/>
        <w:left w:val="none" w:sz="0" w:space="0" w:color="auto"/>
        <w:bottom w:val="none" w:sz="0" w:space="0" w:color="auto"/>
        <w:right w:val="none" w:sz="0" w:space="0" w:color="auto"/>
      </w:divBdr>
    </w:div>
    <w:div w:id="349576066">
      <w:marLeft w:val="0"/>
      <w:marRight w:val="0"/>
      <w:marTop w:val="0"/>
      <w:marBottom w:val="0"/>
      <w:divBdr>
        <w:top w:val="none" w:sz="0" w:space="0" w:color="auto"/>
        <w:left w:val="none" w:sz="0" w:space="0" w:color="auto"/>
        <w:bottom w:val="none" w:sz="0" w:space="0" w:color="auto"/>
        <w:right w:val="none" w:sz="0" w:space="0" w:color="auto"/>
      </w:divBdr>
      <w:divsChild>
        <w:div w:id="349579101">
          <w:marLeft w:val="0"/>
          <w:marRight w:val="0"/>
          <w:marTop w:val="0"/>
          <w:marBottom w:val="0"/>
          <w:divBdr>
            <w:top w:val="none" w:sz="0" w:space="0" w:color="auto"/>
            <w:left w:val="none" w:sz="0" w:space="0" w:color="auto"/>
            <w:bottom w:val="none" w:sz="0" w:space="0" w:color="auto"/>
            <w:right w:val="none" w:sz="0" w:space="0" w:color="auto"/>
          </w:divBdr>
        </w:div>
        <w:div w:id="349591608">
          <w:marLeft w:val="0"/>
          <w:marRight w:val="0"/>
          <w:marTop w:val="0"/>
          <w:marBottom w:val="0"/>
          <w:divBdr>
            <w:top w:val="none" w:sz="0" w:space="0" w:color="auto"/>
            <w:left w:val="none" w:sz="0" w:space="0" w:color="auto"/>
            <w:bottom w:val="none" w:sz="0" w:space="0" w:color="auto"/>
            <w:right w:val="none" w:sz="0" w:space="0" w:color="auto"/>
          </w:divBdr>
        </w:div>
      </w:divsChild>
    </w:div>
    <w:div w:id="349576067">
      <w:marLeft w:val="0"/>
      <w:marRight w:val="0"/>
      <w:marTop w:val="0"/>
      <w:marBottom w:val="0"/>
      <w:divBdr>
        <w:top w:val="none" w:sz="0" w:space="0" w:color="auto"/>
        <w:left w:val="none" w:sz="0" w:space="0" w:color="auto"/>
        <w:bottom w:val="none" w:sz="0" w:space="0" w:color="auto"/>
        <w:right w:val="none" w:sz="0" w:space="0" w:color="auto"/>
      </w:divBdr>
    </w:div>
    <w:div w:id="349576068">
      <w:marLeft w:val="0"/>
      <w:marRight w:val="0"/>
      <w:marTop w:val="0"/>
      <w:marBottom w:val="0"/>
      <w:divBdr>
        <w:top w:val="none" w:sz="0" w:space="0" w:color="auto"/>
        <w:left w:val="none" w:sz="0" w:space="0" w:color="auto"/>
        <w:bottom w:val="none" w:sz="0" w:space="0" w:color="auto"/>
        <w:right w:val="none" w:sz="0" w:space="0" w:color="auto"/>
      </w:divBdr>
    </w:div>
    <w:div w:id="349576071">
      <w:marLeft w:val="0"/>
      <w:marRight w:val="0"/>
      <w:marTop w:val="0"/>
      <w:marBottom w:val="0"/>
      <w:divBdr>
        <w:top w:val="none" w:sz="0" w:space="0" w:color="auto"/>
        <w:left w:val="none" w:sz="0" w:space="0" w:color="auto"/>
        <w:bottom w:val="none" w:sz="0" w:space="0" w:color="auto"/>
        <w:right w:val="none" w:sz="0" w:space="0" w:color="auto"/>
      </w:divBdr>
      <w:divsChild>
        <w:div w:id="349573773">
          <w:marLeft w:val="0"/>
          <w:marRight w:val="0"/>
          <w:marTop w:val="0"/>
          <w:marBottom w:val="0"/>
          <w:divBdr>
            <w:top w:val="none" w:sz="0" w:space="0" w:color="auto"/>
            <w:left w:val="none" w:sz="0" w:space="0" w:color="auto"/>
            <w:bottom w:val="none" w:sz="0" w:space="0" w:color="auto"/>
            <w:right w:val="none" w:sz="0" w:space="0" w:color="auto"/>
          </w:divBdr>
          <w:divsChild>
            <w:div w:id="3495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74">
      <w:marLeft w:val="0"/>
      <w:marRight w:val="0"/>
      <w:marTop w:val="0"/>
      <w:marBottom w:val="0"/>
      <w:divBdr>
        <w:top w:val="none" w:sz="0" w:space="0" w:color="auto"/>
        <w:left w:val="none" w:sz="0" w:space="0" w:color="auto"/>
        <w:bottom w:val="none" w:sz="0" w:space="0" w:color="auto"/>
        <w:right w:val="none" w:sz="0" w:space="0" w:color="auto"/>
      </w:divBdr>
    </w:div>
    <w:div w:id="349576078">
      <w:marLeft w:val="0"/>
      <w:marRight w:val="0"/>
      <w:marTop w:val="0"/>
      <w:marBottom w:val="0"/>
      <w:divBdr>
        <w:top w:val="none" w:sz="0" w:space="0" w:color="auto"/>
        <w:left w:val="none" w:sz="0" w:space="0" w:color="auto"/>
        <w:bottom w:val="none" w:sz="0" w:space="0" w:color="auto"/>
        <w:right w:val="none" w:sz="0" w:space="0" w:color="auto"/>
      </w:divBdr>
      <w:divsChild>
        <w:div w:id="349597823">
          <w:marLeft w:val="0"/>
          <w:marRight w:val="0"/>
          <w:marTop w:val="0"/>
          <w:marBottom w:val="0"/>
          <w:divBdr>
            <w:top w:val="none" w:sz="0" w:space="0" w:color="auto"/>
            <w:left w:val="none" w:sz="0" w:space="0" w:color="auto"/>
            <w:bottom w:val="none" w:sz="0" w:space="0" w:color="auto"/>
            <w:right w:val="none" w:sz="0" w:space="0" w:color="auto"/>
          </w:divBdr>
          <w:divsChild>
            <w:div w:id="349578143">
              <w:marLeft w:val="0"/>
              <w:marRight w:val="0"/>
              <w:marTop w:val="0"/>
              <w:marBottom w:val="0"/>
              <w:divBdr>
                <w:top w:val="none" w:sz="0" w:space="0" w:color="auto"/>
                <w:left w:val="none" w:sz="0" w:space="0" w:color="auto"/>
                <w:bottom w:val="none" w:sz="0" w:space="0" w:color="auto"/>
                <w:right w:val="none" w:sz="0" w:space="0" w:color="auto"/>
              </w:divBdr>
              <w:divsChild>
                <w:div w:id="349577981">
                  <w:marLeft w:val="0"/>
                  <w:marRight w:val="0"/>
                  <w:marTop w:val="0"/>
                  <w:marBottom w:val="0"/>
                  <w:divBdr>
                    <w:top w:val="none" w:sz="0" w:space="0" w:color="auto"/>
                    <w:left w:val="none" w:sz="0" w:space="0" w:color="auto"/>
                    <w:bottom w:val="none" w:sz="0" w:space="0" w:color="auto"/>
                    <w:right w:val="none" w:sz="0" w:space="0" w:color="auto"/>
                  </w:divBdr>
                  <w:divsChild>
                    <w:div w:id="349596123">
                      <w:marLeft w:val="0"/>
                      <w:marRight w:val="0"/>
                      <w:marTop w:val="0"/>
                      <w:marBottom w:val="0"/>
                      <w:divBdr>
                        <w:top w:val="none" w:sz="0" w:space="0" w:color="auto"/>
                        <w:left w:val="none" w:sz="0" w:space="0" w:color="auto"/>
                        <w:bottom w:val="none" w:sz="0" w:space="0" w:color="auto"/>
                        <w:right w:val="none" w:sz="0" w:space="0" w:color="auto"/>
                      </w:divBdr>
                    </w:div>
                  </w:divsChild>
                </w:div>
                <w:div w:id="349579462">
                  <w:marLeft w:val="0"/>
                  <w:marRight w:val="0"/>
                  <w:marTop w:val="0"/>
                  <w:marBottom w:val="0"/>
                  <w:divBdr>
                    <w:top w:val="none" w:sz="0" w:space="0" w:color="auto"/>
                    <w:left w:val="none" w:sz="0" w:space="0" w:color="auto"/>
                    <w:bottom w:val="none" w:sz="0" w:space="0" w:color="auto"/>
                    <w:right w:val="none" w:sz="0" w:space="0" w:color="auto"/>
                  </w:divBdr>
                  <w:divsChild>
                    <w:div w:id="349593381">
                      <w:marLeft w:val="0"/>
                      <w:marRight w:val="0"/>
                      <w:marTop w:val="0"/>
                      <w:marBottom w:val="0"/>
                      <w:divBdr>
                        <w:top w:val="none" w:sz="0" w:space="0" w:color="auto"/>
                        <w:left w:val="none" w:sz="0" w:space="0" w:color="auto"/>
                        <w:bottom w:val="none" w:sz="0" w:space="0" w:color="auto"/>
                        <w:right w:val="none" w:sz="0" w:space="0" w:color="auto"/>
                      </w:divBdr>
                    </w:div>
                  </w:divsChild>
                </w:div>
                <w:div w:id="349585042">
                  <w:marLeft w:val="0"/>
                  <w:marRight w:val="0"/>
                  <w:marTop w:val="0"/>
                  <w:marBottom w:val="0"/>
                  <w:divBdr>
                    <w:top w:val="none" w:sz="0" w:space="0" w:color="auto"/>
                    <w:left w:val="none" w:sz="0" w:space="0" w:color="auto"/>
                    <w:bottom w:val="none" w:sz="0" w:space="0" w:color="auto"/>
                    <w:right w:val="none" w:sz="0" w:space="0" w:color="auto"/>
                  </w:divBdr>
                  <w:divsChild>
                    <w:div w:id="3495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86">
      <w:marLeft w:val="0"/>
      <w:marRight w:val="0"/>
      <w:marTop w:val="0"/>
      <w:marBottom w:val="0"/>
      <w:divBdr>
        <w:top w:val="none" w:sz="0" w:space="0" w:color="auto"/>
        <w:left w:val="none" w:sz="0" w:space="0" w:color="auto"/>
        <w:bottom w:val="none" w:sz="0" w:space="0" w:color="auto"/>
        <w:right w:val="none" w:sz="0" w:space="0" w:color="auto"/>
      </w:divBdr>
    </w:div>
    <w:div w:id="349576090">
      <w:marLeft w:val="0"/>
      <w:marRight w:val="0"/>
      <w:marTop w:val="0"/>
      <w:marBottom w:val="0"/>
      <w:divBdr>
        <w:top w:val="none" w:sz="0" w:space="0" w:color="auto"/>
        <w:left w:val="none" w:sz="0" w:space="0" w:color="auto"/>
        <w:bottom w:val="none" w:sz="0" w:space="0" w:color="auto"/>
        <w:right w:val="none" w:sz="0" w:space="0" w:color="auto"/>
      </w:divBdr>
    </w:div>
    <w:div w:id="349576094">
      <w:marLeft w:val="0"/>
      <w:marRight w:val="0"/>
      <w:marTop w:val="0"/>
      <w:marBottom w:val="0"/>
      <w:divBdr>
        <w:top w:val="none" w:sz="0" w:space="0" w:color="auto"/>
        <w:left w:val="none" w:sz="0" w:space="0" w:color="auto"/>
        <w:bottom w:val="none" w:sz="0" w:space="0" w:color="auto"/>
        <w:right w:val="none" w:sz="0" w:space="0" w:color="auto"/>
      </w:divBdr>
    </w:div>
    <w:div w:id="349576101">
      <w:marLeft w:val="0"/>
      <w:marRight w:val="0"/>
      <w:marTop w:val="0"/>
      <w:marBottom w:val="0"/>
      <w:divBdr>
        <w:top w:val="none" w:sz="0" w:space="0" w:color="auto"/>
        <w:left w:val="none" w:sz="0" w:space="0" w:color="auto"/>
        <w:bottom w:val="none" w:sz="0" w:space="0" w:color="auto"/>
        <w:right w:val="none" w:sz="0" w:space="0" w:color="auto"/>
      </w:divBdr>
    </w:div>
    <w:div w:id="349576102">
      <w:marLeft w:val="0"/>
      <w:marRight w:val="0"/>
      <w:marTop w:val="0"/>
      <w:marBottom w:val="0"/>
      <w:divBdr>
        <w:top w:val="none" w:sz="0" w:space="0" w:color="auto"/>
        <w:left w:val="none" w:sz="0" w:space="0" w:color="auto"/>
        <w:bottom w:val="none" w:sz="0" w:space="0" w:color="auto"/>
        <w:right w:val="none" w:sz="0" w:space="0" w:color="auto"/>
      </w:divBdr>
    </w:div>
    <w:div w:id="349576104">
      <w:marLeft w:val="0"/>
      <w:marRight w:val="0"/>
      <w:marTop w:val="0"/>
      <w:marBottom w:val="0"/>
      <w:divBdr>
        <w:top w:val="none" w:sz="0" w:space="0" w:color="auto"/>
        <w:left w:val="none" w:sz="0" w:space="0" w:color="auto"/>
        <w:bottom w:val="none" w:sz="0" w:space="0" w:color="auto"/>
        <w:right w:val="none" w:sz="0" w:space="0" w:color="auto"/>
      </w:divBdr>
      <w:divsChild>
        <w:div w:id="349578610">
          <w:marLeft w:val="0"/>
          <w:marRight w:val="0"/>
          <w:marTop w:val="0"/>
          <w:marBottom w:val="0"/>
          <w:divBdr>
            <w:top w:val="none" w:sz="0" w:space="0" w:color="auto"/>
            <w:left w:val="none" w:sz="0" w:space="0" w:color="auto"/>
            <w:bottom w:val="none" w:sz="0" w:space="0" w:color="auto"/>
            <w:right w:val="none" w:sz="0" w:space="0" w:color="auto"/>
          </w:divBdr>
          <w:divsChild>
            <w:div w:id="349572757">
              <w:marLeft w:val="0"/>
              <w:marRight w:val="0"/>
              <w:marTop w:val="0"/>
              <w:marBottom w:val="0"/>
              <w:divBdr>
                <w:top w:val="none" w:sz="0" w:space="0" w:color="auto"/>
                <w:left w:val="none" w:sz="0" w:space="0" w:color="auto"/>
                <w:bottom w:val="none" w:sz="0" w:space="0" w:color="auto"/>
                <w:right w:val="none" w:sz="0" w:space="0" w:color="auto"/>
              </w:divBdr>
            </w:div>
          </w:divsChild>
        </w:div>
        <w:div w:id="349585059">
          <w:marLeft w:val="0"/>
          <w:marRight w:val="0"/>
          <w:marTop w:val="0"/>
          <w:marBottom w:val="0"/>
          <w:divBdr>
            <w:top w:val="none" w:sz="0" w:space="0" w:color="auto"/>
            <w:left w:val="none" w:sz="0" w:space="0" w:color="auto"/>
            <w:bottom w:val="none" w:sz="0" w:space="0" w:color="auto"/>
            <w:right w:val="none" w:sz="0" w:space="0" w:color="auto"/>
          </w:divBdr>
        </w:div>
        <w:div w:id="349593991">
          <w:marLeft w:val="0"/>
          <w:marRight w:val="0"/>
          <w:marTop w:val="0"/>
          <w:marBottom w:val="0"/>
          <w:divBdr>
            <w:top w:val="none" w:sz="0" w:space="0" w:color="auto"/>
            <w:left w:val="none" w:sz="0" w:space="0" w:color="auto"/>
            <w:bottom w:val="none" w:sz="0" w:space="0" w:color="auto"/>
            <w:right w:val="none" w:sz="0" w:space="0" w:color="auto"/>
          </w:divBdr>
          <w:divsChild>
            <w:div w:id="349583507">
              <w:marLeft w:val="0"/>
              <w:marRight w:val="0"/>
              <w:marTop w:val="0"/>
              <w:marBottom w:val="0"/>
              <w:divBdr>
                <w:top w:val="none" w:sz="0" w:space="0" w:color="auto"/>
                <w:left w:val="none" w:sz="0" w:space="0" w:color="auto"/>
                <w:bottom w:val="none" w:sz="0" w:space="0" w:color="auto"/>
                <w:right w:val="none" w:sz="0" w:space="0" w:color="auto"/>
              </w:divBdr>
              <w:divsChild>
                <w:div w:id="349577810">
                  <w:marLeft w:val="0"/>
                  <w:marRight w:val="0"/>
                  <w:marTop w:val="0"/>
                  <w:marBottom w:val="0"/>
                  <w:divBdr>
                    <w:top w:val="none" w:sz="0" w:space="0" w:color="auto"/>
                    <w:left w:val="none" w:sz="0" w:space="0" w:color="auto"/>
                    <w:bottom w:val="none" w:sz="0" w:space="0" w:color="auto"/>
                    <w:right w:val="none" w:sz="0" w:space="0" w:color="auto"/>
                  </w:divBdr>
                  <w:divsChild>
                    <w:div w:id="349578754">
                      <w:marLeft w:val="0"/>
                      <w:marRight w:val="0"/>
                      <w:marTop w:val="0"/>
                      <w:marBottom w:val="0"/>
                      <w:divBdr>
                        <w:top w:val="none" w:sz="0" w:space="0" w:color="auto"/>
                        <w:left w:val="none" w:sz="0" w:space="0" w:color="auto"/>
                        <w:bottom w:val="none" w:sz="0" w:space="0" w:color="auto"/>
                        <w:right w:val="none" w:sz="0" w:space="0" w:color="auto"/>
                      </w:divBdr>
                    </w:div>
                    <w:div w:id="3495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2">
              <w:marLeft w:val="0"/>
              <w:marRight w:val="0"/>
              <w:marTop w:val="0"/>
              <w:marBottom w:val="0"/>
              <w:divBdr>
                <w:top w:val="none" w:sz="0" w:space="0" w:color="auto"/>
                <w:left w:val="none" w:sz="0" w:space="0" w:color="auto"/>
                <w:bottom w:val="none" w:sz="0" w:space="0" w:color="auto"/>
                <w:right w:val="none" w:sz="0" w:space="0" w:color="auto"/>
              </w:divBdr>
              <w:divsChild>
                <w:div w:id="349601614">
                  <w:marLeft w:val="0"/>
                  <w:marRight w:val="0"/>
                  <w:marTop w:val="0"/>
                  <w:marBottom w:val="0"/>
                  <w:divBdr>
                    <w:top w:val="none" w:sz="0" w:space="0" w:color="auto"/>
                    <w:left w:val="none" w:sz="0" w:space="0" w:color="auto"/>
                    <w:bottom w:val="none" w:sz="0" w:space="0" w:color="auto"/>
                    <w:right w:val="none" w:sz="0" w:space="0" w:color="auto"/>
                  </w:divBdr>
                  <w:divsChild>
                    <w:div w:id="349575455">
                      <w:marLeft w:val="0"/>
                      <w:marRight w:val="0"/>
                      <w:marTop w:val="0"/>
                      <w:marBottom w:val="0"/>
                      <w:divBdr>
                        <w:top w:val="none" w:sz="0" w:space="0" w:color="auto"/>
                        <w:left w:val="none" w:sz="0" w:space="0" w:color="auto"/>
                        <w:bottom w:val="none" w:sz="0" w:space="0" w:color="auto"/>
                        <w:right w:val="none" w:sz="0" w:space="0" w:color="auto"/>
                      </w:divBdr>
                    </w:div>
                    <w:div w:id="3495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05">
      <w:marLeft w:val="0"/>
      <w:marRight w:val="0"/>
      <w:marTop w:val="0"/>
      <w:marBottom w:val="0"/>
      <w:divBdr>
        <w:top w:val="none" w:sz="0" w:space="0" w:color="auto"/>
        <w:left w:val="none" w:sz="0" w:space="0" w:color="auto"/>
        <w:bottom w:val="none" w:sz="0" w:space="0" w:color="auto"/>
        <w:right w:val="none" w:sz="0" w:space="0" w:color="auto"/>
      </w:divBdr>
    </w:div>
    <w:div w:id="349576110">
      <w:marLeft w:val="0"/>
      <w:marRight w:val="0"/>
      <w:marTop w:val="0"/>
      <w:marBottom w:val="0"/>
      <w:divBdr>
        <w:top w:val="none" w:sz="0" w:space="0" w:color="auto"/>
        <w:left w:val="none" w:sz="0" w:space="0" w:color="auto"/>
        <w:bottom w:val="none" w:sz="0" w:space="0" w:color="auto"/>
        <w:right w:val="none" w:sz="0" w:space="0" w:color="auto"/>
      </w:divBdr>
    </w:div>
    <w:div w:id="349576111">
      <w:marLeft w:val="0"/>
      <w:marRight w:val="0"/>
      <w:marTop w:val="0"/>
      <w:marBottom w:val="0"/>
      <w:divBdr>
        <w:top w:val="none" w:sz="0" w:space="0" w:color="auto"/>
        <w:left w:val="none" w:sz="0" w:space="0" w:color="auto"/>
        <w:bottom w:val="none" w:sz="0" w:space="0" w:color="auto"/>
        <w:right w:val="none" w:sz="0" w:space="0" w:color="auto"/>
      </w:divBdr>
    </w:div>
    <w:div w:id="349576112">
      <w:marLeft w:val="0"/>
      <w:marRight w:val="0"/>
      <w:marTop w:val="0"/>
      <w:marBottom w:val="0"/>
      <w:divBdr>
        <w:top w:val="none" w:sz="0" w:space="0" w:color="auto"/>
        <w:left w:val="none" w:sz="0" w:space="0" w:color="auto"/>
        <w:bottom w:val="none" w:sz="0" w:space="0" w:color="auto"/>
        <w:right w:val="none" w:sz="0" w:space="0" w:color="auto"/>
      </w:divBdr>
    </w:div>
    <w:div w:id="349576120">
      <w:marLeft w:val="0"/>
      <w:marRight w:val="0"/>
      <w:marTop w:val="0"/>
      <w:marBottom w:val="0"/>
      <w:divBdr>
        <w:top w:val="none" w:sz="0" w:space="0" w:color="auto"/>
        <w:left w:val="none" w:sz="0" w:space="0" w:color="auto"/>
        <w:bottom w:val="none" w:sz="0" w:space="0" w:color="auto"/>
        <w:right w:val="none" w:sz="0" w:space="0" w:color="auto"/>
      </w:divBdr>
    </w:div>
    <w:div w:id="349576129">
      <w:marLeft w:val="0"/>
      <w:marRight w:val="0"/>
      <w:marTop w:val="0"/>
      <w:marBottom w:val="0"/>
      <w:divBdr>
        <w:top w:val="none" w:sz="0" w:space="0" w:color="auto"/>
        <w:left w:val="none" w:sz="0" w:space="0" w:color="auto"/>
        <w:bottom w:val="none" w:sz="0" w:space="0" w:color="auto"/>
        <w:right w:val="none" w:sz="0" w:space="0" w:color="auto"/>
      </w:divBdr>
    </w:div>
    <w:div w:id="349576135">
      <w:marLeft w:val="0"/>
      <w:marRight w:val="0"/>
      <w:marTop w:val="0"/>
      <w:marBottom w:val="0"/>
      <w:divBdr>
        <w:top w:val="none" w:sz="0" w:space="0" w:color="auto"/>
        <w:left w:val="none" w:sz="0" w:space="0" w:color="auto"/>
        <w:bottom w:val="none" w:sz="0" w:space="0" w:color="auto"/>
        <w:right w:val="none" w:sz="0" w:space="0" w:color="auto"/>
      </w:divBdr>
    </w:div>
    <w:div w:id="349576137">
      <w:marLeft w:val="0"/>
      <w:marRight w:val="0"/>
      <w:marTop w:val="0"/>
      <w:marBottom w:val="0"/>
      <w:divBdr>
        <w:top w:val="none" w:sz="0" w:space="0" w:color="auto"/>
        <w:left w:val="none" w:sz="0" w:space="0" w:color="auto"/>
        <w:bottom w:val="none" w:sz="0" w:space="0" w:color="auto"/>
        <w:right w:val="none" w:sz="0" w:space="0" w:color="auto"/>
      </w:divBdr>
    </w:div>
    <w:div w:id="349576139">
      <w:marLeft w:val="0"/>
      <w:marRight w:val="0"/>
      <w:marTop w:val="0"/>
      <w:marBottom w:val="0"/>
      <w:divBdr>
        <w:top w:val="none" w:sz="0" w:space="0" w:color="auto"/>
        <w:left w:val="none" w:sz="0" w:space="0" w:color="auto"/>
        <w:bottom w:val="none" w:sz="0" w:space="0" w:color="auto"/>
        <w:right w:val="none" w:sz="0" w:space="0" w:color="auto"/>
      </w:divBdr>
      <w:divsChild>
        <w:div w:id="349586746">
          <w:marLeft w:val="0"/>
          <w:marRight w:val="0"/>
          <w:marTop w:val="0"/>
          <w:marBottom w:val="0"/>
          <w:divBdr>
            <w:top w:val="none" w:sz="0" w:space="0" w:color="auto"/>
            <w:left w:val="none" w:sz="0" w:space="0" w:color="auto"/>
            <w:bottom w:val="none" w:sz="0" w:space="0" w:color="auto"/>
            <w:right w:val="none" w:sz="0" w:space="0" w:color="auto"/>
          </w:divBdr>
        </w:div>
        <w:div w:id="349589226">
          <w:marLeft w:val="0"/>
          <w:marRight w:val="0"/>
          <w:marTop w:val="0"/>
          <w:marBottom w:val="0"/>
          <w:divBdr>
            <w:top w:val="none" w:sz="0" w:space="0" w:color="auto"/>
            <w:left w:val="none" w:sz="0" w:space="0" w:color="auto"/>
            <w:bottom w:val="none" w:sz="0" w:space="0" w:color="auto"/>
            <w:right w:val="none" w:sz="0" w:space="0" w:color="auto"/>
          </w:divBdr>
        </w:div>
      </w:divsChild>
    </w:div>
    <w:div w:id="349576145">
      <w:marLeft w:val="0"/>
      <w:marRight w:val="0"/>
      <w:marTop w:val="0"/>
      <w:marBottom w:val="0"/>
      <w:divBdr>
        <w:top w:val="none" w:sz="0" w:space="0" w:color="auto"/>
        <w:left w:val="none" w:sz="0" w:space="0" w:color="auto"/>
        <w:bottom w:val="none" w:sz="0" w:space="0" w:color="auto"/>
        <w:right w:val="none" w:sz="0" w:space="0" w:color="auto"/>
      </w:divBdr>
      <w:divsChild>
        <w:div w:id="349583389">
          <w:marLeft w:val="0"/>
          <w:marRight w:val="0"/>
          <w:marTop w:val="0"/>
          <w:marBottom w:val="0"/>
          <w:divBdr>
            <w:top w:val="none" w:sz="0" w:space="0" w:color="auto"/>
            <w:left w:val="none" w:sz="0" w:space="0" w:color="auto"/>
            <w:bottom w:val="none" w:sz="0" w:space="0" w:color="auto"/>
            <w:right w:val="none" w:sz="0" w:space="0" w:color="auto"/>
          </w:divBdr>
        </w:div>
      </w:divsChild>
    </w:div>
    <w:div w:id="349576147">
      <w:marLeft w:val="0"/>
      <w:marRight w:val="0"/>
      <w:marTop w:val="0"/>
      <w:marBottom w:val="0"/>
      <w:divBdr>
        <w:top w:val="none" w:sz="0" w:space="0" w:color="auto"/>
        <w:left w:val="none" w:sz="0" w:space="0" w:color="auto"/>
        <w:bottom w:val="none" w:sz="0" w:space="0" w:color="auto"/>
        <w:right w:val="none" w:sz="0" w:space="0" w:color="auto"/>
      </w:divBdr>
    </w:div>
    <w:div w:id="349576149">
      <w:marLeft w:val="0"/>
      <w:marRight w:val="0"/>
      <w:marTop w:val="0"/>
      <w:marBottom w:val="0"/>
      <w:divBdr>
        <w:top w:val="none" w:sz="0" w:space="0" w:color="auto"/>
        <w:left w:val="none" w:sz="0" w:space="0" w:color="auto"/>
        <w:bottom w:val="none" w:sz="0" w:space="0" w:color="auto"/>
        <w:right w:val="none" w:sz="0" w:space="0" w:color="auto"/>
      </w:divBdr>
    </w:div>
    <w:div w:id="349576151">
      <w:marLeft w:val="0"/>
      <w:marRight w:val="0"/>
      <w:marTop w:val="0"/>
      <w:marBottom w:val="0"/>
      <w:divBdr>
        <w:top w:val="none" w:sz="0" w:space="0" w:color="auto"/>
        <w:left w:val="none" w:sz="0" w:space="0" w:color="auto"/>
        <w:bottom w:val="none" w:sz="0" w:space="0" w:color="auto"/>
        <w:right w:val="none" w:sz="0" w:space="0" w:color="auto"/>
      </w:divBdr>
    </w:div>
    <w:div w:id="349576153">
      <w:marLeft w:val="0"/>
      <w:marRight w:val="0"/>
      <w:marTop w:val="0"/>
      <w:marBottom w:val="0"/>
      <w:divBdr>
        <w:top w:val="none" w:sz="0" w:space="0" w:color="auto"/>
        <w:left w:val="none" w:sz="0" w:space="0" w:color="auto"/>
        <w:bottom w:val="none" w:sz="0" w:space="0" w:color="auto"/>
        <w:right w:val="none" w:sz="0" w:space="0" w:color="auto"/>
      </w:divBdr>
      <w:divsChild>
        <w:div w:id="349581335">
          <w:marLeft w:val="0"/>
          <w:marRight w:val="0"/>
          <w:marTop w:val="0"/>
          <w:marBottom w:val="0"/>
          <w:divBdr>
            <w:top w:val="none" w:sz="0" w:space="0" w:color="auto"/>
            <w:left w:val="none" w:sz="0" w:space="0" w:color="auto"/>
            <w:bottom w:val="none" w:sz="0" w:space="0" w:color="auto"/>
            <w:right w:val="none" w:sz="0" w:space="0" w:color="auto"/>
          </w:divBdr>
          <w:divsChild>
            <w:div w:id="349582034">
              <w:marLeft w:val="0"/>
              <w:marRight w:val="335"/>
              <w:marTop w:val="0"/>
              <w:marBottom w:val="301"/>
              <w:divBdr>
                <w:top w:val="none" w:sz="0" w:space="0" w:color="auto"/>
                <w:left w:val="none" w:sz="0" w:space="0" w:color="auto"/>
                <w:bottom w:val="none" w:sz="0" w:space="0" w:color="auto"/>
                <w:right w:val="none" w:sz="0" w:space="0" w:color="auto"/>
              </w:divBdr>
              <w:divsChild>
                <w:div w:id="349601241">
                  <w:marLeft w:val="0"/>
                  <w:marRight w:val="0"/>
                  <w:marTop w:val="84"/>
                  <w:marBottom w:val="84"/>
                  <w:divBdr>
                    <w:top w:val="none" w:sz="0" w:space="0" w:color="auto"/>
                    <w:left w:val="none" w:sz="0" w:space="0" w:color="auto"/>
                    <w:bottom w:val="none" w:sz="0" w:space="0" w:color="auto"/>
                    <w:right w:val="none" w:sz="0" w:space="0" w:color="auto"/>
                  </w:divBdr>
                  <w:divsChild>
                    <w:div w:id="349573313">
                      <w:marLeft w:val="0"/>
                      <w:marRight w:val="0"/>
                      <w:marTop w:val="0"/>
                      <w:marBottom w:val="0"/>
                      <w:divBdr>
                        <w:top w:val="none" w:sz="0" w:space="0" w:color="auto"/>
                        <w:left w:val="none" w:sz="0" w:space="0" w:color="auto"/>
                        <w:bottom w:val="none" w:sz="0" w:space="0" w:color="auto"/>
                        <w:right w:val="none" w:sz="0" w:space="0" w:color="auto"/>
                      </w:divBdr>
                    </w:div>
                    <w:div w:id="3495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58">
              <w:marLeft w:val="0"/>
              <w:marRight w:val="335"/>
              <w:marTop w:val="0"/>
              <w:marBottom w:val="301"/>
              <w:divBdr>
                <w:top w:val="none" w:sz="0" w:space="0" w:color="auto"/>
                <w:left w:val="none" w:sz="0" w:space="0" w:color="auto"/>
                <w:bottom w:val="none" w:sz="0" w:space="0" w:color="auto"/>
                <w:right w:val="none" w:sz="0" w:space="0" w:color="auto"/>
              </w:divBdr>
              <w:divsChild>
                <w:div w:id="349583966">
                  <w:marLeft w:val="0"/>
                  <w:marRight w:val="0"/>
                  <w:marTop w:val="84"/>
                  <w:marBottom w:val="84"/>
                  <w:divBdr>
                    <w:top w:val="none" w:sz="0" w:space="0" w:color="auto"/>
                    <w:left w:val="none" w:sz="0" w:space="0" w:color="auto"/>
                    <w:bottom w:val="none" w:sz="0" w:space="0" w:color="auto"/>
                    <w:right w:val="none" w:sz="0" w:space="0" w:color="auto"/>
                  </w:divBdr>
                  <w:divsChild>
                    <w:div w:id="349585810">
                      <w:marLeft w:val="0"/>
                      <w:marRight w:val="0"/>
                      <w:marTop w:val="0"/>
                      <w:marBottom w:val="0"/>
                      <w:divBdr>
                        <w:top w:val="none" w:sz="0" w:space="0" w:color="auto"/>
                        <w:left w:val="none" w:sz="0" w:space="0" w:color="auto"/>
                        <w:bottom w:val="none" w:sz="0" w:space="0" w:color="auto"/>
                        <w:right w:val="none" w:sz="0" w:space="0" w:color="auto"/>
                      </w:divBdr>
                    </w:div>
                    <w:div w:id="3495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398">
          <w:marLeft w:val="0"/>
          <w:marRight w:val="0"/>
          <w:marTop w:val="0"/>
          <w:marBottom w:val="184"/>
          <w:divBdr>
            <w:top w:val="none" w:sz="0" w:space="0" w:color="auto"/>
            <w:left w:val="none" w:sz="0" w:space="0" w:color="auto"/>
            <w:bottom w:val="none" w:sz="0" w:space="0" w:color="auto"/>
            <w:right w:val="none" w:sz="0" w:space="0" w:color="auto"/>
          </w:divBdr>
        </w:div>
        <w:div w:id="349596117">
          <w:marLeft w:val="0"/>
          <w:marRight w:val="0"/>
          <w:marTop w:val="0"/>
          <w:marBottom w:val="0"/>
          <w:divBdr>
            <w:top w:val="none" w:sz="0" w:space="0" w:color="auto"/>
            <w:left w:val="none" w:sz="0" w:space="0" w:color="auto"/>
            <w:bottom w:val="none" w:sz="0" w:space="0" w:color="auto"/>
            <w:right w:val="none" w:sz="0" w:space="0" w:color="auto"/>
          </w:divBdr>
          <w:divsChild>
            <w:div w:id="34958502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76163">
      <w:marLeft w:val="0"/>
      <w:marRight w:val="0"/>
      <w:marTop w:val="0"/>
      <w:marBottom w:val="0"/>
      <w:divBdr>
        <w:top w:val="none" w:sz="0" w:space="0" w:color="auto"/>
        <w:left w:val="none" w:sz="0" w:space="0" w:color="auto"/>
        <w:bottom w:val="none" w:sz="0" w:space="0" w:color="auto"/>
        <w:right w:val="none" w:sz="0" w:space="0" w:color="auto"/>
      </w:divBdr>
      <w:divsChild>
        <w:div w:id="349577983">
          <w:marLeft w:val="0"/>
          <w:marRight w:val="0"/>
          <w:marTop w:val="0"/>
          <w:marBottom w:val="0"/>
          <w:divBdr>
            <w:top w:val="none" w:sz="0" w:space="0" w:color="auto"/>
            <w:left w:val="none" w:sz="0" w:space="0" w:color="auto"/>
            <w:bottom w:val="none" w:sz="0" w:space="0" w:color="auto"/>
            <w:right w:val="none" w:sz="0" w:space="0" w:color="auto"/>
          </w:divBdr>
          <w:divsChild>
            <w:div w:id="3495923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6165">
      <w:marLeft w:val="0"/>
      <w:marRight w:val="0"/>
      <w:marTop w:val="0"/>
      <w:marBottom w:val="0"/>
      <w:divBdr>
        <w:top w:val="none" w:sz="0" w:space="0" w:color="auto"/>
        <w:left w:val="none" w:sz="0" w:space="0" w:color="auto"/>
        <w:bottom w:val="none" w:sz="0" w:space="0" w:color="auto"/>
        <w:right w:val="none" w:sz="0" w:space="0" w:color="auto"/>
      </w:divBdr>
    </w:div>
    <w:div w:id="349576166">
      <w:marLeft w:val="0"/>
      <w:marRight w:val="0"/>
      <w:marTop w:val="0"/>
      <w:marBottom w:val="0"/>
      <w:divBdr>
        <w:top w:val="none" w:sz="0" w:space="0" w:color="auto"/>
        <w:left w:val="none" w:sz="0" w:space="0" w:color="auto"/>
        <w:bottom w:val="none" w:sz="0" w:space="0" w:color="auto"/>
        <w:right w:val="none" w:sz="0" w:space="0" w:color="auto"/>
      </w:divBdr>
      <w:divsChild>
        <w:div w:id="349591986">
          <w:marLeft w:val="0"/>
          <w:marRight w:val="0"/>
          <w:marTop w:val="0"/>
          <w:marBottom w:val="0"/>
          <w:divBdr>
            <w:top w:val="none" w:sz="0" w:space="0" w:color="auto"/>
            <w:left w:val="none" w:sz="0" w:space="0" w:color="auto"/>
            <w:bottom w:val="none" w:sz="0" w:space="0" w:color="auto"/>
            <w:right w:val="none" w:sz="0" w:space="0" w:color="auto"/>
          </w:divBdr>
        </w:div>
      </w:divsChild>
    </w:div>
    <w:div w:id="349576168">
      <w:marLeft w:val="0"/>
      <w:marRight w:val="0"/>
      <w:marTop w:val="0"/>
      <w:marBottom w:val="0"/>
      <w:divBdr>
        <w:top w:val="none" w:sz="0" w:space="0" w:color="auto"/>
        <w:left w:val="none" w:sz="0" w:space="0" w:color="auto"/>
        <w:bottom w:val="none" w:sz="0" w:space="0" w:color="auto"/>
        <w:right w:val="none" w:sz="0" w:space="0" w:color="auto"/>
      </w:divBdr>
      <w:divsChild>
        <w:div w:id="349583503">
          <w:marLeft w:val="0"/>
          <w:marRight w:val="0"/>
          <w:marTop w:val="0"/>
          <w:marBottom w:val="219"/>
          <w:divBdr>
            <w:top w:val="none" w:sz="0" w:space="0" w:color="auto"/>
            <w:left w:val="none" w:sz="0" w:space="0" w:color="auto"/>
            <w:bottom w:val="none" w:sz="0" w:space="0" w:color="auto"/>
            <w:right w:val="none" w:sz="0" w:space="0" w:color="auto"/>
          </w:divBdr>
        </w:div>
        <w:div w:id="349599165">
          <w:marLeft w:val="0"/>
          <w:marRight w:val="0"/>
          <w:marTop w:val="0"/>
          <w:marBottom w:val="78"/>
          <w:divBdr>
            <w:top w:val="none" w:sz="0" w:space="0" w:color="auto"/>
            <w:left w:val="none" w:sz="0" w:space="0" w:color="auto"/>
            <w:bottom w:val="none" w:sz="0" w:space="0" w:color="auto"/>
            <w:right w:val="none" w:sz="0" w:space="0" w:color="auto"/>
          </w:divBdr>
          <w:divsChild>
            <w:div w:id="349586293">
              <w:marLeft w:val="0"/>
              <w:marRight w:val="0"/>
              <w:marTop w:val="0"/>
              <w:marBottom w:val="0"/>
              <w:divBdr>
                <w:top w:val="none" w:sz="0" w:space="0" w:color="auto"/>
                <w:left w:val="none" w:sz="0" w:space="0" w:color="auto"/>
                <w:bottom w:val="none" w:sz="0" w:space="0" w:color="auto"/>
                <w:right w:val="none" w:sz="0" w:space="0" w:color="auto"/>
              </w:divBdr>
              <w:divsChild>
                <w:div w:id="349571837">
                  <w:marLeft w:val="0"/>
                  <w:marRight w:val="0"/>
                  <w:marTop w:val="235"/>
                  <w:marBottom w:val="391"/>
                  <w:divBdr>
                    <w:top w:val="none" w:sz="0" w:space="0" w:color="auto"/>
                    <w:left w:val="none" w:sz="0" w:space="0" w:color="auto"/>
                    <w:bottom w:val="none" w:sz="0" w:space="0" w:color="auto"/>
                    <w:right w:val="none" w:sz="0" w:space="0" w:color="auto"/>
                  </w:divBdr>
                </w:div>
              </w:divsChild>
            </w:div>
            <w:div w:id="349597634">
              <w:marLeft w:val="0"/>
              <w:marRight w:val="0"/>
              <w:marTop w:val="517"/>
              <w:marBottom w:val="391"/>
              <w:divBdr>
                <w:top w:val="none" w:sz="0" w:space="0" w:color="auto"/>
                <w:left w:val="none" w:sz="0" w:space="0" w:color="auto"/>
                <w:bottom w:val="none" w:sz="0" w:space="0" w:color="auto"/>
                <w:right w:val="none" w:sz="0" w:space="0" w:color="auto"/>
              </w:divBdr>
            </w:div>
          </w:divsChild>
        </w:div>
      </w:divsChild>
    </w:div>
    <w:div w:id="349576171">
      <w:marLeft w:val="0"/>
      <w:marRight w:val="0"/>
      <w:marTop w:val="0"/>
      <w:marBottom w:val="0"/>
      <w:divBdr>
        <w:top w:val="none" w:sz="0" w:space="0" w:color="auto"/>
        <w:left w:val="none" w:sz="0" w:space="0" w:color="auto"/>
        <w:bottom w:val="none" w:sz="0" w:space="0" w:color="auto"/>
        <w:right w:val="none" w:sz="0" w:space="0" w:color="auto"/>
      </w:divBdr>
    </w:div>
    <w:div w:id="349576172">
      <w:marLeft w:val="0"/>
      <w:marRight w:val="0"/>
      <w:marTop w:val="0"/>
      <w:marBottom w:val="0"/>
      <w:divBdr>
        <w:top w:val="none" w:sz="0" w:space="0" w:color="auto"/>
        <w:left w:val="none" w:sz="0" w:space="0" w:color="auto"/>
        <w:bottom w:val="none" w:sz="0" w:space="0" w:color="auto"/>
        <w:right w:val="none" w:sz="0" w:space="0" w:color="auto"/>
      </w:divBdr>
      <w:divsChild>
        <w:div w:id="349587928">
          <w:marLeft w:val="0"/>
          <w:marRight w:val="0"/>
          <w:marTop w:val="0"/>
          <w:marBottom w:val="0"/>
          <w:divBdr>
            <w:top w:val="none" w:sz="0" w:space="0" w:color="auto"/>
            <w:left w:val="none" w:sz="0" w:space="0" w:color="auto"/>
            <w:bottom w:val="none" w:sz="0" w:space="0" w:color="auto"/>
            <w:right w:val="none" w:sz="0" w:space="0" w:color="auto"/>
          </w:divBdr>
          <w:divsChild>
            <w:div w:id="349577074">
              <w:marLeft w:val="0"/>
              <w:marRight w:val="0"/>
              <w:marTop w:val="0"/>
              <w:marBottom w:val="0"/>
              <w:divBdr>
                <w:top w:val="none" w:sz="0" w:space="0" w:color="auto"/>
                <w:left w:val="none" w:sz="0" w:space="0" w:color="auto"/>
                <w:bottom w:val="none" w:sz="0" w:space="0" w:color="auto"/>
                <w:right w:val="none" w:sz="0" w:space="0" w:color="auto"/>
              </w:divBdr>
              <w:divsChild>
                <w:div w:id="349582610">
                  <w:marLeft w:val="0"/>
                  <w:marRight w:val="0"/>
                  <w:marTop w:val="0"/>
                  <w:marBottom w:val="0"/>
                  <w:divBdr>
                    <w:top w:val="none" w:sz="0" w:space="0" w:color="auto"/>
                    <w:left w:val="none" w:sz="0" w:space="0" w:color="auto"/>
                    <w:bottom w:val="none" w:sz="0" w:space="0" w:color="auto"/>
                    <w:right w:val="none" w:sz="0" w:space="0" w:color="auto"/>
                  </w:divBdr>
                  <w:divsChild>
                    <w:div w:id="349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177">
      <w:marLeft w:val="0"/>
      <w:marRight w:val="0"/>
      <w:marTop w:val="0"/>
      <w:marBottom w:val="0"/>
      <w:divBdr>
        <w:top w:val="none" w:sz="0" w:space="0" w:color="auto"/>
        <w:left w:val="none" w:sz="0" w:space="0" w:color="auto"/>
        <w:bottom w:val="none" w:sz="0" w:space="0" w:color="auto"/>
        <w:right w:val="none" w:sz="0" w:space="0" w:color="auto"/>
      </w:divBdr>
      <w:divsChild>
        <w:div w:id="349571097">
          <w:marLeft w:val="0"/>
          <w:marRight w:val="0"/>
          <w:marTop w:val="0"/>
          <w:marBottom w:val="0"/>
          <w:divBdr>
            <w:top w:val="none" w:sz="0" w:space="0" w:color="auto"/>
            <w:left w:val="none" w:sz="0" w:space="0" w:color="auto"/>
            <w:bottom w:val="none" w:sz="0" w:space="0" w:color="auto"/>
            <w:right w:val="none" w:sz="0" w:space="0" w:color="auto"/>
          </w:divBdr>
        </w:div>
        <w:div w:id="349587458">
          <w:marLeft w:val="0"/>
          <w:marRight w:val="0"/>
          <w:marTop w:val="0"/>
          <w:marBottom w:val="0"/>
          <w:divBdr>
            <w:top w:val="none" w:sz="0" w:space="0" w:color="auto"/>
            <w:left w:val="none" w:sz="0" w:space="0" w:color="auto"/>
            <w:bottom w:val="none" w:sz="0" w:space="0" w:color="auto"/>
            <w:right w:val="none" w:sz="0" w:space="0" w:color="auto"/>
          </w:divBdr>
        </w:div>
      </w:divsChild>
    </w:div>
    <w:div w:id="349576182">
      <w:marLeft w:val="0"/>
      <w:marRight w:val="0"/>
      <w:marTop w:val="0"/>
      <w:marBottom w:val="0"/>
      <w:divBdr>
        <w:top w:val="none" w:sz="0" w:space="0" w:color="auto"/>
        <w:left w:val="none" w:sz="0" w:space="0" w:color="auto"/>
        <w:bottom w:val="none" w:sz="0" w:space="0" w:color="auto"/>
        <w:right w:val="none" w:sz="0" w:space="0" w:color="auto"/>
      </w:divBdr>
    </w:div>
    <w:div w:id="349576185">
      <w:marLeft w:val="0"/>
      <w:marRight w:val="0"/>
      <w:marTop w:val="0"/>
      <w:marBottom w:val="0"/>
      <w:divBdr>
        <w:top w:val="none" w:sz="0" w:space="0" w:color="auto"/>
        <w:left w:val="none" w:sz="0" w:space="0" w:color="auto"/>
        <w:bottom w:val="none" w:sz="0" w:space="0" w:color="auto"/>
        <w:right w:val="none" w:sz="0" w:space="0" w:color="auto"/>
      </w:divBdr>
    </w:div>
    <w:div w:id="349576186">
      <w:marLeft w:val="0"/>
      <w:marRight w:val="0"/>
      <w:marTop w:val="0"/>
      <w:marBottom w:val="0"/>
      <w:divBdr>
        <w:top w:val="none" w:sz="0" w:space="0" w:color="auto"/>
        <w:left w:val="none" w:sz="0" w:space="0" w:color="auto"/>
        <w:bottom w:val="none" w:sz="0" w:space="0" w:color="auto"/>
        <w:right w:val="none" w:sz="0" w:space="0" w:color="auto"/>
      </w:divBdr>
    </w:div>
    <w:div w:id="349576188">
      <w:marLeft w:val="0"/>
      <w:marRight w:val="0"/>
      <w:marTop w:val="0"/>
      <w:marBottom w:val="0"/>
      <w:divBdr>
        <w:top w:val="none" w:sz="0" w:space="0" w:color="auto"/>
        <w:left w:val="none" w:sz="0" w:space="0" w:color="auto"/>
        <w:bottom w:val="none" w:sz="0" w:space="0" w:color="auto"/>
        <w:right w:val="none" w:sz="0" w:space="0" w:color="auto"/>
      </w:divBdr>
    </w:div>
    <w:div w:id="349576190">
      <w:marLeft w:val="0"/>
      <w:marRight w:val="0"/>
      <w:marTop w:val="0"/>
      <w:marBottom w:val="0"/>
      <w:divBdr>
        <w:top w:val="none" w:sz="0" w:space="0" w:color="auto"/>
        <w:left w:val="none" w:sz="0" w:space="0" w:color="auto"/>
        <w:bottom w:val="none" w:sz="0" w:space="0" w:color="auto"/>
        <w:right w:val="none" w:sz="0" w:space="0" w:color="auto"/>
      </w:divBdr>
      <w:divsChild>
        <w:div w:id="349579284">
          <w:marLeft w:val="0"/>
          <w:marRight w:val="0"/>
          <w:marTop w:val="0"/>
          <w:marBottom w:val="143"/>
          <w:divBdr>
            <w:top w:val="none" w:sz="0" w:space="0" w:color="auto"/>
            <w:left w:val="none" w:sz="0" w:space="0" w:color="auto"/>
            <w:bottom w:val="none" w:sz="0" w:space="0" w:color="auto"/>
            <w:right w:val="none" w:sz="0" w:space="0" w:color="auto"/>
          </w:divBdr>
        </w:div>
        <w:div w:id="349581226">
          <w:marLeft w:val="0"/>
          <w:marRight w:val="0"/>
          <w:marTop w:val="0"/>
          <w:marBottom w:val="0"/>
          <w:divBdr>
            <w:top w:val="none" w:sz="0" w:space="0" w:color="auto"/>
            <w:left w:val="none" w:sz="0" w:space="0" w:color="auto"/>
            <w:bottom w:val="none" w:sz="0" w:space="0" w:color="auto"/>
            <w:right w:val="none" w:sz="0" w:space="0" w:color="auto"/>
          </w:divBdr>
          <w:divsChild>
            <w:div w:id="349597072">
              <w:marLeft w:val="0"/>
              <w:marRight w:val="259"/>
              <w:marTop w:val="0"/>
              <w:marBottom w:val="0"/>
              <w:divBdr>
                <w:top w:val="none" w:sz="0" w:space="0" w:color="auto"/>
                <w:left w:val="none" w:sz="0" w:space="0" w:color="auto"/>
                <w:bottom w:val="none" w:sz="0" w:space="0" w:color="auto"/>
                <w:right w:val="none" w:sz="0" w:space="0" w:color="auto"/>
              </w:divBdr>
            </w:div>
          </w:divsChild>
        </w:div>
        <w:div w:id="349596731">
          <w:marLeft w:val="0"/>
          <w:marRight w:val="0"/>
          <w:marTop w:val="0"/>
          <w:marBottom w:val="0"/>
          <w:divBdr>
            <w:top w:val="none" w:sz="0" w:space="0" w:color="auto"/>
            <w:left w:val="none" w:sz="0" w:space="0" w:color="auto"/>
            <w:bottom w:val="none" w:sz="0" w:space="0" w:color="auto"/>
            <w:right w:val="none" w:sz="0" w:space="0" w:color="auto"/>
          </w:divBdr>
          <w:divsChild>
            <w:div w:id="349571417">
              <w:marLeft w:val="0"/>
              <w:marRight w:val="259"/>
              <w:marTop w:val="0"/>
              <w:marBottom w:val="234"/>
              <w:divBdr>
                <w:top w:val="none" w:sz="0" w:space="0" w:color="auto"/>
                <w:left w:val="none" w:sz="0" w:space="0" w:color="auto"/>
                <w:bottom w:val="none" w:sz="0" w:space="0" w:color="auto"/>
                <w:right w:val="none" w:sz="0" w:space="0" w:color="auto"/>
              </w:divBdr>
              <w:divsChild>
                <w:div w:id="349575696">
                  <w:marLeft w:val="0"/>
                  <w:marRight w:val="0"/>
                  <w:marTop w:val="65"/>
                  <w:marBottom w:val="65"/>
                  <w:divBdr>
                    <w:top w:val="none" w:sz="0" w:space="0" w:color="auto"/>
                    <w:left w:val="none" w:sz="0" w:space="0" w:color="auto"/>
                    <w:bottom w:val="none" w:sz="0" w:space="0" w:color="auto"/>
                    <w:right w:val="none" w:sz="0" w:space="0" w:color="auto"/>
                  </w:divBdr>
                  <w:divsChild>
                    <w:div w:id="349574538">
                      <w:marLeft w:val="0"/>
                      <w:marRight w:val="0"/>
                      <w:marTop w:val="0"/>
                      <w:marBottom w:val="0"/>
                      <w:divBdr>
                        <w:top w:val="none" w:sz="0" w:space="0" w:color="auto"/>
                        <w:left w:val="none" w:sz="0" w:space="0" w:color="auto"/>
                        <w:bottom w:val="none" w:sz="0" w:space="0" w:color="auto"/>
                        <w:right w:val="none" w:sz="0" w:space="0" w:color="auto"/>
                      </w:divBdr>
                    </w:div>
                    <w:div w:id="349590169">
                      <w:marLeft w:val="0"/>
                      <w:marRight w:val="0"/>
                      <w:marTop w:val="0"/>
                      <w:marBottom w:val="0"/>
                      <w:divBdr>
                        <w:top w:val="none" w:sz="0" w:space="0" w:color="auto"/>
                        <w:left w:val="none" w:sz="0" w:space="0" w:color="auto"/>
                        <w:bottom w:val="none" w:sz="0" w:space="0" w:color="auto"/>
                        <w:right w:val="none" w:sz="0" w:space="0" w:color="auto"/>
                      </w:divBdr>
                    </w:div>
                  </w:divsChild>
                </w:div>
                <w:div w:id="349579792">
                  <w:marLeft w:val="0"/>
                  <w:marRight w:val="0"/>
                  <w:marTop w:val="65"/>
                  <w:marBottom w:val="65"/>
                  <w:divBdr>
                    <w:top w:val="none" w:sz="0" w:space="0" w:color="auto"/>
                    <w:left w:val="none" w:sz="0" w:space="0" w:color="auto"/>
                    <w:bottom w:val="none" w:sz="0" w:space="0" w:color="auto"/>
                    <w:right w:val="none" w:sz="0" w:space="0" w:color="auto"/>
                  </w:divBdr>
                  <w:divsChild>
                    <w:div w:id="349583329">
                      <w:marLeft w:val="0"/>
                      <w:marRight w:val="0"/>
                      <w:marTop w:val="0"/>
                      <w:marBottom w:val="0"/>
                      <w:divBdr>
                        <w:top w:val="none" w:sz="0" w:space="0" w:color="auto"/>
                        <w:left w:val="none" w:sz="0" w:space="0" w:color="auto"/>
                        <w:bottom w:val="none" w:sz="0" w:space="0" w:color="auto"/>
                        <w:right w:val="none" w:sz="0" w:space="0" w:color="auto"/>
                      </w:divBdr>
                    </w:div>
                    <w:div w:id="349599905">
                      <w:marLeft w:val="0"/>
                      <w:marRight w:val="0"/>
                      <w:marTop w:val="0"/>
                      <w:marBottom w:val="0"/>
                      <w:divBdr>
                        <w:top w:val="none" w:sz="0" w:space="0" w:color="auto"/>
                        <w:left w:val="none" w:sz="0" w:space="0" w:color="auto"/>
                        <w:bottom w:val="none" w:sz="0" w:space="0" w:color="auto"/>
                        <w:right w:val="none" w:sz="0" w:space="0" w:color="auto"/>
                      </w:divBdr>
                    </w:div>
                  </w:divsChild>
                </w:div>
                <w:div w:id="349593326">
                  <w:marLeft w:val="0"/>
                  <w:marRight w:val="0"/>
                  <w:marTop w:val="65"/>
                  <w:marBottom w:val="65"/>
                  <w:divBdr>
                    <w:top w:val="none" w:sz="0" w:space="0" w:color="auto"/>
                    <w:left w:val="none" w:sz="0" w:space="0" w:color="auto"/>
                    <w:bottom w:val="none" w:sz="0" w:space="0" w:color="auto"/>
                    <w:right w:val="none" w:sz="0" w:space="0" w:color="auto"/>
                  </w:divBdr>
                  <w:divsChild>
                    <w:div w:id="349584638">
                      <w:marLeft w:val="0"/>
                      <w:marRight w:val="0"/>
                      <w:marTop w:val="0"/>
                      <w:marBottom w:val="0"/>
                      <w:divBdr>
                        <w:top w:val="none" w:sz="0" w:space="0" w:color="auto"/>
                        <w:left w:val="none" w:sz="0" w:space="0" w:color="auto"/>
                        <w:bottom w:val="none" w:sz="0" w:space="0" w:color="auto"/>
                        <w:right w:val="none" w:sz="0" w:space="0" w:color="auto"/>
                      </w:divBdr>
                    </w:div>
                    <w:div w:id="349590692">
                      <w:marLeft w:val="0"/>
                      <w:marRight w:val="0"/>
                      <w:marTop w:val="0"/>
                      <w:marBottom w:val="0"/>
                      <w:divBdr>
                        <w:top w:val="none" w:sz="0" w:space="0" w:color="auto"/>
                        <w:left w:val="none" w:sz="0" w:space="0" w:color="auto"/>
                        <w:bottom w:val="none" w:sz="0" w:space="0" w:color="auto"/>
                        <w:right w:val="none" w:sz="0" w:space="0" w:color="auto"/>
                      </w:divBdr>
                    </w:div>
                  </w:divsChild>
                </w:div>
                <w:div w:id="349597931">
                  <w:marLeft w:val="0"/>
                  <w:marRight w:val="0"/>
                  <w:marTop w:val="65"/>
                  <w:marBottom w:val="65"/>
                  <w:divBdr>
                    <w:top w:val="none" w:sz="0" w:space="0" w:color="auto"/>
                    <w:left w:val="none" w:sz="0" w:space="0" w:color="auto"/>
                    <w:bottom w:val="none" w:sz="0" w:space="0" w:color="auto"/>
                    <w:right w:val="none" w:sz="0" w:space="0" w:color="auto"/>
                  </w:divBdr>
                  <w:divsChild>
                    <w:div w:id="349589928">
                      <w:marLeft w:val="0"/>
                      <w:marRight w:val="0"/>
                      <w:marTop w:val="0"/>
                      <w:marBottom w:val="0"/>
                      <w:divBdr>
                        <w:top w:val="none" w:sz="0" w:space="0" w:color="auto"/>
                        <w:left w:val="none" w:sz="0" w:space="0" w:color="auto"/>
                        <w:bottom w:val="none" w:sz="0" w:space="0" w:color="auto"/>
                        <w:right w:val="none" w:sz="0" w:space="0" w:color="auto"/>
                      </w:divBdr>
                    </w:div>
                    <w:div w:id="349592646">
                      <w:marLeft w:val="0"/>
                      <w:marRight w:val="0"/>
                      <w:marTop w:val="0"/>
                      <w:marBottom w:val="0"/>
                      <w:divBdr>
                        <w:top w:val="none" w:sz="0" w:space="0" w:color="auto"/>
                        <w:left w:val="none" w:sz="0" w:space="0" w:color="auto"/>
                        <w:bottom w:val="none" w:sz="0" w:space="0" w:color="auto"/>
                        <w:right w:val="none" w:sz="0" w:space="0" w:color="auto"/>
                      </w:divBdr>
                    </w:div>
                  </w:divsChild>
                </w:div>
                <w:div w:id="349601176">
                  <w:marLeft w:val="0"/>
                  <w:marRight w:val="0"/>
                  <w:marTop w:val="65"/>
                  <w:marBottom w:val="65"/>
                  <w:divBdr>
                    <w:top w:val="none" w:sz="0" w:space="0" w:color="auto"/>
                    <w:left w:val="none" w:sz="0" w:space="0" w:color="auto"/>
                    <w:bottom w:val="none" w:sz="0" w:space="0" w:color="auto"/>
                    <w:right w:val="none" w:sz="0" w:space="0" w:color="auto"/>
                  </w:divBdr>
                  <w:divsChild>
                    <w:div w:id="349577941">
                      <w:marLeft w:val="0"/>
                      <w:marRight w:val="0"/>
                      <w:marTop w:val="0"/>
                      <w:marBottom w:val="0"/>
                      <w:divBdr>
                        <w:top w:val="none" w:sz="0" w:space="0" w:color="auto"/>
                        <w:left w:val="none" w:sz="0" w:space="0" w:color="auto"/>
                        <w:bottom w:val="none" w:sz="0" w:space="0" w:color="auto"/>
                        <w:right w:val="none" w:sz="0" w:space="0" w:color="auto"/>
                      </w:divBdr>
                    </w:div>
                    <w:div w:id="3495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29">
              <w:marLeft w:val="0"/>
              <w:marRight w:val="259"/>
              <w:marTop w:val="0"/>
              <w:marBottom w:val="234"/>
              <w:divBdr>
                <w:top w:val="none" w:sz="0" w:space="0" w:color="auto"/>
                <w:left w:val="none" w:sz="0" w:space="0" w:color="auto"/>
                <w:bottom w:val="none" w:sz="0" w:space="0" w:color="auto"/>
                <w:right w:val="none" w:sz="0" w:space="0" w:color="auto"/>
              </w:divBdr>
              <w:divsChild>
                <w:div w:id="349574440">
                  <w:marLeft w:val="0"/>
                  <w:marRight w:val="0"/>
                  <w:marTop w:val="65"/>
                  <w:marBottom w:val="65"/>
                  <w:divBdr>
                    <w:top w:val="none" w:sz="0" w:space="0" w:color="auto"/>
                    <w:left w:val="none" w:sz="0" w:space="0" w:color="auto"/>
                    <w:bottom w:val="none" w:sz="0" w:space="0" w:color="auto"/>
                    <w:right w:val="none" w:sz="0" w:space="0" w:color="auto"/>
                  </w:divBdr>
                  <w:divsChild>
                    <w:div w:id="349578940">
                      <w:marLeft w:val="0"/>
                      <w:marRight w:val="0"/>
                      <w:marTop w:val="0"/>
                      <w:marBottom w:val="0"/>
                      <w:divBdr>
                        <w:top w:val="none" w:sz="0" w:space="0" w:color="auto"/>
                        <w:left w:val="none" w:sz="0" w:space="0" w:color="auto"/>
                        <w:bottom w:val="none" w:sz="0" w:space="0" w:color="auto"/>
                        <w:right w:val="none" w:sz="0" w:space="0" w:color="auto"/>
                      </w:divBdr>
                    </w:div>
                    <w:div w:id="349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94">
      <w:marLeft w:val="0"/>
      <w:marRight w:val="0"/>
      <w:marTop w:val="0"/>
      <w:marBottom w:val="0"/>
      <w:divBdr>
        <w:top w:val="none" w:sz="0" w:space="0" w:color="auto"/>
        <w:left w:val="none" w:sz="0" w:space="0" w:color="auto"/>
        <w:bottom w:val="none" w:sz="0" w:space="0" w:color="auto"/>
        <w:right w:val="none" w:sz="0" w:space="0" w:color="auto"/>
      </w:divBdr>
      <w:divsChild>
        <w:div w:id="349574699">
          <w:marLeft w:val="0"/>
          <w:marRight w:val="0"/>
          <w:marTop w:val="0"/>
          <w:marBottom w:val="0"/>
          <w:divBdr>
            <w:top w:val="none" w:sz="0" w:space="0" w:color="auto"/>
            <w:left w:val="none" w:sz="0" w:space="0" w:color="auto"/>
            <w:bottom w:val="none" w:sz="0" w:space="0" w:color="auto"/>
            <w:right w:val="none" w:sz="0" w:space="0" w:color="auto"/>
          </w:divBdr>
        </w:div>
      </w:divsChild>
    </w:div>
    <w:div w:id="349576198">
      <w:marLeft w:val="0"/>
      <w:marRight w:val="0"/>
      <w:marTop w:val="0"/>
      <w:marBottom w:val="0"/>
      <w:divBdr>
        <w:top w:val="none" w:sz="0" w:space="0" w:color="auto"/>
        <w:left w:val="none" w:sz="0" w:space="0" w:color="auto"/>
        <w:bottom w:val="none" w:sz="0" w:space="0" w:color="auto"/>
        <w:right w:val="none" w:sz="0" w:space="0" w:color="auto"/>
      </w:divBdr>
      <w:divsChild>
        <w:div w:id="349601559">
          <w:marLeft w:val="0"/>
          <w:marRight w:val="0"/>
          <w:marTop w:val="0"/>
          <w:marBottom w:val="0"/>
          <w:divBdr>
            <w:top w:val="none" w:sz="0" w:space="0" w:color="auto"/>
            <w:left w:val="none" w:sz="0" w:space="0" w:color="auto"/>
            <w:bottom w:val="none" w:sz="0" w:space="0" w:color="auto"/>
            <w:right w:val="none" w:sz="0" w:space="0" w:color="auto"/>
          </w:divBdr>
        </w:div>
      </w:divsChild>
    </w:div>
    <w:div w:id="349576199">
      <w:marLeft w:val="0"/>
      <w:marRight w:val="0"/>
      <w:marTop w:val="0"/>
      <w:marBottom w:val="0"/>
      <w:divBdr>
        <w:top w:val="none" w:sz="0" w:space="0" w:color="auto"/>
        <w:left w:val="none" w:sz="0" w:space="0" w:color="auto"/>
        <w:bottom w:val="none" w:sz="0" w:space="0" w:color="auto"/>
        <w:right w:val="none" w:sz="0" w:space="0" w:color="auto"/>
      </w:divBdr>
      <w:divsChild>
        <w:div w:id="349574423">
          <w:marLeft w:val="0"/>
          <w:marRight w:val="0"/>
          <w:marTop w:val="0"/>
          <w:marBottom w:val="0"/>
          <w:divBdr>
            <w:top w:val="none" w:sz="0" w:space="0" w:color="auto"/>
            <w:left w:val="none" w:sz="0" w:space="0" w:color="auto"/>
            <w:bottom w:val="none" w:sz="0" w:space="0" w:color="auto"/>
            <w:right w:val="none" w:sz="0" w:space="0" w:color="auto"/>
          </w:divBdr>
          <w:divsChild>
            <w:div w:id="349596523">
              <w:marLeft w:val="0"/>
              <w:marRight w:val="0"/>
              <w:marTop w:val="0"/>
              <w:marBottom w:val="0"/>
              <w:divBdr>
                <w:top w:val="none" w:sz="0" w:space="0" w:color="auto"/>
                <w:left w:val="none" w:sz="0" w:space="0" w:color="auto"/>
                <w:bottom w:val="none" w:sz="0" w:space="0" w:color="auto"/>
                <w:right w:val="none" w:sz="0" w:space="0" w:color="auto"/>
              </w:divBdr>
              <w:divsChild>
                <w:div w:id="349589590">
                  <w:marLeft w:val="0"/>
                  <w:marRight w:val="0"/>
                  <w:marTop w:val="0"/>
                  <w:marBottom w:val="0"/>
                  <w:divBdr>
                    <w:top w:val="none" w:sz="0" w:space="0" w:color="auto"/>
                    <w:left w:val="none" w:sz="0" w:space="0" w:color="auto"/>
                    <w:bottom w:val="none" w:sz="0" w:space="0" w:color="auto"/>
                    <w:right w:val="none" w:sz="0" w:space="0" w:color="auto"/>
                  </w:divBdr>
                  <w:divsChild>
                    <w:div w:id="349580259">
                      <w:marLeft w:val="0"/>
                      <w:marRight w:val="0"/>
                      <w:marTop w:val="0"/>
                      <w:marBottom w:val="0"/>
                      <w:divBdr>
                        <w:top w:val="none" w:sz="0" w:space="0" w:color="auto"/>
                        <w:left w:val="none" w:sz="0" w:space="0" w:color="auto"/>
                        <w:bottom w:val="none" w:sz="0" w:space="0" w:color="auto"/>
                        <w:right w:val="none" w:sz="0" w:space="0" w:color="auto"/>
                      </w:divBdr>
                      <w:divsChild>
                        <w:div w:id="349582926">
                          <w:marLeft w:val="0"/>
                          <w:marRight w:val="0"/>
                          <w:marTop w:val="0"/>
                          <w:marBottom w:val="0"/>
                          <w:divBdr>
                            <w:top w:val="none" w:sz="0" w:space="0" w:color="auto"/>
                            <w:left w:val="none" w:sz="0" w:space="0" w:color="auto"/>
                            <w:bottom w:val="none" w:sz="0" w:space="0" w:color="auto"/>
                            <w:right w:val="none" w:sz="0" w:space="0" w:color="auto"/>
                          </w:divBdr>
                          <w:divsChild>
                            <w:div w:id="349597765">
                              <w:marLeft w:val="0"/>
                              <w:marRight w:val="0"/>
                              <w:marTop w:val="0"/>
                              <w:marBottom w:val="0"/>
                              <w:divBdr>
                                <w:top w:val="none" w:sz="0" w:space="0" w:color="auto"/>
                                <w:left w:val="none" w:sz="0" w:space="0" w:color="auto"/>
                                <w:bottom w:val="none" w:sz="0" w:space="0" w:color="auto"/>
                                <w:right w:val="none" w:sz="0" w:space="0" w:color="auto"/>
                              </w:divBdr>
                              <w:divsChild>
                                <w:div w:id="3495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1">
                          <w:marLeft w:val="0"/>
                          <w:marRight w:val="0"/>
                          <w:marTop w:val="0"/>
                          <w:marBottom w:val="0"/>
                          <w:divBdr>
                            <w:top w:val="none" w:sz="0" w:space="0" w:color="auto"/>
                            <w:left w:val="none" w:sz="0" w:space="0" w:color="auto"/>
                            <w:bottom w:val="none" w:sz="0" w:space="0" w:color="auto"/>
                            <w:right w:val="none" w:sz="0" w:space="0" w:color="auto"/>
                          </w:divBdr>
                          <w:divsChild>
                            <w:div w:id="349580663">
                              <w:marLeft w:val="0"/>
                              <w:marRight w:val="0"/>
                              <w:marTop w:val="0"/>
                              <w:marBottom w:val="0"/>
                              <w:divBdr>
                                <w:top w:val="none" w:sz="0" w:space="0" w:color="auto"/>
                                <w:left w:val="none" w:sz="0" w:space="0" w:color="auto"/>
                                <w:bottom w:val="none" w:sz="0" w:space="0" w:color="auto"/>
                                <w:right w:val="none" w:sz="0" w:space="0" w:color="auto"/>
                              </w:divBdr>
                            </w:div>
                            <w:div w:id="349586770">
                              <w:marLeft w:val="0"/>
                              <w:marRight w:val="0"/>
                              <w:marTop w:val="0"/>
                              <w:marBottom w:val="0"/>
                              <w:divBdr>
                                <w:top w:val="none" w:sz="0" w:space="0" w:color="auto"/>
                                <w:left w:val="none" w:sz="0" w:space="0" w:color="auto"/>
                                <w:bottom w:val="none" w:sz="0" w:space="0" w:color="auto"/>
                                <w:right w:val="none" w:sz="0" w:space="0" w:color="auto"/>
                              </w:divBdr>
                            </w:div>
                            <w:div w:id="349601763">
                              <w:marLeft w:val="0"/>
                              <w:marRight w:val="0"/>
                              <w:marTop w:val="0"/>
                              <w:marBottom w:val="0"/>
                              <w:divBdr>
                                <w:top w:val="none" w:sz="0" w:space="0" w:color="auto"/>
                                <w:left w:val="none" w:sz="0" w:space="0" w:color="auto"/>
                                <w:bottom w:val="none" w:sz="0" w:space="0" w:color="auto"/>
                                <w:right w:val="none" w:sz="0" w:space="0" w:color="auto"/>
                              </w:divBdr>
                              <w:divsChild>
                                <w:div w:id="349593771">
                                  <w:marLeft w:val="0"/>
                                  <w:marRight w:val="0"/>
                                  <w:marTop w:val="0"/>
                                  <w:marBottom w:val="0"/>
                                  <w:divBdr>
                                    <w:top w:val="none" w:sz="0" w:space="0" w:color="auto"/>
                                    <w:left w:val="none" w:sz="0" w:space="0" w:color="auto"/>
                                    <w:bottom w:val="none" w:sz="0" w:space="0" w:color="auto"/>
                                    <w:right w:val="none" w:sz="0" w:space="0" w:color="auto"/>
                                  </w:divBdr>
                                </w:div>
                                <w:div w:id="3495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9577">
          <w:marLeft w:val="0"/>
          <w:marRight w:val="0"/>
          <w:marTop w:val="0"/>
          <w:marBottom w:val="0"/>
          <w:divBdr>
            <w:top w:val="none" w:sz="0" w:space="0" w:color="auto"/>
            <w:left w:val="none" w:sz="0" w:space="0" w:color="auto"/>
            <w:bottom w:val="none" w:sz="0" w:space="0" w:color="auto"/>
            <w:right w:val="none" w:sz="0" w:space="0" w:color="auto"/>
          </w:divBdr>
          <w:divsChild>
            <w:div w:id="349589497">
              <w:marLeft w:val="0"/>
              <w:marRight w:val="0"/>
              <w:marTop w:val="0"/>
              <w:marBottom w:val="0"/>
              <w:divBdr>
                <w:top w:val="none" w:sz="0" w:space="0" w:color="auto"/>
                <w:left w:val="none" w:sz="0" w:space="0" w:color="auto"/>
                <w:bottom w:val="none" w:sz="0" w:space="0" w:color="auto"/>
                <w:right w:val="none" w:sz="0" w:space="0" w:color="auto"/>
              </w:divBdr>
              <w:divsChild>
                <w:div w:id="349575026">
                  <w:marLeft w:val="0"/>
                  <w:marRight w:val="0"/>
                  <w:marTop w:val="0"/>
                  <w:marBottom w:val="0"/>
                  <w:divBdr>
                    <w:top w:val="none" w:sz="0" w:space="0" w:color="auto"/>
                    <w:left w:val="none" w:sz="0" w:space="0" w:color="auto"/>
                    <w:bottom w:val="none" w:sz="0" w:space="0" w:color="auto"/>
                    <w:right w:val="none" w:sz="0" w:space="0" w:color="auto"/>
                  </w:divBdr>
                  <w:divsChild>
                    <w:div w:id="349581205">
                      <w:marLeft w:val="0"/>
                      <w:marRight w:val="0"/>
                      <w:marTop w:val="0"/>
                      <w:marBottom w:val="0"/>
                      <w:divBdr>
                        <w:top w:val="none" w:sz="0" w:space="0" w:color="auto"/>
                        <w:left w:val="none" w:sz="0" w:space="0" w:color="auto"/>
                        <w:bottom w:val="none" w:sz="0" w:space="0" w:color="auto"/>
                        <w:right w:val="none" w:sz="0" w:space="0" w:color="auto"/>
                      </w:divBdr>
                      <w:divsChild>
                        <w:div w:id="349571966">
                          <w:marLeft w:val="0"/>
                          <w:marRight w:val="0"/>
                          <w:marTop w:val="0"/>
                          <w:marBottom w:val="0"/>
                          <w:divBdr>
                            <w:top w:val="none" w:sz="0" w:space="0" w:color="auto"/>
                            <w:left w:val="none" w:sz="0" w:space="0" w:color="auto"/>
                            <w:bottom w:val="none" w:sz="0" w:space="0" w:color="auto"/>
                            <w:right w:val="none" w:sz="0" w:space="0" w:color="auto"/>
                          </w:divBdr>
                          <w:divsChild>
                            <w:div w:id="3495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16">
              <w:marLeft w:val="0"/>
              <w:marRight w:val="0"/>
              <w:marTop w:val="0"/>
              <w:marBottom w:val="0"/>
              <w:divBdr>
                <w:top w:val="none" w:sz="0" w:space="0" w:color="auto"/>
                <w:left w:val="none" w:sz="0" w:space="0" w:color="auto"/>
                <w:bottom w:val="none" w:sz="0" w:space="0" w:color="auto"/>
                <w:right w:val="none" w:sz="0" w:space="0" w:color="auto"/>
              </w:divBdr>
              <w:divsChild>
                <w:div w:id="349600701">
                  <w:marLeft w:val="0"/>
                  <w:marRight w:val="0"/>
                  <w:marTop w:val="0"/>
                  <w:marBottom w:val="0"/>
                  <w:divBdr>
                    <w:top w:val="none" w:sz="0" w:space="0" w:color="auto"/>
                    <w:left w:val="none" w:sz="0" w:space="0" w:color="auto"/>
                    <w:bottom w:val="none" w:sz="0" w:space="0" w:color="auto"/>
                    <w:right w:val="none" w:sz="0" w:space="0" w:color="auto"/>
                  </w:divBdr>
                  <w:divsChild>
                    <w:div w:id="349577705">
                      <w:marLeft w:val="0"/>
                      <w:marRight w:val="0"/>
                      <w:marTop w:val="0"/>
                      <w:marBottom w:val="0"/>
                      <w:divBdr>
                        <w:top w:val="none" w:sz="0" w:space="0" w:color="auto"/>
                        <w:left w:val="none" w:sz="0" w:space="0" w:color="auto"/>
                        <w:bottom w:val="none" w:sz="0" w:space="0" w:color="auto"/>
                        <w:right w:val="none" w:sz="0" w:space="0" w:color="auto"/>
                      </w:divBdr>
                    </w:div>
                    <w:div w:id="3495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00">
      <w:marLeft w:val="0"/>
      <w:marRight w:val="0"/>
      <w:marTop w:val="0"/>
      <w:marBottom w:val="0"/>
      <w:divBdr>
        <w:top w:val="none" w:sz="0" w:space="0" w:color="auto"/>
        <w:left w:val="none" w:sz="0" w:space="0" w:color="auto"/>
        <w:bottom w:val="none" w:sz="0" w:space="0" w:color="auto"/>
        <w:right w:val="none" w:sz="0" w:space="0" w:color="auto"/>
      </w:divBdr>
    </w:div>
    <w:div w:id="349576207">
      <w:marLeft w:val="0"/>
      <w:marRight w:val="0"/>
      <w:marTop w:val="0"/>
      <w:marBottom w:val="0"/>
      <w:divBdr>
        <w:top w:val="none" w:sz="0" w:space="0" w:color="auto"/>
        <w:left w:val="none" w:sz="0" w:space="0" w:color="auto"/>
        <w:bottom w:val="none" w:sz="0" w:space="0" w:color="auto"/>
        <w:right w:val="none" w:sz="0" w:space="0" w:color="auto"/>
      </w:divBdr>
    </w:div>
    <w:div w:id="349576209">
      <w:marLeft w:val="0"/>
      <w:marRight w:val="0"/>
      <w:marTop w:val="0"/>
      <w:marBottom w:val="0"/>
      <w:divBdr>
        <w:top w:val="none" w:sz="0" w:space="0" w:color="auto"/>
        <w:left w:val="none" w:sz="0" w:space="0" w:color="auto"/>
        <w:bottom w:val="none" w:sz="0" w:space="0" w:color="auto"/>
        <w:right w:val="none" w:sz="0" w:space="0" w:color="auto"/>
      </w:divBdr>
      <w:divsChild>
        <w:div w:id="349578732">
          <w:marLeft w:val="0"/>
          <w:marRight w:val="0"/>
          <w:marTop w:val="0"/>
          <w:marBottom w:val="0"/>
          <w:divBdr>
            <w:top w:val="none" w:sz="0" w:space="0" w:color="auto"/>
            <w:left w:val="none" w:sz="0" w:space="0" w:color="auto"/>
            <w:bottom w:val="none" w:sz="0" w:space="0" w:color="auto"/>
            <w:right w:val="none" w:sz="0" w:space="0" w:color="auto"/>
          </w:divBdr>
          <w:divsChild>
            <w:div w:id="3495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2">
      <w:marLeft w:val="0"/>
      <w:marRight w:val="0"/>
      <w:marTop w:val="0"/>
      <w:marBottom w:val="0"/>
      <w:divBdr>
        <w:top w:val="none" w:sz="0" w:space="0" w:color="auto"/>
        <w:left w:val="none" w:sz="0" w:space="0" w:color="auto"/>
        <w:bottom w:val="none" w:sz="0" w:space="0" w:color="auto"/>
        <w:right w:val="none" w:sz="0" w:space="0" w:color="auto"/>
      </w:divBdr>
      <w:divsChild>
        <w:div w:id="349579490">
          <w:marLeft w:val="0"/>
          <w:marRight w:val="0"/>
          <w:marTop w:val="0"/>
          <w:marBottom w:val="0"/>
          <w:divBdr>
            <w:top w:val="none" w:sz="0" w:space="0" w:color="auto"/>
            <w:left w:val="none" w:sz="0" w:space="0" w:color="auto"/>
            <w:bottom w:val="none" w:sz="0" w:space="0" w:color="auto"/>
            <w:right w:val="none" w:sz="0" w:space="0" w:color="auto"/>
          </w:divBdr>
        </w:div>
      </w:divsChild>
    </w:div>
    <w:div w:id="349576213">
      <w:marLeft w:val="0"/>
      <w:marRight w:val="0"/>
      <w:marTop w:val="0"/>
      <w:marBottom w:val="0"/>
      <w:divBdr>
        <w:top w:val="none" w:sz="0" w:space="0" w:color="auto"/>
        <w:left w:val="none" w:sz="0" w:space="0" w:color="auto"/>
        <w:bottom w:val="none" w:sz="0" w:space="0" w:color="auto"/>
        <w:right w:val="none" w:sz="0" w:space="0" w:color="auto"/>
      </w:divBdr>
    </w:div>
    <w:div w:id="349576215">
      <w:marLeft w:val="0"/>
      <w:marRight w:val="0"/>
      <w:marTop w:val="0"/>
      <w:marBottom w:val="0"/>
      <w:divBdr>
        <w:top w:val="none" w:sz="0" w:space="0" w:color="auto"/>
        <w:left w:val="none" w:sz="0" w:space="0" w:color="auto"/>
        <w:bottom w:val="none" w:sz="0" w:space="0" w:color="auto"/>
        <w:right w:val="none" w:sz="0" w:space="0" w:color="auto"/>
      </w:divBdr>
      <w:divsChild>
        <w:div w:id="349583868">
          <w:marLeft w:val="0"/>
          <w:marRight w:val="0"/>
          <w:marTop w:val="0"/>
          <w:marBottom w:val="0"/>
          <w:divBdr>
            <w:top w:val="none" w:sz="0" w:space="0" w:color="auto"/>
            <w:left w:val="none" w:sz="0" w:space="0" w:color="auto"/>
            <w:bottom w:val="none" w:sz="0" w:space="0" w:color="auto"/>
            <w:right w:val="none" w:sz="0" w:space="0" w:color="auto"/>
          </w:divBdr>
        </w:div>
        <w:div w:id="349596208">
          <w:marLeft w:val="0"/>
          <w:marRight w:val="0"/>
          <w:marTop w:val="0"/>
          <w:marBottom w:val="0"/>
          <w:divBdr>
            <w:top w:val="none" w:sz="0" w:space="0" w:color="auto"/>
            <w:left w:val="none" w:sz="0" w:space="0" w:color="auto"/>
            <w:bottom w:val="none" w:sz="0" w:space="0" w:color="auto"/>
            <w:right w:val="none" w:sz="0" w:space="0" w:color="auto"/>
          </w:divBdr>
        </w:div>
      </w:divsChild>
    </w:div>
    <w:div w:id="349576221">
      <w:marLeft w:val="0"/>
      <w:marRight w:val="0"/>
      <w:marTop w:val="0"/>
      <w:marBottom w:val="0"/>
      <w:divBdr>
        <w:top w:val="none" w:sz="0" w:space="0" w:color="auto"/>
        <w:left w:val="none" w:sz="0" w:space="0" w:color="auto"/>
        <w:bottom w:val="none" w:sz="0" w:space="0" w:color="auto"/>
        <w:right w:val="none" w:sz="0" w:space="0" w:color="auto"/>
      </w:divBdr>
      <w:divsChild>
        <w:div w:id="349574633">
          <w:marLeft w:val="0"/>
          <w:marRight w:val="0"/>
          <w:marTop w:val="0"/>
          <w:marBottom w:val="0"/>
          <w:divBdr>
            <w:top w:val="none" w:sz="0" w:space="0" w:color="auto"/>
            <w:left w:val="none" w:sz="0" w:space="0" w:color="auto"/>
            <w:bottom w:val="none" w:sz="0" w:space="0" w:color="auto"/>
            <w:right w:val="none" w:sz="0" w:space="0" w:color="auto"/>
          </w:divBdr>
          <w:divsChild>
            <w:div w:id="3495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22">
      <w:marLeft w:val="0"/>
      <w:marRight w:val="0"/>
      <w:marTop w:val="0"/>
      <w:marBottom w:val="0"/>
      <w:divBdr>
        <w:top w:val="none" w:sz="0" w:space="0" w:color="auto"/>
        <w:left w:val="none" w:sz="0" w:space="0" w:color="auto"/>
        <w:bottom w:val="none" w:sz="0" w:space="0" w:color="auto"/>
        <w:right w:val="none" w:sz="0" w:space="0" w:color="auto"/>
      </w:divBdr>
    </w:div>
    <w:div w:id="349576225">
      <w:marLeft w:val="0"/>
      <w:marRight w:val="0"/>
      <w:marTop w:val="0"/>
      <w:marBottom w:val="0"/>
      <w:divBdr>
        <w:top w:val="none" w:sz="0" w:space="0" w:color="auto"/>
        <w:left w:val="none" w:sz="0" w:space="0" w:color="auto"/>
        <w:bottom w:val="none" w:sz="0" w:space="0" w:color="auto"/>
        <w:right w:val="none" w:sz="0" w:space="0" w:color="auto"/>
      </w:divBdr>
    </w:div>
    <w:div w:id="349576231">
      <w:marLeft w:val="0"/>
      <w:marRight w:val="0"/>
      <w:marTop w:val="0"/>
      <w:marBottom w:val="0"/>
      <w:divBdr>
        <w:top w:val="none" w:sz="0" w:space="0" w:color="auto"/>
        <w:left w:val="none" w:sz="0" w:space="0" w:color="auto"/>
        <w:bottom w:val="none" w:sz="0" w:space="0" w:color="auto"/>
        <w:right w:val="none" w:sz="0" w:space="0" w:color="auto"/>
      </w:divBdr>
    </w:div>
    <w:div w:id="349576232">
      <w:marLeft w:val="0"/>
      <w:marRight w:val="0"/>
      <w:marTop w:val="0"/>
      <w:marBottom w:val="0"/>
      <w:divBdr>
        <w:top w:val="none" w:sz="0" w:space="0" w:color="auto"/>
        <w:left w:val="none" w:sz="0" w:space="0" w:color="auto"/>
        <w:bottom w:val="none" w:sz="0" w:space="0" w:color="auto"/>
        <w:right w:val="none" w:sz="0" w:space="0" w:color="auto"/>
      </w:divBdr>
      <w:divsChild>
        <w:div w:id="349592343">
          <w:marLeft w:val="0"/>
          <w:marRight w:val="0"/>
          <w:marTop w:val="0"/>
          <w:marBottom w:val="0"/>
          <w:divBdr>
            <w:top w:val="none" w:sz="0" w:space="0" w:color="auto"/>
            <w:left w:val="none" w:sz="0" w:space="0" w:color="auto"/>
            <w:bottom w:val="none" w:sz="0" w:space="0" w:color="auto"/>
            <w:right w:val="none" w:sz="0" w:space="0" w:color="auto"/>
          </w:divBdr>
        </w:div>
        <w:div w:id="349599578">
          <w:marLeft w:val="0"/>
          <w:marRight w:val="0"/>
          <w:marTop w:val="0"/>
          <w:marBottom w:val="0"/>
          <w:divBdr>
            <w:top w:val="none" w:sz="0" w:space="0" w:color="auto"/>
            <w:left w:val="none" w:sz="0" w:space="0" w:color="auto"/>
            <w:bottom w:val="none" w:sz="0" w:space="0" w:color="auto"/>
            <w:right w:val="none" w:sz="0" w:space="0" w:color="auto"/>
          </w:divBdr>
        </w:div>
      </w:divsChild>
    </w:div>
    <w:div w:id="349576233">
      <w:marLeft w:val="0"/>
      <w:marRight w:val="0"/>
      <w:marTop w:val="0"/>
      <w:marBottom w:val="0"/>
      <w:divBdr>
        <w:top w:val="none" w:sz="0" w:space="0" w:color="auto"/>
        <w:left w:val="none" w:sz="0" w:space="0" w:color="auto"/>
        <w:bottom w:val="none" w:sz="0" w:space="0" w:color="auto"/>
        <w:right w:val="none" w:sz="0" w:space="0" w:color="auto"/>
      </w:divBdr>
      <w:divsChild>
        <w:div w:id="349589021">
          <w:marLeft w:val="0"/>
          <w:marRight w:val="0"/>
          <w:marTop w:val="0"/>
          <w:marBottom w:val="0"/>
          <w:divBdr>
            <w:top w:val="none" w:sz="0" w:space="0" w:color="auto"/>
            <w:left w:val="none" w:sz="0" w:space="0" w:color="auto"/>
            <w:bottom w:val="none" w:sz="0" w:space="0" w:color="auto"/>
            <w:right w:val="none" w:sz="0" w:space="0" w:color="auto"/>
          </w:divBdr>
        </w:div>
      </w:divsChild>
    </w:div>
    <w:div w:id="349576235">
      <w:marLeft w:val="0"/>
      <w:marRight w:val="0"/>
      <w:marTop w:val="0"/>
      <w:marBottom w:val="0"/>
      <w:divBdr>
        <w:top w:val="none" w:sz="0" w:space="0" w:color="auto"/>
        <w:left w:val="none" w:sz="0" w:space="0" w:color="auto"/>
        <w:bottom w:val="none" w:sz="0" w:space="0" w:color="auto"/>
        <w:right w:val="none" w:sz="0" w:space="0" w:color="auto"/>
      </w:divBdr>
      <w:divsChild>
        <w:div w:id="349588786">
          <w:marLeft w:val="0"/>
          <w:marRight w:val="0"/>
          <w:marTop w:val="0"/>
          <w:marBottom w:val="0"/>
          <w:divBdr>
            <w:top w:val="none" w:sz="0" w:space="0" w:color="auto"/>
            <w:left w:val="none" w:sz="0" w:space="0" w:color="auto"/>
            <w:bottom w:val="none" w:sz="0" w:space="0" w:color="auto"/>
            <w:right w:val="none" w:sz="0" w:space="0" w:color="auto"/>
          </w:divBdr>
        </w:div>
        <w:div w:id="349600760">
          <w:marLeft w:val="0"/>
          <w:marRight w:val="0"/>
          <w:marTop w:val="0"/>
          <w:marBottom w:val="0"/>
          <w:divBdr>
            <w:top w:val="none" w:sz="0" w:space="0" w:color="auto"/>
            <w:left w:val="none" w:sz="0" w:space="0" w:color="auto"/>
            <w:bottom w:val="none" w:sz="0" w:space="0" w:color="auto"/>
            <w:right w:val="none" w:sz="0" w:space="0" w:color="auto"/>
          </w:divBdr>
        </w:div>
      </w:divsChild>
    </w:div>
    <w:div w:id="349576247">
      <w:marLeft w:val="0"/>
      <w:marRight w:val="0"/>
      <w:marTop w:val="0"/>
      <w:marBottom w:val="0"/>
      <w:divBdr>
        <w:top w:val="none" w:sz="0" w:space="0" w:color="auto"/>
        <w:left w:val="none" w:sz="0" w:space="0" w:color="auto"/>
        <w:bottom w:val="none" w:sz="0" w:space="0" w:color="auto"/>
        <w:right w:val="none" w:sz="0" w:space="0" w:color="auto"/>
      </w:divBdr>
    </w:div>
    <w:div w:id="349576249">
      <w:marLeft w:val="0"/>
      <w:marRight w:val="0"/>
      <w:marTop w:val="0"/>
      <w:marBottom w:val="0"/>
      <w:divBdr>
        <w:top w:val="none" w:sz="0" w:space="0" w:color="auto"/>
        <w:left w:val="none" w:sz="0" w:space="0" w:color="auto"/>
        <w:bottom w:val="none" w:sz="0" w:space="0" w:color="auto"/>
        <w:right w:val="none" w:sz="0" w:space="0" w:color="auto"/>
      </w:divBdr>
    </w:div>
    <w:div w:id="349576257">
      <w:marLeft w:val="0"/>
      <w:marRight w:val="0"/>
      <w:marTop w:val="0"/>
      <w:marBottom w:val="0"/>
      <w:divBdr>
        <w:top w:val="none" w:sz="0" w:space="0" w:color="auto"/>
        <w:left w:val="none" w:sz="0" w:space="0" w:color="auto"/>
        <w:bottom w:val="none" w:sz="0" w:space="0" w:color="auto"/>
        <w:right w:val="none" w:sz="0" w:space="0" w:color="auto"/>
      </w:divBdr>
    </w:div>
    <w:div w:id="349576258">
      <w:marLeft w:val="0"/>
      <w:marRight w:val="0"/>
      <w:marTop w:val="0"/>
      <w:marBottom w:val="0"/>
      <w:divBdr>
        <w:top w:val="none" w:sz="0" w:space="0" w:color="auto"/>
        <w:left w:val="none" w:sz="0" w:space="0" w:color="auto"/>
        <w:bottom w:val="none" w:sz="0" w:space="0" w:color="auto"/>
        <w:right w:val="none" w:sz="0" w:space="0" w:color="auto"/>
      </w:divBdr>
    </w:div>
    <w:div w:id="349576260">
      <w:marLeft w:val="0"/>
      <w:marRight w:val="0"/>
      <w:marTop w:val="0"/>
      <w:marBottom w:val="0"/>
      <w:divBdr>
        <w:top w:val="none" w:sz="0" w:space="0" w:color="auto"/>
        <w:left w:val="none" w:sz="0" w:space="0" w:color="auto"/>
        <w:bottom w:val="none" w:sz="0" w:space="0" w:color="auto"/>
        <w:right w:val="none" w:sz="0" w:space="0" w:color="auto"/>
      </w:divBdr>
      <w:divsChild>
        <w:div w:id="349602122">
          <w:marLeft w:val="0"/>
          <w:marRight w:val="0"/>
          <w:marTop w:val="0"/>
          <w:marBottom w:val="0"/>
          <w:divBdr>
            <w:top w:val="none" w:sz="0" w:space="0" w:color="auto"/>
            <w:left w:val="none" w:sz="0" w:space="0" w:color="auto"/>
            <w:bottom w:val="none" w:sz="0" w:space="0" w:color="auto"/>
            <w:right w:val="none" w:sz="0" w:space="0" w:color="auto"/>
          </w:divBdr>
          <w:divsChild>
            <w:div w:id="349589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6262">
      <w:marLeft w:val="0"/>
      <w:marRight w:val="0"/>
      <w:marTop w:val="0"/>
      <w:marBottom w:val="0"/>
      <w:divBdr>
        <w:top w:val="none" w:sz="0" w:space="0" w:color="auto"/>
        <w:left w:val="none" w:sz="0" w:space="0" w:color="auto"/>
        <w:bottom w:val="none" w:sz="0" w:space="0" w:color="auto"/>
        <w:right w:val="none" w:sz="0" w:space="0" w:color="auto"/>
      </w:divBdr>
      <w:divsChild>
        <w:div w:id="349574956">
          <w:marLeft w:val="0"/>
          <w:marRight w:val="0"/>
          <w:marTop w:val="0"/>
          <w:marBottom w:val="149"/>
          <w:divBdr>
            <w:top w:val="none" w:sz="0" w:space="0" w:color="auto"/>
            <w:left w:val="none" w:sz="0" w:space="0" w:color="auto"/>
            <w:bottom w:val="none" w:sz="0" w:space="0" w:color="auto"/>
            <w:right w:val="none" w:sz="0" w:space="0" w:color="auto"/>
          </w:divBdr>
        </w:div>
        <w:div w:id="349579024">
          <w:marLeft w:val="0"/>
          <w:marRight w:val="0"/>
          <w:marTop w:val="0"/>
          <w:marBottom w:val="0"/>
          <w:divBdr>
            <w:top w:val="none" w:sz="0" w:space="0" w:color="auto"/>
            <w:left w:val="none" w:sz="0" w:space="0" w:color="auto"/>
            <w:bottom w:val="none" w:sz="0" w:space="0" w:color="auto"/>
            <w:right w:val="none" w:sz="0" w:space="0" w:color="auto"/>
          </w:divBdr>
          <w:divsChild>
            <w:div w:id="349594394">
              <w:marLeft w:val="0"/>
              <w:marRight w:val="272"/>
              <w:marTop w:val="0"/>
              <w:marBottom w:val="0"/>
              <w:divBdr>
                <w:top w:val="none" w:sz="0" w:space="0" w:color="auto"/>
                <w:left w:val="none" w:sz="0" w:space="0" w:color="auto"/>
                <w:bottom w:val="none" w:sz="0" w:space="0" w:color="auto"/>
                <w:right w:val="none" w:sz="0" w:space="0" w:color="auto"/>
              </w:divBdr>
            </w:div>
          </w:divsChild>
        </w:div>
        <w:div w:id="349588775">
          <w:marLeft w:val="0"/>
          <w:marRight w:val="0"/>
          <w:marTop w:val="0"/>
          <w:marBottom w:val="0"/>
          <w:divBdr>
            <w:top w:val="none" w:sz="0" w:space="0" w:color="auto"/>
            <w:left w:val="none" w:sz="0" w:space="0" w:color="auto"/>
            <w:bottom w:val="none" w:sz="0" w:space="0" w:color="auto"/>
            <w:right w:val="none" w:sz="0" w:space="0" w:color="auto"/>
          </w:divBdr>
          <w:divsChild>
            <w:div w:id="349582305">
              <w:marLeft w:val="0"/>
              <w:marRight w:val="272"/>
              <w:marTop w:val="0"/>
              <w:marBottom w:val="245"/>
              <w:divBdr>
                <w:top w:val="none" w:sz="0" w:space="0" w:color="auto"/>
                <w:left w:val="none" w:sz="0" w:space="0" w:color="auto"/>
                <w:bottom w:val="none" w:sz="0" w:space="0" w:color="auto"/>
                <w:right w:val="none" w:sz="0" w:space="0" w:color="auto"/>
              </w:divBdr>
              <w:divsChild>
                <w:div w:id="349581386">
                  <w:marLeft w:val="0"/>
                  <w:marRight w:val="0"/>
                  <w:marTop w:val="68"/>
                  <w:marBottom w:val="68"/>
                  <w:divBdr>
                    <w:top w:val="none" w:sz="0" w:space="0" w:color="auto"/>
                    <w:left w:val="none" w:sz="0" w:space="0" w:color="auto"/>
                    <w:bottom w:val="none" w:sz="0" w:space="0" w:color="auto"/>
                    <w:right w:val="none" w:sz="0" w:space="0" w:color="auto"/>
                  </w:divBdr>
                  <w:divsChild>
                    <w:div w:id="349587351">
                      <w:marLeft w:val="0"/>
                      <w:marRight w:val="0"/>
                      <w:marTop w:val="0"/>
                      <w:marBottom w:val="0"/>
                      <w:divBdr>
                        <w:top w:val="none" w:sz="0" w:space="0" w:color="auto"/>
                        <w:left w:val="none" w:sz="0" w:space="0" w:color="auto"/>
                        <w:bottom w:val="none" w:sz="0" w:space="0" w:color="auto"/>
                        <w:right w:val="none" w:sz="0" w:space="0" w:color="auto"/>
                      </w:divBdr>
                    </w:div>
                    <w:div w:id="3495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51">
              <w:marLeft w:val="0"/>
              <w:marRight w:val="272"/>
              <w:marTop w:val="0"/>
              <w:marBottom w:val="245"/>
              <w:divBdr>
                <w:top w:val="none" w:sz="0" w:space="0" w:color="auto"/>
                <w:left w:val="none" w:sz="0" w:space="0" w:color="auto"/>
                <w:bottom w:val="none" w:sz="0" w:space="0" w:color="auto"/>
                <w:right w:val="none" w:sz="0" w:space="0" w:color="auto"/>
              </w:divBdr>
              <w:divsChild>
                <w:div w:id="349600285">
                  <w:marLeft w:val="0"/>
                  <w:marRight w:val="0"/>
                  <w:marTop w:val="68"/>
                  <w:marBottom w:val="68"/>
                  <w:divBdr>
                    <w:top w:val="none" w:sz="0" w:space="0" w:color="auto"/>
                    <w:left w:val="none" w:sz="0" w:space="0" w:color="auto"/>
                    <w:bottom w:val="none" w:sz="0" w:space="0" w:color="auto"/>
                    <w:right w:val="none" w:sz="0" w:space="0" w:color="auto"/>
                  </w:divBdr>
                  <w:divsChild>
                    <w:div w:id="349586709">
                      <w:marLeft w:val="0"/>
                      <w:marRight w:val="0"/>
                      <w:marTop w:val="0"/>
                      <w:marBottom w:val="0"/>
                      <w:divBdr>
                        <w:top w:val="none" w:sz="0" w:space="0" w:color="auto"/>
                        <w:left w:val="none" w:sz="0" w:space="0" w:color="auto"/>
                        <w:bottom w:val="none" w:sz="0" w:space="0" w:color="auto"/>
                        <w:right w:val="none" w:sz="0" w:space="0" w:color="auto"/>
                      </w:divBdr>
                    </w:div>
                    <w:div w:id="3495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65">
      <w:marLeft w:val="0"/>
      <w:marRight w:val="0"/>
      <w:marTop w:val="0"/>
      <w:marBottom w:val="0"/>
      <w:divBdr>
        <w:top w:val="none" w:sz="0" w:space="0" w:color="auto"/>
        <w:left w:val="none" w:sz="0" w:space="0" w:color="auto"/>
        <w:bottom w:val="none" w:sz="0" w:space="0" w:color="auto"/>
        <w:right w:val="none" w:sz="0" w:space="0" w:color="auto"/>
      </w:divBdr>
      <w:divsChild>
        <w:div w:id="349587166">
          <w:marLeft w:val="0"/>
          <w:marRight w:val="0"/>
          <w:marTop w:val="0"/>
          <w:marBottom w:val="0"/>
          <w:divBdr>
            <w:top w:val="none" w:sz="0" w:space="0" w:color="auto"/>
            <w:left w:val="none" w:sz="0" w:space="0" w:color="auto"/>
            <w:bottom w:val="none" w:sz="0" w:space="0" w:color="auto"/>
            <w:right w:val="none" w:sz="0" w:space="0" w:color="auto"/>
          </w:divBdr>
          <w:divsChild>
            <w:div w:id="349587212">
              <w:marLeft w:val="0"/>
              <w:marRight w:val="0"/>
              <w:marTop w:val="0"/>
              <w:marBottom w:val="0"/>
              <w:divBdr>
                <w:top w:val="none" w:sz="0" w:space="0" w:color="auto"/>
                <w:left w:val="none" w:sz="0" w:space="0" w:color="auto"/>
                <w:bottom w:val="none" w:sz="0" w:space="0" w:color="auto"/>
                <w:right w:val="none" w:sz="0" w:space="0" w:color="auto"/>
              </w:divBdr>
              <w:divsChild>
                <w:div w:id="349598766">
                  <w:marLeft w:val="0"/>
                  <w:marRight w:val="0"/>
                  <w:marTop w:val="0"/>
                  <w:marBottom w:val="150"/>
                  <w:divBdr>
                    <w:top w:val="none" w:sz="0" w:space="0" w:color="auto"/>
                    <w:left w:val="none" w:sz="0" w:space="0" w:color="auto"/>
                    <w:bottom w:val="none" w:sz="0" w:space="0" w:color="auto"/>
                    <w:right w:val="none" w:sz="0" w:space="0" w:color="auto"/>
                  </w:divBdr>
                  <w:divsChild>
                    <w:div w:id="349575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66">
      <w:marLeft w:val="0"/>
      <w:marRight w:val="0"/>
      <w:marTop w:val="0"/>
      <w:marBottom w:val="0"/>
      <w:divBdr>
        <w:top w:val="none" w:sz="0" w:space="0" w:color="auto"/>
        <w:left w:val="none" w:sz="0" w:space="0" w:color="auto"/>
        <w:bottom w:val="none" w:sz="0" w:space="0" w:color="auto"/>
        <w:right w:val="none" w:sz="0" w:space="0" w:color="auto"/>
      </w:divBdr>
      <w:divsChild>
        <w:div w:id="349584131">
          <w:marLeft w:val="0"/>
          <w:marRight w:val="0"/>
          <w:marTop w:val="0"/>
          <w:marBottom w:val="0"/>
          <w:divBdr>
            <w:top w:val="none" w:sz="0" w:space="0" w:color="auto"/>
            <w:left w:val="none" w:sz="0" w:space="0" w:color="auto"/>
            <w:bottom w:val="none" w:sz="0" w:space="0" w:color="auto"/>
            <w:right w:val="none" w:sz="0" w:space="0" w:color="auto"/>
          </w:divBdr>
          <w:divsChild>
            <w:div w:id="349581913">
              <w:marLeft w:val="0"/>
              <w:marRight w:val="0"/>
              <w:marTop w:val="0"/>
              <w:marBottom w:val="0"/>
              <w:divBdr>
                <w:top w:val="none" w:sz="0" w:space="0" w:color="auto"/>
                <w:left w:val="none" w:sz="0" w:space="0" w:color="auto"/>
                <w:bottom w:val="none" w:sz="0" w:space="0" w:color="auto"/>
                <w:right w:val="none" w:sz="0" w:space="0" w:color="auto"/>
              </w:divBdr>
            </w:div>
            <w:div w:id="349589764">
              <w:marLeft w:val="0"/>
              <w:marRight w:val="0"/>
              <w:marTop w:val="0"/>
              <w:marBottom w:val="0"/>
              <w:divBdr>
                <w:top w:val="none" w:sz="0" w:space="0" w:color="auto"/>
                <w:left w:val="none" w:sz="0" w:space="0" w:color="auto"/>
                <w:bottom w:val="none" w:sz="0" w:space="0" w:color="auto"/>
                <w:right w:val="none" w:sz="0" w:space="0" w:color="auto"/>
              </w:divBdr>
            </w:div>
            <w:div w:id="349590635">
              <w:marLeft w:val="0"/>
              <w:marRight w:val="0"/>
              <w:marTop w:val="0"/>
              <w:marBottom w:val="0"/>
              <w:divBdr>
                <w:top w:val="none" w:sz="0" w:space="0" w:color="auto"/>
                <w:left w:val="none" w:sz="0" w:space="0" w:color="auto"/>
                <w:bottom w:val="none" w:sz="0" w:space="0" w:color="auto"/>
                <w:right w:val="none" w:sz="0" w:space="0" w:color="auto"/>
              </w:divBdr>
            </w:div>
            <w:div w:id="349592905">
              <w:marLeft w:val="0"/>
              <w:marRight w:val="0"/>
              <w:marTop w:val="0"/>
              <w:marBottom w:val="0"/>
              <w:divBdr>
                <w:top w:val="none" w:sz="0" w:space="0" w:color="auto"/>
                <w:left w:val="none" w:sz="0" w:space="0" w:color="auto"/>
                <w:bottom w:val="none" w:sz="0" w:space="0" w:color="auto"/>
                <w:right w:val="none" w:sz="0" w:space="0" w:color="auto"/>
              </w:divBdr>
              <w:divsChild>
                <w:div w:id="349596414">
                  <w:marLeft w:val="0"/>
                  <w:marRight w:val="0"/>
                  <w:marTop w:val="0"/>
                  <w:marBottom w:val="0"/>
                  <w:divBdr>
                    <w:top w:val="none" w:sz="0" w:space="0" w:color="auto"/>
                    <w:left w:val="none" w:sz="0" w:space="0" w:color="auto"/>
                    <w:bottom w:val="none" w:sz="0" w:space="0" w:color="auto"/>
                    <w:right w:val="none" w:sz="0" w:space="0" w:color="auto"/>
                  </w:divBdr>
                </w:div>
              </w:divsChild>
            </w:div>
            <w:div w:id="349595720">
              <w:marLeft w:val="0"/>
              <w:marRight w:val="0"/>
              <w:marTop w:val="0"/>
              <w:marBottom w:val="0"/>
              <w:divBdr>
                <w:top w:val="none" w:sz="0" w:space="0" w:color="auto"/>
                <w:left w:val="none" w:sz="0" w:space="0" w:color="auto"/>
                <w:bottom w:val="none" w:sz="0" w:space="0" w:color="auto"/>
                <w:right w:val="none" w:sz="0" w:space="0" w:color="auto"/>
              </w:divBdr>
            </w:div>
            <w:div w:id="349599056">
              <w:marLeft w:val="0"/>
              <w:marRight w:val="0"/>
              <w:marTop w:val="0"/>
              <w:marBottom w:val="0"/>
              <w:divBdr>
                <w:top w:val="none" w:sz="0" w:space="0" w:color="auto"/>
                <w:left w:val="none" w:sz="0" w:space="0" w:color="auto"/>
                <w:bottom w:val="none" w:sz="0" w:space="0" w:color="auto"/>
                <w:right w:val="none" w:sz="0" w:space="0" w:color="auto"/>
              </w:divBdr>
            </w:div>
          </w:divsChild>
        </w:div>
        <w:div w:id="349598536">
          <w:marLeft w:val="0"/>
          <w:marRight w:val="0"/>
          <w:marTop w:val="0"/>
          <w:marBottom w:val="0"/>
          <w:divBdr>
            <w:top w:val="none" w:sz="0" w:space="0" w:color="auto"/>
            <w:left w:val="none" w:sz="0" w:space="0" w:color="auto"/>
            <w:bottom w:val="none" w:sz="0" w:space="0" w:color="auto"/>
            <w:right w:val="none" w:sz="0" w:space="0" w:color="auto"/>
          </w:divBdr>
        </w:div>
      </w:divsChild>
    </w:div>
    <w:div w:id="349576267">
      <w:marLeft w:val="0"/>
      <w:marRight w:val="0"/>
      <w:marTop w:val="0"/>
      <w:marBottom w:val="0"/>
      <w:divBdr>
        <w:top w:val="none" w:sz="0" w:space="0" w:color="auto"/>
        <w:left w:val="none" w:sz="0" w:space="0" w:color="auto"/>
        <w:bottom w:val="none" w:sz="0" w:space="0" w:color="auto"/>
        <w:right w:val="none" w:sz="0" w:space="0" w:color="auto"/>
      </w:divBdr>
      <w:divsChild>
        <w:div w:id="349573363">
          <w:marLeft w:val="0"/>
          <w:marRight w:val="0"/>
          <w:marTop w:val="0"/>
          <w:marBottom w:val="0"/>
          <w:divBdr>
            <w:top w:val="none" w:sz="0" w:space="0" w:color="auto"/>
            <w:left w:val="none" w:sz="0" w:space="0" w:color="auto"/>
            <w:bottom w:val="none" w:sz="0" w:space="0" w:color="auto"/>
            <w:right w:val="none" w:sz="0" w:space="0" w:color="auto"/>
          </w:divBdr>
        </w:div>
        <w:div w:id="349581893">
          <w:marLeft w:val="0"/>
          <w:marRight w:val="0"/>
          <w:marTop w:val="0"/>
          <w:marBottom w:val="0"/>
          <w:divBdr>
            <w:top w:val="none" w:sz="0" w:space="0" w:color="auto"/>
            <w:left w:val="none" w:sz="0" w:space="0" w:color="auto"/>
            <w:bottom w:val="none" w:sz="0" w:space="0" w:color="auto"/>
            <w:right w:val="none" w:sz="0" w:space="0" w:color="auto"/>
          </w:divBdr>
        </w:div>
        <w:div w:id="349586990">
          <w:marLeft w:val="0"/>
          <w:marRight w:val="0"/>
          <w:marTop w:val="0"/>
          <w:marBottom w:val="0"/>
          <w:divBdr>
            <w:top w:val="none" w:sz="0" w:space="0" w:color="auto"/>
            <w:left w:val="none" w:sz="0" w:space="0" w:color="auto"/>
            <w:bottom w:val="none" w:sz="0" w:space="0" w:color="auto"/>
            <w:right w:val="none" w:sz="0" w:space="0" w:color="auto"/>
          </w:divBdr>
        </w:div>
        <w:div w:id="349587565">
          <w:marLeft w:val="0"/>
          <w:marRight w:val="0"/>
          <w:marTop w:val="0"/>
          <w:marBottom w:val="0"/>
          <w:divBdr>
            <w:top w:val="none" w:sz="0" w:space="0" w:color="auto"/>
            <w:left w:val="none" w:sz="0" w:space="0" w:color="auto"/>
            <w:bottom w:val="none" w:sz="0" w:space="0" w:color="auto"/>
            <w:right w:val="none" w:sz="0" w:space="0" w:color="auto"/>
          </w:divBdr>
        </w:div>
        <w:div w:id="349587578">
          <w:marLeft w:val="0"/>
          <w:marRight w:val="0"/>
          <w:marTop w:val="0"/>
          <w:marBottom w:val="0"/>
          <w:divBdr>
            <w:top w:val="none" w:sz="0" w:space="0" w:color="auto"/>
            <w:left w:val="none" w:sz="0" w:space="0" w:color="auto"/>
            <w:bottom w:val="none" w:sz="0" w:space="0" w:color="auto"/>
            <w:right w:val="none" w:sz="0" w:space="0" w:color="auto"/>
          </w:divBdr>
        </w:div>
        <w:div w:id="349590179">
          <w:marLeft w:val="0"/>
          <w:marRight w:val="0"/>
          <w:marTop w:val="0"/>
          <w:marBottom w:val="0"/>
          <w:divBdr>
            <w:top w:val="none" w:sz="0" w:space="0" w:color="auto"/>
            <w:left w:val="none" w:sz="0" w:space="0" w:color="auto"/>
            <w:bottom w:val="none" w:sz="0" w:space="0" w:color="auto"/>
            <w:right w:val="none" w:sz="0" w:space="0" w:color="auto"/>
          </w:divBdr>
        </w:div>
        <w:div w:id="349593064">
          <w:marLeft w:val="0"/>
          <w:marRight w:val="0"/>
          <w:marTop w:val="0"/>
          <w:marBottom w:val="0"/>
          <w:divBdr>
            <w:top w:val="none" w:sz="0" w:space="0" w:color="auto"/>
            <w:left w:val="none" w:sz="0" w:space="0" w:color="auto"/>
            <w:bottom w:val="none" w:sz="0" w:space="0" w:color="auto"/>
            <w:right w:val="none" w:sz="0" w:space="0" w:color="auto"/>
          </w:divBdr>
        </w:div>
        <w:div w:id="349593609">
          <w:marLeft w:val="0"/>
          <w:marRight w:val="0"/>
          <w:marTop w:val="0"/>
          <w:marBottom w:val="0"/>
          <w:divBdr>
            <w:top w:val="none" w:sz="0" w:space="0" w:color="auto"/>
            <w:left w:val="none" w:sz="0" w:space="0" w:color="auto"/>
            <w:bottom w:val="none" w:sz="0" w:space="0" w:color="auto"/>
            <w:right w:val="none" w:sz="0" w:space="0" w:color="auto"/>
          </w:divBdr>
          <w:divsChild>
            <w:div w:id="349602226">
              <w:marLeft w:val="0"/>
              <w:marRight w:val="0"/>
              <w:marTop w:val="0"/>
              <w:marBottom w:val="0"/>
              <w:divBdr>
                <w:top w:val="none" w:sz="0" w:space="0" w:color="auto"/>
                <w:left w:val="none" w:sz="0" w:space="0" w:color="auto"/>
                <w:bottom w:val="none" w:sz="0" w:space="0" w:color="auto"/>
                <w:right w:val="none" w:sz="0" w:space="0" w:color="auto"/>
              </w:divBdr>
            </w:div>
          </w:divsChild>
        </w:div>
        <w:div w:id="349595159">
          <w:marLeft w:val="0"/>
          <w:marRight w:val="0"/>
          <w:marTop w:val="0"/>
          <w:marBottom w:val="0"/>
          <w:divBdr>
            <w:top w:val="none" w:sz="0" w:space="0" w:color="auto"/>
            <w:left w:val="none" w:sz="0" w:space="0" w:color="auto"/>
            <w:bottom w:val="none" w:sz="0" w:space="0" w:color="auto"/>
            <w:right w:val="none" w:sz="0" w:space="0" w:color="auto"/>
          </w:divBdr>
        </w:div>
        <w:div w:id="349601611">
          <w:marLeft w:val="0"/>
          <w:marRight w:val="0"/>
          <w:marTop w:val="0"/>
          <w:marBottom w:val="0"/>
          <w:divBdr>
            <w:top w:val="none" w:sz="0" w:space="0" w:color="auto"/>
            <w:left w:val="none" w:sz="0" w:space="0" w:color="auto"/>
            <w:bottom w:val="none" w:sz="0" w:space="0" w:color="auto"/>
            <w:right w:val="none" w:sz="0" w:space="0" w:color="auto"/>
          </w:divBdr>
        </w:div>
      </w:divsChild>
    </w:div>
    <w:div w:id="349576269">
      <w:marLeft w:val="0"/>
      <w:marRight w:val="0"/>
      <w:marTop w:val="0"/>
      <w:marBottom w:val="0"/>
      <w:divBdr>
        <w:top w:val="none" w:sz="0" w:space="0" w:color="auto"/>
        <w:left w:val="none" w:sz="0" w:space="0" w:color="auto"/>
        <w:bottom w:val="none" w:sz="0" w:space="0" w:color="auto"/>
        <w:right w:val="none" w:sz="0" w:space="0" w:color="auto"/>
      </w:divBdr>
      <w:divsChild>
        <w:div w:id="349575451">
          <w:marLeft w:val="0"/>
          <w:marRight w:val="0"/>
          <w:marTop w:val="0"/>
          <w:marBottom w:val="0"/>
          <w:divBdr>
            <w:top w:val="none" w:sz="0" w:space="0" w:color="auto"/>
            <w:left w:val="none" w:sz="0" w:space="0" w:color="auto"/>
            <w:bottom w:val="none" w:sz="0" w:space="0" w:color="auto"/>
            <w:right w:val="none" w:sz="0" w:space="0" w:color="auto"/>
          </w:divBdr>
          <w:divsChild>
            <w:div w:id="349578863">
              <w:marLeft w:val="0"/>
              <w:marRight w:val="0"/>
              <w:marTop w:val="0"/>
              <w:marBottom w:val="0"/>
              <w:divBdr>
                <w:top w:val="none" w:sz="0" w:space="0" w:color="auto"/>
                <w:left w:val="none" w:sz="0" w:space="0" w:color="auto"/>
                <w:bottom w:val="none" w:sz="0" w:space="0" w:color="auto"/>
                <w:right w:val="none" w:sz="0" w:space="0" w:color="auto"/>
              </w:divBdr>
            </w:div>
            <w:div w:id="349594753">
              <w:marLeft w:val="0"/>
              <w:marRight w:val="0"/>
              <w:marTop w:val="0"/>
              <w:marBottom w:val="0"/>
              <w:divBdr>
                <w:top w:val="none" w:sz="0" w:space="0" w:color="auto"/>
                <w:left w:val="none" w:sz="0" w:space="0" w:color="auto"/>
                <w:bottom w:val="none" w:sz="0" w:space="0" w:color="auto"/>
                <w:right w:val="none" w:sz="0" w:space="0" w:color="auto"/>
              </w:divBdr>
              <w:divsChild>
                <w:div w:id="349587463">
                  <w:marLeft w:val="0"/>
                  <w:marRight w:val="0"/>
                  <w:marTop w:val="0"/>
                  <w:marBottom w:val="0"/>
                  <w:divBdr>
                    <w:top w:val="none" w:sz="0" w:space="0" w:color="auto"/>
                    <w:left w:val="none" w:sz="0" w:space="0" w:color="auto"/>
                    <w:bottom w:val="none" w:sz="0" w:space="0" w:color="auto"/>
                    <w:right w:val="none" w:sz="0" w:space="0" w:color="auto"/>
                  </w:divBdr>
                  <w:divsChild>
                    <w:div w:id="349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75">
      <w:marLeft w:val="0"/>
      <w:marRight w:val="0"/>
      <w:marTop w:val="0"/>
      <w:marBottom w:val="0"/>
      <w:divBdr>
        <w:top w:val="none" w:sz="0" w:space="0" w:color="auto"/>
        <w:left w:val="none" w:sz="0" w:space="0" w:color="auto"/>
        <w:bottom w:val="none" w:sz="0" w:space="0" w:color="auto"/>
        <w:right w:val="none" w:sz="0" w:space="0" w:color="auto"/>
      </w:divBdr>
      <w:divsChild>
        <w:div w:id="349573448">
          <w:marLeft w:val="0"/>
          <w:marRight w:val="0"/>
          <w:marTop w:val="81"/>
          <w:marBottom w:val="197"/>
          <w:divBdr>
            <w:top w:val="none" w:sz="0" w:space="0" w:color="auto"/>
            <w:left w:val="none" w:sz="0" w:space="0" w:color="auto"/>
            <w:bottom w:val="none" w:sz="0" w:space="0" w:color="auto"/>
            <w:right w:val="none" w:sz="0" w:space="0" w:color="auto"/>
          </w:divBdr>
        </w:div>
        <w:div w:id="349590769">
          <w:marLeft w:val="0"/>
          <w:marRight w:val="0"/>
          <w:marTop w:val="58"/>
          <w:marBottom w:val="174"/>
          <w:divBdr>
            <w:top w:val="none" w:sz="0" w:space="0" w:color="auto"/>
            <w:left w:val="none" w:sz="0" w:space="0" w:color="auto"/>
            <w:bottom w:val="none" w:sz="0" w:space="0" w:color="auto"/>
            <w:right w:val="none" w:sz="0" w:space="0" w:color="auto"/>
          </w:divBdr>
        </w:div>
      </w:divsChild>
    </w:div>
    <w:div w:id="349576277">
      <w:marLeft w:val="0"/>
      <w:marRight w:val="0"/>
      <w:marTop w:val="0"/>
      <w:marBottom w:val="0"/>
      <w:divBdr>
        <w:top w:val="none" w:sz="0" w:space="0" w:color="auto"/>
        <w:left w:val="none" w:sz="0" w:space="0" w:color="auto"/>
        <w:bottom w:val="none" w:sz="0" w:space="0" w:color="auto"/>
        <w:right w:val="none" w:sz="0" w:space="0" w:color="auto"/>
      </w:divBdr>
      <w:divsChild>
        <w:div w:id="349597487">
          <w:marLeft w:val="0"/>
          <w:marRight w:val="0"/>
          <w:marTop w:val="0"/>
          <w:marBottom w:val="0"/>
          <w:divBdr>
            <w:top w:val="none" w:sz="0" w:space="0" w:color="auto"/>
            <w:left w:val="none" w:sz="0" w:space="0" w:color="auto"/>
            <w:bottom w:val="none" w:sz="0" w:space="0" w:color="auto"/>
            <w:right w:val="none" w:sz="0" w:space="0" w:color="auto"/>
          </w:divBdr>
          <w:divsChild>
            <w:div w:id="349598303">
              <w:marLeft w:val="0"/>
              <w:marRight w:val="0"/>
              <w:marTop w:val="0"/>
              <w:marBottom w:val="0"/>
              <w:divBdr>
                <w:top w:val="none" w:sz="0" w:space="0" w:color="auto"/>
                <w:left w:val="none" w:sz="0" w:space="0" w:color="auto"/>
                <w:bottom w:val="none" w:sz="0" w:space="0" w:color="auto"/>
                <w:right w:val="none" w:sz="0" w:space="0" w:color="auto"/>
              </w:divBdr>
              <w:divsChild>
                <w:div w:id="349587292">
                  <w:marLeft w:val="0"/>
                  <w:marRight w:val="0"/>
                  <w:marTop w:val="0"/>
                  <w:marBottom w:val="0"/>
                  <w:divBdr>
                    <w:top w:val="none" w:sz="0" w:space="0" w:color="auto"/>
                    <w:left w:val="none" w:sz="0" w:space="0" w:color="auto"/>
                    <w:bottom w:val="none" w:sz="0" w:space="0" w:color="auto"/>
                    <w:right w:val="none" w:sz="0" w:space="0" w:color="auto"/>
                  </w:divBdr>
                  <w:divsChild>
                    <w:div w:id="3496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7">
          <w:marLeft w:val="0"/>
          <w:marRight w:val="0"/>
          <w:marTop w:val="0"/>
          <w:marBottom w:val="0"/>
          <w:divBdr>
            <w:top w:val="none" w:sz="0" w:space="0" w:color="auto"/>
            <w:left w:val="none" w:sz="0" w:space="0" w:color="auto"/>
            <w:bottom w:val="none" w:sz="0" w:space="0" w:color="auto"/>
            <w:right w:val="none" w:sz="0" w:space="0" w:color="auto"/>
          </w:divBdr>
          <w:divsChild>
            <w:div w:id="349581824">
              <w:marLeft w:val="0"/>
              <w:marRight w:val="0"/>
              <w:marTop w:val="0"/>
              <w:marBottom w:val="0"/>
              <w:divBdr>
                <w:top w:val="none" w:sz="0" w:space="0" w:color="auto"/>
                <w:left w:val="none" w:sz="0" w:space="0" w:color="auto"/>
                <w:bottom w:val="none" w:sz="0" w:space="0" w:color="auto"/>
                <w:right w:val="none" w:sz="0" w:space="0" w:color="auto"/>
              </w:divBdr>
              <w:divsChild>
                <w:div w:id="349586383">
                  <w:marLeft w:val="0"/>
                  <w:marRight w:val="0"/>
                  <w:marTop w:val="0"/>
                  <w:marBottom w:val="0"/>
                  <w:divBdr>
                    <w:top w:val="none" w:sz="0" w:space="0" w:color="auto"/>
                    <w:left w:val="none" w:sz="0" w:space="0" w:color="auto"/>
                    <w:bottom w:val="none" w:sz="0" w:space="0" w:color="auto"/>
                    <w:right w:val="none" w:sz="0" w:space="0" w:color="auto"/>
                  </w:divBdr>
                </w:div>
                <w:div w:id="3495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281">
      <w:marLeft w:val="0"/>
      <w:marRight w:val="0"/>
      <w:marTop w:val="0"/>
      <w:marBottom w:val="0"/>
      <w:divBdr>
        <w:top w:val="none" w:sz="0" w:space="0" w:color="auto"/>
        <w:left w:val="none" w:sz="0" w:space="0" w:color="auto"/>
        <w:bottom w:val="none" w:sz="0" w:space="0" w:color="auto"/>
        <w:right w:val="none" w:sz="0" w:space="0" w:color="auto"/>
      </w:divBdr>
      <w:divsChild>
        <w:div w:id="349578072">
          <w:marLeft w:val="0"/>
          <w:marRight w:val="0"/>
          <w:marTop w:val="0"/>
          <w:marBottom w:val="0"/>
          <w:divBdr>
            <w:top w:val="none" w:sz="0" w:space="0" w:color="auto"/>
            <w:left w:val="none" w:sz="0" w:space="0" w:color="auto"/>
            <w:bottom w:val="none" w:sz="0" w:space="0" w:color="auto"/>
            <w:right w:val="none" w:sz="0" w:space="0" w:color="auto"/>
          </w:divBdr>
          <w:divsChild>
            <w:div w:id="349602174">
              <w:marLeft w:val="0"/>
              <w:marRight w:val="331"/>
              <w:marTop w:val="0"/>
              <w:marBottom w:val="298"/>
              <w:divBdr>
                <w:top w:val="none" w:sz="0" w:space="0" w:color="auto"/>
                <w:left w:val="none" w:sz="0" w:space="0" w:color="auto"/>
                <w:bottom w:val="none" w:sz="0" w:space="0" w:color="auto"/>
                <w:right w:val="none" w:sz="0" w:space="0" w:color="auto"/>
              </w:divBdr>
              <w:divsChild>
                <w:div w:id="349575194">
                  <w:marLeft w:val="0"/>
                  <w:marRight w:val="0"/>
                  <w:marTop w:val="83"/>
                  <w:marBottom w:val="83"/>
                  <w:divBdr>
                    <w:top w:val="none" w:sz="0" w:space="0" w:color="auto"/>
                    <w:left w:val="none" w:sz="0" w:space="0" w:color="auto"/>
                    <w:bottom w:val="none" w:sz="0" w:space="0" w:color="auto"/>
                    <w:right w:val="none" w:sz="0" w:space="0" w:color="auto"/>
                  </w:divBdr>
                  <w:divsChild>
                    <w:div w:id="349583992">
                      <w:marLeft w:val="0"/>
                      <w:marRight w:val="0"/>
                      <w:marTop w:val="0"/>
                      <w:marBottom w:val="0"/>
                      <w:divBdr>
                        <w:top w:val="none" w:sz="0" w:space="0" w:color="auto"/>
                        <w:left w:val="none" w:sz="0" w:space="0" w:color="auto"/>
                        <w:bottom w:val="none" w:sz="0" w:space="0" w:color="auto"/>
                        <w:right w:val="none" w:sz="0" w:space="0" w:color="auto"/>
                      </w:divBdr>
                    </w:div>
                    <w:div w:id="3495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8">
          <w:marLeft w:val="0"/>
          <w:marRight w:val="0"/>
          <w:marTop w:val="0"/>
          <w:marBottom w:val="182"/>
          <w:divBdr>
            <w:top w:val="none" w:sz="0" w:space="0" w:color="auto"/>
            <w:left w:val="none" w:sz="0" w:space="0" w:color="auto"/>
            <w:bottom w:val="none" w:sz="0" w:space="0" w:color="auto"/>
            <w:right w:val="none" w:sz="0" w:space="0" w:color="auto"/>
          </w:divBdr>
        </w:div>
        <w:div w:id="349587534">
          <w:marLeft w:val="0"/>
          <w:marRight w:val="0"/>
          <w:marTop w:val="0"/>
          <w:marBottom w:val="0"/>
          <w:divBdr>
            <w:top w:val="none" w:sz="0" w:space="0" w:color="auto"/>
            <w:left w:val="none" w:sz="0" w:space="0" w:color="auto"/>
            <w:bottom w:val="none" w:sz="0" w:space="0" w:color="auto"/>
            <w:right w:val="none" w:sz="0" w:space="0" w:color="auto"/>
          </w:divBdr>
          <w:divsChild>
            <w:div w:id="349588154">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6282">
      <w:marLeft w:val="0"/>
      <w:marRight w:val="0"/>
      <w:marTop w:val="0"/>
      <w:marBottom w:val="0"/>
      <w:divBdr>
        <w:top w:val="none" w:sz="0" w:space="0" w:color="auto"/>
        <w:left w:val="none" w:sz="0" w:space="0" w:color="auto"/>
        <w:bottom w:val="none" w:sz="0" w:space="0" w:color="auto"/>
        <w:right w:val="none" w:sz="0" w:space="0" w:color="auto"/>
      </w:divBdr>
    </w:div>
    <w:div w:id="349576283">
      <w:marLeft w:val="0"/>
      <w:marRight w:val="0"/>
      <w:marTop w:val="0"/>
      <w:marBottom w:val="0"/>
      <w:divBdr>
        <w:top w:val="none" w:sz="0" w:space="0" w:color="auto"/>
        <w:left w:val="none" w:sz="0" w:space="0" w:color="auto"/>
        <w:bottom w:val="none" w:sz="0" w:space="0" w:color="auto"/>
        <w:right w:val="none" w:sz="0" w:space="0" w:color="auto"/>
      </w:divBdr>
      <w:divsChild>
        <w:div w:id="349584650">
          <w:marLeft w:val="0"/>
          <w:marRight w:val="0"/>
          <w:marTop w:val="0"/>
          <w:marBottom w:val="0"/>
          <w:divBdr>
            <w:top w:val="none" w:sz="0" w:space="0" w:color="auto"/>
            <w:left w:val="none" w:sz="0" w:space="0" w:color="auto"/>
            <w:bottom w:val="none" w:sz="0" w:space="0" w:color="auto"/>
            <w:right w:val="none" w:sz="0" w:space="0" w:color="auto"/>
          </w:divBdr>
        </w:div>
        <w:div w:id="349592246">
          <w:marLeft w:val="0"/>
          <w:marRight w:val="0"/>
          <w:marTop w:val="0"/>
          <w:marBottom w:val="0"/>
          <w:divBdr>
            <w:top w:val="none" w:sz="0" w:space="0" w:color="auto"/>
            <w:left w:val="none" w:sz="0" w:space="0" w:color="auto"/>
            <w:bottom w:val="none" w:sz="0" w:space="0" w:color="auto"/>
            <w:right w:val="none" w:sz="0" w:space="0" w:color="auto"/>
          </w:divBdr>
          <w:divsChild>
            <w:div w:id="349582482">
              <w:marLeft w:val="0"/>
              <w:marRight w:val="0"/>
              <w:marTop w:val="0"/>
              <w:marBottom w:val="0"/>
              <w:divBdr>
                <w:top w:val="none" w:sz="0" w:space="0" w:color="auto"/>
                <w:left w:val="none" w:sz="0" w:space="0" w:color="auto"/>
                <w:bottom w:val="none" w:sz="0" w:space="0" w:color="auto"/>
                <w:right w:val="none" w:sz="0" w:space="0" w:color="auto"/>
              </w:divBdr>
            </w:div>
          </w:divsChild>
        </w:div>
        <w:div w:id="349602387">
          <w:marLeft w:val="0"/>
          <w:marRight w:val="0"/>
          <w:marTop w:val="0"/>
          <w:marBottom w:val="0"/>
          <w:divBdr>
            <w:top w:val="none" w:sz="0" w:space="0" w:color="auto"/>
            <w:left w:val="none" w:sz="0" w:space="0" w:color="auto"/>
            <w:bottom w:val="none" w:sz="0" w:space="0" w:color="auto"/>
            <w:right w:val="none" w:sz="0" w:space="0" w:color="auto"/>
          </w:divBdr>
          <w:divsChild>
            <w:div w:id="349590495">
              <w:marLeft w:val="0"/>
              <w:marRight w:val="0"/>
              <w:marTop w:val="0"/>
              <w:marBottom w:val="0"/>
              <w:divBdr>
                <w:top w:val="none" w:sz="0" w:space="0" w:color="auto"/>
                <w:left w:val="none" w:sz="0" w:space="0" w:color="auto"/>
                <w:bottom w:val="none" w:sz="0" w:space="0" w:color="auto"/>
                <w:right w:val="none" w:sz="0" w:space="0" w:color="auto"/>
              </w:divBdr>
              <w:divsChild>
                <w:div w:id="349596611">
                  <w:marLeft w:val="0"/>
                  <w:marRight w:val="0"/>
                  <w:marTop w:val="0"/>
                  <w:marBottom w:val="0"/>
                  <w:divBdr>
                    <w:top w:val="none" w:sz="0" w:space="0" w:color="auto"/>
                    <w:left w:val="none" w:sz="0" w:space="0" w:color="auto"/>
                    <w:bottom w:val="none" w:sz="0" w:space="0" w:color="auto"/>
                    <w:right w:val="none" w:sz="0" w:space="0" w:color="auto"/>
                  </w:divBdr>
                  <w:divsChild>
                    <w:div w:id="349579840">
                      <w:marLeft w:val="0"/>
                      <w:marRight w:val="0"/>
                      <w:marTop w:val="0"/>
                      <w:marBottom w:val="0"/>
                      <w:divBdr>
                        <w:top w:val="none" w:sz="0" w:space="0" w:color="auto"/>
                        <w:left w:val="none" w:sz="0" w:space="0" w:color="auto"/>
                        <w:bottom w:val="none" w:sz="0" w:space="0" w:color="auto"/>
                        <w:right w:val="none" w:sz="0" w:space="0" w:color="auto"/>
                      </w:divBdr>
                    </w:div>
                    <w:div w:id="349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77">
              <w:marLeft w:val="0"/>
              <w:marRight w:val="0"/>
              <w:marTop w:val="0"/>
              <w:marBottom w:val="0"/>
              <w:divBdr>
                <w:top w:val="none" w:sz="0" w:space="0" w:color="auto"/>
                <w:left w:val="none" w:sz="0" w:space="0" w:color="auto"/>
                <w:bottom w:val="none" w:sz="0" w:space="0" w:color="auto"/>
                <w:right w:val="none" w:sz="0" w:space="0" w:color="auto"/>
              </w:divBdr>
              <w:divsChild>
                <w:div w:id="349571792">
                  <w:marLeft w:val="0"/>
                  <w:marRight w:val="0"/>
                  <w:marTop w:val="0"/>
                  <w:marBottom w:val="0"/>
                  <w:divBdr>
                    <w:top w:val="none" w:sz="0" w:space="0" w:color="auto"/>
                    <w:left w:val="none" w:sz="0" w:space="0" w:color="auto"/>
                    <w:bottom w:val="none" w:sz="0" w:space="0" w:color="auto"/>
                    <w:right w:val="none" w:sz="0" w:space="0" w:color="auto"/>
                  </w:divBdr>
                  <w:divsChild>
                    <w:div w:id="349600926">
                      <w:marLeft w:val="0"/>
                      <w:marRight w:val="0"/>
                      <w:marTop w:val="0"/>
                      <w:marBottom w:val="0"/>
                      <w:divBdr>
                        <w:top w:val="none" w:sz="0" w:space="0" w:color="auto"/>
                        <w:left w:val="none" w:sz="0" w:space="0" w:color="auto"/>
                        <w:bottom w:val="none" w:sz="0" w:space="0" w:color="auto"/>
                        <w:right w:val="none" w:sz="0" w:space="0" w:color="auto"/>
                      </w:divBdr>
                    </w:div>
                    <w:div w:id="3496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85">
      <w:marLeft w:val="0"/>
      <w:marRight w:val="0"/>
      <w:marTop w:val="0"/>
      <w:marBottom w:val="0"/>
      <w:divBdr>
        <w:top w:val="none" w:sz="0" w:space="0" w:color="auto"/>
        <w:left w:val="none" w:sz="0" w:space="0" w:color="auto"/>
        <w:bottom w:val="none" w:sz="0" w:space="0" w:color="auto"/>
        <w:right w:val="none" w:sz="0" w:space="0" w:color="auto"/>
      </w:divBdr>
      <w:divsChild>
        <w:div w:id="349575321">
          <w:marLeft w:val="0"/>
          <w:marRight w:val="0"/>
          <w:marTop w:val="0"/>
          <w:marBottom w:val="0"/>
          <w:divBdr>
            <w:top w:val="none" w:sz="0" w:space="0" w:color="auto"/>
            <w:left w:val="none" w:sz="0" w:space="0" w:color="auto"/>
            <w:bottom w:val="none" w:sz="0" w:space="0" w:color="auto"/>
            <w:right w:val="none" w:sz="0" w:space="0" w:color="auto"/>
          </w:divBdr>
        </w:div>
      </w:divsChild>
    </w:div>
    <w:div w:id="349576287">
      <w:marLeft w:val="0"/>
      <w:marRight w:val="0"/>
      <w:marTop w:val="0"/>
      <w:marBottom w:val="0"/>
      <w:divBdr>
        <w:top w:val="none" w:sz="0" w:space="0" w:color="auto"/>
        <w:left w:val="none" w:sz="0" w:space="0" w:color="auto"/>
        <w:bottom w:val="none" w:sz="0" w:space="0" w:color="auto"/>
        <w:right w:val="none" w:sz="0" w:space="0" w:color="auto"/>
      </w:divBdr>
    </w:div>
    <w:div w:id="349576288">
      <w:marLeft w:val="0"/>
      <w:marRight w:val="0"/>
      <w:marTop w:val="0"/>
      <w:marBottom w:val="0"/>
      <w:divBdr>
        <w:top w:val="none" w:sz="0" w:space="0" w:color="auto"/>
        <w:left w:val="none" w:sz="0" w:space="0" w:color="auto"/>
        <w:bottom w:val="none" w:sz="0" w:space="0" w:color="auto"/>
        <w:right w:val="none" w:sz="0" w:space="0" w:color="auto"/>
      </w:divBdr>
      <w:divsChild>
        <w:div w:id="349583851">
          <w:marLeft w:val="0"/>
          <w:marRight w:val="0"/>
          <w:marTop w:val="0"/>
          <w:marBottom w:val="0"/>
          <w:divBdr>
            <w:top w:val="none" w:sz="0" w:space="0" w:color="auto"/>
            <w:left w:val="none" w:sz="0" w:space="0" w:color="auto"/>
            <w:bottom w:val="none" w:sz="0" w:space="0" w:color="auto"/>
            <w:right w:val="none" w:sz="0" w:space="0" w:color="auto"/>
          </w:divBdr>
        </w:div>
        <w:div w:id="349594937">
          <w:marLeft w:val="0"/>
          <w:marRight w:val="0"/>
          <w:marTop w:val="0"/>
          <w:marBottom w:val="0"/>
          <w:divBdr>
            <w:top w:val="none" w:sz="0" w:space="0" w:color="auto"/>
            <w:left w:val="none" w:sz="0" w:space="0" w:color="auto"/>
            <w:bottom w:val="none" w:sz="0" w:space="0" w:color="auto"/>
            <w:right w:val="none" w:sz="0" w:space="0" w:color="auto"/>
          </w:divBdr>
        </w:div>
      </w:divsChild>
    </w:div>
    <w:div w:id="349576294">
      <w:marLeft w:val="0"/>
      <w:marRight w:val="0"/>
      <w:marTop w:val="0"/>
      <w:marBottom w:val="0"/>
      <w:divBdr>
        <w:top w:val="none" w:sz="0" w:space="0" w:color="auto"/>
        <w:left w:val="none" w:sz="0" w:space="0" w:color="auto"/>
        <w:bottom w:val="none" w:sz="0" w:space="0" w:color="auto"/>
        <w:right w:val="none" w:sz="0" w:space="0" w:color="auto"/>
      </w:divBdr>
    </w:div>
    <w:div w:id="349576295">
      <w:marLeft w:val="0"/>
      <w:marRight w:val="0"/>
      <w:marTop w:val="0"/>
      <w:marBottom w:val="0"/>
      <w:divBdr>
        <w:top w:val="none" w:sz="0" w:space="0" w:color="auto"/>
        <w:left w:val="none" w:sz="0" w:space="0" w:color="auto"/>
        <w:bottom w:val="none" w:sz="0" w:space="0" w:color="auto"/>
        <w:right w:val="none" w:sz="0" w:space="0" w:color="auto"/>
      </w:divBdr>
    </w:div>
    <w:div w:id="349576297">
      <w:marLeft w:val="0"/>
      <w:marRight w:val="0"/>
      <w:marTop w:val="0"/>
      <w:marBottom w:val="0"/>
      <w:divBdr>
        <w:top w:val="none" w:sz="0" w:space="0" w:color="auto"/>
        <w:left w:val="none" w:sz="0" w:space="0" w:color="auto"/>
        <w:bottom w:val="none" w:sz="0" w:space="0" w:color="auto"/>
        <w:right w:val="none" w:sz="0" w:space="0" w:color="auto"/>
      </w:divBdr>
      <w:divsChild>
        <w:div w:id="349577851">
          <w:marLeft w:val="0"/>
          <w:marRight w:val="0"/>
          <w:marTop w:val="0"/>
          <w:marBottom w:val="0"/>
          <w:divBdr>
            <w:top w:val="none" w:sz="0" w:space="0" w:color="auto"/>
            <w:left w:val="none" w:sz="0" w:space="0" w:color="auto"/>
            <w:bottom w:val="none" w:sz="0" w:space="0" w:color="auto"/>
            <w:right w:val="none" w:sz="0" w:space="0" w:color="auto"/>
          </w:divBdr>
        </w:div>
        <w:div w:id="349580796">
          <w:marLeft w:val="0"/>
          <w:marRight w:val="0"/>
          <w:marTop w:val="0"/>
          <w:marBottom w:val="0"/>
          <w:divBdr>
            <w:top w:val="none" w:sz="0" w:space="0" w:color="auto"/>
            <w:left w:val="none" w:sz="0" w:space="0" w:color="auto"/>
            <w:bottom w:val="none" w:sz="0" w:space="0" w:color="auto"/>
            <w:right w:val="none" w:sz="0" w:space="0" w:color="auto"/>
          </w:divBdr>
        </w:div>
        <w:div w:id="349591702">
          <w:marLeft w:val="0"/>
          <w:marRight w:val="0"/>
          <w:marTop w:val="0"/>
          <w:marBottom w:val="0"/>
          <w:divBdr>
            <w:top w:val="none" w:sz="0" w:space="0" w:color="auto"/>
            <w:left w:val="none" w:sz="0" w:space="0" w:color="auto"/>
            <w:bottom w:val="none" w:sz="0" w:space="0" w:color="auto"/>
            <w:right w:val="none" w:sz="0" w:space="0" w:color="auto"/>
          </w:divBdr>
          <w:divsChild>
            <w:div w:id="3496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99">
      <w:marLeft w:val="0"/>
      <w:marRight w:val="0"/>
      <w:marTop w:val="0"/>
      <w:marBottom w:val="0"/>
      <w:divBdr>
        <w:top w:val="none" w:sz="0" w:space="0" w:color="auto"/>
        <w:left w:val="none" w:sz="0" w:space="0" w:color="auto"/>
        <w:bottom w:val="none" w:sz="0" w:space="0" w:color="auto"/>
        <w:right w:val="none" w:sz="0" w:space="0" w:color="auto"/>
      </w:divBdr>
      <w:divsChild>
        <w:div w:id="349572872">
          <w:marLeft w:val="0"/>
          <w:marRight w:val="0"/>
          <w:marTop w:val="0"/>
          <w:marBottom w:val="0"/>
          <w:divBdr>
            <w:top w:val="none" w:sz="0" w:space="0" w:color="auto"/>
            <w:left w:val="none" w:sz="0" w:space="0" w:color="auto"/>
            <w:bottom w:val="none" w:sz="0" w:space="0" w:color="auto"/>
            <w:right w:val="none" w:sz="0" w:space="0" w:color="auto"/>
          </w:divBdr>
        </w:div>
      </w:divsChild>
    </w:div>
    <w:div w:id="349576300">
      <w:marLeft w:val="0"/>
      <w:marRight w:val="0"/>
      <w:marTop w:val="0"/>
      <w:marBottom w:val="0"/>
      <w:divBdr>
        <w:top w:val="none" w:sz="0" w:space="0" w:color="auto"/>
        <w:left w:val="none" w:sz="0" w:space="0" w:color="auto"/>
        <w:bottom w:val="none" w:sz="0" w:space="0" w:color="auto"/>
        <w:right w:val="none" w:sz="0" w:space="0" w:color="auto"/>
      </w:divBdr>
    </w:div>
    <w:div w:id="349576304">
      <w:marLeft w:val="0"/>
      <w:marRight w:val="0"/>
      <w:marTop w:val="0"/>
      <w:marBottom w:val="0"/>
      <w:divBdr>
        <w:top w:val="none" w:sz="0" w:space="0" w:color="auto"/>
        <w:left w:val="none" w:sz="0" w:space="0" w:color="auto"/>
        <w:bottom w:val="none" w:sz="0" w:space="0" w:color="auto"/>
        <w:right w:val="none" w:sz="0" w:space="0" w:color="auto"/>
      </w:divBdr>
    </w:div>
    <w:div w:id="349576309">
      <w:marLeft w:val="0"/>
      <w:marRight w:val="0"/>
      <w:marTop w:val="0"/>
      <w:marBottom w:val="0"/>
      <w:divBdr>
        <w:top w:val="none" w:sz="0" w:space="0" w:color="auto"/>
        <w:left w:val="none" w:sz="0" w:space="0" w:color="auto"/>
        <w:bottom w:val="none" w:sz="0" w:space="0" w:color="auto"/>
        <w:right w:val="none" w:sz="0" w:space="0" w:color="auto"/>
      </w:divBdr>
    </w:div>
    <w:div w:id="349576316">
      <w:marLeft w:val="0"/>
      <w:marRight w:val="0"/>
      <w:marTop w:val="0"/>
      <w:marBottom w:val="0"/>
      <w:divBdr>
        <w:top w:val="none" w:sz="0" w:space="0" w:color="auto"/>
        <w:left w:val="none" w:sz="0" w:space="0" w:color="auto"/>
        <w:bottom w:val="none" w:sz="0" w:space="0" w:color="auto"/>
        <w:right w:val="none" w:sz="0" w:space="0" w:color="auto"/>
      </w:divBdr>
    </w:div>
    <w:div w:id="349576317">
      <w:marLeft w:val="0"/>
      <w:marRight w:val="0"/>
      <w:marTop w:val="0"/>
      <w:marBottom w:val="0"/>
      <w:divBdr>
        <w:top w:val="none" w:sz="0" w:space="0" w:color="auto"/>
        <w:left w:val="none" w:sz="0" w:space="0" w:color="auto"/>
        <w:bottom w:val="none" w:sz="0" w:space="0" w:color="auto"/>
        <w:right w:val="none" w:sz="0" w:space="0" w:color="auto"/>
      </w:divBdr>
    </w:div>
    <w:div w:id="349576318">
      <w:marLeft w:val="0"/>
      <w:marRight w:val="0"/>
      <w:marTop w:val="0"/>
      <w:marBottom w:val="0"/>
      <w:divBdr>
        <w:top w:val="none" w:sz="0" w:space="0" w:color="auto"/>
        <w:left w:val="none" w:sz="0" w:space="0" w:color="auto"/>
        <w:bottom w:val="none" w:sz="0" w:space="0" w:color="auto"/>
        <w:right w:val="none" w:sz="0" w:space="0" w:color="auto"/>
      </w:divBdr>
      <w:divsChild>
        <w:div w:id="349590730">
          <w:marLeft w:val="0"/>
          <w:marRight w:val="0"/>
          <w:marTop w:val="0"/>
          <w:marBottom w:val="0"/>
          <w:divBdr>
            <w:top w:val="none" w:sz="0" w:space="0" w:color="auto"/>
            <w:left w:val="none" w:sz="0" w:space="0" w:color="auto"/>
            <w:bottom w:val="none" w:sz="0" w:space="0" w:color="auto"/>
            <w:right w:val="none" w:sz="0" w:space="0" w:color="auto"/>
          </w:divBdr>
          <w:divsChild>
            <w:div w:id="349571793">
              <w:marLeft w:val="0"/>
              <w:marRight w:val="0"/>
              <w:marTop w:val="0"/>
              <w:marBottom w:val="0"/>
              <w:divBdr>
                <w:top w:val="none" w:sz="0" w:space="0" w:color="auto"/>
                <w:left w:val="none" w:sz="0" w:space="0" w:color="auto"/>
                <w:bottom w:val="none" w:sz="0" w:space="0" w:color="auto"/>
                <w:right w:val="none" w:sz="0" w:space="0" w:color="auto"/>
              </w:divBdr>
            </w:div>
          </w:divsChild>
        </w:div>
        <w:div w:id="349594141">
          <w:marLeft w:val="0"/>
          <w:marRight w:val="0"/>
          <w:marTop w:val="0"/>
          <w:marBottom w:val="0"/>
          <w:divBdr>
            <w:top w:val="none" w:sz="0" w:space="0" w:color="auto"/>
            <w:left w:val="none" w:sz="0" w:space="0" w:color="auto"/>
            <w:bottom w:val="none" w:sz="0" w:space="0" w:color="auto"/>
            <w:right w:val="none" w:sz="0" w:space="0" w:color="auto"/>
          </w:divBdr>
          <w:divsChild>
            <w:div w:id="349575010">
              <w:marLeft w:val="0"/>
              <w:marRight w:val="0"/>
              <w:marTop w:val="0"/>
              <w:marBottom w:val="0"/>
              <w:divBdr>
                <w:top w:val="none" w:sz="0" w:space="0" w:color="auto"/>
                <w:left w:val="none" w:sz="0" w:space="0" w:color="auto"/>
                <w:bottom w:val="none" w:sz="0" w:space="0" w:color="auto"/>
                <w:right w:val="none" w:sz="0" w:space="0" w:color="auto"/>
              </w:divBdr>
              <w:divsChild>
                <w:div w:id="349598416">
                  <w:marLeft w:val="0"/>
                  <w:marRight w:val="0"/>
                  <w:marTop w:val="0"/>
                  <w:marBottom w:val="0"/>
                  <w:divBdr>
                    <w:top w:val="none" w:sz="0" w:space="0" w:color="auto"/>
                    <w:left w:val="none" w:sz="0" w:space="0" w:color="auto"/>
                    <w:bottom w:val="none" w:sz="0" w:space="0" w:color="auto"/>
                    <w:right w:val="none" w:sz="0" w:space="0" w:color="auto"/>
                  </w:divBdr>
                  <w:divsChild>
                    <w:div w:id="349580136">
                      <w:marLeft w:val="0"/>
                      <w:marRight w:val="0"/>
                      <w:marTop w:val="0"/>
                      <w:marBottom w:val="0"/>
                      <w:divBdr>
                        <w:top w:val="none" w:sz="0" w:space="0" w:color="auto"/>
                        <w:left w:val="none" w:sz="0" w:space="0" w:color="auto"/>
                        <w:bottom w:val="none" w:sz="0" w:space="0" w:color="auto"/>
                        <w:right w:val="none" w:sz="0" w:space="0" w:color="auto"/>
                      </w:divBdr>
                    </w:div>
                    <w:div w:id="3495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965">
          <w:marLeft w:val="0"/>
          <w:marRight w:val="0"/>
          <w:marTop w:val="0"/>
          <w:marBottom w:val="0"/>
          <w:divBdr>
            <w:top w:val="none" w:sz="0" w:space="0" w:color="auto"/>
            <w:left w:val="none" w:sz="0" w:space="0" w:color="auto"/>
            <w:bottom w:val="none" w:sz="0" w:space="0" w:color="auto"/>
            <w:right w:val="none" w:sz="0" w:space="0" w:color="auto"/>
          </w:divBdr>
        </w:div>
      </w:divsChild>
    </w:div>
    <w:div w:id="349576324">
      <w:marLeft w:val="0"/>
      <w:marRight w:val="0"/>
      <w:marTop w:val="0"/>
      <w:marBottom w:val="0"/>
      <w:divBdr>
        <w:top w:val="none" w:sz="0" w:space="0" w:color="auto"/>
        <w:left w:val="none" w:sz="0" w:space="0" w:color="auto"/>
        <w:bottom w:val="none" w:sz="0" w:space="0" w:color="auto"/>
        <w:right w:val="none" w:sz="0" w:space="0" w:color="auto"/>
      </w:divBdr>
      <w:divsChild>
        <w:div w:id="349579161">
          <w:marLeft w:val="0"/>
          <w:marRight w:val="0"/>
          <w:marTop w:val="0"/>
          <w:marBottom w:val="0"/>
          <w:divBdr>
            <w:top w:val="none" w:sz="0" w:space="0" w:color="auto"/>
            <w:left w:val="none" w:sz="0" w:space="0" w:color="auto"/>
            <w:bottom w:val="none" w:sz="0" w:space="0" w:color="auto"/>
            <w:right w:val="none" w:sz="0" w:space="0" w:color="auto"/>
          </w:divBdr>
        </w:div>
        <w:div w:id="349590889">
          <w:marLeft w:val="0"/>
          <w:marRight w:val="0"/>
          <w:marTop w:val="0"/>
          <w:marBottom w:val="0"/>
          <w:divBdr>
            <w:top w:val="none" w:sz="0" w:space="0" w:color="auto"/>
            <w:left w:val="none" w:sz="0" w:space="0" w:color="auto"/>
            <w:bottom w:val="none" w:sz="0" w:space="0" w:color="auto"/>
            <w:right w:val="none" w:sz="0" w:space="0" w:color="auto"/>
          </w:divBdr>
        </w:div>
        <w:div w:id="349598905">
          <w:marLeft w:val="0"/>
          <w:marRight w:val="0"/>
          <w:marTop w:val="0"/>
          <w:marBottom w:val="0"/>
          <w:divBdr>
            <w:top w:val="none" w:sz="0" w:space="0" w:color="auto"/>
            <w:left w:val="none" w:sz="0" w:space="0" w:color="auto"/>
            <w:bottom w:val="none" w:sz="0" w:space="0" w:color="auto"/>
            <w:right w:val="none" w:sz="0" w:space="0" w:color="auto"/>
          </w:divBdr>
          <w:divsChild>
            <w:div w:id="349587296">
              <w:marLeft w:val="0"/>
              <w:marRight w:val="0"/>
              <w:marTop w:val="0"/>
              <w:marBottom w:val="0"/>
              <w:divBdr>
                <w:top w:val="none" w:sz="0" w:space="0" w:color="auto"/>
                <w:left w:val="none" w:sz="0" w:space="0" w:color="auto"/>
                <w:bottom w:val="none" w:sz="0" w:space="0" w:color="auto"/>
                <w:right w:val="none" w:sz="0" w:space="0" w:color="auto"/>
              </w:divBdr>
              <w:divsChild>
                <w:div w:id="3495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27">
      <w:marLeft w:val="0"/>
      <w:marRight w:val="0"/>
      <w:marTop w:val="0"/>
      <w:marBottom w:val="0"/>
      <w:divBdr>
        <w:top w:val="none" w:sz="0" w:space="0" w:color="auto"/>
        <w:left w:val="none" w:sz="0" w:space="0" w:color="auto"/>
        <w:bottom w:val="none" w:sz="0" w:space="0" w:color="auto"/>
        <w:right w:val="none" w:sz="0" w:space="0" w:color="auto"/>
      </w:divBdr>
    </w:div>
    <w:div w:id="349576329">
      <w:marLeft w:val="0"/>
      <w:marRight w:val="0"/>
      <w:marTop w:val="0"/>
      <w:marBottom w:val="0"/>
      <w:divBdr>
        <w:top w:val="none" w:sz="0" w:space="0" w:color="auto"/>
        <w:left w:val="none" w:sz="0" w:space="0" w:color="auto"/>
        <w:bottom w:val="none" w:sz="0" w:space="0" w:color="auto"/>
        <w:right w:val="none" w:sz="0" w:space="0" w:color="auto"/>
      </w:divBdr>
    </w:div>
    <w:div w:id="349576333">
      <w:marLeft w:val="0"/>
      <w:marRight w:val="0"/>
      <w:marTop w:val="0"/>
      <w:marBottom w:val="0"/>
      <w:divBdr>
        <w:top w:val="none" w:sz="0" w:space="0" w:color="auto"/>
        <w:left w:val="none" w:sz="0" w:space="0" w:color="auto"/>
        <w:bottom w:val="none" w:sz="0" w:space="0" w:color="auto"/>
        <w:right w:val="none" w:sz="0" w:space="0" w:color="auto"/>
      </w:divBdr>
      <w:divsChild>
        <w:div w:id="349574368">
          <w:marLeft w:val="0"/>
          <w:marRight w:val="0"/>
          <w:marTop w:val="0"/>
          <w:marBottom w:val="0"/>
          <w:divBdr>
            <w:top w:val="none" w:sz="0" w:space="0" w:color="auto"/>
            <w:left w:val="none" w:sz="0" w:space="0" w:color="auto"/>
            <w:bottom w:val="none" w:sz="0" w:space="0" w:color="auto"/>
            <w:right w:val="none" w:sz="0" w:space="0" w:color="auto"/>
          </w:divBdr>
          <w:divsChild>
            <w:div w:id="349575383">
              <w:marLeft w:val="0"/>
              <w:marRight w:val="0"/>
              <w:marTop w:val="0"/>
              <w:marBottom w:val="0"/>
              <w:divBdr>
                <w:top w:val="none" w:sz="0" w:space="0" w:color="auto"/>
                <w:left w:val="none" w:sz="0" w:space="0" w:color="auto"/>
                <w:bottom w:val="none" w:sz="0" w:space="0" w:color="auto"/>
                <w:right w:val="none" w:sz="0" w:space="0" w:color="auto"/>
              </w:divBdr>
              <w:divsChild>
                <w:div w:id="349582085">
                  <w:marLeft w:val="0"/>
                  <w:marRight w:val="0"/>
                  <w:marTop w:val="0"/>
                  <w:marBottom w:val="0"/>
                  <w:divBdr>
                    <w:top w:val="none" w:sz="0" w:space="0" w:color="auto"/>
                    <w:left w:val="none" w:sz="0" w:space="0" w:color="auto"/>
                    <w:bottom w:val="none" w:sz="0" w:space="0" w:color="auto"/>
                    <w:right w:val="none" w:sz="0" w:space="0" w:color="auto"/>
                  </w:divBdr>
                  <w:divsChild>
                    <w:div w:id="3495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41">
      <w:marLeft w:val="0"/>
      <w:marRight w:val="0"/>
      <w:marTop w:val="0"/>
      <w:marBottom w:val="0"/>
      <w:divBdr>
        <w:top w:val="none" w:sz="0" w:space="0" w:color="auto"/>
        <w:left w:val="none" w:sz="0" w:space="0" w:color="auto"/>
        <w:bottom w:val="none" w:sz="0" w:space="0" w:color="auto"/>
        <w:right w:val="none" w:sz="0" w:space="0" w:color="auto"/>
      </w:divBdr>
      <w:divsChild>
        <w:div w:id="349590767">
          <w:marLeft w:val="0"/>
          <w:marRight w:val="0"/>
          <w:marTop w:val="0"/>
          <w:marBottom w:val="0"/>
          <w:divBdr>
            <w:top w:val="none" w:sz="0" w:space="0" w:color="auto"/>
            <w:left w:val="none" w:sz="0" w:space="0" w:color="auto"/>
            <w:bottom w:val="none" w:sz="0" w:space="0" w:color="auto"/>
            <w:right w:val="none" w:sz="0" w:space="0" w:color="auto"/>
          </w:divBdr>
        </w:div>
      </w:divsChild>
    </w:div>
    <w:div w:id="349576343">
      <w:marLeft w:val="0"/>
      <w:marRight w:val="0"/>
      <w:marTop w:val="0"/>
      <w:marBottom w:val="0"/>
      <w:divBdr>
        <w:top w:val="none" w:sz="0" w:space="0" w:color="auto"/>
        <w:left w:val="none" w:sz="0" w:space="0" w:color="auto"/>
        <w:bottom w:val="none" w:sz="0" w:space="0" w:color="auto"/>
        <w:right w:val="none" w:sz="0" w:space="0" w:color="auto"/>
      </w:divBdr>
      <w:divsChild>
        <w:div w:id="349579722">
          <w:marLeft w:val="0"/>
          <w:marRight w:val="0"/>
          <w:marTop w:val="0"/>
          <w:marBottom w:val="0"/>
          <w:divBdr>
            <w:top w:val="none" w:sz="0" w:space="0" w:color="auto"/>
            <w:left w:val="none" w:sz="0" w:space="0" w:color="auto"/>
            <w:bottom w:val="none" w:sz="0" w:space="0" w:color="auto"/>
            <w:right w:val="none" w:sz="0" w:space="0" w:color="auto"/>
          </w:divBdr>
        </w:div>
      </w:divsChild>
    </w:div>
    <w:div w:id="349576344">
      <w:marLeft w:val="0"/>
      <w:marRight w:val="0"/>
      <w:marTop w:val="0"/>
      <w:marBottom w:val="0"/>
      <w:divBdr>
        <w:top w:val="none" w:sz="0" w:space="0" w:color="auto"/>
        <w:left w:val="none" w:sz="0" w:space="0" w:color="auto"/>
        <w:bottom w:val="none" w:sz="0" w:space="0" w:color="auto"/>
        <w:right w:val="none" w:sz="0" w:space="0" w:color="auto"/>
      </w:divBdr>
    </w:div>
    <w:div w:id="349576349">
      <w:marLeft w:val="0"/>
      <w:marRight w:val="0"/>
      <w:marTop w:val="0"/>
      <w:marBottom w:val="0"/>
      <w:divBdr>
        <w:top w:val="none" w:sz="0" w:space="0" w:color="auto"/>
        <w:left w:val="none" w:sz="0" w:space="0" w:color="auto"/>
        <w:bottom w:val="none" w:sz="0" w:space="0" w:color="auto"/>
        <w:right w:val="none" w:sz="0" w:space="0" w:color="auto"/>
      </w:divBdr>
      <w:divsChild>
        <w:div w:id="349578574">
          <w:marLeft w:val="0"/>
          <w:marRight w:val="0"/>
          <w:marTop w:val="0"/>
          <w:marBottom w:val="0"/>
          <w:divBdr>
            <w:top w:val="none" w:sz="0" w:space="0" w:color="auto"/>
            <w:left w:val="none" w:sz="0" w:space="0" w:color="auto"/>
            <w:bottom w:val="none" w:sz="0" w:space="0" w:color="auto"/>
            <w:right w:val="none" w:sz="0" w:space="0" w:color="auto"/>
          </w:divBdr>
          <w:divsChild>
            <w:div w:id="349594373">
              <w:marLeft w:val="0"/>
              <w:marRight w:val="0"/>
              <w:marTop w:val="0"/>
              <w:marBottom w:val="0"/>
              <w:divBdr>
                <w:top w:val="none" w:sz="0" w:space="0" w:color="auto"/>
                <w:left w:val="none" w:sz="0" w:space="0" w:color="auto"/>
                <w:bottom w:val="none" w:sz="0" w:space="0" w:color="auto"/>
                <w:right w:val="none" w:sz="0" w:space="0" w:color="auto"/>
              </w:divBdr>
            </w:div>
          </w:divsChild>
        </w:div>
        <w:div w:id="349591442">
          <w:marLeft w:val="0"/>
          <w:marRight w:val="0"/>
          <w:marTop w:val="225"/>
          <w:marBottom w:val="0"/>
          <w:divBdr>
            <w:top w:val="none" w:sz="0" w:space="0" w:color="auto"/>
            <w:left w:val="none" w:sz="0" w:space="0" w:color="auto"/>
            <w:bottom w:val="none" w:sz="0" w:space="0" w:color="auto"/>
            <w:right w:val="none" w:sz="0" w:space="0" w:color="auto"/>
          </w:divBdr>
          <w:divsChild>
            <w:div w:id="349577133">
              <w:marLeft w:val="0"/>
              <w:marRight w:val="0"/>
              <w:marTop w:val="0"/>
              <w:marBottom w:val="0"/>
              <w:divBdr>
                <w:top w:val="none" w:sz="0" w:space="0" w:color="auto"/>
                <w:left w:val="none" w:sz="0" w:space="0" w:color="auto"/>
                <w:bottom w:val="none" w:sz="0" w:space="0" w:color="auto"/>
                <w:right w:val="none" w:sz="0" w:space="0" w:color="auto"/>
              </w:divBdr>
            </w:div>
          </w:divsChild>
        </w:div>
        <w:div w:id="349600228">
          <w:marLeft w:val="0"/>
          <w:marRight w:val="0"/>
          <w:marTop w:val="225"/>
          <w:marBottom w:val="0"/>
          <w:divBdr>
            <w:top w:val="none" w:sz="0" w:space="0" w:color="auto"/>
            <w:left w:val="none" w:sz="0" w:space="0" w:color="auto"/>
            <w:bottom w:val="none" w:sz="0" w:space="0" w:color="auto"/>
            <w:right w:val="none" w:sz="0" w:space="0" w:color="auto"/>
          </w:divBdr>
          <w:divsChild>
            <w:div w:id="3495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51">
      <w:marLeft w:val="0"/>
      <w:marRight w:val="0"/>
      <w:marTop w:val="0"/>
      <w:marBottom w:val="0"/>
      <w:divBdr>
        <w:top w:val="none" w:sz="0" w:space="0" w:color="auto"/>
        <w:left w:val="none" w:sz="0" w:space="0" w:color="auto"/>
        <w:bottom w:val="none" w:sz="0" w:space="0" w:color="auto"/>
        <w:right w:val="none" w:sz="0" w:space="0" w:color="auto"/>
      </w:divBdr>
    </w:div>
    <w:div w:id="349576359">
      <w:marLeft w:val="0"/>
      <w:marRight w:val="0"/>
      <w:marTop w:val="0"/>
      <w:marBottom w:val="0"/>
      <w:divBdr>
        <w:top w:val="none" w:sz="0" w:space="0" w:color="auto"/>
        <w:left w:val="none" w:sz="0" w:space="0" w:color="auto"/>
        <w:bottom w:val="none" w:sz="0" w:space="0" w:color="auto"/>
        <w:right w:val="none" w:sz="0" w:space="0" w:color="auto"/>
      </w:divBdr>
    </w:div>
    <w:div w:id="349576363">
      <w:marLeft w:val="0"/>
      <w:marRight w:val="0"/>
      <w:marTop w:val="0"/>
      <w:marBottom w:val="0"/>
      <w:divBdr>
        <w:top w:val="none" w:sz="0" w:space="0" w:color="auto"/>
        <w:left w:val="none" w:sz="0" w:space="0" w:color="auto"/>
        <w:bottom w:val="none" w:sz="0" w:space="0" w:color="auto"/>
        <w:right w:val="none" w:sz="0" w:space="0" w:color="auto"/>
      </w:divBdr>
    </w:div>
    <w:div w:id="349576364">
      <w:marLeft w:val="0"/>
      <w:marRight w:val="0"/>
      <w:marTop w:val="0"/>
      <w:marBottom w:val="0"/>
      <w:divBdr>
        <w:top w:val="none" w:sz="0" w:space="0" w:color="auto"/>
        <w:left w:val="none" w:sz="0" w:space="0" w:color="auto"/>
        <w:bottom w:val="none" w:sz="0" w:space="0" w:color="auto"/>
        <w:right w:val="none" w:sz="0" w:space="0" w:color="auto"/>
      </w:divBdr>
      <w:divsChild>
        <w:div w:id="34958042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6365">
      <w:marLeft w:val="0"/>
      <w:marRight w:val="0"/>
      <w:marTop w:val="0"/>
      <w:marBottom w:val="0"/>
      <w:divBdr>
        <w:top w:val="none" w:sz="0" w:space="0" w:color="auto"/>
        <w:left w:val="none" w:sz="0" w:space="0" w:color="auto"/>
        <w:bottom w:val="none" w:sz="0" w:space="0" w:color="auto"/>
        <w:right w:val="none" w:sz="0" w:space="0" w:color="auto"/>
      </w:divBdr>
    </w:div>
    <w:div w:id="349576368">
      <w:marLeft w:val="0"/>
      <w:marRight w:val="0"/>
      <w:marTop w:val="0"/>
      <w:marBottom w:val="0"/>
      <w:divBdr>
        <w:top w:val="none" w:sz="0" w:space="0" w:color="auto"/>
        <w:left w:val="none" w:sz="0" w:space="0" w:color="auto"/>
        <w:bottom w:val="none" w:sz="0" w:space="0" w:color="auto"/>
        <w:right w:val="none" w:sz="0" w:space="0" w:color="auto"/>
      </w:divBdr>
    </w:div>
    <w:div w:id="349576374">
      <w:marLeft w:val="0"/>
      <w:marRight w:val="0"/>
      <w:marTop w:val="0"/>
      <w:marBottom w:val="0"/>
      <w:divBdr>
        <w:top w:val="none" w:sz="0" w:space="0" w:color="auto"/>
        <w:left w:val="none" w:sz="0" w:space="0" w:color="auto"/>
        <w:bottom w:val="none" w:sz="0" w:space="0" w:color="auto"/>
        <w:right w:val="none" w:sz="0" w:space="0" w:color="auto"/>
      </w:divBdr>
    </w:div>
    <w:div w:id="349576375">
      <w:marLeft w:val="0"/>
      <w:marRight w:val="0"/>
      <w:marTop w:val="0"/>
      <w:marBottom w:val="0"/>
      <w:divBdr>
        <w:top w:val="none" w:sz="0" w:space="0" w:color="auto"/>
        <w:left w:val="none" w:sz="0" w:space="0" w:color="auto"/>
        <w:bottom w:val="none" w:sz="0" w:space="0" w:color="auto"/>
        <w:right w:val="none" w:sz="0" w:space="0" w:color="auto"/>
      </w:divBdr>
      <w:divsChild>
        <w:div w:id="349579671">
          <w:marLeft w:val="0"/>
          <w:marRight w:val="0"/>
          <w:marTop w:val="0"/>
          <w:marBottom w:val="0"/>
          <w:divBdr>
            <w:top w:val="none" w:sz="0" w:space="0" w:color="auto"/>
            <w:left w:val="none" w:sz="0" w:space="0" w:color="auto"/>
            <w:bottom w:val="none" w:sz="0" w:space="0" w:color="auto"/>
            <w:right w:val="none" w:sz="0" w:space="0" w:color="auto"/>
          </w:divBdr>
          <w:divsChild>
            <w:div w:id="349596315">
              <w:marLeft w:val="0"/>
              <w:marRight w:val="250"/>
              <w:marTop w:val="0"/>
              <w:marBottom w:val="0"/>
              <w:divBdr>
                <w:top w:val="none" w:sz="0" w:space="0" w:color="auto"/>
                <w:left w:val="none" w:sz="0" w:space="0" w:color="auto"/>
                <w:bottom w:val="none" w:sz="0" w:space="0" w:color="auto"/>
                <w:right w:val="none" w:sz="0" w:space="0" w:color="auto"/>
              </w:divBdr>
            </w:div>
          </w:divsChild>
        </w:div>
        <w:div w:id="349593588">
          <w:marLeft w:val="0"/>
          <w:marRight w:val="0"/>
          <w:marTop w:val="0"/>
          <w:marBottom w:val="0"/>
          <w:divBdr>
            <w:top w:val="none" w:sz="0" w:space="0" w:color="auto"/>
            <w:left w:val="none" w:sz="0" w:space="0" w:color="auto"/>
            <w:bottom w:val="none" w:sz="0" w:space="0" w:color="auto"/>
            <w:right w:val="none" w:sz="0" w:space="0" w:color="auto"/>
          </w:divBdr>
          <w:divsChild>
            <w:div w:id="349580899">
              <w:marLeft w:val="0"/>
              <w:marRight w:val="250"/>
              <w:marTop w:val="0"/>
              <w:marBottom w:val="225"/>
              <w:divBdr>
                <w:top w:val="none" w:sz="0" w:space="0" w:color="auto"/>
                <w:left w:val="none" w:sz="0" w:space="0" w:color="auto"/>
                <w:bottom w:val="none" w:sz="0" w:space="0" w:color="auto"/>
                <w:right w:val="none" w:sz="0" w:space="0" w:color="auto"/>
              </w:divBdr>
              <w:divsChild>
                <w:div w:id="349572327">
                  <w:marLeft w:val="0"/>
                  <w:marRight w:val="0"/>
                  <w:marTop w:val="63"/>
                  <w:marBottom w:val="63"/>
                  <w:divBdr>
                    <w:top w:val="none" w:sz="0" w:space="0" w:color="auto"/>
                    <w:left w:val="none" w:sz="0" w:space="0" w:color="auto"/>
                    <w:bottom w:val="none" w:sz="0" w:space="0" w:color="auto"/>
                    <w:right w:val="none" w:sz="0" w:space="0" w:color="auto"/>
                  </w:divBdr>
                  <w:divsChild>
                    <w:div w:id="349579640">
                      <w:marLeft w:val="0"/>
                      <w:marRight w:val="0"/>
                      <w:marTop w:val="0"/>
                      <w:marBottom w:val="0"/>
                      <w:divBdr>
                        <w:top w:val="none" w:sz="0" w:space="0" w:color="auto"/>
                        <w:left w:val="none" w:sz="0" w:space="0" w:color="auto"/>
                        <w:bottom w:val="none" w:sz="0" w:space="0" w:color="auto"/>
                        <w:right w:val="none" w:sz="0" w:space="0" w:color="auto"/>
                      </w:divBdr>
                    </w:div>
                    <w:div w:id="3495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83">
              <w:marLeft w:val="0"/>
              <w:marRight w:val="250"/>
              <w:marTop w:val="0"/>
              <w:marBottom w:val="225"/>
              <w:divBdr>
                <w:top w:val="none" w:sz="0" w:space="0" w:color="auto"/>
                <w:left w:val="none" w:sz="0" w:space="0" w:color="auto"/>
                <w:bottom w:val="none" w:sz="0" w:space="0" w:color="auto"/>
                <w:right w:val="none" w:sz="0" w:space="0" w:color="auto"/>
              </w:divBdr>
              <w:divsChild>
                <w:div w:id="349574456">
                  <w:marLeft w:val="0"/>
                  <w:marRight w:val="0"/>
                  <w:marTop w:val="63"/>
                  <w:marBottom w:val="63"/>
                  <w:divBdr>
                    <w:top w:val="none" w:sz="0" w:space="0" w:color="auto"/>
                    <w:left w:val="none" w:sz="0" w:space="0" w:color="auto"/>
                    <w:bottom w:val="none" w:sz="0" w:space="0" w:color="auto"/>
                    <w:right w:val="none" w:sz="0" w:space="0" w:color="auto"/>
                  </w:divBdr>
                  <w:divsChild>
                    <w:div w:id="349573159">
                      <w:marLeft w:val="0"/>
                      <w:marRight w:val="0"/>
                      <w:marTop w:val="0"/>
                      <w:marBottom w:val="0"/>
                      <w:divBdr>
                        <w:top w:val="none" w:sz="0" w:space="0" w:color="auto"/>
                        <w:left w:val="none" w:sz="0" w:space="0" w:color="auto"/>
                        <w:bottom w:val="none" w:sz="0" w:space="0" w:color="auto"/>
                        <w:right w:val="none" w:sz="0" w:space="0" w:color="auto"/>
                      </w:divBdr>
                    </w:div>
                    <w:div w:id="3495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82">
      <w:marLeft w:val="0"/>
      <w:marRight w:val="0"/>
      <w:marTop w:val="0"/>
      <w:marBottom w:val="0"/>
      <w:divBdr>
        <w:top w:val="none" w:sz="0" w:space="0" w:color="auto"/>
        <w:left w:val="none" w:sz="0" w:space="0" w:color="auto"/>
        <w:bottom w:val="none" w:sz="0" w:space="0" w:color="auto"/>
        <w:right w:val="none" w:sz="0" w:space="0" w:color="auto"/>
      </w:divBdr>
      <w:divsChild>
        <w:div w:id="349590382">
          <w:marLeft w:val="0"/>
          <w:marRight w:val="0"/>
          <w:marTop w:val="0"/>
          <w:marBottom w:val="0"/>
          <w:divBdr>
            <w:top w:val="none" w:sz="0" w:space="0" w:color="auto"/>
            <w:left w:val="none" w:sz="0" w:space="0" w:color="auto"/>
            <w:bottom w:val="none" w:sz="0" w:space="0" w:color="auto"/>
            <w:right w:val="none" w:sz="0" w:space="0" w:color="auto"/>
          </w:divBdr>
        </w:div>
      </w:divsChild>
    </w:div>
    <w:div w:id="349576383">
      <w:marLeft w:val="0"/>
      <w:marRight w:val="0"/>
      <w:marTop w:val="0"/>
      <w:marBottom w:val="0"/>
      <w:divBdr>
        <w:top w:val="none" w:sz="0" w:space="0" w:color="auto"/>
        <w:left w:val="none" w:sz="0" w:space="0" w:color="auto"/>
        <w:bottom w:val="none" w:sz="0" w:space="0" w:color="auto"/>
        <w:right w:val="none" w:sz="0" w:space="0" w:color="auto"/>
      </w:divBdr>
      <w:divsChild>
        <w:div w:id="349595193">
          <w:marLeft w:val="0"/>
          <w:marRight w:val="0"/>
          <w:marTop w:val="0"/>
          <w:marBottom w:val="0"/>
          <w:divBdr>
            <w:top w:val="none" w:sz="0" w:space="0" w:color="auto"/>
            <w:left w:val="none" w:sz="0" w:space="0" w:color="auto"/>
            <w:bottom w:val="none" w:sz="0" w:space="0" w:color="auto"/>
            <w:right w:val="none" w:sz="0" w:space="0" w:color="auto"/>
          </w:divBdr>
          <w:divsChild>
            <w:div w:id="349589752">
              <w:marLeft w:val="0"/>
              <w:marRight w:val="0"/>
              <w:marTop w:val="0"/>
              <w:marBottom w:val="0"/>
              <w:divBdr>
                <w:top w:val="none" w:sz="0" w:space="0" w:color="auto"/>
                <w:left w:val="none" w:sz="0" w:space="0" w:color="auto"/>
                <w:bottom w:val="none" w:sz="0" w:space="0" w:color="auto"/>
                <w:right w:val="none" w:sz="0" w:space="0" w:color="auto"/>
              </w:divBdr>
              <w:divsChild>
                <w:div w:id="349580171">
                  <w:marLeft w:val="0"/>
                  <w:marRight w:val="0"/>
                  <w:marTop w:val="0"/>
                  <w:marBottom w:val="0"/>
                  <w:divBdr>
                    <w:top w:val="none" w:sz="0" w:space="0" w:color="auto"/>
                    <w:left w:val="none" w:sz="0" w:space="0" w:color="auto"/>
                    <w:bottom w:val="none" w:sz="0" w:space="0" w:color="auto"/>
                    <w:right w:val="none" w:sz="0" w:space="0" w:color="auto"/>
                  </w:divBdr>
                </w:div>
                <w:div w:id="349586170">
                  <w:marLeft w:val="0"/>
                  <w:marRight w:val="0"/>
                  <w:marTop w:val="0"/>
                  <w:marBottom w:val="0"/>
                  <w:divBdr>
                    <w:top w:val="none" w:sz="0" w:space="0" w:color="auto"/>
                    <w:left w:val="none" w:sz="0" w:space="0" w:color="auto"/>
                    <w:bottom w:val="none" w:sz="0" w:space="0" w:color="auto"/>
                    <w:right w:val="none" w:sz="0" w:space="0" w:color="auto"/>
                  </w:divBdr>
                </w:div>
                <w:div w:id="349587567">
                  <w:marLeft w:val="0"/>
                  <w:marRight w:val="0"/>
                  <w:marTop w:val="0"/>
                  <w:marBottom w:val="0"/>
                  <w:divBdr>
                    <w:top w:val="none" w:sz="0" w:space="0" w:color="auto"/>
                    <w:left w:val="none" w:sz="0" w:space="0" w:color="auto"/>
                    <w:bottom w:val="none" w:sz="0" w:space="0" w:color="auto"/>
                    <w:right w:val="none" w:sz="0" w:space="0" w:color="auto"/>
                  </w:divBdr>
                </w:div>
                <w:div w:id="349587649">
                  <w:marLeft w:val="0"/>
                  <w:marRight w:val="0"/>
                  <w:marTop w:val="0"/>
                  <w:marBottom w:val="0"/>
                  <w:divBdr>
                    <w:top w:val="none" w:sz="0" w:space="0" w:color="auto"/>
                    <w:left w:val="none" w:sz="0" w:space="0" w:color="auto"/>
                    <w:bottom w:val="none" w:sz="0" w:space="0" w:color="auto"/>
                    <w:right w:val="none" w:sz="0" w:space="0" w:color="auto"/>
                  </w:divBdr>
                </w:div>
                <w:div w:id="349592476">
                  <w:marLeft w:val="0"/>
                  <w:marRight w:val="0"/>
                  <w:marTop w:val="0"/>
                  <w:marBottom w:val="0"/>
                  <w:divBdr>
                    <w:top w:val="none" w:sz="0" w:space="0" w:color="auto"/>
                    <w:left w:val="none" w:sz="0" w:space="0" w:color="auto"/>
                    <w:bottom w:val="none" w:sz="0" w:space="0" w:color="auto"/>
                    <w:right w:val="none" w:sz="0" w:space="0" w:color="auto"/>
                  </w:divBdr>
                </w:div>
                <w:div w:id="349595867">
                  <w:marLeft w:val="0"/>
                  <w:marRight w:val="0"/>
                  <w:marTop w:val="0"/>
                  <w:marBottom w:val="0"/>
                  <w:divBdr>
                    <w:top w:val="none" w:sz="0" w:space="0" w:color="auto"/>
                    <w:left w:val="none" w:sz="0" w:space="0" w:color="auto"/>
                    <w:bottom w:val="none" w:sz="0" w:space="0" w:color="auto"/>
                    <w:right w:val="none" w:sz="0" w:space="0" w:color="auto"/>
                  </w:divBdr>
                </w:div>
                <w:div w:id="349600822">
                  <w:marLeft w:val="0"/>
                  <w:marRight w:val="0"/>
                  <w:marTop w:val="0"/>
                  <w:marBottom w:val="0"/>
                  <w:divBdr>
                    <w:top w:val="none" w:sz="0" w:space="0" w:color="auto"/>
                    <w:left w:val="none" w:sz="0" w:space="0" w:color="auto"/>
                    <w:bottom w:val="none" w:sz="0" w:space="0" w:color="auto"/>
                    <w:right w:val="none" w:sz="0" w:space="0" w:color="auto"/>
                  </w:divBdr>
                </w:div>
                <w:div w:id="349601368">
                  <w:marLeft w:val="0"/>
                  <w:marRight w:val="0"/>
                  <w:marTop w:val="0"/>
                  <w:marBottom w:val="0"/>
                  <w:divBdr>
                    <w:top w:val="none" w:sz="0" w:space="0" w:color="auto"/>
                    <w:left w:val="none" w:sz="0" w:space="0" w:color="auto"/>
                    <w:bottom w:val="none" w:sz="0" w:space="0" w:color="auto"/>
                    <w:right w:val="none" w:sz="0" w:space="0" w:color="auto"/>
                  </w:divBdr>
                </w:div>
                <w:div w:id="349601751">
                  <w:marLeft w:val="0"/>
                  <w:marRight w:val="0"/>
                  <w:marTop w:val="0"/>
                  <w:marBottom w:val="0"/>
                  <w:divBdr>
                    <w:top w:val="none" w:sz="0" w:space="0" w:color="auto"/>
                    <w:left w:val="none" w:sz="0" w:space="0" w:color="auto"/>
                    <w:bottom w:val="none" w:sz="0" w:space="0" w:color="auto"/>
                    <w:right w:val="none" w:sz="0" w:space="0" w:color="auto"/>
                  </w:divBdr>
                </w:div>
              </w:divsChild>
            </w:div>
            <w:div w:id="349592180">
              <w:marLeft w:val="0"/>
              <w:marRight w:val="0"/>
              <w:marTop w:val="0"/>
              <w:marBottom w:val="510"/>
              <w:divBdr>
                <w:top w:val="none" w:sz="0" w:space="0" w:color="auto"/>
                <w:left w:val="none" w:sz="0" w:space="0" w:color="auto"/>
                <w:bottom w:val="none" w:sz="0" w:space="0" w:color="auto"/>
                <w:right w:val="none" w:sz="0" w:space="0" w:color="auto"/>
              </w:divBdr>
              <w:divsChild>
                <w:div w:id="349591531">
                  <w:marLeft w:val="0"/>
                  <w:marRight w:val="0"/>
                  <w:marTop w:val="0"/>
                  <w:marBottom w:val="0"/>
                  <w:divBdr>
                    <w:top w:val="none" w:sz="0" w:space="0" w:color="auto"/>
                    <w:left w:val="none" w:sz="0" w:space="0" w:color="auto"/>
                    <w:bottom w:val="none" w:sz="0" w:space="0" w:color="auto"/>
                    <w:right w:val="none" w:sz="0" w:space="0" w:color="auto"/>
                  </w:divBdr>
                </w:div>
                <w:div w:id="3495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86">
      <w:marLeft w:val="0"/>
      <w:marRight w:val="0"/>
      <w:marTop w:val="0"/>
      <w:marBottom w:val="0"/>
      <w:divBdr>
        <w:top w:val="none" w:sz="0" w:space="0" w:color="auto"/>
        <w:left w:val="none" w:sz="0" w:space="0" w:color="auto"/>
        <w:bottom w:val="none" w:sz="0" w:space="0" w:color="auto"/>
        <w:right w:val="none" w:sz="0" w:space="0" w:color="auto"/>
      </w:divBdr>
    </w:div>
    <w:div w:id="349576388">
      <w:marLeft w:val="0"/>
      <w:marRight w:val="0"/>
      <w:marTop w:val="0"/>
      <w:marBottom w:val="0"/>
      <w:divBdr>
        <w:top w:val="none" w:sz="0" w:space="0" w:color="auto"/>
        <w:left w:val="none" w:sz="0" w:space="0" w:color="auto"/>
        <w:bottom w:val="none" w:sz="0" w:space="0" w:color="auto"/>
        <w:right w:val="none" w:sz="0" w:space="0" w:color="auto"/>
      </w:divBdr>
      <w:divsChild>
        <w:div w:id="349571256">
          <w:marLeft w:val="0"/>
          <w:marRight w:val="0"/>
          <w:marTop w:val="0"/>
          <w:marBottom w:val="0"/>
          <w:divBdr>
            <w:top w:val="none" w:sz="0" w:space="0" w:color="auto"/>
            <w:left w:val="none" w:sz="0" w:space="0" w:color="auto"/>
            <w:bottom w:val="none" w:sz="0" w:space="0" w:color="auto"/>
            <w:right w:val="none" w:sz="0" w:space="0" w:color="auto"/>
          </w:divBdr>
        </w:div>
        <w:div w:id="349574568">
          <w:marLeft w:val="0"/>
          <w:marRight w:val="0"/>
          <w:marTop w:val="0"/>
          <w:marBottom w:val="0"/>
          <w:divBdr>
            <w:top w:val="none" w:sz="0" w:space="0" w:color="auto"/>
            <w:left w:val="none" w:sz="0" w:space="0" w:color="auto"/>
            <w:bottom w:val="none" w:sz="0" w:space="0" w:color="auto"/>
            <w:right w:val="none" w:sz="0" w:space="0" w:color="auto"/>
          </w:divBdr>
        </w:div>
        <w:div w:id="349574628">
          <w:marLeft w:val="0"/>
          <w:marRight w:val="0"/>
          <w:marTop w:val="0"/>
          <w:marBottom w:val="0"/>
          <w:divBdr>
            <w:top w:val="none" w:sz="0" w:space="0" w:color="auto"/>
            <w:left w:val="none" w:sz="0" w:space="0" w:color="auto"/>
            <w:bottom w:val="none" w:sz="0" w:space="0" w:color="auto"/>
            <w:right w:val="none" w:sz="0" w:space="0" w:color="auto"/>
          </w:divBdr>
        </w:div>
        <w:div w:id="349574989">
          <w:marLeft w:val="0"/>
          <w:marRight w:val="0"/>
          <w:marTop w:val="0"/>
          <w:marBottom w:val="0"/>
          <w:divBdr>
            <w:top w:val="none" w:sz="0" w:space="0" w:color="auto"/>
            <w:left w:val="none" w:sz="0" w:space="0" w:color="auto"/>
            <w:bottom w:val="none" w:sz="0" w:space="0" w:color="auto"/>
            <w:right w:val="none" w:sz="0" w:space="0" w:color="auto"/>
          </w:divBdr>
        </w:div>
        <w:div w:id="349577994">
          <w:marLeft w:val="0"/>
          <w:marRight w:val="0"/>
          <w:marTop w:val="0"/>
          <w:marBottom w:val="0"/>
          <w:divBdr>
            <w:top w:val="none" w:sz="0" w:space="0" w:color="auto"/>
            <w:left w:val="none" w:sz="0" w:space="0" w:color="auto"/>
            <w:bottom w:val="none" w:sz="0" w:space="0" w:color="auto"/>
            <w:right w:val="none" w:sz="0" w:space="0" w:color="auto"/>
          </w:divBdr>
        </w:div>
        <w:div w:id="349578330">
          <w:marLeft w:val="0"/>
          <w:marRight w:val="0"/>
          <w:marTop w:val="0"/>
          <w:marBottom w:val="0"/>
          <w:divBdr>
            <w:top w:val="none" w:sz="0" w:space="0" w:color="auto"/>
            <w:left w:val="none" w:sz="0" w:space="0" w:color="auto"/>
            <w:bottom w:val="none" w:sz="0" w:space="0" w:color="auto"/>
            <w:right w:val="none" w:sz="0" w:space="0" w:color="auto"/>
          </w:divBdr>
        </w:div>
        <w:div w:id="349579047">
          <w:marLeft w:val="0"/>
          <w:marRight w:val="0"/>
          <w:marTop w:val="0"/>
          <w:marBottom w:val="0"/>
          <w:divBdr>
            <w:top w:val="none" w:sz="0" w:space="0" w:color="auto"/>
            <w:left w:val="none" w:sz="0" w:space="0" w:color="auto"/>
            <w:bottom w:val="none" w:sz="0" w:space="0" w:color="auto"/>
            <w:right w:val="none" w:sz="0" w:space="0" w:color="auto"/>
          </w:divBdr>
          <w:divsChild>
            <w:div w:id="349594062">
              <w:marLeft w:val="0"/>
              <w:marRight w:val="0"/>
              <w:marTop w:val="0"/>
              <w:marBottom w:val="0"/>
              <w:divBdr>
                <w:top w:val="none" w:sz="0" w:space="0" w:color="auto"/>
                <w:left w:val="none" w:sz="0" w:space="0" w:color="auto"/>
                <w:bottom w:val="none" w:sz="0" w:space="0" w:color="auto"/>
                <w:right w:val="none" w:sz="0" w:space="0" w:color="auto"/>
              </w:divBdr>
              <w:divsChild>
                <w:div w:id="3495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83">
          <w:marLeft w:val="0"/>
          <w:marRight w:val="0"/>
          <w:marTop w:val="0"/>
          <w:marBottom w:val="0"/>
          <w:divBdr>
            <w:top w:val="none" w:sz="0" w:space="0" w:color="auto"/>
            <w:left w:val="none" w:sz="0" w:space="0" w:color="auto"/>
            <w:bottom w:val="none" w:sz="0" w:space="0" w:color="auto"/>
            <w:right w:val="none" w:sz="0" w:space="0" w:color="auto"/>
          </w:divBdr>
        </w:div>
        <w:div w:id="349579969">
          <w:marLeft w:val="0"/>
          <w:marRight w:val="0"/>
          <w:marTop w:val="0"/>
          <w:marBottom w:val="0"/>
          <w:divBdr>
            <w:top w:val="none" w:sz="0" w:space="0" w:color="auto"/>
            <w:left w:val="none" w:sz="0" w:space="0" w:color="auto"/>
            <w:bottom w:val="none" w:sz="0" w:space="0" w:color="auto"/>
            <w:right w:val="none" w:sz="0" w:space="0" w:color="auto"/>
          </w:divBdr>
        </w:div>
        <w:div w:id="349579972">
          <w:marLeft w:val="0"/>
          <w:marRight w:val="0"/>
          <w:marTop w:val="0"/>
          <w:marBottom w:val="0"/>
          <w:divBdr>
            <w:top w:val="none" w:sz="0" w:space="0" w:color="auto"/>
            <w:left w:val="none" w:sz="0" w:space="0" w:color="auto"/>
            <w:bottom w:val="none" w:sz="0" w:space="0" w:color="auto"/>
            <w:right w:val="none" w:sz="0" w:space="0" w:color="auto"/>
          </w:divBdr>
        </w:div>
        <w:div w:id="349580725">
          <w:marLeft w:val="0"/>
          <w:marRight w:val="0"/>
          <w:marTop w:val="0"/>
          <w:marBottom w:val="0"/>
          <w:divBdr>
            <w:top w:val="none" w:sz="0" w:space="0" w:color="auto"/>
            <w:left w:val="none" w:sz="0" w:space="0" w:color="auto"/>
            <w:bottom w:val="none" w:sz="0" w:space="0" w:color="auto"/>
            <w:right w:val="none" w:sz="0" w:space="0" w:color="auto"/>
          </w:divBdr>
        </w:div>
        <w:div w:id="349582072">
          <w:marLeft w:val="0"/>
          <w:marRight w:val="0"/>
          <w:marTop w:val="0"/>
          <w:marBottom w:val="0"/>
          <w:divBdr>
            <w:top w:val="none" w:sz="0" w:space="0" w:color="auto"/>
            <w:left w:val="none" w:sz="0" w:space="0" w:color="auto"/>
            <w:bottom w:val="none" w:sz="0" w:space="0" w:color="auto"/>
            <w:right w:val="none" w:sz="0" w:space="0" w:color="auto"/>
          </w:divBdr>
        </w:div>
        <w:div w:id="349583595">
          <w:marLeft w:val="0"/>
          <w:marRight w:val="0"/>
          <w:marTop w:val="0"/>
          <w:marBottom w:val="0"/>
          <w:divBdr>
            <w:top w:val="none" w:sz="0" w:space="0" w:color="auto"/>
            <w:left w:val="none" w:sz="0" w:space="0" w:color="auto"/>
            <w:bottom w:val="none" w:sz="0" w:space="0" w:color="auto"/>
            <w:right w:val="none" w:sz="0" w:space="0" w:color="auto"/>
          </w:divBdr>
        </w:div>
        <w:div w:id="349585173">
          <w:marLeft w:val="0"/>
          <w:marRight w:val="0"/>
          <w:marTop w:val="0"/>
          <w:marBottom w:val="0"/>
          <w:divBdr>
            <w:top w:val="none" w:sz="0" w:space="0" w:color="auto"/>
            <w:left w:val="none" w:sz="0" w:space="0" w:color="auto"/>
            <w:bottom w:val="none" w:sz="0" w:space="0" w:color="auto"/>
            <w:right w:val="none" w:sz="0" w:space="0" w:color="auto"/>
          </w:divBdr>
        </w:div>
        <w:div w:id="349585555">
          <w:marLeft w:val="0"/>
          <w:marRight w:val="0"/>
          <w:marTop w:val="0"/>
          <w:marBottom w:val="0"/>
          <w:divBdr>
            <w:top w:val="none" w:sz="0" w:space="0" w:color="auto"/>
            <w:left w:val="none" w:sz="0" w:space="0" w:color="auto"/>
            <w:bottom w:val="none" w:sz="0" w:space="0" w:color="auto"/>
            <w:right w:val="none" w:sz="0" w:space="0" w:color="auto"/>
          </w:divBdr>
        </w:div>
        <w:div w:id="349588316">
          <w:marLeft w:val="0"/>
          <w:marRight w:val="0"/>
          <w:marTop w:val="0"/>
          <w:marBottom w:val="0"/>
          <w:divBdr>
            <w:top w:val="none" w:sz="0" w:space="0" w:color="auto"/>
            <w:left w:val="none" w:sz="0" w:space="0" w:color="auto"/>
            <w:bottom w:val="none" w:sz="0" w:space="0" w:color="auto"/>
            <w:right w:val="none" w:sz="0" w:space="0" w:color="auto"/>
          </w:divBdr>
        </w:div>
        <w:div w:id="349592860">
          <w:marLeft w:val="0"/>
          <w:marRight w:val="0"/>
          <w:marTop w:val="0"/>
          <w:marBottom w:val="0"/>
          <w:divBdr>
            <w:top w:val="none" w:sz="0" w:space="0" w:color="auto"/>
            <w:left w:val="none" w:sz="0" w:space="0" w:color="auto"/>
            <w:bottom w:val="none" w:sz="0" w:space="0" w:color="auto"/>
            <w:right w:val="none" w:sz="0" w:space="0" w:color="auto"/>
          </w:divBdr>
        </w:div>
        <w:div w:id="349593537">
          <w:marLeft w:val="0"/>
          <w:marRight w:val="0"/>
          <w:marTop w:val="0"/>
          <w:marBottom w:val="0"/>
          <w:divBdr>
            <w:top w:val="none" w:sz="0" w:space="0" w:color="auto"/>
            <w:left w:val="none" w:sz="0" w:space="0" w:color="auto"/>
            <w:bottom w:val="none" w:sz="0" w:space="0" w:color="auto"/>
            <w:right w:val="none" w:sz="0" w:space="0" w:color="auto"/>
          </w:divBdr>
        </w:div>
        <w:div w:id="349597289">
          <w:marLeft w:val="0"/>
          <w:marRight w:val="0"/>
          <w:marTop w:val="0"/>
          <w:marBottom w:val="0"/>
          <w:divBdr>
            <w:top w:val="none" w:sz="0" w:space="0" w:color="auto"/>
            <w:left w:val="none" w:sz="0" w:space="0" w:color="auto"/>
            <w:bottom w:val="none" w:sz="0" w:space="0" w:color="auto"/>
            <w:right w:val="none" w:sz="0" w:space="0" w:color="auto"/>
          </w:divBdr>
        </w:div>
        <w:div w:id="349597945">
          <w:marLeft w:val="0"/>
          <w:marRight w:val="0"/>
          <w:marTop w:val="0"/>
          <w:marBottom w:val="0"/>
          <w:divBdr>
            <w:top w:val="none" w:sz="0" w:space="0" w:color="auto"/>
            <w:left w:val="none" w:sz="0" w:space="0" w:color="auto"/>
            <w:bottom w:val="none" w:sz="0" w:space="0" w:color="auto"/>
            <w:right w:val="none" w:sz="0" w:space="0" w:color="auto"/>
          </w:divBdr>
          <w:divsChild>
            <w:div w:id="349572774">
              <w:marLeft w:val="0"/>
              <w:marRight w:val="0"/>
              <w:marTop w:val="0"/>
              <w:marBottom w:val="0"/>
              <w:divBdr>
                <w:top w:val="none" w:sz="0" w:space="0" w:color="auto"/>
                <w:left w:val="none" w:sz="0" w:space="0" w:color="auto"/>
                <w:bottom w:val="none" w:sz="0" w:space="0" w:color="auto"/>
                <w:right w:val="none" w:sz="0" w:space="0" w:color="auto"/>
              </w:divBdr>
            </w:div>
          </w:divsChild>
        </w:div>
        <w:div w:id="349600161">
          <w:marLeft w:val="0"/>
          <w:marRight w:val="0"/>
          <w:marTop w:val="0"/>
          <w:marBottom w:val="0"/>
          <w:divBdr>
            <w:top w:val="none" w:sz="0" w:space="0" w:color="auto"/>
            <w:left w:val="none" w:sz="0" w:space="0" w:color="auto"/>
            <w:bottom w:val="none" w:sz="0" w:space="0" w:color="auto"/>
            <w:right w:val="none" w:sz="0" w:space="0" w:color="auto"/>
          </w:divBdr>
        </w:div>
        <w:div w:id="349600212">
          <w:marLeft w:val="0"/>
          <w:marRight w:val="0"/>
          <w:marTop w:val="0"/>
          <w:marBottom w:val="0"/>
          <w:divBdr>
            <w:top w:val="none" w:sz="0" w:space="0" w:color="auto"/>
            <w:left w:val="none" w:sz="0" w:space="0" w:color="auto"/>
            <w:bottom w:val="none" w:sz="0" w:space="0" w:color="auto"/>
            <w:right w:val="none" w:sz="0" w:space="0" w:color="auto"/>
          </w:divBdr>
        </w:div>
      </w:divsChild>
    </w:div>
    <w:div w:id="349576393">
      <w:marLeft w:val="0"/>
      <w:marRight w:val="0"/>
      <w:marTop w:val="0"/>
      <w:marBottom w:val="0"/>
      <w:divBdr>
        <w:top w:val="none" w:sz="0" w:space="0" w:color="auto"/>
        <w:left w:val="none" w:sz="0" w:space="0" w:color="auto"/>
        <w:bottom w:val="none" w:sz="0" w:space="0" w:color="auto"/>
        <w:right w:val="none" w:sz="0" w:space="0" w:color="auto"/>
      </w:divBdr>
      <w:divsChild>
        <w:div w:id="349574004">
          <w:marLeft w:val="0"/>
          <w:marRight w:val="0"/>
          <w:marTop w:val="0"/>
          <w:marBottom w:val="0"/>
          <w:divBdr>
            <w:top w:val="none" w:sz="0" w:space="0" w:color="auto"/>
            <w:left w:val="none" w:sz="0" w:space="0" w:color="auto"/>
            <w:bottom w:val="none" w:sz="0" w:space="0" w:color="auto"/>
            <w:right w:val="none" w:sz="0" w:space="0" w:color="auto"/>
          </w:divBdr>
        </w:div>
      </w:divsChild>
    </w:div>
    <w:div w:id="349576396">
      <w:marLeft w:val="0"/>
      <w:marRight w:val="0"/>
      <w:marTop w:val="0"/>
      <w:marBottom w:val="0"/>
      <w:divBdr>
        <w:top w:val="none" w:sz="0" w:space="0" w:color="auto"/>
        <w:left w:val="none" w:sz="0" w:space="0" w:color="auto"/>
        <w:bottom w:val="none" w:sz="0" w:space="0" w:color="auto"/>
        <w:right w:val="none" w:sz="0" w:space="0" w:color="auto"/>
      </w:divBdr>
      <w:divsChild>
        <w:div w:id="349599571">
          <w:marLeft w:val="0"/>
          <w:marRight w:val="0"/>
          <w:marTop w:val="0"/>
          <w:marBottom w:val="0"/>
          <w:divBdr>
            <w:top w:val="none" w:sz="0" w:space="0" w:color="auto"/>
            <w:left w:val="none" w:sz="0" w:space="0" w:color="auto"/>
            <w:bottom w:val="none" w:sz="0" w:space="0" w:color="auto"/>
            <w:right w:val="none" w:sz="0" w:space="0" w:color="auto"/>
          </w:divBdr>
        </w:div>
      </w:divsChild>
    </w:div>
    <w:div w:id="349576397">
      <w:marLeft w:val="0"/>
      <w:marRight w:val="0"/>
      <w:marTop w:val="0"/>
      <w:marBottom w:val="0"/>
      <w:divBdr>
        <w:top w:val="none" w:sz="0" w:space="0" w:color="auto"/>
        <w:left w:val="none" w:sz="0" w:space="0" w:color="auto"/>
        <w:bottom w:val="none" w:sz="0" w:space="0" w:color="auto"/>
        <w:right w:val="none" w:sz="0" w:space="0" w:color="auto"/>
      </w:divBdr>
    </w:div>
    <w:div w:id="349576398">
      <w:marLeft w:val="0"/>
      <w:marRight w:val="0"/>
      <w:marTop w:val="0"/>
      <w:marBottom w:val="0"/>
      <w:divBdr>
        <w:top w:val="none" w:sz="0" w:space="0" w:color="auto"/>
        <w:left w:val="none" w:sz="0" w:space="0" w:color="auto"/>
        <w:bottom w:val="none" w:sz="0" w:space="0" w:color="auto"/>
        <w:right w:val="none" w:sz="0" w:space="0" w:color="auto"/>
      </w:divBdr>
      <w:divsChild>
        <w:div w:id="349595178">
          <w:marLeft w:val="0"/>
          <w:marRight w:val="0"/>
          <w:marTop w:val="0"/>
          <w:marBottom w:val="81"/>
          <w:divBdr>
            <w:top w:val="none" w:sz="0" w:space="0" w:color="auto"/>
            <w:left w:val="none" w:sz="0" w:space="0" w:color="auto"/>
            <w:bottom w:val="none" w:sz="0" w:space="0" w:color="auto"/>
            <w:right w:val="none" w:sz="0" w:space="0" w:color="auto"/>
          </w:divBdr>
        </w:div>
      </w:divsChild>
    </w:div>
    <w:div w:id="349576399">
      <w:marLeft w:val="0"/>
      <w:marRight w:val="0"/>
      <w:marTop w:val="0"/>
      <w:marBottom w:val="0"/>
      <w:divBdr>
        <w:top w:val="none" w:sz="0" w:space="0" w:color="auto"/>
        <w:left w:val="none" w:sz="0" w:space="0" w:color="auto"/>
        <w:bottom w:val="none" w:sz="0" w:space="0" w:color="auto"/>
        <w:right w:val="none" w:sz="0" w:space="0" w:color="auto"/>
      </w:divBdr>
    </w:div>
    <w:div w:id="349576405">
      <w:marLeft w:val="0"/>
      <w:marRight w:val="0"/>
      <w:marTop w:val="0"/>
      <w:marBottom w:val="0"/>
      <w:divBdr>
        <w:top w:val="none" w:sz="0" w:space="0" w:color="auto"/>
        <w:left w:val="none" w:sz="0" w:space="0" w:color="auto"/>
        <w:bottom w:val="none" w:sz="0" w:space="0" w:color="auto"/>
        <w:right w:val="none" w:sz="0" w:space="0" w:color="auto"/>
      </w:divBdr>
      <w:divsChild>
        <w:div w:id="349576705">
          <w:marLeft w:val="0"/>
          <w:marRight w:val="0"/>
          <w:marTop w:val="63"/>
          <w:marBottom w:val="188"/>
          <w:divBdr>
            <w:top w:val="none" w:sz="0" w:space="0" w:color="auto"/>
            <w:left w:val="none" w:sz="0" w:space="0" w:color="auto"/>
            <w:bottom w:val="none" w:sz="0" w:space="0" w:color="auto"/>
            <w:right w:val="none" w:sz="0" w:space="0" w:color="auto"/>
          </w:divBdr>
        </w:div>
        <w:div w:id="349592582">
          <w:marLeft w:val="0"/>
          <w:marRight w:val="0"/>
          <w:marTop w:val="88"/>
          <w:marBottom w:val="213"/>
          <w:divBdr>
            <w:top w:val="none" w:sz="0" w:space="0" w:color="auto"/>
            <w:left w:val="none" w:sz="0" w:space="0" w:color="auto"/>
            <w:bottom w:val="none" w:sz="0" w:space="0" w:color="auto"/>
            <w:right w:val="none" w:sz="0" w:space="0" w:color="auto"/>
          </w:divBdr>
        </w:div>
      </w:divsChild>
    </w:div>
    <w:div w:id="349576409">
      <w:marLeft w:val="0"/>
      <w:marRight w:val="0"/>
      <w:marTop w:val="0"/>
      <w:marBottom w:val="0"/>
      <w:divBdr>
        <w:top w:val="none" w:sz="0" w:space="0" w:color="auto"/>
        <w:left w:val="none" w:sz="0" w:space="0" w:color="auto"/>
        <w:bottom w:val="none" w:sz="0" w:space="0" w:color="auto"/>
        <w:right w:val="none" w:sz="0" w:space="0" w:color="auto"/>
      </w:divBdr>
      <w:divsChild>
        <w:div w:id="349572064">
          <w:marLeft w:val="0"/>
          <w:marRight w:val="0"/>
          <w:marTop w:val="0"/>
          <w:marBottom w:val="0"/>
          <w:divBdr>
            <w:top w:val="none" w:sz="0" w:space="0" w:color="auto"/>
            <w:left w:val="none" w:sz="0" w:space="0" w:color="auto"/>
            <w:bottom w:val="none" w:sz="0" w:space="0" w:color="auto"/>
            <w:right w:val="none" w:sz="0" w:space="0" w:color="auto"/>
          </w:divBdr>
        </w:div>
        <w:div w:id="349577958">
          <w:marLeft w:val="0"/>
          <w:marRight w:val="0"/>
          <w:marTop w:val="0"/>
          <w:marBottom w:val="0"/>
          <w:divBdr>
            <w:top w:val="none" w:sz="0" w:space="0" w:color="auto"/>
            <w:left w:val="none" w:sz="0" w:space="0" w:color="auto"/>
            <w:bottom w:val="none" w:sz="0" w:space="0" w:color="auto"/>
            <w:right w:val="none" w:sz="0" w:space="0" w:color="auto"/>
          </w:divBdr>
          <w:divsChild>
            <w:div w:id="349572393">
              <w:marLeft w:val="0"/>
              <w:marRight w:val="0"/>
              <w:marTop w:val="0"/>
              <w:marBottom w:val="0"/>
              <w:divBdr>
                <w:top w:val="none" w:sz="0" w:space="0" w:color="auto"/>
                <w:left w:val="none" w:sz="0" w:space="0" w:color="auto"/>
                <w:bottom w:val="none" w:sz="0" w:space="0" w:color="auto"/>
                <w:right w:val="none" w:sz="0" w:space="0" w:color="auto"/>
              </w:divBdr>
            </w:div>
          </w:divsChild>
        </w:div>
        <w:div w:id="349596869">
          <w:marLeft w:val="0"/>
          <w:marRight w:val="0"/>
          <w:marTop w:val="0"/>
          <w:marBottom w:val="0"/>
          <w:divBdr>
            <w:top w:val="none" w:sz="0" w:space="0" w:color="auto"/>
            <w:left w:val="none" w:sz="0" w:space="0" w:color="auto"/>
            <w:bottom w:val="none" w:sz="0" w:space="0" w:color="auto"/>
            <w:right w:val="none" w:sz="0" w:space="0" w:color="auto"/>
          </w:divBdr>
        </w:div>
      </w:divsChild>
    </w:div>
    <w:div w:id="349576413">
      <w:marLeft w:val="0"/>
      <w:marRight w:val="0"/>
      <w:marTop w:val="0"/>
      <w:marBottom w:val="0"/>
      <w:divBdr>
        <w:top w:val="none" w:sz="0" w:space="0" w:color="auto"/>
        <w:left w:val="none" w:sz="0" w:space="0" w:color="auto"/>
        <w:bottom w:val="none" w:sz="0" w:space="0" w:color="auto"/>
        <w:right w:val="none" w:sz="0" w:space="0" w:color="auto"/>
      </w:divBdr>
      <w:divsChild>
        <w:div w:id="349587011">
          <w:marLeft w:val="0"/>
          <w:marRight w:val="0"/>
          <w:marTop w:val="0"/>
          <w:marBottom w:val="0"/>
          <w:divBdr>
            <w:top w:val="none" w:sz="0" w:space="0" w:color="auto"/>
            <w:left w:val="none" w:sz="0" w:space="0" w:color="auto"/>
            <w:bottom w:val="none" w:sz="0" w:space="0" w:color="auto"/>
            <w:right w:val="none" w:sz="0" w:space="0" w:color="auto"/>
          </w:divBdr>
        </w:div>
        <w:div w:id="349599474">
          <w:marLeft w:val="0"/>
          <w:marRight w:val="0"/>
          <w:marTop w:val="0"/>
          <w:marBottom w:val="0"/>
          <w:divBdr>
            <w:top w:val="none" w:sz="0" w:space="0" w:color="auto"/>
            <w:left w:val="none" w:sz="0" w:space="0" w:color="auto"/>
            <w:bottom w:val="none" w:sz="0" w:space="0" w:color="auto"/>
            <w:right w:val="none" w:sz="0" w:space="0" w:color="auto"/>
          </w:divBdr>
        </w:div>
      </w:divsChild>
    </w:div>
    <w:div w:id="349576416">
      <w:marLeft w:val="0"/>
      <w:marRight w:val="0"/>
      <w:marTop w:val="0"/>
      <w:marBottom w:val="0"/>
      <w:divBdr>
        <w:top w:val="none" w:sz="0" w:space="0" w:color="auto"/>
        <w:left w:val="none" w:sz="0" w:space="0" w:color="auto"/>
        <w:bottom w:val="none" w:sz="0" w:space="0" w:color="auto"/>
        <w:right w:val="none" w:sz="0" w:space="0" w:color="auto"/>
      </w:divBdr>
      <w:divsChild>
        <w:div w:id="349576174">
          <w:marLeft w:val="0"/>
          <w:marRight w:val="0"/>
          <w:marTop w:val="0"/>
          <w:marBottom w:val="0"/>
          <w:divBdr>
            <w:top w:val="none" w:sz="0" w:space="0" w:color="auto"/>
            <w:left w:val="none" w:sz="0" w:space="0" w:color="auto"/>
            <w:bottom w:val="none" w:sz="0" w:space="0" w:color="auto"/>
            <w:right w:val="none" w:sz="0" w:space="0" w:color="auto"/>
          </w:divBdr>
        </w:div>
        <w:div w:id="349590668">
          <w:marLeft w:val="0"/>
          <w:marRight w:val="0"/>
          <w:marTop w:val="0"/>
          <w:marBottom w:val="0"/>
          <w:divBdr>
            <w:top w:val="none" w:sz="0" w:space="0" w:color="auto"/>
            <w:left w:val="none" w:sz="0" w:space="0" w:color="auto"/>
            <w:bottom w:val="none" w:sz="0" w:space="0" w:color="auto"/>
            <w:right w:val="none" w:sz="0" w:space="0" w:color="auto"/>
          </w:divBdr>
          <w:divsChild>
            <w:div w:id="349582920">
              <w:marLeft w:val="0"/>
              <w:marRight w:val="0"/>
              <w:marTop w:val="0"/>
              <w:marBottom w:val="0"/>
              <w:divBdr>
                <w:top w:val="none" w:sz="0" w:space="0" w:color="auto"/>
                <w:left w:val="none" w:sz="0" w:space="0" w:color="auto"/>
                <w:bottom w:val="none" w:sz="0" w:space="0" w:color="auto"/>
                <w:right w:val="none" w:sz="0" w:space="0" w:color="auto"/>
              </w:divBdr>
            </w:div>
          </w:divsChild>
        </w:div>
        <w:div w:id="349601692">
          <w:marLeft w:val="0"/>
          <w:marRight w:val="0"/>
          <w:marTop w:val="0"/>
          <w:marBottom w:val="0"/>
          <w:divBdr>
            <w:top w:val="single" w:sz="4" w:space="6" w:color="E0E0E0"/>
            <w:left w:val="none" w:sz="0" w:space="0" w:color="auto"/>
            <w:bottom w:val="single" w:sz="4" w:space="6" w:color="E0E0E0"/>
            <w:right w:val="none" w:sz="0" w:space="0" w:color="auto"/>
          </w:divBdr>
          <w:divsChild>
            <w:div w:id="349585137">
              <w:marLeft w:val="0"/>
              <w:marRight w:val="0"/>
              <w:marTop w:val="0"/>
              <w:marBottom w:val="0"/>
              <w:divBdr>
                <w:top w:val="none" w:sz="0" w:space="0" w:color="auto"/>
                <w:left w:val="none" w:sz="0" w:space="0" w:color="auto"/>
                <w:bottom w:val="none" w:sz="0" w:space="0" w:color="auto"/>
                <w:right w:val="none" w:sz="0" w:space="0" w:color="auto"/>
              </w:divBdr>
              <w:divsChild>
                <w:div w:id="349582207">
                  <w:marLeft w:val="0"/>
                  <w:marRight w:val="0"/>
                  <w:marTop w:val="0"/>
                  <w:marBottom w:val="0"/>
                  <w:divBdr>
                    <w:top w:val="none" w:sz="0" w:space="0" w:color="auto"/>
                    <w:left w:val="none" w:sz="0" w:space="0" w:color="auto"/>
                    <w:bottom w:val="none" w:sz="0" w:space="0" w:color="auto"/>
                    <w:right w:val="none" w:sz="0" w:space="0" w:color="auto"/>
                  </w:divBdr>
                </w:div>
                <w:div w:id="3495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7">
          <w:marLeft w:val="0"/>
          <w:marRight w:val="0"/>
          <w:marTop w:val="0"/>
          <w:marBottom w:val="0"/>
          <w:divBdr>
            <w:top w:val="none" w:sz="0" w:space="0" w:color="auto"/>
            <w:left w:val="none" w:sz="0" w:space="0" w:color="auto"/>
            <w:bottom w:val="none" w:sz="0" w:space="0" w:color="auto"/>
            <w:right w:val="none" w:sz="0" w:space="0" w:color="auto"/>
          </w:divBdr>
          <w:divsChild>
            <w:div w:id="349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19">
      <w:marLeft w:val="0"/>
      <w:marRight w:val="0"/>
      <w:marTop w:val="0"/>
      <w:marBottom w:val="0"/>
      <w:divBdr>
        <w:top w:val="none" w:sz="0" w:space="0" w:color="auto"/>
        <w:left w:val="none" w:sz="0" w:space="0" w:color="auto"/>
        <w:bottom w:val="none" w:sz="0" w:space="0" w:color="auto"/>
        <w:right w:val="none" w:sz="0" w:space="0" w:color="auto"/>
      </w:divBdr>
    </w:div>
    <w:div w:id="349576423">
      <w:marLeft w:val="0"/>
      <w:marRight w:val="0"/>
      <w:marTop w:val="0"/>
      <w:marBottom w:val="0"/>
      <w:divBdr>
        <w:top w:val="none" w:sz="0" w:space="0" w:color="auto"/>
        <w:left w:val="none" w:sz="0" w:space="0" w:color="auto"/>
        <w:bottom w:val="none" w:sz="0" w:space="0" w:color="auto"/>
        <w:right w:val="none" w:sz="0" w:space="0" w:color="auto"/>
      </w:divBdr>
      <w:divsChild>
        <w:div w:id="349577858">
          <w:marLeft w:val="0"/>
          <w:marRight w:val="0"/>
          <w:marTop w:val="0"/>
          <w:marBottom w:val="0"/>
          <w:divBdr>
            <w:top w:val="none" w:sz="0" w:space="0" w:color="auto"/>
            <w:left w:val="none" w:sz="0" w:space="0" w:color="auto"/>
            <w:bottom w:val="none" w:sz="0" w:space="0" w:color="auto"/>
            <w:right w:val="none" w:sz="0" w:space="0" w:color="auto"/>
          </w:divBdr>
        </w:div>
      </w:divsChild>
    </w:div>
    <w:div w:id="349576424">
      <w:marLeft w:val="0"/>
      <w:marRight w:val="0"/>
      <w:marTop w:val="0"/>
      <w:marBottom w:val="0"/>
      <w:divBdr>
        <w:top w:val="none" w:sz="0" w:space="0" w:color="auto"/>
        <w:left w:val="none" w:sz="0" w:space="0" w:color="auto"/>
        <w:bottom w:val="none" w:sz="0" w:space="0" w:color="auto"/>
        <w:right w:val="none" w:sz="0" w:space="0" w:color="auto"/>
      </w:divBdr>
      <w:divsChild>
        <w:div w:id="349572955">
          <w:marLeft w:val="0"/>
          <w:marRight w:val="0"/>
          <w:marTop w:val="0"/>
          <w:marBottom w:val="0"/>
          <w:divBdr>
            <w:top w:val="none" w:sz="0" w:space="0" w:color="auto"/>
            <w:left w:val="none" w:sz="0" w:space="0" w:color="auto"/>
            <w:bottom w:val="none" w:sz="0" w:space="0" w:color="auto"/>
            <w:right w:val="none" w:sz="0" w:space="0" w:color="auto"/>
          </w:divBdr>
        </w:div>
      </w:divsChild>
    </w:div>
    <w:div w:id="349576425">
      <w:marLeft w:val="0"/>
      <w:marRight w:val="0"/>
      <w:marTop w:val="0"/>
      <w:marBottom w:val="0"/>
      <w:divBdr>
        <w:top w:val="none" w:sz="0" w:space="0" w:color="auto"/>
        <w:left w:val="none" w:sz="0" w:space="0" w:color="auto"/>
        <w:bottom w:val="none" w:sz="0" w:space="0" w:color="auto"/>
        <w:right w:val="none" w:sz="0" w:space="0" w:color="auto"/>
      </w:divBdr>
    </w:div>
    <w:div w:id="349576430">
      <w:marLeft w:val="0"/>
      <w:marRight w:val="0"/>
      <w:marTop w:val="0"/>
      <w:marBottom w:val="0"/>
      <w:divBdr>
        <w:top w:val="none" w:sz="0" w:space="0" w:color="auto"/>
        <w:left w:val="none" w:sz="0" w:space="0" w:color="auto"/>
        <w:bottom w:val="none" w:sz="0" w:space="0" w:color="auto"/>
        <w:right w:val="none" w:sz="0" w:space="0" w:color="auto"/>
      </w:divBdr>
      <w:divsChild>
        <w:div w:id="349572597">
          <w:marLeft w:val="0"/>
          <w:marRight w:val="0"/>
          <w:marTop w:val="0"/>
          <w:marBottom w:val="0"/>
          <w:divBdr>
            <w:top w:val="none" w:sz="0" w:space="0" w:color="auto"/>
            <w:left w:val="none" w:sz="0" w:space="0" w:color="auto"/>
            <w:bottom w:val="none" w:sz="0" w:space="0" w:color="auto"/>
            <w:right w:val="none" w:sz="0" w:space="0" w:color="auto"/>
          </w:divBdr>
        </w:div>
        <w:div w:id="349575646">
          <w:marLeft w:val="0"/>
          <w:marRight w:val="0"/>
          <w:marTop w:val="0"/>
          <w:marBottom w:val="0"/>
          <w:divBdr>
            <w:top w:val="none" w:sz="0" w:space="0" w:color="auto"/>
            <w:left w:val="none" w:sz="0" w:space="0" w:color="auto"/>
            <w:bottom w:val="none" w:sz="0" w:space="0" w:color="auto"/>
            <w:right w:val="none" w:sz="0" w:space="0" w:color="auto"/>
          </w:divBdr>
        </w:div>
        <w:div w:id="349600549">
          <w:marLeft w:val="0"/>
          <w:marRight w:val="0"/>
          <w:marTop w:val="0"/>
          <w:marBottom w:val="0"/>
          <w:divBdr>
            <w:top w:val="none" w:sz="0" w:space="0" w:color="auto"/>
            <w:left w:val="none" w:sz="0" w:space="0" w:color="auto"/>
            <w:bottom w:val="none" w:sz="0" w:space="0" w:color="auto"/>
            <w:right w:val="none" w:sz="0" w:space="0" w:color="auto"/>
          </w:divBdr>
        </w:div>
      </w:divsChild>
    </w:div>
    <w:div w:id="349576432">
      <w:marLeft w:val="0"/>
      <w:marRight w:val="0"/>
      <w:marTop w:val="0"/>
      <w:marBottom w:val="0"/>
      <w:divBdr>
        <w:top w:val="none" w:sz="0" w:space="0" w:color="auto"/>
        <w:left w:val="none" w:sz="0" w:space="0" w:color="auto"/>
        <w:bottom w:val="none" w:sz="0" w:space="0" w:color="auto"/>
        <w:right w:val="none" w:sz="0" w:space="0" w:color="auto"/>
      </w:divBdr>
    </w:div>
    <w:div w:id="349576442">
      <w:marLeft w:val="0"/>
      <w:marRight w:val="0"/>
      <w:marTop w:val="0"/>
      <w:marBottom w:val="0"/>
      <w:divBdr>
        <w:top w:val="none" w:sz="0" w:space="0" w:color="auto"/>
        <w:left w:val="none" w:sz="0" w:space="0" w:color="auto"/>
        <w:bottom w:val="none" w:sz="0" w:space="0" w:color="auto"/>
        <w:right w:val="none" w:sz="0" w:space="0" w:color="auto"/>
      </w:divBdr>
    </w:div>
    <w:div w:id="349576447">
      <w:marLeft w:val="0"/>
      <w:marRight w:val="0"/>
      <w:marTop w:val="0"/>
      <w:marBottom w:val="0"/>
      <w:divBdr>
        <w:top w:val="none" w:sz="0" w:space="0" w:color="auto"/>
        <w:left w:val="none" w:sz="0" w:space="0" w:color="auto"/>
        <w:bottom w:val="none" w:sz="0" w:space="0" w:color="auto"/>
        <w:right w:val="none" w:sz="0" w:space="0" w:color="auto"/>
      </w:divBdr>
    </w:div>
    <w:div w:id="349576450">
      <w:marLeft w:val="0"/>
      <w:marRight w:val="0"/>
      <w:marTop w:val="0"/>
      <w:marBottom w:val="0"/>
      <w:divBdr>
        <w:top w:val="none" w:sz="0" w:space="0" w:color="auto"/>
        <w:left w:val="none" w:sz="0" w:space="0" w:color="auto"/>
        <w:bottom w:val="none" w:sz="0" w:space="0" w:color="auto"/>
        <w:right w:val="none" w:sz="0" w:space="0" w:color="auto"/>
      </w:divBdr>
    </w:div>
    <w:div w:id="349576455">
      <w:marLeft w:val="0"/>
      <w:marRight w:val="0"/>
      <w:marTop w:val="0"/>
      <w:marBottom w:val="0"/>
      <w:divBdr>
        <w:top w:val="none" w:sz="0" w:space="0" w:color="auto"/>
        <w:left w:val="none" w:sz="0" w:space="0" w:color="auto"/>
        <w:bottom w:val="none" w:sz="0" w:space="0" w:color="auto"/>
        <w:right w:val="none" w:sz="0" w:space="0" w:color="auto"/>
      </w:divBdr>
      <w:divsChild>
        <w:div w:id="349572321">
          <w:marLeft w:val="0"/>
          <w:marRight w:val="0"/>
          <w:marTop w:val="0"/>
          <w:marBottom w:val="0"/>
          <w:divBdr>
            <w:top w:val="none" w:sz="0" w:space="0" w:color="auto"/>
            <w:left w:val="none" w:sz="0" w:space="0" w:color="auto"/>
            <w:bottom w:val="none" w:sz="0" w:space="0" w:color="auto"/>
            <w:right w:val="none" w:sz="0" w:space="0" w:color="auto"/>
          </w:divBdr>
        </w:div>
        <w:div w:id="349600684">
          <w:marLeft w:val="0"/>
          <w:marRight w:val="0"/>
          <w:marTop w:val="0"/>
          <w:marBottom w:val="0"/>
          <w:divBdr>
            <w:top w:val="none" w:sz="0" w:space="0" w:color="auto"/>
            <w:left w:val="none" w:sz="0" w:space="0" w:color="auto"/>
            <w:bottom w:val="none" w:sz="0" w:space="0" w:color="auto"/>
            <w:right w:val="none" w:sz="0" w:space="0" w:color="auto"/>
          </w:divBdr>
        </w:div>
      </w:divsChild>
    </w:div>
    <w:div w:id="349576457">
      <w:marLeft w:val="0"/>
      <w:marRight w:val="0"/>
      <w:marTop w:val="0"/>
      <w:marBottom w:val="0"/>
      <w:divBdr>
        <w:top w:val="none" w:sz="0" w:space="0" w:color="auto"/>
        <w:left w:val="none" w:sz="0" w:space="0" w:color="auto"/>
        <w:bottom w:val="none" w:sz="0" w:space="0" w:color="auto"/>
        <w:right w:val="none" w:sz="0" w:space="0" w:color="auto"/>
      </w:divBdr>
    </w:div>
    <w:div w:id="349576466">
      <w:marLeft w:val="0"/>
      <w:marRight w:val="0"/>
      <w:marTop w:val="0"/>
      <w:marBottom w:val="0"/>
      <w:divBdr>
        <w:top w:val="none" w:sz="0" w:space="0" w:color="auto"/>
        <w:left w:val="none" w:sz="0" w:space="0" w:color="auto"/>
        <w:bottom w:val="none" w:sz="0" w:space="0" w:color="auto"/>
        <w:right w:val="none" w:sz="0" w:space="0" w:color="auto"/>
      </w:divBdr>
    </w:div>
    <w:div w:id="349576471">
      <w:marLeft w:val="0"/>
      <w:marRight w:val="0"/>
      <w:marTop w:val="0"/>
      <w:marBottom w:val="0"/>
      <w:divBdr>
        <w:top w:val="none" w:sz="0" w:space="0" w:color="auto"/>
        <w:left w:val="none" w:sz="0" w:space="0" w:color="auto"/>
        <w:bottom w:val="none" w:sz="0" w:space="0" w:color="auto"/>
        <w:right w:val="none" w:sz="0" w:space="0" w:color="auto"/>
      </w:divBdr>
    </w:div>
    <w:div w:id="349576473">
      <w:marLeft w:val="0"/>
      <w:marRight w:val="0"/>
      <w:marTop w:val="0"/>
      <w:marBottom w:val="0"/>
      <w:divBdr>
        <w:top w:val="none" w:sz="0" w:space="0" w:color="auto"/>
        <w:left w:val="none" w:sz="0" w:space="0" w:color="auto"/>
        <w:bottom w:val="none" w:sz="0" w:space="0" w:color="auto"/>
        <w:right w:val="none" w:sz="0" w:space="0" w:color="auto"/>
      </w:divBdr>
      <w:divsChild>
        <w:div w:id="349579126">
          <w:marLeft w:val="0"/>
          <w:marRight w:val="0"/>
          <w:marTop w:val="0"/>
          <w:marBottom w:val="0"/>
          <w:divBdr>
            <w:top w:val="none" w:sz="0" w:space="0" w:color="auto"/>
            <w:left w:val="none" w:sz="0" w:space="0" w:color="auto"/>
            <w:bottom w:val="none" w:sz="0" w:space="0" w:color="auto"/>
            <w:right w:val="none" w:sz="0" w:space="0" w:color="auto"/>
          </w:divBdr>
        </w:div>
        <w:div w:id="349582859">
          <w:marLeft w:val="0"/>
          <w:marRight w:val="0"/>
          <w:marTop w:val="0"/>
          <w:marBottom w:val="0"/>
          <w:divBdr>
            <w:top w:val="none" w:sz="0" w:space="0" w:color="auto"/>
            <w:left w:val="none" w:sz="0" w:space="0" w:color="auto"/>
            <w:bottom w:val="none" w:sz="0" w:space="0" w:color="auto"/>
            <w:right w:val="none" w:sz="0" w:space="0" w:color="auto"/>
          </w:divBdr>
          <w:divsChild>
            <w:div w:id="349583108">
              <w:marLeft w:val="0"/>
              <w:marRight w:val="0"/>
              <w:marTop w:val="0"/>
              <w:marBottom w:val="0"/>
              <w:divBdr>
                <w:top w:val="none" w:sz="0" w:space="0" w:color="auto"/>
                <w:left w:val="none" w:sz="0" w:space="0" w:color="auto"/>
                <w:bottom w:val="none" w:sz="0" w:space="0" w:color="auto"/>
                <w:right w:val="none" w:sz="0" w:space="0" w:color="auto"/>
              </w:divBdr>
              <w:divsChild>
                <w:div w:id="349584481">
                  <w:marLeft w:val="0"/>
                  <w:marRight w:val="0"/>
                  <w:marTop w:val="0"/>
                  <w:marBottom w:val="0"/>
                  <w:divBdr>
                    <w:top w:val="none" w:sz="0" w:space="0" w:color="auto"/>
                    <w:left w:val="none" w:sz="0" w:space="0" w:color="auto"/>
                    <w:bottom w:val="none" w:sz="0" w:space="0" w:color="auto"/>
                    <w:right w:val="none" w:sz="0" w:space="0" w:color="auto"/>
                  </w:divBdr>
                  <w:divsChild>
                    <w:div w:id="349589466">
                      <w:marLeft w:val="0"/>
                      <w:marRight w:val="0"/>
                      <w:marTop w:val="0"/>
                      <w:marBottom w:val="150"/>
                      <w:divBdr>
                        <w:top w:val="none" w:sz="0" w:space="0" w:color="auto"/>
                        <w:left w:val="none" w:sz="0" w:space="0" w:color="auto"/>
                        <w:bottom w:val="none" w:sz="0" w:space="0" w:color="auto"/>
                        <w:right w:val="none" w:sz="0" w:space="0" w:color="auto"/>
                      </w:divBdr>
                      <w:divsChild>
                        <w:div w:id="3495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66">
                  <w:marLeft w:val="0"/>
                  <w:marRight w:val="0"/>
                  <w:marTop w:val="0"/>
                  <w:marBottom w:val="0"/>
                  <w:divBdr>
                    <w:top w:val="none" w:sz="0" w:space="0" w:color="auto"/>
                    <w:left w:val="none" w:sz="0" w:space="0" w:color="auto"/>
                    <w:bottom w:val="none" w:sz="0" w:space="0" w:color="auto"/>
                    <w:right w:val="none" w:sz="0" w:space="0" w:color="auto"/>
                  </w:divBdr>
                </w:div>
              </w:divsChild>
            </w:div>
            <w:div w:id="349591142">
              <w:marLeft w:val="-300"/>
              <w:marRight w:val="-300"/>
              <w:marTop w:val="150"/>
              <w:marBottom w:val="0"/>
              <w:divBdr>
                <w:top w:val="single" w:sz="6" w:space="6" w:color="EAEAEA"/>
                <w:left w:val="none" w:sz="0" w:space="0" w:color="auto"/>
                <w:bottom w:val="none" w:sz="0" w:space="0" w:color="auto"/>
                <w:right w:val="none" w:sz="0" w:space="0" w:color="auto"/>
              </w:divBdr>
            </w:div>
          </w:divsChild>
        </w:div>
      </w:divsChild>
    </w:div>
    <w:div w:id="349576486">
      <w:marLeft w:val="0"/>
      <w:marRight w:val="0"/>
      <w:marTop w:val="0"/>
      <w:marBottom w:val="0"/>
      <w:divBdr>
        <w:top w:val="none" w:sz="0" w:space="0" w:color="auto"/>
        <w:left w:val="none" w:sz="0" w:space="0" w:color="auto"/>
        <w:bottom w:val="none" w:sz="0" w:space="0" w:color="auto"/>
        <w:right w:val="none" w:sz="0" w:space="0" w:color="auto"/>
      </w:divBdr>
      <w:divsChild>
        <w:div w:id="349586708">
          <w:marLeft w:val="0"/>
          <w:marRight w:val="0"/>
          <w:marTop w:val="0"/>
          <w:marBottom w:val="0"/>
          <w:divBdr>
            <w:top w:val="none" w:sz="0" w:space="0" w:color="auto"/>
            <w:left w:val="none" w:sz="0" w:space="0" w:color="auto"/>
            <w:bottom w:val="none" w:sz="0" w:space="0" w:color="auto"/>
            <w:right w:val="none" w:sz="0" w:space="0" w:color="auto"/>
          </w:divBdr>
          <w:divsChild>
            <w:div w:id="349600397">
              <w:marLeft w:val="0"/>
              <w:marRight w:val="0"/>
              <w:marTop w:val="0"/>
              <w:marBottom w:val="0"/>
              <w:divBdr>
                <w:top w:val="none" w:sz="0" w:space="0" w:color="auto"/>
                <w:left w:val="none" w:sz="0" w:space="0" w:color="auto"/>
                <w:bottom w:val="none" w:sz="0" w:space="0" w:color="auto"/>
                <w:right w:val="none" w:sz="0" w:space="0" w:color="auto"/>
              </w:divBdr>
              <w:divsChild>
                <w:div w:id="349578236">
                  <w:marLeft w:val="0"/>
                  <w:marRight w:val="0"/>
                  <w:marTop w:val="0"/>
                  <w:marBottom w:val="0"/>
                  <w:divBdr>
                    <w:top w:val="none" w:sz="0" w:space="0" w:color="auto"/>
                    <w:left w:val="none" w:sz="0" w:space="0" w:color="auto"/>
                    <w:bottom w:val="none" w:sz="0" w:space="0" w:color="auto"/>
                    <w:right w:val="none" w:sz="0" w:space="0" w:color="auto"/>
                  </w:divBdr>
                  <w:divsChild>
                    <w:div w:id="349573274">
                      <w:marLeft w:val="0"/>
                      <w:marRight w:val="0"/>
                      <w:marTop w:val="0"/>
                      <w:marBottom w:val="0"/>
                      <w:divBdr>
                        <w:top w:val="none" w:sz="0" w:space="0" w:color="auto"/>
                        <w:left w:val="none" w:sz="0" w:space="0" w:color="auto"/>
                        <w:bottom w:val="none" w:sz="0" w:space="0" w:color="auto"/>
                        <w:right w:val="none" w:sz="0" w:space="0" w:color="auto"/>
                      </w:divBdr>
                    </w:div>
                    <w:div w:id="349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6">
          <w:marLeft w:val="0"/>
          <w:marRight w:val="0"/>
          <w:marTop w:val="0"/>
          <w:marBottom w:val="0"/>
          <w:divBdr>
            <w:top w:val="none" w:sz="0" w:space="0" w:color="auto"/>
            <w:left w:val="none" w:sz="0" w:space="0" w:color="auto"/>
            <w:bottom w:val="none" w:sz="0" w:space="0" w:color="auto"/>
            <w:right w:val="none" w:sz="0" w:space="0" w:color="auto"/>
          </w:divBdr>
          <w:divsChild>
            <w:div w:id="349573383">
              <w:marLeft w:val="0"/>
              <w:marRight w:val="0"/>
              <w:marTop w:val="0"/>
              <w:marBottom w:val="0"/>
              <w:divBdr>
                <w:top w:val="none" w:sz="0" w:space="0" w:color="auto"/>
                <w:left w:val="none" w:sz="0" w:space="0" w:color="auto"/>
                <w:bottom w:val="none" w:sz="0" w:space="0" w:color="auto"/>
                <w:right w:val="none" w:sz="0" w:space="0" w:color="auto"/>
              </w:divBdr>
            </w:div>
          </w:divsChild>
        </w:div>
        <w:div w:id="349599464">
          <w:marLeft w:val="0"/>
          <w:marRight w:val="0"/>
          <w:marTop w:val="0"/>
          <w:marBottom w:val="0"/>
          <w:divBdr>
            <w:top w:val="none" w:sz="0" w:space="0" w:color="auto"/>
            <w:left w:val="none" w:sz="0" w:space="0" w:color="auto"/>
            <w:bottom w:val="none" w:sz="0" w:space="0" w:color="auto"/>
            <w:right w:val="none" w:sz="0" w:space="0" w:color="auto"/>
          </w:divBdr>
        </w:div>
      </w:divsChild>
    </w:div>
    <w:div w:id="349576489">
      <w:marLeft w:val="0"/>
      <w:marRight w:val="0"/>
      <w:marTop w:val="0"/>
      <w:marBottom w:val="0"/>
      <w:divBdr>
        <w:top w:val="none" w:sz="0" w:space="0" w:color="auto"/>
        <w:left w:val="none" w:sz="0" w:space="0" w:color="auto"/>
        <w:bottom w:val="none" w:sz="0" w:space="0" w:color="auto"/>
        <w:right w:val="none" w:sz="0" w:space="0" w:color="auto"/>
      </w:divBdr>
      <w:divsChild>
        <w:div w:id="349583415">
          <w:marLeft w:val="0"/>
          <w:marRight w:val="0"/>
          <w:marTop w:val="0"/>
          <w:marBottom w:val="0"/>
          <w:divBdr>
            <w:top w:val="none" w:sz="0" w:space="0" w:color="auto"/>
            <w:left w:val="none" w:sz="0" w:space="0" w:color="auto"/>
            <w:bottom w:val="none" w:sz="0" w:space="0" w:color="auto"/>
            <w:right w:val="none" w:sz="0" w:space="0" w:color="auto"/>
          </w:divBdr>
          <w:divsChild>
            <w:div w:id="3495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95">
      <w:marLeft w:val="0"/>
      <w:marRight w:val="0"/>
      <w:marTop w:val="0"/>
      <w:marBottom w:val="0"/>
      <w:divBdr>
        <w:top w:val="none" w:sz="0" w:space="0" w:color="auto"/>
        <w:left w:val="none" w:sz="0" w:space="0" w:color="auto"/>
        <w:bottom w:val="none" w:sz="0" w:space="0" w:color="auto"/>
        <w:right w:val="none" w:sz="0" w:space="0" w:color="auto"/>
      </w:divBdr>
    </w:div>
    <w:div w:id="349576499">
      <w:marLeft w:val="0"/>
      <w:marRight w:val="0"/>
      <w:marTop w:val="0"/>
      <w:marBottom w:val="0"/>
      <w:divBdr>
        <w:top w:val="none" w:sz="0" w:space="0" w:color="auto"/>
        <w:left w:val="none" w:sz="0" w:space="0" w:color="auto"/>
        <w:bottom w:val="none" w:sz="0" w:space="0" w:color="auto"/>
        <w:right w:val="none" w:sz="0" w:space="0" w:color="auto"/>
      </w:divBdr>
    </w:div>
    <w:div w:id="349576500">
      <w:marLeft w:val="0"/>
      <w:marRight w:val="0"/>
      <w:marTop w:val="0"/>
      <w:marBottom w:val="0"/>
      <w:divBdr>
        <w:top w:val="none" w:sz="0" w:space="0" w:color="auto"/>
        <w:left w:val="none" w:sz="0" w:space="0" w:color="auto"/>
        <w:bottom w:val="none" w:sz="0" w:space="0" w:color="auto"/>
        <w:right w:val="none" w:sz="0" w:space="0" w:color="auto"/>
      </w:divBdr>
    </w:div>
    <w:div w:id="349576503">
      <w:marLeft w:val="0"/>
      <w:marRight w:val="0"/>
      <w:marTop w:val="0"/>
      <w:marBottom w:val="0"/>
      <w:divBdr>
        <w:top w:val="none" w:sz="0" w:space="0" w:color="auto"/>
        <w:left w:val="none" w:sz="0" w:space="0" w:color="auto"/>
        <w:bottom w:val="none" w:sz="0" w:space="0" w:color="auto"/>
        <w:right w:val="none" w:sz="0" w:space="0" w:color="auto"/>
      </w:divBdr>
    </w:div>
    <w:div w:id="349576505">
      <w:marLeft w:val="0"/>
      <w:marRight w:val="0"/>
      <w:marTop w:val="0"/>
      <w:marBottom w:val="0"/>
      <w:divBdr>
        <w:top w:val="none" w:sz="0" w:space="0" w:color="auto"/>
        <w:left w:val="none" w:sz="0" w:space="0" w:color="auto"/>
        <w:bottom w:val="none" w:sz="0" w:space="0" w:color="auto"/>
        <w:right w:val="none" w:sz="0" w:space="0" w:color="auto"/>
      </w:divBdr>
      <w:divsChild>
        <w:div w:id="349589102">
          <w:marLeft w:val="0"/>
          <w:marRight w:val="0"/>
          <w:marTop w:val="0"/>
          <w:marBottom w:val="0"/>
          <w:divBdr>
            <w:top w:val="none" w:sz="0" w:space="0" w:color="auto"/>
            <w:left w:val="none" w:sz="0" w:space="0" w:color="auto"/>
            <w:bottom w:val="none" w:sz="0" w:space="0" w:color="auto"/>
            <w:right w:val="none" w:sz="0" w:space="0" w:color="auto"/>
          </w:divBdr>
        </w:div>
        <w:div w:id="349596618">
          <w:marLeft w:val="0"/>
          <w:marRight w:val="0"/>
          <w:marTop w:val="0"/>
          <w:marBottom w:val="0"/>
          <w:divBdr>
            <w:top w:val="none" w:sz="0" w:space="0" w:color="auto"/>
            <w:left w:val="none" w:sz="0" w:space="0" w:color="auto"/>
            <w:bottom w:val="none" w:sz="0" w:space="0" w:color="auto"/>
            <w:right w:val="none" w:sz="0" w:space="0" w:color="auto"/>
          </w:divBdr>
        </w:div>
      </w:divsChild>
    </w:div>
    <w:div w:id="349576506">
      <w:marLeft w:val="0"/>
      <w:marRight w:val="0"/>
      <w:marTop w:val="0"/>
      <w:marBottom w:val="0"/>
      <w:divBdr>
        <w:top w:val="none" w:sz="0" w:space="0" w:color="auto"/>
        <w:left w:val="none" w:sz="0" w:space="0" w:color="auto"/>
        <w:bottom w:val="none" w:sz="0" w:space="0" w:color="auto"/>
        <w:right w:val="none" w:sz="0" w:space="0" w:color="auto"/>
      </w:divBdr>
    </w:div>
    <w:div w:id="349576508">
      <w:marLeft w:val="0"/>
      <w:marRight w:val="0"/>
      <w:marTop w:val="0"/>
      <w:marBottom w:val="0"/>
      <w:divBdr>
        <w:top w:val="none" w:sz="0" w:space="0" w:color="auto"/>
        <w:left w:val="none" w:sz="0" w:space="0" w:color="auto"/>
        <w:bottom w:val="none" w:sz="0" w:space="0" w:color="auto"/>
        <w:right w:val="none" w:sz="0" w:space="0" w:color="auto"/>
      </w:divBdr>
    </w:div>
    <w:div w:id="349576509">
      <w:marLeft w:val="0"/>
      <w:marRight w:val="0"/>
      <w:marTop w:val="0"/>
      <w:marBottom w:val="0"/>
      <w:divBdr>
        <w:top w:val="none" w:sz="0" w:space="0" w:color="auto"/>
        <w:left w:val="none" w:sz="0" w:space="0" w:color="auto"/>
        <w:bottom w:val="none" w:sz="0" w:space="0" w:color="auto"/>
        <w:right w:val="none" w:sz="0" w:space="0" w:color="auto"/>
      </w:divBdr>
      <w:divsChild>
        <w:div w:id="349588520">
          <w:marLeft w:val="0"/>
          <w:marRight w:val="0"/>
          <w:marTop w:val="0"/>
          <w:marBottom w:val="0"/>
          <w:divBdr>
            <w:top w:val="none" w:sz="0" w:space="0" w:color="auto"/>
            <w:left w:val="none" w:sz="0" w:space="0" w:color="auto"/>
            <w:bottom w:val="none" w:sz="0" w:space="0" w:color="auto"/>
            <w:right w:val="none" w:sz="0" w:space="0" w:color="auto"/>
          </w:divBdr>
        </w:div>
        <w:div w:id="349589457">
          <w:marLeft w:val="0"/>
          <w:marRight w:val="0"/>
          <w:marTop w:val="0"/>
          <w:marBottom w:val="0"/>
          <w:divBdr>
            <w:top w:val="none" w:sz="0" w:space="0" w:color="auto"/>
            <w:left w:val="none" w:sz="0" w:space="0" w:color="auto"/>
            <w:bottom w:val="none" w:sz="0" w:space="0" w:color="auto"/>
            <w:right w:val="none" w:sz="0" w:space="0" w:color="auto"/>
          </w:divBdr>
        </w:div>
      </w:divsChild>
    </w:div>
    <w:div w:id="349576510">
      <w:marLeft w:val="0"/>
      <w:marRight w:val="0"/>
      <w:marTop w:val="0"/>
      <w:marBottom w:val="0"/>
      <w:divBdr>
        <w:top w:val="none" w:sz="0" w:space="0" w:color="auto"/>
        <w:left w:val="none" w:sz="0" w:space="0" w:color="auto"/>
        <w:bottom w:val="none" w:sz="0" w:space="0" w:color="auto"/>
        <w:right w:val="none" w:sz="0" w:space="0" w:color="auto"/>
      </w:divBdr>
    </w:div>
    <w:div w:id="349576511">
      <w:marLeft w:val="0"/>
      <w:marRight w:val="0"/>
      <w:marTop w:val="0"/>
      <w:marBottom w:val="0"/>
      <w:divBdr>
        <w:top w:val="none" w:sz="0" w:space="0" w:color="auto"/>
        <w:left w:val="none" w:sz="0" w:space="0" w:color="auto"/>
        <w:bottom w:val="none" w:sz="0" w:space="0" w:color="auto"/>
        <w:right w:val="none" w:sz="0" w:space="0" w:color="auto"/>
      </w:divBdr>
      <w:divsChild>
        <w:div w:id="349582257">
          <w:marLeft w:val="0"/>
          <w:marRight w:val="0"/>
          <w:marTop w:val="0"/>
          <w:marBottom w:val="0"/>
          <w:divBdr>
            <w:top w:val="none" w:sz="0" w:space="0" w:color="auto"/>
            <w:left w:val="none" w:sz="0" w:space="0" w:color="auto"/>
            <w:bottom w:val="none" w:sz="0" w:space="0" w:color="auto"/>
            <w:right w:val="none" w:sz="0" w:space="0" w:color="auto"/>
          </w:divBdr>
        </w:div>
        <w:div w:id="349584620">
          <w:marLeft w:val="0"/>
          <w:marRight w:val="0"/>
          <w:marTop w:val="0"/>
          <w:marBottom w:val="0"/>
          <w:divBdr>
            <w:top w:val="none" w:sz="0" w:space="0" w:color="auto"/>
            <w:left w:val="none" w:sz="0" w:space="0" w:color="auto"/>
            <w:bottom w:val="none" w:sz="0" w:space="0" w:color="auto"/>
            <w:right w:val="none" w:sz="0" w:space="0" w:color="auto"/>
          </w:divBdr>
        </w:div>
      </w:divsChild>
    </w:div>
    <w:div w:id="349576516">
      <w:marLeft w:val="0"/>
      <w:marRight w:val="0"/>
      <w:marTop w:val="0"/>
      <w:marBottom w:val="0"/>
      <w:divBdr>
        <w:top w:val="none" w:sz="0" w:space="0" w:color="auto"/>
        <w:left w:val="none" w:sz="0" w:space="0" w:color="auto"/>
        <w:bottom w:val="none" w:sz="0" w:space="0" w:color="auto"/>
        <w:right w:val="none" w:sz="0" w:space="0" w:color="auto"/>
      </w:divBdr>
    </w:div>
    <w:div w:id="349576519">
      <w:marLeft w:val="0"/>
      <w:marRight w:val="0"/>
      <w:marTop w:val="0"/>
      <w:marBottom w:val="0"/>
      <w:divBdr>
        <w:top w:val="none" w:sz="0" w:space="0" w:color="auto"/>
        <w:left w:val="none" w:sz="0" w:space="0" w:color="auto"/>
        <w:bottom w:val="none" w:sz="0" w:space="0" w:color="auto"/>
        <w:right w:val="none" w:sz="0" w:space="0" w:color="auto"/>
      </w:divBdr>
    </w:div>
    <w:div w:id="349576526">
      <w:marLeft w:val="0"/>
      <w:marRight w:val="0"/>
      <w:marTop w:val="0"/>
      <w:marBottom w:val="0"/>
      <w:divBdr>
        <w:top w:val="none" w:sz="0" w:space="0" w:color="auto"/>
        <w:left w:val="none" w:sz="0" w:space="0" w:color="auto"/>
        <w:bottom w:val="none" w:sz="0" w:space="0" w:color="auto"/>
        <w:right w:val="none" w:sz="0" w:space="0" w:color="auto"/>
      </w:divBdr>
    </w:div>
    <w:div w:id="349576532">
      <w:marLeft w:val="0"/>
      <w:marRight w:val="0"/>
      <w:marTop w:val="0"/>
      <w:marBottom w:val="0"/>
      <w:divBdr>
        <w:top w:val="none" w:sz="0" w:space="0" w:color="auto"/>
        <w:left w:val="none" w:sz="0" w:space="0" w:color="auto"/>
        <w:bottom w:val="none" w:sz="0" w:space="0" w:color="auto"/>
        <w:right w:val="none" w:sz="0" w:space="0" w:color="auto"/>
      </w:divBdr>
      <w:divsChild>
        <w:div w:id="349578463">
          <w:marLeft w:val="0"/>
          <w:marRight w:val="0"/>
          <w:marTop w:val="0"/>
          <w:marBottom w:val="0"/>
          <w:divBdr>
            <w:top w:val="none" w:sz="0" w:space="0" w:color="auto"/>
            <w:left w:val="none" w:sz="0" w:space="0" w:color="auto"/>
            <w:bottom w:val="none" w:sz="0" w:space="0" w:color="auto"/>
            <w:right w:val="none" w:sz="0" w:space="0" w:color="auto"/>
          </w:divBdr>
        </w:div>
        <w:div w:id="349602429">
          <w:marLeft w:val="0"/>
          <w:marRight w:val="0"/>
          <w:marTop w:val="0"/>
          <w:marBottom w:val="0"/>
          <w:divBdr>
            <w:top w:val="none" w:sz="0" w:space="0" w:color="auto"/>
            <w:left w:val="none" w:sz="0" w:space="0" w:color="auto"/>
            <w:bottom w:val="none" w:sz="0" w:space="0" w:color="auto"/>
            <w:right w:val="none" w:sz="0" w:space="0" w:color="auto"/>
          </w:divBdr>
        </w:div>
      </w:divsChild>
    </w:div>
    <w:div w:id="349576556">
      <w:marLeft w:val="0"/>
      <w:marRight w:val="0"/>
      <w:marTop w:val="0"/>
      <w:marBottom w:val="0"/>
      <w:divBdr>
        <w:top w:val="none" w:sz="0" w:space="0" w:color="auto"/>
        <w:left w:val="none" w:sz="0" w:space="0" w:color="auto"/>
        <w:bottom w:val="none" w:sz="0" w:space="0" w:color="auto"/>
        <w:right w:val="none" w:sz="0" w:space="0" w:color="auto"/>
      </w:divBdr>
    </w:div>
    <w:div w:id="349576557">
      <w:marLeft w:val="0"/>
      <w:marRight w:val="0"/>
      <w:marTop w:val="0"/>
      <w:marBottom w:val="0"/>
      <w:divBdr>
        <w:top w:val="none" w:sz="0" w:space="0" w:color="auto"/>
        <w:left w:val="none" w:sz="0" w:space="0" w:color="auto"/>
        <w:bottom w:val="none" w:sz="0" w:space="0" w:color="auto"/>
        <w:right w:val="none" w:sz="0" w:space="0" w:color="auto"/>
      </w:divBdr>
      <w:divsChild>
        <w:div w:id="349586474">
          <w:marLeft w:val="0"/>
          <w:marRight w:val="0"/>
          <w:marTop w:val="0"/>
          <w:marBottom w:val="0"/>
          <w:divBdr>
            <w:top w:val="none" w:sz="0" w:space="0" w:color="auto"/>
            <w:left w:val="none" w:sz="0" w:space="0" w:color="auto"/>
            <w:bottom w:val="none" w:sz="0" w:space="0" w:color="auto"/>
            <w:right w:val="none" w:sz="0" w:space="0" w:color="auto"/>
          </w:divBdr>
          <w:divsChild>
            <w:div w:id="349575484">
              <w:marLeft w:val="0"/>
              <w:marRight w:val="0"/>
              <w:marTop w:val="0"/>
              <w:marBottom w:val="0"/>
              <w:divBdr>
                <w:top w:val="none" w:sz="0" w:space="0" w:color="auto"/>
                <w:left w:val="none" w:sz="0" w:space="0" w:color="auto"/>
                <w:bottom w:val="none" w:sz="0" w:space="0" w:color="auto"/>
                <w:right w:val="none" w:sz="0" w:space="0" w:color="auto"/>
              </w:divBdr>
            </w:div>
          </w:divsChild>
        </w:div>
        <w:div w:id="349598832">
          <w:marLeft w:val="0"/>
          <w:marRight w:val="0"/>
          <w:marTop w:val="0"/>
          <w:marBottom w:val="0"/>
          <w:divBdr>
            <w:top w:val="none" w:sz="0" w:space="0" w:color="auto"/>
            <w:left w:val="none" w:sz="0" w:space="0" w:color="auto"/>
            <w:bottom w:val="none" w:sz="0" w:space="0" w:color="auto"/>
            <w:right w:val="none" w:sz="0" w:space="0" w:color="auto"/>
          </w:divBdr>
        </w:div>
      </w:divsChild>
    </w:div>
    <w:div w:id="349576560">
      <w:marLeft w:val="0"/>
      <w:marRight w:val="0"/>
      <w:marTop w:val="0"/>
      <w:marBottom w:val="0"/>
      <w:divBdr>
        <w:top w:val="none" w:sz="0" w:space="0" w:color="auto"/>
        <w:left w:val="none" w:sz="0" w:space="0" w:color="auto"/>
        <w:bottom w:val="none" w:sz="0" w:space="0" w:color="auto"/>
        <w:right w:val="none" w:sz="0" w:space="0" w:color="auto"/>
      </w:divBdr>
      <w:divsChild>
        <w:div w:id="349587373">
          <w:marLeft w:val="0"/>
          <w:marRight w:val="0"/>
          <w:marTop w:val="58"/>
          <w:marBottom w:val="173"/>
          <w:divBdr>
            <w:top w:val="none" w:sz="0" w:space="0" w:color="auto"/>
            <w:left w:val="none" w:sz="0" w:space="0" w:color="auto"/>
            <w:bottom w:val="none" w:sz="0" w:space="0" w:color="auto"/>
            <w:right w:val="none" w:sz="0" w:space="0" w:color="auto"/>
          </w:divBdr>
        </w:div>
        <w:div w:id="349593885">
          <w:marLeft w:val="0"/>
          <w:marRight w:val="0"/>
          <w:marTop w:val="81"/>
          <w:marBottom w:val="196"/>
          <w:divBdr>
            <w:top w:val="none" w:sz="0" w:space="0" w:color="auto"/>
            <w:left w:val="none" w:sz="0" w:space="0" w:color="auto"/>
            <w:bottom w:val="none" w:sz="0" w:space="0" w:color="auto"/>
            <w:right w:val="none" w:sz="0" w:space="0" w:color="auto"/>
          </w:divBdr>
        </w:div>
      </w:divsChild>
    </w:div>
    <w:div w:id="349576561">
      <w:marLeft w:val="0"/>
      <w:marRight w:val="0"/>
      <w:marTop w:val="0"/>
      <w:marBottom w:val="0"/>
      <w:divBdr>
        <w:top w:val="none" w:sz="0" w:space="0" w:color="auto"/>
        <w:left w:val="none" w:sz="0" w:space="0" w:color="auto"/>
        <w:bottom w:val="none" w:sz="0" w:space="0" w:color="auto"/>
        <w:right w:val="none" w:sz="0" w:space="0" w:color="auto"/>
      </w:divBdr>
      <w:divsChild>
        <w:div w:id="349573357">
          <w:marLeft w:val="0"/>
          <w:marRight w:val="0"/>
          <w:marTop w:val="0"/>
          <w:marBottom w:val="0"/>
          <w:divBdr>
            <w:top w:val="none" w:sz="0" w:space="0" w:color="auto"/>
            <w:left w:val="none" w:sz="0" w:space="0" w:color="auto"/>
            <w:bottom w:val="none" w:sz="0" w:space="0" w:color="auto"/>
            <w:right w:val="none" w:sz="0" w:space="0" w:color="auto"/>
          </w:divBdr>
          <w:divsChild>
            <w:div w:id="349571680">
              <w:marLeft w:val="0"/>
              <w:marRight w:val="0"/>
              <w:marTop w:val="0"/>
              <w:marBottom w:val="0"/>
              <w:divBdr>
                <w:top w:val="none" w:sz="0" w:space="0" w:color="auto"/>
                <w:left w:val="none" w:sz="0" w:space="0" w:color="auto"/>
                <w:bottom w:val="none" w:sz="0" w:space="0" w:color="auto"/>
                <w:right w:val="none" w:sz="0" w:space="0" w:color="auto"/>
              </w:divBdr>
              <w:divsChild>
                <w:div w:id="349575168">
                  <w:marLeft w:val="0"/>
                  <w:marRight w:val="0"/>
                  <w:marTop w:val="0"/>
                  <w:marBottom w:val="0"/>
                  <w:divBdr>
                    <w:top w:val="none" w:sz="0" w:space="0" w:color="auto"/>
                    <w:left w:val="none" w:sz="0" w:space="0" w:color="auto"/>
                    <w:bottom w:val="none" w:sz="0" w:space="0" w:color="auto"/>
                    <w:right w:val="none" w:sz="0" w:space="0" w:color="auto"/>
                  </w:divBdr>
                </w:div>
                <w:div w:id="349583617">
                  <w:marLeft w:val="0"/>
                  <w:marRight w:val="0"/>
                  <w:marTop w:val="0"/>
                  <w:marBottom w:val="0"/>
                  <w:divBdr>
                    <w:top w:val="none" w:sz="0" w:space="0" w:color="auto"/>
                    <w:left w:val="none" w:sz="0" w:space="0" w:color="auto"/>
                    <w:bottom w:val="none" w:sz="0" w:space="0" w:color="auto"/>
                    <w:right w:val="none" w:sz="0" w:space="0" w:color="auto"/>
                  </w:divBdr>
                </w:div>
                <w:div w:id="349583672">
                  <w:marLeft w:val="0"/>
                  <w:marRight w:val="0"/>
                  <w:marTop w:val="0"/>
                  <w:marBottom w:val="0"/>
                  <w:divBdr>
                    <w:top w:val="none" w:sz="0" w:space="0" w:color="auto"/>
                    <w:left w:val="none" w:sz="0" w:space="0" w:color="auto"/>
                    <w:bottom w:val="none" w:sz="0" w:space="0" w:color="auto"/>
                    <w:right w:val="none" w:sz="0" w:space="0" w:color="auto"/>
                  </w:divBdr>
                </w:div>
                <w:div w:id="349585892">
                  <w:marLeft w:val="0"/>
                  <w:marRight w:val="0"/>
                  <w:marTop w:val="0"/>
                  <w:marBottom w:val="0"/>
                  <w:divBdr>
                    <w:top w:val="none" w:sz="0" w:space="0" w:color="auto"/>
                    <w:left w:val="none" w:sz="0" w:space="0" w:color="auto"/>
                    <w:bottom w:val="none" w:sz="0" w:space="0" w:color="auto"/>
                    <w:right w:val="none" w:sz="0" w:space="0" w:color="auto"/>
                  </w:divBdr>
                </w:div>
                <w:div w:id="349586414">
                  <w:marLeft w:val="0"/>
                  <w:marRight w:val="0"/>
                  <w:marTop w:val="0"/>
                  <w:marBottom w:val="0"/>
                  <w:divBdr>
                    <w:top w:val="none" w:sz="0" w:space="0" w:color="auto"/>
                    <w:left w:val="none" w:sz="0" w:space="0" w:color="auto"/>
                    <w:bottom w:val="none" w:sz="0" w:space="0" w:color="auto"/>
                    <w:right w:val="none" w:sz="0" w:space="0" w:color="auto"/>
                  </w:divBdr>
                </w:div>
                <w:div w:id="349590044">
                  <w:marLeft w:val="0"/>
                  <w:marRight w:val="0"/>
                  <w:marTop w:val="0"/>
                  <w:marBottom w:val="0"/>
                  <w:divBdr>
                    <w:top w:val="none" w:sz="0" w:space="0" w:color="auto"/>
                    <w:left w:val="none" w:sz="0" w:space="0" w:color="auto"/>
                    <w:bottom w:val="none" w:sz="0" w:space="0" w:color="auto"/>
                    <w:right w:val="none" w:sz="0" w:space="0" w:color="auto"/>
                  </w:divBdr>
                </w:div>
                <w:div w:id="349593683">
                  <w:marLeft w:val="0"/>
                  <w:marRight w:val="0"/>
                  <w:marTop w:val="0"/>
                  <w:marBottom w:val="0"/>
                  <w:divBdr>
                    <w:top w:val="none" w:sz="0" w:space="0" w:color="auto"/>
                    <w:left w:val="none" w:sz="0" w:space="0" w:color="auto"/>
                    <w:bottom w:val="none" w:sz="0" w:space="0" w:color="auto"/>
                    <w:right w:val="none" w:sz="0" w:space="0" w:color="auto"/>
                  </w:divBdr>
                </w:div>
                <w:div w:id="349594519">
                  <w:marLeft w:val="0"/>
                  <w:marRight w:val="0"/>
                  <w:marTop w:val="0"/>
                  <w:marBottom w:val="0"/>
                  <w:divBdr>
                    <w:top w:val="none" w:sz="0" w:space="0" w:color="auto"/>
                    <w:left w:val="none" w:sz="0" w:space="0" w:color="auto"/>
                    <w:bottom w:val="none" w:sz="0" w:space="0" w:color="auto"/>
                    <w:right w:val="none" w:sz="0" w:space="0" w:color="auto"/>
                  </w:divBdr>
                </w:div>
                <w:div w:id="349597078">
                  <w:marLeft w:val="0"/>
                  <w:marRight w:val="0"/>
                  <w:marTop w:val="0"/>
                  <w:marBottom w:val="0"/>
                  <w:divBdr>
                    <w:top w:val="none" w:sz="0" w:space="0" w:color="auto"/>
                    <w:left w:val="none" w:sz="0" w:space="0" w:color="auto"/>
                    <w:bottom w:val="none" w:sz="0" w:space="0" w:color="auto"/>
                    <w:right w:val="none" w:sz="0" w:space="0" w:color="auto"/>
                  </w:divBdr>
                </w:div>
                <w:div w:id="349601793">
                  <w:marLeft w:val="0"/>
                  <w:marRight w:val="0"/>
                  <w:marTop w:val="0"/>
                  <w:marBottom w:val="0"/>
                  <w:divBdr>
                    <w:top w:val="none" w:sz="0" w:space="0" w:color="auto"/>
                    <w:left w:val="none" w:sz="0" w:space="0" w:color="auto"/>
                    <w:bottom w:val="none" w:sz="0" w:space="0" w:color="auto"/>
                    <w:right w:val="none" w:sz="0" w:space="0" w:color="auto"/>
                  </w:divBdr>
                </w:div>
              </w:divsChild>
            </w:div>
            <w:div w:id="349574815">
              <w:marLeft w:val="0"/>
              <w:marRight w:val="0"/>
              <w:marTop w:val="0"/>
              <w:marBottom w:val="0"/>
              <w:divBdr>
                <w:top w:val="none" w:sz="0" w:space="0" w:color="auto"/>
                <w:left w:val="none" w:sz="0" w:space="0" w:color="auto"/>
                <w:bottom w:val="none" w:sz="0" w:space="0" w:color="auto"/>
                <w:right w:val="none" w:sz="0" w:space="0" w:color="auto"/>
              </w:divBdr>
            </w:div>
          </w:divsChild>
        </w:div>
        <w:div w:id="349574610">
          <w:marLeft w:val="0"/>
          <w:marRight w:val="0"/>
          <w:marTop w:val="0"/>
          <w:marBottom w:val="0"/>
          <w:divBdr>
            <w:top w:val="none" w:sz="0" w:space="0" w:color="auto"/>
            <w:left w:val="none" w:sz="0" w:space="0" w:color="auto"/>
            <w:bottom w:val="none" w:sz="0" w:space="0" w:color="auto"/>
            <w:right w:val="none" w:sz="0" w:space="0" w:color="auto"/>
          </w:divBdr>
        </w:div>
        <w:div w:id="349583300">
          <w:marLeft w:val="0"/>
          <w:marRight w:val="0"/>
          <w:marTop w:val="0"/>
          <w:marBottom w:val="0"/>
          <w:divBdr>
            <w:top w:val="none" w:sz="0" w:space="0" w:color="auto"/>
            <w:left w:val="none" w:sz="0" w:space="0" w:color="auto"/>
            <w:bottom w:val="none" w:sz="0" w:space="0" w:color="auto"/>
            <w:right w:val="none" w:sz="0" w:space="0" w:color="auto"/>
          </w:divBdr>
        </w:div>
        <w:div w:id="349587187">
          <w:marLeft w:val="0"/>
          <w:marRight w:val="0"/>
          <w:marTop w:val="0"/>
          <w:marBottom w:val="0"/>
          <w:divBdr>
            <w:top w:val="none" w:sz="0" w:space="0" w:color="auto"/>
            <w:left w:val="none" w:sz="0" w:space="0" w:color="auto"/>
            <w:bottom w:val="none" w:sz="0" w:space="0" w:color="auto"/>
            <w:right w:val="none" w:sz="0" w:space="0" w:color="auto"/>
          </w:divBdr>
          <w:divsChild>
            <w:div w:id="349580036">
              <w:marLeft w:val="0"/>
              <w:marRight w:val="0"/>
              <w:marTop w:val="0"/>
              <w:marBottom w:val="0"/>
              <w:divBdr>
                <w:top w:val="none" w:sz="0" w:space="0" w:color="auto"/>
                <w:left w:val="none" w:sz="0" w:space="0" w:color="auto"/>
                <w:bottom w:val="none" w:sz="0" w:space="0" w:color="auto"/>
                <w:right w:val="none" w:sz="0" w:space="0" w:color="auto"/>
              </w:divBdr>
            </w:div>
            <w:div w:id="349581956">
              <w:marLeft w:val="0"/>
              <w:marRight w:val="0"/>
              <w:marTop w:val="0"/>
              <w:marBottom w:val="0"/>
              <w:divBdr>
                <w:top w:val="none" w:sz="0" w:space="0" w:color="auto"/>
                <w:left w:val="none" w:sz="0" w:space="0" w:color="auto"/>
                <w:bottom w:val="none" w:sz="0" w:space="0" w:color="auto"/>
                <w:right w:val="none" w:sz="0" w:space="0" w:color="auto"/>
              </w:divBdr>
            </w:div>
            <w:div w:id="349584056">
              <w:marLeft w:val="0"/>
              <w:marRight w:val="0"/>
              <w:marTop w:val="0"/>
              <w:marBottom w:val="0"/>
              <w:divBdr>
                <w:top w:val="none" w:sz="0" w:space="0" w:color="auto"/>
                <w:left w:val="none" w:sz="0" w:space="0" w:color="auto"/>
                <w:bottom w:val="none" w:sz="0" w:space="0" w:color="auto"/>
                <w:right w:val="none" w:sz="0" w:space="0" w:color="auto"/>
              </w:divBdr>
            </w:div>
            <w:div w:id="349599345">
              <w:marLeft w:val="0"/>
              <w:marRight w:val="0"/>
              <w:marTop w:val="0"/>
              <w:marBottom w:val="0"/>
              <w:divBdr>
                <w:top w:val="none" w:sz="0" w:space="0" w:color="auto"/>
                <w:left w:val="none" w:sz="0" w:space="0" w:color="auto"/>
                <w:bottom w:val="none" w:sz="0" w:space="0" w:color="auto"/>
                <w:right w:val="none" w:sz="0" w:space="0" w:color="auto"/>
              </w:divBdr>
            </w:div>
          </w:divsChild>
        </w:div>
        <w:div w:id="349591182">
          <w:marLeft w:val="0"/>
          <w:marRight w:val="0"/>
          <w:marTop w:val="0"/>
          <w:marBottom w:val="0"/>
          <w:divBdr>
            <w:top w:val="none" w:sz="0" w:space="0" w:color="auto"/>
            <w:left w:val="none" w:sz="0" w:space="0" w:color="auto"/>
            <w:bottom w:val="none" w:sz="0" w:space="0" w:color="auto"/>
            <w:right w:val="none" w:sz="0" w:space="0" w:color="auto"/>
          </w:divBdr>
          <w:divsChild>
            <w:div w:id="349575801">
              <w:marLeft w:val="0"/>
              <w:marRight w:val="0"/>
              <w:marTop w:val="0"/>
              <w:marBottom w:val="0"/>
              <w:divBdr>
                <w:top w:val="none" w:sz="0" w:space="0" w:color="auto"/>
                <w:left w:val="none" w:sz="0" w:space="0" w:color="auto"/>
                <w:bottom w:val="none" w:sz="0" w:space="0" w:color="auto"/>
                <w:right w:val="none" w:sz="0" w:space="0" w:color="auto"/>
              </w:divBdr>
            </w:div>
            <w:div w:id="349575922">
              <w:marLeft w:val="0"/>
              <w:marRight w:val="0"/>
              <w:marTop w:val="0"/>
              <w:marBottom w:val="0"/>
              <w:divBdr>
                <w:top w:val="none" w:sz="0" w:space="0" w:color="auto"/>
                <w:left w:val="none" w:sz="0" w:space="0" w:color="auto"/>
                <w:bottom w:val="none" w:sz="0" w:space="0" w:color="auto"/>
                <w:right w:val="none" w:sz="0" w:space="0" w:color="auto"/>
              </w:divBdr>
            </w:div>
            <w:div w:id="349579334">
              <w:marLeft w:val="0"/>
              <w:marRight w:val="0"/>
              <w:marTop w:val="0"/>
              <w:marBottom w:val="0"/>
              <w:divBdr>
                <w:top w:val="none" w:sz="0" w:space="0" w:color="auto"/>
                <w:left w:val="none" w:sz="0" w:space="0" w:color="auto"/>
                <w:bottom w:val="none" w:sz="0" w:space="0" w:color="auto"/>
                <w:right w:val="none" w:sz="0" w:space="0" w:color="auto"/>
              </w:divBdr>
            </w:div>
            <w:div w:id="349583707">
              <w:marLeft w:val="0"/>
              <w:marRight w:val="0"/>
              <w:marTop w:val="0"/>
              <w:marBottom w:val="0"/>
              <w:divBdr>
                <w:top w:val="none" w:sz="0" w:space="0" w:color="auto"/>
                <w:left w:val="none" w:sz="0" w:space="0" w:color="auto"/>
                <w:bottom w:val="none" w:sz="0" w:space="0" w:color="auto"/>
                <w:right w:val="none" w:sz="0" w:space="0" w:color="auto"/>
              </w:divBdr>
            </w:div>
            <w:div w:id="349583957">
              <w:marLeft w:val="0"/>
              <w:marRight w:val="0"/>
              <w:marTop w:val="0"/>
              <w:marBottom w:val="0"/>
              <w:divBdr>
                <w:top w:val="none" w:sz="0" w:space="0" w:color="auto"/>
                <w:left w:val="none" w:sz="0" w:space="0" w:color="auto"/>
                <w:bottom w:val="none" w:sz="0" w:space="0" w:color="auto"/>
                <w:right w:val="none" w:sz="0" w:space="0" w:color="auto"/>
              </w:divBdr>
            </w:div>
            <w:div w:id="349588701">
              <w:marLeft w:val="0"/>
              <w:marRight w:val="0"/>
              <w:marTop w:val="0"/>
              <w:marBottom w:val="0"/>
              <w:divBdr>
                <w:top w:val="none" w:sz="0" w:space="0" w:color="auto"/>
                <w:left w:val="none" w:sz="0" w:space="0" w:color="auto"/>
                <w:bottom w:val="none" w:sz="0" w:space="0" w:color="auto"/>
                <w:right w:val="none" w:sz="0" w:space="0" w:color="auto"/>
              </w:divBdr>
            </w:div>
            <w:div w:id="349590638">
              <w:marLeft w:val="0"/>
              <w:marRight w:val="0"/>
              <w:marTop w:val="0"/>
              <w:marBottom w:val="0"/>
              <w:divBdr>
                <w:top w:val="none" w:sz="0" w:space="0" w:color="auto"/>
                <w:left w:val="none" w:sz="0" w:space="0" w:color="auto"/>
                <w:bottom w:val="none" w:sz="0" w:space="0" w:color="auto"/>
                <w:right w:val="none" w:sz="0" w:space="0" w:color="auto"/>
              </w:divBdr>
            </w:div>
            <w:div w:id="349592386">
              <w:marLeft w:val="0"/>
              <w:marRight w:val="0"/>
              <w:marTop w:val="0"/>
              <w:marBottom w:val="0"/>
              <w:divBdr>
                <w:top w:val="none" w:sz="0" w:space="0" w:color="auto"/>
                <w:left w:val="none" w:sz="0" w:space="0" w:color="auto"/>
                <w:bottom w:val="none" w:sz="0" w:space="0" w:color="auto"/>
                <w:right w:val="none" w:sz="0" w:space="0" w:color="auto"/>
              </w:divBdr>
            </w:div>
            <w:div w:id="349592958">
              <w:marLeft w:val="0"/>
              <w:marRight w:val="0"/>
              <w:marTop w:val="0"/>
              <w:marBottom w:val="0"/>
              <w:divBdr>
                <w:top w:val="none" w:sz="0" w:space="0" w:color="auto"/>
                <w:left w:val="none" w:sz="0" w:space="0" w:color="auto"/>
                <w:bottom w:val="none" w:sz="0" w:space="0" w:color="auto"/>
                <w:right w:val="none" w:sz="0" w:space="0" w:color="auto"/>
              </w:divBdr>
            </w:div>
            <w:div w:id="349593650">
              <w:marLeft w:val="0"/>
              <w:marRight w:val="0"/>
              <w:marTop w:val="0"/>
              <w:marBottom w:val="0"/>
              <w:divBdr>
                <w:top w:val="none" w:sz="0" w:space="0" w:color="auto"/>
                <w:left w:val="none" w:sz="0" w:space="0" w:color="auto"/>
                <w:bottom w:val="none" w:sz="0" w:space="0" w:color="auto"/>
                <w:right w:val="none" w:sz="0" w:space="0" w:color="auto"/>
              </w:divBdr>
            </w:div>
            <w:div w:id="349595091">
              <w:marLeft w:val="0"/>
              <w:marRight w:val="0"/>
              <w:marTop w:val="0"/>
              <w:marBottom w:val="0"/>
              <w:divBdr>
                <w:top w:val="none" w:sz="0" w:space="0" w:color="auto"/>
                <w:left w:val="none" w:sz="0" w:space="0" w:color="auto"/>
                <w:bottom w:val="none" w:sz="0" w:space="0" w:color="auto"/>
                <w:right w:val="none" w:sz="0" w:space="0" w:color="auto"/>
              </w:divBdr>
            </w:div>
            <w:div w:id="349595132">
              <w:marLeft w:val="0"/>
              <w:marRight w:val="0"/>
              <w:marTop w:val="0"/>
              <w:marBottom w:val="0"/>
              <w:divBdr>
                <w:top w:val="none" w:sz="0" w:space="0" w:color="auto"/>
                <w:left w:val="none" w:sz="0" w:space="0" w:color="auto"/>
                <w:bottom w:val="none" w:sz="0" w:space="0" w:color="auto"/>
                <w:right w:val="none" w:sz="0" w:space="0" w:color="auto"/>
              </w:divBdr>
            </w:div>
            <w:div w:id="349595162">
              <w:marLeft w:val="0"/>
              <w:marRight w:val="0"/>
              <w:marTop w:val="0"/>
              <w:marBottom w:val="0"/>
              <w:divBdr>
                <w:top w:val="none" w:sz="0" w:space="0" w:color="auto"/>
                <w:left w:val="none" w:sz="0" w:space="0" w:color="auto"/>
                <w:bottom w:val="none" w:sz="0" w:space="0" w:color="auto"/>
                <w:right w:val="none" w:sz="0" w:space="0" w:color="auto"/>
              </w:divBdr>
            </w:div>
            <w:div w:id="349596955">
              <w:marLeft w:val="0"/>
              <w:marRight w:val="0"/>
              <w:marTop w:val="0"/>
              <w:marBottom w:val="0"/>
              <w:divBdr>
                <w:top w:val="none" w:sz="0" w:space="0" w:color="auto"/>
                <w:left w:val="none" w:sz="0" w:space="0" w:color="auto"/>
                <w:bottom w:val="none" w:sz="0" w:space="0" w:color="auto"/>
                <w:right w:val="none" w:sz="0" w:space="0" w:color="auto"/>
              </w:divBdr>
              <w:divsChild>
                <w:div w:id="349583367">
                  <w:marLeft w:val="0"/>
                  <w:marRight w:val="0"/>
                  <w:marTop w:val="0"/>
                  <w:marBottom w:val="0"/>
                  <w:divBdr>
                    <w:top w:val="none" w:sz="0" w:space="0" w:color="auto"/>
                    <w:left w:val="none" w:sz="0" w:space="0" w:color="auto"/>
                    <w:bottom w:val="none" w:sz="0" w:space="0" w:color="auto"/>
                    <w:right w:val="none" w:sz="0" w:space="0" w:color="auto"/>
                  </w:divBdr>
                  <w:divsChild>
                    <w:div w:id="349579682">
                      <w:marLeft w:val="0"/>
                      <w:marRight w:val="0"/>
                      <w:marTop w:val="0"/>
                      <w:marBottom w:val="0"/>
                      <w:divBdr>
                        <w:top w:val="none" w:sz="0" w:space="0" w:color="auto"/>
                        <w:left w:val="none" w:sz="0" w:space="0" w:color="auto"/>
                        <w:bottom w:val="none" w:sz="0" w:space="0" w:color="auto"/>
                        <w:right w:val="none" w:sz="0" w:space="0" w:color="auto"/>
                      </w:divBdr>
                    </w:div>
                    <w:div w:id="349581264">
                      <w:marLeft w:val="0"/>
                      <w:marRight w:val="0"/>
                      <w:marTop w:val="0"/>
                      <w:marBottom w:val="0"/>
                      <w:divBdr>
                        <w:top w:val="none" w:sz="0" w:space="0" w:color="auto"/>
                        <w:left w:val="none" w:sz="0" w:space="0" w:color="auto"/>
                        <w:bottom w:val="none" w:sz="0" w:space="0" w:color="auto"/>
                        <w:right w:val="none" w:sz="0" w:space="0" w:color="auto"/>
                      </w:divBdr>
                    </w:div>
                    <w:div w:id="349596397">
                      <w:marLeft w:val="0"/>
                      <w:marRight w:val="0"/>
                      <w:marTop w:val="0"/>
                      <w:marBottom w:val="0"/>
                      <w:divBdr>
                        <w:top w:val="none" w:sz="0" w:space="0" w:color="auto"/>
                        <w:left w:val="none" w:sz="0" w:space="0" w:color="auto"/>
                        <w:bottom w:val="none" w:sz="0" w:space="0" w:color="auto"/>
                        <w:right w:val="none" w:sz="0" w:space="0" w:color="auto"/>
                      </w:divBdr>
                    </w:div>
                    <w:div w:id="349599989">
                      <w:marLeft w:val="0"/>
                      <w:marRight w:val="0"/>
                      <w:marTop w:val="0"/>
                      <w:marBottom w:val="0"/>
                      <w:divBdr>
                        <w:top w:val="none" w:sz="0" w:space="0" w:color="auto"/>
                        <w:left w:val="none" w:sz="0" w:space="0" w:color="auto"/>
                        <w:bottom w:val="none" w:sz="0" w:space="0" w:color="auto"/>
                        <w:right w:val="none" w:sz="0" w:space="0" w:color="auto"/>
                      </w:divBdr>
                    </w:div>
                    <w:div w:id="3496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5">
              <w:marLeft w:val="0"/>
              <w:marRight w:val="0"/>
              <w:marTop w:val="0"/>
              <w:marBottom w:val="0"/>
              <w:divBdr>
                <w:top w:val="none" w:sz="0" w:space="0" w:color="auto"/>
                <w:left w:val="none" w:sz="0" w:space="0" w:color="auto"/>
                <w:bottom w:val="none" w:sz="0" w:space="0" w:color="auto"/>
                <w:right w:val="none" w:sz="0" w:space="0" w:color="auto"/>
              </w:divBdr>
            </w:div>
            <w:div w:id="3496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65">
      <w:marLeft w:val="0"/>
      <w:marRight w:val="0"/>
      <w:marTop w:val="0"/>
      <w:marBottom w:val="0"/>
      <w:divBdr>
        <w:top w:val="none" w:sz="0" w:space="0" w:color="auto"/>
        <w:left w:val="none" w:sz="0" w:space="0" w:color="auto"/>
        <w:bottom w:val="none" w:sz="0" w:space="0" w:color="auto"/>
        <w:right w:val="none" w:sz="0" w:space="0" w:color="auto"/>
      </w:divBdr>
    </w:div>
    <w:div w:id="349576568">
      <w:marLeft w:val="0"/>
      <w:marRight w:val="0"/>
      <w:marTop w:val="0"/>
      <w:marBottom w:val="0"/>
      <w:divBdr>
        <w:top w:val="none" w:sz="0" w:space="0" w:color="auto"/>
        <w:left w:val="none" w:sz="0" w:space="0" w:color="auto"/>
        <w:bottom w:val="none" w:sz="0" w:space="0" w:color="auto"/>
        <w:right w:val="none" w:sz="0" w:space="0" w:color="auto"/>
      </w:divBdr>
    </w:div>
    <w:div w:id="349576569">
      <w:marLeft w:val="0"/>
      <w:marRight w:val="0"/>
      <w:marTop w:val="0"/>
      <w:marBottom w:val="0"/>
      <w:divBdr>
        <w:top w:val="none" w:sz="0" w:space="0" w:color="auto"/>
        <w:left w:val="none" w:sz="0" w:space="0" w:color="auto"/>
        <w:bottom w:val="none" w:sz="0" w:space="0" w:color="auto"/>
        <w:right w:val="none" w:sz="0" w:space="0" w:color="auto"/>
      </w:divBdr>
      <w:divsChild>
        <w:div w:id="349575839">
          <w:marLeft w:val="0"/>
          <w:marRight w:val="0"/>
          <w:marTop w:val="0"/>
          <w:marBottom w:val="0"/>
          <w:divBdr>
            <w:top w:val="none" w:sz="0" w:space="0" w:color="auto"/>
            <w:left w:val="none" w:sz="0" w:space="0" w:color="auto"/>
            <w:bottom w:val="none" w:sz="0" w:space="0" w:color="auto"/>
            <w:right w:val="none" w:sz="0" w:space="0" w:color="auto"/>
          </w:divBdr>
        </w:div>
        <w:div w:id="349594881">
          <w:marLeft w:val="0"/>
          <w:marRight w:val="0"/>
          <w:marTop w:val="0"/>
          <w:marBottom w:val="0"/>
          <w:divBdr>
            <w:top w:val="none" w:sz="0" w:space="0" w:color="auto"/>
            <w:left w:val="none" w:sz="0" w:space="0" w:color="auto"/>
            <w:bottom w:val="none" w:sz="0" w:space="0" w:color="auto"/>
            <w:right w:val="none" w:sz="0" w:space="0" w:color="auto"/>
          </w:divBdr>
        </w:div>
      </w:divsChild>
    </w:div>
    <w:div w:id="349576577">
      <w:marLeft w:val="0"/>
      <w:marRight w:val="0"/>
      <w:marTop w:val="0"/>
      <w:marBottom w:val="0"/>
      <w:divBdr>
        <w:top w:val="none" w:sz="0" w:space="0" w:color="auto"/>
        <w:left w:val="none" w:sz="0" w:space="0" w:color="auto"/>
        <w:bottom w:val="none" w:sz="0" w:space="0" w:color="auto"/>
        <w:right w:val="none" w:sz="0" w:space="0" w:color="auto"/>
      </w:divBdr>
    </w:div>
    <w:div w:id="349576578">
      <w:marLeft w:val="0"/>
      <w:marRight w:val="0"/>
      <w:marTop w:val="0"/>
      <w:marBottom w:val="0"/>
      <w:divBdr>
        <w:top w:val="none" w:sz="0" w:space="0" w:color="auto"/>
        <w:left w:val="none" w:sz="0" w:space="0" w:color="auto"/>
        <w:bottom w:val="none" w:sz="0" w:space="0" w:color="auto"/>
        <w:right w:val="none" w:sz="0" w:space="0" w:color="auto"/>
      </w:divBdr>
    </w:div>
    <w:div w:id="349576579">
      <w:marLeft w:val="0"/>
      <w:marRight w:val="0"/>
      <w:marTop w:val="0"/>
      <w:marBottom w:val="0"/>
      <w:divBdr>
        <w:top w:val="none" w:sz="0" w:space="0" w:color="auto"/>
        <w:left w:val="none" w:sz="0" w:space="0" w:color="auto"/>
        <w:bottom w:val="none" w:sz="0" w:space="0" w:color="auto"/>
        <w:right w:val="none" w:sz="0" w:space="0" w:color="auto"/>
      </w:divBdr>
      <w:divsChild>
        <w:div w:id="349575070">
          <w:marLeft w:val="0"/>
          <w:marRight w:val="0"/>
          <w:marTop w:val="0"/>
          <w:marBottom w:val="0"/>
          <w:divBdr>
            <w:top w:val="none" w:sz="0" w:space="0" w:color="auto"/>
            <w:left w:val="none" w:sz="0" w:space="0" w:color="auto"/>
            <w:bottom w:val="none" w:sz="0" w:space="0" w:color="auto"/>
            <w:right w:val="none" w:sz="0" w:space="0" w:color="auto"/>
          </w:divBdr>
        </w:div>
        <w:div w:id="349583431">
          <w:marLeft w:val="0"/>
          <w:marRight w:val="0"/>
          <w:marTop w:val="0"/>
          <w:marBottom w:val="0"/>
          <w:divBdr>
            <w:top w:val="none" w:sz="0" w:space="0" w:color="auto"/>
            <w:left w:val="none" w:sz="0" w:space="0" w:color="auto"/>
            <w:bottom w:val="none" w:sz="0" w:space="0" w:color="auto"/>
            <w:right w:val="none" w:sz="0" w:space="0" w:color="auto"/>
          </w:divBdr>
          <w:divsChild>
            <w:div w:id="349572827">
              <w:marLeft w:val="0"/>
              <w:marRight w:val="0"/>
              <w:marTop w:val="0"/>
              <w:marBottom w:val="0"/>
              <w:divBdr>
                <w:top w:val="none" w:sz="0" w:space="0" w:color="auto"/>
                <w:left w:val="none" w:sz="0" w:space="0" w:color="auto"/>
                <w:bottom w:val="none" w:sz="0" w:space="0" w:color="auto"/>
                <w:right w:val="none" w:sz="0" w:space="0" w:color="auto"/>
              </w:divBdr>
            </w:div>
            <w:div w:id="349573258">
              <w:marLeft w:val="0"/>
              <w:marRight w:val="0"/>
              <w:marTop w:val="0"/>
              <w:marBottom w:val="0"/>
              <w:divBdr>
                <w:top w:val="none" w:sz="0" w:space="0" w:color="auto"/>
                <w:left w:val="none" w:sz="0" w:space="0" w:color="auto"/>
                <w:bottom w:val="none" w:sz="0" w:space="0" w:color="auto"/>
                <w:right w:val="none" w:sz="0" w:space="0" w:color="auto"/>
              </w:divBdr>
            </w:div>
            <w:div w:id="349573585">
              <w:marLeft w:val="0"/>
              <w:marRight w:val="0"/>
              <w:marTop w:val="0"/>
              <w:marBottom w:val="0"/>
              <w:divBdr>
                <w:top w:val="none" w:sz="0" w:space="0" w:color="auto"/>
                <w:left w:val="none" w:sz="0" w:space="0" w:color="auto"/>
                <w:bottom w:val="none" w:sz="0" w:space="0" w:color="auto"/>
                <w:right w:val="none" w:sz="0" w:space="0" w:color="auto"/>
              </w:divBdr>
            </w:div>
            <w:div w:id="349574800">
              <w:marLeft w:val="0"/>
              <w:marRight w:val="0"/>
              <w:marTop w:val="0"/>
              <w:marBottom w:val="0"/>
              <w:divBdr>
                <w:top w:val="none" w:sz="0" w:space="0" w:color="auto"/>
                <w:left w:val="none" w:sz="0" w:space="0" w:color="auto"/>
                <w:bottom w:val="none" w:sz="0" w:space="0" w:color="auto"/>
                <w:right w:val="none" w:sz="0" w:space="0" w:color="auto"/>
              </w:divBdr>
            </w:div>
            <w:div w:id="349575054">
              <w:marLeft w:val="0"/>
              <w:marRight w:val="0"/>
              <w:marTop w:val="0"/>
              <w:marBottom w:val="0"/>
              <w:divBdr>
                <w:top w:val="none" w:sz="0" w:space="0" w:color="auto"/>
                <w:left w:val="none" w:sz="0" w:space="0" w:color="auto"/>
                <w:bottom w:val="none" w:sz="0" w:space="0" w:color="auto"/>
                <w:right w:val="none" w:sz="0" w:space="0" w:color="auto"/>
              </w:divBdr>
            </w:div>
            <w:div w:id="349575492">
              <w:marLeft w:val="0"/>
              <w:marRight w:val="0"/>
              <w:marTop w:val="0"/>
              <w:marBottom w:val="0"/>
              <w:divBdr>
                <w:top w:val="none" w:sz="0" w:space="0" w:color="auto"/>
                <w:left w:val="none" w:sz="0" w:space="0" w:color="auto"/>
                <w:bottom w:val="none" w:sz="0" w:space="0" w:color="auto"/>
                <w:right w:val="none" w:sz="0" w:space="0" w:color="auto"/>
              </w:divBdr>
            </w:div>
            <w:div w:id="349575935">
              <w:marLeft w:val="0"/>
              <w:marRight w:val="0"/>
              <w:marTop w:val="0"/>
              <w:marBottom w:val="0"/>
              <w:divBdr>
                <w:top w:val="none" w:sz="0" w:space="0" w:color="auto"/>
                <w:left w:val="none" w:sz="0" w:space="0" w:color="auto"/>
                <w:bottom w:val="none" w:sz="0" w:space="0" w:color="auto"/>
                <w:right w:val="none" w:sz="0" w:space="0" w:color="auto"/>
              </w:divBdr>
            </w:div>
            <w:div w:id="349576236">
              <w:marLeft w:val="0"/>
              <w:marRight w:val="0"/>
              <w:marTop w:val="0"/>
              <w:marBottom w:val="0"/>
              <w:divBdr>
                <w:top w:val="none" w:sz="0" w:space="0" w:color="auto"/>
                <w:left w:val="none" w:sz="0" w:space="0" w:color="auto"/>
                <w:bottom w:val="none" w:sz="0" w:space="0" w:color="auto"/>
                <w:right w:val="none" w:sz="0" w:space="0" w:color="auto"/>
              </w:divBdr>
            </w:div>
            <w:div w:id="349576331">
              <w:marLeft w:val="0"/>
              <w:marRight w:val="0"/>
              <w:marTop w:val="0"/>
              <w:marBottom w:val="0"/>
              <w:divBdr>
                <w:top w:val="none" w:sz="0" w:space="0" w:color="auto"/>
                <w:left w:val="none" w:sz="0" w:space="0" w:color="auto"/>
                <w:bottom w:val="none" w:sz="0" w:space="0" w:color="auto"/>
                <w:right w:val="none" w:sz="0" w:space="0" w:color="auto"/>
              </w:divBdr>
            </w:div>
            <w:div w:id="349577129">
              <w:marLeft w:val="0"/>
              <w:marRight w:val="0"/>
              <w:marTop w:val="0"/>
              <w:marBottom w:val="0"/>
              <w:divBdr>
                <w:top w:val="none" w:sz="0" w:space="0" w:color="auto"/>
                <w:left w:val="none" w:sz="0" w:space="0" w:color="auto"/>
                <w:bottom w:val="none" w:sz="0" w:space="0" w:color="auto"/>
                <w:right w:val="none" w:sz="0" w:space="0" w:color="auto"/>
              </w:divBdr>
            </w:div>
            <w:div w:id="349578448">
              <w:marLeft w:val="0"/>
              <w:marRight w:val="0"/>
              <w:marTop w:val="0"/>
              <w:marBottom w:val="0"/>
              <w:divBdr>
                <w:top w:val="none" w:sz="0" w:space="0" w:color="auto"/>
                <w:left w:val="none" w:sz="0" w:space="0" w:color="auto"/>
                <w:bottom w:val="none" w:sz="0" w:space="0" w:color="auto"/>
                <w:right w:val="none" w:sz="0" w:space="0" w:color="auto"/>
              </w:divBdr>
            </w:div>
            <w:div w:id="349578810">
              <w:marLeft w:val="0"/>
              <w:marRight w:val="0"/>
              <w:marTop w:val="0"/>
              <w:marBottom w:val="0"/>
              <w:divBdr>
                <w:top w:val="none" w:sz="0" w:space="0" w:color="auto"/>
                <w:left w:val="none" w:sz="0" w:space="0" w:color="auto"/>
                <w:bottom w:val="none" w:sz="0" w:space="0" w:color="auto"/>
                <w:right w:val="none" w:sz="0" w:space="0" w:color="auto"/>
              </w:divBdr>
            </w:div>
            <w:div w:id="349579543">
              <w:marLeft w:val="0"/>
              <w:marRight w:val="0"/>
              <w:marTop w:val="0"/>
              <w:marBottom w:val="0"/>
              <w:divBdr>
                <w:top w:val="none" w:sz="0" w:space="0" w:color="auto"/>
                <w:left w:val="none" w:sz="0" w:space="0" w:color="auto"/>
                <w:bottom w:val="none" w:sz="0" w:space="0" w:color="auto"/>
                <w:right w:val="none" w:sz="0" w:space="0" w:color="auto"/>
              </w:divBdr>
            </w:div>
            <w:div w:id="349579590">
              <w:marLeft w:val="0"/>
              <w:marRight w:val="0"/>
              <w:marTop w:val="0"/>
              <w:marBottom w:val="0"/>
              <w:divBdr>
                <w:top w:val="none" w:sz="0" w:space="0" w:color="auto"/>
                <w:left w:val="none" w:sz="0" w:space="0" w:color="auto"/>
                <w:bottom w:val="none" w:sz="0" w:space="0" w:color="auto"/>
                <w:right w:val="none" w:sz="0" w:space="0" w:color="auto"/>
              </w:divBdr>
            </w:div>
            <w:div w:id="349579755">
              <w:marLeft w:val="0"/>
              <w:marRight w:val="0"/>
              <w:marTop w:val="0"/>
              <w:marBottom w:val="0"/>
              <w:divBdr>
                <w:top w:val="none" w:sz="0" w:space="0" w:color="auto"/>
                <w:left w:val="none" w:sz="0" w:space="0" w:color="auto"/>
                <w:bottom w:val="none" w:sz="0" w:space="0" w:color="auto"/>
                <w:right w:val="none" w:sz="0" w:space="0" w:color="auto"/>
              </w:divBdr>
            </w:div>
            <w:div w:id="349580563">
              <w:marLeft w:val="0"/>
              <w:marRight w:val="0"/>
              <w:marTop w:val="0"/>
              <w:marBottom w:val="0"/>
              <w:divBdr>
                <w:top w:val="none" w:sz="0" w:space="0" w:color="auto"/>
                <w:left w:val="none" w:sz="0" w:space="0" w:color="auto"/>
                <w:bottom w:val="none" w:sz="0" w:space="0" w:color="auto"/>
                <w:right w:val="none" w:sz="0" w:space="0" w:color="auto"/>
              </w:divBdr>
            </w:div>
            <w:div w:id="349580868">
              <w:marLeft w:val="0"/>
              <w:marRight w:val="0"/>
              <w:marTop w:val="0"/>
              <w:marBottom w:val="0"/>
              <w:divBdr>
                <w:top w:val="none" w:sz="0" w:space="0" w:color="auto"/>
                <w:left w:val="none" w:sz="0" w:space="0" w:color="auto"/>
                <w:bottom w:val="none" w:sz="0" w:space="0" w:color="auto"/>
                <w:right w:val="none" w:sz="0" w:space="0" w:color="auto"/>
              </w:divBdr>
            </w:div>
            <w:div w:id="349581429">
              <w:marLeft w:val="0"/>
              <w:marRight w:val="0"/>
              <w:marTop w:val="0"/>
              <w:marBottom w:val="0"/>
              <w:divBdr>
                <w:top w:val="none" w:sz="0" w:space="0" w:color="auto"/>
                <w:left w:val="none" w:sz="0" w:space="0" w:color="auto"/>
                <w:bottom w:val="none" w:sz="0" w:space="0" w:color="auto"/>
                <w:right w:val="none" w:sz="0" w:space="0" w:color="auto"/>
              </w:divBdr>
            </w:div>
            <w:div w:id="349581712">
              <w:marLeft w:val="0"/>
              <w:marRight w:val="0"/>
              <w:marTop w:val="0"/>
              <w:marBottom w:val="0"/>
              <w:divBdr>
                <w:top w:val="none" w:sz="0" w:space="0" w:color="auto"/>
                <w:left w:val="none" w:sz="0" w:space="0" w:color="auto"/>
                <w:bottom w:val="none" w:sz="0" w:space="0" w:color="auto"/>
                <w:right w:val="none" w:sz="0" w:space="0" w:color="auto"/>
              </w:divBdr>
            </w:div>
            <w:div w:id="349582219">
              <w:marLeft w:val="0"/>
              <w:marRight w:val="0"/>
              <w:marTop w:val="0"/>
              <w:marBottom w:val="0"/>
              <w:divBdr>
                <w:top w:val="none" w:sz="0" w:space="0" w:color="auto"/>
                <w:left w:val="none" w:sz="0" w:space="0" w:color="auto"/>
                <w:bottom w:val="none" w:sz="0" w:space="0" w:color="auto"/>
                <w:right w:val="none" w:sz="0" w:space="0" w:color="auto"/>
              </w:divBdr>
            </w:div>
            <w:div w:id="349582530">
              <w:marLeft w:val="0"/>
              <w:marRight w:val="0"/>
              <w:marTop w:val="0"/>
              <w:marBottom w:val="0"/>
              <w:divBdr>
                <w:top w:val="none" w:sz="0" w:space="0" w:color="auto"/>
                <w:left w:val="none" w:sz="0" w:space="0" w:color="auto"/>
                <w:bottom w:val="none" w:sz="0" w:space="0" w:color="auto"/>
                <w:right w:val="none" w:sz="0" w:space="0" w:color="auto"/>
              </w:divBdr>
            </w:div>
            <w:div w:id="349582768">
              <w:marLeft w:val="0"/>
              <w:marRight w:val="0"/>
              <w:marTop w:val="0"/>
              <w:marBottom w:val="0"/>
              <w:divBdr>
                <w:top w:val="none" w:sz="0" w:space="0" w:color="auto"/>
                <w:left w:val="none" w:sz="0" w:space="0" w:color="auto"/>
                <w:bottom w:val="none" w:sz="0" w:space="0" w:color="auto"/>
                <w:right w:val="none" w:sz="0" w:space="0" w:color="auto"/>
              </w:divBdr>
            </w:div>
            <w:div w:id="349583056">
              <w:marLeft w:val="0"/>
              <w:marRight w:val="0"/>
              <w:marTop w:val="0"/>
              <w:marBottom w:val="0"/>
              <w:divBdr>
                <w:top w:val="none" w:sz="0" w:space="0" w:color="auto"/>
                <w:left w:val="none" w:sz="0" w:space="0" w:color="auto"/>
                <w:bottom w:val="none" w:sz="0" w:space="0" w:color="auto"/>
                <w:right w:val="none" w:sz="0" w:space="0" w:color="auto"/>
              </w:divBdr>
            </w:div>
            <w:div w:id="349583493">
              <w:marLeft w:val="0"/>
              <w:marRight w:val="0"/>
              <w:marTop w:val="0"/>
              <w:marBottom w:val="0"/>
              <w:divBdr>
                <w:top w:val="none" w:sz="0" w:space="0" w:color="auto"/>
                <w:left w:val="none" w:sz="0" w:space="0" w:color="auto"/>
                <w:bottom w:val="none" w:sz="0" w:space="0" w:color="auto"/>
                <w:right w:val="none" w:sz="0" w:space="0" w:color="auto"/>
              </w:divBdr>
            </w:div>
            <w:div w:id="349583579">
              <w:marLeft w:val="0"/>
              <w:marRight w:val="0"/>
              <w:marTop w:val="0"/>
              <w:marBottom w:val="0"/>
              <w:divBdr>
                <w:top w:val="none" w:sz="0" w:space="0" w:color="auto"/>
                <w:left w:val="none" w:sz="0" w:space="0" w:color="auto"/>
                <w:bottom w:val="none" w:sz="0" w:space="0" w:color="auto"/>
                <w:right w:val="none" w:sz="0" w:space="0" w:color="auto"/>
              </w:divBdr>
            </w:div>
            <w:div w:id="349584679">
              <w:marLeft w:val="0"/>
              <w:marRight w:val="0"/>
              <w:marTop w:val="0"/>
              <w:marBottom w:val="0"/>
              <w:divBdr>
                <w:top w:val="none" w:sz="0" w:space="0" w:color="auto"/>
                <w:left w:val="none" w:sz="0" w:space="0" w:color="auto"/>
                <w:bottom w:val="none" w:sz="0" w:space="0" w:color="auto"/>
                <w:right w:val="none" w:sz="0" w:space="0" w:color="auto"/>
              </w:divBdr>
            </w:div>
            <w:div w:id="349584742">
              <w:marLeft w:val="0"/>
              <w:marRight w:val="0"/>
              <w:marTop w:val="0"/>
              <w:marBottom w:val="0"/>
              <w:divBdr>
                <w:top w:val="none" w:sz="0" w:space="0" w:color="auto"/>
                <w:left w:val="none" w:sz="0" w:space="0" w:color="auto"/>
                <w:bottom w:val="none" w:sz="0" w:space="0" w:color="auto"/>
                <w:right w:val="none" w:sz="0" w:space="0" w:color="auto"/>
              </w:divBdr>
            </w:div>
            <w:div w:id="349585243">
              <w:marLeft w:val="0"/>
              <w:marRight w:val="0"/>
              <w:marTop w:val="0"/>
              <w:marBottom w:val="0"/>
              <w:divBdr>
                <w:top w:val="none" w:sz="0" w:space="0" w:color="auto"/>
                <w:left w:val="none" w:sz="0" w:space="0" w:color="auto"/>
                <w:bottom w:val="none" w:sz="0" w:space="0" w:color="auto"/>
                <w:right w:val="none" w:sz="0" w:space="0" w:color="auto"/>
              </w:divBdr>
            </w:div>
            <w:div w:id="349585545">
              <w:marLeft w:val="0"/>
              <w:marRight w:val="0"/>
              <w:marTop w:val="0"/>
              <w:marBottom w:val="0"/>
              <w:divBdr>
                <w:top w:val="none" w:sz="0" w:space="0" w:color="auto"/>
                <w:left w:val="none" w:sz="0" w:space="0" w:color="auto"/>
                <w:bottom w:val="none" w:sz="0" w:space="0" w:color="auto"/>
                <w:right w:val="none" w:sz="0" w:space="0" w:color="auto"/>
              </w:divBdr>
            </w:div>
            <w:div w:id="349585632">
              <w:marLeft w:val="0"/>
              <w:marRight w:val="0"/>
              <w:marTop w:val="0"/>
              <w:marBottom w:val="0"/>
              <w:divBdr>
                <w:top w:val="none" w:sz="0" w:space="0" w:color="auto"/>
                <w:left w:val="none" w:sz="0" w:space="0" w:color="auto"/>
                <w:bottom w:val="none" w:sz="0" w:space="0" w:color="auto"/>
                <w:right w:val="none" w:sz="0" w:space="0" w:color="auto"/>
              </w:divBdr>
            </w:div>
            <w:div w:id="349585875">
              <w:marLeft w:val="0"/>
              <w:marRight w:val="0"/>
              <w:marTop w:val="0"/>
              <w:marBottom w:val="0"/>
              <w:divBdr>
                <w:top w:val="none" w:sz="0" w:space="0" w:color="auto"/>
                <w:left w:val="none" w:sz="0" w:space="0" w:color="auto"/>
                <w:bottom w:val="none" w:sz="0" w:space="0" w:color="auto"/>
                <w:right w:val="none" w:sz="0" w:space="0" w:color="auto"/>
              </w:divBdr>
            </w:div>
            <w:div w:id="349586022">
              <w:marLeft w:val="0"/>
              <w:marRight w:val="0"/>
              <w:marTop w:val="0"/>
              <w:marBottom w:val="0"/>
              <w:divBdr>
                <w:top w:val="none" w:sz="0" w:space="0" w:color="auto"/>
                <w:left w:val="none" w:sz="0" w:space="0" w:color="auto"/>
                <w:bottom w:val="none" w:sz="0" w:space="0" w:color="auto"/>
                <w:right w:val="none" w:sz="0" w:space="0" w:color="auto"/>
              </w:divBdr>
            </w:div>
            <w:div w:id="349586849">
              <w:marLeft w:val="0"/>
              <w:marRight w:val="0"/>
              <w:marTop w:val="0"/>
              <w:marBottom w:val="0"/>
              <w:divBdr>
                <w:top w:val="none" w:sz="0" w:space="0" w:color="auto"/>
                <w:left w:val="none" w:sz="0" w:space="0" w:color="auto"/>
                <w:bottom w:val="none" w:sz="0" w:space="0" w:color="auto"/>
                <w:right w:val="none" w:sz="0" w:space="0" w:color="auto"/>
              </w:divBdr>
            </w:div>
            <w:div w:id="349587839">
              <w:marLeft w:val="0"/>
              <w:marRight w:val="0"/>
              <w:marTop w:val="0"/>
              <w:marBottom w:val="0"/>
              <w:divBdr>
                <w:top w:val="none" w:sz="0" w:space="0" w:color="auto"/>
                <w:left w:val="none" w:sz="0" w:space="0" w:color="auto"/>
                <w:bottom w:val="none" w:sz="0" w:space="0" w:color="auto"/>
                <w:right w:val="none" w:sz="0" w:space="0" w:color="auto"/>
              </w:divBdr>
            </w:div>
            <w:div w:id="349590036">
              <w:marLeft w:val="0"/>
              <w:marRight w:val="0"/>
              <w:marTop w:val="0"/>
              <w:marBottom w:val="0"/>
              <w:divBdr>
                <w:top w:val="none" w:sz="0" w:space="0" w:color="auto"/>
                <w:left w:val="none" w:sz="0" w:space="0" w:color="auto"/>
                <w:bottom w:val="none" w:sz="0" w:space="0" w:color="auto"/>
                <w:right w:val="none" w:sz="0" w:space="0" w:color="auto"/>
              </w:divBdr>
            </w:div>
            <w:div w:id="349590066">
              <w:marLeft w:val="0"/>
              <w:marRight w:val="0"/>
              <w:marTop w:val="0"/>
              <w:marBottom w:val="0"/>
              <w:divBdr>
                <w:top w:val="none" w:sz="0" w:space="0" w:color="auto"/>
                <w:left w:val="none" w:sz="0" w:space="0" w:color="auto"/>
                <w:bottom w:val="none" w:sz="0" w:space="0" w:color="auto"/>
                <w:right w:val="none" w:sz="0" w:space="0" w:color="auto"/>
              </w:divBdr>
            </w:div>
            <w:div w:id="349590304">
              <w:marLeft w:val="0"/>
              <w:marRight w:val="0"/>
              <w:marTop w:val="0"/>
              <w:marBottom w:val="0"/>
              <w:divBdr>
                <w:top w:val="none" w:sz="0" w:space="0" w:color="auto"/>
                <w:left w:val="none" w:sz="0" w:space="0" w:color="auto"/>
                <w:bottom w:val="none" w:sz="0" w:space="0" w:color="auto"/>
                <w:right w:val="none" w:sz="0" w:space="0" w:color="auto"/>
              </w:divBdr>
            </w:div>
            <w:div w:id="349590402">
              <w:marLeft w:val="0"/>
              <w:marRight w:val="0"/>
              <w:marTop w:val="0"/>
              <w:marBottom w:val="0"/>
              <w:divBdr>
                <w:top w:val="none" w:sz="0" w:space="0" w:color="auto"/>
                <w:left w:val="none" w:sz="0" w:space="0" w:color="auto"/>
                <w:bottom w:val="none" w:sz="0" w:space="0" w:color="auto"/>
                <w:right w:val="none" w:sz="0" w:space="0" w:color="auto"/>
              </w:divBdr>
            </w:div>
            <w:div w:id="349590496">
              <w:marLeft w:val="0"/>
              <w:marRight w:val="0"/>
              <w:marTop w:val="0"/>
              <w:marBottom w:val="0"/>
              <w:divBdr>
                <w:top w:val="none" w:sz="0" w:space="0" w:color="auto"/>
                <w:left w:val="none" w:sz="0" w:space="0" w:color="auto"/>
                <w:bottom w:val="none" w:sz="0" w:space="0" w:color="auto"/>
                <w:right w:val="none" w:sz="0" w:space="0" w:color="auto"/>
              </w:divBdr>
            </w:div>
            <w:div w:id="349592309">
              <w:marLeft w:val="0"/>
              <w:marRight w:val="0"/>
              <w:marTop w:val="0"/>
              <w:marBottom w:val="0"/>
              <w:divBdr>
                <w:top w:val="none" w:sz="0" w:space="0" w:color="auto"/>
                <w:left w:val="none" w:sz="0" w:space="0" w:color="auto"/>
                <w:bottom w:val="none" w:sz="0" w:space="0" w:color="auto"/>
                <w:right w:val="none" w:sz="0" w:space="0" w:color="auto"/>
              </w:divBdr>
            </w:div>
            <w:div w:id="349592720">
              <w:marLeft w:val="0"/>
              <w:marRight w:val="0"/>
              <w:marTop w:val="0"/>
              <w:marBottom w:val="0"/>
              <w:divBdr>
                <w:top w:val="none" w:sz="0" w:space="0" w:color="auto"/>
                <w:left w:val="none" w:sz="0" w:space="0" w:color="auto"/>
                <w:bottom w:val="none" w:sz="0" w:space="0" w:color="auto"/>
                <w:right w:val="none" w:sz="0" w:space="0" w:color="auto"/>
              </w:divBdr>
            </w:div>
            <w:div w:id="349593719">
              <w:marLeft w:val="0"/>
              <w:marRight w:val="0"/>
              <w:marTop w:val="0"/>
              <w:marBottom w:val="0"/>
              <w:divBdr>
                <w:top w:val="none" w:sz="0" w:space="0" w:color="auto"/>
                <w:left w:val="none" w:sz="0" w:space="0" w:color="auto"/>
                <w:bottom w:val="none" w:sz="0" w:space="0" w:color="auto"/>
                <w:right w:val="none" w:sz="0" w:space="0" w:color="auto"/>
              </w:divBdr>
            </w:div>
            <w:div w:id="349593928">
              <w:marLeft w:val="0"/>
              <w:marRight w:val="0"/>
              <w:marTop w:val="0"/>
              <w:marBottom w:val="0"/>
              <w:divBdr>
                <w:top w:val="none" w:sz="0" w:space="0" w:color="auto"/>
                <w:left w:val="none" w:sz="0" w:space="0" w:color="auto"/>
                <w:bottom w:val="none" w:sz="0" w:space="0" w:color="auto"/>
                <w:right w:val="none" w:sz="0" w:space="0" w:color="auto"/>
              </w:divBdr>
            </w:div>
            <w:div w:id="349594447">
              <w:marLeft w:val="0"/>
              <w:marRight w:val="0"/>
              <w:marTop w:val="0"/>
              <w:marBottom w:val="0"/>
              <w:divBdr>
                <w:top w:val="none" w:sz="0" w:space="0" w:color="auto"/>
                <w:left w:val="none" w:sz="0" w:space="0" w:color="auto"/>
                <w:bottom w:val="none" w:sz="0" w:space="0" w:color="auto"/>
                <w:right w:val="none" w:sz="0" w:space="0" w:color="auto"/>
              </w:divBdr>
            </w:div>
            <w:div w:id="349595041">
              <w:marLeft w:val="0"/>
              <w:marRight w:val="0"/>
              <w:marTop w:val="0"/>
              <w:marBottom w:val="0"/>
              <w:divBdr>
                <w:top w:val="none" w:sz="0" w:space="0" w:color="auto"/>
                <w:left w:val="none" w:sz="0" w:space="0" w:color="auto"/>
                <w:bottom w:val="none" w:sz="0" w:space="0" w:color="auto"/>
                <w:right w:val="none" w:sz="0" w:space="0" w:color="auto"/>
              </w:divBdr>
            </w:div>
            <w:div w:id="349596597">
              <w:marLeft w:val="0"/>
              <w:marRight w:val="0"/>
              <w:marTop w:val="0"/>
              <w:marBottom w:val="0"/>
              <w:divBdr>
                <w:top w:val="none" w:sz="0" w:space="0" w:color="auto"/>
                <w:left w:val="none" w:sz="0" w:space="0" w:color="auto"/>
                <w:bottom w:val="none" w:sz="0" w:space="0" w:color="auto"/>
                <w:right w:val="none" w:sz="0" w:space="0" w:color="auto"/>
              </w:divBdr>
            </w:div>
            <w:div w:id="349596744">
              <w:marLeft w:val="0"/>
              <w:marRight w:val="0"/>
              <w:marTop w:val="0"/>
              <w:marBottom w:val="0"/>
              <w:divBdr>
                <w:top w:val="none" w:sz="0" w:space="0" w:color="auto"/>
                <w:left w:val="none" w:sz="0" w:space="0" w:color="auto"/>
                <w:bottom w:val="none" w:sz="0" w:space="0" w:color="auto"/>
                <w:right w:val="none" w:sz="0" w:space="0" w:color="auto"/>
              </w:divBdr>
            </w:div>
            <w:div w:id="349597308">
              <w:marLeft w:val="0"/>
              <w:marRight w:val="0"/>
              <w:marTop w:val="0"/>
              <w:marBottom w:val="0"/>
              <w:divBdr>
                <w:top w:val="none" w:sz="0" w:space="0" w:color="auto"/>
                <w:left w:val="none" w:sz="0" w:space="0" w:color="auto"/>
                <w:bottom w:val="none" w:sz="0" w:space="0" w:color="auto"/>
                <w:right w:val="none" w:sz="0" w:space="0" w:color="auto"/>
              </w:divBdr>
            </w:div>
            <w:div w:id="349597541">
              <w:marLeft w:val="0"/>
              <w:marRight w:val="0"/>
              <w:marTop w:val="0"/>
              <w:marBottom w:val="0"/>
              <w:divBdr>
                <w:top w:val="none" w:sz="0" w:space="0" w:color="auto"/>
                <w:left w:val="none" w:sz="0" w:space="0" w:color="auto"/>
                <w:bottom w:val="none" w:sz="0" w:space="0" w:color="auto"/>
                <w:right w:val="none" w:sz="0" w:space="0" w:color="auto"/>
              </w:divBdr>
            </w:div>
            <w:div w:id="349598357">
              <w:marLeft w:val="0"/>
              <w:marRight w:val="0"/>
              <w:marTop w:val="0"/>
              <w:marBottom w:val="0"/>
              <w:divBdr>
                <w:top w:val="none" w:sz="0" w:space="0" w:color="auto"/>
                <w:left w:val="none" w:sz="0" w:space="0" w:color="auto"/>
                <w:bottom w:val="none" w:sz="0" w:space="0" w:color="auto"/>
                <w:right w:val="none" w:sz="0" w:space="0" w:color="auto"/>
              </w:divBdr>
            </w:div>
            <w:div w:id="349598835">
              <w:marLeft w:val="0"/>
              <w:marRight w:val="0"/>
              <w:marTop w:val="0"/>
              <w:marBottom w:val="0"/>
              <w:divBdr>
                <w:top w:val="none" w:sz="0" w:space="0" w:color="auto"/>
                <w:left w:val="none" w:sz="0" w:space="0" w:color="auto"/>
                <w:bottom w:val="none" w:sz="0" w:space="0" w:color="auto"/>
                <w:right w:val="none" w:sz="0" w:space="0" w:color="auto"/>
              </w:divBdr>
            </w:div>
            <w:div w:id="349600373">
              <w:marLeft w:val="0"/>
              <w:marRight w:val="0"/>
              <w:marTop w:val="0"/>
              <w:marBottom w:val="0"/>
              <w:divBdr>
                <w:top w:val="none" w:sz="0" w:space="0" w:color="auto"/>
                <w:left w:val="none" w:sz="0" w:space="0" w:color="auto"/>
                <w:bottom w:val="none" w:sz="0" w:space="0" w:color="auto"/>
                <w:right w:val="none" w:sz="0" w:space="0" w:color="auto"/>
              </w:divBdr>
            </w:div>
            <w:div w:id="349601344">
              <w:marLeft w:val="0"/>
              <w:marRight w:val="0"/>
              <w:marTop w:val="0"/>
              <w:marBottom w:val="0"/>
              <w:divBdr>
                <w:top w:val="none" w:sz="0" w:space="0" w:color="auto"/>
                <w:left w:val="none" w:sz="0" w:space="0" w:color="auto"/>
                <w:bottom w:val="none" w:sz="0" w:space="0" w:color="auto"/>
                <w:right w:val="none" w:sz="0" w:space="0" w:color="auto"/>
              </w:divBdr>
            </w:div>
            <w:div w:id="349601676">
              <w:marLeft w:val="0"/>
              <w:marRight w:val="0"/>
              <w:marTop w:val="0"/>
              <w:marBottom w:val="0"/>
              <w:divBdr>
                <w:top w:val="none" w:sz="0" w:space="0" w:color="auto"/>
                <w:left w:val="none" w:sz="0" w:space="0" w:color="auto"/>
                <w:bottom w:val="none" w:sz="0" w:space="0" w:color="auto"/>
                <w:right w:val="none" w:sz="0" w:space="0" w:color="auto"/>
              </w:divBdr>
            </w:div>
            <w:div w:id="3496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5">
      <w:marLeft w:val="0"/>
      <w:marRight w:val="0"/>
      <w:marTop w:val="0"/>
      <w:marBottom w:val="0"/>
      <w:divBdr>
        <w:top w:val="none" w:sz="0" w:space="0" w:color="auto"/>
        <w:left w:val="none" w:sz="0" w:space="0" w:color="auto"/>
        <w:bottom w:val="none" w:sz="0" w:space="0" w:color="auto"/>
        <w:right w:val="none" w:sz="0" w:space="0" w:color="auto"/>
      </w:divBdr>
      <w:divsChild>
        <w:div w:id="349581184">
          <w:marLeft w:val="0"/>
          <w:marRight w:val="0"/>
          <w:marTop w:val="0"/>
          <w:marBottom w:val="0"/>
          <w:divBdr>
            <w:top w:val="none" w:sz="0" w:space="0" w:color="auto"/>
            <w:left w:val="none" w:sz="0" w:space="0" w:color="auto"/>
            <w:bottom w:val="none" w:sz="0" w:space="0" w:color="auto"/>
            <w:right w:val="none" w:sz="0" w:space="0" w:color="auto"/>
          </w:divBdr>
          <w:divsChild>
            <w:div w:id="349581737">
              <w:marLeft w:val="0"/>
              <w:marRight w:val="0"/>
              <w:marTop w:val="0"/>
              <w:marBottom w:val="0"/>
              <w:divBdr>
                <w:top w:val="none" w:sz="0" w:space="0" w:color="auto"/>
                <w:left w:val="none" w:sz="0" w:space="0" w:color="auto"/>
                <w:bottom w:val="none" w:sz="0" w:space="0" w:color="auto"/>
                <w:right w:val="none" w:sz="0" w:space="0" w:color="auto"/>
              </w:divBdr>
              <w:divsChild>
                <w:div w:id="349593365">
                  <w:marLeft w:val="0"/>
                  <w:marRight w:val="0"/>
                  <w:marTop w:val="0"/>
                  <w:marBottom w:val="0"/>
                  <w:divBdr>
                    <w:top w:val="none" w:sz="0" w:space="0" w:color="auto"/>
                    <w:left w:val="none" w:sz="0" w:space="0" w:color="auto"/>
                    <w:bottom w:val="none" w:sz="0" w:space="0" w:color="auto"/>
                    <w:right w:val="none" w:sz="0" w:space="0" w:color="auto"/>
                  </w:divBdr>
                  <w:divsChild>
                    <w:div w:id="3496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8">
      <w:marLeft w:val="0"/>
      <w:marRight w:val="0"/>
      <w:marTop w:val="0"/>
      <w:marBottom w:val="0"/>
      <w:divBdr>
        <w:top w:val="none" w:sz="0" w:space="0" w:color="auto"/>
        <w:left w:val="none" w:sz="0" w:space="0" w:color="auto"/>
        <w:bottom w:val="none" w:sz="0" w:space="0" w:color="auto"/>
        <w:right w:val="none" w:sz="0" w:space="0" w:color="auto"/>
      </w:divBdr>
      <w:divsChild>
        <w:div w:id="349588178">
          <w:marLeft w:val="0"/>
          <w:marRight w:val="0"/>
          <w:marTop w:val="0"/>
          <w:marBottom w:val="0"/>
          <w:divBdr>
            <w:top w:val="none" w:sz="0" w:space="0" w:color="auto"/>
            <w:left w:val="none" w:sz="0" w:space="0" w:color="auto"/>
            <w:bottom w:val="none" w:sz="0" w:space="0" w:color="auto"/>
            <w:right w:val="none" w:sz="0" w:space="0" w:color="auto"/>
          </w:divBdr>
        </w:div>
      </w:divsChild>
    </w:div>
    <w:div w:id="349576591">
      <w:marLeft w:val="0"/>
      <w:marRight w:val="0"/>
      <w:marTop w:val="0"/>
      <w:marBottom w:val="0"/>
      <w:divBdr>
        <w:top w:val="none" w:sz="0" w:space="0" w:color="auto"/>
        <w:left w:val="none" w:sz="0" w:space="0" w:color="auto"/>
        <w:bottom w:val="none" w:sz="0" w:space="0" w:color="auto"/>
        <w:right w:val="none" w:sz="0" w:space="0" w:color="auto"/>
      </w:divBdr>
      <w:divsChild>
        <w:div w:id="349597252">
          <w:marLeft w:val="0"/>
          <w:marRight w:val="0"/>
          <w:marTop w:val="0"/>
          <w:marBottom w:val="0"/>
          <w:divBdr>
            <w:top w:val="none" w:sz="0" w:space="0" w:color="auto"/>
            <w:left w:val="none" w:sz="0" w:space="0" w:color="auto"/>
            <w:bottom w:val="none" w:sz="0" w:space="0" w:color="auto"/>
            <w:right w:val="none" w:sz="0" w:space="0" w:color="auto"/>
          </w:divBdr>
        </w:div>
      </w:divsChild>
    </w:div>
    <w:div w:id="349576593">
      <w:marLeft w:val="0"/>
      <w:marRight w:val="0"/>
      <w:marTop w:val="0"/>
      <w:marBottom w:val="0"/>
      <w:divBdr>
        <w:top w:val="none" w:sz="0" w:space="0" w:color="auto"/>
        <w:left w:val="none" w:sz="0" w:space="0" w:color="auto"/>
        <w:bottom w:val="none" w:sz="0" w:space="0" w:color="auto"/>
        <w:right w:val="none" w:sz="0" w:space="0" w:color="auto"/>
      </w:divBdr>
      <w:divsChild>
        <w:div w:id="349574726">
          <w:marLeft w:val="0"/>
          <w:marRight w:val="0"/>
          <w:marTop w:val="0"/>
          <w:marBottom w:val="0"/>
          <w:divBdr>
            <w:top w:val="none" w:sz="0" w:space="0" w:color="auto"/>
            <w:left w:val="none" w:sz="0" w:space="0" w:color="auto"/>
            <w:bottom w:val="none" w:sz="0" w:space="0" w:color="auto"/>
            <w:right w:val="none" w:sz="0" w:space="0" w:color="auto"/>
          </w:divBdr>
          <w:divsChild>
            <w:div w:id="349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96">
      <w:marLeft w:val="0"/>
      <w:marRight w:val="0"/>
      <w:marTop w:val="0"/>
      <w:marBottom w:val="0"/>
      <w:divBdr>
        <w:top w:val="none" w:sz="0" w:space="0" w:color="auto"/>
        <w:left w:val="none" w:sz="0" w:space="0" w:color="auto"/>
        <w:bottom w:val="none" w:sz="0" w:space="0" w:color="auto"/>
        <w:right w:val="none" w:sz="0" w:space="0" w:color="auto"/>
      </w:divBdr>
    </w:div>
    <w:div w:id="349576597">
      <w:marLeft w:val="0"/>
      <w:marRight w:val="0"/>
      <w:marTop w:val="0"/>
      <w:marBottom w:val="0"/>
      <w:divBdr>
        <w:top w:val="none" w:sz="0" w:space="0" w:color="auto"/>
        <w:left w:val="none" w:sz="0" w:space="0" w:color="auto"/>
        <w:bottom w:val="none" w:sz="0" w:space="0" w:color="auto"/>
        <w:right w:val="none" w:sz="0" w:space="0" w:color="auto"/>
      </w:divBdr>
    </w:div>
    <w:div w:id="349576600">
      <w:marLeft w:val="0"/>
      <w:marRight w:val="0"/>
      <w:marTop w:val="0"/>
      <w:marBottom w:val="0"/>
      <w:divBdr>
        <w:top w:val="none" w:sz="0" w:space="0" w:color="auto"/>
        <w:left w:val="none" w:sz="0" w:space="0" w:color="auto"/>
        <w:bottom w:val="none" w:sz="0" w:space="0" w:color="auto"/>
        <w:right w:val="none" w:sz="0" w:space="0" w:color="auto"/>
      </w:divBdr>
    </w:div>
    <w:div w:id="349576602">
      <w:marLeft w:val="0"/>
      <w:marRight w:val="0"/>
      <w:marTop w:val="0"/>
      <w:marBottom w:val="0"/>
      <w:divBdr>
        <w:top w:val="none" w:sz="0" w:space="0" w:color="auto"/>
        <w:left w:val="none" w:sz="0" w:space="0" w:color="auto"/>
        <w:bottom w:val="none" w:sz="0" w:space="0" w:color="auto"/>
        <w:right w:val="none" w:sz="0" w:space="0" w:color="auto"/>
      </w:divBdr>
    </w:div>
    <w:div w:id="349576604">
      <w:marLeft w:val="0"/>
      <w:marRight w:val="0"/>
      <w:marTop w:val="0"/>
      <w:marBottom w:val="0"/>
      <w:divBdr>
        <w:top w:val="none" w:sz="0" w:space="0" w:color="auto"/>
        <w:left w:val="none" w:sz="0" w:space="0" w:color="auto"/>
        <w:bottom w:val="none" w:sz="0" w:space="0" w:color="auto"/>
        <w:right w:val="none" w:sz="0" w:space="0" w:color="auto"/>
      </w:divBdr>
      <w:divsChild>
        <w:div w:id="349588015">
          <w:marLeft w:val="0"/>
          <w:marRight w:val="0"/>
          <w:marTop w:val="0"/>
          <w:marBottom w:val="0"/>
          <w:divBdr>
            <w:top w:val="none" w:sz="0" w:space="0" w:color="auto"/>
            <w:left w:val="none" w:sz="0" w:space="0" w:color="auto"/>
            <w:bottom w:val="none" w:sz="0" w:space="0" w:color="auto"/>
            <w:right w:val="none" w:sz="0" w:space="0" w:color="auto"/>
          </w:divBdr>
          <w:divsChild>
            <w:div w:id="3495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05">
      <w:marLeft w:val="0"/>
      <w:marRight w:val="0"/>
      <w:marTop w:val="0"/>
      <w:marBottom w:val="0"/>
      <w:divBdr>
        <w:top w:val="none" w:sz="0" w:space="0" w:color="auto"/>
        <w:left w:val="none" w:sz="0" w:space="0" w:color="auto"/>
        <w:bottom w:val="none" w:sz="0" w:space="0" w:color="auto"/>
        <w:right w:val="none" w:sz="0" w:space="0" w:color="auto"/>
      </w:divBdr>
    </w:div>
    <w:div w:id="349576607">
      <w:marLeft w:val="0"/>
      <w:marRight w:val="0"/>
      <w:marTop w:val="0"/>
      <w:marBottom w:val="0"/>
      <w:divBdr>
        <w:top w:val="none" w:sz="0" w:space="0" w:color="auto"/>
        <w:left w:val="none" w:sz="0" w:space="0" w:color="auto"/>
        <w:bottom w:val="none" w:sz="0" w:space="0" w:color="auto"/>
        <w:right w:val="none" w:sz="0" w:space="0" w:color="auto"/>
      </w:divBdr>
      <w:divsChild>
        <w:div w:id="349596313">
          <w:marLeft w:val="0"/>
          <w:marRight w:val="0"/>
          <w:marTop w:val="0"/>
          <w:marBottom w:val="0"/>
          <w:divBdr>
            <w:top w:val="none" w:sz="0" w:space="0" w:color="auto"/>
            <w:left w:val="none" w:sz="0" w:space="0" w:color="auto"/>
            <w:bottom w:val="none" w:sz="0" w:space="0" w:color="auto"/>
            <w:right w:val="none" w:sz="0" w:space="0" w:color="auto"/>
          </w:divBdr>
          <w:divsChild>
            <w:div w:id="349588394">
              <w:marLeft w:val="0"/>
              <w:marRight w:val="0"/>
              <w:marTop w:val="0"/>
              <w:marBottom w:val="0"/>
              <w:divBdr>
                <w:top w:val="none" w:sz="0" w:space="0" w:color="auto"/>
                <w:left w:val="none" w:sz="0" w:space="0" w:color="auto"/>
                <w:bottom w:val="none" w:sz="0" w:space="0" w:color="auto"/>
                <w:right w:val="none" w:sz="0" w:space="0" w:color="auto"/>
              </w:divBdr>
              <w:divsChild>
                <w:div w:id="349595407">
                  <w:marLeft w:val="0"/>
                  <w:marRight w:val="0"/>
                  <w:marTop w:val="0"/>
                  <w:marBottom w:val="0"/>
                  <w:divBdr>
                    <w:top w:val="none" w:sz="0" w:space="0" w:color="auto"/>
                    <w:left w:val="none" w:sz="0" w:space="0" w:color="auto"/>
                    <w:bottom w:val="none" w:sz="0" w:space="0" w:color="auto"/>
                    <w:right w:val="none" w:sz="0" w:space="0" w:color="auto"/>
                  </w:divBdr>
                </w:div>
              </w:divsChild>
            </w:div>
            <w:div w:id="349602063">
              <w:marLeft w:val="0"/>
              <w:marRight w:val="0"/>
              <w:marTop w:val="0"/>
              <w:marBottom w:val="0"/>
              <w:divBdr>
                <w:top w:val="none" w:sz="0" w:space="0" w:color="auto"/>
                <w:left w:val="none" w:sz="0" w:space="0" w:color="auto"/>
                <w:bottom w:val="none" w:sz="0" w:space="0" w:color="auto"/>
                <w:right w:val="none" w:sz="0" w:space="0" w:color="auto"/>
              </w:divBdr>
            </w:div>
          </w:divsChild>
        </w:div>
        <w:div w:id="349600379">
          <w:marLeft w:val="0"/>
          <w:marRight w:val="0"/>
          <w:marTop w:val="0"/>
          <w:marBottom w:val="0"/>
          <w:divBdr>
            <w:top w:val="none" w:sz="0" w:space="0" w:color="auto"/>
            <w:left w:val="none" w:sz="0" w:space="0" w:color="auto"/>
            <w:bottom w:val="none" w:sz="0" w:space="0" w:color="auto"/>
            <w:right w:val="none" w:sz="0" w:space="0" w:color="auto"/>
          </w:divBdr>
        </w:div>
      </w:divsChild>
    </w:div>
    <w:div w:id="349576611">
      <w:marLeft w:val="0"/>
      <w:marRight w:val="0"/>
      <w:marTop w:val="0"/>
      <w:marBottom w:val="0"/>
      <w:divBdr>
        <w:top w:val="none" w:sz="0" w:space="0" w:color="auto"/>
        <w:left w:val="none" w:sz="0" w:space="0" w:color="auto"/>
        <w:bottom w:val="none" w:sz="0" w:space="0" w:color="auto"/>
        <w:right w:val="none" w:sz="0" w:space="0" w:color="auto"/>
      </w:divBdr>
    </w:div>
    <w:div w:id="349576614">
      <w:marLeft w:val="0"/>
      <w:marRight w:val="0"/>
      <w:marTop w:val="0"/>
      <w:marBottom w:val="0"/>
      <w:divBdr>
        <w:top w:val="none" w:sz="0" w:space="0" w:color="auto"/>
        <w:left w:val="none" w:sz="0" w:space="0" w:color="auto"/>
        <w:bottom w:val="none" w:sz="0" w:space="0" w:color="auto"/>
        <w:right w:val="none" w:sz="0" w:space="0" w:color="auto"/>
      </w:divBdr>
      <w:divsChild>
        <w:div w:id="349579544">
          <w:marLeft w:val="0"/>
          <w:marRight w:val="0"/>
          <w:marTop w:val="0"/>
          <w:marBottom w:val="225"/>
          <w:divBdr>
            <w:top w:val="none" w:sz="0" w:space="0" w:color="auto"/>
            <w:left w:val="none" w:sz="0" w:space="0" w:color="auto"/>
            <w:bottom w:val="none" w:sz="0" w:space="0" w:color="auto"/>
            <w:right w:val="none" w:sz="0" w:space="0" w:color="auto"/>
          </w:divBdr>
        </w:div>
      </w:divsChild>
    </w:div>
    <w:div w:id="349576616">
      <w:marLeft w:val="0"/>
      <w:marRight w:val="0"/>
      <w:marTop w:val="0"/>
      <w:marBottom w:val="0"/>
      <w:divBdr>
        <w:top w:val="none" w:sz="0" w:space="0" w:color="auto"/>
        <w:left w:val="none" w:sz="0" w:space="0" w:color="auto"/>
        <w:bottom w:val="none" w:sz="0" w:space="0" w:color="auto"/>
        <w:right w:val="none" w:sz="0" w:space="0" w:color="auto"/>
      </w:divBdr>
    </w:div>
    <w:div w:id="349576618">
      <w:marLeft w:val="0"/>
      <w:marRight w:val="0"/>
      <w:marTop w:val="0"/>
      <w:marBottom w:val="0"/>
      <w:divBdr>
        <w:top w:val="none" w:sz="0" w:space="0" w:color="auto"/>
        <w:left w:val="none" w:sz="0" w:space="0" w:color="auto"/>
        <w:bottom w:val="none" w:sz="0" w:space="0" w:color="auto"/>
        <w:right w:val="none" w:sz="0" w:space="0" w:color="auto"/>
      </w:divBdr>
    </w:div>
    <w:div w:id="349576619">
      <w:marLeft w:val="0"/>
      <w:marRight w:val="0"/>
      <w:marTop w:val="0"/>
      <w:marBottom w:val="0"/>
      <w:divBdr>
        <w:top w:val="none" w:sz="0" w:space="0" w:color="auto"/>
        <w:left w:val="none" w:sz="0" w:space="0" w:color="auto"/>
        <w:bottom w:val="none" w:sz="0" w:space="0" w:color="auto"/>
        <w:right w:val="none" w:sz="0" w:space="0" w:color="auto"/>
      </w:divBdr>
    </w:div>
    <w:div w:id="349576620">
      <w:marLeft w:val="0"/>
      <w:marRight w:val="0"/>
      <w:marTop w:val="0"/>
      <w:marBottom w:val="0"/>
      <w:divBdr>
        <w:top w:val="none" w:sz="0" w:space="0" w:color="auto"/>
        <w:left w:val="none" w:sz="0" w:space="0" w:color="auto"/>
        <w:bottom w:val="none" w:sz="0" w:space="0" w:color="auto"/>
        <w:right w:val="none" w:sz="0" w:space="0" w:color="auto"/>
      </w:divBdr>
    </w:div>
    <w:div w:id="349576621">
      <w:marLeft w:val="0"/>
      <w:marRight w:val="0"/>
      <w:marTop w:val="0"/>
      <w:marBottom w:val="0"/>
      <w:divBdr>
        <w:top w:val="none" w:sz="0" w:space="0" w:color="auto"/>
        <w:left w:val="none" w:sz="0" w:space="0" w:color="auto"/>
        <w:bottom w:val="none" w:sz="0" w:space="0" w:color="auto"/>
        <w:right w:val="none" w:sz="0" w:space="0" w:color="auto"/>
      </w:divBdr>
    </w:div>
    <w:div w:id="349576625">
      <w:marLeft w:val="0"/>
      <w:marRight w:val="0"/>
      <w:marTop w:val="0"/>
      <w:marBottom w:val="0"/>
      <w:divBdr>
        <w:top w:val="none" w:sz="0" w:space="0" w:color="auto"/>
        <w:left w:val="none" w:sz="0" w:space="0" w:color="auto"/>
        <w:bottom w:val="none" w:sz="0" w:space="0" w:color="auto"/>
        <w:right w:val="none" w:sz="0" w:space="0" w:color="auto"/>
      </w:divBdr>
    </w:div>
    <w:div w:id="349576627">
      <w:marLeft w:val="0"/>
      <w:marRight w:val="0"/>
      <w:marTop w:val="0"/>
      <w:marBottom w:val="0"/>
      <w:divBdr>
        <w:top w:val="none" w:sz="0" w:space="0" w:color="auto"/>
        <w:left w:val="none" w:sz="0" w:space="0" w:color="auto"/>
        <w:bottom w:val="none" w:sz="0" w:space="0" w:color="auto"/>
        <w:right w:val="none" w:sz="0" w:space="0" w:color="auto"/>
      </w:divBdr>
      <w:divsChild>
        <w:div w:id="349576002">
          <w:marLeft w:val="0"/>
          <w:marRight w:val="0"/>
          <w:marTop w:val="0"/>
          <w:marBottom w:val="0"/>
          <w:divBdr>
            <w:top w:val="none" w:sz="0" w:space="0" w:color="auto"/>
            <w:left w:val="none" w:sz="0" w:space="0" w:color="auto"/>
            <w:bottom w:val="none" w:sz="0" w:space="0" w:color="auto"/>
            <w:right w:val="none" w:sz="0" w:space="0" w:color="auto"/>
          </w:divBdr>
        </w:div>
        <w:div w:id="349597630">
          <w:marLeft w:val="0"/>
          <w:marRight w:val="0"/>
          <w:marTop w:val="0"/>
          <w:marBottom w:val="0"/>
          <w:divBdr>
            <w:top w:val="none" w:sz="0" w:space="0" w:color="auto"/>
            <w:left w:val="none" w:sz="0" w:space="0" w:color="auto"/>
            <w:bottom w:val="none" w:sz="0" w:space="0" w:color="auto"/>
            <w:right w:val="none" w:sz="0" w:space="0" w:color="auto"/>
          </w:divBdr>
        </w:div>
      </w:divsChild>
    </w:div>
    <w:div w:id="349576628">
      <w:marLeft w:val="0"/>
      <w:marRight w:val="0"/>
      <w:marTop w:val="0"/>
      <w:marBottom w:val="0"/>
      <w:divBdr>
        <w:top w:val="none" w:sz="0" w:space="0" w:color="auto"/>
        <w:left w:val="none" w:sz="0" w:space="0" w:color="auto"/>
        <w:bottom w:val="none" w:sz="0" w:space="0" w:color="auto"/>
        <w:right w:val="none" w:sz="0" w:space="0" w:color="auto"/>
      </w:divBdr>
    </w:div>
    <w:div w:id="349576630">
      <w:marLeft w:val="0"/>
      <w:marRight w:val="0"/>
      <w:marTop w:val="0"/>
      <w:marBottom w:val="0"/>
      <w:divBdr>
        <w:top w:val="none" w:sz="0" w:space="0" w:color="auto"/>
        <w:left w:val="none" w:sz="0" w:space="0" w:color="auto"/>
        <w:bottom w:val="none" w:sz="0" w:space="0" w:color="auto"/>
        <w:right w:val="none" w:sz="0" w:space="0" w:color="auto"/>
      </w:divBdr>
    </w:div>
    <w:div w:id="349576631">
      <w:marLeft w:val="0"/>
      <w:marRight w:val="0"/>
      <w:marTop w:val="0"/>
      <w:marBottom w:val="0"/>
      <w:divBdr>
        <w:top w:val="none" w:sz="0" w:space="0" w:color="auto"/>
        <w:left w:val="none" w:sz="0" w:space="0" w:color="auto"/>
        <w:bottom w:val="none" w:sz="0" w:space="0" w:color="auto"/>
        <w:right w:val="none" w:sz="0" w:space="0" w:color="auto"/>
      </w:divBdr>
      <w:divsChild>
        <w:div w:id="349593560">
          <w:marLeft w:val="0"/>
          <w:marRight w:val="0"/>
          <w:marTop w:val="0"/>
          <w:marBottom w:val="0"/>
          <w:divBdr>
            <w:top w:val="none" w:sz="0" w:space="0" w:color="auto"/>
            <w:left w:val="none" w:sz="0" w:space="0" w:color="auto"/>
            <w:bottom w:val="none" w:sz="0" w:space="0" w:color="auto"/>
            <w:right w:val="none" w:sz="0" w:space="0" w:color="auto"/>
          </w:divBdr>
        </w:div>
        <w:div w:id="349598278">
          <w:marLeft w:val="0"/>
          <w:marRight w:val="0"/>
          <w:marTop w:val="0"/>
          <w:marBottom w:val="0"/>
          <w:divBdr>
            <w:top w:val="none" w:sz="0" w:space="0" w:color="auto"/>
            <w:left w:val="none" w:sz="0" w:space="0" w:color="auto"/>
            <w:bottom w:val="none" w:sz="0" w:space="0" w:color="auto"/>
            <w:right w:val="none" w:sz="0" w:space="0" w:color="auto"/>
          </w:divBdr>
        </w:div>
      </w:divsChild>
    </w:div>
    <w:div w:id="349576635">
      <w:marLeft w:val="0"/>
      <w:marRight w:val="0"/>
      <w:marTop w:val="0"/>
      <w:marBottom w:val="0"/>
      <w:divBdr>
        <w:top w:val="none" w:sz="0" w:space="0" w:color="auto"/>
        <w:left w:val="none" w:sz="0" w:space="0" w:color="auto"/>
        <w:bottom w:val="none" w:sz="0" w:space="0" w:color="auto"/>
        <w:right w:val="none" w:sz="0" w:space="0" w:color="auto"/>
      </w:divBdr>
    </w:div>
    <w:div w:id="349576654">
      <w:marLeft w:val="0"/>
      <w:marRight w:val="0"/>
      <w:marTop w:val="0"/>
      <w:marBottom w:val="0"/>
      <w:divBdr>
        <w:top w:val="none" w:sz="0" w:space="0" w:color="auto"/>
        <w:left w:val="none" w:sz="0" w:space="0" w:color="auto"/>
        <w:bottom w:val="none" w:sz="0" w:space="0" w:color="auto"/>
        <w:right w:val="none" w:sz="0" w:space="0" w:color="auto"/>
      </w:divBdr>
    </w:div>
    <w:div w:id="349576655">
      <w:marLeft w:val="0"/>
      <w:marRight w:val="0"/>
      <w:marTop w:val="0"/>
      <w:marBottom w:val="0"/>
      <w:divBdr>
        <w:top w:val="none" w:sz="0" w:space="0" w:color="auto"/>
        <w:left w:val="none" w:sz="0" w:space="0" w:color="auto"/>
        <w:bottom w:val="none" w:sz="0" w:space="0" w:color="auto"/>
        <w:right w:val="none" w:sz="0" w:space="0" w:color="auto"/>
      </w:divBdr>
      <w:divsChild>
        <w:div w:id="349572144">
          <w:marLeft w:val="0"/>
          <w:marRight w:val="0"/>
          <w:marTop w:val="0"/>
          <w:marBottom w:val="0"/>
          <w:divBdr>
            <w:top w:val="none" w:sz="0" w:space="0" w:color="auto"/>
            <w:left w:val="none" w:sz="0" w:space="0" w:color="auto"/>
            <w:bottom w:val="none" w:sz="0" w:space="0" w:color="auto"/>
            <w:right w:val="none" w:sz="0" w:space="0" w:color="auto"/>
          </w:divBdr>
        </w:div>
        <w:div w:id="349584278">
          <w:marLeft w:val="0"/>
          <w:marRight w:val="0"/>
          <w:marTop w:val="0"/>
          <w:marBottom w:val="0"/>
          <w:divBdr>
            <w:top w:val="none" w:sz="0" w:space="0" w:color="auto"/>
            <w:left w:val="none" w:sz="0" w:space="0" w:color="auto"/>
            <w:bottom w:val="none" w:sz="0" w:space="0" w:color="auto"/>
            <w:right w:val="none" w:sz="0" w:space="0" w:color="auto"/>
          </w:divBdr>
        </w:div>
      </w:divsChild>
    </w:div>
    <w:div w:id="349576661">
      <w:marLeft w:val="0"/>
      <w:marRight w:val="0"/>
      <w:marTop w:val="0"/>
      <w:marBottom w:val="0"/>
      <w:divBdr>
        <w:top w:val="none" w:sz="0" w:space="0" w:color="auto"/>
        <w:left w:val="none" w:sz="0" w:space="0" w:color="auto"/>
        <w:bottom w:val="none" w:sz="0" w:space="0" w:color="auto"/>
        <w:right w:val="none" w:sz="0" w:space="0" w:color="auto"/>
      </w:divBdr>
      <w:divsChild>
        <w:div w:id="349582866">
          <w:marLeft w:val="0"/>
          <w:marRight w:val="0"/>
          <w:marTop w:val="0"/>
          <w:marBottom w:val="0"/>
          <w:divBdr>
            <w:top w:val="none" w:sz="0" w:space="0" w:color="auto"/>
            <w:left w:val="none" w:sz="0" w:space="0" w:color="auto"/>
            <w:bottom w:val="none" w:sz="0" w:space="0" w:color="auto"/>
            <w:right w:val="none" w:sz="0" w:space="0" w:color="auto"/>
          </w:divBdr>
        </w:div>
        <w:div w:id="349592871">
          <w:marLeft w:val="0"/>
          <w:marRight w:val="0"/>
          <w:marTop w:val="0"/>
          <w:marBottom w:val="0"/>
          <w:divBdr>
            <w:top w:val="none" w:sz="0" w:space="0" w:color="auto"/>
            <w:left w:val="none" w:sz="0" w:space="0" w:color="auto"/>
            <w:bottom w:val="none" w:sz="0" w:space="0" w:color="auto"/>
            <w:right w:val="none" w:sz="0" w:space="0" w:color="auto"/>
          </w:divBdr>
        </w:div>
        <w:div w:id="349600249">
          <w:marLeft w:val="0"/>
          <w:marRight w:val="0"/>
          <w:marTop w:val="0"/>
          <w:marBottom w:val="0"/>
          <w:divBdr>
            <w:top w:val="none" w:sz="0" w:space="0" w:color="auto"/>
            <w:left w:val="none" w:sz="0" w:space="0" w:color="auto"/>
            <w:bottom w:val="none" w:sz="0" w:space="0" w:color="auto"/>
            <w:right w:val="none" w:sz="0" w:space="0" w:color="auto"/>
          </w:divBdr>
        </w:div>
      </w:divsChild>
    </w:div>
    <w:div w:id="349576663">
      <w:marLeft w:val="0"/>
      <w:marRight w:val="0"/>
      <w:marTop w:val="0"/>
      <w:marBottom w:val="0"/>
      <w:divBdr>
        <w:top w:val="none" w:sz="0" w:space="0" w:color="auto"/>
        <w:left w:val="none" w:sz="0" w:space="0" w:color="auto"/>
        <w:bottom w:val="none" w:sz="0" w:space="0" w:color="auto"/>
        <w:right w:val="none" w:sz="0" w:space="0" w:color="auto"/>
      </w:divBdr>
      <w:divsChild>
        <w:div w:id="349574364">
          <w:marLeft w:val="0"/>
          <w:marRight w:val="0"/>
          <w:marTop w:val="0"/>
          <w:marBottom w:val="0"/>
          <w:divBdr>
            <w:top w:val="none" w:sz="0" w:space="0" w:color="auto"/>
            <w:left w:val="none" w:sz="0" w:space="0" w:color="auto"/>
            <w:bottom w:val="none" w:sz="0" w:space="0" w:color="auto"/>
            <w:right w:val="none" w:sz="0" w:space="0" w:color="auto"/>
          </w:divBdr>
          <w:divsChild>
            <w:div w:id="349597248">
              <w:marLeft w:val="0"/>
              <w:marRight w:val="0"/>
              <w:marTop w:val="0"/>
              <w:marBottom w:val="0"/>
              <w:divBdr>
                <w:top w:val="none" w:sz="0" w:space="0" w:color="auto"/>
                <w:left w:val="none" w:sz="0" w:space="0" w:color="auto"/>
                <w:bottom w:val="none" w:sz="0" w:space="0" w:color="auto"/>
                <w:right w:val="none" w:sz="0" w:space="0" w:color="auto"/>
              </w:divBdr>
            </w:div>
          </w:divsChild>
        </w:div>
        <w:div w:id="349586606">
          <w:marLeft w:val="0"/>
          <w:marRight w:val="0"/>
          <w:marTop w:val="0"/>
          <w:marBottom w:val="0"/>
          <w:divBdr>
            <w:top w:val="none" w:sz="0" w:space="0" w:color="auto"/>
            <w:left w:val="none" w:sz="0" w:space="0" w:color="auto"/>
            <w:bottom w:val="none" w:sz="0" w:space="0" w:color="auto"/>
            <w:right w:val="none" w:sz="0" w:space="0" w:color="auto"/>
          </w:divBdr>
          <w:divsChild>
            <w:div w:id="349576882">
              <w:marLeft w:val="0"/>
              <w:marRight w:val="0"/>
              <w:marTop w:val="0"/>
              <w:marBottom w:val="0"/>
              <w:divBdr>
                <w:top w:val="none" w:sz="0" w:space="0" w:color="auto"/>
                <w:left w:val="none" w:sz="0" w:space="0" w:color="auto"/>
                <w:bottom w:val="none" w:sz="0" w:space="0" w:color="auto"/>
                <w:right w:val="none" w:sz="0" w:space="0" w:color="auto"/>
              </w:divBdr>
              <w:divsChild>
                <w:div w:id="3495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669">
      <w:marLeft w:val="0"/>
      <w:marRight w:val="0"/>
      <w:marTop w:val="0"/>
      <w:marBottom w:val="0"/>
      <w:divBdr>
        <w:top w:val="none" w:sz="0" w:space="0" w:color="auto"/>
        <w:left w:val="none" w:sz="0" w:space="0" w:color="auto"/>
        <w:bottom w:val="none" w:sz="0" w:space="0" w:color="auto"/>
        <w:right w:val="none" w:sz="0" w:space="0" w:color="auto"/>
      </w:divBdr>
    </w:div>
    <w:div w:id="349576670">
      <w:marLeft w:val="0"/>
      <w:marRight w:val="0"/>
      <w:marTop w:val="0"/>
      <w:marBottom w:val="0"/>
      <w:divBdr>
        <w:top w:val="none" w:sz="0" w:space="0" w:color="auto"/>
        <w:left w:val="none" w:sz="0" w:space="0" w:color="auto"/>
        <w:bottom w:val="none" w:sz="0" w:space="0" w:color="auto"/>
        <w:right w:val="none" w:sz="0" w:space="0" w:color="auto"/>
      </w:divBdr>
      <w:divsChild>
        <w:div w:id="349590772">
          <w:marLeft w:val="0"/>
          <w:marRight w:val="0"/>
          <w:marTop w:val="0"/>
          <w:marBottom w:val="0"/>
          <w:divBdr>
            <w:top w:val="none" w:sz="0" w:space="0" w:color="auto"/>
            <w:left w:val="none" w:sz="0" w:space="0" w:color="auto"/>
            <w:bottom w:val="none" w:sz="0" w:space="0" w:color="auto"/>
            <w:right w:val="none" w:sz="0" w:space="0" w:color="auto"/>
          </w:divBdr>
        </w:div>
        <w:div w:id="349599532">
          <w:marLeft w:val="0"/>
          <w:marRight w:val="0"/>
          <w:marTop w:val="0"/>
          <w:marBottom w:val="0"/>
          <w:divBdr>
            <w:top w:val="none" w:sz="0" w:space="0" w:color="auto"/>
            <w:left w:val="none" w:sz="0" w:space="0" w:color="auto"/>
            <w:bottom w:val="none" w:sz="0" w:space="0" w:color="auto"/>
            <w:right w:val="none" w:sz="0" w:space="0" w:color="auto"/>
          </w:divBdr>
        </w:div>
      </w:divsChild>
    </w:div>
    <w:div w:id="349576671">
      <w:marLeft w:val="0"/>
      <w:marRight w:val="0"/>
      <w:marTop w:val="0"/>
      <w:marBottom w:val="0"/>
      <w:divBdr>
        <w:top w:val="none" w:sz="0" w:space="0" w:color="auto"/>
        <w:left w:val="none" w:sz="0" w:space="0" w:color="auto"/>
        <w:bottom w:val="none" w:sz="0" w:space="0" w:color="auto"/>
        <w:right w:val="none" w:sz="0" w:space="0" w:color="auto"/>
      </w:divBdr>
      <w:divsChild>
        <w:div w:id="349602346">
          <w:marLeft w:val="0"/>
          <w:marRight w:val="0"/>
          <w:marTop w:val="0"/>
          <w:marBottom w:val="0"/>
          <w:divBdr>
            <w:top w:val="none" w:sz="0" w:space="0" w:color="auto"/>
            <w:left w:val="none" w:sz="0" w:space="0" w:color="auto"/>
            <w:bottom w:val="none" w:sz="0" w:space="0" w:color="auto"/>
            <w:right w:val="none" w:sz="0" w:space="0" w:color="auto"/>
          </w:divBdr>
          <w:divsChild>
            <w:div w:id="3495954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679">
      <w:marLeft w:val="0"/>
      <w:marRight w:val="0"/>
      <w:marTop w:val="0"/>
      <w:marBottom w:val="0"/>
      <w:divBdr>
        <w:top w:val="none" w:sz="0" w:space="0" w:color="auto"/>
        <w:left w:val="none" w:sz="0" w:space="0" w:color="auto"/>
        <w:bottom w:val="none" w:sz="0" w:space="0" w:color="auto"/>
        <w:right w:val="none" w:sz="0" w:space="0" w:color="auto"/>
      </w:divBdr>
    </w:div>
    <w:div w:id="349576682">
      <w:marLeft w:val="0"/>
      <w:marRight w:val="0"/>
      <w:marTop w:val="0"/>
      <w:marBottom w:val="0"/>
      <w:divBdr>
        <w:top w:val="none" w:sz="0" w:space="0" w:color="auto"/>
        <w:left w:val="none" w:sz="0" w:space="0" w:color="auto"/>
        <w:bottom w:val="none" w:sz="0" w:space="0" w:color="auto"/>
        <w:right w:val="none" w:sz="0" w:space="0" w:color="auto"/>
      </w:divBdr>
    </w:div>
    <w:div w:id="349576683">
      <w:marLeft w:val="0"/>
      <w:marRight w:val="0"/>
      <w:marTop w:val="0"/>
      <w:marBottom w:val="0"/>
      <w:divBdr>
        <w:top w:val="none" w:sz="0" w:space="0" w:color="auto"/>
        <w:left w:val="none" w:sz="0" w:space="0" w:color="auto"/>
        <w:bottom w:val="none" w:sz="0" w:space="0" w:color="auto"/>
        <w:right w:val="none" w:sz="0" w:space="0" w:color="auto"/>
      </w:divBdr>
      <w:divsChild>
        <w:div w:id="349576951">
          <w:marLeft w:val="0"/>
          <w:marRight w:val="0"/>
          <w:marTop w:val="0"/>
          <w:marBottom w:val="0"/>
          <w:divBdr>
            <w:top w:val="none" w:sz="0" w:space="0" w:color="auto"/>
            <w:left w:val="none" w:sz="0" w:space="0" w:color="auto"/>
            <w:bottom w:val="none" w:sz="0" w:space="0" w:color="auto"/>
            <w:right w:val="none" w:sz="0" w:space="0" w:color="auto"/>
          </w:divBdr>
        </w:div>
        <w:div w:id="349588706">
          <w:marLeft w:val="0"/>
          <w:marRight w:val="0"/>
          <w:marTop w:val="0"/>
          <w:marBottom w:val="0"/>
          <w:divBdr>
            <w:top w:val="none" w:sz="0" w:space="0" w:color="auto"/>
            <w:left w:val="none" w:sz="0" w:space="0" w:color="auto"/>
            <w:bottom w:val="none" w:sz="0" w:space="0" w:color="auto"/>
            <w:right w:val="none" w:sz="0" w:space="0" w:color="auto"/>
          </w:divBdr>
        </w:div>
        <w:div w:id="349588989">
          <w:marLeft w:val="0"/>
          <w:marRight w:val="0"/>
          <w:marTop w:val="0"/>
          <w:marBottom w:val="0"/>
          <w:divBdr>
            <w:top w:val="none" w:sz="0" w:space="0" w:color="auto"/>
            <w:left w:val="none" w:sz="0" w:space="0" w:color="auto"/>
            <w:bottom w:val="none" w:sz="0" w:space="0" w:color="auto"/>
            <w:right w:val="none" w:sz="0" w:space="0" w:color="auto"/>
          </w:divBdr>
        </w:div>
        <w:div w:id="349597582">
          <w:marLeft w:val="0"/>
          <w:marRight w:val="0"/>
          <w:marTop w:val="0"/>
          <w:marBottom w:val="0"/>
          <w:divBdr>
            <w:top w:val="none" w:sz="0" w:space="0" w:color="auto"/>
            <w:left w:val="none" w:sz="0" w:space="0" w:color="auto"/>
            <w:bottom w:val="none" w:sz="0" w:space="0" w:color="auto"/>
            <w:right w:val="none" w:sz="0" w:space="0" w:color="auto"/>
          </w:divBdr>
        </w:div>
        <w:div w:id="349598133">
          <w:marLeft w:val="0"/>
          <w:marRight w:val="0"/>
          <w:marTop w:val="0"/>
          <w:marBottom w:val="0"/>
          <w:divBdr>
            <w:top w:val="none" w:sz="0" w:space="0" w:color="auto"/>
            <w:left w:val="none" w:sz="0" w:space="0" w:color="auto"/>
            <w:bottom w:val="none" w:sz="0" w:space="0" w:color="auto"/>
            <w:right w:val="none" w:sz="0" w:space="0" w:color="auto"/>
          </w:divBdr>
        </w:div>
        <w:div w:id="349600016">
          <w:marLeft w:val="0"/>
          <w:marRight w:val="0"/>
          <w:marTop w:val="0"/>
          <w:marBottom w:val="0"/>
          <w:divBdr>
            <w:top w:val="none" w:sz="0" w:space="0" w:color="auto"/>
            <w:left w:val="none" w:sz="0" w:space="0" w:color="auto"/>
            <w:bottom w:val="none" w:sz="0" w:space="0" w:color="auto"/>
            <w:right w:val="none" w:sz="0" w:space="0" w:color="auto"/>
          </w:divBdr>
          <w:divsChild>
            <w:div w:id="349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84">
      <w:marLeft w:val="0"/>
      <w:marRight w:val="0"/>
      <w:marTop w:val="0"/>
      <w:marBottom w:val="0"/>
      <w:divBdr>
        <w:top w:val="none" w:sz="0" w:space="0" w:color="auto"/>
        <w:left w:val="none" w:sz="0" w:space="0" w:color="auto"/>
        <w:bottom w:val="none" w:sz="0" w:space="0" w:color="auto"/>
        <w:right w:val="none" w:sz="0" w:space="0" w:color="auto"/>
      </w:divBdr>
    </w:div>
    <w:div w:id="349576689">
      <w:marLeft w:val="0"/>
      <w:marRight w:val="0"/>
      <w:marTop w:val="0"/>
      <w:marBottom w:val="0"/>
      <w:divBdr>
        <w:top w:val="none" w:sz="0" w:space="0" w:color="auto"/>
        <w:left w:val="none" w:sz="0" w:space="0" w:color="auto"/>
        <w:bottom w:val="none" w:sz="0" w:space="0" w:color="auto"/>
        <w:right w:val="none" w:sz="0" w:space="0" w:color="auto"/>
      </w:divBdr>
    </w:div>
    <w:div w:id="349576690">
      <w:marLeft w:val="0"/>
      <w:marRight w:val="0"/>
      <w:marTop w:val="0"/>
      <w:marBottom w:val="0"/>
      <w:divBdr>
        <w:top w:val="none" w:sz="0" w:space="0" w:color="auto"/>
        <w:left w:val="none" w:sz="0" w:space="0" w:color="auto"/>
        <w:bottom w:val="none" w:sz="0" w:space="0" w:color="auto"/>
        <w:right w:val="none" w:sz="0" w:space="0" w:color="auto"/>
      </w:divBdr>
    </w:div>
    <w:div w:id="349576693">
      <w:marLeft w:val="0"/>
      <w:marRight w:val="0"/>
      <w:marTop w:val="0"/>
      <w:marBottom w:val="0"/>
      <w:divBdr>
        <w:top w:val="none" w:sz="0" w:space="0" w:color="auto"/>
        <w:left w:val="none" w:sz="0" w:space="0" w:color="auto"/>
        <w:bottom w:val="none" w:sz="0" w:space="0" w:color="auto"/>
        <w:right w:val="none" w:sz="0" w:space="0" w:color="auto"/>
      </w:divBdr>
      <w:divsChild>
        <w:div w:id="349577174">
          <w:marLeft w:val="0"/>
          <w:marRight w:val="0"/>
          <w:marTop w:val="0"/>
          <w:marBottom w:val="0"/>
          <w:divBdr>
            <w:top w:val="none" w:sz="0" w:space="0" w:color="auto"/>
            <w:left w:val="none" w:sz="0" w:space="0" w:color="auto"/>
            <w:bottom w:val="none" w:sz="0" w:space="0" w:color="auto"/>
            <w:right w:val="none" w:sz="0" w:space="0" w:color="auto"/>
          </w:divBdr>
        </w:div>
        <w:div w:id="349599347">
          <w:marLeft w:val="0"/>
          <w:marRight w:val="0"/>
          <w:marTop w:val="0"/>
          <w:marBottom w:val="0"/>
          <w:divBdr>
            <w:top w:val="none" w:sz="0" w:space="0" w:color="auto"/>
            <w:left w:val="none" w:sz="0" w:space="0" w:color="auto"/>
            <w:bottom w:val="none" w:sz="0" w:space="0" w:color="auto"/>
            <w:right w:val="none" w:sz="0" w:space="0" w:color="auto"/>
          </w:divBdr>
          <w:divsChild>
            <w:div w:id="3495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94">
      <w:marLeft w:val="0"/>
      <w:marRight w:val="0"/>
      <w:marTop w:val="0"/>
      <w:marBottom w:val="0"/>
      <w:divBdr>
        <w:top w:val="none" w:sz="0" w:space="0" w:color="auto"/>
        <w:left w:val="none" w:sz="0" w:space="0" w:color="auto"/>
        <w:bottom w:val="none" w:sz="0" w:space="0" w:color="auto"/>
        <w:right w:val="none" w:sz="0" w:space="0" w:color="auto"/>
      </w:divBdr>
    </w:div>
    <w:div w:id="349576697">
      <w:marLeft w:val="0"/>
      <w:marRight w:val="0"/>
      <w:marTop w:val="0"/>
      <w:marBottom w:val="0"/>
      <w:divBdr>
        <w:top w:val="none" w:sz="0" w:space="0" w:color="auto"/>
        <w:left w:val="none" w:sz="0" w:space="0" w:color="auto"/>
        <w:bottom w:val="none" w:sz="0" w:space="0" w:color="auto"/>
        <w:right w:val="none" w:sz="0" w:space="0" w:color="auto"/>
      </w:divBdr>
      <w:divsChild>
        <w:div w:id="349602317">
          <w:marLeft w:val="0"/>
          <w:marRight w:val="0"/>
          <w:marTop w:val="0"/>
          <w:marBottom w:val="0"/>
          <w:divBdr>
            <w:top w:val="none" w:sz="0" w:space="0" w:color="auto"/>
            <w:left w:val="none" w:sz="0" w:space="0" w:color="auto"/>
            <w:bottom w:val="none" w:sz="0" w:space="0" w:color="auto"/>
            <w:right w:val="none" w:sz="0" w:space="0" w:color="auto"/>
          </w:divBdr>
        </w:div>
      </w:divsChild>
    </w:div>
    <w:div w:id="349576699">
      <w:marLeft w:val="0"/>
      <w:marRight w:val="0"/>
      <w:marTop w:val="0"/>
      <w:marBottom w:val="0"/>
      <w:divBdr>
        <w:top w:val="none" w:sz="0" w:space="0" w:color="auto"/>
        <w:left w:val="none" w:sz="0" w:space="0" w:color="auto"/>
        <w:bottom w:val="none" w:sz="0" w:space="0" w:color="auto"/>
        <w:right w:val="none" w:sz="0" w:space="0" w:color="auto"/>
      </w:divBdr>
    </w:div>
    <w:div w:id="349576700">
      <w:marLeft w:val="0"/>
      <w:marRight w:val="0"/>
      <w:marTop w:val="0"/>
      <w:marBottom w:val="0"/>
      <w:divBdr>
        <w:top w:val="none" w:sz="0" w:space="0" w:color="auto"/>
        <w:left w:val="none" w:sz="0" w:space="0" w:color="auto"/>
        <w:bottom w:val="none" w:sz="0" w:space="0" w:color="auto"/>
        <w:right w:val="none" w:sz="0" w:space="0" w:color="auto"/>
      </w:divBdr>
      <w:divsChild>
        <w:div w:id="349599113">
          <w:marLeft w:val="0"/>
          <w:marRight w:val="0"/>
          <w:marTop w:val="0"/>
          <w:marBottom w:val="0"/>
          <w:divBdr>
            <w:top w:val="none" w:sz="0" w:space="0" w:color="auto"/>
            <w:left w:val="none" w:sz="0" w:space="0" w:color="auto"/>
            <w:bottom w:val="none" w:sz="0" w:space="0" w:color="auto"/>
            <w:right w:val="none" w:sz="0" w:space="0" w:color="auto"/>
          </w:divBdr>
          <w:divsChild>
            <w:div w:id="349571473">
              <w:marLeft w:val="0"/>
              <w:marRight w:val="0"/>
              <w:marTop w:val="0"/>
              <w:marBottom w:val="0"/>
              <w:divBdr>
                <w:top w:val="none" w:sz="0" w:space="0" w:color="auto"/>
                <w:left w:val="none" w:sz="0" w:space="0" w:color="auto"/>
                <w:bottom w:val="none" w:sz="0" w:space="0" w:color="auto"/>
                <w:right w:val="none" w:sz="0" w:space="0" w:color="auto"/>
              </w:divBdr>
            </w:div>
            <w:div w:id="349573278">
              <w:marLeft w:val="0"/>
              <w:marRight w:val="0"/>
              <w:marTop w:val="0"/>
              <w:marBottom w:val="0"/>
              <w:divBdr>
                <w:top w:val="none" w:sz="0" w:space="0" w:color="auto"/>
                <w:left w:val="none" w:sz="0" w:space="0" w:color="auto"/>
                <w:bottom w:val="none" w:sz="0" w:space="0" w:color="auto"/>
                <w:right w:val="none" w:sz="0" w:space="0" w:color="auto"/>
              </w:divBdr>
            </w:div>
            <w:div w:id="349579894">
              <w:marLeft w:val="0"/>
              <w:marRight w:val="0"/>
              <w:marTop w:val="0"/>
              <w:marBottom w:val="0"/>
              <w:divBdr>
                <w:top w:val="none" w:sz="0" w:space="0" w:color="auto"/>
                <w:left w:val="none" w:sz="0" w:space="0" w:color="auto"/>
                <w:bottom w:val="none" w:sz="0" w:space="0" w:color="auto"/>
                <w:right w:val="none" w:sz="0" w:space="0" w:color="auto"/>
              </w:divBdr>
            </w:div>
            <w:div w:id="349583661">
              <w:marLeft w:val="0"/>
              <w:marRight w:val="0"/>
              <w:marTop w:val="0"/>
              <w:marBottom w:val="0"/>
              <w:divBdr>
                <w:top w:val="none" w:sz="0" w:space="0" w:color="auto"/>
                <w:left w:val="none" w:sz="0" w:space="0" w:color="auto"/>
                <w:bottom w:val="none" w:sz="0" w:space="0" w:color="auto"/>
                <w:right w:val="none" w:sz="0" w:space="0" w:color="auto"/>
              </w:divBdr>
            </w:div>
            <w:div w:id="349583811">
              <w:marLeft w:val="0"/>
              <w:marRight w:val="0"/>
              <w:marTop w:val="0"/>
              <w:marBottom w:val="0"/>
              <w:divBdr>
                <w:top w:val="none" w:sz="0" w:space="0" w:color="auto"/>
                <w:left w:val="none" w:sz="0" w:space="0" w:color="auto"/>
                <w:bottom w:val="none" w:sz="0" w:space="0" w:color="auto"/>
                <w:right w:val="none" w:sz="0" w:space="0" w:color="auto"/>
              </w:divBdr>
            </w:div>
            <w:div w:id="349587984">
              <w:marLeft w:val="0"/>
              <w:marRight w:val="0"/>
              <w:marTop w:val="0"/>
              <w:marBottom w:val="0"/>
              <w:divBdr>
                <w:top w:val="none" w:sz="0" w:space="0" w:color="auto"/>
                <w:left w:val="none" w:sz="0" w:space="0" w:color="auto"/>
                <w:bottom w:val="none" w:sz="0" w:space="0" w:color="auto"/>
                <w:right w:val="none" w:sz="0" w:space="0" w:color="auto"/>
              </w:divBdr>
            </w:div>
            <w:div w:id="349593699">
              <w:marLeft w:val="0"/>
              <w:marRight w:val="0"/>
              <w:marTop w:val="0"/>
              <w:marBottom w:val="0"/>
              <w:divBdr>
                <w:top w:val="none" w:sz="0" w:space="0" w:color="auto"/>
                <w:left w:val="none" w:sz="0" w:space="0" w:color="auto"/>
                <w:bottom w:val="none" w:sz="0" w:space="0" w:color="auto"/>
                <w:right w:val="none" w:sz="0" w:space="0" w:color="auto"/>
              </w:divBdr>
            </w:div>
            <w:div w:id="3496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02">
      <w:marLeft w:val="0"/>
      <w:marRight w:val="0"/>
      <w:marTop w:val="0"/>
      <w:marBottom w:val="0"/>
      <w:divBdr>
        <w:top w:val="none" w:sz="0" w:space="0" w:color="auto"/>
        <w:left w:val="none" w:sz="0" w:space="0" w:color="auto"/>
        <w:bottom w:val="none" w:sz="0" w:space="0" w:color="auto"/>
        <w:right w:val="none" w:sz="0" w:space="0" w:color="auto"/>
      </w:divBdr>
    </w:div>
    <w:div w:id="349576704">
      <w:marLeft w:val="0"/>
      <w:marRight w:val="0"/>
      <w:marTop w:val="0"/>
      <w:marBottom w:val="0"/>
      <w:divBdr>
        <w:top w:val="none" w:sz="0" w:space="0" w:color="auto"/>
        <w:left w:val="none" w:sz="0" w:space="0" w:color="auto"/>
        <w:bottom w:val="none" w:sz="0" w:space="0" w:color="auto"/>
        <w:right w:val="none" w:sz="0" w:space="0" w:color="auto"/>
      </w:divBdr>
      <w:divsChild>
        <w:div w:id="349580585">
          <w:marLeft w:val="0"/>
          <w:marRight w:val="0"/>
          <w:marTop w:val="0"/>
          <w:marBottom w:val="0"/>
          <w:divBdr>
            <w:top w:val="none" w:sz="0" w:space="0" w:color="auto"/>
            <w:left w:val="none" w:sz="0" w:space="0" w:color="auto"/>
            <w:bottom w:val="none" w:sz="0" w:space="0" w:color="auto"/>
            <w:right w:val="none" w:sz="0" w:space="0" w:color="auto"/>
          </w:divBdr>
        </w:div>
      </w:divsChild>
    </w:div>
    <w:div w:id="349576706">
      <w:marLeft w:val="0"/>
      <w:marRight w:val="0"/>
      <w:marTop w:val="0"/>
      <w:marBottom w:val="0"/>
      <w:divBdr>
        <w:top w:val="none" w:sz="0" w:space="0" w:color="auto"/>
        <w:left w:val="none" w:sz="0" w:space="0" w:color="auto"/>
        <w:bottom w:val="none" w:sz="0" w:space="0" w:color="auto"/>
        <w:right w:val="none" w:sz="0" w:space="0" w:color="auto"/>
      </w:divBdr>
    </w:div>
    <w:div w:id="349576708">
      <w:marLeft w:val="0"/>
      <w:marRight w:val="0"/>
      <w:marTop w:val="0"/>
      <w:marBottom w:val="0"/>
      <w:divBdr>
        <w:top w:val="none" w:sz="0" w:space="0" w:color="auto"/>
        <w:left w:val="none" w:sz="0" w:space="0" w:color="auto"/>
        <w:bottom w:val="none" w:sz="0" w:space="0" w:color="auto"/>
        <w:right w:val="none" w:sz="0" w:space="0" w:color="auto"/>
      </w:divBdr>
      <w:divsChild>
        <w:div w:id="349591455">
          <w:marLeft w:val="0"/>
          <w:marRight w:val="0"/>
          <w:marTop w:val="0"/>
          <w:marBottom w:val="0"/>
          <w:divBdr>
            <w:top w:val="none" w:sz="0" w:space="0" w:color="auto"/>
            <w:left w:val="none" w:sz="0" w:space="0" w:color="auto"/>
            <w:bottom w:val="none" w:sz="0" w:space="0" w:color="auto"/>
            <w:right w:val="none" w:sz="0" w:space="0" w:color="auto"/>
          </w:divBdr>
        </w:div>
        <w:div w:id="349593258">
          <w:marLeft w:val="0"/>
          <w:marRight w:val="0"/>
          <w:marTop w:val="0"/>
          <w:marBottom w:val="0"/>
          <w:divBdr>
            <w:top w:val="none" w:sz="0" w:space="0" w:color="auto"/>
            <w:left w:val="none" w:sz="0" w:space="0" w:color="auto"/>
            <w:bottom w:val="none" w:sz="0" w:space="0" w:color="auto"/>
            <w:right w:val="none" w:sz="0" w:space="0" w:color="auto"/>
          </w:divBdr>
        </w:div>
      </w:divsChild>
    </w:div>
    <w:div w:id="349576709">
      <w:marLeft w:val="0"/>
      <w:marRight w:val="0"/>
      <w:marTop w:val="0"/>
      <w:marBottom w:val="0"/>
      <w:divBdr>
        <w:top w:val="none" w:sz="0" w:space="0" w:color="auto"/>
        <w:left w:val="none" w:sz="0" w:space="0" w:color="auto"/>
        <w:bottom w:val="none" w:sz="0" w:space="0" w:color="auto"/>
        <w:right w:val="none" w:sz="0" w:space="0" w:color="auto"/>
      </w:divBdr>
    </w:div>
    <w:div w:id="349576711">
      <w:marLeft w:val="0"/>
      <w:marRight w:val="0"/>
      <w:marTop w:val="0"/>
      <w:marBottom w:val="0"/>
      <w:divBdr>
        <w:top w:val="none" w:sz="0" w:space="0" w:color="auto"/>
        <w:left w:val="none" w:sz="0" w:space="0" w:color="auto"/>
        <w:bottom w:val="none" w:sz="0" w:space="0" w:color="auto"/>
        <w:right w:val="none" w:sz="0" w:space="0" w:color="auto"/>
      </w:divBdr>
    </w:div>
    <w:div w:id="349576713">
      <w:marLeft w:val="0"/>
      <w:marRight w:val="0"/>
      <w:marTop w:val="0"/>
      <w:marBottom w:val="0"/>
      <w:divBdr>
        <w:top w:val="none" w:sz="0" w:space="0" w:color="auto"/>
        <w:left w:val="none" w:sz="0" w:space="0" w:color="auto"/>
        <w:bottom w:val="none" w:sz="0" w:space="0" w:color="auto"/>
        <w:right w:val="none" w:sz="0" w:space="0" w:color="auto"/>
      </w:divBdr>
    </w:div>
    <w:div w:id="349576714">
      <w:marLeft w:val="0"/>
      <w:marRight w:val="0"/>
      <w:marTop w:val="0"/>
      <w:marBottom w:val="0"/>
      <w:divBdr>
        <w:top w:val="none" w:sz="0" w:space="0" w:color="auto"/>
        <w:left w:val="none" w:sz="0" w:space="0" w:color="auto"/>
        <w:bottom w:val="none" w:sz="0" w:space="0" w:color="auto"/>
        <w:right w:val="none" w:sz="0" w:space="0" w:color="auto"/>
      </w:divBdr>
    </w:div>
    <w:div w:id="349576720">
      <w:marLeft w:val="0"/>
      <w:marRight w:val="0"/>
      <w:marTop w:val="0"/>
      <w:marBottom w:val="0"/>
      <w:divBdr>
        <w:top w:val="none" w:sz="0" w:space="0" w:color="auto"/>
        <w:left w:val="none" w:sz="0" w:space="0" w:color="auto"/>
        <w:bottom w:val="none" w:sz="0" w:space="0" w:color="auto"/>
        <w:right w:val="none" w:sz="0" w:space="0" w:color="auto"/>
      </w:divBdr>
    </w:div>
    <w:div w:id="349576724">
      <w:marLeft w:val="0"/>
      <w:marRight w:val="0"/>
      <w:marTop w:val="0"/>
      <w:marBottom w:val="0"/>
      <w:divBdr>
        <w:top w:val="none" w:sz="0" w:space="0" w:color="auto"/>
        <w:left w:val="none" w:sz="0" w:space="0" w:color="auto"/>
        <w:bottom w:val="none" w:sz="0" w:space="0" w:color="auto"/>
        <w:right w:val="none" w:sz="0" w:space="0" w:color="auto"/>
      </w:divBdr>
      <w:divsChild>
        <w:div w:id="349576721">
          <w:marLeft w:val="0"/>
          <w:marRight w:val="0"/>
          <w:marTop w:val="0"/>
          <w:marBottom w:val="0"/>
          <w:divBdr>
            <w:top w:val="none" w:sz="0" w:space="0" w:color="auto"/>
            <w:left w:val="none" w:sz="0" w:space="0" w:color="auto"/>
            <w:bottom w:val="none" w:sz="0" w:space="0" w:color="auto"/>
            <w:right w:val="none" w:sz="0" w:space="0" w:color="auto"/>
          </w:divBdr>
        </w:div>
        <w:div w:id="349579398">
          <w:marLeft w:val="0"/>
          <w:marRight w:val="0"/>
          <w:marTop w:val="0"/>
          <w:marBottom w:val="0"/>
          <w:divBdr>
            <w:top w:val="none" w:sz="0" w:space="0" w:color="auto"/>
            <w:left w:val="none" w:sz="0" w:space="0" w:color="auto"/>
            <w:bottom w:val="none" w:sz="0" w:space="0" w:color="auto"/>
            <w:right w:val="none" w:sz="0" w:space="0" w:color="auto"/>
          </w:divBdr>
        </w:div>
      </w:divsChild>
    </w:div>
    <w:div w:id="349576725">
      <w:marLeft w:val="0"/>
      <w:marRight w:val="0"/>
      <w:marTop w:val="0"/>
      <w:marBottom w:val="0"/>
      <w:divBdr>
        <w:top w:val="none" w:sz="0" w:space="0" w:color="auto"/>
        <w:left w:val="none" w:sz="0" w:space="0" w:color="auto"/>
        <w:bottom w:val="none" w:sz="0" w:space="0" w:color="auto"/>
        <w:right w:val="none" w:sz="0" w:space="0" w:color="auto"/>
      </w:divBdr>
    </w:div>
    <w:div w:id="349576726">
      <w:marLeft w:val="0"/>
      <w:marRight w:val="0"/>
      <w:marTop w:val="0"/>
      <w:marBottom w:val="0"/>
      <w:divBdr>
        <w:top w:val="none" w:sz="0" w:space="0" w:color="auto"/>
        <w:left w:val="none" w:sz="0" w:space="0" w:color="auto"/>
        <w:bottom w:val="none" w:sz="0" w:space="0" w:color="auto"/>
        <w:right w:val="none" w:sz="0" w:space="0" w:color="auto"/>
      </w:divBdr>
    </w:div>
    <w:div w:id="349576729">
      <w:marLeft w:val="0"/>
      <w:marRight w:val="0"/>
      <w:marTop w:val="0"/>
      <w:marBottom w:val="0"/>
      <w:divBdr>
        <w:top w:val="none" w:sz="0" w:space="0" w:color="auto"/>
        <w:left w:val="none" w:sz="0" w:space="0" w:color="auto"/>
        <w:bottom w:val="none" w:sz="0" w:space="0" w:color="auto"/>
        <w:right w:val="none" w:sz="0" w:space="0" w:color="auto"/>
      </w:divBdr>
      <w:divsChild>
        <w:div w:id="349578890">
          <w:marLeft w:val="0"/>
          <w:marRight w:val="0"/>
          <w:marTop w:val="675"/>
          <w:marBottom w:val="0"/>
          <w:divBdr>
            <w:top w:val="none" w:sz="0" w:space="0" w:color="auto"/>
            <w:left w:val="none" w:sz="0" w:space="0" w:color="auto"/>
            <w:bottom w:val="none" w:sz="0" w:space="0" w:color="auto"/>
            <w:right w:val="none" w:sz="0" w:space="0" w:color="auto"/>
          </w:divBdr>
        </w:div>
        <w:div w:id="349583689">
          <w:marLeft w:val="0"/>
          <w:marRight w:val="0"/>
          <w:marTop w:val="0"/>
          <w:marBottom w:val="0"/>
          <w:divBdr>
            <w:top w:val="none" w:sz="0" w:space="0" w:color="auto"/>
            <w:left w:val="none" w:sz="0" w:space="0" w:color="auto"/>
            <w:bottom w:val="none" w:sz="0" w:space="0" w:color="auto"/>
            <w:right w:val="none" w:sz="0" w:space="0" w:color="auto"/>
          </w:divBdr>
          <w:divsChild>
            <w:div w:id="349575062">
              <w:marLeft w:val="0"/>
              <w:marRight w:val="0"/>
              <w:marTop w:val="0"/>
              <w:marBottom w:val="0"/>
              <w:divBdr>
                <w:top w:val="none" w:sz="0" w:space="0" w:color="auto"/>
                <w:left w:val="none" w:sz="0" w:space="0" w:color="auto"/>
                <w:bottom w:val="none" w:sz="0" w:space="0" w:color="auto"/>
                <w:right w:val="none" w:sz="0" w:space="0" w:color="auto"/>
              </w:divBdr>
              <w:divsChild>
                <w:div w:id="349585165">
                  <w:marLeft w:val="0"/>
                  <w:marRight w:val="0"/>
                  <w:marTop w:val="0"/>
                  <w:marBottom w:val="0"/>
                  <w:divBdr>
                    <w:top w:val="none" w:sz="0" w:space="0" w:color="auto"/>
                    <w:left w:val="none" w:sz="0" w:space="0" w:color="auto"/>
                    <w:bottom w:val="none" w:sz="0" w:space="0" w:color="auto"/>
                    <w:right w:val="none" w:sz="0" w:space="0" w:color="auto"/>
                  </w:divBdr>
                </w:div>
              </w:divsChild>
            </w:div>
            <w:div w:id="349590272">
              <w:marLeft w:val="0"/>
              <w:marRight w:val="0"/>
              <w:marTop w:val="150"/>
              <w:marBottom w:val="0"/>
              <w:divBdr>
                <w:top w:val="none" w:sz="0" w:space="0" w:color="auto"/>
                <w:left w:val="none" w:sz="0" w:space="0" w:color="auto"/>
                <w:bottom w:val="none" w:sz="0" w:space="0" w:color="auto"/>
                <w:right w:val="none" w:sz="0" w:space="0" w:color="auto"/>
              </w:divBdr>
            </w:div>
            <w:div w:id="34959407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349576733">
      <w:marLeft w:val="0"/>
      <w:marRight w:val="0"/>
      <w:marTop w:val="0"/>
      <w:marBottom w:val="0"/>
      <w:divBdr>
        <w:top w:val="none" w:sz="0" w:space="0" w:color="auto"/>
        <w:left w:val="none" w:sz="0" w:space="0" w:color="auto"/>
        <w:bottom w:val="none" w:sz="0" w:space="0" w:color="auto"/>
        <w:right w:val="none" w:sz="0" w:space="0" w:color="auto"/>
      </w:divBdr>
      <w:divsChild>
        <w:div w:id="349580837">
          <w:marLeft w:val="0"/>
          <w:marRight w:val="0"/>
          <w:marTop w:val="0"/>
          <w:marBottom w:val="0"/>
          <w:divBdr>
            <w:top w:val="none" w:sz="0" w:space="0" w:color="auto"/>
            <w:left w:val="none" w:sz="0" w:space="0" w:color="auto"/>
            <w:bottom w:val="none" w:sz="0" w:space="0" w:color="auto"/>
            <w:right w:val="none" w:sz="0" w:space="0" w:color="auto"/>
          </w:divBdr>
        </w:div>
        <w:div w:id="349581710">
          <w:marLeft w:val="0"/>
          <w:marRight w:val="0"/>
          <w:marTop w:val="0"/>
          <w:marBottom w:val="0"/>
          <w:divBdr>
            <w:top w:val="none" w:sz="0" w:space="0" w:color="auto"/>
            <w:left w:val="none" w:sz="0" w:space="0" w:color="auto"/>
            <w:bottom w:val="none" w:sz="0" w:space="0" w:color="auto"/>
            <w:right w:val="none" w:sz="0" w:space="0" w:color="auto"/>
          </w:divBdr>
        </w:div>
      </w:divsChild>
    </w:div>
    <w:div w:id="349576735">
      <w:marLeft w:val="0"/>
      <w:marRight w:val="0"/>
      <w:marTop w:val="0"/>
      <w:marBottom w:val="0"/>
      <w:divBdr>
        <w:top w:val="none" w:sz="0" w:space="0" w:color="auto"/>
        <w:left w:val="none" w:sz="0" w:space="0" w:color="auto"/>
        <w:bottom w:val="none" w:sz="0" w:space="0" w:color="auto"/>
        <w:right w:val="none" w:sz="0" w:space="0" w:color="auto"/>
      </w:divBdr>
    </w:div>
    <w:div w:id="349576740">
      <w:marLeft w:val="0"/>
      <w:marRight w:val="0"/>
      <w:marTop w:val="0"/>
      <w:marBottom w:val="0"/>
      <w:divBdr>
        <w:top w:val="none" w:sz="0" w:space="0" w:color="auto"/>
        <w:left w:val="none" w:sz="0" w:space="0" w:color="auto"/>
        <w:bottom w:val="none" w:sz="0" w:space="0" w:color="auto"/>
        <w:right w:val="none" w:sz="0" w:space="0" w:color="auto"/>
      </w:divBdr>
      <w:divsChild>
        <w:div w:id="349583693">
          <w:marLeft w:val="0"/>
          <w:marRight w:val="0"/>
          <w:marTop w:val="0"/>
          <w:marBottom w:val="0"/>
          <w:divBdr>
            <w:top w:val="none" w:sz="0" w:space="0" w:color="auto"/>
            <w:left w:val="none" w:sz="0" w:space="0" w:color="auto"/>
            <w:bottom w:val="none" w:sz="0" w:space="0" w:color="auto"/>
            <w:right w:val="none" w:sz="0" w:space="0" w:color="auto"/>
          </w:divBdr>
        </w:div>
      </w:divsChild>
    </w:div>
    <w:div w:id="349576741">
      <w:marLeft w:val="0"/>
      <w:marRight w:val="0"/>
      <w:marTop w:val="0"/>
      <w:marBottom w:val="0"/>
      <w:divBdr>
        <w:top w:val="none" w:sz="0" w:space="0" w:color="auto"/>
        <w:left w:val="none" w:sz="0" w:space="0" w:color="auto"/>
        <w:bottom w:val="none" w:sz="0" w:space="0" w:color="auto"/>
        <w:right w:val="none" w:sz="0" w:space="0" w:color="auto"/>
      </w:divBdr>
      <w:divsChild>
        <w:div w:id="349579776">
          <w:marLeft w:val="0"/>
          <w:marRight w:val="0"/>
          <w:marTop w:val="0"/>
          <w:marBottom w:val="0"/>
          <w:divBdr>
            <w:top w:val="none" w:sz="0" w:space="0" w:color="auto"/>
            <w:left w:val="none" w:sz="0" w:space="0" w:color="auto"/>
            <w:bottom w:val="none" w:sz="0" w:space="0" w:color="auto"/>
            <w:right w:val="none" w:sz="0" w:space="0" w:color="auto"/>
          </w:divBdr>
        </w:div>
        <w:div w:id="349601688">
          <w:marLeft w:val="0"/>
          <w:marRight w:val="0"/>
          <w:marTop w:val="0"/>
          <w:marBottom w:val="0"/>
          <w:divBdr>
            <w:top w:val="none" w:sz="0" w:space="0" w:color="auto"/>
            <w:left w:val="none" w:sz="0" w:space="0" w:color="auto"/>
            <w:bottom w:val="none" w:sz="0" w:space="0" w:color="auto"/>
            <w:right w:val="none" w:sz="0" w:space="0" w:color="auto"/>
          </w:divBdr>
        </w:div>
      </w:divsChild>
    </w:div>
    <w:div w:id="349576742">
      <w:marLeft w:val="0"/>
      <w:marRight w:val="0"/>
      <w:marTop w:val="0"/>
      <w:marBottom w:val="0"/>
      <w:divBdr>
        <w:top w:val="none" w:sz="0" w:space="0" w:color="auto"/>
        <w:left w:val="none" w:sz="0" w:space="0" w:color="auto"/>
        <w:bottom w:val="none" w:sz="0" w:space="0" w:color="auto"/>
        <w:right w:val="none" w:sz="0" w:space="0" w:color="auto"/>
      </w:divBdr>
      <w:divsChild>
        <w:div w:id="349575101">
          <w:marLeft w:val="0"/>
          <w:marRight w:val="0"/>
          <w:marTop w:val="0"/>
          <w:marBottom w:val="0"/>
          <w:divBdr>
            <w:top w:val="none" w:sz="0" w:space="0" w:color="auto"/>
            <w:left w:val="none" w:sz="0" w:space="0" w:color="auto"/>
            <w:bottom w:val="none" w:sz="0" w:space="0" w:color="auto"/>
            <w:right w:val="none" w:sz="0" w:space="0" w:color="auto"/>
          </w:divBdr>
        </w:div>
      </w:divsChild>
    </w:div>
    <w:div w:id="349576749">
      <w:marLeft w:val="0"/>
      <w:marRight w:val="0"/>
      <w:marTop w:val="0"/>
      <w:marBottom w:val="0"/>
      <w:divBdr>
        <w:top w:val="none" w:sz="0" w:space="0" w:color="auto"/>
        <w:left w:val="none" w:sz="0" w:space="0" w:color="auto"/>
        <w:bottom w:val="none" w:sz="0" w:space="0" w:color="auto"/>
        <w:right w:val="none" w:sz="0" w:space="0" w:color="auto"/>
      </w:divBdr>
    </w:div>
    <w:div w:id="349576752">
      <w:marLeft w:val="0"/>
      <w:marRight w:val="0"/>
      <w:marTop w:val="0"/>
      <w:marBottom w:val="0"/>
      <w:divBdr>
        <w:top w:val="none" w:sz="0" w:space="0" w:color="auto"/>
        <w:left w:val="none" w:sz="0" w:space="0" w:color="auto"/>
        <w:bottom w:val="none" w:sz="0" w:space="0" w:color="auto"/>
        <w:right w:val="none" w:sz="0" w:space="0" w:color="auto"/>
      </w:divBdr>
    </w:div>
    <w:div w:id="349576761">
      <w:marLeft w:val="0"/>
      <w:marRight w:val="0"/>
      <w:marTop w:val="0"/>
      <w:marBottom w:val="0"/>
      <w:divBdr>
        <w:top w:val="none" w:sz="0" w:space="0" w:color="auto"/>
        <w:left w:val="none" w:sz="0" w:space="0" w:color="auto"/>
        <w:bottom w:val="none" w:sz="0" w:space="0" w:color="auto"/>
        <w:right w:val="none" w:sz="0" w:space="0" w:color="auto"/>
      </w:divBdr>
    </w:div>
    <w:div w:id="349576765">
      <w:marLeft w:val="0"/>
      <w:marRight w:val="0"/>
      <w:marTop w:val="0"/>
      <w:marBottom w:val="0"/>
      <w:divBdr>
        <w:top w:val="none" w:sz="0" w:space="0" w:color="auto"/>
        <w:left w:val="none" w:sz="0" w:space="0" w:color="auto"/>
        <w:bottom w:val="none" w:sz="0" w:space="0" w:color="auto"/>
        <w:right w:val="none" w:sz="0" w:space="0" w:color="auto"/>
      </w:divBdr>
    </w:div>
    <w:div w:id="349576766">
      <w:marLeft w:val="0"/>
      <w:marRight w:val="0"/>
      <w:marTop w:val="0"/>
      <w:marBottom w:val="0"/>
      <w:divBdr>
        <w:top w:val="none" w:sz="0" w:space="0" w:color="auto"/>
        <w:left w:val="none" w:sz="0" w:space="0" w:color="auto"/>
        <w:bottom w:val="none" w:sz="0" w:space="0" w:color="auto"/>
        <w:right w:val="none" w:sz="0" w:space="0" w:color="auto"/>
      </w:divBdr>
    </w:div>
    <w:div w:id="349576771">
      <w:marLeft w:val="0"/>
      <w:marRight w:val="0"/>
      <w:marTop w:val="0"/>
      <w:marBottom w:val="0"/>
      <w:divBdr>
        <w:top w:val="none" w:sz="0" w:space="0" w:color="auto"/>
        <w:left w:val="none" w:sz="0" w:space="0" w:color="auto"/>
        <w:bottom w:val="none" w:sz="0" w:space="0" w:color="auto"/>
        <w:right w:val="none" w:sz="0" w:space="0" w:color="auto"/>
      </w:divBdr>
    </w:div>
    <w:div w:id="349576772">
      <w:marLeft w:val="0"/>
      <w:marRight w:val="0"/>
      <w:marTop w:val="0"/>
      <w:marBottom w:val="0"/>
      <w:divBdr>
        <w:top w:val="none" w:sz="0" w:space="0" w:color="auto"/>
        <w:left w:val="none" w:sz="0" w:space="0" w:color="auto"/>
        <w:bottom w:val="none" w:sz="0" w:space="0" w:color="auto"/>
        <w:right w:val="none" w:sz="0" w:space="0" w:color="auto"/>
      </w:divBdr>
      <w:divsChild>
        <w:div w:id="349595116">
          <w:marLeft w:val="0"/>
          <w:marRight w:val="0"/>
          <w:marTop w:val="0"/>
          <w:marBottom w:val="0"/>
          <w:divBdr>
            <w:top w:val="none" w:sz="0" w:space="0" w:color="auto"/>
            <w:left w:val="none" w:sz="0" w:space="0" w:color="auto"/>
            <w:bottom w:val="none" w:sz="0" w:space="0" w:color="auto"/>
            <w:right w:val="none" w:sz="0" w:space="0" w:color="auto"/>
          </w:divBdr>
        </w:div>
      </w:divsChild>
    </w:div>
    <w:div w:id="349576773">
      <w:marLeft w:val="0"/>
      <w:marRight w:val="0"/>
      <w:marTop w:val="0"/>
      <w:marBottom w:val="0"/>
      <w:divBdr>
        <w:top w:val="none" w:sz="0" w:space="0" w:color="auto"/>
        <w:left w:val="none" w:sz="0" w:space="0" w:color="auto"/>
        <w:bottom w:val="none" w:sz="0" w:space="0" w:color="auto"/>
        <w:right w:val="none" w:sz="0" w:space="0" w:color="auto"/>
      </w:divBdr>
      <w:divsChild>
        <w:div w:id="349586686">
          <w:marLeft w:val="0"/>
          <w:marRight w:val="0"/>
          <w:marTop w:val="0"/>
          <w:marBottom w:val="0"/>
          <w:divBdr>
            <w:top w:val="none" w:sz="0" w:space="0" w:color="auto"/>
            <w:left w:val="none" w:sz="0" w:space="0" w:color="auto"/>
            <w:bottom w:val="none" w:sz="0" w:space="0" w:color="auto"/>
            <w:right w:val="none" w:sz="0" w:space="0" w:color="auto"/>
          </w:divBdr>
        </w:div>
      </w:divsChild>
    </w:div>
    <w:div w:id="349576776">
      <w:marLeft w:val="0"/>
      <w:marRight w:val="0"/>
      <w:marTop w:val="0"/>
      <w:marBottom w:val="0"/>
      <w:divBdr>
        <w:top w:val="none" w:sz="0" w:space="0" w:color="auto"/>
        <w:left w:val="none" w:sz="0" w:space="0" w:color="auto"/>
        <w:bottom w:val="none" w:sz="0" w:space="0" w:color="auto"/>
        <w:right w:val="none" w:sz="0" w:space="0" w:color="auto"/>
      </w:divBdr>
      <w:divsChild>
        <w:div w:id="349587672">
          <w:marLeft w:val="0"/>
          <w:marRight w:val="0"/>
          <w:marTop w:val="0"/>
          <w:marBottom w:val="0"/>
          <w:divBdr>
            <w:top w:val="none" w:sz="0" w:space="0" w:color="auto"/>
            <w:left w:val="none" w:sz="0" w:space="0" w:color="auto"/>
            <w:bottom w:val="none" w:sz="0" w:space="0" w:color="auto"/>
            <w:right w:val="none" w:sz="0" w:space="0" w:color="auto"/>
          </w:divBdr>
        </w:div>
        <w:div w:id="349588892">
          <w:marLeft w:val="0"/>
          <w:marRight w:val="0"/>
          <w:marTop w:val="0"/>
          <w:marBottom w:val="0"/>
          <w:divBdr>
            <w:top w:val="none" w:sz="0" w:space="0" w:color="auto"/>
            <w:left w:val="none" w:sz="0" w:space="0" w:color="auto"/>
            <w:bottom w:val="none" w:sz="0" w:space="0" w:color="auto"/>
            <w:right w:val="none" w:sz="0" w:space="0" w:color="auto"/>
          </w:divBdr>
          <w:divsChild>
            <w:div w:id="349581267">
              <w:marLeft w:val="0"/>
              <w:marRight w:val="0"/>
              <w:marTop w:val="0"/>
              <w:marBottom w:val="0"/>
              <w:divBdr>
                <w:top w:val="none" w:sz="0" w:space="0" w:color="auto"/>
                <w:left w:val="none" w:sz="0" w:space="0" w:color="auto"/>
                <w:bottom w:val="none" w:sz="0" w:space="0" w:color="auto"/>
                <w:right w:val="none" w:sz="0" w:space="0" w:color="auto"/>
              </w:divBdr>
              <w:divsChild>
                <w:div w:id="3496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79">
      <w:marLeft w:val="0"/>
      <w:marRight w:val="0"/>
      <w:marTop w:val="0"/>
      <w:marBottom w:val="0"/>
      <w:divBdr>
        <w:top w:val="none" w:sz="0" w:space="0" w:color="auto"/>
        <w:left w:val="none" w:sz="0" w:space="0" w:color="auto"/>
        <w:bottom w:val="none" w:sz="0" w:space="0" w:color="auto"/>
        <w:right w:val="none" w:sz="0" w:space="0" w:color="auto"/>
      </w:divBdr>
      <w:divsChild>
        <w:div w:id="349582409">
          <w:marLeft w:val="0"/>
          <w:marRight w:val="0"/>
          <w:marTop w:val="23"/>
          <w:marBottom w:val="116"/>
          <w:divBdr>
            <w:top w:val="none" w:sz="0" w:space="0" w:color="auto"/>
            <w:left w:val="none" w:sz="0" w:space="0" w:color="auto"/>
            <w:bottom w:val="single" w:sz="8" w:space="3" w:color="B6B7B7"/>
            <w:right w:val="none" w:sz="0" w:space="0" w:color="auto"/>
          </w:divBdr>
        </w:div>
        <w:div w:id="349590648">
          <w:marLeft w:val="0"/>
          <w:marRight w:val="0"/>
          <w:marTop w:val="0"/>
          <w:marBottom w:val="0"/>
          <w:divBdr>
            <w:top w:val="none" w:sz="0" w:space="0" w:color="auto"/>
            <w:left w:val="none" w:sz="0" w:space="0" w:color="auto"/>
            <w:bottom w:val="none" w:sz="0" w:space="0" w:color="auto"/>
            <w:right w:val="none" w:sz="0" w:space="0" w:color="auto"/>
          </w:divBdr>
        </w:div>
      </w:divsChild>
    </w:div>
    <w:div w:id="349576780">
      <w:marLeft w:val="0"/>
      <w:marRight w:val="0"/>
      <w:marTop w:val="0"/>
      <w:marBottom w:val="0"/>
      <w:divBdr>
        <w:top w:val="none" w:sz="0" w:space="0" w:color="auto"/>
        <w:left w:val="none" w:sz="0" w:space="0" w:color="auto"/>
        <w:bottom w:val="none" w:sz="0" w:space="0" w:color="auto"/>
        <w:right w:val="none" w:sz="0" w:space="0" w:color="auto"/>
      </w:divBdr>
      <w:divsChild>
        <w:div w:id="349590713">
          <w:marLeft w:val="0"/>
          <w:marRight w:val="0"/>
          <w:marTop w:val="75"/>
          <w:marBottom w:val="225"/>
          <w:divBdr>
            <w:top w:val="none" w:sz="0" w:space="0" w:color="auto"/>
            <w:left w:val="none" w:sz="0" w:space="0" w:color="auto"/>
            <w:bottom w:val="none" w:sz="0" w:space="0" w:color="auto"/>
            <w:right w:val="none" w:sz="0" w:space="0" w:color="auto"/>
          </w:divBdr>
        </w:div>
        <w:div w:id="349593882">
          <w:marLeft w:val="0"/>
          <w:marRight w:val="0"/>
          <w:marTop w:val="105"/>
          <w:marBottom w:val="255"/>
          <w:divBdr>
            <w:top w:val="none" w:sz="0" w:space="0" w:color="auto"/>
            <w:left w:val="none" w:sz="0" w:space="0" w:color="auto"/>
            <w:bottom w:val="none" w:sz="0" w:space="0" w:color="auto"/>
            <w:right w:val="none" w:sz="0" w:space="0" w:color="auto"/>
          </w:divBdr>
        </w:div>
      </w:divsChild>
    </w:div>
    <w:div w:id="349576781">
      <w:marLeft w:val="0"/>
      <w:marRight w:val="0"/>
      <w:marTop w:val="0"/>
      <w:marBottom w:val="0"/>
      <w:divBdr>
        <w:top w:val="none" w:sz="0" w:space="0" w:color="auto"/>
        <w:left w:val="none" w:sz="0" w:space="0" w:color="auto"/>
        <w:bottom w:val="none" w:sz="0" w:space="0" w:color="auto"/>
        <w:right w:val="none" w:sz="0" w:space="0" w:color="auto"/>
      </w:divBdr>
    </w:div>
    <w:div w:id="349576785">
      <w:marLeft w:val="0"/>
      <w:marRight w:val="0"/>
      <w:marTop w:val="0"/>
      <w:marBottom w:val="0"/>
      <w:divBdr>
        <w:top w:val="none" w:sz="0" w:space="0" w:color="auto"/>
        <w:left w:val="none" w:sz="0" w:space="0" w:color="auto"/>
        <w:bottom w:val="none" w:sz="0" w:space="0" w:color="auto"/>
        <w:right w:val="none" w:sz="0" w:space="0" w:color="auto"/>
      </w:divBdr>
      <w:divsChild>
        <w:div w:id="349577505">
          <w:marLeft w:val="0"/>
          <w:marRight w:val="0"/>
          <w:marTop w:val="0"/>
          <w:marBottom w:val="0"/>
          <w:divBdr>
            <w:top w:val="none" w:sz="0" w:space="0" w:color="auto"/>
            <w:left w:val="none" w:sz="0" w:space="0" w:color="auto"/>
            <w:bottom w:val="none" w:sz="0" w:space="0" w:color="auto"/>
            <w:right w:val="none" w:sz="0" w:space="0" w:color="auto"/>
          </w:divBdr>
        </w:div>
      </w:divsChild>
    </w:div>
    <w:div w:id="349576787">
      <w:marLeft w:val="0"/>
      <w:marRight w:val="0"/>
      <w:marTop w:val="0"/>
      <w:marBottom w:val="0"/>
      <w:divBdr>
        <w:top w:val="none" w:sz="0" w:space="0" w:color="auto"/>
        <w:left w:val="none" w:sz="0" w:space="0" w:color="auto"/>
        <w:bottom w:val="none" w:sz="0" w:space="0" w:color="auto"/>
        <w:right w:val="none" w:sz="0" w:space="0" w:color="auto"/>
      </w:divBdr>
      <w:divsChild>
        <w:div w:id="349584133">
          <w:marLeft w:val="0"/>
          <w:marRight w:val="0"/>
          <w:marTop w:val="81"/>
          <w:marBottom w:val="197"/>
          <w:divBdr>
            <w:top w:val="none" w:sz="0" w:space="0" w:color="auto"/>
            <w:left w:val="none" w:sz="0" w:space="0" w:color="auto"/>
            <w:bottom w:val="none" w:sz="0" w:space="0" w:color="auto"/>
            <w:right w:val="none" w:sz="0" w:space="0" w:color="auto"/>
          </w:divBdr>
        </w:div>
        <w:div w:id="349594994">
          <w:marLeft w:val="0"/>
          <w:marRight w:val="0"/>
          <w:marTop w:val="58"/>
          <w:marBottom w:val="174"/>
          <w:divBdr>
            <w:top w:val="none" w:sz="0" w:space="0" w:color="auto"/>
            <w:left w:val="none" w:sz="0" w:space="0" w:color="auto"/>
            <w:bottom w:val="none" w:sz="0" w:space="0" w:color="auto"/>
            <w:right w:val="none" w:sz="0" w:space="0" w:color="auto"/>
          </w:divBdr>
        </w:div>
      </w:divsChild>
    </w:div>
    <w:div w:id="349576797">
      <w:marLeft w:val="0"/>
      <w:marRight w:val="0"/>
      <w:marTop w:val="0"/>
      <w:marBottom w:val="0"/>
      <w:divBdr>
        <w:top w:val="none" w:sz="0" w:space="0" w:color="auto"/>
        <w:left w:val="none" w:sz="0" w:space="0" w:color="auto"/>
        <w:bottom w:val="none" w:sz="0" w:space="0" w:color="auto"/>
        <w:right w:val="none" w:sz="0" w:space="0" w:color="auto"/>
      </w:divBdr>
      <w:divsChild>
        <w:div w:id="349585991">
          <w:marLeft w:val="0"/>
          <w:marRight w:val="0"/>
          <w:marTop w:val="0"/>
          <w:marBottom w:val="0"/>
          <w:divBdr>
            <w:top w:val="none" w:sz="0" w:space="0" w:color="auto"/>
            <w:left w:val="none" w:sz="0" w:space="0" w:color="auto"/>
            <w:bottom w:val="none" w:sz="0" w:space="0" w:color="auto"/>
            <w:right w:val="none" w:sz="0" w:space="0" w:color="auto"/>
          </w:divBdr>
        </w:div>
        <w:div w:id="349593364">
          <w:marLeft w:val="0"/>
          <w:marRight w:val="0"/>
          <w:marTop w:val="0"/>
          <w:marBottom w:val="0"/>
          <w:divBdr>
            <w:top w:val="none" w:sz="0" w:space="0" w:color="auto"/>
            <w:left w:val="none" w:sz="0" w:space="0" w:color="auto"/>
            <w:bottom w:val="none" w:sz="0" w:space="0" w:color="auto"/>
            <w:right w:val="none" w:sz="0" w:space="0" w:color="auto"/>
          </w:divBdr>
          <w:divsChild>
            <w:div w:id="349593755">
              <w:marLeft w:val="0"/>
              <w:marRight w:val="0"/>
              <w:marTop w:val="0"/>
              <w:marBottom w:val="0"/>
              <w:divBdr>
                <w:top w:val="none" w:sz="0" w:space="0" w:color="auto"/>
                <w:left w:val="none" w:sz="0" w:space="0" w:color="auto"/>
                <w:bottom w:val="none" w:sz="0" w:space="0" w:color="auto"/>
                <w:right w:val="none" w:sz="0" w:space="0" w:color="auto"/>
              </w:divBdr>
            </w:div>
            <w:div w:id="349596850">
              <w:marLeft w:val="0"/>
              <w:marRight w:val="0"/>
              <w:marTop w:val="0"/>
              <w:marBottom w:val="0"/>
              <w:divBdr>
                <w:top w:val="none" w:sz="0" w:space="0" w:color="auto"/>
                <w:left w:val="none" w:sz="0" w:space="0" w:color="auto"/>
                <w:bottom w:val="none" w:sz="0" w:space="0" w:color="auto"/>
                <w:right w:val="none" w:sz="0" w:space="0" w:color="auto"/>
              </w:divBdr>
              <w:divsChild>
                <w:div w:id="349574122">
                  <w:marLeft w:val="0"/>
                  <w:marRight w:val="0"/>
                  <w:marTop w:val="0"/>
                  <w:marBottom w:val="0"/>
                  <w:divBdr>
                    <w:top w:val="none" w:sz="0" w:space="0" w:color="auto"/>
                    <w:left w:val="none" w:sz="0" w:space="0" w:color="auto"/>
                    <w:bottom w:val="none" w:sz="0" w:space="0" w:color="auto"/>
                    <w:right w:val="none" w:sz="0" w:space="0" w:color="auto"/>
                  </w:divBdr>
                  <w:divsChild>
                    <w:div w:id="349594861">
                      <w:marLeft w:val="0"/>
                      <w:marRight w:val="0"/>
                      <w:marTop w:val="0"/>
                      <w:marBottom w:val="0"/>
                      <w:divBdr>
                        <w:top w:val="none" w:sz="0" w:space="0" w:color="auto"/>
                        <w:left w:val="none" w:sz="0" w:space="0" w:color="auto"/>
                        <w:bottom w:val="none" w:sz="0" w:space="0" w:color="auto"/>
                        <w:right w:val="none" w:sz="0" w:space="0" w:color="auto"/>
                      </w:divBdr>
                      <w:divsChild>
                        <w:div w:id="349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68">
              <w:marLeft w:val="0"/>
              <w:marRight w:val="0"/>
              <w:marTop w:val="0"/>
              <w:marBottom w:val="0"/>
              <w:divBdr>
                <w:top w:val="none" w:sz="0" w:space="0" w:color="auto"/>
                <w:left w:val="none" w:sz="0" w:space="0" w:color="auto"/>
                <w:bottom w:val="none" w:sz="0" w:space="0" w:color="auto"/>
                <w:right w:val="none" w:sz="0" w:space="0" w:color="auto"/>
              </w:divBdr>
              <w:divsChild>
                <w:div w:id="349596724">
                  <w:marLeft w:val="0"/>
                  <w:marRight w:val="0"/>
                  <w:marTop w:val="0"/>
                  <w:marBottom w:val="0"/>
                  <w:divBdr>
                    <w:top w:val="none" w:sz="0" w:space="0" w:color="auto"/>
                    <w:left w:val="none" w:sz="0" w:space="0" w:color="auto"/>
                    <w:bottom w:val="none" w:sz="0" w:space="0" w:color="auto"/>
                    <w:right w:val="none" w:sz="0" w:space="0" w:color="auto"/>
                  </w:divBdr>
                  <w:divsChild>
                    <w:div w:id="3495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799">
      <w:marLeft w:val="0"/>
      <w:marRight w:val="0"/>
      <w:marTop w:val="0"/>
      <w:marBottom w:val="0"/>
      <w:divBdr>
        <w:top w:val="none" w:sz="0" w:space="0" w:color="auto"/>
        <w:left w:val="none" w:sz="0" w:space="0" w:color="auto"/>
        <w:bottom w:val="none" w:sz="0" w:space="0" w:color="auto"/>
        <w:right w:val="none" w:sz="0" w:space="0" w:color="auto"/>
      </w:divBdr>
      <w:divsChild>
        <w:div w:id="349576811">
          <w:marLeft w:val="0"/>
          <w:marRight w:val="0"/>
          <w:marTop w:val="0"/>
          <w:marBottom w:val="0"/>
          <w:divBdr>
            <w:top w:val="none" w:sz="0" w:space="0" w:color="auto"/>
            <w:left w:val="none" w:sz="0" w:space="0" w:color="auto"/>
            <w:bottom w:val="none" w:sz="0" w:space="0" w:color="auto"/>
            <w:right w:val="none" w:sz="0" w:space="0" w:color="auto"/>
          </w:divBdr>
        </w:div>
        <w:div w:id="349583426">
          <w:marLeft w:val="0"/>
          <w:marRight w:val="0"/>
          <w:marTop w:val="0"/>
          <w:marBottom w:val="0"/>
          <w:divBdr>
            <w:top w:val="none" w:sz="0" w:space="0" w:color="auto"/>
            <w:left w:val="none" w:sz="0" w:space="0" w:color="auto"/>
            <w:bottom w:val="none" w:sz="0" w:space="0" w:color="auto"/>
            <w:right w:val="none" w:sz="0" w:space="0" w:color="auto"/>
          </w:divBdr>
        </w:div>
      </w:divsChild>
    </w:div>
    <w:div w:id="349576800">
      <w:marLeft w:val="0"/>
      <w:marRight w:val="0"/>
      <w:marTop w:val="0"/>
      <w:marBottom w:val="0"/>
      <w:divBdr>
        <w:top w:val="none" w:sz="0" w:space="0" w:color="auto"/>
        <w:left w:val="none" w:sz="0" w:space="0" w:color="auto"/>
        <w:bottom w:val="none" w:sz="0" w:space="0" w:color="auto"/>
        <w:right w:val="none" w:sz="0" w:space="0" w:color="auto"/>
      </w:divBdr>
      <w:divsChild>
        <w:div w:id="349591549">
          <w:marLeft w:val="0"/>
          <w:marRight w:val="0"/>
          <w:marTop w:val="0"/>
          <w:marBottom w:val="0"/>
          <w:divBdr>
            <w:top w:val="none" w:sz="0" w:space="0" w:color="auto"/>
            <w:left w:val="none" w:sz="0" w:space="0" w:color="auto"/>
            <w:bottom w:val="none" w:sz="0" w:space="0" w:color="auto"/>
            <w:right w:val="none" w:sz="0" w:space="0" w:color="auto"/>
          </w:divBdr>
        </w:div>
      </w:divsChild>
    </w:div>
    <w:div w:id="349576802">
      <w:marLeft w:val="0"/>
      <w:marRight w:val="0"/>
      <w:marTop w:val="0"/>
      <w:marBottom w:val="0"/>
      <w:divBdr>
        <w:top w:val="none" w:sz="0" w:space="0" w:color="auto"/>
        <w:left w:val="none" w:sz="0" w:space="0" w:color="auto"/>
        <w:bottom w:val="none" w:sz="0" w:space="0" w:color="auto"/>
        <w:right w:val="none" w:sz="0" w:space="0" w:color="auto"/>
      </w:divBdr>
    </w:div>
    <w:div w:id="349576803">
      <w:marLeft w:val="0"/>
      <w:marRight w:val="0"/>
      <w:marTop w:val="0"/>
      <w:marBottom w:val="0"/>
      <w:divBdr>
        <w:top w:val="none" w:sz="0" w:space="0" w:color="auto"/>
        <w:left w:val="none" w:sz="0" w:space="0" w:color="auto"/>
        <w:bottom w:val="none" w:sz="0" w:space="0" w:color="auto"/>
        <w:right w:val="none" w:sz="0" w:space="0" w:color="auto"/>
      </w:divBdr>
      <w:divsChild>
        <w:div w:id="349590086">
          <w:marLeft w:val="0"/>
          <w:marRight w:val="0"/>
          <w:marTop w:val="0"/>
          <w:marBottom w:val="0"/>
          <w:divBdr>
            <w:top w:val="none" w:sz="0" w:space="0" w:color="auto"/>
            <w:left w:val="none" w:sz="0" w:space="0" w:color="auto"/>
            <w:bottom w:val="none" w:sz="0" w:space="0" w:color="auto"/>
            <w:right w:val="none" w:sz="0" w:space="0" w:color="auto"/>
          </w:divBdr>
        </w:div>
        <w:div w:id="349597433">
          <w:marLeft w:val="0"/>
          <w:marRight w:val="0"/>
          <w:marTop w:val="0"/>
          <w:marBottom w:val="0"/>
          <w:divBdr>
            <w:top w:val="none" w:sz="0" w:space="0" w:color="auto"/>
            <w:left w:val="none" w:sz="0" w:space="0" w:color="auto"/>
            <w:bottom w:val="none" w:sz="0" w:space="0" w:color="auto"/>
            <w:right w:val="none" w:sz="0" w:space="0" w:color="auto"/>
          </w:divBdr>
          <w:divsChild>
            <w:div w:id="349591339">
              <w:marLeft w:val="0"/>
              <w:marRight w:val="0"/>
              <w:marTop w:val="0"/>
              <w:marBottom w:val="0"/>
              <w:divBdr>
                <w:top w:val="none" w:sz="0" w:space="0" w:color="auto"/>
                <w:left w:val="none" w:sz="0" w:space="0" w:color="auto"/>
                <w:bottom w:val="none" w:sz="0" w:space="0" w:color="auto"/>
                <w:right w:val="none" w:sz="0" w:space="0" w:color="auto"/>
              </w:divBdr>
            </w:div>
          </w:divsChild>
        </w:div>
        <w:div w:id="349601931">
          <w:marLeft w:val="0"/>
          <w:marRight w:val="0"/>
          <w:marTop w:val="0"/>
          <w:marBottom w:val="0"/>
          <w:divBdr>
            <w:top w:val="none" w:sz="0" w:space="0" w:color="auto"/>
            <w:left w:val="none" w:sz="0" w:space="0" w:color="auto"/>
            <w:bottom w:val="none" w:sz="0" w:space="0" w:color="auto"/>
            <w:right w:val="none" w:sz="0" w:space="0" w:color="auto"/>
          </w:divBdr>
          <w:divsChild>
            <w:div w:id="349581210">
              <w:marLeft w:val="0"/>
              <w:marRight w:val="0"/>
              <w:marTop w:val="0"/>
              <w:marBottom w:val="0"/>
              <w:divBdr>
                <w:top w:val="none" w:sz="0" w:space="0" w:color="auto"/>
                <w:left w:val="none" w:sz="0" w:space="0" w:color="auto"/>
                <w:bottom w:val="none" w:sz="0" w:space="0" w:color="auto"/>
                <w:right w:val="none" w:sz="0" w:space="0" w:color="auto"/>
              </w:divBdr>
              <w:divsChild>
                <w:div w:id="349582670">
                  <w:marLeft w:val="0"/>
                  <w:marRight w:val="0"/>
                  <w:marTop w:val="0"/>
                  <w:marBottom w:val="0"/>
                  <w:divBdr>
                    <w:top w:val="none" w:sz="0" w:space="0" w:color="auto"/>
                    <w:left w:val="none" w:sz="0" w:space="0" w:color="auto"/>
                    <w:bottom w:val="none" w:sz="0" w:space="0" w:color="auto"/>
                    <w:right w:val="none" w:sz="0" w:space="0" w:color="auto"/>
                  </w:divBdr>
                  <w:divsChild>
                    <w:div w:id="349573714">
                      <w:marLeft w:val="0"/>
                      <w:marRight w:val="0"/>
                      <w:marTop w:val="0"/>
                      <w:marBottom w:val="0"/>
                      <w:divBdr>
                        <w:top w:val="none" w:sz="0" w:space="0" w:color="auto"/>
                        <w:left w:val="none" w:sz="0" w:space="0" w:color="auto"/>
                        <w:bottom w:val="none" w:sz="0" w:space="0" w:color="auto"/>
                        <w:right w:val="none" w:sz="0" w:space="0" w:color="auto"/>
                      </w:divBdr>
                    </w:div>
                    <w:div w:id="3495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17">
              <w:marLeft w:val="0"/>
              <w:marRight w:val="0"/>
              <w:marTop w:val="0"/>
              <w:marBottom w:val="0"/>
              <w:divBdr>
                <w:top w:val="none" w:sz="0" w:space="0" w:color="auto"/>
                <w:left w:val="none" w:sz="0" w:space="0" w:color="auto"/>
                <w:bottom w:val="none" w:sz="0" w:space="0" w:color="auto"/>
                <w:right w:val="none" w:sz="0" w:space="0" w:color="auto"/>
              </w:divBdr>
              <w:divsChild>
                <w:div w:id="349574775">
                  <w:marLeft w:val="0"/>
                  <w:marRight w:val="0"/>
                  <w:marTop w:val="0"/>
                  <w:marBottom w:val="0"/>
                  <w:divBdr>
                    <w:top w:val="none" w:sz="0" w:space="0" w:color="auto"/>
                    <w:left w:val="none" w:sz="0" w:space="0" w:color="auto"/>
                    <w:bottom w:val="none" w:sz="0" w:space="0" w:color="auto"/>
                    <w:right w:val="none" w:sz="0" w:space="0" w:color="auto"/>
                  </w:divBdr>
                  <w:divsChild>
                    <w:div w:id="349598468">
                      <w:marLeft w:val="0"/>
                      <w:marRight w:val="0"/>
                      <w:marTop w:val="0"/>
                      <w:marBottom w:val="0"/>
                      <w:divBdr>
                        <w:top w:val="none" w:sz="0" w:space="0" w:color="auto"/>
                        <w:left w:val="none" w:sz="0" w:space="0" w:color="auto"/>
                        <w:bottom w:val="none" w:sz="0" w:space="0" w:color="auto"/>
                        <w:right w:val="none" w:sz="0" w:space="0" w:color="auto"/>
                      </w:divBdr>
                    </w:div>
                    <w:div w:id="349598912">
                      <w:marLeft w:val="0"/>
                      <w:marRight w:val="0"/>
                      <w:marTop w:val="0"/>
                      <w:marBottom w:val="0"/>
                      <w:divBdr>
                        <w:top w:val="none" w:sz="0" w:space="0" w:color="auto"/>
                        <w:left w:val="none" w:sz="0" w:space="0" w:color="auto"/>
                        <w:bottom w:val="none" w:sz="0" w:space="0" w:color="auto"/>
                        <w:right w:val="none" w:sz="0" w:space="0" w:color="auto"/>
                      </w:divBdr>
                    </w:div>
                  </w:divsChild>
                </w:div>
                <w:div w:id="349597484">
                  <w:marLeft w:val="0"/>
                  <w:marRight w:val="0"/>
                  <w:marTop w:val="0"/>
                  <w:marBottom w:val="0"/>
                  <w:divBdr>
                    <w:top w:val="none" w:sz="0" w:space="0" w:color="auto"/>
                    <w:left w:val="none" w:sz="0" w:space="0" w:color="auto"/>
                    <w:bottom w:val="none" w:sz="0" w:space="0" w:color="auto"/>
                    <w:right w:val="none" w:sz="0" w:space="0" w:color="auto"/>
                  </w:divBdr>
                  <w:divsChild>
                    <w:div w:id="349585471">
                      <w:marLeft w:val="0"/>
                      <w:marRight w:val="0"/>
                      <w:marTop w:val="0"/>
                      <w:marBottom w:val="0"/>
                      <w:divBdr>
                        <w:top w:val="none" w:sz="0" w:space="0" w:color="auto"/>
                        <w:left w:val="none" w:sz="0" w:space="0" w:color="auto"/>
                        <w:bottom w:val="none" w:sz="0" w:space="0" w:color="auto"/>
                        <w:right w:val="none" w:sz="0" w:space="0" w:color="auto"/>
                      </w:divBdr>
                    </w:div>
                    <w:div w:id="349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808">
      <w:marLeft w:val="0"/>
      <w:marRight w:val="0"/>
      <w:marTop w:val="0"/>
      <w:marBottom w:val="0"/>
      <w:divBdr>
        <w:top w:val="none" w:sz="0" w:space="0" w:color="auto"/>
        <w:left w:val="none" w:sz="0" w:space="0" w:color="auto"/>
        <w:bottom w:val="none" w:sz="0" w:space="0" w:color="auto"/>
        <w:right w:val="none" w:sz="0" w:space="0" w:color="auto"/>
      </w:divBdr>
      <w:divsChild>
        <w:div w:id="349581552">
          <w:marLeft w:val="0"/>
          <w:marRight w:val="0"/>
          <w:marTop w:val="0"/>
          <w:marBottom w:val="0"/>
          <w:divBdr>
            <w:top w:val="none" w:sz="0" w:space="0" w:color="auto"/>
            <w:left w:val="none" w:sz="0" w:space="0" w:color="auto"/>
            <w:bottom w:val="none" w:sz="0" w:space="0" w:color="auto"/>
            <w:right w:val="none" w:sz="0" w:space="0" w:color="auto"/>
          </w:divBdr>
        </w:div>
        <w:div w:id="349589087">
          <w:marLeft w:val="0"/>
          <w:marRight w:val="0"/>
          <w:marTop w:val="0"/>
          <w:marBottom w:val="0"/>
          <w:divBdr>
            <w:top w:val="none" w:sz="0" w:space="0" w:color="auto"/>
            <w:left w:val="none" w:sz="0" w:space="0" w:color="auto"/>
            <w:bottom w:val="none" w:sz="0" w:space="0" w:color="auto"/>
            <w:right w:val="none" w:sz="0" w:space="0" w:color="auto"/>
          </w:divBdr>
        </w:div>
      </w:divsChild>
    </w:div>
    <w:div w:id="349576813">
      <w:marLeft w:val="0"/>
      <w:marRight w:val="0"/>
      <w:marTop w:val="0"/>
      <w:marBottom w:val="0"/>
      <w:divBdr>
        <w:top w:val="none" w:sz="0" w:space="0" w:color="auto"/>
        <w:left w:val="none" w:sz="0" w:space="0" w:color="auto"/>
        <w:bottom w:val="none" w:sz="0" w:space="0" w:color="auto"/>
        <w:right w:val="none" w:sz="0" w:space="0" w:color="auto"/>
      </w:divBdr>
      <w:divsChild>
        <w:div w:id="349582402">
          <w:marLeft w:val="0"/>
          <w:marRight w:val="0"/>
          <w:marTop w:val="63"/>
          <w:marBottom w:val="153"/>
          <w:divBdr>
            <w:top w:val="none" w:sz="0" w:space="0" w:color="auto"/>
            <w:left w:val="none" w:sz="0" w:space="0" w:color="auto"/>
            <w:bottom w:val="none" w:sz="0" w:space="0" w:color="auto"/>
            <w:right w:val="none" w:sz="0" w:space="0" w:color="auto"/>
          </w:divBdr>
        </w:div>
        <w:div w:id="349590538">
          <w:marLeft w:val="0"/>
          <w:marRight w:val="0"/>
          <w:marTop w:val="45"/>
          <w:marBottom w:val="135"/>
          <w:divBdr>
            <w:top w:val="none" w:sz="0" w:space="0" w:color="auto"/>
            <w:left w:val="none" w:sz="0" w:space="0" w:color="auto"/>
            <w:bottom w:val="none" w:sz="0" w:space="0" w:color="auto"/>
            <w:right w:val="none" w:sz="0" w:space="0" w:color="auto"/>
          </w:divBdr>
        </w:div>
      </w:divsChild>
    </w:div>
    <w:div w:id="349576818">
      <w:marLeft w:val="0"/>
      <w:marRight w:val="0"/>
      <w:marTop w:val="0"/>
      <w:marBottom w:val="0"/>
      <w:divBdr>
        <w:top w:val="none" w:sz="0" w:space="0" w:color="auto"/>
        <w:left w:val="none" w:sz="0" w:space="0" w:color="auto"/>
        <w:bottom w:val="none" w:sz="0" w:space="0" w:color="auto"/>
        <w:right w:val="none" w:sz="0" w:space="0" w:color="auto"/>
      </w:divBdr>
      <w:divsChild>
        <w:div w:id="349575794">
          <w:marLeft w:val="0"/>
          <w:marRight w:val="0"/>
          <w:marTop w:val="0"/>
          <w:marBottom w:val="0"/>
          <w:divBdr>
            <w:top w:val="none" w:sz="0" w:space="0" w:color="auto"/>
            <w:left w:val="none" w:sz="0" w:space="0" w:color="auto"/>
            <w:bottom w:val="none" w:sz="0" w:space="0" w:color="auto"/>
            <w:right w:val="none" w:sz="0" w:space="0" w:color="auto"/>
          </w:divBdr>
          <w:divsChild>
            <w:div w:id="349571541">
              <w:marLeft w:val="0"/>
              <w:marRight w:val="0"/>
              <w:marTop w:val="0"/>
              <w:marBottom w:val="0"/>
              <w:divBdr>
                <w:top w:val="none" w:sz="0" w:space="0" w:color="auto"/>
                <w:left w:val="none" w:sz="0" w:space="0" w:color="auto"/>
                <w:bottom w:val="none" w:sz="0" w:space="0" w:color="auto"/>
                <w:right w:val="none" w:sz="0" w:space="0" w:color="auto"/>
              </w:divBdr>
              <w:divsChild>
                <w:div w:id="349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7">
          <w:marLeft w:val="0"/>
          <w:marRight w:val="0"/>
          <w:marTop w:val="0"/>
          <w:marBottom w:val="0"/>
          <w:divBdr>
            <w:top w:val="none" w:sz="0" w:space="0" w:color="auto"/>
            <w:left w:val="none" w:sz="0" w:space="0" w:color="auto"/>
            <w:bottom w:val="none" w:sz="0" w:space="0" w:color="auto"/>
            <w:right w:val="none" w:sz="0" w:space="0" w:color="auto"/>
          </w:divBdr>
        </w:div>
      </w:divsChild>
    </w:div>
    <w:div w:id="349576819">
      <w:marLeft w:val="0"/>
      <w:marRight w:val="0"/>
      <w:marTop w:val="0"/>
      <w:marBottom w:val="0"/>
      <w:divBdr>
        <w:top w:val="none" w:sz="0" w:space="0" w:color="auto"/>
        <w:left w:val="none" w:sz="0" w:space="0" w:color="auto"/>
        <w:bottom w:val="none" w:sz="0" w:space="0" w:color="auto"/>
        <w:right w:val="none" w:sz="0" w:space="0" w:color="auto"/>
      </w:divBdr>
      <w:divsChild>
        <w:div w:id="349588157">
          <w:marLeft w:val="0"/>
          <w:marRight w:val="0"/>
          <w:marTop w:val="0"/>
          <w:marBottom w:val="0"/>
          <w:divBdr>
            <w:top w:val="none" w:sz="0" w:space="0" w:color="auto"/>
            <w:left w:val="none" w:sz="0" w:space="0" w:color="auto"/>
            <w:bottom w:val="none" w:sz="0" w:space="0" w:color="auto"/>
            <w:right w:val="none" w:sz="0" w:space="0" w:color="auto"/>
          </w:divBdr>
        </w:div>
      </w:divsChild>
    </w:div>
    <w:div w:id="349576826">
      <w:marLeft w:val="0"/>
      <w:marRight w:val="0"/>
      <w:marTop w:val="0"/>
      <w:marBottom w:val="0"/>
      <w:divBdr>
        <w:top w:val="none" w:sz="0" w:space="0" w:color="auto"/>
        <w:left w:val="none" w:sz="0" w:space="0" w:color="auto"/>
        <w:bottom w:val="none" w:sz="0" w:space="0" w:color="auto"/>
        <w:right w:val="none" w:sz="0" w:space="0" w:color="auto"/>
      </w:divBdr>
      <w:divsChild>
        <w:div w:id="349574624">
          <w:marLeft w:val="0"/>
          <w:marRight w:val="0"/>
          <w:marTop w:val="600"/>
          <w:marBottom w:val="600"/>
          <w:divBdr>
            <w:top w:val="none" w:sz="0" w:space="0" w:color="auto"/>
            <w:left w:val="none" w:sz="0" w:space="0" w:color="auto"/>
            <w:bottom w:val="none" w:sz="0" w:space="0" w:color="auto"/>
            <w:right w:val="none" w:sz="0" w:space="0" w:color="auto"/>
          </w:divBdr>
        </w:div>
      </w:divsChild>
    </w:div>
    <w:div w:id="349576832">
      <w:marLeft w:val="0"/>
      <w:marRight w:val="0"/>
      <w:marTop w:val="0"/>
      <w:marBottom w:val="0"/>
      <w:divBdr>
        <w:top w:val="none" w:sz="0" w:space="0" w:color="auto"/>
        <w:left w:val="none" w:sz="0" w:space="0" w:color="auto"/>
        <w:bottom w:val="none" w:sz="0" w:space="0" w:color="auto"/>
        <w:right w:val="none" w:sz="0" w:space="0" w:color="auto"/>
      </w:divBdr>
    </w:div>
    <w:div w:id="349576838">
      <w:marLeft w:val="0"/>
      <w:marRight w:val="0"/>
      <w:marTop w:val="0"/>
      <w:marBottom w:val="0"/>
      <w:divBdr>
        <w:top w:val="none" w:sz="0" w:space="0" w:color="auto"/>
        <w:left w:val="none" w:sz="0" w:space="0" w:color="auto"/>
        <w:bottom w:val="none" w:sz="0" w:space="0" w:color="auto"/>
        <w:right w:val="none" w:sz="0" w:space="0" w:color="auto"/>
      </w:divBdr>
    </w:div>
    <w:div w:id="349576840">
      <w:marLeft w:val="0"/>
      <w:marRight w:val="0"/>
      <w:marTop w:val="0"/>
      <w:marBottom w:val="0"/>
      <w:divBdr>
        <w:top w:val="none" w:sz="0" w:space="0" w:color="auto"/>
        <w:left w:val="none" w:sz="0" w:space="0" w:color="auto"/>
        <w:bottom w:val="none" w:sz="0" w:space="0" w:color="auto"/>
        <w:right w:val="none" w:sz="0" w:space="0" w:color="auto"/>
      </w:divBdr>
    </w:div>
    <w:div w:id="349576841">
      <w:marLeft w:val="0"/>
      <w:marRight w:val="0"/>
      <w:marTop w:val="0"/>
      <w:marBottom w:val="0"/>
      <w:divBdr>
        <w:top w:val="none" w:sz="0" w:space="0" w:color="auto"/>
        <w:left w:val="none" w:sz="0" w:space="0" w:color="auto"/>
        <w:bottom w:val="none" w:sz="0" w:space="0" w:color="auto"/>
        <w:right w:val="none" w:sz="0" w:space="0" w:color="auto"/>
      </w:divBdr>
      <w:divsChild>
        <w:div w:id="349574570">
          <w:marLeft w:val="0"/>
          <w:marRight w:val="0"/>
          <w:marTop w:val="0"/>
          <w:marBottom w:val="0"/>
          <w:divBdr>
            <w:top w:val="none" w:sz="0" w:space="0" w:color="auto"/>
            <w:left w:val="none" w:sz="0" w:space="0" w:color="auto"/>
            <w:bottom w:val="none" w:sz="0" w:space="0" w:color="auto"/>
            <w:right w:val="none" w:sz="0" w:space="0" w:color="auto"/>
          </w:divBdr>
        </w:div>
      </w:divsChild>
    </w:div>
    <w:div w:id="349576848">
      <w:marLeft w:val="0"/>
      <w:marRight w:val="0"/>
      <w:marTop w:val="0"/>
      <w:marBottom w:val="0"/>
      <w:divBdr>
        <w:top w:val="none" w:sz="0" w:space="0" w:color="auto"/>
        <w:left w:val="none" w:sz="0" w:space="0" w:color="auto"/>
        <w:bottom w:val="none" w:sz="0" w:space="0" w:color="auto"/>
        <w:right w:val="none" w:sz="0" w:space="0" w:color="auto"/>
      </w:divBdr>
      <w:divsChild>
        <w:div w:id="349577616">
          <w:marLeft w:val="0"/>
          <w:marRight w:val="0"/>
          <w:marTop w:val="0"/>
          <w:marBottom w:val="0"/>
          <w:divBdr>
            <w:top w:val="none" w:sz="0" w:space="0" w:color="auto"/>
            <w:left w:val="none" w:sz="0" w:space="0" w:color="auto"/>
            <w:bottom w:val="none" w:sz="0" w:space="0" w:color="auto"/>
            <w:right w:val="none" w:sz="0" w:space="0" w:color="auto"/>
          </w:divBdr>
        </w:div>
        <w:div w:id="349596309">
          <w:marLeft w:val="0"/>
          <w:marRight w:val="0"/>
          <w:marTop w:val="0"/>
          <w:marBottom w:val="0"/>
          <w:divBdr>
            <w:top w:val="none" w:sz="0" w:space="0" w:color="auto"/>
            <w:left w:val="none" w:sz="0" w:space="0" w:color="auto"/>
            <w:bottom w:val="none" w:sz="0" w:space="0" w:color="auto"/>
            <w:right w:val="none" w:sz="0" w:space="0" w:color="auto"/>
          </w:divBdr>
        </w:div>
      </w:divsChild>
    </w:div>
    <w:div w:id="349576852">
      <w:marLeft w:val="0"/>
      <w:marRight w:val="0"/>
      <w:marTop w:val="0"/>
      <w:marBottom w:val="0"/>
      <w:divBdr>
        <w:top w:val="none" w:sz="0" w:space="0" w:color="auto"/>
        <w:left w:val="none" w:sz="0" w:space="0" w:color="auto"/>
        <w:bottom w:val="none" w:sz="0" w:space="0" w:color="auto"/>
        <w:right w:val="none" w:sz="0" w:space="0" w:color="auto"/>
      </w:divBdr>
    </w:div>
    <w:div w:id="349576858">
      <w:marLeft w:val="0"/>
      <w:marRight w:val="0"/>
      <w:marTop w:val="0"/>
      <w:marBottom w:val="0"/>
      <w:divBdr>
        <w:top w:val="none" w:sz="0" w:space="0" w:color="auto"/>
        <w:left w:val="none" w:sz="0" w:space="0" w:color="auto"/>
        <w:bottom w:val="none" w:sz="0" w:space="0" w:color="auto"/>
        <w:right w:val="none" w:sz="0" w:space="0" w:color="auto"/>
      </w:divBdr>
    </w:div>
    <w:div w:id="349576862">
      <w:marLeft w:val="0"/>
      <w:marRight w:val="0"/>
      <w:marTop w:val="0"/>
      <w:marBottom w:val="0"/>
      <w:divBdr>
        <w:top w:val="none" w:sz="0" w:space="0" w:color="auto"/>
        <w:left w:val="none" w:sz="0" w:space="0" w:color="auto"/>
        <w:bottom w:val="none" w:sz="0" w:space="0" w:color="auto"/>
        <w:right w:val="none" w:sz="0" w:space="0" w:color="auto"/>
      </w:divBdr>
      <w:divsChild>
        <w:div w:id="349574318">
          <w:marLeft w:val="0"/>
          <w:marRight w:val="0"/>
          <w:marTop w:val="0"/>
          <w:marBottom w:val="0"/>
          <w:divBdr>
            <w:top w:val="none" w:sz="0" w:space="0" w:color="auto"/>
            <w:left w:val="none" w:sz="0" w:space="0" w:color="auto"/>
            <w:bottom w:val="none" w:sz="0" w:space="0" w:color="auto"/>
            <w:right w:val="none" w:sz="0" w:space="0" w:color="auto"/>
          </w:divBdr>
        </w:div>
        <w:div w:id="349584606">
          <w:marLeft w:val="0"/>
          <w:marRight w:val="0"/>
          <w:marTop w:val="0"/>
          <w:marBottom w:val="0"/>
          <w:divBdr>
            <w:top w:val="none" w:sz="0" w:space="0" w:color="auto"/>
            <w:left w:val="none" w:sz="0" w:space="0" w:color="auto"/>
            <w:bottom w:val="none" w:sz="0" w:space="0" w:color="auto"/>
            <w:right w:val="none" w:sz="0" w:space="0" w:color="auto"/>
          </w:divBdr>
        </w:div>
      </w:divsChild>
    </w:div>
    <w:div w:id="349576863">
      <w:marLeft w:val="0"/>
      <w:marRight w:val="0"/>
      <w:marTop w:val="0"/>
      <w:marBottom w:val="0"/>
      <w:divBdr>
        <w:top w:val="none" w:sz="0" w:space="0" w:color="auto"/>
        <w:left w:val="none" w:sz="0" w:space="0" w:color="auto"/>
        <w:bottom w:val="none" w:sz="0" w:space="0" w:color="auto"/>
        <w:right w:val="none" w:sz="0" w:space="0" w:color="auto"/>
      </w:divBdr>
      <w:divsChild>
        <w:div w:id="349580657">
          <w:marLeft w:val="0"/>
          <w:marRight w:val="0"/>
          <w:marTop w:val="0"/>
          <w:marBottom w:val="0"/>
          <w:divBdr>
            <w:top w:val="none" w:sz="0" w:space="0" w:color="auto"/>
            <w:left w:val="none" w:sz="0" w:space="0" w:color="auto"/>
            <w:bottom w:val="none" w:sz="0" w:space="0" w:color="auto"/>
            <w:right w:val="none" w:sz="0" w:space="0" w:color="auto"/>
          </w:divBdr>
          <w:divsChild>
            <w:div w:id="349580676">
              <w:marLeft w:val="0"/>
              <w:marRight w:val="0"/>
              <w:marTop w:val="0"/>
              <w:marBottom w:val="217"/>
              <w:divBdr>
                <w:top w:val="none" w:sz="0" w:space="0" w:color="auto"/>
                <w:left w:val="none" w:sz="0" w:space="0" w:color="auto"/>
                <w:bottom w:val="none" w:sz="0" w:space="0" w:color="auto"/>
                <w:right w:val="none" w:sz="0" w:space="0" w:color="auto"/>
              </w:divBdr>
              <w:divsChild>
                <w:div w:id="349571632">
                  <w:marLeft w:val="0"/>
                  <w:marRight w:val="0"/>
                  <w:marTop w:val="0"/>
                  <w:marBottom w:val="0"/>
                  <w:divBdr>
                    <w:top w:val="none" w:sz="0" w:space="0" w:color="auto"/>
                    <w:left w:val="none" w:sz="0" w:space="0" w:color="auto"/>
                    <w:bottom w:val="none" w:sz="0" w:space="0" w:color="auto"/>
                    <w:right w:val="none" w:sz="0" w:space="0" w:color="auto"/>
                  </w:divBdr>
                </w:div>
                <w:div w:id="349585223">
                  <w:marLeft w:val="0"/>
                  <w:marRight w:val="0"/>
                  <w:marTop w:val="0"/>
                  <w:marBottom w:val="0"/>
                  <w:divBdr>
                    <w:top w:val="none" w:sz="0" w:space="0" w:color="auto"/>
                    <w:left w:val="none" w:sz="0" w:space="0" w:color="auto"/>
                    <w:bottom w:val="none" w:sz="0" w:space="0" w:color="auto"/>
                    <w:right w:val="none" w:sz="0" w:space="0" w:color="auto"/>
                  </w:divBdr>
                  <w:divsChild>
                    <w:div w:id="349598503">
                      <w:marLeft w:val="0"/>
                      <w:marRight w:val="27"/>
                      <w:marTop w:val="0"/>
                      <w:marBottom w:val="0"/>
                      <w:divBdr>
                        <w:top w:val="none" w:sz="0" w:space="0" w:color="auto"/>
                        <w:left w:val="none" w:sz="0" w:space="0" w:color="auto"/>
                        <w:bottom w:val="none" w:sz="0" w:space="0" w:color="auto"/>
                        <w:right w:val="none" w:sz="0" w:space="0" w:color="auto"/>
                      </w:divBdr>
                    </w:div>
                    <w:div w:id="349601883">
                      <w:marLeft w:val="0"/>
                      <w:marRight w:val="27"/>
                      <w:marTop w:val="0"/>
                      <w:marBottom w:val="0"/>
                      <w:divBdr>
                        <w:top w:val="none" w:sz="0" w:space="0" w:color="auto"/>
                        <w:left w:val="none" w:sz="0" w:space="0" w:color="auto"/>
                        <w:bottom w:val="none" w:sz="0" w:space="0" w:color="auto"/>
                        <w:right w:val="none" w:sz="0" w:space="0" w:color="auto"/>
                      </w:divBdr>
                    </w:div>
                  </w:divsChild>
                </w:div>
                <w:div w:id="349587656">
                  <w:marLeft w:val="299"/>
                  <w:marRight w:val="0"/>
                  <w:marTop w:val="0"/>
                  <w:marBottom w:val="0"/>
                  <w:divBdr>
                    <w:top w:val="none" w:sz="0" w:space="0" w:color="auto"/>
                    <w:left w:val="none" w:sz="0" w:space="0" w:color="auto"/>
                    <w:bottom w:val="none" w:sz="0" w:space="0" w:color="auto"/>
                    <w:right w:val="none" w:sz="0" w:space="0" w:color="auto"/>
                  </w:divBdr>
                </w:div>
              </w:divsChild>
            </w:div>
          </w:divsChild>
        </w:div>
        <w:div w:id="349588073">
          <w:marLeft w:val="0"/>
          <w:marRight w:val="0"/>
          <w:marTop w:val="285"/>
          <w:marBottom w:val="0"/>
          <w:divBdr>
            <w:top w:val="none" w:sz="0" w:space="0" w:color="auto"/>
            <w:left w:val="none" w:sz="0" w:space="0" w:color="auto"/>
            <w:bottom w:val="none" w:sz="0" w:space="0" w:color="auto"/>
            <w:right w:val="none" w:sz="0" w:space="0" w:color="auto"/>
          </w:divBdr>
          <w:divsChild>
            <w:div w:id="349582703">
              <w:marLeft w:val="0"/>
              <w:marRight w:val="0"/>
              <w:marTop w:val="0"/>
              <w:marBottom w:val="0"/>
              <w:divBdr>
                <w:top w:val="none" w:sz="0" w:space="0" w:color="auto"/>
                <w:left w:val="none" w:sz="0" w:space="0" w:color="auto"/>
                <w:bottom w:val="none" w:sz="0" w:space="0" w:color="auto"/>
                <w:right w:val="none" w:sz="0" w:space="0" w:color="auto"/>
              </w:divBdr>
            </w:div>
            <w:div w:id="3495903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6866">
      <w:marLeft w:val="0"/>
      <w:marRight w:val="0"/>
      <w:marTop w:val="0"/>
      <w:marBottom w:val="0"/>
      <w:divBdr>
        <w:top w:val="none" w:sz="0" w:space="0" w:color="auto"/>
        <w:left w:val="none" w:sz="0" w:space="0" w:color="auto"/>
        <w:bottom w:val="none" w:sz="0" w:space="0" w:color="auto"/>
        <w:right w:val="none" w:sz="0" w:space="0" w:color="auto"/>
      </w:divBdr>
      <w:divsChild>
        <w:div w:id="349589775">
          <w:marLeft w:val="0"/>
          <w:marRight w:val="0"/>
          <w:marTop w:val="0"/>
          <w:marBottom w:val="0"/>
          <w:divBdr>
            <w:top w:val="none" w:sz="0" w:space="0" w:color="auto"/>
            <w:left w:val="none" w:sz="0" w:space="0" w:color="auto"/>
            <w:bottom w:val="none" w:sz="0" w:space="0" w:color="auto"/>
            <w:right w:val="none" w:sz="0" w:space="0" w:color="auto"/>
          </w:divBdr>
          <w:divsChild>
            <w:div w:id="3495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868">
      <w:marLeft w:val="0"/>
      <w:marRight w:val="0"/>
      <w:marTop w:val="0"/>
      <w:marBottom w:val="0"/>
      <w:divBdr>
        <w:top w:val="none" w:sz="0" w:space="0" w:color="auto"/>
        <w:left w:val="none" w:sz="0" w:space="0" w:color="auto"/>
        <w:bottom w:val="none" w:sz="0" w:space="0" w:color="auto"/>
        <w:right w:val="none" w:sz="0" w:space="0" w:color="auto"/>
      </w:divBdr>
    </w:div>
    <w:div w:id="349576869">
      <w:marLeft w:val="0"/>
      <w:marRight w:val="0"/>
      <w:marTop w:val="0"/>
      <w:marBottom w:val="0"/>
      <w:divBdr>
        <w:top w:val="none" w:sz="0" w:space="0" w:color="auto"/>
        <w:left w:val="none" w:sz="0" w:space="0" w:color="auto"/>
        <w:bottom w:val="none" w:sz="0" w:space="0" w:color="auto"/>
        <w:right w:val="none" w:sz="0" w:space="0" w:color="auto"/>
      </w:divBdr>
    </w:div>
    <w:div w:id="349576871">
      <w:marLeft w:val="0"/>
      <w:marRight w:val="0"/>
      <w:marTop w:val="0"/>
      <w:marBottom w:val="0"/>
      <w:divBdr>
        <w:top w:val="none" w:sz="0" w:space="0" w:color="auto"/>
        <w:left w:val="none" w:sz="0" w:space="0" w:color="auto"/>
        <w:bottom w:val="none" w:sz="0" w:space="0" w:color="auto"/>
        <w:right w:val="none" w:sz="0" w:space="0" w:color="auto"/>
      </w:divBdr>
      <w:divsChild>
        <w:div w:id="349582559">
          <w:marLeft w:val="0"/>
          <w:marRight w:val="0"/>
          <w:marTop w:val="0"/>
          <w:marBottom w:val="0"/>
          <w:divBdr>
            <w:top w:val="none" w:sz="0" w:space="0" w:color="auto"/>
            <w:left w:val="none" w:sz="0" w:space="0" w:color="auto"/>
            <w:bottom w:val="none" w:sz="0" w:space="0" w:color="auto"/>
            <w:right w:val="none" w:sz="0" w:space="0" w:color="auto"/>
          </w:divBdr>
        </w:div>
      </w:divsChild>
    </w:div>
    <w:div w:id="349576872">
      <w:marLeft w:val="0"/>
      <w:marRight w:val="0"/>
      <w:marTop w:val="0"/>
      <w:marBottom w:val="0"/>
      <w:divBdr>
        <w:top w:val="none" w:sz="0" w:space="0" w:color="auto"/>
        <w:left w:val="none" w:sz="0" w:space="0" w:color="auto"/>
        <w:bottom w:val="none" w:sz="0" w:space="0" w:color="auto"/>
        <w:right w:val="none" w:sz="0" w:space="0" w:color="auto"/>
      </w:divBdr>
    </w:div>
    <w:div w:id="349576877">
      <w:marLeft w:val="0"/>
      <w:marRight w:val="0"/>
      <w:marTop w:val="0"/>
      <w:marBottom w:val="0"/>
      <w:divBdr>
        <w:top w:val="none" w:sz="0" w:space="0" w:color="auto"/>
        <w:left w:val="none" w:sz="0" w:space="0" w:color="auto"/>
        <w:bottom w:val="none" w:sz="0" w:space="0" w:color="auto"/>
        <w:right w:val="none" w:sz="0" w:space="0" w:color="auto"/>
      </w:divBdr>
      <w:divsChild>
        <w:div w:id="349596808">
          <w:marLeft w:val="0"/>
          <w:marRight w:val="0"/>
          <w:marTop w:val="0"/>
          <w:marBottom w:val="0"/>
          <w:divBdr>
            <w:top w:val="none" w:sz="0" w:space="0" w:color="auto"/>
            <w:left w:val="none" w:sz="0" w:space="0" w:color="auto"/>
            <w:bottom w:val="none" w:sz="0" w:space="0" w:color="auto"/>
            <w:right w:val="none" w:sz="0" w:space="0" w:color="auto"/>
          </w:divBdr>
        </w:div>
      </w:divsChild>
    </w:div>
    <w:div w:id="349576880">
      <w:marLeft w:val="0"/>
      <w:marRight w:val="0"/>
      <w:marTop w:val="0"/>
      <w:marBottom w:val="0"/>
      <w:divBdr>
        <w:top w:val="none" w:sz="0" w:space="0" w:color="auto"/>
        <w:left w:val="none" w:sz="0" w:space="0" w:color="auto"/>
        <w:bottom w:val="none" w:sz="0" w:space="0" w:color="auto"/>
        <w:right w:val="none" w:sz="0" w:space="0" w:color="auto"/>
      </w:divBdr>
      <w:divsChild>
        <w:div w:id="349588033">
          <w:marLeft w:val="0"/>
          <w:marRight w:val="0"/>
          <w:marTop w:val="0"/>
          <w:marBottom w:val="0"/>
          <w:divBdr>
            <w:top w:val="none" w:sz="0" w:space="0" w:color="auto"/>
            <w:left w:val="none" w:sz="0" w:space="0" w:color="auto"/>
            <w:bottom w:val="none" w:sz="0" w:space="0" w:color="auto"/>
            <w:right w:val="none" w:sz="0" w:space="0" w:color="auto"/>
          </w:divBdr>
        </w:div>
        <w:div w:id="349592748">
          <w:marLeft w:val="0"/>
          <w:marRight w:val="0"/>
          <w:marTop w:val="0"/>
          <w:marBottom w:val="0"/>
          <w:divBdr>
            <w:top w:val="none" w:sz="0" w:space="0" w:color="auto"/>
            <w:left w:val="none" w:sz="0" w:space="0" w:color="auto"/>
            <w:bottom w:val="none" w:sz="0" w:space="0" w:color="auto"/>
            <w:right w:val="none" w:sz="0" w:space="0" w:color="auto"/>
          </w:divBdr>
        </w:div>
      </w:divsChild>
    </w:div>
    <w:div w:id="349576887">
      <w:marLeft w:val="0"/>
      <w:marRight w:val="0"/>
      <w:marTop w:val="0"/>
      <w:marBottom w:val="0"/>
      <w:divBdr>
        <w:top w:val="none" w:sz="0" w:space="0" w:color="auto"/>
        <w:left w:val="none" w:sz="0" w:space="0" w:color="auto"/>
        <w:bottom w:val="none" w:sz="0" w:space="0" w:color="auto"/>
        <w:right w:val="none" w:sz="0" w:space="0" w:color="auto"/>
      </w:divBdr>
    </w:div>
    <w:div w:id="349576888">
      <w:marLeft w:val="0"/>
      <w:marRight w:val="0"/>
      <w:marTop w:val="0"/>
      <w:marBottom w:val="0"/>
      <w:divBdr>
        <w:top w:val="none" w:sz="0" w:space="0" w:color="auto"/>
        <w:left w:val="none" w:sz="0" w:space="0" w:color="auto"/>
        <w:bottom w:val="none" w:sz="0" w:space="0" w:color="auto"/>
        <w:right w:val="none" w:sz="0" w:space="0" w:color="auto"/>
      </w:divBdr>
      <w:divsChild>
        <w:div w:id="349582448">
          <w:marLeft w:val="0"/>
          <w:marRight w:val="0"/>
          <w:marTop w:val="0"/>
          <w:marBottom w:val="0"/>
          <w:divBdr>
            <w:top w:val="none" w:sz="0" w:space="0" w:color="auto"/>
            <w:left w:val="none" w:sz="0" w:space="0" w:color="auto"/>
            <w:bottom w:val="none" w:sz="0" w:space="0" w:color="auto"/>
            <w:right w:val="none" w:sz="0" w:space="0" w:color="auto"/>
          </w:divBdr>
        </w:div>
        <w:div w:id="349586685">
          <w:marLeft w:val="0"/>
          <w:marRight w:val="0"/>
          <w:marTop w:val="0"/>
          <w:marBottom w:val="0"/>
          <w:divBdr>
            <w:top w:val="none" w:sz="0" w:space="0" w:color="auto"/>
            <w:left w:val="none" w:sz="0" w:space="0" w:color="auto"/>
            <w:bottom w:val="none" w:sz="0" w:space="0" w:color="auto"/>
            <w:right w:val="none" w:sz="0" w:space="0" w:color="auto"/>
          </w:divBdr>
        </w:div>
      </w:divsChild>
    </w:div>
    <w:div w:id="349576891">
      <w:marLeft w:val="0"/>
      <w:marRight w:val="0"/>
      <w:marTop w:val="0"/>
      <w:marBottom w:val="0"/>
      <w:divBdr>
        <w:top w:val="none" w:sz="0" w:space="0" w:color="auto"/>
        <w:left w:val="none" w:sz="0" w:space="0" w:color="auto"/>
        <w:bottom w:val="none" w:sz="0" w:space="0" w:color="auto"/>
        <w:right w:val="none" w:sz="0" w:space="0" w:color="auto"/>
      </w:divBdr>
    </w:div>
    <w:div w:id="349576892">
      <w:marLeft w:val="0"/>
      <w:marRight w:val="0"/>
      <w:marTop w:val="0"/>
      <w:marBottom w:val="0"/>
      <w:divBdr>
        <w:top w:val="none" w:sz="0" w:space="0" w:color="auto"/>
        <w:left w:val="none" w:sz="0" w:space="0" w:color="auto"/>
        <w:bottom w:val="none" w:sz="0" w:space="0" w:color="auto"/>
        <w:right w:val="none" w:sz="0" w:space="0" w:color="auto"/>
      </w:divBdr>
    </w:div>
    <w:div w:id="349576893">
      <w:marLeft w:val="0"/>
      <w:marRight w:val="0"/>
      <w:marTop w:val="0"/>
      <w:marBottom w:val="0"/>
      <w:divBdr>
        <w:top w:val="none" w:sz="0" w:space="0" w:color="auto"/>
        <w:left w:val="none" w:sz="0" w:space="0" w:color="auto"/>
        <w:bottom w:val="none" w:sz="0" w:space="0" w:color="auto"/>
        <w:right w:val="none" w:sz="0" w:space="0" w:color="auto"/>
      </w:divBdr>
      <w:divsChild>
        <w:div w:id="349579578">
          <w:marLeft w:val="0"/>
          <w:marRight w:val="0"/>
          <w:marTop w:val="0"/>
          <w:marBottom w:val="0"/>
          <w:divBdr>
            <w:top w:val="none" w:sz="0" w:space="0" w:color="auto"/>
            <w:left w:val="none" w:sz="0" w:space="0" w:color="auto"/>
            <w:bottom w:val="none" w:sz="0" w:space="0" w:color="auto"/>
            <w:right w:val="none" w:sz="0" w:space="0" w:color="auto"/>
          </w:divBdr>
        </w:div>
        <w:div w:id="349586050">
          <w:marLeft w:val="0"/>
          <w:marRight w:val="0"/>
          <w:marTop w:val="0"/>
          <w:marBottom w:val="0"/>
          <w:divBdr>
            <w:top w:val="none" w:sz="0" w:space="0" w:color="auto"/>
            <w:left w:val="none" w:sz="0" w:space="0" w:color="auto"/>
            <w:bottom w:val="none" w:sz="0" w:space="0" w:color="auto"/>
            <w:right w:val="none" w:sz="0" w:space="0" w:color="auto"/>
          </w:divBdr>
          <w:divsChild>
            <w:div w:id="349596073">
              <w:marLeft w:val="0"/>
              <w:marRight w:val="0"/>
              <w:marTop w:val="0"/>
              <w:marBottom w:val="0"/>
              <w:divBdr>
                <w:top w:val="none" w:sz="0" w:space="0" w:color="auto"/>
                <w:left w:val="none" w:sz="0" w:space="0" w:color="auto"/>
                <w:bottom w:val="none" w:sz="0" w:space="0" w:color="auto"/>
                <w:right w:val="none" w:sz="0" w:space="0" w:color="auto"/>
              </w:divBdr>
              <w:divsChild>
                <w:div w:id="349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897">
      <w:marLeft w:val="0"/>
      <w:marRight w:val="0"/>
      <w:marTop w:val="0"/>
      <w:marBottom w:val="0"/>
      <w:divBdr>
        <w:top w:val="none" w:sz="0" w:space="0" w:color="auto"/>
        <w:left w:val="none" w:sz="0" w:space="0" w:color="auto"/>
        <w:bottom w:val="none" w:sz="0" w:space="0" w:color="auto"/>
        <w:right w:val="none" w:sz="0" w:space="0" w:color="auto"/>
      </w:divBdr>
    </w:div>
    <w:div w:id="349576899">
      <w:marLeft w:val="0"/>
      <w:marRight w:val="0"/>
      <w:marTop w:val="0"/>
      <w:marBottom w:val="0"/>
      <w:divBdr>
        <w:top w:val="none" w:sz="0" w:space="0" w:color="auto"/>
        <w:left w:val="none" w:sz="0" w:space="0" w:color="auto"/>
        <w:bottom w:val="none" w:sz="0" w:space="0" w:color="auto"/>
        <w:right w:val="none" w:sz="0" w:space="0" w:color="auto"/>
      </w:divBdr>
    </w:div>
    <w:div w:id="349576907">
      <w:marLeft w:val="0"/>
      <w:marRight w:val="0"/>
      <w:marTop w:val="0"/>
      <w:marBottom w:val="0"/>
      <w:divBdr>
        <w:top w:val="none" w:sz="0" w:space="0" w:color="auto"/>
        <w:left w:val="none" w:sz="0" w:space="0" w:color="auto"/>
        <w:bottom w:val="none" w:sz="0" w:space="0" w:color="auto"/>
        <w:right w:val="none" w:sz="0" w:space="0" w:color="auto"/>
      </w:divBdr>
    </w:div>
    <w:div w:id="349576908">
      <w:marLeft w:val="0"/>
      <w:marRight w:val="0"/>
      <w:marTop w:val="0"/>
      <w:marBottom w:val="0"/>
      <w:divBdr>
        <w:top w:val="none" w:sz="0" w:space="0" w:color="auto"/>
        <w:left w:val="none" w:sz="0" w:space="0" w:color="auto"/>
        <w:bottom w:val="none" w:sz="0" w:space="0" w:color="auto"/>
        <w:right w:val="none" w:sz="0" w:space="0" w:color="auto"/>
      </w:divBdr>
      <w:divsChild>
        <w:div w:id="349576650">
          <w:marLeft w:val="0"/>
          <w:marRight w:val="0"/>
          <w:marTop w:val="0"/>
          <w:marBottom w:val="0"/>
          <w:divBdr>
            <w:top w:val="none" w:sz="0" w:space="0" w:color="auto"/>
            <w:left w:val="none" w:sz="0" w:space="0" w:color="auto"/>
            <w:bottom w:val="none" w:sz="0" w:space="0" w:color="auto"/>
            <w:right w:val="none" w:sz="0" w:space="0" w:color="auto"/>
          </w:divBdr>
        </w:div>
        <w:div w:id="349590877">
          <w:marLeft w:val="0"/>
          <w:marRight w:val="0"/>
          <w:marTop w:val="0"/>
          <w:marBottom w:val="0"/>
          <w:divBdr>
            <w:top w:val="none" w:sz="0" w:space="0" w:color="auto"/>
            <w:left w:val="none" w:sz="0" w:space="0" w:color="auto"/>
            <w:bottom w:val="none" w:sz="0" w:space="0" w:color="auto"/>
            <w:right w:val="none" w:sz="0" w:space="0" w:color="auto"/>
          </w:divBdr>
        </w:div>
      </w:divsChild>
    </w:div>
    <w:div w:id="349576909">
      <w:marLeft w:val="0"/>
      <w:marRight w:val="0"/>
      <w:marTop w:val="0"/>
      <w:marBottom w:val="0"/>
      <w:divBdr>
        <w:top w:val="none" w:sz="0" w:space="0" w:color="auto"/>
        <w:left w:val="none" w:sz="0" w:space="0" w:color="auto"/>
        <w:bottom w:val="none" w:sz="0" w:space="0" w:color="auto"/>
        <w:right w:val="none" w:sz="0" w:space="0" w:color="auto"/>
      </w:divBdr>
    </w:div>
    <w:div w:id="349576911">
      <w:marLeft w:val="0"/>
      <w:marRight w:val="0"/>
      <w:marTop w:val="0"/>
      <w:marBottom w:val="0"/>
      <w:divBdr>
        <w:top w:val="none" w:sz="0" w:space="0" w:color="auto"/>
        <w:left w:val="none" w:sz="0" w:space="0" w:color="auto"/>
        <w:bottom w:val="none" w:sz="0" w:space="0" w:color="auto"/>
        <w:right w:val="none" w:sz="0" w:space="0" w:color="auto"/>
      </w:divBdr>
    </w:div>
    <w:div w:id="349576913">
      <w:marLeft w:val="0"/>
      <w:marRight w:val="0"/>
      <w:marTop w:val="0"/>
      <w:marBottom w:val="0"/>
      <w:divBdr>
        <w:top w:val="none" w:sz="0" w:space="0" w:color="auto"/>
        <w:left w:val="none" w:sz="0" w:space="0" w:color="auto"/>
        <w:bottom w:val="none" w:sz="0" w:space="0" w:color="auto"/>
        <w:right w:val="none" w:sz="0" w:space="0" w:color="auto"/>
      </w:divBdr>
      <w:divsChild>
        <w:div w:id="349598089">
          <w:marLeft w:val="0"/>
          <w:marRight w:val="0"/>
          <w:marTop w:val="0"/>
          <w:marBottom w:val="0"/>
          <w:divBdr>
            <w:top w:val="none" w:sz="0" w:space="0" w:color="auto"/>
            <w:left w:val="none" w:sz="0" w:space="0" w:color="auto"/>
            <w:bottom w:val="none" w:sz="0" w:space="0" w:color="auto"/>
            <w:right w:val="none" w:sz="0" w:space="0" w:color="auto"/>
          </w:divBdr>
          <w:divsChild>
            <w:div w:id="3495918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6921">
      <w:marLeft w:val="0"/>
      <w:marRight w:val="0"/>
      <w:marTop w:val="0"/>
      <w:marBottom w:val="0"/>
      <w:divBdr>
        <w:top w:val="none" w:sz="0" w:space="0" w:color="auto"/>
        <w:left w:val="none" w:sz="0" w:space="0" w:color="auto"/>
        <w:bottom w:val="none" w:sz="0" w:space="0" w:color="auto"/>
        <w:right w:val="none" w:sz="0" w:space="0" w:color="auto"/>
      </w:divBdr>
    </w:div>
    <w:div w:id="349576924">
      <w:marLeft w:val="0"/>
      <w:marRight w:val="0"/>
      <w:marTop w:val="0"/>
      <w:marBottom w:val="0"/>
      <w:divBdr>
        <w:top w:val="none" w:sz="0" w:space="0" w:color="auto"/>
        <w:left w:val="none" w:sz="0" w:space="0" w:color="auto"/>
        <w:bottom w:val="none" w:sz="0" w:space="0" w:color="auto"/>
        <w:right w:val="none" w:sz="0" w:space="0" w:color="auto"/>
      </w:divBdr>
    </w:div>
    <w:div w:id="349576928">
      <w:marLeft w:val="0"/>
      <w:marRight w:val="0"/>
      <w:marTop w:val="0"/>
      <w:marBottom w:val="0"/>
      <w:divBdr>
        <w:top w:val="none" w:sz="0" w:space="0" w:color="auto"/>
        <w:left w:val="none" w:sz="0" w:space="0" w:color="auto"/>
        <w:bottom w:val="none" w:sz="0" w:space="0" w:color="auto"/>
        <w:right w:val="none" w:sz="0" w:space="0" w:color="auto"/>
      </w:divBdr>
    </w:div>
    <w:div w:id="349576929">
      <w:marLeft w:val="0"/>
      <w:marRight w:val="0"/>
      <w:marTop w:val="0"/>
      <w:marBottom w:val="0"/>
      <w:divBdr>
        <w:top w:val="none" w:sz="0" w:space="0" w:color="auto"/>
        <w:left w:val="none" w:sz="0" w:space="0" w:color="auto"/>
        <w:bottom w:val="none" w:sz="0" w:space="0" w:color="auto"/>
        <w:right w:val="none" w:sz="0" w:space="0" w:color="auto"/>
      </w:divBdr>
    </w:div>
    <w:div w:id="349576930">
      <w:marLeft w:val="0"/>
      <w:marRight w:val="0"/>
      <w:marTop w:val="0"/>
      <w:marBottom w:val="0"/>
      <w:divBdr>
        <w:top w:val="none" w:sz="0" w:space="0" w:color="auto"/>
        <w:left w:val="none" w:sz="0" w:space="0" w:color="auto"/>
        <w:bottom w:val="none" w:sz="0" w:space="0" w:color="auto"/>
        <w:right w:val="none" w:sz="0" w:space="0" w:color="auto"/>
      </w:divBdr>
      <w:divsChild>
        <w:div w:id="349582063">
          <w:marLeft w:val="0"/>
          <w:marRight w:val="0"/>
          <w:marTop w:val="0"/>
          <w:marBottom w:val="0"/>
          <w:divBdr>
            <w:top w:val="none" w:sz="0" w:space="0" w:color="auto"/>
            <w:left w:val="none" w:sz="0" w:space="0" w:color="auto"/>
            <w:bottom w:val="none" w:sz="0" w:space="0" w:color="auto"/>
            <w:right w:val="none" w:sz="0" w:space="0" w:color="auto"/>
          </w:divBdr>
          <w:divsChild>
            <w:div w:id="349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2">
      <w:marLeft w:val="0"/>
      <w:marRight w:val="0"/>
      <w:marTop w:val="0"/>
      <w:marBottom w:val="0"/>
      <w:divBdr>
        <w:top w:val="none" w:sz="0" w:space="0" w:color="auto"/>
        <w:left w:val="none" w:sz="0" w:space="0" w:color="auto"/>
        <w:bottom w:val="none" w:sz="0" w:space="0" w:color="auto"/>
        <w:right w:val="none" w:sz="0" w:space="0" w:color="auto"/>
      </w:divBdr>
    </w:div>
    <w:div w:id="349576933">
      <w:marLeft w:val="0"/>
      <w:marRight w:val="0"/>
      <w:marTop w:val="0"/>
      <w:marBottom w:val="0"/>
      <w:divBdr>
        <w:top w:val="none" w:sz="0" w:space="0" w:color="auto"/>
        <w:left w:val="none" w:sz="0" w:space="0" w:color="auto"/>
        <w:bottom w:val="none" w:sz="0" w:space="0" w:color="auto"/>
        <w:right w:val="none" w:sz="0" w:space="0" w:color="auto"/>
      </w:divBdr>
      <w:divsChild>
        <w:div w:id="349576571">
          <w:marLeft w:val="0"/>
          <w:marRight w:val="0"/>
          <w:marTop w:val="0"/>
          <w:marBottom w:val="0"/>
          <w:divBdr>
            <w:top w:val="none" w:sz="0" w:space="0" w:color="auto"/>
            <w:left w:val="none" w:sz="0" w:space="0" w:color="auto"/>
            <w:bottom w:val="none" w:sz="0" w:space="0" w:color="auto"/>
            <w:right w:val="none" w:sz="0" w:space="0" w:color="auto"/>
          </w:divBdr>
          <w:divsChild>
            <w:div w:id="349590337">
              <w:marLeft w:val="0"/>
              <w:marRight w:val="0"/>
              <w:marTop w:val="0"/>
              <w:marBottom w:val="0"/>
              <w:divBdr>
                <w:top w:val="none" w:sz="0" w:space="0" w:color="auto"/>
                <w:left w:val="none" w:sz="0" w:space="0" w:color="auto"/>
                <w:bottom w:val="none" w:sz="0" w:space="0" w:color="auto"/>
                <w:right w:val="none" w:sz="0" w:space="0" w:color="auto"/>
              </w:divBdr>
              <w:divsChild>
                <w:div w:id="3495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35">
          <w:marLeft w:val="0"/>
          <w:marRight w:val="0"/>
          <w:marTop w:val="0"/>
          <w:marBottom w:val="0"/>
          <w:divBdr>
            <w:top w:val="none" w:sz="0" w:space="0" w:color="auto"/>
            <w:left w:val="none" w:sz="0" w:space="0" w:color="auto"/>
            <w:bottom w:val="none" w:sz="0" w:space="0" w:color="auto"/>
            <w:right w:val="none" w:sz="0" w:space="0" w:color="auto"/>
          </w:divBdr>
          <w:divsChild>
            <w:div w:id="3495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4">
      <w:marLeft w:val="0"/>
      <w:marRight w:val="0"/>
      <w:marTop w:val="0"/>
      <w:marBottom w:val="0"/>
      <w:divBdr>
        <w:top w:val="none" w:sz="0" w:space="0" w:color="auto"/>
        <w:left w:val="none" w:sz="0" w:space="0" w:color="auto"/>
        <w:bottom w:val="none" w:sz="0" w:space="0" w:color="auto"/>
        <w:right w:val="none" w:sz="0" w:space="0" w:color="auto"/>
      </w:divBdr>
      <w:divsChild>
        <w:div w:id="349576306">
          <w:marLeft w:val="0"/>
          <w:marRight w:val="0"/>
          <w:marTop w:val="0"/>
          <w:marBottom w:val="0"/>
          <w:divBdr>
            <w:top w:val="none" w:sz="0" w:space="0" w:color="auto"/>
            <w:left w:val="none" w:sz="0" w:space="0" w:color="auto"/>
            <w:bottom w:val="none" w:sz="0" w:space="0" w:color="auto"/>
            <w:right w:val="none" w:sz="0" w:space="0" w:color="auto"/>
          </w:divBdr>
          <w:divsChild>
            <w:div w:id="3495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6">
      <w:marLeft w:val="0"/>
      <w:marRight w:val="0"/>
      <w:marTop w:val="0"/>
      <w:marBottom w:val="0"/>
      <w:divBdr>
        <w:top w:val="none" w:sz="0" w:space="0" w:color="auto"/>
        <w:left w:val="none" w:sz="0" w:space="0" w:color="auto"/>
        <w:bottom w:val="none" w:sz="0" w:space="0" w:color="auto"/>
        <w:right w:val="none" w:sz="0" w:space="0" w:color="auto"/>
      </w:divBdr>
    </w:div>
    <w:div w:id="349576937">
      <w:marLeft w:val="0"/>
      <w:marRight w:val="0"/>
      <w:marTop w:val="0"/>
      <w:marBottom w:val="0"/>
      <w:divBdr>
        <w:top w:val="none" w:sz="0" w:space="0" w:color="auto"/>
        <w:left w:val="none" w:sz="0" w:space="0" w:color="auto"/>
        <w:bottom w:val="none" w:sz="0" w:space="0" w:color="auto"/>
        <w:right w:val="none" w:sz="0" w:space="0" w:color="auto"/>
      </w:divBdr>
    </w:div>
    <w:div w:id="349576940">
      <w:marLeft w:val="0"/>
      <w:marRight w:val="0"/>
      <w:marTop w:val="0"/>
      <w:marBottom w:val="0"/>
      <w:divBdr>
        <w:top w:val="none" w:sz="0" w:space="0" w:color="auto"/>
        <w:left w:val="none" w:sz="0" w:space="0" w:color="auto"/>
        <w:bottom w:val="none" w:sz="0" w:space="0" w:color="auto"/>
        <w:right w:val="none" w:sz="0" w:space="0" w:color="auto"/>
      </w:divBdr>
      <w:divsChild>
        <w:div w:id="349577077">
          <w:marLeft w:val="0"/>
          <w:marRight w:val="0"/>
          <w:marTop w:val="91"/>
          <w:marBottom w:val="221"/>
          <w:divBdr>
            <w:top w:val="none" w:sz="0" w:space="0" w:color="auto"/>
            <w:left w:val="none" w:sz="0" w:space="0" w:color="auto"/>
            <w:bottom w:val="none" w:sz="0" w:space="0" w:color="auto"/>
            <w:right w:val="none" w:sz="0" w:space="0" w:color="auto"/>
          </w:divBdr>
        </w:div>
        <w:div w:id="349590625">
          <w:marLeft w:val="0"/>
          <w:marRight w:val="0"/>
          <w:marTop w:val="65"/>
          <w:marBottom w:val="195"/>
          <w:divBdr>
            <w:top w:val="none" w:sz="0" w:space="0" w:color="auto"/>
            <w:left w:val="none" w:sz="0" w:space="0" w:color="auto"/>
            <w:bottom w:val="none" w:sz="0" w:space="0" w:color="auto"/>
            <w:right w:val="none" w:sz="0" w:space="0" w:color="auto"/>
          </w:divBdr>
        </w:div>
      </w:divsChild>
    </w:div>
    <w:div w:id="349576941">
      <w:marLeft w:val="0"/>
      <w:marRight w:val="0"/>
      <w:marTop w:val="0"/>
      <w:marBottom w:val="0"/>
      <w:divBdr>
        <w:top w:val="none" w:sz="0" w:space="0" w:color="auto"/>
        <w:left w:val="none" w:sz="0" w:space="0" w:color="auto"/>
        <w:bottom w:val="none" w:sz="0" w:space="0" w:color="auto"/>
        <w:right w:val="none" w:sz="0" w:space="0" w:color="auto"/>
      </w:divBdr>
    </w:div>
    <w:div w:id="349576949">
      <w:marLeft w:val="0"/>
      <w:marRight w:val="0"/>
      <w:marTop w:val="0"/>
      <w:marBottom w:val="0"/>
      <w:divBdr>
        <w:top w:val="none" w:sz="0" w:space="0" w:color="auto"/>
        <w:left w:val="none" w:sz="0" w:space="0" w:color="auto"/>
        <w:bottom w:val="none" w:sz="0" w:space="0" w:color="auto"/>
        <w:right w:val="none" w:sz="0" w:space="0" w:color="auto"/>
      </w:divBdr>
    </w:div>
    <w:div w:id="349576952">
      <w:marLeft w:val="0"/>
      <w:marRight w:val="0"/>
      <w:marTop w:val="0"/>
      <w:marBottom w:val="0"/>
      <w:divBdr>
        <w:top w:val="none" w:sz="0" w:space="0" w:color="auto"/>
        <w:left w:val="none" w:sz="0" w:space="0" w:color="auto"/>
        <w:bottom w:val="none" w:sz="0" w:space="0" w:color="auto"/>
        <w:right w:val="none" w:sz="0" w:space="0" w:color="auto"/>
      </w:divBdr>
      <w:divsChild>
        <w:div w:id="349579352">
          <w:marLeft w:val="0"/>
          <w:marRight w:val="0"/>
          <w:marTop w:val="0"/>
          <w:marBottom w:val="0"/>
          <w:divBdr>
            <w:top w:val="none" w:sz="0" w:space="0" w:color="auto"/>
            <w:left w:val="none" w:sz="0" w:space="0" w:color="auto"/>
            <w:bottom w:val="none" w:sz="0" w:space="0" w:color="auto"/>
            <w:right w:val="none" w:sz="0" w:space="0" w:color="auto"/>
          </w:divBdr>
          <w:divsChild>
            <w:div w:id="3495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4">
      <w:marLeft w:val="0"/>
      <w:marRight w:val="0"/>
      <w:marTop w:val="0"/>
      <w:marBottom w:val="0"/>
      <w:divBdr>
        <w:top w:val="none" w:sz="0" w:space="0" w:color="auto"/>
        <w:left w:val="none" w:sz="0" w:space="0" w:color="auto"/>
        <w:bottom w:val="none" w:sz="0" w:space="0" w:color="auto"/>
        <w:right w:val="none" w:sz="0" w:space="0" w:color="auto"/>
      </w:divBdr>
      <w:divsChild>
        <w:div w:id="349573208">
          <w:marLeft w:val="0"/>
          <w:marRight w:val="0"/>
          <w:marTop w:val="0"/>
          <w:marBottom w:val="0"/>
          <w:divBdr>
            <w:top w:val="none" w:sz="0" w:space="0" w:color="auto"/>
            <w:left w:val="none" w:sz="0" w:space="0" w:color="auto"/>
            <w:bottom w:val="none" w:sz="0" w:space="0" w:color="auto"/>
            <w:right w:val="none" w:sz="0" w:space="0" w:color="auto"/>
          </w:divBdr>
        </w:div>
      </w:divsChild>
    </w:div>
    <w:div w:id="349576956">
      <w:marLeft w:val="0"/>
      <w:marRight w:val="0"/>
      <w:marTop w:val="0"/>
      <w:marBottom w:val="0"/>
      <w:divBdr>
        <w:top w:val="none" w:sz="0" w:space="0" w:color="auto"/>
        <w:left w:val="none" w:sz="0" w:space="0" w:color="auto"/>
        <w:bottom w:val="none" w:sz="0" w:space="0" w:color="auto"/>
        <w:right w:val="none" w:sz="0" w:space="0" w:color="auto"/>
      </w:divBdr>
      <w:divsChild>
        <w:div w:id="349589937">
          <w:marLeft w:val="0"/>
          <w:marRight w:val="0"/>
          <w:marTop w:val="0"/>
          <w:marBottom w:val="0"/>
          <w:divBdr>
            <w:top w:val="none" w:sz="0" w:space="0" w:color="auto"/>
            <w:left w:val="none" w:sz="0" w:space="0" w:color="auto"/>
            <w:bottom w:val="none" w:sz="0" w:space="0" w:color="auto"/>
            <w:right w:val="none" w:sz="0" w:space="0" w:color="auto"/>
          </w:divBdr>
          <w:divsChild>
            <w:div w:id="349582545">
              <w:marLeft w:val="0"/>
              <w:marRight w:val="0"/>
              <w:marTop w:val="0"/>
              <w:marBottom w:val="0"/>
              <w:divBdr>
                <w:top w:val="none" w:sz="0" w:space="0" w:color="auto"/>
                <w:left w:val="none" w:sz="0" w:space="0" w:color="auto"/>
                <w:bottom w:val="none" w:sz="0" w:space="0" w:color="auto"/>
                <w:right w:val="none" w:sz="0" w:space="0" w:color="auto"/>
              </w:divBdr>
              <w:divsChild>
                <w:div w:id="349593962">
                  <w:marLeft w:val="0"/>
                  <w:marRight w:val="0"/>
                  <w:marTop w:val="0"/>
                  <w:marBottom w:val="150"/>
                  <w:divBdr>
                    <w:top w:val="none" w:sz="0" w:space="0" w:color="auto"/>
                    <w:left w:val="none" w:sz="0" w:space="0" w:color="auto"/>
                    <w:bottom w:val="none" w:sz="0" w:space="0" w:color="auto"/>
                    <w:right w:val="none" w:sz="0" w:space="0" w:color="auto"/>
                  </w:divBdr>
                  <w:divsChild>
                    <w:div w:id="3495716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7">
      <w:marLeft w:val="0"/>
      <w:marRight w:val="0"/>
      <w:marTop w:val="0"/>
      <w:marBottom w:val="0"/>
      <w:divBdr>
        <w:top w:val="none" w:sz="0" w:space="0" w:color="auto"/>
        <w:left w:val="none" w:sz="0" w:space="0" w:color="auto"/>
        <w:bottom w:val="none" w:sz="0" w:space="0" w:color="auto"/>
        <w:right w:val="none" w:sz="0" w:space="0" w:color="auto"/>
      </w:divBdr>
      <w:divsChild>
        <w:div w:id="349576687">
          <w:marLeft w:val="0"/>
          <w:marRight w:val="0"/>
          <w:marTop w:val="0"/>
          <w:marBottom w:val="0"/>
          <w:divBdr>
            <w:top w:val="none" w:sz="0" w:space="0" w:color="auto"/>
            <w:left w:val="none" w:sz="0" w:space="0" w:color="auto"/>
            <w:bottom w:val="none" w:sz="0" w:space="0" w:color="auto"/>
            <w:right w:val="none" w:sz="0" w:space="0" w:color="auto"/>
          </w:divBdr>
        </w:div>
      </w:divsChild>
    </w:div>
    <w:div w:id="349576958">
      <w:marLeft w:val="0"/>
      <w:marRight w:val="0"/>
      <w:marTop w:val="0"/>
      <w:marBottom w:val="0"/>
      <w:divBdr>
        <w:top w:val="none" w:sz="0" w:space="0" w:color="auto"/>
        <w:left w:val="none" w:sz="0" w:space="0" w:color="auto"/>
        <w:bottom w:val="none" w:sz="0" w:space="0" w:color="auto"/>
        <w:right w:val="none" w:sz="0" w:space="0" w:color="auto"/>
      </w:divBdr>
    </w:div>
    <w:div w:id="349576963">
      <w:marLeft w:val="0"/>
      <w:marRight w:val="0"/>
      <w:marTop w:val="0"/>
      <w:marBottom w:val="0"/>
      <w:divBdr>
        <w:top w:val="none" w:sz="0" w:space="0" w:color="auto"/>
        <w:left w:val="none" w:sz="0" w:space="0" w:color="auto"/>
        <w:bottom w:val="none" w:sz="0" w:space="0" w:color="auto"/>
        <w:right w:val="none" w:sz="0" w:space="0" w:color="auto"/>
      </w:divBdr>
      <w:divsChild>
        <w:div w:id="349588721">
          <w:marLeft w:val="0"/>
          <w:marRight w:val="0"/>
          <w:marTop w:val="68"/>
          <w:marBottom w:val="204"/>
          <w:divBdr>
            <w:top w:val="none" w:sz="0" w:space="0" w:color="auto"/>
            <w:left w:val="none" w:sz="0" w:space="0" w:color="auto"/>
            <w:bottom w:val="none" w:sz="0" w:space="0" w:color="auto"/>
            <w:right w:val="none" w:sz="0" w:space="0" w:color="auto"/>
          </w:divBdr>
        </w:div>
        <w:div w:id="349601345">
          <w:marLeft w:val="0"/>
          <w:marRight w:val="0"/>
          <w:marTop w:val="95"/>
          <w:marBottom w:val="231"/>
          <w:divBdr>
            <w:top w:val="none" w:sz="0" w:space="0" w:color="auto"/>
            <w:left w:val="none" w:sz="0" w:space="0" w:color="auto"/>
            <w:bottom w:val="none" w:sz="0" w:space="0" w:color="auto"/>
            <w:right w:val="none" w:sz="0" w:space="0" w:color="auto"/>
          </w:divBdr>
        </w:div>
      </w:divsChild>
    </w:div>
    <w:div w:id="349576966">
      <w:marLeft w:val="0"/>
      <w:marRight w:val="0"/>
      <w:marTop w:val="0"/>
      <w:marBottom w:val="0"/>
      <w:divBdr>
        <w:top w:val="none" w:sz="0" w:space="0" w:color="auto"/>
        <w:left w:val="none" w:sz="0" w:space="0" w:color="auto"/>
        <w:bottom w:val="none" w:sz="0" w:space="0" w:color="auto"/>
        <w:right w:val="none" w:sz="0" w:space="0" w:color="auto"/>
      </w:divBdr>
      <w:divsChild>
        <w:div w:id="349585901">
          <w:marLeft w:val="0"/>
          <w:marRight w:val="0"/>
          <w:marTop w:val="0"/>
          <w:marBottom w:val="0"/>
          <w:divBdr>
            <w:top w:val="none" w:sz="0" w:space="0" w:color="auto"/>
            <w:left w:val="none" w:sz="0" w:space="0" w:color="auto"/>
            <w:bottom w:val="none" w:sz="0" w:space="0" w:color="auto"/>
            <w:right w:val="none" w:sz="0" w:space="0" w:color="auto"/>
          </w:divBdr>
          <w:divsChild>
            <w:div w:id="3495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71">
      <w:marLeft w:val="0"/>
      <w:marRight w:val="0"/>
      <w:marTop w:val="0"/>
      <w:marBottom w:val="0"/>
      <w:divBdr>
        <w:top w:val="none" w:sz="0" w:space="0" w:color="auto"/>
        <w:left w:val="none" w:sz="0" w:space="0" w:color="auto"/>
        <w:bottom w:val="none" w:sz="0" w:space="0" w:color="auto"/>
        <w:right w:val="none" w:sz="0" w:space="0" w:color="auto"/>
      </w:divBdr>
      <w:divsChild>
        <w:div w:id="349575029">
          <w:marLeft w:val="0"/>
          <w:marRight w:val="0"/>
          <w:marTop w:val="55"/>
          <w:marBottom w:val="165"/>
          <w:divBdr>
            <w:top w:val="none" w:sz="0" w:space="0" w:color="auto"/>
            <w:left w:val="none" w:sz="0" w:space="0" w:color="auto"/>
            <w:bottom w:val="none" w:sz="0" w:space="0" w:color="auto"/>
            <w:right w:val="none" w:sz="0" w:space="0" w:color="auto"/>
          </w:divBdr>
        </w:div>
        <w:div w:id="349586164">
          <w:marLeft w:val="0"/>
          <w:marRight w:val="0"/>
          <w:marTop w:val="77"/>
          <w:marBottom w:val="187"/>
          <w:divBdr>
            <w:top w:val="none" w:sz="0" w:space="0" w:color="auto"/>
            <w:left w:val="none" w:sz="0" w:space="0" w:color="auto"/>
            <w:bottom w:val="none" w:sz="0" w:space="0" w:color="auto"/>
            <w:right w:val="none" w:sz="0" w:space="0" w:color="auto"/>
          </w:divBdr>
        </w:div>
      </w:divsChild>
    </w:div>
    <w:div w:id="349576972">
      <w:marLeft w:val="0"/>
      <w:marRight w:val="0"/>
      <w:marTop w:val="0"/>
      <w:marBottom w:val="0"/>
      <w:divBdr>
        <w:top w:val="none" w:sz="0" w:space="0" w:color="auto"/>
        <w:left w:val="none" w:sz="0" w:space="0" w:color="auto"/>
        <w:bottom w:val="none" w:sz="0" w:space="0" w:color="auto"/>
        <w:right w:val="none" w:sz="0" w:space="0" w:color="auto"/>
      </w:divBdr>
    </w:div>
    <w:div w:id="349576973">
      <w:marLeft w:val="0"/>
      <w:marRight w:val="0"/>
      <w:marTop w:val="0"/>
      <w:marBottom w:val="0"/>
      <w:divBdr>
        <w:top w:val="none" w:sz="0" w:space="0" w:color="auto"/>
        <w:left w:val="none" w:sz="0" w:space="0" w:color="auto"/>
        <w:bottom w:val="none" w:sz="0" w:space="0" w:color="auto"/>
        <w:right w:val="none" w:sz="0" w:space="0" w:color="auto"/>
      </w:divBdr>
      <w:divsChild>
        <w:div w:id="349578526">
          <w:marLeft w:val="0"/>
          <w:marRight w:val="0"/>
          <w:marTop w:val="0"/>
          <w:marBottom w:val="0"/>
          <w:divBdr>
            <w:top w:val="none" w:sz="0" w:space="0" w:color="auto"/>
            <w:left w:val="none" w:sz="0" w:space="0" w:color="auto"/>
            <w:bottom w:val="none" w:sz="0" w:space="0" w:color="auto"/>
            <w:right w:val="none" w:sz="0" w:space="0" w:color="auto"/>
          </w:divBdr>
        </w:div>
      </w:divsChild>
    </w:div>
    <w:div w:id="349576974">
      <w:marLeft w:val="0"/>
      <w:marRight w:val="0"/>
      <w:marTop w:val="0"/>
      <w:marBottom w:val="0"/>
      <w:divBdr>
        <w:top w:val="none" w:sz="0" w:space="0" w:color="auto"/>
        <w:left w:val="none" w:sz="0" w:space="0" w:color="auto"/>
        <w:bottom w:val="none" w:sz="0" w:space="0" w:color="auto"/>
        <w:right w:val="none" w:sz="0" w:space="0" w:color="auto"/>
      </w:divBdr>
      <w:divsChild>
        <w:div w:id="349586931">
          <w:marLeft w:val="0"/>
          <w:marRight w:val="0"/>
          <w:marTop w:val="0"/>
          <w:marBottom w:val="0"/>
          <w:divBdr>
            <w:top w:val="none" w:sz="0" w:space="0" w:color="auto"/>
            <w:left w:val="none" w:sz="0" w:space="0" w:color="auto"/>
            <w:bottom w:val="none" w:sz="0" w:space="0" w:color="auto"/>
            <w:right w:val="none" w:sz="0" w:space="0" w:color="auto"/>
          </w:divBdr>
          <w:divsChild>
            <w:div w:id="349586098">
              <w:marLeft w:val="0"/>
              <w:marRight w:val="0"/>
              <w:marTop w:val="0"/>
              <w:marBottom w:val="0"/>
              <w:divBdr>
                <w:top w:val="none" w:sz="0" w:space="0" w:color="auto"/>
                <w:left w:val="none" w:sz="0" w:space="0" w:color="auto"/>
                <w:bottom w:val="none" w:sz="0" w:space="0" w:color="auto"/>
                <w:right w:val="none" w:sz="0" w:space="0" w:color="auto"/>
              </w:divBdr>
            </w:div>
          </w:divsChild>
        </w:div>
        <w:div w:id="349588682">
          <w:marLeft w:val="0"/>
          <w:marRight w:val="0"/>
          <w:marTop w:val="0"/>
          <w:marBottom w:val="0"/>
          <w:divBdr>
            <w:top w:val="none" w:sz="0" w:space="0" w:color="auto"/>
            <w:left w:val="none" w:sz="0" w:space="0" w:color="auto"/>
            <w:bottom w:val="none" w:sz="0" w:space="0" w:color="auto"/>
            <w:right w:val="none" w:sz="0" w:space="0" w:color="auto"/>
          </w:divBdr>
        </w:div>
      </w:divsChild>
    </w:div>
    <w:div w:id="349576976">
      <w:marLeft w:val="0"/>
      <w:marRight w:val="0"/>
      <w:marTop w:val="0"/>
      <w:marBottom w:val="0"/>
      <w:divBdr>
        <w:top w:val="none" w:sz="0" w:space="0" w:color="auto"/>
        <w:left w:val="none" w:sz="0" w:space="0" w:color="auto"/>
        <w:bottom w:val="none" w:sz="0" w:space="0" w:color="auto"/>
        <w:right w:val="none" w:sz="0" w:space="0" w:color="auto"/>
      </w:divBdr>
    </w:div>
    <w:div w:id="349576978">
      <w:marLeft w:val="0"/>
      <w:marRight w:val="0"/>
      <w:marTop w:val="0"/>
      <w:marBottom w:val="0"/>
      <w:divBdr>
        <w:top w:val="none" w:sz="0" w:space="0" w:color="auto"/>
        <w:left w:val="none" w:sz="0" w:space="0" w:color="auto"/>
        <w:bottom w:val="none" w:sz="0" w:space="0" w:color="auto"/>
        <w:right w:val="none" w:sz="0" w:space="0" w:color="auto"/>
      </w:divBdr>
    </w:div>
    <w:div w:id="349576984">
      <w:marLeft w:val="0"/>
      <w:marRight w:val="0"/>
      <w:marTop w:val="0"/>
      <w:marBottom w:val="0"/>
      <w:divBdr>
        <w:top w:val="none" w:sz="0" w:space="0" w:color="auto"/>
        <w:left w:val="none" w:sz="0" w:space="0" w:color="auto"/>
        <w:bottom w:val="none" w:sz="0" w:space="0" w:color="auto"/>
        <w:right w:val="none" w:sz="0" w:space="0" w:color="auto"/>
      </w:divBdr>
    </w:div>
    <w:div w:id="349576985">
      <w:marLeft w:val="0"/>
      <w:marRight w:val="0"/>
      <w:marTop w:val="0"/>
      <w:marBottom w:val="0"/>
      <w:divBdr>
        <w:top w:val="none" w:sz="0" w:space="0" w:color="auto"/>
        <w:left w:val="none" w:sz="0" w:space="0" w:color="auto"/>
        <w:bottom w:val="none" w:sz="0" w:space="0" w:color="auto"/>
        <w:right w:val="none" w:sz="0" w:space="0" w:color="auto"/>
      </w:divBdr>
    </w:div>
    <w:div w:id="349576987">
      <w:marLeft w:val="0"/>
      <w:marRight w:val="0"/>
      <w:marTop w:val="0"/>
      <w:marBottom w:val="0"/>
      <w:divBdr>
        <w:top w:val="none" w:sz="0" w:space="0" w:color="auto"/>
        <w:left w:val="none" w:sz="0" w:space="0" w:color="auto"/>
        <w:bottom w:val="none" w:sz="0" w:space="0" w:color="auto"/>
        <w:right w:val="none" w:sz="0" w:space="0" w:color="auto"/>
      </w:divBdr>
      <w:divsChild>
        <w:div w:id="349576407">
          <w:marLeft w:val="0"/>
          <w:marRight w:val="0"/>
          <w:marTop w:val="0"/>
          <w:marBottom w:val="0"/>
          <w:divBdr>
            <w:top w:val="none" w:sz="0" w:space="0" w:color="auto"/>
            <w:left w:val="none" w:sz="0" w:space="0" w:color="auto"/>
            <w:bottom w:val="none" w:sz="0" w:space="0" w:color="auto"/>
            <w:right w:val="none" w:sz="0" w:space="0" w:color="auto"/>
          </w:divBdr>
          <w:divsChild>
            <w:div w:id="349575345">
              <w:marLeft w:val="0"/>
              <w:marRight w:val="0"/>
              <w:marTop w:val="0"/>
              <w:marBottom w:val="176"/>
              <w:divBdr>
                <w:top w:val="none" w:sz="0" w:space="0" w:color="auto"/>
                <w:left w:val="none" w:sz="0" w:space="0" w:color="auto"/>
                <w:bottom w:val="none" w:sz="0" w:space="0" w:color="auto"/>
                <w:right w:val="none" w:sz="0" w:space="0" w:color="auto"/>
              </w:divBdr>
              <w:divsChild>
                <w:div w:id="349572558">
                  <w:marLeft w:val="0"/>
                  <w:marRight w:val="0"/>
                  <w:marTop w:val="0"/>
                  <w:marBottom w:val="0"/>
                  <w:divBdr>
                    <w:top w:val="none" w:sz="0" w:space="0" w:color="auto"/>
                    <w:left w:val="none" w:sz="0" w:space="0" w:color="auto"/>
                    <w:bottom w:val="none" w:sz="0" w:space="0" w:color="auto"/>
                    <w:right w:val="none" w:sz="0" w:space="0" w:color="auto"/>
                  </w:divBdr>
                  <w:divsChild>
                    <w:div w:id="349584929">
                      <w:marLeft w:val="0"/>
                      <w:marRight w:val="22"/>
                      <w:marTop w:val="0"/>
                      <w:marBottom w:val="0"/>
                      <w:divBdr>
                        <w:top w:val="none" w:sz="0" w:space="0" w:color="auto"/>
                        <w:left w:val="none" w:sz="0" w:space="0" w:color="auto"/>
                        <w:bottom w:val="none" w:sz="0" w:space="0" w:color="auto"/>
                        <w:right w:val="none" w:sz="0" w:space="0" w:color="auto"/>
                      </w:divBdr>
                    </w:div>
                    <w:div w:id="349594633">
                      <w:marLeft w:val="0"/>
                      <w:marRight w:val="22"/>
                      <w:marTop w:val="0"/>
                      <w:marBottom w:val="0"/>
                      <w:divBdr>
                        <w:top w:val="none" w:sz="0" w:space="0" w:color="auto"/>
                        <w:left w:val="none" w:sz="0" w:space="0" w:color="auto"/>
                        <w:bottom w:val="none" w:sz="0" w:space="0" w:color="auto"/>
                        <w:right w:val="none" w:sz="0" w:space="0" w:color="auto"/>
                      </w:divBdr>
                    </w:div>
                  </w:divsChild>
                </w:div>
                <w:div w:id="349583058">
                  <w:marLeft w:val="0"/>
                  <w:marRight w:val="0"/>
                  <w:marTop w:val="0"/>
                  <w:marBottom w:val="0"/>
                  <w:divBdr>
                    <w:top w:val="none" w:sz="0" w:space="0" w:color="auto"/>
                    <w:left w:val="none" w:sz="0" w:space="0" w:color="auto"/>
                    <w:bottom w:val="none" w:sz="0" w:space="0" w:color="auto"/>
                    <w:right w:val="none" w:sz="0" w:space="0" w:color="auto"/>
                  </w:divBdr>
                </w:div>
                <w:div w:id="349592278">
                  <w:marLeft w:val="242"/>
                  <w:marRight w:val="0"/>
                  <w:marTop w:val="0"/>
                  <w:marBottom w:val="0"/>
                  <w:divBdr>
                    <w:top w:val="none" w:sz="0" w:space="0" w:color="auto"/>
                    <w:left w:val="none" w:sz="0" w:space="0" w:color="auto"/>
                    <w:bottom w:val="none" w:sz="0" w:space="0" w:color="auto"/>
                    <w:right w:val="none" w:sz="0" w:space="0" w:color="auto"/>
                  </w:divBdr>
                </w:div>
              </w:divsChild>
            </w:div>
          </w:divsChild>
        </w:div>
        <w:div w:id="349594795">
          <w:marLeft w:val="0"/>
          <w:marRight w:val="0"/>
          <w:marTop w:val="231"/>
          <w:marBottom w:val="0"/>
          <w:divBdr>
            <w:top w:val="none" w:sz="0" w:space="0" w:color="auto"/>
            <w:left w:val="none" w:sz="0" w:space="0" w:color="auto"/>
            <w:bottom w:val="none" w:sz="0" w:space="0" w:color="auto"/>
            <w:right w:val="none" w:sz="0" w:space="0" w:color="auto"/>
          </w:divBdr>
          <w:divsChild>
            <w:div w:id="349585688">
              <w:marLeft w:val="0"/>
              <w:marRight w:val="0"/>
              <w:marTop w:val="240"/>
              <w:marBottom w:val="240"/>
              <w:divBdr>
                <w:top w:val="none" w:sz="0" w:space="0" w:color="auto"/>
                <w:left w:val="none" w:sz="0" w:space="0" w:color="auto"/>
                <w:bottom w:val="none" w:sz="0" w:space="0" w:color="auto"/>
                <w:right w:val="none" w:sz="0" w:space="0" w:color="auto"/>
              </w:divBdr>
            </w:div>
            <w:div w:id="3495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90">
      <w:marLeft w:val="0"/>
      <w:marRight w:val="0"/>
      <w:marTop w:val="0"/>
      <w:marBottom w:val="0"/>
      <w:divBdr>
        <w:top w:val="none" w:sz="0" w:space="0" w:color="auto"/>
        <w:left w:val="none" w:sz="0" w:space="0" w:color="auto"/>
        <w:bottom w:val="none" w:sz="0" w:space="0" w:color="auto"/>
        <w:right w:val="none" w:sz="0" w:space="0" w:color="auto"/>
      </w:divBdr>
      <w:divsChild>
        <w:div w:id="349599369">
          <w:marLeft w:val="0"/>
          <w:marRight w:val="0"/>
          <w:marTop w:val="0"/>
          <w:marBottom w:val="0"/>
          <w:divBdr>
            <w:top w:val="none" w:sz="0" w:space="0" w:color="auto"/>
            <w:left w:val="none" w:sz="0" w:space="0" w:color="auto"/>
            <w:bottom w:val="none" w:sz="0" w:space="0" w:color="auto"/>
            <w:right w:val="none" w:sz="0" w:space="0" w:color="auto"/>
          </w:divBdr>
          <w:divsChild>
            <w:div w:id="349585444">
              <w:marLeft w:val="0"/>
              <w:marRight w:val="0"/>
              <w:marTop w:val="0"/>
              <w:marBottom w:val="0"/>
              <w:divBdr>
                <w:top w:val="none" w:sz="0" w:space="0" w:color="auto"/>
                <w:left w:val="none" w:sz="0" w:space="0" w:color="auto"/>
                <w:bottom w:val="none" w:sz="0" w:space="0" w:color="auto"/>
                <w:right w:val="none" w:sz="0" w:space="0" w:color="auto"/>
              </w:divBdr>
            </w:div>
            <w:div w:id="349589598">
              <w:marLeft w:val="0"/>
              <w:marRight w:val="0"/>
              <w:marTop w:val="0"/>
              <w:marBottom w:val="0"/>
              <w:divBdr>
                <w:top w:val="none" w:sz="0" w:space="0" w:color="auto"/>
                <w:left w:val="none" w:sz="0" w:space="0" w:color="auto"/>
                <w:bottom w:val="none" w:sz="0" w:space="0" w:color="auto"/>
                <w:right w:val="none" w:sz="0" w:space="0" w:color="auto"/>
              </w:divBdr>
              <w:divsChild>
                <w:div w:id="349599266">
                  <w:marLeft w:val="0"/>
                  <w:marRight w:val="0"/>
                  <w:marTop w:val="0"/>
                  <w:marBottom w:val="0"/>
                  <w:divBdr>
                    <w:top w:val="none" w:sz="0" w:space="0" w:color="auto"/>
                    <w:left w:val="none" w:sz="0" w:space="0" w:color="auto"/>
                    <w:bottom w:val="none" w:sz="0" w:space="0" w:color="auto"/>
                    <w:right w:val="none" w:sz="0" w:space="0" w:color="auto"/>
                  </w:divBdr>
                  <w:divsChild>
                    <w:div w:id="3495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7">
      <w:marLeft w:val="0"/>
      <w:marRight w:val="0"/>
      <w:marTop w:val="0"/>
      <w:marBottom w:val="0"/>
      <w:divBdr>
        <w:top w:val="none" w:sz="0" w:space="0" w:color="auto"/>
        <w:left w:val="none" w:sz="0" w:space="0" w:color="auto"/>
        <w:bottom w:val="none" w:sz="0" w:space="0" w:color="auto"/>
        <w:right w:val="none" w:sz="0" w:space="0" w:color="auto"/>
      </w:divBdr>
      <w:divsChild>
        <w:div w:id="349574250">
          <w:marLeft w:val="0"/>
          <w:marRight w:val="0"/>
          <w:marTop w:val="0"/>
          <w:marBottom w:val="0"/>
          <w:divBdr>
            <w:top w:val="none" w:sz="0" w:space="0" w:color="auto"/>
            <w:left w:val="none" w:sz="0" w:space="0" w:color="auto"/>
            <w:bottom w:val="none" w:sz="0" w:space="0" w:color="auto"/>
            <w:right w:val="none" w:sz="0" w:space="0" w:color="auto"/>
          </w:divBdr>
          <w:divsChild>
            <w:div w:id="349576953">
              <w:marLeft w:val="0"/>
              <w:marRight w:val="0"/>
              <w:marTop w:val="0"/>
              <w:marBottom w:val="0"/>
              <w:divBdr>
                <w:top w:val="none" w:sz="0" w:space="0" w:color="auto"/>
                <w:left w:val="none" w:sz="0" w:space="0" w:color="auto"/>
                <w:bottom w:val="none" w:sz="0" w:space="0" w:color="auto"/>
                <w:right w:val="none" w:sz="0" w:space="0" w:color="auto"/>
              </w:divBdr>
              <w:divsChild>
                <w:div w:id="349596504">
                  <w:marLeft w:val="0"/>
                  <w:marRight w:val="0"/>
                  <w:marTop w:val="0"/>
                  <w:marBottom w:val="0"/>
                  <w:divBdr>
                    <w:top w:val="none" w:sz="0" w:space="0" w:color="auto"/>
                    <w:left w:val="none" w:sz="0" w:space="0" w:color="auto"/>
                    <w:bottom w:val="none" w:sz="0" w:space="0" w:color="auto"/>
                    <w:right w:val="none" w:sz="0" w:space="0" w:color="auto"/>
                  </w:divBdr>
                </w:div>
                <w:div w:id="3496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75">
          <w:marLeft w:val="0"/>
          <w:marRight w:val="0"/>
          <w:marTop w:val="0"/>
          <w:marBottom w:val="0"/>
          <w:divBdr>
            <w:top w:val="none" w:sz="0" w:space="0" w:color="auto"/>
            <w:left w:val="none" w:sz="0" w:space="0" w:color="auto"/>
            <w:bottom w:val="none" w:sz="0" w:space="0" w:color="auto"/>
            <w:right w:val="none" w:sz="0" w:space="0" w:color="auto"/>
          </w:divBdr>
          <w:divsChild>
            <w:div w:id="349580280">
              <w:marLeft w:val="0"/>
              <w:marRight w:val="0"/>
              <w:marTop w:val="0"/>
              <w:marBottom w:val="0"/>
              <w:divBdr>
                <w:top w:val="none" w:sz="0" w:space="0" w:color="auto"/>
                <w:left w:val="none" w:sz="0" w:space="0" w:color="auto"/>
                <w:bottom w:val="none" w:sz="0" w:space="0" w:color="auto"/>
                <w:right w:val="none" w:sz="0" w:space="0" w:color="auto"/>
              </w:divBdr>
              <w:divsChild>
                <w:div w:id="349579273">
                  <w:marLeft w:val="0"/>
                  <w:marRight w:val="0"/>
                  <w:marTop w:val="0"/>
                  <w:marBottom w:val="0"/>
                  <w:divBdr>
                    <w:top w:val="none" w:sz="0" w:space="0" w:color="auto"/>
                    <w:left w:val="none" w:sz="0" w:space="0" w:color="auto"/>
                    <w:bottom w:val="none" w:sz="0" w:space="0" w:color="auto"/>
                    <w:right w:val="none" w:sz="0" w:space="0" w:color="auto"/>
                  </w:divBdr>
                  <w:divsChild>
                    <w:div w:id="3495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9">
      <w:marLeft w:val="0"/>
      <w:marRight w:val="0"/>
      <w:marTop w:val="0"/>
      <w:marBottom w:val="0"/>
      <w:divBdr>
        <w:top w:val="none" w:sz="0" w:space="0" w:color="auto"/>
        <w:left w:val="none" w:sz="0" w:space="0" w:color="auto"/>
        <w:bottom w:val="none" w:sz="0" w:space="0" w:color="auto"/>
        <w:right w:val="none" w:sz="0" w:space="0" w:color="auto"/>
      </w:divBdr>
    </w:div>
    <w:div w:id="349577001">
      <w:marLeft w:val="0"/>
      <w:marRight w:val="0"/>
      <w:marTop w:val="0"/>
      <w:marBottom w:val="0"/>
      <w:divBdr>
        <w:top w:val="none" w:sz="0" w:space="0" w:color="auto"/>
        <w:left w:val="none" w:sz="0" w:space="0" w:color="auto"/>
        <w:bottom w:val="none" w:sz="0" w:space="0" w:color="auto"/>
        <w:right w:val="none" w:sz="0" w:space="0" w:color="auto"/>
      </w:divBdr>
      <w:divsChild>
        <w:div w:id="349593725">
          <w:marLeft w:val="0"/>
          <w:marRight w:val="0"/>
          <w:marTop w:val="0"/>
          <w:marBottom w:val="0"/>
          <w:divBdr>
            <w:top w:val="none" w:sz="0" w:space="0" w:color="auto"/>
            <w:left w:val="none" w:sz="0" w:space="0" w:color="auto"/>
            <w:bottom w:val="none" w:sz="0" w:space="0" w:color="auto"/>
            <w:right w:val="none" w:sz="0" w:space="0" w:color="auto"/>
          </w:divBdr>
        </w:div>
      </w:divsChild>
    </w:div>
    <w:div w:id="349577003">
      <w:marLeft w:val="0"/>
      <w:marRight w:val="0"/>
      <w:marTop w:val="0"/>
      <w:marBottom w:val="0"/>
      <w:divBdr>
        <w:top w:val="none" w:sz="0" w:space="0" w:color="auto"/>
        <w:left w:val="none" w:sz="0" w:space="0" w:color="auto"/>
        <w:bottom w:val="none" w:sz="0" w:space="0" w:color="auto"/>
        <w:right w:val="none" w:sz="0" w:space="0" w:color="auto"/>
      </w:divBdr>
    </w:div>
    <w:div w:id="349577005">
      <w:marLeft w:val="0"/>
      <w:marRight w:val="0"/>
      <w:marTop w:val="0"/>
      <w:marBottom w:val="0"/>
      <w:divBdr>
        <w:top w:val="none" w:sz="0" w:space="0" w:color="auto"/>
        <w:left w:val="none" w:sz="0" w:space="0" w:color="auto"/>
        <w:bottom w:val="none" w:sz="0" w:space="0" w:color="auto"/>
        <w:right w:val="none" w:sz="0" w:space="0" w:color="auto"/>
      </w:divBdr>
    </w:div>
    <w:div w:id="349577011">
      <w:marLeft w:val="0"/>
      <w:marRight w:val="0"/>
      <w:marTop w:val="0"/>
      <w:marBottom w:val="0"/>
      <w:divBdr>
        <w:top w:val="none" w:sz="0" w:space="0" w:color="auto"/>
        <w:left w:val="none" w:sz="0" w:space="0" w:color="auto"/>
        <w:bottom w:val="none" w:sz="0" w:space="0" w:color="auto"/>
        <w:right w:val="none" w:sz="0" w:space="0" w:color="auto"/>
      </w:divBdr>
    </w:div>
    <w:div w:id="349577018">
      <w:marLeft w:val="0"/>
      <w:marRight w:val="0"/>
      <w:marTop w:val="0"/>
      <w:marBottom w:val="0"/>
      <w:divBdr>
        <w:top w:val="none" w:sz="0" w:space="0" w:color="auto"/>
        <w:left w:val="none" w:sz="0" w:space="0" w:color="auto"/>
        <w:bottom w:val="none" w:sz="0" w:space="0" w:color="auto"/>
        <w:right w:val="none" w:sz="0" w:space="0" w:color="auto"/>
      </w:divBdr>
    </w:div>
    <w:div w:id="349577025">
      <w:marLeft w:val="0"/>
      <w:marRight w:val="0"/>
      <w:marTop w:val="0"/>
      <w:marBottom w:val="0"/>
      <w:divBdr>
        <w:top w:val="none" w:sz="0" w:space="0" w:color="auto"/>
        <w:left w:val="none" w:sz="0" w:space="0" w:color="auto"/>
        <w:bottom w:val="none" w:sz="0" w:space="0" w:color="auto"/>
        <w:right w:val="none" w:sz="0" w:space="0" w:color="auto"/>
      </w:divBdr>
      <w:divsChild>
        <w:div w:id="349584411">
          <w:marLeft w:val="0"/>
          <w:marRight w:val="0"/>
          <w:marTop w:val="65"/>
          <w:marBottom w:val="195"/>
          <w:divBdr>
            <w:top w:val="none" w:sz="0" w:space="0" w:color="auto"/>
            <w:left w:val="none" w:sz="0" w:space="0" w:color="auto"/>
            <w:bottom w:val="none" w:sz="0" w:space="0" w:color="auto"/>
            <w:right w:val="none" w:sz="0" w:space="0" w:color="auto"/>
          </w:divBdr>
        </w:div>
        <w:div w:id="349584948">
          <w:marLeft w:val="0"/>
          <w:marRight w:val="0"/>
          <w:marTop w:val="91"/>
          <w:marBottom w:val="221"/>
          <w:divBdr>
            <w:top w:val="none" w:sz="0" w:space="0" w:color="auto"/>
            <w:left w:val="none" w:sz="0" w:space="0" w:color="auto"/>
            <w:bottom w:val="none" w:sz="0" w:space="0" w:color="auto"/>
            <w:right w:val="none" w:sz="0" w:space="0" w:color="auto"/>
          </w:divBdr>
        </w:div>
      </w:divsChild>
    </w:div>
    <w:div w:id="349577026">
      <w:marLeft w:val="0"/>
      <w:marRight w:val="0"/>
      <w:marTop w:val="0"/>
      <w:marBottom w:val="0"/>
      <w:divBdr>
        <w:top w:val="none" w:sz="0" w:space="0" w:color="auto"/>
        <w:left w:val="none" w:sz="0" w:space="0" w:color="auto"/>
        <w:bottom w:val="none" w:sz="0" w:space="0" w:color="auto"/>
        <w:right w:val="none" w:sz="0" w:space="0" w:color="auto"/>
      </w:divBdr>
      <w:divsChild>
        <w:div w:id="349571186">
          <w:marLeft w:val="0"/>
          <w:marRight w:val="0"/>
          <w:marTop w:val="0"/>
          <w:marBottom w:val="0"/>
          <w:divBdr>
            <w:top w:val="none" w:sz="0" w:space="0" w:color="auto"/>
            <w:left w:val="none" w:sz="0" w:space="0" w:color="auto"/>
            <w:bottom w:val="none" w:sz="0" w:space="0" w:color="auto"/>
            <w:right w:val="none" w:sz="0" w:space="0" w:color="auto"/>
          </w:divBdr>
        </w:div>
      </w:divsChild>
    </w:div>
    <w:div w:id="349577027">
      <w:marLeft w:val="0"/>
      <w:marRight w:val="0"/>
      <w:marTop w:val="0"/>
      <w:marBottom w:val="0"/>
      <w:divBdr>
        <w:top w:val="none" w:sz="0" w:space="0" w:color="auto"/>
        <w:left w:val="none" w:sz="0" w:space="0" w:color="auto"/>
        <w:bottom w:val="none" w:sz="0" w:space="0" w:color="auto"/>
        <w:right w:val="none" w:sz="0" w:space="0" w:color="auto"/>
      </w:divBdr>
    </w:div>
    <w:div w:id="349577028">
      <w:marLeft w:val="0"/>
      <w:marRight w:val="0"/>
      <w:marTop w:val="0"/>
      <w:marBottom w:val="0"/>
      <w:divBdr>
        <w:top w:val="none" w:sz="0" w:space="0" w:color="auto"/>
        <w:left w:val="none" w:sz="0" w:space="0" w:color="auto"/>
        <w:bottom w:val="none" w:sz="0" w:space="0" w:color="auto"/>
        <w:right w:val="none" w:sz="0" w:space="0" w:color="auto"/>
      </w:divBdr>
    </w:div>
    <w:div w:id="349577035">
      <w:marLeft w:val="0"/>
      <w:marRight w:val="0"/>
      <w:marTop w:val="0"/>
      <w:marBottom w:val="0"/>
      <w:divBdr>
        <w:top w:val="none" w:sz="0" w:space="0" w:color="auto"/>
        <w:left w:val="none" w:sz="0" w:space="0" w:color="auto"/>
        <w:bottom w:val="none" w:sz="0" w:space="0" w:color="auto"/>
        <w:right w:val="none" w:sz="0" w:space="0" w:color="auto"/>
      </w:divBdr>
    </w:div>
    <w:div w:id="349577038">
      <w:marLeft w:val="0"/>
      <w:marRight w:val="0"/>
      <w:marTop w:val="0"/>
      <w:marBottom w:val="0"/>
      <w:divBdr>
        <w:top w:val="none" w:sz="0" w:space="0" w:color="auto"/>
        <w:left w:val="none" w:sz="0" w:space="0" w:color="auto"/>
        <w:bottom w:val="none" w:sz="0" w:space="0" w:color="auto"/>
        <w:right w:val="none" w:sz="0" w:space="0" w:color="auto"/>
      </w:divBdr>
    </w:div>
    <w:div w:id="349577039">
      <w:marLeft w:val="0"/>
      <w:marRight w:val="0"/>
      <w:marTop w:val="0"/>
      <w:marBottom w:val="0"/>
      <w:divBdr>
        <w:top w:val="none" w:sz="0" w:space="0" w:color="auto"/>
        <w:left w:val="none" w:sz="0" w:space="0" w:color="auto"/>
        <w:bottom w:val="none" w:sz="0" w:space="0" w:color="auto"/>
        <w:right w:val="none" w:sz="0" w:space="0" w:color="auto"/>
      </w:divBdr>
    </w:div>
    <w:div w:id="349577044">
      <w:marLeft w:val="0"/>
      <w:marRight w:val="0"/>
      <w:marTop w:val="0"/>
      <w:marBottom w:val="0"/>
      <w:divBdr>
        <w:top w:val="none" w:sz="0" w:space="0" w:color="auto"/>
        <w:left w:val="none" w:sz="0" w:space="0" w:color="auto"/>
        <w:bottom w:val="none" w:sz="0" w:space="0" w:color="auto"/>
        <w:right w:val="none" w:sz="0" w:space="0" w:color="auto"/>
      </w:divBdr>
    </w:div>
    <w:div w:id="349577049">
      <w:marLeft w:val="0"/>
      <w:marRight w:val="0"/>
      <w:marTop w:val="0"/>
      <w:marBottom w:val="0"/>
      <w:divBdr>
        <w:top w:val="none" w:sz="0" w:space="0" w:color="auto"/>
        <w:left w:val="none" w:sz="0" w:space="0" w:color="auto"/>
        <w:bottom w:val="none" w:sz="0" w:space="0" w:color="auto"/>
        <w:right w:val="none" w:sz="0" w:space="0" w:color="auto"/>
      </w:divBdr>
      <w:divsChild>
        <w:div w:id="349583365">
          <w:marLeft w:val="0"/>
          <w:marRight w:val="0"/>
          <w:marTop w:val="0"/>
          <w:marBottom w:val="0"/>
          <w:divBdr>
            <w:top w:val="none" w:sz="0" w:space="0" w:color="auto"/>
            <w:left w:val="none" w:sz="0" w:space="0" w:color="auto"/>
            <w:bottom w:val="none" w:sz="0" w:space="0" w:color="auto"/>
            <w:right w:val="none" w:sz="0" w:space="0" w:color="auto"/>
          </w:divBdr>
        </w:div>
        <w:div w:id="349583560">
          <w:marLeft w:val="0"/>
          <w:marRight w:val="0"/>
          <w:marTop w:val="0"/>
          <w:marBottom w:val="0"/>
          <w:divBdr>
            <w:top w:val="none" w:sz="0" w:space="0" w:color="auto"/>
            <w:left w:val="none" w:sz="0" w:space="0" w:color="auto"/>
            <w:bottom w:val="none" w:sz="0" w:space="0" w:color="auto"/>
            <w:right w:val="none" w:sz="0" w:space="0" w:color="auto"/>
          </w:divBdr>
        </w:div>
      </w:divsChild>
    </w:div>
    <w:div w:id="349577058">
      <w:marLeft w:val="0"/>
      <w:marRight w:val="0"/>
      <w:marTop w:val="0"/>
      <w:marBottom w:val="0"/>
      <w:divBdr>
        <w:top w:val="none" w:sz="0" w:space="0" w:color="auto"/>
        <w:left w:val="none" w:sz="0" w:space="0" w:color="auto"/>
        <w:bottom w:val="none" w:sz="0" w:space="0" w:color="auto"/>
        <w:right w:val="none" w:sz="0" w:space="0" w:color="auto"/>
      </w:divBdr>
      <w:divsChild>
        <w:div w:id="349592408">
          <w:marLeft w:val="0"/>
          <w:marRight w:val="0"/>
          <w:marTop w:val="0"/>
          <w:marBottom w:val="0"/>
          <w:divBdr>
            <w:top w:val="none" w:sz="0" w:space="0" w:color="auto"/>
            <w:left w:val="none" w:sz="0" w:space="0" w:color="auto"/>
            <w:bottom w:val="none" w:sz="0" w:space="0" w:color="auto"/>
            <w:right w:val="none" w:sz="0" w:space="0" w:color="auto"/>
          </w:divBdr>
        </w:div>
      </w:divsChild>
    </w:div>
    <w:div w:id="349577059">
      <w:marLeft w:val="0"/>
      <w:marRight w:val="0"/>
      <w:marTop w:val="0"/>
      <w:marBottom w:val="0"/>
      <w:divBdr>
        <w:top w:val="none" w:sz="0" w:space="0" w:color="auto"/>
        <w:left w:val="none" w:sz="0" w:space="0" w:color="auto"/>
        <w:bottom w:val="none" w:sz="0" w:space="0" w:color="auto"/>
        <w:right w:val="none" w:sz="0" w:space="0" w:color="auto"/>
      </w:divBdr>
      <w:divsChild>
        <w:div w:id="349580964">
          <w:marLeft w:val="0"/>
          <w:marRight w:val="0"/>
          <w:marTop w:val="78"/>
          <w:marBottom w:val="235"/>
          <w:divBdr>
            <w:top w:val="none" w:sz="0" w:space="0" w:color="auto"/>
            <w:left w:val="none" w:sz="0" w:space="0" w:color="auto"/>
            <w:bottom w:val="none" w:sz="0" w:space="0" w:color="auto"/>
            <w:right w:val="none" w:sz="0" w:space="0" w:color="auto"/>
          </w:divBdr>
        </w:div>
        <w:div w:id="349583680">
          <w:marLeft w:val="0"/>
          <w:marRight w:val="0"/>
          <w:marTop w:val="110"/>
          <w:marBottom w:val="266"/>
          <w:divBdr>
            <w:top w:val="none" w:sz="0" w:space="0" w:color="auto"/>
            <w:left w:val="none" w:sz="0" w:space="0" w:color="auto"/>
            <w:bottom w:val="none" w:sz="0" w:space="0" w:color="auto"/>
            <w:right w:val="none" w:sz="0" w:space="0" w:color="auto"/>
          </w:divBdr>
        </w:div>
      </w:divsChild>
    </w:div>
    <w:div w:id="349577061">
      <w:marLeft w:val="0"/>
      <w:marRight w:val="0"/>
      <w:marTop w:val="0"/>
      <w:marBottom w:val="0"/>
      <w:divBdr>
        <w:top w:val="none" w:sz="0" w:space="0" w:color="auto"/>
        <w:left w:val="none" w:sz="0" w:space="0" w:color="auto"/>
        <w:bottom w:val="none" w:sz="0" w:space="0" w:color="auto"/>
        <w:right w:val="none" w:sz="0" w:space="0" w:color="auto"/>
      </w:divBdr>
    </w:div>
    <w:div w:id="349577063">
      <w:marLeft w:val="0"/>
      <w:marRight w:val="0"/>
      <w:marTop w:val="0"/>
      <w:marBottom w:val="0"/>
      <w:divBdr>
        <w:top w:val="none" w:sz="0" w:space="0" w:color="auto"/>
        <w:left w:val="none" w:sz="0" w:space="0" w:color="auto"/>
        <w:bottom w:val="none" w:sz="0" w:space="0" w:color="auto"/>
        <w:right w:val="none" w:sz="0" w:space="0" w:color="auto"/>
      </w:divBdr>
    </w:div>
    <w:div w:id="349577064">
      <w:marLeft w:val="0"/>
      <w:marRight w:val="0"/>
      <w:marTop w:val="0"/>
      <w:marBottom w:val="0"/>
      <w:divBdr>
        <w:top w:val="none" w:sz="0" w:space="0" w:color="auto"/>
        <w:left w:val="none" w:sz="0" w:space="0" w:color="auto"/>
        <w:bottom w:val="none" w:sz="0" w:space="0" w:color="auto"/>
        <w:right w:val="none" w:sz="0" w:space="0" w:color="auto"/>
      </w:divBdr>
      <w:divsChild>
        <w:div w:id="349574149">
          <w:marLeft w:val="0"/>
          <w:marRight w:val="0"/>
          <w:marTop w:val="0"/>
          <w:marBottom w:val="0"/>
          <w:divBdr>
            <w:top w:val="none" w:sz="0" w:space="0" w:color="auto"/>
            <w:left w:val="none" w:sz="0" w:space="0" w:color="auto"/>
            <w:bottom w:val="none" w:sz="0" w:space="0" w:color="auto"/>
            <w:right w:val="none" w:sz="0" w:space="0" w:color="auto"/>
          </w:divBdr>
        </w:div>
        <w:div w:id="349577329">
          <w:marLeft w:val="0"/>
          <w:marRight w:val="0"/>
          <w:marTop w:val="0"/>
          <w:marBottom w:val="0"/>
          <w:divBdr>
            <w:top w:val="none" w:sz="0" w:space="0" w:color="auto"/>
            <w:left w:val="none" w:sz="0" w:space="0" w:color="auto"/>
            <w:bottom w:val="none" w:sz="0" w:space="0" w:color="auto"/>
            <w:right w:val="none" w:sz="0" w:space="0" w:color="auto"/>
          </w:divBdr>
        </w:div>
        <w:div w:id="349578414">
          <w:marLeft w:val="0"/>
          <w:marRight w:val="0"/>
          <w:marTop w:val="0"/>
          <w:marBottom w:val="0"/>
          <w:divBdr>
            <w:top w:val="none" w:sz="0" w:space="0" w:color="auto"/>
            <w:left w:val="none" w:sz="0" w:space="0" w:color="auto"/>
            <w:bottom w:val="none" w:sz="0" w:space="0" w:color="auto"/>
            <w:right w:val="none" w:sz="0" w:space="0" w:color="auto"/>
          </w:divBdr>
        </w:div>
        <w:div w:id="349585314">
          <w:marLeft w:val="0"/>
          <w:marRight w:val="0"/>
          <w:marTop w:val="0"/>
          <w:marBottom w:val="0"/>
          <w:divBdr>
            <w:top w:val="none" w:sz="0" w:space="0" w:color="auto"/>
            <w:left w:val="none" w:sz="0" w:space="0" w:color="auto"/>
            <w:bottom w:val="none" w:sz="0" w:space="0" w:color="auto"/>
            <w:right w:val="none" w:sz="0" w:space="0" w:color="auto"/>
          </w:divBdr>
        </w:div>
        <w:div w:id="349587437">
          <w:marLeft w:val="0"/>
          <w:marRight w:val="0"/>
          <w:marTop w:val="0"/>
          <w:marBottom w:val="0"/>
          <w:divBdr>
            <w:top w:val="none" w:sz="0" w:space="0" w:color="auto"/>
            <w:left w:val="none" w:sz="0" w:space="0" w:color="auto"/>
            <w:bottom w:val="none" w:sz="0" w:space="0" w:color="auto"/>
            <w:right w:val="none" w:sz="0" w:space="0" w:color="auto"/>
          </w:divBdr>
        </w:div>
        <w:div w:id="349589149">
          <w:marLeft w:val="0"/>
          <w:marRight w:val="0"/>
          <w:marTop w:val="0"/>
          <w:marBottom w:val="0"/>
          <w:divBdr>
            <w:top w:val="none" w:sz="0" w:space="0" w:color="auto"/>
            <w:left w:val="none" w:sz="0" w:space="0" w:color="auto"/>
            <w:bottom w:val="none" w:sz="0" w:space="0" w:color="auto"/>
            <w:right w:val="none" w:sz="0" w:space="0" w:color="auto"/>
          </w:divBdr>
        </w:div>
        <w:div w:id="349589155">
          <w:marLeft w:val="0"/>
          <w:marRight w:val="0"/>
          <w:marTop w:val="0"/>
          <w:marBottom w:val="0"/>
          <w:divBdr>
            <w:top w:val="none" w:sz="0" w:space="0" w:color="auto"/>
            <w:left w:val="none" w:sz="0" w:space="0" w:color="auto"/>
            <w:bottom w:val="none" w:sz="0" w:space="0" w:color="auto"/>
            <w:right w:val="none" w:sz="0" w:space="0" w:color="auto"/>
          </w:divBdr>
        </w:div>
        <w:div w:id="349590827">
          <w:marLeft w:val="0"/>
          <w:marRight w:val="0"/>
          <w:marTop w:val="0"/>
          <w:marBottom w:val="0"/>
          <w:divBdr>
            <w:top w:val="none" w:sz="0" w:space="0" w:color="auto"/>
            <w:left w:val="none" w:sz="0" w:space="0" w:color="auto"/>
            <w:bottom w:val="none" w:sz="0" w:space="0" w:color="auto"/>
            <w:right w:val="none" w:sz="0" w:space="0" w:color="auto"/>
          </w:divBdr>
        </w:div>
        <w:div w:id="349591844">
          <w:marLeft w:val="0"/>
          <w:marRight w:val="0"/>
          <w:marTop w:val="0"/>
          <w:marBottom w:val="0"/>
          <w:divBdr>
            <w:top w:val="none" w:sz="0" w:space="0" w:color="auto"/>
            <w:left w:val="none" w:sz="0" w:space="0" w:color="auto"/>
            <w:bottom w:val="none" w:sz="0" w:space="0" w:color="auto"/>
            <w:right w:val="none" w:sz="0" w:space="0" w:color="auto"/>
          </w:divBdr>
        </w:div>
        <w:div w:id="349594106">
          <w:marLeft w:val="0"/>
          <w:marRight w:val="0"/>
          <w:marTop w:val="0"/>
          <w:marBottom w:val="0"/>
          <w:divBdr>
            <w:top w:val="none" w:sz="0" w:space="0" w:color="auto"/>
            <w:left w:val="none" w:sz="0" w:space="0" w:color="auto"/>
            <w:bottom w:val="none" w:sz="0" w:space="0" w:color="auto"/>
            <w:right w:val="none" w:sz="0" w:space="0" w:color="auto"/>
          </w:divBdr>
        </w:div>
        <w:div w:id="349594473">
          <w:marLeft w:val="0"/>
          <w:marRight w:val="0"/>
          <w:marTop w:val="0"/>
          <w:marBottom w:val="0"/>
          <w:divBdr>
            <w:top w:val="none" w:sz="0" w:space="0" w:color="auto"/>
            <w:left w:val="none" w:sz="0" w:space="0" w:color="auto"/>
            <w:bottom w:val="none" w:sz="0" w:space="0" w:color="auto"/>
            <w:right w:val="none" w:sz="0" w:space="0" w:color="auto"/>
          </w:divBdr>
        </w:div>
        <w:div w:id="349596102">
          <w:marLeft w:val="0"/>
          <w:marRight w:val="0"/>
          <w:marTop w:val="0"/>
          <w:marBottom w:val="0"/>
          <w:divBdr>
            <w:top w:val="none" w:sz="0" w:space="0" w:color="auto"/>
            <w:left w:val="none" w:sz="0" w:space="0" w:color="auto"/>
            <w:bottom w:val="none" w:sz="0" w:space="0" w:color="auto"/>
            <w:right w:val="none" w:sz="0" w:space="0" w:color="auto"/>
          </w:divBdr>
        </w:div>
        <w:div w:id="349596253">
          <w:marLeft w:val="0"/>
          <w:marRight w:val="0"/>
          <w:marTop w:val="0"/>
          <w:marBottom w:val="0"/>
          <w:divBdr>
            <w:top w:val="none" w:sz="0" w:space="0" w:color="auto"/>
            <w:left w:val="none" w:sz="0" w:space="0" w:color="auto"/>
            <w:bottom w:val="none" w:sz="0" w:space="0" w:color="auto"/>
            <w:right w:val="none" w:sz="0" w:space="0" w:color="auto"/>
          </w:divBdr>
        </w:div>
        <w:div w:id="349602171">
          <w:marLeft w:val="0"/>
          <w:marRight w:val="0"/>
          <w:marTop w:val="0"/>
          <w:marBottom w:val="0"/>
          <w:divBdr>
            <w:top w:val="none" w:sz="0" w:space="0" w:color="auto"/>
            <w:left w:val="none" w:sz="0" w:space="0" w:color="auto"/>
            <w:bottom w:val="none" w:sz="0" w:space="0" w:color="auto"/>
            <w:right w:val="none" w:sz="0" w:space="0" w:color="auto"/>
          </w:divBdr>
        </w:div>
      </w:divsChild>
    </w:div>
    <w:div w:id="349577066">
      <w:marLeft w:val="0"/>
      <w:marRight w:val="0"/>
      <w:marTop w:val="0"/>
      <w:marBottom w:val="0"/>
      <w:divBdr>
        <w:top w:val="none" w:sz="0" w:space="0" w:color="auto"/>
        <w:left w:val="none" w:sz="0" w:space="0" w:color="auto"/>
        <w:bottom w:val="none" w:sz="0" w:space="0" w:color="auto"/>
        <w:right w:val="none" w:sz="0" w:space="0" w:color="auto"/>
      </w:divBdr>
      <w:divsChild>
        <w:div w:id="349586257">
          <w:marLeft w:val="0"/>
          <w:marRight w:val="0"/>
          <w:marTop w:val="0"/>
          <w:marBottom w:val="0"/>
          <w:divBdr>
            <w:top w:val="none" w:sz="0" w:space="0" w:color="auto"/>
            <w:left w:val="none" w:sz="0" w:space="0" w:color="auto"/>
            <w:bottom w:val="none" w:sz="0" w:space="0" w:color="auto"/>
            <w:right w:val="none" w:sz="0" w:space="0" w:color="auto"/>
          </w:divBdr>
        </w:div>
        <w:div w:id="349589425">
          <w:marLeft w:val="0"/>
          <w:marRight w:val="0"/>
          <w:marTop w:val="0"/>
          <w:marBottom w:val="0"/>
          <w:divBdr>
            <w:top w:val="none" w:sz="0" w:space="0" w:color="auto"/>
            <w:left w:val="none" w:sz="0" w:space="0" w:color="auto"/>
            <w:bottom w:val="none" w:sz="0" w:space="0" w:color="auto"/>
            <w:right w:val="none" w:sz="0" w:space="0" w:color="auto"/>
          </w:divBdr>
        </w:div>
      </w:divsChild>
    </w:div>
    <w:div w:id="349577075">
      <w:marLeft w:val="0"/>
      <w:marRight w:val="0"/>
      <w:marTop w:val="0"/>
      <w:marBottom w:val="0"/>
      <w:divBdr>
        <w:top w:val="none" w:sz="0" w:space="0" w:color="auto"/>
        <w:left w:val="none" w:sz="0" w:space="0" w:color="auto"/>
        <w:bottom w:val="none" w:sz="0" w:space="0" w:color="auto"/>
        <w:right w:val="none" w:sz="0" w:space="0" w:color="auto"/>
      </w:divBdr>
      <w:divsChild>
        <w:div w:id="349572962">
          <w:marLeft w:val="0"/>
          <w:marRight w:val="0"/>
          <w:marTop w:val="0"/>
          <w:marBottom w:val="0"/>
          <w:divBdr>
            <w:top w:val="none" w:sz="0" w:space="0" w:color="auto"/>
            <w:left w:val="none" w:sz="0" w:space="0" w:color="auto"/>
            <w:bottom w:val="none" w:sz="0" w:space="0" w:color="auto"/>
            <w:right w:val="none" w:sz="0" w:space="0" w:color="auto"/>
          </w:divBdr>
          <w:divsChild>
            <w:div w:id="349594137">
              <w:marLeft w:val="0"/>
              <w:marRight w:val="0"/>
              <w:marTop w:val="0"/>
              <w:marBottom w:val="0"/>
              <w:divBdr>
                <w:top w:val="none" w:sz="0" w:space="0" w:color="auto"/>
                <w:left w:val="none" w:sz="0" w:space="0" w:color="auto"/>
                <w:bottom w:val="none" w:sz="0" w:space="0" w:color="auto"/>
                <w:right w:val="none" w:sz="0" w:space="0" w:color="auto"/>
              </w:divBdr>
              <w:divsChild>
                <w:div w:id="349591563">
                  <w:marLeft w:val="0"/>
                  <w:marRight w:val="0"/>
                  <w:marTop w:val="0"/>
                  <w:marBottom w:val="0"/>
                  <w:divBdr>
                    <w:top w:val="none" w:sz="0" w:space="0" w:color="auto"/>
                    <w:left w:val="none" w:sz="0" w:space="0" w:color="auto"/>
                    <w:bottom w:val="none" w:sz="0" w:space="0" w:color="auto"/>
                    <w:right w:val="none" w:sz="0" w:space="0" w:color="auto"/>
                  </w:divBdr>
                  <w:divsChild>
                    <w:div w:id="3495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78">
      <w:marLeft w:val="0"/>
      <w:marRight w:val="0"/>
      <w:marTop w:val="0"/>
      <w:marBottom w:val="0"/>
      <w:divBdr>
        <w:top w:val="none" w:sz="0" w:space="0" w:color="auto"/>
        <w:left w:val="none" w:sz="0" w:space="0" w:color="auto"/>
        <w:bottom w:val="none" w:sz="0" w:space="0" w:color="auto"/>
        <w:right w:val="none" w:sz="0" w:space="0" w:color="auto"/>
      </w:divBdr>
    </w:div>
    <w:div w:id="349577081">
      <w:marLeft w:val="0"/>
      <w:marRight w:val="0"/>
      <w:marTop w:val="0"/>
      <w:marBottom w:val="0"/>
      <w:divBdr>
        <w:top w:val="none" w:sz="0" w:space="0" w:color="auto"/>
        <w:left w:val="none" w:sz="0" w:space="0" w:color="auto"/>
        <w:bottom w:val="none" w:sz="0" w:space="0" w:color="auto"/>
        <w:right w:val="none" w:sz="0" w:space="0" w:color="auto"/>
      </w:divBdr>
      <w:divsChild>
        <w:div w:id="349571766">
          <w:marLeft w:val="0"/>
          <w:marRight w:val="0"/>
          <w:marTop w:val="0"/>
          <w:marBottom w:val="0"/>
          <w:divBdr>
            <w:top w:val="none" w:sz="0" w:space="0" w:color="auto"/>
            <w:left w:val="none" w:sz="0" w:space="0" w:color="auto"/>
            <w:bottom w:val="none" w:sz="0" w:space="0" w:color="auto"/>
            <w:right w:val="none" w:sz="0" w:space="0" w:color="auto"/>
          </w:divBdr>
          <w:divsChild>
            <w:div w:id="3495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84">
      <w:marLeft w:val="0"/>
      <w:marRight w:val="0"/>
      <w:marTop w:val="0"/>
      <w:marBottom w:val="0"/>
      <w:divBdr>
        <w:top w:val="none" w:sz="0" w:space="0" w:color="auto"/>
        <w:left w:val="none" w:sz="0" w:space="0" w:color="auto"/>
        <w:bottom w:val="none" w:sz="0" w:space="0" w:color="auto"/>
        <w:right w:val="none" w:sz="0" w:space="0" w:color="auto"/>
      </w:divBdr>
    </w:div>
    <w:div w:id="349577085">
      <w:marLeft w:val="0"/>
      <w:marRight w:val="0"/>
      <w:marTop w:val="0"/>
      <w:marBottom w:val="0"/>
      <w:divBdr>
        <w:top w:val="none" w:sz="0" w:space="0" w:color="auto"/>
        <w:left w:val="none" w:sz="0" w:space="0" w:color="auto"/>
        <w:bottom w:val="none" w:sz="0" w:space="0" w:color="auto"/>
        <w:right w:val="none" w:sz="0" w:space="0" w:color="auto"/>
      </w:divBdr>
      <w:divsChild>
        <w:div w:id="349581334">
          <w:marLeft w:val="0"/>
          <w:marRight w:val="0"/>
          <w:marTop w:val="0"/>
          <w:marBottom w:val="0"/>
          <w:divBdr>
            <w:top w:val="none" w:sz="0" w:space="0" w:color="auto"/>
            <w:left w:val="none" w:sz="0" w:space="0" w:color="auto"/>
            <w:bottom w:val="none" w:sz="0" w:space="0" w:color="auto"/>
            <w:right w:val="none" w:sz="0" w:space="0" w:color="auto"/>
          </w:divBdr>
        </w:div>
        <w:div w:id="349601196">
          <w:marLeft w:val="0"/>
          <w:marRight w:val="0"/>
          <w:marTop w:val="0"/>
          <w:marBottom w:val="0"/>
          <w:divBdr>
            <w:top w:val="none" w:sz="0" w:space="0" w:color="auto"/>
            <w:left w:val="none" w:sz="0" w:space="0" w:color="auto"/>
            <w:bottom w:val="none" w:sz="0" w:space="0" w:color="auto"/>
            <w:right w:val="none" w:sz="0" w:space="0" w:color="auto"/>
          </w:divBdr>
        </w:div>
      </w:divsChild>
    </w:div>
    <w:div w:id="349577088">
      <w:marLeft w:val="0"/>
      <w:marRight w:val="0"/>
      <w:marTop w:val="0"/>
      <w:marBottom w:val="0"/>
      <w:divBdr>
        <w:top w:val="none" w:sz="0" w:space="0" w:color="auto"/>
        <w:left w:val="none" w:sz="0" w:space="0" w:color="auto"/>
        <w:bottom w:val="none" w:sz="0" w:space="0" w:color="auto"/>
        <w:right w:val="none" w:sz="0" w:space="0" w:color="auto"/>
      </w:divBdr>
    </w:div>
    <w:div w:id="349577094">
      <w:marLeft w:val="0"/>
      <w:marRight w:val="0"/>
      <w:marTop w:val="0"/>
      <w:marBottom w:val="0"/>
      <w:divBdr>
        <w:top w:val="none" w:sz="0" w:space="0" w:color="auto"/>
        <w:left w:val="none" w:sz="0" w:space="0" w:color="auto"/>
        <w:bottom w:val="none" w:sz="0" w:space="0" w:color="auto"/>
        <w:right w:val="none" w:sz="0" w:space="0" w:color="auto"/>
      </w:divBdr>
    </w:div>
    <w:div w:id="349577095">
      <w:marLeft w:val="0"/>
      <w:marRight w:val="0"/>
      <w:marTop w:val="0"/>
      <w:marBottom w:val="0"/>
      <w:divBdr>
        <w:top w:val="none" w:sz="0" w:space="0" w:color="auto"/>
        <w:left w:val="none" w:sz="0" w:space="0" w:color="auto"/>
        <w:bottom w:val="none" w:sz="0" w:space="0" w:color="auto"/>
        <w:right w:val="none" w:sz="0" w:space="0" w:color="auto"/>
      </w:divBdr>
      <w:divsChild>
        <w:div w:id="349575770">
          <w:marLeft w:val="0"/>
          <w:marRight w:val="0"/>
          <w:marTop w:val="0"/>
          <w:marBottom w:val="0"/>
          <w:divBdr>
            <w:top w:val="none" w:sz="0" w:space="0" w:color="auto"/>
            <w:left w:val="none" w:sz="0" w:space="0" w:color="auto"/>
            <w:bottom w:val="none" w:sz="0" w:space="0" w:color="auto"/>
            <w:right w:val="none" w:sz="0" w:space="0" w:color="auto"/>
          </w:divBdr>
        </w:div>
      </w:divsChild>
    </w:div>
    <w:div w:id="349577096">
      <w:marLeft w:val="0"/>
      <w:marRight w:val="0"/>
      <w:marTop w:val="0"/>
      <w:marBottom w:val="0"/>
      <w:divBdr>
        <w:top w:val="none" w:sz="0" w:space="0" w:color="auto"/>
        <w:left w:val="none" w:sz="0" w:space="0" w:color="auto"/>
        <w:bottom w:val="none" w:sz="0" w:space="0" w:color="auto"/>
        <w:right w:val="none" w:sz="0" w:space="0" w:color="auto"/>
      </w:divBdr>
    </w:div>
    <w:div w:id="349577097">
      <w:marLeft w:val="0"/>
      <w:marRight w:val="0"/>
      <w:marTop w:val="0"/>
      <w:marBottom w:val="0"/>
      <w:divBdr>
        <w:top w:val="none" w:sz="0" w:space="0" w:color="auto"/>
        <w:left w:val="none" w:sz="0" w:space="0" w:color="auto"/>
        <w:bottom w:val="none" w:sz="0" w:space="0" w:color="auto"/>
        <w:right w:val="none" w:sz="0" w:space="0" w:color="auto"/>
      </w:divBdr>
    </w:div>
    <w:div w:id="349577098">
      <w:marLeft w:val="0"/>
      <w:marRight w:val="0"/>
      <w:marTop w:val="0"/>
      <w:marBottom w:val="0"/>
      <w:divBdr>
        <w:top w:val="none" w:sz="0" w:space="0" w:color="auto"/>
        <w:left w:val="none" w:sz="0" w:space="0" w:color="auto"/>
        <w:bottom w:val="none" w:sz="0" w:space="0" w:color="auto"/>
        <w:right w:val="none" w:sz="0" w:space="0" w:color="auto"/>
      </w:divBdr>
    </w:div>
    <w:div w:id="349577100">
      <w:marLeft w:val="0"/>
      <w:marRight w:val="0"/>
      <w:marTop w:val="0"/>
      <w:marBottom w:val="0"/>
      <w:divBdr>
        <w:top w:val="none" w:sz="0" w:space="0" w:color="auto"/>
        <w:left w:val="none" w:sz="0" w:space="0" w:color="auto"/>
        <w:bottom w:val="none" w:sz="0" w:space="0" w:color="auto"/>
        <w:right w:val="none" w:sz="0" w:space="0" w:color="auto"/>
      </w:divBdr>
      <w:divsChild>
        <w:div w:id="349575102">
          <w:marLeft w:val="0"/>
          <w:marRight w:val="0"/>
          <w:marTop w:val="0"/>
          <w:marBottom w:val="0"/>
          <w:divBdr>
            <w:top w:val="none" w:sz="0" w:space="0" w:color="auto"/>
            <w:left w:val="none" w:sz="0" w:space="0" w:color="auto"/>
            <w:bottom w:val="none" w:sz="0" w:space="0" w:color="auto"/>
            <w:right w:val="none" w:sz="0" w:space="0" w:color="auto"/>
          </w:divBdr>
          <w:divsChild>
            <w:div w:id="349572665">
              <w:marLeft w:val="0"/>
              <w:marRight w:val="0"/>
              <w:marTop w:val="0"/>
              <w:marBottom w:val="0"/>
              <w:divBdr>
                <w:top w:val="none" w:sz="0" w:space="0" w:color="auto"/>
                <w:left w:val="none" w:sz="0" w:space="0" w:color="auto"/>
                <w:bottom w:val="none" w:sz="0" w:space="0" w:color="auto"/>
                <w:right w:val="none" w:sz="0" w:space="0" w:color="auto"/>
              </w:divBdr>
              <w:divsChild>
                <w:div w:id="349571726">
                  <w:marLeft w:val="0"/>
                  <w:marRight w:val="0"/>
                  <w:marTop w:val="0"/>
                  <w:marBottom w:val="0"/>
                  <w:divBdr>
                    <w:top w:val="none" w:sz="0" w:space="0" w:color="auto"/>
                    <w:left w:val="none" w:sz="0" w:space="0" w:color="auto"/>
                    <w:bottom w:val="none" w:sz="0" w:space="0" w:color="auto"/>
                    <w:right w:val="none" w:sz="0" w:space="0" w:color="auto"/>
                  </w:divBdr>
                  <w:divsChild>
                    <w:div w:id="3496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1">
      <w:marLeft w:val="0"/>
      <w:marRight w:val="0"/>
      <w:marTop w:val="0"/>
      <w:marBottom w:val="0"/>
      <w:divBdr>
        <w:top w:val="none" w:sz="0" w:space="0" w:color="auto"/>
        <w:left w:val="none" w:sz="0" w:space="0" w:color="auto"/>
        <w:bottom w:val="none" w:sz="0" w:space="0" w:color="auto"/>
        <w:right w:val="none" w:sz="0" w:space="0" w:color="auto"/>
      </w:divBdr>
      <w:divsChild>
        <w:div w:id="349580553">
          <w:marLeft w:val="0"/>
          <w:marRight w:val="0"/>
          <w:marTop w:val="0"/>
          <w:marBottom w:val="0"/>
          <w:divBdr>
            <w:top w:val="none" w:sz="0" w:space="0" w:color="auto"/>
            <w:left w:val="none" w:sz="0" w:space="0" w:color="auto"/>
            <w:bottom w:val="none" w:sz="0" w:space="0" w:color="auto"/>
            <w:right w:val="none" w:sz="0" w:space="0" w:color="auto"/>
          </w:divBdr>
          <w:divsChild>
            <w:div w:id="349581511">
              <w:marLeft w:val="0"/>
              <w:marRight w:val="0"/>
              <w:marTop w:val="0"/>
              <w:marBottom w:val="0"/>
              <w:divBdr>
                <w:top w:val="none" w:sz="0" w:space="0" w:color="auto"/>
                <w:left w:val="none" w:sz="0" w:space="0" w:color="auto"/>
                <w:bottom w:val="none" w:sz="0" w:space="0" w:color="auto"/>
                <w:right w:val="none" w:sz="0" w:space="0" w:color="auto"/>
              </w:divBdr>
            </w:div>
          </w:divsChild>
        </w:div>
        <w:div w:id="349580852">
          <w:marLeft w:val="0"/>
          <w:marRight w:val="0"/>
          <w:marTop w:val="0"/>
          <w:marBottom w:val="0"/>
          <w:divBdr>
            <w:top w:val="none" w:sz="0" w:space="0" w:color="auto"/>
            <w:left w:val="none" w:sz="0" w:space="0" w:color="auto"/>
            <w:bottom w:val="none" w:sz="0" w:space="0" w:color="auto"/>
            <w:right w:val="none" w:sz="0" w:space="0" w:color="auto"/>
          </w:divBdr>
        </w:div>
        <w:div w:id="349585040">
          <w:marLeft w:val="0"/>
          <w:marRight w:val="0"/>
          <w:marTop w:val="0"/>
          <w:marBottom w:val="0"/>
          <w:divBdr>
            <w:top w:val="none" w:sz="0" w:space="0" w:color="auto"/>
            <w:left w:val="none" w:sz="0" w:space="0" w:color="auto"/>
            <w:bottom w:val="none" w:sz="0" w:space="0" w:color="auto"/>
            <w:right w:val="none" w:sz="0" w:space="0" w:color="auto"/>
          </w:divBdr>
        </w:div>
      </w:divsChild>
    </w:div>
    <w:div w:id="349577102">
      <w:marLeft w:val="0"/>
      <w:marRight w:val="0"/>
      <w:marTop w:val="0"/>
      <w:marBottom w:val="0"/>
      <w:divBdr>
        <w:top w:val="none" w:sz="0" w:space="0" w:color="auto"/>
        <w:left w:val="none" w:sz="0" w:space="0" w:color="auto"/>
        <w:bottom w:val="none" w:sz="0" w:space="0" w:color="auto"/>
        <w:right w:val="none" w:sz="0" w:space="0" w:color="auto"/>
      </w:divBdr>
      <w:divsChild>
        <w:div w:id="349574587">
          <w:marLeft w:val="0"/>
          <w:marRight w:val="0"/>
          <w:marTop w:val="0"/>
          <w:marBottom w:val="0"/>
          <w:divBdr>
            <w:top w:val="none" w:sz="0" w:space="0" w:color="auto"/>
            <w:left w:val="none" w:sz="0" w:space="0" w:color="auto"/>
            <w:bottom w:val="none" w:sz="0" w:space="0" w:color="auto"/>
            <w:right w:val="none" w:sz="0" w:space="0" w:color="auto"/>
          </w:divBdr>
          <w:divsChild>
            <w:div w:id="349590459">
              <w:marLeft w:val="0"/>
              <w:marRight w:val="0"/>
              <w:marTop w:val="0"/>
              <w:marBottom w:val="0"/>
              <w:divBdr>
                <w:top w:val="none" w:sz="0" w:space="0" w:color="auto"/>
                <w:left w:val="none" w:sz="0" w:space="0" w:color="auto"/>
                <w:bottom w:val="none" w:sz="0" w:space="0" w:color="auto"/>
                <w:right w:val="none" w:sz="0" w:space="0" w:color="auto"/>
              </w:divBdr>
            </w:div>
          </w:divsChild>
        </w:div>
        <w:div w:id="349585139">
          <w:marLeft w:val="0"/>
          <w:marRight w:val="0"/>
          <w:marTop w:val="0"/>
          <w:marBottom w:val="0"/>
          <w:divBdr>
            <w:top w:val="none" w:sz="0" w:space="0" w:color="auto"/>
            <w:left w:val="none" w:sz="0" w:space="0" w:color="auto"/>
            <w:bottom w:val="none" w:sz="0" w:space="0" w:color="auto"/>
            <w:right w:val="none" w:sz="0" w:space="0" w:color="auto"/>
          </w:divBdr>
          <w:divsChild>
            <w:div w:id="3495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5">
      <w:marLeft w:val="0"/>
      <w:marRight w:val="0"/>
      <w:marTop w:val="0"/>
      <w:marBottom w:val="0"/>
      <w:divBdr>
        <w:top w:val="none" w:sz="0" w:space="0" w:color="auto"/>
        <w:left w:val="none" w:sz="0" w:space="0" w:color="auto"/>
        <w:bottom w:val="none" w:sz="0" w:space="0" w:color="auto"/>
        <w:right w:val="none" w:sz="0" w:space="0" w:color="auto"/>
      </w:divBdr>
      <w:divsChild>
        <w:div w:id="349589018">
          <w:marLeft w:val="0"/>
          <w:marRight w:val="0"/>
          <w:marTop w:val="0"/>
          <w:marBottom w:val="0"/>
          <w:divBdr>
            <w:top w:val="none" w:sz="0" w:space="0" w:color="auto"/>
            <w:left w:val="none" w:sz="0" w:space="0" w:color="auto"/>
            <w:bottom w:val="none" w:sz="0" w:space="0" w:color="auto"/>
            <w:right w:val="none" w:sz="0" w:space="0" w:color="auto"/>
          </w:divBdr>
        </w:div>
      </w:divsChild>
    </w:div>
    <w:div w:id="349577109">
      <w:marLeft w:val="0"/>
      <w:marRight w:val="0"/>
      <w:marTop w:val="0"/>
      <w:marBottom w:val="0"/>
      <w:divBdr>
        <w:top w:val="none" w:sz="0" w:space="0" w:color="auto"/>
        <w:left w:val="none" w:sz="0" w:space="0" w:color="auto"/>
        <w:bottom w:val="none" w:sz="0" w:space="0" w:color="auto"/>
        <w:right w:val="none" w:sz="0" w:space="0" w:color="auto"/>
      </w:divBdr>
      <w:divsChild>
        <w:div w:id="349598070">
          <w:marLeft w:val="0"/>
          <w:marRight w:val="0"/>
          <w:marTop w:val="0"/>
          <w:marBottom w:val="0"/>
          <w:divBdr>
            <w:top w:val="none" w:sz="0" w:space="0" w:color="auto"/>
            <w:left w:val="none" w:sz="0" w:space="0" w:color="auto"/>
            <w:bottom w:val="none" w:sz="0" w:space="0" w:color="auto"/>
            <w:right w:val="none" w:sz="0" w:space="0" w:color="auto"/>
          </w:divBdr>
        </w:div>
      </w:divsChild>
    </w:div>
    <w:div w:id="349577112">
      <w:marLeft w:val="0"/>
      <w:marRight w:val="0"/>
      <w:marTop w:val="0"/>
      <w:marBottom w:val="0"/>
      <w:divBdr>
        <w:top w:val="none" w:sz="0" w:space="0" w:color="auto"/>
        <w:left w:val="none" w:sz="0" w:space="0" w:color="auto"/>
        <w:bottom w:val="none" w:sz="0" w:space="0" w:color="auto"/>
        <w:right w:val="none" w:sz="0" w:space="0" w:color="auto"/>
      </w:divBdr>
    </w:div>
    <w:div w:id="349577113">
      <w:marLeft w:val="0"/>
      <w:marRight w:val="0"/>
      <w:marTop w:val="0"/>
      <w:marBottom w:val="0"/>
      <w:divBdr>
        <w:top w:val="none" w:sz="0" w:space="0" w:color="auto"/>
        <w:left w:val="none" w:sz="0" w:space="0" w:color="auto"/>
        <w:bottom w:val="none" w:sz="0" w:space="0" w:color="auto"/>
        <w:right w:val="none" w:sz="0" w:space="0" w:color="auto"/>
      </w:divBdr>
    </w:div>
    <w:div w:id="349577116">
      <w:marLeft w:val="0"/>
      <w:marRight w:val="0"/>
      <w:marTop w:val="0"/>
      <w:marBottom w:val="0"/>
      <w:divBdr>
        <w:top w:val="none" w:sz="0" w:space="0" w:color="auto"/>
        <w:left w:val="none" w:sz="0" w:space="0" w:color="auto"/>
        <w:bottom w:val="none" w:sz="0" w:space="0" w:color="auto"/>
        <w:right w:val="none" w:sz="0" w:space="0" w:color="auto"/>
      </w:divBdr>
      <w:divsChild>
        <w:div w:id="349581517">
          <w:marLeft w:val="0"/>
          <w:marRight w:val="0"/>
          <w:marTop w:val="0"/>
          <w:marBottom w:val="0"/>
          <w:divBdr>
            <w:top w:val="none" w:sz="0" w:space="0" w:color="auto"/>
            <w:left w:val="none" w:sz="0" w:space="0" w:color="auto"/>
            <w:bottom w:val="none" w:sz="0" w:space="0" w:color="auto"/>
            <w:right w:val="none" w:sz="0" w:space="0" w:color="auto"/>
          </w:divBdr>
        </w:div>
        <w:div w:id="349584110">
          <w:marLeft w:val="0"/>
          <w:marRight w:val="0"/>
          <w:marTop w:val="0"/>
          <w:marBottom w:val="0"/>
          <w:divBdr>
            <w:top w:val="none" w:sz="0" w:space="0" w:color="auto"/>
            <w:left w:val="none" w:sz="0" w:space="0" w:color="auto"/>
            <w:bottom w:val="none" w:sz="0" w:space="0" w:color="auto"/>
            <w:right w:val="none" w:sz="0" w:space="0" w:color="auto"/>
          </w:divBdr>
        </w:div>
      </w:divsChild>
    </w:div>
    <w:div w:id="349577122">
      <w:marLeft w:val="0"/>
      <w:marRight w:val="0"/>
      <w:marTop w:val="0"/>
      <w:marBottom w:val="0"/>
      <w:divBdr>
        <w:top w:val="none" w:sz="0" w:space="0" w:color="auto"/>
        <w:left w:val="none" w:sz="0" w:space="0" w:color="auto"/>
        <w:bottom w:val="none" w:sz="0" w:space="0" w:color="auto"/>
        <w:right w:val="none" w:sz="0" w:space="0" w:color="auto"/>
      </w:divBdr>
      <w:divsChild>
        <w:div w:id="349592588">
          <w:marLeft w:val="0"/>
          <w:marRight w:val="0"/>
          <w:marTop w:val="0"/>
          <w:marBottom w:val="0"/>
          <w:divBdr>
            <w:top w:val="none" w:sz="0" w:space="0" w:color="auto"/>
            <w:left w:val="none" w:sz="0" w:space="0" w:color="auto"/>
            <w:bottom w:val="none" w:sz="0" w:space="0" w:color="auto"/>
            <w:right w:val="none" w:sz="0" w:space="0" w:color="auto"/>
          </w:divBdr>
        </w:div>
      </w:divsChild>
    </w:div>
    <w:div w:id="349577124">
      <w:marLeft w:val="0"/>
      <w:marRight w:val="0"/>
      <w:marTop w:val="0"/>
      <w:marBottom w:val="0"/>
      <w:divBdr>
        <w:top w:val="none" w:sz="0" w:space="0" w:color="auto"/>
        <w:left w:val="none" w:sz="0" w:space="0" w:color="auto"/>
        <w:bottom w:val="none" w:sz="0" w:space="0" w:color="auto"/>
        <w:right w:val="none" w:sz="0" w:space="0" w:color="auto"/>
      </w:divBdr>
    </w:div>
    <w:div w:id="349577127">
      <w:marLeft w:val="0"/>
      <w:marRight w:val="0"/>
      <w:marTop w:val="0"/>
      <w:marBottom w:val="0"/>
      <w:divBdr>
        <w:top w:val="none" w:sz="0" w:space="0" w:color="auto"/>
        <w:left w:val="none" w:sz="0" w:space="0" w:color="auto"/>
        <w:bottom w:val="none" w:sz="0" w:space="0" w:color="auto"/>
        <w:right w:val="none" w:sz="0" w:space="0" w:color="auto"/>
      </w:divBdr>
    </w:div>
    <w:div w:id="349577128">
      <w:marLeft w:val="0"/>
      <w:marRight w:val="0"/>
      <w:marTop w:val="0"/>
      <w:marBottom w:val="0"/>
      <w:divBdr>
        <w:top w:val="none" w:sz="0" w:space="0" w:color="auto"/>
        <w:left w:val="none" w:sz="0" w:space="0" w:color="auto"/>
        <w:bottom w:val="none" w:sz="0" w:space="0" w:color="auto"/>
        <w:right w:val="none" w:sz="0" w:space="0" w:color="auto"/>
      </w:divBdr>
      <w:divsChild>
        <w:div w:id="349575598">
          <w:marLeft w:val="0"/>
          <w:marRight w:val="0"/>
          <w:marTop w:val="0"/>
          <w:marBottom w:val="0"/>
          <w:divBdr>
            <w:top w:val="none" w:sz="0" w:space="0" w:color="auto"/>
            <w:left w:val="none" w:sz="0" w:space="0" w:color="auto"/>
            <w:bottom w:val="none" w:sz="0" w:space="0" w:color="auto"/>
            <w:right w:val="none" w:sz="0" w:space="0" w:color="auto"/>
          </w:divBdr>
        </w:div>
      </w:divsChild>
    </w:div>
    <w:div w:id="349577132">
      <w:marLeft w:val="0"/>
      <w:marRight w:val="0"/>
      <w:marTop w:val="0"/>
      <w:marBottom w:val="0"/>
      <w:divBdr>
        <w:top w:val="none" w:sz="0" w:space="0" w:color="auto"/>
        <w:left w:val="none" w:sz="0" w:space="0" w:color="auto"/>
        <w:bottom w:val="none" w:sz="0" w:space="0" w:color="auto"/>
        <w:right w:val="none" w:sz="0" w:space="0" w:color="auto"/>
      </w:divBdr>
      <w:divsChild>
        <w:div w:id="349589730">
          <w:marLeft w:val="0"/>
          <w:marRight w:val="0"/>
          <w:marTop w:val="95"/>
          <w:marBottom w:val="231"/>
          <w:divBdr>
            <w:top w:val="none" w:sz="0" w:space="0" w:color="auto"/>
            <w:left w:val="none" w:sz="0" w:space="0" w:color="auto"/>
            <w:bottom w:val="none" w:sz="0" w:space="0" w:color="auto"/>
            <w:right w:val="none" w:sz="0" w:space="0" w:color="auto"/>
          </w:divBdr>
        </w:div>
        <w:div w:id="349602425">
          <w:marLeft w:val="0"/>
          <w:marRight w:val="0"/>
          <w:marTop w:val="68"/>
          <w:marBottom w:val="204"/>
          <w:divBdr>
            <w:top w:val="none" w:sz="0" w:space="0" w:color="auto"/>
            <w:left w:val="none" w:sz="0" w:space="0" w:color="auto"/>
            <w:bottom w:val="none" w:sz="0" w:space="0" w:color="auto"/>
            <w:right w:val="none" w:sz="0" w:space="0" w:color="auto"/>
          </w:divBdr>
        </w:div>
      </w:divsChild>
    </w:div>
    <w:div w:id="349577134">
      <w:marLeft w:val="0"/>
      <w:marRight w:val="0"/>
      <w:marTop w:val="0"/>
      <w:marBottom w:val="0"/>
      <w:divBdr>
        <w:top w:val="none" w:sz="0" w:space="0" w:color="auto"/>
        <w:left w:val="none" w:sz="0" w:space="0" w:color="auto"/>
        <w:bottom w:val="none" w:sz="0" w:space="0" w:color="auto"/>
        <w:right w:val="none" w:sz="0" w:space="0" w:color="auto"/>
      </w:divBdr>
      <w:divsChild>
        <w:div w:id="349590909">
          <w:marLeft w:val="0"/>
          <w:marRight w:val="0"/>
          <w:marTop w:val="0"/>
          <w:marBottom w:val="0"/>
          <w:divBdr>
            <w:top w:val="none" w:sz="0" w:space="0" w:color="auto"/>
            <w:left w:val="none" w:sz="0" w:space="0" w:color="auto"/>
            <w:bottom w:val="none" w:sz="0" w:space="0" w:color="auto"/>
            <w:right w:val="none" w:sz="0" w:space="0" w:color="auto"/>
          </w:divBdr>
          <w:divsChild>
            <w:div w:id="349585045">
              <w:marLeft w:val="0"/>
              <w:marRight w:val="0"/>
              <w:marTop w:val="0"/>
              <w:marBottom w:val="0"/>
              <w:divBdr>
                <w:top w:val="none" w:sz="0" w:space="0" w:color="auto"/>
                <w:left w:val="none" w:sz="0" w:space="0" w:color="auto"/>
                <w:bottom w:val="none" w:sz="0" w:space="0" w:color="auto"/>
                <w:right w:val="none" w:sz="0" w:space="0" w:color="auto"/>
              </w:divBdr>
              <w:divsChild>
                <w:div w:id="349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6">
          <w:marLeft w:val="0"/>
          <w:marRight w:val="0"/>
          <w:marTop w:val="0"/>
          <w:marBottom w:val="0"/>
          <w:divBdr>
            <w:top w:val="none" w:sz="0" w:space="0" w:color="auto"/>
            <w:left w:val="none" w:sz="0" w:space="0" w:color="auto"/>
            <w:bottom w:val="none" w:sz="0" w:space="0" w:color="auto"/>
            <w:right w:val="none" w:sz="0" w:space="0" w:color="auto"/>
          </w:divBdr>
        </w:div>
      </w:divsChild>
    </w:div>
    <w:div w:id="349577135">
      <w:marLeft w:val="0"/>
      <w:marRight w:val="0"/>
      <w:marTop w:val="0"/>
      <w:marBottom w:val="0"/>
      <w:divBdr>
        <w:top w:val="none" w:sz="0" w:space="0" w:color="auto"/>
        <w:left w:val="none" w:sz="0" w:space="0" w:color="auto"/>
        <w:bottom w:val="none" w:sz="0" w:space="0" w:color="auto"/>
        <w:right w:val="none" w:sz="0" w:space="0" w:color="auto"/>
      </w:divBdr>
    </w:div>
    <w:div w:id="349577139">
      <w:marLeft w:val="0"/>
      <w:marRight w:val="0"/>
      <w:marTop w:val="0"/>
      <w:marBottom w:val="0"/>
      <w:divBdr>
        <w:top w:val="none" w:sz="0" w:space="0" w:color="auto"/>
        <w:left w:val="none" w:sz="0" w:space="0" w:color="auto"/>
        <w:bottom w:val="none" w:sz="0" w:space="0" w:color="auto"/>
        <w:right w:val="none" w:sz="0" w:space="0" w:color="auto"/>
      </w:divBdr>
      <w:divsChild>
        <w:div w:id="349571399">
          <w:marLeft w:val="0"/>
          <w:marRight w:val="0"/>
          <w:marTop w:val="0"/>
          <w:marBottom w:val="0"/>
          <w:divBdr>
            <w:top w:val="none" w:sz="0" w:space="0" w:color="auto"/>
            <w:left w:val="none" w:sz="0" w:space="0" w:color="auto"/>
            <w:bottom w:val="none" w:sz="0" w:space="0" w:color="auto"/>
            <w:right w:val="none" w:sz="0" w:space="0" w:color="auto"/>
          </w:divBdr>
        </w:div>
        <w:div w:id="349584159">
          <w:marLeft w:val="0"/>
          <w:marRight w:val="0"/>
          <w:marTop w:val="0"/>
          <w:marBottom w:val="0"/>
          <w:divBdr>
            <w:top w:val="none" w:sz="0" w:space="0" w:color="auto"/>
            <w:left w:val="none" w:sz="0" w:space="0" w:color="auto"/>
            <w:bottom w:val="none" w:sz="0" w:space="0" w:color="auto"/>
            <w:right w:val="none" w:sz="0" w:space="0" w:color="auto"/>
          </w:divBdr>
        </w:div>
        <w:div w:id="349584613">
          <w:marLeft w:val="0"/>
          <w:marRight w:val="0"/>
          <w:marTop w:val="0"/>
          <w:marBottom w:val="0"/>
          <w:divBdr>
            <w:top w:val="none" w:sz="0" w:space="0" w:color="auto"/>
            <w:left w:val="none" w:sz="0" w:space="0" w:color="auto"/>
            <w:bottom w:val="none" w:sz="0" w:space="0" w:color="auto"/>
            <w:right w:val="none" w:sz="0" w:space="0" w:color="auto"/>
          </w:divBdr>
          <w:divsChild>
            <w:div w:id="3495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43">
      <w:marLeft w:val="0"/>
      <w:marRight w:val="0"/>
      <w:marTop w:val="0"/>
      <w:marBottom w:val="0"/>
      <w:divBdr>
        <w:top w:val="none" w:sz="0" w:space="0" w:color="auto"/>
        <w:left w:val="none" w:sz="0" w:space="0" w:color="auto"/>
        <w:bottom w:val="none" w:sz="0" w:space="0" w:color="auto"/>
        <w:right w:val="none" w:sz="0" w:space="0" w:color="auto"/>
      </w:divBdr>
      <w:divsChild>
        <w:div w:id="349581862">
          <w:marLeft w:val="0"/>
          <w:marRight w:val="0"/>
          <w:marTop w:val="0"/>
          <w:marBottom w:val="0"/>
          <w:divBdr>
            <w:top w:val="none" w:sz="0" w:space="0" w:color="auto"/>
            <w:left w:val="none" w:sz="0" w:space="0" w:color="auto"/>
            <w:bottom w:val="none" w:sz="0" w:space="0" w:color="auto"/>
            <w:right w:val="none" w:sz="0" w:space="0" w:color="auto"/>
          </w:divBdr>
        </w:div>
      </w:divsChild>
    </w:div>
    <w:div w:id="349577146">
      <w:marLeft w:val="0"/>
      <w:marRight w:val="0"/>
      <w:marTop w:val="0"/>
      <w:marBottom w:val="0"/>
      <w:divBdr>
        <w:top w:val="none" w:sz="0" w:space="0" w:color="auto"/>
        <w:left w:val="none" w:sz="0" w:space="0" w:color="auto"/>
        <w:bottom w:val="none" w:sz="0" w:space="0" w:color="auto"/>
        <w:right w:val="none" w:sz="0" w:space="0" w:color="auto"/>
      </w:divBdr>
    </w:div>
    <w:div w:id="349577153">
      <w:marLeft w:val="0"/>
      <w:marRight w:val="0"/>
      <w:marTop w:val="0"/>
      <w:marBottom w:val="0"/>
      <w:divBdr>
        <w:top w:val="none" w:sz="0" w:space="0" w:color="auto"/>
        <w:left w:val="none" w:sz="0" w:space="0" w:color="auto"/>
        <w:bottom w:val="none" w:sz="0" w:space="0" w:color="auto"/>
        <w:right w:val="none" w:sz="0" w:space="0" w:color="auto"/>
      </w:divBdr>
    </w:div>
    <w:div w:id="349577157">
      <w:marLeft w:val="0"/>
      <w:marRight w:val="0"/>
      <w:marTop w:val="0"/>
      <w:marBottom w:val="0"/>
      <w:divBdr>
        <w:top w:val="none" w:sz="0" w:space="0" w:color="auto"/>
        <w:left w:val="none" w:sz="0" w:space="0" w:color="auto"/>
        <w:bottom w:val="none" w:sz="0" w:space="0" w:color="auto"/>
        <w:right w:val="none" w:sz="0" w:space="0" w:color="auto"/>
      </w:divBdr>
    </w:div>
    <w:div w:id="349577158">
      <w:marLeft w:val="0"/>
      <w:marRight w:val="0"/>
      <w:marTop w:val="0"/>
      <w:marBottom w:val="0"/>
      <w:divBdr>
        <w:top w:val="none" w:sz="0" w:space="0" w:color="auto"/>
        <w:left w:val="none" w:sz="0" w:space="0" w:color="auto"/>
        <w:bottom w:val="none" w:sz="0" w:space="0" w:color="auto"/>
        <w:right w:val="none" w:sz="0" w:space="0" w:color="auto"/>
      </w:divBdr>
      <w:divsChild>
        <w:div w:id="349585630">
          <w:marLeft w:val="0"/>
          <w:marRight w:val="0"/>
          <w:marTop w:val="0"/>
          <w:marBottom w:val="0"/>
          <w:divBdr>
            <w:top w:val="none" w:sz="0" w:space="0" w:color="auto"/>
            <w:left w:val="none" w:sz="0" w:space="0" w:color="auto"/>
            <w:bottom w:val="none" w:sz="0" w:space="0" w:color="auto"/>
            <w:right w:val="none" w:sz="0" w:space="0" w:color="auto"/>
          </w:divBdr>
        </w:div>
        <w:div w:id="349598915">
          <w:marLeft w:val="0"/>
          <w:marRight w:val="0"/>
          <w:marTop w:val="0"/>
          <w:marBottom w:val="0"/>
          <w:divBdr>
            <w:top w:val="none" w:sz="0" w:space="0" w:color="auto"/>
            <w:left w:val="none" w:sz="0" w:space="0" w:color="auto"/>
            <w:bottom w:val="none" w:sz="0" w:space="0" w:color="auto"/>
            <w:right w:val="none" w:sz="0" w:space="0" w:color="auto"/>
          </w:divBdr>
        </w:div>
      </w:divsChild>
    </w:div>
    <w:div w:id="349577159">
      <w:marLeft w:val="0"/>
      <w:marRight w:val="0"/>
      <w:marTop w:val="0"/>
      <w:marBottom w:val="0"/>
      <w:divBdr>
        <w:top w:val="none" w:sz="0" w:space="0" w:color="auto"/>
        <w:left w:val="none" w:sz="0" w:space="0" w:color="auto"/>
        <w:bottom w:val="none" w:sz="0" w:space="0" w:color="auto"/>
        <w:right w:val="none" w:sz="0" w:space="0" w:color="auto"/>
      </w:divBdr>
    </w:div>
    <w:div w:id="349577163">
      <w:marLeft w:val="0"/>
      <w:marRight w:val="0"/>
      <w:marTop w:val="0"/>
      <w:marBottom w:val="0"/>
      <w:divBdr>
        <w:top w:val="none" w:sz="0" w:space="0" w:color="auto"/>
        <w:left w:val="none" w:sz="0" w:space="0" w:color="auto"/>
        <w:bottom w:val="none" w:sz="0" w:space="0" w:color="auto"/>
        <w:right w:val="none" w:sz="0" w:space="0" w:color="auto"/>
      </w:divBdr>
      <w:divsChild>
        <w:div w:id="349574683">
          <w:marLeft w:val="0"/>
          <w:marRight w:val="0"/>
          <w:marTop w:val="0"/>
          <w:marBottom w:val="0"/>
          <w:divBdr>
            <w:top w:val="none" w:sz="0" w:space="0" w:color="auto"/>
            <w:left w:val="none" w:sz="0" w:space="0" w:color="auto"/>
            <w:bottom w:val="none" w:sz="0" w:space="0" w:color="auto"/>
            <w:right w:val="none" w:sz="0" w:space="0" w:color="auto"/>
          </w:divBdr>
        </w:div>
      </w:divsChild>
    </w:div>
    <w:div w:id="349577166">
      <w:marLeft w:val="0"/>
      <w:marRight w:val="0"/>
      <w:marTop w:val="0"/>
      <w:marBottom w:val="0"/>
      <w:divBdr>
        <w:top w:val="none" w:sz="0" w:space="0" w:color="auto"/>
        <w:left w:val="none" w:sz="0" w:space="0" w:color="auto"/>
        <w:bottom w:val="none" w:sz="0" w:space="0" w:color="auto"/>
        <w:right w:val="none" w:sz="0" w:space="0" w:color="auto"/>
      </w:divBdr>
    </w:div>
    <w:div w:id="349577179">
      <w:marLeft w:val="0"/>
      <w:marRight w:val="0"/>
      <w:marTop w:val="0"/>
      <w:marBottom w:val="0"/>
      <w:divBdr>
        <w:top w:val="none" w:sz="0" w:space="0" w:color="auto"/>
        <w:left w:val="none" w:sz="0" w:space="0" w:color="auto"/>
        <w:bottom w:val="none" w:sz="0" w:space="0" w:color="auto"/>
        <w:right w:val="none" w:sz="0" w:space="0" w:color="auto"/>
      </w:divBdr>
      <w:divsChild>
        <w:div w:id="349600106">
          <w:marLeft w:val="0"/>
          <w:marRight w:val="0"/>
          <w:marTop w:val="0"/>
          <w:marBottom w:val="0"/>
          <w:divBdr>
            <w:top w:val="none" w:sz="0" w:space="0" w:color="auto"/>
            <w:left w:val="none" w:sz="0" w:space="0" w:color="auto"/>
            <w:bottom w:val="none" w:sz="0" w:space="0" w:color="auto"/>
            <w:right w:val="none" w:sz="0" w:space="0" w:color="auto"/>
          </w:divBdr>
        </w:div>
      </w:divsChild>
    </w:div>
    <w:div w:id="349577180">
      <w:marLeft w:val="0"/>
      <w:marRight w:val="0"/>
      <w:marTop w:val="0"/>
      <w:marBottom w:val="0"/>
      <w:divBdr>
        <w:top w:val="none" w:sz="0" w:space="0" w:color="auto"/>
        <w:left w:val="none" w:sz="0" w:space="0" w:color="auto"/>
        <w:bottom w:val="none" w:sz="0" w:space="0" w:color="auto"/>
        <w:right w:val="none" w:sz="0" w:space="0" w:color="auto"/>
      </w:divBdr>
      <w:divsChild>
        <w:div w:id="349594287">
          <w:marLeft w:val="0"/>
          <w:marRight w:val="0"/>
          <w:marTop w:val="0"/>
          <w:marBottom w:val="0"/>
          <w:divBdr>
            <w:top w:val="none" w:sz="0" w:space="0" w:color="auto"/>
            <w:left w:val="none" w:sz="0" w:space="0" w:color="auto"/>
            <w:bottom w:val="none" w:sz="0" w:space="0" w:color="auto"/>
            <w:right w:val="none" w:sz="0" w:space="0" w:color="auto"/>
          </w:divBdr>
        </w:div>
      </w:divsChild>
    </w:div>
    <w:div w:id="349577181">
      <w:marLeft w:val="0"/>
      <w:marRight w:val="0"/>
      <w:marTop w:val="0"/>
      <w:marBottom w:val="0"/>
      <w:divBdr>
        <w:top w:val="none" w:sz="0" w:space="0" w:color="auto"/>
        <w:left w:val="none" w:sz="0" w:space="0" w:color="auto"/>
        <w:bottom w:val="none" w:sz="0" w:space="0" w:color="auto"/>
        <w:right w:val="none" w:sz="0" w:space="0" w:color="auto"/>
      </w:divBdr>
    </w:div>
    <w:div w:id="349577183">
      <w:marLeft w:val="0"/>
      <w:marRight w:val="0"/>
      <w:marTop w:val="0"/>
      <w:marBottom w:val="0"/>
      <w:divBdr>
        <w:top w:val="none" w:sz="0" w:space="0" w:color="auto"/>
        <w:left w:val="none" w:sz="0" w:space="0" w:color="auto"/>
        <w:bottom w:val="none" w:sz="0" w:space="0" w:color="auto"/>
        <w:right w:val="none" w:sz="0" w:space="0" w:color="auto"/>
      </w:divBdr>
      <w:divsChild>
        <w:div w:id="349571302">
          <w:marLeft w:val="0"/>
          <w:marRight w:val="0"/>
          <w:marTop w:val="346"/>
          <w:marBottom w:val="346"/>
          <w:divBdr>
            <w:top w:val="none" w:sz="0" w:space="0" w:color="auto"/>
            <w:left w:val="none" w:sz="0" w:space="0" w:color="auto"/>
            <w:bottom w:val="none" w:sz="0" w:space="0" w:color="auto"/>
            <w:right w:val="none" w:sz="0" w:space="0" w:color="auto"/>
          </w:divBdr>
          <w:divsChild>
            <w:div w:id="349582636">
              <w:marLeft w:val="1440"/>
              <w:marRight w:val="0"/>
              <w:marTop w:val="0"/>
              <w:marBottom w:val="0"/>
              <w:divBdr>
                <w:top w:val="none" w:sz="0" w:space="0" w:color="auto"/>
                <w:left w:val="none" w:sz="0" w:space="0" w:color="auto"/>
                <w:bottom w:val="none" w:sz="0" w:space="0" w:color="auto"/>
                <w:right w:val="none" w:sz="0" w:space="0" w:color="auto"/>
              </w:divBdr>
              <w:divsChild>
                <w:div w:id="349597272">
                  <w:marLeft w:val="0"/>
                  <w:marRight w:val="0"/>
                  <w:marTop w:val="0"/>
                  <w:marBottom w:val="288"/>
                  <w:divBdr>
                    <w:top w:val="none" w:sz="0" w:space="0" w:color="auto"/>
                    <w:left w:val="none" w:sz="0" w:space="0" w:color="auto"/>
                    <w:bottom w:val="single" w:sz="4" w:space="0" w:color="CCCCCC"/>
                    <w:right w:val="none" w:sz="0" w:space="0" w:color="auto"/>
                  </w:divBdr>
                  <w:divsChild>
                    <w:div w:id="349572543">
                      <w:marLeft w:val="0"/>
                      <w:marRight w:val="0"/>
                      <w:marTop w:val="288"/>
                      <w:marBottom w:val="288"/>
                      <w:divBdr>
                        <w:top w:val="none" w:sz="0" w:space="0" w:color="auto"/>
                        <w:left w:val="none" w:sz="0" w:space="0" w:color="auto"/>
                        <w:bottom w:val="none" w:sz="0" w:space="0" w:color="auto"/>
                        <w:right w:val="none" w:sz="0" w:space="0" w:color="auto"/>
                      </w:divBdr>
                      <w:divsChild>
                        <w:div w:id="349581801">
                          <w:marLeft w:val="0"/>
                          <w:marRight w:val="0"/>
                          <w:marTop w:val="0"/>
                          <w:marBottom w:val="0"/>
                          <w:divBdr>
                            <w:top w:val="none" w:sz="0" w:space="0" w:color="auto"/>
                            <w:left w:val="none" w:sz="0" w:space="0" w:color="auto"/>
                            <w:bottom w:val="none" w:sz="0" w:space="0" w:color="auto"/>
                            <w:right w:val="none" w:sz="0" w:space="0" w:color="auto"/>
                          </w:divBdr>
                        </w:div>
                      </w:divsChild>
                    </w:div>
                    <w:div w:id="349573635">
                      <w:marLeft w:val="0"/>
                      <w:marRight w:val="0"/>
                      <w:marTop w:val="0"/>
                      <w:marBottom w:val="0"/>
                      <w:divBdr>
                        <w:top w:val="none" w:sz="0" w:space="0" w:color="auto"/>
                        <w:left w:val="none" w:sz="0" w:space="0" w:color="auto"/>
                        <w:bottom w:val="none" w:sz="0" w:space="0" w:color="auto"/>
                        <w:right w:val="none" w:sz="0" w:space="0" w:color="auto"/>
                      </w:divBdr>
                      <w:divsChild>
                        <w:div w:id="349578745">
                          <w:marLeft w:val="0"/>
                          <w:marRight w:val="346"/>
                          <w:marTop w:val="0"/>
                          <w:marBottom w:val="173"/>
                          <w:divBdr>
                            <w:top w:val="single" w:sz="4" w:space="0" w:color="EF5D55"/>
                            <w:left w:val="single" w:sz="4" w:space="0" w:color="EF5D55"/>
                            <w:bottom w:val="single" w:sz="4" w:space="0" w:color="EF5D55"/>
                            <w:right w:val="single" w:sz="4" w:space="0" w:color="EF5D55"/>
                          </w:divBdr>
                        </w:div>
                      </w:divsChild>
                    </w:div>
                    <w:div w:id="349586962">
                      <w:marLeft w:val="0"/>
                      <w:marRight w:val="0"/>
                      <w:marTop w:val="0"/>
                      <w:marBottom w:val="288"/>
                      <w:divBdr>
                        <w:top w:val="none" w:sz="0" w:space="0" w:color="auto"/>
                        <w:left w:val="none" w:sz="0" w:space="0" w:color="auto"/>
                        <w:bottom w:val="none" w:sz="0" w:space="0" w:color="auto"/>
                        <w:right w:val="none" w:sz="0" w:space="0" w:color="auto"/>
                      </w:divBdr>
                    </w:div>
                    <w:div w:id="349589084">
                      <w:marLeft w:val="0"/>
                      <w:marRight w:val="0"/>
                      <w:marTop w:val="0"/>
                      <w:marBottom w:val="288"/>
                      <w:divBdr>
                        <w:top w:val="none" w:sz="0" w:space="0" w:color="auto"/>
                        <w:left w:val="none" w:sz="0" w:space="0" w:color="auto"/>
                        <w:bottom w:val="none" w:sz="0" w:space="0" w:color="auto"/>
                        <w:right w:val="none" w:sz="0" w:space="0" w:color="auto"/>
                      </w:divBdr>
                      <w:divsChild>
                        <w:div w:id="349578874">
                          <w:marLeft w:val="0"/>
                          <w:marRight w:val="0"/>
                          <w:marTop w:val="0"/>
                          <w:marBottom w:val="0"/>
                          <w:divBdr>
                            <w:top w:val="none" w:sz="0" w:space="0" w:color="auto"/>
                            <w:left w:val="none" w:sz="0" w:space="0" w:color="auto"/>
                            <w:bottom w:val="none" w:sz="0" w:space="0" w:color="auto"/>
                            <w:right w:val="none" w:sz="0" w:space="0" w:color="auto"/>
                          </w:divBdr>
                        </w:div>
                        <w:div w:id="349599411">
                          <w:marLeft w:val="0"/>
                          <w:marRight w:val="0"/>
                          <w:marTop w:val="0"/>
                          <w:marBottom w:val="0"/>
                          <w:divBdr>
                            <w:top w:val="none" w:sz="0" w:space="0" w:color="auto"/>
                            <w:left w:val="none" w:sz="0" w:space="0" w:color="auto"/>
                            <w:bottom w:val="none" w:sz="0" w:space="0" w:color="auto"/>
                            <w:right w:val="none" w:sz="0" w:space="0" w:color="auto"/>
                          </w:divBdr>
                          <w:divsChild>
                            <w:div w:id="349572977">
                              <w:marLeft w:val="0"/>
                              <w:marRight w:val="0"/>
                              <w:marTop w:val="0"/>
                              <w:marBottom w:val="0"/>
                              <w:divBdr>
                                <w:top w:val="none" w:sz="0" w:space="0" w:color="auto"/>
                                <w:left w:val="none" w:sz="0" w:space="0" w:color="auto"/>
                                <w:bottom w:val="none" w:sz="0" w:space="0" w:color="auto"/>
                                <w:right w:val="none" w:sz="0" w:space="0" w:color="auto"/>
                              </w:divBdr>
                              <w:divsChild>
                                <w:div w:id="349577679">
                                  <w:marLeft w:val="0"/>
                                  <w:marRight w:val="0"/>
                                  <w:marTop w:val="46"/>
                                  <w:marBottom w:val="0"/>
                                  <w:divBdr>
                                    <w:top w:val="none" w:sz="0" w:space="0" w:color="auto"/>
                                    <w:left w:val="none" w:sz="0" w:space="0" w:color="auto"/>
                                    <w:bottom w:val="none" w:sz="0" w:space="0" w:color="auto"/>
                                    <w:right w:val="none" w:sz="0" w:space="0" w:color="auto"/>
                                  </w:divBdr>
                                </w:div>
                                <w:div w:id="349577953">
                                  <w:marLeft w:val="0"/>
                                  <w:marRight w:val="173"/>
                                  <w:marTop w:val="0"/>
                                  <w:marBottom w:val="0"/>
                                  <w:divBdr>
                                    <w:top w:val="none" w:sz="0" w:space="0" w:color="auto"/>
                                    <w:left w:val="none" w:sz="0" w:space="0" w:color="auto"/>
                                    <w:bottom w:val="none" w:sz="0" w:space="0" w:color="auto"/>
                                    <w:right w:val="none" w:sz="0" w:space="0" w:color="auto"/>
                                  </w:divBdr>
                                </w:div>
                                <w:div w:id="3495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81">
                      <w:marLeft w:val="-1440"/>
                      <w:marRight w:val="0"/>
                      <w:marTop w:val="81"/>
                      <w:marBottom w:val="0"/>
                      <w:divBdr>
                        <w:top w:val="none" w:sz="0" w:space="0" w:color="auto"/>
                        <w:left w:val="none" w:sz="0" w:space="0" w:color="auto"/>
                        <w:bottom w:val="none" w:sz="0" w:space="0" w:color="auto"/>
                        <w:right w:val="none" w:sz="0" w:space="0" w:color="auto"/>
                      </w:divBdr>
                      <w:divsChild>
                        <w:div w:id="3495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187">
      <w:marLeft w:val="0"/>
      <w:marRight w:val="0"/>
      <w:marTop w:val="0"/>
      <w:marBottom w:val="0"/>
      <w:divBdr>
        <w:top w:val="none" w:sz="0" w:space="0" w:color="auto"/>
        <w:left w:val="none" w:sz="0" w:space="0" w:color="auto"/>
        <w:bottom w:val="none" w:sz="0" w:space="0" w:color="auto"/>
        <w:right w:val="none" w:sz="0" w:space="0" w:color="auto"/>
      </w:divBdr>
      <w:divsChild>
        <w:div w:id="349579419">
          <w:marLeft w:val="0"/>
          <w:marRight w:val="0"/>
          <w:marTop w:val="0"/>
          <w:marBottom w:val="0"/>
          <w:divBdr>
            <w:top w:val="none" w:sz="0" w:space="0" w:color="auto"/>
            <w:left w:val="none" w:sz="0" w:space="0" w:color="auto"/>
            <w:bottom w:val="none" w:sz="0" w:space="0" w:color="auto"/>
            <w:right w:val="none" w:sz="0" w:space="0" w:color="auto"/>
          </w:divBdr>
        </w:div>
        <w:div w:id="349586834">
          <w:marLeft w:val="0"/>
          <w:marRight w:val="0"/>
          <w:marTop w:val="0"/>
          <w:marBottom w:val="0"/>
          <w:divBdr>
            <w:top w:val="none" w:sz="0" w:space="0" w:color="auto"/>
            <w:left w:val="none" w:sz="0" w:space="0" w:color="auto"/>
            <w:bottom w:val="none" w:sz="0" w:space="0" w:color="auto"/>
            <w:right w:val="none" w:sz="0" w:space="0" w:color="auto"/>
          </w:divBdr>
        </w:div>
      </w:divsChild>
    </w:div>
    <w:div w:id="349577189">
      <w:marLeft w:val="0"/>
      <w:marRight w:val="0"/>
      <w:marTop w:val="0"/>
      <w:marBottom w:val="0"/>
      <w:divBdr>
        <w:top w:val="none" w:sz="0" w:space="0" w:color="auto"/>
        <w:left w:val="none" w:sz="0" w:space="0" w:color="auto"/>
        <w:bottom w:val="none" w:sz="0" w:space="0" w:color="auto"/>
        <w:right w:val="none" w:sz="0" w:space="0" w:color="auto"/>
      </w:divBdr>
      <w:divsChild>
        <w:div w:id="349601284">
          <w:marLeft w:val="0"/>
          <w:marRight w:val="0"/>
          <w:marTop w:val="0"/>
          <w:marBottom w:val="0"/>
          <w:divBdr>
            <w:top w:val="none" w:sz="0" w:space="0" w:color="auto"/>
            <w:left w:val="none" w:sz="0" w:space="0" w:color="auto"/>
            <w:bottom w:val="none" w:sz="0" w:space="0" w:color="auto"/>
            <w:right w:val="none" w:sz="0" w:space="0" w:color="auto"/>
          </w:divBdr>
        </w:div>
      </w:divsChild>
    </w:div>
    <w:div w:id="349577190">
      <w:marLeft w:val="0"/>
      <w:marRight w:val="0"/>
      <w:marTop w:val="0"/>
      <w:marBottom w:val="0"/>
      <w:divBdr>
        <w:top w:val="none" w:sz="0" w:space="0" w:color="auto"/>
        <w:left w:val="none" w:sz="0" w:space="0" w:color="auto"/>
        <w:bottom w:val="none" w:sz="0" w:space="0" w:color="auto"/>
        <w:right w:val="none" w:sz="0" w:space="0" w:color="auto"/>
      </w:divBdr>
    </w:div>
    <w:div w:id="349577193">
      <w:marLeft w:val="0"/>
      <w:marRight w:val="0"/>
      <w:marTop w:val="0"/>
      <w:marBottom w:val="0"/>
      <w:divBdr>
        <w:top w:val="none" w:sz="0" w:space="0" w:color="auto"/>
        <w:left w:val="none" w:sz="0" w:space="0" w:color="auto"/>
        <w:bottom w:val="none" w:sz="0" w:space="0" w:color="auto"/>
        <w:right w:val="none" w:sz="0" w:space="0" w:color="auto"/>
      </w:divBdr>
    </w:div>
    <w:div w:id="349577196">
      <w:marLeft w:val="0"/>
      <w:marRight w:val="0"/>
      <w:marTop w:val="0"/>
      <w:marBottom w:val="0"/>
      <w:divBdr>
        <w:top w:val="none" w:sz="0" w:space="0" w:color="auto"/>
        <w:left w:val="none" w:sz="0" w:space="0" w:color="auto"/>
        <w:bottom w:val="none" w:sz="0" w:space="0" w:color="auto"/>
        <w:right w:val="none" w:sz="0" w:space="0" w:color="auto"/>
      </w:divBdr>
    </w:div>
    <w:div w:id="349577197">
      <w:marLeft w:val="0"/>
      <w:marRight w:val="0"/>
      <w:marTop w:val="0"/>
      <w:marBottom w:val="0"/>
      <w:divBdr>
        <w:top w:val="none" w:sz="0" w:space="0" w:color="auto"/>
        <w:left w:val="none" w:sz="0" w:space="0" w:color="auto"/>
        <w:bottom w:val="none" w:sz="0" w:space="0" w:color="auto"/>
        <w:right w:val="none" w:sz="0" w:space="0" w:color="auto"/>
      </w:divBdr>
      <w:divsChild>
        <w:div w:id="349601472">
          <w:marLeft w:val="0"/>
          <w:marRight w:val="0"/>
          <w:marTop w:val="0"/>
          <w:marBottom w:val="0"/>
          <w:divBdr>
            <w:top w:val="none" w:sz="0" w:space="0" w:color="auto"/>
            <w:left w:val="none" w:sz="0" w:space="0" w:color="auto"/>
            <w:bottom w:val="none" w:sz="0" w:space="0" w:color="auto"/>
            <w:right w:val="none" w:sz="0" w:space="0" w:color="auto"/>
          </w:divBdr>
        </w:div>
      </w:divsChild>
    </w:div>
    <w:div w:id="349577202">
      <w:marLeft w:val="0"/>
      <w:marRight w:val="0"/>
      <w:marTop w:val="0"/>
      <w:marBottom w:val="0"/>
      <w:divBdr>
        <w:top w:val="none" w:sz="0" w:space="0" w:color="auto"/>
        <w:left w:val="none" w:sz="0" w:space="0" w:color="auto"/>
        <w:bottom w:val="none" w:sz="0" w:space="0" w:color="auto"/>
        <w:right w:val="none" w:sz="0" w:space="0" w:color="auto"/>
      </w:divBdr>
    </w:div>
    <w:div w:id="349577207">
      <w:marLeft w:val="0"/>
      <w:marRight w:val="0"/>
      <w:marTop w:val="0"/>
      <w:marBottom w:val="0"/>
      <w:divBdr>
        <w:top w:val="none" w:sz="0" w:space="0" w:color="auto"/>
        <w:left w:val="none" w:sz="0" w:space="0" w:color="auto"/>
        <w:bottom w:val="none" w:sz="0" w:space="0" w:color="auto"/>
        <w:right w:val="none" w:sz="0" w:space="0" w:color="auto"/>
      </w:divBdr>
      <w:divsChild>
        <w:div w:id="349593174">
          <w:marLeft w:val="0"/>
          <w:marRight w:val="0"/>
          <w:marTop w:val="63"/>
          <w:marBottom w:val="188"/>
          <w:divBdr>
            <w:top w:val="none" w:sz="0" w:space="0" w:color="auto"/>
            <w:left w:val="none" w:sz="0" w:space="0" w:color="auto"/>
            <w:bottom w:val="none" w:sz="0" w:space="0" w:color="auto"/>
            <w:right w:val="none" w:sz="0" w:space="0" w:color="auto"/>
          </w:divBdr>
        </w:div>
        <w:div w:id="349601121">
          <w:marLeft w:val="0"/>
          <w:marRight w:val="0"/>
          <w:marTop w:val="88"/>
          <w:marBottom w:val="213"/>
          <w:divBdr>
            <w:top w:val="none" w:sz="0" w:space="0" w:color="auto"/>
            <w:left w:val="none" w:sz="0" w:space="0" w:color="auto"/>
            <w:bottom w:val="none" w:sz="0" w:space="0" w:color="auto"/>
            <w:right w:val="none" w:sz="0" w:space="0" w:color="auto"/>
          </w:divBdr>
        </w:div>
      </w:divsChild>
    </w:div>
    <w:div w:id="349577208">
      <w:marLeft w:val="0"/>
      <w:marRight w:val="0"/>
      <w:marTop w:val="0"/>
      <w:marBottom w:val="0"/>
      <w:divBdr>
        <w:top w:val="none" w:sz="0" w:space="0" w:color="auto"/>
        <w:left w:val="none" w:sz="0" w:space="0" w:color="auto"/>
        <w:bottom w:val="none" w:sz="0" w:space="0" w:color="auto"/>
        <w:right w:val="none" w:sz="0" w:space="0" w:color="auto"/>
      </w:divBdr>
    </w:div>
    <w:div w:id="349577209">
      <w:marLeft w:val="0"/>
      <w:marRight w:val="0"/>
      <w:marTop w:val="0"/>
      <w:marBottom w:val="0"/>
      <w:divBdr>
        <w:top w:val="none" w:sz="0" w:space="0" w:color="auto"/>
        <w:left w:val="none" w:sz="0" w:space="0" w:color="auto"/>
        <w:bottom w:val="none" w:sz="0" w:space="0" w:color="auto"/>
        <w:right w:val="none" w:sz="0" w:space="0" w:color="auto"/>
      </w:divBdr>
    </w:div>
    <w:div w:id="349577212">
      <w:marLeft w:val="0"/>
      <w:marRight w:val="0"/>
      <w:marTop w:val="0"/>
      <w:marBottom w:val="0"/>
      <w:divBdr>
        <w:top w:val="none" w:sz="0" w:space="0" w:color="auto"/>
        <w:left w:val="none" w:sz="0" w:space="0" w:color="auto"/>
        <w:bottom w:val="none" w:sz="0" w:space="0" w:color="auto"/>
        <w:right w:val="none" w:sz="0" w:space="0" w:color="auto"/>
      </w:divBdr>
      <w:divsChild>
        <w:div w:id="349572913">
          <w:marLeft w:val="0"/>
          <w:marRight w:val="0"/>
          <w:marTop w:val="0"/>
          <w:marBottom w:val="0"/>
          <w:divBdr>
            <w:top w:val="none" w:sz="0" w:space="0" w:color="auto"/>
            <w:left w:val="none" w:sz="0" w:space="0" w:color="auto"/>
            <w:bottom w:val="none" w:sz="0" w:space="0" w:color="auto"/>
            <w:right w:val="none" w:sz="0" w:space="0" w:color="auto"/>
          </w:divBdr>
        </w:div>
        <w:div w:id="349587803">
          <w:marLeft w:val="0"/>
          <w:marRight w:val="0"/>
          <w:marTop w:val="0"/>
          <w:marBottom w:val="0"/>
          <w:divBdr>
            <w:top w:val="none" w:sz="0" w:space="0" w:color="auto"/>
            <w:left w:val="none" w:sz="0" w:space="0" w:color="auto"/>
            <w:bottom w:val="none" w:sz="0" w:space="0" w:color="auto"/>
            <w:right w:val="none" w:sz="0" w:space="0" w:color="auto"/>
          </w:divBdr>
        </w:div>
      </w:divsChild>
    </w:div>
    <w:div w:id="349577216">
      <w:marLeft w:val="0"/>
      <w:marRight w:val="0"/>
      <w:marTop w:val="0"/>
      <w:marBottom w:val="0"/>
      <w:divBdr>
        <w:top w:val="none" w:sz="0" w:space="0" w:color="auto"/>
        <w:left w:val="none" w:sz="0" w:space="0" w:color="auto"/>
        <w:bottom w:val="none" w:sz="0" w:space="0" w:color="auto"/>
        <w:right w:val="none" w:sz="0" w:space="0" w:color="auto"/>
      </w:divBdr>
      <w:divsChild>
        <w:div w:id="349574537">
          <w:marLeft w:val="0"/>
          <w:marRight w:val="0"/>
          <w:marTop w:val="0"/>
          <w:marBottom w:val="0"/>
          <w:divBdr>
            <w:top w:val="none" w:sz="0" w:space="0" w:color="auto"/>
            <w:left w:val="none" w:sz="0" w:space="0" w:color="auto"/>
            <w:bottom w:val="none" w:sz="0" w:space="0" w:color="auto"/>
            <w:right w:val="none" w:sz="0" w:space="0" w:color="auto"/>
          </w:divBdr>
          <w:divsChild>
            <w:div w:id="349595844">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77221">
      <w:marLeft w:val="0"/>
      <w:marRight w:val="0"/>
      <w:marTop w:val="0"/>
      <w:marBottom w:val="0"/>
      <w:divBdr>
        <w:top w:val="none" w:sz="0" w:space="0" w:color="auto"/>
        <w:left w:val="none" w:sz="0" w:space="0" w:color="auto"/>
        <w:bottom w:val="none" w:sz="0" w:space="0" w:color="auto"/>
        <w:right w:val="none" w:sz="0" w:space="0" w:color="auto"/>
      </w:divBdr>
      <w:divsChild>
        <w:div w:id="349601264">
          <w:marLeft w:val="0"/>
          <w:marRight w:val="0"/>
          <w:marTop w:val="75"/>
          <w:marBottom w:val="225"/>
          <w:divBdr>
            <w:top w:val="none" w:sz="0" w:space="0" w:color="auto"/>
            <w:left w:val="none" w:sz="0" w:space="0" w:color="auto"/>
            <w:bottom w:val="none" w:sz="0" w:space="0" w:color="auto"/>
            <w:right w:val="none" w:sz="0" w:space="0" w:color="auto"/>
          </w:divBdr>
        </w:div>
      </w:divsChild>
    </w:div>
    <w:div w:id="349577224">
      <w:marLeft w:val="0"/>
      <w:marRight w:val="0"/>
      <w:marTop w:val="0"/>
      <w:marBottom w:val="0"/>
      <w:divBdr>
        <w:top w:val="none" w:sz="0" w:space="0" w:color="auto"/>
        <w:left w:val="none" w:sz="0" w:space="0" w:color="auto"/>
        <w:bottom w:val="none" w:sz="0" w:space="0" w:color="auto"/>
        <w:right w:val="none" w:sz="0" w:space="0" w:color="auto"/>
      </w:divBdr>
    </w:div>
    <w:div w:id="349577227">
      <w:marLeft w:val="0"/>
      <w:marRight w:val="0"/>
      <w:marTop w:val="0"/>
      <w:marBottom w:val="0"/>
      <w:divBdr>
        <w:top w:val="none" w:sz="0" w:space="0" w:color="auto"/>
        <w:left w:val="none" w:sz="0" w:space="0" w:color="auto"/>
        <w:bottom w:val="none" w:sz="0" w:space="0" w:color="auto"/>
        <w:right w:val="none" w:sz="0" w:space="0" w:color="auto"/>
      </w:divBdr>
      <w:divsChild>
        <w:div w:id="349587836">
          <w:marLeft w:val="0"/>
          <w:marRight w:val="0"/>
          <w:marTop w:val="0"/>
          <w:marBottom w:val="0"/>
          <w:divBdr>
            <w:top w:val="none" w:sz="0" w:space="0" w:color="auto"/>
            <w:left w:val="none" w:sz="0" w:space="0" w:color="auto"/>
            <w:bottom w:val="none" w:sz="0" w:space="0" w:color="auto"/>
            <w:right w:val="none" w:sz="0" w:space="0" w:color="auto"/>
          </w:divBdr>
        </w:div>
      </w:divsChild>
    </w:div>
    <w:div w:id="349577228">
      <w:marLeft w:val="0"/>
      <w:marRight w:val="0"/>
      <w:marTop w:val="0"/>
      <w:marBottom w:val="0"/>
      <w:divBdr>
        <w:top w:val="none" w:sz="0" w:space="0" w:color="auto"/>
        <w:left w:val="none" w:sz="0" w:space="0" w:color="auto"/>
        <w:bottom w:val="none" w:sz="0" w:space="0" w:color="auto"/>
        <w:right w:val="none" w:sz="0" w:space="0" w:color="auto"/>
      </w:divBdr>
      <w:divsChild>
        <w:div w:id="349589118">
          <w:marLeft w:val="0"/>
          <w:marRight w:val="0"/>
          <w:marTop w:val="0"/>
          <w:marBottom w:val="0"/>
          <w:divBdr>
            <w:top w:val="none" w:sz="0" w:space="0" w:color="auto"/>
            <w:left w:val="none" w:sz="0" w:space="0" w:color="auto"/>
            <w:bottom w:val="none" w:sz="0" w:space="0" w:color="auto"/>
            <w:right w:val="none" w:sz="0" w:space="0" w:color="auto"/>
          </w:divBdr>
        </w:div>
      </w:divsChild>
    </w:div>
    <w:div w:id="349577230">
      <w:marLeft w:val="0"/>
      <w:marRight w:val="0"/>
      <w:marTop w:val="0"/>
      <w:marBottom w:val="0"/>
      <w:divBdr>
        <w:top w:val="none" w:sz="0" w:space="0" w:color="auto"/>
        <w:left w:val="none" w:sz="0" w:space="0" w:color="auto"/>
        <w:bottom w:val="none" w:sz="0" w:space="0" w:color="auto"/>
        <w:right w:val="none" w:sz="0" w:space="0" w:color="auto"/>
      </w:divBdr>
    </w:div>
    <w:div w:id="349577233">
      <w:marLeft w:val="0"/>
      <w:marRight w:val="0"/>
      <w:marTop w:val="0"/>
      <w:marBottom w:val="0"/>
      <w:divBdr>
        <w:top w:val="none" w:sz="0" w:space="0" w:color="auto"/>
        <w:left w:val="none" w:sz="0" w:space="0" w:color="auto"/>
        <w:bottom w:val="none" w:sz="0" w:space="0" w:color="auto"/>
        <w:right w:val="none" w:sz="0" w:space="0" w:color="auto"/>
      </w:divBdr>
    </w:div>
    <w:div w:id="349577234">
      <w:marLeft w:val="0"/>
      <w:marRight w:val="0"/>
      <w:marTop w:val="0"/>
      <w:marBottom w:val="0"/>
      <w:divBdr>
        <w:top w:val="none" w:sz="0" w:space="0" w:color="auto"/>
        <w:left w:val="none" w:sz="0" w:space="0" w:color="auto"/>
        <w:bottom w:val="none" w:sz="0" w:space="0" w:color="auto"/>
        <w:right w:val="none" w:sz="0" w:space="0" w:color="auto"/>
      </w:divBdr>
    </w:div>
    <w:div w:id="349577235">
      <w:marLeft w:val="0"/>
      <w:marRight w:val="0"/>
      <w:marTop w:val="0"/>
      <w:marBottom w:val="0"/>
      <w:divBdr>
        <w:top w:val="none" w:sz="0" w:space="0" w:color="auto"/>
        <w:left w:val="none" w:sz="0" w:space="0" w:color="auto"/>
        <w:bottom w:val="none" w:sz="0" w:space="0" w:color="auto"/>
        <w:right w:val="none" w:sz="0" w:space="0" w:color="auto"/>
      </w:divBdr>
    </w:div>
    <w:div w:id="349577237">
      <w:marLeft w:val="0"/>
      <w:marRight w:val="0"/>
      <w:marTop w:val="0"/>
      <w:marBottom w:val="0"/>
      <w:divBdr>
        <w:top w:val="none" w:sz="0" w:space="0" w:color="auto"/>
        <w:left w:val="none" w:sz="0" w:space="0" w:color="auto"/>
        <w:bottom w:val="none" w:sz="0" w:space="0" w:color="auto"/>
        <w:right w:val="none" w:sz="0" w:space="0" w:color="auto"/>
      </w:divBdr>
    </w:div>
    <w:div w:id="349577242">
      <w:marLeft w:val="0"/>
      <w:marRight w:val="0"/>
      <w:marTop w:val="0"/>
      <w:marBottom w:val="0"/>
      <w:divBdr>
        <w:top w:val="none" w:sz="0" w:space="0" w:color="auto"/>
        <w:left w:val="none" w:sz="0" w:space="0" w:color="auto"/>
        <w:bottom w:val="none" w:sz="0" w:space="0" w:color="auto"/>
        <w:right w:val="none" w:sz="0" w:space="0" w:color="auto"/>
      </w:divBdr>
      <w:divsChild>
        <w:div w:id="349586987">
          <w:marLeft w:val="0"/>
          <w:marRight w:val="0"/>
          <w:marTop w:val="0"/>
          <w:marBottom w:val="0"/>
          <w:divBdr>
            <w:top w:val="none" w:sz="0" w:space="0" w:color="auto"/>
            <w:left w:val="none" w:sz="0" w:space="0" w:color="auto"/>
            <w:bottom w:val="none" w:sz="0" w:space="0" w:color="auto"/>
            <w:right w:val="none" w:sz="0" w:space="0" w:color="auto"/>
          </w:divBdr>
        </w:div>
        <w:div w:id="349589266">
          <w:marLeft w:val="0"/>
          <w:marRight w:val="0"/>
          <w:marTop w:val="0"/>
          <w:marBottom w:val="0"/>
          <w:divBdr>
            <w:top w:val="none" w:sz="0" w:space="0" w:color="auto"/>
            <w:left w:val="none" w:sz="0" w:space="0" w:color="auto"/>
            <w:bottom w:val="none" w:sz="0" w:space="0" w:color="auto"/>
            <w:right w:val="none" w:sz="0" w:space="0" w:color="auto"/>
          </w:divBdr>
        </w:div>
      </w:divsChild>
    </w:div>
    <w:div w:id="349577247">
      <w:marLeft w:val="0"/>
      <w:marRight w:val="0"/>
      <w:marTop w:val="0"/>
      <w:marBottom w:val="0"/>
      <w:divBdr>
        <w:top w:val="none" w:sz="0" w:space="0" w:color="auto"/>
        <w:left w:val="none" w:sz="0" w:space="0" w:color="auto"/>
        <w:bottom w:val="none" w:sz="0" w:space="0" w:color="auto"/>
        <w:right w:val="none" w:sz="0" w:space="0" w:color="auto"/>
      </w:divBdr>
      <w:divsChild>
        <w:div w:id="349581767">
          <w:marLeft w:val="0"/>
          <w:marRight w:val="0"/>
          <w:marTop w:val="0"/>
          <w:marBottom w:val="0"/>
          <w:divBdr>
            <w:top w:val="none" w:sz="0" w:space="0" w:color="auto"/>
            <w:left w:val="none" w:sz="0" w:space="0" w:color="auto"/>
            <w:bottom w:val="none" w:sz="0" w:space="0" w:color="auto"/>
            <w:right w:val="none" w:sz="0" w:space="0" w:color="auto"/>
          </w:divBdr>
        </w:div>
        <w:div w:id="349588847">
          <w:marLeft w:val="0"/>
          <w:marRight w:val="0"/>
          <w:marTop w:val="0"/>
          <w:marBottom w:val="0"/>
          <w:divBdr>
            <w:top w:val="none" w:sz="0" w:space="0" w:color="auto"/>
            <w:left w:val="none" w:sz="0" w:space="0" w:color="auto"/>
            <w:bottom w:val="none" w:sz="0" w:space="0" w:color="auto"/>
            <w:right w:val="none" w:sz="0" w:space="0" w:color="auto"/>
          </w:divBdr>
        </w:div>
      </w:divsChild>
    </w:div>
    <w:div w:id="349577250">
      <w:marLeft w:val="0"/>
      <w:marRight w:val="0"/>
      <w:marTop w:val="0"/>
      <w:marBottom w:val="0"/>
      <w:divBdr>
        <w:top w:val="none" w:sz="0" w:space="0" w:color="auto"/>
        <w:left w:val="none" w:sz="0" w:space="0" w:color="auto"/>
        <w:bottom w:val="none" w:sz="0" w:space="0" w:color="auto"/>
        <w:right w:val="none" w:sz="0" w:space="0" w:color="auto"/>
      </w:divBdr>
    </w:div>
    <w:div w:id="349577258">
      <w:marLeft w:val="0"/>
      <w:marRight w:val="0"/>
      <w:marTop w:val="0"/>
      <w:marBottom w:val="0"/>
      <w:divBdr>
        <w:top w:val="none" w:sz="0" w:space="0" w:color="auto"/>
        <w:left w:val="none" w:sz="0" w:space="0" w:color="auto"/>
        <w:bottom w:val="none" w:sz="0" w:space="0" w:color="auto"/>
        <w:right w:val="none" w:sz="0" w:space="0" w:color="auto"/>
      </w:divBdr>
    </w:div>
    <w:div w:id="349577259">
      <w:marLeft w:val="0"/>
      <w:marRight w:val="0"/>
      <w:marTop w:val="0"/>
      <w:marBottom w:val="0"/>
      <w:divBdr>
        <w:top w:val="none" w:sz="0" w:space="0" w:color="auto"/>
        <w:left w:val="none" w:sz="0" w:space="0" w:color="auto"/>
        <w:bottom w:val="none" w:sz="0" w:space="0" w:color="auto"/>
        <w:right w:val="none" w:sz="0" w:space="0" w:color="auto"/>
      </w:divBdr>
      <w:divsChild>
        <w:div w:id="349578596">
          <w:marLeft w:val="0"/>
          <w:marRight w:val="0"/>
          <w:marTop w:val="0"/>
          <w:marBottom w:val="0"/>
          <w:divBdr>
            <w:top w:val="none" w:sz="0" w:space="0" w:color="auto"/>
            <w:left w:val="none" w:sz="0" w:space="0" w:color="auto"/>
            <w:bottom w:val="none" w:sz="0" w:space="0" w:color="auto"/>
            <w:right w:val="none" w:sz="0" w:space="0" w:color="auto"/>
          </w:divBdr>
        </w:div>
        <w:div w:id="349586373">
          <w:marLeft w:val="0"/>
          <w:marRight w:val="0"/>
          <w:marTop w:val="0"/>
          <w:marBottom w:val="0"/>
          <w:divBdr>
            <w:top w:val="none" w:sz="0" w:space="0" w:color="auto"/>
            <w:left w:val="none" w:sz="0" w:space="0" w:color="auto"/>
            <w:bottom w:val="none" w:sz="0" w:space="0" w:color="auto"/>
            <w:right w:val="none" w:sz="0" w:space="0" w:color="auto"/>
          </w:divBdr>
        </w:div>
        <w:div w:id="349587174">
          <w:marLeft w:val="0"/>
          <w:marRight w:val="0"/>
          <w:marTop w:val="0"/>
          <w:marBottom w:val="0"/>
          <w:divBdr>
            <w:top w:val="none" w:sz="0" w:space="0" w:color="auto"/>
            <w:left w:val="none" w:sz="0" w:space="0" w:color="auto"/>
            <w:bottom w:val="none" w:sz="0" w:space="0" w:color="auto"/>
            <w:right w:val="none" w:sz="0" w:space="0" w:color="auto"/>
          </w:divBdr>
        </w:div>
        <w:div w:id="349588508">
          <w:marLeft w:val="0"/>
          <w:marRight w:val="0"/>
          <w:marTop w:val="0"/>
          <w:marBottom w:val="0"/>
          <w:divBdr>
            <w:top w:val="none" w:sz="0" w:space="0" w:color="auto"/>
            <w:left w:val="none" w:sz="0" w:space="0" w:color="auto"/>
            <w:bottom w:val="none" w:sz="0" w:space="0" w:color="auto"/>
            <w:right w:val="none" w:sz="0" w:space="0" w:color="auto"/>
          </w:divBdr>
        </w:div>
        <w:div w:id="349589003">
          <w:marLeft w:val="0"/>
          <w:marRight w:val="0"/>
          <w:marTop w:val="0"/>
          <w:marBottom w:val="0"/>
          <w:divBdr>
            <w:top w:val="none" w:sz="0" w:space="0" w:color="auto"/>
            <w:left w:val="none" w:sz="0" w:space="0" w:color="auto"/>
            <w:bottom w:val="none" w:sz="0" w:space="0" w:color="auto"/>
            <w:right w:val="none" w:sz="0" w:space="0" w:color="auto"/>
          </w:divBdr>
        </w:div>
      </w:divsChild>
    </w:div>
    <w:div w:id="349577260">
      <w:marLeft w:val="0"/>
      <w:marRight w:val="0"/>
      <w:marTop w:val="0"/>
      <w:marBottom w:val="0"/>
      <w:divBdr>
        <w:top w:val="none" w:sz="0" w:space="0" w:color="auto"/>
        <w:left w:val="none" w:sz="0" w:space="0" w:color="auto"/>
        <w:bottom w:val="none" w:sz="0" w:space="0" w:color="auto"/>
        <w:right w:val="none" w:sz="0" w:space="0" w:color="auto"/>
      </w:divBdr>
      <w:divsChild>
        <w:div w:id="349576745">
          <w:marLeft w:val="0"/>
          <w:marRight w:val="0"/>
          <w:marTop w:val="0"/>
          <w:marBottom w:val="0"/>
          <w:divBdr>
            <w:top w:val="none" w:sz="0" w:space="0" w:color="auto"/>
            <w:left w:val="none" w:sz="0" w:space="0" w:color="auto"/>
            <w:bottom w:val="none" w:sz="0" w:space="0" w:color="auto"/>
            <w:right w:val="none" w:sz="0" w:space="0" w:color="auto"/>
          </w:divBdr>
          <w:divsChild>
            <w:div w:id="349586057">
              <w:marLeft w:val="0"/>
              <w:marRight w:val="0"/>
              <w:marTop w:val="0"/>
              <w:marBottom w:val="0"/>
              <w:divBdr>
                <w:top w:val="none" w:sz="0" w:space="0" w:color="auto"/>
                <w:left w:val="none" w:sz="0" w:space="0" w:color="auto"/>
                <w:bottom w:val="none" w:sz="0" w:space="0" w:color="auto"/>
                <w:right w:val="none" w:sz="0" w:space="0" w:color="auto"/>
              </w:divBdr>
              <w:divsChild>
                <w:div w:id="349588185">
                  <w:marLeft w:val="0"/>
                  <w:marRight w:val="0"/>
                  <w:marTop w:val="0"/>
                  <w:marBottom w:val="0"/>
                  <w:divBdr>
                    <w:top w:val="none" w:sz="0" w:space="0" w:color="auto"/>
                    <w:left w:val="none" w:sz="0" w:space="0" w:color="auto"/>
                    <w:bottom w:val="none" w:sz="0" w:space="0" w:color="auto"/>
                    <w:right w:val="none" w:sz="0" w:space="0" w:color="auto"/>
                  </w:divBdr>
                </w:div>
                <w:div w:id="3495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74">
          <w:marLeft w:val="0"/>
          <w:marRight w:val="0"/>
          <w:marTop w:val="0"/>
          <w:marBottom w:val="0"/>
          <w:divBdr>
            <w:top w:val="none" w:sz="0" w:space="0" w:color="auto"/>
            <w:left w:val="none" w:sz="0" w:space="0" w:color="auto"/>
            <w:bottom w:val="none" w:sz="0" w:space="0" w:color="auto"/>
            <w:right w:val="none" w:sz="0" w:space="0" w:color="auto"/>
          </w:divBdr>
          <w:divsChild>
            <w:div w:id="349585590">
              <w:marLeft w:val="0"/>
              <w:marRight w:val="0"/>
              <w:marTop w:val="0"/>
              <w:marBottom w:val="0"/>
              <w:divBdr>
                <w:top w:val="none" w:sz="0" w:space="0" w:color="auto"/>
                <w:left w:val="none" w:sz="0" w:space="0" w:color="auto"/>
                <w:bottom w:val="none" w:sz="0" w:space="0" w:color="auto"/>
                <w:right w:val="none" w:sz="0" w:space="0" w:color="auto"/>
              </w:divBdr>
              <w:divsChild>
                <w:div w:id="349587137">
                  <w:marLeft w:val="0"/>
                  <w:marRight w:val="0"/>
                  <w:marTop w:val="0"/>
                  <w:marBottom w:val="0"/>
                  <w:divBdr>
                    <w:top w:val="none" w:sz="0" w:space="0" w:color="auto"/>
                    <w:left w:val="none" w:sz="0" w:space="0" w:color="auto"/>
                    <w:bottom w:val="none" w:sz="0" w:space="0" w:color="auto"/>
                    <w:right w:val="none" w:sz="0" w:space="0" w:color="auto"/>
                  </w:divBdr>
                  <w:divsChild>
                    <w:div w:id="349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265">
      <w:marLeft w:val="0"/>
      <w:marRight w:val="0"/>
      <w:marTop w:val="0"/>
      <w:marBottom w:val="0"/>
      <w:divBdr>
        <w:top w:val="none" w:sz="0" w:space="0" w:color="auto"/>
        <w:left w:val="none" w:sz="0" w:space="0" w:color="auto"/>
        <w:bottom w:val="none" w:sz="0" w:space="0" w:color="auto"/>
        <w:right w:val="none" w:sz="0" w:space="0" w:color="auto"/>
      </w:divBdr>
      <w:divsChild>
        <w:div w:id="349583360">
          <w:marLeft w:val="0"/>
          <w:marRight w:val="0"/>
          <w:marTop w:val="0"/>
          <w:marBottom w:val="0"/>
          <w:divBdr>
            <w:top w:val="none" w:sz="0" w:space="0" w:color="auto"/>
            <w:left w:val="none" w:sz="0" w:space="0" w:color="auto"/>
            <w:bottom w:val="none" w:sz="0" w:space="0" w:color="auto"/>
            <w:right w:val="none" w:sz="0" w:space="0" w:color="auto"/>
          </w:divBdr>
        </w:div>
      </w:divsChild>
    </w:div>
    <w:div w:id="349577266">
      <w:marLeft w:val="0"/>
      <w:marRight w:val="0"/>
      <w:marTop w:val="0"/>
      <w:marBottom w:val="0"/>
      <w:divBdr>
        <w:top w:val="none" w:sz="0" w:space="0" w:color="auto"/>
        <w:left w:val="none" w:sz="0" w:space="0" w:color="auto"/>
        <w:bottom w:val="none" w:sz="0" w:space="0" w:color="auto"/>
        <w:right w:val="none" w:sz="0" w:space="0" w:color="auto"/>
      </w:divBdr>
      <w:divsChild>
        <w:div w:id="349581748">
          <w:marLeft w:val="0"/>
          <w:marRight w:val="0"/>
          <w:marTop w:val="0"/>
          <w:marBottom w:val="0"/>
          <w:divBdr>
            <w:top w:val="none" w:sz="0" w:space="0" w:color="auto"/>
            <w:left w:val="none" w:sz="0" w:space="0" w:color="auto"/>
            <w:bottom w:val="none" w:sz="0" w:space="0" w:color="auto"/>
            <w:right w:val="none" w:sz="0" w:space="0" w:color="auto"/>
          </w:divBdr>
        </w:div>
      </w:divsChild>
    </w:div>
    <w:div w:id="349577267">
      <w:marLeft w:val="0"/>
      <w:marRight w:val="0"/>
      <w:marTop w:val="0"/>
      <w:marBottom w:val="0"/>
      <w:divBdr>
        <w:top w:val="none" w:sz="0" w:space="0" w:color="auto"/>
        <w:left w:val="none" w:sz="0" w:space="0" w:color="auto"/>
        <w:bottom w:val="none" w:sz="0" w:space="0" w:color="auto"/>
        <w:right w:val="none" w:sz="0" w:space="0" w:color="auto"/>
      </w:divBdr>
    </w:div>
    <w:div w:id="349577268">
      <w:marLeft w:val="0"/>
      <w:marRight w:val="0"/>
      <w:marTop w:val="0"/>
      <w:marBottom w:val="0"/>
      <w:divBdr>
        <w:top w:val="none" w:sz="0" w:space="0" w:color="auto"/>
        <w:left w:val="none" w:sz="0" w:space="0" w:color="auto"/>
        <w:bottom w:val="none" w:sz="0" w:space="0" w:color="auto"/>
        <w:right w:val="none" w:sz="0" w:space="0" w:color="auto"/>
      </w:divBdr>
      <w:divsChild>
        <w:div w:id="349577538">
          <w:marLeft w:val="0"/>
          <w:marRight w:val="0"/>
          <w:marTop w:val="0"/>
          <w:marBottom w:val="0"/>
          <w:divBdr>
            <w:top w:val="none" w:sz="0" w:space="0" w:color="auto"/>
            <w:left w:val="none" w:sz="0" w:space="0" w:color="auto"/>
            <w:bottom w:val="none" w:sz="0" w:space="0" w:color="auto"/>
            <w:right w:val="none" w:sz="0" w:space="0" w:color="auto"/>
          </w:divBdr>
          <w:divsChild>
            <w:div w:id="349574692">
              <w:marLeft w:val="0"/>
              <w:marRight w:val="232"/>
              <w:marTop w:val="0"/>
              <w:marBottom w:val="0"/>
              <w:divBdr>
                <w:top w:val="none" w:sz="0" w:space="0" w:color="auto"/>
                <w:left w:val="none" w:sz="0" w:space="0" w:color="auto"/>
                <w:bottom w:val="none" w:sz="0" w:space="0" w:color="auto"/>
                <w:right w:val="none" w:sz="0" w:space="0" w:color="auto"/>
              </w:divBdr>
            </w:div>
          </w:divsChild>
        </w:div>
        <w:div w:id="349594474">
          <w:marLeft w:val="0"/>
          <w:marRight w:val="0"/>
          <w:marTop w:val="0"/>
          <w:marBottom w:val="128"/>
          <w:divBdr>
            <w:top w:val="none" w:sz="0" w:space="0" w:color="auto"/>
            <w:left w:val="none" w:sz="0" w:space="0" w:color="auto"/>
            <w:bottom w:val="none" w:sz="0" w:space="0" w:color="auto"/>
            <w:right w:val="none" w:sz="0" w:space="0" w:color="auto"/>
          </w:divBdr>
        </w:div>
      </w:divsChild>
    </w:div>
    <w:div w:id="349577271">
      <w:marLeft w:val="0"/>
      <w:marRight w:val="0"/>
      <w:marTop w:val="0"/>
      <w:marBottom w:val="0"/>
      <w:divBdr>
        <w:top w:val="none" w:sz="0" w:space="0" w:color="auto"/>
        <w:left w:val="none" w:sz="0" w:space="0" w:color="auto"/>
        <w:bottom w:val="none" w:sz="0" w:space="0" w:color="auto"/>
        <w:right w:val="none" w:sz="0" w:space="0" w:color="auto"/>
      </w:divBdr>
    </w:div>
    <w:div w:id="349577279">
      <w:marLeft w:val="0"/>
      <w:marRight w:val="0"/>
      <w:marTop w:val="0"/>
      <w:marBottom w:val="0"/>
      <w:divBdr>
        <w:top w:val="none" w:sz="0" w:space="0" w:color="auto"/>
        <w:left w:val="none" w:sz="0" w:space="0" w:color="auto"/>
        <w:bottom w:val="none" w:sz="0" w:space="0" w:color="auto"/>
        <w:right w:val="none" w:sz="0" w:space="0" w:color="auto"/>
      </w:divBdr>
    </w:div>
    <w:div w:id="349577280">
      <w:marLeft w:val="0"/>
      <w:marRight w:val="0"/>
      <w:marTop w:val="0"/>
      <w:marBottom w:val="0"/>
      <w:divBdr>
        <w:top w:val="none" w:sz="0" w:space="0" w:color="auto"/>
        <w:left w:val="none" w:sz="0" w:space="0" w:color="auto"/>
        <w:bottom w:val="none" w:sz="0" w:space="0" w:color="auto"/>
        <w:right w:val="none" w:sz="0" w:space="0" w:color="auto"/>
      </w:divBdr>
    </w:div>
    <w:div w:id="349577281">
      <w:marLeft w:val="0"/>
      <w:marRight w:val="0"/>
      <w:marTop w:val="0"/>
      <w:marBottom w:val="0"/>
      <w:divBdr>
        <w:top w:val="none" w:sz="0" w:space="0" w:color="auto"/>
        <w:left w:val="none" w:sz="0" w:space="0" w:color="auto"/>
        <w:bottom w:val="none" w:sz="0" w:space="0" w:color="auto"/>
        <w:right w:val="none" w:sz="0" w:space="0" w:color="auto"/>
      </w:divBdr>
    </w:div>
    <w:div w:id="349577284">
      <w:marLeft w:val="0"/>
      <w:marRight w:val="0"/>
      <w:marTop w:val="0"/>
      <w:marBottom w:val="0"/>
      <w:divBdr>
        <w:top w:val="none" w:sz="0" w:space="0" w:color="auto"/>
        <w:left w:val="none" w:sz="0" w:space="0" w:color="auto"/>
        <w:bottom w:val="none" w:sz="0" w:space="0" w:color="auto"/>
        <w:right w:val="none" w:sz="0" w:space="0" w:color="auto"/>
      </w:divBdr>
      <w:divsChild>
        <w:div w:id="349574420">
          <w:marLeft w:val="0"/>
          <w:marRight w:val="0"/>
          <w:marTop w:val="0"/>
          <w:marBottom w:val="0"/>
          <w:divBdr>
            <w:top w:val="none" w:sz="0" w:space="0" w:color="auto"/>
            <w:left w:val="none" w:sz="0" w:space="0" w:color="auto"/>
            <w:bottom w:val="none" w:sz="0" w:space="0" w:color="auto"/>
            <w:right w:val="none" w:sz="0" w:space="0" w:color="auto"/>
          </w:divBdr>
        </w:div>
        <w:div w:id="349584404">
          <w:marLeft w:val="0"/>
          <w:marRight w:val="0"/>
          <w:marTop w:val="0"/>
          <w:marBottom w:val="0"/>
          <w:divBdr>
            <w:top w:val="none" w:sz="0" w:space="0" w:color="auto"/>
            <w:left w:val="none" w:sz="0" w:space="0" w:color="auto"/>
            <w:bottom w:val="none" w:sz="0" w:space="0" w:color="auto"/>
            <w:right w:val="none" w:sz="0" w:space="0" w:color="auto"/>
          </w:divBdr>
        </w:div>
        <w:div w:id="349590453">
          <w:marLeft w:val="0"/>
          <w:marRight w:val="0"/>
          <w:marTop w:val="0"/>
          <w:marBottom w:val="0"/>
          <w:divBdr>
            <w:top w:val="none" w:sz="0" w:space="0" w:color="auto"/>
            <w:left w:val="none" w:sz="0" w:space="0" w:color="auto"/>
            <w:bottom w:val="none" w:sz="0" w:space="0" w:color="auto"/>
            <w:right w:val="none" w:sz="0" w:space="0" w:color="auto"/>
          </w:divBdr>
        </w:div>
        <w:div w:id="349592000">
          <w:marLeft w:val="0"/>
          <w:marRight w:val="0"/>
          <w:marTop w:val="0"/>
          <w:marBottom w:val="0"/>
          <w:divBdr>
            <w:top w:val="none" w:sz="0" w:space="0" w:color="auto"/>
            <w:left w:val="none" w:sz="0" w:space="0" w:color="auto"/>
            <w:bottom w:val="none" w:sz="0" w:space="0" w:color="auto"/>
            <w:right w:val="none" w:sz="0" w:space="0" w:color="auto"/>
          </w:divBdr>
        </w:div>
        <w:div w:id="349599048">
          <w:marLeft w:val="0"/>
          <w:marRight w:val="0"/>
          <w:marTop w:val="0"/>
          <w:marBottom w:val="0"/>
          <w:divBdr>
            <w:top w:val="none" w:sz="0" w:space="0" w:color="auto"/>
            <w:left w:val="none" w:sz="0" w:space="0" w:color="auto"/>
            <w:bottom w:val="none" w:sz="0" w:space="0" w:color="auto"/>
            <w:right w:val="none" w:sz="0" w:space="0" w:color="auto"/>
          </w:divBdr>
        </w:div>
        <w:div w:id="349599964">
          <w:marLeft w:val="0"/>
          <w:marRight w:val="0"/>
          <w:marTop w:val="0"/>
          <w:marBottom w:val="0"/>
          <w:divBdr>
            <w:top w:val="none" w:sz="0" w:space="0" w:color="auto"/>
            <w:left w:val="none" w:sz="0" w:space="0" w:color="auto"/>
            <w:bottom w:val="none" w:sz="0" w:space="0" w:color="auto"/>
            <w:right w:val="none" w:sz="0" w:space="0" w:color="auto"/>
          </w:divBdr>
        </w:div>
        <w:div w:id="349602094">
          <w:marLeft w:val="0"/>
          <w:marRight w:val="0"/>
          <w:marTop w:val="0"/>
          <w:marBottom w:val="0"/>
          <w:divBdr>
            <w:top w:val="none" w:sz="0" w:space="0" w:color="auto"/>
            <w:left w:val="none" w:sz="0" w:space="0" w:color="auto"/>
            <w:bottom w:val="none" w:sz="0" w:space="0" w:color="auto"/>
            <w:right w:val="none" w:sz="0" w:space="0" w:color="auto"/>
          </w:divBdr>
        </w:div>
      </w:divsChild>
    </w:div>
    <w:div w:id="349577290">
      <w:marLeft w:val="0"/>
      <w:marRight w:val="0"/>
      <w:marTop w:val="0"/>
      <w:marBottom w:val="0"/>
      <w:divBdr>
        <w:top w:val="none" w:sz="0" w:space="0" w:color="auto"/>
        <w:left w:val="none" w:sz="0" w:space="0" w:color="auto"/>
        <w:bottom w:val="none" w:sz="0" w:space="0" w:color="auto"/>
        <w:right w:val="none" w:sz="0" w:space="0" w:color="auto"/>
      </w:divBdr>
    </w:div>
    <w:div w:id="349577293">
      <w:marLeft w:val="0"/>
      <w:marRight w:val="0"/>
      <w:marTop w:val="0"/>
      <w:marBottom w:val="0"/>
      <w:divBdr>
        <w:top w:val="none" w:sz="0" w:space="0" w:color="auto"/>
        <w:left w:val="none" w:sz="0" w:space="0" w:color="auto"/>
        <w:bottom w:val="none" w:sz="0" w:space="0" w:color="auto"/>
        <w:right w:val="none" w:sz="0" w:space="0" w:color="auto"/>
      </w:divBdr>
    </w:div>
    <w:div w:id="349577300">
      <w:marLeft w:val="0"/>
      <w:marRight w:val="0"/>
      <w:marTop w:val="0"/>
      <w:marBottom w:val="0"/>
      <w:divBdr>
        <w:top w:val="none" w:sz="0" w:space="0" w:color="auto"/>
        <w:left w:val="none" w:sz="0" w:space="0" w:color="auto"/>
        <w:bottom w:val="none" w:sz="0" w:space="0" w:color="auto"/>
        <w:right w:val="none" w:sz="0" w:space="0" w:color="auto"/>
      </w:divBdr>
      <w:divsChild>
        <w:div w:id="349575151">
          <w:marLeft w:val="0"/>
          <w:marRight w:val="0"/>
          <w:marTop w:val="0"/>
          <w:marBottom w:val="0"/>
          <w:divBdr>
            <w:top w:val="none" w:sz="0" w:space="0" w:color="auto"/>
            <w:left w:val="none" w:sz="0" w:space="0" w:color="auto"/>
            <w:bottom w:val="none" w:sz="0" w:space="0" w:color="auto"/>
            <w:right w:val="none" w:sz="0" w:space="0" w:color="auto"/>
          </w:divBdr>
          <w:divsChild>
            <w:div w:id="349593016">
              <w:marLeft w:val="0"/>
              <w:marRight w:val="0"/>
              <w:marTop w:val="0"/>
              <w:marBottom w:val="0"/>
              <w:divBdr>
                <w:top w:val="none" w:sz="0" w:space="0" w:color="auto"/>
                <w:left w:val="none" w:sz="0" w:space="0" w:color="auto"/>
                <w:bottom w:val="none" w:sz="0" w:space="0" w:color="auto"/>
                <w:right w:val="none" w:sz="0" w:space="0" w:color="auto"/>
              </w:divBdr>
            </w:div>
            <w:div w:id="349594494">
              <w:marLeft w:val="0"/>
              <w:marRight w:val="0"/>
              <w:marTop w:val="0"/>
              <w:marBottom w:val="0"/>
              <w:divBdr>
                <w:top w:val="none" w:sz="0" w:space="0" w:color="auto"/>
                <w:left w:val="none" w:sz="0" w:space="0" w:color="auto"/>
                <w:bottom w:val="none" w:sz="0" w:space="0" w:color="auto"/>
                <w:right w:val="none" w:sz="0" w:space="0" w:color="auto"/>
              </w:divBdr>
              <w:divsChild>
                <w:div w:id="349598866">
                  <w:marLeft w:val="0"/>
                  <w:marRight w:val="0"/>
                  <w:marTop w:val="0"/>
                  <w:marBottom w:val="0"/>
                  <w:divBdr>
                    <w:top w:val="none" w:sz="0" w:space="0" w:color="auto"/>
                    <w:left w:val="none" w:sz="0" w:space="0" w:color="auto"/>
                    <w:bottom w:val="none" w:sz="0" w:space="0" w:color="auto"/>
                    <w:right w:val="none" w:sz="0" w:space="0" w:color="auto"/>
                  </w:divBdr>
                  <w:divsChild>
                    <w:div w:id="349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301">
      <w:marLeft w:val="0"/>
      <w:marRight w:val="0"/>
      <w:marTop w:val="0"/>
      <w:marBottom w:val="0"/>
      <w:divBdr>
        <w:top w:val="none" w:sz="0" w:space="0" w:color="auto"/>
        <w:left w:val="none" w:sz="0" w:space="0" w:color="auto"/>
        <w:bottom w:val="none" w:sz="0" w:space="0" w:color="auto"/>
        <w:right w:val="none" w:sz="0" w:space="0" w:color="auto"/>
      </w:divBdr>
    </w:div>
    <w:div w:id="349577305">
      <w:marLeft w:val="0"/>
      <w:marRight w:val="0"/>
      <w:marTop w:val="0"/>
      <w:marBottom w:val="0"/>
      <w:divBdr>
        <w:top w:val="none" w:sz="0" w:space="0" w:color="auto"/>
        <w:left w:val="none" w:sz="0" w:space="0" w:color="auto"/>
        <w:bottom w:val="none" w:sz="0" w:space="0" w:color="auto"/>
        <w:right w:val="none" w:sz="0" w:space="0" w:color="auto"/>
      </w:divBdr>
    </w:div>
    <w:div w:id="349577310">
      <w:marLeft w:val="0"/>
      <w:marRight w:val="0"/>
      <w:marTop w:val="0"/>
      <w:marBottom w:val="0"/>
      <w:divBdr>
        <w:top w:val="none" w:sz="0" w:space="0" w:color="auto"/>
        <w:left w:val="none" w:sz="0" w:space="0" w:color="auto"/>
        <w:bottom w:val="none" w:sz="0" w:space="0" w:color="auto"/>
        <w:right w:val="none" w:sz="0" w:space="0" w:color="auto"/>
      </w:divBdr>
    </w:div>
    <w:div w:id="349577313">
      <w:marLeft w:val="0"/>
      <w:marRight w:val="0"/>
      <w:marTop w:val="0"/>
      <w:marBottom w:val="0"/>
      <w:divBdr>
        <w:top w:val="none" w:sz="0" w:space="0" w:color="auto"/>
        <w:left w:val="none" w:sz="0" w:space="0" w:color="auto"/>
        <w:bottom w:val="none" w:sz="0" w:space="0" w:color="auto"/>
        <w:right w:val="none" w:sz="0" w:space="0" w:color="auto"/>
      </w:divBdr>
      <w:divsChild>
        <w:div w:id="349593190">
          <w:marLeft w:val="0"/>
          <w:marRight w:val="0"/>
          <w:marTop w:val="375"/>
          <w:marBottom w:val="330"/>
          <w:divBdr>
            <w:top w:val="none" w:sz="0" w:space="0" w:color="auto"/>
            <w:left w:val="none" w:sz="0" w:space="0" w:color="auto"/>
            <w:bottom w:val="none" w:sz="0" w:space="0" w:color="auto"/>
            <w:right w:val="none" w:sz="0" w:space="0" w:color="auto"/>
          </w:divBdr>
          <w:divsChild>
            <w:div w:id="349592649">
              <w:marLeft w:val="0"/>
              <w:marRight w:val="0"/>
              <w:marTop w:val="0"/>
              <w:marBottom w:val="210"/>
              <w:divBdr>
                <w:top w:val="none" w:sz="0" w:space="0" w:color="auto"/>
                <w:left w:val="none" w:sz="0" w:space="0" w:color="auto"/>
                <w:bottom w:val="none" w:sz="0" w:space="0" w:color="auto"/>
                <w:right w:val="none" w:sz="0" w:space="0" w:color="auto"/>
              </w:divBdr>
              <w:divsChild>
                <w:div w:id="349589951">
                  <w:marLeft w:val="0"/>
                  <w:marRight w:val="0"/>
                  <w:marTop w:val="0"/>
                  <w:marBottom w:val="0"/>
                  <w:divBdr>
                    <w:top w:val="none" w:sz="0" w:space="0" w:color="auto"/>
                    <w:left w:val="none" w:sz="0" w:space="0" w:color="auto"/>
                    <w:bottom w:val="none" w:sz="0" w:space="0" w:color="auto"/>
                    <w:right w:val="none" w:sz="0" w:space="0" w:color="auto"/>
                  </w:divBdr>
                  <w:divsChild>
                    <w:div w:id="3495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28">
              <w:marLeft w:val="0"/>
              <w:marRight w:val="0"/>
              <w:marTop w:val="0"/>
              <w:marBottom w:val="210"/>
              <w:divBdr>
                <w:top w:val="none" w:sz="0" w:space="0" w:color="auto"/>
                <w:left w:val="none" w:sz="0" w:space="0" w:color="auto"/>
                <w:bottom w:val="none" w:sz="0" w:space="0" w:color="auto"/>
                <w:right w:val="none" w:sz="0" w:space="0" w:color="auto"/>
              </w:divBdr>
            </w:div>
          </w:divsChild>
        </w:div>
        <w:div w:id="349600214">
          <w:marLeft w:val="0"/>
          <w:marRight w:val="0"/>
          <w:marTop w:val="0"/>
          <w:marBottom w:val="0"/>
          <w:divBdr>
            <w:top w:val="none" w:sz="0" w:space="0" w:color="auto"/>
            <w:left w:val="none" w:sz="0" w:space="0" w:color="auto"/>
            <w:bottom w:val="none" w:sz="0" w:space="0" w:color="auto"/>
            <w:right w:val="none" w:sz="0" w:space="0" w:color="auto"/>
          </w:divBdr>
          <w:divsChild>
            <w:div w:id="349573264">
              <w:marLeft w:val="0"/>
              <w:marRight w:val="0"/>
              <w:marTop w:val="0"/>
              <w:marBottom w:val="0"/>
              <w:divBdr>
                <w:top w:val="none" w:sz="0" w:space="0" w:color="auto"/>
                <w:left w:val="none" w:sz="0" w:space="0" w:color="auto"/>
                <w:bottom w:val="none" w:sz="0" w:space="0" w:color="auto"/>
                <w:right w:val="none" w:sz="0" w:space="0" w:color="auto"/>
              </w:divBdr>
              <w:divsChild>
                <w:div w:id="3495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9577316">
      <w:marLeft w:val="0"/>
      <w:marRight w:val="0"/>
      <w:marTop w:val="0"/>
      <w:marBottom w:val="0"/>
      <w:divBdr>
        <w:top w:val="none" w:sz="0" w:space="0" w:color="auto"/>
        <w:left w:val="none" w:sz="0" w:space="0" w:color="auto"/>
        <w:bottom w:val="none" w:sz="0" w:space="0" w:color="auto"/>
        <w:right w:val="none" w:sz="0" w:space="0" w:color="auto"/>
      </w:divBdr>
      <w:divsChild>
        <w:div w:id="3495738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317">
      <w:marLeft w:val="0"/>
      <w:marRight w:val="0"/>
      <w:marTop w:val="0"/>
      <w:marBottom w:val="0"/>
      <w:divBdr>
        <w:top w:val="none" w:sz="0" w:space="0" w:color="auto"/>
        <w:left w:val="none" w:sz="0" w:space="0" w:color="auto"/>
        <w:bottom w:val="none" w:sz="0" w:space="0" w:color="auto"/>
        <w:right w:val="none" w:sz="0" w:space="0" w:color="auto"/>
      </w:divBdr>
      <w:divsChild>
        <w:div w:id="349584942">
          <w:marLeft w:val="0"/>
          <w:marRight w:val="0"/>
          <w:marTop w:val="0"/>
          <w:marBottom w:val="0"/>
          <w:divBdr>
            <w:top w:val="none" w:sz="0" w:space="0" w:color="auto"/>
            <w:left w:val="none" w:sz="0" w:space="0" w:color="auto"/>
            <w:bottom w:val="none" w:sz="0" w:space="0" w:color="auto"/>
            <w:right w:val="none" w:sz="0" w:space="0" w:color="auto"/>
          </w:divBdr>
          <w:divsChild>
            <w:div w:id="349602052">
              <w:marLeft w:val="0"/>
              <w:marRight w:val="0"/>
              <w:marTop w:val="0"/>
              <w:marBottom w:val="0"/>
              <w:divBdr>
                <w:top w:val="none" w:sz="0" w:space="0" w:color="auto"/>
                <w:left w:val="none" w:sz="0" w:space="0" w:color="auto"/>
                <w:bottom w:val="none" w:sz="0" w:space="0" w:color="auto"/>
                <w:right w:val="none" w:sz="0" w:space="0" w:color="auto"/>
              </w:divBdr>
            </w:div>
          </w:divsChild>
        </w:div>
        <w:div w:id="349591450">
          <w:marLeft w:val="0"/>
          <w:marRight w:val="0"/>
          <w:marTop w:val="0"/>
          <w:marBottom w:val="0"/>
          <w:divBdr>
            <w:top w:val="none" w:sz="0" w:space="0" w:color="auto"/>
            <w:left w:val="none" w:sz="0" w:space="0" w:color="auto"/>
            <w:bottom w:val="none" w:sz="0" w:space="0" w:color="auto"/>
            <w:right w:val="none" w:sz="0" w:space="0" w:color="auto"/>
          </w:divBdr>
        </w:div>
      </w:divsChild>
    </w:div>
    <w:div w:id="349577320">
      <w:marLeft w:val="0"/>
      <w:marRight w:val="0"/>
      <w:marTop w:val="0"/>
      <w:marBottom w:val="0"/>
      <w:divBdr>
        <w:top w:val="none" w:sz="0" w:space="0" w:color="auto"/>
        <w:left w:val="none" w:sz="0" w:space="0" w:color="auto"/>
        <w:bottom w:val="none" w:sz="0" w:space="0" w:color="auto"/>
        <w:right w:val="none" w:sz="0" w:space="0" w:color="auto"/>
      </w:divBdr>
      <w:divsChild>
        <w:div w:id="349573487">
          <w:marLeft w:val="0"/>
          <w:marRight w:val="0"/>
          <w:marTop w:val="0"/>
          <w:marBottom w:val="0"/>
          <w:divBdr>
            <w:top w:val="none" w:sz="0" w:space="0" w:color="auto"/>
            <w:left w:val="none" w:sz="0" w:space="0" w:color="auto"/>
            <w:bottom w:val="none" w:sz="0" w:space="0" w:color="auto"/>
            <w:right w:val="none" w:sz="0" w:space="0" w:color="auto"/>
          </w:divBdr>
        </w:div>
        <w:div w:id="349573571">
          <w:marLeft w:val="0"/>
          <w:marRight w:val="0"/>
          <w:marTop w:val="0"/>
          <w:marBottom w:val="0"/>
          <w:divBdr>
            <w:top w:val="none" w:sz="0" w:space="0" w:color="auto"/>
            <w:left w:val="none" w:sz="0" w:space="0" w:color="auto"/>
            <w:bottom w:val="none" w:sz="0" w:space="0" w:color="auto"/>
            <w:right w:val="none" w:sz="0" w:space="0" w:color="auto"/>
          </w:divBdr>
        </w:div>
      </w:divsChild>
    </w:div>
    <w:div w:id="349577321">
      <w:marLeft w:val="0"/>
      <w:marRight w:val="0"/>
      <w:marTop w:val="0"/>
      <w:marBottom w:val="0"/>
      <w:divBdr>
        <w:top w:val="none" w:sz="0" w:space="0" w:color="auto"/>
        <w:left w:val="none" w:sz="0" w:space="0" w:color="auto"/>
        <w:bottom w:val="none" w:sz="0" w:space="0" w:color="auto"/>
        <w:right w:val="none" w:sz="0" w:space="0" w:color="auto"/>
      </w:divBdr>
      <w:divsChild>
        <w:div w:id="349573900">
          <w:marLeft w:val="0"/>
          <w:marRight w:val="0"/>
          <w:marTop w:val="0"/>
          <w:marBottom w:val="0"/>
          <w:divBdr>
            <w:top w:val="none" w:sz="0" w:space="0" w:color="auto"/>
            <w:left w:val="none" w:sz="0" w:space="0" w:color="auto"/>
            <w:bottom w:val="none" w:sz="0" w:space="0" w:color="auto"/>
            <w:right w:val="none" w:sz="0" w:space="0" w:color="auto"/>
          </w:divBdr>
        </w:div>
        <w:div w:id="349592792">
          <w:marLeft w:val="0"/>
          <w:marRight w:val="0"/>
          <w:marTop w:val="0"/>
          <w:marBottom w:val="0"/>
          <w:divBdr>
            <w:top w:val="none" w:sz="0" w:space="0" w:color="auto"/>
            <w:left w:val="none" w:sz="0" w:space="0" w:color="auto"/>
            <w:bottom w:val="none" w:sz="0" w:space="0" w:color="auto"/>
            <w:right w:val="none" w:sz="0" w:space="0" w:color="auto"/>
          </w:divBdr>
        </w:div>
      </w:divsChild>
    </w:div>
    <w:div w:id="349577331">
      <w:marLeft w:val="0"/>
      <w:marRight w:val="0"/>
      <w:marTop w:val="0"/>
      <w:marBottom w:val="0"/>
      <w:divBdr>
        <w:top w:val="none" w:sz="0" w:space="0" w:color="auto"/>
        <w:left w:val="none" w:sz="0" w:space="0" w:color="auto"/>
        <w:bottom w:val="none" w:sz="0" w:space="0" w:color="auto"/>
        <w:right w:val="none" w:sz="0" w:space="0" w:color="auto"/>
      </w:divBdr>
      <w:divsChild>
        <w:div w:id="349572663">
          <w:marLeft w:val="0"/>
          <w:marRight w:val="0"/>
          <w:marTop w:val="0"/>
          <w:marBottom w:val="0"/>
          <w:divBdr>
            <w:top w:val="none" w:sz="0" w:space="0" w:color="auto"/>
            <w:left w:val="none" w:sz="0" w:space="0" w:color="auto"/>
            <w:bottom w:val="none" w:sz="0" w:space="0" w:color="auto"/>
            <w:right w:val="none" w:sz="0" w:space="0" w:color="auto"/>
          </w:divBdr>
        </w:div>
      </w:divsChild>
    </w:div>
    <w:div w:id="349577337">
      <w:marLeft w:val="0"/>
      <w:marRight w:val="0"/>
      <w:marTop w:val="0"/>
      <w:marBottom w:val="0"/>
      <w:divBdr>
        <w:top w:val="none" w:sz="0" w:space="0" w:color="auto"/>
        <w:left w:val="none" w:sz="0" w:space="0" w:color="auto"/>
        <w:bottom w:val="none" w:sz="0" w:space="0" w:color="auto"/>
        <w:right w:val="none" w:sz="0" w:space="0" w:color="auto"/>
      </w:divBdr>
    </w:div>
    <w:div w:id="349577340">
      <w:marLeft w:val="0"/>
      <w:marRight w:val="0"/>
      <w:marTop w:val="0"/>
      <w:marBottom w:val="0"/>
      <w:divBdr>
        <w:top w:val="none" w:sz="0" w:space="0" w:color="auto"/>
        <w:left w:val="none" w:sz="0" w:space="0" w:color="auto"/>
        <w:bottom w:val="none" w:sz="0" w:space="0" w:color="auto"/>
        <w:right w:val="none" w:sz="0" w:space="0" w:color="auto"/>
      </w:divBdr>
    </w:div>
    <w:div w:id="349577345">
      <w:marLeft w:val="0"/>
      <w:marRight w:val="0"/>
      <w:marTop w:val="0"/>
      <w:marBottom w:val="0"/>
      <w:divBdr>
        <w:top w:val="none" w:sz="0" w:space="0" w:color="auto"/>
        <w:left w:val="none" w:sz="0" w:space="0" w:color="auto"/>
        <w:bottom w:val="none" w:sz="0" w:space="0" w:color="auto"/>
        <w:right w:val="none" w:sz="0" w:space="0" w:color="auto"/>
      </w:divBdr>
    </w:div>
    <w:div w:id="349577347">
      <w:marLeft w:val="0"/>
      <w:marRight w:val="0"/>
      <w:marTop w:val="0"/>
      <w:marBottom w:val="0"/>
      <w:divBdr>
        <w:top w:val="none" w:sz="0" w:space="0" w:color="auto"/>
        <w:left w:val="none" w:sz="0" w:space="0" w:color="auto"/>
        <w:bottom w:val="none" w:sz="0" w:space="0" w:color="auto"/>
        <w:right w:val="none" w:sz="0" w:space="0" w:color="auto"/>
      </w:divBdr>
      <w:divsChild>
        <w:div w:id="349592483">
          <w:marLeft w:val="0"/>
          <w:marRight w:val="0"/>
          <w:marTop w:val="0"/>
          <w:marBottom w:val="0"/>
          <w:divBdr>
            <w:top w:val="none" w:sz="0" w:space="0" w:color="auto"/>
            <w:left w:val="none" w:sz="0" w:space="0" w:color="auto"/>
            <w:bottom w:val="none" w:sz="0" w:space="0" w:color="auto"/>
            <w:right w:val="none" w:sz="0" w:space="0" w:color="auto"/>
          </w:divBdr>
          <w:divsChild>
            <w:div w:id="349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48">
      <w:marLeft w:val="0"/>
      <w:marRight w:val="0"/>
      <w:marTop w:val="0"/>
      <w:marBottom w:val="0"/>
      <w:divBdr>
        <w:top w:val="none" w:sz="0" w:space="0" w:color="auto"/>
        <w:left w:val="none" w:sz="0" w:space="0" w:color="auto"/>
        <w:bottom w:val="none" w:sz="0" w:space="0" w:color="auto"/>
        <w:right w:val="none" w:sz="0" w:space="0" w:color="auto"/>
      </w:divBdr>
    </w:div>
    <w:div w:id="349577351">
      <w:marLeft w:val="0"/>
      <w:marRight w:val="0"/>
      <w:marTop w:val="0"/>
      <w:marBottom w:val="0"/>
      <w:divBdr>
        <w:top w:val="none" w:sz="0" w:space="0" w:color="auto"/>
        <w:left w:val="none" w:sz="0" w:space="0" w:color="auto"/>
        <w:bottom w:val="none" w:sz="0" w:space="0" w:color="auto"/>
        <w:right w:val="none" w:sz="0" w:space="0" w:color="auto"/>
      </w:divBdr>
      <w:divsChild>
        <w:div w:id="349575050">
          <w:marLeft w:val="0"/>
          <w:marRight w:val="0"/>
          <w:marTop w:val="0"/>
          <w:marBottom w:val="0"/>
          <w:divBdr>
            <w:top w:val="none" w:sz="0" w:space="0" w:color="auto"/>
            <w:left w:val="none" w:sz="0" w:space="0" w:color="auto"/>
            <w:bottom w:val="none" w:sz="0" w:space="0" w:color="auto"/>
            <w:right w:val="none" w:sz="0" w:space="0" w:color="auto"/>
          </w:divBdr>
        </w:div>
        <w:div w:id="349581918">
          <w:marLeft w:val="0"/>
          <w:marRight w:val="0"/>
          <w:marTop w:val="0"/>
          <w:marBottom w:val="0"/>
          <w:divBdr>
            <w:top w:val="none" w:sz="0" w:space="0" w:color="auto"/>
            <w:left w:val="none" w:sz="0" w:space="0" w:color="auto"/>
            <w:bottom w:val="none" w:sz="0" w:space="0" w:color="auto"/>
            <w:right w:val="none" w:sz="0" w:space="0" w:color="auto"/>
          </w:divBdr>
        </w:div>
      </w:divsChild>
    </w:div>
    <w:div w:id="349577354">
      <w:marLeft w:val="0"/>
      <w:marRight w:val="0"/>
      <w:marTop w:val="0"/>
      <w:marBottom w:val="0"/>
      <w:divBdr>
        <w:top w:val="none" w:sz="0" w:space="0" w:color="auto"/>
        <w:left w:val="none" w:sz="0" w:space="0" w:color="auto"/>
        <w:bottom w:val="none" w:sz="0" w:space="0" w:color="auto"/>
        <w:right w:val="none" w:sz="0" w:space="0" w:color="auto"/>
      </w:divBdr>
      <w:divsChild>
        <w:div w:id="349583531">
          <w:marLeft w:val="0"/>
          <w:marRight w:val="0"/>
          <w:marTop w:val="0"/>
          <w:marBottom w:val="0"/>
          <w:divBdr>
            <w:top w:val="none" w:sz="0" w:space="0" w:color="auto"/>
            <w:left w:val="none" w:sz="0" w:space="0" w:color="auto"/>
            <w:bottom w:val="none" w:sz="0" w:space="0" w:color="auto"/>
            <w:right w:val="none" w:sz="0" w:space="0" w:color="auto"/>
          </w:divBdr>
        </w:div>
      </w:divsChild>
    </w:div>
    <w:div w:id="349577355">
      <w:marLeft w:val="0"/>
      <w:marRight w:val="0"/>
      <w:marTop w:val="0"/>
      <w:marBottom w:val="0"/>
      <w:divBdr>
        <w:top w:val="none" w:sz="0" w:space="0" w:color="auto"/>
        <w:left w:val="none" w:sz="0" w:space="0" w:color="auto"/>
        <w:bottom w:val="none" w:sz="0" w:space="0" w:color="auto"/>
        <w:right w:val="none" w:sz="0" w:space="0" w:color="auto"/>
      </w:divBdr>
    </w:div>
    <w:div w:id="349577359">
      <w:marLeft w:val="0"/>
      <w:marRight w:val="0"/>
      <w:marTop w:val="0"/>
      <w:marBottom w:val="0"/>
      <w:divBdr>
        <w:top w:val="none" w:sz="0" w:space="0" w:color="auto"/>
        <w:left w:val="none" w:sz="0" w:space="0" w:color="auto"/>
        <w:bottom w:val="none" w:sz="0" w:space="0" w:color="auto"/>
        <w:right w:val="none" w:sz="0" w:space="0" w:color="auto"/>
      </w:divBdr>
      <w:divsChild>
        <w:div w:id="349572714">
          <w:marLeft w:val="0"/>
          <w:marRight w:val="0"/>
          <w:marTop w:val="0"/>
          <w:marBottom w:val="0"/>
          <w:divBdr>
            <w:top w:val="none" w:sz="0" w:space="0" w:color="auto"/>
            <w:left w:val="none" w:sz="0" w:space="0" w:color="auto"/>
            <w:bottom w:val="none" w:sz="0" w:space="0" w:color="auto"/>
            <w:right w:val="none" w:sz="0" w:space="0" w:color="auto"/>
          </w:divBdr>
        </w:div>
        <w:div w:id="349574938">
          <w:marLeft w:val="0"/>
          <w:marRight w:val="0"/>
          <w:marTop w:val="0"/>
          <w:marBottom w:val="0"/>
          <w:divBdr>
            <w:top w:val="none" w:sz="0" w:space="0" w:color="auto"/>
            <w:left w:val="none" w:sz="0" w:space="0" w:color="auto"/>
            <w:bottom w:val="none" w:sz="0" w:space="0" w:color="auto"/>
            <w:right w:val="none" w:sz="0" w:space="0" w:color="auto"/>
          </w:divBdr>
          <w:divsChild>
            <w:div w:id="349587914">
              <w:marLeft w:val="0"/>
              <w:marRight w:val="0"/>
              <w:marTop w:val="0"/>
              <w:marBottom w:val="0"/>
              <w:divBdr>
                <w:top w:val="none" w:sz="0" w:space="0" w:color="auto"/>
                <w:left w:val="none" w:sz="0" w:space="0" w:color="auto"/>
                <w:bottom w:val="none" w:sz="0" w:space="0" w:color="auto"/>
                <w:right w:val="none" w:sz="0" w:space="0" w:color="auto"/>
              </w:divBdr>
            </w:div>
          </w:divsChild>
        </w:div>
        <w:div w:id="349575378">
          <w:marLeft w:val="0"/>
          <w:marRight w:val="0"/>
          <w:marTop w:val="0"/>
          <w:marBottom w:val="0"/>
          <w:divBdr>
            <w:top w:val="none" w:sz="0" w:space="0" w:color="auto"/>
            <w:left w:val="none" w:sz="0" w:space="0" w:color="auto"/>
            <w:bottom w:val="none" w:sz="0" w:space="0" w:color="auto"/>
            <w:right w:val="none" w:sz="0" w:space="0" w:color="auto"/>
          </w:divBdr>
        </w:div>
        <w:div w:id="349576332">
          <w:marLeft w:val="0"/>
          <w:marRight w:val="0"/>
          <w:marTop w:val="0"/>
          <w:marBottom w:val="0"/>
          <w:divBdr>
            <w:top w:val="none" w:sz="0" w:space="0" w:color="auto"/>
            <w:left w:val="none" w:sz="0" w:space="0" w:color="auto"/>
            <w:bottom w:val="none" w:sz="0" w:space="0" w:color="auto"/>
            <w:right w:val="none" w:sz="0" w:space="0" w:color="auto"/>
          </w:divBdr>
        </w:div>
        <w:div w:id="349579094">
          <w:marLeft w:val="0"/>
          <w:marRight w:val="0"/>
          <w:marTop w:val="0"/>
          <w:marBottom w:val="0"/>
          <w:divBdr>
            <w:top w:val="none" w:sz="0" w:space="0" w:color="auto"/>
            <w:left w:val="none" w:sz="0" w:space="0" w:color="auto"/>
            <w:bottom w:val="none" w:sz="0" w:space="0" w:color="auto"/>
            <w:right w:val="none" w:sz="0" w:space="0" w:color="auto"/>
          </w:divBdr>
        </w:div>
        <w:div w:id="349581783">
          <w:marLeft w:val="0"/>
          <w:marRight w:val="0"/>
          <w:marTop w:val="0"/>
          <w:marBottom w:val="0"/>
          <w:divBdr>
            <w:top w:val="none" w:sz="0" w:space="0" w:color="auto"/>
            <w:left w:val="none" w:sz="0" w:space="0" w:color="auto"/>
            <w:bottom w:val="none" w:sz="0" w:space="0" w:color="auto"/>
            <w:right w:val="none" w:sz="0" w:space="0" w:color="auto"/>
          </w:divBdr>
        </w:div>
        <w:div w:id="349582900">
          <w:marLeft w:val="0"/>
          <w:marRight w:val="0"/>
          <w:marTop w:val="0"/>
          <w:marBottom w:val="0"/>
          <w:divBdr>
            <w:top w:val="none" w:sz="0" w:space="0" w:color="auto"/>
            <w:left w:val="none" w:sz="0" w:space="0" w:color="auto"/>
            <w:bottom w:val="none" w:sz="0" w:space="0" w:color="auto"/>
            <w:right w:val="none" w:sz="0" w:space="0" w:color="auto"/>
          </w:divBdr>
        </w:div>
        <w:div w:id="349584618">
          <w:marLeft w:val="0"/>
          <w:marRight w:val="0"/>
          <w:marTop w:val="0"/>
          <w:marBottom w:val="0"/>
          <w:divBdr>
            <w:top w:val="none" w:sz="0" w:space="0" w:color="auto"/>
            <w:left w:val="none" w:sz="0" w:space="0" w:color="auto"/>
            <w:bottom w:val="none" w:sz="0" w:space="0" w:color="auto"/>
            <w:right w:val="none" w:sz="0" w:space="0" w:color="auto"/>
          </w:divBdr>
        </w:div>
        <w:div w:id="349587965">
          <w:marLeft w:val="0"/>
          <w:marRight w:val="0"/>
          <w:marTop w:val="0"/>
          <w:marBottom w:val="0"/>
          <w:divBdr>
            <w:top w:val="none" w:sz="0" w:space="0" w:color="auto"/>
            <w:left w:val="none" w:sz="0" w:space="0" w:color="auto"/>
            <w:bottom w:val="none" w:sz="0" w:space="0" w:color="auto"/>
            <w:right w:val="none" w:sz="0" w:space="0" w:color="auto"/>
          </w:divBdr>
        </w:div>
        <w:div w:id="349589446">
          <w:marLeft w:val="0"/>
          <w:marRight w:val="0"/>
          <w:marTop w:val="0"/>
          <w:marBottom w:val="0"/>
          <w:divBdr>
            <w:top w:val="none" w:sz="0" w:space="0" w:color="auto"/>
            <w:left w:val="none" w:sz="0" w:space="0" w:color="auto"/>
            <w:bottom w:val="none" w:sz="0" w:space="0" w:color="auto"/>
            <w:right w:val="none" w:sz="0" w:space="0" w:color="auto"/>
          </w:divBdr>
        </w:div>
        <w:div w:id="349593737">
          <w:marLeft w:val="0"/>
          <w:marRight w:val="0"/>
          <w:marTop w:val="0"/>
          <w:marBottom w:val="0"/>
          <w:divBdr>
            <w:top w:val="none" w:sz="0" w:space="0" w:color="auto"/>
            <w:left w:val="none" w:sz="0" w:space="0" w:color="auto"/>
            <w:bottom w:val="none" w:sz="0" w:space="0" w:color="auto"/>
            <w:right w:val="none" w:sz="0" w:space="0" w:color="auto"/>
          </w:divBdr>
        </w:div>
        <w:div w:id="349594010">
          <w:marLeft w:val="0"/>
          <w:marRight w:val="0"/>
          <w:marTop w:val="0"/>
          <w:marBottom w:val="0"/>
          <w:divBdr>
            <w:top w:val="none" w:sz="0" w:space="0" w:color="auto"/>
            <w:left w:val="none" w:sz="0" w:space="0" w:color="auto"/>
            <w:bottom w:val="none" w:sz="0" w:space="0" w:color="auto"/>
            <w:right w:val="none" w:sz="0" w:space="0" w:color="auto"/>
          </w:divBdr>
        </w:div>
        <w:div w:id="349594634">
          <w:marLeft w:val="0"/>
          <w:marRight w:val="0"/>
          <w:marTop w:val="0"/>
          <w:marBottom w:val="0"/>
          <w:divBdr>
            <w:top w:val="none" w:sz="0" w:space="0" w:color="auto"/>
            <w:left w:val="none" w:sz="0" w:space="0" w:color="auto"/>
            <w:bottom w:val="none" w:sz="0" w:space="0" w:color="auto"/>
            <w:right w:val="none" w:sz="0" w:space="0" w:color="auto"/>
          </w:divBdr>
          <w:divsChild>
            <w:div w:id="349586796">
              <w:marLeft w:val="0"/>
              <w:marRight w:val="0"/>
              <w:marTop w:val="0"/>
              <w:marBottom w:val="0"/>
              <w:divBdr>
                <w:top w:val="none" w:sz="0" w:space="0" w:color="auto"/>
                <w:left w:val="none" w:sz="0" w:space="0" w:color="auto"/>
                <w:bottom w:val="none" w:sz="0" w:space="0" w:color="auto"/>
                <w:right w:val="none" w:sz="0" w:space="0" w:color="auto"/>
              </w:divBdr>
              <w:divsChild>
                <w:div w:id="349584729">
                  <w:marLeft w:val="0"/>
                  <w:marRight w:val="0"/>
                  <w:marTop w:val="0"/>
                  <w:marBottom w:val="0"/>
                  <w:divBdr>
                    <w:top w:val="none" w:sz="0" w:space="0" w:color="auto"/>
                    <w:left w:val="none" w:sz="0" w:space="0" w:color="auto"/>
                    <w:bottom w:val="none" w:sz="0" w:space="0" w:color="auto"/>
                    <w:right w:val="none" w:sz="0" w:space="0" w:color="auto"/>
                  </w:divBdr>
                  <w:divsChild>
                    <w:div w:id="349585003">
                      <w:marLeft w:val="0"/>
                      <w:marRight w:val="0"/>
                      <w:marTop w:val="0"/>
                      <w:marBottom w:val="0"/>
                      <w:divBdr>
                        <w:top w:val="none" w:sz="0" w:space="0" w:color="auto"/>
                        <w:left w:val="none" w:sz="0" w:space="0" w:color="auto"/>
                        <w:bottom w:val="none" w:sz="0" w:space="0" w:color="auto"/>
                        <w:right w:val="none" w:sz="0" w:space="0" w:color="auto"/>
                      </w:divBdr>
                    </w:div>
                    <w:div w:id="349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8">
              <w:marLeft w:val="0"/>
              <w:marRight w:val="0"/>
              <w:marTop w:val="0"/>
              <w:marBottom w:val="0"/>
              <w:divBdr>
                <w:top w:val="none" w:sz="0" w:space="0" w:color="auto"/>
                <w:left w:val="none" w:sz="0" w:space="0" w:color="auto"/>
                <w:bottom w:val="none" w:sz="0" w:space="0" w:color="auto"/>
                <w:right w:val="none" w:sz="0" w:space="0" w:color="auto"/>
              </w:divBdr>
              <w:divsChild>
                <w:div w:id="349584625">
                  <w:marLeft w:val="0"/>
                  <w:marRight w:val="0"/>
                  <w:marTop w:val="0"/>
                  <w:marBottom w:val="0"/>
                  <w:divBdr>
                    <w:top w:val="none" w:sz="0" w:space="0" w:color="auto"/>
                    <w:left w:val="none" w:sz="0" w:space="0" w:color="auto"/>
                    <w:bottom w:val="none" w:sz="0" w:space="0" w:color="auto"/>
                    <w:right w:val="none" w:sz="0" w:space="0" w:color="auto"/>
                  </w:divBdr>
                  <w:divsChild>
                    <w:div w:id="349578270">
                      <w:marLeft w:val="0"/>
                      <w:marRight w:val="0"/>
                      <w:marTop w:val="0"/>
                      <w:marBottom w:val="0"/>
                      <w:divBdr>
                        <w:top w:val="none" w:sz="0" w:space="0" w:color="auto"/>
                        <w:left w:val="none" w:sz="0" w:space="0" w:color="auto"/>
                        <w:bottom w:val="none" w:sz="0" w:space="0" w:color="auto"/>
                        <w:right w:val="none" w:sz="0" w:space="0" w:color="auto"/>
                      </w:divBdr>
                    </w:div>
                    <w:div w:id="3495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2">
          <w:marLeft w:val="0"/>
          <w:marRight w:val="0"/>
          <w:marTop w:val="0"/>
          <w:marBottom w:val="0"/>
          <w:divBdr>
            <w:top w:val="none" w:sz="0" w:space="0" w:color="auto"/>
            <w:left w:val="none" w:sz="0" w:space="0" w:color="auto"/>
            <w:bottom w:val="none" w:sz="0" w:space="0" w:color="auto"/>
            <w:right w:val="none" w:sz="0" w:space="0" w:color="auto"/>
          </w:divBdr>
        </w:div>
        <w:div w:id="349595280">
          <w:marLeft w:val="0"/>
          <w:marRight w:val="0"/>
          <w:marTop w:val="0"/>
          <w:marBottom w:val="0"/>
          <w:divBdr>
            <w:top w:val="none" w:sz="0" w:space="0" w:color="auto"/>
            <w:left w:val="none" w:sz="0" w:space="0" w:color="auto"/>
            <w:bottom w:val="none" w:sz="0" w:space="0" w:color="auto"/>
            <w:right w:val="none" w:sz="0" w:space="0" w:color="auto"/>
          </w:divBdr>
        </w:div>
        <w:div w:id="349596227">
          <w:marLeft w:val="0"/>
          <w:marRight w:val="0"/>
          <w:marTop w:val="0"/>
          <w:marBottom w:val="0"/>
          <w:divBdr>
            <w:top w:val="none" w:sz="0" w:space="0" w:color="auto"/>
            <w:left w:val="none" w:sz="0" w:space="0" w:color="auto"/>
            <w:bottom w:val="none" w:sz="0" w:space="0" w:color="auto"/>
            <w:right w:val="none" w:sz="0" w:space="0" w:color="auto"/>
          </w:divBdr>
        </w:div>
        <w:div w:id="349597350">
          <w:marLeft w:val="0"/>
          <w:marRight w:val="0"/>
          <w:marTop w:val="0"/>
          <w:marBottom w:val="0"/>
          <w:divBdr>
            <w:top w:val="none" w:sz="0" w:space="0" w:color="auto"/>
            <w:left w:val="none" w:sz="0" w:space="0" w:color="auto"/>
            <w:bottom w:val="none" w:sz="0" w:space="0" w:color="auto"/>
            <w:right w:val="none" w:sz="0" w:space="0" w:color="auto"/>
          </w:divBdr>
        </w:div>
        <w:div w:id="349597655">
          <w:marLeft w:val="0"/>
          <w:marRight w:val="0"/>
          <w:marTop w:val="0"/>
          <w:marBottom w:val="0"/>
          <w:divBdr>
            <w:top w:val="none" w:sz="0" w:space="0" w:color="auto"/>
            <w:left w:val="none" w:sz="0" w:space="0" w:color="auto"/>
            <w:bottom w:val="none" w:sz="0" w:space="0" w:color="auto"/>
            <w:right w:val="none" w:sz="0" w:space="0" w:color="auto"/>
          </w:divBdr>
        </w:div>
        <w:div w:id="349601854">
          <w:marLeft w:val="0"/>
          <w:marRight w:val="0"/>
          <w:marTop w:val="0"/>
          <w:marBottom w:val="0"/>
          <w:divBdr>
            <w:top w:val="none" w:sz="0" w:space="0" w:color="auto"/>
            <w:left w:val="none" w:sz="0" w:space="0" w:color="auto"/>
            <w:bottom w:val="none" w:sz="0" w:space="0" w:color="auto"/>
            <w:right w:val="none" w:sz="0" w:space="0" w:color="auto"/>
          </w:divBdr>
        </w:div>
        <w:div w:id="349602097">
          <w:marLeft w:val="0"/>
          <w:marRight w:val="0"/>
          <w:marTop w:val="0"/>
          <w:marBottom w:val="0"/>
          <w:divBdr>
            <w:top w:val="none" w:sz="0" w:space="0" w:color="auto"/>
            <w:left w:val="none" w:sz="0" w:space="0" w:color="auto"/>
            <w:bottom w:val="none" w:sz="0" w:space="0" w:color="auto"/>
            <w:right w:val="none" w:sz="0" w:space="0" w:color="auto"/>
          </w:divBdr>
        </w:div>
      </w:divsChild>
    </w:div>
    <w:div w:id="349577363">
      <w:marLeft w:val="0"/>
      <w:marRight w:val="0"/>
      <w:marTop w:val="0"/>
      <w:marBottom w:val="0"/>
      <w:divBdr>
        <w:top w:val="none" w:sz="0" w:space="0" w:color="auto"/>
        <w:left w:val="none" w:sz="0" w:space="0" w:color="auto"/>
        <w:bottom w:val="none" w:sz="0" w:space="0" w:color="auto"/>
        <w:right w:val="none" w:sz="0" w:space="0" w:color="auto"/>
      </w:divBdr>
      <w:divsChild>
        <w:div w:id="349573248">
          <w:marLeft w:val="0"/>
          <w:marRight w:val="0"/>
          <w:marTop w:val="0"/>
          <w:marBottom w:val="0"/>
          <w:divBdr>
            <w:top w:val="none" w:sz="0" w:space="0" w:color="auto"/>
            <w:left w:val="none" w:sz="0" w:space="0" w:color="auto"/>
            <w:bottom w:val="none" w:sz="0" w:space="0" w:color="auto"/>
            <w:right w:val="none" w:sz="0" w:space="0" w:color="auto"/>
          </w:divBdr>
          <w:divsChild>
            <w:div w:id="34957409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364">
      <w:marLeft w:val="0"/>
      <w:marRight w:val="0"/>
      <w:marTop w:val="0"/>
      <w:marBottom w:val="0"/>
      <w:divBdr>
        <w:top w:val="none" w:sz="0" w:space="0" w:color="auto"/>
        <w:left w:val="none" w:sz="0" w:space="0" w:color="auto"/>
        <w:bottom w:val="none" w:sz="0" w:space="0" w:color="auto"/>
        <w:right w:val="none" w:sz="0" w:space="0" w:color="auto"/>
      </w:divBdr>
      <w:divsChild>
        <w:div w:id="349575868">
          <w:marLeft w:val="0"/>
          <w:marRight w:val="0"/>
          <w:marTop w:val="0"/>
          <w:marBottom w:val="0"/>
          <w:divBdr>
            <w:top w:val="none" w:sz="0" w:space="0" w:color="auto"/>
            <w:left w:val="none" w:sz="0" w:space="0" w:color="auto"/>
            <w:bottom w:val="none" w:sz="0" w:space="0" w:color="auto"/>
            <w:right w:val="none" w:sz="0" w:space="0" w:color="auto"/>
          </w:divBdr>
          <w:divsChild>
            <w:div w:id="349580373">
              <w:marLeft w:val="0"/>
              <w:marRight w:val="0"/>
              <w:marTop w:val="0"/>
              <w:marBottom w:val="0"/>
              <w:divBdr>
                <w:top w:val="none" w:sz="0" w:space="0" w:color="auto"/>
                <w:left w:val="none" w:sz="0" w:space="0" w:color="auto"/>
                <w:bottom w:val="none" w:sz="0" w:space="0" w:color="auto"/>
                <w:right w:val="none" w:sz="0" w:space="0" w:color="auto"/>
              </w:divBdr>
              <w:divsChild>
                <w:div w:id="349594982">
                  <w:marLeft w:val="0"/>
                  <w:marRight w:val="0"/>
                  <w:marTop w:val="0"/>
                  <w:marBottom w:val="0"/>
                  <w:divBdr>
                    <w:top w:val="none" w:sz="0" w:space="0" w:color="auto"/>
                    <w:left w:val="none" w:sz="0" w:space="0" w:color="auto"/>
                    <w:bottom w:val="none" w:sz="0" w:space="0" w:color="auto"/>
                    <w:right w:val="none" w:sz="0" w:space="0" w:color="auto"/>
                  </w:divBdr>
                  <w:divsChild>
                    <w:div w:id="349576485">
                      <w:marLeft w:val="0"/>
                      <w:marRight w:val="0"/>
                      <w:marTop w:val="0"/>
                      <w:marBottom w:val="0"/>
                      <w:divBdr>
                        <w:top w:val="none" w:sz="0" w:space="0" w:color="auto"/>
                        <w:left w:val="none" w:sz="0" w:space="0" w:color="auto"/>
                        <w:bottom w:val="none" w:sz="0" w:space="0" w:color="auto"/>
                        <w:right w:val="none" w:sz="0" w:space="0" w:color="auto"/>
                      </w:divBdr>
                      <w:divsChild>
                        <w:div w:id="349590727">
                          <w:marLeft w:val="0"/>
                          <w:marRight w:val="0"/>
                          <w:marTop w:val="0"/>
                          <w:marBottom w:val="0"/>
                          <w:divBdr>
                            <w:top w:val="none" w:sz="0" w:space="0" w:color="auto"/>
                            <w:left w:val="none" w:sz="0" w:space="0" w:color="auto"/>
                            <w:bottom w:val="none" w:sz="0" w:space="0" w:color="auto"/>
                            <w:right w:val="none" w:sz="0" w:space="0" w:color="auto"/>
                          </w:divBdr>
                          <w:divsChild>
                            <w:div w:id="349576743">
                              <w:marLeft w:val="0"/>
                              <w:marRight w:val="0"/>
                              <w:marTop w:val="0"/>
                              <w:marBottom w:val="0"/>
                              <w:divBdr>
                                <w:top w:val="none" w:sz="0" w:space="0" w:color="auto"/>
                                <w:left w:val="none" w:sz="0" w:space="0" w:color="auto"/>
                                <w:bottom w:val="none" w:sz="0" w:space="0" w:color="auto"/>
                                <w:right w:val="none" w:sz="0" w:space="0" w:color="auto"/>
                              </w:divBdr>
                              <w:divsChild>
                                <w:div w:id="349574339">
                                  <w:marLeft w:val="0"/>
                                  <w:marRight w:val="0"/>
                                  <w:marTop w:val="0"/>
                                  <w:marBottom w:val="0"/>
                                  <w:divBdr>
                                    <w:top w:val="none" w:sz="0" w:space="0" w:color="auto"/>
                                    <w:left w:val="none" w:sz="0" w:space="0" w:color="auto"/>
                                    <w:bottom w:val="none" w:sz="0" w:space="0" w:color="auto"/>
                                    <w:right w:val="none" w:sz="0" w:space="0" w:color="auto"/>
                                  </w:divBdr>
                                </w:div>
                                <w:div w:id="349592414">
                                  <w:marLeft w:val="0"/>
                                  <w:marRight w:val="0"/>
                                  <w:marTop w:val="0"/>
                                  <w:marBottom w:val="0"/>
                                  <w:divBdr>
                                    <w:top w:val="none" w:sz="0" w:space="0" w:color="auto"/>
                                    <w:left w:val="none" w:sz="0" w:space="0" w:color="auto"/>
                                    <w:bottom w:val="none" w:sz="0" w:space="0" w:color="auto"/>
                                    <w:right w:val="none" w:sz="0" w:space="0" w:color="auto"/>
                                  </w:divBdr>
                                </w:div>
                              </w:divsChild>
                            </w:div>
                            <w:div w:id="349579661">
                              <w:marLeft w:val="0"/>
                              <w:marRight w:val="0"/>
                              <w:marTop w:val="0"/>
                              <w:marBottom w:val="0"/>
                              <w:divBdr>
                                <w:top w:val="none" w:sz="0" w:space="0" w:color="auto"/>
                                <w:left w:val="none" w:sz="0" w:space="0" w:color="auto"/>
                                <w:bottom w:val="none" w:sz="0" w:space="0" w:color="auto"/>
                                <w:right w:val="none" w:sz="0" w:space="0" w:color="auto"/>
                              </w:divBdr>
                            </w:div>
                            <w:div w:id="349590435">
                              <w:marLeft w:val="0"/>
                              <w:marRight w:val="0"/>
                              <w:marTop w:val="0"/>
                              <w:marBottom w:val="0"/>
                              <w:divBdr>
                                <w:top w:val="none" w:sz="0" w:space="0" w:color="auto"/>
                                <w:left w:val="none" w:sz="0" w:space="0" w:color="auto"/>
                                <w:bottom w:val="none" w:sz="0" w:space="0" w:color="auto"/>
                                <w:right w:val="none" w:sz="0" w:space="0" w:color="auto"/>
                              </w:divBdr>
                            </w:div>
                          </w:divsChild>
                        </w:div>
                        <w:div w:id="349600421">
                          <w:marLeft w:val="0"/>
                          <w:marRight w:val="0"/>
                          <w:marTop w:val="0"/>
                          <w:marBottom w:val="0"/>
                          <w:divBdr>
                            <w:top w:val="none" w:sz="0" w:space="0" w:color="auto"/>
                            <w:left w:val="none" w:sz="0" w:space="0" w:color="auto"/>
                            <w:bottom w:val="none" w:sz="0" w:space="0" w:color="auto"/>
                            <w:right w:val="none" w:sz="0" w:space="0" w:color="auto"/>
                          </w:divBdr>
                          <w:divsChild>
                            <w:div w:id="349586894">
                              <w:marLeft w:val="0"/>
                              <w:marRight w:val="0"/>
                              <w:marTop w:val="0"/>
                              <w:marBottom w:val="0"/>
                              <w:divBdr>
                                <w:top w:val="none" w:sz="0" w:space="0" w:color="auto"/>
                                <w:left w:val="none" w:sz="0" w:space="0" w:color="auto"/>
                                <w:bottom w:val="none" w:sz="0" w:space="0" w:color="auto"/>
                                <w:right w:val="none" w:sz="0" w:space="0" w:color="auto"/>
                              </w:divBdr>
                              <w:divsChild>
                                <w:div w:id="3495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5111">
          <w:marLeft w:val="0"/>
          <w:marRight w:val="0"/>
          <w:marTop w:val="0"/>
          <w:marBottom w:val="0"/>
          <w:divBdr>
            <w:top w:val="none" w:sz="0" w:space="0" w:color="auto"/>
            <w:left w:val="none" w:sz="0" w:space="0" w:color="auto"/>
            <w:bottom w:val="none" w:sz="0" w:space="0" w:color="auto"/>
            <w:right w:val="none" w:sz="0" w:space="0" w:color="auto"/>
          </w:divBdr>
          <w:divsChild>
            <w:div w:id="349576831">
              <w:marLeft w:val="0"/>
              <w:marRight w:val="0"/>
              <w:marTop w:val="0"/>
              <w:marBottom w:val="0"/>
              <w:divBdr>
                <w:top w:val="none" w:sz="0" w:space="0" w:color="auto"/>
                <w:left w:val="none" w:sz="0" w:space="0" w:color="auto"/>
                <w:bottom w:val="none" w:sz="0" w:space="0" w:color="auto"/>
                <w:right w:val="none" w:sz="0" w:space="0" w:color="auto"/>
              </w:divBdr>
              <w:divsChild>
                <w:div w:id="349583695">
                  <w:marLeft w:val="0"/>
                  <w:marRight w:val="0"/>
                  <w:marTop w:val="0"/>
                  <w:marBottom w:val="0"/>
                  <w:divBdr>
                    <w:top w:val="none" w:sz="0" w:space="0" w:color="auto"/>
                    <w:left w:val="none" w:sz="0" w:space="0" w:color="auto"/>
                    <w:bottom w:val="none" w:sz="0" w:space="0" w:color="auto"/>
                    <w:right w:val="none" w:sz="0" w:space="0" w:color="auto"/>
                  </w:divBdr>
                  <w:divsChild>
                    <w:div w:id="349576033">
                      <w:marLeft w:val="0"/>
                      <w:marRight w:val="0"/>
                      <w:marTop w:val="0"/>
                      <w:marBottom w:val="0"/>
                      <w:divBdr>
                        <w:top w:val="none" w:sz="0" w:space="0" w:color="auto"/>
                        <w:left w:val="none" w:sz="0" w:space="0" w:color="auto"/>
                        <w:bottom w:val="none" w:sz="0" w:space="0" w:color="auto"/>
                        <w:right w:val="none" w:sz="0" w:space="0" w:color="auto"/>
                      </w:divBdr>
                    </w:div>
                    <w:div w:id="3495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1">
              <w:marLeft w:val="0"/>
              <w:marRight w:val="0"/>
              <w:marTop w:val="0"/>
              <w:marBottom w:val="0"/>
              <w:divBdr>
                <w:top w:val="none" w:sz="0" w:space="0" w:color="auto"/>
                <w:left w:val="none" w:sz="0" w:space="0" w:color="auto"/>
                <w:bottom w:val="none" w:sz="0" w:space="0" w:color="auto"/>
                <w:right w:val="none" w:sz="0" w:space="0" w:color="auto"/>
              </w:divBdr>
              <w:divsChild>
                <w:div w:id="349601909">
                  <w:marLeft w:val="0"/>
                  <w:marRight w:val="0"/>
                  <w:marTop w:val="0"/>
                  <w:marBottom w:val="0"/>
                  <w:divBdr>
                    <w:top w:val="none" w:sz="0" w:space="0" w:color="auto"/>
                    <w:left w:val="none" w:sz="0" w:space="0" w:color="auto"/>
                    <w:bottom w:val="none" w:sz="0" w:space="0" w:color="auto"/>
                    <w:right w:val="none" w:sz="0" w:space="0" w:color="auto"/>
                  </w:divBdr>
                  <w:divsChild>
                    <w:div w:id="349588585">
                      <w:marLeft w:val="0"/>
                      <w:marRight w:val="0"/>
                      <w:marTop w:val="0"/>
                      <w:marBottom w:val="0"/>
                      <w:divBdr>
                        <w:top w:val="none" w:sz="0" w:space="0" w:color="auto"/>
                        <w:left w:val="none" w:sz="0" w:space="0" w:color="auto"/>
                        <w:bottom w:val="none" w:sz="0" w:space="0" w:color="auto"/>
                        <w:right w:val="none" w:sz="0" w:space="0" w:color="auto"/>
                      </w:divBdr>
                      <w:divsChild>
                        <w:div w:id="349595290">
                          <w:marLeft w:val="0"/>
                          <w:marRight w:val="0"/>
                          <w:marTop w:val="0"/>
                          <w:marBottom w:val="0"/>
                          <w:divBdr>
                            <w:top w:val="none" w:sz="0" w:space="0" w:color="auto"/>
                            <w:left w:val="none" w:sz="0" w:space="0" w:color="auto"/>
                            <w:bottom w:val="none" w:sz="0" w:space="0" w:color="auto"/>
                            <w:right w:val="none" w:sz="0" w:space="0" w:color="auto"/>
                          </w:divBdr>
                          <w:divsChild>
                            <w:div w:id="3495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365">
      <w:marLeft w:val="0"/>
      <w:marRight w:val="0"/>
      <w:marTop w:val="0"/>
      <w:marBottom w:val="0"/>
      <w:divBdr>
        <w:top w:val="none" w:sz="0" w:space="0" w:color="auto"/>
        <w:left w:val="none" w:sz="0" w:space="0" w:color="auto"/>
        <w:bottom w:val="none" w:sz="0" w:space="0" w:color="auto"/>
        <w:right w:val="none" w:sz="0" w:space="0" w:color="auto"/>
      </w:divBdr>
      <w:divsChild>
        <w:div w:id="349583342">
          <w:marLeft w:val="0"/>
          <w:marRight w:val="0"/>
          <w:marTop w:val="0"/>
          <w:marBottom w:val="0"/>
          <w:divBdr>
            <w:top w:val="none" w:sz="0" w:space="0" w:color="auto"/>
            <w:left w:val="none" w:sz="0" w:space="0" w:color="auto"/>
            <w:bottom w:val="none" w:sz="0" w:space="0" w:color="auto"/>
            <w:right w:val="none" w:sz="0" w:space="0" w:color="auto"/>
          </w:divBdr>
          <w:divsChild>
            <w:div w:id="3495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69">
      <w:marLeft w:val="0"/>
      <w:marRight w:val="0"/>
      <w:marTop w:val="0"/>
      <w:marBottom w:val="0"/>
      <w:divBdr>
        <w:top w:val="none" w:sz="0" w:space="0" w:color="auto"/>
        <w:left w:val="none" w:sz="0" w:space="0" w:color="auto"/>
        <w:bottom w:val="none" w:sz="0" w:space="0" w:color="auto"/>
        <w:right w:val="none" w:sz="0" w:space="0" w:color="auto"/>
      </w:divBdr>
      <w:divsChild>
        <w:div w:id="349573336">
          <w:marLeft w:val="0"/>
          <w:marRight w:val="0"/>
          <w:marTop w:val="0"/>
          <w:marBottom w:val="0"/>
          <w:divBdr>
            <w:top w:val="none" w:sz="0" w:space="0" w:color="auto"/>
            <w:left w:val="none" w:sz="0" w:space="0" w:color="auto"/>
            <w:bottom w:val="none" w:sz="0" w:space="0" w:color="auto"/>
            <w:right w:val="none" w:sz="0" w:space="0" w:color="auto"/>
          </w:divBdr>
          <w:divsChild>
            <w:div w:id="349595317">
              <w:marLeft w:val="0"/>
              <w:marRight w:val="0"/>
              <w:marTop w:val="0"/>
              <w:marBottom w:val="0"/>
              <w:divBdr>
                <w:top w:val="none" w:sz="0" w:space="0" w:color="auto"/>
                <w:left w:val="none" w:sz="0" w:space="0" w:color="auto"/>
                <w:bottom w:val="none" w:sz="0" w:space="0" w:color="auto"/>
                <w:right w:val="none" w:sz="0" w:space="0" w:color="auto"/>
              </w:divBdr>
              <w:divsChild>
                <w:div w:id="349581434">
                  <w:marLeft w:val="0"/>
                  <w:marRight w:val="0"/>
                  <w:marTop w:val="0"/>
                  <w:marBottom w:val="0"/>
                  <w:divBdr>
                    <w:top w:val="none" w:sz="0" w:space="0" w:color="auto"/>
                    <w:left w:val="none" w:sz="0" w:space="0" w:color="auto"/>
                    <w:bottom w:val="none" w:sz="0" w:space="0" w:color="auto"/>
                    <w:right w:val="none" w:sz="0" w:space="0" w:color="auto"/>
                  </w:divBdr>
                </w:div>
                <w:div w:id="3495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370">
      <w:marLeft w:val="0"/>
      <w:marRight w:val="0"/>
      <w:marTop w:val="0"/>
      <w:marBottom w:val="0"/>
      <w:divBdr>
        <w:top w:val="none" w:sz="0" w:space="0" w:color="auto"/>
        <w:left w:val="none" w:sz="0" w:space="0" w:color="auto"/>
        <w:bottom w:val="none" w:sz="0" w:space="0" w:color="auto"/>
        <w:right w:val="none" w:sz="0" w:space="0" w:color="auto"/>
      </w:divBdr>
      <w:divsChild>
        <w:div w:id="349580912">
          <w:marLeft w:val="0"/>
          <w:marRight w:val="0"/>
          <w:marTop w:val="0"/>
          <w:marBottom w:val="0"/>
          <w:divBdr>
            <w:top w:val="none" w:sz="0" w:space="0" w:color="auto"/>
            <w:left w:val="none" w:sz="0" w:space="0" w:color="auto"/>
            <w:bottom w:val="none" w:sz="0" w:space="0" w:color="auto"/>
            <w:right w:val="none" w:sz="0" w:space="0" w:color="auto"/>
          </w:divBdr>
        </w:div>
        <w:div w:id="349600523">
          <w:marLeft w:val="0"/>
          <w:marRight w:val="0"/>
          <w:marTop w:val="0"/>
          <w:marBottom w:val="0"/>
          <w:divBdr>
            <w:top w:val="none" w:sz="0" w:space="0" w:color="auto"/>
            <w:left w:val="none" w:sz="0" w:space="0" w:color="auto"/>
            <w:bottom w:val="none" w:sz="0" w:space="0" w:color="auto"/>
            <w:right w:val="none" w:sz="0" w:space="0" w:color="auto"/>
          </w:divBdr>
        </w:div>
      </w:divsChild>
    </w:div>
    <w:div w:id="349577371">
      <w:marLeft w:val="0"/>
      <w:marRight w:val="0"/>
      <w:marTop w:val="0"/>
      <w:marBottom w:val="0"/>
      <w:divBdr>
        <w:top w:val="none" w:sz="0" w:space="0" w:color="auto"/>
        <w:left w:val="none" w:sz="0" w:space="0" w:color="auto"/>
        <w:bottom w:val="none" w:sz="0" w:space="0" w:color="auto"/>
        <w:right w:val="none" w:sz="0" w:space="0" w:color="auto"/>
      </w:divBdr>
      <w:divsChild>
        <w:div w:id="349574247">
          <w:marLeft w:val="0"/>
          <w:marRight w:val="0"/>
          <w:marTop w:val="0"/>
          <w:marBottom w:val="0"/>
          <w:divBdr>
            <w:top w:val="none" w:sz="0" w:space="0" w:color="auto"/>
            <w:left w:val="none" w:sz="0" w:space="0" w:color="auto"/>
            <w:bottom w:val="none" w:sz="0" w:space="0" w:color="auto"/>
            <w:right w:val="none" w:sz="0" w:space="0" w:color="auto"/>
          </w:divBdr>
          <w:divsChild>
            <w:div w:id="349599613">
              <w:marLeft w:val="0"/>
              <w:marRight w:val="0"/>
              <w:marTop w:val="0"/>
              <w:marBottom w:val="0"/>
              <w:divBdr>
                <w:top w:val="none" w:sz="0" w:space="0" w:color="auto"/>
                <w:left w:val="none" w:sz="0" w:space="0" w:color="auto"/>
                <w:bottom w:val="none" w:sz="0" w:space="0" w:color="auto"/>
                <w:right w:val="none" w:sz="0" w:space="0" w:color="auto"/>
              </w:divBdr>
            </w:div>
          </w:divsChild>
        </w:div>
        <w:div w:id="349578706">
          <w:marLeft w:val="0"/>
          <w:marRight w:val="0"/>
          <w:marTop w:val="0"/>
          <w:marBottom w:val="0"/>
          <w:divBdr>
            <w:top w:val="none" w:sz="0" w:space="0" w:color="auto"/>
            <w:left w:val="none" w:sz="0" w:space="0" w:color="auto"/>
            <w:bottom w:val="none" w:sz="0" w:space="0" w:color="auto"/>
            <w:right w:val="none" w:sz="0" w:space="0" w:color="auto"/>
          </w:divBdr>
        </w:div>
        <w:div w:id="349589541">
          <w:marLeft w:val="0"/>
          <w:marRight w:val="0"/>
          <w:marTop w:val="0"/>
          <w:marBottom w:val="0"/>
          <w:divBdr>
            <w:top w:val="none" w:sz="0" w:space="0" w:color="auto"/>
            <w:left w:val="none" w:sz="0" w:space="0" w:color="auto"/>
            <w:bottom w:val="none" w:sz="0" w:space="0" w:color="auto"/>
            <w:right w:val="none" w:sz="0" w:space="0" w:color="auto"/>
          </w:divBdr>
        </w:div>
        <w:div w:id="349592584">
          <w:marLeft w:val="0"/>
          <w:marRight w:val="0"/>
          <w:marTop w:val="0"/>
          <w:marBottom w:val="0"/>
          <w:divBdr>
            <w:top w:val="none" w:sz="0" w:space="0" w:color="auto"/>
            <w:left w:val="none" w:sz="0" w:space="0" w:color="auto"/>
            <w:bottom w:val="none" w:sz="0" w:space="0" w:color="auto"/>
            <w:right w:val="none" w:sz="0" w:space="0" w:color="auto"/>
          </w:divBdr>
        </w:div>
        <w:div w:id="349592932">
          <w:marLeft w:val="0"/>
          <w:marRight w:val="0"/>
          <w:marTop w:val="0"/>
          <w:marBottom w:val="0"/>
          <w:divBdr>
            <w:top w:val="none" w:sz="0" w:space="0" w:color="auto"/>
            <w:left w:val="none" w:sz="0" w:space="0" w:color="auto"/>
            <w:bottom w:val="none" w:sz="0" w:space="0" w:color="auto"/>
            <w:right w:val="none" w:sz="0" w:space="0" w:color="auto"/>
          </w:divBdr>
        </w:div>
        <w:div w:id="349598535">
          <w:marLeft w:val="0"/>
          <w:marRight w:val="0"/>
          <w:marTop w:val="0"/>
          <w:marBottom w:val="0"/>
          <w:divBdr>
            <w:top w:val="none" w:sz="0" w:space="0" w:color="auto"/>
            <w:left w:val="none" w:sz="0" w:space="0" w:color="auto"/>
            <w:bottom w:val="none" w:sz="0" w:space="0" w:color="auto"/>
            <w:right w:val="none" w:sz="0" w:space="0" w:color="auto"/>
          </w:divBdr>
        </w:div>
      </w:divsChild>
    </w:div>
    <w:div w:id="349577376">
      <w:marLeft w:val="0"/>
      <w:marRight w:val="0"/>
      <w:marTop w:val="0"/>
      <w:marBottom w:val="0"/>
      <w:divBdr>
        <w:top w:val="none" w:sz="0" w:space="0" w:color="auto"/>
        <w:left w:val="none" w:sz="0" w:space="0" w:color="auto"/>
        <w:bottom w:val="none" w:sz="0" w:space="0" w:color="auto"/>
        <w:right w:val="none" w:sz="0" w:space="0" w:color="auto"/>
      </w:divBdr>
    </w:div>
    <w:div w:id="349577380">
      <w:marLeft w:val="0"/>
      <w:marRight w:val="0"/>
      <w:marTop w:val="0"/>
      <w:marBottom w:val="0"/>
      <w:divBdr>
        <w:top w:val="none" w:sz="0" w:space="0" w:color="auto"/>
        <w:left w:val="none" w:sz="0" w:space="0" w:color="auto"/>
        <w:bottom w:val="none" w:sz="0" w:space="0" w:color="auto"/>
        <w:right w:val="none" w:sz="0" w:space="0" w:color="auto"/>
      </w:divBdr>
    </w:div>
    <w:div w:id="349577382">
      <w:marLeft w:val="0"/>
      <w:marRight w:val="0"/>
      <w:marTop w:val="0"/>
      <w:marBottom w:val="0"/>
      <w:divBdr>
        <w:top w:val="none" w:sz="0" w:space="0" w:color="auto"/>
        <w:left w:val="none" w:sz="0" w:space="0" w:color="auto"/>
        <w:bottom w:val="none" w:sz="0" w:space="0" w:color="auto"/>
        <w:right w:val="none" w:sz="0" w:space="0" w:color="auto"/>
      </w:divBdr>
    </w:div>
    <w:div w:id="349577390">
      <w:marLeft w:val="0"/>
      <w:marRight w:val="0"/>
      <w:marTop w:val="0"/>
      <w:marBottom w:val="0"/>
      <w:divBdr>
        <w:top w:val="none" w:sz="0" w:space="0" w:color="auto"/>
        <w:left w:val="none" w:sz="0" w:space="0" w:color="auto"/>
        <w:bottom w:val="none" w:sz="0" w:space="0" w:color="auto"/>
        <w:right w:val="none" w:sz="0" w:space="0" w:color="auto"/>
      </w:divBdr>
    </w:div>
    <w:div w:id="349577395">
      <w:marLeft w:val="0"/>
      <w:marRight w:val="0"/>
      <w:marTop w:val="0"/>
      <w:marBottom w:val="0"/>
      <w:divBdr>
        <w:top w:val="none" w:sz="0" w:space="0" w:color="auto"/>
        <w:left w:val="none" w:sz="0" w:space="0" w:color="auto"/>
        <w:bottom w:val="none" w:sz="0" w:space="0" w:color="auto"/>
        <w:right w:val="none" w:sz="0" w:space="0" w:color="auto"/>
      </w:divBdr>
    </w:div>
    <w:div w:id="349577399">
      <w:marLeft w:val="0"/>
      <w:marRight w:val="0"/>
      <w:marTop w:val="0"/>
      <w:marBottom w:val="0"/>
      <w:divBdr>
        <w:top w:val="none" w:sz="0" w:space="0" w:color="auto"/>
        <w:left w:val="none" w:sz="0" w:space="0" w:color="auto"/>
        <w:bottom w:val="none" w:sz="0" w:space="0" w:color="auto"/>
        <w:right w:val="none" w:sz="0" w:space="0" w:color="auto"/>
      </w:divBdr>
    </w:div>
    <w:div w:id="349577403">
      <w:marLeft w:val="0"/>
      <w:marRight w:val="0"/>
      <w:marTop w:val="0"/>
      <w:marBottom w:val="0"/>
      <w:divBdr>
        <w:top w:val="none" w:sz="0" w:space="0" w:color="auto"/>
        <w:left w:val="none" w:sz="0" w:space="0" w:color="auto"/>
        <w:bottom w:val="none" w:sz="0" w:space="0" w:color="auto"/>
        <w:right w:val="none" w:sz="0" w:space="0" w:color="auto"/>
      </w:divBdr>
    </w:div>
    <w:div w:id="349577408">
      <w:marLeft w:val="0"/>
      <w:marRight w:val="0"/>
      <w:marTop w:val="0"/>
      <w:marBottom w:val="0"/>
      <w:divBdr>
        <w:top w:val="none" w:sz="0" w:space="0" w:color="auto"/>
        <w:left w:val="none" w:sz="0" w:space="0" w:color="auto"/>
        <w:bottom w:val="none" w:sz="0" w:space="0" w:color="auto"/>
        <w:right w:val="none" w:sz="0" w:space="0" w:color="auto"/>
      </w:divBdr>
    </w:div>
    <w:div w:id="349577409">
      <w:marLeft w:val="0"/>
      <w:marRight w:val="0"/>
      <w:marTop w:val="0"/>
      <w:marBottom w:val="0"/>
      <w:divBdr>
        <w:top w:val="none" w:sz="0" w:space="0" w:color="auto"/>
        <w:left w:val="none" w:sz="0" w:space="0" w:color="auto"/>
        <w:bottom w:val="none" w:sz="0" w:space="0" w:color="auto"/>
        <w:right w:val="none" w:sz="0" w:space="0" w:color="auto"/>
      </w:divBdr>
      <w:divsChild>
        <w:div w:id="349596556">
          <w:marLeft w:val="0"/>
          <w:marRight w:val="0"/>
          <w:marTop w:val="65"/>
          <w:marBottom w:val="195"/>
          <w:divBdr>
            <w:top w:val="none" w:sz="0" w:space="0" w:color="auto"/>
            <w:left w:val="none" w:sz="0" w:space="0" w:color="auto"/>
            <w:bottom w:val="none" w:sz="0" w:space="0" w:color="auto"/>
            <w:right w:val="none" w:sz="0" w:space="0" w:color="auto"/>
          </w:divBdr>
        </w:div>
        <w:div w:id="349598038">
          <w:marLeft w:val="0"/>
          <w:marRight w:val="0"/>
          <w:marTop w:val="91"/>
          <w:marBottom w:val="221"/>
          <w:divBdr>
            <w:top w:val="none" w:sz="0" w:space="0" w:color="auto"/>
            <w:left w:val="none" w:sz="0" w:space="0" w:color="auto"/>
            <w:bottom w:val="none" w:sz="0" w:space="0" w:color="auto"/>
            <w:right w:val="none" w:sz="0" w:space="0" w:color="auto"/>
          </w:divBdr>
        </w:div>
      </w:divsChild>
    </w:div>
    <w:div w:id="349577410">
      <w:marLeft w:val="0"/>
      <w:marRight w:val="0"/>
      <w:marTop w:val="0"/>
      <w:marBottom w:val="0"/>
      <w:divBdr>
        <w:top w:val="none" w:sz="0" w:space="0" w:color="auto"/>
        <w:left w:val="none" w:sz="0" w:space="0" w:color="auto"/>
        <w:bottom w:val="none" w:sz="0" w:space="0" w:color="auto"/>
        <w:right w:val="none" w:sz="0" w:space="0" w:color="auto"/>
      </w:divBdr>
    </w:div>
    <w:div w:id="349577411">
      <w:marLeft w:val="0"/>
      <w:marRight w:val="0"/>
      <w:marTop w:val="0"/>
      <w:marBottom w:val="0"/>
      <w:divBdr>
        <w:top w:val="none" w:sz="0" w:space="0" w:color="auto"/>
        <w:left w:val="none" w:sz="0" w:space="0" w:color="auto"/>
        <w:bottom w:val="none" w:sz="0" w:space="0" w:color="auto"/>
        <w:right w:val="none" w:sz="0" w:space="0" w:color="auto"/>
      </w:divBdr>
      <w:divsChild>
        <w:div w:id="349578372">
          <w:marLeft w:val="0"/>
          <w:marRight w:val="0"/>
          <w:marTop w:val="0"/>
          <w:marBottom w:val="0"/>
          <w:divBdr>
            <w:top w:val="none" w:sz="0" w:space="0" w:color="auto"/>
            <w:left w:val="none" w:sz="0" w:space="0" w:color="auto"/>
            <w:bottom w:val="none" w:sz="0" w:space="0" w:color="auto"/>
            <w:right w:val="none" w:sz="0" w:space="0" w:color="auto"/>
          </w:divBdr>
        </w:div>
        <w:div w:id="349587624">
          <w:marLeft w:val="0"/>
          <w:marRight w:val="0"/>
          <w:marTop w:val="0"/>
          <w:marBottom w:val="0"/>
          <w:divBdr>
            <w:top w:val="none" w:sz="0" w:space="0" w:color="auto"/>
            <w:left w:val="none" w:sz="0" w:space="0" w:color="auto"/>
            <w:bottom w:val="none" w:sz="0" w:space="0" w:color="auto"/>
            <w:right w:val="none" w:sz="0" w:space="0" w:color="auto"/>
          </w:divBdr>
        </w:div>
      </w:divsChild>
    </w:div>
    <w:div w:id="349577416">
      <w:marLeft w:val="0"/>
      <w:marRight w:val="0"/>
      <w:marTop w:val="0"/>
      <w:marBottom w:val="0"/>
      <w:divBdr>
        <w:top w:val="none" w:sz="0" w:space="0" w:color="auto"/>
        <w:left w:val="none" w:sz="0" w:space="0" w:color="auto"/>
        <w:bottom w:val="none" w:sz="0" w:space="0" w:color="auto"/>
        <w:right w:val="none" w:sz="0" w:space="0" w:color="auto"/>
      </w:divBdr>
    </w:div>
    <w:div w:id="349577420">
      <w:marLeft w:val="0"/>
      <w:marRight w:val="0"/>
      <w:marTop w:val="0"/>
      <w:marBottom w:val="0"/>
      <w:divBdr>
        <w:top w:val="none" w:sz="0" w:space="0" w:color="auto"/>
        <w:left w:val="none" w:sz="0" w:space="0" w:color="auto"/>
        <w:bottom w:val="none" w:sz="0" w:space="0" w:color="auto"/>
        <w:right w:val="none" w:sz="0" w:space="0" w:color="auto"/>
      </w:divBdr>
      <w:divsChild>
        <w:div w:id="349573938">
          <w:marLeft w:val="0"/>
          <w:marRight w:val="0"/>
          <w:marTop w:val="0"/>
          <w:marBottom w:val="0"/>
          <w:divBdr>
            <w:top w:val="none" w:sz="0" w:space="0" w:color="auto"/>
            <w:left w:val="none" w:sz="0" w:space="0" w:color="auto"/>
            <w:bottom w:val="none" w:sz="0" w:space="0" w:color="auto"/>
            <w:right w:val="none" w:sz="0" w:space="0" w:color="auto"/>
          </w:divBdr>
        </w:div>
        <w:div w:id="349591519">
          <w:marLeft w:val="0"/>
          <w:marRight w:val="0"/>
          <w:marTop w:val="0"/>
          <w:marBottom w:val="0"/>
          <w:divBdr>
            <w:top w:val="none" w:sz="0" w:space="0" w:color="auto"/>
            <w:left w:val="none" w:sz="0" w:space="0" w:color="auto"/>
            <w:bottom w:val="none" w:sz="0" w:space="0" w:color="auto"/>
            <w:right w:val="none" w:sz="0" w:space="0" w:color="auto"/>
          </w:divBdr>
        </w:div>
      </w:divsChild>
    </w:div>
    <w:div w:id="349577422">
      <w:marLeft w:val="0"/>
      <w:marRight w:val="0"/>
      <w:marTop w:val="0"/>
      <w:marBottom w:val="0"/>
      <w:divBdr>
        <w:top w:val="none" w:sz="0" w:space="0" w:color="auto"/>
        <w:left w:val="none" w:sz="0" w:space="0" w:color="auto"/>
        <w:bottom w:val="none" w:sz="0" w:space="0" w:color="auto"/>
        <w:right w:val="none" w:sz="0" w:space="0" w:color="auto"/>
      </w:divBdr>
      <w:divsChild>
        <w:div w:id="349571465">
          <w:marLeft w:val="0"/>
          <w:marRight w:val="0"/>
          <w:marTop w:val="0"/>
          <w:marBottom w:val="0"/>
          <w:divBdr>
            <w:top w:val="none" w:sz="0" w:space="0" w:color="auto"/>
            <w:left w:val="none" w:sz="0" w:space="0" w:color="auto"/>
            <w:bottom w:val="none" w:sz="0" w:space="0" w:color="auto"/>
            <w:right w:val="none" w:sz="0" w:space="0" w:color="auto"/>
          </w:divBdr>
        </w:div>
        <w:div w:id="349573212">
          <w:marLeft w:val="0"/>
          <w:marRight w:val="0"/>
          <w:marTop w:val="0"/>
          <w:marBottom w:val="0"/>
          <w:divBdr>
            <w:top w:val="none" w:sz="0" w:space="0" w:color="auto"/>
            <w:left w:val="none" w:sz="0" w:space="0" w:color="auto"/>
            <w:bottom w:val="none" w:sz="0" w:space="0" w:color="auto"/>
            <w:right w:val="none" w:sz="0" w:space="0" w:color="auto"/>
          </w:divBdr>
        </w:div>
        <w:div w:id="349573409">
          <w:marLeft w:val="0"/>
          <w:marRight w:val="0"/>
          <w:marTop w:val="0"/>
          <w:marBottom w:val="0"/>
          <w:divBdr>
            <w:top w:val="none" w:sz="0" w:space="0" w:color="auto"/>
            <w:left w:val="none" w:sz="0" w:space="0" w:color="auto"/>
            <w:bottom w:val="none" w:sz="0" w:space="0" w:color="auto"/>
            <w:right w:val="none" w:sz="0" w:space="0" w:color="auto"/>
          </w:divBdr>
          <w:divsChild>
            <w:div w:id="349580423">
              <w:marLeft w:val="0"/>
              <w:marRight w:val="0"/>
              <w:marTop w:val="0"/>
              <w:marBottom w:val="0"/>
              <w:divBdr>
                <w:top w:val="none" w:sz="0" w:space="0" w:color="auto"/>
                <w:left w:val="none" w:sz="0" w:space="0" w:color="auto"/>
                <w:bottom w:val="none" w:sz="0" w:space="0" w:color="auto"/>
                <w:right w:val="none" w:sz="0" w:space="0" w:color="auto"/>
              </w:divBdr>
              <w:divsChild>
                <w:div w:id="349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03">
          <w:marLeft w:val="0"/>
          <w:marRight w:val="0"/>
          <w:marTop w:val="0"/>
          <w:marBottom w:val="0"/>
          <w:divBdr>
            <w:top w:val="none" w:sz="0" w:space="0" w:color="auto"/>
            <w:left w:val="none" w:sz="0" w:space="0" w:color="auto"/>
            <w:bottom w:val="none" w:sz="0" w:space="0" w:color="auto"/>
            <w:right w:val="none" w:sz="0" w:space="0" w:color="auto"/>
          </w:divBdr>
        </w:div>
        <w:div w:id="349580089">
          <w:marLeft w:val="0"/>
          <w:marRight w:val="0"/>
          <w:marTop w:val="0"/>
          <w:marBottom w:val="0"/>
          <w:divBdr>
            <w:top w:val="none" w:sz="0" w:space="0" w:color="auto"/>
            <w:left w:val="none" w:sz="0" w:space="0" w:color="auto"/>
            <w:bottom w:val="none" w:sz="0" w:space="0" w:color="auto"/>
            <w:right w:val="none" w:sz="0" w:space="0" w:color="auto"/>
          </w:divBdr>
        </w:div>
        <w:div w:id="349581611">
          <w:marLeft w:val="0"/>
          <w:marRight w:val="0"/>
          <w:marTop w:val="0"/>
          <w:marBottom w:val="0"/>
          <w:divBdr>
            <w:top w:val="none" w:sz="0" w:space="0" w:color="auto"/>
            <w:left w:val="none" w:sz="0" w:space="0" w:color="auto"/>
            <w:bottom w:val="none" w:sz="0" w:space="0" w:color="auto"/>
            <w:right w:val="none" w:sz="0" w:space="0" w:color="auto"/>
          </w:divBdr>
        </w:div>
        <w:div w:id="349597422">
          <w:marLeft w:val="0"/>
          <w:marRight w:val="0"/>
          <w:marTop w:val="0"/>
          <w:marBottom w:val="0"/>
          <w:divBdr>
            <w:top w:val="none" w:sz="0" w:space="0" w:color="auto"/>
            <w:left w:val="none" w:sz="0" w:space="0" w:color="auto"/>
            <w:bottom w:val="none" w:sz="0" w:space="0" w:color="auto"/>
            <w:right w:val="none" w:sz="0" w:space="0" w:color="auto"/>
          </w:divBdr>
        </w:div>
        <w:div w:id="349597496">
          <w:marLeft w:val="0"/>
          <w:marRight w:val="0"/>
          <w:marTop w:val="0"/>
          <w:marBottom w:val="0"/>
          <w:divBdr>
            <w:top w:val="none" w:sz="0" w:space="0" w:color="auto"/>
            <w:left w:val="none" w:sz="0" w:space="0" w:color="auto"/>
            <w:bottom w:val="none" w:sz="0" w:space="0" w:color="auto"/>
            <w:right w:val="none" w:sz="0" w:space="0" w:color="auto"/>
          </w:divBdr>
        </w:div>
        <w:div w:id="349599976">
          <w:marLeft w:val="0"/>
          <w:marRight w:val="0"/>
          <w:marTop w:val="0"/>
          <w:marBottom w:val="0"/>
          <w:divBdr>
            <w:top w:val="none" w:sz="0" w:space="0" w:color="auto"/>
            <w:left w:val="none" w:sz="0" w:space="0" w:color="auto"/>
            <w:bottom w:val="none" w:sz="0" w:space="0" w:color="auto"/>
            <w:right w:val="none" w:sz="0" w:space="0" w:color="auto"/>
          </w:divBdr>
          <w:divsChild>
            <w:div w:id="3495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23">
      <w:marLeft w:val="0"/>
      <w:marRight w:val="0"/>
      <w:marTop w:val="0"/>
      <w:marBottom w:val="0"/>
      <w:divBdr>
        <w:top w:val="none" w:sz="0" w:space="0" w:color="auto"/>
        <w:left w:val="none" w:sz="0" w:space="0" w:color="auto"/>
        <w:bottom w:val="none" w:sz="0" w:space="0" w:color="auto"/>
        <w:right w:val="none" w:sz="0" w:space="0" w:color="auto"/>
      </w:divBdr>
      <w:divsChild>
        <w:div w:id="349597013">
          <w:marLeft w:val="0"/>
          <w:marRight w:val="0"/>
          <w:marTop w:val="0"/>
          <w:marBottom w:val="0"/>
          <w:divBdr>
            <w:top w:val="none" w:sz="0" w:space="0" w:color="auto"/>
            <w:left w:val="none" w:sz="0" w:space="0" w:color="auto"/>
            <w:bottom w:val="none" w:sz="0" w:space="0" w:color="auto"/>
            <w:right w:val="none" w:sz="0" w:space="0" w:color="auto"/>
          </w:divBdr>
        </w:div>
        <w:div w:id="349602266">
          <w:marLeft w:val="0"/>
          <w:marRight w:val="0"/>
          <w:marTop w:val="0"/>
          <w:marBottom w:val="0"/>
          <w:divBdr>
            <w:top w:val="none" w:sz="0" w:space="0" w:color="auto"/>
            <w:left w:val="none" w:sz="0" w:space="0" w:color="auto"/>
            <w:bottom w:val="none" w:sz="0" w:space="0" w:color="auto"/>
            <w:right w:val="none" w:sz="0" w:space="0" w:color="auto"/>
          </w:divBdr>
        </w:div>
      </w:divsChild>
    </w:div>
    <w:div w:id="349577427">
      <w:marLeft w:val="0"/>
      <w:marRight w:val="0"/>
      <w:marTop w:val="0"/>
      <w:marBottom w:val="0"/>
      <w:divBdr>
        <w:top w:val="none" w:sz="0" w:space="0" w:color="auto"/>
        <w:left w:val="none" w:sz="0" w:space="0" w:color="auto"/>
        <w:bottom w:val="none" w:sz="0" w:space="0" w:color="auto"/>
        <w:right w:val="none" w:sz="0" w:space="0" w:color="auto"/>
      </w:divBdr>
    </w:div>
    <w:div w:id="349577429">
      <w:marLeft w:val="0"/>
      <w:marRight w:val="0"/>
      <w:marTop w:val="0"/>
      <w:marBottom w:val="0"/>
      <w:divBdr>
        <w:top w:val="none" w:sz="0" w:space="0" w:color="auto"/>
        <w:left w:val="none" w:sz="0" w:space="0" w:color="auto"/>
        <w:bottom w:val="none" w:sz="0" w:space="0" w:color="auto"/>
        <w:right w:val="none" w:sz="0" w:space="0" w:color="auto"/>
      </w:divBdr>
    </w:div>
    <w:div w:id="349577431">
      <w:marLeft w:val="0"/>
      <w:marRight w:val="0"/>
      <w:marTop w:val="0"/>
      <w:marBottom w:val="0"/>
      <w:divBdr>
        <w:top w:val="none" w:sz="0" w:space="0" w:color="auto"/>
        <w:left w:val="none" w:sz="0" w:space="0" w:color="auto"/>
        <w:bottom w:val="none" w:sz="0" w:space="0" w:color="auto"/>
        <w:right w:val="none" w:sz="0" w:space="0" w:color="auto"/>
      </w:divBdr>
    </w:div>
    <w:div w:id="349577433">
      <w:marLeft w:val="0"/>
      <w:marRight w:val="0"/>
      <w:marTop w:val="0"/>
      <w:marBottom w:val="0"/>
      <w:divBdr>
        <w:top w:val="none" w:sz="0" w:space="0" w:color="auto"/>
        <w:left w:val="none" w:sz="0" w:space="0" w:color="auto"/>
        <w:bottom w:val="none" w:sz="0" w:space="0" w:color="auto"/>
        <w:right w:val="none" w:sz="0" w:space="0" w:color="auto"/>
      </w:divBdr>
      <w:divsChild>
        <w:div w:id="349591230">
          <w:marLeft w:val="0"/>
          <w:marRight w:val="0"/>
          <w:marTop w:val="0"/>
          <w:marBottom w:val="0"/>
          <w:divBdr>
            <w:top w:val="none" w:sz="0" w:space="0" w:color="auto"/>
            <w:left w:val="none" w:sz="0" w:space="0" w:color="auto"/>
            <w:bottom w:val="none" w:sz="0" w:space="0" w:color="auto"/>
            <w:right w:val="none" w:sz="0" w:space="0" w:color="auto"/>
          </w:divBdr>
        </w:div>
      </w:divsChild>
    </w:div>
    <w:div w:id="349577435">
      <w:marLeft w:val="0"/>
      <w:marRight w:val="0"/>
      <w:marTop w:val="0"/>
      <w:marBottom w:val="0"/>
      <w:divBdr>
        <w:top w:val="none" w:sz="0" w:space="0" w:color="auto"/>
        <w:left w:val="none" w:sz="0" w:space="0" w:color="auto"/>
        <w:bottom w:val="none" w:sz="0" w:space="0" w:color="auto"/>
        <w:right w:val="none" w:sz="0" w:space="0" w:color="auto"/>
      </w:divBdr>
      <w:divsChild>
        <w:div w:id="349586972">
          <w:marLeft w:val="0"/>
          <w:marRight w:val="0"/>
          <w:marTop w:val="0"/>
          <w:marBottom w:val="480"/>
          <w:divBdr>
            <w:top w:val="none" w:sz="0" w:space="0" w:color="auto"/>
            <w:left w:val="none" w:sz="0" w:space="0" w:color="auto"/>
            <w:bottom w:val="none" w:sz="0" w:space="0" w:color="auto"/>
            <w:right w:val="none" w:sz="0" w:space="0" w:color="auto"/>
          </w:divBdr>
        </w:div>
        <w:div w:id="349590203">
          <w:marLeft w:val="0"/>
          <w:marRight w:val="0"/>
          <w:marTop w:val="0"/>
          <w:marBottom w:val="0"/>
          <w:divBdr>
            <w:top w:val="none" w:sz="0" w:space="0" w:color="auto"/>
            <w:left w:val="none" w:sz="0" w:space="0" w:color="auto"/>
            <w:bottom w:val="none" w:sz="0" w:space="0" w:color="auto"/>
            <w:right w:val="none" w:sz="0" w:space="0" w:color="auto"/>
          </w:divBdr>
          <w:divsChild>
            <w:div w:id="349577377">
              <w:marLeft w:val="-225"/>
              <w:marRight w:val="-225"/>
              <w:marTop w:val="0"/>
              <w:marBottom w:val="0"/>
              <w:divBdr>
                <w:top w:val="none" w:sz="0" w:space="0" w:color="auto"/>
                <w:left w:val="none" w:sz="0" w:space="0" w:color="auto"/>
                <w:bottom w:val="none" w:sz="0" w:space="0" w:color="auto"/>
                <w:right w:val="none" w:sz="0" w:space="0" w:color="auto"/>
              </w:divBdr>
              <w:divsChild>
                <w:div w:id="349588722">
                  <w:marLeft w:val="0"/>
                  <w:marRight w:val="0"/>
                  <w:marTop w:val="0"/>
                  <w:marBottom w:val="0"/>
                  <w:divBdr>
                    <w:top w:val="none" w:sz="0" w:space="0" w:color="auto"/>
                    <w:left w:val="none" w:sz="0" w:space="0" w:color="auto"/>
                    <w:bottom w:val="none" w:sz="0" w:space="0" w:color="auto"/>
                    <w:right w:val="none" w:sz="0" w:space="0" w:color="auto"/>
                  </w:divBdr>
                  <w:divsChild>
                    <w:div w:id="349572501">
                      <w:marLeft w:val="0"/>
                      <w:marRight w:val="0"/>
                      <w:marTop w:val="0"/>
                      <w:marBottom w:val="0"/>
                      <w:divBdr>
                        <w:top w:val="none" w:sz="0" w:space="0" w:color="auto"/>
                        <w:left w:val="none" w:sz="0" w:space="0" w:color="auto"/>
                        <w:bottom w:val="none" w:sz="0" w:space="0" w:color="auto"/>
                        <w:right w:val="none" w:sz="0" w:space="0" w:color="auto"/>
                      </w:divBdr>
                      <w:divsChild>
                        <w:div w:id="349579348">
                          <w:marLeft w:val="0"/>
                          <w:marRight w:val="0"/>
                          <w:marTop w:val="0"/>
                          <w:marBottom w:val="0"/>
                          <w:divBdr>
                            <w:top w:val="none" w:sz="0" w:space="0" w:color="auto"/>
                            <w:left w:val="none" w:sz="0" w:space="0" w:color="auto"/>
                            <w:bottom w:val="none" w:sz="0" w:space="0" w:color="auto"/>
                            <w:right w:val="none" w:sz="0" w:space="0" w:color="auto"/>
                          </w:divBdr>
                          <w:divsChild>
                            <w:div w:id="34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65">
                      <w:marLeft w:val="0"/>
                      <w:marRight w:val="0"/>
                      <w:marTop w:val="0"/>
                      <w:marBottom w:val="0"/>
                      <w:divBdr>
                        <w:top w:val="none" w:sz="0" w:space="0" w:color="auto"/>
                        <w:left w:val="none" w:sz="0" w:space="0" w:color="auto"/>
                        <w:bottom w:val="none" w:sz="0" w:space="0" w:color="auto"/>
                        <w:right w:val="none" w:sz="0" w:space="0" w:color="auto"/>
                      </w:divBdr>
                      <w:divsChild>
                        <w:div w:id="349578466">
                          <w:marLeft w:val="0"/>
                          <w:marRight w:val="0"/>
                          <w:marTop w:val="0"/>
                          <w:marBottom w:val="0"/>
                          <w:divBdr>
                            <w:top w:val="none" w:sz="0" w:space="0" w:color="auto"/>
                            <w:left w:val="none" w:sz="0" w:space="0" w:color="auto"/>
                            <w:bottom w:val="none" w:sz="0" w:space="0" w:color="auto"/>
                            <w:right w:val="none" w:sz="0" w:space="0" w:color="auto"/>
                          </w:divBdr>
                          <w:divsChild>
                            <w:div w:id="349592102">
                              <w:marLeft w:val="0"/>
                              <w:marRight w:val="0"/>
                              <w:marTop w:val="0"/>
                              <w:marBottom w:val="0"/>
                              <w:divBdr>
                                <w:top w:val="none" w:sz="0" w:space="0" w:color="auto"/>
                                <w:left w:val="none" w:sz="0" w:space="0" w:color="auto"/>
                                <w:bottom w:val="none" w:sz="0" w:space="0" w:color="auto"/>
                                <w:right w:val="none" w:sz="0" w:space="0" w:color="auto"/>
                              </w:divBdr>
                              <w:divsChild>
                                <w:div w:id="349585752">
                                  <w:marLeft w:val="0"/>
                                  <w:marRight w:val="0"/>
                                  <w:marTop w:val="0"/>
                                  <w:marBottom w:val="0"/>
                                  <w:divBdr>
                                    <w:top w:val="none" w:sz="0" w:space="0" w:color="auto"/>
                                    <w:left w:val="none" w:sz="0" w:space="0" w:color="auto"/>
                                    <w:bottom w:val="none" w:sz="0" w:space="0" w:color="auto"/>
                                    <w:right w:val="none" w:sz="0" w:space="0" w:color="auto"/>
                                  </w:divBdr>
                                  <w:divsChild>
                                    <w:div w:id="349589779">
                                      <w:marLeft w:val="0"/>
                                      <w:marRight w:val="0"/>
                                      <w:marTop w:val="0"/>
                                      <w:marBottom w:val="0"/>
                                      <w:divBdr>
                                        <w:top w:val="none" w:sz="0" w:space="0" w:color="auto"/>
                                        <w:left w:val="none" w:sz="0" w:space="0" w:color="auto"/>
                                        <w:bottom w:val="none" w:sz="0" w:space="0" w:color="auto"/>
                                        <w:right w:val="none" w:sz="0" w:space="0" w:color="auto"/>
                                      </w:divBdr>
                                      <w:divsChild>
                                        <w:div w:id="349587953">
                                          <w:marLeft w:val="0"/>
                                          <w:marRight w:val="0"/>
                                          <w:marTop w:val="0"/>
                                          <w:marBottom w:val="0"/>
                                          <w:divBdr>
                                            <w:top w:val="none" w:sz="0" w:space="0" w:color="auto"/>
                                            <w:left w:val="none" w:sz="0" w:space="0" w:color="auto"/>
                                            <w:bottom w:val="none" w:sz="0" w:space="0" w:color="auto"/>
                                            <w:right w:val="none" w:sz="0" w:space="0" w:color="auto"/>
                                          </w:divBdr>
                                          <w:divsChild>
                                            <w:div w:id="349581452">
                                              <w:marLeft w:val="0"/>
                                              <w:marRight w:val="0"/>
                                              <w:marTop w:val="0"/>
                                              <w:marBottom w:val="0"/>
                                              <w:divBdr>
                                                <w:top w:val="none" w:sz="0" w:space="0" w:color="auto"/>
                                                <w:left w:val="none" w:sz="0" w:space="0" w:color="auto"/>
                                                <w:bottom w:val="none" w:sz="0" w:space="0" w:color="auto"/>
                                                <w:right w:val="none" w:sz="0" w:space="0" w:color="auto"/>
                                              </w:divBdr>
                                              <w:divsChild>
                                                <w:div w:id="3496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444">
                          <w:marLeft w:val="0"/>
                          <w:marRight w:val="0"/>
                          <w:marTop w:val="0"/>
                          <w:marBottom w:val="0"/>
                          <w:divBdr>
                            <w:top w:val="none" w:sz="0" w:space="0" w:color="auto"/>
                            <w:left w:val="none" w:sz="0" w:space="0" w:color="auto"/>
                            <w:bottom w:val="none" w:sz="0" w:space="0" w:color="auto"/>
                            <w:right w:val="none" w:sz="0" w:space="0" w:color="auto"/>
                          </w:divBdr>
                          <w:divsChild>
                            <w:div w:id="349585859">
                              <w:marLeft w:val="0"/>
                              <w:marRight w:val="0"/>
                              <w:marTop w:val="0"/>
                              <w:marBottom w:val="0"/>
                              <w:divBdr>
                                <w:top w:val="none" w:sz="0" w:space="0" w:color="auto"/>
                                <w:left w:val="none" w:sz="0" w:space="0" w:color="auto"/>
                                <w:bottom w:val="none" w:sz="0" w:space="0" w:color="auto"/>
                                <w:right w:val="none" w:sz="0" w:space="0" w:color="auto"/>
                              </w:divBdr>
                              <w:divsChild>
                                <w:div w:id="349589857">
                                  <w:marLeft w:val="0"/>
                                  <w:marRight w:val="0"/>
                                  <w:marTop w:val="0"/>
                                  <w:marBottom w:val="0"/>
                                  <w:divBdr>
                                    <w:top w:val="none" w:sz="0" w:space="0" w:color="auto"/>
                                    <w:left w:val="none" w:sz="0" w:space="0" w:color="auto"/>
                                    <w:bottom w:val="none" w:sz="0" w:space="0" w:color="auto"/>
                                    <w:right w:val="none" w:sz="0" w:space="0" w:color="auto"/>
                                  </w:divBdr>
                                  <w:divsChild>
                                    <w:div w:id="349573492">
                                      <w:marLeft w:val="0"/>
                                      <w:marRight w:val="0"/>
                                      <w:marTop w:val="0"/>
                                      <w:marBottom w:val="0"/>
                                      <w:divBdr>
                                        <w:top w:val="none" w:sz="0" w:space="0" w:color="auto"/>
                                        <w:left w:val="none" w:sz="0" w:space="0" w:color="auto"/>
                                        <w:bottom w:val="none" w:sz="0" w:space="0" w:color="auto"/>
                                        <w:right w:val="none" w:sz="0" w:space="0" w:color="auto"/>
                                      </w:divBdr>
                                      <w:divsChild>
                                        <w:div w:id="3496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40">
      <w:marLeft w:val="0"/>
      <w:marRight w:val="0"/>
      <w:marTop w:val="0"/>
      <w:marBottom w:val="0"/>
      <w:divBdr>
        <w:top w:val="none" w:sz="0" w:space="0" w:color="auto"/>
        <w:left w:val="none" w:sz="0" w:space="0" w:color="auto"/>
        <w:bottom w:val="none" w:sz="0" w:space="0" w:color="auto"/>
        <w:right w:val="none" w:sz="0" w:space="0" w:color="auto"/>
      </w:divBdr>
      <w:divsChild>
        <w:div w:id="349576195">
          <w:marLeft w:val="0"/>
          <w:marRight w:val="0"/>
          <w:marTop w:val="0"/>
          <w:marBottom w:val="0"/>
          <w:divBdr>
            <w:top w:val="none" w:sz="0" w:space="0" w:color="auto"/>
            <w:left w:val="none" w:sz="0" w:space="0" w:color="auto"/>
            <w:bottom w:val="none" w:sz="0" w:space="0" w:color="auto"/>
            <w:right w:val="none" w:sz="0" w:space="0" w:color="auto"/>
          </w:divBdr>
        </w:div>
      </w:divsChild>
    </w:div>
    <w:div w:id="349577441">
      <w:marLeft w:val="0"/>
      <w:marRight w:val="0"/>
      <w:marTop w:val="0"/>
      <w:marBottom w:val="0"/>
      <w:divBdr>
        <w:top w:val="none" w:sz="0" w:space="0" w:color="auto"/>
        <w:left w:val="none" w:sz="0" w:space="0" w:color="auto"/>
        <w:bottom w:val="none" w:sz="0" w:space="0" w:color="auto"/>
        <w:right w:val="none" w:sz="0" w:space="0" w:color="auto"/>
      </w:divBdr>
      <w:divsChild>
        <w:div w:id="349586662">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444">
      <w:marLeft w:val="0"/>
      <w:marRight w:val="0"/>
      <w:marTop w:val="0"/>
      <w:marBottom w:val="0"/>
      <w:divBdr>
        <w:top w:val="none" w:sz="0" w:space="0" w:color="auto"/>
        <w:left w:val="none" w:sz="0" w:space="0" w:color="auto"/>
        <w:bottom w:val="none" w:sz="0" w:space="0" w:color="auto"/>
        <w:right w:val="none" w:sz="0" w:space="0" w:color="auto"/>
      </w:divBdr>
      <w:divsChild>
        <w:div w:id="349588257">
          <w:marLeft w:val="0"/>
          <w:marRight w:val="0"/>
          <w:marTop w:val="0"/>
          <w:marBottom w:val="0"/>
          <w:divBdr>
            <w:top w:val="none" w:sz="0" w:space="0" w:color="auto"/>
            <w:left w:val="none" w:sz="0" w:space="0" w:color="auto"/>
            <w:bottom w:val="none" w:sz="0" w:space="0" w:color="auto"/>
            <w:right w:val="none" w:sz="0" w:space="0" w:color="auto"/>
          </w:divBdr>
          <w:divsChild>
            <w:div w:id="349578153">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 w:id="349577450">
      <w:marLeft w:val="0"/>
      <w:marRight w:val="0"/>
      <w:marTop w:val="0"/>
      <w:marBottom w:val="0"/>
      <w:divBdr>
        <w:top w:val="none" w:sz="0" w:space="0" w:color="auto"/>
        <w:left w:val="none" w:sz="0" w:space="0" w:color="auto"/>
        <w:bottom w:val="none" w:sz="0" w:space="0" w:color="auto"/>
        <w:right w:val="none" w:sz="0" w:space="0" w:color="auto"/>
      </w:divBdr>
      <w:divsChild>
        <w:div w:id="349586886">
          <w:marLeft w:val="0"/>
          <w:marRight w:val="0"/>
          <w:marTop w:val="0"/>
          <w:marBottom w:val="0"/>
          <w:divBdr>
            <w:top w:val="none" w:sz="0" w:space="0" w:color="auto"/>
            <w:left w:val="none" w:sz="0" w:space="0" w:color="auto"/>
            <w:bottom w:val="none" w:sz="0" w:space="0" w:color="auto"/>
            <w:right w:val="none" w:sz="0" w:space="0" w:color="auto"/>
          </w:divBdr>
          <w:divsChild>
            <w:div w:id="349598201">
              <w:marLeft w:val="0"/>
              <w:marRight w:val="0"/>
              <w:marTop w:val="0"/>
              <w:marBottom w:val="0"/>
              <w:divBdr>
                <w:top w:val="none" w:sz="0" w:space="0" w:color="auto"/>
                <w:left w:val="none" w:sz="0" w:space="0" w:color="auto"/>
                <w:bottom w:val="none" w:sz="0" w:space="0" w:color="auto"/>
                <w:right w:val="none" w:sz="0" w:space="0" w:color="auto"/>
              </w:divBdr>
              <w:divsChild>
                <w:div w:id="349574101">
                  <w:marLeft w:val="0"/>
                  <w:marRight w:val="0"/>
                  <w:marTop w:val="0"/>
                  <w:marBottom w:val="0"/>
                  <w:divBdr>
                    <w:top w:val="none" w:sz="0" w:space="0" w:color="auto"/>
                    <w:left w:val="none" w:sz="0" w:space="0" w:color="auto"/>
                    <w:bottom w:val="none" w:sz="0" w:space="0" w:color="auto"/>
                    <w:right w:val="none" w:sz="0" w:space="0" w:color="auto"/>
                  </w:divBdr>
                  <w:divsChild>
                    <w:div w:id="3495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55">
      <w:marLeft w:val="0"/>
      <w:marRight w:val="0"/>
      <w:marTop w:val="0"/>
      <w:marBottom w:val="0"/>
      <w:divBdr>
        <w:top w:val="none" w:sz="0" w:space="0" w:color="auto"/>
        <w:left w:val="none" w:sz="0" w:space="0" w:color="auto"/>
        <w:bottom w:val="none" w:sz="0" w:space="0" w:color="auto"/>
        <w:right w:val="none" w:sz="0" w:space="0" w:color="auto"/>
      </w:divBdr>
    </w:div>
    <w:div w:id="349577457">
      <w:marLeft w:val="0"/>
      <w:marRight w:val="0"/>
      <w:marTop w:val="0"/>
      <w:marBottom w:val="0"/>
      <w:divBdr>
        <w:top w:val="none" w:sz="0" w:space="0" w:color="auto"/>
        <w:left w:val="none" w:sz="0" w:space="0" w:color="auto"/>
        <w:bottom w:val="none" w:sz="0" w:space="0" w:color="auto"/>
        <w:right w:val="none" w:sz="0" w:space="0" w:color="auto"/>
      </w:divBdr>
    </w:div>
    <w:div w:id="349577458">
      <w:marLeft w:val="0"/>
      <w:marRight w:val="0"/>
      <w:marTop w:val="0"/>
      <w:marBottom w:val="0"/>
      <w:divBdr>
        <w:top w:val="none" w:sz="0" w:space="0" w:color="auto"/>
        <w:left w:val="none" w:sz="0" w:space="0" w:color="auto"/>
        <w:bottom w:val="none" w:sz="0" w:space="0" w:color="auto"/>
        <w:right w:val="none" w:sz="0" w:space="0" w:color="auto"/>
      </w:divBdr>
      <w:divsChild>
        <w:div w:id="349572831">
          <w:marLeft w:val="0"/>
          <w:marRight w:val="0"/>
          <w:marTop w:val="0"/>
          <w:marBottom w:val="0"/>
          <w:divBdr>
            <w:top w:val="none" w:sz="0" w:space="0" w:color="auto"/>
            <w:left w:val="none" w:sz="0" w:space="0" w:color="auto"/>
            <w:bottom w:val="none" w:sz="0" w:space="0" w:color="auto"/>
            <w:right w:val="none" w:sz="0" w:space="0" w:color="auto"/>
          </w:divBdr>
          <w:divsChild>
            <w:div w:id="3495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64">
      <w:marLeft w:val="0"/>
      <w:marRight w:val="0"/>
      <w:marTop w:val="0"/>
      <w:marBottom w:val="0"/>
      <w:divBdr>
        <w:top w:val="none" w:sz="0" w:space="0" w:color="auto"/>
        <w:left w:val="none" w:sz="0" w:space="0" w:color="auto"/>
        <w:bottom w:val="none" w:sz="0" w:space="0" w:color="auto"/>
        <w:right w:val="none" w:sz="0" w:space="0" w:color="auto"/>
      </w:divBdr>
      <w:divsChild>
        <w:div w:id="349576922">
          <w:marLeft w:val="0"/>
          <w:marRight w:val="0"/>
          <w:marTop w:val="81"/>
          <w:marBottom w:val="197"/>
          <w:divBdr>
            <w:top w:val="none" w:sz="0" w:space="0" w:color="auto"/>
            <w:left w:val="none" w:sz="0" w:space="0" w:color="auto"/>
            <w:bottom w:val="none" w:sz="0" w:space="0" w:color="auto"/>
            <w:right w:val="none" w:sz="0" w:space="0" w:color="auto"/>
          </w:divBdr>
        </w:div>
        <w:div w:id="349592598">
          <w:marLeft w:val="0"/>
          <w:marRight w:val="0"/>
          <w:marTop w:val="58"/>
          <w:marBottom w:val="174"/>
          <w:divBdr>
            <w:top w:val="none" w:sz="0" w:space="0" w:color="auto"/>
            <w:left w:val="none" w:sz="0" w:space="0" w:color="auto"/>
            <w:bottom w:val="none" w:sz="0" w:space="0" w:color="auto"/>
            <w:right w:val="none" w:sz="0" w:space="0" w:color="auto"/>
          </w:divBdr>
        </w:div>
      </w:divsChild>
    </w:div>
    <w:div w:id="349577465">
      <w:marLeft w:val="0"/>
      <w:marRight w:val="0"/>
      <w:marTop w:val="0"/>
      <w:marBottom w:val="0"/>
      <w:divBdr>
        <w:top w:val="none" w:sz="0" w:space="0" w:color="auto"/>
        <w:left w:val="none" w:sz="0" w:space="0" w:color="auto"/>
        <w:bottom w:val="none" w:sz="0" w:space="0" w:color="auto"/>
        <w:right w:val="none" w:sz="0" w:space="0" w:color="auto"/>
      </w:divBdr>
      <w:divsChild>
        <w:div w:id="349577254">
          <w:marLeft w:val="0"/>
          <w:marRight w:val="0"/>
          <w:marTop w:val="0"/>
          <w:marBottom w:val="0"/>
          <w:divBdr>
            <w:top w:val="none" w:sz="0" w:space="0" w:color="auto"/>
            <w:left w:val="none" w:sz="0" w:space="0" w:color="auto"/>
            <w:bottom w:val="none" w:sz="0" w:space="0" w:color="auto"/>
            <w:right w:val="none" w:sz="0" w:space="0" w:color="auto"/>
          </w:divBdr>
        </w:div>
        <w:div w:id="349599479">
          <w:marLeft w:val="0"/>
          <w:marRight w:val="0"/>
          <w:marTop w:val="0"/>
          <w:marBottom w:val="0"/>
          <w:divBdr>
            <w:top w:val="none" w:sz="0" w:space="0" w:color="auto"/>
            <w:left w:val="none" w:sz="0" w:space="0" w:color="auto"/>
            <w:bottom w:val="none" w:sz="0" w:space="0" w:color="auto"/>
            <w:right w:val="none" w:sz="0" w:space="0" w:color="auto"/>
          </w:divBdr>
        </w:div>
      </w:divsChild>
    </w:div>
    <w:div w:id="349577466">
      <w:marLeft w:val="0"/>
      <w:marRight w:val="0"/>
      <w:marTop w:val="0"/>
      <w:marBottom w:val="0"/>
      <w:divBdr>
        <w:top w:val="none" w:sz="0" w:space="0" w:color="auto"/>
        <w:left w:val="none" w:sz="0" w:space="0" w:color="auto"/>
        <w:bottom w:val="none" w:sz="0" w:space="0" w:color="auto"/>
        <w:right w:val="none" w:sz="0" w:space="0" w:color="auto"/>
      </w:divBdr>
    </w:div>
    <w:div w:id="349577475">
      <w:marLeft w:val="0"/>
      <w:marRight w:val="0"/>
      <w:marTop w:val="0"/>
      <w:marBottom w:val="0"/>
      <w:divBdr>
        <w:top w:val="none" w:sz="0" w:space="0" w:color="auto"/>
        <w:left w:val="none" w:sz="0" w:space="0" w:color="auto"/>
        <w:bottom w:val="none" w:sz="0" w:space="0" w:color="auto"/>
        <w:right w:val="none" w:sz="0" w:space="0" w:color="auto"/>
      </w:divBdr>
      <w:divsChild>
        <w:div w:id="349583122">
          <w:marLeft w:val="0"/>
          <w:marRight w:val="0"/>
          <w:marTop w:val="91"/>
          <w:marBottom w:val="221"/>
          <w:divBdr>
            <w:top w:val="none" w:sz="0" w:space="0" w:color="auto"/>
            <w:left w:val="none" w:sz="0" w:space="0" w:color="auto"/>
            <w:bottom w:val="none" w:sz="0" w:space="0" w:color="auto"/>
            <w:right w:val="none" w:sz="0" w:space="0" w:color="auto"/>
          </w:divBdr>
        </w:div>
        <w:div w:id="349595183">
          <w:marLeft w:val="0"/>
          <w:marRight w:val="0"/>
          <w:marTop w:val="65"/>
          <w:marBottom w:val="195"/>
          <w:divBdr>
            <w:top w:val="none" w:sz="0" w:space="0" w:color="auto"/>
            <w:left w:val="none" w:sz="0" w:space="0" w:color="auto"/>
            <w:bottom w:val="none" w:sz="0" w:space="0" w:color="auto"/>
            <w:right w:val="none" w:sz="0" w:space="0" w:color="auto"/>
          </w:divBdr>
        </w:div>
      </w:divsChild>
    </w:div>
    <w:div w:id="349577478">
      <w:marLeft w:val="0"/>
      <w:marRight w:val="0"/>
      <w:marTop w:val="0"/>
      <w:marBottom w:val="0"/>
      <w:divBdr>
        <w:top w:val="none" w:sz="0" w:space="0" w:color="auto"/>
        <w:left w:val="none" w:sz="0" w:space="0" w:color="auto"/>
        <w:bottom w:val="none" w:sz="0" w:space="0" w:color="auto"/>
        <w:right w:val="none" w:sz="0" w:space="0" w:color="auto"/>
      </w:divBdr>
    </w:div>
    <w:div w:id="349577480">
      <w:marLeft w:val="0"/>
      <w:marRight w:val="0"/>
      <w:marTop w:val="0"/>
      <w:marBottom w:val="0"/>
      <w:divBdr>
        <w:top w:val="none" w:sz="0" w:space="0" w:color="auto"/>
        <w:left w:val="none" w:sz="0" w:space="0" w:color="auto"/>
        <w:bottom w:val="none" w:sz="0" w:space="0" w:color="auto"/>
        <w:right w:val="none" w:sz="0" w:space="0" w:color="auto"/>
      </w:divBdr>
    </w:div>
    <w:div w:id="349577481">
      <w:marLeft w:val="0"/>
      <w:marRight w:val="0"/>
      <w:marTop w:val="0"/>
      <w:marBottom w:val="0"/>
      <w:divBdr>
        <w:top w:val="none" w:sz="0" w:space="0" w:color="auto"/>
        <w:left w:val="none" w:sz="0" w:space="0" w:color="auto"/>
        <w:bottom w:val="none" w:sz="0" w:space="0" w:color="auto"/>
        <w:right w:val="none" w:sz="0" w:space="0" w:color="auto"/>
      </w:divBdr>
      <w:divsChild>
        <w:div w:id="349592085">
          <w:marLeft w:val="0"/>
          <w:marRight w:val="0"/>
          <w:marTop w:val="83"/>
          <w:marBottom w:val="0"/>
          <w:divBdr>
            <w:top w:val="none" w:sz="0" w:space="0" w:color="auto"/>
            <w:left w:val="none" w:sz="0" w:space="0" w:color="auto"/>
            <w:bottom w:val="none" w:sz="0" w:space="0" w:color="auto"/>
            <w:right w:val="none" w:sz="0" w:space="0" w:color="auto"/>
          </w:divBdr>
          <w:divsChild>
            <w:div w:id="349597170">
              <w:marLeft w:val="0"/>
              <w:marRight w:val="0"/>
              <w:marTop w:val="0"/>
              <w:marBottom w:val="0"/>
              <w:divBdr>
                <w:top w:val="none" w:sz="0" w:space="0" w:color="auto"/>
                <w:left w:val="none" w:sz="0" w:space="0" w:color="auto"/>
                <w:bottom w:val="none" w:sz="0" w:space="0" w:color="auto"/>
                <w:right w:val="none" w:sz="0" w:space="0" w:color="auto"/>
              </w:divBdr>
              <w:divsChild>
                <w:div w:id="349582505">
                  <w:marLeft w:val="0"/>
                  <w:marRight w:val="331"/>
                  <w:marTop w:val="0"/>
                  <w:marBottom w:val="0"/>
                  <w:divBdr>
                    <w:top w:val="none" w:sz="0" w:space="0" w:color="auto"/>
                    <w:left w:val="none" w:sz="0" w:space="0" w:color="auto"/>
                    <w:bottom w:val="none" w:sz="0" w:space="0" w:color="auto"/>
                    <w:right w:val="none" w:sz="0" w:space="0" w:color="auto"/>
                  </w:divBdr>
                </w:div>
                <w:div w:id="349583999">
                  <w:marLeft w:val="0"/>
                  <w:marRight w:val="0"/>
                  <w:marTop w:val="0"/>
                  <w:marBottom w:val="0"/>
                  <w:divBdr>
                    <w:top w:val="none" w:sz="0" w:space="0" w:color="auto"/>
                    <w:left w:val="none" w:sz="0" w:space="0" w:color="auto"/>
                    <w:bottom w:val="none" w:sz="0" w:space="0" w:color="auto"/>
                    <w:right w:val="none" w:sz="0" w:space="0" w:color="auto"/>
                  </w:divBdr>
                </w:div>
                <w:div w:id="349588620">
                  <w:marLeft w:val="0"/>
                  <w:marRight w:val="331"/>
                  <w:marTop w:val="0"/>
                  <w:marBottom w:val="0"/>
                  <w:divBdr>
                    <w:top w:val="none" w:sz="0" w:space="0" w:color="auto"/>
                    <w:left w:val="none" w:sz="0" w:space="0" w:color="auto"/>
                    <w:bottom w:val="none" w:sz="0" w:space="0" w:color="auto"/>
                    <w:right w:val="none" w:sz="0" w:space="0" w:color="auto"/>
                  </w:divBdr>
                </w:div>
                <w:div w:id="349590933">
                  <w:marLeft w:val="0"/>
                  <w:marRight w:val="0"/>
                  <w:marTop w:val="0"/>
                  <w:marBottom w:val="0"/>
                  <w:divBdr>
                    <w:top w:val="none" w:sz="0" w:space="0" w:color="auto"/>
                    <w:left w:val="none" w:sz="0" w:space="0" w:color="auto"/>
                    <w:bottom w:val="none" w:sz="0" w:space="0" w:color="auto"/>
                    <w:right w:val="none" w:sz="0" w:space="0" w:color="auto"/>
                  </w:divBdr>
                  <w:divsChild>
                    <w:div w:id="349579820">
                      <w:marLeft w:val="166"/>
                      <w:marRight w:val="0"/>
                      <w:marTop w:val="166"/>
                      <w:marBottom w:val="0"/>
                      <w:divBdr>
                        <w:top w:val="none" w:sz="0" w:space="0" w:color="auto"/>
                        <w:left w:val="none" w:sz="0" w:space="0" w:color="auto"/>
                        <w:bottom w:val="none" w:sz="0" w:space="0" w:color="auto"/>
                        <w:right w:val="none" w:sz="0" w:space="0" w:color="auto"/>
                      </w:divBdr>
                    </w:div>
                  </w:divsChild>
                </w:div>
                <w:div w:id="349594084">
                  <w:marLeft w:val="0"/>
                  <w:marRight w:val="0"/>
                  <w:marTop w:val="0"/>
                  <w:marBottom w:val="0"/>
                  <w:divBdr>
                    <w:top w:val="none" w:sz="0" w:space="0" w:color="auto"/>
                    <w:left w:val="none" w:sz="0" w:space="0" w:color="auto"/>
                    <w:bottom w:val="none" w:sz="0" w:space="0" w:color="auto"/>
                    <w:right w:val="none" w:sz="0" w:space="0" w:color="auto"/>
                  </w:divBdr>
                </w:div>
                <w:div w:id="3495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82">
      <w:marLeft w:val="0"/>
      <w:marRight w:val="0"/>
      <w:marTop w:val="0"/>
      <w:marBottom w:val="0"/>
      <w:divBdr>
        <w:top w:val="none" w:sz="0" w:space="0" w:color="auto"/>
        <w:left w:val="none" w:sz="0" w:space="0" w:color="auto"/>
        <w:bottom w:val="none" w:sz="0" w:space="0" w:color="auto"/>
        <w:right w:val="none" w:sz="0" w:space="0" w:color="auto"/>
      </w:divBdr>
    </w:div>
    <w:div w:id="349577483">
      <w:marLeft w:val="0"/>
      <w:marRight w:val="0"/>
      <w:marTop w:val="0"/>
      <w:marBottom w:val="0"/>
      <w:divBdr>
        <w:top w:val="none" w:sz="0" w:space="0" w:color="auto"/>
        <w:left w:val="none" w:sz="0" w:space="0" w:color="auto"/>
        <w:bottom w:val="none" w:sz="0" w:space="0" w:color="auto"/>
        <w:right w:val="none" w:sz="0" w:space="0" w:color="auto"/>
      </w:divBdr>
    </w:div>
    <w:div w:id="349577485">
      <w:marLeft w:val="0"/>
      <w:marRight w:val="0"/>
      <w:marTop w:val="0"/>
      <w:marBottom w:val="0"/>
      <w:divBdr>
        <w:top w:val="none" w:sz="0" w:space="0" w:color="auto"/>
        <w:left w:val="none" w:sz="0" w:space="0" w:color="auto"/>
        <w:bottom w:val="none" w:sz="0" w:space="0" w:color="auto"/>
        <w:right w:val="none" w:sz="0" w:space="0" w:color="auto"/>
      </w:divBdr>
    </w:div>
    <w:div w:id="349577486">
      <w:marLeft w:val="0"/>
      <w:marRight w:val="0"/>
      <w:marTop w:val="0"/>
      <w:marBottom w:val="0"/>
      <w:divBdr>
        <w:top w:val="none" w:sz="0" w:space="0" w:color="auto"/>
        <w:left w:val="none" w:sz="0" w:space="0" w:color="auto"/>
        <w:bottom w:val="none" w:sz="0" w:space="0" w:color="auto"/>
        <w:right w:val="none" w:sz="0" w:space="0" w:color="auto"/>
      </w:divBdr>
    </w:div>
    <w:div w:id="349577493">
      <w:marLeft w:val="0"/>
      <w:marRight w:val="0"/>
      <w:marTop w:val="0"/>
      <w:marBottom w:val="0"/>
      <w:divBdr>
        <w:top w:val="none" w:sz="0" w:space="0" w:color="auto"/>
        <w:left w:val="none" w:sz="0" w:space="0" w:color="auto"/>
        <w:bottom w:val="none" w:sz="0" w:space="0" w:color="auto"/>
        <w:right w:val="none" w:sz="0" w:space="0" w:color="auto"/>
      </w:divBdr>
      <w:divsChild>
        <w:div w:id="349572365">
          <w:marLeft w:val="0"/>
          <w:marRight w:val="0"/>
          <w:marTop w:val="0"/>
          <w:marBottom w:val="0"/>
          <w:divBdr>
            <w:top w:val="none" w:sz="0" w:space="0" w:color="auto"/>
            <w:left w:val="none" w:sz="0" w:space="0" w:color="auto"/>
            <w:bottom w:val="none" w:sz="0" w:space="0" w:color="auto"/>
            <w:right w:val="none" w:sz="0" w:space="0" w:color="auto"/>
          </w:divBdr>
        </w:div>
        <w:div w:id="349572990">
          <w:marLeft w:val="0"/>
          <w:marRight w:val="0"/>
          <w:marTop w:val="0"/>
          <w:marBottom w:val="0"/>
          <w:divBdr>
            <w:top w:val="none" w:sz="0" w:space="0" w:color="auto"/>
            <w:left w:val="none" w:sz="0" w:space="0" w:color="auto"/>
            <w:bottom w:val="none" w:sz="0" w:space="0" w:color="auto"/>
            <w:right w:val="none" w:sz="0" w:space="0" w:color="auto"/>
          </w:divBdr>
        </w:div>
        <w:div w:id="349573867">
          <w:marLeft w:val="0"/>
          <w:marRight w:val="0"/>
          <w:marTop w:val="0"/>
          <w:marBottom w:val="0"/>
          <w:divBdr>
            <w:top w:val="none" w:sz="0" w:space="0" w:color="auto"/>
            <w:left w:val="none" w:sz="0" w:space="0" w:color="auto"/>
            <w:bottom w:val="none" w:sz="0" w:space="0" w:color="auto"/>
            <w:right w:val="none" w:sz="0" w:space="0" w:color="auto"/>
          </w:divBdr>
        </w:div>
        <w:div w:id="349578786">
          <w:marLeft w:val="0"/>
          <w:marRight w:val="0"/>
          <w:marTop w:val="0"/>
          <w:marBottom w:val="0"/>
          <w:divBdr>
            <w:top w:val="none" w:sz="0" w:space="0" w:color="auto"/>
            <w:left w:val="none" w:sz="0" w:space="0" w:color="auto"/>
            <w:bottom w:val="none" w:sz="0" w:space="0" w:color="auto"/>
            <w:right w:val="none" w:sz="0" w:space="0" w:color="auto"/>
          </w:divBdr>
        </w:div>
        <w:div w:id="349579808">
          <w:marLeft w:val="0"/>
          <w:marRight w:val="0"/>
          <w:marTop w:val="0"/>
          <w:marBottom w:val="0"/>
          <w:divBdr>
            <w:top w:val="none" w:sz="0" w:space="0" w:color="auto"/>
            <w:left w:val="none" w:sz="0" w:space="0" w:color="auto"/>
            <w:bottom w:val="none" w:sz="0" w:space="0" w:color="auto"/>
            <w:right w:val="none" w:sz="0" w:space="0" w:color="auto"/>
          </w:divBdr>
        </w:div>
        <w:div w:id="349581198">
          <w:marLeft w:val="0"/>
          <w:marRight w:val="0"/>
          <w:marTop w:val="0"/>
          <w:marBottom w:val="0"/>
          <w:divBdr>
            <w:top w:val="none" w:sz="0" w:space="0" w:color="auto"/>
            <w:left w:val="none" w:sz="0" w:space="0" w:color="auto"/>
            <w:bottom w:val="none" w:sz="0" w:space="0" w:color="auto"/>
            <w:right w:val="none" w:sz="0" w:space="0" w:color="auto"/>
          </w:divBdr>
        </w:div>
        <w:div w:id="349581607">
          <w:marLeft w:val="0"/>
          <w:marRight w:val="0"/>
          <w:marTop w:val="0"/>
          <w:marBottom w:val="0"/>
          <w:divBdr>
            <w:top w:val="none" w:sz="0" w:space="0" w:color="auto"/>
            <w:left w:val="none" w:sz="0" w:space="0" w:color="auto"/>
            <w:bottom w:val="none" w:sz="0" w:space="0" w:color="auto"/>
            <w:right w:val="none" w:sz="0" w:space="0" w:color="auto"/>
          </w:divBdr>
        </w:div>
        <w:div w:id="349588177">
          <w:marLeft w:val="0"/>
          <w:marRight w:val="0"/>
          <w:marTop w:val="0"/>
          <w:marBottom w:val="0"/>
          <w:divBdr>
            <w:top w:val="none" w:sz="0" w:space="0" w:color="auto"/>
            <w:left w:val="none" w:sz="0" w:space="0" w:color="auto"/>
            <w:bottom w:val="none" w:sz="0" w:space="0" w:color="auto"/>
            <w:right w:val="none" w:sz="0" w:space="0" w:color="auto"/>
          </w:divBdr>
        </w:div>
        <w:div w:id="349590582">
          <w:marLeft w:val="0"/>
          <w:marRight w:val="0"/>
          <w:marTop w:val="0"/>
          <w:marBottom w:val="0"/>
          <w:divBdr>
            <w:top w:val="none" w:sz="0" w:space="0" w:color="auto"/>
            <w:left w:val="none" w:sz="0" w:space="0" w:color="auto"/>
            <w:bottom w:val="none" w:sz="0" w:space="0" w:color="auto"/>
            <w:right w:val="none" w:sz="0" w:space="0" w:color="auto"/>
          </w:divBdr>
        </w:div>
        <w:div w:id="349592637">
          <w:marLeft w:val="0"/>
          <w:marRight w:val="0"/>
          <w:marTop w:val="0"/>
          <w:marBottom w:val="0"/>
          <w:divBdr>
            <w:top w:val="none" w:sz="0" w:space="0" w:color="auto"/>
            <w:left w:val="none" w:sz="0" w:space="0" w:color="auto"/>
            <w:bottom w:val="none" w:sz="0" w:space="0" w:color="auto"/>
            <w:right w:val="none" w:sz="0" w:space="0" w:color="auto"/>
          </w:divBdr>
        </w:div>
        <w:div w:id="349598767">
          <w:marLeft w:val="0"/>
          <w:marRight w:val="0"/>
          <w:marTop w:val="0"/>
          <w:marBottom w:val="0"/>
          <w:divBdr>
            <w:top w:val="none" w:sz="0" w:space="0" w:color="auto"/>
            <w:left w:val="none" w:sz="0" w:space="0" w:color="auto"/>
            <w:bottom w:val="none" w:sz="0" w:space="0" w:color="auto"/>
            <w:right w:val="none" w:sz="0" w:space="0" w:color="auto"/>
          </w:divBdr>
        </w:div>
      </w:divsChild>
    </w:div>
    <w:div w:id="349577494">
      <w:marLeft w:val="0"/>
      <w:marRight w:val="0"/>
      <w:marTop w:val="0"/>
      <w:marBottom w:val="0"/>
      <w:divBdr>
        <w:top w:val="none" w:sz="0" w:space="0" w:color="auto"/>
        <w:left w:val="none" w:sz="0" w:space="0" w:color="auto"/>
        <w:bottom w:val="none" w:sz="0" w:space="0" w:color="auto"/>
        <w:right w:val="none" w:sz="0" w:space="0" w:color="auto"/>
      </w:divBdr>
      <w:divsChild>
        <w:div w:id="349577034">
          <w:marLeft w:val="0"/>
          <w:marRight w:val="0"/>
          <w:marTop w:val="0"/>
          <w:marBottom w:val="0"/>
          <w:divBdr>
            <w:top w:val="none" w:sz="0" w:space="0" w:color="auto"/>
            <w:left w:val="none" w:sz="0" w:space="0" w:color="auto"/>
            <w:bottom w:val="none" w:sz="0" w:space="0" w:color="auto"/>
            <w:right w:val="none" w:sz="0" w:space="0" w:color="auto"/>
          </w:divBdr>
        </w:div>
        <w:div w:id="349582113">
          <w:marLeft w:val="0"/>
          <w:marRight w:val="0"/>
          <w:marTop w:val="0"/>
          <w:marBottom w:val="0"/>
          <w:divBdr>
            <w:top w:val="none" w:sz="0" w:space="0" w:color="auto"/>
            <w:left w:val="none" w:sz="0" w:space="0" w:color="auto"/>
            <w:bottom w:val="none" w:sz="0" w:space="0" w:color="auto"/>
            <w:right w:val="none" w:sz="0" w:space="0" w:color="auto"/>
          </w:divBdr>
        </w:div>
        <w:div w:id="349592814">
          <w:marLeft w:val="0"/>
          <w:marRight w:val="0"/>
          <w:marTop w:val="0"/>
          <w:marBottom w:val="0"/>
          <w:divBdr>
            <w:top w:val="none" w:sz="0" w:space="0" w:color="auto"/>
            <w:left w:val="none" w:sz="0" w:space="0" w:color="auto"/>
            <w:bottom w:val="none" w:sz="0" w:space="0" w:color="auto"/>
            <w:right w:val="none" w:sz="0" w:space="0" w:color="auto"/>
          </w:divBdr>
        </w:div>
      </w:divsChild>
    </w:div>
    <w:div w:id="349577496">
      <w:marLeft w:val="0"/>
      <w:marRight w:val="0"/>
      <w:marTop w:val="0"/>
      <w:marBottom w:val="0"/>
      <w:divBdr>
        <w:top w:val="none" w:sz="0" w:space="0" w:color="auto"/>
        <w:left w:val="none" w:sz="0" w:space="0" w:color="auto"/>
        <w:bottom w:val="none" w:sz="0" w:space="0" w:color="auto"/>
        <w:right w:val="none" w:sz="0" w:space="0" w:color="auto"/>
      </w:divBdr>
    </w:div>
    <w:div w:id="349577499">
      <w:marLeft w:val="0"/>
      <w:marRight w:val="0"/>
      <w:marTop w:val="0"/>
      <w:marBottom w:val="0"/>
      <w:divBdr>
        <w:top w:val="none" w:sz="0" w:space="0" w:color="auto"/>
        <w:left w:val="none" w:sz="0" w:space="0" w:color="auto"/>
        <w:bottom w:val="none" w:sz="0" w:space="0" w:color="auto"/>
        <w:right w:val="none" w:sz="0" w:space="0" w:color="auto"/>
      </w:divBdr>
      <w:divsChild>
        <w:div w:id="349574741">
          <w:marLeft w:val="0"/>
          <w:marRight w:val="0"/>
          <w:marTop w:val="0"/>
          <w:marBottom w:val="0"/>
          <w:divBdr>
            <w:top w:val="none" w:sz="0" w:space="0" w:color="auto"/>
            <w:left w:val="none" w:sz="0" w:space="0" w:color="auto"/>
            <w:bottom w:val="none" w:sz="0" w:space="0" w:color="auto"/>
            <w:right w:val="none" w:sz="0" w:space="0" w:color="auto"/>
          </w:divBdr>
        </w:div>
        <w:div w:id="349590236">
          <w:marLeft w:val="0"/>
          <w:marRight w:val="0"/>
          <w:marTop w:val="0"/>
          <w:marBottom w:val="0"/>
          <w:divBdr>
            <w:top w:val="none" w:sz="0" w:space="0" w:color="auto"/>
            <w:left w:val="none" w:sz="0" w:space="0" w:color="auto"/>
            <w:bottom w:val="none" w:sz="0" w:space="0" w:color="auto"/>
            <w:right w:val="none" w:sz="0" w:space="0" w:color="auto"/>
          </w:divBdr>
        </w:div>
      </w:divsChild>
    </w:div>
    <w:div w:id="349577502">
      <w:marLeft w:val="0"/>
      <w:marRight w:val="0"/>
      <w:marTop w:val="0"/>
      <w:marBottom w:val="0"/>
      <w:divBdr>
        <w:top w:val="none" w:sz="0" w:space="0" w:color="auto"/>
        <w:left w:val="none" w:sz="0" w:space="0" w:color="auto"/>
        <w:bottom w:val="none" w:sz="0" w:space="0" w:color="auto"/>
        <w:right w:val="none" w:sz="0" w:space="0" w:color="auto"/>
      </w:divBdr>
    </w:div>
    <w:div w:id="349577504">
      <w:marLeft w:val="0"/>
      <w:marRight w:val="0"/>
      <w:marTop w:val="0"/>
      <w:marBottom w:val="0"/>
      <w:divBdr>
        <w:top w:val="none" w:sz="0" w:space="0" w:color="auto"/>
        <w:left w:val="none" w:sz="0" w:space="0" w:color="auto"/>
        <w:bottom w:val="none" w:sz="0" w:space="0" w:color="auto"/>
        <w:right w:val="none" w:sz="0" w:space="0" w:color="auto"/>
      </w:divBdr>
      <w:divsChild>
        <w:div w:id="349598959">
          <w:marLeft w:val="0"/>
          <w:marRight w:val="0"/>
          <w:marTop w:val="0"/>
          <w:marBottom w:val="0"/>
          <w:divBdr>
            <w:top w:val="none" w:sz="0" w:space="0" w:color="auto"/>
            <w:left w:val="none" w:sz="0" w:space="0" w:color="auto"/>
            <w:bottom w:val="none" w:sz="0" w:space="0" w:color="auto"/>
            <w:right w:val="none" w:sz="0" w:space="0" w:color="auto"/>
          </w:divBdr>
        </w:div>
      </w:divsChild>
    </w:div>
    <w:div w:id="349577508">
      <w:marLeft w:val="0"/>
      <w:marRight w:val="0"/>
      <w:marTop w:val="0"/>
      <w:marBottom w:val="0"/>
      <w:divBdr>
        <w:top w:val="none" w:sz="0" w:space="0" w:color="auto"/>
        <w:left w:val="none" w:sz="0" w:space="0" w:color="auto"/>
        <w:bottom w:val="none" w:sz="0" w:space="0" w:color="auto"/>
        <w:right w:val="none" w:sz="0" w:space="0" w:color="auto"/>
      </w:divBdr>
    </w:div>
    <w:div w:id="349577509">
      <w:marLeft w:val="0"/>
      <w:marRight w:val="0"/>
      <w:marTop w:val="0"/>
      <w:marBottom w:val="0"/>
      <w:divBdr>
        <w:top w:val="none" w:sz="0" w:space="0" w:color="auto"/>
        <w:left w:val="none" w:sz="0" w:space="0" w:color="auto"/>
        <w:bottom w:val="none" w:sz="0" w:space="0" w:color="auto"/>
        <w:right w:val="none" w:sz="0" w:space="0" w:color="auto"/>
      </w:divBdr>
    </w:div>
    <w:div w:id="349577510">
      <w:marLeft w:val="0"/>
      <w:marRight w:val="0"/>
      <w:marTop w:val="0"/>
      <w:marBottom w:val="0"/>
      <w:divBdr>
        <w:top w:val="none" w:sz="0" w:space="0" w:color="auto"/>
        <w:left w:val="none" w:sz="0" w:space="0" w:color="auto"/>
        <w:bottom w:val="none" w:sz="0" w:space="0" w:color="auto"/>
        <w:right w:val="none" w:sz="0" w:space="0" w:color="auto"/>
      </w:divBdr>
    </w:div>
    <w:div w:id="349577511">
      <w:marLeft w:val="0"/>
      <w:marRight w:val="0"/>
      <w:marTop w:val="0"/>
      <w:marBottom w:val="0"/>
      <w:divBdr>
        <w:top w:val="none" w:sz="0" w:space="0" w:color="auto"/>
        <w:left w:val="none" w:sz="0" w:space="0" w:color="auto"/>
        <w:bottom w:val="none" w:sz="0" w:space="0" w:color="auto"/>
        <w:right w:val="none" w:sz="0" w:space="0" w:color="auto"/>
      </w:divBdr>
      <w:divsChild>
        <w:div w:id="349588273">
          <w:marLeft w:val="0"/>
          <w:marRight w:val="0"/>
          <w:marTop w:val="0"/>
          <w:marBottom w:val="0"/>
          <w:divBdr>
            <w:top w:val="none" w:sz="0" w:space="0" w:color="auto"/>
            <w:left w:val="none" w:sz="0" w:space="0" w:color="auto"/>
            <w:bottom w:val="none" w:sz="0" w:space="0" w:color="auto"/>
            <w:right w:val="none" w:sz="0" w:space="0" w:color="auto"/>
          </w:divBdr>
        </w:div>
        <w:div w:id="349591738">
          <w:marLeft w:val="0"/>
          <w:marRight w:val="0"/>
          <w:marTop w:val="0"/>
          <w:marBottom w:val="0"/>
          <w:divBdr>
            <w:top w:val="none" w:sz="0" w:space="0" w:color="auto"/>
            <w:left w:val="none" w:sz="0" w:space="0" w:color="auto"/>
            <w:bottom w:val="none" w:sz="0" w:space="0" w:color="auto"/>
            <w:right w:val="none" w:sz="0" w:space="0" w:color="auto"/>
          </w:divBdr>
        </w:div>
      </w:divsChild>
    </w:div>
    <w:div w:id="349577512">
      <w:marLeft w:val="0"/>
      <w:marRight w:val="0"/>
      <w:marTop w:val="0"/>
      <w:marBottom w:val="0"/>
      <w:divBdr>
        <w:top w:val="none" w:sz="0" w:space="0" w:color="auto"/>
        <w:left w:val="none" w:sz="0" w:space="0" w:color="auto"/>
        <w:bottom w:val="none" w:sz="0" w:space="0" w:color="auto"/>
        <w:right w:val="none" w:sz="0" w:space="0" w:color="auto"/>
      </w:divBdr>
    </w:div>
    <w:div w:id="349577513">
      <w:marLeft w:val="0"/>
      <w:marRight w:val="0"/>
      <w:marTop w:val="0"/>
      <w:marBottom w:val="0"/>
      <w:divBdr>
        <w:top w:val="none" w:sz="0" w:space="0" w:color="auto"/>
        <w:left w:val="none" w:sz="0" w:space="0" w:color="auto"/>
        <w:bottom w:val="none" w:sz="0" w:space="0" w:color="auto"/>
        <w:right w:val="none" w:sz="0" w:space="0" w:color="auto"/>
      </w:divBdr>
    </w:div>
    <w:div w:id="349577515">
      <w:marLeft w:val="0"/>
      <w:marRight w:val="0"/>
      <w:marTop w:val="0"/>
      <w:marBottom w:val="0"/>
      <w:divBdr>
        <w:top w:val="none" w:sz="0" w:space="0" w:color="auto"/>
        <w:left w:val="none" w:sz="0" w:space="0" w:color="auto"/>
        <w:bottom w:val="none" w:sz="0" w:space="0" w:color="auto"/>
        <w:right w:val="none" w:sz="0" w:space="0" w:color="auto"/>
      </w:divBdr>
      <w:divsChild>
        <w:div w:id="349579291">
          <w:marLeft w:val="0"/>
          <w:marRight w:val="0"/>
          <w:marTop w:val="0"/>
          <w:marBottom w:val="0"/>
          <w:divBdr>
            <w:top w:val="none" w:sz="0" w:space="0" w:color="auto"/>
            <w:left w:val="none" w:sz="0" w:space="0" w:color="auto"/>
            <w:bottom w:val="none" w:sz="0" w:space="0" w:color="auto"/>
            <w:right w:val="none" w:sz="0" w:space="0" w:color="auto"/>
          </w:divBdr>
        </w:div>
        <w:div w:id="349587935">
          <w:marLeft w:val="0"/>
          <w:marRight w:val="0"/>
          <w:marTop w:val="0"/>
          <w:marBottom w:val="0"/>
          <w:divBdr>
            <w:top w:val="none" w:sz="0" w:space="0" w:color="auto"/>
            <w:left w:val="none" w:sz="0" w:space="0" w:color="auto"/>
            <w:bottom w:val="none" w:sz="0" w:space="0" w:color="auto"/>
            <w:right w:val="none" w:sz="0" w:space="0" w:color="auto"/>
          </w:divBdr>
          <w:divsChild>
            <w:div w:id="3495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16">
      <w:marLeft w:val="0"/>
      <w:marRight w:val="0"/>
      <w:marTop w:val="0"/>
      <w:marBottom w:val="0"/>
      <w:divBdr>
        <w:top w:val="none" w:sz="0" w:space="0" w:color="auto"/>
        <w:left w:val="none" w:sz="0" w:space="0" w:color="auto"/>
        <w:bottom w:val="none" w:sz="0" w:space="0" w:color="auto"/>
        <w:right w:val="none" w:sz="0" w:space="0" w:color="auto"/>
      </w:divBdr>
    </w:div>
    <w:div w:id="349577517">
      <w:marLeft w:val="0"/>
      <w:marRight w:val="0"/>
      <w:marTop w:val="0"/>
      <w:marBottom w:val="0"/>
      <w:divBdr>
        <w:top w:val="none" w:sz="0" w:space="0" w:color="auto"/>
        <w:left w:val="none" w:sz="0" w:space="0" w:color="auto"/>
        <w:bottom w:val="none" w:sz="0" w:space="0" w:color="auto"/>
        <w:right w:val="none" w:sz="0" w:space="0" w:color="auto"/>
      </w:divBdr>
    </w:div>
    <w:div w:id="349577521">
      <w:marLeft w:val="0"/>
      <w:marRight w:val="0"/>
      <w:marTop w:val="0"/>
      <w:marBottom w:val="0"/>
      <w:divBdr>
        <w:top w:val="none" w:sz="0" w:space="0" w:color="auto"/>
        <w:left w:val="none" w:sz="0" w:space="0" w:color="auto"/>
        <w:bottom w:val="none" w:sz="0" w:space="0" w:color="auto"/>
        <w:right w:val="none" w:sz="0" w:space="0" w:color="auto"/>
      </w:divBdr>
    </w:div>
    <w:div w:id="349577522">
      <w:marLeft w:val="0"/>
      <w:marRight w:val="0"/>
      <w:marTop w:val="0"/>
      <w:marBottom w:val="0"/>
      <w:divBdr>
        <w:top w:val="none" w:sz="0" w:space="0" w:color="auto"/>
        <w:left w:val="none" w:sz="0" w:space="0" w:color="auto"/>
        <w:bottom w:val="none" w:sz="0" w:space="0" w:color="auto"/>
        <w:right w:val="none" w:sz="0" w:space="0" w:color="auto"/>
      </w:divBdr>
    </w:div>
    <w:div w:id="349577523">
      <w:marLeft w:val="0"/>
      <w:marRight w:val="0"/>
      <w:marTop w:val="0"/>
      <w:marBottom w:val="0"/>
      <w:divBdr>
        <w:top w:val="none" w:sz="0" w:space="0" w:color="auto"/>
        <w:left w:val="none" w:sz="0" w:space="0" w:color="auto"/>
        <w:bottom w:val="none" w:sz="0" w:space="0" w:color="auto"/>
        <w:right w:val="none" w:sz="0" w:space="0" w:color="auto"/>
      </w:divBdr>
      <w:divsChild>
        <w:div w:id="349584881">
          <w:marLeft w:val="0"/>
          <w:marRight w:val="0"/>
          <w:marTop w:val="99"/>
          <w:marBottom w:val="240"/>
          <w:divBdr>
            <w:top w:val="none" w:sz="0" w:space="0" w:color="auto"/>
            <w:left w:val="none" w:sz="0" w:space="0" w:color="auto"/>
            <w:bottom w:val="none" w:sz="0" w:space="0" w:color="auto"/>
            <w:right w:val="none" w:sz="0" w:space="0" w:color="auto"/>
          </w:divBdr>
        </w:div>
        <w:div w:id="349592783">
          <w:marLeft w:val="0"/>
          <w:marRight w:val="0"/>
          <w:marTop w:val="71"/>
          <w:marBottom w:val="212"/>
          <w:divBdr>
            <w:top w:val="none" w:sz="0" w:space="0" w:color="auto"/>
            <w:left w:val="none" w:sz="0" w:space="0" w:color="auto"/>
            <w:bottom w:val="none" w:sz="0" w:space="0" w:color="auto"/>
            <w:right w:val="none" w:sz="0" w:space="0" w:color="auto"/>
          </w:divBdr>
        </w:div>
      </w:divsChild>
    </w:div>
    <w:div w:id="349577524">
      <w:marLeft w:val="0"/>
      <w:marRight w:val="0"/>
      <w:marTop w:val="0"/>
      <w:marBottom w:val="0"/>
      <w:divBdr>
        <w:top w:val="none" w:sz="0" w:space="0" w:color="auto"/>
        <w:left w:val="none" w:sz="0" w:space="0" w:color="auto"/>
        <w:bottom w:val="none" w:sz="0" w:space="0" w:color="auto"/>
        <w:right w:val="none" w:sz="0" w:space="0" w:color="auto"/>
      </w:divBdr>
      <w:divsChild>
        <w:div w:id="349578245">
          <w:marLeft w:val="0"/>
          <w:marRight w:val="0"/>
          <w:marTop w:val="0"/>
          <w:marBottom w:val="0"/>
          <w:divBdr>
            <w:top w:val="none" w:sz="0" w:space="0" w:color="auto"/>
            <w:left w:val="none" w:sz="0" w:space="0" w:color="auto"/>
            <w:bottom w:val="none" w:sz="0" w:space="0" w:color="auto"/>
            <w:right w:val="none" w:sz="0" w:space="0" w:color="auto"/>
          </w:divBdr>
        </w:div>
      </w:divsChild>
    </w:div>
    <w:div w:id="349577525">
      <w:marLeft w:val="0"/>
      <w:marRight w:val="0"/>
      <w:marTop w:val="0"/>
      <w:marBottom w:val="0"/>
      <w:divBdr>
        <w:top w:val="none" w:sz="0" w:space="0" w:color="auto"/>
        <w:left w:val="none" w:sz="0" w:space="0" w:color="auto"/>
        <w:bottom w:val="none" w:sz="0" w:space="0" w:color="auto"/>
        <w:right w:val="none" w:sz="0" w:space="0" w:color="auto"/>
      </w:divBdr>
    </w:div>
    <w:div w:id="349577526">
      <w:marLeft w:val="0"/>
      <w:marRight w:val="0"/>
      <w:marTop w:val="0"/>
      <w:marBottom w:val="0"/>
      <w:divBdr>
        <w:top w:val="none" w:sz="0" w:space="0" w:color="auto"/>
        <w:left w:val="none" w:sz="0" w:space="0" w:color="auto"/>
        <w:bottom w:val="none" w:sz="0" w:space="0" w:color="auto"/>
        <w:right w:val="none" w:sz="0" w:space="0" w:color="auto"/>
      </w:divBdr>
    </w:div>
    <w:div w:id="349577527">
      <w:marLeft w:val="0"/>
      <w:marRight w:val="0"/>
      <w:marTop w:val="0"/>
      <w:marBottom w:val="0"/>
      <w:divBdr>
        <w:top w:val="none" w:sz="0" w:space="0" w:color="auto"/>
        <w:left w:val="none" w:sz="0" w:space="0" w:color="auto"/>
        <w:bottom w:val="none" w:sz="0" w:space="0" w:color="auto"/>
        <w:right w:val="none" w:sz="0" w:space="0" w:color="auto"/>
      </w:divBdr>
    </w:div>
    <w:div w:id="349577530">
      <w:marLeft w:val="0"/>
      <w:marRight w:val="0"/>
      <w:marTop w:val="0"/>
      <w:marBottom w:val="0"/>
      <w:divBdr>
        <w:top w:val="none" w:sz="0" w:space="0" w:color="auto"/>
        <w:left w:val="none" w:sz="0" w:space="0" w:color="auto"/>
        <w:bottom w:val="none" w:sz="0" w:space="0" w:color="auto"/>
        <w:right w:val="none" w:sz="0" w:space="0" w:color="auto"/>
      </w:divBdr>
    </w:div>
    <w:div w:id="349577533">
      <w:marLeft w:val="0"/>
      <w:marRight w:val="0"/>
      <w:marTop w:val="0"/>
      <w:marBottom w:val="0"/>
      <w:divBdr>
        <w:top w:val="none" w:sz="0" w:space="0" w:color="auto"/>
        <w:left w:val="none" w:sz="0" w:space="0" w:color="auto"/>
        <w:bottom w:val="none" w:sz="0" w:space="0" w:color="auto"/>
        <w:right w:val="none" w:sz="0" w:space="0" w:color="auto"/>
      </w:divBdr>
      <w:divsChild>
        <w:div w:id="349590831">
          <w:marLeft w:val="0"/>
          <w:marRight w:val="0"/>
          <w:marTop w:val="0"/>
          <w:marBottom w:val="0"/>
          <w:divBdr>
            <w:top w:val="none" w:sz="0" w:space="0" w:color="auto"/>
            <w:left w:val="none" w:sz="0" w:space="0" w:color="auto"/>
            <w:bottom w:val="none" w:sz="0" w:space="0" w:color="auto"/>
            <w:right w:val="none" w:sz="0" w:space="0" w:color="auto"/>
          </w:divBdr>
        </w:div>
        <w:div w:id="349597718">
          <w:marLeft w:val="0"/>
          <w:marRight w:val="0"/>
          <w:marTop w:val="0"/>
          <w:marBottom w:val="0"/>
          <w:divBdr>
            <w:top w:val="none" w:sz="0" w:space="0" w:color="auto"/>
            <w:left w:val="none" w:sz="0" w:space="0" w:color="auto"/>
            <w:bottom w:val="none" w:sz="0" w:space="0" w:color="auto"/>
            <w:right w:val="none" w:sz="0" w:space="0" w:color="auto"/>
          </w:divBdr>
        </w:div>
      </w:divsChild>
    </w:div>
    <w:div w:id="349577539">
      <w:marLeft w:val="0"/>
      <w:marRight w:val="0"/>
      <w:marTop w:val="0"/>
      <w:marBottom w:val="0"/>
      <w:divBdr>
        <w:top w:val="none" w:sz="0" w:space="0" w:color="auto"/>
        <w:left w:val="none" w:sz="0" w:space="0" w:color="auto"/>
        <w:bottom w:val="none" w:sz="0" w:space="0" w:color="auto"/>
        <w:right w:val="none" w:sz="0" w:space="0" w:color="auto"/>
      </w:divBdr>
      <w:divsChild>
        <w:div w:id="349582880">
          <w:marLeft w:val="0"/>
          <w:marRight w:val="0"/>
          <w:marTop w:val="0"/>
          <w:marBottom w:val="0"/>
          <w:divBdr>
            <w:top w:val="none" w:sz="0" w:space="0" w:color="auto"/>
            <w:left w:val="none" w:sz="0" w:space="0" w:color="auto"/>
            <w:bottom w:val="none" w:sz="0" w:space="0" w:color="auto"/>
            <w:right w:val="none" w:sz="0" w:space="0" w:color="auto"/>
          </w:divBdr>
        </w:div>
        <w:div w:id="349586622">
          <w:marLeft w:val="0"/>
          <w:marRight w:val="0"/>
          <w:marTop w:val="0"/>
          <w:marBottom w:val="0"/>
          <w:divBdr>
            <w:top w:val="none" w:sz="0" w:space="0" w:color="auto"/>
            <w:left w:val="none" w:sz="0" w:space="0" w:color="auto"/>
            <w:bottom w:val="none" w:sz="0" w:space="0" w:color="auto"/>
            <w:right w:val="none" w:sz="0" w:space="0" w:color="auto"/>
          </w:divBdr>
        </w:div>
      </w:divsChild>
    </w:div>
    <w:div w:id="349577540">
      <w:marLeft w:val="0"/>
      <w:marRight w:val="0"/>
      <w:marTop w:val="0"/>
      <w:marBottom w:val="0"/>
      <w:divBdr>
        <w:top w:val="none" w:sz="0" w:space="0" w:color="auto"/>
        <w:left w:val="none" w:sz="0" w:space="0" w:color="auto"/>
        <w:bottom w:val="none" w:sz="0" w:space="0" w:color="auto"/>
        <w:right w:val="none" w:sz="0" w:space="0" w:color="auto"/>
      </w:divBdr>
      <w:divsChild>
        <w:div w:id="349574502">
          <w:marLeft w:val="0"/>
          <w:marRight w:val="0"/>
          <w:marTop w:val="0"/>
          <w:marBottom w:val="0"/>
          <w:divBdr>
            <w:top w:val="none" w:sz="0" w:space="0" w:color="auto"/>
            <w:left w:val="none" w:sz="0" w:space="0" w:color="auto"/>
            <w:bottom w:val="none" w:sz="0" w:space="0" w:color="auto"/>
            <w:right w:val="none" w:sz="0" w:space="0" w:color="auto"/>
          </w:divBdr>
          <w:divsChild>
            <w:div w:id="349589855">
              <w:marLeft w:val="0"/>
              <w:marRight w:val="0"/>
              <w:marTop w:val="0"/>
              <w:marBottom w:val="0"/>
              <w:divBdr>
                <w:top w:val="none" w:sz="0" w:space="0" w:color="auto"/>
                <w:left w:val="none" w:sz="0" w:space="0" w:color="auto"/>
                <w:bottom w:val="none" w:sz="0" w:space="0" w:color="auto"/>
                <w:right w:val="none" w:sz="0" w:space="0" w:color="auto"/>
              </w:divBdr>
              <w:divsChild>
                <w:div w:id="349572161">
                  <w:marLeft w:val="0"/>
                  <w:marRight w:val="0"/>
                  <w:marTop w:val="0"/>
                  <w:marBottom w:val="0"/>
                  <w:divBdr>
                    <w:top w:val="none" w:sz="0" w:space="0" w:color="auto"/>
                    <w:left w:val="none" w:sz="0" w:space="0" w:color="auto"/>
                    <w:bottom w:val="none" w:sz="0" w:space="0" w:color="auto"/>
                    <w:right w:val="none" w:sz="0" w:space="0" w:color="auto"/>
                  </w:divBdr>
                </w:div>
                <w:div w:id="3495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96">
          <w:marLeft w:val="0"/>
          <w:marRight w:val="0"/>
          <w:marTop w:val="0"/>
          <w:marBottom w:val="0"/>
          <w:divBdr>
            <w:top w:val="none" w:sz="0" w:space="0" w:color="auto"/>
            <w:left w:val="none" w:sz="0" w:space="0" w:color="auto"/>
            <w:bottom w:val="none" w:sz="0" w:space="0" w:color="auto"/>
            <w:right w:val="none" w:sz="0" w:space="0" w:color="auto"/>
          </w:divBdr>
          <w:divsChild>
            <w:div w:id="349574313">
              <w:marLeft w:val="0"/>
              <w:marRight w:val="0"/>
              <w:marTop w:val="0"/>
              <w:marBottom w:val="0"/>
              <w:divBdr>
                <w:top w:val="none" w:sz="0" w:space="0" w:color="auto"/>
                <w:left w:val="none" w:sz="0" w:space="0" w:color="auto"/>
                <w:bottom w:val="none" w:sz="0" w:space="0" w:color="auto"/>
                <w:right w:val="none" w:sz="0" w:space="0" w:color="auto"/>
              </w:divBdr>
              <w:divsChild>
                <w:div w:id="349574402">
                  <w:marLeft w:val="0"/>
                  <w:marRight w:val="0"/>
                  <w:marTop w:val="0"/>
                  <w:marBottom w:val="0"/>
                  <w:divBdr>
                    <w:top w:val="none" w:sz="0" w:space="0" w:color="auto"/>
                    <w:left w:val="none" w:sz="0" w:space="0" w:color="auto"/>
                    <w:bottom w:val="none" w:sz="0" w:space="0" w:color="auto"/>
                    <w:right w:val="none" w:sz="0" w:space="0" w:color="auto"/>
                  </w:divBdr>
                  <w:divsChild>
                    <w:div w:id="3495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541">
      <w:marLeft w:val="0"/>
      <w:marRight w:val="0"/>
      <w:marTop w:val="0"/>
      <w:marBottom w:val="0"/>
      <w:divBdr>
        <w:top w:val="none" w:sz="0" w:space="0" w:color="auto"/>
        <w:left w:val="none" w:sz="0" w:space="0" w:color="auto"/>
        <w:bottom w:val="none" w:sz="0" w:space="0" w:color="auto"/>
        <w:right w:val="none" w:sz="0" w:space="0" w:color="auto"/>
      </w:divBdr>
      <w:divsChild>
        <w:div w:id="349597141">
          <w:marLeft w:val="0"/>
          <w:marRight w:val="0"/>
          <w:marTop w:val="0"/>
          <w:marBottom w:val="0"/>
          <w:divBdr>
            <w:top w:val="none" w:sz="0" w:space="0" w:color="auto"/>
            <w:left w:val="none" w:sz="0" w:space="0" w:color="auto"/>
            <w:bottom w:val="none" w:sz="0" w:space="0" w:color="auto"/>
            <w:right w:val="none" w:sz="0" w:space="0" w:color="auto"/>
          </w:divBdr>
        </w:div>
        <w:div w:id="349600160">
          <w:marLeft w:val="0"/>
          <w:marRight w:val="0"/>
          <w:marTop w:val="0"/>
          <w:marBottom w:val="0"/>
          <w:divBdr>
            <w:top w:val="none" w:sz="0" w:space="0" w:color="auto"/>
            <w:left w:val="none" w:sz="0" w:space="0" w:color="auto"/>
            <w:bottom w:val="none" w:sz="0" w:space="0" w:color="auto"/>
            <w:right w:val="none" w:sz="0" w:space="0" w:color="auto"/>
          </w:divBdr>
        </w:div>
      </w:divsChild>
    </w:div>
    <w:div w:id="349577543">
      <w:marLeft w:val="0"/>
      <w:marRight w:val="0"/>
      <w:marTop w:val="0"/>
      <w:marBottom w:val="0"/>
      <w:divBdr>
        <w:top w:val="none" w:sz="0" w:space="0" w:color="auto"/>
        <w:left w:val="none" w:sz="0" w:space="0" w:color="auto"/>
        <w:bottom w:val="none" w:sz="0" w:space="0" w:color="auto"/>
        <w:right w:val="none" w:sz="0" w:space="0" w:color="auto"/>
      </w:divBdr>
    </w:div>
    <w:div w:id="349577546">
      <w:marLeft w:val="0"/>
      <w:marRight w:val="0"/>
      <w:marTop w:val="0"/>
      <w:marBottom w:val="0"/>
      <w:divBdr>
        <w:top w:val="none" w:sz="0" w:space="0" w:color="auto"/>
        <w:left w:val="none" w:sz="0" w:space="0" w:color="auto"/>
        <w:bottom w:val="none" w:sz="0" w:space="0" w:color="auto"/>
        <w:right w:val="none" w:sz="0" w:space="0" w:color="auto"/>
      </w:divBdr>
      <w:divsChild>
        <w:div w:id="349577959">
          <w:marLeft w:val="0"/>
          <w:marRight w:val="0"/>
          <w:marTop w:val="0"/>
          <w:marBottom w:val="0"/>
          <w:divBdr>
            <w:top w:val="none" w:sz="0" w:space="0" w:color="auto"/>
            <w:left w:val="none" w:sz="0" w:space="0" w:color="auto"/>
            <w:bottom w:val="none" w:sz="0" w:space="0" w:color="auto"/>
            <w:right w:val="none" w:sz="0" w:space="0" w:color="auto"/>
          </w:divBdr>
        </w:div>
      </w:divsChild>
    </w:div>
    <w:div w:id="349577547">
      <w:marLeft w:val="0"/>
      <w:marRight w:val="0"/>
      <w:marTop w:val="0"/>
      <w:marBottom w:val="0"/>
      <w:divBdr>
        <w:top w:val="none" w:sz="0" w:space="0" w:color="auto"/>
        <w:left w:val="none" w:sz="0" w:space="0" w:color="auto"/>
        <w:bottom w:val="none" w:sz="0" w:space="0" w:color="auto"/>
        <w:right w:val="none" w:sz="0" w:space="0" w:color="auto"/>
      </w:divBdr>
      <w:divsChild>
        <w:div w:id="349601298">
          <w:marLeft w:val="0"/>
          <w:marRight w:val="0"/>
          <w:marTop w:val="0"/>
          <w:marBottom w:val="0"/>
          <w:divBdr>
            <w:top w:val="none" w:sz="0" w:space="0" w:color="auto"/>
            <w:left w:val="none" w:sz="0" w:space="0" w:color="auto"/>
            <w:bottom w:val="none" w:sz="0" w:space="0" w:color="auto"/>
            <w:right w:val="none" w:sz="0" w:space="0" w:color="auto"/>
          </w:divBdr>
          <w:divsChild>
            <w:div w:id="3495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49">
      <w:marLeft w:val="0"/>
      <w:marRight w:val="0"/>
      <w:marTop w:val="0"/>
      <w:marBottom w:val="0"/>
      <w:divBdr>
        <w:top w:val="none" w:sz="0" w:space="0" w:color="auto"/>
        <w:left w:val="none" w:sz="0" w:space="0" w:color="auto"/>
        <w:bottom w:val="none" w:sz="0" w:space="0" w:color="auto"/>
        <w:right w:val="none" w:sz="0" w:space="0" w:color="auto"/>
      </w:divBdr>
    </w:div>
    <w:div w:id="349577550">
      <w:marLeft w:val="0"/>
      <w:marRight w:val="0"/>
      <w:marTop w:val="0"/>
      <w:marBottom w:val="0"/>
      <w:divBdr>
        <w:top w:val="none" w:sz="0" w:space="0" w:color="auto"/>
        <w:left w:val="none" w:sz="0" w:space="0" w:color="auto"/>
        <w:bottom w:val="none" w:sz="0" w:space="0" w:color="auto"/>
        <w:right w:val="none" w:sz="0" w:space="0" w:color="auto"/>
      </w:divBdr>
    </w:div>
    <w:div w:id="349577552">
      <w:marLeft w:val="0"/>
      <w:marRight w:val="0"/>
      <w:marTop w:val="0"/>
      <w:marBottom w:val="0"/>
      <w:divBdr>
        <w:top w:val="none" w:sz="0" w:space="0" w:color="auto"/>
        <w:left w:val="none" w:sz="0" w:space="0" w:color="auto"/>
        <w:bottom w:val="none" w:sz="0" w:space="0" w:color="auto"/>
        <w:right w:val="none" w:sz="0" w:space="0" w:color="auto"/>
      </w:divBdr>
      <w:divsChild>
        <w:div w:id="349574246">
          <w:marLeft w:val="0"/>
          <w:marRight w:val="0"/>
          <w:marTop w:val="105"/>
          <w:marBottom w:val="255"/>
          <w:divBdr>
            <w:top w:val="none" w:sz="0" w:space="0" w:color="auto"/>
            <w:left w:val="none" w:sz="0" w:space="0" w:color="auto"/>
            <w:bottom w:val="none" w:sz="0" w:space="0" w:color="auto"/>
            <w:right w:val="none" w:sz="0" w:space="0" w:color="auto"/>
          </w:divBdr>
        </w:div>
        <w:div w:id="349576491">
          <w:marLeft w:val="0"/>
          <w:marRight w:val="0"/>
          <w:marTop w:val="75"/>
          <w:marBottom w:val="225"/>
          <w:divBdr>
            <w:top w:val="none" w:sz="0" w:space="0" w:color="auto"/>
            <w:left w:val="none" w:sz="0" w:space="0" w:color="auto"/>
            <w:bottom w:val="none" w:sz="0" w:space="0" w:color="auto"/>
            <w:right w:val="none" w:sz="0" w:space="0" w:color="auto"/>
          </w:divBdr>
        </w:div>
      </w:divsChild>
    </w:div>
    <w:div w:id="349577563">
      <w:marLeft w:val="0"/>
      <w:marRight w:val="0"/>
      <w:marTop w:val="0"/>
      <w:marBottom w:val="0"/>
      <w:divBdr>
        <w:top w:val="none" w:sz="0" w:space="0" w:color="auto"/>
        <w:left w:val="none" w:sz="0" w:space="0" w:color="auto"/>
        <w:bottom w:val="none" w:sz="0" w:space="0" w:color="auto"/>
        <w:right w:val="none" w:sz="0" w:space="0" w:color="auto"/>
      </w:divBdr>
    </w:div>
    <w:div w:id="349577574">
      <w:marLeft w:val="0"/>
      <w:marRight w:val="0"/>
      <w:marTop w:val="0"/>
      <w:marBottom w:val="0"/>
      <w:divBdr>
        <w:top w:val="none" w:sz="0" w:space="0" w:color="auto"/>
        <w:left w:val="none" w:sz="0" w:space="0" w:color="auto"/>
        <w:bottom w:val="none" w:sz="0" w:space="0" w:color="auto"/>
        <w:right w:val="none" w:sz="0" w:space="0" w:color="auto"/>
      </w:divBdr>
    </w:div>
    <w:div w:id="349577576">
      <w:marLeft w:val="0"/>
      <w:marRight w:val="0"/>
      <w:marTop w:val="0"/>
      <w:marBottom w:val="0"/>
      <w:divBdr>
        <w:top w:val="none" w:sz="0" w:space="0" w:color="auto"/>
        <w:left w:val="none" w:sz="0" w:space="0" w:color="auto"/>
        <w:bottom w:val="none" w:sz="0" w:space="0" w:color="auto"/>
        <w:right w:val="none" w:sz="0" w:space="0" w:color="auto"/>
      </w:divBdr>
      <w:divsChild>
        <w:div w:id="349595968">
          <w:marLeft w:val="0"/>
          <w:marRight w:val="0"/>
          <w:marTop w:val="0"/>
          <w:marBottom w:val="0"/>
          <w:divBdr>
            <w:top w:val="none" w:sz="0" w:space="0" w:color="auto"/>
            <w:left w:val="none" w:sz="0" w:space="0" w:color="auto"/>
            <w:bottom w:val="none" w:sz="0" w:space="0" w:color="auto"/>
            <w:right w:val="none" w:sz="0" w:space="0" w:color="auto"/>
          </w:divBdr>
          <w:divsChild>
            <w:div w:id="3495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81">
      <w:marLeft w:val="0"/>
      <w:marRight w:val="0"/>
      <w:marTop w:val="0"/>
      <w:marBottom w:val="0"/>
      <w:divBdr>
        <w:top w:val="none" w:sz="0" w:space="0" w:color="auto"/>
        <w:left w:val="none" w:sz="0" w:space="0" w:color="auto"/>
        <w:bottom w:val="none" w:sz="0" w:space="0" w:color="auto"/>
        <w:right w:val="none" w:sz="0" w:space="0" w:color="auto"/>
      </w:divBdr>
    </w:div>
    <w:div w:id="349577583">
      <w:marLeft w:val="0"/>
      <w:marRight w:val="0"/>
      <w:marTop w:val="0"/>
      <w:marBottom w:val="0"/>
      <w:divBdr>
        <w:top w:val="none" w:sz="0" w:space="0" w:color="auto"/>
        <w:left w:val="none" w:sz="0" w:space="0" w:color="auto"/>
        <w:bottom w:val="none" w:sz="0" w:space="0" w:color="auto"/>
        <w:right w:val="none" w:sz="0" w:space="0" w:color="auto"/>
      </w:divBdr>
      <w:divsChild>
        <w:div w:id="349576886">
          <w:marLeft w:val="0"/>
          <w:marRight w:val="0"/>
          <w:marTop w:val="65"/>
          <w:marBottom w:val="195"/>
          <w:divBdr>
            <w:top w:val="none" w:sz="0" w:space="0" w:color="auto"/>
            <w:left w:val="none" w:sz="0" w:space="0" w:color="auto"/>
            <w:bottom w:val="none" w:sz="0" w:space="0" w:color="auto"/>
            <w:right w:val="none" w:sz="0" w:space="0" w:color="auto"/>
          </w:divBdr>
        </w:div>
        <w:div w:id="349595685">
          <w:marLeft w:val="0"/>
          <w:marRight w:val="0"/>
          <w:marTop w:val="91"/>
          <w:marBottom w:val="221"/>
          <w:divBdr>
            <w:top w:val="none" w:sz="0" w:space="0" w:color="auto"/>
            <w:left w:val="none" w:sz="0" w:space="0" w:color="auto"/>
            <w:bottom w:val="none" w:sz="0" w:space="0" w:color="auto"/>
            <w:right w:val="none" w:sz="0" w:space="0" w:color="auto"/>
          </w:divBdr>
        </w:div>
      </w:divsChild>
    </w:div>
    <w:div w:id="349577584">
      <w:marLeft w:val="0"/>
      <w:marRight w:val="0"/>
      <w:marTop w:val="0"/>
      <w:marBottom w:val="0"/>
      <w:divBdr>
        <w:top w:val="none" w:sz="0" w:space="0" w:color="auto"/>
        <w:left w:val="none" w:sz="0" w:space="0" w:color="auto"/>
        <w:bottom w:val="none" w:sz="0" w:space="0" w:color="auto"/>
        <w:right w:val="none" w:sz="0" w:space="0" w:color="auto"/>
      </w:divBdr>
    </w:div>
    <w:div w:id="349577585">
      <w:marLeft w:val="0"/>
      <w:marRight w:val="0"/>
      <w:marTop w:val="0"/>
      <w:marBottom w:val="0"/>
      <w:divBdr>
        <w:top w:val="none" w:sz="0" w:space="0" w:color="auto"/>
        <w:left w:val="none" w:sz="0" w:space="0" w:color="auto"/>
        <w:bottom w:val="none" w:sz="0" w:space="0" w:color="auto"/>
        <w:right w:val="none" w:sz="0" w:space="0" w:color="auto"/>
      </w:divBdr>
    </w:div>
    <w:div w:id="349577586">
      <w:marLeft w:val="0"/>
      <w:marRight w:val="0"/>
      <w:marTop w:val="0"/>
      <w:marBottom w:val="0"/>
      <w:divBdr>
        <w:top w:val="none" w:sz="0" w:space="0" w:color="auto"/>
        <w:left w:val="none" w:sz="0" w:space="0" w:color="auto"/>
        <w:bottom w:val="none" w:sz="0" w:space="0" w:color="auto"/>
        <w:right w:val="none" w:sz="0" w:space="0" w:color="auto"/>
      </w:divBdr>
    </w:div>
    <w:div w:id="349577591">
      <w:marLeft w:val="0"/>
      <w:marRight w:val="0"/>
      <w:marTop w:val="0"/>
      <w:marBottom w:val="0"/>
      <w:divBdr>
        <w:top w:val="none" w:sz="0" w:space="0" w:color="auto"/>
        <w:left w:val="none" w:sz="0" w:space="0" w:color="auto"/>
        <w:bottom w:val="none" w:sz="0" w:space="0" w:color="auto"/>
        <w:right w:val="none" w:sz="0" w:space="0" w:color="auto"/>
      </w:divBdr>
      <w:divsChild>
        <w:div w:id="349596698">
          <w:marLeft w:val="0"/>
          <w:marRight w:val="0"/>
          <w:marTop w:val="0"/>
          <w:marBottom w:val="0"/>
          <w:divBdr>
            <w:top w:val="none" w:sz="0" w:space="0" w:color="auto"/>
            <w:left w:val="none" w:sz="0" w:space="0" w:color="auto"/>
            <w:bottom w:val="none" w:sz="0" w:space="0" w:color="auto"/>
            <w:right w:val="none" w:sz="0" w:space="0" w:color="auto"/>
          </w:divBdr>
        </w:div>
      </w:divsChild>
    </w:div>
    <w:div w:id="349577592">
      <w:marLeft w:val="0"/>
      <w:marRight w:val="0"/>
      <w:marTop w:val="0"/>
      <w:marBottom w:val="0"/>
      <w:divBdr>
        <w:top w:val="none" w:sz="0" w:space="0" w:color="auto"/>
        <w:left w:val="none" w:sz="0" w:space="0" w:color="auto"/>
        <w:bottom w:val="none" w:sz="0" w:space="0" w:color="auto"/>
        <w:right w:val="none" w:sz="0" w:space="0" w:color="auto"/>
      </w:divBdr>
    </w:div>
    <w:div w:id="349577598">
      <w:marLeft w:val="0"/>
      <w:marRight w:val="0"/>
      <w:marTop w:val="0"/>
      <w:marBottom w:val="0"/>
      <w:divBdr>
        <w:top w:val="none" w:sz="0" w:space="0" w:color="auto"/>
        <w:left w:val="none" w:sz="0" w:space="0" w:color="auto"/>
        <w:bottom w:val="none" w:sz="0" w:space="0" w:color="auto"/>
        <w:right w:val="none" w:sz="0" w:space="0" w:color="auto"/>
      </w:divBdr>
    </w:div>
    <w:div w:id="349577602">
      <w:marLeft w:val="0"/>
      <w:marRight w:val="0"/>
      <w:marTop w:val="0"/>
      <w:marBottom w:val="0"/>
      <w:divBdr>
        <w:top w:val="none" w:sz="0" w:space="0" w:color="auto"/>
        <w:left w:val="none" w:sz="0" w:space="0" w:color="auto"/>
        <w:bottom w:val="none" w:sz="0" w:space="0" w:color="auto"/>
        <w:right w:val="none" w:sz="0" w:space="0" w:color="auto"/>
      </w:divBdr>
      <w:divsChild>
        <w:div w:id="349592983">
          <w:marLeft w:val="0"/>
          <w:marRight w:val="0"/>
          <w:marTop w:val="0"/>
          <w:marBottom w:val="0"/>
          <w:divBdr>
            <w:top w:val="none" w:sz="0" w:space="0" w:color="auto"/>
            <w:left w:val="none" w:sz="0" w:space="0" w:color="auto"/>
            <w:bottom w:val="none" w:sz="0" w:space="0" w:color="auto"/>
            <w:right w:val="none" w:sz="0" w:space="0" w:color="auto"/>
          </w:divBdr>
        </w:div>
        <w:div w:id="349595558">
          <w:marLeft w:val="0"/>
          <w:marRight w:val="0"/>
          <w:marTop w:val="0"/>
          <w:marBottom w:val="0"/>
          <w:divBdr>
            <w:top w:val="none" w:sz="0" w:space="0" w:color="auto"/>
            <w:left w:val="none" w:sz="0" w:space="0" w:color="auto"/>
            <w:bottom w:val="none" w:sz="0" w:space="0" w:color="auto"/>
            <w:right w:val="none" w:sz="0" w:space="0" w:color="auto"/>
          </w:divBdr>
        </w:div>
      </w:divsChild>
    </w:div>
    <w:div w:id="349577604">
      <w:marLeft w:val="0"/>
      <w:marRight w:val="0"/>
      <w:marTop w:val="0"/>
      <w:marBottom w:val="0"/>
      <w:divBdr>
        <w:top w:val="none" w:sz="0" w:space="0" w:color="auto"/>
        <w:left w:val="none" w:sz="0" w:space="0" w:color="auto"/>
        <w:bottom w:val="none" w:sz="0" w:space="0" w:color="auto"/>
        <w:right w:val="none" w:sz="0" w:space="0" w:color="auto"/>
      </w:divBdr>
    </w:div>
    <w:div w:id="349577605">
      <w:marLeft w:val="0"/>
      <w:marRight w:val="0"/>
      <w:marTop w:val="0"/>
      <w:marBottom w:val="0"/>
      <w:divBdr>
        <w:top w:val="none" w:sz="0" w:space="0" w:color="auto"/>
        <w:left w:val="none" w:sz="0" w:space="0" w:color="auto"/>
        <w:bottom w:val="none" w:sz="0" w:space="0" w:color="auto"/>
        <w:right w:val="none" w:sz="0" w:space="0" w:color="auto"/>
      </w:divBdr>
    </w:div>
    <w:div w:id="349577608">
      <w:marLeft w:val="0"/>
      <w:marRight w:val="0"/>
      <w:marTop w:val="0"/>
      <w:marBottom w:val="0"/>
      <w:divBdr>
        <w:top w:val="none" w:sz="0" w:space="0" w:color="auto"/>
        <w:left w:val="none" w:sz="0" w:space="0" w:color="auto"/>
        <w:bottom w:val="none" w:sz="0" w:space="0" w:color="auto"/>
        <w:right w:val="none" w:sz="0" w:space="0" w:color="auto"/>
      </w:divBdr>
    </w:div>
    <w:div w:id="349577609">
      <w:marLeft w:val="0"/>
      <w:marRight w:val="0"/>
      <w:marTop w:val="0"/>
      <w:marBottom w:val="0"/>
      <w:divBdr>
        <w:top w:val="none" w:sz="0" w:space="0" w:color="auto"/>
        <w:left w:val="none" w:sz="0" w:space="0" w:color="auto"/>
        <w:bottom w:val="none" w:sz="0" w:space="0" w:color="auto"/>
        <w:right w:val="none" w:sz="0" w:space="0" w:color="auto"/>
      </w:divBdr>
      <w:divsChild>
        <w:div w:id="349573119">
          <w:marLeft w:val="0"/>
          <w:marRight w:val="0"/>
          <w:marTop w:val="0"/>
          <w:marBottom w:val="0"/>
          <w:divBdr>
            <w:top w:val="none" w:sz="0" w:space="0" w:color="auto"/>
            <w:left w:val="none" w:sz="0" w:space="0" w:color="auto"/>
            <w:bottom w:val="none" w:sz="0" w:space="0" w:color="auto"/>
            <w:right w:val="none" w:sz="0" w:space="0" w:color="auto"/>
          </w:divBdr>
          <w:divsChild>
            <w:div w:id="349581107">
              <w:marLeft w:val="0"/>
              <w:marRight w:val="0"/>
              <w:marTop w:val="0"/>
              <w:marBottom w:val="0"/>
              <w:divBdr>
                <w:top w:val="none" w:sz="0" w:space="0" w:color="auto"/>
                <w:left w:val="none" w:sz="0" w:space="0" w:color="auto"/>
                <w:bottom w:val="none" w:sz="0" w:space="0" w:color="auto"/>
                <w:right w:val="none" w:sz="0" w:space="0" w:color="auto"/>
              </w:divBdr>
              <w:divsChild>
                <w:div w:id="349602180">
                  <w:marLeft w:val="0"/>
                  <w:marRight w:val="0"/>
                  <w:marTop w:val="0"/>
                  <w:marBottom w:val="0"/>
                  <w:divBdr>
                    <w:top w:val="none" w:sz="0" w:space="0" w:color="auto"/>
                    <w:left w:val="none" w:sz="0" w:space="0" w:color="auto"/>
                    <w:bottom w:val="none" w:sz="0" w:space="0" w:color="auto"/>
                    <w:right w:val="none" w:sz="0" w:space="0" w:color="auto"/>
                  </w:divBdr>
                  <w:divsChild>
                    <w:div w:id="3495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492">
          <w:marLeft w:val="0"/>
          <w:marRight w:val="0"/>
          <w:marTop w:val="0"/>
          <w:marBottom w:val="0"/>
          <w:divBdr>
            <w:top w:val="none" w:sz="0" w:space="0" w:color="auto"/>
            <w:left w:val="none" w:sz="0" w:space="0" w:color="auto"/>
            <w:bottom w:val="none" w:sz="0" w:space="0" w:color="auto"/>
            <w:right w:val="none" w:sz="0" w:space="0" w:color="auto"/>
          </w:divBdr>
          <w:divsChild>
            <w:div w:id="349575254">
              <w:marLeft w:val="0"/>
              <w:marRight w:val="0"/>
              <w:marTop w:val="0"/>
              <w:marBottom w:val="0"/>
              <w:divBdr>
                <w:top w:val="none" w:sz="0" w:space="0" w:color="auto"/>
                <w:left w:val="none" w:sz="0" w:space="0" w:color="auto"/>
                <w:bottom w:val="none" w:sz="0" w:space="0" w:color="auto"/>
                <w:right w:val="none" w:sz="0" w:space="0" w:color="auto"/>
              </w:divBdr>
              <w:divsChild>
                <w:div w:id="349576624">
                  <w:marLeft w:val="0"/>
                  <w:marRight w:val="0"/>
                  <w:marTop w:val="0"/>
                  <w:marBottom w:val="0"/>
                  <w:divBdr>
                    <w:top w:val="none" w:sz="0" w:space="0" w:color="auto"/>
                    <w:left w:val="none" w:sz="0" w:space="0" w:color="auto"/>
                    <w:bottom w:val="none" w:sz="0" w:space="0" w:color="auto"/>
                    <w:right w:val="none" w:sz="0" w:space="0" w:color="auto"/>
                  </w:divBdr>
                </w:div>
                <w:div w:id="3495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10">
      <w:marLeft w:val="0"/>
      <w:marRight w:val="0"/>
      <w:marTop w:val="0"/>
      <w:marBottom w:val="0"/>
      <w:divBdr>
        <w:top w:val="none" w:sz="0" w:space="0" w:color="auto"/>
        <w:left w:val="none" w:sz="0" w:space="0" w:color="auto"/>
        <w:bottom w:val="none" w:sz="0" w:space="0" w:color="auto"/>
        <w:right w:val="none" w:sz="0" w:space="0" w:color="auto"/>
      </w:divBdr>
    </w:div>
    <w:div w:id="349577612">
      <w:marLeft w:val="0"/>
      <w:marRight w:val="0"/>
      <w:marTop w:val="0"/>
      <w:marBottom w:val="0"/>
      <w:divBdr>
        <w:top w:val="none" w:sz="0" w:space="0" w:color="auto"/>
        <w:left w:val="none" w:sz="0" w:space="0" w:color="auto"/>
        <w:bottom w:val="none" w:sz="0" w:space="0" w:color="auto"/>
        <w:right w:val="none" w:sz="0" w:space="0" w:color="auto"/>
      </w:divBdr>
    </w:div>
    <w:div w:id="349577613">
      <w:marLeft w:val="0"/>
      <w:marRight w:val="0"/>
      <w:marTop w:val="0"/>
      <w:marBottom w:val="0"/>
      <w:divBdr>
        <w:top w:val="none" w:sz="0" w:space="0" w:color="auto"/>
        <w:left w:val="none" w:sz="0" w:space="0" w:color="auto"/>
        <w:bottom w:val="none" w:sz="0" w:space="0" w:color="auto"/>
        <w:right w:val="none" w:sz="0" w:space="0" w:color="auto"/>
      </w:divBdr>
      <w:divsChild>
        <w:div w:id="349576227">
          <w:marLeft w:val="0"/>
          <w:marRight w:val="0"/>
          <w:marTop w:val="117"/>
          <w:marBottom w:val="285"/>
          <w:divBdr>
            <w:top w:val="none" w:sz="0" w:space="0" w:color="auto"/>
            <w:left w:val="none" w:sz="0" w:space="0" w:color="auto"/>
            <w:bottom w:val="none" w:sz="0" w:space="0" w:color="auto"/>
            <w:right w:val="none" w:sz="0" w:space="0" w:color="auto"/>
          </w:divBdr>
        </w:div>
        <w:div w:id="349584722">
          <w:marLeft w:val="0"/>
          <w:marRight w:val="0"/>
          <w:marTop w:val="84"/>
          <w:marBottom w:val="251"/>
          <w:divBdr>
            <w:top w:val="none" w:sz="0" w:space="0" w:color="auto"/>
            <w:left w:val="none" w:sz="0" w:space="0" w:color="auto"/>
            <w:bottom w:val="none" w:sz="0" w:space="0" w:color="auto"/>
            <w:right w:val="none" w:sz="0" w:space="0" w:color="auto"/>
          </w:divBdr>
        </w:div>
      </w:divsChild>
    </w:div>
    <w:div w:id="349577618">
      <w:marLeft w:val="0"/>
      <w:marRight w:val="0"/>
      <w:marTop w:val="0"/>
      <w:marBottom w:val="0"/>
      <w:divBdr>
        <w:top w:val="none" w:sz="0" w:space="0" w:color="auto"/>
        <w:left w:val="none" w:sz="0" w:space="0" w:color="auto"/>
        <w:bottom w:val="none" w:sz="0" w:space="0" w:color="auto"/>
        <w:right w:val="none" w:sz="0" w:space="0" w:color="auto"/>
      </w:divBdr>
    </w:div>
    <w:div w:id="349577622">
      <w:marLeft w:val="0"/>
      <w:marRight w:val="0"/>
      <w:marTop w:val="0"/>
      <w:marBottom w:val="0"/>
      <w:divBdr>
        <w:top w:val="none" w:sz="0" w:space="0" w:color="auto"/>
        <w:left w:val="none" w:sz="0" w:space="0" w:color="auto"/>
        <w:bottom w:val="none" w:sz="0" w:space="0" w:color="auto"/>
        <w:right w:val="none" w:sz="0" w:space="0" w:color="auto"/>
      </w:divBdr>
    </w:div>
    <w:div w:id="349577624">
      <w:marLeft w:val="0"/>
      <w:marRight w:val="0"/>
      <w:marTop w:val="0"/>
      <w:marBottom w:val="0"/>
      <w:divBdr>
        <w:top w:val="none" w:sz="0" w:space="0" w:color="auto"/>
        <w:left w:val="none" w:sz="0" w:space="0" w:color="auto"/>
        <w:bottom w:val="none" w:sz="0" w:space="0" w:color="auto"/>
        <w:right w:val="none" w:sz="0" w:space="0" w:color="auto"/>
      </w:divBdr>
      <w:divsChild>
        <w:div w:id="349579666">
          <w:marLeft w:val="0"/>
          <w:marRight w:val="0"/>
          <w:marTop w:val="0"/>
          <w:marBottom w:val="0"/>
          <w:divBdr>
            <w:top w:val="none" w:sz="0" w:space="0" w:color="auto"/>
            <w:left w:val="none" w:sz="0" w:space="0" w:color="auto"/>
            <w:bottom w:val="none" w:sz="0" w:space="0" w:color="auto"/>
            <w:right w:val="none" w:sz="0" w:space="0" w:color="auto"/>
          </w:divBdr>
        </w:div>
        <w:div w:id="349590277">
          <w:marLeft w:val="0"/>
          <w:marRight w:val="0"/>
          <w:marTop w:val="0"/>
          <w:marBottom w:val="0"/>
          <w:divBdr>
            <w:top w:val="none" w:sz="0" w:space="0" w:color="auto"/>
            <w:left w:val="none" w:sz="0" w:space="0" w:color="auto"/>
            <w:bottom w:val="none" w:sz="0" w:space="0" w:color="auto"/>
            <w:right w:val="none" w:sz="0" w:space="0" w:color="auto"/>
          </w:divBdr>
        </w:div>
      </w:divsChild>
    </w:div>
    <w:div w:id="349577628">
      <w:marLeft w:val="0"/>
      <w:marRight w:val="0"/>
      <w:marTop w:val="0"/>
      <w:marBottom w:val="0"/>
      <w:divBdr>
        <w:top w:val="none" w:sz="0" w:space="0" w:color="auto"/>
        <w:left w:val="none" w:sz="0" w:space="0" w:color="auto"/>
        <w:bottom w:val="none" w:sz="0" w:space="0" w:color="auto"/>
        <w:right w:val="none" w:sz="0" w:space="0" w:color="auto"/>
      </w:divBdr>
      <w:divsChild>
        <w:div w:id="349590353">
          <w:marLeft w:val="0"/>
          <w:marRight w:val="0"/>
          <w:marTop w:val="0"/>
          <w:marBottom w:val="0"/>
          <w:divBdr>
            <w:top w:val="none" w:sz="0" w:space="0" w:color="auto"/>
            <w:left w:val="none" w:sz="0" w:space="0" w:color="auto"/>
            <w:bottom w:val="none" w:sz="0" w:space="0" w:color="auto"/>
            <w:right w:val="none" w:sz="0" w:space="0" w:color="auto"/>
          </w:divBdr>
        </w:div>
      </w:divsChild>
    </w:div>
    <w:div w:id="349577631">
      <w:marLeft w:val="0"/>
      <w:marRight w:val="0"/>
      <w:marTop w:val="0"/>
      <w:marBottom w:val="0"/>
      <w:divBdr>
        <w:top w:val="none" w:sz="0" w:space="0" w:color="auto"/>
        <w:left w:val="none" w:sz="0" w:space="0" w:color="auto"/>
        <w:bottom w:val="none" w:sz="0" w:space="0" w:color="auto"/>
        <w:right w:val="none" w:sz="0" w:space="0" w:color="auto"/>
      </w:divBdr>
      <w:divsChild>
        <w:div w:id="349594092">
          <w:marLeft w:val="0"/>
          <w:marRight w:val="0"/>
          <w:marTop w:val="0"/>
          <w:marBottom w:val="0"/>
          <w:divBdr>
            <w:top w:val="none" w:sz="0" w:space="0" w:color="auto"/>
            <w:left w:val="none" w:sz="0" w:space="0" w:color="auto"/>
            <w:bottom w:val="none" w:sz="0" w:space="0" w:color="auto"/>
            <w:right w:val="none" w:sz="0" w:space="0" w:color="auto"/>
          </w:divBdr>
        </w:div>
      </w:divsChild>
    </w:div>
    <w:div w:id="349577634">
      <w:marLeft w:val="0"/>
      <w:marRight w:val="0"/>
      <w:marTop w:val="0"/>
      <w:marBottom w:val="0"/>
      <w:divBdr>
        <w:top w:val="none" w:sz="0" w:space="0" w:color="auto"/>
        <w:left w:val="none" w:sz="0" w:space="0" w:color="auto"/>
        <w:bottom w:val="none" w:sz="0" w:space="0" w:color="auto"/>
        <w:right w:val="none" w:sz="0" w:space="0" w:color="auto"/>
      </w:divBdr>
      <w:divsChild>
        <w:div w:id="349586581">
          <w:marLeft w:val="0"/>
          <w:marRight w:val="0"/>
          <w:marTop w:val="0"/>
          <w:marBottom w:val="0"/>
          <w:divBdr>
            <w:top w:val="none" w:sz="0" w:space="0" w:color="auto"/>
            <w:left w:val="none" w:sz="0" w:space="0" w:color="auto"/>
            <w:bottom w:val="none" w:sz="0" w:space="0" w:color="auto"/>
            <w:right w:val="none" w:sz="0" w:space="0" w:color="auto"/>
          </w:divBdr>
        </w:div>
      </w:divsChild>
    </w:div>
    <w:div w:id="349577635">
      <w:marLeft w:val="0"/>
      <w:marRight w:val="0"/>
      <w:marTop w:val="0"/>
      <w:marBottom w:val="0"/>
      <w:divBdr>
        <w:top w:val="none" w:sz="0" w:space="0" w:color="auto"/>
        <w:left w:val="none" w:sz="0" w:space="0" w:color="auto"/>
        <w:bottom w:val="none" w:sz="0" w:space="0" w:color="auto"/>
        <w:right w:val="none" w:sz="0" w:space="0" w:color="auto"/>
      </w:divBdr>
      <w:divsChild>
        <w:div w:id="349577083">
          <w:marLeft w:val="0"/>
          <w:marRight w:val="0"/>
          <w:marTop w:val="0"/>
          <w:marBottom w:val="0"/>
          <w:divBdr>
            <w:top w:val="none" w:sz="0" w:space="0" w:color="auto"/>
            <w:left w:val="none" w:sz="0" w:space="0" w:color="auto"/>
            <w:bottom w:val="none" w:sz="0" w:space="0" w:color="auto"/>
            <w:right w:val="none" w:sz="0" w:space="0" w:color="auto"/>
          </w:divBdr>
          <w:divsChild>
            <w:div w:id="349573442">
              <w:marLeft w:val="0"/>
              <w:marRight w:val="0"/>
              <w:marTop w:val="0"/>
              <w:marBottom w:val="0"/>
              <w:divBdr>
                <w:top w:val="none" w:sz="0" w:space="0" w:color="auto"/>
                <w:left w:val="none" w:sz="0" w:space="0" w:color="auto"/>
                <w:bottom w:val="none" w:sz="0" w:space="0" w:color="auto"/>
                <w:right w:val="none" w:sz="0" w:space="0" w:color="auto"/>
              </w:divBdr>
            </w:div>
            <w:div w:id="349574123">
              <w:marLeft w:val="0"/>
              <w:marRight w:val="0"/>
              <w:marTop w:val="0"/>
              <w:marBottom w:val="0"/>
              <w:divBdr>
                <w:top w:val="none" w:sz="0" w:space="0" w:color="auto"/>
                <w:left w:val="none" w:sz="0" w:space="0" w:color="auto"/>
                <w:bottom w:val="none" w:sz="0" w:space="0" w:color="auto"/>
                <w:right w:val="none" w:sz="0" w:space="0" w:color="auto"/>
              </w:divBdr>
            </w:div>
            <w:div w:id="349580689">
              <w:marLeft w:val="0"/>
              <w:marRight w:val="0"/>
              <w:marTop w:val="0"/>
              <w:marBottom w:val="0"/>
              <w:divBdr>
                <w:top w:val="none" w:sz="0" w:space="0" w:color="auto"/>
                <w:left w:val="none" w:sz="0" w:space="0" w:color="auto"/>
                <w:bottom w:val="none" w:sz="0" w:space="0" w:color="auto"/>
                <w:right w:val="none" w:sz="0" w:space="0" w:color="auto"/>
              </w:divBdr>
            </w:div>
            <w:div w:id="349584366">
              <w:marLeft w:val="0"/>
              <w:marRight w:val="0"/>
              <w:marTop w:val="0"/>
              <w:marBottom w:val="0"/>
              <w:divBdr>
                <w:top w:val="none" w:sz="0" w:space="0" w:color="auto"/>
                <w:left w:val="none" w:sz="0" w:space="0" w:color="auto"/>
                <w:bottom w:val="none" w:sz="0" w:space="0" w:color="auto"/>
                <w:right w:val="none" w:sz="0" w:space="0" w:color="auto"/>
              </w:divBdr>
            </w:div>
            <w:div w:id="349586989">
              <w:marLeft w:val="0"/>
              <w:marRight w:val="0"/>
              <w:marTop w:val="0"/>
              <w:marBottom w:val="0"/>
              <w:divBdr>
                <w:top w:val="none" w:sz="0" w:space="0" w:color="auto"/>
                <w:left w:val="none" w:sz="0" w:space="0" w:color="auto"/>
                <w:bottom w:val="none" w:sz="0" w:space="0" w:color="auto"/>
                <w:right w:val="none" w:sz="0" w:space="0" w:color="auto"/>
              </w:divBdr>
            </w:div>
            <w:div w:id="349588992">
              <w:marLeft w:val="0"/>
              <w:marRight w:val="0"/>
              <w:marTop w:val="0"/>
              <w:marBottom w:val="0"/>
              <w:divBdr>
                <w:top w:val="none" w:sz="0" w:space="0" w:color="auto"/>
                <w:left w:val="none" w:sz="0" w:space="0" w:color="auto"/>
                <w:bottom w:val="none" w:sz="0" w:space="0" w:color="auto"/>
                <w:right w:val="none" w:sz="0" w:space="0" w:color="auto"/>
              </w:divBdr>
            </w:div>
            <w:div w:id="349589238">
              <w:marLeft w:val="0"/>
              <w:marRight w:val="0"/>
              <w:marTop w:val="0"/>
              <w:marBottom w:val="0"/>
              <w:divBdr>
                <w:top w:val="none" w:sz="0" w:space="0" w:color="auto"/>
                <w:left w:val="none" w:sz="0" w:space="0" w:color="auto"/>
                <w:bottom w:val="none" w:sz="0" w:space="0" w:color="auto"/>
                <w:right w:val="none" w:sz="0" w:space="0" w:color="auto"/>
              </w:divBdr>
            </w:div>
            <w:div w:id="349590580">
              <w:marLeft w:val="0"/>
              <w:marRight w:val="0"/>
              <w:marTop w:val="0"/>
              <w:marBottom w:val="0"/>
              <w:divBdr>
                <w:top w:val="none" w:sz="0" w:space="0" w:color="auto"/>
                <w:left w:val="none" w:sz="0" w:space="0" w:color="auto"/>
                <w:bottom w:val="none" w:sz="0" w:space="0" w:color="auto"/>
                <w:right w:val="none" w:sz="0" w:space="0" w:color="auto"/>
              </w:divBdr>
            </w:div>
            <w:div w:id="349592967">
              <w:marLeft w:val="0"/>
              <w:marRight w:val="0"/>
              <w:marTop w:val="0"/>
              <w:marBottom w:val="0"/>
              <w:divBdr>
                <w:top w:val="none" w:sz="0" w:space="0" w:color="auto"/>
                <w:left w:val="none" w:sz="0" w:space="0" w:color="auto"/>
                <w:bottom w:val="none" w:sz="0" w:space="0" w:color="auto"/>
                <w:right w:val="none" w:sz="0" w:space="0" w:color="auto"/>
              </w:divBdr>
            </w:div>
            <w:div w:id="349593658">
              <w:marLeft w:val="0"/>
              <w:marRight w:val="0"/>
              <w:marTop w:val="0"/>
              <w:marBottom w:val="0"/>
              <w:divBdr>
                <w:top w:val="none" w:sz="0" w:space="0" w:color="auto"/>
                <w:left w:val="none" w:sz="0" w:space="0" w:color="auto"/>
                <w:bottom w:val="none" w:sz="0" w:space="0" w:color="auto"/>
                <w:right w:val="none" w:sz="0" w:space="0" w:color="auto"/>
              </w:divBdr>
            </w:div>
            <w:div w:id="349595667">
              <w:marLeft w:val="0"/>
              <w:marRight w:val="0"/>
              <w:marTop w:val="0"/>
              <w:marBottom w:val="0"/>
              <w:divBdr>
                <w:top w:val="none" w:sz="0" w:space="0" w:color="auto"/>
                <w:left w:val="none" w:sz="0" w:space="0" w:color="auto"/>
                <w:bottom w:val="none" w:sz="0" w:space="0" w:color="auto"/>
                <w:right w:val="none" w:sz="0" w:space="0" w:color="auto"/>
              </w:divBdr>
            </w:div>
            <w:div w:id="349596453">
              <w:marLeft w:val="0"/>
              <w:marRight w:val="0"/>
              <w:marTop w:val="0"/>
              <w:marBottom w:val="0"/>
              <w:divBdr>
                <w:top w:val="none" w:sz="0" w:space="0" w:color="auto"/>
                <w:left w:val="none" w:sz="0" w:space="0" w:color="auto"/>
                <w:bottom w:val="none" w:sz="0" w:space="0" w:color="auto"/>
                <w:right w:val="none" w:sz="0" w:space="0" w:color="auto"/>
              </w:divBdr>
            </w:div>
            <w:div w:id="349596917">
              <w:marLeft w:val="0"/>
              <w:marRight w:val="0"/>
              <w:marTop w:val="0"/>
              <w:marBottom w:val="0"/>
              <w:divBdr>
                <w:top w:val="none" w:sz="0" w:space="0" w:color="auto"/>
                <w:left w:val="none" w:sz="0" w:space="0" w:color="auto"/>
                <w:bottom w:val="none" w:sz="0" w:space="0" w:color="auto"/>
                <w:right w:val="none" w:sz="0" w:space="0" w:color="auto"/>
              </w:divBdr>
            </w:div>
            <w:div w:id="349598702">
              <w:marLeft w:val="0"/>
              <w:marRight w:val="0"/>
              <w:marTop w:val="0"/>
              <w:marBottom w:val="0"/>
              <w:divBdr>
                <w:top w:val="none" w:sz="0" w:space="0" w:color="auto"/>
                <w:left w:val="none" w:sz="0" w:space="0" w:color="auto"/>
                <w:bottom w:val="none" w:sz="0" w:space="0" w:color="auto"/>
                <w:right w:val="none" w:sz="0" w:space="0" w:color="auto"/>
              </w:divBdr>
            </w:div>
            <w:div w:id="349599436">
              <w:marLeft w:val="0"/>
              <w:marRight w:val="0"/>
              <w:marTop w:val="0"/>
              <w:marBottom w:val="0"/>
              <w:divBdr>
                <w:top w:val="none" w:sz="0" w:space="0" w:color="auto"/>
                <w:left w:val="none" w:sz="0" w:space="0" w:color="auto"/>
                <w:bottom w:val="none" w:sz="0" w:space="0" w:color="auto"/>
                <w:right w:val="none" w:sz="0" w:space="0" w:color="auto"/>
              </w:divBdr>
            </w:div>
            <w:div w:id="349601312">
              <w:marLeft w:val="0"/>
              <w:marRight w:val="0"/>
              <w:marTop w:val="0"/>
              <w:marBottom w:val="0"/>
              <w:divBdr>
                <w:top w:val="none" w:sz="0" w:space="0" w:color="auto"/>
                <w:left w:val="none" w:sz="0" w:space="0" w:color="auto"/>
                <w:bottom w:val="none" w:sz="0" w:space="0" w:color="auto"/>
                <w:right w:val="none" w:sz="0" w:space="0" w:color="auto"/>
              </w:divBdr>
            </w:div>
            <w:div w:id="3496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37">
      <w:marLeft w:val="0"/>
      <w:marRight w:val="0"/>
      <w:marTop w:val="0"/>
      <w:marBottom w:val="0"/>
      <w:divBdr>
        <w:top w:val="none" w:sz="0" w:space="0" w:color="auto"/>
        <w:left w:val="none" w:sz="0" w:space="0" w:color="auto"/>
        <w:bottom w:val="none" w:sz="0" w:space="0" w:color="auto"/>
        <w:right w:val="none" w:sz="0" w:space="0" w:color="auto"/>
      </w:divBdr>
      <w:divsChild>
        <w:div w:id="349595543">
          <w:marLeft w:val="0"/>
          <w:marRight w:val="0"/>
          <w:marTop w:val="0"/>
          <w:marBottom w:val="0"/>
          <w:divBdr>
            <w:top w:val="none" w:sz="0" w:space="0" w:color="auto"/>
            <w:left w:val="none" w:sz="0" w:space="0" w:color="auto"/>
            <w:bottom w:val="none" w:sz="0" w:space="0" w:color="auto"/>
            <w:right w:val="none" w:sz="0" w:space="0" w:color="auto"/>
          </w:divBdr>
          <w:divsChild>
            <w:div w:id="349601685">
              <w:marLeft w:val="0"/>
              <w:marRight w:val="0"/>
              <w:marTop w:val="0"/>
              <w:marBottom w:val="0"/>
              <w:divBdr>
                <w:top w:val="none" w:sz="0" w:space="0" w:color="auto"/>
                <w:left w:val="none" w:sz="0" w:space="0" w:color="auto"/>
                <w:bottom w:val="none" w:sz="0" w:space="0" w:color="auto"/>
                <w:right w:val="none" w:sz="0" w:space="0" w:color="auto"/>
              </w:divBdr>
              <w:divsChild>
                <w:div w:id="3495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43">
      <w:marLeft w:val="0"/>
      <w:marRight w:val="0"/>
      <w:marTop w:val="0"/>
      <w:marBottom w:val="0"/>
      <w:divBdr>
        <w:top w:val="none" w:sz="0" w:space="0" w:color="auto"/>
        <w:left w:val="none" w:sz="0" w:space="0" w:color="auto"/>
        <w:bottom w:val="none" w:sz="0" w:space="0" w:color="auto"/>
        <w:right w:val="none" w:sz="0" w:space="0" w:color="auto"/>
      </w:divBdr>
      <w:divsChild>
        <w:div w:id="349587541">
          <w:marLeft w:val="0"/>
          <w:marRight w:val="0"/>
          <w:marTop w:val="0"/>
          <w:marBottom w:val="0"/>
          <w:divBdr>
            <w:top w:val="none" w:sz="0" w:space="0" w:color="auto"/>
            <w:left w:val="none" w:sz="0" w:space="0" w:color="auto"/>
            <w:bottom w:val="none" w:sz="0" w:space="0" w:color="auto"/>
            <w:right w:val="none" w:sz="0" w:space="0" w:color="auto"/>
          </w:divBdr>
          <w:divsChild>
            <w:div w:id="3495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45">
      <w:marLeft w:val="0"/>
      <w:marRight w:val="0"/>
      <w:marTop w:val="0"/>
      <w:marBottom w:val="0"/>
      <w:divBdr>
        <w:top w:val="none" w:sz="0" w:space="0" w:color="auto"/>
        <w:left w:val="none" w:sz="0" w:space="0" w:color="auto"/>
        <w:bottom w:val="none" w:sz="0" w:space="0" w:color="auto"/>
        <w:right w:val="none" w:sz="0" w:space="0" w:color="auto"/>
      </w:divBdr>
      <w:divsChild>
        <w:div w:id="349584763">
          <w:marLeft w:val="0"/>
          <w:marRight w:val="0"/>
          <w:marTop w:val="0"/>
          <w:marBottom w:val="0"/>
          <w:divBdr>
            <w:top w:val="none" w:sz="0" w:space="0" w:color="auto"/>
            <w:left w:val="none" w:sz="0" w:space="0" w:color="auto"/>
            <w:bottom w:val="none" w:sz="0" w:space="0" w:color="auto"/>
            <w:right w:val="none" w:sz="0" w:space="0" w:color="auto"/>
          </w:divBdr>
        </w:div>
        <w:div w:id="349584809">
          <w:marLeft w:val="0"/>
          <w:marRight w:val="0"/>
          <w:marTop w:val="0"/>
          <w:marBottom w:val="0"/>
          <w:divBdr>
            <w:top w:val="none" w:sz="0" w:space="0" w:color="auto"/>
            <w:left w:val="none" w:sz="0" w:space="0" w:color="auto"/>
            <w:bottom w:val="none" w:sz="0" w:space="0" w:color="auto"/>
            <w:right w:val="none" w:sz="0" w:space="0" w:color="auto"/>
          </w:divBdr>
        </w:div>
      </w:divsChild>
    </w:div>
    <w:div w:id="349577647">
      <w:marLeft w:val="0"/>
      <w:marRight w:val="0"/>
      <w:marTop w:val="0"/>
      <w:marBottom w:val="0"/>
      <w:divBdr>
        <w:top w:val="none" w:sz="0" w:space="0" w:color="auto"/>
        <w:left w:val="none" w:sz="0" w:space="0" w:color="auto"/>
        <w:bottom w:val="none" w:sz="0" w:space="0" w:color="auto"/>
        <w:right w:val="none" w:sz="0" w:space="0" w:color="auto"/>
      </w:divBdr>
    </w:div>
    <w:div w:id="349577648">
      <w:marLeft w:val="0"/>
      <w:marRight w:val="0"/>
      <w:marTop w:val="0"/>
      <w:marBottom w:val="0"/>
      <w:divBdr>
        <w:top w:val="none" w:sz="0" w:space="0" w:color="auto"/>
        <w:left w:val="none" w:sz="0" w:space="0" w:color="auto"/>
        <w:bottom w:val="none" w:sz="0" w:space="0" w:color="auto"/>
        <w:right w:val="none" w:sz="0" w:space="0" w:color="auto"/>
      </w:divBdr>
    </w:div>
    <w:div w:id="349577652">
      <w:marLeft w:val="0"/>
      <w:marRight w:val="0"/>
      <w:marTop w:val="0"/>
      <w:marBottom w:val="0"/>
      <w:divBdr>
        <w:top w:val="none" w:sz="0" w:space="0" w:color="auto"/>
        <w:left w:val="none" w:sz="0" w:space="0" w:color="auto"/>
        <w:bottom w:val="none" w:sz="0" w:space="0" w:color="auto"/>
        <w:right w:val="none" w:sz="0" w:space="0" w:color="auto"/>
      </w:divBdr>
    </w:div>
    <w:div w:id="349577654">
      <w:marLeft w:val="0"/>
      <w:marRight w:val="0"/>
      <w:marTop w:val="0"/>
      <w:marBottom w:val="0"/>
      <w:divBdr>
        <w:top w:val="none" w:sz="0" w:space="0" w:color="auto"/>
        <w:left w:val="none" w:sz="0" w:space="0" w:color="auto"/>
        <w:bottom w:val="none" w:sz="0" w:space="0" w:color="auto"/>
        <w:right w:val="none" w:sz="0" w:space="0" w:color="auto"/>
      </w:divBdr>
      <w:divsChild>
        <w:div w:id="349576122">
          <w:marLeft w:val="0"/>
          <w:marRight w:val="0"/>
          <w:marTop w:val="0"/>
          <w:marBottom w:val="0"/>
          <w:divBdr>
            <w:top w:val="none" w:sz="0" w:space="0" w:color="auto"/>
            <w:left w:val="none" w:sz="0" w:space="0" w:color="auto"/>
            <w:bottom w:val="none" w:sz="0" w:space="0" w:color="auto"/>
            <w:right w:val="none" w:sz="0" w:space="0" w:color="auto"/>
          </w:divBdr>
          <w:divsChild>
            <w:div w:id="3495862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7656">
      <w:marLeft w:val="0"/>
      <w:marRight w:val="0"/>
      <w:marTop w:val="0"/>
      <w:marBottom w:val="0"/>
      <w:divBdr>
        <w:top w:val="none" w:sz="0" w:space="0" w:color="auto"/>
        <w:left w:val="none" w:sz="0" w:space="0" w:color="auto"/>
        <w:bottom w:val="none" w:sz="0" w:space="0" w:color="auto"/>
        <w:right w:val="none" w:sz="0" w:space="0" w:color="auto"/>
      </w:divBdr>
      <w:divsChild>
        <w:div w:id="349588454">
          <w:marLeft w:val="0"/>
          <w:marRight w:val="0"/>
          <w:marTop w:val="0"/>
          <w:marBottom w:val="0"/>
          <w:divBdr>
            <w:top w:val="none" w:sz="0" w:space="0" w:color="auto"/>
            <w:left w:val="none" w:sz="0" w:space="0" w:color="auto"/>
            <w:bottom w:val="none" w:sz="0" w:space="0" w:color="auto"/>
            <w:right w:val="none" w:sz="0" w:space="0" w:color="auto"/>
          </w:divBdr>
          <w:divsChild>
            <w:div w:id="349576517">
              <w:marLeft w:val="0"/>
              <w:marRight w:val="0"/>
              <w:marTop w:val="0"/>
              <w:marBottom w:val="0"/>
              <w:divBdr>
                <w:top w:val="none" w:sz="0" w:space="0" w:color="auto"/>
                <w:left w:val="none" w:sz="0" w:space="0" w:color="auto"/>
                <w:bottom w:val="none" w:sz="0" w:space="0" w:color="auto"/>
                <w:right w:val="none" w:sz="0" w:space="0" w:color="auto"/>
              </w:divBdr>
              <w:divsChild>
                <w:div w:id="349588265">
                  <w:marLeft w:val="0"/>
                  <w:marRight w:val="0"/>
                  <w:marTop w:val="0"/>
                  <w:marBottom w:val="0"/>
                  <w:divBdr>
                    <w:top w:val="none" w:sz="0" w:space="0" w:color="auto"/>
                    <w:left w:val="none" w:sz="0" w:space="0" w:color="auto"/>
                    <w:bottom w:val="none" w:sz="0" w:space="0" w:color="auto"/>
                    <w:right w:val="none" w:sz="0" w:space="0" w:color="auto"/>
                  </w:divBdr>
                  <w:divsChild>
                    <w:div w:id="349578218">
                      <w:marLeft w:val="0"/>
                      <w:marRight w:val="0"/>
                      <w:marTop w:val="0"/>
                      <w:marBottom w:val="0"/>
                      <w:divBdr>
                        <w:top w:val="none" w:sz="0" w:space="0" w:color="auto"/>
                        <w:left w:val="none" w:sz="0" w:space="0" w:color="auto"/>
                        <w:bottom w:val="none" w:sz="0" w:space="0" w:color="auto"/>
                        <w:right w:val="none" w:sz="0" w:space="0" w:color="auto"/>
                      </w:divBdr>
                      <w:divsChild>
                        <w:div w:id="349589483">
                          <w:marLeft w:val="0"/>
                          <w:marRight w:val="0"/>
                          <w:marTop w:val="0"/>
                          <w:marBottom w:val="0"/>
                          <w:divBdr>
                            <w:top w:val="none" w:sz="0" w:space="0" w:color="auto"/>
                            <w:left w:val="none" w:sz="0" w:space="0" w:color="auto"/>
                            <w:bottom w:val="none" w:sz="0" w:space="0" w:color="auto"/>
                            <w:right w:val="none" w:sz="0" w:space="0" w:color="auto"/>
                          </w:divBdr>
                          <w:divsChild>
                            <w:div w:id="349575950">
                              <w:marLeft w:val="0"/>
                              <w:marRight w:val="0"/>
                              <w:marTop w:val="0"/>
                              <w:marBottom w:val="0"/>
                              <w:divBdr>
                                <w:top w:val="none" w:sz="0" w:space="0" w:color="auto"/>
                                <w:left w:val="none" w:sz="0" w:space="0" w:color="auto"/>
                                <w:bottom w:val="none" w:sz="0" w:space="0" w:color="auto"/>
                                <w:right w:val="none" w:sz="0" w:space="0" w:color="auto"/>
                              </w:divBdr>
                              <w:divsChild>
                                <w:div w:id="349581764">
                                  <w:marLeft w:val="0"/>
                                  <w:marRight w:val="0"/>
                                  <w:marTop w:val="0"/>
                                  <w:marBottom w:val="0"/>
                                  <w:divBdr>
                                    <w:top w:val="none" w:sz="0" w:space="0" w:color="auto"/>
                                    <w:left w:val="none" w:sz="0" w:space="0" w:color="auto"/>
                                    <w:bottom w:val="none" w:sz="0" w:space="0" w:color="auto"/>
                                    <w:right w:val="none" w:sz="0" w:space="0" w:color="auto"/>
                                  </w:divBdr>
                                </w:div>
                                <w:div w:id="349598519">
                                  <w:marLeft w:val="0"/>
                                  <w:marRight w:val="0"/>
                                  <w:marTop w:val="0"/>
                                  <w:marBottom w:val="0"/>
                                  <w:divBdr>
                                    <w:top w:val="none" w:sz="0" w:space="0" w:color="auto"/>
                                    <w:left w:val="none" w:sz="0" w:space="0" w:color="auto"/>
                                    <w:bottom w:val="none" w:sz="0" w:space="0" w:color="auto"/>
                                    <w:right w:val="none" w:sz="0" w:space="0" w:color="auto"/>
                                  </w:divBdr>
                                </w:div>
                              </w:divsChild>
                            </w:div>
                            <w:div w:id="349587274">
                              <w:marLeft w:val="0"/>
                              <w:marRight w:val="0"/>
                              <w:marTop w:val="0"/>
                              <w:marBottom w:val="0"/>
                              <w:divBdr>
                                <w:top w:val="none" w:sz="0" w:space="0" w:color="auto"/>
                                <w:left w:val="none" w:sz="0" w:space="0" w:color="auto"/>
                                <w:bottom w:val="none" w:sz="0" w:space="0" w:color="auto"/>
                                <w:right w:val="none" w:sz="0" w:space="0" w:color="auto"/>
                              </w:divBdr>
                            </w:div>
                            <w:div w:id="349600223">
                              <w:marLeft w:val="0"/>
                              <w:marRight w:val="0"/>
                              <w:marTop w:val="0"/>
                              <w:marBottom w:val="0"/>
                              <w:divBdr>
                                <w:top w:val="none" w:sz="0" w:space="0" w:color="auto"/>
                                <w:left w:val="none" w:sz="0" w:space="0" w:color="auto"/>
                                <w:bottom w:val="none" w:sz="0" w:space="0" w:color="auto"/>
                                <w:right w:val="none" w:sz="0" w:space="0" w:color="auto"/>
                              </w:divBdr>
                            </w:div>
                          </w:divsChild>
                        </w:div>
                        <w:div w:id="349600141">
                          <w:marLeft w:val="0"/>
                          <w:marRight w:val="0"/>
                          <w:marTop w:val="0"/>
                          <w:marBottom w:val="0"/>
                          <w:divBdr>
                            <w:top w:val="none" w:sz="0" w:space="0" w:color="auto"/>
                            <w:left w:val="none" w:sz="0" w:space="0" w:color="auto"/>
                            <w:bottom w:val="none" w:sz="0" w:space="0" w:color="auto"/>
                            <w:right w:val="none" w:sz="0" w:space="0" w:color="auto"/>
                          </w:divBdr>
                          <w:divsChild>
                            <w:div w:id="349575643">
                              <w:marLeft w:val="0"/>
                              <w:marRight w:val="0"/>
                              <w:marTop w:val="0"/>
                              <w:marBottom w:val="0"/>
                              <w:divBdr>
                                <w:top w:val="none" w:sz="0" w:space="0" w:color="auto"/>
                                <w:left w:val="none" w:sz="0" w:space="0" w:color="auto"/>
                                <w:bottom w:val="none" w:sz="0" w:space="0" w:color="auto"/>
                                <w:right w:val="none" w:sz="0" w:space="0" w:color="auto"/>
                              </w:divBdr>
                              <w:divsChild>
                                <w:div w:id="3495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097">
          <w:marLeft w:val="0"/>
          <w:marRight w:val="0"/>
          <w:marTop w:val="0"/>
          <w:marBottom w:val="0"/>
          <w:divBdr>
            <w:top w:val="none" w:sz="0" w:space="0" w:color="auto"/>
            <w:left w:val="none" w:sz="0" w:space="0" w:color="auto"/>
            <w:bottom w:val="none" w:sz="0" w:space="0" w:color="auto"/>
            <w:right w:val="none" w:sz="0" w:space="0" w:color="auto"/>
          </w:divBdr>
          <w:divsChild>
            <w:div w:id="349571129">
              <w:marLeft w:val="0"/>
              <w:marRight w:val="0"/>
              <w:marTop w:val="0"/>
              <w:marBottom w:val="0"/>
              <w:divBdr>
                <w:top w:val="none" w:sz="0" w:space="0" w:color="auto"/>
                <w:left w:val="none" w:sz="0" w:space="0" w:color="auto"/>
                <w:bottom w:val="none" w:sz="0" w:space="0" w:color="auto"/>
                <w:right w:val="none" w:sz="0" w:space="0" w:color="auto"/>
              </w:divBdr>
              <w:divsChild>
                <w:div w:id="349585905">
                  <w:marLeft w:val="0"/>
                  <w:marRight w:val="0"/>
                  <w:marTop w:val="0"/>
                  <w:marBottom w:val="0"/>
                  <w:divBdr>
                    <w:top w:val="none" w:sz="0" w:space="0" w:color="auto"/>
                    <w:left w:val="none" w:sz="0" w:space="0" w:color="auto"/>
                    <w:bottom w:val="none" w:sz="0" w:space="0" w:color="auto"/>
                    <w:right w:val="none" w:sz="0" w:space="0" w:color="auto"/>
                  </w:divBdr>
                  <w:divsChild>
                    <w:div w:id="349600547">
                      <w:marLeft w:val="0"/>
                      <w:marRight w:val="0"/>
                      <w:marTop w:val="0"/>
                      <w:marBottom w:val="0"/>
                      <w:divBdr>
                        <w:top w:val="none" w:sz="0" w:space="0" w:color="auto"/>
                        <w:left w:val="none" w:sz="0" w:space="0" w:color="auto"/>
                        <w:bottom w:val="none" w:sz="0" w:space="0" w:color="auto"/>
                        <w:right w:val="none" w:sz="0" w:space="0" w:color="auto"/>
                      </w:divBdr>
                      <w:divsChild>
                        <w:div w:id="349588857">
                          <w:marLeft w:val="0"/>
                          <w:marRight w:val="0"/>
                          <w:marTop w:val="0"/>
                          <w:marBottom w:val="0"/>
                          <w:divBdr>
                            <w:top w:val="none" w:sz="0" w:space="0" w:color="auto"/>
                            <w:left w:val="none" w:sz="0" w:space="0" w:color="auto"/>
                            <w:bottom w:val="none" w:sz="0" w:space="0" w:color="auto"/>
                            <w:right w:val="none" w:sz="0" w:space="0" w:color="auto"/>
                          </w:divBdr>
                          <w:divsChild>
                            <w:div w:id="3496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671">
              <w:marLeft w:val="0"/>
              <w:marRight w:val="0"/>
              <w:marTop w:val="0"/>
              <w:marBottom w:val="0"/>
              <w:divBdr>
                <w:top w:val="none" w:sz="0" w:space="0" w:color="auto"/>
                <w:left w:val="none" w:sz="0" w:space="0" w:color="auto"/>
                <w:bottom w:val="none" w:sz="0" w:space="0" w:color="auto"/>
                <w:right w:val="none" w:sz="0" w:space="0" w:color="auto"/>
              </w:divBdr>
              <w:divsChild>
                <w:div w:id="349585142">
                  <w:marLeft w:val="0"/>
                  <w:marRight w:val="0"/>
                  <w:marTop w:val="0"/>
                  <w:marBottom w:val="0"/>
                  <w:divBdr>
                    <w:top w:val="none" w:sz="0" w:space="0" w:color="auto"/>
                    <w:left w:val="none" w:sz="0" w:space="0" w:color="auto"/>
                    <w:bottom w:val="none" w:sz="0" w:space="0" w:color="auto"/>
                    <w:right w:val="none" w:sz="0" w:space="0" w:color="auto"/>
                  </w:divBdr>
                  <w:divsChild>
                    <w:div w:id="349580339">
                      <w:marLeft w:val="0"/>
                      <w:marRight w:val="0"/>
                      <w:marTop w:val="0"/>
                      <w:marBottom w:val="0"/>
                      <w:divBdr>
                        <w:top w:val="none" w:sz="0" w:space="0" w:color="auto"/>
                        <w:left w:val="none" w:sz="0" w:space="0" w:color="auto"/>
                        <w:bottom w:val="none" w:sz="0" w:space="0" w:color="auto"/>
                        <w:right w:val="none" w:sz="0" w:space="0" w:color="auto"/>
                      </w:divBdr>
                    </w:div>
                    <w:div w:id="3495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660">
      <w:marLeft w:val="0"/>
      <w:marRight w:val="0"/>
      <w:marTop w:val="0"/>
      <w:marBottom w:val="0"/>
      <w:divBdr>
        <w:top w:val="none" w:sz="0" w:space="0" w:color="auto"/>
        <w:left w:val="none" w:sz="0" w:space="0" w:color="auto"/>
        <w:bottom w:val="none" w:sz="0" w:space="0" w:color="auto"/>
        <w:right w:val="none" w:sz="0" w:space="0" w:color="auto"/>
      </w:divBdr>
      <w:divsChild>
        <w:div w:id="349594548">
          <w:marLeft w:val="0"/>
          <w:marRight w:val="0"/>
          <w:marTop w:val="0"/>
          <w:marBottom w:val="0"/>
          <w:divBdr>
            <w:top w:val="none" w:sz="0" w:space="0" w:color="auto"/>
            <w:left w:val="none" w:sz="0" w:space="0" w:color="auto"/>
            <w:bottom w:val="none" w:sz="0" w:space="0" w:color="auto"/>
            <w:right w:val="none" w:sz="0" w:space="0" w:color="auto"/>
          </w:divBdr>
        </w:div>
        <w:div w:id="349599720">
          <w:marLeft w:val="0"/>
          <w:marRight w:val="0"/>
          <w:marTop w:val="0"/>
          <w:marBottom w:val="0"/>
          <w:divBdr>
            <w:top w:val="none" w:sz="0" w:space="0" w:color="auto"/>
            <w:left w:val="none" w:sz="0" w:space="0" w:color="auto"/>
            <w:bottom w:val="none" w:sz="0" w:space="0" w:color="auto"/>
            <w:right w:val="none" w:sz="0" w:space="0" w:color="auto"/>
          </w:divBdr>
        </w:div>
      </w:divsChild>
    </w:div>
    <w:div w:id="349577662">
      <w:marLeft w:val="0"/>
      <w:marRight w:val="0"/>
      <w:marTop w:val="0"/>
      <w:marBottom w:val="0"/>
      <w:divBdr>
        <w:top w:val="none" w:sz="0" w:space="0" w:color="auto"/>
        <w:left w:val="none" w:sz="0" w:space="0" w:color="auto"/>
        <w:bottom w:val="none" w:sz="0" w:space="0" w:color="auto"/>
        <w:right w:val="none" w:sz="0" w:space="0" w:color="auto"/>
      </w:divBdr>
    </w:div>
    <w:div w:id="349577663">
      <w:marLeft w:val="0"/>
      <w:marRight w:val="0"/>
      <w:marTop w:val="0"/>
      <w:marBottom w:val="0"/>
      <w:divBdr>
        <w:top w:val="none" w:sz="0" w:space="0" w:color="auto"/>
        <w:left w:val="none" w:sz="0" w:space="0" w:color="auto"/>
        <w:bottom w:val="none" w:sz="0" w:space="0" w:color="auto"/>
        <w:right w:val="none" w:sz="0" w:space="0" w:color="auto"/>
      </w:divBdr>
      <w:divsChild>
        <w:div w:id="349598524">
          <w:marLeft w:val="0"/>
          <w:marRight w:val="0"/>
          <w:marTop w:val="0"/>
          <w:marBottom w:val="0"/>
          <w:divBdr>
            <w:top w:val="none" w:sz="0" w:space="0" w:color="auto"/>
            <w:left w:val="none" w:sz="0" w:space="0" w:color="auto"/>
            <w:bottom w:val="none" w:sz="0" w:space="0" w:color="auto"/>
            <w:right w:val="none" w:sz="0" w:space="0" w:color="auto"/>
          </w:divBdr>
        </w:div>
      </w:divsChild>
    </w:div>
    <w:div w:id="349577668">
      <w:marLeft w:val="0"/>
      <w:marRight w:val="0"/>
      <w:marTop w:val="0"/>
      <w:marBottom w:val="0"/>
      <w:divBdr>
        <w:top w:val="none" w:sz="0" w:space="0" w:color="auto"/>
        <w:left w:val="none" w:sz="0" w:space="0" w:color="auto"/>
        <w:bottom w:val="none" w:sz="0" w:space="0" w:color="auto"/>
        <w:right w:val="none" w:sz="0" w:space="0" w:color="auto"/>
      </w:divBdr>
    </w:div>
    <w:div w:id="349577669">
      <w:marLeft w:val="0"/>
      <w:marRight w:val="0"/>
      <w:marTop w:val="0"/>
      <w:marBottom w:val="0"/>
      <w:divBdr>
        <w:top w:val="none" w:sz="0" w:space="0" w:color="auto"/>
        <w:left w:val="none" w:sz="0" w:space="0" w:color="auto"/>
        <w:bottom w:val="none" w:sz="0" w:space="0" w:color="auto"/>
        <w:right w:val="none" w:sz="0" w:space="0" w:color="auto"/>
      </w:divBdr>
      <w:divsChild>
        <w:div w:id="349579029">
          <w:marLeft w:val="0"/>
          <w:marRight w:val="0"/>
          <w:marTop w:val="0"/>
          <w:marBottom w:val="0"/>
          <w:divBdr>
            <w:top w:val="none" w:sz="0" w:space="0" w:color="auto"/>
            <w:left w:val="none" w:sz="0" w:space="0" w:color="auto"/>
            <w:bottom w:val="none" w:sz="0" w:space="0" w:color="auto"/>
            <w:right w:val="none" w:sz="0" w:space="0" w:color="auto"/>
          </w:divBdr>
          <w:divsChild>
            <w:div w:id="349581338">
              <w:marLeft w:val="0"/>
              <w:marRight w:val="0"/>
              <w:marTop w:val="0"/>
              <w:marBottom w:val="0"/>
              <w:divBdr>
                <w:top w:val="none" w:sz="0" w:space="0" w:color="auto"/>
                <w:left w:val="none" w:sz="0" w:space="0" w:color="auto"/>
                <w:bottom w:val="none" w:sz="0" w:space="0" w:color="auto"/>
                <w:right w:val="none" w:sz="0" w:space="0" w:color="auto"/>
              </w:divBdr>
              <w:divsChild>
                <w:div w:id="349580114">
                  <w:marLeft w:val="0"/>
                  <w:marRight w:val="0"/>
                  <w:marTop w:val="0"/>
                  <w:marBottom w:val="167"/>
                  <w:divBdr>
                    <w:top w:val="none" w:sz="0" w:space="0" w:color="auto"/>
                    <w:left w:val="none" w:sz="0" w:space="0" w:color="auto"/>
                    <w:bottom w:val="none" w:sz="0" w:space="0" w:color="auto"/>
                    <w:right w:val="none" w:sz="0" w:space="0" w:color="auto"/>
                  </w:divBdr>
                  <w:divsChild>
                    <w:div w:id="349586748">
                      <w:marLeft w:val="0"/>
                      <w:marRight w:val="0"/>
                      <w:marTop w:val="0"/>
                      <w:marBottom w:val="167"/>
                      <w:divBdr>
                        <w:top w:val="none" w:sz="0" w:space="0" w:color="auto"/>
                        <w:left w:val="none" w:sz="0" w:space="0" w:color="auto"/>
                        <w:bottom w:val="none" w:sz="0" w:space="0" w:color="auto"/>
                        <w:right w:val="none" w:sz="0" w:space="0" w:color="auto"/>
                      </w:divBdr>
                    </w:div>
                  </w:divsChild>
                </w:div>
                <w:div w:id="349592164">
                  <w:marLeft w:val="0"/>
                  <w:marRight w:val="0"/>
                  <w:marTop w:val="0"/>
                  <w:marBottom w:val="167"/>
                  <w:divBdr>
                    <w:top w:val="none" w:sz="0" w:space="0" w:color="auto"/>
                    <w:left w:val="none" w:sz="0" w:space="0" w:color="auto"/>
                    <w:bottom w:val="none" w:sz="0" w:space="0" w:color="auto"/>
                    <w:right w:val="none" w:sz="0" w:space="0" w:color="auto"/>
                  </w:divBdr>
                  <w:divsChild>
                    <w:div w:id="349585515">
                      <w:marLeft w:val="0"/>
                      <w:marRight w:val="0"/>
                      <w:marTop w:val="0"/>
                      <w:marBottom w:val="167"/>
                      <w:divBdr>
                        <w:top w:val="none" w:sz="0" w:space="0" w:color="auto"/>
                        <w:left w:val="none" w:sz="0" w:space="0" w:color="auto"/>
                        <w:bottom w:val="none" w:sz="0" w:space="0" w:color="auto"/>
                        <w:right w:val="none" w:sz="0" w:space="0" w:color="auto"/>
                      </w:divBdr>
                    </w:div>
                  </w:divsChild>
                </w:div>
                <w:div w:id="349600386">
                  <w:marLeft w:val="0"/>
                  <w:marRight w:val="0"/>
                  <w:marTop w:val="0"/>
                  <w:marBottom w:val="167"/>
                  <w:divBdr>
                    <w:top w:val="none" w:sz="0" w:space="0" w:color="auto"/>
                    <w:left w:val="none" w:sz="0" w:space="0" w:color="auto"/>
                    <w:bottom w:val="none" w:sz="0" w:space="0" w:color="auto"/>
                    <w:right w:val="none" w:sz="0" w:space="0" w:color="auto"/>
                  </w:divBdr>
                  <w:divsChild>
                    <w:div w:id="34957918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77">
      <w:marLeft w:val="0"/>
      <w:marRight w:val="0"/>
      <w:marTop w:val="0"/>
      <w:marBottom w:val="0"/>
      <w:divBdr>
        <w:top w:val="none" w:sz="0" w:space="0" w:color="auto"/>
        <w:left w:val="none" w:sz="0" w:space="0" w:color="auto"/>
        <w:bottom w:val="none" w:sz="0" w:space="0" w:color="auto"/>
        <w:right w:val="none" w:sz="0" w:space="0" w:color="auto"/>
      </w:divBdr>
      <w:divsChild>
        <w:div w:id="349594237">
          <w:marLeft w:val="0"/>
          <w:marRight w:val="0"/>
          <w:marTop w:val="0"/>
          <w:marBottom w:val="0"/>
          <w:divBdr>
            <w:top w:val="none" w:sz="0" w:space="0" w:color="auto"/>
            <w:left w:val="none" w:sz="0" w:space="0" w:color="auto"/>
            <w:bottom w:val="none" w:sz="0" w:space="0" w:color="auto"/>
            <w:right w:val="none" w:sz="0" w:space="0" w:color="auto"/>
          </w:divBdr>
        </w:div>
      </w:divsChild>
    </w:div>
    <w:div w:id="349577680">
      <w:marLeft w:val="0"/>
      <w:marRight w:val="0"/>
      <w:marTop w:val="0"/>
      <w:marBottom w:val="0"/>
      <w:divBdr>
        <w:top w:val="none" w:sz="0" w:space="0" w:color="auto"/>
        <w:left w:val="none" w:sz="0" w:space="0" w:color="auto"/>
        <w:bottom w:val="none" w:sz="0" w:space="0" w:color="auto"/>
        <w:right w:val="none" w:sz="0" w:space="0" w:color="auto"/>
      </w:divBdr>
      <w:divsChild>
        <w:div w:id="349590233">
          <w:marLeft w:val="0"/>
          <w:marRight w:val="0"/>
          <w:marTop w:val="0"/>
          <w:marBottom w:val="0"/>
          <w:divBdr>
            <w:top w:val="none" w:sz="0" w:space="0" w:color="auto"/>
            <w:left w:val="none" w:sz="0" w:space="0" w:color="auto"/>
            <w:bottom w:val="none" w:sz="0" w:space="0" w:color="auto"/>
            <w:right w:val="none" w:sz="0" w:space="0" w:color="auto"/>
          </w:divBdr>
          <w:divsChild>
            <w:div w:id="349585096">
              <w:marLeft w:val="0"/>
              <w:marRight w:val="0"/>
              <w:marTop w:val="0"/>
              <w:marBottom w:val="0"/>
              <w:divBdr>
                <w:top w:val="none" w:sz="0" w:space="0" w:color="auto"/>
                <w:left w:val="none" w:sz="0" w:space="0" w:color="auto"/>
                <w:bottom w:val="none" w:sz="0" w:space="0" w:color="auto"/>
                <w:right w:val="none" w:sz="0" w:space="0" w:color="auto"/>
              </w:divBdr>
              <w:divsChild>
                <w:div w:id="349598609">
                  <w:marLeft w:val="0"/>
                  <w:marRight w:val="0"/>
                  <w:marTop w:val="0"/>
                  <w:marBottom w:val="0"/>
                  <w:divBdr>
                    <w:top w:val="none" w:sz="0" w:space="0" w:color="auto"/>
                    <w:left w:val="none" w:sz="0" w:space="0" w:color="auto"/>
                    <w:bottom w:val="none" w:sz="0" w:space="0" w:color="auto"/>
                    <w:right w:val="none" w:sz="0" w:space="0" w:color="auto"/>
                  </w:divBdr>
                </w:div>
              </w:divsChild>
            </w:div>
            <w:div w:id="349587018">
              <w:marLeft w:val="0"/>
              <w:marRight w:val="0"/>
              <w:marTop w:val="0"/>
              <w:marBottom w:val="0"/>
              <w:divBdr>
                <w:top w:val="none" w:sz="0" w:space="0" w:color="auto"/>
                <w:left w:val="none" w:sz="0" w:space="0" w:color="auto"/>
                <w:bottom w:val="none" w:sz="0" w:space="0" w:color="auto"/>
                <w:right w:val="none" w:sz="0" w:space="0" w:color="auto"/>
              </w:divBdr>
            </w:div>
            <w:div w:id="349597328">
              <w:marLeft w:val="0"/>
              <w:marRight w:val="0"/>
              <w:marTop w:val="0"/>
              <w:marBottom w:val="0"/>
              <w:divBdr>
                <w:top w:val="none" w:sz="0" w:space="0" w:color="auto"/>
                <w:left w:val="none" w:sz="0" w:space="0" w:color="auto"/>
                <w:bottom w:val="none" w:sz="0" w:space="0" w:color="auto"/>
                <w:right w:val="none" w:sz="0" w:space="0" w:color="auto"/>
              </w:divBdr>
            </w:div>
          </w:divsChild>
        </w:div>
        <w:div w:id="349596012">
          <w:marLeft w:val="0"/>
          <w:marRight w:val="0"/>
          <w:marTop w:val="0"/>
          <w:marBottom w:val="0"/>
          <w:divBdr>
            <w:top w:val="none" w:sz="0" w:space="0" w:color="auto"/>
            <w:left w:val="none" w:sz="0" w:space="0" w:color="auto"/>
            <w:bottom w:val="none" w:sz="0" w:space="0" w:color="auto"/>
            <w:right w:val="none" w:sz="0" w:space="0" w:color="auto"/>
          </w:divBdr>
        </w:div>
      </w:divsChild>
    </w:div>
    <w:div w:id="349577684">
      <w:marLeft w:val="0"/>
      <w:marRight w:val="0"/>
      <w:marTop w:val="0"/>
      <w:marBottom w:val="0"/>
      <w:divBdr>
        <w:top w:val="none" w:sz="0" w:space="0" w:color="auto"/>
        <w:left w:val="none" w:sz="0" w:space="0" w:color="auto"/>
        <w:bottom w:val="none" w:sz="0" w:space="0" w:color="auto"/>
        <w:right w:val="none" w:sz="0" w:space="0" w:color="auto"/>
      </w:divBdr>
    </w:div>
    <w:div w:id="349577686">
      <w:marLeft w:val="0"/>
      <w:marRight w:val="0"/>
      <w:marTop w:val="0"/>
      <w:marBottom w:val="0"/>
      <w:divBdr>
        <w:top w:val="none" w:sz="0" w:space="0" w:color="auto"/>
        <w:left w:val="none" w:sz="0" w:space="0" w:color="auto"/>
        <w:bottom w:val="none" w:sz="0" w:space="0" w:color="auto"/>
        <w:right w:val="none" w:sz="0" w:space="0" w:color="auto"/>
      </w:divBdr>
      <w:divsChild>
        <w:div w:id="349573748">
          <w:marLeft w:val="0"/>
          <w:marRight w:val="0"/>
          <w:marTop w:val="0"/>
          <w:marBottom w:val="0"/>
          <w:divBdr>
            <w:top w:val="none" w:sz="0" w:space="0" w:color="auto"/>
            <w:left w:val="none" w:sz="0" w:space="0" w:color="auto"/>
            <w:bottom w:val="none" w:sz="0" w:space="0" w:color="auto"/>
            <w:right w:val="none" w:sz="0" w:space="0" w:color="auto"/>
          </w:divBdr>
          <w:divsChild>
            <w:div w:id="349595040">
              <w:marLeft w:val="0"/>
              <w:marRight w:val="232"/>
              <w:marTop w:val="0"/>
              <w:marBottom w:val="209"/>
              <w:divBdr>
                <w:top w:val="none" w:sz="0" w:space="0" w:color="auto"/>
                <w:left w:val="none" w:sz="0" w:space="0" w:color="auto"/>
                <w:bottom w:val="none" w:sz="0" w:space="0" w:color="auto"/>
                <w:right w:val="none" w:sz="0" w:space="0" w:color="auto"/>
              </w:divBdr>
              <w:divsChild>
                <w:div w:id="349593374">
                  <w:marLeft w:val="0"/>
                  <w:marRight w:val="0"/>
                  <w:marTop w:val="58"/>
                  <w:marBottom w:val="58"/>
                  <w:divBdr>
                    <w:top w:val="none" w:sz="0" w:space="0" w:color="auto"/>
                    <w:left w:val="none" w:sz="0" w:space="0" w:color="auto"/>
                    <w:bottom w:val="none" w:sz="0" w:space="0" w:color="auto"/>
                    <w:right w:val="none" w:sz="0" w:space="0" w:color="auto"/>
                  </w:divBdr>
                  <w:divsChild>
                    <w:div w:id="349579925">
                      <w:marLeft w:val="0"/>
                      <w:marRight w:val="0"/>
                      <w:marTop w:val="0"/>
                      <w:marBottom w:val="0"/>
                      <w:divBdr>
                        <w:top w:val="none" w:sz="0" w:space="0" w:color="auto"/>
                        <w:left w:val="none" w:sz="0" w:space="0" w:color="auto"/>
                        <w:bottom w:val="none" w:sz="0" w:space="0" w:color="auto"/>
                        <w:right w:val="none" w:sz="0" w:space="0" w:color="auto"/>
                      </w:divBdr>
                    </w:div>
                    <w:div w:id="3495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90">
              <w:marLeft w:val="0"/>
              <w:marRight w:val="232"/>
              <w:marTop w:val="0"/>
              <w:marBottom w:val="209"/>
              <w:divBdr>
                <w:top w:val="none" w:sz="0" w:space="0" w:color="auto"/>
                <w:left w:val="none" w:sz="0" w:space="0" w:color="auto"/>
                <w:bottom w:val="none" w:sz="0" w:space="0" w:color="auto"/>
                <w:right w:val="none" w:sz="0" w:space="0" w:color="auto"/>
              </w:divBdr>
              <w:divsChild>
                <w:div w:id="349571434">
                  <w:marLeft w:val="0"/>
                  <w:marRight w:val="0"/>
                  <w:marTop w:val="58"/>
                  <w:marBottom w:val="58"/>
                  <w:divBdr>
                    <w:top w:val="none" w:sz="0" w:space="0" w:color="auto"/>
                    <w:left w:val="none" w:sz="0" w:space="0" w:color="auto"/>
                    <w:bottom w:val="none" w:sz="0" w:space="0" w:color="auto"/>
                    <w:right w:val="none" w:sz="0" w:space="0" w:color="auto"/>
                  </w:divBdr>
                  <w:divsChild>
                    <w:div w:id="349578259">
                      <w:marLeft w:val="0"/>
                      <w:marRight w:val="0"/>
                      <w:marTop w:val="0"/>
                      <w:marBottom w:val="0"/>
                      <w:divBdr>
                        <w:top w:val="none" w:sz="0" w:space="0" w:color="auto"/>
                        <w:left w:val="none" w:sz="0" w:space="0" w:color="auto"/>
                        <w:bottom w:val="none" w:sz="0" w:space="0" w:color="auto"/>
                        <w:right w:val="none" w:sz="0" w:space="0" w:color="auto"/>
                      </w:divBdr>
                    </w:div>
                    <w:div w:id="349580192">
                      <w:marLeft w:val="0"/>
                      <w:marRight w:val="0"/>
                      <w:marTop w:val="0"/>
                      <w:marBottom w:val="0"/>
                      <w:divBdr>
                        <w:top w:val="none" w:sz="0" w:space="0" w:color="auto"/>
                        <w:left w:val="none" w:sz="0" w:space="0" w:color="auto"/>
                        <w:bottom w:val="none" w:sz="0" w:space="0" w:color="auto"/>
                        <w:right w:val="none" w:sz="0" w:space="0" w:color="auto"/>
                      </w:divBdr>
                    </w:div>
                  </w:divsChild>
                </w:div>
                <w:div w:id="349573796">
                  <w:marLeft w:val="0"/>
                  <w:marRight w:val="0"/>
                  <w:marTop w:val="58"/>
                  <w:marBottom w:val="58"/>
                  <w:divBdr>
                    <w:top w:val="none" w:sz="0" w:space="0" w:color="auto"/>
                    <w:left w:val="none" w:sz="0" w:space="0" w:color="auto"/>
                    <w:bottom w:val="none" w:sz="0" w:space="0" w:color="auto"/>
                    <w:right w:val="none" w:sz="0" w:space="0" w:color="auto"/>
                  </w:divBdr>
                  <w:divsChild>
                    <w:div w:id="349572287">
                      <w:marLeft w:val="0"/>
                      <w:marRight w:val="0"/>
                      <w:marTop w:val="0"/>
                      <w:marBottom w:val="0"/>
                      <w:divBdr>
                        <w:top w:val="none" w:sz="0" w:space="0" w:color="auto"/>
                        <w:left w:val="none" w:sz="0" w:space="0" w:color="auto"/>
                        <w:bottom w:val="none" w:sz="0" w:space="0" w:color="auto"/>
                        <w:right w:val="none" w:sz="0" w:space="0" w:color="auto"/>
                      </w:divBdr>
                    </w:div>
                    <w:div w:id="349588724">
                      <w:marLeft w:val="0"/>
                      <w:marRight w:val="0"/>
                      <w:marTop w:val="0"/>
                      <w:marBottom w:val="0"/>
                      <w:divBdr>
                        <w:top w:val="none" w:sz="0" w:space="0" w:color="auto"/>
                        <w:left w:val="none" w:sz="0" w:space="0" w:color="auto"/>
                        <w:bottom w:val="none" w:sz="0" w:space="0" w:color="auto"/>
                        <w:right w:val="none" w:sz="0" w:space="0" w:color="auto"/>
                      </w:divBdr>
                    </w:div>
                  </w:divsChild>
                </w:div>
                <w:div w:id="349574924">
                  <w:marLeft w:val="0"/>
                  <w:marRight w:val="0"/>
                  <w:marTop w:val="58"/>
                  <w:marBottom w:val="58"/>
                  <w:divBdr>
                    <w:top w:val="none" w:sz="0" w:space="0" w:color="auto"/>
                    <w:left w:val="none" w:sz="0" w:space="0" w:color="auto"/>
                    <w:bottom w:val="none" w:sz="0" w:space="0" w:color="auto"/>
                    <w:right w:val="none" w:sz="0" w:space="0" w:color="auto"/>
                  </w:divBdr>
                  <w:divsChild>
                    <w:div w:id="349573060">
                      <w:marLeft w:val="0"/>
                      <w:marRight w:val="0"/>
                      <w:marTop w:val="0"/>
                      <w:marBottom w:val="0"/>
                      <w:divBdr>
                        <w:top w:val="none" w:sz="0" w:space="0" w:color="auto"/>
                        <w:left w:val="none" w:sz="0" w:space="0" w:color="auto"/>
                        <w:bottom w:val="none" w:sz="0" w:space="0" w:color="auto"/>
                        <w:right w:val="none" w:sz="0" w:space="0" w:color="auto"/>
                      </w:divBdr>
                    </w:div>
                    <w:div w:id="349576701">
                      <w:marLeft w:val="0"/>
                      <w:marRight w:val="0"/>
                      <w:marTop w:val="0"/>
                      <w:marBottom w:val="0"/>
                      <w:divBdr>
                        <w:top w:val="none" w:sz="0" w:space="0" w:color="auto"/>
                        <w:left w:val="none" w:sz="0" w:space="0" w:color="auto"/>
                        <w:bottom w:val="none" w:sz="0" w:space="0" w:color="auto"/>
                        <w:right w:val="none" w:sz="0" w:space="0" w:color="auto"/>
                      </w:divBdr>
                    </w:div>
                  </w:divsChild>
                </w:div>
                <w:div w:id="349576313">
                  <w:marLeft w:val="0"/>
                  <w:marRight w:val="0"/>
                  <w:marTop w:val="58"/>
                  <w:marBottom w:val="58"/>
                  <w:divBdr>
                    <w:top w:val="none" w:sz="0" w:space="0" w:color="auto"/>
                    <w:left w:val="none" w:sz="0" w:space="0" w:color="auto"/>
                    <w:bottom w:val="none" w:sz="0" w:space="0" w:color="auto"/>
                    <w:right w:val="none" w:sz="0" w:space="0" w:color="auto"/>
                  </w:divBdr>
                  <w:divsChild>
                    <w:div w:id="349583728">
                      <w:marLeft w:val="0"/>
                      <w:marRight w:val="0"/>
                      <w:marTop w:val="0"/>
                      <w:marBottom w:val="0"/>
                      <w:divBdr>
                        <w:top w:val="none" w:sz="0" w:space="0" w:color="auto"/>
                        <w:left w:val="none" w:sz="0" w:space="0" w:color="auto"/>
                        <w:bottom w:val="none" w:sz="0" w:space="0" w:color="auto"/>
                        <w:right w:val="none" w:sz="0" w:space="0" w:color="auto"/>
                      </w:divBdr>
                    </w:div>
                    <w:div w:id="349600295">
                      <w:marLeft w:val="0"/>
                      <w:marRight w:val="0"/>
                      <w:marTop w:val="0"/>
                      <w:marBottom w:val="0"/>
                      <w:divBdr>
                        <w:top w:val="none" w:sz="0" w:space="0" w:color="auto"/>
                        <w:left w:val="none" w:sz="0" w:space="0" w:color="auto"/>
                        <w:bottom w:val="none" w:sz="0" w:space="0" w:color="auto"/>
                        <w:right w:val="none" w:sz="0" w:space="0" w:color="auto"/>
                      </w:divBdr>
                    </w:div>
                  </w:divsChild>
                </w:div>
                <w:div w:id="349587969">
                  <w:marLeft w:val="0"/>
                  <w:marRight w:val="0"/>
                  <w:marTop w:val="58"/>
                  <w:marBottom w:val="58"/>
                  <w:divBdr>
                    <w:top w:val="none" w:sz="0" w:space="0" w:color="auto"/>
                    <w:left w:val="none" w:sz="0" w:space="0" w:color="auto"/>
                    <w:bottom w:val="none" w:sz="0" w:space="0" w:color="auto"/>
                    <w:right w:val="none" w:sz="0" w:space="0" w:color="auto"/>
                  </w:divBdr>
                  <w:divsChild>
                    <w:div w:id="349595252">
                      <w:marLeft w:val="0"/>
                      <w:marRight w:val="0"/>
                      <w:marTop w:val="0"/>
                      <w:marBottom w:val="0"/>
                      <w:divBdr>
                        <w:top w:val="none" w:sz="0" w:space="0" w:color="auto"/>
                        <w:left w:val="none" w:sz="0" w:space="0" w:color="auto"/>
                        <w:bottom w:val="none" w:sz="0" w:space="0" w:color="auto"/>
                        <w:right w:val="none" w:sz="0" w:space="0" w:color="auto"/>
                      </w:divBdr>
                    </w:div>
                    <w:div w:id="3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1">
          <w:marLeft w:val="0"/>
          <w:marRight w:val="0"/>
          <w:marTop w:val="0"/>
          <w:marBottom w:val="0"/>
          <w:divBdr>
            <w:top w:val="none" w:sz="0" w:space="0" w:color="auto"/>
            <w:left w:val="none" w:sz="0" w:space="0" w:color="auto"/>
            <w:bottom w:val="none" w:sz="0" w:space="0" w:color="auto"/>
            <w:right w:val="none" w:sz="0" w:space="0" w:color="auto"/>
          </w:divBdr>
          <w:divsChild>
            <w:div w:id="349583294">
              <w:marLeft w:val="0"/>
              <w:marRight w:val="232"/>
              <w:marTop w:val="0"/>
              <w:marBottom w:val="0"/>
              <w:divBdr>
                <w:top w:val="none" w:sz="0" w:space="0" w:color="auto"/>
                <w:left w:val="none" w:sz="0" w:space="0" w:color="auto"/>
                <w:bottom w:val="none" w:sz="0" w:space="0" w:color="auto"/>
                <w:right w:val="none" w:sz="0" w:space="0" w:color="auto"/>
              </w:divBdr>
            </w:div>
          </w:divsChild>
        </w:div>
        <w:div w:id="349598291">
          <w:marLeft w:val="0"/>
          <w:marRight w:val="0"/>
          <w:marTop w:val="0"/>
          <w:marBottom w:val="128"/>
          <w:divBdr>
            <w:top w:val="none" w:sz="0" w:space="0" w:color="auto"/>
            <w:left w:val="none" w:sz="0" w:space="0" w:color="auto"/>
            <w:bottom w:val="none" w:sz="0" w:space="0" w:color="auto"/>
            <w:right w:val="none" w:sz="0" w:space="0" w:color="auto"/>
          </w:divBdr>
        </w:div>
      </w:divsChild>
    </w:div>
    <w:div w:id="349577688">
      <w:marLeft w:val="0"/>
      <w:marRight w:val="0"/>
      <w:marTop w:val="0"/>
      <w:marBottom w:val="0"/>
      <w:divBdr>
        <w:top w:val="none" w:sz="0" w:space="0" w:color="auto"/>
        <w:left w:val="none" w:sz="0" w:space="0" w:color="auto"/>
        <w:bottom w:val="none" w:sz="0" w:space="0" w:color="auto"/>
        <w:right w:val="none" w:sz="0" w:space="0" w:color="auto"/>
      </w:divBdr>
    </w:div>
    <w:div w:id="349577690">
      <w:marLeft w:val="0"/>
      <w:marRight w:val="0"/>
      <w:marTop w:val="0"/>
      <w:marBottom w:val="0"/>
      <w:divBdr>
        <w:top w:val="none" w:sz="0" w:space="0" w:color="auto"/>
        <w:left w:val="none" w:sz="0" w:space="0" w:color="auto"/>
        <w:bottom w:val="none" w:sz="0" w:space="0" w:color="auto"/>
        <w:right w:val="none" w:sz="0" w:space="0" w:color="auto"/>
      </w:divBdr>
    </w:div>
    <w:div w:id="349577695">
      <w:marLeft w:val="0"/>
      <w:marRight w:val="0"/>
      <w:marTop w:val="0"/>
      <w:marBottom w:val="0"/>
      <w:divBdr>
        <w:top w:val="none" w:sz="0" w:space="0" w:color="auto"/>
        <w:left w:val="none" w:sz="0" w:space="0" w:color="auto"/>
        <w:bottom w:val="none" w:sz="0" w:space="0" w:color="auto"/>
        <w:right w:val="none" w:sz="0" w:space="0" w:color="auto"/>
      </w:divBdr>
    </w:div>
    <w:div w:id="349577699">
      <w:marLeft w:val="0"/>
      <w:marRight w:val="0"/>
      <w:marTop w:val="0"/>
      <w:marBottom w:val="0"/>
      <w:divBdr>
        <w:top w:val="none" w:sz="0" w:space="0" w:color="auto"/>
        <w:left w:val="none" w:sz="0" w:space="0" w:color="auto"/>
        <w:bottom w:val="none" w:sz="0" w:space="0" w:color="auto"/>
        <w:right w:val="none" w:sz="0" w:space="0" w:color="auto"/>
      </w:divBdr>
      <w:divsChild>
        <w:div w:id="349584065">
          <w:marLeft w:val="0"/>
          <w:marRight w:val="0"/>
          <w:marTop w:val="63"/>
          <w:marBottom w:val="153"/>
          <w:divBdr>
            <w:top w:val="none" w:sz="0" w:space="0" w:color="auto"/>
            <w:left w:val="none" w:sz="0" w:space="0" w:color="auto"/>
            <w:bottom w:val="none" w:sz="0" w:space="0" w:color="auto"/>
            <w:right w:val="none" w:sz="0" w:space="0" w:color="auto"/>
          </w:divBdr>
        </w:div>
        <w:div w:id="349595185">
          <w:marLeft w:val="0"/>
          <w:marRight w:val="0"/>
          <w:marTop w:val="45"/>
          <w:marBottom w:val="135"/>
          <w:divBdr>
            <w:top w:val="none" w:sz="0" w:space="0" w:color="auto"/>
            <w:left w:val="none" w:sz="0" w:space="0" w:color="auto"/>
            <w:bottom w:val="none" w:sz="0" w:space="0" w:color="auto"/>
            <w:right w:val="none" w:sz="0" w:space="0" w:color="auto"/>
          </w:divBdr>
        </w:div>
      </w:divsChild>
    </w:div>
    <w:div w:id="349577704">
      <w:marLeft w:val="0"/>
      <w:marRight w:val="0"/>
      <w:marTop w:val="0"/>
      <w:marBottom w:val="0"/>
      <w:divBdr>
        <w:top w:val="none" w:sz="0" w:space="0" w:color="auto"/>
        <w:left w:val="none" w:sz="0" w:space="0" w:color="auto"/>
        <w:bottom w:val="none" w:sz="0" w:space="0" w:color="auto"/>
        <w:right w:val="none" w:sz="0" w:space="0" w:color="auto"/>
      </w:divBdr>
    </w:div>
    <w:div w:id="349577707">
      <w:marLeft w:val="0"/>
      <w:marRight w:val="0"/>
      <w:marTop w:val="0"/>
      <w:marBottom w:val="0"/>
      <w:divBdr>
        <w:top w:val="none" w:sz="0" w:space="0" w:color="auto"/>
        <w:left w:val="none" w:sz="0" w:space="0" w:color="auto"/>
        <w:bottom w:val="none" w:sz="0" w:space="0" w:color="auto"/>
        <w:right w:val="none" w:sz="0" w:space="0" w:color="auto"/>
      </w:divBdr>
      <w:divsChild>
        <w:div w:id="349578212">
          <w:marLeft w:val="0"/>
          <w:marRight w:val="0"/>
          <w:marTop w:val="0"/>
          <w:marBottom w:val="0"/>
          <w:divBdr>
            <w:top w:val="none" w:sz="0" w:space="0" w:color="auto"/>
            <w:left w:val="none" w:sz="0" w:space="0" w:color="auto"/>
            <w:bottom w:val="none" w:sz="0" w:space="0" w:color="auto"/>
            <w:right w:val="none" w:sz="0" w:space="0" w:color="auto"/>
          </w:divBdr>
          <w:divsChild>
            <w:div w:id="349576248">
              <w:marLeft w:val="0"/>
              <w:marRight w:val="0"/>
              <w:marTop w:val="0"/>
              <w:marBottom w:val="0"/>
              <w:divBdr>
                <w:top w:val="none" w:sz="0" w:space="0" w:color="auto"/>
                <w:left w:val="none" w:sz="0" w:space="0" w:color="auto"/>
                <w:bottom w:val="none" w:sz="0" w:space="0" w:color="auto"/>
                <w:right w:val="none" w:sz="0" w:space="0" w:color="auto"/>
              </w:divBdr>
            </w:div>
            <w:div w:id="349594200">
              <w:marLeft w:val="0"/>
              <w:marRight w:val="0"/>
              <w:marTop w:val="0"/>
              <w:marBottom w:val="0"/>
              <w:divBdr>
                <w:top w:val="none" w:sz="0" w:space="0" w:color="auto"/>
                <w:left w:val="none" w:sz="0" w:space="0" w:color="auto"/>
                <w:bottom w:val="none" w:sz="0" w:space="0" w:color="auto"/>
                <w:right w:val="none" w:sz="0" w:space="0" w:color="auto"/>
              </w:divBdr>
              <w:divsChild>
                <w:div w:id="349592977">
                  <w:marLeft w:val="0"/>
                  <w:marRight w:val="0"/>
                  <w:marTop w:val="0"/>
                  <w:marBottom w:val="0"/>
                  <w:divBdr>
                    <w:top w:val="none" w:sz="0" w:space="0" w:color="auto"/>
                    <w:left w:val="none" w:sz="0" w:space="0" w:color="auto"/>
                    <w:bottom w:val="none" w:sz="0" w:space="0" w:color="auto"/>
                    <w:right w:val="none" w:sz="0" w:space="0" w:color="auto"/>
                  </w:divBdr>
                  <w:divsChild>
                    <w:div w:id="349572920">
                      <w:marLeft w:val="0"/>
                      <w:marRight w:val="0"/>
                      <w:marTop w:val="0"/>
                      <w:marBottom w:val="0"/>
                      <w:divBdr>
                        <w:top w:val="none" w:sz="0" w:space="0" w:color="auto"/>
                        <w:left w:val="none" w:sz="0" w:space="0" w:color="auto"/>
                        <w:bottom w:val="none" w:sz="0" w:space="0" w:color="auto"/>
                        <w:right w:val="none" w:sz="0" w:space="0" w:color="auto"/>
                      </w:divBdr>
                      <w:divsChild>
                        <w:div w:id="349601163">
                          <w:marLeft w:val="0"/>
                          <w:marRight w:val="0"/>
                          <w:marTop w:val="0"/>
                          <w:marBottom w:val="0"/>
                          <w:divBdr>
                            <w:top w:val="none" w:sz="0" w:space="0" w:color="auto"/>
                            <w:left w:val="none" w:sz="0" w:space="0" w:color="auto"/>
                            <w:bottom w:val="none" w:sz="0" w:space="0" w:color="auto"/>
                            <w:right w:val="none" w:sz="0" w:space="0" w:color="auto"/>
                          </w:divBdr>
                          <w:divsChild>
                            <w:div w:id="349580306">
                              <w:marLeft w:val="0"/>
                              <w:marRight w:val="0"/>
                              <w:marTop w:val="0"/>
                              <w:marBottom w:val="0"/>
                              <w:divBdr>
                                <w:top w:val="none" w:sz="0" w:space="0" w:color="auto"/>
                                <w:left w:val="none" w:sz="0" w:space="0" w:color="auto"/>
                                <w:bottom w:val="none" w:sz="0" w:space="0" w:color="auto"/>
                                <w:right w:val="none" w:sz="0" w:space="0" w:color="auto"/>
                              </w:divBdr>
                              <w:divsChild>
                                <w:div w:id="349579731">
                                  <w:marLeft w:val="0"/>
                                  <w:marRight w:val="0"/>
                                  <w:marTop w:val="0"/>
                                  <w:marBottom w:val="0"/>
                                  <w:divBdr>
                                    <w:top w:val="none" w:sz="0" w:space="0" w:color="auto"/>
                                    <w:left w:val="none" w:sz="0" w:space="0" w:color="auto"/>
                                    <w:bottom w:val="none" w:sz="0" w:space="0" w:color="auto"/>
                                    <w:right w:val="none" w:sz="0" w:space="0" w:color="auto"/>
                                  </w:divBdr>
                                </w:div>
                              </w:divsChild>
                            </w:div>
                            <w:div w:id="3495898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83704">
          <w:marLeft w:val="0"/>
          <w:marRight w:val="0"/>
          <w:marTop w:val="0"/>
          <w:marBottom w:val="0"/>
          <w:divBdr>
            <w:top w:val="none" w:sz="0" w:space="0" w:color="auto"/>
            <w:left w:val="none" w:sz="0" w:space="0" w:color="auto"/>
            <w:bottom w:val="none" w:sz="0" w:space="0" w:color="auto"/>
            <w:right w:val="none" w:sz="0" w:space="0" w:color="auto"/>
          </w:divBdr>
        </w:div>
      </w:divsChild>
    </w:div>
    <w:div w:id="349577708">
      <w:marLeft w:val="0"/>
      <w:marRight w:val="0"/>
      <w:marTop w:val="0"/>
      <w:marBottom w:val="0"/>
      <w:divBdr>
        <w:top w:val="none" w:sz="0" w:space="0" w:color="auto"/>
        <w:left w:val="none" w:sz="0" w:space="0" w:color="auto"/>
        <w:bottom w:val="none" w:sz="0" w:space="0" w:color="auto"/>
        <w:right w:val="none" w:sz="0" w:space="0" w:color="auto"/>
      </w:divBdr>
    </w:div>
    <w:div w:id="349577711">
      <w:marLeft w:val="0"/>
      <w:marRight w:val="0"/>
      <w:marTop w:val="0"/>
      <w:marBottom w:val="0"/>
      <w:divBdr>
        <w:top w:val="none" w:sz="0" w:space="0" w:color="auto"/>
        <w:left w:val="none" w:sz="0" w:space="0" w:color="auto"/>
        <w:bottom w:val="none" w:sz="0" w:space="0" w:color="auto"/>
        <w:right w:val="none" w:sz="0" w:space="0" w:color="auto"/>
      </w:divBdr>
      <w:divsChild>
        <w:div w:id="349588901">
          <w:marLeft w:val="0"/>
          <w:marRight w:val="0"/>
          <w:marTop w:val="81"/>
          <w:marBottom w:val="197"/>
          <w:divBdr>
            <w:top w:val="none" w:sz="0" w:space="0" w:color="auto"/>
            <w:left w:val="none" w:sz="0" w:space="0" w:color="auto"/>
            <w:bottom w:val="none" w:sz="0" w:space="0" w:color="auto"/>
            <w:right w:val="none" w:sz="0" w:space="0" w:color="auto"/>
          </w:divBdr>
        </w:div>
        <w:div w:id="349599541">
          <w:marLeft w:val="0"/>
          <w:marRight w:val="0"/>
          <w:marTop w:val="58"/>
          <w:marBottom w:val="174"/>
          <w:divBdr>
            <w:top w:val="none" w:sz="0" w:space="0" w:color="auto"/>
            <w:left w:val="none" w:sz="0" w:space="0" w:color="auto"/>
            <w:bottom w:val="none" w:sz="0" w:space="0" w:color="auto"/>
            <w:right w:val="none" w:sz="0" w:space="0" w:color="auto"/>
          </w:divBdr>
        </w:div>
      </w:divsChild>
    </w:div>
    <w:div w:id="349577713">
      <w:marLeft w:val="0"/>
      <w:marRight w:val="0"/>
      <w:marTop w:val="0"/>
      <w:marBottom w:val="0"/>
      <w:divBdr>
        <w:top w:val="none" w:sz="0" w:space="0" w:color="auto"/>
        <w:left w:val="none" w:sz="0" w:space="0" w:color="auto"/>
        <w:bottom w:val="none" w:sz="0" w:space="0" w:color="auto"/>
        <w:right w:val="none" w:sz="0" w:space="0" w:color="auto"/>
      </w:divBdr>
    </w:div>
    <w:div w:id="349577714">
      <w:marLeft w:val="0"/>
      <w:marRight w:val="0"/>
      <w:marTop w:val="0"/>
      <w:marBottom w:val="0"/>
      <w:divBdr>
        <w:top w:val="none" w:sz="0" w:space="0" w:color="auto"/>
        <w:left w:val="none" w:sz="0" w:space="0" w:color="auto"/>
        <w:bottom w:val="none" w:sz="0" w:space="0" w:color="auto"/>
        <w:right w:val="none" w:sz="0" w:space="0" w:color="auto"/>
      </w:divBdr>
      <w:divsChild>
        <w:div w:id="349590446">
          <w:marLeft w:val="0"/>
          <w:marRight w:val="0"/>
          <w:marTop w:val="0"/>
          <w:marBottom w:val="0"/>
          <w:divBdr>
            <w:top w:val="none" w:sz="0" w:space="0" w:color="auto"/>
            <w:left w:val="none" w:sz="0" w:space="0" w:color="auto"/>
            <w:bottom w:val="none" w:sz="0" w:space="0" w:color="auto"/>
            <w:right w:val="none" w:sz="0" w:space="0" w:color="auto"/>
          </w:divBdr>
        </w:div>
      </w:divsChild>
    </w:div>
    <w:div w:id="349577719">
      <w:marLeft w:val="0"/>
      <w:marRight w:val="0"/>
      <w:marTop w:val="0"/>
      <w:marBottom w:val="0"/>
      <w:divBdr>
        <w:top w:val="none" w:sz="0" w:space="0" w:color="auto"/>
        <w:left w:val="none" w:sz="0" w:space="0" w:color="auto"/>
        <w:bottom w:val="none" w:sz="0" w:space="0" w:color="auto"/>
        <w:right w:val="none" w:sz="0" w:space="0" w:color="auto"/>
      </w:divBdr>
    </w:div>
    <w:div w:id="349577720">
      <w:marLeft w:val="0"/>
      <w:marRight w:val="0"/>
      <w:marTop w:val="0"/>
      <w:marBottom w:val="0"/>
      <w:divBdr>
        <w:top w:val="none" w:sz="0" w:space="0" w:color="auto"/>
        <w:left w:val="none" w:sz="0" w:space="0" w:color="auto"/>
        <w:bottom w:val="none" w:sz="0" w:space="0" w:color="auto"/>
        <w:right w:val="none" w:sz="0" w:space="0" w:color="auto"/>
      </w:divBdr>
    </w:div>
    <w:div w:id="349577721">
      <w:marLeft w:val="0"/>
      <w:marRight w:val="0"/>
      <w:marTop w:val="0"/>
      <w:marBottom w:val="0"/>
      <w:divBdr>
        <w:top w:val="none" w:sz="0" w:space="0" w:color="auto"/>
        <w:left w:val="none" w:sz="0" w:space="0" w:color="auto"/>
        <w:bottom w:val="none" w:sz="0" w:space="0" w:color="auto"/>
        <w:right w:val="none" w:sz="0" w:space="0" w:color="auto"/>
      </w:divBdr>
      <w:divsChild>
        <w:div w:id="349574008">
          <w:marLeft w:val="0"/>
          <w:marRight w:val="0"/>
          <w:marTop w:val="0"/>
          <w:marBottom w:val="0"/>
          <w:divBdr>
            <w:top w:val="none" w:sz="0" w:space="0" w:color="auto"/>
            <w:left w:val="none" w:sz="0" w:space="0" w:color="auto"/>
            <w:bottom w:val="none" w:sz="0" w:space="0" w:color="auto"/>
            <w:right w:val="none" w:sz="0" w:space="0" w:color="auto"/>
          </w:divBdr>
        </w:div>
      </w:divsChild>
    </w:div>
    <w:div w:id="349577723">
      <w:marLeft w:val="0"/>
      <w:marRight w:val="0"/>
      <w:marTop w:val="0"/>
      <w:marBottom w:val="0"/>
      <w:divBdr>
        <w:top w:val="none" w:sz="0" w:space="0" w:color="auto"/>
        <w:left w:val="none" w:sz="0" w:space="0" w:color="auto"/>
        <w:bottom w:val="none" w:sz="0" w:space="0" w:color="auto"/>
        <w:right w:val="none" w:sz="0" w:space="0" w:color="auto"/>
      </w:divBdr>
      <w:divsChild>
        <w:div w:id="349572026">
          <w:marLeft w:val="0"/>
          <w:marRight w:val="0"/>
          <w:marTop w:val="0"/>
          <w:marBottom w:val="0"/>
          <w:divBdr>
            <w:top w:val="none" w:sz="0" w:space="0" w:color="auto"/>
            <w:left w:val="none" w:sz="0" w:space="0" w:color="auto"/>
            <w:bottom w:val="none" w:sz="0" w:space="0" w:color="auto"/>
            <w:right w:val="none" w:sz="0" w:space="0" w:color="auto"/>
          </w:divBdr>
        </w:div>
        <w:div w:id="349596054">
          <w:marLeft w:val="0"/>
          <w:marRight w:val="0"/>
          <w:marTop w:val="0"/>
          <w:marBottom w:val="0"/>
          <w:divBdr>
            <w:top w:val="none" w:sz="0" w:space="0" w:color="auto"/>
            <w:left w:val="none" w:sz="0" w:space="0" w:color="auto"/>
            <w:bottom w:val="none" w:sz="0" w:space="0" w:color="auto"/>
            <w:right w:val="none" w:sz="0" w:space="0" w:color="auto"/>
          </w:divBdr>
        </w:div>
        <w:div w:id="349601806">
          <w:marLeft w:val="0"/>
          <w:marRight w:val="0"/>
          <w:marTop w:val="0"/>
          <w:marBottom w:val="0"/>
          <w:divBdr>
            <w:top w:val="none" w:sz="0" w:space="0" w:color="auto"/>
            <w:left w:val="none" w:sz="0" w:space="0" w:color="auto"/>
            <w:bottom w:val="none" w:sz="0" w:space="0" w:color="auto"/>
            <w:right w:val="none" w:sz="0" w:space="0" w:color="auto"/>
          </w:divBdr>
          <w:divsChild>
            <w:div w:id="349594965">
              <w:marLeft w:val="0"/>
              <w:marRight w:val="0"/>
              <w:marTop w:val="0"/>
              <w:marBottom w:val="0"/>
              <w:divBdr>
                <w:top w:val="none" w:sz="0" w:space="0" w:color="auto"/>
                <w:left w:val="none" w:sz="0" w:space="0" w:color="auto"/>
                <w:bottom w:val="none" w:sz="0" w:space="0" w:color="auto"/>
                <w:right w:val="none" w:sz="0" w:space="0" w:color="auto"/>
              </w:divBdr>
              <w:divsChild>
                <w:div w:id="349580712">
                  <w:marLeft w:val="0"/>
                  <w:marRight w:val="0"/>
                  <w:marTop w:val="0"/>
                  <w:marBottom w:val="0"/>
                  <w:divBdr>
                    <w:top w:val="none" w:sz="0" w:space="0" w:color="auto"/>
                    <w:left w:val="none" w:sz="0" w:space="0" w:color="auto"/>
                    <w:bottom w:val="none" w:sz="0" w:space="0" w:color="auto"/>
                    <w:right w:val="none" w:sz="0" w:space="0" w:color="auto"/>
                  </w:divBdr>
                  <w:divsChild>
                    <w:div w:id="349586543">
                      <w:marLeft w:val="0"/>
                      <w:marRight w:val="0"/>
                      <w:marTop w:val="0"/>
                      <w:marBottom w:val="0"/>
                      <w:divBdr>
                        <w:top w:val="none" w:sz="0" w:space="0" w:color="auto"/>
                        <w:left w:val="none" w:sz="0" w:space="0" w:color="auto"/>
                        <w:bottom w:val="none" w:sz="0" w:space="0" w:color="auto"/>
                        <w:right w:val="none" w:sz="0" w:space="0" w:color="auto"/>
                      </w:divBdr>
                    </w:div>
                    <w:div w:id="349592966">
                      <w:marLeft w:val="0"/>
                      <w:marRight w:val="0"/>
                      <w:marTop w:val="0"/>
                      <w:marBottom w:val="0"/>
                      <w:divBdr>
                        <w:top w:val="none" w:sz="0" w:space="0" w:color="auto"/>
                        <w:left w:val="none" w:sz="0" w:space="0" w:color="auto"/>
                        <w:bottom w:val="none" w:sz="0" w:space="0" w:color="auto"/>
                        <w:right w:val="none" w:sz="0" w:space="0" w:color="auto"/>
                      </w:divBdr>
                    </w:div>
                    <w:div w:id="349595535">
                      <w:marLeft w:val="0"/>
                      <w:marRight w:val="0"/>
                      <w:marTop w:val="0"/>
                      <w:marBottom w:val="0"/>
                      <w:divBdr>
                        <w:top w:val="none" w:sz="0" w:space="0" w:color="auto"/>
                        <w:left w:val="none" w:sz="0" w:space="0" w:color="auto"/>
                        <w:bottom w:val="none" w:sz="0" w:space="0" w:color="auto"/>
                        <w:right w:val="none" w:sz="0" w:space="0" w:color="auto"/>
                      </w:divBdr>
                    </w:div>
                    <w:div w:id="349595849">
                      <w:marLeft w:val="0"/>
                      <w:marRight w:val="0"/>
                      <w:marTop w:val="0"/>
                      <w:marBottom w:val="0"/>
                      <w:divBdr>
                        <w:top w:val="none" w:sz="0" w:space="0" w:color="auto"/>
                        <w:left w:val="none" w:sz="0" w:space="0" w:color="auto"/>
                        <w:bottom w:val="none" w:sz="0" w:space="0" w:color="auto"/>
                        <w:right w:val="none" w:sz="0" w:space="0" w:color="auto"/>
                      </w:divBdr>
                      <w:divsChild>
                        <w:div w:id="349571438">
                          <w:marLeft w:val="0"/>
                          <w:marRight w:val="0"/>
                          <w:marTop w:val="0"/>
                          <w:marBottom w:val="0"/>
                          <w:divBdr>
                            <w:top w:val="none" w:sz="0" w:space="0" w:color="auto"/>
                            <w:left w:val="none" w:sz="0" w:space="0" w:color="auto"/>
                            <w:bottom w:val="none" w:sz="0" w:space="0" w:color="auto"/>
                            <w:right w:val="none" w:sz="0" w:space="0" w:color="auto"/>
                          </w:divBdr>
                        </w:div>
                        <w:div w:id="349571715">
                          <w:marLeft w:val="0"/>
                          <w:marRight w:val="0"/>
                          <w:marTop w:val="0"/>
                          <w:marBottom w:val="0"/>
                          <w:divBdr>
                            <w:top w:val="none" w:sz="0" w:space="0" w:color="auto"/>
                            <w:left w:val="none" w:sz="0" w:space="0" w:color="auto"/>
                            <w:bottom w:val="none" w:sz="0" w:space="0" w:color="auto"/>
                            <w:right w:val="none" w:sz="0" w:space="0" w:color="auto"/>
                          </w:divBdr>
                        </w:div>
                        <w:div w:id="349573821">
                          <w:marLeft w:val="0"/>
                          <w:marRight w:val="0"/>
                          <w:marTop w:val="0"/>
                          <w:marBottom w:val="0"/>
                          <w:divBdr>
                            <w:top w:val="none" w:sz="0" w:space="0" w:color="auto"/>
                            <w:left w:val="none" w:sz="0" w:space="0" w:color="auto"/>
                            <w:bottom w:val="none" w:sz="0" w:space="0" w:color="auto"/>
                            <w:right w:val="none" w:sz="0" w:space="0" w:color="auto"/>
                          </w:divBdr>
                        </w:div>
                        <w:div w:id="349574233">
                          <w:marLeft w:val="0"/>
                          <w:marRight w:val="0"/>
                          <w:marTop w:val="0"/>
                          <w:marBottom w:val="0"/>
                          <w:divBdr>
                            <w:top w:val="none" w:sz="0" w:space="0" w:color="auto"/>
                            <w:left w:val="none" w:sz="0" w:space="0" w:color="auto"/>
                            <w:bottom w:val="none" w:sz="0" w:space="0" w:color="auto"/>
                            <w:right w:val="none" w:sz="0" w:space="0" w:color="auto"/>
                          </w:divBdr>
                        </w:div>
                        <w:div w:id="349593555">
                          <w:marLeft w:val="0"/>
                          <w:marRight w:val="0"/>
                          <w:marTop w:val="0"/>
                          <w:marBottom w:val="0"/>
                          <w:divBdr>
                            <w:top w:val="none" w:sz="0" w:space="0" w:color="auto"/>
                            <w:left w:val="none" w:sz="0" w:space="0" w:color="auto"/>
                            <w:bottom w:val="none" w:sz="0" w:space="0" w:color="auto"/>
                            <w:right w:val="none" w:sz="0" w:space="0" w:color="auto"/>
                          </w:divBdr>
                        </w:div>
                        <w:div w:id="349594503">
                          <w:marLeft w:val="0"/>
                          <w:marRight w:val="0"/>
                          <w:marTop w:val="0"/>
                          <w:marBottom w:val="0"/>
                          <w:divBdr>
                            <w:top w:val="none" w:sz="0" w:space="0" w:color="auto"/>
                            <w:left w:val="none" w:sz="0" w:space="0" w:color="auto"/>
                            <w:bottom w:val="none" w:sz="0" w:space="0" w:color="auto"/>
                            <w:right w:val="none" w:sz="0" w:space="0" w:color="auto"/>
                          </w:divBdr>
                        </w:div>
                        <w:div w:id="349598378">
                          <w:marLeft w:val="0"/>
                          <w:marRight w:val="0"/>
                          <w:marTop w:val="0"/>
                          <w:marBottom w:val="0"/>
                          <w:divBdr>
                            <w:top w:val="none" w:sz="0" w:space="0" w:color="auto"/>
                            <w:left w:val="none" w:sz="0" w:space="0" w:color="auto"/>
                            <w:bottom w:val="none" w:sz="0" w:space="0" w:color="auto"/>
                            <w:right w:val="none" w:sz="0" w:space="0" w:color="auto"/>
                          </w:divBdr>
                        </w:div>
                        <w:div w:id="349602051">
                          <w:marLeft w:val="0"/>
                          <w:marRight w:val="0"/>
                          <w:marTop w:val="0"/>
                          <w:marBottom w:val="0"/>
                          <w:divBdr>
                            <w:top w:val="none" w:sz="0" w:space="0" w:color="auto"/>
                            <w:left w:val="none" w:sz="0" w:space="0" w:color="auto"/>
                            <w:bottom w:val="none" w:sz="0" w:space="0" w:color="auto"/>
                            <w:right w:val="none" w:sz="0" w:space="0" w:color="auto"/>
                          </w:divBdr>
                        </w:div>
                      </w:divsChild>
                    </w:div>
                    <w:div w:id="349596224">
                      <w:marLeft w:val="0"/>
                      <w:marRight w:val="0"/>
                      <w:marTop w:val="0"/>
                      <w:marBottom w:val="0"/>
                      <w:divBdr>
                        <w:top w:val="none" w:sz="0" w:space="0" w:color="auto"/>
                        <w:left w:val="none" w:sz="0" w:space="0" w:color="auto"/>
                        <w:bottom w:val="none" w:sz="0" w:space="0" w:color="auto"/>
                        <w:right w:val="none" w:sz="0" w:space="0" w:color="auto"/>
                      </w:divBdr>
                    </w:div>
                    <w:div w:id="3495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24">
      <w:marLeft w:val="0"/>
      <w:marRight w:val="0"/>
      <w:marTop w:val="0"/>
      <w:marBottom w:val="0"/>
      <w:divBdr>
        <w:top w:val="none" w:sz="0" w:space="0" w:color="auto"/>
        <w:left w:val="none" w:sz="0" w:space="0" w:color="auto"/>
        <w:bottom w:val="none" w:sz="0" w:space="0" w:color="auto"/>
        <w:right w:val="none" w:sz="0" w:space="0" w:color="auto"/>
      </w:divBdr>
    </w:div>
    <w:div w:id="349577734">
      <w:marLeft w:val="0"/>
      <w:marRight w:val="0"/>
      <w:marTop w:val="0"/>
      <w:marBottom w:val="0"/>
      <w:divBdr>
        <w:top w:val="none" w:sz="0" w:space="0" w:color="auto"/>
        <w:left w:val="none" w:sz="0" w:space="0" w:color="auto"/>
        <w:bottom w:val="none" w:sz="0" w:space="0" w:color="auto"/>
        <w:right w:val="none" w:sz="0" w:space="0" w:color="auto"/>
      </w:divBdr>
    </w:div>
    <w:div w:id="349577736">
      <w:marLeft w:val="0"/>
      <w:marRight w:val="0"/>
      <w:marTop w:val="0"/>
      <w:marBottom w:val="0"/>
      <w:divBdr>
        <w:top w:val="none" w:sz="0" w:space="0" w:color="auto"/>
        <w:left w:val="none" w:sz="0" w:space="0" w:color="auto"/>
        <w:bottom w:val="none" w:sz="0" w:space="0" w:color="auto"/>
        <w:right w:val="none" w:sz="0" w:space="0" w:color="auto"/>
      </w:divBdr>
      <w:divsChild>
        <w:div w:id="349584028">
          <w:marLeft w:val="0"/>
          <w:marRight w:val="0"/>
          <w:marTop w:val="0"/>
          <w:marBottom w:val="0"/>
          <w:divBdr>
            <w:top w:val="none" w:sz="0" w:space="0" w:color="auto"/>
            <w:left w:val="none" w:sz="0" w:space="0" w:color="auto"/>
            <w:bottom w:val="none" w:sz="0" w:space="0" w:color="auto"/>
            <w:right w:val="none" w:sz="0" w:space="0" w:color="auto"/>
          </w:divBdr>
          <w:divsChild>
            <w:div w:id="3495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737">
      <w:marLeft w:val="0"/>
      <w:marRight w:val="0"/>
      <w:marTop w:val="0"/>
      <w:marBottom w:val="0"/>
      <w:divBdr>
        <w:top w:val="none" w:sz="0" w:space="0" w:color="auto"/>
        <w:left w:val="none" w:sz="0" w:space="0" w:color="auto"/>
        <w:bottom w:val="none" w:sz="0" w:space="0" w:color="auto"/>
        <w:right w:val="none" w:sz="0" w:space="0" w:color="auto"/>
      </w:divBdr>
      <w:divsChild>
        <w:div w:id="349579135">
          <w:marLeft w:val="0"/>
          <w:marRight w:val="0"/>
          <w:marTop w:val="0"/>
          <w:marBottom w:val="0"/>
          <w:divBdr>
            <w:top w:val="none" w:sz="0" w:space="0" w:color="auto"/>
            <w:left w:val="none" w:sz="0" w:space="0" w:color="auto"/>
            <w:bottom w:val="none" w:sz="0" w:space="0" w:color="auto"/>
            <w:right w:val="none" w:sz="0" w:space="0" w:color="auto"/>
          </w:divBdr>
        </w:div>
        <w:div w:id="349597090">
          <w:marLeft w:val="0"/>
          <w:marRight w:val="0"/>
          <w:marTop w:val="0"/>
          <w:marBottom w:val="0"/>
          <w:divBdr>
            <w:top w:val="none" w:sz="0" w:space="0" w:color="auto"/>
            <w:left w:val="none" w:sz="0" w:space="0" w:color="auto"/>
            <w:bottom w:val="none" w:sz="0" w:space="0" w:color="auto"/>
            <w:right w:val="none" w:sz="0" w:space="0" w:color="auto"/>
          </w:divBdr>
        </w:div>
      </w:divsChild>
    </w:div>
    <w:div w:id="349577738">
      <w:marLeft w:val="0"/>
      <w:marRight w:val="0"/>
      <w:marTop w:val="0"/>
      <w:marBottom w:val="0"/>
      <w:divBdr>
        <w:top w:val="none" w:sz="0" w:space="0" w:color="auto"/>
        <w:left w:val="none" w:sz="0" w:space="0" w:color="auto"/>
        <w:bottom w:val="none" w:sz="0" w:space="0" w:color="auto"/>
        <w:right w:val="none" w:sz="0" w:space="0" w:color="auto"/>
      </w:divBdr>
    </w:div>
    <w:div w:id="349577740">
      <w:marLeft w:val="0"/>
      <w:marRight w:val="0"/>
      <w:marTop w:val="0"/>
      <w:marBottom w:val="0"/>
      <w:divBdr>
        <w:top w:val="none" w:sz="0" w:space="0" w:color="auto"/>
        <w:left w:val="none" w:sz="0" w:space="0" w:color="auto"/>
        <w:bottom w:val="none" w:sz="0" w:space="0" w:color="auto"/>
        <w:right w:val="none" w:sz="0" w:space="0" w:color="auto"/>
      </w:divBdr>
      <w:divsChild>
        <w:div w:id="349599010">
          <w:marLeft w:val="0"/>
          <w:marRight w:val="0"/>
          <w:marTop w:val="0"/>
          <w:marBottom w:val="0"/>
          <w:divBdr>
            <w:top w:val="none" w:sz="0" w:space="0" w:color="auto"/>
            <w:left w:val="none" w:sz="0" w:space="0" w:color="auto"/>
            <w:bottom w:val="none" w:sz="0" w:space="0" w:color="auto"/>
            <w:right w:val="none" w:sz="0" w:space="0" w:color="auto"/>
          </w:divBdr>
        </w:div>
      </w:divsChild>
    </w:div>
    <w:div w:id="349577743">
      <w:marLeft w:val="0"/>
      <w:marRight w:val="0"/>
      <w:marTop w:val="0"/>
      <w:marBottom w:val="0"/>
      <w:divBdr>
        <w:top w:val="none" w:sz="0" w:space="0" w:color="auto"/>
        <w:left w:val="none" w:sz="0" w:space="0" w:color="auto"/>
        <w:bottom w:val="none" w:sz="0" w:space="0" w:color="auto"/>
        <w:right w:val="none" w:sz="0" w:space="0" w:color="auto"/>
      </w:divBdr>
    </w:div>
    <w:div w:id="349577744">
      <w:marLeft w:val="0"/>
      <w:marRight w:val="0"/>
      <w:marTop w:val="0"/>
      <w:marBottom w:val="0"/>
      <w:divBdr>
        <w:top w:val="none" w:sz="0" w:space="0" w:color="auto"/>
        <w:left w:val="none" w:sz="0" w:space="0" w:color="auto"/>
        <w:bottom w:val="none" w:sz="0" w:space="0" w:color="auto"/>
        <w:right w:val="none" w:sz="0" w:space="0" w:color="auto"/>
      </w:divBdr>
    </w:div>
    <w:div w:id="349577746">
      <w:marLeft w:val="0"/>
      <w:marRight w:val="0"/>
      <w:marTop w:val="0"/>
      <w:marBottom w:val="0"/>
      <w:divBdr>
        <w:top w:val="none" w:sz="0" w:space="0" w:color="auto"/>
        <w:left w:val="none" w:sz="0" w:space="0" w:color="auto"/>
        <w:bottom w:val="none" w:sz="0" w:space="0" w:color="auto"/>
        <w:right w:val="none" w:sz="0" w:space="0" w:color="auto"/>
      </w:divBdr>
    </w:div>
    <w:div w:id="349577747">
      <w:marLeft w:val="0"/>
      <w:marRight w:val="0"/>
      <w:marTop w:val="0"/>
      <w:marBottom w:val="0"/>
      <w:divBdr>
        <w:top w:val="none" w:sz="0" w:space="0" w:color="auto"/>
        <w:left w:val="none" w:sz="0" w:space="0" w:color="auto"/>
        <w:bottom w:val="none" w:sz="0" w:space="0" w:color="auto"/>
        <w:right w:val="none" w:sz="0" w:space="0" w:color="auto"/>
      </w:divBdr>
      <w:divsChild>
        <w:div w:id="349591115">
          <w:marLeft w:val="0"/>
          <w:marRight w:val="0"/>
          <w:marTop w:val="0"/>
          <w:marBottom w:val="0"/>
          <w:divBdr>
            <w:top w:val="none" w:sz="0" w:space="0" w:color="auto"/>
            <w:left w:val="none" w:sz="0" w:space="0" w:color="auto"/>
            <w:bottom w:val="none" w:sz="0" w:space="0" w:color="auto"/>
            <w:right w:val="none" w:sz="0" w:space="0" w:color="auto"/>
          </w:divBdr>
          <w:divsChild>
            <w:div w:id="3495965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7748">
      <w:marLeft w:val="0"/>
      <w:marRight w:val="0"/>
      <w:marTop w:val="0"/>
      <w:marBottom w:val="0"/>
      <w:divBdr>
        <w:top w:val="none" w:sz="0" w:space="0" w:color="auto"/>
        <w:left w:val="none" w:sz="0" w:space="0" w:color="auto"/>
        <w:bottom w:val="none" w:sz="0" w:space="0" w:color="auto"/>
        <w:right w:val="none" w:sz="0" w:space="0" w:color="auto"/>
      </w:divBdr>
      <w:divsChild>
        <w:div w:id="349572544">
          <w:marLeft w:val="0"/>
          <w:marRight w:val="0"/>
          <w:marTop w:val="0"/>
          <w:marBottom w:val="0"/>
          <w:divBdr>
            <w:top w:val="none" w:sz="0" w:space="0" w:color="auto"/>
            <w:left w:val="none" w:sz="0" w:space="0" w:color="auto"/>
            <w:bottom w:val="none" w:sz="0" w:space="0" w:color="auto"/>
            <w:right w:val="none" w:sz="0" w:space="0" w:color="auto"/>
          </w:divBdr>
          <w:divsChild>
            <w:div w:id="349593085">
              <w:marLeft w:val="0"/>
              <w:marRight w:val="0"/>
              <w:marTop w:val="0"/>
              <w:marBottom w:val="0"/>
              <w:divBdr>
                <w:top w:val="none" w:sz="0" w:space="0" w:color="auto"/>
                <w:left w:val="none" w:sz="0" w:space="0" w:color="auto"/>
                <w:bottom w:val="none" w:sz="0" w:space="0" w:color="auto"/>
                <w:right w:val="none" w:sz="0" w:space="0" w:color="auto"/>
              </w:divBdr>
              <w:divsChild>
                <w:div w:id="349585822">
                  <w:marLeft w:val="0"/>
                  <w:marRight w:val="0"/>
                  <w:marTop w:val="0"/>
                  <w:marBottom w:val="232"/>
                  <w:divBdr>
                    <w:top w:val="none" w:sz="0" w:space="0" w:color="auto"/>
                    <w:left w:val="none" w:sz="0" w:space="0" w:color="auto"/>
                    <w:bottom w:val="none" w:sz="0" w:space="0" w:color="auto"/>
                    <w:right w:val="none" w:sz="0" w:space="0" w:color="auto"/>
                  </w:divBdr>
                  <w:divsChild>
                    <w:div w:id="349601881">
                      <w:marLeft w:val="0"/>
                      <w:marRight w:val="0"/>
                      <w:marTop w:val="0"/>
                      <w:marBottom w:val="0"/>
                      <w:divBdr>
                        <w:top w:val="none" w:sz="0" w:space="0" w:color="auto"/>
                        <w:left w:val="none" w:sz="0" w:space="0" w:color="auto"/>
                        <w:bottom w:val="none" w:sz="0" w:space="0" w:color="auto"/>
                        <w:right w:val="none" w:sz="0" w:space="0" w:color="auto"/>
                      </w:divBdr>
                    </w:div>
                  </w:divsChild>
                </w:div>
                <w:div w:id="349595931">
                  <w:marLeft w:val="0"/>
                  <w:marRight w:val="0"/>
                  <w:marTop w:val="0"/>
                  <w:marBottom w:val="0"/>
                  <w:divBdr>
                    <w:top w:val="none" w:sz="0" w:space="0" w:color="auto"/>
                    <w:left w:val="none" w:sz="0" w:space="0" w:color="auto"/>
                    <w:bottom w:val="none" w:sz="0" w:space="0" w:color="auto"/>
                    <w:right w:val="none" w:sz="0" w:space="0" w:color="auto"/>
                  </w:divBdr>
                  <w:divsChild>
                    <w:div w:id="349596981">
                      <w:marLeft w:val="0"/>
                      <w:marRight w:val="0"/>
                      <w:marTop w:val="0"/>
                      <w:marBottom w:val="0"/>
                      <w:divBdr>
                        <w:top w:val="none" w:sz="0" w:space="0" w:color="auto"/>
                        <w:left w:val="none" w:sz="0" w:space="0" w:color="auto"/>
                        <w:bottom w:val="none" w:sz="0" w:space="0" w:color="auto"/>
                        <w:right w:val="none" w:sz="0" w:space="0" w:color="auto"/>
                      </w:divBdr>
                      <w:divsChild>
                        <w:div w:id="349594238">
                          <w:marLeft w:val="0"/>
                          <w:marRight w:val="0"/>
                          <w:marTop w:val="232"/>
                          <w:marBottom w:val="232"/>
                          <w:divBdr>
                            <w:top w:val="none" w:sz="0" w:space="0" w:color="auto"/>
                            <w:left w:val="none" w:sz="0" w:space="0" w:color="auto"/>
                            <w:bottom w:val="none" w:sz="0" w:space="0" w:color="auto"/>
                            <w:right w:val="none" w:sz="0" w:space="0" w:color="auto"/>
                          </w:divBdr>
                        </w:div>
                      </w:divsChild>
                    </w:div>
                  </w:divsChild>
                </w:div>
              </w:divsChild>
            </w:div>
          </w:divsChild>
        </w:div>
        <w:div w:id="349599575">
          <w:marLeft w:val="0"/>
          <w:marRight w:val="0"/>
          <w:marTop w:val="0"/>
          <w:marBottom w:val="0"/>
          <w:divBdr>
            <w:top w:val="none" w:sz="0" w:space="0" w:color="auto"/>
            <w:left w:val="none" w:sz="0" w:space="0" w:color="auto"/>
            <w:bottom w:val="none" w:sz="0" w:space="0" w:color="auto"/>
            <w:right w:val="none" w:sz="0" w:space="0" w:color="auto"/>
          </w:divBdr>
          <w:divsChild>
            <w:div w:id="349573949">
              <w:marLeft w:val="0"/>
              <w:marRight w:val="0"/>
              <w:marTop w:val="151"/>
              <w:marBottom w:val="244"/>
              <w:divBdr>
                <w:top w:val="none" w:sz="0" w:space="0" w:color="auto"/>
                <w:left w:val="none" w:sz="0" w:space="0" w:color="auto"/>
                <w:bottom w:val="none" w:sz="0" w:space="0" w:color="auto"/>
                <w:right w:val="none" w:sz="0" w:space="0" w:color="auto"/>
              </w:divBdr>
            </w:div>
            <w:div w:id="349593945">
              <w:marLeft w:val="0"/>
              <w:marRight w:val="0"/>
              <w:marTop w:val="70"/>
              <w:marBottom w:val="186"/>
              <w:divBdr>
                <w:top w:val="none" w:sz="0" w:space="0" w:color="auto"/>
                <w:left w:val="none" w:sz="0" w:space="0" w:color="auto"/>
                <w:bottom w:val="none" w:sz="0" w:space="0" w:color="auto"/>
                <w:right w:val="none" w:sz="0" w:space="0" w:color="auto"/>
              </w:divBdr>
              <w:divsChild>
                <w:div w:id="349577289">
                  <w:marLeft w:val="81"/>
                  <w:marRight w:val="0"/>
                  <w:marTop w:val="0"/>
                  <w:marBottom w:val="0"/>
                  <w:divBdr>
                    <w:top w:val="none" w:sz="0" w:space="0" w:color="auto"/>
                    <w:left w:val="none" w:sz="0" w:space="0" w:color="auto"/>
                    <w:bottom w:val="none" w:sz="0" w:space="0" w:color="auto"/>
                    <w:right w:val="none" w:sz="0" w:space="0" w:color="auto"/>
                  </w:divBdr>
                </w:div>
                <w:div w:id="349583458">
                  <w:marLeft w:val="81"/>
                  <w:marRight w:val="0"/>
                  <w:marTop w:val="0"/>
                  <w:marBottom w:val="0"/>
                  <w:divBdr>
                    <w:top w:val="none" w:sz="0" w:space="0" w:color="auto"/>
                    <w:left w:val="none" w:sz="0" w:space="0" w:color="auto"/>
                    <w:bottom w:val="none" w:sz="0" w:space="0" w:color="auto"/>
                    <w:right w:val="none" w:sz="0" w:space="0" w:color="auto"/>
                  </w:divBdr>
                </w:div>
                <w:div w:id="3495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60">
      <w:marLeft w:val="0"/>
      <w:marRight w:val="0"/>
      <w:marTop w:val="0"/>
      <w:marBottom w:val="0"/>
      <w:divBdr>
        <w:top w:val="none" w:sz="0" w:space="0" w:color="auto"/>
        <w:left w:val="none" w:sz="0" w:space="0" w:color="auto"/>
        <w:bottom w:val="none" w:sz="0" w:space="0" w:color="auto"/>
        <w:right w:val="none" w:sz="0" w:space="0" w:color="auto"/>
      </w:divBdr>
      <w:divsChild>
        <w:div w:id="349585781">
          <w:marLeft w:val="0"/>
          <w:marRight w:val="0"/>
          <w:marTop w:val="0"/>
          <w:marBottom w:val="0"/>
          <w:divBdr>
            <w:top w:val="none" w:sz="0" w:space="0" w:color="auto"/>
            <w:left w:val="none" w:sz="0" w:space="0" w:color="auto"/>
            <w:bottom w:val="none" w:sz="0" w:space="0" w:color="auto"/>
            <w:right w:val="none" w:sz="0" w:space="0" w:color="auto"/>
          </w:divBdr>
        </w:div>
        <w:div w:id="349587830">
          <w:marLeft w:val="0"/>
          <w:marRight w:val="0"/>
          <w:marTop w:val="0"/>
          <w:marBottom w:val="0"/>
          <w:divBdr>
            <w:top w:val="none" w:sz="0" w:space="0" w:color="auto"/>
            <w:left w:val="none" w:sz="0" w:space="0" w:color="auto"/>
            <w:bottom w:val="none" w:sz="0" w:space="0" w:color="auto"/>
            <w:right w:val="none" w:sz="0" w:space="0" w:color="auto"/>
          </w:divBdr>
          <w:divsChild>
            <w:div w:id="349592727">
              <w:marLeft w:val="0"/>
              <w:marRight w:val="0"/>
              <w:marTop w:val="0"/>
              <w:marBottom w:val="0"/>
              <w:divBdr>
                <w:top w:val="none" w:sz="0" w:space="0" w:color="auto"/>
                <w:left w:val="none" w:sz="0" w:space="0" w:color="auto"/>
                <w:bottom w:val="none" w:sz="0" w:space="0" w:color="auto"/>
                <w:right w:val="none" w:sz="0" w:space="0" w:color="auto"/>
              </w:divBdr>
              <w:divsChild>
                <w:div w:id="349595625">
                  <w:marLeft w:val="0"/>
                  <w:marRight w:val="0"/>
                  <w:marTop w:val="0"/>
                  <w:marBottom w:val="0"/>
                  <w:divBdr>
                    <w:top w:val="none" w:sz="0" w:space="0" w:color="auto"/>
                    <w:left w:val="none" w:sz="0" w:space="0" w:color="auto"/>
                    <w:bottom w:val="none" w:sz="0" w:space="0" w:color="auto"/>
                    <w:right w:val="none" w:sz="0" w:space="0" w:color="auto"/>
                  </w:divBdr>
                  <w:divsChild>
                    <w:div w:id="349579360">
                      <w:marLeft w:val="0"/>
                      <w:marRight w:val="0"/>
                      <w:marTop w:val="0"/>
                      <w:marBottom w:val="0"/>
                      <w:divBdr>
                        <w:top w:val="none" w:sz="0" w:space="0" w:color="auto"/>
                        <w:left w:val="none" w:sz="0" w:space="0" w:color="auto"/>
                        <w:bottom w:val="none" w:sz="0" w:space="0" w:color="auto"/>
                        <w:right w:val="none" w:sz="0" w:space="0" w:color="auto"/>
                      </w:divBdr>
                    </w:div>
                    <w:div w:id="3495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54">
          <w:marLeft w:val="0"/>
          <w:marRight w:val="0"/>
          <w:marTop w:val="0"/>
          <w:marBottom w:val="0"/>
          <w:divBdr>
            <w:top w:val="none" w:sz="0" w:space="0" w:color="auto"/>
            <w:left w:val="none" w:sz="0" w:space="0" w:color="auto"/>
            <w:bottom w:val="none" w:sz="0" w:space="0" w:color="auto"/>
            <w:right w:val="none" w:sz="0" w:space="0" w:color="auto"/>
          </w:divBdr>
        </w:div>
        <w:div w:id="349598894">
          <w:marLeft w:val="0"/>
          <w:marRight w:val="0"/>
          <w:marTop w:val="0"/>
          <w:marBottom w:val="0"/>
          <w:divBdr>
            <w:top w:val="none" w:sz="0" w:space="0" w:color="auto"/>
            <w:left w:val="none" w:sz="0" w:space="0" w:color="auto"/>
            <w:bottom w:val="none" w:sz="0" w:space="0" w:color="auto"/>
            <w:right w:val="none" w:sz="0" w:space="0" w:color="auto"/>
          </w:divBdr>
        </w:div>
      </w:divsChild>
    </w:div>
    <w:div w:id="349577762">
      <w:marLeft w:val="0"/>
      <w:marRight w:val="0"/>
      <w:marTop w:val="0"/>
      <w:marBottom w:val="0"/>
      <w:divBdr>
        <w:top w:val="none" w:sz="0" w:space="0" w:color="auto"/>
        <w:left w:val="none" w:sz="0" w:space="0" w:color="auto"/>
        <w:bottom w:val="none" w:sz="0" w:space="0" w:color="auto"/>
        <w:right w:val="none" w:sz="0" w:space="0" w:color="auto"/>
      </w:divBdr>
      <w:divsChild>
        <w:div w:id="349571667">
          <w:marLeft w:val="0"/>
          <w:marRight w:val="0"/>
          <w:marTop w:val="0"/>
          <w:marBottom w:val="0"/>
          <w:divBdr>
            <w:top w:val="none" w:sz="0" w:space="0" w:color="auto"/>
            <w:left w:val="none" w:sz="0" w:space="0" w:color="auto"/>
            <w:bottom w:val="none" w:sz="0" w:space="0" w:color="auto"/>
            <w:right w:val="none" w:sz="0" w:space="0" w:color="auto"/>
          </w:divBdr>
        </w:div>
        <w:div w:id="349584922">
          <w:marLeft w:val="0"/>
          <w:marRight w:val="0"/>
          <w:marTop w:val="0"/>
          <w:marBottom w:val="0"/>
          <w:divBdr>
            <w:top w:val="none" w:sz="0" w:space="0" w:color="auto"/>
            <w:left w:val="none" w:sz="0" w:space="0" w:color="auto"/>
            <w:bottom w:val="none" w:sz="0" w:space="0" w:color="auto"/>
            <w:right w:val="none" w:sz="0" w:space="0" w:color="auto"/>
          </w:divBdr>
        </w:div>
      </w:divsChild>
    </w:div>
    <w:div w:id="349577766">
      <w:marLeft w:val="0"/>
      <w:marRight w:val="0"/>
      <w:marTop w:val="0"/>
      <w:marBottom w:val="0"/>
      <w:divBdr>
        <w:top w:val="none" w:sz="0" w:space="0" w:color="auto"/>
        <w:left w:val="none" w:sz="0" w:space="0" w:color="auto"/>
        <w:bottom w:val="none" w:sz="0" w:space="0" w:color="auto"/>
        <w:right w:val="none" w:sz="0" w:space="0" w:color="auto"/>
      </w:divBdr>
    </w:div>
    <w:div w:id="349577767">
      <w:marLeft w:val="0"/>
      <w:marRight w:val="0"/>
      <w:marTop w:val="0"/>
      <w:marBottom w:val="0"/>
      <w:divBdr>
        <w:top w:val="none" w:sz="0" w:space="0" w:color="auto"/>
        <w:left w:val="none" w:sz="0" w:space="0" w:color="auto"/>
        <w:bottom w:val="none" w:sz="0" w:space="0" w:color="auto"/>
        <w:right w:val="none" w:sz="0" w:space="0" w:color="auto"/>
      </w:divBdr>
      <w:divsChild>
        <w:div w:id="349571959">
          <w:marLeft w:val="0"/>
          <w:marRight w:val="0"/>
          <w:marTop w:val="0"/>
          <w:marBottom w:val="0"/>
          <w:divBdr>
            <w:top w:val="none" w:sz="0" w:space="0" w:color="auto"/>
            <w:left w:val="none" w:sz="0" w:space="0" w:color="auto"/>
            <w:bottom w:val="none" w:sz="0" w:space="0" w:color="auto"/>
            <w:right w:val="none" w:sz="0" w:space="0" w:color="auto"/>
          </w:divBdr>
          <w:divsChild>
            <w:div w:id="349573089">
              <w:marLeft w:val="0"/>
              <w:marRight w:val="0"/>
              <w:marTop w:val="0"/>
              <w:marBottom w:val="0"/>
              <w:divBdr>
                <w:top w:val="none" w:sz="0" w:space="0" w:color="auto"/>
                <w:left w:val="none" w:sz="0" w:space="0" w:color="auto"/>
                <w:bottom w:val="none" w:sz="0" w:space="0" w:color="auto"/>
                <w:right w:val="none" w:sz="0" w:space="0" w:color="auto"/>
              </w:divBdr>
              <w:divsChild>
                <w:div w:id="349600643">
                  <w:marLeft w:val="0"/>
                  <w:marRight w:val="0"/>
                  <w:marTop w:val="0"/>
                  <w:marBottom w:val="0"/>
                  <w:divBdr>
                    <w:top w:val="none" w:sz="0" w:space="0" w:color="auto"/>
                    <w:left w:val="none" w:sz="0" w:space="0" w:color="auto"/>
                    <w:bottom w:val="none" w:sz="0" w:space="0" w:color="auto"/>
                    <w:right w:val="none" w:sz="0" w:space="0" w:color="auto"/>
                  </w:divBdr>
                </w:div>
                <w:div w:id="3496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51">
          <w:marLeft w:val="0"/>
          <w:marRight w:val="0"/>
          <w:marTop w:val="0"/>
          <w:marBottom w:val="0"/>
          <w:divBdr>
            <w:top w:val="none" w:sz="0" w:space="0" w:color="auto"/>
            <w:left w:val="none" w:sz="0" w:space="0" w:color="auto"/>
            <w:bottom w:val="none" w:sz="0" w:space="0" w:color="auto"/>
            <w:right w:val="none" w:sz="0" w:space="0" w:color="auto"/>
          </w:divBdr>
          <w:divsChild>
            <w:div w:id="349572739">
              <w:marLeft w:val="0"/>
              <w:marRight w:val="0"/>
              <w:marTop w:val="0"/>
              <w:marBottom w:val="0"/>
              <w:divBdr>
                <w:top w:val="none" w:sz="0" w:space="0" w:color="auto"/>
                <w:left w:val="none" w:sz="0" w:space="0" w:color="auto"/>
                <w:bottom w:val="none" w:sz="0" w:space="0" w:color="auto"/>
                <w:right w:val="none" w:sz="0" w:space="0" w:color="auto"/>
              </w:divBdr>
              <w:divsChild>
                <w:div w:id="349602513">
                  <w:marLeft w:val="0"/>
                  <w:marRight w:val="0"/>
                  <w:marTop w:val="0"/>
                  <w:marBottom w:val="0"/>
                  <w:divBdr>
                    <w:top w:val="none" w:sz="0" w:space="0" w:color="auto"/>
                    <w:left w:val="none" w:sz="0" w:space="0" w:color="auto"/>
                    <w:bottom w:val="none" w:sz="0" w:space="0" w:color="auto"/>
                    <w:right w:val="none" w:sz="0" w:space="0" w:color="auto"/>
                  </w:divBdr>
                  <w:divsChild>
                    <w:div w:id="349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68">
      <w:marLeft w:val="0"/>
      <w:marRight w:val="0"/>
      <w:marTop w:val="0"/>
      <w:marBottom w:val="0"/>
      <w:divBdr>
        <w:top w:val="none" w:sz="0" w:space="0" w:color="auto"/>
        <w:left w:val="none" w:sz="0" w:space="0" w:color="auto"/>
        <w:bottom w:val="none" w:sz="0" w:space="0" w:color="auto"/>
        <w:right w:val="none" w:sz="0" w:space="0" w:color="auto"/>
      </w:divBdr>
    </w:div>
    <w:div w:id="349577775">
      <w:marLeft w:val="0"/>
      <w:marRight w:val="0"/>
      <w:marTop w:val="0"/>
      <w:marBottom w:val="0"/>
      <w:divBdr>
        <w:top w:val="none" w:sz="0" w:space="0" w:color="auto"/>
        <w:left w:val="none" w:sz="0" w:space="0" w:color="auto"/>
        <w:bottom w:val="none" w:sz="0" w:space="0" w:color="auto"/>
        <w:right w:val="none" w:sz="0" w:space="0" w:color="auto"/>
      </w:divBdr>
      <w:divsChild>
        <w:div w:id="349576530">
          <w:marLeft w:val="0"/>
          <w:marRight w:val="0"/>
          <w:marTop w:val="0"/>
          <w:marBottom w:val="0"/>
          <w:divBdr>
            <w:top w:val="none" w:sz="0" w:space="0" w:color="auto"/>
            <w:left w:val="none" w:sz="0" w:space="0" w:color="auto"/>
            <w:bottom w:val="none" w:sz="0" w:space="0" w:color="auto"/>
            <w:right w:val="none" w:sz="0" w:space="0" w:color="auto"/>
          </w:divBdr>
          <w:divsChild>
            <w:div w:id="349577334">
              <w:marLeft w:val="0"/>
              <w:marRight w:val="0"/>
              <w:marTop w:val="0"/>
              <w:marBottom w:val="0"/>
              <w:divBdr>
                <w:top w:val="none" w:sz="0" w:space="0" w:color="auto"/>
                <w:left w:val="none" w:sz="0" w:space="0" w:color="auto"/>
                <w:bottom w:val="none" w:sz="0" w:space="0" w:color="auto"/>
                <w:right w:val="none" w:sz="0" w:space="0" w:color="auto"/>
              </w:divBdr>
              <w:divsChild>
                <w:div w:id="3495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77">
      <w:marLeft w:val="0"/>
      <w:marRight w:val="0"/>
      <w:marTop w:val="0"/>
      <w:marBottom w:val="0"/>
      <w:divBdr>
        <w:top w:val="none" w:sz="0" w:space="0" w:color="auto"/>
        <w:left w:val="none" w:sz="0" w:space="0" w:color="auto"/>
        <w:bottom w:val="none" w:sz="0" w:space="0" w:color="auto"/>
        <w:right w:val="none" w:sz="0" w:space="0" w:color="auto"/>
      </w:divBdr>
      <w:divsChild>
        <w:div w:id="349588179">
          <w:marLeft w:val="0"/>
          <w:marRight w:val="0"/>
          <w:marTop w:val="0"/>
          <w:marBottom w:val="0"/>
          <w:divBdr>
            <w:top w:val="none" w:sz="0" w:space="0" w:color="auto"/>
            <w:left w:val="none" w:sz="0" w:space="0" w:color="auto"/>
            <w:bottom w:val="none" w:sz="0" w:space="0" w:color="auto"/>
            <w:right w:val="none" w:sz="0" w:space="0" w:color="auto"/>
          </w:divBdr>
        </w:div>
        <w:div w:id="349589773">
          <w:marLeft w:val="0"/>
          <w:marRight w:val="0"/>
          <w:marTop w:val="0"/>
          <w:marBottom w:val="0"/>
          <w:divBdr>
            <w:top w:val="none" w:sz="0" w:space="0" w:color="auto"/>
            <w:left w:val="none" w:sz="0" w:space="0" w:color="auto"/>
            <w:bottom w:val="none" w:sz="0" w:space="0" w:color="auto"/>
            <w:right w:val="none" w:sz="0" w:space="0" w:color="auto"/>
          </w:divBdr>
        </w:div>
        <w:div w:id="349591607">
          <w:marLeft w:val="0"/>
          <w:marRight w:val="0"/>
          <w:marTop w:val="0"/>
          <w:marBottom w:val="0"/>
          <w:divBdr>
            <w:top w:val="none" w:sz="0" w:space="0" w:color="auto"/>
            <w:left w:val="none" w:sz="0" w:space="0" w:color="auto"/>
            <w:bottom w:val="none" w:sz="0" w:space="0" w:color="auto"/>
            <w:right w:val="none" w:sz="0" w:space="0" w:color="auto"/>
          </w:divBdr>
        </w:div>
        <w:div w:id="349595189">
          <w:marLeft w:val="0"/>
          <w:marRight w:val="0"/>
          <w:marTop w:val="0"/>
          <w:marBottom w:val="0"/>
          <w:divBdr>
            <w:top w:val="none" w:sz="0" w:space="0" w:color="auto"/>
            <w:left w:val="none" w:sz="0" w:space="0" w:color="auto"/>
            <w:bottom w:val="none" w:sz="0" w:space="0" w:color="auto"/>
            <w:right w:val="none" w:sz="0" w:space="0" w:color="auto"/>
          </w:divBdr>
        </w:div>
        <w:div w:id="349597908">
          <w:marLeft w:val="0"/>
          <w:marRight w:val="0"/>
          <w:marTop w:val="0"/>
          <w:marBottom w:val="0"/>
          <w:divBdr>
            <w:top w:val="none" w:sz="0" w:space="0" w:color="auto"/>
            <w:left w:val="none" w:sz="0" w:space="0" w:color="auto"/>
            <w:bottom w:val="none" w:sz="0" w:space="0" w:color="auto"/>
            <w:right w:val="none" w:sz="0" w:space="0" w:color="auto"/>
          </w:divBdr>
        </w:div>
        <w:div w:id="349598627">
          <w:marLeft w:val="0"/>
          <w:marRight w:val="0"/>
          <w:marTop w:val="0"/>
          <w:marBottom w:val="0"/>
          <w:divBdr>
            <w:top w:val="none" w:sz="0" w:space="0" w:color="auto"/>
            <w:left w:val="none" w:sz="0" w:space="0" w:color="auto"/>
            <w:bottom w:val="none" w:sz="0" w:space="0" w:color="auto"/>
            <w:right w:val="none" w:sz="0" w:space="0" w:color="auto"/>
          </w:divBdr>
        </w:div>
        <w:div w:id="349600544">
          <w:marLeft w:val="0"/>
          <w:marRight w:val="0"/>
          <w:marTop w:val="0"/>
          <w:marBottom w:val="0"/>
          <w:divBdr>
            <w:top w:val="none" w:sz="0" w:space="0" w:color="auto"/>
            <w:left w:val="none" w:sz="0" w:space="0" w:color="auto"/>
            <w:bottom w:val="none" w:sz="0" w:space="0" w:color="auto"/>
            <w:right w:val="none" w:sz="0" w:space="0" w:color="auto"/>
          </w:divBdr>
        </w:div>
      </w:divsChild>
    </w:div>
    <w:div w:id="349577778">
      <w:marLeft w:val="0"/>
      <w:marRight w:val="0"/>
      <w:marTop w:val="0"/>
      <w:marBottom w:val="0"/>
      <w:divBdr>
        <w:top w:val="none" w:sz="0" w:space="0" w:color="auto"/>
        <w:left w:val="none" w:sz="0" w:space="0" w:color="auto"/>
        <w:bottom w:val="none" w:sz="0" w:space="0" w:color="auto"/>
        <w:right w:val="none" w:sz="0" w:space="0" w:color="auto"/>
      </w:divBdr>
      <w:divsChild>
        <w:div w:id="349592940">
          <w:marLeft w:val="0"/>
          <w:marRight w:val="0"/>
          <w:marTop w:val="0"/>
          <w:marBottom w:val="0"/>
          <w:divBdr>
            <w:top w:val="none" w:sz="0" w:space="0" w:color="auto"/>
            <w:left w:val="none" w:sz="0" w:space="0" w:color="auto"/>
            <w:bottom w:val="none" w:sz="0" w:space="0" w:color="auto"/>
            <w:right w:val="none" w:sz="0" w:space="0" w:color="auto"/>
          </w:divBdr>
        </w:div>
        <w:div w:id="349598111">
          <w:marLeft w:val="0"/>
          <w:marRight w:val="0"/>
          <w:marTop w:val="0"/>
          <w:marBottom w:val="0"/>
          <w:divBdr>
            <w:top w:val="none" w:sz="0" w:space="0" w:color="auto"/>
            <w:left w:val="none" w:sz="0" w:space="0" w:color="auto"/>
            <w:bottom w:val="none" w:sz="0" w:space="0" w:color="auto"/>
            <w:right w:val="none" w:sz="0" w:space="0" w:color="auto"/>
          </w:divBdr>
        </w:div>
      </w:divsChild>
    </w:div>
    <w:div w:id="349577782">
      <w:marLeft w:val="0"/>
      <w:marRight w:val="0"/>
      <w:marTop w:val="0"/>
      <w:marBottom w:val="0"/>
      <w:divBdr>
        <w:top w:val="none" w:sz="0" w:space="0" w:color="auto"/>
        <w:left w:val="none" w:sz="0" w:space="0" w:color="auto"/>
        <w:bottom w:val="none" w:sz="0" w:space="0" w:color="auto"/>
        <w:right w:val="none" w:sz="0" w:space="0" w:color="auto"/>
      </w:divBdr>
    </w:div>
    <w:div w:id="349577785">
      <w:marLeft w:val="0"/>
      <w:marRight w:val="0"/>
      <w:marTop w:val="0"/>
      <w:marBottom w:val="0"/>
      <w:divBdr>
        <w:top w:val="none" w:sz="0" w:space="0" w:color="auto"/>
        <w:left w:val="none" w:sz="0" w:space="0" w:color="auto"/>
        <w:bottom w:val="none" w:sz="0" w:space="0" w:color="auto"/>
        <w:right w:val="none" w:sz="0" w:space="0" w:color="auto"/>
      </w:divBdr>
    </w:div>
    <w:div w:id="349577787">
      <w:marLeft w:val="0"/>
      <w:marRight w:val="0"/>
      <w:marTop w:val="0"/>
      <w:marBottom w:val="0"/>
      <w:divBdr>
        <w:top w:val="none" w:sz="0" w:space="0" w:color="auto"/>
        <w:left w:val="none" w:sz="0" w:space="0" w:color="auto"/>
        <w:bottom w:val="none" w:sz="0" w:space="0" w:color="auto"/>
        <w:right w:val="none" w:sz="0" w:space="0" w:color="auto"/>
      </w:divBdr>
    </w:div>
    <w:div w:id="349577791">
      <w:marLeft w:val="0"/>
      <w:marRight w:val="0"/>
      <w:marTop w:val="0"/>
      <w:marBottom w:val="0"/>
      <w:divBdr>
        <w:top w:val="none" w:sz="0" w:space="0" w:color="auto"/>
        <w:left w:val="none" w:sz="0" w:space="0" w:color="auto"/>
        <w:bottom w:val="none" w:sz="0" w:space="0" w:color="auto"/>
        <w:right w:val="none" w:sz="0" w:space="0" w:color="auto"/>
      </w:divBdr>
    </w:div>
    <w:div w:id="349577793">
      <w:marLeft w:val="0"/>
      <w:marRight w:val="0"/>
      <w:marTop w:val="0"/>
      <w:marBottom w:val="0"/>
      <w:divBdr>
        <w:top w:val="none" w:sz="0" w:space="0" w:color="auto"/>
        <w:left w:val="none" w:sz="0" w:space="0" w:color="auto"/>
        <w:bottom w:val="none" w:sz="0" w:space="0" w:color="auto"/>
        <w:right w:val="none" w:sz="0" w:space="0" w:color="auto"/>
      </w:divBdr>
      <w:divsChild>
        <w:div w:id="349598119">
          <w:marLeft w:val="0"/>
          <w:marRight w:val="0"/>
          <w:marTop w:val="0"/>
          <w:marBottom w:val="0"/>
          <w:divBdr>
            <w:top w:val="none" w:sz="0" w:space="0" w:color="auto"/>
            <w:left w:val="none" w:sz="0" w:space="0" w:color="auto"/>
            <w:bottom w:val="none" w:sz="0" w:space="0" w:color="auto"/>
            <w:right w:val="none" w:sz="0" w:space="0" w:color="auto"/>
          </w:divBdr>
        </w:div>
      </w:divsChild>
    </w:div>
    <w:div w:id="349577795">
      <w:marLeft w:val="0"/>
      <w:marRight w:val="0"/>
      <w:marTop w:val="0"/>
      <w:marBottom w:val="0"/>
      <w:divBdr>
        <w:top w:val="none" w:sz="0" w:space="0" w:color="auto"/>
        <w:left w:val="none" w:sz="0" w:space="0" w:color="auto"/>
        <w:bottom w:val="none" w:sz="0" w:space="0" w:color="auto"/>
        <w:right w:val="none" w:sz="0" w:space="0" w:color="auto"/>
      </w:divBdr>
      <w:divsChild>
        <w:div w:id="349585646">
          <w:marLeft w:val="0"/>
          <w:marRight w:val="0"/>
          <w:marTop w:val="0"/>
          <w:marBottom w:val="0"/>
          <w:divBdr>
            <w:top w:val="none" w:sz="0" w:space="0" w:color="auto"/>
            <w:left w:val="none" w:sz="0" w:space="0" w:color="auto"/>
            <w:bottom w:val="none" w:sz="0" w:space="0" w:color="auto"/>
            <w:right w:val="none" w:sz="0" w:space="0" w:color="auto"/>
          </w:divBdr>
          <w:divsChild>
            <w:div w:id="349596412">
              <w:marLeft w:val="0"/>
              <w:marRight w:val="0"/>
              <w:marTop w:val="0"/>
              <w:marBottom w:val="173"/>
              <w:divBdr>
                <w:top w:val="none" w:sz="0" w:space="0" w:color="auto"/>
                <w:left w:val="none" w:sz="0" w:space="0" w:color="auto"/>
                <w:bottom w:val="none" w:sz="0" w:space="0" w:color="auto"/>
                <w:right w:val="none" w:sz="0" w:space="0" w:color="auto"/>
              </w:divBdr>
            </w:div>
          </w:divsChild>
        </w:div>
        <w:div w:id="349601443">
          <w:marLeft w:val="0"/>
          <w:marRight w:val="0"/>
          <w:marTop w:val="461"/>
          <w:marBottom w:val="0"/>
          <w:divBdr>
            <w:top w:val="none" w:sz="0" w:space="0" w:color="auto"/>
            <w:left w:val="none" w:sz="0" w:space="0" w:color="auto"/>
            <w:bottom w:val="none" w:sz="0" w:space="0" w:color="auto"/>
            <w:right w:val="none" w:sz="0" w:space="0" w:color="auto"/>
          </w:divBdr>
        </w:div>
      </w:divsChild>
    </w:div>
    <w:div w:id="349577797">
      <w:marLeft w:val="0"/>
      <w:marRight w:val="0"/>
      <w:marTop w:val="0"/>
      <w:marBottom w:val="0"/>
      <w:divBdr>
        <w:top w:val="none" w:sz="0" w:space="0" w:color="auto"/>
        <w:left w:val="none" w:sz="0" w:space="0" w:color="auto"/>
        <w:bottom w:val="none" w:sz="0" w:space="0" w:color="auto"/>
        <w:right w:val="none" w:sz="0" w:space="0" w:color="auto"/>
      </w:divBdr>
    </w:div>
    <w:div w:id="349577798">
      <w:marLeft w:val="0"/>
      <w:marRight w:val="0"/>
      <w:marTop w:val="0"/>
      <w:marBottom w:val="0"/>
      <w:divBdr>
        <w:top w:val="none" w:sz="0" w:space="0" w:color="auto"/>
        <w:left w:val="none" w:sz="0" w:space="0" w:color="auto"/>
        <w:bottom w:val="none" w:sz="0" w:space="0" w:color="auto"/>
        <w:right w:val="none" w:sz="0" w:space="0" w:color="auto"/>
      </w:divBdr>
      <w:divsChild>
        <w:div w:id="349600791">
          <w:marLeft w:val="0"/>
          <w:marRight w:val="0"/>
          <w:marTop w:val="0"/>
          <w:marBottom w:val="0"/>
          <w:divBdr>
            <w:top w:val="none" w:sz="0" w:space="0" w:color="auto"/>
            <w:left w:val="none" w:sz="0" w:space="0" w:color="auto"/>
            <w:bottom w:val="none" w:sz="0" w:space="0" w:color="auto"/>
            <w:right w:val="none" w:sz="0" w:space="0" w:color="auto"/>
          </w:divBdr>
          <w:divsChild>
            <w:div w:id="349586900">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800">
      <w:marLeft w:val="0"/>
      <w:marRight w:val="0"/>
      <w:marTop w:val="0"/>
      <w:marBottom w:val="0"/>
      <w:divBdr>
        <w:top w:val="none" w:sz="0" w:space="0" w:color="auto"/>
        <w:left w:val="none" w:sz="0" w:space="0" w:color="auto"/>
        <w:bottom w:val="none" w:sz="0" w:space="0" w:color="auto"/>
        <w:right w:val="none" w:sz="0" w:space="0" w:color="auto"/>
      </w:divBdr>
    </w:div>
    <w:div w:id="349577801">
      <w:marLeft w:val="0"/>
      <w:marRight w:val="0"/>
      <w:marTop w:val="0"/>
      <w:marBottom w:val="0"/>
      <w:divBdr>
        <w:top w:val="none" w:sz="0" w:space="0" w:color="auto"/>
        <w:left w:val="none" w:sz="0" w:space="0" w:color="auto"/>
        <w:bottom w:val="none" w:sz="0" w:space="0" w:color="auto"/>
        <w:right w:val="none" w:sz="0" w:space="0" w:color="auto"/>
      </w:divBdr>
      <w:divsChild>
        <w:div w:id="349579123">
          <w:marLeft w:val="0"/>
          <w:marRight w:val="0"/>
          <w:marTop w:val="0"/>
          <w:marBottom w:val="0"/>
          <w:divBdr>
            <w:top w:val="none" w:sz="0" w:space="0" w:color="auto"/>
            <w:left w:val="none" w:sz="0" w:space="0" w:color="auto"/>
            <w:bottom w:val="none" w:sz="0" w:space="0" w:color="auto"/>
            <w:right w:val="none" w:sz="0" w:space="0" w:color="auto"/>
          </w:divBdr>
        </w:div>
      </w:divsChild>
    </w:div>
    <w:div w:id="349577804">
      <w:marLeft w:val="0"/>
      <w:marRight w:val="0"/>
      <w:marTop w:val="0"/>
      <w:marBottom w:val="0"/>
      <w:divBdr>
        <w:top w:val="none" w:sz="0" w:space="0" w:color="auto"/>
        <w:left w:val="none" w:sz="0" w:space="0" w:color="auto"/>
        <w:bottom w:val="none" w:sz="0" w:space="0" w:color="auto"/>
        <w:right w:val="none" w:sz="0" w:space="0" w:color="auto"/>
      </w:divBdr>
    </w:div>
    <w:div w:id="349577806">
      <w:marLeft w:val="0"/>
      <w:marRight w:val="0"/>
      <w:marTop w:val="0"/>
      <w:marBottom w:val="0"/>
      <w:divBdr>
        <w:top w:val="none" w:sz="0" w:space="0" w:color="auto"/>
        <w:left w:val="none" w:sz="0" w:space="0" w:color="auto"/>
        <w:bottom w:val="none" w:sz="0" w:space="0" w:color="auto"/>
        <w:right w:val="none" w:sz="0" w:space="0" w:color="auto"/>
      </w:divBdr>
      <w:divsChild>
        <w:div w:id="349594023">
          <w:marLeft w:val="0"/>
          <w:marRight w:val="0"/>
          <w:marTop w:val="0"/>
          <w:marBottom w:val="0"/>
          <w:divBdr>
            <w:top w:val="none" w:sz="0" w:space="0" w:color="auto"/>
            <w:left w:val="none" w:sz="0" w:space="0" w:color="auto"/>
            <w:bottom w:val="none" w:sz="0" w:space="0" w:color="auto"/>
            <w:right w:val="none" w:sz="0" w:space="0" w:color="auto"/>
          </w:divBdr>
          <w:divsChild>
            <w:div w:id="349598421">
              <w:marLeft w:val="0"/>
              <w:marRight w:val="0"/>
              <w:marTop w:val="0"/>
              <w:marBottom w:val="0"/>
              <w:divBdr>
                <w:top w:val="none" w:sz="0" w:space="0" w:color="auto"/>
                <w:left w:val="none" w:sz="0" w:space="0" w:color="auto"/>
                <w:bottom w:val="none" w:sz="0" w:space="0" w:color="auto"/>
                <w:right w:val="none" w:sz="0" w:space="0" w:color="auto"/>
              </w:divBdr>
            </w:div>
          </w:divsChild>
        </w:div>
        <w:div w:id="349594400">
          <w:marLeft w:val="0"/>
          <w:marRight w:val="0"/>
          <w:marTop w:val="0"/>
          <w:marBottom w:val="0"/>
          <w:divBdr>
            <w:top w:val="none" w:sz="0" w:space="0" w:color="auto"/>
            <w:left w:val="none" w:sz="0" w:space="0" w:color="auto"/>
            <w:bottom w:val="none" w:sz="0" w:space="0" w:color="auto"/>
            <w:right w:val="none" w:sz="0" w:space="0" w:color="auto"/>
          </w:divBdr>
        </w:div>
      </w:divsChild>
    </w:div>
    <w:div w:id="349577813">
      <w:marLeft w:val="0"/>
      <w:marRight w:val="0"/>
      <w:marTop w:val="0"/>
      <w:marBottom w:val="0"/>
      <w:divBdr>
        <w:top w:val="none" w:sz="0" w:space="0" w:color="auto"/>
        <w:left w:val="none" w:sz="0" w:space="0" w:color="auto"/>
        <w:bottom w:val="none" w:sz="0" w:space="0" w:color="auto"/>
        <w:right w:val="none" w:sz="0" w:space="0" w:color="auto"/>
      </w:divBdr>
    </w:div>
    <w:div w:id="349577814">
      <w:marLeft w:val="0"/>
      <w:marRight w:val="0"/>
      <w:marTop w:val="0"/>
      <w:marBottom w:val="0"/>
      <w:divBdr>
        <w:top w:val="none" w:sz="0" w:space="0" w:color="auto"/>
        <w:left w:val="none" w:sz="0" w:space="0" w:color="auto"/>
        <w:bottom w:val="none" w:sz="0" w:space="0" w:color="auto"/>
        <w:right w:val="none" w:sz="0" w:space="0" w:color="auto"/>
      </w:divBdr>
      <w:divsChild>
        <w:div w:id="349593036">
          <w:marLeft w:val="0"/>
          <w:marRight w:val="0"/>
          <w:marTop w:val="65"/>
          <w:marBottom w:val="195"/>
          <w:divBdr>
            <w:top w:val="none" w:sz="0" w:space="0" w:color="auto"/>
            <w:left w:val="none" w:sz="0" w:space="0" w:color="auto"/>
            <w:bottom w:val="none" w:sz="0" w:space="0" w:color="auto"/>
            <w:right w:val="none" w:sz="0" w:space="0" w:color="auto"/>
          </w:divBdr>
        </w:div>
        <w:div w:id="349595465">
          <w:marLeft w:val="0"/>
          <w:marRight w:val="0"/>
          <w:marTop w:val="91"/>
          <w:marBottom w:val="221"/>
          <w:divBdr>
            <w:top w:val="none" w:sz="0" w:space="0" w:color="auto"/>
            <w:left w:val="none" w:sz="0" w:space="0" w:color="auto"/>
            <w:bottom w:val="none" w:sz="0" w:space="0" w:color="auto"/>
            <w:right w:val="none" w:sz="0" w:space="0" w:color="auto"/>
          </w:divBdr>
        </w:div>
      </w:divsChild>
    </w:div>
    <w:div w:id="349577818">
      <w:marLeft w:val="0"/>
      <w:marRight w:val="0"/>
      <w:marTop w:val="0"/>
      <w:marBottom w:val="0"/>
      <w:divBdr>
        <w:top w:val="none" w:sz="0" w:space="0" w:color="auto"/>
        <w:left w:val="none" w:sz="0" w:space="0" w:color="auto"/>
        <w:bottom w:val="none" w:sz="0" w:space="0" w:color="auto"/>
        <w:right w:val="none" w:sz="0" w:space="0" w:color="auto"/>
      </w:divBdr>
    </w:div>
    <w:div w:id="349577823">
      <w:marLeft w:val="0"/>
      <w:marRight w:val="0"/>
      <w:marTop w:val="0"/>
      <w:marBottom w:val="0"/>
      <w:divBdr>
        <w:top w:val="none" w:sz="0" w:space="0" w:color="auto"/>
        <w:left w:val="none" w:sz="0" w:space="0" w:color="auto"/>
        <w:bottom w:val="none" w:sz="0" w:space="0" w:color="auto"/>
        <w:right w:val="none" w:sz="0" w:space="0" w:color="auto"/>
      </w:divBdr>
    </w:div>
    <w:div w:id="349577828">
      <w:marLeft w:val="0"/>
      <w:marRight w:val="0"/>
      <w:marTop w:val="0"/>
      <w:marBottom w:val="0"/>
      <w:divBdr>
        <w:top w:val="none" w:sz="0" w:space="0" w:color="auto"/>
        <w:left w:val="none" w:sz="0" w:space="0" w:color="auto"/>
        <w:bottom w:val="none" w:sz="0" w:space="0" w:color="auto"/>
        <w:right w:val="none" w:sz="0" w:space="0" w:color="auto"/>
      </w:divBdr>
      <w:divsChild>
        <w:div w:id="349586652">
          <w:marLeft w:val="0"/>
          <w:marRight w:val="141"/>
          <w:marTop w:val="0"/>
          <w:marBottom w:val="0"/>
          <w:divBdr>
            <w:top w:val="none" w:sz="0" w:space="0" w:color="auto"/>
            <w:left w:val="none" w:sz="0" w:space="0" w:color="auto"/>
            <w:bottom w:val="none" w:sz="0" w:space="0" w:color="auto"/>
            <w:right w:val="none" w:sz="0" w:space="0" w:color="auto"/>
          </w:divBdr>
        </w:div>
      </w:divsChild>
    </w:div>
    <w:div w:id="349577833">
      <w:marLeft w:val="0"/>
      <w:marRight w:val="0"/>
      <w:marTop w:val="0"/>
      <w:marBottom w:val="0"/>
      <w:divBdr>
        <w:top w:val="none" w:sz="0" w:space="0" w:color="auto"/>
        <w:left w:val="none" w:sz="0" w:space="0" w:color="auto"/>
        <w:bottom w:val="none" w:sz="0" w:space="0" w:color="auto"/>
        <w:right w:val="none" w:sz="0" w:space="0" w:color="auto"/>
      </w:divBdr>
    </w:div>
    <w:div w:id="349577835">
      <w:marLeft w:val="0"/>
      <w:marRight w:val="0"/>
      <w:marTop w:val="0"/>
      <w:marBottom w:val="0"/>
      <w:divBdr>
        <w:top w:val="none" w:sz="0" w:space="0" w:color="auto"/>
        <w:left w:val="none" w:sz="0" w:space="0" w:color="auto"/>
        <w:bottom w:val="none" w:sz="0" w:space="0" w:color="auto"/>
        <w:right w:val="none" w:sz="0" w:space="0" w:color="auto"/>
      </w:divBdr>
    </w:div>
    <w:div w:id="349577840">
      <w:marLeft w:val="0"/>
      <w:marRight w:val="0"/>
      <w:marTop w:val="0"/>
      <w:marBottom w:val="0"/>
      <w:divBdr>
        <w:top w:val="none" w:sz="0" w:space="0" w:color="auto"/>
        <w:left w:val="none" w:sz="0" w:space="0" w:color="auto"/>
        <w:bottom w:val="none" w:sz="0" w:space="0" w:color="auto"/>
        <w:right w:val="none" w:sz="0" w:space="0" w:color="auto"/>
      </w:divBdr>
    </w:div>
    <w:div w:id="349577841">
      <w:marLeft w:val="0"/>
      <w:marRight w:val="0"/>
      <w:marTop w:val="0"/>
      <w:marBottom w:val="0"/>
      <w:divBdr>
        <w:top w:val="none" w:sz="0" w:space="0" w:color="auto"/>
        <w:left w:val="none" w:sz="0" w:space="0" w:color="auto"/>
        <w:bottom w:val="none" w:sz="0" w:space="0" w:color="auto"/>
        <w:right w:val="none" w:sz="0" w:space="0" w:color="auto"/>
      </w:divBdr>
      <w:divsChild>
        <w:div w:id="349581253">
          <w:marLeft w:val="0"/>
          <w:marRight w:val="0"/>
          <w:marTop w:val="0"/>
          <w:marBottom w:val="0"/>
          <w:divBdr>
            <w:top w:val="none" w:sz="0" w:space="0" w:color="auto"/>
            <w:left w:val="none" w:sz="0" w:space="0" w:color="auto"/>
            <w:bottom w:val="none" w:sz="0" w:space="0" w:color="auto"/>
            <w:right w:val="none" w:sz="0" w:space="0" w:color="auto"/>
          </w:divBdr>
          <w:divsChild>
            <w:div w:id="3495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2">
      <w:marLeft w:val="0"/>
      <w:marRight w:val="0"/>
      <w:marTop w:val="0"/>
      <w:marBottom w:val="0"/>
      <w:divBdr>
        <w:top w:val="none" w:sz="0" w:space="0" w:color="auto"/>
        <w:left w:val="none" w:sz="0" w:space="0" w:color="auto"/>
        <w:bottom w:val="none" w:sz="0" w:space="0" w:color="auto"/>
        <w:right w:val="none" w:sz="0" w:space="0" w:color="auto"/>
      </w:divBdr>
      <w:divsChild>
        <w:div w:id="349573240">
          <w:marLeft w:val="0"/>
          <w:marRight w:val="0"/>
          <w:marTop w:val="0"/>
          <w:marBottom w:val="0"/>
          <w:divBdr>
            <w:top w:val="none" w:sz="0" w:space="0" w:color="auto"/>
            <w:left w:val="none" w:sz="0" w:space="0" w:color="auto"/>
            <w:bottom w:val="none" w:sz="0" w:space="0" w:color="auto"/>
            <w:right w:val="none" w:sz="0" w:space="0" w:color="auto"/>
          </w:divBdr>
        </w:div>
        <w:div w:id="349599937">
          <w:marLeft w:val="0"/>
          <w:marRight w:val="0"/>
          <w:marTop w:val="0"/>
          <w:marBottom w:val="0"/>
          <w:divBdr>
            <w:top w:val="none" w:sz="0" w:space="0" w:color="auto"/>
            <w:left w:val="none" w:sz="0" w:space="0" w:color="auto"/>
            <w:bottom w:val="none" w:sz="0" w:space="0" w:color="auto"/>
            <w:right w:val="none" w:sz="0" w:space="0" w:color="auto"/>
          </w:divBdr>
          <w:divsChild>
            <w:div w:id="3495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3">
      <w:marLeft w:val="0"/>
      <w:marRight w:val="0"/>
      <w:marTop w:val="0"/>
      <w:marBottom w:val="0"/>
      <w:divBdr>
        <w:top w:val="none" w:sz="0" w:space="0" w:color="auto"/>
        <w:left w:val="none" w:sz="0" w:space="0" w:color="auto"/>
        <w:bottom w:val="none" w:sz="0" w:space="0" w:color="auto"/>
        <w:right w:val="none" w:sz="0" w:space="0" w:color="auto"/>
      </w:divBdr>
      <w:divsChild>
        <w:div w:id="349580878">
          <w:marLeft w:val="0"/>
          <w:marRight w:val="0"/>
          <w:marTop w:val="0"/>
          <w:marBottom w:val="0"/>
          <w:divBdr>
            <w:top w:val="none" w:sz="0" w:space="0" w:color="auto"/>
            <w:left w:val="none" w:sz="0" w:space="0" w:color="auto"/>
            <w:bottom w:val="none" w:sz="0" w:space="0" w:color="auto"/>
            <w:right w:val="none" w:sz="0" w:space="0" w:color="auto"/>
          </w:divBdr>
        </w:div>
      </w:divsChild>
    </w:div>
    <w:div w:id="349577853">
      <w:marLeft w:val="0"/>
      <w:marRight w:val="0"/>
      <w:marTop w:val="0"/>
      <w:marBottom w:val="0"/>
      <w:divBdr>
        <w:top w:val="none" w:sz="0" w:space="0" w:color="auto"/>
        <w:left w:val="none" w:sz="0" w:space="0" w:color="auto"/>
        <w:bottom w:val="none" w:sz="0" w:space="0" w:color="auto"/>
        <w:right w:val="none" w:sz="0" w:space="0" w:color="auto"/>
      </w:divBdr>
    </w:div>
    <w:div w:id="349577864">
      <w:marLeft w:val="0"/>
      <w:marRight w:val="0"/>
      <w:marTop w:val="0"/>
      <w:marBottom w:val="0"/>
      <w:divBdr>
        <w:top w:val="none" w:sz="0" w:space="0" w:color="auto"/>
        <w:left w:val="none" w:sz="0" w:space="0" w:color="auto"/>
        <w:bottom w:val="none" w:sz="0" w:space="0" w:color="auto"/>
        <w:right w:val="none" w:sz="0" w:space="0" w:color="auto"/>
      </w:divBdr>
    </w:div>
    <w:div w:id="349577865">
      <w:marLeft w:val="0"/>
      <w:marRight w:val="0"/>
      <w:marTop w:val="0"/>
      <w:marBottom w:val="0"/>
      <w:divBdr>
        <w:top w:val="none" w:sz="0" w:space="0" w:color="auto"/>
        <w:left w:val="none" w:sz="0" w:space="0" w:color="auto"/>
        <w:bottom w:val="none" w:sz="0" w:space="0" w:color="auto"/>
        <w:right w:val="none" w:sz="0" w:space="0" w:color="auto"/>
      </w:divBdr>
      <w:divsChild>
        <w:div w:id="349579892">
          <w:marLeft w:val="0"/>
          <w:marRight w:val="0"/>
          <w:marTop w:val="0"/>
          <w:marBottom w:val="0"/>
          <w:divBdr>
            <w:top w:val="none" w:sz="0" w:space="0" w:color="auto"/>
            <w:left w:val="none" w:sz="0" w:space="0" w:color="auto"/>
            <w:bottom w:val="none" w:sz="0" w:space="0" w:color="auto"/>
            <w:right w:val="none" w:sz="0" w:space="0" w:color="auto"/>
          </w:divBdr>
        </w:div>
        <w:div w:id="349589451">
          <w:marLeft w:val="0"/>
          <w:marRight w:val="0"/>
          <w:marTop w:val="0"/>
          <w:marBottom w:val="0"/>
          <w:divBdr>
            <w:top w:val="none" w:sz="0" w:space="0" w:color="auto"/>
            <w:left w:val="none" w:sz="0" w:space="0" w:color="auto"/>
            <w:bottom w:val="none" w:sz="0" w:space="0" w:color="auto"/>
            <w:right w:val="none" w:sz="0" w:space="0" w:color="auto"/>
          </w:divBdr>
        </w:div>
      </w:divsChild>
    </w:div>
    <w:div w:id="349577869">
      <w:marLeft w:val="0"/>
      <w:marRight w:val="0"/>
      <w:marTop w:val="0"/>
      <w:marBottom w:val="0"/>
      <w:divBdr>
        <w:top w:val="none" w:sz="0" w:space="0" w:color="auto"/>
        <w:left w:val="none" w:sz="0" w:space="0" w:color="auto"/>
        <w:bottom w:val="none" w:sz="0" w:space="0" w:color="auto"/>
        <w:right w:val="none" w:sz="0" w:space="0" w:color="auto"/>
      </w:divBdr>
      <w:divsChild>
        <w:div w:id="349575381">
          <w:marLeft w:val="0"/>
          <w:marRight w:val="0"/>
          <w:marTop w:val="0"/>
          <w:marBottom w:val="0"/>
          <w:divBdr>
            <w:top w:val="none" w:sz="0" w:space="0" w:color="auto"/>
            <w:left w:val="none" w:sz="0" w:space="0" w:color="auto"/>
            <w:bottom w:val="none" w:sz="0" w:space="0" w:color="auto"/>
            <w:right w:val="none" w:sz="0" w:space="0" w:color="auto"/>
          </w:divBdr>
          <w:divsChild>
            <w:div w:id="349574201">
              <w:marLeft w:val="0"/>
              <w:marRight w:val="259"/>
              <w:marTop w:val="0"/>
              <w:marBottom w:val="234"/>
              <w:divBdr>
                <w:top w:val="none" w:sz="0" w:space="0" w:color="auto"/>
                <w:left w:val="none" w:sz="0" w:space="0" w:color="auto"/>
                <w:bottom w:val="none" w:sz="0" w:space="0" w:color="auto"/>
                <w:right w:val="none" w:sz="0" w:space="0" w:color="auto"/>
              </w:divBdr>
              <w:divsChild>
                <w:div w:id="349599886">
                  <w:marLeft w:val="0"/>
                  <w:marRight w:val="0"/>
                  <w:marTop w:val="65"/>
                  <w:marBottom w:val="65"/>
                  <w:divBdr>
                    <w:top w:val="none" w:sz="0" w:space="0" w:color="auto"/>
                    <w:left w:val="none" w:sz="0" w:space="0" w:color="auto"/>
                    <w:bottom w:val="none" w:sz="0" w:space="0" w:color="auto"/>
                    <w:right w:val="none" w:sz="0" w:space="0" w:color="auto"/>
                  </w:divBdr>
                  <w:divsChild>
                    <w:div w:id="349574434">
                      <w:marLeft w:val="0"/>
                      <w:marRight w:val="0"/>
                      <w:marTop w:val="0"/>
                      <w:marBottom w:val="0"/>
                      <w:divBdr>
                        <w:top w:val="none" w:sz="0" w:space="0" w:color="auto"/>
                        <w:left w:val="none" w:sz="0" w:space="0" w:color="auto"/>
                        <w:bottom w:val="none" w:sz="0" w:space="0" w:color="auto"/>
                        <w:right w:val="none" w:sz="0" w:space="0" w:color="auto"/>
                      </w:divBdr>
                    </w:div>
                    <w:div w:id="349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97">
          <w:marLeft w:val="0"/>
          <w:marRight w:val="0"/>
          <w:marTop w:val="0"/>
          <w:marBottom w:val="0"/>
          <w:divBdr>
            <w:top w:val="none" w:sz="0" w:space="0" w:color="auto"/>
            <w:left w:val="none" w:sz="0" w:space="0" w:color="auto"/>
            <w:bottom w:val="none" w:sz="0" w:space="0" w:color="auto"/>
            <w:right w:val="none" w:sz="0" w:space="0" w:color="auto"/>
          </w:divBdr>
          <w:divsChild>
            <w:div w:id="349599182">
              <w:marLeft w:val="0"/>
              <w:marRight w:val="259"/>
              <w:marTop w:val="0"/>
              <w:marBottom w:val="0"/>
              <w:divBdr>
                <w:top w:val="none" w:sz="0" w:space="0" w:color="auto"/>
                <w:left w:val="none" w:sz="0" w:space="0" w:color="auto"/>
                <w:bottom w:val="none" w:sz="0" w:space="0" w:color="auto"/>
                <w:right w:val="none" w:sz="0" w:space="0" w:color="auto"/>
              </w:divBdr>
            </w:div>
          </w:divsChild>
        </w:div>
        <w:div w:id="349597828">
          <w:marLeft w:val="0"/>
          <w:marRight w:val="0"/>
          <w:marTop w:val="0"/>
          <w:marBottom w:val="143"/>
          <w:divBdr>
            <w:top w:val="none" w:sz="0" w:space="0" w:color="auto"/>
            <w:left w:val="none" w:sz="0" w:space="0" w:color="auto"/>
            <w:bottom w:val="none" w:sz="0" w:space="0" w:color="auto"/>
            <w:right w:val="none" w:sz="0" w:space="0" w:color="auto"/>
          </w:divBdr>
        </w:div>
      </w:divsChild>
    </w:div>
    <w:div w:id="349577872">
      <w:marLeft w:val="0"/>
      <w:marRight w:val="0"/>
      <w:marTop w:val="0"/>
      <w:marBottom w:val="0"/>
      <w:divBdr>
        <w:top w:val="none" w:sz="0" w:space="0" w:color="auto"/>
        <w:left w:val="none" w:sz="0" w:space="0" w:color="auto"/>
        <w:bottom w:val="none" w:sz="0" w:space="0" w:color="auto"/>
        <w:right w:val="none" w:sz="0" w:space="0" w:color="auto"/>
      </w:divBdr>
      <w:divsChild>
        <w:div w:id="349595975">
          <w:marLeft w:val="0"/>
          <w:marRight w:val="0"/>
          <w:marTop w:val="0"/>
          <w:marBottom w:val="0"/>
          <w:divBdr>
            <w:top w:val="none" w:sz="0" w:space="0" w:color="auto"/>
            <w:left w:val="none" w:sz="0" w:space="0" w:color="auto"/>
            <w:bottom w:val="none" w:sz="0" w:space="0" w:color="auto"/>
            <w:right w:val="none" w:sz="0" w:space="0" w:color="auto"/>
          </w:divBdr>
        </w:div>
      </w:divsChild>
    </w:div>
    <w:div w:id="349577877">
      <w:marLeft w:val="0"/>
      <w:marRight w:val="0"/>
      <w:marTop w:val="0"/>
      <w:marBottom w:val="0"/>
      <w:divBdr>
        <w:top w:val="none" w:sz="0" w:space="0" w:color="auto"/>
        <w:left w:val="none" w:sz="0" w:space="0" w:color="auto"/>
        <w:bottom w:val="none" w:sz="0" w:space="0" w:color="auto"/>
        <w:right w:val="none" w:sz="0" w:space="0" w:color="auto"/>
      </w:divBdr>
    </w:div>
    <w:div w:id="349577881">
      <w:marLeft w:val="0"/>
      <w:marRight w:val="0"/>
      <w:marTop w:val="0"/>
      <w:marBottom w:val="0"/>
      <w:divBdr>
        <w:top w:val="none" w:sz="0" w:space="0" w:color="auto"/>
        <w:left w:val="none" w:sz="0" w:space="0" w:color="auto"/>
        <w:bottom w:val="none" w:sz="0" w:space="0" w:color="auto"/>
        <w:right w:val="none" w:sz="0" w:space="0" w:color="auto"/>
      </w:divBdr>
      <w:divsChild>
        <w:div w:id="349579585">
          <w:marLeft w:val="0"/>
          <w:marRight w:val="0"/>
          <w:marTop w:val="0"/>
          <w:marBottom w:val="0"/>
          <w:divBdr>
            <w:top w:val="none" w:sz="0" w:space="0" w:color="auto"/>
            <w:left w:val="none" w:sz="0" w:space="0" w:color="auto"/>
            <w:bottom w:val="none" w:sz="0" w:space="0" w:color="auto"/>
            <w:right w:val="none" w:sz="0" w:space="0" w:color="auto"/>
          </w:divBdr>
        </w:div>
      </w:divsChild>
    </w:div>
    <w:div w:id="349577888">
      <w:marLeft w:val="0"/>
      <w:marRight w:val="0"/>
      <w:marTop w:val="0"/>
      <w:marBottom w:val="0"/>
      <w:divBdr>
        <w:top w:val="none" w:sz="0" w:space="0" w:color="auto"/>
        <w:left w:val="none" w:sz="0" w:space="0" w:color="auto"/>
        <w:bottom w:val="none" w:sz="0" w:space="0" w:color="auto"/>
        <w:right w:val="none" w:sz="0" w:space="0" w:color="auto"/>
      </w:divBdr>
    </w:div>
    <w:div w:id="349577893">
      <w:marLeft w:val="0"/>
      <w:marRight w:val="0"/>
      <w:marTop w:val="0"/>
      <w:marBottom w:val="0"/>
      <w:divBdr>
        <w:top w:val="none" w:sz="0" w:space="0" w:color="auto"/>
        <w:left w:val="none" w:sz="0" w:space="0" w:color="auto"/>
        <w:bottom w:val="none" w:sz="0" w:space="0" w:color="auto"/>
        <w:right w:val="none" w:sz="0" w:space="0" w:color="auto"/>
      </w:divBdr>
    </w:div>
    <w:div w:id="349577896">
      <w:marLeft w:val="0"/>
      <w:marRight w:val="0"/>
      <w:marTop w:val="0"/>
      <w:marBottom w:val="0"/>
      <w:divBdr>
        <w:top w:val="none" w:sz="0" w:space="0" w:color="auto"/>
        <w:left w:val="none" w:sz="0" w:space="0" w:color="auto"/>
        <w:bottom w:val="none" w:sz="0" w:space="0" w:color="auto"/>
        <w:right w:val="none" w:sz="0" w:space="0" w:color="auto"/>
      </w:divBdr>
    </w:div>
    <w:div w:id="349577897">
      <w:marLeft w:val="0"/>
      <w:marRight w:val="0"/>
      <w:marTop w:val="0"/>
      <w:marBottom w:val="0"/>
      <w:divBdr>
        <w:top w:val="none" w:sz="0" w:space="0" w:color="auto"/>
        <w:left w:val="none" w:sz="0" w:space="0" w:color="auto"/>
        <w:bottom w:val="none" w:sz="0" w:space="0" w:color="auto"/>
        <w:right w:val="none" w:sz="0" w:space="0" w:color="auto"/>
      </w:divBdr>
      <w:divsChild>
        <w:div w:id="349575674">
          <w:marLeft w:val="0"/>
          <w:marRight w:val="0"/>
          <w:marTop w:val="0"/>
          <w:marBottom w:val="0"/>
          <w:divBdr>
            <w:top w:val="none" w:sz="0" w:space="0" w:color="auto"/>
            <w:left w:val="none" w:sz="0" w:space="0" w:color="auto"/>
            <w:bottom w:val="none" w:sz="0" w:space="0" w:color="auto"/>
            <w:right w:val="none" w:sz="0" w:space="0" w:color="auto"/>
          </w:divBdr>
          <w:divsChild>
            <w:div w:id="349581426">
              <w:marLeft w:val="0"/>
              <w:marRight w:val="232"/>
              <w:marTop w:val="0"/>
              <w:marBottom w:val="0"/>
              <w:divBdr>
                <w:top w:val="none" w:sz="0" w:space="0" w:color="auto"/>
                <w:left w:val="none" w:sz="0" w:space="0" w:color="auto"/>
                <w:bottom w:val="none" w:sz="0" w:space="0" w:color="auto"/>
                <w:right w:val="none" w:sz="0" w:space="0" w:color="auto"/>
              </w:divBdr>
            </w:div>
          </w:divsChild>
        </w:div>
        <w:div w:id="349587148">
          <w:marLeft w:val="0"/>
          <w:marRight w:val="0"/>
          <w:marTop w:val="0"/>
          <w:marBottom w:val="0"/>
          <w:divBdr>
            <w:top w:val="none" w:sz="0" w:space="0" w:color="auto"/>
            <w:left w:val="none" w:sz="0" w:space="0" w:color="auto"/>
            <w:bottom w:val="none" w:sz="0" w:space="0" w:color="auto"/>
            <w:right w:val="none" w:sz="0" w:space="0" w:color="auto"/>
          </w:divBdr>
          <w:divsChild>
            <w:div w:id="349572954">
              <w:marLeft w:val="0"/>
              <w:marRight w:val="232"/>
              <w:marTop w:val="0"/>
              <w:marBottom w:val="209"/>
              <w:divBdr>
                <w:top w:val="none" w:sz="0" w:space="0" w:color="auto"/>
                <w:left w:val="none" w:sz="0" w:space="0" w:color="auto"/>
                <w:bottom w:val="none" w:sz="0" w:space="0" w:color="auto"/>
                <w:right w:val="none" w:sz="0" w:space="0" w:color="auto"/>
              </w:divBdr>
              <w:divsChild>
                <w:div w:id="349580966">
                  <w:marLeft w:val="0"/>
                  <w:marRight w:val="0"/>
                  <w:marTop w:val="58"/>
                  <w:marBottom w:val="58"/>
                  <w:divBdr>
                    <w:top w:val="none" w:sz="0" w:space="0" w:color="auto"/>
                    <w:left w:val="none" w:sz="0" w:space="0" w:color="auto"/>
                    <w:bottom w:val="none" w:sz="0" w:space="0" w:color="auto"/>
                    <w:right w:val="none" w:sz="0" w:space="0" w:color="auto"/>
                  </w:divBdr>
                  <w:divsChild>
                    <w:div w:id="349571909">
                      <w:marLeft w:val="0"/>
                      <w:marRight w:val="0"/>
                      <w:marTop w:val="0"/>
                      <w:marBottom w:val="0"/>
                      <w:divBdr>
                        <w:top w:val="none" w:sz="0" w:space="0" w:color="auto"/>
                        <w:left w:val="none" w:sz="0" w:space="0" w:color="auto"/>
                        <w:bottom w:val="none" w:sz="0" w:space="0" w:color="auto"/>
                        <w:right w:val="none" w:sz="0" w:space="0" w:color="auto"/>
                      </w:divBdr>
                    </w:div>
                    <w:div w:id="3495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2">
              <w:marLeft w:val="0"/>
              <w:marRight w:val="232"/>
              <w:marTop w:val="0"/>
              <w:marBottom w:val="209"/>
              <w:divBdr>
                <w:top w:val="none" w:sz="0" w:space="0" w:color="auto"/>
                <w:left w:val="none" w:sz="0" w:space="0" w:color="auto"/>
                <w:bottom w:val="none" w:sz="0" w:space="0" w:color="auto"/>
                <w:right w:val="none" w:sz="0" w:space="0" w:color="auto"/>
              </w:divBdr>
              <w:divsChild>
                <w:div w:id="349589553">
                  <w:marLeft w:val="0"/>
                  <w:marRight w:val="0"/>
                  <w:marTop w:val="58"/>
                  <w:marBottom w:val="58"/>
                  <w:divBdr>
                    <w:top w:val="none" w:sz="0" w:space="0" w:color="auto"/>
                    <w:left w:val="none" w:sz="0" w:space="0" w:color="auto"/>
                    <w:bottom w:val="none" w:sz="0" w:space="0" w:color="auto"/>
                    <w:right w:val="none" w:sz="0" w:space="0" w:color="auto"/>
                  </w:divBdr>
                  <w:divsChild>
                    <w:div w:id="349573156">
                      <w:marLeft w:val="0"/>
                      <w:marRight w:val="0"/>
                      <w:marTop w:val="0"/>
                      <w:marBottom w:val="0"/>
                      <w:divBdr>
                        <w:top w:val="none" w:sz="0" w:space="0" w:color="auto"/>
                        <w:left w:val="none" w:sz="0" w:space="0" w:color="auto"/>
                        <w:bottom w:val="none" w:sz="0" w:space="0" w:color="auto"/>
                        <w:right w:val="none" w:sz="0" w:space="0" w:color="auto"/>
                      </w:divBdr>
                    </w:div>
                    <w:div w:id="3495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87">
          <w:marLeft w:val="0"/>
          <w:marRight w:val="0"/>
          <w:marTop w:val="0"/>
          <w:marBottom w:val="128"/>
          <w:divBdr>
            <w:top w:val="none" w:sz="0" w:space="0" w:color="auto"/>
            <w:left w:val="none" w:sz="0" w:space="0" w:color="auto"/>
            <w:bottom w:val="none" w:sz="0" w:space="0" w:color="auto"/>
            <w:right w:val="none" w:sz="0" w:space="0" w:color="auto"/>
          </w:divBdr>
        </w:div>
      </w:divsChild>
    </w:div>
    <w:div w:id="349577899">
      <w:marLeft w:val="0"/>
      <w:marRight w:val="0"/>
      <w:marTop w:val="0"/>
      <w:marBottom w:val="0"/>
      <w:divBdr>
        <w:top w:val="none" w:sz="0" w:space="0" w:color="auto"/>
        <w:left w:val="none" w:sz="0" w:space="0" w:color="auto"/>
        <w:bottom w:val="none" w:sz="0" w:space="0" w:color="auto"/>
        <w:right w:val="none" w:sz="0" w:space="0" w:color="auto"/>
      </w:divBdr>
      <w:divsChild>
        <w:div w:id="349572183">
          <w:marLeft w:val="0"/>
          <w:marRight w:val="0"/>
          <w:marTop w:val="0"/>
          <w:marBottom w:val="0"/>
          <w:divBdr>
            <w:top w:val="none" w:sz="0" w:space="0" w:color="auto"/>
            <w:left w:val="none" w:sz="0" w:space="0" w:color="auto"/>
            <w:bottom w:val="none" w:sz="0" w:space="0" w:color="auto"/>
            <w:right w:val="none" w:sz="0" w:space="0" w:color="auto"/>
          </w:divBdr>
        </w:div>
        <w:div w:id="349572790">
          <w:marLeft w:val="0"/>
          <w:marRight w:val="0"/>
          <w:marTop w:val="0"/>
          <w:marBottom w:val="0"/>
          <w:divBdr>
            <w:top w:val="none" w:sz="0" w:space="0" w:color="auto"/>
            <w:left w:val="none" w:sz="0" w:space="0" w:color="auto"/>
            <w:bottom w:val="none" w:sz="0" w:space="0" w:color="auto"/>
            <w:right w:val="none" w:sz="0" w:space="0" w:color="auto"/>
          </w:divBdr>
        </w:div>
        <w:div w:id="349578970">
          <w:marLeft w:val="0"/>
          <w:marRight w:val="0"/>
          <w:marTop w:val="0"/>
          <w:marBottom w:val="0"/>
          <w:divBdr>
            <w:top w:val="none" w:sz="0" w:space="0" w:color="auto"/>
            <w:left w:val="none" w:sz="0" w:space="0" w:color="auto"/>
            <w:bottom w:val="none" w:sz="0" w:space="0" w:color="auto"/>
            <w:right w:val="none" w:sz="0" w:space="0" w:color="auto"/>
          </w:divBdr>
        </w:div>
        <w:div w:id="349580100">
          <w:marLeft w:val="0"/>
          <w:marRight w:val="0"/>
          <w:marTop w:val="0"/>
          <w:marBottom w:val="0"/>
          <w:divBdr>
            <w:top w:val="none" w:sz="0" w:space="0" w:color="auto"/>
            <w:left w:val="none" w:sz="0" w:space="0" w:color="auto"/>
            <w:bottom w:val="none" w:sz="0" w:space="0" w:color="auto"/>
            <w:right w:val="none" w:sz="0" w:space="0" w:color="auto"/>
          </w:divBdr>
        </w:div>
        <w:div w:id="349580939">
          <w:marLeft w:val="0"/>
          <w:marRight w:val="0"/>
          <w:marTop w:val="0"/>
          <w:marBottom w:val="0"/>
          <w:divBdr>
            <w:top w:val="none" w:sz="0" w:space="0" w:color="auto"/>
            <w:left w:val="none" w:sz="0" w:space="0" w:color="auto"/>
            <w:bottom w:val="none" w:sz="0" w:space="0" w:color="auto"/>
            <w:right w:val="none" w:sz="0" w:space="0" w:color="auto"/>
          </w:divBdr>
        </w:div>
        <w:div w:id="349584844">
          <w:marLeft w:val="0"/>
          <w:marRight w:val="0"/>
          <w:marTop w:val="0"/>
          <w:marBottom w:val="0"/>
          <w:divBdr>
            <w:top w:val="none" w:sz="0" w:space="0" w:color="auto"/>
            <w:left w:val="none" w:sz="0" w:space="0" w:color="auto"/>
            <w:bottom w:val="none" w:sz="0" w:space="0" w:color="auto"/>
            <w:right w:val="none" w:sz="0" w:space="0" w:color="auto"/>
          </w:divBdr>
        </w:div>
        <w:div w:id="349584896">
          <w:marLeft w:val="0"/>
          <w:marRight w:val="0"/>
          <w:marTop w:val="0"/>
          <w:marBottom w:val="0"/>
          <w:divBdr>
            <w:top w:val="none" w:sz="0" w:space="0" w:color="auto"/>
            <w:left w:val="none" w:sz="0" w:space="0" w:color="auto"/>
            <w:bottom w:val="none" w:sz="0" w:space="0" w:color="auto"/>
            <w:right w:val="none" w:sz="0" w:space="0" w:color="auto"/>
          </w:divBdr>
        </w:div>
        <w:div w:id="349586598">
          <w:marLeft w:val="0"/>
          <w:marRight w:val="0"/>
          <w:marTop w:val="0"/>
          <w:marBottom w:val="0"/>
          <w:divBdr>
            <w:top w:val="none" w:sz="0" w:space="0" w:color="auto"/>
            <w:left w:val="none" w:sz="0" w:space="0" w:color="auto"/>
            <w:bottom w:val="none" w:sz="0" w:space="0" w:color="auto"/>
            <w:right w:val="none" w:sz="0" w:space="0" w:color="auto"/>
          </w:divBdr>
        </w:div>
        <w:div w:id="349589552">
          <w:marLeft w:val="0"/>
          <w:marRight w:val="0"/>
          <w:marTop w:val="0"/>
          <w:marBottom w:val="0"/>
          <w:divBdr>
            <w:top w:val="none" w:sz="0" w:space="0" w:color="auto"/>
            <w:left w:val="none" w:sz="0" w:space="0" w:color="auto"/>
            <w:bottom w:val="none" w:sz="0" w:space="0" w:color="auto"/>
            <w:right w:val="none" w:sz="0" w:space="0" w:color="auto"/>
          </w:divBdr>
        </w:div>
        <w:div w:id="349592677">
          <w:marLeft w:val="0"/>
          <w:marRight w:val="0"/>
          <w:marTop w:val="0"/>
          <w:marBottom w:val="0"/>
          <w:divBdr>
            <w:top w:val="none" w:sz="0" w:space="0" w:color="auto"/>
            <w:left w:val="none" w:sz="0" w:space="0" w:color="auto"/>
            <w:bottom w:val="none" w:sz="0" w:space="0" w:color="auto"/>
            <w:right w:val="none" w:sz="0" w:space="0" w:color="auto"/>
          </w:divBdr>
          <w:divsChild>
            <w:div w:id="349574104">
              <w:marLeft w:val="0"/>
              <w:marRight w:val="0"/>
              <w:marTop w:val="0"/>
              <w:marBottom w:val="0"/>
              <w:divBdr>
                <w:top w:val="none" w:sz="0" w:space="0" w:color="auto"/>
                <w:left w:val="none" w:sz="0" w:space="0" w:color="auto"/>
                <w:bottom w:val="none" w:sz="0" w:space="0" w:color="auto"/>
                <w:right w:val="none" w:sz="0" w:space="0" w:color="auto"/>
              </w:divBdr>
            </w:div>
            <w:div w:id="349574573">
              <w:marLeft w:val="0"/>
              <w:marRight w:val="0"/>
              <w:marTop w:val="0"/>
              <w:marBottom w:val="0"/>
              <w:divBdr>
                <w:top w:val="none" w:sz="0" w:space="0" w:color="auto"/>
                <w:left w:val="none" w:sz="0" w:space="0" w:color="auto"/>
                <w:bottom w:val="none" w:sz="0" w:space="0" w:color="auto"/>
                <w:right w:val="none" w:sz="0" w:space="0" w:color="auto"/>
              </w:divBdr>
            </w:div>
            <w:div w:id="349576520">
              <w:marLeft w:val="0"/>
              <w:marRight w:val="0"/>
              <w:marTop w:val="0"/>
              <w:marBottom w:val="0"/>
              <w:divBdr>
                <w:top w:val="none" w:sz="0" w:space="0" w:color="auto"/>
                <w:left w:val="none" w:sz="0" w:space="0" w:color="auto"/>
                <w:bottom w:val="none" w:sz="0" w:space="0" w:color="auto"/>
                <w:right w:val="none" w:sz="0" w:space="0" w:color="auto"/>
              </w:divBdr>
            </w:div>
            <w:div w:id="349577989">
              <w:marLeft w:val="0"/>
              <w:marRight w:val="0"/>
              <w:marTop w:val="0"/>
              <w:marBottom w:val="0"/>
              <w:divBdr>
                <w:top w:val="none" w:sz="0" w:space="0" w:color="auto"/>
                <w:left w:val="none" w:sz="0" w:space="0" w:color="auto"/>
                <w:bottom w:val="none" w:sz="0" w:space="0" w:color="auto"/>
                <w:right w:val="none" w:sz="0" w:space="0" w:color="auto"/>
              </w:divBdr>
            </w:div>
            <w:div w:id="349592663">
              <w:marLeft w:val="0"/>
              <w:marRight w:val="0"/>
              <w:marTop w:val="0"/>
              <w:marBottom w:val="0"/>
              <w:divBdr>
                <w:top w:val="none" w:sz="0" w:space="0" w:color="auto"/>
                <w:left w:val="none" w:sz="0" w:space="0" w:color="auto"/>
                <w:bottom w:val="none" w:sz="0" w:space="0" w:color="auto"/>
                <w:right w:val="none" w:sz="0" w:space="0" w:color="auto"/>
              </w:divBdr>
            </w:div>
            <w:div w:id="349596547">
              <w:marLeft w:val="0"/>
              <w:marRight w:val="0"/>
              <w:marTop w:val="0"/>
              <w:marBottom w:val="0"/>
              <w:divBdr>
                <w:top w:val="none" w:sz="0" w:space="0" w:color="auto"/>
                <w:left w:val="none" w:sz="0" w:space="0" w:color="auto"/>
                <w:bottom w:val="none" w:sz="0" w:space="0" w:color="auto"/>
                <w:right w:val="none" w:sz="0" w:space="0" w:color="auto"/>
              </w:divBdr>
            </w:div>
            <w:div w:id="349599789">
              <w:marLeft w:val="0"/>
              <w:marRight w:val="0"/>
              <w:marTop w:val="0"/>
              <w:marBottom w:val="0"/>
              <w:divBdr>
                <w:top w:val="none" w:sz="0" w:space="0" w:color="auto"/>
                <w:left w:val="none" w:sz="0" w:space="0" w:color="auto"/>
                <w:bottom w:val="none" w:sz="0" w:space="0" w:color="auto"/>
                <w:right w:val="none" w:sz="0" w:space="0" w:color="auto"/>
              </w:divBdr>
            </w:div>
          </w:divsChild>
        </w:div>
        <w:div w:id="349594454">
          <w:marLeft w:val="0"/>
          <w:marRight w:val="0"/>
          <w:marTop w:val="0"/>
          <w:marBottom w:val="0"/>
          <w:divBdr>
            <w:top w:val="none" w:sz="0" w:space="0" w:color="auto"/>
            <w:left w:val="none" w:sz="0" w:space="0" w:color="auto"/>
            <w:bottom w:val="none" w:sz="0" w:space="0" w:color="auto"/>
            <w:right w:val="none" w:sz="0" w:space="0" w:color="auto"/>
          </w:divBdr>
        </w:div>
        <w:div w:id="349598393">
          <w:marLeft w:val="0"/>
          <w:marRight w:val="0"/>
          <w:marTop w:val="0"/>
          <w:marBottom w:val="0"/>
          <w:divBdr>
            <w:top w:val="none" w:sz="0" w:space="0" w:color="auto"/>
            <w:left w:val="none" w:sz="0" w:space="0" w:color="auto"/>
            <w:bottom w:val="none" w:sz="0" w:space="0" w:color="auto"/>
            <w:right w:val="none" w:sz="0" w:space="0" w:color="auto"/>
          </w:divBdr>
        </w:div>
        <w:div w:id="349599148">
          <w:marLeft w:val="0"/>
          <w:marRight w:val="0"/>
          <w:marTop w:val="0"/>
          <w:marBottom w:val="0"/>
          <w:divBdr>
            <w:top w:val="none" w:sz="0" w:space="0" w:color="auto"/>
            <w:left w:val="none" w:sz="0" w:space="0" w:color="auto"/>
            <w:bottom w:val="none" w:sz="0" w:space="0" w:color="auto"/>
            <w:right w:val="none" w:sz="0" w:space="0" w:color="auto"/>
          </w:divBdr>
          <w:divsChild>
            <w:div w:id="349583779">
              <w:marLeft w:val="0"/>
              <w:marRight w:val="0"/>
              <w:marTop w:val="0"/>
              <w:marBottom w:val="0"/>
              <w:divBdr>
                <w:top w:val="none" w:sz="0" w:space="0" w:color="auto"/>
                <w:left w:val="none" w:sz="0" w:space="0" w:color="auto"/>
                <w:bottom w:val="none" w:sz="0" w:space="0" w:color="auto"/>
                <w:right w:val="none" w:sz="0" w:space="0" w:color="auto"/>
              </w:divBdr>
            </w:div>
            <w:div w:id="3495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904">
      <w:marLeft w:val="0"/>
      <w:marRight w:val="0"/>
      <w:marTop w:val="0"/>
      <w:marBottom w:val="0"/>
      <w:divBdr>
        <w:top w:val="none" w:sz="0" w:space="0" w:color="auto"/>
        <w:left w:val="none" w:sz="0" w:space="0" w:color="auto"/>
        <w:bottom w:val="none" w:sz="0" w:space="0" w:color="auto"/>
        <w:right w:val="none" w:sz="0" w:space="0" w:color="auto"/>
      </w:divBdr>
    </w:div>
    <w:div w:id="349577909">
      <w:marLeft w:val="0"/>
      <w:marRight w:val="0"/>
      <w:marTop w:val="0"/>
      <w:marBottom w:val="0"/>
      <w:divBdr>
        <w:top w:val="none" w:sz="0" w:space="0" w:color="auto"/>
        <w:left w:val="none" w:sz="0" w:space="0" w:color="auto"/>
        <w:bottom w:val="none" w:sz="0" w:space="0" w:color="auto"/>
        <w:right w:val="none" w:sz="0" w:space="0" w:color="auto"/>
      </w:divBdr>
    </w:div>
    <w:div w:id="349577910">
      <w:marLeft w:val="0"/>
      <w:marRight w:val="0"/>
      <w:marTop w:val="0"/>
      <w:marBottom w:val="0"/>
      <w:divBdr>
        <w:top w:val="none" w:sz="0" w:space="0" w:color="auto"/>
        <w:left w:val="none" w:sz="0" w:space="0" w:color="auto"/>
        <w:bottom w:val="none" w:sz="0" w:space="0" w:color="auto"/>
        <w:right w:val="none" w:sz="0" w:space="0" w:color="auto"/>
      </w:divBdr>
    </w:div>
    <w:div w:id="349577911">
      <w:marLeft w:val="0"/>
      <w:marRight w:val="0"/>
      <w:marTop w:val="0"/>
      <w:marBottom w:val="0"/>
      <w:divBdr>
        <w:top w:val="none" w:sz="0" w:space="0" w:color="auto"/>
        <w:left w:val="none" w:sz="0" w:space="0" w:color="auto"/>
        <w:bottom w:val="none" w:sz="0" w:space="0" w:color="auto"/>
        <w:right w:val="none" w:sz="0" w:space="0" w:color="auto"/>
      </w:divBdr>
      <w:divsChild>
        <w:div w:id="349584010">
          <w:marLeft w:val="0"/>
          <w:marRight w:val="0"/>
          <w:marTop w:val="0"/>
          <w:marBottom w:val="0"/>
          <w:divBdr>
            <w:top w:val="none" w:sz="0" w:space="0" w:color="auto"/>
            <w:left w:val="none" w:sz="0" w:space="0" w:color="auto"/>
            <w:bottom w:val="none" w:sz="0" w:space="0" w:color="auto"/>
            <w:right w:val="none" w:sz="0" w:space="0" w:color="auto"/>
          </w:divBdr>
        </w:div>
        <w:div w:id="349600769">
          <w:marLeft w:val="0"/>
          <w:marRight w:val="0"/>
          <w:marTop w:val="0"/>
          <w:marBottom w:val="0"/>
          <w:divBdr>
            <w:top w:val="none" w:sz="0" w:space="0" w:color="auto"/>
            <w:left w:val="none" w:sz="0" w:space="0" w:color="auto"/>
            <w:bottom w:val="none" w:sz="0" w:space="0" w:color="auto"/>
            <w:right w:val="none" w:sz="0" w:space="0" w:color="auto"/>
          </w:divBdr>
        </w:div>
      </w:divsChild>
    </w:div>
    <w:div w:id="349577913">
      <w:marLeft w:val="0"/>
      <w:marRight w:val="0"/>
      <w:marTop w:val="0"/>
      <w:marBottom w:val="0"/>
      <w:divBdr>
        <w:top w:val="none" w:sz="0" w:space="0" w:color="auto"/>
        <w:left w:val="none" w:sz="0" w:space="0" w:color="auto"/>
        <w:bottom w:val="none" w:sz="0" w:space="0" w:color="auto"/>
        <w:right w:val="none" w:sz="0" w:space="0" w:color="auto"/>
      </w:divBdr>
      <w:divsChild>
        <w:div w:id="349594163">
          <w:marLeft w:val="0"/>
          <w:marRight w:val="0"/>
          <w:marTop w:val="0"/>
          <w:marBottom w:val="0"/>
          <w:divBdr>
            <w:top w:val="none" w:sz="0" w:space="0" w:color="auto"/>
            <w:left w:val="none" w:sz="0" w:space="0" w:color="auto"/>
            <w:bottom w:val="none" w:sz="0" w:space="0" w:color="auto"/>
            <w:right w:val="none" w:sz="0" w:space="0" w:color="auto"/>
          </w:divBdr>
        </w:div>
        <w:div w:id="349599017">
          <w:marLeft w:val="0"/>
          <w:marRight w:val="0"/>
          <w:marTop w:val="0"/>
          <w:marBottom w:val="0"/>
          <w:divBdr>
            <w:top w:val="none" w:sz="0" w:space="0" w:color="auto"/>
            <w:left w:val="none" w:sz="0" w:space="0" w:color="auto"/>
            <w:bottom w:val="none" w:sz="0" w:space="0" w:color="auto"/>
            <w:right w:val="none" w:sz="0" w:space="0" w:color="auto"/>
          </w:divBdr>
        </w:div>
      </w:divsChild>
    </w:div>
    <w:div w:id="349577917">
      <w:marLeft w:val="0"/>
      <w:marRight w:val="0"/>
      <w:marTop w:val="0"/>
      <w:marBottom w:val="0"/>
      <w:divBdr>
        <w:top w:val="none" w:sz="0" w:space="0" w:color="auto"/>
        <w:left w:val="none" w:sz="0" w:space="0" w:color="auto"/>
        <w:bottom w:val="none" w:sz="0" w:space="0" w:color="auto"/>
        <w:right w:val="none" w:sz="0" w:space="0" w:color="auto"/>
      </w:divBdr>
      <w:divsChild>
        <w:div w:id="349598867">
          <w:marLeft w:val="0"/>
          <w:marRight w:val="0"/>
          <w:marTop w:val="0"/>
          <w:marBottom w:val="0"/>
          <w:divBdr>
            <w:top w:val="none" w:sz="0" w:space="0" w:color="auto"/>
            <w:left w:val="none" w:sz="0" w:space="0" w:color="auto"/>
            <w:bottom w:val="none" w:sz="0" w:space="0" w:color="auto"/>
            <w:right w:val="none" w:sz="0" w:space="0" w:color="auto"/>
          </w:divBdr>
        </w:div>
      </w:divsChild>
    </w:div>
    <w:div w:id="349577918">
      <w:marLeft w:val="0"/>
      <w:marRight w:val="0"/>
      <w:marTop w:val="0"/>
      <w:marBottom w:val="0"/>
      <w:divBdr>
        <w:top w:val="none" w:sz="0" w:space="0" w:color="auto"/>
        <w:left w:val="none" w:sz="0" w:space="0" w:color="auto"/>
        <w:bottom w:val="none" w:sz="0" w:space="0" w:color="auto"/>
        <w:right w:val="none" w:sz="0" w:space="0" w:color="auto"/>
      </w:divBdr>
    </w:div>
    <w:div w:id="349577923">
      <w:marLeft w:val="0"/>
      <w:marRight w:val="0"/>
      <w:marTop w:val="0"/>
      <w:marBottom w:val="0"/>
      <w:divBdr>
        <w:top w:val="none" w:sz="0" w:space="0" w:color="auto"/>
        <w:left w:val="none" w:sz="0" w:space="0" w:color="auto"/>
        <w:bottom w:val="none" w:sz="0" w:space="0" w:color="auto"/>
        <w:right w:val="none" w:sz="0" w:space="0" w:color="auto"/>
      </w:divBdr>
      <w:divsChild>
        <w:div w:id="349571431">
          <w:marLeft w:val="346"/>
          <w:marRight w:val="346"/>
          <w:marTop w:val="0"/>
          <w:marBottom w:val="0"/>
          <w:divBdr>
            <w:top w:val="none" w:sz="0" w:space="0" w:color="auto"/>
            <w:left w:val="none" w:sz="0" w:space="0" w:color="auto"/>
            <w:bottom w:val="none" w:sz="0" w:space="0" w:color="auto"/>
            <w:right w:val="none" w:sz="0" w:space="0" w:color="auto"/>
          </w:divBdr>
        </w:div>
        <w:div w:id="349579110">
          <w:marLeft w:val="346"/>
          <w:marRight w:val="346"/>
          <w:marTop w:val="173"/>
          <w:marBottom w:val="0"/>
          <w:divBdr>
            <w:top w:val="none" w:sz="0" w:space="0" w:color="auto"/>
            <w:left w:val="none" w:sz="0" w:space="0" w:color="auto"/>
            <w:bottom w:val="none" w:sz="0" w:space="0" w:color="auto"/>
            <w:right w:val="none" w:sz="0" w:space="0" w:color="auto"/>
          </w:divBdr>
        </w:div>
        <w:div w:id="349583274">
          <w:marLeft w:val="0"/>
          <w:marRight w:val="0"/>
          <w:marTop w:val="0"/>
          <w:marBottom w:val="0"/>
          <w:divBdr>
            <w:top w:val="none" w:sz="0" w:space="0" w:color="auto"/>
            <w:left w:val="none" w:sz="0" w:space="0" w:color="auto"/>
            <w:bottom w:val="none" w:sz="0" w:space="0" w:color="auto"/>
            <w:right w:val="none" w:sz="0" w:space="0" w:color="auto"/>
          </w:divBdr>
          <w:divsChild>
            <w:div w:id="349592045">
              <w:marLeft w:val="0"/>
              <w:marRight w:val="0"/>
              <w:marTop w:val="346"/>
              <w:marBottom w:val="115"/>
              <w:divBdr>
                <w:top w:val="none" w:sz="0" w:space="0" w:color="auto"/>
                <w:left w:val="none" w:sz="0" w:space="0" w:color="auto"/>
                <w:bottom w:val="none" w:sz="0" w:space="0" w:color="auto"/>
                <w:right w:val="none" w:sz="0" w:space="0" w:color="auto"/>
              </w:divBdr>
            </w:div>
          </w:divsChild>
        </w:div>
        <w:div w:id="349585440">
          <w:marLeft w:val="346"/>
          <w:marRight w:val="346"/>
          <w:marTop w:val="0"/>
          <w:marBottom w:val="115"/>
          <w:divBdr>
            <w:top w:val="none" w:sz="0" w:space="0" w:color="auto"/>
            <w:left w:val="none" w:sz="0" w:space="0" w:color="auto"/>
            <w:bottom w:val="none" w:sz="0" w:space="0" w:color="auto"/>
            <w:right w:val="none" w:sz="0" w:space="0" w:color="auto"/>
          </w:divBdr>
        </w:div>
        <w:div w:id="349587323">
          <w:marLeft w:val="346"/>
          <w:marRight w:val="346"/>
          <w:marTop w:val="230"/>
          <w:marBottom w:val="230"/>
          <w:divBdr>
            <w:top w:val="none" w:sz="0" w:space="0" w:color="auto"/>
            <w:left w:val="none" w:sz="0" w:space="0" w:color="auto"/>
            <w:bottom w:val="none" w:sz="0" w:space="0" w:color="auto"/>
            <w:right w:val="none" w:sz="0" w:space="0" w:color="auto"/>
          </w:divBdr>
          <w:divsChild>
            <w:div w:id="349571936">
              <w:marLeft w:val="0"/>
              <w:marRight w:val="0"/>
              <w:marTop w:val="0"/>
              <w:marBottom w:val="138"/>
              <w:divBdr>
                <w:top w:val="none" w:sz="0" w:space="0" w:color="auto"/>
                <w:left w:val="none" w:sz="0" w:space="0" w:color="auto"/>
                <w:bottom w:val="none" w:sz="0" w:space="0" w:color="auto"/>
                <w:right w:val="none" w:sz="0" w:space="0" w:color="auto"/>
              </w:divBdr>
              <w:divsChild>
                <w:div w:id="349588886">
                  <w:marLeft w:val="0"/>
                  <w:marRight w:val="0"/>
                  <w:marTop w:val="0"/>
                  <w:marBottom w:val="0"/>
                  <w:divBdr>
                    <w:top w:val="none" w:sz="0" w:space="0" w:color="auto"/>
                    <w:left w:val="none" w:sz="0" w:space="0" w:color="auto"/>
                    <w:bottom w:val="none" w:sz="0" w:space="0" w:color="auto"/>
                    <w:right w:val="none" w:sz="0" w:space="0" w:color="auto"/>
                  </w:divBdr>
                </w:div>
              </w:divsChild>
            </w:div>
            <w:div w:id="349598997">
              <w:marLeft w:val="0"/>
              <w:marRight w:val="0"/>
              <w:marTop w:val="0"/>
              <w:marBottom w:val="138"/>
              <w:divBdr>
                <w:top w:val="none" w:sz="0" w:space="0" w:color="auto"/>
                <w:left w:val="none" w:sz="0" w:space="0" w:color="auto"/>
                <w:bottom w:val="none" w:sz="0" w:space="0" w:color="auto"/>
                <w:right w:val="none" w:sz="0" w:space="0" w:color="auto"/>
              </w:divBdr>
              <w:divsChild>
                <w:div w:id="3495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25">
          <w:marLeft w:val="346"/>
          <w:marRight w:val="346"/>
          <w:marTop w:val="0"/>
          <w:marBottom w:val="0"/>
          <w:divBdr>
            <w:top w:val="single" w:sz="4" w:space="14" w:color="D2D2D2"/>
            <w:left w:val="none" w:sz="0" w:space="0" w:color="auto"/>
            <w:bottom w:val="single" w:sz="4" w:space="12" w:color="D2D2D2"/>
            <w:right w:val="none" w:sz="0" w:space="0" w:color="auto"/>
          </w:divBdr>
          <w:divsChild>
            <w:div w:id="349572290">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349577929">
      <w:marLeft w:val="0"/>
      <w:marRight w:val="0"/>
      <w:marTop w:val="0"/>
      <w:marBottom w:val="0"/>
      <w:divBdr>
        <w:top w:val="none" w:sz="0" w:space="0" w:color="auto"/>
        <w:left w:val="none" w:sz="0" w:space="0" w:color="auto"/>
        <w:bottom w:val="none" w:sz="0" w:space="0" w:color="auto"/>
        <w:right w:val="none" w:sz="0" w:space="0" w:color="auto"/>
      </w:divBdr>
    </w:div>
    <w:div w:id="349577932">
      <w:marLeft w:val="0"/>
      <w:marRight w:val="0"/>
      <w:marTop w:val="0"/>
      <w:marBottom w:val="0"/>
      <w:divBdr>
        <w:top w:val="none" w:sz="0" w:space="0" w:color="auto"/>
        <w:left w:val="none" w:sz="0" w:space="0" w:color="auto"/>
        <w:bottom w:val="none" w:sz="0" w:space="0" w:color="auto"/>
        <w:right w:val="none" w:sz="0" w:space="0" w:color="auto"/>
      </w:divBdr>
    </w:div>
    <w:div w:id="349577933">
      <w:marLeft w:val="0"/>
      <w:marRight w:val="0"/>
      <w:marTop w:val="0"/>
      <w:marBottom w:val="0"/>
      <w:divBdr>
        <w:top w:val="none" w:sz="0" w:space="0" w:color="auto"/>
        <w:left w:val="none" w:sz="0" w:space="0" w:color="auto"/>
        <w:bottom w:val="none" w:sz="0" w:space="0" w:color="auto"/>
        <w:right w:val="none" w:sz="0" w:space="0" w:color="auto"/>
      </w:divBdr>
      <w:divsChild>
        <w:div w:id="349587450">
          <w:marLeft w:val="0"/>
          <w:marRight w:val="0"/>
          <w:marTop w:val="0"/>
          <w:marBottom w:val="0"/>
          <w:divBdr>
            <w:top w:val="none" w:sz="0" w:space="0" w:color="auto"/>
            <w:left w:val="none" w:sz="0" w:space="0" w:color="auto"/>
            <w:bottom w:val="none" w:sz="0" w:space="0" w:color="auto"/>
            <w:right w:val="none" w:sz="0" w:space="0" w:color="auto"/>
          </w:divBdr>
        </w:div>
        <w:div w:id="349593455">
          <w:marLeft w:val="0"/>
          <w:marRight w:val="0"/>
          <w:marTop w:val="0"/>
          <w:marBottom w:val="0"/>
          <w:divBdr>
            <w:top w:val="none" w:sz="0" w:space="0" w:color="auto"/>
            <w:left w:val="none" w:sz="0" w:space="0" w:color="auto"/>
            <w:bottom w:val="none" w:sz="0" w:space="0" w:color="auto"/>
            <w:right w:val="none" w:sz="0" w:space="0" w:color="auto"/>
          </w:divBdr>
        </w:div>
      </w:divsChild>
    </w:div>
    <w:div w:id="349577935">
      <w:marLeft w:val="0"/>
      <w:marRight w:val="0"/>
      <w:marTop w:val="0"/>
      <w:marBottom w:val="0"/>
      <w:divBdr>
        <w:top w:val="none" w:sz="0" w:space="0" w:color="auto"/>
        <w:left w:val="none" w:sz="0" w:space="0" w:color="auto"/>
        <w:bottom w:val="none" w:sz="0" w:space="0" w:color="auto"/>
        <w:right w:val="none" w:sz="0" w:space="0" w:color="auto"/>
      </w:divBdr>
      <w:divsChild>
        <w:div w:id="349588427">
          <w:marLeft w:val="0"/>
          <w:marRight w:val="0"/>
          <w:marTop w:val="0"/>
          <w:marBottom w:val="0"/>
          <w:divBdr>
            <w:top w:val="none" w:sz="0" w:space="0" w:color="auto"/>
            <w:left w:val="none" w:sz="0" w:space="0" w:color="auto"/>
            <w:bottom w:val="none" w:sz="0" w:space="0" w:color="auto"/>
            <w:right w:val="none" w:sz="0" w:space="0" w:color="auto"/>
          </w:divBdr>
        </w:div>
      </w:divsChild>
    </w:div>
    <w:div w:id="349577938">
      <w:marLeft w:val="0"/>
      <w:marRight w:val="0"/>
      <w:marTop w:val="0"/>
      <w:marBottom w:val="0"/>
      <w:divBdr>
        <w:top w:val="none" w:sz="0" w:space="0" w:color="auto"/>
        <w:left w:val="none" w:sz="0" w:space="0" w:color="auto"/>
        <w:bottom w:val="none" w:sz="0" w:space="0" w:color="auto"/>
        <w:right w:val="none" w:sz="0" w:space="0" w:color="auto"/>
      </w:divBdr>
      <w:divsChild>
        <w:div w:id="349582717">
          <w:marLeft w:val="0"/>
          <w:marRight w:val="0"/>
          <w:marTop w:val="91"/>
          <w:marBottom w:val="221"/>
          <w:divBdr>
            <w:top w:val="none" w:sz="0" w:space="0" w:color="auto"/>
            <w:left w:val="none" w:sz="0" w:space="0" w:color="auto"/>
            <w:bottom w:val="none" w:sz="0" w:space="0" w:color="auto"/>
            <w:right w:val="none" w:sz="0" w:space="0" w:color="auto"/>
          </w:divBdr>
        </w:div>
        <w:div w:id="349589556">
          <w:marLeft w:val="0"/>
          <w:marRight w:val="0"/>
          <w:marTop w:val="65"/>
          <w:marBottom w:val="195"/>
          <w:divBdr>
            <w:top w:val="none" w:sz="0" w:space="0" w:color="auto"/>
            <w:left w:val="none" w:sz="0" w:space="0" w:color="auto"/>
            <w:bottom w:val="none" w:sz="0" w:space="0" w:color="auto"/>
            <w:right w:val="none" w:sz="0" w:space="0" w:color="auto"/>
          </w:divBdr>
        </w:div>
      </w:divsChild>
    </w:div>
    <w:div w:id="349577940">
      <w:marLeft w:val="0"/>
      <w:marRight w:val="0"/>
      <w:marTop w:val="0"/>
      <w:marBottom w:val="0"/>
      <w:divBdr>
        <w:top w:val="none" w:sz="0" w:space="0" w:color="auto"/>
        <w:left w:val="none" w:sz="0" w:space="0" w:color="auto"/>
        <w:bottom w:val="none" w:sz="0" w:space="0" w:color="auto"/>
        <w:right w:val="none" w:sz="0" w:space="0" w:color="auto"/>
      </w:divBdr>
    </w:div>
    <w:div w:id="349577944">
      <w:marLeft w:val="0"/>
      <w:marRight w:val="0"/>
      <w:marTop w:val="0"/>
      <w:marBottom w:val="0"/>
      <w:divBdr>
        <w:top w:val="none" w:sz="0" w:space="0" w:color="auto"/>
        <w:left w:val="none" w:sz="0" w:space="0" w:color="auto"/>
        <w:bottom w:val="none" w:sz="0" w:space="0" w:color="auto"/>
        <w:right w:val="none" w:sz="0" w:space="0" w:color="auto"/>
      </w:divBdr>
      <w:divsChild>
        <w:div w:id="349582294">
          <w:marLeft w:val="0"/>
          <w:marRight w:val="0"/>
          <w:marTop w:val="0"/>
          <w:marBottom w:val="0"/>
          <w:divBdr>
            <w:top w:val="none" w:sz="0" w:space="0" w:color="auto"/>
            <w:left w:val="none" w:sz="0" w:space="0" w:color="auto"/>
            <w:bottom w:val="none" w:sz="0" w:space="0" w:color="auto"/>
            <w:right w:val="none" w:sz="0" w:space="0" w:color="auto"/>
          </w:divBdr>
        </w:div>
        <w:div w:id="349602546">
          <w:marLeft w:val="0"/>
          <w:marRight w:val="0"/>
          <w:marTop w:val="23"/>
          <w:marBottom w:val="116"/>
          <w:divBdr>
            <w:top w:val="none" w:sz="0" w:space="0" w:color="auto"/>
            <w:left w:val="none" w:sz="0" w:space="0" w:color="auto"/>
            <w:bottom w:val="single" w:sz="8" w:space="3" w:color="B6B7B7"/>
            <w:right w:val="none" w:sz="0" w:space="0" w:color="auto"/>
          </w:divBdr>
        </w:div>
      </w:divsChild>
    </w:div>
    <w:div w:id="349577954">
      <w:marLeft w:val="0"/>
      <w:marRight w:val="0"/>
      <w:marTop w:val="0"/>
      <w:marBottom w:val="0"/>
      <w:divBdr>
        <w:top w:val="none" w:sz="0" w:space="0" w:color="auto"/>
        <w:left w:val="none" w:sz="0" w:space="0" w:color="auto"/>
        <w:bottom w:val="none" w:sz="0" w:space="0" w:color="auto"/>
        <w:right w:val="none" w:sz="0" w:space="0" w:color="auto"/>
      </w:divBdr>
    </w:div>
    <w:div w:id="349577956">
      <w:marLeft w:val="0"/>
      <w:marRight w:val="0"/>
      <w:marTop w:val="0"/>
      <w:marBottom w:val="0"/>
      <w:divBdr>
        <w:top w:val="none" w:sz="0" w:space="0" w:color="auto"/>
        <w:left w:val="none" w:sz="0" w:space="0" w:color="auto"/>
        <w:bottom w:val="none" w:sz="0" w:space="0" w:color="auto"/>
        <w:right w:val="none" w:sz="0" w:space="0" w:color="auto"/>
      </w:divBdr>
    </w:div>
    <w:div w:id="349577962">
      <w:marLeft w:val="0"/>
      <w:marRight w:val="0"/>
      <w:marTop w:val="0"/>
      <w:marBottom w:val="0"/>
      <w:divBdr>
        <w:top w:val="none" w:sz="0" w:space="0" w:color="auto"/>
        <w:left w:val="none" w:sz="0" w:space="0" w:color="auto"/>
        <w:bottom w:val="none" w:sz="0" w:space="0" w:color="auto"/>
        <w:right w:val="none" w:sz="0" w:space="0" w:color="auto"/>
      </w:divBdr>
      <w:divsChild>
        <w:div w:id="349585402">
          <w:marLeft w:val="0"/>
          <w:marRight w:val="0"/>
          <w:marTop w:val="0"/>
          <w:marBottom w:val="0"/>
          <w:divBdr>
            <w:top w:val="none" w:sz="0" w:space="0" w:color="auto"/>
            <w:left w:val="none" w:sz="0" w:space="0" w:color="auto"/>
            <w:bottom w:val="none" w:sz="0" w:space="0" w:color="auto"/>
            <w:right w:val="none" w:sz="0" w:space="0" w:color="auto"/>
          </w:divBdr>
        </w:div>
        <w:div w:id="349585608">
          <w:marLeft w:val="0"/>
          <w:marRight w:val="0"/>
          <w:marTop w:val="0"/>
          <w:marBottom w:val="0"/>
          <w:divBdr>
            <w:top w:val="none" w:sz="0" w:space="0" w:color="auto"/>
            <w:left w:val="none" w:sz="0" w:space="0" w:color="auto"/>
            <w:bottom w:val="none" w:sz="0" w:space="0" w:color="auto"/>
            <w:right w:val="none" w:sz="0" w:space="0" w:color="auto"/>
          </w:divBdr>
        </w:div>
        <w:div w:id="349587175">
          <w:marLeft w:val="0"/>
          <w:marRight w:val="0"/>
          <w:marTop w:val="0"/>
          <w:marBottom w:val="0"/>
          <w:divBdr>
            <w:top w:val="none" w:sz="0" w:space="0" w:color="auto"/>
            <w:left w:val="none" w:sz="0" w:space="0" w:color="auto"/>
            <w:bottom w:val="none" w:sz="0" w:space="0" w:color="auto"/>
            <w:right w:val="none" w:sz="0" w:space="0" w:color="auto"/>
          </w:divBdr>
        </w:div>
        <w:div w:id="349598485">
          <w:marLeft w:val="0"/>
          <w:marRight w:val="0"/>
          <w:marTop w:val="0"/>
          <w:marBottom w:val="0"/>
          <w:divBdr>
            <w:top w:val="none" w:sz="0" w:space="0" w:color="auto"/>
            <w:left w:val="none" w:sz="0" w:space="0" w:color="auto"/>
            <w:bottom w:val="none" w:sz="0" w:space="0" w:color="auto"/>
            <w:right w:val="none" w:sz="0" w:space="0" w:color="auto"/>
          </w:divBdr>
        </w:div>
        <w:div w:id="349600378">
          <w:marLeft w:val="0"/>
          <w:marRight w:val="0"/>
          <w:marTop w:val="0"/>
          <w:marBottom w:val="0"/>
          <w:divBdr>
            <w:top w:val="none" w:sz="0" w:space="0" w:color="auto"/>
            <w:left w:val="none" w:sz="0" w:space="0" w:color="auto"/>
            <w:bottom w:val="none" w:sz="0" w:space="0" w:color="auto"/>
            <w:right w:val="none" w:sz="0" w:space="0" w:color="auto"/>
          </w:divBdr>
        </w:div>
      </w:divsChild>
    </w:div>
    <w:div w:id="349577964">
      <w:marLeft w:val="0"/>
      <w:marRight w:val="0"/>
      <w:marTop w:val="0"/>
      <w:marBottom w:val="0"/>
      <w:divBdr>
        <w:top w:val="none" w:sz="0" w:space="0" w:color="auto"/>
        <w:left w:val="none" w:sz="0" w:space="0" w:color="auto"/>
        <w:bottom w:val="none" w:sz="0" w:space="0" w:color="auto"/>
        <w:right w:val="none" w:sz="0" w:space="0" w:color="auto"/>
      </w:divBdr>
      <w:divsChild>
        <w:div w:id="349597409">
          <w:marLeft w:val="0"/>
          <w:marRight w:val="0"/>
          <w:marTop w:val="0"/>
          <w:marBottom w:val="0"/>
          <w:divBdr>
            <w:top w:val="none" w:sz="0" w:space="0" w:color="auto"/>
            <w:left w:val="none" w:sz="0" w:space="0" w:color="auto"/>
            <w:bottom w:val="none" w:sz="0" w:space="0" w:color="auto"/>
            <w:right w:val="none" w:sz="0" w:space="0" w:color="auto"/>
          </w:divBdr>
        </w:div>
      </w:divsChild>
    </w:div>
    <w:div w:id="349577968">
      <w:marLeft w:val="0"/>
      <w:marRight w:val="0"/>
      <w:marTop w:val="0"/>
      <w:marBottom w:val="0"/>
      <w:divBdr>
        <w:top w:val="none" w:sz="0" w:space="0" w:color="auto"/>
        <w:left w:val="none" w:sz="0" w:space="0" w:color="auto"/>
        <w:bottom w:val="none" w:sz="0" w:space="0" w:color="auto"/>
        <w:right w:val="none" w:sz="0" w:space="0" w:color="auto"/>
      </w:divBdr>
    </w:div>
    <w:div w:id="349577969">
      <w:marLeft w:val="0"/>
      <w:marRight w:val="0"/>
      <w:marTop w:val="0"/>
      <w:marBottom w:val="0"/>
      <w:divBdr>
        <w:top w:val="none" w:sz="0" w:space="0" w:color="auto"/>
        <w:left w:val="none" w:sz="0" w:space="0" w:color="auto"/>
        <w:bottom w:val="none" w:sz="0" w:space="0" w:color="auto"/>
        <w:right w:val="none" w:sz="0" w:space="0" w:color="auto"/>
      </w:divBdr>
    </w:div>
    <w:div w:id="349577972">
      <w:marLeft w:val="0"/>
      <w:marRight w:val="0"/>
      <w:marTop w:val="0"/>
      <w:marBottom w:val="0"/>
      <w:divBdr>
        <w:top w:val="none" w:sz="0" w:space="0" w:color="auto"/>
        <w:left w:val="none" w:sz="0" w:space="0" w:color="auto"/>
        <w:bottom w:val="none" w:sz="0" w:space="0" w:color="auto"/>
        <w:right w:val="none" w:sz="0" w:space="0" w:color="auto"/>
      </w:divBdr>
    </w:div>
    <w:div w:id="349577973">
      <w:marLeft w:val="0"/>
      <w:marRight w:val="0"/>
      <w:marTop w:val="0"/>
      <w:marBottom w:val="0"/>
      <w:divBdr>
        <w:top w:val="none" w:sz="0" w:space="0" w:color="auto"/>
        <w:left w:val="none" w:sz="0" w:space="0" w:color="auto"/>
        <w:bottom w:val="none" w:sz="0" w:space="0" w:color="auto"/>
        <w:right w:val="none" w:sz="0" w:space="0" w:color="auto"/>
      </w:divBdr>
    </w:div>
    <w:div w:id="349577974">
      <w:marLeft w:val="0"/>
      <w:marRight w:val="0"/>
      <w:marTop w:val="0"/>
      <w:marBottom w:val="0"/>
      <w:divBdr>
        <w:top w:val="none" w:sz="0" w:space="0" w:color="auto"/>
        <w:left w:val="none" w:sz="0" w:space="0" w:color="auto"/>
        <w:bottom w:val="none" w:sz="0" w:space="0" w:color="auto"/>
        <w:right w:val="none" w:sz="0" w:space="0" w:color="auto"/>
      </w:divBdr>
      <w:divsChild>
        <w:div w:id="349597601">
          <w:marLeft w:val="0"/>
          <w:marRight w:val="0"/>
          <w:marTop w:val="0"/>
          <w:marBottom w:val="0"/>
          <w:divBdr>
            <w:top w:val="none" w:sz="0" w:space="0" w:color="auto"/>
            <w:left w:val="none" w:sz="0" w:space="0" w:color="auto"/>
            <w:bottom w:val="none" w:sz="0" w:space="0" w:color="auto"/>
            <w:right w:val="none" w:sz="0" w:space="0" w:color="auto"/>
          </w:divBdr>
        </w:div>
        <w:div w:id="349598770">
          <w:marLeft w:val="0"/>
          <w:marRight w:val="0"/>
          <w:marTop w:val="0"/>
          <w:marBottom w:val="0"/>
          <w:divBdr>
            <w:top w:val="none" w:sz="0" w:space="0" w:color="auto"/>
            <w:left w:val="none" w:sz="0" w:space="0" w:color="auto"/>
            <w:bottom w:val="none" w:sz="0" w:space="0" w:color="auto"/>
            <w:right w:val="none" w:sz="0" w:space="0" w:color="auto"/>
          </w:divBdr>
        </w:div>
      </w:divsChild>
    </w:div>
    <w:div w:id="349577976">
      <w:marLeft w:val="0"/>
      <w:marRight w:val="0"/>
      <w:marTop w:val="0"/>
      <w:marBottom w:val="0"/>
      <w:divBdr>
        <w:top w:val="none" w:sz="0" w:space="0" w:color="auto"/>
        <w:left w:val="none" w:sz="0" w:space="0" w:color="auto"/>
        <w:bottom w:val="none" w:sz="0" w:space="0" w:color="auto"/>
        <w:right w:val="none" w:sz="0" w:space="0" w:color="auto"/>
      </w:divBdr>
    </w:div>
    <w:div w:id="349577979">
      <w:marLeft w:val="0"/>
      <w:marRight w:val="0"/>
      <w:marTop w:val="0"/>
      <w:marBottom w:val="0"/>
      <w:divBdr>
        <w:top w:val="none" w:sz="0" w:space="0" w:color="auto"/>
        <w:left w:val="none" w:sz="0" w:space="0" w:color="auto"/>
        <w:bottom w:val="none" w:sz="0" w:space="0" w:color="auto"/>
        <w:right w:val="none" w:sz="0" w:space="0" w:color="auto"/>
      </w:divBdr>
    </w:div>
    <w:div w:id="349577985">
      <w:marLeft w:val="0"/>
      <w:marRight w:val="0"/>
      <w:marTop w:val="0"/>
      <w:marBottom w:val="0"/>
      <w:divBdr>
        <w:top w:val="none" w:sz="0" w:space="0" w:color="auto"/>
        <w:left w:val="none" w:sz="0" w:space="0" w:color="auto"/>
        <w:bottom w:val="none" w:sz="0" w:space="0" w:color="auto"/>
        <w:right w:val="none" w:sz="0" w:space="0" w:color="auto"/>
      </w:divBdr>
      <w:divsChild>
        <w:div w:id="349572756">
          <w:marLeft w:val="0"/>
          <w:marRight w:val="0"/>
          <w:marTop w:val="0"/>
          <w:marBottom w:val="0"/>
          <w:divBdr>
            <w:top w:val="none" w:sz="0" w:space="0" w:color="auto"/>
            <w:left w:val="none" w:sz="0" w:space="0" w:color="auto"/>
            <w:bottom w:val="none" w:sz="0" w:space="0" w:color="auto"/>
            <w:right w:val="none" w:sz="0" w:space="0" w:color="auto"/>
          </w:divBdr>
        </w:div>
        <w:div w:id="349582406">
          <w:marLeft w:val="0"/>
          <w:marRight w:val="0"/>
          <w:marTop w:val="0"/>
          <w:marBottom w:val="0"/>
          <w:divBdr>
            <w:top w:val="none" w:sz="0" w:space="0" w:color="auto"/>
            <w:left w:val="none" w:sz="0" w:space="0" w:color="auto"/>
            <w:bottom w:val="none" w:sz="0" w:space="0" w:color="auto"/>
            <w:right w:val="none" w:sz="0" w:space="0" w:color="auto"/>
          </w:divBdr>
        </w:div>
      </w:divsChild>
    </w:div>
    <w:div w:id="349577986">
      <w:marLeft w:val="0"/>
      <w:marRight w:val="0"/>
      <w:marTop w:val="0"/>
      <w:marBottom w:val="0"/>
      <w:divBdr>
        <w:top w:val="none" w:sz="0" w:space="0" w:color="auto"/>
        <w:left w:val="none" w:sz="0" w:space="0" w:color="auto"/>
        <w:bottom w:val="none" w:sz="0" w:space="0" w:color="auto"/>
        <w:right w:val="none" w:sz="0" w:space="0" w:color="auto"/>
      </w:divBdr>
    </w:div>
    <w:div w:id="349577992">
      <w:marLeft w:val="0"/>
      <w:marRight w:val="0"/>
      <w:marTop w:val="0"/>
      <w:marBottom w:val="0"/>
      <w:divBdr>
        <w:top w:val="none" w:sz="0" w:space="0" w:color="auto"/>
        <w:left w:val="none" w:sz="0" w:space="0" w:color="auto"/>
        <w:bottom w:val="none" w:sz="0" w:space="0" w:color="auto"/>
        <w:right w:val="none" w:sz="0" w:space="0" w:color="auto"/>
      </w:divBdr>
      <w:divsChild>
        <w:div w:id="349575354">
          <w:marLeft w:val="0"/>
          <w:marRight w:val="0"/>
          <w:marTop w:val="0"/>
          <w:marBottom w:val="0"/>
          <w:divBdr>
            <w:top w:val="none" w:sz="0" w:space="0" w:color="auto"/>
            <w:left w:val="none" w:sz="0" w:space="0" w:color="auto"/>
            <w:bottom w:val="none" w:sz="0" w:space="0" w:color="auto"/>
            <w:right w:val="none" w:sz="0" w:space="0" w:color="auto"/>
          </w:divBdr>
        </w:div>
      </w:divsChild>
    </w:div>
    <w:div w:id="349577995">
      <w:marLeft w:val="0"/>
      <w:marRight w:val="0"/>
      <w:marTop w:val="0"/>
      <w:marBottom w:val="0"/>
      <w:divBdr>
        <w:top w:val="none" w:sz="0" w:space="0" w:color="auto"/>
        <w:left w:val="none" w:sz="0" w:space="0" w:color="auto"/>
        <w:bottom w:val="none" w:sz="0" w:space="0" w:color="auto"/>
        <w:right w:val="none" w:sz="0" w:space="0" w:color="auto"/>
      </w:divBdr>
    </w:div>
    <w:div w:id="349577997">
      <w:marLeft w:val="0"/>
      <w:marRight w:val="0"/>
      <w:marTop w:val="0"/>
      <w:marBottom w:val="0"/>
      <w:divBdr>
        <w:top w:val="none" w:sz="0" w:space="0" w:color="auto"/>
        <w:left w:val="none" w:sz="0" w:space="0" w:color="auto"/>
        <w:bottom w:val="none" w:sz="0" w:space="0" w:color="auto"/>
        <w:right w:val="none" w:sz="0" w:space="0" w:color="auto"/>
      </w:divBdr>
    </w:div>
    <w:div w:id="349577999">
      <w:marLeft w:val="0"/>
      <w:marRight w:val="0"/>
      <w:marTop w:val="0"/>
      <w:marBottom w:val="0"/>
      <w:divBdr>
        <w:top w:val="none" w:sz="0" w:space="0" w:color="auto"/>
        <w:left w:val="none" w:sz="0" w:space="0" w:color="auto"/>
        <w:bottom w:val="none" w:sz="0" w:space="0" w:color="auto"/>
        <w:right w:val="none" w:sz="0" w:space="0" w:color="auto"/>
      </w:divBdr>
      <w:divsChild>
        <w:div w:id="349573459">
          <w:marLeft w:val="0"/>
          <w:marRight w:val="0"/>
          <w:marTop w:val="75"/>
          <w:marBottom w:val="225"/>
          <w:divBdr>
            <w:top w:val="none" w:sz="0" w:space="0" w:color="auto"/>
            <w:left w:val="none" w:sz="0" w:space="0" w:color="auto"/>
            <w:bottom w:val="none" w:sz="0" w:space="0" w:color="auto"/>
            <w:right w:val="none" w:sz="0" w:space="0" w:color="auto"/>
          </w:divBdr>
        </w:div>
        <w:div w:id="349587774">
          <w:marLeft w:val="0"/>
          <w:marRight w:val="0"/>
          <w:marTop w:val="105"/>
          <w:marBottom w:val="255"/>
          <w:divBdr>
            <w:top w:val="none" w:sz="0" w:space="0" w:color="auto"/>
            <w:left w:val="none" w:sz="0" w:space="0" w:color="auto"/>
            <w:bottom w:val="none" w:sz="0" w:space="0" w:color="auto"/>
            <w:right w:val="none" w:sz="0" w:space="0" w:color="auto"/>
          </w:divBdr>
        </w:div>
      </w:divsChild>
    </w:div>
    <w:div w:id="349578000">
      <w:marLeft w:val="0"/>
      <w:marRight w:val="0"/>
      <w:marTop w:val="0"/>
      <w:marBottom w:val="0"/>
      <w:divBdr>
        <w:top w:val="none" w:sz="0" w:space="0" w:color="auto"/>
        <w:left w:val="none" w:sz="0" w:space="0" w:color="auto"/>
        <w:bottom w:val="none" w:sz="0" w:space="0" w:color="auto"/>
        <w:right w:val="none" w:sz="0" w:space="0" w:color="auto"/>
      </w:divBdr>
      <w:divsChild>
        <w:div w:id="349575697">
          <w:marLeft w:val="0"/>
          <w:marRight w:val="0"/>
          <w:marTop w:val="75"/>
          <w:marBottom w:val="225"/>
          <w:divBdr>
            <w:top w:val="none" w:sz="0" w:space="0" w:color="auto"/>
            <w:left w:val="none" w:sz="0" w:space="0" w:color="auto"/>
            <w:bottom w:val="none" w:sz="0" w:space="0" w:color="auto"/>
            <w:right w:val="none" w:sz="0" w:space="0" w:color="auto"/>
          </w:divBdr>
        </w:div>
        <w:div w:id="349592507">
          <w:marLeft w:val="0"/>
          <w:marRight w:val="0"/>
          <w:marTop w:val="105"/>
          <w:marBottom w:val="255"/>
          <w:divBdr>
            <w:top w:val="none" w:sz="0" w:space="0" w:color="auto"/>
            <w:left w:val="none" w:sz="0" w:space="0" w:color="auto"/>
            <w:bottom w:val="none" w:sz="0" w:space="0" w:color="auto"/>
            <w:right w:val="none" w:sz="0" w:space="0" w:color="auto"/>
          </w:divBdr>
        </w:div>
      </w:divsChild>
    </w:div>
    <w:div w:id="349578002">
      <w:marLeft w:val="0"/>
      <w:marRight w:val="0"/>
      <w:marTop w:val="0"/>
      <w:marBottom w:val="0"/>
      <w:divBdr>
        <w:top w:val="none" w:sz="0" w:space="0" w:color="auto"/>
        <w:left w:val="none" w:sz="0" w:space="0" w:color="auto"/>
        <w:bottom w:val="none" w:sz="0" w:space="0" w:color="auto"/>
        <w:right w:val="none" w:sz="0" w:space="0" w:color="auto"/>
      </w:divBdr>
    </w:div>
    <w:div w:id="349578008">
      <w:marLeft w:val="0"/>
      <w:marRight w:val="0"/>
      <w:marTop w:val="0"/>
      <w:marBottom w:val="0"/>
      <w:divBdr>
        <w:top w:val="none" w:sz="0" w:space="0" w:color="auto"/>
        <w:left w:val="none" w:sz="0" w:space="0" w:color="auto"/>
        <w:bottom w:val="none" w:sz="0" w:space="0" w:color="auto"/>
        <w:right w:val="none" w:sz="0" w:space="0" w:color="auto"/>
      </w:divBdr>
      <w:divsChild>
        <w:div w:id="349585489">
          <w:marLeft w:val="0"/>
          <w:marRight w:val="0"/>
          <w:marTop w:val="0"/>
          <w:marBottom w:val="0"/>
          <w:divBdr>
            <w:top w:val="none" w:sz="0" w:space="0" w:color="auto"/>
            <w:left w:val="none" w:sz="0" w:space="0" w:color="auto"/>
            <w:bottom w:val="none" w:sz="0" w:space="0" w:color="auto"/>
            <w:right w:val="none" w:sz="0" w:space="0" w:color="auto"/>
          </w:divBdr>
        </w:div>
        <w:div w:id="349598167">
          <w:marLeft w:val="0"/>
          <w:marRight w:val="0"/>
          <w:marTop w:val="0"/>
          <w:marBottom w:val="0"/>
          <w:divBdr>
            <w:top w:val="none" w:sz="0" w:space="0" w:color="auto"/>
            <w:left w:val="none" w:sz="0" w:space="0" w:color="auto"/>
            <w:bottom w:val="none" w:sz="0" w:space="0" w:color="auto"/>
            <w:right w:val="none" w:sz="0" w:space="0" w:color="auto"/>
          </w:divBdr>
        </w:div>
      </w:divsChild>
    </w:div>
    <w:div w:id="349578011">
      <w:marLeft w:val="0"/>
      <w:marRight w:val="0"/>
      <w:marTop w:val="0"/>
      <w:marBottom w:val="0"/>
      <w:divBdr>
        <w:top w:val="none" w:sz="0" w:space="0" w:color="auto"/>
        <w:left w:val="none" w:sz="0" w:space="0" w:color="auto"/>
        <w:bottom w:val="none" w:sz="0" w:space="0" w:color="auto"/>
        <w:right w:val="none" w:sz="0" w:space="0" w:color="auto"/>
      </w:divBdr>
      <w:divsChild>
        <w:div w:id="349588362">
          <w:marLeft w:val="0"/>
          <w:marRight w:val="0"/>
          <w:marTop w:val="0"/>
          <w:marBottom w:val="0"/>
          <w:divBdr>
            <w:top w:val="none" w:sz="0" w:space="0" w:color="auto"/>
            <w:left w:val="none" w:sz="0" w:space="0" w:color="auto"/>
            <w:bottom w:val="none" w:sz="0" w:space="0" w:color="auto"/>
            <w:right w:val="none" w:sz="0" w:space="0" w:color="auto"/>
          </w:divBdr>
        </w:div>
        <w:div w:id="349598117">
          <w:marLeft w:val="0"/>
          <w:marRight w:val="0"/>
          <w:marTop w:val="0"/>
          <w:marBottom w:val="0"/>
          <w:divBdr>
            <w:top w:val="none" w:sz="0" w:space="0" w:color="auto"/>
            <w:left w:val="none" w:sz="0" w:space="0" w:color="auto"/>
            <w:bottom w:val="none" w:sz="0" w:space="0" w:color="auto"/>
            <w:right w:val="none" w:sz="0" w:space="0" w:color="auto"/>
          </w:divBdr>
        </w:div>
      </w:divsChild>
    </w:div>
    <w:div w:id="349578013">
      <w:marLeft w:val="0"/>
      <w:marRight w:val="0"/>
      <w:marTop w:val="0"/>
      <w:marBottom w:val="0"/>
      <w:divBdr>
        <w:top w:val="none" w:sz="0" w:space="0" w:color="auto"/>
        <w:left w:val="none" w:sz="0" w:space="0" w:color="auto"/>
        <w:bottom w:val="none" w:sz="0" w:space="0" w:color="auto"/>
        <w:right w:val="none" w:sz="0" w:space="0" w:color="auto"/>
      </w:divBdr>
    </w:div>
    <w:div w:id="349578014">
      <w:marLeft w:val="0"/>
      <w:marRight w:val="0"/>
      <w:marTop w:val="0"/>
      <w:marBottom w:val="0"/>
      <w:divBdr>
        <w:top w:val="none" w:sz="0" w:space="0" w:color="auto"/>
        <w:left w:val="none" w:sz="0" w:space="0" w:color="auto"/>
        <w:bottom w:val="none" w:sz="0" w:space="0" w:color="auto"/>
        <w:right w:val="none" w:sz="0" w:space="0" w:color="auto"/>
      </w:divBdr>
      <w:divsChild>
        <w:div w:id="349571470">
          <w:marLeft w:val="0"/>
          <w:marRight w:val="0"/>
          <w:marTop w:val="0"/>
          <w:marBottom w:val="0"/>
          <w:divBdr>
            <w:top w:val="none" w:sz="0" w:space="0" w:color="auto"/>
            <w:left w:val="none" w:sz="0" w:space="0" w:color="auto"/>
            <w:bottom w:val="none" w:sz="0" w:space="0" w:color="auto"/>
            <w:right w:val="none" w:sz="0" w:space="0" w:color="auto"/>
          </w:divBdr>
        </w:div>
        <w:div w:id="349573991">
          <w:marLeft w:val="0"/>
          <w:marRight w:val="0"/>
          <w:marTop w:val="0"/>
          <w:marBottom w:val="0"/>
          <w:divBdr>
            <w:top w:val="none" w:sz="0" w:space="0" w:color="auto"/>
            <w:left w:val="none" w:sz="0" w:space="0" w:color="auto"/>
            <w:bottom w:val="none" w:sz="0" w:space="0" w:color="auto"/>
            <w:right w:val="none" w:sz="0" w:space="0" w:color="auto"/>
          </w:divBdr>
          <w:divsChild>
            <w:div w:id="349583512">
              <w:marLeft w:val="0"/>
              <w:marRight w:val="0"/>
              <w:marTop w:val="0"/>
              <w:marBottom w:val="0"/>
              <w:divBdr>
                <w:top w:val="none" w:sz="0" w:space="0" w:color="auto"/>
                <w:left w:val="none" w:sz="0" w:space="0" w:color="auto"/>
                <w:bottom w:val="none" w:sz="0" w:space="0" w:color="auto"/>
                <w:right w:val="none" w:sz="0" w:space="0" w:color="auto"/>
              </w:divBdr>
            </w:div>
            <w:div w:id="3495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17">
      <w:marLeft w:val="0"/>
      <w:marRight w:val="0"/>
      <w:marTop w:val="0"/>
      <w:marBottom w:val="0"/>
      <w:divBdr>
        <w:top w:val="none" w:sz="0" w:space="0" w:color="auto"/>
        <w:left w:val="none" w:sz="0" w:space="0" w:color="auto"/>
        <w:bottom w:val="none" w:sz="0" w:space="0" w:color="auto"/>
        <w:right w:val="none" w:sz="0" w:space="0" w:color="auto"/>
      </w:divBdr>
      <w:divsChild>
        <w:div w:id="349598335">
          <w:marLeft w:val="0"/>
          <w:marRight w:val="0"/>
          <w:marTop w:val="0"/>
          <w:marBottom w:val="0"/>
          <w:divBdr>
            <w:top w:val="none" w:sz="0" w:space="0" w:color="auto"/>
            <w:left w:val="none" w:sz="0" w:space="0" w:color="auto"/>
            <w:bottom w:val="none" w:sz="0" w:space="0" w:color="auto"/>
            <w:right w:val="none" w:sz="0" w:space="0" w:color="auto"/>
          </w:divBdr>
        </w:div>
      </w:divsChild>
    </w:div>
    <w:div w:id="349578020">
      <w:marLeft w:val="0"/>
      <w:marRight w:val="0"/>
      <w:marTop w:val="0"/>
      <w:marBottom w:val="0"/>
      <w:divBdr>
        <w:top w:val="none" w:sz="0" w:space="0" w:color="auto"/>
        <w:left w:val="none" w:sz="0" w:space="0" w:color="auto"/>
        <w:bottom w:val="none" w:sz="0" w:space="0" w:color="auto"/>
        <w:right w:val="none" w:sz="0" w:space="0" w:color="auto"/>
      </w:divBdr>
      <w:divsChild>
        <w:div w:id="349574329">
          <w:marLeft w:val="0"/>
          <w:marRight w:val="0"/>
          <w:marTop w:val="0"/>
          <w:marBottom w:val="0"/>
          <w:divBdr>
            <w:top w:val="none" w:sz="0" w:space="0" w:color="auto"/>
            <w:left w:val="none" w:sz="0" w:space="0" w:color="auto"/>
            <w:bottom w:val="none" w:sz="0" w:space="0" w:color="auto"/>
            <w:right w:val="none" w:sz="0" w:space="0" w:color="auto"/>
          </w:divBdr>
        </w:div>
        <w:div w:id="349574774">
          <w:marLeft w:val="0"/>
          <w:marRight w:val="0"/>
          <w:marTop w:val="0"/>
          <w:marBottom w:val="0"/>
          <w:divBdr>
            <w:top w:val="none" w:sz="0" w:space="0" w:color="auto"/>
            <w:left w:val="none" w:sz="0" w:space="0" w:color="auto"/>
            <w:bottom w:val="none" w:sz="0" w:space="0" w:color="auto"/>
            <w:right w:val="none" w:sz="0" w:space="0" w:color="auto"/>
          </w:divBdr>
        </w:div>
        <w:div w:id="349575609">
          <w:marLeft w:val="0"/>
          <w:marRight w:val="0"/>
          <w:marTop w:val="0"/>
          <w:marBottom w:val="0"/>
          <w:divBdr>
            <w:top w:val="none" w:sz="0" w:space="0" w:color="auto"/>
            <w:left w:val="none" w:sz="0" w:space="0" w:color="auto"/>
            <w:bottom w:val="none" w:sz="0" w:space="0" w:color="auto"/>
            <w:right w:val="none" w:sz="0" w:space="0" w:color="auto"/>
          </w:divBdr>
        </w:div>
        <w:div w:id="349576252">
          <w:marLeft w:val="0"/>
          <w:marRight w:val="0"/>
          <w:marTop w:val="0"/>
          <w:marBottom w:val="0"/>
          <w:divBdr>
            <w:top w:val="none" w:sz="0" w:space="0" w:color="auto"/>
            <w:left w:val="none" w:sz="0" w:space="0" w:color="auto"/>
            <w:bottom w:val="none" w:sz="0" w:space="0" w:color="auto"/>
            <w:right w:val="none" w:sz="0" w:space="0" w:color="auto"/>
          </w:divBdr>
        </w:div>
        <w:div w:id="349582540">
          <w:marLeft w:val="0"/>
          <w:marRight w:val="0"/>
          <w:marTop w:val="0"/>
          <w:marBottom w:val="0"/>
          <w:divBdr>
            <w:top w:val="none" w:sz="0" w:space="0" w:color="auto"/>
            <w:left w:val="none" w:sz="0" w:space="0" w:color="auto"/>
            <w:bottom w:val="none" w:sz="0" w:space="0" w:color="auto"/>
            <w:right w:val="none" w:sz="0" w:space="0" w:color="auto"/>
          </w:divBdr>
        </w:div>
        <w:div w:id="349583344">
          <w:marLeft w:val="0"/>
          <w:marRight w:val="0"/>
          <w:marTop w:val="0"/>
          <w:marBottom w:val="0"/>
          <w:divBdr>
            <w:top w:val="none" w:sz="0" w:space="0" w:color="auto"/>
            <w:left w:val="none" w:sz="0" w:space="0" w:color="auto"/>
            <w:bottom w:val="none" w:sz="0" w:space="0" w:color="auto"/>
            <w:right w:val="none" w:sz="0" w:space="0" w:color="auto"/>
          </w:divBdr>
        </w:div>
        <w:div w:id="349584509">
          <w:marLeft w:val="0"/>
          <w:marRight w:val="0"/>
          <w:marTop w:val="0"/>
          <w:marBottom w:val="0"/>
          <w:divBdr>
            <w:top w:val="none" w:sz="0" w:space="0" w:color="auto"/>
            <w:left w:val="none" w:sz="0" w:space="0" w:color="auto"/>
            <w:bottom w:val="none" w:sz="0" w:space="0" w:color="auto"/>
            <w:right w:val="none" w:sz="0" w:space="0" w:color="auto"/>
          </w:divBdr>
        </w:div>
        <w:div w:id="349585384">
          <w:marLeft w:val="0"/>
          <w:marRight w:val="0"/>
          <w:marTop w:val="0"/>
          <w:marBottom w:val="0"/>
          <w:divBdr>
            <w:top w:val="none" w:sz="0" w:space="0" w:color="auto"/>
            <w:left w:val="none" w:sz="0" w:space="0" w:color="auto"/>
            <w:bottom w:val="none" w:sz="0" w:space="0" w:color="auto"/>
            <w:right w:val="none" w:sz="0" w:space="0" w:color="auto"/>
          </w:divBdr>
        </w:div>
        <w:div w:id="349586566">
          <w:marLeft w:val="0"/>
          <w:marRight w:val="0"/>
          <w:marTop w:val="0"/>
          <w:marBottom w:val="0"/>
          <w:divBdr>
            <w:top w:val="none" w:sz="0" w:space="0" w:color="auto"/>
            <w:left w:val="none" w:sz="0" w:space="0" w:color="auto"/>
            <w:bottom w:val="none" w:sz="0" w:space="0" w:color="auto"/>
            <w:right w:val="none" w:sz="0" w:space="0" w:color="auto"/>
          </w:divBdr>
        </w:div>
        <w:div w:id="349587460">
          <w:marLeft w:val="0"/>
          <w:marRight w:val="0"/>
          <w:marTop w:val="0"/>
          <w:marBottom w:val="0"/>
          <w:divBdr>
            <w:top w:val="none" w:sz="0" w:space="0" w:color="auto"/>
            <w:left w:val="none" w:sz="0" w:space="0" w:color="auto"/>
            <w:bottom w:val="none" w:sz="0" w:space="0" w:color="auto"/>
            <w:right w:val="none" w:sz="0" w:space="0" w:color="auto"/>
          </w:divBdr>
        </w:div>
        <w:div w:id="349587503">
          <w:marLeft w:val="0"/>
          <w:marRight w:val="0"/>
          <w:marTop w:val="0"/>
          <w:marBottom w:val="0"/>
          <w:divBdr>
            <w:top w:val="none" w:sz="0" w:space="0" w:color="auto"/>
            <w:left w:val="none" w:sz="0" w:space="0" w:color="auto"/>
            <w:bottom w:val="none" w:sz="0" w:space="0" w:color="auto"/>
            <w:right w:val="none" w:sz="0" w:space="0" w:color="auto"/>
          </w:divBdr>
        </w:div>
        <w:div w:id="349594310">
          <w:marLeft w:val="0"/>
          <w:marRight w:val="0"/>
          <w:marTop w:val="0"/>
          <w:marBottom w:val="0"/>
          <w:divBdr>
            <w:top w:val="none" w:sz="0" w:space="0" w:color="auto"/>
            <w:left w:val="none" w:sz="0" w:space="0" w:color="auto"/>
            <w:bottom w:val="none" w:sz="0" w:space="0" w:color="auto"/>
            <w:right w:val="none" w:sz="0" w:space="0" w:color="auto"/>
          </w:divBdr>
        </w:div>
        <w:div w:id="349599756">
          <w:marLeft w:val="0"/>
          <w:marRight w:val="0"/>
          <w:marTop w:val="0"/>
          <w:marBottom w:val="0"/>
          <w:divBdr>
            <w:top w:val="none" w:sz="0" w:space="0" w:color="auto"/>
            <w:left w:val="none" w:sz="0" w:space="0" w:color="auto"/>
            <w:bottom w:val="none" w:sz="0" w:space="0" w:color="auto"/>
            <w:right w:val="none" w:sz="0" w:space="0" w:color="auto"/>
          </w:divBdr>
        </w:div>
      </w:divsChild>
    </w:div>
    <w:div w:id="349578023">
      <w:marLeft w:val="0"/>
      <w:marRight w:val="0"/>
      <w:marTop w:val="0"/>
      <w:marBottom w:val="0"/>
      <w:divBdr>
        <w:top w:val="none" w:sz="0" w:space="0" w:color="auto"/>
        <w:left w:val="none" w:sz="0" w:space="0" w:color="auto"/>
        <w:bottom w:val="none" w:sz="0" w:space="0" w:color="auto"/>
        <w:right w:val="none" w:sz="0" w:space="0" w:color="auto"/>
      </w:divBdr>
      <w:divsChild>
        <w:div w:id="349578281">
          <w:marLeft w:val="0"/>
          <w:marRight w:val="0"/>
          <w:marTop w:val="0"/>
          <w:marBottom w:val="0"/>
          <w:divBdr>
            <w:top w:val="none" w:sz="0" w:space="0" w:color="auto"/>
            <w:left w:val="none" w:sz="0" w:space="0" w:color="auto"/>
            <w:bottom w:val="none" w:sz="0" w:space="0" w:color="auto"/>
            <w:right w:val="none" w:sz="0" w:space="0" w:color="auto"/>
          </w:divBdr>
          <w:divsChild>
            <w:div w:id="349583312">
              <w:marLeft w:val="0"/>
              <w:marRight w:val="0"/>
              <w:marTop w:val="0"/>
              <w:marBottom w:val="0"/>
              <w:divBdr>
                <w:top w:val="none" w:sz="0" w:space="0" w:color="auto"/>
                <w:left w:val="none" w:sz="0" w:space="0" w:color="auto"/>
                <w:bottom w:val="none" w:sz="0" w:space="0" w:color="auto"/>
                <w:right w:val="none" w:sz="0" w:space="0" w:color="auto"/>
              </w:divBdr>
            </w:div>
            <w:div w:id="349586181">
              <w:marLeft w:val="0"/>
              <w:marRight w:val="0"/>
              <w:marTop w:val="0"/>
              <w:marBottom w:val="0"/>
              <w:divBdr>
                <w:top w:val="none" w:sz="0" w:space="0" w:color="auto"/>
                <w:left w:val="none" w:sz="0" w:space="0" w:color="auto"/>
                <w:bottom w:val="none" w:sz="0" w:space="0" w:color="auto"/>
                <w:right w:val="none" w:sz="0" w:space="0" w:color="auto"/>
              </w:divBdr>
              <w:divsChild>
                <w:div w:id="349582590">
                  <w:marLeft w:val="0"/>
                  <w:marRight w:val="0"/>
                  <w:marTop w:val="0"/>
                  <w:marBottom w:val="150"/>
                  <w:divBdr>
                    <w:top w:val="none" w:sz="0" w:space="0" w:color="auto"/>
                    <w:left w:val="none" w:sz="0" w:space="0" w:color="auto"/>
                    <w:bottom w:val="none" w:sz="0" w:space="0" w:color="auto"/>
                    <w:right w:val="none" w:sz="0" w:space="0" w:color="auto"/>
                  </w:divBdr>
                  <w:divsChild>
                    <w:div w:id="349599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024">
      <w:marLeft w:val="0"/>
      <w:marRight w:val="0"/>
      <w:marTop w:val="0"/>
      <w:marBottom w:val="0"/>
      <w:divBdr>
        <w:top w:val="none" w:sz="0" w:space="0" w:color="auto"/>
        <w:left w:val="none" w:sz="0" w:space="0" w:color="auto"/>
        <w:bottom w:val="none" w:sz="0" w:space="0" w:color="auto"/>
        <w:right w:val="none" w:sz="0" w:space="0" w:color="auto"/>
      </w:divBdr>
      <w:divsChild>
        <w:div w:id="349599319">
          <w:marLeft w:val="0"/>
          <w:marRight w:val="0"/>
          <w:marTop w:val="0"/>
          <w:marBottom w:val="0"/>
          <w:divBdr>
            <w:top w:val="none" w:sz="0" w:space="0" w:color="auto"/>
            <w:left w:val="none" w:sz="0" w:space="0" w:color="auto"/>
            <w:bottom w:val="none" w:sz="0" w:space="0" w:color="auto"/>
            <w:right w:val="none" w:sz="0" w:space="0" w:color="auto"/>
          </w:divBdr>
        </w:div>
      </w:divsChild>
    </w:div>
    <w:div w:id="349578025">
      <w:marLeft w:val="0"/>
      <w:marRight w:val="0"/>
      <w:marTop w:val="0"/>
      <w:marBottom w:val="0"/>
      <w:divBdr>
        <w:top w:val="none" w:sz="0" w:space="0" w:color="auto"/>
        <w:left w:val="none" w:sz="0" w:space="0" w:color="auto"/>
        <w:bottom w:val="none" w:sz="0" w:space="0" w:color="auto"/>
        <w:right w:val="none" w:sz="0" w:space="0" w:color="auto"/>
      </w:divBdr>
    </w:div>
    <w:div w:id="349578027">
      <w:marLeft w:val="0"/>
      <w:marRight w:val="0"/>
      <w:marTop w:val="0"/>
      <w:marBottom w:val="0"/>
      <w:divBdr>
        <w:top w:val="none" w:sz="0" w:space="0" w:color="auto"/>
        <w:left w:val="none" w:sz="0" w:space="0" w:color="auto"/>
        <w:bottom w:val="none" w:sz="0" w:space="0" w:color="auto"/>
        <w:right w:val="none" w:sz="0" w:space="0" w:color="auto"/>
      </w:divBdr>
      <w:divsChild>
        <w:div w:id="349576238">
          <w:marLeft w:val="0"/>
          <w:marRight w:val="0"/>
          <w:marTop w:val="81"/>
          <w:marBottom w:val="197"/>
          <w:divBdr>
            <w:top w:val="none" w:sz="0" w:space="0" w:color="auto"/>
            <w:left w:val="none" w:sz="0" w:space="0" w:color="auto"/>
            <w:bottom w:val="none" w:sz="0" w:space="0" w:color="auto"/>
            <w:right w:val="none" w:sz="0" w:space="0" w:color="auto"/>
          </w:divBdr>
        </w:div>
        <w:div w:id="349597130">
          <w:marLeft w:val="0"/>
          <w:marRight w:val="0"/>
          <w:marTop w:val="58"/>
          <w:marBottom w:val="174"/>
          <w:divBdr>
            <w:top w:val="none" w:sz="0" w:space="0" w:color="auto"/>
            <w:left w:val="none" w:sz="0" w:space="0" w:color="auto"/>
            <w:bottom w:val="none" w:sz="0" w:space="0" w:color="auto"/>
            <w:right w:val="none" w:sz="0" w:space="0" w:color="auto"/>
          </w:divBdr>
        </w:div>
      </w:divsChild>
    </w:div>
    <w:div w:id="349578032">
      <w:marLeft w:val="0"/>
      <w:marRight w:val="0"/>
      <w:marTop w:val="0"/>
      <w:marBottom w:val="0"/>
      <w:divBdr>
        <w:top w:val="none" w:sz="0" w:space="0" w:color="auto"/>
        <w:left w:val="none" w:sz="0" w:space="0" w:color="auto"/>
        <w:bottom w:val="none" w:sz="0" w:space="0" w:color="auto"/>
        <w:right w:val="none" w:sz="0" w:space="0" w:color="auto"/>
      </w:divBdr>
      <w:divsChild>
        <w:div w:id="349588271">
          <w:marLeft w:val="0"/>
          <w:marRight w:val="0"/>
          <w:marTop w:val="0"/>
          <w:marBottom w:val="0"/>
          <w:divBdr>
            <w:top w:val="none" w:sz="0" w:space="0" w:color="auto"/>
            <w:left w:val="none" w:sz="0" w:space="0" w:color="auto"/>
            <w:bottom w:val="none" w:sz="0" w:space="0" w:color="auto"/>
            <w:right w:val="none" w:sz="0" w:space="0" w:color="auto"/>
          </w:divBdr>
        </w:div>
        <w:div w:id="349600019">
          <w:marLeft w:val="0"/>
          <w:marRight w:val="0"/>
          <w:marTop w:val="0"/>
          <w:marBottom w:val="0"/>
          <w:divBdr>
            <w:top w:val="none" w:sz="0" w:space="0" w:color="auto"/>
            <w:left w:val="none" w:sz="0" w:space="0" w:color="auto"/>
            <w:bottom w:val="none" w:sz="0" w:space="0" w:color="auto"/>
            <w:right w:val="none" w:sz="0" w:space="0" w:color="auto"/>
          </w:divBdr>
        </w:div>
      </w:divsChild>
    </w:div>
    <w:div w:id="349578036">
      <w:marLeft w:val="0"/>
      <w:marRight w:val="0"/>
      <w:marTop w:val="0"/>
      <w:marBottom w:val="0"/>
      <w:divBdr>
        <w:top w:val="none" w:sz="0" w:space="0" w:color="auto"/>
        <w:left w:val="none" w:sz="0" w:space="0" w:color="auto"/>
        <w:bottom w:val="none" w:sz="0" w:space="0" w:color="auto"/>
        <w:right w:val="none" w:sz="0" w:space="0" w:color="auto"/>
      </w:divBdr>
      <w:divsChild>
        <w:div w:id="349598315">
          <w:marLeft w:val="0"/>
          <w:marRight w:val="0"/>
          <w:marTop w:val="0"/>
          <w:marBottom w:val="0"/>
          <w:divBdr>
            <w:top w:val="none" w:sz="0" w:space="0" w:color="auto"/>
            <w:left w:val="none" w:sz="0" w:space="0" w:color="auto"/>
            <w:bottom w:val="none" w:sz="0" w:space="0" w:color="auto"/>
            <w:right w:val="none" w:sz="0" w:space="0" w:color="auto"/>
          </w:divBdr>
          <w:divsChild>
            <w:div w:id="349574474">
              <w:marLeft w:val="0"/>
              <w:marRight w:val="0"/>
              <w:marTop w:val="0"/>
              <w:marBottom w:val="0"/>
              <w:divBdr>
                <w:top w:val="none" w:sz="0" w:space="0" w:color="auto"/>
                <w:left w:val="none" w:sz="0" w:space="0" w:color="auto"/>
                <w:bottom w:val="none" w:sz="0" w:space="0" w:color="auto"/>
                <w:right w:val="none" w:sz="0" w:space="0" w:color="auto"/>
              </w:divBdr>
            </w:div>
            <w:div w:id="349578177">
              <w:marLeft w:val="0"/>
              <w:marRight w:val="0"/>
              <w:marTop w:val="0"/>
              <w:marBottom w:val="0"/>
              <w:divBdr>
                <w:top w:val="none" w:sz="0" w:space="0" w:color="auto"/>
                <w:left w:val="none" w:sz="0" w:space="0" w:color="auto"/>
                <w:bottom w:val="none" w:sz="0" w:space="0" w:color="auto"/>
                <w:right w:val="none" w:sz="0" w:space="0" w:color="auto"/>
              </w:divBdr>
              <w:divsChild>
                <w:div w:id="349577832">
                  <w:marLeft w:val="0"/>
                  <w:marRight w:val="0"/>
                  <w:marTop w:val="0"/>
                  <w:marBottom w:val="0"/>
                  <w:divBdr>
                    <w:top w:val="none" w:sz="0" w:space="0" w:color="auto"/>
                    <w:left w:val="none" w:sz="0" w:space="0" w:color="auto"/>
                    <w:bottom w:val="none" w:sz="0" w:space="0" w:color="auto"/>
                    <w:right w:val="none" w:sz="0" w:space="0" w:color="auto"/>
                  </w:divBdr>
                  <w:divsChild>
                    <w:div w:id="349578352">
                      <w:marLeft w:val="0"/>
                      <w:marRight w:val="0"/>
                      <w:marTop w:val="0"/>
                      <w:marBottom w:val="0"/>
                      <w:divBdr>
                        <w:top w:val="none" w:sz="0" w:space="0" w:color="auto"/>
                        <w:left w:val="none" w:sz="0" w:space="0" w:color="auto"/>
                        <w:bottom w:val="none" w:sz="0" w:space="0" w:color="auto"/>
                        <w:right w:val="none" w:sz="0" w:space="0" w:color="auto"/>
                      </w:divBdr>
                    </w:div>
                  </w:divsChild>
                </w:div>
                <w:div w:id="349593153">
                  <w:marLeft w:val="0"/>
                  <w:marRight w:val="0"/>
                  <w:marTop w:val="0"/>
                  <w:marBottom w:val="0"/>
                  <w:divBdr>
                    <w:top w:val="none" w:sz="0" w:space="0" w:color="auto"/>
                    <w:left w:val="none" w:sz="0" w:space="0" w:color="auto"/>
                    <w:bottom w:val="none" w:sz="0" w:space="0" w:color="auto"/>
                    <w:right w:val="none" w:sz="0" w:space="0" w:color="auto"/>
                  </w:divBdr>
                  <w:divsChild>
                    <w:div w:id="349583671">
                      <w:marLeft w:val="0"/>
                      <w:marRight w:val="0"/>
                      <w:marTop w:val="0"/>
                      <w:marBottom w:val="0"/>
                      <w:divBdr>
                        <w:top w:val="none" w:sz="0" w:space="0" w:color="auto"/>
                        <w:left w:val="none" w:sz="0" w:space="0" w:color="auto"/>
                        <w:bottom w:val="none" w:sz="0" w:space="0" w:color="auto"/>
                        <w:right w:val="none" w:sz="0" w:space="0" w:color="auto"/>
                      </w:divBdr>
                    </w:div>
                  </w:divsChild>
                </w:div>
                <w:div w:id="349600466">
                  <w:marLeft w:val="0"/>
                  <w:marRight w:val="0"/>
                  <w:marTop w:val="0"/>
                  <w:marBottom w:val="0"/>
                  <w:divBdr>
                    <w:top w:val="none" w:sz="0" w:space="0" w:color="auto"/>
                    <w:left w:val="none" w:sz="0" w:space="0" w:color="auto"/>
                    <w:bottom w:val="none" w:sz="0" w:space="0" w:color="auto"/>
                    <w:right w:val="none" w:sz="0" w:space="0" w:color="auto"/>
                  </w:divBdr>
                  <w:divsChild>
                    <w:div w:id="3495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040">
      <w:marLeft w:val="0"/>
      <w:marRight w:val="0"/>
      <w:marTop w:val="0"/>
      <w:marBottom w:val="0"/>
      <w:divBdr>
        <w:top w:val="none" w:sz="0" w:space="0" w:color="auto"/>
        <w:left w:val="none" w:sz="0" w:space="0" w:color="auto"/>
        <w:bottom w:val="none" w:sz="0" w:space="0" w:color="auto"/>
        <w:right w:val="none" w:sz="0" w:space="0" w:color="auto"/>
      </w:divBdr>
    </w:div>
    <w:div w:id="349578043">
      <w:marLeft w:val="0"/>
      <w:marRight w:val="0"/>
      <w:marTop w:val="0"/>
      <w:marBottom w:val="0"/>
      <w:divBdr>
        <w:top w:val="none" w:sz="0" w:space="0" w:color="auto"/>
        <w:left w:val="none" w:sz="0" w:space="0" w:color="auto"/>
        <w:bottom w:val="none" w:sz="0" w:space="0" w:color="auto"/>
        <w:right w:val="none" w:sz="0" w:space="0" w:color="auto"/>
      </w:divBdr>
      <w:divsChild>
        <w:div w:id="349578664">
          <w:marLeft w:val="0"/>
          <w:marRight w:val="0"/>
          <w:marTop w:val="0"/>
          <w:marBottom w:val="0"/>
          <w:divBdr>
            <w:top w:val="none" w:sz="0" w:space="0" w:color="auto"/>
            <w:left w:val="none" w:sz="0" w:space="0" w:color="auto"/>
            <w:bottom w:val="none" w:sz="0" w:space="0" w:color="auto"/>
            <w:right w:val="none" w:sz="0" w:space="0" w:color="auto"/>
          </w:divBdr>
        </w:div>
        <w:div w:id="349578924">
          <w:marLeft w:val="0"/>
          <w:marRight w:val="0"/>
          <w:marTop w:val="0"/>
          <w:marBottom w:val="0"/>
          <w:divBdr>
            <w:top w:val="none" w:sz="0" w:space="0" w:color="auto"/>
            <w:left w:val="none" w:sz="0" w:space="0" w:color="auto"/>
            <w:bottom w:val="none" w:sz="0" w:space="0" w:color="auto"/>
            <w:right w:val="none" w:sz="0" w:space="0" w:color="auto"/>
          </w:divBdr>
        </w:div>
        <w:div w:id="349581614">
          <w:marLeft w:val="0"/>
          <w:marRight w:val="0"/>
          <w:marTop w:val="0"/>
          <w:marBottom w:val="0"/>
          <w:divBdr>
            <w:top w:val="none" w:sz="0" w:space="0" w:color="auto"/>
            <w:left w:val="none" w:sz="0" w:space="0" w:color="auto"/>
            <w:bottom w:val="none" w:sz="0" w:space="0" w:color="auto"/>
            <w:right w:val="none" w:sz="0" w:space="0" w:color="auto"/>
          </w:divBdr>
          <w:divsChild>
            <w:div w:id="3495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44">
      <w:marLeft w:val="0"/>
      <w:marRight w:val="0"/>
      <w:marTop w:val="0"/>
      <w:marBottom w:val="0"/>
      <w:divBdr>
        <w:top w:val="none" w:sz="0" w:space="0" w:color="auto"/>
        <w:left w:val="none" w:sz="0" w:space="0" w:color="auto"/>
        <w:bottom w:val="none" w:sz="0" w:space="0" w:color="auto"/>
        <w:right w:val="none" w:sz="0" w:space="0" w:color="auto"/>
      </w:divBdr>
      <w:divsChild>
        <w:div w:id="349587874">
          <w:marLeft w:val="0"/>
          <w:marRight w:val="0"/>
          <w:marTop w:val="0"/>
          <w:marBottom w:val="0"/>
          <w:divBdr>
            <w:top w:val="none" w:sz="0" w:space="0" w:color="auto"/>
            <w:left w:val="none" w:sz="0" w:space="0" w:color="auto"/>
            <w:bottom w:val="none" w:sz="0" w:space="0" w:color="auto"/>
            <w:right w:val="none" w:sz="0" w:space="0" w:color="auto"/>
          </w:divBdr>
        </w:div>
      </w:divsChild>
    </w:div>
    <w:div w:id="349578045">
      <w:marLeft w:val="0"/>
      <w:marRight w:val="0"/>
      <w:marTop w:val="0"/>
      <w:marBottom w:val="0"/>
      <w:divBdr>
        <w:top w:val="none" w:sz="0" w:space="0" w:color="auto"/>
        <w:left w:val="none" w:sz="0" w:space="0" w:color="auto"/>
        <w:bottom w:val="none" w:sz="0" w:space="0" w:color="auto"/>
        <w:right w:val="none" w:sz="0" w:space="0" w:color="auto"/>
      </w:divBdr>
    </w:div>
    <w:div w:id="349578046">
      <w:marLeft w:val="0"/>
      <w:marRight w:val="0"/>
      <w:marTop w:val="0"/>
      <w:marBottom w:val="0"/>
      <w:divBdr>
        <w:top w:val="none" w:sz="0" w:space="0" w:color="auto"/>
        <w:left w:val="none" w:sz="0" w:space="0" w:color="auto"/>
        <w:bottom w:val="none" w:sz="0" w:space="0" w:color="auto"/>
        <w:right w:val="none" w:sz="0" w:space="0" w:color="auto"/>
      </w:divBdr>
    </w:div>
    <w:div w:id="349578049">
      <w:marLeft w:val="0"/>
      <w:marRight w:val="0"/>
      <w:marTop w:val="0"/>
      <w:marBottom w:val="0"/>
      <w:divBdr>
        <w:top w:val="none" w:sz="0" w:space="0" w:color="auto"/>
        <w:left w:val="none" w:sz="0" w:space="0" w:color="auto"/>
        <w:bottom w:val="none" w:sz="0" w:space="0" w:color="auto"/>
        <w:right w:val="none" w:sz="0" w:space="0" w:color="auto"/>
      </w:divBdr>
    </w:div>
    <w:div w:id="349578050">
      <w:marLeft w:val="0"/>
      <w:marRight w:val="0"/>
      <w:marTop w:val="0"/>
      <w:marBottom w:val="0"/>
      <w:divBdr>
        <w:top w:val="none" w:sz="0" w:space="0" w:color="auto"/>
        <w:left w:val="none" w:sz="0" w:space="0" w:color="auto"/>
        <w:bottom w:val="none" w:sz="0" w:space="0" w:color="auto"/>
        <w:right w:val="none" w:sz="0" w:space="0" w:color="auto"/>
      </w:divBdr>
    </w:div>
    <w:div w:id="349578052">
      <w:marLeft w:val="0"/>
      <w:marRight w:val="0"/>
      <w:marTop w:val="0"/>
      <w:marBottom w:val="0"/>
      <w:divBdr>
        <w:top w:val="none" w:sz="0" w:space="0" w:color="auto"/>
        <w:left w:val="none" w:sz="0" w:space="0" w:color="auto"/>
        <w:bottom w:val="none" w:sz="0" w:space="0" w:color="auto"/>
        <w:right w:val="none" w:sz="0" w:space="0" w:color="auto"/>
      </w:divBdr>
    </w:div>
    <w:div w:id="349578055">
      <w:marLeft w:val="0"/>
      <w:marRight w:val="0"/>
      <w:marTop w:val="0"/>
      <w:marBottom w:val="0"/>
      <w:divBdr>
        <w:top w:val="none" w:sz="0" w:space="0" w:color="auto"/>
        <w:left w:val="none" w:sz="0" w:space="0" w:color="auto"/>
        <w:bottom w:val="none" w:sz="0" w:space="0" w:color="auto"/>
        <w:right w:val="none" w:sz="0" w:space="0" w:color="auto"/>
      </w:divBdr>
    </w:div>
    <w:div w:id="349578056">
      <w:marLeft w:val="0"/>
      <w:marRight w:val="0"/>
      <w:marTop w:val="0"/>
      <w:marBottom w:val="0"/>
      <w:divBdr>
        <w:top w:val="none" w:sz="0" w:space="0" w:color="auto"/>
        <w:left w:val="none" w:sz="0" w:space="0" w:color="auto"/>
        <w:bottom w:val="none" w:sz="0" w:space="0" w:color="auto"/>
        <w:right w:val="none" w:sz="0" w:space="0" w:color="auto"/>
      </w:divBdr>
    </w:div>
    <w:div w:id="349578060">
      <w:marLeft w:val="0"/>
      <w:marRight w:val="0"/>
      <w:marTop w:val="0"/>
      <w:marBottom w:val="0"/>
      <w:divBdr>
        <w:top w:val="none" w:sz="0" w:space="0" w:color="auto"/>
        <w:left w:val="none" w:sz="0" w:space="0" w:color="auto"/>
        <w:bottom w:val="none" w:sz="0" w:space="0" w:color="auto"/>
        <w:right w:val="none" w:sz="0" w:space="0" w:color="auto"/>
      </w:divBdr>
      <w:divsChild>
        <w:div w:id="349578878">
          <w:marLeft w:val="0"/>
          <w:marRight w:val="0"/>
          <w:marTop w:val="0"/>
          <w:marBottom w:val="0"/>
          <w:divBdr>
            <w:top w:val="none" w:sz="0" w:space="0" w:color="auto"/>
            <w:left w:val="none" w:sz="0" w:space="0" w:color="auto"/>
            <w:bottom w:val="none" w:sz="0" w:space="0" w:color="auto"/>
            <w:right w:val="none" w:sz="0" w:space="0" w:color="auto"/>
          </w:divBdr>
        </w:div>
        <w:div w:id="349581732">
          <w:marLeft w:val="0"/>
          <w:marRight w:val="0"/>
          <w:marTop w:val="0"/>
          <w:marBottom w:val="0"/>
          <w:divBdr>
            <w:top w:val="none" w:sz="0" w:space="0" w:color="auto"/>
            <w:left w:val="none" w:sz="0" w:space="0" w:color="auto"/>
            <w:bottom w:val="none" w:sz="0" w:space="0" w:color="auto"/>
            <w:right w:val="none" w:sz="0" w:space="0" w:color="auto"/>
          </w:divBdr>
        </w:div>
      </w:divsChild>
    </w:div>
    <w:div w:id="349578075">
      <w:marLeft w:val="0"/>
      <w:marRight w:val="0"/>
      <w:marTop w:val="0"/>
      <w:marBottom w:val="0"/>
      <w:divBdr>
        <w:top w:val="none" w:sz="0" w:space="0" w:color="auto"/>
        <w:left w:val="none" w:sz="0" w:space="0" w:color="auto"/>
        <w:bottom w:val="none" w:sz="0" w:space="0" w:color="auto"/>
        <w:right w:val="none" w:sz="0" w:space="0" w:color="auto"/>
      </w:divBdr>
    </w:div>
    <w:div w:id="349578082">
      <w:marLeft w:val="0"/>
      <w:marRight w:val="0"/>
      <w:marTop w:val="0"/>
      <w:marBottom w:val="0"/>
      <w:divBdr>
        <w:top w:val="none" w:sz="0" w:space="0" w:color="auto"/>
        <w:left w:val="none" w:sz="0" w:space="0" w:color="auto"/>
        <w:bottom w:val="none" w:sz="0" w:space="0" w:color="auto"/>
        <w:right w:val="none" w:sz="0" w:space="0" w:color="auto"/>
      </w:divBdr>
    </w:div>
    <w:div w:id="349578084">
      <w:marLeft w:val="0"/>
      <w:marRight w:val="0"/>
      <w:marTop w:val="0"/>
      <w:marBottom w:val="0"/>
      <w:divBdr>
        <w:top w:val="none" w:sz="0" w:space="0" w:color="auto"/>
        <w:left w:val="none" w:sz="0" w:space="0" w:color="auto"/>
        <w:bottom w:val="none" w:sz="0" w:space="0" w:color="auto"/>
        <w:right w:val="none" w:sz="0" w:space="0" w:color="auto"/>
      </w:divBdr>
    </w:div>
    <w:div w:id="349578086">
      <w:marLeft w:val="0"/>
      <w:marRight w:val="0"/>
      <w:marTop w:val="0"/>
      <w:marBottom w:val="0"/>
      <w:divBdr>
        <w:top w:val="none" w:sz="0" w:space="0" w:color="auto"/>
        <w:left w:val="none" w:sz="0" w:space="0" w:color="auto"/>
        <w:bottom w:val="none" w:sz="0" w:space="0" w:color="auto"/>
        <w:right w:val="none" w:sz="0" w:space="0" w:color="auto"/>
      </w:divBdr>
    </w:div>
    <w:div w:id="349578089">
      <w:marLeft w:val="0"/>
      <w:marRight w:val="0"/>
      <w:marTop w:val="0"/>
      <w:marBottom w:val="0"/>
      <w:divBdr>
        <w:top w:val="none" w:sz="0" w:space="0" w:color="auto"/>
        <w:left w:val="none" w:sz="0" w:space="0" w:color="auto"/>
        <w:bottom w:val="none" w:sz="0" w:space="0" w:color="auto"/>
        <w:right w:val="none" w:sz="0" w:space="0" w:color="auto"/>
      </w:divBdr>
    </w:div>
    <w:div w:id="349578091">
      <w:marLeft w:val="0"/>
      <w:marRight w:val="0"/>
      <w:marTop w:val="0"/>
      <w:marBottom w:val="0"/>
      <w:divBdr>
        <w:top w:val="none" w:sz="0" w:space="0" w:color="auto"/>
        <w:left w:val="none" w:sz="0" w:space="0" w:color="auto"/>
        <w:bottom w:val="none" w:sz="0" w:space="0" w:color="auto"/>
        <w:right w:val="none" w:sz="0" w:space="0" w:color="auto"/>
      </w:divBdr>
    </w:div>
    <w:div w:id="349578095">
      <w:marLeft w:val="0"/>
      <w:marRight w:val="0"/>
      <w:marTop w:val="0"/>
      <w:marBottom w:val="0"/>
      <w:divBdr>
        <w:top w:val="none" w:sz="0" w:space="0" w:color="auto"/>
        <w:left w:val="none" w:sz="0" w:space="0" w:color="auto"/>
        <w:bottom w:val="none" w:sz="0" w:space="0" w:color="auto"/>
        <w:right w:val="none" w:sz="0" w:space="0" w:color="auto"/>
      </w:divBdr>
      <w:divsChild>
        <w:div w:id="349598715">
          <w:marLeft w:val="0"/>
          <w:marRight w:val="0"/>
          <w:marTop w:val="0"/>
          <w:marBottom w:val="0"/>
          <w:divBdr>
            <w:top w:val="none" w:sz="0" w:space="0" w:color="auto"/>
            <w:left w:val="none" w:sz="0" w:space="0" w:color="auto"/>
            <w:bottom w:val="none" w:sz="0" w:space="0" w:color="auto"/>
            <w:right w:val="none" w:sz="0" w:space="0" w:color="auto"/>
          </w:divBdr>
        </w:div>
      </w:divsChild>
    </w:div>
    <w:div w:id="349578097">
      <w:marLeft w:val="0"/>
      <w:marRight w:val="0"/>
      <w:marTop w:val="0"/>
      <w:marBottom w:val="0"/>
      <w:divBdr>
        <w:top w:val="none" w:sz="0" w:space="0" w:color="auto"/>
        <w:left w:val="none" w:sz="0" w:space="0" w:color="auto"/>
        <w:bottom w:val="none" w:sz="0" w:space="0" w:color="auto"/>
        <w:right w:val="none" w:sz="0" w:space="0" w:color="auto"/>
      </w:divBdr>
    </w:div>
    <w:div w:id="349578099">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
      </w:divsChild>
    </w:div>
    <w:div w:id="349578103">
      <w:marLeft w:val="0"/>
      <w:marRight w:val="0"/>
      <w:marTop w:val="0"/>
      <w:marBottom w:val="0"/>
      <w:divBdr>
        <w:top w:val="none" w:sz="0" w:space="0" w:color="auto"/>
        <w:left w:val="none" w:sz="0" w:space="0" w:color="auto"/>
        <w:bottom w:val="none" w:sz="0" w:space="0" w:color="auto"/>
        <w:right w:val="none" w:sz="0" w:space="0" w:color="auto"/>
      </w:divBdr>
    </w:div>
    <w:div w:id="349578105">
      <w:marLeft w:val="0"/>
      <w:marRight w:val="0"/>
      <w:marTop w:val="0"/>
      <w:marBottom w:val="0"/>
      <w:divBdr>
        <w:top w:val="none" w:sz="0" w:space="0" w:color="auto"/>
        <w:left w:val="none" w:sz="0" w:space="0" w:color="auto"/>
        <w:bottom w:val="none" w:sz="0" w:space="0" w:color="auto"/>
        <w:right w:val="none" w:sz="0" w:space="0" w:color="auto"/>
      </w:divBdr>
      <w:divsChild>
        <w:div w:id="349584941">
          <w:marLeft w:val="0"/>
          <w:marRight w:val="0"/>
          <w:marTop w:val="0"/>
          <w:marBottom w:val="0"/>
          <w:divBdr>
            <w:top w:val="none" w:sz="0" w:space="0" w:color="auto"/>
            <w:left w:val="none" w:sz="0" w:space="0" w:color="auto"/>
            <w:bottom w:val="none" w:sz="0" w:space="0" w:color="auto"/>
            <w:right w:val="none" w:sz="0" w:space="0" w:color="auto"/>
          </w:divBdr>
          <w:divsChild>
            <w:div w:id="349585265">
              <w:marLeft w:val="0"/>
              <w:marRight w:val="0"/>
              <w:marTop w:val="0"/>
              <w:marBottom w:val="0"/>
              <w:divBdr>
                <w:top w:val="none" w:sz="0" w:space="0" w:color="auto"/>
                <w:left w:val="none" w:sz="0" w:space="0" w:color="auto"/>
                <w:bottom w:val="none" w:sz="0" w:space="0" w:color="auto"/>
                <w:right w:val="none" w:sz="0" w:space="0" w:color="auto"/>
              </w:divBdr>
              <w:divsChild>
                <w:div w:id="349596680">
                  <w:marLeft w:val="0"/>
                  <w:marRight w:val="0"/>
                  <w:marTop w:val="0"/>
                  <w:marBottom w:val="0"/>
                  <w:divBdr>
                    <w:top w:val="none" w:sz="0" w:space="0" w:color="auto"/>
                    <w:left w:val="none" w:sz="0" w:space="0" w:color="auto"/>
                    <w:bottom w:val="none" w:sz="0" w:space="0" w:color="auto"/>
                    <w:right w:val="none" w:sz="0" w:space="0" w:color="auto"/>
                  </w:divBdr>
                  <w:divsChild>
                    <w:div w:id="349595561">
                      <w:marLeft w:val="0"/>
                      <w:marRight w:val="0"/>
                      <w:marTop w:val="0"/>
                      <w:marBottom w:val="0"/>
                      <w:divBdr>
                        <w:top w:val="none" w:sz="0" w:space="0" w:color="auto"/>
                        <w:left w:val="none" w:sz="0" w:space="0" w:color="auto"/>
                        <w:bottom w:val="none" w:sz="0" w:space="0" w:color="auto"/>
                        <w:right w:val="none" w:sz="0" w:space="0" w:color="auto"/>
                      </w:divBdr>
                    </w:div>
                    <w:div w:id="3495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106">
      <w:marLeft w:val="0"/>
      <w:marRight w:val="0"/>
      <w:marTop w:val="0"/>
      <w:marBottom w:val="0"/>
      <w:divBdr>
        <w:top w:val="none" w:sz="0" w:space="0" w:color="auto"/>
        <w:left w:val="none" w:sz="0" w:space="0" w:color="auto"/>
        <w:bottom w:val="none" w:sz="0" w:space="0" w:color="auto"/>
        <w:right w:val="none" w:sz="0" w:space="0" w:color="auto"/>
      </w:divBdr>
      <w:divsChild>
        <w:div w:id="349572638">
          <w:marLeft w:val="0"/>
          <w:marRight w:val="0"/>
          <w:marTop w:val="0"/>
          <w:marBottom w:val="0"/>
          <w:divBdr>
            <w:top w:val="none" w:sz="0" w:space="0" w:color="auto"/>
            <w:left w:val="none" w:sz="0" w:space="0" w:color="auto"/>
            <w:bottom w:val="none" w:sz="0" w:space="0" w:color="auto"/>
            <w:right w:val="none" w:sz="0" w:space="0" w:color="auto"/>
          </w:divBdr>
        </w:div>
        <w:div w:id="349579679">
          <w:marLeft w:val="0"/>
          <w:marRight w:val="0"/>
          <w:marTop w:val="0"/>
          <w:marBottom w:val="0"/>
          <w:divBdr>
            <w:top w:val="none" w:sz="0" w:space="0" w:color="auto"/>
            <w:left w:val="none" w:sz="0" w:space="0" w:color="auto"/>
            <w:bottom w:val="none" w:sz="0" w:space="0" w:color="auto"/>
            <w:right w:val="none" w:sz="0" w:space="0" w:color="auto"/>
          </w:divBdr>
        </w:div>
      </w:divsChild>
    </w:div>
    <w:div w:id="349578111">
      <w:marLeft w:val="0"/>
      <w:marRight w:val="0"/>
      <w:marTop w:val="0"/>
      <w:marBottom w:val="0"/>
      <w:divBdr>
        <w:top w:val="none" w:sz="0" w:space="0" w:color="auto"/>
        <w:left w:val="none" w:sz="0" w:space="0" w:color="auto"/>
        <w:bottom w:val="none" w:sz="0" w:space="0" w:color="auto"/>
        <w:right w:val="none" w:sz="0" w:space="0" w:color="auto"/>
      </w:divBdr>
      <w:divsChild>
        <w:div w:id="349572188">
          <w:marLeft w:val="0"/>
          <w:marRight w:val="0"/>
          <w:marTop w:val="0"/>
          <w:marBottom w:val="0"/>
          <w:divBdr>
            <w:top w:val="none" w:sz="0" w:space="0" w:color="auto"/>
            <w:left w:val="none" w:sz="0" w:space="0" w:color="auto"/>
            <w:bottom w:val="none" w:sz="0" w:space="0" w:color="auto"/>
            <w:right w:val="none" w:sz="0" w:space="0" w:color="auto"/>
          </w:divBdr>
        </w:div>
        <w:div w:id="349592365">
          <w:marLeft w:val="0"/>
          <w:marRight w:val="0"/>
          <w:marTop w:val="0"/>
          <w:marBottom w:val="0"/>
          <w:divBdr>
            <w:top w:val="none" w:sz="0" w:space="0" w:color="auto"/>
            <w:left w:val="none" w:sz="0" w:space="0" w:color="auto"/>
            <w:bottom w:val="none" w:sz="0" w:space="0" w:color="auto"/>
            <w:right w:val="none" w:sz="0" w:space="0" w:color="auto"/>
          </w:divBdr>
        </w:div>
      </w:divsChild>
    </w:div>
    <w:div w:id="349578119">
      <w:marLeft w:val="0"/>
      <w:marRight w:val="0"/>
      <w:marTop w:val="0"/>
      <w:marBottom w:val="0"/>
      <w:divBdr>
        <w:top w:val="none" w:sz="0" w:space="0" w:color="auto"/>
        <w:left w:val="none" w:sz="0" w:space="0" w:color="auto"/>
        <w:bottom w:val="none" w:sz="0" w:space="0" w:color="auto"/>
        <w:right w:val="none" w:sz="0" w:space="0" w:color="auto"/>
      </w:divBdr>
      <w:divsChild>
        <w:div w:id="349591243">
          <w:marLeft w:val="0"/>
          <w:marRight w:val="0"/>
          <w:marTop w:val="461"/>
          <w:marBottom w:val="0"/>
          <w:divBdr>
            <w:top w:val="none" w:sz="0" w:space="0" w:color="auto"/>
            <w:left w:val="none" w:sz="0" w:space="0" w:color="auto"/>
            <w:bottom w:val="none" w:sz="0" w:space="0" w:color="auto"/>
            <w:right w:val="none" w:sz="0" w:space="0" w:color="auto"/>
          </w:divBdr>
        </w:div>
        <w:div w:id="349595769">
          <w:marLeft w:val="0"/>
          <w:marRight w:val="0"/>
          <w:marTop w:val="0"/>
          <w:marBottom w:val="0"/>
          <w:divBdr>
            <w:top w:val="none" w:sz="0" w:space="0" w:color="auto"/>
            <w:left w:val="none" w:sz="0" w:space="0" w:color="auto"/>
            <w:bottom w:val="none" w:sz="0" w:space="0" w:color="auto"/>
            <w:right w:val="none" w:sz="0" w:space="0" w:color="auto"/>
          </w:divBdr>
          <w:divsChild>
            <w:div w:id="34958231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8120">
      <w:marLeft w:val="0"/>
      <w:marRight w:val="0"/>
      <w:marTop w:val="0"/>
      <w:marBottom w:val="0"/>
      <w:divBdr>
        <w:top w:val="none" w:sz="0" w:space="0" w:color="auto"/>
        <w:left w:val="none" w:sz="0" w:space="0" w:color="auto"/>
        <w:bottom w:val="none" w:sz="0" w:space="0" w:color="auto"/>
        <w:right w:val="none" w:sz="0" w:space="0" w:color="auto"/>
      </w:divBdr>
      <w:divsChild>
        <w:div w:id="349572539">
          <w:marLeft w:val="0"/>
          <w:marRight w:val="0"/>
          <w:marTop w:val="0"/>
          <w:marBottom w:val="0"/>
          <w:divBdr>
            <w:top w:val="none" w:sz="0" w:space="0" w:color="auto"/>
            <w:left w:val="none" w:sz="0" w:space="0" w:color="auto"/>
            <w:bottom w:val="none" w:sz="0" w:space="0" w:color="auto"/>
            <w:right w:val="none" w:sz="0" w:space="0" w:color="auto"/>
          </w:divBdr>
        </w:div>
      </w:divsChild>
    </w:div>
    <w:div w:id="349578124">
      <w:marLeft w:val="0"/>
      <w:marRight w:val="0"/>
      <w:marTop w:val="0"/>
      <w:marBottom w:val="0"/>
      <w:divBdr>
        <w:top w:val="none" w:sz="0" w:space="0" w:color="auto"/>
        <w:left w:val="none" w:sz="0" w:space="0" w:color="auto"/>
        <w:bottom w:val="none" w:sz="0" w:space="0" w:color="auto"/>
        <w:right w:val="none" w:sz="0" w:space="0" w:color="auto"/>
      </w:divBdr>
      <w:divsChild>
        <w:div w:id="349573010">
          <w:marLeft w:val="0"/>
          <w:marRight w:val="0"/>
          <w:marTop w:val="63"/>
          <w:marBottom w:val="188"/>
          <w:divBdr>
            <w:top w:val="none" w:sz="0" w:space="0" w:color="auto"/>
            <w:left w:val="none" w:sz="0" w:space="0" w:color="auto"/>
            <w:bottom w:val="none" w:sz="0" w:space="0" w:color="auto"/>
            <w:right w:val="none" w:sz="0" w:space="0" w:color="auto"/>
          </w:divBdr>
        </w:div>
        <w:div w:id="349587179">
          <w:marLeft w:val="0"/>
          <w:marRight w:val="0"/>
          <w:marTop w:val="88"/>
          <w:marBottom w:val="213"/>
          <w:divBdr>
            <w:top w:val="none" w:sz="0" w:space="0" w:color="auto"/>
            <w:left w:val="none" w:sz="0" w:space="0" w:color="auto"/>
            <w:bottom w:val="none" w:sz="0" w:space="0" w:color="auto"/>
            <w:right w:val="none" w:sz="0" w:space="0" w:color="auto"/>
          </w:divBdr>
        </w:div>
      </w:divsChild>
    </w:div>
    <w:div w:id="349578126">
      <w:marLeft w:val="0"/>
      <w:marRight w:val="0"/>
      <w:marTop w:val="0"/>
      <w:marBottom w:val="0"/>
      <w:divBdr>
        <w:top w:val="none" w:sz="0" w:space="0" w:color="auto"/>
        <w:left w:val="none" w:sz="0" w:space="0" w:color="auto"/>
        <w:bottom w:val="none" w:sz="0" w:space="0" w:color="auto"/>
        <w:right w:val="none" w:sz="0" w:space="0" w:color="auto"/>
      </w:divBdr>
    </w:div>
    <w:div w:id="349578127">
      <w:marLeft w:val="0"/>
      <w:marRight w:val="0"/>
      <w:marTop w:val="0"/>
      <w:marBottom w:val="0"/>
      <w:divBdr>
        <w:top w:val="none" w:sz="0" w:space="0" w:color="auto"/>
        <w:left w:val="none" w:sz="0" w:space="0" w:color="auto"/>
        <w:bottom w:val="none" w:sz="0" w:space="0" w:color="auto"/>
        <w:right w:val="none" w:sz="0" w:space="0" w:color="auto"/>
      </w:divBdr>
    </w:div>
    <w:div w:id="349578129">
      <w:marLeft w:val="0"/>
      <w:marRight w:val="0"/>
      <w:marTop w:val="0"/>
      <w:marBottom w:val="0"/>
      <w:divBdr>
        <w:top w:val="none" w:sz="0" w:space="0" w:color="auto"/>
        <w:left w:val="none" w:sz="0" w:space="0" w:color="auto"/>
        <w:bottom w:val="none" w:sz="0" w:space="0" w:color="auto"/>
        <w:right w:val="none" w:sz="0" w:space="0" w:color="auto"/>
      </w:divBdr>
      <w:divsChild>
        <w:div w:id="349571661">
          <w:marLeft w:val="0"/>
          <w:marRight w:val="0"/>
          <w:marTop w:val="0"/>
          <w:marBottom w:val="0"/>
          <w:divBdr>
            <w:top w:val="none" w:sz="0" w:space="0" w:color="auto"/>
            <w:left w:val="none" w:sz="0" w:space="0" w:color="auto"/>
            <w:bottom w:val="none" w:sz="0" w:space="0" w:color="auto"/>
            <w:right w:val="none" w:sz="0" w:space="0" w:color="auto"/>
          </w:divBdr>
        </w:div>
      </w:divsChild>
    </w:div>
    <w:div w:id="349578139">
      <w:marLeft w:val="0"/>
      <w:marRight w:val="0"/>
      <w:marTop w:val="0"/>
      <w:marBottom w:val="0"/>
      <w:divBdr>
        <w:top w:val="none" w:sz="0" w:space="0" w:color="auto"/>
        <w:left w:val="none" w:sz="0" w:space="0" w:color="auto"/>
        <w:bottom w:val="none" w:sz="0" w:space="0" w:color="auto"/>
        <w:right w:val="none" w:sz="0" w:space="0" w:color="auto"/>
      </w:divBdr>
    </w:div>
    <w:div w:id="349578141">
      <w:marLeft w:val="0"/>
      <w:marRight w:val="0"/>
      <w:marTop w:val="0"/>
      <w:marBottom w:val="0"/>
      <w:divBdr>
        <w:top w:val="none" w:sz="0" w:space="0" w:color="auto"/>
        <w:left w:val="none" w:sz="0" w:space="0" w:color="auto"/>
        <w:bottom w:val="none" w:sz="0" w:space="0" w:color="auto"/>
        <w:right w:val="none" w:sz="0" w:space="0" w:color="auto"/>
      </w:divBdr>
      <w:divsChild>
        <w:div w:id="349575644">
          <w:marLeft w:val="0"/>
          <w:marRight w:val="0"/>
          <w:marTop w:val="107"/>
          <w:marBottom w:val="322"/>
          <w:divBdr>
            <w:top w:val="none" w:sz="0" w:space="0" w:color="auto"/>
            <w:left w:val="none" w:sz="0" w:space="0" w:color="auto"/>
            <w:bottom w:val="none" w:sz="0" w:space="0" w:color="auto"/>
            <w:right w:val="none" w:sz="0" w:space="0" w:color="auto"/>
          </w:divBdr>
        </w:div>
        <w:div w:id="349586982">
          <w:marLeft w:val="0"/>
          <w:marRight w:val="0"/>
          <w:marTop w:val="150"/>
          <w:marBottom w:val="365"/>
          <w:divBdr>
            <w:top w:val="none" w:sz="0" w:space="0" w:color="auto"/>
            <w:left w:val="none" w:sz="0" w:space="0" w:color="auto"/>
            <w:bottom w:val="none" w:sz="0" w:space="0" w:color="auto"/>
            <w:right w:val="none" w:sz="0" w:space="0" w:color="auto"/>
          </w:divBdr>
        </w:div>
      </w:divsChild>
    </w:div>
    <w:div w:id="349578148">
      <w:marLeft w:val="0"/>
      <w:marRight w:val="0"/>
      <w:marTop w:val="0"/>
      <w:marBottom w:val="0"/>
      <w:divBdr>
        <w:top w:val="none" w:sz="0" w:space="0" w:color="auto"/>
        <w:left w:val="none" w:sz="0" w:space="0" w:color="auto"/>
        <w:bottom w:val="none" w:sz="0" w:space="0" w:color="auto"/>
        <w:right w:val="none" w:sz="0" w:space="0" w:color="auto"/>
      </w:divBdr>
      <w:divsChild>
        <w:div w:id="349574505">
          <w:marLeft w:val="0"/>
          <w:marRight w:val="0"/>
          <w:marTop w:val="0"/>
          <w:marBottom w:val="0"/>
          <w:divBdr>
            <w:top w:val="none" w:sz="0" w:space="0" w:color="auto"/>
            <w:left w:val="none" w:sz="0" w:space="0" w:color="auto"/>
            <w:bottom w:val="none" w:sz="0" w:space="0" w:color="auto"/>
            <w:right w:val="none" w:sz="0" w:space="0" w:color="auto"/>
          </w:divBdr>
          <w:divsChild>
            <w:div w:id="3495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150">
      <w:marLeft w:val="0"/>
      <w:marRight w:val="0"/>
      <w:marTop w:val="0"/>
      <w:marBottom w:val="0"/>
      <w:divBdr>
        <w:top w:val="none" w:sz="0" w:space="0" w:color="auto"/>
        <w:left w:val="none" w:sz="0" w:space="0" w:color="auto"/>
        <w:bottom w:val="none" w:sz="0" w:space="0" w:color="auto"/>
        <w:right w:val="none" w:sz="0" w:space="0" w:color="auto"/>
      </w:divBdr>
    </w:div>
    <w:div w:id="349578158">
      <w:marLeft w:val="0"/>
      <w:marRight w:val="0"/>
      <w:marTop w:val="0"/>
      <w:marBottom w:val="0"/>
      <w:divBdr>
        <w:top w:val="none" w:sz="0" w:space="0" w:color="auto"/>
        <w:left w:val="none" w:sz="0" w:space="0" w:color="auto"/>
        <w:bottom w:val="none" w:sz="0" w:space="0" w:color="auto"/>
        <w:right w:val="none" w:sz="0" w:space="0" w:color="auto"/>
      </w:divBdr>
    </w:div>
    <w:div w:id="349578160">
      <w:marLeft w:val="0"/>
      <w:marRight w:val="0"/>
      <w:marTop w:val="0"/>
      <w:marBottom w:val="0"/>
      <w:divBdr>
        <w:top w:val="none" w:sz="0" w:space="0" w:color="auto"/>
        <w:left w:val="none" w:sz="0" w:space="0" w:color="auto"/>
        <w:bottom w:val="none" w:sz="0" w:space="0" w:color="auto"/>
        <w:right w:val="none" w:sz="0" w:space="0" w:color="auto"/>
      </w:divBdr>
      <w:divsChild>
        <w:div w:id="349585731">
          <w:marLeft w:val="0"/>
          <w:marRight w:val="0"/>
          <w:marTop w:val="0"/>
          <w:marBottom w:val="0"/>
          <w:divBdr>
            <w:top w:val="none" w:sz="0" w:space="0" w:color="auto"/>
            <w:left w:val="none" w:sz="0" w:space="0" w:color="auto"/>
            <w:bottom w:val="none" w:sz="0" w:space="0" w:color="auto"/>
            <w:right w:val="none" w:sz="0" w:space="0" w:color="auto"/>
          </w:divBdr>
        </w:div>
      </w:divsChild>
    </w:div>
    <w:div w:id="349578162">
      <w:marLeft w:val="0"/>
      <w:marRight w:val="0"/>
      <w:marTop w:val="0"/>
      <w:marBottom w:val="0"/>
      <w:divBdr>
        <w:top w:val="none" w:sz="0" w:space="0" w:color="auto"/>
        <w:left w:val="none" w:sz="0" w:space="0" w:color="auto"/>
        <w:bottom w:val="none" w:sz="0" w:space="0" w:color="auto"/>
        <w:right w:val="none" w:sz="0" w:space="0" w:color="auto"/>
      </w:divBdr>
      <w:divsChild>
        <w:div w:id="349581268">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sChild>
    </w:div>
    <w:div w:id="349578163">
      <w:marLeft w:val="0"/>
      <w:marRight w:val="0"/>
      <w:marTop w:val="0"/>
      <w:marBottom w:val="0"/>
      <w:divBdr>
        <w:top w:val="none" w:sz="0" w:space="0" w:color="auto"/>
        <w:left w:val="none" w:sz="0" w:space="0" w:color="auto"/>
        <w:bottom w:val="none" w:sz="0" w:space="0" w:color="auto"/>
        <w:right w:val="none" w:sz="0" w:space="0" w:color="auto"/>
      </w:divBdr>
    </w:div>
    <w:div w:id="349578165">
      <w:marLeft w:val="0"/>
      <w:marRight w:val="0"/>
      <w:marTop w:val="0"/>
      <w:marBottom w:val="0"/>
      <w:divBdr>
        <w:top w:val="none" w:sz="0" w:space="0" w:color="auto"/>
        <w:left w:val="none" w:sz="0" w:space="0" w:color="auto"/>
        <w:bottom w:val="none" w:sz="0" w:space="0" w:color="auto"/>
        <w:right w:val="none" w:sz="0" w:space="0" w:color="auto"/>
      </w:divBdr>
      <w:divsChild>
        <w:div w:id="349577218">
          <w:marLeft w:val="0"/>
          <w:marRight w:val="0"/>
          <w:marTop w:val="0"/>
          <w:marBottom w:val="0"/>
          <w:divBdr>
            <w:top w:val="none" w:sz="0" w:space="0" w:color="auto"/>
            <w:left w:val="none" w:sz="0" w:space="0" w:color="auto"/>
            <w:bottom w:val="none" w:sz="0" w:space="0" w:color="auto"/>
            <w:right w:val="none" w:sz="0" w:space="0" w:color="auto"/>
          </w:divBdr>
          <w:divsChild>
            <w:div w:id="349584974">
              <w:marLeft w:val="0"/>
              <w:marRight w:val="0"/>
              <w:marTop w:val="0"/>
              <w:marBottom w:val="0"/>
              <w:divBdr>
                <w:top w:val="none" w:sz="0" w:space="0" w:color="auto"/>
                <w:left w:val="none" w:sz="0" w:space="0" w:color="auto"/>
                <w:bottom w:val="none" w:sz="0" w:space="0" w:color="auto"/>
                <w:right w:val="none" w:sz="0" w:space="0" w:color="auto"/>
              </w:divBdr>
              <w:divsChild>
                <w:div w:id="3495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62">
          <w:marLeft w:val="0"/>
          <w:marRight w:val="0"/>
          <w:marTop w:val="0"/>
          <w:marBottom w:val="0"/>
          <w:divBdr>
            <w:top w:val="none" w:sz="0" w:space="0" w:color="auto"/>
            <w:left w:val="none" w:sz="0" w:space="0" w:color="auto"/>
            <w:bottom w:val="none" w:sz="0" w:space="0" w:color="auto"/>
            <w:right w:val="none" w:sz="0" w:space="0" w:color="auto"/>
          </w:divBdr>
        </w:div>
      </w:divsChild>
    </w:div>
    <w:div w:id="349578174">
      <w:marLeft w:val="0"/>
      <w:marRight w:val="0"/>
      <w:marTop w:val="0"/>
      <w:marBottom w:val="0"/>
      <w:divBdr>
        <w:top w:val="none" w:sz="0" w:space="0" w:color="auto"/>
        <w:left w:val="none" w:sz="0" w:space="0" w:color="auto"/>
        <w:bottom w:val="none" w:sz="0" w:space="0" w:color="auto"/>
        <w:right w:val="none" w:sz="0" w:space="0" w:color="auto"/>
      </w:divBdr>
    </w:div>
    <w:div w:id="349578176">
      <w:marLeft w:val="0"/>
      <w:marRight w:val="0"/>
      <w:marTop w:val="0"/>
      <w:marBottom w:val="0"/>
      <w:divBdr>
        <w:top w:val="none" w:sz="0" w:space="0" w:color="auto"/>
        <w:left w:val="none" w:sz="0" w:space="0" w:color="auto"/>
        <w:bottom w:val="none" w:sz="0" w:space="0" w:color="auto"/>
        <w:right w:val="none" w:sz="0" w:space="0" w:color="auto"/>
      </w:divBdr>
      <w:divsChild>
        <w:div w:id="349581132">
          <w:marLeft w:val="0"/>
          <w:marRight w:val="0"/>
          <w:marTop w:val="0"/>
          <w:marBottom w:val="0"/>
          <w:divBdr>
            <w:top w:val="none" w:sz="0" w:space="0" w:color="auto"/>
            <w:left w:val="none" w:sz="0" w:space="0" w:color="auto"/>
            <w:bottom w:val="none" w:sz="0" w:space="0" w:color="auto"/>
            <w:right w:val="none" w:sz="0" w:space="0" w:color="auto"/>
          </w:divBdr>
        </w:div>
        <w:div w:id="349587555">
          <w:marLeft w:val="0"/>
          <w:marRight w:val="0"/>
          <w:marTop w:val="0"/>
          <w:marBottom w:val="0"/>
          <w:divBdr>
            <w:top w:val="none" w:sz="0" w:space="0" w:color="auto"/>
            <w:left w:val="none" w:sz="0" w:space="0" w:color="auto"/>
            <w:bottom w:val="none" w:sz="0" w:space="0" w:color="auto"/>
            <w:right w:val="none" w:sz="0" w:space="0" w:color="auto"/>
          </w:divBdr>
        </w:div>
      </w:divsChild>
    </w:div>
    <w:div w:id="349578180">
      <w:marLeft w:val="0"/>
      <w:marRight w:val="0"/>
      <w:marTop w:val="0"/>
      <w:marBottom w:val="0"/>
      <w:divBdr>
        <w:top w:val="none" w:sz="0" w:space="0" w:color="auto"/>
        <w:left w:val="none" w:sz="0" w:space="0" w:color="auto"/>
        <w:bottom w:val="none" w:sz="0" w:space="0" w:color="auto"/>
        <w:right w:val="none" w:sz="0" w:space="0" w:color="auto"/>
      </w:divBdr>
    </w:div>
    <w:div w:id="349578183">
      <w:marLeft w:val="0"/>
      <w:marRight w:val="0"/>
      <w:marTop w:val="0"/>
      <w:marBottom w:val="0"/>
      <w:divBdr>
        <w:top w:val="none" w:sz="0" w:space="0" w:color="auto"/>
        <w:left w:val="none" w:sz="0" w:space="0" w:color="auto"/>
        <w:bottom w:val="none" w:sz="0" w:space="0" w:color="auto"/>
        <w:right w:val="none" w:sz="0" w:space="0" w:color="auto"/>
      </w:divBdr>
    </w:div>
    <w:div w:id="349578186">
      <w:marLeft w:val="0"/>
      <w:marRight w:val="0"/>
      <w:marTop w:val="0"/>
      <w:marBottom w:val="0"/>
      <w:divBdr>
        <w:top w:val="none" w:sz="0" w:space="0" w:color="auto"/>
        <w:left w:val="none" w:sz="0" w:space="0" w:color="auto"/>
        <w:bottom w:val="none" w:sz="0" w:space="0" w:color="auto"/>
        <w:right w:val="none" w:sz="0" w:space="0" w:color="auto"/>
      </w:divBdr>
      <w:divsChild>
        <w:div w:id="349573610">
          <w:marLeft w:val="0"/>
          <w:marRight w:val="0"/>
          <w:marTop w:val="0"/>
          <w:marBottom w:val="0"/>
          <w:divBdr>
            <w:top w:val="none" w:sz="0" w:space="0" w:color="auto"/>
            <w:left w:val="none" w:sz="0" w:space="0" w:color="auto"/>
            <w:bottom w:val="none" w:sz="0" w:space="0" w:color="auto"/>
            <w:right w:val="none" w:sz="0" w:space="0" w:color="auto"/>
          </w:divBdr>
          <w:divsChild>
            <w:div w:id="349601672">
              <w:marLeft w:val="0"/>
              <w:marRight w:val="0"/>
              <w:marTop w:val="0"/>
              <w:marBottom w:val="0"/>
              <w:divBdr>
                <w:top w:val="none" w:sz="0" w:space="0" w:color="auto"/>
                <w:left w:val="none" w:sz="0" w:space="0" w:color="auto"/>
                <w:bottom w:val="none" w:sz="0" w:space="0" w:color="auto"/>
                <w:right w:val="none" w:sz="0" w:space="0" w:color="auto"/>
              </w:divBdr>
              <w:divsChild>
                <w:div w:id="3495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91">
      <w:marLeft w:val="0"/>
      <w:marRight w:val="0"/>
      <w:marTop w:val="0"/>
      <w:marBottom w:val="0"/>
      <w:divBdr>
        <w:top w:val="none" w:sz="0" w:space="0" w:color="auto"/>
        <w:left w:val="none" w:sz="0" w:space="0" w:color="auto"/>
        <w:bottom w:val="none" w:sz="0" w:space="0" w:color="auto"/>
        <w:right w:val="none" w:sz="0" w:space="0" w:color="auto"/>
      </w:divBdr>
      <w:divsChild>
        <w:div w:id="349572980">
          <w:marLeft w:val="0"/>
          <w:marRight w:val="0"/>
          <w:marTop w:val="0"/>
          <w:marBottom w:val="0"/>
          <w:divBdr>
            <w:top w:val="none" w:sz="0" w:space="0" w:color="auto"/>
            <w:left w:val="none" w:sz="0" w:space="0" w:color="auto"/>
            <w:bottom w:val="none" w:sz="0" w:space="0" w:color="auto"/>
            <w:right w:val="none" w:sz="0" w:space="0" w:color="auto"/>
          </w:divBdr>
        </w:div>
        <w:div w:id="349573783">
          <w:marLeft w:val="0"/>
          <w:marRight w:val="0"/>
          <w:marTop w:val="0"/>
          <w:marBottom w:val="0"/>
          <w:divBdr>
            <w:top w:val="none" w:sz="0" w:space="0" w:color="auto"/>
            <w:left w:val="none" w:sz="0" w:space="0" w:color="auto"/>
            <w:bottom w:val="none" w:sz="0" w:space="0" w:color="auto"/>
            <w:right w:val="none" w:sz="0" w:space="0" w:color="auto"/>
          </w:divBdr>
        </w:div>
      </w:divsChild>
    </w:div>
    <w:div w:id="349578192">
      <w:marLeft w:val="0"/>
      <w:marRight w:val="0"/>
      <w:marTop w:val="0"/>
      <w:marBottom w:val="0"/>
      <w:divBdr>
        <w:top w:val="none" w:sz="0" w:space="0" w:color="auto"/>
        <w:left w:val="none" w:sz="0" w:space="0" w:color="auto"/>
        <w:bottom w:val="none" w:sz="0" w:space="0" w:color="auto"/>
        <w:right w:val="none" w:sz="0" w:space="0" w:color="auto"/>
      </w:divBdr>
    </w:div>
    <w:div w:id="349578196">
      <w:marLeft w:val="0"/>
      <w:marRight w:val="0"/>
      <w:marTop w:val="0"/>
      <w:marBottom w:val="0"/>
      <w:divBdr>
        <w:top w:val="none" w:sz="0" w:space="0" w:color="auto"/>
        <w:left w:val="none" w:sz="0" w:space="0" w:color="auto"/>
        <w:bottom w:val="none" w:sz="0" w:space="0" w:color="auto"/>
        <w:right w:val="none" w:sz="0" w:space="0" w:color="auto"/>
      </w:divBdr>
    </w:div>
    <w:div w:id="349578197">
      <w:marLeft w:val="0"/>
      <w:marRight w:val="0"/>
      <w:marTop w:val="0"/>
      <w:marBottom w:val="0"/>
      <w:divBdr>
        <w:top w:val="none" w:sz="0" w:space="0" w:color="auto"/>
        <w:left w:val="none" w:sz="0" w:space="0" w:color="auto"/>
        <w:bottom w:val="none" w:sz="0" w:space="0" w:color="auto"/>
        <w:right w:val="none" w:sz="0" w:space="0" w:color="auto"/>
      </w:divBdr>
      <w:divsChild>
        <w:div w:id="349575454">
          <w:marLeft w:val="0"/>
          <w:marRight w:val="0"/>
          <w:marTop w:val="0"/>
          <w:marBottom w:val="0"/>
          <w:divBdr>
            <w:top w:val="none" w:sz="0" w:space="0" w:color="auto"/>
            <w:left w:val="none" w:sz="0" w:space="0" w:color="auto"/>
            <w:bottom w:val="none" w:sz="0" w:space="0" w:color="auto"/>
            <w:right w:val="none" w:sz="0" w:space="0" w:color="auto"/>
          </w:divBdr>
        </w:div>
      </w:divsChild>
    </w:div>
    <w:div w:id="349578200">
      <w:marLeft w:val="0"/>
      <w:marRight w:val="0"/>
      <w:marTop w:val="0"/>
      <w:marBottom w:val="0"/>
      <w:divBdr>
        <w:top w:val="none" w:sz="0" w:space="0" w:color="auto"/>
        <w:left w:val="none" w:sz="0" w:space="0" w:color="auto"/>
        <w:bottom w:val="none" w:sz="0" w:space="0" w:color="auto"/>
        <w:right w:val="none" w:sz="0" w:space="0" w:color="auto"/>
      </w:divBdr>
    </w:div>
    <w:div w:id="349578205">
      <w:marLeft w:val="0"/>
      <w:marRight w:val="0"/>
      <w:marTop w:val="0"/>
      <w:marBottom w:val="0"/>
      <w:divBdr>
        <w:top w:val="none" w:sz="0" w:space="0" w:color="auto"/>
        <w:left w:val="none" w:sz="0" w:space="0" w:color="auto"/>
        <w:bottom w:val="none" w:sz="0" w:space="0" w:color="auto"/>
        <w:right w:val="none" w:sz="0" w:space="0" w:color="auto"/>
      </w:divBdr>
      <w:divsChild>
        <w:div w:id="349594599">
          <w:marLeft w:val="0"/>
          <w:marRight w:val="0"/>
          <w:marTop w:val="0"/>
          <w:marBottom w:val="0"/>
          <w:divBdr>
            <w:top w:val="none" w:sz="0" w:space="0" w:color="auto"/>
            <w:left w:val="none" w:sz="0" w:space="0" w:color="auto"/>
            <w:bottom w:val="none" w:sz="0" w:space="0" w:color="auto"/>
            <w:right w:val="none" w:sz="0" w:space="0" w:color="auto"/>
          </w:divBdr>
        </w:div>
      </w:divsChild>
    </w:div>
    <w:div w:id="349578208">
      <w:marLeft w:val="0"/>
      <w:marRight w:val="0"/>
      <w:marTop w:val="0"/>
      <w:marBottom w:val="0"/>
      <w:divBdr>
        <w:top w:val="none" w:sz="0" w:space="0" w:color="auto"/>
        <w:left w:val="none" w:sz="0" w:space="0" w:color="auto"/>
        <w:bottom w:val="none" w:sz="0" w:space="0" w:color="auto"/>
        <w:right w:val="none" w:sz="0" w:space="0" w:color="auto"/>
      </w:divBdr>
    </w:div>
    <w:div w:id="349578209">
      <w:marLeft w:val="0"/>
      <w:marRight w:val="0"/>
      <w:marTop w:val="0"/>
      <w:marBottom w:val="0"/>
      <w:divBdr>
        <w:top w:val="none" w:sz="0" w:space="0" w:color="auto"/>
        <w:left w:val="none" w:sz="0" w:space="0" w:color="auto"/>
        <w:bottom w:val="none" w:sz="0" w:space="0" w:color="auto"/>
        <w:right w:val="none" w:sz="0" w:space="0" w:color="auto"/>
      </w:divBdr>
    </w:div>
    <w:div w:id="349578217">
      <w:marLeft w:val="0"/>
      <w:marRight w:val="0"/>
      <w:marTop w:val="0"/>
      <w:marBottom w:val="0"/>
      <w:divBdr>
        <w:top w:val="none" w:sz="0" w:space="0" w:color="auto"/>
        <w:left w:val="none" w:sz="0" w:space="0" w:color="auto"/>
        <w:bottom w:val="none" w:sz="0" w:space="0" w:color="auto"/>
        <w:right w:val="none" w:sz="0" w:space="0" w:color="auto"/>
      </w:divBdr>
    </w:div>
    <w:div w:id="349578219">
      <w:marLeft w:val="0"/>
      <w:marRight w:val="0"/>
      <w:marTop w:val="0"/>
      <w:marBottom w:val="0"/>
      <w:divBdr>
        <w:top w:val="none" w:sz="0" w:space="0" w:color="auto"/>
        <w:left w:val="none" w:sz="0" w:space="0" w:color="auto"/>
        <w:bottom w:val="none" w:sz="0" w:space="0" w:color="auto"/>
        <w:right w:val="none" w:sz="0" w:space="0" w:color="auto"/>
      </w:divBdr>
      <w:divsChild>
        <w:div w:id="349578971">
          <w:marLeft w:val="0"/>
          <w:marRight w:val="0"/>
          <w:marTop w:val="0"/>
          <w:marBottom w:val="0"/>
          <w:divBdr>
            <w:top w:val="none" w:sz="0" w:space="0" w:color="auto"/>
            <w:left w:val="none" w:sz="0" w:space="0" w:color="auto"/>
            <w:bottom w:val="none" w:sz="0" w:space="0" w:color="auto"/>
            <w:right w:val="none" w:sz="0" w:space="0" w:color="auto"/>
          </w:divBdr>
        </w:div>
      </w:divsChild>
    </w:div>
    <w:div w:id="349578221">
      <w:marLeft w:val="0"/>
      <w:marRight w:val="0"/>
      <w:marTop w:val="0"/>
      <w:marBottom w:val="0"/>
      <w:divBdr>
        <w:top w:val="none" w:sz="0" w:space="0" w:color="auto"/>
        <w:left w:val="none" w:sz="0" w:space="0" w:color="auto"/>
        <w:bottom w:val="none" w:sz="0" w:space="0" w:color="auto"/>
        <w:right w:val="none" w:sz="0" w:space="0" w:color="auto"/>
      </w:divBdr>
      <w:divsChild>
        <w:div w:id="349582044">
          <w:marLeft w:val="0"/>
          <w:marRight w:val="0"/>
          <w:marTop w:val="0"/>
          <w:marBottom w:val="0"/>
          <w:divBdr>
            <w:top w:val="none" w:sz="0" w:space="0" w:color="auto"/>
            <w:left w:val="none" w:sz="0" w:space="0" w:color="auto"/>
            <w:bottom w:val="none" w:sz="0" w:space="0" w:color="auto"/>
            <w:right w:val="none" w:sz="0" w:space="0" w:color="auto"/>
          </w:divBdr>
          <w:divsChild>
            <w:div w:id="3495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22">
      <w:marLeft w:val="0"/>
      <w:marRight w:val="0"/>
      <w:marTop w:val="0"/>
      <w:marBottom w:val="0"/>
      <w:divBdr>
        <w:top w:val="none" w:sz="0" w:space="0" w:color="auto"/>
        <w:left w:val="none" w:sz="0" w:space="0" w:color="auto"/>
        <w:bottom w:val="none" w:sz="0" w:space="0" w:color="auto"/>
        <w:right w:val="none" w:sz="0" w:space="0" w:color="auto"/>
      </w:divBdr>
      <w:divsChild>
        <w:div w:id="349581738">
          <w:marLeft w:val="0"/>
          <w:marRight w:val="0"/>
          <w:marTop w:val="0"/>
          <w:marBottom w:val="0"/>
          <w:divBdr>
            <w:top w:val="none" w:sz="0" w:space="0" w:color="auto"/>
            <w:left w:val="none" w:sz="0" w:space="0" w:color="auto"/>
            <w:bottom w:val="none" w:sz="0" w:space="0" w:color="auto"/>
            <w:right w:val="none" w:sz="0" w:space="0" w:color="auto"/>
          </w:divBdr>
        </w:div>
        <w:div w:id="349600035">
          <w:marLeft w:val="0"/>
          <w:marRight w:val="0"/>
          <w:marTop w:val="0"/>
          <w:marBottom w:val="0"/>
          <w:divBdr>
            <w:top w:val="none" w:sz="0" w:space="0" w:color="auto"/>
            <w:left w:val="none" w:sz="0" w:space="0" w:color="auto"/>
            <w:bottom w:val="none" w:sz="0" w:space="0" w:color="auto"/>
            <w:right w:val="none" w:sz="0" w:space="0" w:color="auto"/>
          </w:divBdr>
        </w:div>
      </w:divsChild>
    </w:div>
    <w:div w:id="349578223">
      <w:marLeft w:val="0"/>
      <w:marRight w:val="0"/>
      <w:marTop w:val="0"/>
      <w:marBottom w:val="0"/>
      <w:divBdr>
        <w:top w:val="none" w:sz="0" w:space="0" w:color="auto"/>
        <w:left w:val="none" w:sz="0" w:space="0" w:color="auto"/>
        <w:bottom w:val="none" w:sz="0" w:space="0" w:color="auto"/>
        <w:right w:val="none" w:sz="0" w:space="0" w:color="auto"/>
      </w:divBdr>
    </w:div>
    <w:div w:id="349578224">
      <w:marLeft w:val="0"/>
      <w:marRight w:val="0"/>
      <w:marTop w:val="0"/>
      <w:marBottom w:val="0"/>
      <w:divBdr>
        <w:top w:val="none" w:sz="0" w:space="0" w:color="auto"/>
        <w:left w:val="none" w:sz="0" w:space="0" w:color="auto"/>
        <w:bottom w:val="none" w:sz="0" w:space="0" w:color="auto"/>
        <w:right w:val="none" w:sz="0" w:space="0" w:color="auto"/>
      </w:divBdr>
      <w:divsChild>
        <w:div w:id="349572162">
          <w:marLeft w:val="0"/>
          <w:marRight w:val="0"/>
          <w:marTop w:val="81"/>
          <w:marBottom w:val="196"/>
          <w:divBdr>
            <w:top w:val="none" w:sz="0" w:space="0" w:color="auto"/>
            <w:left w:val="none" w:sz="0" w:space="0" w:color="auto"/>
            <w:bottom w:val="none" w:sz="0" w:space="0" w:color="auto"/>
            <w:right w:val="none" w:sz="0" w:space="0" w:color="auto"/>
          </w:divBdr>
        </w:div>
        <w:div w:id="349581647">
          <w:marLeft w:val="0"/>
          <w:marRight w:val="0"/>
          <w:marTop w:val="58"/>
          <w:marBottom w:val="173"/>
          <w:divBdr>
            <w:top w:val="none" w:sz="0" w:space="0" w:color="auto"/>
            <w:left w:val="none" w:sz="0" w:space="0" w:color="auto"/>
            <w:bottom w:val="none" w:sz="0" w:space="0" w:color="auto"/>
            <w:right w:val="none" w:sz="0" w:space="0" w:color="auto"/>
          </w:divBdr>
        </w:div>
      </w:divsChild>
    </w:div>
    <w:div w:id="349578225">
      <w:marLeft w:val="0"/>
      <w:marRight w:val="0"/>
      <w:marTop w:val="0"/>
      <w:marBottom w:val="0"/>
      <w:divBdr>
        <w:top w:val="none" w:sz="0" w:space="0" w:color="auto"/>
        <w:left w:val="none" w:sz="0" w:space="0" w:color="auto"/>
        <w:bottom w:val="none" w:sz="0" w:space="0" w:color="auto"/>
        <w:right w:val="none" w:sz="0" w:space="0" w:color="auto"/>
      </w:divBdr>
    </w:div>
    <w:div w:id="349578227">
      <w:marLeft w:val="0"/>
      <w:marRight w:val="0"/>
      <w:marTop w:val="0"/>
      <w:marBottom w:val="0"/>
      <w:divBdr>
        <w:top w:val="none" w:sz="0" w:space="0" w:color="auto"/>
        <w:left w:val="none" w:sz="0" w:space="0" w:color="auto"/>
        <w:bottom w:val="none" w:sz="0" w:space="0" w:color="auto"/>
        <w:right w:val="none" w:sz="0" w:space="0" w:color="auto"/>
      </w:divBdr>
      <w:divsChild>
        <w:div w:id="349586463">
          <w:marLeft w:val="0"/>
          <w:marRight w:val="0"/>
          <w:marTop w:val="0"/>
          <w:marBottom w:val="450"/>
          <w:divBdr>
            <w:top w:val="none" w:sz="0" w:space="0" w:color="auto"/>
            <w:left w:val="none" w:sz="0" w:space="0" w:color="auto"/>
            <w:bottom w:val="none" w:sz="0" w:space="0" w:color="auto"/>
            <w:right w:val="none" w:sz="0" w:space="0" w:color="auto"/>
          </w:divBdr>
        </w:div>
        <w:div w:id="349598244">
          <w:marLeft w:val="0"/>
          <w:marRight w:val="0"/>
          <w:marTop w:val="0"/>
          <w:marBottom w:val="450"/>
          <w:divBdr>
            <w:top w:val="none" w:sz="0" w:space="0" w:color="auto"/>
            <w:left w:val="none" w:sz="0" w:space="0" w:color="auto"/>
            <w:bottom w:val="none" w:sz="0" w:space="0" w:color="auto"/>
            <w:right w:val="none" w:sz="0" w:space="0" w:color="auto"/>
          </w:divBdr>
        </w:div>
      </w:divsChild>
    </w:div>
    <w:div w:id="349578231">
      <w:marLeft w:val="0"/>
      <w:marRight w:val="0"/>
      <w:marTop w:val="0"/>
      <w:marBottom w:val="0"/>
      <w:divBdr>
        <w:top w:val="none" w:sz="0" w:space="0" w:color="auto"/>
        <w:left w:val="none" w:sz="0" w:space="0" w:color="auto"/>
        <w:bottom w:val="none" w:sz="0" w:space="0" w:color="auto"/>
        <w:right w:val="none" w:sz="0" w:space="0" w:color="auto"/>
      </w:divBdr>
      <w:divsChild>
        <w:div w:id="349596101">
          <w:marLeft w:val="0"/>
          <w:marRight w:val="0"/>
          <w:marTop w:val="0"/>
          <w:marBottom w:val="0"/>
          <w:divBdr>
            <w:top w:val="none" w:sz="0" w:space="0" w:color="auto"/>
            <w:left w:val="none" w:sz="0" w:space="0" w:color="auto"/>
            <w:bottom w:val="none" w:sz="0" w:space="0" w:color="auto"/>
            <w:right w:val="none" w:sz="0" w:space="0" w:color="auto"/>
          </w:divBdr>
          <w:divsChild>
            <w:div w:id="349595470">
              <w:marLeft w:val="0"/>
              <w:marRight w:val="0"/>
              <w:marTop w:val="0"/>
              <w:marBottom w:val="0"/>
              <w:divBdr>
                <w:top w:val="none" w:sz="0" w:space="0" w:color="auto"/>
                <w:left w:val="none" w:sz="0" w:space="0" w:color="auto"/>
                <w:bottom w:val="none" w:sz="0" w:space="0" w:color="auto"/>
                <w:right w:val="none" w:sz="0" w:space="0" w:color="auto"/>
              </w:divBdr>
              <w:divsChild>
                <w:div w:id="3495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232">
      <w:marLeft w:val="0"/>
      <w:marRight w:val="0"/>
      <w:marTop w:val="0"/>
      <w:marBottom w:val="0"/>
      <w:divBdr>
        <w:top w:val="none" w:sz="0" w:space="0" w:color="auto"/>
        <w:left w:val="none" w:sz="0" w:space="0" w:color="auto"/>
        <w:bottom w:val="none" w:sz="0" w:space="0" w:color="auto"/>
        <w:right w:val="none" w:sz="0" w:space="0" w:color="auto"/>
      </w:divBdr>
    </w:div>
    <w:div w:id="349578241">
      <w:marLeft w:val="0"/>
      <w:marRight w:val="0"/>
      <w:marTop w:val="0"/>
      <w:marBottom w:val="0"/>
      <w:divBdr>
        <w:top w:val="none" w:sz="0" w:space="0" w:color="auto"/>
        <w:left w:val="none" w:sz="0" w:space="0" w:color="auto"/>
        <w:bottom w:val="none" w:sz="0" w:space="0" w:color="auto"/>
        <w:right w:val="none" w:sz="0" w:space="0" w:color="auto"/>
      </w:divBdr>
    </w:div>
    <w:div w:id="349578243">
      <w:marLeft w:val="0"/>
      <w:marRight w:val="0"/>
      <w:marTop w:val="0"/>
      <w:marBottom w:val="0"/>
      <w:divBdr>
        <w:top w:val="none" w:sz="0" w:space="0" w:color="auto"/>
        <w:left w:val="none" w:sz="0" w:space="0" w:color="auto"/>
        <w:bottom w:val="none" w:sz="0" w:space="0" w:color="auto"/>
        <w:right w:val="none" w:sz="0" w:space="0" w:color="auto"/>
      </w:divBdr>
    </w:div>
    <w:div w:id="349578244">
      <w:marLeft w:val="0"/>
      <w:marRight w:val="0"/>
      <w:marTop w:val="0"/>
      <w:marBottom w:val="0"/>
      <w:divBdr>
        <w:top w:val="none" w:sz="0" w:space="0" w:color="auto"/>
        <w:left w:val="none" w:sz="0" w:space="0" w:color="auto"/>
        <w:bottom w:val="none" w:sz="0" w:space="0" w:color="auto"/>
        <w:right w:val="none" w:sz="0" w:space="0" w:color="auto"/>
      </w:divBdr>
      <w:divsChild>
        <w:div w:id="349572953">
          <w:marLeft w:val="0"/>
          <w:marRight w:val="0"/>
          <w:marTop w:val="0"/>
          <w:marBottom w:val="0"/>
          <w:divBdr>
            <w:top w:val="none" w:sz="0" w:space="0" w:color="auto"/>
            <w:left w:val="none" w:sz="0" w:space="0" w:color="auto"/>
            <w:bottom w:val="none" w:sz="0" w:space="0" w:color="auto"/>
            <w:right w:val="none" w:sz="0" w:space="0" w:color="auto"/>
          </w:divBdr>
          <w:divsChild>
            <w:div w:id="349588584">
              <w:marLeft w:val="0"/>
              <w:marRight w:val="272"/>
              <w:marTop w:val="0"/>
              <w:marBottom w:val="245"/>
              <w:divBdr>
                <w:top w:val="none" w:sz="0" w:space="0" w:color="auto"/>
                <w:left w:val="none" w:sz="0" w:space="0" w:color="auto"/>
                <w:bottom w:val="none" w:sz="0" w:space="0" w:color="auto"/>
                <w:right w:val="none" w:sz="0" w:space="0" w:color="auto"/>
              </w:divBdr>
              <w:divsChild>
                <w:div w:id="349587654">
                  <w:marLeft w:val="0"/>
                  <w:marRight w:val="0"/>
                  <w:marTop w:val="68"/>
                  <w:marBottom w:val="68"/>
                  <w:divBdr>
                    <w:top w:val="none" w:sz="0" w:space="0" w:color="auto"/>
                    <w:left w:val="none" w:sz="0" w:space="0" w:color="auto"/>
                    <w:bottom w:val="none" w:sz="0" w:space="0" w:color="auto"/>
                    <w:right w:val="none" w:sz="0" w:space="0" w:color="auto"/>
                  </w:divBdr>
                  <w:divsChild>
                    <w:div w:id="349587846">
                      <w:marLeft w:val="0"/>
                      <w:marRight w:val="0"/>
                      <w:marTop w:val="0"/>
                      <w:marBottom w:val="0"/>
                      <w:divBdr>
                        <w:top w:val="none" w:sz="0" w:space="0" w:color="auto"/>
                        <w:left w:val="none" w:sz="0" w:space="0" w:color="auto"/>
                        <w:bottom w:val="none" w:sz="0" w:space="0" w:color="auto"/>
                        <w:right w:val="none" w:sz="0" w:space="0" w:color="auto"/>
                      </w:divBdr>
                    </w:div>
                    <w:div w:id="3495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25">
          <w:marLeft w:val="0"/>
          <w:marRight w:val="0"/>
          <w:marTop w:val="0"/>
          <w:marBottom w:val="149"/>
          <w:divBdr>
            <w:top w:val="none" w:sz="0" w:space="0" w:color="auto"/>
            <w:left w:val="none" w:sz="0" w:space="0" w:color="auto"/>
            <w:bottom w:val="none" w:sz="0" w:space="0" w:color="auto"/>
            <w:right w:val="none" w:sz="0" w:space="0" w:color="auto"/>
          </w:divBdr>
        </w:div>
        <w:div w:id="349602132">
          <w:marLeft w:val="0"/>
          <w:marRight w:val="0"/>
          <w:marTop w:val="0"/>
          <w:marBottom w:val="0"/>
          <w:divBdr>
            <w:top w:val="none" w:sz="0" w:space="0" w:color="auto"/>
            <w:left w:val="none" w:sz="0" w:space="0" w:color="auto"/>
            <w:bottom w:val="none" w:sz="0" w:space="0" w:color="auto"/>
            <w:right w:val="none" w:sz="0" w:space="0" w:color="auto"/>
          </w:divBdr>
          <w:divsChild>
            <w:div w:id="34960087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8246">
      <w:marLeft w:val="0"/>
      <w:marRight w:val="0"/>
      <w:marTop w:val="0"/>
      <w:marBottom w:val="0"/>
      <w:divBdr>
        <w:top w:val="none" w:sz="0" w:space="0" w:color="auto"/>
        <w:left w:val="none" w:sz="0" w:space="0" w:color="auto"/>
        <w:bottom w:val="none" w:sz="0" w:space="0" w:color="auto"/>
        <w:right w:val="none" w:sz="0" w:space="0" w:color="auto"/>
      </w:divBdr>
    </w:div>
    <w:div w:id="349578250">
      <w:marLeft w:val="0"/>
      <w:marRight w:val="0"/>
      <w:marTop w:val="0"/>
      <w:marBottom w:val="0"/>
      <w:divBdr>
        <w:top w:val="none" w:sz="0" w:space="0" w:color="auto"/>
        <w:left w:val="none" w:sz="0" w:space="0" w:color="auto"/>
        <w:bottom w:val="none" w:sz="0" w:space="0" w:color="auto"/>
        <w:right w:val="none" w:sz="0" w:space="0" w:color="auto"/>
      </w:divBdr>
      <w:divsChild>
        <w:div w:id="349571884">
          <w:marLeft w:val="0"/>
          <w:marRight w:val="0"/>
          <w:marTop w:val="0"/>
          <w:marBottom w:val="0"/>
          <w:divBdr>
            <w:top w:val="none" w:sz="0" w:space="0" w:color="auto"/>
            <w:left w:val="none" w:sz="0" w:space="0" w:color="auto"/>
            <w:bottom w:val="none" w:sz="0" w:space="0" w:color="auto"/>
            <w:right w:val="none" w:sz="0" w:space="0" w:color="auto"/>
          </w:divBdr>
          <w:divsChild>
            <w:div w:id="349580917">
              <w:marLeft w:val="0"/>
              <w:marRight w:val="0"/>
              <w:marTop w:val="0"/>
              <w:marBottom w:val="0"/>
              <w:divBdr>
                <w:top w:val="none" w:sz="0" w:space="0" w:color="auto"/>
                <w:left w:val="none" w:sz="0" w:space="0" w:color="auto"/>
                <w:bottom w:val="none" w:sz="0" w:space="0" w:color="auto"/>
                <w:right w:val="none" w:sz="0" w:space="0" w:color="auto"/>
              </w:divBdr>
              <w:divsChild>
                <w:div w:id="349588441">
                  <w:marLeft w:val="0"/>
                  <w:marRight w:val="0"/>
                  <w:marTop w:val="0"/>
                  <w:marBottom w:val="0"/>
                  <w:divBdr>
                    <w:top w:val="none" w:sz="0" w:space="0" w:color="auto"/>
                    <w:left w:val="none" w:sz="0" w:space="0" w:color="auto"/>
                    <w:bottom w:val="none" w:sz="0" w:space="0" w:color="auto"/>
                    <w:right w:val="none" w:sz="0" w:space="0" w:color="auto"/>
                  </w:divBdr>
                  <w:divsChild>
                    <w:div w:id="349576494">
                      <w:marLeft w:val="0"/>
                      <w:marRight w:val="0"/>
                      <w:marTop w:val="0"/>
                      <w:marBottom w:val="0"/>
                      <w:divBdr>
                        <w:top w:val="none" w:sz="0" w:space="0" w:color="auto"/>
                        <w:left w:val="none" w:sz="0" w:space="0" w:color="auto"/>
                        <w:bottom w:val="none" w:sz="0" w:space="0" w:color="auto"/>
                        <w:right w:val="none" w:sz="0" w:space="0" w:color="auto"/>
                      </w:divBdr>
                    </w:div>
                    <w:div w:id="3495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55">
      <w:marLeft w:val="0"/>
      <w:marRight w:val="0"/>
      <w:marTop w:val="0"/>
      <w:marBottom w:val="0"/>
      <w:divBdr>
        <w:top w:val="none" w:sz="0" w:space="0" w:color="auto"/>
        <w:left w:val="none" w:sz="0" w:space="0" w:color="auto"/>
        <w:bottom w:val="none" w:sz="0" w:space="0" w:color="auto"/>
        <w:right w:val="none" w:sz="0" w:space="0" w:color="auto"/>
      </w:divBdr>
      <w:divsChild>
        <w:div w:id="349573150">
          <w:marLeft w:val="0"/>
          <w:marRight w:val="0"/>
          <w:marTop w:val="0"/>
          <w:marBottom w:val="0"/>
          <w:divBdr>
            <w:top w:val="none" w:sz="0" w:space="0" w:color="auto"/>
            <w:left w:val="none" w:sz="0" w:space="0" w:color="auto"/>
            <w:bottom w:val="none" w:sz="0" w:space="0" w:color="auto"/>
            <w:right w:val="none" w:sz="0" w:space="0" w:color="auto"/>
          </w:divBdr>
        </w:div>
        <w:div w:id="349573279">
          <w:marLeft w:val="0"/>
          <w:marRight w:val="0"/>
          <w:marTop w:val="0"/>
          <w:marBottom w:val="0"/>
          <w:divBdr>
            <w:top w:val="none" w:sz="0" w:space="0" w:color="auto"/>
            <w:left w:val="none" w:sz="0" w:space="0" w:color="auto"/>
            <w:bottom w:val="none" w:sz="0" w:space="0" w:color="auto"/>
            <w:right w:val="none" w:sz="0" w:space="0" w:color="auto"/>
          </w:divBdr>
        </w:div>
        <w:div w:id="349573925">
          <w:marLeft w:val="0"/>
          <w:marRight w:val="0"/>
          <w:marTop w:val="0"/>
          <w:marBottom w:val="0"/>
          <w:divBdr>
            <w:top w:val="none" w:sz="0" w:space="0" w:color="auto"/>
            <w:left w:val="none" w:sz="0" w:space="0" w:color="auto"/>
            <w:bottom w:val="none" w:sz="0" w:space="0" w:color="auto"/>
            <w:right w:val="none" w:sz="0" w:space="0" w:color="auto"/>
          </w:divBdr>
        </w:div>
      </w:divsChild>
    </w:div>
    <w:div w:id="349578258">
      <w:marLeft w:val="0"/>
      <w:marRight w:val="0"/>
      <w:marTop w:val="0"/>
      <w:marBottom w:val="0"/>
      <w:divBdr>
        <w:top w:val="none" w:sz="0" w:space="0" w:color="auto"/>
        <w:left w:val="none" w:sz="0" w:space="0" w:color="auto"/>
        <w:bottom w:val="none" w:sz="0" w:space="0" w:color="auto"/>
        <w:right w:val="none" w:sz="0" w:space="0" w:color="auto"/>
      </w:divBdr>
      <w:divsChild>
        <w:div w:id="349587608">
          <w:marLeft w:val="0"/>
          <w:marRight w:val="0"/>
          <w:marTop w:val="0"/>
          <w:marBottom w:val="0"/>
          <w:divBdr>
            <w:top w:val="none" w:sz="0" w:space="0" w:color="auto"/>
            <w:left w:val="none" w:sz="0" w:space="0" w:color="auto"/>
            <w:bottom w:val="none" w:sz="0" w:space="0" w:color="auto"/>
            <w:right w:val="none" w:sz="0" w:space="0" w:color="auto"/>
          </w:divBdr>
        </w:div>
      </w:divsChild>
    </w:div>
    <w:div w:id="349578265">
      <w:marLeft w:val="0"/>
      <w:marRight w:val="0"/>
      <w:marTop w:val="0"/>
      <w:marBottom w:val="0"/>
      <w:divBdr>
        <w:top w:val="none" w:sz="0" w:space="0" w:color="auto"/>
        <w:left w:val="none" w:sz="0" w:space="0" w:color="auto"/>
        <w:bottom w:val="none" w:sz="0" w:space="0" w:color="auto"/>
        <w:right w:val="none" w:sz="0" w:space="0" w:color="auto"/>
      </w:divBdr>
    </w:div>
    <w:div w:id="349578272">
      <w:marLeft w:val="0"/>
      <w:marRight w:val="0"/>
      <w:marTop w:val="0"/>
      <w:marBottom w:val="0"/>
      <w:divBdr>
        <w:top w:val="none" w:sz="0" w:space="0" w:color="auto"/>
        <w:left w:val="none" w:sz="0" w:space="0" w:color="auto"/>
        <w:bottom w:val="none" w:sz="0" w:space="0" w:color="auto"/>
        <w:right w:val="none" w:sz="0" w:space="0" w:color="auto"/>
      </w:divBdr>
    </w:div>
    <w:div w:id="349578274">
      <w:marLeft w:val="0"/>
      <w:marRight w:val="0"/>
      <w:marTop w:val="0"/>
      <w:marBottom w:val="0"/>
      <w:divBdr>
        <w:top w:val="none" w:sz="0" w:space="0" w:color="auto"/>
        <w:left w:val="none" w:sz="0" w:space="0" w:color="auto"/>
        <w:bottom w:val="none" w:sz="0" w:space="0" w:color="auto"/>
        <w:right w:val="none" w:sz="0" w:space="0" w:color="auto"/>
      </w:divBdr>
    </w:div>
    <w:div w:id="349578275">
      <w:marLeft w:val="0"/>
      <w:marRight w:val="0"/>
      <w:marTop w:val="0"/>
      <w:marBottom w:val="0"/>
      <w:divBdr>
        <w:top w:val="none" w:sz="0" w:space="0" w:color="auto"/>
        <w:left w:val="none" w:sz="0" w:space="0" w:color="auto"/>
        <w:bottom w:val="none" w:sz="0" w:space="0" w:color="auto"/>
        <w:right w:val="none" w:sz="0" w:space="0" w:color="auto"/>
      </w:divBdr>
      <w:divsChild>
        <w:div w:id="349591238">
          <w:marLeft w:val="0"/>
          <w:marRight w:val="0"/>
          <w:marTop w:val="0"/>
          <w:marBottom w:val="0"/>
          <w:divBdr>
            <w:top w:val="none" w:sz="0" w:space="0" w:color="auto"/>
            <w:left w:val="none" w:sz="0" w:space="0" w:color="auto"/>
            <w:bottom w:val="none" w:sz="0" w:space="0" w:color="auto"/>
            <w:right w:val="none" w:sz="0" w:space="0" w:color="auto"/>
          </w:divBdr>
        </w:div>
      </w:divsChild>
    </w:div>
    <w:div w:id="349578276">
      <w:marLeft w:val="0"/>
      <w:marRight w:val="0"/>
      <w:marTop w:val="0"/>
      <w:marBottom w:val="0"/>
      <w:divBdr>
        <w:top w:val="none" w:sz="0" w:space="0" w:color="auto"/>
        <w:left w:val="none" w:sz="0" w:space="0" w:color="auto"/>
        <w:bottom w:val="none" w:sz="0" w:space="0" w:color="auto"/>
        <w:right w:val="none" w:sz="0" w:space="0" w:color="auto"/>
      </w:divBdr>
      <w:divsChild>
        <w:div w:id="349599153">
          <w:marLeft w:val="0"/>
          <w:marRight w:val="0"/>
          <w:marTop w:val="0"/>
          <w:marBottom w:val="0"/>
          <w:divBdr>
            <w:top w:val="none" w:sz="0" w:space="0" w:color="auto"/>
            <w:left w:val="none" w:sz="0" w:space="0" w:color="auto"/>
            <w:bottom w:val="none" w:sz="0" w:space="0" w:color="auto"/>
            <w:right w:val="none" w:sz="0" w:space="0" w:color="auto"/>
          </w:divBdr>
          <w:divsChild>
            <w:div w:id="349599758">
              <w:marLeft w:val="0"/>
              <w:marRight w:val="0"/>
              <w:marTop w:val="0"/>
              <w:marBottom w:val="0"/>
              <w:divBdr>
                <w:top w:val="none" w:sz="0" w:space="0" w:color="auto"/>
                <w:left w:val="none" w:sz="0" w:space="0" w:color="auto"/>
                <w:bottom w:val="none" w:sz="0" w:space="0" w:color="auto"/>
                <w:right w:val="none" w:sz="0" w:space="0" w:color="auto"/>
              </w:divBdr>
              <w:divsChild>
                <w:div w:id="349589499">
                  <w:marLeft w:val="0"/>
                  <w:marRight w:val="0"/>
                  <w:marTop w:val="0"/>
                  <w:marBottom w:val="0"/>
                  <w:divBdr>
                    <w:top w:val="none" w:sz="0" w:space="0" w:color="auto"/>
                    <w:left w:val="none" w:sz="0" w:space="0" w:color="auto"/>
                    <w:bottom w:val="none" w:sz="0" w:space="0" w:color="auto"/>
                    <w:right w:val="none" w:sz="0" w:space="0" w:color="auto"/>
                  </w:divBdr>
                  <w:divsChild>
                    <w:div w:id="349572864">
                      <w:marLeft w:val="0"/>
                      <w:marRight w:val="0"/>
                      <w:marTop w:val="0"/>
                      <w:marBottom w:val="0"/>
                      <w:divBdr>
                        <w:top w:val="none" w:sz="0" w:space="0" w:color="auto"/>
                        <w:left w:val="none" w:sz="0" w:space="0" w:color="auto"/>
                        <w:bottom w:val="none" w:sz="0" w:space="0" w:color="auto"/>
                        <w:right w:val="none" w:sz="0" w:space="0" w:color="auto"/>
                      </w:divBdr>
                    </w:div>
                    <w:div w:id="349577366">
                      <w:marLeft w:val="0"/>
                      <w:marRight w:val="0"/>
                      <w:marTop w:val="0"/>
                      <w:marBottom w:val="0"/>
                      <w:divBdr>
                        <w:top w:val="none" w:sz="0" w:space="0" w:color="auto"/>
                        <w:left w:val="none" w:sz="0" w:space="0" w:color="auto"/>
                        <w:bottom w:val="none" w:sz="0" w:space="0" w:color="auto"/>
                        <w:right w:val="none" w:sz="0" w:space="0" w:color="auto"/>
                      </w:divBdr>
                      <w:divsChild>
                        <w:div w:id="349586629">
                          <w:marLeft w:val="0"/>
                          <w:marRight w:val="0"/>
                          <w:marTop w:val="0"/>
                          <w:marBottom w:val="0"/>
                          <w:divBdr>
                            <w:top w:val="none" w:sz="0" w:space="0" w:color="auto"/>
                            <w:left w:val="none" w:sz="0" w:space="0" w:color="auto"/>
                            <w:bottom w:val="none" w:sz="0" w:space="0" w:color="auto"/>
                            <w:right w:val="none" w:sz="0" w:space="0" w:color="auto"/>
                          </w:divBdr>
                        </w:div>
                      </w:divsChild>
                    </w:div>
                    <w:div w:id="349584271">
                      <w:marLeft w:val="0"/>
                      <w:marRight w:val="0"/>
                      <w:marTop w:val="0"/>
                      <w:marBottom w:val="0"/>
                      <w:divBdr>
                        <w:top w:val="none" w:sz="0" w:space="0" w:color="auto"/>
                        <w:left w:val="none" w:sz="0" w:space="0" w:color="auto"/>
                        <w:bottom w:val="none" w:sz="0" w:space="0" w:color="auto"/>
                        <w:right w:val="none" w:sz="0" w:space="0" w:color="auto"/>
                      </w:divBdr>
                      <w:divsChild>
                        <w:div w:id="349601373">
                          <w:marLeft w:val="0"/>
                          <w:marRight w:val="0"/>
                          <w:marTop w:val="0"/>
                          <w:marBottom w:val="0"/>
                          <w:divBdr>
                            <w:top w:val="none" w:sz="0" w:space="0" w:color="auto"/>
                            <w:left w:val="none" w:sz="0" w:space="0" w:color="auto"/>
                            <w:bottom w:val="none" w:sz="0" w:space="0" w:color="auto"/>
                            <w:right w:val="none" w:sz="0" w:space="0" w:color="auto"/>
                          </w:divBdr>
                          <w:divsChild>
                            <w:div w:id="349571882">
                              <w:marLeft w:val="0"/>
                              <w:marRight w:val="0"/>
                              <w:marTop w:val="0"/>
                              <w:marBottom w:val="0"/>
                              <w:divBdr>
                                <w:top w:val="none" w:sz="0" w:space="0" w:color="auto"/>
                                <w:left w:val="none" w:sz="0" w:space="0" w:color="auto"/>
                                <w:bottom w:val="none" w:sz="0" w:space="0" w:color="auto"/>
                                <w:right w:val="none" w:sz="0" w:space="0" w:color="auto"/>
                              </w:divBdr>
                              <w:divsChild>
                                <w:div w:id="349589658">
                                  <w:marLeft w:val="0"/>
                                  <w:marRight w:val="0"/>
                                  <w:marTop w:val="0"/>
                                  <w:marBottom w:val="0"/>
                                  <w:divBdr>
                                    <w:top w:val="none" w:sz="0" w:space="0" w:color="auto"/>
                                    <w:left w:val="none" w:sz="0" w:space="0" w:color="auto"/>
                                    <w:bottom w:val="none" w:sz="0" w:space="0" w:color="auto"/>
                                    <w:right w:val="none" w:sz="0" w:space="0" w:color="auto"/>
                                  </w:divBdr>
                                </w:div>
                              </w:divsChild>
                            </w:div>
                            <w:div w:id="3496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7">
                      <w:marLeft w:val="0"/>
                      <w:marRight w:val="0"/>
                      <w:marTop w:val="0"/>
                      <w:marBottom w:val="0"/>
                      <w:divBdr>
                        <w:top w:val="none" w:sz="0" w:space="0" w:color="auto"/>
                        <w:left w:val="none" w:sz="0" w:space="0" w:color="auto"/>
                        <w:bottom w:val="none" w:sz="0" w:space="0" w:color="auto"/>
                        <w:right w:val="none" w:sz="0" w:space="0" w:color="auto"/>
                      </w:divBdr>
                      <w:divsChild>
                        <w:div w:id="349577927">
                          <w:marLeft w:val="0"/>
                          <w:marRight w:val="0"/>
                          <w:marTop w:val="0"/>
                          <w:marBottom w:val="0"/>
                          <w:divBdr>
                            <w:top w:val="none" w:sz="0" w:space="0" w:color="auto"/>
                            <w:left w:val="none" w:sz="0" w:space="0" w:color="auto"/>
                            <w:bottom w:val="none" w:sz="0" w:space="0" w:color="auto"/>
                            <w:right w:val="none" w:sz="0" w:space="0" w:color="auto"/>
                          </w:divBdr>
                          <w:divsChild>
                            <w:div w:id="3495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18">
                      <w:marLeft w:val="0"/>
                      <w:marRight w:val="0"/>
                      <w:marTop w:val="0"/>
                      <w:marBottom w:val="0"/>
                      <w:divBdr>
                        <w:top w:val="none" w:sz="0" w:space="0" w:color="auto"/>
                        <w:left w:val="none" w:sz="0" w:space="0" w:color="auto"/>
                        <w:bottom w:val="none" w:sz="0" w:space="0" w:color="auto"/>
                        <w:right w:val="none" w:sz="0" w:space="0" w:color="auto"/>
                      </w:divBdr>
                      <w:divsChild>
                        <w:div w:id="349575147">
                          <w:marLeft w:val="0"/>
                          <w:marRight w:val="0"/>
                          <w:marTop w:val="0"/>
                          <w:marBottom w:val="0"/>
                          <w:divBdr>
                            <w:top w:val="none" w:sz="0" w:space="0" w:color="auto"/>
                            <w:left w:val="none" w:sz="0" w:space="0" w:color="auto"/>
                            <w:bottom w:val="none" w:sz="0" w:space="0" w:color="auto"/>
                            <w:right w:val="none" w:sz="0" w:space="0" w:color="auto"/>
                          </w:divBdr>
                        </w:div>
                      </w:divsChild>
                    </w:div>
                    <w:div w:id="349601767">
                      <w:marLeft w:val="0"/>
                      <w:marRight w:val="0"/>
                      <w:marTop w:val="0"/>
                      <w:marBottom w:val="0"/>
                      <w:divBdr>
                        <w:top w:val="none" w:sz="0" w:space="0" w:color="auto"/>
                        <w:left w:val="none" w:sz="0" w:space="0" w:color="auto"/>
                        <w:bottom w:val="none" w:sz="0" w:space="0" w:color="auto"/>
                        <w:right w:val="none" w:sz="0" w:space="0" w:color="auto"/>
                      </w:divBdr>
                      <w:divsChild>
                        <w:div w:id="349573554">
                          <w:marLeft w:val="0"/>
                          <w:marRight w:val="0"/>
                          <w:marTop w:val="0"/>
                          <w:marBottom w:val="0"/>
                          <w:divBdr>
                            <w:top w:val="none" w:sz="0" w:space="0" w:color="auto"/>
                            <w:left w:val="none" w:sz="0" w:space="0" w:color="auto"/>
                            <w:bottom w:val="none" w:sz="0" w:space="0" w:color="auto"/>
                            <w:right w:val="none" w:sz="0" w:space="0" w:color="auto"/>
                          </w:divBdr>
                          <w:divsChild>
                            <w:div w:id="3495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8278">
      <w:marLeft w:val="0"/>
      <w:marRight w:val="0"/>
      <w:marTop w:val="0"/>
      <w:marBottom w:val="0"/>
      <w:divBdr>
        <w:top w:val="none" w:sz="0" w:space="0" w:color="auto"/>
        <w:left w:val="none" w:sz="0" w:space="0" w:color="auto"/>
        <w:bottom w:val="none" w:sz="0" w:space="0" w:color="auto"/>
        <w:right w:val="none" w:sz="0" w:space="0" w:color="auto"/>
      </w:divBdr>
      <w:divsChild>
        <w:div w:id="349594897">
          <w:marLeft w:val="0"/>
          <w:marRight w:val="0"/>
          <w:marTop w:val="0"/>
          <w:marBottom w:val="0"/>
          <w:divBdr>
            <w:top w:val="none" w:sz="0" w:space="0" w:color="auto"/>
            <w:left w:val="none" w:sz="0" w:space="0" w:color="auto"/>
            <w:bottom w:val="none" w:sz="0" w:space="0" w:color="auto"/>
            <w:right w:val="none" w:sz="0" w:space="0" w:color="auto"/>
          </w:divBdr>
        </w:div>
      </w:divsChild>
    </w:div>
    <w:div w:id="349578280">
      <w:marLeft w:val="0"/>
      <w:marRight w:val="0"/>
      <w:marTop w:val="0"/>
      <w:marBottom w:val="0"/>
      <w:divBdr>
        <w:top w:val="none" w:sz="0" w:space="0" w:color="auto"/>
        <w:left w:val="none" w:sz="0" w:space="0" w:color="auto"/>
        <w:bottom w:val="none" w:sz="0" w:space="0" w:color="auto"/>
        <w:right w:val="none" w:sz="0" w:space="0" w:color="auto"/>
      </w:divBdr>
      <w:divsChild>
        <w:div w:id="349573846">
          <w:marLeft w:val="0"/>
          <w:marRight w:val="0"/>
          <w:marTop w:val="0"/>
          <w:marBottom w:val="0"/>
          <w:divBdr>
            <w:top w:val="none" w:sz="0" w:space="0" w:color="auto"/>
            <w:left w:val="none" w:sz="0" w:space="0" w:color="auto"/>
            <w:bottom w:val="none" w:sz="0" w:space="0" w:color="auto"/>
            <w:right w:val="none" w:sz="0" w:space="0" w:color="auto"/>
          </w:divBdr>
          <w:divsChild>
            <w:div w:id="349582162">
              <w:marLeft w:val="0"/>
              <w:marRight w:val="0"/>
              <w:marTop w:val="0"/>
              <w:marBottom w:val="0"/>
              <w:divBdr>
                <w:top w:val="none" w:sz="0" w:space="0" w:color="auto"/>
                <w:left w:val="none" w:sz="0" w:space="0" w:color="auto"/>
                <w:bottom w:val="none" w:sz="0" w:space="0" w:color="auto"/>
                <w:right w:val="none" w:sz="0" w:space="0" w:color="auto"/>
              </w:divBdr>
              <w:divsChild>
                <w:div w:id="349593865">
                  <w:marLeft w:val="0"/>
                  <w:marRight w:val="0"/>
                  <w:marTop w:val="300"/>
                  <w:marBottom w:val="300"/>
                  <w:divBdr>
                    <w:top w:val="none" w:sz="0" w:space="0" w:color="auto"/>
                    <w:left w:val="none" w:sz="0" w:space="0" w:color="auto"/>
                    <w:bottom w:val="none" w:sz="0" w:space="0" w:color="auto"/>
                    <w:right w:val="none" w:sz="0" w:space="0" w:color="auto"/>
                  </w:divBdr>
                  <w:divsChild>
                    <w:div w:id="349600453">
                      <w:marLeft w:val="0"/>
                      <w:marRight w:val="2100"/>
                      <w:marTop w:val="0"/>
                      <w:marBottom w:val="0"/>
                      <w:divBdr>
                        <w:top w:val="none" w:sz="0" w:space="0" w:color="auto"/>
                        <w:left w:val="none" w:sz="0" w:space="0" w:color="auto"/>
                        <w:bottom w:val="none" w:sz="0" w:space="0" w:color="auto"/>
                        <w:right w:val="none" w:sz="0" w:space="0" w:color="auto"/>
                      </w:divBdr>
                      <w:divsChild>
                        <w:div w:id="3495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922">
          <w:marLeft w:val="0"/>
          <w:marRight w:val="2100"/>
          <w:marTop w:val="0"/>
          <w:marBottom w:val="0"/>
          <w:divBdr>
            <w:top w:val="none" w:sz="0" w:space="0" w:color="auto"/>
            <w:left w:val="none" w:sz="0" w:space="0" w:color="auto"/>
            <w:bottom w:val="none" w:sz="0" w:space="0" w:color="auto"/>
            <w:right w:val="none" w:sz="0" w:space="0" w:color="auto"/>
          </w:divBdr>
          <w:divsChild>
            <w:div w:id="349596120">
              <w:marLeft w:val="0"/>
              <w:marRight w:val="0"/>
              <w:marTop w:val="0"/>
              <w:marBottom w:val="0"/>
              <w:divBdr>
                <w:top w:val="none" w:sz="0" w:space="0" w:color="auto"/>
                <w:left w:val="none" w:sz="0" w:space="0" w:color="auto"/>
                <w:bottom w:val="none" w:sz="0" w:space="0" w:color="auto"/>
                <w:right w:val="none" w:sz="0" w:space="0" w:color="auto"/>
              </w:divBdr>
              <w:divsChild>
                <w:div w:id="349590419">
                  <w:marLeft w:val="0"/>
                  <w:marRight w:val="0"/>
                  <w:marTop w:val="0"/>
                  <w:marBottom w:val="0"/>
                  <w:divBdr>
                    <w:top w:val="none" w:sz="0" w:space="0" w:color="auto"/>
                    <w:left w:val="none" w:sz="0" w:space="0" w:color="auto"/>
                    <w:bottom w:val="none" w:sz="0" w:space="0" w:color="auto"/>
                    <w:right w:val="none" w:sz="0" w:space="0" w:color="auto"/>
                  </w:divBdr>
                  <w:divsChild>
                    <w:div w:id="3495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83">
      <w:marLeft w:val="0"/>
      <w:marRight w:val="0"/>
      <w:marTop w:val="0"/>
      <w:marBottom w:val="0"/>
      <w:divBdr>
        <w:top w:val="none" w:sz="0" w:space="0" w:color="auto"/>
        <w:left w:val="none" w:sz="0" w:space="0" w:color="auto"/>
        <w:bottom w:val="none" w:sz="0" w:space="0" w:color="auto"/>
        <w:right w:val="none" w:sz="0" w:space="0" w:color="auto"/>
      </w:divBdr>
      <w:divsChild>
        <w:div w:id="349593004">
          <w:marLeft w:val="0"/>
          <w:marRight w:val="0"/>
          <w:marTop w:val="0"/>
          <w:marBottom w:val="0"/>
          <w:divBdr>
            <w:top w:val="none" w:sz="0" w:space="0" w:color="auto"/>
            <w:left w:val="none" w:sz="0" w:space="0" w:color="auto"/>
            <w:bottom w:val="none" w:sz="0" w:space="0" w:color="auto"/>
            <w:right w:val="none" w:sz="0" w:space="0" w:color="auto"/>
          </w:divBdr>
        </w:div>
        <w:div w:id="349593183">
          <w:marLeft w:val="0"/>
          <w:marRight w:val="0"/>
          <w:marTop w:val="0"/>
          <w:marBottom w:val="0"/>
          <w:divBdr>
            <w:top w:val="none" w:sz="0" w:space="0" w:color="auto"/>
            <w:left w:val="none" w:sz="0" w:space="0" w:color="auto"/>
            <w:bottom w:val="none" w:sz="0" w:space="0" w:color="auto"/>
            <w:right w:val="none" w:sz="0" w:space="0" w:color="auto"/>
          </w:divBdr>
        </w:div>
      </w:divsChild>
    </w:div>
    <w:div w:id="349578284">
      <w:marLeft w:val="0"/>
      <w:marRight w:val="0"/>
      <w:marTop w:val="0"/>
      <w:marBottom w:val="0"/>
      <w:divBdr>
        <w:top w:val="none" w:sz="0" w:space="0" w:color="auto"/>
        <w:left w:val="none" w:sz="0" w:space="0" w:color="auto"/>
        <w:bottom w:val="none" w:sz="0" w:space="0" w:color="auto"/>
        <w:right w:val="none" w:sz="0" w:space="0" w:color="auto"/>
      </w:divBdr>
    </w:div>
    <w:div w:id="349578288">
      <w:marLeft w:val="0"/>
      <w:marRight w:val="0"/>
      <w:marTop w:val="0"/>
      <w:marBottom w:val="0"/>
      <w:divBdr>
        <w:top w:val="none" w:sz="0" w:space="0" w:color="auto"/>
        <w:left w:val="none" w:sz="0" w:space="0" w:color="auto"/>
        <w:bottom w:val="none" w:sz="0" w:space="0" w:color="auto"/>
        <w:right w:val="none" w:sz="0" w:space="0" w:color="auto"/>
      </w:divBdr>
    </w:div>
    <w:div w:id="349578289">
      <w:marLeft w:val="0"/>
      <w:marRight w:val="0"/>
      <w:marTop w:val="0"/>
      <w:marBottom w:val="0"/>
      <w:divBdr>
        <w:top w:val="none" w:sz="0" w:space="0" w:color="auto"/>
        <w:left w:val="none" w:sz="0" w:space="0" w:color="auto"/>
        <w:bottom w:val="none" w:sz="0" w:space="0" w:color="auto"/>
        <w:right w:val="none" w:sz="0" w:space="0" w:color="auto"/>
      </w:divBdr>
      <w:divsChild>
        <w:div w:id="349578190">
          <w:marLeft w:val="0"/>
          <w:marRight w:val="0"/>
          <w:marTop w:val="0"/>
          <w:marBottom w:val="0"/>
          <w:divBdr>
            <w:top w:val="none" w:sz="0" w:space="0" w:color="auto"/>
            <w:left w:val="none" w:sz="0" w:space="0" w:color="auto"/>
            <w:bottom w:val="none" w:sz="0" w:space="0" w:color="auto"/>
            <w:right w:val="none" w:sz="0" w:space="0" w:color="auto"/>
          </w:divBdr>
          <w:divsChild>
            <w:div w:id="349572468">
              <w:marLeft w:val="0"/>
              <w:marRight w:val="0"/>
              <w:marTop w:val="0"/>
              <w:marBottom w:val="0"/>
              <w:divBdr>
                <w:top w:val="none" w:sz="0" w:space="0" w:color="auto"/>
                <w:left w:val="none" w:sz="0" w:space="0" w:color="auto"/>
                <w:bottom w:val="none" w:sz="0" w:space="0" w:color="auto"/>
                <w:right w:val="none" w:sz="0" w:space="0" w:color="auto"/>
              </w:divBdr>
              <w:divsChild>
                <w:div w:id="349592888">
                  <w:marLeft w:val="0"/>
                  <w:marRight w:val="0"/>
                  <w:marTop w:val="0"/>
                  <w:marBottom w:val="0"/>
                  <w:divBdr>
                    <w:top w:val="none" w:sz="0" w:space="0" w:color="auto"/>
                    <w:left w:val="none" w:sz="0" w:space="0" w:color="auto"/>
                    <w:bottom w:val="none" w:sz="0" w:space="0" w:color="auto"/>
                    <w:right w:val="none" w:sz="0" w:space="0" w:color="auto"/>
                  </w:divBdr>
                </w:div>
                <w:div w:id="3495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5">
          <w:marLeft w:val="0"/>
          <w:marRight w:val="0"/>
          <w:marTop w:val="0"/>
          <w:marBottom w:val="0"/>
          <w:divBdr>
            <w:top w:val="none" w:sz="0" w:space="0" w:color="auto"/>
            <w:left w:val="none" w:sz="0" w:space="0" w:color="auto"/>
            <w:bottom w:val="none" w:sz="0" w:space="0" w:color="auto"/>
            <w:right w:val="none" w:sz="0" w:space="0" w:color="auto"/>
          </w:divBdr>
          <w:divsChild>
            <w:div w:id="349575323">
              <w:marLeft w:val="0"/>
              <w:marRight w:val="0"/>
              <w:marTop w:val="0"/>
              <w:marBottom w:val="0"/>
              <w:divBdr>
                <w:top w:val="none" w:sz="0" w:space="0" w:color="auto"/>
                <w:left w:val="none" w:sz="0" w:space="0" w:color="auto"/>
                <w:bottom w:val="none" w:sz="0" w:space="0" w:color="auto"/>
                <w:right w:val="none" w:sz="0" w:space="0" w:color="auto"/>
              </w:divBdr>
              <w:divsChild>
                <w:div w:id="349586504">
                  <w:marLeft w:val="0"/>
                  <w:marRight w:val="0"/>
                  <w:marTop w:val="0"/>
                  <w:marBottom w:val="0"/>
                  <w:divBdr>
                    <w:top w:val="none" w:sz="0" w:space="0" w:color="auto"/>
                    <w:left w:val="none" w:sz="0" w:space="0" w:color="auto"/>
                    <w:bottom w:val="none" w:sz="0" w:space="0" w:color="auto"/>
                    <w:right w:val="none" w:sz="0" w:space="0" w:color="auto"/>
                  </w:divBdr>
                  <w:divsChild>
                    <w:div w:id="3495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90">
      <w:marLeft w:val="0"/>
      <w:marRight w:val="0"/>
      <w:marTop w:val="0"/>
      <w:marBottom w:val="0"/>
      <w:divBdr>
        <w:top w:val="none" w:sz="0" w:space="0" w:color="auto"/>
        <w:left w:val="none" w:sz="0" w:space="0" w:color="auto"/>
        <w:bottom w:val="none" w:sz="0" w:space="0" w:color="auto"/>
        <w:right w:val="none" w:sz="0" w:space="0" w:color="auto"/>
      </w:divBdr>
    </w:div>
    <w:div w:id="349578291">
      <w:marLeft w:val="0"/>
      <w:marRight w:val="0"/>
      <w:marTop w:val="0"/>
      <w:marBottom w:val="0"/>
      <w:divBdr>
        <w:top w:val="none" w:sz="0" w:space="0" w:color="auto"/>
        <w:left w:val="none" w:sz="0" w:space="0" w:color="auto"/>
        <w:bottom w:val="none" w:sz="0" w:space="0" w:color="auto"/>
        <w:right w:val="none" w:sz="0" w:space="0" w:color="auto"/>
      </w:divBdr>
      <w:divsChild>
        <w:div w:id="349596537">
          <w:marLeft w:val="0"/>
          <w:marRight w:val="0"/>
          <w:marTop w:val="0"/>
          <w:marBottom w:val="0"/>
          <w:divBdr>
            <w:top w:val="none" w:sz="0" w:space="0" w:color="auto"/>
            <w:left w:val="none" w:sz="0" w:space="0" w:color="auto"/>
            <w:bottom w:val="none" w:sz="0" w:space="0" w:color="auto"/>
            <w:right w:val="none" w:sz="0" w:space="0" w:color="auto"/>
          </w:divBdr>
        </w:div>
        <w:div w:id="349596606">
          <w:marLeft w:val="0"/>
          <w:marRight w:val="0"/>
          <w:marTop w:val="0"/>
          <w:marBottom w:val="0"/>
          <w:divBdr>
            <w:top w:val="none" w:sz="0" w:space="0" w:color="auto"/>
            <w:left w:val="none" w:sz="0" w:space="0" w:color="auto"/>
            <w:bottom w:val="none" w:sz="0" w:space="0" w:color="auto"/>
            <w:right w:val="none" w:sz="0" w:space="0" w:color="auto"/>
          </w:divBdr>
        </w:div>
      </w:divsChild>
    </w:div>
    <w:div w:id="349578292">
      <w:marLeft w:val="0"/>
      <w:marRight w:val="0"/>
      <w:marTop w:val="0"/>
      <w:marBottom w:val="0"/>
      <w:divBdr>
        <w:top w:val="none" w:sz="0" w:space="0" w:color="auto"/>
        <w:left w:val="none" w:sz="0" w:space="0" w:color="auto"/>
        <w:bottom w:val="none" w:sz="0" w:space="0" w:color="auto"/>
        <w:right w:val="none" w:sz="0" w:space="0" w:color="auto"/>
      </w:divBdr>
    </w:div>
    <w:div w:id="349578302">
      <w:marLeft w:val="0"/>
      <w:marRight w:val="0"/>
      <w:marTop w:val="0"/>
      <w:marBottom w:val="0"/>
      <w:divBdr>
        <w:top w:val="none" w:sz="0" w:space="0" w:color="auto"/>
        <w:left w:val="none" w:sz="0" w:space="0" w:color="auto"/>
        <w:bottom w:val="none" w:sz="0" w:space="0" w:color="auto"/>
        <w:right w:val="none" w:sz="0" w:space="0" w:color="auto"/>
      </w:divBdr>
    </w:div>
    <w:div w:id="349578304">
      <w:marLeft w:val="0"/>
      <w:marRight w:val="0"/>
      <w:marTop w:val="0"/>
      <w:marBottom w:val="0"/>
      <w:divBdr>
        <w:top w:val="none" w:sz="0" w:space="0" w:color="auto"/>
        <w:left w:val="none" w:sz="0" w:space="0" w:color="auto"/>
        <w:bottom w:val="none" w:sz="0" w:space="0" w:color="auto"/>
        <w:right w:val="none" w:sz="0" w:space="0" w:color="auto"/>
      </w:divBdr>
    </w:div>
    <w:div w:id="349578305">
      <w:marLeft w:val="0"/>
      <w:marRight w:val="0"/>
      <w:marTop w:val="0"/>
      <w:marBottom w:val="0"/>
      <w:divBdr>
        <w:top w:val="none" w:sz="0" w:space="0" w:color="auto"/>
        <w:left w:val="none" w:sz="0" w:space="0" w:color="auto"/>
        <w:bottom w:val="none" w:sz="0" w:space="0" w:color="auto"/>
        <w:right w:val="none" w:sz="0" w:space="0" w:color="auto"/>
      </w:divBdr>
      <w:divsChild>
        <w:div w:id="349584926">
          <w:marLeft w:val="-250"/>
          <w:marRight w:val="-250"/>
          <w:marTop w:val="125"/>
          <w:marBottom w:val="0"/>
          <w:divBdr>
            <w:top w:val="single" w:sz="4" w:space="5" w:color="EAEAEA"/>
            <w:left w:val="none" w:sz="0" w:space="0" w:color="auto"/>
            <w:bottom w:val="none" w:sz="0" w:space="0" w:color="auto"/>
            <w:right w:val="none" w:sz="0" w:space="0" w:color="auto"/>
          </w:divBdr>
        </w:div>
        <w:div w:id="349585698">
          <w:marLeft w:val="0"/>
          <w:marRight w:val="0"/>
          <w:marTop w:val="0"/>
          <w:marBottom w:val="0"/>
          <w:divBdr>
            <w:top w:val="none" w:sz="0" w:space="0" w:color="auto"/>
            <w:left w:val="none" w:sz="0" w:space="0" w:color="auto"/>
            <w:bottom w:val="none" w:sz="0" w:space="0" w:color="auto"/>
            <w:right w:val="none" w:sz="0" w:space="0" w:color="auto"/>
          </w:divBdr>
          <w:divsChild>
            <w:div w:id="349586076">
              <w:marLeft w:val="0"/>
              <w:marRight w:val="0"/>
              <w:marTop w:val="0"/>
              <w:marBottom w:val="0"/>
              <w:divBdr>
                <w:top w:val="none" w:sz="0" w:space="0" w:color="auto"/>
                <w:left w:val="none" w:sz="0" w:space="0" w:color="auto"/>
                <w:bottom w:val="none" w:sz="0" w:space="0" w:color="auto"/>
                <w:right w:val="none" w:sz="0" w:space="0" w:color="auto"/>
              </w:divBdr>
            </w:div>
            <w:div w:id="349600906">
              <w:marLeft w:val="0"/>
              <w:marRight w:val="0"/>
              <w:marTop w:val="0"/>
              <w:marBottom w:val="0"/>
              <w:divBdr>
                <w:top w:val="none" w:sz="0" w:space="0" w:color="auto"/>
                <w:left w:val="none" w:sz="0" w:space="0" w:color="auto"/>
                <w:bottom w:val="none" w:sz="0" w:space="0" w:color="auto"/>
                <w:right w:val="none" w:sz="0" w:space="0" w:color="auto"/>
              </w:divBdr>
              <w:divsChild>
                <w:div w:id="349581679">
                  <w:marLeft w:val="0"/>
                  <w:marRight w:val="0"/>
                  <w:marTop w:val="0"/>
                  <w:marBottom w:val="125"/>
                  <w:divBdr>
                    <w:top w:val="none" w:sz="0" w:space="0" w:color="auto"/>
                    <w:left w:val="none" w:sz="0" w:space="0" w:color="auto"/>
                    <w:bottom w:val="none" w:sz="0" w:space="0" w:color="auto"/>
                    <w:right w:val="none" w:sz="0" w:space="0" w:color="auto"/>
                  </w:divBdr>
                  <w:divsChild>
                    <w:div w:id="349579885">
                      <w:marLeft w:val="0"/>
                      <w:marRight w:val="0"/>
                      <w:marTop w:val="0"/>
                      <w:marBottom w:val="125"/>
                      <w:divBdr>
                        <w:top w:val="none" w:sz="0" w:space="0" w:color="auto"/>
                        <w:left w:val="none" w:sz="0" w:space="0" w:color="auto"/>
                        <w:bottom w:val="none" w:sz="0" w:space="0" w:color="auto"/>
                        <w:right w:val="none" w:sz="0" w:space="0" w:color="auto"/>
                      </w:divBdr>
                    </w:div>
                  </w:divsChild>
                </w:div>
                <w:div w:id="349582131">
                  <w:marLeft w:val="0"/>
                  <w:marRight w:val="0"/>
                  <w:marTop w:val="0"/>
                  <w:marBottom w:val="125"/>
                  <w:divBdr>
                    <w:top w:val="none" w:sz="0" w:space="0" w:color="auto"/>
                    <w:left w:val="none" w:sz="0" w:space="0" w:color="auto"/>
                    <w:bottom w:val="none" w:sz="0" w:space="0" w:color="auto"/>
                    <w:right w:val="none" w:sz="0" w:space="0" w:color="auto"/>
                  </w:divBdr>
                  <w:divsChild>
                    <w:div w:id="349573806">
                      <w:marLeft w:val="0"/>
                      <w:marRight w:val="0"/>
                      <w:marTop w:val="0"/>
                      <w:marBottom w:val="125"/>
                      <w:divBdr>
                        <w:top w:val="none" w:sz="0" w:space="0" w:color="auto"/>
                        <w:left w:val="none" w:sz="0" w:space="0" w:color="auto"/>
                        <w:bottom w:val="none" w:sz="0" w:space="0" w:color="auto"/>
                        <w:right w:val="none" w:sz="0" w:space="0" w:color="auto"/>
                      </w:divBdr>
                    </w:div>
                  </w:divsChild>
                </w:div>
                <w:div w:id="349597924">
                  <w:marLeft w:val="0"/>
                  <w:marRight w:val="0"/>
                  <w:marTop w:val="0"/>
                  <w:marBottom w:val="125"/>
                  <w:divBdr>
                    <w:top w:val="none" w:sz="0" w:space="0" w:color="auto"/>
                    <w:left w:val="none" w:sz="0" w:space="0" w:color="auto"/>
                    <w:bottom w:val="none" w:sz="0" w:space="0" w:color="auto"/>
                    <w:right w:val="none" w:sz="0" w:space="0" w:color="auto"/>
                  </w:divBdr>
                  <w:divsChild>
                    <w:div w:id="3495884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78309">
      <w:marLeft w:val="0"/>
      <w:marRight w:val="0"/>
      <w:marTop w:val="0"/>
      <w:marBottom w:val="0"/>
      <w:divBdr>
        <w:top w:val="none" w:sz="0" w:space="0" w:color="auto"/>
        <w:left w:val="none" w:sz="0" w:space="0" w:color="auto"/>
        <w:bottom w:val="none" w:sz="0" w:space="0" w:color="auto"/>
        <w:right w:val="none" w:sz="0" w:space="0" w:color="auto"/>
      </w:divBdr>
    </w:div>
    <w:div w:id="349578311">
      <w:marLeft w:val="0"/>
      <w:marRight w:val="0"/>
      <w:marTop w:val="0"/>
      <w:marBottom w:val="0"/>
      <w:divBdr>
        <w:top w:val="none" w:sz="0" w:space="0" w:color="auto"/>
        <w:left w:val="none" w:sz="0" w:space="0" w:color="auto"/>
        <w:bottom w:val="none" w:sz="0" w:space="0" w:color="auto"/>
        <w:right w:val="none" w:sz="0" w:space="0" w:color="auto"/>
      </w:divBdr>
    </w:div>
    <w:div w:id="349578313">
      <w:marLeft w:val="0"/>
      <w:marRight w:val="0"/>
      <w:marTop w:val="0"/>
      <w:marBottom w:val="0"/>
      <w:divBdr>
        <w:top w:val="none" w:sz="0" w:space="0" w:color="auto"/>
        <w:left w:val="none" w:sz="0" w:space="0" w:color="auto"/>
        <w:bottom w:val="none" w:sz="0" w:space="0" w:color="auto"/>
        <w:right w:val="none" w:sz="0" w:space="0" w:color="auto"/>
      </w:divBdr>
    </w:div>
    <w:div w:id="349578314">
      <w:marLeft w:val="0"/>
      <w:marRight w:val="0"/>
      <w:marTop w:val="0"/>
      <w:marBottom w:val="0"/>
      <w:divBdr>
        <w:top w:val="none" w:sz="0" w:space="0" w:color="auto"/>
        <w:left w:val="none" w:sz="0" w:space="0" w:color="auto"/>
        <w:bottom w:val="none" w:sz="0" w:space="0" w:color="auto"/>
        <w:right w:val="none" w:sz="0" w:space="0" w:color="auto"/>
      </w:divBdr>
      <w:divsChild>
        <w:div w:id="349574497">
          <w:marLeft w:val="0"/>
          <w:marRight w:val="0"/>
          <w:marTop w:val="0"/>
          <w:marBottom w:val="0"/>
          <w:divBdr>
            <w:top w:val="none" w:sz="0" w:space="0" w:color="auto"/>
            <w:left w:val="none" w:sz="0" w:space="0" w:color="auto"/>
            <w:bottom w:val="none" w:sz="0" w:space="0" w:color="auto"/>
            <w:right w:val="none" w:sz="0" w:space="0" w:color="auto"/>
          </w:divBdr>
        </w:div>
        <w:div w:id="349584933">
          <w:marLeft w:val="0"/>
          <w:marRight w:val="0"/>
          <w:marTop w:val="0"/>
          <w:marBottom w:val="0"/>
          <w:divBdr>
            <w:top w:val="none" w:sz="0" w:space="0" w:color="auto"/>
            <w:left w:val="none" w:sz="0" w:space="0" w:color="auto"/>
            <w:bottom w:val="none" w:sz="0" w:space="0" w:color="auto"/>
            <w:right w:val="none" w:sz="0" w:space="0" w:color="auto"/>
          </w:divBdr>
          <w:divsChild>
            <w:div w:id="3495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6">
      <w:marLeft w:val="0"/>
      <w:marRight w:val="0"/>
      <w:marTop w:val="0"/>
      <w:marBottom w:val="0"/>
      <w:divBdr>
        <w:top w:val="none" w:sz="0" w:space="0" w:color="auto"/>
        <w:left w:val="none" w:sz="0" w:space="0" w:color="auto"/>
        <w:bottom w:val="none" w:sz="0" w:space="0" w:color="auto"/>
        <w:right w:val="none" w:sz="0" w:space="0" w:color="auto"/>
      </w:divBdr>
      <w:divsChild>
        <w:div w:id="349579129">
          <w:marLeft w:val="0"/>
          <w:marRight w:val="0"/>
          <w:marTop w:val="0"/>
          <w:marBottom w:val="0"/>
          <w:divBdr>
            <w:top w:val="none" w:sz="0" w:space="0" w:color="auto"/>
            <w:left w:val="none" w:sz="0" w:space="0" w:color="auto"/>
            <w:bottom w:val="none" w:sz="0" w:space="0" w:color="auto"/>
            <w:right w:val="none" w:sz="0" w:space="0" w:color="auto"/>
          </w:divBdr>
        </w:div>
        <w:div w:id="349587043">
          <w:marLeft w:val="0"/>
          <w:marRight w:val="0"/>
          <w:marTop w:val="0"/>
          <w:marBottom w:val="0"/>
          <w:divBdr>
            <w:top w:val="none" w:sz="0" w:space="0" w:color="auto"/>
            <w:left w:val="none" w:sz="0" w:space="0" w:color="auto"/>
            <w:bottom w:val="none" w:sz="0" w:space="0" w:color="auto"/>
            <w:right w:val="none" w:sz="0" w:space="0" w:color="auto"/>
          </w:divBdr>
          <w:divsChild>
            <w:div w:id="349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7">
      <w:marLeft w:val="0"/>
      <w:marRight w:val="0"/>
      <w:marTop w:val="0"/>
      <w:marBottom w:val="0"/>
      <w:divBdr>
        <w:top w:val="none" w:sz="0" w:space="0" w:color="auto"/>
        <w:left w:val="none" w:sz="0" w:space="0" w:color="auto"/>
        <w:bottom w:val="none" w:sz="0" w:space="0" w:color="auto"/>
        <w:right w:val="none" w:sz="0" w:space="0" w:color="auto"/>
      </w:divBdr>
    </w:div>
    <w:div w:id="349578319">
      <w:marLeft w:val="0"/>
      <w:marRight w:val="0"/>
      <w:marTop w:val="0"/>
      <w:marBottom w:val="0"/>
      <w:divBdr>
        <w:top w:val="none" w:sz="0" w:space="0" w:color="auto"/>
        <w:left w:val="none" w:sz="0" w:space="0" w:color="auto"/>
        <w:bottom w:val="none" w:sz="0" w:space="0" w:color="auto"/>
        <w:right w:val="none" w:sz="0" w:space="0" w:color="auto"/>
      </w:divBdr>
    </w:div>
    <w:div w:id="349578323">
      <w:marLeft w:val="0"/>
      <w:marRight w:val="0"/>
      <w:marTop w:val="0"/>
      <w:marBottom w:val="0"/>
      <w:divBdr>
        <w:top w:val="none" w:sz="0" w:space="0" w:color="auto"/>
        <w:left w:val="none" w:sz="0" w:space="0" w:color="auto"/>
        <w:bottom w:val="none" w:sz="0" w:space="0" w:color="auto"/>
        <w:right w:val="none" w:sz="0" w:space="0" w:color="auto"/>
      </w:divBdr>
    </w:div>
    <w:div w:id="349578326">
      <w:marLeft w:val="0"/>
      <w:marRight w:val="0"/>
      <w:marTop w:val="0"/>
      <w:marBottom w:val="0"/>
      <w:divBdr>
        <w:top w:val="none" w:sz="0" w:space="0" w:color="auto"/>
        <w:left w:val="none" w:sz="0" w:space="0" w:color="auto"/>
        <w:bottom w:val="none" w:sz="0" w:space="0" w:color="auto"/>
        <w:right w:val="none" w:sz="0" w:space="0" w:color="auto"/>
      </w:divBdr>
      <w:divsChild>
        <w:div w:id="349578012">
          <w:marLeft w:val="0"/>
          <w:marRight w:val="0"/>
          <w:marTop w:val="0"/>
          <w:marBottom w:val="120"/>
          <w:divBdr>
            <w:top w:val="none" w:sz="0" w:space="0" w:color="auto"/>
            <w:left w:val="none" w:sz="0" w:space="0" w:color="auto"/>
            <w:bottom w:val="none" w:sz="0" w:space="0" w:color="auto"/>
            <w:right w:val="none" w:sz="0" w:space="0" w:color="auto"/>
          </w:divBdr>
        </w:div>
        <w:div w:id="349582468">
          <w:marLeft w:val="0"/>
          <w:marRight w:val="0"/>
          <w:marTop w:val="0"/>
          <w:marBottom w:val="300"/>
          <w:divBdr>
            <w:top w:val="none" w:sz="0" w:space="0" w:color="auto"/>
            <w:left w:val="none" w:sz="0" w:space="0" w:color="auto"/>
            <w:bottom w:val="none" w:sz="0" w:space="0" w:color="auto"/>
            <w:right w:val="none" w:sz="0" w:space="0" w:color="auto"/>
          </w:divBdr>
        </w:div>
        <w:div w:id="349584939">
          <w:marLeft w:val="0"/>
          <w:marRight w:val="0"/>
          <w:marTop w:val="0"/>
          <w:marBottom w:val="300"/>
          <w:divBdr>
            <w:top w:val="none" w:sz="0" w:space="0" w:color="auto"/>
            <w:left w:val="none" w:sz="0" w:space="0" w:color="auto"/>
            <w:bottom w:val="none" w:sz="0" w:space="0" w:color="auto"/>
            <w:right w:val="none" w:sz="0" w:space="0" w:color="auto"/>
          </w:divBdr>
          <w:divsChild>
            <w:div w:id="349581461">
              <w:marLeft w:val="0"/>
              <w:marRight w:val="0"/>
              <w:marTop w:val="0"/>
              <w:marBottom w:val="0"/>
              <w:divBdr>
                <w:top w:val="none" w:sz="0" w:space="0" w:color="auto"/>
                <w:left w:val="none" w:sz="0" w:space="0" w:color="auto"/>
                <w:bottom w:val="none" w:sz="0" w:space="0" w:color="auto"/>
                <w:right w:val="none" w:sz="0" w:space="0" w:color="auto"/>
              </w:divBdr>
              <w:divsChild>
                <w:div w:id="349597394">
                  <w:marLeft w:val="0"/>
                  <w:marRight w:val="0"/>
                  <w:marTop w:val="0"/>
                  <w:marBottom w:val="0"/>
                  <w:divBdr>
                    <w:top w:val="none" w:sz="0" w:space="0" w:color="auto"/>
                    <w:left w:val="none" w:sz="0" w:space="0" w:color="auto"/>
                    <w:bottom w:val="none" w:sz="0" w:space="0" w:color="auto"/>
                    <w:right w:val="none" w:sz="0" w:space="0" w:color="auto"/>
                  </w:divBdr>
                  <w:divsChild>
                    <w:div w:id="3495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50">
          <w:marLeft w:val="0"/>
          <w:marRight w:val="0"/>
          <w:marTop w:val="0"/>
          <w:marBottom w:val="120"/>
          <w:divBdr>
            <w:top w:val="none" w:sz="0" w:space="0" w:color="auto"/>
            <w:left w:val="none" w:sz="0" w:space="0" w:color="auto"/>
            <w:bottom w:val="none" w:sz="0" w:space="0" w:color="auto"/>
            <w:right w:val="none" w:sz="0" w:space="0" w:color="auto"/>
          </w:divBdr>
        </w:div>
        <w:div w:id="349601745">
          <w:marLeft w:val="0"/>
          <w:marRight w:val="0"/>
          <w:marTop w:val="0"/>
          <w:marBottom w:val="300"/>
          <w:divBdr>
            <w:top w:val="none" w:sz="0" w:space="0" w:color="auto"/>
            <w:left w:val="none" w:sz="0" w:space="0" w:color="auto"/>
            <w:bottom w:val="none" w:sz="0" w:space="0" w:color="auto"/>
            <w:right w:val="none" w:sz="0" w:space="0" w:color="auto"/>
          </w:divBdr>
        </w:div>
      </w:divsChild>
    </w:div>
    <w:div w:id="349578331">
      <w:marLeft w:val="0"/>
      <w:marRight w:val="0"/>
      <w:marTop w:val="0"/>
      <w:marBottom w:val="0"/>
      <w:divBdr>
        <w:top w:val="none" w:sz="0" w:space="0" w:color="auto"/>
        <w:left w:val="none" w:sz="0" w:space="0" w:color="auto"/>
        <w:bottom w:val="none" w:sz="0" w:space="0" w:color="auto"/>
        <w:right w:val="none" w:sz="0" w:space="0" w:color="auto"/>
      </w:divBdr>
    </w:div>
    <w:div w:id="349578333">
      <w:marLeft w:val="0"/>
      <w:marRight w:val="0"/>
      <w:marTop w:val="0"/>
      <w:marBottom w:val="0"/>
      <w:divBdr>
        <w:top w:val="none" w:sz="0" w:space="0" w:color="auto"/>
        <w:left w:val="none" w:sz="0" w:space="0" w:color="auto"/>
        <w:bottom w:val="none" w:sz="0" w:space="0" w:color="auto"/>
        <w:right w:val="none" w:sz="0" w:space="0" w:color="auto"/>
      </w:divBdr>
    </w:div>
    <w:div w:id="349578338">
      <w:marLeft w:val="0"/>
      <w:marRight w:val="0"/>
      <w:marTop w:val="0"/>
      <w:marBottom w:val="0"/>
      <w:divBdr>
        <w:top w:val="none" w:sz="0" w:space="0" w:color="auto"/>
        <w:left w:val="none" w:sz="0" w:space="0" w:color="auto"/>
        <w:bottom w:val="none" w:sz="0" w:space="0" w:color="auto"/>
        <w:right w:val="none" w:sz="0" w:space="0" w:color="auto"/>
      </w:divBdr>
    </w:div>
    <w:div w:id="349578339">
      <w:marLeft w:val="0"/>
      <w:marRight w:val="0"/>
      <w:marTop w:val="0"/>
      <w:marBottom w:val="0"/>
      <w:divBdr>
        <w:top w:val="none" w:sz="0" w:space="0" w:color="auto"/>
        <w:left w:val="none" w:sz="0" w:space="0" w:color="auto"/>
        <w:bottom w:val="none" w:sz="0" w:space="0" w:color="auto"/>
        <w:right w:val="none" w:sz="0" w:space="0" w:color="auto"/>
      </w:divBdr>
      <w:divsChild>
        <w:div w:id="349576642">
          <w:marLeft w:val="0"/>
          <w:marRight w:val="0"/>
          <w:marTop w:val="0"/>
          <w:marBottom w:val="0"/>
          <w:divBdr>
            <w:top w:val="none" w:sz="0" w:space="0" w:color="auto"/>
            <w:left w:val="none" w:sz="0" w:space="0" w:color="auto"/>
            <w:bottom w:val="none" w:sz="0" w:space="0" w:color="auto"/>
            <w:right w:val="none" w:sz="0" w:space="0" w:color="auto"/>
          </w:divBdr>
          <w:divsChild>
            <w:div w:id="349578094">
              <w:marLeft w:val="0"/>
              <w:marRight w:val="0"/>
              <w:marTop w:val="0"/>
              <w:marBottom w:val="0"/>
              <w:divBdr>
                <w:top w:val="none" w:sz="0" w:space="0" w:color="auto"/>
                <w:left w:val="none" w:sz="0" w:space="0" w:color="auto"/>
                <w:bottom w:val="none" w:sz="0" w:space="0" w:color="auto"/>
                <w:right w:val="none" w:sz="0" w:space="0" w:color="auto"/>
              </w:divBdr>
            </w:div>
            <w:div w:id="349595410">
              <w:marLeft w:val="0"/>
              <w:marRight w:val="0"/>
              <w:marTop w:val="0"/>
              <w:marBottom w:val="0"/>
              <w:divBdr>
                <w:top w:val="none" w:sz="0" w:space="0" w:color="auto"/>
                <w:left w:val="none" w:sz="0" w:space="0" w:color="auto"/>
                <w:bottom w:val="none" w:sz="0" w:space="0" w:color="auto"/>
                <w:right w:val="none" w:sz="0" w:space="0" w:color="auto"/>
              </w:divBdr>
            </w:div>
          </w:divsChild>
        </w:div>
        <w:div w:id="349579628">
          <w:marLeft w:val="195"/>
          <w:marRight w:val="0"/>
          <w:marTop w:val="65"/>
          <w:marBottom w:val="65"/>
          <w:divBdr>
            <w:top w:val="none" w:sz="0" w:space="0" w:color="auto"/>
            <w:left w:val="none" w:sz="0" w:space="0" w:color="auto"/>
            <w:bottom w:val="none" w:sz="0" w:space="0" w:color="auto"/>
            <w:right w:val="none" w:sz="0" w:space="0" w:color="auto"/>
          </w:divBdr>
          <w:divsChild>
            <w:div w:id="349590926">
              <w:marLeft w:val="0"/>
              <w:marRight w:val="0"/>
              <w:marTop w:val="0"/>
              <w:marBottom w:val="0"/>
              <w:divBdr>
                <w:top w:val="none" w:sz="0" w:space="0" w:color="auto"/>
                <w:left w:val="none" w:sz="0" w:space="0" w:color="auto"/>
                <w:bottom w:val="none" w:sz="0" w:space="0" w:color="auto"/>
                <w:right w:val="none" w:sz="0" w:space="0" w:color="auto"/>
              </w:divBdr>
            </w:div>
          </w:divsChild>
        </w:div>
        <w:div w:id="349582534">
          <w:marLeft w:val="195"/>
          <w:marRight w:val="195"/>
          <w:marTop w:val="65"/>
          <w:marBottom w:val="65"/>
          <w:divBdr>
            <w:top w:val="none" w:sz="0" w:space="0" w:color="auto"/>
            <w:left w:val="none" w:sz="0" w:space="0" w:color="auto"/>
            <w:bottom w:val="none" w:sz="0" w:space="0" w:color="auto"/>
            <w:right w:val="none" w:sz="0" w:space="0" w:color="auto"/>
          </w:divBdr>
          <w:divsChild>
            <w:div w:id="349581290">
              <w:marLeft w:val="0"/>
              <w:marRight w:val="0"/>
              <w:marTop w:val="0"/>
              <w:marBottom w:val="0"/>
              <w:divBdr>
                <w:top w:val="none" w:sz="0" w:space="0" w:color="auto"/>
                <w:left w:val="none" w:sz="0" w:space="0" w:color="auto"/>
                <w:bottom w:val="none" w:sz="0" w:space="0" w:color="auto"/>
                <w:right w:val="none" w:sz="0" w:space="0" w:color="auto"/>
              </w:divBdr>
            </w:div>
          </w:divsChild>
        </w:div>
        <w:div w:id="349586519">
          <w:marLeft w:val="0"/>
          <w:marRight w:val="0"/>
          <w:marTop w:val="65"/>
          <w:marBottom w:val="195"/>
          <w:divBdr>
            <w:top w:val="none" w:sz="0" w:space="0" w:color="auto"/>
            <w:left w:val="none" w:sz="0" w:space="0" w:color="auto"/>
            <w:bottom w:val="none" w:sz="0" w:space="0" w:color="auto"/>
            <w:right w:val="none" w:sz="0" w:space="0" w:color="auto"/>
          </w:divBdr>
          <w:divsChild>
            <w:div w:id="349581664">
              <w:marLeft w:val="0"/>
              <w:marRight w:val="0"/>
              <w:marTop w:val="0"/>
              <w:marBottom w:val="0"/>
              <w:divBdr>
                <w:top w:val="none" w:sz="0" w:space="0" w:color="auto"/>
                <w:left w:val="none" w:sz="0" w:space="0" w:color="auto"/>
                <w:bottom w:val="none" w:sz="0" w:space="0" w:color="auto"/>
                <w:right w:val="none" w:sz="0" w:space="0" w:color="auto"/>
              </w:divBdr>
              <w:divsChild>
                <w:div w:id="3495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2">
          <w:marLeft w:val="195"/>
          <w:marRight w:val="0"/>
          <w:marTop w:val="65"/>
          <w:marBottom w:val="65"/>
          <w:divBdr>
            <w:top w:val="none" w:sz="0" w:space="0" w:color="auto"/>
            <w:left w:val="none" w:sz="0" w:space="0" w:color="auto"/>
            <w:bottom w:val="none" w:sz="0" w:space="0" w:color="auto"/>
            <w:right w:val="none" w:sz="0" w:space="0" w:color="auto"/>
          </w:divBdr>
          <w:divsChild>
            <w:div w:id="349594429">
              <w:marLeft w:val="0"/>
              <w:marRight w:val="0"/>
              <w:marTop w:val="0"/>
              <w:marBottom w:val="0"/>
              <w:divBdr>
                <w:top w:val="none" w:sz="0" w:space="0" w:color="auto"/>
                <w:left w:val="none" w:sz="0" w:space="0" w:color="auto"/>
                <w:bottom w:val="none" w:sz="0" w:space="0" w:color="auto"/>
                <w:right w:val="none" w:sz="0" w:space="0" w:color="auto"/>
              </w:divBdr>
            </w:div>
          </w:divsChild>
        </w:div>
        <w:div w:id="349597232">
          <w:marLeft w:val="0"/>
          <w:marRight w:val="0"/>
          <w:marTop w:val="0"/>
          <w:marBottom w:val="0"/>
          <w:divBdr>
            <w:top w:val="none" w:sz="0" w:space="0" w:color="auto"/>
            <w:left w:val="none" w:sz="0" w:space="0" w:color="auto"/>
            <w:bottom w:val="none" w:sz="0" w:space="0" w:color="auto"/>
            <w:right w:val="none" w:sz="0" w:space="0" w:color="auto"/>
          </w:divBdr>
          <w:divsChild>
            <w:div w:id="349592450">
              <w:marLeft w:val="0"/>
              <w:marRight w:val="0"/>
              <w:marTop w:val="0"/>
              <w:marBottom w:val="0"/>
              <w:divBdr>
                <w:top w:val="none" w:sz="0" w:space="0" w:color="auto"/>
                <w:left w:val="none" w:sz="0" w:space="0" w:color="auto"/>
                <w:bottom w:val="none" w:sz="0" w:space="0" w:color="auto"/>
                <w:right w:val="none" w:sz="0" w:space="0" w:color="auto"/>
              </w:divBdr>
              <w:divsChild>
                <w:div w:id="349589921">
                  <w:marLeft w:val="-272"/>
                  <w:marRight w:val="0"/>
                  <w:marTop w:val="0"/>
                  <w:marBottom w:val="0"/>
                  <w:divBdr>
                    <w:top w:val="none" w:sz="0" w:space="0" w:color="auto"/>
                    <w:left w:val="none" w:sz="0" w:space="0" w:color="auto"/>
                    <w:bottom w:val="none" w:sz="0" w:space="0" w:color="auto"/>
                    <w:right w:val="none" w:sz="0" w:space="0" w:color="auto"/>
                  </w:divBdr>
                </w:div>
                <w:div w:id="3496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2">
          <w:marLeft w:val="195"/>
          <w:marRight w:val="195"/>
          <w:marTop w:val="65"/>
          <w:marBottom w:val="65"/>
          <w:divBdr>
            <w:top w:val="none" w:sz="0" w:space="0" w:color="auto"/>
            <w:left w:val="none" w:sz="0" w:space="0" w:color="auto"/>
            <w:bottom w:val="none" w:sz="0" w:space="0" w:color="auto"/>
            <w:right w:val="none" w:sz="0" w:space="0" w:color="auto"/>
          </w:divBdr>
          <w:divsChild>
            <w:div w:id="3495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42">
      <w:marLeft w:val="0"/>
      <w:marRight w:val="0"/>
      <w:marTop w:val="0"/>
      <w:marBottom w:val="0"/>
      <w:divBdr>
        <w:top w:val="none" w:sz="0" w:space="0" w:color="auto"/>
        <w:left w:val="none" w:sz="0" w:space="0" w:color="auto"/>
        <w:bottom w:val="none" w:sz="0" w:space="0" w:color="auto"/>
        <w:right w:val="none" w:sz="0" w:space="0" w:color="auto"/>
      </w:divBdr>
    </w:div>
    <w:div w:id="349578348">
      <w:marLeft w:val="0"/>
      <w:marRight w:val="0"/>
      <w:marTop w:val="0"/>
      <w:marBottom w:val="0"/>
      <w:divBdr>
        <w:top w:val="none" w:sz="0" w:space="0" w:color="auto"/>
        <w:left w:val="none" w:sz="0" w:space="0" w:color="auto"/>
        <w:bottom w:val="none" w:sz="0" w:space="0" w:color="auto"/>
        <w:right w:val="none" w:sz="0" w:space="0" w:color="auto"/>
      </w:divBdr>
      <w:divsChild>
        <w:div w:id="349572499">
          <w:marLeft w:val="0"/>
          <w:marRight w:val="0"/>
          <w:marTop w:val="0"/>
          <w:marBottom w:val="0"/>
          <w:divBdr>
            <w:top w:val="none" w:sz="0" w:space="0" w:color="auto"/>
            <w:left w:val="none" w:sz="0" w:space="0" w:color="auto"/>
            <w:bottom w:val="none" w:sz="0" w:space="0" w:color="auto"/>
            <w:right w:val="none" w:sz="0" w:space="0" w:color="auto"/>
          </w:divBdr>
          <w:divsChild>
            <w:div w:id="349599389">
              <w:marLeft w:val="0"/>
              <w:marRight w:val="259"/>
              <w:marTop w:val="0"/>
              <w:marBottom w:val="0"/>
              <w:divBdr>
                <w:top w:val="none" w:sz="0" w:space="0" w:color="auto"/>
                <w:left w:val="none" w:sz="0" w:space="0" w:color="auto"/>
                <w:bottom w:val="none" w:sz="0" w:space="0" w:color="auto"/>
                <w:right w:val="none" w:sz="0" w:space="0" w:color="auto"/>
              </w:divBdr>
            </w:div>
          </w:divsChild>
        </w:div>
        <w:div w:id="349576944">
          <w:marLeft w:val="0"/>
          <w:marRight w:val="0"/>
          <w:marTop w:val="0"/>
          <w:marBottom w:val="0"/>
          <w:divBdr>
            <w:top w:val="none" w:sz="0" w:space="0" w:color="auto"/>
            <w:left w:val="none" w:sz="0" w:space="0" w:color="auto"/>
            <w:bottom w:val="none" w:sz="0" w:space="0" w:color="auto"/>
            <w:right w:val="none" w:sz="0" w:space="0" w:color="auto"/>
          </w:divBdr>
          <w:divsChild>
            <w:div w:id="349583602">
              <w:marLeft w:val="0"/>
              <w:marRight w:val="259"/>
              <w:marTop w:val="0"/>
              <w:marBottom w:val="234"/>
              <w:divBdr>
                <w:top w:val="none" w:sz="0" w:space="0" w:color="auto"/>
                <w:left w:val="none" w:sz="0" w:space="0" w:color="auto"/>
                <w:bottom w:val="none" w:sz="0" w:space="0" w:color="auto"/>
                <w:right w:val="none" w:sz="0" w:space="0" w:color="auto"/>
              </w:divBdr>
              <w:divsChild>
                <w:div w:id="349598987">
                  <w:marLeft w:val="0"/>
                  <w:marRight w:val="0"/>
                  <w:marTop w:val="65"/>
                  <w:marBottom w:val="65"/>
                  <w:divBdr>
                    <w:top w:val="none" w:sz="0" w:space="0" w:color="auto"/>
                    <w:left w:val="none" w:sz="0" w:space="0" w:color="auto"/>
                    <w:bottom w:val="none" w:sz="0" w:space="0" w:color="auto"/>
                    <w:right w:val="none" w:sz="0" w:space="0" w:color="auto"/>
                  </w:divBdr>
                  <w:divsChild>
                    <w:div w:id="349587117">
                      <w:marLeft w:val="0"/>
                      <w:marRight w:val="0"/>
                      <w:marTop w:val="0"/>
                      <w:marBottom w:val="0"/>
                      <w:divBdr>
                        <w:top w:val="none" w:sz="0" w:space="0" w:color="auto"/>
                        <w:left w:val="none" w:sz="0" w:space="0" w:color="auto"/>
                        <w:bottom w:val="none" w:sz="0" w:space="0" w:color="auto"/>
                        <w:right w:val="none" w:sz="0" w:space="0" w:color="auto"/>
                      </w:divBdr>
                    </w:div>
                    <w:div w:id="3495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55">
          <w:marLeft w:val="0"/>
          <w:marRight w:val="0"/>
          <w:marTop w:val="0"/>
          <w:marBottom w:val="143"/>
          <w:divBdr>
            <w:top w:val="none" w:sz="0" w:space="0" w:color="auto"/>
            <w:left w:val="none" w:sz="0" w:space="0" w:color="auto"/>
            <w:bottom w:val="none" w:sz="0" w:space="0" w:color="auto"/>
            <w:right w:val="none" w:sz="0" w:space="0" w:color="auto"/>
          </w:divBdr>
        </w:div>
      </w:divsChild>
    </w:div>
    <w:div w:id="349578349">
      <w:marLeft w:val="0"/>
      <w:marRight w:val="0"/>
      <w:marTop w:val="0"/>
      <w:marBottom w:val="0"/>
      <w:divBdr>
        <w:top w:val="none" w:sz="0" w:space="0" w:color="auto"/>
        <w:left w:val="none" w:sz="0" w:space="0" w:color="auto"/>
        <w:bottom w:val="none" w:sz="0" w:space="0" w:color="auto"/>
        <w:right w:val="none" w:sz="0" w:space="0" w:color="auto"/>
      </w:divBdr>
    </w:div>
    <w:div w:id="349578354">
      <w:marLeft w:val="0"/>
      <w:marRight w:val="0"/>
      <w:marTop w:val="0"/>
      <w:marBottom w:val="0"/>
      <w:divBdr>
        <w:top w:val="none" w:sz="0" w:space="0" w:color="auto"/>
        <w:left w:val="none" w:sz="0" w:space="0" w:color="auto"/>
        <w:bottom w:val="none" w:sz="0" w:space="0" w:color="auto"/>
        <w:right w:val="none" w:sz="0" w:space="0" w:color="auto"/>
      </w:divBdr>
    </w:div>
    <w:div w:id="349578356">
      <w:marLeft w:val="0"/>
      <w:marRight w:val="0"/>
      <w:marTop w:val="0"/>
      <w:marBottom w:val="0"/>
      <w:divBdr>
        <w:top w:val="none" w:sz="0" w:space="0" w:color="auto"/>
        <w:left w:val="none" w:sz="0" w:space="0" w:color="auto"/>
        <w:bottom w:val="none" w:sz="0" w:space="0" w:color="auto"/>
        <w:right w:val="none" w:sz="0" w:space="0" w:color="auto"/>
      </w:divBdr>
    </w:div>
    <w:div w:id="349578357">
      <w:marLeft w:val="0"/>
      <w:marRight w:val="0"/>
      <w:marTop w:val="0"/>
      <w:marBottom w:val="0"/>
      <w:divBdr>
        <w:top w:val="none" w:sz="0" w:space="0" w:color="auto"/>
        <w:left w:val="none" w:sz="0" w:space="0" w:color="auto"/>
        <w:bottom w:val="none" w:sz="0" w:space="0" w:color="auto"/>
        <w:right w:val="none" w:sz="0" w:space="0" w:color="auto"/>
      </w:divBdr>
      <w:divsChild>
        <w:div w:id="349578237">
          <w:marLeft w:val="0"/>
          <w:marRight w:val="0"/>
          <w:marTop w:val="0"/>
          <w:marBottom w:val="0"/>
          <w:divBdr>
            <w:top w:val="none" w:sz="0" w:space="0" w:color="auto"/>
            <w:left w:val="none" w:sz="0" w:space="0" w:color="auto"/>
            <w:bottom w:val="none" w:sz="0" w:space="0" w:color="auto"/>
            <w:right w:val="none" w:sz="0" w:space="0" w:color="auto"/>
          </w:divBdr>
        </w:div>
        <w:div w:id="349581874">
          <w:marLeft w:val="0"/>
          <w:marRight w:val="0"/>
          <w:marTop w:val="0"/>
          <w:marBottom w:val="0"/>
          <w:divBdr>
            <w:top w:val="none" w:sz="0" w:space="0" w:color="auto"/>
            <w:left w:val="none" w:sz="0" w:space="0" w:color="auto"/>
            <w:bottom w:val="none" w:sz="0" w:space="0" w:color="auto"/>
            <w:right w:val="none" w:sz="0" w:space="0" w:color="auto"/>
          </w:divBdr>
        </w:div>
        <w:div w:id="349590112">
          <w:marLeft w:val="0"/>
          <w:marRight w:val="0"/>
          <w:marTop w:val="0"/>
          <w:marBottom w:val="0"/>
          <w:divBdr>
            <w:top w:val="none" w:sz="0" w:space="0" w:color="auto"/>
            <w:left w:val="none" w:sz="0" w:space="0" w:color="auto"/>
            <w:bottom w:val="none" w:sz="0" w:space="0" w:color="auto"/>
            <w:right w:val="none" w:sz="0" w:space="0" w:color="auto"/>
          </w:divBdr>
        </w:div>
        <w:div w:id="349593337">
          <w:marLeft w:val="0"/>
          <w:marRight w:val="0"/>
          <w:marTop w:val="0"/>
          <w:marBottom w:val="0"/>
          <w:divBdr>
            <w:top w:val="none" w:sz="0" w:space="0" w:color="auto"/>
            <w:left w:val="none" w:sz="0" w:space="0" w:color="auto"/>
            <w:bottom w:val="none" w:sz="0" w:space="0" w:color="auto"/>
            <w:right w:val="none" w:sz="0" w:space="0" w:color="auto"/>
          </w:divBdr>
        </w:div>
        <w:div w:id="349593463">
          <w:marLeft w:val="0"/>
          <w:marRight w:val="0"/>
          <w:marTop w:val="0"/>
          <w:marBottom w:val="0"/>
          <w:divBdr>
            <w:top w:val="none" w:sz="0" w:space="0" w:color="auto"/>
            <w:left w:val="none" w:sz="0" w:space="0" w:color="auto"/>
            <w:bottom w:val="none" w:sz="0" w:space="0" w:color="auto"/>
            <w:right w:val="none" w:sz="0" w:space="0" w:color="auto"/>
          </w:divBdr>
        </w:div>
        <w:div w:id="349595624">
          <w:marLeft w:val="0"/>
          <w:marRight w:val="0"/>
          <w:marTop w:val="0"/>
          <w:marBottom w:val="0"/>
          <w:divBdr>
            <w:top w:val="none" w:sz="0" w:space="0" w:color="auto"/>
            <w:left w:val="none" w:sz="0" w:space="0" w:color="auto"/>
            <w:bottom w:val="none" w:sz="0" w:space="0" w:color="auto"/>
            <w:right w:val="none" w:sz="0" w:space="0" w:color="auto"/>
          </w:divBdr>
        </w:div>
        <w:div w:id="349598807">
          <w:marLeft w:val="0"/>
          <w:marRight w:val="0"/>
          <w:marTop w:val="0"/>
          <w:marBottom w:val="0"/>
          <w:divBdr>
            <w:top w:val="none" w:sz="0" w:space="0" w:color="auto"/>
            <w:left w:val="none" w:sz="0" w:space="0" w:color="auto"/>
            <w:bottom w:val="none" w:sz="0" w:space="0" w:color="auto"/>
            <w:right w:val="none" w:sz="0" w:space="0" w:color="auto"/>
          </w:divBdr>
        </w:div>
        <w:div w:id="349599512">
          <w:marLeft w:val="0"/>
          <w:marRight w:val="0"/>
          <w:marTop w:val="0"/>
          <w:marBottom w:val="0"/>
          <w:divBdr>
            <w:top w:val="none" w:sz="0" w:space="0" w:color="auto"/>
            <w:left w:val="none" w:sz="0" w:space="0" w:color="auto"/>
            <w:bottom w:val="none" w:sz="0" w:space="0" w:color="auto"/>
            <w:right w:val="none" w:sz="0" w:space="0" w:color="auto"/>
          </w:divBdr>
        </w:div>
      </w:divsChild>
    </w:div>
    <w:div w:id="349578359">
      <w:marLeft w:val="0"/>
      <w:marRight w:val="0"/>
      <w:marTop w:val="0"/>
      <w:marBottom w:val="0"/>
      <w:divBdr>
        <w:top w:val="none" w:sz="0" w:space="0" w:color="auto"/>
        <w:left w:val="none" w:sz="0" w:space="0" w:color="auto"/>
        <w:bottom w:val="none" w:sz="0" w:space="0" w:color="auto"/>
        <w:right w:val="none" w:sz="0" w:space="0" w:color="auto"/>
      </w:divBdr>
      <w:divsChild>
        <w:div w:id="349584016">
          <w:marLeft w:val="0"/>
          <w:marRight w:val="0"/>
          <w:marTop w:val="0"/>
          <w:marBottom w:val="0"/>
          <w:divBdr>
            <w:top w:val="none" w:sz="0" w:space="0" w:color="auto"/>
            <w:left w:val="none" w:sz="0" w:space="0" w:color="auto"/>
            <w:bottom w:val="none" w:sz="0" w:space="0" w:color="auto"/>
            <w:right w:val="none" w:sz="0" w:space="0" w:color="auto"/>
          </w:divBdr>
        </w:div>
        <w:div w:id="349599068">
          <w:marLeft w:val="0"/>
          <w:marRight w:val="0"/>
          <w:marTop w:val="0"/>
          <w:marBottom w:val="0"/>
          <w:divBdr>
            <w:top w:val="none" w:sz="0" w:space="0" w:color="auto"/>
            <w:left w:val="none" w:sz="0" w:space="0" w:color="auto"/>
            <w:bottom w:val="none" w:sz="0" w:space="0" w:color="auto"/>
            <w:right w:val="none" w:sz="0" w:space="0" w:color="auto"/>
          </w:divBdr>
        </w:div>
      </w:divsChild>
    </w:div>
    <w:div w:id="349578361">
      <w:marLeft w:val="0"/>
      <w:marRight w:val="0"/>
      <w:marTop w:val="0"/>
      <w:marBottom w:val="0"/>
      <w:divBdr>
        <w:top w:val="none" w:sz="0" w:space="0" w:color="auto"/>
        <w:left w:val="none" w:sz="0" w:space="0" w:color="auto"/>
        <w:bottom w:val="none" w:sz="0" w:space="0" w:color="auto"/>
        <w:right w:val="none" w:sz="0" w:space="0" w:color="auto"/>
      </w:divBdr>
      <w:divsChild>
        <w:div w:id="349580960">
          <w:marLeft w:val="0"/>
          <w:marRight w:val="0"/>
          <w:marTop w:val="0"/>
          <w:marBottom w:val="0"/>
          <w:divBdr>
            <w:top w:val="none" w:sz="0" w:space="0" w:color="auto"/>
            <w:left w:val="none" w:sz="0" w:space="0" w:color="auto"/>
            <w:bottom w:val="none" w:sz="0" w:space="0" w:color="auto"/>
            <w:right w:val="none" w:sz="0" w:space="0" w:color="auto"/>
          </w:divBdr>
          <w:divsChild>
            <w:div w:id="3495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62">
      <w:marLeft w:val="0"/>
      <w:marRight w:val="0"/>
      <w:marTop w:val="0"/>
      <w:marBottom w:val="0"/>
      <w:divBdr>
        <w:top w:val="none" w:sz="0" w:space="0" w:color="auto"/>
        <w:left w:val="none" w:sz="0" w:space="0" w:color="auto"/>
        <w:bottom w:val="none" w:sz="0" w:space="0" w:color="auto"/>
        <w:right w:val="none" w:sz="0" w:space="0" w:color="auto"/>
      </w:divBdr>
    </w:div>
    <w:div w:id="349578365">
      <w:marLeft w:val="0"/>
      <w:marRight w:val="0"/>
      <w:marTop w:val="0"/>
      <w:marBottom w:val="0"/>
      <w:divBdr>
        <w:top w:val="none" w:sz="0" w:space="0" w:color="auto"/>
        <w:left w:val="none" w:sz="0" w:space="0" w:color="auto"/>
        <w:bottom w:val="none" w:sz="0" w:space="0" w:color="auto"/>
        <w:right w:val="none" w:sz="0" w:space="0" w:color="auto"/>
      </w:divBdr>
    </w:div>
    <w:div w:id="349578366">
      <w:marLeft w:val="0"/>
      <w:marRight w:val="0"/>
      <w:marTop w:val="0"/>
      <w:marBottom w:val="0"/>
      <w:divBdr>
        <w:top w:val="none" w:sz="0" w:space="0" w:color="auto"/>
        <w:left w:val="none" w:sz="0" w:space="0" w:color="auto"/>
        <w:bottom w:val="none" w:sz="0" w:space="0" w:color="auto"/>
        <w:right w:val="none" w:sz="0" w:space="0" w:color="auto"/>
      </w:divBdr>
    </w:div>
    <w:div w:id="349578369">
      <w:marLeft w:val="0"/>
      <w:marRight w:val="0"/>
      <w:marTop w:val="0"/>
      <w:marBottom w:val="0"/>
      <w:divBdr>
        <w:top w:val="none" w:sz="0" w:space="0" w:color="auto"/>
        <w:left w:val="none" w:sz="0" w:space="0" w:color="auto"/>
        <w:bottom w:val="none" w:sz="0" w:space="0" w:color="auto"/>
        <w:right w:val="none" w:sz="0" w:space="0" w:color="auto"/>
      </w:divBdr>
      <w:divsChild>
        <w:div w:id="349597230">
          <w:marLeft w:val="0"/>
          <w:marRight w:val="0"/>
          <w:marTop w:val="0"/>
          <w:marBottom w:val="0"/>
          <w:divBdr>
            <w:top w:val="none" w:sz="0" w:space="0" w:color="auto"/>
            <w:left w:val="none" w:sz="0" w:space="0" w:color="auto"/>
            <w:bottom w:val="none" w:sz="0" w:space="0" w:color="auto"/>
            <w:right w:val="none" w:sz="0" w:space="0" w:color="auto"/>
          </w:divBdr>
          <w:divsChild>
            <w:div w:id="349574459">
              <w:marLeft w:val="0"/>
              <w:marRight w:val="0"/>
              <w:marTop w:val="0"/>
              <w:marBottom w:val="0"/>
              <w:divBdr>
                <w:top w:val="none" w:sz="0" w:space="0" w:color="auto"/>
                <w:left w:val="none" w:sz="0" w:space="0" w:color="auto"/>
                <w:bottom w:val="none" w:sz="0" w:space="0" w:color="auto"/>
                <w:right w:val="none" w:sz="0" w:space="0" w:color="auto"/>
              </w:divBdr>
            </w:div>
            <w:div w:id="349595261">
              <w:marLeft w:val="0"/>
              <w:marRight w:val="0"/>
              <w:marTop w:val="0"/>
              <w:marBottom w:val="0"/>
              <w:divBdr>
                <w:top w:val="none" w:sz="0" w:space="0" w:color="auto"/>
                <w:left w:val="none" w:sz="0" w:space="0" w:color="auto"/>
                <w:bottom w:val="none" w:sz="0" w:space="0" w:color="auto"/>
                <w:right w:val="none" w:sz="0" w:space="0" w:color="auto"/>
              </w:divBdr>
              <w:divsChild>
                <w:div w:id="349574162">
                  <w:marLeft w:val="0"/>
                  <w:marRight w:val="0"/>
                  <w:marTop w:val="0"/>
                  <w:marBottom w:val="150"/>
                  <w:divBdr>
                    <w:top w:val="none" w:sz="0" w:space="0" w:color="auto"/>
                    <w:left w:val="none" w:sz="0" w:space="0" w:color="auto"/>
                    <w:bottom w:val="none" w:sz="0" w:space="0" w:color="auto"/>
                    <w:right w:val="none" w:sz="0" w:space="0" w:color="auto"/>
                  </w:divBdr>
                  <w:divsChild>
                    <w:div w:id="34958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370">
      <w:marLeft w:val="0"/>
      <w:marRight w:val="0"/>
      <w:marTop w:val="0"/>
      <w:marBottom w:val="0"/>
      <w:divBdr>
        <w:top w:val="none" w:sz="0" w:space="0" w:color="auto"/>
        <w:left w:val="none" w:sz="0" w:space="0" w:color="auto"/>
        <w:bottom w:val="none" w:sz="0" w:space="0" w:color="auto"/>
        <w:right w:val="none" w:sz="0" w:space="0" w:color="auto"/>
      </w:divBdr>
      <w:divsChild>
        <w:div w:id="349580442">
          <w:marLeft w:val="0"/>
          <w:marRight w:val="0"/>
          <w:marTop w:val="0"/>
          <w:marBottom w:val="0"/>
          <w:divBdr>
            <w:top w:val="none" w:sz="0" w:space="0" w:color="auto"/>
            <w:left w:val="none" w:sz="0" w:space="0" w:color="auto"/>
            <w:bottom w:val="none" w:sz="0" w:space="0" w:color="auto"/>
            <w:right w:val="none" w:sz="0" w:space="0" w:color="auto"/>
          </w:divBdr>
        </w:div>
      </w:divsChild>
    </w:div>
    <w:div w:id="349578373">
      <w:marLeft w:val="0"/>
      <w:marRight w:val="0"/>
      <w:marTop w:val="0"/>
      <w:marBottom w:val="0"/>
      <w:divBdr>
        <w:top w:val="none" w:sz="0" w:space="0" w:color="auto"/>
        <w:left w:val="none" w:sz="0" w:space="0" w:color="auto"/>
        <w:bottom w:val="none" w:sz="0" w:space="0" w:color="auto"/>
        <w:right w:val="none" w:sz="0" w:space="0" w:color="auto"/>
      </w:divBdr>
    </w:div>
    <w:div w:id="349578377">
      <w:marLeft w:val="0"/>
      <w:marRight w:val="0"/>
      <w:marTop w:val="0"/>
      <w:marBottom w:val="0"/>
      <w:divBdr>
        <w:top w:val="none" w:sz="0" w:space="0" w:color="auto"/>
        <w:left w:val="none" w:sz="0" w:space="0" w:color="auto"/>
        <w:bottom w:val="none" w:sz="0" w:space="0" w:color="auto"/>
        <w:right w:val="none" w:sz="0" w:space="0" w:color="auto"/>
      </w:divBdr>
      <w:divsChild>
        <w:div w:id="349594532">
          <w:marLeft w:val="0"/>
          <w:marRight w:val="0"/>
          <w:marTop w:val="0"/>
          <w:marBottom w:val="0"/>
          <w:divBdr>
            <w:top w:val="none" w:sz="0" w:space="0" w:color="auto"/>
            <w:left w:val="none" w:sz="0" w:space="0" w:color="auto"/>
            <w:bottom w:val="none" w:sz="0" w:space="0" w:color="auto"/>
            <w:right w:val="none" w:sz="0" w:space="0" w:color="auto"/>
          </w:divBdr>
        </w:div>
      </w:divsChild>
    </w:div>
    <w:div w:id="349578380">
      <w:marLeft w:val="0"/>
      <w:marRight w:val="0"/>
      <w:marTop w:val="0"/>
      <w:marBottom w:val="0"/>
      <w:divBdr>
        <w:top w:val="none" w:sz="0" w:space="0" w:color="auto"/>
        <w:left w:val="none" w:sz="0" w:space="0" w:color="auto"/>
        <w:bottom w:val="none" w:sz="0" w:space="0" w:color="auto"/>
        <w:right w:val="none" w:sz="0" w:space="0" w:color="auto"/>
      </w:divBdr>
      <w:divsChild>
        <w:div w:id="349591936">
          <w:marLeft w:val="0"/>
          <w:marRight w:val="0"/>
          <w:marTop w:val="0"/>
          <w:marBottom w:val="0"/>
          <w:divBdr>
            <w:top w:val="none" w:sz="0" w:space="0" w:color="auto"/>
            <w:left w:val="none" w:sz="0" w:space="0" w:color="auto"/>
            <w:bottom w:val="none" w:sz="0" w:space="0" w:color="auto"/>
            <w:right w:val="none" w:sz="0" w:space="0" w:color="auto"/>
          </w:divBdr>
        </w:div>
        <w:div w:id="349593325">
          <w:marLeft w:val="0"/>
          <w:marRight w:val="0"/>
          <w:marTop w:val="0"/>
          <w:marBottom w:val="0"/>
          <w:divBdr>
            <w:top w:val="none" w:sz="0" w:space="0" w:color="auto"/>
            <w:left w:val="none" w:sz="0" w:space="0" w:color="auto"/>
            <w:bottom w:val="none" w:sz="0" w:space="0" w:color="auto"/>
            <w:right w:val="none" w:sz="0" w:space="0" w:color="auto"/>
          </w:divBdr>
          <w:divsChild>
            <w:div w:id="349575047">
              <w:marLeft w:val="0"/>
              <w:marRight w:val="0"/>
              <w:marTop w:val="0"/>
              <w:marBottom w:val="0"/>
              <w:divBdr>
                <w:top w:val="none" w:sz="0" w:space="0" w:color="auto"/>
                <w:left w:val="none" w:sz="0" w:space="0" w:color="auto"/>
                <w:bottom w:val="none" w:sz="0" w:space="0" w:color="auto"/>
                <w:right w:val="none" w:sz="0" w:space="0" w:color="auto"/>
              </w:divBdr>
            </w:div>
          </w:divsChild>
        </w:div>
        <w:div w:id="349594981">
          <w:marLeft w:val="0"/>
          <w:marRight w:val="0"/>
          <w:marTop w:val="0"/>
          <w:marBottom w:val="0"/>
          <w:divBdr>
            <w:top w:val="none" w:sz="0" w:space="0" w:color="auto"/>
            <w:left w:val="none" w:sz="0" w:space="0" w:color="auto"/>
            <w:bottom w:val="none" w:sz="0" w:space="0" w:color="auto"/>
            <w:right w:val="none" w:sz="0" w:space="0" w:color="auto"/>
          </w:divBdr>
        </w:div>
      </w:divsChild>
    </w:div>
    <w:div w:id="349578384">
      <w:marLeft w:val="0"/>
      <w:marRight w:val="0"/>
      <w:marTop w:val="0"/>
      <w:marBottom w:val="0"/>
      <w:divBdr>
        <w:top w:val="none" w:sz="0" w:space="0" w:color="auto"/>
        <w:left w:val="none" w:sz="0" w:space="0" w:color="auto"/>
        <w:bottom w:val="none" w:sz="0" w:space="0" w:color="auto"/>
        <w:right w:val="none" w:sz="0" w:space="0" w:color="auto"/>
      </w:divBdr>
      <w:divsChild>
        <w:div w:id="349602399">
          <w:marLeft w:val="0"/>
          <w:marRight w:val="0"/>
          <w:marTop w:val="0"/>
          <w:marBottom w:val="0"/>
          <w:divBdr>
            <w:top w:val="none" w:sz="0" w:space="0" w:color="auto"/>
            <w:left w:val="none" w:sz="0" w:space="0" w:color="auto"/>
            <w:bottom w:val="none" w:sz="0" w:space="0" w:color="auto"/>
            <w:right w:val="none" w:sz="0" w:space="0" w:color="auto"/>
          </w:divBdr>
        </w:div>
      </w:divsChild>
    </w:div>
    <w:div w:id="349578385">
      <w:marLeft w:val="0"/>
      <w:marRight w:val="0"/>
      <w:marTop w:val="0"/>
      <w:marBottom w:val="0"/>
      <w:divBdr>
        <w:top w:val="none" w:sz="0" w:space="0" w:color="auto"/>
        <w:left w:val="none" w:sz="0" w:space="0" w:color="auto"/>
        <w:bottom w:val="none" w:sz="0" w:space="0" w:color="auto"/>
        <w:right w:val="none" w:sz="0" w:space="0" w:color="auto"/>
      </w:divBdr>
    </w:div>
    <w:div w:id="349578386">
      <w:marLeft w:val="0"/>
      <w:marRight w:val="0"/>
      <w:marTop w:val="0"/>
      <w:marBottom w:val="0"/>
      <w:divBdr>
        <w:top w:val="none" w:sz="0" w:space="0" w:color="auto"/>
        <w:left w:val="none" w:sz="0" w:space="0" w:color="auto"/>
        <w:bottom w:val="none" w:sz="0" w:space="0" w:color="auto"/>
        <w:right w:val="none" w:sz="0" w:space="0" w:color="auto"/>
      </w:divBdr>
    </w:div>
    <w:div w:id="349578389">
      <w:marLeft w:val="0"/>
      <w:marRight w:val="0"/>
      <w:marTop w:val="0"/>
      <w:marBottom w:val="0"/>
      <w:divBdr>
        <w:top w:val="none" w:sz="0" w:space="0" w:color="auto"/>
        <w:left w:val="none" w:sz="0" w:space="0" w:color="auto"/>
        <w:bottom w:val="none" w:sz="0" w:space="0" w:color="auto"/>
        <w:right w:val="none" w:sz="0" w:space="0" w:color="auto"/>
      </w:divBdr>
      <w:divsChild>
        <w:div w:id="349581608">
          <w:marLeft w:val="0"/>
          <w:marRight w:val="0"/>
          <w:marTop w:val="0"/>
          <w:marBottom w:val="0"/>
          <w:divBdr>
            <w:top w:val="none" w:sz="0" w:space="0" w:color="auto"/>
            <w:left w:val="none" w:sz="0" w:space="0" w:color="auto"/>
            <w:bottom w:val="none" w:sz="0" w:space="0" w:color="auto"/>
            <w:right w:val="none" w:sz="0" w:space="0" w:color="auto"/>
          </w:divBdr>
          <w:divsChild>
            <w:div w:id="34958212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392">
      <w:marLeft w:val="0"/>
      <w:marRight w:val="0"/>
      <w:marTop w:val="0"/>
      <w:marBottom w:val="0"/>
      <w:divBdr>
        <w:top w:val="none" w:sz="0" w:space="0" w:color="auto"/>
        <w:left w:val="none" w:sz="0" w:space="0" w:color="auto"/>
        <w:bottom w:val="none" w:sz="0" w:space="0" w:color="auto"/>
        <w:right w:val="none" w:sz="0" w:space="0" w:color="auto"/>
      </w:divBdr>
    </w:div>
    <w:div w:id="349578396">
      <w:marLeft w:val="0"/>
      <w:marRight w:val="0"/>
      <w:marTop w:val="0"/>
      <w:marBottom w:val="0"/>
      <w:divBdr>
        <w:top w:val="none" w:sz="0" w:space="0" w:color="auto"/>
        <w:left w:val="none" w:sz="0" w:space="0" w:color="auto"/>
        <w:bottom w:val="none" w:sz="0" w:space="0" w:color="auto"/>
        <w:right w:val="none" w:sz="0" w:space="0" w:color="auto"/>
      </w:divBdr>
      <w:divsChild>
        <w:div w:id="349577794">
          <w:marLeft w:val="0"/>
          <w:marRight w:val="0"/>
          <w:marTop w:val="0"/>
          <w:marBottom w:val="0"/>
          <w:divBdr>
            <w:top w:val="none" w:sz="0" w:space="0" w:color="auto"/>
            <w:left w:val="none" w:sz="0" w:space="0" w:color="auto"/>
            <w:bottom w:val="none" w:sz="0" w:space="0" w:color="auto"/>
            <w:right w:val="none" w:sz="0" w:space="0" w:color="auto"/>
          </w:divBdr>
        </w:div>
        <w:div w:id="349578808">
          <w:marLeft w:val="0"/>
          <w:marRight w:val="0"/>
          <w:marTop w:val="0"/>
          <w:marBottom w:val="0"/>
          <w:divBdr>
            <w:top w:val="none" w:sz="0" w:space="0" w:color="auto"/>
            <w:left w:val="none" w:sz="0" w:space="0" w:color="auto"/>
            <w:bottom w:val="none" w:sz="0" w:space="0" w:color="auto"/>
            <w:right w:val="none" w:sz="0" w:space="0" w:color="auto"/>
          </w:divBdr>
        </w:div>
        <w:div w:id="349584209">
          <w:marLeft w:val="0"/>
          <w:marRight w:val="0"/>
          <w:marTop w:val="0"/>
          <w:marBottom w:val="0"/>
          <w:divBdr>
            <w:top w:val="none" w:sz="0" w:space="0" w:color="auto"/>
            <w:left w:val="none" w:sz="0" w:space="0" w:color="auto"/>
            <w:bottom w:val="none" w:sz="0" w:space="0" w:color="auto"/>
            <w:right w:val="none" w:sz="0" w:space="0" w:color="auto"/>
          </w:divBdr>
        </w:div>
        <w:div w:id="349588382">
          <w:marLeft w:val="0"/>
          <w:marRight w:val="0"/>
          <w:marTop w:val="0"/>
          <w:marBottom w:val="0"/>
          <w:divBdr>
            <w:top w:val="none" w:sz="0" w:space="0" w:color="auto"/>
            <w:left w:val="none" w:sz="0" w:space="0" w:color="auto"/>
            <w:bottom w:val="none" w:sz="0" w:space="0" w:color="auto"/>
            <w:right w:val="none" w:sz="0" w:space="0" w:color="auto"/>
          </w:divBdr>
        </w:div>
        <w:div w:id="349588704">
          <w:marLeft w:val="0"/>
          <w:marRight w:val="0"/>
          <w:marTop w:val="0"/>
          <w:marBottom w:val="0"/>
          <w:divBdr>
            <w:top w:val="none" w:sz="0" w:space="0" w:color="auto"/>
            <w:left w:val="none" w:sz="0" w:space="0" w:color="auto"/>
            <w:bottom w:val="none" w:sz="0" w:space="0" w:color="auto"/>
            <w:right w:val="none" w:sz="0" w:space="0" w:color="auto"/>
          </w:divBdr>
        </w:div>
        <w:div w:id="349590998">
          <w:marLeft w:val="0"/>
          <w:marRight w:val="0"/>
          <w:marTop w:val="0"/>
          <w:marBottom w:val="0"/>
          <w:divBdr>
            <w:top w:val="none" w:sz="0" w:space="0" w:color="auto"/>
            <w:left w:val="none" w:sz="0" w:space="0" w:color="auto"/>
            <w:bottom w:val="none" w:sz="0" w:space="0" w:color="auto"/>
            <w:right w:val="none" w:sz="0" w:space="0" w:color="auto"/>
          </w:divBdr>
        </w:div>
        <w:div w:id="349596028">
          <w:marLeft w:val="0"/>
          <w:marRight w:val="0"/>
          <w:marTop w:val="0"/>
          <w:marBottom w:val="0"/>
          <w:divBdr>
            <w:top w:val="none" w:sz="0" w:space="0" w:color="auto"/>
            <w:left w:val="none" w:sz="0" w:space="0" w:color="auto"/>
            <w:bottom w:val="none" w:sz="0" w:space="0" w:color="auto"/>
            <w:right w:val="none" w:sz="0" w:space="0" w:color="auto"/>
          </w:divBdr>
        </w:div>
        <w:div w:id="349597280">
          <w:marLeft w:val="0"/>
          <w:marRight w:val="0"/>
          <w:marTop w:val="0"/>
          <w:marBottom w:val="0"/>
          <w:divBdr>
            <w:top w:val="none" w:sz="0" w:space="0" w:color="auto"/>
            <w:left w:val="none" w:sz="0" w:space="0" w:color="auto"/>
            <w:bottom w:val="none" w:sz="0" w:space="0" w:color="auto"/>
            <w:right w:val="none" w:sz="0" w:space="0" w:color="auto"/>
          </w:divBdr>
        </w:div>
      </w:divsChild>
    </w:div>
    <w:div w:id="349578400">
      <w:marLeft w:val="0"/>
      <w:marRight w:val="0"/>
      <w:marTop w:val="0"/>
      <w:marBottom w:val="0"/>
      <w:divBdr>
        <w:top w:val="none" w:sz="0" w:space="0" w:color="auto"/>
        <w:left w:val="none" w:sz="0" w:space="0" w:color="auto"/>
        <w:bottom w:val="none" w:sz="0" w:space="0" w:color="auto"/>
        <w:right w:val="none" w:sz="0" w:space="0" w:color="auto"/>
      </w:divBdr>
    </w:div>
    <w:div w:id="349578401">
      <w:marLeft w:val="0"/>
      <w:marRight w:val="0"/>
      <w:marTop w:val="0"/>
      <w:marBottom w:val="0"/>
      <w:divBdr>
        <w:top w:val="none" w:sz="0" w:space="0" w:color="auto"/>
        <w:left w:val="none" w:sz="0" w:space="0" w:color="auto"/>
        <w:bottom w:val="none" w:sz="0" w:space="0" w:color="auto"/>
        <w:right w:val="none" w:sz="0" w:space="0" w:color="auto"/>
      </w:divBdr>
      <w:divsChild>
        <w:div w:id="349597574">
          <w:marLeft w:val="0"/>
          <w:marRight w:val="0"/>
          <w:marTop w:val="0"/>
          <w:marBottom w:val="0"/>
          <w:divBdr>
            <w:top w:val="none" w:sz="0" w:space="0" w:color="auto"/>
            <w:left w:val="none" w:sz="0" w:space="0" w:color="auto"/>
            <w:bottom w:val="none" w:sz="0" w:space="0" w:color="auto"/>
            <w:right w:val="none" w:sz="0" w:space="0" w:color="auto"/>
          </w:divBdr>
        </w:div>
      </w:divsChild>
    </w:div>
    <w:div w:id="349578402">
      <w:marLeft w:val="0"/>
      <w:marRight w:val="0"/>
      <w:marTop w:val="0"/>
      <w:marBottom w:val="0"/>
      <w:divBdr>
        <w:top w:val="none" w:sz="0" w:space="0" w:color="auto"/>
        <w:left w:val="none" w:sz="0" w:space="0" w:color="auto"/>
        <w:bottom w:val="none" w:sz="0" w:space="0" w:color="auto"/>
        <w:right w:val="none" w:sz="0" w:space="0" w:color="auto"/>
      </w:divBdr>
      <w:divsChild>
        <w:div w:id="349578915">
          <w:marLeft w:val="0"/>
          <w:marRight w:val="0"/>
          <w:marTop w:val="0"/>
          <w:marBottom w:val="0"/>
          <w:divBdr>
            <w:top w:val="none" w:sz="0" w:space="0" w:color="auto"/>
            <w:left w:val="none" w:sz="0" w:space="0" w:color="auto"/>
            <w:bottom w:val="none" w:sz="0" w:space="0" w:color="auto"/>
            <w:right w:val="none" w:sz="0" w:space="0" w:color="auto"/>
          </w:divBdr>
          <w:divsChild>
            <w:div w:id="349581151">
              <w:marLeft w:val="0"/>
              <w:marRight w:val="0"/>
              <w:marTop w:val="0"/>
              <w:marBottom w:val="0"/>
              <w:divBdr>
                <w:top w:val="none" w:sz="0" w:space="0" w:color="auto"/>
                <w:left w:val="none" w:sz="0" w:space="0" w:color="auto"/>
                <w:bottom w:val="none" w:sz="0" w:space="0" w:color="auto"/>
                <w:right w:val="none" w:sz="0" w:space="0" w:color="auto"/>
              </w:divBdr>
            </w:div>
          </w:divsChild>
        </w:div>
        <w:div w:id="349592297">
          <w:marLeft w:val="0"/>
          <w:marRight w:val="0"/>
          <w:marTop w:val="0"/>
          <w:marBottom w:val="0"/>
          <w:divBdr>
            <w:top w:val="none" w:sz="0" w:space="0" w:color="auto"/>
            <w:left w:val="none" w:sz="0" w:space="0" w:color="auto"/>
            <w:bottom w:val="none" w:sz="0" w:space="0" w:color="auto"/>
            <w:right w:val="none" w:sz="0" w:space="0" w:color="auto"/>
          </w:divBdr>
        </w:div>
        <w:div w:id="349601961">
          <w:marLeft w:val="0"/>
          <w:marRight w:val="0"/>
          <w:marTop w:val="0"/>
          <w:marBottom w:val="0"/>
          <w:divBdr>
            <w:top w:val="none" w:sz="0" w:space="0" w:color="auto"/>
            <w:left w:val="none" w:sz="0" w:space="0" w:color="auto"/>
            <w:bottom w:val="none" w:sz="0" w:space="0" w:color="auto"/>
            <w:right w:val="none" w:sz="0" w:space="0" w:color="auto"/>
          </w:divBdr>
        </w:div>
      </w:divsChild>
    </w:div>
    <w:div w:id="349578403">
      <w:marLeft w:val="0"/>
      <w:marRight w:val="0"/>
      <w:marTop w:val="0"/>
      <w:marBottom w:val="0"/>
      <w:divBdr>
        <w:top w:val="none" w:sz="0" w:space="0" w:color="auto"/>
        <w:left w:val="none" w:sz="0" w:space="0" w:color="auto"/>
        <w:bottom w:val="none" w:sz="0" w:space="0" w:color="auto"/>
        <w:right w:val="none" w:sz="0" w:space="0" w:color="auto"/>
      </w:divBdr>
      <w:divsChild>
        <w:div w:id="349589405">
          <w:marLeft w:val="0"/>
          <w:marRight w:val="0"/>
          <w:marTop w:val="0"/>
          <w:marBottom w:val="0"/>
          <w:divBdr>
            <w:top w:val="none" w:sz="0" w:space="0" w:color="auto"/>
            <w:left w:val="none" w:sz="0" w:space="0" w:color="auto"/>
            <w:bottom w:val="none" w:sz="0" w:space="0" w:color="auto"/>
            <w:right w:val="none" w:sz="0" w:space="0" w:color="auto"/>
          </w:divBdr>
        </w:div>
      </w:divsChild>
    </w:div>
    <w:div w:id="349578405">
      <w:marLeft w:val="0"/>
      <w:marRight w:val="0"/>
      <w:marTop w:val="0"/>
      <w:marBottom w:val="0"/>
      <w:divBdr>
        <w:top w:val="none" w:sz="0" w:space="0" w:color="auto"/>
        <w:left w:val="none" w:sz="0" w:space="0" w:color="auto"/>
        <w:bottom w:val="none" w:sz="0" w:space="0" w:color="auto"/>
        <w:right w:val="none" w:sz="0" w:space="0" w:color="auto"/>
      </w:divBdr>
    </w:div>
    <w:div w:id="349578410">
      <w:marLeft w:val="0"/>
      <w:marRight w:val="0"/>
      <w:marTop w:val="0"/>
      <w:marBottom w:val="0"/>
      <w:divBdr>
        <w:top w:val="none" w:sz="0" w:space="0" w:color="auto"/>
        <w:left w:val="none" w:sz="0" w:space="0" w:color="auto"/>
        <w:bottom w:val="none" w:sz="0" w:space="0" w:color="auto"/>
        <w:right w:val="none" w:sz="0" w:space="0" w:color="auto"/>
      </w:divBdr>
    </w:div>
    <w:div w:id="349578412">
      <w:marLeft w:val="0"/>
      <w:marRight w:val="0"/>
      <w:marTop w:val="0"/>
      <w:marBottom w:val="0"/>
      <w:divBdr>
        <w:top w:val="none" w:sz="0" w:space="0" w:color="auto"/>
        <w:left w:val="none" w:sz="0" w:space="0" w:color="auto"/>
        <w:bottom w:val="none" w:sz="0" w:space="0" w:color="auto"/>
        <w:right w:val="none" w:sz="0" w:space="0" w:color="auto"/>
      </w:divBdr>
      <w:divsChild>
        <w:div w:id="349584023">
          <w:marLeft w:val="0"/>
          <w:marRight w:val="0"/>
          <w:marTop w:val="0"/>
          <w:marBottom w:val="138"/>
          <w:divBdr>
            <w:top w:val="none" w:sz="0" w:space="0" w:color="auto"/>
            <w:left w:val="none" w:sz="0" w:space="0" w:color="auto"/>
            <w:bottom w:val="none" w:sz="0" w:space="0" w:color="auto"/>
            <w:right w:val="none" w:sz="0" w:space="0" w:color="auto"/>
          </w:divBdr>
        </w:div>
        <w:div w:id="349591747">
          <w:marLeft w:val="0"/>
          <w:marRight w:val="0"/>
          <w:marTop w:val="0"/>
          <w:marBottom w:val="0"/>
          <w:divBdr>
            <w:top w:val="none" w:sz="0" w:space="0" w:color="auto"/>
            <w:left w:val="none" w:sz="0" w:space="0" w:color="auto"/>
            <w:bottom w:val="none" w:sz="0" w:space="0" w:color="auto"/>
            <w:right w:val="none" w:sz="0" w:space="0" w:color="auto"/>
          </w:divBdr>
          <w:divsChild>
            <w:div w:id="349573003">
              <w:marLeft w:val="0"/>
              <w:marRight w:val="250"/>
              <w:marTop w:val="0"/>
              <w:marBottom w:val="225"/>
              <w:divBdr>
                <w:top w:val="none" w:sz="0" w:space="0" w:color="auto"/>
                <w:left w:val="none" w:sz="0" w:space="0" w:color="auto"/>
                <w:bottom w:val="none" w:sz="0" w:space="0" w:color="auto"/>
                <w:right w:val="none" w:sz="0" w:space="0" w:color="auto"/>
              </w:divBdr>
              <w:divsChild>
                <w:div w:id="349582077">
                  <w:marLeft w:val="0"/>
                  <w:marRight w:val="0"/>
                  <w:marTop w:val="63"/>
                  <w:marBottom w:val="63"/>
                  <w:divBdr>
                    <w:top w:val="none" w:sz="0" w:space="0" w:color="auto"/>
                    <w:left w:val="none" w:sz="0" w:space="0" w:color="auto"/>
                    <w:bottom w:val="none" w:sz="0" w:space="0" w:color="auto"/>
                    <w:right w:val="none" w:sz="0" w:space="0" w:color="auto"/>
                  </w:divBdr>
                  <w:divsChild>
                    <w:div w:id="349576284">
                      <w:marLeft w:val="0"/>
                      <w:marRight w:val="0"/>
                      <w:marTop w:val="0"/>
                      <w:marBottom w:val="0"/>
                      <w:divBdr>
                        <w:top w:val="none" w:sz="0" w:space="0" w:color="auto"/>
                        <w:left w:val="none" w:sz="0" w:space="0" w:color="auto"/>
                        <w:bottom w:val="none" w:sz="0" w:space="0" w:color="auto"/>
                        <w:right w:val="none" w:sz="0" w:space="0" w:color="auto"/>
                      </w:divBdr>
                    </w:div>
                    <w:div w:id="3495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3">
          <w:marLeft w:val="0"/>
          <w:marRight w:val="0"/>
          <w:marTop w:val="0"/>
          <w:marBottom w:val="0"/>
          <w:divBdr>
            <w:top w:val="none" w:sz="0" w:space="0" w:color="auto"/>
            <w:left w:val="none" w:sz="0" w:space="0" w:color="auto"/>
            <w:bottom w:val="none" w:sz="0" w:space="0" w:color="auto"/>
            <w:right w:val="none" w:sz="0" w:space="0" w:color="auto"/>
          </w:divBdr>
          <w:divsChild>
            <w:div w:id="349575686">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8415">
      <w:marLeft w:val="0"/>
      <w:marRight w:val="0"/>
      <w:marTop w:val="0"/>
      <w:marBottom w:val="0"/>
      <w:divBdr>
        <w:top w:val="none" w:sz="0" w:space="0" w:color="auto"/>
        <w:left w:val="none" w:sz="0" w:space="0" w:color="auto"/>
        <w:bottom w:val="none" w:sz="0" w:space="0" w:color="auto"/>
        <w:right w:val="none" w:sz="0" w:space="0" w:color="auto"/>
      </w:divBdr>
    </w:div>
    <w:div w:id="349578417">
      <w:marLeft w:val="0"/>
      <w:marRight w:val="0"/>
      <w:marTop w:val="0"/>
      <w:marBottom w:val="0"/>
      <w:divBdr>
        <w:top w:val="none" w:sz="0" w:space="0" w:color="auto"/>
        <w:left w:val="none" w:sz="0" w:space="0" w:color="auto"/>
        <w:bottom w:val="none" w:sz="0" w:space="0" w:color="auto"/>
        <w:right w:val="none" w:sz="0" w:space="0" w:color="auto"/>
      </w:divBdr>
      <w:divsChild>
        <w:div w:id="349578853">
          <w:marLeft w:val="0"/>
          <w:marRight w:val="0"/>
          <w:marTop w:val="0"/>
          <w:marBottom w:val="0"/>
          <w:divBdr>
            <w:top w:val="none" w:sz="0" w:space="0" w:color="auto"/>
            <w:left w:val="none" w:sz="0" w:space="0" w:color="auto"/>
            <w:bottom w:val="none" w:sz="0" w:space="0" w:color="auto"/>
            <w:right w:val="none" w:sz="0" w:space="0" w:color="auto"/>
          </w:divBdr>
        </w:div>
        <w:div w:id="349579463">
          <w:marLeft w:val="0"/>
          <w:marRight w:val="0"/>
          <w:marTop w:val="0"/>
          <w:marBottom w:val="0"/>
          <w:divBdr>
            <w:top w:val="none" w:sz="0" w:space="0" w:color="auto"/>
            <w:left w:val="none" w:sz="0" w:space="0" w:color="auto"/>
            <w:bottom w:val="none" w:sz="0" w:space="0" w:color="auto"/>
            <w:right w:val="none" w:sz="0" w:space="0" w:color="auto"/>
          </w:divBdr>
        </w:div>
        <w:div w:id="349580127">
          <w:marLeft w:val="0"/>
          <w:marRight w:val="0"/>
          <w:marTop w:val="0"/>
          <w:marBottom w:val="0"/>
          <w:divBdr>
            <w:top w:val="none" w:sz="0" w:space="0" w:color="auto"/>
            <w:left w:val="none" w:sz="0" w:space="0" w:color="auto"/>
            <w:bottom w:val="none" w:sz="0" w:space="0" w:color="auto"/>
            <w:right w:val="none" w:sz="0" w:space="0" w:color="auto"/>
          </w:divBdr>
        </w:div>
        <w:div w:id="349580687">
          <w:marLeft w:val="0"/>
          <w:marRight w:val="0"/>
          <w:marTop w:val="0"/>
          <w:marBottom w:val="0"/>
          <w:divBdr>
            <w:top w:val="none" w:sz="0" w:space="0" w:color="auto"/>
            <w:left w:val="none" w:sz="0" w:space="0" w:color="auto"/>
            <w:bottom w:val="none" w:sz="0" w:space="0" w:color="auto"/>
            <w:right w:val="none" w:sz="0" w:space="0" w:color="auto"/>
          </w:divBdr>
        </w:div>
        <w:div w:id="349588740">
          <w:marLeft w:val="0"/>
          <w:marRight w:val="0"/>
          <w:marTop w:val="0"/>
          <w:marBottom w:val="0"/>
          <w:divBdr>
            <w:top w:val="none" w:sz="0" w:space="0" w:color="auto"/>
            <w:left w:val="none" w:sz="0" w:space="0" w:color="auto"/>
            <w:bottom w:val="none" w:sz="0" w:space="0" w:color="auto"/>
            <w:right w:val="none" w:sz="0" w:space="0" w:color="auto"/>
          </w:divBdr>
        </w:div>
        <w:div w:id="349593764">
          <w:marLeft w:val="0"/>
          <w:marRight w:val="0"/>
          <w:marTop w:val="0"/>
          <w:marBottom w:val="0"/>
          <w:divBdr>
            <w:top w:val="none" w:sz="0" w:space="0" w:color="auto"/>
            <w:left w:val="none" w:sz="0" w:space="0" w:color="auto"/>
            <w:bottom w:val="none" w:sz="0" w:space="0" w:color="auto"/>
            <w:right w:val="none" w:sz="0" w:space="0" w:color="auto"/>
          </w:divBdr>
        </w:div>
        <w:div w:id="349594205">
          <w:marLeft w:val="0"/>
          <w:marRight w:val="0"/>
          <w:marTop w:val="0"/>
          <w:marBottom w:val="0"/>
          <w:divBdr>
            <w:top w:val="none" w:sz="0" w:space="0" w:color="auto"/>
            <w:left w:val="none" w:sz="0" w:space="0" w:color="auto"/>
            <w:bottom w:val="none" w:sz="0" w:space="0" w:color="auto"/>
            <w:right w:val="none" w:sz="0" w:space="0" w:color="auto"/>
          </w:divBdr>
        </w:div>
        <w:div w:id="349595681">
          <w:marLeft w:val="0"/>
          <w:marRight w:val="0"/>
          <w:marTop w:val="0"/>
          <w:marBottom w:val="0"/>
          <w:divBdr>
            <w:top w:val="none" w:sz="0" w:space="0" w:color="auto"/>
            <w:left w:val="none" w:sz="0" w:space="0" w:color="auto"/>
            <w:bottom w:val="none" w:sz="0" w:space="0" w:color="auto"/>
            <w:right w:val="none" w:sz="0" w:space="0" w:color="auto"/>
          </w:divBdr>
        </w:div>
        <w:div w:id="349595715">
          <w:marLeft w:val="0"/>
          <w:marRight w:val="0"/>
          <w:marTop w:val="0"/>
          <w:marBottom w:val="0"/>
          <w:divBdr>
            <w:top w:val="none" w:sz="0" w:space="0" w:color="auto"/>
            <w:left w:val="none" w:sz="0" w:space="0" w:color="auto"/>
            <w:bottom w:val="none" w:sz="0" w:space="0" w:color="auto"/>
            <w:right w:val="none" w:sz="0" w:space="0" w:color="auto"/>
          </w:divBdr>
        </w:div>
        <w:div w:id="349596247">
          <w:marLeft w:val="0"/>
          <w:marRight w:val="0"/>
          <w:marTop w:val="0"/>
          <w:marBottom w:val="0"/>
          <w:divBdr>
            <w:top w:val="none" w:sz="0" w:space="0" w:color="auto"/>
            <w:left w:val="none" w:sz="0" w:space="0" w:color="auto"/>
            <w:bottom w:val="none" w:sz="0" w:space="0" w:color="auto"/>
            <w:right w:val="none" w:sz="0" w:space="0" w:color="auto"/>
          </w:divBdr>
        </w:div>
        <w:div w:id="349601607">
          <w:marLeft w:val="0"/>
          <w:marRight w:val="0"/>
          <w:marTop w:val="0"/>
          <w:marBottom w:val="0"/>
          <w:divBdr>
            <w:top w:val="none" w:sz="0" w:space="0" w:color="auto"/>
            <w:left w:val="none" w:sz="0" w:space="0" w:color="auto"/>
            <w:bottom w:val="none" w:sz="0" w:space="0" w:color="auto"/>
            <w:right w:val="none" w:sz="0" w:space="0" w:color="auto"/>
          </w:divBdr>
        </w:div>
      </w:divsChild>
    </w:div>
    <w:div w:id="349578425">
      <w:marLeft w:val="0"/>
      <w:marRight w:val="0"/>
      <w:marTop w:val="0"/>
      <w:marBottom w:val="0"/>
      <w:divBdr>
        <w:top w:val="none" w:sz="0" w:space="0" w:color="auto"/>
        <w:left w:val="none" w:sz="0" w:space="0" w:color="auto"/>
        <w:bottom w:val="none" w:sz="0" w:space="0" w:color="auto"/>
        <w:right w:val="none" w:sz="0" w:space="0" w:color="auto"/>
      </w:divBdr>
    </w:div>
    <w:div w:id="349578427">
      <w:marLeft w:val="0"/>
      <w:marRight w:val="0"/>
      <w:marTop w:val="0"/>
      <w:marBottom w:val="0"/>
      <w:divBdr>
        <w:top w:val="none" w:sz="0" w:space="0" w:color="auto"/>
        <w:left w:val="none" w:sz="0" w:space="0" w:color="auto"/>
        <w:bottom w:val="none" w:sz="0" w:space="0" w:color="auto"/>
        <w:right w:val="none" w:sz="0" w:space="0" w:color="auto"/>
      </w:divBdr>
      <w:divsChild>
        <w:div w:id="349581747">
          <w:marLeft w:val="0"/>
          <w:marRight w:val="0"/>
          <w:marTop w:val="0"/>
          <w:marBottom w:val="0"/>
          <w:divBdr>
            <w:top w:val="none" w:sz="0" w:space="0" w:color="auto"/>
            <w:left w:val="none" w:sz="0" w:space="0" w:color="auto"/>
            <w:bottom w:val="none" w:sz="0" w:space="0" w:color="auto"/>
            <w:right w:val="none" w:sz="0" w:space="0" w:color="auto"/>
          </w:divBdr>
        </w:div>
        <w:div w:id="349588246">
          <w:marLeft w:val="0"/>
          <w:marRight w:val="0"/>
          <w:marTop w:val="0"/>
          <w:marBottom w:val="0"/>
          <w:divBdr>
            <w:top w:val="none" w:sz="0" w:space="0" w:color="auto"/>
            <w:left w:val="none" w:sz="0" w:space="0" w:color="auto"/>
            <w:bottom w:val="none" w:sz="0" w:space="0" w:color="auto"/>
            <w:right w:val="none" w:sz="0" w:space="0" w:color="auto"/>
          </w:divBdr>
        </w:div>
      </w:divsChild>
    </w:div>
    <w:div w:id="349578431">
      <w:marLeft w:val="0"/>
      <w:marRight w:val="0"/>
      <w:marTop w:val="0"/>
      <w:marBottom w:val="0"/>
      <w:divBdr>
        <w:top w:val="none" w:sz="0" w:space="0" w:color="auto"/>
        <w:left w:val="none" w:sz="0" w:space="0" w:color="auto"/>
        <w:bottom w:val="none" w:sz="0" w:space="0" w:color="auto"/>
        <w:right w:val="none" w:sz="0" w:space="0" w:color="auto"/>
      </w:divBdr>
      <w:divsChild>
        <w:div w:id="349573943">
          <w:marLeft w:val="0"/>
          <w:marRight w:val="0"/>
          <w:marTop w:val="0"/>
          <w:marBottom w:val="0"/>
          <w:divBdr>
            <w:top w:val="none" w:sz="0" w:space="0" w:color="auto"/>
            <w:left w:val="none" w:sz="0" w:space="0" w:color="auto"/>
            <w:bottom w:val="none" w:sz="0" w:space="0" w:color="auto"/>
            <w:right w:val="none" w:sz="0" w:space="0" w:color="auto"/>
          </w:divBdr>
        </w:div>
        <w:div w:id="349583764">
          <w:marLeft w:val="0"/>
          <w:marRight w:val="0"/>
          <w:marTop w:val="0"/>
          <w:marBottom w:val="0"/>
          <w:divBdr>
            <w:top w:val="none" w:sz="0" w:space="0" w:color="auto"/>
            <w:left w:val="none" w:sz="0" w:space="0" w:color="auto"/>
            <w:bottom w:val="none" w:sz="0" w:space="0" w:color="auto"/>
            <w:right w:val="none" w:sz="0" w:space="0" w:color="auto"/>
          </w:divBdr>
        </w:div>
        <w:div w:id="349587963">
          <w:marLeft w:val="0"/>
          <w:marRight w:val="0"/>
          <w:marTop w:val="0"/>
          <w:marBottom w:val="0"/>
          <w:divBdr>
            <w:top w:val="none" w:sz="0" w:space="0" w:color="auto"/>
            <w:left w:val="none" w:sz="0" w:space="0" w:color="auto"/>
            <w:bottom w:val="none" w:sz="0" w:space="0" w:color="auto"/>
            <w:right w:val="none" w:sz="0" w:space="0" w:color="auto"/>
          </w:divBdr>
          <w:divsChild>
            <w:div w:id="349587347">
              <w:marLeft w:val="0"/>
              <w:marRight w:val="0"/>
              <w:marTop w:val="0"/>
              <w:marBottom w:val="0"/>
              <w:divBdr>
                <w:top w:val="none" w:sz="0" w:space="0" w:color="auto"/>
                <w:left w:val="none" w:sz="0" w:space="0" w:color="auto"/>
                <w:bottom w:val="none" w:sz="0" w:space="0" w:color="auto"/>
                <w:right w:val="none" w:sz="0" w:space="0" w:color="auto"/>
              </w:divBdr>
            </w:div>
            <w:div w:id="349592257">
              <w:marLeft w:val="0"/>
              <w:marRight w:val="0"/>
              <w:marTop w:val="0"/>
              <w:marBottom w:val="0"/>
              <w:divBdr>
                <w:top w:val="none" w:sz="0" w:space="0" w:color="auto"/>
                <w:left w:val="none" w:sz="0" w:space="0" w:color="auto"/>
                <w:bottom w:val="none" w:sz="0" w:space="0" w:color="auto"/>
                <w:right w:val="none" w:sz="0" w:space="0" w:color="auto"/>
              </w:divBdr>
            </w:div>
            <w:div w:id="3495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435">
      <w:marLeft w:val="0"/>
      <w:marRight w:val="0"/>
      <w:marTop w:val="0"/>
      <w:marBottom w:val="0"/>
      <w:divBdr>
        <w:top w:val="none" w:sz="0" w:space="0" w:color="auto"/>
        <w:left w:val="none" w:sz="0" w:space="0" w:color="auto"/>
        <w:bottom w:val="none" w:sz="0" w:space="0" w:color="auto"/>
        <w:right w:val="none" w:sz="0" w:space="0" w:color="auto"/>
      </w:divBdr>
    </w:div>
    <w:div w:id="349578439">
      <w:marLeft w:val="0"/>
      <w:marRight w:val="0"/>
      <w:marTop w:val="0"/>
      <w:marBottom w:val="0"/>
      <w:divBdr>
        <w:top w:val="none" w:sz="0" w:space="0" w:color="auto"/>
        <w:left w:val="none" w:sz="0" w:space="0" w:color="auto"/>
        <w:bottom w:val="none" w:sz="0" w:space="0" w:color="auto"/>
        <w:right w:val="none" w:sz="0" w:space="0" w:color="auto"/>
      </w:divBdr>
    </w:div>
    <w:div w:id="349578440">
      <w:marLeft w:val="0"/>
      <w:marRight w:val="0"/>
      <w:marTop w:val="0"/>
      <w:marBottom w:val="0"/>
      <w:divBdr>
        <w:top w:val="none" w:sz="0" w:space="0" w:color="auto"/>
        <w:left w:val="none" w:sz="0" w:space="0" w:color="auto"/>
        <w:bottom w:val="none" w:sz="0" w:space="0" w:color="auto"/>
        <w:right w:val="none" w:sz="0" w:space="0" w:color="auto"/>
      </w:divBdr>
      <w:divsChild>
        <w:div w:id="349593718">
          <w:marLeft w:val="0"/>
          <w:marRight w:val="0"/>
          <w:marTop w:val="0"/>
          <w:marBottom w:val="0"/>
          <w:divBdr>
            <w:top w:val="none" w:sz="0" w:space="0" w:color="auto"/>
            <w:left w:val="none" w:sz="0" w:space="0" w:color="auto"/>
            <w:bottom w:val="none" w:sz="0" w:space="0" w:color="auto"/>
            <w:right w:val="none" w:sz="0" w:space="0" w:color="auto"/>
          </w:divBdr>
        </w:div>
        <w:div w:id="349598174">
          <w:marLeft w:val="0"/>
          <w:marRight w:val="0"/>
          <w:marTop w:val="0"/>
          <w:marBottom w:val="0"/>
          <w:divBdr>
            <w:top w:val="none" w:sz="0" w:space="0" w:color="auto"/>
            <w:left w:val="none" w:sz="0" w:space="0" w:color="auto"/>
            <w:bottom w:val="none" w:sz="0" w:space="0" w:color="auto"/>
            <w:right w:val="none" w:sz="0" w:space="0" w:color="auto"/>
          </w:divBdr>
        </w:div>
      </w:divsChild>
    </w:div>
    <w:div w:id="349578444">
      <w:marLeft w:val="0"/>
      <w:marRight w:val="0"/>
      <w:marTop w:val="0"/>
      <w:marBottom w:val="0"/>
      <w:divBdr>
        <w:top w:val="none" w:sz="0" w:space="0" w:color="auto"/>
        <w:left w:val="none" w:sz="0" w:space="0" w:color="auto"/>
        <w:bottom w:val="none" w:sz="0" w:space="0" w:color="auto"/>
        <w:right w:val="none" w:sz="0" w:space="0" w:color="auto"/>
      </w:divBdr>
    </w:div>
    <w:div w:id="349578445">
      <w:marLeft w:val="0"/>
      <w:marRight w:val="0"/>
      <w:marTop w:val="0"/>
      <w:marBottom w:val="0"/>
      <w:divBdr>
        <w:top w:val="none" w:sz="0" w:space="0" w:color="auto"/>
        <w:left w:val="none" w:sz="0" w:space="0" w:color="auto"/>
        <w:bottom w:val="none" w:sz="0" w:space="0" w:color="auto"/>
        <w:right w:val="none" w:sz="0" w:space="0" w:color="auto"/>
      </w:divBdr>
    </w:div>
    <w:div w:id="349578446">
      <w:marLeft w:val="0"/>
      <w:marRight w:val="0"/>
      <w:marTop w:val="0"/>
      <w:marBottom w:val="0"/>
      <w:divBdr>
        <w:top w:val="none" w:sz="0" w:space="0" w:color="auto"/>
        <w:left w:val="none" w:sz="0" w:space="0" w:color="auto"/>
        <w:bottom w:val="none" w:sz="0" w:space="0" w:color="auto"/>
        <w:right w:val="none" w:sz="0" w:space="0" w:color="auto"/>
      </w:divBdr>
    </w:div>
    <w:div w:id="349578450">
      <w:marLeft w:val="0"/>
      <w:marRight w:val="0"/>
      <w:marTop w:val="0"/>
      <w:marBottom w:val="0"/>
      <w:divBdr>
        <w:top w:val="none" w:sz="0" w:space="0" w:color="auto"/>
        <w:left w:val="none" w:sz="0" w:space="0" w:color="auto"/>
        <w:bottom w:val="none" w:sz="0" w:space="0" w:color="auto"/>
        <w:right w:val="none" w:sz="0" w:space="0" w:color="auto"/>
      </w:divBdr>
    </w:div>
    <w:div w:id="349578451">
      <w:marLeft w:val="0"/>
      <w:marRight w:val="0"/>
      <w:marTop w:val="0"/>
      <w:marBottom w:val="0"/>
      <w:divBdr>
        <w:top w:val="none" w:sz="0" w:space="0" w:color="auto"/>
        <w:left w:val="none" w:sz="0" w:space="0" w:color="auto"/>
        <w:bottom w:val="none" w:sz="0" w:space="0" w:color="auto"/>
        <w:right w:val="none" w:sz="0" w:space="0" w:color="auto"/>
      </w:divBdr>
      <w:divsChild>
        <w:div w:id="349587681">
          <w:marLeft w:val="0"/>
          <w:marRight w:val="0"/>
          <w:marTop w:val="0"/>
          <w:marBottom w:val="0"/>
          <w:divBdr>
            <w:top w:val="none" w:sz="0" w:space="0" w:color="auto"/>
            <w:left w:val="none" w:sz="0" w:space="0" w:color="auto"/>
            <w:bottom w:val="none" w:sz="0" w:space="0" w:color="auto"/>
            <w:right w:val="none" w:sz="0" w:space="0" w:color="auto"/>
          </w:divBdr>
        </w:div>
        <w:div w:id="349595549">
          <w:marLeft w:val="0"/>
          <w:marRight w:val="0"/>
          <w:marTop w:val="0"/>
          <w:marBottom w:val="0"/>
          <w:divBdr>
            <w:top w:val="none" w:sz="0" w:space="0" w:color="auto"/>
            <w:left w:val="none" w:sz="0" w:space="0" w:color="auto"/>
            <w:bottom w:val="none" w:sz="0" w:space="0" w:color="auto"/>
            <w:right w:val="none" w:sz="0" w:space="0" w:color="auto"/>
          </w:divBdr>
        </w:div>
      </w:divsChild>
    </w:div>
    <w:div w:id="349578454">
      <w:marLeft w:val="0"/>
      <w:marRight w:val="0"/>
      <w:marTop w:val="0"/>
      <w:marBottom w:val="0"/>
      <w:divBdr>
        <w:top w:val="none" w:sz="0" w:space="0" w:color="auto"/>
        <w:left w:val="none" w:sz="0" w:space="0" w:color="auto"/>
        <w:bottom w:val="none" w:sz="0" w:space="0" w:color="auto"/>
        <w:right w:val="none" w:sz="0" w:space="0" w:color="auto"/>
      </w:divBdr>
      <w:divsChild>
        <w:div w:id="349581724">
          <w:marLeft w:val="0"/>
          <w:marRight w:val="0"/>
          <w:marTop w:val="0"/>
          <w:marBottom w:val="0"/>
          <w:divBdr>
            <w:top w:val="none" w:sz="0" w:space="0" w:color="auto"/>
            <w:left w:val="none" w:sz="0" w:space="0" w:color="auto"/>
            <w:bottom w:val="none" w:sz="0" w:space="0" w:color="auto"/>
            <w:right w:val="none" w:sz="0" w:space="0" w:color="auto"/>
          </w:divBdr>
          <w:divsChild>
            <w:div w:id="349581348">
              <w:marLeft w:val="0"/>
              <w:marRight w:val="0"/>
              <w:marTop w:val="0"/>
              <w:marBottom w:val="0"/>
              <w:divBdr>
                <w:top w:val="none" w:sz="0" w:space="0" w:color="auto"/>
                <w:left w:val="none" w:sz="0" w:space="0" w:color="auto"/>
                <w:bottom w:val="none" w:sz="0" w:space="0" w:color="auto"/>
                <w:right w:val="none" w:sz="0" w:space="0" w:color="auto"/>
              </w:divBdr>
            </w:div>
          </w:divsChild>
        </w:div>
        <w:div w:id="349593167">
          <w:marLeft w:val="0"/>
          <w:marRight w:val="0"/>
          <w:marTop w:val="0"/>
          <w:marBottom w:val="0"/>
          <w:divBdr>
            <w:top w:val="none" w:sz="0" w:space="0" w:color="auto"/>
            <w:left w:val="none" w:sz="0" w:space="0" w:color="auto"/>
            <w:bottom w:val="none" w:sz="0" w:space="0" w:color="auto"/>
            <w:right w:val="none" w:sz="0" w:space="0" w:color="auto"/>
          </w:divBdr>
          <w:divsChild>
            <w:div w:id="349573301">
              <w:marLeft w:val="0"/>
              <w:marRight w:val="0"/>
              <w:marTop w:val="0"/>
              <w:marBottom w:val="0"/>
              <w:divBdr>
                <w:top w:val="none" w:sz="0" w:space="0" w:color="auto"/>
                <w:left w:val="none" w:sz="0" w:space="0" w:color="auto"/>
                <w:bottom w:val="none" w:sz="0" w:space="0" w:color="auto"/>
                <w:right w:val="none" w:sz="0" w:space="0" w:color="auto"/>
              </w:divBdr>
            </w:div>
            <w:div w:id="349600207">
              <w:marLeft w:val="0"/>
              <w:marRight w:val="0"/>
              <w:marTop w:val="0"/>
              <w:marBottom w:val="0"/>
              <w:divBdr>
                <w:top w:val="none" w:sz="0" w:space="0" w:color="auto"/>
                <w:left w:val="none" w:sz="0" w:space="0" w:color="auto"/>
                <w:bottom w:val="none" w:sz="0" w:space="0" w:color="auto"/>
                <w:right w:val="none" w:sz="0" w:space="0" w:color="auto"/>
              </w:divBdr>
            </w:div>
          </w:divsChild>
        </w:div>
        <w:div w:id="349597946">
          <w:marLeft w:val="0"/>
          <w:marRight w:val="0"/>
          <w:marTop w:val="0"/>
          <w:marBottom w:val="0"/>
          <w:divBdr>
            <w:top w:val="none" w:sz="0" w:space="0" w:color="auto"/>
            <w:left w:val="none" w:sz="0" w:space="0" w:color="auto"/>
            <w:bottom w:val="none" w:sz="0" w:space="0" w:color="auto"/>
            <w:right w:val="none" w:sz="0" w:space="0" w:color="auto"/>
          </w:divBdr>
        </w:div>
      </w:divsChild>
    </w:div>
    <w:div w:id="349578456">
      <w:marLeft w:val="0"/>
      <w:marRight w:val="0"/>
      <w:marTop w:val="0"/>
      <w:marBottom w:val="0"/>
      <w:divBdr>
        <w:top w:val="none" w:sz="0" w:space="0" w:color="auto"/>
        <w:left w:val="none" w:sz="0" w:space="0" w:color="auto"/>
        <w:bottom w:val="none" w:sz="0" w:space="0" w:color="auto"/>
        <w:right w:val="none" w:sz="0" w:space="0" w:color="auto"/>
      </w:divBdr>
      <w:divsChild>
        <w:div w:id="349581680">
          <w:marLeft w:val="0"/>
          <w:marRight w:val="0"/>
          <w:marTop w:val="0"/>
          <w:marBottom w:val="0"/>
          <w:divBdr>
            <w:top w:val="none" w:sz="0" w:space="0" w:color="auto"/>
            <w:left w:val="none" w:sz="0" w:space="0" w:color="auto"/>
            <w:bottom w:val="none" w:sz="0" w:space="0" w:color="auto"/>
            <w:right w:val="none" w:sz="0" w:space="0" w:color="auto"/>
          </w:divBdr>
        </w:div>
      </w:divsChild>
    </w:div>
    <w:div w:id="349578459">
      <w:marLeft w:val="0"/>
      <w:marRight w:val="0"/>
      <w:marTop w:val="0"/>
      <w:marBottom w:val="0"/>
      <w:divBdr>
        <w:top w:val="none" w:sz="0" w:space="0" w:color="auto"/>
        <w:left w:val="none" w:sz="0" w:space="0" w:color="auto"/>
        <w:bottom w:val="none" w:sz="0" w:space="0" w:color="auto"/>
        <w:right w:val="none" w:sz="0" w:space="0" w:color="auto"/>
      </w:divBdr>
      <w:divsChild>
        <w:div w:id="349574304">
          <w:marLeft w:val="0"/>
          <w:marRight w:val="0"/>
          <w:marTop w:val="0"/>
          <w:marBottom w:val="0"/>
          <w:divBdr>
            <w:top w:val="none" w:sz="0" w:space="0" w:color="auto"/>
            <w:left w:val="none" w:sz="0" w:space="0" w:color="auto"/>
            <w:bottom w:val="none" w:sz="0" w:space="0" w:color="auto"/>
            <w:right w:val="none" w:sz="0" w:space="0" w:color="auto"/>
          </w:divBdr>
        </w:div>
      </w:divsChild>
    </w:div>
    <w:div w:id="349578460">
      <w:marLeft w:val="0"/>
      <w:marRight w:val="0"/>
      <w:marTop w:val="0"/>
      <w:marBottom w:val="0"/>
      <w:divBdr>
        <w:top w:val="none" w:sz="0" w:space="0" w:color="auto"/>
        <w:left w:val="none" w:sz="0" w:space="0" w:color="auto"/>
        <w:bottom w:val="none" w:sz="0" w:space="0" w:color="auto"/>
        <w:right w:val="none" w:sz="0" w:space="0" w:color="auto"/>
      </w:divBdr>
    </w:div>
    <w:div w:id="349578461">
      <w:marLeft w:val="0"/>
      <w:marRight w:val="0"/>
      <w:marTop w:val="0"/>
      <w:marBottom w:val="0"/>
      <w:divBdr>
        <w:top w:val="none" w:sz="0" w:space="0" w:color="auto"/>
        <w:left w:val="none" w:sz="0" w:space="0" w:color="auto"/>
        <w:bottom w:val="none" w:sz="0" w:space="0" w:color="auto"/>
        <w:right w:val="none" w:sz="0" w:space="0" w:color="auto"/>
      </w:divBdr>
      <w:divsChild>
        <w:div w:id="349571550">
          <w:marLeft w:val="0"/>
          <w:marRight w:val="0"/>
          <w:marTop w:val="0"/>
          <w:marBottom w:val="0"/>
          <w:divBdr>
            <w:top w:val="none" w:sz="0" w:space="0" w:color="auto"/>
            <w:left w:val="none" w:sz="0" w:space="0" w:color="auto"/>
            <w:bottom w:val="none" w:sz="0" w:space="0" w:color="auto"/>
            <w:right w:val="none" w:sz="0" w:space="0" w:color="auto"/>
          </w:divBdr>
        </w:div>
        <w:div w:id="349596582">
          <w:marLeft w:val="0"/>
          <w:marRight w:val="0"/>
          <w:marTop w:val="0"/>
          <w:marBottom w:val="0"/>
          <w:divBdr>
            <w:top w:val="none" w:sz="0" w:space="0" w:color="auto"/>
            <w:left w:val="none" w:sz="0" w:space="0" w:color="auto"/>
            <w:bottom w:val="none" w:sz="0" w:space="0" w:color="auto"/>
            <w:right w:val="none" w:sz="0" w:space="0" w:color="auto"/>
          </w:divBdr>
        </w:div>
      </w:divsChild>
    </w:div>
    <w:div w:id="349578464">
      <w:marLeft w:val="0"/>
      <w:marRight w:val="0"/>
      <w:marTop w:val="0"/>
      <w:marBottom w:val="0"/>
      <w:divBdr>
        <w:top w:val="none" w:sz="0" w:space="0" w:color="auto"/>
        <w:left w:val="none" w:sz="0" w:space="0" w:color="auto"/>
        <w:bottom w:val="none" w:sz="0" w:space="0" w:color="auto"/>
        <w:right w:val="none" w:sz="0" w:space="0" w:color="auto"/>
      </w:divBdr>
    </w:div>
    <w:div w:id="349578467">
      <w:marLeft w:val="0"/>
      <w:marRight w:val="0"/>
      <w:marTop w:val="0"/>
      <w:marBottom w:val="0"/>
      <w:divBdr>
        <w:top w:val="none" w:sz="0" w:space="0" w:color="auto"/>
        <w:left w:val="none" w:sz="0" w:space="0" w:color="auto"/>
        <w:bottom w:val="none" w:sz="0" w:space="0" w:color="auto"/>
        <w:right w:val="none" w:sz="0" w:space="0" w:color="auto"/>
      </w:divBdr>
    </w:div>
    <w:div w:id="349578469">
      <w:marLeft w:val="0"/>
      <w:marRight w:val="0"/>
      <w:marTop w:val="0"/>
      <w:marBottom w:val="0"/>
      <w:divBdr>
        <w:top w:val="none" w:sz="0" w:space="0" w:color="auto"/>
        <w:left w:val="none" w:sz="0" w:space="0" w:color="auto"/>
        <w:bottom w:val="none" w:sz="0" w:space="0" w:color="auto"/>
        <w:right w:val="none" w:sz="0" w:space="0" w:color="auto"/>
      </w:divBdr>
    </w:div>
    <w:div w:id="349578471">
      <w:marLeft w:val="0"/>
      <w:marRight w:val="0"/>
      <w:marTop w:val="0"/>
      <w:marBottom w:val="0"/>
      <w:divBdr>
        <w:top w:val="none" w:sz="0" w:space="0" w:color="auto"/>
        <w:left w:val="none" w:sz="0" w:space="0" w:color="auto"/>
        <w:bottom w:val="none" w:sz="0" w:space="0" w:color="auto"/>
        <w:right w:val="none" w:sz="0" w:space="0" w:color="auto"/>
      </w:divBdr>
    </w:div>
    <w:div w:id="349578480">
      <w:marLeft w:val="0"/>
      <w:marRight w:val="0"/>
      <w:marTop w:val="0"/>
      <w:marBottom w:val="0"/>
      <w:divBdr>
        <w:top w:val="none" w:sz="0" w:space="0" w:color="auto"/>
        <w:left w:val="none" w:sz="0" w:space="0" w:color="auto"/>
        <w:bottom w:val="none" w:sz="0" w:space="0" w:color="auto"/>
        <w:right w:val="none" w:sz="0" w:space="0" w:color="auto"/>
      </w:divBdr>
      <w:divsChild>
        <w:div w:id="349593782">
          <w:marLeft w:val="0"/>
          <w:marRight w:val="0"/>
          <w:marTop w:val="0"/>
          <w:marBottom w:val="0"/>
          <w:divBdr>
            <w:top w:val="none" w:sz="0" w:space="0" w:color="auto"/>
            <w:left w:val="none" w:sz="0" w:space="0" w:color="auto"/>
            <w:bottom w:val="none" w:sz="0" w:space="0" w:color="auto"/>
            <w:right w:val="none" w:sz="0" w:space="0" w:color="auto"/>
          </w:divBdr>
        </w:div>
      </w:divsChild>
    </w:div>
    <w:div w:id="349578482">
      <w:marLeft w:val="0"/>
      <w:marRight w:val="0"/>
      <w:marTop w:val="0"/>
      <w:marBottom w:val="0"/>
      <w:divBdr>
        <w:top w:val="none" w:sz="0" w:space="0" w:color="auto"/>
        <w:left w:val="none" w:sz="0" w:space="0" w:color="auto"/>
        <w:bottom w:val="none" w:sz="0" w:space="0" w:color="auto"/>
        <w:right w:val="none" w:sz="0" w:space="0" w:color="auto"/>
      </w:divBdr>
      <w:divsChild>
        <w:div w:id="349585522">
          <w:marLeft w:val="0"/>
          <w:marRight w:val="0"/>
          <w:marTop w:val="0"/>
          <w:marBottom w:val="0"/>
          <w:divBdr>
            <w:top w:val="none" w:sz="0" w:space="0" w:color="auto"/>
            <w:left w:val="none" w:sz="0" w:space="0" w:color="auto"/>
            <w:bottom w:val="none" w:sz="0" w:space="0" w:color="auto"/>
            <w:right w:val="none" w:sz="0" w:space="0" w:color="auto"/>
          </w:divBdr>
        </w:div>
      </w:divsChild>
    </w:div>
    <w:div w:id="349578483">
      <w:marLeft w:val="0"/>
      <w:marRight w:val="0"/>
      <w:marTop w:val="0"/>
      <w:marBottom w:val="0"/>
      <w:divBdr>
        <w:top w:val="none" w:sz="0" w:space="0" w:color="auto"/>
        <w:left w:val="none" w:sz="0" w:space="0" w:color="auto"/>
        <w:bottom w:val="none" w:sz="0" w:space="0" w:color="auto"/>
        <w:right w:val="none" w:sz="0" w:space="0" w:color="auto"/>
      </w:divBdr>
    </w:div>
    <w:div w:id="349578484">
      <w:marLeft w:val="0"/>
      <w:marRight w:val="0"/>
      <w:marTop w:val="0"/>
      <w:marBottom w:val="0"/>
      <w:divBdr>
        <w:top w:val="none" w:sz="0" w:space="0" w:color="auto"/>
        <w:left w:val="none" w:sz="0" w:space="0" w:color="auto"/>
        <w:bottom w:val="none" w:sz="0" w:space="0" w:color="auto"/>
        <w:right w:val="none" w:sz="0" w:space="0" w:color="auto"/>
      </w:divBdr>
      <w:divsChild>
        <w:div w:id="349593575">
          <w:marLeft w:val="0"/>
          <w:marRight w:val="0"/>
          <w:marTop w:val="0"/>
          <w:marBottom w:val="0"/>
          <w:divBdr>
            <w:top w:val="none" w:sz="0" w:space="0" w:color="auto"/>
            <w:left w:val="none" w:sz="0" w:space="0" w:color="auto"/>
            <w:bottom w:val="none" w:sz="0" w:space="0" w:color="auto"/>
            <w:right w:val="none" w:sz="0" w:space="0" w:color="auto"/>
          </w:divBdr>
          <w:divsChild>
            <w:div w:id="349587233">
              <w:marLeft w:val="0"/>
              <w:marRight w:val="0"/>
              <w:marTop w:val="0"/>
              <w:marBottom w:val="173"/>
              <w:divBdr>
                <w:top w:val="none" w:sz="0" w:space="0" w:color="auto"/>
                <w:left w:val="none" w:sz="0" w:space="0" w:color="auto"/>
                <w:bottom w:val="none" w:sz="0" w:space="0" w:color="auto"/>
                <w:right w:val="none" w:sz="0" w:space="0" w:color="auto"/>
              </w:divBdr>
            </w:div>
          </w:divsChild>
        </w:div>
        <w:div w:id="349597760">
          <w:marLeft w:val="0"/>
          <w:marRight w:val="0"/>
          <w:marTop w:val="461"/>
          <w:marBottom w:val="0"/>
          <w:divBdr>
            <w:top w:val="none" w:sz="0" w:space="0" w:color="auto"/>
            <w:left w:val="none" w:sz="0" w:space="0" w:color="auto"/>
            <w:bottom w:val="none" w:sz="0" w:space="0" w:color="auto"/>
            <w:right w:val="none" w:sz="0" w:space="0" w:color="auto"/>
          </w:divBdr>
        </w:div>
      </w:divsChild>
    </w:div>
    <w:div w:id="349578485">
      <w:marLeft w:val="0"/>
      <w:marRight w:val="0"/>
      <w:marTop w:val="0"/>
      <w:marBottom w:val="0"/>
      <w:divBdr>
        <w:top w:val="none" w:sz="0" w:space="0" w:color="auto"/>
        <w:left w:val="none" w:sz="0" w:space="0" w:color="auto"/>
        <w:bottom w:val="none" w:sz="0" w:space="0" w:color="auto"/>
        <w:right w:val="none" w:sz="0" w:space="0" w:color="auto"/>
      </w:divBdr>
    </w:div>
    <w:div w:id="349578486">
      <w:marLeft w:val="0"/>
      <w:marRight w:val="0"/>
      <w:marTop w:val="0"/>
      <w:marBottom w:val="0"/>
      <w:divBdr>
        <w:top w:val="none" w:sz="0" w:space="0" w:color="auto"/>
        <w:left w:val="none" w:sz="0" w:space="0" w:color="auto"/>
        <w:bottom w:val="none" w:sz="0" w:space="0" w:color="auto"/>
        <w:right w:val="none" w:sz="0" w:space="0" w:color="auto"/>
      </w:divBdr>
      <w:divsChild>
        <w:div w:id="349572943">
          <w:marLeft w:val="0"/>
          <w:marRight w:val="0"/>
          <w:marTop w:val="63"/>
          <w:marBottom w:val="188"/>
          <w:divBdr>
            <w:top w:val="none" w:sz="0" w:space="0" w:color="auto"/>
            <w:left w:val="none" w:sz="0" w:space="0" w:color="auto"/>
            <w:bottom w:val="none" w:sz="0" w:space="0" w:color="auto"/>
            <w:right w:val="none" w:sz="0" w:space="0" w:color="auto"/>
          </w:divBdr>
        </w:div>
        <w:div w:id="349582589">
          <w:marLeft w:val="0"/>
          <w:marRight w:val="0"/>
          <w:marTop w:val="88"/>
          <w:marBottom w:val="213"/>
          <w:divBdr>
            <w:top w:val="none" w:sz="0" w:space="0" w:color="auto"/>
            <w:left w:val="none" w:sz="0" w:space="0" w:color="auto"/>
            <w:bottom w:val="none" w:sz="0" w:space="0" w:color="auto"/>
            <w:right w:val="none" w:sz="0" w:space="0" w:color="auto"/>
          </w:divBdr>
        </w:div>
      </w:divsChild>
    </w:div>
    <w:div w:id="349578489">
      <w:marLeft w:val="0"/>
      <w:marRight w:val="0"/>
      <w:marTop w:val="0"/>
      <w:marBottom w:val="0"/>
      <w:divBdr>
        <w:top w:val="none" w:sz="0" w:space="0" w:color="auto"/>
        <w:left w:val="none" w:sz="0" w:space="0" w:color="auto"/>
        <w:bottom w:val="none" w:sz="0" w:space="0" w:color="auto"/>
        <w:right w:val="none" w:sz="0" w:space="0" w:color="auto"/>
      </w:divBdr>
      <w:divsChild>
        <w:div w:id="349602069">
          <w:marLeft w:val="0"/>
          <w:marRight w:val="0"/>
          <w:marTop w:val="0"/>
          <w:marBottom w:val="0"/>
          <w:divBdr>
            <w:top w:val="none" w:sz="0" w:space="0" w:color="auto"/>
            <w:left w:val="none" w:sz="0" w:space="0" w:color="auto"/>
            <w:bottom w:val="none" w:sz="0" w:space="0" w:color="auto"/>
            <w:right w:val="none" w:sz="0" w:space="0" w:color="auto"/>
          </w:divBdr>
        </w:div>
      </w:divsChild>
    </w:div>
    <w:div w:id="349578493">
      <w:marLeft w:val="0"/>
      <w:marRight w:val="0"/>
      <w:marTop w:val="0"/>
      <w:marBottom w:val="0"/>
      <w:divBdr>
        <w:top w:val="none" w:sz="0" w:space="0" w:color="auto"/>
        <w:left w:val="none" w:sz="0" w:space="0" w:color="auto"/>
        <w:bottom w:val="none" w:sz="0" w:space="0" w:color="auto"/>
        <w:right w:val="none" w:sz="0" w:space="0" w:color="auto"/>
      </w:divBdr>
    </w:div>
    <w:div w:id="349578495">
      <w:marLeft w:val="0"/>
      <w:marRight w:val="0"/>
      <w:marTop w:val="0"/>
      <w:marBottom w:val="0"/>
      <w:divBdr>
        <w:top w:val="none" w:sz="0" w:space="0" w:color="auto"/>
        <w:left w:val="none" w:sz="0" w:space="0" w:color="auto"/>
        <w:bottom w:val="none" w:sz="0" w:space="0" w:color="auto"/>
        <w:right w:val="none" w:sz="0" w:space="0" w:color="auto"/>
      </w:divBdr>
      <w:divsChild>
        <w:div w:id="349574488">
          <w:marLeft w:val="0"/>
          <w:marRight w:val="0"/>
          <w:marTop w:val="0"/>
          <w:marBottom w:val="0"/>
          <w:divBdr>
            <w:top w:val="none" w:sz="0" w:space="0" w:color="auto"/>
            <w:left w:val="none" w:sz="0" w:space="0" w:color="auto"/>
            <w:bottom w:val="none" w:sz="0" w:space="0" w:color="auto"/>
            <w:right w:val="none" w:sz="0" w:space="0" w:color="auto"/>
          </w:divBdr>
        </w:div>
        <w:div w:id="349595545">
          <w:marLeft w:val="0"/>
          <w:marRight w:val="0"/>
          <w:marTop w:val="0"/>
          <w:marBottom w:val="0"/>
          <w:divBdr>
            <w:top w:val="none" w:sz="0" w:space="0" w:color="auto"/>
            <w:left w:val="none" w:sz="0" w:space="0" w:color="auto"/>
            <w:bottom w:val="none" w:sz="0" w:space="0" w:color="auto"/>
            <w:right w:val="none" w:sz="0" w:space="0" w:color="auto"/>
          </w:divBdr>
        </w:div>
      </w:divsChild>
    </w:div>
    <w:div w:id="349578496">
      <w:marLeft w:val="0"/>
      <w:marRight w:val="0"/>
      <w:marTop w:val="0"/>
      <w:marBottom w:val="0"/>
      <w:divBdr>
        <w:top w:val="none" w:sz="0" w:space="0" w:color="auto"/>
        <w:left w:val="none" w:sz="0" w:space="0" w:color="auto"/>
        <w:bottom w:val="none" w:sz="0" w:space="0" w:color="auto"/>
        <w:right w:val="none" w:sz="0" w:space="0" w:color="auto"/>
      </w:divBdr>
    </w:div>
    <w:div w:id="349578497">
      <w:marLeft w:val="0"/>
      <w:marRight w:val="0"/>
      <w:marTop w:val="0"/>
      <w:marBottom w:val="0"/>
      <w:divBdr>
        <w:top w:val="none" w:sz="0" w:space="0" w:color="auto"/>
        <w:left w:val="none" w:sz="0" w:space="0" w:color="auto"/>
        <w:bottom w:val="none" w:sz="0" w:space="0" w:color="auto"/>
        <w:right w:val="none" w:sz="0" w:space="0" w:color="auto"/>
      </w:divBdr>
    </w:div>
    <w:div w:id="349578498">
      <w:marLeft w:val="0"/>
      <w:marRight w:val="0"/>
      <w:marTop w:val="0"/>
      <w:marBottom w:val="0"/>
      <w:divBdr>
        <w:top w:val="none" w:sz="0" w:space="0" w:color="auto"/>
        <w:left w:val="none" w:sz="0" w:space="0" w:color="auto"/>
        <w:bottom w:val="none" w:sz="0" w:space="0" w:color="auto"/>
        <w:right w:val="none" w:sz="0" w:space="0" w:color="auto"/>
      </w:divBdr>
    </w:div>
    <w:div w:id="349578500">
      <w:marLeft w:val="0"/>
      <w:marRight w:val="0"/>
      <w:marTop w:val="0"/>
      <w:marBottom w:val="0"/>
      <w:divBdr>
        <w:top w:val="none" w:sz="0" w:space="0" w:color="auto"/>
        <w:left w:val="none" w:sz="0" w:space="0" w:color="auto"/>
        <w:bottom w:val="none" w:sz="0" w:space="0" w:color="auto"/>
        <w:right w:val="none" w:sz="0" w:space="0" w:color="auto"/>
      </w:divBdr>
    </w:div>
    <w:div w:id="349578507">
      <w:marLeft w:val="0"/>
      <w:marRight w:val="0"/>
      <w:marTop w:val="0"/>
      <w:marBottom w:val="0"/>
      <w:divBdr>
        <w:top w:val="none" w:sz="0" w:space="0" w:color="auto"/>
        <w:left w:val="none" w:sz="0" w:space="0" w:color="auto"/>
        <w:bottom w:val="none" w:sz="0" w:space="0" w:color="auto"/>
        <w:right w:val="none" w:sz="0" w:space="0" w:color="auto"/>
      </w:divBdr>
    </w:div>
    <w:div w:id="349578509">
      <w:marLeft w:val="0"/>
      <w:marRight w:val="0"/>
      <w:marTop w:val="0"/>
      <w:marBottom w:val="0"/>
      <w:divBdr>
        <w:top w:val="none" w:sz="0" w:space="0" w:color="auto"/>
        <w:left w:val="none" w:sz="0" w:space="0" w:color="auto"/>
        <w:bottom w:val="none" w:sz="0" w:space="0" w:color="auto"/>
        <w:right w:val="none" w:sz="0" w:space="0" w:color="auto"/>
      </w:divBdr>
    </w:div>
    <w:div w:id="349578517">
      <w:marLeft w:val="0"/>
      <w:marRight w:val="0"/>
      <w:marTop w:val="0"/>
      <w:marBottom w:val="0"/>
      <w:divBdr>
        <w:top w:val="none" w:sz="0" w:space="0" w:color="auto"/>
        <w:left w:val="none" w:sz="0" w:space="0" w:color="auto"/>
        <w:bottom w:val="none" w:sz="0" w:space="0" w:color="auto"/>
        <w:right w:val="none" w:sz="0" w:space="0" w:color="auto"/>
      </w:divBdr>
      <w:divsChild>
        <w:div w:id="349571182">
          <w:marLeft w:val="0"/>
          <w:marRight w:val="0"/>
          <w:marTop w:val="0"/>
          <w:marBottom w:val="0"/>
          <w:divBdr>
            <w:top w:val="none" w:sz="0" w:space="0" w:color="auto"/>
            <w:left w:val="none" w:sz="0" w:space="0" w:color="auto"/>
            <w:bottom w:val="none" w:sz="0" w:space="0" w:color="auto"/>
            <w:right w:val="none" w:sz="0" w:space="0" w:color="auto"/>
          </w:divBdr>
        </w:div>
        <w:div w:id="349571531">
          <w:marLeft w:val="0"/>
          <w:marRight w:val="0"/>
          <w:marTop w:val="0"/>
          <w:marBottom w:val="0"/>
          <w:divBdr>
            <w:top w:val="none" w:sz="0" w:space="0" w:color="auto"/>
            <w:left w:val="none" w:sz="0" w:space="0" w:color="auto"/>
            <w:bottom w:val="none" w:sz="0" w:space="0" w:color="auto"/>
            <w:right w:val="none" w:sz="0" w:space="0" w:color="auto"/>
          </w:divBdr>
        </w:div>
        <w:div w:id="349581217">
          <w:marLeft w:val="0"/>
          <w:marRight w:val="0"/>
          <w:marTop w:val="0"/>
          <w:marBottom w:val="0"/>
          <w:divBdr>
            <w:top w:val="none" w:sz="0" w:space="0" w:color="auto"/>
            <w:left w:val="none" w:sz="0" w:space="0" w:color="auto"/>
            <w:bottom w:val="none" w:sz="0" w:space="0" w:color="auto"/>
            <w:right w:val="none" w:sz="0" w:space="0" w:color="auto"/>
          </w:divBdr>
        </w:div>
        <w:div w:id="349584143">
          <w:marLeft w:val="0"/>
          <w:marRight w:val="0"/>
          <w:marTop w:val="0"/>
          <w:marBottom w:val="0"/>
          <w:divBdr>
            <w:top w:val="none" w:sz="0" w:space="0" w:color="auto"/>
            <w:left w:val="none" w:sz="0" w:space="0" w:color="auto"/>
            <w:bottom w:val="none" w:sz="0" w:space="0" w:color="auto"/>
            <w:right w:val="none" w:sz="0" w:space="0" w:color="auto"/>
          </w:divBdr>
        </w:div>
        <w:div w:id="349584499">
          <w:marLeft w:val="0"/>
          <w:marRight w:val="0"/>
          <w:marTop w:val="0"/>
          <w:marBottom w:val="0"/>
          <w:divBdr>
            <w:top w:val="none" w:sz="0" w:space="0" w:color="auto"/>
            <w:left w:val="none" w:sz="0" w:space="0" w:color="auto"/>
            <w:bottom w:val="none" w:sz="0" w:space="0" w:color="auto"/>
            <w:right w:val="none" w:sz="0" w:space="0" w:color="auto"/>
          </w:divBdr>
          <w:divsChild>
            <w:div w:id="349581727">
              <w:marLeft w:val="0"/>
              <w:marRight w:val="0"/>
              <w:marTop w:val="0"/>
              <w:marBottom w:val="0"/>
              <w:divBdr>
                <w:top w:val="none" w:sz="0" w:space="0" w:color="auto"/>
                <w:left w:val="none" w:sz="0" w:space="0" w:color="auto"/>
                <w:bottom w:val="none" w:sz="0" w:space="0" w:color="auto"/>
                <w:right w:val="none" w:sz="0" w:space="0" w:color="auto"/>
              </w:divBdr>
              <w:divsChild>
                <w:div w:id="3495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11">
          <w:marLeft w:val="0"/>
          <w:marRight w:val="0"/>
          <w:marTop w:val="0"/>
          <w:marBottom w:val="0"/>
          <w:divBdr>
            <w:top w:val="none" w:sz="0" w:space="0" w:color="auto"/>
            <w:left w:val="none" w:sz="0" w:space="0" w:color="auto"/>
            <w:bottom w:val="none" w:sz="0" w:space="0" w:color="auto"/>
            <w:right w:val="none" w:sz="0" w:space="0" w:color="auto"/>
          </w:divBdr>
          <w:divsChild>
            <w:div w:id="349599732">
              <w:marLeft w:val="0"/>
              <w:marRight w:val="0"/>
              <w:marTop w:val="0"/>
              <w:marBottom w:val="0"/>
              <w:divBdr>
                <w:top w:val="none" w:sz="0" w:space="0" w:color="auto"/>
                <w:left w:val="none" w:sz="0" w:space="0" w:color="auto"/>
                <w:bottom w:val="none" w:sz="0" w:space="0" w:color="auto"/>
                <w:right w:val="none" w:sz="0" w:space="0" w:color="auto"/>
              </w:divBdr>
            </w:div>
          </w:divsChild>
        </w:div>
        <w:div w:id="349584526">
          <w:marLeft w:val="0"/>
          <w:marRight w:val="0"/>
          <w:marTop w:val="0"/>
          <w:marBottom w:val="0"/>
          <w:divBdr>
            <w:top w:val="none" w:sz="0" w:space="0" w:color="auto"/>
            <w:left w:val="none" w:sz="0" w:space="0" w:color="auto"/>
            <w:bottom w:val="none" w:sz="0" w:space="0" w:color="auto"/>
            <w:right w:val="none" w:sz="0" w:space="0" w:color="auto"/>
          </w:divBdr>
        </w:div>
        <w:div w:id="349585338">
          <w:marLeft w:val="0"/>
          <w:marRight w:val="0"/>
          <w:marTop w:val="0"/>
          <w:marBottom w:val="0"/>
          <w:divBdr>
            <w:top w:val="none" w:sz="0" w:space="0" w:color="auto"/>
            <w:left w:val="none" w:sz="0" w:space="0" w:color="auto"/>
            <w:bottom w:val="none" w:sz="0" w:space="0" w:color="auto"/>
            <w:right w:val="none" w:sz="0" w:space="0" w:color="auto"/>
          </w:divBdr>
        </w:div>
        <w:div w:id="349594149">
          <w:marLeft w:val="0"/>
          <w:marRight w:val="0"/>
          <w:marTop w:val="0"/>
          <w:marBottom w:val="0"/>
          <w:divBdr>
            <w:top w:val="none" w:sz="0" w:space="0" w:color="auto"/>
            <w:left w:val="none" w:sz="0" w:space="0" w:color="auto"/>
            <w:bottom w:val="none" w:sz="0" w:space="0" w:color="auto"/>
            <w:right w:val="none" w:sz="0" w:space="0" w:color="auto"/>
          </w:divBdr>
        </w:div>
        <w:div w:id="349598040">
          <w:marLeft w:val="0"/>
          <w:marRight w:val="0"/>
          <w:marTop w:val="0"/>
          <w:marBottom w:val="0"/>
          <w:divBdr>
            <w:top w:val="none" w:sz="0" w:space="0" w:color="auto"/>
            <w:left w:val="none" w:sz="0" w:space="0" w:color="auto"/>
            <w:bottom w:val="none" w:sz="0" w:space="0" w:color="auto"/>
            <w:right w:val="none" w:sz="0" w:space="0" w:color="auto"/>
          </w:divBdr>
        </w:div>
        <w:div w:id="349599131">
          <w:marLeft w:val="0"/>
          <w:marRight w:val="0"/>
          <w:marTop w:val="0"/>
          <w:marBottom w:val="0"/>
          <w:divBdr>
            <w:top w:val="none" w:sz="0" w:space="0" w:color="auto"/>
            <w:left w:val="none" w:sz="0" w:space="0" w:color="auto"/>
            <w:bottom w:val="none" w:sz="0" w:space="0" w:color="auto"/>
            <w:right w:val="none" w:sz="0" w:space="0" w:color="auto"/>
          </w:divBdr>
        </w:div>
        <w:div w:id="349600455">
          <w:marLeft w:val="0"/>
          <w:marRight w:val="0"/>
          <w:marTop w:val="0"/>
          <w:marBottom w:val="0"/>
          <w:divBdr>
            <w:top w:val="none" w:sz="0" w:space="0" w:color="auto"/>
            <w:left w:val="none" w:sz="0" w:space="0" w:color="auto"/>
            <w:bottom w:val="none" w:sz="0" w:space="0" w:color="auto"/>
            <w:right w:val="none" w:sz="0" w:space="0" w:color="auto"/>
          </w:divBdr>
        </w:div>
        <w:div w:id="349602530">
          <w:marLeft w:val="0"/>
          <w:marRight w:val="0"/>
          <w:marTop w:val="0"/>
          <w:marBottom w:val="0"/>
          <w:divBdr>
            <w:top w:val="none" w:sz="0" w:space="0" w:color="auto"/>
            <w:left w:val="none" w:sz="0" w:space="0" w:color="auto"/>
            <w:bottom w:val="none" w:sz="0" w:space="0" w:color="auto"/>
            <w:right w:val="none" w:sz="0" w:space="0" w:color="auto"/>
          </w:divBdr>
        </w:div>
      </w:divsChild>
    </w:div>
    <w:div w:id="349578521">
      <w:marLeft w:val="0"/>
      <w:marRight w:val="0"/>
      <w:marTop w:val="0"/>
      <w:marBottom w:val="0"/>
      <w:divBdr>
        <w:top w:val="none" w:sz="0" w:space="0" w:color="auto"/>
        <w:left w:val="none" w:sz="0" w:space="0" w:color="auto"/>
        <w:bottom w:val="none" w:sz="0" w:space="0" w:color="auto"/>
        <w:right w:val="none" w:sz="0" w:space="0" w:color="auto"/>
      </w:divBdr>
    </w:div>
    <w:div w:id="349578523">
      <w:marLeft w:val="0"/>
      <w:marRight w:val="0"/>
      <w:marTop w:val="0"/>
      <w:marBottom w:val="0"/>
      <w:divBdr>
        <w:top w:val="none" w:sz="0" w:space="0" w:color="auto"/>
        <w:left w:val="none" w:sz="0" w:space="0" w:color="auto"/>
        <w:bottom w:val="none" w:sz="0" w:space="0" w:color="auto"/>
        <w:right w:val="none" w:sz="0" w:space="0" w:color="auto"/>
      </w:divBdr>
    </w:div>
    <w:div w:id="349578524">
      <w:marLeft w:val="0"/>
      <w:marRight w:val="0"/>
      <w:marTop w:val="0"/>
      <w:marBottom w:val="0"/>
      <w:divBdr>
        <w:top w:val="none" w:sz="0" w:space="0" w:color="auto"/>
        <w:left w:val="none" w:sz="0" w:space="0" w:color="auto"/>
        <w:bottom w:val="none" w:sz="0" w:space="0" w:color="auto"/>
        <w:right w:val="none" w:sz="0" w:space="0" w:color="auto"/>
      </w:divBdr>
      <w:divsChild>
        <w:div w:id="349589033">
          <w:marLeft w:val="0"/>
          <w:marRight w:val="0"/>
          <w:marTop w:val="0"/>
          <w:marBottom w:val="210"/>
          <w:divBdr>
            <w:top w:val="none" w:sz="0" w:space="0" w:color="auto"/>
            <w:left w:val="none" w:sz="0" w:space="0" w:color="auto"/>
            <w:bottom w:val="none" w:sz="0" w:space="0" w:color="auto"/>
            <w:right w:val="none" w:sz="0" w:space="0" w:color="auto"/>
          </w:divBdr>
        </w:div>
      </w:divsChild>
    </w:div>
    <w:div w:id="349578525">
      <w:marLeft w:val="0"/>
      <w:marRight w:val="0"/>
      <w:marTop w:val="0"/>
      <w:marBottom w:val="0"/>
      <w:divBdr>
        <w:top w:val="none" w:sz="0" w:space="0" w:color="auto"/>
        <w:left w:val="none" w:sz="0" w:space="0" w:color="auto"/>
        <w:bottom w:val="none" w:sz="0" w:space="0" w:color="auto"/>
        <w:right w:val="none" w:sz="0" w:space="0" w:color="auto"/>
      </w:divBdr>
    </w:div>
    <w:div w:id="349578527">
      <w:marLeft w:val="0"/>
      <w:marRight w:val="0"/>
      <w:marTop w:val="0"/>
      <w:marBottom w:val="0"/>
      <w:divBdr>
        <w:top w:val="none" w:sz="0" w:space="0" w:color="auto"/>
        <w:left w:val="none" w:sz="0" w:space="0" w:color="auto"/>
        <w:bottom w:val="none" w:sz="0" w:space="0" w:color="auto"/>
        <w:right w:val="none" w:sz="0" w:space="0" w:color="auto"/>
      </w:divBdr>
    </w:div>
    <w:div w:id="349578538">
      <w:marLeft w:val="0"/>
      <w:marRight w:val="0"/>
      <w:marTop w:val="0"/>
      <w:marBottom w:val="0"/>
      <w:divBdr>
        <w:top w:val="none" w:sz="0" w:space="0" w:color="auto"/>
        <w:left w:val="none" w:sz="0" w:space="0" w:color="auto"/>
        <w:bottom w:val="none" w:sz="0" w:space="0" w:color="auto"/>
        <w:right w:val="none" w:sz="0" w:space="0" w:color="auto"/>
      </w:divBdr>
    </w:div>
    <w:div w:id="349578544">
      <w:marLeft w:val="0"/>
      <w:marRight w:val="0"/>
      <w:marTop w:val="0"/>
      <w:marBottom w:val="0"/>
      <w:divBdr>
        <w:top w:val="none" w:sz="0" w:space="0" w:color="auto"/>
        <w:left w:val="none" w:sz="0" w:space="0" w:color="auto"/>
        <w:bottom w:val="none" w:sz="0" w:space="0" w:color="auto"/>
        <w:right w:val="none" w:sz="0" w:space="0" w:color="auto"/>
      </w:divBdr>
      <w:divsChild>
        <w:div w:id="349600090">
          <w:marLeft w:val="0"/>
          <w:marRight w:val="0"/>
          <w:marTop w:val="0"/>
          <w:marBottom w:val="0"/>
          <w:divBdr>
            <w:top w:val="none" w:sz="0" w:space="0" w:color="auto"/>
            <w:left w:val="none" w:sz="0" w:space="0" w:color="auto"/>
            <w:bottom w:val="none" w:sz="0" w:space="0" w:color="auto"/>
            <w:right w:val="none" w:sz="0" w:space="0" w:color="auto"/>
          </w:divBdr>
          <w:divsChild>
            <w:div w:id="349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45">
      <w:marLeft w:val="0"/>
      <w:marRight w:val="0"/>
      <w:marTop w:val="0"/>
      <w:marBottom w:val="0"/>
      <w:divBdr>
        <w:top w:val="none" w:sz="0" w:space="0" w:color="auto"/>
        <w:left w:val="none" w:sz="0" w:space="0" w:color="auto"/>
        <w:bottom w:val="none" w:sz="0" w:space="0" w:color="auto"/>
        <w:right w:val="none" w:sz="0" w:space="0" w:color="auto"/>
      </w:divBdr>
    </w:div>
    <w:div w:id="349578546">
      <w:marLeft w:val="0"/>
      <w:marRight w:val="0"/>
      <w:marTop w:val="0"/>
      <w:marBottom w:val="0"/>
      <w:divBdr>
        <w:top w:val="none" w:sz="0" w:space="0" w:color="auto"/>
        <w:left w:val="none" w:sz="0" w:space="0" w:color="auto"/>
        <w:bottom w:val="none" w:sz="0" w:space="0" w:color="auto"/>
        <w:right w:val="none" w:sz="0" w:space="0" w:color="auto"/>
      </w:divBdr>
      <w:divsChild>
        <w:div w:id="349582512">
          <w:marLeft w:val="0"/>
          <w:marRight w:val="0"/>
          <w:marTop w:val="0"/>
          <w:marBottom w:val="0"/>
          <w:divBdr>
            <w:top w:val="none" w:sz="0" w:space="0" w:color="auto"/>
            <w:left w:val="none" w:sz="0" w:space="0" w:color="auto"/>
            <w:bottom w:val="none" w:sz="0" w:space="0" w:color="auto"/>
            <w:right w:val="none" w:sz="0" w:space="0" w:color="auto"/>
          </w:divBdr>
        </w:div>
        <w:div w:id="349592760">
          <w:marLeft w:val="0"/>
          <w:marRight w:val="0"/>
          <w:marTop w:val="0"/>
          <w:marBottom w:val="0"/>
          <w:divBdr>
            <w:top w:val="none" w:sz="0" w:space="0" w:color="auto"/>
            <w:left w:val="none" w:sz="0" w:space="0" w:color="auto"/>
            <w:bottom w:val="none" w:sz="0" w:space="0" w:color="auto"/>
            <w:right w:val="none" w:sz="0" w:space="0" w:color="auto"/>
          </w:divBdr>
        </w:div>
      </w:divsChild>
    </w:div>
    <w:div w:id="349578548">
      <w:marLeft w:val="0"/>
      <w:marRight w:val="0"/>
      <w:marTop w:val="0"/>
      <w:marBottom w:val="0"/>
      <w:divBdr>
        <w:top w:val="none" w:sz="0" w:space="0" w:color="auto"/>
        <w:left w:val="none" w:sz="0" w:space="0" w:color="auto"/>
        <w:bottom w:val="none" w:sz="0" w:space="0" w:color="auto"/>
        <w:right w:val="none" w:sz="0" w:space="0" w:color="auto"/>
      </w:divBdr>
      <w:divsChild>
        <w:div w:id="349600564">
          <w:marLeft w:val="0"/>
          <w:marRight w:val="0"/>
          <w:marTop w:val="0"/>
          <w:marBottom w:val="0"/>
          <w:divBdr>
            <w:top w:val="none" w:sz="0" w:space="0" w:color="auto"/>
            <w:left w:val="none" w:sz="0" w:space="0" w:color="auto"/>
            <w:bottom w:val="none" w:sz="0" w:space="0" w:color="auto"/>
            <w:right w:val="none" w:sz="0" w:space="0" w:color="auto"/>
          </w:divBdr>
          <w:divsChild>
            <w:div w:id="349592412">
              <w:marLeft w:val="0"/>
              <w:marRight w:val="0"/>
              <w:marTop w:val="0"/>
              <w:marBottom w:val="0"/>
              <w:divBdr>
                <w:top w:val="none" w:sz="0" w:space="0" w:color="auto"/>
                <w:left w:val="none" w:sz="0" w:space="0" w:color="auto"/>
                <w:bottom w:val="none" w:sz="0" w:space="0" w:color="auto"/>
                <w:right w:val="none" w:sz="0" w:space="0" w:color="auto"/>
              </w:divBdr>
              <w:divsChild>
                <w:div w:id="349593808">
                  <w:marLeft w:val="0"/>
                  <w:marRight w:val="0"/>
                  <w:marTop w:val="0"/>
                  <w:marBottom w:val="0"/>
                  <w:divBdr>
                    <w:top w:val="none" w:sz="0" w:space="0" w:color="auto"/>
                    <w:left w:val="none" w:sz="0" w:space="0" w:color="auto"/>
                    <w:bottom w:val="none" w:sz="0" w:space="0" w:color="auto"/>
                    <w:right w:val="none" w:sz="0" w:space="0" w:color="auto"/>
                  </w:divBdr>
                </w:div>
                <w:div w:id="3496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550">
      <w:marLeft w:val="0"/>
      <w:marRight w:val="0"/>
      <w:marTop w:val="0"/>
      <w:marBottom w:val="0"/>
      <w:divBdr>
        <w:top w:val="none" w:sz="0" w:space="0" w:color="auto"/>
        <w:left w:val="none" w:sz="0" w:space="0" w:color="auto"/>
        <w:bottom w:val="none" w:sz="0" w:space="0" w:color="auto"/>
        <w:right w:val="none" w:sz="0" w:space="0" w:color="auto"/>
      </w:divBdr>
      <w:divsChild>
        <w:div w:id="349571480">
          <w:marLeft w:val="0"/>
          <w:marRight w:val="0"/>
          <w:marTop w:val="0"/>
          <w:marBottom w:val="0"/>
          <w:divBdr>
            <w:top w:val="none" w:sz="0" w:space="0" w:color="auto"/>
            <w:left w:val="none" w:sz="0" w:space="0" w:color="auto"/>
            <w:bottom w:val="none" w:sz="0" w:space="0" w:color="auto"/>
            <w:right w:val="none" w:sz="0" w:space="0" w:color="auto"/>
          </w:divBdr>
        </w:div>
        <w:div w:id="349601199">
          <w:marLeft w:val="0"/>
          <w:marRight w:val="0"/>
          <w:marTop w:val="0"/>
          <w:marBottom w:val="0"/>
          <w:divBdr>
            <w:top w:val="none" w:sz="0" w:space="0" w:color="auto"/>
            <w:left w:val="none" w:sz="0" w:space="0" w:color="auto"/>
            <w:bottom w:val="none" w:sz="0" w:space="0" w:color="auto"/>
            <w:right w:val="none" w:sz="0" w:space="0" w:color="auto"/>
          </w:divBdr>
        </w:div>
      </w:divsChild>
    </w:div>
    <w:div w:id="349578552">
      <w:marLeft w:val="0"/>
      <w:marRight w:val="0"/>
      <w:marTop w:val="0"/>
      <w:marBottom w:val="0"/>
      <w:divBdr>
        <w:top w:val="none" w:sz="0" w:space="0" w:color="auto"/>
        <w:left w:val="none" w:sz="0" w:space="0" w:color="auto"/>
        <w:bottom w:val="none" w:sz="0" w:space="0" w:color="auto"/>
        <w:right w:val="none" w:sz="0" w:space="0" w:color="auto"/>
      </w:divBdr>
    </w:div>
    <w:div w:id="349578555">
      <w:marLeft w:val="0"/>
      <w:marRight w:val="0"/>
      <w:marTop w:val="0"/>
      <w:marBottom w:val="0"/>
      <w:divBdr>
        <w:top w:val="none" w:sz="0" w:space="0" w:color="auto"/>
        <w:left w:val="none" w:sz="0" w:space="0" w:color="auto"/>
        <w:bottom w:val="none" w:sz="0" w:space="0" w:color="auto"/>
        <w:right w:val="none" w:sz="0" w:space="0" w:color="auto"/>
      </w:divBdr>
      <w:divsChild>
        <w:div w:id="349591048">
          <w:marLeft w:val="0"/>
          <w:marRight w:val="0"/>
          <w:marTop w:val="0"/>
          <w:marBottom w:val="0"/>
          <w:divBdr>
            <w:top w:val="none" w:sz="0" w:space="0" w:color="auto"/>
            <w:left w:val="none" w:sz="0" w:space="0" w:color="auto"/>
            <w:bottom w:val="none" w:sz="0" w:space="0" w:color="auto"/>
            <w:right w:val="none" w:sz="0" w:space="0" w:color="auto"/>
          </w:divBdr>
          <w:divsChild>
            <w:div w:id="349584408">
              <w:marLeft w:val="0"/>
              <w:marRight w:val="0"/>
              <w:marTop w:val="0"/>
              <w:marBottom w:val="0"/>
              <w:divBdr>
                <w:top w:val="none" w:sz="0" w:space="0" w:color="auto"/>
                <w:left w:val="none" w:sz="0" w:space="0" w:color="auto"/>
                <w:bottom w:val="none" w:sz="0" w:space="0" w:color="auto"/>
                <w:right w:val="none" w:sz="0" w:space="0" w:color="auto"/>
              </w:divBdr>
            </w:div>
            <w:div w:id="3495903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49578556">
      <w:marLeft w:val="0"/>
      <w:marRight w:val="0"/>
      <w:marTop w:val="0"/>
      <w:marBottom w:val="0"/>
      <w:divBdr>
        <w:top w:val="none" w:sz="0" w:space="0" w:color="auto"/>
        <w:left w:val="none" w:sz="0" w:space="0" w:color="auto"/>
        <w:bottom w:val="none" w:sz="0" w:space="0" w:color="auto"/>
        <w:right w:val="none" w:sz="0" w:space="0" w:color="auto"/>
      </w:divBdr>
      <w:divsChild>
        <w:div w:id="349591995">
          <w:marLeft w:val="0"/>
          <w:marRight w:val="0"/>
          <w:marTop w:val="0"/>
          <w:marBottom w:val="0"/>
          <w:divBdr>
            <w:top w:val="none" w:sz="0" w:space="0" w:color="auto"/>
            <w:left w:val="none" w:sz="0" w:space="0" w:color="auto"/>
            <w:bottom w:val="none" w:sz="0" w:space="0" w:color="auto"/>
            <w:right w:val="none" w:sz="0" w:space="0" w:color="auto"/>
          </w:divBdr>
        </w:div>
        <w:div w:id="349593902">
          <w:marLeft w:val="0"/>
          <w:marRight w:val="0"/>
          <w:marTop w:val="0"/>
          <w:marBottom w:val="0"/>
          <w:divBdr>
            <w:top w:val="none" w:sz="0" w:space="0" w:color="auto"/>
            <w:left w:val="none" w:sz="0" w:space="0" w:color="auto"/>
            <w:bottom w:val="none" w:sz="0" w:space="0" w:color="auto"/>
            <w:right w:val="none" w:sz="0" w:space="0" w:color="auto"/>
          </w:divBdr>
          <w:divsChild>
            <w:div w:id="349572109">
              <w:marLeft w:val="0"/>
              <w:marRight w:val="0"/>
              <w:marTop w:val="0"/>
              <w:marBottom w:val="0"/>
              <w:divBdr>
                <w:top w:val="none" w:sz="0" w:space="0" w:color="auto"/>
                <w:left w:val="none" w:sz="0" w:space="0" w:color="auto"/>
                <w:bottom w:val="none" w:sz="0" w:space="0" w:color="auto"/>
                <w:right w:val="none" w:sz="0" w:space="0" w:color="auto"/>
              </w:divBdr>
            </w:div>
            <w:div w:id="349578977">
              <w:marLeft w:val="0"/>
              <w:marRight w:val="0"/>
              <w:marTop w:val="0"/>
              <w:marBottom w:val="0"/>
              <w:divBdr>
                <w:top w:val="none" w:sz="0" w:space="0" w:color="auto"/>
                <w:left w:val="none" w:sz="0" w:space="0" w:color="auto"/>
                <w:bottom w:val="none" w:sz="0" w:space="0" w:color="auto"/>
                <w:right w:val="none" w:sz="0" w:space="0" w:color="auto"/>
              </w:divBdr>
            </w:div>
            <w:div w:id="349584768">
              <w:marLeft w:val="0"/>
              <w:marRight w:val="0"/>
              <w:marTop w:val="0"/>
              <w:marBottom w:val="0"/>
              <w:divBdr>
                <w:top w:val="none" w:sz="0" w:space="0" w:color="auto"/>
                <w:left w:val="none" w:sz="0" w:space="0" w:color="auto"/>
                <w:bottom w:val="none" w:sz="0" w:space="0" w:color="auto"/>
                <w:right w:val="none" w:sz="0" w:space="0" w:color="auto"/>
              </w:divBdr>
            </w:div>
            <w:div w:id="349589077">
              <w:marLeft w:val="0"/>
              <w:marRight w:val="0"/>
              <w:marTop w:val="0"/>
              <w:marBottom w:val="0"/>
              <w:divBdr>
                <w:top w:val="none" w:sz="0" w:space="0" w:color="auto"/>
                <w:left w:val="none" w:sz="0" w:space="0" w:color="auto"/>
                <w:bottom w:val="none" w:sz="0" w:space="0" w:color="auto"/>
                <w:right w:val="none" w:sz="0" w:space="0" w:color="auto"/>
              </w:divBdr>
              <w:divsChild>
                <w:div w:id="349586182">
                  <w:marLeft w:val="0"/>
                  <w:marRight w:val="0"/>
                  <w:marTop w:val="0"/>
                  <w:marBottom w:val="0"/>
                  <w:divBdr>
                    <w:top w:val="none" w:sz="0" w:space="0" w:color="auto"/>
                    <w:left w:val="none" w:sz="0" w:space="0" w:color="auto"/>
                    <w:bottom w:val="none" w:sz="0" w:space="0" w:color="auto"/>
                    <w:right w:val="none" w:sz="0" w:space="0" w:color="auto"/>
                  </w:divBdr>
                </w:div>
                <w:div w:id="349600372">
                  <w:marLeft w:val="0"/>
                  <w:marRight w:val="0"/>
                  <w:marTop w:val="0"/>
                  <w:marBottom w:val="0"/>
                  <w:divBdr>
                    <w:top w:val="none" w:sz="0" w:space="0" w:color="auto"/>
                    <w:left w:val="none" w:sz="0" w:space="0" w:color="auto"/>
                    <w:bottom w:val="none" w:sz="0" w:space="0" w:color="auto"/>
                    <w:right w:val="none" w:sz="0" w:space="0" w:color="auto"/>
                  </w:divBdr>
                </w:div>
              </w:divsChild>
            </w:div>
            <w:div w:id="349591120">
              <w:marLeft w:val="0"/>
              <w:marRight w:val="0"/>
              <w:marTop w:val="0"/>
              <w:marBottom w:val="0"/>
              <w:divBdr>
                <w:top w:val="none" w:sz="0" w:space="0" w:color="auto"/>
                <w:left w:val="none" w:sz="0" w:space="0" w:color="auto"/>
                <w:bottom w:val="none" w:sz="0" w:space="0" w:color="auto"/>
                <w:right w:val="none" w:sz="0" w:space="0" w:color="auto"/>
              </w:divBdr>
              <w:divsChild>
                <w:div w:id="349575866">
                  <w:marLeft w:val="0"/>
                  <w:marRight w:val="0"/>
                  <w:marTop w:val="0"/>
                  <w:marBottom w:val="0"/>
                  <w:divBdr>
                    <w:top w:val="none" w:sz="0" w:space="0" w:color="auto"/>
                    <w:left w:val="none" w:sz="0" w:space="0" w:color="auto"/>
                    <w:bottom w:val="none" w:sz="0" w:space="0" w:color="auto"/>
                    <w:right w:val="none" w:sz="0" w:space="0" w:color="auto"/>
                  </w:divBdr>
                  <w:divsChild>
                    <w:div w:id="349589376">
                      <w:marLeft w:val="0"/>
                      <w:marRight w:val="0"/>
                      <w:marTop w:val="0"/>
                      <w:marBottom w:val="0"/>
                      <w:divBdr>
                        <w:top w:val="none" w:sz="0" w:space="0" w:color="auto"/>
                        <w:left w:val="none" w:sz="0" w:space="0" w:color="auto"/>
                        <w:bottom w:val="none" w:sz="0" w:space="0" w:color="auto"/>
                        <w:right w:val="none" w:sz="0" w:space="0" w:color="auto"/>
                      </w:divBdr>
                    </w:div>
                  </w:divsChild>
                </w:div>
                <w:div w:id="349584228">
                  <w:marLeft w:val="0"/>
                  <w:marRight w:val="0"/>
                  <w:marTop w:val="0"/>
                  <w:marBottom w:val="0"/>
                  <w:divBdr>
                    <w:top w:val="none" w:sz="0" w:space="0" w:color="auto"/>
                    <w:left w:val="none" w:sz="0" w:space="0" w:color="auto"/>
                    <w:bottom w:val="none" w:sz="0" w:space="0" w:color="auto"/>
                    <w:right w:val="none" w:sz="0" w:space="0" w:color="auto"/>
                  </w:divBdr>
                </w:div>
                <w:div w:id="349600460">
                  <w:marLeft w:val="0"/>
                  <w:marRight w:val="0"/>
                  <w:marTop w:val="0"/>
                  <w:marBottom w:val="0"/>
                  <w:divBdr>
                    <w:top w:val="none" w:sz="0" w:space="0" w:color="auto"/>
                    <w:left w:val="none" w:sz="0" w:space="0" w:color="auto"/>
                    <w:bottom w:val="none" w:sz="0" w:space="0" w:color="auto"/>
                    <w:right w:val="none" w:sz="0" w:space="0" w:color="auto"/>
                  </w:divBdr>
                </w:div>
              </w:divsChild>
            </w:div>
            <w:div w:id="349597454">
              <w:marLeft w:val="0"/>
              <w:marRight w:val="0"/>
              <w:marTop w:val="0"/>
              <w:marBottom w:val="0"/>
              <w:divBdr>
                <w:top w:val="none" w:sz="0" w:space="0" w:color="auto"/>
                <w:left w:val="none" w:sz="0" w:space="0" w:color="auto"/>
                <w:bottom w:val="none" w:sz="0" w:space="0" w:color="auto"/>
                <w:right w:val="none" w:sz="0" w:space="0" w:color="auto"/>
              </w:divBdr>
            </w:div>
            <w:div w:id="349599415">
              <w:marLeft w:val="0"/>
              <w:marRight w:val="0"/>
              <w:marTop w:val="0"/>
              <w:marBottom w:val="0"/>
              <w:divBdr>
                <w:top w:val="none" w:sz="0" w:space="0" w:color="auto"/>
                <w:left w:val="none" w:sz="0" w:space="0" w:color="auto"/>
                <w:bottom w:val="none" w:sz="0" w:space="0" w:color="auto"/>
                <w:right w:val="none" w:sz="0" w:space="0" w:color="auto"/>
              </w:divBdr>
            </w:div>
          </w:divsChild>
        </w:div>
        <w:div w:id="349599468">
          <w:marLeft w:val="0"/>
          <w:marRight w:val="0"/>
          <w:marTop w:val="0"/>
          <w:marBottom w:val="0"/>
          <w:divBdr>
            <w:top w:val="none" w:sz="0" w:space="0" w:color="auto"/>
            <w:left w:val="none" w:sz="0" w:space="0" w:color="auto"/>
            <w:bottom w:val="none" w:sz="0" w:space="0" w:color="auto"/>
            <w:right w:val="none" w:sz="0" w:space="0" w:color="auto"/>
          </w:divBdr>
        </w:div>
      </w:divsChild>
    </w:div>
    <w:div w:id="349578561">
      <w:marLeft w:val="0"/>
      <w:marRight w:val="0"/>
      <w:marTop w:val="0"/>
      <w:marBottom w:val="0"/>
      <w:divBdr>
        <w:top w:val="none" w:sz="0" w:space="0" w:color="auto"/>
        <w:left w:val="none" w:sz="0" w:space="0" w:color="auto"/>
        <w:bottom w:val="none" w:sz="0" w:space="0" w:color="auto"/>
        <w:right w:val="none" w:sz="0" w:space="0" w:color="auto"/>
      </w:divBdr>
    </w:div>
    <w:div w:id="349578563">
      <w:marLeft w:val="0"/>
      <w:marRight w:val="0"/>
      <w:marTop w:val="0"/>
      <w:marBottom w:val="0"/>
      <w:divBdr>
        <w:top w:val="none" w:sz="0" w:space="0" w:color="auto"/>
        <w:left w:val="none" w:sz="0" w:space="0" w:color="auto"/>
        <w:bottom w:val="none" w:sz="0" w:space="0" w:color="auto"/>
        <w:right w:val="none" w:sz="0" w:space="0" w:color="auto"/>
      </w:divBdr>
      <w:divsChild>
        <w:div w:id="349572861">
          <w:marLeft w:val="0"/>
          <w:marRight w:val="0"/>
          <w:marTop w:val="0"/>
          <w:marBottom w:val="0"/>
          <w:divBdr>
            <w:top w:val="none" w:sz="0" w:space="0" w:color="auto"/>
            <w:left w:val="none" w:sz="0" w:space="0" w:color="auto"/>
            <w:bottom w:val="none" w:sz="0" w:space="0" w:color="auto"/>
            <w:right w:val="none" w:sz="0" w:space="0" w:color="auto"/>
          </w:divBdr>
          <w:divsChild>
            <w:div w:id="349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64">
      <w:marLeft w:val="0"/>
      <w:marRight w:val="0"/>
      <w:marTop w:val="0"/>
      <w:marBottom w:val="0"/>
      <w:divBdr>
        <w:top w:val="none" w:sz="0" w:space="0" w:color="auto"/>
        <w:left w:val="none" w:sz="0" w:space="0" w:color="auto"/>
        <w:bottom w:val="none" w:sz="0" w:space="0" w:color="auto"/>
        <w:right w:val="none" w:sz="0" w:space="0" w:color="auto"/>
      </w:divBdr>
      <w:divsChild>
        <w:div w:id="349591291">
          <w:marLeft w:val="0"/>
          <w:marRight w:val="0"/>
          <w:marTop w:val="0"/>
          <w:marBottom w:val="0"/>
          <w:divBdr>
            <w:top w:val="none" w:sz="0" w:space="0" w:color="auto"/>
            <w:left w:val="none" w:sz="0" w:space="0" w:color="auto"/>
            <w:bottom w:val="none" w:sz="0" w:space="0" w:color="auto"/>
            <w:right w:val="none" w:sz="0" w:space="0" w:color="auto"/>
          </w:divBdr>
        </w:div>
      </w:divsChild>
    </w:div>
    <w:div w:id="349578567">
      <w:marLeft w:val="0"/>
      <w:marRight w:val="0"/>
      <w:marTop w:val="0"/>
      <w:marBottom w:val="0"/>
      <w:divBdr>
        <w:top w:val="none" w:sz="0" w:space="0" w:color="auto"/>
        <w:left w:val="none" w:sz="0" w:space="0" w:color="auto"/>
        <w:bottom w:val="none" w:sz="0" w:space="0" w:color="auto"/>
        <w:right w:val="none" w:sz="0" w:space="0" w:color="auto"/>
      </w:divBdr>
    </w:div>
    <w:div w:id="349578568">
      <w:marLeft w:val="0"/>
      <w:marRight w:val="0"/>
      <w:marTop w:val="0"/>
      <w:marBottom w:val="0"/>
      <w:divBdr>
        <w:top w:val="none" w:sz="0" w:space="0" w:color="auto"/>
        <w:left w:val="none" w:sz="0" w:space="0" w:color="auto"/>
        <w:bottom w:val="none" w:sz="0" w:space="0" w:color="auto"/>
        <w:right w:val="none" w:sz="0" w:space="0" w:color="auto"/>
      </w:divBdr>
      <w:divsChild>
        <w:div w:id="349593774">
          <w:marLeft w:val="0"/>
          <w:marRight w:val="0"/>
          <w:marTop w:val="0"/>
          <w:marBottom w:val="0"/>
          <w:divBdr>
            <w:top w:val="none" w:sz="0" w:space="0" w:color="auto"/>
            <w:left w:val="none" w:sz="0" w:space="0" w:color="auto"/>
            <w:bottom w:val="none" w:sz="0" w:space="0" w:color="auto"/>
            <w:right w:val="none" w:sz="0" w:space="0" w:color="auto"/>
          </w:divBdr>
          <w:divsChild>
            <w:div w:id="349586840">
              <w:marLeft w:val="0"/>
              <w:marRight w:val="0"/>
              <w:marTop w:val="0"/>
              <w:marBottom w:val="0"/>
              <w:divBdr>
                <w:top w:val="none" w:sz="0" w:space="0" w:color="auto"/>
                <w:left w:val="none" w:sz="0" w:space="0" w:color="auto"/>
                <w:bottom w:val="none" w:sz="0" w:space="0" w:color="auto"/>
                <w:right w:val="none" w:sz="0" w:space="0" w:color="auto"/>
              </w:divBdr>
              <w:divsChild>
                <w:div w:id="349585269">
                  <w:marLeft w:val="0"/>
                  <w:marRight w:val="0"/>
                  <w:marTop w:val="0"/>
                  <w:marBottom w:val="0"/>
                  <w:divBdr>
                    <w:top w:val="none" w:sz="0" w:space="0" w:color="auto"/>
                    <w:left w:val="none" w:sz="0" w:space="0" w:color="auto"/>
                    <w:bottom w:val="none" w:sz="0" w:space="0" w:color="auto"/>
                    <w:right w:val="none" w:sz="0" w:space="0" w:color="auto"/>
                  </w:divBdr>
                </w:div>
                <w:div w:id="3496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7">
          <w:marLeft w:val="0"/>
          <w:marRight w:val="0"/>
          <w:marTop w:val="0"/>
          <w:marBottom w:val="0"/>
          <w:divBdr>
            <w:top w:val="none" w:sz="0" w:space="0" w:color="auto"/>
            <w:left w:val="none" w:sz="0" w:space="0" w:color="auto"/>
            <w:bottom w:val="none" w:sz="0" w:space="0" w:color="auto"/>
            <w:right w:val="none" w:sz="0" w:space="0" w:color="auto"/>
          </w:divBdr>
          <w:divsChild>
            <w:div w:id="349582711">
              <w:marLeft w:val="0"/>
              <w:marRight w:val="0"/>
              <w:marTop w:val="0"/>
              <w:marBottom w:val="0"/>
              <w:divBdr>
                <w:top w:val="none" w:sz="0" w:space="0" w:color="auto"/>
                <w:left w:val="none" w:sz="0" w:space="0" w:color="auto"/>
                <w:bottom w:val="none" w:sz="0" w:space="0" w:color="auto"/>
                <w:right w:val="none" w:sz="0" w:space="0" w:color="auto"/>
              </w:divBdr>
              <w:divsChild>
                <w:div w:id="349582508">
                  <w:marLeft w:val="0"/>
                  <w:marRight w:val="0"/>
                  <w:marTop w:val="0"/>
                  <w:marBottom w:val="0"/>
                  <w:divBdr>
                    <w:top w:val="none" w:sz="0" w:space="0" w:color="auto"/>
                    <w:left w:val="none" w:sz="0" w:space="0" w:color="auto"/>
                    <w:bottom w:val="none" w:sz="0" w:space="0" w:color="auto"/>
                    <w:right w:val="none" w:sz="0" w:space="0" w:color="auto"/>
                  </w:divBdr>
                  <w:divsChild>
                    <w:div w:id="3495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573">
      <w:marLeft w:val="0"/>
      <w:marRight w:val="0"/>
      <w:marTop w:val="0"/>
      <w:marBottom w:val="0"/>
      <w:divBdr>
        <w:top w:val="none" w:sz="0" w:space="0" w:color="auto"/>
        <w:left w:val="none" w:sz="0" w:space="0" w:color="auto"/>
        <w:bottom w:val="none" w:sz="0" w:space="0" w:color="auto"/>
        <w:right w:val="none" w:sz="0" w:space="0" w:color="auto"/>
      </w:divBdr>
      <w:divsChild>
        <w:div w:id="349592315">
          <w:marLeft w:val="0"/>
          <w:marRight w:val="0"/>
          <w:marTop w:val="0"/>
          <w:marBottom w:val="0"/>
          <w:divBdr>
            <w:top w:val="none" w:sz="0" w:space="0" w:color="auto"/>
            <w:left w:val="none" w:sz="0" w:space="0" w:color="auto"/>
            <w:bottom w:val="none" w:sz="0" w:space="0" w:color="auto"/>
            <w:right w:val="none" w:sz="0" w:space="0" w:color="auto"/>
          </w:divBdr>
        </w:div>
        <w:div w:id="349592831">
          <w:marLeft w:val="0"/>
          <w:marRight w:val="0"/>
          <w:marTop w:val="0"/>
          <w:marBottom w:val="0"/>
          <w:divBdr>
            <w:top w:val="none" w:sz="0" w:space="0" w:color="auto"/>
            <w:left w:val="none" w:sz="0" w:space="0" w:color="auto"/>
            <w:bottom w:val="none" w:sz="0" w:space="0" w:color="auto"/>
            <w:right w:val="none" w:sz="0" w:space="0" w:color="auto"/>
          </w:divBdr>
          <w:divsChild>
            <w:div w:id="3496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77">
      <w:marLeft w:val="0"/>
      <w:marRight w:val="0"/>
      <w:marTop w:val="0"/>
      <w:marBottom w:val="0"/>
      <w:divBdr>
        <w:top w:val="none" w:sz="0" w:space="0" w:color="auto"/>
        <w:left w:val="none" w:sz="0" w:space="0" w:color="auto"/>
        <w:bottom w:val="none" w:sz="0" w:space="0" w:color="auto"/>
        <w:right w:val="none" w:sz="0" w:space="0" w:color="auto"/>
      </w:divBdr>
      <w:divsChild>
        <w:div w:id="349594035">
          <w:marLeft w:val="0"/>
          <w:marRight w:val="0"/>
          <w:marTop w:val="0"/>
          <w:marBottom w:val="0"/>
          <w:divBdr>
            <w:top w:val="none" w:sz="0" w:space="0" w:color="auto"/>
            <w:left w:val="none" w:sz="0" w:space="0" w:color="auto"/>
            <w:bottom w:val="none" w:sz="0" w:space="0" w:color="auto"/>
            <w:right w:val="none" w:sz="0" w:space="0" w:color="auto"/>
          </w:divBdr>
        </w:div>
      </w:divsChild>
    </w:div>
    <w:div w:id="349578579">
      <w:marLeft w:val="0"/>
      <w:marRight w:val="0"/>
      <w:marTop w:val="0"/>
      <w:marBottom w:val="0"/>
      <w:divBdr>
        <w:top w:val="none" w:sz="0" w:space="0" w:color="auto"/>
        <w:left w:val="none" w:sz="0" w:space="0" w:color="auto"/>
        <w:bottom w:val="none" w:sz="0" w:space="0" w:color="auto"/>
        <w:right w:val="none" w:sz="0" w:space="0" w:color="auto"/>
      </w:divBdr>
    </w:div>
    <w:div w:id="349578581">
      <w:marLeft w:val="0"/>
      <w:marRight w:val="0"/>
      <w:marTop w:val="0"/>
      <w:marBottom w:val="0"/>
      <w:divBdr>
        <w:top w:val="none" w:sz="0" w:space="0" w:color="auto"/>
        <w:left w:val="none" w:sz="0" w:space="0" w:color="auto"/>
        <w:bottom w:val="none" w:sz="0" w:space="0" w:color="auto"/>
        <w:right w:val="none" w:sz="0" w:space="0" w:color="auto"/>
      </w:divBdr>
      <w:divsChild>
        <w:div w:id="349594058">
          <w:marLeft w:val="0"/>
          <w:marRight w:val="0"/>
          <w:marTop w:val="0"/>
          <w:marBottom w:val="0"/>
          <w:divBdr>
            <w:top w:val="none" w:sz="0" w:space="0" w:color="auto"/>
            <w:left w:val="none" w:sz="0" w:space="0" w:color="auto"/>
            <w:bottom w:val="none" w:sz="0" w:space="0" w:color="auto"/>
            <w:right w:val="none" w:sz="0" w:space="0" w:color="auto"/>
          </w:divBdr>
        </w:div>
      </w:divsChild>
    </w:div>
    <w:div w:id="349578584">
      <w:marLeft w:val="0"/>
      <w:marRight w:val="0"/>
      <w:marTop w:val="0"/>
      <w:marBottom w:val="0"/>
      <w:divBdr>
        <w:top w:val="none" w:sz="0" w:space="0" w:color="auto"/>
        <w:left w:val="none" w:sz="0" w:space="0" w:color="auto"/>
        <w:bottom w:val="none" w:sz="0" w:space="0" w:color="auto"/>
        <w:right w:val="none" w:sz="0" w:space="0" w:color="auto"/>
      </w:divBdr>
    </w:div>
    <w:div w:id="349578587">
      <w:marLeft w:val="0"/>
      <w:marRight w:val="0"/>
      <w:marTop w:val="0"/>
      <w:marBottom w:val="0"/>
      <w:divBdr>
        <w:top w:val="none" w:sz="0" w:space="0" w:color="auto"/>
        <w:left w:val="none" w:sz="0" w:space="0" w:color="auto"/>
        <w:bottom w:val="none" w:sz="0" w:space="0" w:color="auto"/>
        <w:right w:val="none" w:sz="0" w:space="0" w:color="auto"/>
      </w:divBdr>
    </w:div>
    <w:div w:id="349578588">
      <w:marLeft w:val="0"/>
      <w:marRight w:val="0"/>
      <w:marTop w:val="0"/>
      <w:marBottom w:val="0"/>
      <w:divBdr>
        <w:top w:val="none" w:sz="0" w:space="0" w:color="auto"/>
        <w:left w:val="none" w:sz="0" w:space="0" w:color="auto"/>
        <w:bottom w:val="none" w:sz="0" w:space="0" w:color="auto"/>
        <w:right w:val="none" w:sz="0" w:space="0" w:color="auto"/>
      </w:divBdr>
    </w:div>
    <w:div w:id="349578590">
      <w:marLeft w:val="0"/>
      <w:marRight w:val="0"/>
      <w:marTop w:val="0"/>
      <w:marBottom w:val="0"/>
      <w:divBdr>
        <w:top w:val="none" w:sz="0" w:space="0" w:color="auto"/>
        <w:left w:val="none" w:sz="0" w:space="0" w:color="auto"/>
        <w:bottom w:val="none" w:sz="0" w:space="0" w:color="auto"/>
        <w:right w:val="none" w:sz="0" w:space="0" w:color="auto"/>
      </w:divBdr>
      <w:divsChild>
        <w:div w:id="349585245">
          <w:marLeft w:val="0"/>
          <w:marRight w:val="0"/>
          <w:marTop w:val="105"/>
          <w:marBottom w:val="255"/>
          <w:divBdr>
            <w:top w:val="none" w:sz="0" w:space="0" w:color="auto"/>
            <w:left w:val="none" w:sz="0" w:space="0" w:color="auto"/>
            <w:bottom w:val="none" w:sz="0" w:space="0" w:color="auto"/>
            <w:right w:val="none" w:sz="0" w:space="0" w:color="auto"/>
          </w:divBdr>
        </w:div>
        <w:div w:id="349602536">
          <w:marLeft w:val="0"/>
          <w:marRight w:val="0"/>
          <w:marTop w:val="75"/>
          <w:marBottom w:val="225"/>
          <w:divBdr>
            <w:top w:val="none" w:sz="0" w:space="0" w:color="auto"/>
            <w:left w:val="none" w:sz="0" w:space="0" w:color="auto"/>
            <w:bottom w:val="none" w:sz="0" w:space="0" w:color="auto"/>
            <w:right w:val="none" w:sz="0" w:space="0" w:color="auto"/>
          </w:divBdr>
        </w:div>
      </w:divsChild>
    </w:div>
    <w:div w:id="349578591">
      <w:marLeft w:val="0"/>
      <w:marRight w:val="0"/>
      <w:marTop w:val="0"/>
      <w:marBottom w:val="0"/>
      <w:divBdr>
        <w:top w:val="none" w:sz="0" w:space="0" w:color="auto"/>
        <w:left w:val="none" w:sz="0" w:space="0" w:color="auto"/>
        <w:bottom w:val="none" w:sz="0" w:space="0" w:color="auto"/>
        <w:right w:val="none" w:sz="0" w:space="0" w:color="auto"/>
      </w:divBdr>
      <w:divsChild>
        <w:div w:id="349572935">
          <w:marLeft w:val="0"/>
          <w:marRight w:val="0"/>
          <w:marTop w:val="0"/>
          <w:marBottom w:val="0"/>
          <w:divBdr>
            <w:top w:val="none" w:sz="0" w:space="0" w:color="auto"/>
            <w:left w:val="none" w:sz="0" w:space="0" w:color="auto"/>
            <w:bottom w:val="none" w:sz="0" w:space="0" w:color="auto"/>
            <w:right w:val="none" w:sz="0" w:space="0" w:color="auto"/>
          </w:divBdr>
        </w:div>
        <w:div w:id="349577033">
          <w:marLeft w:val="0"/>
          <w:marRight w:val="0"/>
          <w:marTop w:val="0"/>
          <w:marBottom w:val="0"/>
          <w:divBdr>
            <w:top w:val="none" w:sz="0" w:space="0" w:color="auto"/>
            <w:left w:val="none" w:sz="0" w:space="0" w:color="auto"/>
            <w:bottom w:val="none" w:sz="0" w:space="0" w:color="auto"/>
            <w:right w:val="none" w:sz="0" w:space="0" w:color="auto"/>
          </w:divBdr>
          <w:divsChild>
            <w:div w:id="3495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99">
      <w:marLeft w:val="0"/>
      <w:marRight w:val="0"/>
      <w:marTop w:val="0"/>
      <w:marBottom w:val="0"/>
      <w:divBdr>
        <w:top w:val="none" w:sz="0" w:space="0" w:color="auto"/>
        <w:left w:val="none" w:sz="0" w:space="0" w:color="auto"/>
        <w:bottom w:val="none" w:sz="0" w:space="0" w:color="auto"/>
        <w:right w:val="none" w:sz="0" w:space="0" w:color="auto"/>
      </w:divBdr>
      <w:divsChild>
        <w:div w:id="349582607">
          <w:marLeft w:val="0"/>
          <w:marRight w:val="0"/>
          <w:marTop w:val="0"/>
          <w:marBottom w:val="0"/>
          <w:divBdr>
            <w:top w:val="none" w:sz="0" w:space="0" w:color="auto"/>
            <w:left w:val="none" w:sz="0" w:space="0" w:color="auto"/>
            <w:bottom w:val="none" w:sz="0" w:space="0" w:color="auto"/>
            <w:right w:val="none" w:sz="0" w:space="0" w:color="auto"/>
          </w:divBdr>
          <w:divsChild>
            <w:div w:id="34958477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8615">
      <w:marLeft w:val="0"/>
      <w:marRight w:val="0"/>
      <w:marTop w:val="0"/>
      <w:marBottom w:val="0"/>
      <w:divBdr>
        <w:top w:val="none" w:sz="0" w:space="0" w:color="auto"/>
        <w:left w:val="none" w:sz="0" w:space="0" w:color="auto"/>
        <w:bottom w:val="none" w:sz="0" w:space="0" w:color="auto"/>
        <w:right w:val="none" w:sz="0" w:space="0" w:color="auto"/>
      </w:divBdr>
    </w:div>
    <w:div w:id="349578616">
      <w:marLeft w:val="0"/>
      <w:marRight w:val="0"/>
      <w:marTop w:val="0"/>
      <w:marBottom w:val="0"/>
      <w:divBdr>
        <w:top w:val="none" w:sz="0" w:space="0" w:color="auto"/>
        <w:left w:val="none" w:sz="0" w:space="0" w:color="auto"/>
        <w:bottom w:val="none" w:sz="0" w:space="0" w:color="auto"/>
        <w:right w:val="none" w:sz="0" w:space="0" w:color="auto"/>
      </w:divBdr>
    </w:div>
    <w:div w:id="349578620">
      <w:marLeft w:val="0"/>
      <w:marRight w:val="0"/>
      <w:marTop w:val="0"/>
      <w:marBottom w:val="0"/>
      <w:divBdr>
        <w:top w:val="none" w:sz="0" w:space="0" w:color="auto"/>
        <w:left w:val="none" w:sz="0" w:space="0" w:color="auto"/>
        <w:bottom w:val="none" w:sz="0" w:space="0" w:color="auto"/>
        <w:right w:val="none" w:sz="0" w:space="0" w:color="auto"/>
      </w:divBdr>
      <w:divsChild>
        <w:div w:id="349590681">
          <w:marLeft w:val="0"/>
          <w:marRight w:val="0"/>
          <w:marTop w:val="0"/>
          <w:marBottom w:val="0"/>
          <w:divBdr>
            <w:top w:val="none" w:sz="0" w:space="0" w:color="auto"/>
            <w:left w:val="none" w:sz="0" w:space="0" w:color="auto"/>
            <w:bottom w:val="none" w:sz="0" w:space="0" w:color="auto"/>
            <w:right w:val="none" w:sz="0" w:space="0" w:color="auto"/>
          </w:divBdr>
          <w:divsChild>
            <w:div w:id="3495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23">
      <w:marLeft w:val="0"/>
      <w:marRight w:val="0"/>
      <w:marTop w:val="0"/>
      <w:marBottom w:val="0"/>
      <w:divBdr>
        <w:top w:val="none" w:sz="0" w:space="0" w:color="auto"/>
        <w:left w:val="none" w:sz="0" w:space="0" w:color="auto"/>
        <w:bottom w:val="none" w:sz="0" w:space="0" w:color="auto"/>
        <w:right w:val="none" w:sz="0" w:space="0" w:color="auto"/>
      </w:divBdr>
    </w:div>
    <w:div w:id="349578627">
      <w:marLeft w:val="0"/>
      <w:marRight w:val="0"/>
      <w:marTop w:val="0"/>
      <w:marBottom w:val="0"/>
      <w:divBdr>
        <w:top w:val="none" w:sz="0" w:space="0" w:color="auto"/>
        <w:left w:val="none" w:sz="0" w:space="0" w:color="auto"/>
        <w:bottom w:val="none" w:sz="0" w:space="0" w:color="auto"/>
        <w:right w:val="none" w:sz="0" w:space="0" w:color="auto"/>
      </w:divBdr>
    </w:div>
    <w:div w:id="349578629">
      <w:marLeft w:val="0"/>
      <w:marRight w:val="0"/>
      <w:marTop w:val="0"/>
      <w:marBottom w:val="0"/>
      <w:divBdr>
        <w:top w:val="none" w:sz="0" w:space="0" w:color="auto"/>
        <w:left w:val="none" w:sz="0" w:space="0" w:color="auto"/>
        <w:bottom w:val="none" w:sz="0" w:space="0" w:color="auto"/>
        <w:right w:val="none" w:sz="0" w:space="0" w:color="auto"/>
      </w:divBdr>
    </w:div>
    <w:div w:id="349578631">
      <w:marLeft w:val="0"/>
      <w:marRight w:val="0"/>
      <w:marTop w:val="0"/>
      <w:marBottom w:val="0"/>
      <w:divBdr>
        <w:top w:val="none" w:sz="0" w:space="0" w:color="auto"/>
        <w:left w:val="none" w:sz="0" w:space="0" w:color="auto"/>
        <w:bottom w:val="none" w:sz="0" w:space="0" w:color="auto"/>
        <w:right w:val="none" w:sz="0" w:space="0" w:color="auto"/>
      </w:divBdr>
      <w:divsChild>
        <w:div w:id="349577322">
          <w:marLeft w:val="0"/>
          <w:marRight w:val="0"/>
          <w:marTop w:val="0"/>
          <w:marBottom w:val="0"/>
          <w:divBdr>
            <w:top w:val="none" w:sz="0" w:space="0" w:color="auto"/>
            <w:left w:val="none" w:sz="0" w:space="0" w:color="auto"/>
            <w:bottom w:val="none" w:sz="0" w:space="0" w:color="auto"/>
            <w:right w:val="none" w:sz="0" w:space="0" w:color="auto"/>
          </w:divBdr>
        </w:div>
        <w:div w:id="349581666">
          <w:marLeft w:val="0"/>
          <w:marRight w:val="0"/>
          <w:marTop w:val="0"/>
          <w:marBottom w:val="0"/>
          <w:divBdr>
            <w:top w:val="none" w:sz="0" w:space="0" w:color="auto"/>
            <w:left w:val="none" w:sz="0" w:space="0" w:color="auto"/>
            <w:bottom w:val="none" w:sz="0" w:space="0" w:color="auto"/>
            <w:right w:val="none" w:sz="0" w:space="0" w:color="auto"/>
          </w:divBdr>
        </w:div>
      </w:divsChild>
    </w:div>
    <w:div w:id="349578633">
      <w:marLeft w:val="0"/>
      <w:marRight w:val="0"/>
      <w:marTop w:val="0"/>
      <w:marBottom w:val="0"/>
      <w:divBdr>
        <w:top w:val="none" w:sz="0" w:space="0" w:color="auto"/>
        <w:left w:val="none" w:sz="0" w:space="0" w:color="auto"/>
        <w:bottom w:val="none" w:sz="0" w:space="0" w:color="auto"/>
        <w:right w:val="none" w:sz="0" w:space="0" w:color="auto"/>
      </w:divBdr>
      <w:divsChild>
        <w:div w:id="349573854">
          <w:marLeft w:val="0"/>
          <w:marRight w:val="0"/>
          <w:marTop w:val="0"/>
          <w:marBottom w:val="0"/>
          <w:divBdr>
            <w:top w:val="none" w:sz="0" w:space="0" w:color="auto"/>
            <w:left w:val="none" w:sz="0" w:space="0" w:color="auto"/>
            <w:bottom w:val="none" w:sz="0" w:space="0" w:color="auto"/>
            <w:right w:val="none" w:sz="0" w:space="0" w:color="auto"/>
          </w:divBdr>
        </w:div>
        <w:div w:id="349595283">
          <w:marLeft w:val="0"/>
          <w:marRight w:val="0"/>
          <w:marTop w:val="0"/>
          <w:marBottom w:val="0"/>
          <w:divBdr>
            <w:top w:val="none" w:sz="0" w:space="0" w:color="auto"/>
            <w:left w:val="none" w:sz="0" w:space="0" w:color="auto"/>
            <w:bottom w:val="none" w:sz="0" w:space="0" w:color="auto"/>
            <w:right w:val="none" w:sz="0" w:space="0" w:color="auto"/>
          </w:divBdr>
        </w:div>
      </w:divsChild>
    </w:div>
    <w:div w:id="349578634">
      <w:marLeft w:val="0"/>
      <w:marRight w:val="0"/>
      <w:marTop w:val="0"/>
      <w:marBottom w:val="0"/>
      <w:divBdr>
        <w:top w:val="none" w:sz="0" w:space="0" w:color="auto"/>
        <w:left w:val="none" w:sz="0" w:space="0" w:color="auto"/>
        <w:bottom w:val="none" w:sz="0" w:space="0" w:color="auto"/>
        <w:right w:val="none" w:sz="0" w:space="0" w:color="auto"/>
      </w:divBdr>
    </w:div>
    <w:div w:id="349578635">
      <w:marLeft w:val="0"/>
      <w:marRight w:val="0"/>
      <w:marTop w:val="0"/>
      <w:marBottom w:val="0"/>
      <w:divBdr>
        <w:top w:val="none" w:sz="0" w:space="0" w:color="auto"/>
        <w:left w:val="none" w:sz="0" w:space="0" w:color="auto"/>
        <w:bottom w:val="none" w:sz="0" w:space="0" w:color="auto"/>
        <w:right w:val="none" w:sz="0" w:space="0" w:color="auto"/>
      </w:divBdr>
    </w:div>
    <w:div w:id="349578636">
      <w:marLeft w:val="0"/>
      <w:marRight w:val="0"/>
      <w:marTop w:val="0"/>
      <w:marBottom w:val="0"/>
      <w:divBdr>
        <w:top w:val="none" w:sz="0" w:space="0" w:color="auto"/>
        <w:left w:val="none" w:sz="0" w:space="0" w:color="auto"/>
        <w:bottom w:val="none" w:sz="0" w:space="0" w:color="auto"/>
        <w:right w:val="none" w:sz="0" w:space="0" w:color="auto"/>
      </w:divBdr>
      <w:divsChild>
        <w:div w:id="349588674">
          <w:marLeft w:val="0"/>
          <w:marRight w:val="0"/>
          <w:marTop w:val="0"/>
          <w:marBottom w:val="0"/>
          <w:divBdr>
            <w:top w:val="none" w:sz="0" w:space="0" w:color="auto"/>
            <w:left w:val="none" w:sz="0" w:space="0" w:color="auto"/>
            <w:bottom w:val="none" w:sz="0" w:space="0" w:color="auto"/>
            <w:right w:val="none" w:sz="0" w:space="0" w:color="auto"/>
          </w:divBdr>
          <w:divsChild>
            <w:div w:id="3495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47">
      <w:marLeft w:val="0"/>
      <w:marRight w:val="0"/>
      <w:marTop w:val="0"/>
      <w:marBottom w:val="0"/>
      <w:divBdr>
        <w:top w:val="none" w:sz="0" w:space="0" w:color="auto"/>
        <w:left w:val="none" w:sz="0" w:space="0" w:color="auto"/>
        <w:bottom w:val="none" w:sz="0" w:space="0" w:color="auto"/>
        <w:right w:val="none" w:sz="0" w:space="0" w:color="auto"/>
      </w:divBdr>
      <w:divsChild>
        <w:div w:id="349592009">
          <w:marLeft w:val="0"/>
          <w:marRight w:val="0"/>
          <w:marTop w:val="0"/>
          <w:marBottom w:val="0"/>
          <w:divBdr>
            <w:top w:val="none" w:sz="0" w:space="0" w:color="auto"/>
            <w:left w:val="none" w:sz="0" w:space="0" w:color="auto"/>
            <w:bottom w:val="none" w:sz="0" w:space="0" w:color="auto"/>
            <w:right w:val="none" w:sz="0" w:space="0" w:color="auto"/>
          </w:divBdr>
        </w:div>
      </w:divsChild>
    </w:div>
    <w:div w:id="349578649">
      <w:marLeft w:val="0"/>
      <w:marRight w:val="0"/>
      <w:marTop w:val="0"/>
      <w:marBottom w:val="0"/>
      <w:divBdr>
        <w:top w:val="none" w:sz="0" w:space="0" w:color="auto"/>
        <w:left w:val="none" w:sz="0" w:space="0" w:color="auto"/>
        <w:bottom w:val="none" w:sz="0" w:space="0" w:color="auto"/>
        <w:right w:val="none" w:sz="0" w:space="0" w:color="auto"/>
      </w:divBdr>
    </w:div>
    <w:div w:id="349578654">
      <w:marLeft w:val="0"/>
      <w:marRight w:val="0"/>
      <w:marTop w:val="0"/>
      <w:marBottom w:val="0"/>
      <w:divBdr>
        <w:top w:val="none" w:sz="0" w:space="0" w:color="auto"/>
        <w:left w:val="none" w:sz="0" w:space="0" w:color="auto"/>
        <w:bottom w:val="none" w:sz="0" w:space="0" w:color="auto"/>
        <w:right w:val="none" w:sz="0" w:space="0" w:color="auto"/>
      </w:divBdr>
    </w:div>
    <w:div w:id="349578658">
      <w:marLeft w:val="0"/>
      <w:marRight w:val="0"/>
      <w:marTop w:val="0"/>
      <w:marBottom w:val="0"/>
      <w:divBdr>
        <w:top w:val="none" w:sz="0" w:space="0" w:color="auto"/>
        <w:left w:val="none" w:sz="0" w:space="0" w:color="auto"/>
        <w:bottom w:val="none" w:sz="0" w:space="0" w:color="auto"/>
        <w:right w:val="none" w:sz="0" w:space="0" w:color="auto"/>
      </w:divBdr>
    </w:div>
    <w:div w:id="349578661">
      <w:marLeft w:val="0"/>
      <w:marRight w:val="0"/>
      <w:marTop w:val="0"/>
      <w:marBottom w:val="0"/>
      <w:divBdr>
        <w:top w:val="none" w:sz="0" w:space="0" w:color="auto"/>
        <w:left w:val="none" w:sz="0" w:space="0" w:color="auto"/>
        <w:bottom w:val="none" w:sz="0" w:space="0" w:color="auto"/>
        <w:right w:val="none" w:sz="0" w:space="0" w:color="auto"/>
      </w:divBdr>
      <w:divsChild>
        <w:div w:id="349601025">
          <w:marLeft w:val="0"/>
          <w:marRight w:val="0"/>
          <w:marTop w:val="0"/>
          <w:marBottom w:val="0"/>
          <w:divBdr>
            <w:top w:val="none" w:sz="0" w:space="0" w:color="auto"/>
            <w:left w:val="none" w:sz="0" w:space="0" w:color="auto"/>
            <w:bottom w:val="none" w:sz="0" w:space="0" w:color="auto"/>
            <w:right w:val="none" w:sz="0" w:space="0" w:color="auto"/>
          </w:divBdr>
          <w:divsChild>
            <w:div w:id="3495751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8663">
      <w:marLeft w:val="0"/>
      <w:marRight w:val="0"/>
      <w:marTop w:val="0"/>
      <w:marBottom w:val="0"/>
      <w:divBdr>
        <w:top w:val="none" w:sz="0" w:space="0" w:color="auto"/>
        <w:left w:val="none" w:sz="0" w:space="0" w:color="auto"/>
        <w:bottom w:val="none" w:sz="0" w:space="0" w:color="auto"/>
        <w:right w:val="none" w:sz="0" w:space="0" w:color="auto"/>
      </w:divBdr>
    </w:div>
    <w:div w:id="349578666">
      <w:marLeft w:val="0"/>
      <w:marRight w:val="0"/>
      <w:marTop w:val="0"/>
      <w:marBottom w:val="0"/>
      <w:divBdr>
        <w:top w:val="none" w:sz="0" w:space="0" w:color="auto"/>
        <w:left w:val="none" w:sz="0" w:space="0" w:color="auto"/>
        <w:bottom w:val="none" w:sz="0" w:space="0" w:color="auto"/>
        <w:right w:val="none" w:sz="0" w:space="0" w:color="auto"/>
      </w:divBdr>
      <w:divsChild>
        <w:div w:id="349573912">
          <w:marLeft w:val="0"/>
          <w:marRight w:val="0"/>
          <w:marTop w:val="0"/>
          <w:marBottom w:val="0"/>
          <w:divBdr>
            <w:top w:val="none" w:sz="0" w:space="0" w:color="auto"/>
            <w:left w:val="none" w:sz="0" w:space="0" w:color="auto"/>
            <w:bottom w:val="none" w:sz="0" w:space="0" w:color="auto"/>
            <w:right w:val="none" w:sz="0" w:space="0" w:color="auto"/>
          </w:divBdr>
        </w:div>
      </w:divsChild>
    </w:div>
    <w:div w:id="349578671">
      <w:marLeft w:val="0"/>
      <w:marRight w:val="0"/>
      <w:marTop w:val="0"/>
      <w:marBottom w:val="0"/>
      <w:divBdr>
        <w:top w:val="none" w:sz="0" w:space="0" w:color="auto"/>
        <w:left w:val="none" w:sz="0" w:space="0" w:color="auto"/>
        <w:bottom w:val="none" w:sz="0" w:space="0" w:color="auto"/>
        <w:right w:val="none" w:sz="0" w:space="0" w:color="auto"/>
      </w:divBdr>
    </w:div>
    <w:div w:id="349578672">
      <w:marLeft w:val="0"/>
      <w:marRight w:val="0"/>
      <w:marTop w:val="0"/>
      <w:marBottom w:val="0"/>
      <w:divBdr>
        <w:top w:val="none" w:sz="0" w:space="0" w:color="auto"/>
        <w:left w:val="none" w:sz="0" w:space="0" w:color="auto"/>
        <w:bottom w:val="none" w:sz="0" w:space="0" w:color="auto"/>
        <w:right w:val="none" w:sz="0" w:space="0" w:color="auto"/>
      </w:divBdr>
    </w:div>
    <w:div w:id="349578673">
      <w:marLeft w:val="0"/>
      <w:marRight w:val="0"/>
      <w:marTop w:val="0"/>
      <w:marBottom w:val="0"/>
      <w:divBdr>
        <w:top w:val="none" w:sz="0" w:space="0" w:color="auto"/>
        <w:left w:val="none" w:sz="0" w:space="0" w:color="auto"/>
        <w:bottom w:val="none" w:sz="0" w:space="0" w:color="auto"/>
        <w:right w:val="none" w:sz="0" w:space="0" w:color="auto"/>
      </w:divBdr>
      <w:divsChild>
        <w:div w:id="349602434">
          <w:marLeft w:val="0"/>
          <w:marRight w:val="0"/>
          <w:marTop w:val="0"/>
          <w:marBottom w:val="0"/>
          <w:divBdr>
            <w:top w:val="none" w:sz="0" w:space="0" w:color="auto"/>
            <w:left w:val="none" w:sz="0" w:space="0" w:color="auto"/>
            <w:bottom w:val="none" w:sz="0" w:space="0" w:color="auto"/>
            <w:right w:val="none" w:sz="0" w:space="0" w:color="auto"/>
          </w:divBdr>
          <w:divsChild>
            <w:div w:id="34957406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676">
      <w:marLeft w:val="0"/>
      <w:marRight w:val="0"/>
      <w:marTop w:val="0"/>
      <w:marBottom w:val="0"/>
      <w:divBdr>
        <w:top w:val="none" w:sz="0" w:space="0" w:color="auto"/>
        <w:left w:val="none" w:sz="0" w:space="0" w:color="auto"/>
        <w:bottom w:val="none" w:sz="0" w:space="0" w:color="auto"/>
        <w:right w:val="none" w:sz="0" w:space="0" w:color="auto"/>
      </w:divBdr>
    </w:div>
    <w:div w:id="349578682">
      <w:marLeft w:val="0"/>
      <w:marRight w:val="0"/>
      <w:marTop w:val="0"/>
      <w:marBottom w:val="0"/>
      <w:divBdr>
        <w:top w:val="none" w:sz="0" w:space="0" w:color="auto"/>
        <w:left w:val="none" w:sz="0" w:space="0" w:color="auto"/>
        <w:bottom w:val="none" w:sz="0" w:space="0" w:color="auto"/>
        <w:right w:val="none" w:sz="0" w:space="0" w:color="auto"/>
      </w:divBdr>
      <w:divsChild>
        <w:div w:id="349601795">
          <w:marLeft w:val="0"/>
          <w:marRight w:val="0"/>
          <w:marTop w:val="0"/>
          <w:marBottom w:val="0"/>
          <w:divBdr>
            <w:top w:val="none" w:sz="0" w:space="0" w:color="auto"/>
            <w:left w:val="none" w:sz="0" w:space="0" w:color="auto"/>
            <w:bottom w:val="none" w:sz="0" w:space="0" w:color="auto"/>
            <w:right w:val="none" w:sz="0" w:space="0" w:color="auto"/>
          </w:divBdr>
        </w:div>
      </w:divsChild>
    </w:div>
    <w:div w:id="349578683">
      <w:marLeft w:val="0"/>
      <w:marRight w:val="0"/>
      <w:marTop w:val="0"/>
      <w:marBottom w:val="0"/>
      <w:divBdr>
        <w:top w:val="none" w:sz="0" w:space="0" w:color="auto"/>
        <w:left w:val="none" w:sz="0" w:space="0" w:color="auto"/>
        <w:bottom w:val="none" w:sz="0" w:space="0" w:color="auto"/>
        <w:right w:val="none" w:sz="0" w:space="0" w:color="auto"/>
      </w:divBdr>
      <w:divsChild>
        <w:div w:id="349589437">
          <w:marLeft w:val="0"/>
          <w:marRight w:val="0"/>
          <w:marTop w:val="0"/>
          <w:marBottom w:val="0"/>
          <w:divBdr>
            <w:top w:val="none" w:sz="0" w:space="0" w:color="auto"/>
            <w:left w:val="none" w:sz="0" w:space="0" w:color="auto"/>
            <w:bottom w:val="none" w:sz="0" w:space="0" w:color="auto"/>
            <w:right w:val="none" w:sz="0" w:space="0" w:color="auto"/>
          </w:divBdr>
          <w:divsChild>
            <w:div w:id="349581403">
              <w:marLeft w:val="0"/>
              <w:marRight w:val="300"/>
              <w:marTop w:val="0"/>
              <w:marBottom w:val="0"/>
              <w:divBdr>
                <w:top w:val="none" w:sz="0" w:space="0" w:color="auto"/>
                <w:left w:val="none" w:sz="0" w:space="0" w:color="auto"/>
                <w:bottom w:val="none" w:sz="0" w:space="0" w:color="auto"/>
                <w:right w:val="none" w:sz="0" w:space="0" w:color="auto"/>
              </w:divBdr>
            </w:div>
          </w:divsChild>
        </w:div>
        <w:div w:id="349594177">
          <w:marLeft w:val="0"/>
          <w:marRight w:val="0"/>
          <w:marTop w:val="0"/>
          <w:marBottom w:val="165"/>
          <w:divBdr>
            <w:top w:val="none" w:sz="0" w:space="0" w:color="auto"/>
            <w:left w:val="none" w:sz="0" w:space="0" w:color="auto"/>
            <w:bottom w:val="none" w:sz="0" w:space="0" w:color="auto"/>
            <w:right w:val="none" w:sz="0" w:space="0" w:color="auto"/>
          </w:divBdr>
        </w:div>
      </w:divsChild>
    </w:div>
    <w:div w:id="349578687">
      <w:marLeft w:val="0"/>
      <w:marRight w:val="0"/>
      <w:marTop w:val="0"/>
      <w:marBottom w:val="0"/>
      <w:divBdr>
        <w:top w:val="none" w:sz="0" w:space="0" w:color="auto"/>
        <w:left w:val="none" w:sz="0" w:space="0" w:color="auto"/>
        <w:bottom w:val="none" w:sz="0" w:space="0" w:color="auto"/>
        <w:right w:val="none" w:sz="0" w:space="0" w:color="auto"/>
      </w:divBdr>
      <w:divsChild>
        <w:div w:id="349575465">
          <w:marLeft w:val="0"/>
          <w:marRight w:val="0"/>
          <w:marTop w:val="0"/>
          <w:marBottom w:val="0"/>
          <w:divBdr>
            <w:top w:val="none" w:sz="0" w:space="0" w:color="auto"/>
            <w:left w:val="none" w:sz="0" w:space="0" w:color="auto"/>
            <w:bottom w:val="none" w:sz="0" w:space="0" w:color="auto"/>
            <w:right w:val="none" w:sz="0" w:space="0" w:color="auto"/>
          </w:divBdr>
          <w:divsChild>
            <w:div w:id="349571419">
              <w:marLeft w:val="0"/>
              <w:marRight w:val="0"/>
              <w:marTop w:val="0"/>
              <w:marBottom w:val="0"/>
              <w:divBdr>
                <w:top w:val="none" w:sz="0" w:space="0" w:color="auto"/>
                <w:left w:val="none" w:sz="0" w:space="0" w:color="auto"/>
                <w:bottom w:val="none" w:sz="0" w:space="0" w:color="auto"/>
                <w:right w:val="none" w:sz="0" w:space="0" w:color="auto"/>
              </w:divBdr>
              <w:divsChild>
                <w:div w:id="3495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691">
      <w:marLeft w:val="0"/>
      <w:marRight w:val="0"/>
      <w:marTop w:val="0"/>
      <w:marBottom w:val="0"/>
      <w:divBdr>
        <w:top w:val="none" w:sz="0" w:space="0" w:color="auto"/>
        <w:left w:val="none" w:sz="0" w:space="0" w:color="auto"/>
        <w:bottom w:val="none" w:sz="0" w:space="0" w:color="auto"/>
        <w:right w:val="none" w:sz="0" w:space="0" w:color="auto"/>
      </w:divBdr>
      <w:divsChild>
        <w:div w:id="349592583">
          <w:marLeft w:val="0"/>
          <w:marRight w:val="0"/>
          <w:marTop w:val="0"/>
          <w:marBottom w:val="15"/>
          <w:divBdr>
            <w:top w:val="none" w:sz="0" w:space="0" w:color="auto"/>
            <w:left w:val="none" w:sz="0" w:space="0" w:color="auto"/>
            <w:bottom w:val="none" w:sz="0" w:space="0" w:color="auto"/>
            <w:right w:val="none" w:sz="0" w:space="0" w:color="auto"/>
          </w:divBdr>
          <w:divsChild>
            <w:div w:id="349581367">
              <w:marLeft w:val="0"/>
              <w:marRight w:val="0"/>
              <w:marTop w:val="0"/>
              <w:marBottom w:val="0"/>
              <w:divBdr>
                <w:top w:val="none" w:sz="0" w:space="0" w:color="auto"/>
                <w:left w:val="none" w:sz="0" w:space="0" w:color="auto"/>
                <w:bottom w:val="none" w:sz="0" w:space="0" w:color="auto"/>
                <w:right w:val="none" w:sz="0" w:space="0" w:color="auto"/>
              </w:divBdr>
            </w:div>
          </w:divsChild>
        </w:div>
        <w:div w:id="349601186">
          <w:marLeft w:val="0"/>
          <w:marRight w:val="0"/>
          <w:marTop w:val="0"/>
          <w:marBottom w:val="0"/>
          <w:divBdr>
            <w:top w:val="none" w:sz="0" w:space="0" w:color="auto"/>
            <w:left w:val="none" w:sz="0" w:space="0" w:color="auto"/>
            <w:bottom w:val="none" w:sz="0" w:space="0" w:color="auto"/>
            <w:right w:val="none" w:sz="0" w:space="0" w:color="auto"/>
          </w:divBdr>
        </w:div>
      </w:divsChild>
    </w:div>
    <w:div w:id="349578695">
      <w:marLeft w:val="0"/>
      <w:marRight w:val="0"/>
      <w:marTop w:val="0"/>
      <w:marBottom w:val="0"/>
      <w:divBdr>
        <w:top w:val="none" w:sz="0" w:space="0" w:color="auto"/>
        <w:left w:val="none" w:sz="0" w:space="0" w:color="auto"/>
        <w:bottom w:val="none" w:sz="0" w:space="0" w:color="auto"/>
        <w:right w:val="none" w:sz="0" w:space="0" w:color="auto"/>
      </w:divBdr>
    </w:div>
    <w:div w:id="349578700">
      <w:marLeft w:val="0"/>
      <w:marRight w:val="0"/>
      <w:marTop w:val="0"/>
      <w:marBottom w:val="0"/>
      <w:divBdr>
        <w:top w:val="none" w:sz="0" w:space="0" w:color="auto"/>
        <w:left w:val="none" w:sz="0" w:space="0" w:color="auto"/>
        <w:bottom w:val="none" w:sz="0" w:space="0" w:color="auto"/>
        <w:right w:val="none" w:sz="0" w:space="0" w:color="auto"/>
      </w:divBdr>
      <w:divsChild>
        <w:div w:id="349594813">
          <w:marLeft w:val="0"/>
          <w:marRight w:val="0"/>
          <w:marTop w:val="71"/>
          <w:marBottom w:val="212"/>
          <w:divBdr>
            <w:top w:val="none" w:sz="0" w:space="0" w:color="auto"/>
            <w:left w:val="none" w:sz="0" w:space="0" w:color="auto"/>
            <w:bottom w:val="none" w:sz="0" w:space="0" w:color="auto"/>
            <w:right w:val="none" w:sz="0" w:space="0" w:color="auto"/>
          </w:divBdr>
        </w:div>
        <w:div w:id="349600874">
          <w:marLeft w:val="0"/>
          <w:marRight w:val="0"/>
          <w:marTop w:val="99"/>
          <w:marBottom w:val="240"/>
          <w:divBdr>
            <w:top w:val="none" w:sz="0" w:space="0" w:color="auto"/>
            <w:left w:val="none" w:sz="0" w:space="0" w:color="auto"/>
            <w:bottom w:val="none" w:sz="0" w:space="0" w:color="auto"/>
            <w:right w:val="none" w:sz="0" w:space="0" w:color="auto"/>
          </w:divBdr>
        </w:div>
      </w:divsChild>
    </w:div>
    <w:div w:id="349578701">
      <w:marLeft w:val="0"/>
      <w:marRight w:val="0"/>
      <w:marTop w:val="0"/>
      <w:marBottom w:val="0"/>
      <w:divBdr>
        <w:top w:val="none" w:sz="0" w:space="0" w:color="auto"/>
        <w:left w:val="none" w:sz="0" w:space="0" w:color="auto"/>
        <w:bottom w:val="none" w:sz="0" w:space="0" w:color="auto"/>
        <w:right w:val="none" w:sz="0" w:space="0" w:color="auto"/>
      </w:divBdr>
      <w:divsChild>
        <w:div w:id="349574905">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704">
      <w:marLeft w:val="0"/>
      <w:marRight w:val="0"/>
      <w:marTop w:val="0"/>
      <w:marBottom w:val="0"/>
      <w:divBdr>
        <w:top w:val="none" w:sz="0" w:space="0" w:color="auto"/>
        <w:left w:val="none" w:sz="0" w:space="0" w:color="auto"/>
        <w:bottom w:val="none" w:sz="0" w:space="0" w:color="auto"/>
        <w:right w:val="none" w:sz="0" w:space="0" w:color="auto"/>
      </w:divBdr>
    </w:div>
    <w:div w:id="349578705">
      <w:marLeft w:val="0"/>
      <w:marRight w:val="0"/>
      <w:marTop w:val="0"/>
      <w:marBottom w:val="0"/>
      <w:divBdr>
        <w:top w:val="none" w:sz="0" w:space="0" w:color="auto"/>
        <w:left w:val="none" w:sz="0" w:space="0" w:color="auto"/>
        <w:bottom w:val="none" w:sz="0" w:space="0" w:color="auto"/>
        <w:right w:val="none" w:sz="0" w:space="0" w:color="auto"/>
      </w:divBdr>
    </w:div>
    <w:div w:id="349578709">
      <w:marLeft w:val="0"/>
      <w:marRight w:val="0"/>
      <w:marTop w:val="0"/>
      <w:marBottom w:val="0"/>
      <w:divBdr>
        <w:top w:val="none" w:sz="0" w:space="0" w:color="auto"/>
        <w:left w:val="none" w:sz="0" w:space="0" w:color="auto"/>
        <w:bottom w:val="none" w:sz="0" w:space="0" w:color="auto"/>
        <w:right w:val="none" w:sz="0" w:space="0" w:color="auto"/>
      </w:divBdr>
    </w:div>
    <w:div w:id="349578710">
      <w:marLeft w:val="0"/>
      <w:marRight w:val="0"/>
      <w:marTop w:val="0"/>
      <w:marBottom w:val="0"/>
      <w:divBdr>
        <w:top w:val="none" w:sz="0" w:space="0" w:color="auto"/>
        <w:left w:val="none" w:sz="0" w:space="0" w:color="auto"/>
        <w:bottom w:val="none" w:sz="0" w:space="0" w:color="auto"/>
        <w:right w:val="none" w:sz="0" w:space="0" w:color="auto"/>
      </w:divBdr>
    </w:div>
    <w:div w:id="349578715">
      <w:marLeft w:val="0"/>
      <w:marRight w:val="0"/>
      <w:marTop w:val="0"/>
      <w:marBottom w:val="0"/>
      <w:divBdr>
        <w:top w:val="none" w:sz="0" w:space="0" w:color="auto"/>
        <w:left w:val="none" w:sz="0" w:space="0" w:color="auto"/>
        <w:bottom w:val="none" w:sz="0" w:space="0" w:color="auto"/>
        <w:right w:val="none" w:sz="0" w:space="0" w:color="auto"/>
      </w:divBdr>
    </w:div>
    <w:div w:id="349578721">
      <w:marLeft w:val="0"/>
      <w:marRight w:val="0"/>
      <w:marTop w:val="0"/>
      <w:marBottom w:val="0"/>
      <w:divBdr>
        <w:top w:val="none" w:sz="0" w:space="0" w:color="auto"/>
        <w:left w:val="none" w:sz="0" w:space="0" w:color="auto"/>
        <w:bottom w:val="none" w:sz="0" w:space="0" w:color="auto"/>
        <w:right w:val="none" w:sz="0" w:space="0" w:color="auto"/>
      </w:divBdr>
      <w:divsChild>
        <w:div w:id="349591909">
          <w:marLeft w:val="0"/>
          <w:marRight w:val="0"/>
          <w:marTop w:val="0"/>
          <w:marBottom w:val="0"/>
          <w:divBdr>
            <w:top w:val="none" w:sz="0" w:space="0" w:color="auto"/>
            <w:left w:val="none" w:sz="0" w:space="0" w:color="auto"/>
            <w:bottom w:val="none" w:sz="0" w:space="0" w:color="auto"/>
            <w:right w:val="none" w:sz="0" w:space="0" w:color="auto"/>
          </w:divBdr>
        </w:div>
        <w:div w:id="349592691">
          <w:marLeft w:val="0"/>
          <w:marRight w:val="0"/>
          <w:marTop w:val="0"/>
          <w:marBottom w:val="0"/>
          <w:divBdr>
            <w:top w:val="none" w:sz="0" w:space="0" w:color="auto"/>
            <w:left w:val="none" w:sz="0" w:space="0" w:color="auto"/>
            <w:bottom w:val="none" w:sz="0" w:space="0" w:color="auto"/>
            <w:right w:val="none" w:sz="0" w:space="0" w:color="auto"/>
          </w:divBdr>
        </w:div>
      </w:divsChild>
    </w:div>
    <w:div w:id="349578728">
      <w:marLeft w:val="0"/>
      <w:marRight w:val="0"/>
      <w:marTop w:val="0"/>
      <w:marBottom w:val="0"/>
      <w:divBdr>
        <w:top w:val="none" w:sz="0" w:space="0" w:color="auto"/>
        <w:left w:val="none" w:sz="0" w:space="0" w:color="auto"/>
        <w:bottom w:val="none" w:sz="0" w:space="0" w:color="auto"/>
        <w:right w:val="none" w:sz="0" w:space="0" w:color="auto"/>
      </w:divBdr>
      <w:divsChild>
        <w:div w:id="349592374">
          <w:marLeft w:val="0"/>
          <w:marRight w:val="0"/>
          <w:marTop w:val="0"/>
          <w:marBottom w:val="0"/>
          <w:divBdr>
            <w:top w:val="none" w:sz="0" w:space="0" w:color="auto"/>
            <w:left w:val="none" w:sz="0" w:space="0" w:color="auto"/>
            <w:bottom w:val="none" w:sz="0" w:space="0" w:color="auto"/>
            <w:right w:val="none" w:sz="0" w:space="0" w:color="auto"/>
          </w:divBdr>
        </w:div>
      </w:divsChild>
    </w:div>
    <w:div w:id="349578729">
      <w:marLeft w:val="0"/>
      <w:marRight w:val="0"/>
      <w:marTop w:val="0"/>
      <w:marBottom w:val="0"/>
      <w:divBdr>
        <w:top w:val="none" w:sz="0" w:space="0" w:color="auto"/>
        <w:left w:val="none" w:sz="0" w:space="0" w:color="auto"/>
        <w:bottom w:val="none" w:sz="0" w:space="0" w:color="auto"/>
        <w:right w:val="none" w:sz="0" w:space="0" w:color="auto"/>
      </w:divBdr>
    </w:div>
    <w:div w:id="349578733">
      <w:marLeft w:val="0"/>
      <w:marRight w:val="0"/>
      <w:marTop w:val="0"/>
      <w:marBottom w:val="0"/>
      <w:divBdr>
        <w:top w:val="none" w:sz="0" w:space="0" w:color="auto"/>
        <w:left w:val="none" w:sz="0" w:space="0" w:color="auto"/>
        <w:bottom w:val="none" w:sz="0" w:space="0" w:color="auto"/>
        <w:right w:val="none" w:sz="0" w:space="0" w:color="auto"/>
      </w:divBdr>
    </w:div>
    <w:div w:id="349578735">
      <w:marLeft w:val="0"/>
      <w:marRight w:val="0"/>
      <w:marTop w:val="0"/>
      <w:marBottom w:val="0"/>
      <w:divBdr>
        <w:top w:val="none" w:sz="0" w:space="0" w:color="auto"/>
        <w:left w:val="none" w:sz="0" w:space="0" w:color="auto"/>
        <w:bottom w:val="none" w:sz="0" w:space="0" w:color="auto"/>
        <w:right w:val="none" w:sz="0" w:space="0" w:color="auto"/>
      </w:divBdr>
    </w:div>
    <w:div w:id="349578737">
      <w:marLeft w:val="0"/>
      <w:marRight w:val="0"/>
      <w:marTop w:val="0"/>
      <w:marBottom w:val="0"/>
      <w:divBdr>
        <w:top w:val="none" w:sz="0" w:space="0" w:color="auto"/>
        <w:left w:val="none" w:sz="0" w:space="0" w:color="auto"/>
        <w:bottom w:val="none" w:sz="0" w:space="0" w:color="auto"/>
        <w:right w:val="none" w:sz="0" w:space="0" w:color="auto"/>
      </w:divBdr>
    </w:div>
    <w:div w:id="349578738">
      <w:marLeft w:val="0"/>
      <w:marRight w:val="0"/>
      <w:marTop w:val="0"/>
      <w:marBottom w:val="0"/>
      <w:divBdr>
        <w:top w:val="none" w:sz="0" w:space="0" w:color="auto"/>
        <w:left w:val="none" w:sz="0" w:space="0" w:color="auto"/>
        <w:bottom w:val="none" w:sz="0" w:space="0" w:color="auto"/>
        <w:right w:val="none" w:sz="0" w:space="0" w:color="auto"/>
      </w:divBdr>
      <w:divsChild>
        <w:div w:id="349578005">
          <w:marLeft w:val="0"/>
          <w:marRight w:val="0"/>
          <w:marTop w:val="0"/>
          <w:marBottom w:val="0"/>
          <w:divBdr>
            <w:top w:val="none" w:sz="0" w:space="0" w:color="auto"/>
            <w:left w:val="none" w:sz="0" w:space="0" w:color="auto"/>
            <w:bottom w:val="none" w:sz="0" w:space="0" w:color="auto"/>
            <w:right w:val="none" w:sz="0" w:space="0" w:color="auto"/>
          </w:divBdr>
        </w:div>
        <w:div w:id="349596934">
          <w:marLeft w:val="0"/>
          <w:marRight w:val="0"/>
          <w:marTop w:val="0"/>
          <w:marBottom w:val="0"/>
          <w:divBdr>
            <w:top w:val="none" w:sz="0" w:space="0" w:color="auto"/>
            <w:left w:val="none" w:sz="0" w:space="0" w:color="auto"/>
            <w:bottom w:val="none" w:sz="0" w:space="0" w:color="auto"/>
            <w:right w:val="none" w:sz="0" w:space="0" w:color="auto"/>
          </w:divBdr>
        </w:div>
      </w:divsChild>
    </w:div>
    <w:div w:id="349578741">
      <w:marLeft w:val="0"/>
      <w:marRight w:val="0"/>
      <w:marTop w:val="0"/>
      <w:marBottom w:val="0"/>
      <w:divBdr>
        <w:top w:val="none" w:sz="0" w:space="0" w:color="auto"/>
        <w:left w:val="none" w:sz="0" w:space="0" w:color="auto"/>
        <w:bottom w:val="none" w:sz="0" w:space="0" w:color="auto"/>
        <w:right w:val="none" w:sz="0" w:space="0" w:color="auto"/>
      </w:divBdr>
      <w:divsChild>
        <w:div w:id="349589540">
          <w:marLeft w:val="0"/>
          <w:marRight w:val="0"/>
          <w:marTop w:val="0"/>
          <w:marBottom w:val="0"/>
          <w:divBdr>
            <w:top w:val="none" w:sz="0" w:space="0" w:color="auto"/>
            <w:left w:val="none" w:sz="0" w:space="0" w:color="auto"/>
            <w:bottom w:val="none" w:sz="0" w:space="0" w:color="auto"/>
            <w:right w:val="none" w:sz="0" w:space="0" w:color="auto"/>
          </w:divBdr>
        </w:div>
        <w:div w:id="349596662">
          <w:marLeft w:val="0"/>
          <w:marRight w:val="0"/>
          <w:marTop w:val="0"/>
          <w:marBottom w:val="0"/>
          <w:divBdr>
            <w:top w:val="none" w:sz="0" w:space="0" w:color="auto"/>
            <w:left w:val="none" w:sz="0" w:space="0" w:color="auto"/>
            <w:bottom w:val="none" w:sz="0" w:space="0" w:color="auto"/>
            <w:right w:val="none" w:sz="0" w:space="0" w:color="auto"/>
          </w:divBdr>
        </w:div>
      </w:divsChild>
    </w:div>
    <w:div w:id="349578746">
      <w:marLeft w:val="0"/>
      <w:marRight w:val="0"/>
      <w:marTop w:val="0"/>
      <w:marBottom w:val="0"/>
      <w:divBdr>
        <w:top w:val="none" w:sz="0" w:space="0" w:color="auto"/>
        <w:left w:val="none" w:sz="0" w:space="0" w:color="auto"/>
        <w:bottom w:val="none" w:sz="0" w:space="0" w:color="auto"/>
        <w:right w:val="none" w:sz="0" w:space="0" w:color="auto"/>
      </w:divBdr>
      <w:divsChild>
        <w:div w:id="349580559">
          <w:marLeft w:val="0"/>
          <w:marRight w:val="0"/>
          <w:marTop w:val="0"/>
          <w:marBottom w:val="0"/>
          <w:divBdr>
            <w:top w:val="none" w:sz="0" w:space="0" w:color="auto"/>
            <w:left w:val="none" w:sz="0" w:space="0" w:color="auto"/>
            <w:bottom w:val="none" w:sz="0" w:space="0" w:color="auto"/>
            <w:right w:val="none" w:sz="0" w:space="0" w:color="auto"/>
          </w:divBdr>
        </w:div>
      </w:divsChild>
    </w:div>
    <w:div w:id="349578751">
      <w:marLeft w:val="0"/>
      <w:marRight w:val="0"/>
      <w:marTop w:val="0"/>
      <w:marBottom w:val="0"/>
      <w:divBdr>
        <w:top w:val="none" w:sz="0" w:space="0" w:color="auto"/>
        <w:left w:val="none" w:sz="0" w:space="0" w:color="auto"/>
        <w:bottom w:val="none" w:sz="0" w:space="0" w:color="auto"/>
        <w:right w:val="none" w:sz="0" w:space="0" w:color="auto"/>
      </w:divBdr>
      <w:divsChild>
        <w:div w:id="349576632">
          <w:marLeft w:val="0"/>
          <w:marRight w:val="0"/>
          <w:marTop w:val="0"/>
          <w:marBottom w:val="0"/>
          <w:divBdr>
            <w:top w:val="none" w:sz="0" w:space="0" w:color="auto"/>
            <w:left w:val="none" w:sz="0" w:space="0" w:color="auto"/>
            <w:bottom w:val="none" w:sz="0" w:space="0" w:color="auto"/>
            <w:right w:val="none" w:sz="0" w:space="0" w:color="auto"/>
          </w:divBdr>
          <w:divsChild>
            <w:div w:id="349585430">
              <w:marLeft w:val="0"/>
              <w:marRight w:val="0"/>
              <w:marTop w:val="0"/>
              <w:marBottom w:val="0"/>
              <w:divBdr>
                <w:top w:val="none" w:sz="0" w:space="0" w:color="auto"/>
                <w:left w:val="none" w:sz="0" w:space="0" w:color="auto"/>
                <w:bottom w:val="none" w:sz="0" w:space="0" w:color="auto"/>
                <w:right w:val="none" w:sz="0" w:space="0" w:color="auto"/>
              </w:divBdr>
            </w:div>
            <w:div w:id="349596583">
              <w:marLeft w:val="0"/>
              <w:marRight w:val="0"/>
              <w:marTop w:val="0"/>
              <w:marBottom w:val="0"/>
              <w:divBdr>
                <w:top w:val="none" w:sz="0" w:space="0" w:color="auto"/>
                <w:left w:val="none" w:sz="0" w:space="0" w:color="auto"/>
                <w:bottom w:val="none" w:sz="0" w:space="0" w:color="auto"/>
                <w:right w:val="none" w:sz="0" w:space="0" w:color="auto"/>
              </w:divBdr>
              <w:divsChild>
                <w:div w:id="349602316">
                  <w:marLeft w:val="0"/>
                  <w:marRight w:val="0"/>
                  <w:marTop w:val="0"/>
                  <w:marBottom w:val="0"/>
                  <w:divBdr>
                    <w:top w:val="none" w:sz="0" w:space="0" w:color="auto"/>
                    <w:left w:val="none" w:sz="0" w:space="0" w:color="auto"/>
                    <w:bottom w:val="none" w:sz="0" w:space="0" w:color="auto"/>
                    <w:right w:val="none" w:sz="0" w:space="0" w:color="auto"/>
                  </w:divBdr>
                  <w:divsChild>
                    <w:div w:id="3495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752">
      <w:marLeft w:val="0"/>
      <w:marRight w:val="0"/>
      <w:marTop w:val="0"/>
      <w:marBottom w:val="0"/>
      <w:divBdr>
        <w:top w:val="none" w:sz="0" w:space="0" w:color="auto"/>
        <w:left w:val="none" w:sz="0" w:space="0" w:color="auto"/>
        <w:bottom w:val="none" w:sz="0" w:space="0" w:color="auto"/>
        <w:right w:val="none" w:sz="0" w:space="0" w:color="auto"/>
      </w:divBdr>
    </w:div>
    <w:div w:id="349578755">
      <w:marLeft w:val="0"/>
      <w:marRight w:val="0"/>
      <w:marTop w:val="0"/>
      <w:marBottom w:val="0"/>
      <w:divBdr>
        <w:top w:val="none" w:sz="0" w:space="0" w:color="auto"/>
        <w:left w:val="none" w:sz="0" w:space="0" w:color="auto"/>
        <w:bottom w:val="none" w:sz="0" w:space="0" w:color="auto"/>
        <w:right w:val="none" w:sz="0" w:space="0" w:color="auto"/>
      </w:divBdr>
      <w:divsChild>
        <w:div w:id="349580974">
          <w:marLeft w:val="0"/>
          <w:marRight w:val="0"/>
          <w:marTop w:val="0"/>
          <w:marBottom w:val="0"/>
          <w:divBdr>
            <w:top w:val="none" w:sz="0" w:space="0" w:color="auto"/>
            <w:left w:val="none" w:sz="0" w:space="0" w:color="auto"/>
            <w:bottom w:val="none" w:sz="0" w:space="0" w:color="auto"/>
            <w:right w:val="none" w:sz="0" w:space="0" w:color="auto"/>
          </w:divBdr>
          <w:divsChild>
            <w:div w:id="349579608">
              <w:marLeft w:val="0"/>
              <w:marRight w:val="0"/>
              <w:marTop w:val="0"/>
              <w:marBottom w:val="0"/>
              <w:divBdr>
                <w:top w:val="none" w:sz="0" w:space="0" w:color="auto"/>
                <w:left w:val="none" w:sz="0" w:space="0" w:color="auto"/>
                <w:bottom w:val="none" w:sz="0" w:space="0" w:color="auto"/>
                <w:right w:val="none" w:sz="0" w:space="0" w:color="auto"/>
              </w:divBdr>
              <w:divsChild>
                <w:div w:id="349572826">
                  <w:marLeft w:val="0"/>
                  <w:marRight w:val="0"/>
                  <w:marTop w:val="0"/>
                  <w:marBottom w:val="166"/>
                  <w:divBdr>
                    <w:top w:val="none" w:sz="0" w:space="0" w:color="auto"/>
                    <w:left w:val="none" w:sz="0" w:space="0" w:color="auto"/>
                    <w:bottom w:val="none" w:sz="0" w:space="0" w:color="auto"/>
                    <w:right w:val="none" w:sz="0" w:space="0" w:color="auto"/>
                  </w:divBdr>
                  <w:divsChild>
                    <w:div w:id="349574433">
                      <w:marLeft w:val="0"/>
                      <w:marRight w:val="0"/>
                      <w:marTop w:val="0"/>
                      <w:marBottom w:val="166"/>
                      <w:divBdr>
                        <w:top w:val="none" w:sz="0" w:space="0" w:color="auto"/>
                        <w:left w:val="none" w:sz="0" w:space="0" w:color="auto"/>
                        <w:bottom w:val="none" w:sz="0" w:space="0" w:color="auto"/>
                        <w:right w:val="none" w:sz="0" w:space="0" w:color="auto"/>
                      </w:divBdr>
                    </w:div>
                  </w:divsChild>
                </w:div>
                <w:div w:id="349577393">
                  <w:marLeft w:val="0"/>
                  <w:marRight w:val="0"/>
                  <w:marTop w:val="0"/>
                  <w:marBottom w:val="166"/>
                  <w:divBdr>
                    <w:top w:val="none" w:sz="0" w:space="0" w:color="auto"/>
                    <w:left w:val="none" w:sz="0" w:space="0" w:color="auto"/>
                    <w:bottom w:val="none" w:sz="0" w:space="0" w:color="auto"/>
                    <w:right w:val="none" w:sz="0" w:space="0" w:color="auto"/>
                  </w:divBdr>
                  <w:divsChild>
                    <w:div w:id="349587163">
                      <w:marLeft w:val="0"/>
                      <w:marRight w:val="0"/>
                      <w:marTop w:val="0"/>
                      <w:marBottom w:val="166"/>
                      <w:divBdr>
                        <w:top w:val="none" w:sz="0" w:space="0" w:color="auto"/>
                        <w:left w:val="none" w:sz="0" w:space="0" w:color="auto"/>
                        <w:bottom w:val="none" w:sz="0" w:space="0" w:color="auto"/>
                        <w:right w:val="none" w:sz="0" w:space="0" w:color="auto"/>
                      </w:divBdr>
                    </w:div>
                  </w:divsChild>
                </w:div>
                <w:div w:id="349593128">
                  <w:marLeft w:val="0"/>
                  <w:marRight w:val="0"/>
                  <w:marTop w:val="0"/>
                  <w:marBottom w:val="166"/>
                  <w:divBdr>
                    <w:top w:val="none" w:sz="0" w:space="0" w:color="auto"/>
                    <w:left w:val="none" w:sz="0" w:space="0" w:color="auto"/>
                    <w:bottom w:val="none" w:sz="0" w:space="0" w:color="auto"/>
                    <w:right w:val="none" w:sz="0" w:space="0" w:color="auto"/>
                  </w:divBdr>
                  <w:divsChild>
                    <w:div w:id="34957958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6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8">
      <w:marLeft w:val="0"/>
      <w:marRight w:val="0"/>
      <w:marTop w:val="0"/>
      <w:marBottom w:val="0"/>
      <w:divBdr>
        <w:top w:val="none" w:sz="0" w:space="0" w:color="auto"/>
        <w:left w:val="none" w:sz="0" w:space="0" w:color="auto"/>
        <w:bottom w:val="none" w:sz="0" w:space="0" w:color="auto"/>
        <w:right w:val="none" w:sz="0" w:space="0" w:color="auto"/>
      </w:divBdr>
      <w:divsChild>
        <w:div w:id="349594934">
          <w:marLeft w:val="0"/>
          <w:marRight w:val="0"/>
          <w:marTop w:val="0"/>
          <w:marBottom w:val="0"/>
          <w:divBdr>
            <w:top w:val="none" w:sz="0" w:space="0" w:color="auto"/>
            <w:left w:val="none" w:sz="0" w:space="0" w:color="auto"/>
            <w:bottom w:val="none" w:sz="0" w:space="0" w:color="auto"/>
            <w:right w:val="none" w:sz="0" w:space="0" w:color="auto"/>
          </w:divBdr>
        </w:div>
        <w:div w:id="349602539">
          <w:marLeft w:val="0"/>
          <w:marRight w:val="0"/>
          <w:marTop w:val="0"/>
          <w:marBottom w:val="0"/>
          <w:divBdr>
            <w:top w:val="none" w:sz="0" w:space="0" w:color="auto"/>
            <w:left w:val="none" w:sz="0" w:space="0" w:color="auto"/>
            <w:bottom w:val="none" w:sz="0" w:space="0" w:color="auto"/>
            <w:right w:val="none" w:sz="0" w:space="0" w:color="auto"/>
          </w:divBdr>
        </w:div>
      </w:divsChild>
    </w:div>
    <w:div w:id="349578765">
      <w:marLeft w:val="0"/>
      <w:marRight w:val="0"/>
      <w:marTop w:val="0"/>
      <w:marBottom w:val="0"/>
      <w:divBdr>
        <w:top w:val="none" w:sz="0" w:space="0" w:color="auto"/>
        <w:left w:val="none" w:sz="0" w:space="0" w:color="auto"/>
        <w:bottom w:val="none" w:sz="0" w:space="0" w:color="auto"/>
        <w:right w:val="none" w:sz="0" w:space="0" w:color="auto"/>
      </w:divBdr>
      <w:divsChild>
        <w:div w:id="349598854">
          <w:marLeft w:val="0"/>
          <w:marRight w:val="0"/>
          <w:marTop w:val="0"/>
          <w:marBottom w:val="0"/>
          <w:divBdr>
            <w:top w:val="none" w:sz="0" w:space="0" w:color="auto"/>
            <w:left w:val="none" w:sz="0" w:space="0" w:color="auto"/>
            <w:bottom w:val="none" w:sz="0" w:space="0" w:color="auto"/>
            <w:right w:val="none" w:sz="0" w:space="0" w:color="auto"/>
          </w:divBdr>
        </w:div>
        <w:div w:id="349601070">
          <w:marLeft w:val="0"/>
          <w:marRight w:val="0"/>
          <w:marTop w:val="0"/>
          <w:marBottom w:val="0"/>
          <w:divBdr>
            <w:top w:val="none" w:sz="0" w:space="0" w:color="auto"/>
            <w:left w:val="none" w:sz="0" w:space="0" w:color="auto"/>
            <w:bottom w:val="none" w:sz="0" w:space="0" w:color="auto"/>
            <w:right w:val="none" w:sz="0" w:space="0" w:color="auto"/>
          </w:divBdr>
        </w:div>
      </w:divsChild>
    </w:div>
    <w:div w:id="349578767">
      <w:marLeft w:val="0"/>
      <w:marRight w:val="0"/>
      <w:marTop w:val="0"/>
      <w:marBottom w:val="0"/>
      <w:divBdr>
        <w:top w:val="none" w:sz="0" w:space="0" w:color="auto"/>
        <w:left w:val="none" w:sz="0" w:space="0" w:color="auto"/>
        <w:bottom w:val="none" w:sz="0" w:space="0" w:color="auto"/>
        <w:right w:val="none" w:sz="0" w:space="0" w:color="auto"/>
      </w:divBdr>
      <w:divsChild>
        <w:div w:id="349587493">
          <w:marLeft w:val="0"/>
          <w:marRight w:val="0"/>
          <w:marTop w:val="0"/>
          <w:marBottom w:val="0"/>
          <w:divBdr>
            <w:top w:val="none" w:sz="0" w:space="0" w:color="auto"/>
            <w:left w:val="none" w:sz="0" w:space="0" w:color="auto"/>
            <w:bottom w:val="none" w:sz="0" w:space="0" w:color="auto"/>
            <w:right w:val="none" w:sz="0" w:space="0" w:color="auto"/>
          </w:divBdr>
          <w:divsChild>
            <w:div w:id="3495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1">
      <w:marLeft w:val="0"/>
      <w:marRight w:val="0"/>
      <w:marTop w:val="0"/>
      <w:marBottom w:val="0"/>
      <w:divBdr>
        <w:top w:val="none" w:sz="0" w:space="0" w:color="auto"/>
        <w:left w:val="none" w:sz="0" w:space="0" w:color="auto"/>
        <w:bottom w:val="none" w:sz="0" w:space="0" w:color="auto"/>
        <w:right w:val="none" w:sz="0" w:space="0" w:color="auto"/>
      </w:divBdr>
    </w:div>
    <w:div w:id="349578773">
      <w:marLeft w:val="0"/>
      <w:marRight w:val="0"/>
      <w:marTop w:val="0"/>
      <w:marBottom w:val="0"/>
      <w:divBdr>
        <w:top w:val="none" w:sz="0" w:space="0" w:color="auto"/>
        <w:left w:val="none" w:sz="0" w:space="0" w:color="auto"/>
        <w:bottom w:val="none" w:sz="0" w:space="0" w:color="auto"/>
        <w:right w:val="none" w:sz="0" w:space="0" w:color="auto"/>
      </w:divBdr>
      <w:divsChild>
        <w:div w:id="349598297">
          <w:marLeft w:val="0"/>
          <w:marRight w:val="0"/>
          <w:marTop w:val="0"/>
          <w:marBottom w:val="0"/>
          <w:divBdr>
            <w:top w:val="none" w:sz="0" w:space="0" w:color="auto"/>
            <w:left w:val="none" w:sz="0" w:space="0" w:color="auto"/>
            <w:bottom w:val="none" w:sz="0" w:space="0" w:color="auto"/>
            <w:right w:val="none" w:sz="0" w:space="0" w:color="auto"/>
          </w:divBdr>
          <w:divsChild>
            <w:div w:id="3495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7">
      <w:marLeft w:val="0"/>
      <w:marRight w:val="0"/>
      <w:marTop w:val="0"/>
      <w:marBottom w:val="0"/>
      <w:divBdr>
        <w:top w:val="none" w:sz="0" w:space="0" w:color="auto"/>
        <w:left w:val="none" w:sz="0" w:space="0" w:color="auto"/>
        <w:bottom w:val="none" w:sz="0" w:space="0" w:color="auto"/>
        <w:right w:val="none" w:sz="0" w:space="0" w:color="auto"/>
      </w:divBdr>
    </w:div>
    <w:div w:id="349578780">
      <w:marLeft w:val="0"/>
      <w:marRight w:val="0"/>
      <w:marTop w:val="0"/>
      <w:marBottom w:val="0"/>
      <w:divBdr>
        <w:top w:val="none" w:sz="0" w:space="0" w:color="auto"/>
        <w:left w:val="none" w:sz="0" w:space="0" w:color="auto"/>
        <w:bottom w:val="none" w:sz="0" w:space="0" w:color="auto"/>
        <w:right w:val="none" w:sz="0" w:space="0" w:color="auto"/>
      </w:divBdr>
      <w:divsChild>
        <w:div w:id="349583625">
          <w:marLeft w:val="0"/>
          <w:marRight w:val="0"/>
          <w:marTop w:val="0"/>
          <w:marBottom w:val="0"/>
          <w:divBdr>
            <w:top w:val="none" w:sz="0" w:space="0" w:color="auto"/>
            <w:left w:val="none" w:sz="0" w:space="0" w:color="auto"/>
            <w:bottom w:val="none" w:sz="0" w:space="0" w:color="auto"/>
            <w:right w:val="none" w:sz="0" w:space="0" w:color="auto"/>
          </w:divBdr>
        </w:div>
      </w:divsChild>
    </w:div>
    <w:div w:id="349578781">
      <w:marLeft w:val="0"/>
      <w:marRight w:val="0"/>
      <w:marTop w:val="0"/>
      <w:marBottom w:val="0"/>
      <w:divBdr>
        <w:top w:val="none" w:sz="0" w:space="0" w:color="auto"/>
        <w:left w:val="none" w:sz="0" w:space="0" w:color="auto"/>
        <w:bottom w:val="none" w:sz="0" w:space="0" w:color="auto"/>
        <w:right w:val="none" w:sz="0" w:space="0" w:color="auto"/>
      </w:divBdr>
    </w:div>
    <w:div w:id="349578782">
      <w:marLeft w:val="0"/>
      <w:marRight w:val="0"/>
      <w:marTop w:val="0"/>
      <w:marBottom w:val="0"/>
      <w:divBdr>
        <w:top w:val="none" w:sz="0" w:space="0" w:color="auto"/>
        <w:left w:val="none" w:sz="0" w:space="0" w:color="auto"/>
        <w:bottom w:val="none" w:sz="0" w:space="0" w:color="auto"/>
        <w:right w:val="none" w:sz="0" w:space="0" w:color="auto"/>
      </w:divBdr>
    </w:div>
    <w:div w:id="349578784">
      <w:marLeft w:val="0"/>
      <w:marRight w:val="0"/>
      <w:marTop w:val="0"/>
      <w:marBottom w:val="0"/>
      <w:divBdr>
        <w:top w:val="none" w:sz="0" w:space="0" w:color="auto"/>
        <w:left w:val="none" w:sz="0" w:space="0" w:color="auto"/>
        <w:bottom w:val="none" w:sz="0" w:space="0" w:color="auto"/>
        <w:right w:val="none" w:sz="0" w:space="0" w:color="auto"/>
      </w:divBdr>
      <w:divsChild>
        <w:div w:id="349602484">
          <w:marLeft w:val="0"/>
          <w:marRight w:val="0"/>
          <w:marTop w:val="0"/>
          <w:marBottom w:val="0"/>
          <w:divBdr>
            <w:top w:val="none" w:sz="0" w:space="0" w:color="auto"/>
            <w:left w:val="none" w:sz="0" w:space="0" w:color="auto"/>
            <w:bottom w:val="none" w:sz="0" w:space="0" w:color="auto"/>
            <w:right w:val="none" w:sz="0" w:space="0" w:color="auto"/>
          </w:divBdr>
        </w:div>
      </w:divsChild>
    </w:div>
    <w:div w:id="349578785">
      <w:marLeft w:val="0"/>
      <w:marRight w:val="0"/>
      <w:marTop w:val="0"/>
      <w:marBottom w:val="0"/>
      <w:divBdr>
        <w:top w:val="none" w:sz="0" w:space="0" w:color="auto"/>
        <w:left w:val="none" w:sz="0" w:space="0" w:color="auto"/>
        <w:bottom w:val="none" w:sz="0" w:space="0" w:color="auto"/>
        <w:right w:val="none" w:sz="0" w:space="0" w:color="auto"/>
      </w:divBdr>
    </w:div>
    <w:div w:id="349578788">
      <w:marLeft w:val="0"/>
      <w:marRight w:val="0"/>
      <w:marTop w:val="0"/>
      <w:marBottom w:val="0"/>
      <w:divBdr>
        <w:top w:val="none" w:sz="0" w:space="0" w:color="auto"/>
        <w:left w:val="none" w:sz="0" w:space="0" w:color="auto"/>
        <w:bottom w:val="none" w:sz="0" w:space="0" w:color="auto"/>
        <w:right w:val="none" w:sz="0" w:space="0" w:color="auto"/>
      </w:divBdr>
    </w:div>
    <w:div w:id="349578789">
      <w:marLeft w:val="0"/>
      <w:marRight w:val="0"/>
      <w:marTop w:val="0"/>
      <w:marBottom w:val="0"/>
      <w:divBdr>
        <w:top w:val="none" w:sz="0" w:space="0" w:color="auto"/>
        <w:left w:val="none" w:sz="0" w:space="0" w:color="auto"/>
        <w:bottom w:val="none" w:sz="0" w:space="0" w:color="auto"/>
        <w:right w:val="none" w:sz="0" w:space="0" w:color="auto"/>
      </w:divBdr>
      <w:divsChild>
        <w:div w:id="349587129">
          <w:marLeft w:val="0"/>
          <w:marRight w:val="0"/>
          <w:marTop w:val="0"/>
          <w:marBottom w:val="0"/>
          <w:divBdr>
            <w:top w:val="none" w:sz="0" w:space="0" w:color="auto"/>
            <w:left w:val="none" w:sz="0" w:space="0" w:color="auto"/>
            <w:bottom w:val="none" w:sz="0" w:space="0" w:color="auto"/>
            <w:right w:val="none" w:sz="0" w:space="0" w:color="auto"/>
          </w:divBdr>
        </w:div>
      </w:divsChild>
    </w:div>
    <w:div w:id="349578792">
      <w:marLeft w:val="0"/>
      <w:marRight w:val="0"/>
      <w:marTop w:val="0"/>
      <w:marBottom w:val="0"/>
      <w:divBdr>
        <w:top w:val="none" w:sz="0" w:space="0" w:color="auto"/>
        <w:left w:val="none" w:sz="0" w:space="0" w:color="auto"/>
        <w:bottom w:val="none" w:sz="0" w:space="0" w:color="auto"/>
        <w:right w:val="none" w:sz="0" w:space="0" w:color="auto"/>
      </w:divBdr>
    </w:div>
    <w:div w:id="349578795">
      <w:marLeft w:val="0"/>
      <w:marRight w:val="0"/>
      <w:marTop w:val="0"/>
      <w:marBottom w:val="0"/>
      <w:divBdr>
        <w:top w:val="none" w:sz="0" w:space="0" w:color="auto"/>
        <w:left w:val="none" w:sz="0" w:space="0" w:color="auto"/>
        <w:bottom w:val="none" w:sz="0" w:space="0" w:color="auto"/>
        <w:right w:val="none" w:sz="0" w:space="0" w:color="auto"/>
      </w:divBdr>
      <w:divsChild>
        <w:div w:id="349597542">
          <w:marLeft w:val="0"/>
          <w:marRight w:val="0"/>
          <w:marTop w:val="0"/>
          <w:marBottom w:val="0"/>
          <w:divBdr>
            <w:top w:val="none" w:sz="0" w:space="0" w:color="auto"/>
            <w:left w:val="none" w:sz="0" w:space="0" w:color="auto"/>
            <w:bottom w:val="none" w:sz="0" w:space="0" w:color="auto"/>
            <w:right w:val="none" w:sz="0" w:space="0" w:color="auto"/>
          </w:divBdr>
        </w:div>
      </w:divsChild>
    </w:div>
    <w:div w:id="349578797">
      <w:marLeft w:val="0"/>
      <w:marRight w:val="0"/>
      <w:marTop w:val="0"/>
      <w:marBottom w:val="0"/>
      <w:divBdr>
        <w:top w:val="none" w:sz="0" w:space="0" w:color="auto"/>
        <w:left w:val="none" w:sz="0" w:space="0" w:color="auto"/>
        <w:bottom w:val="none" w:sz="0" w:space="0" w:color="auto"/>
        <w:right w:val="none" w:sz="0" w:space="0" w:color="auto"/>
      </w:divBdr>
      <w:divsChild>
        <w:div w:id="349584952">
          <w:marLeft w:val="0"/>
          <w:marRight w:val="0"/>
          <w:marTop w:val="26"/>
          <w:marBottom w:val="130"/>
          <w:divBdr>
            <w:top w:val="none" w:sz="0" w:space="0" w:color="auto"/>
            <w:left w:val="none" w:sz="0" w:space="0" w:color="auto"/>
            <w:bottom w:val="single" w:sz="12" w:space="3" w:color="B6B7B7"/>
            <w:right w:val="none" w:sz="0" w:space="0" w:color="auto"/>
          </w:divBdr>
        </w:div>
        <w:div w:id="349586325">
          <w:marLeft w:val="0"/>
          <w:marRight w:val="0"/>
          <w:marTop w:val="0"/>
          <w:marBottom w:val="0"/>
          <w:divBdr>
            <w:top w:val="none" w:sz="0" w:space="0" w:color="auto"/>
            <w:left w:val="none" w:sz="0" w:space="0" w:color="auto"/>
            <w:bottom w:val="none" w:sz="0" w:space="0" w:color="auto"/>
            <w:right w:val="none" w:sz="0" w:space="0" w:color="auto"/>
          </w:divBdr>
        </w:div>
      </w:divsChild>
    </w:div>
    <w:div w:id="349578798">
      <w:marLeft w:val="0"/>
      <w:marRight w:val="0"/>
      <w:marTop w:val="0"/>
      <w:marBottom w:val="0"/>
      <w:divBdr>
        <w:top w:val="none" w:sz="0" w:space="0" w:color="auto"/>
        <w:left w:val="none" w:sz="0" w:space="0" w:color="auto"/>
        <w:bottom w:val="none" w:sz="0" w:space="0" w:color="auto"/>
        <w:right w:val="none" w:sz="0" w:space="0" w:color="auto"/>
      </w:divBdr>
    </w:div>
    <w:div w:id="349578799">
      <w:marLeft w:val="0"/>
      <w:marRight w:val="0"/>
      <w:marTop w:val="0"/>
      <w:marBottom w:val="0"/>
      <w:divBdr>
        <w:top w:val="none" w:sz="0" w:space="0" w:color="auto"/>
        <w:left w:val="none" w:sz="0" w:space="0" w:color="auto"/>
        <w:bottom w:val="none" w:sz="0" w:space="0" w:color="auto"/>
        <w:right w:val="none" w:sz="0" w:space="0" w:color="auto"/>
      </w:divBdr>
      <w:divsChild>
        <w:div w:id="349573035">
          <w:marLeft w:val="0"/>
          <w:marRight w:val="0"/>
          <w:marTop w:val="0"/>
          <w:marBottom w:val="0"/>
          <w:divBdr>
            <w:top w:val="none" w:sz="0" w:space="0" w:color="auto"/>
            <w:left w:val="none" w:sz="0" w:space="0" w:color="auto"/>
            <w:bottom w:val="none" w:sz="0" w:space="0" w:color="auto"/>
            <w:right w:val="none" w:sz="0" w:space="0" w:color="auto"/>
          </w:divBdr>
        </w:div>
        <w:div w:id="349579617">
          <w:marLeft w:val="0"/>
          <w:marRight w:val="0"/>
          <w:marTop w:val="0"/>
          <w:marBottom w:val="0"/>
          <w:divBdr>
            <w:top w:val="none" w:sz="0" w:space="0" w:color="auto"/>
            <w:left w:val="none" w:sz="0" w:space="0" w:color="auto"/>
            <w:bottom w:val="none" w:sz="0" w:space="0" w:color="auto"/>
            <w:right w:val="none" w:sz="0" w:space="0" w:color="auto"/>
          </w:divBdr>
          <w:divsChild>
            <w:div w:id="349574379">
              <w:marLeft w:val="0"/>
              <w:marRight w:val="0"/>
              <w:marTop w:val="0"/>
              <w:marBottom w:val="0"/>
              <w:divBdr>
                <w:top w:val="none" w:sz="0" w:space="0" w:color="auto"/>
                <w:left w:val="none" w:sz="0" w:space="0" w:color="auto"/>
                <w:bottom w:val="none" w:sz="0" w:space="0" w:color="auto"/>
                <w:right w:val="none" w:sz="0" w:space="0" w:color="auto"/>
              </w:divBdr>
              <w:divsChild>
                <w:div w:id="349602102">
                  <w:marLeft w:val="0"/>
                  <w:marRight w:val="0"/>
                  <w:marTop w:val="0"/>
                  <w:marBottom w:val="0"/>
                  <w:divBdr>
                    <w:top w:val="none" w:sz="0" w:space="0" w:color="auto"/>
                    <w:left w:val="none" w:sz="0" w:space="0" w:color="auto"/>
                    <w:bottom w:val="none" w:sz="0" w:space="0" w:color="auto"/>
                    <w:right w:val="none" w:sz="0" w:space="0" w:color="auto"/>
                  </w:divBdr>
                  <w:divsChild>
                    <w:div w:id="349586135">
                      <w:marLeft w:val="0"/>
                      <w:marRight w:val="0"/>
                      <w:marTop w:val="0"/>
                      <w:marBottom w:val="0"/>
                      <w:divBdr>
                        <w:top w:val="none" w:sz="0" w:space="0" w:color="auto"/>
                        <w:left w:val="none" w:sz="0" w:space="0" w:color="auto"/>
                        <w:bottom w:val="none" w:sz="0" w:space="0" w:color="auto"/>
                        <w:right w:val="none" w:sz="0" w:space="0" w:color="auto"/>
                      </w:divBdr>
                    </w:div>
                    <w:div w:id="3495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24">
          <w:marLeft w:val="0"/>
          <w:marRight w:val="0"/>
          <w:marTop w:val="0"/>
          <w:marBottom w:val="0"/>
          <w:divBdr>
            <w:top w:val="none" w:sz="0" w:space="0" w:color="auto"/>
            <w:left w:val="none" w:sz="0" w:space="0" w:color="auto"/>
            <w:bottom w:val="none" w:sz="0" w:space="0" w:color="auto"/>
            <w:right w:val="none" w:sz="0" w:space="0" w:color="auto"/>
          </w:divBdr>
          <w:divsChild>
            <w:div w:id="3495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01">
      <w:marLeft w:val="0"/>
      <w:marRight w:val="0"/>
      <w:marTop w:val="0"/>
      <w:marBottom w:val="0"/>
      <w:divBdr>
        <w:top w:val="none" w:sz="0" w:space="0" w:color="auto"/>
        <w:left w:val="none" w:sz="0" w:space="0" w:color="auto"/>
        <w:bottom w:val="none" w:sz="0" w:space="0" w:color="auto"/>
        <w:right w:val="none" w:sz="0" w:space="0" w:color="auto"/>
      </w:divBdr>
    </w:div>
    <w:div w:id="349578802">
      <w:marLeft w:val="0"/>
      <w:marRight w:val="0"/>
      <w:marTop w:val="0"/>
      <w:marBottom w:val="0"/>
      <w:divBdr>
        <w:top w:val="none" w:sz="0" w:space="0" w:color="auto"/>
        <w:left w:val="none" w:sz="0" w:space="0" w:color="auto"/>
        <w:bottom w:val="none" w:sz="0" w:space="0" w:color="auto"/>
        <w:right w:val="none" w:sz="0" w:space="0" w:color="auto"/>
      </w:divBdr>
    </w:div>
    <w:div w:id="349578803">
      <w:marLeft w:val="0"/>
      <w:marRight w:val="0"/>
      <w:marTop w:val="0"/>
      <w:marBottom w:val="0"/>
      <w:divBdr>
        <w:top w:val="none" w:sz="0" w:space="0" w:color="auto"/>
        <w:left w:val="none" w:sz="0" w:space="0" w:color="auto"/>
        <w:bottom w:val="none" w:sz="0" w:space="0" w:color="auto"/>
        <w:right w:val="none" w:sz="0" w:space="0" w:color="auto"/>
      </w:divBdr>
    </w:div>
    <w:div w:id="349578809">
      <w:marLeft w:val="0"/>
      <w:marRight w:val="0"/>
      <w:marTop w:val="0"/>
      <w:marBottom w:val="0"/>
      <w:divBdr>
        <w:top w:val="none" w:sz="0" w:space="0" w:color="auto"/>
        <w:left w:val="none" w:sz="0" w:space="0" w:color="auto"/>
        <w:bottom w:val="none" w:sz="0" w:space="0" w:color="auto"/>
        <w:right w:val="none" w:sz="0" w:space="0" w:color="auto"/>
      </w:divBdr>
    </w:div>
    <w:div w:id="349578813">
      <w:marLeft w:val="0"/>
      <w:marRight w:val="0"/>
      <w:marTop w:val="0"/>
      <w:marBottom w:val="0"/>
      <w:divBdr>
        <w:top w:val="none" w:sz="0" w:space="0" w:color="auto"/>
        <w:left w:val="none" w:sz="0" w:space="0" w:color="auto"/>
        <w:bottom w:val="none" w:sz="0" w:space="0" w:color="auto"/>
        <w:right w:val="none" w:sz="0" w:space="0" w:color="auto"/>
      </w:divBdr>
      <w:divsChild>
        <w:div w:id="349578470">
          <w:marLeft w:val="0"/>
          <w:marRight w:val="0"/>
          <w:marTop w:val="0"/>
          <w:marBottom w:val="0"/>
          <w:divBdr>
            <w:top w:val="none" w:sz="0" w:space="0" w:color="auto"/>
            <w:left w:val="none" w:sz="0" w:space="0" w:color="auto"/>
            <w:bottom w:val="none" w:sz="0" w:space="0" w:color="auto"/>
            <w:right w:val="none" w:sz="0" w:space="0" w:color="auto"/>
          </w:divBdr>
        </w:div>
        <w:div w:id="349586807">
          <w:marLeft w:val="0"/>
          <w:marRight w:val="0"/>
          <w:marTop w:val="0"/>
          <w:marBottom w:val="0"/>
          <w:divBdr>
            <w:top w:val="none" w:sz="0" w:space="0" w:color="auto"/>
            <w:left w:val="none" w:sz="0" w:space="0" w:color="auto"/>
            <w:bottom w:val="none" w:sz="0" w:space="0" w:color="auto"/>
            <w:right w:val="none" w:sz="0" w:space="0" w:color="auto"/>
          </w:divBdr>
        </w:div>
      </w:divsChild>
    </w:div>
    <w:div w:id="349578816">
      <w:marLeft w:val="0"/>
      <w:marRight w:val="0"/>
      <w:marTop w:val="0"/>
      <w:marBottom w:val="0"/>
      <w:divBdr>
        <w:top w:val="none" w:sz="0" w:space="0" w:color="auto"/>
        <w:left w:val="none" w:sz="0" w:space="0" w:color="auto"/>
        <w:bottom w:val="none" w:sz="0" w:space="0" w:color="auto"/>
        <w:right w:val="none" w:sz="0" w:space="0" w:color="auto"/>
      </w:divBdr>
    </w:div>
    <w:div w:id="349578818">
      <w:marLeft w:val="0"/>
      <w:marRight w:val="0"/>
      <w:marTop w:val="0"/>
      <w:marBottom w:val="0"/>
      <w:divBdr>
        <w:top w:val="none" w:sz="0" w:space="0" w:color="auto"/>
        <w:left w:val="none" w:sz="0" w:space="0" w:color="auto"/>
        <w:bottom w:val="none" w:sz="0" w:space="0" w:color="auto"/>
        <w:right w:val="none" w:sz="0" w:space="0" w:color="auto"/>
      </w:divBdr>
    </w:div>
    <w:div w:id="349578819">
      <w:marLeft w:val="0"/>
      <w:marRight w:val="0"/>
      <w:marTop w:val="0"/>
      <w:marBottom w:val="0"/>
      <w:divBdr>
        <w:top w:val="none" w:sz="0" w:space="0" w:color="auto"/>
        <w:left w:val="none" w:sz="0" w:space="0" w:color="auto"/>
        <w:bottom w:val="none" w:sz="0" w:space="0" w:color="auto"/>
        <w:right w:val="none" w:sz="0" w:space="0" w:color="auto"/>
      </w:divBdr>
    </w:div>
    <w:div w:id="349578821">
      <w:marLeft w:val="0"/>
      <w:marRight w:val="0"/>
      <w:marTop w:val="0"/>
      <w:marBottom w:val="0"/>
      <w:divBdr>
        <w:top w:val="none" w:sz="0" w:space="0" w:color="auto"/>
        <w:left w:val="none" w:sz="0" w:space="0" w:color="auto"/>
        <w:bottom w:val="none" w:sz="0" w:space="0" w:color="auto"/>
        <w:right w:val="none" w:sz="0" w:space="0" w:color="auto"/>
      </w:divBdr>
    </w:div>
    <w:div w:id="349578825">
      <w:marLeft w:val="0"/>
      <w:marRight w:val="0"/>
      <w:marTop w:val="0"/>
      <w:marBottom w:val="0"/>
      <w:divBdr>
        <w:top w:val="none" w:sz="0" w:space="0" w:color="auto"/>
        <w:left w:val="none" w:sz="0" w:space="0" w:color="auto"/>
        <w:bottom w:val="none" w:sz="0" w:space="0" w:color="auto"/>
        <w:right w:val="none" w:sz="0" w:space="0" w:color="auto"/>
      </w:divBdr>
    </w:div>
    <w:div w:id="349578828">
      <w:marLeft w:val="0"/>
      <w:marRight w:val="0"/>
      <w:marTop w:val="0"/>
      <w:marBottom w:val="0"/>
      <w:divBdr>
        <w:top w:val="none" w:sz="0" w:space="0" w:color="auto"/>
        <w:left w:val="none" w:sz="0" w:space="0" w:color="auto"/>
        <w:bottom w:val="none" w:sz="0" w:space="0" w:color="auto"/>
        <w:right w:val="none" w:sz="0" w:space="0" w:color="auto"/>
      </w:divBdr>
      <w:divsChild>
        <w:div w:id="349577874">
          <w:marLeft w:val="0"/>
          <w:marRight w:val="0"/>
          <w:marTop w:val="0"/>
          <w:marBottom w:val="0"/>
          <w:divBdr>
            <w:top w:val="none" w:sz="0" w:space="0" w:color="auto"/>
            <w:left w:val="none" w:sz="0" w:space="0" w:color="auto"/>
            <w:bottom w:val="none" w:sz="0" w:space="0" w:color="auto"/>
            <w:right w:val="none" w:sz="0" w:space="0" w:color="auto"/>
          </w:divBdr>
        </w:div>
        <w:div w:id="349580037">
          <w:marLeft w:val="0"/>
          <w:marRight w:val="0"/>
          <w:marTop w:val="0"/>
          <w:marBottom w:val="0"/>
          <w:divBdr>
            <w:top w:val="none" w:sz="0" w:space="0" w:color="auto"/>
            <w:left w:val="none" w:sz="0" w:space="0" w:color="auto"/>
            <w:bottom w:val="none" w:sz="0" w:space="0" w:color="auto"/>
            <w:right w:val="none" w:sz="0" w:space="0" w:color="auto"/>
          </w:divBdr>
        </w:div>
      </w:divsChild>
    </w:div>
    <w:div w:id="349578833">
      <w:marLeft w:val="0"/>
      <w:marRight w:val="0"/>
      <w:marTop w:val="0"/>
      <w:marBottom w:val="0"/>
      <w:divBdr>
        <w:top w:val="none" w:sz="0" w:space="0" w:color="auto"/>
        <w:left w:val="none" w:sz="0" w:space="0" w:color="auto"/>
        <w:bottom w:val="none" w:sz="0" w:space="0" w:color="auto"/>
        <w:right w:val="none" w:sz="0" w:space="0" w:color="auto"/>
      </w:divBdr>
    </w:div>
    <w:div w:id="349578835">
      <w:marLeft w:val="0"/>
      <w:marRight w:val="0"/>
      <w:marTop w:val="0"/>
      <w:marBottom w:val="0"/>
      <w:divBdr>
        <w:top w:val="none" w:sz="0" w:space="0" w:color="auto"/>
        <w:left w:val="none" w:sz="0" w:space="0" w:color="auto"/>
        <w:bottom w:val="none" w:sz="0" w:space="0" w:color="auto"/>
        <w:right w:val="none" w:sz="0" w:space="0" w:color="auto"/>
      </w:divBdr>
      <w:divsChild>
        <w:div w:id="349585786">
          <w:marLeft w:val="0"/>
          <w:marRight w:val="0"/>
          <w:marTop w:val="0"/>
          <w:marBottom w:val="0"/>
          <w:divBdr>
            <w:top w:val="none" w:sz="0" w:space="0" w:color="auto"/>
            <w:left w:val="none" w:sz="0" w:space="0" w:color="auto"/>
            <w:bottom w:val="none" w:sz="0" w:space="0" w:color="auto"/>
            <w:right w:val="none" w:sz="0" w:space="0" w:color="auto"/>
          </w:divBdr>
        </w:div>
      </w:divsChild>
    </w:div>
    <w:div w:id="349578842">
      <w:marLeft w:val="0"/>
      <w:marRight w:val="0"/>
      <w:marTop w:val="0"/>
      <w:marBottom w:val="0"/>
      <w:divBdr>
        <w:top w:val="none" w:sz="0" w:space="0" w:color="auto"/>
        <w:left w:val="none" w:sz="0" w:space="0" w:color="auto"/>
        <w:bottom w:val="none" w:sz="0" w:space="0" w:color="auto"/>
        <w:right w:val="none" w:sz="0" w:space="0" w:color="auto"/>
      </w:divBdr>
    </w:div>
    <w:div w:id="349578843">
      <w:marLeft w:val="0"/>
      <w:marRight w:val="0"/>
      <w:marTop w:val="0"/>
      <w:marBottom w:val="0"/>
      <w:divBdr>
        <w:top w:val="none" w:sz="0" w:space="0" w:color="auto"/>
        <w:left w:val="none" w:sz="0" w:space="0" w:color="auto"/>
        <w:bottom w:val="none" w:sz="0" w:space="0" w:color="auto"/>
        <w:right w:val="none" w:sz="0" w:space="0" w:color="auto"/>
      </w:divBdr>
    </w:div>
    <w:div w:id="349578848">
      <w:marLeft w:val="0"/>
      <w:marRight w:val="0"/>
      <w:marTop w:val="0"/>
      <w:marBottom w:val="0"/>
      <w:divBdr>
        <w:top w:val="none" w:sz="0" w:space="0" w:color="auto"/>
        <w:left w:val="none" w:sz="0" w:space="0" w:color="auto"/>
        <w:bottom w:val="none" w:sz="0" w:space="0" w:color="auto"/>
        <w:right w:val="none" w:sz="0" w:space="0" w:color="auto"/>
      </w:divBdr>
    </w:div>
    <w:div w:id="349578851">
      <w:marLeft w:val="0"/>
      <w:marRight w:val="0"/>
      <w:marTop w:val="0"/>
      <w:marBottom w:val="0"/>
      <w:divBdr>
        <w:top w:val="none" w:sz="0" w:space="0" w:color="auto"/>
        <w:left w:val="none" w:sz="0" w:space="0" w:color="auto"/>
        <w:bottom w:val="none" w:sz="0" w:space="0" w:color="auto"/>
        <w:right w:val="none" w:sz="0" w:space="0" w:color="auto"/>
      </w:divBdr>
    </w:div>
    <w:div w:id="349578858">
      <w:marLeft w:val="0"/>
      <w:marRight w:val="0"/>
      <w:marTop w:val="0"/>
      <w:marBottom w:val="0"/>
      <w:divBdr>
        <w:top w:val="none" w:sz="0" w:space="0" w:color="auto"/>
        <w:left w:val="none" w:sz="0" w:space="0" w:color="auto"/>
        <w:bottom w:val="none" w:sz="0" w:space="0" w:color="auto"/>
        <w:right w:val="none" w:sz="0" w:space="0" w:color="auto"/>
      </w:divBdr>
      <w:divsChild>
        <w:div w:id="349574367">
          <w:marLeft w:val="0"/>
          <w:marRight w:val="0"/>
          <w:marTop w:val="0"/>
          <w:marBottom w:val="0"/>
          <w:divBdr>
            <w:top w:val="none" w:sz="0" w:space="0" w:color="auto"/>
            <w:left w:val="none" w:sz="0" w:space="0" w:color="auto"/>
            <w:bottom w:val="none" w:sz="0" w:space="0" w:color="auto"/>
            <w:right w:val="none" w:sz="0" w:space="0" w:color="auto"/>
          </w:divBdr>
        </w:div>
        <w:div w:id="349580468">
          <w:marLeft w:val="0"/>
          <w:marRight w:val="0"/>
          <w:marTop w:val="0"/>
          <w:marBottom w:val="0"/>
          <w:divBdr>
            <w:top w:val="none" w:sz="0" w:space="0" w:color="auto"/>
            <w:left w:val="none" w:sz="0" w:space="0" w:color="auto"/>
            <w:bottom w:val="none" w:sz="0" w:space="0" w:color="auto"/>
            <w:right w:val="none" w:sz="0" w:space="0" w:color="auto"/>
          </w:divBdr>
        </w:div>
      </w:divsChild>
    </w:div>
    <w:div w:id="349578860">
      <w:marLeft w:val="0"/>
      <w:marRight w:val="0"/>
      <w:marTop w:val="0"/>
      <w:marBottom w:val="0"/>
      <w:divBdr>
        <w:top w:val="none" w:sz="0" w:space="0" w:color="auto"/>
        <w:left w:val="none" w:sz="0" w:space="0" w:color="auto"/>
        <w:bottom w:val="none" w:sz="0" w:space="0" w:color="auto"/>
        <w:right w:val="none" w:sz="0" w:space="0" w:color="auto"/>
      </w:divBdr>
    </w:div>
    <w:div w:id="349578866">
      <w:marLeft w:val="0"/>
      <w:marRight w:val="0"/>
      <w:marTop w:val="0"/>
      <w:marBottom w:val="0"/>
      <w:divBdr>
        <w:top w:val="none" w:sz="0" w:space="0" w:color="auto"/>
        <w:left w:val="none" w:sz="0" w:space="0" w:color="auto"/>
        <w:bottom w:val="none" w:sz="0" w:space="0" w:color="auto"/>
        <w:right w:val="none" w:sz="0" w:space="0" w:color="auto"/>
      </w:divBdr>
      <w:divsChild>
        <w:div w:id="349581785">
          <w:marLeft w:val="0"/>
          <w:marRight w:val="0"/>
          <w:marTop w:val="0"/>
          <w:marBottom w:val="0"/>
          <w:divBdr>
            <w:top w:val="none" w:sz="0" w:space="0" w:color="auto"/>
            <w:left w:val="none" w:sz="0" w:space="0" w:color="auto"/>
            <w:bottom w:val="none" w:sz="0" w:space="0" w:color="auto"/>
            <w:right w:val="none" w:sz="0" w:space="0" w:color="auto"/>
          </w:divBdr>
          <w:divsChild>
            <w:div w:id="3495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76">
      <w:marLeft w:val="0"/>
      <w:marRight w:val="0"/>
      <w:marTop w:val="0"/>
      <w:marBottom w:val="0"/>
      <w:divBdr>
        <w:top w:val="none" w:sz="0" w:space="0" w:color="auto"/>
        <w:left w:val="none" w:sz="0" w:space="0" w:color="auto"/>
        <w:bottom w:val="none" w:sz="0" w:space="0" w:color="auto"/>
        <w:right w:val="none" w:sz="0" w:space="0" w:color="auto"/>
      </w:divBdr>
    </w:div>
    <w:div w:id="349578879">
      <w:marLeft w:val="0"/>
      <w:marRight w:val="0"/>
      <w:marTop w:val="0"/>
      <w:marBottom w:val="0"/>
      <w:divBdr>
        <w:top w:val="none" w:sz="0" w:space="0" w:color="auto"/>
        <w:left w:val="none" w:sz="0" w:space="0" w:color="auto"/>
        <w:bottom w:val="none" w:sz="0" w:space="0" w:color="auto"/>
        <w:right w:val="none" w:sz="0" w:space="0" w:color="auto"/>
      </w:divBdr>
      <w:divsChild>
        <w:div w:id="349586387">
          <w:marLeft w:val="0"/>
          <w:marRight w:val="0"/>
          <w:marTop w:val="0"/>
          <w:marBottom w:val="0"/>
          <w:divBdr>
            <w:top w:val="none" w:sz="0" w:space="0" w:color="auto"/>
            <w:left w:val="none" w:sz="0" w:space="0" w:color="auto"/>
            <w:bottom w:val="none" w:sz="0" w:space="0" w:color="auto"/>
            <w:right w:val="none" w:sz="0" w:space="0" w:color="auto"/>
          </w:divBdr>
        </w:div>
        <w:div w:id="349591196">
          <w:marLeft w:val="0"/>
          <w:marRight w:val="0"/>
          <w:marTop w:val="0"/>
          <w:marBottom w:val="0"/>
          <w:divBdr>
            <w:top w:val="none" w:sz="0" w:space="0" w:color="auto"/>
            <w:left w:val="none" w:sz="0" w:space="0" w:color="auto"/>
            <w:bottom w:val="none" w:sz="0" w:space="0" w:color="auto"/>
            <w:right w:val="none" w:sz="0" w:space="0" w:color="auto"/>
          </w:divBdr>
        </w:div>
      </w:divsChild>
    </w:div>
    <w:div w:id="349578881">
      <w:marLeft w:val="0"/>
      <w:marRight w:val="0"/>
      <w:marTop w:val="0"/>
      <w:marBottom w:val="0"/>
      <w:divBdr>
        <w:top w:val="none" w:sz="0" w:space="0" w:color="auto"/>
        <w:left w:val="none" w:sz="0" w:space="0" w:color="auto"/>
        <w:bottom w:val="none" w:sz="0" w:space="0" w:color="auto"/>
        <w:right w:val="none" w:sz="0" w:space="0" w:color="auto"/>
      </w:divBdr>
    </w:div>
    <w:div w:id="349578885">
      <w:marLeft w:val="0"/>
      <w:marRight w:val="0"/>
      <w:marTop w:val="0"/>
      <w:marBottom w:val="0"/>
      <w:divBdr>
        <w:top w:val="none" w:sz="0" w:space="0" w:color="auto"/>
        <w:left w:val="none" w:sz="0" w:space="0" w:color="auto"/>
        <w:bottom w:val="none" w:sz="0" w:space="0" w:color="auto"/>
        <w:right w:val="none" w:sz="0" w:space="0" w:color="auto"/>
      </w:divBdr>
    </w:div>
    <w:div w:id="349578888">
      <w:marLeft w:val="0"/>
      <w:marRight w:val="0"/>
      <w:marTop w:val="0"/>
      <w:marBottom w:val="0"/>
      <w:divBdr>
        <w:top w:val="none" w:sz="0" w:space="0" w:color="auto"/>
        <w:left w:val="none" w:sz="0" w:space="0" w:color="auto"/>
        <w:bottom w:val="none" w:sz="0" w:space="0" w:color="auto"/>
        <w:right w:val="none" w:sz="0" w:space="0" w:color="auto"/>
      </w:divBdr>
    </w:div>
    <w:div w:id="349578893">
      <w:marLeft w:val="0"/>
      <w:marRight w:val="0"/>
      <w:marTop w:val="0"/>
      <w:marBottom w:val="0"/>
      <w:divBdr>
        <w:top w:val="none" w:sz="0" w:space="0" w:color="auto"/>
        <w:left w:val="none" w:sz="0" w:space="0" w:color="auto"/>
        <w:bottom w:val="none" w:sz="0" w:space="0" w:color="auto"/>
        <w:right w:val="none" w:sz="0" w:space="0" w:color="auto"/>
      </w:divBdr>
    </w:div>
    <w:div w:id="349578895">
      <w:marLeft w:val="0"/>
      <w:marRight w:val="0"/>
      <w:marTop w:val="0"/>
      <w:marBottom w:val="0"/>
      <w:divBdr>
        <w:top w:val="none" w:sz="0" w:space="0" w:color="auto"/>
        <w:left w:val="none" w:sz="0" w:space="0" w:color="auto"/>
        <w:bottom w:val="none" w:sz="0" w:space="0" w:color="auto"/>
        <w:right w:val="none" w:sz="0" w:space="0" w:color="auto"/>
      </w:divBdr>
    </w:div>
    <w:div w:id="349578897">
      <w:marLeft w:val="0"/>
      <w:marRight w:val="0"/>
      <w:marTop w:val="0"/>
      <w:marBottom w:val="0"/>
      <w:divBdr>
        <w:top w:val="none" w:sz="0" w:space="0" w:color="auto"/>
        <w:left w:val="none" w:sz="0" w:space="0" w:color="auto"/>
        <w:bottom w:val="none" w:sz="0" w:space="0" w:color="auto"/>
        <w:right w:val="none" w:sz="0" w:space="0" w:color="auto"/>
      </w:divBdr>
    </w:div>
    <w:div w:id="349578898">
      <w:marLeft w:val="0"/>
      <w:marRight w:val="0"/>
      <w:marTop w:val="0"/>
      <w:marBottom w:val="0"/>
      <w:divBdr>
        <w:top w:val="none" w:sz="0" w:space="0" w:color="auto"/>
        <w:left w:val="none" w:sz="0" w:space="0" w:color="auto"/>
        <w:bottom w:val="none" w:sz="0" w:space="0" w:color="auto"/>
        <w:right w:val="none" w:sz="0" w:space="0" w:color="auto"/>
      </w:divBdr>
      <w:divsChild>
        <w:div w:id="349572226">
          <w:marLeft w:val="0"/>
          <w:marRight w:val="0"/>
          <w:marTop w:val="0"/>
          <w:marBottom w:val="0"/>
          <w:divBdr>
            <w:top w:val="none" w:sz="0" w:space="0" w:color="auto"/>
            <w:left w:val="none" w:sz="0" w:space="0" w:color="auto"/>
            <w:bottom w:val="none" w:sz="0" w:space="0" w:color="auto"/>
            <w:right w:val="none" w:sz="0" w:space="0" w:color="auto"/>
          </w:divBdr>
          <w:divsChild>
            <w:div w:id="349590938">
              <w:marLeft w:val="0"/>
              <w:marRight w:val="0"/>
              <w:marTop w:val="0"/>
              <w:marBottom w:val="173"/>
              <w:divBdr>
                <w:top w:val="none" w:sz="0" w:space="0" w:color="auto"/>
                <w:left w:val="none" w:sz="0" w:space="0" w:color="auto"/>
                <w:bottom w:val="none" w:sz="0" w:space="0" w:color="auto"/>
                <w:right w:val="none" w:sz="0" w:space="0" w:color="auto"/>
              </w:divBdr>
            </w:div>
          </w:divsChild>
        </w:div>
        <w:div w:id="349585231">
          <w:marLeft w:val="0"/>
          <w:marRight w:val="0"/>
          <w:marTop w:val="461"/>
          <w:marBottom w:val="0"/>
          <w:divBdr>
            <w:top w:val="none" w:sz="0" w:space="0" w:color="auto"/>
            <w:left w:val="none" w:sz="0" w:space="0" w:color="auto"/>
            <w:bottom w:val="none" w:sz="0" w:space="0" w:color="auto"/>
            <w:right w:val="none" w:sz="0" w:space="0" w:color="auto"/>
          </w:divBdr>
        </w:div>
      </w:divsChild>
    </w:div>
    <w:div w:id="349578904">
      <w:marLeft w:val="0"/>
      <w:marRight w:val="0"/>
      <w:marTop w:val="0"/>
      <w:marBottom w:val="0"/>
      <w:divBdr>
        <w:top w:val="none" w:sz="0" w:space="0" w:color="auto"/>
        <w:left w:val="none" w:sz="0" w:space="0" w:color="auto"/>
        <w:bottom w:val="none" w:sz="0" w:space="0" w:color="auto"/>
        <w:right w:val="none" w:sz="0" w:space="0" w:color="auto"/>
      </w:divBdr>
    </w:div>
    <w:div w:id="349578905">
      <w:marLeft w:val="0"/>
      <w:marRight w:val="0"/>
      <w:marTop w:val="0"/>
      <w:marBottom w:val="0"/>
      <w:divBdr>
        <w:top w:val="none" w:sz="0" w:space="0" w:color="auto"/>
        <w:left w:val="none" w:sz="0" w:space="0" w:color="auto"/>
        <w:bottom w:val="none" w:sz="0" w:space="0" w:color="auto"/>
        <w:right w:val="none" w:sz="0" w:space="0" w:color="auto"/>
      </w:divBdr>
    </w:div>
    <w:div w:id="349578906">
      <w:marLeft w:val="0"/>
      <w:marRight w:val="0"/>
      <w:marTop w:val="0"/>
      <w:marBottom w:val="0"/>
      <w:divBdr>
        <w:top w:val="none" w:sz="0" w:space="0" w:color="auto"/>
        <w:left w:val="none" w:sz="0" w:space="0" w:color="auto"/>
        <w:bottom w:val="none" w:sz="0" w:space="0" w:color="auto"/>
        <w:right w:val="none" w:sz="0" w:space="0" w:color="auto"/>
      </w:divBdr>
    </w:div>
    <w:div w:id="349578910">
      <w:marLeft w:val="0"/>
      <w:marRight w:val="0"/>
      <w:marTop w:val="0"/>
      <w:marBottom w:val="0"/>
      <w:divBdr>
        <w:top w:val="none" w:sz="0" w:space="0" w:color="auto"/>
        <w:left w:val="none" w:sz="0" w:space="0" w:color="auto"/>
        <w:bottom w:val="none" w:sz="0" w:space="0" w:color="auto"/>
        <w:right w:val="none" w:sz="0" w:space="0" w:color="auto"/>
      </w:divBdr>
      <w:divsChild>
        <w:div w:id="349588187">
          <w:marLeft w:val="0"/>
          <w:marRight w:val="0"/>
          <w:marTop w:val="0"/>
          <w:marBottom w:val="0"/>
          <w:divBdr>
            <w:top w:val="none" w:sz="0" w:space="0" w:color="auto"/>
            <w:left w:val="none" w:sz="0" w:space="0" w:color="auto"/>
            <w:bottom w:val="none" w:sz="0" w:space="0" w:color="auto"/>
            <w:right w:val="none" w:sz="0" w:space="0" w:color="auto"/>
          </w:divBdr>
        </w:div>
        <w:div w:id="349597565">
          <w:marLeft w:val="0"/>
          <w:marRight w:val="0"/>
          <w:marTop w:val="0"/>
          <w:marBottom w:val="0"/>
          <w:divBdr>
            <w:top w:val="none" w:sz="0" w:space="0" w:color="auto"/>
            <w:left w:val="none" w:sz="0" w:space="0" w:color="auto"/>
            <w:bottom w:val="none" w:sz="0" w:space="0" w:color="auto"/>
            <w:right w:val="none" w:sz="0" w:space="0" w:color="auto"/>
          </w:divBdr>
          <w:divsChild>
            <w:div w:id="349573084">
              <w:marLeft w:val="0"/>
              <w:marRight w:val="0"/>
              <w:marTop w:val="0"/>
              <w:marBottom w:val="0"/>
              <w:divBdr>
                <w:top w:val="none" w:sz="0" w:space="0" w:color="auto"/>
                <w:left w:val="none" w:sz="0" w:space="0" w:color="auto"/>
                <w:bottom w:val="none" w:sz="0" w:space="0" w:color="auto"/>
                <w:right w:val="none" w:sz="0" w:space="0" w:color="auto"/>
              </w:divBdr>
            </w:div>
            <w:div w:id="349593356">
              <w:marLeft w:val="0"/>
              <w:marRight w:val="0"/>
              <w:marTop w:val="0"/>
              <w:marBottom w:val="0"/>
              <w:divBdr>
                <w:top w:val="none" w:sz="0" w:space="0" w:color="auto"/>
                <w:left w:val="none" w:sz="0" w:space="0" w:color="auto"/>
                <w:bottom w:val="none" w:sz="0" w:space="0" w:color="auto"/>
                <w:right w:val="none" w:sz="0" w:space="0" w:color="auto"/>
              </w:divBdr>
            </w:div>
            <w:div w:id="3496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12">
      <w:marLeft w:val="0"/>
      <w:marRight w:val="0"/>
      <w:marTop w:val="0"/>
      <w:marBottom w:val="0"/>
      <w:divBdr>
        <w:top w:val="none" w:sz="0" w:space="0" w:color="auto"/>
        <w:left w:val="none" w:sz="0" w:space="0" w:color="auto"/>
        <w:bottom w:val="none" w:sz="0" w:space="0" w:color="auto"/>
        <w:right w:val="none" w:sz="0" w:space="0" w:color="auto"/>
      </w:divBdr>
      <w:divsChild>
        <w:div w:id="349575027">
          <w:marLeft w:val="0"/>
          <w:marRight w:val="0"/>
          <w:marTop w:val="0"/>
          <w:marBottom w:val="0"/>
          <w:divBdr>
            <w:top w:val="none" w:sz="0" w:space="0" w:color="auto"/>
            <w:left w:val="none" w:sz="0" w:space="0" w:color="auto"/>
            <w:bottom w:val="none" w:sz="0" w:space="0" w:color="auto"/>
            <w:right w:val="none" w:sz="0" w:space="0" w:color="auto"/>
          </w:divBdr>
        </w:div>
        <w:div w:id="349575328">
          <w:marLeft w:val="0"/>
          <w:marRight w:val="0"/>
          <w:marTop w:val="0"/>
          <w:marBottom w:val="0"/>
          <w:divBdr>
            <w:top w:val="none" w:sz="0" w:space="0" w:color="auto"/>
            <w:left w:val="none" w:sz="0" w:space="0" w:color="auto"/>
            <w:bottom w:val="none" w:sz="0" w:space="0" w:color="auto"/>
            <w:right w:val="none" w:sz="0" w:space="0" w:color="auto"/>
          </w:divBdr>
          <w:divsChild>
            <w:div w:id="349571592">
              <w:marLeft w:val="0"/>
              <w:marRight w:val="0"/>
              <w:marTop w:val="0"/>
              <w:marBottom w:val="0"/>
              <w:divBdr>
                <w:top w:val="none" w:sz="0" w:space="0" w:color="auto"/>
                <w:left w:val="none" w:sz="0" w:space="0" w:color="auto"/>
                <w:bottom w:val="none" w:sz="0" w:space="0" w:color="auto"/>
                <w:right w:val="none" w:sz="0" w:space="0" w:color="auto"/>
              </w:divBdr>
            </w:div>
          </w:divsChild>
        </w:div>
        <w:div w:id="349577561">
          <w:marLeft w:val="0"/>
          <w:marRight w:val="0"/>
          <w:marTop w:val="0"/>
          <w:marBottom w:val="0"/>
          <w:divBdr>
            <w:top w:val="none" w:sz="0" w:space="0" w:color="auto"/>
            <w:left w:val="none" w:sz="0" w:space="0" w:color="auto"/>
            <w:bottom w:val="none" w:sz="0" w:space="0" w:color="auto"/>
            <w:right w:val="none" w:sz="0" w:space="0" w:color="auto"/>
          </w:divBdr>
          <w:divsChild>
            <w:div w:id="349583668">
              <w:marLeft w:val="0"/>
              <w:marRight w:val="0"/>
              <w:marTop w:val="0"/>
              <w:marBottom w:val="0"/>
              <w:divBdr>
                <w:top w:val="none" w:sz="0" w:space="0" w:color="auto"/>
                <w:left w:val="none" w:sz="0" w:space="0" w:color="auto"/>
                <w:bottom w:val="none" w:sz="0" w:space="0" w:color="auto"/>
                <w:right w:val="none" w:sz="0" w:space="0" w:color="auto"/>
              </w:divBdr>
              <w:divsChild>
                <w:div w:id="349583437">
                  <w:marLeft w:val="0"/>
                  <w:marRight w:val="0"/>
                  <w:marTop w:val="0"/>
                  <w:marBottom w:val="0"/>
                  <w:divBdr>
                    <w:top w:val="none" w:sz="0" w:space="0" w:color="auto"/>
                    <w:left w:val="none" w:sz="0" w:space="0" w:color="auto"/>
                    <w:bottom w:val="none" w:sz="0" w:space="0" w:color="auto"/>
                    <w:right w:val="none" w:sz="0" w:space="0" w:color="auto"/>
                  </w:divBdr>
                  <w:divsChild>
                    <w:div w:id="349574259">
                      <w:marLeft w:val="0"/>
                      <w:marRight w:val="0"/>
                      <w:marTop w:val="0"/>
                      <w:marBottom w:val="0"/>
                      <w:divBdr>
                        <w:top w:val="none" w:sz="0" w:space="0" w:color="auto"/>
                        <w:left w:val="none" w:sz="0" w:space="0" w:color="auto"/>
                        <w:bottom w:val="none" w:sz="0" w:space="0" w:color="auto"/>
                        <w:right w:val="none" w:sz="0" w:space="0" w:color="auto"/>
                      </w:divBdr>
                    </w:div>
                    <w:div w:id="349593059">
                      <w:marLeft w:val="0"/>
                      <w:marRight w:val="0"/>
                      <w:marTop w:val="0"/>
                      <w:marBottom w:val="0"/>
                      <w:divBdr>
                        <w:top w:val="none" w:sz="0" w:space="0" w:color="auto"/>
                        <w:left w:val="none" w:sz="0" w:space="0" w:color="auto"/>
                        <w:bottom w:val="none" w:sz="0" w:space="0" w:color="auto"/>
                        <w:right w:val="none" w:sz="0" w:space="0" w:color="auto"/>
                      </w:divBdr>
                    </w:div>
                  </w:divsChild>
                </w:div>
                <w:div w:id="349600015">
                  <w:marLeft w:val="0"/>
                  <w:marRight w:val="0"/>
                  <w:marTop w:val="0"/>
                  <w:marBottom w:val="0"/>
                  <w:divBdr>
                    <w:top w:val="none" w:sz="0" w:space="0" w:color="auto"/>
                    <w:left w:val="none" w:sz="0" w:space="0" w:color="auto"/>
                    <w:bottom w:val="none" w:sz="0" w:space="0" w:color="auto"/>
                    <w:right w:val="none" w:sz="0" w:space="0" w:color="auto"/>
                  </w:divBdr>
                  <w:divsChild>
                    <w:div w:id="349573696">
                      <w:marLeft w:val="0"/>
                      <w:marRight w:val="0"/>
                      <w:marTop w:val="0"/>
                      <w:marBottom w:val="0"/>
                      <w:divBdr>
                        <w:top w:val="none" w:sz="0" w:space="0" w:color="auto"/>
                        <w:left w:val="none" w:sz="0" w:space="0" w:color="auto"/>
                        <w:bottom w:val="none" w:sz="0" w:space="0" w:color="auto"/>
                        <w:right w:val="none" w:sz="0" w:space="0" w:color="auto"/>
                      </w:divBdr>
                    </w:div>
                    <w:div w:id="3495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44">
              <w:marLeft w:val="0"/>
              <w:marRight w:val="0"/>
              <w:marTop w:val="0"/>
              <w:marBottom w:val="0"/>
              <w:divBdr>
                <w:top w:val="none" w:sz="0" w:space="0" w:color="auto"/>
                <w:left w:val="none" w:sz="0" w:space="0" w:color="auto"/>
                <w:bottom w:val="none" w:sz="0" w:space="0" w:color="auto"/>
                <w:right w:val="none" w:sz="0" w:space="0" w:color="auto"/>
              </w:divBdr>
              <w:divsChild>
                <w:div w:id="349597402">
                  <w:marLeft w:val="0"/>
                  <w:marRight w:val="0"/>
                  <w:marTop w:val="0"/>
                  <w:marBottom w:val="0"/>
                  <w:divBdr>
                    <w:top w:val="none" w:sz="0" w:space="0" w:color="auto"/>
                    <w:left w:val="none" w:sz="0" w:space="0" w:color="auto"/>
                    <w:bottom w:val="none" w:sz="0" w:space="0" w:color="auto"/>
                    <w:right w:val="none" w:sz="0" w:space="0" w:color="auto"/>
                  </w:divBdr>
                  <w:divsChild>
                    <w:div w:id="349573898">
                      <w:marLeft w:val="0"/>
                      <w:marRight w:val="0"/>
                      <w:marTop w:val="0"/>
                      <w:marBottom w:val="0"/>
                      <w:divBdr>
                        <w:top w:val="none" w:sz="0" w:space="0" w:color="auto"/>
                        <w:left w:val="none" w:sz="0" w:space="0" w:color="auto"/>
                        <w:bottom w:val="none" w:sz="0" w:space="0" w:color="auto"/>
                        <w:right w:val="none" w:sz="0" w:space="0" w:color="auto"/>
                      </w:divBdr>
                    </w:div>
                    <w:div w:id="3495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914">
      <w:marLeft w:val="0"/>
      <w:marRight w:val="0"/>
      <w:marTop w:val="0"/>
      <w:marBottom w:val="0"/>
      <w:divBdr>
        <w:top w:val="none" w:sz="0" w:space="0" w:color="auto"/>
        <w:left w:val="none" w:sz="0" w:space="0" w:color="auto"/>
        <w:bottom w:val="none" w:sz="0" w:space="0" w:color="auto"/>
        <w:right w:val="none" w:sz="0" w:space="0" w:color="auto"/>
      </w:divBdr>
      <w:divsChild>
        <w:div w:id="349588899">
          <w:marLeft w:val="0"/>
          <w:marRight w:val="0"/>
          <w:marTop w:val="0"/>
          <w:marBottom w:val="0"/>
          <w:divBdr>
            <w:top w:val="none" w:sz="0" w:space="0" w:color="auto"/>
            <w:left w:val="none" w:sz="0" w:space="0" w:color="auto"/>
            <w:bottom w:val="none" w:sz="0" w:space="0" w:color="auto"/>
            <w:right w:val="none" w:sz="0" w:space="0" w:color="auto"/>
          </w:divBdr>
          <w:divsChild>
            <w:div w:id="349589756">
              <w:marLeft w:val="0"/>
              <w:marRight w:val="0"/>
              <w:marTop w:val="0"/>
              <w:marBottom w:val="0"/>
              <w:divBdr>
                <w:top w:val="none" w:sz="0" w:space="0" w:color="auto"/>
                <w:left w:val="none" w:sz="0" w:space="0" w:color="auto"/>
                <w:bottom w:val="none" w:sz="0" w:space="0" w:color="auto"/>
                <w:right w:val="none" w:sz="0" w:space="0" w:color="auto"/>
              </w:divBdr>
              <w:divsChild>
                <w:div w:id="349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18">
      <w:marLeft w:val="0"/>
      <w:marRight w:val="0"/>
      <w:marTop w:val="0"/>
      <w:marBottom w:val="0"/>
      <w:divBdr>
        <w:top w:val="none" w:sz="0" w:space="0" w:color="auto"/>
        <w:left w:val="none" w:sz="0" w:space="0" w:color="auto"/>
        <w:bottom w:val="none" w:sz="0" w:space="0" w:color="auto"/>
        <w:right w:val="none" w:sz="0" w:space="0" w:color="auto"/>
      </w:divBdr>
      <w:divsChild>
        <w:div w:id="349572684">
          <w:marLeft w:val="0"/>
          <w:marRight w:val="0"/>
          <w:marTop w:val="0"/>
          <w:marBottom w:val="0"/>
          <w:divBdr>
            <w:top w:val="none" w:sz="0" w:space="0" w:color="auto"/>
            <w:left w:val="none" w:sz="0" w:space="0" w:color="auto"/>
            <w:bottom w:val="none" w:sz="0" w:space="0" w:color="auto"/>
            <w:right w:val="none" w:sz="0" w:space="0" w:color="auto"/>
          </w:divBdr>
        </w:div>
        <w:div w:id="349596339">
          <w:marLeft w:val="0"/>
          <w:marRight w:val="0"/>
          <w:marTop w:val="0"/>
          <w:marBottom w:val="0"/>
          <w:divBdr>
            <w:top w:val="none" w:sz="0" w:space="0" w:color="auto"/>
            <w:left w:val="none" w:sz="0" w:space="0" w:color="auto"/>
            <w:bottom w:val="none" w:sz="0" w:space="0" w:color="auto"/>
            <w:right w:val="none" w:sz="0" w:space="0" w:color="auto"/>
          </w:divBdr>
        </w:div>
        <w:div w:id="349597547">
          <w:marLeft w:val="0"/>
          <w:marRight w:val="0"/>
          <w:marTop w:val="0"/>
          <w:marBottom w:val="0"/>
          <w:divBdr>
            <w:top w:val="none" w:sz="0" w:space="0" w:color="auto"/>
            <w:left w:val="none" w:sz="0" w:space="0" w:color="auto"/>
            <w:bottom w:val="none" w:sz="0" w:space="0" w:color="auto"/>
            <w:right w:val="none" w:sz="0" w:space="0" w:color="auto"/>
          </w:divBdr>
        </w:div>
      </w:divsChild>
    </w:div>
    <w:div w:id="349578921">
      <w:marLeft w:val="0"/>
      <w:marRight w:val="0"/>
      <w:marTop w:val="0"/>
      <w:marBottom w:val="0"/>
      <w:divBdr>
        <w:top w:val="none" w:sz="0" w:space="0" w:color="auto"/>
        <w:left w:val="none" w:sz="0" w:space="0" w:color="auto"/>
        <w:bottom w:val="none" w:sz="0" w:space="0" w:color="auto"/>
        <w:right w:val="none" w:sz="0" w:space="0" w:color="auto"/>
      </w:divBdr>
    </w:div>
    <w:div w:id="349578922">
      <w:marLeft w:val="0"/>
      <w:marRight w:val="0"/>
      <w:marTop w:val="0"/>
      <w:marBottom w:val="0"/>
      <w:divBdr>
        <w:top w:val="none" w:sz="0" w:space="0" w:color="auto"/>
        <w:left w:val="none" w:sz="0" w:space="0" w:color="auto"/>
        <w:bottom w:val="none" w:sz="0" w:space="0" w:color="auto"/>
        <w:right w:val="none" w:sz="0" w:space="0" w:color="auto"/>
      </w:divBdr>
      <w:divsChild>
        <w:div w:id="3495988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923">
      <w:marLeft w:val="0"/>
      <w:marRight w:val="0"/>
      <w:marTop w:val="0"/>
      <w:marBottom w:val="0"/>
      <w:divBdr>
        <w:top w:val="none" w:sz="0" w:space="0" w:color="auto"/>
        <w:left w:val="none" w:sz="0" w:space="0" w:color="auto"/>
        <w:bottom w:val="none" w:sz="0" w:space="0" w:color="auto"/>
        <w:right w:val="none" w:sz="0" w:space="0" w:color="auto"/>
      </w:divBdr>
      <w:divsChild>
        <w:div w:id="349582742">
          <w:marLeft w:val="0"/>
          <w:marRight w:val="0"/>
          <w:marTop w:val="0"/>
          <w:marBottom w:val="0"/>
          <w:divBdr>
            <w:top w:val="none" w:sz="0" w:space="0" w:color="auto"/>
            <w:left w:val="none" w:sz="0" w:space="0" w:color="auto"/>
            <w:bottom w:val="none" w:sz="0" w:space="0" w:color="auto"/>
            <w:right w:val="none" w:sz="0" w:space="0" w:color="auto"/>
          </w:divBdr>
        </w:div>
        <w:div w:id="349600546">
          <w:marLeft w:val="0"/>
          <w:marRight w:val="0"/>
          <w:marTop w:val="0"/>
          <w:marBottom w:val="0"/>
          <w:divBdr>
            <w:top w:val="none" w:sz="0" w:space="0" w:color="auto"/>
            <w:left w:val="none" w:sz="0" w:space="0" w:color="auto"/>
            <w:bottom w:val="none" w:sz="0" w:space="0" w:color="auto"/>
            <w:right w:val="none" w:sz="0" w:space="0" w:color="auto"/>
          </w:divBdr>
        </w:div>
      </w:divsChild>
    </w:div>
    <w:div w:id="349578926">
      <w:marLeft w:val="0"/>
      <w:marRight w:val="0"/>
      <w:marTop w:val="0"/>
      <w:marBottom w:val="0"/>
      <w:divBdr>
        <w:top w:val="none" w:sz="0" w:space="0" w:color="auto"/>
        <w:left w:val="none" w:sz="0" w:space="0" w:color="auto"/>
        <w:bottom w:val="none" w:sz="0" w:space="0" w:color="auto"/>
        <w:right w:val="none" w:sz="0" w:space="0" w:color="auto"/>
      </w:divBdr>
      <w:divsChild>
        <w:div w:id="349581447">
          <w:marLeft w:val="0"/>
          <w:marRight w:val="0"/>
          <w:marTop w:val="68"/>
          <w:marBottom w:val="204"/>
          <w:divBdr>
            <w:top w:val="none" w:sz="0" w:space="0" w:color="auto"/>
            <w:left w:val="none" w:sz="0" w:space="0" w:color="auto"/>
            <w:bottom w:val="none" w:sz="0" w:space="0" w:color="auto"/>
            <w:right w:val="none" w:sz="0" w:space="0" w:color="auto"/>
          </w:divBdr>
        </w:div>
        <w:div w:id="349592963">
          <w:marLeft w:val="0"/>
          <w:marRight w:val="0"/>
          <w:marTop w:val="95"/>
          <w:marBottom w:val="231"/>
          <w:divBdr>
            <w:top w:val="none" w:sz="0" w:space="0" w:color="auto"/>
            <w:left w:val="none" w:sz="0" w:space="0" w:color="auto"/>
            <w:bottom w:val="none" w:sz="0" w:space="0" w:color="auto"/>
            <w:right w:val="none" w:sz="0" w:space="0" w:color="auto"/>
          </w:divBdr>
        </w:div>
      </w:divsChild>
    </w:div>
    <w:div w:id="349578927">
      <w:marLeft w:val="0"/>
      <w:marRight w:val="0"/>
      <w:marTop w:val="0"/>
      <w:marBottom w:val="0"/>
      <w:divBdr>
        <w:top w:val="none" w:sz="0" w:space="0" w:color="auto"/>
        <w:left w:val="none" w:sz="0" w:space="0" w:color="auto"/>
        <w:bottom w:val="none" w:sz="0" w:space="0" w:color="auto"/>
        <w:right w:val="none" w:sz="0" w:space="0" w:color="auto"/>
      </w:divBdr>
      <w:divsChild>
        <w:div w:id="349571229">
          <w:marLeft w:val="0"/>
          <w:marRight w:val="0"/>
          <w:marTop w:val="0"/>
          <w:marBottom w:val="0"/>
          <w:divBdr>
            <w:top w:val="none" w:sz="0" w:space="0" w:color="auto"/>
            <w:left w:val="none" w:sz="0" w:space="0" w:color="auto"/>
            <w:bottom w:val="none" w:sz="0" w:space="0" w:color="auto"/>
            <w:right w:val="none" w:sz="0" w:space="0" w:color="auto"/>
          </w:divBdr>
        </w:div>
      </w:divsChild>
    </w:div>
    <w:div w:id="349578929">
      <w:marLeft w:val="0"/>
      <w:marRight w:val="0"/>
      <w:marTop w:val="0"/>
      <w:marBottom w:val="0"/>
      <w:divBdr>
        <w:top w:val="none" w:sz="0" w:space="0" w:color="auto"/>
        <w:left w:val="none" w:sz="0" w:space="0" w:color="auto"/>
        <w:bottom w:val="none" w:sz="0" w:space="0" w:color="auto"/>
        <w:right w:val="none" w:sz="0" w:space="0" w:color="auto"/>
      </w:divBdr>
      <w:divsChild>
        <w:div w:id="349572243">
          <w:marLeft w:val="0"/>
          <w:marRight w:val="0"/>
          <w:marTop w:val="0"/>
          <w:marBottom w:val="0"/>
          <w:divBdr>
            <w:top w:val="none" w:sz="0" w:space="0" w:color="auto"/>
            <w:left w:val="none" w:sz="0" w:space="0" w:color="auto"/>
            <w:bottom w:val="none" w:sz="0" w:space="0" w:color="auto"/>
            <w:right w:val="none" w:sz="0" w:space="0" w:color="auto"/>
          </w:divBdr>
        </w:div>
        <w:div w:id="349601870">
          <w:marLeft w:val="0"/>
          <w:marRight w:val="0"/>
          <w:marTop w:val="0"/>
          <w:marBottom w:val="0"/>
          <w:divBdr>
            <w:top w:val="none" w:sz="0" w:space="0" w:color="auto"/>
            <w:left w:val="none" w:sz="0" w:space="0" w:color="auto"/>
            <w:bottom w:val="none" w:sz="0" w:space="0" w:color="auto"/>
            <w:right w:val="none" w:sz="0" w:space="0" w:color="auto"/>
          </w:divBdr>
        </w:div>
      </w:divsChild>
    </w:div>
    <w:div w:id="349578932">
      <w:marLeft w:val="0"/>
      <w:marRight w:val="0"/>
      <w:marTop w:val="0"/>
      <w:marBottom w:val="0"/>
      <w:divBdr>
        <w:top w:val="none" w:sz="0" w:space="0" w:color="auto"/>
        <w:left w:val="none" w:sz="0" w:space="0" w:color="auto"/>
        <w:bottom w:val="none" w:sz="0" w:space="0" w:color="auto"/>
        <w:right w:val="none" w:sz="0" w:space="0" w:color="auto"/>
      </w:divBdr>
    </w:div>
    <w:div w:id="349578933">
      <w:marLeft w:val="0"/>
      <w:marRight w:val="0"/>
      <w:marTop w:val="0"/>
      <w:marBottom w:val="0"/>
      <w:divBdr>
        <w:top w:val="none" w:sz="0" w:space="0" w:color="auto"/>
        <w:left w:val="none" w:sz="0" w:space="0" w:color="auto"/>
        <w:bottom w:val="none" w:sz="0" w:space="0" w:color="auto"/>
        <w:right w:val="none" w:sz="0" w:space="0" w:color="auto"/>
      </w:divBdr>
      <w:divsChild>
        <w:div w:id="349582358">
          <w:marLeft w:val="0"/>
          <w:marRight w:val="0"/>
          <w:marTop w:val="0"/>
          <w:marBottom w:val="0"/>
          <w:divBdr>
            <w:top w:val="none" w:sz="0" w:space="0" w:color="auto"/>
            <w:left w:val="none" w:sz="0" w:space="0" w:color="auto"/>
            <w:bottom w:val="none" w:sz="0" w:space="0" w:color="auto"/>
            <w:right w:val="none" w:sz="0" w:space="0" w:color="auto"/>
          </w:divBdr>
        </w:div>
      </w:divsChild>
    </w:div>
    <w:div w:id="349578934">
      <w:marLeft w:val="0"/>
      <w:marRight w:val="0"/>
      <w:marTop w:val="0"/>
      <w:marBottom w:val="0"/>
      <w:divBdr>
        <w:top w:val="none" w:sz="0" w:space="0" w:color="auto"/>
        <w:left w:val="none" w:sz="0" w:space="0" w:color="auto"/>
        <w:bottom w:val="none" w:sz="0" w:space="0" w:color="auto"/>
        <w:right w:val="none" w:sz="0" w:space="0" w:color="auto"/>
      </w:divBdr>
    </w:div>
    <w:div w:id="349578935">
      <w:marLeft w:val="0"/>
      <w:marRight w:val="0"/>
      <w:marTop w:val="0"/>
      <w:marBottom w:val="0"/>
      <w:divBdr>
        <w:top w:val="none" w:sz="0" w:space="0" w:color="auto"/>
        <w:left w:val="none" w:sz="0" w:space="0" w:color="auto"/>
        <w:bottom w:val="none" w:sz="0" w:space="0" w:color="auto"/>
        <w:right w:val="none" w:sz="0" w:space="0" w:color="auto"/>
      </w:divBdr>
      <w:divsChild>
        <w:div w:id="349578420">
          <w:marLeft w:val="0"/>
          <w:marRight w:val="0"/>
          <w:marTop w:val="63"/>
          <w:marBottom w:val="189"/>
          <w:divBdr>
            <w:top w:val="none" w:sz="0" w:space="0" w:color="auto"/>
            <w:left w:val="none" w:sz="0" w:space="0" w:color="auto"/>
            <w:bottom w:val="none" w:sz="0" w:space="0" w:color="auto"/>
            <w:right w:val="none" w:sz="0" w:space="0" w:color="auto"/>
          </w:divBdr>
        </w:div>
        <w:div w:id="349596291">
          <w:marLeft w:val="0"/>
          <w:marRight w:val="0"/>
          <w:marTop w:val="88"/>
          <w:marBottom w:val="215"/>
          <w:divBdr>
            <w:top w:val="none" w:sz="0" w:space="0" w:color="auto"/>
            <w:left w:val="none" w:sz="0" w:space="0" w:color="auto"/>
            <w:bottom w:val="none" w:sz="0" w:space="0" w:color="auto"/>
            <w:right w:val="none" w:sz="0" w:space="0" w:color="auto"/>
          </w:divBdr>
        </w:div>
      </w:divsChild>
    </w:div>
    <w:div w:id="349578937">
      <w:marLeft w:val="0"/>
      <w:marRight w:val="0"/>
      <w:marTop w:val="0"/>
      <w:marBottom w:val="0"/>
      <w:divBdr>
        <w:top w:val="none" w:sz="0" w:space="0" w:color="auto"/>
        <w:left w:val="none" w:sz="0" w:space="0" w:color="auto"/>
        <w:bottom w:val="none" w:sz="0" w:space="0" w:color="auto"/>
        <w:right w:val="none" w:sz="0" w:space="0" w:color="auto"/>
      </w:divBdr>
    </w:div>
    <w:div w:id="349578938">
      <w:marLeft w:val="0"/>
      <w:marRight w:val="0"/>
      <w:marTop w:val="0"/>
      <w:marBottom w:val="0"/>
      <w:divBdr>
        <w:top w:val="none" w:sz="0" w:space="0" w:color="auto"/>
        <w:left w:val="none" w:sz="0" w:space="0" w:color="auto"/>
        <w:bottom w:val="none" w:sz="0" w:space="0" w:color="auto"/>
        <w:right w:val="none" w:sz="0" w:space="0" w:color="auto"/>
      </w:divBdr>
    </w:div>
    <w:div w:id="349578947">
      <w:marLeft w:val="0"/>
      <w:marRight w:val="0"/>
      <w:marTop w:val="0"/>
      <w:marBottom w:val="0"/>
      <w:divBdr>
        <w:top w:val="none" w:sz="0" w:space="0" w:color="auto"/>
        <w:left w:val="none" w:sz="0" w:space="0" w:color="auto"/>
        <w:bottom w:val="none" w:sz="0" w:space="0" w:color="auto"/>
        <w:right w:val="none" w:sz="0" w:space="0" w:color="auto"/>
      </w:divBdr>
    </w:div>
    <w:div w:id="349578948">
      <w:marLeft w:val="0"/>
      <w:marRight w:val="0"/>
      <w:marTop w:val="0"/>
      <w:marBottom w:val="0"/>
      <w:divBdr>
        <w:top w:val="none" w:sz="0" w:space="0" w:color="auto"/>
        <w:left w:val="none" w:sz="0" w:space="0" w:color="auto"/>
        <w:bottom w:val="none" w:sz="0" w:space="0" w:color="auto"/>
        <w:right w:val="none" w:sz="0" w:space="0" w:color="auto"/>
      </w:divBdr>
      <w:divsChild>
        <w:div w:id="349571420">
          <w:marLeft w:val="0"/>
          <w:marRight w:val="0"/>
          <w:marTop w:val="0"/>
          <w:marBottom w:val="0"/>
          <w:divBdr>
            <w:top w:val="none" w:sz="0" w:space="0" w:color="auto"/>
            <w:left w:val="none" w:sz="0" w:space="0" w:color="auto"/>
            <w:bottom w:val="none" w:sz="0" w:space="0" w:color="auto"/>
            <w:right w:val="none" w:sz="0" w:space="0" w:color="auto"/>
          </w:divBdr>
        </w:div>
        <w:div w:id="349572490">
          <w:marLeft w:val="0"/>
          <w:marRight w:val="0"/>
          <w:marTop w:val="0"/>
          <w:marBottom w:val="0"/>
          <w:divBdr>
            <w:top w:val="none" w:sz="0" w:space="0" w:color="auto"/>
            <w:left w:val="none" w:sz="0" w:space="0" w:color="auto"/>
            <w:bottom w:val="none" w:sz="0" w:space="0" w:color="auto"/>
            <w:right w:val="none" w:sz="0" w:space="0" w:color="auto"/>
          </w:divBdr>
        </w:div>
      </w:divsChild>
    </w:div>
    <w:div w:id="349578951">
      <w:marLeft w:val="0"/>
      <w:marRight w:val="0"/>
      <w:marTop w:val="0"/>
      <w:marBottom w:val="0"/>
      <w:divBdr>
        <w:top w:val="none" w:sz="0" w:space="0" w:color="auto"/>
        <w:left w:val="none" w:sz="0" w:space="0" w:color="auto"/>
        <w:bottom w:val="none" w:sz="0" w:space="0" w:color="auto"/>
        <w:right w:val="none" w:sz="0" w:space="0" w:color="auto"/>
      </w:divBdr>
    </w:div>
    <w:div w:id="349578952">
      <w:marLeft w:val="0"/>
      <w:marRight w:val="0"/>
      <w:marTop w:val="0"/>
      <w:marBottom w:val="0"/>
      <w:divBdr>
        <w:top w:val="none" w:sz="0" w:space="0" w:color="auto"/>
        <w:left w:val="none" w:sz="0" w:space="0" w:color="auto"/>
        <w:bottom w:val="none" w:sz="0" w:space="0" w:color="auto"/>
        <w:right w:val="none" w:sz="0" w:space="0" w:color="auto"/>
      </w:divBdr>
    </w:div>
    <w:div w:id="349578968">
      <w:marLeft w:val="0"/>
      <w:marRight w:val="0"/>
      <w:marTop w:val="0"/>
      <w:marBottom w:val="0"/>
      <w:divBdr>
        <w:top w:val="none" w:sz="0" w:space="0" w:color="auto"/>
        <w:left w:val="none" w:sz="0" w:space="0" w:color="auto"/>
        <w:bottom w:val="none" w:sz="0" w:space="0" w:color="auto"/>
        <w:right w:val="none" w:sz="0" w:space="0" w:color="auto"/>
      </w:divBdr>
    </w:div>
    <w:div w:id="349578972">
      <w:marLeft w:val="0"/>
      <w:marRight w:val="0"/>
      <w:marTop w:val="0"/>
      <w:marBottom w:val="0"/>
      <w:divBdr>
        <w:top w:val="none" w:sz="0" w:space="0" w:color="auto"/>
        <w:left w:val="none" w:sz="0" w:space="0" w:color="auto"/>
        <w:bottom w:val="none" w:sz="0" w:space="0" w:color="auto"/>
        <w:right w:val="none" w:sz="0" w:space="0" w:color="auto"/>
      </w:divBdr>
      <w:divsChild>
        <w:div w:id="349576273">
          <w:marLeft w:val="0"/>
          <w:marRight w:val="0"/>
          <w:marTop w:val="0"/>
          <w:marBottom w:val="0"/>
          <w:divBdr>
            <w:top w:val="none" w:sz="0" w:space="0" w:color="auto"/>
            <w:left w:val="none" w:sz="0" w:space="0" w:color="auto"/>
            <w:bottom w:val="none" w:sz="0" w:space="0" w:color="auto"/>
            <w:right w:val="none" w:sz="0" w:space="0" w:color="auto"/>
          </w:divBdr>
        </w:div>
        <w:div w:id="349583121">
          <w:marLeft w:val="0"/>
          <w:marRight w:val="0"/>
          <w:marTop w:val="0"/>
          <w:marBottom w:val="0"/>
          <w:divBdr>
            <w:top w:val="none" w:sz="0" w:space="0" w:color="auto"/>
            <w:left w:val="none" w:sz="0" w:space="0" w:color="auto"/>
            <w:bottom w:val="none" w:sz="0" w:space="0" w:color="auto"/>
            <w:right w:val="none" w:sz="0" w:space="0" w:color="auto"/>
          </w:divBdr>
          <w:divsChild>
            <w:div w:id="3496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76">
      <w:marLeft w:val="0"/>
      <w:marRight w:val="0"/>
      <w:marTop w:val="0"/>
      <w:marBottom w:val="0"/>
      <w:divBdr>
        <w:top w:val="none" w:sz="0" w:space="0" w:color="auto"/>
        <w:left w:val="none" w:sz="0" w:space="0" w:color="auto"/>
        <w:bottom w:val="none" w:sz="0" w:space="0" w:color="auto"/>
        <w:right w:val="none" w:sz="0" w:space="0" w:color="auto"/>
      </w:divBdr>
      <w:divsChild>
        <w:div w:id="349573025">
          <w:marLeft w:val="0"/>
          <w:marRight w:val="0"/>
          <w:marTop w:val="0"/>
          <w:marBottom w:val="0"/>
          <w:divBdr>
            <w:top w:val="none" w:sz="0" w:space="0" w:color="auto"/>
            <w:left w:val="none" w:sz="0" w:space="0" w:color="auto"/>
            <w:bottom w:val="none" w:sz="0" w:space="0" w:color="auto"/>
            <w:right w:val="none" w:sz="0" w:space="0" w:color="auto"/>
          </w:divBdr>
        </w:div>
        <w:div w:id="349599239">
          <w:marLeft w:val="0"/>
          <w:marRight w:val="0"/>
          <w:marTop w:val="0"/>
          <w:marBottom w:val="0"/>
          <w:divBdr>
            <w:top w:val="none" w:sz="0" w:space="0" w:color="auto"/>
            <w:left w:val="none" w:sz="0" w:space="0" w:color="auto"/>
            <w:bottom w:val="none" w:sz="0" w:space="0" w:color="auto"/>
            <w:right w:val="none" w:sz="0" w:space="0" w:color="auto"/>
          </w:divBdr>
          <w:divsChild>
            <w:div w:id="349582189">
              <w:marLeft w:val="0"/>
              <w:marRight w:val="0"/>
              <w:marTop w:val="0"/>
              <w:marBottom w:val="0"/>
              <w:divBdr>
                <w:top w:val="none" w:sz="0" w:space="0" w:color="auto"/>
                <w:left w:val="none" w:sz="0" w:space="0" w:color="auto"/>
                <w:bottom w:val="none" w:sz="0" w:space="0" w:color="auto"/>
                <w:right w:val="none" w:sz="0" w:space="0" w:color="auto"/>
              </w:divBdr>
              <w:divsChild>
                <w:div w:id="349598222">
                  <w:marLeft w:val="0"/>
                  <w:marRight w:val="0"/>
                  <w:marTop w:val="0"/>
                  <w:marBottom w:val="0"/>
                  <w:divBdr>
                    <w:top w:val="none" w:sz="0" w:space="0" w:color="auto"/>
                    <w:left w:val="none" w:sz="0" w:space="0" w:color="auto"/>
                    <w:bottom w:val="none" w:sz="0" w:space="0" w:color="auto"/>
                    <w:right w:val="none" w:sz="0" w:space="0" w:color="auto"/>
                  </w:divBdr>
                </w:div>
              </w:divsChild>
            </w:div>
            <w:div w:id="349587638">
              <w:marLeft w:val="0"/>
              <w:marRight w:val="0"/>
              <w:marTop w:val="0"/>
              <w:marBottom w:val="0"/>
              <w:divBdr>
                <w:top w:val="none" w:sz="0" w:space="0" w:color="auto"/>
                <w:left w:val="none" w:sz="0" w:space="0" w:color="auto"/>
                <w:bottom w:val="none" w:sz="0" w:space="0" w:color="auto"/>
                <w:right w:val="none" w:sz="0" w:space="0" w:color="auto"/>
              </w:divBdr>
            </w:div>
            <w:div w:id="349597284">
              <w:marLeft w:val="0"/>
              <w:marRight w:val="0"/>
              <w:marTop w:val="0"/>
              <w:marBottom w:val="0"/>
              <w:divBdr>
                <w:top w:val="none" w:sz="0" w:space="0" w:color="auto"/>
                <w:left w:val="none" w:sz="0" w:space="0" w:color="auto"/>
                <w:bottom w:val="none" w:sz="0" w:space="0" w:color="auto"/>
                <w:right w:val="none" w:sz="0" w:space="0" w:color="auto"/>
              </w:divBdr>
              <w:divsChild>
                <w:div w:id="349582197">
                  <w:marLeft w:val="0"/>
                  <w:marRight w:val="0"/>
                  <w:marTop w:val="0"/>
                  <w:marBottom w:val="0"/>
                  <w:divBdr>
                    <w:top w:val="none" w:sz="0" w:space="0" w:color="auto"/>
                    <w:left w:val="none" w:sz="0" w:space="0" w:color="auto"/>
                    <w:bottom w:val="none" w:sz="0" w:space="0" w:color="auto"/>
                    <w:right w:val="none" w:sz="0" w:space="0" w:color="auto"/>
                  </w:divBdr>
                  <w:divsChild>
                    <w:div w:id="349588211">
                      <w:marLeft w:val="0"/>
                      <w:marRight w:val="0"/>
                      <w:marTop w:val="0"/>
                      <w:marBottom w:val="0"/>
                      <w:divBdr>
                        <w:top w:val="none" w:sz="0" w:space="0" w:color="auto"/>
                        <w:left w:val="none" w:sz="0" w:space="0" w:color="auto"/>
                        <w:bottom w:val="none" w:sz="0" w:space="0" w:color="auto"/>
                        <w:right w:val="none" w:sz="0" w:space="0" w:color="auto"/>
                      </w:divBdr>
                      <w:divsChild>
                        <w:div w:id="349576640">
                          <w:marLeft w:val="0"/>
                          <w:marRight w:val="0"/>
                          <w:marTop w:val="0"/>
                          <w:marBottom w:val="0"/>
                          <w:divBdr>
                            <w:top w:val="none" w:sz="0" w:space="0" w:color="auto"/>
                            <w:left w:val="none" w:sz="0" w:space="0" w:color="auto"/>
                            <w:bottom w:val="none" w:sz="0" w:space="0" w:color="auto"/>
                            <w:right w:val="none" w:sz="0" w:space="0" w:color="auto"/>
                          </w:divBdr>
                        </w:div>
                        <w:div w:id="3495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2">
                  <w:marLeft w:val="0"/>
                  <w:marRight w:val="0"/>
                  <w:marTop w:val="0"/>
                  <w:marBottom w:val="0"/>
                  <w:divBdr>
                    <w:top w:val="none" w:sz="0" w:space="0" w:color="auto"/>
                    <w:left w:val="none" w:sz="0" w:space="0" w:color="auto"/>
                    <w:bottom w:val="none" w:sz="0" w:space="0" w:color="auto"/>
                    <w:right w:val="none" w:sz="0" w:space="0" w:color="auto"/>
                  </w:divBdr>
                  <w:divsChild>
                    <w:div w:id="349583454">
                      <w:marLeft w:val="0"/>
                      <w:marRight w:val="0"/>
                      <w:marTop w:val="0"/>
                      <w:marBottom w:val="0"/>
                      <w:divBdr>
                        <w:top w:val="none" w:sz="0" w:space="0" w:color="auto"/>
                        <w:left w:val="none" w:sz="0" w:space="0" w:color="auto"/>
                        <w:bottom w:val="none" w:sz="0" w:space="0" w:color="auto"/>
                        <w:right w:val="none" w:sz="0" w:space="0" w:color="auto"/>
                      </w:divBdr>
                      <w:divsChild>
                        <w:div w:id="349578941">
                          <w:marLeft w:val="0"/>
                          <w:marRight w:val="0"/>
                          <w:marTop w:val="0"/>
                          <w:marBottom w:val="0"/>
                          <w:divBdr>
                            <w:top w:val="none" w:sz="0" w:space="0" w:color="auto"/>
                            <w:left w:val="none" w:sz="0" w:space="0" w:color="auto"/>
                            <w:bottom w:val="none" w:sz="0" w:space="0" w:color="auto"/>
                            <w:right w:val="none" w:sz="0" w:space="0" w:color="auto"/>
                          </w:divBdr>
                        </w:div>
                        <w:div w:id="349582181">
                          <w:marLeft w:val="0"/>
                          <w:marRight w:val="0"/>
                          <w:marTop w:val="0"/>
                          <w:marBottom w:val="0"/>
                          <w:divBdr>
                            <w:top w:val="none" w:sz="0" w:space="0" w:color="auto"/>
                            <w:left w:val="none" w:sz="0" w:space="0" w:color="auto"/>
                            <w:bottom w:val="none" w:sz="0" w:space="0" w:color="auto"/>
                            <w:right w:val="none" w:sz="0" w:space="0" w:color="auto"/>
                          </w:divBdr>
                        </w:div>
                      </w:divsChild>
                    </w:div>
                    <w:div w:id="349590966">
                      <w:marLeft w:val="0"/>
                      <w:marRight w:val="0"/>
                      <w:marTop w:val="0"/>
                      <w:marBottom w:val="0"/>
                      <w:divBdr>
                        <w:top w:val="none" w:sz="0" w:space="0" w:color="auto"/>
                        <w:left w:val="none" w:sz="0" w:space="0" w:color="auto"/>
                        <w:bottom w:val="none" w:sz="0" w:space="0" w:color="auto"/>
                        <w:right w:val="none" w:sz="0" w:space="0" w:color="auto"/>
                      </w:divBdr>
                      <w:divsChild>
                        <w:div w:id="349571347">
                          <w:marLeft w:val="0"/>
                          <w:marRight w:val="0"/>
                          <w:marTop w:val="0"/>
                          <w:marBottom w:val="0"/>
                          <w:divBdr>
                            <w:top w:val="none" w:sz="0" w:space="0" w:color="auto"/>
                            <w:left w:val="none" w:sz="0" w:space="0" w:color="auto"/>
                            <w:bottom w:val="none" w:sz="0" w:space="0" w:color="auto"/>
                            <w:right w:val="none" w:sz="0" w:space="0" w:color="auto"/>
                          </w:divBdr>
                        </w:div>
                        <w:div w:id="349591492">
                          <w:marLeft w:val="0"/>
                          <w:marRight w:val="0"/>
                          <w:marTop w:val="0"/>
                          <w:marBottom w:val="0"/>
                          <w:divBdr>
                            <w:top w:val="none" w:sz="0" w:space="0" w:color="auto"/>
                            <w:left w:val="none" w:sz="0" w:space="0" w:color="auto"/>
                            <w:bottom w:val="none" w:sz="0" w:space="0" w:color="auto"/>
                            <w:right w:val="none" w:sz="0" w:space="0" w:color="auto"/>
                          </w:divBdr>
                        </w:div>
                      </w:divsChild>
                    </w:div>
                    <w:div w:id="349596415">
                      <w:marLeft w:val="0"/>
                      <w:marRight w:val="0"/>
                      <w:marTop w:val="0"/>
                      <w:marBottom w:val="0"/>
                      <w:divBdr>
                        <w:top w:val="none" w:sz="0" w:space="0" w:color="auto"/>
                        <w:left w:val="none" w:sz="0" w:space="0" w:color="auto"/>
                        <w:bottom w:val="none" w:sz="0" w:space="0" w:color="auto"/>
                        <w:right w:val="none" w:sz="0" w:space="0" w:color="auto"/>
                      </w:divBdr>
                      <w:divsChild>
                        <w:div w:id="349581468">
                          <w:marLeft w:val="0"/>
                          <w:marRight w:val="0"/>
                          <w:marTop w:val="0"/>
                          <w:marBottom w:val="0"/>
                          <w:divBdr>
                            <w:top w:val="none" w:sz="0" w:space="0" w:color="auto"/>
                            <w:left w:val="none" w:sz="0" w:space="0" w:color="auto"/>
                            <w:bottom w:val="none" w:sz="0" w:space="0" w:color="auto"/>
                            <w:right w:val="none" w:sz="0" w:space="0" w:color="auto"/>
                          </w:divBdr>
                        </w:div>
                        <w:div w:id="349590777">
                          <w:marLeft w:val="0"/>
                          <w:marRight w:val="0"/>
                          <w:marTop w:val="0"/>
                          <w:marBottom w:val="0"/>
                          <w:divBdr>
                            <w:top w:val="none" w:sz="0" w:space="0" w:color="auto"/>
                            <w:left w:val="none" w:sz="0" w:space="0" w:color="auto"/>
                            <w:bottom w:val="none" w:sz="0" w:space="0" w:color="auto"/>
                            <w:right w:val="none" w:sz="0" w:space="0" w:color="auto"/>
                          </w:divBdr>
                        </w:div>
                      </w:divsChild>
                    </w:div>
                    <w:div w:id="349601814">
                      <w:marLeft w:val="0"/>
                      <w:marRight w:val="0"/>
                      <w:marTop w:val="0"/>
                      <w:marBottom w:val="0"/>
                      <w:divBdr>
                        <w:top w:val="none" w:sz="0" w:space="0" w:color="auto"/>
                        <w:left w:val="none" w:sz="0" w:space="0" w:color="auto"/>
                        <w:bottom w:val="none" w:sz="0" w:space="0" w:color="auto"/>
                        <w:right w:val="none" w:sz="0" w:space="0" w:color="auto"/>
                      </w:divBdr>
                      <w:divsChild>
                        <w:div w:id="349575556">
                          <w:marLeft w:val="0"/>
                          <w:marRight w:val="0"/>
                          <w:marTop w:val="0"/>
                          <w:marBottom w:val="0"/>
                          <w:divBdr>
                            <w:top w:val="none" w:sz="0" w:space="0" w:color="auto"/>
                            <w:left w:val="none" w:sz="0" w:space="0" w:color="auto"/>
                            <w:bottom w:val="none" w:sz="0" w:space="0" w:color="auto"/>
                            <w:right w:val="none" w:sz="0" w:space="0" w:color="auto"/>
                          </w:divBdr>
                        </w:div>
                        <w:div w:id="3495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978">
      <w:marLeft w:val="0"/>
      <w:marRight w:val="0"/>
      <w:marTop w:val="0"/>
      <w:marBottom w:val="0"/>
      <w:divBdr>
        <w:top w:val="none" w:sz="0" w:space="0" w:color="auto"/>
        <w:left w:val="none" w:sz="0" w:space="0" w:color="auto"/>
        <w:bottom w:val="none" w:sz="0" w:space="0" w:color="auto"/>
        <w:right w:val="none" w:sz="0" w:space="0" w:color="auto"/>
      </w:divBdr>
      <w:divsChild>
        <w:div w:id="349586322">
          <w:marLeft w:val="0"/>
          <w:marRight w:val="0"/>
          <w:marTop w:val="0"/>
          <w:marBottom w:val="0"/>
          <w:divBdr>
            <w:top w:val="none" w:sz="0" w:space="0" w:color="auto"/>
            <w:left w:val="none" w:sz="0" w:space="0" w:color="auto"/>
            <w:bottom w:val="none" w:sz="0" w:space="0" w:color="auto"/>
            <w:right w:val="none" w:sz="0" w:space="0" w:color="auto"/>
          </w:divBdr>
        </w:div>
      </w:divsChild>
    </w:div>
    <w:div w:id="349578982">
      <w:marLeft w:val="0"/>
      <w:marRight w:val="0"/>
      <w:marTop w:val="0"/>
      <w:marBottom w:val="0"/>
      <w:divBdr>
        <w:top w:val="none" w:sz="0" w:space="0" w:color="auto"/>
        <w:left w:val="none" w:sz="0" w:space="0" w:color="auto"/>
        <w:bottom w:val="none" w:sz="0" w:space="0" w:color="auto"/>
        <w:right w:val="none" w:sz="0" w:space="0" w:color="auto"/>
      </w:divBdr>
      <w:divsChild>
        <w:div w:id="349596605">
          <w:marLeft w:val="0"/>
          <w:marRight w:val="0"/>
          <w:marTop w:val="0"/>
          <w:marBottom w:val="0"/>
          <w:divBdr>
            <w:top w:val="none" w:sz="0" w:space="0" w:color="auto"/>
            <w:left w:val="none" w:sz="0" w:space="0" w:color="auto"/>
            <w:bottom w:val="none" w:sz="0" w:space="0" w:color="auto"/>
            <w:right w:val="none" w:sz="0" w:space="0" w:color="auto"/>
          </w:divBdr>
          <w:divsChild>
            <w:div w:id="349580085">
              <w:marLeft w:val="0"/>
              <w:marRight w:val="0"/>
              <w:marTop w:val="0"/>
              <w:marBottom w:val="0"/>
              <w:divBdr>
                <w:top w:val="none" w:sz="0" w:space="0" w:color="auto"/>
                <w:left w:val="none" w:sz="0" w:space="0" w:color="auto"/>
                <w:bottom w:val="none" w:sz="0" w:space="0" w:color="auto"/>
                <w:right w:val="none" w:sz="0" w:space="0" w:color="auto"/>
              </w:divBdr>
              <w:divsChild>
                <w:div w:id="349582867">
                  <w:marLeft w:val="0"/>
                  <w:marRight w:val="0"/>
                  <w:marTop w:val="0"/>
                  <w:marBottom w:val="0"/>
                  <w:divBdr>
                    <w:top w:val="none" w:sz="0" w:space="0" w:color="auto"/>
                    <w:left w:val="none" w:sz="0" w:space="0" w:color="auto"/>
                    <w:bottom w:val="none" w:sz="0" w:space="0" w:color="auto"/>
                    <w:right w:val="none" w:sz="0" w:space="0" w:color="auto"/>
                  </w:divBdr>
                  <w:divsChild>
                    <w:div w:id="349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84">
      <w:marLeft w:val="0"/>
      <w:marRight w:val="0"/>
      <w:marTop w:val="0"/>
      <w:marBottom w:val="0"/>
      <w:divBdr>
        <w:top w:val="none" w:sz="0" w:space="0" w:color="auto"/>
        <w:left w:val="none" w:sz="0" w:space="0" w:color="auto"/>
        <w:bottom w:val="none" w:sz="0" w:space="0" w:color="auto"/>
        <w:right w:val="none" w:sz="0" w:space="0" w:color="auto"/>
      </w:divBdr>
      <w:divsChild>
        <w:div w:id="349592982">
          <w:marLeft w:val="0"/>
          <w:marRight w:val="0"/>
          <w:marTop w:val="0"/>
          <w:marBottom w:val="0"/>
          <w:divBdr>
            <w:top w:val="none" w:sz="0" w:space="0" w:color="auto"/>
            <w:left w:val="none" w:sz="0" w:space="0" w:color="auto"/>
            <w:bottom w:val="none" w:sz="0" w:space="0" w:color="auto"/>
            <w:right w:val="none" w:sz="0" w:space="0" w:color="auto"/>
          </w:divBdr>
          <w:divsChild>
            <w:div w:id="349571712">
              <w:marLeft w:val="0"/>
              <w:marRight w:val="0"/>
              <w:marTop w:val="0"/>
              <w:marBottom w:val="0"/>
              <w:divBdr>
                <w:top w:val="none" w:sz="0" w:space="0" w:color="auto"/>
                <w:left w:val="none" w:sz="0" w:space="0" w:color="auto"/>
                <w:bottom w:val="none" w:sz="0" w:space="0" w:color="auto"/>
                <w:right w:val="none" w:sz="0" w:space="0" w:color="auto"/>
              </w:divBdr>
              <w:divsChild>
                <w:div w:id="349583260">
                  <w:marLeft w:val="0"/>
                  <w:marRight w:val="0"/>
                  <w:marTop w:val="0"/>
                  <w:marBottom w:val="0"/>
                  <w:divBdr>
                    <w:top w:val="none" w:sz="0" w:space="0" w:color="auto"/>
                    <w:left w:val="none" w:sz="0" w:space="0" w:color="auto"/>
                    <w:bottom w:val="none" w:sz="0" w:space="0" w:color="auto"/>
                    <w:right w:val="none" w:sz="0" w:space="0" w:color="auto"/>
                  </w:divBdr>
                  <w:divsChild>
                    <w:div w:id="349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7">
          <w:marLeft w:val="0"/>
          <w:marRight w:val="0"/>
          <w:marTop w:val="0"/>
          <w:marBottom w:val="0"/>
          <w:divBdr>
            <w:top w:val="none" w:sz="0" w:space="0" w:color="auto"/>
            <w:left w:val="none" w:sz="0" w:space="0" w:color="auto"/>
            <w:bottom w:val="none" w:sz="0" w:space="0" w:color="auto"/>
            <w:right w:val="none" w:sz="0" w:space="0" w:color="auto"/>
          </w:divBdr>
          <w:divsChild>
            <w:div w:id="349595640">
              <w:marLeft w:val="0"/>
              <w:marRight w:val="0"/>
              <w:marTop w:val="0"/>
              <w:marBottom w:val="0"/>
              <w:divBdr>
                <w:top w:val="none" w:sz="0" w:space="0" w:color="auto"/>
                <w:left w:val="none" w:sz="0" w:space="0" w:color="auto"/>
                <w:bottom w:val="none" w:sz="0" w:space="0" w:color="auto"/>
                <w:right w:val="none" w:sz="0" w:space="0" w:color="auto"/>
              </w:divBdr>
              <w:divsChild>
                <w:div w:id="349573265">
                  <w:marLeft w:val="0"/>
                  <w:marRight w:val="0"/>
                  <w:marTop w:val="0"/>
                  <w:marBottom w:val="0"/>
                  <w:divBdr>
                    <w:top w:val="none" w:sz="0" w:space="0" w:color="auto"/>
                    <w:left w:val="none" w:sz="0" w:space="0" w:color="auto"/>
                    <w:bottom w:val="none" w:sz="0" w:space="0" w:color="auto"/>
                    <w:right w:val="none" w:sz="0" w:space="0" w:color="auto"/>
                  </w:divBdr>
                </w:div>
                <w:div w:id="3495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86">
      <w:marLeft w:val="0"/>
      <w:marRight w:val="0"/>
      <w:marTop w:val="0"/>
      <w:marBottom w:val="0"/>
      <w:divBdr>
        <w:top w:val="none" w:sz="0" w:space="0" w:color="auto"/>
        <w:left w:val="none" w:sz="0" w:space="0" w:color="auto"/>
        <w:bottom w:val="none" w:sz="0" w:space="0" w:color="auto"/>
        <w:right w:val="none" w:sz="0" w:space="0" w:color="auto"/>
      </w:divBdr>
      <w:divsChild>
        <w:div w:id="349573875">
          <w:marLeft w:val="0"/>
          <w:marRight w:val="0"/>
          <w:marTop w:val="0"/>
          <w:marBottom w:val="0"/>
          <w:divBdr>
            <w:top w:val="none" w:sz="0" w:space="0" w:color="auto"/>
            <w:left w:val="none" w:sz="0" w:space="0" w:color="auto"/>
            <w:bottom w:val="none" w:sz="0" w:space="0" w:color="auto"/>
            <w:right w:val="none" w:sz="0" w:space="0" w:color="auto"/>
          </w:divBdr>
          <w:divsChild>
            <w:div w:id="349579634">
              <w:marLeft w:val="0"/>
              <w:marRight w:val="0"/>
              <w:marTop w:val="0"/>
              <w:marBottom w:val="0"/>
              <w:divBdr>
                <w:top w:val="none" w:sz="0" w:space="0" w:color="auto"/>
                <w:left w:val="none" w:sz="0" w:space="0" w:color="auto"/>
                <w:bottom w:val="none" w:sz="0" w:space="0" w:color="auto"/>
                <w:right w:val="none" w:sz="0" w:space="0" w:color="auto"/>
              </w:divBdr>
              <w:divsChild>
                <w:div w:id="349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8">
          <w:marLeft w:val="0"/>
          <w:marRight w:val="0"/>
          <w:marTop w:val="0"/>
          <w:marBottom w:val="0"/>
          <w:divBdr>
            <w:top w:val="none" w:sz="0" w:space="0" w:color="auto"/>
            <w:left w:val="none" w:sz="0" w:space="0" w:color="auto"/>
            <w:bottom w:val="none" w:sz="0" w:space="0" w:color="auto"/>
            <w:right w:val="none" w:sz="0" w:space="0" w:color="auto"/>
          </w:divBdr>
        </w:div>
      </w:divsChild>
    </w:div>
    <w:div w:id="349578987">
      <w:marLeft w:val="0"/>
      <w:marRight w:val="0"/>
      <w:marTop w:val="0"/>
      <w:marBottom w:val="0"/>
      <w:divBdr>
        <w:top w:val="none" w:sz="0" w:space="0" w:color="auto"/>
        <w:left w:val="none" w:sz="0" w:space="0" w:color="auto"/>
        <w:bottom w:val="none" w:sz="0" w:space="0" w:color="auto"/>
        <w:right w:val="none" w:sz="0" w:space="0" w:color="auto"/>
      </w:divBdr>
      <w:divsChild>
        <w:div w:id="349578118">
          <w:marLeft w:val="0"/>
          <w:marRight w:val="0"/>
          <w:marTop w:val="0"/>
          <w:marBottom w:val="0"/>
          <w:divBdr>
            <w:top w:val="none" w:sz="0" w:space="0" w:color="auto"/>
            <w:left w:val="none" w:sz="0" w:space="0" w:color="auto"/>
            <w:bottom w:val="none" w:sz="0" w:space="0" w:color="auto"/>
            <w:right w:val="none" w:sz="0" w:space="0" w:color="auto"/>
          </w:divBdr>
        </w:div>
      </w:divsChild>
    </w:div>
    <w:div w:id="349578988">
      <w:marLeft w:val="0"/>
      <w:marRight w:val="0"/>
      <w:marTop w:val="0"/>
      <w:marBottom w:val="0"/>
      <w:divBdr>
        <w:top w:val="none" w:sz="0" w:space="0" w:color="auto"/>
        <w:left w:val="none" w:sz="0" w:space="0" w:color="auto"/>
        <w:bottom w:val="none" w:sz="0" w:space="0" w:color="auto"/>
        <w:right w:val="none" w:sz="0" w:space="0" w:color="auto"/>
      </w:divBdr>
    </w:div>
    <w:div w:id="349578990">
      <w:marLeft w:val="0"/>
      <w:marRight w:val="0"/>
      <w:marTop w:val="0"/>
      <w:marBottom w:val="0"/>
      <w:divBdr>
        <w:top w:val="none" w:sz="0" w:space="0" w:color="auto"/>
        <w:left w:val="none" w:sz="0" w:space="0" w:color="auto"/>
        <w:bottom w:val="none" w:sz="0" w:space="0" w:color="auto"/>
        <w:right w:val="none" w:sz="0" w:space="0" w:color="auto"/>
      </w:divBdr>
    </w:div>
    <w:div w:id="349578992">
      <w:marLeft w:val="0"/>
      <w:marRight w:val="0"/>
      <w:marTop w:val="0"/>
      <w:marBottom w:val="0"/>
      <w:divBdr>
        <w:top w:val="none" w:sz="0" w:space="0" w:color="auto"/>
        <w:left w:val="none" w:sz="0" w:space="0" w:color="auto"/>
        <w:bottom w:val="none" w:sz="0" w:space="0" w:color="auto"/>
        <w:right w:val="none" w:sz="0" w:space="0" w:color="auto"/>
      </w:divBdr>
    </w:div>
    <w:div w:id="349579005">
      <w:marLeft w:val="0"/>
      <w:marRight w:val="0"/>
      <w:marTop w:val="0"/>
      <w:marBottom w:val="0"/>
      <w:divBdr>
        <w:top w:val="none" w:sz="0" w:space="0" w:color="auto"/>
        <w:left w:val="none" w:sz="0" w:space="0" w:color="auto"/>
        <w:bottom w:val="none" w:sz="0" w:space="0" w:color="auto"/>
        <w:right w:val="none" w:sz="0" w:space="0" w:color="auto"/>
      </w:divBdr>
      <w:divsChild>
        <w:div w:id="349578149">
          <w:marLeft w:val="0"/>
          <w:marRight w:val="0"/>
          <w:marTop w:val="0"/>
          <w:marBottom w:val="0"/>
          <w:divBdr>
            <w:top w:val="none" w:sz="0" w:space="0" w:color="auto"/>
            <w:left w:val="none" w:sz="0" w:space="0" w:color="auto"/>
            <w:bottom w:val="none" w:sz="0" w:space="0" w:color="auto"/>
            <w:right w:val="none" w:sz="0" w:space="0" w:color="auto"/>
          </w:divBdr>
        </w:div>
        <w:div w:id="349583702">
          <w:marLeft w:val="0"/>
          <w:marRight w:val="0"/>
          <w:marTop w:val="0"/>
          <w:marBottom w:val="0"/>
          <w:divBdr>
            <w:top w:val="none" w:sz="0" w:space="0" w:color="auto"/>
            <w:left w:val="none" w:sz="0" w:space="0" w:color="auto"/>
            <w:bottom w:val="none" w:sz="0" w:space="0" w:color="auto"/>
            <w:right w:val="none" w:sz="0" w:space="0" w:color="auto"/>
          </w:divBdr>
        </w:div>
      </w:divsChild>
    </w:div>
    <w:div w:id="349579006">
      <w:marLeft w:val="0"/>
      <w:marRight w:val="0"/>
      <w:marTop w:val="0"/>
      <w:marBottom w:val="0"/>
      <w:divBdr>
        <w:top w:val="none" w:sz="0" w:space="0" w:color="auto"/>
        <w:left w:val="none" w:sz="0" w:space="0" w:color="auto"/>
        <w:bottom w:val="none" w:sz="0" w:space="0" w:color="auto"/>
        <w:right w:val="none" w:sz="0" w:space="0" w:color="auto"/>
      </w:divBdr>
      <w:divsChild>
        <w:div w:id="349591875">
          <w:marLeft w:val="0"/>
          <w:marRight w:val="0"/>
          <w:marTop w:val="0"/>
          <w:marBottom w:val="0"/>
          <w:divBdr>
            <w:top w:val="none" w:sz="0" w:space="0" w:color="auto"/>
            <w:left w:val="none" w:sz="0" w:space="0" w:color="auto"/>
            <w:bottom w:val="none" w:sz="0" w:space="0" w:color="auto"/>
            <w:right w:val="none" w:sz="0" w:space="0" w:color="auto"/>
          </w:divBdr>
          <w:divsChild>
            <w:div w:id="349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18">
      <w:marLeft w:val="0"/>
      <w:marRight w:val="0"/>
      <w:marTop w:val="0"/>
      <w:marBottom w:val="0"/>
      <w:divBdr>
        <w:top w:val="none" w:sz="0" w:space="0" w:color="auto"/>
        <w:left w:val="none" w:sz="0" w:space="0" w:color="auto"/>
        <w:bottom w:val="none" w:sz="0" w:space="0" w:color="auto"/>
        <w:right w:val="none" w:sz="0" w:space="0" w:color="auto"/>
      </w:divBdr>
    </w:div>
    <w:div w:id="349579019">
      <w:marLeft w:val="0"/>
      <w:marRight w:val="0"/>
      <w:marTop w:val="0"/>
      <w:marBottom w:val="0"/>
      <w:divBdr>
        <w:top w:val="none" w:sz="0" w:space="0" w:color="auto"/>
        <w:left w:val="none" w:sz="0" w:space="0" w:color="auto"/>
        <w:bottom w:val="none" w:sz="0" w:space="0" w:color="auto"/>
        <w:right w:val="none" w:sz="0" w:space="0" w:color="auto"/>
      </w:divBdr>
      <w:divsChild>
        <w:div w:id="349571268">
          <w:marLeft w:val="0"/>
          <w:marRight w:val="0"/>
          <w:marTop w:val="0"/>
          <w:marBottom w:val="149"/>
          <w:divBdr>
            <w:top w:val="none" w:sz="0" w:space="0" w:color="auto"/>
            <w:left w:val="none" w:sz="0" w:space="0" w:color="auto"/>
            <w:bottom w:val="none" w:sz="0" w:space="0" w:color="auto"/>
            <w:right w:val="none" w:sz="0" w:space="0" w:color="auto"/>
          </w:divBdr>
        </w:div>
        <w:div w:id="349580992">
          <w:marLeft w:val="0"/>
          <w:marRight w:val="0"/>
          <w:marTop w:val="0"/>
          <w:marBottom w:val="0"/>
          <w:divBdr>
            <w:top w:val="none" w:sz="0" w:space="0" w:color="auto"/>
            <w:left w:val="none" w:sz="0" w:space="0" w:color="auto"/>
            <w:bottom w:val="none" w:sz="0" w:space="0" w:color="auto"/>
            <w:right w:val="none" w:sz="0" w:space="0" w:color="auto"/>
          </w:divBdr>
          <w:divsChild>
            <w:div w:id="349586412">
              <w:marLeft w:val="0"/>
              <w:marRight w:val="272"/>
              <w:marTop w:val="0"/>
              <w:marBottom w:val="0"/>
              <w:divBdr>
                <w:top w:val="none" w:sz="0" w:space="0" w:color="auto"/>
                <w:left w:val="none" w:sz="0" w:space="0" w:color="auto"/>
                <w:bottom w:val="none" w:sz="0" w:space="0" w:color="auto"/>
                <w:right w:val="none" w:sz="0" w:space="0" w:color="auto"/>
              </w:divBdr>
            </w:div>
          </w:divsChild>
        </w:div>
        <w:div w:id="349594686">
          <w:marLeft w:val="0"/>
          <w:marRight w:val="0"/>
          <w:marTop w:val="0"/>
          <w:marBottom w:val="0"/>
          <w:divBdr>
            <w:top w:val="none" w:sz="0" w:space="0" w:color="auto"/>
            <w:left w:val="none" w:sz="0" w:space="0" w:color="auto"/>
            <w:bottom w:val="none" w:sz="0" w:space="0" w:color="auto"/>
            <w:right w:val="none" w:sz="0" w:space="0" w:color="auto"/>
          </w:divBdr>
          <w:divsChild>
            <w:div w:id="349588961">
              <w:marLeft w:val="0"/>
              <w:marRight w:val="272"/>
              <w:marTop w:val="0"/>
              <w:marBottom w:val="245"/>
              <w:divBdr>
                <w:top w:val="none" w:sz="0" w:space="0" w:color="auto"/>
                <w:left w:val="none" w:sz="0" w:space="0" w:color="auto"/>
                <w:bottom w:val="none" w:sz="0" w:space="0" w:color="auto"/>
                <w:right w:val="none" w:sz="0" w:space="0" w:color="auto"/>
              </w:divBdr>
              <w:divsChild>
                <w:div w:id="349578108">
                  <w:marLeft w:val="0"/>
                  <w:marRight w:val="0"/>
                  <w:marTop w:val="68"/>
                  <w:marBottom w:val="68"/>
                  <w:divBdr>
                    <w:top w:val="none" w:sz="0" w:space="0" w:color="auto"/>
                    <w:left w:val="none" w:sz="0" w:space="0" w:color="auto"/>
                    <w:bottom w:val="none" w:sz="0" w:space="0" w:color="auto"/>
                    <w:right w:val="none" w:sz="0" w:space="0" w:color="auto"/>
                  </w:divBdr>
                  <w:divsChild>
                    <w:div w:id="349574350">
                      <w:marLeft w:val="0"/>
                      <w:marRight w:val="0"/>
                      <w:marTop w:val="0"/>
                      <w:marBottom w:val="0"/>
                      <w:divBdr>
                        <w:top w:val="none" w:sz="0" w:space="0" w:color="auto"/>
                        <w:left w:val="none" w:sz="0" w:space="0" w:color="auto"/>
                        <w:bottom w:val="none" w:sz="0" w:space="0" w:color="auto"/>
                        <w:right w:val="none" w:sz="0" w:space="0" w:color="auto"/>
                      </w:divBdr>
                    </w:div>
                    <w:div w:id="3495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21">
      <w:marLeft w:val="0"/>
      <w:marRight w:val="0"/>
      <w:marTop w:val="0"/>
      <w:marBottom w:val="0"/>
      <w:divBdr>
        <w:top w:val="none" w:sz="0" w:space="0" w:color="auto"/>
        <w:left w:val="none" w:sz="0" w:space="0" w:color="auto"/>
        <w:bottom w:val="none" w:sz="0" w:space="0" w:color="auto"/>
        <w:right w:val="none" w:sz="0" w:space="0" w:color="auto"/>
      </w:divBdr>
      <w:divsChild>
        <w:div w:id="349582336">
          <w:marLeft w:val="0"/>
          <w:marRight w:val="0"/>
          <w:marTop w:val="0"/>
          <w:marBottom w:val="0"/>
          <w:divBdr>
            <w:top w:val="none" w:sz="0" w:space="0" w:color="auto"/>
            <w:left w:val="none" w:sz="0" w:space="0" w:color="auto"/>
            <w:bottom w:val="none" w:sz="0" w:space="0" w:color="auto"/>
            <w:right w:val="none" w:sz="0" w:space="0" w:color="auto"/>
          </w:divBdr>
        </w:div>
        <w:div w:id="349590666">
          <w:marLeft w:val="0"/>
          <w:marRight w:val="0"/>
          <w:marTop w:val="0"/>
          <w:marBottom w:val="0"/>
          <w:divBdr>
            <w:top w:val="none" w:sz="0" w:space="0" w:color="auto"/>
            <w:left w:val="none" w:sz="0" w:space="0" w:color="auto"/>
            <w:bottom w:val="none" w:sz="0" w:space="0" w:color="auto"/>
            <w:right w:val="none" w:sz="0" w:space="0" w:color="auto"/>
          </w:divBdr>
        </w:div>
      </w:divsChild>
    </w:div>
    <w:div w:id="349579023">
      <w:marLeft w:val="0"/>
      <w:marRight w:val="0"/>
      <w:marTop w:val="0"/>
      <w:marBottom w:val="0"/>
      <w:divBdr>
        <w:top w:val="none" w:sz="0" w:space="0" w:color="auto"/>
        <w:left w:val="none" w:sz="0" w:space="0" w:color="auto"/>
        <w:bottom w:val="none" w:sz="0" w:space="0" w:color="auto"/>
        <w:right w:val="none" w:sz="0" w:space="0" w:color="auto"/>
      </w:divBdr>
      <w:divsChild>
        <w:div w:id="349594506">
          <w:marLeft w:val="0"/>
          <w:marRight w:val="0"/>
          <w:marTop w:val="107"/>
          <w:marBottom w:val="322"/>
          <w:divBdr>
            <w:top w:val="none" w:sz="0" w:space="0" w:color="auto"/>
            <w:left w:val="none" w:sz="0" w:space="0" w:color="auto"/>
            <w:bottom w:val="none" w:sz="0" w:space="0" w:color="auto"/>
            <w:right w:val="none" w:sz="0" w:space="0" w:color="auto"/>
          </w:divBdr>
        </w:div>
        <w:div w:id="349599843">
          <w:marLeft w:val="0"/>
          <w:marRight w:val="0"/>
          <w:marTop w:val="150"/>
          <w:marBottom w:val="365"/>
          <w:divBdr>
            <w:top w:val="none" w:sz="0" w:space="0" w:color="auto"/>
            <w:left w:val="none" w:sz="0" w:space="0" w:color="auto"/>
            <w:bottom w:val="none" w:sz="0" w:space="0" w:color="auto"/>
            <w:right w:val="none" w:sz="0" w:space="0" w:color="auto"/>
          </w:divBdr>
        </w:div>
      </w:divsChild>
    </w:div>
    <w:div w:id="349579026">
      <w:marLeft w:val="0"/>
      <w:marRight w:val="0"/>
      <w:marTop w:val="0"/>
      <w:marBottom w:val="0"/>
      <w:divBdr>
        <w:top w:val="none" w:sz="0" w:space="0" w:color="auto"/>
        <w:left w:val="none" w:sz="0" w:space="0" w:color="auto"/>
        <w:bottom w:val="none" w:sz="0" w:space="0" w:color="auto"/>
        <w:right w:val="none" w:sz="0" w:space="0" w:color="auto"/>
      </w:divBdr>
      <w:divsChild>
        <w:div w:id="349597935">
          <w:marLeft w:val="0"/>
          <w:marRight w:val="0"/>
          <w:marTop w:val="0"/>
          <w:marBottom w:val="0"/>
          <w:divBdr>
            <w:top w:val="none" w:sz="0" w:space="0" w:color="auto"/>
            <w:left w:val="none" w:sz="0" w:space="0" w:color="auto"/>
            <w:bottom w:val="none" w:sz="0" w:space="0" w:color="auto"/>
            <w:right w:val="none" w:sz="0" w:space="0" w:color="auto"/>
          </w:divBdr>
          <w:divsChild>
            <w:div w:id="349582781">
              <w:marLeft w:val="0"/>
              <w:marRight w:val="0"/>
              <w:marTop w:val="0"/>
              <w:marBottom w:val="0"/>
              <w:divBdr>
                <w:top w:val="none" w:sz="0" w:space="0" w:color="auto"/>
                <w:left w:val="none" w:sz="0" w:space="0" w:color="auto"/>
                <w:bottom w:val="none" w:sz="0" w:space="0" w:color="auto"/>
                <w:right w:val="none" w:sz="0" w:space="0" w:color="auto"/>
              </w:divBdr>
            </w:div>
            <w:div w:id="349598439">
              <w:marLeft w:val="0"/>
              <w:marRight w:val="0"/>
              <w:marTop w:val="0"/>
              <w:marBottom w:val="0"/>
              <w:divBdr>
                <w:top w:val="none" w:sz="0" w:space="0" w:color="auto"/>
                <w:left w:val="none" w:sz="0" w:space="0" w:color="auto"/>
                <w:bottom w:val="none" w:sz="0" w:space="0" w:color="auto"/>
                <w:right w:val="none" w:sz="0" w:space="0" w:color="auto"/>
              </w:divBdr>
              <w:divsChild>
                <w:div w:id="349590359">
                  <w:marLeft w:val="0"/>
                  <w:marRight w:val="0"/>
                  <w:marTop w:val="0"/>
                  <w:marBottom w:val="0"/>
                  <w:divBdr>
                    <w:top w:val="none" w:sz="0" w:space="0" w:color="auto"/>
                    <w:left w:val="none" w:sz="0" w:space="0" w:color="auto"/>
                    <w:bottom w:val="none" w:sz="0" w:space="0" w:color="auto"/>
                    <w:right w:val="none" w:sz="0" w:space="0" w:color="auto"/>
                  </w:divBdr>
                  <w:divsChild>
                    <w:div w:id="349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36">
      <w:marLeft w:val="0"/>
      <w:marRight w:val="0"/>
      <w:marTop w:val="0"/>
      <w:marBottom w:val="0"/>
      <w:divBdr>
        <w:top w:val="none" w:sz="0" w:space="0" w:color="auto"/>
        <w:left w:val="none" w:sz="0" w:space="0" w:color="auto"/>
        <w:bottom w:val="none" w:sz="0" w:space="0" w:color="auto"/>
        <w:right w:val="none" w:sz="0" w:space="0" w:color="auto"/>
      </w:divBdr>
      <w:divsChild>
        <w:div w:id="349573646">
          <w:marLeft w:val="0"/>
          <w:marRight w:val="0"/>
          <w:marTop w:val="0"/>
          <w:marBottom w:val="0"/>
          <w:divBdr>
            <w:top w:val="none" w:sz="0" w:space="0" w:color="auto"/>
            <w:left w:val="none" w:sz="0" w:space="0" w:color="auto"/>
            <w:bottom w:val="none" w:sz="0" w:space="0" w:color="auto"/>
            <w:right w:val="none" w:sz="0" w:space="0" w:color="auto"/>
          </w:divBdr>
        </w:div>
        <w:div w:id="349577352">
          <w:marLeft w:val="0"/>
          <w:marRight w:val="0"/>
          <w:marTop w:val="0"/>
          <w:marBottom w:val="0"/>
          <w:divBdr>
            <w:top w:val="none" w:sz="0" w:space="0" w:color="auto"/>
            <w:left w:val="none" w:sz="0" w:space="0" w:color="auto"/>
            <w:bottom w:val="none" w:sz="0" w:space="0" w:color="auto"/>
            <w:right w:val="none" w:sz="0" w:space="0" w:color="auto"/>
          </w:divBdr>
        </w:div>
        <w:div w:id="349593385">
          <w:marLeft w:val="0"/>
          <w:marRight w:val="0"/>
          <w:marTop w:val="0"/>
          <w:marBottom w:val="0"/>
          <w:divBdr>
            <w:top w:val="none" w:sz="0" w:space="0" w:color="auto"/>
            <w:left w:val="none" w:sz="0" w:space="0" w:color="auto"/>
            <w:bottom w:val="none" w:sz="0" w:space="0" w:color="auto"/>
            <w:right w:val="none" w:sz="0" w:space="0" w:color="auto"/>
          </w:divBdr>
        </w:div>
        <w:div w:id="349595836">
          <w:marLeft w:val="0"/>
          <w:marRight w:val="0"/>
          <w:marTop w:val="0"/>
          <w:marBottom w:val="0"/>
          <w:divBdr>
            <w:top w:val="none" w:sz="0" w:space="0" w:color="auto"/>
            <w:left w:val="none" w:sz="0" w:space="0" w:color="auto"/>
            <w:bottom w:val="none" w:sz="0" w:space="0" w:color="auto"/>
            <w:right w:val="none" w:sz="0" w:space="0" w:color="auto"/>
          </w:divBdr>
        </w:div>
        <w:div w:id="349596832">
          <w:marLeft w:val="0"/>
          <w:marRight w:val="0"/>
          <w:marTop w:val="0"/>
          <w:marBottom w:val="0"/>
          <w:divBdr>
            <w:top w:val="none" w:sz="0" w:space="0" w:color="auto"/>
            <w:left w:val="none" w:sz="0" w:space="0" w:color="auto"/>
            <w:bottom w:val="none" w:sz="0" w:space="0" w:color="auto"/>
            <w:right w:val="none" w:sz="0" w:space="0" w:color="auto"/>
          </w:divBdr>
        </w:div>
        <w:div w:id="349597612">
          <w:marLeft w:val="0"/>
          <w:marRight w:val="0"/>
          <w:marTop w:val="0"/>
          <w:marBottom w:val="0"/>
          <w:divBdr>
            <w:top w:val="none" w:sz="0" w:space="0" w:color="auto"/>
            <w:left w:val="none" w:sz="0" w:space="0" w:color="auto"/>
            <w:bottom w:val="none" w:sz="0" w:space="0" w:color="auto"/>
            <w:right w:val="none" w:sz="0" w:space="0" w:color="auto"/>
          </w:divBdr>
        </w:div>
        <w:div w:id="349599975">
          <w:marLeft w:val="0"/>
          <w:marRight w:val="0"/>
          <w:marTop w:val="0"/>
          <w:marBottom w:val="0"/>
          <w:divBdr>
            <w:top w:val="none" w:sz="0" w:space="0" w:color="auto"/>
            <w:left w:val="none" w:sz="0" w:space="0" w:color="auto"/>
            <w:bottom w:val="none" w:sz="0" w:space="0" w:color="auto"/>
            <w:right w:val="none" w:sz="0" w:space="0" w:color="auto"/>
          </w:divBdr>
        </w:div>
      </w:divsChild>
    </w:div>
    <w:div w:id="349579041">
      <w:marLeft w:val="0"/>
      <w:marRight w:val="0"/>
      <w:marTop w:val="0"/>
      <w:marBottom w:val="0"/>
      <w:divBdr>
        <w:top w:val="none" w:sz="0" w:space="0" w:color="auto"/>
        <w:left w:val="none" w:sz="0" w:space="0" w:color="auto"/>
        <w:bottom w:val="none" w:sz="0" w:space="0" w:color="auto"/>
        <w:right w:val="none" w:sz="0" w:space="0" w:color="auto"/>
      </w:divBdr>
    </w:div>
    <w:div w:id="349579043">
      <w:marLeft w:val="0"/>
      <w:marRight w:val="0"/>
      <w:marTop w:val="0"/>
      <w:marBottom w:val="0"/>
      <w:divBdr>
        <w:top w:val="none" w:sz="0" w:space="0" w:color="auto"/>
        <w:left w:val="none" w:sz="0" w:space="0" w:color="auto"/>
        <w:bottom w:val="none" w:sz="0" w:space="0" w:color="auto"/>
        <w:right w:val="none" w:sz="0" w:space="0" w:color="auto"/>
      </w:divBdr>
    </w:div>
    <w:div w:id="349579056">
      <w:marLeft w:val="0"/>
      <w:marRight w:val="0"/>
      <w:marTop w:val="0"/>
      <w:marBottom w:val="0"/>
      <w:divBdr>
        <w:top w:val="none" w:sz="0" w:space="0" w:color="auto"/>
        <w:left w:val="none" w:sz="0" w:space="0" w:color="auto"/>
        <w:bottom w:val="none" w:sz="0" w:space="0" w:color="auto"/>
        <w:right w:val="none" w:sz="0" w:space="0" w:color="auto"/>
      </w:divBdr>
    </w:div>
    <w:div w:id="349579057">
      <w:marLeft w:val="0"/>
      <w:marRight w:val="0"/>
      <w:marTop w:val="0"/>
      <w:marBottom w:val="0"/>
      <w:divBdr>
        <w:top w:val="none" w:sz="0" w:space="0" w:color="auto"/>
        <w:left w:val="none" w:sz="0" w:space="0" w:color="auto"/>
        <w:bottom w:val="none" w:sz="0" w:space="0" w:color="auto"/>
        <w:right w:val="none" w:sz="0" w:space="0" w:color="auto"/>
      </w:divBdr>
    </w:div>
    <w:div w:id="349579063">
      <w:marLeft w:val="0"/>
      <w:marRight w:val="0"/>
      <w:marTop w:val="0"/>
      <w:marBottom w:val="0"/>
      <w:divBdr>
        <w:top w:val="none" w:sz="0" w:space="0" w:color="auto"/>
        <w:left w:val="none" w:sz="0" w:space="0" w:color="auto"/>
        <w:bottom w:val="none" w:sz="0" w:space="0" w:color="auto"/>
        <w:right w:val="none" w:sz="0" w:space="0" w:color="auto"/>
      </w:divBdr>
    </w:div>
    <w:div w:id="349579068">
      <w:marLeft w:val="0"/>
      <w:marRight w:val="0"/>
      <w:marTop w:val="0"/>
      <w:marBottom w:val="0"/>
      <w:divBdr>
        <w:top w:val="none" w:sz="0" w:space="0" w:color="auto"/>
        <w:left w:val="none" w:sz="0" w:space="0" w:color="auto"/>
        <w:bottom w:val="none" w:sz="0" w:space="0" w:color="auto"/>
        <w:right w:val="none" w:sz="0" w:space="0" w:color="auto"/>
      </w:divBdr>
    </w:div>
    <w:div w:id="349579071">
      <w:marLeft w:val="0"/>
      <w:marRight w:val="0"/>
      <w:marTop w:val="0"/>
      <w:marBottom w:val="0"/>
      <w:divBdr>
        <w:top w:val="none" w:sz="0" w:space="0" w:color="auto"/>
        <w:left w:val="none" w:sz="0" w:space="0" w:color="auto"/>
        <w:bottom w:val="none" w:sz="0" w:space="0" w:color="auto"/>
        <w:right w:val="none" w:sz="0" w:space="0" w:color="auto"/>
      </w:divBdr>
    </w:div>
    <w:div w:id="349579074">
      <w:marLeft w:val="0"/>
      <w:marRight w:val="0"/>
      <w:marTop w:val="0"/>
      <w:marBottom w:val="0"/>
      <w:divBdr>
        <w:top w:val="none" w:sz="0" w:space="0" w:color="auto"/>
        <w:left w:val="none" w:sz="0" w:space="0" w:color="auto"/>
        <w:bottom w:val="none" w:sz="0" w:space="0" w:color="auto"/>
        <w:right w:val="none" w:sz="0" w:space="0" w:color="auto"/>
      </w:divBdr>
      <w:divsChild>
        <w:div w:id="349598571">
          <w:marLeft w:val="0"/>
          <w:marRight w:val="0"/>
          <w:marTop w:val="0"/>
          <w:marBottom w:val="0"/>
          <w:divBdr>
            <w:top w:val="none" w:sz="0" w:space="0" w:color="auto"/>
            <w:left w:val="none" w:sz="0" w:space="0" w:color="auto"/>
            <w:bottom w:val="none" w:sz="0" w:space="0" w:color="auto"/>
            <w:right w:val="none" w:sz="0" w:space="0" w:color="auto"/>
          </w:divBdr>
        </w:div>
      </w:divsChild>
    </w:div>
    <w:div w:id="349579075">
      <w:marLeft w:val="0"/>
      <w:marRight w:val="0"/>
      <w:marTop w:val="0"/>
      <w:marBottom w:val="0"/>
      <w:divBdr>
        <w:top w:val="none" w:sz="0" w:space="0" w:color="auto"/>
        <w:left w:val="none" w:sz="0" w:space="0" w:color="auto"/>
        <w:bottom w:val="none" w:sz="0" w:space="0" w:color="auto"/>
        <w:right w:val="none" w:sz="0" w:space="0" w:color="auto"/>
      </w:divBdr>
    </w:div>
    <w:div w:id="349579076">
      <w:marLeft w:val="0"/>
      <w:marRight w:val="0"/>
      <w:marTop w:val="0"/>
      <w:marBottom w:val="0"/>
      <w:divBdr>
        <w:top w:val="none" w:sz="0" w:space="0" w:color="auto"/>
        <w:left w:val="none" w:sz="0" w:space="0" w:color="auto"/>
        <w:bottom w:val="none" w:sz="0" w:space="0" w:color="auto"/>
        <w:right w:val="none" w:sz="0" w:space="0" w:color="auto"/>
      </w:divBdr>
    </w:div>
    <w:div w:id="349579077">
      <w:marLeft w:val="0"/>
      <w:marRight w:val="0"/>
      <w:marTop w:val="0"/>
      <w:marBottom w:val="0"/>
      <w:divBdr>
        <w:top w:val="none" w:sz="0" w:space="0" w:color="auto"/>
        <w:left w:val="none" w:sz="0" w:space="0" w:color="auto"/>
        <w:bottom w:val="none" w:sz="0" w:space="0" w:color="auto"/>
        <w:right w:val="none" w:sz="0" w:space="0" w:color="auto"/>
      </w:divBdr>
    </w:div>
    <w:div w:id="349579084">
      <w:marLeft w:val="0"/>
      <w:marRight w:val="0"/>
      <w:marTop w:val="0"/>
      <w:marBottom w:val="0"/>
      <w:divBdr>
        <w:top w:val="none" w:sz="0" w:space="0" w:color="auto"/>
        <w:left w:val="none" w:sz="0" w:space="0" w:color="auto"/>
        <w:bottom w:val="none" w:sz="0" w:space="0" w:color="auto"/>
        <w:right w:val="none" w:sz="0" w:space="0" w:color="auto"/>
      </w:divBdr>
      <w:divsChild>
        <w:div w:id="349573598">
          <w:marLeft w:val="0"/>
          <w:marRight w:val="0"/>
          <w:marTop w:val="0"/>
          <w:marBottom w:val="0"/>
          <w:divBdr>
            <w:top w:val="none" w:sz="0" w:space="0" w:color="auto"/>
            <w:left w:val="none" w:sz="0" w:space="0" w:color="auto"/>
            <w:bottom w:val="none" w:sz="0" w:space="0" w:color="auto"/>
            <w:right w:val="none" w:sz="0" w:space="0" w:color="auto"/>
          </w:divBdr>
        </w:div>
      </w:divsChild>
    </w:div>
    <w:div w:id="349579095">
      <w:marLeft w:val="0"/>
      <w:marRight w:val="0"/>
      <w:marTop w:val="0"/>
      <w:marBottom w:val="0"/>
      <w:divBdr>
        <w:top w:val="none" w:sz="0" w:space="0" w:color="auto"/>
        <w:left w:val="none" w:sz="0" w:space="0" w:color="auto"/>
        <w:bottom w:val="none" w:sz="0" w:space="0" w:color="auto"/>
        <w:right w:val="none" w:sz="0" w:space="0" w:color="auto"/>
      </w:divBdr>
      <w:divsChild>
        <w:div w:id="349578618">
          <w:marLeft w:val="0"/>
          <w:marRight w:val="0"/>
          <w:marTop w:val="0"/>
          <w:marBottom w:val="0"/>
          <w:divBdr>
            <w:top w:val="none" w:sz="0" w:space="0" w:color="auto"/>
            <w:left w:val="none" w:sz="0" w:space="0" w:color="auto"/>
            <w:bottom w:val="none" w:sz="0" w:space="0" w:color="auto"/>
            <w:right w:val="none" w:sz="0" w:space="0" w:color="auto"/>
          </w:divBdr>
        </w:div>
      </w:divsChild>
    </w:div>
    <w:div w:id="349579096">
      <w:marLeft w:val="0"/>
      <w:marRight w:val="0"/>
      <w:marTop w:val="0"/>
      <w:marBottom w:val="0"/>
      <w:divBdr>
        <w:top w:val="none" w:sz="0" w:space="0" w:color="auto"/>
        <w:left w:val="none" w:sz="0" w:space="0" w:color="auto"/>
        <w:bottom w:val="none" w:sz="0" w:space="0" w:color="auto"/>
        <w:right w:val="none" w:sz="0" w:space="0" w:color="auto"/>
      </w:divBdr>
    </w:div>
    <w:div w:id="349579097">
      <w:marLeft w:val="0"/>
      <w:marRight w:val="0"/>
      <w:marTop w:val="0"/>
      <w:marBottom w:val="0"/>
      <w:divBdr>
        <w:top w:val="none" w:sz="0" w:space="0" w:color="auto"/>
        <w:left w:val="none" w:sz="0" w:space="0" w:color="auto"/>
        <w:bottom w:val="none" w:sz="0" w:space="0" w:color="auto"/>
        <w:right w:val="none" w:sz="0" w:space="0" w:color="auto"/>
      </w:divBdr>
    </w:div>
    <w:div w:id="349579102">
      <w:marLeft w:val="0"/>
      <w:marRight w:val="0"/>
      <w:marTop w:val="0"/>
      <w:marBottom w:val="0"/>
      <w:divBdr>
        <w:top w:val="none" w:sz="0" w:space="0" w:color="auto"/>
        <w:left w:val="none" w:sz="0" w:space="0" w:color="auto"/>
        <w:bottom w:val="none" w:sz="0" w:space="0" w:color="auto"/>
        <w:right w:val="none" w:sz="0" w:space="0" w:color="auto"/>
      </w:divBdr>
      <w:divsChild>
        <w:div w:id="349574856">
          <w:marLeft w:val="0"/>
          <w:marRight w:val="0"/>
          <w:marTop w:val="0"/>
          <w:marBottom w:val="0"/>
          <w:divBdr>
            <w:top w:val="none" w:sz="0" w:space="0" w:color="auto"/>
            <w:left w:val="none" w:sz="0" w:space="0" w:color="auto"/>
            <w:bottom w:val="none" w:sz="0" w:space="0" w:color="auto"/>
            <w:right w:val="none" w:sz="0" w:space="0" w:color="auto"/>
          </w:divBdr>
        </w:div>
      </w:divsChild>
    </w:div>
    <w:div w:id="349579104">
      <w:marLeft w:val="0"/>
      <w:marRight w:val="0"/>
      <w:marTop w:val="0"/>
      <w:marBottom w:val="0"/>
      <w:divBdr>
        <w:top w:val="none" w:sz="0" w:space="0" w:color="auto"/>
        <w:left w:val="none" w:sz="0" w:space="0" w:color="auto"/>
        <w:bottom w:val="none" w:sz="0" w:space="0" w:color="auto"/>
        <w:right w:val="none" w:sz="0" w:space="0" w:color="auto"/>
      </w:divBdr>
    </w:div>
    <w:div w:id="349579105">
      <w:marLeft w:val="0"/>
      <w:marRight w:val="0"/>
      <w:marTop w:val="0"/>
      <w:marBottom w:val="0"/>
      <w:divBdr>
        <w:top w:val="none" w:sz="0" w:space="0" w:color="auto"/>
        <w:left w:val="none" w:sz="0" w:space="0" w:color="auto"/>
        <w:bottom w:val="none" w:sz="0" w:space="0" w:color="auto"/>
        <w:right w:val="none" w:sz="0" w:space="0" w:color="auto"/>
      </w:divBdr>
    </w:div>
    <w:div w:id="349579106">
      <w:marLeft w:val="0"/>
      <w:marRight w:val="0"/>
      <w:marTop w:val="0"/>
      <w:marBottom w:val="0"/>
      <w:divBdr>
        <w:top w:val="none" w:sz="0" w:space="0" w:color="auto"/>
        <w:left w:val="none" w:sz="0" w:space="0" w:color="auto"/>
        <w:bottom w:val="none" w:sz="0" w:space="0" w:color="auto"/>
        <w:right w:val="none" w:sz="0" w:space="0" w:color="auto"/>
      </w:divBdr>
      <w:divsChild>
        <w:div w:id="349572883">
          <w:marLeft w:val="0"/>
          <w:marRight w:val="0"/>
          <w:marTop w:val="0"/>
          <w:marBottom w:val="0"/>
          <w:divBdr>
            <w:top w:val="none" w:sz="0" w:space="0" w:color="auto"/>
            <w:left w:val="none" w:sz="0" w:space="0" w:color="auto"/>
            <w:bottom w:val="none" w:sz="0" w:space="0" w:color="auto"/>
            <w:right w:val="none" w:sz="0" w:space="0" w:color="auto"/>
          </w:divBdr>
          <w:divsChild>
            <w:div w:id="349595900">
              <w:marLeft w:val="0"/>
              <w:marRight w:val="0"/>
              <w:marTop w:val="0"/>
              <w:marBottom w:val="0"/>
              <w:divBdr>
                <w:top w:val="none" w:sz="0" w:space="0" w:color="auto"/>
                <w:left w:val="none" w:sz="0" w:space="0" w:color="auto"/>
                <w:bottom w:val="none" w:sz="0" w:space="0" w:color="auto"/>
                <w:right w:val="none" w:sz="0" w:space="0" w:color="auto"/>
              </w:divBdr>
            </w:div>
            <w:div w:id="349596900">
              <w:marLeft w:val="0"/>
              <w:marRight w:val="0"/>
              <w:marTop w:val="0"/>
              <w:marBottom w:val="0"/>
              <w:divBdr>
                <w:top w:val="none" w:sz="0" w:space="0" w:color="auto"/>
                <w:left w:val="none" w:sz="0" w:space="0" w:color="auto"/>
                <w:bottom w:val="none" w:sz="0" w:space="0" w:color="auto"/>
                <w:right w:val="none" w:sz="0" w:space="0" w:color="auto"/>
              </w:divBdr>
              <w:divsChild>
                <w:div w:id="349573317">
                  <w:marLeft w:val="0"/>
                  <w:marRight w:val="0"/>
                  <w:marTop w:val="0"/>
                  <w:marBottom w:val="0"/>
                  <w:divBdr>
                    <w:top w:val="none" w:sz="0" w:space="0" w:color="auto"/>
                    <w:left w:val="none" w:sz="0" w:space="0" w:color="auto"/>
                    <w:bottom w:val="none" w:sz="0" w:space="0" w:color="auto"/>
                    <w:right w:val="none" w:sz="0" w:space="0" w:color="auto"/>
                  </w:divBdr>
                  <w:divsChild>
                    <w:div w:id="349573132">
                      <w:marLeft w:val="0"/>
                      <w:marRight w:val="0"/>
                      <w:marTop w:val="0"/>
                      <w:marBottom w:val="0"/>
                      <w:divBdr>
                        <w:top w:val="none" w:sz="0" w:space="0" w:color="auto"/>
                        <w:left w:val="none" w:sz="0" w:space="0" w:color="auto"/>
                        <w:bottom w:val="none" w:sz="0" w:space="0" w:color="auto"/>
                        <w:right w:val="none" w:sz="0" w:space="0" w:color="auto"/>
                      </w:divBdr>
                    </w:div>
                  </w:divsChild>
                </w:div>
                <w:div w:id="349573895">
                  <w:marLeft w:val="0"/>
                  <w:marRight w:val="0"/>
                  <w:marTop w:val="0"/>
                  <w:marBottom w:val="0"/>
                  <w:divBdr>
                    <w:top w:val="none" w:sz="0" w:space="0" w:color="auto"/>
                    <w:left w:val="none" w:sz="0" w:space="0" w:color="auto"/>
                    <w:bottom w:val="none" w:sz="0" w:space="0" w:color="auto"/>
                    <w:right w:val="none" w:sz="0" w:space="0" w:color="auto"/>
                  </w:divBdr>
                  <w:divsChild>
                    <w:div w:id="349577392">
                      <w:marLeft w:val="0"/>
                      <w:marRight w:val="0"/>
                      <w:marTop w:val="0"/>
                      <w:marBottom w:val="0"/>
                      <w:divBdr>
                        <w:top w:val="none" w:sz="0" w:space="0" w:color="auto"/>
                        <w:left w:val="none" w:sz="0" w:space="0" w:color="auto"/>
                        <w:bottom w:val="none" w:sz="0" w:space="0" w:color="auto"/>
                        <w:right w:val="none" w:sz="0" w:space="0" w:color="auto"/>
                      </w:divBdr>
                    </w:div>
                  </w:divsChild>
                </w:div>
                <w:div w:id="349590722">
                  <w:marLeft w:val="0"/>
                  <w:marRight w:val="0"/>
                  <w:marTop w:val="0"/>
                  <w:marBottom w:val="0"/>
                  <w:divBdr>
                    <w:top w:val="none" w:sz="0" w:space="0" w:color="auto"/>
                    <w:left w:val="none" w:sz="0" w:space="0" w:color="auto"/>
                    <w:bottom w:val="none" w:sz="0" w:space="0" w:color="auto"/>
                    <w:right w:val="none" w:sz="0" w:space="0" w:color="auto"/>
                  </w:divBdr>
                  <w:divsChild>
                    <w:div w:id="3495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107">
      <w:marLeft w:val="0"/>
      <w:marRight w:val="0"/>
      <w:marTop w:val="0"/>
      <w:marBottom w:val="0"/>
      <w:divBdr>
        <w:top w:val="none" w:sz="0" w:space="0" w:color="auto"/>
        <w:left w:val="none" w:sz="0" w:space="0" w:color="auto"/>
        <w:bottom w:val="none" w:sz="0" w:space="0" w:color="auto"/>
        <w:right w:val="none" w:sz="0" w:space="0" w:color="auto"/>
      </w:divBdr>
      <w:divsChild>
        <w:div w:id="349595241">
          <w:marLeft w:val="0"/>
          <w:marRight w:val="0"/>
          <w:marTop w:val="0"/>
          <w:marBottom w:val="0"/>
          <w:divBdr>
            <w:top w:val="none" w:sz="0" w:space="0" w:color="auto"/>
            <w:left w:val="none" w:sz="0" w:space="0" w:color="auto"/>
            <w:bottom w:val="none" w:sz="0" w:space="0" w:color="auto"/>
            <w:right w:val="none" w:sz="0" w:space="0" w:color="auto"/>
          </w:divBdr>
        </w:div>
      </w:divsChild>
    </w:div>
    <w:div w:id="349579111">
      <w:marLeft w:val="0"/>
      <w:marRight w:val="0"/>
      <w:marTop w:val="0"/>
      <w:marBottom w:val="0"/>
      <w:divBdr>
        <w:top w:val="none" w:sz="0" w:space="0" w:color="auto"/>
        <w:left w:val="none" w:sz="0" w:space="0" w:color="auto"/>
        <w:bottom w:val="none" w:sz="0" w:space="0" w:color="auto"/>
        <w:right w:val="none" w:sz="0" w:space="0" w:color="auto"/>
      </w:divBdr>
      <w:divsChild>
        <w:div w:id="349576717">
          <w:marLeft w:val="0"/>
          <w:marRight w:val="0"/>
          <w:marTop w:val="0"/>
          <w:marBottom w:val="0"/>
          <w:divBdr>
            <w:top w:val="none" w:sz="0" w:space="0" w:color="auto"/>
            <w:left w:val="none" w:sz="0" w:space="0" w:color="auto"/>
            <w:bottom w:val="none" w:sz="0" w:space="0" w:color="auto"/>
            <w:right w:val="none" w:sz="0" w:space="0" w:color="auto"/>
          </w:divBdr>
        </w:div>
        <w:div w:id="349583027">
          <w:marLeft w:val="0"/>
          <w:marRight w:val="0"/>
          <w:marTop w:val="0"/>
          <w:marBottom w:val="0"/>
          <w:divBdr>
            <w:top w:val="none" w:sz="0" w:space="0" w:color="auto"/>
            <w:left w:val="none" w:sz="0" w:space="0" w:color="auto"/>
            <w:bottom w:val="none" w:sz="0" w:space="0" w:color="auto"/>
            <w:right w:val="none" w:sz="0" w:space="0" w:color="auto"/>
          </w:divBdr>
          <w:divsChild>
            <w:div w:id="349572916">
              <w:marLeft w:val="0"/>
              <w:marRight w:val="0"/>
              <w:marTop w:val="0"/>
              <w:marBottom w:val="0"/>
              <w:divBdr>
                <w:top w:val="none" w:sz="0" w:space="0" w:color="auto"/>
                <w:left w:val="none" w:sz="0" w:space="0" w:color="auto"/>
                <w:bottom w:val="none" w:sz="0" w:space="0" w:color="auto"/>
                <w:right w:val="none" w:sz="0" w:space="0" w:color="auto"/>
              </w:divBdr>
              <w:divsChild>
                <w:div w:id="349600275">
                  <w:marLeft w:val="0"/>
                  <w:marRight w:val="0"/>
                  <w:marTop w:val="0"/>
                  <w:marBottom w:val="0"/>
                  <w:divBdr>
                    <w:top w:val="none" w:sz="0" w:space="0" w:color="auto"/>
                    <w:left w:val="none" w:sz="0" w:space="0" w:color="auto"/>
                    <w:bottom w:val="none" w:sz="0" w:space="0" w:color="auto"/>
                    <w:right w:val="none" w:sz="0" w:space="0" w:color="auto"/>
                  </w:divBdr>
                </w:div>
              </w:divsChild>
            </w:div>
            <w:div w:id="349576058">
              <w:marLeft w:val="0"/>
              <w:marRight w:val="0"/>
              <w:marTop w:val="0"/>
              <w:marBottom w:val="0"/>
              <w:divBdr>
                <w:top w:val="none" w:sz="0" w:space="0" w:color="auto"/>
                <w:left w:val="none" w:sz="0" w:space="0" w:color="auto"/>
                <w:bottom w:val="none" w:sz="0" w:space="0" w:color="auto"/>
                <w:right w:val="none" w:sz="0" w:space="0" w:color="auto"/>
              </w:divBdr>
              <w:divsChild>
                <w:div w:id="3495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2">
      <w:marLeft w:val="0"/>
      <w:marRight w:val="0"/>
      <w:marTop w:val="0"/>
      <w:marBottom w:val="0"/>
      <w:divBdr>
        <w:top w:val="none" w:sz="0" w:space="0" w:color="auto"/>
        <w:left w:val="none" w:sz="0" w:space="0" w:color="auto"/>
        <w:bottom w:val="none" w:sz="0" w:space="0" w:color="auto"/>
        <w:right w:val="none" w:sz="0" w:space="0" w:color="auto"/>
      </w:divBdr>
    </w:div>
    <w:div w:id="349579114">
      <w:marLeft w:val="0"/>
      <w:marRight w:val="0"/>
      <w:marTop w:val="0"/>
      <w:marBottom w:val="0"/>
      <w:divBdr>
        <w:top w:val="none" w:sz="0" w:space="0" w:color="auto"/>
        <w:left w:val="none" w:sz="0" w:space="0" w:color="auto"/>
        <w:bottom w:val="none" w:sz="0" w:space="0" w:color="auto"/>
        <w:right w:val="none" w:sz="0" w:space="0" w:color="auto"/>
      </w:divBdr>
    </w:div>
    <w:div w:id="349579115">
      <w:marLeft w:val="0"/>
      <w:marRight w:val="0"/>
      <w:marTop w:val="0"/>
      <w:marBottom w:val="0"/>
      <w:divBdr>
        <w:top w:val="none" w:sz="0" w:space="0" w:color="auto"/>
        <w:left w:val="none" w:sz="0" w:space="0" w:color="auto"/>
        <w:bottom w:val="none" w:sz="0" w:space="0" w:color="auto"/>
        <w:right w:val="none" w:sz="0" w:space="0" w:color="auto"/>
      </w:divBdr>
    </w:div>
    <w:div w:id="349579116">
      <w:marLeft w:val="0"/>
      <w:marRight w:val="0"/>
      <w:marTop w:val="0"/>
      <w:marBottom w:val="0"/>
      <w:divBdr>
        <w:top w:val="none" w:sz="0" w:space="0" w:color="auto"/>
        <w:left w:val="none" w:sz="0" w:space="0" w:color="auto"/>
        <w:bottom w:val="none" w:sz="0" w:space="0" w:color="auto"/>
        <w:right w:val="none" w:sz="0" w:space="0" w:color="auto"/>
      </w:divBdr>
    </w:div>
    <w:div w:id="349579120">
      <w:marLeft w:val="0"/>
      <w:marRight w:val="0"/>
      <w:marTop w:val="0"/>
      <w:marBottom w:val="0"/>
      <w:divBdr>
        <w:top w:val="none" w:sz="0" w:space="0" w:color="auto"/>
        <w:left w:val="none" w:sz="0" w:space="0" w:color="auto"/>
        <w:bottom w:val="none" w:sz="0" w:space="0" w:color="auto"/>
        <w:right w:val="none" w:sz="0" w:space="0" w:color="auto"/>
      </w:divBdr>
    </w:div>
    <w:div w:id="349579122">
      <w:marLeft w:val="0"/>
      <w:marRight w:val="0"/>
      <w:marTop w:val="0"/>
      <w:marBottom w:val="0"/>
      <w:divBdr>
        <w:top w:val="none" w:sz="0" w:space="0" w:color="auto"/>
        <w:left w:val="none" w:sz="0" w:space="0" w:color="auto"/>
        <w:bottom w:val="none" w:sz="0" w:space="0" w:color="auto"/>
        <w:right w:val="none" w:sz="0" w:space="0" w:color="auto"/>
      </w:divBdr>
    </w:div>
    <w:div w:id="349579131">
      <w:marLeft w:val="0"/>
      <w:marRight w:val="0"/>
      <w:marTop w:val="0"/>
      <w:marBottom w:val="0"/>
      <w:divBdr>
        <w:top w:val="none" w:sz="0" w:space="0" w:color="auto"/>
        <w:left w:val="none" w:sz="0" w:space="0" w:color="auto"/>
        <w:bottom w:val="none" w:sz="0" w:space="0" w:color="auto"/>
        <w:right w:val="none" w:sz="0" w:space="0" w:color="auto"/>
      </w:divBdr>
    </w:div>
    <w:div w:id="349579132">
      <w:marLeft w:val="0"/>
      <w:marRight w:val="0"/>
      <w:marTop w:val="0"/>
      <w:marBottom w:val="0"/>
      <w:divBdr>
        <w:top w:val="none" w:sz="0" w:space="0" w:color="auto"/>
        <w:left w:val="none" w:sz="0" w:space="0" w:color="auto"/>
        <w:bottom w:val="none" w:sz="0" w:space="0" w:color="auto"/>
        <w:right w:val="none" w:sz="0" w:space="0" w:color="auto"/>
      </w:divBdr>
      <w:divsChild>
        <w:div w:id="349575577">
          <w:marLeft w:val="0"/>
          <w:marRight w:val="0"/>
          <w:marTop w:val="75"/>
          <w:marBottom w:val="225"/>
          <w:divBdr>
            <w:top w:val="none" w:sz="0" w:space="0" w:color="auto"/>
            <w:left w:val="none" w:sz="0" w:space="0" w:color="auto"/>
            <w:bottom w:val="none" w:sz="0" w:space="0" w:color="auto"/>
            <w:right w:val="none" w:sz="0" w:space="0" w:color="auto"/>
          </w:divBdr>
        </w:div>
        <w:div w:id="349596824">
          <w:marLeft w:val="0"/>
          <w:marRight w:val="0"/>
          <w:marTop w:val="105"/>
          <w:marBottom w:val="255"/>
          <w:divBdr>
            <w:top w:val="none" w:sz="0" w:space="0" w:color="auto"/>
            <w:left w:val="none" w:sz="0" w:space="0" w:color="auto"/>
            <w:bottom w:val="none" w:sz="0" w:space="0" w:color="auto"/>
            <w:right w:val="none" w:sz="0" w:space="0" w:color="auto"/>
          </w:divBdr>
        </w:div>
      </w:divsChild>
    </w:div>
    <w:div w:id="349579140">
      <w:marLeft w:val="0"/>
      <w:marRight w:val="0"/>
      <w:marTop w:val="0"/>
      <w:marBottom w:val="0"/>
      <w:divBdr>
        <w:top w:val="none" w:sz="0" w:space="0" w:color="auto"/>
        <w:left w:val="none" w:sz="0" w:space="0" w:color="auto"/>
        <w:bottom w:val="none" w:sz="0" w:space="0" w:color="auto"/>
        <w:right w:val="none" w:sz="0" w:space="0" w:color="auto"/>
      </w:divBdr>
    </w:div>
    <w:div w:id="349579145">
      <w:marLeft w:val="0"/>
      <w:marRight w:val="0"/>
      <w:marTop w:val="0"/>
      <w:marBottom w:val="0"/>
      <w:divBdr>
        <w:top w:val="none" w:sz="0" w:space="0" w:color="auto"/>
        <w:left w:val="none" w:sz="0" w:space="0" w:color="auto"/>
        <w:bottom w:val="none" w:sz="0" w:space="0" w:color="auto"/>
        <w:right w:val="none" w:sz="0" w:space="0" w:color="auto"/>
      </w:divBdr>
      <w:divsChild>
        <w:div w:id="349593690">
          <w:marLeft w:val="0"/>
          <w:marRight w:val="0"/>
          <w:marTop w:val="0"/>
          <w:marBottom w:val="0"/>
          <w:divBdr>
            <w:top w:val="none" w:sz="0" w:space="0" w:color="auto"/>
            <w:left w:val="none" w:sz="0" w:space="0" w:color="auto"/>
            <w:bottom w:val="none" w:sz="0" w:space="0" w:color="auto"/>
            <w:right w:val="none" w:sz="0" w:space="0" w:color="auto"/>
          </w:divBdr>
        </w:div>
        <w:div w:id="349598472">
          <w:marLeft w:val="0"/>
          <w:marRight w:val="0"/>
          <w:marTop w:val="0"/>
          <w:marBottom w:val="0"/>
          <w:divBdr>
            <w:top w:val="none" w:sz="0" w:space="0" w:color="auto"/>
            <w:left w:val="none" w:sz="0" w:space="0" w:color="auto"/>
            <w:bottom w:val="none" w:sz="0" w:space="0" w:color="auto"/>
            <w:right w:val="none" w:sz="0" w:space="0" w:color="auto"/>
          </w:divBdr>
        </w:div>
      </w:divsChild>
    </w:div>
    <w:div w:id="349579146">
      <w:marLeft w:val="0"/>
      <w:marRight w:val="0"/>
      <w:marTop w:val="0"/>
      <w:marBottom w:val="0"/>
      <w:divBdr>
        <w:top w:val="none" w:sz="0" w:space="0" w:color="auto"/>
        <w:left w:val="none" w:sz="0" w:space="0" w:color="auto"/>
        <w:bottom w:val="none" w:sz="0" w:space="0" w:color="auto"/>
        <w:right w:val="none" w:sz="0" w:space="0" w:color="auto"/>
      </w:divBdr>
      <w:divsChild>
        <w:div w:id="349593862">
          <w:marLeft w:val="0"/>
          <w:marRight w:val="0"/>
          <w:marTop w:val="0"/>
          <w:marBottom w:val="0"/>
          <w:divBdr>
            <w:top w:val="none" w:sz="0" w:space="0" w:color="auto"/>
            <w:left w:val="none" w:sz="0" w:space="0" w:color="auto"/>
            <w:bottom w:val="none" w:sz="0" w:space="0" w:color="auto"/>
            <w:right w:val="none" w:sz="0" w:space="0" w:color="auto"/>
          </w:divBdr>
        </w:div>
      </w:divsChild>
    </w:div>
    <w:div w:id="349579148">
      <w:marLeft w:val="0"/>
      <w:marRight w:val="0"/>
      <w:marTop w:val="0"/>
      <w:marBottom w:val="0"/>
      <w:divBdr>
        <w:top w:val="none" w:sz="0" w:space="0" w:color="auto"/>
        <w:left w:val="none" w:sz="0" w:space="0" w:color="auto"/>
        <w:bottom w:val="none" w:sz="0" w:space="0" w:color="auto"/>
        <w:right w:val="none" w:sz="0" w:space="0" w:color="auto"/>
      </w:divBdr>
      <w:divsChild>
        <w:div w:id="349601162">
          <w:marLeft w:val="0"/>
          <w:marRight w:val="0"/>
          <w:marTop w:val="0"/>
          <w:marBottom w:val="0"/>
          <w:divBdr>
            <w:top w:val="none" w:sz="0" w:space="0" w:color="auto"/>
            <w:left w:val="none" w:sz="0" w:space="0" w:color="auto"/>
            <w:bottom w:val="none" w:sz="0" w:space="0" w:color="auto"/>
            <w:right w:val="none" w:sz="0" w:space="0" w:color="auto"/>
          </w:divBdr>
          <w:divsChild>
            <w:div w:id="3495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49">
      <w:marLeft w:val="0"/>
      <w:marRight w:val="0"/>
      <w:marTop w:val="0"/>
      <w:marBottom w:val="0"/>
      <w:divBdr>
        <w:top w:val="none" w:sz="0" w:space="0" w:color="auto"/>
        <w:left w:val="none" w:sz="0" w:space="0" w:color="auto"/>
        <w:bottom w:val="none" w:sz="0" w:space="0" w:color="auto"/>
        <w:right w:val="none" w:sz="0" w:space="0" w:color="auto"/>
      </w:divBdr>
    </w:div>
    <w:div w:id="349579153">
      <w:marLeft w:val="0"/>
      <w:marRight w:val="0"/>
      <w:marTop w:val="0"/>
      <w:marBottom w:val="0"/>
      <w:divBdr>
        <w:top w:val="none" w:sz="0" w:space="0" w:color="auto"/>
        <w:left w:val="none" w:sz="0" w:space="0" w:color="auto"/>
        <w:bottom w:val="none" w:sz="0" w:space="0" w:color="auto"/>
        <w:right w:val="none" w:sz="0" w:space="0" w:color="auto"/>
      </w:divBdr>
      <w:divsChild>
        <w:div w:id="349578997">
          <w:marLeft w:val="0"/>
          <w:marRight w:val="0"/>
          <w:marTop w:val="0"/>
          <w:marBottom w:val="0"/>
          <w:divBdr>
            <w:top w:val="none" w:sz="0" w:space="0" w:color="auto"/>
            <w:left w:val="none" w:sz="0" w:space="0" w:color="auto"/>
            <w:bottom w:val="none" w:sz="0" w:space="0" w:color="auto"/>
            <w:right w:val="none" w:sz="0" w:space="0" w:color="auto"/>
          </w:divBdr>
        </w:div>
        <w:div w:id="349591566">
          <w:marLeft w:val="0"/>
          <w:marRight w:val="0"/>
          <w:marTop w:val="0"/>
          <w:marBottom w:val="0"/>
          <w:divBdr>
            <w:top w:val="none" w:sz="0" w:space="0" w:color="auto"/>
            <w:left w:val="none" w:sz="0" w:space="0" w:color="auto"/>
            <w:bottom w:val="none" w:sz="0" w:space="0" w:color="auto"/>
            <w:right w:val="none" w:sz="0" w:space="0" w:color="auto"/>
          </w:divBdr>
        </w:div>
      </w:divsChild>
    </w:div>
    <w:div w:id="349579155">
      <w:marLeft w:val="0"/>
      <w:marRight w:val="0"/>
      <w:marTop w:val="0"/>
      <w:marBottom w:val="0"/>
      <w:divBdr>
        <w:top w:val="none" w:sz="0" w:space="0" w:color="auto"/>
        <w:left w:val="none" w:sz="0" w:space="0" w:color="auto"/>
        <w:bottom w:val="none" w:sz="0" w:space="0" w:color="auto"/>
        <w:right w:val="none" w:sz="0" w:space="0" w:color="auto"/>
      </w:divBdr>
    </w:div>
    <w:div w:id="349579160">
      <w:marLeft w:val="0"/>
      <w:marRight w:val="0"/>
      <w:marTop w:val="0"/>
      <w:marBottom w:val="0"/>
      <w:divBdr>
        <w:top w:val="none" w:sz="0" w:space="0" w:color="auto"/>
        <w:left w:val="none" w:sz="0" w:space="0" w:color="auto"/>
        <w:bottom w:val="none" w:sz="0" w:space="0" w:color="auto"/>
        <w:right w:val="none" w:sz="0" w:space="0" w:color="auto"/>
      </w:divBdr>
      <w:divsChild>
        <w:div w:id="349577838">
          <w:marLeft w:val="0"/>
          <w:marRight w:val="0"/>
          <w:marTop w:val="0"/>
          <w:marBottom w:val="0"/>
          <w:divBdr>
            <w:top w:val="none" w:sz="0" w:space="0" w:color="auto"/>
            <w:left w:val="none" w:sz="0" w:space="0" w:color="auto"/>
            <w:bottom w:val="none" w:sz="0" w:space="0" w:color="auto"/>
            <w:right w:val="none" w:sz="0" w:space="0" w:color="auto"/>
          </w:divBdr>
        </w:div>
        <w:div w:id="349596621">
          <w:marLeft w:val="0"/>
          <w:marRight w:val="0"/>
          <w:marTop w:val="0"/>
          <w:marBottom w:val="0"/>
          <w:divBdr>
            <w:top w:val="none" w:sz="0" w:space="0" w:color="auto"/>
            <w:left w:val="none" w:sz="0" w:space="0" w:color="auto"/>
            <w:bottom w:val="none" w:sz="0" w:space="0" w:color="auto"/>
            <w:right w:val="none" w:sz="0" w:space="0" w:color="auto"/>
          </w:divBdr>
          <w:divsChild>
            <w:div w:id="349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68">
      <w:marLeft w:val="0"/>
      <w:marRight w:val="0"/>
      <w:marTop w:val="0"/>
      <w:marBottom w:val="0"/>
      <w:divBdr>
        <w:top w:val="none" w:sz="0" w:space="0" w:color="auto"/>
        <w:left w:val="none" w:sz="0" w:space="0" w:color="auto"/>
        <w:bottom w:val="none" w:sz="0" w:space="0" w:color="auto"/>
        <w:right w:val="none" w:sz="0" w:space="0" w:color="auto"/>
      </w:divBdr>
    </w:div>
    <w:div w:id="349579169">
      <w:marLeft w:val="0"/>
      <w:marRight w:val="0"/>
      <w:marTop w:val="0"/>
      <w:marBottom w:val="0"/>
      <w:divBdr>
        <w:top w:val="none" w:sz="0" w:space="0" w:color="auto"/>
        <w:left w:val="none" w:sz="0" w:space="0" w:color="auto"/>
        <w:bottom w:val="none" w:sz="0" w:space="0" w:color="auto"/>
        <w:right w:val="none" w:sz="0" w:space="0" w:color="auto"/>
      </w:divBdr>
    </w:div>
    <w:div w:id="349579170">
      <w:marLeft w:val="0"/>
      <w:marRight w:val="0"/>
      <w:marTop w:val="0"/>
      <w:marBottom w:val="0"/>
      <w:divBdr>
        <w:top w:val="none" w:sz="0" w:space="0" w:color="auto"/>
        <w:left w:val="none" w:sz="0" w:space="0" w:color="auto"/>
        <w:bottom w:val="none" w:sz="0" w:space="0" w:color="auto"/>
        <w:right w:val="none" w:sz="0" w:space="0" w:color="auto"/>
      </w:divBdr>
    </w:div>
    <w:div w:id="349579172">
      <w:marLeft w:val="0"/>
      <w:marRight w:val="0"/>
      <w:marTop w:val="0"/>
      <w:marBottom w:val="0"/>
      <w:divBdr>
        <w:top w:val="none" w:sz="0" w:space="0" w:color="auto"/>
        <w:left w:val="none" w:sz="0" w:space="0" w:color="auto"/>
        <w:bottom w:val="none" w:sz="0" w:space="0" w:color="auto"/>
        <w:right w:val="none" w:sz="0" w:space="0" w:color="auto"/>
      </w:divBdr>
      <w:divsChild>
        <w:div w:id="349579652">
          <w:marLeft w:val="0"/>
          <w:marRight w:val="0"/>
          <w:marTop w:val="0"/>
          <w:marBottom w:val="135"/>
          <w:divBdr>
            <w:top w:val="none" w:sz="0" w:space="0" w:color="auto"/>
            <w:left w:val="none" w:sz="0" w:space="0" w:color="auto"/>
            <w:bottom w:val="none" w:sz="0" w:space="0" w:color="auto"/>
            <w:right w:val="none" w:sz="0" w:space="0" w:color="auto"/>
          </w:divBdr>
          <w:divsChild>
            <w:div w:id="349574642">
              <w:marLeft w:val="0"/>
              <w:marRight w:val="0"/>
              <w:marTop w:val="0"/>
              <w:marBottom w:val="0"/>
              <w:divBdr>
                <w:top w:val="none" w:sz="0" w:space="0" w:color="auto"/>
                <w:left w:val="none" w:sz="0" w:space="0" w:color="auto"/>
                <w:bottom w:val="none" w:sz="0" w:space="0" w:color="auto"/>
                <w:right w:val="none" w:sz="0" w:space="0" w:color="auto"/>
              </w:divBdr>
              <w:divsChild>
                <w:div w:id="349587978">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97560">
          <w:marLeft w:val="135"/>
          <w:marRight w:val="135"/>
          <w:marTop w:val="135"/>
          <w:marBottom w:val="135"/>
          <w:divBdr>
            <w:top w:val="none" w:sz="0" w:space="0" w:color="auto"/>
            <w:left w:val="none" w:sz="0" w:space="0" w:color="auto"/>
            <w:bottom w:val="none" w:sz="0" w:space="0" w:color="auto"/>
            <w:right w:val="none" w:sz="0" w:space="0" w:color="auto"/>
          </w:divBdr>
          <w:divsChild>
            <w:div w:id="349588534">
              <w:marLeft w:val="0"/>
              <w:marRight w:val="0"/>
              <w:marTop w:val="0"/>
              <w:marBottom w:val="0"/>
              <w:divBdr>
                <w:top w:val="none" w:sz="0" w:space="0" w:color="auto"/>
                <w:left w:val="none" w:sz="0" w:space="0" w:color="auto"/>
                <w:bottom w:val="none" w:sz="0" w:space="0" w:color="auto"/>
                <w:right w:val="none" w:sz="0" w:space="0" w:color="auto"/>
              </w:divBdr>
            </w:div>
            <w:div w:id="349599997">
              <w:marLeft w:val="0"/>
              <w:marRight w:val="0"/>
              <w:marTop w:val="0"/>
              <w:marBottom w:val="0"/>
              <w:divBdr>
                <w:top w:val="none" w:sz="0" w:space="0" w:color="auto"/>
                <w:left w:val="none" w:sz="0" w:space="0" w:color="auto"/>
                <w:bottom w:val="none" w:sz="0" w:space="0" w:color="auto"/>
                <w:right w:val="none" w:sz="0" w:space="0" w:color="auto"/>
              </w:divBdr>
            </w:div>
          </w:divsChild>
        </w:div>
        <w:div w:id="349602025">
          <w:marLeft w:val="0"/>
          <w:marRight w:val="0"/>
          <w:marTop w:val="0"/>
          <w:marBottom w:val="0"/>
          <w:divBdr>
            <w:top w:val="none" w:sz="0" w:space="0" w:color="auto"/>
            <w:left w:val="none" w:sz="0" w:space="0" w:color="auto"/>
            <w:bottom w:val="none" w:sz="0" w:space="0" w:color="auto"/>
            <w:right w:val="none" w:sz="0" w:space="0" w:color="auto"/>
          </w:divBdr>
        </w:div>
      </w:divsChild>
    </w:div>
    <w:div w:id="349579176">
      <w:marLeft w:val="0"/>
      <w:marRight w:val="0"/>
      <w:marTop w:val="0"/>
      <w:marBottom w:val="0"/>
      <w:divBdr>
        <w:top w:val="none" w:sz="0" w:space="0" w:color="auto"/>
        <w:left w:val="none" w:sz="0" w:space="0" w:color="auto"/>
        <w:bottom w:val="none" w:sz="0" w:space="0" w:color="auto"/>
        <w:right w:val="none" w:sz="0" w:space="0" w:color="auto"/>
      </w:divBdr>
      <w:divsChild>
        <w:div w:id="349585553">
          <w:marLeft w:val="0"/>
          <w:marRight w:val="0"/>
          <w:marTop w:val="0"/>
          <w:marBottom w:val="0"/>
          <w:divBdr>
            <w:top w:val="none" w:sz="0" w:space="0" w:color="auto"/>
            <w:left w:val="none" w:sz="0" w:space="0" w:color="auto"/>
            <w:bottom w:val="none" w:sz="0" w:space="0" w:color="auto"/>
            <w:right w:val="none" w:sz="0" w:space="0" w:color="auto"/>
          </w:divBdr>
        </w:div>
      </w:divsChild>
    </w:div>
    <w:div w:id="349579178">
      <w:marLeft w:val="0"/>
      <w:marRight w:val="0"/>
      <w:marTop w:val="0"/>
      <w:marBottom w:val="0"/>
      <w:divBdr>
        <w:top w:val="none" w:sz="0" w:space="0" w:color="auto"/>
        <w:left w:val="none" w:sz="0" w:space="0" w:color="auto"/>
        <w:bottom w:val="none" w:sz="0" w:space="0" w:color="auto"/>
        <w:right w:val="none" w:sz="0" w:space="0" w:color="auto"/>
      </w:divBdr>
      <w:divsChild>
        <w:div w:id="349574328">
          <w:marLeft w:val="0"/>
          <w:marRight w:val="0"/>
          <w:marTop w:val="58"/>
          <w:marBottom w:val="174"/>
          <w:divBdr>
            <w:top w:val="none" w:sz="0" w:space="0" w:color="auto"/>
            <w:left w:val="none" w:sz="0" w:space="0" w:color="auto"/>
            <w:bottom w:val="none" w:sz="0" w:space="0" w:color="auto"/>
            <w:right w:val="none" w:sz="0" w:space="0" w:color="auto"/>
          </w:divBdr>
        </w:div>
        <w:div w:id="349584474">
          <w:marLeft w:val="0"/>
          <w:marRight w:val="0"/>
          <w:marTop w:val="81"/>
          <w:marBottom w:val="197"/>
          <w:divBdr>
            <w:top w:val="none" w:sz="0" w:space="0" w:color="auto"/>
            <w:left w:val="none" w:sz="0" w:space="0" w:color="auto"/>
            <w:bottom w:val="none" w:sz="0" w:space="0" w:color="auto"/>
            <w:right w:val="none" w:sz="0" w:space="0" w:color="auto"/>
          </w:divBdr>
        </w:div>
      </w:divsChild>
    </w:div>
    <w:div w:id="349579179">
      <w:marLeft w:val="0"/>
      <w:marRight w:val="0"/>
      <w:marTop w:val="0"/>
      <w:marBottom w:val="0"/>
      <w:divBdr>
        <w:top w:val="none" w:sz="0" w:space="0" w:color="auto"/>
        <w:left w:val="none" w:sz="0" w:space="0" w:color="auto"/>
        <w:bottom w:val="none" w:sz="0" w:space="0" w:color="auto"/>
        <w:right w:val="none" w:sz="0" w:space="0" w:color="auto"/>
      </w:divBdr>
    </w:div>
    <w:div w:id="349579180">
      <w:marLeft w:val="0"/>
      <w:marRight w:val="0"/>
      <w:marTop w:val="0"/>
      <w:marBottom w:val="0"/>
      <w:divBdr>
        <w:top w:val="none" w:sz="0" w:space="0" w:color="auto"/>
        <w:left w:val="none" w:sz="0" w:space="0" w:color="auto"/>
        <w:bottom w:val="none" w:sz="0" w:space="0" w:color="auto"/>
        <w:right w:val="none" w:sz="0" w:space="0" w:color="auto"/>
      </w:divBdr>
      <w:divsChild>
        <w:div w:id="349581332">
          <w:marLeft w:val="0"/>
          <w:marRight w:val="0"/>
          <w:marTop w:val="0"/>
          <w:marBottom w:val="0"/>
          <w:divBdr>
            <w:top w:val="none" w:sz="0" w:space="0" w:color="auto"/>
            <w:left w:val="none" w:sz="0" w:space="0" w:color="auto"/>
            <w:bottom w:val="none" w:sz="0" w:space="0" w:color="auto"/>
            <w:right w:val="none" w:sz="0" w:space="0" w:color="auto"/>
          </w:divBdr>
        </w:div>
        <w:div w:id="349600649">
          <w:marLeft w:val="0"/>
          <w:marRight w:val="0"/>
          <w:marTop w:val="0"/>
          <w:marBottom w:val="0"/>
          <w:divBdr>
            <w:top w:val="none" w:sz="0" w:space="0" w:color="auto"/>
            <w:left w:val="none" w:sz="0" w:space="0" w:color="auto"/>
            <w:bottom w:val="none" w:sz="0" w:space="0" w:color="auto"/>
            <w:right w:val="none" w:sz="0" w:space="0" w:color="auto"/>
          </w:divBdr>
        </w:div>
      </w:divsChild>
    </w:div>
    <w:div w:id="349579183">
      <w:marLeft w:val="0"/>
      <w:marRight w:val="0"/>
      <w:marTop w:val="0"/>
      <w:marBottom w:val="0"/>
      <w:divBdr>
        <w:top w:val="none" w:sz="0" w:space="0" w:color="auto"/>
        <w:left w:val="none" w:sz="0" w:space="0" w:color="auto"/>
        <w:bottom w:val="none" w:sz="0" w:space="0" w:color="auto"/>
        <w:right w:val="none" w:sz="0" w:space="0" w:color="auto"/>
      </w:divBdr>
    </w:div>
    <w:div w:id="349579188">
      <w:marLeft w:val="0"/>
      <w:marRight w:val="0"/>
      <w:marTop w:val="0"/>
      <w:marBottom w:val="0"/>
      <w:divBdr>
        <w:top w:val="none" w:sz="0" w:space="0" w:color="auto"/>
        <w:left w:val="none" w:sz="0" w:space="0" w:color="auto"/>
        <w:bottom w:val="none" w:sz="0" w:space="0" w:color="auto"/>
        <w:right w:val="none" w:sz="0" w:space="0" w:color="auto"/>
      </w:divBdr>
    </w:div>
    <w:div w:id="349579192">
      <w:marLeft w:val="0"/>
      <w:marRight w:val="0"/>
      <w:marTop w:val="0"/>
      <w:marBottom w:val="0"/>
      <w:divBdr>
        <w:top w:val="none" w:sz="0" w:space="0" w:color="auto"/>
        <w:left w:val="none" w:sz="0" w:space="0" w:color="auto"/>
        <w:bottom w:val="none" w:sz="0" w:space="0" w:color="auto"/>
        <w:right w:val="none" w:sz="0" w:space="0" w:color="auto"/>
      </w:divBdr>
      <w:divsChild>
        <w:div w:id="349573071">
          <w:marLeft w:val="0"/>
          <w:marRight w:val="0"/>
          <w:marTop w:val="0"/>
          <w:marBottom w:val="0"/>
          <w:divBdr>
            <w:top w:val="none" w:sz="0" w:space="0" w:color="auto"/>
            <w:left w:val="none" w:sz="0" w:space="0" w:color="auto"/>
            <w:bottom w:val="none" w:sz="0" w:space="0" w:color="auto"/>
            <w:right w:val="none" w:sz="0" w:space="0" w:color="auto"/>
          </w:divBdr>
          <w:divsChild>
            <w:div w:id="349593332">
              <w:marLeft w:val="0"/>
              <w:marRight w:val="0"/>
              <w:marTop w:val="0"/>
              <w:marBottom w:val="0"/>
              <w:divBdr>
                <w:top w:val="none" w:sz="0" w:space="0" w:color="auto"/>
                <w:left w:val="none" w:sz="0" w:space="0" w:color="auto"/>
                <w:bottom w:val="none" w:sz="0" w:space="0" w:color="auto"/>
                <w:right w:val="none" w:sz="0" w:space="0" w:color="auto"/>
              </w:divBdr>
              <w:divsChild>
                <w:div w:id="349583522">
                  <w:marLeft w:val="0"/>
                  <w:marRight w:val="0"/>
                  <w:marTop w:val="0"/>
                  <w:marBottom w:val="0"/>
                  <w:divBdr>
                    <w:top w:val="none" w:sz="0" w:space="0" w:color="auto"/>
                    <w:left w:val="none" w:sz="0" w:space="0" w:color="auto"/>
                    <w:bottom w:val="none" w:sz="0" w:space="0" w:color="auto"/>
                    <w:right w:val="none" w:sz="0" w:space="0" w:color="auto"/>
                  </w:divBdr>
                  <w:divsChild>
                    <w:div w:id="3495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48">
          <w:marLeft w:val="0"/>
          <w:marRight w:val="0"/>
          <w:marTop w:val="0"/>
          <w:marBottom w:val="0"/>
          <w:divBdr>
            <w:top w:val="none" w:sz="0" w:space="0" w:color="auto"/>
            <w:left w:val="none" w:sz="0" w:space="0" w:color="auto"/>
            <w:bottom w:val="none" w:sz="0" w:space="0" w:color="auto"/>
            <w:right w:val="none" w:sz="0" w:space="0" w:color="auto"/>
          </w:divBdr>
          <w:divsChild>
            <w:div w:id="349596342">
              <w:marLeft w:val="0"/>
              <w:marRight w:val="0"/>
              <w:marTop w:val="0"/>
              <w:marBottom w:val="0"/>
              <w:divBdr>
                <w:top w:val="none" w:sz="0" w:space="0" w:color="auto"/>
                <w:left w:val="none" w:sz="0" w:space="0" w:color="auto"/>
                <w:bottom w:val="none" w:sz="0" w:space="0" w:color="auto"/>
                <w:right w:val="none" w:sz="0" w:space="0" w:color="auto"/>
              </w:divBdr>
              <w:divsChild>
                <w:div w:id="349578107">
                  <w:marLeft w:val="0"/>
                  <w:marRight w:val="0"/>
                  <w:marTop w:val="0"/>
                  <w:marBottom w:val="0"/>
                  <w:divBdr>
                    <w:top w:val="none" w:sz="0" w:space="0" w:color="auto"/>
                    <w:left w:val="none" w:sz="0" w:space="0" w:color="auto"/>
                    <w:bottom w:val="none" w:sz="0" w:space="0" w:color="auto"/>
                    <w:right w:val="none" w:sz="0" w:space="0" w:color="auto"/>
                  </w:divBdr>
                </w:div>
                <w:div w:id="3495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94">
      <w:marLeft w:val="0"/>
      <w:marRight w:val="0"/>
      <w:marTop w:val="0"/>
      <w:marBottom w:val="0"/>
      <w:divBdr>
        <w:top w:val="none" w:sz="0" w:space="0" w:color="auto"/>
        <w:left w:val="none" w:sz="0" w:space="0" w:color="auto"/>
        <w:bottom w:val="none" w:sz="0" w:space="0" w:color="auto"/>
        <w:right w:val="none" w:sz="0" w:space="0" w:color="auto"/>
      </w:divBdr>
      <w:divsChild>
        <w:div w:id="349577829">
          <w:marLeft w:val="0"/>
          <w:marRight w:val="0"/>
          <w:marTop w:val="0"/>
          <w:marBottom w:val="0"/>
          <w:divBdr>
            <w:top w:val="none" w:sz="0" w:space="0" w:color="auto"/>
            <w:left w:val="none" w:sz="0" w:space="0" w:color="auto"/>
            <w:bottom w:val="none" w:sz="0" w:space="0" w:color="auto"/>
            <w:right w:val="none" w:sz="0" w:space="0" w:color="auto"/>
          </w:divBdr>
          <w:divsChild>
            <w:div w:id="3495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96">
      <w:marLeft w:val="0"/>
      <w:marRight w:val="0"/>
      <w:marTop w:val="0"/>
      <w:marBottom w:val="0"/>
      <w:divBdr>
        <w:top w:val="none" w:sz="0" w:space="0" w:color="auto"/>
        <w:left w:val="none" w:sz="0" w:space="0" w:color="auto"/>
        <w:bottom w:val="none" w:sz="0" w:space="0" w:color="auto"/>
        <w:right w:val="none" w:sz="0" w:space="0" w:color="auto"/>
      </w:divBdr>
    </w:div>
    <w:div w:id="349579198">
      <w:marLeft w:val="0"/>
      <w:marRight w:val="0"/>
      <w:marTop w:val="0"/>
      <w:marBottom w:val="0"/>
      <w:divBdr>
        <w:top w:val="none" w:sz="0" w:space="0" w:color="auto"/>
        <w:left w:val="none" w:sz="0" w:space="0" w:color="auto"/>
        <w:bottom w:val="none" w:sz="0" w:space="0" w:color="auto"/>
        <w:right w:val="none" w:sz="0" w:space="0" w:color="auto"/>
      </w:divBdr>
    </w:div>
    <w:div w:id="349579208">
      <w:marLeft w:val="0"/>
      <w:marRight w:val="0"/>
      <w:marTop w:val="0"/>
      <w:marBottom w:val="0"/>
      <w:divBdr>
        <w:top w:val="none" w:sz="0" w:space="0" w:color="auto"/>
        <w:left w:val="none" w:sz="0" w:space="0" w:color="auto"/>
        <w:bottom w:val="none" w:sz="0" w:space="0" w:color="auto"/>
        <w:right w:val="none" w:sz="0" w:space="0" w:color="auto"/>
      </w:divBdr>
      <w:divsChild>
        <w:div w:id="349602284">
          <w:marLeft w:val="0"/>
          <w:marRight w:val="0"/>
          <w:marTop w:val="0"/>
          <w:marBottom w:val="0"/>
          <w:divBdr>
            <w:top w:val="none" w:sz="0" w:space="0" w:color="auto"/>
            <w:left w:val="none" w:sz="0" w:space="0" w:color="auto"/>
            <w:bottom w:val="none" w:sz="0" w:space="0" w:color="auto"/>
            <w:right w:val="none" w:sz="0" w:space="0" w:color="auto"/>
          </w:divBdr>
        </w:div>
      </w:divsChild>
    </w:div>
    <w:div w:id="349579213">
      <w:marLeft w:val="0"/>
      <w:marRight w:val="0"/>
      <w:marTop w:val="0"/>
      <w:marBottom w:val="0"/>
      <w:divBdr>
        <w:top w:val="none" w:sz="0" w:space="0" w:color="auto"/>
        <w:left w:val="none" w:sz="0" w:space="0" w:color="auto"/>
        <w:bottom w:val="none" w:sz="0" w:space="0" w:color="auto"/>
        <w:right w:val="none" w:sz="0" w:space="0" w:color="auto"/>
      </w:divBdr>
    </w:div>
    <w:div w:id="349579214">
      <w:marLeft w:val="0"/>
      <w:marRight w:val="0"/>
      <w:marTop w:val="0"/>
      <w:marBottom w:val="0"/>
      <w:divBdr>
        <w:top w:val="none" w:sz="0" w:space="0" w:color="auto"/>
        <w:left w:val="none" w:sz="0" w:space="0" w:color="auto"/>
        <w:bottom w:val="none" w:sz="0" w:space="0" w:color="auto"/>
        <w:right w:val="none" w:sz="0" w:space="0" w:color="auto"/>
      </w:divBdr>
      <w:divsChild>
        <w:div w:id="349580055">
          <w:marLeft w:val="0"/>
          <w:marRight w:val="0"/>
          <w:marTop w:val="0"/>
          <w:marBottom w:val="0"/>
          <w:divBdr>
            <w:top w:val="none" w:sz="0" w:space="0" w:color="auto"/>
            <w:left w:val="none" w:sz="0" w:space="0" w:color="auto"/>
            <w:bottom w:val="none" w:sz="0" w:space="0" w:color="auto"/>
            <w:right w:val="none" w:sz="0" w:space="0" w:color="auto"/>
          </w:divBdr>
          <w:divsChild>
            <w:div w:id="349572367">
              <w:marLeft w:val="0"/>
              <w:marRight w:val="0"/>
              <w:marTop w:val="0"/>
              <w:marBottom w:val="0"/>
              <w:divBdr>
                <w:top w:val="none" w:sz="0" w:space="0" w:color="auto"/>
                <w:left w:val="none" w:sz="0" w:space="0" w:color="auto"/>
                <w:bottom w:val="none" w:sz="0" w:space="0" w:color="auto"/>
                <w:right w:val="none" w:sz="0" w:space="0" w:color="auto"/>
              </w:divBdr>
              <w:divsChild>
                <w:div w:id="349584931">
                  <w:marLeft w:val="0"/>
                  <w:marRight w:val="0"/>
                  <w:marTop w:val="0"/>
                  <w:marBottom w:val="0"/>
                  <w:divBdr>
                    <w:top w:val="none" w:sz="0" w:space="0" w:color="auto"/>
                    <w:left w:val="none" w:sz="0" w:space="0" w:color="auto"/>
                    <w:bottom w:val="none" w:sz="0" w:space="0" w:color="auto"/>
                    <w:right w:val="none" w:sz="0" w:space="0" w:color="auto"/>
                  </w:divBdr>
                  <w:divsChild>
                    <w:div w:id="349589399">
                      <w:marLeft w:val="0"/>
                      <w:marRight w:val="0"/>
                      <w:marTop w:val="0"/>
                      <w:marBottom w:val="0"/>
                      <w:divBdr>
                        <w:top w:val="none" w:sz="0" w:space="0" w:color="auto"/>
                        <w:left w:val="none" w:sz="0" w:space="0" w:color="auto"/>
                        <w:bottom w:val="none" w:sz="0" w:space="0" w:color="auto"/>
                        <w:right w:val="none" w:sz="0" w:space="0" w:color="auto"/>
                      </w:divBdr>
                    </w:div>
                  </w:divsChild>
                </w:div>
                <w:div w:id="349587997">
                  <w:marLeft w:val="0"/>
                  <w:marRight w:val="0"/>
                  <w:marTop w:val="0"/>
                  <w:marBottom w:val="0"/>
                  <w:divBdr>
                    <w:top w:val="none" w:sz="0" w:space="0" w:color="auto"/>
                    <w:left w:val="none" w:sz="0" w:space="0" w:color="auto"/>
                    <w:bottom w:val="none" w:sz="0" w:space="0" w:color="auto"/>
                    <w:right w:val="none" w:sz="0" w:space="0" w:color="auto"/>
                  </w:divBdr>
                  <w:divsChild>
                    <w:div w:id="349580005">
                      <w:marLeft w:val="0"/>
                      <w:marRight w:val="0"/>
                      <w:marTop w:val="0"/>
                      <w:marBottom w:val="0"/>
                      <w:divBdr>
                        <w:top w:val="none" w:sz="0" w:space="0" w:color="auto"/>
                        <w:left w:val="none" w:sz="0" w:space="0" w:color="auto"/>
                        <w:bottom w:val="none" w:sz="0" w:space="0" w:color="auto"/>
                        <w:right w:val="none" w:sz="0" w:space="0" w:color="auto"/>
                      </w:divBdr>
                    </w:div>
                  </w:divsChild>
                </w:div>
                <w:div w:id="349591774">
                  <w:marLeft w:val="0"/>
                  <w:marRight w:val="0"/>
                  <w:marTop w:val="0"/>
                  <w:marBottom w:val="0"/>
                  <w:divBdr>
                    <w:top w:val="none" w:sz="0" w:space="0" w:color="auto"/>
                    <w:left w:val="none" w:sz="0" w:space="0" w:color="auto"/>
                    <w:bottom w:val="none" w:sz="0" w:space="0" w:color="auto"/>
                    <w:right w:val="none" w:sz="0" w:space="0" w:color="auto"/>
                  </w:divBdr>
                  <w:divsChild>
                    <w:div w:id="3495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16">
      <w:marLeft w:val="0"/>
      <w:marRight w:val="0"/>
      <w:marTop w:val="0"/>
      <w:marBottom w:val="0"/>
      <w:divBdr>
        <w:top w:val="none" w:sz="0" w:space="0" w:color="auto"/>
        <w:left w:val="none" w:sz="0" w:space="0" w:color="auto"/>
        <w:bottom w:val="none" w:sz="0" w:space="0" w:color="auto"/>
        <w:right w:val="none" w:sz="0" w:space="0" w:color="auto"/>
      </w:divBdr>
      <w:divsChild>
        <w:div w:id="349572806">
          <w:marLeft w:val="0"/>
          <w:marRight w:val="0"/>
          <w:marTop w:val="0"/>
          <w:marBottom w:val="0"/>
          <w:divBdr>
            <w:top w:val="none" w:sz="0" w:space="0" w:color="auto"/>
            <w:left w:val="none" w:sz="0" w:space="0" w:color="auto"/>
            <w:bottom w:val="none" w:sz="0" w:space="0" w:color="auto"/>
            <w:right w:val="none" w:sz="0" w:space="0" w:color="auto"/>
          </w:divBdr>
        </w:div>
        <w:div w:id="349574052">
          <w:marLeft w:val="0"/>
          <w:marRight w:val="0"/>
          <w:marTop w:val="0"/>
          <w:marBottom w:val="0"/>
          <w:divBdr>
            <w:top w:val="none" w:sz="0" w:space="0" w:color="auto"/>
            <w:left w:val="none" w:sz="0" w:space="0" w:color="auto"/>
            <w:bottom w:val="none" w:sz="0" w:space="0" w:color="auto"/>
            <w:right w:val="none" w:sz="0" w:space="0" w:color="auto"/>
          </w:divBdr>
        </w:div>
        <w:div w:id="349584055">
          <w:marLeft w:val="0"/>
          <w:marRight w:val="0"/>
          <w:marTop w:val="0"/>
          <w:marBottom w:val="0"/>
          <w:divBdr>
            <w:top w:val="none" w:sz="0" w:space="0" w:color="auto"/>
            <w:left w:val="none" w:sz="0" w:space="0" w:color="auto"/>
            <w:bottom w:val="none" w:sz="0" w:space="0" w:color="auto"/>
            <w:right w:val="none" w:sz="0" w:space="0" w:color="auto"/>
          </w:divBdr>
        </w:div>
        <w:div w:id="349594466">
          <w:marLeft w:val="0"/>
          <w:marRight w:val="0"/>
          <w:marTop w:val="0"/>
          <w:marBottom w:val="0"/>
          <w:divBdr>
            <w:top w:val="none" w:sz="0" w:space="0" w:color="auto"/>
            <w:left w:val="none" w:sz="0" w:space="0" w:color="auto"/>
            <w:bottom w:val="none" w:sz="0" w:space="0" w:color="auto"/>
            <w:right w:val="none" w:sz="0" w:space="0" w:color="auto"/>
          </w:divBdr>
          <w:divsChild>
            <w:div w:id="349600887">
              <w:marLeft w:val="0"/>
              <w:marRight w:val="300"/>
              <w:marTop w:val="0"/>
              <w:marBottom w:val="0"/>
              <w:divBdr>
                <w:top w:val="none" w:sz="0" w:space="0" w:color="auto"/>
                <w:left w:val="none" w:sz="0" w:space="0" w:color="auto"/>
                <w:bottom w:val="none" w:sz="0" w:space="0" w:color="auto"/>
                <w:right w:val="none" w:sz="0" w:space="0" w:color="auto"/>
              </w:divBdr>
            </w:div>
          </w:divsChild>
        </w:div>
        <w:div w:id="349597396">
          <w:marLeft w:val="0"/>
          <w:marRight w:val="0"/>
          <w:marTop w:val="0"/>
          <w:marBottom w:val="0"/>
          <w:divBdr>
            <w:top w:val="none" w:sz="0" w:space="0" w:color="auto"/>
            <w:left w:val="none" w:sz="0" w:space="0" w:color="auto"/>
            <w:bottom w:val="none" w:sz="0" w:space="0" w:color="auto"/>
            <w:right w:val="none" w:sz="0" w:space="0" w:color="auto"/>
          </w:divBdr>
        </w:div>
        <w:div w:id="349600768">
          <w:marLeft w:val="0"/>
          <w:marRight w:val="0"/>
          <w:marTop w:val="0"/>
          <w:marBottom w:val="0"/>
          <w:divBdr>
            <w:top w:val="none" w:sz="0" w:space="0" w:color="auto"/>
            <w:left w:val="none" w:sz="0" w:space="0" w:color="auto"/>
            <w:bottom w:val="none" w:sz="0" w:space="0" w:color="auto"/>
            <w:right w:val="none" w:sz="0" w:space="0" w:color="auto"/>
          </w:divBdr>
        </w:div>
        <w:div w:id="349601516">
          <w:marLeft w:val="0"/>
          <w:marRight w:val="0"/>
          <w:marTop w:val="0"/>
          <w:marBottom w:val="0"/>
          <w:divBdr>
            <w:top w:val="none" w:sz="0" w:space="0" w:color="auto"/>
            <w:left w:val="none" w:sz="0" w:space="0" w:color="auto"/>
            <w:bottom w:val="none" w:sz="0" w:space="0" w:color="auto"/>
            <w:right w:val="none" w:sz="0" w:space="0" w:color="auto"/>
          </w:divBdr>
        </w:div>
      </w:divsChild>
    </w:div>
    <w:div w:id="349579219">
      <w:marLeft w:val="0"/>
      <w:marRight w:val="0"/>
      <w:marTop w:val="0"/>
      <w:marBottom w:val="0"/>
      <w:divBdr>
        <w:top w:val="none" w:sz="0" w:space="0" w:color="auto"/>
        <w:left w:val="none" w:sz="0" w:space="0" w:color="auto"/>
        <w:bottom w:val="none" w:sz="0" w:space="0" w:color="auto"/>
        <w:right w:val="none" w:sz="0" w:space="0" w:color="auto"/>
      </w:divBdr>
    </w:div>
    <w:div w:id="349579227">
      <w:marLeft w:val="0"/>
      <w:marRight w:val="0"/>
      <w:marTop w:val="0"/>
      <w:marBottom w:val="0"/>
      <w:divBdr>
        <w:top w:val="none" w:sz="0" w:space="0" w:color="auto"/>
        <w:left w:val="none" w:sz="0" w:space="0" w:color="auto"/>
        <w:bottom w:val="none" w:sz="0" w:space="0" w:color="auto"/>
        <w:right w:val="none" w:sz="0" w:space="0" w:color="auto"/>
      </w:divBdr>
    </w:div>
    <w:div w:id="349579228">
      <w:marLeft w:val="0"/>
      <w:marRight w:val="0"/>
      <w:marTop w:val="0"/>
      <w:marBottom w:val="0"/>
      <w:divBdr>
        <w:top w:val="none" w:sz="0" w:space="0" w:color="auto"/>
        <w:left w:val="none" w:sz="0" w:space="0" w:color="auto"/>
        <w:bottom w:val="none" w:sz="0" w:space="0" w:color="auto"/>
        <w:right w:val="none" w:sz="0" w:space="0" w:color="auto"/>
      </w:divBdr>
    </w:div>
    <w:div w:id="349579231">
      <w:marLeft w:val="0"/>
      <w:marRight w:val="0"/>
      <w:marTop w:val="0"/>
      <w:marBottom w:val="0"/>
      <w:divBdr>
        <w:top w:val="none" w:sz="0" w:space="0" w:color="auto"/>
        <w:left w:val="none" w:sz="0" w:space="0" w:color="auto"/>
        <w:bottom w:val="none" w:sz="0" w:space="0" w:color="auto"/>
        <w:right w:val="none" w:sz="0" w:space="0" w:color="auto"/>
      </w:divBdr>
    </w:div>
    <w:div w:id="349579234">
      <w:marLeft w:val="0"/>
      <w:marRight w:val="0"/>
      <w:marTop w:val="0"/>
      <w:marBottom w:val="0"/>
      <w:divBdr>
        <w:top w:val="none" w:sz="0" w:space="0" w:color="auto"/>
        <w:left w:val="none" w:sz="0" w:space="0" w:color="auto"/>
        <w:bottom w:val="none" w:sz="0" w:space="0" w:color="auto"/>
        <w:right w:val="none" w:sz="0" w:space="0" w:color="auto"/>
      </w:divBdr>
      <w:divsChild>
        <w:div w:id="349588893">
          <w:marLeft w:val="0"/>
          <w:marRight w:val="0"/>
          <w:marTop w:val="0"/>
          <w:marBottom w:val="0"/>
          <w:divBdr>
            <w:top w:val="none" w:sz="0" w:space="0" w:color="auto"/>
            <w:left w:val="none" w:sz="0" w:space="0" w:color="auto"/>
            <w:bottom w:val="none" w:sz="0" w:space="0" w:color="auto"/>
            <w:right w:val="none" w:sz="0" w:space="0" w:color="auto"/>
          </w:divBdr>
        </w:div>
        <w:div w:id="349590985">
          <w:marLeft w:val="0"/>
          <w:marRight w:val="0"/>
          <w:marTop w:val="0"/>
          <w:marBottom w:val="0"/>
          <w:divBdr>
            <w:top w:val="none" w:sz="0" w:space="0" w:color="auto"/>
            <w:left w:val="none" w:sz="0" w:space="0" w:color="auto"/>
            <w:bottom w:val="none" w:sz="0" w:space="0" w:color="auto"/>
            <w:right w:val="none" w:sz="0" w:space="0" w:color="auto"/>
          </w:divBdr>
        </w:div>
        <w:div w:id="349592211">
          <w:marLeft w:val="0"/>
          <w:marRight w:val="0"/>
          <w:marTop w:val="0"/>
          <w:marBottom w:val="0"/>
          <w:divBdr>
            <w:top w:val="none" w:sz="0" w:space="0" w:color="auto"/>
            <w:left w:val="none" w:sz="0" w:space="0" w:color="auto"/>
            <w:bottom w:val="none" w:sz="0" w:space="0" w:color="auto"/>
            <w:right w:val="none" w:sz="0" w:space="0" w:color="auto"/>
          </w:divBdr>
          <w:divsChild>
            <w:div w:id="3495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39">
      <w:marLeft w:val="0"/>
      <w:marRight w:val="0"/>
      <w:marTop w:val="0"/>
      <w:marBottom w:val="0"/>
      <w:divBdr>
        <w:top w:val="none" w:sz="0" w:space="0" w:color="auto"/>
        <w:left w:val="none" w:sz="0" w:space="0" w:color="auto"/>
        <w:bottom w:val="none" w:sz="0" w:space="0" w:color="auto"/>
        <w:right w:val="none" w:sz="0" w:space="0" w:color="auto"/>
      </w:divBdr>
    </w:div>
    <w:div w:id="349579241">
      <w:marLeft w:val="0"/>
      <w:marRight w:val="0"/>
      <w:marTop w:val="0"/>
      <w:marBottom w:val="0"/>
      <w:divBdr>
        <w:top w:val="none" w:sz="0" w:space="0" w:color="auto"/>
        <w:left w:val="none" w:sz="0" w:space="0" w:color="auto"/>
        <w:bottom w:val="none" w:sz="0" w:space="0" w:color="auto"/>
        <w:right w:val="none" w:sz="0" w:space="0" w:color="auto"/>
      </w:divBdr>
    </w:div>
    <w:div w:id="349579242">
      <w:marLeft w:val="0"/>
      <w:marRight w:val="0"/>
      <w:marTop w:val="0"/>
      <w:marBottom w:val="0"/>
      <w:divBdr>
        <w:top w:val="none" w:sz="0" w:space="0" w:color="auto"/>
        <w:left w:val="none" w:sz="0" w:space="0" w:color="auto"/>
        <w:bottom w:val="none" w:sz="0" w:space="0" w:color="auto"/>
        <w:right w:val="none" w:sz="0" w:space="0" w:color="auto"/>
      </w:divBdr>
    </w:div>
    <w:div w:id="349579244">
      <w:marLeft w:val="0"/>
      <w:marRight w:val="0"/>
      <w:marTop w:val="0"/>
      <w:marBottom w:val="0"/>
      <w:divBdr>
        <w:top w:val="none" w:sz="0" w:space="0" w:color="auto"/>
        <w:left w:val="none" w:sz="0" w:space="0" w:color="auto"/>
        <w:bottom w:val="none" w:sz="0" w:space="0" w:color="auto"/>
        <w:right w:val="none" w:sz="0" w:space="0" w:color="auto"/>
      </w:divBdr>
    </w:div>
    <w:div w:id="349579250">
      <w:marLeft w:val="0"/>
      <w:marRight w:val="0"/>
      <w:marTop w:val="0"/>
      <w:marBottom w:val="0"/>
      <w:divBdr>
        <w:top w:val="none" w:sz="0" w:space="0" w:color="auto"/>
        <w:left w:val="none" w:sz="0" w:space="0" w:color="auto"/>
        <w:bottom w:val="none" w:sz="0" w:space="0" w:color="auto"/>
        <w:right w:val="none" w:sz="0" w:space="0" w:color="auto"/>
      </w:divBdr>
    </w:div>
    <w:div w:id="349579253">
      <w:marLeft w:val="0"/>
      <w:marRight w:val="0"/>
      <w:marTop w:val="0"/>
      <w:marBottom w:val="0"/>
      <w:divBdr>
        <w:top w:val="none" w:sz="0" w:space="0" w:color="auto"/>
        <w:left w:val="none" w:sz="0" w:space="0" w:color="auto"/>
        <w:bottom w:val="none" w:sz="0" w:space="0" w:color="auto"/>
        <w:right w:val="none" w:sz="0" w:space="0" w:color="auto"/>
      </w:divBdr>
      <w:divsChild>
        <w:div w:id="349585929">
          <w:marLeft w:val="0"/>
          <w:marRight w:val="0"/>
          <w:marTop w:val="0"/>
          <w:marBottom w:val="0"/>
          <w:divBdr>
            <w:top w:val="none" w:sz="0" w:space="0" w:color="auto"/>
            <w:left w:val="none" w:sz="0" w:space="0" w:color="auto"/>
            <w:bottom w:val="none" w:sz="0" w:space="0" w:color="auto"/>
            <w:right w:val="none" w:sz="0" w:space="0" w:color="auto"/>
          </w:divBdr>
          <w:divsChild>
            <w:div w:id="349587729">
              <w:marLeft w:val="0"/>
              <w:marRight w:val="0"/>
              <w:marTop w:val="0"/>
              <w:marBottom w:val="0"/>
              <w:divBdr>
                <w:top w:val="none" w:sz="0" w:space="0" w:color="auto"/>
                <w:left w:val="none" w:sz="0" w:space="0" w:color="auto"/>
                <w:bottom w:val="none" w:sz="0" w:space="0" w:color="auto"/>
                <w:right w:val="none" w:sz="0" w:space="0" w:color="auto"/>
              </w:divBdr>
            </w:div>
          </w:divsChild>
        </w:div>
        <w:div w:id="349596676">
          <w:marLeft w:val="0"/>
          <w:marRight w:val="0"/>
          <w:marTop w:val="0"/>
          <w:marBottom w:val="0"/>
          <w:divBdr>
            <w:top w:val="none" w:sz="0" w:space="0" w:color="auto"/>
            <w:left w:val="none" w:sz="0" w:space="0" w:color="auto"/>
            <w:bottom w:val="none" w:sz="0" w:space="0" w:color="auto"/>
            <w:right w:val="none" w:sz="0" w:space="0" w:color="auto"/>
          </w:divBdr>
        </w:div>
      </w:divsChild>
    </w:div>
    <w:div w:id="349579254">
      <w:marLeft w:val="0"/>
      <w:marRight w:val="0"/>
      <w:marTop w:val="0"/>
      <w:marBottom w:val="0"/>
      <w:divBdr>
        <w:top w:val="none" w:sz="0" w:space="0" w:color="auto"/>
        <w:left w:val="none" w:sz="0" w:space="0" w:color="auto"/>
        <w:bottom w:val="none" w:sz="0" w:space="0" w:color="auto"/>
        <w:right w:val="none" w:sz="0" w:space="0" w:color="auto"/>
      </w:divBdr>
      <w:divsChild>
        <w:div w:id="349574092">
          <w:marLeft w:val="0"/>
          <w:marRight w:val="0"/>
          <w:marTop w:val="0"/>
          <w:marBottom w:val="0"/>
          <w:divBdr>
            <w:top w:val="none" w:sz="0" w:space="0" w:color="auto"/>
            <w:left w:val="none" w:sz="0" w:space="0" w:color="auto"/>
            <w:bottom w:val="none" w:sz="0" w:space="0" w:color="auto"/>
            <w:right w:val="none" w:sz="0" w:space="0" w:color="auto"/>
          </w:divBdr>
          <w:divsChild>
            <w:div w:id="349595877">
              <w:marLeft w:val="0"/>
              <w:marRight w:val="0"/>
              <w:marTop w:val="0"/>
              <w:marBottom w:val="0"/>
              <w:divBdr>
                <w:top w:val="none" w:sz="0" w:space="0" w:color="auto"/>
                <w:left w:val="none" w:sz="0" w:space="0" w:color="auto"/>
                <w:bottom w:val="none" w:sz="0" w:space="0" w:color="auto"/>
                <w:right w:val="none" w:sz="0" w:space="0" w:color="auto"/>
              </w:divBdr>
              <w:divsChild>
                <w:div w:id="349583460">
                  <w:marLeft w:val="0"/>
                  <w:marRight w:val="0"/>
                  <w:marTop w:val="0"/>
                  <w:marBottom w:val="0"/>
                  <w:divBdr>
                    <w:top w:val="none" w:sz="0" w:space="0" w:color="auto"/>
                    <w:left w:val="none" w:sz="0" w:space="0" w:color="auto"/>
                    <w:bottom w:val="none" w:sz="0" w:space="0" w:color="auto"/>
                    <w:right w:val="none" w:sz="0" w:space="0" w:color="auto"/>
                  </w:divBdr>
                </w:div>
                <w:div w:id="349592388">
                  <w:marLeft w:val="0"/>
                  <w:marRight w:val="0"/>
                  <w:marTop w:val="0"/>
                  <w:marBottom w:val="0"/>
                  <w:divBdr>
                    <w:top w:val="none" w:sz="0" w:space="0" w:color="auto"/>
                    <w:left w:val="none" w:sz="0" w:space="0" w:color="auto"/>
                    <w:bottom w:val="none" w:sz="0" w:space="0" w:color="auto"/>
                    <w:right w:val="none" w:sz="0" w:space="0" w:color="auto"/>
                  </w:divBdr>
                </w:div>
                <w:div w:id="349593784">
                  <w:marLeft w:val="0"/>
                  <w:marRight w:val="0"/>
                  <w:marTop w:val="0"/>
                  <w:marBottom w:val="0"/>
                  <w:divBdr>
                    <w:top w:val="none" w:sz="0" w:space="0" w:color="auto"/>
                    <w:left w:val="none" w:sz="0" w:space="0" w:color="auto"/>
                    <w:bottom w:val="none" w:sz="0" w:space="0" w:color="auto"/>
                    <w:right w:val="none" w:sz="0" w:space="0" w:color="auto"/>
                  </w:divBdr>
                </w:div>
                <w:div w:id="349594824">
                  <w:marLeft w:val="0"/>
                  <w:marRight w:val="0"/>
                  <w:marTop w:val="0"/>
                  <w:marBottom w:val="0"/>
                  <w:divBdr>
                    <w:top w:val="none" w:sz="0" w:space="0" w:color="auto"/>
                    <w:left w:val="none" w:sz="0" w:space="0" w:color="auto"/>
                    <w:bottom w:val="none" w:sz="0" w:space="0" w:color="auto"/>
                    <w:right w:val="none" w:sz="0" w:space="0" w:color="auto"/>
                  </w:divBdr>
                </w:div>
                <w:div w:id="349595366">
                  <w:marLeft w:val="0"/>
                  <w:marRight w:val="0"/>
                  <w:marTop w:val="0"/>
                  <w:marBottom w:val="0"/>
                  <w:divBdr>
                    <w:top w:val="none" w:sz="0" w:space="0" w:color="auto"/>
                    <w:left w:val="none" w:sz="0" w:space="0" w:color="auto"/>
                    <w:bottom w:val="none" w:sz="0" w:space="0" w:color="auto"/>
                    <w:right w:val="none" w:sz="0" w:space="0" w:color="auto"/>
                  </w:divBdr>
                </w:div>
                <w:div w:id="349596081">
                  <w:marLeft w:val="0"/>
                  <w:marRight w:val="0"/>
                  <w:marTop w:val="0"/>
                  <w:marBottom w:val="0"/>
                  <w:divBdr>
                    <w:top w:val="none" w:sz="0" w:space="0" w:color="auto"/>
                    <w:left w:val="none" w:sz="0" w:space="0" w:color="auto"/>
                    <w:bottom w:val="none" w:sz="0" w:space="0" w:color="auto"/>
                    <w:right w:val="none" w:sz="0" w:space="0" w:color="auto"/>
                  </w:divBdr>
                </w:div>
                <w:div w:id="349599280">
                  <w:marLeft w:val="0"/>
                  <w:marRight w:val="0"/>
                  <w:marTop w:val="0"/>
                  <w:marBottom w:val="0"/>
                  <w:divBdr>
                    <w:top w:val="none" w:sz="0" w:space="0" w:color="auto"/>
                    <w:left w:val="none" w:sz="0" w:space="0" w:color="auto"/>
                    <w:bottom w:val="none" w:sz="0" w:space="0" w:color="auto"/>
                    <w:right w:val="none" w:sz="0" w:space="0" w:color="auto"/>
                  </w:divBdr>
                </w:div>
                <w:div w:id="3496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6">
          <w:marLeft w:val="0"/>
          <w:marRight w:val="0"/>
          <w:marTop w:val="0"/>
          <w:marBottom w:val="0"/>
          <w:divBdr>
            <w:top w:val="none" w:sz="0" w:space="0" w:color="auto"/>
            <w:left w:val="none" w:sz="0" w:space="0" w:color="auto"/>
            <w:bottom w:val="none" w:sz="0" w:space="0" w:color="auto"/>
            <w:right w:val="none" w:sz="0" w:space="0" w:color="auto"/>
          </w:divBdr>
          <w:divsChild>
            <w:div w:id="349602110">
              <w:marLeft w:val="0"/>
              <w:marRight w:val="0"/>
              <w:marTop w:val="0"/>
              <w:marBottom w:val="0"/>
              <w:divBdr>
                <w:top w:val="none" w:sz="0" w:space="0" w:color="auto"/>
                <w:left w:val="none" w:sz="0" w:space="0" w:color="auto"/>
                <w:bottom w:val="none" w:sz="0" w:space="0" w:color="auto"/>
                <w:right w:val="none" w:sz="0" w:space="0" w:color="auto"/>
              </w:divBdr>
              <w:divsChild>
                <w:div w:id="349576739">
                  <w:marLeft w:val="0"/>
                  <w:marRight w:val="0"/>
                  <w:marTop w:val="0"/>
                  <w:marBottom w:val="0"/>
                  <w:divBdr>
                    <w:top w:val="none" w:sz="0" w:space="0" w:color="auto"/>
                    <w:left w:val="none" w:sz="0" w:space="0" w:color="auto"/>
                    <w:bottom w:val="none" w:sz="0" w:space="0" w:color="auto"/>
                    <w:right w:val="none" w:sz="0" w:space="0" w:color="auto"/>
                  </w:divBdr>
                  <w:divsChild>
                    <w:div w:id="349574140">
                      <w:marLeft w:val="0"/>
                      <w:marRight w:val="0"/>
                      <w:marTop w:val="0"/>
                      <w:marBottom w:val="0"/>
                      <w:divBdr>
                        <w:top w:val="none" w:sz="0" w:space="0" w:color="auto"/>
                        <w:left w:val="none" w:sz="0" w:space="0" w:color="auto"/>
                        <w:bottom w:val="none" w:sz="0" w:space="0" w:color="auto"/>
                        <w:right w:val="none" w:sz="0" w:space="0" w:color="auto"/>
                      </w:divBdr>
                    </w:div>
                  </w:divsChild>
                </w:div>
                <w:div w:id="349598171">
                  <w:marLeft w:val="0"/>
                  <w:marRight w:val="0"/>
                  <w:marTop w:val="0"/>
                  <w:marBottom w:val="0"/>
                  <w:divBdr>
                    <w:top w:val="none" w:sz="0" w:space="0" w:color="auto"/>
                    <w:left w:val="none" w:sz="0" w:space="0" w:color="auto"/>
                    <w:bottom w:val="none" w:sz="0" w:space="0" w:color="auto"/>
                    <w:right w:val="none" w:sz="0" w:space="0" w:color="auto"/>
                  </w:divBdr>
                  <w:divsChild>
                    <w:div w:id="349582373">
                      <w:marLeft w:val="0"/>
                      <w:marRight w:val="0"/>
                      <w:marTop w:val="0"/>
                      <w:marBottom w:val="0"/>
                      <w:divBdr>
                        <w:top w:val="none" w:sz="0" w:space="0" w:color="auto"/>
                        <w:left w:val="none" w:sz="0" w:space="0" w:color="auto"/>
                        <w:bottom w:val="none" w:sz="0" w:space="0" w:color="auto"/>
                        <w:right w:val="none" w:sz="0" w:space="0" w:color="auto"/>
                      </w:divBdr>
                      <w:divsChild>
                        <w:div w:id="349576007">
                          <w:marLeft w:val="0"/>
                          <w:marRight w:val="0"/>
                          <w:marTop w:val="0"/>
                          <w:marBottom w:val="0"/>
                          <w:divBdr>
                            <w:top w:val="none" w:sz="0" w:space="0" w:color="auto"/>
                            <w:left w:val="none" w:sz="0" w:space="0" w:color="auto"/>
                            <w:bottom w:val="none" w:sz="0" w:space="0" w:color="auto"/>
                            <w:right w:val="none" w:sz="0" w:space="0" w:color="auto"/>
                          </w:divBdr>
                        </w:div>
                        <w:div w:id="349577295">
                          <w:marLeft w:val="0"/>
                          <w:marRight w:val="0"/>
                          <w:marTop w:val="0"/>
                          <w:marBottom w:val="0"/>
                          <w:divBdr>
                            <w:top w:val="none" w:sz="0" w:space="0" w:color="auto"/>
                            <w:left w:val="none" w:sz="0" w:space="0" w:color="auto"/>
                            <w:bottom w:val="none" w:sz="0" w:space="0" w:color="auto"/>
                            <w:right w:val="none" w:sz="0" w:space="0" w:color="auto"/>
                          </w:divBdr>
                        </w:div>
                      </w:divsChild>
                    </w:div>
                    <w:div w:id="349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63">
          <w:marLeft w:val="0"/>
          <w:marRight w:val="0"/>
          <w:marTop w:val="0"/>
          <w:marBottom w:val="0"/>
          <w:divBdr>
            <w:top w:val="none" w:sz="0" w:space="0" w:color="auto"/>
            <w:left w:val="none" w:sz="0" w:space="0" w:color="auto"/>
            <w:bottom w:val="none" w:sz="0" w:space="0" w:color="auto"/>
            <w:right w:val="none" w:sz="0" w:space="0" w:color="auto"/>
          </w:divBdr>
          <w:divsChild>
            <w:div w:id="3495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55">
      <w:marLeft w:val="0"/>
      <w:marRight w:val="0"/>
      <w:marTop w:val="0"/>
      <w:marBottom w:val="0"/>
      <w:divBdr>
        <w:top w:val="none" w:sz="0" w:space="0" w:color="auto"/>
        <w:left w:val="none" w:sz="0" w:space="0" w:color="auto"/>
        <w:bottom w:val="none" w:sz="0" w:space="0" w:color="auto"/>
        <w:right w:val="none" w:sz="0" w:space="0" w:color="auto"/>
      </w:divBdr>
    </w:div>
    <w:div w:id="349579256">
      <w:marLeft w:val="0"/>
      <w:marRight w:val="0"/>
      <w:marTop w:val="0"/>
      <w:marBottom w:val="0"/>
      <w:divBdr>
        <w:top w:val="none" w:sz="0" w:space="0" w:color="auto"/>
        <w:left w:val="none" w:sz="0" w:space="0" w:color="auto"/>
        <w:bottom w:val="none" w:sz="0" w:space="0" w:color="auto"/>
        <w:right w:val="none" w:sz="0" w:space="0" w:color="auto"/>
      </w:divBdr>
      <w:divsChild>
        <w:div w:id="349583277">
          <w:marLeft w:val="0"/>
          <w:marRight w:val="0"/>
          <w:marTop w:val="0"/>
          <w:marBottom w:val="0"/>
          <w:divBdr>
            <w:top w:val="none" w:sz="0" w:space="0" w:color="auto"/>
            <w:left w:val="none" w:sz="0" w:space="0" w:color="auto"/>
            <w:bottom w:val="none" w:sz="0" w:space="0" w:color="auto"/>
            <w:right w:val="none" w:sz="0" w:space="0" w:color="auto"/>
          </w:divBdr>
        </w:div>
        <w:div w:id="349599557">
          <w:marLeft w:val="0"/>
          <w:marRight w:val="0"/>
          <w:marTop w:val="0"/>
          <w:marBottom w:val="0"/>
          <w:divBdr>
            <w:top w:val="none" w:sz="0" w:space="0" w:color="auto"/>
            <w:left w:val="none" w:sz="0" w:space="0" w:color="auto"/>
            <w:bottom w:val="none" w:sz="0" w:space="0" w:color="auto"/>
            <w:right w:val="none" w:sz="0" w:space="0" w:color="auto"/>
          </w:divBdr>
        </w:div>
      </w:divsChild>
    </w:div>
    <w:div w:id="349579258">
      <w:marLeft w:val="0"/>
      <w:marRight w:val="0"/>
      <w:marTop w:val="0"/>
      <w:marBottom w:val="0"/>
      <w:divBdr>
        <w:top w:val="none" w:sz="0" w:space="0" w:color="auto"/>
        <w:left w:val="none" w:sz="0" w:space="0" w:color="auto"/>
        <w:bottom w:val="none" w:sz="0" w:space="0" w:color="auto"/>
        <w:right w:val="none" w:sz="0" w:space="0" w:color="auto"/>
      </w:divBdr>
      <w:divsChild>
        <w:div w:id="349576824">
          <w:marLeft w:val="0"/>
          <w:marRight w:val="0"/>
          <w:marTop w:val="0"/>
          <w:marBottom w:val="0"/>
          <w:divBdr>
            <w:top w:val="none" w:sz="0" w:space="0" w:color="auto"/>
            <w:left w:val="none" w:sz="0" w:space="0" w:color="auto"/>
            <w:bottom w:val="none" w:sz="0" w:space="0" w:color="auto"/>
            <w:right w:val="none" w:sz="0" w:space="0" w:color="auto"/>
          </w:divBdr>
        </w:div>
        <w:div w:id="349588210">
          <w:marLeft w:val="0"/>
          <w:marRight w:val="0"/>
          <w:marTop w:val="0"/>
          <w:marBottom w:val="0"/>
          <w:divBdr>
            <w:top w:val="none" w:sz="0" w:space="0" w:color="auto"/>
            <w:left w:val="none" w:sz="0" w:space="0" w:color="auto"/>
            <w:bottom w:val="none" w:sz="0" w:space="0" w:color="auto"/>
            <w:right w:val="none" w:sz="0" w:space="0" w:color="auto"/>
          </w:divBdr>
          <w:divsChild>
            <w:div w:id="349585259">
              <w:marLeft w:val="0"/>
              <w:marRight w:val="0"/>
              <w:marTop w:val="0"/>
              <w:marBottom w:val="0"/>
              <w:divBdr>
                <w:top w:val="none" w:sz="0" w:space="0" w:color="auto"/>
                <w:left w:val="none" w:sz="0" w:space="0" w:color="auto"/>
                <w:bottom w:val="none" w:sz="0" w:space="0" w:color="auto"/>
                <w:right w:val="none" w:sz="0" w:space="0" w:color="auto"/>
              </w:divBdr>
              <w:divsChild>
                <w:div w:id="3495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61">
      <w:marLeft w:val="0"/>
      <w:marRight w:val="0"/>
      <w:marTop w:val="0"/>
      <w:marBottom w:val="0"/>
      <w:divBdr>
        <w:top w:val="none" w:sz="0" w:space="0" w:color="auto"/>
        <w:left w:val="none" w:sz="0" w:space="0" w:color="auto"/>
        <w:bottom w:val="none" w:sz="0" w:space="0" w:color="auto"/>
        <w:right w:val="none" w:sz="0" w:space="0" w:color="auto"/>
      </w:divBdr>
      <w:divsChild>
        <w:div w:id="349590436">
          <w:marLeft w:val="0"/>
          <w:marRight w:val="0"/>
          <w:marTop w:val="0"/>
          <w:marBottom w:val="0"/>
          <w:divBdr>
            <w:top w:val="none" w:sz="0" w:space="0" w:color="auto"/>
            <w:left w:val="none" w:sz="0" w:space="0" w:color="auto"/>
            <w:bottom w:val="none" w:sz="0" w:space="0" w:color="auto"/>
            <w:right w:val="none" w:sz="0" w:space="0" w:color="auto"/>
          </w:divBdr>
        </w:div>
      </w:divsChild>
    </w:div>
    <w:div w:id="349579262">
      <w:marLeft w:val="0"/>
      <w:marRight w:val="0"/>
      <w:marTop w:val="0"/>
      <w:marBottom w:val="0"/>
      <w:divBdr>
        <w:top w:val="none" w:sz="0" w:space="0" w:color="auto"/>
        <w:left w:val="none" w:sz="0" w:space="0" w:color="auto"/>
        <w:bottom w:val="none" w:sz="0" w:space="0" w:color="auto"/>
        <w:right w:val="none" w:sz="0" w:space="0" w:color="auto"/>
      </w:divBdr>
    </w:div>
    <w:div w:id="349579263">
      <w:marLeft w:val="0"/>
      <w:marRight w:val="0"/>
      <w:marTop w:val="0"/>
      <w:marBottom w:val="0"/>
      <w:divBdr>
        <w:top w:val="none" w:sz="0" w:space="0" w:color="auto"/>
        <w:left w:val="none" w:sz="0" w:space="0" w:color="auto"/>
        <w:bottom w:val="none" w:sz="0" w:space="0" w:color="auto"/>
        <w:right w:val="none" w:sz="0" w:space="0" w:color="auto"/>
      </w:divBdr>
      <w:divsChild>
        <w:div w:id="349588068">
          <w:marLeft w:val="0"/>
          <w:marRight w:val="0"/>
          <w:marTop w:val="0"/>
          <w:marBottom w:val="0"/>
          <w:divBdr>
            <w:top w:val="none" w:sz="0" w:space="0" w:color="auto"/>
            <w:left w:val="none" w:sz="0" w:space="0" w:color="auto"/>
            <w:bottom w:val="none" w:sz="0" w:space="0" w:color="auto"/>
            <w:right w:val="none" w:sz="0" w:space="0" w:color="auto"/>
          </w:divBdr>
        </w:div>
      </w:divsChild>
    </w:div>
    <w:div w:id="349579265">
      <w:marLeft w:val="0"/>
      <w:marRight w:val="0"/>
      <w:marTop w:val="0"/>
      <w:marBottom w:val="0"/>
      <w:divBdr>
        <w:top w:val="none" w:sz="0" w:space="0" w:color="auto"/>
        <w:left w:val="none" w:sz="0" w:space="0" w:color="auto"/>
        <w:bottom w:val="none" w:sz="0" w:space="0" w:color="auto"/>
        <w:right w:val="none" w:sz="0" w:space="0" w:color="auto"/>
      </w:divBdr>
    </w:div>
    <w:div w:id="349579270">
      <w:marLeft w:val="0"/>
      <w:marRight w:val="0"/>
      <w:marTop w:val="0"/>
      <w:marBottom w:val="0"/>
      <w:divBdr>
        <w:top w:val="none" w:sz="0" w:space="0" w:color="auto"/>
        <w:left w:val="none" w:sz="0" w:space="0" w:color="auto"/>
        <w:bottom w:val="none" w:sz="0" w:space="0" w:color="auto"/>
        <w:right w:val="none" w:sz="0" w:space="0" w:color="auto"/>
      </w:divBdr>
    </w:div>
    <w:div w:id="349579271">
      <w:marLeft w:val="0"/>
      <w:marRight w:val="0"/>
      <w:marTop w:val="0"/>
      <w:marBottom w:val="0"/>
      <w:divBdr>
        <w:top w:val="none" w:sz="0" w:space="0" w:color="auto"/>
        <w:left w:val="none" w:sz="0" w:space="0" w:color="auto"/>
        <w:bottom w:val="none" w:sz="0" w:space="0" w:color="auto"/>
        <w:right w:val="none" w:sz="0" w:space="0" w:color="auto"/>
      </w:divBdr>
      <w:divsChild>
        <w:div w:id="349602480">
          <w:marLeft w:val="0"/>
          <w:marRight w:val="0"/>
          <w:marTop w:val="0"/>
          <w:marBottom w:val="0"/>
          <w:divBdr>
            <w:top w:val="none" w:sz="0" w:space="0" w:color="auto"/>
            <w:left w:val="none" w:sz="0" w:space="0" w:color="auto"/>
            <w:bottom w:val="none" w:sz="0" w:space="0" w:color="auto"/>
            <w:right w:val="none" w:sz="0" w:space="0" w:color="auto"/>
          </w:divBdr>
        </w:div>
      </w:divsChild>
    </w:div>
    <w:div w:id="349579275">
      <w:marLeft w:val="0"/>
      <w:marRight w:val="0"/>
      <w:marTop w:val="0"/>
      <w:marBottom w:val="0"/>
      <w:divBdr>
        <w:top w:val="none" w:sz="0" w:space="0" w:color="auto"/>
        <w:left w:val="none" w:sz="0" w:space="0" w:color="auto"/>
        <w:bottom w:val="none" w:sz="0" w:space="0" w:color="auto"/>
        <w:right w:val="none" w:sz="0" w:space="0" w:color="auto"/>
      </w:divBdr>
      <w:divsChild>
        <w:div w:id="349571799">
          <w:marLeft w:val="0"/>
          <w:marRight w:val="0"/>
          <w:marTop w:val="0"/>
          <w:marBottom w:val="0"/>
          <w:divBdr>
            <w:top w:val="none" w:sz="0" w:space="0" w:color="auto"/>
            <w:left w:val="none" w:sz="0" w:space="0" w:color="auto"/>
            <w:bottom w:val="none" w:sz="0" w:space="0" w:color="auto"/>
            <w:right w:val="none" w:sz="0" w:space="0" w:color="auto"/>
          </w:divBdr>
        </w:div>
      </w:divsChild>
    </w:div>
    <w:div w:id="349579282">
      <w:marLeft w:val="0"/>
      <w:marRight w:val="0"/>
      <w:marTop w:val="0"/>
      <w:marBottom w:val="0"/>
      <w:divBdr>
        <w:top w:val="none" w:sz="0" w:space="0" w:color="auto"/>
        <w:left w:val="none" w:sz="0" w:space="0" w:color="auto"/>
        <w:bottom w:val="none" w:sz="0" w:space="0" w:color="auto"/>
        <w:right w:val="none" w:sz="0" w:space="0" w:color="auto"/>
      </w:divBdr>
    </w:div>
    <w:div w:id="349579286">
      <w:marLeft w:val="0"/>
      <w:marRight w:val="0"/>
      <w:marTop w:val="0"/>
      <w:marBottom w:val="0"/>
      <w:divBdr>
        <w:top w:val="none" w:sz="0" w:space="0" w:color="auto"/>
        <w:left w:val="none" w:sz="0" w:space="0" w:color="auto"/>
        <w:bottom w:val="none" w:sz="0" w:space="0" w:color="auto"/>
        <w:right w:val="none" w:sz="0" w:space="0" w:color="auto"/>
      </w:divBdr>
    </w:div>
    <w:div w:id="349579292">
      <w:marLeft w:val="0"/>
      <w:marRight w:val="0"/>
      <w:marTop w:val="0"/>
      <w:marBottom w:val="0"/>
      <w:divBdr>
        <w:top w:val="none" w:sz="0" w:space="0" w:color="auto"/>
        <w:left w:val="none" w:sz="0" w:space="0" w:color="auto"/>
        <w:bottom w:val="none" w:sz="0" w:space="0" w:color="auto"/>
        <w:right w:val="none" w:sz="0" w:space="0" w:color="auto"/>
      </w:divBdr>
    </w:div>
    <w:div w:id="349579298">
      <w:marLeft w:val="0"/>
      <w:marRight w:val="0"/>
      <w:marTop w:val="0"/>
      <w:marBottom w:val="0"/>
      <w:divBdr>
        <w:top w:val="none" w:sz="0" w:space="0" w:color="auto"/>
        <w:left w:val="none" w:sz="0" w:space="0" w:color="auto"/>
        <w:bottom w:val="none" w:sz="0" w:space="0" w:color="auto"/>
        <w:right w:val="none" w:sz="0" w:space="0" w:color="auto"/>
      </w:divBdr>
      <w:divsChild>
        <w:div w:id="349586348">
          <w:marLeft w:val="0"/>
          <w:marRight w:val="0"/>
          <w:marTop w:val="0"/>
          <w:marBottom w:val="0"/>
          <w:divBdr>
            <w:top w:val="none" w:sz="0" w:space="0" w:color="auto"/>
            <w:left w:val="none" w:sz="0" w:space="0" w:color="auto"/>
            <w:bottom w:val="none" w:sz="0" w:space="0" w:color="auto"/>
            <w:right w:val="none" w:sz="0" w:space="0" w:color="auto"/>
          </w:divBdr>
        </w:div>
      </w:divsChild>
    </w:div>
    <w:div w:id="349579299">
      <w:marLeft w:val="0"/>
      <w:marRight w:val="0"/>
      <w:marTop w:val="0"/>
      <w:marBottom w:val="0"/>
      <w:divBdr>
        <w:top w:val="none" w:sz="0" w:space="0" w:color="auto"/>
        <w:left w:val="none" w:sz="0" w:space="0" w:color="auto"/>
        <w:bottom w:val="none" w:sz="0" w:space="0" w:color="auto"/>
        <w:right w:val="none" w:sz="0" w:space="0" w:color="auto"/>
      </w:divBdr>
      <w:divsChild>
        <w:div w:id="349592072">
          <w:marLeft w:val="0"/>
          <w:marRight w:val="0"/>
          <w:marTop w:val="0"/>
          <w:marBottom w:val="0"/>
          <w:divBdr>
            <w:top w:val="none" w:sz="0" w:space="0" w:color="auto"/>
            <w:left w:val="none" w:sz="0" w:space="0" w:color="auto"/>
            <w:bottom w:val="none" w:sz="0" w:space="0" w:color="auto"/>
            <w:right w:val="none" w:sz="0" w:space="0" w:color="auto"/>
          </w:divBdr>
        </w:div>
      </w:divsChild>
    </w:div>
    <w:div w:id="349579300">
      <w:marLeft w:val="0"/>
      <w:marRight w:val="0"/>
      <w:marTop w:val="0"/>
      <w:marBottom w:val="0"/>
      <w:divBdr>
        <w:top w:val="none" w:sz="0" w:space="0" w:color="auto"/>
        <w:left w:val="none" w:sz="0" w:space="0" w:color="auto"/>
        <w:bottom w:val="none" w:sz="0" w:space="0" w:color="auto"/>
        <w:right w:val="none" w:sz="0" w:space="0" w:color="auto"/>
      </w:divBdr>
      <w:divsChild>
        <w:div w:id="349582975">
          <w:marLeft w:val="0"/>
          <w:marRight w:val="0"/>
          <w:marTop w:val="0"/>
          <w:marBottom w:val="0"/>
          <w:divBdr>
            <w:top w:val="none" w:sz="0" w:space="0" w:color="auto"/>
            <w:left w:val="none" w:sz="0" w:space="0" w:color="auto"/>
            <w:bottom w:val="none" w:sz="0" w:space="0" w:color="auto"/>
            <w:right w:val="none" w:sz="0" w:space="0" w:color="auto"/>
          </w:divBdr>
          <w:divsChild>
            <w:div w:id="349597603">
              <w:marLeft w:val="0"/>
              <w:marRight w:val="331"/>
              <w:marTop w:val="0"/>
              <w:marBottom w:val="0"/>
              <w:divBdr>
                <w:top w:val="none" w:sz="0" w:space="0" w:color="auto"/>
                <w:left w:val="none" w:sz="0" w:space="0" w:color="auto"/>
                <w:bottom w:val="none" w:sz="0" w:space="0" w:color="auto"/>
                <w:right w:val="none" w:sz="0" w:space="0" w:color="auto"/>
              </w:divBdr>
            </w:div>
          </w:divsChild>
        </w:div>
        <w:div w:id="349590125">
          <w:marLeft w:val="0"/>
          <w:marRight w:val="0"/>
          <w:marTop w:val="0"/>
          <w:marBottom w:val="0"/>
          <w:divBdr>
            <w:top w:val="none" w:sz="0" w:space="0" w:color="auto"/>
            <w:left w:val="none" w:sz="0" w:space="0" w:color="auto"/>
            <w:bottom w:val="none" w:sz="0" w:space="0" w:color="auto"/>
            <w:right w:val="none" w:sz="0" w:space="0" w:color="auto"/>
          </w:divBdr>
          <w:divsChild>
            <w:div w:id="349571975">
              <w:marLeft w:val="0"/>
              <w:marRight w:val="331"/>
              <w:marTop w:val="0"/>
              <w:marBottom w:val="298"/>
              <w:divBdr>
                <w:top w:val="none" w:sz="0" w:space="0" w:color="auto"/>
                <w:left w:val="none" w:sz="0" w:space="0" w:color="auto"/>
                <w:bottom w:val="none" w:sz="0" w:space="0" w:color="auto"/>
                <w:right w:val="none" w:sz="0" w:space="0" w:color="auto"/>
              </w:divBdr>
              <w:divsChild>
                <w:div w:id="349576340">
                  <w:marLeft w:val="0"/>
                  <w:marRight w:val="0"/>
                  <w:marTop w:val="83"/>
                  <w:marBottom w:val="83"/>
                  <w:divBdr>
                    <w:top w:val="none" w:sz="0" w:space="0" w:color="auto"/>
                    <w:left w:val="none" w:sz="0" w:space="0" w:color="auto"/>
                    <w:bottom w:val="none" w:sz="0" w:space="0" w:color="auto"/>
                    <w:right w:val="none" w:sz="0" w:space="0" w:color="auto"/>
                  </w:divBdr>
                  <w:divsChild>
                    <w:div w:id="349581379">
                      <w:marLeft w:val="0"/>
                      <w:marRight w:val="0"/>
                      <w:marTop w:val="0"/>
                      <w:marBottom w:val="0"/>
                      <w:divBdr>
                        <w:top w:val="none" w:sz="0" w:space="0" w:color="auto"/>
                        <w:left w:val="none" w:sz="0" w:space="0" w:color="auto"/>
                        <w:bottom w:val="none" w:sz="0" w:space="0" w:color="auto"/>
                        <w:right w:val="none" w:sz="0" w:space="0" w:color="auto"/>
                      </w:divBdr>
                    </w:div>
                    <w:div w:id="349582295">
                      <w:marLeft w:val="0"/>
                      <w:marRight w:val="0"/>
                      <w:marTop w:val="0"/>
                      <w:marBottom w:val="0"/>
                      <w:divBdr>
                        <w:top w:val="none" w:sz="0" w:space="0" w:color="auto"/>
                        <w:left w:val="none" w:sz="0" w:space="0" w:color="auto"/>
                        <w:bottom w:val="none" w:sz="0" w:space="0" w:color="auto"/>
                        <w:right w:val="none" w:sz="0" w:space="0" w:color="auto"/>
                      </w:divBdr>
                    </w:div>
                  </w:divsChild>
                </w:div>
                <w:div w:id="349580067">
                  <w:marLeft w:val="0"/>
                  <w:marRight w:val="0"/>
                  <w:marTop w:val="83"/>
                  <w:marBottom w:val="83"/>
                  <w:divBdr>
                    <w:top w:val="none" w:sz="0" w:space="0" w:color="auto"/>
                    <w:left w:val="none" w:sz="0" w:space="0" w:color="auto"/>
                    <w:bottom w:val="none" w:sz="0" w:space="0" w:color="auto"/>
                    <w:right w:val="none" w:sz="0" w:space="0" w:color="auto"/>
                  </w:divBdr>
                  <w:divsChild>
                    <w:div w:id="349584356">
                      <w:marLeft w:val="0"/>
                      <w:marRight w:val="0"/>
                      <w:marTop w:val="0"/>
                      <w:marBottom w:val="0"/>
                      <w:divBdr>
                        <w:top w:val="none" w:sz="0" w:space="0" w:color="auto"/>
                        <w:left w:val="none" w:sz="0" w:space="0" w:color="auto"/>
                        <w:bottom w:val="none" w:sz="0" w:space="0" w:color="auto"/>
                        <w:right w:val="none" w:sz="0" w:space="0" w:color="auto"/>
                      </w:divBdr>
                    </w:div>
                    <w:div w:id="3496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9">
              <w:marLeft w:val="0"/>
              <w:marRight w:val="331"/>
              <w:marTop w:val="0"/>
              <w:marBottom w:val="298"/>
              <w:divBdr>
                <w:top w:val="none" w:sz="0" w:space="0" w:color="auto"/>
                <w:left w:val="none" w:sz="0" w:space="0" w:color="auto"/>
                <w:bottom w:val="none" w:sz="0" w:space="0" w:color="auto"/>
                <w:right w:val="none" w:sz="0" w:space="0" w:color="auto"/>
              </w:divBdr>
              <w:divsChild>
                <w:div w:id="349587976">
                  <w:marLeft w:val="0"/>
                  <w:marRight w:val="0"/>
                  <w:marTop w:val="83"/>
                  <w:marBottom w:val="83"/>
                  <w:divBdr>
                    <w:top w:val="none" w:sz="0" w:space="0" w:color="auto"/>
                    <w:left w:val="none" w:sz="0" w:space="0" w:color="auto"/>
                    <w:bottom w:val="none" w:sz="0" w:space="0" w:color="auto"/>
                    <w:right w:val="none" w:sz="0" w:space="0" w:color="auto"/>
                  </w:divBdr>
                  <w:divsChild>
                    <w:div w:id="349592991">
                      <w:marLeft w:val="0"/>
                      <w:marRight w:val="0"/>
                      <w:marTop w:val="0"/>
                      <w:marBottom w:val="0"/>
                      <w:divBdr>
                        <w:top w:val="none" w:sz="0" w:space="0" w:color="auto"/>
                        <w:left w:val="none" w:sz="0" w:space="0" w:color="auto"/>
                        <w:bottom w:val="none" w:sz="0" w:space="0" w:color="auto"/>
                        <w:right w:val="none" w:sz="0" w:space="0" w:color="auto"/>
                      </w:divBdr>
                    </w:div>
                    <w:div w:id="3495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100">
          <w:marLeft w:val="0"/>
          <w:marRight w:val="0"/>
          <w:marTop w:val="0"/>
          <w:marBottom w:val="182"/>
          <w:divBdr>
            <w:top w:val="none" w:sz="0" w:space="0" w:color="auto"/>
            <w:left w:val="none" w:sz="0" w:space="0" w:color="auto"/>
            <w:bottom w:val="none" w:sz="0" w:space="0" w:color="auto"/>
            <w:right w:val="none" w:sz="0" w:space="0" w:color="auto"/>
          </w:divBdr>
          <w:divsChild>
            <w:div w:id="3495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01">
      <w:marLeft w:val="0"/>
      <w:marRight w:val="0"/>
      <w:marTop w:val="0"/>
      <w:marBottom w:val="0"/>
      <w:divBdr>
        <w:top w:val="none" w:sz="0" w:space="0" w:color="auto"/>
        <w:left w:val="none" w:sz="0" w:space="0" w:color="auto"/>
        <w:bottom w:val="none" w:sz="0" w:space="0" w:color="auto"/>
        <w:right w:val="none" w:sz="0" w:space="0" w:color="auto"/>
      </w:divBdr>
    </w:div>
    <w:div w:id="349579304">
      <w:marLeft w:val="0"/>
      <w:marRight w:val="0"/>
      <w:marTop w:val="0"/>
      <w:marBottom w:val="0"/>
      <w:divBdr>
        <w:top w:val="none" w:sz="0" w:space="0" w:color="auto"/>
        <w:left w:val="none" w:sz="0" w:space="0" w:color="auto"/>
        <w:bottom w:val="none" w:sz="0" w:space="0" w:color="auto"/>
        <w:right w:val="none" w:sz="0" w:space="0" w:color="auto"/>
      </w:divBdr>
    </w:div>
    <w:div w:id="349579305">
      <w:marLeft w:val="0"/>
      <w:marRight w:val="0"/>
      <w:marTop w:val="0"/>
      <w:marBottom w:val="0"/>
      <w:divBdr>
        <w:top w:val="none" w:sz="0" w:space="0" w:color="auto"/>
        <w:left w:val="none" w:sz="0" w:space="0" w:color="auto"/>
        <w:bottom w:val="none" w:sz="0" w:space="0" w:color="auto"/>
        <w:right w:val="none" w:sz="0" w:space="0" w:color="auto"/>
      </w:divBdr>
    </w:div>
    <w:div w:id="349579309">
      <w:marLeft w:val="0"/>
      <w:marRight w:val="0"/>
      <w:marTop w:val="0"/>
      <w:marBottom w:val="0"/>
      <w:divBdr>
        <w:top w:val="none" w:sz="0" w:space="0" w:color="auto"/>
        <w:left w:val="none" w:sz="0" w:space="0" w:color="auto"/>
        <w:bottom w:val="none" w:sz="0" w:space="0" w:color="auto"/>
        <w:right w:val="none" w:sz="0" w:space="0" w:color="auto"/>
      </w:divBdr>
    </w:div>
    <w:div w:id="349579310">
      <w:marLeft w:val="0"/>
      <w:marRight w:val="0"/>
      <w:marTop w:val="0"/>
      <w:marBottom w:val="0"/>
      <w:divBdr>
        <w:top w:val="none" w:sz="0" w:space="0" w:color="auto"/>
        <w:left w:val="none" w:sz="0" w:space="0" w:color="auto"/>
        <w:bottom w:val="none" w:sz="0" w:space="0" w:color="auto"/>
        <w:right w:val="none" w:sz="0" w:space="0" w:color="auto"/>
      </w:divBdr>
      <w:divsChild>
        <w:div w:id="349576123">
          <w:marLeft w:val="0"/>
          <w:marRight w:val="0"/>
          <w:marTop w:val="0"/>
          <w:marBottom w:val="0"/>
          <w:divBdr>
            <w:top w:val="none" w:sz="0" w:space="0" w:color="auto"/>
            <w:left w:val="none" w:sz="0" w:space="0" w:color="auto"/>
            <w:bottom w:val="none" w:sz="0" w:space="0" w:color="auto"/>
            <w:right w:val="none" w:sz="0" w:space="0" w:color="auto"/>
          </w:divBdr>
        </w:div>
      </w:divsChild>
    </w:div>
    <w:div w:id="349579312">
      <w:marLeft w:val="0"/>
      <w:marRight w:val="0"/>
      <w:marTop w:val="0"/>
      <w:marBottom w:val="0"/>
      <w:divBdr>
        <w:top w:val="none" w:sz="0" w:space="0" w:color="auto"/>
        <w:left w:val="none" w:sz="0" w:space="0" w:color="auto"/>
        <w:bottom w:val="none" w:sz="0" w:space="0" w:color="auto"/>
        <w:right w:val="none" w:sz="0" w:space="0" w:color="auto"/>
      </w:divBdr>
      <w:divsChild>
        <w:div w:id="349593383">
          <w:marLeft w:val="0"/>
          <w:marRight w:val="0"/>
          <w:marTop w:val="0"/>
          <w:marBottom w:val="0"/>
          <w:divBdr>
            <w:top w:val="none" w:sz="0" w:space="0" w:color="auto"/>
            <w:left w:val="none" w:sz="0" w:space="0" w:color="auto"/>
            <w:bottom w:val="none" w:sz="0" w:space="0" w:color="auto"/>
            <w:right w:val="none" w:sz="0" w:space="0" w:color="auto"/>
          </w:divBdr>
        </w:div>
      </w:divsChild>
    </w:div>
    <w:div w:id="349579315">
      <w:marLeft w:val="0"/>
      <w:marRight w:val="0"/>
      <w:marTop w:val="0"/>
      <w:marBottom w:val="0"/>
      <w:divBdr>
        <w:top w:val="none" w:sz="0" w:space="0" w:color="auto"/>
        <w:left w:val="none" w:sz="0" w:space="0" w:color="auto"/>
        <w:bottom w:val="none" w:sz="0" w:space="0" w:color="auto"/>
        <w:right w:val="none" w:sz="0" w:space="0" w:color="auto"/>
      </w:divBdr>
      <w:divsChild>
        <w:div w:id="349586259">
          <w:marLeft w:val="0"/>
          <w:marRight w:val="0"/>
          <w:marTop w:val="0"/>
          <w:marBottom w:val="0"/>
          <w:divBdr>
            <w:top w:val="none" w:sz="0" w:space="0" w:color="auto"/>
            <w:left w:val="none" w:sz="0" w:space="0" w:color="auto"/>
            <w:bottom w:val="none" w:sz="0" w:space="0" w:color="auto"/>
            <w:right w:val="none" w:sz="0" w:space="0" w:color="auto"/>
          </w:divBdr>
        </w:div>
      </w:divsChild>
    </w:div>
    <w:div w:id="349579317">
      <w:marLeft w:val="0"/>
      <w:marRight w:val="0"/>
      <w:marTop w:val="0"/>
      <w:marBottom w:val="0"/>
      <w:divBdr>
        <w:top w:val="none" w:sz="0" w:space="0" w:color="auto"/>
        <w:left w:val="none" w:sz="0" w:space="0" w:color="auto"/>
        <w:bottom w:val="none" w:sz="0" w:space="0" w:color="auto"/>
        <w:right w:val="none" w:sz="0" w:space="0" w:color="auto"/>
      </w:divBdr>
    </w:div>
    <w:div w:id="349579319">
      <w:marLeft w:val="0"/>
      <w:marRight w:val="0"/>
      <w:marTop w:val="0"/>
      <w:marBottom w:val="0"/>
      <w:divBdr>
        <w:top w:val="none" w:sz="0" w:space="0" w:color="auto"/>
        <w:left w:val="none" w:sz="0" w:space="0" w:color="auto"/>
        <w:bottom w:val="none" w:sz="0" w:space="0" w:color="auto"/>
        <w:right w:val="none" w:sz="0" w:space="0" w:color="auto"/>
      </w:divBdr>
      <w:divsChild>
        <w:div w:id="349586610">
          <w:marLeft w:val="0"/>
          <w:marRight w:val="0"/>
          <w:marTop w:val="0"/>
          <w:marBottom w:val="0"/>
          <w:divBdr>
            <w:top w:val="none" w:sz="0" w:space="0" w:color="auto"/>
            <w:left w:val="none" w:sz="0" w:space="0" w:color="auto"/>
            <w:bottom w:val="none" w:sz="0" w:space="0" w:color="auto"/>
            <w:right w:val="none" w:sz="0" w:space="0" w:color="auto"/>
          </w:divBdr>
        </w:div>
      </w:divsChild>
    </w:div>
    <w:div w:id="349579322">
      <w:marLeft w:val="0"/>
      <w:marRight w:val="0"/>
      <w:marTop w:val="0"/>
      <w:marBottom w:val="0"/>
      <w:divBdr>
        <w:top w:val="none" w:sz="0" w:space="0" w:color="auto"/>
        <w:left w:val="none" w:sz="0" w:space="0" w:color="auto"/>
        <w:bottom w:val="none" w:sz="0" w:space="0" w:color="auto"/>
        <w:right w:val="none" w:sz="0" w:space="0" w:color="auto"/>
      </w:divBdr>
      <w:divsChild>
        <w:div w:id="349600509">
          <w:marLeft w:val="0"/>
          <w:marRight w:val="0"/>
          <w:marTop w:val="0"/>
          <w:marBottom w:val="0"/>
          <w:divBdr>
            <w:top w:val="none" w:sz="0" w:space="0" w:color="auto"/>
            <w:left w:val="none" w:sz="0" w:space="0" w:color="auto"/>
            <w:bottom w:val="none" w:sz="0" w:space="0" w:color="auto"/>
            <w:right w:val="none" w:sz="0" w:space="0" w:color="auto"/>
          </w:divBdr>
        </w:div>
      </w:divsChild>
    </w:div>
    <w:div w:id="349579324">
      <w:marLeft w:val="0"/>
      <w:marRight w:val="0"/>
      <w:marTop w:val="0"/>
      <w:marBottom w:val="0"/>
      <w:divBdr>
        <w:top w:val="none" w:sz="0" w:space="0" w:color="auto"/>
        <w:left w:val="none" w:sz="0" w:space="0" w:color="auto"/>
        <w:bottom w:val="none" w:sz="0" w:space="0" w:color="auto"/>
        <w:right w:val="none" w:sz="0" w:space="0" w:color="auto"/>
      </w:divBdr>
    </w:div>
    <w:div w:id="349579326">
      <w:marLeft w:val="0"/>
      <w:marRight w:val="0"/>
      <w:marTop w:val="0"/>
      <w:marBottom w:val="0"/>
      <w:divBdr>
        <w:top w:val="none" w:sz="0" w:space="0" w:color="auto"/>
        <w:left w:val="none" w:sz="0" w:space="0" w:color="auto"/>
        <w:bottom w:val="none" w:sz="0" w:space="0" w:color="auto"/>
        <w:right w:val="none" w:sz="0" w:space="0" w:color="auto"/>
      </w:divBdr>
    </w:div>
    <w:div w:id="349579328">
      <w:marLeft w:val="0"/>
      <w:marRight w:val="0"/>
      <w:marTop w:val="0"/>
      <w:marBottom w:val="0"/>
      <w:divBdr>
        <w:top w:val="none" w:sz="0" w:space="0" w:color="auto"/>
        <w:left w:val="none" w:sz="0" w:space="0" w:color="auto"/>
        <w:bottom w:val="none" w:sz="0" w:space="0" w:color="auto"/>
        <w:right w:val="none" w:sz="0" w:space="0" w:color="auto"/>
      </w:divBdr>
      <w:divsChild>
        <w:div w:id="349578680">
          <w:marLeft w:val="0"/>
          <w:marRight w:val="0"/>
          <w:marTop w:val="0"/>
          <w:marBottom w:val="0"/>
          <w:divBdr>
            <w:top w:val="none" w:sz="0" w:space="0" w:color="auto"/>
            <w:left w:val="none" w:sz="0" w:space="0" w:color="auto"/>
            <w:bottom w:val="none" w:sz="0" w:space="0" w:color="auto"/>
            <w:right w:val="none" w:sz="0" w:space="0" w:color="auto"/>
          </w:divBdr>
        </w:div>
        <w:div w:id="349602068">
          <w:marLeft w:val="0"/>
          <w:marRight w:val="0"/>
          <w:marTop w:val="0"/>
          <w:marBottom w:val="0"/>
          <w:divBdr>
            <w:top w:val="none" w:sz="0" w:space="0" w:color="auto"/>
            <w:left w:val="none" w:sz="0" w:space="0" w:color="auto"/>
            <w:bottom w:val="none" w:sz="0" w:space="0" w:color="auto"/>
            <w:right w:val="none" w:sz="0" w:space="0" w:color="auto"/>
          </w:divBdr>
        </w:div>
      </w:divsChild>
    </w:div>
    <w:div w:id="349579331">
      <w:marLeft w:val="0"/>
      <w:marRight w:val="0"/>
      <w:marTop w:val="0"/>
      <w:marBottom w:val="0"/>
      <w:divBdr>
        <w:top w:val="none" w:sz="0" w:space="0" w:color="auto"/>
        <w:left w:val="none" w:sz="0" w:space="0" w:color="auto"/>
        <w:bottom w:val="none" w:sz="0" w:space="0" w:color="auto"/>
        <w:right w:val="none" w:sz="0" w:space="0" w:color="auto"/>
      </w:divBdr>
    </w:div>
    <w:div w:id="349579332">
      <w:marLeft w:val="0"/>
      <w:marRight w:val="0"/>
      <w:marTop w:val="0"/>
      <w:marBottom w:val="0"/>
      <w:divBdr>
        <w:top w:val="none" w:sz="0" w:space="0" w:color="auto"/>
        <w:left w:val="none" w:sz="0" w:space="0" w:color="auto"/>
        <w:bottom w:val="none" w:sz="0" w:space="0" w:color="auto"/>
        <w:right w:val="none" w:sz="0" w:space="0" w:color="auto"/>
      </w:divBdr>
    </w:div>
    <w:div w:id="349579335">
      <w:marLeft w:val="0"/>
      <w:marRight w:val="0"/>
      <w:marTop w:val="0"/>
      <w:marBottom w:val="0"/>
      <w:divBdr>
        <w:top w:val="none" w:sz="0" w:space="0" w:color="auto"/>
        <w:left w:val="none" w:sz="0" w:space="0" w:color="auto"/>
        <w:bottom w:val="none" w:sz="0" w:space="0" w:color="auto"/>
        <w:right w:val="none" w:sz="0" w:space="0" w:color="auto"/>
      </w:divBdr>
      <w:divsChild>
        <w:div w:id="349594120">
          <w:marLeft w:val="0"/>
          <w:marRight w:val="0"/>
          <w:marTop w:val="0"/>
          <w:marBottom w:val="0"/>
          <w:divBdr>
            <w:top w:val="none" w:sz="0" w:space="0" w:color="auto"/>
            <w:left w:val="none" w:sz="0" w:space="0" w:color="auto"/>
            <w:bottom w:val="none" w:sz="0" w:space="0" w:color="auto"/>
            <w:right w:val="none" w:sz="0" w:space="0" w:color="auto"/>
          </w:divBdr>
        </w:div>
        <w:div w:id="349594219">
          <w:marLeft w:val="0"/>
          <w:marRight w:val="0"/>
          <w:marTop w:val="0"/>
          <w:marBottom w:val="0"/>
          <w:divBdr>
            <w:top w:val="none" w:sz="0" w:space="0" w:color="auto"/>
            <w:left w:val="none" w:sz="0" w:space="0" w:color="auto"/>
            <w:bottom w:val="none" w:sz="0" w:space="0" w:color="auto"/>
            <w:right w:val="none" w:sz="0" w:space="0" w:color="auto"/>
          </w:divBdr>
        </w:div>
      </w:divsChild>
    </w:div>
    <w:div w:id="349579336">
      <w:marLeft w:val="0"/>
      <w:marRight w:val="0"/>
      <w:marTop w:val="0"/>
      <w:marBottom w:val="0"/>
      <w:divBdr>
        <w:top w:val="none" w:sz="0" w:space="0" w:color="auto"/>
        <w:left w:val="none" w:sz="0" w:space="0" w:color="auto"/>
        <w:bottom w:val="none" w:sz="0" w:space="0" w:color="auto"/>
        <w:right w:val="none" w:sz="0" w:space="0" w:color="auto"/>
      </w:divBdr>
      <w:divsChild>
        <w:div w:id="349591283">
          <w:marLeft w:val="0"/>
          <w:marRight w:val="0"/>
          <w:marTop w:val="0"/>
          <w:marBottom w:val="0"/>
          <w:divBdr>
            <w:top w:val="none" w:sz="0" w:space="0" w:color="auto"/>
            <w:left w:val="none" w:sz="0" w:space="0" w:color="auto"/>
            <w:bottom w:val="none" w:sz="0" w:space="0" w:color="auto"/>
            <w:right w:val="none" w:sz="0" w:space="0" w:color="auto"/>
          </w:divBdr>
        </w:div>
      </w:divsChild>
    </w:div>
    <w:div w:id="349579337">
      <w:marLeft w:val="0"/>
      <w:marRight w:val="0"/>
      <w:marTop w:val="0"/>
      <w:marBottom w:val="0"/>
      <w:divBdr>
        <w:top w:val="none" w:sz="0" w:space="0" w:color="auto"/>
        <w:left w:val="none" w:sz="0" w:space="0" w:color="auto"/>
        <w:bottom w:val="none" w:sz="0" w:space="0" w:color="auto"/>
        <w:right w:val="none" w:sz="0" w:space="0" w:color="auto"/>
      </w:divBdr>
    </w:div>
    <w:div w:id="349579345">
      <w:marLeft w:val="0"/>
      <w:marRight w:val="0"/>
      <w:marTop w:val="0"/>
      <w:marBottom w:val="0"/>
      <w:divBdr>
        <w:top w:val="none" w:sz="0" w:space="0" w:color="auto"/>
        <w:left w:val="none" w:sz="0" w:space="0" w:color="auto"/>
        <w:bottom w:val="none" w:sz="0" w:space="0" w:color="auto"/>
        <w:right w:val="none" w:sz="0" w:space="0" w:color="auto"/>
      </w:divBdr>
    </w:div>
    <w:div w:id="349579347">
      <w:marLeft w:val="0"/>
      <w:marRight w:val="0"/>
      <w:marTop w:val="0"/>
      <w:marBottom w:val="0"/>
      <w:divBdr>
        <w:top w:val="none" w:sz="0" w:space="0" w:color="auto"/>
        <w:left w:val="none" w:sz="0" w:space="0" w:color="auto"/>
        <w:bottom w:val="none" w:sz="0" w:space="0" w:color="auto"/>
        <w:right w:val="none" w:sz="0" w:space="0" w:color="auto"/>
      </w:divBdr>
    </w:div>
    <w:div w:id="349579349">
      <w:marLeft w:val="0"/>
      <w:marRight w:val="0"/>
      <w:marTop w:val="0"/>
      <w:marBottom w:val="0"/>
      <w:divBdr>
        <w:top w:val="none" w:sz="0" w:space="0" w:color="auto"/>
        <w:left w:val="none" w:sz="0" w:space="0" w:color="auto"/>
        <w:bottom w:val="none" w:sz="0" w:space="0" w:color="auto"/>
        <w:right w:val="none" w:sz="0" w:space="0" w:color="auto"/>
      </w:divBdr>
    </w:div>
    <w:div w:id="349579361">
      <w:marLeft w:val="0"/>
      <w:marRight w:val="0"/>
      <w:marTop w:val="0"/>
      <w:marBottom w:val="0"/>
      <w:divBdr>
        <w:top w:val="none" w:sz="0" w:space="0" w:color="auto"/>
        <w:left w:val="none" w:sz="0" w:space="0" w:color="auto"/>
        <w:bottom w:val="none" w:sz="0" w:space="0" w:color="auto"/>
        <w:right w:val="none" w:sz="0" w:space="0" w:color="auto"/>
      </w:divBdr>
      <w:divsChild>
        <w:div w:id="349586097">
          <w:marLeft w:val="0"/>
          <w:marRight w:val="0"/>
          <w:marTop w:val="105"/>
          <w:marBottom w:val="255"/>
          <w:divBdr>
            <w:top w:val="none" w:sz="0" w:space="0" w:color="auto"/>
            <w:left w:val="none" w:sz="0" w:space="0" w:color="auto"/>
            <w:bottom w:val="none" w:sz="0" w:space="0" w:color="auto"/>
            <w:right w:val="none" w:sz="0" w:space="0" w:color="auto"/>
          </w:divBdr>
        </w:div>
        <w:div w:id="349586937">
          <w:marLeft w:val="0"/>
          <w:marRight w:val="0"/>
          <w:marTop w:val="75"/>
          <w:marBottom w:val="225"/>
          <w:divBdr>
            <w:top w:val="none" w:sz="0" w:space="0" w:color="auto"/>
            <w:left w:val="none" w:sz="0" w:space="0" w:color="auto"/>
            <w:bottom w:val="none" w:sz="0" w:space="0" w:color="auto"/>
            <w:right w:val="none" w:sz="0" w:space="0" w:color="auto"/>
          </w:divBdr>
        </w:div>
      </w:divsChild>
    </w:div>
    <w:div w:id="349579367">
      <w:marLeft w:val="0"/>
      <w:marRight w:val="0"/>
      <w:marTop w:val="0"/>
      <w:marBottom w:val="0"/>
      <w:divBdr>
        <w:top w:val="none" w:sz="0" w:space="0" w:color="auto"/>
        <w:left w:val="none" w:sz="0" w:space="0" w:color="auto"/>
        <w:bottom w:val="none" w:sz="0" w:space="0" w:color="auto"/>
        <w:right w:val="none" w:sz="0" w:space="0" w:color="auto"/>
      </w:divBdr>
      <w:divsChild>
        <w:div w:id="349572172">
          <w:marLeft w:val="0"/>
          <w:marRight w:val="0"/>
          <w:marTop w:val="0"/>
          <w:marBottom w:val="0"/>
          <w:divBdr>
            <w:top w:val="none" w:sz="0" w:space="0" w:color="auto"/>
            <w:left w:val="none" w:sz="0" w:space="0" w:color="auto"/>
            <w:bottom w:val="none" w:sz="0" w:space="0" w:color="auto"/>
            <w:right w:val="none" w:sz="0" w:space="0" w:color="auto"/>
          </w:divBdr>
          <w:divsChild>
            <w:div w:id="349580583">
              <w:marLeft w:val="0"/>
              <w:marRight w:val="0"/>
              <w:marTop w:val="0"/>
              <w:marBottom w:val="0"/>
              <w:divBdr>
                <w:top w:val="none" w:sz="0" w:space="0" w:color="auto"/>
                <w:left w:val="none" w:sz="0" w:space="0" w:color="auto"/>
                <w:bottom w:val="none" w:sz="0" w:space="0" w:color="auto"/>
                <w:right w:val="none" w:sz="0" w:space="0" w:color="auto"/>
              </w:divBdr>
            </w:div>
            <w:div w:id="349584116">
              <w:marLeft w:val="0"/>
              <w:marRight w:val="0"/>
              <w:marTop w:val="0"/>
              <w:marBottom w:val="0"/>
              <w:divBdr>
                <w:top w:val="none" w:sz="0" w:space="0" w:color="auto"/>
                <w:left w:val="none" w:sz="0" w:space="0" w:color="auto"/>
                <w:bottom w:val="none" w:sz="0" w:space="0" w:color="auto"/>
                <w:right w:val="none" w:sz="0" w:space="0" w:color="auto"/>
              </w:divBdr>
              <w:divsChild>
                <w:div w:id="349581074">
                  <w:marLeft w:val="0"/>
                  <w:marRight w:val="0"/>
                  <w:marTop w:val="0"/>
                  <w:marBottom w:val="0"/>
                  <w:divBdr>
                    <w:top w:val="none" w:sz="0" w:space="0" w:color="auto"/>
                    <w:left w:val="none" w:sz="0" w:space="0" w:color="auto"/>
                    <w:bottom w:val="none" w:sz="0" w:space="0" w:color="auto"/>
                    <w:right w:val="none" w:sz="0" w:space="0" w:color="auto"/>
                  </w:divBdr>
                  <w:divsChild>
                    <w:div w:id="3495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369">
      <w:marLeft w:val="0"/>
      <w:marRight w:val="0"/>
      <w:marTop w:val="0"/>
      <w:marBottom w:val="0"/>
      <w:divBdr>
        <w:top w:val="none" w:sz="0" w:space="0" w:color="auto"/>
        <w:left w:val="none" w:sz="0" w:space="0" w:color="auto"/>
        <w:bottom w:val="none" w:sz="0" w:space="0" w:color="auto"/>
        <w:right w:val="none" w:sz="0" w:space="0" w:color="auto"/>
      </w:divBdr>
    </w:div>
    <w:div w:id="349579370">
      <w:marLeft w:val="0"/>
      <w:marRight w:val="0"/>
      <w:marTop w:val="0"/>
      <w:marBottom w:val="0"/>
      <w:divBdr>
        <w:top w:val="none" w:sz="0" w:space="0" w:color="auto"/>
        <w:left w:val="none" w:sz="0" w:space="0" w:color="auto"/>
        <w:bottom w:val="none" w:sz="0" w:space="0" w:color="auto"/>
        <w:right w:val="none" w:sz="0" w:space="0" w:color="auto"/>
      </w:divBdr>
    </w:div>
    <w:div w:id="349579375">
      <w:marLeft w:val="0"/>
      <w:marRight w:val="0"/>
      <w:marTop w:val="0"/>
      <w:marBottom w:val="0"/>
      <w:divBdr>
        <w:top w:val="none" w:sz="0" w:space="0" w:color="auto"/>
        <w:left w:val="none" w:sz="0" w:space="0" w:color="auto"/>
        <w:bottom w:val="none" w:sz="0" w:space="0" w:color="auto"/>
        <w:right w:val="none" w:sz="0" w:space="0" w:color="auto"/>
      </w:divBdr>
    </w:div>
    <w:div w:id="349579376">
      <w:marLeft w:val="0"/>
      <w:marRight w:val="0"/>
      <w:marTop w:val="0"/>
      <w:marBottom w:val="0"/>
      <w:divBdr>
        <w:top w:val="none" w:sz="0" w:space="0" w:color="auto"/>
        <w:left w:val="none" w:sz="0" w:space="0" w:color="auto"/>
        <w:bottom w:val="none" w:sz="0" w:space="0" w:color="auto"/>
        <w:right w:val="none" w:sz="0" w:space="0" w:color="auto"/>
      </w:divBdr>
    </w:div>
    <w:div w:id="349579377">
      <w:marLeft w:val="0"/>
      <w:marRight w:val="0"/>
      <w:marTop w:val="0"/>
      <w:marBottom w:val="0"/>
      <w:divBdr>
        <w:top w:val="none" w:sz="0" w:space="0" w:color="auto"/>
        <w:left w:val="none" w:sz="0" w:space="0" w:color="auto"/>
        <w:bottom w:val="none" w:sz="0" w:space="0" w:color="auto"/>
        <w:right w:val="none" w:sz="0" w:space="0" w:color="auto"/>
      </w:divBdr>
    </w:div>
    <w:div w:id="349579378">
      <w:marLeft w:val="0"/>
      <w:marRight w:val="0"/>
      <w:marTop w:val="0"/>
      <w:marBottom w:val="0"/>
      <w:divBdr>
        <w:top w:val="none" w:sz="0" w:space="0" w:color="auto"/>
        <w:left w:val="none" w:sz="0" w:space="0" w:color="auto"/>
        <w:bottom w:val="none" w:sz="0" w:space="0" w:color="auto"/>
        <w:right w:val="none" w:sz="0" w:space="0" w:color="auto"/>
      </w:divBdr>
    </w:div>
    <w:div w:id="349579379">
      <w:marLeft w:val="0"/>
      <w:marRight w:val="0"/>
      <w:marTop w:val="0"/>
      <w:marBottom w:val="0"/>
      <w:divBdr>
        <w:top w:val="none" w:sz="0" w:space="0" w:color="auto"/>
        <w:left w:val="none" w:sz="0" w:space="0" w:color="auto"/>
        <w:bottom w:val="none" w:sz="0" w:space="0" w:color="auto"/>
        <w:right w:val="none" w:sz="0" w:space="0" w:color="auto"/>
      </w:divBdr>
      <w:divsChild>
        <w:div w:id="349581688">
          <w:marLeft w:val="0"/>
          <w:marRight w:val="0"/>
          <w:marTop w:val="0"/>
          <w:marBottom w:val="0"/>
          <w:divBdr>
            <w:top w:val="none" w:sz="0" w:space="0" w:color="auto"/>
            <w:left w:val="none" w:sz="0" w:space="0" w:color="auto"/>
            <w:bottom w:val="none" w:sz="0" w:space="0" w:color="auto"/>
            <w:right w:val="none" w:sz="0" w:space="0" w:color="auto"/>
          </w:divBdr>
        </w:div>
        <w:div w:id="349590075">
          <w:marLeft w:val="0"/>
          <w:marRight w:val="0"/>
          <w:marTop w:val="0"/>
          <w:marBottom w:val="0"/>
          <w:divBdr>
            <w:top w:val="none" w:sz="0" w:space="0" w:color="auto"/>
            <w:left w:val="none" w:sz="0" w:space="0" w:color="auto"/>
            <w:bottom w:val="none" w:sz="0" w:space="0" w:color="auto"/>
            <w:right w:val="none" w:sz="0" w:space="0" w:color="auto"/>
          </w:divBdr>
        </w:div>
      </w:divsChild>
    </w:div>
    <w:div w:id="349579383">
      <w:marLeft w:val="0"/>
      <w:marRight w:val="0"/>
      <w:marTop w:val="0"/>
      <w:marBottom w:val="0"/>
      <w:divBdr>
        <w:top w:val="none" w:sz="0" w:space="0" w:color="auto"/>
        <w:left w:val="none" w:sz="0" w:space="0" w:color="auto"/>
        <w:bottom w:val="none" w:sz="0" w:space="0" w:color="auto"/>
        <w:right w:val="none" w:sz="0" w:space="0" w:color="auto"/>
      </w:divBdr>
      <w:divsChild>
        <w:div w:id="349580090">
          <w:marLeft w:val="0"/>
          <w:marRight w:val="0"/>
          <w:marTop w:val="0"/>
          <w:marBottom w:val="0"/>
          <w:divBdr>
            <w:top w:val="none" w:sz="0" w:space="0" w:color="auto"/>
            <w:left w:val="none" w:sz="0" w:space="0" w:color="auto"/>
            <w:bottom w:val="none" w:sz="0" w:space="0" w:color="auto"/>
            <w:right w:val="none" w:sz="0" w:space="0" w:color="auto"/>
          </w:divBdr>
          <w:divsChild>
            <w:div w:id="349601367">
              <w:marLeft w:val="0"/>
              <w:marRight w:val="206"/>
              <w:marTop w:val="0"/>
              <w:marBottom w:val="0"/>
              <w:divBdr>
                <w:top w:val="none" w:sz="0" w:space="0" w:color="auto"/>
                <w:left w:val="none" w:sz="0" w:space="0" w:color="auto"/>
                <w:bottom w:val="none" w:sz="0" w:space="0" w:color="auto"/>
                <w:right w:val="none" w:sz="0" w:space="0" w:color="auto"/>
              </w:divBdr>
            </w:div>
          </w:divsChild>
        </w:div>
        <w:div w:id="349587613">
          <w:marLeft w:val="0"/>
          <w:marRight w:val="0"/>
          <w:marTop w:val="0"/>
          <w:marBottom w:val="0"/>
          <w:divBdr>
            <w:top w:val="none" w:sz="0" w:space="0" w:color="auto"/>
            <w:left w:val="none" w:sz="0" w:space="0" w:color="auto"/>
            <w:bottom w:val="none" w:sz="0" w:space="0" w:color="auto"/>
            <w:right w:val="none" w:sz="0" w:space="0" w:color="auto"/>
          </w:divBdr>
          <w:divsChild>
            <w:div w:id="349600211">
              <w:marLeft w:val="0"/>
              <w:marRight w:val="206"/>
              <w:marTop w:val="0"/>
              <w:marBottom w:val="185"/>
              <w:divBdr>
                <w:top w:val="none" w:sz="0" w:space="0" w:color="auto"/>
                <w:left w:val="none" w:sz="0" w:space="0" w:color="auto"/>
                <w:bottom w:val="none" w:sz="0" w:space="0" w:color="auto"/>
                <w:right w:val="none" w:sz="0" w:space="0" w:color="auto"/>
              </w:divBdr>
              <w:divsChild>
                <w:div w:id="349576377">
                  <w:marLeft w:val="0"/>
                  <w:marRight w:val="0"/>
                  <w:marTop w:val="51"/>
                  <w:marBottom w:val="51"/>
                  <w:divBdr>
                    <w:top w:val="none" w:sz="0" w:space="0" w:color="auto"/>
                    <w:left w:val="none" w:sz="0" w:space="0" w:color="auto"/>
                    <w:bottom w:val="none" w:sz="0" w:space="0" w:color="auto"/>
                    <w:right w:val="none" w:sz="0" w:space="0" w:color="auto"/>
                  </w:divBdr>
                  <w:divsChild>
                    <w:div w:id="349575797">
                      <w:marLeft w:val="0"/>
                      <w:marRight w:val="0"/>
                      <w:marTop w:val="0"/>
                      <w:marBottom w:val="0"/>
                      <w:divBdr>
                        <w:top w:val="none" w:sz="0" w:space="0" w:color="auto"/>
                        <w:left w:val="none" w:sz="0" w:space="0" w:color="auto"/>
                        <w:bottom w:val="none" w:sz="0" w:space="0" w:color="auto"/>
                        <w:right w:val="none" w:sz="0" w:space="0" w:color="auto"/>
                      </w:divBdr>
                    </w:div>
                    <w:div w:id="3495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000">
          <w:marLeft w:val="0"/>
          <w:marRight w:val="0"/>
          <w:marTop w:val="0"/>
          <w:marBottom w:val="113"/>
          <w:divBdr>
            <w:top w:val="none" w:sz="0" w:space="0" w:color="auto"/>
            <w:left w:val="none" w:sz="0" w:space="0" w:color="auto"/>
            <w:bottom w:val="none" w:sz="0" w:space="0" w:color="auto"/>
            <w:right w:val="none" w:sz="0" w:space="0" w:color="auto"/>
          </w:divBdr>
        </w:div>
      </w:divsChild>
    </w:div>
    <w:div w:id="349579387">
      <w:marLeft w:val="0"/>
      <w:marRight w:val="0"/>
      <w:marTop w:val="0"/>
      <w:marBottom w:val="0"/>
      <w:divBdr>
        <w:top w:val="none" w:sz="0" w:space="0" w:color="auto"/>
        <w:left w:val="none" w:sz="0" w:space="0" w:color="auto"/>
        <w:bottom w:val="none" w:sz="0" w:space="0" w:color="auto"/>
        <w:right w:val="none" w:sz="0" w:space="0" w:color="auto"/>
      </w:divBdr>
      <w:divsChild>
        <w:div w:id="349577150">
          <w:marLeft w:val="0"/>
          <w:marRight w:val="0"/>
          <w:marTop w:val="0"/>
          <w:marBottom w:val="0"/>
          <w:divBdr>
            <w:top w:val="none" w:sz="0" w:space="0" w:color="auto"/>
            <w:left w:val="none" w:sz="0" w:space="0" w:color="auto"/>
            <w:bottom w:val="none" w:sz="0" w:space="0" w:color="auto"/>
            <w:right w:val="none" w:sz="0" w:space="0" w:color="auto"/>
          </w:divBdr>
        </w:div>
        <w:div w:id="349585594">
          <w:marLeft w:val="0"/>
          <w:marRight w:val="0"/>
          <w:marTop w:val="0"/>
          <w:marBottom w:val="0"/>
          <w:divBdr>
            <w:top w:val="none" w:sz="0" w:space="0" w:color="auto"/>
            <w:left w:val="none" w:sz="0" w:space="0" w:color="auto"/>
            <w:bottom w:val="none" w:sz="0" w:space="0" w:color="auto"/>
            <w:right w:val="none" w:sz="0" w:space="0" w:color="auto"/>
          </w:divBdr>
        </w:div>
      </w:divsChild>
    </w:div>
    <w:div w:id="349579389">
      <w:marLeft w:val="0"/>
      <w:marRight w:val="0"/>
      <w:marTop w:val="0"/>
      <w:marBottom w:val="0"/>
      <w:divBdr>
        <w:top w:val="none" w:sz="0" w:space="0" w:color="auto"/>
        <w:left w:val="none" w:sz="0" w:space="0" w:color="auto"/>
        <w:bottom w:val="none" w:sz="0" w:space="0" w:color="auto"/>
        <w:right w:val="none" w:sz="0" w:space="0" w:color="auto"/>
      </w:divBdr>
    </w:div>
    <w:div w:id="349579394">
      <w:marLeft w:val="0"/>
      <w:marRight w:val="0"/>
      <w:marTop w:val="0"/>
      <w:marBottom w:val="0"/>
      <w:divBdr>
        <w:top w:val="none" w:sz="0" w:space="0" w:color="auto"/>
        <w:left w:val="none" w:sz="0" w:space="0" w:color="auto"/>
        <w:bottom w:val="none" w:sz="0" w:space="0" w:color="auto"/>
        <w:right w:val="none" w:sz="0" w:space="0" w:color="auto"/>
      </w:divBdr>
    </w:div>
    <w:div w:id="349579395">
      <w:marLeft w:val="0"/>
      <w:marRight w:val="0"/>
      <w:marTop w:val="0"/>
      <w:marBottom w:val="0"/>
      <w:divBdr>
        <w:top w:val="none" w:sz="0" w:space="0" w:color="auto"/>
        <w:left w:val="none" w:sz="0" w:space="0" w:color="auto"/>
        <w:bottom w:val="none" w:sz="0" w:space="0" w:color="auto"/>
        <w:right w:val="none" w:sz="0" w:space="0" w:color="auto"/>
      </w:divBdr>
      <w:divsChild>
        <w:div w:id="349580412">
          <w:marLeft w:val="0"/>
          <w:marRight w:val="0"/>
          <w:marTop w:val="0"/>
          <w:marBottom w:val="0"/>
          <w:divBdr>
            <w:top w:val="none" w:sz="0" w:space="0" w:color="auto"/>
            <w:left w:val="none" w:sz="0" w:space="0" w:color="auto"/>
            <w:bottom w:val="none" w:sz="0" w:space="0" w:color="auto"/>
            <w:right w:val="none" w:sz="0" w:space="0" w:color="auto"/>
          </w:divBdr>
        </w:div>
        <w:div w:id="349589267">
          <w:marLeft w:val="0"/>
          <w:marRight w:val="0"/>
          <w:marTop w:val="0"/>
          <w:marBottom w:val="0"/>
          <w:divBdr>
            <w:top w:val="none" w:sz="0" w:space="0" w:color="auto"/>
            <w:left w:val="none" w:sz="0" w:space="0" w:color="auto"/>
            <w:bottom w:val="none" w:sz="0" w:space="0" w:color="auto"/>
            <w:right w:val="none" w:sz="0" w:space="0" w:color="auto"/>
          </w:divBdr>
        </w:div>
      </w:divsChild>
    </w:div>
    <w:div w:id="349579397">
      <w:marLeft w:val="0"/>
      <w:marRight w:val="0"/>
      <w:marTop w:val="0"/>
      <w:marBottom w:val="0"/>
      <w:divBdr>
        <w:top w:val="none" w:sz="0" w:space="0" w:color="auto"/>
        <w:left w:val="none" w:sz="0" w:space="0" w:color="auto"/>
        <w:bottom w:val="none" w:sz="0" w:space="0" w:color="auto"/>
        <w:right w:val="none" w:sz="0" w:space="0" w:color="auto"/>
      </w:divBdr>
    </w:div>
    <w:div w:id="349579400">
      <w:marLeft w:val="0"/>
      <w:marRight w:val="0"/>
      <w:marTop w:val="0"/>
      <w:marBottom w:val="0"/>
      <w:divBdr>
        <w:top w:val="none" w:sz="0" w:space="0" w:color="auto"/>
        <w:left w:val="none" w:sz="0" w:space="0" w:color="auto"/>
        <w:bottom w:val="none" w:sz="0" w:space="0" w:color="auto"/>
        <w:right w:val="none" w:sz="0" w:space="0" w:color="auto"/>
      </w:divBdr>
    </w:div>
    <w:div w:id="349579402">
      <w:marLeft w:val="0"/>
      <w:marRight w:val="0"/>
      <w:marTop w:val="0"/>
      <w:marBottom w:val="0"/>
      <w:divBdr>
        <w:top w:val="none" w:sz="0" w:space="0" w:color="auto"/>
        <w:left w:val="none" w:sz="0" w:space="0" w:color="auto"/>
        <w:bottom w:val="none" w:sz="0" w:space="0" w:color="auto"/>
        <w:right w:val="none" w:sz="0" w:space="0" w:color="auto"/>
      </w:divBdr>
      <w:divsChild>
        <w:div w:id="349593119">
          <w:marLeft w:val="0"/>
          <w:marRight w:val="0"/>
          <w:marTop w:val="0"/>
          <w:marBottom w:val="0"/>
          <w:divBdr>
            <w:top w:val="none" w:sz="0" w:space="0" w:color="auto"/>
            <w:left w:val="none" w:sz="0" w:space="0" w:color="auto"/>
            <w:bottom w:val="none" w:sz="0" w:space="0" w:color="auto"/>
            <w:right w:val="none" w:sz="0" w:space="0" w:color="auto"/>
          </w:divBdr>
        </w:div>
      </w:divsChild>
    </w:div>
    <w:div w:id="349579403">
      <w:marLeft w:val="0"/>
      <w:marRight w:val="0"/>
      <w:marTop w:val="0"/>
      <w:marBottom w:val="0"/>
      <w:divBdr>
        <w:top w:val="none" w:sz="0" w:space="0" w:color="auto"/>
        <w:left w:val="none" w:sz="0" w:space="0" w:color="auto"/>
        <w:bottom w:val="none" w:sz="0" w:space="0" w:color="auto"/>
        <w:right w:val="none" w:sz="0" w:space="0" w:color="auto"/>
      </w:divBdr>
      <w:divsChild>
        <w:div w:id="349583049">
          <w:marLeft w:val="0"/>
          <w:marRight w:val="0"/>
          <w:marTop w:val="0"/>
          <w:marBottom w:val="0"/>
          <w:divBdr>
            <w:top w:val="none" w:sz="0" w:space="0" w:color="auto"/>
            <w:left w:val="none" w:sz="0" w:space="0" w:color="auto"/>
            <w:bottom w:val="none" w:sz="0" w:space="0" w:color="auto"/>
            <w:right w:val="none" w:sz="0" w:space="0" w:color="auto"/>
          </w:divBdr>
          <w:divsChild>
            <w:div w:id="349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14">
      <w:marLeft w:val="0"/>
      <w:marRight w:val="0"/>
      <w:marTop w:val="0"/>
      <w:marBottom w:val="0"/>
      <w:divBdr>
        <w:top w:val="none" w:sz="0" w:space="0" w:color="auto"/>
        <w:left w:val="none" w:sz="0" w:space="0" w:color="auto"/>
        <w:bottom w:val="none" w:sz="0" w:space="0" w:color="auto"/>
        <w:right w:val="none" w:sz="0" w:space="0" w:color="auto"/>
      </w:divBdr>
    </w:div>
    <w:div w:id="349579415">
      <w:marLeft w:val="0"/>
      <w:marRight w:val="0"/>
      <w:marTop w:val="0"/>
      <w:marBottom w:val="0"/>
      <w:divBdr>
        <w:top w:val="none" w:sz="0" w:space="0" w:color="auto"/>
        <w:left w:val="none" w:sz="0" w:space="0" w:color="auto"/>
        <w:bottom w:val="none" w:sz="0" w:space="0" w:color="auto"/>
        <w:right w:val="none" w:sz="0" w:space="0" w:color="auto"/>
      </w:divBdr>
    </w:div>
    <w:div w:id="349579416">
      <w:marLeft w:val="0"/>
      <w:marRight w:val="0"/>
      <w:marTop w:val="0"/>
      <w:marBottom w:val="0"/>
      <w:divBdr>
        <w:top w:val="none" w:sz="0" w:space="0" w:color="auto"/>
        <w:left w:val="none" w:sz="0" w:space="0" w:color="auto"/>
        <w:bottom w:val="none" w:sz="0" w:space="0" w:color="auto"/>
        <w:right w:val="none" w:sz="0" w:space="0" w:color="auto"/>
      </w:divBdr>
    </w:div>
    <w:div w:id="349579418">
      <w:marLeft w:val="0"/>
      <w:marRight w:val="0"/>
      <w:marTop w:val="0"/>
      <w:marBottom w:val="0"/>
      <w:divBdr>
        <w:top w:val="none" w:sz="0" w:space="0" w:color="auto"/>
        <w:left w:val="none" w:sz="0" w:space="0" w:color="auto"/>
        <w:bottom w:val="none" w:sz="0" w:space="0" w:color="auto"/>
        <w:right w:val="none" w:sz="0" w:space="0" w:color="auto"/>
      </w:divBdr>
    </w:div>
    <w:div w:id="349579426">
      <w:marLeft w:val="0"/>
      <w:marRight w:val="0"/>
      <w:marTop w:val="0"/>
      <w:marBottom w:val="0"/>
      <w:divBdr>
        <w:top w:val="none" w:sz="0" w:space="0" w:color="auto"/>
        <w:left w:val="none" w:sz="0" w:space="0" w:color="auto"/>
        <w:bottom w:val="none" w:sz="0" w:space="0" w:color="auto"/>
        <w:right w:val="none" w:sz="0" w:space="0" w:color="auto"/>
      </w:divBdr>
    </w:div>
    <w:div w:id="349579427">
      <w:marLeft w:val="0"/>
      <w:marRight w:val="0"/>
      <w:marTop w:val="0"/>
      <w:marBottom w:val="0"/>
      <w:divBdr>
        <w:top w:val="none" w:sz="0" w:space="0" w:color="auto"/>
        <w:left w:val="none" w:sz="0" w:space="0" w:color="auto"/>
        <w:bottom w:val="none" w:sz="0" w:space="0" w:color="auto"/>
        <w:right w:val="none" w:sz="0" w:space="0" w:color="auto"/>
      </w:divBdr>
    </w:div>
    <w:div w:id="349579430">
      <w:marLeft w:val="0"/>
      <w:marRight w:val="0"/>
      <w:marTop w:val="0"/>
      <w:marBottom w:val="0"/>
      <w:divBdr>
        <w:top w:val="none" w:sz="0" w:space="0" w:color="auto"/>
        <w:left w:val="none" w:sz="0" w:space="0" w:color="auto"/>
        <w:bottom w:val="none" w:sz="0" w:space="0" w:color="auto"/>
        <w:right w:val="none" w:sz="0" w:space="0" w:color="auto"/>
      </w:divBdr>
      <w:divsChild>
        <w:div w:id="349583518">
          <w:marLeft w:val="0"/>
          <w:marRight w:val="0"/>
          <w:marTop w:val="0"/>
          <w:marBottom w:val="0"/>
          <w:divBdr>
            <w:top w:val="none" w:sz="0" w:space="0" w:color="auto"/>
            <w:left w:val="none" w:sz="0" w:space="0" w:color="auto"/>
            <w:bottom w:val="none" w:sz="0" w:space="0" w:color="auto"/>
            <w:right w:val="none" w:sz="0" w:space="0" w:color="auto"/>
          </w:divBdr>
        </w:div>
        <w:div w:id="349598184">
          <w:marLeft w:val="0"/>
          <w:marRight w:val="0"/>
          <w:marTop w:val="0"/>
          <w:marBottom w:val="0"/>
          <w:divBdr>
            <w:top w:val="none" w:sz="0" w:space="0" w:color="auto"/>
            <w:left w:val="none" w:sz="0" w:space="0" w:color="auto"/>
            <w:bottom w:val="none" w:sz="0" w:space="0" w:color="auto"/>
            <w:right w:val="none" w:sz="0" w:space="0" w:color="auto"/>
          </w:divBdr>
        </w:div>
      </w:divsChild>
    </w:div>
    <w:div w:id="349579433">
      <w:marLeft w:val="0"/>
      <w:marRight w:val="0"/>
      <w:marTop w:val="0"/>
      <w:marBottom w:val="0"/>
      <w:divBdr>
        <w:top w:val="none" w:sz="0" w:space="0" w:color="auto"/>
        <w:left w:val="none" w:sz="0" w:space="0" w:color="auto"/>
        <w:bottom w:val="none" w:sz="0" w:space="0" w:color="auto"/>
        <w:right w:val="none" w:sz="0" w:space="0" w:color="auto"/>
      </w:divBdr>
    </w:div>
    <w:div w:id="349579436">
      <w:marLeft w:val="0"/>
      <w:marRight w:val="0"/>
      <w:marTop w:val="0"/>
      <w:marBottom w:val="0"/>
      <w:divBdr>
        <w:top w:val="none" w:sz="0" w:space="0" w:color="auto"/>
        <w:left w:val="none" w:sz="0" w:space="0" w:color="auto"/>
        <w:bottom w:val="none" w:sz="0" w:space="0" w:color="auto"/>
        <w:right w:val="none" w:sz="0" w:space="0" w:color="auto"/>
      </w:divBdr>
    </w:div>
    <w:div w:id="349579437">
      <w:marLeft w:val="0"/>
      <w:marRight w:val="0"/>
      <w:marTop w:val="0"/>
      <w:marBottom w:val="0"/>
      <w:divBdr>
        <w:top w:val="none" w:sz="0" w:space="0" w:color="auto"/>
        <w:left w:val="none" w:sz="0" w:space="0" w:color="auto"/>
        <w:bottom w:val="none" w:sz="0" w:space="0" w:color="auto"/>
        <w:right w:val="none" w:sz="0" w:space="0" w:color="auto"/>
      </w:divBdr>
    </w:div>
    <w:div w:id="349579438">
      <w:marLeft w:val="0"/>
      <w:marRight w:val="0"/>
      <w:marTop w:val="0"/>
      <w:marBottom w:val="0"/>
      <w:divBdr>
        <w:top w:val="none" w:sz="0" w:space="0" w:color="auto"/>
        <w:left w:val="none" w:sz="0" w:space="0" w:color="auto"/>
        <w:bottom w:val="none" w:sz="0" w:space="0" w:color="auto"/>
        <w:right w:val="none" w:sz="0" w:space="0" w:color="auto"/>
      </w:divBdr>
    </w:div>
    <w:div w:id="349579440">
      <w:marLeft w:val="0"/>
      <w:marRight w:val="0"/>
      <w:marTop w:val="0"/>
      <w:marBottom w:val="0"/>
      <w:divBdr>
        <w:top w:val="none" w:sz="0" w:space="0" w:color="auto"/>
        <w:left w:val="none" w:sz="0" w:space="0" w:color="auto"/>
        <w:bottom w:val="none" w:sz="0" w:space="0" w:color="auto"/>
        <w:right w:val="none" w:sz="0" w:space="0" w:color="auto"/>
      </w:divBdr>
      <w:divsChild>
        <w:div w:id="349578434">
          <w:marLeft w:val="0"/>
          <w:marRight w:val="0"/>
          <w:marTop w:val="0"/>
          <w:marBottom w:val="0"/>
          <w:divBdr>
            <w:top w:val="none" w:sz="0" w:space="0" w:color="auto"/>
            <w:left w:val="none" w:sz="0" w:space="0" w:color="auto"/>
            <w:bottom w:val="none" w:sz="0" w:space="0" w:color="auto"/>
            <w:right w:val="none" w:sz="0" w:space="0" w:color="auto"/>
          </w:divBdr>
        </w:div>
        <w:div w:id="349590890">
          <w:marLeft w:val="0"/>
          <w:marRight w:val="0"/>
          <w:marTop w:val="0"/>
          <w:marBottom w:val="0"/>
          <w:divBdr>
            <w:top w:val="none" w:sz="0" w:space="0" w:color="auto"/>
            <w:left w:val="none" w:sz="0" w:space="0" w:color="auto"/>
            <w:bottom w:val="none" w:sz="0" w:space="0" w:color="auto"/>
            <w:right w:val="none" w:sz="0" w:space="0" w:color="auto"/>
          </w:divBdr>
        </w:div>
      </w:divsChild>
    </w:div>
    <w:div w:id="349579442">
      <w:marLeft w:val="0"/>
      <w:marRight w:val="0"/>
      <w:marTop w:val="0"/>
      <w:marBottom w:val="0"/>
      <w:divBdr>
        <w:top w:val="none" w:sz="0" w:space="0" w:color="auto"/>
        <w:left w:val="none" w:sz="0" w:space="0" w:color="auto"/>
        <w:bottom w:val="none" w:sz="0" w:space="0" w:color="auto"/>
        <w:right w:val="none" w:sz="0" w:space="0" w:color="auto"/>
      </w:divBdr>
    </w:div>
    <w:div w:id="349579443">
      <w:marLeft w:val="0"/>
      <w:marRight w:val="0"/>
      <w:marTop w:val="0"/>
      <w:marBottom w:val="0"/>
      <w:divBdr>
        <w:top w:val="none" w:sz="0" w:space="0" w:color="auto"/>
        <w:left w:val="none" w:sz="0" w:space="0" w:color="auto"/>
        <w:bottom w:val="none" w:sz="0" w:space="0" w:color="auto"/>
        <w:right w:val="none" w:sz="0" w:space="0" w:color="auto"/>
      </w:divBdr>
      <w:divsChild>
        <w:div w:id="349572810">
          <w:marLeft w:val="0"/>
          <w:marRight w:val="0"/>
          <w:marTop w:val="0"/>
          <w:marBottom w:val="0"/>
          <w:divBdr>
            <w:top w:val="none" w:sz="0" w:space="0" w:color="auto"/>
            <w:left w:val="none" w:sz="0" w:space="0" w:color="auto"/>
            <w:bottom w:val="none" w:sz="0" w:space="0" w:color="auto"/>
            <w:right w:val="none" w:sz="0" w:space="0" w:color="auto"/>
          </w:divBdr>
        </w:div>
        <w:div w:id="349577103">
          <w:marLeft w:val="0"/>
          <w:marRight w:val="0"/>
          <w:marTop w:val="0"/>
          <w:marBottom w:val="0"/>
          <w:divBdr>
            <w:top w:val="none" w:sz="0" w:space="0" w:color="auto"/>
            <w:left w:val="none" w:sz="0" w:space="0" w:color="auto"/>
            <w:bottom w:val="none" w:sz="0" w:space="0" w:color="auto"/>
            <w:right w:val="none" w:sz="0" w:space="0" w:color="auto"/>
          </w:divBdr>
        </w:div>
      </w:divsChild>
    </w:div>
    <w:div w:id="349579448">
      <w:marLeft w:val="0"/>
      <w:marRight w:val="0"/>
      <w:marTop w:val="0"/>
      <w:marBottom w:val="0"/>
      <w:divBdr>
        <w:top w:val="none" w:sz="0" w:space="0" w:color="auto"/>
        <w:left w:val="none" w:sz="0" w:space="0" w:color="auto"/>
        <w:bottom w:val="none" w:sz="0" w:space="0" w:color="auto"/>
        <w:right w:val="none" w:sz="0" w:space="0" w:color="auto"/>
      </w:divBdr>
    </w:div>
    <w:div w:id="349579452">
      <w:marLeft w:val="0"/>
      <w:marRight w:val="0"/>
      <w:marTop w:val="0"/>
      <w:marBottom w:val="0"/>
      <w:divBdr>
        <w:top w:val="none" w:sz="0" w:space="0" w:color="auto"/>
        <w:left w:val="none" w:sz="0" w:space="0" w:color="auto"/>
        <w:bottom w:val="none" w:sz="0" w:space="0" w:color="auto"/>
        <w:right w:val="none" w:sz="0" w:space="0" w:color="auto"/>
      </w:divBdr>
      <w:divsChild>
        <w:div w:id="349584301">
          <w:marLeft w:val="0"/>
          <w:marRight w:val="0"/>
          <w:marTop w:val="0"/>
          <w:marBottom w:val="0"/>
          <w:divBdr>
            <w:top w:val="none" w:sz="0" w:space="0" w:color="auto"/>
            <w:left w:val="none" w:sz="0" w:space="0" w:color="auto"/>
            <w:bottom w:val="none" w:sz="0" w:space="0" w:color="auto"/>
            <w:right w:val="none" w:sz="0" w:space="0" w:color="auto"/>
          </w:divBdr>
        </w:div>
      </w:divsChild>
    </w:div>
    <w:div w:id="349579459">
      <w:marLeft w:val="0"/>
      <w:marRight w:val="0"/>
      <w:marTop w:val="0"/>
      <w:marBottom w:val="0"/>
      <w:divBdr>
        <w:top w:val="none" w:sz="0" w:space="0" w:color="auto"/>
        <w:left w:val="none" w:sz="0" w:space="0" w:color="auto"/>
        <w:bottom w:val="none" w:sz="0" w:space="0" w:color="auto"/>
        <w:right w:val="none" w:sz="0" w:space="0" w:color="auto"/>
      </w:divBdr>
    </w:div>
    <w:div w:id="349579461">
      <w:marLeft w:val="0"/>
      <w:marRight w:val="0"/>
      <w:marTop w:val="0"/>
      <w:marBottom w:val="0"/>
      <w:divBdr>
        <w:top w:val="none" w:sz="0" w:space="0" w:color="auto"/>
        <w:left w:val="none" w:sz="0" w:space="0" w:color="auto"/>
        <w:bottom w:val="none" w:sz="0" w:space="0" w:color="auto"/>
        <w:right w:val="none" w:sz="0" w:space="0" w:color="auto"/>
      </w:divBdr>
    </w:div>
    <w:div w:id="349579465">
      <w:marLeft w:val="0"/>
      <w:marRight w:val="0"/>
      <w:marTop w:val="0"/>
      <w:marBottom w:val="0"/>
      <w:divBdr>
        <w:top w:val="none" w:sz="0" w:space="0" w:color="auto"/>
        <w:left w:val="none" w:sz="0" w:space="0" w:color="auto"/>
        <w:bottom w:val="none" w:sz="0" w:space="0" w:color="auto"/>
        <w:right w:val="none" w:sz="0" w:space="0" w:color="auto"/>
      </w:divBdr>
    </w:div>
    <w:div w:id="349579468">
      <w:marLeft w:val="0"/>
      <w:marRight w:val="0"/>
      <w:marTop w:val="0"/>
      <w:marBottom w:val="0"/>
      <w:divBdr>
        <w:top w:val="none" w:sz="0" w:space="0" w:color="auto"/>
        <w:left w:val="none" w:sz="0" w:space="0" w:color="auto"/>
        <w:bottom w:val="none" w:sz="0" w:space="0" w:color="auto"/>
        <w:right w:val="none" w:sz="0" w:space="0" w:color="auto"/>
      </w:divBdr>
      <w:divsChild>
        <w:div w:id="349578214">
          <w:marLeft w:val="0"/>
          <w:marRight w:val="0"/>
          <w:marTop w:val="0"/>
          <w:marBottom w:val="0"/>
          <w:divBdr>
            <w:top w:val="none" w:sz="0" w:space="0" w:color="auto"/>
            <w:left w:val="none" w:sz="0" w:space="0" w:color="auto"/>
            <w:bottom w:val="none" w:sz="0" w:space="0" w:color="auto"/>
            <w:right w:val="none" w:sz="0" w:space="0" w:color="auto"/>
          </w:divBdr>
          <w:divsChild>
            <w:div w:id="349601743">
              <w:marLeft w:val="0"/>
              <w:marRight w:val="0"/>
              <w:marTop w:val="0"/>
              <w:marBottom w:val="0"/>
              <w:divBdr>
                <w:top w:val="none" w:sz="0" w:space="0" w:color="auto"/>
                <w:left w:val="none" w:sz="0" w:space="0" w:color="auto"/>
                <w:bottom w:val="none" w:sz="0" w:space="0" w:color="auto"/>
                <w:right w:val="none" w:sz="0" w:space="0" w:color="auto"/>
              </w:divBdr>
              <w:divsChild>
                <w:div w:id="349601895">
                  <w:marLeft w:val="0"/>
                  <w:marRight w:val="0"/>
                  <w:marTop w:val="0"/>
                  <w:marBottom w:val="0"/>
                  <w:divBdr>
                    <w:top w:val="none" w:sz="0" w:space="0" w:color="auto"/>
                    <w:left w:val="none" w:sz="0" w:space="0" w:color="auto"/>
                    <w:bottom w:val="none" w:sz="0" w:space="0" w:color="auto"/>
                    <w:right w:val="none" w:sz="0" w:space="0" w:color="auto"/>
                  </w:divBdr>
                  <w:divsChild>
                    <w:div w:id="349581362">
                      <w:marLeft w:val="0"/>
                      <w:marRight w:val="0"/>
                      <w:marTop w:val="0"/>
                      <w:marBottom w:val="0"/>
                      <w:divBdr>
                        <w:top w:val="none" w:sz="0" w:space="0" w:color="auto"/>
                        <w:left w:val="none" w:sz="0" w:space="0" w:color="auto"/>
                        <w:bottom w:val="none" w:sz="0" w:space="0" w:color="auto"/>
                        <w:right w:val="none" w:sz="0" w:space="0" w:color="auto"/>
                      </w:divBdr>
                      <w:divsChild>
                        <w:div w:id="349577032">
                          <w:marLeft w:val="0"/>
                          <w:marRight w:val="0"/>
                          <w:marTop w:val="0"/>
                          <w:marBottom w:val="0"/>
                          <w:divBdr>
                            <w:top w:val="none" w:sz="0" w:space="0" w:color="auto"/>
                            <w:left w:val="none" w:sz="0" w:space="0" w:color="auto"/>
                            <w:bottom w:val="none" w:sz="0" w:space="0" w:color="auto"/>
                            <w:right w:val="none" w:sz="0" w:space="0" w:color="auto"/>
                          </w:divBdr>
                          <w:divsChild>
                            <w:div w:id="349583521">
                              <w:marLeft w:val="0"/>
                              <w:marRight w:val="0"/>
                              <w:marTop w:val="0"/>
                              <w:marBottom w:val="0"/>
                              <w:divBdr>
                                <w:top w:val="none" w:sz="0" w:space="0" w:color="auto"/>
                                <w:left w:val="none" w:sz="0" w:space="0" w:color="auto"/>
                                <w:bottom w:val="none" w:sz="0" w:space="0" w:color="auto"/>
                                <w:right w:val="none" w:sz="0" w:space="0" w:color="auto"/>
                              </w:divBdr>
                              <w:divsChild>
                                <w:div w:id="349587289">
                                  <w:marLeft w:val="0"/>
                                  <w:marRight w:val="0"/>
                                  <w:marTop w:val="0"/>
                                  <w:marBottom w:val="0"/>
                                  <w:divBdr>
                                    <w:top w:val="none" w:sz="0" w:space="0" w:color="auto"/>
                                    <w:left w:val="none" w:sz="0" w:space="0" w:color="auto"/>
                                    <w:bottom w:val="none" w:sz="0" w:space="0" w:color="auto"/>
                                    <w:right w:val="none" w:sz="0" w:space="0" w:color="auto"/>
                                  </w:divBdr>
                                  <w:divsChild>
                                    <w:div w:id="349591189">
                                      <w:marLeft w:val="0"/>
                                      <w:marRight w:val="0"/>
                                      <w:marTop w:val="0"/>
                                      <w:marBottom w:val="0"/>
                                      <w:divBdr>
                                        <w:top w:val="none" w:sz="0" w:space="0" w:color="auto"/>
                                        <w:left w:val="none" w:sz="0" w:space="0" w:color="auto"/>
                                        <w:bottom w:val="none" w:sz="0" w:space="0" w:color="auto"/>
                                        <w:right w:val="none" w:sz="0" w:space="0" w:color="auto"/>
                                      </w:divBdr>
                                      <w:divsChild>
                                        <w:div w:id="349593008">
                                          <w:marLeft w:val="0"/>
                                          <w:marRight w:val="0"/>
                                          <w:marTop w:val="0"/>
                                          <w:marBottom w:val="0"/>
                                          <w:divBdr>
                                            <w:top w:val="none" w:sz="0" w:space="0" w:color="auto"/>
                                            <w:left w:val="none" w:sz="0" w:space="0" w:color="auto"/>
                                            <w:bottom w:val="none" w:sz="0" w:space="0" w:color="auto"/>
                                            <w:right w:val="none" w:sz="0" w:space="0" w:color="auto"/>
                                          </w:divBdr>
                                        </w:div>
                                      </w:divsChild>
                                    </w:div>
                                    <w:div w:id="3496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281">
          <w:marLeft w:val="0"/>
          <w:marRight w:val="0"/>
          <w:marTop w:val="0"/>
          <w:marBottom w:val="0"/>
          <w:divBdr>
            <w:top w:val="none" w:sz="0" w:space="0" w:color="auto"/>
            <w:left w:val="none" w:sz="0" w:space="0" w:color="auto"/>
            <w:bottom w:val="none" w:sz="0" w:space="0" w:color="auto"/>
            <w:right w:val="none" w:sz="0" w:space="0" w:color="auto"/>
          </w:divBdr>
          <w:divsChild>
            <w:div w:id="349577108">
              <w:marLeft w:val="0"/>
              <w:marRight w:val="0"/>
              <w:marTop w:val="0"/>
              <w:marBottom w:val="0"/>
              <w:divBdr>
                <w:top w:val="none" w:sz="0" w:space="0" w:color="auto"/>
                <w:left w:val="none" w:sz="0" w:space="0" w:color="auto"/>
                <w:bottom w:val="none" w:sz="0" w:space="0" w:color="auto"/>
                <w:right w:val="none" w:sz="0" w:space="0" w:color="auto"/>
              </w:divBdr>
              <w:divsChild>
                <w:div w:id="3495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73">
          <w:marLeft w:val="0"/>
          <w:marRight w:val="0"/>
          <w:marTop w:val="0"/>
          <w:marBottom w:val="0"/>
          <w:divBdr>
            <w:top w:val="none" w:sz="0" w:space="0" w:color="auto"/>
            <w:left w:val="none" w:sz="0" w:space="0" w:color="auto"/>
            <w:bottom w:val="none" w:sz="0" w:space="0" w:color="auto"/>
            <w:right w:val="none" w:sz="0" w:space="0" w:color="auto"/>
          </w:divBdr>
        </w:div>
      </w:divsChild>
    </w:div>
    <w:div w:id="349579469">
      <w:marLeft w:val="0"/>
      <w:marRight w:val="0"/>
      <w:marTop w:val="0"/>
      <w:marBottom w:val="0"/>
      <w:divBdr>
        <w:top w:val="none" w:sz="0" w:space="0" w:color="auto"/>
        <w:left w:val="none" w:sz="0" w:space="0" w:color="auto"/>
        <w:bottom w:val="none" w:sz="0" w:space="0" w:color="auto"/>
        <w:right w:val="none" w:sz="0" w:space="0" w:color="auto"/>
      </w:divBdr>
    </w:div>
    <w:div w:id="349579470">
      <w:marLeft w:val="0"/>
      <w:marRight w:val="0"/>
      <w:marTop w:val="0"/>
      <w:marBottom w:val="0"/>
      <w:divBdr>
        <w:top w:val="none" w:sz="0" w:space="0" w:color="auto"/>
        <w:left w:val="none" w:sz="0" w:space="0" w:color="auto"/>
        <w:bottom w:val="none" w:sz="0" w:space="0" w:color="auto"/>
        <w:right w:val="none" w:sz="0" w:space="0" w:color="auto"/>
      </w:divBdr>
      <w:divsChild>
        <w:div w:id="349602213">
          <w:marLeft w:val="0"/>
          <w:marRight w:val="0"/>
          <w:marTop w:val="0"/>
          <w:marBottom w:val="0"/>
          <w:divBdr>
            <w:top w:val="none" w:sz="0" w:space="0" w:color="auto"/>
            <w:left w:val="none" w:sz="0" w:space="0" w:color="auto"/>
            <w:bottom w:val="none" w:sz="0" w:space="0" w:color="auto"/>
            <w:right w:val="none" w:sz="0" w:space="0" w:color="auto"/>
          </w:divBdr>
          <w:divsChild>
            <w:div w:id="349579964">
              <w:marLeft w:val="0"/>
              <w:marRight w:val="0"/>
              <w:marTop w:val="0"/>
              <w:marBottom w:val="0"/>
              <w:divBdr>
                <w:top w:val="none" w:sz="0" w:space="0" w:color="auto"/>
                <w:left w:val="none" w:sz="0" w:space="0" w:color="auto"/>
                <w:bottom w:val="none" w:sz="0" w:space="0" w:color="auto"/>
                <w:right w:val="none" w:sz="0" w:space="0" w:color="auto"/>
              </w:divBdr>
              <w:divsChild>
                <w:div w:id="349598572">
                  <w:marLeft w:val="0"/>
                  <w:marRight w:val="0"/>
                  <w:marTop w:val="0"/>
                  <w:marBottom w:val="150"/>
                  <w:divBdr>
                    <w:top w:val="none" w:sz="0" w:space="0" w:color="auto"/>
                    <w:left w:val="none" w:sz="0" w:space="0" w:color="auto"/>
                    <w:bottom w:val="none" w:sz="0" w:space="0" w:color="auto"/>
                    <w:right w:val="none" w:sz="0" w:space="0" w:color="auto"/>
                  </w:divBdr>
                  <w:divsChild>
                    <w:div w:id="349574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71">
      <w:marLeft w:val="0"/>
      <w:marRight w:val="0"/>
      <w:marTop w:val="0"/>
      <w:marBottom w:val="0"/>
      <w:divBdr>
        <w:top w:val="none" w:sz="0" w:space="0" w:color="auto"/>
        <w:left w:val="none" w:sz="0" w:space="0" w:color="auto"/>
        <w:bottom w:val="none" w:sz="0" w:space="0" w:color="auto"/>
        <w:right w:val="none" w:sz="0" w:space="0" w:color="auto"/>
      </w:divBdr>
      <w:divsChild>
        <w:div w:id="349589955">
          <w:marLeft w:val="0"/>
          <w:marRight w:val="0"/>
          <w:marTop w:val="58"/>
          <w:marBottom w:val="174"/>
          <w:divBdr>
            <w:top w:val="none" w:sz="0" w:space="0" w:color="auto"/>
            <w:left w:val="none" w:sz="0" w:space="0" w:color="auto"/>
            <w:bottom w:val="none" w:sz="0" w:space="0" w:color="auto"/>
            <w:right w:val="none" w:sz="0" w:space="0" w:color="auto"/>
          </w:divBdr>
        </w:div>
        <w:div w:id="349596713">
          <w:marLeft w:val="0"/>
          <w:marRight w:val="0"/>
          <w:marTop w:val="81"/>
          <w:marBottom w:val="197"/>
          <w:divBdr>
            <w:top w:val="none" w:sz="0" w:space="0" w:color="auto"/>
            <w:left w:val="none" w:sz="0" w:space="0" w:color="auto"/>
            <w:bottom w:val="none" w:sz="0" w:space="0" w:color="auto"/>
            <w:right w:val="none" w:sz="0" w:space="0" w:color="auto"/>
          </w:divBdr>
        </w:div>
      </w:divsChild>
    </w:div>
    <w:div w:id="349579472">
      <w:marLeft w:val="0"/>
      <w:marRight w:val="0"/>
      <w:marTop w:val="0"/>
      <w:marBottom w:val="0"/>
      <w:divBdr>
        <w:top w:val="none" w:sz="0" w:space="0" w:color="auto"/>
        <w:left w:val="none" w:sz="0" w:space="0" w:color="auto"/>
        <w:bottom w:val="none" w:sz="0" w:space="0" w:color="auto"/>
        <w:right w:val="none" w:sz="0" w:space="0" w:color="auto"/>
      </w:divBdr>
    </w:div>
    <w:div w:id="349579481">
      <w:marLeft w:val="0"/>
      <w:marRight w:val="0"/>
      <w:marTop w:val="0"/>
      <w:marBottom w:val="0"/>
      <w:divBdr>
        <w:top w:val="none" w:sz="0" w:space="0" w:color="auto"/>
        <w:left w:val="none" w:sz="0" w:space="0" w:color="auto"/>
        <w:bottom w:val="none" w:sz="0" w:space="0" w:color="auto"/>
        <w:right w:val="none" w:sz="0" w:space="0" w:color="auto"/>
      </w:divBdr>
    </w:div>
    <w:div w:id="349579483">
      <w:marLeft w:val="0"/>
      <w:marRight w:val="0"/>
      <w:marTop w:val="0"/>
      <w:marBottom w:val="0"/>
      <w:divBdr>
        <w:top w:val="none" w:sz="0" w:space="0" w:color="auto"/>
        <w:left w:val="none" w:sz="0" w:space="0" w:color="auto"/>
        <w:bottom w:val="none" w:sz="0" w:space="0" w:color="auto"/>
        <w:right w:val="none" w:sz="0" w:space="0" w:color="auto"/>
      </w:divBdr>
      <w:divsChild>
        <w:div w:id="349576035">
          <w:marLeft w:val="0"/>
          <w:marRight w:val="0"/>
          <w:marTop w:val="0"/>
          <w:marBottom w:val="0"/>
          <w:divBdr>
            <w:top w:val="none" w:sz="0" w:space="0" w:color="auto"/>
            <w:left w:val="none" w:sz="0" w:space="0" w:color="auto"/>
            <w:bottom w:val="none" w:sz="0" w:space="0" w:color="auto"/>
            <w:right w:val="none" w:sz="0" w:space="0" w:color="auto"/>
          </w:divBdr>
          <w:divsChild>
            <w:div w:id="349588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9484">
      <w:marLeft w:val="0"/>
      <w:marRight w:val="0"/>
      <w:marTop w:val="0"/>
      <w:marBottom w:val="0"/>
      <w:divBdr>
        <w:top w:val="none" w:sz="0" w:space="0" w:color="auto"/>
        <w:left w:val="none" w:sz="0" w:space="0" w:color="auto"/>
        <w:bottom w:val="none" w:sz="0" w:space="0" w:color="auto"/>
        <w:right w:val="none" w:sz="0" w:space="0" w:color="auto"/>
      </w:divBdr>
    </w:div>
    <w:div w:id="349579488">
      <w:marLeft w:val="0"/>
      <w:marRight w:val="0"/>
      <w:marTop w:val="0"/>
      <w:marBottom w:val="0"/>
      <w:divBdr>
        <w:top w:val="none" w:sz="0" w:space="0" w:color="auto"/>
        <w:left w:val="none" w:sz="0" w:space="0" w:color="auto"/>
        <w:bottom w:val="none" w:sz="0" w:space="0" w:color="auto"/>
        <w:right w:val="none" w:sz="0" w:space="0" w:color="auto"/>
      </w:divBdr>
    </w:div>
    <w:div w:id="349579493">
      <w:marLeft w:val="0"/>
      <w:marRight w:val="0"/>
      <w:marTop w:val="0"/>
      <w:marBottom w:val="0"/>
      <w:divBdr>
        <w:top w:val="none" w:sz="0" w:space="0" w:color="auto"/>
        <w:left w:val="none" w:sz="0" w:space="0" w:color="auto"/>
        <w:bottom w:val="none" w:sz="0" w:space="0" w:color="auto"/>
        <w:right w:val="none" w:sz="0" w:space="0" w:color="auto"/>
      </w:divBdr>
      <w:divsChild>
        <w:div w:id="349601255">
          <w:marLeft w:val="0"/>
          <w:marRight w:val="0"/>
          <w:marTop w:val="0"/>
          <w:marBottom w:val="0"/>
          <w:divBdr>
            <w:top w:val="none" w:sz="0" w:space="0" w:color="auto"/>
            <w:left w:val="none" w:sz="0" w:space="0" w:color="auto"/>
            <w:bottom w:val="none" w:sz="0" w:space="0" w:color="auto"/>
            <w:right w:val="none" w:sz="0" w:space="0" w:color="auto"/>
          </w:divBdr>
        </w:div>
      </w:divsChild>
    </w:div>
    <w:div w:id="349579494">
      <w:marLeft w:val="0"/>
      <w:marRight w:val="0"/>
      <w:marTop w:val="0"/>
      <w:marBottom w:val="0"/>
      <w:divBdr>
        <w:top w:val="none" w:sz="0" w:space="0" w:color="auto"/>
        <w:left w:val="none" w:sz="0" w:space="0" w:color="auto"/>
        <w:bottom w:val="none" w:sz="0" w:space="0" w:color="auto"/>
        <w:right w:val="none" w:sz="0" w:space="0" w:color="auto"/>
      </w:divBdr>
    </w:div>
    <w:div w:id="349579504">
      <w:marLeft w:val="0"/>
      <w:marRight w:val="0"/>
      <w:marTop w:val="0"/>
      <w:marBottom w:val="0"/>
      <w:divBdr>
        <w:top w:val="none" w:sz="0" w:space="0" w:color="auto"/>
        <w:left w:val="none" w:sz="0" w:space="0" w:color="auto"/>
        <w:bottom w:val="none" w:sz="0" w:space="0" w:color="auto"/>
        <w:right w:val="none" w:sz="0" w:space="0" w:color="auto"/>
      </w:divBdr>
      <w:divsChild>
        <w:div w:id="349575578">
          <w:marLeft w:val="0"/>
          <w:marRight w:val="0"/>
          <w:marTop w:val="0"/>
          <w:marBottom w:val="0"/>
          <w:divBdr>
            <w:top w:val="none" w:sz="0" w:space="0" w:color="auto"/>
            <w:left w:val="none" w:sz="0" w:space="0" w:color="auto"/>
            <w:bottom w:val="none" w:sz="0" w:space="0" w:color="auto"/>
            <w:right w:val="none" w:sz="0" w:space="0" w:color="auto"/>
          </w:divBdr>
        </w:div>
        <w:div w:id="349597438">
          <w:marLeft w:val="0"/>
          <w:marRight w:val="0"/>
          <w:marTop w:val="0"/>
          <w:marBottom w:val="0"/>
          <w:divBdr>
            <w:top w:val="none" w:sz="0" w:space="0" w:color="auto"/>
            <w:left w:val="none" w:sz="0" w:space="0" w:color="auto"/>
            <w:bottom w:val="none" w:sz="0" w:space="0" w:color="auto"/>
            <w:right w:val="none" w:sz="0" w:space="0" w:color="auto"/>
          </w:divBdr>
        </w:div>
      </w:divsChild>
    </w:div>
    <w:div w:id="349579510">
      <w:marLeft w:val="0"/>
      <w:marRight w:val="0"/>
      <w:marTop w:val="0"/>
      <w:marBottom w:val="0"/>
      <w:divBdr>
        <w:top w:val="none" w:sz="0" w:space="0" w:color="auto"/>
        <w:left w:val="none" w:sz="0" w:space="0" w:color="auto"/>
        <w:bottom w:val="none" w:sz="0" w:space="0" w:color="auto"/>
        <w:right w:val="none" w:sz="0" w:space="0" w:color="auto"/>
      </w:divBdr>
    </w:div>
    <w:div w:id="349579515">
      <w:marLeft w:val="0"/>
      <w:marRight w:val="0"/>
      <w:marTop w:val="0"/>
      <w:marBottom w:val="0"/>
      <w:divBdr>
        <w:top w:val="none" w:sz="0" w:space="0" w:color="auto"/>
        <w:left w:val="none" w:sz="0" w:space="0" w:color="auto"/>
        <w:bottom w:val="none" w:sz="0" w:space="0" w:color="auto"/>
        <w:right w:val="none" w:sz="0" w:space="0" w:color="auto"/>
      </w:divBdr>
      <w:divsChild>
        <w:div w:id="349572238">
          <w:marLeft w:val="0"/>
          <w:marRight w:val="0"/>
          <w:marTop w:val="0"/>
          <w:marBottom w:val="0"/>
          <w:divBdr>
            <w:top w:val="none" w:sz="0" w:space="0" w:color="auto"/>
            <w:left w:val="none" w:sz="0" w:space="0" w:color="auto"/>
            <w:bottom w:val="none" w:sz="0" w:space="0" w:color="auto"/>
            <w:right w:val="none" w:sz="0" w:space="0" w:color="auto"/>
          </w:divBdr>
        </w:div>
        <w:div w:id="349586062">
          <w:marLeft w:val="0"/>
          <w:marRight w:val="0"/>
          <w:marTop w:val="0"/>
          <w:marBottom w:val="0"/>
          <w:divBdr>
            <w:top w:val="none" w:sz="0" w:space="0" w:color="auto"/>
            <w:left w:val="none" w:sz="0" w:space="0" w:color="auto"/>
            <w:bottom w:val="none" w:sz="0" w:space="0" w:color="auto"/>
            <w:right w:val="none" w:sz="0" w:space="0" w:color="auto"/>
          </w:divBdr>
        </w:div>
      </w:divsChild>
    </w:div>
    <w:div w:id="349579523">
      <w:marLeft w:val="0"/>
      <w:marRight w:val="0"/>
      <w:marTop w:val="0"/>
      <w:marBottom w:val="0"/>
      <w:divBdr>
        <w:top w:val="none" w:sz="0" w:space="0" w:color="auto"/>
        <w:left w:val="none" w:sz="0" w:space="0" w:color="auto"/>
        <w:bottom w:val="none" w:sz="0" w:space="0" w:color="auto"/>
        <w:right w:val="none" w:sz="0" w:space="0" w:color="auto"/>
      </w:divBdr>
      <w:divsChild>
        <w:div w:id="349574083">
          <w:marLeft w:val="0"/>
          <w:marRight w:val="0"/>
          <w:marTop w:val="95"/>
          <w:marBottom w:val="231"/>
          <w:divBdr>
            <w:top w:val="none" w:sz="0" w:space="0" w:color="auto"/>
            <w:left w:val="none" w:sz="0" w:space="0" w:color="auto"/>
            <w:bottom w:val="none" w:sz="0" w:space="0" w:color="auto"/>
            <w:right w:val="none" w:sz="0" w:space="0" w:color="auto"/>
          </w:divBdr>
        </w:div>
        <w:div w:id="349601432">
          <w:marLeft w:val="0"/>
          <w:marRight w:val="0"/>
          <w:marTop w:val="68"/>
          <w:marBottom w:val="204"/>
          <w:divBdr>
            <w:top w:val="none" w:sz="0" w:space="0" w:color="auto"/>
            <w:left w:val="none" w:sz="0" w:space="0" w:color="auto"/>
            <w:bottom w:val="none" w:sz="0" w:space="0" w:color="auto"/>
            <w:right w:val="none" w:sz="0" w:space="0" w:color="auto"/>
          </w:divBdr>
        </w:div>
      </w:divsChild>
    </w:div>
    <w:div w:id="349579524">
      <w:marLeft w:val="0"/>
      <w:marRight w:val="0"/>
      <w:marTop w:val="0"/>
      <w:marBottom w:val="0"/>
      <w:divBdr>
        <w:top w:val="none" w:sz="0" w:space="0" w:color="auto"/>
        <w:left w:val="none" w:sz="0" w:space="0" w:color="auto"/>
        <w:bottom w:val="none" w:sz="0" w:space="0" w:color="auto"/>
        <w:right w:val="none" w:sz="0" w:space="0" w:color="auto"/>
      </w:divBdr>
      <w:divsChild>
        <w:div w:id="349582952">
          <w:marLeft w:val="0"/>
          <w:marRight w:val="0"/>
          <w:marTop w:val="0"/>
          <w:marBottom w:val="0"/>
          <w:divBdr>
            <w:top w:val="none" w:sz="0" w:space="0" w:color="auto"/>
            <w:left w:val="none" w:sz="0" w:space="0" w:color="auto"/>
            <w:bottom w:val="none" w:sz="0" w:space="0" w:color="auto"/>
            <w:right w:val="none" w:sz="0" w:space="0" w:color="auto"/>
          </w:divBdr>
        </w:div>
      </w:divsChild>
    </w:div>
    <w:div w:id="349579525">
      <w:marLeft w:val="0"/>
      <w:marRight w:val="0"/>
      <w:marTop w:val="0"/>
      <w:marBottom w:val="0"/>
      <w:divBdr>
        <w:top w:val="none" w:sz="0" w:space="0" w:color="auto"/>
        <w:left w:val="none" w:sz="0" w:space="0" w:color="auto"/>
        <w:bottom w:val="none" w:sz="0" w:space="0" w:color="auto"/>
        <w:right w:val="none" w:sz="0" w:space="0" w:color="auto"/>
      </w:divBdr>
      <w:divsChild>
        <w:div w:id="349587008">
          <w:marLeft w:val="0"/>
          <w:marRight w:val="0"/>
          <w:marTop w:val="0"/>
          <w:marBottom w:val="0"/>
          <w:divBdr>
            <w:top w:val="none" w:sz="0" w:space="0" w:color="auto"/>
            <w:left w:val="none" w:sz="0" w:space="0" w:color="auto"/>
            <w:bottom w:val="none" w:sz="0" w:space="0" w:color="auto"/>
            <w:right w:val="none" w:sz="0" w:space="0" w:color="auto"/>
          </w:divBdr>
          <w:divsChild>
            <w:div w:id="34957433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6">
      <w:marLeft w:val="0"/>
      <w:marRight w:val="0"/>
      <w:marTop w:val="0"/>
      <w:marBottom w:val="0"/>
      <w:divBdr>
        <w:top w:val="none" w:sz="0" w:space="0" w:color="auto"/>
        <w:left w:val="none" w:sz="0" w:space="0" w:color="auto"/>
        <w:bottom w:val="none" w:sz="0" w:space="0" w:color="auto"/>
        <w:right w:val="none" w:sz="0" w:space="0" w:color="auto"/>
      </w:divBdr>
      <w:divsChild>
        <w:div w:id="349582135">
          <w:marLeft w:val="0"/>
          <w:marRight w:val="0"/>
          <w:marTop w:val="0"/>
          <w:marBottom w:val="0"/>
          <w:divBdr>
            <w:top w:val="none" w:sz="0" w:space="0" w:color="auto"/>
            <w:left w:val="none" w:sz="0" w:space="0" w:color="auto"/>
            <w:bottom w:val="none" w:sz="0" w:space="0" w:color="auto"/>
            <w:right w:val="none" w:sz="0" w:space="0" w:color="auto"/>
          </w:divBdr>
          <w:divsChild>
            <w:div w:id="349597075">
              <w:marLeft w:val="0"/>
              <w:marRight w:val="250"/>
              <w:marTop w:val="0"/>
              <w:marBottom w:val="225"/>
              <w:divBdr>
                <w:top w:val="none" w:sz="0" w:space="0" w:color="auto"/>
                <w:left w:val="none" w:sz="0" w:space="0" w:color="auto"/>
                <w:bottom w:val="none" w:sz="0" w:space="0" w:color="auto"/>
                <w:right w:val="none" w:sz="0" w:space="0" w:color="auto"/>
              </w:divBdr>
              <w:divsChild>
                <w:div w:id="349579197">
                  <w:marLeft w:val="0"/>
                  <w:marRight w:val="0"/>
                  <w:marTop w:val="63"/>
                  <w:marBottom w:val="63"/>
                  <w:divBdr>
                    <w:top w:val="none" w:sz="0" w:space="0" w:color="auto"/>
                    <w:left w:val="none" w:sz="0" w:space="0" w:color="auto"/>
                    <w:bottom w:val="none" w:sz="0" w:space="0" w:color="auto"/>
                    <w:right w:val="none" w:sz="0" w:space="0" w:color="auto"/>
                  </w:divBdr>
                  <w:divsChild>
                    <w:div w:id="349575210">
                      <w:marLeft w:val="0"/>
                      <w:marRight w:val="0"/>
                      <w:marTop w:val="0"/>
                      <w:marBottom w:val="0"/>
                      <w:divBdr>
                        <w:top w:val="none" w:sz="0" w:space="0" w:color="auto"/>
                        <w:left w:val="none" w:sz="0" w:space="0" w:color="auto"/>
                        <w:bottom w:val="none" w:sz="0" w:space="0" w:color="auto"/>
                        <w:right w:val="none" w:sz="0" w:space="0" w:color="auto"/>
                      </w:divBdr>
                    </w:div>
                    <w:div w:id="349601101">
                      <w:marLeft w:val="0"/>
                      <w:marRight w:val="0"/>
                      <w:marTop w:val="0"/>
                      <w:marBottom w:val="0"/>
                      <w:divBdr>
                        <w:top w:val="none" w:sz="0" w:space="0" w:color="auto"/>
                        <w:left w:val="none" w:sz="0" w:space="0" w:color="auto"/>
                        <w:bottom w:val="none" w:sz="0" w:space="0" w:color="auto"/>
                        <w:right w:val="none" w:sz="0" w:space="0" w:color="auto"/>
                      </w:divBdr>
                    </w:div>
                  </w:divsChild>
                </w:div>
                <w:div w:id="349585066">
                  <w:marLeft w:val="0"/>
                  <w:marRight w:val="0"/>
                  <w:marTop w:val="63"/>
                  <w:marBottom w:val="63"/>
                  <w:divBdr>
                    <w:top w:val="none" w:sz="0" w:space="0" w:color="auto"/>
                    <w:left w:val="none" w:sz="0" w:space="0" w:color="auto"/>
                    <w:bottom w:val="none" w:sz="0" w:space="0" w:color="auto"/>
                    <w:right w:val="none" w:sz="0" w:space="0" w:color="auto"/>
                  </w:divBdr>
                  <w:divsChild>
                    <w:div w:id="349586467">
                      <w:marLeft w:val="0"/>
                      <w:marRight w:val="0"/>
                      <w:marTop w:val="0"/>
                      <w:marBottom w:val="0"/>
                      <w:divBdr>
                        <w:top w:val="none" w:sz="0" w:space="0" w:color="auto"/>
                        <w:left w:val="none" w:sz="0" w:space="0" w:color="auto"/>
                        <w:bottom w:val="none" w:sz="0" w:space="0" w:color="auto"/>
                        <w:right w:val="none" w:sz="0" w:space="0" w:color="auto"/>
                      </w:divBdr>
                    </w:div>
                    <w:div w:id="349589677">
                      <w:marLeft w:val="0"/>
                      <w:marRight w:val="0"/>
                      <w:marTop w:val="0"/>
                      <w:marBottom w:val="0"/>
                      <w:divBdr>
                        <w:top w:val="none" w:sz="0" w:space="0" w:color="auto"/>
                        <w:left w:val="none" w:sz="0" w:space="0" w:color="auto"/>
                        <w:bottom w:val="none" w:sz="0" w:space="0" w:color="auto"/>
                        <w:right w:val="none" w:sz="0" w:space="0" w:color="auto"/>
                      </w:divBdr>
                    </w:div>
                  </w:divsChild>
                </w:div>
                <w:div w:id="349590665">
                  <w:marLeft w:val="0"/>
                  <w:marRight w:val="0"/>
                  <w:marTop w:val="63"/>
                  <w:marBottom w:val="63"/>
                  <w:divBdr>
                    <w:top w:val="none" w:sz="0" w:space="0" w:color="auto"/>
                    <w:left w:val="none" w:sz="0" w:space="0" w:color="auto"/>
                    <w:bottom w:val="none" w:sz="0" w:space="0" w:color="auto"/>
                    <w:right w:val="none" w:sz="0" w:space="0" w:color="auto"/>
                  </w:divBdr>
                  <w:divsChild>
                    <w:div w:id="349579177">
                      <w:marLeft w:val="0"/>
                      <w:marRight w:val="0"/>
                      <w:marTop w:val="0"/>
                      <w:marBottom w:val="0"/>
                      <w:divBdr>
                        <w:top w:val="none" w:sz="0" w:space="0" w:color="auto"/>
                        <w:left w:val="none" w:sz="0" w:space="0" w:color="auto"/>
                        <w:bottom w:val="none" w:sz="0" w:space="0" w:color="auto"/>
                        <w:right w:val="none" w:sz="0" w:space="0" w:color="auto"/>
                      </w:divBdr>
                    </w:div>
                    <w:div w:id="349583489">
                      <w:marLeft w:val="0"/>
                      <w:marRight w:val="0"/>
                      <w:marTop w:val="0"/>
                      <w:marBottom w:val="0"/>
                      <w:divBdr>
                        <w:top w:val="none" w:sz="0" w:space="0" w:color="auto"/>
                        <w:left w:val="none" w:sz="0" w:space="0" w:color="auto"/>
                        <w:bottom w:val="none" w:sz="0" w:space="0" w:color="auto"/>
                        <w:right w:val="none" w:sz="0" w:space="0" w:color="auto"/>
                      </w:divBdr>
                    </w:div>
                  </w:divsChild>
                </w:div>
                <w:div w:id="349593047">
                  <w:marLeft w:val="0"/>
                  <w:marRight w:val="0"/>
                  <w:marTop w:val="63"/>
                  <w:marBottom w:val="63"/>
                  <w:divBdr>
                    <w:top w:val="none" w:sz="0" w:space="0" w:color="auto"/>
                    <w:left w:val="none" w:sz="0" w:space="0" w:color="auto"/>
                    <w:bottom w:val="none" w:sz="0" w:space="0" w:color="auto"/>
                    <w:right w:val="none" w:sz="0" w:space="0" w:color="auto"/>
                  </w:divBdr>
                  <w:divsChild>
                    <w:div w:id="349573385">
                      <w:marLeft w:val="0"/>
                      <w:marRight w:val="0"/>
                      <w:marTop w:val="0"/>
                      <w:marBottom w:val="0"/>
                      <w:divBdr>
                        <w:top w:val="none" w:sz="0" w:space="0" w:color="auto"/>
                        <w:left w:val="none" w:sz="0" w:space="0" w:color="auto"/>
                        <w:bottom w:val="none" w:sz="0" w:space="0" w:color="auto"/>
                        <w:right w:val="none" w:sz="0" w:space="0" w:color="auto"/>
                      </w:divBdr>
                    </w:div>
                    <w:div w:id="3495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465">
          <w:marLeft w:val="0"/>
          <w:marRight w:val="0"/>
          <w:marTop w:val="0"/>
          <w:marBottom w:val="138"/>
          <w:divBdr>
            <w:top w:val="none" w:sz="0" w:space="0" w:color="auto"/>
            <w:left w:val="none" w:sz="0" w:space="0" w:color="auto"/>
            <w:bottom w:val="none" w:sz="0" w:space="0" w:color="auto"/>
            <w:right w:val="none" w:sz="0" w:space="0" w:color="auto"/>
          </w:divBdr>
        </w:div>
        <w:div w:id="349593584">
          <w:marLeft w:val="0"/>
          <w:marRight w:val="0"/>
          <w:marTop w:val="0"/>
          <w:marBottom w:val="0"/>
          <w:divBdr>
            <w:top w:val="none" w:sz="0" w:space="0" w:color="auto"/>
            <w:left w:val="none" w:sz="0" w:space="0" w:color="auto"/>
            <w:bottom w:val="none" w:sz="0" w:space="0" w:color="auto"/>
            <w:right w:val="none" w:sz="0" w:space="0" w:color="auto"/>
          </w:divBdr>
          <w:divsChild>
            <w:div w:id="34959728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8">
      <w:marLeft w:val="0"/>
      <w:marRight w:val="0"/>
      <w:marTop w:val="0"/>
      <w:marBottom w:val="0"/>
      <w:divBdr>
        <w:top w:val="none" w:sz="0" w:space="0" w:color="auto"/>
        <w:left w:val="none" w:sz="0" w:space="0" w:color="auto"/>
        <w:bottom w:val="none" w:sz="0" w:space="0" w:color="auto"/>
        <w:right w:val="none" w:sz="0" w:space="0" w:color="auto"/>
      </w:divBdr>
      <w:divsChild>
        <w:div w:id="349595582">
          <w:marLeft w:val="0"/>
          <w:marRight w:val="0"/>
          <w:marTop w:val="0"/>
          <w:marBottom w:val="0"/>
          <w:divBdr>
            <w:top w:val="none" w:sz="0" w:space="0" w:color="auto"/>
            <w:left w:val="none" w:sz="0" w:space="0" w:color="auto"/>
            <w:bottom w:val="none" w:sz="0" w:space="0" w:color="auto"/>
            <w:right w:val="none" w:sz="0" w:space="0" w:color="auto"/>
          </w:divBdr>
        </w:div>
        <w:div w:id="349596752">
          <w:marLeft w:val="0"/>
          <w:marRight w:val="0"/>
          <w:marTop w:val="0"/>
          <w:marBottom w:val="0"/>
          <w:divBdr>
            <w:top w:val="none" w:sz="0" w:space="0" w:color="auto"/>
            <w:left w:val="none" w:sz="0" w:space="0" w:color="auto"/>
            <w:bottom w:val="none" w:sz="0" w:space="0" w:color="auto"/>
            <w:right w:val="none" w:sz="0" w:space="0" w:color="auto"/>
          </w:divBdr>
        </w:div>
      </w:divsChild>
    </w:div>
    <w:div w:id="349579536">
      <w:marLeft w:val="0"/>
      <w:marRight w:val="0"/>
      <w:marTop w:val="0"/>
      <w:marBottom w:val="0"/>
      <w:divBdr>
        <w:top w:val="none" w:sz="0" w:space="0" w:color="auto"/>
        <w:left w:val="none" w:sz="0" w:space="0" w:color="auto"/>
        <w:bottom w:val="none" w:sz="0" w:space="0" w:color="auto"/>
        <w:right w:val="none" w:sz="0" w:space="0" w:color="auto"/>
      </w:divBdr>
    </w:div>
    <w:div w:id="349579538">
      <w:marLeft w:val="0"/>
      <w:marRight w:val="0"/>
      <w:marTop w:val="0"/>
      <w:marBottom w:val="0"/>
      <w:divBdr>
        <w:top w:val="none" w:sz="0" w:space="0" w:color="auto"/>
        <w:left w:val="none" w:sz="0" w:space="0" w:color="auto"/>
        <w:bottom w:val="none" w:sz="0" w:space="0" w:color="auto"/>
        <w:right w:val="none" w:sz="0" w:space="0" w:color="auto"/>
      </w:divBdr>
    </w:div>
    <w:div w:id="349579539">
      <w:marLeft w:val="0"/>
      <w:marRight w:val="0"/>
      <w:marTop w:val="0"/>
      <w:marBottom w:val="0"/>
      <w:divBdr>
        <w:top w:val="none" w:sz="0" w:space="0" w:color="auto"/>
        <w:left w:val="none" w:sz="0" w:space="0" w:color="auto"/>
        <w:bottom w:val="none" w:sz="0" w:space="0" w:color="auto"/>
        <w:right w:val="none" w:sz="0" w:space="0" w:color="auto"/>
      </w:divBdr>
    </w:div>
    <w:div w:id="349579546">
      <w:marLeft w:val="0"/>
      <w:marRight w:val="0"/>
      <w:marTop w:val="0"/>
      <w:marBottom w:val="0"/>
      <w:divBdr>
        <w:top w:val="none" w:sz="0" w:space="0" w:color="auto"/>
        <w:left w:val="none" w:sz="0" w:space="0" w:color="auto"/>
        <w:bottom w:val="none" w:sz="0" w:space="0" w:color="auto"/>
        <w:right w:val="none" w:sz="0" w:space="0" w:color="auto"/>
      </w:divBdr>
    </w:div>
    <w:div w:id="349579555">
      <w:marLeft w:val="0"/>
      <w:marRight w:val="0"/>
      <w:marTop w:val="0"/>
      <w:marBottom w:val="0"/>
      <w:divBdr>
        <w:top w:val="none" w:sz="0" w:space="0" w:color="auto"/>
        <w:left w:val="none" w:sz="0" w:space="0" w:color="auto"/>
        <w:bottom w:val="none" w:sz="0" w:space="0" w:color="auto"/>
        <w:right w:val="none" w:sz="0" w:space="0" w:color="auto"/>
      </w:divBdr>
    </w:div>
    <w:div w:id="349579559">
      <w:marLeft w:val="0"/>
      <w:marRight w:val="0"/>
      <w:marTop w:val="0"/>
      <w:marBottom w:val="0"/>
      <w:divBdr>
        <w:top w:val="none" w:sz="0" w:space="0" w:color="auto"/>
        <w:left w:val="none" w:sz="0" w:space="0" w:color="auto"/>
        <w:bottom w:val="none" w:sz="0" w:space="0" w:color="auto"/>
        <w:right w:val="none" w:sz="0" w:space="0" w:color="auto"/>
      </w:divBdr>
    </w:div>
    <w:div w:id="349579567">
      <w:marLeft w:val="0"/>
      <w:marRight w:val="0"/>
      <w:marTop w:val="0"/>
      <w:marBottom w:val="0"/>
      <w:divBdr>
        <w:top w:val="none" w:sz="0" w:space="0" w:color="auto"/>
        <w:left w:val="none" w:sz="0" w:space="0" w:color="auto"/>
        <w:bottom w:val="none" w:sz="0" w:space="0" w:color="auto"/>
        <w:right w:val="none" w:sz="0" w:space="0" w:color="auto"/>
      </w:divBdr>
    </w:div>
    <w:div w:id="349579568">
      <w:marLeft w:val="0"/>
      <w:marRight w:val="0"/>
      <w:marTop w:val="0"/>
      <w:marBottom w:val="0"/>
      <w:divBdr>
        <w:top w:val="none" w:sz="0" w:space="0" w:color="auto"/>
        <w:left w:val="none" w:sz="0" w:space="0" w:color="auto"/>
        <w:bottom w:val="none" w:sz="0" w:space="0" w:color="auto"/>
        <w:right w:val="none" w:sz="0" w:space="0" w:color="auto"/>
      </w:divBdr>
    </w:div>
    <w:div w:id="349579570">
      <w:marLeft w:val="0"/>
      <w:marRight w:val="0"/>
      <w:marTop w:val="0"/>
      <w:marBottom w:val="0"/>
      <w:divBdr>
        <w:top w:val="none" w:sz="0" w:space="0" w:color="auto"/>
        <w:left w:val="none" w:sz="0" w:space="0" w:color="auto"/>
        <w:bottom w:val="none" w:sz="0" w:space="0" w:color="auto"/>
        <w:right w:val="none" w:sz="0" w:space="0" w:color="auto"/>
      </w:divBdr>
    </w:div>
    <w:div w:id="349579571">
      <w:marLeft w:val="0"/>
      <w:marRight w:val="0"/>
      <w:marTop w:val="0"/>
      <w:marBottom w:val="0"/>
      <w:divBdr>
        <w:top w:val="none" w:sz="0" w:space="0" w:color="auto"/>
        <w:left w:val="none" w:sz="0" w:space="0" w:color="auto"/>
        <w:bottom w:val="none" w:sz="0" w:space="0" w:color="auto"/>
        <w:right w:val="none" w:sz="0" w:space="0" w:color="auto"/>
      </w:divBdr>
    </w:div>
    <w:div w:id="349579573">
      <w:marLeft w:val="0"/>
      <w:marRight w:val="0"/>
      <w:marTop w:val="0"/>
      <w:marBottom w:val="0"/>
      <w:divBdr>
        <w:top w:val="none" w:sz="0" w:space="0" w:color="auto"/>
        <w:left w:val="none" w:sz="0" w:space="0" w:color="auto"/>
        <w:bottom w:val="none" w:sz="0" w:space="0" w:color="auto"/>
        <w:right w:val="none" w:sz="0" w:space="0" w:color="auto"/>
      </w:divBdr>
    </w:div>
    <w:div w:id="349579574">
      <w:marLeft w:val="0"/>
      <w:marRight w:val="0"/>
      <w:marTop w:val="0"/>
      <w:marBottom w:val="0"/>
      <w:divBdr>
        <w:top w:val="none" w:sz="0" w:space="0" w:color="auto"/>
        <w:left w:val="none" w:sz="0" w:space="0" w:color="auto"/>
        <w:bottom w:val="none" w:sz="0" w:space="0" w:color="auto"/>
        <w:right w:val="none" w:sz="0" w:space="0" w:color="auto"/>
      </w:divBdr>
    </w:div>
    <w:div w:id="349579575">
      <w:marLeft w:val="0"/>
      <w:marRight w:val="0"/>
      <w:marTop w:val="0"/>
      <w:marBottom w:val="0"/>
      <w:divBdr>
        <w:top w:val="none" w:sz="0" w:space="0" w:color="auto"/>
        <w:left w:val="none" w:sz="0" w:space="0" w:color="auto"/>
        <w:bottom w:val="none" w:sz="0" w:space="0" w:color="auto"/>
        <w:right w:val="none" w:sz="0" w:space="0" w:color="auto"/>
      </w:divBdr>
    </w:div>
    <w:div w:id="349579576">
      <w:marLeft w:val="0"/>
      <w:marRight w:val="0"/>
      <w:marTop w:val="0"/>
      <w:marBottom w:val="0"/>
      <w:divBdr>
        <w:top w:val="none" w:sz="0" w:space="0" w:color="auto"/>
        <w:left w:val="none" w:sz="0" w:space="0" w:color="auto"/>
        <w:bottom w:val="none" w:sz="0" w:space="0" w:color="auto"/>
        <w:right w:val="none" w:sz="0" w:space="0" w:color="auto"/>
      </w:divBdr>
      <w:divsChild>
        <w:div w:id="349585813">
          <w:marLeft w:val="0"/>
          <w:marRight w:val="0"/>
          <w:marTop w:val="0"/>
          <w:marBottom w:val="0"/>
          <w:divBdr>
            <w:top w:val="none" w:sz="0" w:space="0" w:color="auto"/>
            <w:left w:val="none" w:sz="0" w:space="0" w:color="auto"/>
            <w:bottom w:val="none" w:sz="0" w:space="0" w:color="auto"/>
            <w:right w:val="none" w:sz="0" w:space="0" w:color="auto"/>
          </w:divBdr>
        </w:div>
        <w:div w:id="349599652">
          <w:marLeft w:val="0"/>
          <w:marRight w:val="0"/>
          <w:marTop w:val="0"/>
          <w:marBottom w:val="0"/>
          <w:divBdr>
            <w:top w:val="none" w:sz="0" w:space="0" w:color="auto"/>
            <w:left w:val="none" w:sz="0" w:space="0" w:color="auto"/>
            <w:bottom w:val="none" w:sz="0" w:space="0" w:color="auto"/>
            <w:right w:val="none" w:sz="0" w:space="0" w:color="auto"/>
          </w:divBdr>
        </w:div>
      </w:divsChild>
    </w:div>
    <w:div w:id="349579580">
      <w:marLeft w:val="0"/>
      <w:marRight w:val="0"/>
      <w:marTop w:val="0"/>
      <w:marBottom w:val="0"/>
      <w:divBdr>
        <w:top w:val="none" w:sz="0" w:space="0" w:color="auto"/>
        <w:left w:val="none" w:sz="0" w:space="0" w:color="auto"/>
        <w:bottom w:val="none" w:sz="0" w:space="0" w:color="auto"/>
        <w:right w:val="none" w:sz="0" w:space="0" w:color="auto"/>
      </w:divBdr>
    </w:div>
    <w:div w:id="349579582">
      <w:marLeft w:val="0"/>
      <w:marRight w:val="0"/>
      <w:marTop w:val="0"/>
      <w:marBottom w:val="0"/>
      <w:divBdr>
        <w:top w:val="none" w:sz="0" w:space="0" w:color="auto"/>
        <w:left w:val="none" w:sz="0" w:space="0" w:color="auto"/>
        <w:bottom w:val="none" w:sz="0" w:space="0" w:color="auto"/>
        <w:right w:val="none" w:sz="0" w:space="0" w:color="auto"/>
      </w:divBdr>
    </w:div>
    <w:div w:id="349579583">
      <w:marLeft w:val="0"/>
      <w:marRight w:val="0"/>
      <w:marTop w:val="0"/>
      <w:marBottom w:val="0"/>
      <w:divBdr>
        <w:top w:val="none" w:sz="0" w:space="0" w:color="auto"/>
        <w:left w:val="none" w:sz="0" w:space="0" w:color="auto"/>
        <w:bottom w:val="none" w:sz="0" w:space="0" w:color="auto"/>
        <w:right w:val="none" w:sz="0" w:space="0" w:color="auto"/>
      </w:divBdr>
    </w:div>
    <w:div w:id="349579587">
      <w:marLeft w:val="0"/>
      <w:marRight w:val="0"/>
      <w:marTop w:val="0"/>
      <w:marBottom w:val="0"/>
      <w:divBdr>
        <w:top w:val="none" w:sz="0" w:space="0" w:color="auto"/>
        <w:left w:val="none" w:sz="0" w:space="0" w:color="auto"/>
        <w:bottom w:val="none" w:sz="0" w:space="0" w:color="auto"/>
        <w:right w:val="none" w:sz="0" w:space="0" w:color="auto"/>
      </w:divBdr>
    </w:div>
    <w:div w:id="349579591">
      <w:marLeft w:val="0"/>
      <w:marRight w:val="0"/>
      <w:marTop w:val="0"/>
      <w:marBottom w:val="0"/>
      <w:divBdr>
        <w:top w:val="none" w:sz="0" w:space="0" w:color="auto"/>
        <w:left w:val="none" w:sz="0" w:space="0" w:color="auto"/>
        <w:bottom w:val="none" w:sz="0" w:space="0" w:color="auto"/>
        <w:right w:val="none" w:sz="0" w:space="0" w:color="auto"/>
      </w:divBdr>
    </w:div>
    <w:div w:id="349579592">
      <w:marLeft w:val="0"/>
      <w:marRight w:val="0"/>
      <w:marTop w:val="0"/>
      <w:marBottom w:val="0"/>
      <w:divBdr>
        <w:top w:val="none" w:sz="0" w:space="0" w:color="auto"/>
        <w:left w:val="none" w:sz="0" w:space="0" w:color="auto"/>
        <w:bottom w:val="none" w:sz="0" w:space="0" w:color="auto"/>
        <w:right w:val="none" w:sz="0" w:space="0" w:color="auto"/>
      </w:divBdr>
    </w:div>
    <w:div w:id="349579593">
      <w:marLeft w:val="0"/>
      <w:marRight w:val="0"/>
      <w:marTop w:val="0"/>
      <w:marBottom w:val="0"/>
      <w:divBdr>
        <w:top w:val="none" w:sz="0" w:space="0" w:color="auto"/>
        <w:left w:val="none" w:sz="0" w:space="0" w:color="auto"/>
        <w:bottom w:val="none" w:sz="0" w:space="0" w:color="auto"/>
        <w:right w:val="none" w:sz="0" w:space="0" w:color="auto"/>
      </w:divBdr>
      <w:divsChild>
        <w:div w:id="349587272">
          <w:marLeft w:val="0"/>
          <w:marRight w:val="0"/>
          <w:marTop w:val="0"/>
          <w:marBottom w:val="0"/>
          <w:divBdr>
            <w:top w:val="none" w:sz="0" w:space="0" w:color="auto"/>
            <w:left w:val="none" w:sz="0" w:space="0" w:color="auto"/>
            <w:bottom w:val="none" w:sz="0" w:space="0" w:color="auto"/>
            <w:right w:val="none" w:sz="0" w:space="0" w:color="auto"/>
          </w:divBdr>
        </w:div>
      </w:divsChild>
    </w:div>
    <w:div w:id="349579595">
      <w:marLeft w:val="0"/>
      <w:marRight w:val="0"/>
      <w:marTop w:val="0"/>
      <w:marBottom w:val="0"/>
      <w:divBdr>
        <w:top w:val="none" w:sz="0" w:space="0" w:color="auto"/>
        <w:left w:val="none" w:sz="0" w:space="0" w:color="auto"/>
        <w:bottom w:val="none" w:sz="0" w:space="0" w:color="auto"/>
        <w:right w:val="none" w:sz="0" w:space="0" w:color="auto"/>
      </w:divBdr>
    </w:div>
    <w:div w:id="349579597">
      <w:marLeft w:val="0"/>
      <w:marRight w:val="0"/>
      <w:marTop w:val="0"/>
      <w:marBottom w:val="0"/>
      <w:divBdr>
        <w:top w:val="none" w:sz="0" w:space="0" w:color="auto"/>
        <w:left w:val="none" w:sz="0" w:space="0" w:color="auto"/>
        <w:bottom w:val="none" w:sz="0" w:space="0" w:color="auto"/>
        <w:right w:val="none" w:sz="0" w:space="0" w:color="auto"/>
      </w:divBdr>
    </w:div>
    <w:div w:id="349579599">
      <w:marLeft w:val="0"/>
      <w:marRight w:val="0"/>
      <w:marTop w:val="0"/>
      <w:marBottom w:val="0"/>
      <w:divBdr>
        <w:top w:val="none" w:sz="0" w:space="0" w:color="auto"/>
        <w:left w:val="none" w:sz="0" w:space="0" w:color="auto"/>
        <w:bottom w:val="none" w:sz="0" w:space="0" w:color="auto"/>
        <w:right w:val="none" w:sz="0" w:space="0" w:color="auto"/>
      </w:divBdr>
    </w:div>
    <w:div w:id="349579602">
      <w:marLeft w:val="0"/>
      <w:marRight w:val="0"/>
      <w:marTop w:val="0"/>
      <w:marBottom w:val="0"/>
      <w:divBdr>
        <w:top w:val="none" w:sz="0" w:space="0" w:color="auto"/>
        <w:left w:val="none" w:sz="0" w:space="0" w:color="auto"/>
        <w:bottom w:val="none" w:sz="0" w:space="0" w:color="auto"/>
        <w:right w:val="none" w:sz="0" w:space="0" w:color="auto"/>
      </w:divBdr>
    </w:div>
    <w:div w:id="349579604">
      <w:marLeft w:val="0"/>
      <w:marRight w:val="0"/>
      <w:marTop w:val="0"/>
      <w:marBottom w:val="0"/>
      <w:divBdr>
        <w:top w:val="none" w:sz="0" w:space="0" w:color="auto"/>
        <w:left w:val="none" w:sz="0" w:space="0" w:color="auto"/>
        <w:bottom w:val="none" w:sz="0" w:space="0" w:color="auto"/>
        <w:right w:val="none" w:sz="0" w:space="0" w:color="auto"/>
      </w:divBdr>
    </w:div>
    <w:div w:id="349579607">
      <w:marLeft w:val="0"/>
      <w:marRight w:val="0"/>
      <w:marTop w:val="0"/>
      <w:marBottom w:val="0"/>
      <w:divBdr>
        <w:top w:val="none" w:sz="0" w:space="0" w:color="auto"/>
        <w:left w:val="none" w:sz="0" w:space="0" w:color="auto"/>
        <w:bottom w:val="none" w:sz="0" w:space="0" w:color="auto"/>
        <w:right w:val="none" w:sz="0" w:space="0" w:color="auto"/>
      </w:divBdr>
      <w:divsChild>
        <w:div w:id="349595778">
          <w:marLeft w:val="0"/>
          <w:marRight w:val="0"/>
          <w:marTop w:val="0"/>
          <w:marBottom w:val="0"/>
          <w:divBdr>
            <w:top w:val="none" w:sz="0" w:space="0" w:color="auto"/>
            <w:left w:val="none" w:sz="0" w:space="0" w:color="auto"/>
            <w:bottom w:val="none" w:sz="0" w:space="0" w:color="auto"/>
            <w:right w:val="none" w:sz="0" w:space="0" w:color="auto"/>
          </w:divBdr>
          <w:divsChild>
            <w:div w:id="3495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09">
      <w:marLeft w:val="0"/>
      <w:marRight w:val="0"/>
      <w:marTop w:val="0"/>
      <w:marBottom w:val="0"/>
      <w:divBdr>
        <w:top w:val="none" w:sz="0" w:space="0" w:color="auto"/>
        <w:left w:val="none" w:sz="0" w:space="0" w:color="auto"/>
        <w:bottom w:val="none" w:sz="0" w:space="0" w:color="auto"/>
        <w:right w:val="none" w:sz="0" w:space="0" w:color="auto"/>
      </w:divBdr>
    </w:div>
    <w:div w:id="349579610">
      <w:marLeft w:val="0"/>
      <w:marRight w:val="0"/>
      <w:marTop w:val="0"/>
      <w:marBottom w:val="0"/>
      <w:divBdr>
        <w:top w:val="none" w:sz="0" w:space="0" w:color="auto"/>
        <w:left w:val="none" w:sz="0" w:space="0" w:color="auto"/>
        <w:bottom w:val="none" w:sz="0" w:space="0" w:color="auto"/>
        <w:right w:val="none" w:sz="0" w:space="0" w:color="auto"/>
      </w:divBdr>
    </w:div>
    <w:div w:id="349579613">
      <w:marLeft w:val="0"/>
      <w:marRight w:val="0"/>
      <w:marTop w:val="0"/>
      <w:marBottom w:val="0"/>
      <w:divBdr>
        <w:top w:val="none" w:sz="0" w:space="0" w:color="auto"/>
        <w:left w:val="none" w:sz="0" w:space="0" w:color="auto"/>
        <w:bottom w:val="none" w:sz="0" w:space="0" w:color="auto"/>
        <w:right w:val="none" w:sz="0" w:space="0" w:color="auto"/>
      </w:divBdr>
      <w:divsChild>
        <w:div w:id="349595752">
          <w:marLeft w:val="0"/>
          <w:marRight w:val="0"/>
          <w:marTop w:val="0"/>
          <w:marBottom w:val="0"/>
          <w:divBdr>
            <w:top w:val="none" w:sz="0" w:space="0" w:color="auto"/>
            <w:left w:val="none" w:sz="0" w:space="0" w:color="auto"/>
            <w:bottom w:val="none" w:sz="0" w:space="0" w:color="auto"/>
            <w:right w:val="none" w:sz="0" w:space="0" w:color="auto"/>
          </w:divBdr>
        </w:div>
      </w:divsChild>
    </w:div>
    <w:div w:id="349579615">
      <w:marLeft w:val="0"/>
      <w:marRight w:val="0"/>
      <w:marTop w:val="0"/>
      <w:marBottom w:val="0"/>
      <w:divBdr>
        <w:top w:val="none" w:sz="0" w:space="0" w:color="auto"/>
        <w:left w:val="none" w:sz="0" w:space="0" w:color="auto"/>
        <w:bottom w:val="none" w:sz="0" w:space="0" w:color="auto"/>
        <w:right w:val="none" w:sz="0" w:space="0" w:color="auto"/>
      </w:divBdr>
      <w:divsChild>
        <w:div w:id="349572431">
          <w:marLeft w:val="0"/>
          <w:marRight w:val="0"/>
          <w:marTop w:val="0"/>
          <w:marBottom w:val="0"/>
          <w:divBdr>
            <w:top w:val="none" w:sz="0" w:space="0" w:color="auto"/>
            <w:left w:val="none" w:sz="0" w:space="0" w:color="auto"/>
            <w:bottom w:val="none" w:sz="0" w:space="0" w:color="auto"/>
            <w:right w:val="none" w:sz="0" w:space="0" w:color="auto"/>
          </w:divBdr>
          <w:divsChild>
            <w:div w:id="349579801">
              <w:marLeft w:val="0"/>
              <w:marRight w:val="0"/>
              <w:marTop w:val="0"/>
              <w:marBottom w:val="0"/>
              <w:divBdr>
                <w:top w:val="none" w:sz="0" w:space="0" w:color="auto"/>
                <w:left w:val="none" w:sz="0" w:space="0" w:color="auto"/>
                <w:bottom w:val="none" w:sz="0" w:space="0" w:color="auto"/>
                <w:right w:val="none" w:sz="0" w:space="0" w:color="auto"/>
              </w:divBdr>
            </w:div>
            <w:div w:id="349596482">
              <w:marLeft w:val="0"/>
              <w:marRight w:val="0"/>
              <w:marTop w:val="0"/>
              <w:marBottom w:val="0"/>
              <w:divBdr>
                <w:top w:val="none" w:sz="0" w:space="0" w:color="auto"/>
                <w:left w:val="none" w:sz="0" w:space="0" w:color="auto"/>
                <w:bottom w:val="none" w:sz="0" w:space="0" w:color="auto"/>
                <w:right w:val="none" w:sz="0" w:space="0" w:color="auto"/>
              </w:divBdr>
              <w:divsChild>
                <w:div w:id="349577264">
                  <w:marLeft w:val="0"/>
                  <w:marRight w:val="0"/>
                  <w:marTop w:val="0"/>
                  <w:marBottom w:val="0"/>
                  <w:divBdr>
                    <w:top w:val="none" w:sz="0" w:space="0" w:color="auto"/>
                    <w:left w:val="none" w:sz="0" w:space="0" w:color="auto"/>
                    <w:bottom w:val="none" w:sz="0" w:space="0" w:color="auto"/>
                    <w:right w:val="none" w:sz="0" w:space="0" w:color="auto"/>
                  </w:divBdr>
                  <w:divsChild>
                    <w:div w:id="3495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616">
      <w:marLeft w:val="0"/>
      <w:marRight w:val="0"/>
      <w:marTop w:val="0"/>
      <w:marBottom w:val="0"/>
      <w:divBdr>
        <w:top w:val="none" w:sz="0" w:space="0" w:color="auto"/>
        <w:left w:val="none" w:sz="0" w:space="0" w:color="auto"/>
        <w:bottom w:val="none" w:sz="0" w:space="0" w:color="auto"/>
        <w:right w:val="none" w:sz="0" w:space="0" w:color="auto"/>
      </w:divBdr>
    </w:div>
    <w:div w:id="349579619">
      <w:marLeft w:val="0"/>
      <w:marRight w:val="0"/>
      <w:marTop w:val="0"/>
      <w:marBottom w:val="0"/>
      <w:divBdr>
        <w:top w:val="none" w:sz="0" w:space="0" w:color="auto"/>
        <w:left w:val="none" w:sz="0" w:space="0" w:color="auto"/>
        <w:bottom w:val="none" w:sz="0" w:space="0" w:color="auto"/>
        <w:right w:val="none" w:sz="0" w:space="0" w:color="auto"/>
      </w:divBdr>
    </w:div>
    <w:div w:id="349579621">
      <w:marLeft w:val="0"/>
      <w:marRight w:val="0"/>
      <w:marTop w:val="0"/>
      <w:marBottom w:val="0"/>
      <w:divBdr>
        <w:top w:val="none" w:sz="0" w:space="0" w:color="auto"/>
        <w:left w:val="none" w:sz="0" w:space="0" w:color="auto"/>
        <w:bottom w:val="none" w:sz="0" w:space="0" w:color="auto"/>
        <w:right w:val="none" w:sz="0" w:space="0" w:color="auto"/>
      </w:divBdr>
    </w:div>
    <w:div w:id="349579625">
      <w:marLeft w:val="0"/>
      <w:marRight w:val="0"/>
      <w:marTop w:val="0"/>
      <w:marBottom w:val="0"/>
      <w:divBdr>
        <w:top w:val="none" w:sz="0" w:space="0" w:color="auto"/>
        <w:left w:val="none" w:sz="0" w:space="0" w:color="auto"/>
        <w:bottom w:val="none" w:sz="0" w:space="0" w:color="auto"/>
        <w:right w:val="none" w:sz="0" w:space="0" w:color="auto"/>
      </w:divBdr>
    </w:div>
    <w:div w:id="349579627">
      <w:marLeft w:val="0"/>
      <w:marRight w:val="0"/>
      <w:marTop w:val="0"/>
      <w:marBottom w:val="0"/>
      <w:divBdr>
        <w:top w:val="none" w:sz="0" w:space="0" w:color="auto"/>
        <w:left w:val="none" w:sz="0" w:space="0" w:color="auto"/>
        <w:bottom w:val="none" w:sz="0" w:space="0" w:color="auto"/>
        <w:right w:val="none" w:sz="0" w:space="0" w:color="auto"/>
      </w:divBdr>
    </w:div>
    <w:div w:id="349579635">
      <w:marLeft w:val="0"/>
      <w:marRight w:val="0"/>
      <w:marTop w:val="0"/>
      <w:marBottom w:val="0"/>
      <w:divBdr>
        <w:top w:val="none" w:sz="0" w:space="0" w:color="auto"/>
        <w:left w:val="none" w:sz="0" w:space="0" w:color="auto"/>
        <w:bottom w:val="none" w:sz="0" w:space="0" w:color="auto"/>
        <w:right w:val="none" w:sz="0" w:space="0" w:color="auto"/>
      </w:divBdr>
    </w:div>
    <w:div w:id="349579636">
      <w:marLeft w:val="0"/>
      <w:marRight w:val="0"/>
      <w:marTop w:val="0"/>
      <w:marBottom w:val="0"/>
      <w:divBdr>
        <w:top w:val="none" w:sz="0" w:space="0" w:color="auto"/>
        <w:left w:val="none" w:sz="0" w:space="0" w:color="auto"/>
        <w:bottom w:val="none" w:sz="0" w:space="0" w:color="auto"/>
        <w:right w:val="none" w:sz="0" w:space="0" w:color="auto"/>
      </w:divBdr>
    </w:div>
    <w:div w:id="349579638">
      <w:marLeft w:val="0"/>
      <w:marRight w:val="0"/>
      <w:marTop w:val="0"/>
      <w:marBottom w:val="0"/>
      <w:divBdr>
        <w:top w:val="none" w:sz="0" w:space="0" w:color="auto"/>
        <w:left w:val="none" w:sz="0" w:space="0" w:color="auto"/>
        <w:bottom w:val="none" w:sz="0" w:space="0" w:color="auto"/>
        <w:right w:val="none" w:sz="0" w:space="0" w:color="auto"/>
      </w:divBdr>
    </w:div>
    <w:div w:id="349579639">
      <w:marLeft w:val="0"/>
      <w:marRight w:val="0"/>
      <w:marTop w:val="0"/>
      <w:marBottom w:val="0"/>
      <w:divBdr>
        <w:top w:val="none" w:sz="0" w:space="0" w:color="auto"/>
        <w:left w:val="none" w:sz="0" w:space="0" w:color="auto"/>
        <w:bottom w:val="none" w:sz="0" w:space="0" w:color="auto"/>
        <w:right w:val="none" w:sz="0" w:space="0" w:color="auto"/>
      </w:divBdr>
      <w:divsChild>
        <w:div w:id="349575156">
          <w:marLeft w:val="0"/>
          <w:marRight w:val="0"/>
          <w:marTop w:val="0"/>
          <w:marBottom w:val="0"/>
          <w:divBdr>
            <w:top w:val="none" w:sz="0" w:space="0" w:color="auto"/>
            <w:left w:val="none" w:sz="0" w:space="0" w:color="auto"/>
            <w:bottom w:val="none" w:sz="0" w:space="0" w:color="auto"/>
            <w:right w:val="none" w:sz="0" w:space="0" w:color="auto"/>
          </w:divBdr>
        </w:div>
        <w:div w:id="349600551">
          <w:marLeft w:val="0"/>
          <w:marRight w:val="0"/>
          <w:marTop w:val="0"/>
          <w:marBottom w:val="0"/>
          <w:divBdr>
            <w:top w:val="none" w:sz="0" w:space="0" w:color="auto"/>
            <w:left w:val="none" w:sz="0" w:space="0" w:color="auto"/>
            <w:bottom w:val="none" w:sz="0" w:space="0" w:color="auto"/>
            <w:right w:val="none" w:sz="0" w:space="0" w:color="auto"/>
          </w:divBdr>
        </w:div>
      </w:divsChild>
    </w:div>
    <w:div w:id="349579643">
      <w:marLeft w:val="0"/>
      <w:marRight w:val="0"/>
      <w:marTop w:val="0"/>
      <w:marBottom w:val="0"/>
      <w:divBdr>
        <w:top w:val="none" w:sz="0" w:space="0" w:color="auto"/>
        <w:left w:val="none" w:sz="0" w:space="0" w:color="auto"/>
        <w:bottom w:val="none" w:sz="0" w:space="0" w:color="auto"/>
        <w:right w:val="none" w:sz="0" w:space="0" w:color="auto"/>
      </w:divBdr>
    </w:div>
    <w:div w:id="349579648">
      <w:marLeft w:val="0"/>
      <w:marRight w:val="0"/>
      <w:marTop w:val="0"/>
      <w:marBottom w:val="0"/>
      <w:divBdr>
        <w:top w:val="none" w:sz="0" w:space="0" w:color="auto"/>
        <w:left w:val="none" w:sz="0" w:space="0" w:color="auto"/>
        <w:bottom w:val="none" w:sz="0" w:space="0" w:color="auto"/>
        <w:right w:val="none" w:sz="0" w:space="0" w:color="auto"/>
      </w:divBdr>
      <w:divsChild>
        <w:div w:id="349572223">
          <w:marLeft w:val="0"/>
          <w:marRight w:val="0"/>
          <w:marTop w:val="0"/>
          <w:marBottom w:val="0"/>
          <w:divBdr>
            <w:top w:val="none" w:sz="0" w:space="0" w:color="auto"/>
            <w:left w:val="none" w:sz="0" w:space="0" w:color="auto"/>
            <w:bottom w:val="none" w:sz="0" w:space="0" w:color="auto"/>
            <w:right w:val="none" w:sz="0" w:space="0" w:color="auto"/>
          </w:divBdr>
          <w:divsChild>
            <w:div w:id="349571290">
              <w:marLeft w:val="0"/>
              <w:marRight w:val="0"/>
              <w:marTop w:val="0"/>
              <w:marBottom w:val="0"/>
              <w:divBdr>
                <w:top w:val="none" w:sz="0" w:space="0" w:color="auto"/>
                <w:left w:val="none" w:sz="0" w:space="0" w:color="auto"/>
                <w:bottom w:val="none" w:sz="0" w:space="0" w:color="auto"/>
                <w:right w:val="none" w:sz="0" w:space="0" w:color="auto"/>
              </w:divBdr>
            </w:div>
            <w:div w:id="349571407">
              <w:marLeft w:val="0"/>
              <w:marRight w:val="0"/>
              <w:marTop w:val="0"/>
              <w:marBottom w:val="0"/>
              <w:divBdr>
                <w:top w:val="none" w:sz="0" w:space="0" w:color="auto"/>
                <w:left w:val="none" w:sz="0" w:space="0" w:color="auto"/>
                <w:bottom w:val="none" w:sz="0" w:space="0" w:color="auto"/>
                <w:right w:val="none" w:sz="0" w:space="0" w:color="auto"/>
              </w:divBdr>
            </w:div>
            <w:div w:id="349577879">
              <w:marLeft w:val="0"/>
              <w:marRight w:val="0"/>
              <w:marTop w:val="0"/>
              <w:marBottom w:val="0"/>
              <w:divBdr>
                <w:top w:val="none" w:sz="0" w:space="0" w:color="auto"/>
                <w:left w:val="none" w:sz="0" w:space="0" w:color="auto"/>
                <w:bottom w:val="none" w:sz="0" w:space="0" w:color="auto"/>
                <w:right w:val="none" w:sz="0" w:space="0" w:color="auto"/>
              </w:divBdr>
            </w:div>
            <w:div w:id="349578115">
              <w:marLeft w:val="0"/>
              <w:marRight w:val="0"/>
              <w:marTop w:val="0"/>
              <w:marBottom w:val="0"/>
              <w:divBdr>
                <w:top w:val="none" w:sz="0" w:space="0" w:color="auto"/>
                <w:left w:val="none" w:sz="0" w:space="0" w:color="auto"/>
                <w:bottom w:val="none" w:sz="0" w:space="0" w:color="auto"/>
                <w:right w:val="none" w:sz="0" w:space="0" w:color="auto"/>
              </w:divBdr>
              <w:divsChild>
                <w:div w:id="349577062">
                  <w:marLeft w:val="0"/>
                  <w:marRight w:val="0"/>
                  <w:marTop w:val="0"/>
                  <w:marBottom w:val="0"/>
                  <w:divBdr>
                    <w:top w:val="none" w:sz="0" w:space="0" w:color="auto"/>
                    <w:left w:val="none" w:sz="0" w:space="0" w:color="auto"/>
                    <w:bottom w:val="none" w:sz="0" w:space="0" w:color="auto"/>
                    <w:right w:val="none" w:sz="0" w:space="0" w:color="auto"/>
                  </w:divBdr>
                  <w:divsChild>
                    <w:div w:id="3495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87">
              <w:marLeft w:val="0"/>
              <w:marRight w:val="0"/>
              <w:marTop w:val="0"/>
              <w:marBottom w:val="0"/>
              <w:divBdr>
                <w:top w:val="none" w:sz="0" w:space="0" w:color="auto"/>
                <w:left w:val="none" w:sz="0" w:space="0" w:color="auto"/>
                <w:bottom w:val="none" w:sz="0" w:space="0" w:color="auto"/>
                <w:right w:val="none" w:sz="0" w:space="0" w:color="auto"/>
              </w:divBdr>
            </w:div>
            <w:div w:id="349579229">
              <w:marLeft w:val="0"/>
              <w:marRight w:val="0"/>
              <w:marTop w:val="0"/>
              <w:marBottom w:val="0"/>
              <w:divBdr>
                <w:top w:val="none" w:sz="0" w:space="0" w:color="auto"/>
                <w:left w:val="none" w:sz="0" w:space="0" w:color="auto"/>
                <w:bottom w:val="none" w:sz="0" w:space="0" w:color="auto"/>
                <w:right w:val="none" w:sz="0" w:space="0" w:color="auto"/>
              </w:divBdr>
            </w:div>
            <w:div w:id="349580210">
              <w:marLeft w:val="0"/>
              <w:marRight w:val="0"/>
              <w:marTop w:val="0"/>
              <w:marBottom w:val="0"/>
              <w:divBdr>
                <w:top w:val="none" w:sz="0" w:space="0" w:color="auto"/>
                <w:left w:val="none" w:sz="0" w:space="0" w:color="auto"/>
                <w:bottom w:val="none" w:sz="0" w:space="0" w:color="auto"/>
                <w:right w:val="none" w:sz="0" w:space="0" w:color="auto"/>
              </w:divBdr>
            </w:div>
            <w:div w:id="349581377">
              <w:marLeft w:val="0"/>
              <w:marRight w:val="0"/>
              <w:marTop w:val="0"/>
              <w:marBottom w:val="0"/>
              <w:divBdr>
                <w:top w:val="none" w:sz="0" w:space="0" w:color="auto"/>
                <w:left w:val="none" w:sz="0" w:space="0" w:color="auto"/>
                <w:bottom w:val="none" w:sz="0" w:space="0" w:color="auto"/>
                <w:right w:val="none" w:sz="0" w:space="0" w:color="auto"/>
              </w:divBdr>
            </w:div>
            <w:div w:id="349583396">
              <w:marLeft w:val="0"/>
              <w:marRight w:val="0"/>
              <w:marTop w:val="0"/>
              <w:marBottom w:val="0"/>
              <w:divBdr>
                <w:top w:val="none" w:sz="0" w:space="0" w:color="auto"/>
                <w:left w:val="none" w:sz="0" w:space="0" w:color="auto"/>
                <w:bottom w:val="none" w:sz="0" w:space="0" w:color="auto"/>
                <w:right w:val="none" w:sz="0" w:space="0" w:color="auto"/>
              </w:divBdr>
            </w:div>
            <w:div w:id="349585368">
              <w:marLeft w:val="0"/>
              <w:marRight w:val="0"/>
              <w:marTop w:val="0"/>
              <w:marBottom w:val="0"/>
              <w:divBdr>
                <w:top w:val="none" w:sz="0" w:space="0" w:color="auto"/>
                <w:left w:val="none" w:sz="0" w:space="0" w:color="auto"/>
                <w:bottom w:val="none" w:sz="0" w:space="0" w:color="auto"/>
                <w:right w:val="none" w:sz="0" w:space="0" w:color="auto"/>
              </w:divBdr>
            </w:div>
            <w:div w:id="349585651">
              <w:marLeft w:val="0"/>
              <w:marRight w:val="0"/>
              <w:marTop w:val="0"/>
              <w:marBottom w:val="0"/>
              <w:divBdr>
                <w:top w:val="none" w:sz="0" w:space="0" w:color="auto"/>
                <w:left w:val="none" w:sz="0" w:space="0" w:color="auto"/>
                <w:bottom w:val="none" w:sz="0" w:space="0" w:color="auto"/>
                <w:right w:val="none" w:sz="0" w:space="0" w:color="auto"/>
              </w:divBdr>
            </w:div>
            <w:div w:id="349588938">
              <w:marLeft w:val="0"/>
              <w:marRight w:val="0"/>
              <w:marTop w:val="0"/>
              <w:marBottom w:val="0"/>
              <w:divBdr>
                <w:top w:val="none" w:sz="0" w:space="0" w:color="auto"/>
                <w:left w:val="none" w:sz="0" w:space="0" w:color="auto"/>
                <w:bottom w:val="none" w:sz="0" w:space="0" w:color="auto"/>
                <w:right w:val="none" w:sz="0" w:space="0" w:color="auto"/>
              </w:divBdr>
            </w:div>
            <w:div w:id="349590018">
              <w:marLeft w:val="0"/>
              <w:marRight w:val="0"/>
              <w:marTop w:val="0"/>
              <w:marBottom w:val="0"/>
              <w:divBdr>
                <w:top w:val="none" w:sz="0" w:space="0" w:color="auto"/>
                <w:left w:val="none" w:sz="0" w:space="0" w:color="auto"/>
                <w:bottom w:val="none" w:sz="0" w:space="0" w:color="auto"/>
                <w:right w:val="none" w:sz="0" w:space="0" w:color="auto"/>
              </w:divBdr>
            </w:div>
            <w:div w:id="349591084">
              <w:marLeft w:val="0"/>
              <w:marRight w:val="0"/>
              <w:marTop w:val="0"/>
              <w:marBottom w:val="0"/>
              <w:divBdr>
                <w:top w:val="none" w:sz="0" w:space="0" w:color="auto"/>
                <w:left w:val="none" w:sz="0" w:space="0" w:color="auto"/>
                <w:bottom w:val="none" w:sz="0" w:space="0" w:color="auto"/>
                <w:right w:val="none" w:sz="0" w:space="0" w:color="auto"/>
              </w:divBdr>
            </w:div>
            <w:div w:id="349591570">
              <w:marLeft w:val="0"/>
              <w:marRight w:val="0"/>
              <w:marTop w:val="0"/>
              <w:marBottom w:val="0"/>
              <w:divBdr>
                <w:top w:val="none" w:sz="0" w:space="0" w:color="auto"/>
                <w:left w:val="none" w:sz="0" w:space="0" w:color="auto"/>
                <w:bottom w:val="none" w:sz="0" w:space="0" w:color="auto"/>
                <w:right w:val="none" w:sz="0" w:space="0" w:color="auto"/>
              </w:divBdr>
            </w:div>
            <w:div w:id="349595129">
              <w:marLeft w:val="0"/>
              <w:marRight w:val="0"/>
              <w:marTop w:val="0"/>
              <w:marBottom w:val="0"/>
              <w:divBdr>
                <w:top w:val="none" w:sz="0" w:space="0" w:color="auto"/>
                <w:left w:val="none" w:sz="0" w:space="0" w:color="auto"/>
                <w:bottom w:val="none" w:sz="0" w:space="0" w:color="auto"/>
                <w:right w:val="none" w:sz="0" w:space="0" w:color="auto"/>
              </w:divBdr>
            </w:div>
            <w:div w:id="349596027">
              <w:marLeft w:val="0"/>
              <w:marRight w:val="0"/>
              <w:marTop w:val="0"/>
              <w:marBottom w:val="0"/>
              <w:divBdr>
                <w:top w:val="none" w:sz="0" w:space="0" w:color="auto"/>
                <w:left w:val="none" w:sz="0" w:space="0" w:color="auto"/>
                <w:bottom w:val="none" w:sz="0" w:space="0" w:color="auto"/>
                <w:right w:val="none" w:sz="0" w:space="0" w:color="auto"/>
              </w:divBdr>
            </w:div>
            <w:div w:id="349598332">
              <w:marLeft w:val="0"/>
              <w:marRight w:val="0"/>
              <w:marTop w:val="0"/>
              <w:marBottom w:val="0"/>
              <w:divBdr>
                <w:top w:val="none" w:sz="0" w:space="0" w:color="auto"/>
                <w:left w:val="none" w:sz="0" w:space="0" w:color="auto"/>
                <w:bottom w:val="none" w:sz="0" w:space="0" w:color="auto"/>
                <w:right w:val="none" w:sz="0" w:space="0" w:color="auto"/>
              </w:divBdr>
            </w:div>
            <w:div w:id="349598407">
              <w:marLeft w:val="0"/>
              <w:marRight w:val="0"/>
              <w:marTop w:val="0"/>
              <w:marBottom w:val="0"/>
              <w:divBdr>
                <w:top w:val="none" w:sz="0" w:space="0" w:color="auto"/>
                <w:left w:val="none" w:sz="0" w:space="0" w:color="auto"/>
                <w:bottom w:val="none" w:sz="0" w:space="0" w:color="auto"/>
                <w:right w:val="none" w:sz="0" w:space="0" w:color="auto"/>
              </w:divBdr>
              <w:divsChild>
                <w:div w:id="349590131">
                  <w:marLeft w:val="0"/>
                  <w:marRight w:val="0"/>
                  <w:marTop w:val="0"/>
                  <w:marBottom w:val="0"/>
                  <w:divBdr>
                    <w:top w:val="none" w:sz="0" w:space="0" w:color="auto"/>
                    <w:left w:val="none" w:sz="0" w:space="0" w:color="auto"/>
                    <w:bottom w:val="none" w:sz="0" w:space="0" w:color="auto"/>
                    <w:right w:val="none" w:sz="0" w:space="0" w:color="auto"/>
                  </w:divBdr>
                </w:div>
                <w:div w:id="349590935">
                  <w:marLeft w:val="0"/>
                  <w:marRight w:val="0"/>
                  <w:marTop w:val="0"/>
                  <w:marBottom w:val="0"/>
                  <w:divBdr>
                    <w:top w:val="none" w:sz="0" w:space="0" w:color="auto"/>
                    <w:left w:val="none" w:sz="0" w:space="0" w:color="auto"/>
                    <w:bottom w:val="none" w:sz="0" w:space="0" w:color="auto"/>
                    <w:right w:val="none" w:sz="0" w:space="0" w:color="auto"/>
                  </w:divBdr>
                </w:div>
              </w:divsChild>
            </w:div>
            <w:div w:id="349600382">
              <w:marLeft w:val="0"/>
              <w:marRight w:val="0"/>
              <w:marTop w:val="0"/>
              <w:marBottom w:val="0"/>
              <w:divBdr>
                <w:top w:val="none" w:sz="0" w:space="0" w:color="auto"/>
                <w:left w:val="none" w:sz="0" w:space="0" w:color="auto"/>
                <w:bottom w:val="none" w:sz="0" w:space="0" w:color="auto"/>
                <w:right w:val="none" w:sz="0" w:space="0" w:color="auto"/>
              </w:divBdr>
            </w:div>
            <w:div w:id="349601457">
              <w:marLeft w:val="0"/>
              <w:marRight w:val="0"/>
              <w:marTop w:val="0"/>
              <w:marBottom w:val="0"/>
              <w:divBdr>
                <w:top w:val="none" w:sz="0" w:space="0" w:color="auto"/>
                <w:left w:val="none" w:sz="0" w:space="0" w:color="auto"/>
                <w:bottom w:val="none" w:sz="0" w:space="0" w:color="auto"/>
                <w:right w:val="none" w:sz="0" w:space="0" w:color="auto"/>
              </w:divBdr>
            </w:div>
            <w:div w:id="349601509">
              <w:marLeft w:val="0"/>
              <w:marRight w:val="0"/>
              <w:marTop w:val="0"/>
              <w:marBottom w:val="0"/>
              <w:divBdr>
                <w:top w:val="none" w:sz="0" w:space="0" w:color="auto"/>
                <w:left w:val="none" w:sz="0" w:space="0" w:color="auto"/>
                <w:bottom w:val="none" w:sz="0" w:space="0" w:color="auto"/>
                <w:right w:val="none" w:sz="0" w:space="0" w:color="auto"/>
              </w:divBdr>
            </w:div>
          </w:divsChild>
        </w:div>
        <w:div w:id="349587480">
          <w:marLeft w:val="0"/>
          <w:marRight w:val="0"/>
          <w:marTop w:val="0"/>
          <w:marBottom w:val="0"/>
          <w:divBdr>
            <w:top w:val="none" w:sz="0" w:space="0" w:color="auto"/>
            <w:left w:val="none" w:sz="0" w:space="0" w:color="auto"/>
            <w:bottom w:val="none" w:sz="0" w:space="0" w:color="auto"/>
            <w:right w:val="none" w:sz="0" w:space="0" w:color="auto"/>
          </w:divBdr>
        </w:div>
      </w:divsChild>
    </w:div>
    <w:div w:id="349579651">
      <w:marLeft w:val="0"/>
      <w:marRight w:val="0"/>
      <w:marTop w:val="0"/>
      <w:marBottom w:val="0"/>
      <w:divBdr>
        <w:top w:val="none" w:sz="0" w:space="0" w:color="auto"/>
        <w:left w:val="none" w:sz="0" w:space="0" w:color="auto"/>
        <w:bottom w:val="none" w:sz="0" w:space="0" w:color="auto"/>
        <w:right w:val="none" w:sz="0" w:space="0" w:color="auto"/>
      </w:divBdr>
      <w:divsChild>
        <w:div w:id="349589794">
          <w:marLeft w:val="0"/>
          <w:marRight w:val="0"/>
          <w:marTop w:val="0"/>
          <w:marBottom w:val="0"/>
          <w:divBdr>
            <w:top w:val="none" w:sz="0" w:space="0" w:color="auto"/>
            <w:left w:val="none" w:sz="0" w:space="0" w:color="auto"/>
            <w:bottom w:val="none" w:sz="0" w:space="0" w:color="auto"/>
            <w:right w:val="none" w:sz="0" w:space="0" w:color="auto"/>
          </w:divBdr>
        </w:div>
      </w:divsChild>
    </w:div>
    <w:div w:id="349579654">
      <w:marLeft w:val="0"/>
      <w:marRight w:val="0"/>
      <w:marTop w:val="0"/>
      <w:marBottom w:val="0"/>
      <w:divBdr>
        <w:top w:val="none" w:sz="0" w:space="0" w:color="auto"/>
        <w:left w:val="none" w:sz="0" w:space="0" w:color="auto"/>
        <w:bottom w:val="none" w:sz="0" w:space="0" w:color="auto"/>
        <w:right w:val="none" w:sz="0" w:space="0" w:color="auto"/>
      </w:divBdr>
    </w:div>
    <w:div w:id="349579657">
      <w:marLeft w:val="0"/>
      <w:marRight w:val="0"/>
      <w:marTop w:val="0"/>
      <w:marBottom w:val="0"/>
      <w:divBdr>
        <w:top w:val="none" w:sz="0" w:space="0" w:color="auto"/>
        <w:left w:val="none" w:sz="0" w:space="0" w:color="auto"/>
        <w:bottom w:val="none" w:sz="0" w:space="0" w:color="auto"/>
        <w:right w:val="none" w:sz="0" w:space="0" w:color="auto"/>
      </w:divBdr>
      <w:divsChild>
        <w:div w:id="349573930">
          <w:marLeft w:val="0"/>
          <w:marRight w:val="0"/>
          <w:marTop w:val="0"/>
          <w:marBottom w:val="0"/>
          <w:divBdr>
            <w:top w:val="none" w:sz="0" w:space="0" w:color="auto"/>
            <w:left w:val="none" w:sz="0" w:space="0" w:color="auto"/>
            <w:bottom w:val="none" w:sz="0" w:space="0" w:color="auto"/>
            <w:right w:val="none" w:sz="0" w:space="0" w:color="auto"/>
          </w:divBdr>
        </w:div>
        <w:div w:id="349577681">
          <w:marLeft w:val="0"/>
          <w:marRight w:val="0"/>
          <w:marTop w:val="0"/>
          <w:marBottom w:val="0"/>
          <w:divBdr>
            <w:top w:val="none" w:sz="0" w:space="0" w:color="auto"/>
            <w:left w:val="none" w:sz="0" w:space="0" w:color="auto"/>
            <w:bottom w:val="none" w:sz="0" w:space="0" w:color="auto"/>
            <w:right w:val="none" w:sz="0" w:space="0" w:color="auto"/>
          </w:divBdr>
        </w:div>
        <w:div w:id="349580645">
          <w:marLeft w:val="0"/>
          <w:marRight w:val="0"/>
          <w:marTop w:val="0"/>
          <w:marBottom w:val="0"/>
          <w:divBdr>
            <w:top w:val="none" w:sz="0" w:space="0" w:color="auto"/>
            <w:left w:val="none" w:sz="0" w:space="0" w:color="auto"/>
            <w:bottom w:val="none" w:sz="0" w:space="0" w:color="auto"/>
            <w:right w:val="none" w:sz="0" w:space="0" w:color="auto"/>
          </w:divBdr>
          <w:divsChild>
            <w:div w:id="349577330">
              <w:marLeft w:val="0"/>
              <w:marRight w:val="0"/>
              <w:marTop w:val="0"/>
              <w:marBottom w:val="0"/>
              <w:divBdr>
                <w:top w:val="none" w:sz="0" w:space="0" w:color="auto"/>
                <w:left w:val="none" w:sz="0" w:space="0" w:color="auto"/>
                <w:bottom w:val="none" w:sz="0" w:space="0" w:color="auto"/>
                <w:right w:val="none" w:sz="0" w:space="0" w:color="auto"/>
              </w:divBdr>
            </w:div>
          </w:divsChild>
        </w:div>
        <w:div w:id="349582209">
          <w:marLeft w:val="0"/>
          <w:marRight w:val="0"/>
          <w:marTop w:val="0"/>
          <w:marBottom w:val="0"/>
          <w:divBdr>
            <w:top w:val="none" w:sz="0" w:space="0" w:color="auto"/>
            <w:left w:val="none" w:sz="0" w:space="0" w:color="auto"/>
            <w:bottom w:val="none" w:sz="0" w:space="0" w:color="auto"/>
            <w:right w:val="none" w:sz="0" w:space="0" w:color="auto"/>
          </w:divBdr>
        </w:div>
        <w:div w:id="349582333">
          <w:marLeft w:val="0"/>
          <w:marRight w:val="0"/>
          <w:marTop w:val="0"/>
          <w:marBottom w:val="0"/>
          <w:divBdr>
            <w:top w:val="none" w:sz="0" w:space="0" w:color="auto"/>
            <w:left w:val="none" w:sz="0" w:space="0" w:color="auto"/>
            <w:bottom w:val="none" w:sz="0" w:space="0" w:color="auto"/>
            <w:right w:val="none" w:sz="0" w:space="0" w:color="auto"/>
          </w:divBdr>
        </w:div>
        <w:div w:id="349602221">
          <w:marLeft w:val="0"/>
          <w:marRight w:val="0"/>
          <w:marTop w:val="0"/>
          <w:marBottom w:val="0"/>
          <w:divBdr>
            <w:top w:val="none" w:sz="0" w:space="0" w:color="auto"/>
            <w:left w:val="none" w:sz="0" w:space="0" w:color="auto"/>
            <w:bottom w:val="none" w:sz="0" w:space="0" w:color="auto"/>
            <w:right w:val="none" w:sz="0" w:space="0" w:color="auto"/>
          </w:divBdr>
        </w:div>
      </w:divsChild>
    </w:div>
    <w:div w:id="349579659">
      <w:marLeft w:val="0"/>
      <w:marRight w:val="0"/>
      <w:marTop w:val="0"/>
      <w:marBottom w:val="0"/>
      <w:divBdr>
        <w:top w:val="none" w:sz="0" w:space="0" w:color="auto"/>
        <w:left w:val="none" w:sz="0" w:space="0" w:color="auto"/>
        <w:bottom w:val="none" w:sz="0" w:space="0" w:color="auto"/>
        <w:right w:val="none" w:sz="0" w:space="0" w:color="auto"/>
      </w:divBdr>
      <w:divsChild>
        <w:div w:id="349573187">
          <w:marLeft w:val="0"/>
          <w:marRight w:val="0"/>
          <w:marTop w:val="0"/>
          <w:marBottom w:val="0"/>
          <w:divBdr>
            <w:top w:val="none" w:sz="0" w:space="0" w:color="auto"/>
            <w:left w:val="none" w:sz="0" w:space="0" w:color="auto"/>
            <w:bottom w:val="none" w:sz="0" w:space="0" w:color="auto"/>
            <w:right w:val="none" w:sz="0" w:space="0" w:color="auto"/>
          </w:divBdr>
          <w:divsChild>
            <w:div w:id="349595756">
              <w:marLeft w:val="0"/>
              <w:marRight w:val="0"/>
              <w:marTop w:val="0"/>
              <w:marBottom w:val="0"/>
              <w:divBdr>
                <w:top w:val="none" w:sz="0" w:space="0" w:color="auto"/>
                <w:left w:val="none" w:sz="0" w:space="0" w:color="auto"/>
                <w:bottom w:val="none" w:sz="0" w:space="0" w:color="auto"/>
                <w:right w:val="none" w:sz="0" w:space="0" w:color="auto"/>
              </w:divBdr>
              <w:divsChild>
                <w:div w:id="349580166">
                  <w:marLeft w:val="0"/>
                  <w:marRight w:val="0"/>
                  <w:marTop w:val="0"/>
                  <w:marBottom w:val="0"/>
                  <w:divBdr>
                    <w:top w:val="none" w:sz="0" w:space="0" w:color="auto"/>
                    <w:left w:val="none" w:sz="0" w:space="0" w:color="auto"/>
                    <w:bottom w:val="none" w:sz="0" w:space="0" w:color="auto"/>
                    <w:right w:val="none" w:sz="0" w:space="0" w:color="auto"/>
                  </w:divBdr>
                  <w:divsChild>
                    <w:div w:id="3495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047">
          <w:marLeft w:val="0"/>
          <w:marRight w:val="0"/>
          <w:marTop w:val="0"/>
          <w:marBottom w:val="0"/>
          <w:divBdr>
            <w:top w:val="none" w:sz="0" w:space="0" w:color="auto"/>
            <w:left w:val="none" w:sz="0" w:space="0" w:color="auto"/>
            <w:bottom w:val="none" w:sz="0" w:space="0" w:color="auto"/>
            <w:right w:val="none" w:sz="0" w:space="0" w:color="auto"/>
          </w:divBdr>
          <w:divsChild>
            <w:div w:id="349596540">
              <w:marLeft w:val="0"/>
              <w:marRight w:val="0"/>
              <w:marTop w:val="0"/>
              <w:marBottom w:val="0"/>
              <w:divBdr>
                <w:top w:val="none" w:sz="0" w:space="0" w:color="auto"/>
                <w:left w:val="none" w:sz="0" w:space="0" w:color="auto"/>
                <w:bottom w:val="none" w:sz="0" w:space="0" w:color="auto"/>
                <w:right w:val="none" w:sz="0" w:space="0" w:color="auto"/>
              </w:divBdr>
              <w:divsChild>
                <w:div w:id="349584829">
                  <w:marLeft w:val="0"/>
                  <w:marRight w:val="0"/>
                  <w:marTop w:val="0"/>
                  <w:marBottom w:val="0"/>
                  <w:divBdr>
                    <w:top w:val="none" w:sz="0" w:space="0" w:color="auto"/>
                    <w:left w:val="none" w:sz="0" w:space="0" w:color="auto"/>
                    <w:bottom w:val="none" w:sz="0" w:space="0" w:color="auto"/>
                    <w:right w:val="none" w:sz="0" w:space="0" w:color="auto"/>
                  </w:divBdr>
                </w:div>
                <w:div w:id="3495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662">
      <w:marLeft w:val="0"/>
      <w:marRight w:val="0"/>
      <w:marTop w:val="0"/>
      <w:marBottom w:val="0"/>
      <w:divBdr>
        <w:top w:val="none" w:sz="0" w:space="0" w:color="auto"/>
        <w:left w:val="none" w:sz="0" w:space="0" w:color="auto"/>
        <w:bottom w:val="none" w:sz="0" w:space="0" w:color="auto"/>
        <w:right w:val="none" w:sz="0" w:space="0" w:color="auto"/>
      </w:divBdr>
    </w:div>
    <w:div w:id="349579665">
      <w:marLeft w:val="0"/>
      <w:marRight w:val="0"/>
      <w:marTop w:val="0"/>
      <w:marBottom w:val="0"/>
      <w:divBdr>
        <w:top w:val="none" w:sz="0" w:space="0" w:color="auto"/>
        <w:left w:val="none" w:sz="0" w:space="0" w:color="auto"/>
        <w:bottom w:val="none" w:sz="0" w:space="0" w:color="auto"/>
        <w:right w:val="none" w:sz="0" w:space="0" w:color="auto"/>
      </w:divBdr>
      <w:divsChild>
        <w:div w:id="349602250">
          <w:marLeft w:val="0"/>
          <w:marRight w:val="0"/>
          <w:marTop w:val="0"/>
          <w:marBottom w:val="0"/>
          <w:divBdr>
            <w:top w:val="none" w:sz="0" w:space="0" w:color="auto"/>
            <w:left w:val="none" w:sz="0" w:space="0" w:color="auto"/>
            <w:bottom w:val="none" w:sz="0" w:space="0" w:color="auto"/>
            <w:right w:val="none" w:sz="0" w:space="0" w:color="auto"/>
          </w:divBdr>
        </w:div>
      </w:divsChild>
    </w:div>
    <w:div w:id="349579672">
      <w:marLeft w:val="0"/>
      <w:marRight w:val="0"/>
      <w:marTop w:val="0"/>
      <w:marBottom w:val="0"/>
      <w:divBdr>
        <w:top w:val="none" w:sz="0" w:space="0" w:color="auto"/>
        <w:left w:val="none" w:sz="0" w:space="0" w:color="auto"/>
        <w:bottom w:val="none" w:sz="0" w:space="0" w:color="auto"/>
        <w:right w:val="none" w:sz="0" w:space="0" w:color="auto"/>
      </w:divBdr>
    </w:div>
    <w:div w:id="349579676">
      <w:marLeft w:val="0"/>
      <w:marRight w:val="0"/>
      <w:marTop w:val="0"/>
      <w:marBottom w:val="0"/>
      <w:divBdr>
        <w:top w:val="none" w:sz="0" w:space="0" w:color="auto"/>
        <w:left w:val="none" w:sz="0" w:space="0" w:color="auto"/>
        <w:bottom w:val="none" w:sz="0" w:space="0" w:color="auto"/>
        <w:right w:val="none" w:sz="0" w:space="0" w:color="auto"/>
      </w:divBdr>
    </w:div>
    <w:div w:id="349579677">
      <w:marLeft w:val="0"/>
      <w:marRight w:val="0"/>
      <w:marTop w:val="0"/>
      <w:marBottom w:val="0"/>
      <w:divBdr>
        <w:top w:val="none" w:sz="0" w:space="0" w:color="auto"/>
        <w:left w:val="none" w:sz="0" w:space="0" w:color="auto"/>
        <w:bottom w:val="none" w:sz="0" w:space="0" w:color="auto"/>
        <w:right w:val="none" w:sz="0" w:space="0" w:color="auto"/>
      </w:divBdr>
    </w:div>
    <w:div w:id="349579678">
      <w:marLeft w:val="0"/>
      <w:marRight w:val="0"/>
      <w:marTop w:val="0"/>
      <w:marBottom w:val="0"/>
      <w:divBdr>
        <w:top w:val="none" w:sz="0" w:space="0" w:color="auto"/>
        <w:left w:val="none" w:sz="0" w:space="0" w:color="auto"/>
        <w:bottom w:val="none" w:sz="0" w:space="0" w:color="auto"/>
        <w:right w:val="none" w:sz="0" w:space="0" w:color="auto"/>
      </w:divBdr>
      <w:divsChild>
        <w:div w:id="349585654">
          <w:marLeft w:val="0"/>
          <w:marRight w:val="0"/>
          <w:marTop w:val="0"/>
          <w:marBottom w:val="0"/>
          <w:divBdr>
            <w:top w:val="none" w:sz="0" w:space="0" w:color="auto"/>
            <w:left w:val="none" w:sz="0" w:space="0" w:color="auto"/>
            <w:bottom w:val="none" w:sz="0" w:space="0" w:color="auto"/>
            <w:right w:val="none" w:sz="0" w:space="0" w:color="auto"/>
          </w:divBdr>
        </w:div>
      </w:divsChild>
    </w:div>
    <w:div w:id="349579687">
      <w:marLeft w:val="0"/>
      <w:marRight w:val="0"/>
      <w:marTop w:val="0"/>
      <w:marBottom w:val="0"/>
      <w:divBdr>
        <w:top w:val="none" w:sz="0" w:space="0" w:color="auto"/>
        <w:left w:val="none" w:sz="0" w:space="0" w:color="auto"/>
        <w:bottom w:val="none" w:sz="0" w:space="0" w:color="auto"/>
        <w:right w:val="none" w:sz="0" w:space="0" w:color="auto"/>
      </w:divBdr>
      <w:divsChild>
        <w:div w:id="349585284">
          <w:marLeft w:val="0"/>
          <w:marRight w:val="0"/>
          <w:marTop w:val="0"/>
          <w:marBottom w:val="0"/>
          <w:divBdr>
            <w:top w:val="none" w:sz="0" w:space="0" w:color="auto"/>
            <w:left w:val="none" w:sz="0" w:space="0" w:color="auto"/>
            <w:bottom w:val="none" w:sz="0" w:space="0" w:color="auto"/>
            <w:right w:val="none" w:sz="0" w:space="0" w:color="auto"/>
          </w:divBdr>
        </w:div>
      </w:divsChild>
    </w:div>
    <w:div w:id="349579689">
      <w:marLeft w:val="0"/>
      <w:marRight w:val="0"/>
      <w:marTop w:val="0"/>
      <w:marBottom w:val="0"/>
      <w:divBdr>
        <w:top w:val="none" w:sz="0" w:space="0" w:color="auto"/>
        <w:left w:val="none" w:sz="0" w:space="0" w:color="auto"/>
        <w:bottom w:val="none" w:sz="0" w:space="0" w:color="auto"/>
        <w:right w:val="none" w:sz="0" w:space="0" w:color="auto"/>
      </w:divBdr>
    </w:div>
    <w:div w:id="349579690">
      <w:marLeft w:val="0"/>
      <w:marRight w:val="0"/>
      <w:marTop w:val="0"/>
      <w:marBottom w:val="0"/>
      <w:divBdr>
        <w:top w:val="none" w:sz="0" w:space="0" w:color="auto"/>
        <w:left w:val="none" w:sz="0" w:space="0" w:color="auto"/>
        <w:bottom w:val="none" w:sz="0" w:space="0" w:color="auto"/>
        <w:right w:val="none" w:sz="0" w:space="0" w:color="auto"/>
      </w:divBdr>
    </w:div>
    <w:div w:id="349579691">
      <w:marLeft w:val="0"/>
      <w:marRight w:val="0"/>
      <w:marTop w:val="0"/>
      <w:marBottom w:val="0"/>
      <w:divBdr>
        <w:top w:val="none" w:sz="0" w:space="0" w:color="auto"/>
        <w:left w:val="none" w:sz="0" w:space="0" w:color="auto"/>
        <w:bottom w:val="none" w:sz="0" w:space="0" w:color="auto"/>
        <w:right w:val="none" w:sz="0" w:space="0" w:color="auto"/>
      </w:divBdr>
    </w:div>
    <w:div w:id="349579692">
      <w:marLeft w:val="0"/>
      <w:marRight w:val="0"/>
      <w:marTop w:val="0"/>
      <w:marBottom w:val="0"/>
      <w:divBdr>
        <w:top w:val="none" w:sz="0" w:space="0" w:color="auto"/>
        <w:left w:val="none" w:sz="0" w:space="0" w:color="auto"/>
        <w:bottom w:val="none" w:sz="0" w:space="0" w:color="auto"/>
        <w:right w:val="none" w:sz="0" w:space="0" w:color="auto"/>
      </w:divBdr>
      <w:divsChild>
        <w:div w:id="349571482">
          <w:marLeft w:val="0"/>
          <w:marRight w:val="0"/>
          <w:marTop w:val="87"/>
          <w:marBottom w:val="260"/>
          <w:divBdr>
            <w:top w:val="none" w:sz="0" w:space="0" w:color="auto"/>
            <w:left w:val="none" w:sz="0" w:space="0" w:color="auto"/>
            <w:bottom w:val="none" w:sz="0" w:space="0" w:color="auto"/>
            <w:right w:val="none" w:sz="0" w:space="0" w:color="auto"/>
          </w:divBdr>
        </w:div>
        <w:div w:id="349596298">
          <w:marLeft w:val="0"/>
          <w:marRight w:val="0"/>
          <w:marTop w:val="121"/>
          <w:marBottom w:val="295"/>
          <w:divBdr>
            <w:top w:val="none" w:sz="0" w:space="0" w:color="auto"/>
            <w:left w:val="none" w:sz="0" w:space="0" w:color="auto"/>
            <w:bottom w:val="none" w:sz="0" w:space="0" w:color="auto"/>
            <w:right w:val="none" w:sz="0" w:space="0" w:color="auto"/>
          </w:divBdr>
        </w:div>
      </w:divsChild>
    </w:div>
    <w:div w:id="349579700">
      <w:marLeft w:val="0"/>
      <w:marRight w:val="0"/>
      <w:marTop w:val="0"/>
      <w:marBottom w:val="0"/>
      <w:divBdr>
        <w:top w:val="none" w:sz="0" w:space="0" w:color="auto"/>
        <w:left w:val="none" w:sz="0" w:space="0" w:color="auto"/>
        <w:bottom w:val="none" w:sz="0" w:space="0" w:color="auto"/>
        <w:right w:val="none" w:sz="0" w:space="0" w:color="auto"/>
      </w:divBdr>
    </w:div>
    <w:div w:id="349579703">
      <w:marLeft w:val="0"/>
      <w:marRight w:val="0"/>
      <w:marTop w:val="0"/>
      <w:marBottom w:val="0"/>
      <w:divBdr>
        <w:top w:val="none" w:sz="0" w:space="0" w:color="auto"/>
        <w:left w:val="none" w:sz="0" w:space="0" w:color="auto"/>
        <w:bottom w:val="none" w:sz="0" w:space="0" w:color="auto"/>
        <w:right w:val="none" w:sz="0" w:space="0" w:color="auto"/>
      </w:divBdr>
      <w:divsChild>
        <w:div w:id="349575056">
          <w:marLeft w:val="0"/>
          <w:marRight w:val="0"/>
          <w:marTop w:val="0"/>
          <w:marBottom w:val="0"/>
          <w:divBdr>
            <w:top w:val="none" w:sz="0" w:space="0" w:color="auto"/>
            <w:left w:val="none" w:sz="0" w:space="0" w:color="auto"/>
            <w:bottom w:val="none" w:sz="0" w:space="0" w:color="auto"/>
            <w:right w:val="none" w:sz="0" w:space="0" w:color="auto"/>
          </w:divBdr>
        </w:div>
      </w:divsChild>
    </w:div>
    <w:div w:id="349579704">
      <w:marLeft w:val="0"/>
      <w:marRight w:val="0"/>
      <w:marTop w:val="0"/>
      <w:marBottom w:val="0"/>
      <w:divBdr>
        <w:top w:val="none" w:sz="0" w:space="0" w:color="auto"/>
        <w:left w:val="none" w:sz="0" w:space="0" w:color="auto"/>
        <w:bottom w:val="none" w:sz="0" w:space="0" w:color="auto"/>
        <w:right w:val="none" w:sz="0" w:space="0" w:color="auto"/>
      </w:divBdr>
    </w:div>
    <w:div w:id="349579715">
      <w:marLeft w:val="0"/>
      <w:marRight w:val="0"/>
      <w:marTop w:val="0"/>
      <w:marBottom w:val="0"/>
      <w:divBdr>
        <w:top w:val="none" w:sz="0" w:space="0" w:color="auto"/>
        <w:left w:val="none" w:sz="0" w:space="0" w:color="auto"/>
        <w:bottom w:val="none" w:sz="0" w:space="0" w:color="auto"/>
        <w:right w:val="none" w:sz="0" w:space="0" w:color="auto"/>
      </w:divBdr>
    </w:div>
    <w:div w:id="349579718">
      <w:marLeft w:val="0"/>
      <w:marRight w:val="0"/>
      <w:marTop w:val="0"/>
      <w:marBottom w:val="0"/>
      <w:divBdr>
        <w:top w:val="none" w:sz="0" w:space="0" w:color="auto"/>
        <w:left w:val="none" w:sz="0" w:space="0" w:color="auto"/>
        <w:bottom w:val="none" w:sz="0" w:space="0" w:color="auto"/>
        <w:right w:val="none" w:sz="0" w:space="0" w:color="auto"/>
      </w:divBdr>
    </w:div>
    <w:div w:id="349579719">
      <w:marLeft w:val="0"/>
      <w:marRight w:val="0"/>
      <w:marTop w:val="0"/>
      <w:marBottom w:val="0"/>
      <w:divBdr>
        <w:top w:val="none" w:sz="0" w:space="0" w:color="auto"/>
        <w:left w:val="none" w:sz="0" w:space="0" w:color="auto"/>
        <w:bottom w:val="none" w:sz="0" w:space="0" w:color="auto"/>
        <w:right w:val="none" w:sz="0" w:space="0" w:color="auto"/>
      </w:divBdr>
    </w:div>
    <w:div w:id="349579725">
      <w:marLeft w:val="0"/>
      <w:marRight w:val="0"/>
      <w:marTop w:val="0"/>
      <w:marBottom w:val="0"/>
      <w:divBdr>
        <w:top w:val="none" w:sz="0" w:space="0" w:color="auto"/>
        <w:left w:val="none" w:sz="0" w:space="0" w:color="auto"/>
        <w:bottom w:val="none" w:sz="0" w:space="0" w:color="auto"/>
        <w:right w:val="none" w:sz="0" w:space="0" w:color="auto"/>
      </w:divBdr>
      <w:divsChild>
        <w:div w:id="349591754">
          <w:marLeft w:val="0"/>
          <w:marRight w:val="0"/>
          <w:marTop w:val="0"/>
          <w:marBottom w:val="0"/>
          <w:divBdr>
            <w:top w:val="none" w:sz="0" w:space="0" w:color="auto"/>
            <w:left w:val="none" w:sz="0" w:space="0" w:color="auto"/>
            <w:bottom w:val="none" w:sz="0" w:space="0" w:color="auto"/>
            <w:right w:val="none" w:sz="0" w:space="0" w:color="auto"/>
          </w:divBdr>
        </w:div>
      </w:divsChild>
    </w:div>
    <w:div w:id="349579726">
      <w:marLeft w:val="0"/>
      <w:marRight w:val="0"/>
      <w:marTop w:val="0"/>
      <w:marBottom w:val="0"/>
      <w:divBdr>
        <w:top w:val="none" w:sz="0" w:space="0" w:color="auto"/>
        <w:left w:val="none" w:sz="0" w:space="0" w:color="auto"/>
        <w:bottom w:val="none" w:sz="0" w:space="0" w:color="auto"/>
        <w:right w:val="none" w:sz="0" w:space="0" w:color="auto"/>
      </w:divBdr>
      <w:divsChild>
        <w:div w:id="349575324">
          <w:marLeft w:val="0"/>
          <w:marRight w:val="0"/>
          <w:marTop w:val="0"/>
          <w:marBottom w:val="0"/>
          <w:divBdr>
            <w:top w:val="none" w:sz="0" w:space="0" w:color="auto"/>
            <w:left w:val="none" w:sz="0" w:space="0" w:color="auto"/>
            <w:bottom w:val="none" w:sz="0" w:space="0" w:color="auto"/>
            <w:right w:val="none" w:sz="0" w:space="0" w:color="auto"/>
          </w:divBdr>
          <w:divsChild>
            <w:div w:id="349589441">
              <w:marLeft w:val="0"/>
              <w:marRight w:val="0"/>
              <w:marTop w:val="0"/>
              <w:marBottom w:val="0"/>
              <w:divBdr>
                <w:top w:val="none" w:sz="0" w:space="0" w:color="auto"/>
                <w:left w:val="none" w:sz="0" w:space="0" w:color="auto"/>
                <w:bottom w:val="none" w:sz="0" w:space="0" w:color="auto"/>
                <w:right w:val="none" w:sz="0" w:space="0" w:color="auto"/>
              </w:divBdr>
              <w:divsChild>
                <w:div w:id="3495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6">
          <w:marLeft w:val="0"/>
          <w:marRight w:val="0"/>
          <w:marTop w:val="0"/>
          <w:marBottom w:val="0"/>
          <w:divBdr>
            <w:top w:val="none" w:sz="0" w:space="0" w:color="auto"/>
            <w:left w:val="none" w:sz="0" w:space="0" w:color="auto"/>
            <w:bottom w:val="none" w:sz="0" w:space="0" w:color="auto"/>
            <w:right w:val="none" w:sz="0" w:space="0" w:color="auto"/>
          </w:divBdr>
        </w:div>
      </w:divsChild>
    </w:div>
    <w:div w:id="349579727">
      <w:marLeft w:val="0"/>
      <w:marRight w:val="0"/>
      <w:marTop w:val="0"/>
      <w:marBottom w:val="0"/>
      <w:divBdr>
        <w:top w:val="none" w:sz="0" w:space="0" w:color="auto"/>
        <w:left w:val="none" w:sz="0" w:space="0" w:color="auto"/>
        <w:bottom w:val="none" w:sz="0" w:space="0" w:color="auto"/>
        <w:right w:val="none" w:sz="0" w:space="0" w:color="auto"/>
      </w:divBdr>
      <w:divsChild>
        <w:div w:id="349596127">
          <w:marLeft w:val="0"/>
          <w:marRight w:val="0"/>
          <w:marTop w:val="0"/>
          <w:marBottom w:val="0"/>
          <w:divBdr>
            <w:top w:val="none" w:sz="0" w:space="0" w:color="auto"/>
            <w:left w:val="none" w:sz="0" w:space="0" w:color="auto"/>
            <w:bottom w:val="none" w:sz="0" w:space="0" w:color="auto"/>
            <w:right w:val="none" w:sz="0" w:space="0" w:color="auto"/>
          </w:divBdr>
        </w:div>
      </w:divsChild>
    </w:div>
    <w:div w:id="349579732">
      <w:marLeft w:val="0"/>
      <w:marRight w:val="0"/>
      <w:marTop w:val="0"/>
      <w:marBottom w:val="0"/>
      <w:divBdr>
        <w:top w:val="none" w:sz="0" w:space="0" w:color="auto"/>
        <w:left w:val="none" w:sz="0" w:space="0" w:color="auto"/>
        <w:bottom w:val="none" w:sz="0" w:space="0" w:color="auto"/>
        <w:right w:val="none" w:sz="0" w:space="0" w:color="auto"/>
      </w:divBdr>
      <w:divsChild>
        <w:div w:id="349576795">
          <w:marLeft w:val="0"/>
          <w:marRight w:val="0"/>
          <w:marTop w:val="0"/>
          <w:marBottom w:val="0"/>
          <w:divBdr>
            <w:top w:val="none" w:sz="0" w:space="0" w:color="auto"/>
            <w:left w:val="none" w:sz="0" w:space="0" w:color="auto"/>
            <w:bottom w:val="none" w:sz="0" w:space="0" w:color="auto"/>
            <w:right w:val="none" w:sz="0" w:space="0" w:color="auto"/>
          </w:divBdr>
          <w:divsChild>
            <w:div w:id="349573855">
              <w:marLeft w:val="0"/>
              <w:marRight w:val="0"/>
              <w:marTop w:val="0"/>
              <w:marBottom w:val="0"/>
              <w:divBdr>
                <w:top w:val="none" w:sz="0" w:space="0" w:color="auto"/>
                <w:left w:val="none" w:sz="0" w:space="0" w:color="auto"/>
                <w:bottom w:val="none" w:sz="0" w:space="0" w:color="auto"/>
                <w:right w:val="none" w:sz="0" w:space="0" w:color="auto"/>
              </w:divBdr>
              <w:divsChild>
                <w:div w:id="349580338">
                  <w:marLeft w:val="0"/>
                  <w:marRight w:val="0"/>
                  <w:marTop w:val="0"/>
                  <w:marBottom w:val="0"/>
                  <w:divBdr>
                    <w:top w:val="none" w:sz="0" w:space="0" w:color="auto"/>
                    <w:left w:val="none" w:sz="0" w:space="0" w:color="auto"/>
                    <w:bottom w:val="none" w:sz="0" w:space="0" w:color="auto"/>
                    <w:right w:val="none" w:sz="0" w:space="0" w:color="auto"/>
                  </w:divBdr>
                </w:div>
                <w:div w:id="3496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0">
          <w:marLeft w:val="0"/>
          <w:marRight w:val="0"/>
          <w:marTop w:val="0"/>
          <w:marBottom w:val="0"/>
          <w:divBdr>
            <w:top w:val="none" w:sz="0" w:space="0" w:color="auto"/>
            <w:left w:val="none" w:sz="0" w:space="0" w:color="auto"/>
            <w:bottom w:val="none" w:sz="0" w:space="0" w:color="auto"/>
            <w:right w:val="none" w:sz="0" w:space="0" w:color="auto"/>
          </w:divBdr>
          <w:divsChild>
            <w:div w:id="349600601">
              <w:marLeft w:val="0"/>
              <w:marRight w:val="0"/>
              <w:marTop w:val="0"/>
              <w:marBottom w:val="0"/>
              <w:divBdr>
                <w:top w:val="none" w:sz="0" w:space="0" w:color="auto"/>
                <w:left w:val="none" w:sz="0" w:space="0" w:color="auto"/>
                <w:bottom w:val="none" w:sz="0" w:space="0" w:color="auto"/>
                <w:right w:val="none" w:sz="0" w:space="0" w:color="auto"/>
              </w:divBdr>
              <w:divsChild>
                <w:div w:id="349586916">
                  <w:marLeft w:val="0"/>
                  <w:marRight w:val="0"/>
                  <w:marTop w:val="0"/>
                  <w:marBottom w:val="0"/>
                  <w:divBdr>
                    <w:top w:val="none" w:sz="0" w:space="0" w:color="auto"/>
                    <w:left w:val="none" w:sz="0" w:space="0" w:color="auto"/>
                    <w:bottom w:val="none" w:sz="0" w:space="0" w:color="auto"/>
                    <w:right w:val="none" w:sz="0" w:space="0" w:color="auto"/>
                  </w:divBdr>
                  <w:divsChild>
                    <w:div w:id="349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737">
      <w:marLeft w:val="0"/>
      <w:marRight w:val="0"/>
      <w:marTop w:val="0"/>
      <w:marBottom w:val="0"/>
      <w:divBdr>
        <w:top w:val="none" w:sz="0" w:space="0" w:color="auto"/>
        <w:left w:val="none" w:sz="0" w:space="0" w:color="auto"/>
        <w:bottom w:val="none" w:sz="0" w:space="0" w:color="auto"/>
        <w:right w:val="none" w:sz="0" w:space="0" w:color="auto"/>
      </w:divBdr>
    </w:div>
    <w:div w:id="349579745">
      <w:marLeft w:val="0"/>
      <w:marRight w:val="0"/>
      <w:marTop w:val="0"/>
      <w:marBottom w:val="0"/>
      <w:divBdr>
        <w:top w:val="none" w:sz="0" w:space="0" w:color="auto"/>
        <w:left w:val="none" w:sz="0" w:space="0" w:color="auto"/>
        <w:bottom w:val="none" w:sz="0" w:space="0" w:color="auto"/>
        <w:right w:val="none" w:sz="0" w:space="0" w:color="auto"/>
      </w:divBdr>
      <w:divsChild>
        <w:div w:id="349577194">
          <w:marLeft w:val="0"/>
          <w:marRight w:val="0"/>
          <w:marTop w:val="0"/>
          <w:marBottom w:val="0"/>
          <w:divBdr>
            <w:top w:val="none" w:sz="0" w:space="0" w:color="auto"/>
            <w:left w:val="none" w:sz="0" w:space="0" w:color="auto"/>
            <w:bottom w:val="none" w:sz="0" w:space="0" w:color="auto"/>
            <w:right w:val="none" w:sz="0" w:space="0" w:color="auto"/>
          </w:divBdr>
        </w:div>
        <w:div w:id="349594103">
          <w:marLeft w:val="0"/>
          <w:marRight w:val="0"/>
          <w:marTop w:val="0"/>
          <w:marBottom w:val="0"/>
          <w:divBdr>
            <w:top w:val="none" w:sz="0" w:space="0" w:color="auto"/>
            <w:left w:val="none" w:sz="0" w:space="0" w:color="auto"/>
            <w:bottom w:val="none" w:sz="0" w:space="0" w:color="auto"/>
            <w:right w:val="none" w:sz="0" w:space="0" w:color="auto"/>
          </w:divBdr>
        </w:div>
      </w:divsChild>
    </w:div>
    <w:div w:id="349579753">
      <w:marLeft w:val="0"/>
      <w:marRight w:val="0"/>
      <w:marTop w:val="0"/>
      <w:marBottom w:val="0"/>
      <w:divBdr>
        <w:top w:val="none" w:sz="0" w:space="0" w:color="auto"/>
        <w:left w:val="none" w:sz="0" w:space="0" w:color="auto"/>
        <w:bottom w:val="none" w:sz="0" w:space="0" w:color="auto"/>
        <w:right w:val="none" w:sz="0" w:space="0" w:color="auto"/>
      </w:divBdr>
      <w:divsChild>
        <w:div w:id="349571416">
          <w:marLeft w:val="0"/>
          <w:marRight w:val="0"/>
          <w:marTop w:val="0"/>
          <w:marBottom w:val="0"/>
          <w:divBdr>
            <w:top w:val="none" w:sz="0" w:space="0" w:color="auto"/>
            <w:left w:val="none" w:sz="0" w:space="0" w:color="auto"/>
            <w:bottom w:val="none" w:sz="0" w:space="0" w:color="auto"/>
            <w:right w:val="none" w:sz="0" w:space="0" w:color="auto"/>
          </w:divBdr>
        </w:div>
        <w:div w:id="349572391">
          <w:marLeft w:val="0"/>
          <w:marRight w:val="0"/>
          <w:marTop w:val="0"/>
          <w:marBottom w:val="0"/>
          <w:divBdr>
            <w:top w:val="none" w:sz="0" w:space="0" w:color="auto"/>
            <w:left w:val="none" w:sz="0" w:space="0" w:color="auto"/>
            <w:bottom w:val="none" w:sz="0" w:space="0" w:color="auto"/>
            <w:right w:val="none" w:sz="0" w:space="0" w:color="auto"/>
          </w:divBdr>
        </w:div>
        <w:div w:id="349581589">
          <w:marLeft w:val="0"/>
          <w:marRight w:val="0"/>
          <w:marTop w:val="0"/>
          <w:marBottom w:val="0"/>
          <w:divBdr>
            <w:top w:val="none" w:sz="0" w:space="0" w:color="auto"/>
            <w:left w:val="none" w:sz="0" w:space="0" w:color="auto"/>
            <w:bottom w:val="none" w:sz="0" w:space="0" w:color="auto"/>
            <w:right w:val="none" w:sz="0" w:space="0" w:color="auto"/>
          </w:divBdr>
        </w:div>
        <w:div w:id="349581600">
          <w:marLeft w:val="0"/>
          <w:marRight w:val="0"/>
          <w:marTop w:val="0"/>
          <w:marBottom w:val="0"/>
          <w:divBdr>
            <w:top w:val="none" w:sz="0" w:space="0" w:color="auto"/>
            <w:left w:val="none" w:sz="0" w:space="0" w:color="auto"/>
            <w:bottom w:val="none" w:sz="0" w:space="0" w:color="auto"/>
            <w:right w:val="none" w:sz="0" w:space="0" w:color="auto"/>
          </w:divBdr>
        </w:div>
        <w:div w:id="349582033">
          <w:marLeft w:val="0"/>
          <w:marRight w:val="0"/>
          <w:marTop w:val="0"/>
          <w:marBottom w:val="0"/>
          <w:divBdr>
            <w:top w:val="none" w:sz="0" w:space="0" w:color="auto"/>
            <w:left w:val="none" w:sz="0" w:space="0" w:color="auto"/>
            <w:bottom w:val="none" w:sz="0" w:space="0" w:color="auto"/>
            <w:right w:val="none" w:sz="0" w:space="0" w:color="auto"/>
          </w:divBdr>
        </w:div>
        <w:div w:id="349584776">
          <w:marLeft w:val="0"/>
          <w:marRight w:val="0"/>
          <w:marTop w:val="0"/>
          <w:marBottom w:val="0"/>
          <w:divBdr>
            <w:top w:val="none" w:sz="0" w:space="0" w:color="auto"/>
            <w:left w:val="none" w:sz="0" w:space="0" w:color="auto"/>
            <w:bottom w:val="none" w:sz="0" w:space="0" w:color="auto"/>
            <w:right w:val="none" w:sz="0" w:space="0" w:color="auto"/>
          </w:divBdr>
        </w:div>
        <w:div w:id="349585414">
          <w:marLeft w:val="0"/>
          <w:marRight w:val="0"/>
          <w:marTop w:val="0"/>
          <w:marBottom w:val="0"/>
          <w:divBdr>
            <w:top w:val="none" w:sz="0" w:space="0" w:color="auto"/>
            <w:left w:val="none" w:sz="0" w:space="0" w:color="auto"/>
            <w:bottom w:val="none" w:sz="0" w:space="0" w:color="auto"/>
            <w:right w:val="none" w:sz="0" w:space="0" w:color="auto"/>
          </w:divBdr>
        </w:div>
        <w:div w:id="349588540">
          <w:marLeft w:val="0"/>
          <w:marRight w:val="0"/>
          <w:marTop w:val="0"/>
          <w:marBottom w:val="0"/>
          <w:divBdr>
            <w:top w:val="none" w:sz="0" w:space="0" w:color="auto"/>
            <w:left w:val="none" w:sz="0" w:space="0" w:color="auto"/>
            <w:bottom w:val="none" w:sz="0" w:space="0" w:color="auto"/>
            <w:right w:val="none" w:sz="0" w:space="0" w:color="auto"/>
          </w:divBdr>
        </w:div>
        <w:div w:id="349588778">
          <w:marLeft w:val="0"/>
          <w:marRight w:val="0"/>
          <w:marTop w:val="0"/>
          <w:marBottom w:val="0"/>
          <w:divBdr>
            <w:top w:val="none" w:sz="0" w:space="0" w:color="auto"/>
            <w:left w:val="none" w:sz="0" w:space="0" w:color="auto"/>
            <w:bottom w:val="none" w:sz="0" w:space="0" w:color="auto"/>
            <w:right w:val="none" w:sz="0" w:space="0" w:color="auto"/>
          </w:divBdr>
        </w:div>
        <w:div w:id="349590797">
          <w:marLeft w:val="0"/>
          <w:marRight w:val="0"/>
          <w:marTop w:val="0"/>
          <w:marBottom w:val="0"/>
          <w:divBdr>
            <w:top w:val="none" w:sz="0" w:space="0" w:color="auto"/>
            <w:left w:val="none" w:sz="0" w:space="0" w:color="auto"/>
            <w:bottom w:val="none" w:sz="0" w:space="0" w:color="auto"/>
            <w:right w:val="none" w:sz="0" w:space="0" w:color="auto"/>
          </w:divBdr>
        </w:div>
        <w:div w:id="349590829">
          <w:marLeft w:val="0"/>
          <w:marRight w:val="0"/>
          <w:marTop w:val="0"/>
          <w:marBottom w:val="0"/>
          <w:divBdr>
            <w:top w:val="none" w:sz="0" w:space="0" w:color="auto"/>
            <w:left w:val="none" w:sz="0" w:space="0" w:color="auto"/>
            <w:bottom w:val="none" w:sz="0" w:space="0" w:color="auto"/>
            <w:right w:val="none" w:sz="0" w:space="0" w:color="auto"/>
          </w:divBdr>
        </w:div>
        <w:div w:id="349591745">
          <w:marLeft w:val="0"/>
          <w:marRight w:val="0"/>
          <w:marTop w:val="0"/>
          <w:marBottom w:val="0"/>
          <w:divBdr>
            <w:top w:val="none" w:sz="0" w:space="0" w:color="auto"/>
            <w:left w:val="none" w:sz="0" w:space="0" w:color="auto"/>
            <w:bottom w:val="none" w:sz="0" w:space="0" w:color="auto"/>
            <w:right w:val="none" w:sz="0" w:space="0" w:color="auto"/>
          </w:divBdr>
        </w:div>
        <w:div w:id="349593390">
          <w:marLeft w:val="0"/>
          <w:marRight w:val="0"/>
          <w:marTop w:val="0"/>
          <w:marBottom w:val="0"/>
          <w:divBdr>
            <w:top w:val="none" w:sz="0" w:space="0" w:color="auto"/>
            <w:left w:val="none" w:sz="0" w:space="0" w:color="auto"/>
            <w:bottom w:val="none" w:sz="0" w:space="0" w:color="auto"/>
            <w:right w:val="none" w:sz="0" w:space="0" w:color="auto"/>
          </w:divBdr>
        </w:div>
        <w:div w:id="349597548">
          <w:marLeft w:val="0"/>
          <w:marRight w:val="0"/>
          <w:marTop w:val="0"/>
          <w:marBottom w:val="0"/>
          <w:divBdr>
            <w:top w:val="none" w:sz="0" w:space="0" w:color="auto"/>
            <w:left w:val="none" w:sz="0" w:space="0" w:color="auto"/>
            <w:bottom w:val="none" w:sz="0" w:space="0" w:color="auto"/>
            <w:right w:val="none" w:sz="0" w:space="0" w:color="auto"/>
          </w:divBdr>
        </w:div>
        <w:div w:id="349598467">
          <w:marLeft w:val="0"/>
          <w:marRight w:val="0"/>
          <w:marTop w:val="0"/>
          <w:marBottom w:val="0"/>
          <w:divBdr>
            <w:top w:val="none" w:sz="0" w:space="0" w:color="auto"/>
            <w:left w:val="none" w:sz="0" w:space="0" w:color="auto"/>
            <w:bottom w:val="none" w:sz="0" w:space="0" w:color="auto"/>
            <w:right w:val="none" w:sz="0" w:space="0" w:color="auto"/>
          </w:divBdr>
        </w:div>
        <w:div w:id="349600101">
          <w:marLeft w:val="0"/>
          <w:marRight w:val="0"/>
          <w:marTop w:val="0"/>
          <w:marBottom w:val="0"/>
          <w:divBdr>
            <w:top w:val="none" w:sz="0" w:space="0" w:color="auto"/>
            <w:left w:val="none" w:sz="0" w:space="0" w:color="auto"/>
            <w:bottom w:val="none" w:sz="0" w:space="0" w:color="auto"/>
            <w:right w:val="none" w:sz="0" w:space="0" w:color="auto"/>
          </w:divBdr>
        </w:div>
        <w:div w:id="349602422">
          <w:marLeft w:val="0"/>
          <w:marRight w:val="0"/>
          <w:marTop w:val="0"/>
          <w:marBottom w:val="0"/>
          <w:divBdr>
            <w:top w:val="none" w:sz="0" w:space="0" w:color="auto"/>
            <w:left w:val="none" w:sz="0" w:space="0" w:color="auto"/>
            <w:bottom w:val="none" w:sz="0" w:space="0" w:color="auto"/>
            <w:right w:val="none" w:sz="0" w:space="0" w:color="auto"/>
          </w:divBdr>
        </w:div>
      </w:divsChild>
    </w:div>
    <w:div w:id="349579754">
      <w:marLeft w:val="0"/>
      <w:marRight w:val="0"/>
      <w:marTop w:val="0"/>
      <w:marBottom w:val="0"/>
      <w:divBdr>
        <w:top w:val="none" w:sz="0" w:space="0" w:color="auto"/>
        <w:left w:val="none" w:sz="0" w:space="0" w:color="auto"/>
        <w:bottom w:val="none" w:sz="0" w:space="0" w:color="auto"/>
        <w:right w:val="none" w:sz="0" w:space="0" w:color="auto"/>
      </w:divBdr>
      <w:divsChild>
        <w:div w:id="349577642">
          <w:marLeft w:val="0"/>
          <w:marRight w:val="0"/>
          <w:marTop w:val="23"/>
          <w:marBottom w:val="116"/>
          <w:divBdr>
            <w:top w:val="none" w:sz="0" w:space="0" w:color="auto"/>
            <w:left w:val="none" w:sz="0" w:space="0" w:color="auto"/>
            <w:bottom w:val="single" w:sz="8" w:space="3" w:color="B6B7B7"/>
            <w:right w:val="none" w:sz="0" w:space="0" w:color="auto"/>
          </w:divBdr>
        </w:div>
        <w:div w:id="349597713">
          <w:marLeft w:val="0"/>
          <w:marRight w:val="0"/>
          <w:marTop w:val="0"/>
          <w:marBottom w:val="0"/>
          <w:divBdr>
            <w:top w:val="none" w:sz="0" w:space="0" w:color="auto"/>
            <w:left w:val="none" w:sz="0" w:space="0" w:color="auto"/>
            <w:bottom w:val="none" w:sz="0" w:space="0" w:color="auto"/>
            <w:right w:val="none" w:sz="0" w:space="0" w:color="auto"/>
          </w:divBdr>
        </w:div>
      </w:divsChild>
    </w:div>
    <w:div w:id="349579756">
      <w:marLeft w:val="0"/>
      <w:marRight w:val="0"/>
      <w:marTop w:val="0"/>
      <w:marBottom w:val="0"/>
      <w:divBdr>
        <w:top w:val="none" w:sz="0" w:space="0" w:color="auto"/>
        <w:left w:val="none" w:sz="0" w:space="0" w:color="auto"/>
        <w:bottom w:val="none" w:sz="0" w:space="0" w:color="auto"/>
        <w:right w:val="none" w:sz="0" w:space="0" w:color="auto"/>
      </w:divBdr>
      <w:divsChild>
        <w:div w:id="349588192">
          <w:marLeft w:val="0"/>
          <w:marRight w:val="0"/>
          <w:marTop w:val="0"/>
          <w:marBottom w:val="0"/>
          <w:divBdr>
            <w:top w:val="none" w:sz="0" w:space="0" w:color="auto"/>
            <w:left w:val="none" w:sz="0" w:space="0" w:color="auto"/>
            <w:bottom w:val="none" w:sz="0" w:space="0" w:color="auto"/>
            <w:right w:val="none" w:sz="0" w:space="0" w:color="auto"/>
          </w:divBdr>
        </w:div>
      </w:divsChild>
    </w:div>
    <w:div w:id="349579766">
      <w:marLeft w:val="0"/>
      <w:marRight w:val="0"/>
      <w:marTop w:val="0"/>
      <w:marBottom w:val="0"/>
      <w:divBdr>
        <w:top w:val="none" w:sz="0" w:space="0" w:color="auto"/>
        <w:left w:val="none" w:sz="0" w:space="0" w:color="auto"/>
        <w:bottom w:val="none" w:sz="0" w:space="0" w:color="auto"/>
        <w:right w:val="none" w:sz="0" w:space="0" w:color="auto"/>
      </w:divBdr>
    </w:div>
    <w:div w:id="349579767">
      <w:marLeft w:val="0"/>
      <w:marRight w:val="0"/>
      <w:marTop w:val="0"/>
      <w:marBottom w:val="0"/>
      <w:divBdr>
        <w:top w:val="none" w:sz="0" w:space="0" w:color="auto"/>
        <w:left w:val="none" w:sz="0" w:space="0" w:color="auto"/>
        <w:bottom w:val="none" w:sz="0" w:space="0" w:color="auto"/>
        <w:right w:val="none" w:sz="0" w:space="0" w:color="auto"/>
      </w:divBdr>
      <w:divsChild>
        <w:div w:id="349591699">
          <w:marLeft w:val="0"/>
          <w:marRight w:val="0"/>
          <w:marTop w:val="0"/>
          <w:marBottom w:val="0"/>
          <w:divBdr>
            <w:top w:val="none" w:sz="0" w:space="0" w:color="auto"/>
            <w:left w:val="none" w:sz="0" w:space="0" w:color="auto"/>
            <w:bottom w:val="none" w:sz="0" w:space="0" w:color="auto"/>
            <w:right w:val="none" w:sz="0" w:space="0" w:color="auto"/>
          </w:divBdr>
        </w:div>
      </w:divsChild>
    </w:div>
    <w:div w:id="349579771">
      <w:marLeft w:val="0"/>
      <w:marRight w:val="0"/>
      <w:marTop w:val="0"/>
      <w:marBottom w:val="0"/>
      <w:divBdr>
        <w:top w:val="none" w:sz="0" w:space="0" w:color="auto"/>
        <w:left w:val="none" w:sz="0" w:space="0" w:color="auto"/>
        <w:bottom w:val="none" w:sz="0" w:space="0" w:color="auto"/>
        <w:right w:val="none" w:sz="0" w:space="0" w:color="auto"/>
      </w:divBdr>
    </w:div>
    <w:div w:id="349579774">
      <w:marLeft w:val="0"/>
      <w:marRight w:val="0"/>
      <w:marTop w:val="0"/>
      <w:marBottom w:val="0"/>
      <w:divBdr>
        <w:top w:val="none" w:sz="0" w:space="0" w:color="auto"/>
        <w:left w:val="none" w:sz="0" w:space="0" w:color="auto"/>
        <w:bottom w:val="none" w:sz="0" w:space="0" w:color="auto"/>
        <w:right w:val="none" w:sz="0" w:space="0" w:color="auto"/>
      </w:divBdr>
      <w:divsChild>
        <w:div w:id="349577873">
          <w:marLeft w:val="0"/>
          <w:marRight w:val="0"/>
          <w:marTop w:val="0"/>
          <w:marBottom w:val="0"/>
          <w:divBdr>
            <w:top w:val="none" w:sz="0" w:space="0" w:color="auto"/>
            <w:left w:val="none" w:sz="0" w:space="0" w:color="auto"/>
            <w:bottom w:val="none" w:sz="0" w:space="0" w:color="auto"/>
            <w:right w:val="none" w:sz="0" w:space="0" w:color="auto"/>
          </w:divBdr>
        </w:div>
      </w:divsChild>
    </w:div>
    <w:div w:id="349579775">
      <w:marLeft w:val="0"/>
      <w:marRight w:val="0"/>
      <w:marTop w:val="0"/>
      <w:marBottom w:val="0"/>
      <w:divBdr>
        <w:top w:val="none" w:sz="0" w:space="0" w:color="auto"/>
        <w:left w:val="none" w:sz="0" w:space="0" w:color="auto"/>
        <w:bottom w:val="none" w:sz="0" w:space="0" w:color="auto"/>
        <w:right w:val="none" w:sz="0" w:space="0" w:color="auto"/>
      </w:divBdr>
    </w:div>
    <w:div w:id="349579779">
      <w:marLeft w:val="0"/>
      <w:marRight w:val="0"/>
      <w:marTop w:val="0"/>
      <w:marBottom w:val="0"/>
      <w:divBdr>
        <w:top w:val="none" w:sz="0" w:space="0" w:color="auto"/>
        <w:left w:val="none" w:sz="0" w:space="0" w:color="auto"/>
        <w:bottom w:val="none" w:sz="0" w:space="0" w:color="auto"/>
        <w:right w:val="none" w:sz="0" w:space="0" w:color="auto"/>
      </w:divBdr>
    </w:div>
    <w:div w:id="349579780">
      <w:marLeft w:val="0"/>
      <w:marRight w:val="0"/>
      <w:marTop w:val="0"/>
      <w:marBottom w:val="0"/>
      <w:divBdr>
        <w:top w:val="none" w:sz="0" w:space="0" w:color="auto"/>
        <w:left w:val="none" w:sz="0" w:space="0" w:color="auto"/>
        <w:bottom w:val="none" w:sz="0" w:space="0" w:color="auto"/>
        <w:right w:val="none" w:sz="0" w:space="0" w:color="auto"/>
      </w:divBdr>
      <w:divsChild>
        <w:div w:id="349585709">
          <w:marLeft w:val="0"/>
          <w:marRight w:val="0"/>
          <w:marTop w:val="0"/>
          <w:marBottom w:val="0"/>
          <w:divBdr>
            <w:top w:val="none" w:sz="0" w:space="0" w:color="auto"/>
            <w:left w:val="none" w:sz="0" w:space="0" w:color="auto"/>
            <w:bottom w:val="none" w:sz="0" w:space="0" w:color="auto"/>
            <w:right w:val="none" w:sz="0" w:space="0" w:color="auto"/>
          </w:divBdr>
        </w:div>
      </w:divsChild>
    </w:div>
    <w:div w:id="349579782">
      <w:marLeft w:val="0"/>
      <w:marRight w:val="0"/>
      <w:marTop w:val="0"/>
      <w:marBottom w:val="0"/>
      <w:divBdr>
        <w:top w:val="none" w:sz="0" w:space="0" w:color="auto"/>
        <w:left w:val="none" w:sz="0" w:space="0" w:color="auto"/>
        <w:bottom w:val="none" w:sz="0" w:space="0" w:color="auto"/>
        <w:right w:val="none" w:sz="0" w:space="0" w:color="auto"/>
      </w:divBdr>
    </w:div>
    <w:div w:id="349579786">
      <w:marLeft w:val="0"/>
      <w:marRight w:val="0"/>
      <w:marTop w:val="0"/>
      <w:marBottom w:val="0"/>
      <w:divBdr>
        <w:top w:val="none" w:sz="0" w:space="0" w:color="auto"/>
        <w:left w:val="none" w:sz="0" w:space="0" w:color="auto"/>
        <w:bottom w:val="none" w:sz="0" w:space="0" w:color="auto"/>
        <w:right w:val="none" w:sz="0" w:space="0" w:color="auto"/>
      </w:divBdr>
    </w:div>
    <w:div w:id="349579787">
      <w:marLeft w:val="0"/>
      <w:marRight w:val="0"/>
      <w:marTop w:val="0"/>
      <w:marBottom w:val="0"/>
      <w:divBdr>
        <w:top w:val="none" w:sz="0" w:space="0" w:color="auto"/>
        <w:left w:val="none" w:sz="0" w:space="0" w:color="auto"/>
        <w:bottom w:val="none" w:sz="0" w:space="0" w:color="auto"/>
        <w:right w:val="none" w:sz="0" w:space="0" w:color="auto"/>
      </w:divBdr>
      <w:divsChild>
        <w:div w:id="349599806">
          <w:marLeft w:val="0"/>
          <w:marRight w:val="0"/>
          <w:marTop w:val="0"/>
          <w:marBottom w:val="0"/>
          <w:divBdr>
            <w:top w:val="none" w:sz="0" w:space="0" w:color="auto"/>
            <w:left w:val="none" w:sz="0" w:space="0" w:color="auto"/>
            <w:bottom w:val="none" w:sz="0" w:space="0" w:color="auto"/>
            <w:right w:val="none" w:sz="0" w:space="0" w:color="auto"/>
          </w:divBdr>
        </w:div>
      </w:divsChild>
    </w:div>
    <w:div w:id="349579790">
      <w:marLeft w:val="0"/>
      <w:marRight w:val="0"/>
      <w:marTop w:val="0"/>
      <w:marBottom w:val="0"/>
      <w:divBdr>
        <w:top w:val="none" w:sz="0" w:space="0" w:color="auto"/>
        <w:left w:val="none" w:sz="0" w:space="0" w:color="auto"/>
        <w:bottom w:val="none" w:sz="0" w:space="0" w:color="auto"/>
        <w:right w:val="none" w:sz="0" w:space="0" w:color="auto"/>
      </w:divBdr>
    </w:div>
    <w:div w:id="349579791">
      <w:marLeft w:val="0"/>
      <w:marRight w:val="0"/>
      <w:marTop w:val="0"/>
      <w:marBottom w:val="0"/>
      <w:divBdr>
        <w:top w:val="none" w:sz="0" w:space="0" w:color="auto"/>
        <w:left w:val="none" w:sz="0" w:space="0" w:color="auto"/>
        <w:bottom w:val="none" w:sz="0" w:space="0" w:color="auto"/>
        <w:right w:val="none" w:sz="0" w:space="0" w:color="auto"/>
      </w:divBdr>
    </w:div>
    <w:div w:id="349579796">
      <w:marLeft w:val="0"/>
      <w:marRight w:val="0"/>
      <w:marTop w:val="0"/>
      <w:marBottom w:val="0"/>
      <w:divBdr>
        <w:top w:val="none" w:sz="0" w:space="0" w:color="auto"/>
        <w:left w:val="none" w:sz="0" w:space="0" w:color="auto"/>
        <w:bottom w:val="none" w:sz="0" w:space="0" w:color="auto"/>
        <w:right w:val="none" w:sz="0" w:space="0" w:color="auto"/>
      </w:divBdr>
    </w:div>
    <w:div w:id="349579797">
      <w:marLeft w:val="0"/>
      <w:marRight w:val="0"/>
      <w:marTop w:val="0"/>
      <w:marBottom w:val="0"/>
      <w:divBdr>
        <w:top w:val="none" w:sz="0" w:space="0" w:color="auto"/>
        <w:left w:val="none" w:sz="0" w:space="0" w:color="auto"/>
        <w:bottom w:val="none" w:sz="0" w:space="0" w:color="auto"/>
        <w:right w:val="none" w:sz="0" w:space="0" w:color="auto"/>
      </w:divBdr>
    </w:div>
    <w:div w:id="349579798">
      <w:marLeft w:val="0"/>
      <w:marRight w:val="0"/>
      <w:marTop w:val="0"/>
      <w:marBottom w:val="0"/>
      <w:divBdr>
        <w:top w:val="none" w:sz="0" w:space="0" w:color="auto"/>
        <w:left w:val="none" w:sz="0" w:space="0" w:color="auto"/>
        <w:bottom w:val="none" w:sz="0" w:space="0" w:color="auto"/>
        <w:right w:val="none" w:sz="0" w:space="0" w:color="auto"/>
      </w:divBdr>
    </w:div>
    <w:div w:id="349579800">
      <w:marLeft w:val="0"/>
      <w:marRight w:val="0"/>
      <w:marTop w:val="0"/>
      <w:marBottom w:val="0"/>
      <w:divBdr>
        <w:top w:val="none" w:sz="0" w:space="0" w:color="auto"/>
        <w:left w:val="none" w:sz="0" w:space="0" w:color="auto"/>
        <w:bottom w:val="none" w:sz="0" w:space="0" w:color="auto"/>
        <w:right w:val="none" w:sz="0" w:space="0" w:color="auto"/>
      </w:divBdr>
    </w:div>
    <w:div w:id="349579802">
      <w:marLeft w:val="0"/>
      <w:marRight w:val="0"/>
      <w:marTop w:val="0"/>
      <w:marBottom w:val="0"/>
      <w:divBdr>
        <w:top w:val="none" w:sz="0" w:space="0" w:color="auto"/>
        <w:left w:val="none" w:sz="0" w:space="0" w:color="auto"/>
        <w:bottom w:val="none" w:sz="0" w:space="0" w:color="auto"/>
        <w:right w:val="none" w:sz="0" w:space="0" w:color="auto"/>
      </w:divBdr>
    </w:div>
    <w:div w:id="349579810">
      <w:marLeft w:val="0"/>
      <w:marRight w:val="0"/>
      <w:marTop w:val="0"/>
      <w:marBottom w:val="0"/>
      <w:divBdr>
        <w:top w:val="none" w:sz="0" w:space="0" w:color="auto"/>
        <w:left w:val="none" w:sz="0" w:space="0" w:color="auto"/>
        <w:bottom w:val="none" w:sz="0" w:space="0" w:color="auto"/>
        <w:right w:val="none" w:sz="0" w:space="0" w:color="auto"/>
      </w:divBdr>
      <w:divsChild>
        <w:div w:id="349593965">
          <w:marLeft w:val="0"/>
          <w:marRight w:val="0"/>
          <w:marTop w:val="0"/>
          <w:marBottom w:val="0"/>
          <w:divBdr>
            <w:top w:val="none" w:sz="0" w:space="0" w:color="auto"/>
            <w:left w:val="none" w:sz="0" w:space="0" w:color="auto"/>
            <w:bottom w:val="none" w:sz="0" w:space="0" w:color="auto"/>
            <w:right w:val="none" w:sz="0" w:space="0" w:color="auto"/>
          </w:divBdr>
        </w:div>
      </w:divsChild>
    </w:div>
    <w:div w:id="349579811">
      <w:marLeft w:val="0"/>
      <w:marRight w:val="0"/>
      <w:marTop w:val="0"/>
      <w:marBottom w:val="0"/>
      <w:divBdr>
        <w:top w:val="none" w:sz="0" w:space="0" w:color="auto"/>
        <w:left w:val="none" w:sz="0" w:space="0" w:color="auto"/>
        <w:bottom w:val="none" w:sz="0" w:space="0" w:color="auto"/>
        <w:right w:val="none" w:sz="0" w:space="0" w:color="auto"/>
      </w:divBdr>
    </w:div>
    <w:div w:id="349579812">
      <w:marLeft w:val="0"/>
      <w:marRight w:val="0"/>
      <w:marTop w:val="0"/>
      <w:marBottom w:val="0"/>
      <w:divBdr>
        <w:top w:val="none" w:sz="0" w:space="0" w:color="auto"/>
        <w:left w:val="none" w:sz="0" w:space="0" w:color="auto"/>
        <w:bottom w:val="none" w:sz="0" w:space="0" w:color="auto"/>
        <w:right w:val="none" w:sz="0" w:space="0" w:color="auto"/>
      </w:divBdr>
      <w:divsChild>
        <w:div w:id="349572908">
          <w:marLeft w:val="0"/>
          <w:marRight w:val="0"/>
          <w:marTop w:val="0"/>
          <w:marBottom w:val="0"/>
          <w:divBdr>
            <w:top w:val="none" w:sz="0" w:space="0" w:color="auto"/>
            <w:left w:val="none" w:sz="0" w:space="0" w:color="auto"/>
            <w:bottom w:val="none" w:sz="0" w:space="0" w:color="auto"/>
            <w:right w:val="none" w:sz="0" w:space="0" w:color="auto"/>
          </w:divBdr>
        </w:div>
      </w:divsChild>
    </w:div>
    <w:div w:id="349579816">
      <w:marLeft w:val="0"/>
      <w:marRight w:val="0"/>
      <w:marTop w:val="0"/>
      <w:marBottom w:val="0"/>
      <w:divBdr>
        <w:top w:val="none" w:sz="0" w:space="0" w:color="auto"/>
        <w:left w:val="none" w:sz="0" w:space="0" w:color="auto"/>
        <w:bottom w:val="none" w:sz="0" w:space="0" w:color="auto"/>
        <w:right w:val="none" w:sz="0" w:space="0" w:color="auto"/>
      </w:divBdr>
      <w:divsChild>
        <w:div w:id="349582905">
          <w:marLeft w:val="0"/>
          <w:marRight w:val="0"/>
          <w:marTop w:val="0"/>
          <w:marBottom w:val="0"/>
          <w:divBdr>
            <w:top w:val="none" w:sz="0" w:space="0" w:color="auto"/>
            <w:left w:val="none" w:sz="0" w:space="0" w:color="auto"/>
            <w:bottom w:val="none" w:sz="0" w:space="0" w:color="auto"/>
            <w:right w:val="none" w:sz="0" w:space="0" w:color="auto"/>
          </w:divBdr>
          <w:divsChild>
            <w:div w:id="349582973">
              <w:marLeft w:val="0"/>
              <w:marRight w:val="0"/>
              <w:marTop w:val="0"/>
              <w:marBottom w:val="0"/>
              <w:divBdr>
                <w:top w:val="none" w:sz="0" w:space="0" w:color="auto"/>
                <w:left w:val="none" w:sz="0" w:space="0" w:color="auto"/>
                <w:bottom w:val="none" w:sz="0" w:space="0" w:color="auto"/>
                <w:right w:val="none" w:sz="0" w:space="0" w:color="auto"/>
              </w:divBdr>
            </w:div>
          </w:divsChild>
        </w:div>
        <w:div w:id="349593102">
          <w:marLeft w:val="0"/>
          <w:marRight w:val="0"/>
          <w:marTop w:val="0"/>
          <w:marBottom w:val="0"/>
          <w:divBdr>
            <w:top w:val="none" w:sz="0" w:space="0" w:color="auto"/>
            <w:left w:val="none" w:sz="0" w:space="0" w:color="auto"/>
            <w:bottom w:val="none" w:sz="0" w:space="0" w:color="auto"/>
            <w:right w:val="none" w:sz="0" w:space="0" w:color="auto"/>
          </w:divBdr>
          <w:divsChild>
            <w:div w:id="349586019">
              <w:marLeft w:val="0"/>
              <w:marRight w:val="0"/>
              <w:marTop w:val="0"/>
              <w:marBottom w:val="0"/>
              <w:divBdr>
                <w:top w:val="none" w:sz="0" w:space="0" w:color="auto"/>
                <w:left w:val="none" w:sz="0" w:space="0" w:color="auto"/>
                <w:bottom w:val="none" w:sz="0" w:space="0" w:color="auto"/>
                <w:right w:val="none" w:sz="0" w:space="0" w:color="auto"/>
              </w:divBdr>
              <w:divsChild>
                <w:div w:id="3495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17">
      <w:marLeft w:val="0"/>
      <w:marRight w:val="0"/>
      <w:marTop w:val="0"/>
      <w:marBottom w:val="0"/>
      <w:divBdr>
        <w:top w:val="none" w:sz="0" w:space="0" w:color="auto"/>
        <w:left w:val="none" w:sz="0" w:space="0" w:color="auto"/>
        <w:bottom w:val="none" w:sz="0" w:space="0" w:color="auto"/>
        <w:right w:val="none" w:sz="0" w:space="0" w:color="auto"/>
      </w:divBdr>
      <w:divsChild>
        <w:div w:id="349578954">
          <w:marLeft w:val="720"/>
          <w:marRight w:val="720"/>
          <w:marTop w:val="100"/>
          <w:marBottom w:val="100"/>
          <w:divBdr>
            <w:top w:val="none" w:sz="0" w:space="0" w:color="auto"/>
            <w:left w:val="none" w:sz="0" w:space="0" w:color="auto"/>
            <w:bottom w:val="none" w:sz="0" w:space="0" w:color="auto"/>
            <w:right w:val="none" w:sz="0" w:space="0" w:color="auto"/>
          </w:divBdr>
        </w:div>
        <w:div w:id="3496002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9818">
      <w:marLeft w:val="0"/>
      <w:marRight w:val="0"/>
      <w:marTop w:val="0"/>
      <w:marBottom w:val="0"/>
      <w:divBdr>
        <w:top w:val="none" w:sz="0" w:space="0" w:color="auto"/>
        <w:left w:val="none" w:sz="0" w:space="0" w:color="auto"/>
        <w:bottom w:val="none" w:sz="0" w:space="0" w:color="auto"/>
        <w:right w:val="none" w:sz="0" w:space="0" w:color="auto"/>
      </w:divBdr>
    </w:div>
    <w:div w:id="349579825">
      <w:marLeft w:val="0"/>
      <w:marRight w:val="0"/>
      <w:marTop w:val="0"/>
      <w:marBottom w:val="0"/>
      <w:divBdr>
        <w:top w:val="none" w:sz="0" w:space="0" w:color="auto"/>
        <w:left w:val="none" w:sz="0" w:space="0" w:color="auto"/>
        <w:bottom w:val="none" w:sz="0" w:space="0" w:color="auto"/>
        <w:right w:val="none" w:sz="0" w:space="0" w:color="auto"/>
      </w:divBdr>
    </w:div>
    <w:div w:id="349579827">
      <w:marLeft w:val="0"/>
      <w:marRight w:val="0"/>
      <w:marTop w:val="0"/>
      <w:marBottom w:val="0"/>
      <w:divBdr>
        <w:top w:val="none" w:sz="0" w:space="0" w:color="auto"/>
        <w:left w:val="none" w:sz="0" w:space="0" w:color="auto"/>
        <w:bottom w:val="none" w:sz="0" w:space="0" w:color="auto"/>
        <w:right w:val="none" w:sz="0" w:space="0" w:color="auto"/>
      </w:divBdr>
      <w:divsChild>
        <w:div w:id="349583093">
          <w:marLeft w:val="0"/>
          <w:marRight w:val="0"/>
          <w:marTop w:val="0"/>
          <w:marBottom w:val="0"/>
          <w:divBdr>
            <w:top w:val="none" w:sz="0" w:space="0" w:color="auto"/>
            <w:left w:val="none" w:sz="0" w:space="0" w:color="auto"/>
            <w:bottom w:val="none" w:sz="0" w:space="0" w:color="auto"/>
            <w:right w:val="none" w:sz="0" w:space="0" w:color="auto"/>
          </w:divBdr>
        </w:div>
        <w:div w:id="349584083">
          <w:marLeft w:val="0"/>
          <w:marRight w:val="0"/>
          <w:marTop w:val="0"/>
          <w:marBottom w:val="0"/>
          <w:divBdr>
            <w:top w:val="none" w:sz="0" w:space="0" w:color="auto"/>
            <w:left w:val="none" w:sz="0" w:space="0" w:color="auto"/>
            <w:bottom w:val="none" w:sz="0" w:space="0" w:color="auto"/>
            <w:right w:val="none" w:sz="0" w:space="0" w:color="auto"/>
          </w:divBdr>
        </w:div>
        <w:div w:id="349587234">
          <w:marLeft w:val="0"/>
          <w:marRight w:val="0"/>
          <w:marTop w:val="0"/>
          <w:marBottom w:val="0"/>
          <w:divBdr>
            <w:top w:val="none" w:sz="0" w:space="0" w:color="auto"/>
            <w:left w:val="none" w:sz="0" w:space="0" w:color="auto"/>
            <w:bottom w:val="none" w:sz="0" w:space="0" w:color="auto"/>
            <w:right w:val="none" w:sz="0" w:space="0" w:color="auto"/>
          </w:divBdr>
        </w:div>
        <w:div w:id="349590492">
          <w:marLeft w:val="0"/>
          <w:marRight w:val="0"/>
          <w:marTop w:val="0"/>
          <w:marBottom w:val="0"/>
          <w:divBdr>
            <w:top w:val="none" w:sz="0" w:space="0" w:color="auto"/>
            <w:left w:val="none" w:sz="0" w:space="0" w:color="auto"/>
            <w:bottom w:val="none" w:sz="0" w:space="0" w:color="auto"/>
            <w:right w:val="none" w:sz="0" w:space="0" w:color="auto"/>
          </w:divBdr>
        </w:div>
        <w:div w:id="349590511">
          <w:marLeft w:val="0"/>
          <w:marRight w:val="0"/>
          <w:marTop w:val="0"/>
          <w:marBottom w:val="0"/>
          <w:divBdr>
            <w:top w:val="none" w:sz="0" w:space="0" w:color="auto"/>
            <w:left w:val="none" w:sz="0" w:space="0" w:color="auto"/>
            <w:bottom w:val="none" w:sz="0" w:space="0" w:color="auto"/>
            <w:right w:val="none" w:sz="0" w:space="0" w:color="auto"/>
          </w:divBdr>
        </w:div>
        <w:div w:id="349597653">
          <w:marLeft w:val="0"/>
          <w:marRight w:val="0"/>
          <w:marTop w:val="0"/>
          <w:marBottom w:val="0"/>
          <w:divBdr>
            <w:top w:val="none" w:sz="0" w:space="0" w:color="auto"/>
            <w:left w:val="none" w:sz="0" w:space="0" w:color="auto"/>
            <w:bottom w:val="none" w:sz="0" w:space="0" w:color="auto"/>
            <w:right w:val="none" w:sz="0" w:space="0" w:color="auto"/>
          </w:divBdr>
        </w:div>
        <w:div w:id="349599452">
          <w:marLeft w:val="0"/>
          <w:marRight w:val="0"/>
          <w:marTop w:val="0"/>
          <w:marBottom w:val="0"/>
          <w:divBdr>
            <w:top w:val="none" w:sz="0" w:space="0" w:color="auto"/>
            <w:left w:val="none" w:sz="0" w:space="0" w:color="auto"/>
            <w:bottom w:val="none" w:sz="0" w:space="0" w:color="auto"/>
            <w:right w:val="none" w:sz="0" w:space="0" w:color="auto"/>
          </w:divBdr>
          <w:divsChild>
            <w:div w:id="349573296">
              <w:marLeft w:val="0"/>
              <w:marRight w:val="0"/>
              <w:marTop w:val="0"/>
              <w:marBottom w:val="0"/>
              <w:divBdr>
                <w:top w:val="none" w:sz="0" w:space="0" w:color="auto"/>
                <w:left w:val="none" w:sz="0" w:space="0" w:color="auto"/>
                <w:bottom w:val="none" w:sz="0" w:space="0" w:color="auto"/>
                <w:right w:val="none" w:sz="0" w:space="0" w:color="auto"/>
              </w:divBdr>
            </w:div>
            <w:div w:id="349587232">
              <w:marLeft w:val="0"/>
              <w:marRight w:val="0"/>
              <w:marTop w:val="0"/>
              <w:marBottom w:val="0"/>
              <w:divBdr>
                <w:top w:val="none" w:sz="0" w:space="0" w:color="auto"/>
                <w:left w:val="none" w:sz="0" w:space="0" w:color="auto"/>
                <w:bottom w:val="none" w:sz="0" w:space="0" w:color="auto"/>
                <w:right w:val="none" w:sz="0" w:space="0" w:color="auto"/>
              </w:divBdr>
              <w:divsChild>
                <w:div w:id="349573415">
                  <w:marLeft w:val="0"/>
                  <w:marRight w:val="0"/>
                  <w:marTop w:val="0"/>
                  <w:marBottom w:val="0"/>
                  <w:divBdr>
                    <w:top w:val="none" w:sz="0" w:space="0" w:color="auto"/>
                    <w:left w:val="none" w:sz="0" w:space="0" w:color="auto"/>
                    <w:bottom w:val="none" w:sz="0" w:space="0" w:color="auto"/>
                    <w:right w:val="none" w:sz="0" w:space="0" w:color="auto"/>
                  </w:divBdr>
                </w:div>
                <w:div w:id="349575795">
                  <w:marLeft w:val="0"/>
                  <w:marRight w:val="0"/>
                  <w:marTop w:val="0"/>
                  <w:marBottom w:val="0"/>
                  <w:divBdr>
                    <w:top w:val="none" w:sz="0" w:space="0" w:color="auto"/>
                    <w:left w:val="none" w:sz="0" w:space="0" w:color="auto"/>
                    <w:bottom w:val="none" w:sz="0" w:space="0" w:color="auto"/>
                    <w:right w:val="none" w:sz="0" w:space="0" w:color="auto"/>
                  </w:divBdr>
                </w:div>
                <w:div w:id="349577156">
                  <w:marLeft w:val="0"/>
                  <w:marRight w:val="0"/>
                  <w:marTop w:val="0"/>
                  <w:marBottom w:val="0"/>
                  <w:divBdr>
                    <w:top w:val="none" w:sz="0" w:space="0" w:color="auto"/>
                    <w:left w:val="none" w:sz="0" w:space="0" w:color="auto"/>
                    <w:bottom w:val="none" w:sz="0" w:space="0" w:color="auto"/>
                    <w:right w:val="none" w:sz="0" w:space="0" w:color="auto"/>
                  </w:divBdr>
                </w:div>
                <w:div w:id="349579647">
                  <w:marLeft w:val="0"/>
                  <w:marRight w:val="0"/>
                  <w:marTop w:val="0"/>
                  <w:marBottom w:val="0"/>
                  <w:divBdr>
                    <w:top w:val="none" w:sz="0" w:space="0" w:color="auto"/>
                    <w:left w:val="none" w:sz="0" w:space="0" w:color="auto"/>
                    <w:bottom w:val="none" w:sz="0" w:space="0" w:color="auto"/>
                    <w:right w:val="none" w:sz="0" w:space="0" w:color="auto"/>
                  </w:divBdr>
                </w:div>
                <w:div w:id="349581677">
                  <w:marLeft w:val="0"/>
                  <w:marRight w:val="0"/>
                  <w:marTop w:val="0"/>
                  <w:marBottom w:val="0"/>
                  <w:divBdr>
                    <w:top w:val="none" w:sz="0" w:space="0" w:color="auto"/>
                    <w:left w:val="none" w:sz="0" w:space="0" w:color="auto"/>
                    <w:bottom w:val="none" w:sz="0" w:space="0" w:color="auto"/>
                    <w:right w:val="none" w:sz="0" w:space="0" w:color="auto"/>
                  </w:divBdr>
                </w:div>
                <w:div w:id="349591940">
                  <w:marLeft w:val="0"/>
                  <w:marRight w:val="0"/>
                  <w:marTop w:val="0"/>
                  <w:marBottom w:val="0"/>
                  <w:divBdr>
                    <w:top w:val="none" w:sz="0" w:space="0" w:color="auto"/>
                    <w:left w:val="none" w:sz="0" w:space="0" w:color="auto"/>
                    <w:bottom w:val="none" w:sz="0" w:space="0" w:color="auto"/>
                    <w:right w:val="none" w:sz="0" w:space="0" w:color="auto"/>
                  </w:divBdr>
                </w:div>
                <w:div w:id="349592917">
                  <w:marLeft w:val="0"/>
                  <w:marRight w:val="0"/>
                  <w:marTop w:val="0"/>
                  <w:marBottom w:val="0"/>
                  <w:divBdr>
                    <w:top w:val="none" w:sz="0" w:space="0" w:color="auto"/>
                    <w:left w:val="none" w:sz="0" w:space="0" w:color="auto"/>
                    <w:bottom w:val="none" w:sz="0" w:space="0" w:color="auto"/>
                    <w:right w:val="none" w:sz="0" w:space="0" w:color="auto"/>
                  </w:divBdr>
                </w:div>
              </w:divsChild>
            </w:div>
            <w:div w:id="349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28">
      <w:marLeft w:val="0"/>
      <w:marRight w:val="0"/>
      <w:marTop w:val="0"/>
      <w:marBottom w:val="0"/>
      <w:divBdr>
        <w:top w:val="none" w:sz="0" w:space="0" w:color="auto"/>
        <w:left w:val="none" w:sz="0" w:space="0" w:color="auto"/>
        <w:bottom w:val="none" w:sz="0" w:space="0" w:color="auto"/>
        <w:right w:val="none" w:sz="0" w:space="0" w:color="auto"/>
      </w:divBdr>
      <w:divsChild>
        <w:div w:id="349585432">
          <w:marLeft w:val="0"/>
          <w:marRight w:val="0"/>
          <w:marTop w:val="0"/>
          <w:marBottom w:val="0"/>
          <w:divBdr>
            <w:top w:val="none" w:sz="0" w:space="0" w:color="auto"/>
            <w:left w:val="none" w:sz="0" w:space="0" w:color="auto"/>
            <w:bottom w:val="none" w:sz="0" w:space="0" w:color="auto"/>
            <w:right w:val="none" w:sz="0" w:space="0" w:color="auto"/>
          </w:divBdr>
        </w:div>
      </w:divsChild>
    </w:div>
    <w:div w:id="349579832">
      <w:marLeft w:val="0"/>
      <w:marRight w:val="0"/>
      <w:marTop w:val="0"/>
      <w:marBottom w:val="0"/>
      <w:divBdr>
        <w:top w:val="none" w:sz="0" w:space="0" w:color="auto"/>
        <w:left w:val="none" w:sz="0" w:space="0" w:color="auto"/>
        <w:bottom w:val="none" w:sz="0" w:space="0" w:color="auto"/>
        <w:right w:val="none" w:sz="0" w:space="0" w:color="auto"/>
      </w:divBdr>
      <w:divsChild>
        <w:div w:id="349576955">
          <w:marLeft w:val="0"/>
          <w:marRight w:val="0"/>
          <w:marTop w:val="0"/>
          <w:marBottom w:val="0"/>
          <w:divBdr>
            <w:top w:val="none" w:sz="0" w:space="0" w:color="auto"/>
            <w:left w:val="none" w:sz="0" w:space="0" w:color="auto"/>
            <w:bottom w:val="none" w:sz="0" w:space="0" w:color="auto"/>
            <w:right w:val="none" w:sz="0" w:space="0" w:color="auto"/>
          </w:divBdr>
        </w:div>
        <w:div w:id="349582421">
          <w:marLeft w:val="0"/>
          <w:marRight w:val="0"/>
          <w:marTop w:val="0"/>
          <w:marBottom w:val="0"/>
          <w:divBdr>
            <w:top w:val="none" w:sz="0" w:space="0" w:color="auto"/>
            <w:left w:val="none" w:sz="0" w:space="0" w:color="auto"/>
            <w:bottom w:val="none" w:sz="0" w:space="0" w:color="auto"/>
            <w:right w:val="none" w:sz="0" w:space="0" w:color="auto"/>
          </w:divBdr>
        </w:div>
      </w:divsChild>
    </w:div>
    <w:div w:id="349579838">
      <w:marLeft w:val="0"/>
      <w:marRight w:val="0"/>
      <w:marTop w:val="0"/>
      <w:marBottom w:val="0"/>
      <w:divBdr>
        <w:top w:val="none" w:sz="0" w:space="0" w:color="auto"/>
        <w:left w:val="none" w:sz="0" w:space="0" w:color="auto"/>
        <w:bottom w:val="none" w:sz="0" w:space="0" w:color="auto"/>
        <w:right w:val="none" w:sz="0" w:space="0" w:color="auto"/>
      </w:divBdr>
    </w:div>
    <w:div w:id="349579848">
      <w:marLeft w:val="0"/>
      <w:marRight w:val="0"/>
      <w:marTop w:val="0"/>
      <w:marBottom w:val="0"/>
      <w:divBdr>
        <w:top w:val="none" w:sz="0" w:space="0" w:color="auto"/>
        <w:left w:val="none" w:sz="0" w:space="0" w:color="auto"/>
        <w:bottom w:val="none" w:sz="0" w:space="0" w:color="auto"/>
        <w:right w:val="none" w:sz="0" w:space="0" w:color="auto"/>
      </w:divBdr>
    </w:div>
    <w:div w:id="349579851">
      <w:marLeft w:val="0"/>
      <w:marRight w:val="0"/>
      <w:marTop w:val="0"/>
      <w:marBottom w:val="0"/>
      <w:divBdr>
        <w:top w:val="none" w:sz="0" w:space="0" w:color="auto"/>
        <w:left w:val="none" w:sz="0" w:space="0" w:color="auto"/>
        <w:bottom w:val="none" w:sz="0" w:space="0" w:color="auto"/>
        <w:right w:val="none" w:sz="0" w:space="0" w:color="auto"/>
      </w:divBdr>
      <w:divsChild>
        <w:div w:id="349592352">
          <w:marLeft w:val="0"/>
          <w:marRight w:val="0"/>
          <w:marTop w:val="0"/>
          <w:marBottom w:val="0"/>
          <w:divBdr>
            <w:top w:val="none" w:sz="0" w:space="0" w:color="auto"/>
            <w:left w:val="none" w:sz="0" w:space="0" w:color="auto"/>
            <w:bottom w:val="none" w:sz="0" w:space="0" w:color="auto"/>
            <w:right w:val="none" w:sz="0" w:space="0" w:color="auto"/>
          </w:divBdr>
        </w:div>
        <w:div w:id="349595016">
          <w:marLeft w:val="0"/>
          <w:marRight w:val="0"/>
          <w:marTop w:val="0"/>
          <w:marBottom w:val="0"/>
          <w:divBdr>
            <w:top w:val="none" w:sz="0" w:space="0" w:color="auto"/>
            <w:left w:val="none" w:sz="0" w:space="0" w:color="auto"/>
            <w:bottom w:val="none" w:sz="0" w:space="0" w:color="auto"/>
            <w:right w:val="none" w:sz="0" w:space="0" w:color="auto"/>
          </w:divBdr>
        </w:div>
      </w:divsChild>
    </w:div>
    <w:div w:id="349579856">
      <w:marLeft w:val="0"/>
      <w:marRight w:val="0"/>
      <w:marTop w:val="0"/>
      <w:marBottom w:val="0"/>
      <w:divBdr>
        <w:top w:val="none" w:sz="0" w:space="0" w:color="auto"/>
        <w:left w:val="none" w:sz="0" w:space="0" w:color="auto"/>
        <w:bottom w:val="none" w:sz="0" w:space="0" w:color="auto"/>
        <w:right w:val="none" w:sz="0" w:space="0" w:color="auto"/>
      </w:divBdr>
    </w:div>
    <w:div w:id="349579857">
      <w:marLeft w:val="0"/>
      <w:marRight w:val="0"/>
      <w:marTop w:val="0"/>
      <w:marBottom w:val="0"/>
      <w:divBdr>
        <w:top w:val="none" w:sz="0" w:space="0" w:color="auto"/>
        <w:left w:val="none" w:sz="0" w:space="0" w:color="auto"/>
        <w:bottom w:val="none" w:sz="0" w:space="0" w:color="auto"/>
        <w:right w:val="none" w:sz="0" w:space="0" w:color="auto"/>
      </w:divBdr>
      <w:divsChild>
        <w:div w:id="349589521">
          <w:marLeft w:val="0"/>
          <w:marRight w:val="0"/>
          <w:marTop w:val="0"/>
          <w:marBottom w:val="0"/>
          <w:divBdr>
            <w:top w:val="none" w:sz="0" w:space="0" w:color="auto"/>
            <w:left w:val="none" w:sz="0" w:space="0" w:color="auto"/>
            <w:bottom w:val="none" w:sz="0" w:space="0" w:color="auto"/>
            <w:right w:val="none" w:sz="0" w:space="0" w:color="auto"/>
          </w:divBdr>
        </w:div>
        <w:div w:id="349591011">
          <w:marLeft w:val="0"/>
          <w:marRight w:val="0"/>
          <w:marTop w:val="0"/>
          <w:marBottom w:val="0"/>
          <w:divBdr>
            <w:top w:val="none" w:sz="0" w:space="0" w:color="auto"/>
            <w:left w:val="none" w:sz="0" w:space="0" w:color="auto"/>
            <w:bottom w:val="none" w:sz="0" w:space="0" w:color="auto"/>
            <w:right w:val="none" w:sz="0" w:space="0" w:color="auto"/>
          </w:divBdr>
        </w:div>
        <w:div w:id="349593213">
          <w:marLeft w:val="0"/>
          <w:marRight w:val="0"/>
          <w:marTop w:val="0"/>
          <w:marBottom w:val="0"/>
          <w:divBdr>
            <w:top w:val="none" w:sz="0" w:space="0" w:color="auto"/>
            <w:left w:val="none" w:sz="0" w:space="0" w:color="auto"/>
            <w:bottom w:val="none" w:sz="0" w:space="0" w:color="auto"/>
            <w:right w:val="none" w:sz="0" w:space="0" w:color="auto"/>
          </w:divBdr>
          <w:divsChild>
            <w:div w:id="3495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58">
      <w:marLeft w:val="0"/>
      <w:marRight w:val="0"/>
      <w:marTop w:val="0"/>
      <w:marBottom w:val="0"/>
      <w:divBdr>
        <w:top w:val="none" w:sz="0" w:space="0" w:color="auto"/>
        <w:left w:val="none" w:sz="0" w:space="0" w:color="auto"/>
        <w:bottom w:val="none" w:sz="0" w:space="0" w:color="auto"/>
        <w:right w:val="none" w:sz="0" w:space="0" w:color="auto"/>
      </w:divBdr>
    </w:div>
    <w:div w:id="349579861">
      <w:marLeft w:val="0"/>
      <w:marRight w:val="0"/>
      <w:marTop w:val="0"/>
      <w:marBottom w:val="0"/>
      <w:divBdr>
        <w:top w:val="none" w:sz="0" w:space="0" w:color="auto"/>
        <w:left w:val="none" w:sz="0" w:space="0" w:color="auto"/>
        <w:bottom w:val="none" w:sz="0" w:space="0" w:color="auto"/>
        <w:right w:val="none" w:sz="0" w:space="0" w:color="auto"/>
      </w:divBdr>
      <w:divsChild>
        <w:div w:id="349595058">
          <w:marLeft w:val="0"/>
          <w:marRight w:val="0"/>
          <w:marTop w:val="0"/>
          <w:marBottom w:val="0"/>
          <w:divBdr>
            <w:top w:val="none" w:sz="0" w:space="0" w:color="auto"/>
            <w:left w:val="none" w:sz="0" w:space="0" w:color="auto"/>
            <w:bottom w:val="none" w:sz="0" w:space="0" w:color="auto"/>
            <w:right w:val="none" w:sz="0" w:space="0" w:color="auto"/>
          </w:divBdr>
        </w:div>
      </w:divsChild>
    </w:div>
    <w:div w:id="349579862">
      <w:marLeft w:val="0"/>
      <w:marRight w:val="0"/>
      <w:marTop w:val="0"/>
      <w:marBottom w:val="0"/>
      <w:divBdr>
        <w:top w:val="none" w:sz="0" w:space="0" w:color="auto"/>
        <w:left w:val="none" w:sz="0" w:space="0" w:color="auto"/>
        <w:bottom w:val="none" w:sz="0" w:space="0" w:color="auto"/>
        <w:right w:val="none" w:sz="0" w:space="0" w:color="auto"/>
      </w:divBdr>
    </w:div>
    <w:div w:id="349579863">
      <w:marLeft w:val="0"/>
      <w:marRight w:val="0"/>
      <w:marTop w:val="0"/>
      <w:marBottom w:val="0"/>
      <w:divBdr>
        <w:top w:val="none" w:sz="0" w:space="0" w:color="auto"/>
        <w:left w:val="none" w:sz="0" w:space="0" w:color="auto"/>
        <w:bottom w:val="none" w:sz="0" w:space="0" w:color="auto"/>
        <w:right w:val="none" w:sz="0" w:space="0" w:color="auto"/>
      </w:divBdr>
      <w:divsChild>
        <w:div w:id="349590899">
          <w:marLeft w:val="0"/>
          <w:marRight w:val="0"/>
          <w:marTop w:val="0"/>
          <w:marBottom w:val="0"/>
          <w:divBdr>
            <w:top w:val="none" w:sz="0" w:space="0" w:color="auto"/>
            <w:left w:val="none" w:sz="0" w:space="0" w:color="auto"/>
            <w:bottom w:val="none" w:sz="0" w:space="0" w:color="auto"/>
            <w:right w:val="none" w:sz="0" w:space="0" w:color="auto"/>
          </w:divBdr>
          <w:divsChild>
            <w:div w:id="349572580">
              <w:marLeft w:val="0"/>
              <w:marRight w:val="0"/>
              <w:marTop w:val="0"/>
              <w:marBottom w:val="0"/>
              <w:divBdr>
                <w:top w:val="none" w:sz="0" w:space="0" w:color="auto"/>
                <w:left w:val="none" w:sz="0" w:space="0" w:color="auto"/>
                <w:bottom w:val="none" w:sz="0" w:space="0" w:color="auto"/>
                <w:right w:val="none" w:sz="0" w:space="0" w:color="auto"/>
              </w:divBdr>
              <w:divsChild>
                <w:div w:id="349574235">
                  <w:marLeft w:val="0"/>
                  <w:marRight w:val="0"/>
                  <w:marTop w:val="0"/>
                  <w:marBottom w:val="0"/>
                  <w:divBdr>
                    <w:top w:val="none" w:sz="0" w:space="0" w:color="auto"/>
                    <w:left w:val="none" w:sz="0" w:space="0" w:color="auto"/>
                    <w:bottom w:val="none" w:sz="0" w:space="0" w:color="auto"/>
                    <w:right w:val="none" w:sz="0" w:space="0" w:color="auto"/>
                  </w:divBdr>
                  <w:divsChild>
                    <w:div w:id="349593353">
                      <w:marLeft w:val="0"/>
                      <w:marRight w:val="0"/>
                      <w:marTop w:val="0"/>
                      <w:marBottom w:val="0"/>
                      <w:divBdr>
                        <w:top w:val="none" w:sz="0" w:space="0" w:color="auto"/>
                        <w:left w:val="none" w:sz="0" w:space="0" w:color="auto"/>
                        <w:bottom w:val="none" w:sz="0" w:space="0" w:color="auto"/>
                        <w:right w:val="none" w:sz="0" w:space="0" w:color="auto"/>
                      </w:divBdr>
                      <w:divsChild>
                        <w:div w:id="349589940">
                          <w:marLeft w:val="0"/>
                          <w:marRight w:val="0"/>
                          <w:marTop w:val="0"/>
                          <w:marBottom w:val="0"/>
                          <w:divBdr>
                            <w:top w:val="none" w:sz="0" w:space="0" w:color="auto"/>
                            <w:left w:val="none" w:sz="0" w:space="0" w:color="auto"/>
                            <w:bottom w:val="none" w:sz="0" w:space="0" w:color="auto"/>
                            <w:right w:val="none" w:sz="0" w:space="0" w:color="auto"/>
                          </w:divBdr>
                          <w:divsChild>
                            <w:div w:id="349592181">
                              <w:marLeft w:val="0"/>
                              <w:marRight w:val="0"/>
                              <w:marTop w:val="0"/>
                              <w:marBottom w:val="0"/>
                              <w:divBdr>
                                <w:top w:val="none" w:sz="0" w:space="0" w:color="auto"/>
                                <w:left w:val="none" w:sz="0" w:space="0" w:color="auto"/>
                                <w:bottom w:val="none" w:sz="0" w:space="0" w:color="auto"/>
                                <w:right w:val="none" w:sz="0" w:space="0" w:color="auto"/>
                              </w:divBdr>
                              <w:divsChild>
                                <w:div w:id="349571581">
                                  <w:marLeft w:val="0"/>
                                  <w:marRight w:val="39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022">
              <w:marLeft w:val="0"/>
              <w:marRight w:val="0"/>
              <w:marTop w:val="0"/>
              <w:marBottom w:val="0"/>
              <w:divBdr>
                <w:top w:val="none" w:sz="0" w:space="0" w:color="auto"/>
                <w:left w:val="none" w:sz="0" w:space="0" w:color="auto"/>
                <w:bottom w:val="none" w:sz="0" w:space="0" w:color="auto"/>
                <w:right w:val="none" w:sz="0" w:space="0" w:color="auto"/>
              </w:divBdr>
            </w:div>
            <w:div w:id="349588956">
              <w:marLeft w:val="0"/>
              <w:marRight w:val="0"/>
              <w:marTop w:val="0"/>
              <w:marBottom w:val="0"/>
              <w:divBdr>
                <w:top w:val="none" w:sz="0" w:space="0" w:color="auto"/>
                <w:left w:val="none" w:sz="0" w:space="0" w:color="auto"/>
                <w:bottom w:val="none" w:sz="0" w:space="0" w:color="auto"/>
                <w:right w:val="none" w:sz="0" w:space="0" w:color="auto"/>
              </w:divBdr>
            </w:div>
          </w:divsChild>
        </w:div>
        <w:div w:id="349596487">
          <w:marLeft w:val="0"/>
          <w:marRight w:val="0"/>
          <w:marTop w:val="0"/>
          <w:marBottom w:val="0"/>
          <w:divBdr>
            <w:top w:val="none" w:sz="0" w:space="0" w:color="auto"/>
            <w:left w:val="none" w:sz="0" w:space="0" w:color="auto"/>
            <w:bottom w:val="none" w:sz="0" w:space="0" w:color="auto"/>
            <w:right w:val="none" w:sz="0" w:space="0" w:color="auto"/>
          </w:divBdr>
          <w:divsChild>
            <w:div w:id="34960030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579864">
      <w:marLeft w:val="0"/>
      <w:marRight w:val="0"/>
      <w:marTop w:val="0"/>
      <w:marBottom w:val="0"/>
      <w:divBdr>
        <w:top w:val="none" w:sz="0" w:space="0" w:color="auto"/>
        <w:left w:val="none" w:sz="0" w:space="0" w:color="auto"/>
        <w:bottom w:val="none" w:sz="0" w:space="0" w:color="auto"/>
        <w:right w:val="none" w:sz="0" w:space="0" w:color="auto"/>
      </w:divBdr>
    </w:div>
    <w:div w:id="349579866">
      <w:marLeft w:val="0"/>
      <w:marRight w:val="0"/>
      <w:marTop w:val="0"/>
      <w:marBottom w:val="0"/>
      <w:divBdr>
        <w:top w:val="none" w:sz="0" w:space="0" w:color="auto"/>
        <w:left w:val="none" w:sz="0" w:space="0" w:color="auto"/>
        <w:bottom w:val="none" w:sz="0" w:space="0" w:color="auto"/>
        <w:right w:val="none" w:sz="0" w:space="0" w:color="auto"/>
      </w:divBdr>
    </w:div>
    <w:div w:id="349579871">
      <w:marLeft w:val="0"/>
      <w:marRight w:val="0"/>
      <w:marTop w:val="0"/>
      <w:marBottom w:val="0"/>
      <w:divBdr>
        <w:top w:val="none" w:sz="0" w:space="0" w:color="auto"/>
        <w:left w:val="none" w:sz="0" w:space="0" w:color="auto"/>
        <w:bottom w:val="none" w:sz="0" w:space="0" w:color="auto"/>
        <w:right w:val="none" w:sz="0" w:space="0" w:color="auto"/>
      </w:divBdr>
    </w:div>
    <w:div w:id="349579872">
      <w:marLeft w:val="0"/>
      <w:marRight w:val="0"/>
      <w:marTop w:val="0"/>
      <w:marBottom w:val="0"/>
      <w:divBdr>
        <w:top w:val="none" w:sz="0" w:space="0" w:color="auto"/>
        <w:left w:val="none" w:sz="0" w:space="0" w:color="auto"/>
        <w:bottom w:val="none" w:sz="0" w:space="0" w:color="auto"/>
        <w:right w:val="none" w:sz="0" w:space="0" w:color="auto"/>
      </w:divBdr>
    </w:div>
    <w:div w:id="349579875">
      <w:marLeft w:val="0"/>
      <w:marRight w:val="0"/>
      <w:marTop w:val="0"/>
      <w:marBottom w:val="0"/>
      <w:divBdr>
        <w:top w:val="none" w:sz="0" w:space="0" w:color="auto"/>
        <w:left w:val="none" w:sz="0" w:space="0" w:color="auto"/>
        <w:bottom w:val="none" w:sz="0" w:space="0" w:color="auto"/>
        <w:right w:val="none" w:sz="0" w:space="0" w:color="auto"/>
      </w:divBdr>
    </w:div>
    <w:div w:id="349579878">
      <w:marLeft w:val="0"/>
      <w:marRight w:val="0"/>
      <w:marTop w:val="0"/>
      <w:marBottom w:val="0"/>
      <w:divBdr>
        <w:top w:val="none" w:sz="0" w:space="0" w:color="auto"/>
        <w:left w:val="none" w:sz="0" w:space="0" w:color="auto"/>
        <w:bottom w:val="none" w:sz="0" w:space="0" w:color="auto"/>
        <w:right w:val="none" w:sz="0" w:space="0" w:color="auto"/>
      </w:divBdr>
      <w:divsChild>
        <w:div w:id="349578211">
          <w:marLeft w:val="0"/>
          <w:marRight w:val="0"/>
          <w:marTop w:val="0"/>
          <w:marBottom w:val="0"/>
          <w:divBdr>
            <w:top w:val="none" w:sz="0" w:space="0" w:color="auto"/>
            <w:left w:val="none" w:sz="0" w:space="0" w:color="auto"/>
            <w:bottom w:val="none" w:sz="0" w:space="0" w:color="auto"/>
            <w:right w:val="none" w:sz="0" w:space="0" w:color="auto"/>
          </w:divBdr>
        </w:div>
        <w:div w:id="349578479">
          <w:marLeft w:val="0"/>
          <w:marRight w:val="0"/>
          <w:marTop w:val="0"/>
          <w:marBottom w:val="0"/>
          <w:divBdr>
            <w:top w:val="none" w:sz="0" w:space="0" w:color="auto"/>
            <w:left w:val="none" w:sz="0" w:space="0" w:color="auto"/>
            <w:bottom w:val="none" w:sz="0" w:space="0" w:color="auto"/>
            <w:right w:val="none" w:sz="0" w:space="0" w:color="auto"/>
          </w:divBdr>
        </w:div>
      </w:divsChild>
    </w:div>
    <w:div w:id="349579879">
      <w:marLeft w:val="0"/>
      <w:marRight w:val="0"/>
      <w:marTop w:val="0"/>
      <w:marBottom w:val="0"/>
      <w:divBdr>
        <w:top w:val="none" w:sz="0" w:space="0" w:color="auto"/>
        <w:left w:val="none" w:sz="0" w:space="0" w:color="auto"/>
        <w:bottom w:val="none" w:sz="0" w:space="0" w:color="auto"/>
        <w:right w:val="none" w:sz="0" w:space="0" w:color="auto"/>
      </w:divBdr>
      <w:divsChild>
        <w:div w:id="349584801">
          <w:marLeft w:val="0"/>
          <w:marRight w:val="0"/>
          <w:marTop w:val="0"/>
          <w:marBottom w:val="0"/>
          <w:divBdr>
            <w:top w:val="none" w:sz="0" w:space="0" w:color="auto"/>
            <w:left w:val="none" w:sz="0" w:space="0" w:color="auto"/>
            <w:bottom w:val="none" w:sz="0" w:space="0" w:color="auto"/>
            <w:right w:val="none" w:sz="0" w:space="0" w:color="auto"/>
          </w:divBdr>
          <w:divsChild>
            <w:div w:id="3495852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9880">
      <w:marLeft w:val="0"/>
      <w:marRight w:val="0"/>
      <w:marTop w:val="0"/>
      <w:marBottom w:val="0"/>
      <w:divBdr>
        <w:top w:val="none" w:sz="0" w:space="0" w:color="auto"/>
        <w:left w:val="none" w:sz="0" w:space="0" w:color="auto"/>
        <w:bottom w:val="none" w:sz="0" w:space="0" w:color="auto"/>
        <w:right w:val="none" w:sz="0" w:space="0" w:color="auto"/>
      </w:divBdr>
    </w:div>
    <w:div w:id="349579884">
      <w:marLeft w:val="0"/>
      <w:marRight w:val="0"/>
      <w:marTop w:val="0"/>
      <w:marBottom w:val="0"/>
      <w:divBdr>
        <w:top w:val="none" w:sz="0" w:space="0" w:color="auto"/>
        <w:left w:val="none" w:sz="0" w:space="0" w:color="auto"/>
        <w:bottom w:val="none" w:sz="0" w:space="0" w:color="auto"/>
        <w:right w:val="none" w:sz="0" w:space="0" w:color="auto"/>
      </w:divBdr>
      <w:divsChild>
        <w:div w:id="349590163">
          <w:marLeft w:val="0"/>
          <w:marRight w:val="0"/>
          <w:marTop w:val="0"/>
          <w:marBottom w:val="0"/>
          <w:divBdr>
            <w:top w:val="none" w:sz="0" w:space="0" w:color="auto"/>
            <w:left w:val="none" w:sz="0" w:space="0" w:color="auto"/>
            <w:bottom w:val="none" w:sz="0" w:space="0" w:color="auto"/>
            <w:right w:val="none" w:sz="0" w:space="0" w:color="auto"/>
          </w:divBdr>
        </w:div>
        <w:div w:id="349596820">
          <w:marLeft w:val="0"/>
          <w:marRight w:val="0"/>
          <w:marTop w:val="0"/>
          <w:marBottom w:val="0"/>
          <w:divBdr>
            <w:top w:val="none" w:sz="0" w:space="0" w:color="auto"/>
            <w:left w:val="none" w:sz="0" w:space="0" w:color="auto"/>
            <w:bottom w:val="none" w:sz="0" w:space="0" w:color="auto"/>
            <w:right w:val="none" w:sz="0" w:space="0" w:color="auto"/>
          </w:divBdr>
        </w:div>
      </w:divsChild>
    </w:div>
    <w:div w:id="349579890">
      <w:marLeft w:val="0"/>
      <w:marRight w:val="0"/>
      <w:marTop w:val="0"/>
      <w:marBottom w:val="0"/>
      <w:divBdr>
        <w:top w:val="none" w:sz="0" w:space="0" w:color="auto"/>
        <w:left w:val="none" w:sz="0" w:space="0" w:color="auto"/>
        <w:bottom w:val="none" w:sz="0" w:space="0" w:color="auto"/>
        <w:right w:val="none" w:sz="0" w:space="0" w:color="auto"/>
      </w:divBdr>
    </w:div>
    <w:div w:id="349579895">
      <w:marLeft w:val="0"/>
      <w:marRight w:val="0"/>
      <w:marTop w:val="0"/>
      <w:marBottom w:val="0"/>
      <w:divBdr>
        <w:top w:val="none" w:sz="0" w:space="0" w:color="auto"/>
        <w:left w:val="none" w:sz="0" w:space="0" w:color="auto"/>
        <w:bottom w:val="none" w:sz="0" w:space="0" w:color="auto"/>
        <w:right w:val="none" w:sz="0" w:space="0" w:color="auto"/>
      </w:divBdr>
    </w:div>
    <w:div w:id="349579899">
      <w:marLeft w:val="0"/>
      <w:marRight w:val="0"/>
      <w:marTop w:val="0"/>
      <w:marBottom w:val="0"/>
      <w:divBdr>
        <w:top w:val="none" w:sz="0" w:space="0" w:color="auto"/>
        <w:left w:val="none" w:sz="0" w:space="0" w:color="auto"/>
        <w:bottom w:val="none" w:sz="0" w:space="0" w:color="auto"/>
        <w:right w:val="none" w:sz="0" w:space="0" w:color="auto"/>
      </w:divBdr>
      <w:divsChild>
        <w:div w:id="349577551">
          <w:marLeft w:val="0"/>
          <w:marRight w:val="0"/>
          <w:marTop w:val="0"/>
          <w:marBottom w:val="0"/>
          <w:divBdr>
            <w:top w:val="none" w:sz="0" w:space="0" w:color="auto"/>
            <w:left w:val="none" w:sz="0" w:space="0" w:color="auto"/>
            <w:bottom w:val="none" w:sz="0" w:space="0" w:color="auto"/>
            <w:right w:val="none" w:sz="0" w:space="0" w:color="auto"/>
          </w:divBdr>
        </w:div>
        <w:div w:id="349586951">
          <w:marLeft w:val="0"/>
          <w:marRight w:val="0"/>
          <w:marTop w:val="0"/>
          <w:marBottom w:val="0"/>
          <w:divBdr>
            <w:top w:val="none" w:sz="0" w:space="0" w:color="auto"/>
            <w:left w:val="none" w:sz="0" w:space="0" w:color="auto"/>
            <w:bottom w:val="none" w:sz="0" w:space="0" w:color="auto"/>
            <w:right w:val="none" w:sz="0" w:space="0" w:color="auto"/>
          </w:divBdr>
        </w:div>
      </w:divsChild>
    </w:div>
    <w:div w:id="349579901">
      <w:marLeft w:val="0"/>
      <w:marRight w:val="0"/>
      <w:marTop w:val="0"/>
      <w:marBottom w:val="0"/>
      <w:divBdr>
        <w:top w:val="none" w:sz="0" w:space="0" w:color="auto"/>
        <w:left w:val="none" w:sz="0" w:space="0" w:color="auto"/>
        <w:bottom w:val="none" w:sz="0" w:space="0" w:color="auto"/>
        <w:right w:val="none" w:sz="0" w:space="0" w:color="auto"/>
      </w:divBdr>
      <w:divsChild>
        <w:div w:id="349581898">
          <w:marLeft w:val="0"/>
          <w:marRight w:val="0"/>
          <w:marTop w:val="0"/>
          <w:marBottom w:val="0"/>
          <w:divBdr>
            <w:top w:val="none" w:sz="0" w:space="0" w:color="auto"/>
            <w:left w:val="none" w:sz="0" w:space="0" w:color="auto"/>
            <w:bottom w:val="none" w:sz="0" w:space="0" w:color="auto"/>
            <w:right w:val="none" w:sz="0" w:space="0" w:color="auto"/>
          </w:divBdr>
          <w:divsChild>
            <w:div w:id="349582177">
              <w:marLeft w:val="0"/>
              <w:marRight w:val="0"/>
              <w:marTop w:val="0"/>
              <w:marBottom w:val="184"/>
              <w:divBdr>
                <w:top w:val="none" w:sz="0" w:space="0" w:color="auto"/>
                <w:left w:val="none" w:sz="0" w:space="0" w:color="auto"/>
                <w:bottom w:val="none" w:sz="0" w:space="0" w:color="auto"/>
                <w:right w:val="none" w:sz="0" w:space="0" w:color="auto"/>
              </w:divBdr>
              <w:divsChild>
                <w:div w:id="349578597">
                  <w:marLeft w:val="0"/>
                  <w:marRight w:val="0"/>
                  <w:marTop w:val="0"/>
                  <w:marBottom w:val="0"/>
                  <w:divBdr>
                    <w:top w:val="none" w:sz="0" w:space="0" w:color="auto"/>
                    <w:left w:val="none" w:sz="0" w:space="0" w:color="auto"/>
                    <w:bottom w:val="none" w:sz="0" w:space="0" w:color="auto"/>
                    <w:right w:val="none" w:sz="0" w:space="0" w:color="auto"/>
                  </w:divBdr>
                </w:div>
                <w:div w:id="349588608">
                  <w:marLeft w:val="0"/>
                  <w:marRight w:val="0"/>
                  <w:marTop w:val="0"/>
                  <w:marBottom w:val="0"/>
                  <w:divBdr>
                    <w:top w:val="none" w:sz="0" w:space="0" w:color="auto"/>
                    <w:left w:val="none" w:sz="0" w:space="0" w:color="auto"/>
                    <w:bottom w:val="none" w:sz="0" w:space="0" w:color="auto"/>
                    <w:right w:val="none" w:sz="0" w:space="0" w:color="auto"/>
                  </w:divBdr>
                  <w:divsChild>
                    <w:div w:id="349582020">
                      <w:marLeft w:val="0"/>
                      <w:marRight w:val="23"/>
                      <w:marTop w:val="0"/>
                      <w:marBottom w:val="0"/>
                      <w:divBdr>
                        <w:top w:val="none" w:sz="0" w:space="0" w:color="auto"/>
                        <w:left w:val="none" w:sz="0" w:space="0" w:color="auto"/>
                        <w:bottom w:val="none" w:sz="0" w:space="0" w:color="auto"/>
                        <w:right w:val="none" w:sz="0" w:space="0" w:color="auto"/>
                      </w:divBdr>
                    </w:div>
                    <w:div w:id="349590647">
                      <w:marLeft w:val="0"/>
                      <w:marRight w:val="23"/>
                      <w:marTop w:val="0"/>
                      <w:marBottom w:val="0"/>
                      <w:divBdr>
                        <w:top w:val="none" w:sz="0" w:space="0" w:color="auto"/>
                        <w:left w:val="none" w:sz="0" w:space="0" w:color="auto"/>
                        <w:bottom w:val="none" w:sz="0" w:space="0" w:color="auto"/>
                        <w:right w:val="none" w:sz="0" w:space="0" w:color="auto"/>
                      </w:divBdr>
                    </w:div>
                  </w:divsChild>
                </w:div>
                <w:div w:id="349591407">
                  <w:marLeft w:val="253"/>
                  <w:marRight w:val="0"/>
                  <w:marTop w:val="0"/>
                  <w:marBottom w:val="0"/>
                  <w:divBdr>
                    <w:top w:val="none" w:sz="0" w:space="0" w:color="auto"/>
                    <w:left w:val="none" w:sz="0" w:space="0" w:color="auto"/>
                    <w:bottom w:val="none" w:sz="0" w:space="0" w:color="auto"/>
                    <w:right w:val="none" w:sz="0" w:space="0" w:color="auto"/>
                  </w:divBdr>
                </w:div>
              </w:divsChild>
            </w:div>
          </w:divsChild>
        </w:div>
        <w:div w:id="349596255">
          <w:marLeft w:val="0"/>
          <w:marRight w:val="0"/>
          <w:marTop w:val="242"/>
          <w:marBottom w:val="0"/>
          <w:divBdr>
            <w:top w:val="none" w:sz="0" w:space="0" w:color="auto"/>
            <w:left w:val="none" w:sz="0" w:space="0" w:color="auto"/>
            <w:bottom w:val="none" w:sz="0" w:space="0" w:color="auto"/>
            <w:right w:val="none" w:sz="0" w:space="0" w:color="auto"/>
          </w:divBdr>
          <w:divsChild>
            <w:div w:id="349584932">
              <w:marLeft w:val="0"/>
              <w:marRight w:val="0"/>
              <w:marTop w:val="0"/>
              <w:marBottom w:val="0"/>
              <w:divBdr>
                <w:top w:val="none" w:sz="0" w:space="0" w:color="auto"/>
                <w:left w:val="none" w:sz="0" w:space="0" w:color="auto"/>
                <w:bottom w:val="none" w:sz="0" w:space="0" w:color="auto"/>
                <w:right w:val="none" w:sz="0" w:space="0" w:color="auto"/>
              </w:divBdr>
            </w:div>
            <w:div w:id="3495934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9906">
      <w:marLeft w:val="0"/>
      <w:marRight w:val="0"/>
      <w:marTop w:val="0"/>
      <w:marBottom w:val="0"/>
      <w:divBdr>
        <w:top w:val="none" w:sz="0" w:space="0" w:color="auto"/>
        <w:left w:val="none" w:sz="0" w:space="0" w:color="auto"/>
        <w:bottom w:val="none" w:sz="0" w:space="0" w:color="auto"/>
        <w:right w:val="none" w:sz="0" w:space="0" w:color="auto"/>
      </w:divBdr>
      <w:divsChild>
        <w:div w:id="349601269">
          <w:marLeft w:val="0"/>
          <w:marRight w:val="0"/>
          <w:marTop w:val="0"/>
          <w:marBottom w:val="450"/>
          <w:divBdr>
            <w:top w:val="none" w:sz="0" w:space="0" w:color="auto"/>
            <w:left w:val="none" w:sz="0" w:space="0" w:color="auto"/>
            <w:bottom w:val="none" w:sz="0" w:space="0" w:color="auto"/>
            <w:right w:val="none" w:sz="0" w:space="0" w:color="auto"/>
          </w:divBdr>
          <w:divsChild>
            <w:div w:id="349576162">
              <w:marLeft w:val="0"/>
              <w:marRight w:val="0"/>
              <w:marTop w:val="0"/>
              <w:marBottom w:val="0"/>
              <w:divBdr>
                <w:top w:val="none" w:sz="0" w:space="0" w:color="auto"/>
                <w:left w:val="none" w:sz="0" w:space="0" w:color="auto"/>
                <w:bottom w:val="none" w:sz="0" w:space="0" w:color="auto"/>
                <w:right w:val="none" w:sz="0" w:space="0" w:color="auto"/>
              </w:divBdr>
            </w:div>
            <w:div w:id="349580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9908">
      <w:marLeft w:val="0"/>
      <w:marRight w:val="0"/>
      <w:marTop w:val="0"/>
      <w:marBottom w:val="0"/>
      <w:divBdr>
        <w:top w:val="none" w:sz="0" w:space="0" w:color="auto"/>
        <w:left w:val="none" w:sz="0" w:space="0" w:color="auto"/>
        <w:bottom w:val="none" w:sz="0" w:space="0" w:color="auto"/>
        <w:right w:val="none" w:sz="0" w:space="0" w:color="auto"/>
      </w:divBdr>
      <w:divsChild>
        <w:div w:id="349586774">
          <w:marLeft w:val="0"/>
          <w:marRight w:val="0"/>
          <w:marTop w:val="0"/>
          <w:marBottom w:val="0"/>
          <w:divBdr>
            <w:top w:val="none" w:sz="0" w:space="0" w:color="auto"/>
            <w:left w:val="none" w:sz="0" w:space="0" w:color="auto"/>
            <w:bottom w:val="none" w:sz="0" w:space="0" w:color="auto"/>
            <w:right w:val="none" w:sz="0" w:space="0" w:color="auto"/>
          </w:divBdr>
        </w:div>
      </w:divsChild>
    </w:div>
    <w:div w:id="349579909">
      <w:marLeft w:val="0"/>
      <w:marRight w:val="0"/>
      <w:marTop w:val="0"/>
      <w:marBottom w:val="0"/>
      <w:divBdr>
        <w:top w:val="none" w:sz="0" w:space="0" w:color="auto"/>
        <w:left w:val="none" w:sz="0" w:space="0" w:color="auto"/>
        <w:bottom w:val="none" w:sz="0" w:space="0" w:color="auto"/>
        <w:right w:val="none" w:sz="0" w:space="0" w:color="auto"/>
      </w:divBdr>
    </w:div>
    <w:div w:id="349579910">
      <w:marLeft w:val="0"/>
      <w:marRight w:val="0"/>
      <w:marTop w:val="0"/>
      <w:marBottom w:val="0"/>
      <w:divBdr>
        <w:top w:val="none" w:sz="0" w:space="0" w:color="auto"/>
        <w:left w:val="none" w:sz="0" w:space="0" w:color="auto"/>
        <w:bottom w:val="none" w:sz="0" w:space="0" w:color="auto"/>
        <w:right w:val="none" w:sz="0" w:space="0" w:color="auto"/>
      </w:divBdr>
    </w:div>
    <w:div w:id="349579911">
      <w:marLeft w:val="0"/>
      <w:marRight w:val="0"/>
      <w:marTop w:val="0"/>
      <w:marBottom w:val="0"/>
      <w:divBdr>
        <w:top w:val="none" w:sz="0" w:space="0" w:color="auto"/>
        <w:left w:val="none" w:sz="0" w:space="0" w:color="auto"/>
        <w:bottom w:val="none" w:sz="0" w:space="0" w:color="auto"/>
        <w:right w:val="none" w:sz="0" w:space="0" w:color="auto"/>
      </w:divBdr>
    </w:div>
    <w:div w:id="349579912">
      <w:marLeft w:val="0"/>
      <w:marRight w:val="0"/>
      <w:marTop w:val="0"/>
      <w:marBottom w:val="0"/>
      <w:divBdr>
        <w:top w:val="none" w:sz="0" w:space="0" w:color="auto"/>
        <w:left w:val="none" w:sz="0" w:space="0" w:color="auto"/>
        <w:bottom w:val="none" w:sz="0" w:space="0" w:color="auto"/>
        <w:right w:val="none" w:sz="0" w:space="0" w:color="auto"/>
      </w:divBdr>
    </w:div>
    <w:div w:id="349579914">
      <w:marLeft w:val="0"/>
      <w:marRight w:val="0"/>
      <w:marTop w:val="0"/>
      <w:marBottom w:val="0"/>
      <w:divBdr>
        <w:top w:val="none" w:sz="0" w:space="0" w:color="auto"/>
        <w:left w:val="none" w:sz="0" w:space="0" w:color="auto"/>
        <w:bottom w:val="none" w:sz="0" w:space="0" w:color="auto"/>
        <w:right w:val="none" w:sz="0" w:space="0" w:color="auto"/>
      </w:divBdr>
      <w:divsChild>
        <w:div w:id="349600377">
          <w:marLeft w:val="0"/>
          <w:marRight w:val="0"/>
          <w:marTop w:val="0"/>
          <w:marBottom w:val="0"/>
          <w:divBdr>
            <w:top w:val="none" w:sz="0" w:space="0" w:color="auto"/>
            <w:left w:val="none" w:sz="0" w:space="0" w:color="auto"/>
            <w:bottom w:val="none" w:sz="0" w:space="0" w:color="auto"/>
            <w:right w:val="none" w:sz="0" w:space="0" w:color="auto"/>
          </w:divBdr>
        </w:div>
      </w:divsChild>
    </w:div>
    <w:div w:id="349579915">
      <w:marLeft w:val="0"/>
      <w:marRight w:val="0"/>
      <w:marTop w:val="0"/>
      <w:marBottom w:val="0"/>
      <w:divBdr>
        <w:top w:val="none" w:sz="0" w:space="0" w:color="auto"/>
        <w:left w:val="none" w:sz="0" w:space="0" w:color="auto"/>
        <w:bottom w:val="none" w:sz="0" w:space="0" w:color="auto"/>
        <w:right w:val="none" w:sz="0" w:space="0" w:color="auto"/>
      </w:divBdr>
      <w:divsChild>
        <w:div w:id="349579363">
          <w:marLeft w:val="0"/>
          <w:marRight w:val="0"/>
          <w:marTop w:val="65"/>
          <w:marBottom w:val="195"/>
          <w:divBdr>
            <w:top w:val="none" w:sz="0" w:space="0" w:color="auto"/>
            <w:left w:val="none" w:sz="0" w:space="0" w:color="auto"/>
            <w:bottom w:val="none" w:sz="0" w:space="0" w:color="auto"/>
            <w:right w:val="none" w:sz="0" w:space="0" w:color="auto"/>
          </w:divBdr>
        </w:div>
        <w:div w:id="349583564">
          <w:marLeft w:val="0"/>
          <w:marRight w:val="0"/>
          <w:marTop w:val="91"/>
          <w:marBottom w:val="221"/>
          <w:divBdr>
            <w:top w:val="none" w:sz="0" w:space="0" w:color="auto"/>
            <w:left w:val="none" w:sz="0" w:space="0" w:color="auto"/>
            <w:bottom w:val="none" w:sz="0" w:space="0" w:color="auto"/>
            <w:right w:val="none" w:sz="0" w:space="0" w:color="auto"/>
          </w:divBdr>
        </w:div>
      </w:divsChild>
    </w:div>
    <w:div w:id="349579917">
      <w:marLeft w:val="0"/>
      <w:marRight w:val="0"/>
      <w:marTop w:val="0"/>
      <w:marBottom w:val="0"/>
      <w:divBdr>
        <w:top w:val="none" w:sz="0" w:space="0" w:color="auto"/>
        <w:left w:val="none" w:sz="0" w:space="0" w:color="auto"/>
        <w:bottom w:val="none" w:sz="0" w:space="0" w:color="auto"/>
        <w:right w:val="none" w:sz="0" w:space="0" w:color="auto"/>
      </w:divBdr>
      <w:divsChild>
        <w:div w:id="349573914">
          <w:marLeft w:val="0"/>
          <w:marRight w:val="0"/>
          <w:marTop w:val="0"/>
          <w:marBottom w:val="0"/>
          <w:divBdr>
            <w:top w:val="none" w:sz="0" w:space="0" w:color="auto"/>
            <w:left w:val="none" w:sz="0" w:space="0" w:color="auto"/>
            <w:bottom w:val="none" w:sz="0" w:space="0" w:color="auto"/>
            <w:right w:val="none" w:sz="0" w:space="0" w:color="auto"/>
          </w:divBdr>
        </w:div>
        <w:div w:id="349595042">
          <w:marLeft w:val="0"/>
          <w:marRight w:val="0"/>
          <w:marTop w:val="0"/>
          <w:marBottom w:val="0"/>
          <w:divBdr>
            <w:top w:val="none" w:sz="0" w:space="0" w:color="auto"/>
            <w:left w:val="none" w:sz="0" w:space="0" w:color="auto"/>
            <w:bottom w:val="none" w:sz="0" w:space="0" w:color="auto"/>
            <w:right w:val="none" w:sz="0" w:space="0" w:color="auto"/>
          </w:divBdr>
        </w:div>
      </w:divsChild>
    </w:div>
    <w:div w:id="349579920">
      <w:marLeft w:val="0"/>
      <w:marRight w:val="0"/>
      <w:marTop w:val="0"/>
      <w:marBottom w:val="0"/>
      <w:divBdr>
        <w:top w:val="none" w:sz="0" w:space="0" w:color="auto"/>
        <w:left w:val="none" w:sz="0" w:space="0" w:color="auto"/>
        <w:bottom w:val="none" w:sz="0" w:space="0" w:color="auto"/>
        <w:right w:val="none" w:sz="0" w:space="0" w:color="auto"/>
      </w:divBdr>
    </w:div>
    <w:div w:id="349579921">
      <w:marLeft w:val="0"/>
      <w:marRight w:val="0"/>
      <w:marTop w:val="0"/>
      <w:marBottom w:val="0"/>
      <w:divBdr>
        <w:top w:val="none" w:sz="0" w:space="0" w:color="auto"/>
        <w:left w:val="none" w:sz="0" w:space="0" w:color="auto"/>
        <w:bottom w:val="none" w:sz="0" w:space="0" w:color="auto"/>
        <w:right w:val="none" w:sz="0" w:space="0" w:color="auto"/>
      </w:divBdr>
      <w:divsChild>
        <w:div w:id="349577016">
          <w:marLeft w:val="0"/>
          <w:marRight w:val="0"/>
          <w:marTop w:val="375"/>
          <w:marBottom w:val="0"/>
          <w:divBdr>
            <w:top w:val="none" w:sz="0" w:space="0" w:color="auto"/>
            <w:left w:val="none" w:sz="0" w:space="0" w:color="auto"/>
            <w:bottom w:val="none" w:sz="0" w:space="0" w:color="auto"/>
            <w:right w:val="none" w:sz="0" w:space="0" w:color="auto"/>
          </w:divBdr>
          <w:divsChild>
            <w:div w:id="349584467">
              <w:marLeft w:val="0"/>
              <w:marRight w:val="0"/>
              <w:marTop w:val="0"/>
              <w:marBottom w:val="0"/>
              <w:divBdr>
                <w:top w:val="none" w:sz="0" w:space="0" w:color="auto"/>
                <w:left w:val="none" w:sz="0" w:space="0" w:color="auto"/>
                <w:bottom w:val="none" w:sz="0" w:space="0" w:color="auto"/>
                <w:right w:val="none" w:sz="0" w:space="0" w:color="auto"/>
              </w:divBdr>
            </w:div>
          </w:divsChild>
        </w:div>
        <w:div w:id="349591080">
          <w:marLeft w:val="0"/>
          <w:marRight w:val="0"/>
          <w:marTop w:val="225"/>
          <w:marBottom w:val="0"/>
          <w:divBdr>
            <w:top w:val="none" w:sz="0" w:space="0" w:color="auto"/>
            <w:left w:val="none" w:sz="0" w:space="0" w:color="auto"/>
            <w:bottom w:val="none" w:sz="0" w:space="0" w:color="auto"/>
            <w:right w:val="none" w:sz="0" w:space="0" w:color="auto"/>
          </w:divBdr>
          <w:divsChild>
            <w:div w:id="349596409">
              <w:marLeft w:val="0"/>
              <w:marRight w:val="0"/>
              <w:marTop w:val="0"/>
              <w:marBottom w:val="0"/>
              <w:divBdr>
                <w:top w:val="none" w:sz="0" w:space="0" w:color="auto"/>
                <w:left w:val="none" w:sz="0" w:space="0" w:color="auto"/>
                <w:bottom w:val="none" w:sz="0" w:space="0" w:color="auto"/>
                <w:right w:val="none" w:sz="0" w:space="0" w:color="auto"/>
              </w:divBdr>
            </w:div>
          </w:divsChild>
        </w:div>
        <w:div w:id="349599175">
          <w:marLeft w:val="0"/>
          <w:marRight w:val="0"/>
          <w:marTop w:val="225"/>
          <w:marBottom w:val="0"/>
          <w:divBdr>
            <w:top w:val="none" w:sz="0" w:space="0" w:color="auto"/>
            <w:left w:val="none" w:sz="0" w:space="0" w:color="auto"/>
            <w:bottom w:val="none" w:sz="0" w:space="0" w:color="auto"/>
            <w:right w:val="none" w:sz="0" w:space="0" w:color="auto"/>
          </w:divBdr>
          <w:divsChild>
            <w:div w:id="3496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0">
      <w:marLeft w:val="0"/>
      <w:marRight w:val="0"/>
      <w:marTop w:val="0"/>
      <w:marBottom w:val="0"/>
      <w:divBdr>
        <w:top w:val="none" w:sz="0" w:space="0" w:color="auto"/>
        <w:left w:val="none" w:sz="0" w:space="0" w:color="auto"/>
        <w:bottom w:val="none" w:sz="0" w:space="0" w:color="auto"/>
        <w:right w:val="none" w:sz="0" w:space="0" w:color="auto"/>
      </w:divBdr>
    </w:div>
    <w:div w:id="349579931">
      <w:marLeft w:val="0"/>
      <w:marRight w:val="0"/>
      <w:marTop w:val="0"/>
      <w:marBottom w:val="0"/>
      <w:divBdr>
        <w:top w:val="none" w:sz="0" w:space="0" w:color="auto"/>
        <w:left w:val="none" w:sz="0" w:space="0" w:color="auto"/>
        <w:bottom w:val="none" w:sz="0" w:space="0" w:color="auto"/>
        <w:right w:val="none" w:sz="0" w:space="0" w:color="auto"/>
      </w:divBdr>
    </w:div>
    <w:div w:id="349579936">
      <w:marLeft w:val="0"/>
      <w:marRight w:val="0"/>
      <w:marTop w:val="0"/>
      <w:marBottom w:val="0"/>
      <w:divBdr>
        <w:top w:val="none" w:sz="0" w:space="0" w:color="auto"/>
        <w:left w:val="none" w:sz="0" w:space="0" w:color="auto"/>
        <w:bottom w:val="none" w:sz="0" w:space="0" w:color="auto"/>
        <w:right w:val="none" w:sz="0" w:space="0" w:color="auto"/>
      </w:divBdr>
      <w:divsChild>
        <w:div w:id="349588219">
          <w:marLeft w:val="0"/>
          <w:marRight w:val="0"/>
          <w:marTop w:val="0"/>
          <w:marBottom w:val="0"/>
          <w:divBdr>
            <w:top w:val="none" w:sz="0" w:space="0" w:color="auto"/>
            <w:left w:val="none" w:sz="0" w:space="0" w:color="auto"/>
            <w:bottom w:val="none" w:sz="0" w:space="0" w:color="auto"/>
            <w:right w:val="none" w:sz="0" w:space="0" w:color="auto"/>
          </w:divBdr>
          <w:divsChild>
            <w:div w:id="3495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7">
      <w:marLeft w:val="0"/>
      <w:marRight w:val="0"/>
      <w:marTop w:val="0"/>
      <w:marBottom w:val="0"/>
      <w:divBdr>
        <w:top w:val="none" w:sz="0" w:space="0" w:color="auto"/>
        <w:left w:val="none" w:sz="0" w:space="0" w:color="auto"/>
        <w:bottom w:val="none" w:sz="0" w:space="0" w:color="auto"/>
        <w:right w:val="none" w:sz="0" w:space="0" w:color="auto"/>
      </w:divBdr>
      <w:divsChild>
        <w:div w:id="349600637">
          <w:marLeft w:val="0"/>
          <w:marRight w:val="0"/>
          <w:marTop w:val="0"/>
          <w:marBottom w:val="0"/>
          <w:divBdr>
            <w:top w:val="none" w:sz="0" w:space="0" w:color="auto"/>
            <w:left w:val="none" w:sz="0" w:space="0" w:color="auto"/>
            <w:bottom w:val="none" w:sz="0" w:space="0" w:color="auto"/>
            <w:right w:val="none" w:sz="0" w:space="0" w:color="auto"/>
          </w:divBdr>
          <w:divsChild>
            <w:div w:id="3495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40">
      <w:marLeft w:val="0"/>
      <w:marRight w:val="0"/>
      <w:marTop w:val="0"/>
      <w:marBottom w:val="0"/>
      <w:divBdr>
        <w:top w:val="none" w:sz="0" w:space="0" w:color="auto"/>
        <w:left w:val="none" w:sz="0" w:space="0" w:color="auto"/>
        <w:bottom w:val="none" w:sz="0" w:space="0" w:color="auto"/>
        <w:right w:val="none" w:sz="0" w:space="0" w:color="auto"/>
      </w:divBdr>
    </w:div>
    <w:div w:id="349579943">
      <w:marLeft w:val="0"/>
      <w:marRight w:val="0"/>
      <w:marTop w:val="0"/>
      <w:marBottom w:val="0"/>
      <w:divBdr>
        <w:top w:val="none" w:sz="0" w:space="0" w:color="auto"/>
        <w:left w:val="none" w:sz="0" w:space="0" w:color="auto"/>
        <w:bottom w:val="none" w:sz="0" w:space="0" w:color="auto"/>
        <w:right w:val="none" w:sz="0" w:space="0" w:color="auto"/>
      </w:divBdr>
    </w:div>
    <w:div w:id="349579945">
      <w:marLeft w:val="0"/>
      <w:marRight w:val="0"/>
      <w:marTop w:val="0"/>
      <w:marBottom w:val="0"/>
      <w:divBdr>
        <w:top w:val="none" w:sz="0" w:space="0" w:color="auto"/>
        <w:left w:val="none" w:sz="0" w:space="0" w:color="auto"/>
        <w:bottom w:val="none" w:sz="0" w:space="0" w:color="auto"/>
        <w:right w:val="none" w:sz="0" w:space="0" w:color="auto"/>
      </w:divBdr>
    </w:div>
    <w:div w:id="349579947">
      <w:marLeft w:val="0"/>
      <w:marRight w:val="0"/>
      <w:marTop w:val="0"/>
      <w:marBottom w:val="0"/>
      <w:divBdr>
        <w:top w:val="none" w:sz="0" w:space="0" w:color="auto"/>
        <w:left w:val="none" w:sz="0" w:space="0" w:color="auto"/>
        <w:bottom w:val="none" w:sz="0" w:space="0" w:color="auto"/>
        <w:right w:val="none" w:sz="0" w:space="0" w:color="auto"/>
      </w:divBdr>
    </w:div>
    <w:div w:id="349579950">
      <w:marLeft w:val="0"/>
      <w:marRight w:val="0"/>
      <w:marTop w:val="0"/>
      <w:marBottom w:val="0"/>
      <w:divBdr>
        <w:top w:val="none" w:sz="0" w:space="0" w:color="auto"/>
        <w:left w:val="none" w:sz="0" w:space="0" w:color="auto"/>
        <w:bottom w:val="none" w:sz="0" w:space="0" w:color="auto"/>
        <w:right w:val="none" w:sz="0" w:space="0" w:color="auto"/>
      </w:divBdr>
      <w:divsChild>
        <w:div w:id="349584074">
          <w:marLeft w:val="0"/>
          <w:marRight w:val="0"/>
          <w:marTop w:val="0"/>
          <w:marBottom w:val="0"/>
          <w:divBdr>
            <w:top w:val="none" w:sz="0" w:space="0" w:color="auto"/>
            <w:left w:val="none" w:sz="0" w:space="0" w:color="auto"/>
            <w:bottom w:val="none" w:sz="0" w:space="0" w:color="auto"/>
            <w:right w:val="none" w:sz="0" w:space="0" w:color="auto"/>
          </w:divBdr>
        </w:div>
        <w:div w:id="349586320">
          <w:marLeft w:val="0"/>
          <w:marRight w:val="0"/>
          <w:marTop w:val="0"/>
          <w:marBottom w:val="0"/>
          <w:divBdr>
            <w:top w:val="none" w:sz="0" w:space="0" w:color="auto"/>
            <w:left w:val="none" w:sz="0" w:space="0" w:color="auto"/>
            <w:bottom w:val="none" w:sz="0" w:space="0" w:color="auto"/>
            <w:right w:val="none" w:sz="0" w:space="0" w:color="auto"/>
          </w:divBdr>
          <w:divsChild>
            <w:div w:id="349585031">
              <w:marLeft w:val="0"/>
              <w:marRight w:val="0"/>
              <w:marTop w:val="0"/>
              <w:marBottom w:val="0"/>
              <w:divBdr>
                <w:top w:val="none" w:sz="0" w:space="0" w:color="auto"/>
                <w:left w:val="none" w:sz="0" w:space="0" w:color="auto"/>
                <w:bottom w:val="none" w:sz="0" w:space="0" w:color="auto"/>
                <w:right w:val="none" w:sz="0" w:space="0" w:color="auto"/>
              </w:divBdr>
              <w:divsChild>
                <w:div w:id="349594338">
                  <w:marLeft w:val="0"/>
                  <w:marRight w:val="0"/>
                  <w:marTop w:val="0"/>
                  <w:marBottom w:val="0"/>
                  <w:divBdr>
                    <w:top w:val="none" w:sz="0" w:space="0" w:color="auto"/>
                    <w:left w:val="none" w:sz="0" w:space="0" w:color="auto"/>
                    <w:bottom w:val="none" w:sz="0" w:space="0" w:color="auto"/>
                    <w:right w:val="none" w:sz="0" w:space="0" w:color="auto"/>
                  </w:divBdr>
                  <w:divsChild>
                    <w:div w:id="3495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18">
              <w:marLeft w:val="0"/>
              <w:marRight w:val="0"/>
              <w:marTop w:val="0"/>
              <w:marBottom w:val="0"/>
              <w:divBdr>
                <w:top w:val="none" w:sz="0" w:space="0" w:color="auto"/>
                <w:left w:val="none" w:sz="0" w:space="0" w:color="auto"/>
                <w:bottom w:val="none" w:sz="0" w:space="0" w:color="auto"/>
                <w:right w:val="none" w:sz="0" w:space="0" w:color="auto"/>
              </w:divBdr>
              <w:divsChild>
                <w:div w:id="3496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951">
      <w:marLeft w:val="0"/>
      <w:marRight w:val="0"/>
      <w:marTop w:val="0"/>
      <w:marBottom w:val="0"/>
      <w:divBdr>
        <w:top w:val="none" w:sz="0" w:space="0" w:color="auto"/>
        <w:left w:val="none" w:sz="0" w:space="0" w:color="auto"/>
        <w:bottom w:val="none" w:sz="0" w:space="0" w:color="auto"/>
        <w:right w:val="none" w:sz="0" w:space="0" w:color="auto"/>
      </w:divBdr>
    </w:div>
    <w:div w:id="349579958">
      <w:marLeft w:val="0"/>
      <w:marRight w:val="0"/>
      <w:marTop w:val="0"/>
      <w:marBottom w:val="0"/>
      <w:divBdr>
        <w:top w:val="none" w:sz="0" w:space="0" w:color="auto"/>
        <w:left w:val="none" w:sz="0" w:space="0" w:color="auto"/>
        <w:bottom w:val="none" w:sz="0" w:space="0" w:color="auto"/>
        <w:right w:val="none" w:sz="0" w:space="0" w:color="auto"/>
      </w:divBdr>
    </w:div>
    <w:div w:id="349579962">
      <w:marLeft w:val="0"/>
      <w:marRight w:val="0"/>
      <w:marTop w:val="0"/>
      <w:marBottom w:val="0"/>
      <w:divBdr>
        <w:top w:val="none" w:sz="0" w:space="0" w:color="auto"/>
        <w:left w:val="none" w:sz="0" w:space="0" w:color="auto"/>
        <w:bottom w:val="none" w:sz="0" w:space="0" w:color="auto"/>
        <w:right w:val="none" w:sz="0" w:space="0" w:color="auto"/>
      </w:divBdr>
    </w:div>
    <w:div w:id="349579963">
      <w:marLeft w:val="0"/>
      <w:marRight w:val="0"/>
      <w:marTop w:val="0"/>
      <w:marBottom w:val="0"/>
      <w:divBdr>
        <w:top w:val="none" w:sz="0" w:space="0" w:color="auto"/>
        <w:left w:val="none" w:sz="0" w:space="0" w:color="auto"/>
        <w:bottom w:val="none" w:sz="0" w:space="0" w:color="auto"/>
        <w:right w:val="none" w:sz="0" w:space="0" w:color="auto"/>
      </w:divBdr>
    </w:div>
    <w:div w:id="349579970">
      <w:marLeft w:val="0"/>
      <w:marRight w:val="0"/>
      <w:marTop w:val="0"/>
      <w:marBottom w:val="0"/>
      <w:divBdr>
        <w:top w:val="none" w:sz="0" w:space="0" w:color="auto"/>
        <w:left w:val="none" w:sz="0" w:space="0" w:color="auto"/>
        <w:bottom w:val="none" w:sz="0" w:space="0" w:color="auto"/>
        <w:right w:val="none" w:sz="0" w:space="0" w:color="auto"/>
      </w:divBdr>
      <w:divsChild>
        <w:div w:id="349592623">
          <w:marLeft w:val="0"/>
          <w:marRight w:val="0"/>
          <w:marTop w:val="0"/>
          <w:marBottom w:val="0"/>
          <w:divBdr>
            <w:top w:val="none" w:sz="0" w:space="0" w:color="auto"/>
            <w:left w:val="none" w:sz="0" w:space="0" w:color="auto"/>
            <w:bottom w:val="none" w:sz="0" w:space="0" w:color="auto"/>
            <w:right w:val="none" w:sz="0" w:space="0" w:color="auto"/>
          </w:divBdr>
          <w:divsChild>
            <w:div w:id="349582917">
              <w:marLeft w:val="0"/>
              <w:marRight w:val="0"/>
              <w:marTop w:val="0"/>
              <w:marBottom w:val="0"/>
              <w:divBdr>
                <w:top w:val="none" w:sz="0" w:space="0" w:color="auto"/>
                <w:left w:val="none" w:sz="0" w:space="0" w:color="auto"/>
                <w:bottom w:val="none" w:sz="0" w:space="0" w:color="auto"/>
                <w:right w:val="none" w:sz="0" w:space="0" w:color="auto"/>
              </w:divBdr>
              <w:divsChild>
                <w:div w:id="349576547">
                  <w:marLeft w:val="0"/>
                  <w:marRight w:val="0"/>
                  <w:marTop w:val="100"/>
                  <w:marBottom w:val="100"/>
                  <w:divBdr>
                    <w:top w:val="none" w:sz="0" w:space="0" w:color="auto"/>
                    <w:left w:val="none" w:sz="0" w:space="0" w:color="auto"/>
                    <w:bottom w:val="none" w:sz="0" w:space="0" w:color="auto"/>
                    <w:right w:val="none" w:sz="0" w:space="0" w:color="auto"/>
                  </w:divBdr>
                  <w:divsChild>
                    <w:div w:id="349579008">
                      <w:marLeft w:val="0"/>
                      <w:marRight w:val="0"/>
                      <w:marTop w:val="100"/>
                      <w:marBottom w:val="100"/>
                      <w:divBdr>
                        <w:top w:val="none" w:sz="0" w:space="0" w:color="auto"/>
                        <w:left w:val="none" w:sz="0" w:space="0" w:color="auto"/>
                        <w:bottom w:val="none" w:sz="0" w:space="0" w:color="auto"/>
                        <w:right w:val="none" w:sz="0" w:space="0" w:color="auto"/>
                      </w:divBdr>
                      <w:divsChild>
                        <w:div w:id="349576303">
                          <w:marLeft w:val="0"/>
                          <w:marRight w:val="0"/>
                          <w:marTop w:val="0"/>
                          <w:marBottom w:val="0"/>
                          <w:divBdr>
                            <w:top w:val="none" w:sz="0" w:space="0" w:color="auto"/>
                            <w:left w:val="none" w:sz="0" w:space="0" w:color="auto"/>
                            <w:bottom w:val="none" w:sz="0" w:space="0" w:color="auto"/>
                            <w:right w:val="none" w:sz="0" w:space="0" w:color="auto"/>
                          </w:divBdr>
                        </w:div>
                      </w:divsChild>
                    </w:div>
                    <w:div w:id="349595076">
                      <w:marLeft w:val="0"/>
                      <w:marRight w:val="0"/>
                      <w:marTop w:val="100"/>
                      <w:marBottom w:val="100"/>
                      <w:divBdr>
                        <w:top w:val="none" w:sz="0" w:space="0" w:color="auto"/>
                        <w:left w:val="none" w:sz="0" w:space="0" w:color="auto"/>
                        <w:bottom w:val="none" w:sz="0" w:space="0" w:color="auto"/>
                        <w:right w:val="none" w:sz="0" w:space="0" w:color="auto"/>
                      </w:divBdr>
                      <w:divsChild>
                        <w:div w:id="349601444">
                          <w:marLeft w:val="0"/>
                          <w:marRight w:val="0"/>
                          <w:marTop w:val="0"/>
                          <w:marBottom w:val="0"/>
                          <w:divBdr>
                            <w:top w:val="none" w:sz="0" w:space="0" w:color="auto"/>
                            <w:left w:val="none" w:sz="0" w:space="0" w:color="auto"/>
                            <w:bottom w:val="none" w:sz="0" w:space="0" w:color="auto"/>
                            <w:right w:val="none" w:sz="0" w:space="0" w:color="auto"/>
                          </w:divBdr>
                        </w:div>
                      </w:divsChild>
                    </w:div>
                    <w:div w:id="349600922">
                      <w:marLeft w:val="0"/>
                      <w:marRight w:val="0"/>
                      <w:marTop w:val="100"/>
                      <w:marBottom w:val="100"/>
                      <w:divBdr>
                        <w:top w:val="none" w:sz="0" w:space="0" w:color="auto"/>
                        <w:left w:val="none" w:sz="0" w:space="0" w:color="auto"/>
                        <w:bottom w:val="none" w:sz="0" w:space="0" w:color="auto"/>
                        <w:right w:val="none" w:sz="0" w:space="0" w:color="auto"/>
                      </w:divBdr>
                      <w:divsChild>
                        <w:div w:id="349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43">
              <w:marLeft w:val="0"/>
              <w:marRight w:val="0"/>
              <w:marTop w:val="0"/>
              <w:marBottom w:val="0"/>
              <w:divBdr>
                <w:top w:val="none" w:sz="0" w:space="0" w:color="auto"/>
                <w:left w:val="none" w:sz="0" w:space="0" w:color="auto"/>
                <w:bottom w:val="none" w:sz="0" w:space="0" w:color="auto"/>
                <w:right w:val="none" w:sz="0" w:space="0" w:color="auto"/>
              </w:divBdr>
              <w:divsChild>
                <w:div w:id="349583293">
                  <w:marLeft w:val="0"/>
                  <w:marRight w:val="0"/>
                  <w:marTop w:val="0"/>
                  <w:marBottom w:val="0"/>
                  <w:divBdr>
                    <w:top w:val="none" w:sz="0" w:space="0" w:color="auto"/>
                    <w:left w:val="none" w:sz="0" w:space="0" w:color="auto"/>
                    <w:bottom w:val="none" w:sz="0" w:space="0" w:color="auto"/>
                    <w:right w:val="none" w:sz="0" w:space="0" w:color="auto"/>
                  </w:divBdr>
                  <w:divsChild>
                    <w:div w:id="349575286">
                      <w:marLeft w:val="0"/>
                      <w:marRight w:val="0"/>
                      <w:marTop w:val="0"/>
                      <w:marBottom w:val="0"/>
                      <w:divBdr>
                        <w:top w:val="none" w:sz="0" w:space="0" w:color="auto"/>
                        <w:left w:val="none" w:sz="0" w:space="0" w:color="auto"/>
                        <w:bottom w:val="none" w:sz="0" w:space="0" w:color="auto"/>
                        <w:right w:val="none" w:sz="0" w:space="0" w:color="auto"/>
                      </w:divBdr>
                    </w:div>
                    <w:div w:id="3495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976">
      <w:marLeft w:val="0"/>
      <w:marRight w:val="0"/>
      <w:marTop w:val="0"/>
      <w:marBottom w:val="0"/>
      <w:divBdr>
        <w:top w:val="none" w:sz="0" w:space="0" w:color="auto"/>
        <w:left w:val="none" w:sz="0" w:space="0" w:color="auto"/>
        <w:bottom w:val="none" w:sz="0" w:space="0" w:color="auto"/>
        <w:right w:val="none" w:sz="0" w:space="0" w:color="auto"/>
      </w:divBdr>
    </w:div>
    <w:div w:id="349579977">
      <w:marLeft w:val="0"/>
      <w:marRight w:val="0"/>
      <w:marTop w:val="0"/>
      <w:marBottom w:val="0"/>
      <w:divBdr>
        <w:top w:val="none" w:sz="0" w:space="0" w:color="auto"/>
        <w:left w:val="none" w:sz="0" w:space="0" w:color="auto"/>
        <w:bottom w:val="none" w:sz="0" w:space="0" w:color="auto"/>
        <w:right w:val="none" w:sz="0" w:space="0" w:color="auto"/>
      </w:divBdr>
    </w:div>
    <w:div w:id="349579984">
      <w:marLeft w:val="0"/>
      <w:marRight w:val="0"/>
      <w:marTop w:val="0"/>
      <w:marBottom w:val="0"/>
      <w:divBdr>
        <w:top w:val="none" w:sz="0" w:space="0" w:color="auto"/>
        <w:left w:val="none" w:sz="0" w:space="0" w:color="auto"/>
        <w:bottom w:val="none" w:sz="0" w:space="0" w:color="auto"/>
        <w:right w:val="none" w:sz="0" w:space="0" w:color="auto"/>
      </w:divBdr>
      <w:divsChild>
        <w:div w:id="349590165">
          <w:marLeft w:val="0"/>
          <w:marRight w:val="0"/>
          <w:marTop w:val="0"/>
          <w:marBottom w:val="0"/>
          <w:divBdr>
            <w:top w:val="none" w:sz="0" w:space="0" w:color="auto"/>
            <w:left w:val="none" w:sz="0" w:space="0" w:color="auto"/>
            <w:bottom w:val="none" w:sz="0" w:space="0" w:color="auto"/>
            <w:right w:val="none" w:sz="0" w:space="0" w:color="auto"/>
          </w:divBdr>
        </w:div>
      </w:divsChild>
    </w:div>
    <w:div w:id="349579991">
      <w:marLeft w:val="0"/>
      <w:marRight w:val="0"/>
      <w:marTop w:val="0"/>
      <w:marBottom w:val="0"/>
      <w:divBdr>
        <w:top w:val="none" w:sz="0" w:space="0" w:color="auto"/>
        <w:left w:val="none" w:sz="0" w:space="0" w:color="auto"/>
        <w:bottom w:val="none" w:sz="0" w:space="0" w:color="auto"/>
        <w:right w:val="none" w:sz="0" w:space="0" w:color="auto"/>
      </w:divBdr>
    </w:div>
    <w:div w:id="349579996">
      <w:marLeft w:val="0"/>
      <w:marRight w:val="0"/>
      <w:marTop w:val="0"/>
      <w:marBottom w:val="0"/>
      <w:divBdr>
        <w:top w:val="none" w:sz="0" w:space="0" w:color="auto"/>
        <w:left w:val="none" w:sz="0" w:space="0" w:color="auto"/>
        <w:bottom w:val="none" w:sz="0" w:space="0" w:color="auto"/>
        <w:right w:val="none" w:sz="0" w:space="0" w:color="auto"/>
      </w:divBdr>
    </w:div>
    <w:div w:id="349579998">
      <w:marLeft w:val="0"/>
      <w:marRight w:val="0"/>
      <w:marTop w:val="0"/>
      <w:marBottom w:val="0"/>
      <w:divBdr>
        <w:top w:val="none" w:sz="0" w:space="0" w:color="auto"/>
        <w:left w:val="none" w:sz="0" w:space="0" w:color="auto"/>
        <w:bottom w:val="none" w:sz="0" w:space="0" w:color="auto"/>
        <w:right w:val="none" w:sz="0" w:space="0" w:color="auto"/>
      </w:divBdr>
    </w:div>
    <w:div w:id="349580004">
      <w:marLeft w:val="0"/>
      <w:marRight w:val="0"/>
      <w:marTop w:val="0"/>
      <w:marBottom w:val="0"/>
      <w:divBdr>
        <w:top w:val="none" w:sz="0" w:space="0" w:color="auto"/>
        <w:left w:val="none" w:sz="0" w:space="0" w:color="auto"/>
        <w:bottom w:val="none" w:sz="0" w:space="0" w:color="auto"/>
        <w:right w:val="none" w:sz="0" w:space="0" w:color="auto"/>
      </w:divBdr>
      <w:divsChild>
        <w:div w:id="349573108">
          <w:marLeft w:val="0"/>
          <w:marRight w:val="0"/>
          <w:marTop w:val="0"/>
          <w:marBottom w:val="0"/>
          <w:divBdr>
            <w:top w:val="none" w:sz="0" w:space="0" w:color="auto"/>
            <w:left w:val="none" w:sz="0" w:space="0" w:color="auto"/>
            <w:bottom w:val="none" w:sz="0" w:space="0" w:color="auto"/>
            <w:right w:val="none" w:sz="0" w:space="0" w:color="auto"/>
          </w:divBdr>
        </w:div>
        <w:div w:id="349588347">
          <w:marLeft w:val="0"/>
          <w:marRight w:val="0"/>
          <w:marTop w:val="0"/>
          <w:marBottom w:val="0"/>
          <w:divBdr>
            <w:top w:val="none" w:sz="0" w:space="0" w:color="auto"/>
            <w:left w:val="none" w:sz="0" w:space="0" w:color="auto"/>
            <w:bottom w:val="none" w:sz="0" w:space="0" w:color="auto"/>
            <w:right w:val="none" w:sz="0" w:space="0" w:color="auto"/>
          </w:divBdr>
        </w:div>
        <w:div w:id="349599156">
          <w:marLeft w:val="0"/>
          <w:marRight w:val="0"/>
          <w:marTop w:val="0"/>
          <w:marBottom w:val="0"/>
          <w:divBdr>
            <w:top w:val="none" w:sz="0" w:space="0" w:color="auto"/>
            <w:left w:val="none" w:sz="0" w:space="0" w:color="auto"/>
            <w:bottom w:val="none" w:sz="0" w:space="0" w:color="auto"/>
            <w:right w:val="none" w:sz="0" w:space="0" w:color="auto"/>
          </w:divBdr>
          <w:divsChild>
            <w:div w:id="349571328">
              <w:marLeft w:val="0"/>
              <w:marRight w:val="0"/>
              <w:marTop w:val="0"/>
              <w:marBottom w:val="0"/>
              <w:divBdr>
                <w:top w:val="none" w:sz="0" w:space="0" w:color="auto"/>
                <w:left w:val="none" w:sz="0" w:space="0" w:color="auto"/>
                <w:bottom w:val="none" w:sz="0" w:space="0" w:color="auto"/>
                <w:right w:val="none" w:sz="0" w:space="0" w:color="auto"/>
              </w:divBdr>
              <w:divsChild>
                <w:div w:id="3495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08">
      <w:marLeft w:val="0"/>
      <w:marRight w:val="0"/>
      <w:marTop w:val="0"/>
      <w:marBottom w:val="0"/>
      <w:divBdr>
        <w:top w:val="none" w:sz="0" w:space="0" w:color="auto"/>
        <w:left w:val="none" w:sz="0" w:space="0" w:color="auto"/>
        <w:bottom w:val="none" w:sz="0" w:space="0" w:color="auto"/>
        <w:right w:val="none" w:sz="0" w:space="0" w:color="auto"/>
      </w:divBdr>
    </w:div>
    <w:div w:id="349580011">
      <w:marLeft w:val="0"/>
      <w:marRight w:val="0"/>
      <w:marTop w:val="0"/>
      <w:marBottom w:val="0"/>
      <w:divBdr>
        <w:top w:val="none" w:sz="0" w:space="0" w:color="auto"/>
        <w:left w:val="none" w:sz="0" w:space="0" w:color="auto"/>
        <w:bottom w:val="none" w:sz="0" w:space="0" w:color="auto"/>
        <w:right w:val="none" w:sz="0" w:space="0" w:color="auto"/>
      </w:divBdr>
      <w:divsChild>
        <w:div w:id="349580315">
          <w:marLeft w:val="0"/>
          <w:marRight w:val="0"/>
          <w:marTop w:val="0"/>
          <w:marBottom w:val="0"/>
          <w:divBdr>
            <w:top w:val="none" w:sz="0" w:space="0" w:color="auto"/>
            <w:left w:val="none" w:sz="0" w:space="0" w:color="auto"/>
            <w:bottom w:val="none" w:sz="0" w:space="0" w:color="auto"/>
            <w:right w:val="none" w:sz="0" w:space="0" w:color="auto"/>
          </w:divBdr>
        </w:div>
      </w:divsChild>
    </w:div>
    <w:div w:id="349580015">
      <w:marLeft w:val="0"/>
      <w:marRight w:val="0"/>
      <w:marTop w:val="0"/>
      <w:marBottom w:val="0"/>
      <w:divBdr>
        <w:top w:val="none" w:sz="0" w:space="0" w:color="auto"/>
        <w:left w:val="none" w:sz="0" w:space="0" w:color="auto"/>
        <w:bottom w:val="none" w:sz="0" w:space="0" w:color="auto"/>
        <w:right w:val="none" w:sz="0" w:space="0" w:color="auto"/>
      </w:divBdr>
      <w:divsChild>
        <w:div w:id="349590172">
          <w:marLeft w:val="0"/>
          <w:marRight w:val="0"/>
          <w:marTop w:val="0"/>
          <w:marBottom w:val="0"/>
          <w:divBdr>
            <w:top w:val="none" w:sz="0" w:space="0" w:color="auto"/>
            <w:left w:val="none" w:sz="0" w:space="0" w:color="auto"/>
            <w:bottom w:val="none" w:sz="0" w:space="0" w:color="auto"/>
            <w:right w:val="none" w:sz="0" w:space="0" w:color="auto"/>
          </w:divBdr>
        </w:div>
      </w:divsChild>
    </w:div>
    <w:div w:id="349580018">
      <w:marLeft w:val="0"/>
      <w:marRight w:val="0"/>
      <w:marTop w:val="0"/>
      <w:marBottom w:val="0"/>
      <w:divBdr>
        <w:top w:val="none" w:sz="0" w:space="0" w:color="auto"/>
        <w:left w:val="none" w:sz="0" w:space="0" w:color="auto"/>
        <w:bottom w:val="none" w:sz="0" w:space="0" w:color="auto"/>
        <w:right w:val="none" w:sz="0" w:space="0" w:color="auto"/>
      </w:divBdr>
    </w:div>
    <w:div w:id="349580019">
      <w:marLeft w:val="0"/>
      <w:marRight w:val="0"/>
      <w:marTop w:val="0"/>
      <w:marBottom w:val="0"/>
      <w:divBdr>
        <w:top w:val="none" w:sz="0" w:space="0" w:color="auto"/>
        <w:left w:val="none" w:sz="0" w:space="0" w:color="auto"/>
        <w:bottom w:val="none" w:sz="0" w:space="0" w:color="auto"/>
        <w:right w:val="none" w:sz="0" w:space="0" w:color="auto"/>
      </w:divBdr>
    </w:div>
    <w:div w:id="349580021">
      <w:marLeft w:val="0"/>
      <w:marRight w:val="0"/>
      <w:marTop w:val="0"/>
      <w:marBottom w:val="0"/>
      <w:divBdr>
        <w:top w:val="none" w:sz="0" w:space="0" w:color="auto"/>
        <w:left w:val="none" w:sz="0" w:space="0" w:color="auto"/>
        <w:bottom w:val="none" w:sz="0" w:space="0" w:color="auto"/>
        <w:right w:val="none" w:sz="0" w:space="0" w:color="auto"/>
      </w:divBdr>
    </w:div>
    <w:div w:id="349580022">
      <w:marLeft w:val="0"/>
      <w:marRight w:val="0"/>
      <w:marTop w:val="0"/>
      <w:marBottom w:val="0"/>
      <w:divBdr>
        <w:top w:val="none" w:sz="0" w:space="0" w:color="auto"/>
        <w:left w:val="none" w:sz="0" w:space="0" w:color="auto"/>
        <w:bottom w:val="none" w:sz="0" w:space="0" w:color="auto"/>
        <w:right w:val="none" w:sz="0" w:space="0" w:color="auto"/>
      </w:divBdr>
    </w:div>
    <w:div w:id="349580026">
      <w:marLeft w:val="0"/>
      <w:marRight w:val="0"/>
      <w:marTop w:val="0"/>
      <w:marBottom w:val="0"/>
      <w:divBdr>
        <w:top w:val="none" w:sz="0" w:space="0" w:color="auto"/>
        <w:left w:val="none" w:sz="0" w:space="0" w:color="auto"/>
        <w:bottom w:val="none" w:sz="0" w:space="0" w:color="auto"/>
        <w:right w:val="none" w:sz="0" w:space="0" w:color="auto"/>
      </w:divBdr>
      <w:divsChild>
        <w:div w:id="349598097">
          <w:marLeft w:val="0"/>
          <w:marRight w:val="0"/>
          <w:marTop w:val="0"/>
          <w:marBottom w:val="0"/>
          <w:divBdr>
            <w:top w:val="none" w:sz="0" w:space="0" w:color="auto"/>
            <w:left w:val="none" w:sz="0" w:space="0" w:color="auto"/>
            <w:bottom w:val="none" w:sz="0" w:space="0" w:color="auto"/>
            <w:right w:val="none" w:sz="0" w:space="0" w:color="auto"/>
          </w:divBdr>
        </w:div>
      </w:divsChild>
    </w:div>
    <w:div w:id="349580028">
      <w:marLeft w:val="0"/>
      <w:marRight w:val="0"/>
      <w:marTop w:val="0"/>
      <w:marBottom w:val="0"/>
      <w:divBdr>
        <w:top w:val="none" w:sz="0" w:space="0" w:color="auto"/>
        <w:left w:val="none" w:sz="0" w:space="0" w:color="auto"/>
        <w:bottom w:val="none" w:sz="0" w:space="0" w:color="auto"/>
        <w:right w:val="none" w:sz="0" w:space="0" w:color="auto"/>
      </w:divBdr>
      <w:divsChild>
        <w:div w:id="349578268">
          <w:marLeft w:val="0"/>
          <w:marRight w:val="0"/>
          <w:marTop w:val="0"/>
          <w:marBottom w:val="0"/>
          <w:divBdr>
            <w:top w:val="none" w:sz="0" w:space="0" w:color="auto"/>
            <w:left w:val="none" w:sz="0" w:space="0" w:color="auto"/>
            <w:bottom w:val="none" w:sz="0" w:space="0" w:color="auto"/>
            <w:right w:val="none" w:sz="0" w:space="0" w:color="auto"/>
          </w:divBdr>
        </w:div>
        <w:div w:id="349581092">
          <w:marLeft w:val="0"/>
          <w:marRight w:val="0"/>
          <w:marTop w:val="0"/>
          <w:marBottom w:val="0"/>
          <w:divBdr>
            <w:top w:val="none" w:sz="0" w:space="0" w:color="auto"/>
            <w:left w:val="none" w:sz="0" w:space="0" w:color="auto"/>
            <w:bottom w:val="none" w:sz="0" w:space="0" w:color="auto"/>
            <w:right w:val="none" w:sz="0" w:space="0" w:color="auto"/>
          </w:divBdr>
        </w:div>
      </w:divsChild>
    </w:div>
    <w:div w:id="349580029">
      <w:marLeft w:val="0"/>
      <w:marRight w:val="0"/>
      <w:marTop w:val="0"/>
      <w:marBottom w:val="0"/>
      <w:divBdr>
        <w:top w:val="none" w:sz="0" w:space="0" w:color="auto"/>
        <w:left w:val="none" w:sz="0" w:space="0" w:color="auto"/>
        <w:bottom w:val="none" w:sz="0" w:space="0" w:color="auto"/>
        <w:right w:val="none" w:sz="0" w:space="0" w:color="auto"/>
      </w:divBdr>
    </w:div>
    <w:div w:id="349580032">
      <w:marLeft w:val="0"/>
      <w:marRight w:val="0"/>
      <w:marTop w:val="0"/>
      <w:marBottom w:val="0"/>
      <w:divBdr>
        <w:top w:val="none" w:sz="0" w:space="0" w:color="auto"/>
        <w:left w:val="none" w:sz="0" w:space="0" w:color="auto"/>
        <w:bottom w:val="none" w:sz="0" w:space="0" w:color="auto"/>
        <w:right w:val="none" w:sz="0" w:space="0" w:color="auto"/>
      </w:divBdr>
      <w:divsChild>
        <w:div w:id="349576109">
          <w:marLeft w:val="0"/>
          <w:marRight w:val="0"/>
          <w:marTop w:val="0"/>
          <w:marBottom w:val="0"/>
          <w:divBdr>
            <w:top w:val="none" w:sz="0" w:space="0" w:color="auto"/>
            <w:left w:val="none" w:sz="0" w:space="0" w:color="auto"/>
            <w:bottom w:val="none" w:sz="0" w:space="0" w:color="auto"/>
            <w:right w:val="none" w:sz="0" w:space="0" w:color="auto"/>
          </w:divBdr>
        </w:div>
        <w:div w:id="349600690">
          <w:marLeft w:val="0"/>
          <w:marRight w:val="0"/>
          <w:marTop w:val="0"/>
          <w:marBottom w:val="0"/>
          <w:divBdr>
            <w:top w:val="none" w:sz="0" w:space="0" w:color="auto"/>
            <w:left w:val="none" w:sz="0" w:space="0" w:color="auto"/>
            <w:bottom w:val="none" w:sz="0" w:space="0" w:color="auto"/>
            <w:right w:val="none" w:sz="0" w:space="0" w:color="auto"/>
          </w:divBdr>
        </w:div>
      </w:divsChild>
    </w:div>
    <w:div w:id="349580033">
      <w:marLeft w:val="0"/>
      <w:marRight w:val="0"/>
      <w:marTop w:val="0"/>
      <w:marBottom w:val="0"/>
      <w:divBdr>
        <w:top w:val="none" w:sz="0" w:space="0" w:color="auto"/>
        <w:left w:val="none" w:sz="0" w:space="0" w:color="auto"/>
        <w:bottom w:val="none" w:sz="0" w:space="0" w:color="auto"/>
        <w:right w:val="none" w:sz="0" w:space="0" w:color="auto"/>
      </w:divBdr>
    </w:div>
    <w:div w:id="349580048">
      <w:marLeft w:val="0"/>
      <w:marRight w:val="0"/>
      <w:marTop w:val="0"/>
      <w:marBottom w:val="0"/>
      <w:divBdr>
        <w:top w:val="none" w:sz="0" w:space="0" w:color="auto"/>
        <w:left w:val="none" w:sz="0" w:space="0" w:color="auto"/>
        <w:bottom w:val="none" w:sz="0" w:space="0" w:color="auto"/>
        <w:right w:val="none" w:sz="0" w:space="0" w:color="auto"/>
      </w:divBdr>
      <w:divsChild>
        <w:div w:id="349586371">
          <w:marLeft w:val="0"/>
          <w:marRight w:val="0"/>
          <w:marTop w:val="84"/>
          <w:marBottom w:val="251"/>
          <w:divBdr>
            <w:top w:val="none" w:sz="0" w:space="0" w:color="auto"/>
            <w:left w:val="none" w:sz="0" w:space="0" w:color="auto"/>
            <w:bottom w:val="none" w:sz="0" w:space="0" w:color="auto"/>
            <w:right w:val="none" w:sz="0" w:space="0" w:color="auto"/>
          </w:divBdr>
        </w:div>
        <w:div w:id="349589848">
          <w:marLeft w:val="0"/>
          <w:marRight w:val="0"/>
          <w:marTop w:val="117"/>
          <w:marBottom w:val="285"/>
          <w:divBdr>
            <w:top w:val="none" w:sz="0" w:space="0" w:color="auto"/>
            <w:left w:val="none" w:sz="0" w:space="0" w:color="auto"/>
            <w:bottom w:val="none" w:sz="0" w:space="0" w:color="auto"/>
            <w:right w:val="none" w:sz="0" w:space="0" w:color="auto"/>
          </w:divBdr>
        </w:div>
      </w:divsChild>
    </w:div>
    <w:div w:id="349580052">
      <w:marLeft w:val="0"/>
      <w:marRight w:val="0"/>
      <w:marTop w:val="0"/>
      <w:marBottom w:val="0"/>
      <w:divBdr>
        <w:top w:val="none" w:sz="0" w:space="0" w:color="auto"/>
        <w:left w:val="none" w:sz="0" w:space="0" w:color="auto"/>
        <w:bottom w:val="none" w:sz="0" w:space="0" w:color="auto"/>
        <w:right w:val="none" w:sz="0" w:space="0" w:color="auto"/>
      </w:divBdr>
      <w:divsChild>
        <w:div w:id="349586493">
          <w:marLeft w:val="0"/>
          <w:marRight w:val="0"/>
          <w:marTop w:val="0"/>
          <w:marBottom w:val="0"/>
          <w:divBdr>
            <w:top w:val="none" w:sz="0" w:space="0" w:color="auto"/>
            <w:left w:val="none" w:sz="0" w:space="0" w:color="auto"/>
            <w:bottom w:val="none" w:sz="0" w:space="0" w:color="auto"/>
            <w:right w:val="none" w:sz="0" w:space="0" w:color="auto"/>
          </w:divBdr>
        </w:div>
        <w:div w:id="349597489">
          <w:marLeft w:val="0"/>
          <w:marRight w:val="0"/>
          <w:marTop w:val="0"/>
          <w:marBottom w:val="0"/>
          <w:divBdr>
            <w:top w:val="none" w:sz="0" w:space="0" w:color="auto"/>
            <w:left w:val="none" w:sz="0" w:space="0" w:color="auto"/>
            <w:bottom w:val="none" w:sz="0" w:space="0" w:color="auto"/>
            <w:right w:val="none" w:sz="0" w:space="0" w:color="auto"/>
          </w:divBdr>
        </w:div>
      </w:divsChild>
    </w:div>
    <w:div w:id="349580059">
      <w:marLeft w:val="0"/>
      <w:marRight w:val="0"/>
      <w:marTop w:val="0"/>
      <w:marBottom w:val="0"/>
      <w:divBdr>
        <w:top w:val="none" w:sz="0" w:space="0" w:color="auto"/>
        <w:left w:val="none" w:sz="0" w:space="0" w:color="auto"/>
        <w:bottom w:val="none" w:sz="0" w:space="0" w:color="auto"/>
        <w:right w:val="none" w:sz="0" w:space="0" w:color="auto"/>
      </w:divBdr>
      <w:divsChild>
        <w:div w:id="349600898">
          <w:marLeft w:val="0"/>
          <w:marRight w:val="0"/>
          <w:marTop w:val="0"/>
          <w:marBottom w:val="0"/>
          <w:divBdr>
            <w:top w:val="none" w:sz="0" w:space="0" w:color="auto"/>
            <w:left w:val="none" w:sz="0" w:space="0" w:color="auto"/>
            <w:bottom w:val="none" w:sz="0" w:space="0" w:color="auto"/>
            <w:right w:val="none" w:sz="0" w:space="0" w:color="auto"/>
          </w:divBdr>
          <w:divsChild>
            <w:div w:id="349595793">
              <w:marLeft w:val="0"/>
              <w:marRight w:val="0"/>
              <w:marTop w:val="0"/>
              <w:marBottom w:val="0"/>
              <w:divBdr>
                <w:top w:val="none" w:sz="0" w:space="0" w:color="auto"/>
                <w:left w:val="none" w:sz="0" w:space="0" w:color="auto"/>
                <w:bottom w:val="none" w:sz="0" w:space="0" w:color="auto"/>
                <w:right w:val="none" w:sz="0" w:space="0" w:color="auto"/>
              </w:divBdr>
              <w:divsChild>
                <w:div w:id="3495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0">
      <w:marLeft w:val="0"/>
      <w:marRight w:val="0"/>
      <w:marTop w:val="0"/>
      <w:marBottom w:val="0"/>
      <w:divBdr>
        <w:top w:val="none" w:sz="0" w:space="0" w:color="auto"/>
        <w:left w:val="none" w:sz="0" w:space="0" w:color="auto"/>
        <w:bottom w:val="none" w:sz="0" w:space="0" w:color="auto"/>
        <w:right w:val="none" w:sz="0" w:space="0" w:color="auto"/>
      </w:divBdr>
    </w:div>
    <w:div w:id="349580061">
      <w:marLeft w:val="0"/>
      <w:marRight w:val="0"/>
      <w:marTop w:val="0"/>
      <w:marBottom w:val="0"/>
      <w:divBdr>
        <w:top w:val="none" w:sz="0" w:space="0" w:color="auto"/>
        <w:left w:val="none" w:sz="0" w:space="0" w:color="auto"/>
        <w:bottom w:val="none" w:sz="0" w:space="0" w:color="auto"/>
        <w:right w:val="none" w:sz="0" w:space="0" w:color="auto"/>
      </w:divBdr>
    </w:div>
    <w:div w:id="349580063">
      <w:marLeft w:val="0"/>
      <w:marRight w:val="0"/>
      <w:marTop w:val="0"/>
      <w:marBottom w:val="0"/>
      <w:divBdr>
        <w:top w:val="none" w:sz="0" w:space="0" w:color="auto"/>
        <w:left w:val="none" w:sz="0" w:space="0" w:color="auto"/>
        <w:bottom w:val="none" w:sz="0" w:space="0" w:color="auto"/>
        <w:right w:val="none" w:sz="0" w:space="0" w:color="auto"/>
      </w:divBdr>
      <w:divsChild>
        <w:div w:id="349574369">
          <w:marLeft w:val="0"/>
          <w:marRight w:val="0"/>
          <w:marTop w:val="0"/>
          <w:marBottom w:val="0"/>
          <w:divBdr>
            <w:top w:val="none" w:sz="0" w:space="0" w:color="auto"/>
            <w:left w:val="none" w:sz="0" w:space="0" w:color="auto"/>
            <w:bottom w:val="none" w:sz="0" w:space="0" w:color="auto"/>
            <w:right w:val="none" w:sz="0" w:space="0" w:color="auto"/>
          </w:divBdr>
          <w:divsChild>
            <w:div w:id="349600920">
              <w:marLeft w:val="0"/>
              <w:marRight w:val="0"/>
              <w:marTop w:val="0"/>
              <w:marBottom w:val="0"/>
              <w:divBdr>
                <w:top w:val="none" w:sz="0" w:space="0" w:color="auto"/>
                <w:left w:val="none" w:sz="0" w:space="0" w:color="auto"/>
                <w:bottom w:val="none" w:sz="0" w:space="0" w:color="auto"/>
                <w:right w:val="none" w:sz="0" w:space="0" w:color="auto"/>
              </w:divBdr>
              <w:divsChild>
                <w:div w:id="3495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6">
      <w:marLeft w:val="0"/>
      <w:marRight w:val="0"/>
      <w:marTop w:val="0"/>
      <w:marBottom w:val="0"/>
      <w:divBdr>
        <w:top w:val="none" w:sz="0" w:space="0" w:color="auto"/>
        <w:left w:val="none" w:sz="0" w:space="0" w:color="auto"/>
        <w:bottom w:val="none" w:sz="0" w:space="0" w:color="auto"/>
        <w:right w:val="none" w:sz="0" w:space="0" w:color="auto"/>
      </w:divBdr>
    </w:div>
    <w:div w:id="349580071">
      <w:marLeft w:val="0"/>
      <w:marRight w:val="0"/>
      <w:marTop w:val="0"/>
      <w:marBottom w:val="0"/>
      <w:divBdr>
        <w:top w:val="none" w:sz="0" w:space="0" w:color="auto"/>
        <w:left w:val="none" w:sz="0" w:space="0" w:color="auto"/>
        <w:bottom w:val="none" w:sz="0" w:space="0" w:color="auto"/>
        <w:right w:val="none" w:sz="0" w:space="0" w:color="auto"/>
      </w:divBdr>
    </w:div>
    <w:div w:id="349580073">
      <w:marLeft w:val="0"/>
      <w:marRight w:val="0"/>
      <w:marTop w:val="0"/>
      <w:marBottom w:val="0"/>
      <w:divBdr>
        <w:top w:val="none" w:sz="0" w:space="0" w:color="auto"/>
        <w:left w:val="none" w:sz="0" w:space="0" w:color="auto"/>
        <w:bottom w:val="none" w:sz="0" w:space="0" w:color="auto"/>
        <w:right w:val="none" w:sz="0" w:space="0" w:color="auto"/>
      </w:divBdr>
    </w:div>
    <w:div w:id="349580076">
      <w:marLeft w:val="0"/>
      <w:marRight w:val="0"/>
      <w:marTop w:val="0"/>
      <w:marBottom w:val="0"/>
      <w:divBdr>
        <w:top w:val="none" w:sz="0" w:space="0" w:color="auto"/>
        <w:left w:val="none" w:sz="0" w:space="0" w:color="auto"/>
        <w:bottom w:val="none" w:sz="0" w:space="0" w:color="auto"/>
        <w:right w:val="none" w:sz="0" w:space="0" w:color="auto"/>
      </w:divBdr>
      <w:divsChild>
        <w:div w:id="349593354">
          <w:marLeft w:val="0"/>
          <w:marRight w:val="0"/>
          <w:marTop w:val="0"/>
          <w:marBottom w:val="0"/>
          <w:divBdr>
            <w:top w:val="none" w:sz="0" w:space="0" w:color="auto"/>
            <w:left w:val="none" w:sz="0" w:space="0" w:color="auto"/>
            <w:bottom w:val="none" w:sz="0" w:space="0" w:color="auto"/>
            <w:right w:val="none" w:sz="0" w:space="0" w:color="auto"/>
          </w:divBdr>
          <w:divsChild>
            <w:div w:id="349593254">
              <w:marLeft w:val="0"/>
              <w:marRight w:val="0"/>
              <w:marTop w:val="0"/>
              <w:marBottom w:val="0"/>
              <w:divBdr>
                <w:top w:val="none" w:sz="0" w:space="0" w:color="auto"/>
                <w:left w:val="none" w:sz="0" w:space="0" w:color="auto"/>
                <w:bottom w:val="none" w:sz="0" w:space="0" w:color="auto"/>
                <w:right w:val="none" w:sz="0" w:space="0" w:color="auto"/>
              </w:divBdr>
            </w:div>
            <w:div w:id="349599749">
              <w:marLeft w:val="0"/>
              <w:marRight w:val="0"/>
              <w:marTop w:val="0"/>
              <w:marBottom w:val="0"/>
              <w:divBdr>
                <w:top w:val="none" w:sz="0" w:space="0" w:color="auto"/>
                <w:left w:val="none" w:sz="0" w:space="0" w:color="auto"/>
                <w:bottom w:val="none" w:sz="0" w:space="0" w:color="auto"/>
                <w:right w:val="none" w:sz="0" w:space="0" w:color="auto"/>
              </w:divBdr>
              <w:divsChild>
                <w:div w:id="349578379">
                  <w:marLeft w:val="0"/>
                  <w:marRight w:val="0"/>
                  <w:marTop w:val="0"/>
                  <w:marBottom w:val="0"/>
                  <w:divBdr>
                    <w:top w:val="none" w:sz="0" w:space="0" w:color="auto"/>
                    <w:left w:val="none" w:sz="0" w:space="0" w:color="auto"/>
                    <w:bottom w:val="none" w:sz="0" w:space="0" w:color="auto"/>
                    <w:right w:val="none" w:sz="0" w:space="0" w:color="auto"/>
                  </w:divBdr>
                  <w:divsChild>
                    <w:div w:id="349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079">
      <w:marLeft w:val="0"/>
      <w:marRight w:val="0"/>
      <w:marTop w:val="0"/>
      <w:marBottom w:val="0"/>
      <w:divBdr>
        <w:top w:val="none" w:sz="0" w:space="0" w:color="auto"/>
        <w:left w:val="none" w:sz="0" w:space="0" w:color="auto"/>
        <w:bottom w:val="none" w:sz="0" w:space="0" w:color="auto"/>
        <w:right w:val="none" w:sz="0" w:space="0" w:color="auto"/>
      </w:divBdr>
      <w:divsChild>
        <w:div w:id="349571487">
          <w:marLeft w:val="0"/>
          <w:marRight w:val="0"/>
          <w:marTop w:val="0"/>
          <w:marBottom w:val="0"/>
          <w:divBdr>
            <w:top w:val="none" w:sz="0" w:space="0" w:color="auto"/>
            <w:left w:val="none" w:sz="0" w:space="0" w:color="auto"/>
            <w:bottom w:val="none" w:sz="0" w:space="0" w:color="auto"/>
            <w:right w:val="none" w:sz="0" w:space="0" w:color="auto"/>
          </w:divBdr>
        </w:div>
        <w:div w:id="349572121">
          <w:marLeft w:val="0"/>
          <w:marRight w:val="0"/>
          <w:marTop w:val="0"/>
          <w:marBottom w:val="0"/>
          <w:divBdr>
            <w:top w:val="none" w:sz="0" w:space="0" w:color="auto"/>
            <w:left w:val="none" w:sz="0" w:space="0" w:color="auto"/>
            <w:bottom w:val="none" w:sz="0" w:space="0" w:color="auto"/>
            <w:right w:val="none" w:sz="0" w:space="0" w:color="auto"/>
          </w:divBdr>
          <w:divsChild>
            <w:div w:id="349589950">
              <w:marLeft w:val="0"/>
              <w:marRight w:val="0"/>
              <w:marTop w:val="0"/>
              <w:marBottom w:val="0"/>
              <w:divBdr>
                <w:top w:val="none" w:sz="0" w:space="0" w:color="auto"/>
                <w:left w:val="none" w:sz="0" w:space="0" w:color="auto"/>
                <w:bottom w:val="none" w:sz="0" w:space="0" w:color="auto"/>
                <w:right w:val="none" w:sz="0" w:space="0" w:color="auto"/>
              </w:divBdr>
            </w:div>
          </w:divsChild>
        </w:div>
        <w:div w:id="349572414">
          <w:marLeft w:val="0"/>
          <w:marRight w:val="0"/>
          <w:marTop w:val="0"/>
          <w:marBottom w:val="0"/>
          <w:divBdr>
            <w:top w:val="none" w:sz="0" w:space="0" w:color="auto"/>
            <w:left w:val="none" w:sz="0" w:space="0" w:color="auto"/>
            <w:bottom w:val="none" w:sz="0" w:space="0" w:color="auto"/>
            <w:right w:val="none" w:sz="0" w:space="0" w:color="auto"/>
          </w:divBdr>
        </w:div>
        <w:div w:id="349574827">
          <w:marLeft w:val="0"/>
          <w:marRight w:val="0"/>
          <w:marTop w:val="0"/>
          <w:marBottom w:val="0"/>
          <w:divBdr>
            <w:top w:val="none" w:sz="0" w:space="0" w:color="auto"/>
            <w:left w:val="none" w:sz="0" w:space="0" w:color="auto"/>
            <w:bottom w:val="none" w:sz="0" w:space="0" w:color="auto"/>
            <w:right w:val="none" w:sz="0" w:space="0" w:color="auto"/>
          </w:divBdr>
        </w:div>
        <w:div w:id="349580292">
          <w:marLeft w:val="0"/>
          <w:marRight w:val="0"/>
          <w:marTop w:val="0"/>
          <w:marBottom w:val="0"/>
          <w:divBdr>
            <w:top w:val="none" w:sz="0" w:space="0" w:color="auto"/>
            <w:left w:val="none" w:sz="0" w:space="0" w:color="auto"/>
            <w:bottom w:val="none" w:sz="0" w:space="0" w:color="auto"/>
            <w:right w:val="none" w:sz="0" w:space="0" w:color="auto"/>
          </w:divBdr>
        </w:div>
        <w:div w:id="349581000">
          <w:marLeft w:val="0"/>
          <w:marRight w:val="0"/>
          <w:marTop w:val="0"/>
          <w:marBottom w:val="0"/>
          <w:divBdr>
            <w:top w:val="none" w:sz="0" w:space="0" w:color="auto"/>
            <w:left w:val="none" w:sz="0" w:space="0" w:color="auto"/>
            <w:bottom w:val="none" w:sz="0" w:space="0" w:color="auto"/>
            <w:right w:val="none" w:sz="0" w:space="0" w:color="auto"/>
          </w:divBdr>
        </w:div>
        <w:div w:id="349587262">
          <w:marLeft w:val="0"/>
          <w:marRight w:val="0"/>
          <w:marTop w:val="0"/>
          <w:marBottom w:val="0"/>
          <w:divBdr>
            <w:top w:val="none" w:sz="0" w:space="0" w:color="auto"/>
            <w:left w:val="none" w:sz="0" w:space="0" w:color="auto"/>
            <w:bottom w:val="none" w:sz="0" w:space="0" w:color="auto"/>
            <w:right w:val="none" w:sz="0" w:space="0" w:color="auto"/>
          </w:divBdr>
        </w:div>
        <w:div w:id="349588309">
          <w:marLeft w:val="0"/>
          <w:marRight w:val="0"/>
          <w:marTop w:val="0"/>
          <w:marBottom w:val="0"/>
          <w:divBdr>
            <w:top w:val="none" w:sz="0" w:space="0" w:color="auto"/>
            <w:left w:val="none" w:sz="0" w:space="0" w:color="auto"/>
            <w:bottom w:val="none" w:sz="0" w:space="0" w:color="auto"/>
            <w:right w:val="none" w:sz="0" w:space="0" w:color="auto"/>
          </w:divBdr>
        </w:div>
        <w:div w:id="349588436">
          <w:marLeft w:val="0"/>
          <w:marRight w:val="0"/>
          <w:marTop w:val="0"/>
          <w:marBottom w:val="0"/>
          <w:divBdr>
            <w:top w:val="none" w:sz="0" w:space="0" w:color="auto"/>
            <w:left w:val="none" w:sz="0" w:space="0" w:color="auto"/>
            <w:bottom w:val="none" w:sz="0" w:space="0" w:color="auto"/>
            <w:right w:val="none" w:sz="0" w:space="0" w:color="auto"/>
          </w:divBdr>
        </w:div>
        <w:div w:id="349588959">
          <w:marLeft w:val="0"/>
          <w:marRight w:val="0"/>
          <w:marTop w:val="0"/>
          <w:marBottom w:val="0"/>
          <w:divBdr>
            <w:top w:val="none" w:sz="0" w:space="0" w:color="auto"/>
            <w:left w:val="none" w:sz="0" w:space="0" w:color="auto"/>
            <w:bottom w:val="none" w:sz="0" w:space="0" w:color="auto"/>
            <w:right w:val="none" w:sz="0" w:space="0" w:color="auto"/>
          </w:divBdr>
        </w:div>
        <w:div w:id="349591913">
          <w:marLeft w:val="0"/>
          <w:marRight w:val="0"/>
          <w:marTop w:val="0"/>
          <w:marBottom w:val="0"/>
          <w:divBdr>
            <w:top w:val="none" w:sz="0" w:space="0" w:color="auto"/>
            <w:left w:val="none" w:sz="0" w:space="0" w:color="auto"/>
            <w:bottom w:val="none" w:sz="0" w:space="0" w:color="auto"/>
            <w:right w:val="none" w:sz="0" w:space="0" w:color="auto"/>
          </w:divBdr>
        </w:div>
        <w:div w:id="349593197">
          <w:marLeft w:val="0"/>
          <w:marRight w:val="0"/>
          <w:marTop w:val="0"/>
          <w:marBottom w:val="0"/>
          <w:divBdr>
            <w:top w:val="none" w:sz="0" w:space="0" w:color="auto"/>
            <w:left w:val="none" w:sz="0" w:space="0" w:color="auto"/>
            <w:bottom w:val="none" w:sz="0" w:space="0" w:color="auto"/>
            <w:right w:val="none" w:sz="0" w:space="0" w:color="auto"/>
          </w:divBdr>
        </w:div>
        <w:div w:id="349593615">
          <w:marLeft w:val="0"/>
          <w:marRight w:val="0"/>
          <w:marTop w:val="0"/>
          <w:marBottom w:val="0"/>
          <w:divBdr>
            <w:top w:val="none" w:sz="0" w:space="0" w:color="auto"/>
            <w:left w:val="none" w:sz="0" w:space="0" w:color="auto"/>
            <w:bottom w:val="none" w:sz="0" w:space="0" w:color="auto"/>
            <w:right w:val="none" w:sz="0" w:space="0" w:color="auto"/>
          </w:divBdr>
        </w:div>
        <w:div w:id="349595348">
          <w:marLeft w:val="0"/>
          <w:marRight w:val="0"/>
          <w:marTop w:val="0"/>
          <w:marBottom w:val="0"/>
          <w:divBdr>
            <w:top w:val="none" w:sz="0" w:space="0" w:color="auto"/>
            <w:left w:val="none" w:sz="0" w:space="0" w:color="auto"/>
            <w:bottom w:val="none" w:sz="0" w:space="0" w:color="auto"/>
            <w:right w:val="none" w:sz="0" w:space="0" w:color="auto"/>
          </w:divBdr>
        </w:div>
        <w:div w:id="349595666">
          <w:marLeft w:val="0"/>
          <w:marRight w:val="0"/>
          <w:marTop w:val="0"/>
          <w:marBottom w:val="0"/>
          <w:divBdr>
            <w:top w:val="none" w:sz="0" w:space="0" w:color="auto"/>
            <w:left w:val="none" w:sz="0" w:space="0" w:color="auto"/>
            <w:bottom w:val="none" w:sz="0" w:space="0" w:color="auto"/>
            <w:right w:val="none" w:sz="0" w:space="0" w:color="auto"/>
          </w:divBdr>
        </w:div>
        <w:div w:id="349596364">
          <w:marLeft w:val="0"/>
          <w:marRight w:val="0"/>
          <w:marTop w:val="0"/>
          <w:marBottom w:val="0"/>
          <w:divBdr>
            <w:top w:val="none" w:sz="0" w:space="0" w:color="auto"/>
            <w:left w:val="none" w:sz="0" w:space="0" w:color="auto"/>
            <w:bottom w:val="none" w:sz="0" w:space="0" w:color="auto"/>
            <w:right w:val="none" w:sz="0" w:space="0" w:color="auto"/>
          </w:divBdr>
        </w:div>
      </w:divsChild>
    </w:div>
    <w:div w:id="349580081">
      <w:marLeft w:val="0"/>
      <w:marRight w:val="0"/>
      <w:marTop w:val="0"/>
      <w:marBottom w:val="0"/>
      <w:divBdr>
        <w:top w:val="none" w:sz="0" w:space="0" w:color="auto"/>
        <w:left w:val="none" w:sz="0" w:space="0" w:color="auto"/>
        <w:bottom w:val="none" w:sz="0" w:space="0" w:color="auto"/>
        <w:right w:val="none" w:sz="0" w:space="0" w:color="auto"/>
      </w:divBdr>
    </w:div>
    <w:div w:id="349580084">
      <w:marLeft w:val="0"/>
      <w:marRight w:val="0"/>
      <w:marTop w:val="0"/>
      <w:marBottom w:val="0"/>
      <w:divBdr>
        <w:top w:val="none" w:sz="0" w:space="0" w:color="auto"/>
        <w:left w:val="none" w:sz="0" w:space="0" w:color="auto"/>
        <w:bottom w:val="none" w:sz="0" w:space="0" w:color="auto"/>
        <w:right w:val="none" w:sz="0" w:space="0" w:color="auto"/>
      </w:divBdr>
      <w:divsChild>
        <w:div w:id="349576347">
          <w:marLeft w:val="0"/>
          <w:marRight w:val="0"/>
          <w:marTop w:val="0"/>
          <w:marBottom w:val="0"/>
          <w:divBdr>
            <w:top w:val="none" w:sz="0" w:space="0" w:color="auto"/>
            <w:left w:val="none" w:sz="0" w:space="0" w:color="auto"/>
            <w:bottom w:val="none" w:sz="0" w:space="0" w:color="auto"/>
            <w:right w:val="none" w:sz="0" w:space="0" w:color="auto"/>
          </w:divBdr>
          <w:divsChild>
            <w:div w:id="349580452">
              <w:marLeft w:val="0"/>
              <w:marRight w:val="0"/>
              <w:marTop w:val="0"/>
              <w:marBottom w:val="0"/>
              <w:divBdr>
                <w:top w:val="none" w:sz="0" w:space="0" w:color="auto"/>
                <w:left w:val="none" w:sz="0" w:space="0" w:color="auto"/>
                <w:bottom w:val="none" w:sz="0" w:space="0" w:color="auto"/>
                <w:right w:val="none" w:sz="0" w:space="0" w:color="auto"/>
              </w:divBdr>
              <w:divsChild>
                <w:div w:id="349581322">
                  <w:marLeft w:val="0"/>
                  <w:marRight w:val="0"/>
                  <w:marTop w:val="0"/>
                  <w:marBottom w:val="0"/>
                  <w:divBdr>
                    <w:top w:val="none" w:sz="0" w:space="0" w:color="auto"/>
                    <w:left w:val="none" w:sz="0" w:space="0" w:color="auto"/>
                    <w:bottom w:val="none" w:sz="0" w:space="0" w:color="auto"/>
                    <w:right w:val="none" w:sz="0" w:space="0" w:color="auto"/>
                  </w:divBdr>
                  <w:divsChild>
                    <w:div w:id="3495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087">
      <w:marLeft w:val="0"/>
      <w:marRight w:val="0"/>
      <w:marTop w:val="0"/>
      <w:marBottom w:val="0"/>
      <w:divBdr>
        <w:top w:val="none" w:sz="0" w:space="0" w:color="auto"/>
        <w:left w:val="none" w:sz="0" w:space="0" w:color="auto"/>
        <w:bottom w:val="none" w:sz="0" w:space="0" w:color="auto"/>
        <w:right w:val="none" w:sz="0" w:space="0" w:color="auto"/>
      </w:divBdr>
      <w:divsChild>
        <w:div w:id="349597395">
          <w:marLeft w:val="0"/>
          <w:marRight w:val="0"/>
          <w:marTop w:val="0"/>
          <w:marBottom w:val="0"/>
          <w:divBdr>
            <w:top w:val="none" w:sz="0" w:space="0" w:color="auto"/>
            <w:left w:val="none" w:sz="0" w:space="0" w:color="auto"/>
            <w:bottom w:val="none" w:sz="0" w:space="0" w:color="auto"/>
            <w:right w:val="none" w:sz="0" w:space="0" w:color="auto"/>
          </w:divBdr>
        </w:div>
      </w:divsChild>
    </w:div>
    <w:div w:id="349580091">
      <w:marLeft w:val="0"/>
      <w:marRight w:val="0"/>
      <w:marTop w:val="0"/>
      <w:marBottom w:val="0"/>
      <w:divBdr>
        <w:top w:val="none" w:sz="0" w:space="0" w:color="auto"/>
        <w:left w:val="none" w:sz="0" w:space="0" w:color="auto"/>
        <w:bottom w:val="none" w:sz="0" w:space="0" w:color="auto"/>
        <w:right w:val="none" w:sz="0" w:space="0" w:color="auto"/>
      </w:divBdr>
    </w:div>
    <w:div w:id="349580098">
      <w:marLeft w:val="0"/>
      <w:marRight w:val="0"/>
      <w:marTop w:val="0"/>
      <w:marBottom w:val="0"/>
      <w:divBdr>
        <w:top w:val="none" w:sz="0" w:space="0" w:color="auto"/>
        <w:left w:val="none" w:sz="0" w:space="0" w:color="auto"/>
        <w:bottom w:val="none" w:sz="0" w:space="0" w:color="auto"/>
        <w:right w:val="none" w:sz="0" w:space="0" w:color="auto"/>
      </w:divBdr>
    </w:div>
    <w:div w:id="349580099">
      <w:marLeft w:val="0"/>
      <w:marRight w:val="0"/>
      <w:marTop w:val="0"/>
      <w:marBottom w:val="0"/>
      <w:divBdr>
        <w:top w:val="none" w:sz="0" w:space="0" w:color="auto"/>
        <w:left w:val="none" w:sz="0" w:space="0" w:color="auto"/>
        <w:bottom w:val="none" w:sz="0" w:space="0" w:color="auto"/>
        <w:right w:val="none" w:sz="0" w:space="0" w:color="auto"/>
      </w:divBdr>
    </w:div>
    <w:div w:id="349580101">
      <w:marLeft w:val="0"/>
      <w:marRight w:val="0"/>
      <w:marTop w:val="0"/>
      <w:marBottom w:val="0"/>
      <w:divBdr>
        <w:top w:val="none" w:sz="0" w:space="0" w:color="auto"/>
        <w:left w:val="none" w:sz="0" w:space="0" w:color="auto"/>
        <w:bottom w:val="none" w:sz="0" w:space="0" w:color="auto"/>
        <w:right w:val="none" w:sz="0" w:space="0" w:color="auto"/>
      </w:divBdr>
      <w:divsChild>
        <w:div w:id="349587082">
          <w:marLeft w:val="0"/>
          <w:marRight w:val="0"/>
          <w:marTop w:val="0"/>
          <w:marBottom w:val="0"/>
          <w:divBdr>
            <w:top w:val="none" w:sz="0" w:space="0" w:color="auto"/>
            <w:left w:val="none" w:sz="0" w:space="0" w:color="auto"/>
            <w:bottom w:val="none" w:sz="0" w:space="0" w:color="auto"/>
            <w:right w:val="none" w:sz="0" w:space="0" w:color="auto"/>
          </w:divBdr>
        </w:div>
      </w:divsChild>
    </w:div>
    <w:div w:id="349580104">
      <w:marLeft w:val="0"/>
      <w:marRight w:val="0"/>
      <w:marTop w:val="0"/>
      <w:marBottom w:val="0"/>
      <w:divBdr>
        <w:top w:val="none" w:sz="0" w:space="0" w:color="auto"/>
        <w:left w:val="none" w:sz="0" w:space="0" w:color="auto"/>
        <w:bottom w:val="none" w:sz="0" w:space="0" w:color="auto"/>
        <w:right w:val="none" w:sz="0" w:space="0" w:color="auto"/>
      </w:divBdr>
      <w:divsChild>
        <w:div w:id="349591382">
          <w:marLeft w:val="0"/>
          <w:marRight w:val="0"/>
          <w:marTop w:val="0"/>
          <w:marBottom w:val="0"/>
          <w:divBdr>
            <w:top w:val="none" w:sz="0" w:space="0" w:color="auto"/>
            <w:left w:val="none" w:sz="0" w:space="0" w:color="auto"/>
            <w:bottom w:val="none" w:sz="0" w:space="0" w:color="auto"/>
            <w:right w:val="none" w:sz="0" w:space="0" w:color="auto"/>
          </w:divBdr>
          <w:divsChild>
            <w:div w:id="3495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06">
      <w:marLeft w:val="0"/>
      <w:marRight w:val="0"/>
      <w:marTop w:val="0"/>
      <w:marBottom w:val="0"/>
      <w:divBdr>
        <w:top w:val="none" w:sz="0" w:space="0" w:color="auto"/>
        <w:left w:val="none" w:sz="0" w:space="0" w:color="auto"/>
        <w:bottom w:val="none" w:sz="0" w:space="0" w:color="auto"/>
        <w:right w:val="none" w:sz="0" w:space="0" w:color="auto"/>
      </w:divBdr>
      <w:divsChild>
        <w:div w:id="349582836">
          <w:marLeft w:val="0"/>
          <w:marRight w:val="0"/>
          <w:marTop w:val="0"/>
          <w:marBottom w:val="0"/>
          <w:divBdr>
            <w:top w:val="none" w:sz="0" w:space="0" w:color="auto"/>
            <w:left w:val="none" w:sz="0" w:space="0" w:color="auto"/>
            <w:bottom w:val="none" w:sz="0" w:space="0" w:color="auto"/>
            <w:right w:val="none" w:sz="0" w:space="0" w:color="auto"/>
          </w:divBdr>
          <w:divsChild>
            <w:div w:id="349579551">
              <w:marLeft w:val="0"/>
              <w:marRight w:val="0"/>
              <w:marTop w:val="0"/>
              <w:marBottom w:val="0"/>
              <w:divBdr>
                <w:top w:val="none" w:sz="0" w:space="0" w:color="auto"/>
                <w:left w:val="none" w:sz="0" w:space="0" w:color="auto"/>
                <w:bottom w:val="none" w:sz="0" w:space="0" w:color="auto"/>
                <w:right w:val="none" w:sz="0" w:space="0" w:color="auto"/>
              </w:divBdr>
              <w:divsChild>
                <w:div w:id="349596274">
                  <w:marLeft w:val="0"/>
                  <w:marRight w:val="0"/>
                  <w:marTop w:val="0"/>
                  <w:marBottom w:val="0"/>
                  <w:divBdr>
                    <w:top w:val="none" w:sz="0" w:space="0" w:color="auto"/>
                    <w:left w:val="none" w:sz="0" w:space="0" w:color="auto"/>
                    <w:bottom w:val="none" w:sz="0" w:space="0" w:color="auto"/>
                    <w:right w:val="none" w:sz="0" w:space="0" w:color="auto"/>
                  </w:divBdr>
                  <w:divsChild>
                    <w:div w:id="349572867">
                      <w:marLeft w:val="0"/>
                      <w:marRight w:val="0"/>
                      <w:marTop w:val="0"/>
                      <w:marBottom w:val="0"/>
                      <w:divBdr>
                        <w:top w:val="none" w:sz="0" w:space="0" w:color="auto"/>
                        <w:left w:val="none" w:sz="0" w:space="0" w:color="auto"/>
                        <w:bottom w:val="none" w:sz="0" w:space="0" w:color="auto"/>
                        <w:right w:val="none" w:sz="0" w:space="0" w:color="auto"/>
                      </w:divBdr>
                      <w:divsChild>
                        <w:div w:id="349596880">
                          <w:marLeft w:val="0"/>
                          <w:marRight w:val="0"/>
                          <w:marTop w:val="0"/>
                          <w:marBottom w:val="0"/>
                          <w:divBdr>
                            <w:top w:val="none" w:sz="0" w:space="0" w:color="auto"/>
                            <w:left w:val="none" w:sz="0" w:space="0" w:color="auto"/>
                            <w:bottom w:val="none" w:sz="0" w:space="0" w:color="auto"/>
                            <w:right w:val="none" w:sz="0" w:space="0" w:color="auto"/>
                          </w:divBdr>
                          <w:divsChild>
                            <w:div w:id="3495739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49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07">
      <w:marLeft w:val="0"/>
      <w:marRight w:val="0"/>
      <w:marTop w:val="0"/>
      <w:marBottom w:val="0"/>
      <w:divBdr>
        <w:top w:val="none" w:sz="0" w:space="0" w:color="auto"/>
        <w:left w:val="none" w:sz="0" w:space="0" w:color="auto"/>
        <w:bottom w:val="none" w:sz="0" w:space="0" w:color="auto"/>
        <w:right w:val="none" w:sz="0" w:space="0" w:color="auto"/>
      </w:divBdr>
      <w:divsChild>
        <w:div w:id="349600232">
          <w:marLeft w:val="0"/>
          <w:marRight w:val="0"/>
          <w:marTop w:val="0"/>
          <w:marBottom w:val="0"/>
          <w:divBdr>
            <w:top w:val="none" w:sz="0" w:space="0" w:color="auto"/>
            <w:left w:val="none" w:sz="0" w:space="0" w:color="auto"/>
            <w:bottom w:val="none" w:sz="0" w:space="0" w:color="auto"/>
            <w:right w:val="none" w:sz="0" w:space="0" w:color="auto"/>
          </w:divBdr>
          <w:divsChild>
            <w:div w:id="349586797">
              <w:marLeft w:val="0"/>
              <w:marRight w:val="0"/>
              <w:marTop w:val="0"/>
              <w:marBottom w:val="0"/>
              <w:divBdr>
                <w:top w:val="none" w:sz="0" w:space="0" w:color="auto"/>
                <w:left w:val="none" w:sz="0" w:space="0" w:color="auto"/>
                <w:bottom w:val="none" w:sz="0" w:space="0" w:color="auto"/>
                <w:right w:val="none" w:sz="0" w:space="0" w:color="auto"/>
              </w:divBdr>
              <w:divsChild>
                <w:div w:id="349582502">
                  <w:marLeft w:val="0"/>
                  <w:marRight w:val="0"/>
                  <w:marTop w:val="0"/>
                  <w:marBottom w:val="0"/>
                  <w:divBdr>
                    <w:top w:val="none" w:sz="0" w:space="0" w:color="auto"/>
                    <w:left w:val="none" w:sz="0" w:space="0" w:color="auto"/>
                    <w:bottom w:val="none" w:sz="0" w:space="0" w:color="auto"/>
                    <w:right w:val="none" w:sz="0" w:space="0" w:color="auto"/>
                  </w:divBdr>
                  <w:divsChild>
                    <w:div w:id="349575534">
                      <w:marLeft w:val="0"/>
                      <w:marRight w:val="0"/>
                      <w:marTop w:val="0"/>
                      <w:marBottom w:val="0"/>
                      <w:divBdr>
                        <w:top w:val="none" w:sz="0" w:space="0" w:color="auto"/>
                        <w:left w:val="none" w:sz="0" w:space="0" w:color="auto"/>
                        <w:bottom w:val="none" w:sz="0" w:space="0" w:color="auto"/>
                        <w:right w:val="none" w:sz="0" w:space="0" w:color="auto"/>
                      </w:divBdr>
                      <w:divsChild>
                        <w:div w:id="349577407">
                          <w:marLeft w:val="0"/>
                          <w:marRight w:val="0"/>
                          <w:marTop w:val="0"/>
                          <w:marBottom w:val="0"/>
                          <w:divBdr>
                            <w:top w:val="none" w:sz="0" w:space="0" w:color="auto"/>
                            <w:left w:val="none" w:sz="0" w:space="0" w:color="auto"/>
                            <w:bottom w:val="none" w:sz="0" w:space="0" w:color="auto"/>
                            <w:right w:val="none" w:sz="0" w:space="0" w:color="auto"/>
                          </w:divBdr>
                          <w:divsChild>
                            <w:div w:id="349579763">
                              <w:marLeft w:val="0"/>
                              <w:marRight w:val="0"/>
                              <w:marTop w:val="0"/>
                              <w:marBottom w:val="0"/>
                              <w:divBdr>
                                <w:top w:val="none" w:sz="0" w:space="0" w:color="auto"/>
                                <w:left w:val="none" w:sz="0" w:space="0" w:color="auto"/>
                                <w:bottom w:val="none" w:sz="0" w:space="0" w:color="auto"/>
                                <w:right w:val="none" w:sz="0" w:space="0" w:color="auto"/>
                              </w:divBdr>
                            </w:div>
                            <w:div w:id="349583638">
                              <w:marLeft w:val="0"/>
                              <w:marRight w:val="0"/>
                              <w:marTop w:val="0"/>
                              <w:marBottom w:val="0"/>
                              <w:divBdr>
                                <w:top w:val="none" w:sz="0" w:space="0" w:color="auto"/>
                                <w:left w:val="none" w:sz="0" w:space="0" w:color="auto"/>
                                <w:bottom w:val="none" w:sz="0" w:space="0" w:color="auto"/>
                                <w:right w:val="none" w:sz="0" w:space="0" w:color="auto"/>
                              </w:divBdr>
                            </w:div>
                            <w:div w:id="349591067">
                              <w:marLeft w:val="0"/>
                              <w:marRight w:val="0"/>
                              <w:marTop w:val="0"/>
                              <w:marBottom w:val="0"/>
                              <w:divBdr>
                                <w:top w:val="none" w:sz="0" w:space="0" w:color="auto"/>
                                <w:left w:val="none" w:sz="0" w:space="0" w:color="auto"/>
                                <w:bottom w:val="none" w:sz="0" w:space="0" w:color="auto"/>
                                <w:right w:val="none" w:sz="0" w:space="0" w:color="auto"/>
                              </w:divBdr>
                              <w:divsChild>
                                <w:div w:id="349586649">
                                  <w:marLeft w:val="0"/>
                                  <w:marRight w:val="0"/>
                                  <w:marTop w:val="0"/>
                                  <w:marBottom w:val="0"/>
                                  <w:divBdr>
                                    <w:top w:val="none" w:sz="0" w:space="0" w:color="auto"/>
                                    <w:left w:val="none" w:sz="0" w:space="0" w:color="auto"/>
                                    <w:bottom w:val="none" w:sz="0" w:space="0" w:color="auto"/>
                                    <w:right w:val="none" w:sz="0" w:space="0" w:color="auto"/>
                                  </w:divBdr>
                                </w:div>
                                <w:div w:id="3495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6">
                          <w:marLeft w:val="0"/>
                          <w:marRight w:val="0"/>
                          <w:marTop w:val="0"/>
                          <w:marBottom w:val="0"/>
                          <w:divBdr>
                            <w:top w:val="none" w:sz="0" w:space="0" w:color="auto"/>
                            <w:left w:val="none" w:sz="0" w:space="0" w:color="auto"/>
                            <w:bottom w:val="none" w:sz="0" w:space="0" w:color="auto"/>
                            <w:right w:val="none" w:sz="0" w:space="0" w:color="auto"/>
                          </w:divBdr>
                          <w:divsChild>
                            <w:div w:id="349586270">
                              <w:marLeft w:val="0"/>
                              <w:marRight w:val="0"/>
                              <w:marTop w:val="0"/>
                              <w:marBottom w:val="0"/>
                              <w:divBdr>
                                <w:top w:val="none" w:sz="0" w:space="0" w:color="auto"/>
                                <w:left w:val="none" w:sz="0" w:space="0" w:color="auto"/>
                                <w:bottom w:val="none" w:sz="0" w:space="0" w:color="auto"/>
                                <w:right w:val="none" w:sz="0" w:space="0" w:color="auto"/>
                              </w:divBdr>
                              <w:divsChild>
                                <w:div w:id="3495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905">
          <w:marLeft w:val="0"/>
          <w:marRight w:val="0"/>
          <w:marTop w:val="0"/>
          <w:marBottom w:val="0"/>
          <w:divBdr>
            <w:top w:val="none" w:sz="0" w:space="0" w:color="auto"/>
            <w:left w:val="none" w:sz="0" w:space="0" w:color="auto"/>
            <w:bottom w:val="none" w:sz="0" w:space="0" w:color="auto"/>
            <w:right w:val="none" w:sz="0" w:space="0" w:color="auto"/>
          </w:divBdr>
          <w:divsChild>
            <w:div w:id="349593318">
              <w:marLeft w:val="0"/>
              <w:marRight w:val="0"/>
              <w:marTop w:val="0"/>
              <w:marBottom w:val="0"/>
              <w:divBdr>
                <w:top w:val="none" w:sz="0" w:space="0" w:color="auto"/>
                <w:left w:val="none" w:sz="0" w:space="0" w:color="auto"/>
                <w:bottom w:val="none" w:sz="0" w:space="0" w:color="auto"/>
                <w:right w:val="none" w:sz="0" w:space="0" w:color="auto"/>
              </w:divBdr>
              <w:divsChild>
                <w:div w:id="349572671">
                  <w:marLeft w:val="0"/>
                  <w:marRight w:val="0"/>
                  <w:marTop w:val="0"/>
                  <w:marBottom w:val="0"/>
                  <w:divBdr>
                    <w:top w:val="none" w:sz="0" w:space="0" w:color="auto"/>
                    <w:left w:val="none" w:sz="0" w:space="0" w:color="auto"/>
                    <w:bottom w:val="none" w:sz="0" w:space="0" w:color="auto"/>
                    <w:right w:val="none" w:sz="0" w:space="0" w:color="auto"/>
                  </w:divBdr>
                  <w:divsChild>
                    <w:div w:id="349589329">
                      <w:marLeft w:val="0"/>
                      <w:marRight w:val="0"/>
                      <w:marTop w:val="0"/>
                      <w:marBottom w:val="0"/>
                      <w:divBdr>
                        <w:top w:val="none" w:sz="0" w:space="0" w:color="auto"/>
                        <w:left w:val="none" w:sz="0" w:space="0" w:color="auto"/>
                        <w:bottom w:val="none" w:sz="0" w:space="0" w:color="auto"/>
                        <w:right w:val="none" w:sz="0" w:space="0" w:color="auto"/>
                      </w:divBdr>
                      <w:divsChild>
                        <w:div w:id="349575316">
                          <w:marLeft w:val="0"/>
                          <w:marRight w:val="0"/>
                          <w:marTop w:val="0"/>
                          <w:marBottom w:val="0"/>
                          <w:divBdr>
                            <w:top w:val="none" w:sz="0" w:space="0" w:color="auto"/>
                            <w:left w:val="none" w:sz="0" w:space="0" w:color="auto"/>
                            <w:bottom w:val="none" w:sz="0" w:space="0" w:color="auto"/>
                            <w:right w:val="none" w:sz="0" w:space="0" w:color="auto"/>
                          </w:divBdr>
                          <w:divsChild>
                            <w:div w:id="3495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886">
              <w:marLeft w:val="0"/>
              <w:marRight w:val="0"/>
              <w:marTop w:val="0"/>
              <w:marBottom w:val="0"/>
              <w:divBdr>
                <w:top w:val="none" w:sz="0" w:space="0" w:color="auto"/>
                <w:left w:val="none" w:sz="0" w:space="0" w:color="auto"/>
                <w:bottom w:val="none" w:sz="0" w:space="0" w:color="auto"/>
                <w:right w:val="none" w:sz="0" w:space="0" w:color="auto"/>
              </w:divBdr>
              <w:divsChild>
                <w:div w:id="349575597">
                  <w:marLeft w:val="0"/>
                  <w:marRight w:val="0"/>
                  <w:marTop w:val="0"/>
                  <w:marBottom w:val="0"/>
                  <w:divBdr>
                    <w:top w:val="none" w:sz="0" w:space="0" w:color="auto"/>
                    <w:left w:val="none" w:sz="0" w:space="0" w:color="auto"/>
                    <w:bottom w:val="none" w:sz="0" w:space="0" w:color="auto"/>
                    <w:right w:val="none" w:sz="0" w:space="0" w:color="auto"/>
                  </w:divBdr>
                  <w:divsChild>
                    <w:div w:id="349574232">
                      <w:marLeft w:val="0"/>
                      <w:marRight w:val="0"/>
                      <w:marTop w:val="0"/>
                      <w:marBottom w:val="0"/>
                      <w:divBdr>
                        <w:top w:val="none" w:sz="0" w:space="0" w:color="auto"/>
                        <w:left w:val="none" w:sz="0" w:space="0" w:color="auto"/>
                        <w:bottom w:val="none" w:sz="0" w:space="0" w:color="auto"/>
                        <w:right w:val="none" w:sz="0" w:space="0" w:color="auto"/>
                      </w:divBdr>
                    </w:div>
                    <w:div w:id="3495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13">
      <w:marLeft w:val="0"/>
      <w:marRight w:val="0"/>
      <w:marTop w:val="0"/>
      <w:marBottom w:val="0"/>
      <w:divBdr>
        <w:top w:val="none" w:sz="0" w:space="0" w:color="auto"/>
        <w:left w:val="none" w:sz="0" w:space="0" w:color="auto"/>
        <w:bottom w:val="none" w:sz="0" w:space="0" w:color="auto"/>
        <w:right w:val="none" w:sz="0" w:space="0" w:color="auto"/>
      </w:divBdr>
      <w:divsChild>
        <w:div w:id="349572437">
          <w:marLeft w:val="0"/>
          <w:marRight w:val="0"/>
          <w:marTop w:val="0"/>
          <w:marBottom w:val="0"/>
          <w:divBdr>
            <w:top w:val="none" w:sz="0" w:space="0" w:color="auto"/>
            <w:left w:val="none" w:sz="0" w:space="0" w:color="auto"/>
            <w:bottom w:val="none" w:sz="0" w:space="0" w:color="auto"/>
            <w:right w:val="none" w:sz="0" w:space="0" w:color="auto"/>
          </w:divBdr>
        </w:div>
        <w:div w:id="349582878">
          <w:marLeft w:val="0"/>
          <w:marRight w:val="0"/>
          <w:marTop w:val="0"/>
          <w:marBottom w:val="0"/>
          <w:divBdr>
            <w:top w:val="none" w:sz="0" w:space="0" w:color="auto"/>
            <w:left w:val="none" w:sz="0" w:space="0" w:color="auto"/>
            <w:bottom w:val="none" w:sz="0" w:space="0" w:color="auto"/>
            <w:right w:val="none" w:sz="0" w:space="0" w:color="auto"/>
          </w:divBdr>
        </w:div>
      </w:divsChild>
    </w:div>
    <w:div w:id="349580116">
      <w:marLeft w:val="0"/>
      <w:marRight w:val="0"/>
      <w:marTop w:val="0"/>
      <w:marBottom w:val="0"/>
      <w:divBdr>
        <w:top w:val="none" w:sz="0" w:space="0" w:color="auto"/>
        <w:left w:val="none" w:sz="0" w:space="0" w:color="auto"/>
        <w:bottom w:val="none" w:sz="0" w:space="0" w:color="auto"/>
        <w:right w:val="none" w:sz="0" w:space="0" w:color="auto"/>
      </w:divBdr>
      <w:divsChild>
        <w:div w:id="349594441">
          <w:marLeft w:val="0"/>
          <w:marRight w:val="0"/>
          <w:marTop w:val="0"/>
          <w:marBottom w:val="0"/>
          <w:divBdr>
            <w:top w:val="none" w:sz="0" w:space="0" w:color="auto"/>
            <w:left w:val="none" w:sz="0" w:space="0" w:color="auto"/>
            <w:bottom w:val="none" w:sz="0" w:space="0" w:color="auto"/>
            <w:right w:val="none" w:sz="0" w:space="0" w:color="auto"/>
          </w:divBdr>
          <w:divsChild>
            <w:div w:id="3495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18">
      <w:marLeft w:val="0"/>
      <w:marRight w:val="0"/>
      <w:marTop w:val="0"/>
      <w:marBottom w:val="0"/>
      <w:divBdr>
        <w:top w:val="none" w:sz="0" w:space="0" w:color="auto"/>
        <w:left w:val="none" w:sz="0" w:space="0" w:color="auto"/>
        <w:bottom w:val="none" w:sz="0" w:space="0" w:color="auto"/>
        <w:right w:val="none" w:sz="0" w:space="0" w:color="auto"/>
      </w:divBdr>
      <w:divsChild>
        <w:div w:id="349601548">
          <w:marLeft w:val="0"/>
          <w:marRight w:val="0"/>
          <w:marTop w:val="0"/>
          <w:marBottom w:val="0"/>
          <w:divBdr>
            <w:top w:val="none" w:sz="0" w:space="0" w:color="auto"/>
            <w:left w:val="none" w:sz="0" w:space="0" w:color="auto"/>
            <w:bottom w:val="none" w:sz="0" w:space="0" w:color="auto"/>
            <w:right w:val="none" w:sz="0" w:space="0" w:color="auto"/>
          </w:divBdr>
        </w:div>
      </w:divsChild>
    </w:div>
    <w:div w:id="349580119">
      <w:marLeft w:val="0"/>
      <w:marRight w:val="0"/>
      <w:marTop w:val="0"/>
      <w:marBottom w:val="0"/>
      <w:divBdr>
        <w:top w:val="none" w:sz="0" w:space="0" w:color="auto"/>
        <w:left w:val="none" w:sz="0" w:space="0" w:color="auto"/>
        <w:bottom w:val="none" w:sz="0" w:space="0" w:color="auto"/>
        <w:right w:val="none" w:sz="0" w:space="0" w:color="auto"/>
      </w:divBdr>
      <w:divsChild>
        <w:div w:id="349587155">
          <w:marLeft w:val="0"/>
          <w:marRight w:val="0"/>
          <w:marTop w:val="0"/>
          <w:marBottom w:val="0"/>
          <w:divBdr>
            <w:top w:val="none" w:sz="0" w:space="0" w:color="auto"/>
            <w:left w:val="none" w:sz="0" w:space="0" w:color="auto"/>
            <w:bottom w:val="none" w:sz="0" w:space="0" w:color="auto"/>
            <w:right w:val="none" w:sz="0" w:space="0" w:color="auto"/>
          </w:divBdr>
        </w:div>
        <w:div w:id="349590427">
          <w:marLeft w:val="0"/>
          <w:marRight w:val="0"/>
          <w:marTop w:val="0"/>
          <w:marBottom w:val="0"/>
          <w:divBdr>
            <w:top w:val="none" w:sz="0" w:space="0" w:color="auto"/>
            <w:left w:val="none" w:sz="0" w:space="0" w:color="auto"/>
            <w:bottom w:val="none" w:sz="0" w:space="0" w:color="auto"/>
            <w:right w:val="none" w:sz="0" w:space="0" w:color="auto"/>
          </w:divBdr>
          <w:divsChild>
            <w:div w:id="3495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23">
      <w:marLeft w:val="0"/>
      <w:marRight w:val="0"/>
      <w:marTop w:val="0"/>
      <w:marBottom w:val="0"/>
      <w:divBdr>
        <w:top w:val="none" w:sz="0" w:space="0" w:color="auto"/>
        <w:left w:val="none" w:sz="0" w:space="0" w:color="auto"/>
        <w:bottom w:val="none" w:sz="0" w:space="0" w:color="auto"/>
        <w:right w:val="none" w:sz="0" w:space="0" w:color="auto"/>
      </w:divBdr>
      <w:divsChild>
        <w:div w:id="349585535">
          <w:marLeft w:val="0"/>
          <w:marRight w:val="0"/>
          <w:marTop w:val="0"/>
          <w:marBottom w:val="0"/>
          <w:divBdr>
            <w:top w:val="none" w:sz="0" w:space="0" w:color="auto"/>
            <w:left w:val="none" w:sz="0" w:space="0" w:color="auto"/>
            <w:bottom w:val="none" w:sz="0" w:space="0" w:color="auto"/>
            <w:right w:val="none" w:sz="0" w:space="0" w:color="auto"/>
          </w:divBdr>
        </w:div>
        <w:div w:id="349596347">
          <w:marLeft w:val="0"/>
          <w:marRight w:val="0"/>
          <w:marTop w:val="0"/>
          <w:marBottom w:val="0"/>
          <w:divBdr>
            <w:top w:val="none" w:sz="0" w:space="0" w:color="auto"/>
            <w:left w:val="none" w:sz="0" w:space="0" w:color="auto"/>
            <w:bottom w:val="none" w:sz="0" w:space="0" w:color="auto"/>
            <w:right w:val="none" w:sz="0" w:space="0" w:color="auto"/>
          </w:divBdr>
        </w:div>
      </w:divsChild>
    </w:div>
    <w:div w:id="349580128">
      <w:marLeft w:val="0"/>
      <w:marRight w:val="0"/>
      <w:marTop w:val="0"/>
      <w:marBottom w:val="0"/>
      <w:divBdr>
        <w:top w:val="none" w:sz="0" w:space="0" w:color="auto"/>
        <w:left w:val="none" w:sz="0" w:space="0" w:color="auto"/>
        <w:bottom w:val="none" w:sz="0" w:space="0" w:color="auto"/>
        <w:right w:val="none" w:sz="0" w:space="0" w:color="auto"/>
      </w:divBdr>
      <w:divsChild>
        <w:div w:id="349575283">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79144">
              <w:marLeft w:val="0"/>
              <w:marRight w:val="0"/>
              <w:marTop w:val="0"/>
              <w:marBottom w:val="0"/>
              <w:divBdr>
                <w:top w:val="none" w:sz="0" w:space="0" w:color="auto"/>
                <w:left w:val="none" w:sz="0" w:space="0" w:color="auto"/>
                <w:bottom w:val="none" w:sz="0" w:space="0" w:color="auto"/>
                <w:right w:val="none" w:sz="0" w:space="0" w:color="auto"/>
              </w:divBdr>
              <w:divsChild>
                <w:div w:id="349571612">
                  <w:marLeft w:val="0"/>
                  <w:marRight w:val="0"/>
                  <w:marTop w:val="0"/>
                  <w:marBottom w:val="0"/>
                  <w:divBdr>
                    <w:top w:val="none" w:sz="0" w:space="0" w:color="auto"/>
                    <w:left w:val="none" w:sz="0" w:space="0" w:color="auto"/>
                    <w:bottom w:val="none" w:sz="0" w:space="0" w:color="auto"/>
                    <w:right w:val="none" w:sz="0" w:space="0" w:color="auto"/>
                  </w:divBdr>
                  <w:divsChild>
                    <w:div w:id="349592825">
                      <w:marLeft w:val="0"/>
                      <w:marRight w:val="0"/>
                      <w:marTop w:val="0"/>
                      <w:marBottom w:val="0"/>
                      <w:divBdr>
                        <w:top w:val="none" w:sz="0" w:space="0" w:color="auto"/>
                        <w:left w:val="none" w:sz="0" w:space="0" w:color="auto"/>
                        <w:bottom w:val="none" w:sz="0" w:space="0" w:color="auto"/>
                        <w:right w:val="none" w:sz="0" w:space="0" w:color="auto"/>
                      </w:divBdr>
                      <w:divsChild>
                        <w:div w:id="3495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28">
          <w:marLeft w:val="0"/>
          <w:marRight w:val="0"/>
          <w:marTop w:val="63"/>
          <w:marBottom w:val="188"/>
          <w:divBdr>
            <w:top w:val="none" w:sz="0" w:space="0" w:color="auto"/>
            <w:left w:val="none" w:sz="0" w:space="0" w:color="auto"/>
            <w:bottom w:val="none" w:sz="0" w:space="0" w:color="auto"/>
            <w:right w:val="none" w:sz="0" w:space="0" w:color="auto"/>
          </w:divBdr>
        </w:div>
        <w:div w:id="349601113">
          <w:marLeft w:val="0"/>
          <w:marRight w:val="0"/>
          <w:marTop w:val="88"/>
          <w:marBottom w:val="213"/>
          <w:divBdr>
            <w:top w:val="none" w:sz="0" w:space="0" w:color="auto"/>
            <w:left w:val="none" w:sz="0" w:space="0" w:color="auto"/>
            <w:bottom w:val="none" w:sz="0" w:space="0" w:color="auto"/>
            <w:right w:val="none" w:sz="0" w:space="0" w:color="auto"/>
          </w:divBdr>
        </w:div>
      </w:divsChild>
    </w:div>
    <w:div w:id="349580129">
      <w:marLeft w:val="0"/>
      <w:marRight w:val="0"/>
      <w:marTop w:val="0"/>
      <w:marBottom w:val="0"/>
      <w:divBdr>
        <w:top w:val="none" w:sz="0" w:space="0" w:color="auto"/>
        <w:left w:val="none" w:sz="0" w:space="0" w:color="auto"/>
        <w:bottom w:val="none" w:sz="0" w:space="0" w:color="auto"/>
        <w:right w:val="none" w:sz="0" w:space="0" w:color="auto"/>
      </w:divBdr>
    </w:div>
    <w:div w:id="349580132">
      <w:marLeft w:val="0"/>
      <w:marRight w:val="0"/>
      <w:marTop w:val="0"/>
      <w:marBottom w:val="0"/>
      <w:divBdr>
        <w:top w:val="none" w:sz="0" w:space="0" w:color="auto"/>
        <w:left w:val="none" w:sz="0" w:space="0" w:color="auto"/>
        <w:bottom w:val="none" w:sz="0" w:space="0" w:color="auto"/>
        <w:right w:val="none" w:sz="0" w:space="0" w:color="auto"/>
      </w:divBdr>
      <w:divsChild>
        <w:div w:id="349579320">
          <w:marLeft w:val="0"/>
          <w:marRight w:val="0"/>
          <w:marTop w:val="0"/>
          <w:marBottom w:val="0"/>
          <w:divBdr>
            <w:top w:val="none" w:sz="0" w:space="0" w:color="auto"/>
            <w:left w:val="none" w:sz="0" w:space="0" w:color="auto"/>
            <w:bottom w:val="none" w:sz="0" w:space="0" w:color="auto"/>
            <w:right w:val="none" w:sz="0" w:space="0" w:color="auto"/>
          </w:divBdr>
          <w:divsChild>
            <w:div w:id="349589910">
              <w:marLeft w:val="0"/>
              <w:marRight w:val="0"/>
              <w:marTop w:val="0"/>
              <w:marBottom w:val="0"/>
              <w:divBdr>
                <w:top w:val="none" w:sz="0" w:space="0" w:color="auto"/>
                <w:left w:val="none" w:sz="0" w:space="0" w:color="auto"/>
                <w:bottom w:val="none" w:sz="0" w:space="0" w:color="auto"/>
                <w:right w:val="none" w:sz="0" w:space="0" w:color="auto"/>
              </w:divBdr>
            </w:div>
            <w:div w:id="349596918">
              <w:marLeft w:val="0"/>
              <w:marRight w:val="0"/>
              <w:marTop w:val="0"/>
              <w:marBottom w:val="0"/>
              <w:divBdr>
                <w:top w:val="none" w:sz="0" w:space="0" w:color="auto"/>
                <w:left w:val="none" w:sz="0" w:space="0" w:color="auto"/>
                <w:bottom w:val="none" w:sz="0" w:space="0" w:color="auto"/>
                <w:right w:val="none" w:sz="0" w:space="0" w:color="auto"/>
              </w:divBdr>
              <w:divsChild>
                <w:div w:id="349573091">
                  <w:marLeft w:val="0"/>
                  <w:marRight w:val="0"/>
                  <w:marTop w:val="0"/>
                  <w:marBottom w:val="130"/>
                  <w:divBdr>
                    <w:top w:val="none" w:sz="0" w:space="0" w:color="auto"/>
                    <w:left w:val="none" w:sz="0" w:space="0" w:color="auto"/>
                    <w:bottom w:val="none" w:sz="0" w:space="0" w:color="auto"/>
                    <w:right w:val="none" w:sz="0" w:space="0" w:color="auto"/>
                  </w:divBdr>
                  <w:divsChild>
                    <w:div w:id="349589408">
                      <w:marLeft w:val="0"/>
                      <w:marRight w:val="0"/>
                      <w:marTop w:val="0"/>
                      <w:marBottom w:val="130"/>
                      <w:divBdr>
                        <w:top w:val="none" w:sz="0" w:space="0" w:color="auto"/>
                        <w:left w:val="none" w:sz="0" w:space="0" w:color="auto"/>
                        <w:bottom w:val="none" w:sz="0" w:space="0" w:color="auto"/>
                        <w:right w:val="none" w:sz="0" w:space="0" w:color="auto"/>
                      </w:divBdr>
                    </w:div>
                  </w:divsChild>
                </w:div>
                <w:div w:id="349575891">
                  <w:marLeft w:val="0"/>
                  <w:marRight w:val="0"/>
                  <w:marTop w:val="0"/>
                  <w:marBottom w:val="130"/>
                  <w:divBdr>
                    <w:top w:val="none" w:sz="0" w:space="0" w:color="auto"/>
                    <w:left w:val="none" w:sz="0" w:space="0" w:color="auto"/>
                    <w:bottom w:val="none" w:sz="0" w:space="0" w:color="auto"/>
                    <w:right w:val="none" w:sz="0" w:space="0" w:color="auto"/>
                  </w:divBdr>
                  <w:divsChild>
                    <w:div w:id="349571603">
                      <w:marLeft w:val="0"/>
                      <w:marRight w:val="0"/>
                      <w:marTop w:val="0"/>
                      <w:marBottom w:val="130"/>
                      <w:divBdr>
                        <w:top w:val="none" w:sz="0" w:space="0" w:color="auto"/>
                        <w:left w:val="none" w:sz="0" w:space="0" w:color="auto"/>
                        <w:bottom w:val="none" w:sz="0" w:space="0" w:color="auto"/>
                        <w:right w:val="none" w:sz="0" w:space="0" w:color="auto"/>
                      </w:divBdr>
                    </w:div>
                  </w:divsChild>
                </w:div>
                <w:div w:id="349586501">
                  <w:marLeft w:val="0"/>
                  <w:marRight w:val="0"/>
                  <w:marTop w:val="0"/>
                  <w:marBottom w:val="130"/>
                  <w:divBdr>
                    <w:top w:val="none" w:sz="0" w:space="0" w:color="auto"/>
                    <w:left w:val="none" w:sz="0" w:space="0" w:color="auto"/>
                    <w:bottom w:val="none" w:sz="0" w:space="0" w:color="auto"/>
                    <w:right w:val="none" w:sz="0" w:space="0" w:color="auto"/>
                  </w:divBdr>
                  <w:divsChild>
                    <w:div w:id="349573382">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0133">
      <w:marLeft w:val="0"/>
      <w:marRight w:val="0"/>
      <w:marTop w:val="0"/>
      <w:marBottom w:val="0"/>
      <w:divBdr>
        <w:top w:val="none" w:sz="0" w:space="0" w:color="auto"/>
        <w:left w:val="none" w:sz="0" w:space="0" w:color="auto"/>
        <w:bottom w:val="none" w:sz="0" w:space="0" w:color="auto"/>
        <w:right w:val="none" w:sz="0" w:space="0" w:color="auto"/>
      </w:divBdr>
    </w:div>
    <w:div w:id="349580137">
      <w:marLeft w:val="0"/>
      <w:marRight w:val="0"/>
      <w:marTop w:val="0"/>
      <w:marBottom w:val="0"/>
      <w:divBdr>
        <w:top w:val="none" w:sz="0" w:space="0" w:color="auto"/>
        <w:left w:val="none" w:sz="0" w:space="0" w:color="auto"/>
        <w:bottom w:val="none" w:sz="0" w:space="0" w:color="auto"/>
        <w:right w:val="none" w:sz="0" w:space="0" w:color="auto"/>
      </w:divBdr>
    </w:div>
    <w:div w:id="349580138">
      <w:marLeft w:val="0"/>
      <w:marRight w:val="0"/>
      <w:marTop w:val="0"/>
      <w:marBottom w:val="0"/>
      <w:divBdr>
        <w:top w:val="none" w:sz="0" w:space="0" w:color="auto"/>
        <w:left w:val="none" w:sz="0" w:space="0" w:color="auto"/>
        <w:bottom w:val="none" w:sz="0" w:space="0" w:color="auto"/>
        <w:right w:val="none" w:sz="0" w:space="0" w:color="auto"/>
      </w:divBdr>
      <w:divsChild>
        <w:div w:id="349585224">
          <w:marLeft w:val="0"/>
          <w:marRight w:val="0"/>
          <w:marTop w:val="0"/>
          <w:marBottom w:val="0"/>
          <w:divBdr>
            <w:top w:val="none" w:sz="0" w:space="0" w:color="auto"/>
            <w:left w:val="none" w:sz="0" w:space="0" w:color="auto"/>
            <w:bottom w:val="none" w:sz="0" w:space="0" w:color="auto"/>
            <w:right w:val="none" w:sz="0" w:space="0" w:color="auto"/>
          </w:divBdr>
        </w:div>
        <w:div w:id="349585691">
          <w:marLeft w:val="0"/>
          <w:marRight w:val="0"/>
          <w:marTop w:val="0"/>
          <w:marBottom w:val="0"/>
          <w:divBdr>
            <w:top w:val="none" w:sz="0" w:space="0" w:color="auto"/>
            <w:left w:val="none" w:sz="0" w:space="0" w:color="auto"/>
            <w:bottom w:val="none" w:sz="0" w:space="0" w:color="auto"/>
            <w:right w:val="none" w:sz="0" w:space="0" w:color="auto"/>
          </w:divBdr>
        </w:div>
      </w:divsChild>
    </w:div>
    <w:div w:id="349580141">
      <w:marLeft w:val="0"/>
      <w:marRight w:val="0"/>
      <w:marTop w:val="0"/>
      <w:marBottom w:val="0"/>
      <w:divBdr>
        <w:top w:val="none" w:sz="0" w:space="0" w:color="auto"/>
        <w:left w:val="none" w:sz="0" w:space="0" w:color="auto"/>
        <w:bottom w:val="none" w:sz="0" w:space="0" w:color="auto"/>
        <w:right w:val="none" w:sz="0" w:space="0" w:color="auto"/>
      </w:divBdr>
    </w:div>
    <w:div w:id="349580146">
      <w:marLeft w:val="0"/>
      <w:marRight w:val="0"/>
      <w:marTop w:val="0"/>
      <w:marBottom w:val="0"/>
      <w:divBdr>
        <w:top w:val="none" w:sz="0" w:space="0" w:color="auto"/>
        <w:left w:val="none" w:sz="0" w:space="0" w:color="auto"/>
        <w:bottom w:val="none" w:sz="0" w:space="0" w:color="auto"/>
        <w:right w:val="none" w:sz="0" w:space="0" w:color="auto"/>
      </w:divBdr>
      <w:divsChild>
        <w:div w:id="349593919">
          <w:marLeft w:val="0"/>
          <w:marRight w:val="0"/>
          <w:marTop w:val="0"/>
          <w:marBottom w:val="0"/>
          <w:divBdr>
            <w:top w:val="none" w:sz="0" w:space="0" w:color="auto"/>
            <w:left w:val="none" w:sz="0" w:space="0" w:color="auto"/>
            <w:bottom w:val="none" w:sz="0" w:space="0" w:color="auto"/>
            <w:right w:val="none" w:sz="0" w:space="0" w:color="auto"/>
          </w:divBdr>
        </w:div>
        <w:div w:id="349595606">
          <w:marLeft w:val="0"/>
          <w:marRight w:val="0"/>
          <w:marTop w:val="1285"/>
          <w:marBottom w:val="0"/>
          <w:divBdr>
            <w:top w:val="none" w:sz="0" w:space="0" w:color="auto"/>
            <w:left w:val="none" w:sz="0" w:space="0" w:color="auto"/>
            <w:bottom w:val="none" w:sz="0" w:space="0" w:color="auto"/>
            <w:right w:val="none" w:sz="0" w:space="0" w:color="auto"/>
          </w:divBdr>
        </w:div>
      </w:divsChild>
    </w:div>
    <w:div w:id="349580155">
      <w:marLeft w:val="0"/>
      <w:marRight w:val="0"/>
      <w:marTop w:val="0"/>
      <w:marBottom w:val="0"/>
      <w:divBdr>
        <w:top w:val="none" w:sz="0" w:space="0" w:color="auto"/>
        <w:left w:val="none" w:sz="0" w:space="0" w:color="auto"/>
        <w:bottom w:val="none" w:sz="0" w:space="0" w:color="auto"/>
        <w:right w:val="none" w:sz="0" w:space="0" w:color="auto"/>
      </w:divBdr>
      <w:divsChild>
        <w:div w:id="349588528">
          <w:marLeft w:val="0"/>
          <w:marRight w:val="0"/>
          <w:marTop w:val="0"/>
          <w:marBottom w:val="0"/>
          <w:divBdr>
            <w:top w:val="none" w:sz="0" w:space="0" w:color="auto"/>
            <w:left w:val="none" w:sz="0" w:space="0" w:color="auto"/>
            <w:bottom w:val="none" w:sz="0" w:space="0" w:color="auto"/>
            <w:right w:val="none" w:sz="0" w:space="0" w:color="auto"/>
          </w:divBdr>
        </w:div>
      </w:divsChild>
    </w:div>
    <w:div w:id="349580159">
      <w:marLeft w:val="0"/>
      <w:marRight w:val="0"/>
      <w:marTop w:val="0"/>
      <w:marBottom w:val="0"/>
      <w:divBdr>
        <w:top w:val="none" w:sz="0" w:space="0" w:color="auto"/>
        <w:left w:val="none" w:sz="0" w:space="0" w:color="auto"/>
        <w:bottom w:val="none" w:sz="0" w:space="0" w:color="auto"/>
        <w:right w:val="none" w:sz="0" w:space="0" w:color="auto"/>
      </w:divBdr>
    </w:div>
    <w:div w:id="349580160">
      <w:marLeft w:val="0"/>
      <w:marRight w:val="0"/>
      <w:marTop w:val="0"/>
      <w:marBottom w:val="0"/>
      <w:divBdr>
        <w:top w:val="none" w:sz="0" w:space="0" w:color="auto"/>
        <w:left w:val="none" w:sz="0" w:space="0" w:color="auto"/>
        <w:bottom w:val="none" w:sz="0" w:space="0" w:color="auto"/>
        <w:right w:val="none" w:sz="0" w:space="0" w:color="auto"/>
      </w:divBdr>
      <w:divsChild>
        <w:div w:id="349579952">
          <w:marLeft w:val="0"/>
          <w:marRight w:val="0"/>
          <w:marTop w:val="0"/>
          <w:marBottom w:val="0"/>
          <w:divBdr>
            <w:top w:val="none" w:sz="0" w:space="0" w:color="auto"/>
            <w:left w:val="none" w:sz="0" w:space="0" w:color="auto"/>
            <w:bottom w:val="none" w:sz="0" w:space="0" w:color="auto"/>
            <w:right w:val="none" w:sz="0" w:space="0" w:color="auto"/>
          </w:divBdr>
        </w:div>
        <w:div w:id="349592569">
          <w:marLeft w:val="0"/>
          <w:marRight w:val="0"/>
          <w:marTop w:val="0"/>
          <w:marBottom w:val="0"/>
          <w:divBdr>
            <w:top w:val="none" w:sz="0" w:space="0" w:color="auto"/>
            <w:left w:val="none" w:sz="0" w:space="0" w:color="auto"/>
            <w:bottom w:val="none" w:sz="0" w:space="0" w:color="auto"/>
            <w:right w:val="none" w:sz="0" w:space="0" w:color="auto"/>
          </w:divBdr>
          <w:divsChild>
            <w:div w:id="349571314">
              <w:marLeft w:val="0"/>
              <w:marRight w:val="0"/>
              <w:marTop w:val="0"/>
              <w:marBottom w:val="0"/>
              <w:divBdr>
                <w:top w:val="none" w:sz="0" w:space="0" w:color="auto"/>
                <w:left w:val="none" w:sz="0" w:space="0" w:color="auto"/>
                <w:bottom w:val="none" w:sz="0" w:space="0" w:color="auto"/>
                <w:right w:val="none" w:sz="0" w:space="0" w:color="auto"/>
              </w:divBdr>
              <w:divsChild>
                <w:div w:id="349579552">
                  <w:marLeft w:val="0"/>
                  <w:marRight w:val="0"/>
                  <w:marTop w:val="0"/>
                  <w:marBottom w:val="0"/>
                  <w:divBdr>
                    <w:top w:val="none" w:sz="0" w:space="0" w:color="auto"/>
                    <w:left w:val="none" w:sz="0" w:space="0" w:color="auto"/>
                    <w:bottom w:val="none" w:sz="0" w:space="0" w:color="auto"/>
                    <w:right w:val="none" w:sz="0" w:space="0" w:color="auto"/>
                  </w:divBdr>
                </w:div>
              </w:divsChild>
            </w:div>
            <w:div w:id="349581158">
              <w:marLeft w:val="0"/>
              <w:marRight w:val="0"/>
              <w:marTop w:val="0"/>
              <w:marBottom w:val="0"/>
              <w:divBdr>
                <w:top w:val="none" w:sz="0" w:space="0" w:color="auto"/>
                <w:left w:val="none" w:sz="0" w:space="0" w:color="auto"/>
                <w:bottom w:val="none" w:sz="0" w:space="0" w:color="auto"/>
                <w:right w:val="none" w:sz="0" w:space="0" w:color="auto"/>
              </w:divBdr>
            </w:div>
            <w:div w:id="349583923">
              <w:marLeft w:val="0"/>
              <w:marRight w:val="0"/>
              <w:marTop w:val="0"/>
              <w:marBottom w:val="0"/>
              <w:divBdr>
                <w:top w:val="none" w:sz="0" w:space="0" w:color="auto"/>
                <w:left w:val="none" w:sz="0" w:space="0" w:color="auto"/>
                <w:bottom w:val="none" w:sz="0" w:space="0" w:color="auto"/>
                <w:right w:val="none" w:sz="0" w:space="0" w:color="auto"/>
              </w:divBdr>
            </w:div>
            <w:div w:id="349591132">
              <w:marLeft w:val="0"/>
              <w:marRight w:val="0"/>
              <w:marTop w:val="0"/>
              <w:marBottom w:val="0"/>
              <w:divBdr>
                <w:top w:val="none" w:sz="0" w:space="0" w:color="auto"/>
                <w:left w:val="none" w:sz="0" w:space="0" w:color="auto"/>
                <w:bottom w:val="none" w:sz="0" w:space="0" w:color="auto"/>
                <w:right w:val="none" w:sz="0" w:space="0" w:color="auto"/>
              </w:divBdr>
            </w:div>
            <w:div w:id="349593660">
              <w:marLeft w:val="0"/>
              <w:marRight w:val="0"/>
              <w:marTop w:val="0"/>
              <w:marBottom w:val="0"/>
              <w:divBdr>
                <w:top w:val="none" w:sz="0" w:space="0" w:color="auto"/>
                <w:left w:val="none" w:sz="0" w:space="0" w:color="auto"/>
                <w:bottom w:val="none" w:sz="0" w:space="0" w:color="auto"/>
                <w:right w:val="none" w:sz="0" w:space="0" w:color="auto"/>
              </w:divBdr>
            </w:div>
            <w:div w:id="349601092">
              <w:marLeft w:val="0"/>
              <w:marRight w:val="0"/>
              <w:marTop w:val="0"/>
              <w:marBottom w:val="0"/>
              <w:divBdr>
                <w:top w:val="none" w:sz="0" w:space="0" w:color="auto"/>
                <w:left w:val="none" w:sz="0" w:space="0" w:color="auto"/>
                <w:bottom w:val="none" w:sz="0" w:space="0" w:color="auto"/>
                <w:right w:val="none" w:sz="0" w:space="0" w:color="auto"/>
              </w:divBdr>
            </w:div>
            <w:div w:id="349601857">
              <w:marLeft w:val="0"/>
              <w:marRight w:val="0"/>
              <w:marTop w:val="0"/>
              <w:marBottom w:val="0"/>
              <w:divBdr>
                <w:top w:val="none" w:sz="0" w:space="0" w:color="auto"/>
                <w:left w:val="none" w:sz="0" w:space="0" w:color="auto"/>
                <w:bottom w:val="none" w:sz="0" w:space="0" w:color="auto"/>
                <w:right w:val="none" w:sz="0" w:space="0" w:color="auto"/>
              </w:divBdr>
            </w:div>
          </w:divsChild>
        </w:div>
        <w:div w:id="349601021">
          <w:marLeft w:val="0"/>
          <w:marRight w:val="0"/>
          <w:marTop w:val="0"/>
          <w:marBottom w:val="0"/>
          <w:divBdr>
            <w:top w:val="none" w:sz="0" w:space="0" w:color="auto"/>
            <w:left w:val="none" w:sz="0" w:space="0" w:color="auto"/>
            <w:bottom w:val="none" w:sz="0" w:space="0" w:color="auto"/>
            <w:right w:val="none" w:sz="0" w:space="0" w:color="auto"/>
          </w:divBdr>
          <w:divsChild>
            <w:div w:id="349577119">
              <w:marLeft w:val="0"/>
              <w:marRight w:val="0"/>
              <w:marTop w:val="0"/>
              <w:marBottom w:val="0"/>
              <w:divBdr>
                <w:top w:val="none" w:sz="0" w:space="0" w:color="auto"/>
                <w:left w:val="none" w:sz="0" w:space="0" w:color="auto"/>
                <w:bottom w:val="none" w:sz="0" w:space="0" w:color="auto"/>
                <w:right w:val="none" w:sz="0" w:space="0" w:color="auto"/>
              </w:divBdr>
            </w:div>
            <w:div w:id="349585361">
              <w:marLeft w:val="0"/>
              <w:marRight w:val="0"/>
              <w:marTop w:val="0"/>
              <w:marBottom w:val="0"/>
              <w:divBdr>
                <w:top w:val="none" w:sz="0" w:space="0" w:color="auto"/>
                <w:left w:val="none" w:sz="0" w:space="0" w:color="auto"/>
                <w:bottom w:val="none" w:sz="0" w:space="0" w:color="auto"/>
                <w:right w:val="none" w:sz="0" w:space="0" w:color="auto"/>
              </w:divBdr>
              <w:divsChild>
                <w:div w:id="349590859">
                  <w:marLeft w:val="0"/>
                  <w:marRight w:val="0"/>
                  <w:marTop w:val="0"/>
                  <w:marBottom w:val="0"/>
                  <w:divBdr>
                    <w:top w:val="none" w:sz="0" w:space="0" w:color="auto"/>
                    <w:left w:val="none" w:sz="0" w:space="0" w:color="auto"/>
                    <w:bottom w:val="none" w:sz="0" w:space="0" w:color="auto"/>
                    <w:right w:val="none" w:sz="0" w:space="0" w:color="auto"/>
                  </w:divBdr>
                </w:div>
              </w:divsChild>
            </w:div>
            <w:div w:id="3495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61">
      <w:marLeft w:val="0"/>
      <w:marRight w:val="0"/>
      <w:marTop w:val="0"/>
      <w:marBottom w:val="0"/>
      <w:divBdr>
        <w:top w:val="none" w:sz="0" w:space="0" w:color="auto"/>
        <w:left w:val="none" w:sz="0" w:space="0" w:color="auto"/>
        <w:bottom w:val="none" w:sz="0" w:space="0" w:color="auto"/>
        <w:right w:val="none" w:sz="0" w:space="0" w:color="auto"/>
      </w:divBdr>
    </w:div>
    <w:div w:id="349580162">
      <w:marLeft w:val="0"/>
      <w:marRight w:val="0"/>
      <w:marTop w:val="0"/>
      <w:marBottom w:val="0"/>
      <w:divBdr>
        <w:top w:val="none" w:sz="0" w:space="0" w:color="auto"/>
        <w:left w:val="none" w:sz="0" w:space="0" w:color="auto"/>
        <w:bottom w:val="none" w:sz="0" w:space="0" w:color="auto"/>
        <w:right w:val="none" w:sz="0" w:space="0" w:color="auto"/>
      </w:divBdr>
    </w:div>
    <w:div w:id="349580164">
      <w:marLeft w:val="0"/>
      <w:marRight w:val="0"/>
      <w:marTop w:val="0"/>
      <w:marBottom w:val="0"/>
      <w:divBdr>
        <w:top w:val="none" w:sz="0" w:space="0" w:color="auto"/>
        <w:left w:val="none" w:sz="0" w:space="0" w:color="auto"/>
        <w:bottom w:val="none" w:sz="0" w:space="0" w:color="auto"/>
        <w:right w:val="none" w:sz="0" w:space="0" w:color="auto"/>
      </w:divBdr>
      <w:divsChild>
        <w:div w:id="349572728">
          <w:marLeft w:val="0"/>
          <w:marRight w:val="0"/>
          <w:marTop w:val="0"/>
          <w:marBottom w:val="0"/>
          <w:divBdr>
            <w:top w:val="none" w:sz="0" w:space="0" w:color="auto"/>
            <w:left w:val="none" w:sz="0" w:space="0" w:color="auto"/>
            <w:bottom w:val="none" w:sz="0" w:space="0" w:color="auto"/>
            <w:right w:val="none" w:sz="0" w:space="0" w:color="auto"/>
          </w:divBdr>
          <w:divsChild>
            <w:div w:id="349588021">
              <w:marLeft w:val="0"/>
              <w:marRight w:val="0"/>
              <w:marTop w:val="0"/>
              <w:marBottom w:val="0"/>
              <w:divBdr>
                <w:top w:val="single" w:sz="4" w:space="0" w:color="E2E7EC"/>
                <w:left w:val="single" w:sz="4" w:space="0" w:color="E2E7EC"/>
                <w:bottom w:val="single" w:sz="4" w:space="0" w:color="E2E7EC"/>
                <w:right w:val="single" w:sz="4" w:space="0" w:color="E2E7EC"/>
              </w:divBdr>
            </w:div>
            <w:div w:id="349599123">
              <w:marLeft w:val="0"/>
              <w:marRight w:val="0"/>
              <w:marTop w:val="0"/>
              <w:marBottom w:val="0"/>
              <w:divBdr>
                <w:top w:val="none" w:sz="0" w:space="0" w:color="auto"/>
                <w:left w:val="none" w:sz="0" w:space="0" w:color="auto"/>
                <w:bottom w:val="none" w:sz="0" w:space="0" w:color="auto"/>
                <w:right w:val="none" w:sz="0" w:space="0" w:color="auto"/>
              </w:divBdr>
              <w:divsChild>
                <w:div w:id="349575420">
                  <w:marLeft w:val="0"/>
                  <w:marRight w:val="174"/>
                  <w:marTop w:val="0"/>
                  <w:marBottom w:val="0"/>
                  <w:divBdr>
                    <w:top w:val="none" w:sz="0" w:space="0" w:color="auto"/>
                    <w:left w:val="none" w:sz="0" w:space="0" w:color="auto"/>
                    <w:bottom w:val="none" w:sz="0" w:space="0" w:color="auto"/>
                    <w:right w:val="none" w:sz="0" w:space="0" w:color="auto"/>
                  </w:divBdr>
                </w:div>
              </w:divsChild>
            </w:div>
          </w:divsChild>
        </w:div>
        <w:div w:id="349573534">
          <w:marLeft w:val="0"/>
          <w:marRight w:val="0"/>
          <w:marTop w:val="58"/>
          <w:marBottom w:val="232"/>
          <w:divBdr>
            <w:top w:val="none" w:sz="0" w:space="0" w:color="auto"/>
            <w:left w:val="none" w:sz="0" w:space="0" w:color="auto"/>
            <w:bottom w:val="none" w:sz="0" w:space="0" w:color="auto"/>
            <w:right w:val="none" w:sz="0" w:space="0" w:color="auto"/>
          </w:divBdr>
          <w:divsChild>
            <w:div w:id="349584200">
              <w:marLeft w:val="0"/>
              <w:marRight w:val="0"/>
              <w:marTop w:val="0"/>
              <w:marBottom w:val="0"/>
              <w:divBdr>
                <w:top w:val="none" w:sz="0" w:space="0" w:color="auto"/>
                <w:left w:val="none" w:sz="0" w:space="0" w:color="auto"/>
                <w:bottom w:val="none" w:sz="0" w:space="0" w:color="auto"/>
                <w:right w:val="none" w:sz="0" w:space="0" w:color="auto"/>
              </w:divBdr>
            </w:div>
            <w:div w:id="349594425">
              <w:marLeft w:val="0"/>
              <w:marRight w:val="0"/>
              <w:marTop w:val="35"/>
              <w:marBottom w:val="35"/>
              <w:divBdr>
                <w:top w:val="none" w:sz="0" w:space="0" w:color="auto"/>
                <w:left w:val="none" w:sz="0" w:space="0" w:color="auto"/>
                <w:bottom w:val="none" w:sz="0" w:space="0" w:color="auto"/>
                <w:right w:val="none" w:sz="0" w:space="0" w:color="auto"/>
              </w:divBdr>
              <w:divsChild>
                <w:div w:id="349574861">
                  <w:marLeft w:val="0"/>
                  <w:marRight w:val="0"/>
                  <w:marTop w:val="0"/>
                  <w:marBottom w:val="0"/>
                  <w:divBdr>
                    <w:top w:val="none" w:sz="0" w:space="0" w:color="auto"/>
                    <w:left w:val="none" w:sz="0" w:space="0" w:color="auto"/>
                    <w:bottom w:val="none" w:sz="0" w:space="0" w:color="auto"/>
                    <w:right w:val="none" w:sz="0" w:space="0" w:color="auto"/>
                  </w:divBdr>
                </w:div>
                <w:div w:id="349576695">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 w:id="349579230">
          <w:marLeft w:val="0"/>
          <w:marRight w:val="0"/>
          <w:marTop w:val="0"/>
          <w:marBottom w:val="0"/>
          <w:divBdr>
            <w:top w:val="none" w:sz="0" w:space="0" w:color="auto"/>
            <w:left w:val="none" w:sz="0" w:space="0" w:color="auto"/>
            <w:bottom w:val="none" w:sz="0" w:space="0" w:color="auto"/>
            <w:right w:val="none" w:sz="0" w:space="0" w:color="auto"/>
          </w:divBdr>
          <w:divsChild>
            <w:div w:id="349592834">
              <w:marLeft w:val="0"/>
              <w:marRight w:val="0"/>
              <w:marTop w:val="0"/>
              <w:marBottom w:val="0"/>
              <w:divBdr>
                <w:top w:val="none" w:sz="0" w:space="0" w:color="auto"/>
                <w:left w:val="none" w:sz="0" w:space="0" w:color="auto"/>
                <w:bottom w:val="none" w:sz="0" w:space="0" w:color="auto"/>
                <w:right w:val="none" w:sz="0" w:space="0" w:color="auto"/>
              </w:divBdr>
              <w:divsChild>
                <w:div w:id="349588931">
                  <w:marLeft w:val="0"/>
                  <w:marRight w:val="0"/>
                  <w:marTop w:val="0"/>
                  <w:marBottom w:val="0"/>
                  <w:divBdr>
                    <w:top w:val="none" w:sz="0" w:space="0" w:color="auto"/>
                    <w:left w:val="none" w:sz="0" w:space="0" w:color="auto"/>
                    <w:bottom w:val="none" w:sz="0" w:space="0" w:color="auto"/>
                    <w:right w:val="none" w:sz="0" w:space="0" w:color="auto"/>
                  </w:divBdr>
                </w:div>
                <w:div w:id="3495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65">
      <w:marLeft w:val="0"/>
      <w:marRight w:val="0"/>
      <w:marTop w:val="0"/>
      <w:marBottom w:val="0"/>
      <w:divBdr>
        <w:top w:val="none" w:sz="0" w:space="0" w:color="auto"/>
        <w:left w:val="none" w:sz="0" w:space="0" w:color="auto"/>
        <w:bottom w:val="none" w:sz="0" w:space="0" w:color="auto"/>
        <w:right w:val="none" w:sz="0" w:space="0" w:color="auto"/>
      </w:divBdr>
      <w:divsChild>
        <w:div w:id="349577528">
          <w:marLeft w:val="0"/>
          <w:marRight w:val="0"/>
          <w:marTop w:val="0"/>
          <w:marBottom w:val="0"/>
          <w:divBdr>
            <w:top w:val="none" w:sz="0" w:space="0" w:color="auto"/>
            <w:left w:val="none" w:sz="0" w:space="0" w:color="auto"/>
            <w:bottom w:val="none" w:sz="0" w:space="0" w:color="auto"/>
            <w:right w:val="none" w:sz="0" w:space="0" w:color="auto"/>
          </w:divBdr>
        </w:div>
        <w:div w:id="349602543">
          <w:marLeft w:val="0"/>
          <w:marRight w:val="0"/>
          <w:marTop w:val="0"/>
          <w:marBottom w:val="0"/>
          <w:divBdr>
            <w:top w:val="none" w:sz="0" w:space="0" w:color="auto"/>
            <w:left w:val="none" w:sz="0" w:space="0" w:color="auto"/>
            <w:bottom w:val="none" w:sz="0" w:space="0" w:color="auto"/>
            <w:right w:val="none" w:sz="0" w:space="0" w:color="auto"/>
          </w:divBdr>
        </w:div>
      </w:divsChild>
    </w:div>
    <w:div w:id="349580167">
      <w:marLeft w:val="0"/>
      <w:marRight w:val="0"/>
      <w:marTop w:val="0"/>
      <w:marBottom w:val="0"/>
      <w:divBdr>
        <w:top w:val="none" w:sz="0" w:space="0" w:color="auto"/>
        <w:left w:val="none" w:sz="0" w:space="0" w:color="auto"/>
        <w:bottom w:val="none" w:sz="0" w:space="0" w:color="auto"/>
        <w:right w:val="none" w:sz="0" w:space="0" w:color="auto"/>
      </w:divBdr>
      <w:divsChild>
        <w:div w:id="349574417">
          <w:marLeft w:val="0"/>
          <w:marRight w:val="0"/>
          <w:marTop w:val="0"/>
          <w:marBottom w:val="0"/>
          <w:divBdr>
            <w:top w:val="none" w:sz="0" w:space="0" w:color="auto"/>
            <w:left w:val="none" w:sz="0" w:space="0" w:color="auto"/>
            <w:bottom w:val="none" w:sz="0" w:space="0" w:color="auto"/>
            <w:right w:val="none" w:sz="0" w:space="0" w:color="auto"/>
          </w:divBdr>
        </w:div>
        <w:div w:id="349594101">
          <w:marLeft w:val="0"/>
          <w:marRight w:val="0"/>
          <w:marTop w:val="0"/>
          <w:marBottom w:val="0"/>
          <w:divBdr>
            <w:top w:val="none" w:sz="0" w:space="0" w:color="auto"/>
            <w:left w:val="none" w:sz="0" w:space="0" w:color="auto"/>
            <w:bottom w:val="none" w:sz="0" w:space="0" w:color="auto"/>
            <w:right w:val="none" w:sz="0" w:space="0" w:color="auto"/>
          </w:divBdr>
        </w:div>
        <w:div w:id="349601420">
          <w:marLeft w:val="0"/>
          <w:marRight w:val="0"/>
          <w:marTop w:val="0"/>
          <w:marBottom w:val="0"/>
          <w:divBdr>
            <w:top w:val="none" w:sz="0" w:space="0" w:color="auto"/>
            <w:left w:val="none" w:sz="0" w:space="0" w:color="auto"/>
            <w:bottom w:val="none" w:sz="0" w:space="0" w:color="auto"/>
            <w:right w:val="none" w:sz="0" w:space="0" w:color="auto"/>
          </w:divBdr>
        </w:div>
      </w:divsChild>
    </w:div>
    <w:div w:id="349580169">
      <w:marLeft w:val="0"/>
      <w:marRight w:val="0"/>
      <w:marTop w:val="0"/>
      <w:marBottom w:val="0"/>
      <w:divBdr>
        <w:top w:val="none" w:sz="0" w:space="0" w:color="auto"/>
        <w:left w:val="none" w:sz="0" w:space="0" w:color="auto"/>
        <w:bottom w:val="none" w:sz="0" w:space="0" w:color="auto"/>
        <w:right w:val="none" w:sz="0" w:space="0" w:color="auto"/>
      </w:divBdr>
    </w:div>
    <w:div w:id="349580172">
      <w:marLeft w:val="0"/>
      <w:marRight w:val="0"/>
      <w:marTop w:val="0"/>
      <w:marBottom w:val="0"/>
      <w:divBdr>
        <w:top w:val="none" w:sz="0" w:space="0" w:color="auto"/>
        <w:left w:val="none" w:sz="0" w:space="0" w:color="auto"/>
        <w:bottom w:val="none" w:sz="0" w:space="0" w:color="auto"/>
        <w:right w:val="none" w:sz="0" w:space="0" w:color="auto"/>
      </w:divBdr>
      <w:divsChild>
        <w:div w:id="349582054">
          <w:marLeft w:val="0"/>
          <w:marRight w:val="0"/>
          <w:marTop w:val="0"/>
          <w:marBottom w:val="0"/>
          <w:divBdr>
            <w:top w:val="none" w:sz="0" w:space="0" w:color="auto"/>
            <w:left w:val="none" w:sz="0" w:space="0" w:color="auto"/>
            <w:bottom w:val="none" w:sz="0" w:space="0" w:color="auto"/>
            <w:right w:val="none" w:sz="0" w:space="0" w:color="auto"/>
          </w:divBdr>
        </w:div>
        <w:div w:id="349599581">
          <w:marLeft w:val="0"/>
          <w:marRight w:val="0"/>
          <w:marTop w:val="0"/>
          <w:marBottom w:val="0"/>
          <w:divBdr>
            <w:top w:val="none" w:sz="0" w:space="0" w:color="auto"/>
            <w:left w:val="none" w:sz="0" w:space="0" w:color="auto"/>
            <w:bottom w:val="none" w:sz="0" w:space="0" w:color="auto"/>
            <w:right w:val="none" w:sz="0" w:space="0" w:color="auto"/>
          </w:divBdr>
        </w:div>
      </w:divsChild>
    </w:div>
    <w:div w:id="349580177">
      <w:marLeft w:val="0"/>
      <w:marRight w:val="0"/>
      <w:marTop w:val="0"/>
      <w:marBottom w:val="0"/>
      <w:divBdr>
        <w:top w:val="none" w:sz="0" w:space="0" w:color="auto"/>
        <w:left w:val="none" w:sz="0" w:space="0" w:color="auto"/>
        <w:bottom w:val="none" w:sz="0" w:space="0" w:color="auto"/>
        <w:right w:val="none" w:sz="0" w:space="0" w:color="auto"/>
      </w:divBdr>
    </w:div>
    <w:div w:id="349580182">
      <w:marLeft w:val="0"/>
      <w:marRight w:val="0"/>
      <w:marTop w:val="0"/>
      <w:marBottom w:val="0"/>
      <w:divBdr>
        <w:top w:val="none" w:sz="0" w:space="0" w:color="auto"/>
        <w:left w:val="none" w:sz="0" w:space="0" w:color="auto"/>
        <w:bottom w:val="none" w:sz="0" w:space="0" w:color="auto"/>
        <w:right w:val="none" w:sz="0" w:space="0" w:color="auto"/>
      </w:divBdr>
    </w:div>
    <w:div w:id="349580185">
      <w:marLeft w:val="0"/>
      <w:marRight w:val="0"/>
      <w:marTop w:val="0"/>
      <w:marBottom w:val="0"/>
      <w:divBdr>
        <w:top w:val="none" w:sz="0" w:space="0" w:color="auto"/>
        <w:left w:val="none" w:sz="0" w:space="0" w:color="auto"/>
        <w:bottom w:val="none" w:sz="0" w:space="0" w:color="auto"/>
        <w:right w:val="none" w:sz="0" w:space="0" w:color="auto"/>
      </w:divBdr>
      <w:divsChild>
        <w:div w:id="349576357">
          <w:marLeft w:val="0"/>
          <w:marRight w:val="0"/>
          <w:marTop w:val="0"/>
          <w:marBottom w:val="0"/>
          <w:divBdr>
            <w:top w:val="none" w:sz="0" w:space="0" w:color="auto"/>
            <w:left w:val="none" w:sz="0" w:space="0" w:color="auto"/>
            <w:bottom w:val="none" w:sz="0" w:space="0" w:color="auto"/>
            <w:right w:val="none" w:sz="0" w:space="0" w:color="auto"/>
          </w:divBdr>
        </w:div>
        <w:div w:id="349576867">
          <w:marLeft w:val="0"/>
          <w:marRight w:val="0"/>
          <w:marTop w:val="0"/>
          <w:marBottom w:val="0"/>
          <w:divBdr>
            <w:top w:val="none" w:sz="0" w:space="0" w:color="auto"/>
            <w:left w:val="none" w:sz="0" w:space="0" w:color="auto"/>
            <w:bottom w:val="none" w:sz="0" w:space="0" w:color="auto"/>
            <w:right w:val="none" w:sz="0" w:space="0" w:color="auto"/>
          </w:divBdr>
        </w:div>
        <w:div w:id="349576889">
          <w:marLeft w:val="0"/>
          <w:marRight w:val="0"/>
          <w:marTop w:val="0"/>
          <w:marBottom w:val="0"/>
          <w:divBdr>
            <w:top w:val="none" w:sz="0" w:space="0" w:color="auto"/>
            <w:left w:val="none" w:sz="0" w:space="0" w:color="auto"/>
            <w:bottom w:val="none" w:sz="0" w:space="0" w:color="auto"/>
            <w:right w:val="none" w:sz="0" w:space="0" w:color="auto"/>
          </w:divBdr>
        </w:div>
        <w:div w:id="349581375">
          <w:marLeft w:val="0"/>
          <w:marRight w:val="0"/>
          <w:marTop w:val="0"/>
          <w:marBottom w:val="0"/>
          <w:divBdr>
            <w:top w:val="none" w:sz="0" w:space="0" w:color="auto"/>
            <w:left w:val="none" w:sz="0" w:space="0" w:color="auto"/>
            <w:bottom w:val="none" w:sz="0" w:space="0" w:color="auto"/>
            <w:right w:val="none" w:sz="0" w:space="0" w:color="auto"/>
          </w:divBdr>
        </w:div>
        <w:div w:id="349585281">
          <w:marLeft w:val="0"/>
          <w:marRight w:val="0"/>
          <w:marTop w:val="0"/>
          <w:marBottom w:val="0"/>
          <w:divBdr>
            <w:top w:val="none" w:sz="0" w:space="0" w:color="auto"/>
            <w:left w:val="none" w:sz="0" w:space="0" w:color="auto"/>
            <w:bottom w:val="none" w:sz="0" w:space="0" w:color="auto"/>
            <w:right w:val="none" w:sz="0" w:space="0" w:color="auto"/>
          </w:divBdr>
        </w:div>
        <w:div w:id="349585765">
          <w:marLeft w:val="0"/>
          <w:marRight w:val="0"/>
          <w:marTop w:val="0"/>
          <w:marBottom w:val="0"/>
          <w:divBdr>
            <w:top w:val="none" w:sz="0" w:space="0" w:color="auto"/>
            <w:left w:val="none" w:sz="0" w:space="0" w:color="auto"/>
            <w:bottom w:val="none" w:sz="0" w:space="0" w:color="auto"/>
            <w:right w:val="none" w:sz="0" w:space="0" w:color="auto"/>
          </w:divBdr>
        </w:div>
        <w:div w:id="349591620">
          <w:marLeft w:val="0"/>
          <w:marRight w:val="0"/>
          <w:marTop w:val="0"/>
          <w:marBottom w:val="0"/>
          <w:divBdr>
            <w:top w:val="none" w:sz="0" w:space="0" w:color="auto"/>
            <w:left w:val="none" w:sz="0" w:space="0" w:color="auto"/>
            <w:bottom w:val="none" w:sz="0" w:space="0" w:color="auto"/>
            <w:right w:val="none" w:sz="0" w:space="0" w:color="auto"/>
          </w:divBdr>
        </w:div>
        <w:div w:id="349597986">
          <w:marLeft w:val="0"/>
          <w:marRight w:val="0"/>
          <w:marTop w:val="0"/>
          <w:marBottom w:val="0"/>
          <w:divBdr>
            <w:top w:val="none" w:sz="0" w:space="0" w:color="auto"/>
            <w:left w:val="none" w:sz="0" w:space="0" w:color="auto"/>
            <w:bottom w:val="none" w:sz="0" w:space="0" w:color="auto"/>
            <w:right w:val="none" w:sz="0" w:space="0" w:color="auto"/>
          </w:divBdr>
        </w:div>
        <w:div w:id="349598711">
          <w:marLeft w:val="0"/>
          <w:marRight w:val="0"/>
          <w:marTop w:val="0"/>
          <w:marBottom w:val="0"/>
          <w:divBdr>
            <w:top w:val="none" w:sz="0" w:space="0" w:color="auto"/>
            <w:left w:val="none" w:sz="0" w:space="0" w:color="auto"/>
            <w:bottom w:val="none" w:sz="0" w:space="0" w:color="auto"/>
            <w:right w:val="none" w:sz="0" w:space="0" w:color="auto"/>
          </w:divBdr>
        </w:div>
        <w:div w:id="349600402">
          <w:marLeft w:val="0"/>
          <w:marRight w:val="0"/>
          <w:marTop w:val="0"/>
          <w:marBottom w:val="0"/>
          <w:divBdr>
            <w:top w:val="none" w:sz="0" w:space="0" w:color="auto"/>
            <w:left w:val="none" w:sz="0" w:space="0" w:color="auto"/>
            <w:bottom w:val="none" w:sz="0" w:space="0" w:color="auto"/>
            <w:right w:val="none" w:sz="0" w:space="0" w:color="auto"/>
          </w:divBdr>
        </w:div>
        <w:div w:id="349602112">
          <w:marLeft w:val="0"/>
          <w:marRight w:val="0"/>
          <w:marTop w:val="0"/>
          <w:marBottom w:val="0"/>
          <w:divBdr>
            <w:top w:val="none" w:sz="0" w:space="0" w:color="auto"/>
            <w:left w:val="none" w:sz="0" w:space="0" w:color="auto"/>
            <w:bottom w:val="none" w:sz="0" w:space="0" w:color="auto"/>
            <w:right w:val="none" w:sz="0" w:space="0" w:color="auto"/>
          </w:divBdr>
        </w:div>
      </w:divsChild>
    </w:div>
    <w:div w:id="349580186">
      <w:marLeft w:val="0"/>
      <w:marRight w:val="0"/>
      <w:marTop w:val="0"/>
      <w:marBottom w:val="0"/>
      <w:divBdr>
        <w:top w:val="none" w:sz="0" w:space="0" w:color="auto"/>
        <w:left w:val="none" w:sz="0" w:space="0" w:color="auto"/>
        <w:bottom w:val="none" w:sz="0" w:space="0" w:color="auto"/>
        <w:right w:val="none" w:sz="0" w:space="0" w:color="auto"/>
      </w:divBdr>
    </w:div>
    <w:div w:id="349580188">
      <w:marLeft w:val="0"/>
      <w:marRight w:val="0"/>
      <w:marTop w:val="0"/>
      <w:marBottom w:val="0"/>
      <w:divBdr>
        <w:top w:val="none" w:sz="0" w:space="0" w:color="auto"/>
        <w:left w:val="none" w:sz="0" w:space="0" w:color="auto"/>
        <w:bottom w:val="none" w:sz="0" w:space="0" w:color="auto"/>
        <w:right w:val="none" w:sz="0" w:space="0" w:color="auto"/>
      </w:divBdr>
      <w:divsChild>
        <w:div w:id="349577565">
          <w:marLeft w:val="0"/>
          <w:marRight w:val="0"/>
          <w:marTop w:val="0"/>
          <w:marBottom w:val="0"/>
          <w:divBdr>
            <w:top w:val="none" w:sz="0" w:space="0" w:color="auto"/>
            <w:left w:val="none" w:sz="0" w:space="0" w:color="auto"/>
            <w:bottom w:val="none" w:sz="0" w:space="0" w:color="auto"/>
            <w:right w:val="none" w:sz="0" w:space="0" w:color="auto"/>
          </w:divBdr>
          <w:divsChild>
            <w:div w:id="3495942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0189">
      <w:marLeft w:val="0"/>
      <w:marRight w:val="0"/>
      <w:marTop w:val="0"/>
      <w:marBottom w:val="0"/>
      <w:divBdr>
        <w:top w:val="none" w:sz="0" w:space="0" w:color="auto"/>
        <w:left w:val="none" w:sz="0" w:space="0" w:color="auto"/>
        <w:bottom w:val="none" w:sz="0" w:space="0" w:color="auto"/>
        <w:right w:val="none" w:sz="0" w:space="0" w:color="auto"/>
      </w:divBdr>
      <w:divsChild>
        <w:div w:id="349584146">
          <w:marLeft w:val="0"/>
          <w:marRight w:val="0"/>
          <w:marTop w:val="0"/>
          <w:marBottom w:val="0"/>
          <w:divBdr>
            <w:top w:val="none" w:sz="0" w:space="0" w:color="auto"/>
            <w:left w:val="none" w:sz="0" w:space="0" w:color="auto"/>
            <w:bottom w:val="none" w:sz="0" w:space="0" w:color="auto"/>
            <w:right w:val="none" w:sz="0" w:space="0" w:color="auto"/>
          </w:divBdr>
        </w:div>
      </w:divsChild>
    </w:div>
    <w:div w:id="349580191">
      <w:marLeft w:val="0"/>
      <w:marRight w:val="0"/>
      <w:marTop w:val="0"/>
      <w:marBottom w:val="0"/>
      <w:divBdr>
        <w:top w:val="none" w:sz="0" w:space="0" w:color="auto"/>
        <w:left w:val="none" w:sz="0" w:space="0" w:color="auto"/>
        <w:bottom w:val="none" w:sz="0" w:space="0" w:color="auto"/>
        <w:right w:val="none" w:sz="0" w:space="0" w:color="auto"/>
      </w:divBdr>
    </w:div>
    <w:div w:id="349580194">
      <w:marLeft w:val="0"/>
      <w:marRight w:val="0"/>
      <w:marTop w:val="0"/>
      <w:marBottom w:val="0"/>
      <w:divBdr>
        <w:top w:val="none" w:sz="0" w:space="0" w:color="auto"/>
        <w:left w:val="none" w:sz="0" w:space="0" w:color="auto"/>
        <w:bottom w:val="none" w:sz="0" w:space="0" w:color="auto"/>
        <w:right w:val="none" w:sz="0" w:space="0" w:color="auto"/>
      </w:divBdr>
      <w:divsChild>
        <w:div w:id="349575253">
          <w:marLeft w:val="0"/>
          <w:marRight w:val="0"/>
          <w:marTop w:val="0"/>
          <w:marBottom w:val="0"/>
          <w:divBdr>
            <w:top w:val="none" w:sz="0" w:space="0" w:color="auto"/>
            <w:left w:val="none" w:sz="0" w:space="0" w:color="auto"/>
            <w:bottom w:val="none" w:sz="0" w:space="0" w:color="auto"/>
            <w:right w:val="none" w:sz="0" w:space="0" w:color="auto"/>
          </w:divBdr>
          <w:divsChild>
            <w:div w:id="349592136">
              <w:marLeft w:val="0"/>
              <w:marRight w:val="230"/>
              <w:marTop w:val="0"/>
              <w:marBottom w:val="0"/>
              <w:divBdr>
                <w:top w:val="none" w:sz="0" w:space="0" w:color="auto"/>
                <w:left w:val="none" w:sz="0" w:space="0" w:color="auto"/>
                <w:bottom w:val="none" w:sz="0" w:space="0" w:color="auto"/>
                <w:right w:val="none" w:sz="0" w:space="0" w:color="auto"/>
              </w:divBdr>
            </w:div>
          </w:divsChild>
        </w:div>
        <w:div w:id="349584858">
          <w:marLeft w:val="0"/>
          <w:marRight w:val="0"/>
          <w:marTop w:val="0"/>
          <w:marBottom w:val="127"/>
          <w:divBdr>
            <w:top w:val="none" w:sz="0" w:space="0" w:color="auto"/>
            <w:left w:val="none" w:sz="0" w:space="0" w:color="auto"/>
            <w:bottom w:val="none" w:sz="0" w:space="0" w:color="auto"/>
            <w:right w:val="none" w:sz="0" w:space="0" w:color="auto"/>
          </w:divBdr>
        </w:div>
        <w:div w:id="349592098">
          <w:marLeft w:val="0"/>
          <w:marRight w:val="0"/>
          <w:marTop w:val="0"/>
          <w:marBottom w:val="0"/>
          <w:divBdr>
            <w:top w:val="none" w:sz="0" w:space="0" w:color="auto"/>
            <w:left w:val="none" w:sz="0" w:space="0" w:color="auto"/>
            <w:bottom w:val="none" w:sz="0" w:space="0" w:color="auto"/>
            <w:right w:val="none" w:sz="0" w:space="0" w:color="auto"/>
          </w:divBdr>
          <w:divsChild>
            <w:div w:id="349592487">
              <w:marLeft w:val="0"/>
              <w:marRight w:val="230"/>
              <w:marTop w:val="0"/>
              <w:marBottom w:val="207"/>
              <w:divBdr>
                <w:top w:val="none" w:sz="0" w:space="0" w:color="auto"/>
                <w:left w:val="none" w:sz="0" w:space="0" w:color="auto"/>
                <w:bottom w:val="none" w:sz="0" w:space="0" w:color="auto"/>
                <w:right w:val="none" w:sz="0" w:space="0" w:color="auto"/>
              </w:divBdr>
              <w:divsChild>
                <w:div w:id="349572274">
                  <w:marLeft w:val="0"/>
                  <w:marRight w:val="0"/>
                  <w:marTop w:val="58"/>
                  <w:marBottom w:val="58"/>
                  <w:divBdr>
                    <w:top w:val="none" w:sz="0" w:space="0" w:color="auto"/>
                    <w:left w:val="none" w:sz="0" w:space="0" w:color="auto"/>
                    <w:bottom w:val="none" w:sz="0" w:space="0" w:color="auto"/>
                    <w:right w:val="none" w:sz="0" w:space="0" w:color="auto"/>
                  </w:divBdr>
                  <w:divsChild>
                    <w:div w:id="349575860">
                      <w:marLeft w:val="0"/>
                      <w:marRight w:val="0"/>
                      <w:marTop w:val="0"/>
                      <w:marBottom w:val="0"/>
                      <w:divBdr>
                        <w:top w:val="none" w:sz="0" w:space="0" w:color="auto"/>
                        <w:left w:val="none" w:sz="0" w:space="0" w:color="auto"/>
                        <w:bottom w:val="none" w:sz="0" w:space="0" w:color="auto"/>
                        <w:right w:val="none" w:sz="0" w:space="0" w:color="auto"/>
                      </w:divBdr>
                    </w:div>
                    <w:div w:id="3495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95">
      <w:marLeft w:val="0"/>
      <w:marRight w:val="0"/>
      <w:marTop w:val="0"/>
      <w:marBottom w:val="0"/>
      <w:divBdr>
        <w:top w:val="none" w:sz="0" w:space="0" w:color="auto"/>
        <w:left w:val="none" w:sz="0" w:space="0" w:color="auto"/>
        <w:bottom w:val="none" w:sz="0" w:space="0" w:color="auto"/>
        <w:right w:val="none" w:sz="0" w:space="0" w:color="auto"/>
      </w:divBdr>
      <w:divsChild>
        <w:div w:id="349597407">
          <w:marLeft w:val="0"/>
          <w:marRight w:val="0"/>
          <w:marTop w:val="0"/>
          <w:marBottom w:val="0"/>
          <w:divBdr>
            <w:top w:val="none" w:sz="0" w:space="0" w:color="auto"/>
            <w:left w:val="none" w:sz="0" w:space="0" w:color="auto"/>
            <w:bottom w:val="none" w:sz="0" w:space="0" w:color="auto"/>
            <w:right w:val="none" w:sz="0" w:space="0" w:color="auto"/>
          </w:divBdr>
        </w:div>
      </w:divsChild>
    </w:div>
    <w:div w:id="349580196">
      <w:marLeft w:val="0"/>
      <w:marRight w:val="0"/>
      <w:marTop w:val="0"/>
      <w:marBottom w:val="0"/>
      <w:divBdr>
        <w:top w:val="none" w:sz="0" w:space="0" w:color="auto"/>
        <w:left w:val="none" w:sz="0" w:space="0" w:color="auto"/>
        <w:bottom w:val="none" w:sz="0" w:space="0" w:color="auto"/>
        <w:right w:val="none" w:sz="0" w:space="0" w:color="auto"/>
      </w:divBdr>
    </w:div>
    <w:div w:id="349580198">
      <w:marLeft w:val="0"/>
      <w:marRight w:val="0"/>
      <w:marTop w:val="0"/>
      <w:marBottom w:val="0"/>
      <w:divBdr>
        <w:top w:val="none" w:sz="0" w:space="0" w:color="auto"/>
        <w:left w:val="none" w:sz="0" w:space="0" w:color="auto"/>
        <w:bottom w:val="none" w:sz="0" w:space="0" w:color="auto"/>
        <w:right w:val="none" w:sz="0" w:space="0" w:color="auto"/>
      </w:divBdr>
      <w:divsChild>
        <w:div w:id="349586711">
          <w:marLeft w:val="0"/>
          <w:marRight w:val="0"/>
          <w:marTop w:val="0"/>
          <w:marBottom w:val="0"/>
          <w:divBdr>
            <w:top w:val="none" w:sz="0" w:space="0" w:color="auto"/>
            <w:left w:val="none" w:sz="0" w:space="0" w:color="auto"/>
            <w:bottom w:val="none" w:sz="0" w:space="0" w:color="auto"/>
            <w:right w:val="none" w:sz="0" w:space="0" w:color="auto"/>
          </w:divBdr>
          <w:divsChild>
            <w:div w:id="3495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99">
      <w:marLeft w:val="0"/>
      <w:marRight w:val="0"/>
      <w:marTop w:val="0"/>
      <w:marBottom w:val="0"/>
      <w:divBdr>
        <w:top w:val="none" w:sz="0" w:space="0" w:color="auto"/>
        <w:left w:val="none" w:sz="0" w:space="0" w:color="auto"/>
        <w:bottom w:val="none" w:sz="0" w:space="0" w:color="auto"/>
        <w:right w:val="none" w:sz="0" w:space="0" w:color="auto"/>
      </w:divBdr>
      <w:divsChild>
        <w:div w:id="349571935">
          <w:marLeft w:val="0"/>
          <w:marRight w:val="0"/>
          <w:marTop w:val="0"/>
          <w:marBottom w:val="0"/>
          <w:divBdr>
            <w:top w:val="none" w:sz="0" w:space="0" w:color="auto"/>
            <w:left w:val="none" w:sz="0" w:space="0" w:color="auto"/>
            <w:bottom w:val="none" w:sz="0" w:space="0" w:color="auto"/>
            <w:right w:val="none" w:sz="0" w:space="0" w:color="auto"/>
          </w:divBdr>
        </w:div>
        <w:div w:id="349574933">
          <w:marLeft w:val="0"/>
          <w:marRight w:val="0"/>
          <w:marTop w:val="0"/>
          <w:marBottom w:val="0"/>
          <w:divBdr>
            <w:top w:val="none" w:sz="0" w:space="0" w:color="auto"/>
            <w:left w:val="none" w:sz="0" w:space="0" w:color="auto"/>
            <w:bottom w:val="none" w:sz="0" w:space="0" w:color="auto"/>
            <w:right w:val="none" w:sz="0" w:space="0" w:color="auto"/>
          </w:divBdr>
          <w:divsChild>
            <w:div w:id="3495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02">
      <w:marLeft w:val="0"/>
      <w:marRight w:val="0"/>
      <w:marTop w:val="0"/>
      <w:marBottom w:val="0"/>
      <w:divBdr>
        <w:top w:val="none" w:sz="0" w:space="0" w:color="auto"/>
        <w:left w:val="none" w:sz="0" w:space="0" w:color="auto"/>
        <w:bottom w:val="none" w:sz="0" w:space="0" w:color="auto"/>
        <w:right w:val="none" w:sz="0" w:space="0" w:color="auto"/>
      </w:divBdr>
      <w:divsChild>
        <w:div w:id="349577198">
          <w:marLeft w:val="0"/>
          <w:marRight w:val="0"/>
          <w:marTop w:val="0"/>
          <w:marBottom w:val="0"/>
          <w:divBdr>
            <w:top w:val="none" w:sz="0" w:space="0" w:color="auto"/>
            <w:left w:val="none" w:sz="0" w:space="0" w:color="auto"/>
            <w:bottom w:val="none" w:sz="0" w:space="0" w:color="auto"/>
            <w:right w:val="none" w:sz="0" w:space="0" w:color="auto"/>
          </w:divBdr>
        </w:div>
      </w:divsChild>
    </w:div>
    <w:div w:id="349580203">
      <w:marLeft w:val="0"/>
      <w:marRight w:val="0"/>
      <w:marTop w:val="0"/>
      <w:marBottom w:val="0"/>
      <w:divBdr>
        <w:top w:val="none" w:sz="0" w:space="0" w:color="auto"/>
        <w:left w:val="none" w:sz="0" w:space="0" w:color="auto"/>
        <w:bottom w:val="none" w:sz="0" w:space="0" w:color="auto"/>
        <w:right w:val="none" w:sz="0" w:space="0" w:color="auto"/>
      </w:divBdr>
      <w:divsChild>
        <w:div w:id="349588377">
          <w:marLeft w:val="0"/>
          <w:marRight w:val="0"/>
          <w:marTop w:val="0"/>
          <w:marBottom w:val="0"/>
          <w:divBdr>
            <w:top w:val="none" w:sz="0" w:space="0" w:color="auto"/>
            <w:left w:val="none" w:sz="0" w:space="0" w:color="auto"/>
            <w:bottom w:val="none" w:sz="0" w:space="0" w:color="auto"/>
            <w:right w:val="none" w:sz="0" w:space="0" w:color="auto"/>
          </w:divBdr>
        </w:div>
        <w:div w:id="349589322">
          <w:marLeft w:val="0"/>
          <w:marRight w:val="0"/>
          <w:marTop w:val="0"/>
          <w:marBottom w:val="0"/>
          <w:divBdr>
            <w:top w:val="none" w:sz="0" w:space="0" w:color="auto"/>
            <w:left w:val="none" w:sz="0" w:space="0" w:color="auto"/>
            <w:bottom w:val="none" w:sz="0" w:space="0" w:color="auto"/>
            <w:right w:val="none" w:sz="0" w:space="0" w:color="auto"/>
          </w:divBdr>
        </w:div>
      </w:divsChild>
    </w:div>
    <w:div w:id="349580204">
      <w:marLeft w:val="0"/>
      <w:marRight w:val="0"/>
      <w:marTop w:val="0"/>
      <w:marBottom w:val="0"/>
      <w:divBdr>
        <w:top w:val="none" w:sz="0" w:space="0" w:color="auto"/>
        <w:left w:val="none" w:sz="0" w:space="0" w:color="auto"/>
        <w:bottom w:val="none" w:sz="0" w:space="0" w:color="auto"/>
        <w:right w:val="none" w:sz="0" w:space="0" w:color="auto"/>
      </w:divBdr>
    </w:div>
    <w:div w:id="349580205">
      <w:marLeft w:val="0"/>
      <w:marRight w:val="0"/>
      <w:marTop w:val="0"/>
      <w:marBottom w:val="0"/>
      <w:divBdr>
        <w:top w:val="none" w:sz="0" w:space="0" w:color="auto"/>
        <w:left w:val="none" w:sz="0" w:space="0" w:color="auto"/>
        <w:bottom w:val="none" w:sz="0" w:space="0" w:color="auto"/>
        <w:right w:val="none" w:sz="0" w:space="0" w:color="auto"/>
      </w:divBdr>
    </w:div>
    <w:div w:id="349580211">
      <w:marLeft w:val="0"/>
      <w:marRight w:val="0"/>
      <w:marTop w:val="0"/>
      <w:marBottom w:val="0"/>
      <w:divBdr>
        <w:top w:val="none" w:sz="0" w:space="0" w:color="auto"/>
        <w:left w:val="none" w:sz="0" w:space="0" w:color="auto"/>
        <w:bottom w:val="none" w:sz="0" w:space="0" w:color="auto"/>
        <w:right w:val="none" w:sz="0" w:space="0" w:color="auto"/>
      </w:divBdr>
    </w:div>
    <w:div w:id="349580216">
      <w:marLeft w:val="0"/>
      <w:marRight w:val="0"/>
      <w:marTop w:val="0"/>
      <w:marBottom w:val="0"/>
      <w:divBdr>
        <w:top w:val="none" w:sz="0" w:space="0" w:color="auto"/>
        <w:left w:val="none" w:sz="0" w:space="0" w:color="auto"/>
        <w:bottom w:val="none" w:sz="0" w:space="0" w:color="auto"/>
        <w:right w:val="none" w:sz="0" w:space="0" w:color="auto"/>
      </w:divBdr>
    </w:div>
    <w:div w:id="349580218">
      <w:marLeft w:val="0"/>
      <w:marRight w:val="0"/>
      <w:marTop w:val="0"/>
      <w:marBottom w:val="0"/>
      <w:divBdr>
        <w:top w:val="none" w:sz="0" w:space="0" w:color="auto"/>
        <w:left w:val="none" w:sz="0" w:space="0" w:color="auto"/>
        <w:bottom w:val="none" w:sz="0" w:space="0" w:color="auto"/>
        <w:right w:val="none" w:sz="0" w:space="0" w:color="auto"/>
      </w:divBdr>
    </w:div>
    <w:div w:id="349580220">
      <w:marLeft w:val="0"/>
      <w:marRight w:val="0"/>
      <w:marTop w:val="0"/>
      <w:marBottom w:val="0"/>
      <w:divBdr>
        <w:top w:val="none" w:sz="0" w:space="0" w:color="auto"/>
        <w:left w:val="none" w:sz="0" w:space="0" w:color="auto"/>
        <w:bottom w:val="none" w:sz="0" w:space="0" w:color="auto"/>
        <w:right w:val="none" w:sz="0" w:space="0" w:color="auto"/>
      </w:divBdr>
    </w:div>
    <w:div w:id="349580222">
      <w:marLeft w:val="0"/>
      <w:marRight w:val="0"/>
      <w:marTop w:val="0"/>
      <w:marBottom w:val="0"/>
      <w:divBdr>
        <w:top w:val="none" w:sz="0" w:space="0" w:color="auto"/>
        <w:left w:val="none" w:sz="0" w:space="0" w:color="auto"/>
        <w:bottom w:val="none" w:sz="0" w:space="0" w:color="auto"/>
        <w:right w:val="none" w:sz="0" w:space="0" w:color="auto"/>
      </w:divBdr>
    </w:div>
    <w:div w:id="349580227">
      <w:marLeft w:val="0"/>
      <w:marRight w:val="0"/>
      <w:marTop w:val="0"/>
      <w:marBottom w:val="0"/>
      <w:divBdr>
        <w:top w:val="none" w:sz="0" w:space="0" w:color="auto"/>
        <w:left w:val="none" w:sz="0" w:space="0" w:color="auto"/>
        <w:bottom w:val="none" w:sz="0" w:space="0" w:color="auto"/>
        <w:right w:val="none" w:sz="0" w:space="0" w:color="auto"/>
      </w:divBdr>
      <w:divsChild>
        <w:div w:id="349572195">
          <w:marLeft w:val="0"/>
          <w:marRight w:val="0"/>
          <w:marTop w:val="0"/>
          <w:marBottom w:val="0"/>
          <w:divBdr>
            <w:top w:val="none" w:sz="0" w:space="0" w:color="auto"/>
            <w:left w:val="none" w:sz="0" w:space="0" w:color="auto"/>
            <w:bottom w:val="none" w:sz="0" w:space="0" w:color="auto"/>
            <w:right w:val="none" w:sz="0" w:space="0" w:color="auto"/>
          </w:divBdr>
          <w:divsChild>
            <w:div w:id="349572329">
              <w:marLeft w:val="0"/>
              <w:marRight w:val="0"/>
              <w:marTop w:val="0"/>
              <w:marBottom w:val="0"/>
              <w:divBdr>
                <w:top w:val="none" w:sz="0" w:space="0" w:color="auto"/>
                <w:left w:val="none" w:sz="0" w:space="0" w:color="auto"/>
                <w:bottom w:val="none" w:sz="0" w:space="0" w:color="auto"/>
                <w:right w:val="none" w:sz="0" w:space="0" w:color="auto"/>
              </w:divBdr>
            </w:div>
          </w:divsChild>
        </w:div>
        <w:div w:id="349591579">
          <w:marLeft w:val="0"/>
          <w:marRight w:val="0"/>
          <w:marTop w:val="0"/>
          <w:marBottom w:val="0"/>
          <w:divBdr>
            <w:top w:val="none" w:sz="0" w:space="0" w:color="auto"/>
            <w:left w:val="none" w:sz="0" w:space="0" w:color="auto"/>
            <w:bottom w:val="none" w:sz="0" w:space="0" w:color="auto"/>
            <w:right w:val="none" w:sz="0" w:space="0" w:color="auto"/>
          </w:divBdr>
          <w:divsChild>
            <w:div w:id="349587492">
              <w:marLeft w:val="0"/>
              <w:marRight w:val="0"/>
              <w:marTop w:val="0"/>
              <w:marBottom w:val="0"/>
              <w:divBdr>
                <w:top w:val="none" w:sz="0" w:space="0" w:color="auto"/>
                <w:left w:val="none" w:sz="0" w:space="0" w:color="auto"/>
                <w:bottom w:val="none" w:sz="0" w:space="0" w:color="auto"/>
                <w:right w:val="none" w:sz="0" w:space="0" w:color="auto"/>
              </w:divBdr>
              <w:divsChild>
                <w:div w:id="3495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228">
      <w:marLeft w:val="0"/>
      <w:marRight w:val="0"/>
      <w:marTop w:val="0"/>
      <w:marBottom w:val="0"/>
      <w:divBdr>
        <w:top w:val="none" w:sz="0" w:space="0" w:color="auto"/>
        <w:left w:val="none" w:sz="0" w:space="0" w:color="auto"/>
        <w:bottom w:val="none" w:sz="0" w:space="0" w:color="auto"/>
        <w:right w:val="none" w:sz="0" w:space="0" w:color="auto"/>
      </w:divBdr>
    </w:div>
    <w:div w:id="349580231">
      <w:marLeft w:val="0"/>
      <w:marRight w:val="0"/>
      <w:marTop w:val="0"/>
      <w:marBottom w:val="0"/>
      <w:divBdr>
        <w:top w:val="none" w:sz="0" w:space="0" w:color="auto"/>
        <w:left w:val="none" w:sz="0" w:space="0" w:color="auto"/>
        <w:bottom w:val="none" w:sz="0" w:space="0" w:color="auto"/>
        <w:right w:val="none" w:sz="0" w:space="0" w:color="auto"/>
      </w:divBdr>
      <w:divsChild>
        <w:div w:id="349571804">
          <w:marLeft w:val="0"/>
          <w:marRight w:val="0"/>
          <w:marTop w:val="0"/>
          <w:marBottom w:val="0"/>
          <w:divBdr>
            <w:top w:val="none" w:sz="0" w:space="0" w:color="auto"/>
            <w:left w:val="none" w:sz="0" w:space="0" w:color="auto"/>
            <w:bottom w:val="none" w:sz="0" w:space="0" w:color="auto"/>
            <w:right w:val="none" w:sz="0" w:space="0" w:color="auto"/>
          </w:divBdr>
        </w:div>
        <w:div w:id="349574625">
          <w:marLeft w:val="0"/>
          <w:marRight w:val="0"/>
          <w:marTop w:val="0"/>
          <w:marBottom w:val="0"/>
          <w:divBdr>
            <w:top w:val="none" w:sz="0" w:space="0" w:color="auto"/>
            <w:left w:val="none" w:sz="0" w:space="0" w:color="auto"/>
            <w:bottom w:val="none" w:sz="0" w:space="0" w:color="auto"/>
            <w:right w:val="none" w:sz="0" w:space="0" w:color="auto"/>
          </w:divBdr>
        </w:div>
      </w:divsChild>
    </w:div>
    <w:div w:id="349580232">
      <w:marLeft w:val="0"/>
      <w:marRight w:val="0"/>
      <w:marTop w:val="0"/>
      <w:marBottom w:val="0"/>
      <w:divBdr>
        <w:top w:val="none" w:sz="0" w:space="0" w:color="auto"/>
        <w:left w:val="none" w:sz="0" w:space="0" w:color="auto"/>
        <w:bottom w:val="none" w:sz="0" w:space="0" w:color="auto"/>
        <w:right w:val="none" w:sz="0" w:space="0" w:color="auto"/>
      </w:divBdr>
      <w:divsChild>
        <w:div w:id="349593789">
          <w:marLeft w:val="0"/>
          <w:marRight w:val="0"/>
          <w:marTop w:val="0"/>
          <w:marBottom w:val="0"/>
          <w:divBdr>
            <w:top w:val="none" w:sz="0" w:space="0" w:color="auto"/>
            <w:left w:val="none" w:sz="0" w:space="0" w:color="auto"/>
            <w:bottom w:val="none" w:sz="0" w:space="0" w:color="auto"/>
            <w:right w:val="none" w:sz="0" w:space="0" w:color="auto"/>
          </w:divBdr>
        </w:div>
      </w:divsChild>
    </w:div>
    <w:div w:id="349580236">
      <w:marLeft w:val="0"/>
      <w:marRight w:val="0"/>
      <w:marTop w:val="0"/>
      <w:marBottom w:val="0"/>
      <w:divBdr>
        <w:top w:val="none" w:sz="0" w:space="0" w:color="auto"/>
        <w:left w:val="none" w:sz="0" w:space="0" w:color="auto"/>
        <w:bottom w:val="none" w:sz="0" w:space="0" w:color="auto"/>
        <w:right w:val="none" w:sz="0" w:space="0" w:color="auto"/>
      </w:divBdr>
      <w:divsChild>
        <w:div w:id="349592355">
          <w:marLeft w:val="0"/>
          <w:marRight w:val="0"/>
          <w:marTop w:val="0"/>
          <w:marBottom w:val="0"/>
          <w:divBdr>
            <w:top w:val="none" w:sz="0" w:space="0" w:color="auto"/>
            <w:left w:val="none" w:sz="0" w:space="0" w:color="auto"/>
            <w:bottom w:val="none" w:sz="0" w:space="0" w:color="auto"/>
            <w:right w:val="none" w:sz="0" w:space="0" w:color="auto"/>
          </w:divBdr>
        </w:div>
      </w:divsChild>
    </w:div>
    <w:div w:id="349580241">
      <w:marLeft w:val="0"/>
      <w:marRight w:val="0"/>
      <w:marTop w:val="0"/>
      <w:marBottom w:val="0"/>
      <w:divBdr>
        <w:top w:val="none" w:sz="0" w:space="0" w:color="auto"/>
        <w:left w:val="none" w:sz="0" w:space="0" w:color="auto"/>
        <w:bottom w:val="none" w:sz="0" w:space="0" w:color="auto"/>
        <w:right w:val="none" w:sz="0" w:space="0" w:color="auto"/>
      </w:divBdr>
    </w:div>
    <w:div w:id="349580242">
      <w:marLeft w:val="0"/>
      <w:marRight w:val="0"/>
      <w:marTop w:val="0"/>
      <w:marBottom w:val="0"/>
      <w:divBdr>
        <w:top w:val="none" w:sz="0" w:space="0" w:color="auto"/>
        <w:left w:val="none" w:sz="0" w:space="0" w:color="auto"/>
        <w:bottom w:val="none" w:sz="0" w:space="0" w:color="auto"/>
        <w:right w:val="none" w:sz="0" w:space="0" w:color="auto"/>
      </w:divBdr>
      <w:divsChild>
        <w:div w:id="349580579">
          <w:marLeft w:val="0"/>
          <w:marRight w:val="0"/>
          <w:marTop w:val="0"/>
          <w:marBottom w:val="0"/>
          <w:divBdr>
            <w:top w:val="none" w:sz="0" w:space="0" w:color="auto"/>
            <w:left w:val="none" w:sz="0" w:space="0" w:color="auto"/>
            <w:bottom w:val="none" w:sz="0" w:space="0" w:color="auto"/>
            <w:right w:val="none" w:sz="0" w:space="0" w:color="auto"/>
          </w:divBdr>
        </w:div>
      </w:divsChild>
    </w:div>
    <w:div w:id="349580249">
      <w:marLeft w:val="0"/>
      <w:marRight w:val="0"/>
      <w:marTop w:val="0"/>
      <w:marBottom w:val="0"/>
      <w:divBdr>
        <w:top w:val="none" w:sz="0" w:space="0" w:color="auto"/>
        <w:left w:val="none" w:sz="0" w:space="0" w:color="auto"/>
        <w:bottom w:val="none" w:sz="0" w:space="0" w:color="auto"/>
        <w:right w:val="none" w:sz="0" w:space="0" w:color="auto"/>
      </w:divBdr>
    </w:div>
    <w:div w:id="349580251">
      <w:marLeft w:val="0"/>
      <w:marRight w:val="0"/>
      <w:marTop w:val="0"/>
      <w:marBottom w:val="0"/>
      <w:divBdr>
        <w:top w:val="none" w:sz="0" w:space="0" w:color="auto"/>
        <w:left w:val="none" w:sz="0" w:space="0" w:color="auto"/>
        <w:bottom w:val="none" w:sz="0" w:space="0" w:color="auto"/>
        <w:right w:val="none" w:sz="0" w:space="0" w:color="auto"/>
      </w:divBdr>
    </w:div>
    <w:div w:id="349580253">
      <w:marLeft w:val="0"/>
      <w:marRight w:val="0"/>
      <w:marTop w:val="0"/>
      <w:marBottom w:val="0"/>
      <w:divBdr>
        <w:top w:val="none" w:sz="0" w:space="0" w:color="auto"/>
        <w:left w:val="none" w:sz="0" w:space="0" w:color="auto"/>
        <w:bottom w:val="none" w:sz="0" w:space="0" w:color="auto"/>
        <w:right w:val="none" w:sz="0" w:space="0" w:color="auto"/>
      </w:divBdr>
      <w:divsChild>
        <w:div w:id="349586239">
          <w:marLeft w:val="0"/>
          <w:marRight w:val="0"/>
          <w:marTop w:val="0"/>
          <w:marBottom w:val="0"/>
          <w:divBdr>
            <w:top w:val="none" w:sz="0" w:space="0" w:color="auto"/>
            <w:left w:val="none" w:sz="0" w:space="0" w:color="auto"/>
            <w:bottom w:val="none" w:sz="0" w:space="0" w:color="auto"/>
            <w:right w:val="none" w:sz="0" w:space="0" w:color="auto"/>
          </w:divBdr>
          <w:divsChild>
            <w:div w:id="349589518">
              <w:marLeft w:val="0"/>
              <w:marRight w:val="0"/>
              <w:marTop w:val="0"/>
              <w:marBottom w:val="0"/>
              <w:divBdr>
                <w:top w:val="none" w:sz="0" w:space="0" w:color="auto"/>
                <w:left w:val="none" w:sz="0" w:space="0" w:color="auto"/>
                <w:bottom w:val="none" w:sz="0" w:space="0" w:color="auto"/>
                <w:right w:val="none" w:sz="0" w:space="0" w:color="auto"/>
              </w:divBdr>
              <w:divsChild>
                <w:div w:id="349584103">
                  <w:marLeft w:val="0"/>
                  <w:marRight w:val="0"/>
                  <w:marTop w:val="0"/>
                  <w:marBottom w:val="150"/>
                  <w:divBdr>
                    <w:top w:val="none" w:sz="0" w:space="0" w:color="auto"/>
                    <w:left w:val="none" w:sz="0" w:space="0" w:color="auto"/>
                    <w:bottom w:val="none" w:sz="0" w:space="0" w:color="auto"/>
                    <w:right w:val="none" w:sz="0" w:space="0" w:color="auto"/>
                  </w:divBdr>
                  <w:divsChild>
                    <w:div w:id="34957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56">
      <w:marLeft w:val="0"/>
      <w:marRight w:val="0"/>
      <w:marTop w:val="0"/>
      <w:marBottom w:val="0"/>
      <w:divBdr>
        <w:top w:val="none" w:sz="0" w:space="0" w:color="auto"/>
        <w:left w:val="none" w:sz="0" w:space="0" w:color="auto"/>
        <w:bottom w:val="none" w:sz="0" w:space="0" w:color="auto"/>
        <w:right w:val="none" w:sz="0" w:space="0" w:color="auto"/>
      </w:divBdr>
      <w:divsChild>
        <w:div w:id="349602360">
          <w:marLeft w:val="0"/>
          <w:marRight w:val="0"/>
          <w:marTop w:val="0"/>
          <w:marBottom w:val="0"/>
          <w:divBdr>
            <w:top w:val="none" w:sz="0" w:space="0" w:color="auto"/>
            <w:left w:val="none" w:sz="0" w:space="0" w:color="auto"/>
            <w:bottom w:val="none" w:sz="0" w:space="0" w:color="auto"/>
            <w:right w:val="none" w:sz="0" w:space="0" w:color="auto"/>
          </w:divBdr>
        </w:div>
      </w:divsChild>
    </w:div>
    <w:div w:id="349580263">
      <w:marLeft w:val="0"/>
      <w:marRight w:val="0"/>
      <w:marTop w:val="0"/>
      <w:marBottom w:val="0"/>
      <w:divBdr>
        <w:top w:val="none" w:sz="0" w:space="0" w:color="auto"/>
        <w:left w:val="none" w:sz="0" w:space="0" w:color="auto"/>
        <w:bottom w:val="none" w:sz="0" w:space="0" w:color="auto"/>
        <w:right w:val="none" w:sz="0" w:space="0" w:color="auto"/>
      </w:divBdr>
    </w:div>
    <w:div w:id="349580267">
      <w:marLeft w:val="0"/>
      <w:marRight w:val="0"/>
      <w:marTop w:val="0"/>
      <w:marBottom w:val="0"/>
      <w:divBdr>
        <w:top w:val="none" w:sz="0" w:space="0" w:color="auto"/>
        <w:left w:val="none" w:sz="0" w:space="0" w:color="auto"/>
        <w:bottom w:val="none" w:sz="0" w:space="0" w:color="auto"/>
        <w:right w:val="none" w:sz="0" w:space="0" w:color="auto"/>
      </w:divBdr>
      <w:divsChild>
        <w:div w:id="349583195">
          <w:marLeft w:val="0"/>
          <w:marRight w:val="0"/>
          <w:marTop w:val="0"/>
          <w:marBottom w:val="0"/>
          <w:divBdr>
            <w:top w:val="none" w:sz="0" w:space="0" w:color="auto"/>
            <w:left w:val="none" w:sz="0" w:space="0" w:color="auto"/>
            <w:bottom w:val="none" w:sz="0" w:space="0" w:color="auto"/>
            <w:right w:val="none" w:sz="0" w:space="0" w:color="auto"/>
          </w:divBdr>
          <w:divsChild>
            <w:div w:id="349577914">
              <w:marLeft w:val="0"/>
              <w:marRight w:val="0"/>
              <w:marTop w:val="0"/>
              <w:marBottom w:val="0"/>
              <w:divBdr>
                <w:top w:val="none" w:sz="0" w:space="0" w:color="auto"/>
                <w:left w:val="none" w:sz="0" w:space="0" w:color="auto"/>
                <w:bottom w:val="none" w:sz="0" w:space="0" w:color="auto"/>
                <w:right w:val="none" w:sz="0" w:space="0" w:color="auto"/>
              </w:divBdr>
              <w:divsChild>
                <w:div w:id="3495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11">
          <w:marLeft w:val="0"/>
          <w:marRight w:val="0"/>
          <w:marTop w:val="0"/>
          <w:marBottom w:val="0"/>
          <w:divBdr>
            <w:top w:val="none" w:sz="0" w:space="0" w:color="auto"/>
            <w:left w:val="none" w:sz="0" w:space="0" w:color="auto"/>
            <w:bottom w:val="none" w:sz="0" w:space="0" w:color="auto"/>
            <w:right w:val="none" w:sz="0" w:space="0" w:color="auto"/>
          </w:divBdr>
        </w:div>
      </w:divsChild>
    </w:div>
    <w:div w:id="349580268">
      <w:marLeft w:val="0"/>
      <w:marRight w:val="0"/>
      <w:marTop w:val="0"/>
      <w:marBottom w:val="0"/>
      <w:divBdr>
        <w:top w:val="none" w:sz="0" w:space="0" w:color="auto"/>
        <w:left w:val="none" w:sz="0" w:space="0" w:color="auto"/>
        <w:bottom w:val="none" w:sz="0" w:space="0" w:color="auto"/>
        <w:right w:val="none" w:sz="0" w:space="0" w:color="auto"/>
      </w:divBdr>
    </w:div>
    <w:div w:id="349580270">
      <w:marLeft w:val="0"/>
      <w:marRight w:val="0"/>
      <w:marTop w:val="0"/>
      <w:marBottom w:val="0"/>
      <w:divBdr>
        <w:top w:val="none" w:sz="0" w:space="0" w:color="auto"/>
        <w:left w:val="none" w:sz="0" w:space="0" w:color="auto"/>
        <w:bottom w:val="none" w:sz="0" w:space="0" w:color="auto"/>
        <w:right w:val="none" w:sz="0" w:space="0" w:color="auto"/>
      </w:divBdr>
      <w:divsChild>
        <w:div w:id="349577542">
          <w:marLeft w:val="0"/>
          <w:marRight w:val="0"/>
          <w:marTop w:val="0"/>
          <w:marBottom w:val="0"/>
          <w:divBdr>
            <w:top w:val="none" w:sz="0" w:space="0" w:color="auto"/>
            <w:left w:val="none" w:sz="0" w:space="0" w:color="auto"/>
            <w:bottom w:val="none" w:sz="0" w:space="0" w:color="auto"/>
            <w:right w:val="none" w:sz="0" w:space="0" w:color="auto"/>
          </w:divBdr>
        </w:div>
      </w:divsChild>
    </w:div>
    <w:div w:id="349580271">
      <w:marLeft w:val="0"/>
      <w:marRight w:val="0"/>
      <w:marTop w:val="0"/>
      <w:marBottom w:val="0"/>
      <w:divBdr>
        <w:top w:val="none" w:sz="0" w:space="0" w:color="auto"/>
        <w:left w:val="none" w:sz="0" w:space="0" w:color="auto"/>
        <w:bottom w:val="none" w:sz="0" w:space="0" w:color="auto"/>
        <w:right w:val="none" w:sz="0" w:space="0" w:color="auto"/>
      </w:divBdr>
    </w:div>
    <w:div w:id="349580281">
      <w:marLeft w:val="0"/>
      <w:marRight w:val="0"/>
      <w:marTop w:val="0"/>
      <w:marBottom w:val="0"/>
      <w:divBdr>
        <w:top w:val="none" w:sz="0" w:space="0" w:color="auto"/>
        <w:left w:val="none" w:sz="0" w:space="0" w:color="auto"/>
        <w:bottom w:val="none" w:sz="0" w:space="0" w:color="auto"/>
        <w:right w:val="none" w:sz="0" w:space="0" w:color="auto"/>
      </w:divBdr>
      <w:divsChild>
        <w:div w:id="349590146">
          <w:marLeft w:val="0"/>
          <w:marRight w:val="0"/>
          <w:marTop w:val="0"/>
          <w:marBottom w:val="0"/>
          <w:divBdr>
            <w:top w:val="none" w:sz="0" w:space="0" w:color="auto"/>
            <w:left w:val="none" w:sz="0" w:space="0" w:color="auto"/>
            <w:bottom w:val="none" w:sz="0" w:space="0" w:color="auto"/>
            <w:right w:val="none" w:sz="0" w:space="0" w:color="auto"/>
          </w:divBdr>
        </w:div>
        <w:div w:id="349602056">
          <w:marLeft w:val="0"/>
          <w:marRight w:val="0"/>
          <w:marTop w:val="0"/>
          <w:marBottom w:val="0"/>
          <w:divBdr>
            <w:top w:val="none" w:sz="0" w:space="0" w:color="auto"/>
            <w:left w:val="none" w:sz="0" w:space="0" w:color="auto"/>
            <w:bottom w:val="none" w:sz="0" w:space="0" w:color="auto"/>
            <w:right w:val="none" w:sz="0" w:space="0" w:color="auto"/>
          </w:divBdr>
        </w:div>
      </w:divsChild>
    </w:div>
    <w:div w:id="349580285">
      <w:marLeft w:val="0"/>
      <w:marRight w:val="0"/>
      <w:marTop w:val="0"/>
      <w:marBottom w:val="0"/>
      <w:divBdr>
        <w:top w:val="none" w:sz="0" w:space="0" w:color="auto"/>
        <w:left w:val="none" w:sz="0" w:space="0" w:color="auto"/>
        <w:bottom w:val="none" w:sz="0" w:space="0" w:color="auto"/>
        <w:right w:val="none" w:sz="0" w:space="0" w:color="auto"/>
      </w:divBdr>
    </w:div>
    <w:div w:id="349580289">
      <w:marLeft w:val="0"/>
      <w:marRight w:val="0"/>
      <w:marTop w:val="0"/>
      <w:marBottom w:val="0"/>
      <w:divBdr>
        <w:top w:val="none" w:sz="0" w:space="0" w:color="auto"/>
        <w:left w:val="none" w:sz="0" w:space="0" w:color="auto"/>
        <w:bottom w:val="none" w:sz="0" w:space="0" w:color="auto"/>
        <w:right w:val="none" w:sz="0" w:space="0" w:color="auto"/>
      </w:divBdr>
      <w:divsChild>
        <w:div w:id="349583433">
          <w:marLeft w:val="0"/>
          <w:marRight w:val="0"/>
          <w:marTop w:val="0"/>
          <w:marBottom w:val="0"/>
          <w:divBdr>
            <w:top w:val="none" w:sz="0" w:space="0" w:color="auto"/>
            <w:left w:val="none" w:sz="0" w:space="0" w:color="auto"/>
            <w:bottom w:val="none" w:sz="0" w:space="0" w:color="auto"/>
            <w:right w:val="none" w:sz="0" w:space="0" w:color="auto"/>
          </w:divBdr>
        </w:div>
        <w:div w:id="349588936">
          <w:marLeft w:val="0"/>
          <w:marRight w:val="0"/>
          <w:marTop w:val="0"/>
          <w:marBottom w:val="0"/>
          <w:divBdr>
            <w:top w:val="none" w:sz="0" w:space="0" w:color="auto"/>
            <w:left w:val="none" w:sz="0" w:space="0" w:color="auto"/>
            <w:bottom w:val="none" w:sz="0" w:space="0" w:color="auto"/>
            <w:right w:val="none" w:sz="0" w:space="0" w:color="auto"/>
          </w:divBdr>
        </w:div>
      </w:divsChild>
    </w:div>
    <w:div w:id="349580293">
      <w:marLeft w:val="0"/>
      <w:marRight w:val="0"/>
      <w:marTop w:val="0"/>
      <w:marBottom w:val="0"/>
      <w:divBdr>
        <w:top w:val="none" w:sz="0" w:space="0" w:color="auto"/>
        <w:left w:val="none" w:sz="0" w:space="0" w:color="auto"/>
        <w:bottom w:val="none" w:sz="0" w:space="0" w:color="auto"/>
        <w:right w:val="none" w:sz="0" w:space="0" w:color="auto"/>
      </w:divBdr>
    </w:div>
    <w:div w:id="349580298">
      <w:marLeft w:val="0"/>
      <w:marRight w:val="0"/>
      <w:marTop w:val="0"/>
      <w:marBottom w:val="0"/>
      <w:divBdr>
        <w:top w:val="none" w:sz="0" w:space="0" w:color="auto"/>
        <w:left w:val="none" w:sz="0" w:space="0" w:color="auto"/>
        <w:bottom w:val="none" w:sz="0" w:space="0" w:color="auto"/>
        <w:right w:val="none" w:sz="0" w:space="0" w:color="auto"/>
      </w:divBdr>
      <w:divsChild>
        <w:div w:id="349579541">
          <w:marLeft w:val="0"/>
          <w:marRight w:val="0"/>
          <w:marTop w:val="0"/>
          <w:marBottom w:val="0"/>
          <w:divBdr>
            <w:top w:val="none" w:sz="0" w:space="0" w:color="auto"/>
            <w:left w:val="none" w:sz="0" w:space="0" w:color="auto"/>
            <w:bottom w:val="none" w:sz="0" w:space="0" w:color="auto"/>
            <w:right w:val="none" w:sz="0" w:space="0" w:color="auto"/>
          </w:divBdr>
          <w:divsChild>
            <w:div w:id="349572221">
              <w:marLeft w:val="0"/>
              <w:marRight w:val="0"/>
              <w:marTop w:val="0"/>
              <w:marBottom w:val="0"/>
              <w:divBdr>
                <w:top w:val="none" w:sz="0" w:space="0" w:color="auto"/>
                <w:left w:val="none" w:sz="0" w:space="0" w:color="auto"/>
                <w:bottom w:val="none" w:sz="0" w:space="0" w:color="auto"/>
                <w:right w:val="none" w:sz="0" w:space="0" w:color="auto"/>
              </w:divBdr>
            </w:div>
            <w:div w:id="349573289">
              <w:marLeft w:val="0"/>
              <w:marRight w:val="0"/>
              <w:marTop w:val="0"/>
              <w:marBottom w:val="0"/>
              <w:divBdr>
                <w:top w:val="none" w:sz="0" w:space="0" w:color="auto"/>
                <w:left w:val="none" w:sz="0" w:space="0" w:color="auto"/>
                <w:bottom w:val="none" w:sz="0" w:space="0" w:color="auto"/>
                <w:right w:val="none" w:sz="0" w:space="0" w:color="auto"/>
              </w:divBdr>
            </w:div>
            <w:div w:id="349575075">
              <w:marLeft w:val="0"/>
              <w:marRight w:val="0"/>
              <w:marTop w:val="0"/>
              <w:marBottom w:val="0"/>
              <w:divBdr>
                <w:top w:val="none" w:sz="0" w:space="0" w:color="auto"/>
                <w:left w:val="none" w:sz="0" w:space="0" w:color="auto"/>
                <w:bottom w:val="none" w:sz="0" w:space="0" w:color="auto"/>
                <w:right w:val="none" w:sz="0" w:space="0" w:color="auto"/>
              </w:divBdr>
            </w:div>
            <w:div w:id="349575350">
              <w:marLeft w:val="0"/>
              <w:marRight w:val="0"/>
              <w:marTop w:val="0"/>
              <w:marBottom w:val="0"/>
              <w:divBdr>
                <w:top w:val="none" w:sz="0" w:space="0" w:color="auto"/>
                <w:left w:val="none" w:sz="0" w:space="0" w:color="auto"/>
                <w:bottom w:val="none" w:sz="0" w:space="0" w:color="auto"/>
                <w:right w:val="none" w:sz="0" w:space="0" w:color="auto"/>
              </w:divBdr>
            </w:div>
            <w:div w:id="349576157">
              <w:marLeft w:val="0"/>
              <w:marRight w:val="0"/>
              <w:marTop w:val="0"/>
              <w:marBottom w:val="0"/>
              <w:divBdr>
                <w:top w:val="none" w:sz="0" w:space="0" w:color="auto"/>
                <w:left w:val="none" w:sz="0" w:space="0" w:color="auto"/>
                <w:bottom w:val="none" w:sz="0" w:space="0" w:color="auto"/>
                <w:right w:val="none" w:sz="0" w:space="0" w:color="auto"/>
              </w:divBdr>
            </w:div>
            <w:div w:id="349576237">
              <w:marLeft w:val="0"/>
              <w:marRight w:val="0"/>
              <w:marTop w:val="0"/>
              <w:marBottom w:val="0"/>
              <w:divBdr>
                <w:top w:val="none" w:sz="0" w:space="0" w:color="auto"/>
                <w:left w:val="none" w:sz="0" w:space="0" w:color="auto"/>
                <w:bottom w:val="none" w:sz="0" w:space="0" w:color="auto"/>
                <w:right w:val="none" w:sz="0" w:space="0" w:color="auto"/>
              </w:divBdr>
            </w:div>
            <w:div w:id="349576325">
              <w:marLeft w:val="0"/>
              <w:marRight w:val="0"/>
              <w:marTop w:val="0"/>
              <w:marBottom w:val="0"/>
              <w:divBdr>
                <w:top w:val="none" w:sz="0" w:space="0" w:color="auto"/>
                <w:left w:val="none" w:sz="0" w:space="0" w:color="auto"/>
                <w:bottom w:val="none" w:sz="0" w:space="0" w:color="auto"/>
                <w:right w:val="none" w:sz="0" w:space="0" w:color="auto"/>
              </w:divBdr>
            </w:div>
            <w:div w:id="349577855">
              <w:marLeft w:val="0"/>
              <w:marRight w:val="0"/>
              <w:marTop w:val="0"/>
              <w:marBottom w:val="0"/>
              <w:divBdr>
                <w:top w:val="none" w:sz="0" w:space="0" w:color="auto"/>
                <w:left w:val="none" w:sz="0" w:space="0" w:color="auto"/>
                <w:bottom w:val="none" w:sz="0" w:space="0" w:color="auto"/>
                <w:right w:val="none" w:sz="0" w:space="0" w:color="auto"/>
              </w:divBdr>
            </w:div>
            <w:div w:id="349577926">
              <w:marLeft w:val="0"/>
              <w:marRight w:val="0"/>
              <w:marTop w:val="0"/>
              <w:marBottom w:val="0"/>
              <w:divBdr>
                <w:top w:val="none" w:sz="0" w:space="0" w:color="auto"/>
                <w:left w:val="none" w:sz="0" w:space="0" w:color="auto"/>
                <w:bottom w:val="none" w:sz="0" w:space="0" w:color="auto"/>
                <w:right w:val="none" w:sz="0" w:space="0" w:color="auto"/>
              </w:divBdr>
            </w:div>
            <w:div w:id="349578346">
              <w:marLeft w:val="0"/>
              <w:marRight w:val="0"/>
              <w:marTop w:val="0"/>
              <w:marBottom w:val="0"/>
              <w:divBdr>
                <w:top w:val="none" w:sz="0" w:space="0" w:color="auto"/>
                <w:left w:val="none" w:sz="0" w:space="0" w:color="auto"/>
                <w:bottom w:val="none" w:sz="0" w:space="0" w:color="auto"/>
                <w:right w:val="none" w:sz="0" w:space="0" w:color="auto"/>
              </w:divBdr>
            </w:div>
            <w:div w:id="349578830">
              <w:marLeft w:val="0"/>
              <w:marRight w:val="0"/>
              <w:marTop w:val="0"/>
              <w:marBottom w:val="0"/>
              <w:divBdr>
                <w:top w:val="none" w:sz="0" w:space="0" w:color="auto"/>
                <w:left w:val="none" w:sz="0" w:space="0" w:color="auto"/>
                <w:bottom w:val="none" w:sz="0" w:space="0" w:color="auto"/>
                <w:right w:val="none" w:sz="0" w:space="0" w:color="auto"/>
              </w:divBdr>
            </w:div>
            <w:div w:id="349580593">
              <w:marLeft w:val="0"/>
              <w:marRight w:val="0"/>
              <w:marTop w:val="0"/>
              <w:marBottom w:val="0"/>
              <w:divBdr>
                <w:top w:val="none" w:sz="0" w:space="0" w:color="auto"/>
                <w:left w:val="none" w:sz="0" w:space="0" w:color="auto"/>
                <w:bottom w:val="none" w:sz="0" w:space="0" w:color="auto"/>
                <w:right w:val="none" w:sz="0" w:space="0" w:color="auto"/>
              </w:divBdr>
            </w:div>
            <w:div w:id="349582195">
              <w:marLeft w:val="0"/>
              <w:marRight w:val="0"/>
              <w:marTop w:val="0"/>
              <w:marBottom w:val="0"/>
              <w:divBdr>
                <w:top w:val="none" w:sz="0" w:space="0" w:color="auto"/>
                <w:left w:val="none" w:sz="0" w:space="0" w:color="auto"/>
                <w:bottom w:val="none" w:sz="0" w:space="0" w:color="auto"/>
                <w:right w:val="none" w:sz="0" w:space="0" w:color="auto"/>
              </w:divBdr>
            </w:div>
            <w:div w:id="349583050">
              <w:marLeft w:val="0"/>
              <w:marRight w:val="0"/>
              <w:marTop w:val="0"/>
              <w:marBottom w:val="0"/>
              <w:divBdr>
                <w:top w:val="none" w:sz="0" w:space="0" w:color="auto"/>
                <w:left w:val="none" w:sz="0" w:space="0" w:color="auto"/>
                <w:bottom w:val="none" w:sz="0" w:space="0" w:color="auto"/>
                <w:right w:val="none" w:sz="0" w:space="0" w:color="auto"/>
              </w:divBdr>
            </w:div>
            <w:div w:id="349583163">
              <w:marLeft w:val="0"/>
              <w:marRight w:val="0"/>
              <w:marTop w:val="0"/>
              <w:marBottom w:val="0"/>
              <w:divBdr>
                <w:top w:val="none" w:sz="0" w:space="0" w:color="auto"/>
                <w:left w:val="none" w:sz="0" w:space="0" w:color="auto"/>
                <w:bottom w:val="none" w:sz="0" w:space="0" w:color="auto"/>
                <w:right w:val="none" w:sz="0" w:space="0" w:color="auto"/>
              </w:divBdr>
            </w:div>
            <w:div w:id="349586307">
              <w:marLeft w:val="0"/>
              <w:marRight w:val="0"/>
              <w:marTop w:val="0"/>
              <w:marBottom w:val="0"/>
              <w:divBdr>
                <w:top w:val="none" w:sz="0" w:space="0" w:color="auto"/>
                <w:left w:val="none" w:sz="0" w:space="0" w:color="auto"/>
                <w:bottom w:val="none" w:sz="0" w:space="0" w:color="auto"/>
                <w:right w:val="none" w:sz="0" w:space="0" w:color="auto"/>
              </w:divBdr>
            </w:div>
            <w:div w:id="349586781">
              <w:marLeft w:val="0"/>
              <w:marRight w:val="0"/>
              <w:marTop w:val="0"/>
              <w:marBottom w:val="0"/>
              <w:divBdr>
                <w:top w:val="none" w:sz="0" w:space="0" w:color="auto"/>
                <w:left w:val="none" w:sz="0" w:space="0" w:color="auto"/>
                <w:bottom w:val="none" w:sz="0" w:space="0" w:color="auto"/>
                <w:right w:val="none" w:sz="0" w:space="0" w:color="auto"/>
              </w:divBdr>
            </w:div>
            <w:div w:id="349588576">
              <w:marLeft w:val="0"/>
              <w:marRight w:val="0"/>
              <w:marTop w:val="0"/>
              <w:marBottom w:val="0"/>
              <w:divBdr>
                <w:top w:val="none" w:sz="0" w:space="0" w:color="auto"/>
                <w:left w:val="none" w:sz="0" w:space="0" w:color="auto"/>
                <w:bottom w:val="none" w:sz="0" w:space="0" w:color="auto"/>
                <w:right w:val="none" w:sz="0" w:space="0" w:color="auto"/>
              </w:divBdr>
            </w:div>
            <w:div w:id="349588673">
              <w:marLeft w:val="0"/>
              <w:marRight w:val="0"/>
              <w:marTop w:val="0"/>
              <w:marBottom w:val="0"/>
              <w:divBdr>
                <w:top w:val="none" w:sz="0" w:space="0" w:color="auto"/>
                <w:left w:val="none" w:sz="0" w:space="0" w:color="auto"/>
                <w:bottom w:val="none" w:sz="0" w:space="0" w:color="auto"/>
                <w:right w:val="none" w:sz="0" w:space="0" w:color="auto"/>
              </w:divBdr>
            </w:div>
            <w:div w:id="349589210">
              <w:marLeft w:val="0"/>
              <w:marRight w:val="0"/>
              <w:marTop w:val="0"/>
              <w:marBottom w:val="0"/>
              <w:divBdr>
                <w:top w:val="none" w:sz="0" w:space="0" w:color="auto"/>
                <w:left w:val="none" w:sz="0" w:space="0" w:color="auto"/>
                <w:bottom w:val="none" w:sz="0" w:space="0" w:color="auto"/>
                <w:right w:val="none" w:sz="0" w:space="0" w:color="auto"/>
              </w:divBdr>
            </w:div>
            <w:div w:id="349592126">
              <w:marLeft w:val="0"/>
              <w:marRight w:val="0"/>
              <w:marTop w:val="0"/>
              <w:marBottom w:val="0"/>
              <w:divBdr>
                <w:top w:val="none" w:sz="0" w:space="0" w:color="auto"/>
                <w:left w:val="none" w:sz="0" w:space="0" w:color="auto"/>
                <w:bottom w:val="none" w:sz="0" w:space="0" w:color="auto"/>
                <w:right w:val="none" w:sz="0" w:space="0" w:color="auto"/>
              </w:divBdr>
            </w:div>
            <w:div w:id="349592176">
              <w:marLeft w:val="0"/>
              <w:marRight w:val="0"/>
              <w:marTop w:val="0"/>
              <w:marBottom w:val="0"/>
              <w:divBdr>
                <w:top w:val="none" w:sz="0" w:space="0" w:color="auto"/>
                <w:left w:val="none" w:sz="0" w:space="0" w:color="auto"/>
                <w:bottom w:val="none" w:sz="0" w:space="0" w:color="auto"/>
                <w:right w:val="none" w:sz="0" w:space="0" w:color="auto"/>
              </w:divBdr>
            </w:div>
            <w:div w:id="349592501">
              <w:marLeft w:val="0"/>
              <w:marRight w:val="0"/>
              <w:marTop w:val="0"/>
              <w:marBottom w:val="0"/>
              <w:divBdr>
                <w:top w:val="none" w:sz="0" w:space="0" w:color="auto"/>
                <w:left w:val="none" w:sz="0" w:space="0" w:color="auto"/>
                <w:bottom w:val="none" w:sz="0" w:space="0" w:color="auto"/>
                <w:right w:val="none" w:sz="0" w:space="0" w:color="auto"/>
              </w:divBdr>
            </w:div>
            <w:div w:id="349593608">
              <w:marLeft w:val="0"/>
              <w:marRight w:val="0"/>
              <w:marTop w:val="0"/>
              <w:marBottom w:val="0"/>
              <w:divBdr>
                <w:top w:val="none" w:sz="0" w:space="0" w:color="auto"/>
                <w:left w:val="none" w:sz="0" w:space="0" w:color="auto"/>
                <w:bottom w:val="none" w:sz="0" w:space="0" w:color="auto"/>
                <w:right w:val="none" w:sz="0" w:space="0" w:color="auto"/>
              </w:divBdr>
            </w:div>
            <w:div w:id="349594105">
              <w:marLeft w:val="0"/>
              <w:marRight w:val="0"/>
              <w:marTop w:val="0"/>
              <w:marBottom w:val="0"/>
              <w:divBdr>
                <w:top w:val="none" w:sz="0" w:space="0" w:color="auto"/>
                <w:left w:val="none" w:sz="0" w:space="0" w:color="auto"/>
                <w:bottom w:val="none" w:sz="0" w:space="0" w:color="auto"/>
                <w:right w:val="none" w:sz="0" w:space="0" w:color="auto"/>
              </w:divBdr>
            </w:div>
            <w:div w:id="349594404">
              <w:marLeft w:val="0"/>
              <w:marRight w:val="0"/>
              <w:marTop w:val="0"/>
              <w:marBottom w:val="0"/>
              <w:divBdr>
                <w:top w:val="none" w:sz="0" w:space="0" w:color="auto"/>
                <w:left w:val="none" w:sz="0" w:space="0" w:color="auto"/>
                <w:bottom w:val="none" w:sz="0" w:space="0" w:color="auto"/>
                <w:right w:val="none" w:sz="0" w:space="0" w:color="auto"/>
              </w:divBdr>
            </w:div>
            <w:div w:id="349595429">
              <w:marLeft w:val="0"/>
              <w:marRight w:val="0"/>
              <w:marTop w:val="0"/>
              <w:marBottom w:val="0"/>
              <w:divBdr>
                <w:top w:val="none" w:sz="0" w:space="0" w:color="auto"/>
                <w:left w:val="none" w:sz="0" w:space="0" w:color="auto"/>
                <w:bottom w:val="none" w:sz="0" w:space="0" w:color="auto"/>
                <w:right w:val="none" w:sz="0" w:space="0" w:color="auto"/>
              </w:divBdr>
            </w:div>
            <w:div w:id="349595754">
              <w:marLeft w:val="0"/>
              <w:marRight w:val="0"/>
              <w:marTop w:val="0"/>
              <w:marBottom w:val="0"/>
              <w:divBdr>
                <w:top w:val="none" w:sz="0" w:space="0" w:color="auto"/>
                <w:left w:val="none" w:sz="0" w:space="0" w:color="auto"/>
                <w:bottom w:val="none" w:sz="0" w:space="0" w:color="auto"/>
                <w:right w:val="none" w:sz="0" w:space="0" w:color="auto"/>
              </w:divBdr>
            </w:div>
            <w:div w:id="349596513">
              <w:marLeft w:val="0"/>
              <w:marRight w:val="0"/>
              <w:marTop w:val="0"/>
              <w:marBottom w:val="0"/>
              <w:divBdr>
                <w:top w:val="none" w:sz="0" w:space="0" w:color="auto"/>
                <w:left w:val="none" w:sz="0" w:space="0" w:color="auto"/>
                <w:bottom w:val="none" w:sz="0" w:space="0" w:color="auto"/>
                <w:right w:val="none" w:sz="0" w:space="0" w:color="auto"/>
              </w:divBdr>
            </w:div>
            <w:div w:id="349597095">
              <w:marLeft w:val="0"/>
              <w:marRight w:val="0"/>
              <w:marTop w:val="0"/>
              <w:marBottom w:val="0"/>
              <w:divBdr>
                <w:top w:val="none" w:sz="0" w:space="0" w:color="auto"/>
                <w:left w:val="none" w:sz="0" w:space="0" w:color="auto"/>
                <w:bottom w:val="none" w:sz="0" w:space="0" w:color="auto"/>
                <w:right w:val="none" w:sz="0" w:space="0" w:color="auto"/>
              </w:divBdr>
            </w:div>
            <w:div w:id="349597348">
              <w:marLeft w:val="0"/>
              <w:marRight w:val="0"/>
              <w:marTop w:val="0"/>
              <w:marBottom w:val="0"/>
              <w:divBdr>
                <w:top w:val="none" w:sz="0" w:space="0" w:color="auto"/>
                <w:left w:val="none" w:sz="0" w:space="0" w:color="auto"/>
                <w:bottom w:val="none" w:sz="0" w:space="0" w:color="auto"/>
                <w:right w:val="none" w:sz="0" w:space="0" w:color="auto"/>
              </w:divBdr>
            </w:div>
            <w:div w:id="349598428">
              <w:marLeft w:val="0"/>
              <w:marRight w:val="0"/>
              <w:marTop w:val="0"/>
              <w:marBottom w:val="0"/>
              <w:divBdr>
                <w:top w:val="none" w:sz="0" w:space="0" w:color="auto"/>
                <w:left w:val="none" w:sz="0" w:space="0" w:color="auto"/>
                <w:bottom w:val="none" w:sz="0" w:space="0" w:color="auto"/>
                <w:right w:val="none" w:sz="0" w:space="0" w:color="auto"/>
              </w:divBdr>
            </w:div>
            <w:div w:id="349599132">
              <w:marLeft w:val="0"/>
              <w:marRight w:val="0"/>
              <w:marTop w:val="0"/>
              <w:marBottom w:val="0"/>
              <w:divBdr>
                <w:top w:val="none" w:sz="0" w:space="0" w:color="auto"/>
                <w:left w:val="none" w:sz="0" w:space="0" w:color="auto"/>
                <w:bottom w:val="none" w:sz="0" w:space="0" w:color="auto"/>
                <w:right w:val="none" w:sz="0" w:space="0" w:color="auto"/>
              </w:divBdr>
            </w:div>
            <w:div w:id="349599871">
              <w:marLeft w:val="0"/>
              <w:marRight w:val="0"/>
              <w:marTop w:val="0"/>
              <w:marBottom w:val="0"/>
              <w:divBdr>
                <w:top w:val="none" w:sz="0" w:space="0" w:color="auto"/>
                <w:left w:val="none" w:sz="0" w:space="0" w:color="auto"/>
                <w:bottom w:val="none" w:sz="0" w:space="0" w:color="auto"/>
                <w:right w:val="none" w:sz="0" w:space="0" w:color="auto"/>
              </w:divBdr>
            </w:div>
            <w:div w:id="3496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03">
      <w:marLeft w:val="0"/>
      <w:marRight w:val="0"/>
      <w:marTop w:val="0"/>
      <w:marBottom w:val="0"/>
      <w:divBdr>
        <w:top w:val="none" w:sz="0" w:space="0" w:color="auto"/>
        <w:left w:val="none" w:sz="0" w:space="0" w:color="auto"/>
        <w:bottom w:val="none" w:sz="0" w:space="0" w:color="auto"/>
        <w:right w:val="none" w:sz="0" w:space="0" w:color="auto"/>
      </w:divBdr>
    </w:div>
    <w:div w:id="349580304">
      <w:marLeft w:val="0"/>
      <w:marRight w:val="0"/>
      <w:marTop w:val="0"/>
      <w:marBottom w:val="0"/>
      <w:divBdr>
        <w:top w:val="none" w:sz="0" w:space="0" w:color="auto"/>
        <w:left w:val="none" w:sz="0" w:space="0" w:color="auto"/>
        <w:bottom w:val="none" w:sz="0" w:space="0" w:color="auto"/>
        <w:right w:val="none" w:sz="0" w:space="0" w:color="auto"/>
      </w:divBdr>
      <w:divsChild>
        <w:div w:id="349574331">
          <w:marLeft w:val="0"/>
          <w:marRight w:val="0"/>
          <w:marTop w:val="71"/>
          <w:marBottom w:val="212"/>
          <w:divBdr>
            <w:top w:val="none" w:sz="0" w:space="0" w:color="auto"/>
            <w:left w:val="none" w:sz="0" w:space="0" w:color="auto"/>
            <w:bottom w:val="none" w:sz="0" w:space="0" w:color="auto"/>
            <w:right w:val="none" w:sz="0" w:space="0" w:color="auto"/>
          </w:divBdr>
        </w:div>
        <w:div w:id="349601476">
          <w:marLeft w:val="0"/>
          <w:marRight w:val="0"/>
          <w:marTop w:val="99"/>
          <w:marBottom w:val="240"/>
          <w:divBdr>
            <w:top w:val="none" w:sz="0" w:space="0" w:color="auto"/>
            <w:left w:val="none" w:sz="0" w:space="0" w:color="auto"/>
            <w:bottom w:val="none" w:sz="0" w:space="0" w:color="auto"/>
            <w:right w:val="none" w:sz="0" w:space="0" w:color="auto"/>
          </w:divBdr>
        </w:div>
      </w:divsChild>
    </w:div>
    <w:div w:id="349580305">
      <w:marLeft w:val="0"/>
      <w:marRight w:val="0"/>
      <w:marTop w:val="0"/>
      <w:marBottom w:val="0"/>
      <w:divBdr>
        <w:top w:val="none" w:sz="0" w:space="0" w:color="auto"/>
        <w:left w:val="none" w:sz="0" w:space="0" w:color="auto"/>
        <w:bottom w:val="none" w:sz="0" w:space="0" w:color="auto"/>
        <w:right w:val="none" w:sz="0" w:space="0" w:color="auto"/>
      </w:divBdr>
    </w:div>
    <w:div w:id="349580308">
      <w:marLeft w:val="0"/>
      <w:marRight w:val="0"/>
      <w:marTop w:val="0"/>
      <w:marBottom w:val="0"/>
      <w:divBdr>
        <w:top w:val="none" w:sz="0" w:space="0" w:color="auto"/>
        <w:left w:val="none" w:sz="0" w:space="0" w:color="auto"/>
        <w:bottom w:val="none" w:sz="0" w:space="0" w:color="auto"/>
        <w:right w:val="none" w:sz="0" w:space="0" w:color="auto"/>
      </w:divBdr>
    </w:div>
    <w:div w:id="349580309">
      <w:marLeft w:val="0"/>
      <w:marRight w:val="0"/>
      <w:marTop w:val="0"/>
      <w:marBottom w:val="0"/>
      <w:divBdr>
        <w:top w:val="none" w:sz="0" w:space="0" w:color="auto"/>
        <w:left w:val="none" w:sz="0" w:space="0" w:color="auto"/>
        <w:bottom w:val="none" w:sz="0" w:space="0" w:color="auto"/>
        <w:right w:val="none" w:sz="0" w:space="0" w:color="auto"/>
      </w:divBdr>
    </w:div>
    <w:div w:id="349580311">
      <w:marLeft w:val="0"/>
      <w:marRight w:val="0"/>
      <w:marTop w:val="0"/>
      <w:marBottom w:val="0"/>
      <w:divBdr>
        <w:top w:val="none" w:sz="0" w:space="0" w:color="auto"/>
        <w:left w:val="none" w:sz="0" w:space="0" w:color="auto"/>
        <w:bottom w:val="none" w:sz="0" w:space="0" w:color="auto"/>
        <w:right w:val="none" w:sz="0" w:space="0" w:color="auto"/>
      </w:divBdr>
    </w:div>
    <w:div w:id="349580318">
      <w:marLeft w:val="0"/>
      <w:marRight w:val="0"/>
      <w:marTop w:val="0"/>
      <w:marBottom w:val="0"/>
      <w:divBdr>
        <w:top w:val="none" w:sz="0" w:space="0" w:color="auto"/>
        <w:left w:val="none" w:sz="0" w:space="0" w:color="auto"/>
        <w:bottom w:val="none" w:sz="0" w:space="0" w:color="auto"/>
        <w:right w:val="none" w:sz="0" w:space="0" w:color="auto"/>
      </w:divBdr>
      <w:divsChild>
        <w:div w:id="349586361">
          <w:marLeft w:val="0"/>
          <w:marRight w:val="0"/>
          <w:marTop w:val="0"/>
          <w:marBottom w:val="0"/>
          <w:divBdr>
            <w:top w:val="none" w:sz="0" w:space="0" w:color="auto"/>
            <w:left w:val="none" w:sz="0" w:space="0" w:color="auto"/>
            <w:bottom w:val="none" w:sz="0" w:space="0" w:color="auto"/>
            <w:right w:val="none" w:sz="0" w:space="0" w:color="auto"/>
          </w:divBdr>
        </w:div>
        <w:div w:id="349594791">
          <w:marLeft w:val="0"/>
          <w:marRight w:val="0"/>
          <w:marTop w:val="0"/>
          <w:marBottom w:val="0"/>
          <w:divBdr>
            <w:top w:val="none" w:sz="0" w:space="0" w:color="auto"/>
            <w:left w:val="none" w:sz="0" w:space="0" w:color="auto"/>
            <w:bottom w:val="none" w:sz="0" w:space="0" w:color="auto"/>
            <w:right w:val="none" w:sz="0" w:space="0" w:color="auto"/>
          </w:divBdr>
        </w:div>
      </w:divsChild>
    </w:div>
    <w:div w:id="349580322">
      <w:marLeft w:val="0"/>
      <w:marRight w:val="0"/>
      <w:marTop w:val="0"/>
      <w:marBottom w:val="0"/>
      <w:divBdr>
        <w:top w:val="none" w:sz="0" w:space="0" w:color="auto"/>
        <w:left w:val="none" w:sz="0" w:space="0" w:color="auto"/>
        <w:bottom w:val="none" w:sz="0" w:space="0" w:color="auto"/>
        <w:right w:val="none" w:sz="0" w:space="0" w:color="auto"/>
      </w:divBdr>
      <w:divsChild>
        <w:div w:id="349571298">
          <w:marLeft w:val="0"/>
          <w:marRight w:val="0"/>
          <w:marTop w:val="0"/>
          <w:marBottom w:val="0"/>
          <w:divBdr>
            <w:top w:val="none" w:sz="0" w:space="0" w:color="auto"/>
            <w:left w:val="none" w:sz="0" w:space="0" w:color="auto"/>
            <w:bottom w:val="none" w:sz="0" w:space="0" w:color="auto"/>
            <w:right w:val="none" w:sz="0" w:space="0" w:color="auto"/>
          </w:divBdr>
        </w:div>
        <w:div w:id="349596978">
          <w:marLeft w:val="0"/>
          <w:marRight w:val="0"/>
          <w:marTop w:val="0"/>
          <w:marBottom w:val="0"/>
          <w:divBdr>
            <w:top w:val="none" w:sz="0" w:space="0" w:color="auto"/>
            <w:left w:val="none" w:sz="0" w:space="0" w:color="auto"/>
            <w:bottom w:val="none" w:sz="0" w:space="0" w:color="auto"/>
            <w:right w:val="none" w:sz="0" w:space="0" w:color="auto"/>
          </w:divBdr>
        </w:div>
      </w:divsChild>
    </w:div>
    <w:div w:id="349580323">
      <w:marLeft w:val="0"/>
      <w:marRight w:val="0"/>
      <w:marTop w:val="0"/>
      <w:marBottom w:val="0"/>
      <w:divBdr>
        <w:top w:val="none" w:sz="0" w:space="0" w:color="auto"/>
        <w:left w:val="none" w:sz="0" w:space="0" w:color="auto"/>
        <w:bottom w:val="none" w:sz="0" w:space="0" w:color="auto"/>
        <w:right w:val="none" w:sz="0" w:space="0" w:color="auto"/>
      </w:divBdr>
      <w:divsChild>
        <w:div w:id="349589271">
          <w:marLeft w:val="0"/>
          <w:marRight w:val="0"/>
          <w:marTop w:val="0"/>
          <w:marBottom w:val="0"/>
          <w:divBdr>
            <w:top w:val="none" w:sz="0" w:space="0" w:color="auto"/>
            <w:left w:val="none" w:sz="0" w:space="0" w:color="auto"/>
            <w:bottom w:val="none" w:sz="0" w:space="0" w:color="auto"/>
            <w:right w:val="none" w:sz="0" w:space="0" w:color="auto"/>
          </w:divBdr>
        </w:div>
      </w:divsChild>
    </w:div>
    <w:div w:id="349580327">
      <w:marLeft w:val="0"/>
      <w:marRight w:val="0"/>
      <w:marTop w:val="0"/>
      <w:marBottom w:val="0"/>
      <w:divBdr>
        <w:top w:val="none" w:sz="0" w:space="0" w:color="auto"/>
        <w:left w:val="none" w:sz="0" w:space="0" w:color="auto"/>
        <w:bottom w:val="none" w:sz="0" w:space="0" w:color="auto"/>
        <w:right w:val="none" w:sz="0" w:space="0" w:color="auto"/>
      </w:divBdr>
      <w:divsChild>
        <w:div w:id="349571110">
          <w:marLeft w:val="0"/>
          <w:marRight w:val="0"/>
          <w:marTop w:val="0"/>
          <w:marBottom w:val="0"/>
          <w:divBdr>
            <w:top w:val="none" w:sz="0" w:space="0" w:color="auto"/>
            <w:left w:val="none" w:sz="0" w:space="0" w:color="auto"/>
            <w:bottom w:val="none" w:sz="0" w:space="0" w:color="auto"/>
            <w:right w:val="none" w:sz="0" w:space="0" w:color="auto"/>
          </w:divBdr>
        </w:div>
        <w:div w:id="349588002">
          <w:marLeft w:val="0"/>
          <w:marRight w:val="0"/>
          <w:marTop w:val="0"/>
          <w:marBottom w:val="0"/>
          <w:divBdr>
            <w:top w:val="none" w:sz="0" w:space="0" w:color="auto"/>
            <w:left w:val="none" w:sz="0" w:space="0" w:color="auto"/>
            <w:bottom w:val="none" w:sz="0" w:space="0" w:color="auto"/>
            <w:right w:val="none" w:sz="0" w:space="0" w:color="auto"/>
          </w:divBdr>
        </w:div>
      </w:divsChild>
    </w:div>
    <w:div w:id="349580332">
      <w:marLeft w:val="0"/>
      <w:marRight w:val="0"/>
      <w:marTop w:val="0"/>
      <w:marBottom w:val="0"/>
      <w:divBdr>
        <w:top w:val="none" w:sz="0" w:space="0" w:color="auto"/>
        <w:left w:val="none" w:sz="0" w:space="0" w:color="auto"/>
        <w:bottom w:val="none" w:sz="0" w:space="0" w:color="auto"/>
        <w:right w:val="none" w:sz="0" w:space="0" w:color="auto"/>
      </w:divBdr>
      <w:divsChild>
        <w:div w:id="349571164">
          <w:marLeft w:val="0"/>
          <w:marRight w:val="0"/>
          <w:marTop w:val="0"/>
          <w:marBottom w:val="0"/>
          <w:divBdr>
            <w:top w:val="none" w:sz="0" w:space="0" w:color="auto"/>
            <w:left w:val="none" w:sz="0" w:space="0" w:color="auto"/>
            <w:bottom w:val="none" w:sz="0" w:space="0" w:color="auto"/>
            <w:right w:val="none" w:sz="0" w:space="0" w:color="auto"/>
          </w:divBdr>
        </w:div>
        <w:div w:id="349571188">
          <w:marLeft w:val="0"/>
          <w:marRight w:val="0"/>
          <w:marTop w:val="0"/>
          <w:marBottom w:val="0"/>
          <w:divBdr>
            <w:top w:val="none" w:sz="0" w:space="0" w:color="auto"/>
            <w:left w:val="none" w:sz="0" w:space="0" w:color="auto"/>
            <w:bottom w:val="none" w:sz="0" w:space="0" w:color="auto"/>
            <w:right w:val="none" w:sz="0" w:space="0" w:color="auto"/>
          </w:divBdr>
        </w:div>
        <w:div w:id="349571704">
          <w:marLeft w:val="0"/>
          <w:marRight w:val="0"/>
          <w:marTop w:val="0"/>
          <w:marBottom w:val="0"/>
          <w:divBdr>
            <w:top w:val="none" w:sz="0" w:space="0" w:color="auto"/>
            <w:left w:val="none" w:sz="0" w:space="0" w:color="auto"/>
            <w:bottom w:val="none" w:sz="0" w:space="0" w:color="auto"/>
            <w:right w:val="none" w:sz="0" w:space="0" w:color="auto"/>
          </w:divBdr>
        </w:div>
        <w:div w:id="349571950">
          <w:marLeft w:val="0"/>
          <w:marRight w:val="0"/>
          <w:marTop w:val="0"/>
          <w:marBottom w:val="0"/>
          <w:divBdr>
            <w:top w:val="none" w:sz="0" w:space="0" w:color="auto"/>
            <w:left w:val="none" w:sz="0" w:space="0" w:color="auto"/>
            <w:bottom w:val="none" w:sz="0" w:space="0" w:color="auto"/>
            <w:right w:val="none" w:sz="0" w:space="0" w:color="auto"/>
          </w:divBdr>
        </w:div>
        <w:div w:id="349572067">
          <w:marLeft w:val="0"/>
          <w:marRight w:val="0"/>
          <w:marTop w:val="0"/>
          <w:marBottom w:val="0"/>
          <w:divBdr>
            <w:top w:val="none" w:sz="0" w:space="0" w:color="auto"/>
            <w:left w:val="none" w:sz="0" w:space="0" w:color="auto"/>
            <w:bottom w:val="none" w:sz="0" w:space="0" w:color="auto"/>
            <w:right w:val="none" w:sz="0" w:space="0" w:color="auto"/>
          </w:divBdr>
        </w:div>
        <w:div w:id="349572246">
          <w:marLeft w:val="0"/>
          <w:marRight w:val="0"/>
          <w:marTop w:val="0"/>
          <w:marBottom w:val="0"/>
          <w:divBdr>
            <w:top w:val="none" w:sz="0" w:space="0" w:color="auto"/>
            <w:left w:val="none" w:sz="0" w:space="0" w:color="auto"/>
            <w:bottom w:val="none" w:sz="0" w:space="0" w:color="auto"/>
            <w:right w:val="none" w:sz="0" w:space="0" w:color="auto"/>
          </w:divBdr>
        </w:div>
        <w:div w:id="349574374">
          <w:marLeft w:val="0"/>
          <w:marRight w:val="0"/>
          <w:marTop w:val="0"/>
          <w:marBottom w:val="0"/>
          <w:divBdr>
            <w:top w:val="none" w:sz="0" w:space="0" w:color="auto"/>
            <w:left w:val="none" w:sz="0" w:space="0" w:color="auto"/>
            <w:bottom w:val="none" w:sz="0" w:space="0" w:color="auto"/>
            <w:right w:val="none" w:sz="0" w:space="0" w:color="auto"/>
          </w:divBdr>
        </w:div>
        <w:div w:id="349576298">
          <w:marLeft w:val="0"/>
          <w:marRight w:val="0"/>
          <w:marTop w:val="0"/>
          <w:marBottom w:val="0"/>
          <w:divBdr>
            <w:top w:val="none" w:sz="0" w:space="0" w:color="auto"/>
            <w:left w:val="none" w:sz="0" w:space="0" w:color="auto"/>
            <w:bottom w:val="none" w:sz="0" w:space="0" w:color="auto"/>
            <w:right w:val="none" w:sz="0" w:space="0" w:color="auto"/>
          </w:divBdr>
        </w:div>
        <w:div w:id="349576649">
          <w:marLeft w:val="0"/>
          <w:marRight w:val="0"/>
          <w:marTop w:val="0"/>
          <w:marBottom w:val="0"/>
          <w:divBdr>
            <w:top w:val="none" w:sz="0" w:space="0" w:color="auto"/>
            <w:left w:val="none" w:sz="0" w:space="0" w:color="auto"/>
            <w:bottom w:val="none" w:sz="0" w:space="0" w:color="auto"/>
            <w:right w:val="none" w:sz="0" w:space="0" w:color="auto"/>
          </w:divBdr>
        </w:div>
        <w:div w:id="349576901">
          <w:marLeft w:val="0"/>
          <w:marRight w:val="0"/>
          <w:marTop w:val="0"/>
          <w:marBottom w:val="0"/>
          <w:divBdr>
            <w:top w:val="none" w:sz="0" w:space="0" w:color="auto"/>
            <w:left w:val="none" w:sz="0" w:space="0" w:color="auto"/>
            <w:bottom w:val="none" w:sz="0" w:space="0" w:color="auto"/>
            <w:right w:val="none" w:sz="0" w:space="0" w:color="auto"/>
          </w:divBdr>
        </w:div>
        <w:div w:id="349577162">
          <w:marLeft w:val="0"/>
          <w:marRight w:val="0"/>
          <w:marTop w:val="0"/>
          <w:marBottom w:val="0"/>
          <w:divBdr>
            <w:top w:val="none" w:sz="0" w:space="0" w:color="auto"/>
            <w:left w:val="none" w:sz="0" w:space="0" w:color="auto"/>
            <w:bottom w:val="none" w:sz="0" w:space="0" w:color="auto"/>
            <w:right w:val="none" w:sz="0" w:space="0" w:color="auto"/>
          </w:divBdr>
        </w:div>
        <w:div w:id="349577394">
          <w:marLeft w:val="0"/>
          <w:marRight w:val="0"/>
          <w:marTop w:val="0"/>
          <w:marBottom w:val="0"/>
          <w:divBdr>
            <w:top w:val="none" w:sz="0" w:space="0" w:color="auto"/>
            <w:left w:val="none" w:sz="0" w:space="0" w:color="auto"/>
            <w:bottom w:val="none" w:sz="0" w:space="0" w:color="auto"/>
            <w:right w:val="none" w:sz="0" w:space="0" w:color="auto"/>
          </w:divBdr>
        </w:div>
        <w:div w:id="349578254">
          <w:marLeft w:val="0"/>
          <w:marRight w:val="0"/>
          <w:marTop w:val="0"/>
          <w:marBottom w:val="0"/>
          <w:divBdr>
            <w:top w:val="none" w:sz="0" w:space="0" w:color="auto"/>
            <w:left w:val="none" w:sz="0" w:space="0" w:color="auto"/>
            <w:bottom w:val="none" w:sz="0" w:space="0" w:color="auto"/>
            <w:right w:val="none" w:sz="0" w:space="0" w:color="auto"/>
          </w:divBdr>
        </w:div>
        <w:div w:id="349578804">
          <w:marLeft w:val="0"/>
          <w:marRight w:val="0"/>
          <w:marTop w:val="0"/>
          <w:marBottom w:val="0"/>
          <w:divBdr>
            <w:top w:val="none" w:sz="0" w:space="0" w:color="auto"/>
            <w:left w:val="none" w:sz="0" w:space="0" w:color="auto"/>
            <w:bottom w:val="none" w:sz="0" w:space="0" w:color="auto"/>
            <w:right w:val="none" w:sz="0" w:space="0" w:color="auto"/>
          </w:divBdr>
          <w:divsChild>
            <w:div w:id="349593434">
              <w:marLeft w:val="0"/>
              <w:marRight w:val="0"/>
              <w:marTop w:val="0"/>
              <w:marBottom w:val="0"/>
              <w:divBdr>
                <w:top w:val="none" w:sz="0" w:space="0" w:color="auto"/>
                <w:left w:val="none" w:sz="0" w:space="0" w:color="auto"/>
                <w:bottom w:val="none" w:sz="0" w:space="0" w:color="auto"/>
                <w:right w:val="none" w:sz="0" w:space="0" w:color="auto"/>
              </w:divBdr>
            </w:div>
          </w:divsChild>
        </w:div>
        <w:div w:id="349579072">
          <w:marLeft w:val="0"/>
          <w:marRight w:val="0"/>
          <w:marTop w:val="0"/>
          <w:marBottom w:val="0"/>
          <w:divBdr>
            <w:top w:val="none" w:sz="0" w:space="0" w:color="auto"/>
            <w:left w:val="none" w:sz="0" w:space="0" w:color="auto"/>
            <w:bottom w:val="none" w:sz="0" w:space="0" w:color="auto"/>
            <w:right w:val="none" w:sz="0" w:space="0" w:color="auto"/>
          </w:divBdr>
        </w:div>
        <w:div w:id="349580163">
          <w:marLeft w:val="0"/>
          <w:marRight w:val="0"/>
          <w:marTop w:val="0"/>
          <w:marBottom w:val="0"/>
          <w:divBdr>
            <w:top w:val="none" w:sz="0" w:space="0" w:color="auto"/>
            <w:left w:val="none" w:sz="0" w:space="0" w:color="auto"/>
            <w:bottom w:val="none" w:sz="0" w:space="0" w:color="auto"/>
            <w:right w:val="none" w:sz="0" w:space="0" w:color="auto"/>
          </w:divBdr>
        </w:div>
        <w:div w:id="349580326">
          <w:marLeft w:val="0"/>
          <w:marRight w:val="0"/>
          <w:marTop w:val="0"/>
          <w:marBottom w:val="0"/>
          <w:divBdr>
            <w:top w:val="none" w:sz="0" w:space="0" w:color="auto"/>
            <w:left w:val="none" w:sz="0" w:space="0" w:color="auto"/>
            <w:bottom w:val="none" w:sz="0" w:space="0" w:color="auto"/>
            <w:right w:val="none" w:sz="0" w:space="0" w:color="auto"/>
          </w:divBdr>
        </w:div>
        <w:div w:id="349581992">
          <w:marLeft w:val="0"/>
          <w:marRight w:val="0"/>
          <w:marTop w:val="0"/>
          <w:marBottom w:val="0"/>
          <w:divBdr>
            <w:top w:val="none" w:sz="0" w:space="0" w:color="auto"/>
            <w:left w:val="none" w:sz="0" w:space="0" w:color="auto"/>
            <w:bottom w:val="none" w:sz="0" w:space="0" w:color="auto"/>
            <w:right w:val="none" w:sz="0" w:space="0" w:color="auto"/>
          </w:divBdr>
        </w:div>
        <w:div w:id="349583251">
          <w:marLeft w:val="0"/>
          <w:marRight w:val="0"/>
          <w:marTop w:val="0"/>
          <w:marBottom w:val="0"/>
          <w:divBdr>
            <w:top w:val="none" w:sz="0" w:space="0" w:color="auto"/>
            <w:left w:val="none" w:sz="0" w:space="0" w:color="auto"/>
            <w:bottom w:val="none" w:sz="0" w:space="0" w:color="auto"/>
            <w:right w:val="none" w:sz="0" w:space="0" w:color="auto"/>
          </w:divBdr>
        </w:div>
        <w:div w:id="349583540">
          <w:marLeft w:val="0"/>
          <w:marRight w:val="0"/>
          <w:marTop w:val="0"/>
          <w:marBottom w:val="0"/>
          <w:divBdr>
            <w:top w:val="none" w:sz="0" w:space="0" w:color="auto"/>
            <w:left w:val="none" w:sz="0" w:space="0" w:color="auto"/>
            <w:bottom w:val="none" w:sz="0" w:space="0" w:color="auto"/>
            <w:right w:val="none" w:sz="0" w:space="0" w:color="auto"/>
          </w:divBdr>
        </w:div>
        <w:div w:id="349584632">
          <w:marLeft w:val="0"/>
          <w:marRight w:val="0"/>
          <w:marTop w:val="0"/>
          <w:marBottom w:val="0"/>
          <w:divBdr>
            <w:top w:val="none" w:sz="0" w:space="0" w:color="auto"/>
            <w:left w:val="none" w:sz="0" w:space="0" w:color="auto"/>
            <w:bottom w:val="none" w:sz="0" w:space="0" w:color="auto"/>
            <w:right w:val="none" w:sz="0" w:space="0" w:color="auto"/>
          </w:divBdr>
        </w:div>
        <w:div w:id="349585112">
          <w:marLeft w:val="0"/>
          <w:marRight w:val="0"/>
          <w:marTop w:val="0"/>
          <w:marBottom w:val="0"/>
          <w:divBdr>
            <w:top w:val="none" w:sz="0" w:space="0" w:color="auto"/>
            <w:left w:val="none" w:sz="0" w:space="0" w:color="auto"/>
            <w:bottom w:val="none" w:sz="0" w:space="0" w:color="auto"/>
            <w:right w:val="none" w:sz="0" w:space="0" w:color="auto"/>
          </w:divBdr>
        </w:div>
        <w:div w:id="349585425">
          <w:marLeft w:val="0"/>
          <w:marRight w:val="0"/>
          <w:marTop w:val="0"/>
          <w:marBottom w:val="0"/>
          <w:divBdr>
            <w:top w:val="none" w:sz="0" w:space="0" w:color="auto"/>
            <w:left w:val="none" w:sz="0" w:space="0" w:color="auto"/>
            <w:bottom w:val="none" w:sz="0" w:space="0" w:color="auto"/>
            <w:right w:val="none" w:sz="0" w:space="0" w:color="auto"/>
          </w:divBdr>
          <w:divsChild>
            <w:div w:id="349597909">
              <w:marLeft w:val="0"/>
              <w:marRight w:val="0"/>
              <w:marTop w:val="0"/>
              <w:marBottom w:val="0"/>
              <w:divBdr>
                <w:top w:val="none" w:sz="0" w:space="0" w:color="auto"/>
                <w:left w:val="none" w:sz="0" w:space="0" w:color="auto"/>
                <w:bottom w:val="none" w:sz="0" w:space="0" w:color="auto"/>
                <w:right w:val="none" w:sz="0" w:space="0" w:color="auto"/>
              </w:divBdr>
              <w:divsChild>
                <w:div w:id="349592993">
                  <w:marLeft w:val="0"/>
                  <w:marRight w:val="0"/>
                  <w:marTop w:val="0"/>
                  <w:marBottom w:val="0"/>
                  <w:divBdr>
                    <w:top w:val="none" w:sz="0" w:space="0" w:color="auto"/>
                    <w:left w:val="none" w:sz="0" w:space="0" w:color="auto"/>
                    <w:bottom w:val="none" w:sz="0" w:space="0" w:color="auto"/>
                    <w:right w:val="none" w:sz="0" w:space="0" w:color="auto"/>
                  </w:divBdr>
                  <w:divsChild>
                    <w:div w:id="349584734">
                      <w:marLeft w:val="0"/>
                      <w:marRight w:val="0"/>
                      <w:marTop w:val="0"/>
                      <w:marBottom w:val="0"/>
                      <w:divBdr>
                        <w:top w:val="none" w:sz="0" w:space="0" w:color="auto"/>
                        <w:left w:val="none" w:sz="0" w:space="0" w:color="auto"/>
                        <w:bottom w:val="none" w:sz="0" w:space="0" w:color="auto"/>
                        <w:right w:val="none" w:sz="0" w:space="0" w:color="auto"/>
                      </w:divBdr>
                    </w:div>
                    <w:div w:id="349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727">
          <w:marLeft w:val="0"/>
          <w:marRight w:val="0"/>
          <w:marTop w:val="0"/>
          <w:marBottom w:val="0"/>
          <w:divBdr>
            <w:top w:val="none" w:sz="0" w:space="0" w:color="auto"/>
            <w:left w:val="none" w:sz="0" w:space="0" w:color="auto"/>
            <w:bottom w:val="none" w:sz="0" w:space="0" w:color="auto"/>
            <w:right w:val="none" w:sz="0" w:space="0" w:color="auto"/>
          </w:divBdr>
        </w:div>
        <w:div w:id="349586180">
          <w:marLeft w:val="0"/>
          <w:marRight w:val="0"/>
          <w:marTop w:val="0"/>
          <w:marBottom w:val="0"/>
          <w:divBdr>
            <w:top w:val="none" w:sz="0" w:space="0" w:color="auto"/>
            <w:left w:val="none" w:sz="0" w:space="0" w:color="auto"/>
            <w:bottom w:val="none" w:sz="0" w:space="0" w:color="auto"/>
            <w:right w:val="none" w:sz="0" w:space="0" w:color="auto"/>
          </w:divBdr>
        </w:div>
        <w:div w:id="349587131">
          <w:marLeft w:val="0"/>
          <w:marRight w:val="0"/>
          <w:marTop w:val="0"/>
          <w:marBottom w:val="0"/>
          <w:divBdr>
            <w:top w:val="none" w:sz="0" w:space="0" w:color="auto"/>
            <w:left w:val="none" w:sz="0" w:space="0" w:color="auto"/>
            <w:bottom w:val="none" w:sz="0" w:space="0" w:color="auto"/>
            <w:right w:val="none" w:sz="0" w:space="0" w:color="auto"/>
          </w:divBdr>
        </w:div>
        <w:div w:id="349587980">
          <w:marLeft w:val="0"/>
          <w:marRight w:val="0"/>
          <w:marTop w:val="0"/>
          <w:marBottom w:val="0"/>
          <w:divBdr>
            <w:top w:val="none" w:sz="0" w:space="0" w:color="auto"/>
            <w:left w:val="none" w:sz="0" w:space="0" w:color="auto"/>
            <w:bottom w:val="none" w:sz="0" w:space="0" w:color="auto"/>
            <w:right w:val="none" w:sz="0" w:space="0" w:color="auto"/>
          </w:divBdr>
        </w:div>
        <w:div w:id="349588115">
          <w:marLeft w:val="0"/>
          <w:marRight w:val="0"/>
          <w:marTop w:val="0"/>
          <w:marBottom w:val="0"/>
          <w:divBdr>
            <w:top w:val="none" w:sz="0" w:space="0" w:color="auto"/>
            <w:left w:val="none" w:sz="0" w:space="0" w:color="auto"/>
            <w:bottom w:val="none" w:sz="0" w:space="0" w:color="auto"/>
            <w:right w:val="none" w:sz="0" w:space="0" w:color="auto"/>
          </w:divBdr>
        </w:div>
        <w:div w:id="349589055">
          <w:marLeft w:val="0"/>
          <w:marRight w:val="0"/>
          <w:marTop w:val="0"/>
          <w:marBottom w:val="0"/>
          <w:divBdr>
            <w:top w:val="none" w:sz="0" w:space="0" w:color="auto"/>
            <w:left w:val="none" w:sz="0" w:space="0" w:color="auto"/>
            <w:bottom w:val="none" w:sz="0" w:space="0" w:color="auto"/>
            <w:right w:val="none" w:sz="0" w:space="0" w:color="auto"/>
          </w:divBdr>
        </w:div>
        <w:div w:id="349589057">
          <w:marLeft w:val="0"/>
          <w:marRight w:val="0"/>
          <w:marTop w:val="0"/>
          <w:marBottom w:val="0"/>
          <w:divBdr>
            <w:top w:val="none" w:sz="0" w:space="0" w:color="auto"/>
            <w:left w:val="none" w:sz="0" w:space="0" w:color="auto"/>
            <w:bottom w:val="none" w:sz="0" w:space="0" w:color="auto"/>
            <w:right w:val="none" w:sz="0" w:space="0" w:color="auto"/>
          </w:divBdr>
        </w:div>
        <w:div w:id="349589353">
          <w:marLeft w:val="0"/>
          <w:marRight w:val="0"/>
          <w:marTop w:val="0"/>
          <w:marBottom w:val="0"/>
          <w:divBdr>
            <w:top w:val="none" w:sz="0" w:space="0" w:color="auto"/>
            <w:left w:val="none" w:sz="0" w:space="0" w:color="auto"/>
            <w:bottom w:val="none" w:sz="0" w:space="0" w:color="auto"/>
            <w:right w:val="none" w:sz="0" w:space="0" w:color="auto"/>
          </w:divBdr>
        </w:div>
        <w:div w:id="349589575">
          <w:marLeft w:val="0"/>
          <w:marRight w:val="0"/>
          <w:marTop w:val="0"/>
          <w:marBottom w:val="0"/>
          <w:divBdr>
            <w:top w:val="none" w:sz="0" w:space="0" w:color="auto"/>
            <w:left w:val="none" w:sz="0" w:space="0" w:color="auto"/>
            <w:bottom w:val="none" w:sz="0" w:space="0" w:color="auto"/>
            <w:right w:val="none" w:sz="0" w:space="0" w:color="auto"/>
          </w:divBdr>
        </w:div>
        <w:div w:id="349589968">
          <w:marLeft w:val="0"/>
          <w:marRight w:val="0"/>
          <w:marTop w:val="0"/>
          <w:marBottom w:val="0"/>
          <w:divBdr>
            <w:top w:val="none" w:sz="0" w:space="0" w:color="auto"/>
            <w:left w:val="none" w:sz="0" w:space="0" w:color="auto"/>
            <w:bottom w:val="none" w:sz="0" w:space="0" w:color="auto"/>
            <w:right w:val="none" w:sz="0" w:space="0" w:color="auto"/>
          </w:divBdr>
        </w:div>
        <w:div w:id="349591539">
          <w:marLeft w:val="0"/>
          <w:marRight w:val="0"/>
          <w:marTop w:val="0"/>
          <w:marBottom w:val="0"/>
          <w:divBdr>
            <w:top w:val="none" w:sz="0" w:space="0" w:color="auto"/>
            <w:left w:val="none" w:sz="0" w:space="0" w:color="auto"/>
            <w:bottom w:val="none" w:sz="0" w:space="0" w:color="auto"/>
            <w:right w:val="none" w:sz="0" w:space="0" w:color="auto"/>
          </w:divBdr>
        </w:div>
        <w:div w:id="349591696">
          <w:marLeft w:val="0"/>
          <w:marRight w:val="0"/>
          <w:marTop w:val="0"/>
          <w:marBottom w:val="0"/>
          <w:divBdr>
            <w:top w:val="none" w:sz="0" w:space="0" w:color="auto"/>
            <w:left w:val="none" w:sz="0" w:space="0" w:color="auto"/>
            <w:bottom w:val="none" w:sz="0" w:space="0" w:color="auto"/>
            <w:right w:val="none" w:sz="0" w:space="0" w:color="auto"/>
          </w:divBdr>
        </w:div>
        <w:div w:id="349592207">
          <w:marLeft w:val="0"/>
          <w:marRight w:val="0"/>
          <w:marTop w:val="0"/>
          <w:marBottom w:val="0"/>
          <w:divBdr>
            <w:top w:val="none" w:sz="0" w:space="0" w:color="auto"/>
            <w:left w:val="none" w:sz="0" w:space="0" w:color="auto"/>
            <w:bottom w:val="none" w:sz="0" w:space="0" w:color="auto"/>
            <w:right w:val="none" w:sz="0" w:space="0" w:color="auto"/>
          </w:divBdr>
        </w:div>
        <w:div w:id="349592715">
          <w:marLeft w:val="0"/>
          <w:marRight w:val="0"/>
          <w:marTop w:val="0"/>
          <w:marBottom w:val="0"/>
          <w:divBdr>
            <w:top w:val="none" w:sz="0" w:space="0" w:color="auto"/>
            <w:left w:val="none" w:sz="0" w:space="0" w:color="auto"/>
            <w:bottom w:val="none" w:sz="0" w:space="0" w:color="auto"/>
            <w:right w:val="none" w:sz="0" w:space="0" w:color="auto"/>
          </w:divBdr>
        </w:div>
        <w:div w:id="349595117">
          <w:marLeft w:val="0"/>
          <w:marRight w:val="0"/>
          <w:marTop w:val="0"/>
          <w:marBottom w:val="0"/>
          <w:divBdr>
            <w:top w:val="none" w:sz="0" w:space="0" w:color="auto"/>
            <w:left w:val="none" w:sz="0" w:space="0" w:color="auto"/>
            <w:bottom w:val="none" w:sz="0" w:space="0" w:color="auto"/>
            <w:right w:val="none" w:sz="0" w:space="0" w:color="auto"/>
          </w:divBdr>
        </w:div>
        <w:div w:id="349595503">
          <w:marLeft w:val="0"/>
          <w:marRight w:val="0"/>
          <w:marTop w:val="0"/>
          <w:marBottom w:val="0"/>
          <w:divBdr>
            <w:top w:val="none" w:sz="0" w:space="0" w:color="auto"/>
            <w:left w:val="none" w:sz="0" w:space="0" w:color="auto"/>
            <w:bottom w:val="none" w:sz="0" w:space="0" w:color="auto"/>
            <w:right w:val="none" w:sz="0" w:space="0" w:color="auto"/>
          </w:divBdr>
        </w:div>
        <w:div w:id="349595797">
          <w:marLeft w:val="0"/>
          <w:marRight w:val="0"/>
          <w:marTop w:val="0"/>
          <w:marBottom w:val="0"/>
          <w:divBdr>
            <w:top w:val="none" w:sz="0" w:space="0" w:color="auto"/>
            <w:left w:val="none" w:sz="0" w:space="0" w:color="auto"/>
            <w:bottom w:val="none" w:sz="0" w:space="0" w:color="auto"/>
            <w:right w:val="none" w:sz="0" w:space="0" w:color="auto"/>
          </w:divBdr>
        </w:div>
        <w:div w:id="349595955">
          <w:marLeft w:val="0"/>
          <w:marRight w:val="0"/>
          <w:marTop w:val="0"/>
          <w:marBottom w:val="0"/>
          <w:divBdr>
            <w:top w:val="none" w:sz="0" w:space="0" w:color="auto"/>
            <w:left w:val="none" w:sz="0" w:space="0" w:color="auto"/>
            <w:bottom w:val="none" w:sz="0" w:space="0" w:color="auto"/>
            <w:right w:val="none" w:sz="0" w:space="0" w:color="auto"/>
          </w:divBdr>
        </w:div>
        <w:div w:id="349597029">
          <w:marLeft w:val="0"/>
          <w:marRight w:val="0"/>
          <w:marTop w:val="0"/>
          <w:marBottom w:val="0"/>
          <w:divBdr>
            <w:top w:val="none" w:sz="0" w:space="0" w:color="auto"/>
            <w:left w:val="none" w:sz="0" w:space="0" w:color="auto"/>
            <w:bottom w:val="none" w:sz="0" w:space="0" w:color="auto"/>
            <w:right w:val="none" w:sz="0" w:space="0" w:color="auto"/>
          </w:divBdr>
        </w:div>
        <w:div w:id="349598144">
          <w:marLeft w:val="0"/>
          <w:marRight w:val="0"/>
          <w:marTop w:val="0"/>
          <w:marBottom w:val="0"/>
          <w:divBdr>
            <w:top w:val="none" w:sz="0" w:space="0" w:color="auto"/>
            <w:left w:val="none" w:sz="0" w:space="0" w:color="auto"/>
            <w:bottom w:val="none" w:sz="0" w:space="0" w:color="auto"/>
            <w:right w:val="none" w:sz="0" w:space="0" w:color="auto"/>
          </w:divBdr>
        </w:div>
        <w:div w:id="349598370">
          <w:marLeft w:val="0"/>
          <w:marRight w:val="0"/>
          <w:marTop w:val="0"/>
          <w:marBottom w:val="0"/>
          <w:divBdr>
            <w:top w:val="none" w:sz="0" w:space="0" w:color="auto"/>
            <w:left w:val="none" w:sz="0" w:space="0" w:color="auto"/>
            <w:bottom w:val="none" w:sz="0" w:space="0" w:color="auto"/>
            <w:right w:val="none" w:sz="0" w:space="0" w:color="auto"/>
          </w:divBdr>
        </w:div>
        <w:div w:id="349598459">
          <w:marLeft w:val="0"/>
          <w:marRight w:val="0"/>
          <w:marTop w:val="0"/>
          <w:marBottom w:val="0"/>
          <w:divBdr>
            <w:top w:val="none" w:sz="0" w:space="0" w:color="auto"/>
            <w:left w:val="none" w:sz="0" w:space="0" w:color="auto"/>
            <w:bottom w:val="none" w:sz="0" w:space="0" w:color="auto"/>
            <w:right w:val="none" w:sz="0" w:space="0" w:color="auto"/>
          </w:divBdr>
        </w:div>
        <w:div w:id="349599381">
          <w:marLeft w:val="0"/>
          <w:marRight w:val="0"/>
          <w:marTop w:val="0"/>
          <w:marBottom w:val="0"/>
          <w:divBdr>
            <w:top w:val="none" w:sz="0" w:space="0" w:color="auto"/>
            <w:left w:val="none" w:sz="0" w:space="0" w:color="auto"/>
            <w:bottom w:val="none" w:sz="0" w:space="0" w:color="auto"/>
            <w:right w:val="none" w:sz="0" w:space="0" w:color="auto"/>
          </w:divBdr>
        </w:div>
      </w:divsChild>
    </w:div>
    <w:div w:id="349580333">
      <w:marLeft w:val="0"/>
      <w:marRight w:val="0"/>
      <w:marTop w:val="0"/>
      <w:marBottom w:val="0"/>
      <w:divBdr>
        <w:top w:val="none" w:sz="0" w:space="0" w:color="auto"/>
        <w:left w:val="none" w:sz="0" w:space="0" w:color="auto"/>
        <w:bottom w:val="none" w:sz="0" w:space="0" w:color="auto"/>
        <w:right w:val="none" w:sz="0" w:space="0" w:color="auto"/>
      </w:divBdr>
    </w:div>
    <w:div w:id="349580334">
      <w:marLeft w:val="0"/>
      <w:marRight w:val="0"/>
      <w:marTop w:val="0"/>
      <w:marBottom w:val="0"/>
      <w:divBdr>
        <w:top w:val="none" w:sz="0" w:space="0" w:color="auto"/>
        <w:left w:val="none" w:sz="0" w:space="0" w:color="auto"/>
        <w:bottom w:val="none" w:sz="0" w:space="0" w:color="auto"/>
        <w:right w:val="none" w:sz="0" w:space="0" w:color="auto"/>
      </w:divBdr>
      <w:divsChild>
        <w:div w:id="349571696">
          <w:marLeft w:val="0"/>
          <w:marRight w:val="0"/>
          <w:marTop w:val="0"/>
          <w:marBottom w:val="0"/>
          <w:divBdr>
            <w:top w:val="none" w:sz="0" w:space="0" w:color="auto"/>
            <w:left w:val="none" w:sz="0" w:space="0" w:color="auto"/>
            <w:bottom w:val="none" w:sz="0" w:space="0" w:color="auto"/>
            <w:right w:val="none" w:sz="0" w:space="0" w:color="auto"/>
          </w:divBdr>
        </w:div>
      </w:divsChild>
    </w:div>
    <w:div w:id="349580335">
      <w:marLeft w:val="0"/>
      <w:marRight w:val="0"/>
      <w:marTop w:val="0"/>
      <w:marBottom w:val="0"/>
      <w:divBdr>
        <w:top w:val="none" w:sz="0" w:space="0" w:color="auto"/>
        <w:left w:val="none" w:sz="0" w:space="0" w:color="auto"/>
        <w:bottom w:val="none" w:sz="0" w:space="0" w:color="auto"/>
        <w:right w:val="none" w:sz="0" w:space="0" w:color="auto"/>
      </w:divBdr>
      <w:divsChild>
        <w:div w:id="349601947">
          <w:marLeft w:val="0"/>
          <w:marRight w:val="0"/>
          <w:marTop w:val="0"/>
          <w:marBottom w:val="0"/>
          <w:divBdr>
            <w:top w:val="none" w:sz="0" w:space="0" w:color="auto"/>
            <w:left w:val="none" w:sz="0" w:space="0" w:color="auto"/>
            <w:bottom w:val="none" w:sz="0" w:space="0" w:color="auto"/>
            <w:right w:val="none" w:sz="0" w:space="0" w:color="auto"/>
          </w:divBdr>
        </w:div>
      </w:divsChild>
    </w:div>
    <w:div w:id="349580341">
      <w:marLeft w:val="0"/>
      <w:marRight w:val="0"/>
      <w:marTop w:val="0"/>
      <w:marBottom w:val="0"/>
      <w:divBdr>
        <w:top w:val="none" w:sz="0" w:space="0" w:color="auto"/>
        <w:left w:val="none" w:sz="0" w:space="0" w:color="auto"/>
        <w:bottom w:val="none" w:sz="0" w:space="0" w:color="auto"/>
        <w:right w:val="none" w:sz="0" w:space="0" w:color="auto"/>
      </w:divBdr>
      <w:divsChild>
        <w:div w:id="349574585">
          <w:marLeft w:val="0"/>
          <w:marRight w:val="0"/>
          <w:marTop w:val="0"/>
          <w:marBottom w:val="0"/>
          <w:divBdr>
            <w:top w:val="none" w:sz="0" w:space="0" w:color="auto"/>
            <w:left w:val="none" w:sz="0" w:space="0" w:color="auto"/>
            <w:bottom w:val="none" w:sz="0" w:space="0" w:color="auto"/>
            <w:right w:val="none" w:sz="0" w:space="0" w:color="auto"/>
          </w:divBdr>
          <w:divsChild>
            <w:div w:id="349583946">
              <w:marLeft w:val="0"/>
              <w:marRight w:val="0"/>
              <w:marTop w:val="0"/>
              <w:marBottom w:val="0"/>
              <w:divBdr>
                <w:top w:val="none" w:sz="0" w:space="0" w:color="auto"/>
                <w:left w:val="none" w:sz="0" w:space="0" w:color="auto"/>
                <w:bottom w:val="none" w:sz="0" w:space="0" w:color="auto"/>
                <w:right w:val="none" w:sz="0" w:space="0" w:color="auto"/>
              </w:divBdr>
            </w:div>
          </w:divsChild>
        </w:div>
        <w:div w:id="349575008">
          <w:marLeft w:val="0"/>
          <w:marRight w:val="0"/>
          <w:marTop w:val="0"/>
          <w:marBottom w:val="0"/>
          <w:divBdr>
            <w:top w:val="none" w:sz="0" w:space="0" w:color="auto"/>
            <w:left w:val="none" w:sz="0" w:space="0" w:color="auto"/>
            <w:bottom w:val="none" w:sz="0" w:space="0" w:color="auto"/>
            <w:right w:val="none" w:sz="0" w:space="0" w:color="auto"/>
          </w:divBdr>
          <w:divsChild>
            <w:div w:id="349596494">
              <w:marLeft w:val="0"/>
              <w:marRight w:val="0"/>
              <w:marTop w:val="0"/>
              <w:marBottom w:val="0"/>
              <w:divBdr>
                <w:top w:val="none" w:sz="0" w:space="0" w:color="auto"/>
                <w:left w:val="none" w:sz="0" w:space="0" w:color="auto"/>
                <w:bottom w:val="none" w:sz="0" w:space="0" w:color="auto"/>
                <w:right w:val="none" w:sz="0" w:space="0" w:color="auto"/>
              </w:divBdr>
              <w:divsChild>
                <w:div w:id="349574187">
                  <w:marLeft w:val="0"/>
                  <w:marRight w:val="0"/>
                  <w:marTop w:val="0"/>
                  <w:marBottom w:val="0"/>
                  <w:divBdr>
                    <w:top w:val="none" w:sz="0" w:space="0" w:color="auto"/>
                    <w:left w:val="none" w:sz="0" w:space="0" w:color="auto"/>
                    <w:bottom w:val="none" w:sz="0" w:space="0" w:color="auto"/>
                    <w:right w:val="none" w:sz="0" w:space="0" w:color="auto"/>
                  </w:divBdr>
                  <w:divsChild>
                    <w:div w:id="349579614">
                      <w:marLeft w:val="0"/>
                      <w:marRight w:val="0"/>
                      <w:marTop w:val="0"/>
                      <w:marBottom w:val="0"/>
                      <w:divBdr>
                        <w:top w:val="none" w:sz="0" w:space="0" w:color="auto"/>
                        <w:left w:val="none" w:sz="0" w:space="0" w:color="auto"/>
                        <w:bottom w:val="none" w:sz="0" w:space="0" w:color="auto"/>
                        <w:right w:val="none" w:sz="0" w:space="0" w:color="auto"/>
                      </w:divBdr>
                    </w:div>
                    <w:div w:id="3495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79">
          <w:marLeft w:val="0"/>
          <w:marRight w:val="0"/>
          <w:marTop w:val="0"/>
          <w:marBottom w:val="0"/>
          <w:divBdr>
            <w:top w:val="none" w:sz="0" w:space="0" w:color="auto"/>
            <w:left w:val="none" w:sz="0" w:space="0" w:color="auto"/>
            <w:bottom w:val="none" w:sz="0" w:space="0" w:color="auto"/>
            <w:right w:val="none" w:sz="0" w:space="0" w:color="auto"/>
          </w:divBdr>
        </w:div>
      </w:divsChild>
    </w:div>
    <w:div w:id="349580342">
      <w:marLeft w:val="0"/>
      <w:marRight w:val="0"/>
      <w:marTop w:val="0"/>
      <w:marBottom w:val="0"/>
      <w:divBdr>
        <w:top w:val="none" w:sz="0" w:space="0" w:color="auto"/>
        <w:left w:val="none" w:sz="0" w:space="0" w:color="auto"/>
        <w:bottom w:val="none" w:sz="0" w:space="0" w:color="auto"/>
        <w:right w:val="none" w:sz="0" w:space="0" w:color="auto"/>
      </w:divBdr>
      <w:divsChild>
        <w:div w:id="349575780">
          <w:marLeft w:val="0"/>
          <w:marRight w:val="0"/>
          <w:marTop w:val="0"/>
          <w:marBottom w:val="0"/>
          <w:divBdr>
            <w:top w:val="none" w:sz="0" w:space="0" w:color="auto"/>
            <w:left w:val="none" w:sz="0" w:space="0" w:color="auto"/>
            <w:bottom w:val="none" w:sz="0" w:space="0" w:color="auto"/>
            <w:right w:val="none" w:sz="0" w:space="0" w:color="auto"/>
          </w:divBdr>
          <w:divsChild>
            <w:div w:id="349587306">
              <w:marLeft w:val="0"/>
              <w:marRight w:val="0"/>
              <w:marTop w:val="0"/>
              <w:marBottom w:val="0"/>
              <w:divBdr>
                <w:top w:val="none" w:sz="0" w:space="0" w:color="auto"/>
                <w:left w:val="none" w:sz="0" w:space="0" w:color="auto"/>
                <w:bottom w:val="none" w:sz="0" w:space="0" w:color="auto"/>
                <w:right w:val="none" w:sz="0" w:space="0" w:color="auto"/>
              </w:divBdr>
              <w:divsChild>
                <w:div w:id="349577577">
                  <w:marLeft w:val="0"/>
                  <w:marRight w:val="0"/>
                  <w:marTop w:val="0"/>
                  <w:marBottom w:val="0"/>
                  <w:divBdr>
                    <w:top w:val="none" w:sz="0" w:space="0" w:color="auto"/>
                    <w:left w:val="none" w:sz="0" w:space="0" w:color="auto"/>
                    <w:bottom w:val="none" w:sz="0" w:space="0" w:color="auto"/>
                    <w:right w:val="none" w:sz="0" w:space="0" w:color="auto"/>
                  </w:divBdr>
                  <w:divsChild>
                    <w:div w:id="349573629">
                      <w:marLeft w:val="0"/>
                      <w:marRight w:val="0"/>
                      <w:marTop w:val="0"/>
                      <w:marBottom w:val="0"/>
                      <w:divBdr>
                        <w:top w:val="none" w:sz="0" w:space="0" w:color="auto"/>
                        <w:left w:val="none" w:sz="0" w:space="0" w:color="auto"/>
                        <w:bottom w:val="none" w:sz="0" w:space="0" w:color="auto"/>
                        <w:right w:val="none" w:sz="0" w:space="0" w:color="auto"/>
                      </w:divBdr>
                    </w:div>
                  </w:divsChild>
                </w:div>
                <w:div w:id="349584899">
                  <w:marLeft w:val="0"/>
                  <w:marRight w:val="0"/>
                  <w:marTop w:val="0"/>
                  <w:marBottom w:val="0"/>
                  <w:divBdr>
                    <w:top w:val="none" w:sz="0" w:space="0" w:color="auto"/>
                    <w:left w:val="none" w:sz="0" w:space="0" w:color="auto"/>
                    <w:bottom w:val="none" w:sz="0" w:space="0" w:color="auto"/>
                    <w:right w:val="none" w:sz="0" w:space="0" w:color="auto"/>
                  </w:divBdr>
                  <w:divsChild>
                    <w:div w:id="349601088">
                      <w:marLeft w:val="0"/>
                      <w:marRight w:val="0"/>
                      <w:marTop w:val="0"/>
                      <w:marBottom w:val="0"/>
                      <w:divBdr>
                        <w:top w:val="none" w:sz="0" w:space="0" w:color="auto"/>
                        <w:left w:val="none" w:sz="0" w:space="0" w:color="auto"/>
                        <w:bottom w:val="none" w:sz="0" w:space="0" w:color="auto"/>
                        <w:right w:val="none" w:sz="0" w:space="0" w:color="auto"/>
                      </w:divBdr>
                    </w:div>
                  </w:divsChild>
                </w:div>
                <w:div w:id="349593194">
                  <w:marLeft w:val="0"/>
                  <w:marRight w:val="0"/>
                  <w:marTop w:val="0"/>
                  <w:marBottom w:val="0"/>
                  <w:divBdr>
                    <w:top w:val="none" w:sz="0" w:space="0" w:color="auto"/>
                    <w:left w:val="none" w:sz="0" w:space="0" w:color="auto"/>
                    <w:bottom w:val="none" w:sz="0" w:space="0" w:color="auto"/>
                    <w:right w:val="none" w:sz="0" w:space="0" w:color="auto"/>
                  </w:divBdr>
                  <w:divsChild>
                    <w:div w:id="3495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44">
      <w:marLeft w:val="0"/>
      <w:marRight w:val="0"/>
      <w:marTop w:val="0"/>
      <w:marBottom w:val="0"/>
      <w:divBdr>
        <w:top w:val="none" w:sz="0" w:space="0" w:color="auto"/>
        <w:left w:val="none" w:sz="0" w:space="0" w:color="auto"/>
        <w:bottom w:val="none" w:sz="0" w:space="0" w:color="auto"/>
        <w:right w:val="none" w:sz="0" w:space="0" w:color="auto"/>
      </w:divBdr>
    </w:div>
    <w:div w:id="349580347">
      <w:marLeft w:val="0"/>
      <w:marRight w:val="0"/>
      <w:marTop w:val="0"/>
      <w:marBottom w:val="0"/>
      <w:divBdr>
        <w:top w:val="none" w:sz="0" w:space="0" w:color="auto"/>
        <w:left w:val="none" w:sz="0" w:space="0" w:color="auto"/>
        <w:bottom w:val="none" w:sz="0" w:space="0" w:color="auto"/>
        <w:right w:val="none" w:sz="0" w:space="0" w:color="auto"/>
      </w:divBdr>
      <w:divsChild>
        <w:div w:id="349571697">
          <w:marLeft w:val="0"/>
          <w:marRight w:val="0"/>
          <w:marTop w:val="0"/>
          <w:marBottom w:val="0"/>
          <w:divBdr>
            <w:top w:val="none" w:sz="0" w:space="0" w:color="auto"/>
            <w:left w:val="none" w:sz="0" w:space="0" w:color="auto"/>
            <w:bottom w:val="none" w:sz="0" w:space="0" w:color="auto"/>
            <w:right w:val="none" w:sz="0" w:space="0" w:color="auto"/>
          </w:divBdr>
        </w:div>
        <w:div w:id="349595230">
          <w:marLeft w:val="0"/>
          <w:marRight w:val="0"/>
          <w:marTop w:val="0"/>
          <w:marBottom w:val="0"/>
          <w:divBdr>
            <w:top w:val="none" w:sz="0" w:space="0" w:color="auto"/>
            <w:left w:val="none" w:sz="0" w:space="0" w:color="auto"/>
            <w:bottom w:val="none" w:sz="0" w:space="0" w:color="auto"/>
            <w:right w:val="none" w:sz="0" w:space="0" w:color="auto"/>
          </w:divBdr>
        </w:div>
      </w:divsChild>
    </w:div>
    <w:div w:id="349580353">
      <w:marLeft w:val="0"/>
      <w:marRight w:val="0"/>
      <w:marTop w:val="0"/>
      <w:marBottom w:val="0"/>
      <w:divBdr>
        <w:top w:val="none" w:sz="0" w:space="0" w:color="auto"/>
        <w:left w:val="none" w:sz="0" w:space="0" w:color="auto"/>
        <w:bottom w:val="none" w:sz="0" w:space="0" w:color="auto"/>
        <w:right w:val="none" w:sz="0" w:space="0" w:color="auto"/>
      </w:divBdr>
    </w:div>
    <w:div w:id="349580355">
      <w:marLeft w:val="0"/>
      <w:marRight w:val="0"/>
      <w:marTop w:val="0"/>
      <w:marBottom w:val="0"/>
      <w:divBdr>
        <w:top w:val="none" w:sz="0" w:space="0" w:color="auto"/>
        <w:left w:val="none" w:sz="0" w:space="0" w:color="auto"/>
        <w:bottom w:val="none" w:sz="0" w:space="0" w:color="auto"/>
        <w:right w:val="none" w:sz="0" w:space="0" w:color="auto"/>
      </w:divBdr>
    </w:div>
    <w:div w:id="349580357">
      <w:marLeft w:val="0"/>
      <w:marRight w:val="0"/>
      <w:marTop w:val="0"/>
      <w:marBottom w:val="0"/>
      <w:divBdr>
        <w:top w:val="none" w:sz="0" w:space="0" w:color="auto"/>
        <w:left w:val="none" w:sz="0" w:space="0" w:color="auto"/>
        <w:bottom w:val="none" w:sz="0" w:space="0" w:color="auto"/>
        <w:right w:val="none" w:sz="0" w:space="0" w:color="auto"/>
      </w:divBdr>
      <w:divsChild>
        <w:div w:id="349574743">
          <w:marLeft w:val="0"/>
          <w:marRight w:val="0"/>
          <w:marTop w:val="0"/>
          <w:marBottom w:val="0"/>
          <w:divBdr>
            <w:top w:val="none" w:sz="0" w:space="0" w:color="auto"/>
            <w:left w:val="none" w:sz="0" w:space="0" w:color="auto"/>
            <w:bottom w:val="none" w:sz="0" w:space="0" w:color="auto"/>
            <w:right w:val="none" w:sz="0" w:space="0" w:color="auto"/>
          </w:divBdr>
          <w:divsChild>
            <w:div w:id="349588447">
              <w:marLeft w:val="0"/>
              <w:marRight w:val="0"/>
              <w:marTop w:val="0"/>
              <w:marBottom w:val="0"/>
              <w:divBdr>
                <w:top w:val="none" w:sz="0" w:space="0" w:color="auto"/>
                <w:left w:val="none" w:sz="0" w:space="0" w:color="auto"/>
                <w:bottom w:val="none" w:sz="0" w:space="0" w:color="auto"/>
                <w:right w:val="none" w:sz="0" w:space="0" w:color="auto"/>
              </w:divBdr>
            </w:div>
          </w:divsChild>
        </w:div>
        <w:div w:id="349586321">
          <w:marLeft w:val="0"/>
          <w:marRight w:val="0"/>
          <w:marTop w:val="0"/>
          <w:marBottom w:val="0"/>
          <w:divBdr>
            <w:top w:val="none" w:sz="0" w:space="0" w:color="auto"/>
            <w:left w:val="none" w:sz="0" w:space="0" w:color="auto"/>
            <w:bottom w:val="none" w:sz="0" w:space="0" w:color="auto"/>
            <w:right w:val="none" w:sz="0" w:space="0" w:color="auto"/>
          </w:divBdr>
          <w:divsChild>
            <w:div w:id="349571633">
              <w:marLeft w:val="0"/>
              <w:marRight w:val="0"/>
              <w:marTop w:val="0"/>
              <w:marBottom w:val="1080"/>
              <w:divBdr>
                <w:top w:val="none" w:sz="0" w:space="0" w:color="auto"/>
                <w:left w:val="none" w:sz="0" w:space="0" w:color="auto"/>
                <w:bottom w:val="none" w:sz="0" w:space="0" w:color="auto"/>
                <w:right w:val="none" w:sz="0" w:space="0" w:color="auto"/>
              </w:divBdr>
              <w:divsChild>
                <w:div w:id="349594590">
                  <w:marLeft w:val="0"/>
                  <w:marRight w:val="0"/>
                  <w:marTop w:val="0"/>
                  <w:marBottom w:val="0"/>
                  <w:divBdr>
                    <w:top w:val="none" w:sz="0" w:space="0" w:color="auto"/>
                    <w:left w:val="none" w:sz="0" w:space="0" w:color="auto"/>
                    <w:bottom w:val="none" w:sz="0" w:space="0" w:color="auto"/>
                    <w:right w:val="none" w:sz="0" w:space="0" w:color="auto"/>
                  </w:divBdr>
                  <w:divsChild>
                    <w:div w:id="349586351">
                      <w:marLeft w:val="0"/>
                      <w:marRight w:val="0"/>
                      <w:marTop w:val="0"/>
                      <w:marBottom w:val="0"/>
                      <w:divBdr>
                        <w:top w:val="none" w:sz="0" w:space="0" w:color="auto"/>
                        <w:left w:val="none" w:sz="0" w:space="0" w:color="auto"/>
                        <w:bottom w:val="none" w:sz="0" w:space="0" w:color="auto"/>
                        <w:right w:val="none" w:sz="0" w:space="0" w:color="auto"/>
                      </w:divBdr>
                      <w:divsChild>
                        <w:div w:id="349574834">
                          <w:marLeft w:val="0"/>
                          <w:marRight w:val="0"/>
                          <w:marTop w:val="0"/>
                          <w:marBottom w:val="0"/>
                          <w:divBdr>
                            <w:top w:val="none" w:sz="0" w:space="0" w:color="auto"/>
                            <w:left w:val="none" w:sz="0" w:space="0" w:color="auto"/>
                            <w:bottom w:val="none" w:sz="0" w:space="0" w:color="auto"/>
                            <w:right w:val="none" w:sz="0" w:space="0" w:color="auto"/>
                          </w:divBdr>
                          <w:divsChild>
                            <w:div w:id="349581064">
                              <w:marLeft w:val="0"/>
                              <w:marRight w:val="0"/>
                              <w:marTop w:val="0"/>
                              <w:marBottom w:val="0"/>
                              <w:divBdr>
                                <w:top w:val="none" w:sz="0" w:space="0" w:color="auto"/>
                                <w:left w:val="none" w:sz="0" w:space="0" w:color="auto"/>
                                <w:bottom w:val="none" w:sz="0" w:space="0" w:color="auto"/>
                                <w:right w:val="none" w:sz="0" w:space="0" w:color="auto"/>
                              </w:divBdr>
                            </w:div>
                            <w:div w:id="349594689">
                              <w:marLeft w:val="0"/>
                              <w:marRight w:val="0"/>
                              <w:marTop w:val="0"/>
                              <w:marBottom w:val="0"/>
                              <w:divBdr>
                                <w:top w:val="none" w:sz="0" w:space="0" w:color="auto"/>
                                <w:left w:val="none" w:sz="0" w:space="0" w:color="auto"/>
                                <w:bottom w:val="none" w:sz="0" w:space="0" w:color="auto"/>
                                <w:right w:val="none" w:sz="0" w:space="0" w:color="auto"/>
                              </w:divBdr>
                              <w:divsChild>
                                <w:div w:id="349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1814">
              <w:marLeft w:val="0"/>
              <w:marRight w:val="0"/>
              <w:marTop w:val="0"/>
              <w:marBottom w:val="0"/>
              <w:divBdr>
                <w:top w:val="none" w:sz="0" w:space="0" w:color="auto"/>
                <w:left w:val="none" w:sz="0" w:space="0" w:color="auto"/>
                <w:bottom w:val="none" w:sz="0" w:space="0" w:color="auto"/>
                <w:right w:val="none" w:sz="0" w:space="0" w:color="auto"/>
              </w:divBdr>
              <w:divsChild>
                <w:div w:id="349590813">
                  <w:marLeft w:val="0"/>
                  <w:marRight w:val="0"/>
                  <w:marTop w:val="0"/>
                  <w:marBottom w:val="960"/>
                  <w:divBdr>
                    <w:top w:val="none" w:sz="0" w:space="0" w:color="auto"/>
                    <w:left w:val="none" w:sz="0" w:space="0" w:color="auto"/>
                    <w:bottom w:val="none" w:sz="0" w:space="0" w:color="auto"/>
                    <w:right w:val="none" w:sz="0" w:space="0" w:color="auto"/>
                  </w:divBdr>
                  <w:divsChild>
                    <w:div w:id="349571770">
                      <w:marLeft w:val="0"/>
                      <w:marRight w:val="0"/>
                      <w:marTop w:val="0"/>
                      <w:marBottom w:val="0"/>
                      <w:divBdr>
                        <w:top w:val="none" w:sz="0" w:space="0" w:color="auto"/>
                        <w:left w:val="none" w:sz="0" w:space="0" w:color="auto"/>
                        <w:bottom w:val="none" w:sz="0" w:space="0" w:color="auto"/>
                        <w:right w:val="none" w:sz="0" w:space="0" w:color="auto"/>
                      </w:divBdr>
                    </w:div>
                  </w:divsChild>
                </w:div>
                <w:div w:id="349592184">
                  <w:marLeft w:val="0"/>
                  <w:marRight w:val="0"/>
                  <w:marTop w:val="0"/>
                  <w:marBottom w:val="1200"/>
                  <w:divBdr>
                    <w:top w:val="none" w:sz="0" w:space="0" w:color="auto"/>
                    <w:left w:val="none" w:sz="0" w:space="0" w:color="auto"/>
                    <w:bottom w:val="none" w:sz="0" w:space="0" w:color="auto"/>
                    <w:right w:val="none" w:sz="0" w:space="0" w:color="auto"/>
                  </w:divBdr>
                  <w:divsChild>
                    <w:div w:id="349585977">
                      <w:marLeft w:val="0"/>
                      <w:marRight w:val="0"/>
                      <w:marTop w:val="0"/>
                      <w:marBottom w:val="0"/>
                      <w:divBdr>
                        <w:top w:val="none" w:sz="0" w:space="0" w:color="auto"/>
                        <w:left w:val="none" w:sz="0" w:space="0" w:color="auto"/>
                        <w:bottom w:val="none" w:sz="0" w:space="0" w:color="auto"/>
                        <w:right w:val="none" w:sz="0" w:space="0" w:color="auto"/>
                      </w:divBdr>
                      <w:divsChild>
                        <w:div w:id="349590750">
                          <w:marLeft w:val="0"/>
                          <w:marRight w:val="120"/>
                          <w:marTop w:val="0"/>
                          <w:marBottom w:val="120"/>
                          <w:divBdr>
                            <w:top w:val="none" w:sz="0" w:space="0" w:color="auto"/>
                            <w:left w:val="none" w:sz="0" w:space="0" w:color="auto"/>
                            <w:bottom w:val="none" w:sz="0" w:space="0" w:color="auto"/>
                            <w:right w:val="none" w:sz="0" w:space="0" w:color="auto"/>
                          </w:divBdr>
                        </w:div>
                        <w:div w:id="349595413">
                          <w:marLeft w:val="0"/>
                          <w:marRight w:val="120"/>
                          <w:marTop w:val="0"/>
                          <w:marBottom w:val="120"/>
                          <w:divBdr>
                            <w:top w:val="none" w:sz="0" w:space="0" w:color="auto"/>
                            <w:left w:val="none" w:sz="0" w:space="0" w:color="auto"/>
                            <w:bottom w:val="none" w:sz="0" w:space="0" w:color="auto"/>
                            <w:right w:val="none" w:sz="0" w:space="0" w:color="auto"/>
                          </w:divBdr>
                        </w:div>
                        <w:div w:id="34960082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80358">
      <w:marLeft w:val="0"/>
      <w:marRight w:val="0"/>
      <w:marTop w:val="0"/>
      <w:marBottom w:val="0"/>
      <w:divBdr>
        <w:top w:val="none" w:sz="0" w:space="0" w:color="auto"/>
        <w:left w:val="none" w:sz="0" w:space="0" w:color="auto"/>
        <w:bottom w:val="none" w:sz="0" w:space="0" w:color="auto"/>
        <w:right w:val="none" w:sz="0" w:space="0" w:color="auto"/>
      </w:divBdr>
    </w:div>
    <w:div w:id="349580359">
      <w:marLeft w:val="0"/>
      <w:marRight w:val="0"/>
      <w:marTop w:val="0"/>
      <w:marBottom w:val="0"/>
      <w:divBdr>
        <w:top w:val="none" w:sz="0" w:space="0" w:color="auto"/>
        <w:left w:val="none" w:sz="0" w:space="0" w:color="auto"/>
        <w:bottom w:val="none" w:sz="0" w:space="0" w:color="auto"/>
        <w:right w:val="none" w:sz="0" w:space="0" w:color="auto"/>
      </w:divBdr>
      <w:divsChild>
        <w:div w:id="349589067">
          <w:marLeft w:val="0"/>
          <w:marRight w:val="0"/>
          <w:marTop w:val="0"/>
          <w:marBottom w:val="0"/>
          <w:divBdr>
            <w:top w:val="none" w:sz="0" w:space="0" w:color="auto"/>
            <w:left w:val="none" w:sz="0" w:space="0" w:color="auto"/>
            <w:bottom w:val="none" w:sz="0" w:space="0" w:color="auto"/>
            <w:right w:val="none" w:sz="0" w:space="0" w:color="auto"/>
          </w:divBdr>
        </w:div>
        <w:div w:id="349592256">
          <w:marLeft w:val="0"/>
          <w:marRight w:val="0"/>
          <w:marTop w:val="0"/>
          <w:marBottom w:val="0"/>
          <w:divBdr>
            <w:top w:val="none" w:sz="0" w:space="0" w:color="auto"/>
            <w:left w:val="none" w:sz="0" w:space="0" w:color="auto"/>
            <w:bottom w:val="none" w:sz="0" w:space="0" w:color="auto"/>
            <w:right w:val="none" w:sz="0" w:space="0" w:color="auto"/>
          </w:divBdr>
          <w:divsChild>
            <w:div w:id="349598008">
              <w:marLeft w:val="0"/>
              <w:marRight w:val="0"/>
              <w:marTop w:val="0"/>
              <w:marBottom w:val="0"/>
              <w:divBdr>
                <w:top w:val="none" w:sz="0" w:space="0" w:color="auto"/>
                <w:left w:val="none" w:sz="0" w:space="0" w:color="auto"/>
                <w:bottom w:val="none" w:sz="0" w:space="0" w:color="auto"/>
                <w:right w:val="none" w:sz="0" w:space="0" w:color="auto"/>
              </w:divBdr>
              <w:divsChild>
                <w:div w:id="349574269">
                  <w:marLeft w:val="0"/>
                  <w:marRight w:val="0"/>
                  <w:marTop w:val="0"/>
                  <w:marBottom w:val="0"/>
                  <w:divBdr>
                    <w:top w:val="none" w:sz="0" w:space="0" w:color="auto"/>
                    <w:left w:val="none" w:sz="0" w:space="0" w:color="auto"/>
                    <w:bottom w:val="none" w:sz="0" w:space="0" w:color="auto"/>
                    <w:right w:val="none" w:sz="0" w:space="0" w:color="auto"/>
                  </w:divBdr>
                </w:div>
                <w:div w:id="349581182">
                  <w:marLeft w:val="0"/>
                  <w:marRight w:val="0"/>
                  <w:marTop w:val="0"/>
                  <w:marBottom w:val="0"/>
                  <w:divBdr>
                    <w:top w:val="none" w:sz="0" w:space="0" w:color="auto"/>
                    <w:left w:val="none" w:sz="0" w:space="0" w:color="auto"/>
                    <w:bottom w:val="none" w:sz="0" w:space="0" w:color="auto"/>
                    <w:right w:val="none" w:sz="0" w:space="0" w:color="auto"/>
                  </w:divBdr>
                </w:div>
                <w:div w:id="349581675">
                  <w:marLeft w:val="0"/>
                  <w:marRight w:val="0"/>
                  <w:marTop w:val="0"/>
                  <w:marBottom w:val="0"/>
                  <w:divBdr>
                    <w:top w:val="none" w:sz="0" w:space="0" w:color="auto"/>
                    <w:left w:val="none" w:sz="0" w:space="0" w:color="auto"/>
                    <w:bottom w:val="none" w:sz="0" w:space="0" w:color="auto"/>
                    <w:right w:val="none" w:sz="0" w:space="0" w:color="auto"/>
                  </w:divBdr>
                </w:div>
                <w:div w:id="349587224">
                  <w:marLeft w:val="0"/>
                  <w:marRight w:val="0"/>
                  <w:marTop w:val="0"/>
                  <w:marBottom w:val="0"/>
                  <w:divBdr>
                    <w:top w:val="none" w:sz="0" w:space="0" w:color="auto"/>
                    <w:left w:val="none" w:sz="0" w:space="0" w:color="auto"/>
                    <w:bottom w:val="none" w:sz="0" w:space="0" w:color="auto"/>
                    <w:right w:val="none" w:sz="0" w:space="0" w:color="auto"/>
                  </w:divBdr>
                </w:div>
                <w:div w:id="349595160">
                  <w:marLeft w:val="0"/>
                  <w:marRight w:val="0"/>
                  <w:marTop w:val="0"/>
                  <w:marBottom w:val="0"/>
                  <w:divBdr>
                    <w:top w:val="none" w:sz="0" w:space="0" w:color="auto"/>
                    <w:left w:val="none" w:sz="0" w:space="0" w:color="auto"/>
                    <w:bottom w:val="none" w:sz="0" w:space="0" w:color="auto"/>
                    <w:right w:val="none" w:sz="0" w:space="0" w:color="auto"/>
                  </w:divBdr>
                </w:div>
                <w:div w:id="349595507">
                  <w:marLeft w:val="0"/>
                  <w:marRight w:val="0"/>
                  <w:marTop w:val="0"/>
                  <w:marBottom w:val="0"/>
                  <w:divBdr>
                    <w:top w:val="none" w:sz="0" w:space="0" w:color="auto"/>
                    <w:left w:val="none" w:sz="0" w:space="0" w:color="auto"/>
                    <w:bottom w:val="none" w:sz="0" w:space="0" w:color="auto"/>
                    <w:right w:val="none" w:sz="0" w:space="0" w:color="auto"/>
                  </w:divBdr>
                </w:div>
                <w:div w:id="349597160">
                  <w:marLeft w:val="0"/>
                  <w:marRight w:val="0"/>
                  <w:marTop w:val="0"/>
                  <w:marBottom w:val="0"/>
                  <w:divBdr>
                    <w:top w:val="none" w:sz="0" w:space="0" w:color="auto"/>
                    <w:left w:val="none" w:sz="0" w:space="0" w:color="auto"/>
                    <w:bottom w:val="none" w:sz="0" w:space="0" w:color="auto"/>
                    <w:right w:val="none" w:sz="0" w:space="0" w:color="auto"/>
                  </w:divBdr>
                </w:div>
                <w:div w:id="3496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64">
          <w:marLeft w:val="0"/>
          <w:marRight w:val="0"/>
          <w:marTop w:val="0"/>
          <w:marBottom w:val="0"/>
          <w:divBdr>
            <w:top w:val="none" w:sz="0" w:space="0" w:color="auto"/>
            <w:left w:val="none" w:sz="0" w:space="0" w:color="auto"/>
            <w:bottom w:val="none" w:sz="0" w:space="0" w:color="auto"/>
            <w:right w:val="none" w:sz="0" w:space="0" w:color="auto"/>
          </w:divBdr>
          <w:divsChild>
            <w:div w:id="349592088">
              <w:marLeft w:val="0"/>
              <w:marRight w:val="0"/>
              <w:marTop w:val="0"/>
              <w:marBottom w:val="0"/>
              <w:divBdr>
                <w:top w:val="none" w:sz="0" w:space="0" w:color="auto"/>
                <w:left w:val="none" w:sz="0" w:space="0" w:color="auto"/>
                <w:bottom w:val="none" w:sz="0" w:space="0" w:color="auto"/>
                <w:right w:val="none" w:sz="0" w:space="0" w:color="auto"/>
              </w:divBdr>
              <w:divsChild>
                <w:div w:id="349571142">
                  <w:marLeft w:val="0"/>
                  <w:marRight w:val="0"/>
                  <w:marTop w:val="0"/>
                  <w:marBottom w:val="0"/>
                  <w:divBdr>
                    <w:top w:val="none" w:sz="0" w:space="0" w:color="auto"/>
                    <w:left w:val="none" w:sz="0" w:space="0" w:color="auto"/>
                    <w:bottom w:val="none" w:sz="0" w:space="0" w:color="auto"/>
                    <w:right w:val="none" w:sz="0" w:space="0" w:color="auto"/>
                  </w:divBdr>
                  <w:divsChild>
                    <w:div w:id="349573161">
                      <w:marLeft w:val="0"/>
                      <w:marRight w:val="0"/>
                      <w:marTop w:val="0"/>
                      <w:marBottom w:val="0"/>
                      <w:divBdr>
                        <w:top w:val="none" w:sz="0" w:space="0" w:color="auto"/>
                        <w:left w:val="none" w:sz="0" w:space="0" w:color="auto"/>
                        <w:bottom w:val="none" w:sz="0" w:space="0" w:color="auto"/>
                        <w:right w:val="none" w:sz="0" w:space="0" w:color="auto"/>
                      </w:divBdr>
                      <w:divsChild>
                        <w:div w:id="349576015">
                          <w:marLeft w:val="0"/>
                          <w:marRight w:val="0"/>
                          <w:marTop w:val="0"/>
                          <w:marBottom w:val="0"/>
                          <w:divBdr>
                            <w:top w:val="none" w:sz="0" w:space="0" w:color="auto"/>
                            <w:left w:val="none" w:sz="0" w:space="0" w:color="auto"/>
                            <w:bottom w:val="none" w:sz="0" w:space="0" w:color="auto"/>
                            <w:right w:val="none" w:sz="0" w:space="0" w:color="auto"/>
                          </w:divBdr>
                        </w:div>
                        <w:div w:id="349576983">
                          <w:marLeft w:val="0"/>
                          <w:marRight w:val="0"/>
                          <w:marTop w:val="0"/>
                          <w:marBottom w:val="0"/>
                          <w:divBdr>
                            <w:top w:val="none" w:sz="0" w:space="0" w:color="auto"/>
                            <w:left w:val="none" w:sz="0" w:space="0" w:color="auto"/>
                            <w:bottom w:val="none" w:sz="0" w:space="0" w:color="auto"/>
                            <w:right w:val="none" w:sz="0" w:space="0" w:color="auto"/>
                          </w:divBdr>
                        </w:div>
                      </w:divsChild>
                    </w:div>
                    <w:div w:id="349596195">
                      <w:marLeft w:val="0"/>
                      <w:marRight w:val="0"/>
                      <w:marTop w:val="0"/>
                      <w:marBottom w:val="0"/>
                      <w:divBdr>
                        <w:top w:val="none" w:sz="0" w:space="0" w:color="auto"/>
                        <w:left w:val="none" w:sz="0" w:space="0" w:color="auto"/>
                        <w:bottom w:val="none" w:sz="0" w:space="0" w:color="auto"/>
                        <w:right w:val="none" w:sz="0" w:space="0" w:color="auto"/>
                      </w:divBdr>
                    </w:div>
                  </w:divsChild>
                </w:div>
                <w:div w:id="349591034">
                  <w:marLeft w:val="0"/>
                  <w:marRight w:val="0"/>
                  <w:marTop w:val="0"/>
                  <w:marBottom w:val="0"/>
                  <w:divBdr>
                    <w:top w:val="none" w:sz="0" w:space="0" w:color="auto"/>
                    <w:left w:val="none" w:sz="0" w:space="0" w:color="auto"/>
                    <w:bottom w:val="none" w:sz="0" w:space="0" w:color="auto"/>
                    <w:right w:val="none" w:sz="0" w:space="0" w:color="auto"/>
                  </w:divBdr>
                  <w:divsChild>
                    <w:div w:id="349584094">
                      <w:marLeft w:val="0"/>
                      <w:marRight w:val="0"/>
                      <w:marTop w:val="0"/>
                      <w:marBottom w:val="0"/>
                      <w:divBdr>
                        <w:top w:val="none" w:sz="0" w:space="0" w:color="auto"/>
                        <w:left w:val="none" w:sz="0" w:space="0" w:color="auto"/>
                        <w:bottom w:val="none" w:sz="0" w:space="0" w:color="auto"/>
                        <w:right w:val="none" w:sz="0" w:space="0" w:color="auto"/>
                      </w:divBdr>
                    </w:div>
                  </w:divsChild>
                </w:div>
                <w:div w:id="349595618">
                  <w:marLeft w:val="0"/>
                  <w:marRight w:val="0"/>
                  <w:marTop w:val="0"/>
                  <w:marBottom w:val="0"/>
                  <w:divBdr>
                    <w:top w:val="none" w:sz="0" w:space="0" w:color="auto"/>
                    <w:left w:val="none" w:sz="0" w:space="0" w:color="auto"/>
                    <w:bottom w:val="none" w:sz="0" w:space="0" w:color="auto"/>
                    <w:right w:val="none" w:sz="0" w:space="0" w:color="auto"/>
                  </w:divBdr>
                  <w:divsChild>
                    <w:div w:id="349599300">
                      <w:marLeft w:val="0"/>
                      <w:marRight w:val="0"/>
                      <w:marTop w:val="0"/>
                      <w:marBottom w:val="0"/>
                      <w:divBdr>
                        <w:top w:val="none" w:sz="0" w:space="0" w:color="auto"/>
                        <w:left w:val="none" w:sz="0" w:space="0" w:color="auto"/>
                        <w:bottom w:val="none" w:sz="0" w:space="0" w:color="auto"/>
                        <w:right w:val="none" w:sz="0" w:space="0" w:color="auto"/>
                      </w:divBdr>
                      <w:divsChild>
                        <w:div w:id="349574283">
                          <w:marLeft w:val="0"/>
                          <w:marRight w:val="0"/>
                          <w:marTop w:val="0"/>
                          <w:marBottom w:val="0"/>
                          <w:divBdr>
                            <w:top w:val="none" w:sz="0" w:space="0" w:color="auto"/>
                            <w:left w:val="none" w:sz="0" w:space="0" w:color="auto"/>
                            <w:bottom w:val="none" w:sz="0" w:space="0" w:color="auto"/>
                            <w:right w:val="none" w:sz="0" w:space="0" w:color="auto"/>
                          </w:divBdr>
                        </w:div>
                        <w:div w:id="349574948">
                          <w:marLeft w:val="0"/>
                          <w:marRight w:val="0"/>
                          <w:marTop w:val="0"/>
                          <w:marBottom w:val="0"/>
                          <w:divBdr>
                            <w:top w:val="none" w:sz="0" w:space="0" w:color="auto"/>
                            <w:left w:val="none" w:sz="0" w:space="0" w:color="auto"/>
                            <w:bottom w:val="none" w:sz="0" w:space="0" w:color="auto"/>
                            <w:right w:val="none" w:sz="0" w:space="0" w:color="auto"/>
                          </w:divBdr>
                        </w:div>
                        <w:div w:id="3495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363">
      <w:marLeft w:val="0"/>
      <w:marRight w:val="0"/>
      <w:marTop w:val="0"/>
      <w:marBottom w:val="0"/>
      <w:divBdr>
        <w:top w:val="none" w:sz="0" w:space="0" w:color="auto"/>
        <w:left w:val="none" w:sz="0" w:space="0" w:color="auto"/>
        <w:bottom w:val="none" w:sz="0" w:space="0" w:color="auto"/>
        <w:right w:val="none" w:sz="0" w:space="0" w:color="auto"/>
      </w:divBdr>
    </w:div>
    <w:div w:id="349580364">
      <w:marLeft w:val="0"/>
      <w:marRight w:val="0"/>
      <w:marTop w:val="0"/>
      <w:marBottom w:val="0"/>
      <w:divBdr>
        <w:top w:val="none" w:sz="0" w:space="0" w:color="auto"/>
        <w:left w:val="none" w:sz="0" w:space="0" w:color="auto"/>
        <w:bottom w:val="none" w:sz="0" w:space="0" w:color="auto"/>
        <w:right w:val="none" w:sz="0" w:space="0" w:color="auto"/>
      </w:divBdr>
    </w:div>
    <w:div w:id="349580368">
      <w:marLeft w:val="0"/>
      <w:marRight w:val="0"/>
      <w:marTop w:val="0"/>
      <w:marBottom w:val="0"/>
      <w:divBdr>
        <w:top w:val="none" w:sz="0" w:space="0" w:color="auto"/>
        <w:left w:val="none" w:sz="0" w:space="0" w:color="auto"/>
        <w:bottom w:val="none" w:sz="0" w:space="0" w:color="auto"/>
        <w:right w:val="none" w:sz="0" w:space="0" w:color="auto"/>
      </w:divBdr>
      <w:divsChild>
        <w:div w:id="349584592">
          <w:marLeft w:val="0"/>
          <w:marRight w:val="0"/>
          <w:marTop w:val="0"/>
          <w:marBottom w:val="0"/>
          <w:divBdr>
            <w:top w:val="none" w:sz="0" w:space="0" w:color="auto"/>
            <w:left w:val="none" w:sz="0" w:space="0" w:color="auto"/>
            <w:bottom w:val="none" w:sz="0" w:space="0" w:color="auto"/>
            <w:right w:val="none" w:sz="0" w:space="0" w:color="auto"/>
          </w:divBdr>
          <w:divsChild>
            <w:div w:id="349573526">
              <w:marLeft w:val="0"/>
              <w:marRight w:val="0"/>
              <w:marTop w:val="0"/>
              <w:marBottom w:val="0"/>
              <w:divBdr>
                <w:top w:val="none" w:sz="0" w:space="0" w:color="auto"/>
                <w:left w:val="none" w:sz="0" w:space="0" w:color="auto"/>
                <w:bottom w:val="none" w:sz="0" w:space="0" w:color="auto"/>
                <w:right w:val="none" w:sz="0" w:space="0" w:color="auto"/>
              </w:divBdr>
              <w:divsChild>
                <w:div w:id="349573349">
                  <w:marLeft w:val="0"/>
                  <w:marRight w:val="0"/>
                  <w:marTop w:val="0"/>
                  <w:marBottom w:val="0"/>
                  <w:divBdr>
                    <w:top w:val="none" w:sz="0" w:space="0" w:color="auto"/>
                    <w:left w:val="none" w:sz="0" w:space="0" w:color="auto"/>
                    <w:bottom w:val="none" w:sz="0" w:space="0" w:color="auto"/>
                    <w:right w:val="none" w:sz="0" w:space="0" w:color="auto"/>
                  </w:divBdr>
                  <w:divsChild>
                    <w:div w:id="349577557">
                      <w:marLeft w:val="0"/>
                      <w:marRight w:val="0"/>
                      <w:marTop w:val="0"/>
                      <w:marBottom w:val="0"/>
                      <w:divBdr>
                        <w:top w:val="none" w:sz="0" w:space="0" w:color="auto"/>
                        <w:left w:val="none" w:sz="0" w:space="0" w:color="auto"/>
                        <w:bottom w:val="none" w:sz="0" w:space="0" w:color="auto"/>
                        <w:right w:val="none" w:sz="0" w:space="0" w:color="auto"/>
                      </w:divBdr>
                    </w:div>
                    <w:div w:id="3495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98">
          <w:marLeft w:val="0"/>
          <w:marRight w:val="0"/>
          <w:marTop w:val="0"/>
          <w:marBottom w:val="0"/>
          <w:divBdr>
            <w:top w:val="none" w:sz="0" w:space="0" w:color="auto"/>
            <w:left w:val="none" w:sz="0" w:space="0" w:color="auto"/>
            <w:bottom w:val="none" w:sz="0" w:space="0" w:color="auto"/>
            <w:right w:val="none" w:sz="0" w:space="0" w:color="auto"/>
          </w:divBdr>
        </w:div>
        <w:div w:id="349602179">
          <w:marLeft w:val="0"/>
          <w:marRight w:val="0"/>
          <w:marTop w:val="0"/>
          <w:marBottom w:val="0"/>
          <w:divBdr>
            <w:top w:val="none" w:sz="0" w:space="0" w:color="auto"/>
            <w:left w:val="none" w:sz="0" w:space="0" w:color="auto"/>
            <w:bottom w:val="none" w:sz="0" w:space="0" w:color="auto"/>
            <w:right w:val="none" w:sz="0" w:space="0" w:color="auto"/>
          </w:divBdr>
          <w:divsChild>
            <w:div w:id="3495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77">
      <w:marLeft w:val="0"/>
      <w:marRight w:val="0"/>
      <w:marTop w:val="0"/>
      <w:marBottom w:val="0"/>
      <w:divBdr>
        <w:top w:val="none" w:sz="0" w:space="0" w:color="auto"/>
        <w:left w:val="none" w:sz="0" w:space="0" w:color="auto"/>
        <w:bottom w:val="none" w:sz="0" w:space="0" w:color="auto"/>
        <w:right w:val="none" w:sz="0" w:space="0" w:color="auto"/>
      </w:divBdr>
    </w:div>
    <w:div w:id="349580380">
      <w:marLeft w:val="0"/>
      <w:marRight w:val="0"/>
      <w:marTop w:val="0"/>
      <w:marBottom w:val="0"/>
      <w:divBdr>
        <w:top w:val="none" w:sz="0" w:space="0" w:color="auto"/>
        <w:left w:val="none" w:sz="0" w:space="0" w:color="auto"/>
        <w:bottom w:val="none" w:sz="0" w:space="0" w:color="auto"/>
        <w:right w:val="none" w:sz="0" w:space="0" w:color="auto"/>
      </w:divBdr>
    </w:div>
    <w:div w:id="349580381">
      <w:marLeft w:val="0"/>
      <w:marRight w:val="0"/>
      <w:marTop w:val="0"/>
      <w:marBottom w:val="0"/>
      <w:divBdr>
        <w:top w:val="none" w:sz="0" w:space="0" w:color="auto"/>
        <w:left w:val="none" w:sz="0" w:space="0" w:color="auto"/>
        <w:bottom w:val="none" w:sz="0" w:space="0" w:color="auto"/>
        <w:right w:val="none" w:sz="0" w:space="0" w:color="auto"/>
      </w:divBdr>
    </w:div>
    <w:div w:id="349580386">
      <w:marLeft w:val="0"/>
      <w:marRight w:val="0"/>
      <w:marTop w:val="0"/>
      <w:marBottom w:val="0"/>
      <w:divBdr>
        <w:top w:val="none" w:sz="0" w:space="0" w:color="auto"/>
        <w:left w:val="none" w:sz="0" w:space="0" w:color="auto"/>
        <w:bottom w:val="none" w:sz="0" w:space="0" w:color="auto"/>
        <w:right w:val="none" w:sz="0" w:space="0" w:color="auto"/>
      </w:divBdr>
    </w:div>
    <w:div w:id="349580387">
      <w:marLeft w:val="0"/>
      <w:marRight w:val="0"/>
      <w:marTop w:val="0"/>
      <w:marBottom w:val="0"/>
      <w:divBdr>
        <w:top w:val="none" w:sz="0" w:space="0" w:color="auto"/>
        <w:left w:val="none" w:sz="0" w:space="0" w:color="auto"/>
        <w:bottom w:val="none" w:sz="0" w:space="0" w:color="auto"/>
        <w:right w:val="none" w:sz="0" w:space="0" w:color="auto"/>
      </w:divBdr>
    </w:div>
    <w:div w:id="349580390">
      <w:marLeft w:val="0"/>
      <w:marRight w:val="0"/>
      <w:marTop w:val="0"/>
      <w:marBottom w:val="0"/>
      <w:divBdr>
        <w:top w:val="none" w:sz="0" w:space="0" w:color="auto"/>
        <w:left w:val="none" w:sz="0" w:space="0" w:color="auto"/>
        <w:bottom w:val="none" w:sz="0" w:space="0" w:color="auto"/>
        <w:right w:val="none" w:sz="0" w:space="0" w:color="auto"/>
      </w:divBdr>
    </w:div>
    <w:div w:id="349580392">
      <w:marLeft w:val="0"/>
      <w:marRight w:val="0"/>
      <w:marTop w:val="0"/>
      <w:marBottom w:val="0"/>
      <w:divBdr>
        <w:top w:val="none" w:sz="0" w:space="0" w:color="auto"/>
        <w:left w:val="none" w:sz="0" w:space="0" w:color="auto"/>
        <w:bottom w:val="none" w:sz="0" w:space="0" w:color="auto"/>
        <w:right w:val="none" w:sz="0" w:space="0" w:color="auto"/>
      </w:divBdr>
    </w:div>
    <w:div w:id="349580393">
      <w:marLeft w:val="0"/>
      <w:marRight w:val="0"/>
      <w:marTop w:val="0"/>
      <w:marBottom w:val="0"/>
      <w:divBdr>
        <w:top w:val="none" w:sz="0" w:space="0" w:color="auto"/>
        <w:left w:val="none" w:sz="0" w:space="0" w:color="auto"/>
        <w:bottom w:val="none" w:sz="0" w:space="0" w:color="auto"/>
        <w:right w:val="none" w:sz="0" w:space="0" w:color="auto"/>
      </w:divBdr>
      <w:divsChild>
        <w:div w:id="349596021">
          <w:marLeft w:val="0"/>
          <w:marRight w:val="0"/>
          <w:marTop w:val="0"/>
          <w:marBottom w:val="0"/>
          <w:divBdr>
            <w:top w:val="none" w:sz="0" w:space="0" w:color="auto"/>
            <w:left w:val="none" w:sz="0" w:space="0" w:color="auto"/>
            <w:bottom w:val="none" w:sz="0" w:space="0" w:color="auto"/>
            <w:right w:val="none" w:sz="0" w:space="0" w:color="auto"/>
          </w:divBdr>
        </w:div>
        <w:div w:id="349598570">
          <w:marLeft w:val="0"/>
          <w:marRight w:val="0"/>
          <w:marTop w:val="0"/>
          <w:marBottom w:val="0"/>
          <w:divBdr>
            <w:top w:val="none" w:sz="0" w:space="0" w:color="auto"/>
            <w:left w:val="none" w:sz="0" w:space="0" w:color="auto"/>
            <w:bottom w:val="none" w:sz="0" w:space="0" w:color="auto"/>
            <w:right w:val="none" w:sz="0" w:space="0" w:color="auto"/>
          </w:divBdr>
        </w:div>
      </w:divsChild>
    </w:div>
    <w:div w:id="349580395">
      <w:marLeft w:val="0"/>
      <w:marRight w:val="0"/>
      <w:marTop w:val="0"/>
      <w:marBottom w:val="0"/>
      <w:divBdr>
        <w:top w:val="none" w:sz="0" w:space="0" w:color="auto"/>
        <w:left w:val="none" w:sz="0" w:space="0" w:color="auto"/>
        <w:bottom w:val="none" w:sz="0" w:space="0" w:color="auto"/>
        <w:right w:val="none" w:sz="0" w:space="0" w:color="auto"/>
      </w:divBdr>
      <w:divsChild>
        <w:div w:id="349596094">
          <w:marLeft w:val="0"/>
          <w:marRight w:val="0"/>
          <w:marTop w:val="0"/>
          <w:marBottom w:val="0"/>
          <w:divBdr>
            <w:top w:val="none" w:sz="0" w:space="0" w:color="auto"/>
            <w:left w:val="none" w:sz="0" w:space="0" w:color="auto"/>
            <w:bottom w:val="none" w:sz="0" w:space="0" w:color="auto"/>
            <w:right w:val="none" w:sz="0" w:space="0" w:color="auto"/>
          </w:divBdr>
          <w:divsChild>
            <w:div w:id="349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96">
      <w:marLeft w:val="0"/>
      <w:marRight w:val="0"/>
      <w:marTop w:val="0"/>
      <w:marBottom w:val="0"/>
      <w:divBdr>
        <w:top w:val="none" w:sz="0" w:space="0" w:color="auto"/>
        <w:left w:val="none" w:sz="0" w:space="0" w:color="auto"/>
        <w:bottom w:val="none" w:sz="0" w:space="0" w:color="auto"/>
        <w:right w:val="none" w:sz="0" w:space="0" w:color="auto"/>
      </w:divBdr>
    </w:div>
    <w:div w:id="349580398">
      <w:marLeft w:val="0"/>
      <w:marRight w:val="0"/>
      <w:marTop w:val="0"/>
      <w:marBottom w:val="0"/>
      <w:divBdr>
        <w:top w:val="none" w:sz="0" w:space="0" w:color="auto"/>
        <w:left w:val="none" w:sz="0" w:space="0" w:color="auto"/>
        <w:bottom w:val="none" w:sz="0" w:space="0" w:color="auto"/>
        <w:right w:val="none" w:sz="0" w:space="0" w:color="auto"/>
      </w:divBdr>
      <w:divsChild>
        <w:div w:id="349589380">
          <w:marLeft w:val="0"/>
          <w:marRight w:val="0"/>
          <w:marTop w:val="0"/>
          <w:marBottom w:val="0"/>
          <w:divBdr>
            <w:top w:val="none" w:sz="0" w:space="0" w:color="auto"/>
            <w:left w:val="none" w:sz="0" w:space="0" w:color="auto"/>
            <w:bottom w:val="none" w:sz="0" w:space="0" w:color="auto"/>
            <w:right w:val="none" w:sz="0" w:space="0" w:color="auto"/>
          </w:divBdr>
        </w:div>
      </w:divsChild>
    </w:div>
    <w:div w:id="349580399">
      <w:marLeft w:val="0"/>
      <w:marRight w:val="0"/>
      <w:marTop w:val="0"/>
      <w:marBottom w:val="0"/>
      <w:divBdr>
        <w:top w:val="none" w:sz="0" w:space="0" w:color="auto"/>
        <w:left w:val="none" w:sz="0" w:space="0" w:color="auto"/>
        <w:bottom w:val="none" w:sz="0" w:space="0" w:color="auto"/>
        <w:right w:val="none" w:sz="0" w:space="0" w:color="auto"/>
      </w:divBdr>
      <w:divsChild>
        <w:div w:id="349586380">
          <w:marLeft w:val="0"/>
          <w:marRight w:val="0"/>
          <w:marTop w:val="0"/>
          <w:marBottom w:val="0"/>
          <w:divBdr>
            <w:top w:val="none" w:sz="0" w:space="0" w:color="auto"/>
            <w:left w:val="none" w:sz="0" w:space="0" w:color="auto"/>
            <w:bottom w:val="none" w:sz="0" w:space="0" w:color="auto"/>
            <w:right w:val="none" w:sz="0" w:space="0" w:color="auto"/>
          </w:divBdr>
        </w:div>
        <w:div w:id="349600731">
          <w:marLeft w:val="0"/>
          <w:marRight w:val="0"/>
          <w:marTop w:val="0"/>
          <w:marBottom w:val="0"/>
          <w:divBdr>
            <w:top w:val="none" w:sz="0" w:space="0" w:color="auto"/>
            <w:left w:val="none" w:sz="0" w:space="0" w:color="auto"/>
            <w:bottom w:val="none" w:sz="0" w:space="0" w:color="auto"/>
            <w:right w:val="none" w:sz="0" w:space="0" w:color="auto"/>
          </w:divBdr>
        </w:div>
      </w:divsChild>
    </w:div>
    <w:div w:id="349580401">
      <w:marLeft w:val="0"/>
      <w:marRight w:val="0"/>
      <w:marTop w:val="0"/>
      <w:marBottom w:val="0"/>
      <w:divBdr>
        <w:top w:val="none" w:sz="0" w:space="0" w:color="auto"/>
        <w:left w:val="none" w:sz="0" w:space="0" w:color="auto"/>
        <w:bottom w:val="none" w:sz="0" w:space="0" w:color="auto"/>
        <w:right w:val="none" w:sz="0" w:space="0" w:color="auto"/>
      </w:divBdr>
      <w:divsChild>
        <w:div w:id="349586343">
          <w:marLeft w:val="0"/>
          <w:marRight w:val="0"/>
          <w:marTop w:val="0"/>
          <w:marBottom w:val="0"/>
          <w:divBdr>
            <w:top w:val="none" w:sz="0" w:space="0" w:color="auto"/>
            <w:left w:val="none" w:sz="0" w:space="0" w:color="auto"/>
            <w:bottom w:val="none" w:sz="0" w:space="0" w:color="auto"/>
            <w:right w:val="none" w:sz="0" w:space="0" w:color="auto"/>
          </w:divBdr>
          <w:divsChild>
            <w:div w:id="349585419">
              <w:marLeft w:val="0"/>
              <w:marRight w:val="0"/>
              <w:marTop w:val="0"/>
              <w:marBottom w:val="0"/>
              <w:divBdr>
                <w:top w:val="none" w:sz="0" w:space="0" w:color="auto"/>
                <w:left w:val="none" w:sz="0" w:space="0" w:color="auto"/>
                <w:bottom w:val="none" w:sz="0" w:space="0" w:color="auto"/>
                <w:right w:val="none" w:sz="0" w:space="0" w:color="auto"/>
              </w:divBdr>
              <w:divsChild>
                <w:div w:id="349574770">
                  <w:marLeft w:val="0"/>
                  <w:marRight w:val="0"/>
                  <w:marTop w:val="0"/>
                  <w:marBottom w:val="167"/>
                  <w:divBdr>
                    <w:top w:val="none" w:sz="0" w:space="0" w:color="auto"/>
                    <w:left w:val="none" w:sz="0" w:space="0" w:color="auto"/>
                    <w:bottom w:val="none" w:sz="0" w:space="0" w:color="auto"/>
                    <w:right w:val="none" w:sz="0" w:space="0" w:color="auto"/>
                  </w:divBdr>
                  <w:divsChild>
                    <w:div w:id="349601478">
                      <w:marLeft w:val="0"/>
                      <w:marRight w:val="0"/>
                      <w:marTop w:val="0"/>
                      <w:marBottom w:val="167"/>
                      <w:divBdr>
                        <w:top w:val="none" w:sz="0" w:space="0" w:color="auto"/>
                        <w:left w:val="none" w:sz="0" w:space="0" w:color="auto"/>
                        <w:bottom w:val="none" w:sz="0" w:space="0" w:color="auto"/>
                        <w:right w:val="none" w:sz="0" w:space="0" w:color="auto"/>
                      </w:divBdr>
                    </w:div>
                  </w:divsChild>
                </w:div>
                <w:div w:id="349587751">
                  <w:marLeft w:val="0"/>
                  <w:marRight w:val="0"/>
                  <w:marTop w:val="0"/>
                  <w:marBottom w:val="167"/>
                  <w:divBdr>
                    <w:top w:val="none" w:sz="0" w:space="0" w:color="auto"/>
                    <w:left w:val="none" w:sz="0" w:space="0" w:color="auto"/>
                    <w:bottom w:val="none" w:sz="0" w:space="0" w:color="auto"/>
                    <w:right w:val="none" w:sz="0" w:space="0" w:color="auto"/>
                  </w:divBdr>
                  <w:divsChild>
                    <w:div w:id="349595820">
                      <w:marLeft w:val="0"/>
                      <w:marRight w:val="0"/>
                      <w:marTop w:val="0"/>
                      <w:marBottom w:val="167"/>
                      <w:divBdr>
                        <w:top w:val="none" w:sz="0" w:space="0" w:color="auto"/>
                        <w:left w:val="none" w:sz="0" w:space="0" w:color="auto"/>
                        <w:bottom w:val="none" w:sz="0" w:space="0" w:color="auto"/>
                        <w:right w:val="none" w:sz="0" w:space="0" w:color="auto"/>
                      </w:divBdr>
                    </w:div>
                  </w:divsChild>
                </w:div>
                <w:div w:id="349588352">
                  <w:marLeft w:val="0"/>
                  <w:marRight w:val="0"/>
                  <w:marTop w:val="0"/>
                  <w:marBottom w:val="167"/>
                  <w:divBdr>
                    <w:top w:val="none" w:sz="0" w:space="0" w:color="auto"/>
                    <w:left w:val="none" w:sz="0" w:space="0" w:color="auto"/>
                    <w:bottom w:val="none" w:sz="0" w:space="0" w:color="auto"/>
                    <w:right w:val="none" w:sz="0" w:space="0" w:color="auto"/>
                  </w:divBdr>
                  <w:divsChild>
                    <w:div w:id="34958965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05">
      <w:marLeft w:val="0"/>
      <w:marRight w:val="0"/>
      <w:marTop w:val="0"/>
      <w:marBottom w:val="0"/>
      <w:divBdr>
        <w:top w:val="none" w:sz="0" w:space="0" w:color="auto"/>
        <w:left w:val="none" w:sz="0" w:space="0" w:color="auto"/>
        <w:bottom w:val="none" w:sz="0" w:space="0" w:color="auto"/>
        <w:right w:val="none" w:sz="0" w:space="0" w:color="auto"/>
      </w:divBdr>
      <w:divsChild>
        <w:div w:id="349574229">
          <w:marLeft w:val="0"/>
          <w:marRight w:val="0"/>
          <w:marTop w:val="0"/>
          <w:marBottom w:val="0"/>
          <w:divBdr>
            <w:top w:val="none" w:sz="0" w:space="0" w:color="auto"/>
            <w:left w:val="none" w:sz="0" w:space="0" w:color="auto"/>
            <w:bottom w:val="none" w:sz="0" w:space="0" w:color="auto"/>
            <w:right w:val="none" w:sz="0" w:space="0" w:color="auto"/>
          </w:divBdr>
        </w:div>
        <w:div w:id="349575223">
          <w:marLeft w:val="0"/>
          <w:marRight w:val="0"/>
          <w:marTop w:val="0"/>
          <w:marBottom w:val="0"/>
          <w:divBdr>
            <w:top w:val="none" w:sz="0" w:space="0" w:color="auto"/>
            <w:left w:val="none" w:sz="0" w:space="0" w:color="auto"/>
            <w:bottom w:val="none" w:sz="0" w:space="0" w:color="auto"/>
            <w:right w:val="none" w:sz="0" w:space="0" w:color="auto"/>
          </w:divBdr>
        </w:div>
        <w:div w:id="349577339">
          <w:marLeft w:val="0"/>
          <w:marRight w:val="0"/>
          <w:marTop w:val="0"/>
          <w:marBottom w:val="0"/>
          <w:divBdr>
            <w:top w:val="none" w:sz="0" w:space="0" w:color="auto"/>
            <w:left w:val="none" w:sz="0" w:space="0" w:color="auto"/>
            <w:bottom w:val="none" w:sz="0" w:space="0" w:color="auto"/>
            <w:right w:val="none" w:sz="0" w:space="0" w:color="auto"/>
          </w:divBdr>
        </w:div>
        <w:div w:id="349580921">
          <w:marLeft w:val="0"/>
          <w:marRight w:val="0"/>
          <w:marTop w:val="0"/>
          <w:marBottom w:val="0"/>
          <w:divBdr>
            <w:top w:val="none" w:sz="0" w:space="0" w:color="auto"/>
            <w:left w:val="none" w:sz="0" w:space="0" w:color="auto"/>
            <w:bottom w:val="none" w:sz="0" w:space="0" w:color="auto"/>
            <w:right w:val="none" w:sz="0" w:space="0" w:color="auto"/>
          </w:divBdr>
        </w:div>
        <w:div w:id="349597943">
          <w:marLeft w:val="0"/>
          <w:marRight w:val="0"/>
          <w:marTop w:val="0"/>
          <w:marBottom w:val="0"/>
          <w:divBdr>
            <w:top w:val="none" w:sz="0" w:space="0" w:color="auto"/>
            <w:left w:val="none" w:sz="0" w:space="0" w:color="auto"/>
            <w:bottom w:val="none" w:sz="0" w:space="0" w:color="auto"/>
            <w:right w:val="none" w:sz="0" w:space="0" w:color="auto"/>
          </w:divBdr>
        </w:div>
        <w:div w:id="349598457">
          <w:marLeft w:val="0"/>
          <w:marRight w:val="0"/>
          <w:marTop w:val="0"/>
          <w:marBottom w:val="0"/>
          <w:divBdr>
            <w:top w:val="none" w:sz="0" w:space="0" w:color="auto"/>
            <w:left w:val="none" w:sz="0" w:space="0" w:color="auto"/>
            <w:bottom w:val="none" w:sz="0" w:space="0" w:color="auto"/>
            <w:right w:val="none" w:sz="0" w:space="0" w:color="auto"/>
          </w:divBdr>
        </w:div>
        <w:div w:id="349599812">
          <w:marLeft w:val="0"/>
          <w:marRight w:val="0"/>
          <w:marTop w:val="0"/>
          <w:marBottom w:val="0"/>
          <w:divBdr>
            <w:top w:val="none" w:sz="0" w:space="0" w:color="auto"/>
            <w:left w:val="none" w:sz="0" w:space="0" w:color="auto"/>
            <w:bottom w:val="none" w:sz="0" w:space="0" w:color="auto"/>
            <w:right w:val="none" w:sz="0" w:space="0" w:color="auto"/>
          </w:divBdr>
        </w:div>
      </w:divsChild>
    </w:div>
    <w:div w:id="349580408">
      <w:marLeft w:val="0"/>
      <w:marRight w:val="0"/>
      <w:marTop w:val="0"/>
      <w:marBottom w:val="0"/>
      <w:divBdr>
        <w:top w:val="none" w:sz="0" w:space="0" w:color="auto"/>
        <w:left w:val="none" w:sz="0" w:space="0" w:color="auto"/>
        <w:bottom w:val="none" w:sz="0" w:space="0" w:color="auto"/>
        <w:right w:val="none" w:sz="0" w:space="0" w:color="auto"/>
      </w:divBdr>
    </w:div>
    <w:div w:id="349580410">
      <w:marLeft w:val="0"/>
      <w:marRight w:val="0"/>
      <w:marTop w:val="0"/>
      <w:marBottom w:val="0"/>
      <w:divBdr>
        <w:top w:val="none" w:sz="0" w:space="0" w:color="auto"/>
        <w:left w:val="none" w:sz="0" w:space="0" w:color="auto"/>
        <w:bottom w:val="none" w:sz="0" w:space="0" w:color="auto"/>
        <w:right w:val="none" w:sz="0" w:space="0" w:color="auto"/>
      </w:divBdr>
    </w:div>
    <w:div w:id="349580414">
      <w:marLeft w:val="0"/>
      <w:marRight w:val="0"/>
      <w:marTop w:val="0"/>
      <w:marBottom w:val="0"/>
      <w:divBdr>
        <w:top w:val="none" w:sz="0" w:space="0" w:color="auto"/>
        <w:left w:val="none" w:sz="0" w:space="0" w:color="auto"/>
        <w:bottom w:val="none" w:sz="0" w:space="0" w:color="auto"/>
        <w:right w:val="none" w:sz="0" w:space="0" w:color="auto"/>
      </w:divBdr>
    </w:div>
    <w:div w:id="349580418">
      <w:marLeft w:val="0"/>
      <w:marRight w:val="0"/>
      <w:marTop w:val="0"/>
      <w:marBottom w:val="0"/>
      <w:divBdr>
        <w:top w:val="none" w:sz="0" w:space="0" w:color="auto"/>
        <w:left w:val="none" w:sz="0" w:space="0" w:color="auto"/>
        <w:bottom w:val="none" w:sz="0" w:space="0" w:color="auto"/>
        <w:right w:val="none" w:sz="0" w:space="0" w:color="auto"/>
      </w:divBdr>
      <w:divsChild>
        <w:div w:id="349597769">
          <w:marLeft w:val="0"/>
          <w:marRight w:val="0"/>
          <w:marTop w:val="0"/>
          <w:marBottom w:val="0"/>
          <w:divBdr>
            <w:top w:val="none" w:sz="0" w:space="0" w:color="auto"/>
            <w:left w:val="none" w:sz="0" w:space="0" w:color="auto"/>
            <w:bottom w:val="none" w:sz="0" w:space="0" w:color="auto"/>
            <w:right w:val="none" w:sz="0" w:space="0" w:color="auto"/>
          </w:divBdr>
          <w:divsChild>
            <w:div w:id="349590023">
              <w:marLeft w:val="0"/>
              <w:marRight w:val="0"/>
              <w:marTop w:val="0"/>
              <w:marBottom w:val="0"/>
              <w:divBdr>
                <w:top w:val="none" w:sz="0" w:space="0" w:color="auto"/>
                <w:left w:val="none" w:sz="0" w:space="0" w:color="auto"/>
                <w:bottom w:val="none" w:sz="0" w:space="0" w:color="auto"/>
                <w:right w:val="none" w:sz="0" w:space="0" w:color="auto"/>
              </w:divBdr>
              <w:divsChild>
                <w:div w:id="349588334">
                  <w:marLeft w:val="0"/>
                  <w:marRight w:val="0"/>
                  <w:marTop w:val="0"/>
                  <w:marBottom w:val="0"/>
                  <w:divBdr>
                    <w:top w:val="none" w:sz="0" w:space="0" w:color="auto"/>
                    <w:left w:val="none" w:sz="0" w:space="0" w:color="auto"/>
                    <w:bottom w:val="none" w:sz="0" w:space="0" w:color="auto"/>
                    <w:right w:val="none" w:sz="0" w:space="0" w:color="auto"/>
                  </w:divBdr>
                  <w:divsChild>
                    <w:div w:id="349577790">
                      <w:marLeft w:val="0"/>
                      <w:marRight w:val="0"/>
                      <w:marTop w:val="0"/>
                      <w:marBottom w:val="0"/>
                      <w:divBdr>
                        <w:top w:val="none" w:sz="0" w:space="0" w:color="auto"/>
                        <w:left w:val="none" w:sz="0" w:space="0" w:color="auto"/>
                        <w:bottom w:val="none" w:sz="0" w:space="0" w:color="auto"/>
                        <w:right w:val="none" w:sz="0" w:space="0" w:color="auto"/>
                      </w:divBdr>
                      <w:divsChild>
                        <w:div w:id="3495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029">
          <w:marLeft w:val="0"/>
          <w:marRight w:val="0"/>
          <w:marTop w:val="0"/>
          <w:marBottom w:val="0"/>
          <w:divBdr>
            <w:top w:val="none" w:sz="0" w:space="0" w:color="auto"/>
            <w:left w:val="none" w:sz="0" w:space="0" w:color="auto"/>
            <w:bottom w:val="none" w:sz="0" w:space="0" w:color="auto"/>
            <w:right w:val="none" w:sz="0" w:space="0" w:color="auto"/>
          </w:divBdr>
          <w:divsChild>
            <w:div w:id="349586106">
              <w:marLeft w:val="0"/>
              <w:marRight w:val="0"/>
              <w:marTop w:val="0"/>
              <w:marBottom w:val="0"/>
              <w:divBdr>
                <w:top w:val="none" w:sz="0" w:space="0" w:color="auto"/>
                <w:left w:val="none" w:sz="0" w:space="0" w:color="auto"/>
                <w:bottom w:val="none" w:sz="0" w:space="0" w:color="auto"/>
                <w:right w:val="none" w:sz="0" w:space="0" w:color="auto"/>
              </w:divBdr>
              <w:divsChild>
                <w:div w:id="349583252">
                  <w:marLeft w:val="0"/>
                  <w:marRight w:val="0"/>
                  <w:marTop w:val="0"/>
                  <w:marBottom w:val="0"/>
                  <w:divBdr>
                    <w:top w:val="none" w:sz="0" w:space="0" w:color="auto"/>
                    <w:left w:val="none" w:sz="0" w:space="0" w:color="auto"/>
                    <w:bottom w:val="none" w:sz="0" w:space="0" w:color="auto"/>
                    <w:right w:val="none" w:sz="0" w:space="0" w:color="auto"/>
                  </w:divBdr>
                  <w:divsChild>
                    <w:div w:id="349584962">
                      <w:marLeft w:val="0"/>
                      <w:marRight w:val="0"/>
                      <w:marTop w:val="0"/>
                      <w:marBottom w:val="0"/>
                      <w:divBdr>
                        <w:top w:val="none" w:sz="0" w:space="0" w:color="auto"/>
                        <w:left w:val="none" w:sz="0" w:space="0" w:color="auto"/>
                        <w:bottom w:val="none" w:sz="0" w:space="0" w:color="auto"/>
                        <w:right w:val="none" w:sz="0" w:space="0" w:color="auto"/>
                      </w:divBdr>
                      <w:divsChild>
                        <w:div w:id="349572373">
                          <w:marLeft w:val="0"/>
                          <w:marRight w:val="0"/>
                          <w:marTop w:val="0"/>
                          <w:marBottom w:val="0"/>
                          <w:divBdr>
                            <w:top w:val="none" w:sz="0" w:space="0" w:color="auto"/>
                            <w:left w:val="none" w:sz="0" w:space="0" w:color="auto"/>
                            <w:bottom w:val="none" w:sz="0" w:space="0" w:color="auto"/>
                            <w:right w:val="none" w:sz="0" w:space="0" w:color="auto"/>
                          </w:divBdr>
                        </w:div>
                        <w:div w:id="349576417">
                          <w:marLeft w:val="0"/>
                          <w:marRight w:val="0"/>
                          <w:marTop w:val="0"/>
                          <w:marBottom w:val="0"/>
                          <w:divBdr>
                            <w:top w:val="none" w:sz="0" w:space="0" w:color="auto"/>
                            <w:left w:val="none" w:sz="0" w:space="0" w:color="auto"/>
                            <w:bottom w:val="none" w:sz="0" w:space="0" w:color="auto"/>
                            <w:right w:val="none" w:sz="0" w:space="0" w:color="auto"/>
                          </w:divBdr>
                        </w:div>
                        <w:div w:id="3495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419">
      <w:marLeft w:val="0"/>
      <w:marRight w:val="0"/>
      <w:marTop w:val="0"/>
      <w:marBottom w:val="0"/>
      <w:divBdr>
        <w:top w:val="none" w:sz="0" w:space="0" w:color="auto"/>
        <w:left w:val="none" w:sz="0" w:space="0" w:color="auto"/>
        <w:bottom w:val="none" w:sz="0" w:space="0" w:color="auto"/>
        <w:right w:val="none" w:sz="0" w:space="0" w:color="auto"/>
      </w:divBdr>
    </w:div>
    <w:div w:id="349580433">
      <w:marLeft w:val="0"/>
      <w:marRight w:val="0"/>
      <w:marTop w:val="0"/>
      <w:marBottom w:val="0"/>
      <w:divBdr>
        <w:top w:val="none" w:sz="0" w:space="0" w:color="auto"/>
        <w:left w:val="none" w:sz="0" w:space="0" w:color="auto"/>
        <w:bottom w:val="none" w:sz="0" w:space="0" w:color="auto"/>
        <w:right w:val="none" w:sz="0" w:space="0" w:color="auto"/>
      </w:divBdr>
      <w:divsChild>
        <w:div w:id="349576415">
          <w:marLeft w:val="0"/>
          <w:marRight w:val="0"/>
          <w:marTop w:val="0"/>
          <w:marBottom w:val="0"/>
          <w:divBdr>
            <w:top w:val="none" w:sz="0" w:space="0" w:color="auto"/>
            <w:left w:val="none" w:sz="0" w:space="0" w:color="auto"/>
            <w:bottom w:val="none" w:sz="0" w:space="0" w:color="auto"/>
            <w:right w:val="none" w:sz="0" w:space="0" w:color="auto"/>
          </w:divBdr>
        </w:div>
        <w:div w:id="349597091">
          <w:marLeft w:val="0"/>
          <w:marRight w:val="0"/>
          <w:marTop w:val="0"/>
          <w:marBottom w:val="0"/>
          <w:divBdr>
            <w:top w:val="none" w:sz="0" w:space="0" w:color="auto"/>
            <w:left w:val="none" w:sz="0" w:space="0" w:color="auto"/>
            <w:bottom w:val="none" w:sz="0" w:space="0" w:color="auto"/>
            <w:right w:val="none" w:sz="0" w:space="0" w:color="auto"/>
          </w:divBdr>
        </w:div>
      </w:divsChild>
    </w:div>
    <w:div w:id="349580435">
      <w:marLeft w:val="0"/>
      <w:marRight w:val="0"/>
      <w:marTop w:val="0"/>
      <w:marBottom w:val="0"/>
      <w:divBdr>
        <w:top w:val="none" w:sz="0" w:space="0" w:color="auto"/>
        <w:left w:val="none" w:sz="0" w:space="0" w:color="auto"/>
        <w:bottom w:val="none" w:sz="0" w:space="0" w:color="auto"/>
        <w:right w:val="none" w:sz="0" w:space="0" w:color="auto"/>
      </w:divBdr>
      <w:divsChild>
        <w:div w:id="349580491">
          <w:marLeft w:val="0"/>
          <w:marRight w:val="0"/>
          <w:marTop w:val="0"/>
          <w:marBottom w:val="0"/>
          <w:divBdr>
            <w:top w:val="none" w:sz="0" w:space="0" w:color="auto"/>
            <w:left w:val="none" w:sz="0" w:space="0" w:color="auto"/>
            <w:bottom w:val="none" w:sz="0" w:space="0" w:color="auto"/>
            <w:right w:val="none" w:sz="0" w:space="0" w:color="auto"/>
          </w:divBdr>
          <w:divsChild>
            <w:div w:id="349601037">
              <w:marLeft w:val="0"/>
              <w:marRight w:val="259"/>
              <w:marTop w:val="0"/>
              <w:marBottom w:val="0"/>
              <w:divBdr>
                <w:top w:val="none" w:sz="0" w:space="0" w:color="auto"/>
                <w:left w:val="none" w:sz="0" w:space="0" w:color="auto"/>
                <w:bottom w:val="none" w:sz="0" w:space="0" w:color="auto"/>
                <w:right w:val="none" w:sz="0" w:space="0" w:color="auto"/>
              </w:divBdr>
            </w:div>
          </w:divsChild>
        </w:div>
        <w:div w:id="349595325">
          <w:marLeft w:val="0"/>
          <w:marRight w:val="0"/>
          <w:marTop w:val="0"/>
          <w:marBottom w:val="0"/>
          <w:divBdr>
            <w:top w:val="none" w:sz="0" w:space="0" w:color="auto"/>
            <w:left w:val="none" w:sz="0" w:space="0" w:color="auto"/>
            <w:bottom w:val="none" w:sz="0" w:space="0" w:color="auto"/>
            <w:right w:val="none" w:sz="0" w:space="0" w:color="auto"/>
          </w:divBdr>
          <w:divsChild>
            <w:div w:id="349572097">
              <w:marLeft w:val="0"/>
              <w:marRight w:val="259"/>
              <w:marTop w:val="0"/>
              <w:marBottom w:val="234"/>
              <w:divBdr>
                <w:top w:val="none" w:sz="0" w:space="0" w:color="auto"/>
                <w:left w:val="none" w:sz="0" w:space="0" w:color="auto"/>
                <w:bottom w:val="none" w:sz="0" w:space="0" w:color="auto"/>
                <w:right w:val="none" w:sz="0" w:space="0" w:color="auto"/>
              </w:divBdr>
              <w:divsChild>
                <w:div w:id="349585642">
                  <w:marLeft w:val="0"/>
                  <w:marRight w:val="0"/>
                  <w:marTop w:val="65"/>
                  <w:marBottom w:val="65"/>
                  <w:divBdr>
                    <w:top w:val="none" w:sz="0" w:space="0" w:color="auto"/>
                    <w:left w:val="none" w:sz="0" w:space="0" w:color="auto"/>
                    <w:bottom w:val="none" w:sz="0" w:space="0" w:color="auto"/>
                    <w:right w:val="none" w:sz="0" w:space="0" w:color="auto"/>
                  </w:divBdr>
                  <w:divsChild>
                    <w:div w:id="349574706">
                      <w:marLeft w:val="0"/>
                      <w:marRight w:val="0"/>
                      <w:marTop w:val="0"/>
                      <w:marBottom w:val="0"/>
                      <w:divBdr>
                        <w:top w:val="none" w:sz="0" w:space="0" w:color="auto"/>
                        <w:left w:val="none" w:sz="0" w:space="0" w:color="auto"/>
                        <w:bottom w:val="none" w:sz="0" w:space="0" w:color="auto"/>
                        <w:right w:val="none" w:sz="0" w:space="0" w:color="auto"/>
                      </w:divBdr>
                    </w:div>
                    <w:div w:id="3495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52">
          <w:marLeft w:val="0"/>
          <w:marRight w:val="0"/>
          <w:marTop w:val="0"/>
          <w:marBottom w:val="143"/>
          <w:divBdr>
            <w:top w:val="none" w:sz="0" w:space="0" w:color="auto"/>
            <w:left w:val="none" w:sz="0" w:space="0" w:color="auto"/>
            <w:bottom w:val="none" w:sz="0" w:space="0" w:color="auto"/>
            <w:right w:val="none" w:sz="0" w:space="0" w:color="auto"/>
          </w:divBdr>
        </w:div>
      </w:divsChild>
    </w:div>
    <w:div w:id="349580439">
      <w:marLeft w:val="0"/>
      <w:marRight w:val="0"/>
      <w:marTop w:val="0"/>
      <w:marBottom w:val="0"/>
      <w:divBdr>
        <w:top w:val="none" w:sz="0" w:space="0" w:color="auto"/>
        <w:left w:val="none" w:sz="0" w:space="0" w:color="auto"/>
        <w:bottom w:val="none" w:sz="0" w:space="0" w:color="auto"/>
        <w:right w:val="none" w:sz="0" w:space="0" w:color="auto"/>
      </w:divBdr>
      <w:divsChild>
        <w:div w:id="349591810">
          <w:marLeft w:val="0"/>
          <w:marRight w:val="0"/>
          <w:marTop w:val="0"/>
          <w:marBottom w:val="0"/>
          <w:divBdr>
            <w:top w:val="none" w:sz="0" w:space="0" w:color="auto"/>
            <w:left w:val="none" w:sz="0" w:space="0" w:color="auto"/>
            <w:bottom w:val="none" w:sz="0" w:space="0" w:color="auto"/>
            <w:right w:val="none" w:sz="0" w:space="0" w:color="auto"/>
          </w:divBdr>
        </w:div>
        <w:div w:id="349597207">
          <w:marLeft w:val="0"/>
          <w:marRight w:val="0"/>
          <w:marTop w:val="0"/>
          <w:marBottom w:val="0"/>
          <w:divBdr>
            <w:top w:val="none" w:sz="0" w:space="0" w:color="auto"/>
            <w:left w:val="none" w:sz="0" w:space="0" w:color="auto"/>
            <w:bottom w:val="none" w:sz="0" w:space="0" w:color="auto"/>
            <w:right w:val="none" w:sz="0" w:space="0" w:color="auto"/>
          </w:divBdr>
          <w:divsChild>
            <w:div w:id="349579974">
              <w:marLeft w:val="0"/>
              <w:marRight w:val="0"/>
              <w:marTop w:val="0"/>
              <w:marBottom w:val="0"/>
              <w:divBdr>
                <w:top w:val="none" w:sz="0" w:space="0" w:color="auto"/>
                <w:left w:val="none" w:sz="0" w:space="0" w:color="auto"/>
                <w:bottom w:val="none" w:sz="0" w:space="0" w:color="auto"/>
                <w:right w:val="none" w:sz="0" w:space="0" w:color="auto"/>
              </w:divBdr>
            </w:div>
            <w:div w:id="349586198">
              <w:marLeft w:val="0"/>
              <w:marRight w:val="0"/>
              <w:marTop w:val="0"/>
              <w:marBottom w:val="0"/>
              <w:divBdr>
                <w:top w:val="none" w:sz="0" w:space="0" w:color="auto"/>
                <w:left w:val="none" w:sz="0" w:space="0" w:color="auto"/>
                <w:bottom w:val="none" w:sz="0" w:space="0" w:color="auto"/>
                <w:right w:val="none" w:sz="0" w:space="0" w:color="auto"/>
              </w:divBdr>
            </w:div>
            <w:div w:id="349587425">
              <w:marLeft w:val="0"/>
              <w:marRight w:val="0"/>
              <w:marTop w:val="0"/>
              <w:marBottom w:val="0"/>
              <w:divBdr>
                <w:top w:val="none" w:sz="0" w:space="0" w:color="auto"/>
                <w:left w:val="none" w:sz="0" w:space="0" w:color="auto"/>
                <w:bottom w:val="none" w:sz="0" w:space="0" w:color="auto"/>
                <w:right w:val="none" w:sz="0" w:space="0" w:color="auto"/>
              </w:divBdr>
              <w:divsChild>
                <w:div w:id="349573115">
                  <w:marLeft w:val="0"/>
                  <w:marRight w:val="0"/>
                  <w:marTop w:val="0"/>
                  <w:marBottom w:val="0"/>
                  <w:divBdr>
                    <w:top w:val="none" w:sz="0" w:space="0" w:color="auto"/>
                    <w:left w:val="none" w:sz="0" w:space="0" w:color="auto"/>
                    <w:bottom w:val="none" w:sz="0" w:space="0" w:color="auto"/>
                    <w:right w:val="none" w:sz="0" w:space="0" w:color="auto"/>
                  </w:divBdr>
                </w:div>
                <w:div w:id="349579055">
                  <w:marLeft w:val="0"/>
                  <w:marRight w:val="0"/>
                  <w:marTop w:val="0"/>
                  <w:marBottom w:val="0"/>
                  <w:divBdr>
                    <w:top w:val="none" w:sz="0" w:space="0" w:color="auto"/>
                    <w:left w:val="none" w:sz="0" w:space="0" w:color="auto"/>
                    <w:bottom w:val="none" w:sz="0" w:space="0" w:color="auto"/>
                    <w:right w:val="none" w:sz="0" w:space="0" w:color="auto"/>
                  </w:divBdr>
                </w:div>
                <w:div w:id="349579358">
                  <w:marLeft w:val="0"/>
                  <w:marRight w:val="0"/>
                  <w:marTop w:val="0"/>
                  <w:marBottom w:val="0"/>
                  <w:divBdr>
                    <w:top w:val="none" w:sz="0" w:space="0" w:color="auto"/>
                    <w:left w:val="none" w:sz="0" w:space="0" w:color="auto"/>
                    <w:bottom w:val="none" w:sz="0" w:space="0" w:color="auto"/>
                    <w:right w:val="none" w:sz="0" w:space="0" w:color="auto"/>
                  </w:divBdr>
                </w:div>
                <w:div w:id="349582490">
                  <w:marLeft w:val="0"/>
                  <w:marRight w:val="0"/>
                  <w:marTop w:val="0"/>
                  <w:marBottom w:val="0"/>
                  <w:divBdr>
                    <w:top w:val="none" w:sz="0" w:space="0" w:color="auto"/>
                    <w:left w:val="none" w:sz="0" w:space="0" w:color="auto"/>
                    <w:bottom w:val="none" w:sz="0" w:space="0" w:color="auto"/>
                    <w:right w:val="none" w:sz="0" w:space="0" w:color="auto"/>
                  </w:divBdr>
                </w:div>
                <w:div w:id="349583843">
                  <w:marLeft w:val="0"/>
                  <w:marRight w:val="0"/>
                  <w:marTop w:val="0"/>
                  <w:marBottom w:val="0"/>
                  <w:divBdr>
                    <w:top w:val="none" w:sz="0" w:space="0" w:color="auto"/>
                    <w:left w:val="none" w:sz="0" w:space="0" w:color="auto"/>
                    <w:bottom w:val="none" w:sz="0" w:space="0" w:color="auto"/>
                    <w:right w:val="none" w:sz="0" w:space="0" w:color="auto"/>
                  </w:divBdr>
                </w:div>
                <w:div w:id="349584575">
                  <w:marLeft w:val="0"/>
                  <w:marRight w:val="0"/>
                  <w:marTop w:val="0"/>
                  <w:marBottom w:val="0"/>
                  <w:divBdr>
                    <w:top w:val="none" w:sz="0" w:space="0" w:color="auto"/>
                    <w:left w:val="none" w:sz="0" w:space="0" w:color="auto"/>
                    <w:bottom w:val="none" w:sz="0" w:space="0" w:color="auto"/>
                    <w:right w:val="none" w:sz="0" w:space="0" w:color="auto"/>
                  </w:divBdr>
                </w:div>
                <w:div w:id="349590500">
                  <w:marLeft w:val="0"/>
                  <w:marRight w:val="0"/>
                  <w:marTop w:val="0"/>
                  <w:marBottom w:val="0"/>
                  <w:divBdr>
                    <w:top w:val="none" w:sz="0" w:space="0" w:color="auto"/>
                    <w:left w:val="none" w:sz="0" w:space="0" w:color="auto"/>
                    <w:bottom w:val="none" w:sz="0" w:space="0" w:color="auto"/>
                    <w:right w:val="none" w:sz="0" w:space="0" w:color="auto"/>
                  </w:divBdr>
                </w:div>
                <w:div w:id="349591899">
                  <w:marLeft w:val="0"/>
                  <w:marRight w:val="0"/>
                  <w:marTop w:val="0"/>
                  <w:marBottom w:val="0"/>
                  <w:divBdr>
                    <w:top w:val="none" w:sz="0" w:space="0" w:color="auto"/>
                    <w:left w:val="none" w:sz="0" w:space="0" w:color="auto"/>
                    <w:bottom w:val="none" w:sz="0" w:space="0" w:color="auto"/>
                    <w:right w:val="none" w:sz="0" w:space="0" w:color="auto"/>
                  </w:divBdr>
                </w:div>
                <w:div w:id="349593170">
                  <w:marLeft w:val="0"/>
                  <w:marRight w:val="0"/>
                  <w:marTop w:val="0"/>
                  <w:marBottom w:val="0"/>
                  <w:divBdr>
                    <w:top w:val="none" w:sz="0" w:space="0" w:color="auto"/>
                    <w:left w:val="none" w:sz="0" w:space="0" w:color="auto"/>
                    <w:bottom w:val="none" w:sz="0" w:space="0" w:color="auto"/>
                    <w:right w:val="none" w:sz="0" w:space="0" w:color="auto"/>
                  </w:divBdr>
                </w:div>
                <w:div w:id="349593568">
                  <w:marLeft w:val="0"/>
                  <w:marRight w:val="0"/>
                  <w:marTop w:val="0"/>
                  <w:marBottom w:val="0"/>
                  <w:divBdr>
                    <w:top w:val="none" w:sz="0" w:space="0" w:color="auto"/>
                    <w:left w:val="none" w:sz="0" w:space="0" w:color="auto"/>
                    <w:bottom w:val="none" w:sz="0" w:space="0" w:color="auto"/>
                    <w:right w:val="none" w:sz="0" w:space="0" w:color="auto"/>
                  </w:divBdr>
                </w:div>
                <w:div w:id="34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44">
      <w:marLeft w:val="0"/>
      <w:marRight w:val="0"/>
      <w:marTop w:val="0"/>
      <w:marBottom w:val="0"/>
      <w:divBdr>
        <w:top w:val="none" w:sz="0" w:space="0" w:color="auto"/>
        <w:left w:val="none" w:sz="0" w:space="0" w:color="auto"/>
        <w:bottom w:val="none" w:sz="0" w:space="0" w:color="auto"/>
        <w:right w:val="none" w:sz="0" w:space="0" w:color="auto"/>
      </w:divBdr>
    </w:div>
    <w:div w:id="349580446">
      <w:marLeft w:val="0"/>
      <w:marRight w:val="0"/>
      <w:marTop w:val="0"/>
      <w:marBottom w:val="0"/>
      <w:divBdr>
        <w:top w:val="none" w:sz="0" w:space="0" w:color="auto"/>
        <w:left w:val="none" w:sz="0" w:space="0" w:color="auto"/>
        <w:bottom w:val="none" w:sz="0" w:space="0" w:color="auto"/>
        <w:right w:val="none" w:sz="0" w:space="0" w:color="auto"/>
      </w:divBdr>
      <w:divsChild>
        <w:div w:id="349581180">
          <w:marLeft w:val="0"/>
          <w:marRight w:val="0"/>
          <w:marTop w:val="0"/>
          <w:marBottom w:val="0"/>
          <w:divBdr>
            <w:top w:val="none" w:sz="0" w:space="0" w:color="auto"/>
            <w:left w:val="none" w:sz="0" w:space="0" w:color="auto"/>
            <w:bottom w:val="none" w:sz="0" w:space="0" w:color="auto"/>
            <w:right w:val="none" w:sz="0" w:space="0" w:color="auto"/>
          </w:divBdr>
        </w:div>
      </w:divsChild>
    </w:div>
    <w:div w:id="349580457">
      <w:marLeft w:val="0"/>
      <w:marRight w:val="0"/>
      <w:marTop w:val="0"/>
      <w:marBottom w:val="0"/>
      <w:divBdr>
        <w:top w:val="none" w:sz="0" w:space="0" w:color="auto"/>
        <w:left w:val="none" w:sz="0" w:space="0" w:color="auto"/>
        <w:bottom w:val="none" w:sz="0" w:space="0" w:color="auto"/>
        <w:right w:val="none" w:sz="0" w:space="0" w:color="auto"/>
      </w:divBdr>
    </w:div>
    <w:div w:id="349580460">
      <w:marLeft w:val="0"/>
      <w:marRight w:val="0"/>
      <w:marTop w:val="0"/>
      <w:marBottom w:val="0"/>
      <w:divBdr>
        <w:top w:val="none" w:sz="0" w:space="0" w:color="auto"/>
        <w:left w:val="none" w:sz="0" w:space="0" w:color="auto"/>
        <w:bottom w:val="none" w:sz="0" w:space="0" w:color="auto"/>
        <w:right w:val="none" w:sz="0" w:space="0" w:color="auto"/>
      </w:divBdr>
      <w:divsChild>
        <w:div w:id="349572685">
          <w:marLeft w:val="0"/>
          <w:marRight w:val="0"/>
          <w:marTop w:val="0"/>
          <w:marBottom w:val="0"/>
          <w:divBdr>
            <w:top w:val="none" w:sz="0" w:space="0" w:color="auto"/>
            <w:left w:val="none" w:sz="0" w:space="0" w:color="auto"/>
            <w:bottom w:val="none" w:sz="0" w:space="0" w:color="auto"/>
            <w:right w:val="none" w:sz="0" w:space="0" w:color="auto"/>
          </w:divBdr>
        </w:div>
        <w:div w:id="349583500">
          <w:marLeft w:val="0"/>
          <w:marRight w:val="0"/>
          <w:marTop w:val="0"/>
          <w:marBottom w:val="0"/>
          <w:divBdr>
            <w:top w:val="none" w:sz="0" w:space="0" w:color="auto"/>
            <w:left w:val="none" w:sz="0" w:space="0" w:color="auto"/>
            <w:bottom w:val="none" w:sz="0" w:space="0" w:color="auto"/>
            <w:right w:val="none" w:sz="0" w:space="0" w:color="auto"/>
          </w:divBdr>
          <w:divsChild>
            <w:div w:id="349596840">
              <w:marLeft w:val="0"/>
              <w:marRight w:val="0"/>
              <w:marTop w:val="0"/>
              <w:marBottom w:val="0"/>
              <w:divBdr>
                <w:top w:val="none" w:sz="0" w:space="0" w:color="auto"/>
                <w:left w:val="none" w:sz="0" w:space="0" w:color="auto"/>
                <w:bottom w:val="none" w:sz="0" w:space="0" w:color="auto"/>
                <w:right w:val="none" w:sz="0" w:space="0" w:color="auto"/>
              </w:divBdr>
              <w:divsChild>
                <w:div w:id="3495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64">
      <w:marLeft w:val="0"/>
      <w:marRight w:val="0"/>
      <w:marTop w:val="0"/>
      <w:marBottom w:val="0"/>
      <w:divBdr>
        <w:top w:val="none" w:sz="0" w:space="0" w:color="auto"/>
        <w:left w:val="none" w:sz="0" w:space="0" w:color="auto"/>
        <w:bottom w:val="none" w:sz="0" w:space="0" w:color="auto"/>
        <w:right w:val="none" w:sz="0" w:space="0" w:color="auto"/>
      </w:divBdr>
    </w:div>
    <w:div w:id="349580470">
      <w:marLeft w:val="0"/>
      <w:marRight w:val="0"/>
      <w:marTop w:val="0"/>
      <w:marBottom w:val="0"/>
      <w:divBdr>
        <w:top w:val="none" w:sz="0" w:space="0" w:color="auto"/>
        <w:left w:val="none" w:sz="0" w:space="0" w:color="auto"/>
        <w:bottom w:val="none" w:sz="0" w:space="0" w:color="auto"/>
        <w:right w:val="none" w:sz="0" w:space="0" w:color="auto"/>
      </w:divBdr>
      <w:divsChild>
        <w:div w:id="349571664">
          <w:marLeft w:val="0"/>
          <w:marRight w:val="0"/>
          <w:marTop w:val="0"/>
          <w:marBottom w:val="0"/>
          <w:divBdr>
            <w:top w:val="none" w:sz="0" w:space="0" w:color="auto"/>
            <w:left w:val="none" w:sz="0" w:space="0" w:color="auto"/>
            <w:bottom w:val="none" w:sz="0" w:space="0" w:color="auto"/>
            <w:right w:val="none" w:sz="0" w:space="0" w:color="auto"/>
          </w:divBdr>
        </w:div>
      </w:divsChild>
    </w:div>
    <w:div w:id="349580471">
      <w:marLeft w:val="0"/>
      <w:marRight w:val="0"/>
      <w:marTop w:val="0"/>
      <w:marBottom w:val="0"/>
      <w:divBdr>
        <w:top w:val="none" w:sz="0" w:space="0" w:color="auto"/>
        <w:left w:val="none" w:sz="0" w:space="0" w:color="auto"/>
        <w:bottom w:val="none" w:sz="0" w:space="0" w:color="auto"/>
        <w:right w:val="none" w:sz="0" w:space="0" w:color="auto"/>
      </w:divBdr>
      <w:divsChild>
        <w:div w:id="349589597">
          <w:marLeft w:val="0"/>
          <w:marRight w:val="0"/>
          <w:marTop w:val="65"/>
          <w:marBottom w:val="195"/>
          <w:divBdr>
            <w:top w:val="none" w:sz="0" w:space="0" w:color="auto"/>
            <w:left w:val="none" w:sz="0" w:space="0" w:color="auto"/>
            <w:bottom w:val="none" w:sz="0" w:space="0" w:color="auto"/>
            <w:right w:val="none" w:sz="0" w:space="0" w:color="auto"/>
          </w:divBdr>
        </w:div>
        <w:div w:id="349589938">
          <w:marLeft w:val="0"/>
          <w:marRight w:val="0"/>
          <w:marTop w:val="91"/>
          <w:marBottom w:val="221"/>
          <w:divBdr>
            <w:top w:val="none" w:sz="0" w:space="0" w:color="auto"/>
            <w:left w:val="none" w:sz="0" w:space="0" w:color="auto"/>
            <w:bottom w:val="none" w:sz="0" w:space="0" w:color="auto"/>
            <w:right w:val="none" w:sz="0" w:space="0" w:color="auto"/>
          </w:divBdr>
        </w:div>
      </w:divsChild>
    </w:div>
    <w:div w:id="349580473">
      <w:marLeft w:val="0"/>
      <w:marRight w:val="0"/>
      <w:marTop w:val="0"/>
      <w:marBottom w:val="0"/>
      <w:divBdr>
        <w:top w:val="none" w:sz="0" w:space="0" w:color="auto"/>
        <w:left w:val="none" w:sz="0" w:space="0" w:color="auto"/>
        <w:bottom w:val="none" w:sz="0" w:space="0" w:color="auto"/>
        <w:right w:val="none" w:sz="0" w:space="0" w:color="auto"/>
      </w:divBdr>
      <w:divsChild>
        <w:div w:id="349578796">
          <w:marLeft w:val="0"/>
          <w:marRight w:val="0"/>
          <w:marTop w:val="0"/>
          <w:marBottom w:val="0"/>
          <w:divBdr>
            <w:top w:val="none" w:sz="0" w:space="0" w:color="auto"/>
            <w:left w:val="none" w:sz="0" w:space="0" w:color="auto"/>
            <w:bottom w:val="none" w:sz="0" w:space="0" w:color="auto"/>
            <w:right w:val="none" w:sz="0" w:space="0" w:color="auto"/>
          </w:divBdr>
          <w:divsChild>
            <w:div w:id="3496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75">
      <w:marLeft w:val="0"/>
      <w:marRight w:val="0"/>
      <w:marTop w:val="0"/>
      <w:marBottom w:val="0"/>
      <w:divBdr>
        <w:top w:val="none" w:sz="0" w:space="0" w:color="auto"/>
        <w:left w:val="none" w:sz="0" w:space="0" w:color="auto"/>
        <w:bottom w:val="none" w:sz="0" w:space="0" w:color="auto"/>
        <w:right w:val="none" w:sz="0" w:space="0" w:color="auto"/>
      </w:divBdr>
    </w:div>
    <w:div w:id="349580479">
      <w:marLeft w:val="0"/>
      <w:marRight w:val="0"/>
      <w:marTop w:val="0"/>
      <w:marBottom w:val="0"/>
      <w:divBdr>
        <w:top w:val="none" w:sz="0" w:space="0" w:color="auto"/>
        <w:left w:val="none" w:sz="0" w:space="0" w:color="auto"/>
        <w:bottom w:val="none" w:sz="0" w:space="0" w:color="auto"/>
        <w:right w:val="none" w:sz="0" w:space="0" w:color="auto"/>
      </w:divBdr>
    </w:div>
    <w:div w:id="349580480">
      <w:marLeft w:val="0"/>
      <w:marRight w:val="0"/>
      <w:marTop w:val="0"/>
      <w:marBottom w:val="0"/>
      <w:divBdr>
        <w:top w:val="none" w:sz="0" w:space="0" w:color="auto"/>
        <w:left w:val="none" w:sz="0" w:space="0" w:color="auto"/>
        <w:bottom w:val="none" w:sz="0" w:space="0" w:color="auto"/>
        <w:right w:val="none" w:sz="0" w:space="0" w:color="auto"/>
      </w:divBdr>
      <w:divsChild>
        <w:div w:id="349597692">
          <w:marLeft w:val="0"/>
          <w:marRight w:val="0"/>
          <w:marTop w:val="0"/>
          <w:marBottom w:val="0"/>
          <w:divBdr>
            <w:top w:val="none" w:sz="0" w:space="0" w:color="auto"/>
            <w:left w:val="none" w:sz="0" w:space="0" w:color="auto"/>
            <w:bottom w:val="none" w:sz="0" w:space="0" w:color="auto"/>
            <w:right w:val="none" w:sz="0" w:space="0" w:color="auto"/>
          </w:divBdr>
          <w:divsChild>
            <w:div w:id="349571735">
              <w:marLeft w:val="0"/>
              <w:marRight w:val="0"/>
              <w:marTop w:val="0"/>
              <w:marBottom w:val="0"/>
              <w:divBdr>
                <w:top w:val="none" w:sz="0" w:space="0" w:color="auto"/>
                <w:left w:val="none" w:sz="0" w:space="0" w:color="auto"/>
                <w:bottom w:val="none" w:sz="0" w:space="0" w:color="auto"/>
                <w:right w:val="none" w:sz="0" w:space="0" w:color="auto"/>
              </w:divBdr>
              <w:divsChild>
                <w:div w:id="349580449">
                  <w:marLeft w:val="0"/>
                  <w:marRight w:val="0"/>
                  <w:marTop w:val="0"/>
                  <w:marBottom w:val="0"/>
                  <w:divBdr>
                    <w:top w:val="none" w:sz="0" w:space="0" w:color="auto"/>
                    <w:left w:val="none" w:sz="0" w:space="0" w:color="auto"/>
                    <w:bottom w:val="none" w:sz="0" w:space="0" w:color="auto"/>
                    <w:right w:val="none" w:sz="0" w:space="0" w:color="auto"/>
                  </w:divBdr>
                  <w:divsChild>
                    <w:div w:id="349585761">
                      <w:marLeft w:val="0"/>
                      <w:marRight w:val="0"/>
                      <w:marTop w:val="0"/>
                      <w:marBottom w:val="0"/>
                      <w:divBdr>
                        <w:top w:val="none" w:sz="0" w:space="0" w:color="auto"/>
                        <w:left w:val="none" w:sz="0" w:space="0" w:color="auto"/>
                        <w:bottom w:val="none" w:sz="0" w:space="0" w:color="auto"/>
                        <w:right w:val="none" w:sz="0" w:space="0" w:color="auto"/>
                      </w:divBdr>
                      <w:divsChild>
                        <w:div w:id="349580534">
                          <w:marLeft w:val="0"/>
                          <w:marRight w:val="0"/>
                          <w:marTop w:val="0"/>
                          <w:marBottom w:val="0"/>
                          <w:divBdr>
                            <w:top w:val="none" w:sz="0" w:space="0" w:color="auto"/>
                            <w:left w:val="none" w:sz="0" w:space="0" w:color="auto"/>
                            <w:bottom w:val="none" w:sz="0" w:space="0" w:color="auto"/>
                            <w:right w:val="none" w:sz="0" w:space="0" w:color="auto"/>
                          </w:divBdr>
                          <w:divsChild>
                            <w:div w:id="349577847">
                              <w:marLeft w:val="0"/>
                              <w:marRight w:val="0"/>
                              <w:marTop w:val="0"/>
                              <w:marBottom w:val="0"/>
                              <w:divBdr>
                                <w:top w:val="none" w:sz="0" w:space="0" w:color="auto"/>
                                <w:left w:val="none" w:sz="0" w:space="0" w:color="auto"/>
                                <w:bottom w:val="none" w:sz="0" w:space="0" w:color="auto"/>
                                <w:right w:val="none" w:sz="0" w:space="0" w:color="auto"/>
                              </w:divBdr>
                              <w:divsChild>
                                <w:div w:id="349580808">
                                  <w:marLeft w:val="0"/>
                                  <w:marRight w:val="0"/>
                                  <w:marTop w:val="0"/>
                                  <w:marBottom w:val="0"/>
                                  <w:divBdr>
                                    <w:top w:val="none" w:sz="0" w:space="0" w:color="auto"/>
                                    <w:left w:val="none" w:sz="0" w:space="0" w:color="auto"/>
                                    <w:bottom w:val="none" w:sz="0" w:space="0" w:color="auto"/>
                                    <w:right w:val="none" w:sz="0" w:space="0" w:color="auto"/>
                                  </w:divBdr>
                                </w:div>
                              </w:divsChild>
                            </w:div>
                            <w:div w:id="349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307">
              <w:marLeft w:val="0"/>
              <w:marRight w:val="0"/>
              <w:marTop w:val="0"/>
              <w:marBottom w:val="0"/>
              <w:divBdr>
                <w:top w:val="none" w:sz="0" w:space="0" w:color="auto"/>
                <w:left w:val="none" w:sz="0" w:space="0" w:color="auto"/>
                <w:bottom w:val="none" w:sz="0" w:space="0" w:color="auto"/>
                <w:right w:val="none" w:sz="0" w:space="0" w:color="auto"/>
              </w:divBdr>
              <w:divsChild>
                <w:div w:id="349598143">
                  <w:marLeft w:val="0"/>
                  <w:marRight w:val="0"/>
                  <w:marTop w:val="0"/>
                  <w:marBottom w:val="0"/>
                  <w:divBdr>
                    <w:top w:val="none" w:sz="0" w:space="0" w:color="auto"/>
                    <w:left w:val="none" w:sz="0" w:space="0" w:color="auto"/>
                    <w:bottom w:val="none" w:sz="0" w:space="0" w:color="auto"/>
                    <w:right w:val="none" w:sz="0" w:space="0" w:color="auto"/>
                  </w:divBdr>
                  <w:divsChild>
                    <w:div w:id="349576422">
                      <w:marLeft w:val="0"/>
                      <w:marRight w:val="0"/>
                      <w:marTop w:val="0"/>
                      <w:marBottom w:val="0"/>
                      <w:divBdr>
                        <w:top w:val="none" w:sz="0" w:space="0" w:color="auto"/>
                        <w:left w:val="none" w:sz="0" w:space="0" w:color="auto"/>
                        <w:bottom w:val="none" w:sz="0" w:space="0" w:color="auto"/>
                        <w:right w:val="none" w:sz="0" w:space="0" w:color="auto"/>
                      </w:divBdr>
                      <w:divsChild>
                        <w:div w:id="349580331">
                          <w:marLeft w:val="0"/>
                          <w:marRight w:val="0"/>
                          <w:marTop w:val="0"/>
                          <w:marBottom w:val="0"/>
                          <w:divBdr>
                            <w:top w:val="none" w:sz="0" w:space="0" w:color="auto"/>
                            <w:left w:val="none" w:sz="0" w:space="0" w:color="auto"/>
                            <w:bottom w:val="none" w:sz="0" w:space="0" w:color="auto"/>
                            <w:right w:val="none" w:sz="0" w:space="0" w:color="auto"/>
                          </w:divBdr>
                          <w:divsChild>
                            <w:div w:id="349581248">
                              <w:marLeft w:val="0"/>
                              <w:marRight w:val="0"/>
                              <w:marTop w:val="0"/>
                              <w:marBottom w:val="0"/>
                              <w:divBdr>
                                <w:top w:val="none" w:sz="0" w:space="0" w:color="auto"/>
                                <w:left w:val="none" w:sz="0" w:space="0" w:color="auto"/>
                                <w:bottom w:val="none" w:sz="0" w:space="0" w:color="auto"/>
                                <w:right w:val="none" w:sz="0" w:space="0" w:color="auto"/>
                              </w:divBdr>
                            </w:div>
                            <w:div w:id="3495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9">
              <w:marLeft w:val="0"/>
              <w:marRight w:val="0"/>
              <w:marTop w:val="0"/>
              <w:marBottom w:val="0"/>
              <w:divBdr>
                <w:top w:val="none" w:sz="0" w:space="0" w:color="auto"/>
                <w:left w:val="none" w:sz="0" w:space="0" w:color="auto"/>
                <w:bottom w:val="none" w:sz="0" w:space="0" w:color="auto"/>
                <w:right w:val="none" w:sz="0" w:space="0" w:color="auto"/>
              </w:divBdr>
              <w:divsChild>
                <w:div w:id="349572562">
                  <w:marLeft w:val="0"/>
                  <w:marRight w:val="0"/>
                  <w:marTop w:val="0"/>
                  <w:marBottom w:val="0"/>
                  <w:divBdr>
                    <w:top w:val="none" w:sz="0" w:space="0" w:color="auto"/>
                    <w:left w:val="none" w:sz="0" w:space="0" w:color="auto"/>
                    <w:bottom w:val="none" w:sz="0" w:space="0" w:color="auto"/>
                    <w:right w:val="none" w:sz="0" w:space="0" w:color="auto"/>
                  </w:divBdr>
                </w:div>
                <w:div w:id="349592138">
                  <w:marLeft w:val="0"/>
                  <w:marRight w:val="0"/>
                  <w:marTop w:val="0"/>
                  <w:marBottom w:val="0"/>
                  <w:divBdr>
                    <w:top w:val="none" w:sz="0" w:space="0" w:color="auto"/>
                    <w:left w:val="none" w:sz="0" w:space="0" w:color="auto"/>
                    <w:bottom w:val="none" w:sz="0" w:space="0" w:color="auto"/>
                    <w:right w:val="none" w:sz="0" w:space="0" w:color="auto"/>
                  </w:divBdr>
                </w:div>
              </w:divsChild>
            </w:div>
            <w:div w:id="3495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5">
      <w:marLeft w:val="0"/>
      <w:marRight w:val="0"/>
      <w:marTop w:val="0"/>
      <w:marBottom w:val="0"/>
      <w:divBdr>
        <w:top w:val="none" w:sz="0" w:space="0" w:color="auto"/>
        <w:left w:val="none" w:sz="0" w:space="0" w:color="auto"/>
        <w:bottom w:val="none" w:sz="0" w:space="0" w:color="auto"/>
        <w:right w:val="none" w:sz="0" w:space="0" w:color="auto"/>
      </w:divBdr>
      <w:divsChild>
        <w:div w:id="349584870">
          <w:marLeft w:val="0"/>
          <w:marRight w:val="0"/>
          <w:marTop w:val="0"/>
          <w:marBottom w:val="0"/>
          <w:divBdr>
            <w:top w:val="none" w:sz="0" w:space="0" w:color="auto"/>
            <w:left w:val="none" w:sz="0" w:space="0" w:color="auto"/>
            <w:bottom w:val="none" w:sz="0" w:space="0" w:color="auto"/>
            <w:right w:val="none" w:sz="0" w:space="0" w:color="auto"/>
          </w:divBdr>
        </w:div>
      </w:divsChild>
    </w:div>
    <w:div w:id="349580488">
      <w:marLeft w:val="0"/>
      <w:marRight w:val="0"/>
      <w:marTop w:val="0"/>
      <w:marBottom w:val="0"/>
      <w:divBdr>
        <w:top w:val="none" w:sz="0" w:space="0" w:color="auto"/>
        <w:left w:val="none" w:sz="0" w:space="0" w:color="auto"/>
        <w:bottom w:val="none" w:sz="0" w:space="0" w:color="auto"/>
        <w:right w:val="none" w:sz="0" w:space="0" w:color="auto"/>
      </w:divBdr>
      <w:divsChild>
        <w:div w:id="349573238">
          <w:marLeft w:val="0"/>
          <w:marRight w:val="0"/>
          <w:marTop w:val="0"/>
          <w:marBottom w:val="0"/>
          <w:divBdr>
            <w:top w:val="none" w:sz="0" w:space="0" w:color="auto"/>
            <w:left w:val="none" w:sz="0" w:space="0" w:color="auto"/>
            <w:bottom w:val="none" w:sz="0" w:space="0" w:color="auto"/>
            <w:right w:val="none" w:sz="0" w:space="0" w:color="auto"/>
          </w:divBdr>
        </w:div>
        <w:div w:id="349583863">
          <w:marLeft w:val="0"/>
          <w:marRight w:val="0"/>
          <w:marTop w:val="0"/>
          <w:marBottom w:val="0"/>
          <w:divBdr>
            <w:top w:val="none" w:sz="0" w:space="0" w:color="auto"/>
            <w:left w:val="none" w:sz="0" w:space="0" w:color="auto"/>
            <w:bottom w:val="none" w:sz="0" w:space="0" w:color="auto"/>
            <w:right w:val="none" w:sz="0" w:space="0" w:color="auto"/>
          </w:divBdr>
        </w:div>
      </w:divsChild>
    </w:div>
    <w:div w:id="349580490">
      <w:marLeft w:val="0"/>
      <w:marRight w:val="0"/>
      <w:marTop w:val="0"/>
      <w:marBottom w:val="0"/>
      <w:divBdr>
        <w:top w:val="none" w:sz="0" w:space="0" w:color="auto"/>
        <w:left w:val="none" w:sz="0" w:space="0" w:color="auto"/>
        <w:bottom w:val="none" w:sz="0" w:space="0" w:color="auto"/>
        <w:right w:val="none" w:sz="0" w:space="0" w:color="auto"/>
      </w:divBdr>
    </w:div>
    <w:div w:id="349580494">
      <w:marLeft w:val="0"/>
      <w:marRight w:val="0"/>
      <w:marTop w:val="0"/>
      <w:marBottom w:val="0"/>
      <w:divBdr>
        <w:top w:val="none" w:sz="0" w:space="0" w:color="auto"/>
        <w:left w:val="none" w:sz="0" w:space="0" w:color="auto"/>
        <w:bottom w:val="none" w:sz="0" w:space="0" w:color="auto"/>
        <w:right w:val="none" w:sz="0" w:space="0" w:color="auto"/>
      </w:divBdr>
    </w:div>
    <w:div w:id="349580495">
      <w:marLeft w:val="0"/>
      <w:marRight w:val="0"/>
      <w:marTop w:val="0"/>
      <w:marBottom w:val="0"/>
      <w:divBdr>
        <w:top w:val="none" w:sz="0" w:space="0" w:color="auto"/>
        <w:left w:val="none" w:sz="0" w:space="0" w:color="auto"/>
        <w:bottom w:val="none" w:sz="0" w:space="0" w:color="auto"/>
        <w:right w:val="none" w:sz="0" w:space="0" w:color="auto"/>
      </w:divBdr>
    </w:div>
    <w:div w:id="349580499">
      <w:marLeft w:val="0"/>
      <w:marRight w:val="0"/>
      <w:marTop w:val="0"/>
      <w:marBottom w:val="0"/>
      <w:divBdr>
        <w:top w:val="none" w:sz="0" w:space="0" w:color="auto"/>
        <w:left w:val="none" w:sz="0" w:space="0" w:color="auto"/>
        <w:bottom w:val="none" w:sz="0" w:space="0" w:color="auto"/>
        <w:right w:val="none" w:sz="0" w:space="0" w:color="auto"/>
      </w:divBdr>
      <w:divsChild>
        <w:div w:id="349597754">
          <w:marLeft w:val="0"/>
          <w:marRight w:val="0"/>
          <w:marTop w:val="0"/>
          <w:marBottom w:val="0"/>
          <w:divBdr>
            <w:top w:val="none" w:sz="0" w:space="0" w:color="auto"/>
            <w:left w:val="none" w:sz="0" w:space="0" w:color="auto"/>
            <w:bottom w:val="none" w:sz="0" w:space="0" w:color="auto"/>
            <w:right w:val="none" w:sz="0" w:space="0" w:color="auto"/>
          </w:divBdr>
        </w:div>
      </w:divsChild>
    </w:div>
    <w:div w:id="349580500">
      <w:marLeft w:val="0"/>
      <w:marRight w:val="0"/>
      <w:marTop w:val="0"/>
      <w:marBottom w:val="0"/>
      <w:divBdr>
        <w:top w:val="none" w:sz="0" w:space="0" w:color="auto"/>
        <w:left w:val="none" w:sz="0" w:space="0" w:color="auto"/>
        <w:bottom w:val="none" w:sz="0" w:space="0" w:color="auto"/>
        <w:right w:val="none" w:sz="0" w:space="0" w:color="auto"/>
      </w:divBdr>
      <w:divsChild>
        <w:div w:id="349577692">
          <w:marLeft w:val="0"/>
          <w:marRight w:val="0"/>
          <w:marTop w:val="0"/>
          <w:marBottom w:val="0"/>
          <w:divBdr>
            <w:top w:val="none" w:sz="0" w:space="0" w:color="auto"/>
            <w:left w:val="none" w:sz="0" w:space="0" w:color="auto"/>
            <w:bottom w:val="none" w:sz="0" w:space="0" w:color="auto"/>
            <w:right w:val="none" w:sz="0" w:space="0" w:color="auto"/>
          </w:divBdr>
          <w:divsChild>
            <w:div w:id="349598936">
              <w:marLeft w:val="0"/>
              <w:marRight w:val="230"/>
              <w:marTop w:val="0"/>
              <w:marBottom w:val="0"/>
              <w:divBdr>
                <w:top w:val="none" w:sz="0" w:space="0" w:color="auto"/>
                <w:left w:val="none" w:sz="0" w:space="0" w:color="auto"/>
                <w:bottom w:val="none" w:sz="0" w:space="0" w:color="auto"/>
                <w:right w:val="none" w:sz="0" w:space="0" w:color="auto"/>
              </w:divBdr>
            </w:div>
          </w:divsChild>
        </w:div>
        <w:div w:id="349578692">
          <w:marLeft w:val="0"/>
          <w:marRight w:val="0"/>
          <w:marTop w:val="0"/>
          <w:marBottom w:val="0"/>
          <w:divBdr>
            <w:top w:val="none" w:sz="0" w:space="0" w:color="auto"/>
            <w:left w:val="none" w:sz="0" w:space="0" w:color="auto"/>
            <w:bottom w:val="none" w:sz="0" w:space="0" w:color="auto"/>
            <w:right w:val="none" w:sz="0" w:space="0" w:color="auto"/>
          </w:divBdr>
          <w:divsChild>
            <w:div w:id="349572262">
              <w:marLeft w:val="0"/>
              <w:marRight w:val="230"/>
              <w:marTop w:val="0"/>
              <w:marBottom w:val="207"/>
              <w:divBdr>
                <w:top w:val="none" w:sz="0" w:space="0" w:color="auto"/>
                <w:left w:val="none" w:sz="0" w:space="0" w:color="auto"/>
                <w:bottom w:val="none" w:sz="0" w:space="0" w:color="auto"/>
                <w:right w:val="none" w:sz="0" w:space="0" w:color="auto"/>
              </w:divBdr>
              <w:divsChild>
                <w:div w:id="349585907">
                  <w:marLeft w:val="0"/>
                  <w:marRight w:val="0"/>
                  <w:marTop w:val="58"/>
                  <w:marBottom w:val="58"/>
                  <w:divBdr>
                    <w:top w:val="none" w:sz="0" w:space="0" w:color="auto"/>
                    <w:left w:val="none" w:sz="0" w:space="0" w:color="auto"/>
                    <w:bottom w:val="none" w:sz="0" w:space="0" w:color="auto"/>
                    <w:right w:val="none" w:sz="0" w:space="0" w:color="auto"/>
                  </w:divBdr>
                  <w:divsChild>
                    <w:div w:id="349590729">
                      <w:marLeft w:val="0"/>
                      <w:marRight w:val="0"/>
                      <w:marTop w:val="0"/>
                      <w:marBottom w:val="0"/>
                      <w:divBdr>
                        <w:top w:val="none" w:sz="0" w:space="0" w:color="auto"/>
                        <w:left w:val="none" w:sz="0" w:space="0" w:color="auto"/>
                        <w:bottom w:val="none" w:sz="0" w:space="0" w:color="auto"/>
                        <w:right w:val="none" w:sz="0" w:space="0" w:color="auto"/>
                      </w:divBdr>
                    </w:div>
                    <w:div w:id="3495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81">
              <w:marLeft w:val="0"/>
              <w:marRight w:val="230"/>
              <w:marTop w:val="0"/>
              <w:marBottom w:val="207"/>
              <w:divBdr>
                <w:top w:val="none" w:sz="0" w:space="0" w:color="auto"/>
                <w:left w:val="none" w:sz="0" w:space="0" w:color="auto"/>
                <w:bottom w:val="none" w:sz="0" w:space="0" w:color="auto"/>
                <w:right w:val="none" w:sz="0" w:space="0" w:color="auto"/>
              </w:divBdr>
              <w:divsChild>
                <w:div w:id="349580932">
                  <w:marLeft w:val="0"/>
                  <w:marRight w:val="0"/>
                  <w:marTop w:val="58"/>
                  <w:marBottom w:val="58"/>
                  <w:divBdr>
                    <w:top w:val="none" w:sz="0" w:space="0" w:color="auto"/>
                    <w:left w:val="none" w:sz="0" w:space="0" w:color="auto"/>
                    <w:bottom w:val="none" w:sz="0" w:space="0" w:color="auto"/>
                    <w:right w:val="none" w:sz="0" w:space="0" w:color="auto"/>
                  </w:divBdr>
                  <w:divsChild>
                    <w:div w:id="349599534">
                      <w:marLeft w:val="0"/>
                      <w:marRight w:val="0"/>
                      <w:marTop w:val="0"/>
                      <w:marBottom w:val="0"/>
                      <w:divBdr>
                        <w:top w:val="none" w:sz="0" w:space="0" w:color="auto"/>
                        <w:left w:val="none" w:sz="0" w:space="0" w:color="auto"/>
                        <w:bottom w:val="none" w:sz="0" w:space="0" w:color="auto"/>
                        <w:right w:val="none" w:sz="0" w:space="0" w:color="auto"/>
                      </w:divBdr>
                    </w:div>
                    <w:div w:id="3496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44">
          <w:marLeft w:val="0"/>
          <w:marRight w:val="0"/>
          <w:marTop w:val="0"/>
          <w:marBottom w:val="127"/>
          <w:divBdr>
            <w:top w:val="none" w:sz="0" w:space="0" w:color="auto"/>
            <w:left w:val="none" w:sz="0" w:space="0" w:color="auto"/>
            <w:bottom w:val="none" w:sz="0" w:space="0" w:color="auto"/>
            <w:right w:val="none" w:sz="0" w:space="0" w:color="auto"/>
          </w:divBdr>
          <w:divsChild>
            <w:div w:id="3495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01">
      <w:marLeft w:val="0"/>
      <w:marRight w:val="0"/>
      <w:marTop w:val="0"/>
      <w:marBottom w:val="0"/>
      <w:divBdr>
        <w:top w:val="none" w:sz="0" w:space="0" w:color="auto"/>
        <w:left w:val="none" w:sz="0" w:space="0" w:color="auto"/>
        <w:bottom w:val="none" w:sz="0" w:space="0" w:color="auto"/>
        <w:right w:val="none" w:sz="0" w:space="0" w:color="auto"/>
      </w:divBdr>
    </w:div>
    <w:div w:id="349580507">
      <w:marLeft w:val="0"/>
      <w:marRight w:val="0"/>
      <w:marTop w:val="0"/>
      <w:marBottom w:val="0"/>
      <w:divBdr>
        <w:top w:val="none" w:sz="0" w:space="0" w:color="auto"/>
        <w:left w:val="none" w:sz="0" w:space="0" w:color="auto"/>
        <w:bottom w:val="none" w:sz="0" w:space="0" w:color="auto"/>
        <w:right w:val="none" w:sz="0" w:space="0" w:color="auto"/>
      </w:divBdr>
    </w:div>
    <w:div w:id="349580508">
      <w:marLeft w:val="0"/>
      <w:marRight w:val="0"/>
      <w:marTop w:val="0"/>
      <w:marBottom w:val="0"/>
      <w:divBdr>
        <w:top w:val="none" w:sz="0" w:space="0" w:color="auto"/>
        <w:left w:val="none" w:sz="0" w:space="0" w:color="auto"/>
        <w:bottom w:val="none" w:sz="0" w:space="0" w:color="auto"/>
        <w:right w:val="none" w:sz="0" w:space="0" w:color="auto"/>
      </w:divBdr>
      <w:divsChild>
        <w:div w:id="349598545">
          <w:marLeft w:val="0"/>
          <w:marRight w:val="0"/>
          <w:marTop w:val="0"/>
          <w:marBottom w:val="0"/>
          <w:divBdr>
            <w:top w:val="none" w:sz="0" w:space="0" w:color="auto"/>
            <w:left w:val="none" w:sz="0" w:space="0" w:color="auto"/>
            <w:bottom w:val="none" w:sz="0" w:space="0" w:color="auto"/>
            <w:right w:val="none" w:sz="0" w:space="0" w:color="auto"/>
          </w:divBdr>
        </w:div>
      </w:divsChild>
    </w:div>
    <w:div w:id="349580512">
      <w:marLeft w:val="0"/>
      <w:marRight w:val="0"/>
      <w:marTop w:val="0"/>
      <w:marBottom w:val="0"/>
      <w:divBdr>
        <w:top w:val="none" w:sz="0" w:space="0" w:color="auto"/>
        <w:left w:val="none" w:sz="0" w:space="0" w:color="auto"/>
        <w:bottom w:val="none" w:sz="0" w:space="0" w:color="auto"/>
        <w:right w:val="none" w:sz="0" w:space="0" w:color="auto"/>
      </w:divBdr>
      <w:divsChild>
        <w:div w:id="349587341">
          <w:marLeft w:val="0"/>
          <w:marRight w:val="0"/>
          <w:marTop w:val="0"/>
          <w:marBottom w:val="0"/>
          <w:divBdr>
            <w:top w:val="none" w:sz="0" w:space="0" w:color="auto"/>
            <w:left w:val="none" w:sz="0" w:space="0" w:color="auto"/>
            <w:bottom w:val="none" w:sz="0" w:space="0" w:color="auto"/>
            <w:right w:val="none" w:sz="0" w:space="0" w:color="auto"/>
          </w:divBdr>
        </w:div>
      </w:divsChild>
    </w:div>
    <w:div w:id="349580514">
      <w:marLeft w:val="0"/>
      <w:marRight w:val="0"/>
      <w:marTop w:val="0"/>
      <w:marBottom w:val="0"/>
      <w:divBdr>
        <w:top w:val="none" w:sz="0" w:space="0" w:color="auto"/>
        <w:left w:val="none" w:sz="0" w:space="0" w:color="auto"/>
        <w:bottom w:val="none" w:sz="0" w:space="0" w:color="auto"/>
        <w:right w:val="none" w:sz="0" w:space="0" w:color="auto"/>
      </w:divBdr>
      <w:divsChild>
        <w:div w:id="349572948">
          <w:marLeft w:val="0"/>
          <w:marRight w:val="0"/>
          <w:marTop w:val="0"/>
          <w:marBottom w:val="127"/>
          <w:divBdr>
            <w:top w:val="none" w:sz="0" w:space="0" w:color="auto"/>
            <w:left w:val="none" w:sz="0" w:space="0" w:color="auto"/>
            <w:bottom w:val="none" w:sz="0" w:space="0" w:color="auto"/>
            <w:right w:val="none" w:sz="0" w:space="0" w:color="auto"/>
          </w:divBdr>
        </w:div>
        <w:div w:id="349591978">
          <w:marLeft w:val="0"/>
          <w:marRight w:val="0"/>
          <w:marTop w:val="0"/>
          <w:marBottom w:val="0"/>
          <w:divBdr>
            <w:top w:val="none" w:sz="0" w:space="0" w:color="auto"/>
            <w:left w:val="none" w:sz="0" w:space="0" w:color="auto"/>
            <w:bottom w:val="none" w:sz="0" w:space="0" w:color="auto"/>
            <w:right w:val="none" w:sz="0" w:space="0" w:color="auto"/>
          </w:divBdr>
          <w:divsChild>
            <w:div w:id="349582347">
              <w:marLeft w:val="0"/>
              <w:marRight w:val="230"/>
              <w:marTop w:val="0"/>
              <w:marBottom w:val="207"/>
              <w:divBdr>
                <w:top w:val="none" w:sz="0" w:space="0" w:color="auto"/>
                <w:left w:val="none" w:sz="0" w:space="0" w:color="auto"/>
                <w:bottom w:val="none" w:sz="0" w:space="0" w:color="auto"/>
                <w:right w:val="none" w:sz="0" w:space="0" w:color="auto"/>
              </w:divBdr>
              <w:divsChild>
                <w:div w:id="349576643">
                  <w:marLeft w:val="0"/>
                  <w:marRight w:val="0"/>
                  <w:marTop w:val="58"/>
                  <w:marBottom w:val="58"/>
                  <w:divBdr>
                    <w:top w:val="none" w:sz="0" w:space="0" w:color="auto"/>
                    <w:left w:val="none" w:sz="0" w:space="0" w:color="auto"/>
                    <w:bottom w:val="none" w:sz="0" w:space="0" w:color="auto"/>
                    <w:right w:val="none" w:sz="0" w:space="0" w:color="auto"/>
                  </w:divBdr>
                  <w:divsChild>
                    <w:div w:id="349581953">
                      <w:marLeft w:val="0"/>
                      <w:marRight w:val="0"/>
                      <w:marTop w:val="0"/>
                      <w:marBottom w:val="0"/>
                      <w:divBdr>
                        <w:top w:val="none" w:sz="0" w:space="0" w:color="auto"/>
                        <w:left w:val="none" w:sz="0" w:space="0" w:color="auto"/>
                        <w:bottom w:val="none" w:sz="0" w:space="0" w:color="auto"/>
                        <w:right w:val="none" w:sz="0" w:space="0" w:color="auto"/>
                      </w:divBdr>
                    </w:div>
                    <w:div w:id="3495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27">
          <w:marLeft w:val="0"/>
          <w:marRight w:val="0"/>
          <w:marTop w:val="0"/>
          <w:marBottom w:val="0"/>
          <w:divBdr>
            <w:top w:val="none" w:sz="0" w:space="0" w:color="auto"/>
            <w:left w:val="none" w:sz="0" w:space="0" w:color="auto"/>
            <w:bottom w:val="none" w:sz="0" w:space="0" w:color="auto"/>
            <w:right w:val="none" w:sz="0" w:space="0" w:color="auto"/>
          </w:divBdr>
          <w:divsChild>
            <w:div w:id="349585375">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0515">
      <w:marLeft w:val="0"/>
      <w:marRight w:val="0"/>
      <w:marTop w:val="0"/>
      <w:marBottom w:val="0"/>
      <w:divBdr>
        <w:top w:val="none" w:sz="0" w:space="0" w:color="auto"/>
        <w:left w:val="none" w:sz="0" w:space="0" w:color="auto"/>
        <w:bottom w:val="none" w:sz="0" w:space="0" w:color="auto"/>
        <w:right w:val="none" w:sz="0" w:space="0" w:color="auto"/>
      </w:divBdr>
      <w:divsChild>
        <w:div w:id="349594445">
          <w:marLeft w:val="0"/>
          <w:marRight w:val="0"/>
          <w:marTop w:val="0"/>
          <w:marBottom w:val="0"/>
          <w:divBdr>
            <w:top w:val="none" w:sz="0" w:space="0" w:color="auto"/>
            <w:left w:val="none" w:sz="0" w:space="0" w:color="auto"/>
            <w:bottom w:val="none" w:sz="0" w:space="0" w:color="auto"/>
            <w:right w:val="none" w:sz="0" w:space="0" w:color="auto"/>
          </w:divBdr>
        </w:div>
      </w:divsChild>
    </w:div>
    <w:div w:id="349580519">
      <w:marLeft w:val="0"/>
      <w:marRight w:val="0"/>
      <w:marTop w:val="0"/>
      <w:marBottom w:val="0"/>
      <w:divBdr>
        <w:top w:val="none" w:sz="0" w:space="0" w:color="auto"/>
        <w:left w:val="none" w:sz="0" w:space="0" w:color="auto"/>
        <w:bottom w:val="none" w:sz="0" w:space="0" w:color="auto"/>
        <w:right w:val="none" w:sz="0" w:space="0" w:color="auto"/>
      </w:divBdr>
    </w:div>
    <w:div w:id="349580525">
      <w:marLeft w:val="0"/>
      <w:marRight w:val="0"/>
      <w:marTop w:val="0"/>
      <w:marBottom w:val="0"/>
      <w:divBdr>
        <w:top w:val="none" w:sz="0" w:space="0" w:color="auto"/>
        <w:left w:val="none" w:sz="0" w:space="0" w:color="auto"/>
        <w:bottom w:val="none" w:sz="0" w:space="0" w:color="auto"/>
        <w:right w:val="none" w:sz="0" w:space="0" w:color="auto"/>
      </w:divBdr>
    </w:div>
    <w:div w:id="349580527">
      <w:marLeft w:val="0"/>
      <w:marRight w:val="0"/>
      <w:marTop w:val="0"/>
      <w:marBottom w:val="0"/>
      <w:divBdr>
        <w:top w:val="none" w:sz="0" w:space="0" w:color="auto"/>
        <w:left w:val="none" w:sz="0" w:space="0" w:color="auto"/>
        <w:bottom w:val="none" w:sz="0" w:space="0" w:color="auto"/>
        <w:right w:val="none" w:sz="0" w:space="0" w:color="auto"/>
      </w:divBdr>
    </w:div>
    <w:div w:id="349580528">
      <w:marLeft w:val="0"/>
      <w:marRight w:val="0"/>
      <w:marTop w:val="0"/>
      <w:marBottom w:val="0"/>
      <w:divBdr>
        <w:top w:val="none" w:sz="0" w:space="0" w:color="auto"/>
        <w:left w:val="none" w:sz="0" w:space="0" w:color="auto"/>
        <w:bottom w:val="none" w:sz="0" w:space="0" w:color="auto"/>
        <w:right w:val="none" w:sz="0" w:space="0" w:color="auto"/>
      </w:divBdr>
    </w:div>
    <w:div w:id="349580532">
      <w:marLeft w:val="0"/>
      <w:marRight w:val="0"/>
      <w:marTop w:val="0"/>
      <w:marBottom w:val="0"/>
      <w:divBdr>
        <w:top w:val="none" w:sz="0" w:space="0" w:color="auto"/>
        <w:left w:val="none" w:sz="0" w:space="0" w:color="auto"/>
        <w:bottom w:val="none" w:sz="0" w:space="0" w:color="auto"/>
        <w:right w:val="none" w:sz="0" w:space="0" w:color="auto"/>
      </w:divBdr>
    </w:div>
    <w:div w:id="349580535">
      <w:marLeft w:val="0"/>
      <w:marRight w:val="0"/>
      <w:marTop w:val="0"/>
      <w:marBottom w:val="0"/>
      <w:divBdr>
        <w:top w:val="none" w:sz="0" w:space="0" w:color="auto"/>
        <w:left w:val="none" w:sz="0" w:space="0" w:color="auto"/>
        <w:bottom w:val="none" w:sz="0" w:space="0" w:color="auto"/>
        <w:right w:val="none" w:sz="0" w:space="0" w:color="auto"/>
      </w:divBdr>
    </w:div>
    <w:div w:id="349580536">
      <w:marLeft w:val="0"/>
      <w:marRight w:val="0"/>
      <w:marTop w:val="0"/>
      <w:marBottom w:val="0"/>
      <w:divBdr>
        <w:top w:val="none" w:sz="0" w:space="0" w:color="auto"/>
        <w:left w:val="none" w:sz="0" w:space="0" w:color="auto"/>
        <w:bottom w:val="none" w:sz="0" w:space="0" w:color="auto"/>
        <w:right w:val="none" w:sz="0" w:space="0" w:color="auto"/>
      </w:divBdr>
      <w:divsChild>
        <w:div w:id="349587245">
          <w:marLeft w:val="0"/>
          <w:marRight w:val="0"/>
          <w:marTop w:val="81"/>
          <w:marBottom w:val="196"/>
          <w:divBdr>
            <w:top w:val="none" w:sz="0" w:space="0" w:color="auto"/>
            <w:left w:val="none" w:sz="0" w:space="0" w:color="auto"/>
            <w:bottom w:val="none" w:sz="0" w:space="0" w:color="auto"/>
            <w:right w:val="none" w:sz="0" w:space="0" w:color="auto"/>
          </w:divBdr>
        </w:div>
        <w:div w:id="349589068">
          <w:marLeft w:val="0"/>
          <w:marRight w:val="0"/>
          <w:marTop w:val="58"/>
          <w:marBottom w:val="173"/>
          <w:divBdr>
            <w:top w:val="none" w:sz="0" w:space="0" w:color="auto"/>
            <w:left w:val="none" w:sz="0" w:space="0" w:color="auto"/>
            <w:bottom w:val="none" w:sz="0" w:space="0" w:color="auto"/>
            <w:right w:val="none" w:sz="0" w:space="0" w:color="auto"/>
          </w:divBdr>
        </w:div>
      </w:divsChild>
    </w:div>
    <w:div w:id="349580537">
      <w:marLeft w:val="0"/>
      <w:marRight w:val="0"/>
      <w:marTop w:val="0"/>
      <w:marBottom w:val="0"/>
      <w:divBdr>
        <w:top w:val="none" w:sz="0" w:space="0" w:color="auto"/>
        <w:left w:val="none" w:sz="0" w:space="0" w:color="auto"/>
        <w:bottom w:val="none" w:sz="0" w:space="0" w:color="auto"/>
        <w:right w:val="none" w:sz="0" w:space="0" w:color="auto"/>
      </w:divBdr>
    </w:div>
    <w:div w:id="349580540">
      <w:marLeft w:val="0"/>
      <w:marRight w:val="0"/>
      <w:marTop w:val="0"/>
      <w:marBottom w:val="0"/>
      <w:divBdr>
        <w:top w:val="none" w:sz="0" w:space="0" w:color="auto"/>
        <w:left w:val="none" w:sz="0" w:space="0" w:color="auto"/>
        <w:bottom w:val="none" w:sz="0" w:space="0" w:color="auto"/>
        <w:right w:val="none" w:sz="0" w:space="0" w:color="auto"/>
      </w:divBdr>
    </w:div>
    <w:div w:id="349580542">
      <w:marLeft w:val="0"/>
      <w:marRight w:val="0"/>
      <w:marTop w:val="0"/>
      <w:marBottom w:val="0"/>
      <w:divBdr>
        <w:top w:val="none" w:sz="0" w:space="0" w:color="auto"/>
        <w:left w:val="none" w:sz="0" w:space="0" w:color="auto"/>
        <w:bottom w:val="none" w:sz="0" w:space="0" w:color="auto"/>
        <w:right w:val="none" w:sz="0" w:space="0" w:color="auto"/>
      </w:divBdr>
      <w:divsChild>
        <w:div w:id="349594856">
          <w:marLeft w:val="0"/>
          <w:marRight w:val="0"/>
          <w:marTop w:val="0"/>
          <w:marBottom w:val="0"/>
          <w:divBdr>
            <w:top w:val="none" w:sz="0" w:space="0" w:color="auto"/>
            <w:left w:val="none" w:sz="0" w:space="0" w:color="auto"/>
            <w:bottom w:val="none" w:sz="0" w:space="0" w:color="auto"/>
            <w:right w:val="none" w:sz="0" w:space="0" w:color="auto"/>
          </w:divBdr>
        </w:div>
      </w:divsChild>
    </w:div>
    <w:div w:id="349580544">
      <w:marLeft w:val="0"/>
      <w:marRight w:val="0"/>
      <w:marTop w:val="0"/>
      <w:marBottom w:val="0"/>
      <w:divBdr>
        <w:top w:val="none" w:sz="0" w:space="0" w:color="auto"/>
        <w:left w:val="none" w:sz="0" w:space="0" w:color="auto"/>
        <w:bottom w:val="none" w:sz="0" w:space="0" w:color="auto"/>
        <w:right w:val="none" w:sz="0" w:space="0" w:color="auto"/>
      </w:divBdr>
    </w:div>
    <w:div w:id="349580550">
      <w:marLeft w:val="0"/>
      <w:marRight w:val="0"/>
      <w:marTop w:val="0"/>
      <w:marBottom w:val="0"/>
      <w:divBdr>
        <w:top w:val="none" w:sz="0" w:space="0" w:color="auto"/>
        <w:left w:val="none" w:sz="0" w:space="0" w:color="auto"/>
        <w:bottom w:val="none" w:sz="0" w:space="0" w:color="auto"/>
        <w:right w:val="none" w:sz="0" w:space="0" w:color="auto"/>
      </w:divBdr>
      <w:divsChild>
        <w:div w:id="349571176">
          <w:marLeft w:val="0"/>
          <w:marRight w:val="0"/>
          <w:marTop w:val="0"/>
          <w:marBottom w:val="0"/>
          <w:divBdr>
            <w:top w:val="none" w:sz="0" w:space="0" w:color="auto"/>
            <w:left w:val="none" w:sz="0" w:space="0" w:color="auto"/>
            <w:bottom w:val="none" w:sz="0" w:space="0" w:color="auto"/>
            <w:right w:val="none" w:sz="0" w:space="0" w:color="auto"/>
          </w:divBdr>
          <w:divsChild>
            <w:div w:id="349582439">
              <w:marLeft w:val="0"/>
              <w:marRight w:val="0"/>
              <w:marTop w:val="0"/>
              <w:marBottom w:val="0"/>
              <w:divBdr>
                <w:top w:val="none" w:sz="0" w:space="0" w:color="auto"/>
                <w:left w:val="none" w:sz="0" w:space="0" w:color="auto"/>
                <w:bottom w:val="none" w:sz="0" w:space="0" w:color="auto"/>
                <w:right w:val="none" w:sz="0" w:space="0" w:color="auto"/>
              </w:divBdr>
            </w:div>
            <w:div w:id="349583552">
              <w:marLeft w:val="0"/>
              <w:marRight w:val="0"/>
              <w:marTop w:val="0"/>
              <w:marBottom w:val="0"/>
              <w:divBdr>
                <w:top w:val="none" w:sz="0" w:space="0" w:color="auto"/>
                <w:left w:val="none" w:sz="0" w:space="0" w:color="auto"/>
                <w:bottom w:val="none" w:sz="0" w:space="0" w:color="auto"/>
                <w:right w:val="none" w:sz="0" w:space="0" w:color="auto"/>
              </w:divBdr>
              <w:divsChild>
                <w:div w:id="349590174">
                  <w:marLeft w:val="0"/>
                  <w:marRight w:val="0"/>
                  <w:marTop w:val="0"/>
                  <w:marBottom w:val="0"/>
                  <w:divBdr>
                    <w:top w:val="none" w:sz="0" w:space="0" w:color="auto"/>
                    <w:left w:val="none" w:sz="0" w:space="0" w:color="auto"/>
                    <w:bottom w:val="none" w:sz="0" w:space="0" w:color="auto"/>
                    <w:right w:val="none" w:sz="0" w:space="0" w:color="auto"/>
                  </w:divBdr>
                  <w:divsChild>
                    <w:div w:id="349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554">
      <w:marLeft w:val="0"/>
      <w:marRight w:val="0"/>
      <w:marTop w:val="0"/>
      <w:marBottom w:val="0"/>
      <w:divBdr>
        <w:top w:val="none" w:sz="0" w:space="0" w:color="auto"/>
        <w:left w:val="none" w:sz="0" w:space="0" w:color="auto"/>
        <w:bottom w:val="none" w:sz="0" w:space="0" w:color="auto"/>
        <w:right w:val="none" w:sz="0" w:space="0" w:color="auto"/>
      </w:divBdr>
    </w:div>
    <w:div w:id="349580555">
      <w:marLeft w:val="0"/>
      <w:marRight w:val="0"/>
      <w:marTop w:val="0"/>
      <w:marBottom w:val="0"/>
      <w:divBdr>
        <w:top w:val="none" w:sz="0" w:space="0" w:color="auto"/>
        <w:left w:val="none" w:sz="0" w:space="0" w:color="auto"/>
        <w:bottom w:val="none" w:sz="0" w:space="0" w:color="auto"/>
        <w:right w:val="none" w:sz="0" w:space="0" w:color="auto"/>
      </w:divBdr>
      <w:divsChild>
        <w:div w:id="349600429">
          <w:marLeft w:val="0"/>
          <w:marRight w:val="0"/>
          <w:marTop w:val="0"/>
          <w:marBottom w:val="0"/>
          <w:divBdr>
            <w:top w:val="none" w:sz="0" w:space="0" w:color="auto"/>
            <w:left w:val="none" w:sz="0" w:space="0" w:color="auto"/>
            <w:bottom w:val="none" w:sz="0" w:space="0" w:color="auto"/>
            <w:right w:val="none" w:sz="0" w:space="0" w:color="auto"/>
          </w:divBdr>
        </w:div>
      </w:divsChild>
    </w:div>
    <w:div w:id="349580562">
      <w:marLeft w:val="0"/>
      <w:marRight w:val="0"/>
      <w:marTop w:val="0"/>
      <w:marBottom w:val="0"/>
      <w:divBdr>
        <w:top w:val="none" w:sz="0" w:space="0" w:color="auto"/>
        <w:left w:val="none" w:sz="0" w:space="0" w:color="auto"/>
        <w:bottom w:val="none" w:sz="0" w:space="0" w:color="auto"/>
        <w:right w:val="none" w:sz="0" w:space="0" w:color="auto"/>
      </w:divBdr>
      <w:divsChild>
        <w:div w:id="349571124">
          <w:marLeft w:val="0"/>
          <w:marRight w:val="0"/>
          <w:marTop w:val="0"/>
          <w:marBottom w:val="0"/>
          <w:divBdr>
            <w:top w:val="none" w:sz="0" w:space="0" w:color="auto"/>
            <w:left w:val="none" w:sz="0" w:space="0" w:color="auto"/>
            <w:bottom w:val="none" w:sz="0" w:space="0" w:color="auto"/>
            <w:right w:val="none" w:sz="0" w:space="0" w:color="auto"/>
          </w:divBdr>
        </w:div>
        <w:div w:id="349571565">
          <w:marLeft w:val="0"/>
          <w:marRight w:val="0"/>
          <w:marTop w:val="0"/>
          <w:marBottom w:val="0"/>
          <w:divBdr>
            <w:top w:val="none" w:sz="0" w:space="0" w:color="auto"/>
            <w:left w:val="none" w:sz="0" w:space="0" w:color="auto"/>
            <w:bottom w:val="none" w:sz="0" w:space="0" w:color="auto"/>
            <w:right w:val="none" w:sz="0" w:space="0" w:color="auto"/>
          </w:divBdr>
        </w:div>
        <w:div w:id="349573948">
          <w:marLeft w:val="0"/>
          <w:marRight w:val="0"/>
          <w:marTop w:val="0"/>
          <w:marBottom w:val="0"/>
          <w:divBdr>
            <w:top w:val="none" w:sz="0" w:space="0" w:color="auto"/>
            <w:left w:val="none" w:sz="0" w:space="0" w:color="auto"/>
            <w:bottom w:val="none" w:sz="0" w:space="0" w:color="auto"/>
            <w:right w:val="none" w:sz="0" w:space="0" w:color="auto"/>
          </w:divBdr>
        </w:div>
        <w:div w:id="349575939">
          <w:marLeft w:val="0"/>
          <w:marRight w:val="0"/>
          <w:marTop w:val="0"/>
          <w:marBottom w:val="0"/>
          <w:divBdr>
            <w:top w:val="none" w:sz="0" w:space="0" w:color="auto"/>
            <w:left w:val="none" w:sz="0" w:space="0" w:color="auto"/>
            <w:bottom w:val="none" w:sz="0" w:space="0" w:color="auto"/>
            <w:right w:val="none" w:sz="0" w:space="0" w:color="auto"/>
          </w:divBdr>
        </w:div>
        <w:div w:id="349577050">
          <w:marLeft w:val="0"/>
          <w:marRight w:val="0"/>
          <w:marTop w:val="0"/>
          <w:marBottom w:val="0"/>
          <w:divBdr>
            <w:top w:val="none" w:sz="0" w:space="0" w:color="auto"/>
            <w:left w:val="none" w:sz="0" w:space="0" w:color="auto"/>
            <w:bottom w:val="none" w:sz="0" w:space="0" w:color="auto"/>
            <w:right w:val="none" w:sz="0" w:space="0" w:color="auto"/>
          </w:divBdr>
        </w:div>
        <w:div w:id="349577587">
          <w:marLeft w:val="0"/>
          <w:marRight w:val="0"/>
          <w:marTop w:val="0"/>
          <w:marBottom w:val="0"/>
          <w:divBdr>
            <w:top w:val="none" w:sz="0" w:space="0" w:color="auto"/>
            <w:left w:val="none" w:sz="0" w:space="0" w:color="auto"/>
            <w:bottom w:val="none" w:sz="0" w:space="0" w:color="auto"/>
            <w:right w:val="none" w:sz="0" w:space="0" w:color="auto"/>
          </w:divBdr>
        </w:div>
        <w:div w:id="349580732">
          <w:marLeft w:val="0"/>
          <w:marRight w:val="0"/>
          <w:marTop w:val="0"/>
          <w:marBottom w:val="0"/>
          <w:divBdr>
            <w:top w:val="none" w:sz="0" w:space="0" w:color="auto"/>
            <w:left w:val="none" w:sz="0" w:space="0" w:color="auto"/>
            <w:bottom w:val="none" w:sz="0" w:space="0" w:color="auto"/>
            <w:right w:val="none" w:sz="0" w:space="0" w:color="auto"/>
          </w:divBdr>
        </w:div>
        <w:div w:id="349582626">
          <w:marLeft w:val="0"/>
          <w:marRight w:val="0"/>
          <w:marTop w:val="0"/>
          <w:marBottom w:val="0"/>
          <w:divBdr>
            <w:top w:val="none" w:sz="0" w:space="0" w:color="auto"/>
            <w:left w:val="none" w:sz="0" w:space="0" w:color="auto"/>
            <w:bottom w:val="none" w:sz="0" w:space="0" w:color="auto"/>
            <w:right w:val="none" w:sz="0" w:space="0" w:color="auto"/>
          </w:divBdr>
        </w:div>
        <w:div w:id="349588205">
          <w:marLeft w:val="0"/>
          <w:marRight w:val="0"/>
          <w:marTop w:val="0"/>
          <w:marBottom w:val="0"/>
          <w:divBdr>
            <w:top w:val="none" w:sz="0" w:space="0" w:color="auto"/>
            <w:left w:val="none" w:sz="0" w:space="0" w:color="auto"/>
            <w:bottom w:val="none" w:sz="0" w:space="0" w:color="auto"/>
            <w:right w:val="none" w:sz="0" w:space="0" w:color="auto"/>
          </w:divBdr>
        </w:div>
        <w:div w:id="349590005">
          <w:marLeft w:val="0"/>
          <w:marRight w:val="0"/>
          <w:marTop w:val="0"/>
          <w:marBottom w:val="0"/>
          <w:divBdr>
            <w:top w:val="none" w:sz="0" w:space="0" w:color="auto"/>
            <w:left w:val="none" w:sz="0" w:space="0" w:color="auto"/>
            <w:bottom w:val="none" w:sz="0" w:space="0" w:color="auto"/>
            <w:right w:val="none" w:sz="0" w:space="0" w:color="auto"/>
          </w:divBdr>
        </w:div>
        <w:div w:id="349592687">
          <w:marLeft w:val="0"/>
          <w:marRight w:val="0"/>
          <w:marTop w:val="0"/>
          <w:marBottom w:val="0"/>
          <w:divBdr>
            <w:top w:val="none" w:sz="0" w:space="0" w:color="auto"/>
            <w:left w:val="none" w:sz="0" w:space="0" w:color="auto"/>
            <w:bottom w:val="none" w:sz="0" w:space="0" w:color="auto"/>
            <w:right w:val="none" w:sz="0" w:space="0" w:color="auto"/>
          </w:divBdr>
        </w:div>
        <w:div w:id="349597062">
          <w:marLeft w:val="0"/>
          <w:marRight w:val="0"/>
          <w:marTop w:val="0"/>
          <w:marBottom w:val="0"/>
          <w:divBdr>
            <w:top w:val="none" w:sz="0" w:space="0" w:color="auto"/>
            <w:left w:val="none" w:sz="0" w:space="0" w:color="auto"/>
            <w:bottom w:val="none" w:sz="0" w:space="0" w:color="auto"/>
            <w:right w:val="none" w:sz="0" w:space="0" w:color="auto"/>
          </w:divBdr>
        </w:div>
        <w:div w:id="349597459">
          <w:marLeft w:val="0"/>
          <w:marRight w:val="0"/>
          <w:marTop w:val="0"/>
          <w:marBottom w:val="0"/>
          <w:divBdr>
            <w:top w:val="none" w:sz="0" w:space="0" w:color="auto"/>
            <w:left w:val="none" w:sz="0" w:space="0" w:color="auto"/>
            <w:bottom w:val="none" w:sz="0" w:space="0" w:color="auto"/>
            <w:right w:val="none" w:sz="0" w:space="0" w:color="auto"/>
          </w:divBdr>
        </w:div>
        <w:div w:id="349598064">
          <w:marLeft w:val="0"/>
          <w:marRight w:val="0"/>
          <w:marTop w:val="0"/>
          <w:marBottom w:val="0"/>
          <w:divBdr>
            <w:top w:val="none" w:sz="0" w:space="0" w:color="auto"/>
            <w:left w:val="none" w:sz="0" w:space="0" w:color="auto"/>
            <w:bottom w:val="none" w:sz="0" w:space="0" w:color="auto"/>
            <w:right w:val="none" w:sz="0" w:space="0" w:color="auto"/>
          </w:divBdr>
        </w:div>
      </w:divsChild>
    </w:div>
    <w:div w:id="349580564">
      <w:marLeft w:val="0"/>
      <w:marRight w:val="0"/>
      <w:marTop w:val="0"/>
      <w:marBottom w:val="0"/>
      <w:divBdr>
        <w:top w:val="none" w:sz="0" w:space="0" w:color="auto"/>
        <w:left w:val="none" w:sz="0" w:space="0" w:color="auto"/>
        <w:bottom w:val="none" w:sz="0" w:space="0" w:color="auto"/>
        <w:right w:val="none" w:sz="0" w:space="0" w:color="auto"/>
      </w:divBdr>
      <w:divsChild>
        <w:div w:id="349571445">
          <w:marLeft w:val="0"/>
          <w:marRight w:val="0"/>
          <w:marTop w:val="0"/>
          <w:marBottom w:val="0"/>
          <w:divBdr>
            <w:top w:val="none" w:sz="0" w:space="0" w:color="auto"/>
            <w:left w:val="none" w:sz="0" w:space="0" w:color="auto"/>
            <w:bottom w:val="none" w:sz="0" w:space="0" w:color="auto"/>
            <w:right w:val="none" w:sz="0" w:space="0" w:color="auto"/>
          </w:divBdr>
        </w:div>
        <w:div w:id="349573411">
          <w:marLeft w:val="0"/>
          <w:marRight w:val="0"/>
          <w:marTop w:val="0"/>
          <w:marBottom w:val="0"/>
          <w:divBdr>
            <w:top w:val="none" w:sz="0" w:space="0" w:color="auto"/>
            <w:left w:val="none" w:sz="0" w:space="0" w:color="auto"/>
            <w:bottom w:val="none" w:sz="0" w:space="0" w:color="auto"/>
            <w:right w:val="none" w:sz="0" w:space="0" w:color="auto"/>
          </w:divBdr>
        </w:div>
      </w:divsChild>
    </w:div>
    <w:div w:id="349580570">
      <w:marLeft w:val="0"/>
      <w:marRight w:val="0"/>
      <w:marTop w:val="0"/>
      <w:marBottom w:val="0"/>
      <w:divBdr>
        <w:top w:val="none" w:sz="0" w:space="0" w:color="auto"/>
        <w:left w:val="none" w:sz="0" w:space="0" w:color="auto"/>
        <w:bottom w:val="none" w:sz="0" w:space="0" w:color="auto"/>
        <w:right w:val="none" w:sz="0" w:space="0" w:color="auto"/>
      </w:divBdr>
    </w:div>
    <w:div w:id="349580572">
      <w:marLeft w:val="0"/>
      <w:marRight w:val="0"/>
      <w:marTop w:val="0"/>
      <w:marBottom w:val="0"/>
      <w:divBdr>
        <w:top w:val="none" w:sz="0" w:space="0" w:color="auto"/>
        <w:left w:val="none" w:sz="0" w:space="0" w:color="auto"/>
        <w:bottom w:val="none" w:sz="0" w:space="0" w:color="auto"/>
        <w:right w:val="none" w:sz="0" w:space="0" w:color="auto"/>
      </w:divBdr>
    </w:div>
    <w:div w:id="349580573">
      <w:marLeft w:val="0"/>
      <w:marRight w:val="0"/>
      <w:marTop w:val="0"/>
      <w:marBottom w:val="0"/>
      <w:divBdr>
        <w:top w:val="none" w:sz="0" w:space="0" w:color="auto"/>
        <w:left w:val="none" w:sz="0" w:space="0" w:color="auto"/>
        <w:bottom w:val="none" w:sz="0" w:space="0" w:color="auto"/>
        <w:right w:val="none" w:sz="0" w:space="0" w:color="auto"/>
      </w:divBdr>
    </w:div>
    <w:div w:id="349580574">
      <w:marLeft w:val="0"/>
      <w:marRight w:val="0"/>
      <w:marTop w:val="0"/>
      <w:marBottom w:val="0"/>
      <w:divBdr>
        <w:top w:val="none" w:sz="0" w:space="0" w:color="auto"/>
        <w:left w:val="none" w:sz="0" w:space="0" w:color="auto"/>
        <w:bottom w:val="none" w:sz="0" w:space="0" w:color="auto"/>
        <w:right w:val="none" w:sz="0" w:space="0" w:color="auto"/>
      </w:divBdr>
    </w:div>
    <w:div w:id="349580576">
      <w:marLeft w:val="0"/>
      <w:marRight w:val="0"/>
      <w:marTop w:val="0"/>
      <w:marBottom w:val="0"/>
      <w:divBdr>
        <w:top w:val="none" w:sz="0" w:space="0" w:color="auto"/>
        <w:left w:val="none" w:sz="0" w:space="0" w:color="auto"/>
        <w:bottom w:val="none" w:sz="0" w:space="0" w:color="auto"/>
        <w:right w:val="none" w:sz="0" w:space="0" w:color="auto"/>
      </w:divBdr>
      <w:divsChild>
        <w:div w:id="349598650">
          <w:marLeft w:val="0"/>
          <w:marRight w:val="0"/>
          <w:marTop w:val="0"/>
          <w:marBottom w:val="0"/>
          <w:divBdr>
            <w:top w:val="none" w:sz="0" w:space="0" w:color="auto"/>
            <w:left w:val="none" w:sz="0" w:space="0" w:color="auto"/>
            <w:bottom w:val="none" w:sz="0" w:space="0" w:color="auto"/>
            <w:right w:val="none" w:sz="0" w:space="0" w:color="auto"/>
          </w:divBdr>
        </w:div>
      </w:divsChild>
    </w:div>
    <w:div w:id="349580577">
      <w:marLeft w:val="0"/>
      <w:marRight w:val="0"/>
      <w:marTop w:val="0"/>
      <w:marBottom w:val="0"/>
      <w:divBdr>
        <w:top w:val="none" w:sz="0" w:space="0" w:color="auto"/>
        <w:left w:val="none" w:sz="0" w:space="0" w:color="auto"/>
        <w:bottom w:val="none" w:sz="0" w:space="0" w:color="auto"/>
        <w:right w:val="none" w:sz="0" w:space="0" w:color="auto"/>
      </w:divBdr>
    </w:div>
    <w:div w:id="349580582">
      <w:marLeft w:val="0"/>
      <w:marRight w:val="0"/>
      <w:marTop w:val="0"/>
      <w:marBottom w:val="0"/>
      <w:divBdr>
        <w:top w:val="none" w:sz="0" w:space="0" w:color="auto"/>
        <w:left w:val="none" w:sz="0" w:space="0" w:color="auto"/>
        <w:bottom w:val="none" w:sz="0" w:space="0" w:color="auto"/>
        <w:right w:val="none" w:sz="0" w:space="0" w:color="auto"/>
      </w:divBdr>
    </w:div>
    <w:div w:id="349580584">
      <w:marLeft w:val="0"/>
      <w:marRight w:val="0"/>
      <w:marTop w:val="0"/>
      <w:marBottom w:val="0"/>
      <w:divBdr>
        <w:top w:val="none" w:sz="0" w:space="0" w:color="auto"/>
        <w:left w:val="none" w:sz="0" w:space="0" w:color="auto"/>
        <w:bottom w:val="none" w:sz="0" w:space="0" w:color="auto"/>
        <w:right w:val="none" w:sz="0" w:space="0" w:color="auto"/>
      </w:divBdr>
    </w:div>
    <w:div w:id="349580588">
      <w:marLeft w:val="0"/>
      <w:marRight w:val="0"/>
      <w:marTop w:val="0"/>
      <w:marBottom w:val="0"/>
      <w:divBdr>
        <w:top w:val="none" w:sz="0" w:space="0" w:color="auto"/>
        <w:left w:val="none" w:sz="0" w:space="0" w:color="auto"/>
        <w:bottom w:val="none" w:sz="0" w:space="0" w:color="auto"/>
        <w:right w:val="none" w:sz="0" w:space="0" w:color="auto"/>
      </w:divBdr>
      <w:divsChild>
        <w:div w:id="349583598">
          <w:marLeft w:val="0"/>
          <w:marRight w:val="0"/>
          <w:marTop w:val="0"/>
          <w:marBottom w:val="0"/>
          <w:divBdr>
            <w:top w:val="none" w:sz="0" w:space="0" w:color="auto"/>
            <w:left w:val="none" w:sz="0" w:space="0" w:color="auto"/>
            <w:bottom w:val="none" w:sz="0" w:space="0" w:color="auto"/>
            <w:right w:val="none" w:sz="0" w:space="0" w:color="auto"/>
          </w:divBdr>
        </w:div>
        <w:div w:id="349595358">
          <w:marLeft w:val="0"/>
          <w:marRight w:val="0"/>
          <w:marTop w:val="0"/>
          <w:marBottom w:val="0"/>
          <w:divBdr>
            <w:top w:val="none" w:sz="0" w:space="0" w:color="auto"/>
            <w:left w:val="none" w:sz="0" w:space="0" w:color="auto"/>
            <w:bottom w:val="none" w:sz="0" w:space="0" w:color="auto"/>
            <w:right w:val="none" w:sz="0" w:space="0" w:color="auto"/>
          </w:divBdr>
        </w:div>
      </w:divsChild>
    </w:div>
    <w:div w:id="349580592">
      <w:marLeft w:val="0"/>
      <w:marRight w:val="0"/>
      <w:marTop w:val="0"/>
      <w:marBottom w:val="0"/>
      <w:divBdr>
        <w:top w:val="none" w:sz="0" w:space="0" w:color="auto"/>
        <w:left w:val="none" w:sz="0" w:space="0" w:color="auto"/>
        <w:bottom w:val="none" w:sz="0" w:space="0" w:color="auto"/>
        <w:right w:val="none" w:sz="0" w:space="0" w:color="auto"/>
      </w:divBdr>
      <w:divsChild>
        <w:div w:id="349597111">
          <w:marLeft w:val="0"/>
          <w:marRight w:val="0"/>
          <w:marTop w:val="0"/>
          <w:marBottom w:val="0"/>
          <w:divBdr>
            <w:top w:val="none" w:sz="0" w:space="0" w:color="auto"/>
            <w:left w:val="none" w:sz="0" w:space="0" w:color="auto"/>
            <w:bottom w:val="none" w:sz="0" w:space="0" w:color="auto"/>
            <w:right w:val="none" w:sz="0" w:space="0" w:color="auto"/>
          </w:divBdr>
          <w:divsChild>
            <w:div w:id="349582183">
              <w:marLeft w:val="0"/>
              <w:marRight w:val="0"/>
              <w:marTop w:val="0"/>
              <w:marBottom w:val="0"/>
              <w:divBdr>
                <w:top w:val="none" w:sz="0" w:space="0" w:color="auto"/>
                <w:left w:val="none" w:sz="0" w:space="0" w:color="auto"/>
                <w:bottom w:val="none" w:sz="0" w:space="0" w:color="auto"/>
                <w:right w:val="none" w:sz="0" w:space="0" w:color="auto"/>
              </w:divBdr>
              <w:divsChild>
                <w:div w:id="349571485">
                  <w:marLeft w:val="0"/>
                  <w:marRight w:val="0"/>
                  <w:marTop w:val="0"/>
                  <w:marBottom w:val="125"/>
                  <w:divBdr>
                    <w:top w:val="none" w:sz="0" w:space="0" w:color="auto"/>
                    <w:left w:val="none" w:sz="0" w:space="0" w:color="auto"/>
                    <w:bottom w:val="none" w:sz="0" w:space="0" w:color="auto"/>
                    <w:right w:val="none" w:sz="0" w:space="0" w:color="auto"/>
                  </w:divBdr>
                  <w:divsChild>
                    <w:div w:id="349579128">
                      <w:marLeft w:val="0"/>
                      <w:marRight w:val="0"/>
                      <w:marTop w:val="0"/>
                      <w:marBottom w:val="125"/>
                      <w:divBdr>
                        <w:top w:val="none" w:sz="0" w:space="0" w:color="auto"/>
                        <w:left w:val="none" w:sz="0" w:space="0" w:color="auto"/>
                        <w:bottom w:val="none" w:sz="0" w:space="0" w:color="auto"/>
                        <w:right w:val="none" w:sz="0" w:space="0" w:color="auto"/>
                      </w:divBdr>
                    </w:div>
                  </w:divsChild>
                </w:div>
                <w:div w:id="349575558">
                  <w:marLeft w:val="0"/>
                  <w:marRight w:val="0"/>
                  <w:marTop w:val="0"/>
                  <w:marBottom w:val="125"/>
                  <w:divBdr>
                    <w:top w:val="none" w:sz="0" w:space="0" w:color="auto"/>
                    <w:left w:val="none" w:sz="0" w:space="0" w:color="auto"/>
                    <w:bottom w:val="none" w:sz="0" w:space="0" w:color="auto"/>
                    <w:right w:val="none" w:sz="0" w:space="0" w:color="auto"/>
                  </w:divBdr>
                  <w:divsChild>
                    <w:div w:id="349590484">
                      <w:marLeft w:val="0"/>
                      <w:marRight w:val="0"/>
                      <w:marTop w:val="0"/>
                      <w:marBottom w:val="125"/>
                      <w:divBdr>
                        <w:top w:val="none" w:sz="0" w:space="0" w:color="auto"/>
                        <w:left w:val="none" w:sz="0" w:space="0" w:color="auto"/>
                        <w:bottom w:val="none" w:sz="0" w:space="0" w:color="auto"/>
                        <w:right w:val="none" w:sz="0" w:space="0" w:color="auto"/>
                      </w:divBdr>
                    </w:div>
                  </w:divsChild>
                </w:div>
                <w:div w:id="349580482">
                  <w:marLeft w:val="0"/>
                  <w:marRight w:val="0"/>
                  <w:marTop w:val="0"/>
                  <w:marBottom w:val="125"/>
                  <w:divBdr>
                    <w:top w:val="none" w:sz="0" w:space="0" w:color="auto"/>
                    <w:left w:val="none" w:sz="0" w:space="0" w:color="auto"/>
                    <w:bottom w:val="none" w:sz="0" w:space="0" w:color="auto"/>
                    <w:right w:val="none" w:sz="0" w:space="0" w:color="auto"/>
                  </w:divBdr>
                  <w:divsChild>
                    <w:div w:id="34957458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97">
      <w:marLeft w:val="0"/>
      <w:marRight w:val="0"/>
      <w:marTop w:val="0"/>
      <w:marBottom w:val="0"/>
      <w:divBdr>
        <w:top w:val="none" w:sz="0" w:space="0" w:color="auto"/>
        <w:left w:val="none" w:sz="0" w:space="0" w:color="auto"/>
        <w:bottom w:val="none" w:sz="0" w:space="0" w:color="auto"/>
        <w:right w:val="none" w:sz="0" w:space="0" w:color="auto"/>
      </w:divBdr>
    </w:div>
    <w:div w:id="349580599">
      <w:marLeft w:val="0"/>
      <w:marRight w:val="0"/>
      <w:marTop w:val="0"/>
      <w:marBottom w:val="0"/>
      <w:divBdr>
        <w:top w:val="none" w:sz="0" w:space="0" w:color="auto"/>
        <w:left w:val="none" w:sz="0" w:space="0" w:color="auto"/>
        <w:bottom w:val="none" w:sz="0" w:space="0" w:color="auto"/>
        <w:right w:val="none" w:sz="0" w:space="0" w:color="auto"/>
      </w:divBdr>
    </w:div>
    <w:div w:id="349580602">
      <w:marLeft w:val="0"/>
      <w:marRight w:val="0"/>
      <w:marTop w:val="0"/>
      <w:marBottom w:val="0"/>
      <w:divBdr>
        <w:top w:val="none" w:sz="0" w:space="0" w:color="auto"/>
        <w:left w:val="none" w:sz="0" w:space="0" w:color="auto"/>
        <w:bottom w:val="none" w:sz="0" w:space="0" w:color="auto"/>
        <w:right w:val="none" w:sz="0" w:space="0" w:color="auto"/>
      </w:divBdr>
    </w:div>
    <w:div w:id="349580604">
      <w:marLeft w:val="0"/>
      <w:marRight w:val="0"/>
      <w:marTop w:val="0"/>
      <w:marBottom w:val="0"/>
      <w:divBdr>
        <w:top w:val="none" w:sz="0" w:space="0" w:color="auto"/>
        <w:left w:val="none" w:sz="0" w:space="0" w:color="auto"/>
        <w:bottom w:val="none" w:sz="0" w:space="0" w:color="auto"/>
        <w:right w:val="none" w:sz="0" w:space="0" w:color="auto"/>
      </w:divBdr>
    </w:div>
    <w:div w:id="349580608">
      <w:marLeft w:val="0"/>
      <w:marRight w:val="0"/>
      <w:marTop w:val="0"/>
      <w:marBottom w:val="0"/>
      <w:divBdr>
        <w:top w:val="none" w:sz="0" w:space="0" w:color="auto"/>
        <w:left w:val="none" w:sz="0" w:space="0" w:color="auto"/>
        <w:bottom w:val="none" w:sz="0" w:space="0" w:color="auto"/>
        <w:right w:val="none" w:sz="0" w:space="0" w:color="auto"/>
      </w:divBdr>
    </w:div>
    <w:div w:id="349580609">
      <w:marLeft w:val="0"/>
      <w:marRight w:val="0"/>
      <w:marTop w:val="0"/>
      <w:marBottom w:val="0"/>
      <w:divBdr>
        <w:top w:val="none" w:sz="0" w:space="0" w:color="auto"/>
        <w:left w:val="none" w:sz="0" w:space="0" w:color="auto"/>
        <w:bottom w:val="none" w:sz="0" w:space="0" w:color="auto"/>
        <w:right w:val="none" w:sz="0" w:space="0" w:color="auto"/>
      </w:divBdr>
      <w:divsChild>
        <w:div w:id="349586897">
          <w:marLeft w:val="0"/>
          <w:marRight w:val="0"/>
          <w:marTop w:val="0"/>
          <w:marBottom w:val="0"/>
          <w:divBdr>
            <w:top w:val="none" w:sz="0" w:space="0" w:color="auto"/>
            <w:left w:val="none" w:sz="0" w:space="0" w:color="auto"/>
            <w:bottom w:val="none" w:sz="0" w:space="0" w:color="auto"/>
            <w:right w:val="none" w:sz="0" w:space="0" w:color="auto"/>
          </w:divBdr>
        </w:div>
        <w:div w:id="349598354">
          <w:marLeft w:val="0"/>
          <w:marRight w:val="0"/>
          <w:marTop w:val="0"/>
          <w:marBottom w:val="0"/>
          <w:divBdr>
            <w:top w:val="none" w:sz="0" w:space="0" w:color="auto"/>
            <w:left w:val="none" w:sz="0" w:space="0" w:color="auto"/>
            <w:bottom w:val="none" w:sz="0" w:space="0" w:color="auto"/>
            <w:right w:val="none" w:sz="0" w:space="0" w:color="auto"/>
          </w:divBdr>
          <w:divsChild>
            <w:div w:id="349573926">
              <w:marLeft w:val="0"/>
              <w:marRight w:val="0"/>
              <w:marTop w:val="0"/>
              <w:marBottom w:val="0"/>
              <w:divBdr>
                <w:top w:val="none" w:sz="0" w:space="0" w:color="auto"/>
                <w:left w:val="none" w:sz="0" w:space="0" w:color="auto"/>
                <w:bottom w:val="none" w:sz="0" w:space="0" w:color="auto"/>
                <w:right w:val="none" w:sz="0" w:space="0" w:color="auto"/>
              </w:divBdr>
            </w:div>
            <w:div w:id="349575186">
              <w:marLeft w:val="0"/>
              <w:marRight w:val="0"/>
              <w:marTop w:val="0"/>
              <w:marBottom w:val="0"/>
              <w:divBdr>
                <w:top w:val="none" w:sz="0" w:space="0" w:color="auto"/>
                <w:left w:val="none" w:sz="0" w:space="0" w:color="auto"/>
                <w:bottom w:val="none" w:sz="0" w:space="0" w:color="auto"/>
                <w:right w:val="none" w:sz="0" w:space="0" w:color="auto"/>
              </w:divBdr>
              <w:divsChild>
                <w:div w:id="3495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11">
      <w:marLeft w:val="0"/>
      <w:marRight w:val="0"/>
      <w:marTop w:val="0"/>
      <w:marBottom w:val="0"/>
      <w:divBdr>
        <w:top w:val="none" w:sz="0" w:space="0" w:color="auto"/>
        <w:left w:val="none" w:sz="0" w:space="0" w:color="auto"/>
        <w:bottom w:val="none" w:sz="0" w:space="0" w:color="auto"/>
        <w:right w:val="none" w:sz="0" w:space="0" w:color="auto"/>
      </w:divBdr>
    </w:div>
    <w:div w:id="349580613">
      <w:marLeft w:val="0"/>
      <w:marRight w:val="0"/>
      <w:marTop w:val="0"/>
      <w:marBottom w:val="0"/>
      <w:divBdr>
        <w:top w:val="none" w:sz="0" w:space="0" w:color="auto"/>
        <w:left w:val="none" w:sz="0" w:space="0" w:color="auto"/>
        <w:bottom w:val="none" w:sz="0" w:space="0" w:color="auto"/>
        <w:right w:val="none" w:sz="0" w:space="0" w:color="auto"/>
      </w:divBdr>
      <w:divsChild>
        <w:div w:id="349581927">
          <w:marLeft w:val="0"/>
          <w:marRight w:val="0"/>
          <w:marTop w:val="0"/>
          <w:marBottom w:val="0"/>
          <w:divBdr>
            <w:top w:val="none" w:sz="0" w:space="0" w:color="auto"/>
            <w:left w:val="none" w:sz="0" w:space="0" w:color="auto"/>
            <w:bottom w:val="none" w:sz="0" w:space="0" w:color="auto"/>
            <w:right w:val="none" w:sz="0" w:space="0" w:color="auto"/>
          </w:divBdr>
          <w:divsChild>
            <w:div w:id="349581905">
              <w:marLeft w:val="0"/>
              <w:marRight w:val="0"/>
              <w:marTop w:val="0"/>
              <w:marBottom w:val="0"/>
              <w:divBdr>
                <w:top w:val="none" w:sz="0" w:space="0" w:color="auto"/>
                <w:left w:val="none" w:sz="0" w:space="0" w:color="auto"/>
                <w:bottom w:val="none" w:sz="0" w:space="0" w:color="auto"/>
                <w:right w:val="none" w:sz="0" w:space="0" w:color="auto"/>
              </w:divBdr>
              <w:divsChild>
                <w:div w:id="349571641">
                  <w:marLeft w:val="0"/>
                  <w:marRight w:val="0"/>
                  <w:marTop w:val="0"/>
                  <w:marBottom w:val="0"/>
                  <w:divBdr>
                    <w:top w:val="none" w:sz="0" w:space="0" w:color="auto"/>
                    <w:left w:val="none" w:sz="0" w:space="0" w:color="auto"/>
                    <w:bottom w:val="none" w:sz="0" w:space="0" w:color="auto"/>
                    <w:right w:val="none" w:sz="0" w:space="0" w:color="auto"/>
                  </w:divBdr>
                  <w:divsChild>
                    <w:div w:id="349576345">
                      <w:marLeft w:val="0"/>
                      <w:marRight w:val="0"/>
                      <w:marTop w:val="0"/>
                      <w:marBottom w:val="0"/>
                      <w:divBdr>
                        <w:top w:val="none" w:sz="0" w:space="0" w:color="auto"/>
                        <w:left w:val="none" w:sz="0" w:space="0" w:color="auto"/>
                        <w:bottom w:val="none" w:sz="0" w:space="0" w:color="auto"/>
                        <w:right w:val="none" w:sz="0" w:space="0" w:color="auto"/>
                      </w:divBdr>
                    </w:div>
                  </w:divsChild>
                </w:div>
                <w:div w:id="349592803">
                  <w:marLeft w:val="0"/>
                  <w:marRight w:val="0"/>
                  <w:marTop w:val="0"/>
                  <w:marBottom w:val="0"/>
                  <w:divBdr>
                    <w:top w:val="none" w:sz="0" w:space="0" w:color="auto"/>
                    <w:left w:val="none" w:sz="0" w:space="0" w:color="auto"/>
                    <w:bottom w:val="none" w:sz="0" w:space="0" w:color="auto"/>
                    <w:right w:val="none" w:sz="0" w:space="0" w:color="auto"/>
                  </w:divBdr>
                  <w:divsChild>
                    <w:div w:id="349581193">
                      <w:marLeft w:val="0"/>
                      <w:marRight w:val="0"/>
                      <w:marTop w:val="0"/>
                      <w:marBottom w:val="0"/>
                      <w:divBdr>
                        <w:top w:val="none" w:sz="0" w:space="0" w:color="auto"/>
                        <w:left w:val="none" w:sz="0" w:space="0" w:color="auto"/>
                        <w:bottom w:val="none" w:sz="0" w:space="0" w:color="auto"/>
                        <w:right w:val="none" w:sz="0" w:space="0" w:color="auto"/>
                      </w:divBdr>
                    </w:div>
                  </w:divsChild>
                </w:div>
                <w:div w:id="349597133">
                  <w:marLeft w:val="0"/>
                  <w:marRight w:val="0"/>
                  <w:marTop w:val="0"/>
                  <w:marBottom w:val="0"/>
                  <w:divBdr>
                    <w:top w:val="none" w:sz="0" w:space="0" w:color="auto"/>
                    <w:left w:val="none" w:sz="0" w:space="0" w:color="auto"/>
                    <w:bottom w:val="none" w:sz="0" w:space="0" w:color="auto"/>
                    <w:right w:val="none" w:sz="0" w:space="0" w:color="auto"/>
                  </w:divBdr>
                  <w:divsChild>
                    <w:div w:id="3495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2">
      <w:marLeft w:val="0"/>
      <w:marRight w:val="0"/>
      <w:marTop w:val="0"/>
      <w:marBottom w:val="0"/>
      <w:divBdr>
        <w:top w:val="none" w:sz="0" w:space="0" w:color="auto"/>
        <w:left w:val="none" w:sz="0" w:space="0" w:color="auto"/>
        <w:bottom w:val="none" w:sz="0" w:space="0" w:color="auto"/>
        <w:right w:val="none" w:sz="0" w:space="0" w:color="auto"/>
      </w:divBdr>
    </w:div>
    <w:div w:id="349580623">
      <w:marLeft w:val="0"/>
      <w:marRight w:val="0"/>
      <w:marTop w:val="0"/>
      <w:marBottom w:val="0"/>
      <w:divBdr>
        <w:top w:val="none" w:sz="0" w:space="0" w:color="auto"/>
        <w:left w:val="none" w:sz="0" w:space="0" w:color="auto"/>
        <w:bottom w:val="none" w:sz="0" w:space="0" w:color="auto"/>
        <w:right w:val="none" w:sz="0" w:space="0" w:color="auto"/>
      </w:divBdr>
      <w:divsChild>
        <w:div w:id="349581774">
          <w:marLeft w:val="0"/>
          <w:marRight w:val="0"/>
          <w:marTop w:val="0"/>
          <w:marBottom w:val="0"/>
          <w:divBdr>
            <w:top w:val="none" w:sz="0" w:space="0" w:color="auto"/>
            <w:left w:val="none" w:sz="0" w:space="0" w:color="auto"/>
            <w:bottom w:val="none" w:sz="0" w:space="0" w:color="auto"/>
            <w:right w:val="none" w:sz="0" w:space="0" w:color="auto"/>
          </w:divBdr>
          <w:divsChild>
            <w:div w:id="349596162">
              <w:marLeft w:val="0"/>
              <w:marRight w:val="0"/>
              <w:marTop w:val="0"/>
              <w:marBottom w:val="0"/>
              <w:divBdr>
                <w:top w:val="none" w:sz="0" w:space="0" w:color="auto"/>
                <w:left w:val="none" w:sz="0" w:space="0" w:color="auto"/>
                <w:bottom w:val="none" w:sz="0" w:space="0" w:color="auto"/>
                <w:right w:val="none" w:sz="0" w:space="0" w:color="auto"/>
              </w:divBdr>
            </w:div>
          </w:divsChild>
        </w:div>
        <w:div w:id="349584599">
          <w:marLeft w:val="0"/>
          <w:marRight w:val="0"/>
          <w:marTop w:val="0"/>
          <w:marBottom w:val="0"/>
          <w:divBdr>
            <w:top w:val="none" w:sz="0" w:space="0" w:color="auto"/>
            <w:left w:val="none" w:sz="0" w:space="0" w:color="auto"/>
            <w:bottom w:val="none" w:sz="0" w:space="0" w:color="auto"/>
            <w:right w:val="none" w:sz="0" w:space="0" w:color="auto"/>
          </w:divBdr>
          <w:divsChild>
            <w:div w:id="349599323">
              <w:marLeft w:val="0"/>
              <w:marRight w:val="0"/>
              <w:marTop w:val="0"/>
              <w:marBottom w:val="0"/>
              <w:divBdr>
                <w:top w:val="none" w:sz="0" w:space="0" w:color="auto"/>
                <w:left w:val="none" w:sz="0" w:space="0" w:color="auto"/>
                <w:bottom w:val="none" w:sz="0" w:space="0" w:color="auto"/>
                <w:right w:val="none" w:sz="0" w:space="0" w:color="auto"/>
              </w:divBdr>
              <w:divsChild>
                <w:div w:id="349572022">
                  <w:marLeft w:val="0"/>
                  <w:marRight w:val="0"/>
                  <w:marTop w:val="0"/>
                  <w:marBottom w:val="0"/>
                  <w:divBdr>
                    <w:top w:val="none" w:sz="0" w:space="0" w:color="auto"/>
                    <w:left w:val="none" w:sz="0" w:space="0" w:color="auto"/>
                    <w:bottom w:val="none" w:sz="0" w:space="0" w:color="auto"/>
                    <w:right w:val="none" w:sz="0" w:space="0" w:color="auto"/>
                  </w:divBdr>
                </w:div>
                <w:div w:id="3495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59">
          <w:marLeft w:val="0"/>
          <w:marRight w:val="0"/>
          <w:marTop w:val="0"/>
          <w:marBottom w:val="0"/>
          <w:divBdr>
            <w:top w:val="none" w:sz="0" w:space="0" w:color="auto"/>
            <w:left w:val="none" w:sz="0" w:space="0" w:color="auto"/>
            <w:bottom w:val="none" w:sz="0" w:space="0" w:color="auto"/>
            <w:right w:val="none" w:sz="0" w:space="0" w:color="auto"/>
          </w:divBdr>
          <w:divsChild>
            <w:div w:id="349589585">
              <w:marLeft w:val="0"/>
              <w:marRight w:val="0"/>
              <w:marTop w:val="0"/>
              <w:marBottom w:val="0"/>
              <w:divBdr>
                <w:top w:val="none" w:sz="0" w:space="0" w:color="auto"/>
                <w:left w:val="none" w:sz="0" w:space="0" w:color="auto"/>
                <w:bottom w:val="none" w:sz="0" w:space="0" w:color="auto"/>
                <w:right w:val="none" w:sz="0" w:space="0" w:color="auto"/>
              </w:divBdr>
              <w:divsChild>
                <w:div w:id="349590282">
                  <w:marLeft w:val="0"/>
                  <w:marRight w:val="0"/>
                  <w:marTop w:val="0"/>
                  <w:marBottom w:val="0"/>
                  <w:divBdr>
                    <w:top w:val="none" w:sz="0" w:space="0" w:color="auto"/>
                    <w:left w:val="none" w:sz="0" w:space="0" w:color="auto"/>
                    <w:bottom w:val="none" w:sz="0" w:space="0" w:color="auto"/>
                    <w:right w:val="none" w:sz="0" w:space="0" w:color="auto"/>
                  </w:divBdr>
                </w:div>
                <w:div w:id="349591890">
                  <w:marLeft w:val="0"/>
                  <w:marRight w:val="0"/>
                  <w:marTop w:val="0"/>
                  <w:marBottom w:val="0"/>
                  <w:divBdr>
                    <w:top w:val="none" w:sz="0" w:space="0" w:color="auto"/>
                    <w:left w:val="none" w:sz="0" w:space="0" w:color="auto"/>
                    <w:bottom w:val="none" w:sz="0" w:space="0" w:color="auto"/>
                    <w:right w:val="none" w:sz="0" w:space="0" w:color="auto"/>
                  </w:divBdr>
                  <w:divsChild>
                    <w:div w:id="349578834">
                      <w:marLeft w:val="0"/>
                      <w:marRight w:val="0"/>
                      <w:marTop w:val="0"/>
                      <w:marBottom w:val="0"/>
                      <w:divBdr>
                        <w:top w:val="none" w:sz="0" w:space="0" w:color="auto"/>
                        <w:left w:val="none" w:sz="0" w:space="0" w:color="auto"/>
                        <w:bottom w:val="none" w:sz="0" w:space="0" w:color="auto"/>
                        <w:right w:val="none" w:sz="0" w:space="0" w:color="auto"/>
                      </w:divBdr>
                    </w:div>
                    <w:div w:id="349586101">
                      <w:marLeft w:val="0"/>
                      <w:marRight w:val="0"/>
                      <w:marTop w:val="0"/>
                      <w:marBottom w:val="0"/>
                      <w:divBdr>
                        <w:top w:val="none" w:sz="0" w:space="0" w:color="auto"/>
                        <w:left w:val="none" w:sz="0" w:space="0" w:color="auto"/>
                        <w:bottom w:val="none" w:sz="0" w:space="0" w:color="auto"/>
                        <w:right w:val="none" w:sz="0" w:space="0" w:color="auto"/>
                      </w:divBdr>
                      <w:divsChild>
                        <w:div w:id="349585294">
                          <w:marLeft w:val="0"/>
                          <w:marRight w:val="0"/>
                          <w:marTop w:val="0"/>
                          <w:marBottom w:val="0"/>
                          <w:divBdr>
                            <w:top w:val="none" w:sz="0" w:space="0" w:color="auto"/>
                            <w:left w:val="none" w:sz="0" w:space="0" w:color="auto"/>
                            <w:bottom w:val="none" w:sz="0" w:space="0" w:color="auto"/>
                            <w:right w:val="none" w:sz="0" w:space="0" w:color="auto"/>
                          </w:divBdr>
                        </w:div>
                      </w:divsChild>
                    </w:div>
                    <w:div w:id="3495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26">
      <w:marLeft w:val="0"/>
      <w:marRight w:val="0"/>
      <w:marTop w:val="0"/>
      <w:marBottom w:val="0"/>
      <w:divBdr>
        <w:top w:val="none" w:sz="0" w:space="0" w:color="auto"/>
        <w:left w:val="none" w:sz="0" w:space="0" w:color="auto"/>
        <w:bottom w:val="none" w:sz="0" w:space="0" w:color="auto"/>
        <w:right w:val="none" w:sz="0" w:space="0" w:color="auto"/>
      </w:divBdr>
      <w:divsChild>
        <w:div w:id="349593769">
          <w:marLeft w:val="0"/>
          <w:marRight w:val="0"/>
          <w:marTop w:val="0"/>
          <w:marBottom w:val="0"/>
          <w:divBdr>
            <w:top w:val="none" w:sz="0" w:space="0" w:color="auto"/>
            <w:left w:val="none" w:sz="0" w:space="0" w:color="auto"/>
            <w:bottom w:val="none" w:sz="0" w:space="0" w:color="auto"/>
            <w:right w:val="none" w:sz="0" w:space="0" w:color="auto"/>
          </w:divBdr>
          <w:divsChild>
            <w:div w:id="349589158">
              <w:marLeft w:val="0"/>
              <w:marRight w:val="0"/>
              <w:marTop w:val="0"/>
              <w:marBottom w:val="0"/>
              <w:divBdr>
                <w:top w:val="none" w:sz="0" w:space="0" w:color="auto"/>
                <w:left w:val="none" w:sz="0" w:space="0" w:color="auto"/>
                <w:bottom w:val="none" w:sz="0" w:space="0" w:color="auto"/>
                <w:right w:val="none" w:sz="0" w:space="0" w:color="auto"/>
              </w:divBdr>
              <w:divsChild>
                <w:div w:id="349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9">
          <w:marLeft w:val="0"/>
          <w:marRight w:val="0"/>
          <w:marTop w:val="0"/>
          <w:marBottom w:val="0"/>
          <w:divBdr>
            <w:top w:val="none" w:sz="0" w:space="0" w:color="auto"/>
            <w:left w:val="none" w:sz="0" w:space="0" w:color="auto"/>
            <w:bottom w:val="none" w:sz="0" w:space="0" w:color="auto"/>
            <w:right w:val="none" w:sz="0" w:space="0" w:color="auto"/>
          </w:divBdr>
          <w:divsChild>
            <w:div w:id="3495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9">
      <w:marLeft w:val="0"/>
      <w:marRight w:val="0"/>
      <w:marTop w:val="0"/>
      <w:marBottom w:val="0"/>
      <w:divBdr>
        <w:top w:val="none" w:sz="0" w:space="0" w:color="auto"/>
        <w:left w:val="none" w:sz="0" w:space="0" w:color="auto"/>
        <w:bottom w:val="none" w:sz="0" w:space="0" w:color="auto"/>
        <w:right w:val="none" w:sz="0" w:space="0" w:color="auto"/>
      </w:divBdr>
      <w:divsChild>
        <w:div w:id="349580277">
          <w:marLeft w:val="0"/>
          <w:marRight w:val="0"/>
          <w:marTop w:val="0"/>
          <w:marBottom w:val="0"/>
          <w:divBdr>
            <w:top w:val="none" w:sz="0" w:space="0" w:color="auto"/>
            <w:left w:val="none" w:sz="0" w:space="0" w:color="auto"/>
            <w:bottom w:val="none" w:sz="0" w:space="0" w:color="auto"/>
            <w:right w:val="none" w:sz="0" w:space="0" w:color="auto"/>
          </w:divBdr>
        </w:div>
      </w:divsChild>
    </w:div>
    <w:div w:id="349580631">
      <w:marLeft w:val="0"/>
      <w:marRight w:val="0"/>
      <w:marTop w:val="0"/>
      <w:marBottom w:val="0"/>
      <w:divBdr>
        <w:top w:val="none" w:sz="0" w:space="0" w:color="auto"/>
        <w:left w:val="none" w:sz="0" w:space="0" w:color="auto"/>
        <w:bottom w:val="none" w:sz="0" w:space="0" w:color="auto"/>
        <w:right w:val="none" w:sz="0" w:space="0" w:color="auto"/>
      </w:divBdr>
    </w:div>
    <w:div w:id="349580635">
      <w:marLeft w:val="0"/>
      <w:marRight w:val="0"/>
      <w:marTop w:val="0"/>
      <w:marBottom w:val="0"/>
      <w:divBdr>
        <w:top w:val="none" w:sz="0" w:space="0" w:color="auto"/>
        <w:left w:val="none" w:sz="0" w:space="0" w:color="auto"/>
        <w:bottom w:val="none" w:sz="0" w:space="0" w:color="auto"/>
        <w:right w:val="none" w:sz="0" w:space="0" w:color="auto"/>
      </w:divBdr>
    </w:div>
    <w:div w:id="349580637">
      <w:marLeft w:val="0"/>
      <w:marRight w:val="0"/>
      <w:marTop w:val="0"/>
      <w:marBottom w:val="0"/>
      <w:divBdr>
        <w:top w:val="none" w:sz="0" w:space="0" w:color="auto"/>
        <w:left w:val="none" w:sz="0" w:space="0" w:color="auto"/>
        <w:bottom w:val="none" w:sz="0" w:space="0" w:color="auto"/>
        <w:right w:val="none" w:sz="0" w:space="0" w:color="auto"/>
      </w:divBdr>
    </w:div>
    <w:div w:id="349580644">
      <w:marLeft w:val="0"/>
      <w:marRight w:val="0"/>
      <w:marTop w:val="0"/>
      <w:marBottom w:val="0"/>
      <w:divBdr>
        <w:top w:val="none" w:sz="0" w:space="0" w:color="auto"/>
        <w:left w:val="none" w:sz="0" w:space="0" w:color="auto"/>
        <w:bottom w:val="none" w:sz="0" w:space="0" w:color="auto"/>
        <w:right w:val="none" w:sz="0" w:space="0" w:color="auto"/>
      </w:divBdr>
    </w:div>
    <w:div w:id="349580647">
      <w:marLeft w:val="0"/>
      <w:marRight w:val="0"/>
      <w:marTop w:val="0"/>
      <w:marBottom w:val="0"/>
      <w:divBdr>
        <w:top w:val="none" w:sz="0" w:space="0" w:color="auto"/>
        <w:left w:val="none" w:sz="0" w:space="0" w:color="auto"/>
        <w:bottom w:val="none" w:sz="0" w:space="0" w:color="auto"/>
        <w:right w:val="none" w:sz="0" w:space="0" w:color="auto"/>
      </w:divBdr>
    </w:div>
    <w:div w:id="349580649">
      <w:marLeft w:val="0"/>
      <w:marRight w:val="0"/>
      <w:marTop w:val="0"/>
      <w:marBottom w:val="0"/>
      <w:divBdr>
        <w:top w:val="none" w:sz="0" w:space="0" w:color="auto"/>
        <w:left w:val="none" w:sz="0" w:space="0" w:color="auto"/>
        <w:bottom w:val="none" w:sz="0" w:space="0" w:color="auto"/>
        <w:right w:val="none" w:sz="0" w:space="0" w:color="auto"/>
      </w:divBdr>
      <w:divsChild>
        <w:div w:id="349576036">
          <w:marLeft w:val="0"/>
          <w:marRight w:val="0"/>
          <w:marTop w:val="88"/>
          <w:marBottom w:val="213"/>
          <w:divBdr>
            <w:top w:val="none" w:sz="0" w:space="0" w:color="auto"/>
            <w:left w:val="none" w:sz="0" w:space="0" w:color="auto"/>
            <w:bottom w:val="none" w:sz="0" w:space="0" w:color="auto"/>
            <w:right w:val="none" w:sz="0" w:space="0" w:color="auto"/>
          </w:divBdr>
        </w:div>
        <w:div w:id="349598059">
          <w:marLeft w:val="0"/>
          <w:marRight w:val="0"/>
          <w:marTop w:val="63"/>
          <w:marBottom w:val="188"/>
          <w:divBdr>
            <w:top w:val="none" w:sz="0" w:space="0" w:color="auto"/>
            <w:left w:val="none" w:sz="0" w:space="0" w:color="auto"/>
            <w:bottom w:val="none" w:sz="0" w:space="0" w:color="auto"/>
            <w:right w:val="none" w:sz="0" w:space="0" w:color="auto"/>
          </w:divBdr>
        </w:div>
      </w:divsChild>
    </w:div>
    <w:div w:id="349580655">
      <w:marLeft w:val="0"/>
      <w:marRight w:val="0"/>
      <w:marTop w:val="0"/>
      <w:marBottom w:val="0"/>
      <w:divBdr>
        <w:top w:val="none" w:sz="0" w:space="0" w:color="auto"/>
        <w:left w:val="none" w:sz="0" w:space="0" w:color="auto"/>
        <w:bottom w:val="none" w:sz="0" w:space="0" w:color="auto"/>
        <w:right w:val="none" w:sz="0" w:space="0" w:color="auto"/>
      </w:divBdr>
    </w:div>
    <w:div w:id="349580656">
      <w:marLeft w:val="0"/>
      <w:marRight w:val="0"/>
      <w:marTop w:val="0"/>
      <w:marBottom w:val="0"/>
      <w:divBdr>
        <w:top w:val="none" w:sz="0" w:space="0" w:color="auto"/>
        <w:left w:val="none" w:sz="0" w:space="0" w:color="auto"/>
        <w:bottom w:val="none" w:sz="0" w:space="0" w:color="auto"/>
        <w:right w:val="none" w:sz="0" w:space="0" w:color="auto"/>
      </w:divBdr>
    </w:div>
    <w:div w:id="349580660">
      <w:marLeft w:val="0"/>
      <w:marRight w:val="0"/>
      <w:marTop w:val="0"/>
      <w:marBottom w:val="0"/>
      <w:divBdr>
        <w:top w:val="none" w:sz="0" w:space="0" w:color="auto"/>
        <w:left w:val="none" w:sz="0" w:space="0" w:color="auto"/>
        <w:bottom w:val="none" w:sz="0" w:space="0" w:color="auto"/>
        <w:right w:val="none" w:sz="0" w:space="0" w:color="auto"/>
      </w:divBdr>
      <w:divsChild>
        <w:div w:id="3495760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61">
      <w:marLeft w:val="0"/>
      <w:marRight w:val="0"/>
      <w:marTop w:val="0"/>
      <w:marBottom w:val="0"/>
      <w:divBdr>
        <w:top w:val="none" w:sz="0" w:space="0" w:color="auto"/>
        <w:left w:val="none" w:sz="0" w:space="0" w:color="auto"/>
        <w:bottom w:val="none" w:sz="0" w:space="0" w:color="auto"/>
        <w:right w:val="none" w:sz="0" w:space="0" w:color="auto"/>
      </w:divBdr>
    </w:div>
    <w:div w:id="349580662">
      <w:marLeft w:val="0"/>
      <w:marRight w:val="0"/>
      <w:marTop w:val="0"/>
      <w:marBottom w:val="0"/>
      <w:divBdr>
        <w:top w:val="none" w:sz="0" w:space="0" w:color="auto"/>
        <w:left w:val="none" w:sz="0" w:space="0" w:color="auto"/>
        <w:bottom w:val="none" w:sz="0" w:space="0" w:color="auto"/>
        <w:right w:val="none" w:sz="0" w:space="0" w:color="auto"/>
      </w:divBdr>
    </w:div>
    <w:div w:id="349580664">
      <w:marLeft w:val="0"/>
      <w:marRight w:val="0"/>
      <w:marTop w:val="0"/>
      <w:marBottom w:val="0"/>
      <w:divBdr>
        <w:top w:val="none" w:sz="0" w:space="0" w:color="auto"/>
        <w:left w:val="none" w:sz="0" w:space="0" w:color="auto"/>
        <w:bottom w:val="none" w:sz="0" w:space="0" w:color="auto"/>
        <w:right w:val="none" w:sz="0" w:space="0" w:color="auto"/>
      </w:divBdr>
      <w:divsChild>
        <w:div w:id="349597793">
          <w:marLeft w:val="0"/>
          <w:marRight w:val="0"/>
          <w:marTop w:val="0"/>
          <w:marBottom w:val="0"/>
          <w:divBdr>
            <w:top w:val="none" w:sz="0" w:space="0" w:color="auto"/>
            <w:left w:val="none" w:sz="0" w:space="0" w:color="auto"/>
            <w:bottom w:val="none" w:sz="0" w:space="0" w:color="auto"/>
            <w:right w:val="none" w:sz="0" w:space="0" w:color="auto"/>
          </w:divBdr>
        </w:div>
      </w:divsChild>
    </w:div>
    <w:div w:id="349580665">
      <w:marLeft w:val="0"/>
      <w:marRight w:val="0"/>
      <w:marTop w:val="0"/>
      <w:marBottom w:val="0"/>
      <w:divBdr>
        <w:top w:val="none" w:sz="0" w:space="0" w:color="auto"/>
        <w:left w:val="none" w:sz="0" w:space="0" w:color="auto"/>
        <w:bottom w:val="none" w:sz="0" w:space="0" w:color="auto"/>
        <w:right w:val="none" w:sz="0" w:space="0" w:color="auto"/>
      </w:divBdr>
      <w:divsChild>
        <w:div w:id="349592162">
          <w:marLeft w:val="0"/>
          <w:marRight w:val="0"/>
          <w:marTop w:val="0"/>
          <w:marBottom w:val="0"/>
          <w:divBdr>
            <w:top w:val="none" w:sz="0" w:space="0" w:color="auto"/>
            <w:left w:val="none" w:sz="0" w:space="0" w:color="auto"/>
            <w:bottom w:val="none" w:sz="0" w:space="0" w:color="auto"/>
            <w:right w:val="none" w:sz="0" w:space="0" w:color="auto"/>
          </w:divBdr>
          <w:divsChild>
            <w:div w:id="349572474">
              <w:marLeft w:val="0"/>
              <w:marRight w:val="0"/>
              <w:marTop w:val="0"/>
              <w:marBottom w:val="0"/>
              <w:divBdr>
                <w:top w:val="none" w:sz="0" w:space="0" w:color="auto"/>
                <w:left w:val="none" w:sz="0" w:space="0" w:color="auto"/>
                <w:bottom w:val="none" w:sz="0" w:space="0" w:color="auto"/>
                <w:right w:val="none" w:sz="0" w:space="0" w:color="auto"/>
              </w:divBdr>
              <w:divsChild>
                <w:div w:id="349593448">
                  <w:marLeft w:val="0"/>
                  <w:marRight w:val="0"/>
                  <w:marTop w:val="0"/>
                  <w:marBottom w:val="0"/>
                  <w:divBdr>
                    <w:top w:val="none" w:sz="0" w:space="0" w:color="auto"/>
                    <w:left w:val="none" w:sz="0" w:space="0" w:color="auto"/>
                    <w:bottom w:val="none" w:sz="0" w:space="0" w:color="auto"/>
                    <w:right w:val="none" w:sz="0" w:space="0" w:color="auto"/>
                  </w:divBdr>
                  <w:divsChild>
                    <w:div w:id="349586052">
                      <w:marLeft w:val="0"/>
                      <w:marRight w:val="0"/>
                      <w:marTop w:val="0"/>
                      <w:marBottom w:val="0"/>
                      <w:divBdr>
                        <w:top w:val="none" w:sz="0" w:space="0" w:color="auto"/>
                        <w:left w:val="none" w:sz="0" w:space="0" w:color="auto"/>
                        <w:bottom w:val="none" w:sz="0" w:space="0" w:color="auto"/>
                        <w:right w:val="none" w:sz="0" w:space="0" w:color="auto"/>
                      </w:divBdr>
                    </w:div>
                    <w:div w:id="349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62">
              <w:marLeft w:val="0"/>
              <w:marRight w:val="0"/>
              <w:marTop w:val="0"/>
              <w:marBottom w:val="0"/>
              <w:divBdr>
                <w:top w:val="none" w:sz="0" w:space="0" w:color="auto"/>
                <w:left w:val="none" w:sz="0" w:space="0" w:color="auto"/>
                <w:bottom w:val="none" w:sz="0" w:space="0" w:color="auto"/>
                <w:right w:val="none" w:sz="0" w:space="0" w:color="auto"/>
              </w:divBdr>
              <w:divsChild>
                <w:div w:id="349573354">
                  <w:marLeft w:val="0"/>
                  <w:marRight w:val="0"/>
                  <w:marTop w:val="100"/>
                  <w:marBottom w:val="100"/>
                  <w:divBdr>
                    <w:top w:val="none" w:sz="0" w:space="0" w:color="auto"/>
                    <w:left w:val="none" w:sz="0" w:space="0" w:color="auto"/>
                    <w:bottom w:val="none" w:sz="0" w:space="0" w:color="auto"/>
                    <w:right w:val="none" w:sz="0" w:space="0" w:color="auto"/>
                  </w:divBdr>
                  <w:divsChild>
                    <w:div w:id="349572889">
                      <w:marLeft w:val="0"/>
                      <w:marRight w:val="0"/>
                      <w:marTop w:val="100"/>
                      <w:marBottom w:val="100"/>
                      <w:divBdr>
                        <w:top w:val="none" w:sz="0" w:space="0" w:color="auto"/>
                        <w:left w:val="none" w:sz="0" w:space="0" w:color="auto"/>
                        <w:bottom w:val="none" w:sz="0" w:space="0" w:color="auto"/>
                        <w:right w:val="none" w:sz="0" w:space="0" w:color="auto"/>
                      </w:divBdr>
                      <w:divsChild>
                        <w:div w:id="349579788">
                          <w:marLeft w:val="0"/>
                          <w:marRight w:val="0"/>
                          <w:marTop w:val="0"/>
                          <w:marBottom w:val="0"/>
                          <w:divBdr>
                            <w:top w:val="none" w:sz="0" w:space="0" w:color="auto"/>
                            <w:left w:val="none" w:sz="0" w:space="0" w:color="auto"/>
                            <w:bottom w:val="none" w:sz="0" w:space="0" w:color="auto"/>
                            <w:right w:val="none" w:sz="0" w:space="0" w:color="auto"/>
                          </w:divBdr>
                        </w:div>
                      </w:divsChild>
                    </w:div>
                    <w:div w:id="349573123">
                      <w:marLeft w:val="0"/>
                      <w:marRight w:val="0"/>
                      <w:marTop w:val="100"/>
                      <w:marBottom w:val="100"/>
                      <w:divBdr>
                        <w:top w:val="none" w:sz="0" w:space="0" w:color="auto"/>
                        <w:left w:val="none" w:sz="0" w:space="0" w:color="auto"/>
                        <w:bottom w:val="none" w:sz="0" w:space="0" w:color="auto"/>
                        <w:right w:val="none" w:sz="0" w:space="0" w:color="auto"/>
                      </w:divBdr>
                      <w:divsChild>
                        <w:div w:id="349576660">
                          <w:marLeft w:val="0"/>
                          <w:marRight w:val="0"/>
                          <w:marTop w:val="0"/>
                          <w:marBottom w:val="0"/>
                          <w:divBdr>
                            <w:top w:val="none" w:sz="0" w:space="0" w:color="auto"/>
                            <w:left w:val="none" w:sz="0" w:space="0" w:color="auto"/>
                            <w:bottom w:val="none" w:sz="0" w:space="0" w:color="auto"/>
                            <w:right w:val="none" w:sz="0" w:space="0" w:color="auto"/>
                          </w:divBdr>
                        </w:div>
                      </w:divsChild>
                    </w:div>
                    <w:div w:id="349573331">
                      <w:marLeft w:val="0"/>
                      <w:marRight w:val="0"/>
                      <w:marTop w:val="100"/>
                      <w:marBottom w:val="100"/>
                      <w:divBdr>
                        <w:top w:val="none" w:sz="0" w:space="0" w:color="auto"/>
                        <w:left w:val="none" w:sz="0" w:space="0" w:color="auto"/>
                        <w:bottom w:val="none" w:sz="0" w:space="0" w:color="auto"/>
                        <w:right w:val="none" w:sz="0" w:space="0" w:color="auto"/>
                      </w:divBdr>
                      <w:divsChild>
                        <w:div w:id="349588001">
                          <w:marLeft w:val="0"/>
                          <w:marRight w:val="0"/>
                          <w:marTop w:val="0"/>
                          <w:marBottom w:val="0"/>
                          <w:divBdr>
                            <w:top w:val="none" w:sz="0" w:space="0" w:color="auto"/>
                            <w:left w:val="none" w:sz="0" w:space="0" w:color="auto"/>
                            <w:bottom w:val="none" w:sz="0" w:space="0" w:color="auto"/>
                            <w:right w:val="none" w:sz="0" w:space="0" w:color="auto"/>
                          </w:divBdr>
                        </w:div>
                      </w:divsChild>
                    </w:div>
                    <w:div w:id="349574659">
                      <w:marLeft w:val="0"/>
                      <w:marRight w:val="0"/>
                      <w:marTop w:val="100"/>
                      <w:marBottom w:val="100"/>
                      <w:divBdr>
                        <w:top w:val="none" w:sz="0" w:space="0" w:color="auto"/>
                        <w:left w:val="none" w:sz="0" w:space="0" w:color="auto"/>
                        <w:bottom w:val="none" w:sz="0" w:space="0" w:color="auto"/>
                        <w:right w:val="none" w:sz="0" w:space="0" w:color="auto"/>
                      </w:divBdr>
                      <w:divsChild>
                        <w:div w:id="349585805">
                          <w:marLeft w:val="0"/>
                          <w:marRight w:val="0"/>
                          <w:marTop w:val="0"/>
                          <w:marBottom w:val="0"/>
                          <w:divBdr>
                            <w:top w:val="none" w:sz="0" w:space="0" w:color="auto"/>
                            <w:left w:val="none" w:sz="0" w:space="0" w:color="auto"/>
                            <w:bottom w:val="none" w:sz="0" w:space="0" w:color="auto"/>
                            <w:right w:val="none" w:sz="0" w:space="0" w:color="auto"/>
                          </w:divBdr>
                        </w:div>
                      </w:divsChild>
                    </w:div>
                    <w:div w:id="349574808">
                      <w:marLeft w:val="0"/>
                      <w:marRight w:val="0"/>
                      <w:marTop w:val="100"/>
                      <w:marBottom w:val="100"/>
                      <w:divBdr>
                        <w:top w:val="none" w:sz="0" w:space="0" w:color="auto"/>
                        <w:left w:val="none" w:sz="0" w:space="0" w:color="auto"/>
                        <w:bottom w:val="none" w:sz="0" w:space="0" w:color="auto"/>
                        <w:right w:val="none" w:sz="0" w:space="0" w:color="auto"/>
                      </w:divBdr>
                      <w:divsChild>
                        <w:div w:id="349582925">
                          <w:marLeft w:val="0"/>
                          <w:marRight w:val="0"/>
                          <w:marTop w:val="0"/>
                          <w:marBottom w:val="0"/>
                          <w:divBdr>
                            <w:top w:val="none" w:sz="0" w:space="0" w:color="auto"/>
                            <w:left w:val="none" w:sz="0" w:space="0" w:color="auto"/>
                            <w:bottom w:val="none" w:sz="0" w:space="0" w:color="auto"/>
                            <w:right w:val="none" w:sz="0" w:space="0" w:color="auto"/>
                          </w:divBdr>
                        </w:div>
                      </w:divsChild>
                    </w:div>
                    <w:div w:id="349575262">
                      <w:marLeft w:val="0"/>
                      <w:marRight w:val="0"/>
                      <w:marTop w:val="100"/>
                      <w:marBottom w:val="100"/>
                      <w:divBdr>
                        <w:top w:val="none" w:sz="0" w:space="0" w:color="auto"/>
                        <w:left w:val="none" w:sz="0" w:space="0" w:color="auto"/>
                        <w:bottom w:val="none" w:sz="0" w:space="0" w:color="auto"/>
                        <w:right w:val="none" w:sz="0" w:space="0" w:color="auto"/>
                      </w:divBdr>
                      <w:divsChild>
                        <w:div w:id="349574556">
                          <w:marLeft w:val="0"/>
                          <w:marRight w:val="0"/>
                          <w:marTop w:val="0"/>
                          <w:marBottom w:val="0"/>
                          <w:divBdr>
                            <w:top w:val="none" w:sz="0" w:space="0" w:color="auto"/>
                            <w:left w:val="none" w:sz="0" w:space="0" w:color="auto"/>
                            <w:bottom w:val="none" w:sz="0" w:space="0" w:color="auto"/>
                            <w:right w:val="none" w:sz="0" w:space="0" w:color="auto"/>
                          </w:divBdr>
                        </w:div>
                      </w:divsChild>
                    </w:div>
                    <w:div w:id="349577685">
                      <w:marLeft w:val="0"/>
                      <w:marRight w:val="0"/>
                      <w:marTop w:val="100"/>
                      <w:marBottom w:val="100"/>
                      <w:divBdr>
                        <w:top w:val="none" w:sz="0" w:space="0" w:color="auto"/>
                        <w:left w:val="none" w:sz="0" w:space="0" w:color="auto"/>
                        <w:bottom w:val="none" w:sz="0" w:space="0" w:color="auto"/>
                        <w:right w:val="none" w:sz="0" w:space="0" w:color="auto"/>
                      </w:divBdr>
                      <w:divsChild>
                        <w:div w:id="349583788">
                          <w:marLeft w:val="0"/>
                          <w:marRight w:val="0"/>
                          <w:marTop w:val="0"/>
                          <w:marBottom w:val="0"/>
                          <w:divBdr>
                            <w:top w:val="none" w:sz="0" w:space="0" w:color="auto"/>
                            <w:left w:val="none" w:sz="0" w:space="0" w:color="auto"/>
                            <w:bottom w:val="none" w:sz="0" w:space="0" w:color="auto"/>
                            <w:right w:val="none" w:sz="0" w:space="0" w:color="auto"/>
                          </w:divBdr>
                        </w:div>
                      </w:divsChild>
                    </w:div>
                    <w:div w:id="349583340">
                      <w:marLeft w:val="0"/>
                      <w:marRight w:val="0"/>
                      <w:marTop w:val="100"/>
                      <w:marBottom w:val="100"/>
                      <w:divBdr>
                        <w:top w:val="none" w:sz="0" w:space="0" w:color="auto"/>
                        <w:left w:val="none" w:sz="0" w:space="0" w:color="auto"/>
                        <w:bottom w:val="none" w:sz="0" w:space="0" w:color="auto"/>
                        <w:right w:val="none" w:sz="0" w:space="0" w:color="auto"/>
                      </w:divBdr>
                      <w:divsChild>
                        <w:div w:id="349577091">
                          <w:marLeft w:val="0"/>
                          <w:marRight w:val="0"/>
                          <w:marTop w:val="0"/>
                          <w:marBottom w:val="0"/>
                          <w:divBdr>
                            <w:top w:val="none" w:sz="0" w:space="0" w:color="auto"/>
                            <w:left w:val="none" w:sz="0" w:space="0" w:color="auto"/>
                            <w:bottom w:val="none" w:sz="0" w:space="0" w:color="auto"/>
                            <w:right w:val="none" w:sz="0" w:space="0" w:color="auto"/>
                          </w:divBdr>
                        </w:div>
                      </w:divsChild>
                    </w:div>
                    <w:div w:id="349595748">
                      <w:marLeft w:val="0"/>
                      <w:marRight w:val="0"/>
                      <w:marTop w:val="100"/>
                      <w:marBottom w:val="100"/>
                      <w:divBdr>
                        <w:top w:val="none" w:sz="0" w:space="0" w:color="auto"/>
                        <w:left w:val="none" w:sz="0" w:space="0" w:color="auto"/>
                        <w:bottom w:val="none" w:sz="0" w:space="0" w:color="auto"/>
                        <w:right w:val="none" w:sz="0" w:space="0" w:color="auto"/>
                      </w:divBdr>
                      <w:divsChild>
                        <w:div w:id="349602032">
                          <w:marLeft w:val="0"/>
                          <w:marRight w:val="0"/>
                          <w:marTop w:val="0"/>
                          <w:marBottom w:val="0"/>
                          <w:divBdr>
                            <w:top w:val="none" w:sz="0" w:space="0" w:color="auto"/>
                            <w:left w:val="none" w:sz="0" w:space="0" w:color="auto"/>
                            <w:bottom w:val="none" w:sz="0" w:space="0" w:color="auto"/>
                            <w:right w:val="none" w:sz="0" w:space="0" w:color="auto"/>
                          </w:divBdr>
                        </w:div>
                      </w:divsChild>
                    </w:div>
                    <w:div w:id="349600442">
                      <w:marLeft w:val="0"/>
                      <w:marRight w:val="0"/>
                      <w:marTop w:val="100"/>
                      <w:marBottom w:val="100"/>
                      <w:divBdr>
                        <w:top w:val="none" w:sz="0" w:space="0" w:color="auto"/>
                        <w:left w:val="none" w:sz="0" w:space="0" w:color="auto"/>
                        <w:bottom w:val="none" w:sz="0" w:space="0" w:color="auto"/>
                        <w:right w:val="none" w:sz="0" w:space="0" w:color="auto"/>
                      </w:divBdr>
                      <w:divsChild>
                        <w:div w:id="349598950">
                          <w:marLeft w:val="0"/>
                          <w:marRight w:val="0"/>
                          <w:marTop w:val="0"/>
                          <w:marBottom w:val="0"/>
                          <w:divBdr>
                            <w:top w:val="none" w:sz="0" w:space="0" w:color="auto"/>
                            <w:left w:val="none" w:sz="0" w:space="0" w:color="auto"/>
                            <w:bottom w:val="none" w:sz="0" w:space="0" w:color="auto"/>
                            <w:right w:val="none" w:sz="0" w:space="0" w:color="auto"/>
                          </w:divBdr>
                        </w:div>
                      </w:divsChild>
                    </w:div>
                    <w:div w:id="349601078">
                      <w:marLeft w:val="0"/>
                      <w:marRight w:val="0"/>
                      <w:marTop w:val="100"/>
                      <w:marBottom w:val="100"/>
                      <w:divBdr>
                        <w:top w:val="none" w:sz="0" w:space="0" w:color="auto"/>
                        <w:left w:val="none" w:sz="0" w:space="0" w:color="auto"/>
                        <w:bottom w:val="none" w:sz="0" w:space="0" w:color="auto"/>
                        <w:right w:val="none" w:sz="0" w:space="0" w:color="auto"/>
                      </w:divBdr>
                      <w:divsChild>
                        <w:div w:id="3495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666">
      <w:marLeft w:val="0"/>
      <w:marRight w:val="0"/>
      <w:marTop w:val="0"/>
      <w:marBottom w:val="0"/>
      <w:divBdr>
        <w:top w:val="none" w:sz="0" w:space="0" w:color="auto"/>
        <w:left w:val="none" w:sz="0" w:space="0" w:color="auto"/>
        <w:bottom w:val="none" w:sz="0" w:space="0" w:color="auto"/>
        <w:right w:val="none" w:sz="0" w:space="0" w:color="auto"/>
      </w:divBdr>
      <w:divsChild>
        <w:div w:id="349580403">
          <w:marLeft w:val="0"/>
          <w:marRight w:val="0"/>
          <w:marTop w:val="0"/>
          <w:marBottom w:val="0"/>
          <w:divBdr>
            <w:top w:val="none" w:sz="0" w:space="0" w:color="auto"/>
            <w:left w:val="none" w:sz="0" w:space="0" w:color="auto"/>
            <w:bottom w:val="none" w:sz="0" w:space="0" w:color="auto"/>
            <w:right w:val="none" w:sz="0" w:space="0" w:color="auto"/>
          </w:divBdr>
        </w:div>
      </w:divsChild>
    </w:div>
    <w:div w:id="349580667">
      <w:marLeft w:val="0"/>
      <w:marRight w:val="0"/>
      <w:marTop w:val="0"/>
      <w:marBottom w:val="0"/>
      <w:divBdr>
        <w:top w:val="none" w:sz="0" w:space="0" w:color="auto"/>
        <w:left w:val="none" w:sz="0" w:space="0" w:color="auto"/>
        <w:bottom w:val="none" w:sz="0" w:space="0" w:color="auto"/>
        <w:right w:val="none" w:sz="0" w:space="0" w:color="auto"/>
      </w:divBdr>
      <w:divsChild>
        <w:div w:id="349590649">
          <w:marLeft w:val="0"/>
          <w:marRight w:val="0"/>
          <w:marTop w:val="0"/>
          <w:marBottom w:val="0"/>
          <w:divBdr>
            <w:top w:val="none" w:sz="0" w:space="0" w:color="auto"/>
            <w:left w:val="none" w:sz="0" w:space="0" w:color="auto"/>
            <w:bottom w:val="none" w:sz="0" w:space="0" w:color="auto"/>
            <w:right w:val="none" w:sz="0" w:space="0" w:color="auto"/>
          </w:divBdr>
        </w:div>
      </w:divsChild>
    </w:div>
    <w:div w:id="349580668">
      <w:marLeft w:val="0"/>
      <w:marRight w:val="0"/>
      <w:marTop w:val="0"/>
      <w:marBottom w:val="0"/>
      <w:divBdr>
        <w:top w:val="none" w:sz="0" w:space="0" w:color="auto"/>
        <w:left w:val="none" w:sz="0" w:space="0" w:color="auto"/>
        <w:bottom w:val="none" w:sz="0" w:space="0" w:color="auto"/>
        <w:right w:val="none" w:sz="0" w:space="0" w:color="auto"/>
      </w:divBdr>
      <w:divsChild>
        <w:div w:id="349578189">
          <w:marLeft w:val="0"/>
          <w:marRight w:val="0"/>
          <w:marTop w:val="0"/>
          <w:marBottom w:val="0"/>
          <w:divBdr>
            <w:top w:val="none" w:sz="0" w:space="0" w:color="auto"/>
            <w:left w:val="none" w:sz="0" w:space="0" w:color="auto"/>
            <w:bottom w:val="none" w:sz="0" w:space="0" w:color="auto"/>
            <w:right w:val="none" w:sz="0" w:space="0" w:color="auto"/>
          </w:divBdr>
        </w:div>
        <w:div w:id="349596599">
          <w:marLeft w:val="0"/>
          <w:marRight w:val="0"/>
          <w:marTop w:val="0"/>
          <w:marBottom w:val="0"/>
          <w:divBdr>
            <w:top w:val="none" w:sz="0" w:space="0" w:color="auto"/>
            <w:left w:val="none" w:sz="0" w:space="0" w:color="auto"/>
            <w:bottom w:val="none" w:sz="0" w:space="0" w:color="auto"/>
            <w:right w:val="none" w:sz="0" w:space="0" w:color="auto"/>
          </w:divBdr>
        </w:div>
      </w:divsChild>
    </w:div>
    <w:div w:id="349580669">
      <w:marLeft w:val="0"/>
      <w:marRight w:val="0"/>
      <w:marTop w:val="0"/>
      <w:marBottom w:val="0"/>
      <w:divBdr>
        <w:top w:val="none" w:sz="0" w:space="0" w:color="auto"/>
        <w:left w:val="none" w:sz="0" w:space="0" w:color="auto"/>
        <w:bottom w:val="none" w:sz="0" w:space="0" w:color="auto"/>
        <w:right w:val="none" w:sz="0" w:space="0" w:color="auto"/>
      </w:divBdr>
      <w:divsChild>
        <w:div w:id="349600958">
          <w:marLeft w:val="0"/>
          <w:marRight w:val="0"/>
          <w:marTop w:val="0"/>
          <w:marBottom w:val="0"/>
          <w:divBdr>
            <w:top w:val="none" w:sz="0" w:space="0" w:color="auto"/>
            <w:left w:val="none" w:sz="0" w:space="0" w:color="auto"/>
            <w:bottom w:val="none" w:sz="0" w:space="0" w:color="auto"/>
            <w:right w:val="none" w:sz="0" w:space="0" w:color="auto"/>
          </w:divBdr>
          <w:divsChild>
            <w:div w:id="349575267">
              <w:marLeft w:val="0"/>
              <w:marRight w:val="0"/>
              <w:marTop w:val="0"/>
              <w:marBottom w:val="0"/>
              <w:divBdr>
                <w:top w:val="none" w:sz="0" w:space="0" w:color="auto"/>
                <w:left w:val="none" w:sz="0" w:space="0" w:color="auto"/>
                <w:bottom w:val="none" w:sz="0" w:space="0" w:color="auto"/>
                <w:right w:val="none" w:sz="0" w:space="0" w:color="auto"/>
              </w:divBdr>
              <w:divsChild>
                <w:div w:id="349572212">
                  <w:marLeft w:val="0"/>
                  <w:marRight w:val="0"/>
                  <w:marTop w:val="0"/>
                  <w:marBottom w:val="0"/>
                  <w:divBdr>
                    <w:top w:val="none" w:sz="0" w:space="0" w:color="auto"/>
                    <w:left w:val="none" w:sz="0" w:space="0" w:color="auto"/>
                    <w:bottom w:val="none" w:sz="0" w:space="0" w:color="auto"/>
                    <w:right w:val="none" w:sz="0" w:space="0" w:color="auto"/>
                  </w:divBdr>
                  <w:divsChild>
                    <w:div w:id="349584668">
                      <w:marLeft w:val="0"/>
                      <w:marRight w:val="0"/>
                      <w:marTop w:val="0"/>
                      <w:marBottom w:val="0"/>
                      <w:divBdr>
                        <w:top w:val="none" w:sz="0" w:space="0" w:color="auto"/>
                        <w:left w:val="none" w:sz="0" w:space="0" w:color="auto"/>
                        <w:bottom w:val="none" w:sz="0" w:space="0" w:color="auto"/>
                        <w:right w:val="none" w:sz="0" w:space="0" w:color="auto"/>
                      </w:divBdr>
                    </w:div>
                    <w:div w:id="349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70">
      <w:marLeft w:val="0"/>
      <w:marRight w:val="0"/>
      <w:marTop w:val="0"/>
      <w:marBottom w:val="0"/>
      <w:divBdr>
        <w:top w:val="none" w:sz="0" w:space="0" w:color="auto"/>
        <w:left w:val="none" w:sz="0" w:space="0" w:color="auto"/>
        <w:bottom w:val="none" w:sz="0" w:space="0" w:color="auto"/>
        <w:right w:val="none" w:sz="0" w:space="0" w:color="auto"/>
      </w:divBdr>
    </w:div>
    <w:div w:id="349580674">
      <w:marLeft w:val="0"/>
      <w:marRight w:val="0"/>
      <w:marTop w:val="0"/>
      <w:marBottom w:val="0"/>
      <w:divBdr>
        <w:top w:val="none" w:sz="0" w:space="0" w:color="auto"/>
        <w:left w:val="none" w:sz="0" w:space="0" w:color="auto"/>
        <w:bottom w:val="none" w:sz="0" w:space="0" w:color="auto"/>
        <w:right w:val="none" w:sz="0" w:space="0" w:color="auto"/>
      </w:divBdr>
      <w:divsChild>
        <w:div w:id="349584682">
          <w:marLeft w:val="0"/>
          <w:marRight w:val="0"/>
          <w:marTop w:val="0"/>
          <w:marBottom w:val="0"/>
          <w:divBdr>
            <w:top w:val="none" w:sz="0" w:space="0" w:color="auto"/>
            <w:left w:val="none" w:sz="0" w:space="0" w:color="auto"/>
            <w:bottom w:val="none" w:sz="0" w:space="0" w:color="auto"/>
            <w:right w:val="none" w:sz="0" w:space="0" w:color="auto"/>
          </w:divBdr>
        </w:div>
      </w:divsChild>
    </w:div>
    <w:div w:id="349580675">
      <w:marLeft w:val="0"/>
      <w:marRight w:val="0"/>
      <w:marTop w:val="0"/>
      <w:marBottom w:val="0"/>
      <w:divBdr>
        <w:top w:val="none" w:sz="0" w:space="0" w:color="auto"/>
        <w:left w:val="none" w:sz="0" w:space="0" w:color="auto"/>
        <w:bottom w:val="none" w:sz="0" w:space="0" w:color="auto"/>
        <w:right w:val="none" w:sz="0" w:space="0" w:color="auto"/>
      </w:divBdr>
      <w:divsChild>
        <w:div w:id="349590252">
          <w:marLeft w:val="0"/>
          <w:marRight w:val="0"/>
          <w:marTop w:val="0"/>
          <w:marBottom w:val="0"/>
          <w:divBdr>
            <w:top w:val="none" w:sz="0" w:space="0" w:color="auto"/>
            <w:left w:val="none" w:sz="0" w:space="0" w:color="auto"/>
            <w:bottom w:val="none" w:sz="0" w:space="0" w:color="auto"/>
            <w:right w:val="none" w:sz="0" w:space="0" w:color="auto"/>
          </w:divBdr>
        </w:div>
      </w:divsChild>
    </w:div>
    <w:div w:id="349580682">
      <w:marLeft w:val="0"/>
      <w:marRight w:val="0"/>
      <w:marTop w:val="0"/>
      <w:marBottom w:val="0"/>
      <w:divBdr>
        <w:top w:val="none" w:sz="0" w:space="0" w:color="auto"/>
        <w:left w:val="none" w:sz="0" w:space="0" w:color="auto"/>
        <w:bottom w:val="none" w:sz="0" w:space="0" w:color="auto"/>
        <w:right w:val="none" w:sz="0" w:space="0" w:color="auto"/>
      </w:divBdr>
      <w:divsChild>
        <w:div w:id="349580938">
          <w:marLeft w:val="0"/>
          <w:marRight w:val="0"/>
          <w:marTop w:val="0"/>
          <w:marBottom w:val="0"/>
          <w:divBdr>
            <w:top w:val="none" w:sz="0" w:space="0" w:color="auto"/>
            <w:left w:val="none" w:sz="0" w:space="0" w:color="auto"/>
            <w:bottom w:val="none" w:sz="0" w:space="0" w:color="auto"/>
            <w:right w:val="none" w:sz="0" w:space="0" w:color="auto"/>
          </w:divBdr>
        </w:div>
        <w:div w:id="349594273">
          <w:marLeft w:val="0"/>
          <w:marRight w:val="0"/>
          <w:marTop w:val="0"/>
          <w:marBottom w:val="0"/>
          <w:divBdr>
            <w:top w:val="none" w:sz="0" w:space="0" w:color="auto"/>
            <w:left w:val="none" w:sz="0" w:space="0" w:color="auto"/>
            <w:bottom w:val="none" w:sz="0" w:space="0" w:color="auto"/>
            <w:right w:val="none" w:sz="0" w:space="0" w:color="auto"/>
          </w:divBdr>
        </w:div>
        <w:div w:id="349601988">
          <w:marLeft w:val="0"/>
          <w:marRight w:val="0"/>
          <w:marTop w:val="0"/>
          <w:marBottom w:val="0"/>
          <w:divBdr>
            <w:top w:val="none" w:sz="0" w:space="0" w:color="auto"/>
            <w:left w:val="none" w:sz="0" w:space="0" w:color="auto"/>
            <w:bottom w:val="none" w:sz="0" w:space="0" w:color="auto"/>
            <w:right w:val="none" w:sz="0" w:space="0" w:color="auto"/>
          </w:divBdr>
        </w:div>
        <w:div w:id="349602340">
          <w:marLeft w:val="0"/>
          <w:marRight w:val="0"/>
          <w:marTop w:val="0"/>
          <w:marBottom w:val="0"/>
          <w:divBdr>
            <w:top w:val="none" w:sz="0" w:space="0" w:color="auto"/>
            <w:left w:val="none" w:sz="0" w:space="0" w:color="auto"/>
            <w:bottom w:val="none" w:sz="0" w:space="0" w:color="auto"/>
            <w:right w:val="none" w:sz="0" w:space="0" w:color="auto"/>
          </w:divBdr>
        </w:div>
        <w:div w:id="349602393">
          <w:marLeft w:val="0"/>
          <w:marRight w:val="0"/>
          <w:marTop w:val="0"/>
          <w:marBottom w:val="0"/>
          <w:divBdr>
            <w:top w:val="none" w:sz="0" w:space="0" w:color="auto"/>
            <w:left w:val="none" w:sz="0" w:space="0" w:color="auto"/>
            <w:bottom w:val="none" w:sz="0" w:space="0" w:color="auto"/>
            <w:right w:val="none" w:sz="0" w:space="0" w:color="auto"/>
          </w:divBdr>
          <w:divsChild>
            <w:div w:id="3495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84">
      <w:marLeft w:val="0"/>
      <w:marRight w:val="0"/>
      <w:marTop w:val="0"/>
      <w:marBottom w:val="0"/>
      <w:divBdr>
        <w:top w:val="none" w:sz="0" w:space="0" w:color="auto"/>
        <w:left w:val="none" w:sz="0" w:space="0" w:color="auto"/>
        <w:bottom w:val="none" w:sz="0" w:space="0" w:color="auto"/>
        <w:right w:val="none" w:sz="0" w:space="0" w:color="auto"/>
      </w:divBdr>
      <w:divsChild>
        <w:div w:id="349580702">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86">
      <w:marLeft w:val="0"/>
      <w:marRight w:val="0"/>
      <w:marTop w:val="0"/>
      <w:marBottom w:val="0"/>
      <w:divBdr>
        <w:top w:val="none" w:sz="0" w:space="0" w:color="auto"/>
        <w:left w:val="none" w:sz="0" w:space="0" w:color="auto"/>
        <w:bottom w:val="none" w:sz="0" w:space="0" w:color="auto"/>
        <w:right w:val="none" w:sz="0" w:space="0" w:color="auto"/>
      </w:divBdr>
      <w:divsChild>
        <w:div w:id="349575040">
          <w:marLeft w:val="0"/>
          <w:marRight w:val="0"/>
          <w:marTop w:val="0"/>
          <w:marBottom w:val="0"/>
          <w:divBdr>
            <w:top w:val="none" w:sz="0" w:space="0" w:color="auto"/>
            <w:left w:val="none" w:sz="0" w:space="0" w:color="auto"/>
            <w:bottom w:val="none" w:sz="0" w:space="0" w:color="auto"/>
            <w:right w:val="none" w:sz="0" w:space="0" w:color="auto"/>
          </w:divBdr>
        </w:div>
        <w:div w:id="349576883">
          <w:marLeft w:val="0"/>
          <w:marRight w:val="0"/>
          <w:marTop w:val="0"/>
          <w:marBottom w:val="0"/>
          <w:divBdr>
            <w:top w:val="none" w:sz="0" w:space="0" w:color="auto"/>
            <w:left w:val="none" w:sz="0" w:space="0" w:color="auto"/>
            <w:bottom w:val="none" w:sz="0" w:space="0" w:color="auto"/>
            <w:right w:val="none" w:sz="0" w:space="0" w:color="auto"/>
          </w:divBdr>
        </w:div>
      </w:divsChild>
    </w:div>
    <w:div w:id="349580691">
      <w:marLeft w:val="0"/>
      <w:marRight w:val="0"/>
      <w:marTop w:val="0"/>
      <w:marBottom w:val="0"/>
      <w:divBdr>
        <w:top w:val="none" w:sz="0" w:space="0" w:color="auto"/>
        <w:left w:val="none" w:sz="0" w:space="0" w:color="auto"/>
        <w:bottom w:val="none" w:sz="0" w:space="0" w:color="auto"/>
        <w:right w:val="none" w:sz="0" w:space="0" w:color="auto"/>
      </w:divBdr>
    </w:div>
    <w:div w:id="349580692">
      <w:marLeft w:val="0"/>
      <w:marRight w:val="0"/>
      <w:marTop w:val="0"/>
      <w:marBottom w:val="0"/>
      <w:divBdr>
        <w:top w:val="none" w:sz="0" w:space="0" w:color="auto"/>
        <w:left w:val="none" w:sz="0" w:space="0" w:color="auto"/>
        <w:bottom w:val="none" w:sz="0" w:space="0" w:color="auto"/>
        <w:right w:val="none" w:sz="0" w:space="0" w:color="auto"/>
      </w:divBdr>
      <w:divsChild>
        <w:div w:id="349577070">
          <w:marLeft w:val="0"/>
          <w:marRight w:val="0"/>
          <w:marTop w:val="150"/>
          <w:marBottom w:val="365"/>
          <w:divBdr>
            <w:top w:val="none" w:sz="0" w:space="0" w:color="auto"/>
            <w:left w:val="none" w:sz="0" w:space="0" w:color="auto"/>
            <w:bottom w:val="none" w:sz="0" w:space="0" w:color="auto"/>
            <w:right w:val="none" w:sz="0" w:space="0" w:color="auto"/>
          </w:divBdr>
        </w:div>
        <w:div w:id="349591760">
          <w:marLeft w:val="0"/>
          <w:marRight w:val="0"/>
          <w:marTop w:val="107"/>
          <w:marBottom w:val="322"/>
          <w:divBdr>
            <w:top w:val="none" w:sz="0" w:space="0" w:color="auto"/>
            <w:left w:val="none" w:sz="0" w:space="0" w:color="auto"/>
            <w:bottom w:val="none" w:sz="0" w:space="0" w:color="auto"/>
            <w:right w:val="none" w:sz="0" w:space="0" w:color="auto"/>
          </w:divBdr>
        </w:div>
      </w:divsChild>
    </w:div>
    <w:div w:id="349580701">
      <w:marLeft w:val="0"/>
      <w:marRight w:val="0"/>
      <w:marTop w:val="0"/>
      <w:marBottom w:val="0"/>
      <w:divBdr>
        <w:top w:val="none" w:sz="0" w:space="0" w:color="auto"/>
        <w:left w:val="none" w:sz="0" w:space="0" w:color="auto"/>
        <w:bottom w:val="none" w:sz="0" w:space="0" w:color="auto"/>
        <w:right w:val="none" w:sz="0" w:space="0" w:color="auto"/>
      </w:divBdr>
    </w:div>
    <w:div w:id="349580704">
      <w:marLeft w:val="0"/>
      <w:marRight w:val="0"/>
      <w:marTop w:val="0"/>
      <w:marBottom w:val="0"/>
      <w:divBdr>
        <w:top w:val="none" w:sz="0" w:space="0" w:color="auto"/>
        <w:left w:val="none" w:sz="0" w:space="0" w:color="auto"/>
        <w:bottom w:val="none" w:sz="0" w:space="0" w:color="auto"/>
        <w:right w:val="none" w:sz="0" w:space="0" w:color="auto"/>
      </w:divBdr>
    </w:div>
    <w:div w:id="349580706">
      <w:marLeft w:val="0"/>
      <w:marRight w:val="0"/>
      <w:marTop w:val="0"/>
      <w:marBottom w:val="0"/>
      <w:divBdr>
        <w:top w:val="none" w:sz="0" w:space="0" w:color="auto"/>
        <w:left w:val="none" w:sz="0" w:space="0" w:color="auto"/>
        <w:bottom w:val="none" w:sz="0" w:space="0" w:color="auto"/>
        <w:right w:val="none" w:sz="0" w:space="0" w:color="auto"/>
      </w:divBdr>
    </w:div>
    <w:div w:id="349580711">
      <w:marLeft w:val="0"/>
      <w:marRight w:val="0"/>
      <w:marTop w:val="0"/>
      <w:marBottom w:val="0"/>
      <w:divBdr>
        <w:top w:val="none" w:sz="0" w:space="0" w:color="auto"/>
        <w:left w:val="none" w:sz="0" w:space="0" w:color="auto"/>
        <w:bottom w:val="none" w:sz="0" w:space="0" w:color="auto"/>
        <w:right w:val="none" w:sz="0" w:space="0" w:color="auto"/>
      </w:divBdr>
    </w:div>
    <w:div w:id="349580713">
      <w:marLeft w:val="0"/>
      <w:marRight w:val="0"/>
      <w:marTop w:val="0"/>
      <w:marBottom w:val="0"/>
      <w:divBdr>
        <w:top w:val="none" w:sz="0" w:space="0" w:color="auto"/>
        <w:left w:val="none" w:sz="0" w:space="0" w:color="auto"/>
        <w:bottom w:val="none" w:sz="0" w:space="0" w:color="auto"/>
        <w:right w:val="none" w:sz="0" w:space="0" w:color="auto"/>
      </w:divBdr>
    </w:div>
    <w:div w:id="349580716">
      <w:marLeft w:val="0"/>
      <w:marRight w:val="0"/>
      <w:marTop w:val="0"/>
      <w:marBottom w:val="0"/>
      <w:divBdr>
        <w:top w:val="none" w:sz="0" w:space="0" w:color="auto"/>
        <w:left w:val="none" w:sz="0" w:space="0" w:color="auto"/>
        <w:bottom w:val="none" w:sz="0" w:space="0" w:color="auto"/>
        <w:right w:val="none" w:sz="0" w:space="0" w:color="auto"/>
      </w:divBdr>
    </w:div>
    <w:div w:id="349580720">
      <w:marLeft w:val="0"/>
      <w:marRight w:val="0"/>
      <w:marTop w:val="0"/>
      <w:marBottom w:val="0"/>
      <w:divBdr>
        <w:top w:val="none" w:sz="0" w:space="0" w:color="auto"/>
        <w:left w:val="none" w:sz="0" w:space="0" w:color="auto"/>
        <w:bottom w:val="none" w:sz="0" w:space="0" w:color="auto"/>
        <w:right w:val="none" w:sz="0" w:space="0" w:color="auto"/>
      </w:divBdr>
    </w:div>
    <w:div w:id="349580730">
      <w:marLeft w:val="0"/>
      <w:marRight w:val="0"/>
      <w:marTop w:val="0"/>
      <w:marBottom w:val="0"/>
      <w:divBdr>
        <w:top w:val="none" w:sz="0" w:space="0" w:color="auto"/>
        <w:left w:val="none" w:sz="0" w:space="0" w:color="auto"/>
        <w:bottom w:val="none" w:sz="0" w:space="0" w:color="auto"/>
        <w:right w:val="none" w:sz="0" w:space="0" w:color="auto"/>
      </w:divBdr>
    </w:div>
    <w:div w:id="349580731">
      <w:marLeft w:val="0"/>
      <w:marRight w:val="0"/>
      <w:marTop w:val="0"/>
      <w:marBottom w:val="0"/>
      <w:divBdr>
        <w:top w:val="none" w:sz="0" w:space="0" w:color="auto"/>
        <w:left w:val="none" w:sz="0" w:space="0" w:color="auto"/>
        <w:bottom w:val="none" w:sz="0" w:space="0" w:color="auto"/>
        <w:right w:val="none" w:sz="0" w:space="0" w:color="auto"/>
      </w:divBdr>
      <w:divsChild>
        <w:div w:id="349581830">
          <w:marLeft w:val="0"/>
          <w:marRight w:val="0"/>
          <w:marTop w:val="0"/>
          <w:marBottom w:val="0"/>
          <w:divBdr>
            <w:top w:val="none" w:sz="0" w:space="0" w:color="auto"/>
            <w:left w:val="none" w:sz="0" w:space="0" w:color="auto"/>
            <w:bottom w:val="none" w:sz="0" w:space="0" w:color="auto"/>
            <w:right w:val="none" w:sz="0" w:space="0" w:color="auto"/>
          </w:divBdr>
        </w:div>
        <w:div w:id="349583071">
          <w:marLeft w:val="0"/>
          <w:marRight w:val="0"/>
          <w:marTop w:val="0"/>
          <w:marBottom w:val="0"/>
          <w:divBdr>
            <w:top w:val="none" w:sz="0" w:space="0" w:color="auto"/>
            <w:left w:val="none" w:sz="0" w:space="0" w:color="auto"/>
            <w:bottom w:val="none" w:sz="0" w:space="0" w:color="auto"/>
            <w:right w:val="none" w:sz="0" w:space="0" w:color="auto"/>
          </w:divBdr>
        </w:div>
      </w:divsChild>
    </w:div>
    <w:div w:id="349580735">
      <w:marLeft w:val="0"/>
      <w:marRight w:val="0"/>
      <w:marTop w:val="0"/>
      <w:marBottom w:val="0"/>
      <w:divBdr>
        <w:top w:val="none" w:sz="0" w:space="0" w:color="auto"/>
        <w:left w:val="none" w:sz="0" w:space="0" w:color="auto"/>
        <w:bottom w:val="none" w:sz="0" w:space="0" w:color="auto"/>
        <w:right w:val="none" w:sz="0" w:space="0" w:color="auto"/>
      </w:divBdr>
      <w:divsChild>
        <w:div w:id="349594620">
          <w:marLeft w:val="0"/>
          <w:marRight w:val="0"/>
          <w:marTop w:val="0"/>
          <w:marBottom w:val="0"/>
          <w:divBdr>
            <w:top w:val="none" w:sz="0" w:space="0" w:color="auto"/>
            <w:left w:val="none" w:sz="0" w:space="0" w:color="auto"/>
            <w:bottom w:val="none" w:sz="0" w:space="0" w:color="auto"/>
            <w:right w:val="none" w:sz="0" w:space="0" w:color="auto"/>
          </w:divBdr>
          <w:divsChild>
            <w:div w:id="349583138">
              <w:marLeft w:val="0"/>
              <w:marRight w:val="0"/>
              <w:marTop w:val="0"/>
              <w:marBottom w:val="0"/>
              <w:divBdr>
                <w:top w:val="none" w:sz="0" w:space="0" w:color="auto"/>
                <w:left w:val="none" w:sz="0" w:space="0" w:color="auto"/>
                <w:bottom w:val="none" w:sz="0" w:space="0" w:color="auto"/>
                <w:right w:val="none" w:sz="0" w:space="0" w:color="auto"/>
              </w:divBdr>
            </w:div>
            <w:div w:id="349602320">
              <w:marLeft w:val="0"/>
              <w:marRight w:val="0"/>
              <w:marTop w:val="0"/>
              <w:marBottom w:val="0"/>
              <w:divBdr>
                <w:top w:val="none" w:sz="0" w:space="0" w:color="auto"/>
                <w:left w:val="none" w:sz="0" w:space="0" w:color="auto"/>
                <w:bottom w:val="none" w:sz="0" w:space="0" w:color="auto"/>
                <w:right w:val="none" w:sz="0" w:space="0" w:color="auto"/>
              </w:divBdr>
              <w:divsChild>
                <w:div w:id="349575307">
                  <w:marLeft w:val="0"/>
                  <w:marRight w:val="0"/>
                  <w:marTop w:val="0"/>
                  <w:marBottom w:val="0"/>
                  <w:divBdr>
                    <w:top w:val="none" w:sz="0" w:space="0" w:color="auto"/>
                    <w:left w:val="none" w:sz="0" w:space="0" w:color="auto"/>
                    <w:bottom w:val="none" w:sz="0" w:space="0" w:color="auto"/>
                    <w:right w:val="none" w:sz="0" w:space="0" w:color="auto"/>
                  </w:divBdr>
                  <w:divsChild>
                    <w:div w:id="349589434">
                      <w:marLeft w:val="0"/>
                      <w:marRight w:val="0"/>
                      <w:marTop w:val="0"/>
                      <w:marBottom w:val="0"/>
                      <w:divBdr>
                        <w:top w:val="none" w:sz="0" w:space="0" w:color="auto"/>
                        <w:left w:val="none" w:sz="0" w:space="0" w:color="auto"/>
                        <w:bottom w:val="none" w:sz="0" w:space="0" w:color="auto"/>
                        <w:right w:val="none" w:sz="0" w:space="0" w:color="auto"/>
                      </w:divBdr>
                    </w:div>
                  </w:divsChild>
                </w:div>
                <w:div w:id="349575390">
                  <w:marLeft w:val="0"/>
                  <w:marRight w:val="0"/>
                  <w:marTop w:val="0"/>
                  <w:marBottom w:val="0"/>
                  <w:divBdr>
                    <w:top w:val="none" w:sz="0" w:space="0" w:color="auto"/>
                    <w:left w:val="none" w:sz="0" w:space="0" w:color="auto"/>
                    <w:bottom w:val="none" w:sz="0" w:space="0" w:color="auto"/>
                    <w:right w:val="none" w:sz="0" w:space="0" w:color="auto"/>
                  </w:divBdr>
                  <w:divsChild>
                    <w:div w:id="349582253">
                      <w:marLeft w:val="0"/>
                      <w:marRight w:val="0"/>
                      <w:marTop w:val="0"/>
                      <w:marBottom w:val="0"/>
                      <w:divBdr>
                        <w:top w:val="none" w:sz="0" w:space="0" w:color="auto"/>
                        <w:left w:val="none" w:sz="0" w:space="0" w:color="auto"/>
                        <w:bottom w:val="none" w:sz="0" w:space="0" w:color="auto"/>
                        <w:right w:val="none" w:sz="0" w:space="0" w:color="auto"/>
                      </w:divBdr>
                    </w:div>
                  </w:divsChild>
                </w:div>
                <w:div w:id="349582080">
                  <w:marLeft w:val="0"/>
                  <w:marRight w:val="0"/>
                  <w:marTop w:val="0"/>
                  <w:marBottom w:val="0"/>
                  <w:divBdr>
                    <w:top w:val="none" w:sz="0" w:space="0" w:color="auto"/>
                    <w:left w:val="none" w:sz="0" w:space="0" w:color="auto"/>
                    <w:bottom w:val="none" w:sz="0" w:space="0" w:color="auto"/>
                    <w:right w:val="none" w:sz="0" w:space="0" w:color="auto"/>
                  </w:divBdr>
                  <w:divsChild>
                    <w:div w:id="349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742">
      <w:marLeft w:val="0"/>
      <w:marRight w:val="0"/>
      <w:marTop w:val="0"/>
      <w:marBottom w:val="0"/>
      <w:divBdr>
        <w:top w:val="none" w:sz="0" w:space="0" w:color="auto"/>
        <w:left w:val="none" w:sz="0" w:space="0" w:color="auto"/>
        <w:bottom w:val="none" w:sz="0" w:space="0" w:color="auto"/>
        <w:right w:val="none" w:sz="0" w:space="0" w:color="auto"/>
      </w:divBdr>
      <w:divsChild>
        <w:div w:id="349572411">
          <w:marLeft w:val="0"/>
          <w:marRight w:val="0"/>
          <w:marTop w:val="0"/>
          <w:marBottom w:val="0"/>
          <w:divBdr>
            <w:top w:val="none" w:sz="0" w:space="0" w:color="auto"/>
            <w:left w:val="none" w:sz="0" w:space="0" w:color="auto"/>
            <w:bottom w:val="none" w:sz="0" w:space="0" w:color="auto"/>
            <w:right w:val="none" w:sz="0" w:space="0" w:color="auto"/>
          </w:divBdr>
          <w:divsChild>
            <w:div w:id="3495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754">
      <w:marLeft w:val="0"/>
      <w:marRight w:val="0"/>
      <w:marTop w:val="0"/>
      <w:marBottom w:val="0"/>
      <w:divBdr>
        <w:top w:val="none" w:sz="0" w:space="0" w:color="auto"/>
        <w:left w:val="none" w:sz="0" w:space="0" w:color="auto"/>
        <w:bottom w:val="none" w:sz="0" w:space="0" w:color="auto"/>
        <w:right w:val="none" w:sz="0" w:space="0" w:color="auto"/>
      </w:divBdr>
    </w:div>
    <w:div w:id="349580758">
      <w:marLeft w:val="0"/>
      <w:marRight w:val="0"/>
      <w:marTop w:val="0"/>
      <w:marBottom w:val="0"/>
      <w:divBdr>
        <w:top w:val="none" w:sz="0" w:space="0" w:color="auto"/>
        <w:left w:val="none" w:sz="0" w:space="0" w:color="auto"/>
        <w:bottom w:val="none" w:sz="0" w:space="0" w:color="auto"/>
        <w:right w:val="none" w:sz="0" w:space="0" w:color="auto"/>
      </w:divBdr>
    </w:div>
    <w:div w:id="349580759">
      <w:marLeft w:val="0"/>
      <w:marRight w:val="0"/>
      <w:marTop w:val="0"/>
      <w:marBottom w:val="0"/>
      <w:divBdr>
        <w:top w:val="none" w:sz="0" w:space="0" w:color="auto"/>
        <w:left w:val="none" w:sz="0" w:space="0" w:color="auto"/>
        <w:bottom w:val="none" w:sz="0" w:space="0" w:color="auto"/>
        <w:right w:val="none" w:sz="0" w:space="0" w:color="auto"/>
      </w:divBdr>
      <w:divsChild>
        <w:div w:id="349575995">
          <w:marLeft w:val="0"/>
          <w:marRight w:val="0"/>
          <w:marTop w:val="0"/>
          <w:marBottom w:val="0"/>
          <w:divBdr>
            <w:top w:val="none" w:sz="0" w:space="0" w:color="auto"/>
            <w:left w:val="none" w:sz="0" w:space="0" w:color="auto"/>
            <w:bottom w:val="none" w:sz="0" w:space="0" w:color="auto"/>
            <w:right w:val="none" w:sz="0" w:space="0" w:color="auto"/>
          </w:divBdr>
        </w:div>
      </w:divsChild>
    </w:div>
    <w:div w:id="349580760">
      <w:marLeft w:val="0"/>
      <w:marRight w:val="0"/>
      <w:marTop w:val="0"/>
      <w:marBottom w:val="0"/>
      <w:divBdr>
        <w:top w:val="none" w:sz="0" w:space="0" w:color="auto"/>
        <w:left w:val="none" w:sz="0" w:space="0" w:color="auto"/>
        <w:bottom w:val="none" w:sz="0" w:space="0" w:color="auto"/>
        <w:right w:val="none" w:sz="0" w:space="0" w:color="auto"/>
      </w:divBdr>
    </w:div>
    <w:div w:id="349580761">
      <w:marLeft w:val="0"/>
      <w:marRight w:val="0"/>
      <w:marTop w:val="0"/>
      <w:marBottom w:val="0"/>
      <w:divBdr>
        <w:top w:val="none" w:sz="0" w:space="0" w:color="auto"/>
        <w:left w:val="none" w:sz="0" w:space="0" w:color="auto"/>
        <w:bottom w:val="none" w:sz="0" w:space="0" w:color="auto"/>
        <w:right w:val="none" w:sz="0" w:space="0" w:color="auto"/>
      </w:divBdr>
      <w:divsChild>
        <w:div w:id="349580805">
          <w:marLeft w:val="0"/>
          <w:marRight w:val="0"/>
          <w:marTop w:val="0"/>
          <w:marBottom w:val="0"/>
          <w:divBdr>
            <w:top w:val="none" w:sz="0" w:space="0" w:color="auto"/>
            <w:left w:val="none" w:sz="0" w:space="0" w:color="auto"/>
            <w:bottom w:val="none" w:sz="0" w:space="0" w:color="auto"/>
            <w:right w:val="none" w:sz="0" w:space="0" w:color="auto"/>
          </w:divBdr>
        </w:div>
        <w:div w:id="349581591">
          <w:marLeft w:val="0"/>
          <w:marRight w:val="0"/>
          <w:marTop w:val="0"/>
          <w:marBottom w:val="0"/>
          <w:divBdr>
            <w:top w:val="none" w:sz="0" w:space="0" w:color="auto"/>
            <w:left w:val="none" w:sz="0" w:space="0" w:color="auto"/>
            <w:bottom w:val="none" w:sz="0" w:space="0" w:color="auto"/>
            <w:right w:val="none" w:sz="0" w:space="0" w:color="auto"/>
          </w:divBdr>
        </w:div>
      </w:divsChild>
    </w:div>
    <w:div w:id="349580763">
      <w:marLeft w:val="0"/>
      <w:marRight w:val="0"/>
      <w:marTop w:val="0"/>
      <w:marBottom w:val="0"/>
      <w:divBdr>
        <w:top w:val="none" w:sz="0" w:space="0" w:color="auto"/>
        <w:left w:val="none" w:sz="0" w:space="0" w:color="auto"/>
        <w:bottom w:val="none" w:sz="0" w:space="0" w:color="auto"/>
        <w:right w:val="none" w:sz="0" w:space="0" w:color="auto"/>
      </w:divBdr>
    </w:div>
    <w:div w:id="349580769">
      <w:marLeft w:val="0"/>
      <w:marRight w:val="0"/>
      <w:marTop w:val="0"/>
      <w:marBottom w:val="0"/>
      <w:divBdr>
        <w:top w:val="none" w:sz="0" w:space="0" w:color="auto"/>
        <w:left w:val="none" w:sz="0" w:space="0" w:color="auto"/>
        <w:bottom w:val="none" w:sz="0" w:space="0" w:color="auto"/>
        <w:right w:val="none" w:sz="0" w:space="0" w:color="auto"/>
      </w:divBdr>
      <w:divsChild>
        <w:div w:id="349579017">
          <w:marLeft w:val="0"/>
          <w:marRight w:val="0"/>
          <w:marTop w:val="0"/>
          <w:marBottom w:val="0"/>
          <w:divBdr>
            <w:top w:val="none" w:sz="0" w:space="0" w:color="auto"/>
            <w:left w:val="none" w:sz="0" w:space="0" w:color="auto"/>
            <w:bottom w:val="none" w:sz="0" w:space="0" w:color="auto"/>
            <w:right w:val="none" w:sz="0" w:space="0" w:color="auto"/>
          </w:divBdr>
          <w:divsChild>
            <w:div w:id="349586273">
              <w:marLeft w:val="0"/>
              <w:marRight w:val="0"/>
              <w:marTop w:val="0"/>
              <w:marBottom w:val="0"/>
              <w:divBdr>
                <w:top w:val="none" w:sz="0" w:space="0" w:color="auto"/>
                <w:left w:val="none" w:sz="0" w:space="0" w:color="auto"/>
                <w:bottom w:val="none" w:sz="0" w:space="0" w:color="auto"/>
                <w:right w:val="none" w:sz="0" w:space="0" w:color="auto"/>
              </w:divBdr>
            </w:div>
          </w:divsChild>
        </w:div>
        <w:div w:id="349598169">
          <w:marLeft w:val="0"/>
          <w:marRight w:val="0"/>
          <w:marTop w:val="0"/>
          <w:marBottom w:val="0"/>
          <w:divBdr>
            <w:top w:val="none" w:sz="0" w:space="0" w:color="auto"/>
            <w:left w:val="none" w:sz="0" w:space="0" w:color="auto"/>
            <w:bottom w:val="none" w:sz="0" w:space="0" w:color="auto"/>
            <w:right w:val="none" w:sz="0" w:space="0" w:color="auto"/>
          </w:divBdr>
          <w:divsChild>
            <w:div w:id="349595389">
              <w:marLeft w:val="0"/>
              <w:marRight w:val="0"/>
              <w:marTop w:val="0"/>
              <w:marBottom w:val="0"/>
              <w:divBdr>
                <w:top w:val="none" w:sz="0" w:space="0" w:color="auto"/>
                <w:left w:val="none" w:sz="0" w:space="0" w:color="auto"/>
                <w:bottom w:val="none" w:sz="0" w:space="0" w:color="auto"/>
                <w:right w:val="none" w:sz="0" w:space="0" w:color="auto"/>
              </w:divBdr>
              <w:divsChild>
                <w:div w:id="349582418">
                  <w:marLeft w:val="0"/>
                  <w:marRight w:val="0"/>
                  <w:marTop w:val="0"/>
                  <w:marBottom w:val="0"/>
                  <w:divBdr>
                    <w:top w:val="none" w:sz="0" w:space="0" w:color="auto"/>
                    <w:left w:val="none" w:sz="0" w:space="0" w:color="auto"/>
                    <w:bottom w:val="none" w:sz="0" w:space="0" w:color="auto"/>
                    <w:right w:val="none" w:sz="0" w:space="0" w:color="auto"/>
                  </w:divBdr>
                  <w:divsChild>
                    <w:div w:id="349594968">
                      <w:marLeft w:val="0"/>
                      <w:marRight w:val="0"/>
                      <w:marTop w:val="0"/>
                      <w:marBottom w:val="0"/>
                      <w:divBdr>
                        <w:top w:val="none" w:sz="0" w:space="0" w:color="auto"/>
                        <w:left w:val="none" w:sz="0" w:space="0" w:color="auto"/>
                        <w:bottom w:val="none" w:sz="0" w:space="0" w:color="auto"/>
                        <w:right w:val="none" w:sz="0" w:space="0" w:color="auto"/>
                      </w:divBdr>
                      <w:divsChild>
                        <w:div w:id="349600044">
                          <w:marLeft w:val="0"/>
                          <w:marRight w:val="0"/>
                          <w:marTop w:val="0"/>
                          <w:marBottom w:val="0"/>
                          <w:divBdr>
                            <w:top w:val="none" w:sz="0" w:space="0" w:color="auto"/>
                            <w:left w:val="none" w:sz="0" w:space="0" w:color="auto"/>
                            <w:bottom w:val="none" w:sz="0" w:space="0" w:color="auto"/>
                            <w:right w:val="none" w:sz="0" w:space="0" w:color="auto"/>
                          </w:divBdr>
                          <w:divsChild>
                            <w:div w:id="3495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771">
      <w:marLeft w:val="0"/>
      <w:marRight w:val="0"/>
      <w:marTop w:val="0"/>
      <w:marBottom w:val="0"/>
      <w:divBdr>
        <w:top w:val="none" w:sz="0" w:space="0" w:color="auto"/>
        <w:left w:val="none" w:sz="0" w:space="0" w:color="auto"/>
        <w:bottom w:val="none" w:sz="0" w:space="0" w:color="auto"/>
        <w:right w:val="none" w:sz="0" w:space="0" w:color="auto"/>
      </w:divBdr>
    </w:div>
    <w:div w:id="349580772">
      <w:marLeft w:val="0"/>
      <w:marRight w:val="0"/>
      <w:marTop w:val="0"/>
      <w:marBottom w:val="0"/>
      <w:divBdr>
        <w:top w:val="none" w:sz="0" w:space="0" w:color="auto"/>
        <w:left w:val="none" w:sz="0" w:space="0" w:color="auto"/>
        <w:bottom w:val="none" w:sz="0" w:space="0" w:color="auto"/>
        <w:right w:val="none" w:sz="0" w:space="0" w:color="auto"/>
      </w:divBdr>
      <w:divsChild>
        <w:div w:id="349585748">
          <w:marLeft w:val="0"/>
          <w:marRight w:val="0"/>
          <w:marTop w:val="0"/>
          <w:marBottom w:val="0"/>
          <w:divBdr>
            <w:top w:val="none" w:sz="0" w:space="0" w:color="auto"/>
            <w:left w:val="none" w:sz="0" w:space="0" w:color="auto"/>
            <w:bottom w:val="none" w:sz="0" w:space="0" w:color="auto"/>
            <w:right w:val="none" w:sz="0" w:space="0" w:color="auto"/>
          </w:divBdr>
        </w:div>
        <w:div w:id="349597907">
          <w:marLeft w:val="0"/>
          <w:marRight w:val="0"/>
          <w:marTop w:val="0"/>
          <w:marBottom w:val="0"/>
          <w:divBdr>
            <w:top w:val="none" w:sz="0" w:space="0" w:color="auto"/>
            <w:left w:val="none" w:sz="0" w:space="0" w:color="auto"/>
            <w:bottom w:val="none" w:sz="0" w:space="0" w:color="auto"/>
            <w:right w:val="none" w:sz="0" w:space="0" w:color="auto"/>
          </w:divBdr>
        </w:div>
      </w:divsChild>
    </w:div>
    <w:div w:id="349580776">
      <w:marLeft w:val="0"/>
      <w:marRight w:val="0"/>
      <w:marTop w:val="0"/>
      <w:marBottom w:val="0"/>
      <w:divBdr>
        <w:top w:val="none" w:sz="0" w:space="0" w:color="auto"/>
        <w:left w:val="none" w:sz="0" w:space="0" w:color="auto"/>
        <w:bottom w:val="none" w:sz="0" w:space="0" w:color="auto"/>
        <w:right w:val="none" w:sz="0" w:space="0" w:color="auto"/>
      </w:divBdr>
    </w:div>
    <w:div w:id="349580777">
      <w:marLeft w:val="0"/>
      <w:marRight w:val="0"/>
      <w:marTop w:val="0"/>
      <w:marBottom w:val="0"/>
      <w:divBdr>
        <w:top w:val="none" w:sz="0" w:space="0" w:color="auto"/>
        <w:left w:val="none" w:sz="0" w:space="0" w:color="auto"/>
        <w:bottom w:val="none" w:sz="0" w:space="0" w:color="auto"/>
        <w:right w:val="none" w:sz="0" w:space="0" w:color="auto"/>
      </w:divBdr>
    </w:div>
    <w:div w:id="349580779">
      <w:marLeft w:val="0"/>
      <w:marRight w:val="0"/>
      <w:marTop w:val="0"/>
      <w:marBottom w:val="0"/>
      <w:divBdr>
        <w:top w:val="none" w:sz="0" w:space="0" w:color="auto"/>
        <w:left w:val="none" w:sz="0" w:space="0" w:color="auto"/>
        <w:bottom w:val="none" w:sz="0" w:space="0" w:color="auto"/>
        <w:right w:val="none" w:sz="0" w:space="0" w:color="auto"/>
      </w:divBdr>
    </w:div>
    <w:div w:id="349580781">
      <w:marLeft w:val="0"/>
      <w:marRight w:val="0"/>
      <w:marTop w:val="0"/>
      <w:marBottom w:val="0"/>
      <w:divBdr>
        <w:top w:val="none" w:sz="0" w:space="0" w:color="auto"/>
        <w:left w:val="none" w:sz="0" w:space="0" w:color="auto"/>
        <w:bottom w:val="none" w:sz="0" w:space="0" w:color="auto"/>
        <w:right w:val="none" w:sz="0" w:space="0" w:color="auto"/>
      </w:divBdr>
    </w:div>
    <w:div w:id="349580783">
      <w:marLeft w:val="0"/>
      <w:marRight w:val="0"/>
      <w:marTop w:val="0"/>
      <w:marBottom w:val="0"/>
      <w:divBdr>
        <w:top w:val="none" w:sz="0" w:space="0" w:color="auto"/>
        <w:left w:val="none" w:sz="0" w:space="0" w:color="auto"/>
        <w:bottom w:val="none" w:sz="0" w:space="0" w:color="auto"/>
        <w:right w:val="none" w:sz="0" w:space="0" w:color="auto"/>
      </w:divBdr>
      <w:divsChild>
        <w:div w:id="349580893">
          <w:marLeft w:val="0"/>
          <w:marRight w:val="0"/>
          <w:marTop w:val="0"/>
          <w:marBottom w:val="0"/>
          <w:divBdr>
            <w:top w:val="none" w:sz="0" w:space="0" w:color="auto"/>
            <w:left w:val="none" w:sz="0" w:space="0" w:color="auto"/>
            <w:bottom w:val="none" w:sz="0" w:space="0" w:color="auto"/>
            <w:right w:val="none" w:sz="0" w:space="0" w:color="auto"/>
          </w:divBdr>
          <w:divsChild>
            <w:div w:id="34959505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0784">
      <w:marLeft w:val="0"/>
      <w:marRight w:val="0"/>
      <w:marTop w:val="0"/>
      <w:marBottom w:val="0"/>
      <w:divBdr>
        <w:top w:val="none" w:sz="0" w:space="0" w:color="auto"/>
        <w:left w:val="none" w:sz="0" w:space="0" w:color="auto"/>
        <w:bottom w:val="none" w:sz="0" w:space="0" w:color="auto"/>
        <w:right w:val="none" w:sz="0" w:space="0" w:color="auto"/>
      </w:divBdr>
    </w:div>
    <w:div w:id="349580786">
      <w:marLeft w:val="0"/>
      <w:marRight w:val="0"/>
      <w:marTop w:val="0"/>
      <w:marBottom w:val="0"/>
      <w:divBdr>
        <w:top w:val="none" w:sz="0" w:space="0" w:color="auto"/>
        <w:left w:val="none" w:sz="0" w:space="0" w:color="auto"/>
        <w:bottom w:val="none" w:sz="0" w:space="0" w:color="auto"/>
        <w:right w:val="none" w:sz="0" w:space="0" w:color="auto"/>
      </w:divBdr>
      <w:divsChild>
        <w:div w:id="349571805">
          <w:marLeft w:val="0"/>
          <w:marRight w:val="0"/>
          <w:marTop w:val="0"/>
          <w:marBottom w:val="54"/>
          <w:divBdr>
            <w:top w:val="none" w:sz="0" w:space="0" w:color="auto"/>
            <w:left w:val="none" w:sz="0" w:space="0" w:color="auto"/>
            <w:bottom w:val="none" w:sz="0" w:space="0" w:color="auto"/>
            <w:right w:val="none" w:sz="0" w:space="0" w:color="auto"/>
          </w:divBdr>
          <w:divsChild>
            <w:div w:id="349583101">
              <w:marLeft w:val="0"/>
              <w:marRight w:val="0"/>
              <w:marTop w:val="365"/>
              <w:marBottom w:val="376"/>
              <w:divBdr>
                <w:top w:val="none" w:sz="0" w:space="0" w:color="auto"/>
                <w:left w:val="none" w:sz="0" w:space="0" w:color="auto"/>
                <w:bottom w:val="none" w:sz="0" w:space="0" w:color="auto"/>
                <w:right w:val="none" w:sz="0" w:space="0" w:color="auto"/>
              </w:divBdr>
              <w:divsChild>
                <w:div w:id="349592340">
                  <w:marLeft w:val="0"/>
                  <w:marRight w:val="0"/>
                  <w:marTop w:val="0"/>
                  <w:marBottom w:val="0"/>
                  <w:divBdr>
                    <w:top w:val="none" w:sz="0" w:space="0" w:color="auto"/>
                    <w:left w:val="none" w:sz="0" w:space="0" w:color="auto"/>
                    <w:bottom w:val="none" w:sz="0" w:space="0" w:color="auto"/>
                    <w:right w:val="none" w:sz="0" w:space="0" w:color="auto"/>
                  </w:divBdr>
                </w:div>
              </w:divsChild>
            </w:div>
            <w:div w:id="349589420">
              <w:marLeft w:val="0"/>
              <w:marRight w:val="0"/>
              <w:marTop w:val="355"/>
              <w:marBottom w:val="269"/>
              <w:divBdr>
                <w:top w:val="none" w:sz="0" w:space="0" w:color="auto"/>
                <w:left w:val="none" w:sz="0" w:space="0" w:color="auto"/>
                <w:bottom w:val="none" w:sz="0" w:space="0" w:color="auto"/>
                <w:right w:val="none" w:sz="0" w:space="0" w:color="auto"/>
              </w:divBdr>
            </w:div>
            <w:div w:id="349599595">
              <w:marLeft w:val="0"/>
              <w:marRight w:val="0"/>
              <w:marTop w:val="0"/>
              <w:marBottom w:val="0"/>
              <w:divBdr>
                <w:top w:val="none" w:sz="0" w:space="0" w:color="auto"/>
                <w:left w:val="none" w:sz="0" w:space="0" w:color="auto"/>
                <w:bottom w:val="none" w:sz="0" w:space="0" w:color="auto"/>
                <w:right w:val="none" w:sz="0" w:space="0" w:color="auto"/>
              </w:divBdr>
              <w:divsChild>
                <w:div w:id="349571669">
                  <w:marLeft w:val="0"/>
                  <w:marRight w:val="0"/>
                  <w:marTop w:val="161"/>
                  <w:marBottom w:val="269"/>
                  <w:divBdr>
                    <w:top w:val="none" w:sz="0" w:space="0" w:color="auto"/>
                    <w:left w:val="none" w:sz="0" w:space="0" w:color="auto"/>
                    <w:bottom w:val="none" w:sz="0" w:space="0" w:color="auto"/>
                    <w:right w:val="none" w:sz="0" w:space="0" w:color="auto"/>
                  </w:divBdr>
                </w:div>
              </w:divsChild>
            </w:div>
            <w:div w:id="349601536">
              <w:marLeft w:val="0"/>
              <w:marRight w:val="0"/>
              <w:marTop w:val="355"/>
              <w:marBottom w:val="269"/>
              <w:divBdr>
                <w:top w:val="none" w:sz="0" w:space="0" w:color="auto"/>
                <w:left w:val="none" w:sz="0" w:space="0" w:color="auto"/>
                <w:bottom w:val="none" w:sz="0" w:space="0" w:color="auto"/>
                <w:right w:val="none" w:sz="0" w:space="0" w:color="auto"/>
              </w:divBdr>
            </w:div>
          </w:divsChild>
        </w:div>
        <w:div w:id="349586839">
          <w:marLeft w:val="0"/>
          <w:marRight w:val="0"/>
          <w:marTop w:val="0"/>
          <w:marBottom w:val="150"/>
          <w:divBdr>
            <w:top w:val="none" w:sz="0" w:space="0" w:color="auto"/>
            <w:left w:val="none" w:sz="0" w:space="0" w:color="auto"/>
            <w:bottom w:val="none" w:sz="0" w:space="0" w:color="auto"/>
            <w:right w:val="none" w:sz="0" w:space="0" w:color="auto"/>
          </w:divBdr>
        </w:div>
      </w:divsChild>
    </w:div>
    <w:div w:id="349580788">
      <w:marLeft w:val="0"/>
      <w:marRight w:val="0"/>
      <w:marTop w:val="0"/>
      <w:marBottom w:val="0"/>
      <w:divBdr>
        <w:top w:val="none" w:sz="0" w:space="0" w:color="auto"/>
        <w:left w:val="none" w:sz="0" w:space="0" w:color="auto"/>
        <w:bottom w:val="none" w:sz="0" w:space="0" w:color="auto"/>
        <w:right w:val="none" w:sz="0" w:space="0" w:color="auto"/>
      </w:divBdr>
    </w:div>
    <w:div w:id="349580789">
      <w:marLeft w:val="0"/>
      <w:marRight w:val="0"/>
      <w:marTop w:val="0"/>
      <w:marBottom w:val="0"/>
      <w:divBdr>
        <w:top w:val="none" w:sz="0" w:space="0" w:color="auto"/>
        <w:left w:val="none" w:sz="0" w:space="0" w:color="auto"/>
        <w:bottom w:val="none" w:sz="0" w:space="0" w:color="auto"/>
        <w:right w:val="none" w:sz="0" w:space="0" w:color="auto"/>
      </w:divBdr>
    </w:div>
    <w:div w:id="349580791">
      <w:marLeft w:val="0"/>
      <w:marRight w:val="0"/>
      <w:marTop w:val="0"/>
      <w:marBottom w:val="0"/>
      <w:divBdr>
        <w:top w:val="none" w:sz="0" w:space="0" w:color="auto"/>
        <w:left w:val="none" w:sz="0" w:space="0" w:color="auto"/>
        <w:bottom w:val="none" w:sz="0" w:space="0" w:color="auto"/>
        <w:right w:val="none" w:sz="0" w:space="0" w:color="auto"/>
      </w:divBdr>
      <w:divsChild>
        <w:div w:id="349587786">
          <w:marLeft w:val="0"/>
          <w:marRight w:val="0"/>
          <w:marTop w:val="0"/>
          <w:marBottom w:val="0"/>
          <w:divBdr>
            <w:top w:val="none" w:sz="0" w:space="0" w:color="auto"/>
            <w:left w:val="none" w:sz="0" w:space="0" w:color="auto"/>
            <w:bottom w:val="none" w:sz="0" w:space="0" w:color="auto"/>
            <w:right w:val="none" w:sz="0" w:space="0" w:color="auto"/>
          </w:divBdr>
        </w:div>
      </w:divsChild>
    </w:div>
    <w:div w:id="349580795">
      <w:marLeft w:val="0"/>
      <w:marRight w:val="0"/>
      <w:marTop w:val="0"/>
      <w:marBottom w:val="0"/>
      <w:divBdr>
        <w:top w:val="none" w:sz="0" w:space="0" w:color="auto"/>
        <w:left w:val="none" w:sz="0" w:space="0" w:color="auto"/>
        <w:bottom w:val="none" w:sz="0" w:space="0" w:color="auto"/>
        <w:right w:val="none" w:sz="0" w:space="0" w:color="auto"/>
      </w:divBdr>
    </w:div>
    <w:div w:id="349580801">
      <w:marLeft w:val="0"/>
      <w:marRight w:val="0"/>
      <w:marTop w:val="0"/>
      <w:marBottom w:val="0"/>
      <w:divBdr>
        <w:top w:val="none" w:sz="0" w:space="0" w:color="auto"/>
        <w:left w:val="none" w:sz="0" w:space="0" w:color="auto"/>
        <w:bottom w:val="none" w:sz="0" w:space="0" w:color="auto"/>
        <w:right w:val="none" w:sz="0" w:space="0" w:color="auto"/>
      </w:divBdr>
    </w:div>
    <w:div w:id="349580804">
      <w:marLeft w:val="0"/>
      <w:marRight w:val="0"/>
      <w:marTop w:val="0"/>
      <w:marBottom w:val="0"/>
      <w:divBdr>
        <w:top w:val="none" w:sz="0" w:space="0" w:color="auto"/>
        <w:left w:val="none" w:sz="0" w:space="0" w:color="auto"/>
        <w:bottom w:val="none" w:sz="0" w:space="0" w:color="auto"/>
        <w:right w:val="none" w:sz="0" w:space="0" w:color="auto"/>
      </w:divBdr>
      <w:divsChild>
        <w:div w:id="349575621">
          <w:marLeft w:val="0"/>
          <w:marRight w:val="0"/>
          <w:marTop w:val="0"/>
          <w:marBottom w:val="0"/>
          <w:divBdr>
            <w:top w:val="none" w:sz="0" w:space="0" w:color="auto"/>
            <w:left w:val="none" w:sz="0" w:space="0" w:color="auto"/>
            <w:bottom w:val="none" w:sz="0" w:space="0" w:color="auto"/>
            <w:right w:val="none" w:sz="0" w:space="0" w:color="auto"/>
          </w:divBdr>
          <w:divsChild>
            <w:div w:id="349584557">
              <w:marLeft w:val="0"/>
              <w:marRight w:val="0"/>
              <w:marTop w:val="0"/>
              <w:marBottom w:val="0"/>
              <w:divBdr>
                <w:top w:val="none" w:sz="0" w:space="0" w:color="auto"/>
                <w:left w:val="none" w:sz="0" w:space="0" w:color="auto"/>
                <w:bottom w:val="none" w:sz="0" w:space="0" w:color="auto"/>
                <w:right w:val="none" w:sz="0" w:space="0" w:color="auto"/>
              </w:divBdr>
              <w:divsChild>
                <w:div w:id="349579558">
                  <w:marLeft w:val="0"/>
                  <w:marRight w:val="0"/>
                  <w:marTop w:val="0"/>
                  <w:marBottom w:val="0"/>
                  <w:divBdr>
                    <w:top w:val="none" w:sz="0" w:space="0" w:color="auto"/>
                    <w:left w:val="none" w:sz="0" w:space="0" w:color="auto"/>
                    <w:bottom w:val="none" w:sz="0" w:space="0" w:color="auto"/>
                    <w:right w:val="none" w:sz="0" w:space="0" w:color="auto"/>
                  </w:divBdr>
                </w:div>
                <w:div w:id="3495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41">
          <w:marLeft w:val="0"/>
          <w:marRight w:val="0"/>
          <w:marTop w:val="0"/>
          <w:marBottom w:val="0"/>
          <w:divBdr>
            <w:top w:val="none" w:sz="0" w:space="0" w:color="auto"/>
            <w:left w:val="none" w:sz="0" w:space="0" w:color="auto"/>
            <w:bottom w:val="none" w:sz="0" w:space="0" w:color="auto"/>
            <w:right w:val="none" w:sz="0" w:space="0" w:color="auto"/>
          </w:divBdr>
          <w:divsChild>
            <w:div w:id="349585168">
              <w:marLeft w:val="0"/>
              <w:marRight w:val="0"/>
              <w:marTop w:val="0"/>
              <w:marBottom w:val="0"/>
              <w:divBdr>
                <w:top w:val="none" w:sz="0" w:space="0" w:color="auto"/>
                <w:left w:val="none" w:sz="0" w:space="0" w:color="auto"/>
                <w:bottom w:val="none" w:sz="0" w:space="0" w:color="auto"/>
                <w:right w:val="none" w:sz="0" w:space="0" w:color="auto"/>
              </w:divBdr>
              <w:divsChild>
                <w:div w:id="349600793">
                  <w:marLeft w:val="0"/>
                  <w:marRight w:val="0"/>
                  <w:marTop w:val="0"/>
                  <w:marBottom w:val="0"/>
                  <w:divBdr>
                    <w:top w:val="none" w:sz="0" w:space="0" w:color="auto"/>
                    <w:left w:val="none" w:sz="0" w:space="0" w:color="auto"/>
                    <w:bottom w:val="none" w:sz="0" w:space="0" w:color="auto"/>
                    <w:right w:val="none" w:sz="0" w:space="0" w:color="auto"/>
                  </w:divBdr>
                  <w:divsChild>
                    <w:div w:id="349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09">
      <w:marLeft w:val="0"/>
      <w:marRight w:val="0"/>
      <w:marTop w:val="0"/>
      <w:marBottom w:val="0"/>
      <w:divBdr>
        <w:top w:val="none" w:sz="0" w:space="0" w:color="auto"/>
        <w:left w:val="none" w:sz="0" w:space="0" w:color="auto"/>
        <w:bottom w:val="none" w:sz="0" w:space="0" w:color="auto"/>
        <w:right w:val="none" w:sz="0" w:space="0" w:color="auto"/>
      </w:divBdr>
    </w:div>
    <w:div w:id="349580812">
      <w:marLeft w:val="0"/>
      <w:marRight w:val="0"/>
      <w:marTop w:val="0"/>
      <w:marBottom w:val="0"/>
      <w:divBdr>
        <w:top w:val="none" w:sz="0" w:space="0" w:color="auto"/>
        <w:left w:val="none" w:sz="0" w:space="0" w:color="auto"/>
        <w:bottom w:val="none" w:sz="0" w:space="0" w:color="auto"/>
        <w:right w:val="none" w:sz="0" w:space="0" w:color="auto"/>
      </w:divBdr>
      <w:divsChild>
        <w:div w:id="349576096">
          <w:marLeft w:val="0"/>
          <w:marRight w:val="0"/>
          <w:marTop w:val="0"/>
          <w:marBottom w:val="149"/>
          <w:divBdr>
            <w:top w:val="none" w:sz="0" w:space="0" w:color="auto"/>
            <w:left w:val="none" w:sz="0" w:space="0" w:color="auto"/>
            <w:bottom w:val="none" w:sz="0" w:space="0" w:color="auto"/>
            <w:right w:val="none" w:sz="0" w:space="0" w:color="auto"/>
          </w:divBdr>
        </w:div>
        <w:div w:id="349576910">
          <w:marLeft w:val="0"/>
          <w:marRight w:val="0"/>
          <w:marTop w:val="0"/>
          <w:marBottom w:val="0"/>
          <w:divBdr>
            <w:top w:val="none" w:sz="0" w:space="0" w:color="auto"/>
            <w:left w:val="none" w:sz="0" w:space="0" w:color="auto"/>
            <w:bottom w:val="none" w:sz="0" w:space="0" w:color="auto"/>
            <w:right w:val="none" w:sz="0" w:space="0" w:color="auto"/>
          </w:divBdr>
          <w:divsChild>
            <w:div w:id="349571876">
              <w:marLeft w:val="0"/>
              <w:marRight w:val="272"/>
              <w:marTop w:val="0"/>
              <w:marBottom w:val="0"/>
              <w:divBdr>
                <w:top w:val="none" w:sz="0" w:space="0" w:color="auto"/>
                <w:left w:val="none" w:sz="0" w:space="0" w:color="auto"/>
                <w:bottom w:val="none" w:sz="0" w:space="0" w:color="auto"/>
                <w:right w:val="none" w:sz="0" w:space="0" w:color="auto"/>
              </w:divBdr>
            </w:div>
          </w:divsChild>
        </w:div>
        <w:div w:id="349590679">
          <w:marLeft w:val="0"/>
          <w:marRight w:val="0"/>
          <w:marTop w:val="0"/>
          <w:marBottom w:val="0"/>
          <w:divBdr>
            <w:top w:val="none" w:sz="0" w:space="0" w:color="auto"/>
            <w:left w:val="none" w:sz="0" w:space="0" w:color="auto"/>
            <w:bottom w:val="none" w:sz="0" w:space="0" w:color="auto"/>
            <w:right w:val="none" w:sz="0" w:space="0" w:color="auto"/>
          </w:divBdr>
          <w:divsChild>
            <w:div w:id="349579750">
              <w:marLeft w:val="0"/>
              <w:marRight w:val="272"/>
              <w:marTop w:val="0"/>
              <w:marBottom w:val="245"/>
              <w:divBdr>
                <w:top w:val="none" w:sz="0" w:space="0" w:color="auto"/>
                <w:left w:val="none" w:sz="0" w:space="0" w:color="auto"/>
                <w:bottom w:val="none" w:sz="0" w:space="0" w:color="auto"/>
                <w:right w:val="none" w:sz="0" w:space="0" w:color="auto"/>
              </w:divBdr>
              <w:divsChild>
                <w:div w:id="349572541">
                  <w:marLeft w:val="0"/>
                  <w:marRight w:val="0"/>
                  <w:marTop w:val="68"/>
                  <w:marBottom w:val="68"/>
                  <w:divBdr>
                    <w:top w:val="none" w:sz="0" w:space="0" w:color="auto"/>
                    <w:left w:val="none" w:sz="0" w:space="0" w:color="auto"/>
                    <w:bottom w:val="none" w:sz="0" w:space="0" w:color="auto"/>
                    <w:right w:val="none" w:sz="0" w:space="0" w:color="auto"/>
                  </w:divBdr>
                  <w:divsChild>
                    <w:div w:id="349576314">
                      <w:marLeft w:val="0"/>
                      <w:marRight w:val="0"/>
                      <w:marTop w:val="0"/>
                      <w:marBottom w:val="0"/>
                      <w:divBdr>
                        <w:top w:val="none" w:sz="0" w:space="0" w:color="auto"/>
                        <w:left w:val="none" w:sz="0" w:space="0" w:color="auto"/>
                        <w:bottom w:val="none" w:sz="0" w:space="0" w:color="auto"/>
                        <w:right w:val="none" w:sz="0" w:space="0" w:color="auto"/>
                      </w:divBdr>
                    </w:div>
                    <w:div w:id="349582049">
                      <w:marLeft w:val="0"/>
                      <w:marRight w:val="0"/>
                      <w:marTop w:val="0"/>
                      <w:marBottom w:val="0"/>
                      <w:divBdr>
                        <w:top w:val="none" w:sz="0" w:space="0" w:color="auto"/>
                        <w:left w:val="none" w:sz="0" w:space="0" w:color="auto"/>
                        <w:bottom w:val="none" w:sz="0" w:space="0" w:color="auto"/>
                        <w:right w:val="none" w:sz="0" w:space="0" w:color="auto"/>
                      </w:divBdr>
                    </w:div>
                  </w:divsChild>
                </w:div>
                <w:div w:id="349573607">
                  <w:marLeft w:val="0"/>
                  <w:marRight w:val="0"/>
                  <w:marTop w:val="68"/>
                  <w:marBottom w:val="68"/>
                  <w:divBdr>
                    <w:top w:val="none" w:sz="0" w:space="0" w:color="auto"/>
                    <w:left w:val="none" w:sz="0" w:space="0" w:color="auto"/>
                    <w:bottom w:val="none" w:sz="0" w:space="0" w:color="auto"/>
                    <w:right w:val="none" w:sz="0" w:space="0" w:color="auto"/>
                  </w:divBdr>
                  <w:divsChild>
                    <w:div w:id="349584407">
                      <w:marLeft w:val="0"/>
                      <w:marRight w:val="0"/>
                      <w:marTop w:val="0"/>
                      <w:marBottom w:val="0"/>
                      <w:divBdr>
                        <w:top w:val="none" w:sz="0" w:space="0" w:color="auto"/>
                        <w:left w:val="none" w:sz="0" w:space="0" w:color="auto"/>
                        <w:bottom w:val="none" w:sz="0" w:space="0" w:color="auto"/>
                        <w:right w:val="none" w:sz="0" w:space="0" w:color="auto"/>
                      </w:divBdr>
                    </w:div>
                    <w:div w:id="349591811">
                      <w:marLeft w:val="0"/>
                      <w:marRight w:val="0"/>
                      <w:marTop w:val="0"/>
                      <w:marBottom w:val="0"/>
                      <w:divBdr>
                        <w:top w:val="none" w:sz="0" w:space="0" w:color="auto"/>
                        <w:left w:val="none" w:sz="0" w:space="0" w:color="auto"/>
                        <w:bottom w:val="none" w:sz="0" w:space="0" w:color="auto"/>
                        <w:right w:val="none" w:sz="0" w:space="0" w:color="auto"/>
                      </w:divBdr>
                    </w:div>
                  </w:divsChild>
                </w:div>
                <w:div w:id="349581001">
                  <w:marLeft w:val="0"/>
                  <w:marRight w:val="0"/>
                  <w:marTop w:val="68"/>
                  <w:marBottom w:val="68"/>
                  <w:divBdr>
                    <w:top w:val="none" w:sz="0" w:space="0" w:color="auto"/>
                    <w:left w:val="none" w:sz="0" w:space="0" w:color="auto"/>
                    <w:bottom w:val="none" w:sz="0" w:space="0" w:color="auto"/>
                    <w:right w:val="none" w:sz="0" w:space="0" w:color="auto"/>
                  </w:divBdr>
                  <w:divsChild>
                    <w:div w:id="349600757">
                      <w:marLeft w:val="0"/>
                      <w:marRight w:val="0"/>
                      <w:marTop w:val="0"/>
                      <w:marBottom w:val="0"/>
                      <w:divBdr>
                        <w:top w:val="none" w:sz="0" w:space="0" w:color="auto"/>
                        <w:left w:val="none" w:sz="0" w:space="0" w:color="auto"/>
                        <w:bottom w:val="none" w:sz="0" w:space="0" w:color="auto"/>
                        <w:right w:val="none" w:sz="0" w:space="0" w:color="auto"/>
                      </w:divBdr>
                    </w:div>
                    <w:div w:id="349601140">
                      <w:marLeft w:val="0"/>
                      <w:marRight w:val="0"/>
                      <w:marTop w:val="0"/>
                      <w:marBottom w:val="0"/>
                      <w:divBdr>
                        <w:top w:val="none" w:sz="0" w:space="0" w:color="auto"/>
                        <w:left w:val="none" w:sz="0" w:space="0" w:color="auto"/>
                        <w:bottom w:val="none" w:sz="0" w:space="0" w:color="auto"/>
                        <w:right w:val="none" w:sz="0" w:space="0" w:color="auto"/>
                      </w:divBdr>
                    </w:div>
                  </w:divsChild>
                </w:div>
                <w:div w:id="349589793">
                  <w:marLeft w:val="0"/>
                  <w:marRight w:val="0"/>
                  <w:marTop w:val="68"/>
                  <w:marBottom w:val="68"/>
                  <w:divBdr>
                    <w:top w:val="none" w:sz="0" w:space="0" w:color="auto"/>
                    <w:left w:val="none" w:sz="0" w:space="0" w:color="auto"/>
                    <w:bottom w:val="none" w:sz="0" w:space="0" w:color="auto"/>
                    <w:right w:val="none" w:sz="0" w:space="0" w:color="auto"/>
                  </w:divBdr>
                  <w:divsChild>
                    <w:div w:id="349579220">
                      <w:marLeft w:val="0"/>
                      <w:marRight w:val="0"/>
                      <w:marTop w:val="0"/>
                      <w:marBottom w:val="0"/>
                      <w:divBdr>
                        <w:top w:val="none" w:sz="0" w:space="0" w:color="auto"/>
                        <w:left w:val="none" w:sz="0" w:space="0" w:color="auto"/>
                        <w:bottom w:val="none" w:sz="0" w:space="0" w:color="auto"/>
                        <w:right w:val="none" w:sz="0" w:space="0" w:color="auto"/>
                      </w:divBdr>
                    </w:div>
                    <w:div w:id="349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63">
              <w:marLeft w:val="0"/>
              <w:marRight w:val="272"/>
              <w:marTop w:val="0"/>
              <w:marBottom w:val="245"/>
              <w:divBdr>
                <w:top w:val="none" w:sz="0" w:space="0" w:color="auto"/>
                <w:left w:val="none" w:sz="0" w:space="0" w:color="auto"/>
                <w:bottom w:val="none" w:sz="0" w:space="0" w:color="auto"/>
                <w:right w:val="none" w:sz="0" w:space="0" w:color="auto"/>
              </w:divBdr>
              <w:divsChild>
                <w:div w:id="349578554">
                  <w:marLeft w:val="0"/>
                  <w:marRight w:val="0"/>
                  <w:marTop w:val="68"/>
                  <w:marBottom w:val="68"/>
                  <w:divBdr>
                    <w:top w:val="none" w:sz="0" w:space="0" w:color="auto"/>
                    <w:left w:val="none" w:sz="0" w:space="0" w:color="auto"/>
                    <w:bottom w:val="none" w:sz="0" w:space="0" w:color="auto"/>
                    <w:right w:val="none" w:sz="0" w:space="0" w:color="auto"/>
                  </w:divBdr>
                  <w:divsChild>
                    <w:div w:id="349578959">
                      <w:marLeft w:val="0"/>
                      <w:marRight w:val="0"/>
                      <w:marTop w:val="0"/>
                      <w:marBottom w:val="0"/>
                      <w:divBdr>
                        <w:top w:val="none" w:sz="0" w:space="0" w:color="auto"/>
                        <w:left w:val="none" w:sz="0" w:space="0" w:color="auto"/>
                        <w:bottom w:val="none" w:sz="0" w:space="0" w:color="auto"/>
                        <w:right w:val="none" w:sz="0" w:space="0" w:color="auto"/>
                      </w:divBdr>
                    </w:div>
                    <w:div w:id="3495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16">
      <w:marLeft w:val="0"/>
      <w:marRight w:val="0"/>
      <w:marTop w:val="0"/>
      <w:marBottom w:val="0"/>
      <w:divBdr>
        <w:top w:val="none" w:sz="0" w:space="0" w:color="auto"/>
        <w:left w:val="none" w:sz="0" w:space="0" w:color="auto"/>
        <w:bottom w:val="none" w:sz="0" w:space="0" w:color="auto"/>
        <w:right w:val="none" w:sz="0" w:space="0" w:color="auto"/>
      </w:divBdr>
      <w:divsChild>
        <w:div w:id="349571891">
          <w:marLeft w:val="0"/>
          <w:marRight w:val="0"/>
          <w:marTop w:val="0"/>
          <w:marBottom w:val="0"/>
          <w:divBdr>
            <w:top w:val="none" w:sz="0" w:space="0" w:color="auto"/>
            <w:left w:val="none" w:sz="0" w:space="0" w:color="auto"/>
            <w:bottom w:val="none" w:sz="0" w:space="0" w:color="auto"/>
            <w:right w:val="none" w:sz="0" w:space="0" w:color="auto"/>
          </w:divBdr>
          <w:divsChild>
            <w:div w:id="349579670">
              <w:marLeft w:val="0"/>
              <w:marRight w:val="0"/>
              <w:marTop w:val="0"/>
              <w:marBottom w:val="0"/>
              <w:divBdr>
                <w:top w:val="none" w:sz="0" w:space="0" w:color="auto"/>
                <w:left w:val="none" w:sz="0" w:space="0" w:color="auto"/>
                <w:bottom w:val="none" w:sz="0" w:space="0" w:color="auto"/>
                <w:right w:val="none" w:sz="0" w:space="0" w:color="auto"/>
              </w:divBdr>
              <w:divsChild>
                <w:div w:id="349589637">
                  <w:marLeft w:val="0"/>
                  <w:marRight w:val="0"/>
                  <w:marTop w:val="0"/>
                  <w:marBottom w:val="0"/>
                  <w:divBdr>
                    <w:top w:val="none" w:sz="0" w:space="0" w:color="auto"/>
                    <w:left w:val="none" w:sz="0" w:space="0" w:color="auto"/>
                    <w:bottom w:val="none" w:sz="0" w:space="0" w:color="auto"/>
                    <w:right w:val="none" w:sz="0" w:space="0" w:color="auto"/>
                  </w:divBdr>
                  <w:divsChild>
                    <w:div w:id="349571646">
                      <w:marLeft w:val="0"/>
                      <w:marRight w:val="0"/>
                      <w:marTop w:val="0"/>
                      <w:marBottom w:val="0"/>
                      <w:divBdr>
                        <w:top w:val="none" w:sz="0" w:space="0" w:color="auto"/>
                        <w:left w:val="none" w:sz="0" w:space="0" w:color="auto"/>
                        <w:bottom w:val="none" w:sz="0" w:space="0" w:color="auto"/>
                        <w:right w:val="none" w:sz="0" w:space="0" w:color="auto"/>
                      </w:divBdr>
                    </w:div>
                    <w:div w:id="349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65">
              <w:marLeft w:val="0"/>
              <w:marRight w:val="0"/>
              <w:marTop w:val="0"/>
              <w:marBottom w:val="0"/>
              <w:divBdr>
                <w:top w:val="none" w:sz="0" w:space="0" w:color="auto"/>
                <w:left w:val="none" w:sz="0" w:space="0" w:color="auto"/>
                <w:bottom w:val="none" w:sz="0" w:space="0" w:color="auto"/>
                <w:right w:val="none" w:sz="0" w:space="0" w:color="auto"/>
              </w:divBdr>
              <w:divsChild>
                <w:div w:id="349572802">
                  <w:marLeft w:val="0"/>
                  <w:marRight w:val="0"/>
                  <w:marTop w:val="0"/>
                  <w:marBottom w:val="0"/>
                  <w:divBdr>
                    <w:top w:val="none" w:sz="0" w:space="0" w:color="auto"/>
                    <w:left w:val="none" w:sz="0" w:space="0" w:color="auto"/>
                    <w:bottom w:val="none" w:sz="0" w:space="0" w:color="auto"/>
                    <w:right w:val="none" w:sz="0" w:space="0" w:color="auto"/>
                  </w:divBdr>
                  <w:divsChild>
                    <w:div w:id="349575166">
                      <w:marLeft w:val="0"/>
                      <w:marRight w:val="0"/>
                      <w:marTop w:val="0"/>
                      <w:marBottom w:val="0"/>
                      <w:divBdr>
                        <w:top w:val="none" w:sz="0" w:space="0" w:color="auto"/>
                        <w:left w:val="none" w:sz="0" w:space="0" w:color="auto"/>
                        <w:bottom w:val="none" w:sz="0" w:space="0" w:color="auto"/>
                        <w:right w:val="none" w:sz="0" w:space="0" w:color="auto"/>
                      </w:divBdr>
                      <w:divsChild>
                        <w:div w:id="349578512">
                          <w:marLeft w:val="0"/>
                          <w:marRight w:val="0"/>
                          <w:marTop w:val="0"/>
                          <w:marBottom w:val="0"/>
                          <w:divBdr>
                            <w:top w:val="none" w:sz="0" w:space="0" w:color="auto"/>
                            <w:left w:val="none" w:sz="0" w:space="0" w:color="auto"/>
                            <w:bottom w:val="none" w:sz="0" w:space="0" w:color="auto"/>
                            <w:right w:val="none" w:sz="0" w:space="0" w:color="auto"/>
                          </w:divBdr>
                          <w:divsChild>
                            <w:div w:id="3495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319">
          <w:marLeft w:val="0"/>
          <w:marRight w:val="0"/>
          <w:marTop w:val="0"/>
          <w:marBottom w:val="0"/>
          <w:divBdr>
            <w:top w:val="none" w:sz="0" w:space="0" w:color="auto"/>
            <w:left w:val="none" w:sz="0" w:space="0" w:color="auto"/>
            <w:bottom w:val="none" w:sz="0" w:space="0" w:color="auto"/>
            <w:right w:val="none" w:sz="0" w:space="0" w:color="auto"/>
          </w:divBdr>
          <w:divsChild>
            <w:div w:id="349592117">
              <w:marLeft w:val="0"/>
              <w:marRight w:val="0"/>
              <w:marTop w:val="0"/>
              <w:marBottom w:val="0"/>
              <w:divBdr>
                <w:top w:val="none" w:sz="0" w:space="0" w:color="auto"/>
                <w:left w:val="none" w:sz="0" w:space="0" w:color="auto"/>
                <w:bottom w:val="none" w:sz="0" w:space="0" w:color="auto"/>
                <w:right w:val="none" w:sz="0" w:space="0" w:color="auto"/>
              </w:divBdr>
              <w:divsChild>
                <w:div w:id="349588147">
                  <w:marLeft w:val="0"/>
                  <w:marRight w:val="0"/>
                  <w:marTop w:val="0"/>
                  <w:marBottom w:val="0"/>
                  <w:divBdr>
                    <w:top w:val="none" w:sz="0" w:space="0" w:color="auto"/>
                    <w:left w:val="none" w:sz="0" w:space="0" w:color="auto"/>
                    <w:bottom w:val="none" w:sz="0" w:space="0" w:color="auto"/>
                    <w:right w:val="none" w:sz="0" w:space="0" w:color="auto"/>
                  </w:divBdr>
                  <w:divsChild>
                    <w:div w:id="349584303">
                      <w:marLeft w:val="0"/>
                      <w:marRight w:val="0"/>
                      <w:marTop w:val="0"/>
                      <w:marBottom w:val="0"/>
                      <w:divBdr>
                        <w:top w:val="none" w:sz="0" w:space="0" w:color="auto"/>
                        <w:left w:val="none" w:sz="0" w:space="0" w:color="auto"/>
                        <w:bottom w:val="none" w:sz="0" w:space="0" w:color="auto"/>
                        <w:right w:val="none" w:sz="0" w:space="0" w:color="auto"/>
                      </w:divBdr>
                      <w:divsChild>
                        <w:div w:id="349575502">
                          <w:marLeft w:val="0"/>
                          <w:marRight w:val="0"/>
                          <w:marTop w:val="0"/>
                          <w:marBottom w:val="0"/>
                          <w:divBdr>
                            <w:top w:val="none" w:sz="0" w:space="0" w:color="auto"/>
                            <w:left w:val="none" w:sz="0" w:space="0" w:color="auto"/>
                            <w:bottom w:val="none" w:sz="0" w:space="0" w:color="auto"/>
                            <w:right w:val="none" w:sz="0" w:space="0" w:color="auto"/>
                          </w:divBdr>
                          <w:divsChild>
                            <w:div w:id="349572621">
                              <w:marLeft w:val="0"/>
                              <w:marRight w:val="0"/>
                              <w:marTop w:val="0"/>
                              <w:marBottom w:val="0"/>
                              <w:divBdr>
                                <w:top w:val="none" w:sz="0" w:space="0" w:color="auto"/>
                                <w:left w:val="none" w:sz="0" w:space="0" w:color="auto"/>
                                <w:bottom w:val="none" w:sz="0" w:space="0" w:color="auto"/>
                                <w:right w:val="none" w:sz="0" w:space="0" w:color="auto"/>
                              </w:divBdr>
                            </w:div>
                            <w:div w:id="349586578">
                              <w:marLeft w:val="0"/>
                              <w:marRight w:val="0"/>
                              <w:marTop w:val="0"/>
                              <w:marBottom w:val="0"/>
                              <w:divBdr>
                                <w:top w:val="none" w:sz="0" w:space="0" w:color="auto"/>
                                <w:left w:val="none" w:sz="0" w:space="0" w:color="auto"/>
                                <w:bottom w:val="none" w:sz="0" w:space="0" w:color="auto"/>
                                <w:right w:val="none" w:sz="0" w:space="0" w:color="auto"/>
                              </w:divBdr>
                              <w:divsChild>
                                <w:div w:id="349573624">
                                  <w:marLeft w:val="0"/>
                                  <w:marRight w:val="0"/>
                                  <w:marTop w:val="0"/>
                                  <w:marBottom w:val="0"/>
                                  <w:divBdr>
                                    <w:top w:val="none" w:sz="0" w:space="0" w:color="auto"/>
                                    <w:left w:val="none" w:sz="0" w:space="0" w:color="auto"/>
                                    <w:bottom w:val="none" w:sz="0" w:space="0" w:color="auto"/>
                                    <w:right w:val="none" w:sz="0" w:space="0" w:color="auto"/>
                                  </w:divBdr>
                                </w:div>
                                <w:div w:id="349574964">
                                  <w:marLeft w:val="0"/>
                                  <w:marRight w:val="0"/>
                                  <w:marTop w:val="0"/>
                                  <w:marBottom w:val="0"/>
                                  <w:divBdr>
                                    <w:top w:val="none" w:sz="0" w:space="0" w:color="auto"/>
                                    <w:left w:val="none" w:sz="0" w:space="0" w:color="auto"/>
                                    <w:bottom w:val="none" w:sz="0" w:space="0" w:color="auto"/>
                                    <w:right w:val="none" w:sz="0" w:space="0" w:color="auto"/>
                                  </w:divBdr>
                                </w:div>
                              </w:divsChild>
                            </w:div>
                            <w:div w:id="349599429">
                              <w:marLeft w:val="0"/>
                              <w:marRight w:val="0"/>
                              <w:marTop w:val="0"/>
                              <w:marBottom w:val="0"/>
                              <w:divBdr>
                                <w:top w:val="none" w:sz="0" w:space="0" w:color="auto"/>
                                <w:left w:val="none" w:sz="0" w:space="0" w:color="auto"/>
                                <w:bottom w:val="none" w:sz="0" w:space="0" w:color="auto"/>
                                <w:right w:val="none" w:sz="0" w:space="0" w:color="auto"/>
                              </w:divBdr>
                            </w:div>
                          </w:divsChild>
                        </w:div>
                        <w:div w:id="349592139">
                          <w:marLeft w:val="0"/>
                          <w:marRight w:val="0"/>
                          <w:marTop w:val="0"/>
                          <w:marBottom w:val="0"/>
                          <w:divBdr>
                            <w:top w:val="none" w:sz="0" w:space="0" w:color="auto"/>
                            <w:left w:val="none" w:sz="0" w:space="0" w:color="auto"/>
                            <w:bottom w:val="none" w:sz="0" w:space="0" w:color="auto"/>
                            <w:right w:val="none" w:sz="0" w:space="0" w:color="auto"/>
                          </w:divBdr>
                          <w:divsChild>
                            <w:div w:id="349596199">
                              <w:marLeft w:val="0"/>
                              <w:marRight w:val="0"/>
                              <w:marTop w:val="0"/>
                              <w:marBottom w:val="0"/>
                              <w:divBdr>
                                <w:top w:val="none" w:sz="0" w:space="0" w:color="auto"/>
                                <w:left w:val="none" w:sz="0" w:space="0" w:color="auto"/>
                                <w:bottom w:val="none" w:sz="0" w:space="0" w:color="auto"/>
                                <w:right w:val="none" w:sz="0" w:space="0" w:color="auto"/>
                              </w:divBdr>
                              <w:divsChild>
                                <w:div w:id="349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0817">
      <w:marLeft w:val="0"/>
      <w:marRight w:val="0"/>
      <w:marTop w:val="0"/>
      <w:marBottom w:val="0"/>
      <w:divBdr>
        <w:top w:val="none" w:sz="0" w:space="0" w:color="auto"/>
        <w:left w:val="none" w:sz="0" w:space="0" w:color="auto"/>
        <w:bottom w:val="none" w:sz="0" w:space="0" w:color="auto"/>
        <w:right w:val="none" w:sz="0" w:space="0" w:color="auto"/>
      </w:divBdr>
      <w:divsChild>
        <w:div w:id="349582089">
          <w:marLeft w:val="0"/>
          <w:marRight w:val="0"/>
          <w:marTop w:val="0"/>
          <w:marBottom w:val="0"/>
          <w:divBdr>
            <w:top w:val="none" w:sz="0" w:space="0" w:color="auto"/>
            <w:left w:val="none" w:sz="0" w:space="0" w:color="auto"/>
            <w:bottom w:val="none" w:sz="0" w:space="0" w:color="auto"/>
            <w:right w:val="none" w:sz="0" w:space="0" w:color="auto"/>
          </w:divBdr>
          <w:divsChild>
            <w:div w:id="349599693">
              <w:marLeft w:val="0"/>
              <w:marRight w:val="0"/>
              <w:marTop w:val="0"/>
              <w:marBottom w:val="0"/>
              <w:divBdr>
                <w:top w:val="none" w:sz="0" w:space="0" w:color="auto"/>
                <w:left w:val="none" w:sz="0" w:space="0" w:color="auto"/>
                <w:bottom w:val="none" w:sz="0" w:space="0" w:color="auto"/>
                <w:right w:val="none" w:sz="0" w:space="0" w:color="auto"/>
              </w:divBdr>
            </w:div>
          </w:divsChild>
        </w:div>
        <w:div w:id="349593071">
          <w:marLeft w:val="0"/>
          <w:marRight w:val="0"/>
          <w:marTop w:val="0"/>
          <w:marBottom w:val="0"/>
          <w:divBdr>
            <w:top w:val="none" w:sz="0" w:space="0" w:color="auto"/>
            <w:left w:val="none" w:sz="0" w:space="0" w:color="auto"/>
            <w:bottom w:val="none" w:sz="0" w:space="0" w:color="auto"/>
            <w:right w:val="none" w:sz="0" w:space="0" w:color="auto"/>
          </w:divBdr>
        </w:div>
      </w:divsChild>
    </w:div>
    <w:div w:id="349580818">
      <w:marLeft w:val="0"/>
      <w:marRight w:val="0"/>
      <w:marTop w:val="0"/>
      <w:marBottom w:val="0"/>
      <w:divBdr>
        <w:top w:val="none" w:sz="0" w:space="0" w:color="auto"/>
        <w:left w:val="none" w:sz="0" w:space="0" w:color="auto"/>
        <w:bottom w:val="none" w:sz="0" w:space="0" w:color="auto"/>
        <w:right w:val="none" w:sz="0" w:space="0" w:color="auto"/>
      </w:divBdr>
      <w:divsChild>
        <w:div w:id="349574200">
          <w:marLeft w:val="0"/>
          <w:marRight w:val="0"/>
          <w:marTop w:val="0"/>
          <w:marBottom w:val="0"/>
          <w:divBdr>
            <w:top w:val="none" w:sz="0" w:space="0" w:color="auto"/>
            <w:left w:val="none" w:sz="0" w:space="0" w:color="auto"/>
            <w:bottom w:val="none" w:sz="0" w:space="0" w:color="auto"/>
            <w:right w:val="none" w:sz="0" w:space="0" w:color="auto"/>
          </w:divBdr>
        </w:div>
      </w:divsChild>
    </w:div>
    <w:div w:id="349580819">
      <w:marLeft w:val="0"/>
      <w:marRight w:val="0"/>
      <w:marTop w:val="0"/>
      <w:marBottom w:val="0"/>
      <w:divBdr>
        <w:top w:val="none" w:sz="0" w:space="0" w:color="auto"/>
        <w:left w:val="none" w:sz="0" w:space="0" w:color="auto"/>
        <w:bottom w:val="none" w:sz="0" w:space="0" w:color="auto"/>
        <w:right w:val="none" w:sz="0" w:space="0" w:color="auto"/>
      </w:divBdr>
    </w:div>
    <w:div w:id="349580823">
      <w:marLeft w:val="0"/>
      <w:marRight w:val="0"/>
      <w:marTop w:val="0"/>
      <w:marBottom w:val="0"/>
      <w:divBdr>
        <w:top w:val="none" w:sz="0" w:space="0" w:color="auto"/>
        <w:left w:val="none" w:sz="0" w:space="0" w:color="auto"/>
        <w:bottom w:val="none" w:sz="0" w:space="0" w:color="auto"/>
        <w:right w:val="none" w:sz="0" w:space="0" w:color="auto"/>
      </w:divBdr>
      <w:divsChild>
        <w:div w:id="349598247">
          <w:marLeft w:val="0"/>
          <w:marRight w:val="0"/>
          <w:marTop w:val="75"/>
          <w:marBottom w:val="225"/>
          <w:divBdr>
            <w:top w:val="none" w:sz="0" w:space="0" w:color="auto"/>
            <w:left w:val="none" w:sz="0" w:space="0" w:color="auto"/>
            <w:bottom w:val="none" w:sz="0" w:space="0" w:color="auto"/>
            <w:right w:val="none" w:sz="0" w:space="0" w:color="auto"/>
          </w:divBdr>
        </w:div>
        <w:div w:id="349598386">
          <w:marLeft w:val="0"/>
          <w:marRight w:val="0"/>
          <w:marTop w:val="105"/>
          <w:marBottom w:val="255"/>
          <w:divBdr>
            <w:top w:val="none" w:sz="0" w:space="0" w:color="auto"/>
            <w:left w:val="none" w:sz="0" w:space="0" w:color="auto"/>
            <w:bottom w:val="none" w:sz="0" w:space="0" w:color="auto"/>
            <w:right w:val="none" w:sz="0" w:space="0" w:color="auto"/>
          </w:divBdr>
        </w:div>
      </w:divsChild>
    </w:div>
    <w:div w:id="349580827">
      <w:marLeft w:val="0"/>
      <w:marRight w:val="0"/>
      <w:marTop w:val="0"/>
      <w:marBottom w:val="0"/>
      <w:divBdr>
        <w:top w:val="none" w:sz="0" w:space="0" w:color="auto"/>
        <w:left w:val="none" w:sz="0" w:space="0" w:color="auto"/>
        <w:bottom w:val="none" w:sz="0" w:space="0" w:color="auto"/>
        <w:right w:val="none" w:sz="0" w:space="0" w:color="auto"/>
      </w:divBdr>
    </w:div>
    <w:div w:id="349580828">
      <w:marLeft w:val="0"/>
      <w:marRight w:val="0"/>
      <w:marTop w:val="0"/>
      <w:marBottom w:val="0"/>
      <w:divBdr>
        <w:top w:val="none" w:sz="0" w:space="0" w:color="auto"/>
        <w:left w:val="none" w:sz="0" w:space="0" w:color="auto"/>
        <w:bottom w:val="none" w:sz="0" w:space="0" w:color="auto"/>
        <w:right w:val="none" w:sz="0" w:space="0" w:color="auto"/>
      </w:divBdr>
    </w:div>
    <w:div w:id="349580830">
      <w:marLeft w:val="0"/>
      <w:marRight w:val="0"/>
      <w:marTop w:val="0"/>
      <w:marBottom w:val="0"/>
      <w:divBdr>
        <w:top w:val="none" w:sz="0" w:space="0" w:color="auto"/>
        <w:left w:val="none" w:sz="0" w:space="0" w:color="auto"/>
        <w:bottom w:val="none" w:sz="0" w:space="0" w:color="auto"/>
        <w:right w:val="none" w:sz="0" w:space="0" w:color="auto"/>
      </w:divBdr>
      <w:divsChild>
        <w:div w:id="349577898">
          <w:marLeft w:val="0"/>
          <w:marRight w:val="0"/>
          <w:marTop w:val="0"/>
          <w:marBottom w:val="0"/>
          <w:divBdr>
            <w:top w:val="none" w:sz="0" w:space="0" w:color="auto"/>
            <w:left w:val="none" w:sz="0" w:space="0" w:color="auto"/>
            <w:bottom w:val="none" w:sz="0" w:space="0" w:color="auto"/>
            <w:right w:val="none" w:sz="0" w:space="0" w:color="auto"/>
          </w:divBdr>
        </w:div>
      </w:divsChild>
    </w:div>
    <w:div w:id="349580832">
      <w:marLeft w:val="0"/>
      <w:marRight w:val="0"/>
      <w:marTop w:val="0"/>
      <w:marBottom w:val="0"/>
      <w:divBdr>
        <w:top w:val="none" w:sz="0" w:space="0" w:color="auto"/>
        <w:left w:val="none" w:sz="0" w:space="0" w:color="auto"/>
        <w:bottom w:val="none" w:sz="0" w:space="0" w:color="auto"/>
        <w:right w:val="none" w:sz="0" w:space="0" w:color="auto"/>
      </w:divBdr>
      <w:divsChild>
        <w:div w:id="349584149">
          <w:marLeft w:val="0"/>
          <w:marRight w:val="0"/>
          <w:marTop w:val="0"/>
          <w:marBottom w:val="0"/>
          <w:divBdr>
            <w:top w:val="none" w:sz="0" w:space="0" w:color="auto"/>
            <w:left w:val="none" w:sz="0" w:space="0" w:color="auto"/>
            <w:bottom w:val="none" w:sz="0" w:space="0" w:color="auto"/>
            <w:right w:val="none" w:sz="0" w:space="0" w:color="auto"/>
          </w:divBdr>
        </w:div>
        <w:div w:id="349598094">
          <w:marLeft w:val="0"/>
          <w:marRight w:val="0"/>
          <w:marTop w:val="0"/>
          <w:marBottom w:val="0"/>
          <w:divBdr>
            <w:top w:val="none" w:sz="0" w:space="0" w:color="auto"/>
            <w:left w:val="none" w:sz="0" w:space="0" w:color="auto"/>
            <w:bottom w:val="none" w:sz="0" w:space="0" w:color="auto"/>
            <w:right w:val="none" w:sz="0" w:space="0" w:color="auto"/>
          </w:divBdr>
        </w:div>
      </w:divsChild>
    </w:div>
    <w:div w:id="349580835">
      <w:marLeft w:val="0"/>
      <w:marRight w:val="0"/>
      <w:marTop w:val="0"/>
      <w:marBottom w:val="0"/>
      <w:divBdr>
        <w:top w:val="none" w:sz="0" w:space="0" w:color="auto"/>
        <w:left w:val="none" w:sz="0" w:space="0" w:color="auto"/>
        <w:bottom w:val="none" w:sz="0" w:space="0" w:color="auto"/>
        <w:right w:val="none" w:sz="0" w:space="0" w:color="auto"/>
      </w:divBdr>
    </w:div>
    <w:div w:id="349580840">
      <w:marLeft w:val="0"/>
      <w:marRight w:val="0"/>
      <w:marTop w:val="0"/>
      <w:marBottom w:val="0"/>
      <w:divBdr>
        <w:top w:val="none" w:sz="0" w:space="0" w:color="auto"/>
        <w:left w:val="none" w:sz="0" w:space="0" w:color="auto"/>
        <w:bottom w:val="none" w:sz="0" w:space="0" w:color="auto"/>
        <w:right w:val="none" w:sz="0" w:space="0" w:color="auto"/>
      </w:divBdr>
    </w:div>
    <w:div w:id="349580841">
      <w:marLeft w:val="0"/>
      <w:marRight w:val="0"/>
      <w:marTop w:val="0"/>
      <w:marBottom w:val="0"/>
      <w:divBdr>
        <w:top w:val="none" w:sz="0" w:space="0" w:color="auto"/>
        <w:left w:val="none" w:sz="0" w:space="0" w:color="auto"/>
        <w:bottom w:val="none" w:sz="0" w:space="0" w:color="auto"/>
        <w:right w:val="none" w:sz="0" w:space="0" w:color="auto"/>
      </w:divBdr>
    </w:div>
    <w:div w:id="349580843">
      <w:marLeft w:val="0"/>
      <w:marRight w:val="0"/>
      <w:marTop w:val="0"/>
      <w:marBottom w:val="0"/>
      <w:divBdr>
        <w:top w:val="none" w:sz="0" w:space="0" w:color="auto"/>
        <w:left w:val="none" w:sz="0" w:space="0" w:color="auto"/>
        <w:bottom w:val="none" w:sz="0" w:space="0" w:color="auto"/>
        <w:right w:val="none" w:sz="0" w:space="0" w:color="auto"/>
      </w:divBdr>
      <w:divsChild>
        <w:div w:id="349571650">
          <w:marLeft w:val="0"/>
          <w:marRight w:val="0"/>
          <w:marTop w:val="0"/>
          <w:marBottom w:val="0"/>
          <w:divBdr>
            <w:top w:val="none" w:sz="0" w:space="0" w:color="auto"/>
            <w:left w:val="none" w:sz="0" w:space="0" w:color="auto"/>
            <w:bottom w:val="none" w:sz="0" w:space="0" w:color="auto"/>
            <w:right w:val="none" w:sz="0" w:space="0" w:color="auto"/>
          </w:divBdr>
          <w:divsChild>
            <w:div w:id="349589330">
              <w:marLeft w:val="0"/>
              <w:marRight w:val="0"/>
              <w:marTop w:val="0"/>
              <w:marBottom w:val="0"/>
              <w:divBdr>
                <w:top w:val="none" w:sz="0" w:space="0" w:color="auto"/>
                <w:left w:val="none" w:sz="0" w:space="0" w:color="auto"/>
                <w:bottom w:val="none" w:sz="0" w:space="0" w:color="auto"/>
                <w:right w:val="none" w:sz="0" w:space="0" w:color="auto"/>
              </w:divBdr>
              <w:divsChild>
                <w:div w:id="349589728">
                  <w:marLeft w:val="0"/>
                  <w:marRight w:val="0"/>
                  <w:marTop w:val="0"/>
                  <w:marBottom w:val="0"/>
                  <w:divBdr>
                    <w:top w:val="none" w:sz="0" w:space="0" w:color="auto"/>
                    <w:left w:val="none" w:sz="0" w:space="0" w:color="auto"/>
                    <w:bottom w:val="none" w:sz="0" w:space="0" w:color="auto"/>
                    <w:right w:val="none" w:sz="0" w:space="0" w:color="auto"/>
                  </w:divBdr>
                  <w:divsChild>
                    <w:div w:id="349582356">
                      <w:marLeft w:val="0"/>
                      <w:marRight w:val="0"/>
                      <w:marTop w:val="0"/>
                      <w:marBottom w:val="0"/>
                      <w:divBdr>
                        <w:top w:val="none" w:sz="0" w:space="0" w:color="auto"/>
                        <w:left w:val="none" w:sz="0" w:space="0" w:color="auto"/>
                        <w:bottom w:val="none" w:sz="0" w:space="0" w:color="auto"/>
                        <w:right w:val="none" w:sz="0" w:space="0" w:color="auto"/>
                      </w:divBdr>
                      <w:divsChild>
                        <w:div w:id="349584505">
                          <w:marLeft w:val="0"/>
                          <w:marRight w:val="0"/>
                          <w:marTop w:val="0"/>
                          <w:marBottom w:val="0"/>
                          <w:divBdr>
                            <w:top w:val="none" w:sz="0" w:space="0" w:color="auto"/>
                            <w:left w:val="none" w:sz="0" w:space="0" w:color="auto"/>
                            <w:bottom w:val="none" w:sz="0" w:space="0" w:color="auto"/>
                            <w:right w:val="none" w:sz="0" w:space="0" w:color="auto"/>
                          </w:divBdr>
                        </w:div>
                        <w:div w:id="349595852">
                          <w:marLeft w:val="0"/>
                          <w:marRight w:val="0"/>
                          <w:marTop w:val="0"/>
                          <w:marBottom w:val="0"/>
                          <w:divBdr>
                            <w:top w:val="none" w:sz="0" w:space="0" w:color="auto"/>
                            <w:left w:val="none" w:sz="0" w:space="0" w:color="auto"/>
                            <w:bottom w:val="none" w:sz="0" w:space="0" w:color="auto"/>
                            <w:right w:val="none" w:sz="0" w:space="0" w:color="auto"/>
                          </w:divBdr>
                        </w:div>
                        <w:div w:id="349598348">
                          <w:marLeft w:val="0"/>
                          <w:marRight w:val="0"/>
                          <w:marTop w:val="0"/>
                          <w:marBottom w:val="0"/>
                          <w:divBdr>
                            <w:top w:val="none" w:sz="0" w:space="0" w:color="auto"/>
                            <w:left w:val="none" w:sz="0" w:space="0" w:color="auto"/>
                            <w:bottom w:val="none" w:sz="0" w:space="0" w:color="auto"/>
                            <w:right w:val="none" w:sz="0" w:space="0" w:color="auto"/>
                          </w:divBdr>
                        </w:div>
                        <w:div w:id="349601266">
                          <w:marLeft w:val="0"/>
                          <w:marRight w:val="0"/>
                          <w:marTop w:val="0"/>
                          <w:marBottom w:val="0"/>
                          <w:divBdr>
                            <w:top w:val="none" w:sz="0" w:space="0" w:color="auto"/>
                            <w:left w:val="none" w:sz="0" w:space="0" w:color="auto"/>
                            <w:bottom w:val="none" w:sz="0" w:space="0" w:color="auto"/>
                            <w:right w:val="none" w:sz="0" w:space="0" w:color="auto"/>
                          </w:divBdr>
                        </w:div>
                      </w:divsChild>
                    </w:div>
                    <w:div w:id="3495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62">
          <w:marLeft w:val="0"/>
          <w:marRight w:val="0"/>
          <w:marTop w:val="0"/>
          <w:marBottom w:val="0"/>
          <w:divBdr>
            <w:top w:val="none" w:sz="0" w:space="0" w:color="auto"/>
            <w:left w:val="none" w:sz="0" w:space="0" w:color="auto"/>
            <w:bottom w:val="none" w:sz="0" w:space="0" w:color="auto"/>
            <w:right w:val="none" w:sz="0" w:space="0" w:color="auto"/>
          </w:divBdr>
          <w:divsChild>
            <w:div w:id="349593467">
              <w:marLeft w:val="0"/>
              <w:marRight w:val="0"/>
              <w:marTop w:val="0"/>
              <w:marBottom w:val="0"/>
              <w:divBdr>
                <w:top w:val="none" w:sz="0" w:space="0" w:color="auto"/>
                <w:left w:val="none" w:sz="0" w:space="0" w:color="auto"/>
                <w:bottom w:val="none" w:sz="0" w:space="0" w:color="auto"/>
                <w:right w:val="none" w:sz="0" w:space="0" w:color="auto"/>
              </w:divBdr>
              <w:divsChild>
                <w:div w:id="349577683">
                  <w:marLeft w:val="0"/>
                  <w:marRight w:val="0"/>
                  <w:marTop w:val="0"/>
                  <w:marBottom w:val="0"/>
                  <w:divBdr>
                    <w:top w:val="none" w:sz="0" w:space="0" w:color="auto"/>
                    <w:left w:val="none" w:sz="0" w:space="0" w:color="auto"/>
                    <w:bottom w:val="none" w:sz="0" w:space="0" w:color="auto"/>
                    <w:right w:val="none" w:sz="0" w:space="0" w:color="auto"/>
                  </w:divBdr>
                </w:div>
                <w:div w:id="349584683">
                  <w:marLeft w:val="0"/>
                  <w:marRight w:val="0"/>
                  <w:marTop w:val="0"/>
                  <w:marBottom w:val="0"/>
                  <w:divBdr>
                    <w:top w:val="none" w:sz="0" w:space="0" w:color="auto"/>
                    <w:left w:val="none" w:sz="0" w:space="0" w:color="auto"/>
                    <w:bottom w:val="none" w:sz="0" w:space="0" w:color="auto"/>
                    <w:right w:val="none" w:sz="0" w:space="0" w:color="auto"/>
                  </w:divBdr>
                  <w:divsChild>
                    <w:div w:id="349577203">
                      <w:marLeft w:val="0"/>
                      <w:marRight w:val="0"/>
                      <w:marTop w:val="0"/>
                      <w:marBottom w:val="0"/>
                      <w:divBdr>
                        <w:top w:val="none" w:sz="0" w:space="0" w:color="auto"/>
                        <w:left w:val="none" w:sz="0" w:space="0" w:color="auto"/>
                        <w:bottom w:val="none" w:sz="0" w:space="0" w:color="auto"/>
                        <w:right w:val="none" w:sz="0" w:space="0" w:color="auto"/>
                      </w:divBdr>
                      <w:divsChild>
                        <w:div w:id="349579441">
                          <w:marLeft w:val="0"/>
                          <w:marRight w:val="0"/>
                          <w:marTop w:val="0"/>
                          <w:marBottom w:val="0"/>
                          <w:divBdr>
                            <w:top w:val="none" w:sz="0" w:space="0" w:color="auto"/>
                            <w:left w:val="none" w:sz="0" w:space="0" w:color="auto"/>
                            <w:bottom w:val="none" w:sz="0" w:space="0" w:color="auto"/>
                            <w:right w:val="none" w:sz="0" w:space="0" w:color="auto"/>
                          </w:divBdr>
                          <w:divsChild>
                            <w:div w:id="349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79">
                      <w:marLeft w:val="0"/>
                      <w:marRight w:val="0"/>
                      <w:marTop w:val="0"/>
                      <w:marBottom w:val="0"/>
                      <w:divBdr>
                        <w:top w:val="none" w:sz="0" w:space="0" w:color="auto"/>
                        <w:left w:val="none" w:sz="0" w:space="0" w:color="auto"/>
                        <w:bottom w:val="none" w:sz="0" w:space="0" w:color="auto"/>
                        <w:right w:val="none" w:sz="0" w:space="0" w:color="auto"/>
                      </w:divBdr>
                    </w:div>
                    <w:div w:id="349593551">
                      <w:marLeft w:val="0"/>
                      <w:marRight w:val="0"/>
                      <w:marTop w:val="0"/>
                      <w:marBottom w:val="0"/>
                      <w:divBdr>
                        <w:top w:val="none" w:sz="0" w:space="0" w:color="auto"/>
                        <w:left w:val="none" w:sz="0" w:space="0" w:color="auto"/>
                        <w:bottom w:val="none" w:sz="0" w:space="0" w:color="auto"/>
                        <w:right w:val="none" w:sz="0" w:space="0" w:color="auto"/>
                      </w:divBdr>
                    </w:div>
                    <w:div w:id="349594530">
                      <w:marLeft w:val="0"/>
                      <w:marRight w:val="0"/>
                      <w:marTop w:val="0"/>
                      <w:marBottom w:val="0"/>
                      <w:divBdr>
                        <w:top w:val="none" w:sz="0" w:space="0" w:color="auto"/>
                        <w:left w:val="none" w:sz="0" w:space="0" w:color="auto"/>
                        <w:bottom w:val="none" w:sz="0" w:space="0" w:color="auto"/>
                        <w:right w:val="none" w:sz="0" w:space="0" w:color="auto"/>
                      </w:divBdr>
                    </w:div>
                    <w:div w:id="3495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47">
      <w:marLeft w:val="0"/>
      <w:marRight w:val="0"/>
      <w:marTop w:val="0"/>
      <w:marBottom w:val="0"/>
      <w:divBdr>
        <w:top w:val="none" w:sz="0" w:space="0" w:color="auto"/>
        <w:left w:val="none" w:sz="0" w:space="0" w:color="auto"/>
        <w:bottom w:val="none" w:sz="0" w:space="0" w:color="auto"/>
        <w:right w:val="none" w:sz="0" w:space="0" w:color="auto"/>
      </w:divBdr>
    </w:div>
    <w:div w:id="349580848">
      <w:marLeft w:val="0"/>
      <w:marRight w:val="0"/>
      <w:marTop w:val="0"/>
      <w:marBottom w:val="0"/>
      <w:divBdr>
        <w:top w:val="none" w:sz="0" w:space="0" w:color="auto"/>
        <w:left w:val="none" w:sz="0" w:space="0" w:color="auto"/>
        <w:bottom w:val="none" w:sz="0" w:space="0" w:color="auto"/>
        <w:right w:val="none" w:sz="0" w:space="0" w:color="auto"/>
      </w:divBdr>
      <w:divsChild>
        <w:div w:id="349573388">
          <w:marLeft w:val="0"/>
          <w:marRight w:val="0"/>
          <w:marTop w:val="0"/>
          <w:marBottom w:val="0"/>
          <w:divBdr>
            <w:top w:val="none" w:sz="0" w:space="0" w:color="auto"/>
            <w:left w:val="none" w:sz="0" w:space="0" w:color="auto"/>
            <w:bottom w:val="none" w:sz="0" w:space="0" w:color="auto"/>
            <w:right w:val="none" w:sz="0" w:space="0" w:color="auto"/>
          </w:divBdr>
        </w:div>
        <w:div w:id="349587149">
          <w:marLeft w:val="0"/>
          <w:marRight w:val="0"/>
          <w:marTop w:val="0"/>
          <w:marBottom w:val="0"/>
          <w:divBdr>
            <w:top w:val="none" w:sz="0" w:space="0" w:color="auto"/>
            <w:left w:val="none" w:sz="0" w:space="0" w:color="auto"/>
            <w:bottom w:val="none" w:sz="0" w:space="0" w:color="auto"/>
            <w:right w:val="none" w:sz="0" w:space="0" w:color="auto"/>
          </w:divBdr>
        </w:div>
      </w:divsChild>
    </w:div>
    <w:div w:id="349580853">
      <w:marLeft w:val="0"/>
      <w:marRight w:val="0"/>
      <w:marTop w:val="0"/>
      <w:marBottom w:val="0"/>
      <w:divBdr>
        <w:top w:val="none" w:sz="0" w:space="0" w:color="auto"/>
        <w:left w:val="none" w:sz="0" w:space="0" w:color="auto"/>
        <w:bottom w:val="none" w:sz="0" w:space="0" w:color="auto"/>
        <w:right w:val="none" w:sz="0" w:space="0" w:color="auto"/>
      </w:divBdr>
    </w:div>
    <w:div w:id="349580862">
      <w:marLeft w:val="0"/>
      <w:marRight w:val="0"/>
      <w:marTop w:val="0"/>
      <w:marBottom w:val="0"/>
      <w:divBdr>
        <w:top w:val="none" w:sz="0" w:space="0" w:color="auto"/>
        <w:left w:val="none" w:sz="0" w:space="0" w:color="auto"/>
        <w:bottom w:val="none" w:sz="0" w:space="0" w:color="auto"/>
        <w:right w:val="none" w:sz="0" w:space="0" w:color="auto"/>
      </w:divBdr>
    </w:div>
    <w:div w:id="349580866">
      <w:marLeft w:val="0"/>
      <w:marRight w:val="0"/>
      <w:marTop w:val="0"/>
      <w:marBottom w:val="0"/>
      <w:divBdr>
        <w:top w:val="none" w:sz="0" w:space="0" w:color="auto"/>
        <w:left w:val="none" w:sz="0" w:space="0" w:color="auto"/>
        <w:bottom w:val="none" w:sz="0" w:space="0" w:color="auto"/>
        <w:right w:val="none" w:sz="0" w:space="0" w:color="auto"/>
      </w:divBdr>
      <w:divsChild>
        <w:div w:id="349586679">
          <w:marLeft w:val="0"/>
          <w:marRight w:val="0"/>
          <w:marTop w:val="0"/>
          <w:marBottom w:val="0"/>
          <w:divBdr>
            <w:top w:val="none" w:sz="0" w:space="0" w:color="auto"/>
            <w:left w:val="none" w:sz="0" w:space="0" w:color="auto"/>
            <w:bottom w:val="none" w:sz="0" w:space="0" w:color="auto"/>
            <w:right w:val="none" w:sz="0" w:space="0" w:color="auto"/>
          </w:divBdr>
        </w:div>
      </w:divsChild>
    </w:div>
    <w:div w:id="349580869">
      <w:marLeft w:val="0"/>
      <w:marRight w:val="0"/>
      <w:marTop w:val="0"/>
      <w:marBottom w:val="0"/>
      <w:divBdr>
        <w:top w:val="none" w:sz="0" w:space="0" w:color="auto"/>
        <w:left w:val="none" w:sz="0" w:space="0" w:color="auto"/>
        <w:bottom w:val="none" w:sz="0" w:space="0" w:color="auto"/>
        <w:right w:val="none" w:sz="0" w:space="0" w:color="auto"/>
      </w:divBdr>
      <w:divsChild>
        <w:div w:id="349579513">
          <w:marLeft w:val="0"/>
          <w:marRight w:val="0"/>
          <w:marTop w:val="75"/>
          <w:marBottom w:val="225"/>
          <w:divBdr>
            <w:top w:val="none" w:sz="0" w:space="0" w:color="auto"/>
            <w:left w:val="none" w:sz="0" w:space="0" w:color="auto"/>
            <w:bottom w:val="none" w:sz="0" w:space="0" w:color="auto"/>
            <w:right w:val="none" w:sz="0" w:space="0" w:color="auto"/>
          </w:divBdr>
        </w:div>
        <w:div w:id="349592788">
          <w:marLeft w:val="0"/>
          <w:marRight w:val="0"/>
          <w:marTop w:val="105"/>
          <w:marBottom w:val="255"/>
          <w:divBdr>
            <w:top w:val="none" w:sz="0" w:space="0" w:color="auto"/>
            <w:left w:val="none" w:sz="0" w:space="0" w:color="auto"/>
            <w:bottom w:val="none" w:sz="0" w:space="0" w:color="auto"/>
            <w:right w:val="none" w:sz="0" w:space="0" w:color="auto"/>
          </w:divBdr>
        </w:div>
      </w:divsChild>
    </w:div>
    <w:div w:id="349580873">
      <w:marLeft w:val="0"/>
      <w:marRight w:val="0"/>
      <w:marTop w:val="0"/>
      <w:marBottom w:val="0"/>
      <w:divBdr>
        <w:top w:val="none" w:sz="0" w:space="0" w:color="auto"/>
        <w:left w:val="none" w:sz="0" w:space="0" w:color="auto"/>
        <w:bottom w:val="none" w:sz="0" w:space="0" w:color="auto"/>
        <w:right w:val="none" w:sz="0" w:space="0" w:color="auto"/>
      </w:divBdr>
      <w:divsChild>
        <w:div w:id="349584869">
          <w:marLeft w:val="0"/>
          <w:marRight w:val="0"/>
          <w:marTop w:val="0"/>
          <w:marBottom w:val="0"/>
          <w:divBdr>
            <w:top w:val="none" w:sz="0" w:space="0" w:color="auto"/>
            <w:left w:val="none" w:sz="0" w:space="0" w:color="auto"/>
            <w:bottom w:val="none" w:sz="0" w:space="0" w:color="auto"/>
            <w:right w:val="none" w:sz="0" w:space="0" w:color="auto"/>
          </w:divBdr>
        </w:div>
      </w:divsChild>
    </w:div>
    <w:div w:id="349580880">
      <w:marLeft w:val="0"/>
      <w:marRight w:val="0"/>
      <w:marTop w:val="0"/>
      <w:marBottom w:val="0"/>
      <w:divBdr>
        <w:top w:val="none" w:sz="0" w:space="0" w:color="auto"/>
        <w:left w:val="none" w:sz="0" w:space="0" w:color="auto"/>
        <w:bottom w:val="none" w:sz="0" w:space="0" w:color="auto"/>
        <w:right w:val="none" w:sz="0" w:space="0" w:color="auto"/>
      </w:divBdr>
    </w:div>
    <w:div w:id="349580882">
      <w:marLeft w:val="0"/>
      <w:marRight w:val="0"/>
      <w:marTop w:val="0"/>
      <w:marBottom w:val="0"/>
      <w:divBdr>
        <w:top w:val="none" w:sz="0" w:space="0" w:color="auto"/>
        <w:left w:val="none" w:sz="0" w:space="0" w:color="auto"/>
        <w:bottom w:val="none" w:sz="0" w:space="0" w:color="auto"/>
        <w:right w:val="none" w:sz="0" w:space="0" w:color="auto"/>
      </w:divBdr>
    </w:div>
    <w:div w:id="349580886">
      <w:marLeft w:val="0"/>
      <w:marRight w:val="0"/>
      <w:marTop w:val="0"/>
      <w:marBottom w:val="0"/>
      <w:divBdr>
        <w:top w:val="none" w:sz="0" w:space="0" w:color="auto"/>
        <w:left w:val="none" w:sz="0" w:space="0" w:color="auto"/>
        <w:bottom w:val="none" w:sz="0" w:space="0" w:color="auto"/>
        <w:right w:val="none" w:sz="0" w:space="0" w:color="auto"/>
      </w:divBdr>
    </w:div>
    <w:div w:id="349580887">
      <w:marLeft w:val="0"/>
      <w:marRight w:val="0"/>
      <w:marTop w:val="0"/>
      <w:marBottom w:val="0"/>
      <w:divBdr>
        <w:top w:val="none" w:sz="0" w:space="0" w:color="auto"/>
        <w:left w:val="none" w:sz="0" w:space="0" w:color="auto"/>
        <w:bottom w:val="none" w:sz="0" w:space="0" w:color="auto"/>
        <w:right w:val="none" w:sz="0" w:space="0" w:color="auto"/>
      </w:divBdr>
    </w:div>
    <w:div w:id="349580888">
      <w:marLeft w:val="0"/>
      <w:marRight w:val="0"/>
      <w:marTop w:val="0"/>
      <w:marBottom w:val="0"/>
      <w:divBdr>
        <w:top w:val="none" w:sz="0" w:space="0" w:color="auto"/>
        <w:left w:val="none" w:sz="0" w:space="0" w:color="auto"/>
        <w:bottom w:val="none" w:sz="0" w:space="0" w:color="auto"/>
        <w:right w:val="none" w:sz="0" w:space="0" w:color="auto"/>
      </w:divBdr>
    </w:div>
    <w:div w:id="349580889">
      <w:marLeft w:val="0"/>
      <w:marRight w:val="0"/>
      <w:marTop w:val="0"/>
      <w:marBottom w:val="0"/>
      <w:divBdr>
        <w:top w:val="none" w:sz="0" w:space="0" w:color="auto"/>
        <w:left w:val="none" w:sz="0" w:space="0" w:color="auto"/>
        <w:bottom w:val="none" w:sz="0" w:space="0" w:color="auto"/>
        <w:right w:val="none" w:sz="0" w:space="0" w:color="auto"/>
      </w:divBdr>
      <w:divsChild>
        <w:div w:id="349594326">
          <w:marLeft w:val="0"/>
          <w:marRight w:val="0"/>
          <w:marTop w:val="0"/>
          <w:marBottom w:val="0"/>
          <w:divBdr>
            <w:top w:val="none" w:sz="0" w:space="0" w:color="auto"/>
            <w:left w:val="none" w:sz="0" w:space="0" w:color="auto"/>
            <w:bottom w:val="none" w:sz="0" w:space="0" w:color="auto"/>
            <w:right w:val="none" w:sz="0" w:space="0" w:color="auto"/>
          </w:divBdr>
        </w:div>
      </w:divsChild>
    </w:div>
    <w:div w:id="349580895">
      <w:marLeft w:val="0"/>
      <w:marRight w:val="0"/>
      <w:marTop w:val="0"/>
      <w:marBottom w:val="0"/>
      <w:divBdr>
        <w:top w:val="none" w:sz="0" w:space="0" w:color="auto"/>
        <w:left w:val="none" w:sz="0" w:space="0" w:color="auto"/>
        <w:bottom w:val="none" w:sz="0" w:space="0" w:color="auto"/>
        <w:right w:val="none" w:sz="0" w:space="0" w:color="auto"/>
      </w:divBdr>
    </w:div>
    <w:div w:id="349580898">
      <w:marLeft w:val="0"/>
      <w:marRight w:val="0"/>
      <w:marTop w:val="0"/>
      <w:marBottom w:val="0"/>
      <w:divBdr>
        <w:top w:val="none" w:sz="0" w:space="0" w:color="auto"/>
        <w:left w:val="none" w:sz="0" w:space="0" w:color="auto"/>
        <w:bottom w:val="none" w:sz="0" w:space="0" w:color="auto"/>
        <w:right w:val="none" w:sz="0" w:space="0" w:color="auto"/>
      </w:divBdr>
    </w:div>
    <w:div w:id="349580904">
      <w:marLeft w:val="0"/>
      <w:marRight w:val="0"/>
      <w:marTop w:val="0"/>
      <w:marBottom w:val="0"/>
      <w:divBdr>
        <w:top w:val="none" w:sz="0" w:space="0" w:color="auto"/>
        <w:left w:val="none" w:sz="0" w:space="0" w:color="auto"/>
        <w:bottom w:val="none" w:sz="0" w:space="0" w:color="auto"/>
        <w:right w:val="none" w:sz="0" w:space="0" w:color="auto"/>
      </w:divBdr>
      <w:divsChild>
        <w:div w:id="349579158">
          <w:marLeft w:val="0"/>
          <w:marRight w:val="0"/>
          <w:marTop w:val="0"/>
          <w:marBottom w:val="0"/>
          <w:divBdr>
            <w:top w:val="none" w:sz="0" w:space="0" w:color="auto"/>
            <w:left w:val="none" w:sz="0" w:space="0" w:color="auto"/>
            <w:bottom w:val="none" w:sz="0" w:space="0" w:color="auto"/>
            <w:right w:val="none" w:sz="0" w:space="0" w:color="auto"/>
          </w:divBdr>
          <w:divsChild>
            <w:div w:id="349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05">
      <w:marLeft w:val="0"/>
      <w:marRight w:val="0"/>
      <w:marTop w:val="0"/>
      <w:marBottom w:val="0"/>
      <w:divBdr>
        <w:top w:val="none" w:sz="0" w:space="0" w:color="auto"/>
        <w:left w:val="none" w:sz="0" w:space="0" w:color="auto"/>
        <w:bottom w:val="none" w:sz="0" w:space="0" w:color="auto"/>
        <w:right w:val="none" w:sz="0" w:space="0" w:color="auto"/>
      </w:divBdr>
      <w:divsChild>
        <w:div w:id="349580762">
          <w:marLeft w:val="0"/>
          <w:marRight w:val="0"/>
          <w:marTop w:val="0"/>
          <w:marBottom w:val="0"/>
          <w:divBdr>
            <w:top w:val="none" w:sz="0" w:space="0" w:color="auto"/>
            <w:left w:val="none" w:sz="0" w:space="0" w:color="auto"/>
            <w:bottom w:val="none" w:sz="0" w:space="0" w:color="auto"/>
            <w:right w:val="none" w:sz="0" w:space="0" w:color="auto"/>
          </w:divBdr>
          <w:divsChild>
            <w:div w:id="349589843">
              <w:marLeft w:val="0"/>
              <w:marRight w:val="335"/>
              <w:marTop w:val="0"/>
              <w:marBottom w:val="0"/>
              <w:divBdr>
                <w:top w:val="none" w:sz="0" w:space="0" w:color="auto"/>
                <w:left w:val="none" w:sz="0" w:space="0" w:color="auto"/>
                <w:bottom w:val="none" w:sz="0" w:space="0" w:color="auto"/>
                <w:right w:val="none" w:sz="0" w:space="0" w:color="auto"/>
              </w:divBdr>
            </w:div>
          </w:divsChild>
        </w:div>
        <w:div w:id="349591217">
          <w:marLeft w:val="0"/>
          <w:marRight w:val="0"/>
          <w:marTop w:val="0"/>
          <w:marBottom w:val="0"/>
          <w:divBdr>
            <w:top w:val="none" w:sz="0" w:space="0" w:color="auto"/>
            <w:left w:val="none" w:sz="0" w:space="0" w:color="auto"/>
            <w:bottom w:val="none" w:sz="0" w:space="0" w:color="auto"/>
            <w:right w:val="none" w:sz="0" w:space="0" w:color="auto"/>
          </w:divBdr>
          <w:divsChild>
            <w:div w:id="349579002">
              <w:marLeft w:val="0"/>
              <w:marRight w:val="335"/>
              <w:marTop w:val="0"/>
              <w:marBottom w:val="301"/>
              <w:divBdr>
                <w:top w:val="none" w:sz="0" w:space="0" w:color="auto"/>
                <w:left w:val="none" w:sz="0" w:space="0" w:color="auto"/>
                <w:bottom w:val="none" w:sz="0" w:space="0" w:color="auto"/>
                <w:right w:val="none" w:sz="0" w:space="0" w:color="auto"/>
              </w:divBdr>
              <w:divsChild>
                <w:div w:id="349593983">
                  <w:marLeft w:val="0"/>
                  <w:marRight w:val="0"/>
                  <w:marTop w:val="84"/>
                  <w:marBottom w:val="84"/>
                  <w:divBdr>
                    <w:top w:val="none" w:sz="0" w:space="0" w:color="auto"/>
                    <w:left w:val="none" w:sz="0" w:space="0" w:color="auto"/>
                    <w:bottom w:val="none" w:sz="0" w:space="0" w:color="auto"/>
                    <w:right w:val="none" w:sz="0" w:space="0" w:color="auto"/>
                  </w:divBdr>
                  <w:divsChild>
                    <w:div w:id="349574249">
                      <w:marLeft w:val="0"/>
                      <w:marRight w:val="0"/>
                      <w:marTop w:val="0"/>
                      <w:marBottom w:val="0"/>
                      <w:divBdr>
                        <w:top w:val="none" w:sz="0" w:space="0" w:color="auto"/>
                        <w:left w:val="none" w:sz="0" w:space="0" w:color="auto"/>
                        <w:bottom w:val="none" w:sz="0" w:space="0" w:color="auto"/>
                        <w:right w:val="none" w:sz="0" w:space="0" w:color="auto"/>
                      </w:divBdr>
                    </w:div>
                    <w:div w:id="3495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18">
              <w:marLeft w:val="0"/>
              <w:marRight w:val="335"/>
              <w:marTop w:val="0"/>
              <w:marBottom w:val="301"/>
              <w:divBdr>
                <w:top w:val="none" w:sz="0" w:space="0" w:color="auto"/>
                <w:left w:val="none" w:sz="0" w:space="0" w:color="auto"/>
                <w:bottom w:val="none" w:sz="0" w:space="0" w:color="auto"/>
                <w:right w:val="none" w:sz="0" w:space="0" w:color="auto"/>
              </w:divBdr>
              <w:divsChild>
                <w:div w:id="349578239">
                  <w:marLeft w:val="0"/>
                  <w:marRight w:val="0"/>
                  <w:marTop w:val="84"/>
                  <w:marBottom w:val="84"/>
                  <w:divBdr>
                    <w:top w:val="none" w:sz="0" w:space="0" w:color="auto"/>
                    <w:left w:val="none" w:sz="0" w:space="0" w:color="auto"/>
                    <w:bottom w:val="none" w:sz="0" w:space="0" w:color="auto"/>
                    <w:right w:val="none" w:sz="0" w:space="0" w:color="auto"/>
                  </w:divBdr>
                  <w:divsChild>
                    <w:div w:id="349578206">
                      <w:marLeft w:val="0"/>
                      <w:marRight w:val="0"/>
                      <w:marTop w:val="0"/>
                      <w:marBottom w:val="0"/>
                      <w:divBdr>
                        <w:top w:val="none" w:sz="0" w:space="0" w:color="auto"/>
                        <w:left w:val="none" w:sz="0" w:space="0" w:color="auto"/>
                        <w:bottom w:val="none" w:sz="0" w:space="0" w:color="auto"/>
                        <w:right w:val="none" w:sz="0" w:space="0" w:color="auto"/>
                      </w:divBdr>
                    </w:div>
                    <w:div w:id="3495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3">
          <w:marLeft w:val="0"/>
          <w:marRight w:val="0"/>
          <w:marTop w:val="0"/>
          <w:marBottom w:val="184"/>
          <w:divBdr>
            <w:top w:val="none" w:sz="0" w:space="0" w:color="auto"/>
            <w:left w:val="none" w:sz="0" w:space="0" w:color="auto"/>
            <w:bottom w:val="none" w:sz="0" w:space="0" w:color="auto"/>
            <w:right w:val="none" w:sz="0" w:space="0" w:color="auto"/>
          </w:divBdr>
          <w:divsChild>
            <w:div w:id="3495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10">
      <w:marLeft w:val="0"/>
      <w:marRight w:val="0"/>
      <w:marTop w:val="0"/>
      <w:marBottom w:val="0"/>
      <w:divBdr>
        <w:top w:val="none" w:sz="0" w:space="0" w:color="auto"/>
        <w:left w:val="none" w:sz="0" w:space="0" w:color="auto"/>
        <w:bottom w:val="none" w:sz="0" w:space="0" w:color="auto"/>
        <w:right w:val="none" w:sz="0" w:space="0" w:color="auto"/>
      </w:divBdr>
    </w:div>
    <w:div w:id="349580911">
      <w:marLeft w:val="0"/>
      <w:marRight w:val="0"/>
      <w:marTop w:val="0"/>
      <w:marBottom w:val="0"/>
      <w:divBdr>
        <w:top w:val="none" w:sz="0" w:space="0" w:color="auto"/>
        <w:left w:val="none" w:sz="0" w:space="0" w:color="auto"/>
        <w:bottom w:val="none" w:sz="0" w:space="0" w:color="auto"/>
        <w:right w:val="none" w:sz="0" w:space="0" w:color="auto"/>
      </w:divBdr>
    </w:div>
    <w:div w:id="349580913">
      <w:marLeft w:val="0"/>
      <w:marRight w:val="0"/>
      <w:marTop w:val="0"/>
      <w:marBottom w:val="0"/>
      <w:divBdr>
        <w:top w:val="none" w:sz="0" w:space="0" w:color="auto"/>
        <w:left w:val="none" w:sz="0" w:space="0" w:color="auto"/>
        <w:bottom w:val="none" w:sz="0" w:space="0" w:color="auto"/>
        <w:right w:val="none" w:sz="0" w:space="0" w:color="auto"/>
      </w:divBdr>
    </w:div>
    <w:div w:id="349580914">
      <w:marLeft w:val="0"/>
      <w:marRight w:val="0"/>
      <w:marTop w:val="0"/>
      <w:marBottom w:val="0"/>
      <w:divBdr>
        <w:top w:val="none" w:sz="0" w:space="0" w:color="auto"/>
        <w:left w:val="none" w:sz="0" w:space="0" w:color="auto"/>
        <w:bottom w:val="none" w:sz="0" w:space="0" w:color="auto"/>
        <w:right w:val="none" w:sz="0" w:space="0" w:color="auto"/>
      </w:divBdr>
    </w:div>
    <w:div w:id="349580922">
      <w:marLeft w:val="0"/>
      <w:marRight w:val="0"/>
      <w:marTop w:val="0"/>
      <w:marBottom w:val="0"/>
      <w:divBdr>
        <w:top w:val="none" w:sz="0" w:space="0" w:color="auto"/>
        <w:left w:val="none" w:sz="0" w:space="0" w:color="auto"/>
        <w:bottom w:val="none" w:sz="0" w:space="0" w:color="auto"/>
        <w:right w:val="none" w:sz="0" w:space="0" w:color="auto"/>
      </w:divBdr>
      <w:divsChild>
        <w:div w:id="349572952">
          <w:marLeft w:val="0"/>
          <w:marRight w:val="0"/>
          <w:marTop w:val="0"/>
          <w:marBottom w:val="0"/>
          <w:divBdr>
            <w:top w:val="none" w:sz="0" w:space="0" w:color="auto"/>
            <w:left w:val="none" w:sz="0" w:space="0" w:color="auto"/>
            <w:bottom w:val="none" w:sz="0" w:space="0" w:color="auto"/>
            <w:right w:val="none" w:sz="0" w:space="0" w:color="auto"/>
          </w:divBdr>
          <w:divsChild>
            <w:div w:id="349581864">
              <w:marLeft w:val="0"/>
              <w:marRight w:val="0"/>
              <w:marTop w:val="0"/>
              <w:marBottom w:val="0"/>
              <w:divBdr>
                <w:top w:val="none" w:sz="0" w:space="0" w:color="auto"/>
                <w:left w:val="none" w:sz="0" w:space="0" w:color="auto"/>
                <w:bottom w:val="none" w:sz="0" w:space="0" w:color="auto"/>
                <w:right w:val="none" w:sz="0" w:space="0" w:color="auto"/>
              </w:divBdr>
            </w:div>
          </w:divsChild>
        </w:div>
        <w:div w:id="349575684">
          <w:marLeft w:val="0"/>
          <w:marRight w:val="0"/>
          <w:marTop w:val="0"/>
          <w:marBottom w:val="0"/>
          <w:divBdr>
            <w:top w:val="none" w:sz="0" w:space="0" w:color="auto"/>
            <w:left w:val="none" w:sz="0" w:space="0" w:color="auto"/>
            <w:bottom w:val="none" w:sz="0" w:space="0" w:color="auto"/>
            <w:right w:val="none" w:sz="0" w:space="0" w:color="auto"/>
          </w:divBdr>
        </w:div>
        <w:div w:id="349577270">
          <w:marLeft w:val="0"/>
          <w:marRight w:val="0"/>
          <w:marTop w:val="0"/>
          <w:marBottom w:val="0"/>
          <w:divBdr>
            <w:top w:val="none" w:sz="0" w:space="0" w:color="auto"/>
            <w:left w:val="none" w:sz="0" w:space="0" w:color="auto"/>
            <w:bottom w:val="none" w:sz="0" w:space="0" w:color="auto"/>
            <w:right w:val="none" w:sz="0" w:space="0" w:color="auto"/>
          </w:divBdr>
        </w:div>
        <w:div w:id="349578130">
          <w:marLeft w:val="0"/>
          <w:marRight w:val="0"/>
          <w:marTop w:val="0"/>
          <w:marBottom w:val="0"/>
          <w:divBdr>
            <w:top w:val="none" w:sz="0" w:space="0" w:color="auto"/>
            <w:left w:val="none" w:sz="0" w:space="0" w:color="auto"/>
            <w:bottom w:val="none" w:sz="0" w:space="0" w:color="auto"/>
            <w:right w:val="none" w:sz="0" w:space="0" w:color="auto"/>
          </w:divBdr>
        </w:div>
        <w:div w:id="349579877">
          <w:marLeft w:val="0"/>
          <w:marRight w:val="0"/>
          <w:marTop w:val="0"/>
          <w:marBottom w:val="0"/>
          <w:divBdr>
            <w:top w:val="none" w:sz="0" w:space="0" w:color="auto"/>
            <w:left w:val="none" w:sz="0" w:space="0" w:color="auto"/>
            <w:bottom w:val="none" w:sz="0" w:space="0" w:color="auto"/>
            <w:right w:val="none" w:sz="0" w:space="0" w:color="auto"/>
          </w:divBdr>
        </w:div>
        <w:div w:id="349581157">
          <w:marLeft w:val="0"/>
          <w:marRight w:val="0"/>
          <w:marTop w:val="0"/>
          <w:marBottom w:val="0"/>
          <w:divBdr>
            <w:top w:val="none" w:sz="0" w:space="0" w:color="auto"/>
            <w:left w:val="none" w:sz="0" w:space="0" w:color="auto"/>
            <w:bottom w:val="none" w:sz="0" w:space="0" w:color="auto"/>
            <w:right w:val="none" w:sz="0" w:space="0" w:color="auto"/>
          </w:divBdr>
          <w:divsChild>
            <w:div w:id="349573267">
              <w:marLeft w:val="0"/>
              <w:marRight w:val="0"/>
              <w:marTop w:val="0"/>
              <w:marBottom w:val="0"/>
              <w:divBdr>
                <w:top w:val="none" w:sz="0" w:space="0" w:color="auto"/>
                <w:left w:val="none" w:sz="0" w:space="0" w:color="auto"/>
                <w:bottom w:val="none" w:sz="0" w:space="0" w:color="auto"/>
                <w:right w:val="none" w:sz="0" w:space="0" w:color="auto"/>
              </w:divBdr>
            </w:div>
            <w:div w:id="349575687">
              <w:marLeft w:val="0"/>
              <w:marRight w:val="0"/>
              <w:marTop w:val="0"/>
              <w:marBottom w:val="0"/>
              <w:divBdr>
                <w:top w:val="none" w:sz="0" w:space="0" w:color="auto"/>
                <w:left w:val="none" w:sz="0" w:space="0" w:color="auto"/>
                <w:bottom w:val="none" w:sz="0" w:space="0" w:color="auto"/>
                <w:right w:val="none" w:sz="0" w:space="0" w:color="auto"/>
              </w:divBdr>
            </w:div>
            <w:div w:id="349576637">
              <w:marLeft w:val="0"/>
              <w:marRight w:val="0"/>
              <w:marTop w:val="0"/>
              <w:marBottom w:val="0"/>
              <w:divBdr>
                <w:top w:val="none" w:sz="0" w:space="0" w:color="auto"/>
                <w:left w:val="none" w:sz="0" w:space="0" w:color="auto"/>
                <w:bottom w:val="none" w:sz="0" w:space="0" w:color="auto"/>
                <w:right w:val="none" w:sz="0" w:space="0" w:color="auto"/>
              </w:divBdr>
            </w:div>
            <w:div w:id="349585270">
              <w:marLeft w:val="0"/>
              <w:marRight w:val="0"/>
              <w:marTop w:val="0"/>
              <w:marBottom w:val="0"/>
              <w:divBdr>
                <w:top w:val="none" w:sz="0" w:space="0" w:color="auto"/>
                <w:left w:val="none" w:sz="0" w:space="0" w:color="auto"/>
                <w:bottom w:val="none" w:sz="0" w:space="0" w:color="auto"/>
                <w:right w:val="none" w:sz="0" w:space="0" w:color="auto"/>
              </w:divBdr>
            </w:div>
            <w:div w:id="349586020">
              <w:marLeft w:val="0"/>
              <w:marRight w:val="0"/>
              <w:marTop w:val="0"/>
              <w:marBottom w:val="0"/>
              <w:divBdr>
                <w:top w:val="none" w:sz="0" w:space="0" w:color="auto"/>
                <w:left w:val="none" w:sz="0" w:space="0" w:color="auto"/>
                <w:bottom w:val="none" w:sz="0" w:space="0" w:color="auto"/>
                <w:right w:val="none" w:sz="0" w:space="0" w:color="auto"/>
              </w:divBdr>
            </w:div>
            <w:div w:id="349598305">
              <w:marLeft w:val="0"/>
              <w:marRight w:val="0"/>
              <w:marTop w:val="0"/>
              <w:marBottom w:val="0"/>
              <w:divBdr>
                <w:top w:val="none" w:sz="0" w:space="0" w:color="auto"/>
                <w:left w:val="none" w:sz="0" w:space="0" w:color="auto"/>
                <w:bottom w:val="none" w:sz="0" w:space="0" w:color="auto"/>
                <w:right w:val="none" w:sz="0" w:space="0" w:color="auto"/>
              </w:divBdr>
            </w:div>
            <w:div w:id="349601328">
              <w:marLeft w:val="0"/>
              <w:marRight w:val="0"/>
              <w:marTop w:val="0"/>
              <w:marBottom w:val="0"/>
              <w:divBdr>
                <w:top w:val="none" w:sz="0" w:space="0" w:color="auto"/>
                <w:left w:val="none" w:sz="0" w:space="0" w:color="auto"/>
                <w:bottom w:val="none" w:sz="0" w:space="0" w:color="auto"/>
                <w:right w:val="none" w:sz="0" w:space="0" w:color="auto"/>
              </w:divBdr>
            </w:div>
          </w:divsChild>
        </w:div>
        <w:div w:id="349581865">
          <w:marLeft w:val="0"/>
          <w:marRight w:val="0"/>
          <w:marTop w:val="0"/>
          <w:marBottom w:val="0"/>
          <w:divBdr>
            <w:top w:val="none" w:sz="0" w:space="0" w:color="auto"/>
            <w:left w:val="none" w:sz="0" w:space="0" w:color="auto"/>
            <w:bottom w:val="none" w:sz="0" w:space="0" w:color="auto"/>
            <w:right w:val="none" w:sz="0" w:space="0" w:color="auto"/>
          </w:divBdr>
        </w:div>
        <w:div w:id="349585423">
          <w:marLeft w:val="0"/>
          <w:marRight w:val="0"/>
          <w:marTop w:val="0"/>
          <w:marBottom w:val="0"/>
          <w:divBdr>
            <w:top w:val="none" w:sz="0" w:space="0" w:color="auto"/>
            <w:left w:val="none" w:sz="0" w:space="0" w:color="auto"/>
            <w:bottom w:val="none" w:sz="0" w:space="0" w:color="auto"/>
            <w:right w:val="none" w:sz="0" w:space="0" w:color="auto"/>
          </w:divBdr>
        </w:div>
        <w:div w:id="349587309">
          <w:marLeft w:val="0"/>
          <w:marRight w:val="0"/>
          <w:marTop w:val="0"/>
          <w:marBottom w:val="0"/>
          <w:divBdr>
            <w:top w:val="none" w:sz="0" w:space="0" w:color="auto"/>
            <w:left w:val="none" w:sz="0" w:space="0" w:color="auto"/>
            <w:bottom w:val="none" w:sz="0" w:space="0" w:color="auto"/>
            <w:right w:val="none" w:sz="0" w:space="0" w:color="auto"/>
          </w:divBdr>
        </w:div>
        <w:div w:id="349588314">
          <w:marLeft w:val="0"/>
          <w:marRight w:val="0"/>
          <w:marTop w:val="0"/>
          <w:marBottom w:val="0"/>
          <w:divBdr>
            <w:top w:val="none" w:sz="0" w:space="0" w:color="auto"/>
            <w:left w:val="none" w:sz="0" w:space="0" w:color="auto"/>
            <w:bottom w:val="none" w:sz="0" w:space="0" w:color="auto"/>
            <w:right w:val="none" w:sz="0" w:space="0" w:color="auto"/>
          </w:divBdr>
        </w:div>
        <w:div w:id="349590039">
          <w:marLeft w:val="0"/>
          <w:marRight w:val="0"/>
          <w:marTop w:val="0"/>
          <w:marBottom w:val="0"/>
          <w:divBdr>
            <w:top w:val="none" w:sz="0" w:space="0" w:color="auto"/>
            <w:left w:val="none" w:sz="0" w:space="0" w:color="auto"/>
            <w:bottom w:val="none" w:sz="0" w:space="0" w:color="auto"/>
            <w:right w:val="none" w:sz="0" w:space="0" w:color="auto"/>
          </w:divBdr>
        </w:div>
        <w:div w:id="349594294">
          <w:marLeft w:val="0"/>
          <w:marRight w:val="0"/>
          <w:marTop w:val="0"/>
          <w:marBottom w:val="0"/>
          <w:divBdr>
            <w:top w:val="none" w:sz="0" w:space="0" w:color="auto"/>
            <w:left w:val="none" w:sz="0" w:space="0" w:color="auto"/>
            <w:bottom w:val="none" w:sz="0" w:space="0" w:color="auto"/>
            <w:right w:val="none" w:sz="0" w:space="0" w:color="auto"/>
          </w:divBdr>
          <w:divsChild>
            <w:div w:id="349582208">
              <w:marLeft w:val="0"/>
              <w:marRight w:val="0"/>
              <w:marTop w:val="0"/>
              <w:marBottom w:val="0"/>
              <w:divBdr>
                <w:top w:val="none" w:sz="0" w:space="0" w:color="auto"/>
                <w:left w:val="none" w:sz="0" w:space="0" w:color="auto"/>
                <w:bottom w:val="none" w:sz="0" w:space="0" w:color="auto"/>
                <w:right w:val="none" w:sz="0" w:space="0" w:color="auto"/>
              </w:divBdr>
            </w:div>
            <w:div w:id="349586010">
              <w:marLeft w:val="0"/>
              <w:marRight w:val="0"/>
              <w:marTop w:val="0"/>
              <w:marBottom w:val="0"/>
              <w:divBdr>
                <w:top w:val="none" w:sz="0" w:space="0" w:color="auto"/>
                <w:left w:val="none" w:sz="0" w:space="0" w:color="auto"/>
                <w:bottom w:val="none" w:sz="0" w:space="0" w:color="auto"/>
                <w:right w:val="none" w:sz="0" w:space="0" w:color="auto"/>
              </w:divBdr>
            </w:div>
            <w:div w:id="349590152">
              <w:marLeft w:val="0"/>
              <w:marRight w:val="0"/>
              <w:marTop w:val="0"/>
              <w:marBottom w:val="0"/>
              <w:divBdr>
                <w:top w:val="none" w:sz="0" w:space="0" w:color="auto"/>
                <w:left w:val="none" w:sz="0" w:space="0" w:color="auto"/>
                <w:bottom w:val="none" w:sz="0" w:space="0" w:color="auto"/>
                <w:right w:val="none" w:sz="0" w:space="0" w:color="auto"/>
              </w:divBdr>
            </w:div>
            <w:div w:id="349592063">
              <w:marLeft w:val="0"/>
              <w:marRight w:val="0"/>
              <w:marTop w:val="0"/>
              <w:marBottom w:val="0"/>
              <w:divBdr>
                <w:top w:val="none" w:sz="0" w:space="0" w:color="auto"/>
                <w:left w:val="none" w:sz="0" w:space="0" w:color="auto"/>
                <w:bottom w:val="none" w:sz="0" w:space="0" w:color="auto"/>
                <w:right w:val="none" w:sz="0" w:space="0" w:color="auto"/>
              </w:divBdr>
            </w:div>
            <w:div w:id="349595492">
              <w:marLeft w:val="0"/>
              <w:marRight w:val="0"/>
              <w:marTop w:val="0"/>
              <w:marBottom w:val="0"/>
              <w:divBdr>
                <w:top w:val="none" w:sz="0" w:space="0" w:color="auto"/>
                <w:left w:val="none" w:sz="0" w:space="0" w:color="auto"/>
                <w:bottom w:val="none" w:sz="0" w:space="0" w:color="auto"/>
                <w:right w:val="none" w:sz="0" w:space="0" w:color="auto"/>
              </w:divBdr>
            </w:div>
            <w:div w:id="349596612">
              <w:marLeft w:val="0"/>
              <w:marRight w:val="0"/>
              <w:marTop w:val="0"/>
              <w:marBottom w:val="0"/>
              <w:divBdr>
                <w:top w:val="none" w:sz="0" w:space="0" w:color="auto"/>
                <w:left w:val="none" w:sz="0" w:space="0" w:color="auto"/>
                <w:bottom w:val="none" w:sz="0" w:space="0" w:color="auto"/>
                <w:right w:val="none" w:sz="0" w:space="0" w:color="auto"/>
              </w:divBdr>
            </w:div>
            <w:div w:id="349598785">
              <w:marLeft w:val="0"/>
              <w:marRight w:val="0"/>
              <w:marTop w:val="0"/>
              <w:marBottom w:val="0"/>
              <w:divBdr>
                <w:top w:val="none" w:sz="0" w:space="0" w:color="auto"/>
                <w:left w:val="none" w:sz="0" w:space="0" w:color="auto"/>
                <w:bottom w:val="none" w:sz="0" w:space="0" w:color="auto"/>
                <w:right w:val="none" w:sz="0" w:space="0" w:color="auto"/>
              </w:divBdr>
              <w:divsChild>
                <w:div w:id="349582286">
                  <w:marLeft w:val="0"/>
                  <w:marRight w:val="0"/>
                  <w:marTop w:val="0"/>
                  <w:marBottom w:val="0"/>
                  <w:divBdr>
                    <w:top w:val="none" w:sz="0" w:space="0" w:color="auto"/>
                    <w:left w:val="none" w:sz="0" w:space="0" w:color="auto"/>
                    <w:bottom w:val="none" w:sz="0" w:space="0" w:color="auto"/>
                    <w:right w:val="none" w:sz="0" w:space="0" w:color="auto"/>
                  </w:divBdr>
                </w:div>
                <w:div w:id="349589964">
                  <w:marLeft w:val="0"/>
                  <w:marRight w:val="0"/>
                  <w:marTop w:val="0"/>
                  <w:marBottom w:val="0"/>
                  <w:divBdr>
                    <w:top w:val="none" w:sz="0" w:space="0" w:color="auto"/>
                    <w:left w:val="none" w:sz="0" w:space="0" w:color="auto"/>
                    <w:bottom w:val="none" w:sz="0" w:space="0" w:color="auto"/>
                    <w:right w:val="none" w:sz="0" w:space="0" w:color="auto"/>
                  </w:divBdr>
                </w:div>
                <w:div w:id="349598619">
                  <w:marLeft w:val="0"/>
                  <w:marRight w:val="0"/>
                  <w:marTop w:val="0"/>
                  <w:marBottom w:val="0"/>
                  <w:divBdr>
                    <w:top w:val="none" w:sz="0" w:space="0" w:color="auto"/>
                    <w:left w:val="none" w:sz="0" w:space="0" w:color="auto"/>
                    <w:bottom w:val="none" w:sz="0" w:space="0" w:color="auto"/>
                    <w:right w:val="none" w:sz="0" w:space="0" w:color="auto"/>
                  </w:divBdr>
                </w:div>
                <w:div w:id="3496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930">
      <w:marLeft w:val="0"/>
      <w:marRight w:val="0"/>
      <w:marTop w:val="0"/>
      <w:marBottom w:val="0"/>
      <w:divBdr>
        <w:top w:val="none" w:sz="0" w:space="0" w:color="auto"/>
        <w:left w:val="none" w:sz="0" w:space="0" w:color="auto"/>
        <w:bottom w:val="none" w:sz="0" w:space="0" w:color="auto"/>
        <w:right w:val="none" w:sz="0" w:space="0" w:color="auto"/>
      </w:divBdr>
    </w:div>
    <w:div w:id="349580933">
      <w:marLeft w:val="0"/>
      <w:marRight w:val="0"/>
      <w:marTop w:val="0"/>
      <w:marBottom w:val="0"/>
      <w:divBdr>
        <w:top w:val="none" w:sz="0" w:space="0" w:color="auto"/>
        <w:left w:val="none" w:sz="0" w:space="0" w:color="auto"/>
        <w:bottom w:val="none" w:sz="0" w:space="0" w:color="auto"/>
        <w:right w:val="none" w:sz="0" w:space="0" w:color="auto"/>
      </w:divBdr>
    </w:div>
    <w:div w:id="349580935">
      <w:marLeft w:val="0"/>
      <w:marRight w:val="0"/>
      <w:marTop w:val="0"/>
      <w:marBottom w:val="0"/>
      <w:divBdr>
        <w:top w:val="none" w:sz="0" w:space="0" w:color="auto"/>
        <w:left w:val="none" w:sz="0" w:space="0" w:color="auto"/>
        <w:bottom w:val="none" w:sz="0" w:space="0" w:color="auto"/>
        <w:right w:val="none" w:sz="0" w:space="0" w:color="auto"/>
      </w:divBdr>
    </w:div>
    <w:div w:id="349580937">
      <w:marLeft w:val="0"/>
      <w:marRight w:val="0"/>
      <w:marTop w:val="0"/>
      <w:marBottom w:val="0"/>
      <w:divBdr>
        <w:top w:val="none" w:sz="0" w:space="0" w:color="auto"/>
        <w:left w:val="none" w:sz="0" w:space="0" w:color="auto"/>
        <w:bottom w:val="none" w:sz="0" w:space="0" w:color="auto"/>
        <w:right w:val="none" w:sz="0" w:space="0" w:color="auto"/>
      </w:divBdr>
    </w:div>
    <w:div w:id="349580941">
      <w:marLeft w:val="0"/>
      <w:marRight w:val="0"/>
      <w:marTop w:val="0"/>
      <w:marBottom w:val="0"/>
      <w:divBdr>
        <w:top w:val="none" w:sz="0" w:space="0" w:color="auto"/>
        <w:left w:val="none" w:sz="0" w:space="0" w:color="auto"/>
        <w:bottom w:val="none" w:sz="0" w:space="0" w:color="auto"/>
        <w:right w:val="none" w:sz="0" w:space="0" w:color="auto"/>
      </w:divBdr>
    </w:div>
    <w:div w:id="349580948">
      <w:marLeft w:val="0"/>
      <w:marRight w:val="0"/>
      <w:marTop w:val="0"/>
      <w:marBottom w:val="0"/>
      <w:divBdr>
        <w:top w:val="none" w:sz="0" w:space="0" w:color="auto"/>
        <w:left w:val="none" w:sz="0" w:space="0" w:color="auto"/>
        <w:bottom w:val="none" w:sz="0" w:space="0" w:color="auto"/>
        <w:right w:val="none" w:sz="0" w:space="0" w:color="auto"/>
      </w:divBdr>
      <w:divsChild>
        <w:div w:id="349576108">
          <w:marLeft w:val="0"/>
          <w:marRight w:val="0"/>
          <w:marTop w:val="0"/>
          <w:marBottom w:val="0"/>
          <w:divBdr>
            <w:top w:val="none" w:sz="0" w:space="0" w:color="auto"/>
            <w:left w:val="none" w:sz="0" w:space="0" w:color="auto"/>
            <w:bottom w:val="none" w:sz="0" w:space="0" w:color="auto"/>
            <w:right w:val="none" w:sz="0" w:space="0" w:color="auto"/>
          </w:divBdr>
          <w:divsChild>
            <w:div w:id="349572023">
              <w:marLeft w:val="0"/>
              <w:marRight w:val="0"/>
              <w:marTop w:val="0"/>
              <w:marBottom w:val="0"/>
              <w:divBdr>
                <w:top w:val="none" w:sz="0" w:space="0" w:color="auto"/>
                <w:left w:val="none" w:sz="0" w:space="0" w:color="auto"/>
                <w:bottom w:val="none" w:sz="0" w:space="0" w:color="auto"/>
                <w:right w:val="none" w:sz="0" w:space="0" w:color="auto"/>
              </w:divBdr>
              <w:divsChild>
                <w:div w:id="349592801">
                  <w:marLeft w:val="0"/>
                  <w:marRight w:val="0"/>
                  <w:marTop w:val="0"/>
                  <w:marBottom w:val="0"/>
                  <w:divBdr>
                    <w:top w:val="none" w:sz="0" w:space="0" w:color="auto"/>
                    <w:left w:val="none" w:sz="0" w:space="0" w:color="auto"/>
                    <w:bottom w:val="none" w:sz="0" w:space="0" w:color="auto"/>
                    <w:right w:val="none" w:sz="0" w:space="0" w:color="auto"/>
                  </w:divBdr>
                  <w:divsChild>
                    <w:div w:id="349597796">
                      <w:marLeft w:val="0"/>
                      <w:marRight w:val="0"/>
                      <w:marTop w:val="0"/>
                      <w:marBottom w:val="0"/>
                      <w:divBdr>
                        <w:top w:val="none" w:sz="0" w:space="0" w:color="auto"/>
                        <w:left w:val="none" w:sz="0" w:space="0" w:color="auto"/>
                        <w:bottom w:val="none" w:sz="0" w:space="0" w:color="auto"/>
                        <w:right w:val="none" w:sz="0" w:space="0" w:color="auto"/>
                      </w:divBdr>
                      <w:divsChild>
                        <w:div w:id="349598837">
                          <w:marLeft w:val="0"/>
                          <w:marRight w:val="0"/>
                          <w:marTop w:val="0"/>
                          <w:marBottom w:val="0"/>
                          <w:divBdr>
                            <w:top w:val="none" w:sz="0" w:space="0" w:color="auto"/>
                            <w:left w:val="none" w:sz="0" w:space="0" w:color="auto"/>
                            <w:bottom w:val="none" w:sz="0" w:space="0" w:color="auto"/>
                            <w:right w:val="none" w:sz="0" w:space="0" w:color="auto"/>
                          </w:divBdr>
                          <w:divsChild>
                            <w:div w:id="3496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08">
              <w:marLeft w:val="0"/>
              <w:marRight w:val="0"/>
              <w:marTop w:val="0"/>
              <w:marBottom w:val="0"/>
              <w:divBdr>
                <w:top w:val="none" w:sz="0" w:space="0" w:color="auto"/>
                <w:left w:val="none" w:sz="0" w:space="0" w:color="auto"/>
                <w:bottom w:val="none" w:sz="0" w:space="0" w:color="auto"/>
                <w:right w:val="none" w:sz="0" w:space="0" w:color="auto"/>
              </w:divBdr>
              <w:divsChild>
                <w:div w:id="349581962">
                  <w:marLeft w:val="0"/>
                  <w:marRight w:val="0"/>
                  <w:marTop w:val="0"/>
                  <w:marBottom w:val="0"/>
                  <w:divBdr>
                    <w:top w:val="none" w:sz="0" w:space="0" w:color="auto"/>
                    <w:left w:val="none" w:sz="0" w:space="0" w:color="auto"/>
                    <w:bottom w:val="none" w:sz="0" w:space="0" w:color="auto"/>
                    <w:right w:val="none" w:sz="0" w:space="0" w:color="auto"/>
                  </w:divBdr>
                  <w:divsChild>
                    <w:div w:id="349592621">
                      <w:marLeft w:val="0"/>
                      <w:marRight w:val="0"/>
                      <w:marTop w:val="0"/>
                      <w:marBottom w:val="0"/>
                      <w:divBdr>
                        <w:top w:val="none" w:sz="0" w:space="0" w:color="auto"/>
                        <w:left w:val="none" w:sz="0" w:space="0" w:color="auto"/>
                        <w:bottom w:val="none" w:sz="0" w:space="0" w:color="auto"/>
                        <w:right w:val="none" w:sz="0" w:space="0" w:color="auto"/>
                      </w:divBdr>
                    </w:div>
                    <w:div w:id="349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2">
          <w:marLeft w:val="0"/>
          <w:marRight w:val="0"/>
          <w:marTop w:val="0"/>
          <w:marBottom w:val="0"/>
          <w:divBdr>
            <w:top w:val="none" w:sz="0" w:space="0" w:color="auto"/>
            <w:left w:val="none" w:sz="0" w:space="0" w:color="auto"/>
            <w:bottom w:val="none" w:sz="0" w:space="0" w:color="auto"/>
            <w:right w:val="none" w:sz="0" w:space="0" w:color="auto"/>
          </w:divBdr>
          <w:divsChild>
            <w:div w:id="349598404">
              <w:marLeft w:val="0"/>
              <w:marRight w:val="0"/>
              <w:marTop w:val="0"/>
              <w:marBottom w:val="0"/>
              <w:divBdr>
                <w:top w:val="none" w:sz="0" w:space="0" w:color="auto"/>
                <w:left w:val="none" w:sz="0" w:space="0" w:color="auto"/>
                <w:bottom w:val="none" w:sz="0" w:space="0" w:color="auto"/>
                <w:right w:val="none" w:sz="0" w:space="0" w:color="auto"/>
              </w:divBdr>
              <w:divsChild>
                <w:div w:id="349599960">
                  <w:marLeft w:val="0"/>
                  <w:marRight w:val="0"/>
                  <w:marTop w:val="0"/>
                  <w:marBottom w:val="0"/>
                  <w:divBdr>
                    <w:top w:val="none" w:sz="0" w:space="0" w:color="auto"/>
                    <w:left w:val="none" w:sz="0" w:space="0" w:color="auto"/>
                    <w:bottom w:val="none" w:sz="0" w:space="0" w:color="auto"/>
                    <w:right w:val="none" w:sz="0" w:space="0" w:color="auto"/>
                  </w:divBdr>
                  <w:divsChild>
                    <w:div w:id="349592413">
                      <w:marLeft w:val="0"/>
                      <w:marRight w:val="0"/>
                      <w:marTop w:val="0"/>
                      <w:marBottom w:val="0"/>
                      <w:divBdr>
                        <w:top w:val="none" w:sz="0" w:space="0" w:color="auto"/>
                        <w:left w:val="none" w:sz="0" w:space="0" w:color="auto"/>
                        <w:bottom w:val="none" w:sz="0" w:space="0" w:color="auto"/>
                        <w:right w:val="none" w:sz="0" w:space="0" w:color="auto"/>
                      </w:divBdr>
                      <w:divsChild>
                        <w:div w:id="349577562">
                          <w:marLeft w:val="0"/>
                          <w:marRight w:val="0"/>
                          <w:marTop w:val="0"/>
                          <w:marBottom w:val="0"/>
                          <w:divBdr>
                            <w:top w:val="none" w:sz="0" w:space="0" w:color="auto"/>
                            <w:left w:val="none" w:sz="0" w:space="0" w:color="auto"/>
                            <w:bottom w:val="none" w:sz="0" w:space="0" w:color="auto"/>
                            <w:right w:val="none" w:sz="0" w:space="0" w:color="auto"/>
                          </w:divBdr>
                          <w:divsChild>
                            <w:div w:id="349582753">
                              <w:marLeft w:val="0"/>
                              <w:marRight w:val="0"/>
                              <w:marTop w:val="0"/>
                              <w:marBottom w:val="0"/>
                              <w:divBdr>
                                <w:top w:val="none" w:sz="0" w:space="0" w:color="auto"/>
                                <w:left w:val="none" w:sz="0" w:space="0" w:color="auto"/>
                                <w:bottom w:val="none" w:sz="0" w:space="0" w:color="auto"/>
                                <w:right w:val="none" w:sz="0" w:space="0" w:color="auto"/>
                              </w:divBdr>
                              <w:divsChild>
                                <w:div w:id="349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3">
                          <w:marLeft w:val="0"/>
                          <w:marRight w:val="0"/>
                          <w:marTop w:val="0"/>
                          <w:marBottom w:val="0"/>
                          <w:divBdr>
                            <w:top w:val="none" w:sz="0" w:space="0" w:color="auto"/>
                            <w:left w:val="none" w:sz="0" w:space="0" w:color="auto"/>
                            <w:bottom w:val="none" w:sz="0" w:space="0" w:color="auto"/>
                            <w:right w:val="none" w:sz="0" w:space="0" w:color="auto"/>
                          </w:divBdr>
                          <w:divsChild>
                            <w:div w:id="349571620">
                              <w:marLeft w:val="0"/>
                              <w:marRight w:val="0"/>
                              <w:marTop w:val="0"/>
                              <w:marBottom w:val="0"/>
                              <w:divBdr>
                                <w:top w:val="none" w:sz="0" w:space="0" w:color="auto"/>
                                <w:left w:val="none" w:sz="0" w:space="0" w:color="auto"/>
                                <w:bottom w:val="none" w:sz="0" w:space="0" w:color="auto"/>
                                <w:right w:val="none" w:sz="0" w:space="0" w:color="auto"/>
                              </w:divBdr>
                              <w:divsChild>
                                <w:div w:id="349574828">
                                  <w:marLeft w:val="0"/>
                                  <w:marRight w:val="0"/>
                                  <w:marTop w:val="0"/>
                                  <w:marBottom w:val="0"/>
                                  <w:divBdr>
                                    <w:top w:val="none" w:sz="0" w:space="0" w:color="auto"/>
                                    <w:left w:val="none" w:sz="0" w:space="0" w:color="auto"/>
                                    <w:bottom w:val="none" w:sz="0" w:space="0" w:color="auto"/>
                                    <w:right w:val="none" w:sz="0" w:space="0" w:color="auto"/>
                                  </w:divBdr>
                                </w:div>
                                <w:div w:id="349596420">
                                  <w:marLeft w:val="0"/>
                                  <w:marRight w:val="0"/>
                                  <w:marTop w:val="0"/>
                                  <w:marBottom w:val="0"/>
                                  <w:divBdr>
                                    <w:top w:val="none" w:sz="0" w:space="0" w:color="auto"/>
                                    <w:left w:val="none" w:sz="0" w:space="0" w:color="auto"/>
                                    <w:bottom w:val="none" w:sz="0" w:space="0" w:color="auto"/>
                                    <w:right w:val="none" w:sz="0" w:space="0" w:color="auto"/>
                                  </w:divBdr>
                                </w:div>
                              </w:divsChild>
                            </w:div>
                            <w:div w:id="349578985">
                              <w:marLeft w:val="0"/>
                              <w:marRight w:val="0"/>
                              <w:marTop w:val="0"/>
                              <w:marBottom w:val="0"/>
                              <w:divBdr>
                                <w:top w:val="none" w:sz="0" w:space="0" w:color="auto"/>
                                <w:left w:val="none" w:sz="0" w:space="0" w:color="auto"/>
                                <w:bottom w:val="none" w:sz="0" w:space="0" w:color="auto"/>
                                <w:right w:val="none" w:sz="0" w:space="0" w:color="auto"/>
                              </w:divBdr>
                            </w:div>
                            <w:div w:id="349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950">
      <w:marLeft w:val="0"/>
      <w:marRight w:val="0"/>
      <w:marTop w:val="0"/>
      <w:marBottom w:val="0"/>
      <w:divBdr>
        <w:top w:val="none" w:sz="0" w:space="0" w:color="auto"/>
        <w:left w:val="none" w:sz="0" w:space="0" w:color="auto"/>
        <w:bottom w:val="none" w:sz="0" w:space="0" w:color="auto"/>
        <w:right w:val="none" w:sz="0" w:space="0" w:color="auto"/>
      </w:divBdr>
      <w:divsChild>
        <w:div w:id="349588846">
          <w:marLeft w:val="0"/>
          <w:marRight w:val="0"/>
          <w:marTop w:val="0"/>
          <w:marBottom w:val="0"/>
          <w:divBdr>
            <w:top w:val="none" w:sz="0" w:space="0" w:color="auto"/>
            <w:left w:val="none" w:sz="0" w:space="0" w:color="auto"/>
            <w:bottom w:val="none" w:sz="0" w:space="0" w:color="auto"/>
            <w:right w:val="none" w:sz="0" w:space="0" w:color="auto"/>
          </w:divBdr>
        </w:div>
        <w:div w:id="349595972">
          <w:marLeft w:val="0"/>
          <w:marRight w:val="0"/>
          <w:marTop w:val="0"/>
          <w:marBottom w:val="0"/>
          <w:divBdr>
            <w:top w:val="none" w:sz="0" w:space="0" w:color="auto"/>
            <w:left w:val="none" w:sz="0" w:space="0" w:color="auto"/>
            <w:bottom w:val="none" w:sz="0" w:space="0" w:color="auto"/>
            <w:right w:val="none" w:sz="0" w:space="0" w:color="auto"/>
          </w:divBdr>
        </w:div>
      </w:divsChild>
    </w:div>
    <w:div w:id="349580952">
      <w:marLeft w:val="0"/>
      <w:marRight w:val="0"/>
      <w:marTop w:val="0"/>
      <w:marBottom w:val="0"/>
      <w:divBdr>
        <w:top w:val="none" w:sz="0" w:space="0" w:color="auto"/>
        <w:left w:val="none" w:sz="0" w:space="0" w:color="auto"/>
        <w:bottom w:val="none" w:sz="0" w:space="0" w:color="auto"/>
        <w:right w:val="none" w:sz="0" w:space="0" w:color="auto"/>
      </w:divBdr>
    </w:div>
    <w:div w:id="349580957">
      <w:marLeft w:val="0"/>
      <w:marRight w:val="0"/>
      <w:marTop w:val="0"/>
      <w:marBottom w:val="0"/>
      <w:divBdr>
        <w:top w:val="none" w:sz="0" w:space="0" w:color="auto"/>
        <w:left w:val="none" w:sz="0" w:space="0" w:color="auto"/>
        <w:bottom w:val="none" w:sz="0" w:space="0" w:color="auto"/>
        <w:right w:val="none" w:sz="0" w:space="0" w:color="auto"/>
      </w:divBdr>
    </w:div>
    <w:div w:id="349580965">
      <w:marLeft w:val="0"/>
      <w:marRight w:val="0"/>
      <w:marTop w:val="0"/>
      <w:marBottom w:val="0"/>
      <w:divBdr>
        <w:top w:val="none" w:sz="0" w:space="0" w:color="auto"/>
        <w:left w:val="none" w:sz="0" w:space="0" w:color="auto"/>
        <w:bottom w:val="none" w:sz="0" w:space="0" w:color="auto"/>
        <w:right w:val="none" w:sz="0" w:space="0" w:color="auto"/>
      </w:divBdr>
    </w:div>
    <w:div w:id="349580971">
      <w:marLeft w:val="0"/>
      <w:marRight w:val="0"/>
      <w:marTop w:val="0"/>
      <w:marBottom w:val="0"/>
      <w:divBdr>
        <w:top w:val="none" w:sz="0" w:space="0" w:color="auto"/>
        <w:left w:val="none" w:sz="0" w:space="0" w:color="auto"/>
        <w:bottom w:val="none" w:sz="0" w:space="0" w:color="auto"/>
        <w:right w:val="none" w:sz="0" w:space="0" w:color="auto"/>
      </w:divBdr>
    </w:div>
    <w:div w:id="349580973">
      <w:marLeft w:val="0"/>
      <w:marRight w:val="0"/>
      <w:marTop w:val="0"/>
      <w:marBottom w:val="0"/>
      <w:divBdr>
        <w:top w:val="none" w:sz="0" w:space="0" w:color="auto"/>
        <w:left w:val="none" w:sz="0" w:space="0" w:color="auto"/>
        <w:bottom w:val="none" w:sz="0" w:space="0" w:color="auto"/>
        <w:right w:val="none" w:sz="0" w:space="0" w:color="auto"/>
      </w:divBdr>
    </w:div>
    <w:div w:id="349580976">
      <w:marLeft w:val="0"/>
      <w:marRight w:val="0"/>
      <w:marTop w:val="0"/>
      <w:marBottom w:val="0"/>
      <w:divBdr>
        <w:top w:val="none" w:sz="0" w:space="0" w:color="auto"/>
        <w:left w:val="none" w:sz="0" w:space="0" w:color="auto"/>
        <w:bottom w:val="none" w:sz="0" w:space="0" w:color="auto"/>
        <w:right w:val="none" w:sz="0" w:space="0" w:color="auto"/>
      </w:divBdr>
      <w:divsChild>
        <w:div w:id="349574708">
          <w:marLeft w:val="0"/>
          <w:marRight w:val="0"/>
          <w:marTop w:val="0"/>
          <w:marBottom w:val="0"/>
          <w:divBdr>
            <w:top w:val="none" w:sz="0" w:space="0" w:color="auto"/>
            <w:left w:val="none" w:sz="0" w:space="0" w:color="auto"/>
            <w:bottom w:val="none" w:sz="0" w:space="0" w:color="auto"/>
            <w:right w:val="none" w:sz="0" w:space="0" w:color="auto"/>
          </w:divBdr>
        </w:div>
      </w:divsChild>
    </w:div>
    <w:div w:id="349580978">
      <w:marLeft w:val="0"/>
      <w:marRight w:val="0"/>
      <w:marTop w:val="0"/>
      <w:marBottom w:val="0"/>
      <w:divBdr>
        <w:top w:val="none" w:sz="0" w:space="0" w:color="auto"/>
        <w:left w:val="none" w:sz="0" w:space="0" w:color="auto"/>
        <w:bottom w:val="none" w:sz="0" w:space="0" w:color="auto"/>
        <w:right w:val="none" w:sz="0" w:space="0" w:color="auto"/>
      </w:divBdr>
      <w:divsChild>
        <w:div w:id="349597331">
          <w:marLeft w:val="0"/>
          <w:marRight w:val="0"/>
          <w:marTop w:val="0"/>
          <w:marBottom w:val="0"/>
          <w:divBdr>
            <w:top w:val="none" w:sz="0" w:space="0" w:color="auto"/>
            <w:left w:val="none" w:sz="0" w:space="0" w:color="auto"/>
            <w:bottom w:val="none" w:sz="0" w:space="0" w:color="auto"/>
            <w:right w:val="none" w:sz="0" w:space="0" w:color="auto"/>
          </w:divBdr>
        </w:div>
      </w:divsChild>
    </w:div>
    <w:div w:id="349580979">
      <w:marLeft w:val="0"/>
      <w:marRight w:val="0"/>
      <w:marTop w:val="0"/>
      <w:marBottom w:val="0"/>
      <w:divBdr>
        <w:top w:val="none" w:sz="0" w:space="0" w:color="auto"/>
        <w:left w:val="none" w:sz="0" w:space="0" w:color="auto"/>
        <w:bottom w:val="none" w:sz="0" w:space="0" w:color="auto"/>
        <w:right w:val="none" w:sz="0" w:space="0" w:color="auto"/>
      </w:divBdr>
      <w:divsChild>
        <w:div w:id="349589655">
          <w:marLeft w:val="0"/>
          <w:marRight w:val="0"/>
          <w:marTop w:val="0"/>
          <w:marBottom w:val="0"/>
          <w:divBdr>
            <w:top w:val="none" w:sz="0" w:space="0" w:color="auto"/>
            <w:left w:val="none" w:sz="0" w:space="0" w:color="auto"/>
            <w:bottom w:val="none" w:sz="0" w:space="0" w:color="auto"/>
            <w:right w:val="none" w:sz="0" w:space="0" w:color="auto"/>
          </w:divBdr>
        </w:div>
        <w:div w:id="349592558">
          <w:marLeft w:val="0"/>
          <w:marRight w:val="0"/>
          <w:marTop w:val="0"/>
          <w:marBottom w:val="0"/>
          <w:divBdr>
            <w:top w:val="none" w:sz="0" w:space="0" w:color="auto"/>
            <w:left w:val="none" w:sz="0" w:space="0" w:color="auto"/>
            <w:bottom w:val="none" w:sz="0" w:space="0" w:color="auto"/>
            <w:right w:val="none" w:sz="0" w:space="0" w:color="auto"/>
          </w:divBdr>
          <w:divsChild>
            <w:div w:id="349585640">
              <w:marLeft w:val="0"/>
              <w:marRight w:val="0"/>
              <w:marTop w:val="0"/>
              <w:marBottom w:val="0"/>
              <w:divBdr>
                <w:top w:val="none" w:sz="0" w:space="0" w:color="auto"/>
                <w:left w:val="none" w:sz="0" w:space="0" w:color="auto"/>
                <w:bottom w:val="none" w:sz="0" w:space="0" w:color="auto"/>
                <w:right w:val="none" w:sz="0" w:space="0" w:color="auto"/>
              </w:divBdr>
            </w:div>
          </w:divsChild>
        </w:div>
        <w:div w:id="349601437">
          <w:marLeft w:val="0"/>
          <w:marRight w:val="0"/>
          <w:marTop w:val="0"/>
          <w:marBottom w:val="0"/>
          <w:divBdr>
            <w:top w:val="none" w:sz="0" w:space="0" w:color="auto"/>
            <w:left w:val="none" w:sz="0" w:space="0" w:color="auto"/>
            <w:bottom w:val="none" w:sz="0" w:space="0" w:color="auto"/>
            <w:right w:val="none" w:sz="0" w:space="0" w:color="auto"/>
          </w:divBdr>
        </w:div>
      </w:divsChild>
    </w:div>
    <w:div w:id="349580986">
      <w:marLeft w:val="0"/>
      <w:marRight w:val="0"/>
      <w:marTop w:val="0"/>
      <w:marBottom w:val="0"/>
      <w:divBdr>
        <w:top w:val="none" w:sz="0" w:space="0" w:color="auto"/>
        <w:left w:val="none" w:sz="0" w:space="0" w:color="auto"/>
        <w:bottom w:val="none" w:sz="0" w:space="0" w:color="auto"/>
        <w:right w:val="none" w:sz="0" w:space="0" w:color="auto"/>
      </w:divBdr>
    </w:div>
    <w:div w:id="349580987">
      <w:marLeft w:val="0"/>
      <w:marRight w:val="0"/>
      <w:marTop w:val="0"/>
      <w:marBottom w:val="0"/>
      <w:divBdr>
        <w:top w:val="none" w:sz="0" w:space="0" w:color="auto"/>
        <w:left w:val="none" w:sz="0" w:space="0" w:color="auto"/>
        <w:bottom w:val="none" w:sz="0" w:space="0" w:color="auto"/>
        <w:right w:val="none" w:sz="0" w:space="0" w:color="auto"/>
      </w:divBdr>
    </w:div>
    <w:div w:id="349580991">
      <w:marLeft w:val="0"/>
      <w:marRight w:val="0"/>
      <w:marTop w:val="0"/>
      <w:marBottom w:val="0"/>
      <w:divBdr>
        <w:top w:val="none" w:sz="0" w:space="0" w:color="auto"/>
        <w:left w:val="none" w:sz="0" w:space="0" w:color="auto"/>
        <w:bottom w:val="none" w:sz="0" w:space="0" w:color="auto"/>
        <w:right w:val="none" w:sz="0" w:space="0" w:color="auto"/>
      </w:divBdr>
    </w:div>
    <w:div w:id="349580994">
      <w:marLeft w:val="0"/>
      <w:marRight w:val="0"/>
      <w:marTop w:val="0"/>
      <w:marBottom w:val="0"/>
      <w:divBdr>
        <w:top w:val="none" w:sz="0" w:space="0" w:color="auto"/>
        <w:left w:val="none" w:sz="0" w:space="0" w:color="auto"/>
        <w:bottom w:val="none" w:sz="0" w:space="0" w:color="auto"/>
        <w:right w:val="none" w:sz="0" w:space="0" w:color="auto"/>
      </w:divBdr>
    </w:div>
    <w:div w:id="349580995">
      <w:marLeft w:val="0"/>
      <w:marRight w:val="0"/>
      <w:marTop w:val="0"/>
      <w:marBottom w:val="0"/>
      <w:divBdr>
        <w:top w:val="none" w:sz="0" w:space="0" w:color="auto"/>
        <w:left w:val="none" w:sz="0" w:space="0" w:color="auto"/>
        <w:bottom w:val="none" w:sz="0" w:space="0" w:color="auto"/>
        <w:right w:val="none" w:sz="0" w:space="0" w:color="auto"/>
      </w:divBdr>
      <w:divsChild>
        <w:div w:id="349602296">
          <w:marLeft w:val="0"/>
          <w:marRight w:val="0"/>
          <w:marTop w:val="0"/>
          <w:marBottom w:val="0"/>
          <w:divBdr>
            <w:top w:val="none" w:sz="0" w:space="0" w:color="auto"/>
            <w:left w:val="none" w:sz="0" w:space="0" w:color="auto"/>
            <w:bottom w:val="none" w:sz="0" w:space="0" w:color="auto"/>
            <w:right w:val="none" w:sz="0" w:space="0" w:color="auto"/>
          </w:divBdr>
        </w:div>
      </w:divsChild>
    </w:div>
    <w:div w:id="349581002">
      <w:marLeft w:val="0"/>
      <w:marRight w:val="0"/>
      <w:marTop w:val="0"/>
      <w:marBottom w:val="0"/>
      <w:divBdr>
        <w:top w:val="none" w:sz="0" w:space="0" w:color="auto"/>
        <w:left w:val="none" w:sz="0" w:space="0" w:color="auto"/>
        <w:bottom w:val="none" w:sz="0" w:space="0" w:color="auto"/>
        <w:right w:val="none" w:sz="0" w:space="0" w:color="auto"/>
      </w:divBdr>
    </w:div>
    <w:div w:id="349581003">
      <w:marLeft w:val="0"/>
      <w:marRight w:val="0"/>
      <w:marTop w:val="0"/>
      <w:marBottom w:val="0"/>
      <w:divBdr>
        <w:top w:val="none" w:sz="0" w:space="0" w:color="auto"/>
        <w:left w:val="none" w:sz="0" w:space="0" w:color="auto"/>
        <w:bottom w:val="none" w:sz="0" w:space="0" w:color="auto"/>
        <w:right w:val="none" w:sz="0" w:space="0" w:color="auto"/>
      </w:divBdr>
    </w:div>
    <w:div w:id="349581005">
      <w:marLeft w:val="0"/>
      <w:marRight w:val="0"/>
      <w:marTop w:val="0"/>
      <w:marBottom w:val="0"/>
      <w:divBdr>
        <w:top w:val="none" w:sz="0" w:space="0" w:color="auto"/>
        <w:left w:val="none" w:sz="0" w:space="0" w:color="auto"/>
        <w:bottom w:val="none" w:sz="0" w:space="0" w:color="auto"/>
        <w:right w:val="none" w:sz="0" w:space="0" w:color="auto"/>
      </w:divBdr>
      <w:divsChild>
        <w:div w:id="349594027">
          <w:marLeft w:val="0"/>
          <w:marRight w:val="0"/>
          <w:marTop w:val="0"/>
          <w:marBottom w:val="0"/>
          <w:divBdr>
            <w:top w:val="none" w:sz="0" w:space="0" w:color="auto"/>
            <w:left w:val="none" w:sz="0" w:space="0" w:color="auto"/>
            <w:bottom w:val="none" w:sz="0" w:space="0" w:color="auto"/>
            <w:right w:val="none" w:sz="0" w:space="0" w:color="auto"/>
          </w:divBdr>
        </w:div>
        <w:div w:id="349601481">
          <w:marLeft w:val="0"/>
          <w:marRight w:val="0"/>
          <w:marTop w:val="0"/>
          <w:marBottom w:val="0"/>
          <w:divBdr>
            <w:top w:val="none" w:sz="0" w:space="0" w:color="auto"/>
            <w:left w:val="none" w:sz="0" w:space="0" w:color="auto"/>
            <w:bottom w:val="none" w:sz="0" w:space="0" w:color="auto"/>
            <w:right w:val="none" w:sz="0" w:space="0" w:color="auto"/>
          </w:divBdr>
        </w:div>
      </w:divsChild>
    </w:div>
    <w:div w:id="349581013">
      <w:marLeft w:val="0"/>
      <w:marRight w:val="0"/>
      <w:marTop w:val="0"/>
      <w:marBottom w:val="0"/>
      <w:divBdr>
        <w:top w:val="none" w:sz="0" w:space="0" w:color="auto"/>
        <w:left w:val="none" w:sz="0" w:space="0" w:color="auto"/>
        <w:bottom w:val="none" w:sz="0" w:space="0" w:color="auto"/>
        <w:right w:val="none" w:sz="0" w:space="0" w:color="auto"/>
      </w:divBdr>
      <w:divsChild>
        <w:div w:id="349593216">
          <w:marLeft w:val="0"/>
          <w:marRight w:val="0"/>
          <w:marTop w:val="0"/>
          <w:marBottom w:val="0"/>
          <w:divBdr>
            <w:top w:val="none" w:sz="0" w:space="0" w:color="auto"/>
            <w:left w:val="none" w:sz="0" w:space="0" w:color="auto"/>
            <w:bottom w:val="none" w:sz="0" w:space="0" w:color="auto"/>
            <w:right w:val="none" w:sz="0" w:space="0" w:color="auto"/>
          </w:divBdr>
          <w:divsChild>
            <w:div w:id="349575127">
              <w:marLeft w:val="0"/>
              <w:marRight w:val="0"/>
              <w:marTop w:val="0"/>
              <w:marBottom w:val="0"/>
              <w:divBdr>
                <w:top w:val="none" w:sz="0" w:space="0" w:color="auto"/>
                <w:left w:val="none" w:sz="0" w:space="0" w:color="auto"/>
                <w:bottom w:val="none" w:sz="0" w:space="0" w:color="auto"/>
                <w:right w:val="none" w:sz="0" w:space="0" w:color="auto"/>
              </w:divBdr>
            </w:div>
            <w:div w:id="349597168">
              <w:marLeft w:val="0"/>
              <w:marRight w:val="0"/>
              <w:marTop w:val="0"/>
              <w:marBottom w:val="0"/>
              <w:divBdr>
                <w:top w:val="none" w:sz="0" w:space="0" w:color="auto"/>
                <w:left w:val="none" w:sz="0" w:space="0" w:color="auto"/>
                <w:bottom w:val="none" w:sz="0" w:space="0" w:color="auto"/>
                <w:right w:val="none" w:sz="0" w:space="0" w:color="auto"/>
              </w:divBdr>
              <w:divsChild>
                <w:div w:id="349602109">
                  <w:marLeft w:val="0"/>
                  <w:marRight w:val="0"/>
                  <w:marTop w:val="0"/>
                  <w:marBottom w:val="0"/>
                  <w:divBdr>
                    <w:top w:val="none" w:sz="0" w:space="0" w:color="auto"/>
                    <w:left w:val="none" w:sz="0" w:space="0" w:color="auto"/>
                    <w:bottom w:val="none" w:sz="0" w:space="0" w:color="auto"/>
                    <w:right w:val="none" w:sz="0" w:space="0" w:color="auto"/>
                  </w:divBdr>
                  <w:divsChild>
                    <w:div w:id="3496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15">
      <w:marLeft w:val="0"/>
      <w:marRight w:val="0"/>
      <w:marTop w:val="0"/>
      <w:marBottom w:val="0"/>
      <w:divBdr>
        <w:top w:val="none" w:sz="0" w:space="0" w:color="auto"/>
        <w:left w:val="none" w:sz="0" w:space="0" w:color="auto"/>
        <w:bottom w:val="none" w:sz="0" w:space="0" w:color="auto"/>
        <w:right w:val="none" w:sz="0" w:space="0" w:color="auto"/>
      </w:divBdr>
      <w:divsChild>
        <w:div w:id="349572626">
          <w:marLeft w:val="0"/>
          <w:marRight w:val="0"/>
          <w:marTop w:val="0"/>
          <w:marBottom w:val="450"/>
          <w:divBdr>
            <w:top w:val="none" w:sz="0" w:space="0" w:color="auto"/>
            <w:left w:val="none" w:sz="0" w:space="0" w:color="auto"/>
            <w:bottom w:val="none" w:sz="0" w:space="0" w:color="auto"/>
            <w:right w:val="none" w:sz="0" w:space="0" w:color="auto"/>
          </w:divBdr>
          <w:divsChild>
            <w:div w:id="349594612">
              <w:marLeft w:val="0"/>
              <w:marRight w:val="0"/>
              <w:marTop w:val="0"/>
              <w:marBottom w:val="0"/>
              <w:divBdr>
                <w:top w:val="none" w:sz="0" w:space="0" w:color="auto"/>
                <w:left w:val="none" w:sz="0" w:space="0" w:color="auto"/>
                <w:bottom w:val="none" w:sz="0" w:space="0" w:color="auto"/>
                <w:right w:val="none" w:sz="0" w:space="0" w:color="auto"/>
              </w:divBdr>
              <w:divsChild>
                <w:div w:id="3495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8">
          <w:marLeft w:val="0"/>
          <w:marRight w:val="0"/>
          <w:marTop w:val="0"/>
          <w:marBottom w:val="1080"/>
          <w:divBdr>
            <w:top w:val="none" w:sz="0" w:space="0" w:color="auto"/>
            <w:left w:val="none" w:sz="0" w:space="0" w:color="auto"/>
            <w:bottom w:val="none" w:sz="0" w:space="0" w:color="auto"/>
            <w:right w:val="none" w:sz="0" w:space="0" w:color="auto"/>
          </w:divBdr>
          <w:divsChild>
            <w:div w:id="349575675">
              <w:marLeft w:val="0"/>
              <w:marRight w:val="0"/>
              <w:marTop w:val="0"/>
              <w:marBottom w:val="0"/>
              <w:divBdr>
                <w:top w:val="none" w:sz="0" w:space="0" w:color="auto"/>
                <w:left w:val="none" w:sz="0" w:space="0" w:color="auto"/>
                <w:bottom w:val="none" w:sz="0" w:space="0" w:color="auto"/>
                <w:right w:val="none" w:sz="0" w:space="0" w:color="auto"/>
              </w:divBdr>
              <w:divsChild>
                <w:div w:id="349584946">
                  <w:marLeft w:val="0"/>
                  <w:marRight w:val="0"/>
                  <w:marTop w:val="0"/>
                  <w:marBottom w:val="525"/>
                  <w:divBdr>
                    <w:top w:val="none" w:sz="0" w:space="0" w:color="auto"/>
                    <w:left w:val="none" w:sz="0" w:space="0" w:color="auto"/>
                    <w:bottom w:val="none" w:sz="0" w:space="0" w:color="auto"/>
                    <w:right w:val="none" w:sz="0" w:space="0" w:color="auto"/>
                  </w:divBdr>
                  <w:divsChild>
                    <w:div w:id="349588395">
                      <w:marLeft w:val="0"/>
                      <w:marRight w:val="0"/>
                      <w:marTop w:val="0"/>
                      <w:marBottom w:val="0"/>
                      <w:divBdr>
                        <w:top w:val="none" w:sz="0" w:space="0" w:color="auto"/>
                        <w:left w:val="none" w:sz="0" w:space="0" w:color="auto"/>
                        <w:bottom w:val="none" w:sz="0" w:space="0" w:color="auto"/>
                        <w:right w:val="none" w:sz="0" w:space="0" w:color="auto"/>
                      </w:divBdr>
                      <w:divsChild>
                        <w:div w:id="349576546">
                          <w:marLeft w:val="0"/>
                          <w:marRight w:val="0"/>
                          <w:marTop w:val="0"/>
                          <w:marBottom w:val="0"/>
                          <w:divBdr>
                            <w:top w:val="none" w:sz="0" w:space="0" w:color="auto"/>
                            <w:left w:val="none" w:sz="0" w:space="0" w:color="auto"/>
                            <w:bottom w:val="none" w:sz="0" w:space="0" w:color="auto"/>
                            <w:right w:val="none" w:sz="0" w:space="0" w:color="auto"/>
                          </w:divBdr>
                          <w:divsChild>
                            <w:div w:id="3495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020">
      <w:marLeft w:val="0"/>
      <w:marRight w:val="0"/>
      <w:marTop w:val="0"/>
      <w:marBottom w:val="0"/>
      <w:divBdr>
        <w:top w:val="none" w:sz="0" w:space="0" w:color="auto"/>
        <w:left w:val="none" w:sz="0" w:space="0" w:color="auto"/>
        <w:bottom w:val="none" w:sz="0" w:space="0" w:color="auto"/>
        <w:right w:val="none" w:sz="0" w:space="0" w:color="auto"/>
      </w:divBdr>
    </w:div>
    <w:div w:id="349581026">
      <w:marLeft w:val="0"/>
      <w:marRight w:val="0"/>
      <w:marTop w:val="0"/>
      <w:marBottom w:val="0"/>
      <w:divBdr>
        <w:top w:val="none" w:sz="0" w:space="0" w:color="auto"/>
        <w:left w:val="none" w:sz="0" w:space="0" w:color="auto"/>
        <w:bottom w:val="none" w:sz="0" w:space="0" w:color="auto"/>
        <w:right w:val="none" w:sz="0" w:space="0" w:color="auto"/>
      </w:divBdr>
    </w:div>
    <w:div w:id="349581029">
      <w:marLeft w:val="0"/>
      <w:marRight w:val="0"/>
      <w:marTop w:val="0"/>
      <w:marBottom w:val="0"/>
      <w:divBdr>
        <w:top w:val="none" w:sz="0" w:space="0" w:color="auto"/>
        <w:left w:val="none" w:sz="0" w:space="0" w:color="auto"/>
        <w:bottom w:val="none" w:sz="0" w:space="0" w:color="auto"/>
        <w:right w:val="none" w:sz="0" w:space="0" w:color="auto"/>
      </w:divBdr>
    </w:div>
    <w:div w:id="349581031">
      <w:marLeft w:val="0"/>
      <w:marRight w:val="0"/>
      <w:marTop w:val="0"/>
      <w:marBottom w:val="0"/>
      <w:divBdr>
        <w:top w:val="none" w:sz="0" w:space="0" w:color="auto"/>
        <w:left w:val="none" w:sz="0" w:space="0" w:color="auto"/>
        <w:bottom w:val="none" w:sz="0" w:space="0" w:color="auto"/>
        <w:right w:val="none" w:sz="0" w:space="0" w:color="auto"/>
      </w:divBdr>
      <w:divsChild>
        <w:div w:id="349587881">
          <w:marLeft w:val="0"/>
          <w:marRight w:val="0"/>
          <w:marTop w:val="91"/>
          <w:marBottom w:val="221"/>
          <w:divBdr>
            <w:top w:val="none" w:sz="0" w:space="0" w:color="auto"/>
            <w:left w:val="none" w:sz="0" w:space="0" w:color="auto"/>
            <w:bottom w:val="none" w:sz="0" w:space="0" w:color="auto"/>
            <w:right w:val="none" w:sz="0" w:space="0" w:color="auto"/>
          </w:divBdr>
        </w:div>
        <w:div w:id="349596135">
          <w:marLeft w:val="0"/>
          <w:marRight w:val="0"/>
          <w:marTop w:val="65"/>
          <w:marBottom w:val="195"/>
          <w:divBdr>
            <w:top w:val="none" w:sz="0" w:space="0" w:color="auto"/>
            <w:left w:val="none" w:sz="0" w:space="0" w:color="auto"/>
            <w:bottom w:val="none" w:sz="0" w:space="0" w:color="auto"/>
            <w:right w:val="none" w:sz="0" w:space="0" w:color="auto"/>
          </w:divBdr>
        </w:div>
      </w:divsChild>
    </w:div>
    <w:div w:id="349581032">
      <w:marLeft w:val="0"/>
      <w:marRight w:val="0"/>
      <w:marTop w:val="0"/>
      <w:marBottom w:val="0"/>
      <w:divBdr>
        <w:top w:val="none" w:sz="0" w:space="0" w:color="auto"/>
        <w:left w:val="none" w:sz="0" w:space="0" w:color="auto"/>
        <w:bottom w:val="none" w:sz="0" w:space="0" w:color="auto"/>
        <w:right w:val="none" w:sz="0" w:space="0" w:color="auto"/>
      </w:divBdr>
    </w:div>
    <w:div w:id="349581035">
      <w:marLeft w:val="0"/>
      <w:marRight w:val="0"/>
      <w:marTop w:val="0"/>
      <w:marBottom w:val="0"/>
      <w:divBdr>
        <w:top w:val="none" w:sz="0" w:space="0" w:color="auto"/>
        <w:left w:val="none" w:sz="0" w:space="0" w:color="auto"/>
        <w:bottom w:val="none" w:sz="0" w:space="0" w:color="auto"/>
        <w:right w:val="none" w:sz="0" w:space="0" w:color="auto"/>
      </w:divBdr>
      <w:divsChild>
        <w:div w:id="349582560">
          <w:marLeft w:val="0"/>
          <w:marRight w:val="0"/>
          <w:marTop w:val="0"/>
          <w:marBottom w:val="0"/>
          <w:divBdr>
            <w:top w:val="none" w:sz="0" w:space="0" w:color="auto"/>
            <w:left w:val="none" w:sz="0" w:space="0" w:color="auto"/>
            <w:bottom w:val="none" w:sz="0" w:space="0" w:color="auto"/>
            <w:right w:val="none" w:sz="0" w:space="0" w:color="auto"/>
          </w:divBdr>
        </w:div>
        <w:div w:id="349586059">
          <w:marLeft w:val="0"/>
          <w:marRight w:val="0"/>
          <w:marTop w:val="0"/>
          <w:marBottom w:val="0"/>
          <w:divBdr>
            <w:top w:val="none" w:sz="0" w:space="0" w:color="auto"/>
            <w:left w:val="none" w:sz="0" w:space="0" w:color="auto"/>
            <w:bottom w:val="none" w:sz="0" w:space="0" w:color="auto"/>
            <w:right w:val="none" w:sz="0" w:space="0" w:color="auto"/>
          </w:divBdr>
        </w:div>
      </w:divsChild>
    </w:div>
    <w:div w:id="349581037">
      <w:marLeft w:val="0"/>
      <w:marRight w:val="0"/>
      <w:marTop w:val="0"/>
      <w:marBottom w:val="0"/>
      <w:divBdr>
        <w:top w:val="none" w:sz="0" w:space="0" w:color="auto"/>
        <w:left w:val="none" w:sz="0" w:space="0" w:color="auto"/>
        <w:bottom w:val="none" w:sz="0" w:space="0" w:color="auto"/>
        <w:right w:val="none" w:sz="0" w:space="0" w:color="auto"/>
      </w:divBdr>
      <w:divsChild>
        <w:div w:id="349586925">
          <w:marLeft w:val="0"/>
          <w:marRight w:val="0"/>
          <w:marTop w:val="0"/>
          <w:marBottom w:val="0"/>
          <w:divBdr>
            <w:top w:val="none" w:sz="0" w:space="0" w:color="auto"/>
            <w:left w:val="none" w:sz="0" w:space="0" w:color="auto"/>
            <w:bottom w:val="none" w:sz="0" w:space="0" w:color="auto"/>
            <w:right w:val="none" w:sz="0" w:space="0" w:color="auto"/>
          </w:divBdr>
          <w:divsChild>
            <w:div w:id="349571815">
              <w:marLeft w:val="0"/>
              <w:marRight w:val="0"/>
              <w:marTop w:val="0"/>
              <w:marBottom w:val="0"/>
              <w:divBdr>
                <w:top w:val="none" w:sz="0" w:space="0" w:color="auto"/>
                <w:left w:val="none" w:sz="0" w:space="0" w:color="auto"/>
                <w:bottom w:val="none" w:sz="0" w:space="0" w:color="auto"/>
                <w:right w:val="none" w:sz="0" w:space="0" w:color="auto"/>
              </w:divBdr>
              <w:divsChild>
                <w:div w:id="3495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05">
          <w:marLeft w:val="0"/>
          <w:marRight w:val="0"/>
          <w:marTop w:val="0"/>
          <w:marBottom w:val="0"/>
          <w:divBdr>
            <w:top w:val="none" w:sz="0" w:space="0" w:color="auto"/>
            <w:left w:val="none" w:sz="0" w:space="0" w:color="auto"/>
            <w:bottom w:val="none" w:sz="0" w:space="0" w:color="auto"/>
            <w:right w:val="none" w:sz="0" w:space="0" w:color="auto"/>
          </w:divBdr>
        </w:div>
      </w:divsChild>
    </w:div>
    <w:div w:id="349581039">
      <w:marLeft w:val="0"/>
      <w:marRight w:val="0"/>
      <w:marTop w:val="0"/>
      <w:marBottom w:val="0"/>
      <w:divBdr>
        <w:top w:val="none" w:sz="0" w:space="0" w:color="auto"/>
        <w:left w:val="none" w:sz="0" w:space="0" w:color="auto"/>
        <w:bottom w:val="none" w:sz="0" w:space="0" w:color="auto"/>
        <w:right w:val="none" w:sz="0" w:space="0" w:color="auto"/>
      </w:divBdr>
      <w:divsChild>
        <w:div w:id="349584598">
          <w:marLeft w:val="0"/>
          <w:marRight w:val="0"/>
          <w:marTop w:val="0"/>
          <w:marBottom w:val="184"/>
          <w:divBdr>
            <w:top w:val="none" w:sz="0" w:space="0" w:color="auto"/>
            <w:left w:val="none" w:sz="0" w:space="0" w:color="auto"/>
            <w:bottom w:val="none" w:sz="0" w:space="0" w:color="auto"/>
            <w:right w:val="none" w:sz="0" w:space="0" w:color="auto"/>
          </w:divBdr>
        </w:div>
        <w:div w:id="349586582">
          <w:marLeft w:val="0"/>
          <w:marRight w:val="0"/>
          <w:marTop w:val="0"/>
          <w:marBottom w:val="0"/>
          <w:divBdr>
            <w:top w:val="none" w:sz="0" w:space="0" w:color="auto"/>
            <w:left w:val="none" w:sz="0" w:space="0" w:color="auto"/>
            <w:bottom w:val="none" w:sz="0" w:space="0" w:color="auto"/>
            <w:right w:val="none" w:sz="0" w:space="0" w:color="auto"/>
          </w:divBdr>
          <w:divsChild>
            <w:div w:id="34958137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040">
      <w:marLeft w:val="0"/>
      <w:marRight w:val="0"/>
      <w:marTop w:val="0"/>
      <w:marBottom w:val="0"/>
      <w:divBdr>
        <w:top w:val="none" w:sz="0" w:space="0" w:color="auto"/>
        <w:left w:val="none" w:sz="0" w:space="0" w:color="auto"/>
        <w:bottom w:val="none" w:sz="0" w:space="0" w:color="auto"/>
        <w:right w:val="none" w:sz="0" w:space="0" w:color="auto"/>
      </w:divBdr>
      <w:divsChild>
        <w:div w:id="349573369">
          <w:marLeft w:val="0"/>
          <w:marRight w:val="0"/>
          <w:marTop w:val="0"/>
          <w:marBottom w:val="0"/>
          <w:divBdr>
            <w:top w:val="none" w:sz="0" w:space="0" w:color="auto"/>
            <w:left w:val="none" w:sz="0" w:space="0" w:color="auto"/>
            <w:bottom w:val="none" w:sz="0" w:space="0" w:color="auto"/>
            <w:right w:val="none" w:sz="0" w:space="0" w:color="auto"/>
          </w:divBdr>
          <w:divsChild>
            <w:div w:id="349583306">
              <w:marLeft w:val="0"/>
              <w:marRight w:val="0"/>
              <w:marTop w:val="0"/>
              <w:marBottom w:val="0"/>
              <w:divBdr>
                <w:top w:val="none" w:sz="0" w:space="0" w:color="auto"/>
                <w:left w:val="none" w:sz="0" w:space="0" w:color="auto"/>
                <w:bottom w:val="none" w:sz="0" w:space="0" w:color="auto"/>
                <w:right w:val="none" w:sz="0" w:space="0" w:color="auto"/>
              </w:divBdr>
              <w:divsChild>
                <w:div w:id="3495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62">
          <w:marLeft w:val="0"/>
          <w:marRight w:val="0"/>
          <w:marTop w:val="0"/>
          <w:marBottom w:val="0"/>
          <w:divBdr>
            <w:top w:val="none" w:sz="0" w:space="0" w:color="auto"/>
            <w:left w:val="none" w:sz="0" w:space="0" w:color="auto"/>
            <w:bottom w:val="none" w:sz="0" w:space="0" w:color="auto"/>
            <w:right w:val="none" w:sz="0" w:space="0" w:color="auto"/>
          </w:divBdr>
          <w:divsChild>
            <w:div w:id="349584714">
              <w:marLeft w:val="0"/>
              <w:marRight w:val="0"/>
              <w:marTop w:val="0"/>
              <w:marBottom w:val="0"/>
              <w:divBdr>
                <w:top w:val="none" w:sz="0" w:space="0" w:color="auto"/>
                <w:left w:val="none" w:sz="0" w:space="0" w:color="auto"/>
                <w:bottom w:val="none" w:sz="0" w:space="0" w:color="auto"/>
                <w:right w:val="none" w:sz="0" w:space="0" w:color="auto"/>
              </w:divBdr>
            </w:div>
          </w:divsChild>
        </w:div>
        <w:div w:id="349600669">
          <w:marLeft w:val="0"/>
          <w:marRight w:val="0"/>
          <w:marTop w:val="0"/>
          <w:marBottom w:val="0"/>
          <w:divBdr>
            <w:top w:val="none" w:sz="0" w:space="0" w:color="auto"/>
            <w:left w:val="none" w:sz="0" w:space="0" w:color="auto"/>
            <w:bottom w:val="none" w:sz="0" w:space="0" w:color="auto"/>
            <w:right w:val="none" w:sz="0" w:space="0" w:color="auto"/>
          </w:divBdr>
          <w:divsChild>
            <w:div w:id="349587173">
              <w:marLeft w:val="0"/>
              <w:marRight w:val="0"/>
              <w:marTop w:val="0"/>
              <w:marBottom w:val="0"/>
              <w:divBdr>
                <w:top w:val="none" w:sz="0" w:space="0" w:color="auto"/>
                <w:left w:val="none" w:sz="0" w:space="0" w:color="auto"/>
                <w:bottom w:val="none" w:sz="0" w:space="0" w:color="auto"/>
                <w:right w:val="none" w:sz="0" w:space="0" w:color="auto"/>
              </w:divBdr>
            </w:div>
          </w:divsChild>
        </w:div>
        <w:div w:id="349601601">
          <w:marLeft w:val="0"/>
          <w:marRight w:val="0"/>
          <w:marTop w:val="0"/>
          <w:marBottom w:val="0"/>
          <w:divBdr>
            <w:top w:val="none" w:sz="0" w:space="0" w:color="auto"/>
            <w:left w:val="none" w:sz="0" w:space="0" w:color="auto"/>
            <w:bottom w:val="none" w:sz="0" w:space="0" w:color="auto"/>
            <w:right w:val="none" w:sz="0" w:space="0" w:color="auto"/>
          </w:divBdr>
          <w:divsChild>
            <w:div w:id="3495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42">
      <w:marLeft w:val="0"/>
      <w:marRight w:val="0"/>
      <w:marTop w:val="0"/>
      <w:marBottom w:val="0"/>
      <w:divBdr>
        <w:top w:val="none" w:sz="0" w:space="0" w:color="auto"/>
        <w:left w:val="none" w:sz="0" w:space="0" w:color="auto"/>
        <w:bottom w:val="none" w:sz="0" w:space="0" w:color="auto"/>
        <w:right w:val="none" w:sz="0" w:space="0" w:color="auto"/>
      </w:divBdr>
    </w:div>
    <w:div w:id="349581043">
      <w:marLeft w:val="0"/>
      <w:marRight w:val="0"/>
      <w:marTop w:val="0"/>
      <w:marBottom w:val="0"/>
      <w:divBdr>
        <w:top w:val="none" w:sz="0" w:space="0" w:color="auto"/>
        <w:left w:val="none" w:sz="0" w:space="0" w:color="auto"/>
        <w:bottom w:val="none" w:sz="0" w:space="0" w:color="auto"/>
        <w:right w:val="none" w:sz="0" w:space="0" w:color="auto"/>
      </w:divBdr>
      <w:divsChild>
        <w:div w:id="349571810">
          <w:marLeft w:val="0"/>
          <w:marRight w:val="0"/>
          <w:marTop w:val="0"/>
          <w:marBottom w:val="0"/>
          <w:divBdr>
            <w:top w:val="none" w:sz="0" w:space="0" w:color="auto"/>
            <w:left w:val="none" w:sz="0" w:space="0" w:color="auto"/>
            <w:bottom w:val="none" w:sz="0" w:space="0" w:color="auto"/>
            <w:right w:val="none" w:sz="0" w:space="0" w:color="auto"/>
          </w:divBdr>
        </w:div>
        <w:div w:id="349582637">
          <w:marLeft w:val="0"/>
          <w:marRight w:val="0"/>
          <w:marTop w:val="0"/>
          <w:marBottom w:val="0"/>
          <w:divBdr>
            <w:top w:val="none" w:sz="0" w:space="0" w:color="auto"/>
            <w:left w:val="none" w:sz="0" w:space="0" w:color="auto"/>
            <w:bottom w:val="none" w:sz="0" w:space="0" w:color="auto"/>
            <w:right w:val="none" w:sz="0" w:space="0" w:color="auto"/>
          </w:divBdr>
        </w:div>
      </w:divsChild>
    </w:div>
    <w:div w:id="349581045">
      <w:marLeft w:val="0"/>
      <w:marRight w:val="0"/>
      <w:marTop w:val="0"/>
      <w:marBottom w:val="0"/>
      <w:divBdr>
        <w:top w:val="none" w:sz="0" w:space="0" w:color="auto"/>
        <w:left w:val="none" w:sz="0" w:space="0" w:color="auto"/>
        <w:bottom w:val="none" w:sz="0" w:space="0" w:color="auto"/>
        <w:right w:val="none" w:sz="0" w:space="0" w:color="auto"/>
      </w:divBdr>
    </w:div>
    <w:div w:id="349581046">
      <w:marLeft w:val="0"/>
      <w:marRight w:val="0"/>
      <w:marTop w:val="0"/>
      <w:marBottom w:val="0"/>
      <w:divBdr>
        <w:top w:val="none" w:sz="0" w:space="0" w:color="auto"/>
        <w:left w:val="none" w:sz="0" w:space="0" w:color="auto"/>
        <w:bottom w:val="none" w:sz="0" w:space="0" w:color="auto"/>
        <w:right w:val="none" w:sz="0" w:space="0" w:color="auto"/>
      </w:divBdr>
    </w:div>
    <w:div w:id="349581050">
      <w:marLeft w:val="0"/>
      <w:marRight w:val="0"/>
      <w:marTop w:val="0"/>
      <w:marBottom w:val="0"/>
      <w:divBdr>
        <w:top w:val="none" w:sz="0" w:space="0" w:color="auto"/>
        <w:left w:val="none" w:sz="0" w:space="0" w:color="auto"/>
        <w:bottom w:val="none" w:sz="0" w:space="0" w:color="auto"/>
        <w:right w:val="none" w:sz="0" w:space="0" w:color="auto"/>
      </w:divBdr>
    </w:div>
    <w:div w:id="349581053">
      <w:marLeft w:val="0"/>
      <w:marRight w:val="0"/>
      <w:marTop w:val="0"/>
      <w:marBottom w:val="0"/>
      <w:divBdr>
        <w:top w:val="none" w:sz="0" w:space="0" w:color="auto"/>
        <w:left w:val="none" w:sz="0" w:space="0" w:color="auto"/>
        <w:bottom w:val="none" w:sz="0" w:space="0" w:color="auto"/>
        <w:right w:val="none" w:sz="0" w:space="0" w:color="auto"/>
      </w:divBdr>
    </w:div>
    <w:div w:id="349581056">
      <w:marLeft w:val="0"/>
      <w:marRight w:val="0"/>
      <w:marTop w:val="0"/>
      <w:marBottom w:val="0"/>
      <w:divBdr>
        <w:top w:val="none" w:sz="0" w:space="0" w:color="auto"/>
        <w:left w:val="none" w:sz="0" w:space="0" w:color="auto"/>
        <w:bottom w:val="none" w:sz="0" w:space="0" w:color="auto"/>
        <w:right w:val="none" w:sz="0" w:space="0" w:color="auto"/>
      </w:divBdr>
    </w:div>
    <w:div w:id="349581058">
      <w:marLeft w:val="0"/>
      <w:marRight w:val="0"/>
      <w:marTop w:val="0"/>
      <w:marBottom w:val="0"/>
      <w:divBdr>
        <w:top w:val="none" w:sz="0" w:space="0" w:color="auto"/>
        <w:left w:val="none" w:sz="0" w:space="0" w:color="auto"/>
        <w:bottom w:val="none" w:sz="0" w:space="0" w:color="auto"/>
        <w:right w:val="none" w:sz="0" w:space="0" w:color="auto"/>
      </w:divBdr>
      <w:divsChild>
        <w:div w:id="349572647">
          <w:marLeft w:val="0"/>
          <w:marRight w:val="0"/>
          <w:marTop w:val="0"/>
          <w:marBottom w:val="0"/>
          <w:divBdr>
            <w:top w:val="none" w:sz="0" w:space="0" w:color="auto"/>
            <w:left w:val="none" w:sz="0" w:space="0" w:color="auto"/>
            <w:bottom w:val="none" w:sz="0" w:space="0" w:color="auto"/>
            <w:right w:val="none" w:sz="0" w:space="0" w:color="auto"/>
          </w:divBdr>
          <w:divsChild>
            <w:div w:id="349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59">
      <w:marLeft w:val="0"/>
      <w:marRight w:val="0"/>
      <w:marTop w:val="0"/>
      <w:marBottom w:val="0"/>
      <w:divBdr>
        <w:top w:val="none" w:sz="0" w:space="0" w:color="auto"/>
        <w:left w:val="none" w:sz="0" w:space="0" w:color="auto"/>
        <w:bottom w:val="none" w:sz="0" w:space="0" w:color="auto"/>
        <w:right w:val="none" w:sz="0" w:space="0" w:color="auto"/>
      </w:divBdr>
    </w:div>
    <w:div w:id="349581063">
      <w:marLeft w:val="0"/>
      <w:marRight w:val="0"/>
      <w:marTop w:val="0"/>
      <w:marBottom w:val="0"/>
      <w:divBdr>
        <w:top w:val="none" w:sz="0" w:space="0" w:color="auto"/>
        <w:left w:val="none" w:sz="0" w:space="0" w:color="auto"/>
        <w:bottom w:val="none" w:sz="0" w:space="0" w:color="auto"/>
        <w:right w:val="none" w:sz="0" w:space="0" w:color="auto"/>
      </w:divBdr>
      <w:divsChild>
        <w:div w:id="349582645">
          <w:marLeft w:val="0"/>
          <w:marRight w:val="0"/>
          <w:marTop w:val="0"/>
          <w:marBottom w:val="0"/>
          <w:divBdr>
            <w:top w:val="none" w:sz="0" w:space="0" w:color="auto"/>
            <w:left w:val="none" w:sz="0" w:space="0" w:color="auto"/>
            <w:bottom w:val="none" w:sz="0" w:space="0" w:color="auto"/>
            <w:right w:val="none" w:sz="0" w:space="0" w:color="auto"/>
          </w:divBdr>
          <w:divsChild>
            <w:div w:id="349575039">
              <w:marLeft w:val="0"/>
              <w:marRight w:val="232"/>
              <w:marTop w:val="0"/>
              <w:marBottom w:val="0"/>
              <w:divBdr>
                <w:top w:val="none" w:sz="0" w:space="0" w:color="auto"/>
                <w:left w:val="none" w:sz="0" w:space="0" w:color="auto"/>
                <w:bottom w:val="none" w:sz="0" w:space="0" w:color="auto"/>
                <w:right w:val="none" w:sz="0" w:space="0" w:color="auto"/>
              </w:divBdr>
            </w:div>
          </w:divsChild>
        </w:div>
        <w:div w:id="349592920">
          <w:marLeft w:val="0"/>
          <w:marRight w:val="0"/>
          <w:marTop w:val="0"/>
          <w:marBottom w:val="128"/>
          <w:divBdr>
            <w:top w:val="none" w:sz="0" w:space="0" w:color="auto"/>
            <w:left w:val="none" w:sz="0" w:space="0" w:color="auto"/>
            <w:bottom w:val="none" w:sz="0" w:space="0" w:color="auto"/>
            <w:right w:val="none" w:sz="0" w:space="0" w:color="auto"/>
          </w:divBdr>
        </w:div>
      </w:divsChild>
    </w:div>
    <w:div w:id="349581065">
      <w:marLeft w:val="0"/>
      <w:marRight w:val="0"/>
      <w:marTop w:val="0"/>
      <w:marBottom w:val="0"/>
      <w:divBdr>
        <w:top w:val="none" w:sz="0" w:space="0" w:color="auto"/>
        <w:left w:val="none" w:sz="0" w:space="0" w:color="auto"/>
        <w:bottom w:val="none" w:sz="0" w:space="0" w:color="auto"/>
        <w:right w:val="none" w:sz="0" w:space="0" w:color="auto"/>
      </w:divBdr>
    </w:div>
    <w:div w:id="349581066">
      <w:marLeft w:val="0"/>
      <w:marRight w:val="0"/>
      <w:marTop w:val="0"/>
      <w:marBottom w:val="0"/>
      <w:divBdr>
        <w:top w:val="none" w:sz="0" w:space="0" w:color="auto"/>
        <w:left w:val="none" w:sz="0" w:space="0" w:color="auto"/>
        <w:bottom w:val="none" w:sz="0" w:space="0" w:color="auto"/>
        <w:right w:val="none" w:sz="0" w:space="0" w:color="auto"/>
      </w:divBdr>
    </w:div>
    <w:div w:id="349581072">
      <w:marLeft w:val="0"/>
      <w:marRight w:val="0"/>
      <w:marTop w:val="0"/>
      <w:marBottom w:val="0"/>
      <w:divBdr>
        <w:top w:val="none" w:sz="0" w:space="0" w:color="auto"/>
        <w:left w:val="none" w:sz="0" w:space="0" w:color="auto"/>
        <w:bottom w:val="none" w:sz="0" w:space="0" w:color="auto"/>
        <w:right w:val="none" w:sz="0" w:space="0" w:color="auto"/>
      </w:divBdr>
      <w:divsChild>
        <w:div w:id="349586360">
          <w:marLeft w:val="0"/>
          <w:marRight w:val="0"/>
          <w:marTop w:val="0"/>
          <w:marBottom w:val="0"/>
          <w:divBdr>
            <w:top w:val="none" w:sz="0" w:space="0" w:color="auto"/>
            <w:left w:val="none" w:sz="0" w:space="0" w:color="auto"/>
            <w:bottom w:val="none" w:sz="0" w:space="0" w:color="auto"/>
            <w:right w:val="none" w:sz="0" w:space="0" w:color="auto"/>
          </w:divBdr>
          <w:divsChild>
            <w:div w:id="3495785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1075">
      <w:marLeft w:val="0"/>
      <w:marRight w:val="0"/>
      <w:marTop w:val="0"/>
      <w:marBottom w:val="0"/>
      <w:divBdr>
        <w:top w:val="none" w:sz="0" w:space="0" w:color="auto"/>
        <w:left w:val="none" w:sz="0" w:space="0" w:color="auto"/>
        <w:bottom w:val="none" w:sz="0" w:space="0" w:color="auto"/>
        <w:right w:val="none" w:sz="0" w:space="0" w:color="auto"/>
      </w:divBdr>
      <w:divsChild>
        <w:div w:id="349576564">
          <w:marLeft w:val="0"/>
          <w:marRight w:val="0"/>
          <w:marTop w:val="0"/>
          <w:marBottom w:val="0"/>
          <w:divBdr>
            <w:top w:val="none" w:sz="0" w:space="0" w:color="auto"/>
            <w:left w:val="none" w:sz="0" w:space="0" w:color="auto"/>
            <w:bottom w:val="none" w:sz="0" w:space="0" w:color="auto"/>
            <w:right w:val="none" w:sz="0" w:space="0" w:color="auto"/>
          </w:divBdr>
        </w:div>
      </w:divsChild>
    </w:div>
    <w:div w:id="349581076">
      <w:marLeft w:val="0"/>
      <w:marRight w:val="0"/>
      <w:marTop w:val="0"/>
      <w:marBottom w:val="0"/>
      <w:divBdr>
        <w:top w:val="none" w:sz="0" w:space="0" w:color="auto"/>
        <w:left w:val="none" w:sz="0" w:space="0" w:color="auto"/>
        <w:bottom w:val="none" w:sz="0" w:space="0" w:color="auto"/>
        <w:right w:val="none" w:sz="0" w:space="0" w:color="auto"/>
      </w:divBdr>
      <w:divsChild>
        <w:div w:id="349573049">
          <w:marLeft w:val="0"/>
          <w:marRight w:val="0"/>
          <w:marTop w:val="0"/>
          <w:marBottom w:val="0"/>
          <w:divBdr>
            <w:top w:val="none" w:sz="0" w:space="0" w:color="auto"/>
            <w:left w:val="none" w:sz="0" w:space="0" w:color="auto"/>
            <w:bottom w:val="none" w:sz="0" w:space="0" w:color="auto"/>
            <w:right w:val="none" w:sz="0" w:space="0" w:color="auto"/>
          </w:divBdr>
        </w:div>
      </w:divsChild>
    </w:div>
    <w:div w:id="349581080">
      <w:marLeft w:val="0"/>
      <w:marRight w:val="0"/>
      <w:marTop w:val="0"/>
      <w:marBottom w:val="0"/>
      <w:divBdr>
        <w:top w:val="none" w:sz="0" w:space="0" w:color="auto"/>
        <w:left w:val="none" w:sz="0" w:space="0" w:color="auto"/>
        <w:bottom w:val="none" w:sz="0" w:space="0" w:color="auto"/>
        <w:right w:val="none" w:sz="0" w:space="0" w:color="auto"/>
      </w:divBdr>
    </w:div>
    <w:div w:id="349581089">
      <w:marLeft w:val="0"/>
      <w:marRight w:val="0"/>
      <w:marTop w:val="0"/>
      <w:marBottom w:val="0"/>
      <w:divBdr>
        <w:top w:val="none" w:sz="0" w:space="0" w:color="auto"/>
        <w:left w:val="none" w:sz="0" w:space="0" w:color="auto"/>
        <w:bottom w:val="none" w:sz="0" w:space="0" w:color="auto"/>
        <w:right w:val="none" w:sz="0" w:space="0" w:color="auto"/>
      </w:divBdr>
    </w:div>
    <w:div w:id="349581091">
      <w:marLeft w:val="0"/>
      <w:marRight w:val="0"/>
      <w:marTop w:val="0"/>
      <w:marBottom w:val="0"/>
      <w:divBdr>
        <w:top w:val="none" w:sz="0" w:space="0" w:color="auto"/>
        <w:left w:val="none" w:sz="0" w:space="0" w:color="auto"/>
        <w:bottom w:val="none" w:sz="0" w:space="0" w:color="auto"/>
        <w:right w:val="none" w:sz="0" w:space="0" w:color="auto"/>
      </w:divBdr>
    </w:div>
    <w:div w:id="349581095">
      <w:marLeft w:val="0"/>
      <w:marRight w:val="0"/>
      <w:marTop w:val="0"/>
      <w:marBottom w:val="0"/>
      <w:divBdr>
        <w:top w:val="none" w:sz="0" w:space="0" w:color="auto"/>
        <w:left w:val="none" w:sz="0" w:space="0" w:color="auto"/>
        <w:bottom w:val="none" w:sz="0" w:space="0" w:color="auto"/>
        <w:right w:val="none" w:sz="0" w:space="0" w:color="auto"/>
      </w:divBdr>
      <w:divsChild>
        <w:div w:id="349593773">
          <w:marLeft w:val="0"/>
          <w:marRight w:val="0"/>
          <w:marTop w:val="0"/>
          <w:marBottom w:val="0"/>
          <w:divBdr>
            <w:top w:val="none" w:sz="0" w:space="0" w:color="auto"/>
            <w:left w:val="none" w:sz="0" w:space="0" w:color="auto"/>
            <w:bottom w:val="none" w:sz="0" w:space="0" w:color="auto"/>
            <w:right w:val="none" w:sz="0" w:space="0" w:color="auto"/>
          </w:divBdr>
        </w:div>
      </w:divsChild>
    </w:div>
    <w:div w:id="349581096">
      <w:marLeft w:val="0"/>
      <w:marRight w:val="0"/>
      <w:marTop w:val="0"/>
      <w:marBottom w:val="0"/>
      <w:divBdr>
        <w:top w:val="none" w:sz="0" w:space="0" w:color="auto"/>
        <w:left w:val="none" w:sz="0" w:space="0" w:color="auto"/>
        <w:bottom w:val="none" w:sz="0" w:space="0" w:color="auto"/>
        <w:right w:val="none" w:sz="0" w:space="0" w:color="auto"/>
      </w:divBdr>
      <w:divsChild>
        <w:div w:id="349596843">
          <w:marLeft w:val="0"/>
          <w:marRight w:val="0"/>
          <w:marTop w:val="0"/>
          <w:marBottom w:val="0"/>
          <w:divBdr>
            <w:top w:val="none" w:sz="0" w:space="0" w:color="auto"/>
            <w:left w:val="none" w:sz="0" w:space="0" w:color="auto"/>
            <w:bottom w:val="none" w:sz="0" w:space="0" w:color="auto"/>
            <w:right w:val="none" w:sz="0" w:space="0" w:color="auto"/>
          </w:divBdr>
          <w:divsChild>
            <w:div w:id="349582799">
              <w:marLeft w:val="0"/>
              <w:marRight w:val="0"/>
              <w:marTop w:val="0"/>
              <w:marBottom w:val="0"/>
              <w:divBdr>
                <w:top w:val="none" w:sz="0" w:space="0" w:color="auto"/>
                <w:left w:val="none" w:sz="0" w:space="0" w:color="auto"/>
                <w:bottom w:val="none" w:sz="0" w:space="0" w:color="auto"/>
                <w:right w:val="none" w:sz="0" w:space="0" w:color="auto"/>
              </w:divBdr>
            </w:div>
            <w:div w:id="349592749">
              <w:marLeft w:val="0"/>
              <w:marRight w:val="0"/>
              <w:marTop w:val="0"/>
              <w:marBottom w:val="0"/>
              <w:divBdr>
                <w:top w:val="none" w:sz="0" w:space="0" w:color="auto"/>
                <w:left w:val="none" w:sz="0" w:space="0" w:color="auto"/>
                <w:bottom w:val="none" w:sz="0" w:space="0" w:color="auto"/>
                <w:right w:val="none" w:sz="0" w:space="0" w:color="auto"/>
              </w:divBdr>
              <w:divsChild>
                <w:div w:id="349601350">
                  <w:marLeft w:val="0"/>
                  <w:marRight w:val="0"/>
                  <w:marTop w:val="0"/>
                  <w:marBottom w:val="0"/>
                  <w:divBdr>
                    <w:top w:val="none" w:sz="0" w:space="0" w:color="auto"/>
                    <w:left w:val="none" w:sz="0" w:space="0" w:color="auto"/>
                    <w:bottom w:val="none" w:sz="0" w:space="0" w:color="auto"/>
                    <w:right w:val="none" w:sz="0" w:space="0" w:color="auto"/>
                  </w:divBdr>
                  <w:divsChild>
                    <w:div w:id="3495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97">
      <w:marLeft w:val="0"/>
      <w:marRight w:val="0"/>
      <w:marTop w:val="0"/>
      <w:marBottom w:val="0"/>
      <w:divBdr>
        <w:top w:val="none" w:sz="0" w:space="0" w:color="auto"/>
        <w:left w:val="none" w:sz="0" w:space="0" w:color="auto"/>
        <w:bottom w:val="none" w:sz="0" w:space="0" w:color="auto"/>
        <w:right w:val="none" w:sz="0" w:space="0" w:color="auto"/>
      </w:divBdr>
    </w:div>
    <w:div w:id="349581098">
      <w:marLeft w:val="0"/>
      <w:marRight w:val="0"/>
      <w:marTop w:val="0"/>
      <w:marBottom w:val="0"/>
      <w:divBdr>
        <w:top w:val="none" w:sz="0" w:space="0" w:color="auto"/>
        <w:left w:val="none" w:sz="0" w:space="0" w:color="auto"/>
        <w:bottom w:val="none" w:sz="0" w:space="0" w:color="auto"/>
        <w:right w:val="none" w:sz="0" w:space="0" w:color="auto"/>
      </w:divBdr>
      <w:divsChild>
        <w:div w:id="349575084">
          <w:marLeft w:val="0"/>
          <w:marRight w:val="0"/>
          <w:marTop w:val="0"/>
          <w:marBottom w:val="0"/>
          <w:divBdr>
            <w:top w:val="none" w:sz="0" w:space="0" w:color="auto"/>
            <w:left w:val="none" w:sz="0" w:space="0" w:color="auto"/>
            <w:bottom w:val="none" w:sz="0" w:space="0" w:color="auto"/>
            <w:right w:val="none" w:sz="0" w:space="0" w:color="auto"/>
          </w:divBdr>
        </w:div>
        <w:div w:id="349600602">
          <w:marLeft w:val="0"/>
          <w:marRight w:val="0"/>
          <w:marTop w:val="0"/>
          <w:marBottom w:val="0"/>
          <w:divBdr>
            <w:top w:val="none" w:sz="0" w:space="0" w:color="auto"/>
            <w:left w:val="none" w:sz="0" w:space="0" w:color="auto"/>
            <w:bottom w:val="none" w:sz="0" w:space="0" w:color="auto"/>
            <w:right w:val="none" w:sz="0" w:space="0" w:color="auto"/>
          </w:divBdr>
        </w:div>
      </w:divsChild>
    </w:div>
    <w:div w:id="349581099">
      <w:marLeft w:val="0"/>
      <w:marRight w:val="0"/>
      <w:marTop w:val="0"/>
      <w:marBottom w:val="0"/>
      <w:divBdr>
        <w:top w:val="none" w:sz="0" w:space="0" w:color="auto"/>
        <w:left w:val="none" w:sz="0" w:space="0" w:color="auto"/>
        <w:bottom w:val="none" w:sz="0" w:space="0" w:color="auto"/>
        <w:right w:val="none" w:sz="0" w:space="0" w:color="auto"/>
      </w:divBdr>
    </w:div>
    <w:div w:id="349581108">
      <w:marLeft w:val="0"/>
      <w:marRight w:val="0"/>
      <w:marTop w:val="0"/>
      <w:marBottom w:val="0"/>
      <w:divBdr>
        <w:top w:val="none" w:sz="0" w:space="0" w:color="auto"/>
        <w:left w:val="none" w:sz="0" w:space="0" w:color="auto"/>
        <w:bottom w:val="none" w:sz="0" w:space="0" w:color="auto"/>
        <w:right w:val="none" w:sz="0" w:space="0" w:color="auto"/>
      </w:divBdr>
    </w:div>
    <w:div w:id="349581115">
      <w:marLeft w:val="0"/>
      <w:marRight w:val="0"/>
      <w:marTop w:val="0"/>
      <w:marBottom w:val="0"/>
      <w:divBdr>
        <w:top w:val="none" w:sz="0" w:space="0" w:color="auto"/>
        <w:left w:val="none" w:sz="0" w:space="0" w:color="auto"/>
        <w:bottom w:val="none" w:sz="0" w:space="0" w:color="auto"/>
        <w:right w:val="none" w:sz="0" w:space="0" w:color="auto"/>
      </w:divBdr>
    </w:div>
    <w:div w:id="349581117">
      <w:marLeft w:val="0"/>
      <w:marRight w:val="0"/>
      <w:marTop w:val="0"/>
      <w:marBottom w:val="0"/>
      <w:divBdr>
        <w:top w:val="none" w:sz="0" w:space="0" w:color="auto"/>
        <w:left w:val="none" w:sz="0" w:space="0" w:color="auto"/>
        <w:bottom w:val="none" w:sz="0" w:space="0" w:color="auto"/>
        <w:right w:val="none" w:sz="0" w:space="0" w:color="auto"/>
      </w:divBdr>
      <w:divsChild>
        <w:div w:id="349579717">
          <w:marLeft w:val="0"/>
          <w:marRight w:val="0"/>
          <w:marTop w:val="0"/>
          <w:marBottom w:val="0"/>
          <w:divBdr>
            <w:top w:val="none" w:sz="0" w:space="0" w:color="auto"/>
            <w:left w:val="none" w:sz="0" w:space="0" w:color="auto"/>
            <w:bottom w:val="none" w:sz="0" w:space="0" w:color="auto"/>
            <w:right w:val="none" w:sz="0" w:space="0" w:color="auto"/>
          </w:divBdr>
        </w:div>
      </w:divsChild>
    </w:div>
    <w:div w:id="349581119">
      <w:marLeft w:val="0"/>
      <w:marRight w:val="0"/>
      <w:marTop w:val="0"/>
      <w:marBottom w:val="0"/>
      <w:divBdr>
        <w:top w:val="none" w:sz="0" w:space="0" w:color="auto"/>
        <w:left w:val="none" w:sz="0" w:space="0" w:color="auto"/>
        <w:bottom w:val="none" w:sz="0" w:space="0" w:color="auto"/>
        <w:right w:val="none" w:sz="0" w:space="0" w:color="auto"/>
      </w:divBdr>
    </w:div>
    <w:div w:id="349581120">
      <w:marLeft w:val="0"/>
      <w:marRight w:val="0"/>
      <w:marTop w:val="0"/>
      <w:marBottom w:val="0"/>
      <w:divBdr>
        <w:top w:val="none" w:sz="0" w:space="0" w:color="auto"/>
        <w:left w:val="none" w:sz="0" w:space="0" w:color="auto"/>
        <w:bottom w:val="none" w:sz="0" w:space="0" w:color="auto"/>
        <w:right w:val="none" w:sz="0" w:space="0" w:color="auto"/>
      </w:divBdr>
      <w:divsChild>
        <w:div w:id="349595297">
          <w:marLeft w:val="0"/>
          <w:marRight w:val="0"/>
          <w:marTop w:val="0"/>
          <w:marBottom w:val="0"/>
          <w:divBdr>
            <w:top w:val="none" w:sz="0" w:space="0" w:color="auto"/>
            <w:left w:val="none" w:sz="0" w:space="0" w:color="auto"/>
            <w:bottom w:val="none" w:sz="0" w:space="0" w:color="auto"/>
            <w:right w:val="none" w:sz="0" w:space="0" w:color="auto"/>
          </w:divBdr>
        </w:div>
      </w:divsChild>
    </w:div>
    <w:div w:id="349581121">
      <w:marLeft w:val="0"/>
      <w:marRight w:val="0"/>
      <w:marTop w:val="0"/>
      <w:marBottom w:val="0"/>
      <w:divBdr>
        <w:top w:val="none" w:sz="0" w:space="0" w:color="auto"/>
        <w:left w:val="none" w:sz="0" w:space="0" w:color="auto"/>
        <w:bottom w:val="none" w:sz="0" w:space="0" w:color="auto"/>
        <w:right w:val="none" w:sz="0" w:space="0" w:color="auto"/>
      </w:divBdr>
    </w:div>
    <w:div w:id="349581123">
      <w:marLeft w:val="0"/>
      <w:marRight w:val="0"/>
      <w:marTop w:val="0"/>
      <w:marBottom w:val="0"/>
      <w:divBdr>
        <w:top w:val="none" w:sz="0" w:space="0" w:color="auto"/>
        <w:left w:val="none" w:sz="0" w:space="0" w:color="auto"/>
        <w:bottom w:val="none" w:sz="0" w:space="0" w:color="auto"/>
        <w:right w:val="none" w:sz="0" w:space="0" w:color="auto"/>
      </w:divBdr>
    </w:div>
    <w:div w:id="349581126">
      <w:marLeft w:val="0"/>
      <w:marRight w:val="0"/>
      <w:marTop w:val="0"/>
      <w:marBottom w:val="0"/>
      <w:divBdr>
        <w:top w:val="none" w:sz="0" w:space="0" w:color="auto"/>
        <w:left w:val="none" w:sz="0" w:space="0" w:color="auto"/>
        <w:bottom w:val="none" w:sz="0" w:space="0" w:color="auto"/>
        <w:right w:val="none" w:sz="0" w:space="0" w:color="auto"/>
      </w:divBdr>
    </w:div>
    <w:div w:id="349581127">
      <w:marLeft w:val="0"/>
      <w:marRight w:val="0"/>
      <w:marTop w:val="0"/>
      <w:marBottom w:val="0"/>
      <w:divBdr>
        <w:top w:val="none" w:sz="0" w:space="0" w:color="auto"/>
        <w:left w:val="none" w:sz="0" w:space="0" w:color="auto"/>
        <w:bottom w:val="none" w:sz="0" w:space="0" w:color="auto"/>
        <w:right w:val="none" w:sz="0" w:space="0" w:color="auto"/>
      </w:divBdr>
      <w:divsChild>
        <w:div w:id="349593382">
          <w:marLeft w:val="0"/>
          <w:marRight w:val="0"/>
          <w:marTop w:val="0"/>
          <w:marBottom w:val="0"/>
          <w:divBdr>
            <w:top w:val="none" w:sz="0" w:space="0" w:color="auto"/>
            <w:left w:val="none" w:sz="0" w:space="0" w:color="auto"/>
            <w:bottom w:val="none" w:sz="0" w:space="0" w:color="auto"/>
            <w:right w:val="none" w:sz="0" w:space="0" w:color="auto"/>
          </w:divBdr>
        </w:div>
        <w:div w:id="349601912">
          <w:marLeft w:val="0"/>
          <w:marRight w:val="0"/>
          <w:marTop w:val="0"/>
          <w:marBottom w:val="0"/>
          <w:divBdr>
            <w:top w:val="none" w:sz="0" w:space="0" w:color="auto"/>
            <w:left w:val="none" w:sz="0" w:space="0" w:color="auto"/>
            <w:bottom w:val="none" w:sz="0" w:space="0" w:color="auto"/>
            <w:right w:val="none" w:sz="0" w:space="0" w:color="auto"/>
          </w:divBdr>
        </w:div>
      </w:divsChild>
    </w:div>
    <w:div w:id="349581128">
      <w:marLeft w:val="0"/>
      <w:marRight w:val="0"/>
      <w:marTop w:val="0"/>
      <w:marBottom w:val="0"/>
      <w:divBdr>
        <w:top w:val="none" w:sz="0" w:space="0" w:color="auto"/>
        <w:left w:val="none" w:sz="0" w:space="0" w:color="auto"/>
        <w:bottom w:val="none" w:sz="0" w:space="0" w:color="auto"/>
        <w:right w:val="none" w:sz="0" w:space="0" w:color="auto"/>
      </w:divBdr>
      <w:divsChild>
        <w:div w:id="349580214">
          <w:marLeft w:val="0"/>
          <w:marRight w:val="0"/>
          <w:marTop w:val="0"/>
          <w:marBottom w:val="0"/>
          <w:divBdr>
            <w:top w:val="none" w:sz="0" w:space="0" w:color="auto"/>
            <w:left w:val="none" w:sz="0" w:space="0" w:color="auto"/>
            <w:bottom w:val="none" w:sz="0" w:space="0" w:color="auto"/>
            <w:right w:val="none" w:sz="0" w:space="0" w:color="auto"/>
          </w:divBdr>
        </w:div>
      </w:divsChild>
    </w:div>
    <w:div w:id="349581130">
      <w:marLeft w:val="0"/>
      <w:marRight w:val="0"/>
      <w:marTop w:val="0"/>
      <w:marBottom w:val="0"/>
      <w:divBdr>
        <w:top w:val="none" w:sz="0" w:space="0" w:color="auto"/>
        <w:left w:val="none" w:sz="0" w:space="0" w:color="auto"/>
        <w:bottom w:val="none" w:sz="0" w:space="0" w:color="auto"/>
        <w:right w:val="none" w:sz="0" w:space="0" w:color="auto"/>
      </w:divBdr>
    </w:div>
    <w:div w:id="349581131">
      <w:marLeft w:val="0"/>
      <w:marRight w:val="0"/>
      <w:marTop w:val="0"/>
      <w:marBottom w:val="0"/>
      <w:divBdr>
        <w:top w:val="none" w:sz="0" w:space="0" w:color="auto"/>
        <w:left w:val="none" w:sz="0" w:space="0" w:color="auto"/>
        <w:bottom w:val="none" w:sz="0" w:space="0" w:color="auto"/>
        <w:right w:val="none" w:sz="0" w:space="0" w:color="auto"/>
      </w:divBdr>
    </w:div>
    <w:div w:id="349581133">
      <w:marLeft w:val="0"/>
      <w:marRight w:val="0"/>
      <w:marTop w:val="0"/>
      <w:marBottom w:val="0"/>
      <w:divBdr>
        <w:top w:val="none" w:sz="0" w:space="0" w:color="auto"/>
        <w:left w:val="none" w:sz="0" w:space="0" w:color="auto"/>
        <w:bottom w:val="none" w:sz="0" w:space="0" w:color="auto"/>
        <w:right w:val="none" w:sz="0" w:space="0" w:color="auto"/>
      </w:divBdr>
    </w:div>
    <w:div w:id="349581137">
      <w:marLeft w:val="0"/>
      <w:marRight w:val="0"/>
      <w:marTop w:val="0"/>
      <w:marBottom w:val="0"/>
      <w:divBdr>
        <w:top w:val="none" w:sz="0" w:space="0" w:color="auto"/>
        <w:left w:val="none" w:sz="0" w:space="0" w:color="auto"/>
        <w:bottom w:val="none" w:sz="0" w:space="0" w:color="auto"/>
        <w:right w:val="none" w:sz="0" w:space="0" w:color="auto"/>
      </w:divBdr>
      <w:divsChild>
        <w:div w:id="349591401">
          <w:marLeft w:val="0"/>
          <w:marRight w:val="0"/>
          <w:marTop w:val="0"/>
          <w:marBottom w:val="0"/>
          <w:divBdr>
            <w:top w:val="none" w:sz="0" w:space="0" w:color="auto"/>
            <w:left w:val="none" w:sz="0" w:space="0" w:color="auto"/>
            <w:bottom w:val="none" w:sz="0" w:space="0" w:color="auto"/>
            <w:right w:val="none" w:sz="0" w:space="0" w:color="auto"/>
          </w:divBdr>
        </w:div>
      </w:divsChild>
    </w:div>
    <w:div w:id="349581141">
      <w:marLeft w:val="0"/>
      <w:marRight w:val="0"/>
      <w:marTop w:val="0"/>
      <w:marBottom w:val="0"/>
      <w:divBdr>
        <w:top w:val="none" w:sz="0" w:space="0" w:color="auto"/>
        <w:left w:val="none" w:sz="0" w:space="0" w:color="auto"/>
        <w:bottom w:val="none" w:sz="0" w:space="0" w:color="auto"/>
        <w:right w:val="none" w:sz="0" w:space="0" w:color="auto"/>
      </w:divBdr>
    </w:div>
    <w:div w:id="349581142">
      <w:marLeft w:val="0"/>
      <w:marRight w:val="0"/>
      <w:marTop w:val="0"/>
      <w:marBottom w:val="0"/>
      <w:divBdr>
        <w:top w:val="none" w:sz="0" w:space="0" w:color="auto"/>
        <w:left w:val="none" w:sz="0" w:space="0" w:color="auto"/>
        <w:bottom w:val="none" w:sz="0" w:space="0" w:color="auto"/>
        <w:right w:val="none" w:sz="0" w:space="0" w:color="auto"/>
      </w:divBdr>
    </w:div>
    <w:div w:id="349581144">
      <w:marLeft w:val="0"/>
      <w:marRight w:val="0"/>
      <w:marTop w:val="0"/>
      <w:marBottom w:val="0"/>
      <w:divBdr>
        <w:top w:val="none" w:sz="0" w:space="0" w:color="auto"/>
        <w:left w:val="none" w:sz="0" w:space="0" w:color="auto"/>
        <w:bottom w:val="none" w:sz="0" w:space="0" w:color="auto"/>
        <w:right w:val="none" w:sz="0" w:space="0" w:color="auto"/>
      </w:divBdr>
    </w:div>
    <w:div w:id="349581146">
      <w:marLeft w:val="0"/>
      <w:marRight w:val="0"/>
      <w:marTop w:val="0"/>
      <w:marBottom w:val="0"/>
      <w:divBdr>
        <w:top w:val="none" w:sz="0" w:space="0" w:color="auto"/>
        <w:left w:val="none" w:sz="0" w:space="0" w:color="auto"/>
        <w:bottom w:val="none" w:sz="0" w:space="0" w:color="auto"/>
        <w:right w:val="none" w:sz="0" w:space="0" w:color="auto"/>
      </w:divBdr>
    </w:div>
    <w:div w:id="349581147">
      <w:marLeft w:val="0"/>
      <w:marRight w:val="0"/>
      <w:marTop w:val="0"/>
      <w:marBottom w:val="0"/>
      <w:divBdr>
        <w:top w:val="none" w:sz="0" w:space="0" w:color="auto"/>
        <w:left w:val="none" w:sz="0" w:space="0" w:color="auto"/>
        <w:bottom w:val="none" w:sz="0" w:space="0" w:color="auto"/>
        <w:right w:val="none" w:sz="0" w:space="0" w:color="auto"/>
      </w:divBdr>
      <w:divsChild>
        <w:div w:id="349579734">
          <w:marLeft w:val="0"/>
          <w:marRight w:val="0"/>
          <w:marTop w:val="0"/>
          <w:marBottom w:val="0"/>
          <w:divBdr>
            <w:top w:val="none" w:sz="0" w:space="0" w:color="auto"/>
            <w:left w:val="none" w:sz="0" w:space="0" w:color="auto"/>
            <w:bottom w:val="none" w:sz="0" w:space="0" w:color="auto"/>
            <w:right w:val="none" w:sz="0" w:space="0" w:color="auto"/>
          </w:divBdr>
          <w:divsChild>
            <w:div w:id="349571569">
              <w:marLeft w:val="0"/>
              <w:marRight w:val="0"/>
              <w:marTop w:val="0"/>
              <w:marBottom w:val="0"/>
              <w:divBdr>
                <w:top w:val="none" w:sz="0" w:space="0" w:color="auto"/>
                <w:left w:val="none" w:sz="0" w:space="0" w:color="auto"/>
                <w:bottom w:val="none" w:sz="0" w:space="0" w:color="auto"/>
                <w:right w:val="none" w:sz="0" w:space="0" w:color="auto"/>
              </w:divBdr>
              <w:divsChild>
                <w:div w:id="3495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076">
          <w:marLeft w:val="0"/>
          <w:marRight w:val="0"/>
          <w:marTop w:val="0"/>
          <w:marBottom w:val="0"/>
          <w:divBdr>
            <w:top w:val="none" w:sz="0" w:space="0" w:color="auto"/>
            <w:left w:val="none" w:sz="0" w:space="0" w:color="auto"/>
            <w:bottom w:val="none" w:sz="0" w:space="0" w:color="auto"/>
            <w:right w:val="none" w:sz="0" w:space="0" w:color="auto"/>
          </w:divBdr>
          <w:divsChild>
            <w:div w:id="349580207">
              <w:marLeft w:val="0"/>
              <w:marRight w:val="0"/>
              <w:marTop w:val="0"/>
              <w:marBottom w:val="0"/>
              <w:divBdr>
                <w:top w:val="none" w:sz="0" w:space="0" w:color="auto"/>
                <w:left w:val="none" w:sz="0" w:space="0" w:color="auto"/>
                <w:bottom w:val="none" w:sz="0" w:space="0" w:color="auto"/>
                <w:right w:val="none" w:sz="0" w:space="0" w:color="auto"/>
              </w:divBdr>
              <w:divsChild>
                <w:div w:id="349601216">
                  <w:marLeft w:val="0"/>
                  <w:marRight w:val="0"/>
                  <w:marTop w:val="0"/>
                  <w:marBottom w:val="0"/>
                  <w:divBdr>
                    <w:top w:val="none" w:sz="0" w:space="0" w:color="auto"/>
                    <w:left w:val="none" w:sz="0" w:space="0" w:color="auto"/>
                    <w:bottom w:val="none" w:sz="0" w:space="0" w:color="auto"/>
                    <w:right w:val="none" w:sz="0" w:space="0" w:color="auto"/>
                  </w:divBdr>
                  <w:divsChild>
                    <w:div w:id="349593860">
                      <w:marLeft w:val="0"/>
                      <w:marRight w:val="0"/>
                      <w:marTop w:val="0"/>
                      <w:marBottom w:val="0"/>
                      <w:divBdr>
                        <w:top w:val="none" w:sz="0" w:space="0" w:color="auto"/>
                        <w:left w:val="none" w:sz="0" w:space="0" w:color="auto"/>
                        <w:bottom w:val="none" w:sz="0" w:space="0" w:color="auto"/>
                        <w:right w:val="none" w:sz="0" w:space="0" w:color="auto"/>
                      </w:divBdr>
                      <w:divsChild>
                        <w:div w:id="349582187">
                          <w:marLeft w:val="0"/>
                          <w:marRight w:val="0"/>
                          <w:marTop w:val="0"/>
                          <w:marBottom w:val="0"/>
                          <w:divBdr>
                            <w:top w:val="none" w:sz="0" w:space="0" w:color="auto"/>
                            <w:left w:val="none" w:sz="0" w:space="0" w:color="auto"/>
                            <w:bottom w:val="none" w:sz="0" w:space="0" w:color="auto"/>
                            <w:right w:val="none" w:sz="0" w:space="0" w:color="auto"/>
                          </w:divBdr>
                          <w:divsChild>
                            <w:div w:id="349587912">
                              <w:marLeft w:val="0"/>
                              <w:marRight w:val="0"/>
                              <w:marTop w:val="0"/>
                              <w:marBottom w:val="0"/>
                              <w:divBdr>
                                <w:top w:val="none" w:sz="0" w:space="0" w:color="auto"/>
                                <w:left w:val="none" w:sz="0" w:space="0" w:color="auto"/>
                                <w:bottom w:val="none" w:sz="0" w:space="0" w:color="auto"/>
                                <w:right w:val="none" w:sz="0" w:space="0" w:color="auto"/>
                              </w:divBdr>
                              <w:divsChild>
                                <w:div w:id="349586958">
                                  <w:marLeft w:val="0"/>
                                  <w:marRight w:val="0"/>
                                  <w:marTop w:val="0"/>
                                  <w:marBottom w:val="0"/>
                                  <w:divBdr>
                                    <w:top w:val="none" w:sz="0" w:space="0" w:color="auto"/>
                                    <w:left w:val="none" w:sz="0" w:space="0" w:color="auto"/>
                                    <w:bottom w:val="none" w:sz="0" w:space="0" w:color="auto"/>
                                    <w:right w:val="none" w:sz="0" w:space="0" w:color="auto"/>
                                  </w:divBdr>
                                  <w:divsChild>
                                    <w:div w:id="349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299">
                          <w:marLeft w:val="0"/>
                          <w:marRight w:val="0"/>
                          <w:marTop w:val="0"/>
                          <w:marBottom w:val="0"/>
                          <w:divBdr>
                            <w:top w:val="none" w:sz="0" w:space="0" w:color="auto"/>
                            <w:left w:val="none" w:sz="0" w:space="0" w:color="auto"/>
                            <w:bottom w:val="none" w:sz="0" w:space="0" w:color="auto"/>
                            <w:right w:val="none" w:sz="0" w:space="0" w:color="auto"/>
                          </w:divBdr>
                          <w:divsChild>
                            <w:div w:id="349574705">
                              <w:marLeft w:val="0"/>
                              <w:marRight w:val="0"/>
                              <w:marTop w:val="0"/>
                              <w:marBottom w:val="0"/>
                              <w:divBdr>
                                <w:top w:val="none" w:sz="0" w:space="0" w:color="auto"/>
                                <w:left w:val="none" w:sz="0" w:space="0" w:color="auto"/>
                                <w:bottom w:val="none" w:sz="0" w:space="0" w:color="auto"/>
                                <w:right w:val="none" w:sz="0" w:space="0" w:color="auto"/>
                              </w:divBdr>
                              <w:divsChild>
                                <w:div w:id="349587210">
                                  <w:marLeft w:val="0"/>
                                  <w:marRight w:val="0"/>
                                  <w:marTop w:val="0"/>
                                  <w:marBottom w:val="0"/>
                                  <w:divBdr>
                                    <w:top w:val="none" w:sz="0" w:space="0" w:color="auto"/>
                                    <w:left w:val="none" w:sz="0" w:space="0" w:color="auto"/>
                                    <w:bottom w:val="none" w:sz="0" w:space="0" w:color="auto"/>
                                    <w:right w:val="none" w:sz="0" w:space="0" w:color="auto"/>
                                  </w:divBdr>
                                  <w:divsChild>
                                    <w:div w:id="349577812">
                                      <w:marLeft w:val="0"/>
                                      <w:marRight w:val="0"/>
                                      <w:marTop w:val="0"/>
                                      <w:marBottom w:val="0"/>
                                      <w:divBdr>
                                        <w:top w:val="none" w:sz="0" w:space="0" w:color="auto"/>
                                        <w:left w:val="none" w:sz="0" w:space="0" w:color="auto"/>
                                        <w:bottom w:val="none" w:sz="0" w:space="0" w:color="auto"/>
                                        <w:right w:val="none" w:sz="0" w:space="0" w:color="auto"/>
                                      </w:divBdr>
                                      <w:divsChild>
                                        <w:div w:id="349580170">
                                          <w:marLeft w:val="0"/>
                                          <w:marRight w:val="0"/>
                                          <w:marTop w:val="0"/>
                                          <w:marBottom w:val="0"/>
                                          <w:divBdr>
                                            <w:top w:val="none" w:sz="0" w:space="0" w:color="auto"/>
                                            <w:left w:val="none" w:sz="0" w:space="0" w:color="auto"/>
                                            <w:bottom w:val="none" w:sz="0" w:space="0" w:color="auto"/>
                                            <w:right w:val="none" w:sz="0" w:space="0" w:color="auto"/>
                                          </w:divBdr>
                                          <w:divsChild>
                                            <w:div w:id="349593444">
                                              <w:marLeft w:val="0"/>
                                              <w:marRight w:val="0"/>
                                              <w:marTop w:val="0"/>
                                              <w:marBottom w:val="0"/>
                                              <w:divBdr>
                                                <w:top w:val="none" w:sz="0" w:space="0" w:color="auto"/>
                                                <w:left w:val="none" w:sz="0" w:space="0" w:color="auto"/>
                                                <w:bottom w:val="none" w:sz="0" w:space="0" w:color="auto"/>
                                                <w:right w:val="none" w:sz="0" w:space="0" w:color="auto"/>
                                              </w:divBdr>
                                              <w:divsChild>
                                                <w:div w:id="349580174">
                                                  <w:marLeft w:val="0"/>
                                                  <w:marRight w:val="0"/>
                                                  <w:marTop w:val="0"/>
                                                  <w:marBottom w:val="0"/>
                                                  <w:divBdr>
                                                    <w:top w:val="none" w:sz="0" w:space="0" w:color="auto"/>
                                                    <w:left w:val="none" w:sz="0" w:space="0" w:color="auto"/>
                                                    <w:bottom w:val="none" w:sz="0" w:space="0" w:color="auto"/>
                                                    <w:right w:val="none" w:sz="0" w:space="0" w:color="auto"/>
                                                  </w:divBdr>
                                                </w:div>
                                              </w:divsChild>
                                            </w:div>
                                            <w:div w:id="34960011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0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150">
      <w:marLeft w:val="0"/>
      <w:marRight w:val="0"/>
      <w:marTop w:val="0"/>
      <w:marBottom w:val="0"/>
      <w:divBdr>
        <w:top w:val="none" w:sz="0" w:space="0" w:color="auto"/>
        <w:left w:val="none" w:sz="0" w:space="0" w:color="auto"/>
        <w:bottom w:val="none" w:sz="0" w:space="0" w:color="auto"/>
        <w:right w:val="none" w:sz="0" w:space="0" w:color="auto"/>
      </w:divBdr>
      <w:divsChild>
        <w:div w:id="349573367">
          <w:marLeft w:val="0"/>
          <w:marRight w:val="0"/>
          <w:marTop w:val="0"/>
          <w:marBottom w:val="0"/>
          <w:divBdr>
            <w:top w:val="none" w:sz="0" w:space="0" w:color="auto"/>
            <w:left w:val="none" w:sz="0" w:space="0" w:color="auto"/>
            <w:bottom w:val="none" w:sz="0" w:space="0" w:color="auto"/>
            <w:right w:val="none" w:sz="0" w:space="0" w:color="auto"/>
          </w:divBdr>
          <w:divsChild>
            <w:div w:id="349598411">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152">
      <w:marLeft w:val="0"/>
      <w:marRight w:val="0"/>
      <w:marTop w:val="0"/>
      <w:marBottom w:val="0"/>
      <w:divBdr>
        <w:top w:val="none" w:sz="0" w:space="0" w:color="auto"/>
        <w:left w:val="none" w:sz="0" w:space="0" w:color="auto"/>
        <w:bottom w:val="none" w:sz="0" w:space="0" w:color="auto"/>
        <w:right w:val="none" w:sz="0" w:space="0" w:color="auto"/>
      </w:divBdr>
    </w:div>
    <w:div w:id="349581155">
      <w:marLeft w:val="0"/>
      <w:marRight w:val="0"/>
      <w:marTop w:val="0"/>
      <w:marBottom w:val="0"/>
      <w:divBdr>
        <w:top w:val="none" w:sz="0" w:space="0" w:color="auto"/>
        <w:left w:val="none" w:sz="0" w:space="0" w:color="auto"/>
        <w:bottom w:val="none" w:sz="0" w:space="0" w:color="auto"/>
        <w:right w:val="none" w:sz="0" w:space="0" w:color="auto"/>
      </w:divBdr>
      <w:divsChild>
        <w:div w:id="349587900">
          <w:marLeft w:val="0"/>
          <w:marRight w:val="0"/>
          <w:marTop w:val="0"/>
          <w:marBottom w:val="0"/>
          <w:divBdr>
            <w:top w:val="none" w:sz="0" w:space="0" w:color="auto"/>
            <w:left w:val="none" w:sz="0" w:space="0" w:color="auto"/>
            <w:bottom w:val="none" w:sz="0" w:space="0" w:color="auto"/>
            <w:right w:val="none" w:sz="0" w:space="0" w:color="auto"/>
          </w:divBdr>
        </w:div>
        <w:div w:id="349588960">
          <w:marLeft w:val="0"/>
          <w:marRight w:val="0"/>
          <w:marTop w:val="0"/>
          <w:marBottom w:val="0"/>
          <w:divBdr>
            <w:top w:val="none" w:sz="0" w:space="0" w:color="auto"/>
            <w:left w:val="none" w:sz="0" w:space="0" w:color="auto"/>
            <w:bottom w:val="none" w:sz="0" w:space="0" w:color="auto"/>
            <w:right w:val="none" w:sz="0" w:space="0" w:color="auto"/>
          </w:divBdr>
        </w:div>
      </w:divsChild>
    </w:div>
    <w:div w:id="349581159">
      <w:marLeft w:val="0"/>
      <w:marRight w:val="0"/>
      <w:marTop w:val="0"/>
      <w:marBottom w:val="0"/>
      <w:divBdr>
        <w:top w:val="none" w:sz="0" w:space="0" w:color="auto"/>
        <w:left w:val="none" w:sz="0" w:space="0" w:color="auto"/>
        <w:bottom w:val="none" w:sz="0" w:space="0" w:color="auto"/>
        <w:right w:val="none" w:sz="0" w:space="0" w:color="auto"/>
      </w:divBdr>
      <w:divsChild>
        <w:div w:id="349591158">
          <w:marLeft w:val="0"/>
          <w:marRight w:val="0"/>
          <w:marTop w:val="0"/>
          <w:marBottom w:val="184"/>
          <w:divBdr>
            <w:top w:val="none" w:sz="0" w:space="0" w:color="auto"/>
            <w:left w:val="none" w:sz="0" w:space="0" w:color="auto"/>
            <w:bottom w:val="none" w:sz="0" w:space="0" w:color="auto"/>
            <w:right w:val="none" w:sz="0" w:space="0" w:color="auto"/>
          </w:divBdr>
        </w:div>
        <w:div w:id="349595066">
          <w:marLeft w:val="0"/>
          <w:marRight w:val="0"/>
          <w:marTop w:val="0"/>
          <w:marBottom w:val="0"/>
          <w:divBdr>
            <w:top w:val="none" w:sz="0" w:space="0" w:color="auto"/>
            <w:left w:val="none" w:sz="0" w:space="0" w:color="auto"/>
            <w:bottom w:val="none" w:sz="0" w:space="0" w:color="auto"/>
            <w:right w:val="none" w:sz="0" w:space="0" w:color="auto"/>
          </w:divBdr>
          <w:divsChild>
            <w:div w:id="349593974">
              <w:marLeft w:val="0"/>
              <w:marRight w:val="335"/>
              <w:marTop w:val="0"/>
              <w:marBottom w:val="0"/>
              <w:divBdr>
                <w:top w:val="none" w:sz="0" w:space="0" w:color="auto"/>
                <w:left w:val="none" w:sz="0" w:space="0" w:color="auto"/>
                <w:bottom w:val="none" w:sz="0" w:space="0" w:color="auto"/>
                <w:right w:val="none" w:sz="0" w:space="0" w:color="auto"/>
              </w:divBdr>
            </w:div>
          </w:divsChild>
        </w:div>
        <w:div w:id="349596026">
          <w:marLeft w:val="0"/>
          <w:marRight w:val="0"/>
          <w:marTop w:val="0"/>
          <w:marBottom w:val="0"/>
          <w:divBdr>
            <w:top w:val="none" w:sz="0" w:space="0" w:color="auto"/>
            <w:left w:val="none" w:sz="0" w:space="0" w:color="auto"/>
            <w:bottom w:val="none" w:sz="0" w:space="0" w:color="auto"/>
            <w:right w:val="none" w:sz="0" w:space="0" w:color="auto"/>
          </w:divBdr>
          <w:divsChild>
            <w:div w:id="349590629">
              <w:marLeft w:val="0"/>
              <w:marRight w:val="335"/>
              <w:marTop w:val="0"/>
              <w:marBottom w:val="301"/>
              <w:divBdr>
                <w:top w:val="none" w:sz="0" w:space="0" w:color="auto"/>
                <w:left w:val="none" w:sz="0" w:space="0" w:color="auto"/>
                <w:bottom w:val="none" w:sz="0" w:space="0" w:color="auto"/>
                <w:right w:val="none" w:sz="0" w:space="0" w:color="auto"/>
              </w:divBdr>
              <w:divsChild>
                <w:div w:id="349580131">
                  <w:marLeft w:val="0"/>
                  <w:marRight w:val="0"/>
                  <w:marTop w:val="84"/>
                  <w:marBottom w:val="84"/>
                  <w:divBdr>
                    <w:top w:val="none" w:sz="0" w:space="0" w:color="auto"/>
                    <w:left w:val="none" w:sz="0" w:space="0" w:color="auto"/>
                    <w:bottom w:val="none" w:sz="0" w:space="0" w:color="auto"/>
                    <w:right w:val="none" w:sz="0" w:space="0" w:color="auto"/>
                  </w:divBdr>
                  <w:divsChild>
                    <w:div w:id="349574818">
                      <w:marLeft w:val="0"/>
                      <w:marRight w:val="0"/>
                      <w:marTop w:val="0"/>
                      <w:marBottom w:val="0"/>
                      <w:divBdr>
                        <w:top w:val="none" w:sz="0" w:space="0" w:color="auto"/>
                        <w:left w:val="none" w:sz="0" w:space="0" w:color="auto"/>
                        <w:bottom w:val="none" w:sz="0" w:space="0" w:color="auto"/>
                        <w:right w:val="none" w:sz="0" w:space="0" w:color="auto"/>
                      </w:divBdr>
                    </w:div>
                    <w:div w:id="3495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25">
              <w:marLeft w:val="0"/>
              <w:marRight w:val="335"/>
              <w:marTop w:val="0"/>
              <w:marBottom w:val="301"/>
              <w:divBdr>
                <w:top w:val="none" w:sz="0" w:space="0" w:color="auto"/>
                <w:left w:val="none" w:sz="0" w:space="0" w:color="auto"/>
                <w:bottom w:val="none" w:sz="0" w:space="0" w:color="auto"/>
                <w:right w:val="none" w:sz="0" w:space="0" w:color="auto"/>
              </w:divBdr>
              <w:divsChild>
                <w:div w:id="349589039">
                  <w:marLeft w:val="0"/>
                  <w:marRight w:val="0"/>
                  <w:marTop w:val="84"/>
                  <w:marBottom w:val="84"/>
                  <w:divBdr>
                    <w:top w:val="none" w:sz="0" w:space="0" w:color="auto"/>
                    <w:left w:val="none" w:sz="0" w:space="0" w:color="auto"/>
                    <w:bottom w:val="none" w:sz="0" w:space="0" w:color="auto"/>
                    <w:right w:val="none" w:sz="0" w:space="0" w:color="auto"/>
                  </w:divBdr>
                  <w:divsChild>
                    <w:div w:id="349578019">
                      <w:marLeft w:val="0"/>
                      <w:marRight w:val="0"/>
                      <w:marTop w:val="0"/>
                      <w:marBottom w:val="0"/>
                      <w:divBdr>
                        <w:top w:val="none" w:sz="0" w:space="0" w:color="auto"/>
                        <w:left w:val="none" w:sz="0" w:space="0" w:color="auto"/>
                        <w:bottom w:val="none" w:sz="0" w:space="0" w:color="auto"/>
                        <w:right w:val="none" w:sz="0" w:space="0" w:color="auto"/>
                      </w:divBdr>
                    </w:div>
                    <w:div w:id="349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161">
      <w:marLeft w:val="0"/>
      <w:marRight w:val="0"/>
      <w:marTop w:val="0"/>
      <w:marBottom w:val="0"/>
      <w:divBdr>
        <w:top w:val="none" w:sz="0" w:space="0" w:color="auto"/>
        <w:left w:val="none" w:sz="0" w:space="0" w:color="auto"/>
        <w:bottom w:val="none" w:sz="0" w:space="0" w:color="auto"/>
        <w:right w:val="none" w:sz="0" w:space="0" w:color="auto"/>
      </w:divBdr>
    </w:div>
    <w:div w:id="349581167">
      <w:marLeft w:val="0"/>
      <w:marRight w:val="0"/>
      <w:marTop w:val="0"/>
      <w:marBottom w:val="0"/>
      <w:divBdr>
        <w:top w:val="none" w:sz="0" w:space="0" w:color="auto"/>
        <w:left w:val="none" w:sz="0" w:space="0" w:color="auto"/>
        <w:bottom w:val="none" w:sz="0" w:space="0" w:color="auto"/>
        <w:right w:val="none" w:sz="0" w:space="0" w:color="auto"/>
      </w:divBdr>
      <w:divsChild>
        <w:div w:id="349583453">
          <w:marLeft w:val="0"/>
          <w:marRight w:val="0"/>
          <w:marTop w:val="0"/>
          <w:marBottom w:val="0"/>
          <w:divBdr>
            <w:top w:val="none" w:sz="0" w:space="0" w:color="auto"/>
            <w:left w:val="none" w:sz="0" w:space="0" w:color="auto"/>
            <w:bottom w:val="none" w:sz="0" w:space="0" w:color="auto"/>
            <w:right w:val="none" w:sz="0" w:space="0" w:color="auto"/>
          </w:divBdr>
          <w:divsChild>
            <w:div w:id="349579980">
              <w:marLeft w:val="0"/>
              <w:marRight w:val="0"/>
              <w:marTop w:val="0"/>
              <w:marBottom w:val="0"/>
              <w:divBdr>
                <w:top w:val="none" w:sz="0" w:space="0" w:color="auto"/>
                <w:left w:val="none" w:sz="0" w:space="0" w:color="auto"/>
                <w:bottom w:val="none" w:sz="0" w:space="0" w:color="auto"/>
                <w:right w:val="none" w:sz="0" w:space="0" w:color="auto"/>
              </w:divBdr>
              <w:divsChild>
                <w:div w:id="349584666">
                  <w:marLeft w:val="0"/>
                  <w:marRight w:val="0"/>
                  <w:marTop w:val="0"/>
                  <w:marBottom w:val="0"/>
                  <w:divBdr>
                    <w:top w:val="none" w:sz="0" w:space="0" w:color="auto"/>
                    <w:left w:val="none" w:sz="0" w:space="0" w:color="auto"/>
                    <w:bottom w:val="none" w:sz="0" w:space="0" w:color="auto"/>
                    <w:right w:val="none" w:sz="0" w:space="0" w:color="auto"/>
                  </w:divBdr>
                  <w:divsChild>
                    <w:div w:id="3495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71">
      <w:marLeft w:val="0"/>
      <w:marRight w:val="0"/>
      <w:marTop w:val="0"/>
      <w:marBottom w:val="0"/>
      <w:divBdr>
        <w:top w:val="none" w:sz="0" w:space="0" w:color="auto"/>
        <w:left w:val="none" w:sz="0" w:space="0" w:color="auto"/>
        <w:bottom w:val="none" w:sz="0" w:space="0" w:color="auto"/>
        <w:right w:val="none" w:sz="0" w:space="0" w:color="auto"/>
      </w:divBdr>
    </w:div>
    <w:div w:id="349581173">
      <w:marLeft w:val="0"/>
      <w:marRight w:val="0"/>
      <w:marTop w:val="0"/>
      <w:marBottom w:val="0"/>
      <w:divBdr>
        <w:top w:val="none" w:sz="0" w:space="0" w:color="auto"/>
        <w:left w:val="none" w:sz="0" w:space="0" w:color="auto"/>
        <w:bottom w:val="none" w:sz="0" w:space="0" w:color="auto"/>
        <w:right w:val="none" w:sz="0" w:space="0" w:color="auto"/>
      </w:divBdr>
      <w:divsChild>
        <w:div w:id="349589130">
          <w:marLeft w:val="0"/>
          <w:marRight w:val="0"/>
          <w:marTop w:val="0"/>
          <w:marBottom w:val="0"/>
          <w:divBdr>
            <w:top w:val="none" w:sz="0" w:space="0" w:color="auto"/>
            <w:left w:val="none" w:sz="0" w:space="0" w:color="auto"/>
            <w:bottom w:val="none" w:sz="0" w:space="0" w:color="auto"/>
            <w:right w:val="none" w:sz="0" w:space="0" w:color="auto"/>
          </w:divBdr>
        </w:div>
        <w:div w:id="349590029">
          <w:marLeft w:val="0"/>
          <w:marRight w:val="0"/>
          <w:marTop w:val="0"/>
          <w:marBottom w:val="0"/>
          <w:divBdr>
            <w:top w:val="none" w:sz="0" w:space="0" w:color="auto"/>
            <w:left w:val="none" w:sz="0" w:space="0" w:color="auto"/>
            <w:bottom w:val="none" w:sz="0" w:space="0" w:color="auto"/>
            <w:right w:val="none" w:sz="0" w:space="0" w:color="auto"/>
          </w:divBdr>
        </w:div>
      </w:divsChild>
    </w:div>
    <w:div w:id="349581174">
      <w:marLeft w:val="0"/>
      <w:marRight w:val="0"/>
      <w:marTop w:val="0"/>
      <w:marBottom w:val="0"/>
      <w:divBdr>
        <w:top w:val="none" w:sz="0" w:space="0" w:color="auto"/>
        <w:left w:val="none" w:sz="0" w:space="0" w:color="auto"/>
        <w:bottom w:val="none" w:sz="0" w:space="0" w:color="auto"/>
        <w:right w:val="none" w:sz="0" w:space="0" w:color="auto"/>
      </w:divBdr>
    </w:div>
    <w:div w:id="349581178">
      <w:marLeft w:val="0"/>
      <w:marRight w:val="0"/>
      <w:marTop w:val="0"/>
      <w:marBottom w:val="0"/>
      <w:divBdr>
        <w:top w:val="none" w:sz="0" w:space="0" w:color="auto"/>
        <w:left w:val="none" w:sz="0" w:space="0" w:color="auto"/>
        <w:bottom w:val="none" w:sz="0" w:space="0" w:color="auto"/>
        <w:right w:val="none" w:sz="0" w:space="0" w:color="auto"/>
      </w:divBdr>
    </w:div>
    <w:div w:id="349581183">
      <w:marLeft w:val="0"/>
      <w:marRight w:val="0"/>
      <w:marTop w:val="0"/>
      <w:marBottom w:val="0"/>
      <w:divBdr>
        <w:top w:val="none" w:sz="0" w:space="0" w:color="auto"/>
        <w:left w:val="none" w:sz="0" w:space="0" w:color="auto"/>
        <w:bottom w:val="none" w:sz="0" w:space="0" w:color="auto"/>
        <w:right w:val="none" w:sz="0" w:space="0" w:color="auto"/>
      </w:divBdr>
      <w:divsChild>
        <w:div w:id="349592892">
          <w:marLeft w:val="0"/>
          <w:marRight w:val="0"/>
          <w:marTop w:val="0"/>
          <w:marBottom w:val="0"/>
          <w:divBdr>
            <w:top w:val="none" w:sz="0" w:space="0" w:color="auto"/>
            <w:left w:val="none" w:sz="0" w:space="0" w:color="auto"/>
            <w:bottom w:val="none" w:sz="0" w:space="0" w:color="auto"/>
            <w:right w:val="none" w:sz="0" w:space="0" w:color="auto"/>
          </w:divBdr>
        </w:div>
      </w:divsChild>
    </w:div>
    <w:div w:id="349581187">
      <w:marLeft w:val="0"/>
      <w:marRight w:val="0"/>
      <w:marTop w:val="0"/>
      <w:marBottom w:val="0"/>
      <w:divBdr>
        <w:top w:val="none" w:sz="0" w:space="0" w:color="auto"/>
        <w:left w:val="none" w:sz="0" w:space="0" w:color="auto"/>
        <w:bottom w:val="none" w:sz="0" w:space="0" w:color="auto"/>
        <w:right w:val="none" w:sz="0" w:space="0" w:color="auto"/>
      </w:divBdr>
    </w:div>
    <w:div w:id="349581190">
      <w:marLeft w:val="0"/>
      <w:marRight w:val="0"/>
      <w:marTop w:val="0"/>
      <w:marBottom w:val="0"/>
      <w:divBdr>
        <w:top w:val="none" w:sz="0" w:space="0" w:color="auto"/>
        <w:left w:val="none" w:sz="0" w:space="0" w:color="auto"/>
        <w:bottom w:val="none" w:sz="0" w:space="0" w:color="auto"/>
        <w:right w:val="none" w:sz="0" w:space="0" w:color="auto"/>
      </w:divBdr>
    </w:div>
    <w:div w:id="349581191">
      <w:marLeft w:val="0"/>
      <w:marRight w:val="0"/>
      <w:marTop w:val="0"/>
      <w:marBottom w:val="0"/>
      <w:divBdr>
        <w:top w:val="none" w:sz="0" w:space="0" w:color="auto"/>
        <w:left w:val="none" w:sz="0" w:space="0" w:color="auto"/>
        <w:bottom w:val="none" w:sz="0" w:space="0" w:color="auto"/>
        <w:right w:val="none" w:sz="0" w:space="0" w:color="auto"/>
      </w:divBdr>
      <w:divsChild>
        <w:div w:id="349583246">
          <w:marLeft w:val="0"/>
          <w:marRight w:val="0"/>
          <w:marTop w:val="81"/>
          <w:marBottom w:val="197"/>
          <w:divBdr>
            <w:top w:val="none" w:sz="0" w:space="0" w:color="auto"/>
            <w:left w:val="none" w:sz="0" w:space="0" w:color="auto"/>
            <w:bottom w:val="none" w:sz="0" w:space="0" w:color="auto"/>
            <w:right w:val="none" w:sz="0" w:space="0" w:color="auto"/>
          </w:divBdr>
        </w:div>
        <w:div w:id="349590875">
          <w:marLeft w:val="0"/>
          <w:marRight w:val="0"/>
          <w:marTop w:val="58"/>
          <w:marBottom w:val="174"/>
          <w:divBdr>
            <w:top w:val="none" w:sz="0" w:space="0" w:color="auto"/>
            <w:left w:val="none" w:sz="0" w:space="0" w:color="auto"/>
            <w:bottom w:val="none" w:sz="0" w:space="0" w:color="auto"/>
            <w:right w:val="none" w:sz="0" w:space="0" w:color="auto"/>
          </w:divBdr>
        </w:div>
      </w:divsChild>
    </w:div>
    <w:div w:id="349581196">
      <w:marLeft w:val="0"/>
      <w:marRight w:val="0"/>
      <w:marTop w:val="0"/>
      <w:marBottom w:val="0"/>
      <w:divBdr>
        <w:top w:val="none" w:sz="0" w:space="0" w:color="auto"/>
        <w:left w:val="none" w:sz="0" w:space="0" w:color="auto"/>
        <w:bottom w:val="none" w:sz="0" w:space="0" w:color="auto"/>
        <w:right w:val="none" w:sz="0" w:space="0" w:color="auto"/>
      </w:divBdr>
      <w:divsChild>
        <w:div w:id="349583600">
          <w:marLeft w:val="0"/>
          <w:marRight w:val="0"/>
          <w:marTop w:val="81"/>
          <w:marBottom w:val="197"/>
          <w:divBdr>
            <w:top w:val="none" w:sz="0" w:space="0" w:color="auto"/>
            <w:left w:val="none" w:sz="0" w:space="0" w:color="auto"/>
            <w:bottom w:val="none" w:sz="0" w:space="0" w:color="auto"/>
            <w:right w:val="none" w:sz="0" w:space="0" w:color="auto"/>
          </w:divBdr>
        </w:div>
        <w:div w:id="349584362">
          <w:marLeft w:val="0"/>
          <w:marRight w:val="0"/>
          <w:marTop w:val="58"/>
          <w:marBottom w:val="174"/>
          <w:divBdr>
            <w:top w:val="none" w:sz="0" w:space="0" w:color="auto"/>
            <w:left w:val="none" w:sz="0" w:space="0" w:color="auto"/>
            <w:bottom w:val="none" w:sz="0" w:space="0" w:color="auto"/>
            <w:right w:val="none" w:sz="0" w:space="0" w:color="auto"/>
          </w:divBdr>
        </w:div>
      </w:divsChild>
    </w:div>
    <w:div w:id="349581202">
      <w:marLeft w:val="0"/>
      <w:marRight w:val="0"/>
      <w:marTop w:val="0"/>
      <w:marBottom w:val="0"/>
      <w:divBdr>
        <w:top w:val="none" w:sz="0" w:space="0" w:color="auto"/>
        <w:left w:val="none" w:sz="0" w:space="0" w:color="auto"/>
        <w:bottom w:val="none" w:sz="0" w:space="0" w:color="auto"/>
        <w:right w:val="none" w:sz="0" w:space="0" w:color="auto"/>
      </w:divBdr>
      <w:divsChild>
        <w:div w:id="349577783">
          <w:marLeft w:val="0"/>
          <w:marRight w:val="0"/>
          <w:marTop w:val="0"/>
          <w:marBottom w:val="0"/>
          <w:divBdr>
            <w:top w:val="none" w:sz="0" w:space="0" w:color="auto"/>
            <w:left w:val="none" w:sz="0" w:space="0" w:color="auto"/>
            <w:bottom w:val="none" w:sz="0" w:space="0" w:color="auto"/>
            <w:right w:val="none" w:sz="0" w:space="0" w:color="auto"/>
          </w:divBdr>
        </w:div>
        <w:div w:id="349579058">
          <w:marLeft w:val="0"/>
          <w:marRight w:val="0"/>
          <w:marTop w:val="0"/>
          <w:marBottom w:val="0"/>
          <w:divBdr>
            <w:top w:val="none" w:sz="0" w:space="0" w:color="auto"/>
            <w:left w:val="none" w:sz="0" w:space="0" w:color="auto"/>
            <w:bottom w:val="none" w:sz="0" w:space="0" w:color="auto"/>
            <w:right w:val="none" w:sz="0" w:space="0" w:color="auto"/>
          </w:divBdr>
        </w:div>
        <w:div w:id="349584673">
          <w:marLeft w:val="0"/>
          <w:marRight w:val="0"/>
          <w:marTop w:val="0"/>
          <w:marBottom w:val="0"/>
          <w:divBdr>
            <w:top w:val="none" w:sz="0" w:space="0" w:color="auto"/>
            <w:left w:val="none" w:sz="0" w:space="0" w:color="auto"/>
            <w:bottom w:val="none" w:sz="0" w:space="0" w:color="auto"/>
            <w:right w:val="none" w:sz="0" w:space="0" w:color="auto"/>
          </w:divBdr>
        </w:div>
        <w:div w:id="349584827">
          <w:marLeft w:val="0"/>
          <w:marRight w:val="0"/>
          <w:marTop w:val="0"/>
          <w:marBottom w:val="0"/>
          <w:divBdr>
            <w:top w:val="none" w:sz="0" w:space="0" w:color="auto"/>
            <w:left w:val="none" w:sz="0" w:space="0" w:color="auto"/>
            <w:bottom w:val="none" w:sz="0" w:space="0" w:color="auto"/>
            <w:right w:val="none" w:sz="0" w:space="0" w:color="auto"/>
          </w:divBdr>
        </w:div>
        <w:div w:id="349593890">
          <w:marLeft w:val="0"/>
          <w:marRight w:val="0"/>
          <w:marTop w:val="0"/>
          <w:marBottom w:val="0"/>
          <w:divBdr>
            <w:top w:val="none" w:sz="0" w:space="0" w:color="auto"/>
            <w:left w:val="none" w:sz="0" w:space="0" w:color="auto"/>
            <w:bottom w:val="none" w:sz="0" w:space="0" w:color="auto"/>
            <w:right w:val="none" w:sz="0" w:space="0" w:color="auto"/>
          </w:divBdr>
        </w:div>
        <w:div w:id="349596906">
          <w:marLeft w:val="0"/>
          <w:marRight w:val="0"/>
          <w:marTop w:val="0"/>
          <w:marBottom w:val="0"/>
          <w:divBdr>
            <w:top w:val="none" w:sz="0" w:space="0" w:color="auto"/>
            <w:left w:val="none" w:sz="0" w:space="0" w:color="auto"/>
            <w:bottom w:val="none" w:sz="0" w:space="0" w:color="auto"/>
            <w:right w:val="none" w:sz="0" w:space="0" w:color="auto"/>
          </w:divBdr>
        </w:div>
        <w:div w:id="349600322">
          <w:marLeft w:val="0"/>
          <w:marRight w:val="0"/>
          <w:marTop w:val="0"/>
          <w:marBottom w:val="0"/>
          <w:divBdr>
            <w:top w:val="none" w:sz="0" w:space="0" w:color="auto"/>
            <w:left w:val="none" w:sz="0" w:space="0" w:color="auto"/>
            <w:bottom w:val="none" w:sz="0" w:space="0" w:color="auto"/>
            <w:right w:val="none" w:sz="0" w:space="0" w:color="auto"/>
          </w:divBdr>
        </w:div>
      </w:divsChild>
    </w:div>
    <w:div w:id="349581204">
      <w:marLeft w:val="0"/>
      <w:marRight w:val="0"/>
      <w:marTop w:val="0"/>
      <w:marBottom w:val="0"/>
      <w:divBdr>
        <w:top w:val="none" w:sz="0" w:space="0" w:color="auto"/>
        <w:left w:val="none" w:sz="0" w:space="0" w:color="auto"/>
        <w:bottom w:val="none" w:sz="0" w:space="0" w:color="auto"/>
        <w:right w:val="none" w:sz="0" w:space="0" w:color="auto"/>
      </w:divBdr>
      <w:divsChild>
        <w:div w:id="349578504">
          <w:marLeft w:val="0"/>
          <w:marRight w:val="0"/>
          <w:marTop w:val="0"/>
          <w:marBottom w:val="0"/>
          <w:divBdr>
            <w:top w:val="none" w:sz="0" w:space="0" w:color="auto"/>
            <w:left w:val="none" w:sz="0" w:space="0" w:color="auto"/>
            <w:bottom w:val="none" w:sz="0" w:space="0" w:color="auto"/>
            <w:right w:val="none" w:sz="0" w:space="0" w:color="auto"/>
          </w:divBdr>
          <w:divsChild>
            <w:div w:id="3495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1">
      <w:marLeft w:val="0"/>
      <w:marRight w:val="0"/>
      <w:marTop w:val="0"/>
      <w:marBottom w:val="0"/>
      <w:divBdr>
        <w:top w:val="none" w:sz="0" w:space="0" w:color="auto"/>
        <w:left w:val="none" w:sz="0" w:space="0" w:color="auto"/>
        <w:bottom w:val="none" w:sz="0" w:space="0" w:color="auto"/>
        <w:right w:val="none" w:sz="0" w:space="0" w:color="auto"/>
      </w:divBdr>
    </w:div>
    <w:div w:id="349581213">
      <w:marLeft w:val="0"/>
      <w:marRight w:val="0"/>
      <w:marTop w:val="0"/>
      <w:marBottom w:val="0"/>
      <w:divBdr>
        <w:top w:val="none" w:sz="0" w:space="0" w:color="auto"/>
        <w:left w:val="none" w:sz="0" w:space="0" w:color="auto"/>
        <w:bottom w:val="none" w:sz="0" w:space="0" w:color="auto"/>
        <w:right w:val="none" w:sz="0" w:space="0" w:color="auto"/>
      </w:divBdr>
      <w:divsChild>
        <w:div w:id="349600097">
          <w:marLeft w:val="0"/>
          <w:marRight w:val="0"/>
          <w:marTop w:val="0"/>
          <w:marBottom w:val="0"/>
          <w:divBdr>
            <w:top w:val="none" w:sz="0" w:space="0" w:color="auto"/>
            <w:left w:val="none" w:sz="0" w:space="0" w:color="auto"/>
            <w:bottom w:val="none" w:sz="0" w:space="0" w:color="auto"/>
            <w:right w:val="none" w:sz="0" w:space="0" w:color="auto"/>
          </w:divBdr>
          <w:divsChild>
            <w:div w:id="349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6">
      <w:marLeft w:val="0"/>
      <w:marRight w:val="0"/>
      <w:marTop w:val="0"/>
      <w:marBottom w:val="0"/>
      <w:divBdr>
        <w:top w:val="none" w:sz="0" w:space="0" w:color="auto"/>
        <w:left w:val="none" w:sz="0" w:space="0" w:color="auto"/>
        <w:bottom w:val="none" w:sz="0" w:space="0" w:color="auto"/>
        <w:right w:val="none" w:sz="0" w:space="0" w:color="auto"/>
      </w:divBdr>
    </w:div>
    <w:div w:id="349581219">
      <w:marLeft w:val="0"/>
      <w:marRight w:val="0"/>
      <w:marTop w:val="0"/>
      <w:marBottom w:val="0"/>
      <w:divBdr>
        <w:top w:val="none" w:sz="0" w:space="0" w:color="auto"/>
        <w:left w:val="none" w:sz="0" w:space="0" w:color="auto"/>
        <w:bottom w:val="none" w:sz="0" w:space="0" w:color="auto"/>
        <w:right w:val="none" w:sz="0" w:space="0" w:color="auto"/>
      </w:divBdr>
      <w:divsChild>
        <w:div w:id="349578783">
          <w:marLeft w:val="0"/>
          <w:marRight w:val="0"/>
          <w:marTop w:val="0"/>
          <w:marBottom w:val="0"/>
          <w:divBdr>
            <w:top w:val="none" w:sz="0" w:space="0" w:color="auto"/>
            <w:left w:val="none" w:sz="0" w:space="0" w:color="auto"/>
            <w:bottom w:val="none" w:sz="0" w:space="0" w:color="auto"/>
            <w:right w:val="none" w:sz="0" w:space="0" w:color="auto"/>
          </w:divBdr>
        </w:div>
        <w:div w:id="349579478">
          <w:marLeft w:val="0"/>
          <w:marRight w:val="0"/>
          <w:marTop w:val="0"/>
          <w:marBottom w:val="0"/>
          <w:divBdr>
            <w:top w:val="none" w:sz="0" w:space="0" w:color="auto"/>
            <w:left w:val="none" w:sz="0" w:space="0" w:color="auto"/>
            <w:bottom w:val="none" w:sz="0" w:space="0" w:color="auto"/>
            <w:right w:val="none" w:sz="0" w:space="0" w:color="auto"/>
          </w:divBdr>
        </w:div>
      </w:divsChild>
    </w:div>
    <w:div w:id="349581223">
      <w:marLeft w:val="0"/>
      <w:marRight w:val="0"/>
      <w:marTop w:val="0"/>
      <w:marBottom w:val="0"/>
      <w:divBdr>
        <w:top w:val="none" w:sz="0" w:space="0" w:color="auto"/>
        <w:left w:val="none" w:sz="0" w:space="0" w:color="auto"/>
        <w:bottom w:val="none" w:sz="0" w:space="0" w:color="auto"/>
        <w:right w:val="none" w:sz="0" w:space="0" w:color="auto"/>
      </w:divBdr>
      <w:divsChild>
        <w:div w:id="349586592">
          <w:marLeft w:val="0"/>
          <w:marRight w:val="0"/>
          <w:marTop w:val="0"/>
          <w:marBottom w:val="0"/>
          <w:divBdr>
            <w:top w:val="none" w:sz="0" w:space="0" w:color="auto"/>
            <w:left w:val="none" w:sz="0" w:space="0" w:color="auto"/>
            <w:bottom w:val="none" w:sz="0" w:space="0" w:color="auto"/>
            <w:right w:val="none" w:sz="0" w:space="0" w:color="auto"/>
          </w:divBdr>
        </w:div>
      </w:divsChild>
    </w:div>
    <w:div w:id="349581229">
      <w:marLeft w:val="0"/>
      <w:marRight w:val="0"/>
      <w:marTop w:val="0"/>
      <w:marBottom w:val="0"/>
      <w:divBdr>
        <w:top w:val="none" w:sz="0" w:space="0" w:color="auto"/>
        <w:left w:val="none" w:sz="0" w:space="0" w:color="auto"/>
        <w:bottom w:val="none" w:sz="0" w:space="0" w:color="auto"/>
        <w:right w:val="none" w:sz="0" w:space="0" w:color="auto"/>
      </w:divBdr>
    </w:div>
    <w:div w:id="349581231">
      <w:marLeft w:val="0"/>
      <w:marRight w:val="0"/>
      <w:marTop w:val="0"/>
      <w:marBottom w:val="0"/>
      <w:divBdr>
        <w:top w:val="none" w:sz="0" w:space="0" w:color="auto"/>
        <w:left w:val="none" w:sz="0" w:space="0" w:color="auto"/>
        <w:bottom w:val="none" w:sz="0" w:space="0" w:color="auto"/>
        <w:right w:val="none" w:sz="0" w:space="0" w:color="auto"/>
      </w:divBdr>
      <w:divsChild>
        <w:div w:id="349571723">
          <w:marLeft w:val="0"/>
          <w:marRight w:val="0"/>
          <w:marTop w:val="81"/>
          <w:marBottom w:val="197"/>
          <w:divBdr>
            <w:top w:val="none" w:sz="0" w:space="0" w:color="auto"/>
            <w:left w:val="none" w:sz="0" w:space="0" w:color="auto"/>
            <w:bottom w:val="none" w:sz="0" w:space="0" w:color="auto"/>
            <w:right w:val="none" w:sz="0" w:space="0" w:color="auto"/>
          </w:divBdr>
        </w:div>
        <w:div w:id="349588586">
          <w:marLeft w:val="0"/>
          <w:marRight w:val="0"/>
          <w:marTop w:val="0"/>
          <w:marBottom w:val="0"/>
          <w:divBdr>
            <w:top w:val="none" w:sz="0" w:space="0" w:color="auto"/>
            <w:left w:val="none" w:sz="0" w:space="0" w:color="auto"/>
            <w:bottom w:val="none" w:sz="0" w:space="0" w:color="auto"/>
            <w:right w:val="none" w:sz="0" w:space="0" w:color="auto"/>
          </w:divBdr>
          <w:divsChild>
            <w:div w:id="349572782">
              <w:marLeft w:val="0"/>
              <w:marRight w:val="0"/>
              <w:marTop w:val="0"/>
              <w:marBottom w:val="0"/>
              <w:divBdr>
                <w:top w:val="none" w:sz="0" w:space="0" w:color="auto"/>
                <w:left w:val="none" w:sz="0" w:space="0" w:color="auto"/>
                <w:bottom w:val="none" w:sz="0" w:space="0" w:color="auto"/>
                <w:right w:val="none" w:sz="0" w:space="0" w:color="auto"/>
              </w:divBdr>
            </w:div>
            <w:div w:id="349592273">
              <w:marLeft w:val="0"/>
              <w:marRight w:val="0"/>
              <w:marTop w:val="0"/>
              <w:marBottom w:val="0"/>
              <w:divBdr>
                <w:top w:val="none" w:sz="0" w:space="0" w:color="auto"/>
                <w:left w:val="none" w:sz="0" w:space="0" w:color="auto"/>
                <w:bottom w:val="none" w:sz="0" w:space="0" w:color="auto"/>
                <w:right w:val="none" w:sz="0" w:space="0" w:color="auto"/>
              </w:divBdr>
            </w:div>
            <w:div w:id="349597435">
              <w:marLeft w:val="0"/>
              <w:marRight w:val="0"/>
              <w:marTop w:val="81"/>
              <w:marBottom w:val="174"/>
              <w:divBdr>
                <w:top w:val="none" w:sz="0" w:space="0" w:color="auto"/>
                <w:left w:val="none" w:sz="0" w:space="0" w:color="auto"/>
                <w:bottom w:val="none" w:sz="0" w:space="0" w:color="auto"/>
                <w:right w:val="none" w:sz="0" w:space="0" w:color="auto"/>
              </w:divBdr>
            </w:div>
          </w:divsChild>
        </w:div>
      </w:divsChild>
    </w:div>
    <w:div w:id="349581232">
      <w:marLeft w:val="0"/>
      <w:marRight w:val="0"/>
      <w:marTop w:val="0"/>
      <w:marBottom w:val="0"/>
      <w:divBdr>
        <w:top w:val="none" w:sz="0" w:space="0" w:color="auto"/>
        <w:left w:val="none" w:sz="0" w:space="0" w:color="auto"/>
        <w:bottom w:val="none" w:sz="0" w:space="0" w:color="auto"/>
        <w:right w:val="none" w:sz="0" w:space="0" w:color="auto"/>
      </w:divBdr>
    </w:div>
    <w:div w:id="349581235">
      <w:marLeft w:val="0"/>
      <w:marRight w:val="0"/>
      <w:marTop w:val="0"/>
      <w:marBottom w:val="0"/>
      <w:divBdr>
        <w:top w:val="none" w:sz="0" w:space="0" w:color="auto"/>
        <w:left w:val="none" w:sz="0" w:space="0" w:color="auto"/>
        <w:bottom w:val="none" w:sz="0" w:space="0" w:color="auto"/>
        <w:right w:val="none" w:sz="0" w:space="0" w:color="auto"/>
      </w:divBdr>
    </w:div>
    <w:div w:id="349581240">
      <w:marLeft w:val="0"/>
      <w:marRight w:val="0"/>
      <w:marTop w:val="0"/>
      <w:marBottom w:val="0"/>
      <w:divBdr>
        <w:top w:val="none" w:sz="0" w:space="0" w:color="auto"/>
        <w:left w:val="none" w:sz="0" w:space="0" w:color="auto"/>
        <w:bottom w:val="none" w:sz="0" w:space="0" w:color="auto"/>
        <w:right w:val="none" w:sz="0" w:space="0" w:color="auto"/>
      </w:divBdr>
    </w:div>
    <w:div w:id="349581247">
      <w:marLeft w:val="0"/>
      <w:marRight w:val="0"/>
      <w:marTop w:val="0"/>
      <w:marBottom w:val="0"/>
      <w:divBdr>
        <w:top w:val="none" w:sz="0" w:space="0" w:color="auto"/>
        <w:left w:val="none" w:sz="0" w:space="0" w:color="auto"/>
        <w:bottom w:val="none" w:sz="0" w:space="0" w:color="auto"/>
        <w:right w:val="none" w:sz="0" w:space="0" w:color="auto"/>
      </w:divBdr>
    </w:div>
    <w:div w:id="349581255">
      <w:marLeft w:val="0"/>
      <w:marRight w:val="0"/>
      <w:marTop w:val="0"/>
      <w:marBottom w:val="0"/>
      <w:divBdr>
        <w:top w:val="none" w:sz="0" w:space="0" w:color="auto"/>
        <w:left w:val="none" w:sz="0" w:space="0" w:color="auto"/>
        <w:bottom w:val="none" w:sz="0" w:space="0" w:color="auto"/>
        <w:right w:val="none" w:sz="0" w:space="0" w:color="auto"/>
      </w:divBdr>
      <w:divsChild>
        <w:div w:id="349585205">
          <w:marLeft w:val="0"/>
          <w:marRight w:val="0"/>
          <w:marTop w:val="0"/>
          <w:marBottom w:val="0"/>
          <w:divBdr>
            <w:top w:val="none" w:sz="0" w:space="0" w:color="auto"/>
            <w:left w:val="none" w:sz="0" w:space="0" w:color="auto"/>
            <w:bottom w:val="none" w:sz="0" w:space="0" w:color="auto"/>
            <w:right w:val="none" w:sz="0" w:space="0" w:color="auto"/>
          </w:divBdr>
        </w:div>
      </w:divsChild>
    </w:div>
    <w:div w:id="349581256">
      <w:marLeft w:val="0"/>
      <w:marRight w:val="0"/>
      <w:marTop w:val="0"/>
      <w:marBottom w:val="0"/>
      <w:divBdr>
        <w:top w:val="none" w:sz="0" w:space="0" w:color="auto"/>
        <w:left w:val="none" w:sz="0" w:space="0" w:color="auto"/>
        <w:bottom w:val="none" w:sz="0" w:space="0" w:color="auto"/>
        <w:right w:val="none" w:sz="0" w:space="0" w:color="auto"/>
      </w:divBdr>
      <w:divsChild>
        <w:div w:id="349584536">
          <w:marLeft w:val="0"/>
          <w:marRight w:val="0"/>
          <w:marTop w:val="0"/>
          <w:marBottom w:val="0"/>
          <w:divBdr>
            <w:top w:val="none" w:sz="0" w:space="0" w:color="auto"/>
            <w:left w:val="none" w:sz="0" w:space="0" w:color="auto"/>
            <w:bottom w:val="none" w:sz="0" w:space="0" w:color="auto"/>
            <w:right w:val="none" w:sz="0" w:space="0" w:color="auto"/>
          </w:divBdr>
        </w:div>
      </w:divsChild>
    </w:div>
    <w:div w:id="349581258">
      <w:marLeft w:val="0"/>
      <w:marRight w:val="0"/>
      <w:marTop w:val="0"/>
      <w:marBottom w:val="0"/>
      <w:divBdr>
        <w:top w:val="none" w:sz="0" w:space="0" w:color="auto"/>
        <w:left w:val="none" w:sz="0" w:space="0" w:color="auto"/>
        <w:bottom w:val="none" w:sz="0" w:space="0" w:color="auto"/>
        <w:right w:val="none" w:sz="0" w:space="0" w:color="auto"/>
      </w:divBdr>
      <w:divsChild>
        <w:div w:id="349588443">
          <w:marLeft w:val="0"/>
          <w:marRight w:val="0"/>
          <w:marTop w:val="0"/>
          <w:marBottom w:val="0"/>
          <w:divBdr>
            <w:top w:val="none" w:sz="0" w:space="0" w:color="auto"/>
            <w:left w:val="none" w:sz="0" w:space="0" w:color="auto"/>
            <w:bottom w:val="none" w:sz="0" w:space="0" w:color="auto"/>
            <w:right w:val="none" w:sz="0" w:space="0" w:color="auto"/>
          </w:divBdr>
        </w:div>
        <w:div w:id="349590049">
          <w:marLeft w:val="0"/>
          <w:marRight w:val="0"/>
          <w:marTop w:val="0"/>
          <w:marBottom w:val="0"/>
          <w:divBdr>
            <w:top w:val="none" w:sz="0" w:space="0" w:color="auto"/>
            <w:left w:val="none" w:sz="0" w:space="0" w:color="auto"/>
            <w:bottom w:val="none" w:sz="0" w:space="0" w:color="auto"/>
            <w:right w:val="none" w:sz="0" w:space="0" w:color="auto"/>
          </w:divBdr>
        </w:div>
      </w:divsChild>
    </w:div>
    <w:div w:id="349581266">
      <w:marLeft w:val="0"/>
      <w:marRight w:val="0"/>
      <w:marTop w:val="0"/>
      <w:marBottom w:val="0"/>
      <w:divBdr>
        <w:top w:val="none" w:sz="0" w:space="0" w:color="auto"/>
        <w:left w:val="none" w:sz="0" w:space="0" w:color="auto"/>
        <w:bottom w:val="none" w:sz="0" w:space="0" w:color="auto"/>
        <w:right w:val="none" w:sz="0" w:space="0" w:color="auto"/>
      </w:divBdr>
      <w:divsChild>
        <w:div w:id="349573601">
          <w:marLeft w:val="0"/>
          <w:marRight w:val="0"/>
          <w:marTop w:val="0"/>
          <w:marBottom w:val="0"/>
          <w:divBdr>
            <w:top w:val="none" w:sz="0" w:space="0" w:color="auto"/>
            <w:left w:val="none" w:sz="0" w:space="0" w:color="auto"/>
            <w:bottom w:val="none" w:sz="0" w:space="0" w:color="auto"/>
            <w:right w:val="none" w:sz="0" w:space="0" w:color="auto"/>
          </w:divBdr>
          <w:divsChild>
            <w:div w:id="3495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70">
      <w:marLeft w:val="0"/>
      <w:marRight w:val="0"/>
      <w:marTop w:val="0"/>
      <w:marBottom w:val="0"/>
      <w:divBdr>
        <w:top w:val="none" w:sz="0" w:space="0" w:color="auto"/>
        <w:left w:val="none" w:sz="0" w:space="0" w:color="auto"/>
        <w:bottom w:val="none" w:sz="0" w:space="0" w:color="auto"/>
        <w:right w:val="none" w:sz="0" w:space="0" w:color="auto"/>
      </w:divBdr>
    </w:div>
    <w:div w:id="349581271">
      <w:marLeft w:val="0"/>
      <w:marRight w:val="0"/>
      <w:marTop w:val="0"/>
      <w:marBottom w:val="0"/>
      <w:divBdr>
        <w:top w:val="none" w:sz="0" w:space="0" w:color="auto"/>
        <w:left w:val="none" w:sz="0" w:space="0" w:color="auto"/>
        <w:bottom w:val="none" w:sz="0" w:space="0" w:color="auto"/>
        <w:right w:val="none" w:sz="0" w:space="0" w:color="auto"/>
      </w:divBdr>
    </w:div>
    <w:div w:id="349581273">
      <w:marLeft w:val="0"/>
      <w:marRight w:val="0"/>
      <w:marTop w:val="0"/>
      <w:marBottom w:val="0"/>
      <w:divBdr>
        <w:top w:val="none" w:sz="0" w:space="0" w:color="auto"/>
        <w:left w:val="none" w:sz="0" w:space="0" w:color="auto"/>
        <w:bottom w:val="none" w:sz="0" w:space="0" w:color="auto"/>
        <w:right w:val="none" w:sz="0" w:space="0" w:color="auto"/>
      </w:divBdr>
    </w:div>
    <w:div w:id="349581274">
      <w:marLeft w:val="0"/>
      <w:marRight w:val="0"/>
      <w:marTop w:val="0"/>
      <w:marBottom w:val="0"/>
      <w:divBdr>
        <w:top w:val="none" w:sz="0" w:space="0" w:color="auto"/>
        <w:left w:val="none" w:sz="0" w:space="0" w:color="auto"/>
        <w:bottom w:val="none" w:sz="0" w:space="0" w:color="auto"/>
        <w:right w:val="none" w:sz="0" w:space="0" w:color="auto"/>
      </w:divBdr>
      <w:divsChild>
        <w:div w:id="349580989">
          <w:marLeft w:val="0"/>
          <w:marRight w:val="0"/>
          <w:marTop w:val="0"/>
          <w:marBottom w:val="0"/>
          <w:divBdr>
            <w:top w:val="none" w:sz="0" w:space="0" w:color="auto"/>
            <w:left w:val="none" w:sz="0" w:space="0" w:color="auto"/>
            <w:bottom w:val="none" w:sz="0" w:space="0" w:color="auto"/>
            <w:right w:val="none" w:sz="0" w:space="0" w:color="auto"/>
          </w:divBdr>
        </w:div>
        <w:div w:id="349601069">
          <w:marLeft w:val="0"/>
          <w:marRight w:val="0"/>
          <w:marTop w:val="0"/>
          <w:marBottom w:val="0"/>
          <w:divBdr>
            <w:top w:val="none" w:sz="0" w:space="0" w:color="auto"/>
            <w:left w:val="none" w:sz="0" w:space="0" w:color="auto"/>
            <w:bottom w:val="none" w:sz="0" w:space="0" w:color="auto"/>
            <w:right w:val="none" w:sz="0" w:space="0" w:color="auto"/>
          </w:divBdr>
        </w:div>
      </w:divsChild>
    </w:div>
    <w:div w:id="349581276">
      <w:marLeft w:val="0"/>
      <w:marRight w:val="0"/>
      <w:marTop w:val="0"/>
      <w:marBottom w:val="0"/>
      <w:divBdr>
        <w:top w:val="none" w:sz="0" w:space="0" w:color="auto"/>
        <w:left w:val="none" w:sz="0" w:space="0" w:color="auto"/>
        <w:bottom w:val="none" w:sz="0" w:space="0" w:color="auto"/>
        <w:right w:val="none" w:sz="0" w:space="0" w:color="auto"/>
      </w:divBdr>
    </w:div>
    <w:div w:id="349581278">
      <w:marLeft w:val="0"/>
      <w:marRight w:val="0"/>
      <w:marTop w:val="0"/>
      <w:marBottom w:val="0"/>
      <w:divBdr>
        <w:top w:val="none" w:sz="0" w:space="0" w:color="auto"/>
        <w:left w:val="none" w:sz="0" w:space="0" w:color="auto"/>
        <w:bottom w:val="none" w:sz="0" w:space="0" w:color="auto"/>
        <w:right w:val="none" w:sz="0" w:space="0" w:color="auto"/>
      </w:divBdr>
    </w:div>
    <w:div w:id="349581288">
      <w:marLeft w:val="0"/>
      <w:marRight w:val="0"/>
      <w:marTop w:val="0"/>
      <w:marBottom w:val="0"/>
      <w:divBdr>
        <w:top w:val="none" w:sz="0" w:space="0" w:color="auto"/>
        <w:left w:val="none" w:sz="0" w:space="0" w:color="auto"/>
        <w:bottom w:val="none" w:sz="0" w:space="0" w:color="auto"/>
        <w:right w:val="none" w:sz="0" w:space="0" w:color="auto"/>
      </w:divBdr>
    </w:div>
    <w:div w:id="349581289">
      <w:marLeft w:val="0"/>
      <w:marRight w:val="0"/>
      <w:marTop w:val="0"/>
      <w:marBottom w:val="0"/>
      <w:divBdr>
        <w:top w:val="none" w:sz="0" w:space="0" w:color="auto"/>
        <w:left w:val="none" w:sz="0" w:space="0" w:color="auto"/>
        <w:bottom w:val="none" w:sz="0" w:space="0" w:color="auto"/>
        <w:right w:val="none" w:sz="0" w:space="0" w:color="auto"/>
      </w:divBdr>
    </w:div>
    <w:div w:id="349581292">
      <w:marLeft w:val="0"/>
      <w:marRight w:val="0"/>
      <w:marTop w:val="0"/>
      <w:marBottom w:val="0"/>
      <w:divBdr>
        <w:top w:val="none" w:sz="0" w:space="0" w:color="auto"/>
        <w:left w:val="none" w:sz="0" w:space="0" w:color="auto"/>
        <w:bottom w:val="none" w:sz="0" w:space="0" w:color="auto"/>
        <w:right w:val="none" w:sz="0" w:space="0" w:color="auto"/>
      </w:divBdr>
    </w:div>
    <w:div w:id="349581294">
      <w:marLeft w:val="0"/>
      <w:marRight w:val="0"/>
      <w:marTop w:val="0"/>
      <w:marBottom w:val="0"/>
      <w:divBdr>
        <w:top w:val="none" w:sz="0" w:space="0" w:color="auto"/>
        <w:left w:val="none" w:sz="0" w:space="0" w:color="auto"/>
        <w:bottom w:val="none" w:sz="0" w:space="0" w:color="auto"/>
        <w:right w:val="none" w:sz="0" w:space="0" w:color="auto"/>
      </w:divBdr>
      <w:divsChild>
        <w:div w:id="349574073">
          <w:marLeft w:val="0"/>
          <w:marRight w:val="0"/>
          <w:marTop w:val="0"/>
          <w:marBottom w:val="0"/>
          <w:divBdr>
            <w:top w:val="none" w:sz="0" w:space="0" w:color="auto"/>
            <w:left w:val="none" w:sz="0" w:space="0" w:color="auto"/>
            <w:bottom w:val="none" w:sz="0" w:space="0" w:color="auto"/>
            <w:right w:val="none" w:sz="0" w:space="0" w:color="auto"/>
          </w:divBdr>
        </w:div>
      </w:divsChild>
    </w:div>
    <w:div w:id="349581297">
      <w:marLeft w:val="0"/>
      <w:marRight w:val="0"/>
      <w:marTop w:val="0"/>
      <w:marBottom w:val="0"/>
      <w:divBdr>
        <w:top w:val="none" w:sz="0" w:space="0" w:color="auto"/>
        <w:left w:val="none" w:sz="0" w:space="0" w:color="auto"/>
        <w:bottom w:val="none" w:sz="0" w:space="0" w:color="auto"/>
        <w:right w:val="none" w:sz="0" w:space="0" w:color="auto"/>
      </w:divBdr>
      <w:divsChild>
        <w:div w:id="349586008">
          <w:marLeft w:val="0"/>
          <w:marRight w:val="0"/>
          <w:marTop w:val="0"/>
          <w:marBottom w:val="0"/>
          <w:divBdr>
            <w:top w:val="none" w:sz="0" w:space="0" w:color="auto"/>
            <w:left w:val="none" w:sz="0" w:space="0" w:color="auto"/>
            <w:bottom w:val="none" w:sz="0" w:space="0" w:color="auto"/>
            <w:right w:val="none" w:sz="0" w:space="0" w:color="auto"/>
          </w:divBdr>
        </w:div>
      </w:divsChild>
    </w:div>
    <w:div w:id="349581298">
      <w:marLeft w:val="0"/>
      <w:marRight w:val="0"/>
      <w:marTop w:val="0"/>
      <w:marBottom w:val="0"/>
      <w:divBdr>
        <w:top w:val="none" w:sz="0" w:space="0" w:color="auto"/>
        <w:left w:val="none" w:sz="0" w:space="0" w:color="auto"/>
        <w:bottom w:val="none" w:sz="0" w:space="0" w:color="auto"/>
        <w:right w:val="none" w:sz="0" w:space="0" w:color="auto"/>
      </w:divBdr>
    </w:div>
    <w:div w:id="349581300">
      <w:marLeft w:val="0"/>
      <w:marRight w:val="0"/>
      <w:marTop w:val="0"/>
      <w:marBottom w:val="0"/>
      <w:divBdr>
        <w:top w:val="none" w:sz="0" w:space="0" w:color="auto"/>
        <w:left w:val="none" w:sz="0" w:space="0" w:color="auto"/>
        <w:bottom w:val="none" w:sz="0" w:space="0" w:color="auto"/>
        <w:right w:val="none" w:sz="0" w:space="0" w:color="auto"/>
      </w:divBdr>
      <w:divsChild>
        <w:div w:id="349599304">
          <w:marLeft w:val="0"/>
          <w:marRight w:val="0"/>
          <w:marTop w:val="0"/>
          <w:marBottom w:val="0"/>
          <w:divBdr>
            <w:top w:val="none" w:sz="0" w:space="0" w:color="auto"/>
            <w:left w:val="none" w:sz="0" w:space="0" w:color="auto"/>
            <w:bottom w:val="none" w:sz="0" w:space="0" w:color="auto"/>
            <w:right w:val="none" w:sz="0" w:space="0" w:color="auto"/>
          </w:divBdr>
        </w:div>
      </w:divsChild>
    </w:div>
    <w:div w:id="349581310">
      <w:marLeft w:val="0"/>
      <w:marRight w:val="0"/>
      <w:marTop w:val="0"/>
      <w:marBottom w:val="0"/>
      <w:divBdr>
        <w:top w:val="none" w:sz="0" w:space="0" w:color="auto"/>
        <w:left w:val="none" w:sz="0" w:space="0" w:color="auto"/>
        <w:bottom w:val="none" w:sz="0" w:space="0" w:color="auto"/>
        <w:right w:val="none" w:sz="0" w:space="0" w:color="auto"/>
      </w:divBdr>
    </w:div>
    <w:div w:id="349581311">
      <w:marLeft w:val="0"/>
      <w:marRight w:val="0"/>
      <w:marTop w:val="0"/>
      <w:marBottom w:val="0"/>
      <w:divBdr>
        <w:top w:val="none" w:sz="0" w:space="0" w:color="auto"/>
        <w:left w:val="none" w:sz="0" w:space="0" w:color="auto"/>
        <w:bottom w:val="none" w:sz="0" w:space="0" w:color="auto"/>
        <w:right w:val="none" w:sz="0" w:space="0" w:color="auto"/>
      </w:divBdr>
    </w:div>
    <w:div w:id="349581312">
      <w:marLeft w:val="0"/>
      <w:marRight w:val="0"/>
      <w:marTop w:val="0"/>
      <w:marBottom w:val="0"/>
      <w:divBdr>
        <w:top w:val="none" w:sz="0" w:space="0" w:color="auto"/>
        <w:left w:val="none" w:sz="0" w:space="0" w:color="auto"/>
        <w:bottom w:val="none" w:sz="0" w:space="0" w:color="auto"/>
        <w:right w:val="none" w:sz="0" w:space="0" w:color="auto"/>
      </w:divBdr>
    </w:div>
    <w:div w:id="349581314">
      <w:marLeft w:val="0"/>
      <w:marRight w:val="0"/>
      <w:marTop w:val="0"/>
      <w:marBottom w:val="0"/>
      <w:divBdr>
        <w:top w:val="none" w:sz="0" w:space="0" w:color="auto"/>
        <w:left w:val="none" w:sz="0" w:space="0" w:color="auto"/>
        <w:bottom w:val="none" w:sz="0" w:space="0" w:color="auto"/>
        <w:right w:val="none" w:sz="0" w:space="0" w:color="auto"/>
      </w:divBdr>
    </w:div>
    <w:div w:id="349581316">
      <w:marLeft w:val="0"/>
      <w:marRight w:val="0"/>
      <w:marTop w:val="0"/>
      <w:marBottom w:val="0"/>
      <w:divBdr>
        <w:top w:val="none" w:sz="0" w:space="0" w:color="auto"/>
        <w:left w:val="none" w:sz="0" w:space="0" w:color="auto"/>
        <w:bottom w:val="none" w:sz="0" w:space="0" w:color="auto"/>
        <w:right w:val="none" w:sz="0" w:space="0" w:color="auto"/>
      </w:divBdr>
    </w:div>
    <w:div w:id="349581318">
      <w:marLeft w:val="0"/>
      <w:marRight w:val="0"/>
      <w:marTop w:val="0"/>
      <w:marBottom w:val="0"/>
      <w:divBdr>
        <w:top w:val="none" w:sz="0" w:space="0" w:color="auto"/>
        <w:left w:val="none" w:sz="0" w:space="0" w:color="auto"/>
        <w:bottom w:val="none" w:sz="0" w:space="0" w:color="auto"/>
        <w:right w:val="none" w:sz="0" w:space="0" w:color="auto"/>
      </w:divBdr>
    </w:div>
    <w:div w:id="349581319">
      <w:marLeft w:val="0"/>
      <w:marRight w:val="0"/>
      <w:marTop w:val="0"/>
      <w:marBottom w:val="0"/>
      <w:divBdr>
        <w:top w:val="none" w:sz="0" w:space="0" w:color="auto"/>
        <w:left w:val="none" w:sz="0" w:space="0" w:color="auto"/>
        <w:bottom w:val="none" w:sz="0" w:space="0" w:color="auto"/>
        <w:right w:val="none" w:sz="0" w:space="0" w:color="auto"/>
      </w:divBdr>
      <w:divsChild>
        <w:div w:id="349592665">
          <w:marLeft w:val="0"/>
          <w:marRight w:val="0"/>
          <w:marTop w:val="0"/>
          <w:marBottom w:val="0"/>
          <w:divBdr>
            <w:top w:val="none" w:sz="0" w:space="0" w:color="auto"/>
            <w:left w:val="none" w:sz="0" w:space="0" w:color="auto"/>
            <w:bottom w:val="none" w:sz="0" w:space="0" w:color="auto"/>
            <w:right w:val="none" w:sz="0" w:space="0" w:color="auto"/>
          </w:divBdr>
          <w:divsChild>
            <w:div w:id="349575344">
              <w:marLeft w:val="0"/>
              <w:marRight w:val="0"/>
              <w:marTop w:val="0"/>
              <w:marBottom w:val="0"/>
              <w:divBdr>
                <w:top w:val="none" w:sz="0" w:space="0" w:color="auto"/>
                <w:left w:val="none" w:sz="0" w:space="0" w:color="auto"/>
                <w:bottom w:val="none" w:sz="0" w:space="0" w:color="auto"/>
                <w:right w:val="none" w:sz="0" w:space="0" w:color="auto"/>
              </w:divBdr>
              <w:divsChild>
                <w:div w:id="349571380">
                  <w:marLeft w:val="0"/>
                  <w:marRight w:val="0"/>
                  <w:marTop w:val="0"/>
                  <w:marBottom w:val="150"/>
                  <w:divBdr>
                    <w:top w:val="none" w:sz="0" w:space="0" w:color="auto"/>
                    <w:left w:val="none" w:sz="0" w:space="0" w:color="auto"/>
                    <w:bottom w:val="none" w:sz="0" w:space="0" w:color="auto"/>
                    <w:right w:val="none" w:sz="0" w:space="0" w:color="auto"/>
                  </w:divBdr>
                  <w:divsChild>
                    <w:div w:id="349574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2654">
              <w:marLeft w:val="0"/>
              <w:marRight w:val="0"/>
              <w:marTop w:val="0"/>
              <w:marBottom w:val="0"/>
              <w:divBdr>
                <w:top w:val="none" w:sz="0" w:space="0" w:color="auto"/>
                <w:left w:val="none" w:sz="0" w:space="0" w:color="auto"/>
                <w:bottom w:val="none" w:sz="0" w:space="0" w:color="auto"/>
                <w:right w:val="none" w:sz="0" w:space="0" w:color="auto"/>
              </w:divBdr>
            </w:div>
          </w:divsChild>
        </w:div>
        <w:div w:id="349596964">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1320">
      <w:marLeft w:val="0"/>
      <w:marRight w:val="0"/>
      <w:marTop w:val="0"/>
      <w:marBottom w:val="0"/>
      <w:divBdr>
        <w:top w:val="none" w:sz="0" w:space="0" w:color="auto"/>
        <w:left w:val="none" w:sz="0" w:space="0" w:color="auto"/>
        <w:bottom w:val="none" w:sz="0" w:space="0" w:color="auto"/>
        <w:right w:val="none" w:sz="0" w:space="0" w:color="auto"/>
      </w:divBdr>
    </w:div>
    <w:div w:id="349581324">
      <w:marLeft w:val="0"/>
      <w:marRight w:val="0"/>
      <w:marTop w:val="0"/>
      <w:marBottom w:val="0"/>
      <w:divBdr>
        <w:top w:val="none" w:sz="0" w:space="0" w:color="auto"/>
        <w:left w:val="none" w:sz="0" w:space="0" w:color="auto"/>
        <w:bottom w:val="none" w:sz="0" w:space="0" w:color="auto"/>
        <w:right w:val="none" w:sz="0" w:space="0" w:color="auto"/>
      </w:divBdr>
    </w:div>
    <w:div w:id="349581325">
      <w:marLeft w:val="0"/>
      <w:marRight w:val="0"/>
      <w:marTop w:val="0"/>
      <w:marBottom w:val="0"/>
      <w:divBdr>
        <w:top w:val="none" w:sz="0" w:space="0" w:color="auto"/>
        <w:left w:val="none" w:sz="0" w:space="0" w:color="auto"/>
        <w:bottom w:val="none" w:sz="0" w:space="0" w:color="auto"/>
        <w:right w:val="none" w:sz="0" w:space="0" w:color="auto"/>
      </w:divBdr>
      <w:divsChild>
        <w:div w:id="349597791">
          <w:marLeft w:val="0"/>
          <w:marRight w:val="0"/>
          <w:marTop w:val="0"/>
          <w:marBottom w:val="0"/>
          <w:divBdr>
            <w:top w:val="none" w:sz="0" w:space="0" w:color="auto"/>
            <w:left w:val="none" w:sz="0" w:space="0" w:color="auto"/>
            <w:bottom w:val="none" w:sz="0" w:space="0" w:color="auto"/>
            <w:right w:val="none" w:sz="0" w:space="0" w:color="auto"/>
          </w:divBdr>
        </w:div>
      </w:divsChild>
    </w:div>
    <w:div w:id="349581329">
      <w:marLeft w:val="0"/>
      <w:marRight w:val="0"/>
      <w:marTop w:val="0"/>
      <w:marBottom w:val="0"/>
      <w:divBdr>
        <w:top w:val="none" w:sz="0" w:space="0" w:color="auto"/>
        <w:left w:val="none" w:sz="0" w:space="0" w:color="auto"/>
        <w:bottom w:val="none" w:sz="0" w:space="0" w:color="auto"/>
        <w:right w:val="none" w:sz="0" w:space="0" w:color="auto"/>
      </w:divBdr>
    </w:div>
    <w:div w:id="349581331">
      <w:marLeft w:val="0"/>
      <w:marRight w:val="0"/>
      <w:marTop w:val="0"/>
      <w:marBottom w:val="0"/>
      <w:divBdr>
        <w:top w:val="none" w:sz="0" w:space="0" w:color="auto"/>
        <w:left w:val="none" w:sz="0" w:space="0" w:color="auto"/>
        <w:bottom w:val="none" w:sz="0" w:space="0" w:color="auto"/>
        <w:right w:val="none" w:sz="0" w:space="0" w:color="auto"/>
      </w:divBdr>
    </w:div>
    <w:div w:id="349581333">
      <w:marLeft w:val="0"/>
      <w:marRight w:val="0"/>
      <w:marTop w:val="0"/>
      <w:marBottom w:val="0"/>
      <w:divBdr>
        <w:top w:val="none" w:sz="0" w:space="0" w:color="auto"/>
        <w:left w:val="none" w:sz="0" w:space="0" w:color="auto"/>
        <w:bottom w:val="none" w:sz="0" w:space="0" w:color="auto"/>
        <w:right w:val="none" w:sz="0" w:space="0" w:color="auto"/>
      </w:divBdr>
      <w:divsChild>
        <w:div w:id="349584700">
          <w:marLeft w:val="0"/>
          <w:marRight w:val="0"/>
          <w:marTop w:val="0"/>
          <w:marBottom w:val="0"/>
          <w:divBdr>
            <w:top w:val="none" w:sz="0" w:space="0" w:color="auto"/>
            <w:left w:val="none" w:sz="0" w:space="0" w:color="auto"/>
            <w:bottom w:val="none" w:sz="0" w:space="0" w:color="auto"/>
            <w:right w:val="none" w:sz="0" w:space="0" w:color="auto"/>
          </w:divBdr>
        </w:div>
        <w:div w:id="349585229">
          <w:marLeft w:val="0"/>
          <w:marRight w:val="0"/>
          <w:marTop w:val="0"/>
          <w:marBottom w:val="0"/>
          <w:divBdr>
            <w:top w:val="none" w:sz="0" w:space="0" w:color="auto"/>
            <w:left w:val="none" w:sz="0" w:space="0" w:color="auto"/>
            <w:bottom w:val="none" w:sz="0" w:space="0" w:color="auto"/>
            <w:right w:val="none" w:sz="0" w:space="0" w:color="auto"/>
          </w:divBdr>
          <w:divsChild>
            <w:div w:id="3495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39">
      <w:marLeft w:val="0"/>
      <w:marRight w:val="0"/>
      <w:marTop w:val="0"/>
      <w:marBottom w:val="0"/>
      <w:divBdr>
        <w:top w:val="none" w:sz="0" w:space="0" w:color="auto"/>
        <w:left w:val="none" w:sz="0" w:space="0" w:color="auto"/>
        <w:bottom w:val="none" w:sz="0" w:space="0" w:color="auto"/>
        <w:right w:val="none" w:sz="0" w:space="0" w:color="auto"/>
      </w:divBdr>
      <w:divsChild>
        <w:div w:id="349591261">
          <w:marLeft w:val="0"/>
          <w:marRight w:val="0"/>
          <w:marTop w:val="0"/>
          <w:marBottom w:val="0"/>
          <w:divBdr>
            <w:top w:val="none" w:sz="0" w:space="0" w:color="auto"/>
            <w:left w:val="none" w:sz="0" w:space="0" w:color="auto"/>
            <w:bottom w:val="none" w:sz="0" w:space="0" w:color="auto"/>
            <w:right w:val="none" w:sz="0" w:space="0" w:color="auto"/>
          </w:divBdr>
        </w:div>
      </w:divsChild>
    </w:div>
    <w:div w:id="349581345">
      <w:marLeft w:val="0"/>
      <w:marRight w:val="0"/>
      <w:marTop w:val="0"/>
      <w:marBottom w:val="0"/>
      <w:divBdr>
        <w:top w:val="none" w:sz="0" w:space="0" w:color="auto"/>
        <w:left w:val="none" w:sz="0" w:space="0" w:color="auto"/>
        <w:bottom w:val="none" w:sz="0" w:space="0" w:color="auto"/>
        <w:right w:val="none" w:sz="0" w:space="0" w:color="auto"/>
      </w:divBdr>
    </w:div>
    <w:div w:id="349581349">
      <w:marLeft w:val="0"/>
      <w:marRight w:val="0"/>
      <w:marTop w:val="0"/>
      <w:marBottom w:val="0"/>
      <w:divBdr>
        <w:top w:val="none" w:sz="0" w:space="0" w:color="auto"/>
        <w:left w:val="none" w:sz="0" w:space="0" w:color="auto"/>
        <w:bottom w:val="none" w:sz="0" w:space="0" w:color="auto"/>
        <w:right w:val="none" w:sz="0" w:space="0" w:color="auto"/>
      </w:divBdr>
      <w:divsChild>
        <w:div w:id="349577824">
          <w:marLeft w:val="0"/>
          <w:marRight w:val="0"/>
          <w:marTop w:val="0"/>
          <w:marBottom w:val="0"/>
          <w:divBdr>
            <w:top w:val="none" w:sz="0" w:space="0" w:color="auto"/>
            <w:left w:val="none" w:sz="0" w:space="0" w:color="auto"/>
            <w:bottom w:val="none" w:sz="0" w:space="0" w:color="auto"/>
            <w:right w:val="none" w:sz="0" w:space="0" w:color="auto"/>
          </w:divBdr>
        </w:div>
      </w:divsChild>
    </w:div>
    <w:div w:id="349581350">
      <w:marLeft w:val="0"/>
      <w:marRight w:val="0"/>
      <w:marTop w:val="0"/>
      <w:marBottom w:val="0"/>
      <w:divBdr>
        <w:top w:val="none" w:sz="0" w:space="0" w:color="auto"/>
        <w:left w:val="none" w:sz="0" w:space="0" w:color="auto"/>
        <w:bottom w:val="none" w:sz="0" w:space="0" w:color="auto"/>
        <w:right w:val="none" w:sz="0" w:space="0" w:color="auto"/>
      </w:divBdr>
    </w:div>
    <w:div w:id="349581351">
      <w:marLeft w:val="0"/>
      <w:marRight w:val="0"/>
      <w:marTop w:val="0"/>
      <w:marBottom w:val="0"/>
      <w:divBdr>
        <w:top w:val="none" w:sz="0" w:space="0" w:color="auto"/>
        <w:left w:val="none" w:sz="0" w:space="0" w:color="auto"/>
        <w:bottom w:val="none" w:sz="0" w:space="0" w:color="auto"/>
        <w:right w:val="none" w:sz="0" w:space="0" w:color="auto"/>
      </w:divBdr>
      <w:divsChild>
        <w:div w:id="349581352">
          <w:marLeft w:val="0"/>
          <w:marRight w:val="0"/>
          <w:marTop w:val="0"/>
          <w:marBottom w:val="0"/>
          <w:divBdr>
            <w:top w:val="none" w:sz="0" w:space="0" w:color="auto"/>
            <w:left w:val="none" w:sz="0" w:space="0" w:color="auto"/>
            <w:bottom w:val="none" w:sz="0" w:space="0" w:color="auto"/>
            <w:right w:val="none" w:sz="0" w:space="0" w:color="auto"/>
          </w:divBdr>
        </w:div>
      </w:divsChild>
    </w:div>
    <w:div w:id="349581355">
      <w:marLeft w:val="0"/>
      <w:marRight w:val="0"/>
      <w:marTop w:val="0"/>
      <w:marBottom w:val="0"/>
      <w:divBdr>
        <w:top w:val="none" w:sz="0" w:space="0" w:color="auto"/>
        <w:left w:val="none" w:sz="0" w:space="0" w:color="auto"/>
        <w:bottom w:val="none" w:sz="0" w:space="0" w:color="auto"/>
        <w:right w:val="none" w:sz="0" w:space="0" w:color="auto"/>
      </w:divBdr>
    </w:div>
    <w:div w:id="349581356">
      <w:marLeft w:val="0"/>
      <w:marRight w:val="0"/>
      <w:marTop w:val="0"/>
      <w:marBottom w:val="0"/>
      <w:divBdr>
        <w:top w:val="none" w:sz="0" w:space="0" w:color="auto"/>
        <w:left w:val="none" w:sz="0" w:space="0" w:color="auto"/>
        <w:bottom w:val="none" w:sz="0" w:space="0" w:color="auto"/>
        <w:right w:val="none" w:sz="0" w:space="0" w:color="auto"/>
      </w:divBdr>
    </w:div>
    <w:div w:id="349581359">
      <w:marLeft w:val="0"/>
      <w:marRight w:val="0"/>
      <w:marTop w:val="0"/>
      <w:marBottom w:val="0"/>
      <w:divBdr>
        <w:top w:val="none" w:sz="0" w:space="0" w:color="auto"/>
        <w:left w:val="none" w:sz="0" w:space="0" w:color="auto"/>
        <w:bottom w:val="none" w:sz="0" w:space="0" w:color="auto"/>
        <w:right w:val="none" w:sz="0" w:space="0" w:color="auto"/>
      </w:divBdr>
    </w:div>
    <w:div w:id="349581361">
      <w:marLeft w:val="0"/>
      <w:marRight w:val="0"/>
      <w:marTop w:val="0"/>
      <w:marBottom w:val="0"/>
      <w:divBdr>
        <w:top w:val="none" w:sz="0" w:space="0" w:color="auto"/>
        <w:left w:val="none" w:sz="0" w:space="0" w:color="auto"/>
        <w:bottom w:val="none" w:sz="0" w:space="0" w:color="auto"/>
        <w:right w:val="none" w:sz="0" w:space="0" w:color="auto"/>
      </w:divBdr>
      <w:divsChild>
        <w:div w:id="349592648">
          <w:marLeft w:val="0"/>
          <w:marRight w:val="0"/>
          <w:marTop w:val="0"/>
          <w:marBottom w:val="0"/>
          <w:divBdr>
            <w:top w:val="none" w:sz="0" w:space="0" w:color="auto"/>
            <w:left w:val="none" w:sz="0" w:space="0" w:color="auto"/>
            <w:bottom w:val="none" w:sz="0" w:space="0" w:color="auto"/>
            <w:right w:val="none" w:sz="0" w:space="0" w:color="auto"/>
          </w:divBdr>
        </w:div>
      </w:divsChild>
    </w:div>
    <w:div w:id="349581364">
      <w:marLeft w:val="0"/>
      <w:marRight w:val="0"/>
      <w:marTop w:val="0"/>
      <w:marBottom w:val="0"/>
      <w:divBdr>
        <w:top w:val="none" w:sz="0" w:space="0" w:color="auto"/>
        <w:left w:val="none" w:sz="0" w:space="0" w:color="auto"/>
        <w:bottom w:val="none" w:sz="0" w:space="0" w:color="auto"/>
        <w:right w:val="none" w:sz="0" w:space="0" w:color="auto"/>
      </w:divBdr>
      <w:divsChild>
        <w:div w:id="349582872">
          <w:marLeft w:val="0"/>
          <w:marRight w:val="0"/>
          <w:marTop w:val="0"/>
          <w:marBottom w:val="0"/>
          <w:divBdr>
            <w:top w:val="none" w:sz="0" w:space="0" w:color="auto"/>
            <w:left w:val="none" w:sz="0" w:space="0" w:color="auto"/>
            <w:bottom w:val="none" w:sz="0" w:space="0" w:color="auto"/>
            <w:right w:val="none" w:sz="0" w:space="0" w:color="auto"/>
          </w:divBdr>
          <w:divsChild>
            <w:div w:id="3495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76">
      <w:marLeft w:val="0"/>
      <w:marRight w:val="0"/>
      <w:marTop w:val="0"/>
      <w:marBottom w:val="0"/>
      <w:divBdr>
        <w:top w:val="none" w:sz="0" w:space="0" w:color="auto"/>
        <w:left w:val="none" w:sz="0" w:space="0" w:color="auto"/>
        <w:bottom w:val="none" w:sz="0" w:space="0" w:color="auto"/>
        <w:right w:val="none" w:sz="0" w:space="0" w:color="auto"/>
      </w:divBdr>
    </w:div>
    <w:div w:id="349581380">
      <w:marLeft w:val="0"/>
      <w:marRight w:val="0"/>
      <w:marTop w:val="0"/>
      <w:marBottom w:val="0"/>
      <w:divBdr>
        <w:top w:val="none" w:sz="0" w:space="0" w:color="auto"/>
        <w:left w:val="none" w:sz="0" w:space="0" w:color="auto"/>
        <w:bottom w:val="none" w:sz="0" w:space="0" w:color="auto"/>
        <w:right w:val="none" w:sz="0" w:space="0" w:color="auto"/>
      </w:divBdr>
      <w:divsChild>
        <w:div w:id="349572537">
          <w:marLeft w:val="0"/>
          <w:marRight w:val="0"/>
          <w:marTop w:val="58"/>
          <w:marBottom w:val="174"/>
          <w:divBdr>
            <w:top w:val="none" w:sz="0" w:space="0" w:color="auto"/>
            <w:left w:val="none" w:sz="0" w:space="0" w:color="auto"/>
            <w:bottom w:val="none" w:sz="0" w:space="0" w:color="auto"/>
            <w:right w:val="none" w:sz="0" w:space="0" w:color="auto"/>
          </w:divBdr>
        </w:div>
        <w:div w:id="349592947">
          <w:marLeft w:val="0"/>
          <w:marRight w:val="0"/>
          <w:marTop w:val="81"/>
          <w:marBottom w:val="197"/>
          <w:divBdr>
            <w:top w:val="none" w:sz="0" w:space="0" w:color="auto"/>
            <w:left w:val="none" w:sz="0" w:space="0" w:color="auto"/>
            <w:bottom w:val="none" w:sz="0" w:space="0" w:color="auto"/>
            <w:right w:val="none" w:sz="0" w:space="0" w:color="auto"/>
          </w:divBdr>
        </w:div>
      </w:divsChild>
    </w:div>
    <w:div w:id="349581381">
      <w:marLeft w:val="0"/>
      <w:marRight w:val="0"/>
      <w:marTop w:val="0"/>
      <w:marBottom w:val="0"/>
      <w:divBdr>
        <w:top w:val="none" w:sz="0" w:space="0" w:color="auto"/>
        <w:left w:val="none" w:sz="0" w:space="0" w:color="auto"/>
        <w:bottom w:val="none" w:sz="0" w:space="0" w:color="auto"/>
        <w:right w:val="none" w:sz="0" w:space="0" w:color="auto"/>
      </w:divBdr>
    </w:div>
    <w:div w:id="349581385">
      <w:marLeft w:val="0"/>
      <w:marRight w:val="0"/>
      <w:marTop w:val="0"/>
      <w:marBottom w:val="0"/>
      <w:divBdr>
        <w:top w:val="none" w:sz="0" w:space="0" w:color="auto"/>
        <w:left w:val="none" w:sz="0" w:space="0" w:color="auto"/>
        <w:bottom w:val="none" w:sz="0" w:space="0" w:color="auto"/>
        <w:right w:val="none" w:sz="0" w:space="0" w:color="auto"/>
      </w:divBdr>
    </w:div>
    <w:div w:id="349581397">
      <w:marLeft w:val="0"/>
      <w:marRight w:val="0"/>
      <w:marTop w:val="0"/>
      <w:marBottom w:val="0"/>
      <w:divBdr>
        <w:top w:val="none" w:sz="0" w:space="0" w:color="auto"/>
        <w:left w:val="none" w:sz="0" w:space="0" w:color="auto"/>
        <w:bottom w:val="none" w:sz="0" w:space="0" w:color="auto"/>
        <w:right w:val="none" w:sz="0" w:space="0" w:color="auto"/>
      </w:divBdr>
      <w:divsChild>
        <w:div w:id="349595866">
          <w:marLeft w:val="0"/>
          <w:marRight w:val="0"/>
          <w:marTop w:val="0"/>
          <w:marBottom w:val="0"/>
          <w:divBdr>
            <w:top w:val="none" w:sz="0" w:space="0" w:color="auto"/>
            <w:left w:val="none" w:sz="0" w:space="0" w:color="auto"/>
            <w:bottom w:val="none" w:sz="0" w:space="0" w:color="auto"/>
            <w:right w:val="none" w:sz="0" w:space="0" w:color="auto"/>
          </w:divBdr>
          <w:divsChild>
            <w:div w:id="349595146">
              <w:marLeft w:val="0"/>
              <w:marRight w:val="0"/>
              <w:marTop w:val="0"/>
              <w:marBottom w:val="0"/>
              <w:divBdr>
                <w:top w:val="none" w:sz="0" w:space="0" w:color="auto"/>
                <w:left w:val="none" w:sz="0" w:space="0" w:color="auto"/>
                <w:bottom w:val="none" w:sz="0" w:space="0" w:color="auto"/>
                <w:right w:val="none" w:sz="0" w:space="0" w:color="auto"/>
              </w:divBdr>
            </w:div>
            <w:div w:id="349600493">
              <w:marLeft w:val="0"/>
              <w:marRight w:val="0"/>
              <w:marTop w:val="0"/>
              <w:marBottom w:val="0"/>
              <w:divBdr>
                <w:top w:val="none" w:sz="0" w:space="0" w:color="auto"/>
                <w:left w:val="none" w:sz="0" w:space="0" w:color="auto"/>
                <w:bottom w:val="none" w:sz="0" w:space="0" w:color="auto"/>
                <w:right w:val="none" w:sz="0" w:space="0" w:color="auto"/>
              </w:divBdr>
              <w:divsChild>
                <w:div w:id="349599690">
                  <w:marLeft w:val="0"/>
                  <w:marRight w:val="0"/>
                  <w:marTop w:val="0"/>
                  <w:marBottom w:val="0"/>
                  <w:divBdr>
                    <w:top w:val="none" w:sz="0" w:space="0" w:color="auto"/>
                    <w:left w:val="none" w:sz="0" w:space="0" w:color="auto"/>
                    <w:bottom w:val="none" w:sz="0" w:space="0" w:color="auto"/>
                    <w:right w:val="none" w:sz="0" w:space="0" w:color="auto"/>
                  </w:divBdr>
                  <w:divsChild>
                    <w:div w:id="3495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399">
      <w:marLeft w:val="0"/>
      <w:marRight w:val="0"/>
      <w:marTop w:val="0"/>
      <w:marBottom w:val="0"/>
      <w:divBdr>
        <w:top w:val="none" w:sz="0" w:space="0" w:color="auto"/>
        <w:left w:val="none" w:sz="0" w:space="0" w:color="auto"/>
        <w:bottom w:val="none" w:sz="0" w:space="0" w:color="auto"/>
        <w:right w:val="none" w:sz="0" w:space="0" w:color="auto"/>
      </w:divBdr>
      <w:divsChild>
        <w:div w:id="349571158">
          <w:marLeft w:val="0"/>
          <w:marRight w:val="0"/>
          <w:marTop w:val="0"/>
          <w:marBottom w:val="0"/>
          <w:divBdr>
            <w:top w:val="none" w:sz="0" w:space="0" w:color="auto"/>
            <w:left w:val="none" w:sz="0" w:space="0" w:color="auto"/>
            <w:bottom w:val="none" w:sz="0" w:space="0" w:color="auto"/>
            <w:right w:val="none" w:sz="0" w:space="0" w:color="auto"/>
          </w:divBdr>
        </w:div>
        <w:div w:id="349588272">
          <w:marLeft w:val="0"/>
          <w:marRight w:val="0"/>
          <w:marTop w:val="0"/>
          <w:marBottom w:val="0"/>
          <w:divBdr>
            <w:top w:val="none" w:sz="0" w:space="0" w:color="auto"/>
            <w:left w:val="none" w:sz="0" w:space="0" w:color="auto"/>
            <w:bottom w:val="none" w:sz="0" w:space="0" w:color="auto"/>
            <w:right w:val="none" w:sz="0" w:space="0" w:color="auto"/>
          </w:divBdr>
        </w:div>
      </w:divsChild>
    </w:div>
    <w:div w:id="349581402">
      <w:marLeft w:val="0"/>
      <w:marRight w:val="0"/>
      <w:marTop w:val="0"/>
      <w:marBottom w:val="0"/>
      <w:divBdr>
        <w:top w:val="none" w:sz="0" w:space="0" w:color="auto"/>
        <w:left w:val="none" w:sz="0" w:space="0" w:color="auto"/>
        <w:bottom w:val="none" w:sz="0" w:space="0" w:color="auto"/>
        <w:right w:val="none" w:sz="0" w:space="0" w:color="auto"/>
      </w:divBdr>
    </w:div>
    <w:div w:id="349581406">
      <w:marLeft w:val="0"/>
      <w:marRight w:val="0"/>
      <w:marTop w:val="0"/>
      <w:marBottom w:val="0"/>
      <w:divBdr>
        <w:top w:val="none" w:sz="0" w:space="0" w:color="auto"/>
        <w:left w:val="none" w:sz="0" w:space="0" w:color="auto"/>
        <w:bottom w:val="none" w:sz="0" w:space="0" w:color="auto"/>
        <w:right w:val="none" w:sz="0" w:space="0" w:color="auto"/>
      </w:divBdr>
      <w:divsChild>
        <w:div w:id="349592282">
          <w:marLeft w:val="0"/>
          <w:marRight w:val="0"/>
          <w:marTop w:val="0"/>
          <w:marBottom w:val="0"/>
          <w:divBdr>
            <w:top w:val="none" w:sz="0" w:space="0" w:color="auto"/>
            <w:left w:val="none" w:sz="0" w:space="0" w:color="auto"/>
            <w:bottom w:val="none" w:sz="0" w:space="0" w:color="auto"/>
            <w:right w:val="none" w:sz="0" w:space="0" w:color="auto"/>
          </w:divBdr>
          <w:divsChild>
            <w:div w:id="349571940">
              <w:marLeft w:val="0"/>
              <w:marRight w:val="0"/>
              <w:marTop w:val="0"/>
              <w:marBottom w:val="0"/>
              <w:divBdr>
                <w:top w:val="none" w:sz="0" w:space="0" w:color="auto"/>
                <w:left w:val="none" w:sz="0" w:space="0" w:color="auto"/>
                <w:bottom w:val="none" w:sz="0" w:space="0" w:color="auto"/>
                <w:right w:val="none" w:sz="0" w:space="0" w:color="auto"/>
              </w:divBdr>
            </w:div>
            <w:div w:id="349573439">
              <w:marLeft w:val="0"/>
              <w:marRight w:val="0"/>
              <w:marTop w:val="0"/>
              <w:marBottom w:val="0"/>
              <w:divBdr>
                <w:top w:val="none" w:sz="0" w:space="0" w:color="auto"/>
                <w:left w:val="none" w:sz="0" w:space="0" w:color="auto"/>
                <w:bottom w:val="none" w:sz="0" w:space="0" w:color="auto"/>
                <w:right w:val="none" w:sz="0" w:space="0" w:color="auto"/>
              </w:divBdr>
              <w:divsChild>
                <w:div w:id="349576371">
                  <w:marLeft w:val="0"/>
                  <w:marRight w:val="0"/>
                  <w:marTop w:val="0"/>
                  <w:marBottom w:val="150"/>
                  <w:divBdr>
                    <w:top w:val="none" w:sz="0" w:space="0" w:color="auto"/>
                    <w:left w:val="none" w:sz="0" w:space="0" w:color="auto"/>
                    <w:bottom w:val="none" w:sz="0" w:space="0" w:color="auto"/>
                    <w:right w:val="none" w:sz="0" w:space="0" w:color="auto"/>
                  </w:divBdr>
                  <w:divsChild>
                    <w:div w:id="3495717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1409">
      <w:marLeft w:val="0"/>
      <w:marRight w:val="0"/>
      <w:marTop w:val="0"/>
      <w:marBottom w:val="0"/>
      <w:divBdr>
        <w:top w:val="none" w:sz="0" w:space="0" w:color="auto"/>
        <w:left w:val="none" w:sz="0" w:space="0" w:color="auto"/>
        <w:bottom w:val="none" w:sz="0" w:space="0" w:color="auto"/>
        <w:right w:val="none" w:sz="0" w:space="0" w:color="auto"/>
      </w:divBdr>
    </w:div>
    <w:div w:id="349581418">
      <w:marLeft w:val="0"/>
      <w:marRight w:val="0"/>
      <w:marTop w:val="0"/>
      <w:marBottom w:val="0"/>
      <w:divBdr>
        <w:top w:val="none" w:sz="0" w:space="0" w:color="auto"/>
        <w:left w:val="none" w:sz="0" w:space="0" w:color="auto"/>
        <w:bottom w:val="none" w:sz="0" w:space="0" w:color="auto"/>
        <w:right w:val="none" w:sz="0" w:space="0" w:color="auto"/>
      </w:divBdr>
    </w:div>
    <w:div w:id="349581422">
      <w:marLeft w:val="0"/>
      <w:marRight w:val="0"/>
      <w:marTop w:val="0"/>
      <w:marBottom w:val="0"/>
      <w:divBdr>
        <w:top w:val="none" w:sz="0" w:space="0" w:color="auto"/>
        <w:left w:val="none" w:sz="0" w:space="0" w:color="auto"/>
        <w:bottom w:val="none" w:sz="0" w:space="0" w:color="auto"/>
        <w:right w:val="none" w:sz="0" w:space="0" w:color="auto"/>
      </w:divBdr>
    </w:div>
    <w:div w:id="349581423">
      <w:marLeft w:val="0"/>
      <w:marRight w:val="0"/>
      <w:marTop w:val="0"/>
      <w:marBottom w:val="0"/>
      <w:divBdr>
        <w:top w:val="none" w:sz="0" w:space="0" w:color="auto"/>
        <w:left w:val="none" w:sz="0" w:space="0" w:color="auto"/>
        <w:bottom w:val="none" w:sz="0" w:space="0" w:color="auto"/>
        <w:right w:val="none" w:sz="0" w:space="0" w:color="auto"/>
      </w:divBdr>
      <w:divsChild>
        <w:div w:id="349575535">
          <w:marLeft w:val="0"/>
          <w:marRight w:val="0"/>
          <w:marTop w:val="0"/>
          <w:marBottom w:val="0"/>
          <w:divBdr>
            <w:top w:val="none" w:sz="0" w:space="0" w:color="auto"/>
            <w:left w:val="none" w:sz="0" w:space="0" w:color="auto"/>
            <w:bottom w:val="none" w:sz="0" w:space="0" w:color="auto"/>
            <w:right w:val="none" w:sz="0" w:space="0" w:color="auto"/>
          </w:divBdr>
        </w:div>
        <w:div w:id="349578308">
          <w:marLeft w:val="0"/>
          <w:marRight w:val="0"/>
          <w:marTop w:val="0"/>
          <w:marBottom w:val="0"/>
          <w:divBdr>
            <w:top w:val="none" w:sz="0" w:space="0" w:color="auto"/>
            <w:left w:val="none" w:sz="0" w:space="0" w:color="auto"/>
            <w:bottom w:val="none" w:sz="0" w:space="0" w:color="auto"/>
            <w:right w:val="none" w:sz="0" w:space="0" w:color="auto"/>
          </w:divBdr>
        </w:div>
        <w:div w:id="349580420">
          <w:marLeft w:val="0"/>
          <w:marRight w:val="0"/>
          <w:marTop w:val="0"/>
          <w:marBottom w:val="0"/>
          <w:divBdr>
            <w:top w:val="none" w:sz="0" w:space="0" w:color="auto"/>
            <w:left w:val="none" w:sz="0" w:space="0" w:color="auto"/>
            <w:bottom w:val="none" w:sz="0" w:space="0" w:color="auto"/>
            <w:right w:val="none" w:sz="0" w:space="0" w:color="auto"/>
          </w:divBdr>
        </w:div>
        <w:div w:id="349584792">
          <w:marLeft w:val="0"/>
          <w:marRight w:val="0"/>
          <w:marTop w:val="0"/>
          <w:marBottom w:val="0"/>
          <w:divBdr>
            <w:top w:val="none" w:sz="0" w:space="0" w:color="auto"/>
            <w:left w:val="none" w:sz="0" w:space="0" w:color="auto"/>
            <w:bottom w:val="none" w:sz="0" w:space="0" w:color="auto"/>
            <w:right w:val="none" w:sz="0" w:space="0" w:color="auto"/>
          </w:divBdr>
        </w:div>
        <w:div w:id="349588803">
          <w:marLeft w:val="0"/>
          <w:marRight w:val="0"/>
          <w:marTop w:val="0"/>
          <w:marBottom w:val="0"/>
          <w:divBdr>
            <w:top w:val="none" w:sz="0" w:space="0" w:color="auto"/>
            <w:left w:val="none" w:sz="0" w:space="0" w:color="auto"/>
            <w:bottom w:val="none" w:sz="0" w:space="0" w:color="auto"/>
            <w:right w:val="none" w:sz="0" w:space="0" w:color="auto"/>
          </w:divBdr>
        </w:div>
        <w:div w:id="349598183">
          <w:marLeft w:val="0"/>
          <w:marRight w:val="0"/>
          <w:marTop w:val="0"/>
          <w:marBottom w:val="0"/>
          <w:divBdr>
            <w:top w:val="none" w:sz="0" w:space="0" w:color="auto"/>
            <w:left w:val="none" w:sz="0" w:space="0" w:color="auto"/>
            <w:bottom w:val="none" w:sz="0" w:space="0" w:color="auto"/>
            <w:right w:val="none" w:sz="0" w:space="0" w:color="auto"/>
          </w:divBdr>
        </w:div>
        <w:div w:id="349599974">
          <w:marLeft w:val="0"/>
          <w:marRight w:val="0"/>
          <w:marTop w:val="0"/>
          <w:marBottom w:val="0"/>
          <w:divBdr>
            <w:top w:val="none" w:sz="0" w:space="0" w:color="auto"/>
            <w:left w:val="none" w:sz="0" w:space="0" w:color="auto"/>
            <w:bottom w:val="none" w:sz="0" w:space="0" w:color="auto"/>
            <w:right w:val="none" w:sz="0" w:space="0" w:color="auto"/>
          </w:divBdr>
        </w:div>
      </w:divsChild>
    </w:div>
    <w:div w:id="349581424">
      <w:marLeft w:val="0"/>
      <w:marRight w:val="0"/>
      <w:marTop w:val="0"/>
      <w:marBottom w:val="0"/>
      <w:divBdr>
        <w:top w:val="none" w:sz="0" w:space="0" w:color="auto"/>
        <w:left w:val="none" w:sz="0" w:space="0" w:color="auto"/>
        <w:bottom w:val="none" w:sz="0" w:space="0" w:color="auto"/>
        <w:right w:val="none" w:sz="0" w:space="0" w:color="auto"/>
      </w:divBdr>
    </w:div>
    <w:div w:id="349581427">
      <w:marLeft w:val="0"/>
      <w:marRight w:val="0"/>
      <w:marTop w:val="0"/>
      <w:marBottom w:val="0"/>
      <w:divBdr>
        <w:top w:val="none" w:sz="0" w:space="0" w:color="auto"/>
        <w:left w:val="none" w:sz="0" w:space="0" w:color="auto"/>
        <w:bottom w:val="none" w:sz="0" w:space="0" w:color="auto"/>
        <w:right w:val="none" w:sz="0" w:space="0" w:color="auto"/>
      </w:divBdr>
    </w:div>
    <w:div w:id="349581432">
      <w:marLeft w:val="0"/>
      <w:marRight w:val="0"/>
      <w:marTop w:val="0"/>
      <w:marBottom w:val="0"/>
      <w:divBdr>
        <w:top w:val="none" w:sz="0" w:space="0" w:color="auto"/>
        <w:left w:val="none" w:sz="0" w:space="0" w:color="auto"/>
        <w:bottom w:val="none" w:sz="0" w:space="0" w:color="auto"/>
        <w:right w:val="none" w:sz="0" w:space="0" w:color="auto"/>
      </w:divBdr>
    </w:div>
    <w:div w:id="349581441">
      <w:marLeft w:val="0"/>
      <w:marRight w:val="0"/>
      <w:marTop w:val="0"/>
      <w:marBottom w:val="0"/>
      <w:divBdr>
        <w:top w:val="none" w:sz="0" w:space="0" w:color="auto"/>
        <w:left w:val="none" w:sz="0" w:space="0" w:color="auto"/>
        <w:bottom w:val="none" w:sz="0" w:space="0" w:color="auto"/>
        <w:right w:val="none" w:sz="0" w:space="0" w:color="auto"/>
      </w:divBdr>
    </w:div>
    <w:div w:id="349581444">
      <w:marLeft w:val="0"/>
      <w:marRight w:val="0"/>
      <w:marTop w:val="0"/>
      <w:marBottom w:val="0"/>
      <w:divBdr>
        <w:top w:val="none" w:sz="0" w:space="0" w:color="auto"/>
        <w:left w:val="none" w:sz="0" w:space="0" w:color="auto"/>
        <w:bottom w:val="none" w:sz="0" w:space="0" w:color="auto"/>
        <w:right w:val="none" w:sz="0" w:space="0" w:color="auto"/>
      </w:divBdr>
    </w:div>
    <w:div w:id="349581445">
      <w:marLeft w:val="0"/>
      <w:marRight w:val="0"/>
      <w:marTop w:val="0"/>
      <w:marBottom w:val="0"/>
      <w:divBdr>
        <w:top w:val="none" w:sz="0" w:space="0" w:color="auto"/>
        <w:left w:val="none" w:sz="0" w:space="0" w:color="auto"/>
        <w:bottom w:val="none" w:sz="0" w:space="0" w:color="auto"/>
        <w:right w:val="none" w:sz="0" w:space="0" w:color="auto"/>
      </w:divBdr>
      <w:divsChild>
        <w:div w:id="349575180">
          <w:marLeft w:val="0"/>
          <w:marRight w:val="0"/>
          <w:marTop w:val="0"/>
          <w:marBottom w:val="0"/>
          <w:divBdr>
            <w:top w:val="none" w:sz="0" w:space="0" w:color="auto"/>
            <w:left w:val="none" w:sz="0" w:space="0" w:color="auto"/>
            <w:bottom w:val="none" w:sz="0" w:space="0" w:color="auto"/>
            <w:right w:val="none" w:sz="0" w:space="0" w:color="auto"/>
          </w:divBdr>
        </w:div>
        <w:div w:id="349587768">
          <w:marLeft w:val="0"/>
          <w:marRight w:val="0"/>
          <w:marTop w:val="0"/>
          <w:marBottom w:val="0"/>
          <w:divBdr>
            <w:top w:val="none" w:sz="0" w:space="0" w:color="auto"/>
            <w:left w:val="none" w:sz="0" w:space="0" w:color="auto"/>
            <w:bottom w:val="none" w:sz="0" w:space="0" w:color="auto"/>
            <w:right w:val="none" w:sz="0" w:space="0" w:color="auto"/>
          </w:divBdr>
        </w:div>
      </w:divsChild>
    </w:div>
    <w:div w:id="349581446">
      <w:marLeft w:val="0"/>
      <w:marRight w:val="0"/>
      <w:marTop w:val="0"/>
      <w:marBottom w:val="0"/>
      <w:divBdr>
        <w:top w:val="none" w:sz="0" w:space="0" w:color="auto"/>
        <w:left w:val="none" w:sz="0" w:space="0" w:color="auto"/>
        <w:bottom w:val="none" w:sz="0" w:space="0" w:color="auto"/>
        <w:right w:val="none" w:sz="0" w:space="0" w:color="auto"/>
      </w:divBdr>
      <w:divsChild>
        <w:div w:id="349586724">
          <w:marLeft w:val="0"/>
          <w:marRight w:val="0"/>
          <w:marTop w:val="0"/>
          <w:marBottom w:val="0"/>
          <w:divBdr>
            <w:top w:val="none" w:sz="0" w:space="0" w:color="auto"/>
            <w:left w:val="none" w:sz="0" w:space="0" w:color="auto"/>
            <w:bottom w:val="none" w:sz="0" w:space="0" w:color="auto"/>
            <w:right w:val="none" w:sz="0" w:space="0" w:color="auto"/>
          </w:divBdr>
        </w:div>
        <w:div w:id="349595800">
          <w:marLeft w:val="0"/>
          <w:marRight w:val="0"/>
          <w:marTop w:val="0"/>
          <w:marBottom w:val="0"/>
          <w:divBdr>
            <w:top w:val="none" w:sz="0" w:space="0" w:color="auto"/>
            <w:left w:val="none" w:sz="0" w:space="0" w:color="auto"/>
            <w:bottom w:val="none" w:sz="0" w:space="0" w:color="auto"/>
            <w:right w:val="none" w:sz="0" w:space="0" w:color="auto"/>
          </w:divBdr>
        </w:div>
      </w:divsChild>
    </w:div>
    <w:div w:id="349581448">
      <w:marLeft w:val="0"/>
      <w:marRight w:val="0"/>
      <w:marTop w:val="0"/>
      <w:marBottom w:val="0"/>
      <w:divBdr>
        <w:top w:val="none" w:sz="0" w:space="0" w:color="auto"/>
        <w:left w:val="none" w:sz="0" w:space="0" w:color="auto"/>
        <w:bottom w:val="none" w:sz="0" w:space="0" w:color="auto"/>
        <w:right w:val="none" w:sz="0" w:space="0" w:color="auto"/>
      </w:divBdr>
      <w:divsChild>
        <w:div w:id="349584246">
          <w:marLeft w:val="0"/>
          <w:marRight w:val="0"/>
          <w:marTop w:val="0"/>
          <w:marBottom w:val="0"/>
          <w:divBdr>
            <w:top w:val="none" w:sz="0" w:space="0" w:color="auto"/>
            <w:left w:val="none" w:sz="0" w:space="0" w:color="auto"/>
            <w:bottom w:val="none" w:sz="0" w:space="0" w:color="auto"/>
            <w:right w:val="none" w:sz="0" w:space="0" w:color="auto"/>
          </w:divBdr>
          <w:divsChild>
            <w:div w:id="349589166">
              <w:marLeft w:val="0"/>
              <w:marRight w:val="0"/>
              <w:marTop w:val="0"/>
              <w:marBottom w:val="0"/>
              <w:divBdr>
                <w:top w:val="none" w:sz="0" w:space="0" w:color="auto"/>
                <w:left w:val="none" w:sz="0" w:space="0" w:color="auto"/>
                <w:bottom w:val="none" w:sz="0" w:space="0" w:color="auto"/>
                <w:right w:val="none" w:sz="0" w:space="0" w:color="auto"/>
              </w:divBdr>
              <w:divsChild>
                <w:div w:id="349593557">
                  <w:marLeft w:val="0"/>
                  <w:marRight w:val="0"/>
                  <w:marTop w:val="0"/>
                  <w:marBottom w:val="0"/>
                  <w:divBdr>
                    <w:top w:val="none" w:sz="0" w:space="0" w:color="auto"/>
                    <w:left w:val="none" w:sz="0" w:space="0" w:color="auto"/>
                    <w:bottom w:val="none" w:sz="0" w:space="0" w:color="auto"/>
                    <w:right w:val="none" w:sz="0" w:space="0" w:color="auto"/>
                  </w:divBdr>
                </w:div>
                <w:div w:id="349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6">
          <w:marLeft w:val="0"/>
          <w:marRight w:val="0"/>
          <w:marTop w:val="0"/>
          <w:marBottom w:val="0"/>
          <w:divBdr>
            <w:top w:val="none" w:sz="0" w:space="0" w:color="auto"/>
            <w:left w:val="none" w:sz="0" w:space="0" w:color="auto"/>
            <w:bottom w:val="none" w:sz="0" w:space="0" w:color="auto"/>
            <w:right w:val="none" w:sz="0" w:space="0" w:color="auto"/>
          </w:divBdr>
          <w:divsChild>
            <w:div w:id="349572545">
              <w:marLeft w:val="0"/>
              <w:marRight w:val="0"/>
              <w:marTop w:val="0"/>
              <w:marBottom w:val="0"/>
              <w:divBdr>
                <w:top w:val="none" w:sz="0" w:space="0" w:color="auto"/>
                <w:left w:val="none" w:sz="0" w:space="0" w:color="auto"/>
                <w:bottom w:val="none" w:sz="0" w:space="0" w:color="auto"/>
                <w:right w:val="none" w:sz="0" w:space="0" w:color="auto"/>
              </w:divBdr>
              <w:divsChild>
                <w:div w:id="349590987">
                  <w:marLeft w:val="0"/>
                  <w:marRight w:val="0"/>
                  <w:marTop w:val="0"/>
                  <w:marBottom w:val="0"/>
                  <w:divBdr>
                    <w:top w:val="none" w:sz="0" w:space="0" w:color="auto"/>
                    <w:left w:val="none" w:sz="0" w:space="0" w:color="auto"/>
                    <w:bottom w:val="none" w:sz="0" w:space="0" w:color="auto"/>
                    <w:right w:val="none" w:sz="0" w:space="0" w:color="auto"/>
                  </w:divBdr>
                  <w:divsChild>
                    <w:div w:id="3495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454">
      <w:marLeft w:val="0"/>
      <w:marRight w:val="0"/>
      <w:marTop w:val="0"/>
      <w:marBottom w:val="0"/>
      <w:divBdr>
        <w:top w:val="none" w:sz="0" w:space="0" w:color="auto"/>
        <w:left w:val="none" w:sz="0" w:space="0" w:color="auto"/>
        <w:bottom w:val="none" w:sz="0" w:space="0" w:color="auto"/>
        <w:right w:val="none" w:sz="0" w:space="0" w:color="auto"/>
      </w:divBdr>
    </w:div>
    <w:div w:id="349581458">
      <w:marLeft w:val="0"/>
      <w:marRight w:val="0"/>
      <w:marTop w:val="0"/>
      <w:marBottom w:val="0"/>
      <w:divBdr>
        <w:top w:val="none" w:sz="0" w:space="0" w:color="auto"/>
        <w:left w:val="none" w:sz="0" w:space="0" w:color="auto"/>
        <w:bottom w:val="none" w:sz="0" w:space="0" w:color="auto"/>
        <w:right w:val="none" w:sz="0" w:space="0" w:color="auto"/>
      </w:divBdr>
    </w:div>
    <w:div w:id="349581459">
      <w:marLeft w:val="0"/>
      <w:marRight w:val="0"/>
      <w:marTop w:val="0"/>
      <w:marBottom w:val="0"/>
      <w:divBdr>
        <w:top w:val="none" w:sz="0" w:space="0" w:color="auto"/>
        <w:left w:val="none" w:sz="0" w:space="0" w:color="auto"/>
        <w:bottom w:val="none" w:sz="0" w:space="0" w:color="auto"/>
        <w:right w:val="none" w:sz="0" w:space="0" w:color="auto"/>
      </w:divBdr>
    </w:div>
    <w:div w:id="349581460">
      <w:marLeft w:val="0"/>
      <w:marRight w:val="0"/>
      <w:marTop w:val="0"/>
      <w:marBottom w:val="0"/>
      <w:divBdr>
        <w:top w:val="none" w:sz="0" w:space="0" w:color="auto"/>
        <w:left w:val="none" w:sz="0" w:space="0" w:color="auto"/>
        <w:bottom w:val="none" w:sz="0" w:space="0" w:color="auto"/>
        <w:right w:val="none" w:sz="0" w:space="0" w:color="auto"/>
      </w:divBdr>
    </w:div>
    <w:div w:id="349581465">
      <w:marLeft w:val="0"/>
      <w:marRight w:val="0"/>
      <w:marTop w:val="0"/>
      <w:marBottom w:val="0"/>
      <w:divBdr>
        <w:top w:val="none" w:sz="0" w:space="0" w:color="auto"/>
        <w:left w:val="none" w:sz="0" w:space="0" w:color="auto"/>
        <w:bottom w:val="none" w:sz="0" w:space="0" w:color="auto"/>
        <w:right w:val="none" w:sz="0" w:space="0" w:color="auto"/>
      </w:divBdr>
      <w:divsChild>
        <w:div w:id="349576476">
          <w:marLeft w:val="0"/>
          <w:marRight w:val="0"/>
          <w:marTop w:val="0"/>
          <w:marBottom w:val="0"/>
          <w:divBdr>
            <w:top w:val="none" w:sz="0" w:space="0" w:color="auto"/>
            <w:left w:val="none" w:sz="0" w:space="0" w:color="auto"/>
            <w:bottom w:val="none" w:sz="0" w:space="0" w:color="auto"/>
            <w:right w:val="none" w:sz="0" w:space="0" w:color="auto"/>
          </w:divBdr>
        </w:div>
      </w:divsChild>
    </w:div>
    <w:div w:id="349581469">
      <w:marLeft w:val="0"/>
      <w:marRight w:val="0"/>
      <w:marTop w:val="0"/>
      <w:marBottom w:val="0"/>
      <w:divBdr>
        <w:top w:val="none" w:sz="0" w:space="0" w:color="auto"/>
        <w:left w:val="none" w:sz="0" w:space="0" w:color="auto"/>
        <w:bottom w:val="none" w:sz="0" w:space="0" w:color="auto"/>
        <w:right w:val="none" w:sz="0" w:space="0" w:color="auto"/>
      </w:divBdr>
    </w:div>
    <w:div w:id="349581470">
      <w:marLeft w:val="0"/>
      <w:marRight w:val="0"/>
      <w:marTop w:val="0"/>
      <w:marBottom w:val="0"/>
      <w:divBdr>
        <w:top w:val="none" w:sz="0" w:space="0" w:color="auto"/>
        <w:left w:val="none" w:sz="0" w:space="0" w:color="auto"/>
        <w:bottom w:val="none" w:sz="0" w:space="0" w:color="auto"/>
        <w:right w:val="none" w:sz="0" w:space="0" w:color="auto"/>
      </w:divBdr>
    </w:div>
    <w:div w:id="349581476">
      <w:marLeft w:val="0"/>
      <w:marRight w:val="0"/>
      <w:marTop w:val="0"/>
      <w:marBottom w:val="0"/>
      <w:divBdr>
        <w:top w:val="none" w:sz="0" w:space="0" w:color="auto"/>
        <w:left w:val="none" w:sz="0" w:space="0" w:color="auto"/>
        <w:bottom w:val="none" w:sz="0" w:space="0" w:color="auto"/>
        <w:right w:val="none" w:sz="0" w:space="0" w:color="auto"/>
      </w:divBdr>
    </w:div>
    <w:div w:id="349581477">
      <w:marLeft w:val="0"/>
      <w:marRight w:val="0"/>
      <w:marTop w:val="0"/>
      <w:marBottom w:val="0"/>
      <w:divBdr>
        <w:top w:val="none" w:sz="0" w:space="0" w:color="auto"/>
        <w:left w:val="none" w:sz="0" w:space="0" w:color="auto"/>
        <w:bottom w:val="none" w:sz="0" w:space="0" w:color="auto"/>
        <w:right w:val="none" w:sz="0" w:space="0" w:color="auto"/>
      </w:divBdr>
      <w:divsChild>
        <w:div w:id="349595377">
          <w:marLeft w:val="0"/>
          <w:marRight w:val="0"/>
          <w:marTop w:val="0"/>
          <w:marBottom w:val="0"/>
          <w:divBdr>
            <w:top w:val="none" w:sz="0" w:space="0" w:color="auto"/>
            <w:left w:val="none" w:sz="0" w:space="0" w:color="auto"/>
            <w:bottom w:val="none" w:sz="0" w:space="0" w:color="auto"/>
            <w:right w:val="none" w:sz="0" w:space="0" w:color="auto"/>
          </w:divBdr>
        </w:div>
      </w:divsChild>
    </w:div>
    <w:div w:id="349581478">
      <w:marLeft w:val="0"/>
      <w:marRight w:val="0"/>
      <w:marTop w:val="0"/>
      <w:marBottom w:val="0"/>
      <w:divBdr>
        <w:top w:val="none" w:sz="0" w:space="0" w:color="auto"/>
        <w:left w:val="none" w:sz="0" w:space="0" w:color="auto"/>
        <w:bottom w:val="none" w:sz="0" w:space="0" w:color="auto"/>
        <w:right w:val="none" w:sz="0" w:space="0" w:color="auto"/>
      </w:divBdr>
      <w:divsChild>
        <w:div w:id="349574521">
          <w:marLeft w:val="0"/>
          <w:marRight w:val="0"/>
          <w:marTop w:val="0"/>
          <w:marBottom w:val="0"/>
          <w:divBdr>
            <w:top w:val="none" w:sz="0" w:space="0" w:color="auto"/>
            <w:left w:val="none" w:sz="0" w:space="0" w:color="auto"/>
            <w:bottom w:val="none" w:sz="0" w:space="0" w:color="auto"/>
            <w:right w:val="none" w:sz="0" w:space="0" w:color="auto"/>
          </w:divBdr>
        </w:div>
      </w:divsChild>
    </w:div>
    <w:div w:id="349581479">
      <w:marLeft w:val="0"/>
      <w:marRight w:val="0"/>
      <w:marTop w:val="0"/>
      <w:marBottom w:val="0"/>
      <w:divBdr>
        <w:top w:val="none" w:sz="0" w:space="0" w:color="auto"/>
        <w:left w:val="none" w:sz="0" w:space="0" w:color="auto"/>
        <w:bottom w:val="none" w:sz="0" w:space="0" w:color="auto"/>
        <w:right w:val="none" w:sz="0" w:space="0" w:color="auto"/>
      </w:divBdr>
    </w:div>
    <w:div w:id="349581481">
      <w:marLeft w:val="0"/>
      <w:marRight w:val="0"/>
      <w:marTop w:val="0"/>
      <w:marBottom w:val="0"/>
      <w:divBdr>
        <w:top w:val="none" w:sz="0" w:space="0" w:color="auto"/>
        <w:left w:val="none" w:sz="0" w:space="0" w:color="auto"/>
        <w:bottom w:val="none" w:sz="0" w:space="0" w:color="auto"/>
        <w:right w:val="none" w:sz="0" w:space="0" w:color="auto"/>
      </w:divBdr>
    </w:div>
    <w:div w:id="349581486">
      <w:marLeft w:val="0"/>
      <w:marRight w:val="0"/>
      <w:marTop w:val="0"/>
      <w:marBottom w:val="0"/>
      <w:divBdr>
        <w:top w:val="none" w:sz="0" w:space="0" w:color="auto"/>
        <w:left w:val="none" w:sz="0" w:space="0" w:color="auto"/>
        <w:bottom w:val="none" w:sz="0" w:space="0" w:color="auto"/>
        <w:right w:val="none" w:sz="0" w:space="0" w:color="auto"/>
      </w:divBdr>
      <w:divsChild>
        <w:div w:id="349584061">
          <w:marLeft w:val="0"/>
          <w:marRight w:val="0"/>
          <w:marTop w:val="0"/>
          <w:marBottom w:val="0"/>
          <w:divBdr>
            <w:top w:val="none" w:sz="0" w:space="0" w:color="auto"/>
            <w:left w:val="none" w:sz="0" w:space="0" w:color="auto"/>
            <w:bottom w:val="none" w:sz="0" w:space="0" w:color="auto"/>
            <w:right w:val="none" w:sz="0" w:space="0" w:color="auto"/>
          </w:divBdr>
        </w:div>
      </w:divsChild>
    </w:div>
    <w:div w:id="349581490">
      <w:marLeft w:val="0"/>
      <w:marRight w:val="0"/>
      <w:marTop w:val="0"/>
      <w:marBottom w:val="0"/>
      <w:divBdr>
        <w:top w:val="none" w:sz="0" w:space="0" w:color="auto"/>
        <w:left w:val="none" w:sz="0" w:space="0" w:color="auto"/>
        <w:bottom w:val="none" w:sz="0" w:space="0" w:color="auto"/>
        <w:right w:val="none" w:sz="0" w:space="0" w:color="auto"/>
      </w:divBdr>
      <w:divsChild>
        <w:div w:id="349571755">
          <w:marLeft w:val="0"/>
          <w:marRight w:val="0"/>
          <w:marTop w:val="0"/>
          <w:marBottom w:val="0"/>
          <w:divBdr>
            <w:top w:val="none" w:sz="0" w:space="0" w:color="auto"/>
            <w:left w:val="none" w:sz="0" w:space="0" w:color="auto"/>
            <w:bottom w:val="none" w:sz="0" w:space="0" w:color="auto"/>
            <w:right w:val="none" w:sz="0" w:space="0" w:color="auto"/>
          </w:divBdr>
        </w:div>
        <w:div w:id="349577344">
          <w:marLeft w:val="0"/>
          <w:marRight w:val="0"/>
          <w:marTop w:val="0"/>
          <w:marBottom w:val="0"/>
          <w:divBdr>
            <w:top w:val="none" w:sz="0" w:space="0" w:color="auto"/>
            <w:left w:val="none" w:sz="0" w:space="0" w:color="auto"/>
            <w:bottom w:val="none" w:sz="0" w:space="0" w:color="auto"/>
            <w:right w:val="none" w:sz="0" w:space="0" w:color="auto"/>
          </w:divBdr>
        </w:div>
      </w:divsChild>
    </w:div>
    <w:div w:id="349581493">
      <w:marLeft w:val="0"/>
      <w:marRight w:val="0"/>
      <w:marTop w:val="0"/>
      <w:marBottom w:val="0"/>
      <w:divBdr>
        <w:top w:val="none" w:sz="0" w:space="0" w:color="auto"/>
        <w:left w:val="none" w:sz="0" w:space="0" w:color="auto"/>
        <w:bottom w:val="none" w:sz="0" w:space="0" w:color="auto"/>
        <w:right w:val="none" w:sz="0" w:space="0" w:color="auto"/>
      </w:divBdr>
      <w:divsChild>
        <w:div w:id="349591071">
          <w:marLeft w:val="0"/>
          <w:marRight w:val="0"/>
          <w:marTop w:val="83"/>
          <w:marBottom w:val="248"/>
          <w:divBdr>
            <w:top w:val="none" w:sz="0" w:space="0" w:color="auto"/>
            <w:left w:val="none" w:sz="0" w:space="0" w:color="auto"/>
            <w:bottom w:val="none" w:sz="0" w:space="0" w:color="auto"/>
            <w:right w:val="none" w:sz="0" w:space="0" w:color="auto"/>
          </w:divBdr>
        </w:div>
        <w:div w:id="349592645">
          <w:marLeft w:val="0"/>
          <w:marRight w:val="0"/>
          <w:marTop w:val="116"/>
          <w:marBottom w:val="281"/>
          <w:divBdr>
            <w:top w:val="none" w:sz="0" w:space="0" w:color="auto"/>
            <w:left w:val="none" w:sz="0" w:space="0" w:color="auto"/>
            <w:bottom w:val="none" w:sz="0" w:space="0" w:color="auto"/>
            <w:right w:val="none" w:sz="0" w:space="0" w:color="auto"/>
          </w:divBdr>
        </w:div>
      </w:divsChild>
    </w:div>
    <w:div w:id="349581494">
      <w:marLeft w:val="0"/>
      <w:marRight w:val="0"/>
      <w:marTop w:val="0"/>
      <w:marBottom w:val="0"/>
      <w:divBdr>
        <w:top w:val="none" w:sz="0" w:space="0" w:color="auto"/>
        <w:left w:val="none" w:sz="0" w:space="0" w:color="auto"/>
        <w:bottom w:val="none" w:sz="0" w:space="0" w:color="auto"/>
        <w:right w:val="none" w:sz="0" w:space="0" w:color="auto"/>
      </w:divBdr>
      <w:divsChild>
        <w:div w:id="349571986">
          <w:marLeft w:val="0"/>
          <w:marRight w:val="0"/>
          <w:marTop w:val="0"/>
          <w:marBottom w:val="0"/>
          <w:divBdr>
            <w:top w:val="none" w:sz="0" w:space="0" w:color="auto"/>
            <w:left w:val="none" w:sz="0" w:space="0" w:color="auto"/>
            <w:bottom w:val="none" w:sz="0" w:space="0" w:color="auto"/>
            <w:right w:val="none" w:sz="0" w:space="0" w:color="auto"/>
          </w:divBdr>
        </w:div>
        <w:div w:id="349585885">
          <w:marLeft w:val="0"/>
          <w:marRight w:val="0"/>
          <w:marTop w:val="0"/>
          <w:marBottom w:val="0"/>
          <w:divBdr>
            <w:top w:val="none" w:sz="0" w:space="0" w:color="auto"/>
            <w:left w:val="none" w:sz="0" w:space="0" w:color="auto"/>
            <w:bottom w:val="none" w:sz="0" w:space="0" w:color="auto"/>
            <w:right w:val="none" w:sz="0" w:space="0" w:color="auto"/>
          </w:divBdr>
        </w:div>
      </w:divsChild>
    </w:div>
    <w:div w:id="349581495">
      <w:marLeft w:val="0"/>
      <w:marRight w:val="0"/>
      <w:marTop w:val="0"/>
      <w:marBottom w:val="0"/>
      <w:divBdr>
        <w:top w:val="none" w:sz="0" w:space="0" w:color="auto"/>
        <w:left w:val="none" w:sz="0" w:space="0" w:color="auto"/>
        <w:bottom w:val="none" w:sz="0" w:space="0" w:color="auto"/>
        <w:right w:val="none" w:sz="0" w:space="0" w:color="auto"/>
      </w:divBdr>
    </w:div>
    <w:div w:id="349581497">
      <w:marLeft w:val="0"/>
      <w:marRight w:val="0"/>
      <w:marTop w:val="0"/>
      <w:marBottom w:val="0"/>
      <w:divBdr>
        <w:top w:val="none" w:sz="0" w:space="0" w:color="auto"/>
        <w:left w:val="none" w:sz="0" w:space="0" w:color="auto"/>
        <w:bottom w:val="none" w:sz="0" w:space="0" w:color="auto"/>
        <w:right w:val="none" w:sz="0" w:space="0" w:color="auto"/>
      </w:divBdr>
    </w:div>
    <w:div w:id="349581503">
      <w:marLeft w:val="0"/>
      <w:marRight w:val="0"/>
      <w:marTop w:val="0"/>
      <w:marBottom w:val="0"/>
      <w:divBdr>
        <w:top w:val="none" w:sz="0" w:space="0" w:color="auto"/>
        <w:left w:val="none" w:sz="0" w:space="0" w:color="auto"/>
        <w:bottom w:val="none" w:sz="0" w:space="0" w:color="auto"/>
        <w:right w:val="none" w:sz="0" w:space="0" w:color="auto"/>
      </w:divBdr>
    </w:div>
    <w:div w:id="349581504">
      <w:marLeft w:val="0"/>
      <w:marRight w:val="0"/>
      <w:marTop w:val="0"/>
      <w:marBottom w:val="0"/>
      <w:divBdr>
        <w:top w:val="none" w:sz="0" w:space="0" w:color="auto"/>
        <w:left w:val="none" w:sz="0" w:space="0" w:color="auto"/>
        <w:bottom w:val="none" w:sz="0" w:space="0" w:color="auto"/>
        <w:right w:val="none" w:sz="0" w:space="0" w:color="auto"/>
      </w:divBdr>
      <w:divsChild>
        <w:div w:id="349578589">
          <w:marLeft w:val="0"/>
          <w:marRight w:val="0"/>
          <w:marTop w:val="0"/>
          <w:marBottom w:val="0"/>
          <w:divBdr>
            <w:top w:val="none" w:sz="0" w:space="0" w:color="auto"/>
            <w:left w:val="none" w:sz="0" w:space="0" w:color="auto"/>
            <w:bottom w:val="none" w:sz="0" w:space="0" w:color="auto"/>
            <w:right w:val="none" w:sz="0" w:space="0" w:color="auto"/>
          </w:divBdr>
          <w:divsChild>
            <w:div w:id="349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05">
      <w:marLeft w:val="0"/>
      <w:marRight w:val="0"/>
      <w:marTop w:val="0"/>
      <w:marBottom w:val="0"/>
      <w:divBdr>
        <w:top w:val="none" w:sz="0" w:space="0" w:color="auto"/>
        <w:left w:val="none" w:sz="0" w:space="0" w:color="auto"/>
        <w:bottom w:val="none" w:sz="0" w:space="0" w:color="auto"/>
        <w:right w:val="none" w:sz="0" w:space="0" w:color="auto"/>
      </w:divBdr>
    </w:div>
    <w:div w:id="349581506">
      <w:marLeft w:val="0"/>
      <w:marRight w:val="0"/>
      <w:marTop w:val="0"/>
      <w:marBottom w:val="0"/>
      <w:divBdr>
        <w:top w:val="none" w:sz="0" w:space="0" w:color="auto"/>
        <w:left w:val="none" w:sz="0" w:space="0" w:color="auto"/>
        <w:bottom w:val="none" w:sz="0" w:space="0" w:color="auto"/>
        <w:right w:val="none" w:sz="0" w:space="0" w:color="auto"/>
      </w:divBdr>
    </w:div>
    <w:div w:id="349581507">
      <w:marLeft w:val="0"/>
      <w:marRight w:val="0"/>
      <w:marTop w:val="0"/>
      <w:marBottom w:val="0"/>
      <w:divBdr>
        <w:top w:val="none" w:sz="0" w:space="0" w:color="auto"/>
        <w:left w:val="none" w:sz="0" w:space="0" w:color="auto"/>
        <w:bottom w:val="none" w:sz="0" w:space="0" w:color="auto"/>
        <w:right w:val="none" w:sz="0" w:space="0" w:color="auto"/>
      </w:divBdr>
    </w:div>
    <w:div w:id="349581508">
      <w:marLeft w:val="0"/>
      <w:marRight w:val="0"/>
      <w:marTop w:val="0"/>
      <w:marBottom w:val="0"/>
      <w:divBdr>
        <w:top w:val="none" w:sz="0" w:space="0" w:color="auto"/>
        <w:left w:val="none" w:sz="0" w:space="0" w:color="auto"/>
        <w:bottom w:val="none" w:sz="0" w:space="0" w:color="auto"/>
        <w:right w:val="none" w:sz="0" w:space="0" w:color="auto"/>
      </w:divBdr>
      <w:divsChild>
        <w:div w:id="349574987">
          <w:marLeft w:val="0"/>
          <w:marRight w:val="0"/>
          <w:marTop w:val="0"/>
          <w:marBottom w:val="0"/>
          <w:divBdr>
            <w:top w:val="none" w:sz="0" w:space="0" w:color="auto"/>
            <w:left w:val="none" w:sz="0" w:space="0" w:color="auto"/>
            <w:bottom w:val="none" w:sz="0" w:space="0" w:color="auto"/>
            <w:right w:val="none" w:sz="0" w:space="0" w:color="auto"/>
          </w:divBdr>
        </w:div>
        <w:div w:id="349580092">
          <w:marLeft w:val="0"/>
          <w:marRight w:val="0"/>
          <w:marTop w:val="0"/>
          <w:marBottom w:val="0"/>
          <w:divBdr>
            <w:top w:val="none" w:sz="0" w:space="0" w:color="auto"/>
            <w:left w:val="none" w:sz="0" w:space="0" w:color="auto"/>
            <w:bottom w:val="none" w:sz="0" w:space="0" w:color="auto"/>
            <w:right w:val="none" w:sz="0" w:space="0" w:color="auto"/>
          </w:divBdr>
        </w:div>
        <w:div w:id="349580875">
          <w:marLeft w:val="0"/>
          <w:marRight w:val="0"/>
          <w:marTop w:val="0"/>
          <w:marBottom w:val="0"/>
          <w:divBdr>
            <w:top w:val="none" w:sz="0" w:space="0" w:color="auto"/>
            <w:left w:val="none" w:sz="0" w:space="0" w:color="auto"/>
            <w:bottom w:val="none" w:sz="0" w:space="0" w:color="auto"/>
            <w:right w:val="none" w:sz="0" w:space="0" w:color="auto"/>
          </w:divBdr>
        </w:div>
        <w:div w:id="349583322">
          <w:marLeft w:val="0"/>
          <w:marRight w:val="0"/>
          <w:marTop w:val="0"/>
          <w:marBottom w:val="0"/>
          <w:divBdr>
            <w:top w:val="none" w:sz="0" w:space="0" w:color="auto"/>
            <w:left w:val="none" w:sz="0" w:space="0" w:color="auto"/>
            <w:bottom w:val="none" w:sz="0" w:space="0" w:color="auto"/>
            <w:right w:val="none" w:sz="0" w:space="0" w:color="auto"/>
          </w:divBdr>
        </w:div>
        <w:div w:id="349586945">
          <w:marLeft w:val="0"/>
          <w:marRight w:val="0"/>
          <w:marTop w:val="0"/>
          <w:marBottom w:val="0"/>
          <w:divBdr>
            <w:top w:val="none" w:sz="0" w:space="0" w:color="auto"/>
            <w:left w:val="none" w:sz="0" w:space="0" w:color="auto"/>
            <w:bottom w:val="none" w:sz="0" w:space="0" w:color="auto"/>
            <w:right w:val="none" w:sz="0" w:space="0" w:color="auto"/>
          </w:divBdr>
        </w:div>
        <w:div w:id="349592503">
          <w:marLeft w:val="0"/>
          <w:marRight w:val="0"/>
          <w:marTop w:val="0"/>
          <w:marBottom w:val="0"/>
          <w:divBdr>
            <w:top w:val="none" w:sz="0" w:space="0" w:color="auto"/>
            <w:left w:val="none" w:sz="0" w:space="0" w:color="auto"/>
            <w:bottom w:val="none" w:sz="0" w:space="0" w:color="auto"/>
            <w:right w:val="none" w:sz="0" w:space="0" w:color="auto"/>
          </w:divBdr>
        </w:div>
        <w:div w:id="349595853">
          <w:marLeft w:val="0"/>
          <w:marRight w:val="0"/>
          <w:marTop w:val="0"/>
          <w:marBottom w:val="0"/>
          <w:divBdr>
            <w:top w:val="none" w:sz="0" w:space="0" w:color="auto"/>
            <w:left w:val="none" w:sz="0" w:space="0" w:color="auto"/>
            <w:bottom w:val="none" w:sz="0" w:space="0" w:color="auto"/>
            <w:right w:val="none" w:sz="0" w:space="0" w:color="auto"/>
          </w:divBdr>
        </w:div>
        <w:div w:id="349597861">
          <w:marLeft w:val="0"/>
          <w:marRight w:val="0"/>
          <w:marTop w:val="0"/>
          <w:marBottom w:val="0"/>
          <w:divBdr>
            <w:top w:val="none" w:sz="0" w:space="0" w:color="auto"/>
            <w:left w:val="none" w:sz="0" w:space="0" w:color="auto"/>
            <w:bottom w:val="none" w:sz="0" w:space="0" w:color="auto"/>
            <w:right w:val="none" w:sz="0" w:space="0" w:color="auto"/>
          </w:divBdr>
        </w:div>
      </w:divsChild>
    </w:div>
    <w:div w:id="349581513">
      <w:marLeft w:val="0"/>
      <w:marRight w:val="0"/>
      <w:marTop w:val="0"/>
      <w:marBottom w:val="0"/>
      <w:divBdr>
        <w:top w:val="none" w:sz="0" w:space="0" w:color="auto"/>
        <w:left w:val="none" w:sz="0" w:space="0" w:color="auto"/>
        <w:bottom w:val="none" w:sz="0" w:space="0" w:color="auto"/>
        <w:right w:val="none" w:sz="0" w:space="0" w:color="auto"/>
      </w:divBdr>
      <w:divsChild>
        <w:div w:id="349579758">
          <w:marLeft w:val="0"/>
          <w:marRight w:val="0"/>
          <w:marTop w:val="0"/>
          <w:marBottom w:val="0"/>
          <w:divBdr>
            <w:top w:val="none" w:sz="0" w:space="0" w:color="auto"/>
            <w:left w:val="none" w:sz="0" w:space="0" w:color="auto"/>
            <w:bottom w:val="none" w:sz="0" w:space="0" w:color="auto"/>
            <w:right w:val="none" w:sz="0" w:space="0" w:color="auto"/>
          </w:divBdr>
        </w:div>
        <w:div w:id="349583639">
          <w:marLeft w:val="0"/>
          <w:marRight w:val="0"/>
          <w:marTop w:val="0"/>
          <w:marBottom w:val="0"/>
          <w:divBdr>
            <w:top w:val="none" w:sz="0" w:space="0" w:color="auto"/>
            <w:left w:val="none" w:sz="0" w:space="0" w:color="auto"/>
            <w:bottom w:val="none" w:sz="0" w:space="0" w:color="auto"/>
            <w:right w:val="none" w:sz="0" w:space="0" w:color="auto"/>
          </w:divBdr>
        </w:div>
      </w:divsChild>
    </w:div>
    <w:div w:id="349581523">
      <w:marLeft w:val="0"/>
      <w:marRight w:val="0"/>
      <w:marTop w:val="0"/>
      <w:marBottom w:val="0"/>
      <w:divBdr>
        <w:top w:val="none" w:sz="0" w:space="0" w:color="auto"/>
        <w:left w:val="none" w:sz="0" w:space="0" w:color="auto"/>
        <w:bottom w:val="none" w:sz="0" w:space="0" w:color="auto"/>
        <w:right w:val="none" w:sz="0" w:space="0" w:color="auto"/>
      </w:divBdr>
    </w:div>
    <w:div w:id="349581524">
      <w:marLeft w:val="0"/>
      <w:marRight w:val="0"/>
      <w:marTop w:val="0"/>
      <w:marBottom w:val="0"/>
      <w:divBdr>
        <w:top w:val="none" w:sz="0" w:space="0" w:color="auto"/>
        <w:left w:val="none" w:sz="0" w:space="0" w:color="auto"/>
        <w:bottom w:val="none" w:sz="0" w:space="0" w:color="auto"/>
        <w:right w:val="none" w:sz="0" w:space="0" w:color="auto"/>
      </w:divBdr>
      <w:divsChild>
        <w:div w:id="349571370">
          <w:marLeft w:val="0"/>
          <w:marRight w:val="0"/>
          <w:marTop w:val="0"/>
          <w:marBottom w:val="0"/>
          <w:divBdr>
            <w:top w:val="none" w:sz="0" w:space="0" w:color="auto"/>
            <w:left w:val="none" w:sz="0" w:space="0" w:color="auto"/>
            <w:bottom w:val="none" w:sz="0" w:space="0" w:color="auto"/>
            <w:right w:val="none" w:sz="0" w:space="0" w:color="auto"/>
          </w:divBdr>
        </w:div>
        <w:div w:id="349587884">
          <w:marLeft w:val="0"/>
          <w:marRight w:val="0"/>
          <w:marTop w:val="0"/>
          <w:marBottom w:val="0"/>
          <w:divBdr>
            <w:top w:val="none" w:sz="0" w:space="0" w:color="auto"/>
            <w:left w:val="none" w:sz="0" w:space="0" w:color="auto"/>
            <w:bottom w:val="none" w:sz="0" w:space="0" w:color="auto"/>
            <w:right w:val="none" w:sz="0" w:space="0" w:color="auto"/>
          </w:divBdr>
          <w:divsChild>
            <w:div w:id="349587730">
              <w:marLeft w:val="0"/>
              <w:marRight w:val="0"/>
              <w:marTop w:val="0"/>
              <w:marBottom w:val="0"/>
              <w:divBdr>
                <w:top w:val="none" w:sz="0" w:space="0" w:color="auto"/>
                <w:left w:val="none" w:sz="0" w:space="0" w:color="auto"/>
                <w:bottom w:val="none" w:sz="0" w:space="0" w:color="auto"/>
                <w:right w:val="none" w:sz="0" w:space="0" w:color="auto"/>
              </w:divBdr>
            </w:div>
            <w:div w:id="349596440">
              <w:marLeft w:val="0"/>
              <w:marRight w:val="0"/>
              <w:marTop w:val="0"/>
              <w:marBottom w:val="0"/>
              <w:divBdr>
                <w:top w:val="none" w:sz="0" w:space="0" w:color="auto"/>
                <w:left w:val="none" w:sz="0" w:space="0" w:color="auto"/>
                <w:bottom w:val="none" w:sz="0" w:space="0" w:color="auto"/>
                <w:right w:val="none" w:sz="0" w:space="0" w:color="auto"/>
              </w:divBdr>
              <w:divsChild>
                <w:div w:id="3495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25">
      <w:marLeft w:val="0"/>
      <w:marRight w:val="0"/>
      <w:marTop w:val="0"/>
      <w:marBottom w:val="0"/>
      <w:divBdr>
        <w:top w:val="none" w:sz="0" w:space="0" w:color="auto"/>
        <w:left w:val="none" w:sz="0" w:space="0" w:color="auto"/>
        <w:bottom w:val="none" w:sz="0" w:space="0" w:color="auto"/>
        <w:right w:val="none" w:sz="0" w:space="0" w:color="auto"/>
      </w:divBdr>
      <w:divsChild>
        <w:div w:id="349576159">
          <w:marLeft w:val="0"/>
          <w:marRight w:val="0"/>
          <w:marTop w:val="0"/>
          <w:marBottom w:val="0"/>
          <w:divBdr>
            <w:top w:val="none" w:sz="0" w:space="0" w:color="auto"/>
            <w:left w:val="none" w:sz="0" w:space="0" w:color="auto"/>
            <w:bottom w:val="none" w:sz="0" w:space="0" w:color="auto"/>
            <w:right w:val="none" w:sz="0" w:space="0" w:color="auto"/>
          </w:divBdr>
        </w:div>
      </w:divsChild>
    </w:div>
    <w:div w:id="349581526">
      <w:marLeft w:val="0"/>
      <w:marRight w:val="0"/>
      <w:marTop w:val="0"/>
      <w:marBottom w:val="0"/>
      <w:divBdr>
        <w:top w:val="none" w:sz="0" w:space="0" w:color="auto"/>
        <w:left w:val="none" w:sz="0" w:space="0" w:color="auto"/>
        <w:bottom w:val="none" w:sz="0" w:space="0" w:color="auto"/>
        <w:right w:val="none" w:sz="0" w:space="0" w:color="auto"/>
      </w:divBdr>
      <w:divsChild>
        <w:div w:id="349579020">
          <w:marLeft w:val="0"/>
          <w:marRight w:val="0"/>
          <w:marTop w:val="0"/>
          <w:marBottom w:val="0"/>
          <w:divBdr>
            <w:top w:val="none" w:sz="0" w:space="0" w:color="auto"/>
            <w:left w:val="none" w:sz="0" w:space="0" w:color="auto"/>
            <w:bottom w:val="none" w:sz="0" w:space="0" w:color="auto"/>
            <w:right w:val="none" w:sz="0" w:space="0" w:color="auto"/>
          </w:divBdr>
          <w:divsChild>
            <w:div w:id="349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6">
      <w:marLeft w:val="0"/>
      <w:marRight w:val="0"/>
      <w:marTop w:val="0"/>
      <w:marBottom w:val="0"/>
      <w:divBdr>
        <w:top w:val="none" w:sz="0" w:space="0" w:color="auto"/>
        <w:left w:val="none" w:sz="0" w:space="0" w:color="auto"/>
        <w:bottom w:val="none" w:sz="0" w:space="0" w:color="auto"/>
        <w:right w:val="none" w:sz="0" w:space="0" w:color="auto"/>
      </w:divBdr>
      <w:divsChild>
        <w:div w:id="349581471">
          <w:marLeft w:val="0"/>
          <w:marRight w:val="0"/>
          <w:marTop w:val="0"/>
          <w:marBottom w:val="0"/>
          <w:divBdr>
            <w:top w:val="none" w:sz="0" w:space="0" w:color="auto"/>
            <w:left w:val="none" w:sz="0" w:space="0" w:color="auto"/>
            <w:bottom w:val="none" w:sz="0" w:space="0" w:color="auto"/>
            <w:right w:val="none" w:sz="0" w:space="0" w:color="auto"/>
          </w:divBdr>
        </w:div>
        <w:div w:id="349587037">
          <w:marLeft w:val="0"/>
          <w:marRight w:val="0"/>
          <w:marTop w:val="0"/>
          <w:marBottom w:val="0"/>
          <w:divBdr>
            <w:top w:val="none" w:sz="0" w:space="0" w:color="auto"/>
            <w:left w:val="none" w:sz="0" w:space="0" w:color="auto"/>
            <w:bottom w:val="none" w:sz="0" w:space="0" w:color="auto"/>
            <w:right w:val="none" w:sz="0" w:space="0" w:color="auto"/>
          </w:divBdr>
        </w:div>
      </w:divsChild>
    </w:div>
    <w:div w:id="349581539">
      <w:marLeft w:val="0"/>
      <w:marRight w:val="0"/>
      <w:marTop w:val="0"/>
      <w:marBottom w:val="0"/>
      <w:divBdr>
        <w:top w:val="none" w:sz="0" w:space="0" w:color="auto"/>
        <w:left w:val="none" w:sz="0" w:space="0" w:color="auto"/>
        <w:bottom w:val="none" w:sz="0" w:space="0" w:color="auto"/>
        <w:right w:val="none" w:sz="0" w:space="0" w:color="auto"/>
      </w:divBdr>
      <w:divsChild>
        <w:div w:id="349592504">
          <w:marLeft w:val="0"/>
          <w:marRight w:val="0"/>
          <w:marTop w:val="0"/>
          <w:marBottom w:val="0"/>
          <w:divBdr>
            <w:top w:val="none" w:sz="0" w:space="0" w:color="auto"/>
            <w:left w:val="none" w:sz="0" w:space="0" w:color="auto"/>
            <w:bottom w:val="none" w:sz="0" w:space="0" w:color="auto"/>
            <w:right w:val="none" w:sz="0" w:space="0" w:color="auto"/>
          </w:divBdr>
          <w:divsChild>
            <w:div w:id="349572163">
              <w:marLeft w:val="0"/>
              <w:marRight w:val="0"/>
              <w:marTop w:val="0"/>
              <w:marBottom w:val="0"/>
              <w:divBdr>
                <w:top w:val="none" w:sz="0" w:space="0" w:color="auto"/>
                <w:left w:val="none" w:sz="0" w:space="0" w:color="auto"/>
                <w:bottom w:val="none" w:sz="0" w:space="0" w:color="auto"/>
                <w:right w:val="none" w:sz="0" w:space="0" w:color="auto"/>
              </w:divBdr>
              <w:divsChild>
                <w:div w:id="349574709">
                  <w:marLeft w:val="0"/>
                  <w:marRight w:val="0"/>
                  <w:marTop w:val="0"/>
                  <w:marBottom w:val="0"/>
                  <w:divBdr>
                    <w:top w:val="none" w:sz="0" w:space="0" w:color="auto"/>
                    <w:left w:val="none" w:sz="0" w:space="0" w:color="auto"/>
                    <w:bottom w:val="none" w:sz="0" w:space="0" w:color="auto"/>
                    <w:right w:val="none" w:sz="0" w:space="0" w:color="auto"/>
                  </w:divBdr>
                </w:div>
                <w:div w:id="3495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0">
          <w:marLeft w:val="0"/>
          <w:marRight w:val="0"/>
          <w:marTop w:val="0"/>
          <w:marBottom w:val="0"/>
          <w:divBdr>
            <w:top w:val="none" w:sz="0" w:space="0" w:color="auto"/>
            <w:left w:val="none" w:sz="0" w:space="0" w:color="auto"/>
            <w:bottom w:val="none" w:sz="0" w:space="0" w:color="auto"/>
            <w:right w:val="none" w:sz="0" w:space="0" w:color="auto"/>
          </w:divBdr>
          <w:divsChild>
            <w:div w:id="349574445">
              <w:marLeft w:val="0"/>
              <w:marRight w:val="0"/>
              <w:marTop w:val="0"/>
              <w:marBottom w:val="0"/>
              <w:divBdr>
                <w:top w:val="none" w:sz="0" w:space="0" w:color="auto"/>
                <w:left w:val="none" w:sz="0" w:space="0" w:color="auto"/>
                <w:bottom w:val="none" w:sz="0" w:space="0" w:color="auto"/>
                <w:right w:val="none" w:sz="0" w:space="0" w:color="auto"/>
              </w:divBdr>
              <w:divsChild>
                <w:div w:id="349593969">
                  <w:marLeft w:val="0"/>
                  <w:marRight w:val="0"/>
                  <w:marTop w:val="0"/>
                  <w:marBottom w:val="0"/>
                  <w:divBdr>
                    <w:top w:val="none" w:sz="0" w:space="0" w:color="auto"/>
                    <w:left w:val="none" w:sz="0" w:space="0" w:color="auto"/>
                    <w:bottom w:val="none" w:sz="0" w:space="0" w:color="auto"/>
                    <w:right w:val="none" w:sz="0" w:space="0" w:color="auto"/>
                  </w:divBdr>
                  <w:divsChild>
                    <w:div w:id="3495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541">
      <w:marLeft w:val="0"/>
      <w:marRight w:val="0"/>
      <w:marTop w:val="0"/>
      <w:marBottom w:val="0"/>
      <w:divBdr>
        <w:top w:val="none" w:sz="0" w:space="0" w:color="auto"/>
        <w:left w:val="none" w:sz="0" w:space="0" w:color="auto"/>
        <w:bottom w:val="none" w:sz="0" w:space="0" w:color="auto"/>
        <w:right w:val="none" w:sz="0" w:space="0" w:color="auto"/>
      </w:divBdr>
      <w:divsChild>
        <w:div w:id="349573510">
          <w:marLeft w:val="0"/>
          <w:marRight w:val="0"/>
          <w:marTop w:val="0"/>
          <w:marBottom w:val="0"/>
          <w:divBdr>
            <w:top w:val="none" w:sz="0" w:space="0" w:color="auto"/>
            <w:left w:val="none" w:sz="0" w:space="0" w:color="auto"/>
            <w:bottom w:val="none" w:sz="0" w:space="0" w:color="auto"/>
            <w:right w:val="none" w:sz="0" w:space="0" w:color="auto"/>
          </w:divBdr>
          <w:divsChild>
            <w:div w:id="349591108">
              <w:marLeft w:val="0"/>
              <w:marRight w:val="0"/>
              <w:marTop w:val="0"/>
              <w:marBottom w:val="0"/>
              <w:divBdr>
                <w:top w:val="none" w:sz="0" w:space="0" w:color="auto"/>
                <w:left w:val="none" w:sz="0" w:space="0" w:color="auto"/>
                <w:bottom w:val="none" w:sz="0" w:space="0" w:color="auto"/>
                <w:right w:val="none" w:sz="0" w:space="0" w:color="auto"/>
              </w:divBdr>
            </w:div>
          </w:divsChild>
        </w:div>
        <w:div w:id="349574404">
          <w:marLeft w:val="0"/>
          <w:marRight w:val="0"/>
          <w:marTop w:val="0"/>
          <w:marBottom w:val="0"/>
          <w:divBdr>
            <w:top w:val="none" w:sz="0" w:space="0" w:color="auto"/>
            <w:left w:val="none" w:sz="0" w:space="0" w:color="auto"/>
            <w:bottom w:val="none" w:sz="0" w:space="0" w:color="auto"/>
            <w:right w:val="none" w:sz="0" w:space="0" w:color="auto"/>
          </w:divBdr>
          <w:divsChild>
            <w:div w:id="349576272">
              <w:marLeft w:val="0"/>
              <w:marRight w:val="0"/>
              <w:marTop w:val="0"/>
              <w:marBottom w:val="0"/>
              <w:divBdr>
                <w:top w:val="none" w:sz="0" w:space="0" w:color="auto"/>
                <w:left w:val="none" w:sz="0" w:space="0" w:color="auto"/>
                <w:bottom w:val="none" w:sz="0" w:space="0" w:color="auto"/>
                <w:right w:val="none" w:sz="0" w:space="0" w:color="auto"/>
              </w:divBdr>
            </w:div>
          </w:divsChild>
        </w:div>
        <w:div w:id="349577401">
          <w:marLeft w:val="0"/>
          <w:marRight w:val="0"/>
          <w:marTop w:val="0"/>
          <w:marBottom w:val="0"/>
          <w:divBdr>
            <w:top w:val="none" w:sz="0" w:space="0" w:color="auto"/>
            <w:left w:val="none" w:sz="0" w:space="0" w:color="auto"/>
            <w:bottom w:val="none" w:sz="0" w:space="0" w:color="auto"/>
            <w:right w:val="none" w:sz="0" w:space="0" w:color="auto"/>
          </w:divBdr>
          <w:divsChild>
            <w:div w:id="349594508">
              <w:marLeft w:val="0"/>
              <w:marRight w:val="0"/>
              <w:marTop w:val="0"/>
              <w:marBottom w:val="0"/>
              <w:divBdr>
                <w:top w:val="none" w:sz="0" w:space="0" w:color="auto"/>
                <w:left w:val="none" w:sz="0" w:space="0" w:color="auto"/>
                <w:bottom w:val="none" w:sz="0" w:space="0" w:color="auto"/>
                <w:right w:val="none" w:sz="0" w:space="0" w:color="auto"/>
              </w:divBdr>
              <w:divsChild>
                <w:div w:id="3495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19">
          <w:marLeft w:val="0"/>
          <w:marRight w:val="0"/>
          <w:marTop w:val="0"/>
          <w:marBottom w:val="0"/>
          <w:divBdr>
            <w:top w:val="none" w:sz="0" w:space="0" w:color="auto"/>
            <w:left w:val="none" w:sz="0" w:space="0" w:color="auto"/>
            <w:bottom w:val="none" w:sz="0" w:space="0" w:color="auto"/>
            <w:right w:val="none" w:sz="0" w:space="0" w:color="auto"/>
          </w:divBdr>
          <w:divsChild>
            <w:div w:id="349594102">
              <w:marLeft w:val="0"/>
              <w:marRight w:val="0"/>
              <w:marTop w:val="0"/>
              <w:marBottom w:val="0"/>
              <w:divBdr>
                <w:top w:val="none" w:sz="0" w:space="0" w:color="auto"/>
                <w:left w:val="none" w:sz="0" w:space="0" w:color="auto"/>
                <w:bottom w:val="none" w:sz="0" w:space="0" w:color="auto"/>
                <w:right w:val="none" w:sz="0" w:space="0" w:color="auto"/>
              </w:divBdr>
            </w:div>
          </w:divsChild>
        </w:div>
        <w:div w:id="349588817">
          <w:marLeft w:val="0"/>
          <w:marRight w:val="0"/>
          <w:marTop w:val="0"/>
          <w:marBottom w:val="0"/>
          <w:divBdr>
            <w:top w:val="none" w:sz="0" w:space="0" w:color="auto"/>
            <w:left w:val="none" w:sz="0" w:space="0" w:color="auto"/>
            <w:bottom w:val="none" w:sz="0" w:space="0" w:color="auto"/>
            <w:right w:val="none" w:sz="0" w:space="0" w:color="auto"/>
          </w:divBdr>
          <w:divsChild>
            <w:div w:id="349584798">
              <w:marLeft w:val="0"/>
              <w:marRight w:val="0"/>
              <w:marTop w:val="0"/>
              <w:marBottom w:val="0"/>
              <w:divBdr>
                <w:top w:val="none" w:sz="0" w:space="0" w:color="auto"/>
                <w:left w:val="none" w:sz="0" w:space="0" w:color="auto"/>
                <w:bottom w:val="none" w:sz="0" w:space="0" w:color="auto"/>
                <w:right w:val="none" w:sz="0" w:space="0" w:color="auto"/>
              </w:divBdr>
            </w:div>
          </w:divsChild>
        </w:div>
        <w:div w:id="349598531">
          <w:marLeft w:val="0"/>
          <w:marRight w:val="0"/>
          <w:marTop w:val="0"/>
          <w:marBottom w:val="0"/>
          <w:divBdr>
            <w:top w:val="none" w:sz="0" w:space="0" w:color="auto"/>
            <w:left w:val="none" w:sz="0" w:space="0" w:color="auto"/>
            <w:bottom w:val="none" w:sz="0" w:space="0" w:color="auto"/>
            <w:right w:val="none" w:sz="0" w:space="0" w:color="auto"/>
          </w:divBdr>
          <w:divsChild>
            <w:div w:id="349592001">
              <w:marLeft w:val="0"/>
              <w:marRight w:val="0"/>
              <w:marTop w:val="0"/>
              <w:marBottom w:val="0"/>
              <w:divBdr>
                <w:top w:val="none" w:sz="0" w:space="0" w:color="auto"/>
                <w:left w:val="none" w:sz="0" w:space="0" w:color="auto"/>
                <w:bottom w:val="none" w:sz="0" w:space="0" w:color="auto"/>
                <w:right w:val="none" w:sz="0" w:space="0" w:color="auto"/>
              </w:divBdr>
            </w:div>
          </w:divsChild>
        </w:div>
        <w:div w:id="349599603">
          <w:marLeft w:val="0"/>
          <w:marRight w:val="0"/>
          <w:marTop w:val="0"/>
          <w:marBottom w:val="0"/>
          <w:divBdr>
            <w:top w:val="none" w:sz="0" w:space="0" w:color="auto"/>
            <w:left w:val="none" w:sz="0" w:space="0" w:color="auto"/>
            <w:bottom w:val="none" w:sz="0" w:space="0" w:color="auto"/>
            <w:right w:val="none" w:sz="0" w:space="0" w:color="auto"/>
          </w:divBdr>
          <w:divsChild>
            <w:div w:id="3495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2">
      <w:marLeft w:val="0"/>
      <w:marRight w:val="0"/>
      <w:marTop w:val="0"/>
      <w:marBottom w:val="0"/>
      <w:divBdr>
        <w:top w:val="none" w:sz="0" w:space="0" w:color="auto"/>
        <w:left w:val="none" w:sz="0" w:space="0" w:color="auto"/>
        <w:bottom w:val="none" w:sz="0" w:space="0" w:color="auto"/>
        <w:right w:val="none" w:sz="0" w:space="0" w:color="auto"/>
      </w:divBdr>
      <w:divsChild>
        <w:div w:id="349573406">
          <w:marLeft w:val="0"/>
          <w:marRight w:val="0"/>
          <w:marTop w:val="0"/>
          <w:marBottom w:val="0"/>
          <w:divBdr>
            <w:top w:val="none" w:sz="0" w:space="0" w:color="auto"/>
            <w:left w:val="none" w:sz="0" w:space="0" w:color="auto"/>
            <w:bottom w:val="none" w:sz="0" w:space="0" w:color="auto"/>
            <w:right w:val="none" w:sz="0" w:space="0" w:color="auto"/>
          </w:divBdr>
          <w:divsChild>
            <w:div w:id="3495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5">
      <w:marLeft w:val="0"/>
      <w:marRight w:val="0"/>
      <w:marTop w:val="0"/>
      <w:marBottom w:val="0"/>
      <w:divBdr>
        <w:top w:val="none" w:sz="0" w:space="0" w:color="auto"/>
        <w:left w:val="none" w:sz="0" w:space="0" w:color="auto"/>
        <w:bottom w:val="none" w:sz="0" w:space="0" w:color="auto"/>
        <w:right w:val="none" w:sz="0" w:space="0" w:color="auto"/>
      </w:divBdr>
    </w:div>
    <w:div w:id="349581550">
      <w:marLeft w:val="0"/>
      <w:marRight w:val="0"/>
      <w:marTop w:val="0"/>
      <w:marBottom w:val="0"/>
      <w:divBdr>
        <w:top w:val="none" w:sz="0" w:space="0" w:color="auto"/>
        <w:left w:val="none" w:sz="0" w:space="0" w:color="auto"/>
        <w:bottom w:val="none" w:sz="0" w:space="0" w:color="auto"/>
        <w:right w:val="none" w:sz="0" w:space="0" w:color="auto"/>
      </w:divBdr>
      <w:divsChild>
        <w:div w:id="349588994">
          <w:marLeft w:val="0"/>
          <w:marRight w:val="0"/>
          <w:marTop w:val="0"/>
          <w:marBottom w:val="0"/>
          <w:divBdr>
            <w:top w:val="none" w:sz="0" w:space="0" w:color="auto"/>
            <w:left w:val="none" w:sz="0" w:space="0" w:color="auto"/>
            <w:bottom w:val="none" w:sz="0" w:space="0" w:color="auto"/>
            <w:right w:val="none" w:sz="0" w:space="0" w:color="auto"/>
          </w:divBdr>
        </w:div>
      </w:divsChild>
    </w:div>
    <w:div w:id="349581555">
      <w:marLeft w:val="0"/>
      <w:marRight w:val="0"/>
      <w:marTop w:val="0"/>
      <w:marBottom w:val="0"/>
      <w:divBdr>
        <w:top w:val="none" w:sz="0" w:space="0" w:color="auto"/>
        <w:left w:val="none" w:sz="0" w:space="0" w:color="auto"/>
        <w:bottom w:val="none" w:sz="0" w:space="0" w:color="auto"/>
        <w:right w:val="none" w:sz="0" w:space="0" w:color="auto"/>
      </w:divBdr>
      <w:divsChild>
        <w:div w:id="349581431">
          <w:marLeft w:val="0"/>
          <w:marRight w:val="0"/>
          <w:marTop w:val="0"/>
          <w:marBottom w:val="0"/>
          <w:divBdr>
            <w:top w:val="none" w:sz="0" w:space="0" w:color="auto"/>
            <w:left w:val="none" w:sz="0" w:space="0" w:color="auto"/>
            <w:bottom w:val="none" w:sz="0" w:space="0" w:color="auto"/>
            <w:right w:val="none" w:sz="0" w:space="0" w:color="auto"/>
          </w:divBdr>
        </w:div>
      </w:divsChild>
    </w:div>
    <w:div w:id="349581556">
      <w:marLeft w:val="0"/>
      <w:marRight w:val="0"/>
      <w:marTop w:val="0"/>
      <w:marBottom w:val="0"/>
      <w:divBdr>
        <w:top w:val="none" w:sz="0" w:space="0" w:color="auto"/>
        <w:left w:val="none" w:sz="0" w:space="0" w:color="auto"/>
        <w:bottom w:val="none" w:sz="0" w:space="0" w:color="auto"/>
        <w:right w:val="none" w:sz="0" w:space="0" w:color="auto"/>
      </w:divBdr>
      <w:divsChild>
        <w:div w:id="349581047">
          <w:marLeft w:val="0"/>
          <w:marRight w:val="0"/>
          <w:marTop w:val="0"/>
          <w:marBottom w:val="0"/>
          <w:divBdr>
            <w:top w:val="none" w:sz="0" w:space="0" w:color="auto"/>
            <w:left w:val="none" w:sz="0" w:space="0" w:color="auto"/>
            <w:bottom w:val="none" w:sz="0" w:space="0" w:color="auto"/>
            <w:right w:val="none" w:sz="0" w:space="0" w:color="auto"/>
          </w:divBdr>
        </w:div>
        <w:div w:id="349602129">
          <w:marLeft w:val="0"/>
          <w:marRight w:val="0"/>
          <w:marTop w:val="0"/>
          <w:marBottom w:val="0"/>
          <w:divBdr>
            <w:top w:val="none" w:sz="0" w:space="0" w:color="auto"/>
            <w:left w:val="none" w:sz="0" w:space="0" w:color="auto"/>
            <w:bottom w:val="none" w:sz="0" w:space="0" w:color="auto"/>
            <w:right w:val="none" w:sz="0" w:space="0" w:color="auto"/>
          </w:divBdr>
          <w:divsChild>
            <w:div w:id="349588624">
              <w:marLeft w:val="0"/>
              <w:marRight w:val="0"/>
              <w:marTop w:val="0"/>
              <w:marBottom w:val="0"/>
              <w:divBdr>
                <w:top w:val="none" w:sz="0" w:space="0" w:color="auto"/>
                <w:left w:val="none" w:sz="0" w:space="0" w:color="auto"/>
                <w:bottom w:val="none" w:sz="0" w:space="0" w:color="auto"/>
                <w:right w:val="none" w:sz="0" w:space="0" w:color="auto"/>
              </w:divBdr>
              <w:divsChild>
                <w:div w:id="349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57">
      <w:marLeft w:val="0"/>
      <w:marRight w:val="0"/>
      <w:marTop w:val="0"/>
      <w:marBottom w:val="0"/>
      <w:divBdr>
        <w:top w:val="none" w:sz="0" w:space="0" w:color="auto"/>
        <w:left w:val="none" w:sz="0" w:space="0" w:color="auto"/>
        <w:bottom w:val="none" w:sz="0" w:space="0" w:color="auto"/>
        <w:right w:val="none" w:sz="0" w:space="0" w:color="auto"/>
      </w:divBdr>
      <w:divsChild>
        <w:div w:id="349591465">
          <w:marLeft w:val="0"/>
          <w:marRight w:val="0"/>
          <w:marTop w:val="0"/>
          <w:marBottom w:val="0"/>
          <w:divBdr>
            <w:top w:val="none" w:sz="0" w:space="0" w:color="auto"/>
            <w:left w:val="none" w:sz="0" w:space="0" w:color="auto"/>
            <w:bottom w:val="none" w:sz="0" w:space="0" w:color="auto"/>
            <w:right w:val="none" w:sz="0" w:space="0" w:color="auto"/>
          </w:divBdr>
        </w:div>
        <w:div w:id="349593858">
          <w:marLeft w:val="0"/>
          <w:marRight w:val="0"/>
          <w:marTop w:val="0"/>
          <w:marBottom w:val="0"/>
          <w:divBdr>
            <w:top w:val="none" w:sz="0" w:space="0" w:color="auto"/>
            <w:left w:val="none" w:sz="0" w:space="0" w:color="auto"/>
            <w:bottom w:val="none" w:sz="0" w:space="0" w:color="auto"/>
            <w:right w:val="none" w:sz="0" w:space="0" w:color="auto"/>
          </w:divBdr>
        </w:div>
      </w:divsChild>
    </w:div>
    <w:div w:id="349581558">
      <w:marLeft w:val="0"/>
      <w:marRight w:val="0"/>
      <w:marTop w:val="0"/>
      <w:marBottom w:val="0"/>
      <w:divBdr>
        <w:top w:val="none" w:sz="0" w:space="0" w:color="auto"/>
        <w:left w:val="none" w:sz="0" w:space="0" w:color="auto"/>
        <w:bottom w:val="none" w:sz="0" w:space="0" w:color="auto"/>
        <w:right w:val="none" w:sz="0" w:space="0" w:color="auto"/>
      </w:divBdr>
      <w:divsChild>
        <w:div w:id="349594476">
          <w:marLeft w:val="0"/>
          <w:marRight w:val="0"/>
          <w:marTop w:val="0"/>
          <w:marBottom w:val="0"/>
          <w:divBdr>
            <w:top w:val="none" w:sz="0" w:space="0" w:color="auto"/>
            <w:left w:val="none" w:sz="0" w:space="0" w:color="auto"/>
            <w:bottom w:val="none" w:sz="0" w:space="0" w:color="auto"/>
            <w:right w:val="none" w:sz="0" w:space="0" w:color="auto"/>
          </w:divBdr>
          <w:divsChild>
            <w:div w:id="3495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60">
      <w:marLeft w:val="0"/>
      <w:marRight w:val="0"/>
      <w:marTop w:val="0"/>
      <w:marBottom w:val="0"/>
      <w:divBdr>
        <w:top w:val="none" w:sz="0" w:space="0" w:color="auto"/>
        <w:left w:val="none" w:sz="0" w:space="0" w:color="auto"/>
        <w:bottom w:val="none" w:sz="0" w:space="0" w:color="auto"/>
        <w:right w:val="none" w:sz="0" w:space="0" w:color="auto"/>
      </w:divBdr>
      <w:divsChild>
        <w:div w:id="349600828">
          <w:marLeft w:val="0"/>
          <w:marRight w:val="0"/>
          <w:marTop w:val="0"/>
          <w:marBottom w:val="0"/>
          <w:divBdr>
            <w:top w:val="none" w:sz="0" w:space="0" w:color="auto"/>
            <w:left w:val="none" w:sz="0" w:space="0" w:color="auto"/>
            <w:bottom w:val="none" w:sz="0" w:space="0" w:color="auto"/>
            <w:right w:val="none" w:sz="0" w:space="0" w:color="auto"/>
          </w:divBdr>
        </w:div>
      </w:divsChild>
    </w:div>
    <w:div w:id="349581564">
      <w:marLeft w:val="0"/>
      <w:marRight w:val="0"/>
      <w:marTop w:val="0"/>
      <w:marBottom w:val="0"/>
      <w:divBdr>
        <w:top w:val="none" w:sz="0" w:space="0" w:color="auto"/>
        <w:left w:val="none" w:sz="0" w:space="0" w:color="auto"/>
        <w:bottom w:val="none" w:sz="0" w:space="0" w:color="auto"/>
        <w:right w:val="none" w:sz="0" w:space="0" w:color="auto"/>
      </w:divBdr>
    </w:div>
    <w:div w:id="349581569">
      <w:marLeft w:val="0"/>
      <w:marRight w:val="0"/>
      <w:marTop w:val="0"/>
      <w:marBottom w:val="0"/>
      <w:divBdr>
        <w:top w:val="none" w:sz="0" w:space="0" w:color="auto"/>
        <w:left w:val="none" w:sz="0" w:space="0" w:color="auto"/>
        <w:bottom w:val="none" w:sz="0" w:space="0" w:color="auto"/>
        <w:right w:val="none" w:sz="0" w:space="0" w:color="auto"/>
      </w:divBdr>
    </w:div>
    <w:div w:id="349581571">
      <w:marLeft w:val="0"/>
      <w:marRight w:val="0"/>
      <w:marTop w:val="0"/>
      <w:marBottom w:val="0"/>
      <w:divBdr>
        <w:top w:val="none" w:sz="0" w:space="0" w:color="auto"/>
        <w:left w:val="none" w:sz="0" w:space="0" w:color="auto"/>
        <w:bottom w:val="none" w:sz="0" w:space="0" w:color="auto"/>
        <w:right w:val="none" w:sz="0" w:space="0" w:color="auto"/>
      </w:divBdr>
      <w:divsChild>
        <w:div w:id="349574017">
          <w:marLeft w:val="0"/>
          <w:marRight w:val="0"/>
          <w:marTop w:val="0"/>
          <w:marBottom w:val="213"/>
          <w:divBdr>
            <w:top w:val="none" w:sz="0" w:space="0" w:color="auto"/>
            <w:left w:val="none" w:sz="0" w:space="0" w:color="auto"/>
            <w:bottom w:val="none" w:sz="0" w:space="0" w:color="auto"/>
            <w:right w:val="none" w:sz="0" w:space="0" w:color="auto"/>
          </w:divBdr>
          <w:divsChild>
            <w:div w:id="349600183">
              <w:marLeft w:val="0"/>
              <w:marRight w:val="0"/>
              <w:marTop w:val="0"/>
              <w:marBottom w:val="0"/>
              <w:divBdr>
                <w:top w:val="none" w:sz="0" w:space="0" w:color="auto"/>
                <w:left w:val="none" w:sz="0" w:space="0" w:color="auto"/>
                <w:bottom w:val="none" w:sz="0" w:space="0" w:color="auto"/>
                <w:right w:val="none" w:sz="0" w:space="0" w:color="auto"/>
              </w:divBdr>
            </w:div>
          </w:divsChild>
        </w:div>
        <w:div w:id="349584641">
          <w:marLeft w:val="0"/>
          <w:marRight w:val="0"/>
          <w:marTop w:val="0"/>
          <w:marBottom w:val="0"/>
          <w:divBdr>
            <w:top w:val="none" w:sz="0" w:space="0" w:color="auto"/>
            <w:left w:val="none" w:sz="0" w:space="0" w:color="auto"/>
            <w:bottom w:val="none" w:sz="0" w:space="0" w:color="auto"/>
            <w:right w:val="none" w:sz="0" w:space="0" w:color="auto"/>
          </w:divBdr>
          <w:divsChild>
            <w:div w:id="349588079">
              <w:marLeft w:val="0"/>
              <w:marRight w:val="0"/>
              <w:marTop w:val="0"/>
              <w:marBottom w:val="0"/>
              <w:divBdr>
                <w:top w:val="none" w:sz="0" w:space="0" w:color="auto"/>
                <w:left w:val="none" w:sz="0" w:space="0" w:color="auto"/>
                <w:bottom w:val="none" w:sz="0" w:space="0" w:color="auto"/>
                <w:right w:val="none" w:sz="0" w:space="0" w:color="auto"/>
              </w:divBdr>
              <w:divsChild>
                <w:div w:id="349600716">
                  <w:marLeft w:val="0"/>
                  <w:marRight w:val="0"/>
                  <w:marTop w:val="0"/>
                  <w:marBottom w:val="0"/>
                  <w:divBdr>
                    <w:top w:val="single" w:sz="4" w:space="6" w:color="AAAEAF"/>
                    <w:left w:val="single" w:sz="4" w:space="6" w:color="AAAEAF"/>
                    <w:bottom w:val="single" w:sz="4" w:space="6" w:color="AAAEAF"/>
                    <w:right w:val="single" w:sz="4" w:space="6" w:color="AAAEAF"/>
                  </w:divBdr>
                </w:div>
              </w:divsChild>
            </w:div>
            <w:div w:id="349592345">
              <w:marLeft w:val="0"/>
              <w:marRight w:val="0"/>
              <w:marTop w:val="225"/>
              <w:marBottom w:val="250"/>
              <w:divBdr>
                <w:top w:val="single" w:sz="12" w:space="0" w:color="E4EFF5"/>
                <w:left w:val="single" w:sz="12" w:space="0" w:color="E4EFF5"/>
                <w:bottom w:val="single" w:sz="12" w:space="0" w:color="E4EFF5"/>
                <w:right w:val="single" w:sz="12" w:space="0" w:color="E4EFF5"/>
              </w:divBdr>
              <w:divsChild>
                <w:div w:id="349574696">
                  <w:marLeft w:val="0"/>
                  <w:marRight w:val="0"/>
                  <w:marTop w:val="0"/>
                  <w:marBottom w:val="0"/>
                  <w:divBdr>
                    <w:top w:val="none" w:sz="0" w:space="0" w:color="auto"/>
                    <w:left w:val="none" w:sz="0" w:space="0" w:color="auto"/>
                    <w:bottom w:val="none" w:sz="0" w:space="0" w:color="auto"/>
                    <w:right w:val="none" w:sz="0" w:space="0" w:color="auto"/>
                  </w:divBdr>
                  <w:divsChild>
                    <w:div w:id="349575695">
                      <w:marLeft w:val="0"/>
                      <w:marRight w:val="0"/>
                      <w:marTop w:val="0"/>
                      <w:marBottom w:val="0"/>
                      <w:divBdr>
                        <w:top w:val="none" w:sz="0" w:space="0" w:color="auto"/>
                        <w:left w:val="none" w:sz="0" w:space="0" w:color="auto"/>
                        <w:bottom w:val="none" w:sz="0" w:space="0" w:color="auto"/>
                        <w:right w:val="none" w:sz="0" w:space="0" w:color="auto"/>
                      </w:divBdr>
                    </w:div>
                    <w:div w:id="349581798">
                      <w:marLeft w:val="0"/>
                      <w:marRight w:val="150"/>
                      <w:marTop w:val="0"/>
                      <w:marBottom w:val="0"/>
                      <w:divBdr>
                        <w:top w:val="none" w:sz="0" w:space="0" w:color="auto"/>
                        <w:left w:val="none" w:sz="0" w:space="0" w:color="auto"/>
                        <w:bottom w:val="none" w:sz="0" w:space="0" w:color="auto"/>
                        <w:right w:val="none" w:sz="0" w:space="0" w:color="auto"/>
                      </w:divBdr>
                    </w:div>
                    <w:div w:id="3495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22">
              <w:marLeft w:val="0"/>
              <w:marRight w:val="0"/>
              <w:marTop w:val="0"/>
              <w:marBottom w:val="0"/>
              <w:divBdr>
                <w:top w:val="none" w:sz="0" w:space="0" w:color="auto"/>
                <w:left w:val="none" w:sz="0" w:space="0" w:color="auto"/>
                <w:bottom w:val="none" w:sz="0" w:space="0" w:color="auto"/>
                <w:right w:val="none" w:sz="0" w:space="0" w:color="auto"/>
              </w:divBdr>
              <w:divsChild>
                <w:div w:id="349573366">
                  <w:marLeft w:val="0"/>
                  <w:marRight w:val="0"/>
                  <w:marTop w:val="0"/>
                  <w:marBottom w:val="0"/>
                  <w:divBdr>
                    <w:top w:val="none" w:sz="0" w:space="0" w:color="auto"/>
                    <w:left w:val="none" w:sz="0" w:space="0" w:color="auto"/>
                    <w:bottom w:val="none" w:sz="0" w:space="0" w:color="auto"/>
                    <w:right w:val="none" w:sz="0" w:space="0" w:color="auto"/>
                  </w:divBdr>
                </w:div>
                <w:div w:id="349575472">
                  <w:marLeft w:val="0"/>
                  <w:marRight w:val="0"/>
                  <w:marTop w:val="0"/>
                  <w:marBottom w:val="0"/>
                  <w:divBdr>
                    <w:top w:val="none" w:sz="0" w:space="0" w:color="auto"/>
                    <w:left w:val="none" w:sz="0" w:space="0" w:color="auto"/>
                    <w:bottom w:val="none" w:sz="0" w:space="0" w:color="auto"/>
                    <w:right w:val="none" w:sz="0" w:space="0" w:color="auto"/>
                  </w:divBdr>
                </w:div>
                <w:div w:id="349578358">
                  <w:marLeft w:val="0"/>
                  <w:marRight w:val="0"/>
                  <w:marTop w:val="0"/>
                  <w:marBottom w:val="0"/>
                  <w:divBdr>
                    <w:top w:val="none" w:sz="0" w:space="0" w:color="auto"/>
                    <w:left w:val="none" w:sz="0" w:space="0" w:color="auto"/>
                    <w:bottom w:val="none" w:sz="0" w:space="0" w:color="auto"/>
                    <w:right w:val="none" w:sz="0" w:space="0" w:color="auto"/>
                  </w:divBdr>
                </w:div>
                <w:div w:id="349581895">
                  <w:marLeft w:val="0"/>
                  <w:marRight w:val="0"/>
                  <w:marTop w:val="0"/>
                  <w:marBottom w:val="0"/>
                  <w:divBdr>
                    <w:top w:val="none" w:sz="0" w:space="0" w:color="auto"/>
                    <w:left w:val="none" w:sz="0" w:space="0" w:color="auto"/>
                    <w:bottom w:val="none" w:sz="0" w:space="0" w:color="auto"/>
                    <w:right w:val="none" w:sz="0" w:space="0" w:color="auto"/>
                  </w:divBdr>
                </w:div>
                <w:div w:id="349586721">
                  <w:marLeft w:val="0"/>
                  <w:marRight w:val="0"/>
                  <w:marTop w:val="0"/>
                  <w:marBottom w:val="0"/>
                  <w:divBdr>
                    <w:top w:val="none" w:sz="0" w:space="0" w:color="auto"/>
                    <w:left w:val="none" w:sz="0" w:space="0" w:color="auto"/>
                    <w:bottom w:val="none" w:sz="0" w:space="0" w:color="auto"/>
                    <w:right w:val="none" w:sz="0" w:space="0" w:color="auto"/>
                  </w:divBdr>
                </w:div>
                <w:div w:id="349587118">
                  <w:marLeft w:val="0"/>
                  <w:marRight w:val="0"/>
                  <w:marTop w:val="0"/>
                  <w:marBottom w:val="0"/>
                  <w:divBdr>
                    <w:top w:val="none" w:sz="0" w:space="0" w:color="auto"/>
                    <w:left w:val="none" w:sz="0" w:space="0" w:color="auto"/>
                    <w:bottom w:val="none" w:sz="0" w:space="0" w:color="auto"/>
                    <w:right w:val="none" w:sz="0" w:space="0" w:color="auto"/>
                  </w:divBdr>
                  <w:divsChild>
                    <w:div w:id="349581433">
                      <w:marLeft w:val="0"/>
                      <w:marRight w:val="0"/>
                      <w:marTop w:val="0"/>
                      <w:marBottom w:val="0"/>
                      <w:divBdr>
                        <w:top w:val="none" w:sz="0" w:space="0" w:color="auto"/>
                        <w:left w:val="none" w:sz="0" w:space="0" w:color="auto"/>
                        <w:bottom w:val="none" w:sz="0" w:space="0" w:color="auto"/>
                        <w:right w:val="none" w:sz="0" w:space="0" w:color="auto"/>
                      </w:divBdr>
                    </w:div>
                    <w:div w:id="349582796">
                      <w:marLeft w:val="0"/>
                      <w:marRight w:val="0"/>
                      <w:marTop w:val="0"/>
                      <w:marBottom w:val="0"/>
                      <w:divBdr>
                        <w:top w:val="none" w:sz="0" w:space="0" w:color="auto"/>
                        <w:left w:val="none" w:sz="0" w:space="0" w:color="auto"/>
                        <w:bottom w:val="none" w:sz="0" w:space="0" w:color="auto"/>
                        <w:right w:val="none" w:sz="0" w:space="0" w:color="auto"/>
                      </w:divBdr>
                    </w:div>
                    <w:div w:id="349586162">
                      <w:marLeft w:val="0"/>
                      <w:marRight w:val="0"/>
                      <w:marTop w:val="0"/>
                      <w:marBottom w:val="0"/>
                      <w:divBdr>
                        <w:top w:val="none" w:sz="0" w:space="0" w:color="auto"/>
                        <w:left w:val="none" w:sz="0" w:space="0" w:color="auto"/>
                        <w:bottom w:val="none" w:sz="0" w:space="0" w:color="auto"/>
                        <w:right w:val="none" w:sz="0" w:space="0" w:color="auto"/>
                      </w:divBdr>
                    </w:div>
                    <w:div w:id="349593602">
                      <w:marLeft w:val="0"/>
                      <w:marRight w:val="0"/>
                      <w:marTop w:val="0"/>
                      <w:marBottom w:val="0"/>
                      <w:divBdr>
                        <w:top w:val="none" w:sz="0" w:space="0" w:color="auto"/>
                        <w:left w:val="none" w:sz="0" w:space="0" w:color="auto"/>
                        <w:bottom w:val="none" w:sz="0" w:space="0" w:color="auto"/>
                        <w:right w:val="none" w:sz="0" w:space="0" w:color="auto"/>
                      </w:divBdr>
                    </w:div>
                    <w:div w:id="349602126">
                      <w:marLeft w:val="0"/>
                      <w:marRight w:val="0"/>
                      <w:marTop w:val="0"/>
                      <w:marBottom w:val="0"/>
                      <w:divBdr>
                        <w:top w:val="none" w:sz="0" w:space="0" w:color="auto"/>
                        <w:left w:val="none" w:sz="0" w:space="0" w:color="auto"/>
                        <w:bottom w:val="none" w:sz="0" w:space="0" w:color="auto"/>
                        <w:right w:val="none" w:sz="0" w:space="0" w:color="auto"/>
                      </w:divBdr>
                    </w:div>
                  </w:divsChild>
                </w:div>
                <w:div w:id="349592529">
                  <w:marLeft w:val="0"/>
                  <w:marRight w:val="0"/>
                  <w:marTop w:val="0"/>
                  <w:marBottom w:val="0"/>
                  <w:divBdr>
                    <w:top w:val="none" w:sz="0" w:space="0" w:color="auto"/>
                    <w:left w:val="none" w:sz="0" w:space="0" w:color="auto"/>
                    <w:bottom w:val="none" w:sz="0" w:space="0" w:color="auto"/>
                    <w:right w:val="none" w:sz="0" w:space="0" w:color="auto"/>
                  </w:divBdr>
                </w:div>
                <w:div w:id="3495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77">
      <w:marLeft w:val="0"/>
      <w:marRight w:val="0"/>
      <w:marTop w:val="0"/>
      <w:marBottom w:val="0"/>
      <w:divBdr>
        <w:top w:val="none" w:sz="0" w:space="0" w:color="auto"/>
        <w:left w:val="none" w:sz="0" w:space="0" w:color="auto"/>
        <w:bottom w:val="none" w:sz="0" w:space="0" w:color="auto"/>
        <w:right w:val="none" w:sz="0" w:space="0" w:color="auto"/>
      </w:divBdr>
    </w:div>
    <w:div w:id="349581579">
      <w:marLeft w:val="0"/>
      <w:marRight w:val="0"/>
      <w:marTop w:val="0"/>
      <w:marBottom w:val="0"/>
      <w:divBdr>
        <w:top w:val="none" w:sz="0" w:space="0" w:color="auto"/>
        <w:left w:val="none" w:sz="0" w:space="0" w:color="auto"/>
        <w:bottom w:val="none" w:sz="0" w:space="0" w:color="auto"/>
        <w:right w:val="none" w:sz="0" w:space="0" w:color="auto"/>
      </w:divBdr>
      <w:divsChild>
        <w:div w:id="349580411">
          <w:marLeft w:val="0"/>
          <w:marRight w:val="0"/>
          <w:marTop w:val="91"/>
          <w:marBottom w:val="221"/>
          <w:divBdr>
            <w:top w:val="none" w:sz="0" w:space="0" w:color="auto"/>
            <w:left w:val="none" w:sz="0" w:space="0" w:color="auto"/>
            <w:bottom w:val="none" w:sz="0" w:space="0" w:color="auto"/>
            <w:right w:val="none" w:sz="0" w:space="0" w:color="auto"/>
          </w:divBdr>
        </w:div>
        <w:div w:id="349599495">
          <w:marLeft w:val="0"/>
          <w:marRight w:val="0"/>
          <w:marTop w:val="65"/>
          <w:marBottom w:val="195"/>
          <w:divBdr>
            <w:top w:val="none" w:sz="0" w:space="0" w:color="auto"/>
            <w:left w:val="none" w:sz="0" w:space="0" w:color="auto"/>
            <w:bottom w:val="none" w:sz="0" w:space="0" w:color="auto"/>
            <w:right w:val="none" w:sz="0" w:space="0" w:color="auto"/>
          </w:divBdr>
        </w:div>
      </w:divsChild>
    </w:div>
    <w:div w:id="349581582">
      <w:marLeft w:val="0"/>
      <w:marRight w:val="0"/>
      <w:marTop w:val="0"/>
      <w:marBottom w:val="0"/>
      <w:divBdr>
        <w:top w:val="none" w:sz="0" w:space="0" w:color="auto"/>
        <w:left w:val="none" w:sz="0" w:space="0" w:color="auto"/>
        <w:bottom w:val="none" w:sz="0" w:space="0" w:color="auto"/>
        <w:right w:val="none" w:sz="0" w:space="0" w:color="auto"/>
      </w:divBdr>
      <w:divsChild>
        <w:div w:id="349581206">
          <w:marLeft w:val="0"/>
          <w:marRight w:val="0"/>
          <w:marTop w:val="81"/>
          <w:marBottom w:val="197"/>
          <w:divBdr>
            <w:top w:val="none" w:sz="0" w:space="0" w:color="auto"/>
            <w:left w:val="none" w:sz="0" w:space="0" w:color="auto"/>
            <w:bottom w:val="none" w:sz="0" w:space="0" w:color="auto"/>
            <w:right w:val="none" w:sz="0" w:space="0" w:color="auto"/>
          </w:divBdr>
        </w:div>
        <w:div w:id="349591015">
          <w:marLeft w:val="0"/>
          <w:marRight w:val="0"/>
          <w:marTop w:val="58"/>
          <w:marBottom w:val="174"/>
          <w:divBdr>
            <w:top w:val="none" w:sz="0" w:space="0" w:color="auto"/>
            <w:left w:val="none" w:sz="0" w:space="0" w:color="auto"/>
            <w:bottom w:val="none" w:sz="0" w:space="0" w:color="auto"/>
            <w:right w:val="none" w:sz="0" w:space="0" w:color="auto"/>
          </w:divBdr>
        </w:div>
      </w:divsChild>
    </w:div>
    <w:div w:id="349581590">
      <w:marLeft w:val="0"/>
      <w:marRight w:val="0"/>
      <w:marTop w:val="0"/>
      <w:marBottom w:val="0"/>
      <w:divBdr>
        <w:top w:val="none" w:sz="0" w:space="0" w:color="auto"/>
        <w:left w:val="none" w:sz="0" w:space="0" w:color="auto"/>
        <w:bottom w:val="none" w:sz="0" w:space="0" w:color="auto"/>
        <w:right w:val="none" w:sz="0" w:space="0" w:color="auto"/>
      </w:divBdr>
    </w:div>
    <w:div w:id="349581594">
      <w:marLeft w:val="0"/>
      <w:marRight w:val="0"/>
      <w:marTop w:val="0"/>
      <w:marBottom w:val="0"/>
      <w:divBdr>
        <w:top w:val="none" w:sz="0" w:space="0" w:color="auto"/>
        <w:left w:val="none" w:sz="0" w:space="0" w:color="auto"/>
        <w:bottom w:val="none" w:sz="0" w:space="0" w:color="auto"/>
        <w:right w:val="none" w:sz="0" w:space="0" w:color="auto"/>
      </w:divBdr>
    </w:div>
    <w:div w:id="349581601">
      <w:marLeft w:val="0"/>
      <w:marRight w:val="0"/>
      <w:marTop w:val="0"/>
      <w:marBottom w:val="0"/>
      <w:divBdr>
        <w:top w:val="none" w:sz="0" w:space="0" w:color="auto"/>
        <w:left w:val="none" w:sz="0" w:space="0" w:color="auto"/>
        <w:bottom w:val="none" w:sz="0" w:space="0" w:color="auto"/>
        <w:right w:val="none" w:sz="0" w:space="0" w:color="auto"/>
      </w:divBdr>
      <w:divsChild>
        <w:div w:id="349590077">
          <w:marLeft w:val="0"/>
          <w:marRight w:val="0"/>
          <w:marTop w:val="0"/>
          <w:marBottom w:val="0"/>
          <w:divBdr>
            <w:top w:val="none" w:sz="0" w:space="0" w:color="auto"/>
            <w:left w:val="none" w:sz="0" w:space="0" w:color="auto"/>
            <w:bottom w:val="none" w:sz="0" w:space="0" w:color="auto"/>
            <w:right w:val="none" w:sz="0" w:space="0" w:color="auto"/>
          </w:divBdr>
          <w:divsChild>
            <w:div w:id="349574796">
              <w:marLeft w:val="0"/>
              <w:marRight w:val="0"/>
              <w:marTop w:val="0"/>
              <w:marBottom w:val="0"/>
              <w:divBdr>
                <w:top w:val="none" w:sz="0" w:space="0" w:color="auto"/>
                <w:left w:val="none" w:sz="0" w:space="0" w:color="auto"/>
                <w:bottom w:val="none" w:sz="0" w:space="0" w:color="auto"/>
                <w:right w:val="none" w:sz="0" w:space="0" w:color="auto"/>
              </w:divBdr>
              <w:divsChild>
                <w:div w:id="349574657">
                  <w:marLeft w:val="0"/>
                  <w:marRight w:val="0"/>
                  <w:marTop w:val="0"/>
                  <w:marBottom w:val="0"/>
                  <w:divBdr>
                    <w:top w:val="none" w:sz="0" w:space="0" w:color="auto"/>
                    <w:left w:val="none" w:sz="0" w:space="0" w:color="auto"/>
                    <w:bottom w:val="none" w:sz="0" w:space="0" w:color="auto"/>
                    <w:right w:val="none" w:sz="0" w:space="0" w:color="auto"/>
                  </w:divBdr>
                </w:div>
                <w:div w:id="3495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7">
          <w:marLeft w:val="0"/>
          <w:marRight w:val="0"/>
          <w:marTop w:val="0"/>
          <w:marBottom w:val="0"/>
          <w:divBdr>
            <w:top w:val="none" w:sz="0" w:space="0" w:color="auto"/>
            <w:left w:val="none" w:sz="0" w:space="0" w:color="auto"/>
            <w:bottom w:val="none" w:sz="0" w:space="0" w:color="auto"/>
            <w:right w:val="none" w:sz="0" w:space="0" w:color="auto"/>
          </w:divBdr>
          <w:divsChild>
            <w:div w:id="349592926">
              <w:marLeft w:val="0"/>
              <w:marRight w:val="0"/>
              <w:marTop w:val="0"/>
              <w:marBottom w:val="0"/>
              <w:divBdr>
                <w:top w:val="none" w:sz="0" w:space="0" w:color="auto"/>
                <w:left w:val="none" w:sz="0" w:space="0" w:color="auto"/>
                <w:bottom w:val="none" w:sz="0" w:space="0" w:color="auto"/>
                <w:right w:val="none" w:sz="0" w:space="0" w:color="auto"/>
              </w:divBdr>
              <w:divsChild>
                <w:div w:id="349585249">
                  <w:marLeft w:val="0"/>
                  <w:marRight w:val="0"/>
                  <w:marTop w:val="0"/>
                  <w:marBottom w:val="0"/>
                  <w:divBdr>
                    <w:top w:val="none" w:sz="0" w:space="0" w:color="auto"/>
                    <w:left w:val="none" w:sz="0" w:space="0" w:color="auto"/>
                    <w:bottom w:val="none" w:sz="0" w:space="0" w:color="auto"/>
                    <w:right w:val="none" w:sz="0" w:space="0" w:color="auto"/>
                  </w:divBdr>
                  <w:divsChild>
                    <w:div w:id="3496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05">
      <w:marLeft w:val="0"/>
      <w:marRight w:val="0"/>
      <w:marTop w:val="0"/>
      <w:marBottom w:val="0"/>
      <w:divBdr>
        <w:top w:val="none" w:sz="0" w:space="0" w:color="auto"/>
        <w:left w:val="none" w:sz="0" w:space="0" w:color="auto"/>
        <w:bottom w:val="none" w:sz="0" w:space="0" w:color="auto"/>
        <w:right w:val="none" w:sz="0" w:space="0" w:color="auto"/>
      </w:divBdr>
    </w:div>
    <w:div w:id="349581609">
      <w:marLeft w:val="0"/>
      <w:marRight w:val="0"/>
      <w:marTop w:val="0"/>
      <w:marBottom w:val="0"/>
      <w:divBdr>
        <w:top w:val="none" w:sz="0" w:space="0" w:color="auto"/>
        <w:left w:val="none" w:sz="0" w:space="0" w:color="auto"/>
        <w:bottom w:val="none" w:sz="0" w:space="0" w:color="auto"/>
        <w:right w:val="none" w:sz="0" w:space="0" w:color="auto"/>
      </w:divBdr>
    </w:div>
    <w:div w:id="349581613">
      <w:marLeft w:val="0"/>
      <w:marRight w:val="0"/>
      <w:marTop w:val="0"/>
      <w:marBottom w:val="0"/>
      <w:divBdr>
        <w:top w:val="none" w:sz="0" w:space="0" w:color="auto"/>
        <w:left w:val="none" w:sz="0" w:space="0" w:color="auto"/>
        <w:bottom w:val="none" w:sz="0" w:space="0" w:color="auto"/>
        <w:right w:val="none" w:sz="0" w:space="0" w:color="auto"/>
      </w:divBdr>
    </w:div>
    <w:div w:id="349581616">
      <w:marLeft w:val="0"/>
      <w:marRight w:val="0"/>
      <w:marTop w:val="0"/>
      <w:marBottom w:val="0"/>
      <w:divBdr>
        <w:top w:val="none" w:sz="0" w:space="0" w:color="auto"/>
        <w:left w:val="none" w:sz="0" w:space="0" w:color="auto"/>
        <w:bottom w:val="none" w:sz="0" w:space="0" w:color="auto"/>
        <w:right w:val="none" w:sz="0" w:space="0" w:color="auto"/>
      </w:divBdr>
    </w:div>
    <w:div w:id="349581618">
      <w:marLeft w:val="0"/>
      <w:marRight w:val="0"/>
      <w:marTop w:val="0"/>
      <w:marBottom w:val="0"/>
      <w:divBdr>
        <w:top w:val="none" w:sz="0" w:space="0" w:color="auto"/>
        <w:left w:val="none" w:sz="0" w:space="0" w:color="auto"/>
        <w:bottom w:val="none" w:sz="0" w:space="0" w:color="auto"/>
        <w:right w:val="none" w:sz="0" w:space="0" w:color="auto"/>
      </w:divBdr>
    </w:div>
    <w:div w:id="349581620">
      <w:marLeft w:val="0"/>
      <w:marRight w:val="0"/>
      <w:marTop w:val="0"/>
      <w:marBottom w:val="0"/>
      <w:divBdr>
        <w:top w:val="none" w:sz="0" w:space="0" w:color="auto"/>
        <w:left w:val="none" w:sz="0" w:space="0" w:color="auto"/>
        <w:bottom w:val="none" w:sz="0" w:space="0" w:color="auto"/>
        <w:right w:val="none" w:sz="0" w:space="0" w:color="auto"/>
      </w:divBdr>
      <w:divsChild>
        <w:div w:id="349586503">
          <w:marLeft w:val="0"/>
          <w:marRight w:val="0"/>
          <w:marTop w:val="0"/>
          <w:marBottom w:val="0"/>
          <w:divBdr>
            <w:top w:val="none" w:sz="0" w:space="0" w:color="auto"/>
            <w:left w:val="none" w:sz="0" w:space="0" w:color="auto"/>
            <w:bottom w:val="none" w:sz="0" w:space="0" w:color="auto"/>
            <w:right w:val="none" w:sz="0" w:space="0" w:color="auto"/>
          </w:divBdr>
        </w:div>
      </w:divsChild>
    </w:div>
    <w:div w:id="349581621">
      <w:marLeft w:val="0"/>
      <w:marRight w:val="0"/>
      <w:marTop w:val="0"/>
      <w:marBottom w:val="0"/>
      <w:divBdr>
        <w:top w:val="none" w:sz="0" w:space="0" w:color="auto"/>
        <w:left w:val="none" w:sz="0" w:space="0" w:color="auto"/>
        <w:bottom w:val="none" w:sz="0" w:space="0" w:color="auto"/>
        <w:right w:val="none" w:sz="0" w:space="0" w:color="auto"/>
      </w:divBdr>
    </w:div>
    <w:div w:id="349581623">
      <w:marLeft w:val="0"/>
      <w:marRight w:val="0"/>
      <w:marTop w:val="0"/>
      <w:marBottom w:val="0"/>
      <w:divBdr>
        <w:top w:val="none" w:sz="0" w:space="0" w:color="auto"/>
        <w:left w:val="none" w:sz="0" w:space="0" w:color="auto"/>
        <w:bottom w:val="none" w:sz="0" w:space="0" w:color="auto"/>
        <w:right w:val="none" w:sz="0" w:space="0" w:color="auto"/>
      </w:divBdr>
      <w:divsChild>
        <w:div w:id="349575700">
          <w:marLeft w:val="0"/>
          <w:marRight w:val="0"/>
          <w:marTop w:val="0"/>
          <w:marBottom w:val="0"/>
          <w:divBdr>
            <w:top w:val="none" w:sz="0" w:space="0" w:color="auto"/>
            <w:left w:val="none" w:sz="0" w:space="0" w:color="auto"/>
            <w:bottom w:val="none" w:sz="0" w:space="0" w:color="auto"/>
            <w:right w:val="none" w:sz="0" w:space="0" w:color="auto"/>
          </w:divBdr>
        </w:div>
      </w:divsChild>
    </w:div>
    <w:div w:id="349581627">
      <w:marLeft w:val="0"/>
      <w:marRight w:val="0"/>
      <w:marTop w:val="0"/>
      <w:marBottom w:val="0"/>
      <w:divBdr>
        <w:top w:val="none" w:sz="0" w:space="0" w:color="auto"/>
        <w:left w:val="none" w:sz="0" w:space="0" w:color="auto"/>
        <w:bottom w:val="none" w:sz="0" w:space="0" w:color="auto"/>
        <w:right w:val="none" w:sz="0" w:space="0" w:color="auto"/>
      </w:divBdr>
      <w:divsChild>
        <w:div w:id="349578428">
          <w:marLeft w:val="0"/>
          <w:marRight w:val="0"/>
          <w:marTop w:val="0"/>
          <w:marBottom w:val="0"/>
          <w:divBdr>
            <w:top w:val="none" w:sz="0" w:space="0" w:color="auto"/>
            <w:left w:val="none" w:sz="0" w:space="0" w:color="auto"/>
            <w:bottom w:val="none" w:sz="0" w:space="0" w:color="auto"/>
            <w:right w:val="none" w:sz="0" w:space="0" w:color="auto"/>
          </w:divBdr>
        </w:div>
        <w:div w:id="349597735">
          <w:marLeft w:val="0"/>
          <w:marRight w:val="0"/>
          <w:marTop w:val="0"/>
          <w:marBottom w:val="0"/>
          <w:divBdr>
            <w:top w:val="none" w:sz="0" w:space="0" w:color="auto"/>
            <w:left w:val="none" w:sz="0" w:space="0" w:color="auto"/>
            <w:bottom w:val="none" w:sz="0" w:space="0" w:color="auto"/>
            <w:right w:val="none" w:sz="0" w:space="0" w:color="auto"/>
          </w:divBdr>
        </w:div>
      </w:divsChild>
    </w:div>
    <w:div w:id="349581631">
      <w:marLeft w:val="0"/>
      <w:marRight w:val="0"/>
      <w:marTop w:val="0"/>
      <w:marBottom w:val="0"/>
      <w:divBdr>
        <w:top w:val="none" w:sz="0" w:space="0" w:color="auto"/>
        <w:left w:val="none" w:sz="0" w:space="0" w:color="auto"/>
        <w:bottom w:val="none" w:sz="0" w:space="0" w:color="auto"/>
        <w:right w:val="none" w:sz="0" w:space="0" w:color="auto"/>
      </w:divBdr>
    </w:div>
    <w:div w:id="349581633">
      <w:marLeft w:val="0"/>
      <w:marRight w:val="0"/>
      <w:marTop w:val="0"/>
      <w:marBottom w:val="0"/>
      <w:divBdr>
        <w:top w:val="none" w:sz="0" w:space="0" w:color="auto"/>
        <w:left w:val="none" w:sz="0" w:space="0" w:color="auto"/>
        <w:bottom w:val="none" w:sz="0" w:space="0" w:color="auto"/>
        <w:right w:val="none" w:sz="0" w:space="0" w:color="auto"/>
      </w:divBdr>
      <w:divsChild>
        <w:div w:id="349596969">
          <w:marLeft w:val="0"/>
          <w:marRight w:val="0"/>
          <w:marTop w:val="0"/>
          <w:marBottom w:val="348"/>
          <w:divBdr>
            <w:top w:val="none" w:sz="0" w:space="0" w:color="auto"/>
            <w:left w:val="none" w:sz="0" w:space="0" w:color="auto"/>
            <w:bottom w:val="none" w:sz="0" w:space="0" w:color="auto"/>
            <w:right w:val="none" w:sz="0" w:space="0" w:color="auto"/>
          </w:divBdr>
          <w:divsChild>
            <w:div w:id="349575964">
              <w:marLeft w:val="0"/>
              <w:marRight w:val="0"/>
              <w:marTop w:val="0"/>
              <w:marBottom w:val="0"/>
              <w:divBdr>
                <w:top w:val="none" w:sz="0" w:space="0" w:color="auto"/>
                <w:left w:val="none" w:sz="0" w:space="0" w:color="auto"/>
                <w:bottom w:val="none" w:sz="0" w:space="0" w:color="auto"/>
                <w:right w:val="none" w:sz="0" w:space="0" w:color="auto"/>
              </w:divBdr>
            </w:div>
          </w:divsChild>
        </w:div>
        <w:div w:id="349601215">
          <w:marLeft w:val="0"/>
          <w:marRight w:val="0"/>
          <w:marTop w:val="0"/>
          <w:marBottom w:val="0"/>
          <w:divBdr>
            <w:top w:val="none" w:sz="0" w:space="0" w:color="auto"/>
            <w:left w:val="none" w:sz="0" w:space="0" w:color="auto"/>
            <w:bottom w:val="none" w:sz="0" w:space="0" w:color="auto"/>
            <w:right w:val="none" w:sz="0" w:space="0" w:color="auto"/>
          </w:divBdr>
          <w:divsChild>
            <w:div w:id="349573612">
              <w:marLeft w:val="0"/>
              <w:marRight w:val="0"/>
              <w:marTop w:val="0"/>
              <w:marBottom w:val="0"/>
              <w:divBdr>
                <w:top w:val="none" w:sz="0" w:space="0" w:color="auto"/>
                <w:left w:val="none" w:sz="0" w:space="0" w:color="auto"/>
                <w:bottom w:val="none" w:sz="0" w:space="0" w:color="auto"/>
                <w:right w:val="none" w:sz="0" w:space="0" w:color="auto"/>
              </w:divBdr>
              <w:divsChild>
                <w:div w:id="349587411">
                  <w:marLeft w:val="0"/>
                  <w:marRight w:val="0"/>
                  <w:marTop w:val="0"/>
                  <w:marBottom w:val="0"/>
                  <w:divBdr>
                    <w:top w:val="none" w:sz="0" w:space="0" w:color="auto"/>
                    <w:left w:val="none" w:sz="0" w:space="0" w:color="auto"/>
                    <w:bottom w:val="none" w:sz="0" w:space="0" w:color="auto"/>
                    <w:right w:val="none" w:sz="0" w:space="0" w:color="auto"/>
                  </w:divBdr>
                  <w:divsChild>
                    <w:div w:id="349595494">
                      <w:marLeft w:val="0"/>
                      <w:marRight w:val="0"/>
                      <w:marTop w:val="0"/>
                      <w:marBottom w:val="0"/>
                      <w:divBdr>
                        <w:top w:val="none" w:sz="0" w:space="0" w:color="auto"/>
                        <w:left w:val="none" w:sz="0" w:space="0" w:color="auto"/>
                        <w:bottom w:val="none" w:sz="0" w:space="0" w:color="auto"/>
                        <w:right w:val="none" w:sz="0" w:space="0" w:color="auto"/>
                      </w:divBdr>
                      <w:divsChild>
                        <w:div w:id="349585639">
                          <w:marLeft w:val="0"/>
                          <w:marRight w:val="0"/>
                          <w:marTop w:val="0"/>
                          <w:marBottom w:val="232"/>
                          <w:divBdr>
                            <w:top w:val="none" w:sz="0" w:space="4" w:color="auto"/>
                            <w:left w:val="single" w:sz="12" w:space="15" w:color="AAAAAA"/>
                            <w:bottom w:val="none" w:sz="0" w:space="4" w:color="auto"/>
                            <w:right w:val="none" w:sz="0" w:space="0" w:color="auto"/>
                          </w:divBdr>
                        </w:div>
                      </w:divsChild>
                    </w:div>
                  </w:divsChild>
                </w:div>
              </w:divsChild>
            </w:div>
          </w:divsChild>
        </w:div>
      </w:divsChild>
    </w:div>
    <w:div w:id="349581635">
      <w:marLeft w:val="0"/>
      <w:marRight w:val="0"/>
      <w:marTop w:val="0"/>
      <w:marBottom w:val="0"/>
      <w:divBdr>
        <w:top w:val="none" w:sz="0" w:space="0" w:color="auto"/>
        <w:left w:val="none" w:sz="0" w:space="0" w:color="auto"/>
        <w:bottom w:val="none" w:sz="0" w:space="0" w:color="auto"/>
        <w:right w:val="none" w:sz="0" w:space="0" w:color="auto"/>
      </w:divBdr>
      <w:divsChild>
        <w:div w:id="349594830">
          <w:marLeft w:val="0"/>
          <w:marRight w:val="0"/>
          <w:marTop w:val="63"/>
          <w:marBottom w:val="188"/>
          <w:divBdr>
            <w:top w:val="none" w:sz="0" w:space="0" w:color="auto"/>
            <w:left w:val="none" w:sz="0" w:space="0" w:color="auto"/>
            <w:bottom w:val="none" w:sz="0" w:space="0" w:color="auto"/>
            <w:right w:val="none" w:sz="0" w:space="0" w:color="auto"/>
          </w:divBdr>
        </w:div>
        <w:div w:id="349598622">
          <w:marLeft w:val="0"/>
          <w:marRight w:val="0"/>
          <w:marTop w:val="88"/>
          <w:marBottom w:val="213"/>
          <w:divBdr>
            <w:top w:val="none" w:sz="0" w:space="0" w:color="auto"/>
            <w:left w:val="none" w:sz="0" w:space="0" w:color="auto"/>
            <w:bottom w:val="none" w:sz="0" w:space="0" w:color="auto"/>
            <w:right w:val="none" w:sz="0" w:space="0" w:color="auto"/>
          </w:divBdr>
        </w:div>
      </w:divsChild>
    </w:div>
    <w:div w:id="349581637">
      <w:marLeft w:val="0"/>
      <w:marRight w:val="0"/>
      <w:marTop w:val="0"/>
      <w:marBottom w:val="0"/>
      <w:divBdr>
        <w:top w:val="none" w:sz="0" w:space="0" w:color="auto"/>
        <w:left w:val="none" w:sz="0" w:space="0" w:color="auto"/>
        <w:bottom w:val="none" w:sz="0" w:space="0" w:color="auto"/>
        <w:right w:val="none" w:sz="0" w:space="0" w:color="auto"/>
      </w:divBdr>
      <w:divsChild>
        <w:div w:id="349585488">
          <w:marLeft w:val="0"/>
          <w:marRight w:val="0"/>
          <w:marTop w:val="0"/>
          <w:marBottom w:val="0"/>
          <w:divBdr>
            <w:top w:val="none" w:sz="0" w:space="0" w:color="auto"/>
            <w:left w:val="none" w:sz="0" w:space="0" w:color="auto"/>
            <w:bottom w:val="none" w:sz="0" w:space="0" w:color="auto"/>
            <w:right w:val="none" w:sz="0" w:space="0" w:color="auto"/>
          </w:divBdr>
          <w:divsChild>
            <w:div w:id="349586157">
              <w:marLeft w:val="0"/>
              <w:marRight w:val="0"/>
              <w:marTop w:val="0"/>
              <w:marBottom w:val="0"/>
              <w:divBdr>
                <w:top w:val="none" w:sz="0" w:space="0" w:color="auto"/>
                <w:left w:val="none" w:sz="0" w:space="0" w:color="auto"/>
                <w:bottom w:val="none" w:sz="0" w:space="0" w:color="auto"/>
                <w:right w:val="none" w:sz="0" w:space="0" w:color="auto"/>
              </w:divBdr>
              <w:divsChild>
                <w:div w:id="349578570">
                  <w:marLeft w:val="0"/>
                  <w:marRight w:val="0"/>
                  <w:marTop w:val="0"/>
                  <w:marBottom w:val="125"/>
                  <w:divBdr>
                    <w:top w:val="none" w:sz="0" w:space="0" w:color="auto"/>
                    <w:left w:val="none" w:sz="0" w:space="0" w:color="auto"/>
                    <w:bottom w:val="none" w:sz="0" w:space="0" w:color="auto"/>
                    <w:right w:val="none" w:sz="0" w:space="0" w:color="auto"/>
                  </w:divBdr>
                  <w:divsChild>
                    <w:div w:id="349594558">
                      <w:marLeft w:val="0"/>
                      <w:marRight w:val="0"/>
                      <w:marTop w:val="0"/>
                      <w:marBottom w:val="125"/>
                      <w:divBdr>
                        <w:top w:val="none" w:sz="0" w:space="0" w:color="auto"/>
                        <w:left w:val="none" w:sz="0" w:space="0" w:color="auto"/>
                        <w:bottom w:val="none" w:sz="0" w:space="0" w:color="auto"/>
                        <w:right w:val="none" w:sz="0" w:space="0" w:color="auto"/>
                      </w:divBdr>
                    </w:div>
                  </w:divsChild>
                </w:div>
                <w:div w:id="349597498">
                  <w:marLeft w:val="0"/>
                  <w:marRight w:val="0"/>
                  <w:marTop w:val="0"/>
                  <w:marBottom w:val="125"/>
                  <w:divBdr>
                    <w:top w:val="none" w:sz="0" w:space="0" w:color="auto"/>
                    <w:left w:val="none" w:sz="0" w:space="0" w:color="auto"/>
                    <w:bottom w:val="none" w:sz="0" w:space="0" w:color="auto"/>
                    <w:right w:val="none" w:sz="0" w:space="0" w:color="auto"/>
                  </w:divBdr>
                  <w:divsChild>
                    <w:div w:id="349599406">
                      <w:marLeft w:val="0"/>
                      <w:marRight w:val="0"/>
                      <w:marTop w:val="0"/>
                      <w:marBottom w:val="125"/>
                      <w:divBdr>
                        <w:top w:val="none" w:sz="0" w:space="0" w:color="auto"/>
                        <w:left w:val="none" w:sz="0" w:space="0" w:color="auto"/>
                        <w:bottom w:val="none" w:sz="0" w:space="0" w:color="auto"/>
                        <w:right w:val="none" w:sz="0" w:space="0" w:color="auto"/>
                      </w:divBdr>
                    </w:div>
                  </w:divsChild>
                </w:div>
                <w:div w:id="349599626">
                  <w:marLeft w:val="0"/>
                  <w:marRight w:val="0"/>
                  <w:marTop w:val="0"/>
                  <w:marBottom w:val="125"/>
                  <w:divBdr>
                    <w:top w:val="none" w:sz="0" w:space="0" w:color="auto"/>
                    <w:left w:val="none" w:sz="0" w:space="0" w:color="auto"/>
                    <w:bottom w:val="none" w:sz="0" w:space="0" w:color="auto"/>
                    <w:right w:val="none" w:sz="0" w:space="0" w:color="auto"/>
                  </w:divBdr>
                  <w:divsChild>
                    <w:div w:id="3495949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40">
      <w:marLeft w:val="0"/>
      <w:marRight w:val="0"/>
      <w:marTop w:val="0"/>
      <w:marBottom w:val="0"/>
      <w:divBdr>
        <w:top w:val="none" w:sz="0" w:space="0" w:color="auto"/>
        <w:left w:val="none" w:sz="0" w:space="0" w:color="auto"/>
        <w:bottom w:val="none" w:sz="0" w:space="0" w:color="auto"/>
        <w:right w:val="none" w:sz="0" w:space="0" w:color="auto"/>
      </w:divBdr>
    </w:div>
    <w:div w:id="349581642">
      <w:marLeft w:val="0"/>
      <w:marRight w:val="0"/>
      <w:marTop w:val="0"/>
      <w:marBottom w:val="0"/>
      <w:divBdr>
        <w:top w:val="none" w:sz="0" w:space="0" w:color="auto"/>
        <w:left w:val="none" w:sz="0" w:space="0" w:color="auto"/>
        <w:bottom w:val="none" w:sz="0" w:space="0" w:color="auto"/>
        <w:right w:val="none" w:sz="0" w:space="0" w:color="auto"/>
      </w:divBdr>
      <w:divsChild>
        <w:div w:id="349588171">
          <w:marLeft w:val="0"/>
          <w:marRight w:val="0"/>
          <w:marTop w:val="0"/>
          <w:marBottom w:val="0"/>
          <w:divBdr>
            <w:top w:val="none" w:sz="0" w:space="0" w:color="auto"/>
            <w:left w:val="none" w:sz="0" w:space="0" w:color="auto"/>
            <w:bottom w:val="none" w:sz="0" w:space="0" w:color="auto"/>
            <w:right w:val="none" w:sz="0" w:space="0" w:color="auto"/>
          </w:divBdr>
        </w:div>
      </w:divsChild>
    </w:div>
    <w:div w:id="349581644">
      <w:marLeft w:val="0"/>
      <w:marRight w:val="0"/>
      <w:marTop w:val="0"/>
      <w:marBottom w:val="0"/>
      <w:divBdr>
        <w:top w:val="none" w:sz="0" w:space="0" w:color="auto"/>
        <w:left w:val="none" w:sz="0" w:space="0" w:color="auto"/>
        <w:bottom w:val="none" w:sz="0" w:space="0" w:color="auto"/>
        <w:right w:val="none" w:sz="0" w:space="0" w:color="auto"/>
      </w:divBdr>
    </w:div>
    <w:div w:id="349581646">
      <w:marLeft w:val="0"/>
      <w:marRight w:val="0"/>
      <w:marTop w:val="0"/>
      <w:marBottom w:val="0"/>
      <w:divBdr>
        <w:top w:val="none" w:sz="0" w:space="0" w:color="auto"/>
        <w:left w:val="none" w:sz="0" w:space="0" w:color="auto"/>
        <w:bottom w:val="none" w:sz="0" w:space="0" w:color="auto"/>
        <w:right w:val="none" w:sz="0" w:space="0" w:color="auto"/>
      </w:divBdr>
    </w:div>
    <w:div w:id="349581651">
      <w:marLeft w:val="0"/>
      <w:marRight w:val="0"/>
      <w:marTop w:val="0"/>
      <w:marBottom w:val="0"/>
      <w:divBdr>
        <w:top w:val="none" w:sz="0" w:space="0" w:color="auto"/>
        <w:left w:val="none" w:sz="0" w:space="0" w:color="auto"/>
        <w:bottom w:val="none" w:sz="0" w:space="0" w:color="auto"/>
        <w:right w:val="none" w:sz="0" w:space="0" w:color="auto"/>
      </w:divBdr>
      <w:divsChild>
        <w:div w:id="349572031">
          <w:marLeft w:val="0"/>
          <w:marRight w:val="0"/>
          <w:marTop w:val="0"/>
          <w:marBottom w:val="0"/>
          <w:divBdr>
            <w:top w:val="none" w:sz="0" w:space="0" w:color="auto"/>
            <w:left w:val="none" w:sz="0" w:space="0" w:color="auto"/>
            <w:bottom w:val="none" w:sz="0" w:space="0" w:color="auto"/>
            <w:right w:val="none" w:sz="0" w:space="0" w:color="auto"/>
          </w:divBdr>
        </w:div>
        <w:div w:id="349584940">
          <w:marLeft w:val="0"/>
          <w:marRight w:val="0"/>
          <w:marTop w:val="0"/>
          <w:marBottom w:val="0"/>
          <w:divBdr>
            <w:top w:val="none" w:sz="0" w:space="0" w:color="auto"/>
            <w:left w:val="none" w:sz="0" w:space="0" w:color="auto"/>
            <w:bottom w:val="none" w:sz="0" w:space="0" w:color="auto"/>
            <w:right w:val="none" w:sz="0" w:space="0" w:color="auto"/>
          </w:divBdr>
        </w:div>
      </w:divsChild>
    </w:div>
    <w:div w:id="349581663">
      <w:marLeft w:val="0"/>
      <w:marRight w:val="0"/>
      <w:marTop w:val="0"/>
      <w:marBottom w:val="0"/>
      <w:divBdr>
        <w:top w:val="none" w:sz="0" w:space="0" w:color="auto"/>
        <w:left w:val="none" w:sz="0" w:space="0" w:color="auto"/>
        <w:bottom w:val="none" w:sz="0" w:space="0" w:color="auto"/>
        <w:right w:val="none" w:sz="0" w:space="0" w:color="auto"/>
      </w:divBdr>
    </w:div>
    <w:div w:id="349581665">
      <w:marLeft w:val="0"/>
      <w:marRight w:val="0"/>
      <w:marTop w:val="0"/>
      <w:marBottom w:val="0"/>
      <w:divBdr>
        <w:top w:val="none" w:sz="0" w:space="0" w:color="auto"/>
        <w:left w:val="none" w:sz="0" w:space="0" w:color="auto"/>
        <w:bottom w:val="none" w:sz="0" w:space="0" w:color="auto"/>
        <w:right w:val="none" w:sz="0" w:space="0" w:color="auto"/>
      </w:divBdr>
      <w:divsChild>
        <w:div w:id="349584259">
          <w:marLeft w:val="0"/>
          <w:marRight w:val="0"/>
          <w:marTop w:val="0"/>
          <w:marBottom w:val="0"/>
          <w:divBdr>
            <w:top w:val="none" w:sz="0" w:space="0" w:color="auto"/>
            <w:left w:val="none" w:sz="0" w:space="0" w:color="auto"/>
            <w:bottom w:val="none" w:sz="0" w:space="0" w:color="auto"/>
            <w:right w:val="none" w:sz="0" w:space="0" w:color="auto"/>
          </w:divBdr>
        </w:div>
      </w:divsChild>
    </w:div>
    <w:div w:id="349581670">
      <w:marLeft w:val="0"/>
      <w:marRight w:val="0"/>
      <w:marTop w:val="0"/>
      <w:marBottom w:val="0"/>
      <w:divBdr>
        <w:top w:val="none" w:sz="0" w:space="0" w:color="auto"/>
        <w:left w:val="none" w:sz="0" w:space="0" w:color="auto"/>
        <w:bottom w:val="none" w:sz="0" w:space="0" w:color="auto"/>
        <w:right w:val="none" w:sz="0" w:space="0" w:color="auto"/>
      </w:divBdr>
      <w:divsChild>
        <w:div w:id="349574238">
          <w:marLeft w:val="0"/>
          <w:marRight w:val="0"/>
          <w:marTop w:val="0"/>
          <w:marBottom w:val="0"/>
          <w:divBdr>
            <w:top w:val="none" w:sz="0" w:space="0" w:color="auto"/>
            <w:left w:val="none" w:sz="0" w:space="0" w:color="auto"/>
            <w:bottom w:val="none" w:sz="0" w:space="0" w:color="auto"/>
            <w:right w:val="none" w:sz="0" w:space="0" w:color="auto"/>
          </w:divBdr>
        </w:div>
        <w:div w:id="349588865">
          <w:marLeft w:val="0"/>
          <w:marRight w:val="0"/>
          <w:marTop w:val="0"/>
          <w:marBottom w:val="0"/>
          <w:divBdr>
            <w:top w:val="none" w:sz="0" w:space="0" w:color="auto"/>
            <w:left w:val="none" w:sz="0" w:space="0" w:color="auto"/>
            <w:bottom w:val="none" w:sz="0" w:space="0" w:color="auto"/>
            <w:right w:val="none" w:sz="0" w:space="0" w:color="auto"/>
          </w:divBdr>
        </w:div>
      </w:divsChild>
    </w:div>
    <w:div w:id="349581671">
      <w:marLeft w:val="0"/>
      <w:marRight w:val="0"/>
      <w:marTop w:val="0"/>
      <w:marBottom w:val="0"/>
      <w:divBdr>
        <w:top w:val="none" w:sz="0" w:space="0" w:color="auto"/>
        <w:left w:val="none" w:sz="0" w:space="0" w:color="auto"/>
        <w:bottom w:val="none" w:sz="0" w:space="0" w:color="auto"/>
        <w:right w:val="none" w:sz="0" w:space="0" w:color="auto"/>
      </w:divBdr>
    </w:div>
    <w:div w:id="349581673">
      <w:marLeft w:val="0"/>
      <w:marRight w:val="0"/>
      <w:marTop w:val="0"/>
      <w:marBottom w:val="0"/>
      <w:divBdr>
        <w:top w:val="none" w:sz="0" w:space="0" w:color="auto"/>
        <w:left w:val="none" w:sz="0" w:space="0" w:color="auto"/>
        <w:bottom w:val="none" w:sz="0" w:space="0" w:color="auto"/>
        <w:right w:val="none" w:sz="0" w:space="0" w:color="auto"/>
      </w:divBdr>
      <w:divsChild>
        <w:div w:id="349597388">
          <w:marLeft w:val="0"/>
          <w:marRight w:val="0"/>
          <w:marTop w:val="0"/>
          <w:marBottom w:val="0"/>
          <w:divBdr>
            <w:top w:val="none" w:sz="0" w:space="0" w:color="auto"/>
            <w:left w:val="none" w:sz="0" w:space="0" w:color="auto"/>
            <w:bottom w:val="none" w:sz="0" w:space="0" w:color="auto"/>
            <w:right w:val="none" w:sz="0" w:space="0" w:color="auto"/>
          </w:divBdr>
        </w:div>
      </w:divsChild>
    </w:div>
    <w:div w:id="349581678">
      <w:marLeft w:val="0"/>
      <w:marRight w:val="0"/>
      <w:marTop w:val="0"/>
      <w:marBottom w:val="0"/>
      <w:divBdr>
        <w:top w:val="none" w:sz="0" w:space="0" w:color="auto"/>
        <w:left w:val="none" w:sz="0" w:space="0" w:color="auto"/>
        <w:bottom w:val="none" w:sz="0" w:space="0" w:color="auto"/>
        <w:right w:val="none" w:sz="0" w:space="0" w:color="auto"/>
      </w:divBdr>
      <w:divsChild>
        <w:div w:id="349596500">
          <w:marLeft w:val="0"/>
          <w:marRight w:val="0"/>
          <w:marTop w:val="0"/>
          <w:marBottom w:val="0"/>
          <w:divBdr>
            <w:top w:val="none" w:sz="0" w:space="0" w:color="auto"/>
            <w:left w:val="none" w:sz="0" w:space="0" w:color="auto"/>
            <w:bottom w:val="none" w:sz="0" w:space="0" w:color="auto"/>
            <w:right w:val="none" w:sz="0" w:space="0" w:color="auto"/>
          </w:divBdr>
        </w:div>
        <w:div w:id="349602200">
          <w:marLeft w:val="0"/>
          <w:marRight w:val="0"/>
          <w:marTop w:val="0"/>
          <w:marBottom w:val="0"/>
          <w:divBdr>
            <w:top w:val="none" w:sz="0" w:space="0" w:color="auto"/>
            <w:left w:val="none" w:sz="0" w:space="0" w:color="auto"/>
            <w:bottom w:val="none" w:sz="0" w:space="0" w:color="auto"/>
            <w:right w:val="none" w:sz="0" w:space="0" w:color="auto"/>
          </w:divBdr>
        </w:div>
      </w:divsChild>
    </w:div>
    <w:div w:id="349581684">
      <w:marLeft w:val="0"/>
      <w:marRight w:val="0"/>
      <w:marTop w:val="0"/>
      <w:marBottom w:val="0"/>
      <w:divBdr>
        <w:top w:val="none" w:sz="0" w:space="0" w:color="auto"/>
        <w:left w:val="none" w:sz="0" w:space="0" w:color="auto"/>
        <w:bottom w:val="none" w:sz="0" w:space="0" w:color="auto"/>
        <w:right w:val="none" w:sz="0" w:space="0" w:color="auto"/>
      </w:divBdr>
      <w:divsChild>
        <w:div w:id="349584126">
          <w:marLeft w:val="0"/>
          <w:marRight w:val="0"/>
          <w:marTop w:val="0"/>
          <w:marBottom w:val="0"/>
          <w:divBdr>
            <w:top w:val="none" w:sz="0" w:space="0" w:color="auto"/>
            <w:left w:val="none" w:sz="0" w:space="0" w:color="auto"/>
            <w:bottom w:val="none" w:sz="0" w:space="0" w:color="auto"/>
            <w:right w:val="none" w:sz="0" w:space="0" w:color="auto"/>
          </w:divBdr>
        </w:div>
        <w:div w:id="349593224">
          <w:marLeft w:val="0"/>
          <w:marRight w:val="0"/>
          <w:marTop w:val="0"/>
          <w:marBottom w:val="0"/>
          <w:divBdr>
            <w:top w:val="none" w:sz="0" w:space="0" w:color="auto"/>
            <w:left w:val="none" w:sz="0" w:space="0" w:color="auto"/>
            <w:bottom w:val="none" w:sz="0" w:space="0" w:color="auto"/>
            <w:right w:val="none" w:sz="0" w:space="0" w:color="auto"/>
          </w:divBdr>
        </w:div>
      </w:divsChild>
    </w:div>
    <w:div w:id="349581685">
      <w:marLeft w:val="0"/>
      <w:marRight w:val="0"/>
      <w:marTop w:val="0"/>
      <w:marBottom w:val="0"/>
      <w:divBdr>
        <w:top w:val="none" w:sz="0" w:space="0" w:color="auto"/>
        <w:left w:val="none" w:sz="0" w:space="0" w:color="auto"/>
        <w:bottom w:val="none" w:sz="0" w:space="0" w:color="auto"/>
        <w:right w:val="none" w:sz="0" w:space="0" w:color="auto"/>
      </w:divBdr>
      <w:divsChild>
        <w:div w:id="349581551">
          <w:marLeft w:val="0"/>
          <w:marRight w:val="0"/>
          <w:marTop w:val="0"/>
          <w:marBottom w:val="0"/>
          <w:divBdr>
            <w:top w:val="none" w:sz="0" w:space="0" w:color="auto"/>
            <w:left w:val="none" w:sz="0" w:space="0" w:color="auto"/>
            <w:bottom w:val="none" w:sz="0" w:space="0" w:color="auto"/>
            <w:right w:val="none" w:sz="0" w:space="0" w:color="auto"/>
          </w:divBdr>
        </w:div>
        <w:div w:id="349587696">
          <w:marLeft w:val="0"/>
          <w:marRight w:val="0"/>
          <w:marTop w:val="0"/>
          <w:marBottom w:val="0"/>
          <w:divBdr>
            <w:top w:val="none" w:sz="0" w:space="0" w:color="auto"/>
            <w:left w:val="none" w:sz="0" w:space="0" w:color="auto"/>
            <w:bottom w:val="none" w:sz="0" w:space="0" w:color="auto"/>
            <w:right w:val="none" w:sz="0" w:space="0" w:color="auto"/>
          </w:divBdr>
        </w:div>
      </w:divsChild>
    </w:div>
    <w:div w:id="349581687">
      <w:marLeft w:val="0"/>
      <w:marRight w:val="0"/>
      <w:marTop w:val="0"/>
      <w:marBottom w:val="0"/>
      <w:divBdr>
        <w:top w:val="none" w:sz="0" w:space="0" w:color="auto"/>
        <w:left w:val="none" w:sz="0" w:space="0" w:color="auto"/>
        <w:bottom w:val="none" w:sz="0" w:space="0" w:color="auto"/>
        <w:right w:val="none" w:sz="0" w:space="0" w:color="auto"/>
      </w:divBdr>
      <w:divsChild>
        <w:div w:id="349576201">
          <w:marLeft w:val="0"/>
          <w:marRight w:val="0"/>
          <w:marTop w:val="0"/>
          <w:marBottom w:val="0"/>
          <w:divBdr>
            <w:top w:val="none" w:sz="0" w:space="0" w:color="auto"/>
            <w:left w:val="none" w:sz="0" w:space="0" w:color="auto"/>
            <w:bottom w:val="none" w:sz="0" w:space="0" w:color="auto"/>
            <w:right w:val="none" w:sz="0" w:space="0" w:color="auto"/>
          </w:divBdr>
          <w:divsChild>
            <w:div w:id="349592402">
              <w:marLeft w:val="0"/>
              <w:marRight w:val="0"/>
              <w:marTop w:val="0"/>
              <w:marBottom w:val="0"/>
              <w:divBdr>
                <w:top w:val="none" w:sz="0" w:space="0" w:color="auto"/>
                <w:left w:val="none" w:sz="0" w:space="0" w:color="auto"/>
                <w:bottom w:val="none" w:sz="0" w:space="0" w:color="auto"/>
                <w:right w:val="none" w:sz="0" w:space="0" w:color="auto"/>
              </w:divBdr>
              <w:divsChild>
                <w:div w:id="349573247">
                  <w:marLeft w:val="0"/>
                  <w:marRight w:val="0"/>
                  <w:marTop w:val="0"/>
                  <w:marBottom w:val="0"/>
                  <w:divBdr>
                    <w:top w:val="none" w:sz="0" w:space="0" w:color="auto"/>
                    <w:left w:val="none" w:sz="0" w:space="0" w:color="auto"/>
                    <w:bottom w:val="none" w:sz="0" w:space="0" w:color="auto"/>
                    <w:right w:val="none" w:sz="0" w:space="0" w:color="auto"/>
                  </w:divBdr>
                  <w:divsChild>
                    <w:div w:id="349573618">
                      <w:marLeft w:val="0"/>
                      <w:marRight w:val="0"/>
                      <w:marTop w:val="0"/>
                      <w:marBottom w:val="0"/>
                      <w:divBdr>
                        <w:top w:val="none" w:sz="0" w:space="0" w:color="auto"/>
                        <w:left w:val="none" w:sz="0" w:space="0" w:color="auto"/>
                        <w:bottom w:val="none" w:sz="0" w:space="0" w:color="auto"/>
                        <w:right w:val="none" w:sz="0" w:space="0" w:color="auto"/>
                      </w:divBdr>
                    </w:div>
                    <w:div w:id="349573761">
                      <w:marLeft w:val="0"/>
                      <w:marRight w:val="0"/>
                      <w:marTop w:val="0"/>
                      <w:marBottom w:val="0"/>
                      <w:divBdr>
                        <w:top w:val="none" w:sz="0" w:space="0" w:color="auto"/>
                        <w:left w:val="none" w:sz="0" w:space="0" w:color="auto"/>
                        <w:bottom w:val="none" w:sz="0" w:space="0" w:color="auto"/>
                        <w:right w:val="none" w:sz="0" w:space="0" w:color="auto"/>
                      </w:divBdr>
                    </w:div>
                    <w:div w:id="349574163">
                      <w:marLeft w:val="0"/>
                      <w:marRight w:val="0"/>
                      <w:marTop w:val="0"/>
                      <w:marBottom w:val="0"/>
                      <w:divBdr>
                        <w:top w:val="none" w:sz="0" w:space="0" w:color="auto"/>
                        <w:left w:val="none" w:sz="0" w:space="0" w:color="auto"/>
                        <w:bottom w:val="none" w:sz="0" w:space="0" w:color="auto"/>
                        <w:right w:val="none" w:sz="0" w:space="0" w:color="auto"/>
                      </w:divBdr>
                    </w:div>
                    <w:div w:id="349577201">
                      <w:marLeft w:val="0"/>
                      <w:marRight w:val="0"/>
                      <w:marTop w:val="0"/>
                      <w:marBottom w:val="0"/>
                      <w:divBdr>
                        <w:top w:val="none" w:sz="0" w:space="0" w:color="auto"/>
                        <w:left w:val="none" w:sz="0" w:space="0" w:color="auto"/>
                        <w:bottom w:val="none" w:sz="0" w:space="0" w:color="auto"/>
                        <w:right w:val="none" w:sz="0" w:space="0" w:color="auto"/>
                      </w:divBdr>
                    </w:div>
                    <w:div w:id="349580483">
                      <w:marLeft w:val="0"/>
                      <w:marRight w:val="0"/>
                      <w:marTop w:val="0"/>
                      <w:marBottom w:val="0"/>
                      <w:divBdr>
                        <w:top w:val="none" w:sz="0" w:space="0" w:color="auto"/>
                        <w:left w:val="none" w:sz="0" w:space="0" w:color="auto"/>
                        <w:bottom w:val="none" w:sz="0" w:space="0" w:color="auto"/>
                        <w:right w:val="none" w:sz="0" w:space="0" w:color="auto"/>
                      </w:divBdr>
                    </w:div>
                    <w:div w:id="349585434">
                      <w:marLeft w:val="0"/>
                      <w:marRight w:val="0"/>
                      <w:marTop w:val="0"/>
                      <w:marBottom w:val="0"/>
                      <w:divBdr>
                        <w:top w:val="none" w:sz="0" w:space="0" w:color="auto"/>
                        <w:left w:val="none" w:sz="0" w:space="0" w:color="auto"/>
                        <w:bottom w:val="none" w:sz="0" w:space="0" w:color="auto"/>
                        <w:right w:val="none" w:sz="0" w:space="0" w:color="auto"/>
                      </w:divBdr>
                    </w:div>
                    <w:div w:id="349585728">
                      <w:marLeft w:val="0"/>
                      <w:marRight w:val="0"/>
                      <w:marTop w:val="0"/>
                      <w:marBottom w:val="0"/>
                      <w:divBdr>
                        <w:top w:val="none" w:sz="0" w:space="0" w:color="auto"/>
                        <w:left w:val="none" w:sz="0" w:space="0" w:color="auto"/>
                        <w:bottom w:val="none" w:sz="0" w:space="0" w:color="auto"/>
                        <w:right w:val="none" w:sz="0" w:space="0" w:color="auto"/>
                      </w:divBdr>
                    </w:div>
                    <w:div w:id="349592653">
                      <w:marLeft w:val="0"/>
                      <w:marRight w:val="0"/>
                      <w:marTop w:val="0"/>
                      <w:marBottom w:val="0"/>
                      <w:divBdr>
                        <w:top w:val="none" w:sz="0" w:space="0" w:color="auto"/>
                        <w:left w:val="none" w:sz="0" w:space="0" w:color="auto"/>
                        <w:bottom w:val="none" w:sz="0" w:space="0" w:color="auto"/>
                        <w:right w:val="none" w:sz="0" w:space="0" w:color="auto"/>
                      </w:divBdr>
                    </w:div>
                    <w:div w:id="349593247">
                      <w:marLeft w:val="0"/>
                      <w:marRight w:val="0"/>
                      <w:marTop w:val="0"/>
                      <w:marBottom w:val="0"/>
                      <w:divBdr>
                        <w:top w:val="none" w:sz="0" w:space="0" w:color="auto"/>
                        <w:left w:val="none" w:sz="0" w:space="0" w:color="auto"/>
                        <w:bottom w:val="none" w:sz="0" w:space="0" w:color="auto"/>
                        <w:right w:val="none" w:sz="0" w:space="0" w:color="auto"/>
                      </w:divBdr>
                    </w:div>
                    <w:div w:id="349594806">
                      <w:marLeft w:val="0"/>
                      <w:marRight w:val="0"/>
                      <w:marTop w:val="0"/>
                      <w:marBottom w:val="0"/>
                      <w:divBdr>
                        <w:top w:val="none" w:sz="0" w:space="0" w:color="auto"/>
                        <w:left w:val="none" w:sz="0" w:space="0" w:color="auto"/>
                        <w:bottom w:val="none" w:sz="0" w:space="0" w:color="auto"/>
                        <w:right w:val="none" w:sz="0" w:space="0" w:color="auto"/>
                      </w:divBdr>
                      <w:divsChild>
                        <w:div w:id="349587259">
                          <w:marLeft w:val="0"/>
                          <w:marRight w:val="0"/>
                          <w:marTop w:val="0"/>
                          <w:marBottom w:val="0"/>
                          <w:divBdr>
                            <w:top w:val="none" w:sz="0" w:space="0" w:color="auto"/>
                            <w:left w:val="none" w:sz="0" w:space="0" w:color="auto"/>
                            <w:bottom w:val="none" w:sz="0" w:space="0" w:color="auto"/>
                            <w:right w:val="none" w:sz="0" w:space="0" w:color="auto"/>
                          </w:divBdr>
                          <w:divsChild>
                            <w:div w:id="349576146">
                              <w:marLeft w:val="0"/>
                              <w:marRight w:val="0"/>
                              <w:marTop w:val="0"/>
                              <w:marBottom w:val="0"/>
                              <w:divBdr>
                                <w:top w:val="none" w:sz="0" w:space="0" w:color="auto"/>
                                <w:left w:val="none" w:sz="0" w:space="0" w:color="auto"/>
                                <w:bottom w:val="none" w:sz="0" w:space="0" w:color="auto"/>
                                <w:right w:val="none" w:sz="0" w:space="0" w:color="auto"/>
                              </w:divBdr>
                            </w:div>
                            <w:div w:id="349586047">
                              <w:marLeft w:val="0"/>
                              <w:marRight w:val="0"/>
                              <w:marTop w:val="0"/>
                              <w:marBottom w:val="0"/>
                              <w:divBdr>
                                <w:top w:val="none" w:sz="0" w:space="0" w:color="auto"/>
                                <w:left w:val="none" w:sz="0" w:space="0" w:color="auto"/>
                                <w:bottom w:val="none" w:sz="0" w:space="0" w:color="auto"/>
                                <w:right w:val="none" w:sz="0" w:space="0" w:color="auto"/>
                              </w:divBdr>
                            </w:div>
                          </w:divsChild>
                        </w:div>
                        <w:div w:id="349601922">
                          <w:marLeft w:val="0"/>
                          <w:marRight w:val="0"/>
                          <w:marTop w:val="0"/>
                          <w:marBottom w:val="0"/>
                          <w:divBdr>
                            <w:top w:val="none" w:sz="0" w:space="0" w:color="auto"/>
                            <w:left w:val="none" w:sz="0" w:space="0" w:color="auto"/>
                            <w:bottom w:val="none" w:sz="0" w:space="0" w:color="auto"/>
                            <w:right w:val="none" w:sz="0" w:space="0" w:color="auto"/>
                          </w:divBdr>
                        </w:div>
                      </w:divsChild>
                    </w:div>
                    <w:div w:id="3495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04">
          <w:marLeft w:val="0"/>
          <w:marRight w:val="0"/>
          <w:marTop w:val="0"/>
          <w:marBottom w:val="0"/>
          <w:divBdr>
            <w:top w:val="none" w:sz="0" w:space="0" w:color="auto"/>
            <w:left w:val="none" w:sz="0" w:space="0" w:color="auto"/>
            <w:bottom w:val="none" w:sz="0" w:space="0" w:color="auto"/>
            <w:right w:val="none" w:sz="0" w:space="0" w:color="auto"/>
          </w:divBdr>
          <w:divsChild>
            <w:div w:id="349573323">
              <w:marLeft w:val="0"/>
              <w:marRight w:val="0"/>
              <w:marTop w:val="0"/>
              <w:marBottom w:val="0"/>
              <w:divBdr>
                <w:top w:val="none" w:sz="0" w:space="0" w:color="auto"/>
                <w:left w:val="none" w:sz="0" w:space="0" w:color="auto"/>
                <w:bottom w:val="none" w:sz="0" w:space="0" w:color="auto"/>
                <w:right w:val="none" w:sz="0" w:space="0" w:color="auto"/>
              </w:divBdr>
            </w:div>
            <w:div w:id="349573818">
              <w:marLeft w:val="0"/>
              <w:marRight w:val="0"/>
              <w:marTop w:val="0"/>
              <w:marBottom w:val="0"/>
              <w:divBdr>
                <w:top w:val="none" w:sz="0" w:space="0" w:color="auto"/>
                <w:left w:val="none" w:sz="0" w:space="0" w:color="auto"/>
                <w:bottom w:val="none" w:sz="0" w:space="0" w:color="auto"/>
                <w:right w:val="none" w:sz="0" w:space="0" w:color="auto"/>
              </w:divBdr>
            </w:div>
            <w:div w:id="349582943">
              <w:marLeft w:val="0"/>
              <w:marRight w:val="0"/>
              <w:marTop w:val="0"/>
              <w:marBottom w:val="0"/>
              <w:divBdr>
                <w:top w:val="none" w:sz="0" w:space="0" w:color="auto"/>
                <w:left w:val="none" w:sz="0" w:space="0" w:color="auto"/>
                <w:bottom w:val="none" w:sz="0" w:space="0" w:color="auto"/>
                <w:right w:val="none" w:sz="0" w:space="0" w:color="auto"/>
              </w:divBdr>
            </w:div>
            <w:div w:id="349588891">
              <w:marLeft w:val="0"/>
              <w:marRight w:val="0"/>
              <w:marTop w:val="0"/>
              <w:marBottom w:val="0"/>
              <w:divBdr>
                <w:top w:val="none" w:sz="0" w:space="0" w:color="auto"/>
                <w:left w:val="none" w:sz="0" w:space="0" w:color="auto"/>
                <w:bottom w:val="none" w:sz="0" w:space="0" w:color="auto"/>
                <w:right w:val="none" w:sz="0" w:space="0" w:color="auto"/>
              </w:divBdr>
            </w:div>
            <w:div w:id="349599607">
              <w:marLeft w:val="0"/>
              <w:marRight w:val="0"/>
              <w:marTop w:val="0"/>
              <w:marBottom w:val="0"/>
              <w:divBdr>
                <w:top w:val="none" w:sz="0" w:space="0" w:color="auto"/>
                <w:left w:val="none" w:sz="0" w:space="0" w:color="auto"/>
                <w:bottom w:val="none" w:sz="0" w:space="0" w:color="auto"/>
                <w:right w:val="none" w:sz="0" w:space="0" w:color="auto"/>
              </w:divBdr>
            </w:div>
          </w:divsChild>
        </w:div>
        <w:div w:id="349586874">
          <w:marLeft w:val="0"/>
          <w:marRight w:val="0"/>
          <w:marTop w:val="0"/>
          <w:marBottom w:val="0"/>
          <w:divBdr>
            <w:top w:val="none" w:sz="0" w:space="0" w:color="auto"/>
            <w:left w:val="none" w:sz="0" w:space="0" w:color="auto"/>
            <w:bottom w:val="none" w:sz="0" w:space="0" w:color="auto"/>
            <w:right w:val="none" w:sz="0" w:space="0" w:color="auto"/>
          </w:divBdr>
        </w:div>
        <w:div w:id="349588469">
          <w:marLeft w:val="0"/>
          <w:marRight w:val="0"/>
          <w:marTop w:val="0"/>
          <w:marBottom w:val="0"/>
          <w:divBdr>
            <w:top w:val="none" w:sz="0" w:space="0" w:color="auto"/>
            <w:left w:val="none" w:sz="0" w:space="0" w:color="auto"/>
            <w:bottom w:val="none" w:sz="0" w:space="0" w:color="auto"/>
            <w:right w:val="none" w:sz="0" w:space="0" w:color="auto"/>
          </w:divBdr>
        </w:div>
        <w:div w:id="349588858">
          <w:marLeft w:val="0"/>
          <w:marRight w:val="0"/>
          <w:marTop w:val="0"/>
          <w:marBottom w:val="0"/>
          <w:divBdr>
            <w:top w:val="none" w:sz="0" w:space="0" w:color="auto"/>
            <w:left w:val="none" w:sz="0" w:space="0" w:color="auto"/>
            <w:bottom w:val="none" w:sz="0" w:space="0" w:color="auto"/>
            <w:right w:val="none" w:sz="0" w:space="0" w:color="auto"/>
          </w:divBdr>
        </w:div>
      </w:divsChild>
    </w:div>
    <w:div w:id="349581690">
      <w:marLeft w:val="0"/>
      <w:marRight w:val="0"/>
      <w:marTop w:val="0"/>
      <w:marBottom w:val="0"/>
      <w:divBdr>
        <w:top w:val="none" w:sz="0" w:space="0" w:color="auto"/>
        <w:left w:val="none" w:sz="0" w:space="0" w:color="auto"/>
        <w:bottom w:val="none" w:sz="0" w:space="0" w:color="auto"/>
        <w:right w:val="none" w:sz="0" w:space="0" w:color="auto"/>
      </w:divBdr>
    </w:div>
    <w:div w:id="349581695">
      <w:marLeft w:val="0"/>
      <w:marRight w:val="0"/>
      <w:marTop w:val="0"/>
      <w:marBottom w:val="0"/>
      <w:divBdr>
        <w:top w:val="none" w:sz="0" w:space="0" w:color="auto"/>
        <w:left w:val="none" w:sz="0" w:space="0" w:color="auto"/>
        <w:bottom w:val="none" w:sz="0" w:space="0" w:color="auto"/>
        <w:right w:val="none" w:sz="0" w:space="0" w:color="auto"/>
      </w:divBdr>
    </w:div>
    <w:div w:id="349581699">
      <w:marLeft w:val="0"/>
      <w:marRight w:val="0"/>
      <w:marTop w:val="0"/>
      <w:marBottom w:val="0"/>
      <w:divBdr>
        <w:top w:val="none" w:sz="0" w:space="0" w:color="auto"/>
        <w:left w:val="none" w:sz="0" w:space="0" w:color="auto"/>
        <w:bottom w:val="none" w:sz="0" w:space="0" w:color="auto"/>
        <w:right w:val="none" w:sz="0" w:space="0" w:color="auto"/>
      </w:divBdr>
    </w:div>
    <w:div w:id="349581701">
      <w:marLeft w:val="0"/>
      <w:marRight w:val="0"/>
      <w:marTop w:val="0"/>
      <w:marBottom w:val="0"/>
      <w:divBdr>
        <w:top w:val="none" w:sz="0" w:space="0" w:color="auto"/>
        <w:left w:val="none" w:sz="0" w:space="0" w:color="auto"/>
        <w:bottom w:val="none" w:sz="0" w:space="0" w:color="auto"/>
        <w:right w:val="none" w:sz="0" w:space="0" w:color="auto"/>
      </w:divBdr>
      <w:divsChild>
        <w:div w:id="349595083">
          <w:marLeft w:val="0"/>
          <w:marRight w:val="0"/>
          <w:marTop w:val="0"/>
          <w:marBottom w:val="0"/>
          <w:divBdr>
            <w:top w:val="none" w:sz="0" w:space="0" w:color="auto"/>
            <w:left w:val="none" w:sz="0" w:space="0" w:color="auto"/>
            <w:bottom w:val="none" w:sz="0" w:space="0" w:color="auto"/>
            <w:right w:val="none" w:sz="0" w:space="0" w:color="auto"/>
          </w:divBdr>
        </w:div>
      </w:divsChild>
    </w:div>
    <w:div w:id="349581702">
      <w:marLeft w:val="0"/>
      <w:marRight w:val="0"/>
      <w:marTop w:val="0"/>
      <w:marBottom w:val="0"/>
      <w:divBdr>
        <w:top w:val="none" w:sz="0" w:space="0" w:color="auto"/>
        <w:left w:val="none" w:sz="0" w:space="0" w:color="auto"/>
        <w:bottom w:val="none" w:sz="0" w:space="0" w:color="auto"/>
        <w:right w:val="none" w:sz="0" w:space="0" w:color="auto"/>
      </w:divBdr>
    </w:div>
    <w:div w:id="349581704">
      <w:marLeft w:val="0"/>
      <w:marRight w:val="0"/>
      <w:marTop w:val="0"/>
      <w:marBottom w:val="0"/>
      <w:divBdr>
        <w:top w:val="none" w:sz="0" w:space="0" w:color="auto"/>
        <w:left w:val="none" w:sz="0" w:space="0" w:color="auto"/>
        <w:bottom w:val="none" w:sz="0" w:space="0" w:color="auto"/>
        <w:right w:val="none" w:sz="0" w:space="0" w:color="auto"/>
      </w:divBdr>
      <w:divsChild>
        <w:div w:id="349573766">
          <w:marLeft w:val="0"/>
          <w:marRight w:val="0"/>
          <w:marTop w:val="0"/>
          <w:marBottom w:val="0"/>
          <w:divBdr>
            <w:top w:val="none" w:sz="0" w:space="0" w:color="auto"/>
            <w:left w:val="none" w:sz="0" w:space="0" w:color="auto"/>
            <w:bottom w:val="none" w:sz="0" w:space="0" w:color="auto"/>
            <w:right w:val="none" w:sz="0" w:space="0" w:color="auto"/>
          </w:divBdr>
          <w:divsChild>
            <w:div w:id="349589753">
              <w:marLeft w:val="0"/>
              <w:marRight w:val="335"/>
              <w:marTop w:val="0"/>
              <w:marBottom w:val="301"/>
              <w:divBdr>
                <w:top w:val="none" w:sz="0" w:space="0" w:color="auto"/>
                <w:left w:val="none" w:sz="0" w:space="0" w:color="auto"/>
                <w:bottom w:val="none" w:sz="0" w:space="0" w:color="auto"/>
                <w:right w:val="none" w:sz="0" w:space="0" w:color="auto"/>
              </w:divBdr>
              <w:divsChild>
                <w:div w:id="349602525">
                  <w:marLeft w:val="0"/>
                  <w:marRight w:val="0"/>
                  <w:marTop w:val="84"/>
                  <w:marBottom w:val="84"/>
                  <w:divBdr>
                    <w:top w:val="none" w:sz="0" w:space="0" w:color="auto"/>
                    <w:left w:val="none" w:sz="0" w:space="0" w:color="auto"/>
                    <w:bottom w:val="none" w:sz="0" w:space="0" w:color="auto"/>
                    <w:right w:val="none" w:sz="0" w:space="0" w:color="auto"/>
                  </w:divBdr>
                  <w:divsChild>
                    <w:div w:id="349584643">
                      <w:marLeft w:val="0"/>
                      <w:marRight w:val="0"/>
                      <w:marTop w:val="0"/>
                      <w:marBottom w:val="0"/>
                      <w:divBdr>
                        <w:top w:val="none" w:sz="0" w:space="0" w:color="auto"/>
                        <w:left w:val="none" w:sz="0" w:space="0" w:color="auto"/>
                        <w:bottom w:val="none" w:sz="0" w:space="0" w:color="auto"/>
                        <w:right w:val="none" w:sz="0" w:space="0" w:color="auto"/>
                      </w:divBdr>
                    </w:div>
                    <w:div w:id="3495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390">
          <w:marLeft w:val="0"/>
          <w:marRight w:val="0"/>
          <w:marTop w:val="0"/>
          <w:marBottom w:val="184"/>
          <w:divBdr>
            <w:top w:val="none" w:sz="0" w:space="0" w:color="auto"/>
            <w:left w:val="none" w:sz="0" w:space="0" w:color="auto"/>
            <w:bottom w:val="none" w:sz="0" w:space="0" w:color="auto"/>
            <w:right w:val="none" w:sz="0" w:space="0" w:color="auto"/>
          </w:divBdr>
        </w:div>
        <w:div w:id="349590701">
          <w:marLeft w:val="0"/>
          <w:marRight w:val="0"/>
          <w:marTop w:val="0"/>
          <w:marBottom w:val="0"/>
          <w:divBdr>
            <w:top w:val="none" w:sz="0" w:space="0" w:color="auto"/>
            <w:left w:val="none" w:sz="0" w:space="0" w:color="auto"/>
            <w:bottom w:val="none" w:sz="0" w:space="0" w:color="auto"/>
            <w:right w:val="none" w:sz="0" w:space="0" w:color="auto"/>
          </w:divBdr>
          <w:divsChild>
            <w:div w:id="3495768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706">
      <w:marLeft w:val="0"/>
      <w:marRight w:val="0"/>
      <w:marTop w:val="0"/>
      <w:marBottom w:val="0"/>
      <w:divBdr>
        <w:top w:val="none" w:sz="0" w:space="0" w:color="auto"/>
        <w:left w:val="none" w:sz="0" w:space="0" w:color="auto"/>
        <w:bottom w:val="none" w:sz="0" w:space="0" w:color="auto"/>
        <w:right w:val="none" w:sz="0" w:space="0" w:color="auto"/>
      </w:divBdr>
    </w:div>
    <w:div w:id="349581709">
      <w:marLeft w:val="0"/>
      <w:marRight w:val="0"/>
      <w:marTop w:val="0"/>
      <w:marBottom w:val="0"/>
      <w:divBdr>
        <w:top w:val="none" w:sz="0" w:space="0" w:color="auto"/>
        <w:left w:val="none" w:sz="0" w:space="0" w:color="auto"/>
        <w:bottom w:val="none" w:sz="0" w:space="0" w:color="auto"/>
        <w:right w:val="none" w:sz="0" w:space="0" w:color="auto"/>
      </w:divBdr>
      <w:divsChild>
        <w:div w:id="349588804">
          <w:marLeft w:val="0"/>
          <w:marRight w:val="0"/>
          <w:marTop w:val="0"/>
          <w:marBottom w:val="0"/>
          <w:divBdr>
            <w:top w:val="none" w:sz="0" w:space="0" w:color="auto"/>
            <w:left w:val="none" w:sz="0" w:space="0" w:color="auto"/>
            <w:bottom w:val="none" w:sz="0" w:space="0" w:color="auto"/>
            <w:right w:val="none" w:sz="0" w:space="0" w:color="auto"/>
          </w:divBdr>
        </w:div>
      </w:divsChild>
    </w:div>
    <w:div w:id="349581713">
      <w:marLeft w:val="0"/>
      <w:marRight w:val="0"/>
      <w:marTop w:val="0"/>
      <w:marBottom w:val="0"/>
      <w:divBdr>
        <w:top w:val="none" w:sz="0" w:space="0" w:color="auto"/>
        <w:left w:val="none" w:sz="0" w:space="0" w:color="auto"/>
        <w:bottom w:val="none" w:sz="0" w:space="0" w:color="auto"/>
        <w:right w:val="none" w:sz="0" w:space="0" w:color="auto"/>
      </w:divBdr>
    </w:div>
    <w:div w:id="349581716">
      <w:marLeft w:val="0"/>
      <w:marRight w:val="0"/>
      <w:marTop w:val="0"/>
      <w:marBottom w:val="0"/>
      <w:divBdr>
        <w:top w:val="none" w:sz="0" w:space="0" w:color="auto"/>
        <w:left w:val="none" w:sz="0" w:space="0" w:color="auto"/>
        <w:bottom w:val="none" w:sz="0" w:space="0" w:color="auto"/>
        <w:right w:val="none" w:sz="0" w:space="0" w:color="auto"/>
      </w:divBdr>
      <w:divsChild>
        <w:div w:id="349573137">
          <w:marLeft w:val="0"/>
          <w:marRight w:val="0"/>
          <w:marTop w:val="91"/>
          <w:marBottom w:val="221"/>
          <w:divBdr>
            <w:top w:val="none" w:sz="0" w:space="0" w:color="auto"/>
            <w:left w:val="none" w:sz="0" w:space="0" w:color="auto"/>
            <w:bottom w:val="none" w:sz="0" w:space="0" w:color="auto"/>
            <w:right w:val="none" w:sz="0" w:space="0" w:color="auto"/>
          </w:divBdr>
        </w:div>
        <w:div w:id="349589509">
          <w:marLeft w:val="0"/>
          <w:marRight w:val="0"/>
          <w:marTop w:val="65"/>
          <w:marBottom w:val="195"/>
          <w:divBdr>
            <w:top w:val="none" w:sz="0" w:space="0" w:color="auto"/>
            <w:left w:val="none" w:sz="0" w:space="0" w:color="auto"/>
            <w:bottom w:val="none" w:sz="0" w:space="0" w:color="auto"/>
            <w:right w:val="none" w:sz="0" w:space="0" w:color="auto"/>
          </w:divBdr>
        </w:div>
      </w:divsChild>
    </w:div>
    <w:div w:id="349581723">
      <w:marLeft w:val="0"/>
      <w:marRight w:val="0"/>
      <w:marTop w:val="0"/>
      <w:marBottom w:val="0"/>
      <w:divBdr>
        <w:top w:val="none" w:sz="0" w:space="0" w:color="auto"/>
        <w:left w:val="none" w:sz="0" w:space="0" w:color="auto"/>
        <w:bottom w:val="none" w:sz="0" w:space="0" w:color="auto"/>
        <w:right w:val="none" w:sz="0" w:space="0" w:color="auto"/>
      </w:divBdr>
      <w:divsChild>
        <w:div w:id="349578681">
          <w:marLeft w:val="0"/>
          <w:marRight w:val="0"/>
          <w:marTop w:val="0"/>
          <w:marBottom w:val="0"/>
          <w:divBdr>
            <w:top w:val="none" w:sz="0" w:space="0" w:color="auto"/>
            <w:left w:val="none" w:sz="0" w:space="0" w:color="auto"/>
            <w:bottom w:val="none" w:sz="0" w:space="0" w:color="auto"/>
            <w:right w:val="none" w:sz="0" w:space="0" w:color="auto"/>
          </w:divBdr>
          <w:divsChild>
            <w:div w:id="34957385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81725">
      <w:marLeft w:val="0"/>
      <w:marRight w:val="0"/>
      <w:marTop w:val="0"/>
      <w:marBottom w:val="0"/>
      <w:divBdr>
        <w:top w:val="none" w:sz="0" w:space="0" w:color="auto"/>
        <w:left w:val="none" w:sz="0" w:space="0" w:color="auto"/>
        <w:bottom w:val="none" w:sz="0" w:space="0" w:color="auto"/>
        <w:right w:val="none" w:sz="0" w:space="0" w:color="auto"/>
      </w:divBdr>
    </w:div>
    <w:div w:id="349581733">
      <w:marLeft w:val="0"/>
      <w:marRight w:val="0"/>
      <w:marTop w:val="0"/>
      <w:marBottom w:val="0"/>
      <w:divBdr>
        <w:top w:val="none" w:sz="0" w:space="0" w:color="auto"/>
        <w:left w:val="none" w:sz="0" w:space="0" w:color="auto"/>
        <w:bottom w:val="none" w:sz="0" w:space="0" w:color="auto"/>
        <w:right w:val="none" w:sz="0" w:space="0" w:color="auto"/>
      </w:divBdr>
    </w:div>
    <w:div w:id="349581734">
      <w:marLeft w:val="0"/>
      <w:marRight w:val="0"/>
      <w:marTop w:val="0"/>
      <w:marBottom w:val="0"/>
      <w:divBdr>
        <w:top w:val="none" w:sz="0" w:space="0" w:color="auto"/>
        <w:left w:val="none" w:sz="0" w:space="0" w:color="auto"/>
        <w:bottom w:val="none" w:sz="0" w:space="0" w:color="auto"/>
        <w:right w:val="none" w:sz="0" w:space="0" w:color="auto"/>
      </w:divBdr>
    </w:div>
    <w:div w:id="349581750">
      <w:marLeft w:val="0"/>
      <w:marRight w:val="0"/>
      <w:marTop w:val="0"/>
      <w:marBottom w:val="0"/>
      <w:divBdr>
        <w:top w:val="none" w:sz="0" w:space="0" w:color="auto"/>
        <w:left w:val="none" w:sz="0" w:space="0" w:color="auto"/>
        <w:bottom w:val="none" w:sz="0" w:space="0" w:color="auto"/>
        <w:right w:val="none" w:sz="0" w:space="0" w:color="auto"/>
      </w:divBdr>
    </w:div>
    <w:div w:id="349581752">
      <w:marLeft w:val="0"/>
      <w:marRight w:val="0"/>
      <w:marTop w:val="0"/>
      <w:marBottom w:val="0"/>
      <w:divBdr>
        <w:top w:val="none" w:sz="0" w:space="0" w:color="auto"/>
        <w:left w:val="none" w:sz="0" w:space="0" w:color="auto"/>
        <w:bottom w:val="none" w:sz="0" w:space="0" w:color="auto"/>
        <w:right w:val="none" w:sz="0" w:space="0" w:color="auto"/>
      </w:divBdr>
    </w:div>
    <w:div w:id="349581753">
      <w:marLeft w:val="0"/>
      <w:marRight w:val="0"/>
      <w:marTop w:val="0"/>
      <w:marBottom w:val="0"/>
      <w:divBdr>
        <w:top w:val="none" w:sz="0" w:space="0" w:color="auto"/>
        <w:left w:val="none" w:sz="0" w:space="0" w:color="auto"/>
        <w:bottom w:val="none" w:sz="0" w:space="0" w:color="auto"/>
        <w:right w:val="none" w:sz="0" w:space="0" w:color="auto"/>
      </w:divBdr>
    </w:div>
    <w:div w:id="349581754">
      <w:marLeft w:val="0"/>
      <w:marRight w:val="0"/>
      <w:marTop w:val="0"/>
      <w:marBottom w:val="0"/>
      <w:divBdr>
        <w:top w:val="none" w:sz="0" w:space="0" w:color="auto"/>
        <w:left w:val="none" w:sz="0" w:space="0" w:color="auto"/>
        <w:bottom w:val="none" w:sz="0" w:space="0" w:color="auto"/>
        <w:right w:val="none" w:sz="0" w:space="0" w:color="auto"/>
      </w:divBdr>
    </w:div>
    <w:div w:id="349581756">
      <w:marLeft w:val="0"/>
      <w:marRight w:val="0"/>
      <w:marTop w:val="0"/>
      <w:marBottom w:val="0"/>
      <w:divBdr>
        <w:top w:val="none" w:sz="0" w:space="0" w:color="auto"/>
        <w:left w:val="none" w:sz="0" w:space="0" w:color="auto"/>
        <w:bottom w:val="none" w:sz="0" w:space="0" w:color="auto"/>
        <w:right w:val="none" w:sz="0" w:space="0" w:color="auto"/>
      </w:divBdr>
      <w:divsChild>
        <w:div w:id="349585483">
          <w:marLeft w:val="0"/>
          <w:marRight w:val="0"/>
          <w:marTop w:val="0"/>
          <w:marBottom w:val="0"/>
          <w:divBdr>
            <w:top w:val="none" w:sz="0" w:space="0" w:color="auto"/>
            <w:left w:val="none" w:sz="0" w:space="0" w:color="auto"/>
            <w:bottom w:val="none" w:sz="0" w:space="0" w:color="auto"/>
            <w:right w:val="none" w:sz="0" w:space="0" w:color="auto"/>
          </w:divBdr>
        </w:div>
      </w:divsChild>
    </w:div>
    <w:div w:id="349581760">
      <w:marLeft w:val="0"/>
      <w:marRight w:val="0"/>
      <w:marTop w:val="0"/>
      <w:marBottom w:val="0"/>
      <w:divBdr>
        <w:top w:val="none" w:sz="0" w:space="0" w:color="auto"/>
        <w:left w:val="none" w:sz="0" w:space="0" w:color="auto"/>
        <w:bottom w:val="none" w:sz="0" w:space="0" w:color="auto"/>
        <w:right w:val="none" w:sz="0" w:space="0" w:color="auto"/>
      </w:divBdr>
    </w:div>
    <w:div w:id="349581776">
      <w:marLeft w:val="0"/>
      <w:marRight w:val="0"/>
      <w:marTop w:val="0"/>
      <w:marBottom w:val="0"/>
      <w:divBdr>
        <w:top w:val="none" w:sz="0" w:space="0" w:color="auto"/>
        <w:left w:val="none" w:sz="0" w:space="0" w:color="auto"/>
        <w:bottom w:val="none" w:sz="0" w:space="0" w:color="auto"/>
        <w:right w:val="none" w:sz="0" w:space="0" w:color="auto"/>
      </w:divBdr>
      <w:divsChild>
        <w:div w:id="349589079">
          <w:marLeft w:val="0"/>
          <w:marRight w:val="0"/>
          <w:marTop w:val="0"/>
          <w:marBottom w:val="0"/>
          <w:divBdr>
            <w:top w:val="none" w:sz="0" w:space="0" w:color="auto"/>
            <w:left w:val="none" w:sz="0" w:space="0" w:color="auto"/>
            <w:bottom w:val="none" w:sz="0" w:space="0" w:color="auto"/>
            <w:right w:val="single" w:sz="4" w:space="0" w:color="D2D4D6"/>
          </w:divBdr>
          <w:divsChild>
            <w:div w:id="349573280">
              <w:marLeft w:val="0"/>
              <w:marRight w:val="0"/>
              <w:marTop w:val="0"/>
              <w:marBottom w:val="0"/>
              <w:divBdr>
                <w:top w:val="none" w:sz="0" w:space="0" w:color="auto"/>
                <w:left w:val="none" w:sz="0" w:space="0" w:color="auto"/>
                <w:bottom w:val="none" w:sz="0" w:space="0" w:color="auto"/>
                <w:right w:val="none" w:sz="0" w:space="0" w:color="auto"/>
              </w:divBdr>
            </w:div>
            <w:div w:id="349583679">
              <w:marLeft w:val="0"/>
              <w:marRight w:val="0"/>
              <w:marTop w:val="0"/>
              <w:marBottom w:val="0"/>
              <w:divBdr>
                <w:top w:val="none" w:sz="0" w:space="0" w:color="auto"/>
                <w:left w:val="none" w:sz="0" w:space="0" w:color="auto"/>
                <w:bottom w:val="none" w:sz="0" w:space="0" w:color="auto"/>
                <w:right w:val="none" w:sz="0" w:space="0" w:color="auto"/>
              </w:divBdr>
            </w:div>
            <w:div w:id="349587891">
              <w:marLeft w:val="0"/>
              <w:marRight w:val="0"/>
              <w:marTop w:val="0"/>
              <w:marBottom w:val="0"/>
              <w:divBdr>
                <w:top w:val="none" w:sz="0" w:space="0" w:color="auto"/>
                <w:left w:val="none" w:sz="0" w:space="0" w:color="auto"/>
                <w:bottom w:val="none" w:sz="0" w:space="0" w:color="auto"/>
                <w:right w:val="none" w:sz="0" w:space="0" w:color="auto"/>
              </w:divBdr>
            </w:div>
          </w:divsChild>
        </w:div>
        <w:div w:id="349601609">
          <w:marLeft w:val="0"/>
          <w:marRight w:val="0"/>
          <w:marTop w:val="0"/>
          <w:marBottom w:val="0"/>
          <w:divBdr>
            <w:top w:val="none" w:sz="0" w:space="0" w:color="auto"/>
            <w:left w:val="none" w:sz="0" w:space="0" w:color="auto"/>
            <w:bottom w:val="none" w:sz="0" w:space="0" w:color="auto"/>
            <w:right w:val="none" w:sz="0" w:space="0" w:color="auto"/>
          </w:divBdr>
        </w:div>
      </w:divsChild>
    </w:div>
    <w:div w:id="349581777">
      <w:marLeft w:val="0"/>
      <w:marRight w:val="0"/>
      <w:marTop w:val="0"/>
      <w:marBottom w:val="0"/>
      <w:divBdr>
        <w:top w:val="none" w:sz="0" w:space="0" w:color="auto"/>
        <w:left w:val="none" w:sz="0" w:space="0" w:color="auto"/>
        <w:bottom w:val="none" w:sz="0" w:space="0" w:color="auto"/>
        <w:right w:val="none" w:sz="0" w:space="0" w:color="auto"/>
      </w:divBdr>
    </w:div>
    <w:div w:id="349581782">
      <w:marLeft w:val="0"/>
      <w:marRight w:val="0"/>
      <w:marTop w:val="0"/>
      <w:marBottom w:val="0"/>
      <w:divBdr>
        <w:top w:val="none" w:sz="0" w:space="0" w:color="auto"/>
        <w:left w:val="none" w:sz="0" w:space="0" w:color="auto"/>
        <w:bottom w:val="none" w:sz="0" w:space="0" w:color="auto"/>
        <w:right w:val="none" w:sz="0" w:space="0" w:color="auto"/>
      </w:divBdr>
    </w:div>
    <w:div w:id="349581784">
      <w:marLeft w:val="0"/>
      <w:marRight w:val="0"/>
      <w:marTop w:val="0"/>
      <w:marBottom w:val="0"/>
      <w:divBdr>
        <w:top w:val="none" w:sz="0" w:space="0" w:color="auto"/>
        <w:left w:val="none" w:sz="0" w:space="0" w:color="auto"/>
        <w:bottom w:val="none" w:sz="0" w:space="0" w:color="auto"/>
        <w:right w:val="none" w:sz="0" w:space="0" w:color="auto"/>
      </w:divBdr>
    </w:div>
    <w:div w:id="349581786">
      <w:marLeft w:val="0"/>
      <w:marRight w:val="0"/>
      <w:marTop w:val="0"/>
      <w:marBottom w:val="0"/>
      <w:divBdr>
        <w:top w:val="none" w:sz="0" w:space="0" w:color="auto"/>
        <w:left w:val="none" w:sz="0" w:space="0" w:color="auto"/>
        <w:bottom w:val="none" w:sz="0" w:space="0" w:color="auto"/>
        <w:right w:val="none" w:sz="0" w:space="0" w:color="auto"/>
      </w:divBdr>
    </w:div>
    <w:div w:id="349581791">
      <w:marLeft w:val="0"/>
      <w:marRight w:val="0"/>
      <w:marTop w:val="0"/>
      <w:marBottom w:val="0"/>
      <w:divBdr>
        <w:top w:val="none" w:sz="0" w:space="0" w:color="auto"/>
        <w:left w:val="none" w:sz="0" w:space="0" w:color="auto"/>
        <w:bottom w:val="none" w:sz="0" w:space="0" w:color="auto"/>
        <w:right w:val="none" w:sz="0" w:space="0" w:color="auto"/>
      </w:divBdr>
    </w:div>
    <w:div w:id="349581792">
      <w:marLeft w:val="0"/>
      <w:marRight w:val="0"/>
      <w:marTop w:val="0"/>
      <w:marBottom w:val="0"/>
      <w:divBdr>
        <w:top w:val="none" w:sz="0" w:space="0" w:color="auto"/>
        <w:left w:val="none" w:sz="0" w:space="0" w:color="auto"/>
        <w:bottom w:val="none" w:sz="0" w:space="0" w:color="auto"/>
        <w:right w:val="none" w:sz="0" w:space="0" w:color="auto"/>
      </w:divBdr>
      <w:divsChild>
        <w:div w:id="349598930">
          <w:marLeft w:val="0"/>
          <w:marRight w:val="0"/>
          <w:marTop w:val="0"/>
          <w:marBottom w:val="0"/>
          <w:divBdr>
            <w:top w:val="none" w:sz="0" w:space="0" w:color="auto"/>
            <w:left w:val="none" w:sz="0" w:space="0" w:color="auto"/>
            <w:bottom w:val="none" w:sz="0" w:space="0" w:color="auto"/>
            <w:right w:val="none" w:sz="0" w:space="0" w:color="auto"/>
          </w:divBdr>
        </w:div>
      </w:divsChild>
    </w:div>
    <w:div w:id="349581793">
      <w:marLeft w:val="0"/>
      <w:marRight w:val="0"/>
      <w:marTop w:val="0"/>
      <w:marBottom w:val="0"/>
      <w:divBdr>
        <w:top w:val="none" w:sz="0" w:space="0" w:color="auto"/>
        <w:left w:val="none" w:sz="0" w:space="0" w:color="auto"/>
        <w:bottom w:val="none" w:sz="0" w:space="0" w:color="auto"/>
        <w:right w:val="none" w:sz="0" w:space="0" w:color="auto"/>
      </w:divBdr>
    </w:div>
    <w:div w:id="349581795">
      <w:marLeft w:val="0"/>
      <w:marRight w:val="0"/>
      <w:marTop w:val="0"/>
      <w:marBottom w:val="0"/>
      <w:divBdr>
        <w:top w:val="none" w:sz="0" w:space="0" w:color="auto"/>
        <w:left w:val="none" w:sz="0" w:space="0" w:color="auto"/>
        <w:bottom w:val="none" w:sz="0" w:space="0" w:color="auto"/>
        <w:right w:val="none" w:sz="0" w:space="0" w:color="auto"/>
      </w:divBdr>
    </w:div>
    <w:div w:id="349581796">
      <w:marLeft w:val="0"/>
      <w:marRight w:val="0"/>
      <w:marTop w:val="0"/>
      <w:marBottom w:val="0"/>
      <w:divBdr>
        <w:top w:val="none" w:sz="0" w:space="0" w:color="auto"/>
        <w:left w:val="none" w:sz="0" w:space="0" w:color="auto"/>
        <w:bottom w:val="none" w:sz="0" w:space="0" w:color="auto"/>
        <w:right w:val="none" w:sz="0" w:space="0" w:color="auto"/>
      </w:divBdr>
    </w:div>
    <w:div w:id="349581800">
      <w:marLeft w:val="0"/>
      <w:marRight w:val="0"/>
      <w:marTop w:val="0"/>
      <w:marBottom w:val="0"/>
      <w:divBdr>
        <w:top w:val="none" w:sz="0" w:space="0" w:color="auto"/>
        <w:left w:val="none" w:sz="0" w:space="0" w:color="auto"/>
        <w:bottom w:val="none" w:sz="0" w:space="0" w:color="auto"/>
        <w:right w:val="none" w:sz="0" w:space="0" w:color="auto"/>
      </w:divBdr>
    </w:div>
    <w:div w:id="349581802">
      <w:marLeft w:val="0"/>
      <w:marRight w:val="0"/>
      <w:marTop w:val="0"/>
      <w:marBottom w:val="0"/>
      <w:divBdr>
        <w:top w:val="none" w:sz="0" w:space="0" w:color="auto"/>
        <w:left w:val="none" w:sz="0" w:space="0" w:color="auto"/>
        <w:bottom w:val="none" w:sz="0" w:space="0" w:color="auto"/>
        <w:right w:val="none" w:sz="0" w:space="0" w:color="auto"/>
      </w:divBdr>
    </w:div>
    <w:div w:id="349581803">
      <w:marLeft w:val="0"/>
      <w:marRight w:val="0"/>
      <w:marTop w:val="0"/>
      <w:marBottom w:val="0"/>
      <w:divBdr>
        <w:top w:val="none" w:sz="0" w:space="0" w:color="auto"/>
        <w:left w:val="none" w:sz="0" w:space="0" w:color="auto"/>
        <w:bottom w:val="none" w:sz="0" w:space="0" w:color="auto"/>
        <w:right w:val="none" w:sz="0" w:space="0" w:color="auto"/>
      </w:divBdr>
    </w:div>
    <w:div w:id="349581812">
      <w:marLeft w:val="0"/>
      <w:marRight w:val="0"/>
      <w:marTop w:val="0"/>
      <w:marBottom w:val="0"/>
      <w:divBdr>
        <w:top w:val="none" w:sz="0" w:space="0" w:color="auto"/>
        <w:left w:val="none" w:sz="0" w:space="0" w:color="auto"/>
        <w:bottom w:val="none" w:sz="0" w:space="0" w:color="auto"/>
        <w:right w:val="none" w:sz="0" w:space="0" w:color="auto"/>
      </w:divBdr>
    </w:div>
    <w:div w:id="349581813">
      <w:marLeft w:val="0"/>
      <w:marRight w:val="0"/>
      <w:marTop w:val="0"/>
      <w:marBottom w:val="0"/>
      <w:divBdr>
        <w:top w:val="none" w:sz="0" w:space="0" w:color="auto"/>
        <w:left w:val="none" w:sz="0" w:space="0" w:color="auto"/>
        <w:bottom w:val="none" w:sz="0" w:space="0" w:color="auto"/>
        <w:right w:val="none" w:sz="0" w:space="0" w:color="auto"/>
      </w:divBdr>
    </w:div>
    <w:div w:id="349581818">
      <w:marLeft w:val="0"/>
      <w:marRight w:val="0"/>
      <w:marTop w:val="0"/>
      <w:marBottom w:val="0"/>
      <w:divBdr>
        <w:top w:val="none" w:sz="0" w:space="0" w:color="auto"/>
        <w:left w:val="none" w:sz="0" w:space="0" w:color="auto"/>
        <w:bottom w:val="none" w:sz="0" w:space="0" w:color="auto"/>
        <w:right w:val="none" w:sz="0" w:space="0" w:color="auto"/>
      </w:divBdr>
    </w:div>
    <w:div w:id="349581820">
      <w:marLeft w:val="0"/>
      <w:marRight w:val="0"/>
      <w:marTop w:val="0"/>
      <w:marBottom w:val="0"/>
      <w:divBdr>
        <w:top w:val="none" w:sz="0" w:space="0" w:color="auto"/>
        <w:left w:val="none" w:sz="0" w:space="0" w:color="auto"/>
        <w:bottom w:val="none" w:sz="0" w:space="0" w:color="auto"/>
        <w:right w:val="none" w:sz="0" w:space="0" w:color="auto"/>
      </w:divBdr>
    </w:div>
    <w:div w:id="349581821">
      <w:marLeft w:val="0"/>
      <w:marRight w:val="0"/>
      <w:marTop w:val="0"/>
      <w:marBottom w:val="0"/>
      <w:divBdr>
        <w:top w:val="none" w:sz="0" w:space="0" w:color="auto"/>
        <w:left w:val="none" w:sz="0" w:space="0" w:color="auto"/>
        <w:bottom w:val="none" w:sz="0" w:space="0" w:color="auto"/>
        <w:right w:val="none" w:sz="0" w:space="0" w:color="auto"/>
      </w:divBdr>
      <w:divsChild>
        <w:div w:id="349573708">
          <w:marLeft w:val="0"/>
          <w:marRight w:val="0"/>
          <w:marTop w:val="0"/>
          <w:marBottom w:val="0"/>
          <w:divBdr>
            <w:top w:val="none" w:sz="0" w:space="0" w:color="auto"/>
            <w:left w:val="none" w:sz="0" w:space="0" w:color="auto"/>
            <w:bottom w:val="none" w:sz="0" w:space="0" w:color="auto"/>
            <w:right w:val="none" w:sz="0" w:space="0" w:color="auto"/>
          </w:divBdr>
        </w:div>
        <w:div w:id="349575789">
          <w:marLeft w:val="0"/>
          <w:marRight w:val="0"/>
          <w:marTop w:val="0"/>
          <w:marBottom w:val="0"/>
          <w:divBdr>
            <w:top w:val="none" w:sz="0" w:space="0" w:color="auto"/>
            <w:left w:val="none" w:sz="0" w:space="0" w:color="auto"/>
            <w:bottom w:val="none" w:sz="0" w:space="0" w:color="auto"/>
            <w:right w:val="none" w:sz="0" w:space="0" w:color="auto"/>
          </w:divBdr>
          <w:divsChild>
            <w:div w:id="349578122">
              <w:marLeft w:val="0"/>
              <w:marRight w:val="0"/>
              <w:marTop w:val="0"/>
              <w:marBottom w:val="0"/>
              <w:divBdr>
                <w:top w:val="none" w:sz="0" w:space="0" w:color="auto"/>
                <w:left w:val="none" w:sz="0" w:space="0" w:color="auto"/>
                <w:bottom w:val="none" w:sz="0" w:space="0" w:color="auto"/>
                <w:right w:val="none" w:sz="0" w:space="0" w:color="auto"/>
              </w:divBdr>
            </w:div>
            <w:div w:id="349582320">
              <w:marLeft w:val="0"/>
              <w:marRight w:val="0"/>
              <w:marTop w:val="0"/>
              <w:marBottom w:val="0"/>
              <w:divBdr>
                <w:top w:val="none" w:sz="0" w:space="0" w:color="auto"/>
                <w:left w:val="none" w:sz="0" w:space="0" w:color="auto"/>
                <w:bottom w:val="none" w:sz="0" w:space="0" w:color="auto"/>
                <w:right w:val="none" w:sz="0" w:space="0" w:color="auto"/>
              </w:divBdr>
            </w:div>
            <w:div w:id="349601228">
              <w:marLeft w:val="0"/>
              <w:marRight w:val="0"/>
              <w:marTop w:val="0"/>
              <w:marBottom w:val="0"/>
              <w:divBdr>
                <w:top w:val="none" w:sz="0" w:space="0" w:color="auto"/>
                <w:left w:val="none" w:sz="0" w:space="0" w:color="auto"/>
                <w:bottom w:val="none" w:sz="0" w:space="0" w:color="auto"/>
                <w:right w:val="none" w:sz="0" w:space="0" w:color="auto"/>
              </w:divBdr>
            </w:div>
          </w:divsChild>
        </w:div>
        <w:div w:id="349580145">
          <w:marLeft w:val="0"/>
          <w:marRight w:val="0"/>
          <w:marTop w:val="0"/>
          <w:marBottom w:val="0"/>
          <w:divBdr>
            <w:top w:val="none" w:sz="0" w:space="0" w:color="auto"/>
            <w:left w:val="none" w:sz="0" w:space="0" w:color="auto"/>
            <w:bottom w:val="none" w:sz="0" w:space="0" w:color="auto"/>
            <w:right w:val="none" w:sz="0" w:space="0" w:color="auto"/>
          </w:divBdr>
        </w:div>
        <w:div w:id="349582908">
          <w:marLeft w:val="0"/>
          <w:marRight w:val="0"/>
          <w:marTop w:val="0"/>
          <w:marBottom w:val="0"/>
          <w:divBdr>
            <w:top w:val="none" w:sz="0" w:space="0" w:color="auto"/>
            <w:left w:val="none" w:sz="0" w:space="0" w:color="auto"/>
            <w:bottom w:val="none" w:sz="0" w:space="0" w:color="auto"/>
            <w:right w:val="none" w:sz="0" w:space="0" w:color="auto"/>
          </w:divBdr>
          <w:divsChild>
            <w:div w:id="349571867">
              <w:marLeft w:val="0"/>
              <w:marRight w:val="0"/>
              <w:marTop w:val="0"/>
              <w:marBottom w:val="0"/>
              <w:divBdr>
                <w:top w:val="none" w:sz="0" w:space="0" w:color="auto"/>
                <w:left w:val="none" w:sz="0" w:space="0" w:color="auto"/>
                <w:bottom w:val="none" w:sz="0" w:space="0" w:color="auto"/>
                <w:right w:val="none" w:sz="0" w:space="0" w:color="auto"/>
              </w:divBdr>
            </w:div>
            <w:div w:id="349601985">
              <w:marLeft w:val="0"/>
              <w:marRight w:val="0"/>
              <w:marTop w:val="0"/>
              <w:marBottom w:val="0"/>
              <w:divBdr>
                <w:top w:val="none" w:sz="0" w:space="0" w:color="auto"/>
                <w:left w:val="none" w:sz="0" w:space="0" w:color="auto"/>
                <w:bottom w:val="none" w:sz="0" w:space="0" w:color="auto"/>
                <w:right w:val="none" w:sz="0" w:space="0" w:color="auto"/>
              </w:divBdr>
            </w:div>
          </w:divsChild>
        </w:div>
        <w:div w:id="349599020">
          <w:marLeft w:val="0"/>
          <w:marRight w:val="0"/>
          <w:marTop w:val="0"/>
          <w:marBottom w:val="0"/>
          <w:divBdr>
            <w:top w:val="none" w:sz="0" w:space="0" w:color="auto"/>
            <w:left w:val="none" w:sz="0" w:space="0" w:color="auto"/>
            <w:bottom w:val="none" w:sz="0" w:space="0" w:color="auto"/>
            <w:right w:val="none" w:sz="0" w:space="0" w:color="auto"/>
          </w:divBdr>
        </w:div>
      </w:divsChild>
    </w:div>
    <w:div w:id="349581823">
      <w:marLeft w:val="0"/>
      <w:marRight w:val="0"/>
      <w:marTop w:val="0"/>
      <w:marBottom w:val="0"/>
      <w:divBdr>
        <w:top w:val="none" w:sz="0" w:space="0" w:color="auto"/>
        <w:left w:val="none" w:sz="0" w:space="0" w:color="auto"/>
        <w:bottom w:val="none" w:sz="0" w:space="0" w:color="auto"/>
        <w:right w:val="none" w:sz="0" w:space="0" w:color="auto"/>
      </w:divBdr>
      <w:divsChild>
        <w:div w:id="349577965">
          <w:marLeft w:val="0"/>
          <w:marRight w:val="0"/>
          <w:marTop w:val="0"/>
          <w:marBottom w:val="0"/>
          <w:divBdr>
            <w:top w:val="none" w:sz="0" w:space="0" w:color="auto"/>
            <w:left w:val="none" w:sz="0" w:space="0" w:color="auto"/>
            <w:bottom w:val="none" w:sz="0" w:space="0" w:color="auto"/>
            <w:right w:val="none" w:sz="0" w:space="0" w:color="auto"/>
          </w:divBdr>
        </w:div>
        <w:div w:id="349586978">
          <w:marLeft w:val="0"/>
          <w:marRight w:val="0"/>
          <w:marTop w:val="0"/>
          <w:marBottom w:val="0"/>
          <w:divBdr>
            <w:top w:val="none" w:sz="0" w:space="0" w:color="auto"/>
            <w:left w:val="none" w:sz="0" w:space="0" w:color="auto"/>
            <w:bottom w:val="none" w:sz="0" w:space="0" w:color="auto"/>
            <w:right w:val="none" w:sz="0" w:space="0" w:color="auto"/>
          </w:divBdr>
        </w:div>
      </w:divsChild>
    </w:div>
    <w:div w:id="349581825">
      <w:marLeft w:val="0"/>
      <w:marRight w:val="0"/>
      <w:marTop w:val="0"/>
      <w:marBottom w:val="0"/>
      <w:divBdr>
        <w:top w:val="none" w:sz="0" w:space="0" w:color="auto"/>
        <w:left w:val="none" w:sz="0" w:space="0" w:color="auto"/>
        <w:bottom w:val="none" w:sz="0" w:space="0" w:color="auto"/>
        <w:right w:val="none" w:sz="0" w:space="0" w:color="auto"/>
      </w:divBdr>
      <w:divsChild>
        <w:div w:id="349602292">
          <w:marLeft w:val="0"/>
          <w:marRight w:val="0"/>
          <w:marTop w:val="0"/>
          <w:marBottom w:val="0"/>
          <w:divBdr>
            <w:top w:val="none" w:sz="0" w:space="0" w:color="auto"/>
            <w:left w:val="none" w:sz="0" w:space="0" w:color="auto"/>
            <w:bottom w:val="none" w:sz="0" w:space="0" w:color="auto"/>
            <w:right w:val="none" w:sz="0" w:space="0" w:color="auto"/>
          </w:divBdr>
        </w:div>
      </w:divsChild>
    </w:div>
    <w:div w:id="349581828">
      <w:marLeft w:val="0"/>
      <w:marRight w:val="0"/>
      <w:marTop w:val="0"/>
      <w:marBottom w:val="0"/>
      <w:divBdr>
        <w:top w:val="none" w:sz="0" w:space="0" w:color="auto"/>
        <w:left w:val="none" w:sz="0" w:space="0" w:color="auto"/>
        <w:bottom w:val="none" w:sz="0" w:space="0" w:color="auto"/>
        <w:right w:val="none" w:sz="0" w:space="0" w:color="auto"/>
      </w:divBdr>
    </w:div>
    <w:div w:id="349581829">
      <w:marLeft w:val="0"/>
      <w:marRight w:val="0"/>
      <w:marTop w:val="0"/>
      <w:marBottom w:val="0"/>
      <w:divBdr>
        <w:top w:val="none" w:sz="0" w:space="0" w:color="auto"/>
        <w:left w:val="none" w:sz="0" w:space="0" w:color="auto"/>
        <w:bottom w:val="none" w:sz="0" w:space="0" w:color="auto"/>
        <w:right w:val="none" w:sz="0" w:space="0" w:color="auto"/>
      </w:divBdr>
    </w:div>
    <w:div w:id="349581840">
      <w:marLeft w:val="0"/>
      <w:marRight w:val="0"/>
      <w:marTop w:val="0"/>
      <w:marBottom w:val="0"/>
      <w:divBdr>
        <w:top w:val="none" w:sz="0" w:space="0" w:color="auto"/>
        <w:left w:val="none" w:sz="0" w:space="0" w:color="auto"/>
        <w:bottom w:val="none" w:sz="0" w:space="0" w:color="auto"/>
        <w:right w:val="none" w:sz="0" w:space="0" w:color="auto"/>
      </w:divBdr>
      <w:divsChild>
        <w:div w:id="349598055">
          <w:marLeft w:val="0"/>
          <w:marRight w:val="0"/>
          <w:marTop w:val="0"/>
          <w:marBottom w:val="0"/>
          <w:divBdr>
            <w:top w:val="none" w:sz="0" w:space="0" w:color="auto"/>
            <w:left w:val="none" w:sz="0" w:space="0" w:color="auto"/>
            <w:bottom w:val="none" w:sz="0" w:space="0" w:color="auto"/>
            <w:right w:val="none" w:sz="0" w:space="0" w:color="auto"/>
          </w:divBdr>
          <w:divsChild>
            <w:div w:id="349575402">
              <w:marLeft w:val="0"/>
              <w:marRight w:val="0"/>
              <w:marTop w:val="0"/>
              <w:marBottom w:val="0"/>
              <w:divBdr>
                <w:top w:val="none" w:sz="0" w:space="0" w:color="auto"/>
                <w:left w:val="none" w:sz="0" w:space="0" w:color="auto"/>
                <w:bottom w:val="none" w:sz="0" w:space="0" w:color="auto"/>
                <w:right w:val="none" w:sz="0" w:space="0" w:color="auto"/>
              </w:divBdr>
              <w:divsChild>
                <w:div w:id="349571928">
                  <w:marLeft w:val="0"/>
                  <w:marRight w:val="0"/>
                  <w:marTop w:val="0"/>
                  <w:marBottom w:val="0"/>
                  <w:divBdr>
                    <w:top w:val="none" w:sz="0" w:space="0" w:color="auto"/>
                    <w:left w:val="none" w:sz="0" w:space="0" w:color="auto"/>
                    <w:bottom w:val="none" w:sz="0" w:space="0" w:color="auto"/>
                    <w:right w:val="none" w:sz="0" w:space="0" w:color="auto"/>
                  </w:divBdr>
                  <w:divsChild>
                    <w:div w:id="3495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45">
      <w:marLeft w:val="0"/>
      <w:marRight w:val="0"/>
      <w:marTop w:val="0"/>
      <w:marBottom w:val="0"/>
      <w:divBdr>
        <w:top w:val="none" w:sz="0" w:space="0" w:color="auto"/>
        <w:left w:val="none" w:sz="0" w:space="0" w:color="auto"/>
        <w:bottom w:val="none" w:sz="0" w:space="0" w:color="auto"/>
        <w:right w:val="none" w:sz="0" w:space="0" w:color="auto"/>
      </w:divBdr>
    </w:div>
    <w:div w:id="349581847">
      <w:marLeft w:val="0"/>
      <w:marRight w:val="0"/>
      <w:marTop w:val="0"/>
      <w:marBottom w:val="0"/>
      <w:divBdr>
        <w:top w:val="none" w:sz="0" w:space="0" w:color="auto"/>
        <w:left w:val="none" w:sz="0" w:space="0" w:color="auto"/>
        <w:bottom w:val="none" w:sz="0" w:space="0" w:color="auto"/>
        <w:right w:val="none" w:sz="0" w:space="0" w:color="auto"/>
      </w:divBdr>
      <w:divsChild>
        <w:div w:id="349597082">
          <w:marLeft w:val="0"/>
          <w:marRight w:val="0"/>
          <w:marTop w:val="75"/>
          <w:marBottom w:val="225"/>
          <w:divBdr>
            <w:top w:val="none" w:sz="0" w:space="0" w:color="auto"/>
            <w:left w:val="none" w:sz="0" w:space="0" w:color="auto"/>
            <w:bottom w:val="none" w:sz="0" w:space="0" w:color="auto"/>
            <w:right w:val="none" w:sz="0" w:space="0" w:color="auto"/>
          </w:divBdr>
        </w:div>
        <w:div w:id="349602019">
          <w:marLeft w:val="0"/>
          <w:marRight w:val="0"/>
          <w:marTop w:val="105"/>
          <w:marBottom w:val="255"/>
          <w:divBdr>
            <w:top w:val="none" w:sz="0" w:space="0" w:color="auto"/>
            <w:left w:val="none" w:sz="0" w:space="0" w:color="auto"/>
            <w:bottom w:val="none" w:sz="0" w:space="0" w:color="auto"/>
            <w:right w:val="none" w:sz="0" w:space="0" w:color="auto"/>
          </w:divBdr>
        </w:div>
      </w:divsChild>
    </w:div>
    <w:div w:id="349581851">
      <w:marLeft w:val="0"/>
      <w:marRight w:val="0"/>
      <w:marTop w:val="0"/>
      <w:marBottom w:val="0"/>
      <w:divBdr>
        <w:top w:val="none" w:sz="0" w:space="0" w:color="auto"/>
        <w:left w:val="none" w:sz="0" w:space="0" w:color="auto"/>
        <w:bottom w:val="none" w:sz="0" w:space="0" w:color="auto"/>
        <w:right w:val="none" w:sz="0" w:space="0" w:color="auto"/>
      </w:divBdr>
    </w:div>
    <w:div w:id="349581852">
      <w:marLeft w:val="0"/>
      <w:marRight w:val="0"/>
      <w:marTop w:val="0"/>
      <w:marBottom w:val="0"/>
      <w:divBdr>
        <w:top w:val="none" w:sz="0" w:space="0" w:color="auto"/>
        <w:left w:val="none" w:sz="0" w:space="0" w:color="auto"/>
        <w:bottom w:val="none" w:sz="0" w:space="0" w:color="auto"/>
        <w:right w:val="none" w:sz="0" w:space="0" w:color="auto"/>
      </w:divBdr>
    </w:div>
    <w:div w:id="349581853">
      <w:marLeft w:val="0"/>
      <w:marRight w:val="0"/>
      <w:marTop w:val="0"/>
      <w:marBottom w:val="0"/>
      <w:divBdr>
        <w:top w:val="none" w:sz="0" w:space="0" w:color="auto"/>
        <w:left w:val="none" w:sz="0" w:space="0" w:color="auto"/>
        <w:bottom w:val="none" w:sz="0" w:space="0" w:color="auto"/>
        <w:right w:val="none" w:sz="0" w:space="0" w:color="auto"/>
      </w:divBdr>
    </w:div>
    <w:div w:id="349581856">
      <w:marLeft w:val="0"/>
      <w:marRight w:val="0"/>
      <w:marTop w:val="0"/>
      <w:marBottom w:val="0"/>
      <w:divBdr>
        <w:top w:val="none" w:sz="0" w:space="0" w:color="auto"/>
        <w:left w:val="none" w:sz="0" w:space="0" w:color="auto"/>
        <w:bottom w:val="none" w:sz="0" w:space="0" w:color="auto"/>
        <w:right w:val="none" w:sz="0" w:space="0" w:color="auto"/>
      </w:divBdr>
    </w:div>
    <w:div w:id="349581858">
      <w:marLeft w:val="0"/>
      <w:marRight w:val="0"/>
      <w:marTop w:val="0"/>
      <w:marBottom w:val="0"/>
      <w:divBdr>
        <w:top w:val="none" w:sz="0" w:space="0" w:color="auto"/>
        <w:left w:val="none" w:sz="0" w:space="0" w:color="auto"/>
        <w:bottom w:val="none" w:sz="0" w:space="0" w:color="auto"/>
        <w:right w:val="none" w:sz="0" w:space="0" w:color="auto"/>
      </w:divBdr>
    </w:div>
    <w:div w:id="349581859">
      <w:marLeft w:val="0"/>
      <w:marRight w:val="0"/>
      <w:marTop w:val="0"/>
      <w:marBottom w:val="0"/>
      <w:divBdr>
        <w:top w:val="none" w:sz="0" w:space="0" w:color="auto"/>
        <w:left w:val="none" w:sz="0" w:space="0" w:color="auto"/>
        <w:bottom w:val="none" w:sz="0" w:space="0" w:color="auto"/>
        <w:right w:val="none" w:sz="0" w:space="0" w:color="auto"/>
      </w:divBdr>
      <w:divsChild>
        <w:div w:id="349578993">
          <w:marLeft w:val="0"/>
          <w:marRight w:val="0"/>
          <w:marTop w:val="0"/>
          <w:marBottom w:val="0"/>
          <w:divBdr>
            <w:top w:val="none" w:sz="0" w:space="0" w:color="auto"/>
            <w:left w:val="none" w:sz="0" w:space="0" w:color="auto"/>
            <w:bottom w:val="none" w:sz="0" w:space="0" w:color="auto"/>
            <w:right w:val="none" w:sz="0" w:space="0" w:color="auto"/>
          </w:divBdr>
        </w:div>
        <w:div w:id="349590917">
          <w:marLeft w:val="0"/>
          <w:marRight w:val="0"/>
          <w:marTop w:val="0"/>
          <w:marBottom w:val="0"/>
          <w:divBdr>
            <w:top w:val="none" w:sz="0" w:space="0" w:color="auto"/>
            <w:left w:val="none" w:sz="0" w:space="0" w:color="auto"/>
            <w:bottom w:val="none" w:sz="0" w:space="0" w:color="auto"/>
            <w:right w:val="none" w:sz="0" w:space="0" w:color="auto"/>
          </w:divBdr>
        </w:div>
      </w:divsChild>
    </w:div>
    <w:div w:id="349581860">
      <w:marLeft w:val="0"/>
      <w:marRight w:val="0"/>
      <w:marTop w:val="0"/>
      <w:marBottom w:val="0"/>
      <w:divBdr>
        <w:top w:val="none" w:sz="0" w:space="0" w:color="auto"/>
        <w:left w:val="none" w:sz="0" w:space="0" w:color="auto"/>
        <w:bottom w:val="none" w:sz="0" w:space="0" w:color="auto"/>
        <w:right w:val="none" w:sz="0" w:space="0" w:color="auto"/>
      </w:divBdr>
      <w:divsChild>
        <w:div w:id="349573819">
          <w:marLeft w:val="0"/>
          <w:marRight w:val="0"/>
          <w:marTop w:val="0"/>
          <w:marBottom w:val="0"/>
          <w:divBdr>
            <w:top w:val="none" w:sz="0" w:space="0" w:color="auto"/>
            <w:left w:val="none" w:sz="0" w:space="0" w:color="auto"/>
            <w:bottom w:val="none" w:sz="0" w:space="0" w:color="auto"/>
            <w:right w:val="none" w:sz="0" w:space="0" w:color="auto"/>
          </w:divBdr>
          <w:divsChild>
            <w:div w:id="349575240">
              <w:marLeft w:val="0"/>
              <w:marRight w:val="0"/>
              <w:marTop w:val="0"/>
              <w:marBottom w:val="0"/>
              <w:divBdr>
                <w:top w:val="none" w:sz="0" w:space="0" w:color="auto"/>
                <w:left w:val="none" w:sz="0" w:space="0" w:color="auto"/>
                <w:bottom w:val="none" w:sz="0" w:space="0" w:color="auto"/>
                <w:right w:val="none" w:sz="0" w:space="0" w:color="auto"/>
              </w:divBdr>
            </w:div>
            <w:div w:id="349583223">
              <w:marLeft w:val="0"/>
              <w:marRight w:val="0"/>
              <w:marTop w:val="0"/>
              <w:marBottom w:val="0"/>
              <w:divBdr>
                <w:top w:val="none" w:sz="0" w:space="0" w:color="auto"/>
                <w:left w:val="none" w:sz="0" w:space="0" w:color="auto"/>
                <w:bottom w:val="none" w:sz="0" w:space="0" w:color="auto"/>
                <w:right w:val="none" w:sz="0" w:space="0" w:color="auto"/>
              </w:divBdr>
              <w:divsChild>
                <w:div w:id="349577977">
                  <w:marLeft w:val="0"/>
                  <w:marRight w:val="0"/>
                  <w:marTop w:val="0"/>
                  <w:marBottom w:val="0"/>
                  <w:divBdr>
                    <w:top w:val="none" w:sz="0" w:space="0" w:color="auto"/>
                    <w:left w:val="none" w:sz="0" w:space="0" w:color="auto"/>
                    <w:bottom w:val="none" w:sz="0" w:space="0" w:color="auto"/>
                    <w:right w:val="none" w:sz="0" w:space="0" w:color="auto"/>
                  </w:divBdr>
                </w:div>
              </w:divsChild>
            </w:div>
            <w:div w:id="349584605">
              <w:marLeft w:val="0"/>
              <w:marRight w:val="0"/>
              <w:marTop w:val="0"/>
              <w:marBottom w:val="0"/>
              <w:divBdr>
                <w:top w:val="none" w:sz="0" w:space="0" w:color="auto"/>
                <w:left w:val="none" w:sz="0" w:space="0" w:color="auto"/>
                <w:bottom w:val="none" w:sz="0" w:space="0" w:color="auto"/>
                <w:right w:val="none" w:sz="0" w:space="0" w:color="auto"/>
              </w:divBdr>
            </w:div>
            <w:div w:id="349591828">
              <w:marLeft w:val="0"/>
              <w:marRight w:val="0"/>
              <w:marTop w:val="0"/>
              <w:marBottom w:val="0"/>
              <w:divBdr>
                <w:top w:val="none" w:sz="0" w:space="0" w:color="auto"/>
                <w:left w:val="none" w:sz="0" w:space="0" w:color="auto"/>
                <w:bottom w:val="none" w:sz="0" w:space="0" w:color="auto"/>
                <w:right w:val="none" w:sz="0" w:space="0" w:color="auto"/>
              </w:divBdr>
            </w:div>
            <w:div w:id="349602350">
              <w:marLeft w:val="0"/>
              <w:marRight w:val="0"/>
              <w:marTop w:val="0"/>
              <w:marBottom w:val="0"/>
              <w:divBdr>
                <w:top w:val="none" w:sz="0" w:space="0" w:color="auto"/>
                <w:left w:val="none" w:sz="0" w:space="0" w:color="auto"/>
                <w:bottom w:val="none" w:sz="0" w:space="0" w:color="auto"/>
                <w:right w:val="none" w:sz="0" w:space="0" w:color="auto"/>
              </w:divBdr>
            </w:div>
          </w:divsChild>
        </w:div>
        <w:div w:id="349599821">
          <w:marLeft w:val="0"/>
          <w:marRight w:val="0"/>
          <w:marTop w:val="0"/>
          <w:marBottom w:val="0"/>
          <w:divBdr>
            <w:top w:val="none" w:sz="0" w:space="0" w:color="auto"/>
            <w:left w:val="none" w:sz="0" w:space="0" w:color="auto"/>
            <w:bottom w:val="none" w:sz="0" w:space="0" w:color="auto"/>
            <w:right w:val="none" w:sz="0" w:space="0" w:color="auto"/>
          </w:divBdr>
        </w:div>
      </w:divsChild>
    </w:div>
    <w:div w:id="349581869">
      <w:marLeft w:val="0"/>
      <w:marRight w:val="0"/>
      <w:marTop w:val="0"/>
      <w:marBottom w:val="0"/>
      <w:divBdr>
        <w:top w:val="none" w:sz="0" w:space="0" w:color="auto"/>
        <w:left w:val="none" w:sz="0" w:space="0" w:color="auto"/>
        <w:bottom w:val="none" w:sz="0" w:space="0" w:color="auto"/>
        <w:right w:val="none" w:sz="0" w:space="0" w:color="auto"/>
      </w:divBdr>
    </w:div>
    <w:div w:id="349581871">
      <w:marLeft w:val="0"/>
      <w:marRight w:val="0"/>
      <w:marTop w:val="0"/>
      <w:marBottom w:val="0"/>
      <w:divBdr>
        <w:top w:val="none" w:sz="0" w:space="0" w:color="auto"/>
        <w:left w:val="none" w:sz="0" w:space="0" w:color="auto"/>
        <w:bottom w:val="none" w:sz="0" w:space="0" w:color="auto"/>
        <w:right w:val="none" w:sz="0" w:space="0" w:color="auto"/>
      </w:divBdr>
      <w:divsChild>
        <w:div w:id="349577750">
          <w:marLeft w:val="0"/>
          <w:marRight w:val="0"/>
          <w:marTop w:val="0"/>
          <w:marBottom w:val="0"/>
          <w:divBdr>
            <w:top w:val="none" w:sz="0" w:space="0" w:color="auto"/>
            <w:left w:val="none" w:sz="0" w:space="0" w:color="auto"/>
            <w:bottom w:val="none" w:sz="0" w:space="0" w:color="auto"/>
            <w:right w:val="none" w:sz="0" w:space="0" w:color="auto"/>
          </w:divBdr>
        </w:div>
        <w:div w:id="349581168">
          <w:marLeft w:val="0"/>
          <w:marRight w:val="0"/>
          <w:marTop w:val="0"/>
          <w:marBottom w:val="0"/>
          <w:divBdr>
            <w:top w:val="none" w:sz="0" w:space="0" w:color="auto"/>
            <w:left w:val="none" w:sz="0" w:space="0" w:color="auto"/>
            <w:bottom w:val="none" w:sz="0" w:space="0" w:color="auto"/>
            <w:right w:val="none" w:sz="0" w:space="0" w:color="auto"/>
          </w:divBdr>
        </w:div>
      </w:divsChild>
    </w:div>
    <w:div w:id="349581873">
      <w:marLeft w:val="0"/>
      <w:marRight w:val="0"/>
      <w:marTop w:val="0"/>
      <w:marBottom w:val="0"/>
      <w:divBdr>
        <w:top w:val="none" w:sz="0" w:space="0" w:color="auto"/>
        <w:left w:val="none" w:sz="0" w:space="0" w:color="auto"/>
        <w:bottom w:val="none" w:sz="0" w:space="0" w:color="auto"/>
        <w:right w:val="none" w:sz="0" w:space="0" w:color="auto"/>
      </w:divBdr>
    </w:div>
    <w:div w:id="349581879">
      <w:marLeft w:val="0"/>
      <w:marRight w:val="0"/>
      <w:marTop w:val="0"/>
      <w:marBottom w:val="0"/>
      <w:divBdr>
        <w:top w:val="none" w:sz="0" w:space="0" w:color="auto"/>
        <w:left w:val="none" w:sz="0" w:space="0" w:color="auto"/>
        <w:bottom w:val="none" w:sz="0" w:space="0" w:color="auto"/>
        <w:right w:val="none" w:sz="0" w:space="0" w:color="auto"/>
      </w:divBdr>
      <w:divsChild>
        <w:div w:id="349573410">
          <w:marLeft w:val="0"/>
          <w:marRight w:val="0"/>
          <w:marTop w:val="315"/>
          <w:marBottom w:val="0"/>
          <w:divBdr>
            <w:top w:val="none" w:sz="0" w:space="0" w:color="auto"/>
            <w:left w:val="none" w:sz="0" w:space="0" w:color="auto"/>
            <w:bottom w:val="none" w:sz="0" w:space="0" w:color="auto"/>
            <w:right w:val="none" w:sz="0" w:space="0" w:color="auto"/>
          </w:divBdr>
          <w:divsChild>
            <w:div w:id="349583162">
              <w:marLeft w:val="0"/>
              <w:marRight w:val="0"/>
              <w:marTop w:val="240"/>
              <w:marBottom w:val="240"/>
              <w:divBdr>
                <w:top w:val="none" w:sz="0" w:space="0" w:color="auto"/>
                <w:left w:val="none" w:sz="0" w:space="0" w:color="auto"/>
                <w:bottom w:val="none" w:sz="0" w:space="0" w:color="auto"/>
                <w:right w:val="none" w:sz="0" w:space="0" w:color="auto"/>
              </w:divBdr>
            </w:div>
            <w:div w:id="349592908">
              <w:marLeft w:val="0"/>
              <w:marRight w:val="0"/>
              <w:marTop w:val="0"/>
              <w:marBottom w:val="0"/>
              <w:divBdr>
                <w:top w:val="none" w:sz="0" w:space="0" w:color="auto"/>
                <w:left w:val="none" w:sz="0" w:space="0" w:color="auto"/>
                <w:bottom w:val="none" w:sz="0" w:space="0" w:color="auto"/>
                <w:right w:val="none" w:sz="0" w:space="0" w:color="auto"/>
              </w:divBdr>
            </w:div>
          </w:divsChild>
        </w:div>
        <w:div w:id="349573934">
          <w:marLeft w:val="0"/>
          <w:marRight w:val="0"/>
          <w:marTop w:val="0"/>
          <w:marBottom w:val="0"/>
          <w:divBdr>
            <w:top w:val="none" w:sz="0" w:space="0" w:color="auto"/>
            <w:left w:val="none" w:sz="0" w:space="0" w:color="auto"/>
            <w:bottom w:val="none" w:sz="0" w:space="0" w:color="auto"/>
            <w:right w:val="none" w:sz="0" w:space="0" w:color="auto"/>
          </w:divBdr>
          <w:divsChild>
            <w:div w:id="349586366">
              <w:marLeft w:val="0"/>
              <w:marRight w:val="0"/>
              <w:marTop w:val="0"/>
              <w:marBottom w:val="240"/>
              <w:divBdr>
                <w:top w:val="none" w:sz="0" w:space="0" w:color="auto"/>
                <w:left w:val="none" w:sz="0" w:space="0" w:color="auto"/>
                <w:bottom w:val="none" w:sz="0" w:space="0" w:color="auto"/>
                <w:right w:val="none" w:sz="0" w:space="0" w:color="auto"/>
              </w:divBdr>
              <w:divsChild>
                <w:div w:id="349581106">
                  <w:marLeft w:val="0"/>
                  <w:marRight w:val="0"/>
                  <w:marTop w:val="0"/>
                  <w:marBottom w:val="0"/>
                  <w:divBdr>
                    <w:top w:val="none" w:sz="0" w:space="0" w:color="auto"/>
                    <w:left w:val="none" w:sz="0" w:space="0" w:color="auto"/>
                    <w:bottom w:val="none" w:sz="0" w:space="0" w:color="auto"/>
                    <w:right w:val="none" w:sz="0" w:space="0" w:color="auto"/>
                  </w:divBdr>
                  <w:divsChild>
                    <w:div w:id="349580456">
                      <w:marLeft w:val="0"/>
                      <w:marRight w:val="30"/>
                      <w:marTop w:val="0"/>
                      <w:marBottom w:val="0"/>
                      <w:divBdr>
                        <w:top w:val="none" w:sz="0" w:space="0" w:color="auto"/>
                        <w:left w:val="none" w:sz="0" w:space="0" w:color="auto"/>
                        <w:bottom w:val="none" w:sz="0" w:space="0" w:color="auto"/>
                        <w:right w:val="none" w:sz="0" w:space="0" w:color="auto"/>
                      </w:divBdr>
                    </w:div>
                    <w:div w:id="349594798">
                      <w:marLeft w:val="0"/>
                      <w:marRight w:val="30"/>
                      <w:marTop w:val="0"/>
                      <w:marBottom w:val="0"/>
                      <w:divBdr>
                        <w:top w:val="none" w:sz="0" w:space="0" w:color="auto"/>
                        <w:left w:val="none" w:sz="0" w:space="0" w:color="auto"/>
                        <w:bottom w:val="none" w:sz="0" w:space="0" w:color="auto"/>
                        <w:right w:val="none" w:sz="0" w:space="0" w:color="auto"/>
                      </w:divBdr>
                    </w:div>
                  </w:divsChild>
                </w:div>
                <w:div w:id="349587508">
                  <w:marLeft w:val="0"/>
                  <w:marRight w:val="0"/>
                  <w:marTop w:val="0"/>
                  <w:marBottom w:val="0"/>
                  <w:divBdr>
                    <w:top w:val="none" w:sz="0" w:space="0" w:color="auto"/>
                    <w:left w:val="none" w:sz="0" w:space="0" w:color="auto"/>
                    <w:bottom w:val="none" w:sz="0" w:space="0" w:color="auto"/>
                    <w:right w:val="none" w:sz="0" w:space="0" w:color="auto"/>
                  </w:divBdr>
                </w:div>
                <w:div w:id="34959323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81">
      <w:marLeft w:val="0"/>
      <w:marRight w:val="0"/>
      <w:marTop w:val="0"/>
      <w:marBottom w:val="0"/>
      <w:divBdr>
        <w:top w:val="none" w:sz="0" w:space="0" w:color="auto"/>
        <w:left w:val="none" w:sz="0" w:space="0" w:color="auto"/>
        <w:bottom w:val="none" w:sz="0" w:space="0" w:color="auto"/>
        <w:right w:val="none" w:sz="0" w:space="0" w:color="auto"/>
      </w:divBdr>
      <w:divsChild>
        <w:div w:id="349581034">
          <w:marLeft w:val="0"/>
          <w:marRight w:val="0"/>
          <w:marTop w:val="77"/>
          <w:marBottom w:val="187"/>
          <w:divBdr>
            <w:top w:val="none" w:sz="0" w:space="0" w:color="auto"/>
            <w:left w:val="none" w:sz="0" w:space="0" w:color="auto"/>
            <w:bottom w:val="none" w:sz="0" w:space="0" w:color="auto"/>
            <w:right w:val="none" w:sz="0" w:space="0" w:color="auto"/>
          </w:divBdr>
        </w:div>
        <w:div w:id="349581917">
          <w:marLeft w:val="0"/>
          <w:marRight w:val="0"/>
          <w:marTop w:val="55"/>
          <w:marBottom w:val="165"/>
          <w:divBdr>
            <w:top w:val="none" w:sz="0" w:space="0" w:color="auto"/>
            <w:left w:val="none" w:sz="0" w:space="0" w:color="auto"/>
            <w:bottom w:val="none" w:sz="0" w:space="0" w:color="auto"/>
            <w:right w:val="none" w:sz="0" w:space="0" w:color="auto"/>
          </w:divBdr>
        </w:div>
      </w:divsChild>
    </w:div>
    <w:div w:id="349581886">
      <w:marLeft w:val="0"/>
      <w:marRight w:val="0"/>
      <w:marTop w:val="0"/>
      <w:marBottom w:val="0"/>
      <w:divBdr>
        <w:top w:val="none" w:sz="0" w:space="0" w:color="auto"/>
        <w:left w:val="none" w:sz="0" w:space="0" w:color="auto"/>
        <w:bottom w:val="none" w:sz="0" w:space="0" w:color="auto"/>
        <w:right w:val="none" w:sz="0" w:space="0" w:color="auto"/>
      </w:divBdr>
      <w:divsChild>
        <w:div w:id="349571939">
          <w:marLeft w:val="0"/>
          <w:marRight w:val="0"/>
          <w:marTop w:val="75"/>
          <w:marBottom w:val="225"/>
          <w:divBdr>
            <w:top w:val="none" w:sz="0" w:space="0" w:color="auto"/>
            <w:left w:val="none" w:sz="0" w:space="0" w:color="auto"/>
            <w:bottom w:val="none" w:sz="0" w:space="0" w:color="auto"/>
            <w:right w:val="none" w:sz="0" w:space="0" w:color="auto"/>
          </w:divBdr>
        </w:div>
        <w:div w:id="349582568">
          <w:marLeft w:val="0"/>
          <w:marRight w:val="0"/>
          <w:marTop w:val="105"/>
          <w:marBottom w:val="255"/>
          <w:divBdr>
            <w:top w:val="none" w:sz="0" w:space="0" w:color="auto"/>
            <w:left w:val="none" w:sz="0" w:space="0" w:color="auto"/>
            <w:bottom w:val="none" w:sz="0" w:space="0" w:color="auto"/>
            <w:right w:val="none" w:sz="0" w:space="0" w:color="auto"/>
          </w:divBdr>
        </w:div>
      </w:divsChild>
    </w:div>
    <w:div w:id="349581888">
      <w:marLeft w:val="0"/>
      <w:marRight w:val="0"/>
      <w:marTop w:val="0"/>
      <w:marBottom w:val="0"/>
      <w:divBdr>
        <w:top w:val="none" w:sz="0" w:space="0" w:color="auto"/>
        <w:left w:val="none" w:sz="0" w:space="0" w:color="auto"/>
        <w:bottom w:val="none" w:sz="0" w:space="0" w:color="auto"/>
        <w:right w:val="none" w:sz="0" w:space="0" w:color="auto"/>
      </w:divBdr>
      <w:divsChild>
        <w:div w:id="349571536">
          <w:marLeft w:val="0"/>
          <w:marRight w:val="0"/>
          <w:marTop w:val="0"/>
          <w:marBottom w:val="0"/>
          <w:divBdr>
            <w:top w:val="none" w:sz="0" w:space="0" w:color="auto"/>
            <w:left w:val="none" w:sz="0" w:space="0" w:color="auto"/>
            <w:bottom w:val="none" w:sz="0" w:space="0" w:color="auto"/>
            <w:right w:val="none" w:sz="0" w:space="0" w:color="auto"/>
          </w:divBdr>
          <w:divsChild>
            <w:div w:id="34959229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1891">
      <w:marLeft w:val="0"/>
      <w:marRight w:val="0"/>
      <w:marTop w:val="0"/>
      <w:marBottom w:val="0"/>
      <w:divBdr>
        <w:top w:val="none" w:sz="0" w:space="0" w:color="auto"/>
        <w:left w:val="none" w:sz="0" w:space="0" w:color="auto"/>
        <w:bottom w:val="none" w:sz="0" w:space="0" w:color="auto"/>
        <w:right w:val="none" w:sz="0" w:space="0" w:color="auto"/>
      </w:divBdr>
    </w:div>
    <w:div w:id="349581903">
      <w:marLeft w:val="0"/>
      <w:marRight w:val="0"/>
      <w:marTop w:val="0"/>
      <w:marBottom w:val="0"/>
      <w:divBdr>
        <w:top w:val="none" w:sz="0" w:space="0" w:color="auto"/>
        <w:left w:val="none" w:sz="0" w:space="0" w:color="auto"/>
        <w:bottom w:val="none" w:sz="0" w:space="0" w:color="auto"/>
        <w:right w:val="none" w:sz="0" w:space="0" w:color="auto"/>
      </w:divBdr>
      <w:divsChild>
        <w:div w:id="349591933">
          <w:marLeft w:val="0"/>
          <w:marRight w:val="0"/>
          <w:marTop w:val="0"/>
          <w:marBottom w:val="0"/>
          <w:divBdr>
            <w:top w:val="none" w:sz="0" w:space="0" w:color="auto"/>
            <w:left w:val="none" w:sz="0" w:space="0" w:color="auto"/>
            <w:bottom w:val="none" w:sz="0" w:space="0" w:color="auto"/>
            <w:right w:val="none" w:sz="0" w:space="0" w:color="auto"/>
          </w:divBdr>
        </w:div>
      </w:divsChild>
    </w:div>
    <w:div w:id="349581904">
      <w:marLeft w:val="0"/>
      <w:marRight w:val="0"/>
      <w:marTop w:val="0"/>
      <w:marBottom w:val="0"/>
      <w:divBdr>
        <w:top w:val="none" w:sz="0" w:space="0" w:color="auto"/>
        <w:left w:val="none" w:sz="0" w:space="0" w:color="auto"/>
        <w:bottom w:val="none" w:sz="0" w:space="0" w:color="auto"/>
        <w:right w:val="none" w:sz="0" w:space="0" w:color="auto"/>
      </w:divBdr>
      <w:divsChild>
        <w:div w:id="349599007">
          <w:marLeft w:val="0"/>
          <w:marRight w:val="0"/>
          <w:marTop w:val="0"/>
          <w:marBottom w:val="0"/>
          <w:divBdr>
            <w:top w:val="none" w:sz="0" w:space="0" w:color="auto"/>
            <w:left w:val="none" w:sz="0" w:space="0" w:color="auto"/>
            <w:bottom w:val="none" w:sz="0" w:space="0" w:color="auto"/>
            <w:right w:val="none" w:sz="0" w:space="0" w:color="auto"/>
          </w:divBdr>
        </w:div>
        <w:div w:id="349599966">
          <w:marLeft w:val="0"/>
          <w:marRight w:val="0"/>
          <w:marTop w:val="0"/>
          <w:marBottom w:val="0"/>
          <w:divBdr>
            <w:top w:val="none" w:sz="0" w:space="0" w:color="auto"/>
            <w:left w:val="none" w:sz="0" w:space="0" w:color="auto"/>
            <w:bottom w:val="none" w:sz="0" w:space="0" w:color="auto"/>
            <w:right w:val="none" w:sz="0" w:space="0" w:color="auto"/>
          </w:divBdr>
        </w:div>
      </w:divsChild>
    </w:div>
    <w:div w:id="349581906">
      <w:marLeft w:val="0"/>
      <w:marRight w:val="0"/>
      <w:marTop w:val="0"/>
      <w:marBottom w:val="0"/>
      <w:divBdr>
        <w:top w:val="none" w:sz="0" w:space="0" w:color="auto"/>
        <w:left w:val="none" w:sz="0" w:space="0" w:color="auto"/>
        <w:bottom w:val="none" w:sz="0" w:space="0" w:color="auto"/>
        <w:right w:val="none" w:sz="0" w:space="0" w:color="auto"/>
      </w:divBdr>
      <w:divsChild>
        <w:div w:id="349578609">
          <w:marLeft w:val="0"/>
          <w:marRight w:val="0"/>
          <w:marTop w:val="0"/>
          <w:marBottom w:val="0"/>
          <w:divBdr>
            <w:top w:val="none" w:sz="0" w:space="0" w:color="auto"/>
            <w:left w:val="none" w:sz="0" w:space="0" w:color="auto"/>
            <w:bottom w:val="none" w:sz="0" w:space="0" w:color="auto"/>
            <w:right w:val="none" w:sz="0" w:space="0" w:color="auto"/>
          </w:divBdr>
        </w:div>
        <w:div w:id="349593695">
          <w:marLeft w:val="0"/>
          <w:marRight w:val="0"/>
          <w:marTop w:val="0"/>
          <w:marBottom w:val="0"/>
          <w:divBdr>
            <w:top w:val="none" w:sz="0" w:space="0" w:color="auto"/>
            <w:left w:val="none" w:sz="0" w:space="0" w:color="auto"/>
            <w:bottom w:val="none" w:sz="0" w:space="0" w:color="auto"/>
            <w:right w:val="none" w:sz="0" w:space="0" w:color="auto"/>
          </w:divBdr>
          <w:divsChild>
            <w:div w:id="349582640">
              <w:marLeft w:val="0"/>
              <w:marRight w:val="0"/>
              <w:marTop w:val="0"/>
              <w:marBottom w:val="0"/>
              <w:divBdr>
                <w:top w:val="none" w:sz="0" w:space="0" w:color="auto"/>
                <w:left w:val="none" w:sz="0" w:space="0" w:color="auto"/>
                <w:bottom w:val="none" w:sz="0" w:space="0" w:color="auto"/>
                <w:right w:val="none" w:sz="0" w:space="0" w:color="auto"/>
              </w:divBdr>
            </w:div>
            <w:div w:id="349596116">
              <w:marLeft w:val="0"/>
              <w:marRight w:val="0"/>
              <w:marTop w:val="0"/>
              <w:marBottom w:val="0"/>
              <w:divBdr>
                <w:top w:val="none" w:sz="0" w:space="0" w:color="auto"/>
                <w:left w:val="none" w:sz="0" w:space="0" w:color="auto"/>
                <w:bottom w:val="none" w:sz="0" w:space="0" w:color="auto"/>
                <w:right w:val="none" w:sz="0" w:space="0" w:color="auto"/>
              </w:divBdr>
            </w:div>
          </w:divsChild>
        </w:div>
        <w:div w:id="349595616">
          <w:marLeft w:val="0"/>
          <w:marRight w:val="0"/>
          <w:marTop w:val="0"/>
          <w:marBottom w:val="0"/>
          <w:divBdr>
            <w:top w:val="none" w:sz="0" w:space="0" w:color="auto"/>
            <w:left w:val="none" w:sz="0" w:space="0" w:color="auto"/>
            <w:bottom w:val="none" w:sz="0" w:space="0" w:color="auto"/>
            <w:right w:val="none" w:sz="0" w:space="0" w:color="auto"/>
          </w:divBdr>
          <w:divsChild>
            <w:div w:id="349574540">
              <w:marLeft w:val="0"/>
              <w:marRight w:val="0"/>
              <w:marTop w:val="0"/>
              <w:marBottom w:val="0"/>
              <w:divBdr>
                <w:top w:val="none" w:sz="0" w:space="0" w:color="auto"/>
                <w:left w:val="none" w:sz="0" w:space="0" w:color="auto"/>
                <w:bottom w:val="none" w:sz="0" w:space="0" w:color="auto"/>
                <w:right w:val="none" w:sz="0" w:space="0" w:color="auto"/>
              </w:divBdr>
            </w:div>
            <w:div w:id="3496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07">
      <w:marLeft w:val="0"/>
      <w:marRight w:val="0"/>
      <w:marTop w:val="0"/>
      <w:marBottom w:val="0"/>
      <w:divBdr>
        <w:top w:val="none" w:sz="0" w:space="0" w:color="auto"/>
        <w:left w:val="none" w:sz="0" w:space="0" w:color="auto"/>
        <w:bottom w:val="none" w:sz="0" w:space="0" w:color="auto"/>
        <w:right w:val="none" w:sz="0" w:space="0" w:color="auto"/>
      </w:divBdr>
      <w:divsChild>
        <w:div w:id="349596157">
          <w:marLeft w:val="0"/>
          <w:marRight w:val="0"/>
          <w:marTop w:val="117"/>
          <w:marBottom w:val="285"/>
          <w:divBdr>
            <w:top w:val="none" w:sz="0" w:space="0" w:color="auto"/>
            <w:left w:val="none" w:sz="0" w:space="0" w:color="auto"/>
            <w:bottom w:val="none" w:sz="0" w:space="0" w:color="auto"/>
            <w:right w:val="none" w:sz="0" w:space="0" w:color="auto"/>
          </w:divBdr>
        </w:div>
        <w:div w:id="349602333">
          <w:marLeft w:val="0"/>
          <w:marRight w:val="0"/>
          <w:marTop w:val="84"/>
          <w:marBottom w:val="251"/>
          <w:divBdr>
            <w:top w:val="none" w:sz="0" w:space="0" w:color="auto"/>
            <w:left w:val="none" w:sz="0" w:space="0" w:color="auto"/>
            <w:bottom w:val="none" w:sz="0" w:space="0" w:color="auto"/>
            <w:right w:val="none" w:sz="0" w:space="0" w:color="auto"/>
          </w:divBdr>
        </w:div>
      </w:divsChild>
    </w:div>
    <w:div w:id="349581909">
      <w:marLeft w:val="0"/>
      <w:marRight w:val="0"/>
      <w:marTop w:val="0"/>
      <w:marBottom w:val="0"/>
      <w:divBdr>
        <w:top w:val="none" w:sz="0" w:space="0" w:color="auto"/>
        <w:left w:val="none" w:sz="0" w:space="0" w:color="auto"/>
        <w:bottom w:val="none" w:sz="0" w:space="0" w:color="auto"/>
        <w:right w:val="none" w:sz="0" w:space="0" w:color="auto"/>
      </w:divBdr>
    </w:div>
    <w:div w:id="349581912">
      <w:marLeft w:val="0"/>
      <w:marRight w:val="0"/>
      <w:marTop w:val="0"/>
      <w:marBottom w:val="0"/>
      <w:divBdr>
        <w:top w:val="none" w:sz="0" w:space="0" w:color="auto"/>
        <w:left w:val="none" w:sz="0" w:space="0" w:color="auto"/>
        <w:bottom w:val="none" w:sz="0" w:space="0" w:color="auto"/>
        <w:right w:val="none" w:sz="0" w:space="0" w:color="auto"/>
      </w:divBdr>
      <w:divsChild>
        <w:div w:id="349573372">
          <w:marLeft w:val="0"/>
          <w:marRight w:val="0"/>
          <w:marTop w:val="0"/>
          <w:marBottom w:val="0"/>
          <w:divBdr>
            <w:top w:val="none" w:sz="0" w:space="0" w:color="auto"/>
            <w:left w:val="none" w:sz="0" w:space="0" w:color="auto"/>
            <w:bottom w:val="none" w:sz="0" w:space="0" w:color="auto"/>
            <w:right w:val="none" w:sz="0" w:space="0" w:color="auto"/>
          </w:divBdr>
        </w:div>
        <w:div w:id="349599628">
          <w:marLeft w:val="0"/>
          <w:marRight w:val="0"/>
          <w:marTop w:val="0"/>
          <w:marBottom w:val="0"/>
          <w:divBdr>
            <w:top w:val="none" w:sz="0" w:space="0" w:color="auto"/>
            <w:left w:val="none" w:sz="0" w:space="0" w:color="auto"/>
            <w:bottom w:val="none" w:sz="0" w:space="0" w:color="auto"/>
            <w:right w:val="none" w:sz="0" w:space="0" w:color="auto"/>
          </w:divBdr>
        </w:div>
      </w:divsChild>
    </w:div>
    <w:div w:id="349581916">
      <w:marLeft w:val="0"/>
      <w:marRight w:val="0"/>
      <w:marTop w:val="0"/>
      <w:marBottom w:val="0"/>
      <w:divBdr>
        <w:top w:val="none" w:sz="0" w:space="0" w:color="auto"/>
        <w:left w:val="none" w:sz="0" w:space="0" w:color="auto"/>
        <w:bottom w:val="none" w:sz="0" w:space="0" w:color="auto"/>
        <w:right w:val="none" w:sz="0" w:space="0" w:color="auto"/>
      </w:divBdr>
    </w:div>
    <w:div w:id="349581921">
      <w:marLeft w:val="0"/>
      <w:marRight w:val="0"/>
      <w:marTop w:val="0"/>
      <w:marBottom w:val="0"/>
      <w:divBdr>
        <w:top w:val="none" w:sz="0" w:space="0" w:color="auto"/>
        <w:left w:val="none" w:sz="0" w:space="0" w:color="auto"/>
        <w:bottom w:val="none" w:sz="0" w:space="0" w:color="auto"/>
        <w:right w:val="none" w:sz="0" w:space="0" w:color="auto"/>
      </w:divBdr>
    </w:div>
    <w:div w:id="349581922">
      <w:marLeft w:val="0"/>
      <w:marRight w:val="0"/>
      <w:marTop w:val="0"/>
      <w:marBottom w:val="0"/>
      <w:divBdr>
        <w:top w:val="none" w:sz="0" w:space="0" w:color="auto"/>
        <w:left w:val="none" w:sz="0" w:space="0" w:color="auto"/>
        <w:bottom w:val="none" w:sz="0" w:space="0" w:color="auto"/>
        <w:right w:val="none" w:sz="0" w:space="0" w:color="auto"/>
      </w:divBdr>
    </w:div>
    <w:div w:id="349581923">
      <w:marLeft w:val="0"/>
      <w:marRight w:val="0"/>
      <w:marTop w:val="0"/>
      <w:marBottom w:val="0"/>
      <w:divBdr>
        <w:top w:val="none" w:sz="0" w:space="0" w:color="auto"/>
        <w:left w:val="none" w:sz="0" w:space="0" w:color="auto"/>
        <w:bottom w:val="none" w:sz="0" w:space="0" w:color="auto"/>
        <w:right w:val="none" w:sz="0" w:space="0" w:color="auto"/>
      </w:divBdr>
      <w:divsChild>
        <w:div w:id="349579136">
          <w:marLeft w:val="0"/>
          <w:marRight w:val="0"/>
          <w:marTop w:val="0"/>
          <w:marBottom w:val="0"/>
          <w:divBdr>
            <w:top w:val="none" w:sz="0" w:space="0" w:color="auto"/>
            <w:left w:val="none" w:sz="0" w:space="0" w:color="auto"/>
            <w:bottom w:val="none" w:sz="0" w:space="0" w:color="auto"/>
            <w:right w:val="none" w:sz="0" w:space="0" w:color="auto"/>
          </w:divBdr>
        </w:div>
      </w:divsChild>
    </w:div>
    <w:div w:id="349581928">
      <w:marLeft w:val="0"/>
      <w:marRight w:val="0"/>
      <w:marTop w:val="0"/>
      <w:marBottom w:val="0"/>
      <w:divBdr>
        <w:top w:val="none" w:sz="0" w:space="0" w:color="auto"/>
        <w:left w:val="none" w:sz="0" w:space="0" w:color="auto"/>
        <w:bottom w:val="none" w:sz="0" w:space="0" w:color="auto"/>
        <w:right w:val="none" w:sz="0" w:space="0" w:color="auto"/>
      </w:divBdr>
      <w:divsChild>
        <w:div w:id="349587378">
          <w:marLeft w:val="0"/>
          <w:marRight w:val="0"/>
          <w:marTop w:val="0"/>
          <w:marBottom w:val="0"/>
          <w:divBdr>
            <w:top w:val="none" w:sz="0" w:space="0" w:color="auto"/>
            <w:left w:val="none" w:sz="0" w:space="0" w:color="auto"/>
            <w:bottom w:val="none" w:sz="0" w:space="0" w:color="auto"/>
            <w:right w:val="none" w:sz="0" w:space="0" w:color="auto"/>
          </w:divBdr>
        </w:div>
        <w:div w:id="349588929">
          <w:marLeft w:val="0"/>
          <w:marRight w:val="0"/>
          <w:marTop w:val="0"/>
          <w:marBottom w:val="0"/>
          <w:divBdr>
            <w:top w:val="none" w:sz="0" w:space="0" w:color="auto"/>
            <w:left w:val="none" w:sz="0" w:space="0" w:color="auto"/>
            <w:bottom w:val="none" w:sz="0" w:space="0" w:color="auto"/>
            <w:right w:val="none" w:sz="0" w:space="0" w:color="auto"/>
          </w:divBdr>
        </w:div>
      </w:divsChild>
    </w:div>
    <w:div w:id="349581929">
      <w:marLeft w:val="0"/>
      <w:marRight w:val="0"/>
      <w:marTop w:val="0"/>
      <w:marBottom w:val="0"/>
      <w:divBdr>
        <w:top w:val="none" w:sz="0" w:space="0" w:color="auto"/>
        <w:left w:val="none" w:sz="0" w:space="0" w:color="auto"/>
        <w:bottom w:val="none" w:sz="0" w:space="0" w:color="auto"/>
        <w:right w:val="none" w:sz="0" w:space="0" w:color="auto"/>
      </w:divBdr>
    </w:div>
    <w:div w:id="349581930">
      <w:marLeft w:val="0"/>
      <w:marRight w:val="0"/>
      <w:marTop w:val="0"/>
      <w:marBottom w:val="0"/>
      <w:divBdr>
        <w:top w:val="none" w:sz="0" w:space="0" w:color="auto"/>
        <w:left w:val="none" w:sz="0" w:space="0" w:color="auto"/>
        <w:bottom w:val="none" w:sz="0" w:space="0" w:color="auto"/>
        <w:right w:val="none" w:sz="0" w:space="0" w:color="auto"/>
      </w:divBdr>
      <w:divsChild>
        <w:div w:id="349585372">
          <w:marLeft w:val="0"/>
          <w:marRight w:val="0"/>
          <w:marTop w:val="0"/>
          <w:marBottom w:val="0"/>
          <w:divBdr>
            <w:top w:val="none" w:sz="0" w:space="0" w:color="auto"/>
            <w:left w:val="none" w:sz="0" w:space="0" w:color="auto"/>
            <w:bottom w:val="none" w:sz="0" w:space="0" w:color="auto"/>
            <w:right w:val="none" w:sz="0" w:space="0" w:color="auto"/>
          </w:divBdr>
        </w:div>
        <w:div w:id="349602045">
          <w:marLeft w:val="0"/>
          <w:marRight w:val="0"/>
          <w:marTop w:val="56"/>
          <w:marBottom w:val="56"/>
          <w:divBdr>
            <w:top w:val="single" w:sz="8" w:space="14" w:color="CFCFCF"/>
            <w:left w:val="none" w:sz="0" w:space="0" w:color="auto"/>
            <w:bottom w:val="single" w:sz="8" w:space="14" w:color="CFCFCF"/>
            <w:right w:val="none" w:sz="0" w:space="0" w:color="auto"/>
          </w:divBdr>
        </w:div>
      </w:divsChild>
    </w:div>
    <w:div w:id="349581939">
      <w:marLeft w:val="0"/>
      <w:marRight w:val="0"/>
      <w:marTop w:val="0"/>
      <w:marBottom w:val="0"/>
      <w:divBdr>
        <w:top w:val="none" w:sz="0" w:space="0" w:color="auto"/>
        <w:left w:val="none" w:sz="0" w:space="0" w:color="auto"/>
        <w:bottom w:val="none" w:sz="0" w:space="0" w:color="auto"/>
        <w:right w:val="none" w:sz="0" w:space="0" w:color="auto"/>
      </w:divBdr>
      <w:divsChild>
        <w:div w:id="349574608">
          <w:marLeft w:val="0"/>
          <w:marRight w:val="0"/>
          <w:marTop w:val="0"/>
          <w:marBottom w:val="0"/>
          <w:divBdr>
            <w:top w:val="none" w:sz="0" w:space="0" w:color="auto"/>
            <w:left w:val="none" w:sz="0" w:space="0" w:color="auto"/>
            <w:bottom w:val="none" w:sz="0" w:space="0" w:color="auto"/>
            <w:right w:val="none" w:sz="0" w:space="0" w:color="auto"/>
          </w:divBdr>
        </w:div>
      </w:divsChild>
    </w:div>
    <w:div w:id="349581943">
      <w:marLeft w:val="0"/>
      <w:marRight w:val="0"/>
      <w:marTop w:val="0"/>
      <w:marBottom w:val="0"/>
      <w:divBdr>
        <w:top w:val="none" w:sz="0" w:space="0" w:color="auto"/>
        <w:left w:val="none" w:sz="0" w:space="0" w:color="auto"/>
        <w:bottom w:val="none" w:sz="0" w:space="0" w:color="auto"/>
        <w:right w:val="none" w:sz="0" w:space="0" w:color="auto"/>
      </w:divBdr>
      <w:divsChild>
        <w:div w:id="349598283">
          <w:marLeft w:val="0"/>
          <w:marRight w:val="0"/>
          <w:marTop w:val="0"/>
          <w:marBottom w:val="0"/>
          <w:divBdr>
            <w:top w:val="none" w:sz="0" w:space="0" w:color="auto"/>
            <w:left w:val="none" w:sz="0" w:space="0" w:color="auto"/>
            <w:bottom w:val="none" w:sz="0" w:space="0" w:color="auto"/>
            <w:right w:val="none" w:sz="0" w:space="0" w:color="auto"/>
          </w:divBdr>
        </w:div>
      </w:divsChild>
    </w:div>
    <w:div w:id="349581944">
      <w:marLeft w:val="0"/>
      <w:marRight w:val="0"/>
      <w:marTop w:val="0"/>
      <w:marBottom w:val="0"/>
      <w:divBdr>
        <w:top w:val="none" w:sz="0" w:space="0" w:color="auto"/>
        <w:left w:val="none" w:sz="0" w:space="0" w:color="auto"/>
        <w:bottom w:val="none" w:sz="0" w:space="0" w:color="auto"/>
        <w:right w:val="none" w:sz="0" w:space="0" w:color="auto"/>
      </w:divBdr>
      <w:divsChild>
        <w:div w:id="349586324">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sChild>
                <w:div w:id="349571814">
                  <w:marLeft w:val="0"/>
                  <w:marRight w:val="0"/>
                  <w:marTop w:val="0"/>
                  <w:marBottom w:val="0"/>
                  <w:divBdr>
                    <w:top w:val="none" w:sz="0" w:space="0" w:color="auto"/>
                    <w:left w:val="none" w:sz="0" w:space="0" w:color="auto"/>
                    <w:bottom w:val="none" w:sz="0" w:space="0" w:color="auto"/>
                    <w:right w:val="none" w:sz="0" w:space="0" w:color="auto"/>
                  </w:divBdr>
                </w:div>
                <w:div w:id="3495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8">
      <w:marLeft w:val="0"/>
      <w:marRight w:val="0"/>
      <w:marTop w:val="0"/>
      <w:marBottom w:val="0"/>
      <w:divBdr>
        <w:top w:val="none" w:sz="0" w:space="0" w:color="auto"/>
        <w:left w:val="none" w:sz="0" w:space="0" w:color="auto"/>
        <w:bottom w:val="none" w:sz="0" w:space="0" w:color="auto"/>
        <w:right w:val="none" w:sz="0" w:space="0" w:color="auto"/>
      </w:divBdr>
    </w:div>
    <w:div w:id="349581950">
      <w:marLeft w:val="0"/>
      <w:marRight w:val="0"/>
      <w:marTop w:val="0"/>
      <w:marBottom w:val="0"/>
      <w:divBdr>
        <w:top w:val="none" w:sz="0" w:space="0" w:color="auto"/>
        <w:left w:val="none" w:sz="0" w:space="0" w:color="auto"/>
        <w:bottom w:val="none" w:sz="0" w:space="0" w:color="auto"/>
        <w:right w:val="none" w:sz="0" w:space="0" w:color="auto"/>
      </w:divBdr>
      <w:divsChild>
        <w:div w:id="349596991">
          <w:marLeft w:val="0"/>
          <w:marRight w:val="0"/>
          <w:marTop w:val="0"/>
          <w:marBottom w:val="0"/>
          <w:divBdr>
            <w:top w:val="none" w:sz="0" w:space="0" w:color="auto"/>
            <w:left w:val="none" w:sz="0" w:space="0" w:color="auto"/>
            <w:bottom w:val="none" w:sz="0" w:space="0" w:color="auto"/>
            <w:right w:val="none" w:sz="0" w:space="0" w:color="auto"/>
          </w:divBdr>
        </w:div>
      </w:divsChild>
    </w:div>
    <w:div w:id="349581954">
      <w:marLeft w:val="0"/>
      <w:marRight w:val="0"/>
      <w:marTop w:val="0"/>
      <w:marBottom w:val="0"/>
      <w:divBdr>
        <w:top w:val="none" w:sz="0" w:space="0" w:color="auto"/>
        <w:left w:val="none" w:sz="0" w:space="0" w:color="auto"/>
        <w:bottom w:val="none" w:sz="0" w:space="0" w:color="auto"/>
        <w:right w:val="none" w:sz="0" w:space="0" w:color="auto"/>
      </w:divBdr>
      <w:divsChild>
        <w:div w:id="349574572">
          <w:marLeft w:val="0"/>
          <w:marRight w:val="0"/>
          <w:marTop w:val="0"/>
          <w:marBottom w:val="0"/>
          <w:divBdr>
            <w:top w:val="none" w:sz="0" w:space="0" w:color="auto"/>
            <w:left w:val="none" w:sz="0" w:space="0" w:color="auto"/>
            <w:bottom w:val="none" w:sz="0" w:space="0" w:color="auto"/>
            <w:right w:val="none" w:sz="0" w:space="0" w:color="auto"/>
          </w:divBdr>
        </w:div>
        <w:div w:id="349579888">
          <w:marLeft w:val="0"/>
          <w:marRight w:val="0"/>
          <w:marTop w:val="0"/>
          <w:marBottom w:val="0"/>
          <w:divBdr>
            <w:top w:val="none" w:sz="0" w:space="0" w:color="auto"/>
            <w:left w:val="none" w:sz="0" w:space="0" w:color="auto"/>
            <w:bottom w:val="none" w:sz="0" w:space="0" w:color="auto"/>
            <w:right w:val="none" w:sz="0" w:space="0" w:color="auto"/>
          </w:divBdr>
        </w:div>
        <w:div w:id="349594693">
          <w:marLeft w:val="0"/>
          <w:marRight w:val="0"/>
          <w:marTop w:val="0"/>
          <w:marBottom w:val="0"/>
          <w:divBdr>
            <w:top w:val="none" w:sz="0" w:space="0" w:color="auto"/>
            <w:left w:val="none" w:sz="0" w:space="0" w:color="auto"/>
            <w:bottom w:val="none" w:sz="0" w:space="0" w:color="auto"/>
            <w:right w:val="none" w:sz="0" w:space="0" w:color="auto"/>
          </w:divBdr>
        </w:div>
        <w:div w:id="349598760">
          <w:marLeft w:val="0"/>
          <w:marRight w:val="0"/>
          <w:marTop w:val="0"/>
          <w:marBottom w:val="0"/>
          <w:divBdr>
            <w:top w:val="none" w:sz="0" w:space="0" w:color="auto"/>
            <w:left w:val="none" w:sz="0" w:space="0" w:color="auto"/>
            <w:bottom w:val="none" w:sz="0" w:space="0" w:color="auto"/>
            <w:right w:val="none" w:sz="0" w:space="0" w:color="auto"/>
          </w:divBdr>
        </w:div>
      </w:divsChild>
    </w:div>
    <w:div w:id="349581955">
      <w:marLeft w:val="0"/>
      <w:marRight w:val="0"/>
      <w:marTop w:val="0"/>
      <w:marBottom w:val="0"/>
      <w:divBdr>
        <w:top w:val="none" w:sz="0" w:space="0" w:color="auto"/>
        <w:left w:val="none" w:sz="0" w:space="0" w:color="auto"/>
        <w:bottom w:val="none" w:sz="0" w:space="0" w:color="auto"/>
        <w:right w:val="none" w:sz="0" w:space="0" w:color="auto"/>
      </w:divBdr>
    </w:div>
    <w:div w:id="349581957">
      <w:marLeft w:val="0"/>
      <w:marRight w:val="0"/>
      <w:marTop w:val="0"/>
      <w:marBottom w:val="0"/>
      <w:divBdr>
        <w:top w:val="none" w:sz="0" w:space="0" w:color="auto"/>
        <w:left w:val="none" w:sz="0" w:space="0" w:color="auto"/>
        <w:bottom w:val="none" w:sz="0" w:space="0" w:color="auto"/>
        <w:right w:val="none" w:sz="0" w:space="0" w:color="auto"/>
      </w:divBdr>
    </w:div>
    <w:div w:id="349581958">
      <w:marLeft w:val="0"/>
      <w:marRight w:val="0"/>
      <w:marTop w:val="0"/>
      <w:marBottom w:val="0"/>
      <w:divBdr>
        <w:top w:val="none" w:sz="0" w:space="0" w:color="auto"/>
        <w:left w:val="none" w:sz="0" w:space="0" w:color="auto"/>
        <w:bottom w:val="none" w:sz="0" w:space="0" w:color="auto"/>
        <w:right w:val="none" w:sz="0" w:space="0" w:color="auto"/>
      </w:divBdr>
      <w:divsChild>
        <w:div w:id="349584181">
          <w:marLeft w:val="0"/>
          <w:marRight w:val="0"/>
          <w:marTop w:val="0"/>
          <w:marBottom w:val="0"/>
          <w:divBdr>
            <w:top w:val="none" w:sz="0" w:space="0" w:color="auto"/>
            <w:left w:val="none" w:sz="0" w:space="0" w:color="auto"/>
            <w:bottom w:val="none" w:sz="0" w:space="0" w:color="auto"/>
            <w:right w:val="none" w:sz="0" w:space="0" w:color="auto"/>
          </w:divBdr>
        </w:div>
        <w:div w:id="349585151">
          <w:marLeft w:val="0"/>
          <w:marRight w:val="0"/>
          <w:marTop w:val="0"/>
          <w:marBottom w:val="0"/>
          <w:divBdr>
            <w:top w:val="none" w:sz="0" w:space="0" w:color="auto"/>
            <w:left w:val="none" w:sz="0" w:space="0" w:color="auto"/>
            <w:bottom w:val="none" w:sz="0" w:space="0" w:color="auto"/>
            <w:right w:val="none" w:sz="0" w:space="0" w:color="auto"/>
          </w:divBdr>
        </w:div>
        <w:div w:id="349600823">
          <w:marLeft w:val="0"/>
          <w:marRight w:val="0"/>
          <w:marTop w:val="0"/>
          <w:marBottom w:val="0"/>
          <w:divBdr>
            <w:top w:val="none" w:sz="0" w:space="0" w:color="auto"/>
            <w:left w:val="none" w:sz="0" w:space="0" w:color="auto"/>
            <w:bottom w:val="none" w:sz="0" w:space="0" w:color="auto"/>
            <w:right w:val="none" w:sz="0" w:space="0" w:color="auto"/>
          </w:divBdr>
          <w:divsChild>
            <w:div w:id="3495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59">
      <w:marLeft w:val="0"/>
      <w:marRight w:val="0"/>
      <w:marTop w:val="0"/>
      <w:marBottom w:val="0"/>
      <w:divBdr>
        <w:top w:val="none" w:sz="0" w:space="0" w:color="auto"/>
        <w:left w:val="none" w:sz="0" w:space="0" w:color="auto"/>
        <w:bottom w:val="none" w:sz="0" w:space="0" w:color="auto"/>
        <w:right w:val="none" w:sz="0" w:space="0" w:color="auto"/>
      </w:divBdr>
    </w:div>
    <w:div w:id="349581963">
      <w:marLeft w:val="0"/>
      <w:marRight w:val="0"/>
      <w:marTop w:val="0"/>
      <w:marBottom w:val="0"/>
      <w:divBdr>
        <w:top w:val="none" w:sz="0" w:space="0" w:color="auto"/>
        <w:left w:val="none" w:sz="0" w:space="0" w:color="auto"/>
        <w:bottom w:val="none" w:sz="0" w:space="0" w:color="auto"/>
        <w:right w:val="none" w:sz="0" w:space="0" w:color="auto"/>
      </w:divBdr>
    </w:div>
    <w:div w:id="349581964">
      <w:marLeft w:val="0"/>
      <w:marRight w:val="0"/>
      <w:marTop w:val="0"/>
      <w:marBottom w:val="0"/>
      <w:divBdr>
        <w:top w:val="none" w:sz="0" w:space="0" w:color="auto"/>
        <w:left w:val="none" w:sz="0" w:space="0" w:color="auto"/>
        <w:bottom w:val="none" w:sz="0" w:space="0" w:color="auto"/>
        <w:right w:val="none" w:sz="0" w:space="0" w:color="auto"/>
      </w:divBdr>
      <w:divsChild>
        <w:div w:id="349577752">
          <w:marLeft w:val="0"/>
          <w:marRight w:val="0"/>
          <w:marTop w:val="0"/>
          <w:marBottom w:val="480"/>
          <w:divBdr>
            <w:top w:val="none" w:sz="0" w:space="0" w:color="auto"/>
            <w:left w:val="none" w:sz="0" w:space="0" w:color="auto"/>
            <w:bottom w:val="none" w:sz="0" w:space="0" w:color="auto"/>
            <w:right w:val="none" w:sz="0" w:space="0" w:color="auto"/>
          </w:divBdr>
        </w:div>
        <w:div w:id="349595958">
          <w:marLeft w:val="0"/>
          <w:marRight w:val="0"/>
          <w:marTop w:val="0"/>
          <w:marBottom w:val="0"/>
          <w:divBdr>
            <w:top w:val="none" w:sz="0" w:space="0" w:color="auto"/>
            <w:left w:val="none" w:sz="0" w:space="0" w:color="auto"/>
            <w:bottom w:val="none" w:sz="0" w:space="0" w:color="auto"/>
            <w:right w:val="none" w:sz="0" w:space="0" w:color="auto"/>
          </w:divBdr>
          <w:divsChild>
            <w:div w:id="349574141">
              <w:marLeft w:val="0"/>
              <w:marRight w:val="0"/>
              <w:marTop w:val="0"/>
              <w:marBottom w:val="0"/>
              <w:divBdr>
                <w:top w:val="none" w:sz="0" w:space="0" w:color="auto"/>
                <w:left w:val="none" w:sz="0" w:space="0" w:color="auto"/>
                <w:bottom w:val="none" w:sz="0" w:space="0" w:color="auto"/>
                <w:right w:val="none" w:sz="0" w:space="0" w:color="auto"/>
              </w:divBdr>
            </w:div>
            <w:div w:id="349593112">
              <w:marLeft w:val="-225"/>
              <w:marRight w:val="-225"/>
              <w:marTop w:val="0"/>
              <w:marBottom w:val="0"/>
              <w:divBdr>
                <w:top w:val="none" w:sz="0" w:space="0" w:color="auto"/>
                <w:left w:val="none" w:sz="0" w:space="0" w:color="auto"/>
                <w:bottom w:val="none" w:sz="0" w:space="0" w:color="auto"/>
                <w:right w:val="none" w:sz="0" w:space="0" w:color="auto"/>
              </w:divBdr>
              <w:divsChild>
                <w:div w:id="349590514">
                  <w:marLeft w:val="0"/>
                  <w:marRight w:val="0"/>
                  <w:marTop w:val="0"/>
                  <w:marBottom w:val="0"/>
                  <w:divBdr>
                    <w:top w:val="none" w:sz="0" w:space="0" w:color="auto"/>
                    <w:left w:val="none" w:sz="0" w:space="0" w:color="auto"/>
                    <w:bottom w:val="none" w:sz="0" w:space="0" w:color="auto"/>
                    <w:right w:val="none" w:sz="0" w:space="0" w:color="auto"/>
                  </w:divBdr>
                  <w:divsChild>
                    <w:div w:id="349596983">
                      <w:marLeft w:val="0"/>
                      <w:marRight w:val="0"/>
                      <w:marTop w:val="0"/>
                      <w:marBottom w:val="0"/>
                      <w:divBdr>
                        <w:top w:val="none" w:sz="0" w:space="0" w:color="auto"/>
                        <w:left w:val="none" w:sz="0" w:space="0" w:color="auto"/>
                        <w:bottom w:val="none" w:sz="0" w:space="0" w:color="auto"/>
                        <w:right w:val="none" w:sz="0" w:space="0" w:color="auto"/>
                      </w:divBdr>
                      <w:divsChild>
                        <w:div w:id="349572095">
                          <w:marLeft w:val="0"/>
                          <w:marRight w:val="0"/>
                          <w:marTop w:val="0"/>
                          <w:marBottom w:val="0"/>
                          <w:divBdr>
                            <w:top w:val="none" w:sz="0" w:space="0" w:color="auto"/>
                            <w:left w:val="none" w:sz="0" w:space="0" w:color="auto"/>
                            <w:bottom w:val="none" w:sz="0" w:space="0" w:color="auto"/>
                            <w:right w:val="none" w:sz="0" w:space="0" w:color="auto"/>
                          </w:divBdr>
                          <w:divsChild>
                            <w:div w:id="3495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8">
                      <w:marLeft w:val="0"/>
                      <w:marRight w:val="0"/>
                      <w:marTop w:val="0"/>
                      <w:marBottom w:val="0"/>
                      <w:divBdr>
                        <w:top w:val="none" w:sz="0" w:space="0" w:color="auto"/>
                        <w:left w:val="none" w:sz="0" w:space="0" w:color="auto"/>
                        <w:bottom w:val="none" w:sz="0" w:space="0" w:color="auto"/>
                        <w:right w:val="none" w:sz="0" w:space="0" w:color="auto"/>
                      </w:divBdr>
                      <w:divsChild>
                        <w:div w:id="349577021">
                          <w:marLeft w:val="0"/>
                          <w:marRight w:val="0"/>
                          <w:marTop w:val="0"/>
                          <w:marBottom w:val="0"/>
                          <w:divBdr>
                            <w:top w:val="none" w:sz="0" w:space="0" w:color="auto"/>
                            <w:left w:val="none" w:sz="0" w:space="0" w:color="auto"/>
                            <w:bottom w:val="none" w:sz="0" w:space="0" w:color="auto"/>
                            <w:right w:val="none" w:sz="0" w:space="0" w:color="auto"/>
                          </w:divBdr>
                          <w:divsChild>
                            <w:div w:id="349594034">
                              <w:marLeft w:val="0"/>
                              <w:marRight w:val="0"/>
                              <w:marTop w:val="0"/>
                              <w:marBottom w:val="0"/>
                              <w:divBdr>
                                <w:top w:val="none" w:sz="0" w:space="0" w:color="auto"/>
                                <w:left w:val="none" w:sz="0" w:space="0" w:color="auto"/>
                                <w:bottom w:val="none" w:sz="0" w:space="0" w:color="auto"/>
                                <w:right w:val="none" w:sz="0" w:space="0" w:color="auto"/>
                              </w:divBdr>
                              <w:divsChild>
                                <w:div w:id="349588991">
                                  <w:marLeft w:val="0"/>
                                  <w:marRight w:val="0"/>
                                  <w:marTop w:val="0"/>
                                  <w:marBottom w:val="0"/>
                                  <w:divBdr>
                                    <w:top w:val="none" w:sz="0" w:space="0" w:color="auto"/>
                                    <w:left w:val="none" w:sz="0" w:space="0" w:color="auto"/>
                                    <w:bottom w:val="none" w:sz="0" w:space="0" w:color="auto"/>
                                    <w:right w:val="none" w:sz="0" w:space="0" w:color="auto"/>
                                  </w:divBdr>
                                  <w:divsChild>
                                    <w:div w:id="349571998">
                                      <w:marLeft w:val="0"/>
                                      <w:marRight w:val="0"/>
                                      <w:marTop w:val="0"/>
                                      <w:marBottom w:val="0"/>
                                      <w:divBdr>
                                        <w:top w:val="none" w:sz="0" w:space="0" w:color="auto"/>
                                        <w:left w:val="none" w:sz="0" w:space="0" w:color="auto"/>
                                        <w:bottom w:val="none" w:sz="0" w:space="0" w:color="auto"/>
                                        <w:right w:val="none" w:sz="0" w:space="0" w:color="auto"/>
                                      </w:divBdr>
                                      <w:divsChild>
                                        <w:div w:id="349573424">
                                          <w:marLeft w:val="0"/>
                                          <w:marRight w:val="0"/>
                                          <w:marTop w:val="0"/>
                                          <w:marBottom w:val="0"/>
                                          <w:divBdr>
                                            <w:top w:val="none" w:sz="0" w:space="0" w:color="auto"/>
                                            <w:left w:val="none" w:sz="0" w:space="0" w:color="auto"/>
                                            <w:bottom w:val="none" w:sz="0" w:space="0" w:color="auto"/>
                                            <w:right w:val="none" w:sz="0" w:space="0" w:color="auto"/>
                                          </w:divBdr>
                                          <w:divsChild>
                                            <w:div w:id="349577822">
                                              <w:marLeft w:val="0"/>
                                              <w:marRight w:val="0"/>
                                              <w:marTop w:val="0"/>
                                              <w:marBottom w:val="0"/>
                                              <w:divBdr>
                                                <w:top w:val="none" w:sz="0" w:space="0" w:color="auto"/>
                                                <w:left w:val="none" w:sz="0" w:space="0" w:color="auto"/>
                                                <w:bottom w:val="none" w:sz="0" w:space="0" w:color="auto"/>
                                                <w:right w:val="none" w:sz="0" w:space="0" w:color="auto"/>
                                              </w:divBdr>
                                              <w:divsChild>
                                                <w:div w:id="3495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783">
                          <w:marLeft w:val="0"/>
                          <w:marRight w:val="0"/>
                          <w:marTop w:val="0"/>
                          <w:marBottom w:val="0"/>
                          <w:divBdr>
                            <w:top w:val="none" w:sz="0" w:space="0" w:color="auto"/>
                            <w:left w:val="none" w:sz="0" w:space="0" w:color="auto"/>
                            <w:bottom w:val="none" w:sz="0" w:space="0" w:color="auto"/>
                            <w:right w:val="none" w:sz="0" w:space="0" w:color="auto"/>
                          </w:divBdr>
                          <w:divsChild>
                            <w:div w:id="349600755">
                              <w:marLeft w:val="0"/>
                              <w:marRight w:val="0"/>
                              <w:marTop w:val="0"/>
                              <w:marBottom w:val="0"/>
                              <w:divBdr>
                                <w:top w:val="none" w:sz="0" w:space="0" w:color="auto"/>
                                <w:left w:val="none" w:sz="0" w:space="0" w:color="auto"/>
                                <w:bottom w:val="none" w:sz="0" w:space="0" w:color="auto"/>
                                <w:right w:val="none" w:sz="0" w:space="0" w:color="auto"/>
                              </w:divBdr>
                              <w:divsChild>
                                <w:div w:id="349589807">
                                  <w:marLeft w:val="0"/>
                                  <w:marRight w:val="0"/>
                                  <w:marTop w:val="0"/>
                                  <w:marBottom w:val="0"/>
                                  <w:divBdr>
                                    <w:top w:val="none" w:sz="0" w:space="0" w:color="auto"/>
                                    <w:left w:val="none" w:sz="0" w:space="0" w:color="auto"/>
                                    <w:bottom w:val="none" w:sz="0" w:space="0" w:color="auto"/>
                                    <w:right w:val="none" w:sz="0" w:space="0" w:color="auto"/>
                                  </w:divBdr>
                                  <w:divsChild>
                                    <w:div w:id="349573514">
                                      <w:marLeft w:val="0"/>
                                      <w:marRight w:val="0"/>
                                      <w:marTop w:val="0"/>
                                      <w:marBottom w:val="0"/>
                                      <w:divBdr>
                                        <w:top w:val="none" w:sz="0" w:space="0" w:color="auto"/>
                                        <w:left w:val="none" w:sz="0" w:space="0" w:color="auto"/>
                                        <w:bottom w:val="none" w:sz="0" w:space="0" w:color="auto"/>
                                        <w:right w:val="none" w:sz="0" w:space="0" w:color="auto"/>
                                      </w:divBdr>
                                      <w:divsChild>
                                        <w:div w:id="3495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81969">
      <w:marLeft w:val="0"/>
      <w:marRight w:val="0"/>
      <w:marTop w:val="0"/>
      <w:marBottom w:val="0"/>
      <w:divBdr>
        <w:top w:val="none" w:sz="0" w:space="0" w:color="auto"/>
        <w:left w:val="none" w:sz="0" w:space="0" w:color="auto"/>
        <w:bottom w:val="none" w:sz="0" w:space="0" w:color="auto"/>
        <w:right w:val="none" w:sz="0" w:space="0" w:color="auto"/>
      </w:divBdr>
    </w:div>
    <w:div w:id="349581971">
      <w:marLeft w:val="0"/>
      <w:marRight w:val="0"/>
      <w:marTop w:val="0"/>
      <w:marBottom w:val="0"/>
      <w:divBdr>
        <w:top w:val="none" w:sz="0" w:space="0" w:color="auto"/>
        <w:left w:val="none" w:sz="0" w:space="0" w:color="auto"/>
        <w:bottom w:val="none" w:sz="0" w:space="0" w:color="auto"/>
        <w:right w:val="none" w:sz="0" w:space="0" w:color="auto"/>
      </w:divBdr>
    </w:div>
    <w:div w:id="349581972">
      <w:marLeft w:val="0"/>
      <w:marRight w:val="0"/>
      <w:marTop w:val="0"/>
      <w:marBottom w:val="0"/>
      <w:divBdr>
        <w:top w:val="none" w:sz="0" w:space="0" w:color="auto"/>
        <w:left w:val="none" w:sz="0" w:space="0" w:color="auto"/>
        <w:bottom w:val="none" w:sz="0" w:space="0" w:color="auto"/>
        <w:right w:val="none" w:sz="0" w:space="0" w:color="auto"/>
      </w:divBdr>
    </w:div>
    <w:div w:id="349581973">
      <w:marLeft w:val="0"/>
      <w:marRight w:val="0"/>
      <w:marTop w:val="0"/>
      <w:marBottom w:val="0"/>
      <w:divBdr>
        <w:top w:val="none" w:sz="0" w:space="0" w:color="auto"/>
        <w:left w:val="none" w:sz="0" w:space="0" w:color="auto"/>
        <w:bottom w:val="none" w:sz="0" w:space="0" w:color="auto"/>
        <w:right w:val="none" w:sz="0" w:space="0" w:color="auto"/>
      </w:divBdr>
    </w:div>
    <w:div w:id="349581975">
      <w:marLeft w:val="0"/>
      <w:marRight w:val="0"/>
      <w:marTop w:val="0"/>
      <w:marBottom w:val="0"/>
      <w:divBdr>
        <w:top w:val="none" w:sz="0" w:space="0" w:color="auto"/>
        <w:left w:val="none" w:sz="0" w:space="0" w:color="auto"/>
        <w:bottom w:val="none" w:sz="0" w:space="0" w:color="auto"/>
        <w:right w:val="none" w:sz="0" w:space="0" w:color="auto"/>
      </w:divBdr>
      <w:divsChild>
        <w:div w:id="349573754">
          <w:marLeft w:val="0"/>
          <w:marRight w:val="0"/>
          <w:marTop w:val="0"/>
          <w:marBottom w:val="0"/>
          <w:divBdr>
            <w:top w:val="none" w:sz="0" w:space="0" w:color="auto"/>
            <w:left w:val="none" w:sz="0" w:space="0" w:color="auto"/>
            <w:bottom w:val="none" w:sz="0" w:space="0" w:color="auto"/>
            <w:right w:val="none" w:sz="0" w:space="0" w:color="auto"/>
          </w:divBdr>
        </w:div>
      </w:divsChild>
    </w:div>
    <w:div w:id="349581979">
      <w:marLeft w:val="0"/>
      <w:marRight w:val="0"/>
      <w:marTop w:val="0"/>
      <w:marBottom w:val="0"/>
      <w:divBdr>
        <w:top w:val="none" w:sz="0" w:space="0" w:color="auto"/>
        <w:left w:val="none" w:sz="0" w:space="0" w:color="auto"/>
        <w:bottom w:val="none" w:sz="0" w:space="0" w:color="auto"/>
        <w:right w:val="none" w:sz="0" w:space="0" w:color="auto"/>
      </w:divBdr>
      <w:divsChild>
        <w:div w:id="349575469">
          <w:marLeft w:val="0"/>
          <w:marRight w:val="0"/>
          <w:marTop w:val="0"/>
          <w:marBottom w:val="0"/>
          <w:divBdr>
            <w:top w:val="none" w:sz="0" w:space="0" w:color="auto"/>
            <w:left w:val="none" w:sz="0" w:space="0" w:color="auto"/>
            <w:bottom w:val="none" w:sz="0" w:space="0" w:color="auto"/>
            <w:right w:val="none" w:sz="0" w:space="0" w:color="auto"/>
          </w:divBdr>
        </w:div>
        <w:div w:id="349577951">
          <w:marLeft w:val="0"/>
          <w:marRight w:val="0"/>
          <w:marTop w:val="0"/>
          <w:marBottom w:val="0"/>
          <w:divBdr>
            <w:top w:val="none" w:sz="0" w:space="0" w:color="auto"/>
            <w:left w:val="none" w:sz="0" w:space="0" w:color="auto"/>
            <w:bottom w:val="none" w:sz="0" w:space="0" w:color="auto"/>
            <w:right w:val="none" w:sz="0" w:space="0" w:color="auto"/>
          </w:divBdr>
        </w:div>
        <w:div w:id="349583985">
          <w:marLeft w:val="0"/>
          <w:marRight w:val="0"/>
          <w:marTop w:val="0"/>
          <w:marBottom w:val="0"/>
          <w:divBdr>
            <w:top w:val="none" w:sz="0" w:space="0" w:color="auto"/>
            <w:left w:val="none" w:sz="0" w:space="0" w:color="auto"/>
            <w:bottom w:val="none" w:sz="0" w:space="0" w:color="auto"/>
            <w:right w:val="none" w:sz="0" w:space="0" w:color="auto"/>
          </w:divBdr>
        </w:div>
        <w:div w:id="349584508">
          <w:marLeft w:val="0"/>
          <w:marRight w:val="0"/>
          <w:marTop w:val="0"/>
          <w:marBottom w:val="0"/>
          <w:divBdr>
            <w:top w:val="none" w:sz="0" w:space="0" w:color="auto"/>
            <w:left w:val="none" w:sz="0" w:space="0" w:color="auto"/>
            <w:bottom w:val="none" w:sz="0" w:space="0" w:color="auto"/>
            <w:right w:val="none" w:sz="0" w:space="0" w:color="auto"/>
          </w:divBdr>
        </w:div>
        <w:div w:id="349586073">
          <w:marLeft w:val="0"/>
          <w:marRight w:val="0"/>
          <w:marTop w:val="0"/>
          <w:marBottom w:val="0"/>
          <w:divBdr>
            <w:top w:val="none" w:sz="0" w:space="0" w:color="auto"/>
            <w:left w:val="none" w:sz="0" w:space="0" w:color="auto"/>
            <w:bottom w:val="none" w:sz="0" w:space="0" w:color="auto"/>
            <w:right w:val="none" w:sz="0" w:space="0" w:color="auto"/>
          </w:divBdr>
        </w:div>
        <w:div w:id="349587392">
          <w:marLeft w:val="0"/>
          <w:marRight w:val="0"/>
          <w:marTop w:val="0"/>
          <w:marBottom w:val="0"/>
          <w:divBdr>
            <w:top w:val="none" w:sz="0" w:space="0" w:color="auto"/>
            <w:left w:val="none" w:sz="0" w:space="0" w:color="auto"/>
            <w:bottom w:val="none" w:sz="0" w:space="0" w:color="auto"/>
            <w:right w:val="none" w:sz="0" w:space="0" w:color="auto"/>
          </w:divBdr>
        </w:div>
        <w:div w:id="349597254">
          <w:marLeft w:val="0"/>
          <w:marRight w:val="0"/>
          <w:marTop w:val="0"/>
          <w:marBottom w:val="0"/>
          <w:divBdr>
            <w:top w:val="none" w:sz="0" w:space="0" w:color="auto"/>
            <w:left w:val="none" w:sz="0" w:space="0" w:color="auto"/>
            <w:bottom w:val="none" w:sz="0" w:space="0" w:color="auto"/>
            <w:right w:val="none" w:sz="0" w:space="0" w:color="auto"/>
          </w:divBdr>
        </w:div>
        <w:div w:id="349599378">
          <w:marLeft w:val="0"/>
          <w:marRight w:val="0"/>
          <w:marTop w:val="0"/>
          <w:marBottom w:val="0"/>
          <w:divBdr>
            <w:top w:val="none" w:sz="0" w:space="0" w:color="auto"/>
            <w:left w:val="none" w:sz="0" w:space="0" w:color="auto"/>
            <w:bottom w:val="none" w:sz="0" w:space="0" w:color="auto"/>
            <w:right w:val="none" w:sz="0" w:space="0" w:color="auto"/>
          </w:divBdr>
        </w:div>
        <w:div w:id="349602196">
          <w:marLeft w:val="0"/>
          <w:marRight w:val="0"/>
          <w:marTop w:val="0"/>
          <w:marBottom w:val="0"/>
          <w:divBdr>
            <w:top w:val="none" w:sz="0" w:space="0" w:color="auto"/>
            <w:left w:val="none" w:sz="0" w:space="0" w:color="auto"/>
            <w:bottom w:val="none" w:sz="0" w:space="0" w:color="auto"/>
            <w:right w:val="none" w:sz="0" w:space="0" w:color="auto"/>
          </w:divBdr>
        </w:div>
      </w:divsChild>
    </w:div>
    <w:div w:id="349581982">
      <w:marLeft w:val="0"/>
      <w:marRight w:val="0"/>
      <w:marTop w:val="0"/>
      <w:marBottom w:val="0"/>
      <w:divBdr>
        <w:top w:val="none" w:sz="0" w:space="0" w:color="auto"/>
        <w:left w:val="none" w:sz="0" w:space="0" w:color="auto"/>
        <w:bottom w:val="none" w:sz="0" w:space="0" w:color="auto"/>
        <w:right w:val="none" w:sz="0" w:space="0" w:color="auto"/>
      </w:divBdr>
    </w:div>
    <w:div w:id="349581983">
      <w:marLeft w:val="0"/>
      <w:marRight w:val="0"/>
      <w:marTop w:val="0"/>
      <w:marBottom w:val="0"/>
      <w:divBdr>
        <w:top w:val="none" w:sz="0" w:space="0" w:color="auto"/>
        <w:left w:val="none" w:sz="0" w:space="0" w:color="auto"/>
        <w:bottom w:val="none" w:sz="0" w:space="0" w:color="auto"/>
        <w:right w:val="none" w:sz="0" w:space="0" w:color="auto"/>
      </w:divBdr>
    </w:div>
    <w:div w:id="349581984">
      <w:marLeft w:val="0"/>
      <w:marRight w:val="0"/>
      <w:marTop w:val="0"/>
      <w:marBottom w:val="0"/>
      <w:divBdr>
        <w:top w:val="none" w:sz="0" w:space="0" w:color="auto"/>
        <w:left w:val="none" w:sz="0" w:space="0" w:color="auto"/>
        <w:bottom w:val="none" w:sz="0" w:space="0" w:color="auto"/>
        <w:right w:val="none" w:sz="0" w:space="0" w:color="auto"/>
      </w:divBdr>
      <w:divsChild>
        <w:div w:id="3495861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1987">
      <w:marLeft w:val="0"/>
      <w:marRight w:val="0"/>
      <w:marTop w:val="0"/>
      <w:marBottom w:val="0"/>
      <w:divBdr>
        <w:top w:val="none" w:sz="0" w:space="0" w:color="auto"/>
        <w:left w:val="none" w:sz="0" w:space="0" w:color="auto"/>
        <w:bottom w:val="none" w:sz="0" w:space="0" w:color="auto"/>
        <w:right w:val="none" w:sz="0" w:space="0" w:color="auto"/>
      </w:divBdr>
    </w:div>
    <w:div w:id="349581990">
      <w:marLeft w:val="0"/>
      <w:marRight w:val="0"/>
      <w:marTop w:val="0"/>
      <w:marBottom w:val="0"/>
      <w:divBdr>
        <w:top w:val="none" w:sz="0" w:space="0" w:color="auto"/>
        <w:left w:val="none" w:sz="0" w:space="0" w:color="auto"/>
        <w:bottom w:val="none" w:sz="0" w:space="0" w:color="auto"/>
        <w:right w:val="none" w:sz="0" w:space="0" w:color="auto"/>
      </w:divBdr>
      <w:divsChild>
        <w:div w:id="349576791">
          <w:marLeft w:val="0"/>
          <w:marRight w:val="0"/>
          <w:marTop w:val="0"/>
          <w:marBottom w:val="0"/>
          <w:divBdr>
            <w:top w:val="none" w:sz="0" w:space="0" w:color="auto"/>
            <w:left w:val="none" w:sz="0" w:space="0" w:color="auto"/>
            <w:bottom w:val="none" w:sz="0" w:space="0" w:color="auto"/>
            <w:right w:val="none" w:sz="0" w:space="0" w:color="auto"/>
          </w:divBdr>
        </w:div>
        <w:div w:id="349580224">
          <w:marLeft w:val="0"/>
          <w:marRight w:val="0"/>
          <w:marTop w:val="0"/>
          <w:marBottom w:val="0"/>
          <w:divBdr>
            <w:top w:val="none" w:sz="0" w:space="0" w:color="auto"/>
            <w:left w:val="none" w:sz="0" w:space="0" w:color="auto"/>
            <w:bottom w:val="none" w:sz="0" w:space="0" w:color="auto"/>
            <w:right w:val="none" w:sz="0" w:space="0" w:color="auto"/>
          </w:divBdr>
        </w:div>
      </w:divsChild>
    </w:div>
    <w:div w:id="349581995">
      <w:marLeft w:val="0"/>
      <w:marRight w:val="0"/>
      <w:marTop w:val="0"/>
      <w:marBottom w:val="0"/>
      <w:divBdr>
        <w:top w:val="none" w:sz="0" w:space="0" w:color="auto"/>
        <w:left w:val="none" w:sz="0" w:space="0" w:color="auto"/>
        <w:bottom w:val="none" w:sz="0" w:space="0" w:color="auto"/>
        <w:right w:val="none" w:sz="0" w:space="0" w:color="auto"/>
      </w:divBdr>
      <w:divsChild>
        <w:div w:id="349591613">
          <w:marLeft w:val="0"/>
          <w:marRight w:val="0"/>
          <w:marTop w:val="0"/>
          <w:marBottom w:val="0"/>
          <w:divBdr>
            <w:top w:val="none" w:sz="0" w:space="0" w:color="auto"/>
            <w:left w:val="none" w:sz="0" w:space="0" w:color="auto"/>
            <w:bottom w:val="none" w:sz="0" w:space="0" w:color="auto"/>
            <w:right w:val="none" w:sz="0" w:space="0" w:color="auto"/>
          </w:divBdr>
        </w:div>
      </w:divsChild>
    </w:div>
    <w:div w:id="349581996">
      <w:marLeft w:val="0"/>
      <w:marRight w:val="0"/>
      <w:marTop w:val="0"/>
      <w:marBottom w:val="0"/>
      <w:divBdr>
        <w:top w:val="none" w:sz="0" w:space="0" w:color="auto"/>
        <w:left w:val="none" w:sz="0" w:space="0" w:color="auto"/>
        <w:bottom w:val="none" w:sz="0" w:space="0" w:color="auto"/>
        <w:right w:val="none" w:sz="0" w:space="0" w:color="auto"/>
      </w:divBdr>
      <w:divsChild>
        <w:div w:id="349593855">
          <w:marLeft w:val="0"/>
          <w:marRight w:val="0"/>
          <w:marTop w:val="0"/>
          <w:marBottom w:val="0"/>
          <w:divBdr>
            <w:top w:val="none" w:sz="0" w:space="0" w:color="auto"/>
            <w:left w:val="none" w:sz="0" w:space="0" w:color="auto"/>
            <w:bottom w:val="none" w:sz="0" w:space="0" w:color="auto"/>
            <w:right w:val="none" w:sz="0" w:space="0" w:color="auto"/>
          </w:divBdr>
        </w:div>
        <w:div w:id="349594819">
          <w:marLeft w:val="0"/>
          <w:marRight w:val="0"/>
          <w:marTop w:val="0"/>
          <w:marBottom w:val="0"/>
          <w:divBdr>
            <w:top w:val="none" w:sz="0" w:space="0" w:color="auto"/>
            <w:left w:val="none" w:sz="0" w:space="0" w:color="auto"/>
            <w:bottom w:val="none" w:sz="0" w:space="0" w:color="auto"/>
            <w:right w:val="none" w:sz="0" w:space="0" w:color="auto"/>
          </w:divBdr>
        </w:div>
      </w:divsChild>
    </w:div>
    <w:div w:id="349581998">
      <w:marLeft w:val="0"/>
      <w:marRight w:val="0"/>
      <w:marTop w:val="0"/>
      <w:marBottom w:val="0"/>
      <w:divBdr>
        <w:top w:val="none" w:sz="0" w:space="0" w:color="auto"/>
        <w:left w:val="none" w:sz="0" w:space="0" w:color="auto"/>
        <w:bottom w:val="none" w:sz="0" w:space="0" w:color="auto"/>
        <w:right w:val="none" w:sz="0" w:space="0" w:color="auto"/>
      </w:divBdr>
    </w:div>
    <w:div w:id="349581999">
      <w:marLeft w:val="0"/>
      <w:marRight w:val="0"/>
      <w:marTop w:val="0"/>
      <w:marBottom w:val="0"/>
      <w:divBdr>
        <w:top w:val="none" w:sz="0" w:space="0" w:color="auto"/>
        <w:left w:val="none" w:sz="0" w:space="0" w:color="auto"/>
        <w:bottom w:val="none" w:sz="0" w:space="0" w:color="auto"/>
        <w:right w:val="none" w:sz="0" w:space="0" w:color="auto"/>
      </w:divBdr>
    </w:div>
    <w:div w:id="349582006">
      <w:marLeft w:val="0"/>
      <w:marRight w:val="0"/>
      <w:marTop w:val="0"/>
      <w:marBottom w:val="0"/>
      <w:divBdr>
        <w:top w:val="none" w:sz="0" w:space="0" w:color="auto"/>
        <w:left w:val="none" w:sz="0" w:space="0" w:color="auto"/>
        <w:bottom w:val="none" w:sz="0" w:space="0" w:color="auto"/>
        <w:right w:val="none" w:sz="0" w:space="0" w:color="auto"/>
      </w:divBdr>
    </w:div>
    <w:div w:id="349582008">
      <w:marLeft w:val="0"/>
      <w:marRight w:val="0"/>
      <w:marTop w:val="0"/>
      <w:marBottom w:val="0"/>
      <w:divBdr>
        <w:top w:val="none" w:sz="0" w:space="0" w:color="auto"/>
        <w:left w:val="none" w:sz="0" w:space="0" w:color="auto"/>
        <w:bottom w:val="none" w:sz="0" w:space="0" w:color="auto"/>
        <w:right w:val="none" w:sz="0" w:space="0" w:color="auto"/>
      </w:divBdr>
      <w:divsChild>
        <w:div w:id="349600895">
          <w:marLeft w:val="0"/>
          <w:marRight w:val="0"/>
          <w:marTop w:val="0"/>
          <w:marBottom w:val="0"/>
          <w:divBdr>
            <w:top w:val="none" w:sz="0" w:space="0" w:color="auto"/>
            <w:left w:val="none" w:sz="0" w:space="0" w:color="auto"/>
            <w:bottom w:val="none" w:sz="0" w:space="0" w:color="auto"/>
            <w:right w:val="none" w:sz="0" w:space="0" w:color="auto"/>
          </w:divBdr>
        </w:div>
      </w:divsChild>
    </w:div>
    <w:div w:id="349582009">
      <w:marLeft w:val="0"/>
      <w:marRight w:val="0"/>
      <w:marTop w:val="0"/>
      <w:marBottom w:val="0"/>
      <w:divBdr>
        <w:top w:val="none" w:sz="0" w:space="0" w:color="auto"/>
        <w:left w:val="none" w:sz="0" w:space="0" w:color="auto"/>
        <w:bottom w:val="none" w:sz="0" w:space="0" w:color="auto"/>
        <w:right w:val="none" w:sz="0" w:space="0" w:color="auto"/>
      </w:divBdr>
    </w:div>
    <w:div w:id="349582013">
      <w:marLeft w:val="0"/>
      <w:marRight w:val="0"/>
      <w:marTop w:val="0"/>
      <w:marBottom w:val="0"/>
      <w:divBdr>
        <w:top w:val="none" w:sz="0" w:space="0" w:color="auto"/>
        <w:left w:val="none" w:sz="0" w:space="0" w:color="auto"/>
        <w:bottom w:val="none" w:sz="0" w:space="0" w:color="auto"/>
        <w:right w:val="none" w:sz="0" w:space="0" w:color="auto"/>
      </w:divBdr>
      <w:divsChild>
        <w:div w:id="349583682">
          <w:marLeft w:val="0"/>
          <w:marRight w:val="0"/>
          <w:marTop w:val="0"/>
          <w:marBottom w:val="0"/>
          <w:divBdr>
            <w:top w:val="none" w:sz="0" w:space="0" w:color="auto"/>
            <w:left w:val="none" w:sz="0" w:space="0" w:color="auto"/>
            <w:bottom w:val="none" w:sz="0" w:space="0" w:color="auto"/>
            <w:right w:val="none" w:sz="0" w:space="0" w:color="auto"/>
          </w:divBdr>
        </w:div>
      </w:divsChild>
    </w:div>
    <w:div w:id="349582014">
      <w:marLeft w:val="0"/>
      <w:marRight w:val="0"/>
      <w:marTop w:val="0"/>
      <w:marBottom w:val="0"/>
      <w:divBdr>
        <w:top w:val="none" w:sz="0" w:space="0" w:color="auto"/>
        <w:left w:val="none" w:sz="0" w:space="0" w:color="auto"/>
        <w:bottom w:val="none" w:sz="0" w:space="0" w:color="auto"/>
        <w:right w:val="none" w:sz="0" w:space="0" w:color="auto"/>
      </w:divBdr>
      <w:divsChild>
        <w:div w:id="349583741">
          <w:marLeft w:val="0"/>
          <w:marRight w:val="0"/>
          <w:marTop w:val="0"/>
          <w:marBottom w:val="0"/>
          <w:divBdr>
            <w:top w:val="none" w:sz="0" w:space="0" w:color="auto"/>
            <w:left w:val="none" w:sz="0" w:space="0" w:color="auto"/>
            <w:bottom w:val="none" w:sz="0" w:space="0" w:color="auto"/>
            <w:right w:val="none" w:sz="0" w:space="0" w:color="auto"/>
          </w:divBdr>
        </w:div>
      </w:divsChild>
    </w:div>
    <w:div w:id="349582016">
      <w:marLeft w:val="0"/>
      <w:marRight w:val="0"/>
      <w:marTop w:val="0"/>
      <w:marBottom w:val="0"/>
      <w:divBdr>
        <w:top w:val="none" w:sz="0" w:space="0" w:color="auto"/>
        <w:left w:val="none" w:sz="0" w:space="0" w:color="auto"/>
        <w:bottom w:val="none" w:sz="0" w:space="0" w:color="auto"/>
        <w:right w:val="none" w:sz="0" w:space="0" w:color="auto"/>
      </w:divBdr>
    </w:div>
    <w:div w:id="349582017">
      <w:marLeft w:val="0"/>
      <w:marRight w:val="0"/>
      <w:marTop w:val="0"/>
      <w:marBottom w:val="0"/>
      <w:divBdr>
        <w:top w:val="none" w:sz="0" w:space="0" w:color="auto"/>
        <w:left w:val="none" w:sz="0" w:space="0" w:color="auto"/>
        <w:bottom w:val="none" w:sz="0" w:space="0" w:color="auto"/>
        <w:right w:val="none" w:sz="0" w:space="0" w:color="auto"/>
      </w:divBdr>
      <w:divsChild>
        <w:div w:id="349577350">
          <w:marLeft w:val="0"/>
          <w:marRight w:val="0"/>
          <w:marTop w:val="0"/>
          <w:marBottom w:val="0"/>
          <w:divBdr>
            <w:top w:val="none" w:sz="0" w:space="0" w:color="auto"/>
            <w:left w:val="none" w:sz="0" w:space="0" w:color="auto"/>
            <w:bottom w:val="none" w:sz="0" w:space="0" w:color="auto"/>
            <w:right w:val="none" w:sz="0" w:space="0" w:color="auto"/>
          </w:divBdr>
          <w:divsChild>
            <w:div w:id="3495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18">
      <w:marLeft w:val="0"/>
      <w:marRight w:val="0"/>
      <w:marTop w:val="0"/>
      <w:marBottom w:val="0"/>
      <w:divBdr>
        <w:top w:val="none" w:sz="0" w:space="0" w:color="auto"/>
        <w:left w:val="none" w:sz="0" w:space="0" w:color="auto"/>
        <w:bottom w:val="none" w:sz="0" w:space="0" w:color="auto"/>
        <w:right w:val="none" w:sz="0" w:space="0" w:color="auto"/>
      </w:divBdr>
    </w:div>
    <w:div w:id="349582019">
      <w:marLeft w:val="0"/>
      <w:marRight w:val="0"/>
      <w:marTop w:val="0"/>
      <w:marBottom w:val="0"/>
      <w:divBdr>
        <w:top w:val="none" w:sz="0" w:space="0" w:color="auto"/>
        <w:left w:val="none" w:sz="0" w:space="0" w:color="auto"/>
        <w:bottom w:val="none" w:sz="0" w:space="0" w:color="auto"/>
        <w:right w:val="none" w:sz="0" w:space="0" w:color="auto"/>
      </w:divBdr>
    </w:div>
    <w:div w:id="349582023">
      <w:marLeft w:val="0"/>
      <w:marRight w:val="0"/>
      <w:marTop w:val="0"/>
      <w:marBottom w:val="0"/>
      <w:divBdr>
        <w:top w:val="none" w:sz="0" w:space="0" w:color="auto"/>
        <w:left w:val="none" w:sz="0" w:space="0" w:color="auto"/>
        <w:bottom w:val="none" w:sz="0" w:space="0" w:color="auto"/>
        <w:right w:val="none" w:sz="0" w:space="0" w:color="auto"/>
      </w:divBdr>
    </w:div>
    <w:div w:id="349582025">
      <w:marLeft w:val="0"/>
      <w:marRight w:val="0"/>
      <w:marTop w:val="0"/>
      <w:marBottom w:val="0"/>
      <w:divBdr>
        <w:top w:val="none" w:sz="0" w:space="0" w:color="auto"/>
        <w:left w:val="none" w:sz="0" w:space="0" w:color="auto"/>
        <w:bottom w:val="none" w:sz="0" w:space="0" w:color="auto"/>
        <w:right w:val="none" w:sz="0" w:space="0" w:color="auto"/>
      </w:divBdr>
      <w:divsChild>
        <w:div w:id="349572938">
          <w:marLeft w:val="0"/>
          <w:marRight w:val="0"/>
          <w:marTop w:val="0"/>
          <w:marBottom w:val="0"/>
          <w:divBdr>
            <w:top w:val="none" w:sz="0" w:space="0" w:color="auto"/>
            <w:left w:val="none" w:sz="0" w:space="0" w:color="auto"/>
            <w:bottom w:val="none" w:sz="0" w:space="0" w:color="auto"/>
            <w:right w:val="none" w:sz="0" w:space="0" w:color="auto"/>
          </w:divBdr>
          <w:divsChild>
            <w:div w:id="349594818">
              <w:marLeft w:val="0"/>
              <w:marRight w:val="0"/>
              <w:marTop w:val="0"/>
              <w:marBottom w:val="0"/>
              <w:divBdr>
                <w:top w:val="none" w:sz="0" w:space="0" w:color="auto"/>
                <w:left w:val="none" w:sz="0" w:space="0" w:color="auto"/>
                <w:bottom w:val="none" w:sz="0" w:space="0" w:color="auto"/>
                <w:right w:val="none" w:sz="0" w:space="0" w:color="auto"/>
              </w:divBdr>
              <w:divsChild>
                <w:div w:id="349592946">
                  <w:marLeft w:val="0"/>
                  <w:marRight w:val="0"/>
                  <w:marTop w:val="0"/>
                  <w:marBottom w:val="0"/>
                  <w:divBdr>
                    <w:top w:val="none" w:sz="0" w:space="0" w:color="auto"/>
                    <w:left w:val="none" w:sz="0" w:space="0" w:color="auto"/>
                    <w:bottom w:val="none" w:sz="0" w:space="0" w:color="auto"/>
                    <w:right w:val="none" w:sz="0" w:space="0" w:color="auto"/>
                  </w:divBdr>
                  <w:divsChild>
                    <w:div w:id="349577251">
                      <w:marLeft w:val="0"/>
                      <w:marRight w:val="0"/>
                      <w:marTop w:val="0"/>
                      <w:marBottom w:val="0"/>
                      <w:divBdr>
                        <w:top w:val="none" w:sz="0" w:space="0" w:color="auto"/>
                        <w:left w:val="none" w:sz="0" w:space="0" w:color="auto"/>
                        <w:bottom w:val="none" w:sz="0" w:space="0" w:color="auto"/>
                        <w:right w:val="none" w:sz="0" w:space="0" w:color="auto"/>
                      </w:divBdr>
                    </w:div>
                    <w:div w:id="3495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1">
              <w:marLeft w:val="0"/>
              <w:marRight w:val="0"/>
              <w:marTop w:val="0"/>
              <w:marBottom w:val="0"/>
              <w:divBdr>
                <w:top w:val="none" w:sz="0" w:space="0" w:color="auto"/>
                <w:left w:val="none" w:sz="0" w:space="0" w:color="auto"/>
                <w:bottom w:val="none" w:sz="0" w:space="0" w:color="auto"/>
                <w:right w:val="none" w:sz="0" w:space="0" w:color="auto"/>
              </w:divBdr>
              <w:divsChild>
                <w:div w:id="349585198">
                  <w:marLeft w:val="0"/>
                  <w:marRight w:val="0"/>
                  <w:marTop w:val="0"/>
                  <w:marBottom w:val="0"/>
                  <w:divBdr>
                    <w:top w:val="none" w:sz="0" w:space="0" w:color="auto"/>
                    <w:left w:val="none" w:sz="0" w:space="0" w:color="auto"/>
                    <w:bottom w:val="none" w:sz="0" w:space="0" w:color="auto"/>
                    <w:right w:val="none" w:sz="0" w:space="0" w:color="auto"/>
                  </w:divBdr>
                  <w:divsChild>
                    <w:div w:id="349581315">
                      <w:marLeft w:val="0"/>
                      <w:marRight w:val="0"/>
                      <w:marTop w:val="0"/>
                      <w:marBottom w:val="0"/>
                      <w:divBdr>
                        <w:top w:val="none" w:sz="0" w:space="0" w:color="auto"/>
                        <w:left w:val="none" w:sz="0" w:space="0" w:color="auto"/>
                        <w:bottom w:val="none" w:sz="0" w:space="0" w:color="auto"/>
                        <w:right w:val="none" w:sz="0" w:space="0" w:color="auto"/>
                      </w:divBdr>
                    </w:div>
                    <w:div w:id="3495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279">
          <w:marLeft w:val="0"/>
          <w:marRight w:val="0"/>
          <w:marTop w:val="0"/>
          <w:marBottom w:val="0"/>
          <w:divBdr>
            <w:top w:val="none" w:sz="0" w:space="0" w:color="auto"/>
            <w:left w:val="none" w:sz="0" w:space="0" w:color="auto"/>
            <w:bottom w:val="none" w:sz="0" w:space="0" w:color="auto"/>
            <w:right w:val="none" w:sz="0" w:space="0" w:color="auto"/>
          </w:divBdr>
          <w:divsChild>
            <w:div w:id="349577252">
              <w:marLeft w:val="0"/>
              <w:marRight w:val="0"/>
              <w:marTop w:val="0"/>
              <w:marBottom w:val="0"/>
              <w:divBdr>
                <w:top w:val="none" w:sz="0" w:space="0" w:color="auto"/>
                <w:left w:val="none" w:sz="0" w:space="0" w:color="auto"/>
                <w:bottom w:val="none" w:sz="0" w:space="0" w:color="auto"/>
                <w:right w:val="none" w:sz="0" w:space="0" w:color="auto"/>
              </w:divBdr>
            </w:div>
          </w:divsChild>
        </w:div>
        <w:div w:id="349596402">
          <w:marLeft w:val="0"/>
          <w:marRight w:val="0"/>
          <w:marTop w:val="0"/>
          <w:marBottom w:val="0"/>
          <w:divBdr>
            <w:top w:val="none" w:sz="0" w:space="0" w:color="auto"/>
            <w:left w:val="none" w:sz="0" w:space="0" w:color="auto"/>
            <w:bottom w:val="none" w:sz="0" w:space="0" w:color="auto"/>
            <w:right w:val="none" w:sz="0" w:space="0" w:color="auto"/>
          </w:divBdr>
        </w:div>
      </w:divsChild>
    </w:div>
    <w:div w:id="349582028">
      <w:marLeft w:val="0"/>
      <w:marRight w:val="0"/>
      <w:marTop w:val="0"/>
      <w:marBottom w:val="0"/>
      <w:divBdr>
        <w:top w:val="none" w:sz="0" w:space="0" w:color="auto"/>
        <w:left w:val="none" w:sz="0" w:space="0" w:color="auto"/>
        <w:bottom w:val="none" w:sz="0" w:space="0" w:color="auto"/>
        <w:right w:val="none" w:sz="0" w:space="0" w:color="auto"/>
      </w:divBdr>
      <w:divsChild>
        <w:div w:id="349587934">
          <w:marLeft w:val="0"/>
          <w:marRight w:val="0"/>
          <w:marTop w:val="0"/>
          <w:marBottom w:val="0"/>
          <w:divBdr>
            <w:top w:val="none" w:sz="0" w:space="0" w:color="auto"/>
            <w:left w:val="none" w:sz="0" w:space="0" w:color="auto"/>
            <w:bottom w:val="none" w:sz="0" w:space="0" w:color="auto"/>
            <w:right w:val="none" w:sz="0" w:space="0" w:color="auto"/>
          </w:divBdr>
        </w:div>
      </w:divsChild>
    </w:div>
    <w:div w:id="349582031">
      <w:marLeft w:val="0"/>
      <w:marRight w:val="0"/>
      <w:marTop w:val="0"/>
      <w:marBottom w:val="0"/>
      <w:divBdr>
        <w:top w:val="none" w:sz="0" w:space="0" w:color="auto"/>
        <w:left w:val="none" w:sz="0" w:space="0" w:color="auto"/>
        <w:bottom w:val="none" w:sz="0" w:space="0" w:color="auto"/>
        <w:right w:val="none" w:sz="0" w:space="0" w:color="auto"/>
      </w:divBdr>
    </w:div>
    <w:div w:id="349582032">
      <w:marLeft w:val="0"/>
      <w:marRight w:val="0"/>
      <w:marTop w:val="0"/>
      <w:marBottom w:val="0"/>
      <w:divBdr>
        <w:top w:val="none" w:sz="0" w:space="0" w:color="auto"/>
        <w:left w:val="none" w:sz="0" w:space="0" w:color="auto"/>
        <w:bottom w:val="none" w:sz="0" w:space="0" w:color="auto"/>
        <w:right w:val="none" w:sz="0" w:space="0" w:color="auto"/>
      </w:divBdr>
      <w:divsChild>
        <w:div w:id="349596615">
          <w:marLeft w:val="0"/>
          <w:marRight w:val="0"/>
          <w:marTop w:val="0"/>
          <w:marBottom w:val="0"/>
          <w:divBdr>
            <w:top w:val="none" w:sz="0" w:space="0" w:color="auto"/>
            <w:left w:val="none" w:sz="0" w:space="0" w:color="auto"/>
            <w:bottom w:val="none" w:sz="0" w:space="0" w:color="auto"/>
            <w:right w:val="none" w:sz="0" w:space="0" w:color="auto"/>
          </w:divBdr>
          <w:divsChild>
            <w:div w:id="34957274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2037">
      <w:marLeft w:val="0"/>
      <w:marRight w:val="0"/>
      <w:marTop w:val="0"/>
      <w:marBottom w:val="0"/>
      <w:divBdr>
        <w:top w:val="none" w:sz="0" w:space="0" w:color="auto"/>
        <w:left w:val="none" w:sz="0" w:space="0" w:color="auto"/>
        <w:bottom w:val="none" w:sz="0" w:space="0" w:color="auto"/>
        <w:right w:val="none" w:sz="0" w:space="0" w:color="auto"/>
      </w:divBdr>
    </w:div>
    <w:div w:id="349582046">
      <w:marLeft w:val="0"/>
      <w:marRight w:val="0"/>
      <w:marTop w:val="0"/>
      <w:marBottom w:val="0"/>
      <w:divBdr>
        <w:top w:val="none" w:sz="0" w:space="0" w:color="auto"/>
        <w:left w:val="none" w:sz="0" w:space="0" w:color="auto"/>
        <w:bottom w:val="none" w:sz="0" w:space="0" w:color="auto"/>
        <w:right w:val="none" w:sz="0" w:space="0" w:color="auto"/>
      </w:divBdr>
      <w:divsChild>
        <w:div w:id="349592327">
          <w:marLeft w:val="0"/>
          <w:marRight w:val="0"/>
          <w:marTop w:val="0"/>
          <w:marBottom w:val="0"/>
          <w:divBdr>
            <w:top w:val="none" w:sz="0" w:space="0" w:color="auto"/>
            <w:left w:val="none" w:sz="0" w:space="0" w:color="auto"/>
            <w:bottom w:val="none" w:sz="0" w:space="0" w:color="auto"/>
            <w:right w:val="none" w:sz="0" w:space="0" w:color="auto"/>
          </w:divBdr>
        </w:div>
      </w:divsChild>
    </w:div>
    <w:div w:id="349582048">
      <w:marLeft w:val="0"/>
      <w:marRight w:val="0"/>
      <w:marTop w:val="0"/>
      <w:marBottom w:val="0"/>
      <w:divBdr>
        <w:top w:val="none" w:sz="0" w:space="0" w:color="auto"/>
        <w:left w:val="none" w:sz="0" w:space="0" w:color="auto"/>
        <w:bottom w:val="none" w:sz="0" w:space="0" w:color="auto"/>
        <w:right w:val="none" w:sz="0" w:space="0" w:color="auto"/>
      </w:divBdr>
      <w:divsChild>
        <w:div w:id="349576052">
          <w:marLeft w:val="0"/>
          <w:marRight w:val="0"/>
          <w:marTop w:val="0"/>
          <w:marBottom w:val="0"/>
          <w:divBdr>
            <w:top w:val="none" w:sz="0" w:space="0" w:color="auto"/>
            <w:left w:val="none" w:sz="0" w:space="0" w:color="auto"/>
            <w:bottom w:val="none" w:sz="0" w:space="0" w:color="auto"/>
            <w:right w:val="none" w:sz="0" w:space="0" w:color="auto"/>
          </w:divBdr>
        </w:div>
        <w:div w:id="349589956">
          <w:marLeft w:val="0"/>
          <w:marRight w:val="0"/>
          <w:marTop w:val="0"/>
          <w:marBottom w:val="0"/>
          <w:divBdr>
            <w:top w:val="none" w:sz="0" w:space="0" w:color="auto"/>
            <w:left w:val="none" w:sz="0" w:space="0" w:color="auto"/>
            <w:bottom w:val="none" w:sz="0" w:space="0" w:color="auto"/>
            <w:right w:val="none" w:sz="0" w:space="0" w:color="auto"/>
          </w:divBdr>
        </w:div>
      </w:divsChild>
    </w:div>
    <w:div w:id="349582050">
      <w:marLeft w:val="0"/>
      <w:marRight w:val="0"/>
      <w:marTop w:val="0"/>
      <w:marBottom w:val="0"/>
      <w:divBdr>
        <w:top w:val="none" w:sz="0" w:space="0" w:color="auto"/>
        <w:left w:val="none" w:sz="0" w:space="0" w:color="auto"/>
        <w:bottom w:val="none" w:sz="0" w:space="0" w:color="auto"/>
        <w:right w:val="none" w:sz="0" w:space="0" w:color="auto"/>
      </w:divBdr>
      <w:divsChild>
        <w:div w:id="349573224">
          <w:marLeft w:val="0"/>
          <w:marRight w:val="0"/>
          <w:marTop w:val="0"/>
          <w:marBottom w:val="0"/>
          <w:divBdr>
            <w:top w:val="none" w:sz="0" w:space="0" w:color="auto"/>
            <w:left w:val="none" w:sz="0" w:space="0" w:color="auto"/>
            <w:bottom w:val="none" w:sz="0" w:space="0" w:color="auto"/>
            <w:right w:val="none" w:sz="0" w:space="0" w:color="auto"/>
          </w:divBdr>
          <w:divsChild>
            <w:div w:id="349600091">
              <w:marLeft w:val="0"/>
              <w:marRight w:val="0"/>
              <w:marTop w:val="0"/>
              <w:marBottom w:val="0"/>
              <w:divBdr>
                <w:top w:val="none" w:sz="0" w:space="0" w:color="auto"/>
                <w:left w:val="none" w:sz="0" w:space="0" w:color="auto"/>
                <w:bottom w:val="none" w:sz="0" w:space="0" w:color="auto"/>
                <w:right w:val="none" w:sz="0" w:space="0" w:color="auto"/>
              </w:divBdr>
              <w:divsChild>
                <w:div w:id="349588536">
                  <w:marLeft w:val="0"/>
                  <w:marRight w:val="0"/>
                  <w:marTop w:val="0"/>
                  <w:marBottom w:val="0"/>
                  <w:divBdr>
                    <w:top w:val="none" w:sz="0" w:space="0" w:color="auto"/>
                    <w:left w:val="none" w:sz="0" w:space="0" w:color="auto"/>
                    <w:bottom w:val="none" w:sz="0" w:space="0" w:color="auto"/>
                    <w:right w:val="none" w:sz="0" w:space="0" w:color="auto"/>
                  </w:divBdr>
                  <w:divsChild>
                    <w:div w:id="349579883">
                      <w:marLeft w:val="0"/>
                      <w:marRight w:val="0"/>
                      <w:marTop w:val="0"/>
                      <w:marBottom w:val="0"/>
                      <w:divBdr>
                        <w:top w:val="none" w:sz="0" w:space="0" w:color="auto"/>
                        <w:left w:val="none" w:sz="0" w:space="0" w:color="auto"/>
                        <w:bottom w:val="none" w:sz="0" w:space="0" w:color="auto"/>
                        <w:right w:val="none" w:sz="0" w:space="0" w:color="auto"/>
                      </w:divBdr>
                      <w:divsChild>
                        <w:div w:id="349588794">
                          <w:marLeft w:val="4050"/>
                          <w:marRight w:val="0"/>
                          <w:marTop w:val="0"/>
                          <w:marBottom w:val="0"/>
                          <w:divBdr>
                            <w:top w:val="none" w:sz="0" w:space="0" w:color="auto"/>
                            <w:left w:val="none" w:sz="0" w:space="0" w:color="auto"/>
                            <w:bottom w:val="none" w:sz="0" w:space="0" w:color="auto"/>
                            <w:right w:val="none" w:sz="0" w:space="0" w:color="auto"/>
                          </w:divBdr>
                          <w:divsChild>
                            <w:div w:id="349574476">
                              <w:marLeft w:val="0"/>
                              <w:marRight w:val="900"/>
                              <w:marTop w:val="0"/>
                              <w:marBottom w:val="0"/>
                              <w:divBdr>
                                <w:top w:val="none" w:sz="0" w:space="0" w:color="auto"/>
                                <w:left w:val="none" w:sz="0" w:space="0" w:color="auto"/>
                                <w:bottom w:val="none" w:sz="0" w:space="0" w:color="auto"/>
                                <w:right w:val="none" w:sz="0" w:space="0" w:color="auto"/>
                              </w:divBdr>
                              <w:divsChild>
                                <w:div w:id="349595617">
                                  <w:marLeft w:val="0"/>
                                  <w:marRight w:val="0"/>
                                  <w:marTop w:val="0"/>
                                  <w:marBottom w:val="0"/>
                                  <w:divBdr>
                                    <w:top w:val="none" w:sz="0" w:space="0" w:color="auto"/>
                                    <w:left w:val="none" w:sz="0" w:space="0" w:color="auto"/>
                                    <w:bottom w:val="none" w:sz="0" w:space="0" w:color="auto"/>
                                    <w:right w:val="none" w:sz="0" w:space="0" w:color="auto"/>
                                  </w:divBdr>
                                  <w:divsChild>
                                    <w:div w:id="349580134">
                                      <w:marLeft w:val="0"/>
                                      <w:marRight w:val="3375"/>
                                      <w:marTop w:val="0"/>
                                      <w:marBottom w:val="0"/>
                                      <w:divBdr>
                                        <w:top w:val="none" w:sz="0" w:space="0" w:color="auto"/>
                                        <w:left w:val="none" w:sz="0" w:space="0" w:color="auto"/>
                                        <w:bottom w:val="none" w:sz="0" w:space="0" w:color="auto"/>
                                        <w:right w:val="none" w:sz="0" w:space="0" w:color="auto"/>
                                      </w:divBdr>
                                      <w:divsChild>
                                        <w:div w:id="349601973">
                                          <w:marLeft w:val="0"/>
                                          <w:marRight w:val="0"/>
                                          <w:marTop w:val="0"/>
                                          <w:marBottom w:val="0"/>
                                          <w:divBdr>
                                            <w:top w:val="none" w:sz="0" w:space="0" w:color="auto"/>
                                            <w:left w:val="none" w:sz="0" w:space="0" w:color="auto"/>
                                            <w:bottom w:val="none" w:sz="0" w:space="0" w:color="auto"/>
                                            <w:right w:val="none" w:sz="0" w:space="0" w:color="auto"/>
                                          </w:divBdr>
                                          <w:divsChild>
                                            <w:div w:id="3495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89">
                                  <w:marLeft w:val="0"/>
                                  <w:marRight w:val="0"/>
                                  <w:marTop w:val="0"/>
                                  <w:marBottom w:val="0"/>
                                  <w:divBdr>
                                    <w:top w:val="none" w:sz="0" w:space="0" w:color="auto"/>
                                    <w:left w:val="none" w:sz="0" w:space="0" w:color="auto"/>
                                    <w:bottom w:val="none" w:sz="0" w:space="0" w:color="auto"/>
                                    <w:right w:val="none" w:sz="0" w:space="0" w:color="auto"/>
                                  </w:divBdr>
                                  <w:divsChild>
                                    <w:div w:id="349599656">
                                      <w:marLeft w:val="0"/>
                                      <w:marRight w:val="0"/>
                                      <w:marTop w:val="0"/>
                                      <w:marBottom w:val="0"/>
                                      <w:divBdr>
                                        <w:top w:val="none" w:sz="0" w:space="0" w:color="auto"/>
                                        <w:left w:val="none" w:sz="0" w:space="0" w:color="auto"/>
                                        <w:bottom w:val="none" w:sz="0" w:space="0" w:color="auto"/>
                                        <w:right w:val="none" w:sz="0" w:space="0" w:color="auto"/>
                                      </w:divBdr>
                                      <w:divsChild>
                                        <w:div w:id="349576764">
                                          <w:marLeft w:val="0"/>
                                          <w:marRight w:val="0"/>
                                          <w:marTop w:val="0"/>
                                          <w:marBottom w:val="0"/>
                                          <w:divBdr>
                                            <w:top w:val="none" w:sz="0" w:space="0" w:color="auto"/>
                                            <w:left w:val="none" w:sz="0" w:space="0" w:color="auto"/>
                                            <w:bottom w:val="none" w:sz="0" w:space="0" w:color="auto"/>
                                            <w:right w:val="none" w:sz="0" w:space="0" w:color="auto"/>
                                          </w:divBdr>
                                        </w:div>
                                        <w:div w:id="3495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778">
                              <w:marLeft w:val="-900"/>
                              <w:marRight w:val="-1650"/>
                              <w:marTop w:val="375"/>
                              <w:marBottom w:val="0"/>
                              <w:divBdr>
                                <w:top w:val="none" w:sz="0" w:space="0" w:color="auto"/>
                                <w:left w:val="none" w:sz="0" w:space="0" w:color="auto"/>
                                <w:bottom w:val="none" w:sz="0" w:space="0" w:color="auto"/>
                                <w:right w:val="none" w:sz="0" w:space="0" w:color="auto"/>
                              </w:divBdr>
                              <w:divsChild>
                                <w:div w:id="349598826">
                                  <w:marLeft w:val="0"/>
                                  <w:marRight w:val="0"/>
                                  <w:marTop w:val="0"/>
                                  <w:marBottom w:val="0"/>
                                  <w:divBdr>
                                    <w:top w:val="none" w:sz="0" w:space="0" w:color="auto"/>
                                    <w:left w:val="none" w:sz="0" w:space="0" w:color="auto"/>
                                    <w:bottom w:val="none" w:sz="0" w:space="0" w:color="auto"/>
                                    <w:right w:val="none" w:sz="0" w:space="0" w:color="auto"/>
                                  </w:divBdr>
                                  <w:divsChild>
                                    <w:div w:id="349571333">
                                      <w:marLeft w:val="0"/>
                                      <w:marRight w:val="0"/>
                                      <w:marTop w:val="0"/>
                                      <w:marBottom w:val="0"/>
                                      <w:divBdr>
                                        <w:top w:val="none" w:sz="0" w:space="0" w:color="auto"/>
                                        <w:left w:val="none" w:sz="0" w:space="0" w:color="auto"/>
                                        <w:bottom w:val="none" w:sz="0" w:space="0" w:color="auto"/>
                                        <w:right w:val="none" w:sz="0" w:space="0" w:color="auto"/>
                                      </w:divBdr>
                                      <w:divsChild>
                                        <w:div w:id="349589859">
                                          <w:marLeft w:val="0"/>
                                          <w:marRight w:val="0"/>
                                          <w:marTop w:val="0"/>
                                          <w:marBottom w:val="0"/>
                                          <w:divBdr>
                                            <w:top w:val="none" w:sz="0" w:space="0" w:color="auto"/>
                                            <w:left w:val="none" w:sz="0" w:space="0" w:color="auto"/>
                                            <w:bottom w:val="none" w:sz="0" w:space="0" w:color="auto"/>
                                            <w:right w:val="none" w:sz="0" w:space="0" w:color="auto"/>
                                          </w:divBdr>
                                          <w:divsChild>
                                            <w:div w:id="3495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5">
                                      <w:marLeft w:val="0"/>
                                      <w:marRight w:val="0"/>
                                      <w:marTop w:val="0"/>
                                      <w:marBottom w:val="0"/>
                                      <w:divBdr>
                                        <w:top w:val="none" w:sz="0" w:space="0" w:color="auto"/>
                                        <w:left w:val="none" w:sz="0" w:space="0" w:color="auto"/>
                                        <w:bottom w:val="none" w:sz="0" w:space="0" w:color="auto"/>
                                        <w:right w:val="none" w:sz="0" w:space="0" w:color="auto"/>
                                      </w:divBdr>
                                      <w:divsChild>
                                        <w:div w:id="349600089">
                                          <w:marLeft w:val="0"/>
                                          <w:marRight w:val="0"/>
                                          <w:marTop w:val="0"/>
                                          <w:marBottom w:val="0"/>
                                          <w:divBdr>
                                            <w:top w:val="none" w:sz="0" w:space="0" w:color="auto"/>
                                            <w:left w:val="none" w:sz="0" w:space="0" w:color="auto"/>
                                            <w:bottom w:val="none" w:sz="0" w:space="0" w:color="auto"/>
                                            <w:right w:val="none" w:sz="0" w:space="0" w:color="auto"/>
                                          </w:divBdr>
                                          <w:divsChild>
                                            <w:div w:id="349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84">
                                      <w:marLeft w:val="0"/>
                                      <w:marRight w:val="0"/>
                                      <w:marTop w:val="0"/>
                                      <w:marBottom w:val="0"/>
                                      <w:divBdr>
                                        <w:top w:val="none" w:sz="0" w:space="0" w:color="auto"/>
                                        <w:left w:val="none" w:sz="0" w:space="0" w:color="auto"/>
                                        <w:bottom w:val="none" w:sz="0" w:space="0" w:color="auto"/>
                                        <w:right w:val="none" w:sz="0" w:space="0" w:color="auto"/>
                                      </w:divBdr>
                                      <w:divsChild>
                                        <w:div w:id="349571896">
                                          <w:marLeft w:val="0"/>
                                          <w:marRight w:val="0"/>
                                          <w:marTop w:val="0"/>
                                          <w:marBottom w:val="0"/>
                                          <w:divBdr>
                                            <w:top w:val="none" w:sz="0" w:space="0" w:color="auto"/>
                                            <w:left w:val="none" w:sz="0" w:space="0" w:color="auto"/>
                                            <w:bottom w:val="none" w:sz="0" w:space="0" w:color="auto"/>
                                            <w:right w:val="none" w:sz="0" w:space="0" w:color="auto"/>
                                          </w:divBdr>
                                          <w:divsChild>
                                            <w:div w:id="3495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83">
                                      <w:marLeft w:val="0"/>
                                      <w:marRight w:val="0"/>
                                      <w:marTop w:val="0"/>
                                      <w:marBottom w:val="0"/>
                                      <w:divBdr>
                                        <w:top w:val="none" w:sz="0" w:space="0" w:color="auto"/>
                                        <w:left w:val="none" w:sz="0" w:space="0" w:color="auto"/>
                                        <w:bottom w:val="none" w:sz="0" w:space="0" w:color="auto"/>
                                        <w:right w:val="none" w:sz="0" w:space="0" w:color="auto"/>
                                      </w:divBdr>
                                      <w:divsChild>
                                        <w:div w:id="349580740">
                                          <w:marLeft w:val="0"/>
                                          <w:marRight w:val="0"/>
                                          <w:marTop w:val="0"/>
                                          <w:marBottom w:val="0"/>
                                          <w:divBdr>
                                            <w:top w:val="none" w:sz="0" w:space="0" w:color="auto"/>
                                            <w:left w:val="none" w:sz="0" w:space="0" w:color="auto"/>
                                            <w:bottom w:val="none" w:sz="0" w:space="0" w:color="auto"/>
                                            <w:right w:val="none" w:sz="0" w:space="0" w:color="auto"/>
                                          </w:divBdr>
                                          <w:divsChild>
                                            <w:div w:id="3495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95">
                                      <w:marLeft w:val="0"/>
                                      <w:marRight w:val="0"/>
                                      <w:marTop w:val="0"/>
                                      <w:marBottom w:val="0"/>
                                      <w:divBdr>
                                        <w:top w:val="none" w:sz="0" w:space="0" w:color="auto"/>
                                        <w:left w:val="none" w:sz="0" w:space="0" w:color="auto"/>
                                        <w:bottom w:val="none" w:sz="0" w:space="0" w:color="auto"/>
                                        <w:right w:val="none" w:sz="0" w:space="0" w:color="auto"/>
                                      </w:divBdr>
                                      <w:divsChild>
                                        <w:div w:id="349582643">
                                          <w:marLeft w:val="0"/>
                                          <w:marRight w:val="0"/>
                                          <w:marTop w:val="0"/>
                                          <w:marBottom w:val="0"/>
                                          <w:divBdr>
                                            <w:top w:val="none" w:sz="0" w:space="0" w:color="auto"/>
                                            <w:left w:val="none" w:sz="0" w:space="0" w:color="auto"/>
                                            <w:bottom w:val="none" w:sz="0" w:space="0" w:color="auto"/>
                                            <w:right w:val="none" w:sz="0" w:space="0" w:color="auto"/>
                                          </w:divBdr>
                                          <w:divsChild>
                                            <w:div w:id="3495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11">
                                      <w:marLeft w:val="0"/>
                                      <w:marRight w:val="0"/>
                                      <w:marTop w:val="0"/>
                                      <w:marBottom w:val="0"/>
                                      <w:divBdr>
                                        <w:top w:val="none" w:sz="0" w:space="0" w:color="auto"/>
                                        <w:left w:val="none" w:sz="0" w:space="0" w:color="auto"/>
                                        <w:bottom w:val="none" w:sz="0" w:space="0" w:color="auto"/>
                                        <w:right w:val="none" w:sz="0" w:space="0" w:color="auto"/>
                                      </w:divBdr>
                                      <w:divsChild>
                                        <w:div w:id="349582870">
                                          <w:marLeft w:val="0"/>
                                          <w:marRight w:val="0"/>
                                          <w:marTop w:val="0"/>
                                          <w:marBottom w:val="0"/>
                                          <w:divBdr>
                                            <w:top w:val="none" w:sz="0" w:space="0" w:color="auto"/>
                                            <w:left w:val="none" w:sz="0" w:space="0" w:color="auto"/>
                                            <w:bottom w:val="none" w:sz="0" w:space="0" w:color="auto"/>
                                            <w:right w:val="none" w:sz="0" w:space="0" w:color="auto"/>
                                          </w:divBdr>
                                          <w:divsChild>
                                            <w:div w:id="3495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62">
                                      <w:marLeft w:val="0"/>
                                      <w:marRight w:val="0"/>
                                      <w:marTop w:val="0"/>
                                      <w:marBottom w:val="0"/>
                                      <w:divBdr>
                                        <w:top w:val="none" w:sz="0" w:space="0" w:color="auto"/>
                                        <w:left w:val="none" w:sz="0" w:space="0" w:color="auto"/>
                                        <w:bottom w:val="none" w:sz="0" w:space="0" w:color="auto"/>
                                        <w:right w:val="none" w:sz="0" w:space="0" w:color="auto"/>
                                      </w:divBdr>
                                      <w:divsChild>
                                        <w:div w:id="349574113">
                                          <w:marLeft w:val="0"/>
                                          <w:marRight w:val="0"/>
                                          <w:marTop w:val="0"/>
                                          <w:marBottom w:val="0"/>
                                          <w:divBdr>
                                            <w:top w:val="none" w:sz="0" w:space="0" w:color="auto"/>
                                            <w:left w:val="none" w:sz="0" w:space="0" w:color="auto"/>
                                            <w:bottom w:val="none" w:sz="0" w:space="0" w:color="auto"/>
                                            <w:right w:val="none" w:sz="0" w:space="0" w:color="auto"/>
                                          </w:divBdr>
                                          <w:divsChild>
                                            <w:div w:id="3495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42">
                                      <w:marLeft w:val="0"/>
                                      <w:marRight w:val="0"/>
                                      <w:marTop w:val="0"/>
                                      <w:marBottom w:val="0"/>
                                      <w:divBdr>
                                        <w:top w:val="none" w:sz="0" w:space="0" w:color="auto"/>
                                        <w:left w:val="none" w:sz="0" w:space="0" w:color="auto"/>
                                        <w:bottom w:val="none" w:sz="0" w:space="0" w:color="auto"/>
                                        <w:right w:val="none" w:sz="0" w:space="0" w:color="auto"/>
                                      </w:divBdr>
                                      <w:divsChild>
                                        <w:div w:id="349584160">
                                          <w:marLeft w:val="0"/>
                                          <w:marRight w:val="0"/>
                                          <w:marTop w:val="0"/>
                                          <w:marBottom w:val="0"/>
                                          <w:divBdr>
                                            <w:top w:val="none" w:sz="0" w:space="0" w:color="auto"/>
                                            <w:left w:val="none" w:sz="0" w:space="0" w:color="auto"/>
                                            <w:bottom w:val="none" w:sz="0" w:space="0" w:color="auto"/>
                                            <w:right w:val="none" w:sz="0" w:space="0" w:color="auto"/>
                                          </w:divBdr>
                                          <w:divsChild>
                                            <w:div w:id="3496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54">
                                      <w:marLeft w:val="0"/>
                                      <w:marRight w:val="0"/>
                                      <w:marTop w:val="0"/>
                                      <w:marBottom w:val="0"/>
                                      <w:divBdr>
                                        <w:top w:val="none" w:sz="0" w:space="0" w:color="auto"/>
                                        <w:left w:val="none" w:sz="0" w:space="0" w:color="auto"/>
                                        <w:bottom w:val="none" w:sz="0" w:space="0" w:color="auto"/>
                                        <w:right w:val="none" w:sz="0" w:space="0" w:color="auto"/>
                                      </w:divBdr>
                                      <w:divsChild>
                                        <w:div w:id="349577362">
                                          <w:marLeft w:val="0"/>
                                          <w:marRight w:val="0"/>
                                          <w:marTop w:val="0"/>
                                          <w:marBottom w:val="0"/>
                                          <w:divBdr>
                                            <w:top w:val="none" w:sz="0" w:space="0" w:color="auto"/>
                                            <w:left w:val="none" w:sz="0" w:space="0" w:color="auto"/>
                                            <w:bottom w:val="none" w:sz="0" w:space="0" w:color="auto"/>
                                            <w:right w:val="none" w:sz="0" w:space="0" w:color="auto"/>
                                          </w:divBdr>
                                          <w:divsChild>
                                            <w:div w:id="3495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84">
                                      <w:marLeft w:val="0"/>
                                      <w:marRight w:val="0"/>
                                      <w:marTop w:val="0"/>
                                      <w:marBottom w:val="0"/>
                                      <w:divBdr>
                                        <w:top w:val="none" w:sz="0" w:space="0" w:color="auto"/>
                                        <w:left w:val="none" w:sz="0" w:space="0" w:color="auto"/>
                                        <w:bottom w:val="none" w:sz="0" w:space="0" w:color="auto"/>
                                        <w:right w:val="none" w:sz="0" w:space="0" w:color="auto"/>
                                      </w:divBdr>
                                      <w:divsChild>
                                        <w:div w:id="349580001">
                                          <w:marLeft w:val="0"/>
                                          <w:marRight w:val="0"/>
                                          <w:marTop w:val="0"/>
                                          <w:marBottom w:val="0"/>
                                          <w:divBdr>
                                            <w:top w:val="none" w:sz="0" w:space="0" w:color="auto"/>
                                            <w:left w:val="none" w:sz="0" w:space="0" w:color="auto"/>
                                            <w:bottom w:val="none" w:sz="0" w:space="0" w:color="auto"/>
                                            <w:right w:val="none" w:sz="0" w:space="0" w:color="auto"/>
                                          </w:divBdr>
                                          <w:divsChild>
                                            <w:div w:id="3495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5418">
          <w:marLeft w:val="0"/>
          <w:marRight w:val="0"/>
          <w:marTop w:val="0"/>
          <w:marBottom w:val="0"/>
          <w:divBdr>
            <w:top w:val="none" w:sz="0" w:space="0" w:color="auto"/>
            <w:left w:val="none" w:sz="0" w:space="0" w:color="auto"/>
            <w:bottom w:val="none" w:sz="0" w:space="0" w:color="auto"/>
            <w:right w:val="none" w:sz="0" w:space="0" w:color="auto"/>
          </w:divBdr>
          <w:divsChild>
            <w:div w:id="349595840">
              <w:marLeft w:val="0"/>
              <w:marRight w:val="0"/>
              <w:marTop w:val="0"/>
              <w:marBottom w:val="0"/>
              <w:divBdr>
                <w:top w:val="none" w:sz="0" w:space="0" w:color="auto"/>
                <w:left w:val="none" w:sz="0" w:space="0" w:color="auto"/>
                <w:bottom w:val="none" w:sz="0" w:space="0" w:color="auto"/>
                <w:right w:val="none" w:sz="0" w:space="0" w:color="auto"/>
              </w:divBdr>
              <w:divsChild>
                <w:div w:id="349598710">
                  <w:marLeft w:val="0"/>
                  <w:marRight w:val="0"/>
                  <w:marTop w:val="0"/>
                  <w:marBottom w:val="0"/>
                  <w:divBdr>
                    <w:top w:val="none" w:sz="0" w:space="0" w:color="auto"/>
                    <w:left w:val="none" w:sz="0" w:space="0" w:color="auto"/>
                    <w:bottom w:val="none" w:sz="0" w:space="0" w:color="auto"/>
                    <w:right w:val="none" w:sz="0" w:space="0" w:color="auto"/>
                  </w:divBdr>
                  <w:divsChild>
                    <w:div w:id="349595299">
                      <w:marLeft w:val="0"/>
                      <w:marRight w:val="0"/>
                      <w:marTop w:val="0"/>
                      <w:marBottom w:val="0"/>
                      <w:divBdr>
                        <w:top w:val="none" w:sz="0" w:space="0" w:color="auto"/>
                        <w:left w:val="none" w:sz="0" w:space="0" w:color="auto"/>
                        <w:bottom w:val="none" w:sz="0" w:space="0" w:color="auto"/>
                        <w:right w:val="none" w:sz="0" w:space="0" w:color="auto"/>
                      </w:divBdr>
                      <w:divsChild>
                        <w:div w:id="349574618">
                          <w:marLeft w:val="150"/>
                          <w:marRight w:val="0"/>
                          <w:marTop w:val="0"/>
                          <w:marBottom w:val="0"/>
                          <w:divBdr>
                            <w:top w:val="none" w:sz="0" w:space="0" w:color="auto"/>
                            <w:left w:val="none" w:sz="0" w:space="0" w:color="auto"/>
                            <w:bottom w:val="none" w:sz="0" w:space="0" w:color="auto"/>
                            <w:right w:val="none" w:sz="0" w:space="0" w:color="auto"/>
                          </w:divBdr>
                        </w:div>
                        <w:div w:id="349596498">
                          <w:marLeft w:val="0"/>
                          <w:marRight w:val="0"/>
                          <w:marTop w:val="0"/>
                          <w:marBottom w:val="0"/>
                          <w:divBdr>
                            <w:top w:val="none" w:sz="0" w:space="0" w:color="auto"/>
                            <w:left w:val="none" w:sz="0" w:space="0" w:color="auto"/>
                            <w:bottom w:val="none" w:sz="0" w:space="0" w:color="auto"/>
                            <w:right w:val="none" w:sz="0" w:space="0" w:color="auto"/>
                          </w:divBdr>
                          <w:divsChild>
                            <w:div w:id="349589187">
                              <w:marLeft w:val="0"/>
                              <w:marRight w:val="0"/>
                              <w:marTop w:val="0"/>
                              <w:marBottom w:val="0"/>
                              <w:divBdr>
                                <w:top w:val="none" w:sz="0" w:space="0" w:color="auto"/>
                                <w:left w:val="none" w:sz="0" w:space="0" w:color="auto"/>
                                <w:bottom w:val="none" w:sz="0" w:space="0" w:color="auto"/>
                                <w:right w:val="none" w:sz="0" w:space="0" w:color="auto"/>
                              </w:divBdr>
                              <w:divsChild>
                                <w:div w:id="34959777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057">
      <w:marLeft w:val="0"/>
      <w:marRight w:val="0"/>
      <w:marTop w:val="0"/>
      <w:marBottom w:val="0"/>
      <w:divBdr>
        <w:top w:val="none" w:sz="0" w:space="0" w:color="auto"/>
        <w:left w:val="none" w:sz="0" w:space="0" w:color="auto"/>
        <w:bottom w:val="none" w:sz="0" w:space="0" w:color="auto"/>
        <w:right w:val="none" w:sz="0" w:space="0" w:color="auto"/>
      </w:divBdr>
      <w:divsChild>
        <w:div w:id="349599295">
          <w:marLeft w:val="0"/>
          <w:marRight w:val="0"/>
          <w:marTop w:val="0"/>
          <w:marBottom w:val="0"/>
          <w:divBdr>
            <w:top w:val="none" w:sz="0" w:space="0" w:color="auto"/>
            <w:left w:val="none" w:sz="0" w:space="0" w:color="auto"/>
            <w:bottom w:val="none" w:sz="0" w:space="0" w:color="auto"/>
            <w:right w:val="none" w:sz="0" w:space="0" w:color="auto"/>
          </w:divBdr>
        </w:div>
        <w:div w:id="349599344">
          <w:marLeft w:val="0"/>
          <w:marRight w:val="0"/>
          <w:marTop w:val="0"/>
          <w:marBottom w:val="0"/>
          <w:divBdr>
            <w:top w:val="none" w:sz="0" w:space="0" w:color="auto"/>
            <w:left w:val="none" w:sz="0" w:space="0" w:color="auto"/>
            <w:bottom w:val="none" w:sz="0" w:space="0" w:color="auto"/>
            <w:right w:val="none" w:sz="0" w:space="0" w:color="auto"/>
          </w:divBdr>
        </w:div>
      </w:divsChild>
    </w:div>
    <w:div w:id="349582058">
      <w:marLeft w:val="0"/>
      <w:marRight w:val="0"/>
      <w:marTop w:val="0"/>
      <w:marBottom w:val="0"/>
      <w:divBdr>
        <w:top w:val="none" w:sz="0" w:space="0" w:color="auto"/>
        <w:left w:val="none" w:sz="0" w:space="0" w:color="auto"/>
        <w:bottom w:val="none" w:sz="0" w:space="0" w:color="auto"/>
        <w:right w:val="none" w:sz="0" w:space="0" w:color="auto"/>
      </w:divBdr>
      <w:divsChild>
        <w:div w:id="349576906">
          <w:marLeft w:val="0"/>
          <w:marRight w:val="0"/>
          <w:marTop w:val="0"/>
          <w:marBottom w:val="0"/>
          <w:divBdr>
            <w:top w:val="none" w:sz="0" w:space="0" w:color="auto"/>
            <w:left w:val="none" w:sz="0" w:space="0" w:color="auto"/>
            <w:bottom w:val="none" w:sz="0" w:space="0" w:color="auto"/>
            <w:right w:val="none" w:sz="0" w:space="0" w:color="auto"/>
          </w:divBdr>
        </w:div>
        <w:div w:id="349585006">
          <w:marLeft w:val="0"/>
          <w:marRight w:val="0"/>
          <w:marTop w:val="240"/>
          <w:marBottom w:val="0"/>
          <w:divBdr>
            <w:top w:val="none" w:sz="0" w:space="0" w:color="auto"/>
            <w:left w:val="none" w:sz="0" w:space="0" w:color="auto"/>
            <w:bottom w:val="none" w:sz="0" w:space="0" w:color="auto"/>
            <w:right w:val="none" w:sz="0" w:space="0" w:color="auto"/>
          </w:divBdr>
        </w:div>
        <w:div w:id="349601082">
          <w:marLeft w:val="0"/>
          <w:marRight w:val="0"/>
          <w:marTop w:val="0"/>
          <w:marBottom w:val="116"/>
          <w:divBdr>
            <w:top w:val="none" w:sz="0" w:space="0" w:color="auto"/>
            <w:left w:val="none" w:sz="0" w:space="0" w:color="auto"/>
            <w:bottom w:val="none" w:sz="0" w:space="0" w:color="auto"/>
            <w:right w:val="none" w:sz="0" w:space="0" w:color="auto"/>
          </w:divBdr>
        </w:div>
      </w:divsChild>
    </w:div>
    <w:div w:id="349582059">
      <w:marLeft w:val="0"/>
      <w:marRight w:val="0"/>
      <w:marTop w:val="0"/>
      <w:marBottom w:val="0"/>
      <w:divBdr>
        <w:top w:val="none" w:sz="0" w:space="0" w:color="auto"/>
        <w:left w:val="none" w:sz="0" w:space="0" w:color="auto"/>
        <w:bottom w:val="none" w:sz="0" w:space="0" w:color="auto"/>
        <w:right w:val="none" w:sz="0" w:space="0" w:color="auto"/>
      </w:divBdr>
      <w:divsChild>
        <w:div w:id="349572130">
          <w:marLeft w:val="0"/>
          <w:marRight w:val="0"/>
          <w:marTop w:val="0"/>
          <w:marBottom w:val="0"/>
          <w:divBdr>
            <w:top w:val="none" w:sz="0" w:space="0" w:color="auto"/>
            <w:left w:val="none" w:sz="0" w:space="0" w:color="auto"/>
            <w:bottom w:val="none" w:sz="0" w:space="0" w:color="auto"/>
            <w:right w:val="none" w:sz="0" w:space="0" w:color="auto"/>
          </w:divBdr>
          <w:divsChild>
            <w:div w:id="3495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60">
      <w:marLeft w:val="0"/>
      <w:marRight w:val="0"/>
      <w:marTop w:val="0"/>
      <w:marBottom w:val="0"/>
      <w:divBdr>
        <w:top w:val="none" w:sz="0" w:space="0" w:color="auto"/>
        <w:left w:val="none" w:sz="0" w:space="0" w:color="auto"/>
        <w:bottom w:val="none" w:sz="0" w:space="0" w:color="auto"/>
        <w:right w:val="none" w:sz="0" w:space="0" w:color="auto"/>
      </w:divBdr>
      <w:divsChild>
        <w:div w:id="349586761">
          <w:marLeft w:val="0"/>
          <w:marRight w:val="0"/>
          <w:marTop w:val="0"/>
          <w:marBottom w:val="0"/>
          <w:divBdr>
            <w:top w:val="none" w:sz="0" w:space="0" w:color="auto"/>
            <w:left w:val="none" w:sz="0" w:space="0" w:color="auto"/>
            <w:bottom w:val="none" w:sz="0" w:space="0" w:color="auto"/>
            <w:right w:val="none" w:sz="0" w:space="0" w:color="auto"/>
          </w:divBdr>
          <w:divsChild>
            <w:div w:id="349589122">
              <w:marLeft w:val="0"/>
              <w:marRight w:val="0"/>
              <w:marTop w:val="0"/>
              <w:marBottom w:val="184"/>
              <w:divBdr>
                <w:top w:val="none" w:sz="0" w:space="0" w:color="auto"/>
                <w:left w:val="none" w:sz="0" w:space="0" w:color="auto"/>
                <w:bottom w:val="none" w:sz="0" w:space="0" w:color="auto"/>
                <w:right w:val="none" w:sz="0" w:space="0" w:color="auto"/>
              </w:divBdr>
              <w:divsChild>
                <w:div w:id="349571927">
                  <w:marLeft w:val="253"/>
                  <w:marRight w:val="0"/>
                  <w:marTop w:val="0"/>
                  <w:marBottom w:val="0"/>
                  <w:divBdr>
                    <w:top w:val="none" w:sz="0" w:space="0" w:color="auto"/>
                    <w:left w:val="none" w:sz="0" w:space="0" w:color="auto"/>
                    <w:bottom w:val="none" w:sz="0" w:space="0" w:color="auto"/>
                    <w:right w:val="none" w:sz="0" w:space="0" w:color="auto"/>
                  </w:divBdr>
                </w:div>
                <w:div w:id="349575295">
                  <w:marLeft w:val="0"/>
                  <w:marRight w:val="0"/>
                  <w:marTop w:val="0"/>
                  <w:marBottom w:val="0"/>
                  <w:divBdr>
                    <w:top w:val="none" w:sz="0" w:space="0" w:color="auto"/>
                    <w:left w:val="none" w:sz="0" w:space="0" w:color="auto"/>
                    <w:bottom w:val="none" w:sz="0" w:space="0" w:color="auto"/>
                    <w:right w:val="none" w:sz="0" w:space="0" w:color="auto"/>
                  </w:divBdr>
                  <w:divsChild>
                    <w:div w:id="349582980">
                      <w:marLeft w:val="0"/>
                      <w:marRight w:val="23"/>
                      <w:marTop w:val="0"/>
                      <w:marBottom w:val="0"/>
                      <w:divBdr>
                        <w:top w:val="none" w:sz="0" w:space="0" w:color="auto"/>
                        <w:left w:val="none" w:sz="0" w:space="0" w:color="auto"/>
                        <w:bottom w:val="none" w:sz="0" w:space="0" w:color="auto"/>
                        <w:right w:val="none" w:sz="0" w:space="0" w:color="auto"/>
                      </w:divBdr>
                    </w:div>
                    <w:div w:id="349589257">
                      <w:marLeft w:val="0"/>
                      <w:marRight w:val="23"/>
                      <w:marTop w:val="0"/>
                      <w:marBottom w:val="0"/>
                      <w:divBdr>
                        <w:top w:val="none" w:sz="0" w:space="0" w:color="auto"/>
                        <w:left w:val="none" w:sz="0" w:space="0" w:color="auto"/>
                        <w:bottom w:val="none" w:sz="0" w:space="0" w:color="auto"/>
                        <w:right w:val="none" w:sz="0" w:space="0" w:color="auto"/>
                      </w:divBdr>
                    </w:div>
                  </w:divsChild>
                </w:div>
                <w:div w:id="3495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24">
          <w:marLeft w:val="0"/>
          <w:marRight w:val="0"/>
          <w:marTop w:val="242"/>
          <w:marBottom w:val="0"/>
          <w:divBdr>
            <w:top w:val="none" w:sz="0" w:space="0" w:color="auto"/>
            <w:left w:val="none" w:sz="0" w:space="0" w:color="auto"/>
            <w:bottom w:val="none" w:sz="0" w:space="0" w:color="auto"/>
            <w:right w:val="none" w:sz="0" w:space="0" w:color="auto"/>
          </w:divBdr>
          <w:divsChild>
            <w:div w:id="349578815">
              <w:marLeft w:val="0"/>
              <w:marRight w:val="0"/>
              <w:marTop w:val="0"/>
              <w:marBottom w:val="0"/>
              <w:divBdr>
                <w:top w:val="none" w:sz="0" w:space="0" w:color="auto"/>
                <w:left w:val="none" w:sz="0" w:space="0" w:color="auto"/>
                <w:bottom w:val="none" w:sz="0" w:space="0" w:color="auto"/>
                <w:right w:val="none" w:sz="0" w:space="0" w:color="auto"/>
              </w:divBdr>
            </w:div>
            <w:div w:id="3495833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2061">
      <w:marLeft w:val="0"/>
      <w:marRight w:val="0"/>
      <w:marTop w:val="0"/>
      <w:marBottom w:val="0"/>
      <w:divBdr>
        <w:top w:val="none" w:sz="0" w:space="0" w:color="auto"/>
        <w:left w:val="none" w:sz="0" w:space="0" w:color="auto"/>
        <w:bottom w:val="none" w:sz="0" w:space="0" w:color="auto"/>
        <w:right w:val="none" w:sz="0" w:space="0" w:color="auto"/>
      </w:divBdr>
    </w:div>
    <w:div w:id="349582062">
      <w:marLeft w:val="0"/>
      <w:marRight w:val="0"/>
      <w:marTop w:val="0"/>
      <w:marBottom w:val="0"/>
      <w:divBdr>
        <w:top w:val="none" w:sz="0" w:space="0" w:color="auto"/>
        <w:left w:val="none" w:sz="0" w:space="0" w:color="auto"/>
        <w:bottom w:val="none" w:sz="0" w:space="0" w:color="auto"/>
        <w:right w:val="none" w:sz="0" w:space="0" w:color="auto"/>
      </w:divBdr>
      <w:divsChild>
        <w:div w:id="349573260">
          <w:marLeft w:val="0"/>
          <w:marRight w:val="0"/>
          <w:marTop w:val="0"/>
          <w:marBottom w:val="0"/>
          <w:divBdr>
            <w:top w:val="none" w:sz="0" w:space="0" w:color="auto"/>
            <w:left w:val="none" w:sz="0" w:space="0" w:color="auto"/>
            <w:bottom w:val="none" w:sz="0" w:space="0" w:color="auto"/>
            <w:right w:val="none" w:sz="0" w:space="0" w:color="auto"/>
          </w:divBdr>
        </w:div>
        <w:div w:id="349580223">
          <w:marLeft w:val="0"/>
          <w:marRight w:val="0"/>
          <w:marTop w:val="0"/>
          <w:marBottom w:val="0"/>
          <w:divBdr>
            <w:top w:val="none" w:sz="0" w:space="0" w:color="auto"/>
            <w:left w:val="none" w:sz="0" w:space="0" w:color="auto"/>
            <w:bottom w:val="none" w:sz="0" w:space="0" w:color="auto"/>
            <w:right w:val="none" w:sz="0" w:space="0" w:color="auto"/>
          </w:divBdr>
        </w:div>
      </w:divsChild>
    </w:div>
    <w:div w:id="349582069">
      <w:marLeft w:val="0"/>
      <w:marRight w:val="0"/>
      <w:marTop w:val="0"/>
      <w:marBottom w:val="0"/>
      <w:divBdr>
        <w:top w:val="none" w:sz="0" w:space="0" w:color="auto"/>
        <w:left w:val="none" w:sz="0" w:space="0" w:color="auto"/>
        <w:bottom w:val="none" w:sz="0" w:space="0" w:color="auto"/>
        <w:right w:val="none" w:sz="0" w:space="0" w:color="auto"/>
      </w:divBdr>
    </w:div>
    <w:div w:id="349582078">
      <w:marLeft w:val="0"/>
      <w:marRight w:val="0"/>
      <w:marTop w:val="0"/>
      <w:marBottom w:val="0"/>
      <w:divBdr>
        <w:top w:val="none" w:sz="0" w:space="0" w:color="auto"/>
        <w:left w:val="none" w:sz="0" w:space="0" w:color="auto"/>
        <w:bottom w:val="none" w:sz="0" w:space="0" w:color="auto"/>
        <w:right w:val="none" w:sz="0" w:space="0" w:color="auto"/>
      </w:divBdr>
      <w:divsChild>
        <w:div w:id="349573550">
          <w:marLeft w:val="0"/>
          <w:marRight w:val="0"/>
          <w:marTop w:val="0"/>
          <w:marBottom w:val="0"/>
          <w:divBdr>
            <w:top w:val="none" w:sz="0" w:space="0" w:color="auto"/>
            <w:left w:val="none" w:sz="0" w:space="0" w:color="auto"/>
            <w:bottom w:val="none" w:sz="0" w:space="0" w:color="auto"/>
            <w:right w:val="none" w:sz="0" w:space="0" w:color="auto"/>
          </w:divBdr>
        </w:div>
      </w:divsChild>
    </w:div>
    <w:div w:id="349582079">
      <w:marLeft w:val="0"/>
      <w:marRight w:val="0"/>
      <w:marTop w:val="0"/>
      <w:marBottom w:val="0"/>
      <w:divBdr>
        <w:top w:val="none" w:sz="0" w:space="0" w:color="auto"/>
        <w:left w:val="none" w:sz="0" w:space="0" w:color="auto"/>
        <w:bottom w:val="none" w:sz="0" w:space="0" w:color="auto"/>
        <w:right w:val="none" w:sz="0" w:space="0" w:color="auto"/>
      </w:divBdr>
    </w:div>
    <w:div w:id="349582084">
      <w:marLeft w:val="0"/>
      <w:marRight w:val="0"/>
      <w:marTop w:val="0"/>
      <w:marBottom w:val="0"/>
      <w:divBdr>
        <w:top w:val="none" w:sz="0" w:space="0" w:color="auto"/>
        <w:left w:val="none" w:sz="0" w:space="0" w:color="auto"/>
        <w:bottom w:val="none" w:sz="0" w:space="0" w:color="auto"/>
        <w:right w:val="none" w:sz="0" w:space="0" w:color="auto"/>
      </w:divBdr>
    </w:div>
    <w:div w:id="349582086">
      <w:marLeft w:val="0"/>
      <w:marRight w:val="0"/>
      <w:marTop w:val="0"/>
      <w:marBottom w:val="0"/>
      <w:divBdr>
        <w:top w:val="none" w:sz="0" w:space="0" w:color="auto"/>
        <w:left w:val="none" w:sz="0" w:space="0" w:color="auto"/>
        <w:bottom w:val="none" w:sz="0" w:space="0" w:color="auto"/>
        <w:right w:val="none" w:sz="0" w:space="0" w:color="auto"/>
      </w:divBdr>
    </w:div>
    <w:div w:id="349582087">
      <w:marLeft w:val="0"/>
      <w:marRight w:val="0"/>
      <w:marTop w:val="0"/>
      <w:marBottom w:val="0"/>
      <w:divBdr>
        <w:top w:val="none" w:sz="0" w:space="0" w:color="auto"/>
        <w:left w:val="none" w:sz="0" w:space="0" w:color="auto"/>
        <w:bottom w:val="none" w:sz="0" w:space="0" w:color="auto"/>
        <w:right w:val="none" w:sz="0" w:space="0" w:color="auto"/>
      </w:divBdr>
    </w:div>
    <w:div w:id="349582093">
      <w:marLeft w:val="0"/>
      <w:marRight w:val="0"/>
      <w:marTop w:val="0"/>
      <w:marBottom w:val="0"/>
      <w:divBdr>
        <w:top w:val="none" w:sz="0" w:space="0" w:color="auto"/>
        <w:left w:val="none" w:sz="0" w:space="0" w:color="auto"/>
        <w:bottom w:val="none" w:sz="0" w:space="0" w:color="auto"/>
        <w:right w:val="none" w:sz="0" w:space="0" w:color="auto"/>
      </w:divBdr>
      <w:divsChild>
        <w:div w:id="349573864">
          <w:marLeft w:val="0"/>
          <w:marRight w:val="0"/>
          <w:marTop w:val="0"/>
          <w:marBottom w:val="475"/>
          <w:divBdr>
            <w:top w:val="none" w:sz="0" w:space="0" w:color="auto"/>
            <w:left w:val="none" w:sz="0" w:space="0" w:color="auto"/>
            <w:bottom w:val="none" w:sz="0" w:space="0" w:color="auto"/>
            <w:right w:val="none" w:sz="0" w:space="0" w:color="auto"/>
          </w:divBdr>
          <w:divsChild>
            <w:div w:id="349593970">
              <w:marLeft w:val="0"/>
              <w:marRight w:val="0"/>
              <w:marTop w:val="0"/>
              <w:marBottom w:val="0"/>
              <w:divBdr>
                <w:top w:val="single" w:sz="2" w:space="10" w:color="CCCCCC"/>
                <w:left w:val="single" w:sz="6" w:space="10" w:color="CCCCCC"/>
                <w:bottom w:val="single" w:sz="6" w:space="3" w:color="CCCCCC"/>
                <w:right w:val="single" w:sz="6" w:space="10" w:color="CCCCCC"/>
              </w:divBdr>
              <w:divsChild>
                <w:div w:id="3495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2">
          <w:marLeft w:val="0"/>
          <w:marRight w:val="0"/>
          <w:marTop w:val="136"/>
          <w:marBottom w:val="136"/>
          <w:divBdr>
            <w:top w:val="none" w:sz="0" w:space="0" w:color="auto"/>
            <w:left w:val="none" w:sz="0" w:space="0" w:color="auto"/>
            <w:bottom w:val="none" w:sz="0" w:space="0" w:color="auto"/>
            <w:right w:val="none" w:sz="0" w:space="0" w:color="auto"/>
          </w:divBdr>
        </w:div>
        <w:div w:id="349589125">
          <w:marLeft w:val="0"/>
          <w:marRight w:val="0"/>
          <w:marTop w:val="0"/>
          <w:marBottom w:val="0"/>
          <w:divBdr>
            <w:top w:val="none" w:sz="0" w:space="0" w:color="auto"/>
            <w:left w:val="none" w:sz="0" w:space="0" w:color="auto"/>
            <w:bottom w:val="none" w:sz="0" w:space="0" w:color="auto"/>
            <w:right w:val="none" w:sz="0" w:space="0" w:color="auto"/>
          </w:divBdr>
          <w:divsChild>
            <w:div w:id="349598149">
              <w:marLeft w:val="0"/>
              <w:marRight w:val="0"/>
              <w:marTop w:val="0"/>
              <w:marBottom w:val="475"/>
              <w:divBdr>
                <w:top w:val="none" w:sz="0" w:space="0" w:color="auto"/>
                <w:left w:val="none" w:sz="0" w:space="0" w:color="auto"/>
                <w:bottom w:val="none" w:sz="0" w:space="0" w:color="auto"/>
                <w:right w:val="none" w:sz="0" w:space="0" w:color="auto"/>
              </w:divBdr>
              <w:divsChild>
                <w:div w:id="349571115">
                  <w:marLeft w:val="0"/>
                  <w:marRight w:val="0"/>
                  <w:marTop w:val="0"/>
                  <w:marBottom w:val="0"/>
                  <w:divBdr>
                    <w:top w:val="none" w:sz="0" w:space="0" w:color="auto"/>
                    <w:left w:val="none" w:sz="0" w:space="0" w:color="auto"/>
                    <w:bottom w:val="none" w:sz="0" w:space="0" w:color="auto"/>
                    <w:right w:val="none" w:sz="0" w:space="0" w:color="auto"/>
                  </w:divBdr>
                  <w:divsChild>
                    <w:div w:id="349594561">
                      <w:marLeft w:val="0"/>
                      <w:marRight w:val="0"/>
                      <w:marTop w:val="0"/>
                      <w:marBottom w:val="0"/>
                      <w:divBdr>
                        <w:top w:val="none" w:sz="0" w:space="0" w:color="auto"/>
                        <w:left w:val="none" w:sz="0" w:space="0" w:color="auto"/>
                        <w:bottom w:val="none" w:sz="0" w:space="0" w:color="auto"/>
                        <w:right w:val="none" w:sz="0" w:space="0" w:color="auto"/>
                      </w:divBdr>
                      <w:divsChild>
                        <w:div w:id="349580650">
                          <w:marLeft w:val="0"/>
                          <w:marRight w:val="0"/>
                          <w:marTop w:val="0"/>
                          <w:marBottom w:val="0"/>
                          <w:divBdr>
                            <w:top w:val="none" w:sz="0" w:space="0" w:color="auto"/>
                            <w:left w:val="none" w:sz="0" w:space="0" w:color="auto"/>
                            <w:bottom w:val="none" w:sz="0" w:space="0" w:color="auto"/>
                            <w:right w:val="none" w:sz="0" w:space="0" w:color="auto"/>
                          </w:divBdr>
                        </w:div>
                        <w:div w:id="349581466">
                          <w:marLeft w:val="0"/>
                          <w:marRight w:val="0"/>
                          <w:marTop w:val="0"/>
                          <w:marBottom w:val="0"/>
                          <w:divBdr>
                            <w:top w:val="none" w:sz="0" w:space="0" w:color="auto"/>
                            <w:left w:val="none" w:sz="0" w:space="0" w:color="auto"/>
                            <w:bottom w:val="none" w:sz="0" w:space="0" w:color="auto"/>
                            <w:right w:val="none" w:sz="0" w:space="0" w:color="auto"/>
                          </w:divBdr>
                        </w:div>
                        <w:div w:id="349591399">
                          <w:marLeft w:val="0"/>
                          <w:marRight w:val="0"/>
                          <w:marTop w:val="0"/>
                          <w:marBottom w:val="0"/>
                          <w:divBdr>
                            <w:top w:val="none" w:sz="0" w:space="0" w:color="auto"/>
                            <w:left w:val="none" w:sz="0" w:space="0" w:color="auto"/>
                            <w:bottom w:val="none" w:sz="0" w:space="0" w:color="auto"/>
                            <w:right w:val="none" w:sz="0" w:space="0" w:color="auto"/>
                          </w:divBdr>
                          <w:divsChild>
                            <w:div w:id="349591281">
                              <w:marLeft w:val="0"/>
                              <w:marRight w:val="0"/>
                              <w:marTop w:val="0"/>
                              <w:marBottom w:val="0"/>
                              <w:divBdr>
                                <w:top w:val="none" w:sz="0" w:space="0" w:color="auto"/>
                                <w:left w:val="none" w:sz="0" w:space="0" w:color="auto"/>
                                <w:bottom w:val="none" w:sz="0" w:space="0" w:color="auto"/>
                                <w:right w:val="none" w:sz="0" w:space="0" w:color="auto"/>
                              </w:divBdr>
                              <w:divsChild>
                                <w:div w:id="3495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756">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 w:id="349595461">
          <w:marLeft w:val="0"/>
          <w:marRight w:val="0"/>
          <w:marTop w:val="0"/>
          <w:marBottom w:val="0"/>
          <w:divBdr>
            <w:top w:val="none" w:sz="0" w:space="0" w:color="auto"/>
            <w:left w:val="none" w:sz="0" w:space="0" w:color="auto"/>
            <w:bottom w:val="none" w:sz="0" w:space="0" w:color="auto"/>
            <w:right w:val="none" w:sz="0" w:space="0" w:color="auto"/>
          </w:divBdr>
        </w:div>
      </w:divsChild>
    </w:div>
    <w:div w:id="349582102">
      <w:marLeft w:val="0"/>
      <w:marRight w:val="0"/>
      <w:marTop w:val="0"/>
      <w:marBottom w:val="0"/>
      <w:divBdr>
        <w:top w:val="none" w:sz="0" w:space="0" w:color="auto"/>
        <w:left w:val="none" w:sz="0" w:space="0" w:color="auto"/>
        <w:bottom w:val="none" w:sz="0" w:space="0" w:color="auto"/>
        <w:right w:val="none" w:sz="0" w:space="0" w:color="auto"/>
      </w:divBdr>
    </w:div>
    <w:div w:id="349582105">
      <w:marLeft w:val="0"/>
      <w:marRight w:val="0"/>
      <w:marTop w:val="0"/>
      <w:marBottom w:val="0"/>
      <w:divBdr>
        <w:top w:val="none" w:sz="0" w:space="0" w:color="auto"/>
        <w:left w:val="none" w:sz="0" w:space="0" w:color="auto"/>
        <w:bottom w:val="none" w:sz="0" w:space="0" w:color="auto"/>
        <w:right w:val="none" w:sz="0" w:space="0" w:color="auto"/>
      </w:divBdr>
      <w:divsChild>
        <w:div w:id="349597448">
          <w:marLeft w:val="0"/>
          <w:marRight w:val="0"/>
          <w:marTop w:val="0"/>
          <w:marBottom w:val="0"/>
          <w:divBdr>
            <w:top w:val="none" w:sz="0" w:space="0" w:color="auto"/>
            <w:left w:val="none" w:sz="0" w:space="0" w:color="auto"/>
            <w:bottom w:val="none" w:sz="0" w:space="0" w:color="auto"/>
            <w:right w:val="none" w:sz="0" w:space="0" w:color="auto"/>
          </w:divBdr>
        </w:div>
      </w:divsChild>
    </w:div>
    <w:div w:id="349582107">
      <w:marLeft w:val="0"/>
      <w:marRight w:val="0"/>
      <w:marTop w:val="0"/>
      <w:marBottom w:val="0"/>
      <w:divBdr>
        <w:top w:val="none" w:sz="0" w:space="0" w:color="auto"/>
        <w:left w:val="none" w:sz="0" w:space="0" w:color="auto"/>
        <w:bottom w:val="none" w:sz="0" w:space="0" w:color="auto"/>
        <w:right w:val="none" w:sz="0" w:space="0" w:color="auto"/>
      </w:divBdr>
      <w:divsChild>
        <w:div w:id="349577621">
          <w:marLeft w:val="0"/>
          <w:marRight w:val="0"/>
          <w:marTop w:val="75"/>
          <w:marBottom w:val="225"/>
          <w:divBdr>
            <w:top w:val="none" w:sz="0" w:space="0" w:color="auto"/>
            <w:left w:val="none" w:sz="0" w:space="0" w:color="auto"/>
            <w:bottom w:val="none" w:sz="0" w:space="0" w:color="auto"/>
            <w:right w:val="none" w:sz="0" w:space="0" w:color="auto"/>
          </w:divBdr>
        </w:div>
        <w:div w:id="349588919">
          <w:marLeft w:val="0"/>
          <w:marRight w:val="0"/>
          <w:marTop w:val="105"/>
          <w:marBottom w:val="255"/>
          <w:divBdr>
            <w:top w:val="none" w:sz="0" w:space="0" w:color="auto"/>
            <w:left w:val="none" w:sz="0" w:space="0" w:color="auto"/>
            <w:bottom w:val="none" w:sz="0" w:space="0" w:color="auto"/>
            <w:right w:val="none" w:sz="0" w:space="0" w:color="auto"/>
          </w:divBdr>
        </w:div>
      </w:divsChild>
    </w:div>
    <w:div w:id="349582108">
      <w:marLeft w:val="0"/>
      <w:marRight w:val="0"/>
      <w:marTop w:val="0"/>
      <w:marBottom w:val="0"/>
      <w:divBdr>
        <w:top w:val="none" w:sz="0" w:space="0" w:color="auto"/>
        <w:left w:val="none" w:sz="0" w:space="0" w:color="auto"/>
        <w:bottom w:val="none" w:sz="0" w:space="0" w:color="auto"/>
        <w:right w:val="none" w:sz="0" w:space="0" w:color="auto"/>
      </w:divBdr>
    </w:div>
    <w:div w:id="349582110">
      <w:marLeft w:val="0"/>
      <w:marRight w:val="0"/>
      <w:marTop w:val="0"/>
      <w:marBottom w:val="0"/>
      <w:divBdr>
        <w:top w:val="none" w:sz="0" w:space="0" w:color="auto"/>
        <w:left w:val="none" w:sz="0" w:space="0" w:color="auto"/>
        <w:bottom w:val="none" w:sz="0" w:space="0" w:color="auto"/>
        <w:right w:val="none" w:sz="0" w:space="0" w:color="auto"/>
      </w:divBdr>
      <w:divsChild>
        <w:div w:id="349571740">
          <w:marLeft w:val="0"/>
          <w:marRight w:val="0"/>
          <w:marTop w:val="0"/>
          <w:marBottom w:val="0"/>
          <w:divBdr>
            <w:top w:val="none" w:sz="0" w:space="0" w:color="auto"/>
            <w:left w:val="none" w:sz="0" w:space="0" w:color="auto"/>
            <w:bottom w:val="none" w:sz="0" w:space="0" w:color="auto"/>
            <w:right w:val="none" w:sz="0" w:space="0" w:color="auto"/>
          </w:divBdr>
        </w:div>
        <w:div w:id="349571761">
          <w:marLeft w:val="0"/>
          <w:marRight w:val="0"/>
          <w:marTop w:val="0"/>
          <w:marBottom w:val="0"/>
          <w:divBdr>
            <w:top w:val="none" w:sz="0" w:space="0" w:color="auto"/>
            <w:left w:val="none" w:sz="0" w:space="0" w:color="auto"/>
            <w:bottom w:val="none" w:sz="0" w:space="0" w:color="auto"/>
            <w:right w:val="none" w:sz="0" w:space="0" w:color="auto"/>
          </w:divBdr>
          <w:divsChild>
            <w:div w:id="349594596">
              <w:marLeft w:val="0"/>
              <w:marRight w:val="0"/>
              <w:marTop w:val="0"/>
              <w:marBottom w:val="0"/>
              <w:divBdr>
                <w:top w:val="none" w:sz="0" w:space="0" w:color="auto"/>
                <w:left w:val="none" w:sz="0" w:space="0" w:color="auto"/>
                <w:bottom w:val="none" w:sz="0" w:space="0" w:color="auto"/>
                <w:right w:val="none" w:sz="0" w:space="0" w:color="auto"/>
              </w:divBdr>
            </w:div>
          </w:divsChild>
        </w:div>
        <w:div w:id="349577924">
          <w:marLeft w:val="0"/>
          <w:marRight w:val="0"/>
          <w:marTop w:val="0"/>
          <w:marBottom w:val="0"/>
          <w:divBdr>
            <w:top w:val="none" w:sz="0" w:space="0" w:color="auto"/>
            <w:left w:val="none" w:sz="0" w:space="0" w:color="auto"/>
            <w:bottom w:val="none" w:sz="0" w:space="0" w:color="auto"/>
            <w:right w:val="none" w:sz="0" w:space="0" w:color="auto"/>
          </w:divBdr>
        </w:div>
        <w:div w:id="349580970">
          <w:marLeft w:val="0"/>
          <w:marRight w:val="0"/>
          <w:marTop w:val="0"/>
          <w:marBottom w:val="0"/>
          <w:divBdr>
            <w:top w:val="none" w:sz="0" w:space="0" w:color="auto"/>
            <w:left w:val="none" w:sz="0" w:space="0" w:color="auto"/>
            <w:bottom w:val="none" w:sz="0" w:space="0" w:color="auto"/>
            <w:right w:val="none" w:sz="0" w:space="0" w:color="auto"/>
          </w:divBdr>
        </w:div>
        <w:div w:id="349582217">
          <w:marLeft w:val="0"/>
          <w:marRight w:val="0"/>
          <w:marTop w:val="0"/>
          <w:marBottom w:val="0"/>
          <w:divBdr>
            <w:top w:val="none" w:sz="0" w:space="0" w:color="auto"/>
            <w:left w:val="none" w:sz="0" w:space="0" w:color="auto"/>
            <w:bottom w:val="none" w:sz="0" w:space="0" w:color="auto"/>
            <w:right w:val="none" w:sz="0" w:space="0" w:color="auto"/>
          </w:divBdr>
        </w:div>
        <w:div w:id="349583589">
          <w:marLeft w:val="0"/>
          <w:marRight w:val="0"/>
          <w:marTop w:val="0"/>
          <w:marBottom w:val="0"/>
          <w:divBdr>
            <w:top w:val="none" w:sz="0" w:space="0" w:color="auto"/>
            <w:left w:val="none" w:sz="0" w:space="0" w:color="auto"/>
            <w:bottom w:val="none" w:sz="0" w:space="0" w:color="auto"/>
            <w:right w:val="none" w:sz="0" w:space="0" w:color="auto"/>
          </w:divBdr>
        </w:div>
        <w:div w:id="349586525">
          <w:marLeft w:val="0"/>
          <w:marRight w:val="0"/>
          <w:marTop w:val="0"/>
          <w:marBottom w:val="0"/>
          <w:divBdr>
            <w:top w:val="none" w:sz="0" w:space="0" w:color="auto"/>
            <w:left w:val="none" w:sz="0" w:space="0" w:color="auto"/>
            <w:bottom w:val="none" w:sz="0" w:space="0" w:color="auto"/>
            <w:right w:val="none" w:sz="0" w:space="0" w:color="auto"/>
          </w:divBdr>
        </w:div>
        <w:div w:id="349587583">
          <w:marLeft w:val="0"/>
          <w:marRight w:val="0"/>
          <w:marTop w:val="0"/>
          <w:marBottom w:val="0"/>
          <w:divBdr>
            <w:top w:val="none" w:sz="0" w:space="0" w:color="auto"/>
            <w:left w:val="none" w:sz="0" w:space="0" w:color="auto"/>
            <w:bottom w:val="none" w:sz="0" w:space="0" w:color="auto"/>
            <w:right w:val="none" w:sz="0" w:space="0" w:color="auto"/>
          </w:divBdr>
        </w:div>
        <w:div w:id="349590914">
          <w:marLeft w:val="0"/>
          <w:marRight w:val="0"/>
          <w:marTop w:val="0"/>
          <w:marBottom w:val="0"/>
          <w:divBdr>
            <w:top w:val="none" w:sz="0" w:space="0" w:color="auto"/>
            <w:left w:val="none" w:sz="0" w:space="0" w:color="auto"/>
            <w:bottom w:val="none" w:sz="0" w:space="0" w:color="auto"/>
            <w:right w:val="none" w:sz="0" w:space="0" w:color="auto"/>
          </w:divBdr>
        </w:div>
        <w:div w:id="349595473">
          <w:marLeft w:val="0"/>
          <w:marRight w:val="0"/>
          <w:marTop w:val="0"/>
          <w:marBottom w:val="0"/>
          <w:divBdr>
            <w:top w:val="none" w:sz="0" w:space="0" w:color="auto"/>
            <w:left w:val="none" w:sz="0" w:space="0" w:color="auto"/>
            <w:bottom w:val="none" w:sz="0" w:space="0" w:color="auto"/>
            <w:right w:val="none" w:sz="0" w:space="0" w:color="auto"/>
          </w:divBdr>
        </w:div>
        <w:div w:id="349595740">
          <w:marLeft w:val="0"/>
          <w:marRight w:val="0"/>
          <w:marTop w:val="0"/>
          <w:marBottom w:val="0"/>
          <w:divBdr>
            <w:top w:val="none" w:sz="0" w:space="0" w:color="auto"/>
            <w:left w:val="none" w:sz="0" w:space="0" w:color="auto"/>
            <w:bottom w:val="none" w:sz="0" w:space="0" w:color="auto"/>
            <w:right w:val="none" w:sz="0" w:space="0" w:color="auto"/>
          </w:divBdr>
          <w:divsChild>
            <w:div w:id="349590103">
              <w:marLeft w:val="0"/>
              <w:marRight w:val="0"/>
              <w:marTop w:val="0"/>
              <w:marBottom w:val="0"/>
              <w:divBdr>
                <w:top w:val="none" w:sz="0" w:space="0" w:color="auto"/>
                <w:left w:val="none" w:sz="0" w:space="0" w:color="auto"/>
                <w:bottom w:val="none" w:sz="0" w:space="0" w:color="auto"/>
                <w:right w:val="none" w:sz="0" w:space="0" w:color="auto"/>
              </w:divBdr>
              <w:divsChild>
                <w:div w:id="3495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111">
      <w:marLeft w:val="0"/>
      <w:marRight w:val="0"/>
      <w:marTop w:val="0"/>
      <w:marBottom w:val="0"/>
      <w:divBdr>
        <w:top w:val="none" w:sz="0" w:space="0" w:color="auto"/>
        <w:left w:val="none" w:sz="0" w:space="0" w:color="auto"/>
        <w:bottom w:val="none" w:sz="0" w:space="0" w:color="auto"/>
        <w:right w:val="none" w:sz="0" w:space="0" w:color="auto"/>
      </w:divBdr>
    </w:div>
    <w:div w:id="349582112">
      <w:marLeft w:val="0"/>
      <w:marRight w:val="0"/>
      <w:marTop w:val="0"/>
      <w:marBottom w:val="0"/>
      <w:divBdr>
        <w:top w:val="none" w:sz="0" w:space="0" w:color="auto"/>
        <w:left w:val="none" w:sz="0" w:space="0" w:color="auto"/>
        <w:bottom w:val="none" w:sz="0" w:space="0" w:color="auto"/>
        <w:right w:val="none" w:sz="0" w:space="0" w:color="auto"/>
      </w:divBdr>
      <w:divsChild>
        <w:div w:id="349571183">
          <w:marLeft w:val="0"/>
          <w:marRight w:val="0"/>
          <w:marTop w:val="0"/>
          <w:marBottom w:val="0"/>
          <w:divBdr>
            <w:top w:val="none" w:sz="0" w:space="0" w:color="auto"/>
            <w:left w:val="none" w:sz="0" w:space="0" w:color="auto"/>
            <w:bottom w:val="none" w:sz="0" w:space="0" w:color="auto"/>
            <w:right w:val="none" w:sz="0" w:space="0" w:color="auto"/>
          </w:divBdr>
          <w:divsChild>
            <w:div w:id="349589699">
              <w:marLeft w:val="0"/>
              <w:marRight w:val="232"/>
              <w:marTop w:val="0"/>
              <w:marBottom w:val="209"/>
              <w:divBdr>
                <w:top w:val="none" w:sz="0" w:space="0" w:color="auto"/>
                <w:left w:val="none" w:sz="0" w:space="0" w:color="auto"/>
                <w:bottom w:val="none" w:sz="0" w:space="0" w:color="auto"/>
                <w:right w:val="none" w:sz="0" w:space="0" w:color="auto"/>
              </w:divBdr>
              <w:divsChild>
                <w:div w:id="349577071">
                  <w:marLeft w:val="0"/>
                  <w:marRight w:val="0"/>
                  <w:marTop w:val="58"/>
                  <w:marBottom w:val="58"/>
                  <w:divBdr>
                    <w:top w:val="none" w:sz="0" w:space="0" w:color="auto"/>
                    <w:left w:val="none" w:sz="0" w:space="0" w:color="auto"/>
                    <w:bottom w:val="none" w:sz="0" w:space="0" w:color="auto"/>
                    <w:right w:val="none" w:sz="0" w:space="0" w:color="auto"/>
                  </w:divBdr>
                  <w:divsChild>
                    <w:div w:id="349590084">
                      <w:marLeft w:val="0"/>
                      <w:marRight w:val="0"/>
                      <w:marTop w:val="0"/>
                      <w:marBottom w:val="0"/>
                      <w:divBdr>
                        <w:top w:val="none" w:sz="0" w:space="0" w:color="auto"/>
                        <w:left w:val="none" w:sz="0" w:space="0" w:color="auto"/>
                        <w:bottom w:val="none" w:sz="0" w:space="0" w:color="auto"/>
                        <w:right w:val="none" w:sz="0" w:space="0" w:color="auto"/>
                      </w:divBdr>
                    </w:div>
                    <w:div w:id="349597053">
                      <w:marLeft w:val="0"/>
                      <w:marRight w:val="0"/>
                      <w:marTop w:val="0"/>
                      <w:marBottom w:val="0"/>
                      <w:divBdr>
                        <w:top w:val="none" w:sz="0" w:space="0" w:color="auto"/>
                        <w:left w:val="none" w:sz="0" w:space="0" w:color="auto"/>
                        <w:bottom w:val="none" w:sz="0" w:space="0" w:color="auto"/>
                        <w:right w:val="none" w:sz="0" w:space="0" w:color="auto"/>
                      </w:divBdr>
                    </w:div>
                  </w:divsChild>
                </w:div>
                <w:div w:id="349582682">
                  <w:marLeft w:val="0"/>
                  <w:marRight w:val="0"/>
                  <w:marTop w:val="58"/>
                  <w:marBottom w:val="58"/>
                  <w:divBdr>
                    <w:top w:val="none" w:sz="0" w:space="0" w:color="auto"/>
                    <w:left w:val="none" w:sz="0" w:space="0" w:color="auto"/>
                    <w:bottom w:val="none" w:sz="0" w:space="0" w:color="auto"/>
                    <w:right w:val="none" w:sz="0" w:space="0" w:color="auto"/>
                  </w:divBdr>
                  <w:divsChild>
                    <w:div w:id="349586419">
                      <w:marLeft w:val="0"/>
                      <w:marRight w:val="0"/>
                      <w:marTop w:val="0"/>
                      <w:marBottom w:val="0"/>
                      <w:divBdr>
                        <w:top w:val="none" w:sz="0" w:space="0" w:color="auto"/>
                        <w:left w:val="none" w:sz="0" w:space="0" w:color="auto"/>
                        <w:bottom w:val="none" w:sz="0" w:space="0" w:color="auto"/>
                        <w:right w:val="none" w:sz="0" w:space="0" w:color="auto"/>
                      </w:divBdr>
                    </w:div>
                    <w:div w:id="349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8">
              <w:marLeft w:val="0"/>
              <w:marRight w:val="232"/>
              <w:marTop w:val="0"/>
              <w:marBottom w:val="209"/>
              <w:divBdr>
                <w:top w:val="none" w:sz="0" w:space="0" w:color="auto"/>
                <w:left w:val="none" w:sz="0" w:space="0" w:color="auto"/>
                <w:bottom w:val="none" w:sz="0" w:space="0" w:color="auto"/>
                <w:right w:val="none" w:sz="0" w:space="0" w:color="auto"/>
              </w:divBdr>
              <w:divsChild>
                <w:div w:id="349583213">
                  <w:marLeft w:val="0"/>
                  <w:marRight w:val="0"/>
                  <w:marTop w:val="58"/>
                  <w:marBottom w:val="58"/>
                  <w:divBdr>
                    <w:top w:val="none" w:sz="0" w:space="0" w:color="auto"/>
                    <w:left w:val="none" w:sz="0" w:space="0" w:color="auto"/>
                    <w:bottom w:val="none" w:sz="0" w:space="0" w:color="auto"/>
                    <w:right w:val="none" w:sz="0" w:space="0" w:color="auto"/>
                  </w:divBdr>
                  <w:divsChild>
                    <w:div w:id="349586044">
                      <w:marLeft w:val="0"/>
                      <w:marRight w:val="0"/>
                      <w:marTop w:val="0"/>
                      <w:marBottom w:val="0"/>
                      <w:divBdr>
                        <w:top w:val="none" w:sz="0" w:space="0" w:color="auto"/>
                        <w:left w:val="none" w:sz="0" w:space="0" w:color="auto"/>
                        <w:bottom w:val="none" w:sz="0" w:space="0" w:color="auto"/>
                        <w:right w:val="none" w:sz="0" w:space="0" w:color="auto"/>
                      </w:divBdr>
                    </w:div>
                    <w:div w:id="349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281">
          <w:marLeft w:val="0"/>
          <w:marRight w:val="0"/>
          <w:marTop w:val="0"/>
          <w:marBottom w:val="128"/>
          <w:divBdr>
            <w:top w:val="none" w:sz="0" w:space="0" w:color="auto"/>
            <w:left w:val="none" w:sz="0" w:space="0" w:color="auto"/>
            <w:bottom w:val="none" w:sz="0" w:space="0" w:color="auto"/>
            <w:right w:val="none" w:sz="0" w:space="0" w:color="auto"/>
          </w:divBdr>
        </w:div>
        <w:div w:id="349573663">
          <w:marLeft w:val="0"/>
          <w:marRight w:val="0"/>
          <w:marTop w:val="0"/>
          <w:marBottom w:val="0"/>
          <w:divBdr>
            <w:top w:val="none" w:sz="0" w:space="0" w:color="auto"/>
            <w:left w:val="none" w:sz="0" w:space="0" w:color="auto"/>
            <w:bottom w:val="none" w:sz="0" w:space="0" w:color="auto"/>
            <w:right w:val="none" w:sz="0" w:space="0" w:color="auto"/>
          </w:divBdr>
          <w:divsChild>
            <w:div w:id="349597220">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2114">
      <w:marLeft w:val="0"/>
      <w:marRight w:val="0"/>
      <w:marTop w:val="0"/>
      <w:marBottom w:val="0"/>
      <w:divBdr>
        <w:top w:val="none" w:sz="0" w:space="0" w:color="auto"/>
        <w:left w:val="none" w:sz="0" w:space="0" w:color="auto"/>
        <w:bottom w:val="none" w:sz="0" w:space="0" w:color="auto"/>
        <w:right w:val="none" w:sz="0" w:space="0" w:color="auto"/>
      </w:divBdr>
    </w:div>
    <w:div w:id="349582116">
      <w:marLeft w:val="0"/>
      <w:marRight w:val="0"/>
      <w:marTop w:val="0"/>
      <w:marBottom w:val="0"/>
      <w:divBdr>
        <w:top w:val="none" w:sz="0" w:space="0" w:color="auto"/>
        <w:left w:val="none" w:sz="0" w:space="0" w:color="auto"/>
        <w:bottom w:val="none" w:sz="0" w:space="0" w:color="auto"/>
        <w:right w:val="none" w:sz="0" w:space="0" w:color="auto"/>
      </w:divBdr>
    </w:div>
    <w:div w:id="349582117">
      <w:marLeft w:val="0"/>
      <w:marRight w:val="0"/>
      <w:marTop w:val="0"/>
      <w:marBottom w:val="0"/>
      <w:divBdr>
        <w:top w:val="none" w:sz="0" w:space="0" w:color="auto"/>
        <w:left w:val="none" w:sz="0" w:space="0" w:color="auto"/>
        <w:bottom w:val="none" w:sz="0" w:space="0" w:color="auto"/>
        <w:right w:val="none" w:sz="0" w:space="0" w:color="auto"/>
      </w:divBdr>
    </w:div>
    <w:div w:id="349582122">
      <w:marLeft w:val="0"/>
      <w:marRight w:val="0"/>
      <w:marTop w:val="0"/>
      <w:marBottom w:val="0"/>
      <w:divBdr>
        <w:top w:val="none" w:sz="0" w:space="0" w:color="auto"/>
        <w:left w:val="none" w:sz="0" w:space="0" w:color="auto"/>
        <w:bottom w:val="none" w:sz="0" w:space="0" w:color="auto"/>
        <w:right w:val="none" w:sz="0" w:space="0" w:color="auto"/>
      </w:divBdr>
      <w:divsChild>
        <w:div w:id="349577946">
          <w:marLeft w:val="0"/>
          <w:marRight w:val="0"/>
          <w:marTop w:val="120"/>
          <w:marBottom w:val="480"/>
          <w:divBdr>
            <w:top w:val="none" w:sz="0" w:space="0" w:color="auto"/>
            <w:left w:val="none" w:sz="0" w:space="0" w:color="auto"/>
            <w:bottom w:val="none" w:sz="0" w:space="0" w:color="auto"/>
            <w:right w:val="none" w:sz="0" w:space="0" w:color="auto"/>
          </w:divBdr>
          <w:divsChild>
            <w:div w:id="349595632">
              <w:marLeft w:val="0"/>
              <w:marRight w:val="0"/>
              <w:marTop w:val="120"/>
              <w:marBottom w:val="120"/>
              <w:divBdr>
                <w:top w:val="none" w:sz="0" w:space="0" w:color="auto"/>
                <w:left w:val="none" w:sz="0" w:space="0" w:color="auto"/>
                <w:bottom w:val="none" w:sz="0" w:space="0" w:color="auto"/>
                <w:right w:val="none" w:sz="0" w:space="0" w:color="auto"/>
              </w:divBdr>
              <w:divsChild>
                <w:div w:id="349578247">
                  <w:marLeft w:val="0"/>
                  <w:marRight w:val="0"/>
                  <w:marTop w:val="0"/>
                  <w:marBottom w:val="0"/>
                  <w:divBdr>
                    <w:top w:val="none" w:sz="0" w:space="0" w:color="auto"/>
                    <w:left w:val="none" w:sz="0" w:space="0" w:color="auto"/>
                    <w:bottom w:val="none" w:sz="0" w:space="0" w:color="auto"/>
                    <w:right w:val="none" w:sz="0" w:space="0" w:color="auto"/>
                  </w:divBdr>
                  <w:divsChild>
                    <w:div w:id="349574337">
                      <w:marLeft w:val="0"/>
                      <w:marRight w:val="0"/>
                      <w:marTop w:val="0"/>
                      <w:marBottom w:val="0"/>
                      <w:divBdr>
                        <w:top w:val="none" w:sz="0" w:space="0" w:color="auto"/>
                        <w:left w:val="none" w:sz="0" w:space="0" w:color="auto"/>
                        <w:bottom w:val="none" w:sz="0" w:space="0" w:color="auto"/>
                        <w:right w:val="none" w:sz="0" w:space="0" w:color="auto"/>
                      </w:divBdr>
                      <w:divsChild>
                        <w:div w:id="349588374">
                          <w:marLeft w:val="0"/>
                          <w:marRight w:val="12"/>
                          <w:marTop w:val="0"/>
                          <w:marBottom w:val="58"/>
                          <w:divBdr>
                            <w:top w:val="none" w:sz="0" w:space="0" w:color="auto"/>
                            <w:left w:val="none" w:sz="0" w:space="0" w:color="auto"/>
                            <w:bottom w:val="none" w:sz="0" w:space="0" w:color="auto"/>
                            <w:right w:val="none" w:sz="0" w:space="0" w:color="auto"/>
                          </w:divBdr>
                        </w:div>
                        <w:div w:id="349594108">
                          <w:marLeft w:val="0"/>
                          <w:marRight w:val="12"/>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 w:id="349582129">
      <w:marLeft w:val="0"/>
      <w:marRight w:val="0"/>
      <w:marTop w:val="0"/>
      <w:marBottom w:val="0"/>
      <w:divBdr>
        <w:top w:val="none" w:sz="0" w:space="0" w:color="auto"/>
        <w:left w:val="none" w:sz="0" w:space="0" w:color="auto"/>
        <w:bottom w:val="none" w:sz="0" w:space="0" w:color="auto"/>
        <w:right w:val="none" w:sz="0" w:space="0" w:color="auto"/>
      </w:divBdr>
    </w:div>
    <w:div w:id="349582130">
      <w:marLeft w:val="0"/>
      <w:marRight w:val="0"/>
      <w:marTop w:val="0"/>
      <w:marBottom w:val="0"/>
      <w:divBdr>
        <w:top w:val="none" w:sz="0" w:space="0" w:color="auto"/>
        <w:left w:val="none" w:sz="0" w:space="0" w:color="auto"/>
        <w:bottom w:val="none" w:sz="0" w:space="0" w:color="auto"/>
        <w:right w:val="none" w:sz="0" w:space="0" w:color="auto"/>
      </w:divBdr>
    </w:div>
    <w:div w:id="349582134">
      <w:marLeft w:val="0"/>
      <w:marRight w:val="0"/>
      <w:marTop w:val="0"/>
      <w:marBottom w:val="0"/>
      <w:divBdr>
        <w:top w:val="none" w:sz="0" w:space="0" w:color="auto"/>
        <w:left w:val="none" w:sz="0" w:space="0" w:color="auto"/>
        <w:bottom w:val="none" w:sz="0" w:space="0" w:color="auto"/>
        <w:right w:val="none" w:sz="0" w:space="0" w:color="auto"/>
      </w:divBdr>
      <w:divsChild>
        <w:div w:id="349585645">
          <w:marLeft w:val="0"/>
          <w:marRight w:val="0"/>
          <w:marTop w:val="0"/>
          <w:marBottom w:val="0"/>
          <w:divBdr>
            <w:top w:val="none" w:sz="0" w:space="0" w:color="auto"/>
            <w:left w:val="none" w:sz="0" w:space="0" w:color="auto"/>
            <w:bottom w:val="none" w:sz="0" w:space="0" w:color="auto"/>
            <w:right w:val="none" w:sz="0" w:space="0" w:color="auto"/>
          </w:divBdr>
        </w:div>
      </w:divsChild>
    </w:div>
    <w:div w:id="349582137">
      <w:marLeft w:val="0"/>
      <w:marRight w:val="0"/>
      <w:marTop w:val="0"/>
      <w:marBottom w:val="0"/>
      <w:divBdr>
        <w:top w:val="none" w:sz="0" w:space="0" w:color="auto"/>
        <w:left w:val="none" w:sz="0" w:space="0" w:color="auto"/>
        <w:bottom w:val="none" w:sz="0" w:space="0" w:color="auto"/>
        <w:right w:val="none" w:sz="0" w:space="0" w:color="auto"/>
      </w:divBdr>
    </w:div>
    <w:div w:id="349582138">
      <w:marLeft w:val="0"/>
      <w:marRight w:val="0"/>
      <w:marTop w:val="0"/>
      <w:marBottom w:val="0"/>
      <w:divBdr>
        <w:top w:val="none" w:sz="0" w:space="0" w:color="auto"/>
        <w:left w:val="none" w:sz="0" w:space="0" w:color="auto"/>
        <w:bottom w:val="none" w:sz="0" w:space="0" w:color="auto"/>
        <w:right w:val="none" w:sz="0" w:space="0" w:color="auto"/>
      </w:divBdr>
    </w:div>
    <w:div w:id="349582141">
      <w:marLeft w:val="0"/>
      <w:marRight w:val="0"/>
      <w:marTop w:val="0"/>
      <w:marBottom w:val="0"/>
      <w:divBdr>
        <w:top w:val="none" w:sz="0" w:space="0" w:color="auto"/>
        <w:left w:val="none" w:sz="0" w:space="0" w:color="auto"/>
        <w:bottom w:val="none" w:sz="0" w:space="0" w:color="auto"/>
        <w:right w:val="none" w:sz="0" w:space="0" w:color="auto"/>
      </w:divBdr>
    </w:div>
    <w:div w:id="349582145">
      <w:marLeft w:val="0"/>
      <w:marRight w:val="0"/>
      <w:marTop w:val="0"/>
      <w:marBottom w:val="0"/>
      <w:divBdr>
        <w:top w:val="none" w:sz="0" w:space="0" w:color="auto"/>
        <w:left w:val="none" w:sz="0" w:space="0" w:color="auto"/>
        <w:bottom w:val="none" w:sz="0" w:space="0" w:color="auto"/>
        <w:right w:val="none" w:sz="0" w:space="0" w:color="auto"/>
      </w:divBdr>
      <w:divsChild>
        <w:div w:id="349582184">
          <w:marLeft w:val="0"/>
          <w:marRight w:val="0"/>
          <w:marTop w:val="0"/>
          <w:marBottom w:val="0"/>
          <w:divBdr>
            <w:top w:val="none" w:sz="0" w:space="0" w:color="auto"/>
            <w:left w:val="none" w:sz="0" w:space="0" w:color="auto"/>
            <w:bottom w:val="none" w:sz="0" w:space="0" w:color="auto"/>
            <w:right w:val="none" w:sz="0" w:space="0" w:color="auto"/>
          </w:divBdr>
        </w:div>
        <w:div w:id="349588621">
          <w:marLeft w:val="0"/>
          <w:marRight w:val="0"/>
          <w:marTop w:val="0"/>
          <w:marBottom w:val="0"/>
          <w:divBdr>
            <w:top w:val="none" w:sz="0" w:space="0" w:color="auto"/>
            <w:left w:val="none" w:sz="0" w:space="0" w:color="auto"/>
            <w:bottom w:val="none" w:sz="0" w:space="0" w:color="auto"/>
            <w:right w:val="none" w:sz="0" w:space="0" w:color="auto"/>
          </w:divBdr>
        </w:div>
      </w:divsChild>
    </w:div>
    <w:div w:id="349582149">
      <w:marLeft w:val="0"/>
      <w:marRight w:val="0"/>
      <w:marTop w:val="0"/>
      <w:marBottom w:val="0"/>
      <w:divBdr>
        <w:top w:val="none" w:sz="0" w:space="0" w:color="auto"/>
        <w:left w:val="none" w:sz="0" w:space="0" w:color="auto"/>
        <w:bottom w:val="none" w:sz="0" w:space="0" w:color="auto"/>
        <w:right w:val="none" w:sz="0" w:space="0" w:color="auto"/>
      </w:divBdr>
      <w:divsChild>
        <w:div w:id="349590196">
          <w:marLeft w:val="0"/>
          <w:marRight w:val="0"/>
          <w:marTop w:val="0"/>
          <w:marBottom w:val="0"/>
          <w:divBdr>
            <w:top w:val="none" w:sz="0" w:space="0" w:color="auto"/>
            <w:left w:val="none" w:sz="0" w:space="0" w:color="auto"/>
            <w:bottom w:val="none" w:sz="0" w:space="0" w:color="auto"/>
            <w:right w:val="none" w:sz="0" w:space="0" w:color="auto"/>
          </w:divBdr>
          <w:divsChild>
            <w:div w:id="349590173">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2152">
      <w:marLeft w:val="0"/>
      <w:marRight w:val="0"/>
      <w:marTop w:val="0"/>
      <w:marBottom w:val="0"/>
      <w:divBdr>
        <w:top w:val="none" w:sz="0" w:space="0" w:color="auto"/>
        <w:left w:val="none" w:sz="0" w:space="0" w:color="auto"/>
        <w:bottom w:val="none" w:sz="0" w:space="0" w:color="auto"/>
        <w:right w:val="none" w:sz="0" w:space="0" w:color="auto"/>
      </w:divBdr>
    </w:div>
    <w:div w:id="349582155">
      <w:marLeft w:val="0"/>
      <w:marRight w:val="0"/>
      <w:marTop w:val="0"/>
      <w:marBottom w:val="0"/>
      <w:divBdr>
        <w:top w:val="none" w:sz="0" w:space="0" w:color="auto"/>
        <w:left w:val="none" w:sz="0" w:space="0" w:color="auto"/>
        <w:bottom w:val="none" w:sz="0" w:space="0" w:color="auto"/>
        <w:right w:val="none" w:sz="0" w:space="0" w:color="auto"/>
      </w:divBdr>
    </w:div>
    <w:div w:id="349582157">
      <w:marLeft w:val="0"/>
      <w:marRight w:val="0"/>
      <w:marTop w:val="0"/>
      <w:marBottom w:val="0"/>
      <w:divBdr>
        <w:top w:val="none" w:sz="0" w:space="0" w:color="auto"/>
        <w:left w:val="none" w:sz="0" w:space="0" w:color="auto"/>
        <w:bottom w:val="none" w:sz="0" w:space="0" w:color="auto"/>
        <w:right w:val="none" w:sz="0" w:space="0" w:color="auto"/>
      </w:divBdr>
      <w:divsChild>
        <w:div w:id="349573660">
          <w:marLeft w:val="0"/>
          <w:marRight w:val="0"/>
          <w:marTop w:val="0"/>
          <w:marBottom w:val="0"/>
          <w:divBdr>
            <w:top w:val="none" w:sz="0" w:space="0" w:color="auto"/>
            <w:left w:val="none" w:sz="0" w:space="0" w:color="auto"/>
            <w:bottom w:val="none" w:sz="0" w:space="0" w:color="auto"/>
            <w:right w:val="none" w:sz="0" w:space="0" w:color="auto"/>
          </w:divBdr>
        </w:div>
        <w:div w:id="349600464">
          <w:marLeft w:val="0"/>
          <w:marRight w:val="0"/>
          <w:marTop w:val="0"/>
          <w:marBottom w:val="0"/>
          <w:divBdr>
            <w:top w:val="none" w:sz="0" w:space="0" w:color="auto"/>
            <w:left w:val="none" w:sz="0" w:space="0" w:color="auto"/>
            <w:bottom w:val="none" w:sz="0" w:space="0" w:color="auto"/>
            <w:right w:val="none" w:sz="0" w:space="0" w:color="auto"/>
          </w:divBdr>
        </w:div>
      </w:divsChild>
    </w:div>
    <w:div w:id="349582159">
      <w:marLeft w:val="0"/>
      <w:marRight w:val="0"/>
      <w:marTop w:val="0"/>
      <w:marBottom w:val="0"/>
      <w:divBdr>
        <w:top w:val="none" w:sz="0" w:space="0" w:color="auto"/>
        <w:left w:val="none" w:sz="0" w:space="0" w:color="auto"/>
        <w:bottom w:val="none" w:sz="0" w:space="0" w:color="auto"/>
        <w:right w:val="none" w:sz="0" w:space="0" w:color="auto"/>
      </w:divBdr>
    </w:div>
    <w:div w:id="349582163">
      <w:marLeft w:val="0"/>
      <w:marRight w:val="0"/>
      <w:marTop w:val="0"/>
      <w:marBottom w:val="0"/>
      <w:divBdr>
        <w:top w:val="none" w:sz="0" w:space="0" w:color="auto"/>
        <w:left w:val="none" w:sz="0" w:space="0" w:color="auto"/>
        <w:bottom w:val="none" w:sz="0" w:space="0" w:color="auto"/>
        <w:right w:val="none" w:sz="0" w:space="0" w:color="auto"/>
      </w:divBdr>
    </w:div>
    <w:div w:id="349582165">
      <w:marLeft w:val="0"/>
      <w:marRight w:val="0"/>
      <w:marTop w:val="0"/>
      <w:marBottom w:val="0"/>
      <w:divBdr>
        <w:top w:val="none" w:sz="0" w:space="0" w:color="auto"/>
        <w:left w:val="none" w:sz="0" w:space="0" w:color="auto"/>
        <w:bottom w:val="none" w:sz="0" w:space="0" w:color="auto"/>
        <w:right w:val="none" w:sz="0" w:space="0" w:color="auto"/>
      </w:divBdr>
      <w:divsChild>
        <w:div w:id="349586346">
          <w:marLeft w:val="0"/>
          <w:marRight w:val="0"/>
          <w:marTop w:val="0"/>
          <w:marBottom w:val="0"/>
          <w:divBdr>
            <w:top w:val="none" w:sz="0" w:space="0" w:color="auto"/>
            <w:left w:val="none" w:sz="0" w:space="0" w:color="auto"/>
            <w:bottom w:val="none" w:sz="0" w:space="0" w:color="auto"/>
            <w:right w:val="none" w:sz="0" w:space="0" w:color="auto"/>
          </w:divBdr>
          <w:divsChild>
            <w:div w:id="34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6">
      <w:marLeft w:val="0"/>
      <w:marRight w:val="0"/>
      <w:marTop w:val="0"/>
      <w:marBottom w:val="0"/>
      <w:divBdr>
        <w:top w:val="none" w:sz="0" w:space="0" w:color="auto"/>
        <w:left w:val="none" w:sz="0" w:space="0" w:color="auto"/>
        <w:bottom w:val="none" w:sz="0" w:space="0" w:color="auto"/>
        <w:right w:val="none" w:sz="0" w:space="0" w:color="auto"/>
      </w:divBdr>
    </w:div>
    <w:div w:id="349582168">
      <w:marLeft w:val="0"/>
      <w:marRight w:val="0"/>
      <w:marTop w:val="0"/>
      <w:marBottom w:val="0"/>
      <w:divBdr>
        <w:top w:val="none" w:sz="0" w:space="0" w:color="auto"/>
        <w:left w:val="none" w:sz="0" w:space="0" w:color="auto"/>
        <w:bottom w:val="none" w:sz="0" w:space="0" w:color="auto"/>
        <w:right w:val="none" w:sz="0" w:space="0" w:color="auto"/>
      </w:divBdr>
      <w:divsChild>
        <w:div w:id="349577625">
          <w:marLeft w:val="0"/>
          <w:marRight w:val="0"/>
          <w:marTop w:val="0"/>
          <w:marBottom w:val="0"/>
          <w:divBdr>
            <w:top w:val="none" w:sz="0" w:space="0" w:color="auto"/>
            <w:left w:val="none" w:sz="0" w:space="0" w:color="auto"/>
            <w:bottom w:val="none" w:sz="0" w:space="0" w:color="auto"/>
            <w:right w:val="none" w:sz="0" w:space="0" w:color="auto"/>
          </w:divBdr>
          <w:divsChild>
            <w:div w:id="349572803">
              <w:marLeft w:val="0"/>
              <w:marRight w:val="0"/>
              <w:marTop w:val="0"/>
              <w:marBottom w:val="0"/>
              <w:divBdr>
                <w:top w:val="none" w:sz="0" w:space="0" w:color="auto"/>
                <w:left w:val="none" w:sz="0" w:space="0" w:color="auto"/>
                <w:bottom w:val="none" w:sz="0" w:space="0" w:color="auto"/>
                <w:right w:val="none" w:sz="0" w:space="0" w:color="auto"/>
              </w:divBdr>
              <w:divsChild>
                <w:div w:id="349593373">
                  <w:marLeft w:val="0"/>
                  <w:marRight w:val="0"/>
                  <w:marTop w:val="0"/>
                  <w:marBottom w:val="0"/>
                  <w:divBdr>
                    <w:top w:val="none" w:sz="0" w:space="0" w:color="auto"/>
                    <w:left w:val="none" w:sz="0" w:space="0" w:color="auto"/>
                    <w:bottom w:val="none" w:sz="0" w:space="0" w:color="auto"/>
                    <w:right w:val="none" w:sz="0" w:space="0" w:color="auto"/>
                  </w:divBdr>
                  <w:divsChild>
                    <w:div w:id="3495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0">
      <w:marLeft w:val="0"/>
      <w:marRight w:val="0"/>
      <w:marTop w:val="0"/>
      <w:marBottom w:val="0"/>
      <w:divBdr>
        <w:top w:val="none" w:sz="0" w:space="0" w:color="auto"/>
        <w:left w:val="none" w:sz="0" w:space="0" w:color="auto"/>
        <w:bottom w:val="none" w:sz="0" w:space="0" w:color="auto"/>
        <w:right w:val="none" w:sz="0" w:space="0" w:color="auto"/>
      </w:divBdr>
    </w:div>
    <w:div w:id="349582171">
      <w:marLeft w:val="0"/>
      <w:marRight w:val="0"/>
      <w:marTop w:val="0"/>
      <w:marBottom w:val="0"/>
      <w:divBdr>
        <w:top w:val="none" w:sz="0" w:space="0" w:color="auto"/>
        <w:left w:val="none" w:sz="0" w:space="0" w:color="auto"/>
        <w:bottom w:val="none" w:sz="0" w:space="0" w:color="auto"/>
        <w:right w:val="none" w:sz="0" w:space="0" w:color="auto"/>
      </w:divBdr>
    </w:div>
    <w:div w:id="349582172">
      <w:marLeft w:val="0"/>
      <w:marRight w:val="0"/>
      <w:marTop w:val="0"/>
      <w:marBottom w:val="0"/>
      <w:divBdr>
        <w:top w:val="none" w:sz="0" w:space="0" w:color="auto"/>
        <w:left w:val="none" w:sz="0" w:space="0" w:color="auto"/>
        <w:bottom w:val="none" w:sz="0" w:space="0" w:color="auto"/>
        <w:right w:val="none" w:sz="0" w:space="0" w:color="auto"/>
      </w:divBdr>
    </w:div>
    <w:div w:id="349582175">
      <w:marLeft w:val="0"/>
      <w:marRight w:val="0"/>
      <w:marTop w:val="0"/>
      <w:marBottom w:val="0"/>
      <w:divBdr>
        <w:top w:val="none" w:sz="0" w:space="0" w:color="auto"/>
        <w:left w:val="none" w:sz="0" w:space="0" w:color="auto"/>
        <w:bottom w:val="none" w:sz="0" w:space="0" w:color="auto"/>
        <w:right w:val="none" w:sz="0" w:space="0" w:color="auto"/>
      </w:divBdr>
      <w:divsChild>
        <w:div w:id="349577837">
          <w:marLeft w:val="0"/>
          <w:marRight w:val="0"/>
          <w:marTop w:val="0"/>
          <w:marBottom w:val="0"/>
          <w:divBdr>
            <w:top w:val="none" w:sz="0" w:space="0" w:color="auto"/>
            <w:left w:val="none" w:sz="0" w:space="0" w:color="auto"/>
            <w:bottom w:val="none" w:sz="0" w:space="0" w:color="auto"/>
            <w:right w:val="none" w:sz="0" w:space="0" w:color="auto"/>
          </w:divBdr>
          <w:divsChild>
            <w:div w:id="349573013">
              <w:marLeft w:val="0"/>
              <w:marRight w:val="0"/>
              <w:marTop w:val="0"/>
              <w:marBottom w:val="0"/>
              <w:divBdr>
                <w:top w:val="none" w:sz="0" w:space="0" w:color="auto"/>
                <w:left w:val="none" w:sz="0" w:space="0" w:color="auto"/>
                <w:bottom w:val="none" w:sz="0" w:space="0" w:color="auto"/>
                <w:right w:val="none" w:sz="0" w:space="0" w:color="auto"/>
              </w:divBdr>
              <w:divsChild>
                <w:div w:id="349591350">
                  <w:marLeft w:val="0"/>
                  <w:marRight w:val="0"/>
                  <w:marTop w:val="0"/>
                  <w:marBottom w:val="150"/>
                  <w:divBdr>
                    <w:top w:val="none" w:sz="0" w:space="0" w:color="auto"/>
                    <w:left w:val="none" w:sz="0" w:space="0" w:color="auto"/>
                    <w:bottom w:val="none" w:sz="0" w:space="0" w:color="auto"/>
                    <w:right w:val="none" w:sz="0" w:space="0" w:color="auto"/>
                  </w:divBdr>
                  <w:divsChild>
                    <w:div w:id="349578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9">
      <w:marLeft w:val="0"/>
      <w:marRight w:val="0"/>
      <w:marTop w:val="0"/>
      <w:marBottom w:val="0"/>
      <w:divBdr>
        <w:top w:val="none" w:sz="0" w:space="0" w:color="auto"/>
        <w:left w:val="none" w:sz="0" w:space="0" w:color="auto"/>
        <w:bottom w:val="none" w:sz="0" w:space="0" w:color="auto"/>
        <w:right w:val="none" w:sz="0" w:space="0" w:color="auto"/>
      </w:divBdr>
      <w:divsChild>
        <w:div w:id="349596926">
          <w:marLeft w:val="0"/>
          <w:marRight w:val="0"/>
          <w:marTop w:val="25"/>
          <w:marBottom w:val="125"/>
          <w:divBdr>
            <w:top w:val="none" w:sz="0" w:space="0" w:color="auto"/>
            <w:left w:val="none" w:sz="0" w:space="0" w:color="auto"/>
            <w:bottom w:val="single" w:sz="12" w:space="3" w:color="B6B7B7"/>
            <w:right w:val="none" w:sz="0" w:space="0" w:color="auto"/>
          </w:divBdr>
        </w:div>
        <w:div w:id="349600354">
          <w:marLeft w:val="0"/>
          <w:marRight w:val="0"/>
          <w:marTop w:val="0"/>
          <w:marBottom w:val="0"/>
          <w:divBdr>
            <w:top w:val="none" w:sz="0" w:space="0" w:color="auto"/>
            <w:left w:val="none" w:sz="0" w:space="0" w:color="auto"/>
            <w:bottom w:val="none" w:sz="0" w:space="0" w:color="auto"/>
            <w:right w:val="none" w:sz="0" w:space="0" w:color="auto"/>
          </w:divBdr>
        </w:div>
      </w:divsChild>
    </w:div>
    <w:div w:id="349582182">
      <w:marLeft w:val="0"/>
      <w:marRight w:val="0"/>
      <w:marTop w:val="0"/>
      <w:marBottom w:val="0"/>
      <w:divBdr>
        <w:top w:val="none" w:sz="0" w:space="0" w:color="auto"/>
        <w:left w:val="none" w:sz="0" w:space="0" w:color="auto"/>
        <w:bottom w:val="none" w:sz="0" w:space="0" w:color="auto"/>
        <w:right w:val="none" w:sz="0" w:space="0" w:color="auto"/>
      </w:divBdr>
      <w:divsChild>
        <w:div w:id="349592527">
          <w:marLeft w:val="0"/>
          <w:marRight w:val="0"/>
          <w:marTop w:val="0"/>
          <w:marBottom w:val="0"/>
          <w:divBdr>
            <w:top w:val="none" w:sz="0" w:space="0" w:color="auto"/>
            <w:left w:val="none" w:sz="0" w:space="0" w:color="auto"/>
            <w:bottom w:val="none" w:sz="0" w:space="0" w:color="auto"/>
            <w:right w:val="none" w:sz="0" w:space="0" w:color="auto"/>
          </w:divBdr>
        </w:div>
        <w:div w:id="349602188">
          <w:marLeft w:val="0"/>
          <w:marRight w:val="0"/>
          <w:marTop w:val="0"/>
          <w:marBottom w:val="0"/>
          <w:divBdr>
            <w:top w:val="none" w:sz="0" w:space="0" w:color="auto"/>
            <w:left w:val="none" w:sz="0" w:space="0" w:color="auto"/>
            <w:bottom w:val="none" w:sz="0" w:space="0" w:color="auto"/>
            <w:right w:val="none" w:sz="0" w:space="0" w:color="auto"/>
          </w:divBdr>
          <w:divsChild>
            <w:div w:id="3495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85">
      <w:marLeft w:val="0"/>
      <w:marRight w:val="0"/>
      <w:marTop w:val="0"/>
      <w:marBottom w:val="0"/>
      <w:divBdr>
        <w:top w:val="none" w:sz="0" w:space="0" w:color="auto"/>
        <w:left w:val="none" w:sz="0" w:space="0" w:color="auto"/>
        <w:bottom w:val="none" w:sz="0" w:space="0" w:color="auto"/>
        <w:right w:val="none" w:sz="0" w:space="0" w:color="auto"/>
      </w:divBdr>
      <w:divsChild>
        <w:div w:id="349589788">
          <w:marLeft w:val="0"/>
          <w:marRight w:val="0"/>
          <w:marTop w:val="0"/>
          <w:marBottom w:val="0"/>
          <w:divBdr>
            <w:top w:val="none" w:sz="0" w:space="0" w:color="auto"/>
            <w:left w:val="none" w:sz="0" w:space="0" w:color="auto"/>
            <w:bottom w:val="none" w:sz="0" w:space="0" w:color="auto"/>
            <w:right w:val="none" w:sz="0" w:space="0" w:color="auto"/>
          </w:divBdr>
        </w:div>
      </w:divsChild>
    </w:div>
    <w:div w:id="349582186">
      <w:marLeft w:val="0"/>
      <w:marRight w:val="0"/>
      <w:marTop w:val="0"/>
      <w:marBottom w:val="0"/>
      <w:divBdr>
        <w:top w:val="none" w:sz="0" w:space="0" w:color="auto"/>
        <w:left w:val="none" w:sz="0" w:space="0" w:color="auto"/>
        <w:bottom w:val="none" w:sz="0" w:space="0" w:color="auto"/>
        <w:right w:val="none" w:sz="0" w:space="0" w:color="auto"/>
      </w:divBdr>
      <w:divsChild>
        <w:div w:id="349573379">
          <w:marLeft w:val="0"/>
          <w:marRight w:val="0"/>
          <w:marTop w:val="0"/>
          <w:marBottom w:val="0"/>
          <w:divBdr>
            <w:top w:val="none" w:sz="0" w:space="0" w:color="auto"/>
            <w:left w:val="none" w:sz="0" w:space="0" w:color="auto"/>
            <w:bottom w:val="none" w:sz="0" w:space="0" w:color="auto"/>
            <w:right w:val="none" w:sz="0" w:space="0" w:color="auto"/>
          </w:divBdr>
          <w:divsChild>
            <w:div w:id="349588226">
              <w:marLeft w:val="0"/>
              <w:marRight w:val="0"/>
              <w:marTop w:val="0"/>
              <w:marBottom w:val="0"/>
              <w:divBdr>
                <w:top w:val="none" w:sz="0" w:space="0" w:color="auto"/>
                <w:left w:val="none" w:sz="0" w:space="0" w:color="auto"/>
                <w:bottom w:val="none" w:sz="0" w:space="0" w:color="auto"/>
                <w:right w:val="none" w:sz="0" w:space="0" w:color="auto"/>
              </w:divBdr>
            </w:div>
          </w:divsChild>
        </w:div>
        <w:div w:id="349575590">
          <w:marLeft w:val="0"/>
          <w:marRight w:val="0"/>
          <w:marTop w:val="0"/>
          <w:marBottom w:val="0"/>
          <w:divBdr>
            <w:top w:val="none" w:sz="0" w:space="0" w:color="auto"/>
            <w:left w:val="none" w:sz="0" w:space="0" w:color="auto"/>
            <w:bottom w:val="none" w:sz="0" w:space="0" w:color="auto"/>
            <w:right w:val="none" w:sz="0" w:space="0" w:color="auto"/>
          </w:divBdr>
          <w:divsChild>
            <w:div w:id="3495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90">
      <w:marLeft w:val="0"/>
      <w:marRight w:val="0"/>
      <w:marTop w:val="0"/>
      <w:marBottom w:val="0"/>
      <w:divBdr>
        <w:top w:val="none" w:sz="0" w:space="0" w:color="auto"/>
        <w:left w:val="none" w:sz="0" w:space="0" w:color="auto"/>
        <w:bottom w:val="none" w:sz="0" w:space="0" w:color="auto"/>
        <w:right w:val="none" w:sz="0" w:space="0" w:color="auto"/>
      </w:divBdr>
      <w:divsChild>
        <w:div w:id="349588909">
          <w:marLeft w:val="0"/>
          <w:marRight w:val="0"/>
          <w:marTop w:val="0"/>
          <w:marBottom w:val="0"/>
          <w:divBdr>
            <w:top w:val="none" w:sz="0" w:space="0" w:color="auto"/>
            <w:left w:val="none" w:sz="0" w:space="0" w:color="auto"/>
            <w:bottom w:val="none" w:sz="0" w:space="0" w:color="auto"/>
            <w:right w:val="none" w:sz="0" w:space="0" w:color="auto"/>
          </w:divBdr>
        </w:div>
        <w:div w:id="349590543">
          <w:marLeft w:val="0"/>
          <w:marRight w:val="0"/>
          <w:marTop w:val="0"/>
          <w:marBottom w:val="0"/>
          <w:divBdr>
            <w:top w:val="none" w:sz="0" w:space="0" w:color="auto"/>
            <w:left w:val="none" w:sz="0" w:space="0" w:color="auto"/>
            <w:bottom w:val="none" w:sz="0" w:space="0" w:color="auto"/>
            <w:right w:val="none" w:sz="0" w:space="0" w:color="auto"/>
          </w:divBdr>
        </w:div>
      </w:divsChild>
    </w:div>
    <w:div w:id="349582191">
      <w:marLeft w:val="0"/>
      <w:marRight w:val="0"/>
      <w:marTop w:val="0"/>
      <w:marBottom w:val="0"/>
      <w:divBdr>
        <w:top w:val="none" w:sz="0" w:space="0" w:color="auto"/>
        <w:left w:val="none" w:sz="0" w:space="0" w:color="auto"/>
        <w:bottom w:val="none" w:sz="0" w:space="0" w:color="auto"/>
        <w:right w:val="none" w:sz="0" w:space="0" w:color="auto"/>
      </w:divBdr>
    </w:div>
    <w:div w:id="349582192">
      <w:marLeft w:val="0"/>
      <w:marRight w:val="0"/>
      <w:marTop w:val="0"/>
      <w:marBottom w:val="0"/>
      <w:divBdr>
        <w:top w:val="none" w:sz="0" w:space="0" w:color="auto"/>
        <w:left w:val="none" w:sz="0" w:space="0" w:color="auto"/>
        <w:bottom w:val="none" w:sz="0" w:space="0" w:color="auto"/>
        <w:right w:val="none" w:sz="0" w:space="0" w:color="auto"/>
      </w:divBdr>
    </w:div>
    <w:div w:id="349582196">
      <w:marLeft w:val="0"/>
      <w:marRight w:val="0"/>
      <w:marTop w:val="0"/>
      <w:marBottom w:val="0"/>
      <w:divBdr>
        <w:top w:val="none" w:sz="0" w:space="0" w:color="auto"/>
        <w:left w:val="none" w:sz="0" w:space="0" w:color="auto"/>
        <w:bottom w:val="none" w:sz="0" w:space="0" w:color="auto"/>
        <w:right w:val="none" w:sz="0" w:space="0" w:color="auto"/>
      </w:divBdr>
      <w:divsChild>
        <w:div w:id="349579738">
          <w:marLeft w:val="0"/>
          <w:marRight w:val="0"/>
          <w:marTop w:val="0"/>
          <w:marBottom w:val="0"/>
          <w:divBdr>
            <w:top w:val="none" w:sz="0" w:space="0" w:color="auto"/>
            <w:left w:val="none" w:sz="0" w:space="0" w:color="auto"/>
            <w:bottom w:val="none" w:sz="0" w:space="0" w:color="auto"/>
            <w:right w:val="none" w:sz="0" w:space="0" w:color="auto"/>
          </w:divBdr>
          <w:divsChild>
            <w:div w:id="349580325">
              <w:marLeft w:val="0"/>
              <w:marRight w:val="250"/>
              <w:marTop w:val="0"/>
              <w:marBottom w:val="225"/>
              <w:divBdr>
                <w:top w:val="none" w:sz="0" w:space="0" w:color="auto"/>
                <w:left w:val="none" w:sz="0" w:space="0" w:color="auto"/>
                <w:bottom w:val="none" w:sz="0" w:space="0" w:color="auto"/>
                <w:right w:val="none" w:sz="0" w:space="0" w:color="auto"/>
              </w:divBdr>
              <w:divsChild>
                <w:div w:id="349597770">
                  <w:marLeft w:val="0"/>
                  <w:marRight w:val="0"/>
                  <w:marTop w:val="63"/>
                  <w:marBottom w:val="63"/>
                  <w:divBdr>
                    <w:top w:val="none" w:sz="0" w:space="0" w:color="auto"/>
                    <w:left w:val="none" w:sz="0" w:space="0" w:color="auto"/>
                    <w:bottom w:val="none" w:sz="0" w:space="0" w:color="auto"/>
                    <w:right w:val="none" w:sz="0" w:space="0" w:color="auto"/>
                  </w:divBdr>
                  <w:divsChild>
                    <w:div w:id="349572902">
                      <w:marLeft w:val="0"/>
                      <w:marRight w:val="0"/>
                      <w:marTop w:val="0"/>
                      <w:marBottom w:val="0"/>
                      <w:divBdr>
                        <w:top w:val="none" w:sz="0" w:space="0" w:color="auto"/>
                        <w:left w:val="none" w:sz="0" w:space="0" w:color="auto"/>
                        <w:bottom w:val="none" w:sz="0" w:space="0" w:color="auto"/>
                        <w:right w:val="none" w:sz="0" w:space="0" w:color="auto"/>
                      </w:divBdr>
                    </w:div>
                    <w:div w:id="349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1">
          <w:marLeft w:val="0"/>
          <w:marRight w:val="0"/>
          <w:marTop w:val="0"/>
          <w:marBottom w:val="0"/>
          <w:divBdr>
            <w:top w:val="none" w:sz="0" w:space="0" w:color="auto"/>
            <w:left w:val="none" w:sz="0" w:space="0" w:color="auto"/>
            <w:bottom w:val="none" w:sz="0" w:space="0" w:color="auto"/>
            <w:right w:val="none" w:sz="0" w:space="0" w:color="auto"/>
          </w:divBdr>
          <w:divsChild>
            <w:div w:id="349597698">
              <w:marLeft w:val="0"/>
              <w:marRight w:val="250"/>
              <w:marTop w:val="0"/>
              <w:marBottom w:val="0"/>
              <w:divBdr>
                <w:top w:val="none" w:sz="0" w:space="0" w:color="auto"/>
                <w:left w:val="none" w:sz="0" w:space="0" w:color="auto"/>
                <w:bottom w:val="none" w:sz="0" w:space="0" w:color="auto"/>
                <w:right w:val="none" w:sz="0" w:space="0" w:color="auto"/>
              </w:divBdr>
            </w:div>
          </w:divsChild>
        </w:div>
        <w:div w:id="349594321">
          <w:marLeft w:val="0"/>
          <w:marRight w:val="0"/>
          <w:marTop w:val="0"/>
          <w:marBottom w:val="138"/>
          <w:divBdr>
            <w:top w:val="none" w:sz="0" w:space="0" w:color="auto"/>
            <w:left w:val="none" w:sz="0" w:space="0" w:color="auto"/>
            <w:bottom w:val="none" w:sz="0" w:space="0" w:color="auto"/>
            <w:right w:val="none" w:sz="0" w:space="0" w:color="auto"/>
          </w:divBdr>
        </w:div>
      </w:divsChild>
    </w:div>
    <w:div w:id="349582204">
      <w:marLeft w:val="0"/>
      <w:marRight w:val="0"/>
      <w:marTop w:val="0"/>
      <w:marBottom w:val="0"/>
      <w:divBdr>
        <w:top w:val="none" w:sz="0" w:space="0" w:color="auto"/>
        <w:left w:val="none" w:sz="0" w:space="0" w:color="auto"/>
        <w:bottom w:val="none" w:sz="0" w:space="0" w:color="auto"/>
        <w:right w:val="none" w:sz="0" w:space="0" w:color="auto"/>
      </w:divBdr>
    </w:div>
    <w:div w:id="349582211">
      <w:marLeft w:val="0"/>
      <w:marRight w:val="0"/>
      <w:marTop w:val="0"/>
      <w:marBottom w:val="0"/>
      <w:divBdr>
        <w:top w:val="none" w:sz="0" w:space="0" w:color="auto"/>
        <w:left w:val="none" w:sz="0" w:space="0" w:color="auto"/>
        <w:bottom w:val="none" w:sz="0" w:space="0" w:color="auto"/>
        <w:right w:val="none" w:sz="0" w:space="0" w:color="auto"/>
      </w:divBdr>
    </w:div>
    <w:div w:id="349582214">
      <w:marLeft w:val="0"/>
      <w:marRight w:val="0"/>
      <w:marTop w:val="0"/>
      <w:marBottom w:val="0"/>
      <w:divBdr>
        <w:top w:val="none" w:sz="0" w:space="0" w:color="auto"/>
        <w:left w:val="none" w:sz="0" w:space="0" w:color="auto"/>
        <w:bottom w:val="none" w:sz="0" w:space="0" w:color="auto"/>
        <w:right w:val="none" w:sz="0" w:space="0" w:color="auto"/>
      </w:divBdr>
    </w:div>
    <w:div w:id="349582229">
      <w:marLeft w:val="0"/>
      <w:marRight w:val="0"/>
      <w:marTop w:val="0"/>
      <w:marBottom w:val="0"/>
      <w:divBdr>
        <w:top w:val="none" w:sz="0" w:space="0" w:color="auto"/>
        <w:left w:val="none" w:sz="0" w:space="0" w:color="auto"/>
        <w:bottom w:val="none" w:sz="0" w:space="0" w:color="auto"/>
        <w:right w:val="none" w:sz="0" w:space="0" w:color="auto"/>
      </w:divBdr>
      <w:divsChild>
        <w:div w:id="349578073">
          <w:marLeft w:val="0"/>
          <w:marRight w:val="0"/>
          <w:marTop w:val="0"/>
          <w:marBottom w:val="0"/>
          <w:divBdr>
            <w:top w:val="none" w:sz="0" w:space="0" w:color="auto"/>
            <w:left w:val="none" w:sz="0" w:space="0" w:color="auto"/>
            <w:bottom w:val="none" w:sz="0" w:space="0" w:color="auto"/>
            <w:right w:val="none" w:sz="0" w:space="0" w:color="auto"/>
          </w:divBdr>
        </w:div>
        <w:div w:id="349580258">
          <w:marLeft w:val="0"/>
          <w:marRight w:val="0"/>
          <w:marTop w:val="0"/>
          <w:marBottom w:val="0"/>
          <w:divBdr>
            <w:top w:val="none" w:sz="0" w:space="0" w:color="auto"/>
            <w:left w:val="none" w:sz="0" w:space="0" w:color="auto"/>
            <w:bottom w:val="none" w:sz="0" w:space="0" w:color="auto"/>
            <w:right w:val="none" w:sz="0" w:space="0" w:color="auto"/>
          </w:divBdr>
        </w:div>
      </w:divsChild>
    </w:div>
    <w:div w:id="349582234">
      <w:marLeft w:val="0"/>
      <w:marRight w:val="0"/>
      <w:marTop w:val="0"/>
      <w:marBottom w:val="0"/>
      <w:divBdr>
        <w:top w:val="none" w:sz="0" w:space="0" w:color="auto"/>
        <w:left w:val="none" w:sz="0" w:space="0" w:color="auto"/>
        <w:bottom w:val="none" w:sz="0" w:space="0" w:color="auto"/>
        <w:right w:val="none" w:sz="0" w:space="0" w:color="auto"/>
      </w:divBdr>
    </w:div>
    <w:div w:id="349582239">
      <w:marLeft w:val="0"/>
      <w:marRight w:val="0"/>
      <w:marTop w:val="0"/>
      <w:marBottom w:val="0"/>
      <w:divBdr>
        <w:top w:val="none" w:sz="0" w:space="0" w:color="auto"/>
        <w:left w:val="none" w:sz="0" w:space="0" w:color="auto"/>
        <w:bottom w:val="none" w:sz="0" w:space="0" w:color="auto"/>
        <w:right w:val="none" w:sz="0" w:space="0" w:color="auto"/>
      </w:divBdr>
    </w:div>
    <w:div w:id="349582241">
      <w:marLeft w:val="0"/>
      <w:marRight w:val="0"/>
      <w:marTop w:val="0"/>
      <w:marBottom w:val="0"/>
      <w:divBdr>
        <w:top w:val="none" w:sz="0" w:space="0" w:color="auto"/>
        <w:left w:val="none" w:sz="0" w:space="0" w:color="auto"/>
        <w:bottom w:val="none" w:sz="0" w:space="0" w:color="auto"/>
        <w:right w:val="none" w:sz="0" w:space="0" w:color="auto"/>
      </w:divBdr>
      <w:divsChild>
        <w:div w:id="349593966">
          <w:marLeft w:val="0"/>
          <w:marRight w:val="0"/>
          <w:marTop w:val="0"/>
          <w:marBottom w:val="0"/>
          <w:divBdr>
            <w:top w:val="none" w:sz="0" w:space="0" w:color="auto"/>
            <w:left w:val="none" w:sz="0" w:space="0" w:color="auto"/>
            <w:bottom w:val="none" w:sz="0" w:space="0" w:color="auto"/>
            <w:right w:val="none" w:sz="0" w:space="0" w:color="auto"/>
          </w:divBdr>
        </w:div>
        <w:div w:id="349594176">
          <w:marLeft w:val="0"/>
          <w:marRight w:val="0"/>
          <w:marTop w:val="0"/>
          <w:marBottom w:val="0"/>
          <w:divBdr>
            <w:top w:val="none" w:sz="0" w:space="0" w:color="auto"/>
            <w:left w:val="none" w:sz="0" w:space="0" w:color="auto"/>
            <w:bottom w:val="none" w:sz="0" w:space="0" w:color="auto"/>
            <w:right w:val="none" w:sz="0" w:space="0" w:color="auto"/>
          </w:divBdr>
        </w:div>
      </w:divsChild>
    </w:div>
    <w:div w:id="349582245">
      <w:marLeft w:val="0"/>
      <w:marRight w:val="0"/>
      <w:marTop w:val="0"/>
      <w:marBottom w:val="0"/>
      <w:divBdr>
        <w:top w:val="none" w:sz="0" w:space="0" w:color="auto"/>
        <w:left w:val="none" w:sz="0" w:space="0" w:color="auto"/>
        <w:bottom w:val="none" w:sz="0" w:space="0" w:color="auto"/>
        <w:right w:val="none" w:sz="0" w:space="0" w:color="auto"/>
      </w:divBdr>
      <w:divsChild>
        <w:div w:id="349601852">
          <w:marLeft w:val="0"/>
          <w:marRight w:val="0"/>
          <w:marTop w:val="0"/>
          <w:marBottom w:val="0"/>
          <w:divBdr>
            <w:top w:val="none" w:sz="0" w:space="0" w:color="auto"/>
            <w:left w:val="none" w:sz="0" w:space="0" w:color="auto"/>
            <w:bottom w:val="none" w:sz="0" w:space="0" w:color="auto"/>
            <w:right w:val="none" w:sz="0" w:space="0" w:color="auto"/>
          </w:divBdr>
        </w:div>
        <w:div w:id="349601952">
          <w:marLeft w:val="0"/>
          <w:marRight w:val="0"/>
          <w:marTop w:val="0"/>
          <w:marBottom w:val="0"/>
          <w:divBdr>
            <w:top w:val="none" w:sz="0" w:space="0" w:color="auto"/>
            <w:left w:val="none" w:sz="0" w:space="0" w:color="auto"/>
            <w:bottom w:val="none" w:sz="0" w:space="0" w:color="auto"/>
            <w:right w:val="none" w:sz="0" w:space="0" w:color="auto"/>
          </w:divBdr>
        </w:div>
      </w:divsChild>
    </w:div>
    <w:div w:id="349582249">
      <w:marLeft w:val="0"/>
      <w:marRight w:val="0"/>
      <w:marTop w:val="0"/>
      <w:marBottom w:val="0"/>
      <w:divBdr>
        <w:top w:val="none" w:sz="0" w:space="0" w:color="auto"/>
        <w:left w:val="none" w:sz="0" w:space="0" w:color="auto"/>
        <w:bottom w:val="none" w:sz="0" w:space="0" w:color="auto"/>
        <w:right w:val="none" w:sz="0" w:space="0" w:color="auto"/>
      </w:divBdr>
    </w:div>
    <w:div w:id="349582251">
      <w:marLeft w:val="0"/>
      <w:marRight w:val="0"/>
      <w:marTop w:val="0"/>
      <w:marBottom w:val="0"/>
      <w:divBdr>
        <w:top w:val="none" w:sz="0" w:space="0" w:color="auto"/>
        <w:left w:val="none" w:sz="0" w:space="0" w:color="auto"/>
        <w:bottom w:val="none" w:sz="0" w:space="0" w:color="auto"/>
        <w:right w:val="none" w:sz="0" w:space="0" w:color="auto"/>
      </w:divBdr>
      <w:divsChild>
        <w:div w:id="349587191">
          <w:marLeft w:val="0"/>
          <w:marRight w:val="0"/>
          <w:marTop w:val="0"/>
          <w:marBottom w:val="0"/>
          <w:divBdr>
            <w:top w:val="none" w:sz="0" w:space="0" w:color="auto"/>
            <w:left w:val="none" w:sz="0" w:space="0" w:color="auto"/>
            <w:bottom w:val="none" w:sz="0" w:space="0" w:color="auto"/>
            <w:right w:val="none" w:sz="0" w:space="0" w:color="auto"/>
          </w:divBdr>
        </w:div>
        <w:div w:id="349598794">
          <w:marLeft w:val="0"/>
          <w:marRight w:val="0"/>
          <w:marTop w:val="0"/>
          <w:marBottom w:val="0"/>
          <w:divBdr>
            <w:top w:val="none" w:sz="0" w:space="0" w:color="auto"/>
            <w:left w:val="none" w:sz="0" w:space="0" w:color="auto"/>
            <w:bottom w:val="none" w:sz="0" w:space="0" w:color="auto"/>
            <w:right w:val="none" w:sz="0" w:space="0" w:color="auto"/>
          </w:divBdr>
        </w:div>
      </w:divsChild>
    </w:div>
    <w:div w:id="349582259">
      <w:marLeft w:val="0"/>
      <w:marRight w:val="0"/>
      <w:marTop w:val="0"/>
      <w:marBottom w:val="0"/>
      <w:divBdr>
        <w:top w:val="none" w:sz="0" w:space="0" w:color="auto"/>
        <w:left w:val="none" w:sz="0" w:space="0" w:color="auto"/>
        <w:bottom w:val="none" w:sz="0" w:space="0" w:color="auto"/>
        <w:right w:val="none" w:sz="0" w:space="0" w:color="auto"/>
      </w:divBdr>
      <w:divsChild>
        <w:div w:id="349588594">
          <w:marLeft w:val="0"/>
          <w:marRight w:val="0"/>
          <w:marTop w:val="0"/>
          <w:marBottom w:val="0"/>
          <w:divBdr>
            <w:top w:val="none" w:sz="0" w:space="0" w:color="auto"/>
            <w:left w:val="none" w:sz="0" w:space="0" w:color="auto"/>
            <w:bottom w:val="none" w:sz="0" w:space="0" w:color="auto"/>
            <w:right w:val="none" w:sz="0" w:space="0" w:color="auto"/>
          </w:divBdr>
        </w:div>
      </w:divsChild>
    </w:div>
    <w:div w:id="349582260">
      <w:marLeft w:val="0"/>
      <w:marRight w:val="0"/>
      <w:marTop w:val="0"/>
      <w:marBottom w:val="0"/>
      <w:divBdr>
        <w:top w:val="none" w:sz="0" w:space="0" w:color="auto"/>
        <w:left w:val="none" w:sz="0" w:space="0" w:color="auto"/>
        <w:bottom w:val="none" w:sz="0" w:space="0" w:color="auto"/>
        <w:right w:val="none" w:sz="0" w:space="0" w:color="auto"/>
      </w:divBdr>
      <w:divsChild>
        <w:div w:id="349602398">
          <w:marLeft w:val="0"/>
          <w:marRight w:val="0"/>
          <w:marTop w:val="0"/>
          <w:marBottom w:val="0"/>
          <w:divBdr>
            <w:top w:val="none" w:sz="0" w:space="0" w:color="auto"/>
            <w:left w:val="none" w:sz="0" w:space="0" w:color="auto"/>
            <w:bottom w:val="none" w:sz="0" w:space="0" w:color="auto"/>
            <w:right w:val="none" w:sz="0" w:space="0" w:color="auto"/>
          </w:divBdr>
          <w:divsChild>
            <w:div w:id="3496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61">
      <w:marLeft w:val="0"/>
      <w:marRight w:val="0"/>
      <w:marTop w:val="0"/>
      <w:marBottom w:val="0"/>
      <w:divBdr>
        <w:top w:val="none" w:sz="0" w:space="0" w:color="auto"/>
        <w:left w:val="none" w:sz="0" w:space="0" w:color="auto"/>
        <w:bottom w:val="none" w:sz="0" w:space="0" w:color="auto"/>
        <w:right w:val="none" w:sz="0" w:space="0" w:color="auto"/>
      </w:divBdr>
    </w:div>
    <w:div w:id="349582266">
      <w:marLeft w:val="0"/>
      <w:marRight w:val="0"/>
      <w:marTop w:val="0"/>
      <w:marBottom w:val="0"/>
      <w:divBdr>
        <w:top w:val="none" w:sz="0" w:space="0" w:color="auto"/>
        <w:left w:val="none" w:sz="0" w:space="0" w:color="auto"/>
        <w:bottom w:val="none" w:sz="0" w:space="0" w:color="auto"/>
        <w:right w:val="none" w:sz="0" w:space="0" w:color="auto"/>
      </w:divBdr>
    </w:div>
    <w:div w:id="349582269">
      <w:marLeft w:val="0"/>
      <w:marRight w:val="0"/>
      <w:marTop w:val="0"/>
      <w:marBottom w:val="0"/>
      <w:divBdr>
        <w:top w:val="none" w:sz="0" w:space="0" w:color="auto"/>
        <w:left w:val="none" w:sz="0" w:space="0" w:color="auto"/>
        <w:bottom w:val="none" w:sz="0" w:space="0" w:color="auto"/>
        <w:right w:val="none" w:sz="0" w:space="0" w:color="auto"/>
      </w:divBdr>
    </w:div>
    <w:div w:id="349582270">
      <w:marLeft w:val="0"/>
      <w:marRight w:val="0"/>
      <w:marTop w:val="0"/>
      <w:marBottom w:val="0"/>
      <w:divBdr>
        <w:top w:val="none" w:sz="0" w:space="0" w:color="auto"/>
        <w:left w:val="none" w:sz="0" w:space="0" w:color="auto"/>
        <w:bottom w:val="none" w:sz="0" w:space="0" w:color="auto"/>
        <w:right w:val="none" w:sz="0" w:space="0" w:color="auto"/>
      </w:divBdr>
    </w:div>
    <w:div w:id="349582271">
      <w:marLeft w:val="0"/>
      <w:marRight w:val="0"/>
      <w:marTop w:val="0"/>
      <w:marBottom w:val="0"/>
      <w:divBdr>
        <w:top w:val="none" w:sz="0" w:space="0" w:color="auto"/>
        <w:left w:val="none" w:sz="0" w:space="0" w:color="auto"/>
        <w:bottom w:val="none" w:sz="0" w:space="0" w:color="auto"/>
        <w:right w:val="none" w:sz="0" w:space="0" w:color="auto"/>
      </w:divBdr>
      <w:divsChild>
        <w:div w:id="349590753">
          <w:marLeft w:val="0"/>
          <w:marRight w:val="0"/>
          <w:marTop w:val="0"/>
          <w:marBottom w:val="0"/>
          <w:divBdr>
            <w:top w:val="none" w:sz="0" w:space="0" w:color="auto"/>
            <w:left w:val="none" w:sz="0" w:space="0" w:color="auto"/>
            <w:bottom w:val="none" w:sz="0" w:space="0" w:color="auto"/>
            <w:right w:val="none" w:sz="0" w:space="0" w:color="auto"/>
          </w:divBdr>
          <w:divsChild>
            <w:div w:id="349571309">
              <w:marLeft w:val="0"/>
              <w:marRight w:val="0"/>
              <w:marTop w:val="0"/>
              <w:marBottom w:val="0"/>
              <w:divBdr>
                <w:top w:val="none" w:sz="0" w:space="0" w:color="auto"/>
                <w:left w:val="none" w:sz="0" w:space="0" w:color="auto"/>
                <w:bottom w:val="none" w:sz="0" w:space="0" w:color="auto"/>
                <w:right w:val="none" w:sz="0" w:space="0" w:color="auto"/>
              </w:divBdr>
            </w:div>
            <w:div w:id="349593653">
              <w:marLeft w:val="0"/>
              <w:marRight w:val="0"/>
              <w:marTop w:val="0"/>
              <w:marBottom w:val="0"/>
              <w:divBdr>
                <w:top w:val="none" w:sz="0" w:space="0" w:color="auto"/>
                <w:left w:val="none" w:sz="0" w:space="0" w:color="auto"/>
                <w:bottom w:val="none" w:sz="0" w:space="0" w:color="auto"/>
                <w:right w:val="none" w:sz="0" w:space="0" w:color="auto"/>
              </w:divBdr>
              <w:divsChild>
                <w:div w:id="3495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276">
      <w:marLeft w:val="0"/>
      <w:marRight w:val="0"/>
      <w:marTop w:val="0"/>
      <w:marBottom w:val="0"/>
      <w:divBdr>
        <w:top w:val="none" w:sz="0" w:space="0" w:color="auto"/>
        <w:left w:val="none" w:sz="0" w:space="0" w:color="auto"/>
        <w:bottom w:val="none" w:sz="0" w:space="0" w:color="auto"/>
        <w:right w:val="none" w:sz="0" w:space="0" w:color="auto"/>
      </w:divBdr>
    </w:div>
    <w:div w:id="349582277">
      <w:marLeft w:val="0"/>
      <w:marRight w:val="0"/>
      <w:marTop w:val="0"/>
      <w:marBottom w:val="0"/>
      <w:divBdr>
        <w:top w:val="none" w:sz="0" w:space="0" w:color="auto"/>
        <w:left w:val="none" w:sz="0" w:space="0" w:color="auto"/>
        <w:bottom w:val="none" w:sz="0" w:space="0" w:color="auto"/>
        <w:right w:val="none" w:sz="0" w:space="0" w:color="auto"/>
      </w:divBdr>
      <w:divsChild>
        <w:div w:id="349592627">
          <w:marLeft w:val="0"/>
          <w:marRight w:val="0"/>
          <w:marTop w:val="0"/>
          <w:marBottom w:val="0"/>
          <w:divBdr>
            <w:top w:val="none" w:sz="0" w:space="0" w:color="auto"/>
            <w:left w:val="none" w:sz="0" w:space="0" w:color="auto"/>
            <w:bottom w:val="none" w:sz="0" w:space="0" w:color="auto"/>
            <w:right w:val="none" w:sz="0" w:space="0" w:color="auto"/>
          </w:divBdr>
          <w:divsChild>
            <w:div w:id="3495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9">
      <w:marLeft w:val="0"/>
      <w:marRight w:val="0"/>
      <w:marTop w:val="0"/>
      <w:marBottom w:val="0"/>
      <w:divBdr>
        <w:top w:val="none" w:sz="0" w:space="0" w:color="auto"/>
        <w:left w:val="none" w:sz="0" w:space="0" w:color="auto"/>
        <w:bottom w:val="none" w:sz="0" w:space="0" w:color="auto"/>
        <w:right w:val="none" w:sz="0" w:space="0" w:color="auto"/>
      </w:divBdr>
      <w:divsChild>
        <w:div w:id="349585025">
          <w:marLeft w:val="0"/>
          <w:marRight w:val="0"/>
          <w:marTop w:val="55"/>
          <w:marBottom w:val="165"/>
          <w:divBdr>
            <w:top w:val="none" w:sz="0" w:space="0" w:color="auto"/>
            <w:left w:val="none" w:sz="0" w:space="0" w:color="auto"/>
            <w:bottom w:val="none" w:sz="0" w:space="0" w:color="auto"/>
            <w:right w:val="none" w:sz="0" w:space="0" w:color="auto"/>
          </w:divBdr>
        </w:div>
        <w:div w:id="349601897">
          <w:marLeft w:val="0"/>
          <w:marRight w:val="0"/>
          <w:marTop w:val="77"/>
          <w:marBottom w:val="187"/>
          <w:divBdr>
            <w:top w:val="none" w:sz="0" w:space="0" w:color="auto"/>
            <w:left w:val="none" w:sz="0" w:space="0" w:color="auto"/>
            <w:bottom w:val="none" w:sz="0" w:space="0" w:color="auto"/>
            <w:right w:val="none" w:sz="0" w:space="0" w:color="auto"/>
          </w:divBdr>
        </w:div>
      </w:divsChild>
    </w:div>
    <w:div w:id="349582280">
      <w:marLeft w:val="0"/>
      <w:marRight w:val="0"/>
      <w:marTop w:val="0"/>
      <w:marBottom w:val="0"/>
      <w:divBdr>
        <w:top w:val="none" w:sz="0" w:space="0" w:color="auto"/>
        <w:left w:val="none" w:sz="0" w:space="0" w:color="auto"/>
        <w:bottom w:val="none" w:sz="0" w:space="0" w:color="auto"/>
        <w:right w:val="none" w:sz="0" w:space="0" w:color="auto"/>
      </w:divBdr>
      <w:divsChild>
        <w:div w:id="349578409">
          <w:marLeft w:val="0"/>
          <w:marRight w:val="0"/>
          <w:marTop w:val="0"/>
          <w:marBottom w:val="0"/>
          <w:divBdr>
            <w:top w:val="none" w:sz="0" w:space="0" w:color="auto"/>
            <w:left w:val="none" w:sz="0" w:space="0" w:color="auto"/>
            <w:bottom w:val="none" w:sz="0" w:space="0" w:color="auto"/>
            <w:right w:val="none" w:sz="0" w:space="0" w:color="auto"/>
          </w:divBdr>
        </w:div>
        <w:div w:id="349600405">
          <w:marLeft w:val="0"/>
          <w:marRight w:val="0"/>
          <w:marTop w:val="0"/>
          <w:marBottom w:val="0"/>
          <w:divBdr>
            <w:top w:val="none" w:sz="0" w:space="0" w:color="auto"/>
            <w:left w:val="none" w:sz="0" w:space="0" w:color="auto"/>
            <w:bottom w:val="none" w:sz="0" w:space="0" w:color="auto"/>
            <w:right w:val="none" w:sz="0" w:space="0" w:color="auto"/>
          </w:divBdr>
        </w:div>
      </w:divsChild>
    </w:div>
    <w:div w:id="349582287">
      <w:marLeft w:val="0"/>
      <w:marRight w:val="0"/>
      <w:marTop w:val="0"/>
      <w:marBottom w:val="0"/>
      <w:divBdr>
        <w:top w:val="none" w:sz="0" w:space="0" w:color="auto"/>
        <w:left w:val="none" w:sz="0" w:space="0" w:color="auto"/>
        <w:bottom w:val="none" w:sz="0" w:space="0" w:color="auto"/>
        <w:right w:val="none" w:sz="0" w:space="0" w:color="auto"/>
      </w:divBdr>
      <w:divsChild>
        <w:div w:id="349598985">
          <w:marLeft w:val="0"/>
          <w:marRight w:val="0"/>
          <w:marTop w:val="0"/>
          <w:marBottom w:val="0"/>
          <w:divBdr>
            <w:top w:val="none" w:sz="0" w:space="0" w:color="auto"/>
            <w:left w:val="none" w:sz="0" w:space="0" w:color="auto"/>
            <w:bottom w:val="none" w:sz="0" w:space="0" w:color="auto"/>
            <w:right w:val="none" w:sz="0" w:space="0" w:color="auto"/>
          </w:divBdr>
        </w:div>
      </w:divsChild>
    </w:div>
    <w:div w:id="349582292">
      <w:marLeft w:val="0"/>
      <w:marRight w:val="0"/>
      <w:marTop w:val="0"/>
      <w:marBottom w:val="0"/>
      <w:divBdr>
        <w:top w:val="none" w:sz="0" w:space="0" w:color="auto"/>
        <w:left w:val="none" w:sz="0" w:space="0" w:color="auto"/>
        <w:bottom w:val="none" w:sz="0" w:space="0" w:color="auto"/>
        <w:right w:val="none" w:sz="0" w:space="0" w:color="auto"/>
      </w:divBdr>
    </w:div>
    <w:div w:id="349582300">
      <w:marLeft w:val="0"/>
      <w:marRight w:val="0"/>
      <w:marTop w:val="0"/>
      <w:marBottom w:val="0"/>
      <w:divBdr>
        <w:top w:val="none" w:sz="0" w:space="0" w:color="auto"/>
        <w:left w:val="none" w:sz="0" w:space="0" w:color="auto"/>
        <w:bottom w:val="none" w:sz="0" w:space="0" w:color="auto"/>
        <w:right w:val="none" w:sz="0" w:space="0" w:color="auto"/>
      </w:divBdr>
    </w:div>
    <w:div w:id="349582302">
      <w:marLeft w:val="0"/>
      <w:marRight w:val="0"/>
      <w:marTop w:val="0"/>
      <w:marBottom w:val="0"/>
      <w:divBdr>
        <w:top w:val="none" w:sz="0" w:space="0" w:color="auto"/>
        <w:left w:val="none" w:sz="0" w:space="0" w:color="auto"/>
        <w:bottom w:val="none" w:sz="0" w:space="0" w:color="auto"/>
        <w:right w:val="none" w:sz="0" w:space="0" w:color="auto"/>
      </w:divBdr>
      <w:divsChild>
        <w:div w:id="349583604">
          <w:marLeft w:val="0"/>
          <w:marRight w:val="0"/>
          <w:marTop w:val="0"/>
          <w:marBottom w:val="0"/>
          <w:divBdr>
            <w:top w:val="none" w:sz="0" w:space="0" w:color="auto"/>
            <w:left w:val="none" w:sz="0" w:space="0" w:color="auto"/>
            <w:bottom w:val="none" w:sz="0" w:space="0" w:color="auto"/>
            <w:right w:val="none" w:sz="0" w:space="0" w:color="auto"/>
          </w:divBdr>
        </w:div>
        <w:div w:id="349590699">
          <w:marLeft w:val="0"/>
          <w:marRight w:val="0"/>
          <w:marTop w:val="0"/>
          <w:marBottom w:val="0"/>
          <w:divBdr>
            <w:top w:val="none" w:sz="0" w:space="0" w:color="auto"/>
            <w:left w:val="none" w:sz="0" w:space="0" w:color="auto"/>
            <w:bottom w:val="none" w:sz="0" w:space="0" w:color="auto"/>
            <w:right w:val="none" w:sz="0" w:space="0" w:color="auto"/>
          </w:divBdr>
          <w:divsChild>
            <w:div w:id="349574119">
              <w:marLeft w:val="0"/>
              <w:marRight w:val="0"/>
              <w:marTop w:val="0"/>
              <w:marBottom w:val="0"/>
              <w:divBdr>
                <w:top w:val="none" w:sz="0" w:space="0" w:color="auto"/>
                <w:left w:val="none" w:sz="0" w:space="0" w:color="auto"/>
                <w:bottom w:val="none" w:sz="0" w:space="0" w:color="auto"/>
                <w:right w:val="none" w:sz="0" w:space="0" w:color="auto"/>
              </w:divBdr>
            </w:div>
            <w:div w:id="349579926">
              <w:marLeft w:val="0"/>
              <w:marRight w:val="0"/>
              <w:marTop w:val="0"/>
              <w:marBottom w:val="0"/>
              <w:divBdr>
                <w:top w:val="none" w:sz="0" w:space="0" w:color="auto"/>
                <w:left w:val="none" w:sz="0" w:space="0" w:color="auto"/>
                <w:bottom w:val="none" w:sz="0" w:space="0" w:color="auto"/>
                <w:right w:val="none" w:sz="0" w:space="0" w:color="auto"/>
              </w:divBdr>
            </w:div>
            <w:div w:id="349585612">
              <w:marLeft w:val="0"/>
              <w:marRight w:val="0"/>
              <w:marTop w:val="0"/>
              <w:marBottom w:val="0"/>
              <w:divBdr>
                <w:top w:val="none" w:sz="0" w:space="0" w:color="auto"/>
                <w:left w:val="none" w:sz="0" w:space="0" w:color="auto"/>
                <w:bottom w:val="none" w:sz="0" w:space="0" w:color="auto"/>
                <w:right w:val="none" w:sz="0" w:space="0" w:color="auto"/>
              </w:divBdr>
            </w:div>
            <w:div w:id="349595965">
              <w:marLeft w:val="0"/>
              <w:marRight w:val="0"/>
              <w:marTop w:val="0"/>
              <w:marBottom w:val="0"/>
              <w:divBdr>
                <w:top w:val="none" w:sz="0" w:space="0" w:color="auto"/>
                <w:left w:val="none" w:sz="0" w:space="0" w:color="auto"/>
                <w:bottom w:val="none" w:sz="0" w:space="0" w:color="auto"/>
                <w:right w:val="none" w:sz="0" w:space="0" w:color="auto"/>
              </w:divBdr>
            </w:div>
            <w:div w:id="349599053">
              <w:marLeft w:val="0"/>
              <w:marRight w:val="0"/>
              <w:marTop w:val="0"/>
              <w:marBottom w:val="0"/>
              <w:divBdr>
                <w:top w:val="none" w:sz="0" w:space="0" w:color="auto"/>
                <w:left w:val="none" w:sz="0" w:space="0" w:color="auto"/>
                <w:bottom w:val="none" w:sz="0" w:space="0" w:color="auto"/>
                <w:right w:val="none" w:sz="0" w:space="0" w:color="auto"/>
              </w:divBdr>
            </w:div>
            <w:div w:id="349599315">
              <w:marLeft w:val="0"/>
              <w:marRight w:val="0"/>
              <w:marTop w:val="0"/>
              <w:marBottom w:val="0"/>
              <w:divBdr>
                <w:top w:val="none" w:sz="0" w:space="0" w:color="auto"/>
                <w:left w:val="none" w:sz="0" w:space="0" w:color="auto"/>
                <w:bottom w:val="none" w:sz="0" w:space="0" w:color="auto"/>
                <w:right w:val="none" w:sz="0" w:space="0" w:color="auto"/>
              </w:divBdr>
            </w:div>
            <w:div w:id="349601720">
              <w:marLeft w:val="0"/>
              <w:marRight w:val="0"/>
              <w:marTop w:val="0"/>
              <w:marBottom w:val="0"/>
              <w:divBdr>
                <w:top w:val="none" w:sz="0" w:space="0" w:color="auto"/>
                <w:left w:val="none" w:sz="0" w:space="0" w:color="auto"/>
                <w:bottom w:val="none" w:sz="0" w:space="0" w:color="auto"/>
                <w:right w:val="none" w:sz="0" w:space="0" w:color="auto"/>
              </w:divBdr>
              <w:divsChild>
                <w:div w:id="3495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0">
          <w:marLeft w:val="0"/>
          <w:marRight w:val="0"/>
          <w:marTop w:val="0"/>
          <w:marBottom w:val="0"/>
          <w:divBdr>
            <w:top w:val="none" w:sz="0" w:space="0" w:color="auto"/>
            <w:left w:val="none" w:sz="0" w:space="0" w:color="auto"/>
            <w:bottom w:val="none" w:sz="0" w:space="0" w:color="auto"/>
            <w:right w:val="none" w:sz="0" w:space="0" w:color="auto"/>
          </w:divBdr>
          <w:divsChild>
            <w:div w:id="349572971">
              <w:marLeft w:val="0"/>
              <w:marRight w:val="0"/>
              <w:marTop w:val="0"/>
              <w:marBottom w:val="0"/>
              <w:divBdr>
                <w:top w:val="none" w:sz="0" w:space="0" w:color="auto"/>
                <w:left w:val="none" w:sz="0" w:space="0" w:color="auto"/>
                <w:bottom w:val="none" w:sz="0" w:space="0" w:color="auto"/>
                <w:right w:val="none" w:sz="0" w:space="0" w:color="auto"/>
              </w:divBdr>
              <w:divsChild>
                <w:div w:id="349580487">
                  <w:marLeft w:val="0"/>
                  <w:marRight w:val="0"/>
                  <w:marTop w:val="0"/>
                  <w:marBottom w:val="0"/>
                  <w:divBdr>
                    <w:top w:val="none" w:sz="0" w:space="0" w:color="auto"/>
                    <w:left w:val="none" w:sz="0" w:space="0" w:color="auto"/>
                    <w:bottom w:val="none" w:sz="0" w:space="0" w:color="auto"/>
                    <w:right w:val="none" w:sz="0" w:space="0" w:color="auto"/>
                  </w:divBdr>
                </w:div>
              </w:divsChild>
            </w:div>
            <w:div w:id="349584822">
              <w:marLeft w:val="0"/>
              <w:marRight w:val="0"/>
              <w:marTop w:val="0"/>
              <w:marBottom w:val="0"/>
              <w:divBdr>
                <w:top w:val="none" w:sz="0" w:space="0" w:color="auto"/>
                <w:left w:val="none" w:sz="0" w:space="0" w:color="auto"/>
                <w:bottom w:val="none" w:sz="0" w:space="0" w:color="auto"/>
                <w:right w:val="none" w:sz="0" w:space="0" w:color="auto"/>
              </w:divBdr>
            </w:div>
            <w:div w:id="3495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03">
      <w:marLeft w:val="0"/>
      <w:marRight w:val="0"/>
      <w:marTop w:val="0"/>
      <w:marBottom w:val="0"/>
      <w:divBdr>
        <w:top w:val="none" w:sz="0" w:space="0" w:color="auto"/>
        <w:left w:val="none" w:sz="0" w:space="0" w:color="auto"/>
        <w:bottom w:val="none" w:sz="0" w:space="0" w:color="auto"/>
        <w:right w:val="none" w:sz="0" w:space="0" w:color="auto"/>
      </w:divBdr>
      <w:divsChild>
        <w:div w:id="349580324">
          <w:marLeft w:val="0"/>
          <w:marRight w:val="0"/>
          <w:marTop w:val="0"/>
          <w:marBottom w:val="0"/>
          <w:divBdr>
            <w:top w:val="none" w:sz="0" w:space="0" w:color="auto"/>
            <w:left w:val="none" w:sz="0" w:space="0" w:color="auto"/>
            <w:bottom w:val="none" w:sz="0" w:space="0" w:color="auto"/>
            <w:right w:val="none" w:sz="0" w:space="0" w:color="auto"/>
          </w:divBdr>
        </w:div>
      </w:divsChild>
    </w:div>
    <w:div w:id="349582308">
      <w:marLeft w:val="0"/>
      <w:marRight w:val="0"/>
      <w:marTop w:val="0"/>
      <w:marBottom w:val="0"/>
      <w:divBdr>
        <w:top w:val="none" w:sz="0" w:space="0" w:color="auto"/>
        <w:left w:val="none" w:sz="0" w:space="0" w:color="auto"/>
        <w:bottom w:val="none" w:sz="0" w:space="0" w:color="auto"/>
        <w:right w:val="none" w:sz="0" w:space="0" w:color="auto"/>
      </w:divBdr>
    </w:div>
    <w:div w:id="349582309">
      <w:marLeft w:val="0"/>
      <w:marRight w:val="0"/>
      <w:marTop w:val="0"/>
      <w:marBottom w:val="0"/>
      <w:divBdr>
        <w:top w:val="none" w:sz="0" w:space="0" w:color="auto"/>
        <w:left w:val="none" w:sz="0" w:space="0" w:color="auto"/>
        <w:bottom w:val="none" w:sz="0" w:space="0" w:color="auto"/>
        <w:right w:val="none" w:sz="0" w:space="0" w:color="auto"/>
      </w:divBdr>
      <w:divsChild>
        <w:div w:id="349592089">
          <w:marLeft w:val="0"/>
          <w:marRight w:val="0"/>
          <w:marTop w:val="0"/>
          <w:marBottom w:val="0"/>
          <w:divBdr>
            <w:top w:val="none" w:sz="0" w:space="0" w:color="auto"/>
            <w:left w:val="none" w:sz="0" w:space="0" w:color="auto"/>
            <w:bottom w:val="none" w:sz="0" w:space="0" w:color="auto"/>
            <w:right w:val="none" w:sz="0" w:space="0" w:color="auto"/>
          </w:divBdr>
        </w:div>
      </w:divsChild>
    </w:div>
    <w:div w:id="349582310">
      <w:marLeft w:val="0"/>
      <w:marRight w:val="0"/>
      <w:marTop w:val="0"/>
      <w:marBottom w:val="0"/>
      <w:divBdr>
        <w:top w:val="none" w:sz="0" w:space="0" w:color="auto"/>
        <w:left w:val="none" w:sz="0" w:space="0" w:color="auto"/>
        <w:bottom w:val="none" w:sz="0" w:space="0" w:color="auto"/>
        <w:right w:val="none" w:sz="0" w:space="0" w:color="auto"/>
      </w:divBdr>
    </w:div>
    <w:div w:id="349582313">
      <w:marLeft w:val="0"/>
      <w:marRight w:val="0"/>
      <w:marTop w:val="0"/>
      <w:marBottom w:val="0"/>
      <w:divBdr>
        <w:top w:val="none" w:sz="0" w:space="0" w:color="auto"/>
        <w:left w:val="none" w:sz="0" w:space="0" w:color="auto"/>
        <w:bottom w:val="none" w:sz="0" w:space="0" w:color="auto"/>
        <w:right w:val="none" w:sz="0" w:space="0" w:color="auto"/>
      </w:divBdr>
    </w:div>
    <w:div w:id="349582316">
      <w:marLeft w:val="0"/>
      <w:marRight w:val="0"/>
      <w:marTop w:val="0"/>
      <w:marBottom w:val="0"/>
      <w:divBdr>
        <w:top w:val="none" w:sz="0" w:space="0" w:color="auto"/>
        <w:left w:val="none" w:sz="0" w:space="0" w:color="auto"/>
        <w:bottom w:val="none" w:sz="0" w:space="0" w:color="auto"/>
        <w:right w:val="none" w:sz="0" w:space="0" w:color="auto"/>
      </w:divBdr>
    </w:div>
    <w:div w:id="349582318">
      <w:marLeft w:val="0"/>
      <w:marRight w:val="0"/>
      <w:marTop w:val="0"/>
      <w:marBottom w:val="0"/>
      <w:divBdr>
        <w:top w:val="none" w:sz="0" w:space="0" w:color="auto"/>
        <w:left w:val="none" w:sz="0" w:space="0" w:color="auto"/>
        <w:bottom w:val="none" w:sz="0" w:space="0" w:color="auto"/>
        <w:right w:val="none" w:sz="0" w:space="0" w:color="auto"/>
      </w:divBdr>
    </w:div>
    <w:div w:id="349582319">
      <w:marLeft w:val="0"/>
      <w:marRight w:val="0"/>
      <w:marTop w:val="0"/>
      <w:marBottom w:val="0"/>
      <w:divBdr>
        <w:top w:val="none" w:sz="0" w:space="0" w:color="auto"/>
        <w:left w:val="none" w:sz="0" w:space="0" w:color="auto"/>
        <w:bottom w:val="none" w:sz="0" w:space="0" w:color="auto"/>
        <w:right w:val="none" w:sz="0" w:space="0" w:color="auto"/>
      </w:divBdr>
    </w:div>
    <w:div w:id="349582323">
      <w:marLeft w:val="0"/>
      <w:marRight w:val="0"/>
      <w:marTop w:val="0"/>
      <w:marBottom w:val="0"/>
      <w:divBdr>
        <w:top w:val="none" w:sz="0" w:space="0" w:color="auto"/>
        <w:left w:val="none" w:sz="0" w:space="0" w:color="auto"/>
        <w:bottom w:val="none" w:sz="0" w:space="0" w:color="auto"/>
        <w:right w:val="none" w:sz="0" w:space="0" w:color="auto"/>
      </w:divBdr>
      <w:divsChild>
        <w:div w:id="349580918">
          <w:marLeft w:val="0"/>
          <w:marRight w:val="0"/>
          <w:marTop w:val="0"/>
          <w:marBottom w:val="0"/>
          <w:divBdr>
            <w:top w:val="none" w:sz="0" w:space="0" w:color="auto"/>
            <w:left w:val="none" w:sz="0" w:space="0" w:color="auto"/>
            <w:bottom w:val="none" w:sz="0" w:space="0" w:color="auto"/>
            <w:right w:val="none" w:sz="0" w:space="0" w:color="auto"/>
          </w:divBdr>
          <w:divsChild>
            <w:div w:id="3496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6">
      <w:marLeft w:val="0"/>
      <w:marRight w:val="0"/>
      <w:marTop w:val="0"/>
      <w:marBottom w:val="0"/>
      <w:divBdr>
        <w:top w:val="none" w:sz="0" w:space="0" w:color="auto"/>
        <w:left w:val="none" w:sz="0" w:space="0" w:color="auto"/>
        <w:bottom w:val="none" w:sz="0" w:space="0" w:color="auto"/>
        <w:right w:val="none" w:sz="0" w:space="0" w:color="auto"/>
      </w:divBdr>
      <w:divsChild>
        <w:div w:id="349584367">
          <w:marLeft w:val="0"/>
          <w:marRight w:val="0"/>
          <w:marTop w:val="0"/>
          <w:marBottom w:val="0"/>
          <w:divBdr>
            <w:top w:val="none" w:sz="0" w:space="0" w:color="auto"/>
            <w:left w:val="none" w:sz="0" w:space="0" w:color="auto"/>
            <w:bottom w:val="none" w:sz="0" w:space="0" w:color="auto"/>
            <w:right w:val="none" w:sz="0" w:space="0" w:color="auto"/>
          </w:divBdr>
        </w:div>
        <w:div w:id="349585453">
          <w:marLeft w:val="0"/>
          <w:marRight w:val="0"/>
          <w:marTop w:val="0"/>
          <w:marBottom w:val="0"/>
          <w:divBdr>
            <w:top w:val="none" w:sz="0" w:space="0" w:color="auto"/>
            <w:left w:val="none" w:sz="0" w:space="0" w:color="auto"/>
            <w:bottom w:val="none" w:sz="0" w:space="0" w:color="auto"/>
            <w:right w:val="none" w:sz="0" w:space="0" w:color="auto"/>
          </w:divBdr>
          <w:divsChild>
            <w:div w:id="349600610">
              <w:marLeft w:val="0"/>
              <w:marRight w:val="0"/>
              <w:marTop w:val="0"/>
              <w:marBottom w:val="0"/>
              <w:divBdr>
                <w:top w:val="none" w:sz="0" w:space="0" w:color="auto"/>
                <w:left w:val="none" w:sz="0" w:space="0" w:color="auto"/>
                <w:bottom w:val="none" w:sz="0" w:space="0" w:color="auto"/>
                <w:right w:val="none" w:sz="0" w:space="0" w:color="auto"/>
              </w:divBdr>
              <w:divsChild>
                <w:div w:id="34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330">
      <w:marLeft w:val="0"/>
      <w:marRight w:val="0"/>
      <w:marTop w:val="0"/>
      <w:marBottom w:val="0"/>
      <w:divBdr>
        <w:top w:val="none" w:sz="0" w:space="0" w:color="auto"/>
        <w:left w:val="none" w:sz="0" w:space="0" w:color="auto"/>
        <w:bottom w:val="none" w:sz="0" w:space="0" w:color="auto"/>
        <w:right w:val="none" w:sz="0" w:space="0" w:color="auto"/>
      </w:divBdr>
    </w:div>
    <w:div w:id="349582335">
      <w:marLeft w:val="0"/>
      <w:marRight w:val="0"/>
      <w:marTop w:val="0"/>
      <w:marBottom w:val="0"/>
      <w:divBdr>
        <w:top w:val="none" w:sz="0" w:space="0" w:color="auto"/>
        <w:left w:val="none" w:sz="0" w:space="0" w:color="auto"/>
        <w:bottom w:val="none" w:sz="0" w:space="0" w:color="auto"/>
        <w:right w:val="none" w:sz="0" w:space="0" w:color="auto"/>
      </w:divBdr>
    </w:div>
    <w:div w:id="349582337">
      <w:marLeft w:val="0"/>
      <w:marRight w:val="0"/>
      <w:marTop w:val="0"/>
      <w:marBottom w:val="0"/>
      <w:divBdr>
        <w:top w:val="none" w:sz="0" w:space="0" w:color="auto"/>
        <w:left w:val="none" w:sz="0" w:space="0" w:color="auto"/>
        <w:bottom w:val="none" w:sz="0" w:space="0" w:color="auto"/>
        <w:right w:val="none" w:sz="0" w:space="0" w:color="auto"/>
      </w:divBdr>
      <w:divsChild>
        <w:div w:id="349577288">
          <w:marLeft w:val="0"/>
          <w:marRight w:val="0"/>
          <w:marTop w:val="63"/>
          <w:marBottom w:val="188"/>
          <w:divBdr>
            <w:top w:val="none" w:sz="0" w:space="0" w:color="auto"/>
            <w:left w:val="none" w:sz="0" w:space="0" w:color="auto"/>
            <w:bottom w:val="none" w:sz="0" w:space="0" w:color="auto"/>
            <w:right w:val="none" w:sz="0" w:space="0" w:color="auto"/>
          </w:divBdr>
        </w:div>
        <w:div w:id="349593251">
          <w:marLeft w:val="0"/>
          <w:marRight w:val="0"/>
          <w:marTop w:val="88"/>
          <w:marBottom w:val="213"/>
          <w:divBdr>
            <w:top w:val="none" w:sz="0" w:space="0" w:color="auto"/>
            <w:left w:val="none" w:sz="0" w:space="0" w:color="auto"/>
            <w:bottom w:val="none" w:sz="0" w:space="0" w:color="auto"/>
            <w:right w:val="none" w:sz="0" w:space="0" w:color="auto"/>
          </w:divBdr>
        </w:div>
      </w:divsChild>
    </w:div>
    <w:div w:id="349582339">
      <w:marLeft w:val="0"/>
      <w:marRight w:val="0"/>
      <w:marTop w:val="0"/>
      <w:marBottom w:val="0"/>
      <w:divBdr>
        <w:top w:val="none" w:sz="0" w:space="0" w:color="auto"/>
        <w:left w:val="none" w:sz="0" w:space="0" w:color="auto"/>
        <w:bottom w:val="none" w:sz="0" w:space="0" w:color="auto"/>
        <w:right w:val="none" w:sz="0" w:space="0" w:color="auto"/>
      </w:divBdr>
    </w:div>
    <w:div w:id="349582340">
      <w:marLeft w:val="0"/>
      <w:marRight w:val="0"/>
      <w:marTop w:val="0"/>
      <w:marBottom w:val="0"/>
      <w:divBdr>
        <w:top w:val="none" w:sz="0" w:space="0" w:color="auto"/>
        <w:left w:val="none" w:sz="0" w:space="0" w:color="auto"/>
        <w:bottom w:val="none" w:sz="0" w:space="0" w:color="auto"/>
        <w:right w:val="none" w:sz="0" w:space="0" w:color="auto"/>
      </w:divBdr>
      <w:divsChild>
        <w:div w:id="349594979">
          <w:marLeft w:val="0"/>
          <w:marRight w:val="0"/>
          <w:marTop w:val="0"/>
          <w:marBottom w:val="0"/>
          <w:divBdr>
            <w:top w:val="none" w:sz="0" w:space="0" w:color="auto"/>
            <w:left w:val="none" w:sz="0" w:space="0" w:color="auto"/>
            <w:bottom w:val="none" w:sz="0" w:space="0" w:color="auto"/>
            <w:right w:val="none" w:sz="0" w:space="0" w:color="auto"/>
          </w:divBdr>
        </w:div>
        <w:div w:id="349601148">
          <w:marLeft w:val="0"/>
          <w:marRight w:val="0"/>
          <w:marTop w:val="0"/>
          <w:marBottom w:val="0"/>
          <w:divBdr>
            <w:top w:val="none" w:sz="0" w:space="0" w:color="auto"/>
            <w:left w:val="none" w:sz="0" w:space="0" w:color="auto"/>
            <w:bottom w:val="none" w:sz="0" w:space="0" w:color="auto"/>
            <w:right w:val="none" w:sz="0" w:space="0" w:color="auto"/>
          </w:divBdr>
        </w:div>
      </w:divsChild>
    </w:div>
    <w:div w:id="349582342">
      <w:marLeft w:val="0"/>
      <w:marRight w:val="0"/>
      <w:marTop w:val="0"/>
      <w:marBottom w:val="0"/>
      <w:divBdr>
        <w:top w:val="none" w:sz="0" w:space="0" w:color="auto"/>
        <w:left w:val="none" w:sz="0" w:space="0" w:color="auto"/>
        <w:bottom w:val="none" w:sz="0" w:space="0" w:color="auto"/>
        <w:right w:val="none" w:sz="0" w:space="0" w:color="auto"/>
      </w:divBdr>
    </w:div>
    <w:div w:id="349582344">
      <w:marLeft w:val="0"/>
      <w:marRight w:val="0"/>
      <w:marTop w:val="0"/>
      <w:marBottom w:val="0"/>
      <w:divBdr>
        <w:top w:val="none" w:sz="0" w:space="0" w:color="auto"/>
        <w:left w:val="none" w:sz="0" w:space="0" w:color="auto"/>
        <w:bottom w:val="none" w:sz="0" w:space="0" w:color="auto"/>
        <w:right w:val="none" w:sz="0" w:space="0" w:color="auto"/>
      </w:divBdr>
      <w:divsChild>
        <w:div w:id="349587554">
          <w:marLeft w:val="0"/>
          <w:marRight w:val="0"/>
          <w:marTop w:val="0"/>
          <w:marBottom w:val="0"/>
          <w:divBdr>
            <w:top w:val="none" w:sz="0" w:space="0" w:color="auto"/>
            <w:left w:val="none" w:sz="0" w:space="0" w:color="auto"/>
            <w:bottom w:val="none" w:sz="0" w:space="0" w:color="auto"/>
            <w:right w:val="none" w:sz="0" w:space="0" w:color="auto"/>
          </w:divBdr>
          <w:divsChild>
            <w:div w:id="3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45">
      <w:marLeft w:val="0"/>
      <w:marRight w:val="0"/>
      <w:marTop w:val="0"/>
      <w:marBottom w:val="0"/>
      <w:divBdr>
        <w:top w:val="none" w:sz="0" w:space="0" w:color="auto"/>
        <w:left w:val="none" w:sz="0" w:space="0" w:color="auto"/>
        <w:bottom w:val="none" w:sz="0" w:space="0" w:color="auto"/>
        <w:right w:val="none" w:sz="0" w:space="0" w:color="auto"/>
      </w:divBdr>
    </w:div>
    <w:div w:id="349582350">
      <w:marLeft w:val="0"/>
      <w:marRight w:val="0"/>
      <w:marTop w:val="0"/>
      <w:marBottom w:val="0"/>
      <w:divBdr>
        <w:top w:val="none" w:sz="0" w:space="0" w:color="auto"/>
        <w:left w:val="none" w:sz="0" w:space="0" w:color="auto"/>
        <w:bottom w:val="none" w:sz="0" w:space="0" w:color="auto"/>
        <w:right w:val="none" w:sz="0" w:space="0" w:color="auto"/>
      </w:divBdr>
    </w:div>
    <w:div w:id="349582351">
      <w:marLeft w:val="0"/>
      <w:marRight w:val="0"/>
      <w:marTop w:val="0"/>
      <w:marBottom w:val="0"/>
      <w:divBdr>
        <w:top w:val="none" w:sz="0" w:space="0" w:color="auto"/>
        <w:left w:val="none" w:sz="0" w:space="0" w:color="auto"/>
        <w:bottom w:val="none" w:sz="0" w:space="0" w:color="auto"/>
        <w:right w:val="none" w:sz="0" w:space="0" w:color="auto"/>
      </w:divBdr>
      <w:divsChild>
        <w:div w:id="349589465">
          <w:marLeft w:val="0"/>
          <w:marRight w:val="0"/>
          <w:marTop w:val="0"/>
          <w:marBottom w:val="0"/>
          <w:divBdr>
            <w:top w:val="none" w:sz="0" w:space="0" w:color="auto"/>
            <w:left w:val="none" w:sz="0" w:space="0" w:color="auto"/>
            <w:bottom w:val="none" w:sz="0" w:space="0" w:color="auto"/>
            <w:right w:val="none" w:sz="0" w:space="0" w:color="auto"/>
          </w:divBdr>
          <w:divsChild>
            <w:div w:id="349573358">
              <w:marLeft w:val="0"/>
              <w:marRight w:val="0"/>
              <w:marTop w:val="0"/>
              <w:marBottom w:val="0"/>
              <w:divBdr>
                <w:top w:val="none" w:sz="0" w:space="0" w:color="auto"/>
                <w:left w:val="none" w:sz="0" w:space="0" w:color="auto"/>
                <w:bottom w:val="none" w:sz="0" w:space="0" w:color="auto"/>
                <w:right w:val="none" w:sz="0" w:space="0" w:color="auto"/>
              </w:divBdr>
              <w:divsChild>
                <w:div w:id="349593050">
                  <w:marLeft w:val="0"/>
                  <w:marRight w:val="0"/>
                  <w:marTop w:val="0"/>
                  <w:marBottom w:val="150"/>
                  <w:divBdr>
                    <w:top w:val="none" w:sz="0" w:space="0" w:color="auto"/>
                    <w:left w:val="none" w:sz="0" w:space="0" w:color="auto"/>
                    <w:bottom w:val="none" w:sz="0" w:space="0" w:color="auto"/>
                    <w:right w:val="none" w:sz="0" w:space="0" w:color="auto"/>
                  </w:divBdr>
                  <w:divsChild>
                    <w:div w:id="349589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52">
      <w:marLeft w:val="0"/>
      <w:marRight w:val="0"/>
      <w:marTop w:val="0"/>
      <w:marBottom w:val="0"/>
      <w:divBdr>
        <w:top w:val="none" w:sz="0" w:space="0" w:color="auto"/>
        <w:left w:val="none" w:sz="0" w:space="0" w:color="auto"/>
        <w:bottom w:val="none" w:sz="0" w:space="0" w:color="auto"/>
        <w:right w:val="none" w:sz="0" w:space="0" w:color="auto"/>
      </w:divBdr>
      <w:divsChild>
        <w:div w:id="349573981">
          <w:marLeft w:val="0"/>
          <w:marRight w:val="0"/>
          <w:marTop w:val="0"/>
          <w:marBottom w:val="0"/>
          <w:divBdr>
            <w:top w:val="none" w:sz="0" w:space="0" w:color="auto"/>
            <w:left w:val="none" w:sz="0" w:space="0" w:color="auto"/>
            <w:bottom w:val="none" w:sz="0" w:space="0" w:color="auto"/>
            <w:right w:val="none" w:sz="0" w:space="0" w:color="auto"/>
          </w:divBdr>
        </w:div>
        <w:div w:id="349598884">
          <w:marLeft w:val="0"/>
          <w:marRight w:val="0"/>
          <w:marTop w:val="0"/>
          <w:marBottom w:val="0"/>
          <w:divBdr>
            <w:top w:val="none" w:sz="0" w:space="0" w:color="auto"/>
            <w:left w:val="none" w:sz="0" w:space="0" w:color="auto"/>
            <w:bottom w:val="none" w:sz="0" w:space="0" w:color="auto"/>
            <w:right w:val="none" w:sz="0" w:space="0" w:color="auto"/>
          </w:divBdr>
        </w:div>
      </w:divsChild>
    </w:div>
    <w:div w:id="349582365">
      <w:marLeft w:val="0"/>
      <w:marRight w:val="0"/>
      <w:marTop w:val="0"/>
      <w:marBottom w:val="0"/>
      <w:divBdr>
        <w:top w:val="none" w:sz="0" w:space="0" w:color="auto"/>
        <w:left w:val="none" w:sz="0" w:space="0" w:color="auto"/>
        <w:bottom w:val="none" w:sz="0" w:space="0" w:color="auto"/>
        <w:right w:val="none" w:sz="0" w:space="0" w:color="auto"/>
      </w:divBdr>
    </w:div>
    <w:div w:id="349582366">
      <w:marLeft w:val="0"/>
      <w:marRight w:val="0"/>
      <w:marTop w:val="0"/>
      <w:marBottom w:val="0"/>
      <w:divBdr>
        <w:top w:val="none" w:sz="0" w:space="0" w:color="auto"/>
        <w:left w:val="none" w:sz="0" w:space="0" w:color="auto"/>
        <w:bottom w:val="none" w:sz="0" w:space="0" w:color="auto"/>
        <w:right w:val="none" w:sz="0" w:space="0" w:color="auto"/>
      </w:divBdr>
    </w:div>
    <w:div w:id="349582367">
      <w:marLeft w:val="0"/>
      <w:marRight w:val="0"/>
      <w:marTop w:val="0"/>
      <w:marBottom w:val="0"/>
      <w:divBdr>
        <w:top w:val="none" w:sz="0" w:space="0" w:color="auto"/>
        <w:left w:val="none" w:sz="0" w:space="0" w:color="auto"/>
        <w:bottom w:val="none" w:sz="0" w:space="0" w:color="auto"/>
        <w:right w:val="none" w:sz="0" w:space="0" w:color="auto"/>
      </w:divBdr>
      <w:divsChild>
        <w:div w:id="349579889">
          <w:marLeft w:val="0"/>
          <w:marRight w:val="0"/>
          <w:marTop w:val="65"/>
          <w:marBottom w:val="195"/>
          <w:divBdr>
            <w:top w:val="none" w:sz="0" w:space="0" w:color="auto"/>
            <w:left w:val="none" w:sz="0" w:space="0" w:color="auto"/>
            <w:bottom w:val="none" w:sz="0" w:space="0" w:color="auto"/>
            <w:right w:val="none" w:sz="0" w:space="0" w:color="auto"/>
          </w:divBdr>
        </w:div>
        <w:div w:id="349591647">
          <w:marLeft w:val="0"/>
          <w:marRight w:val="0"/>
          <w:marTop w:val="91"/>
          <w:marBottom w:val="221"/>
          <w:divBdr>
            <w:top w:val="none" w:sz="0" w:space="0" w:color="auto"/>
            <w:left w:val="none" w:sz="0" w:space="0" w:color="auto"/>
            <w:bottom w:val="none" w:sz="0" w:space="0" w:color="auto"/>
            <w:right w:val="none" w:sz="0" w:space="0" w:color="auto"/>
          </w:divBdr>
        </w:div>
      </w:divsChild>
    </w:div>
    <w:div w:id="349582377">
      <w:marLeft w:val="0"/>
      <w:marRight w:val="0"/>
      <w:marTop w:val="0"/>
      <w:marBottom w:val="0"/>
      <w:divBdr>
        <w:top w:val="none" w:sz="0" w:space="0" w:color="auto"/>
        <w:left w:val="none" w:sz="0" w:space="0" w:color="auto"/>
        <w:bottom w:val="none" w:sz="0" w:space="0" w:color="auto"/>
        <w:right w:val="none" w:sz="0" w:space="0" w:color="auto"/>
      </w:divBdr>
      <w:divsChild>
        <w:div w:id="349572520">
          <w:marLeft w:val="0"/>
          <w:marRight w:val="0"/>
          <w:marTop w:val="0"/>
          <w:marBottom w:val="0"/>
          <w:divBdr>
            <w:top w:val="none" w:sz="0" w:space="0" w:color="auto"/>
            <w:left w:val="none" w:sz="0" w:space="0" w:color="auto"/>
            <w:bottom w:val="none" w:sz="0" w:space="0" w:color="auto"/>
            <w:right w:val="none" w:sz="0" w:space="0" w:color="auto"/>
          </w:divBdr>
        </w:div>
        <w:div w:id="349578839">
          <w:marLeft w:val="0"/>
          <w:marRight w:val="0"/>
          <w:marTop w:val="0"/>
          <w:marBottom w:val="0"/>
          <w:divBdr>
            <w:top w:val="none" w:sz="0" w:space="0" w:color="auto"/>
            <w:left w:val="none" w:sz="0" w:space="0" w:color="auto"/>
            <w:bottom w:val="none" w:sz="0" w:space="0" w:color="auto"/>
            <w:right w:val="none" w:sz="0" w:space="0" w:color="auto"/>
          </w:divBdr>
        </w:div>
      </w:divsChild>
    </w:div>
    <w:div w:id="349582378">
      <w:marLeft w:val="0"/>
      <w:marRight w:val="0"/>
      <w:marTop w:val="0"/>
      <w:marBottom w:val="0"/>
      <w:divBdr>
        <w:top w:val="none" w:sz="0" w:space="0" w:color="auto"/>
        <w:left w:val="none" w:sz="0" w:space="0" w:color="auto"/>
        <w:bottom w:val="none" w:sz="0" w:space="0" w:color="auto"/>
        <w:right w:val="none" w:sz="0" w:space="0" w:color="auto"/>
      </w:divBdr>
    </w:div>
    <w:div w:id="349582379">
      <w:marLeft w:val="0"/>
      <w:marRight w:val="0"/>
      <w:marTop w:val="0"/>
      <w:marBottom w:val="0"/>
      <w:divBdr>
        <w:top w:val="none" w:sz="0" w:space="0" w:color="auto"/>
        <w:left w:val="none" w:sz="0" w:space="0" w:color="auto"/>
        <w:bottom w:val="none" w:sz="0" w:space="0" w:color="auto"/>
        <w:right w:val="none" w:sz="0" w:space="0" w:color="auto"/>
      </w:divBdr>
    </w:div>
    <w:div w:id="349582380">
      <w:marLeft w:val="0"/>
      <w:marRight w:val="0"/>
      <w:marTop w:val="0"/>
      <w:marBottom w:val="0"/>
      <w:divBdr>
        <w:top w:val="none" w:sz="0" w:space="0" w:color="auto"/>
        <w:left w:val="none" w:sz="0" w:space="0" w:color="auto"/>
        <w:bottom w:val="none" w:sz="0" w:space="0" w:color="auto"/>
        <w:right w:val="none" w:sz="0" w:space="0" w:color="auto"/>
      </w:divBdr>
      <w:divsChild>
        <w:div w:id="349586876">
          <w:marLeft w:val="0"/>
          <w:marRight w:val="0"/>
          <w:marTop w:val="0"/>
          <w:marBottom w:val="0"/>
          <w:divBdr>
            <w:top w:val="none" w:sz="0" w:space="0" w:color="auto"/>
            <w:left w:val="none" w:sz="0" w:space="0" w:color="auto"/>
            <w:bottom w:val="none" w:sz="0" w:space="0" w:color="auto"/>
            <w:right w:val="none" w:sz="0" w:space="0" w:color="auto"/>
          </w:divBdr>
        </w:div>
        <w:div w:id="349590911">
          <w:marLeft w:val="0"/>
          <w:marRight w:val="0"/>
          <w:marTop w:val="0"/>
          <w:marBottom w:val="0"/>
          <w:divBdr>
            <w:top w:val="none" w:sz="0" w:space="0" w:color="auto"/>
            <w:left w:val="none" w:sz="0" w:space="0" w:color="auto"/>
            <w:bottom w:val="none" w:sz="0" w:space="0" w:color="auto"/>
            <w:right w:val="none" w:sz="0" w:space="0" w:color="auto"/>
          </w:divBdr>
        </w:div>
      </w:divsChild>
    </w:div>
    <w:div w:id="349582387">
      <w:marLeft w:val="0"/>
      <w:marRight w:val="0"/>
      <w:marTop w:val="0"/>
      <w:marBottom w:val="0"/>
      <w:divBdr>
        <w:top w:val="none" w:sz="0" w:space="0" w:color="auto"/>
        <w:left w:val="none" w:sz="0" w:space="0" w:color="auto"/>
        <w:bottom w:val="none" w:sz="0" w:space="0" w:color="auto"/>
        <w:right w:val="none" w:sz="0" w:space="0" w:color="auto"/>
      </w:divBdr>
    </w:div>
    <w:div w:id="349582388">
      <w:marLeft w:val="0"/>
      <w:marRight w:val="0"/>
      <w:marTop w:val="0"/>
      <w:marBottom w:val="0"/>
      <w:divBdr>
        <w:top w:val="none" w:sz="0" w:space="0" w:color="auto"/>
        <w:left w:val="none" w:sz="0" w:space="0" w:color="auto"/>
        <w:bottom w:val="none" w:sz="0" w:space="0" w:color="auto"/>
        <w:right w:val="none" w:sz="0" w:space="0" w:color="auto"/>
      </w:divBdr>
    </w:div>
    <w:div w:id="349582390">
      <w:marLeft w:val="0"/>
      <w:marRight w:val="0"/>
      <w:marTop w:val="0"/>
      <w:marBottom w:val="0"/>
      <w:divBdr>
        <w:top w:val="none" w:sz="0" w:space="0" w:color="auto"/>
        <w:left w:val="none" w:sz="0" w:space="0" w:color="auto"/>
        <w:bottom w:val="none" w:sz="0" w:space="0" w:color="auto"/>
        <w:right w:val="none" w:sz="0" w:space="0" w:color="auto"/>
      </w:divBdr>
      <w:divsChild>
        <w:div w:id="349587502">
          <w:marLeft w:val="0"/>
          <w:marRight w:val="0"/>
          <w:marTop w:val="0"/>
          <w:marBottom w:val="0"/>
          <w:divBdr>
            <w:top w:val="none" w:sz="0" w:space="0" w:color="auto"/>
            <w:left w:val="none" w:sz="0" w:space="0" w:color="auto"/>
            <w:bottom w:val="none" w:sz="0" w:space="0" w:color="auto"/>
            <w:right w:val="none" w:sz="0" w:space="0" w:color="auto"/>
          </w:divBdr>
        </w:div>
        <w:div w:id="349592289">
          <w:marLeft w:val="0"/>
          <w:marRight w:val="0"/>
          <w:marTop w:val="0"/>
          <w:marBottom w:val="0"/>
          <w:divBdr>
            <w:top w:val="none" w:sz="0" w:space="0" w:color="auto"/>
            <w:left w:val="none" w:sz="0" w:space="0" w:color="auto"/>
            <w:bottom w:val="none" w:sz="0" w:space="0" w:color="auto"/>
            <w:right w:val="none" w:sz="0" w:space="0" w:color="auto"/>
          </w:divBdr>
        </w:div>
      </w:divsChild>
    </w:div>
    <w:div w:id="349582391">
      <w:marLeft w:val="0"/>
      <w:marRight w:val="0"/>
      <w:marTop w:val="0"/>
      <w:marBottom w:val="0"/>
      <w:divBdr>
        <w:top w:val="none" w:sz="0" w:space="0" w:color="auto"/>
        <w:left w:val="none" w:sz="0" w:space="0" w:color="auto"/>
        <w:bottom w:val="none" w:sz="0" w:space="0" w:color="auto"/>
        <w:right w:val="none" w:sz="0" w:space="0" w:color="auto"/>
      </w:divBdr>
      <w:divsChild>
        <w:div w:id="349571807">
          <w:marLeft w:val="0"/>
          <w:marRight w:val="0"/>
          <w:marTop w:val="0"/>
          <w:marBottom w:val="0"/>
          <w:divBdr>
            <w:top w:val="none" w:sz="0" w:space="0" w:color="auto"/>
            <w:left w:val="none" w:sz="0" w:space="0" w:color="auto"/>
            <w:bottom w:val="none" w:sz="0" w:space="0" w:color="auto"/>
            <w:right w:val="none" w:sz="0" w:space="0" w:color="auto"/>
          </w:divBdr>
        </w:div>
        <w:div w:id="349571831">
          <w:marLeft w:val="0"/>
          <w:marRight w:val="0"/>
          <w:marTop w:val="0"/>
          <w:marBottom w:val="0"/>
          <w:divBdr>
            <w:top w:val="none" w:sz="0" w:space="0" w:color="auto"/>
            <w:left w:val="none" w:sz="0" w:space="0" w:color="auto"/>
            <w:bottom w:val="none" w:sz="0" w:space="0" w:color="auto"/>
            <w:right w:val="none" w:sz="0" w:space="0" w:color="auto"/>
          </w:divBdr>
        </w:div>
        <w:div w:id="349572636">
          <w:marLeft w:val="0"/>
          <w:marRight w:val="0"/>
          <w:marTop w:val="0"/>
          <w:marBottom w:val="0"/>
          <w:divBdr>
            <w:top w:val="none" w:sz="0" w:space="0" w:color="auto"/>
            <w:left w:val="none" w:sz="0" w:space="0" w:color="auto"/>
            <w:bottom w:val="none" w:sz="0" w:space="0" w:color="auto"/>
            <w:right w:val="none" w:sz="0" w:space="0" w:color="auto"/>
          </w:divBdr>
        </w:div>
        <w:div w:id="349572893">
          <w:marLeft w:val="0"/>
          <w:marRight w:val="0"/>
          <w:marTop w:val="0"/>
          <w:marBottom w:val="0"/>
          <w:divBdr>
            <w:top w:val="none" w:sz="0" w:space="0" w:color="auto"/>
            <w:left w:val="none" w:sz="0" w:space="0" w:color="auto"/>
            <w:bottom w:val="none" w:sz="0" w:space="0" w:color="auto"/>
            <w:right w:val="none" w:sz="0" w:space="0" w:color="auto"/>
          </w:divBdr>
        </w:div>
        <w:div w:id="349576477">
          <w:marLeft w:val="0"/>
          <w:marRight w:val="0"/>
          <w:marTop w:val="0"/>
          <w:marBottom w:val="0"/>
          <w:divBdr>
            <w:top w:val="none" w:sz="0" w:space="0" w:color="auto"/>
            <w:left w:val="none" w:sz="0" w:space="0" w:color="auto"/>
            <w:bottom w:val="none" w:sz="0" w:space="0" w:color="auto"/>
            <w:right w:val="none" w:sz="0" w:space="0" w:color="auto"/>
          </w:divBdr>
        </w:div>
        <w:div w:id="349580319">
          <w:marLeft w:val="0"/>
          <w:marRight w:val="0"/>
          <w:marTop w:val="0"/>
          <w:marBottom w:val="0"/>
          <w:divBdr>
            <w:top w:val="none" w:sz="0" w:space="0" w:color="auto"/>
            <w:left w:val="none" w:sz="0" w:space="0" w:color="auto"/>
            <w:bottom w:val="none" w:sz="0" w:space="0" w:color="auto"/>
            <w:right w:val="none" w:sz="0" w:space="0" w:color="auto"/>
          </w:divBdr>
        </w:div>
        <w:div w:id="349580683">
          <w:marLeft w:val="0"/>
          <w:marRight w:val="0"/>
          <w:marTop w:val="0"/>
          <w:marBottom w:val="0"/>
          <w:divBdr>
            <w:top w:val="none" w:sz="0" w:space="0" w:color="auto"/>
            <w:left w:val="none" w:sz="0" w:space="0" w:color="auto"/>
            <w:bottom w:val="none" w:sz="0" w:space="0" w:color="auto"/>
            <w:right w:val="none" w:sz="0" w:space="0" w:color="auto"/>
          </w:divBdr>
        </w:div>
        <w:div w:id="349580728">
          <w:marLeft w:val="0"/>
          <w:marRight w:val="0"/>
          <w:marTop w:val="0"/>
          <w:marBottom w:val="0"/>
          <w:divBdr>
            <w:top w:val="none" w:sz="0" w:space="0" w:color="auto"/>
            <w:left w:val="none" w:sz="0" w:space="0" w:color="auto"/>
            <w:bottom w:val="none" w:sz="0" w:space="0" w:color="auto"/>
            <w:right w:val="none" w:sz="0" w:space="0" w:color="auto"/>
          </w:divBdr>
        </w:div>
        <w:div w:id="349581299">
          <w:marLeft w:val="0"/>
          <w:marRight w:val="0"/>
          <w:marTop w:val="0"/>
          <w:marBottom w:val="0"/>
          <w:divBdr>
            <w:top w:val="none" w:sz="0" w:space="0" w:color="auto"/>
            <w:left w:val="none" w:sz="0" w:space="0" w:color="auto"/>
            <w:bottom w:val="none" w:sz="0" w:space="0" w:color="auto"/>
            <w:right w:val="none" w:sz="0" w:space="0" w:color="auto"/>
          </w:divBdr>
        </w:div>
        <w:div w:id="349581570">
          <w:marLeft w:val="0"/>
          <w:marRight w:val="0"/>
          <w:marTop w:val="0"/>
          <w:marBottom w:val="0"/>
          <w:divBdr>
            <w:top w:val="none" w:sz="0" w:space="0" w:color="auto"/>
            <w:left w:val="none" w:sz="0" w:space="0" w:color="auto"/>
            <w:bottom w:val="none" w:sz="0" w:space="0" w:color="auto"/>
            <w:right w:val="none" w:sz="0" w:space="0" w:color="auto"/>
          </w:divBdr>
        </w:div>
        <w:div w:id="349582015">
          <w:marLeft w:val="0"/>
          <w:marRight w:val="0"/>
          <w:marTop w:val="0"/>
          <w:marBottom w:val="0"/>
          <w:divBdr>
            <w:top w:val="none" w:sz="0" w:space="0" w:color="auto"/>
            <w:left w:val="none" w:sz="0" w:space="0" w:color="auto"/>
            <w:bottom w:val="none" w:sz="0" w:space="0" w:color="auto"/>
            <w:right w:val="none" w:sz="0" w:space="0" w:color="auto"/>
          </w:divBdr>
        </w:div>
        <w:div w:id="349583242">
          <w:marLeft w:val="0"/>
          <w:marRight w:val="0"/>
          <w:marTop w:val="0"/>
          <w:marBottom w:val="0"/>
          <w:divBdr>
            <w:top w:val="none" w:sz="0" w:space="0" w:color="auto"/>
            <w:left w:val="none" w:sz="0" w:space="0" w:color="auto"/>
            <w:bottom w:val="none" w:sz="0" w:space="0" w:color="auto"/>
            <w:right w:val="none" w:sz="0" w:space="0" w:color="auto"/>
          </w:divBdr>
        </w:div>
        <w:div w:id="349583990">
          <w:marLeft w:val="0"/>
          <w:marRight w:val="0"/>
          <w:marTop w:val="0"/>
          <w:marBottom w:val="0"/>
          <w:divBdr>
            <w:top w:val="none" w:sz="0" w:space="0" w:color="auto"/>
            <w:left w:val="none" w:sz="0" w:space="0" w:color="auto"/>
            <w:bottom w:val="none" w:sz="0" w:space="0" w:color="auto"/>
            <w:right w:val="none" w:sz="0" w:space="0" w:color="auto"/>
          </w:divBdr>
        </w:div>
        <w:div w:id="349585267">
          <w:marLeft w:val="0"/>
          <w:marRight w:val="0"/>
          <w:marTop w:val="0"/>
          <w:marBottom w:val="0"/>
          <w:divBdr>
            <w:top w:val="none" w:sz="0" w:space="0" w:color="auto"/>
            <w:left w:val="none" w:sz="0" w:space="0" w:color="auto"/>
            <w:bottom w:val="none" w:sz="0" w:space="0" w:color="auto"/>
            <w:right w:val="none" w:sz="0" w:space="0" w:color="auto"/>
          </w:divBdr>
        </w:div>
        <w:div w:id="349585953">
          <w:marLeft w:val="0"/>
          <w:marRight w:val="0"/>
          <w:marTop w:val="0"/>
          <w:marBottom w:val="0"/>
          <w:divBdr>
            <w:top w:val="none" w:sz="0" w:space="0" w:color="auto"/>
            <w:left w:val="none" w:sz="0" w:space="0" w:color="auto"/>
            <w:bottom w:val="none" w:sz="0" w:space="0" w:color="auto"/>
            <w:right w:val="none" w:sz="0" w:space="0" w:color="auto"/>
          </w:divBdr>
        </w:div>
        <w:div w:id="349586967">
          <w:marLeft w:val="0"/>
          <w:marRight w:val="0"/>
          <w:marTop w:val="0"/>
          <w:marBottom w:val="0"/>
          <w:divBdr>
            <w:top w:val="none" w:sz="0" w:space="0" w:color="auto"/>
            <w:left w:val="none" w:sz="0" w:space="0" w:color="auto"/>
            <w:bottom w:val="none" w:sz="0" w:space="0" w:color="auto"/>
            <w:right w:val="none" w:sz="0" w:space="0" w:color="auto"/>
          </w:divBdr>
        </w:div>
        <w:div w:id="349587472">
          <w:marLeft w:val="0"/>
          <w:marRight w:val="0"/>
          <w:marTop w:val="0"/>
          <w:marBottom w:val="0"/>
          <w:divBdr>
            <w:top w:val="none" w:sz="0" w:space="0" w:color="auto"/>
            <w:left w:val="none" w:sz="0" w:space="0" w:color="auto"/>
            <w:bottom w:val="none" w:sz="0" w:space="0" w:color="auto"/>
            <w:right w:val="none" w:sz="0" w:space="0" w:color="auto"/>
          </w:divBdr>
        </w:div>
        <w:div w:id="349588145">
          <w:marLeft w:val="0"/>
          <w:marRight w:val="0"/>
          <w:marTop w:val="0"/>
          <w:marBottom w:val="0"/>
          <w:divBdr>
            <w:top w:val="none" w:sz="0" w:space="0" w:color="auto"/>
            <w:left w:val="none" w:sz="0" w:space="0" w:color="auto"/>
            <w:bottom w:val="none" w:sz="0" w:space="0" w:color="auto"/>
            <w:right w:val="none" w:sz="0" w:space="0" w:color="auto"/>
          </w:divBdr>
        </w:div>
        <w:div w:id="349588317">
          <w:marLeft w:val="0"/>
          <w:marRight w:val="0"/>
          <w:marTop w:val="0"/>
          <w:marBottom w:val="0"/>
          <w:divBdr>
            <w:top w:val="none" w:sz="0" w:space="0" w:color="auto"/>
            <w:left w:val="none" w:sz="0" w:space="0" w:color="auto"/>
            <w:bottom w:val="none" w:sz="0" w:space="0" w:color="auto"/>
            <w:right w:val="none" w:sz="0" w:space="0" w:color="auto"/>
          </w:divBdr>
        </w:div>
        <w:div w:id="349589555">
          <w:marLeft w:val="0"/>
          <w:marRight w:val="0"/>
          <w:marTop w:val="0"/>
          <w:marBottom w:val="0"/>
          <w:divBdr>
            <w:top w:val="none" w:sz="0" w:space="0" w:color="auto"/>
            <w:left w:val="none" w:sz="0" w:space="0" w:color="auto"/>
            <w:bottom w:val="none" w:sz="0" w:space="0" w:color="auto"/>
            <w:right w:val="none" w:sz="0" w:space="0" w:color="auto"/>
          </w:divBdr>
        </w:div>
        <w:div w:id="349590222">
          <w:marLeft w:val="0"/>
          <w:marRight w:val="0"/>
          <w:marTop w:val="0"/>
          <w:marBottom w:val="0"/>
          <w:divBdr>
            <w:top w:val="none" w:sz="0" w:space="0" w:color="auto"/>
            <w:left w:val="none" w:sz="0" w:space="0" w:color="auto"/>
            <w:bottom w:val="none" w:sz="0" w:space="0" w:color="auto"/>
            <w:right w:val="none" w:sz="0" w:space="0" w:color="auto"/>
          </w:divBdr>
        </w:div>
        <w:div w:id="349593457">
          <w:marLeft w:val="0"/>
          <w:marRight w:val="0"/>
          <w:marTop w:val="0"/>
          <w:marBottom w:val="0"/>
          <w:divBdr>
            <w:top w:val="none" w:sz="0" w:space="0" w:color="auto"/>
            <w:left w:val="none" w:sz="0" w:space="0" w:color="auto"/>
            <w:bottom w:val="none" w:sz="0" w:space="0" w:color="auto"/>
            <w:right w:val="none" w:sz="0" w:space="0" w:color="auto"/>
          </w:divBdr>
        </w:div>
        <w:div w:id="349594562">
          <w:marLeft w:val="0"/>
          <w:marRight w:val="0"/>
          <w:marTop w:val="0"/>
          <w:marBottom w:val="0"/>
          <w:divBdr>
            <w:top w:val="none" w:sz="0" w:space="0" w:color="auto"/>
            <w:left w:val="none" w:sz="0" w:space="0" w:color="auto"/>
            <w:bottom w:val="none" w:sz="0" w:space="0" w:color="auto"/>
            <w:right w:val="none" w:sz="0" w:space="0" w:color="auto"/>
          </w:divBdr>
        </w:div>
        <w:div w:id="349594659">
          <w:marLeft w:val="0"/>
          <w:marRight w:val="0"/>
          <w:marTop w:val="0"/>
          <w:marBottom w:val="0"/>
          <w:divBdr>
            <w:top w:val="none" w:sz="0" w:space="0" w:color="auto"/>
            <w:left w:val="none" w:sz="0" w:space="0" w:color="auto"/>
            <w:bottom w:val="none" w:sz="0" w:space="0" w:color="auto"/>
            <w:right w:val="none" w:sz="0" w:space="0" w:color="auto"/>
          </w:divBdr>
        </w:div>
        <w:div w:id="349594793">
          <w:marLeft w:val="0"/>
          <w:marRight w:val="0"/>
          <w:marTop w:val="0"/>
          <w:marBottom w:val="0"/>
          <w:divBdr>
            <w:top w:val="none" w:sz="0" w:space="0" w:color="auto"/>
            <w:left w:val="none" w:sz="0" w:space="0" w:color="auto"/>
            <w:bottom w:val="none" w:sz="0" w:space="0" w:color="auto"/>
            <w:right w:val="none" w:sz="0" w:space="0" w:color="auto"/>
          </w:divBdr>
        </w:div>
        <w:div w:id="349595026">
          <w:marLeft w:val="0"/>
          <w:marRight w:val="0"/>
          <w:marTop w:val="0"/>
          <w:marBottom w:val="0"/>
          <w:divBdr>
            <w:top w:val="none" w:sz="0" w:space="0" w:color="auto"/>
            <w:left w:val="none" w:sz="0" w:space="0" w:color="auto"/>
            <w:bottom w:val="none" w:sz="0" w:space="0" w:color="auto"/>
            <w:right w:val="none" w:sz="0" w:space="0" w:color="auto"/>
          </w:divBdr>
        </w:div>
        <w:div w:id="349598465">
          <w:marLeft w:val="0"/>
          <w:marRight w:val="0"/>
          <w:marTop w:val="0"/>
          <w:marBottom w:val="0"/>
          <w:divBdr>
            <w:top w:val="none" w:sz="0" w:space="0" w:color="auto"/>
            <w:left w:val="none" w:sz="0" w:space="0" w:color="auto"/>
            <w:bottom w:val="none" w:sz="0" w:space="0" w:color="auto"/>
            <w:right w:val="none" w:sz="0" w:space="0" w:color="auto"/>
          </w:divBdr>
        </w:div>
        <w:div w:id="349599122">
          <w:marLeft w:val="0"/>
          <w:marRight w:val="0"/>
          <w:marTop w:val="0"/>
          <w:marBottom w:val="0"/>
          <w:divBdr>
            <w:top w:val="none" w:sz="0" w:space="0" w:color="auto"/>
            <w:left w:val="none" w:sz="0" w:space="0" w:color="auto"/>
            <w:bottom w:val="none" w:sz="0" w:space="0" w:color="auto"/>
            <w:right w:val="none" w:sz="0" w:space="0" w:color="auto"/>
          </w:divBdr>
        </w:div>
        <w:div w:id="349600246">
          <w:marLeft w:val="0"/>
          <w:marRight w:val="0"/>
          <w:marTop w:val="0"/>
          <w:marBottom w:val="0"/>
          <w:divBdr>
            <w:top w:val="none" w:sz="0" w:space="0" w:color="auto"/>
            <w:left w:val="none" w:sz="0" w:space="0" w:color="auto"/>
            <w:bottom w:val="none" w:sz="0" w:space="0" w:color="auto"/>
            <w:right w:val="none" w:sz="0" w:space="0" w:color="auto"/>
          </w:divBdr>
        </w:div>
        <w:div w:id="349600942">
          <w:marLeft w:val="0"/>
          <w:marRight w:val="0"/>
          <w:marTop w:val="0"/>
          <w:marBottom w:val="0"/>
          <w:divBdr>
            <w:top w:val="none" w:sz="0" w:space="0" w:color="auto"/>
            <w:left w:val="none" w:sz="0" w:space="0" w:color="auto"/>
            <w:bottom w:val="none" w:sz="0" w:space="0" w:color="auto"/>
            <w:right w:val="none" w:sz="0" w:space="0" w:color="auto"/>
          </w:divBdr>
          <w:divsChild>
            <w:div w:id="349578240">
              <w:marLeft w:val="0"/>
              <w:marRight w:val="0"/>
              <w:marTop w:val="0"/>
              <w:marBottom w:val="0"/>
              <w:divBdr>
                <w:top w:val="none" w:sz="0" w:space="0" w:color="auto"/>
                <w:left w:val="none" w:sz="0" w:space="0" w:color="auto"/>
                <w:bottom w:val="none" w:sz="0" w:space="0" w:color="auto"/>
                <w:right w:val="none" w:sz="0" w:space="0" w:color="auto"/>
              </w:divBdr>
              <w:divsChild>
                <w:div w:id="349575629">
                  <w:marLeft w:val="0"/>
                  <w:marRight w:val="0"/>
                  <w:marTop w:val="0"/>
                  <w:marBottom w:val="0"/>
                  <w:divBdr>
                    <w:top w:val="none" w:sz="0" w:space="0" w:color="auto"/>
                    <w:left w:val="none" w:sz="0" w:space="0" w:color="auto"/>
                    <w:bottom w:val="none" w:sz="0" w:space="0" w:color="auto"/>
                    <w:right w:val="none" w:sz="0" w:space="0" w:color="auto"/>
                  </w:divBdr>
                  <w:divsChild>
                    <w:div w:id="349575763">
                      <w:marLeft w:val="0"/>
                      <w:marRight w:val="0"/>
                      <w:marTop w:val="0"/>
                      <w:marBottom w:val="0"/>
                      <w:divBdr>
                        <w:top w:val="none" w:sz="0" w:space="0" w:color="auto"/>
                        <w:left w:val="none" w:sz="0" w:space="0" w:color="auto"/>
                        <w:bottom w:val="none" w:sz="0" w:space="0" w:color="auto"/>
                        <w:right w:val="none" w:sz="0" w:space="0" w:color="auto"/>
                      </w:divBdr>
                    </w:div>
                    <w:div w:id="349579562">
                      <w:marLeft w:val="0"/>
                      <w:marRight w:val="0"/>
                      <w:marTop w:val="0"/>
                      <w:marBottom w:val="0"/>
                      <w:divBdr>
                        <w:top w:val="none" w:sz="0" w:space="0" w:color="auto"/>
                        <w:left w:val="none" w:sz="0" w:space="0" w:color="auto"/>
                        <w:bottom w:val="none" w:sz="0" w:space="0" w:color="auto"/>
                        <w:right w:val="none" w:sz="0" w:space="0" w:color="auto"/>
                      </w:divBdr>
                    </w:div>
                    <w:div w:id="349584089">
                      <w:marLeft w:val="0"/>
                      <w:marRight w:val="0"/>
                      <w:marTop w:val="0"/>
                      <w:marBottom w:val="0"/>
                      <w:divBdr>
                        <w:top w:val="none" w:sz="0" w:space="0" w:color="auto"/>
                        <w:left w:val="none" w:sz="0" w:space="0" w:color="auto"/>
                        <w:bottom w:val="none" w:sz="0" w:space="0" w:color="auto"/>
                        <w:right w:val="none" w:sz="0" w:space="0" w:color="auto"/>
                      </w:divBdr>
                    </w:div>
                    <w:div w:id="349590491">
                      <w:marLeft w:val="0"/>
                      <w:marRight w:val="0"/>
                      <w:marTop w:val="0"/>
                      <w:marBottom w:val="0"/>
                      <w:divBdr>
                        <w:top w:val="none" w:sz="0" w:space="0" w:color="auto"/>
                        <w:left w:val="none" w:sz="0" w:space="0" w:color="auto"/>
                        <w:bottom w:val="none" w:sz="0" w:space="0" w:color="auto"/>
                        <w:right w:val="none" w:sz="0" w:space="0" w:color="auto"/>
                      </w:divBdr>
                    </w:div>
                    <w:div w:id="349596182">
                      <w:marLeft w:val="0"/>
                      <w:marRight w:val="0"/>
                      <w:marTop w:val="0"/>
                      <w:marBottom w:val="0"/>
                      <w:divBdr>
                        <w:top w:val="none" w:sz="0" w:space="0" w:color="auto"/>
                        <w:left w:val="none" w:sz="0" w:space="0" w:color="auto"/>
                        <w:bottom w:val="none" w:sz="0" w:space="0" w:color="auto"/>
                        <w:right w:val="none" w:sz="0" w:space="0" w:color="auto"/>
                      </w:divBdr>
                    </w:div>
                    <w:div w:id="349598850">
                      <w:marLeft w:val="0"/>
                      <w:marRight w:val="0"/>
                      <w:marTop w:val="0"/>
                      <w:marBottom w:val="0"/>
                      <w:divBdr>
                        <w:top w:val="none" w:sz="0" w:space="0" w:color="auto"/>
                        <w:left w:val="none" w:sz="0" w:space="0" w:color="auto"/>
                        <w:bottom w:val="none" w:sz="0" w:space="0" w:color="auto"/>
                        <w:right w:val="none" w:sz="0" w:space="0" w:color="auto"/>
                      </w:divBdr>
                    </w:div>
                  </w:divsChild>
                </w:div>
                <w:div w:id="349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59">
          <w:marLeft w:val="0"/>
          <w:marRight w:val="0"/>
          <w:marTop w:val="0"/>
          <w:marBottom w:val="0"/>
          <w:divBdr>
            <w:top w:val="none" w:sz="0" w:space="0" w:color="auto"/>
            <w:left w:val="none" w:sz="0" w:space="0" w:color="auto"/>
            <w:bottom w:val="none" w:sz="0" w:space="0" w:color="auto"/>
            <w:right w:val="none" w:sz="0" w:space="0" w:color="auto"/>
          </w:divBdr>
        </w:div>
        <w:div w:id="349601655">
          <w:marLeft w:val="0"/>
          <w:marRight w:val="0"/>
          <w:marTop w:val="0"/>
          <w:marBottom w:val="0"/>
          <w:divBdr>
            <w:top w:val="none" w:sz="0" w:space="0" w:color="auto"/>
            <w:left w:val="none" w:sz="0" w:space="0" w:color="auto"/>
            <w:bottom w:val="none" w:sz="0" w:space="0" w:color="auto"/>
            <w:right w:val="none" w:sz="0" w:space="0" w:color="auto"/>
          </w:divBdr>
        </w:div>
        <w:div w:id="349601771">
          <w:marLeft w:val="0"/>
          <w:marRight w:val="0"/>
          <w:marTop w:val="0"/>
          <w:marBottom w:val="0"/>
          <w:divBdr>
            <w:top w:val="none" w:sz="0" w:space="0" w:color="auto"/>
            <w:left w:val="none" w:sz="0" w:space="0" w:color="auto"/>
            <w:bottom w:val="none" w:sz="0" w:space="0" w:color="auto"/>
            <w:right w:val="none" w:sz="0" w:space="0" w:color="auto"/>
          </w:divBdr>
        </w:div>
      </w:divsChild>
    </w:div>
    <w:div w:id="349582394">
      <w:marLeft w:val="0"/>
      <w:marRight w:val="0"/>
      <w:marTop w:val="0"/>
      <w:marBottom w:val="0"/>
      <w:divBdr>
        <w:top w:val="none" w:sz="0" w:space="0" w:color="auto"/>
        <w:left w:val="none" w:sz="0" w:space="0" w:color="auto"/>
        <w:bottom w:val="none" w:sz="0" w:space="0" w:color="auto"/>
        <w:right w:val="none" w:sz="0" w:space="0" w:color="auto"/>
      </w:divBdr>
    </w:div>
    <w:div w:id="349582396">
      <w:marLeft w:val="0"/>
      <w:marRight w:val="0"/>
      <w:marTop w:val="0"/>
      <w:marBottom w:val="0"/>
      <w:divBdr>
        <w:top w:val="none" w:sz="0" w:space="0" w:color="auto"/>
        <w:left w:val="none" w:sz="0" w:space="0" w:color="auto"/>
        <w:bottom w:val="none" w:sz="0" w:space="0" w:color="auto"/>
        <w:right w:val="none" w:sz="0" w:space="0" w:color="auto"/>
      </w:divBdr>
      <w:divsChild>
        <w:div w:id="349577060">
          <w:marLeft w:val="0"/>
          <w:marRight w:val="0"/>
          <w:marTop w:val="71"/>
          <w:marBottom w:val="212"/>
          <w:divBdr>
            <w:top w:val="none" w:sz="0" w:space="0" w:color="auto"/>
            <w:left w:val="none" w:sz="0" w:space="0" w:color="auto"/>
            <w:bottom w:val="none" w:sz="0" w:space="0" w:color="auto"/>
            <w:right w:val="none" w:sz="0" w:space="0" w:color="auto"/>
          </w:divBdr>
        </w:div>
        <w:div w:id="349595786">
          <w:marLeft w:val="0"/>
          <w:marRight w:val="0"/>
          <w:marTop w:val="99"/>
          <w:marBottom w:val="240"/>
          <w:divBdr>
            <w:top w:val="none" w:sz="0" w:space="0" w:color="auto"/>
            <w:left w:val="none" w:sz="0" w:space="0" w:color="auto"/>
            <w:bottom w:val="none" w:sz="0" w:space="0" w:color="auto"/>
            <w:right w:val="none" w:sz="0" w:space="0" w:color="auto"/>
          </w:divBdr>
        </w:div>
      </w:divsChild>
    </w:div>
    <w:div w:id="349582403">
      <w:marLeft w:val="0"/>
      <w:marRight w:val="0"/>
      <w:marTop w:val="0"/>
      <w:marBottom w:val="0"/>
      <w:divBdr>
        <w:top w:val="none" w:sz="0" w:space="0" w:color="auto"/>
        <w:left w:val="none" w:sz="0" w:space="0" w:color="auto"/>
        <w:bottom w:val="none" w:sz="0" w:space="0" w:color="auto"/>
        <w:right w:val="none" w:sz="0" w:space="0" w:color="auto"/>
      </w:divBdr>
    </w:div>
    <w:div w:id="349582410">
      <w:marLeft w:val="0"/>
      <w:marRight w:val="0"/>
      <w:marTop w:val="0"/>
      <w:marBottom w:val="0"/>
      <w:divBdr>
        <w:top w:val="none" w:sz="0" w:space="0" w:color="auto"/>
        <w:left w:val="none" w:sz="0" w:space="0" w:color="auto"/>
        <w:bottom w:val="none" w:sz="0" w:space="0" w:color="auto"/>
        <w:right w:val="none" w:sz="0" w:space="0" w:color="auto"/>
      </w:divBdr>
      <w:divsChild>
        <w:div w:id="349590501">
          <w:marLeft w:val="0"/>
          <w:marRight w:val="0"/>
          <w:marTop w:val="0"/>
          <w:marBottom w:val="65"/>
          <w:divBdr>
            <w:top w:val="none" w:sz="0" w:space="0" w:color="auto"/>
            <w:left w:val="none" w:sz="0" w:space="0" w:color="auto"/>
            <w:bottom w:val="none" w:sz="0" w:space="0" w:color="auto"/>
            <w:right w:val="none" w:sz="0" w:space="0" w:color="auto"/>
          </w:divBdr>
          <w:divsChild>
            <w:div w:id="349573029">
              <w:marLeft w:val="0"/>
              <w:marRight w:val="0"/>
              <w:marTop w:val="428"/>
              <w:marBottom w:val="324"/>
              <w:divBdr>
                <w:top w:val="none" w:sz="0" w:space="0" w:color="auto"/>
                <w:left w:val="none" w:sz="0" w:space="0" w:color="auto"/>
                <w:bottom w:val="none" w:sz="0" w:space="0" w:color="auto"/>
                <w:right w:val="none" w:sz="0" w:space="0" w:color="auto"/>
              </w:divBdr>
            </w:div>
            <w:div w:id="349585812">
              <w:marLeft w:val="0"/>
              <w:marRight w:val="0"/>
              <w:marTop w:val="0"/>
              <w:marBottom w:val="0"/>
              <w:divBdr>
                <w:top w:val="none" w:sz="0" w:space="0" w:color="auto"/>
                <w:left w:val="none" w:sz="0" w:space="0" w:color="auto"/>
                <w:bottom w:val="none" w:sz="0" w:space="0" w:color="auto"/>
                <w:right w:val="none" w:sz="0" w:space="0" w:color="auto"/>
              </w:divBdr>
              <w:divsChild>
                <w:div w:id="34957530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5368">
          <w:marLeft w:val="0"/>
          <w:marRight w:val="0"/>
          <w:marTop w:val="0"/>
          <w:marBottom w:val="182"/>
          <w:divBdr>
            <w:top w:val="none" w:sz="0" w:space="0" w:color="auto"/>
            <w:left w:val="none" w:sz="0" w:space="0" w:color="auto"/>
            <w:bottom w:val="none" w:sz="0" w:space="0" w:color="auto"/>
            <w:right w:val="none" w:sz="0" w:space="0" w:color="auto"/>
          </w:divBdr>
        </w:div>
      </w:divsChild>
    </w:div>
    <w:div w:id="349582412">
      <w:marLeft w:val="0"/>
      <w:marRight w:val="0"/>
      <w:marTop w:val="0"/>
      <w:marBottom w:val="0"/>
      <w:divBdr>
        <w:top w:val="none" w:sz="0" w:space="0" w:color="auto"/>
        <w:left w:val="none" w:sz="0" w:space="0" w:color="auto"/>
        <w:bottom w:val="none" w:sz="0" w:space="0" w:color="auto"/>
        <w:right w:val="none" w:sz="0" w:space="0" w:color="auto"/>
      </w:divBdr>
      <w:divsChild>
        <w:div w:id="349601612">
          <w:marLeft w:val="0"/>
          <w:marRight w:val="0"/>
          <w:marTop w:val="0"/>
          <w:marBottom w:val="0"/>
          <w:divBdr>
            <w:top w:val="none" w:sz="0" w:space="0" w:color="auto"/>
            <w:left w:val="none" w:sz="0" w:space="0" w:color="auto"/>
            <w:bottom w:val="none" w:sz="0" w:space="0" w:color="auto"/>
            <w:right w:val="none" w:sz="0" w:space="0" w:color="auto"/>
          </w:divBdr>
        </w:div>
      </w:divsChild>
    </w:div>
    <w:div w:id="349582417">
      <w:marLeft w:val="0"/>
      <w:marRight w:val="0"/>
      <w:marTop w:val="0"/>
      <w:marBottom w:val="0"/>
      <w:divBdr>
        <w:top w:val="none" w:sz="0" w:space="0" w:color="auto"/>
        <w:left w:val="none" w:sz="0" w:space="0" w:color="auto"/>
        <w:bottom w:val="none" w:sz="0" w:space="0" w:color="auto"/>
        <w:right w:val="none" w:sz="0" w:space="0" w:color="auto"/>
      </w:divBdr>
    </w:div>
    <w:div w:id="349582419">
      <w:marLeft w:val="0"/>
      <w:marRight w:val="0"/>
      <w:marTop w:val="0"/>
      <w:marBottom w:val="0"/>
      <w:divBdr>
        <w:top w:val="none" w:sz="0" w:space="0" w:color="auto"/>
        <w:left w:val="none" w:sz="0" w:space="0" w:color="auto"/>
        <w:bottom w:val="none" w:sz="0" w:space="0" w:color="auto"/>
        <w:right w:val="none" w:sz="0" w:space="0" w:color="auto"/>
      </w:divBdr>
      <w:divsChild>
        <w:div w:id="349586898">
          <w:marLeft w:val="0"/>
          <w:marRight w:val="0"/>
          <w:marTop w:val="0"/>
          <w:marBottom w:val="0"/>
          <w:divBdr>
            <w:top w:val="none" w:sz="0" w:space="0" w:color="auto"/>
            <w:left w:val="none" w:sz="0" w:space="0" w:color="auto"/>
            <w:bottom w:val="none" w:sz="0" w:space="0" w:color="auto"/>
            <w:right w:val="none" w:sz="0" w:space="0" w:color="auto"/>
          </w:divBdr>
        </w:div>
      </w:divsChild>
    </w:div>
    <w:div w:id="349582420">
      <w:marLeft w:val="0"/>
      <w:marRight w:val="0"/>
      <w:marTop w:val="0"/>
      <w:marBottom w:val="0"/>
      <w:divBdr>
        <w:top w:val="none" w:sz="0" w:space="0" w:color="auto"/>
        <w:left w:val="none" w:sz="0" w:space="0" w:color="auto"/>
        <w:bottom w:val="none" w:sz="0" w:space="0" w:color="auto"/>
        <w:right w:val="none" w:sz="0" w:space="0" w:color="auto"/>
      </w:divBdr>
    </w:div>
    <w:div w:id="349582432">
      <w:marLeft w:val="0"/>
      <w:marRight w:val="0"/>
      <w:marTop w:val="0"/>
      <w:marBottom w:val="0"/>
      <w:divBdr>
        <w:top w:val="none" w:sz="0" w:space="0" w:color="auto"/>
        <w:left w:val="none" w:sz="0" w:space="0" w:color="auto"/>
        <w:bottom w:val="none" w:sz="0" w:space="0" w:color="auto"/>
        <w:right w:val="none" w:sz="0" w:space="0" w:color="auto"/>
      </w:divBdr>
      <w:divsChild>
        <w:div w:id="349574020">
          <w:marLeft w:val="0"/>
          <w:marRight w:val="0"/>
          <w:marTop w:val="58"/>
          <w:marBottom w:val="174"/>
          <w:divBdr>
            <w:top w:val="none" w:sz="0" w:space="0" w:color="auto"/>
            <w:left w:val="none" w:sz="0" w:space="0" w:color="auto"/>
            <w:bottom w:val="none" w:sz="0" w:space="0" w:color="auto"/>
            <w:right w:val="none" w:sz="0" w:space="0" w:color="auto"/>
          </w:divBdr>
        </w:div>
        <w:div w:id="349595590">
          <w:marLeft w:val="0"/>
          <w:marRight w:val="0"/>
          <w:marTop w:val="81"/>
          <w:marBottom w:val="197"/>
          <w:divBdr>
            <w:top w:val="none" w:sz="0" w:space="0" w:color="auto"/>
            <w:left w:val="none" w:sz="0" w:space="0" w:color="auto"/>
            <w:bottom w:val="none" w:sz="0" w:space="0" w:color="auto"/>
            <w:right w:val="none" w:sz="0" w:space="0" w:color="auto"/>
          </w:divBdr>
        </w:div>
      </w:divsChild>
    </w:div>
    <w:div w:id="349582435">
      <w:marLeft w:val="0"/>
      <w:marRight w:val="0"/>
      <w:marTop w:val="0"/>
      <w:marBottom w:val="0"/>
      <w:divBdr>
        <w:top w:val="none" w:sz="0" w:space="0" w:color="auto"/>
        <w:left w:val="none" w:sz="0" w:space="0" w:color="auto"/>
        <w:bottom w:val="none" w:sz="0" w:space="0" w:color="auto"/>
        <w:right w:val="none" w:sz="0" w:space="0" w:color="auto"/>
      </w:divBdr>
    </w:div>
    <w:div w:id="349582436">
      <w:marLeft w:val="0"/>
      <w:marRight w:val="0"/>
      <w:marTop w:val="0"/>
      <w:marBottom w:val="0"/>
      <w:divBdr>
        <w:top w:val="none" w:sz="0" w:space="0" w:color="auto"/>
        <w:left w:val="none" w:sz="0" w:space="0" w:color="auto"/>
        <w:bottom w:val="none" w:sz="0" w:space="0" w:color="auto"/>
        <w:right w:val="none" w:sz="0" w:space="0" w:color="auto"/>
      </w:divBdr>
      <w:divsChild>
        <w:div w:id="349585296">
          <w:marLeft w:val="0"/>
          <w:marRight w:val="0"/>
          <w:marTop w:val="95"/>
          <w:marBottom w:val="231"/>
          <w:divBdr>
            <w:top w:val="none" w:sz="0" w:space="0" w:color="auto"/>
            <w:left w:val="none" w:sz="0" w:space="0" w:color="auto"/>
            <w:bottom w:val="none" w:sz="0" w:space="0" w:color="auto"/>
            <w:right w:val="none" w:sz="0" w:space="0" w:color="auto"/>
          </w:divBdr>
        </w:div>
        <w:div w:id="349591180">
          <w:marLeft w:val="0"/>
          <w:marRight w:val="0"/>
          <w:marTop w:val="68"/>
          <w:marBottom w:val="204"/>
          <w:divBdr>
            <w:top w:val="none" w:sz="0" w:space="0" w:color="auto"/>
            <w:left w:val="none" w:sz="0" w:space="0" w:color="auto"/>
            <w:bottom w:val="none" w:sz="0" w:space="0" w:color="auto"/>
            <w:right w:val="none" w:sz="0" w:space="0" w:color="auto"/>
          </w:divBdr>
        </w:div>
      </w:divsChild>
    </w:div>
    <w:div w:id="349582441">
      <w:marLeft w:val="0"/>
      <w:marRight w:val="0"/>
      <w:marTop w:val="0"/>
      <w:marBottom w:val="0"/>
      <w:divBdr>
        <w:top w:val="none" w:sz="0" w:space="0" w:color="auto"/>
        <w:left w:val="none" w:sz="0" w:space="0" w:color="auto"/>
        <w:bottom w:val="none" w:sz="0" w:space="0" w:color="auto"/>
        <w:right w:val="none" w:sz="0" w:space="0" w:color="auto"/>
      </w:divBdr>
      <w:divsChild>
        <w:div w:id="349601008">
          <w:marLeft w:val="0"/>
          <w:marRight w:val="0"/>
          <w:marTop w:val="0"/>
          <w:marBottom w:val="0"/>
          <w:divBdr>
            <w:top w:val="none" w:sz="0" w:space="0" w:color="auto"/>
            <w:left w:val="none" w:sz="0" w:space="0" w:color="auto"/>
            <w:bottom w:val="none" w:sz="0" w:space="0" w:color="auto"/>
            <w:right w:val="none" w:sz="0" w:space="0" w:color="auto"/>
          </w:divBdr>
        </w:div>
      </w:divsChild>
    </w:div>
    <w:div w:id="349582443">
      <w:marLeft w:val="0"/>
      <w:marRight w:val="0"/>
      <w:marTop w:val="0"/>
      <w:marBottom w:val="0"/>
      <w:divBdr>
        <w:top w:val="none" w:sz="0" w:space="0" w:color="auto"/>
        <w:left w:val="none" w:sz="0" w:space="0" w:color="auto"/>
        <w:bottom w:val="none" w:sz="0" w:space="0" w:color="auto"/>
        <w:right w:val="none" w:sz="0" w:space="0" w:color="auto"/>
      </w:divBdr>
    </w:div>
    <w:div w:id="349582444">
      <w:marLeft w:val="0"/>
      <w:marRight w:val="0"/>
      <w:marTop w:val="0"/>
      <w:marBottom w:val="0"/>
      <w:divBdr>
        <w:top w:val="none" w:sz="0" w:space="0" w:color="auto"/>
        <w:left w:val="none" w:sz="0" w:space="0" w:color="auto"/>
        <w:bottom w:val="none" w:sz="0" w:space="0" w:color="auto"/>
        <w:right w:val="none" w:sz="0" w:space="0" w:color="auto"/>
      </w:divBdr>
    </w:div>
    <w:div w:id="349582446">
      <w:marLeft w:val="0"/>
      <w:marRight w:val="0"/>
      <w:marTop w:val="0"/>
      <w:marBottom w:val="0"/>
      <w:divBdr>
        <w:top w:val="none" w:sz="0" w:space="0" w:color="auto"/>
        <w:left w:val="none" w:sz="0" w:space="0" w:color="auto"/>
        <w:bottom w:val="none" w:sz="0" w:space="0" w:color="auto"/>
        <w:right w:val="none" w:sz="0" w:space="0" w:color="auto"/>
      </w:divBdr>
      <w:divsChild>
        <w:div w:id="349596887">
          <w:marLeft w:val="0"/>
          <w:marRight w:val="0"/>
          <w:marTop w:val="0"/>
          <w:marBottom w:val="0"/>
          <w:divBdr>
            <w:top w:val="none" w:sz="0" w:space="0" w:color="auto"/>
            <w:left w:val="none" w:sz="0" w:space="0" w:color="auto"/>
            <w:bottom w:val="none" w:sz="0" w:space="0" w:color="auto"/>
            <w:right w:val="none" w:sz="0" w:space="0" w:color="auto"/>
          </w:divBdr>
        </w:div>
      </w:divsChild>
    </w:div>
    <w:div w:id="349582454">
      <w:marLeft w:val="0"/>
      <w:marRight w:val="0"/>
      <w:marTop w:val="0"/>
      <w:marBottom w:val="0"/>
      <w:divBdr>
        <w:top w:val="none" w:sz="0" w:space="0" w:color="auto"/>
        <w:left w:val="none" w:sz="0" w:space="0" w:color="auto"/>
        <w:bottom w:val="none" w:sz="0" w:space="0" w:color="auto"/>
        <w:right w:val="none" w:sz="0" w:space="0" w:color="auto"/>
      </w:divBdr>
    </w:div>
    <w:div w:id="349582455">
      <w:marLeft w:val="0"/>
      <w:marRight w:val="0"/>
      <w:marTop w:val="0"/>
      <w:marBottom w:val="0"/>
      <w:divBdr>
        <w:top w:val="none" w:sz="0" w:space="0" w:color="auto"/>
        <w:left w:val="none" w:sz="0" w:space="0" w:color="auto"/>
        <w:bottom w:val="none" w:sz="0" w:space="0" w:color="auto"/>
        <w:right w:val="none" w:sz="0" w:space="0" w:color="auto"/>
      </w:divBdr>
    </w:div>
    <w:div w:id="349582456">
      <w:marLeft w:val="0"/>
      <w:marRight w:val="0"/>
      <w:marTop w:val="0"/>
      <w:marBottom w:val="0"/>
      <w:divBdr>
        <w:top w:val="none" w:sz="0" w:space="0" w:color="auto"/>
        <w:left w:val="none" w:sz="0" w:space="0" w:color="auto"/>
        <w:bottom w:val="none" w:sz="0" w:space="0" w:color="auto"/>
        <w:right w:val="none" w:sz="0" w:space="0" w:color="auto"/>
      </w:divBdr>
      <w:divsChild>
        <w:div w:id="349598259">
          <w:marLeft w:val="0"/>
          <w:marRight w:val="0"/>
          <w:marTop w:val="0"/>
          <w:marBottom w:val="0"/>
          <w:divBdr>
            <w:top w:val="none" w:sz="0" w:space="0" w:color="auto"/>
            <w:left w:val="none" w:sz="0" w:space="0" w:color="auto"/>
            <w:bottom w:val="none" w:sz="0" w:space="0" w:color="auto"/>
            <w:right w:val="none" w:sz="0" w:space="0" w:color="auto"/>
          </w:divBdr>
        </w:div>
      </w:divsChild>
    </w:div>
    <w:div w:id="349582457">
      <w:marLeft w:val="0"/>
      <w:marRight w:val="0"/>
      <w:marTop w:val="0"/>
      <w:marBottom w:val="0"/>
      <w:divBdr>
        <w:top w:val="none" w:sz="0" w:space="0" w:color="auto"/>
        <w:left w:val="none" w:sz="0" w:space="0" w:color="auto"/>
        <w:bottom w:val="none" w:sz="0" w:space="0" w:color="auto"/>
        <w:right w:val="none" w:sz="0" w:space="0" w:color="auto"/>
      </w:divBdr>
      <w:divsChild>
        <w:div w:id="349584697">
          <w:marLeft w:val="0"/>
          <w:marRight w:val="0"/>
          <w:marTop w:val="0"/>
          <w:marBottom w:val="0"/>
          <w:divBdr>
            <w:top w:val="none" w:sz="0" w:space="0" w:color="auto"/>
            <w:left w:val="none" w:sz="0" w:space="0" w:color="auto"/>
            <w:bottom w:val="none" w:sz="0" w:space="0" w:color="auto"/>
            <w:right w:val="none" w:sz="0" w:space="0" w:color="auto"/>
          </w:divBdr>
        </w:div>
      </w:divsChild>
    </w:div>
    <w:div w:id="349582463">
      <w:marLeft w:val="0"/>
      <w:marRight w:val="0"/>
      <w:marTop w:val="0"/>
      <w:marBottom w:val="0"/>
      <w:divBdr>
        <w:top w:val="none" w:sz="0" w:space="0" w:color="auto"/>
        <w:left w:val="none" w:sz="0" w:space="0" w:color="auto"/>
        <w:bottom w:val="none" w:sz="0" w:space="0" w:color="auto"/>
        <w:right w:val="none" w:sz="0" w:space="0" w:color="auto"/>
      </w:divBdr>
    </w:div>
    <w:div w:id="349582466">
      <w:marLeft w:val="0"/>
      <w:marRight w:val="0"/>
      <w:marTop w:val="0"/>
      <w:marBottom w:val="0"/>
      <w:divBdr>
        <w:top w:val="none" w:sz="0" w:space="0" w:color="auto"/>
        <w:left w:val="none" w:sz="0" w:space="0" w:color="auto"/>
        <w:bottom w:val="none" w:sz="0" w:space="0" w:color="auto"/>
        <w:right w:val="none" w:sz="0" w:space="0" w:color="auto"/>
      </w:divBdr>
      <w:divsChild>
        <w:div w:id="349572394">
          <w:marLeft w:val="0"/>
          <w:marRight w:val="0"/>
          <w:marTop w:val="0"/>
          <w:marBottom w:val="0"/>
          <w:divBdr>
            <w:top w:val="none" w:sz="0" w:space="0" w:color="auto"/>
            <w:left w:val="none" w:sz="0" w:space="0" w:color="auto"/>
            <w:bottom w:val="none" w:sz="0" w:space="0" w:color="auto"/>
            <w:right w:val="none" w:sz="0" w:space="0" w:color="auto"/>
          </w:divBdr>
          <w:divsChild>
            <w:div w:id="349590237">
              <w:marLeft w:val="0"/>
              <w:marRight w:val="0"/>
              <w:marTop w:val="0"/>
              <w:marBottom w:val="0"/>
              <w:divBdr>
                <w:top w:val="none" w:sz="0" w:space="0" w:color="auto"/>
                <w:left w:val="none" w:sz="0" w:space="0" w:color="auto"/>
                <w:bottom w:val="none" w:sz="0" w:space="0" w:color="auto"/>
                <w:right w:val="none" w:sz="0" w:space="0" w:color="auto"/>
              </w:divBdr>
              <w:divsChild>
                <w:div w:id="3495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90">
          <w:marLeft w:val="0"/>
          <w:marRight w:val="0"/>
          <w:marTop w:val="116"/>
          <w:marBottom w:val="116"/>
          <w:divBdr>
            <w:top w:val="none" w:sz="0" w:space="0" w:color="auto"/>
            <w:left w:val="none" w:sz="0" w:space="0" w:color="auto"/>
            <w:bottom w:val="none" w:sz="0" w:space="0" w:color="auto"/>
            <w:right w:val="none" w:sz="0" w:space="0" w:color="auto"/>
          </w:divBdr>
        </w:div>
        <w:div w:id="349585185">
          <w:marLeft w:val="0"/>
          <w:marRight w:val="0"/>
          <w:marTop w:val="116"/>
          <w:marBottom w:val="116"/>
          <w:divBdr>
            <w:top w:val="none" w:sz="0" w:space="0" w:color="auto"/>
            <w:left w:val="none" w:sz="0" w:space="0" w:color="auto"/>
            <w:bottom w:val="none" w:sz="0" w:space="0" w:color="auto"/>
            <w:right w:val="none" w:sz="0" w:space="0" w:color="auto"/>
          </w:divBdr>
        </w:div>
        <w:div w:id="349587666">
          <w:marLeft w:val="0"/>
          <w:marRight w:val="0"/>
          <w:marTop w:val="0"/>
          <w:marBottom w:val="116"/>
          <w:divBdr>
            <w:top w:val="none" w:sz="0" w:space="0" w:color="auto"/>
            <w:left w:val="none" w:sz="0" w:space="0" w:color="auto"/>
            <w:bottom w:val="none" w:sz="0" w:space="0" w:color="auto"/>
            <w:right w:val="none" w:sz="0" w:space="0" w:color="auto"/>
          </w:divBdr>
        </w:div>
        <w:div w:id="349589934">
          <w:marLeft w:val="0"/>
          <w:marRight w:val="0"/>
          <w:marTop w:val="0"/>
          <w:marBottom w:val="0"/>
          <w:divBdr>
            <w:top w:val="none" w:sz="0" w:space="0" w:color="auto"/>
            <w:left w:val="none" w:sz="0" w:space="0" w:color="auto"/>
            <w:bottom w:val="none" w:sz="0" w:space="0" w:color="auto"/>
            <w:right w:val="none" w:sz="0" w:space="0" w:color="auto"/>
          </w:divBdr>
        </w:div>
      </w:divsChild>
    </w:div>
    <w:div w:id="349582467">
      <w:marLeft w:val="0"/>
      <w:marRight w:val="0"/>
      <w:marTop w:val="0"/>
      <w:marBottom w:val="0"/>
      <w:divBdr>
        <w:top w:val="none" w:sz="0" w:space="0" w:color="auto"/>
        <w:left w:val="none" w:sz="0" w:space="0" w:color="auto"/>
        <w:bottom w:val="none" w:sz="0" w:space="0" w:color="auto"/>
        <w:right w:val="none" w:sz="0" w:space="0" w:color="auto"/>
      </w:divBdr>
    </w:div>
    <w:div w:id="349582469">
      <w:marLeft w:val="0"/>
      <w:marRight w:val="0"/>
      <w:marTop w:val="0"/>
      <w:marBottom w:val="0"/>
      <w:divBdr>
        <w:top w:val="none" w:sz="0" w:space="0" w:color="auto"/>
        <w:left w:val="none" w:sz="0" w:space="0" w:color="auto"/>
        <w:bottom w:val="none" w:sz="0" w:space="0" w:color="auto"/>
        <w:right w:val="none" w:sz="0" w:space="0" w:color="auto"/>
      </w:divBdr>
      <w:divsChild>
        <w:div w:id="349574740">
          <w:marLeft w:val="0"/>
          <w:marRight w:val="0"/>
          <w:marTop w:val="0"/>
          <w:marBottom w:val="0"/>
          <w:divBdr>
            <w:top w:val="none" w:sz="0" w:space="0" w:color="auto"/>
            <w:left w:val="none" w:sz="0" w:space="0" w:color="auto"/>
            <w:bottom w:val="none" w:sz="0" w:space="0" w:color="auto"/>
            <w:right w:val="none" w:sz="0" w:space="0" w:color="auto"/>
          </w:divBdr>
        </w:div>
        <w:div w:id="349599215">
          <w:marLeft w:val="0"/>
          <w:marRight w:val="0"/>
          <w:marTop w:val="0"/>
          <w:marBottom w:val="0"/>
          <w:divBdr>
            <w:top w:val="none" w:sz="0" w:space="0" w:color="auto"/>
            <w:left w:val="none" w:sz="0" w:space="0" w:color="auto"/>
            <w:bottom w:val="none" w:sz="0" w:space="0" w:color="auto"/>
            <w:right w:val="none" w:sz="0" w:space="0" w:color="auto"/>
          </w:divBdr>
        </w:div>
      </w:divsChild>
    </w:div>
    <w:div w:id="349582471">
      <w:marLeft w:val="0"/>
      <w:marRight w:val="0"/>
      <w:marTop w:val="0"/>
      <w:marBottom w:val="0"/>
      <w:divBdr>
        <w:top w:val="none" w:sz="0" w:space="0" w:color="auto"/>
        <w:left w:val="none" w:sz="0" w:space="0" w:color="auto"/>
        <w:bottom w:val="none" w:sz="0" w:space="0" w:color="auto"/>
        <w:right w:val="none" w:sz="0" w:space="0" w:color="auto"/>
      </w:divBdr>
    </w:div>
    <w:div w:id="349582472">
      <w:marLeft w:val="0"/>
      <w:marRight w:val="0"/>
      <w:marTop w:val="0"/>
      <w:marBottom w:val="0"/>
      <w:divBdr>
        <w:top w:val="none" w:sz="0" w:space="0" w:color="auto"/>
        <w:left w:val="none" w:sz="0" w:space="0" w:color="auto"/>
        <w:bottom w:val="none" w:sz="0" w:space="0" w:color="auto"/>
        <w:right w:val="none" w:sz="0" w:space="0" w:color="auto"/>
      </w:divBdr>
    </w:div>
    <w:div w:id="349582473">
      <w:marLeft w:val="0"/>
      <w:marRight w:val="0"/>
      <w:marTop w:val="0"/>
      <w:marBottom w:val="0"/>
      <w:divBdr>
        <w:top w:val="none" w:sz="0" w:space="0" w:color="auto"/>
        <w:left w:val="none" w:sz="0" w:space="0" w:color="auto"/>
        <w:bottom w:val="none" w:sz="0" w:space="0" w:color="auto"/>
        <w:right w:val="none" w:sz="0" w:space="0" w:color="auto"/>
      </w:divBdr>
    </w:div>
    <w:div w:id="349582474">
      <w:marLeft w:val="0"/>
      <w:marRight w:val="0"/>
      <w:marTop w:val="0"/>
      <w:marBottom w:val="0"/>
      <w:divBdr>
        <w:top w:val="none" w:sz="0" w:space="0" w:color="auto"/>
        <w:left w:val="none" w:sz="0" w:space="0" w:color="auto"/>
        <w:bottom w:val="none" w:sz="0" w:space="0" w:color="auto"/>
        <w:right w:val="none" w:sz="0" w:space="0" w:color="auto"/>
      </w:divBdr>
    </w:div>
    <w:div w:id="349582477">
      <w:marLeft w:val="0"/>
      <w:marRight w:val="0"/>
      <w:marTop w:val="0"/>
      <w:marBottom w:val="0"/>
      <w:divBdr>
        <w:top w:val="none" w:sz="0" w:space="0" w:color="auto"/>
        <w:left w:val="none" w:sz="0" w:space="0" w:color="auto"/>
        <w:bottom w:val="none" w:sz="0" w:space="0" w:color="auto"/>
        <w:right w:val="none" w:sz="0" w:space="0" w:color="auto"/>
      </w:divBdr>
      <w:divsChild>
        <w:div w:id="349573732">
          <w:marLeft w:val="0"/>
          <w:marRight w:val="0"/>
          <w:marTop w:val="0"/>
          <w:marBottom w:val="0"/>
          <w:divBdr>
            <w:top w:val="none" w:sz="0" w:space="0" w:color="auto"/>
            <w:left w:val="none" w:sz="0" w:space="0" w:color="auto"/>
            <w:bottom w:val="none" w:sz="0" w:space="0" w:color="auto"/>
            <w:right w:val="none" w:sz="0" w:space="0" w:color="auto"/>
          </w:divBdr>
        </w:div>
      </w:divsChild>
    </w:div>
    <w:div w:id="349582478">
      <w:marLeft w:val="0"/>
      <w:marRight w:val="0"/>
      <w:marTop w:val="0"/>
      <w:marBottom w:val="0"/>
      <w:divBdr>
        <w:top w:val="none" w:sz="0" w:space="0" w:color="auto"/>
        <w:left w:val="none" w:sz="0" w:space="0" w:color="auto"/>
        <w:bottom w:val="none" w:sz="0" w:space="0" w:color="auto"/>
        <w:right w:val="none" w:sz="0" w:space="0" w:color="auto"/>
      </w:divBdr>
      <w:divsChild>
        <w:div w:id="349601874">
          <w:marLeft w:val="0"/>
          <w:marRight w:val="0"/>
          <w:marTop w:val="0"/>
          <w:marBottom w:val="0"/>
          <w:divBdr>
            <w:top w:val="none" w:sz="0" w:space="0" w:color="auto"/>
            <w:left w:val="none" w:sz="0" w:space="0" w:color="auto"/>
            <w:bottom w:val="none" w:sz="0" w:space="0" w:color="auto"/>
            <w:right w:val="none" w:sz="0" w:space="0" w:color="auto"/>
          </w:divBdr>
        </w:div>
      </w:divsChild>
    </w:div>
    <w:div w:id="349582479">
      <w:marLeft w:val="0"/>
      <w:marRight w:val="0"/>
      <w:marTop w:val="0"/>
      <w:marBottom w:val="0"/>
      <w:divBdr>
        <w:top w:val="none" w:sz="0" w:space="0" w:color="auto"/>
        <w:left w:val="none" w:sz="0" w:space="0" w:color="auto"/>
        <w:bottom w:val="none" w:sz="0" w:space="0" w:color="auto"/>
        <w:right w:val="none" w:sz="0" w:space="0" w:color="auto"/>
      </w:divBdr>
      <w:divsChild>
        <w:div w:id="349598977">
          <w:marLeft w:val="0"/>
          <w:marRight w:val="0"/>
          <w:marTop w:val="0"/>
          <w:marBottom w:val="0"/>
          <w:divBdr>
            <w:top w:val="none" w:sz="0" w:space="0" w:color="auto"/>
            <w:left w:val="none" w:sz="0" w:space="0" w:color="auto"/>
            <w:bottom w:val="none" w:sz="0" w:space="0" w:color="auto"/>
            <w:right w:val="none" w:sz="0" w:space="0" w:color="auto"/>
          </w:divBdr>
          <w:divsChild>
            <w:div w:id="3495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81">
      <w:marLeft w:val="0"/>
      <w:marRight w:val="0"/>
      <w:marTop w:val="0"/>
      <w:marBottom w:val="0"/>
      <w:divBdr>
        <w:top w:val="none" w:sz="0" w:space="0" w:color="auto"/>
        <w:left w:val="none" w:sz="0" w:space="0" w:color="auto"/>
        <w:bottom w:val="none" w:sz="0" w:space="0" w:color="auto"/>
        <w:right w:val="none" w:sz="0" w:space="0" w:color="auto"/>
      </w:divBdr>
    </w:div>
    <w:div w:id="349582488">
      <w:marLeft w:val="0"/>
      <w:marRight w:val="0"/>
      <w:marTop w:val="0"/>
      <w:marBottom w:val="0"/>
      <w:divBdr>
        <w:top w:val="none" w:sz="0" w:space="0" w:color="auto"/>
        <w:left w:val="none" w:sz="0" w:space="0" w:color="auto"/>
        <w:bottom w:val="none" w:sz="0" w:space="0" w:color="auto"/>
        <w:right w:val="none" w:sz="0" w:space="0" w:color="auto"/>
      </w:divBdr>
    </w:div>
    <w:div w:id="349582491">
      <w:marLeft w:val="0"/>
      <w:marRight w:val="0"/>
      <w:marTop w:val="0"/>
      <w:marBottom w:val="0"/>
      <w:divBdr>
        <w:top w:val="none" w:sz="0" w:space="0" w:color="auto"/>
        <w:left w:val="none" w:sz="0" w:space="0" w:color="auto"/>
        <w:bottom w:val="none" w:sz="0" w:space="0" w:color="auto"/>
        <w:right w:val="none" w:sz="0" w:space="0" w:color="auto"/>
      </w:divBdr>
    </w:div>
    <w:div w:id="349582492">
      <w:marLeft w:val="0"/>
      <w:marRight w:val="0"/>
      <w:marTop w:val="0"/>
      <w:marBottom w:val="0"/>
      <w:divBdr>
        <w:top w:val="none" w:sz="0" w:space="0" w:color="auto"/>
        <w:left w:val="none" w:sz="0" w:space="0" w:color="auto"/>
        <w:bottom w:val="none" w:sz="0" w:space="0" w:color="auto"/>
        <w:right w:val="none" w:sz="0" w:space="0" w:color="auto"/>
      </w:divBdr>
    </w:div>
    <w:div w:id="349582493">
      <w:marLeft w:val="0"/>
      <w:marRight w:val="0"/>
      <w:marTop w:val="0"/>
      <w:marBottom w:val="0"/>
      <w:divBdr>
        <w:top w:val="none" w:sz="0" w:space="0" w:color="auto"/>
        <w:left w:val="none" w:sz="0" w:space="0" w:color="auto"/>
        <w:bottom w:val="none" w:sz="0" w:space="0" w:color="auto"/>
        <w:right w:val="none" w:sz="0" w:space="0" w:color="auto"/>
      </w:divBdr>
      <w:divsChild>
        <w:div w:id="349576707">
          <w:marLeft w:val="0"/>
          <w:marRight w:val="0"/>
          <w:marTop w:val="0"/>
          <w:marBottom w:val="0"/>
          <w:divBdr>
            <w:top w:val="none" w:sz="0" w:space="0" w:color="auto"/>
            <w:left w:val="none" w:sz="0" w:space="0" w:color="auto"/>
            <w:bottom w:val="none" w:sz="0" w:space="0" w:color="auto"/>
            <w:right w:val="none" w:sz="0" w:space="0" w:color="auto"/>
          </w:divBdr>
        </w:div>
        <w:div w:id="349592233">
          <w:marLeft w:val="0"/>
          <w:marRight w:val="0"/>
          <w:marTop w:val="0"/>
          <w:marBottom w:val="0"/>
          <w:divBdr>
            <w:top w:val="none" w:sz="0" w:space="0" w:color="auto"/>
            <w:left w:val="none" w:sz="0" w:space="0" w:color="auto"/>
            <w:bottom w:val="none" w:sz="0" w:space="0" w:color="auto"/>
            <w:right w:val="none" w:sz="0" w:space="0" w:color="auto"/>
          </w:divBdr>
        </w:div>
      </w:divsChild>
    </w:div>
    <w:div w:id="349582494">
      <w:marLeft w:val="0"/>
      <w:marRight w:val="0"/>
      <w:marTop w:val="0"/>
      <w:marBottom w:val="0"/>
      <w:divBdr>
        <w:top w:val="none" w:sz="0" w:space="0" w:color="auto"/>
        <w:left w:val="none" w:sz="0" w:space="0" w:color="auto"/>
        <w:bottom w:val="none" w:sz="0" w:space="0" w:color="auto"/>
        <w:right w:val="none" w:sz="0" w:space="0" w:color="auto"/>
      </w:divBdr>
    </w:div>
    <w:div w:id="349582496">
      <w:marLeft w:val="0"/>
      <w:marRight w:val="0"/>
      <w:marTop w:val="0"/>
      <w:marBottom w:val="0"/>
      <w:divBdr>
        <w:top w:val="none" w:sz="0" w:space="0" w:color="auto"/>
        <w:left w:val="none" w:sz="0" w:space="0" w:color="auto"/>
        <w:bottom w:val="none" w:sz="0" w:space="0" w:color="auto"/>
        <w:right w:val="none" w:sz="0" w:space="0" w:color="auto"/>
      </w:divBdr>
    </w:div>
    <w:div w:id="349582504">
      <w:marLeft w:val="0"/>
      <w:marRight w:val="0"/>
      <w:marTop w:val="0"/>
      <w:marBottom w:val="0"/>
      <w:divBdr>
        <w:top w:val="none" w:sz="0" w:space="0" w:color="auto"/>
        <w:left w:val="none" w:sz="0" w:space="0" w:color="auto"/>
        <w:bottom w:val="none" w:sz="0" w:space="0" w:color="auto"/>
        <w:right w:val="none" w:sz="0" w:space="0" w:color="auto"/>
      </w:divBdr>
      <w:divsChild>
        <w:div w:id="349594005">
          <w:marLeft w:val="0"/>
          <w:marRight w:val="0"/>
          <w:marTop w:val="0"/>
          <w:marBottom w:val="0"/>
          <w:divBdr>
            <w:top w:val="none" w:sz="0" w:space="0" w:color="auto"/>
            <w:left w:val="none" w:sz="0" w:space="0" w:color="auto"/>
            <w:bottom w:val="none" w:sz="0" w:space="0" w:color="auto"/>
            <w:right w:val="none" w:sz="0" w:space="0" w:color="auto"/>
          </w:divBdr>
          <w:divsChild>
            <w:div w:id="349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09">
      <w:marLeft w:val="0"/>
      <w:marRight w:val="0"/>
      <w:marTop w:val="0"/>
      <w:marBottom w:val="0"/>
      <w:divBdr>
        <w:top w:val="none" w:sz="0" w:space="0" w:color="auto"/>
        <w:left w:val="none" w:sz="0" w:space="0" w:color="auto"/>
        <w:bottom w:val="none" w:sz="0" w:space="0" w:color="auto"/>
        <w:right w:val="none" w:sz="0" w:space="0" w:color="auto"/>
      </w:divBdr>
      <w:divsChild>
        <w:div w:id="349581341">
          <w:marLeft w:val="0"/>
          <w:marRight w:val="0"/>
          <w:marTop w:val="0"/>
          <w:marBottom w:val="0"/>
          <w:divBdr>
            <w:top w:val="none" w:sz="0" w:space="0" w:color="auto"/>
            <w:left w:val="none" w:sz="0" w:space="0" w:color="auto"/>
            <w:bottom w:val="none" w:sz="0" w:space="0" w:color="auto"/>
            <w:right w:val="none" w:sz="0" w:space="0" w:color="auto"/>
          </w:divBdr>
        </w:div>
        <w:div w:id="349596765">
          <w:marLeft w:val="0"/>
          <w:marRight w:val="0"/>
          <w:marTop w:val="0"/>
          <w:marBottom w:val="0"/>
          <w:divBdr>
            <w:top w:val="none" w:sz="0" w:space="0" w:color="auto"/>
            <w:left w:val="none" w:sz="0" w:space="0" w:color="auto"/>
            <w:bottom w:val="none" w:sz="0" w:space="0" w:color="auto"/>
            <w:right w:val="none" w:sz="0" w:space="0" w:color="auto"/>
          </w:divBdr>
          <w:divsChild>
            <w:div w:id="349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11">
      <w:marLeft w:val="0"/>
      <w:marRight w:val="0"/>
      <w:marTop w:val="0"/>
      <w:marBottom w:val="0"/>
      <w:divBdr>
        <w:top w:val="none" w:sz="0" w:space="0" w:color="auto"/>
        <w:left w:val="none" w:sz="0" w:space="0" w:color="auto"/>
        <w:bottom w:val="none" w:sz="0" w:space="0" w:color="auto"/>
        <w:right w:val="none" w:sz="0" w:space="0" w:color="auto"/>
      </w:divBdr>
      <w:divsChild>
        <w:div w:id="349594543">
          <w:marLeft w:val="0"/>
          <w:marRight w:val="0"/>
          <w:marTop w:val="0"/>
          <w:marBottom w:val="0"/>
          <w:divBdr>
            <w:top w:val="none" w:sz="0" w:space="0" w:color="auto"/>
            <w:left w:val="none" w:sz="0" w:space="0" w:color="auto"/>
            <w:bottom w:val="none" w:sz="0" w:space="0" w:color="auto"/>
            <w:right w:val="none" w:sz="0" w:space="0" w:color="auto"/>
          </w:divBdr>
          <w:divsChild>
            <w:div w:id="349589324">
              <w:marLeft w:val="0"/>
              <w:marRight w:val="0"/>
              <w:marTop w:val="0"/>
              <w:marBottom w:val="0"/>
              <w:divBdr>
                <w:top w:val="none" w:sz="0" w:space="0" w:color="auto"/>
                <w:left w:val="none" w:sz="0" w:space="0" w:color="auto"/>
                <w:bottom w:val="none" w:sz="0" w:space="0" w:color="auto"/>
                <w:right w:val="none" w:sz="0" w:space="0" w:color="auto"/>
              </w:divBdr>
            </w:div>
            <w:div w:id="349595103">
              <w:marLeft w:val="0"/>
              <w:marRight w:val="0"/>
              <w:marTop w:val="0"/>
              <w:marBottom w:val="0"/>
              <w:divBdr>
                <w:top w:val="none" w:sz="0" w:space="0" w:color="auto"/>
                <w:left w:val="none" w:sz="0" w:space="0" w:color="auto"/>
                <w:bottom w:val="none" w:sz="0" w:space="0" w:color="auto"/>
                <w:right w:val="none" w:sz="0" w:space="0" w:color="auto"/>
              </w:divBdr>
              <w:divsChild>
                <w:div w:id="349591601">
                  <w:marLeft w:val="0"/>
                  <w:marRight w:val="0"/>
                  <w:marTop w:val="0"/>
                  <w:marBottom w:val="0"/>
                  <w:divBdr>
                    <w:top w:val="none" w:sz="0" w:space="0" w:color="auto"/>
                    <w:left w:val="none" w:sz="0" w:space="0" w:color="auto"/>
                    <w:bottom w:val="none" w:sz="0" w:space="0" w:color="auto"/>
                    <w:right w:val="none" w:sz="0" w:space="0" w:color="auto"/>
                  </w:divBdr>
                  <w:divsChild>
                    <w:div w:id="3495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516">
      <w:marLeft w:val="0"/>
      <w:marRight w:val="0"/>
      <w:marTop w:val="0"/>
      <w:marBottom w:val="0"/>
      <w:divBdr>
        <w:top w:val="none" w:sz="0" w:space="0" w:color="auto"/>
        <w:left w:val="none" w:sz="0" w:space="0" w:color="auto"/>
        <w:bottom w:val="none" w:sz="0" w:space="0" w:color="auto"/>
        <w:right w:val="none" w:sz="0" w:space="0" w:color="auto"/>
      </w:divBdr>
      <w:divsChild>
        <w:div w:id="349576245">
          <w:marLeft w:val="0"/>
          <w:marRight w:val="0"/>
          <w:marTop w:val="0"/>
          <w:marBottom w:val="0"/>
          <w:divBdr>
            <w:top w:val="none" w:sz="0" w:space="0" w:color="auto"/>
            <w:left w:val="none" w:sz="0" w:space="0" w:color="auto"/>
            <w:bottom w:val="none" w:sz="0" w:space="0" w:color="auto"/>
            <w:right w:val="none" w:sz="0" w:space="0" w:color="auto"/>
          </w:divBdr>
        </w:div>
        <w:div w:id="349586478">
          <w:marLeft w:val="0"/>
          <w:marRight w:val="0"/>
          <w:marTop w:val="0"/>
          <w:marBottom w:val="0"/>
          <w:divBdr>
            <w:top w:val="none" w:sz="0" w:space="0" w:color="auto"/>
            <w:left w:val="none" w:sz="0" w:space="0" w:color="auto"/>
            <w:bottom w:val="none" w:sz="0" w:space="0" w:color="auto"/>
            <w:right w:val="none" w:sz="0" w:space="0" w:color="auto"/>
          </w:divBdr>
        </w:div>
      </w:divsChild>
    </w:div>
    <w:div w:id="349582518">
      <w:marLeft w:val="0"/>
      <w:marRight w:val="0"/>
      <w:marTop w:val="0"/>
      <w:marBottom w:val="0"/>
      <w:divBdr>
        <w:top w:val="none" w:sz="0" w:space="0" w:color="auto"/>
        <w:left w:val="none" w:sz="0" w:space="0" w:color="auto"/>
        <w:bottom w:val="none" w:sz="0" w:space="0" w:color="auto"/>
        <w:right w:val="none" w:sz="0" w:space="0" w:color="auto"/>
      </w:divBdr>
      <w:divsChild>
        <w:div w:id="349587186">
          <w:marLeft w:val="0"/>
          <w:marRight w:val="0"/>
          <w:marTop w:val="0"/>
          <w:marBottom w:val="0"/>
          <w:divBdr>
            <w:top w:val="none" w:sz="0" w:space="0" w:color="auto"/>
            <w:left w:val="none" w:sz="0" w:space="0" w:color="auto"/>
            <w:bottom w:val="none" w:sz="0" w:space="0" w:color="auto"/>
            <w:right w:val="none" w:sz="0" w:space="0" w:color="auto"/>
          </w:divBdr>
        </w:div>
      </w:divsChild>
    </w:div>
    <w:div w:id="349582528">
      <w:marLeft w:val="0"/>
      <w:marRight w:val="0"/>
      <w:marTop w:val="0"/>
      <w:marBottom w:val="0"/>
      <w:divBdr>
        <w:top w:val="none" w:sz="0" w:space="0" w:color="auto"/>
        <w:left w:val="none" w:sz="0" w:space="0" w:color="auto"/>
        <w:bottom w:val="none" w:sz="0" w:space="0" w:color="auto"/>
        <w:right w:val="none" w:sz="0" w:space="0" w:color="auto"/>
      </w:divBdr>
    </w:div>
    <w:div w:id="349582529">
      <w:marLeft w:val="0"/>
      <w:marRight w:val="0"/>
      <w:marTop w:val="0"/>
      <w:marBottom w:val="0"/>
      <w:divBdr>
        <w:top w:val="none" w:sz="0" w:space="0" w:color="auto"/>
        <w:left w:val="none" w:sz="0" w:space="0" w:color="auto"/>
        <w:bottom w:val="none" w:sz="0" w:space="0" w:color="auto"/>
        <w:right w:val="none" w:sz="0" w:space="0" w:color="auto"/>
      </w:divBdr>
      <w:divsChild>
        <w:div w:id="349593768">
          <w:marLeft w:val="0"/>
          <w:marRight w:val="0"/>
          <w:marTop w:val="0"/>
          <w:marBottom w:val="0"/>
          <w:divBdr>
            <w:top w:val="none" w:sz="0" w:space="0" w:color="auto"/>
            <w:left w:val="none" w:sz="0" w:space="0" w:color="auto"/>
            <w:bottom w:val="none" w:sz="0" w:space="0" w:color="auto"/>
            <w:right w:val="none" w:sz="0" w:space="0" w:color="auto"/>
          </w:divBdr>
          <w:divsChild>
            <w:div w:id="349576367">
              <w:marLeft w:val="0"/>
              <w:marRight w:val="0"/>
              <w:marTop w:val="0"/>
              <w:marBottom w:val="0"/>
              <w:divBdr>
                <w:top w:val="none" w:sz="0" w:space="0" w:color="auto"/>
                <w:left w:val="none" w:sz="0" w:space="0" w:color="auto"/>
                <w:bottom w:val="none" w:sz="0" w:space="0" w:color="auto"/>
                <w:right w:val="none" w:sz="0" w:space="0" w:color="auto"/>
              </w:divBdr>
              <w:divsChild>
                <w:div w:id="349576873">
                  <w:marLeft w:val="0"/>
                  <w:marRight w:val="0"/>
                  <w:marTop w:val="0"/>
                  <w:marBottom w:val="150"/>
                  <w:divBdr>
                    <w:top w:val="none" w:sz="0" w:space="0" w:color="auto"/>
                    <w:left w:val="none" w:sz="0" w:space="0" w:color="auto"/>
                    <w:bottom w:val="none" w:sz="0" w:space="0" w:color="auto"/>
                    <w:right w:val="none" w:sz="0" w:space="0" w:color="auto"/>
                  </w:divBdr>
                  <w:divsChild>
                    <w:div w:id="349580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38">
      <w:marLeft w:val="0"/>
      <w:marRight w:val="0"/>
      <w:marTop w:val="0"/>
      <w:marBottom w:val="0"/>
      <w:divBdr>
        <w:top w:val="none" w:sz="0" w:space="0" w:color="auto"/>
        <w:left w:val="none" w:sz="0" w:space="0" w:color="auto"/>
        <w:bottom w:val="none" w:sz="0" w:space="0" w:color="auto"/>
        <w:right w:val="none" w:sz="0" w:space="0" w:color="auto"/>
      </w:divBdr>
    </w:div>
    <w:div w:id="349582551">
      <w:marLeft w:val="0"/>
      <w:marRight w:val="0"/>
      <w:marTop w:val="0"/>
      <w:marBottom w:val="0"/>
      <w:divBdr>
        <w:top w:val="none" w:sz="0" w:space="0" w:color="auto"/>
        <w:left w:val="none" w:sz="0" w:space="0" w:color="auto"/>
        <w:bottom w:val="none" w:sz="0" w:space="0" w:color="auto"/>
        <w:right w:val="none" w:sz="0" w:space="0" w:color="auto"/>
      </w:divBdr>
      <w:divsChild>
        <w:div w:id="349571378">
          <w:marLeft w:val="0"/>
          <w:marRight w:val="0"/>
          <w:marTop w:val="0"/>
          <w:marBottom w:val="0"/>
          <w:divBdr>
            <w:top w:val="none" w:sz="0" w:space="0" w:color="auto"/>
            <w:left w:val="none" w:sz="0" w:space="0" w:color="auto"/>
            <w:bottom w:val="none" w:sz="0" w:space="0" w:color="auto"/>
            <w:right w:val="none" w:sz="0" w:space="0" w:color="auto"/>
          </w:divBdr>
          <w:divsChild>
            <w:div w:id="349581619">
              <w:marLeft w:val="0"/>
              <w:marRight w:val="0"/>
              <w:marTop w:val="0"/>
              <w:marBottom w:val="0"/>
              <w:divBdr>
                <w:top w:val="none" w:sz="0" w:space="0" w:color="auto"/>
                <w:left w:val="none" w:sz="0" w:space="0" w:color="auto"/>
                <w:bottom w:val="none" w:sz="0" w:space="0" w:color="auto"/>
                <w:right w:val="none" w:sz="0" w:space="0" w:color="auto"/>
              </w:divBdr>
              <w:divsChild>
                <w:div w:id="349574254">
                  <w:marLeft w:val="0"/>
                  <w:marRight w:val="0"/>
                  <w:marTop w:val="0"/>
                  <w:marBottom w:val="0"/>
                  <w:divBdr>
                    <w:top w:val="none" w:sz="0" w:space="0" w:color="auto"/>
                    <w:left w:val="none" w:sz="0" w:space="0" w:color="auto"/>
                    <w:bottom w:val="none" w:sz="0" w:space="0" w:color="auto"/>
                    <w:right w:val="none" w:sz="0" w:space="0" w:color="auto"/>
                  </w:divBdr>
                  <w:divsChild>
                    <w:div w:id="349580897">
                      <w:marLeft w:val="0"/>
                      <w:marRight w:val="0"/>
                      <w:marTop w:val="0"/>
                      <w:marBottom w:val="0"/>
                      <w:divBdr>
                        <w:top w:val="none" w:sz="0" w:space="0" w:color="auto"/>
                        <w:left w:val="none" w:sz="0" w:space="0" w:color="auto"/>
                        <w:bottom w:val="none" w:sz="0" w:space="0" w:color="auto"/>
                        <w:right w:val="none" w:sz="0" w:space="0" w:color="auto"/>
                      </w:divBdr>
                    </w:div>
                    <w:div w:id="3495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6">
              <w:marLeft w:val="0"/>
              <w:marRight w:val="0"/>
              <w:marTop w:val="0"/>
              <w:marBottom w:val="0"/>
              <w:divBdr>
                <w:top w:val="none" w:sz="0" w:space="0" w:color="auto"/>
                <w:left w:val="none" w:sz="0" w:space="0" w:color="auto"/>
                <w:bottom w:val="none" w:sz="0" w:space="0" w:color="auto"/>
                <w:right w:val="none" w:sz="0" w:space="0" w:color="auto"/>
              </w:divBdr>
              <w:divsChild>
                <w:div w:id="349590354">
                  <w:marLeft w:val="0"/>
                  <w:marRight w:val="0"/>
                  <w:marTop w:val="100"/>
                  <w:marBottom w:val="100"/>
                  <w:divBdr>
                    <w:top w:val="none" w:sz="0" w:space="0" w:color="auto"/>
                    <w:left w:val="none" w:sz="0" w:space="0" w:color="auto"/>
                    <w:bottom w:val="none" w:sz="0" w:space="0" w:color="auto"/>
                    <w:right w:val="none" w:sz="0" w:space="0" w:color="auto"/>
                  </w:divBdr>
                  <w:divsChild>
                    <w:div w:id="349579384">
                      <w:marLeft w:val="0"/>
                      <w:marRight w:val="0"/>
                      <w:marTop w:val="100"/>
                      <w:marBottom w:val="100"/>
                      <w:divBdr>
                        <w:top w:val="none" w:sz="0" w:space="0" w:color="auto"/>
                        <w:left w:val="none" w:sz="0" w:space="0" w:color="auto"/>
                        <w:bottom w:val="none" w:sz="0" w:space="0" w:color="auto"/>
                        <w:right w:val="none" w:sz="0" w:space="0" w:color="auto"/>
                      </w:divBdr>
                      <w:divsChild>
                        <w:div w:id="349589222">
                          <w:marLeft w:val="0"/>
                          <w:marRight w:val="0"/>
                          <w:marTop w:val="0"/>
                          <w:marBottom w:val="0"/>
                          <w:divBdr>
                            <w:top w:val="none" w:sz="0" w:space="0" w:color="auto"/>
                            <w:left w:val="none" w:sz="0" w:space="0" w:color="auto"/>
                            <w:bottom w:val="none" w:sz="0" w:space="0" w:color="auto"/>
                            <w:right w:val="none" w:sz="0" w:space="0" w:color="auto"/>
                          </w:divBdr>
                        </w:div>
                      </w:divsChild>
                    </w:div>
                    <w:div w:id="349580934">
                      <w:marLeft w:val="0"/>
                      <w:marRight w:val="0"/>
                      <w:marTop w:val="100"/>
                      <w:marBottom w:val="100"/>
                      <w:divBdr>
                        <w:top w:val="none" w:sz="0" w:space="0" w:color="auto"/>
                        <w:left w:val="none" w:sz="0" w:space="0" w:color="auto"/>
                        <w:bottom w:val="none" w:sz="0" w:space="0" w:color="auto"/>
                        <w:right w:val="none" w:sz="0" w:space="0" w:color="auto"/>
                      </w:divBdr>
                      <w:divsChild>
                        <w:div w:id="349587875">
                          <w:marLeft w:val="0"/>
                          <w:marRight w:val="0"/>
                          <w:marTop w:val="0"/>
                          <w:marBottom w:val="0"/>
                          <w:divBdr>
                            <w:top w:val="none" w:sz="0" w:space="0" w:color="auto"/>
                            <w:left w:val="none" w:sz="0" w:space="0" w:color="auto"/>
                            <w:bottom w:val="none" w:sz="0" w:space="0" w:color="auto"/>
                            <w:right w:val="none" w:sz="0" w:space="0" w:color="auto"/>
                          </w:divBdr>
                        </w:div>
                      </w:divsChild>
                    </w:div>
                    <w:div w:id="349582038">
                      <w:marLeft w:val="0"/>
                      <w:marRight w:val="0"/>
                      <w:marTop w:val="100"/>
                      <w:marBottom w:val="100"/>
                      <w:divBdr>
                        <w:top w:val="none" w:sz="0" w:space="0" w:color="auto"/>
                        <w:left w:val="none" w:sz="0" w:space="0" w:color="auto"/>
                        <w:bottom w:val="none" w:sz="0" w:space="0" w:color="auto"/>
                        <w:right w:val="none" w:sz="0" w:space="0" w:color="auto"/>
                      </w:divBdr>
                      <w:divsChild>
                        <w:div w:id="349592772">
                          <w:marLeft w:val="0"/>
                          <w:marRight w:val="0"/>
                          <w:marTop w:val="0"/>
                          <w:marBottom w:val="0"/>
                          <w:divBdr>
                            <w:top w:val="none" w:sz="0" w:space="0" w:color="auto"/>
                            <w:left w:val="none" w:sz="0" w:space="0" w:color="auto"/>
                            <w:bottom w:val="none" w:sz="0" w:space="0" w:color="auto"/>
                            <w:right w:val="none" w:sz="0" w:space="0" w:color="auto"/>
                          </w:divBdr>
                        </w:div>
                      </w:divsChild>
                    </w:div>
                    <w:div w:id="349584197">
                      <w:marLeft w:val="0"/>
                      <w:marRight w:val="0"/>
                      <w:marTop w:val="100"/>
                      <w:marBottom w:val="100"/>
                      <w:divBdr>
                        <w:top w:val="none" w:sz="0" w:space="0" w:color="auto"/>
                        <w:left w:val="none" w:sz="0" w:space="0" w:color="auto"/>
                        <w:bottom w:val="none" w:sz="0" w:space="0" w:color="auto"/>
                        <w:right w:val="none" w:sz="0" w:space="0" w:color="auto"/>
                      </w:divBdr>
                      <w:divsChild>
                        <w:div w:id="349592904">
                          <w:marLeft w:val="0"/>
                          <w:marRight w:val="0"/>
                          <w:marTop w:val="0"/>
                          <w:marBottom w:val="0"/>
                          <w:divBdr>
                            <w:top w:val="none" w:sz="0" w:space="0" w:color="auto"/>
                            <w:left w:val="none" w:sz="0" w:space="0" w:color="auto"/>
                            <w:bottom w:val="none" w:sz="0" w:space="0" w:color="auto"/>
                            <w:right w:val="none" w:sz="0" w:space="0" w:color="auto"/>
                          </w:divBdr>
                        </w:div>
                      </w:divsChild>
                    </w:div>
                    <w:div w:id="349586550">
                      <w:marLeft w:val="0"/>
                      <w:marRight w:val="0"/>
                      <w:marTop w:val="100"/>
                      <w:marBottom w:val="100"/>
                      <w:divBdr>
                        <w:top w:val="none" w:sz="0" w:space="0" w:color="auto"/>
                        <w:left w:val="none" w:sz="0" w:space="0" w:color="auto"/>
                        <w:bottom w:val="none" w:sz="0" w:space="0" w:color="auto"/>
                        <w:right w:val="none" w:sz="0" w:space="0" w:color="auto"/>
                      </w:divBdr>
                      <w:divsChild>
                        <w:div w:id="349601433">
                          <w:marLeft w:val="0"/>
                          <w:marRight w:val="0"/>
                          <w:marTop w:val="0"/>
                          <w:marBottom w:val="0"/>
                          <w:divBdr>
                            <w:top w:val="none" w:sz="0" w:space="0" w:color="auto"/>
                            <w:left w:val="none" w:sz="0" w:space="0" w:color="auto"/>
                            <w:bottom w:val="none" w:sz="0" w:space="0" w:color="auto"/>
                            <w:right w:val="none" w:sz="0" w:space="0" w:color="auto"/>
                          </w:divBdr>
                        </w:div>
                      </w:divsChild>
                    </w:div>
                    <w:div w:id="349587053">
                      <w:marLeft w:val="0"/>
                      <w:marRight w:val="0"/>
                      <w:marTop w:val="100"/>
                      <w:marBottom w:val="100"/>
                      <w:divBdr>
                        <w:top w:val="none" w:sz="0" w:space="0" w:color="auto"/>
                        <w:left w:val="none" w:sz="0" w:space="0" w:color="auto"/>
                        <w:bottom w:val="none" w:sz="0" w:space="0" w:color="auto"/>
                        <w:right w:val="none" w:sz="0" w:space="0" w:color="auto"/>
                      </w:divBdr>
                      <w:divsChild>
                        <w:div w:id="349571665">
                          <w:marLeft w:val="0"/>
                          <w:marRight w:val="0"/>
                          <w:marTop w:val="0"/>
                          <w:marBottom w:val="0"/>
                          <w:divBdr>
                            <w:top w:val="none" w:sz="0" w:space="0" w:color="auto"/>
                            <w:left w:val="none" w:sz="0" w:space="0" w:color="auto"/>
                            <w:bottom w:val="none" w:sz="0" w:space="0" w:color="auto"/>
                            <w:right w:val="none" w:sz="0" w:space="0" w:color="auto"/>
                          </w:divBdr>
                        </w:div>
                      </w:divsChild>
                    </w:div>
                    <w:div w:id="349588462">
                      <w:marLeft w:val="0"/>
                      <w:marRight w:val="0"/>
                      <w:marTop w:val="100"/>
                      <w:marBottom w:val="100"/>
                      <w:divBdr>
                        <w:top w:val="none" w:sz="0" w:space="0" w:color="auto"/>
                        <w:left w:val="none" w:sz="0" w:space="0" w:color="auto"/>
                        <w:bottom w:val="none" w:sz="0" w:space="0" w:color="auto"/>
                        <w:right w:val="none" w:sz="0" w:space="0" w:color="auto"/>
                      </w:divBdr>
                      <w:divsChild>
                        <w:div w:id="349584860">
                          <w:marLeft w:val="0"/>
                          <w:marRight w:val="0"/>
                          <w:marTop w:val="0"/>
                          <w:marBottom w:val="0"/>
                          <w:divBdr>
                            <w:top w:val="none" w:sz="0" w:space="0" w:color="auto"/>
                            <w:left w:val="none" w:sz="0" w:space="0" w:color="auto"/>
                            <w:bottom w:val="none" w:sz="0" w:space="0" w:color="auto"/>
                            <w:right w:val="none" w:sz="0" w:space="0" w:color="auto"/>
                          </w:divBdr>
                        </w:div>
                      </w:divsChild>
                    </w:div>
                    <w:div w:id="349590912">
                      <w:marLeft w:val="0"/>
                      <w:marRight w:val="0"/>
                      <w:marTop w:val="100"/>
                      <w:marBottom w:val="100"/>
                      <w:divBdr>
                        <w:top w:val="none" w:sz="0" w:space="0" w:color="auto"/>
                        <w:left w:val="none" w:sz="0" w:space="0" w:color="auto"/>
                        <w:bottom w:val="none" w:sz="0" w:space="0" w:color="auto"/>
                        <w:right w:val="none" w:sz="0" w:space="0" w:color="auto"/>
                      </w:divBdr>
                      <w:divsChild>
                        <w:div w:id="349597375">
                          <w:marLeft w:val="0"/>
                          <w:marRight w:val="0"/>
                          <w:marTop w:val="0"/>
                          <w:marBottom w:val="0"/>
                          <w:divBdr>
                            <w:top w:val="none" w:sz="0" w:space="0" w:color="auto"/>
                            <w:left w:val="none" w:sz="0" w:space="0" w:color="auto"/>
                            <w:bottom w:val="none" w:sz="0" w:space="0" w:color="auto"/>
                            <w:right w:val="none" w:sz="0" w:space="0" w:color="auto"/>
                          </w:divBdr>
                        </w:div>
                      </w:divsChild>
                    </w:div>
                    <w:div w:id="349590994">
                      <w:marLeft w:val="0"/>
                      <w:marRight w:val="0"/>
                      <w:marTop w:val="100"/>
                      <w:marBottom w:val="100"/>
                      <w:divBdr>
                        <w:top w:val="none" w:sz="0" w:space="0" w:color="auto"/>
                        <w:left w:val="none" w:sz="0" w:space="0" w:color="auto"/>
                        <w:bottom w:val="none" w:sz="0" w:space="0" w:color="auto"/>
                        <w:right w:val="none" w:sz="0" w:space="0" w:color="auto"/>
                      </w:divBdr>
                      <w:divsChild>
                        <w:div w:id="349602412">
                          <w:marLeft w:val="0"/>
                          <w:marRight w:val="0"/>
                          <w:marTop w:val="0"/>
                          <w:marBottom w:val="0"/>
                          <w:divBdr>
                            <w:top w:val="none" w:sz="0" w:space="0" w:color="auto"/>
                            <w:left w:val="none" w:sz="0" w:space="0" w:color="auto"/>
                            <w:bottom w:val="none" w:sz="0" w:space="0" w:color="auto"/>
                            <w:right w:val="none" w:sz="0" w:space="0" w:color="auto"/>
                          </w:divBdr>
                        </w:div>
                      </w:divsChild>
                    </w:div>
                    <w:div w:id="349595719">
                      <w:marLeft w:val="0"/>
                      <w:marRight w:val="0"/>
                      <w:marTop w:val="100"/>
                      <w:marBottom w:val="100"/>
                      <w:divBdr>
                        <w:top w:val="none" w:sz="0" w:space="0" w:color="auto"/>
                        <w:left w:val="none" w:sz="0" w:space="0" w:color="auto"/>
                        <w:bottom w:val="none" w:sz="0" w:space="0" w:color="auto"/>
                        <w:right w:val="none" w:sz="0" w:space="0" w:color="auto"/>
                      </w:divBdr>
                      <w:divsChild>
                        <w:div w:id="349588415">
                          <w:marLeft w:val="0"/>
                          <w:marRight w:val="0"/>
                          <w:marTop w:val="0"/>
                          <w:marBottom w:val="0"/>
                          <w:divBdr>
                            <w:top w:val="none" w:sz="0" w:space="0" w:color="auto"/>
                            <w:left w:val="none" w:sz="0" w:space="0" w:color="auto"/>
                            <w:bottom w:val="none" w:sz="0" w:space="0" w:color="auto"/>
                            <w:right w:val="none" w:sz="0" w:space="0" w:color="auto"/>
                          </w:divBdr>
                        </w:div>
                      </w:divsChild>
                    </w:div>
                    <w:div w:id="349596288">
                      <w:marLeft w:val="0"/>
                      <w:marRight w:val="0"/>
                      <w:marTop w:val="100"/>
                      <w:marBottom w:val="100"/>
                      <w:divBdr>
                        <w:top w:val="none" w:sz="0" w:space="0" w:color="auto"/>
                        <w:left w:val="none" w:sz="0" w:space="0" w:color="auto"/>
                        <w:bottom w:val="none" w:sz="0" w:space="0" w:color="auto"/>
                        <w:right w:val="none" w:sz="0" w:space="0" w:color="auto"/>
                      </w:divBdr>
                      <w:divsChild>
                        <w:div w:id="349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556">
      <w:marLeft w:val="0"/>
      <w:marRight w:val="0"/>
      <w:marTop w:val="0"/>
      <w:marBottom w:val="0"/>
      <w:divBdr>
        <w:top w:val="none" w:sz="0" w:space="0" w:color="auto"/>
        <w:left w:val="none" w:sz="0" w:space="0" w:color="auto"/>
        <w:bottom w:val="none" w:sz="0" w:space="0" w:color="auto"/>
        <w:right w:val="none" w:sz="0" w:space="0" w:color="auto"/>
      </w:divBdr>
      <w:divsChild>
        <w:div w:id="349573682">
          <w:marLeft w:val="0"/>
          <w:marRight w:val="0"/>
          <w:marTop w:val="0"/>
          <w:marBottom w:val="0"/>
          <w:divBdr>
            <w:top w:val="none" w:sz="0" w:space="0" w:color="auto"/>
            <w:left w:val="none" w:sz="0" w:space="0" w:color="auto"/>
            <w:bottom w:val="none" w:sz="0" w:space="0" w:color="auto"/>
            <w:right w:val="none" w:sz="0" w:space="0" w:color="auto"/>
          </w:divBdr>
          <w:divsChild>
            <w:div w:id="349584840">
              <w:marLeft w:val="0"/>
              <w:marRight w:val="0"/>
              <w:marTop w:val="0"/>
              <w:marBottom w:val="0"/>
              <w:divBdr>
                <w:top w:val="none" w:sz="0" w:space="0" w:color="auto"/>
                <w:left w:val="none" w:sz="0" w:space="0" w:color="auto"/>
                <w:bottom w:val="none" w:sz="0" w:space="0" w:color="auto"/>
                <w:right w:val="none" w:sz="0" w:space="0" w:color="auto"/>
              </w:divBdr>
              <w:divsChild>
                <w:div w:id="349576114">
                  <w:marLeft w:val="0"/>
                  <w:marRight w:val="0"/>
                  <w:marTop w:val="0"/>
                  <w:marBottom w:val="0"/>
                  <w:divBdr>
                    <w:top w:val="none" w:sz="0" w:space="0" w:color="auto"/>
                    <w:left w:val="none" w:sz="0" w:space="0" w:color="auto"/>
                    <w:bottom w:val="none" w:sz="0" w:space="0" w:color="auto"/>
                    <w:right w:val="none" w:sz="0" w:space="0" w:color="auto"/>
                  </w:divBdr>
                  <w:divsChild>
                    <w:div w:id="349598356">
                      <w:marLeft w:val="0"/>
                      <w:marRight w:val="0"/>
                      <w:marTop w:val="0"/>
                      <w:marBottom w:val="0"/>
                      <w:divBdr>
                        <w:top w:val="none" w:sz="0" w:space="0" w:color="auto"/>
                        <w:left w:val="none" w:sz="0" w:space="0" w:color="auto"/>
                        <w:bottom w:val="none" w:sz="0" w:space="0" w:color="auto"/>
                        <w:right w:val="none" w:sz="0" w:space="0" w:color="auto"/>
                      </w:divBdr>
                    </w:div>
                  </w:divsChild>
                </w:div>
                <w:div w:id="3495929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74276">
          <w:marLeft w:val="0"/>
          <w:marRight w:val="0"/>
          <w:marTop w:val="0"/>
          <w:marBottom w:val="300"/>
          <w:divBdr>
            <w:top w:val="none" w:sz="0" w:space="0" w:color="auto"/>
            <w:left w:val="none" w:sz="0" w:space="0" w:color="auto"/>
            <w:bottom w:val="none" w:sz="0" w:space="0" w:color="auto"/>
            <w:right w:val="none" w:sz="0" w:space="0" w:color="auto"/>
          </w:divBdr>
          <w:divsChild>
            <w:div w:id="349589768">
              <w:marLeft w:val="75"/>
              <w:marRight w:val="75"/>
              <w:marTop w:val="0"/>
              <w:marBottom w:val="75"/>
              <w:divBdr>
                <w:top w:val="none" w:sz="0" w:space="0" w:color="auto"/>
                <w:left w:val="none" w:sz="0" w:space="0" w:color="auto"/>
                <w:bottom w:val="none" w:sz="0" w:space="0" w:color="auto"/>
                <w:right w:val="none" w:sz="0" w:space="0" w:color="auto"/>
              </w:divBdr>
            </w:div>
          </w:divsChild>
        </w:div>
        <w:div w:id="349575753">
          <w:marLeft w:val="0"/>
          <w:marRight w:val="0"/>
          <w:marTop w:val="0"/>
          <w:marBottom w:val="0"/>
          <w:divBdr>
            <w:top w:val="none" w:sz="0" w:space="0" w:color="auto"/>
            <w:left w:val="none" w:sz="0" w:space="0" w:color="auto"/>
            <w:bottom w:val="none" w:sz="0" w:space="0" w:color="auto"/>
            <w:right w:val="none" w:sz="0" w:space="0" w:color="auto"/>
          </w:divBdr>
          <w:divsChild>
            <w:div w:id="349579874">
              <w:marLeft w:val="0"/>
              <w:marRight w:val="0"/>
              <w:marTop w:val="0"/>
              <w:marBottom w:val="0"/>
              <w:divBdr>
                <w:top w:val="none" w:sz="0" w:space="0" w:color="auto"/>
                <w:left w:val="none" w:sz="0" w:space="0" w:color="auto"/>
                <w:bottom w:val="none" w:sz="0" w:space="0" w:color="auto"/>
                <w:right w:val="none" w:sz="0" w:space="0" w:color="auto"/>
              </w:divBdr>
              <w:divsChild>
                <w:div w:id="3495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26">
          <w:marLeft w:val="0"/>
          <w:marRight w:val="0"/>
          <w:marTop w:val="0"/>
          <w:marBottom w:val="0"/>
          <w:divBdr>
            <w:top w:val="none" w:sz="0" w:space="0" w:color="auto"/>
            <w:left w:val="none" w:sz="0" w:space="0" w:color="auto"/>
            <w:bottom w:val="none" w:sz="0" w:space="0" w:color="auto"/>
            <w:right w:val="none" w:sz="0" w:space="0" w:color="auto"/>
          </w:divBdr>
          <w:divsChild>
            <w:div w:id="349593149">
              <w:marLeft w:val="0"/>
              <w:marRight w:val="0"/>
              <w:marTop w:val="0"/>
              <w:marBottom w:val="0"/>
              <w:divBdr>
                <w:top w:val="none" w:sz="0" w:space="0" w:color="auto"/>
                <w:left w:val="none" w:sz="0" w:space="0" w:color="auto"/>
                <w:bottom w:val="none" w:sz="0" w:space="0" w:color="auto"/>
                <w:right w:val="none" w:sz="0" w:space="0" w:color="auto"/>
              </w:divBdr>
              <w:divsChild>
                <w:div w:id="349572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80110">
          <w:marLeft w:val="0"/>
          <w:marRight w:val="0"/>
          <w:marTop w:val="0"/>
          <w:marBottom w:val="300"/>
          <w:divBdr>
            <w:top w:val="none" w:sz="0" w:space="0" w:color="auto"/>
            <w:left w:val="none" w:sz="0" w:space="0" w:color="auto"/>
            <w:bottom w:val="none" w:sz="0" w:space="0" w:color="auto"/>
            <w:right w:val="none" w:sz="0" w:space="0" w:color="auto"/>
          </w:divBdr>
          <w:divsChild>
            <w:div w:id="349578472">
              <w:marLeft w:val="75"/>
              <w:marRight w:val="75"/>
              <w:marTop w:val="0"/>
              <w:marBottom w:val="75"/>
              <w:divBdr>
                <w:top w:val="none" w:sz="0" w:space="0" w:color="auto"/>
                <w:left w:val="none" w:sz="0" w:space="0" w:color="auto"/>
                <w:bottom w:val="none" w:sz="0" w:space="0" w:color="auto"/>
                <w:right w:val="none" w:sz="0" w:space="0" w:color="auto"/>
              </w:divBdr>
            </w:div>
          </w:divsChild>
        </w:div>
        <w:div w:id="349581945">
          <w:marLeft w:val="0"/>
          <w:marRight w:val="0"/>
          <w:marTop w:val="0"/>
          <w:marBottom w:val="300"/>
          <w:divBdr>
            <w:top w:val="none" w:sz="0" w:space="0" w:color="auto"/>
            <w:left w:val="none" w:sz="0" w:space="0" w:color="auto"/>
            <w:bottom w:val="none" w:sz="0" w:space="0" w:color="auto"/>
            <w:right w:val="none" w:sz="0" w:space="0" w:color="auto"/>
          </w:divBdr>
          <w:divsChild>
            <w:div w:id="34959475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49582564">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75"/>
          <w:marBottom w:val="225"/>
          <w:divBdr>
            <w:top w:val="none" w:sz="0" w:space="0" w:color="auto"/>
            <w:left w:val="none" w:sz="0" w:space="0" w:color="auto"/>
            <w:bottom w:val="none" w:sz="0" w:space="0" w:color="auto"/>
            <w:right w:val="none" w:sz="0" w:space="0" w:color="auto"/>
          </w:divBdr>
        </w:div>
      </w:divsChild>
    </w:div>
    <w:div w:id="349582566">
      <w:marLeft w:val="0"/>
      <w:marRight w:val="0"/>
      <w:marTop w:val="0"/>
      <w:marBottom w:val="0"/>
      <w:divBdr>
        <w:top w:val="none" w:sz="0" w:space="0" w:color="auto"/>
        <w:left w:val="none" w:sz="0" w:space="0" w:color="auto"/>
        <w:bottom w:val="none" w:sz="0" w:space="0" w:color="auto"/>
        <w:right w:val="none" w:sz="0" w:space="0" w:color="auto"/>
      </w:divBdr>
    </w:div>
    <w:div w:id="349582576">
      <w:marLeft w:val="0"/>
      <w:marRight w:val="0"/>
      <w:marTop w:val="0"/>
      <w:marBottom w:val="0"/>
      <w:divBdr>
        <w:top w:val="none" w:sz="0" w:space="0" w:color="auto"/>
        <w:left w:val="none" w:sz="0" w:space="0" w:color="auto"/>
        <w:bottom w:val="none" w:sz="0" w:space="0" w:color="auto"/>
        <w:right w:val="none" w:sz="0" w:space="0" w:color="auto"/>
      </w:divBdr>
      <w:divsChild>
        <w:div w:id="349579325">
          <w:marLeft w:val="0"/>
          <w:marRight w:val="0"/>
          <w:marTop w:val="75"/>
          <w:marBottom w:val="225"/>
          <w:divBdr>
            <w:top w:val="none" w:sz="0" w:space="0" w:color="auto"/>
            <w:left w:val="none" w:sz="0" w:space="0" w:color="auto"/>
            <w:bottom w:val="none" w:sz="0" w:space="0" w:color="auto"/>
            <w:right w:val="none" w:sz="0" w:space="0" w:color="auto"/>
          </w:divBdr>
        </w:div>
        <w:div w:id="349598833">
          <w:marLeft w:val="0"/>
          <w:marRight w:val="0"/>
          <w:marTop w:val="105"/>
          <w:marBottom w:val="255"/>
          <w:divBdr>
            <w:top w:val="none" w:sz="0" w:space="0" w:color="auto"/>
            <w:left w:val="none" w:sz="0" w:space="0" w:color="auto"/>
            <w:bottom w:val="none" w:sz="0" w:space="0" w:color="auto"/>
            <w:right w:val="none" w:sz="0" w:space="0" w:color="auto"/>
          </w:divBdr>
        </w:div>
      </w:divsChild>
    </w:div>
    <w:div w:id="349582577">
      <w:marLeft w:val="0"/>
      <w:marRight w:val="0"/>
      <w:marTop w:val="0"/>
      <w:marBottom w:val="0"/>
      <w:divBdr>
        <w:top w:val="none" w:sz="0" w:space="0" w:color="auto"/>
        <w:left w:val="none" w:sz="0" w:space="0" w:color="auto"/>
        <w:bottom w:val="none" w:sz="0" w:space="0" w:color="auto"/>
        <w:right w:val="none" w:sz="0" w:space="0" w:color="auto"/>
      </w:divBdr>
    </w:div>
    <w:div w:id="349582579">
      <w:marLeft w:val="0"/>
      <w:marRight w:val="0"/>
      <w:marTop w:val="0"/>
      <w:marBottom w:val="0"/>
      <w:divBdr>
        <w:top w:val="none" w:sz="0" w:space="0" w:color="auto"/>
        <w:left w:val="none" w:sz="0" w:space="0" w:color="auto"/>
        <w:bottom w:val="none" w:sz="0" w:space="0" w:color="auto"/>
        <w:right w:val="none" w:sz="0" w:space="0" w:color="auto"/>
      </w:divBdr>
    </w:div>
    <w:div w:id="349582591">
      <w:marLeft w:val="0"/>
      <w:marRight w:val="0"/>
      <w:marTop w:val="0"/>
      <w:marBottom w:val="0"/>
      <w:divBdr>
        <w:top w:val="none" w:sz="0" w:space="0" w:color="auto"/>
        <w:left w:val="none" w:sz="0" w:space="0" w:color="auto"/>
        <w:bottom w:val="none" w:sz="0" w:space="0" w:color="auto"/>
        <w:right w:val="none" w:sz="0" w:space="0" w:color="auto"/>
      </w:divBdr>
    </w:div>
    <w:div w:id="349582594">
      <w:marLeft w:val="0"/>
      <w:marRight w:val="0"/>
      <w:marTop w:val="0"/>
      <w:marBottom w:val="0"/>
      <w:divBdr>
        <w:top w:val="none" w:sz="0" w:space="0" w:color="auto"/>
        <w:left w:val="none" w:sz="0" w:space="0" w:color="auto"/>
        <w:bottom w:val="none" w:sz="0" w:space="0" w:color="auto"/>
        <w:right w:val="none" w:sz="0" w:space="0" w:color="auto"/>
      </w:divBdr>
    </w:div>
    <w:div w:id="349582595">
      <w:marLeft w:val="0"/>
      <w:marRight w:val="0"/>
      <w:marTop w:val="0"/>
      <w:marBottom w:val="0"/>
      <w:divBdr>
        <w:top w:val="none" w:sz="0" w:space="0" w:color="auto"/>
        <w:left w:val="none" w:sz="0" w:space="0" w:color="auto"/>
        <w:bottom w:val="none" w:sz="0" w:space="0" w:color="auto"/>
        <w:right w:val="none" w:sz="0" w:space="0" w:color="auto"/>
      </w:divBdr>
      <w:divsChild>
        <w:div w:id="349572010">
          <w:marLeft w:val="0"/>
          <w:marRight w:val="0"/>
          <w:marTop w:val="0"/>
          <w:marBottom w:val="0"/>
          <w:divBdr>
            <w:top w:val="none" w:sz="0" w:space="0" w:color="auto"/>
            <w:left w:val="none" w:sz="0" w:space="0" w:color="auto"/>
            <w:bottom w:val="none" w:sz="0" w:space="0" w:color="auto"/>
            <w:right w:val="none" w:sz="0" w:space="0" w:color="auto"/>
          </w:divBdr>
        </w:div>
        <w:div w:id="349574567">
          <w:marLeft w:val="0"/>
          <w:marRight w:val="0"/>
          <w:marTop w:val="0"/>
          <w:marBottom w:val="0"/>
          <w:divBdr>
            <w:top w:val="none" w:sz="0" w:space="0" w:color="auto"/>
            <w:left w:val="none" w:sz="0" w:space="0" w:color="auto"/>
            <w:bottom w:val="none" w:sz="0" w:space="0" w:color="auto"/>
            <w:right w:val="none" w:sz="0" w:space="0" w:color="auto"/>
          </w:divBdr>
        </w:div>
        <w:div w:id="349576691">
          <w:marLeft w:val="0"/>
          <w:marRight w:val="0"/>
          <w:marTop w:val="0"/>
          <w:marBottom w:val="0"/>
          <w:divBdr>
            <w:top w:val="none" w:sz="0" w:space="0" w:color="auto"/>
            <w:left w:val="none" w:sz="0" w:space="0" w:color="auto"/>
            <w:bottom w:val="none" w:sz="0" w:space="0" w:color="auto"/>
            <w:right w:val="none" w:sz="0" w:space="0" w:color="auto"/>
          </w:divBdr>
        </w:div>
        <w:div w:id="349577118">
          <w:marLeft w:val="0"/>
          <w:marRight w:val="0"/>
          <w:marTop w:val="0"/>
          <w:marBottom w:val="0"/>
          <w:divBdr>
            <w:top w:val="none" w:sz="0" w:space="0" w:color="auto"/>
            <w:left w:val="none" w:sz="0" w:space="0" w:color="auto"/>
            <w:bottom w:val="none" w:sz="0" w:space="0" w:color="auto"/>
            <w:right w:val="none" w:sz="0" w:space="0" w:color="auto"/>
          </w:divBdr>
        </w:div>
        <w:div w:id="349585412">
          <w:marLeft w:val="0"/>
          <w:marRight w:val="0"/>
          <w:marTop w:val="0"/>
          <w:marBottom w:val="0"/>
          <w:divBdr>
            <w:top w:val="none" w:sz="0" w:space="0" w:color="auto"/>
            <w:left w:val="none" w:sz="0" w:space="0" w:color="auto"/>
            <w:bottom w:val="none" w:sz="0" w:space="0" w:color="auto"/>
            <w:right w:val="none" w:sz="0" w:space="0" w:color="auto"/>
          </w:divBdr>
        </w:div>
        <w:div w:id="349585807">
          <w:marLeft w:val="0"/>
          <w:marRight w:val="0"/>
          <w:marTop w:val="0"/>
          <w:marBottom w:val="0"/>
          <w:divBdr>
            <w:top w:val="none" w:sz="0" w:space="0" w:color="auto"/>
            <w:left w:val="none" w:sz="0" w:space="0" w:color="auto"/>
            <w:bottom w:val="none" w:sz="0" w:space="0" w:color="auto"/>
            <w:right w:val="none" w:sz="0" w:space="0" w:color="auto"/>
          </w:divBdr>
        </w:div>
        <w:div w:id="349586085">
          <w:marLeft w:val="0"/>
          <w:marRight w:val="0"/>
          <w:marTop w:val="0"/>
          <w:marBottom w:val="0"/>
          <w:divBdr>
            <w:top w:val="none" w:sz="0" w:space="0" w:color="auto"/>
            <w:left w:val="none" w:sz="0" w:space="0" w:color="auto"/>
            <w:bottom w:val="none" w:sz="0" w:space="0" w:color="auto"/>
            <w:right w:val="none" w:sz="0" w:space="0" w:color="auto"/>
          </w:divBdr>
        </w:div>
        <w:div w:id="349591910">
          <w:marLeft w:val="0"/>
          <w:marRight w:val="0"/>
          <w:marTop w:val="0"/>
          <w:marBottom w:val="0"/>
          <w:divBdr>
            <w:top w:val="none" w:sz="0" w:space="0" w:color="auto"/>
            <w:left w:val="none" w:sz="0" w:space="0" w:color="auto"/>
            <w:bottom w:val="none" w:sz="0" w:space="0" w:color="auto"/>
            <w:right w:val="none" w:sz="0" w:space="0" w:color="auto"/>
          </w:divBdr>
        </w:div>
        <w:div w:id="349592678">
          <w:marLeft w:val="0"/>
          <w:marRight w:val="0"/>
          <w:marTop w:val="0"/>
          <w:marBottom w:val="0"/>
          <w:divBdr>
            <w:top w:val="none" w:sz="0" w:space="0" w:color="auto"/>
            <w:left w:val="none" w:sz="0" w:space="0" w:color="auto"/>
            <w:bottom w:val="none" w:sz="0" w:space="0" w:color="auto"/>
            <w:right w:val="none" w:sz="0" w:space="0" w:color="auto"/>
          </w:divBdr>
        </w:div>
        <w:div w:id="349592984">
          <w:marLeft w:val="0"/>
          <w:marRight w:val="0"/>
          <w:marTop w:val="0"/>
          <w:marBottom w:val="0"/>
          <w:divBdr>
            <w:top w:val="none" w:sz="0" w:space="0" w:color="auto"/>
            <w:left w:val="none" w:sz="0" w:space="0" w:color="auto"/>
            <w:bottom w:val="none" w:sz="0" w:space="0" w:color="auto"/>
            <w:right w:val="none" w:sz="0" w:space="0" w:color="auto"/>
          </w:divBdr>
        </w:div>
        <w:div w:id="349595072">
          <w:marLeft w:val="0"/>
          <w:marRight w:val="0"/>
          <w:marTop w:val="0"/>
          <w:marBottom w:val="0"/>
          <w:divBdr>
            <w:top w:val="none" w:sz="0" w:space="0" w:color="auto"/>
            <w:left w:val="none" w:sz="0" w:space="0" w:color="auto"/>
            <w:bottom w:val="none" w:sz="0" w:space="0" w:color="auto"/>
            <w:right w:val="none" w:sz="0" w:space="0" w:color="auto"/>
          </w:divBdr>
        </w:div>
        <w:div w:id="349595546">
          <w:marLeft w:val="0"/>
          <w:marRight w:val="0"/>
          <w:marTop w:val="0"/>
          <w:marBottom w:val="0"/>
          <w:divBdr>
            <w:top w:val="none" w:sz="0" w:space="0" w:color="auto"/>
            <w:left w:val="none" w:sz="0" w:space="0" w:color="auto"/>
            <w:bottom w:val="none" w:sz="0" w:space="0" w:color="auto"/>
            <w:right w:val="none" w:sz="0" w:space="0" w:color="auto"/>
          </w:divBdr>
        </w:div>
        <w:div w:id="349596539">
          <w:marLeft w:val="0"/>
          <w:marRight w:val="0"/>
          <w:marTop w:val="0"/>
          <w:marBottom w:val="0"/>
          <w:divBdr>
            <w:top w:val="none" w:sz="0" w:space="0" w:color="auto"/>
            <w:left w:val="none" w:sz="0" w:space="0" w:color="auto"/>
            <w:bottom w:val="none" w:sz="0" w:space="0" w:color="auto"/>
            <w:right w:val="none" w:sz="0" w:space="0" w:color="auto"/>
          </w:divBdr>
        </w:div>
        <w:div w:id="349598781">
          <w:marLeft w:val="0"/>
          <w:marRight w:val="0"/>
          <w:marTop w:val="0"/>
          <w:marBottom w:val="0"/>
          <w:divBdr>
            <w:top w:val="none" w:sz="0" w:space="0" w:color="auto"/>
            <w:left w:val="none" w:sz="0" w:space="0" w:color="auto"/>
            <w:bottom w:val="none" w:sz="0" w:space="0" w:color="auto"/>
            <w:right w:val="none" w:sz="0" w:space="0" w:color="auto"/>
          </w:divBdr>
        </w:div>
        <w:div w:id="349600241">
          <w:marLeft w:val="0"/>
          <w:marRight w:val="0"/>
          <w:marTop w:val="0"/>
          <w:marBottom w:val="0"/>
          <w:divBdr>
            <w:top w:val="none" w:sz="0" w:space="0" w:color="auto"/>
            <w:left w:val="none" w:sz="0" w:space="0" w:color="auto"/>
            <w:bottom w:val="none" w:sz="0" w:space="0" w:color="auto"/>
            <w:right w:val="none" w:sz="0" w:space="0" w:color="auto"/>
          </w:divBdr>
        </w:div>
        <w:div w:id="349601396">
          <w:marLeft w:val="0"/>
          <w:marRight w:val="0"/>
          <w:marTop w:val="0"/>
          <w:marBottom w:val="0"/>
          <w:divBdr>
            <w:top w:val="none" w:sz="0" w:space="0" w:color="auto"/>
            <w:left w:val="none" w:sz="0" w:space="0" w:color="auto"/>
            <w:bottom w:val="none" w:sz="0" w:space="0" w:color="auto"/>
            <w:right w:val="none" w:sz="0" w:space="0" w:color="auto"/>
          </w:divBdr>
        </w:div>
        <w:div w:id="349602009">
          <w:marLeft w:val="0"/>
          <w:marRight w:val="0"/>
          <w:marTop w:val="0"/>
          <w:marBottom w:val="0"/>
          <w:divBdr>
            <w:top w:val="none" w:sz="0" w:space="0" w:color="auto"/>
            <w:left w:val="none" w:sz="0" w:space="0" w:color="auto"/>
            <w:bottom w:val="none" w:sz="0" w:space="0" w:color="auto"/>
            <w:right w:val="none" w:sz="0" w:space="0" w:color="auto"/>
          </w:divBdr>
        </w:div>
      </w:divsChild>
    </w:div>
    <w:div w:id="349582596">
      <w:marLeft w:val="0"/>
      <w:marRight w:val="0"/>
      <w:marTop w:val="0"/>
      <w:marBottom w:val="0"/>
      <w:divBdr>
        <w:top w:val="none" w:sz="0" w:space="0" w:color="auto"/>
        <w:left w:val="none" w:sz="0" w:space="0" w:color="auto"/>
        <w:bottom w:val="none" w:sz="0" w:space="0" w:color="auto"/>
        <w:right w:val="none" w:sz="0" w:space="0" w:color="auto"/>
      </w:divBdr>
    </w:div>
    <w:div w:id="349582599">
      <w:marLeft w:val="0"/>
      <w:marRight w:val="0"/>
      <w:marTop w:val="0"/>
      <w:marBottom w:val="0"/>
      <w:divBdr>
        <w:top w:val="none" w:sz="0" w:space="0" w:color="auto"/>
        <w:left w:val="none" w:sz="0" w:space="0" w:color="auto"/>
        <w:bottom w:val="none" w:sz="0" w:space="0" w:color="auto"/>
        <w:right w:val="none" w:sz="0" w:space="0" w:color="auto"/>
      </w:divBdr>
    </w:div>
    <w:div w:id="349582601">
      <w:marLeft w:val="0"/>
      <w:marRight w:val="0"/>
      <w:marTop w:val="0"/>
      <w:marBottom w:val="0"/>
      <w:divBdr>
        <w:top w:val="none" w:sz="0" w:space="0" w:color="auto"/>
        <w:left w:val="none" w:sz="0" w:space="0" w:color="auto"/>
        <w:bottom w:val="none" w:sz="0" w:space="0" w:color="auto"/>
        <w:right w:val="none" w:sz="0" w:space="0" w:color="auto"/>
      </w:divBdr>
    </w:div>
    <w:div w:id="349582606">
      <w:marLeft w:val="0"/>
      <w:marRight w:val="0"/>
      <w:marTop w:val="0"/>
      <w:marBottom w:val="0"/>
      <w:divBdr>
        <w:top w:val="none" w:sz="0" w:space="0" w:color="auto"/>
        <w:left w:val="none" w:sz="0" w:space="0" w:color="auto"/>
        <w:bottom w:val="none" w:sz="0" w:space="0" w:color="auto"/>
        <w:right w:val="none" w:sz="0" w:space="0" w:color="auto"/>
      </w:divBdr>
    </w:div>
    <w:div w:id="349582615">
      <w:marLeft w:val="0"/>
      <w:marRight w:val="0"/>
      <w:marTop w:val="0"/>
      <w:marBottom w:val="0"/>
      <w:divBdr>
        <w:top w:val="none" w:sz="0" w:space="0" w:color="auto"/>
        <w:left w:val="none" w:sz="0" w:space="0" w:color="auto"/>
        <w:bottom w:val="none" w:sz="0" w:space="0" w:color="auto"/>
        <w:right w:val="none" w:sz="0" w:space="0" w:color="auto"/>
      </w:divBdr>
      <w:divsChild>
        <w:div w:id="349571157">
          <w:marLeft w:val="0"/>
          <w:marRight w:val="0"/>
          <w:marTop w:val="0"/>
          <w:marBottom w:val="0"/>
          <w:divBdr>
            <w:top w:val="none" w:sz="0" w:space="0" w:color="auto"/>
            <w:left w:val="none" w:sz="0" w:space="0" w:color="auto"/>
            <w:bottom w:val="none" w:sz="0" w:space="0" w:color="auto"/>
            <w:right w:val="none" w:sz="0" w:space="0" w:color="auto"/>
          </w:divBdr>
          <w:divsChild>
            <w:div w:id="349577950">
              <w:marLeft w:val="0"/>
              <w:marRight w:val="0"/>
              <w:marTop w:val="0"/>
              <w:marBottom w:val="0"/>
              <w:divBdr>
                <w:top w:val="none" w:sz="0" w:space="0" w:color="auto"/>
                <w:left w:val="none" w:sz="0" w:space="0" w:color="auto"/>
                <w:bottom w:val="none" w:sz="0" w:space="0" w:color="auto"/>
                <w:right w:val="none" w:sz="0" w:space="0" w:color="auto"/>
              </w:divBdr>
              <w:divsChild>
                <w:div w:id="349581977">
                  <w:marLeft w:val="0"/>
                  <w:marRight w:val="0"/>
                  <w:marTop w:val="0"/>
                  <w:marBottom w:val="0"/>
                  <w:divBdr>
                    <w:top w:val="none" w:sz="0" w:space="0" w:color="auto"/>
                    <w:left w:val="none" w:sz="0" w:space="0" w:color="auto"/>
                    <w:bottom w:val="none" w:sz="0" w:space="0" w:color="auto"/>
                    <w:right w:val="none" w:sz="0" w:space="0" w:color="auto"/>
                  </w:divBdr>
                  <w:divsChild>
                    <w:div w:id="349583532">
                      <w:marLeft w:val="0"/>
                      <w:marRight w:val="0"/>
                      <w:marTop w:val="0"/>
                      <w:marBottom w:val="0"/>
                      <w:divBdr>
                        <w:top w:val="none" w:sz="0" w:space="0" w:color="auto"/>
                        <w:left w:val="none" w:sz="0" w:space="0" w:color="auto"/>
                        <w:bottom w:val="none" w:sz="0" w:space="0" w:color="auto"/>
                        <w:right w:val="none" w:sz="0" w:space="0" w:color="auto"/>
                      </w:divBdr>
                      <w:divsChild>
                        <w:div w:id="3495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75">
                  <w:marLeft w:val="0"/>
                  <w:marRight w:val="0"/>
                  <w:marTop w:val="143"/>
                  <w:marBottom w:val="0"/>
                  <w:divBdr>
                    <w:top w:val="none" w:sz="0" w:space="0" w:color="auto"/>
                    <w:left w:val="none" w:sz="0" w:space="0" w:color="auto"/>
                    <w:bottom w:val="none" w:sz="0" w:space="0" w:color="auto"/>
                    <w:right w:val="none" w:sz="0" w:space="0" w:color="auto"/>
                  </w:divBdr>
                </w:div>
              </w:divsChild>
            </w:div>
          </w:divsChild>
        </w:div>
        <w:div w:id="349574038">
          <w:marLeft w:val="0"/>
          <w:marRight w:val="0"/>
          <w:marTop w:val="0"/>
          <w:marBottom w:val="0"/>
          <w:divBdr>
            <w:top w:val="none" w:sz="0" w:space="0" w:color="auto"/>
            <w:left w:val="none" w:sz="0" w:space="0" w:color="auto"/>
            <w:bottom w:val="none" w:sz="0" w:space="0" w:color="auto"/>
            <w:right w:val="none" w:sz="0" w:space="0" w:color="auto"/>
          </w:divBdr>
          <w:divsChild>
            <w:div w:id="349580243">
              <w:marLeft w:val="0"/>
              <w:marRight w:val="0"/>
              <w:marTop w:val="0"/>
              <w:marBottom w:val="0"/>
              <w:divBdr>
                <w:top w:val="none" w:sz="0" w:space="0" w:color="auto"/>
                <w:left w:val="none" w:sz="0" w:space="0" w:color="auto"/>
                <w:bottom w:val="none" w:sz="0" w:space="0" w:color="auto"/>
                <w:right w:val="none" w:sz="0" w:space="0" w:color="auto"/>
              </w:divBdr>
              <w:divsChild>
                <w:div w:id="349582267">
                  <w:marLeft w:val="726"/>
                  <w:marRight w:val="0"/>
                  <w:marTop w:val="240"/>
                  <w:marBottom w:val="240"/>
                  <w:divBdr>
                    <w:top w:val="none" w:sz="0" w:space="0" w:color="auto"/>
                    <w:left w:val="none" w:sz="0" w:space="0" w:color="auto"/>
                    <w:bottom w:val="none" w:sz="0" w:space="0" w:color="auto"/>
                    <w:right w:val="none" w:sz="0" w:space="0" w:color="auto"/>
                  </w:divBdr>
                  <w:divsChild>
                    <w:div w:id="349598093">
                      <w:marLeft w:val="0"/>
                      <w:marRight w:val="0"/>
                      <w:marTop w:val="119"/>
                      <w:marBottom w:val="119"/>
                      <w:divBdr>
                        <w:top w:val="none" w:sz="0" w:space="0" w:color="auto"/>
                        <w:left w:val="none" w:sz="0" w:space="0" w:color="auto"/>
                        <w:bottom w:val="none" w:sz="0" w:space="0" w:color="auto"/>
                        <w:right w:val="none" w:sz="0" w:space="0" w:color="auto"/>
                      </w:divBdr>
                      <w:divsChild>
                        <w:div w:id="349587607">
                          <w:marLeft w:val="0"/>
                          <w:marRight w:val="0"/>
                          <w:marTop w:val="0"/>
                          <w:marBottom w:val="0"/>
                          <w:divBdr>
                            <w:top w:val="none" w:sz="0" w:space="0" w:color="auto"/>
                            <w:left w:val="none" w:sz="0" w:space="0" w:color="auto"/>
                            <w:bottom w:val="none" w:sz="0" w:space="0" w:color="auto"/>
                            <w:right w:val="none" w:sz="0" w:space="0" w:color="auto"/>
                          </w:divBdr>
                          <w:divsChild>
                            <w:div w:id="349598667">
                              <w:marLeft w:val="0"/>
                              <w:marRight w:val="0"/>
                              <w:marTop w:val="0"/>
                              <w:marBottom w:val="24"/>
                              <w:divBdr>
                                <w:top w:val="none" w:sz="0" w:space="0" w:color="auto"/>
                                <w:left w:val="none" w:sz="0" w:space="0" w:color="auto"/>
                                <w:bottom w:val="single" w:sz="4" w:space="0" w:color="C0C0C0"/>
                                <w:right w:val="none" w:sz="0" w:space="0" w:color="auto"/>
                              </w:divBdr>
                            </w:div>
                          </w:divsChild>
                        </w:div>
                      </w:divsChild>
                    </w:div>
                  </w:divsChild>
                </w:div>
                <w:div w:id="349590366">
                  <w:marLeft w:val="-143"/>
                  <w:marRight w:val="-143"/>
                  <w:marTop w:val="0"/>
                  <w:marBottom w:val="0"/>
                  <w:divBdr>
                    <w:top w:val="none" w:sz="0" w:space="0" w:color="auto"/>
                    <w:left w:val="none" w:sz="0" w:space="0" w:color="auto"/>
                    <w:bottom w:val="none" w:sz="0" w:space="0" w:color="auto"/>
                    <w:right w:val="none" w:sz="0" w:space="0" w:color="auto"/>
                  </w:divBdr>
                  <w:divsChild>
                    <w:div w:id="349580379">
                      <w:marLeft w:val="0"/>
                      <w:marRight w:val="0"/>
                      <w:marTop w:val="0"/>
                      <w:marBottom w:val="0"/>
                      <w:divBdr>
                        <w:top w:val="none" w:sz="0" w:space="0" w:color="auto"/>
                        <w:left w:val="none" w:sz="0" w:space="0" w:color="auto"/>
                        <w:bottom w:val="single" w:sz="4" w:space="9" w:color="F5F6F7"/>
                        <w:right w:val="none" w:sz="0" w:space="0" w:color="auto"/>
                      </w:divBdr>
                      <w:divsChild>
                        <w:div w:id="349579629">
                          <w:marLeft w:val="0"/>
                          <w:marRight w:val="0"/>
                          <w:marTop w:val="0"/>
                          <w:marBottom w:val="0"/>
                          <w:divBdr>
                            <w:top w:val="none" w:sz="0" w:space="0" w:color="auto"/>
                            <w:left w:val="none" w:sz="0" w:space="0" w:color="auto"/>
                            <w:bottom w:val="none" w:sz="0" w:space="0" w:color="auto"/>
                            <w:right w:val="none" w:sz="0" w:space="0" w:color="auto"/>
                          </w:divBdr>
                        </w:div>
                        <w:div w:id="349602378">
                          <w:marLeft w:val="0"/>
                          <w:marRight w:val="0"/>
                          <w:marTop w:val="0"/>
                          <w:marBottom w:val="0"/>
                          <w:divBdr>
                            <w:top w:val="none" w:sz="0" w:space="0" w:color="auto"/>
                            <w:left w:val="none" w:sz="0" w:space="0" w:color="auto"/>
                            <w:bottom w:val="none" w:sz="0" w:space="0" w:color="auto"/>
                            <w:right w:val="none" w:sz="0" w:space="0" w:color="auto"/>
                          </w:divBdr>
                        </w:div>
                      </w:divsChild>
                    </w:div>
                    <w:div w:id="349582700">
                      <w:marLeft w:val="0"/>
                      <w:marRight w:val="0"/>
                      <w:marTop w:val="0"/>
                      <w:marBottom w:val="0"/>
                      <w:divBdr>
                        <w:top w:val="none" w:sz="0" w:space="0" w:color="auto"/>
                        <w:left w:val="none" w:sz="0" w:space="0" w:color="auto"/>
                        <w:bottom w:val="single" w:sz="4" w:space="9" w:color="F5F6F7"/>
                        <w:right w:val="none" w:sz="0" w:space="0" w:color="auto"/>
                      </w:divBdr>
                      <w:divsChild>
                        <w:div w:id="349574518">
                          <w:marLeft w:val="0"/>
                          <w:marRight w:val="0"/>
                          <w:marTop w:val="0"/>
                          <w:marBottom w:val="0"/>
                          <w:divBdr>
                            <w:top w:val="none" w:sz="0" w:space="0" w:color="auto"/>
                            <w:left w:val="none" w:sz="0" w:space="0" w:color="auto"/>
                            <w:bottom w:val="none" w:sz="0" w:space="0" w:color="auto"/>
                            <w:right w:val="none" w:sz="0" w:space="0" w:color="auto"/>
                          </w:divBdr>
                        </w:div>
                        <w:div w:id="349598469">
                          <w:marLeft w:val="0"/>
                          <w:marRight w:val="0"/>
                          <w:marTop w:val="0"/>
                          <w:marBottom w:val="0"/>
                          <w:divBdr>
                            <w:top w:val="none" w:sz="0" w:space="0" w:color="auto"/>
                            <w:left w:val="none" w:sz="0" w:space="0" w:color="auto"/>
                            <w:bottom w:val="none" w:sz="0" w:space="0" w:color="auto"/>
                            <w:right w:val="none" w:sz="0" w:space="0" w:color="auto"/>
                          </w:divBdr>
                        </w:div>
                      </w:divsChild>
                    </w:div>
                    <w:div w:id="349590214">
                      <w:marLeft w:val="0"/>
                      <w:marRight w:val="0"/>
                      <w:marTop w:val="0"/>
                      <w:marBottom w:val="0"/>
                      <w:divBdr>
                        <w:top w:val="none" w:sz="0" w:space="0" w:color="auto"/>
                        <w:left w:val="none" w:sz="0" w:space="0" w:color="auto"/>
                        <w:bottom w:val="single" w:sz="4" w:space="9" w:color="F5F6F7"/>
                        <w:right w:val="none" w:sz="0" w:space="0" w:color="auto"/>
                      </w:divBdr>
                      <w:divsChild>
                        <w:div w:id="349571574">
                          <w:marLeft w:val="0"/>
                          <w:marRight w:val="0"/>
                          <w:marTop w:val="0"/>
                          <w:marBottom w:val="0"/>
                          <w:divBdr>
                            <w:top w:val="none" w:sz="0" w:space="0" w:color="auto"/>
                            <w:left w:val="none" w:sz="0" w:space="0" w:color="auto"/>
                            <w:bottom w:val="none" w:sz="0" w:space="0" w:color="auto"/>
                            <w:right w:val="none" w:sz="0" w:space="0" w:color="auto"/>
                          </w:divBdr>
                        </w:div>
                        <w:div w:id="3495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617">
      <w:marLeft w:val="0"/>
      <w:marRight w:val="0"/>
      <w:marTop w:val="0"/>
      <w:marBottom w:val="0"/>
      <w:divBdr>
        <w:top w:val="none" w:sz="0" w:space="0" w:color="auto"/>
        <w:left w:val="none" w:sz="0" w:space="0" w:color="auto"/>
        <w:bottom w:val="none" w:sz="0" w:space="0" w:color="auto"/>
        <w:right w:val="none" w:sz="0" w:space="0" w:color="auto"/>
      </w:divBdr>
    </w:div>
    <w:div w:id="349582620">
      <w:marLeft w:val="0"/>
      <w:marRight w:val="0"/>
      <w:marTop w:val="0"/>
      <w:marBottom w:val="0"/>
      <w:divBdr>
        <w:top w:val="none" w:sz="0" w:space="0" w:color="auto"/>
        <w:left w:val="none" w:sz="0" w:space="0" w:color="auto"/>
        <w:bottom w:val="none" w:sz="0" w:space="0" w:color="auto"/>
        <w:right w:val="none" w:sz="0" w:space="0" w:color="auto"/>
      </w:divBdr>
    </w:div>
    <w:div w:id="349582632">
      <w:marLeft w:val="0"/>
      <w:marRight w:val="0"/>
      <w:marTop w:val="0"/>
      <w:marBottom w:val="0"/>
      <w:divBdr>
        <w:top w:val="none" w:sz="0" w:space="0" w:color="auto"/>
        <w:left w:val="none" w:sz="0" w:space="0" w:color="auto"/>
        <w:bottom w:val="none" w:sz="0" w:space="0" w:color="auto"/>
        <w:right w:val="none" w:sz="0" w:space="0" w:color="auto"/>
      </w:divBdr>
      <w:divsChild>
        <w:div w:id="349581389">
          <w:marLeft w:val="465"/>
          <w:marRight w:val="348"/>
          <w:marTop w:val="58"/>
          <w:marBottom w:val="232"/>
          <w:divBdr>
            <w:top w:val="none" w:sz="0" w:space="0" w:color="auto"/>
            <w:left w:val="none" w:sz="0" w:space="0" w:color="auto"/>
            <w:bottom w:val="none" w:sz="0" w:space="0" w:color="auto"/>
            <w:right w:val="none" w:sz="0" w:space="0" w:color="auto"/>
          </w:divBdr>
        </w:div>
        <w:div w:id="349595077">
          <w:marLeft w:val="0"/>
          <w:marRight w:val="0"/>
          <w:marTop w:val="348"/>
          <w:marBottom w:val="348"/>
          <w:divBdr>
            <w:top w:val="none" w:sz="0" w:space="0" w:color="auto"/>
            <w:left w:val="none" w:sz="0" w:space="0" w:color="auto"/>
            <w:bottom w:val="none" w:sz="0" w:space="0" w:color="auto"/>
            <w:right w:val="none" w:sz="0" w:space="0" w:color="auto"/>
          </w:divBdr>
        </w:div>
      </w:divsChild>
    </w:div>
    <w:div w:id="349582634">
      <w:marLeft w:val="0"/>
      <w:marRight w:val="0"/>
      <w:marTop w:val="0"/>
      <w:marBottom w:val="0"/>
      <w:divBdr>
        <w:top w:val="none" w:sz="0" w:space="0" w:color="auto"/>
        <w:left w:val="none" w:sz="0" w:space="0" w:color="auto"/>
        <w:bottom w:val="none" w:sz="0" w:space="0" w:color="auto"/>
        <w:right w:val="none" w:sz="0" w:space="0" w:color="auto"/>
      </w:divBdr>
      <w:divsChild>
        <w:div w:id="349593297">
          <w:marLeft w:val="0"/>
          <w:marRight w:val="0"/>
          <w:marTop w:val="0"/>
          <w:marBottom w:val="0"/>
          <w:divBdr>
            <w:top w:val="none" w:sz="0" w:space="0" w:color="auto"/>
            <w:left w:val="none" w:sz="0" w:space="0" w:color="auto"/>
            <w:bottom w:val="none" w:sz="0" w:space="0" w:color="auto"/>
            <w:right w:val="none" w:sz="0" w:space="0" w:color="auto"/>
          </w:divBdr>
        </w:div>
      </w:divsChild>
    </w:div>
    <w:div w:id="349582635">
      <w:marLeft w:val="0"/>
      <w:marRight w:val="0"/>
      <w:marTop w:val="0"/>
      <w:marBottom w:val="0"/>
      <w:divBdr>
        <w:top w:val="none" w:sz="0" w:space="0" w:color="auto"/>
        <w:left w:val="none" w:sz="0" w:space="0" w:color="auto"/>
        <w:bottom w:val="none" w:sz="0" w:space="0" w:color="auto"/>
        <w:right w:val="none" w:sz="0" w:space="0" w:color="auto"/>
      </w:divBdr>
    </w:div>
    <w:div w:id="349582638">
      <w:marLeft w:val="0"/>
      <w:marRight w:val="0"/>
      <w:marTop w:val="0"/>
      <w:marBottom w:val="0"/>
      <w:divBdr>
        <w:top w:val="none" w:sz="0" w:space="0" w:color="auto"/>
        <w:left w:val="none" w:sz="0" w:space="0" w:color="auto"/>
        <w:bottom w:val="none" w:sz="0" w:space="0" w:color="auto"/>
        <w:right w:val="none" w:sz="0" w:space="0" w:color="auto"/>
      </w:divBdr>
    </w:div>
    <w:div w:id="349582644">
      <w:marLeft w:val="0"/>
      <w:marRight w:val="0"/>
      <w:marTop w:val="0"/>
      <w:marBottom w:val="0"/>
      <w:divBdr>
        <w:top w:val="none" w:sz="0" w:space="0" w:color="auto"/>
        <w:left w:val="none" w:sz="0" w:space="0" w:color="auto"/>
        <w:bottom w:val="none" w:sz="0" w:space="0" w:color="auto"/>
        <w:right w:val="none" w:sz="0" w:space="0" w:color="auto"/>
      </w:divBdr>
    </w:div>
    <w:div w:id="349582649">
      <w:marLeft w:val="0"/>
      <w:marRight w:val="0"/>
      <w:marTop w:val="0"/>
      <w:marBottom w:val="0"/>
      <w:divBdr>
        <w:top w:val="none" w:sz="0" w:space="0" w:color="auto"/>
        <w:left w:val="none" w:sz="0" w:space="0" w:color="auto"/>
        <w:bottom w:val="none" w:sz="0" w:space="0" w:color="auto"/>
        <w:right w:val="none" w:sz="0" w:space="0" w:color="auto"/>
      </w:divBdr>
      <w:divsChild>
        <w:div w:id="349572676">
          <w:marLeft w:val="0"/>
          <w:marRight w:val="0"/>
          <w:marTop w:val="0"/>
          <w:marBottom w:val="0"/>
          <w:divBdr>
            <w:top w:val="none" w:sz="0" w:space="0" w:color="auto"/>
            <w:left w:val="none" w:sz="0" w:space="0" w:color="auto"/>
            <w:bottom w:val="none" w:sz="0" w:space="0" w:color="auto"/>
            <w:right w:val="none" w:sz="0" w:space="0" w:color="auto"/>
          </w:divBdr>
        </w:div>
        <w:div w:id="349597829">
          <w:marLeft w:val="0"/>
          <w:marRight w:val="0"/>
          <w:marTop w:val="0"/>
          <w:marBottom w:val="0"/>
          <w:divBdr>
            <w:top w:val="none" w:sz="0" w:space="0" w:color="auto"/>
            <w:left w:val="none" w:sz="0" w:space="0" w:color="auto"/>
            <w:bottom w:val="none" w:sz="0" w:space="0" w:color="auto"/>
            <w:right w:val="none" w:sz="0" w:space="0" w:color="auto"/>
          </w:divBdr>
        </w:div>
      </w:divsChild>
    </w:div>
    <w:div w:id="349582650">
      <w:marLeft w:val="0"/>
      <w:marRight w:val="0"/>
      <w:marTop w:val="0"/>
      <w:marBottom w:val="0"/>
      <w:divBdr>
        <w:top w:val="none" w:sz="0" w:space="0" w:color="auto"/>
        <w:left w:val="none" w:sz="0" w:space="0" w:color="auto"/>
        <w:bottom w:val="none" w:sz="0" w:space="0" w:color="auto"/>
        <w:right w:val="none" w:sz="0" w:space="0" w:color="auto"/>
      </w:divBdr>
    </w:div>
    <w:div w:id="349582652">
      <w:marLeft w:val="0"/>
      <w:marRight w:val="0"/>
      <w:marTop w:val="0"/>
      <w:marBottom w:val="0"/>
      <w:divBdr>
        <w:top w:val="none" w:sz="0" w:space="0" w:color="auto"/>
        <w:left w:val="none" w:sz="0" w:space="0" w:color="auto"/>
        <w:bottom w:val="none" w:sz="0" w:space="0" w:color="auto"/>
        <w:right w:val="none" w:sz="0" w:space="0" w:color="auto"/>
      </w:divBdr>
      <w:divsChild>
        <w:div w:id="349573222">
          <w:marLeft w:val="0"/>
          <w:marRight w:val="0"/>
          <w:marTop w:val="0"/>
          <w:marBottom w:val="0"/>
          <w:divBdr>
            <w:top w:val="none" w:sz="0" w:space="0" w:color="auto"/>
            <w:left w:val="none" w:sz="0" w:space="0" w:color="auto"/>
            <w:bottom w:val="none" w:sz="0" w:space="0" w:color="auto"/>
            <w:right w:val="none" w:sz="0" w:space="0" w:color="auto"/>
          </w:divBdr>
        </w:div>
      </w:divsChild>
    </w:div>
    <w:div w:id="349582654">
      <w:marLeft w:val="0"/>
      <w:marRight w:val="0"/>
      <w:marTop w:val="0"/>
      <w:marBottom w:val="0"/>
      <w:divBdr>
        <w:top w:val="none" w:sz="0" w:space="0" w:color="auto"/>
        <w:left w:val="none" w:sz="0" w:space="0" w:color="auto"/>
        <w:bottom w:val="none" w:sz="0" w:space="0" w:color="auto"/>
        <w:right w:val="none" w:sz="0" w:space="0" w:color="auto"/>
      </w:divBdr>
    </w:div>
    <w:div w:id="349582655">
      <w:marLeft w:val="0"/>
      <w:marRight w:val="0"/>
      <w:marTop w:val="0"/>
      <w:marBottom w:val="0"/>
      <w:divBdr>
        <w:top w:val="none" w:sz="0" w:space="0" w:color="auto"/>
        <w:left w:val="none" w:sz="0" w:space="0" w:color="auto"/>
        <w:bottom w:val="none" w:sz="0" w:space="0" w:color="auto"/>
        <w:right w:val="none" w:sz="0" w:space="0" w:color="auto"/>
      </w:divBdr>
      <w:divsChild>
        <w:div w:id="349571167">
          <w:marLeft w:val="0"/>
          <w:marRight w:val="0"/>
          <w:marTop w:val="0"/>
          <w:marBottom w:val="240"/>
          <w:divBdr>
            <w:top w:val="none" w:sz="0" w:space="0" w:color="auto"/>
            <w:left w:val="none" w:sz="0" w:space="0" w:color="auto"/>
            <w:bottom w:val="none" w:sz="0" w:space="0" w:color="auto"/>
            <w:right w:val="none" w:sz="0" w:space="0" w:color="auto"/>
          </w:divBdr>
        </w:div>
      </w:divsChild>
    </w:div>
    <w:div w:id="349582657">
      <w:marLeft w:val="0"/>
      <w:marRight w:val="0"/>
      <w:marTop w:val="0"/>
      <w:marBottom w:val="0"/>
      <w:divBdr>
        <w:top w:val="none" w:sz="0" w:space="0" w:color="auto"/>
        <w:left w:val="none" w:sz="0" w:space="0" w:color="auto"/>
        <w:bottom w:val="none" w:sz="0" w:space="0" w:color="auto"/>
        <w:right w:val="none" w:sz="0" w:space="0" w:color="auto"/>
      </w:divBdr>
    </w:div>
    <w:div w:id="349582660">
      <w:marLeft w:val="0"/>
      <w:marRight w:val="0"/>
      <w:marTop w:val="0"/>
      <w:marBottom w:val="0"/>
      <w:divBdr>
        <w:top w:val="none" w:sz="0" w:space="0" w:color="auto"/>
        <w:left w:val="none" w:sz="0" w:space="0" w:color="auto"/>
        <w:bottom w:val="none" w:sz="0" w:space="0" w:color="auto"/>
        <w:right w:val="none" w:sz="0" w:space="0" w:color="auto"/>
      </w:divBdr>
      <w:divsChild>
        <w:div w:id="349582064">
          <w:marLeft w:val="0"/>
          <w:marRight w:val="0"/>
          <w:marTop w:val="0"/>
          <w:marBottom w:val="0"/>
          <w:divBdr>
            <w:top w:val="none" w:sz="0" w:space="0" w:color="auto"/>
            <w:left w:val="none" w:sz="0" w:space="0" w:color="auto"/>
            <w:bottom w:val="none" w:sz="0" w:space="0" w:color="auto"/>
            <w:right w:val="none" w:sz="0" w:space="0" w:color="auto"/>
          </w:divBdr>
        </w:div>
      </w:divsChild>
    </w:div>
    <w:div w:id="349582661">
      <w:marLeft w:val="0"/>
      <w:marRight w:val="0"/>
      <w:marTop w:val="0"/>
      <w:marBottom w:val="0"/>
      <w:divBdr>
        <w:top w:val="none" w:sz="0" w:space="0" w:color="auto"/>
        <w:left w:val="none" w:sz="0" w:space="0" w:color="auto"/>
        <w:bottom w:val="none" w:sz="0" w:space="0" w:color="auto"/>
        <w:right w:val="none" w:sz="0" w:space="0" w:color="auto"/>
      </w:divBdr>
    </w:div>
    <w:div w:id="349582663">
      <w:marLeft w:val="0"/>
      <w:marRight w:val="0"/>
      <w:marTop w:val="0"/>
      <w:marBottom w:val="0"/>
      <w:divBdr>
        <w:top w:val="none" w:sz="0" w:space="0" w:color="auto"/>
        <w:left w:val="none" w:sz="0" w:space="0" w:color="auto"/>
        <w:bottom w:val="none" w:sz="0" w:space="0" w:color="auto"/>
        <w:right w:val="none" w:sz="0" w:space="0" w:color="auto"/>
      </w:divBdr>
      <w:divsChild>
        <w:div w:id="349577957">
          <w:marLeft w:val="0"/>
          <w:marRight w:val="0"/>
          <w:marTop w:val="0"/>
          <w:marBottom w:val="0"/>
          <w:divBdr>
            <w:top w:val="none" w:sz="0" w:space="0" w:color="auto"/>
            <w:left w:val="none" w:sz="0" w:space="0" w:color="auto"/>
            <w:bottom w:val="none" w:sz="0" w:space="0" w:color="auto"/>
            <w:right w:val="none" w:sz="0" w:space="0" w:color="auto"/>
          </w:divBdr>
          <w:divsChild>
            <w:div w:id="349583520">
              <w:marLeft w:val="0"/>
              <w:marRight w:val="0"/>
              <w:marTop w:val="0"/>
              <w:marBottom w:val="0"/>
              <w:divBdr>
                <w:top w:val="none" w:sz="0" w:space="0" w:color="auto"/>
                <w:left w:val="none" w:sz="0" w:space="0" w:color="auto"/>
                <w:bottom w:val="none" w:sz="0" w:space="0" w:color="auto"/>
                <w:right w:val="none" w:sz="0" w:space="0" w:color="auto"/>
              </w:divBdr>
              <w:divsChild>
                <w:div w:id="349592417">
                  <w:marLeft w:val="0"/>
                  <w:marRight w:val="0"/>
                  <w:marTop w:val="0"/>
                  <w:marBottom w:val="0"/>
                  <w:divBdr>
                    <w:top w:val="none" w:sz="0" w:space="0" w:color="auto"/>
                    <w:left w:val="none" w:sz="0" w:space="0" w:color="auto"/>
                    <w:bottom w:val="none" w:sz="0" w:space="0" w:color="auto"/>
                    <w:right w:val="none" w:sz="0" w:space="0" w:color="auto"/>
                  </w:divBdr>
                  <w:divsChild>
                    <w:div w:id="3495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65">
      <w:marLeft w:val="0"/>
      <w:marRight w:val="0"/>
      <w:marTop w:val="0"/>
      <w:marBottom w:val="0"/>
      <w:divBdr>
        <w:top w:val="none" w:sz="0" w:space="0" w:color="auto"/>
        <w:left w:val="none" w:sz="0" w:space="0" w:color="auto"/>
        <w:bottom w:val="none" w:sz="0" w:space="0" w:color="auto"/>
        <w:right w:val="none" w:sz="0" w:space="0" w:color="auto"/>
      </w:divBdr>
      <w:divsChild>
        <w:div w:id="349578264">
          <w:marLeft w:val="0"/>
          <w:marRight w:val="0"/>
          <w:marTop w:val="0"/>
          <w:marBottom w:val="0"/>
          <w:divBdr>
            <w:top w:val="none" w:sz="0" w:space="0" w:color="auto"/>
            <w:left w:val="none" w:sz="0" w:space="0" w:color="auto"/>
            <w:bottom w:val="none" w:sz="0" w:space="0" w:color="auto"/>
            <w:right w:val="none" w:sz="0" w:space="0" w:color="auto"/>
          </w:divBdr>
        </w:div>
        <w:div w:id="349598163">
          <w:marLeft w:val="0"/>
          <w:marRight w:val="0"/>
          <w:marTop w:val="0"/>
          <w:marBottom w:val="0"/>
          <w:divBdr>
            <w:top w:val="none" w:sz="0" w:space="0" w:color="auto"/>
            <w:left w:val="none" w:sz="0" w:space="0" w:color="auto"/>
            <w:bottom w:val="none" w:sz="0" w:space="0" w:color="auto"/>
            <w:right w:val="none" w:sz="0" w:space="0" w:color="auto"/>
          </w:divBdr>
        </w:div>
      </w:divsChild>
    </w:div>
    <w:div w:id="349582666">
      <w:marLeft w:val="0"/>
      <w:marRight w:val="0"/>
      <w:marTop w:val="0"/>
      <w:marBottom w:val="0"/>
      <w:divBdr>
        <w:top w:val="none" w:sz="0" w:space="0" w:color="auto"/>
        <w:left w:val="none" w:sz="0" w:space="0" w:color="auto"/>
        <w:bottom w:val="none" w:sz="0" w:space="0" w:color="auto"/>
        <w:right w:val="none" w:sz="0" w:space="0" w:color="auto"/>
      </w:divBdr>
    </w:div>
    <w:div w:id="349582676">
      <w:marLeft w:val="0"/>
      <w:marRight w:val="0"/>
      <w:marTop w:val="0"/>
      <w:marBottom w:val="0"/>
      <w:divBdr>
        <w:top w:val="none" w:sz="0" w:space="0" w:color="auto"/>
        <w:left w:val="none" w:sz="0" w:space="0" w:color="auto"/>
        <w:bottom w:val="none" w:sz="0" w:space="0" w:color="auto"/>
        <w:right w:val="none" w:sz="0" w:space="0" w:color="auto"/>
      </w:divBdr>
    </w:div>
    <w:div w:id="349582677">
      <w:marLeft w:val="0"/>
      <w:marRight w:val="0"/>
      <w:marTop w:val="0"/>
      <w:marBottom w:val="0"/>
      <w:divBdr>
        <w:top w:val="none" w:sz="0" w:space="0" w:color="auto"/>
        <w:left w:val="none" w:sz="0" w:space="0" w:color="auto"/>
        <w:bottom w:val="none" w:sz="0" w:space="0" w:color="auto"/>
        <w:right w:val="none" w:sz="0" w:space="0" w:color="auto"/>
      </w:divBdr>
      <w:divsChild>
        <w:div w:id="349593867">
          <w:marLeft w:val="0"/>
          <w:marRight w:val="0"/>
          <w:marTop w:val="0"/>
          <w:marBottom w:val="0"/>
          <w:divBdr>
            <w:top w:val="none" w:sz="0" w:space="0" w:color="auto"/>
            <w:left w:val="none" w:sz="0" w:space="0" w:color="auto"/>
            <w:bottom w:val="none" w:sz="0" w:space="0" w:color="auto"/>
            <w:right w:val="none" w:sz="0" w:space="0" w:color="auto"/>
          </w:divBdr>
          <w:divsChild>
            <w:div w:id="349572928">
              <w:marLeft w:val="0"/>
              <w:marRight w:val="0"/>
              <w:marTop w:val="0"/>
              <w:marBottom w:val="0"/>
              <w:divBdr>
                <w:top w:val="none" w:sz="0" w:space="0" w:color="auto"/>
                <w:left w:val="none" w:sz="0" w:space="0" w:color="auto"/>
                <w:bottom w:val="none" w:sz="0" w:space="0" w:color="auto"/>
                <w:right w:val="none" w:sz="0" w:space="0" w:color="auto"/>
              </w:divBdr>
              <w:divsChild>
                <w:div w:id="349593834">
                  <w:marLeft w:val="0"/>
                  <w:marRight w:val="0"/>
                  <w:marTop w:val="0"/>
                  <w:marBottom w:val="0"/>
                  <w:divBdr>
                    <w:top w:val="none" w:sz="0" w:space="0" w:color="auto"/>
                    <w:left w:val="none" w:sz="0" w:space="0" w:color="auto"/>
                    <w:bottom w:val="none" w:sz="0" w:space="0" w:color="auto"/>
                    <w:right w:val="none" w:sz="0" w:space="0" w:color="auto"/>
                  </w:divBdr>
                  <w:divsChild>
                    <w:div w:id="349584732">
                      <w:marLeft w:val="0"/>
                      <w:marRight w:val="0"/>
                      <w:marTop w:val="0"/>
                      <w:marBottom w:val="0"/>
                      <w:divBdr>
                        <w:top w:val="none" w:sz="0" w:space="0" w:color="auto"/>
                        <w:left w:val="none" w:sz="0" w:space="0" w:color="auto"/>
                        <w:bottom w:val="none" w:sz="0" w:space="0" w:color="auto"/>
                        <w:right w:val="none" w:sz="0" w:space="0" w:color="auto"/>
                      </w:divBdr>
                    </w:div>
                    <w:div w:id="3495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678">
      <w:marLeft w:val="0"/>
      <w:marRight w:val="0"/>
      <w:marTop w:val="0"/>
      <w:marBottom w:val="0"/>
      <w:divBdr>
        <w:top w:val="none" w:sz="0" w:space="0" w:color="auto"/>
        <w:left w:val="none" w:sz="0" w:space="0" w:color="auto"/>
        <w:bottom w:val="none" w:sz="0" w:space="0" w:color="auto"/>
        <w:right w:val="none" w:sz="0" w:space="0" w:color="auto"/>
      </w:divBdr>
    </w:div>
    <w:div w:id="349582679">
      <w:marLeft w:val="0"/>
      <w:marRight w:val="0"/>
      <w:marTop w:val="0"/>
      <w:marBottom w:val="0"/>
      <w:divBdr>
        <w:top w:val="none" w:sz="0" w:space="0" w:color="auto"/>
        <w:left w:val="none" w:sz="0" w:space="0" w:color="auto"/>
        <w:bottom w:val="none" w:sz="0" w:space="0" w:color="auto"/>
        <w:right w:val="none" w:sz="0" w:space="0" w:color="auto"/>
      </w:divBdr>
    </w:div>
    <w:div w:id="349582680">
      <w:marLeft w:val="0"/>
      <w:marRight w:val="0"/>
      <w:marTop w:val="0"/>
      <w:marBottom w:val="0"/>
      <w:divBdr>
        <w:top w:val="none" w:sz="0" w:space="0" w:color="auto"/>
        <w:left w:val="none" w:sz="0" w:space="0" w:color="auto"/>
        <w:bottom w:val="none" w:sz="0" w:space="0" w:color="auto"/>
        <w:right w:val="none" w:sz="0" w:space="0" w:color="auto"/>
      </w:divBdr>
      <w:divsChild>
        <w:div w:id="349573110">
          <w:marLeft w:val="0"/>
          <w:marRight w:val="0"/>
          <w:marTop w:val="0"/>
          <w:marBottom w:val="0"/>
          <w:divBdr>
            <w:top w:val="none" w:sz="0" w:space="0" w:color="auto"/>
            <w:left w:val="none" w:sz="0" w:space="0" w:color="auto"/>
            <w:bottom w:val="none" w:sz="0" w:space="0" w:color="auto"/>
            <w:right w:val="none" w:sz="0" w:space="0" w:color="auto"/>
          </w:divBdr>
        </w:div>
        <w:div w:id="349585745">
          <w:marLeft w:val="0"/>
          <w:marRight w:val="0"/>
          <w:marTop w:val="0"/>
          <w:marBottom w:val="0"/>
          <w:divBdr>
            <w:top w:val="none" w:sz="0" w:space="0" w:color="auto"/>
            <w:left w:val="none" w:sz="0" w:space="0" w:color="auto"/>
            <w:bottom w:val="none" w:sz="0" w:space="0" w:color="auto"/>
            <w:right w:val="none" w:sz="0" w:space="0" w:color="auto"/>
          </w:divBdr>
        </w:div>
      </w:divsChild>
    </w:div>
    <w:div w:id="349582684">
      <w:marLeft w:val="0"/>
      <w:marRight w:val="0"/>
      <w:marTop w:val="0"/>
      <w:marBottom w:val="0"/>
      <w:divBdr>
        <w:top w:val="none" w:sz="0" w:space="0" w:color="auto"/>
        <w:left w:val="none" w:sz="0" w:space="0" w:color="auto"/>
        <w:bottom w:val="none" w:sz="0" w:space="0" w:color="auto"/>
        <w:right w:val="none" w:sz="0" w:space="0" w:color="auto"/>
      </w:divBdr>
      <w:divsChild>
        <w:div w:id="349600929">
          <w:marLeft w:val="0"/>
          <w:marRight w:val="0"/>
          <w:marTop w:val="0"/>
          <w:marBottom w:val="0"/>
          <w:divBdr>
            <w:top w:val="none" w:sz="0" w:space="0" w:color="auto"/>
            <w:left w:val="none" w:sz="0" w:space="0" w:color="auto"/>
            <w:bottom w:val="none" w:sz="0" w:space="0" w:color="auto"/>
            <w:right w:val="none" w:sz="0" w:space="0" w:color="auto"/>
          </w:divBdr>
          <w:divsChild>
            <w:div w:id="3495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87">
      <w:marLeft w:val="0"/>
      <w:marRight w:val="0"/>
      <w:marTop w:val="0"/>
      <w:marBottom w:val="0"/>
      <w:divBdr>
        <w:top w:val="none" w:sz="0" w:space="0" w:color="auto"/>
        <w:left w:val="none" w:sz="0" w:space="0" w:color="auto"/>
        <w:bottom w:val="none" w:sz="0" w:space="0" w:color="auto"/>
        <w:right w:val="none" w:sz="0" w:space="0" w:color="auto"/>
      </w:divBdr>
    </w:div>
    <w:div w:id="349582689">
      <w:marLeft w:val="0"/>
      <w:marRight w:val="0"/>
      <w:marTop w:val="0"/>
      <w:marBottom w:val="0"/>
      <w:divBdr>
        <w:top w:val="none" w:sz="0" w:space="0" w:color="auto"/>
        <w:left w:val="none" w:sz="0" w:space="0" w:color="auto"/>
        <w:bottom w:val="none" w:sz="0" w:space="0" w:color="auto"/>
        <w:right w:val="none" w:sz="0" w:space="0" w:color="auto"/>
      </w:divBdr>
      <w:divsChild>
        <w:div w:id="349580208">
          <w:marLeft w:val="0"/>
          <w:marRight w:val="0"/>
          <w:marTop w:val="0"/>
          <w:marBottom w:val="0"/>
          <w:divBdr>
            <w:top w:val="none" w:sz="0" w:space="0" w:color="auto"/>
            <w:left w:val="none" w:sz="0" w:space="0" w:color="auto"/>
            <w:bottom w:val="none" w:sz="0" w:space="0" w:color="auto"/>
            <w:right w:val="none" w:sz="0" w:space="0" w:color="auto"/>
          </w:divBdr>
        </w:div>
        <w:div w:id="349591333">
          <w:marLeft w:val="0"/>
          <w:marRight w:val="0"/>
          <w:marTop w:val="0"/>
          <w:marBottom w:val="0"/>
          <w:divBdr>
            <w:top w:val="none" w:sz="0" w:space="0" w:color="auto"/>
            <w:left w:val="none" w:sz="0" w:space="0" w:color="auto"/>
            <w:bottom w:val="none" w:sz="0" w:space="0" w:color="auto"/>
            <w:right w:val="none" w:sz="0" w:space="0" w:color="auto"/>
          </w:divBdr>
        </w:div>
      </w:divsChild>
    </w:div>
    <w:div w:id="349582692">
      <w:marLeft w:val="0"/>
      <w:marRight w:val="0"/>
      <w:marTop w:val="0"/>
      <w:marBottom w:val="0"/>
      <w:divBdr>
        <w:top w:val="none" w:sz="0" w:space="0" w:color="auto"/>
        <w:left w:val="none" w:sz="0" w:space="0" w:color="auto"/>
        <w:bottom w:val="none" w:sz="0" w:space="0" w:color="auto"/>
        <w:right w:val="none" w:sz="0" w:space="0" w:color="auto"/>
      </w:divBdr>
    </w:div>
    <w:div w:id="349582695">
      <w:marLeft w:val="0"/>
      <w:marRight w:val="0"/>
      <w:marTop w:val="0"/>
      <w:marBottom w:val="0"/>
      <w:divBdr>
        <w:top w:val="none" w:sz="0" w:space="0" w:color="auto"/>
        <w:left w:val="none" w:sz="0" w:space="0" w:color="auto"/>
        <w:bottom w:val="none" w:sz="0" w:space="0" w:color="auto"/>
        <w:right w:val="none" w:sz="0" w:space="0" w:color="auto"/>
      </w:divBdr>
    </w:div>
    <w:div w:id="349582696">
      <w:marLeft w:val="0"/>
      <w:marRight w:val="0"/>
      <w:marTop w:val="0"/>
      <w:marBottom w:val="0"/>
      <w:divBdr>
        <w:top w:val="none" w:sz="0" w:space="0" w:color="auto"/>
        <w:left w:val="none" w:sz="0" w:space="0" w:color="auto"/>
        <w:bottom w:val="none" w:sz="0" w:space="0" w:color="auto"/>
        <w:right w:val="none" w:sz="0" w:space="0" w:color="auto"/>
      </w:divBdr>
      <w:divsChild>
        <w:div w:id="349571764">
          <w:marLeft w:val="0"/>
          <w:marRight w:val="0"/>
          <w:marTop w:val="0"/>
          <w:marBottom w:val="0"/>
          <w:divBdr>
            <w:top w:val="none" w:sz="0" w:space="0" w:color="auto"/>
            <w:left w:val="none" w:sz="0" w:space="0" w:color="auto"/>
            <w:bottom w:val="none" w:sz="0" w:space="0" w:color="auto"/>
            <w:right w:val="none" w:sz="0" w:space="0" w:color="auto"/>
          </w:divBdr>
          <w:divsChild>
            <w:div w:id="349596574">
              <w:marLeft w:val="0"/>
              <w:marRight w:val="259"/>
              <w:marTop w:val="0"/>
              <w:marBottom w:val="234"/>
              <w:divBdr>
                <w:top w:val="none" w:sz="0" w:space="0" w:color="auto"/>
                <w:left w:val="none" w:sz="0" w:space="0" w:color="auto"/>
                <w:bottom w:val="none" w:sz="0" w:space="0" w:color="auto"/>
                <w:right w:val="none" w:sz="0" w:space="0" w:color="auto"/>
              </w:divBdr>
              <w:divsChild>
                <w:div w:id="349592376">
                  <w:marLeft w:val="0"/>
                  <w:marRight w:val="0"/>
                  <w:marTop w:val="65"/>
                  <w:marBottom w:val="65"/>
                  <w:divBdr>
                    <w:top w:val="none" w:sz="0" w:space="0" w:color="auto"/>
                    <w:left w:val="none" w:sz="0" w:space="0" w:color="auto"/>
                    <w:bottom w:val="none" w:sz="0" w:space="0" w:color="auto"/>
                    <w:right w:val="none" w:sz="0" w:space="0" w:color="auto"/>
                  </w:divBdr>
                  <w:divsChild>
                    <w:div w:id="349577891">
                      <w:marLeft w:val="0"/>
                      <w:marRight w:val="0"/>
                      <w:marTop w:val="0"/>
                      <w:marBottom w:val="0"/>
                      <w:divBdr>
                        <w:top w:val="none" w:sz="0" w:space="0" w:color="auto"/>
                        <w:left w:val="none" w:sz="0" w:space="0" w:color="auto"/>
                        <w:bottom w:val="none" w:sz="0" w:space="0" w:color="auto"/>
                        <w:right w:val="none" w:sz="0" w:space="0" w:color="auto"/>
                      </w:divBdr>
                    </w:div>
                    <w:div w:id="349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22">
          <w:marLeft w:val="0"/>
          <w:marRight w:val="0"/>
          <w:marTop w:val="0"/>
          <w:marBottom w:val="0"/>
          <w:divBdr>
            <w:top w:val="none" w:sz="0" w:space="0" w:color="auto"/>
            <w:left w:val="none" w:sz="0" w:space="0" w:color="auto"/>
            <w:bottom w:val="none" w:sz="0" w:space="0" w:color="auto"/>
            <w:right w:val="none" w:sz="0" w:space="0" w:color="auto"/>
          </w:divBdr>
          <w:divsChild>
            <w:div w:id="349581842">
              <w:marLeft w:val="0"/>
              <w:marRight w:val="259"/>
              <w:marTop w:val="0"/>
              <w:marBottom w:val="0"/>
              <w:divBdr>
                <w:top w:val="none" w:sz="0" w:space="0" w:color="auto"/>
                <w:left w:val="none" w:sz="0" w:space="0" w:color="auto"/>
                <w:bottom w:val="none" w:sz="0" w:space="0" w:color="auto"/>
                <w:right w:val="none" w:sz="0" w:space="0" w:color="auto"/>
              </w:divBdr>
            </w:div>
          </w:divsChild>
        </w:div>
        <w:div w:id="349583612">
          <w:marLeft w:val="0"/>
          <w:marRight w:val="0"/>
          <w:marTop w:val="0"/>
          <w:marBottom w:val="143"/>
          <w:divBdr>
            <w:top w:val="none" w:sz="0" w:space="0" w:color="auto"/>
            <w:left w:val="none" w:sz="0" w:space="0" w:color="auto"/>
            <w:bottom w:val="none" w:sz="0" w:space="0" w:color="auto"/>
            <w:right w:val="none" w:sz="0" w:space="0" w:color="auto"/>
          </w:divBdr>
        </w:div>
      </w:divsChild>
    </w:div>
    <w:div w:id="349582699">
      <w:marLeft w:val="0"/>
      <w:marRight w:val="0"/>
      <w:marTop w:val="0"/>
      <w:marBottom w:val="0"/>
      <w:divBdr>
        <w:top w:val="none" w:sz="0" w:space="0" w:color="auto"/>
        <w:left w:val="none" w:sz="0" w:space="0" w:color="auto"/>
        <w:bottom w:val="none" w:sz="0" w:space="0" w:color="auto"/>
        <w:right w:val="none" w:sz="0" w:space="0" w:color="auto"/>
      </w:divBdr>
    </w:div>
    <w:div w:id="349582702">
      <w:marLeft w:val="0"/>
      <w:marRight w:val="0"/>
      <w:marTop w:val="0"/>
      <w:marBottom w:val="0"/>
      <w:divBdr>
        <w:top w:val="none" w:sz="0" w:space="0" w:color="auto"/>
        <w:left w:val="none" w:sz="0" w:space="0" w:color="auto"/>
        <w:bottom w:val="none" w:sz="0" w:space="0" w:color="auto"/>
        <w:right w:val="none" w:sz="0" w:space="0" w:color="auto"/>
      </w:divBdr>
      <w:divsChild>
        <w:div w:id="349592929">
          <w:marLeft w:val="0"/>
          <w:marRight w:val="0"/>
          <w:marTop w:val="0"/>
          <w:marBottom w:val="0"/>
          <w:divBdr>
            <w:top w:val="none" w:sz="0" w:space="0" w:color="auto"/>
            <w:left w:val="none" w:sz="0" w:space="0" w:color="auto"/>
            <w:bottom w:val="none" w:sz="0" w:space="0" w:color="auto"/>
            <w:right w:val="none" w:sz="0" w:space="0" w:color="auto"/>
          </w:divBdr>
        </w:div>
        <w:div w:id="349601286">
          <w:marLeft w:val="0"/>
          <w:marRight w:val="0"/>
          <w:marTop w:val="0"/>
          <w:marBottom w:val="0"/>
          <w:divBdr>
            <w:top w:val="none" w:sz="0" w:space="0" w:color="auto"/>
            <w:left w:val="none" w:sz="0" w:space="0" w:color="auto"/>
            <w:bottom w:val="none" w:sz="0" w:space="0" w:color="auto"/>
            <w:right w:val="none" w:sz="0" w:space="0" w:color="auto"/>
          </w:divBdr>
        </w:div>
      </w:divsChild>
    </w:div>
    <w:div w:id="349582708">
      <w:marLeft w:val="0"/>
      <w:marRight w:val="0"/>
      <w:marTop w:val="0"/>
      <w:marBottom w:val="0"/>
      <w:divBdr>
        <w:top w:val="none" w:sz="0" w:space="0" w:color="auto"/>
        <w:left w:val="none" w:sz="0" w:space="0" w:color="auto"/>
        <w:bottom w:val="none" w:sz="0" w:space="0" w:color="auto"/>
        <w:right w:val="none" w:sz="0" w:space="0" w:color="auto"/>
      </w:divBdr>
      <w:divsChild>
        <w:div w:id="349583542">
          <w:marLeft w:val="0"/>
          <w:marRight w:val="0"/>
          <w:marTop w:val="0"/>
          <w:marBottom w:val="0"/>
          <w:divBdr>
            <w:top w:val="none" w:sz="0" w:space="0" w:color="auto"/>
            <w:left w:val="none" w:sz="0" w:space="0" w:color="auto"/>
            <w:bottom w:val="none" w:sz="0" w:space="0" w:color="auto"/>
            <w:right w:val="none" w:sz="0" w:space="0" w:color="auto"/>
          </w:divBdr>
        </w:div>
      </w:divsChild>
    </w:div>
    <w:div w:id="349582709">
      <w:marLeft w:val="0"/>
      <w:marRight w:val="0"/>
      <w:marTop w:val="0"/>
      <w:marBottom w:val="0"/>
      <w:divBdr>
        <w:top w:val="none" w:sz="0" w:space="0" w:color="auto"/>
        <w:left w:val="none" w:sz="0" w:space="0" w:color="auto"/>
        <w:bottom w:val="none" w:sz="0" w:space="0" w:color="auto"/>
        <w:right w:val="none" w:sz="0" w:space="0" w:color="auto"/>
      </w:divBdr>
    </w:div>
    <w:div w:id="349582714">
      <w:marLeft w:val="0"/>
      <w:marRight w:val="0"/>
      <w:marTop w:val="0"/>
      <w:marBottom w:val="0"/>
      <w:divBdr>
        <w:top w:val="none" w:sz="0" w:space="0" w:color="auto"/>
        <w:left w:val="none" w:sz="0" w:space="0" w:color="auto"/>
        <w:bottom w:val="none" w:sz="0" w:space="0" w:color="auto"/>
        <w:right w:val="none" w:sz="0" w:space="0" w:color="auto"/>
      </w:divBdr>
      <w:divsChild>
        <w:div w:id="349575111">
          <w:marLeft w:val="0"/>
          <w:marRight w:val="0"/>
          <w:marTop w:val="0"/>
          <w:marBottom w:val="0"/>
          <w:divBdr>
            <w:top w:val="none" w:sz="0" w:space="0" w:color="auto"/>
            <w:left w:val="none" w:sz="0" w:space="0" w:color="auto"/>
            <w:bottom w:val="none" w:sz="0" w:space="0" w:color="auto"/>
            <w:right w:val="none" w:sz="0" w:space="0" w:color="auto"/>
          </w:divBdr>
        </w:div>
        <w:div w:id="349576100">
          <w:marLeft w:val="0"/>
          <w:marRight w:val="0"/>
          <w:marTop w:val="0"/>
          <w:marBottom w:val="0"/>
          <w:divBdr>
            <w:top w:val="none" w:sz="0" w:space="0" w:color="auto"/>
            <w:left w:val="none" w:sz="0" w:space="0" w:color="auto"/>
            <w:bottom w:val="none" w:sz="0" w:space="0" w:color="auto"/>
            <w:right w:val="none" w:sz="0" w:space="0" w:color="auto"/>
          </w:divBdr>
        </w:div>
      </w:divsChild>
    </w:div>
    <w:div w:id="349582718">
      <w:marLeft w:val="0"/>
      <w:marRight w:val="0"/>
      <w:marTop w:val="0"/>
      <w:marBottom w:val="0"/>
      <w:divBdr>
        <w:top w:val="none" w:sz="0" w:space="0" w:color="auto"/>
        <w:left w:val="none" w:sz="0" w:space="0" w:color="auto"/>
        <w:bottom w:val="none" w:sz="0" w:space="0" w:color="auto"/>
        <w:right w:val="none" w:sz="0" w:space="0" w:color="auto"/>
      </w:divBdr>
    </w:div>
    <w:div w:id="349582728">
      <w:marLeft w:val="0"/>
      <w:marRight w:val="0"/>
      <w:marTop w:val="0"/>
      <w:marBottom w:val="0"/>
      <w:divBdr>
        <w:top w:val="none" w:sz="0" w:space="0" w:color="auto"/>
        <w:left w:val="none" w:sz="0" w:space="0" w:color="auto"/>
        <w:bottom w:val="none" w:sz="0" w:space="0" w:color="auto"/>
        <w:right w:val="none" w:sz="0" w:space="0" w:color="auto"/>
      </w:divBdr>
      <w:divsChild>
        <w:div w:id="349571610">
          <w:marLeft w:val="0"/>
          <w:marRight w:val="0"/>
          <w:marTop w:val="0"/>
          <w:marBottom w:val="0"/>
          <w:divBdr>
            <w:top w:val="none" w:sz="0" w:space="0" w:color="auto"/>
            <w:left w:val="none" w:sz="0" w:space="0" w:color="auto"/>
            <w:bottom w:val="none" w:sz="0" w:space="0" w:color="auto"/>
            <w:right w:val="none" w:sz="0" w:space="0" w:color="auto"/>
          </w:divBdr>
        </w:div>
      </w:divsChild>
    </w:div>
    <w:div w:id="349582731">
      <w:marLeft w:val="0"/>
      <w:marRight w:val="0"/>
      <w:marTop w:val="0"/>
      <w:marBottom w:val="0"/>
      <w:divBdr>
        <w:top w:val="none" w:sz="0" w:space="0" w:color="auto"/>
        <w:left w:val="none" w:sz="0" w:space="0" w:color="auto"/>
        <w:bottom w:val="none" w:sz="0" w:space="0" w:color="auto"/>
        <w:right w:val="none" w:sz="0" w:space="0" w:color="auto"/>
      </w:divBdr>
    </w:div>
    <w:div w:id="349582732">
      <w:marLeft w:val="0"/>
      <w:marRight w:val="0"/>
      <w:marTop w:val="0"/>
      <w:marBottom w:val="0"/>
      <w:divBdr>
        <w:top w:val="none" w:sz="0" w:space="0" w:color="auto"/>
        <w:left w:val="none" w:sz="0" w:space="0" w:color="auto"/>
        <w:bottom w:val="none" w:sz="0" w:space="0" w:color="auto"/>
        <w:right w:val="none" w:sz="0" w:space="0" w:color="auto"/>
      </w:divBdr>
    </w:div>
    <w:div w:id="349582734">
      <w:marLeft w:val="0"/>
      <w:marRight w:val="0"/>
      <w:marTop w:val="0"/>
      <w:marBottom w:val="0"/>
      <w:divBdr>
        <w:top w:val="none" w:sz="0" w:space="0" w:color="auto"/>
        <w:left w:val="none" w:sz="0" w:space="0" w:color="auto"/>
        <w:bottom w:val="none" w:sz="0" w:space="0" w:color="auto"/>
        <w:right w:val="none" w:sz="0" w:space="0" w:color="auto"/>
      </w:divBdr>
      <w:divsChild>
        <w:div w:id="349571269">
          <w:marLeft w:val="0"/>
          <w:marRight w:val="0"/>
          <w:marTop w:val="0"/>
          <w:marBottom w:val="0"/>
          <w:divBdr>
            <w:top w:val="none" w:sz="0" w:space="0" w:color="auto"/>
            <w:left w:val="none" w:sz="0" w:space="0" w:color="auto"/>
            <w:bottom w:val="none" w:sz="0" w:space="0" w:color="auto"/>
            <w:right w:val="none" w:sz="0" w:space="0" w:color="auto"/>
          </w:divBdr>
        </w:div>
        <w:div w:id="349599867">
          <w:marLeft w:val="0"/>
          <w:marRight w:val="0"/>
          <w:marTop w:val="0"/>
          <w:marBottom w:val="0"/>
          <w:divBdr>
            <w:top w:val="none" w:sz="0" w:space="0" w:color="auto"/>
            <w:left w:val="none" w:sz="0" w:space="0" w:color="auto"/>
            <w:bottom w:val="none" w:sz="0" w:space="0" w:color="auto"/>
            <w:right w:val="none" w:sz="0" w:space="0" w:color="auto"/>
          </w:divBdr>
        </w:div>
      </w:divsChild>
    </w:div>
    <w:div w:id="349582736">
      <w:marLeft w:val="0"/>
      <w:marRight w:val="0"/>
      <w:marTop w:val="0"/>
      <w:marBottom w:val="0"/>
      <w:divBdr>
        <w:top w:val="none" w:sz="0" w:space="0" w:color="auto"/>
        <w:left w:val="none" w:sz="0" w:space="0" w:color="auto"/>
        <w:bottom w:val="none" w:sz="0" w:space="0" w:color="auto"/>
        <w:right w:val="none" w:sz="0" w:space="0" w:color="auto"/>
      </w:divBdr>
    </w:div>
    <w:div w:id="349582737">
      <w:marLeft w:val="0"/>
      <w:marRight w:val="0"/>
      <w:marTop w:val="0"/>
      <w:marBottom w:val="0"/>
      <w:divBdr>
        <w:top w:val="none" w:sz="0" w:space="0" w:color="auto"/>
        <w:left w:val="none" w:sz="0" w:space="0" w:color="auto"/>
        <w:bottom w:val="none" w:sz="0" w:space="0" w:color="auto"/>
        <w:right w:val="none" w:sz="0" w:space="0" w:color="auto"/>
      </w:divBdr>
    </w:div>
    <w:div w:id="349582739">
      <w:marLeft w:val="0"/>
      <w:marRight w:val="0"/>
      <w:marTop w:val="0"/>
      <w:marBottom w:val="0"/>
      <w:divBdr>
        <w:top w:val="none" w:sz="0" w:space="0" w:color="auto"/>
        <w:left w:val="none" w:sz="0" w:space="0" w:color="auto"/>
        <w:bottom w:val="none" w:sz="0" w:space="0" w:color="auto"/>
        <w:right w:val="none" w:sz="0" w:space="0" w:color="auto"/>
      </w:divBdr>
      <w:divsChild>
        <w:div w:id="349578925">
          <w:marLeft w:val="0"/>
          <w:marRight w:val="0"/>
          <w:marTop w:val="105"/>
          <w:marBottom w:val="255"/>
          <w:divBdr>
            <w:top w:val="none" w:sz="0" w:space="0" w:color="auto"/>
            <w:left w:val="none" w:sz="0" w:space="0" w:color="auto"/>
            <w:bottom w:val="none" w:sz="0" w:space="0" w:color="auto"/>
            <w:right w:val="none" w:sz="0" w:space="0" w:color="auto"/>
          </w:divBdr>
        </w:div>
        <w:div w:id="349584444">
          <w:marLeft w:val="0"/>
          <w:marRight w:val="0"/>
          <w:marTop w:val="75"/>
          <w:marBottom w:val="225"/>
          <w:divBdr>
            <w:top w:val="none" w:sz="0" w:space="0" w:color="auto"/>
            <w:left w:val="none" w:sz="0" w:space="0" w:color="auto"/>
            <w:bottom w:val="none" w:sz="0" w:space="0" w:color="auto"/>
            <w:right w:val="none" w:sz="0" w:space="0" w:color="auto"/>
          </w:divBdr>
        </w:div>
      </w:divsChild>
    </w:div>
    <w:div w:id="349582740">
      <w:marLeft w:val="0"/>
      <w:marRight w:val="0"/>
      <w:marTop w:val="0"/>
      <w:marBottom w:val="0"/>
      <w:divBdr>
        <w:top w:val="none" w:sz="0" w:space="0" w:color="auto"/>
        <w:left w:val="none" w:sz="0" w:space="0" w:color="auto"/>
        <w:bottom w:val="none" w:sz="0" w:space="0" w:color="auto"/>
        <w:right w:val="none" w:sz="0" w:space="0" w:color="auto"/>
      </w:divBdr>
    </w:div>
    <w:div w:id="349582745">
      <w:marLeft w:val="0"/>
      <w:marRight w:val="0"/>
      <w:marTop w:val="0"/>
      <w:marBottom w:val="0"/>
      <w:divBdr>
        <w:top w:val="none" w:sz="0" w:space="0" w:color="auto"/>
        <w:left w:val="none" w:sz="0" w:space="0" w:color="auto"/>
        <w:bottom w:val="none" w:sz="0" w:space="0" w:color="auto"/>
        <w:right w:val="none" w:sz="0" w:space="0" w:color="auto"/>
      </w:divBdr>
      <w:divsChild>
        <w:div w:id="349600422">
          <w:marLeft w:val="0"/>
          <w:marRight w:val="0"/>
          <w:marTop w:val="0"/>
          <w:marBottom w:val="0"/>
          <w:divBdr>
            <w:top w:val="none" w:sz="0" w:space="0" w:color="auto"/>
            <w:left w:val="none" w:sz="0" w:space="0" w:color="auto"/>
            <w:bottom w:val="none" w:sz="0" w:space="0" w:color="auto"/>
            <w:right w:val="none" w:sz="0" w:space="0" w:color="auto"/>
          </w:divBdr>
        </w:div>
      </w:divsChild>
    </w:div>
    <w:div w:id="349582749">
      <w:marLeft w:val="0"/>
      <w:marRight w:val="0"/>
      <w:marTop w:val="0"/>
      <w:marBottom w:val="0"/>
      <w:divBdr>
        <w:top w:val="none" w:sz="0" w:space="0" w:color="auto"/>
        <w:left w:val="none" w:sz="0" w:space="0" w:color="auto"/>
        <w:bottom w:val="none" w:sz="0" w:space="0" w:color="auto"/>
        <w:right w:val="none" w:sz="0" w:space="0" w:color="auto"/>
      </w:divBdr>
      <w:divsChild>
        <w:div w:id="349580714">
          <w:marLeft w:val="0"/>
          <w:marRight w:val="0"/>
          <w:marTop w:val="0"/>
          <w:marBottom w:val="0"/>
          <w:divBdr>
            <w:top w:val="none" w:sz="0" w:space="0" w:color="auto"/>
            <w:left w:val="none" w:sz="0" w:space="0" w:color="auto"/>
            <w:bottom w:val="none" w:sz="0" w:space="0" w:color="auto"/>
            <w:right w:val="none" w:sz="0" w:space="0" w:color="auto"/>
          </w:divBdr>
        </w:div>
        <w:div w:id="349588418">
          <w:marLeft w:val="0"/>
          <w:marRight w:val="0"/>
          <w:marTop w:val="0"/>
          <w:marBottom w:val="0"/>
          <w:divBdr>
            <w:top w:val="none" w:sz="0" w:space="0" w:color="auto"/>
            <w:left w:val="none" w:sz="0" w:space="0" w:color="auto"/>
            <w:bottom w:val="none" w:sz="0" w:space="0" w:color="auto"/>
            <w:right w:val="none" w:sz="0" w:space="0" w:color="auto"/>
          </w:divBdr>
        </w:div>
      </w:divsChild>
    </w:div>
    <w:div w:id="349582750">
      <w:marLeft w:val="0"/>
      <w:marRight w:val="0"/>
      <w:marTop w:val="0"/>
      <w:marBottom w:val="0"/>
      <w:divBdr>
        <w:top w:val="none" w:sz="0" w:space="0" w:color="auto"/>
        <w:left w:val="none" w:sz="0" w:space="0" w:color="auto"/>
        <w:bottom w:val="none" w:sz="0" w:space="0" w:color="auto"/>
        <w:right w:val="none" w:sz="0" w:space="0" w:color="auto"/>
      </w:divBdr>
      <w:divsChild>
        <w:div w:id="349593379">
          <w:marLeft w:val="0"/>
          <w:marRight w:val="0"/>
          <w:marTop w:val="0"/>
          <w:marBottom w:val="0"/>
          <w:divBdr>
            <w:top w:val="none" w:sz="0" w:space="0" w:color="auto"/>
            <w:left w:val="none" w:sz="0" w:space="0" w:color="auto"/>
            <w:bottom w:val="none" w:sz="0" w:space="0" w:color="auto"/>
            <w:right w:val="none" w:sz="0" w:space="0" w:color="auto"/>
          </w:divBdr>
          <w:divsChild>
            <w:div w:id="349601226">
              <w:marLeft w:val="0"/>
              <w:marRight w:val="0"/>
              <w:marTop w:val="0"/>
              <w:marBottom w:val="0"/>
              <w:divBdr>
                <w:top w:val="none" w:sz="0" w:space="0" w:color="auto"/>
                <w:left w:val="none" w:sz="0" w:space="0" w:color="auto"/>
                <w:bottom w:val="none" w:sz="0" w:space="0" w:color="auto"/>
                <w:right w:val="none" w:sz="0" w:space="0" w:color="auto"/>
              </w:divBdr>
              <w:divsChild>
                <w:div w:id="349593255">
                  <w:marLeft w:val="0"/>
                  <w:marRight w:val="0"/>
                  <w:marTop w:val="0"/>
                  <w:marBottom w:val="0"/>
                  <w:divBdr>
                    <w:top w:val="none" w:sz="0" w:space="0" w:color="auto"/>
                    <w:left w:val="none" w:sz="0" w:space="0" w:color="auto"/>
                    <w:bottom w:val="none" w:sz="0" w:space="0" w:color="auto"/>
                    <w:right w:val="none" w:sz="0" w:space="0" w:color="auto"/>
                  </w:divBdr>
                  <w:divsChild>
                    <w:div w:id="349579971">
                      <w:marLeft w:val="0"/>
                      <w:marRight w:val="0"/>
                      <w:marTop w:val="0"/>
                      <w:marBottom w:val="0"/>
                      <w:divBdr>
                        <w:top w:val="none" w:sz="0" w:space="0" w:color="auto"/>
                        <w:left w:val="none" w:sz="0" w:space="0" w:color="auto"/>
                        <w:bottom w:val="none" w:sz="0" w:space="0" w:color="auto"/>
                        <w:right w:val="none" w:sz="0" w:space="0" w:color="auto"/>
                      </w:divBdr>
                    </w:div>
                    <w:div w:id="349601407">
                      <w:marLeft w:val="0"/>
                      <w:marRight w:val="0"/>
                      <w:marTop w:val="0"/>
                      <w:marBottom w:val="0"/>
                      <w:divBdr>
                        <w:top w:val="none" w:sz="0" w:space="0" w:color="auto"/>
                        <w:left w:val="none" w:sz="0" w:space="0" w:color="auto"/>
                        <w:bottom w:val="none" w:sz="0" w:space="0" w:color="auto"/>
                        <w:right w:val="none" w:sz="0" w:space="0" w:color="auto"/>
                      </w:divBdr>
                    </w:div>
                  </w:divsChild>
                </w:div>
                <w:div w:id="349596215">
                  <w:marLeft w:val="0"/>
                  <w:marRight w:val="0"/>
                  <w:marTop w:val="0"/>
                  <w:marBottom w:val="0"/>
                  <w:divBdr>
                    <w:top w:val="none" w:sz="0" w:space="0" w:color="auto"/>
                    <w:left w:val="none" w:sz="0" w:space="0" w:color="auto"/>
                    <w:bottom w:val="none" w:sz="0" w:space="0" w:color="auto"/>
                    <w:right w:val="none" w:sz="0" w:space="0" w:color="auto"/>
                  </w:divBdr>
                  <w:divsChild>
                    <w:div w:id="349597337">
                      <w:marLeft w:val="0"/>
                      <w:marRight w:val="0"/>
                      <w:marTop w:val="0"/>
                      <w:marBottom w:val="0"/>
                      <w:divBdr>
                        <w:top w:val="none" w:sz="0" w:space="0" w:color="auto"/>
                        <w:left w:val="none" w:sz="0" w:space="0" w:color="auto"/>
                        <w:bottom w:val="none" w:sz="0" w:space="0" w:color="auto"/>
                        <w:right w:val="none" w:sz="0" w:space="0" w:color="auto"/>
                      </w:divBdr>
                    </w:div>
                    <w:div w:id="3496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5">
              <w:marLeft w:val="0"/>
              <w:marRight w:val="0"/>
              <w:marTop w:val="0"/>
              <w:marBottom w:val="0"/>
              <w:divBdr>
                <w:top w:val="none" w:sz="0" w:space="0" w:color="auto"/>
                <w:left w:val="none" w:sz="0" w:space="0" w:color="auto"/>
                <w:bottom w:val="none" w:sz="0" w:space="0" w:color="auto"/>
                <w:right w:val="none" w:sz="0" w:space="0" w:color="auto"/>
              </w:divBdr>
              <w:divsChild>
                <w:div w:id="349600775">
                  <w:marLeft w:val="0"/>
                  <w:marRight w:val="0"/>
                  <w:marTop w:val="0"/>
                  <w:marBottom w:val="0"/>
                  <w:divBdr>
                    <w:top w:val="none" w:sz="0" w:space="0" w:color="auto"/>
                    <w:left w:val="none" w:sz="0" w:space="0" w:color="auto"/>
                    <w:bottom w:val="none" w:sz="0" w:space="0" w:color="auto"/>
                    <w:right w:val="none" w:sz="0" w:space="0" w:color="auto"/>
                  </w:divBdr>
                  <w:divsChild>
                    <w:div w:id="349596001">
                      <w:marLeft w:val="0"/>
                      <w:marRight w:val="0"/>
                      <w:marTop w:val="0"/>
                      <w:marBottom w:val="0"/>
                      <w:divBdr>
                        <w:top w:val="none" w:sz="0" w:space="0" w:color="auto"/>
                        <w:left w:val="none" w:sz="0" w:space="0" w:color="auto"/>
                        <w:bottom w:val="none" w:sz="0" w:space="0" w:color="auto"/>
                        <w:right w:val="none" w:sz="0" w:space="0" w:color="auto"/>
                      </w:divBdr>
                    </w:div>
                    <w:div w:id="3495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21">
          <w:marLeft w:val="0"/>
          <w:marRight w:val="0"/>
          <w:marTop w:val="0"/>
          <w:marBottom w:val="0"/>
          <w:divBdr>
            <w:top w:val="none" w:sz="0" w:space="0" w:color="auto"/>
            <w:left w:val="none" w:sz="0" w:space="0" w:color="auto"/>
            <w:bottom w:val="none" w:sz="0" w:space="0" w:color="auto"/>
            <w:right w:val="none" w:sz="0" w:space="0" w:color="auto"/>
          </w:divBdr>
          <w:divsChild>
            <w:div w:id="349578184">
              <w:marLeft w:val="0"/>
              <w:marRight w:val="0"/>
              <w:marTop w:val="0"/>
              <w:marBottom w:val="0"/>
              <w:divBdr>
                <w:top w:val="none" w:sz="0" w:space="0" w:color="auto"/>
                <w:left w:val="none" w:sz="0" w:space="0" w:color="auto"/>
                <w:bottom w:val="none" w:sz="0" w:space="0" w:color="auto"/>
                <w:right w:val="none" w:sz="0" w:space="0" w:color="auto"/>
              </w:divBdr>
            </w:div>
          </w:divsChild>
        </w:div>
        <w:div w:id="349599968">
          <w:marLeft w:val="0"/>
          <w:marRight w:val="0"/>
          <w:marTop w:val="0"/>
          <w:marBottom w:val="0"/>
          <w:divBdr>
            <w:top w:val="none" w:sz="0" w:space="0" w:color="auto"/>
            <w:left w:val="none" w:sz="0" w:space="0" w:color="auto"/>
            <w:bottom w:val="none" w:sz="0" w:space="0" w:color="auto"/>
            <w:right w:val="none" w:sz="0" w:space="0" w:color="auto"/>
          </w:divBdr>
        </w:div>
      </w:divsChild>
    </w:div>
    <w:div w:id="349582756">
      <w:marLeft w:val="0"/>
      <w:marRight w:val="0"/>
      <w:marTop w:val="0"/>
      <w:marBottom w:val="0"/>
      <w:divBdr>
        <w:top w:val="none" w:sz="0" w:space="0" w:color="auto"/>
        <w:left w:val="none" w:sz="0" w:space="0" w:color="auto"/>
        <w:bottom w:val="none" w:sz="0" w:space="0" w:color="auto"/>
        <w:right w:val="none" w:sz="0" w:space="0" w:color="auto"/>
      </w:divBdr>
      <w:divsChild>
        <w:div w:id="349598920">
          <w:marLeft w:val="0"/>
          <w:marRight w:val="0"/>
          <w:marTop w:val="0"/>
          <w:marBottom w:val="0"/>
          <w:divBdr>
            <w:top w:val="none" w:sz="0" w:space="0" w:color="auto"/>
            <w:left w:val="none" w:sz="0" w:space="0" w:color="auto"/>
            <w:bottom w:val="none" w:sz="0" w:space="0" w:color="auto"/>
            <w:right w:val="none" w:sz="0" w:space="0" w:color="auto"/>
          </w:divBdr>
          <w:divsChild>
            <w:div w:id="349586192">
              <w:marLeft w:val="0"/>
              <w:marRight w:val="0"/>
              <w:marTop w:val="0"/>
              <w:marBottom w:val="0"/>
              <w:divBdr>
                <w:top w:val="none" w:sz="0" w:space="0" w:color="auto"/>
                <w:left w:val="none" w:sz="0" w:space="0" w:color="auto"/>
                <w:bottom w:val="none" w:sz="0" w:space="0" w:color="auto"/>
                <w:right w:val="none" w:sz="0" w:space="0" w:color="auto"/>
              </w:divBdr>
            </w:div>
            <w:div w:id="349586747">
              <w:marLeft w:val="0"/>
              <w:marRight w:val="0"/>
              <w:marTop w:val="0"/>
              <w:marBottom w:val="0"/>
              <w:divBdr>
                <w:top w:val="none" w:sz="0" w:space="0" w:color="auto"/>
                <w:left w:val="none" w:sz="0" w:space="0" w:color="auto"/>
                <w:bottom w:val="none" w:sz="0" w:space="0" w:color="auto"/>
                <w:right w:val="none" w:sz="0" w:space="0" w:color="auto"/>
              </w:divBdr>
              <w:divsChild>
                <w:div w:id="349590358">
                  <w:marLeft w:val="0"/>
                  <w:marRight w:val="0"/>
                  <w:marTop w:val="0"/>
                  <w:marBottom w:val="0"/>
                  <w:divBdr>
                    <w:top w:val="none" w:sz="0" w:space="0" w:color="auto"/>
                    <w:left w:val="none" w:sz="0" w:space="0" w:color="auto"/>
                    <w:bottom w:val="none" w:sz="0" w:space="0" w:color="auto"/>
                    <w:right w:val="none" w:sz="0" w:space="0" w:color="auto"/>
                  </w:divBdr>
                  <w:divsChild>
                    <w:div w:id="3495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757">
      <w:marLeft w:val="0"/>
      <w:marRight w:val="0"/>
      <w:marTop w:val="0"/>
      <w:marBottom w:val="0"/>
      <w:divBdr>
        <w:top w:val="none" w:sz="0" w:space="0" w:color="auto"/>
        <w:left w:val="none" w:sz="0" w:space="0" w:color="auto"/>
        <w:bottom w:val="none" w:sz="0" w:space="0" w:color="auto"/>
        <w:right w:val="none" w:sz="0" w:space="0" w:color="auto"/>
      </w:divBdr>
      <w:divsChild>
        <w:div w:id="349596751">
          <w:marLeft w:val="0"/>
          <w:marRight w:val="0"/>
          <w:marTop w:val="0"/>
          <w:marBottom w:val="0"/>
          <w:divBdr>
            <w:top w:val="none" w:sz="0" w:space="0" w:color="auto"/>
            <w:left w:val="none" w:sz="0" w:space="0" w:color="auto"/>
            <w:bottom w:val="none" w:sz="0" w:space="0" w:color="auto"/>
            <w:right w:val="none" w:sz="0" w:space="0" w:color="auto"/>
          </w:divBdr>
        </w:div>
      </w:divsChild>
    </w:div>
    <w:div w:id="349582761">
      <w:marLeft w:val="0"/>
      <w:marRight w:val="0"/>
      <w:marTop w:val="0"/>
      <w:marBottom w:val="0"/>
      <w:divBdr>
        <w:top w:val="none" w:sz="0" w:space="0" w:color="auto"/>
        <w:left w:val="none" w:sz="0" w:space="0" w:color="auto"/>
        <w:bottom w:val="none" w:sz="0" w:space="0" w:color="auto"/>
        <w:right w:val="none" w:sz="0" w:space="0" w:color="auto"/>
      </w:divBdr>
      <w:divsChild>
        <w:div w:id="349589874">
          <w:marLeft w:val="0"/>
          <w:marRight w:val="0"/>
          <w:marTop w:val="0"/>
          <w:marBottom w:val="0"/>
          <w:divBdr>
            <w:top w:val="none" w:sz="0" w:space="0" w:color="auto"/>
            <w:left w:val="none" w:sz="0" w:space="0" w:color="auto"/>
            <w:bottom w:val="none" w:sz="0" w:space="0" w:color="auto"/>
            <w:right w:val="none" w:sz="0" w:space="0" w:color="auto"/>
          </w:divBdr>
        </w:div>
        <w:div w:id="349595079">
          <w:marLeft w:val="0"/>
          <w:marRight w:val="0"/>
          <w:marTop w:val="0"/>
          <w:marBottom w:val="0"/>
          <w:divBdr>
            <w:top w:val="none" w:sz="0" w:space="0" w:color="auto"/>
            <w:left w:val="none" w:sz="0" w:space="0" w:color="auto"/>
            <w:bottom w:val="none" w:sz="0" w:space="0" w:color="auto"/>
            <w:right w:val="none" w:sz="0" w:space="0" w:color="auto"/>
          </w:divBdr>
        </w:div>
      </w:divsChild>
    </w:div>
    <w:div w:id="349582764">
      <w:marLeft w:val="0"/>
      <w:marRight w:val="0"/>
      <w:marTop w:val="0"/>
      <w:marBottom w:val="0"/>
      <w:divBdr>
        <w:top w:val="none" w:sz="0" w:space="0" w:color="auto"/>
        <w:left w:val="none" w:sz="0" w:space="0" w:color="auto"/>
        <w:bottom w:val="none" w:sz="0" w:space="0" w:color="auto"/>
        <w:right w:val="none" w:sz="0" w:space="0" w:color="auto"/>
      </w:divBdr>
      <w:divsChild>
        <w:div w:id="349577703">
          <w:marLeft w:val="0"/>
          <w:marRight w:val="0"/>
          <w:marTop w:val="0"/>
          <w:marBottom w:val="0"/>
          <w:divBdr>
            <w:top w:val="none" w:sz="0" w:space="0" w:color="auto"/>
            <w:left w:val="none" w:sz="0" w:space="0" w:color="auto"/>
            <w:bottom w:val="none" w:sz="0" w:space="0" w:color="auto"/>
            <w:right w:val="none" w:sz="0" w:space="0" w:color="auto"/>
          </w:divBdr>
        </w:div>
        <w:div w:id="349601658">
          <w:marLeft w:val="0"/>
          <w:marRight w:val="0"/>
          <w:marTop w:val="0"/>
          <w:marBottom w:val="0"/>
          <w:divBdr>
            <w:top w:val="none" w:sz="0" w:space="0" w:color="auto"/>
            <w:left w:val="none" w:sz="0" w:space="0" w:color="auto"/>
            <w:bottom w:val="none" w:sz="0" w:space="0" w:color="auto"/>
            <w:right w:val="none" w:sz="0" w:space="0" w:color="auto"/>
          </w:divBdr>
        </w:div>
      </w:divsChild>
    </w:div>
    <w:div w:id="349582765">
      <w:marLeft w:val="0"/>
      <w:marRight w:val="0"/>
      <w:marTop w:val="0"/>
      <w:marBottom w:val="0"/>
      <w:divBdr>
        <w:top w:val="none" w:sz="0" w:space="0" w:color="auto"/>
        <w:left w:val="none" w:sz="0" w:space="0" w:color="auto"/>
        <w:bottom w:val="none" w:sz="0" w:space="0" w:color="auto"/>
        <w:right w:val="none" w:sz="0" w:space="0" w:color="auto"/>
      </w:divBdr>
      <w:divsChild>
        <w:div w:id="349595945">
          <w:marLeft w:val="0"/>
          <w:marRight w:val="0"/>
          <w:marTop w:val="0"/>
          <w:marBottom w:val="0"/>
          <w:divBdr>
            <w:top w:val="none" w:sz="0" w:space="0" w:color="auto"/>
            <w:left w:val="none" w:sz="0" w:space="0" w:color="auto"/>
            <w:bottom w:val="none" w:sz="0" w:space="0" w:color="auto"/>
            <w:right w:val="none" w:sz="0" w:space="0" w:color="auto"/>
          </w:divBdr>
        </w:div>
      </w:divsChild>
    </w:div>
    <w:div w:id="349582766">
      <w:marLeft w:val="0"/>
      <w:marRight w:val="0"/>
      <w:marTop w:val="0"/>
      <w:marBottom w:val="0"/>
      <w:divBdr>
        <w:top w:val="none" w:sz="0" w:space="0" w:color="auto"/>
        <w:left w:val="none" w:sz="0" w:space="0" w:color="auto"/>
        <w:bottom w:val="none" w:sz="0" w:space="0" w:color="auto"/>
        <w:right w:val="none" w:sz="0" w:space="0" w:color="auto"/>
      </w:divBdr>
    </w:div>
    <w:div w:id="349582767">
      <w:marLeft w:val="0"/>
      <w:marRight w:val="0"/>
      <w:marTop w:val="0"/>
      <w:marBottom w:val="0"/>
      <w:divBdr>
        <w:top w:val="none" w:sz="0" w:space="0" w:color="auto"/>
        <w:left w:val="none" w:sz="0" w:space="0" w:color="auto"/>
        <w:bottom w:val="none" w:sz="0" w:space="0" w:color="auto"/>
        <w:right w:val="none" w:sz="0" w:space="0" w:color="auto"/>
      </w:divBdr>
    </w:div>
    <w:div w:id="349582770">
      <w:marLeft w:val="0"/>
      <w:marRight w:val="0"/>
      <w:marTop w:val="0"/>
      <w:marBottom w:val="0"/>
      <w:divBdr>
        <w:top w:val="none" w:sz="0" w:space="0" w:color="auto"/>
        <w:left w:val="none" w:sz="0" w:space="0" w:color="auto"/>
        <w:bottom w:val="none" w:sz="0" w:space="0" w:color="auto"/>
        <w:right w:val="none" w:sz="0" w:space="0" w:color="auto"/>
      </w:divBdr>
    </w:div>
    <w:div w:id="349582772">
      <w:marLeft w:val="0"/>
      <w:marRight w:val="0"/>
      <w:marTop w:val="0"/>
      <w:marBottom w:val="0"/>
      <w:divBdr>
        <w:top w:val="none" w:sz="0" w:space="0" w:color="auto"/>
        <w:left w:val="none" w:sz="0" w:space="0" w:color="auto"/>
        <w:bottom w:val="none" w:sz="0" w:space="0" w:color="auto"/>
        <w:right w:val="none" w:sz="0" w:space="0" w:color="auto"/>
      </w:divBdr>
      <w:divsChild>
        <w:div w:id="349591030">
          <w:marLeft w:val="0"/>
          <w:marRight w:val="0"/>
          <w:marTop w:val="0"/>
          <w:marBottom w:val="0"/>
          <w:divBdr>
            <w:top w:val="none" w:sz="0" w:space="0" w:color="auto"/>
            <w:left w:val="none" w:sz="0" w:space="0" w:color="auto"/>
            <w:bottom w:val="none" w:sz="0" w:space="0" w:color="auto"/>
            <w:right w:val="none" w:sz="0" w:space="0" w:color="auto"/>
          </w:divBdr>
        </w:div>
      </w:divsChild>
    </w:div>
    <w:div w:id="349582773">
      <w:marLeft w:val="0"/>
      <w:marRight w:val="0"/>
      <w:marTop w:val="0"/>
      <w:marBottom w:val="0"/>
      <w:divBdr>
        <w:top w:val="none" w:sz="0" w:space="0" w:color="auto"/>
        <w:left w:val="none" w:sz="0" w:space="0" w:color="auto"/>
        <w:bottom w:val="none" w:sz="0" w:space="0" w:color="auto"/>
        <w:right w:val="none" w:sz="0" w:space="0" w:color="auto"/>
      </w:divBdr>
    </w:div>
    <w:div w:id="349582774">
      <w:marLeft w:val="0"/>
      <w:marRight w:val="0"/>
      <w:marTop w:val="0"/>
      <w:marBottom w:val="0"/>
      <w:divBdr>
        <w:top w:val="none" w:sz="0" w:space="0" w:color="auto"/>
        <w:left w:val="none" w:sz="0" w:space="0" w:color="auto"/>
        <w:bottom w:val="none" w:sz="0" w:space="0" w:color="auto"/>
        <w:right w:val="none" w:sz="0" w:space="0" w:color="auto"/>
      </w:divBdr>
    </w:div>
    <w:div w:id="349582780">
      <w:marLeft w:val="0"/>
      <w:marRight w:val="0"/>
      <w:marTop w:val="0"/>
      <w:marBottom w:val="0"/>
      <w:divBdr>
        <w:top w:val="none" w:sz="0" w:space="0" w:color="auto"/>
        <w:left w:val="none" w:sz="0" w:space="0" w:color="auto"/>
        <w:bottom w:val="none" w:sz="0" w:space="0" w:color="auto"/>
        <w:right w:val="none" w:sz="0" w:space="0" w:color="auto"/>
      </w:divBdr>
      <w:divsChild>
        <w:div w:id="349579353">
          <w:marLeft w:val="0"/>
          <w:marRight w:val="0"/>
          <w:marTop w:val="0"/>
          <w:marBottom w:val="0"/>
          <w:divBdr>
            <w:top w:val="none" w:sz="0" w:space="0" w:color="auto"/>
            <w:left w:val="none" w:sz="0" w:space="0" w:color="auto"/>
            <w:bottom w:val="none" w:sz="0" w:space="0" w:color="auto"/>
            <w:right w:val="none" w:sz="0" w:space="0" w:color="auto"/>
          </w:divBdr>
        </w:div>
        <w:div w:id="349588292">
          <w:marLeft w:val="0"/>
          <w:marRight w:val="0"/>
          <w:marTop w:val="0"/>
          <w:marBottom w:val="0"/>
          <w:divBdr>
            <w:top w:val="none" w:sz="0" w:space="0" w:color="auto"/>
            <w:left w:val="none" w:sz="0" w:space="0" w:color="auto"/>
            <w:bottom w:val="none" w:sz="0" w:space="0" w:color="auto"/>
            <w:right w:val="none" w:sz="0" w:space="0" w:color="auto"/>
          </w:divBdr>
        </w:div>
      </w:divsChild>
    </w:div>
    <w:div w:id="349582783">
      <w:marLeft w:val="0"/>
      <w:marRight w:val="0"/>
      <w:marTop w:val="0"/>
      <w:marBottom w:val="0"/>
      <w:divBdr>
        <w:top w:val="none" w:sz="0" w:space="0" w:color="auto"/>
        <w:left w:val="none" w:sz="0" w:space="0" w:color="auto"/>
        <w:bottom w:val="none" w:sz="0" w:space="0" w:color="auto"/>
        <w:right w:val="none" w:sz="0" w:space="0" w:color="auto"/>
      </w:divBdr>
    </w:div>
    <w:div w:id="349582787">
      <w:marLeft w:val="0"/>
      <w:marRight w:val="0"/>
      <w:marTop w:val="0"/>
      <w:marBottom w:val="0"/>
      <w:divBdr>
        <w:top w:val="none" w:sz="0" w:space="0" w:color="auto"/>
        <w:left w:val="none" w:sz="0" w:space="0" w:color="auto"/>
        <w:bottom w:val="none" w:sz="0" w:space="0" w:color="auto"/>
        <w:right w:val="none" w:sz="0" w:space="0" w:color="auto"/>
      </w:divBdr>
      <w:divsChild>
        <w:div w:id="349592879">
          <w:marLeft w:val="0"/>
          <w:marRight w:val="0"/>
          <w:marTop w:val="0"/>
          <w:marBottom w:val="0"/>
          <w:divBdr>
            <w:top w:val="none" w:sz="0" w:space="0" w:color="auto"/>
            <w:left w:val="none" w:sz="0" w:space="0" w:color="auto"/>
            <w:bottom w:val="none" w:sz="0" w:space="0" w:color="auto"/>
            <w:right w:val="none" w:sz="0" w:space="0" w:color="auto"/>
          </w:divBdr>
        </w:div>
      </w:divsChild>
    </w:div>
    <w:div w:id="349582788">
      <w:marLeft w:val="0"/>
      <w:marRight w:val="0"/>
      <w:marTop w:val="0"/>
      <w:marBottom w:val="0"/>
      <w:divBdr>
        <w:top w:val="none" w:sz="0" w:space="0" w:color="auto"/>
        <w:left w:val="none" w:sz="0" w:space="0" w:color="auto"/>
        <w:bottom w:val="none" w:sz="0" w:space="0" w:color="auto"/>
        <w:right w:val="none" w:sz="0" w:space="0" w:color="auto"/>
      </w:divBdr>
    </w:div>
    <w:div w:id="349582789">
      <w:marLeft w:val="0"/>
      <w:marRight w:val="0"/>
      <w:marTop w:val="0"/>
      <w:marBottom w:val="0"/>
      <w:divBdr>
        <w:top w:val="none" w:sz="0" w:space="0" w:color="auto"/>
        <w:left w:val="none" w:sz="0" w:space="0" w:color="auto"/>
        <w:bottom w:val="none" w:sz="0" w:space="0" w:color="auto"/>
        <w:right w:val="none" w:sz="0" w:space="0" w:color="auto"/>
      </w:divBdr>
      <w:divsChild>
        <w:div w:id="349587946">
          <w:marLeft w:val="0"/>
          <w:marRight w:val="0"/>
          <w:marTop w:val="0"/>
          <w:marBottom w:val="0"/>
          <w:divBdr>
            <w:top w:val="none" w:sz="0" w:space="0" w:color="auto"/>
            <w:left w:val="none" w:sz="0" w:space="0" w:color="auto"/>
            <w:bottom w:val="none" w:sz="0" w:space="0" w:color="auto"/>
            <w:right w:val="none" w:sz="0" w:space="0" w:color="auto"/>
          </w:divBdr>
          <w:divsChild>
            <w:div w:id="34958198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2790">
      <w:marLeft w:val="0"/>
      <w:marRight w:val="0"/>
      <w:marTop w:val="0"/>
      <w:marBottom w:val="0"/>
      <w:divBdr>
        <w:top w:val="none" w:sz="0" w:space="0" w:color="auto"/>
        <w:left w:val="none" w:sz="0" w:space="0" w:color="auto"/>
        <w:bottom w:val="none" w:sz="0" w:space="0" w:color="auto"/>
        <w:right w:val="none" w:sz="0" w:space="0" w:color="auto"/>
      </w:divBdr>
    </w:div>
    <w:div w:id="349582791">
      <w:marLeft w:val="0"/>
      <w:marRight w:val="0"/>
      <w:marTop w:val="0"/>
      <w:marBottom w:val="0"/>
      <w:divBdr>
        <w:top w:val="none" w:sz="0" w:space="0" w:color="auto"/>
        <w:left w:val="none" w:sz="0" w:space="0" w:color="auto"/>
        <w:bottom w:val="none" w:sz="0" w:space="0" w:color="auto"/>
        <w:right w:val="none" w:sz="0" w:space="0" w:color="auto"/>
      </w:divBdr>
    </w:div>
    <w:div w:id="349582794">
      <w:marLeft w:val="0"/>
      <w:marRight w:val="0"/>
      <w:marTop w:val="0"/>
      <w:marBottom w:val="0"/>
      <w:divBdr>
        <w:top w:val="none" w:sz="0" w:space="0" w:color="auto"/>
        <w:left w:val="none" w:sz="0" w:space="0" w:color="auto"/>
        <w:bottom w:val="none" w:sz="0" w:space="0" w:color="auto"/>
        <w:right w:val="none" w:sz="0" w:space="0" w:color="auto"/>
      </w:divBdr>
    </w:div>
    <w:div w:id="349582795">
      <w:marLeft w:val="0"/>
      <w:marRight w:val="0"/>
      <w:marTop w:val="0"/>
      <w:marBottom w:val="0"/>
      <w:divBdr>
        <w:top w:val="none" w:sz="0" w:space="0" w:color="auto"/>
        <w:left w:val="none" w:sz="0" w:space="0" w:color="auto"/>
        <w:bottom w:val="none" w:sz="0" w:space="0" w:color="auto"/>
        <w:right w:val="none" w:sz="0" w:space="0" w:color="auto"/>
      </w:divBdr>
      <w:divsChild>
        <w:div w:id="349586480">
          <w:marLeft w:val="0"/>
          <w:marRight w:val="0"/>
          <w:marTop w:val="0"/>
          <w:marBottom w:val="0"/>
          <w:divBdr>
            <w:top w:val="none" w:sz="0" w:space="0" w:color="auto"/>
            <w:left w:val="none" w:sz="0" w:space="0" w:color="auto"/>
            <w:bottom w:val="none" w:sz="0" w:space="0" w:color="auto"/>
            <w:right w:val="none" w:sz="0" w:space="0" w:color="auto"/>
          </w:divBdr>
          <w:divsChild>
            <w:div w:id="349587615">
              <w:marLeft w:val="0"/>
              <w:marRight w:val="0"/>
              <w:marTop w:val="0"/>
              <w:marBottom w:val="0"/>
              <w:divBdr>
                <w:top w:val="none" w:sz="0" w:space="0" w:color="auto"/>
                <w:left w:val="none" w:sz="0" w:space="0" w:color="auto"/>
                <w:bottom w:val="none" w:sz="0" w:space="0" w:color="auto"/>
                <w:right w:val="none" w:sz="0" w:space="0" w:color="auto"/>
              </w:divBdr>
              <w:divsChild>
                <w:div w:id="349578364">
                  <w:marLeft w:val="0"/>
                  <w:marRight w:val="0"/>
                  <w:marTop w:val="0"/>
                  <w:marBottom w:val="0"/>
                  <w:divBdr>
                    <w:top w:val="none" w:sz="0" w:space="0" w:color="auto"/>
                    <w:left w:val="none" w:sz="0" w:space="0" w:color="auto"/>
                    <w:bottom w:val="none" w:sz="0" w:space="0" w:color="auto"/>
                    <w:right w:val="none" w:sz="0" w:space="0" w:color="auto"/>
                  </w:divBdr>
                  <w:divsChild>
                    <w:div w:id="349600937">
                      <w:marLeft w:val="0"/>
                      <w:marRight w:val="0"/>
                      <w:marTop w:val="0"/>
                      <w:marBottom w:val="0"/>
                      <w:divBdr>
                        <w:top w:val="none" w:sz="0" w:space="0" w:color="auto"/>
                        <w:left w:val="none" w:sz="0" w:space="0" w:color="auto"/>
                        <w:bottom w:val="none" w:sz="0" w:space="0" w:color="auto"/>
                        <w:right w:val="none" w:sz="0" w:space="0" w:color="auto"/>
                      </w:divBdr>
                      <w:divsChild>
                        <w:div w:id="349596436">
                          <w:marLeft w:val="0"/>
                          <w:marRight w:val="0"/>
                          <w:marTop w:val="0"/>
                          <w:marBottom w:val="0"/>
                          <w:divBdr>
                            <w:top w:val="none" w:sz="0" w:space="0" w:color="auto"/>
                            <w:left w:val="none" w:sz="0" w:space="0" w:color="auto"/>
                            <w:bottom w:val="none" w:sz="0" w:space="0" w:color="auto"/>
                            <w:right w:val="none" w:sz="0" w:space="0" w:color="auto"/>
                          </w:divBdr>
                          <w:divsChild>
                            <w:div w:id="349575527">
                              <w:marLeft w:val="0"/>
                              <w:marRight w:val="0"/>
                              <w:marTop w:val="0"/>
                              <w:marBottom w:val="0"/>
                              <w:divBdr>
                                <w:top w:val="none" w:sz="0" w:space="0" w:color="auto"/>
                                <w:left w:val="none" w:sz="0" w:space="0" w:color="auto"/>
                                <w:bottom w:val="none" w:sz="0" w:space="0" w:color="auto"/>
                                <w:right w:val="none" w:sz="0" w:space="0" w:color="auto"/>
                              </w:divBdr>
                              <w:divsChild>
                                <w:div w:id="349584660">
                                  <w:marLeft w:val="0"/>
                                  <w:marRight w:val="0"/>
                                  <w:marTop w:val="0"/>
                                  <w:marBottom w:val="0"/>
                                  <w:divBdr>
                                    <w:top w:val="none" w:sz="0" w:space="0" w:color="auto"/>
                                    <w:left w:val="none" w:sz="0" w:space="0" w:color="auto"/>
                                    <w:bottom w:val="none" w:sz="0" w:space="0" w:color="auto"/>
                                    <w:right w:val="none" w:sz="0" w:space="0" w:color="auto"/>
                                  </w:divBdr>
                                  <w:divsChild>
                                    <w:div w:id="349590792">
                                      <w:marLeft w:val="0"/>
                                      <w:marRight w:val="0"/>
                                      <w:marTop w:val="0"/>
                                      <w:marBottom w:val="0"/>
                                      <w:divBdr>
                                        <w:top w:val="none" w:sz="0" w:space="0" w:color="auto"/>
                                        <w:left w:val="none" w:sz="0" w:space="0" w:color="auto"/>
                                        <w:bottom w:val="none" w:sz="0" w:space="0" w:color="auto"/>
                                        <w:right w:val="none" w:sz="0" w:space="0" w:color="auto"/>
                                      </w:divBdr>
                                      <w:divsChild>
                                        <w:div w:id="349589356">
                                          <w:marLeft w:val="0"/>
                                          <w:marRight w:val="0"/>
                                          <w:marTop w:val="0"/>
                                          <w:marBottom w:val="0"/>
                                          <w:divBdr>
                                            <w:top w:val="single" w:sz="6" w:space="8" w:color="E5E5E5"/>
                                            <w:left w:val="single" w:sz="6" w:space="8" w:color="E5E5E5"/>
                                            <w:bottom w:val="single" w:sz="6" w:space="8" w:color="E5E5E5"/>
                                            <w:right w:val="single" w:sz="6" w:space="8" w:color="E5E5E5"/>
                                          </w:divBdr>
                                          <w:divsChild>
                                            <w:div w:id="349595812">
                                              <w:marLeft w:val="0"/>
                                              <w:marRight w:val="0"/>
                                              <w:marTop w:val="0"/>
                                              <w:marBottom w:val="0"/>
                                              <w:divBdr>
                                                <w:top w:val="none" w:sz="0" w:space="0" w:color="auto"/>
                                                <w:left w:val="none" w:sz="0" w:space="0" w:color="auto"/>
                                                <w:bottom w:val="none" w:sz="0" w:space="0" w:color="auto"/>
                                                <w:right w:val="none" w:sz="0" w:space="0" w:color="auto"/>
                                              </w:divBdr>
                                              <w:divsChild>
                                                <w:div w:id="349574150">
                                                  <w:marLeft w:val="0"/>
                                                  <w:marRight w:val="0"/>
                                                  <w:marTop w:val="0"/>
                                                  <w:marBottom w:val="0"/>
                                                  <w:divBdr>
                                                    <w:top w:val="none" w:sz="0" w:space="0" w:color="auto"/>
                                                    <w:left w:val="none" w:sz="0" w:space="0" w:color="auto"/>
                                                    <w:bottom w:val="none" w:sz="0" w:space="0" w:color="auto"/>
                                                    <w:right w:val="none" w:sz="0" w:space="0" w:color="auto"/>
                                                  </w:divBdr>
                                                </w:div>
                                                <w:div w:id="349592608">
                                                  <w:marLeft w:val="0"/>
                                                  <w:marRight w:val="0"/>
                                                  <w:marTop w:val="225"/>
                                                  <w:marBottom w:val="225"/>
                                                  <w:divBdr>
                                                    <w:top w:val="none" w:sz="0" w:space="0" w:color="auto"/>
                                                    <w:left w:val="none" w:sz="0" w:space="0" w:color="auto"/>
                                                    <w:bottom w:val="none" w:sz="0" w:space="0" w:color="auto"/>
                                                    <w:right w:val="single" w:sz="6" w:space="15" w:color="E5E5E5"/>
                                                  </w:divBdr>
                                                </w:div>
                                              </w:divsChild>
                                            </w:div>
                                          </w:divsChild>
                                        </w:div>
                                      </w:divsChild>
                                    </w:div>
                                  </w:divsChild>
                                </w:div>
                                <w:div w:id="349593057">
                                  <w:marLeft w:val="0"/>
                                  <w:marRight w:val="0"/>
                                  <w:marTop w:val="0"/>
                                  <w:marBottom w:val="0"/>
                                  <w:divBdr>
                                    <w:top w:val="none" w:sz="0" w:space="0" w:color="auto"/>
                                    <w:left w:val="none" w:sz="0" w:space="0" w:color="auto"/>
                                    <w:bottom w:val="none" w:sz="0" w:space="0" w:color="auto"/>
                                    <w:right w:val="none" w:sz="0" w:space="0" w:color="auto"/>
                                  </w:divBdr>
                                  <w:divsChild>
                                    <w:div w:id="349585871">
                                      <w:marLeft w:val="0"/>
                                      <w:marRight w:val="0"/>
                                      <w:marTop w:val="0"/>
                                      <w:marBottom w:val="0"/>
                                      <w:divBdr>
                                        <w:top w:val="none" w:sz="0" w:space="0" w:color="auto"/>
                                        <w:left w:val="none" w:sz="0" w:space="0" w:color="auto"/>
                                        <w:bottom w:val="none" w:sz="0" w:space="0" w:color="auto"/>
                                        <w:right w:val="none" w:sz="0" w:space="0" w:color="auto"/>
                                      </w:divBdr>
                                      <w:divsChild>
                                        <w:div w:id="349587661">
                                          <w:marLeft w:val="0"/>
                                          <w:marRight w:val="0"/>
                                          <w:marTop w:val="0"/>
                                          <w:marBottom w:val="0"/>
                                          <w:divBdr>
                                            <w:top w:val="none" w:sz="0" w:space="0" w:color="auto"/>
                                            <w:left w:val="none" w:sz="0" w:space="0" w:color="auto"/>
                                            <w:bottom w:val="none" w:sz="0" w:space="0" w:color="auto"/>
                                            <w:right w:val="none" w:sz="0" w:space="0" w:color="auto"/>
                                          </w:divBdr>
                                          <w:divsChild>
                                            <w:div w:id="349597010">
                                              <w:marLeft w:val="0"/>
                                              <w:marRight w:val="0"/>
                                              <w:marTop w:val="0"/>
                                              <w:marBottom w:val="0"/>
                                              <w:divBdr>
                                                <w:top w:val="none" w:sz="0" w:space="0" w:color="auto"/>
                                                <w:left w:val="none" w:sz="0" w:space="0" w:color="auto"/>
                                                <w:bottom w:val="none" w:sz="0" w:space="0" w:color="auto"/>
                                                <w:right w:val="none" w:sz="0" w:space="0" w:color="auto"/>
                                              </w:divBdr>
                                              <w:divsChild>
                                                <w:div w:id="349582519">
                                                  <w:marLeft w:val="0"/>
                                                  <w:marRight w:val="0"/>
                                                  <w:marTop w:val="0"/>
                                                  <w:marBottom w:val="450"/>
                                                  <w:divBdr>
                                                    <w:top w:val="none" w:sz="0" w:space="0" w:color="auto"/>
                                                    <w:left w:val="none" w:sz="0" w:space="0" w:color="auto"/>
                                                    <w:bottom w:val="none" w:sz="0" w:space="0" w:color="auto"/>
                                                    <w:right w:val="none" w:sz="0" w:space="0" w:color="auto"/>
                                                  </w:divBdr>
                                                  <w:divsChild>
                                                    <w:div w:id="349577821">
                                                      <w:marLeft w:val="0"/>
                                                      <w:marRight w:val="0"/>
                                                      <w:marTop w:val="0"/>
                                                      <w:marBottom w:val="0"/>
                                                      <w:divBdr>
                                                        <w:top w:val="none" w:sz="0" w:space="0" w:color="auto"/>
                                                        <w:left w:val="none" w:sz="0" w:space="0" w:color="auto"/>
                                                        <w:bottom w:val="none" w:sz="0" w:space="0" w:color="auto"/>
                                                        <w:right w:val="none" w:sz="0" w:space="0" w:color="auto"/>
                                                      </w:divBdr>
                                                      <w:divsChild>
                                                        <w:div w:id="349584998">
                                                          <w:marLeft w:val="0"/>
                                                          <w:marRight w:val="0"/>
                                                          <w:marTop w:val="0"/>
                                                          <w:marBottom w:val="0"/>
                                                          <w:divBdr>
                                                            <w:top w:val="none" w:sz="0" w:space="0" w:color="auto"/>
                                                            <w:left w:val="none" w:sz="0" w:space="0" w:color="auto"/>
                                                            <w:bottom w:val="none" w:sz="0" w:space="0" w:color="auto"/>
                                                            <w:right w:val="none" w:sz="0" w:space="0" w:color="auto"/>
                                                          </w:divBdr>
                                                          <w:divsChild>
                                                            <w:div w:id="349594890">
                                                              <w:marLeft w:val="0"/>
                                                              <w:marRight w:val="0"/>
                                                              <w:marTop w:val="0"/>
                                                              <w:marBottom w:val="0"/>
                                                              <w:divBdr>
                                                                <w:top w:val="none" w:sz="0" w:space="0" w:color="auto"/>
                                                                <w:left w:val="none" w:sz="0" w:space="0" w:color="auto"/>
                                                                <w:bottom w:val="none" w:sz="0" w:space="0" w:color="auto"/>
                                                                <w:right w:val="none" w:sz="0" w:space="0" w:color="auto"/>
                                                              </w:divBdr>
                                                              <w:divsChild>
                                                                <w:div w:id="349582334">
                                                                  <w:marLeft w:val="0"/>
                                                                  <w:marRight w:val="0"/>
                                                                  <w:marTop w:val="0"/>
                                                                  <w:marBottom w:val="0"/>
                                                                  <w:divBdr>
                                                                    <w:top w:val="none" w:sz="0" w:space="0" w:color="auto"/>
                                                                    <w:left w:val="none" w:sz="0" w:space="0" w:color="auto"/>
                                                                    <w:bottom w:val="none" w:sz="0" w:space="0" w:color="auto"/>
                                                                    <w:right w:val="none" w:sz="0" w:space="0" w:color="auto"/>
                                                                  </w:divBdr>
                                                                  <w:divsChild>
                                                                    <w:div w:id="349592953">
                                                                      <w:marLeft w:val="0"/>
                                                                      <w:marRight w:val="0"/>
                                                                      <w:marTop w:val="0"/>
                                                                      <w:marBottom w:val="0"/>
                                                                      <w:divBdr>
                                                                        <w:top w:val="none" w:sz="0" w:space="0" w:color="auto"/>
                                                                        <w:left w:val="none" w:sz="0" w:space="0" w:color="auto"/>
                                                                        <w:bottom w:val="none" w:sz="0" w:space="0" w:color="auto"/>
                                                                        <w:right w:val="none" w:sz="0" w:space="0" w:color="auto"/>
                                                                      </w:divBdr>
                                                                      <w:divsChild>
                                                                        <w:div w:id="3495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146">
                                                      <w:marLeft w:val="0"/>
                                                      <w:marRight w:val="0"/>
                                                      <w:marTop w:val="255"/>
                                                      <w:marBottom w:val="0"/>
                                                      <w:divBdr>
                                                        <w:top w:val="none" w:sz="0" w:space="0" w:color="auto"/>
                                                        <w:left w:val="none" w:sz="0" w:space="0" w:color="auto"/>
                                                        <w:bottom w:val="none" w:sz="0" w:space="0" w:color="auto"/>
                                                        <w:right w:val="none" w:sz="0" w:space="0" w:color="auto"/>
                                                      </w:divBdr>
                                                      <w:divsChild>
                                                        <w:div w:id="349578161">
                                                          <w:marLeft w:val="0"/>
                                                          <w:marRight w:val="0"/>
                                                          <w:marTop w:val="0"/>
                                                          <w:marBottom w:val="0"/>
                                                          <w:divBdr>
                                                            <w:top w:val="none" w:sz="0" w:space="0" w:color="auto"/>
                                                            <w:left w:val="none" w:sz="0" w:space="0" w:color="auto"/>
                                                            <w:bottom w:val="none" w:sz="0" w:space="0" w:color="auto"/>
                                                            <w:right w:val="none" w:sz="0" w:space="0" w:color="auto"/>
                                                          </w:divBdr>
                                                          <w:divsChild>
                                                            <w:div w:id="349584002">
                                                              <w:marLeft w:val="0"/>
                                                              <w:marRight w:val="0"/>
                                                              <w:marTop w:val="0"/>
                                                              <w:marBottom w:val="0"/>
                                                              <w:divBdr>
                                                                <w:top w:val="none" w:sz="0" w:space="0" w:color="auto"/>
                                                                <w:left w:val="none" w:sz="0" w:space="0" w:color="auto"/>
                                                                <w:bottom w:val="none" w:sz="0" w:space="0" w:color="auto"/>
                                                                <w:right w:val="none" w:sz="0" w:space="0" w:color="auto"/>
                                                              </w:divBdr>
                                                              <w:divsChild>
                                                                <w:div w:id="349592047">
                                                                  <w:marLeft w:val="0"/>
                                                                  <w:marRight w:val="0"/>
                                                                  <w:marTop w:val="0"/>
                                                                  <w:marBottom w:val="0"/>
                                                                  <w:divBdr>
                                                                    <w:top w:val="none" w:sz="0" w:space="0" w:color="auto"/>
                                                                    <w:left w:val="none" w:sz="0" w:space="0" w:color="auto"/>
                                                                    <w:bottom w:val="none" w:sz="0" w:space="0" w:color="auto"/>
                                                                    <w:right w:val="none" w:sz="0" w:space="0" w:color="auto"/>
                                                                  </w:divBdr>
                                                                  <w:divsChild>
                                                                    <w:div w:id="349588875">
                                                                      <w:marLeft w:val="0"/>
                                                                      <w:marRight w:val="0"/>
                                                                      <w:marTop w:val="0"/>
                                                                      <w:marBottom w:val="0"/>
                                                                      <w:divBdr>
                                                                        <w:top w:val="none" w:sz="0" w:space="0" w:color="auto"/>
                                                                        <w:left w:val="none" w:sz="0" w:space="0" w:color="auto"/>
                                                                        <w:bottom w:val="none" w:sz="0" w:space="0" w:color="auto"/>
                                                                        <w:right w:val="none" w:sz="0" w:space="0" w:color="auto"/>
                                                                      </w:divBdr>
                                                                      <w:divsChild>
                                                                        <w:div w:id="3495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824">
                                                      <w:marLeft w:val="0"/>
                                                      <w:marRight w:val="0"/>
                                                      <w:marTop w:val="225"/>
                                                      <w:marBottom w:val="0"/>
                                                      <w:divBdr>
                                                        <w:top w:val="none" w:sz="0" w:space="0" w:color="auto"/>
                                                        <w:left w:val="none" w:sz="0" w:space="0" w:color="auto"/>
                                                        <w:bottom w:val="none" w:sz="0" w:space="0" w:color="auto"/>
                                                        <w:right w:val="none" w:sz="0" w:space="0" w:color="auto"/>
                                                      </w:divBdr>
                                                      <w:divsChild>
                                                        <w:div w:id="3495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587368">
          <w:marLeft w:val="0"/>
          <w:marRight w:val="0"/>
          <w:marTop w:val="0"/>
          <w:marBottom w:val="0"/>
          <w:divBdr>
            <w:top w:val="none" w:sz="0" w:space="0" w:color="auto"/>
            <w:left w:val="none" w:sz="0" w:space="0" w:color="auto"/>
            <w:bottom w:val="none" w:sz="0" w:space="0" w:color="auto"/>
            <w:right w:val="none" w:sz="0" w:space="0" w:color="auto"/>
          </w:divBdr>
          <w:divsChild>
            <w:div w:id="349572871">
              <w:marLeft w:val="0"/>
              <w:marRight w:val="0"/>
              <w:marTop w:val="0"/>
              <w:marBottom w:val="0"/>
              <w:divBdr>
                <w:top w:val="none" w:sz="0" w:space="0" w:color="auto"/>
                <w:left w:val="none" w:sz="0" w:space="0" w:color="auto"/>
                <w:bottom w:val="none" w:sz="0" w:space="0" w:color="auto"/>
                <w:right w:val="none" w:sz="0" w:space="0" w:color="auto"/>
              </w:divBdr>
              <w:divsChild>
                <w:div w:id="349574468">
                  <w:marLeft w:val="3000"/>
                  <w:marRight w:val="0"/>
                  <w:marTop w:val="0"/>
                  <w:marBottom w:val="0"/>
                  <w:divBdr>
                    <w:top w:val="none" w:sz="0" w:space="0" w:color="auto"/>
                    <w:left w:val="none" w:sz="0" w:space="0" w:color="auto"/>
                    <w:bottom w:val="none" w:sz="0" w:space="0" w:color="auto"/>
                    <w:right w:val="none" w:sz="0" w:space="0" w:color="auto"/>
                  </w:divBdr>
                  <w:divsChild>
                    <w:div w:id="349586778">
                      <w:marLeft w:val="0"/>
                      <w:marRight w:val="0"/>
                      <w:marTop w:val="0"/>
                      <w:marBottom w:val="0"/>
                      <w:divBdr>
                        <w:top w:val="none" w:sz="0" w:space="0" w:color="auto"/>
                        <w:left w:val="none" w:sz="0" w:space="0" w:color="auto"/>
                        <w:bottom w:val="none" w:sz="0" w:space="0" w:color="auto"/>
                        <w:right w:val="none" w:sz="0" w:space="0" w:color="auto"/>
                      </w:divBdr>
                      <w:divsChild>
                        <w:div w:id="349585744">
                          <w:marLeft w:val="0"/>
                          <w:marRight w:val="0"/>
                          <w:marTop w:val="0"/>
                          <w:marBottom w:val="0"/>
                          <w:divBdr>
                            <w:top w:val="none" w:sz="0" w:space="0" w:color="auto"/>
                            <w:left w:val="none" w:sz="0" w:space="0" w:color="auto"/>
                            <w:bottom w:val="none" w:sz="0" w:space="0" w:color="auto"/>
                            <w:right w:val="none" w:sz="0" w:space="0" w:color="auto"/>
                          </w:divBdr>
                          <w:divsChild>
                            <w:div w:id="349593620">
                              <w:marLeft w:val="0"/>
                              <w:marRight w:val="0"/>
                              <w:marTop w:val="0"/>
                              <w:marBottom w:val="0"/>
                              <w:divBdr>
                                <w:top w:val="none" w:sz="0" w:space="0" w:color="auto"/>
                                <w:left w:val="none" w:sz="0" w:space="0" w:color="auto"/>
                                <w:bottom w:val="none" w:sz="0" w:space="0" w:color="auto"/>
                                <w:right w:val="none" w:sz="0" w:space="0" w:color="auto"/>
                              </w:divBdr>
                              <w:divsChild>
                                <w:div w:id="3495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797">
      <w:marLeft w:val="0"/>
      <w:marRight w:val="0"/>
      <w:marTop w:val="0"/>
      <w:marBottom w:val="0"/>
      <w:divBdr>
        <w:top w:val="none" w:sz="0" w:space="0" w:color="auto"/>
        <w:left w:val="none" w:sz="0" w:space="0" w:color="auto"/>
        <w:bottom w:val="none" w:sz="0" w:space="0" w:color="auto"/>
        <w:right w:val="none" w:sz="0" w:space="0" w:color="auto"/>
      </w:divBdr>
      <w:divsChild>
        <w:div w:id="349571260">
          <w:marLeft w:val="0"/>
          <w:marRight w:val="0"/>
          <w:marTop w:val="0"/>
          <w:marBottom w:val="0"/>
          <w:divBdr>
            <w:top w:val="none" w:sz="0" w:space="0" w:color="auto"/>
            <w:left w:val="none" w:sz="0" w:space="0" w:color="auto"/>
            <w:bottom w:val="none" w:sz="0" w:space="0" w:color="auto"/>
            <w:right w:val="none" w:sz="0" w:space="0" w:color="auto"/>
          </w:divBdr>
        </w:div>
        <w:div w:id="349599337">
          <w:marLeft w:val="0"/>
          <w:marRight w:val="0"/>
          <w:marTop w:val="0"/>
          <w:marBottom w:val="0"/>
          <w:divBdr>
            <w:top w:val="none" w:sz="0" w:space="0" w:color="auto"/>
            <w:left w:val="none" w:sz="0" w:space="0" w:color="auto"/>
            <w:bottom w:val="none" w:sz="0" w:space="0" w:color="auto"/>
            <w:right w:val="none" w:sz="0" w:space="0" w:color="auto"/>
          </w:divBdr>
          <w:divsChild>
            <w:div w:id="349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01">
      <w:marLeft w:val="0"/>
      <w:marRight w:val="0"/>
      <w:marTop w:val="0"/>
      <w:marBottom w:val="0"/>
      <w:divBdr>
        <w:top w:val="none" w:sz="0" w:space="0" w:color="auto"/>
        <w:left w:val="none" w:sz="0" w:space="0" w:color="auto"/>
        <w:bottom w:val="none" w:sz="0" w:space="0" w:color="auto"/>
        <w:right w:val="none" w:sz="0" w:space="0" w:color="auto"/>
      </w:divBdr>
    </w:div>
    <w:div w:id="349582802">
      <w:marLeft w:val="0"/>
      <w:marRight w:val="0"/>
      <w:marTop w:val="0"/>
      <w:marBottom w:val="0"/>
      <w:divBdr>
        <w:top w:val="none" w:sz="0" w:space="0" w:color="auto"/>
        <w:left w:val="none" w:sz="0" w:space="0" w:color="auto"/>
        <w:bottom w:val="none" w:sz="0" w:space="0" w:color="auto"/>
        <w:right w:val="none" w:sz="0" w:space="0" w:color="auto"/>
      </w:divBdr>
      <w:divsChild>
        <w:div w:id="349573471">
          <w:marLeft w:val="0"/>
          <w:marRight w:val="0"/>
          <w:marTop w:val="0"/>
          <w:marBottom w:val="0"/>
          <w:divBdr>
            <w:top w:val="none" w:sz="0" w:space="0" w:color="auto"/>
            <w:left w:val="none" w:sz="0" w:space="0" w:color="auto"/>
            <w:bottom w:val="none" w:sz="0" w:space="0" w:color="auto"/>
            <w:right w:val="none" w:sz="0" w:space="0" w:color="auto"/>
          </w:divBdr>
        </w:div>
        <w:div w:id="349588324">
          <w:marLeft w:val="0"/>
          <w:marRight w:val="0"/>
          <w:marTop w:val="0"/>
          <w:marBottom w:val="0"/>
          <w:divBdr>
            <w:top w:val="none" w:sz="0" w:space="0" w:color="auto"/>
            <w:left w:val="none" w:sz="0" w:space="0" w:color="auto"/>
            <w:bottom w:val="none" w:sz="0" w:space="0" w:color="auto"/>
            <w:right w:val="none" w:sz="0" w:space="0" w:color="auto"/>
          </w:divBdr>
        </w:div>
      </w:divsChild>
    </w:div>
    <w:div w:id="349582808">
      <w:marLeft w:val="0"/>
      <w:marRight w:val="0"/>
      <w:marTop w:val="0"/>
      <w:marBottom w:val="0"/>
      <w:divBdr>
        <w:top w:val="none" w:sz="0" w:space="0" w:color="auto"/>
        <w:left w:val="none" w:sz="0" w:space="0" w:color="auto"/>
        <w:bottom w:val="none" w:sz="0" w:space="0" w:color="auto"/>
        <w:right w:val="none" w:sz="0" w:space="0" w:color="auto"/>
      </w:divBdr>
      <w:divsChild>
        <w:div w:id="349572878">
          <w:marLeft w:val="0"/>
          <w:marRight w:val="0"/>
          <w:marTop w:val="0"/>
          <w:marBottom w:val="0"/>
          <w:divBdr>
            <w:top w:val="none" w:sz="0" w:space="0" w:color="auto"/>
            <w:left w:val="none" w:sz="0" w:space="0" w:color="auto"/>
            <w:bottom w:val="none" w:sz="0" w:space="0" w:color="auto"/>
            <w:right w:val="none" w:sz="0" w:space="0" w:color="auto"/>
          </w:divBdr>
          <w:divsChild>
            <w:div w:id="3496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0">
      <w:marLeft w:val="0"/>
      <w:marRight w:val="0"/>
      <w:marTop w:val="0"/>
      <w:marBottom w:val="0"/>
      <w:divBdr>
        <w:top w:val="none" w:sz="0" w:space="0" w:color="auto"/>
        <w:left w:val="none" w:sz="0" w:space="0" w:color="auto"/>
        <w:bottom w:val="none" w:sz="0" w:space="0" w:color="auto"/>
        <w:right w:val="none" w:sz="0" w:space="0" w:color="auto"/>
      </w:divBdr>
      <w:divsChild>
        <w:div w:id="349596600">
          <w:marLeft w:val="0"/>
          <w:marRight w:val="0"/>
          <w:marTop w:val="91"/>
          <w:marBottom w:val="221"/>
          <w:divBdr>
            <w:top w:val="none" w:sz="0" w:space="0" w:color="auto"/>
            <w:left w:val="none" w:sz="0" w:space="0" w:color="auto"/>
            <w:bottom w:val="none" w:sz="0" w:space="0" w:color="auto"/>
            <w:right w:val="none" w:sz="0" w:space="0" w:color="auto"/>
          </w:divBdr>
        </w:div>
        <w:div w:id="349600780">
          <w:marLeft w:val="0"/>
          <w:marRight w:val="0"/>
          <w:marTop w:val="65"/>
          <w:marBottom w:val="195"/>
          <w:divBdr>
            <w:top w:val="none" w:sz="0" w:space="0" w:color="auto"/>
            <w:left w:val="none" w:sz="0" w:space="0" w:color="auto"/>
            <w:bottom w:val="none" w:sz="0" w:space="0" w:color="auto"/>
            <w:right w:val="none" w:sz="0" w:space="0" w:color="auto"/>
          </w:divBdr>
        </w:div>
      </w:divsChild>
    </w:div>
    <w:div w:id="349582811">
      <w:marLeft w:val="0"/>
      <w:marRight w:val="0"/>
      <w:marTop w:val="0"/>
      <w:marBottom w:val="0"/>
      <w:divBdr>
        <w:top w:val="none" w:sz="0" w:space="0" w:color="auto"/>
        <w:left w:val="none" w:sz="0" w:space="0" w:color="auto"/>
        <w:bottom w:val="none" w:sz="0" w:space="0" w:color="auto"/>
        <w:right w:val="none" w:sz="0" w:space="0" w:color="auto"/>
      </w:divBdr>
    </w:div>
    <w:div w:id="349582812">
      <w:marLeft w:val="0"/>
      <w:marRight w:val="0"/>
      <w:marTop w:val="0"/>
      <w:marBottom w:val="0"/>
      <w:divBdr>
        <w:top w:val="none" w:sz="0" w:space="0" w:color="auto"/>
        <w:left w:val="none" w:sz="0" w:space="0" w:color="auto"/>
        <w:bottom w:val="none" w:sz="0" w:space="0" w:color="auto"/>
        <w:right w:val="none" w:sz="0" w:space="0" w:color="auto"/>
      </w:divBdr>
      <w:divsChild>
        <w:div w:id="349583550">
          <w:marLeft w:val="0"/>
          <w:marRight w:val="0"/>
          <w:marTop w:val="0"/>
          <w:marBottom w:val="0"/>
          <w:divBdr>
            <w:top w:val="none" w:sz="0" w:space="0" w:color="auto"/>
            <w:left w:val="none" w:sz="0" w:space="0" w:color="auto"/>
            <w:bottom w:val="none" w:sz="0" w:space="0" w:color="auto"/>
            <w:right w:val="none" w:sz="0" w:space="0" w:color="auto"/>
          </w:divBdr>
        </w:div>
        <w:div w:id="349592702">
          <w:marLeft w:val="0"/>
          <w:marRight w:val="0"/>
          <w:marTop w:val="0"/>
          <w:marBottom w:val="0"/>
          <w:divBdr>
            <w:top w:val="none" w:sz="0" w:space="0" w:color="auto"/>
            <w:left w:val="none" w:sz="0" w:space="0" w:color="auto"/>
            <w:bottom w:val="none" w:sz="0" w:space="0" w:color="auto"/>
            <w:right w:val="none" w:sz="0" w:space="0" w:color="auto"/>
          </w:divBdr>
        </w:div>
      </w:divsChild>
    </w:div>
    <w:div w:id="349582813">
      <w:marLeft w:val="0"/>
      <w:marRight w:val="0"/>
      <w:marTop w:val="0"/>
      <w:marBottom w:val="0"/>
      <w:divBdr>
        <w:top w:val="none" w:sz="0" w:space="0" w:color="auto"/>
        <w:left w:val="none" w:sz="0" w:space="0" w:color="auto"/>
        <w:bottom w:val="none" w:sz="0" w:space="0" w:color="auto"/>
        <w:right w:val="none" w:sz="0" w:space="0" w:color="auto"/>
      </w:divBdr>
    </w:div>
    <w:div w:id="349582815">
      <w:marLeft w:val="0"/>
      <w:marRight w:val="0"/>
      <w:marTop w:val="0"/>
      <w:marBottom w:val="0"/>
      <w:divBdr>
        <w:top w:val="none" w:sz="0" w:space="0" w:color="auto"/>
        <w:left w:val="none" w:sz="0" w:space="0" w:color="auto"/>
        <w:bottom w:val="none" w:sz="0" w:space="0" w:color="auto"/>
        <w:right w:val="none" w:sz="0" w:space="0" w:color="auto"/>
      </w:divBdr>
    </w:div>
    <w:div w:id="349582819">
      <w:marLeft w:val="0"/>
      <w:marRight w:val="0"/>
      <w:marTop w:val="0"/>
      <w:marBottom w:val="0"/>
      <w:divBdr>
        <w:top w:val="none" w:sz="0" w:space="0" w:color="auto"/>
        <w:left w:val="none" w:sz="0" w:space="0" w:color="auto"/>
        <w:bottom w:val="none" w:sz="0" w:space="0" w:color="auto"/>
        <w:right w:val="none" w:sz="0" w:space="0" w:color="auto"/>
      </w:divBdr>
      <w:divsChild>
        <w:div w:id="349584147">
          <w:marLeft w:val="0"/>
          <w:marRight w:val="0"/>
          <w:marTop w:val="0"/>
          <w:marBottom w:val="0"/>
          <w:divBdr>
            <w:top w:val="none" w:sz="0" w:space="0" w:color="auto"/>
            <w:left w:val="none" w:sz="0" w:space="0" w:color="auto"/>
            <w:bottom w:val="none" w:sz="0" w:space="0" w:color="auto"/>
            <w:right w:val="none" w:sz="0" w:space="0" w:color="auto"/>
          </w:divBdr>
        </w:div>
      </w:divsChild>
    </w:div>
    <w:div w:id="349582820">
      <w:marLeft w:val="0"/>
      <w:marRight w:val="0"/>
      <w:marTop w:val="0"/>
      <w:marBottom w:val="0"/>
      <w:divBdr>
        <w:top w:val="none" w:sz="0" w:space="0" w:color="auto"/>
        <w:left w:val="none" w:sz="0" w:space="0" w:color="auto"/>
        <w:bottom w:val="none" w:sz="0" w:space="0" w:color="auto"/>
        <w:right w:val="none" w:sz="0" w:space="0" w:color="auto"/>
      </w:divBdr>
    </w:div>
    <w:div w:id="349582827">
      <w:marLeft w:val="0"/>
      <w:marRight w:val="0"/>
      <w:marTop w:val="0"/>
      <w:marBottom w:val="0"/>
      <w:divBdr>
        <w:top w:val="none" w:sz="0" w:space="0" w:color="auto"/>
        <w:left w:val="none" w:sz="0" w:space="0" w:color="auto"/>
        <w:bottom w:val="none" w:sz="0" w:space="0" w:color="auto"/>
        <w:right w:val="none" w:sz="0" w:space="0" w:color="auto"/>
      </w:divBdr>
      <w:divsChild>
        <w:div w:id="349583888">
          <w:marLeft w:val="0"/>
          <w:marRight w:val="0"/>
          <w:marTop w:val="0"/>
          <w:marBottom w:val="0"/>
          <w:divBdr>
            <w:top w:val="none" w:sz="0" w:space="0" w:color="auto"/>
            <w:left w:val="none" w:sz="0" w:space="0" w:color="auto"/>
            <w:bottom w:val="none" w:sz="0" w:space="0" w:color="auto"/>
            <w:right w:val="none" w:sz="0" w:space="0" w:color="auto"/>
          </w:divBdr>
          <w:divsChild>
            <w:div w:id="349592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2829">
      <w:marLeft w:val="0"/>
      <w:marRight w:val="0"/>
      <w:marTop w:val="0"/>
      <w:marBottom w:val="0"/>
      <w:divBdr>
        <w:top w:val="none" w:sz="0" w:space="0" w:color="auto"/>
        <w:left w:val="none" w:sz="0" w:space="0" w:color="auto"/>
        <w:bottom w:val="none" w:sz="0" w:space="0" w:color="auto"/>
        <w:right w:val="none" w:sz="0" w:space="0" w:color="auto"/>
      </w:divBdr>
    </w:div>
    <w:div w:id="349582830">
      <w:marLeft w:val="0"/>
      <w:marRight w:val="0"/>
      <w:marTop w:val="0"/>
      <w:marBottom w:val="0"/>
      <w:divBdr>
        <w:top w:val="none" w:sz="0" w:space="0" w:color="auto"/>
        <w:left w:val="none" w:sz="0" w:space="0" w:color="auto"/>
        <w:bottom w:val="none" w:sz="0" w:space="0" w:color="auto"/>
        <w:right w:val="none" w:sz="0" w:space="0" w:color="auto"/>
      </w:divBdr>
    </w:div>
    <w:div w:id="349582835">
      <w:marLeft w:val="0"/>
      <w:marRight w:val="0"/>
      <w:marTop w:val="0"/>
      <w:marBottom w:val="0"/>
      <w:divBdr>
        <w:top w:val="none" w:sz="0" w:space="0" w:color="auto"/>
        <w:left w:val="none" w:sz="0" w:space="0" w:color="auto"/>
        <w:bottom w:val="none" w:sz="0" w:space="0" w:color="auto"/>
        <w:right w:val="none" w:sz="0" w:space="0" w:color="auto"/>
      </w:divBdr>
      <w:divsChild>
        <w:div w:id="349579251">
          <w:marLeft w:val="0"/>
          <w:marRight w:val="0"/>
          <w:marTop w:val="0"/>
          <w:marBottom w:val="0"/>
          <w:divBdr>
            <w:top w:val="none" w:sz="0" w:space="0" w:color="auto"/>
            <w:left w:val="none" w:sz="0" w:space="0" w:color="auto"/>
            <w:bottom w:val="none" w:sz="0" w:space="0" w:color="auto"/>
            <w:right w:val="none" w:sz="0" w:space="0" w:color="auto"/>
          </w:divBdr>
        </w:div>
      </w:divsChild>
    </w:div>
    <w:div w:id="349582841">
      <w:marLeft w:val="0"/>
      <w:marRight w:val="0"/>
      <w:marTop w:val="0"/>
      <w:marBottom w:val="0"/>
      <w:divBdr>
        <w:top w:val="none" w:sz="0" w:space="0" w:color="auto"/>
        <w:left w:val="none" w:sz="0" w:space="0" w:color="auto"/>
        <w:bottom w:val="none" w:sz="0" w:space="0" w:color="auto"/>
        <w:right w:val="none" w:sz="0" w:space="0" w:color="auto"/>
      </w:divBdr>
    </w:div>
    <w:div w:id="349582845">
      <w:marLeft w:val="0"/>
      <w:marRight w:val="0"/>
      <w:marTop w:val="0"/>
      <w:marBottom w:val="0"/>
      <w:divBdr>
        <w:top w:val="none" w:sz="0" w:space="0" w:color="auto"/>
        <w:left w:val="none" w:sz="0" w:space="0" w:color="auto"/>
        <w:bottom w:val="none" w:sz="0" w:space="0" w:color="auto"/>
        <w:right w:val="none" w:sz="0" w:space="0" w:color="auto"/>
      </w:divBdr>
    </w:div>
    <w:div w:id="349582847">
      <w:marLeft w:val="0"/>
      <w:marRight w:val="0"/>
      <w:marTop w:val="0"/>
      <w:marBottom w:val="0"/>
      <w:divBdr>
        <w:top w:val="none" w:sz="0" w:space="0" w:color="auto"/>
        <w:left w:val="none" w:sz="0" w:space="0" w:color="auto"/>
        <w:bottom w:val="none" w:sz="0" w:space="0" w:color="auto"/>
        <w:right w:val="none" w:sz="0" w:space="0" w:color="auto"/>
      </w:divBdr>
    </w:div>
    <w:div w:id="349582862">
      <w:marLeft w:val="0"/>
      <w:marRight w:val="0"/>
      <w:marTop w:val="0"/>
      <w:marBottom w:val="0"/>
      <w:divBdr>
        <w:top w:val="none" w:sz="0" w:space="0" w:color="auto"/>
        <w:left w:val="none" w:sz="0" w:space="0" w:color="auto"/>
        <w:bottom w:val="none" w:sz="0" w:space="0" w:color="auto"/>
        <w:right w:val="none" w:sz="0" w:space="0" w:color="auto"/>
      </w:divBdr>
      <w:divsChild>
        <w:div w:id="349571690">
          <w:marLeft w:val="0"/>
          <w:marRight w:val="0"/>
          <w:marTop w:val="0"/>
          <w:marBottom w:val="0"/>
          <w:divBdr>
            <w:top w:val="none" w:sz="0" w:space="0" w:color="auto"/>
            <w:left w:val="none" w:sz="0" w:space="0" w:color="auto"/>
            <w:bottom w:val="none" w:sz="0" w:space="0" w:color="auto"/>
            <w:right w:val="none" w:sz="0" w:space="0" w:color="auto"/>
          </w:divBdr>
        </w:div>
        <w:div w:id="349572961">
          <w:marLeft w:val="0"/>
          <w:marRight w:val="0"/>
          <w:marTop w:val="0"/>
          <w:marBottom w:val="0"/>
          <w:divBdr>
            <w:top w:val="none" w:sz="0" w:space="0" w:color="auto"/>
            <w:left w:val="none" w:sz="0" w:space="0" w:color="auto"/>
            <w:bottom w:val="none" w:sz="0" w:space="0" w:color="auto"/>
            <w:right w:val="none" w:sz="0" w:space="0" w:color="auto"/>
          </w:divBdr>
        </w:div>
        <w:div w:id="349573984">
          <w:marLeft w:val="0"/>
          <w:marRight w:val="0"/>
          <w:marTop w:val="0"/>
          <w:marBottom w:val="0"/>
          <w:divBdr>
            <w:top w:val="none" w:sz="0" w:space="0" w:color="auto"/>
            <w:left w:val="none" w:sz="0" w:space="0" w:color="auto"/>
            <w:bottom w:val="none" w:sz="0" w:space="0" w:color="auto"/>
            <w:right w:val="none" w:sz="0" w:space="0" w:color="auto"/>
          </w:divBdr>
          <w:divsChild>
            <w:div w:id="349593826">
              <w:marLeft w:val="0"/>
              <w:marRight w:val="0"/>
              <w:marTop w:val="0"/>
              <w:marBottom w:val="0"/>
              <w:divBdr>
                <w:top w:val="none" w:sz="0" w:space="0" w:color="auto"/>
                <w:left w:val="none" w:sz="0" w:space="0" w:color="auto"/>
                <w:bottom w:val="none" w:sz="0" w:space="0" w:color="auto"/>
                <w:right w:val="none" w:sz="0" w:space="0" w:color="auto"/>
              </w:divBdr>
              <w:divsChild>
                <w:div w:id="349579997">
                  <w:marLeft w:val="0"/>
                  <w:marRight w:val="0"/>
                  <w:marTop w:val="0"/>
                  <w:marBottom w:val="0"/>
                  <w:divBdr>
                    <w:top w:val="none" w:sz="0" w:space="0" w:color="auto"/>
                    <w:left w:val="none" w:sz="0" w:space="0" w:color="auto"/>
                    <w:bottom w:val="none" w:sz="0" w:space="0" w:color="auto"/>
                    <w:right w:val="none" w:sz="0" w:space="0" w:color="auto"/>
                  </w:divBdr>
                  <w:divsChild>
                    <w:div w:id="349587545">
                      <w:marLeft w:val="0"/>
                      <w:marRight w:val="0"/>
                      <w:marTop w:val="0"/>
                      <w:marBottom w:val="0"/>
                      <w:divBdr>
                        <w:top w:val="none" w:sz="0" w:space="0" w:color="auto"/>
                        <w:left w:val="none" w:sz="0" w:space="0" w:color="auto"/>
                        <w:bottom w:val="none" w:sz="0" w:space="0" w:color="auto"/>
                        <w:right w:val="none" w:sz="0" w:space="0" w:color="auto"/>
                      </w:divBdr>
                    </w:div>
                    <w:div w:id="3495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2">
          <w:marLeft w:val="0"/>
          <w:marRight w:val="0"/>
          <w:marTop w:val="0"/>
          <w:marBottom w:val="0"/>
          <w:divBdr>
            <w:top w:val="none" w:sz="0" w:space="0" w:color="auto"/>
            <w:left w:val="none" w:sz="0" w:space="0" w:color="auto"/>
            <w:bottom w:val="none" w:sz="0" w:space="0" w:color="auto"/>
            <w:right w:val="none" w:sz="0" w:space="0" w:color="auto"/>
          </w:divBdr>
        </w:div>
        <w:div w:id="349592075">
          <w:marLeft w:val="0"/>
          <w:marRight w:val="0"/>
          <w:marTop w:val="0"/>
          <w:marBottom w:val="0"/>
          <w:divBdr>
            <w:top w:val="none" w:sz="0" w:space="0" w:color="auto"/>
            <w:left w:val="none" w:sz="0" w:space="0" w:color="auto"/>
            <w:bottom w:val="none" w:sz="0" w:space="0" w:color="auto"/>
            <w:right w:val="none" w:sz="0" w:space="0" w:color="auto"/>
          </w:divBdr>
        </w:div>
        <w:div w:id="349598045">
          <w:marLeft w:val="0"/>
          <w:marRight w:val="0"/>
          <w:marTop w:val="0"/>
          <w:marBottom w:val="0"/>
          <w:divBdr>
            <w:top w:val="none" w:sz="0" w:space="0" w:color="auto"/>
            <w:left w:val="none" w:sz="0" w:space="0" w:color="auto"/>
            <w:bottom w:val="none" w:sz="0" w:space="0" w:color="auto"/>
            <w:right w:val="none" w:sz="0" w:space="0" w:color="auto"/>
          </w:divBdr>
        </w:div>
      </w:divsChild>
    </w:div>
    <w:div w:id="349582863">
      <w:marLeft w:val="0"/>
      <w:marRight w:val="0"/>
      <w:marTop w:val="0"/>
      <w:marBottom w:val="0"/>
      <w:divBdr>
        <w:top w:val="none" w:sz="0" w:space="0" w:color="auto"/>
        <w:left w:val="none" w:sz="0" w:space="0" w:color="auto"/>
        <w:bottom w:val="none" w:sz="0" w:space="0" w:color="auto"/>
        <w:right w:val="none" w:sz="0" w:space="0" w:color="auto"/>
      </w:divBdr>
    </w:div>
    <w:div w:id="349582865">
      <w:marLeft w:val="0"/>
      <w:marRight w:val="0"/>
      <w:marTop w:val="0"/>
      <w:marBottom w:val="0"/>
      <w:divBdr>
        <w:top w:val="none" w:sz="0" w:space="0" w:color="auto"/>
        <w:left w:val="none" w:sz="0" w:space="0" w:color="auto"/>
        <w:bottom w:val="none" w:sz="0" w:space="0" w:color="auto"/>
        <w:right w:val="none" w:sz="0" w:space="0" w:color="auto"/>
      </w:divBdr>
    </w:div>
    <w:div w:id="349582869">
      <w:marLeft w:val="0"/>
      <w:marRight w:val="0"/>
      <w:marTop w:val="0"/>
      <w:marBottom w:val="0"/>
      <w:divBdr>
        <w:top w:val="none" w:sz="0" w:space="0" w:color="auto"/>
        <w:left w:val="none" w:sz="0" w:space="0" w:color="auto"/>
        <w:bottom w:val="none" w:sz="0" w:space="0" w:color="auto"/>
        <w:right w:val="none" w:sz="0" w:space="0" w:color="auto"/>
      </w:divBdr>
      <w:divsChild>
        <w:div w:id="349573227">
          <w:marLeft w:val="0"/>
          <w:marRight w:val="0"/>
          <w:marTop w:val="0"/>
          <w:marBottom w:val="0"/>
          <w:divBdr>
            <w:top w:val="none" w:sz="0" w:space="0" w:color="auto"/>
            <w:left w:val="none" w:sz="0" w:space="0" w:color="auto"/>
            <w:bottom w:val="none" w:sz="0" w:space="0" w:color="auto"/>
            <w:right w:val="none" w:sz="0" w:space="0" w:color="auto"/>
          </w:divBdr>
        </w:div>
        <w:div w:id="349579632">
          <w:marLeft w:val="0"/>
          <w:marRight w:val="0"/>
          <w:marTop w:val="0"/>
          <w:marBottom w:val="0"/>
          <w:divBdr>
            <w:top w:val="none" w:sz="0" w:space="0" w:color="auto"/>
            <w:left w:val="none" w:sz="0" w:space="0" w:color="auto"/>
            <w:bottom w:val="none" w:sz="0" w:space="0" w:color="auto"/>
            <w:right w:val="none" w:sz="0" w:space="0" w:color="auto"/>
          </w:divBdr>
        </w:div>
        <w:div w:id="349591792">
          <w:marLeft w:val="0"/>
          <w:marRight w:val="0"/>
          <w:marTop w:val="0"/>
          <w:marBottom w:val="0"/>
          <w:divBdr>
            <w:top w:val="none" w:sz="0" w:space="0" w:color="auto"/>
            <w:left w:val="none" w:sz="0" w:space="0" w:color="auto"/>
            <w:bottom w:val="none" w:sz="0" w:space="0" w:color="auto"/>
            <w:right w:val="none" w:sz="0" w:space="0" w:color="auto"/>
          </w:divBdr>
        </w:div>
        <w:div w:id="349593316">
          <w:marLeft w:val="0"/>
          <w:marRight w:val="0"/>
          <w:marTop w:val="0"/>
          <w:marBottom w:val="0"/>
          <w:divBdr>
            <w:top w:val="none" w:sz="0" w:space="0" w:color="auto"/>
            <w:left w:val="none" w:sz="0" w:space="0" w:color="auto"/>
            <w:bottom w:val="none" w:sz="0" w:space="0" w:color="auto"/>
            <w:right w:val="none" w:sz="0" w:space="0" w:color="auto"/>
          </w:divBdr>
        </w:div>
        <w:div w:id="349597345">
          <w:marLeft w:val="0"/>
          <w:marRight w:val="0"/>
          <w:marTop w:val="0"/>
          <w:marBottom w:val="0"/>
          <w:divBdr>
            <w:top w:val="none" w:sz="0" w:space="0" w:color="auto"/>
            <w:left w:val="none" w:sz="0" w:space="0" w:color="auto"/>
            <w:bottom w:val="none" w:sz="0" w:space="0" w:color="auto"/>
            <w:right w:val="none" w:sz="0" w:space="0" w:color="auto"/>
          </w:divBdr>
        </w:div>
        <w:div w:id="349601630">
          <w:marLeft w:val="0"/>
          <w:marRight w:val="0"/>
          <w:marTop w:val="0"/>
          <w:marBottom w:val="0"/>
          <w:divBdr>
            <w:top w:val="none" w:sz="0" w:space="0" w:color="auto"/>
            <w:left w:val="none" w:sz="0" w:space="0" w:color="auto"/>
            <w:bottom w:val="none" w:sz="0" w:space="0" w:color="auto"/>
            <w:right w:val="none" w:sz="0" w:space="0" w:color="auto"/>
          </w:divBdr>
        </w:div>
        <w:div w:id="349601680">
          <w:marLeft w:val="0"/>
          <w:marRight w:val="0"/>
          <w:marTop w:val="0"/>
          <w:marBottom w:val="0"/>
          <w:divBdr>
            <w:top w:val="none" w:sz="0" w:space="0" w:color="auto"/>
            <w:left w:val="none" w:sz="0" w:space="0" w:color="auto"/>
            <w:bottom w:val="none" w:sz="0" w:space="0" w:color="auto"/>
            <w:right w:val="none" w:sz="0" w:space="0" w:color="auto"/>
          </w:divBdr>
        </w:div>
      </w:divsChild>
    </w:div>
    <w:div w:id="349582876">
      <w:marLeft w:val="0"/>
      <w:marRight w:val="0"/>
      <w:marTop w:val="0"/>
      <w:marBottom w:val="0"/>
      <w:divBdr>
        <w:top w:val="none" w:sz="0" w:space="0" w:color="auto"/>
        <w:left w:val="none" w:sz="0" w:space="0" w:color="auto"/>
        <w:bottom w:val="none" w:sz="0" w:space="0" w:color="auto"/>
        <w:right w:val="none" w:sz="0" w:space="0" w:color="auto"/>
      </w:divBdr>
    </w:div>
    <w:div w:id="349582879">
      <w:marLeft w:val="0"/>
      <w:marRight w:val="0"/>
      <w:marTop w:val="0"/>
      <w:marBottom w:val="0"/>
      <w:divBdr>
        <w:top w:val="none" w:sz="0" w:space="0" w:color="auto"/>
        <w:left w:val="none" w:sz="0" w:space="0" w:color="auto"/>
        <w:bottom w:val="none" w:sz="0" w:space="0" w:color="auto"/>
        <w:right w:val="none" w:sz="0" w:space="0" w:color="auto"/>
      </w:divBdr>
      <w:divsChild>
        <w:div w:id="349579860">
          <w:marLeft w:val="0"/>
          <w:marRight w:val="0"/>
          <w:marTop w:val="0"/>
          <w:marBottom w:val="0"/>
          <w:divBdr>
            <w:top w:val="none" w:sz="0" w:space="0" w:color="auto"/>
            <w:left w:val="none" w:sz="0" w:space="0" w:color="auto"/>
            <w:bottom w:val="none" w:sz="0" w:space="0" w:color="auto"/>
            <w:right w:val="none" w:sz="0" w:space="0" w:color="auto"/>
          </w:divBdr>
          <w:divsChild>
            <w:div w:id="349579512">
              <w:marLeft w:val="0"/>
              <w:marRight w:val="0"/>
              <w:marTop w:val="0"/>
              <w:marBottom w:val="0"/>
              <w:divBdr>
                <w:top w:val="none" w:sz="0" w:space="0" w:color="auto"/>
                <w:left w:val="none" w:sz="0" w:space="0" w:color="auto"/>
                <w:bottom w:val="none" w:sz="0" w:space="0" w:color="auto"/>
                <w:right w:val="none" w:sz="0" w:space="0" w:color="auto"/>
              </w:divBdr>
              <w:divsChild>
                <w:div w:id="3495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83">
      <w:marLeft w:val="0"/>
      <w:marRight w:val="0"/>
      <w:marTop w:val="0"/>
      <w:marBottom w:val="0"/>
      <w:divBdr>
        <w:top w:val="none" w:sz="0" w:space="0" w:color="auto"/>
        <w:left w:val="none" w:sz="0" w:space="0" w:color="auto"/>
        <w:bottom w:val="none" w:sz="0" w:space="0" w:color="auto"/>
        <w:right w:val="none" w:sz="0" w:space="0" w:color="auto"/>
      </w:divBdr>
      <w:divsChild>
        <w:div w:id="349575245">
          <w:marLeft w:val="0"/>
          <w:marRight w:val="0"/>
          <w:marTop w:val="0"/>
          <w:marBottom w:val="0"/>
          <w:divBdr>
            <w:top w:val="none" w:sz="0" w:space="0" w:color="auto"/>
            <w:left w:val="none" w:sz="0" w:space="0" w:color="auto"/>
            <w:bottom w:val="none" w:sz="0" w:space="0" w:color="auto"/>
            <w:right w:val="none" w:sz="0" w:space="0" w:color="auto"/>
          </w:divBdr>
        </w:div>
        <w:div w:id="349600081">
          <w:marLeft w:val="0"/>
          <w:marRight w:val="0"/>
          <w:marTop w:val="0"/>
          <w:marBottom w:val="0"/>
          <w:divBdr>
            <w:top w:val="none" w:sz="0" w:space="0" w:color="auto"/>
            <w:left w:val="none" w:sz="0" w:space="0" w:color="auto"/>
            <w:bottom w:val="none" w:sz="0" w:space="0" w:color="auto"/>
            <w:right w:val="none" w:sz="0" w:space="0" w:color="auto"/>
          </w:divBdr>
        </w:div>
      </w:divsChild>
    </w:div>
    <w:div w:id="349582884">
      <w:marLeft w:val="0"/>
      <w:marRight w:val="0"/>
      <w:marTop w:val="0"/>
      <w:marBottom w:val="0"/>
      <w:divBdr>
        <w:top w:val="none" w:sz="0" w:space="0" w:color="auto"/>
        <w:left w:val="none" w:sz="0" w:space="0" w:color="auto"/>
        <w:bottom w:val="none" w:sz="0" w:space="0" w:color="auto"/>
        <w:right w:val="none" w:sz="0" w:space="0" w:color="auto"/>
      </w:divBdr>
      <w:divsChild>
        <w:div w:id="349597000">
          <w:marLeft w:val="0"/>
          <w:marRight w:val="0"/>
          <w:marTop w:val="0"/>
          <w:marBottom w:val="0"/>
          <w:divBdr>
            <w:top w:val="none" w:sz="0" w:space="0" w:color="auto"/>
            <w:left w:val="none" w:sz="0" w:space="0" w:color="auto"/>
            <w:bottom w:val="none" w:sz="0" w:space="0" w:color="auto"/>
            <w:right w:val="none" w:sz="0" w:space="0" w:color="auto"/>
          </w:divBdr>
        </w:div>
        <w:div w:id="349598058">
          <w:marLeft w:val="0"/>
          <w:marRight w:val="0"/>
          <w:marTop w:val="0"/>
          <w:marBottom w:val="0"/>
          <w:divBdr>
            <w:top w:val="none" w:sz="0" w:space="0" w:color="auto"/>
            <w:left w:val="none" w:sz="0" w:space="0" w:color="auto"/>
            <w:bottom w:val="none" w:sz="0" w:space="0" w:color="auto"/>
            <w:right w:val="none" w:sz="0" w:space="0" w:color="auto"/>
          </w:divBdr>
        </w:div>
      </w:divsChild>
    </w:div>
    <w:div w:id="349582885">
      <w:marLeft w:val="0"/>
      <w:marRight w:val="0"/>
      <w:marTop w:val="0"/>
      <w:marBottom w:val="0"/>
      <w:divBdr>
        <w:top w:val="none" w:sz="0" w:space="0" w:color="auto"/>
        <w:left w:val="none" w:sz="0" w:space="0" w:color="auto"/>
        <w:bottom w:val="none" w:sz="0" w:space="0" w:color="auto"/>
        <w:right w:val="none" w:sz="0" w:space="0" w:color="auto"/>
      </w:divBdr>
    </w:div>
    <w:div w:id="349582887">
      <w:marLeft w:val="0"/>
      <w:marRight w:val="0"/>
      <w:marTop w:val="0"/>
      <w:marBottom w:val="0"/>
      <w:divBdr>
        <w:top w:val="none" w:sz="0" w:space="0" w:color="auto"/>
        <w:left w:val="none" w:sz="0" w:space="0" w:color="auto"/>
        <w:bottom w:val="none" w:sz="0" w:space="0" w:color="auto"/>
        <w:right w:val="none" w:sz="0" w:space="0" w:color="auto"/>
      </w:divBdr>
    </w:div>
    <w:div w:id="349582889">
      <w:marLeft w:val="0"/>
      <w:marRight w:val="0"/>
      <w:marTop w:val="0"/>
      <w:marBottom w:val="0"/>
      <w:divBdr>
        <w:top w:val="none" w:sz="0" w:space="0" w:color="auto"/>
        <w:left w:val="none" w:sz="0" w:space="0" w:color="auto"/>
        <w:bottom w:val="none" w:sz="0" w:space="0" w:color="auto"/>
        <w:right w:val="none" w:sz="0" w:space="0" w:color="auto"/>
      </w:divBdr>
      <w:divsChild>
        <w:div w:id="349578753">
          <w:marLeft w:val="0"/>
          <w:marRight w:val="0"/>
          <w:marTop w:val="0"/>
          <w:marBottom w:val="0"/>
          <w:divBdr>
            <w:top w:val="none" w:sz="0" w:space="0" w:color="auto"/>
            <w:left w:val="none" w:sz="0" w:space="0" w:color="auto"/>
            <w:bottom w:val="none" w:sz="0" w:space="0" w:color="auto"/>
            <w:right w:val="none" w:sz="0" w:space="0" w:color="auto"/>
          </w:divBdr>
          <w:divsChild>
            <w:div w:id="349591452">
              <w:marLeft w:val="0"/>
              <w:marRight w:val="0"/>
              <w:marTop w:val="0"/>
              <w:marBottom w:val="0"/>
              <w:divBdr>
                <w:top w:val="none" w:sz="0" w:space="0" w:color="auto"/>
                <w:left w:val="none" w:sz="0" w:space="0" w:color="auto"/>
                <w:bottom w:val="none" w:sz="0" w:space="0" w:color="auto"/>
                <w:right w:val="none" w:sz="0" w:space="0" w:color="auto"/>
              </w:divBdr>
              <w:divsChild>
                <w:div w:id="3495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90">
      <w:marLeft w:val="0"/>
      <w:marRight w:val="0"/>
      <w:marTop w:val="0"/>
      <w:marBottom w:val="0"/>
      <w:divBdr>
        <w:top w:val="none" w:sz="0" w:space="0" w:color="auto"/>
        <w:left w:val="none" w:sz="0" w:space="0" w:color="auto"/>
        <w:bottom w:val="none" w:sz="0" w:space="0" w:color="auto"/>
        <w:right w:val="none" w:sz="0" w:space="0" w:color="auto"/>
      </w:divBdr>
      <w:divsChild>
        <w:div w:id="349598811">
          <w:marLeft w:val="0"/>
          <w:marRight w:val="0"/>
          <w:marTop w:val="0"/>
          <w:marBottom w:val="0"/>
          <w:divBdr>
            <w:top w:val="none" w:sz="0" w:space="0" w:color="auto"/>
            <w:left w:val="none" w:sz="0" w:space="0" w:color="auto"/>
            <w:bottom w:val="none" w:sz="0" w:space="0" w:color="auto"/>
            <w:right w:val="none" w:sz="0" w:space="0" w:color="auto"/>
          </w:divBdr>
        </w:div>
      </w:divsChild>
    </w:div>
    <w:div w:id="349582891">
      <w:marLeft w:val="0"/>
      <w:marRight w:val="0"/>
      <w:marTop w:val="0"/>
      <w:marBottom w:val="0"/>
      <w:divBdr>
        <w:top w:val="none" w:sz="0" w:space="0" w:color="auto"/>
        <w:left w:val="none" w:sz="0" w:space="0" w:color="auto"/>
        <w:bottom w:val="none" w:sz="0" w:space="0" w:color="auto"/>
        <w:right w:val="none" w:sz="0" w:space="0" w:color="auto"/>
      </w:divBdr>
    </w:div>
    <w:div w:id="349582893">
      <w:marLeft w:val="0"/>
      <w:marRight w:val="0"/>
      <w:marTop w:val="0"/>
      <w:marBottom w:val="0"/>
      <w:divBdr>
        <w:top w:val="none" w:sz="0" w:space="0" w:color="auto"/>
        <w:left w:val="none" w:sz="0" w:space="0" w:color="auto"/>
        <w:bottom w:val="none" w:sz="0" w:space="0" w:color="auto"/>
        <w:right w:val="none" w:sz="0" w:space="0" w:color="auto"/>
      </w:divBdr>
      <w:divsChild>
        <w:div w:id="349584710">
          <w:marLeft w:val="0"/>
          <w:marRight w:val="0"/>
          <w:marTop w:val="0"/>
          <w:marBottom w:val="0"/>
          <w:divBdr>
            <w:top w:val="none" w:sz="0" w:space="0" w:color="auto"/>
            <w:left w:val="none" w:sz="0" w:space="0" w:color="auto"/>
            <w:bottom w:val="none" w:sz="0" w:space="0" w:color="auto"/>
            <w:right w:val="none" w:sz="0" w:space="0" w:color="auto"/>
          </w:divBdr>
          <w:divsChild>
            <w:div w:id="349574167">
              <w:marLeft w:val="0"/>
              <w:marRight w:val="0"/>
              <w:marTop w:val="0"/>
              <w:marBottom w:val="0"/>
              <w:divBdr>
                <w:top w:val="none" w:sz="0" w:space="0" w:color="auto"/>
                <w:left w:val="none" w:sz="0" w:space="0" w:color="auto"/>
                <w:bottom w:val="none" w:sz="0" w:space="0" w:color="auto"/>
                <w:right w:val="none" w:sz="0" w:space="0" w:color="auto"/>
              </w:divBdr>
              <w:divsChild>
                <w:div w:id="349589791">
                  <w:marLeft w:val="0"/>
                  <w:marRight w:val="0"/>
                  <w:marTop w:val="0"/>
                  <w:marBottom w:val="0"/>
                  <w:divBdr>
                    <w:top w:val="none" w:sz="0" w:space="0" w:color="auto"/>
                    <w:left w:val="none" w:sz="0" w:space="0" w:color="auto"/>
                    <w:bottom w:val="none" w:sz="0" w:space="0" w:color="auto"/>
                    <w:right w:val="none" w:sz="0" w:space="0" w:color="auto"/>
                  </w:divBdr>
                  <w:divsChild>
                    <w:div w:id="349591842">
                      <w:marLeft w:val="0"/>
                      <w:marRight w:val="0"/>
                      <w:marTop w:val="0"/>
                      <w:marBottom w:val="0"/>
                      <w:divBdr>
                        <w:top w:val="none" w:sz="0" w:space="0" w:color="auto"/>
                        <w:left w:val="none" w:sz="0" w:space="0" w:color="auto"/>
                        <w:bottom w:val="none" w:sz="0" w:space="0" w:color="auto"/>
                        <w:right w:val="none" w:sz="0" w:space="0" w:color="auto"/>
                      </w:divBdr>
                      <w:divsChild>
                        <w:div w:id="3495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31">
                  <w:marLeft w:val="0"/>
                  <w:marRight w:val="0"/>
                  <w:marTop w:val="0"/>
                  <w:marBottom w:val="0"/>
                  <w:divBdr>
                    <w:top w:val="none" w:sz="0" w:space="0" w:color="auto"/>
                    <w:left w:val="none" w:sz="0" w:space="0" w:color="auto"/>
                    <w:bottom w:val="none" w:sz="0" w:space="0" w:color="auto"/>
                    <w:right w:val="none" w:sz="0" w:space="0" w:color="auto"/>
                  </w:divBdr>
                  <w:divsChild>
                    <w:div w:id="349595444">
                      <w:marLeft w:val="0"/>
                      <w:marRight w:val="0"/>
                      <w:marTop w:val="0"/>
                      <w:marBottom w:val="0"/>
                      <w:divBdr>
                        <w:top w:val="none" w:sz="0" w:space="0" w:color="auto"/>
                        <w:left w:val="none" w:sz="0" w:space="0" w:color="auto"/>
                        <w:bottom w:val="none" w:sz="0" w:space="0" w:color="auto"/>
                        <w:right w:val="none" w:sz="0" w:space="0" w:color="auto"/>
                      </w:divBdr>
                      <w:divsChild>
                        <w:div w:id="349577670">
                          <w:marLeft w:val="0"/>
                          <w:marRight w:val="0"/>
                          <w:marTop w:val="0"/>
                          <w:marBottom w:val="0"/>
                          <w:divBdr>
                            <w:top w:val="none" w:sz="0" w:space="0" w:color="auto"/>
                            <w:left w:val="none" w:sz="0" w:space="0" w:color="auto"/>
                            <w:bottom w:val="none" w:sz="0" w:space="0" w:color="auto"/>
                            <w:right w:val="none" w:sz="0" w:space="0" w:color="auto"/>
                          </w:divBdr>
                          <w:divsChild>
                            <w:div w:id="349593514">
                              <w:marLeft w:val="0"/>
                              <w:marRight w:val="0"/>
                              <w:marTop w:val="0"/>
                              <w:marBottom w:val="0"/>
                              <w:divBdr>
                                <w:top w:val="none" w:sz="0" w:space="0" w:color="auto"/>
                                <w:left w:val="none" w:sz="0" w:space="0" w:color="auto"/>
                                <w:bottom w:val="none" w:sz="0" w:space="0" w:color="auto"/>
                                <w:right w:val="none" w:sz="0" w:space="0" w:color="auto"/>
                              </w:divBdr>
                              <w:divsChild>
                                <w:div w:id="349596461">
                                  <w:marLeft w:val="0"/>
                                  <w:marRight w:val="0"/>
                                  <w:marTop w:val="0"/>
                                  <w:marBottom w:val="0"/>
                                  <w:divBdr>
                                    <w:top w:val="none" w:sz="0" w:space="0" w:color="auto"/>
                                    <w:left w:val="none" w:sz="0" w:space="0" w:color="auto"/>
                                    <w:bottom w:val="none" w:sz="0" w:space="0" w:color="auto"/>
                                    <w:right w:val="none" w:sz="0" w:space="0" w:color="auto"/>
                                  </w:divBdr>
                                  <w:divsChild>
                                    <w:div w:id="349598484">
                                      <w:marLeft w:val="0"/>
                                      <w:marRight w:val="0"/>
                                      <w:marTop w:val="0"/>
                                      <w:marBottom w:val="0"/>
                                      <w:divBdr>
                                        <w:top w:val="none" w:sz="0" w:space="0" w:color="auto"/>
                                        <w:left w:val="none" w:sz="0" w:space="0" w:color="auto"/>
                                        <w:bottom w:val="none" w:sz="0" w:space="0" w:color="auto"/>
                                        <w:right w:val="none" w:sz="0" w:space="0" w:color="auto"/>
                                      </w:divBdr>
                                      <w:divsChild>
                                        <w:div w:id="349571123">
                                          <w:marLeft w:val="0"/>
                                          <w:marRight w:val="0"/>
                                          <w:marTop w:val="0"/>
                                          <w:marBottom w:val="0"/>
                                          <w:divBdr>
                                            <w:top w:val="none" w:sz="0" w:space="0" w:color="auto"/>
                                            <w:left w:val="none" w:sz="0" w:space="0" w:color="auto"/>
                                            <w:bottom w:val="none" w:sz="0" w:space="0" w:color="auto"/>
                                            <w:right w:val="none" w:sz="0" w:space="0" w:color="auto"/>
                                          </w:divBdr>
                                          <w:divsChild>
                                            <w:div w:id="3495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0598">
          <w:marLeft w:val="0"/>
          <w:marRight w:val="0"/>
          <w:marTop w:val="0"/>
          <w:marBottom w:val="0"/>
          <w:divBdr>
            <w:top w:val="none" w:sz="0" w:space="0" w:color="auto"/>
            <w:left w:val="none" w:sz="0" w:space="0" w:color="auto"/>
            <w:bottom w:val="none" w:sz="0" w:space="0" w:color="auto"/>
            <w:right w:val="none" w:sz="0" w:space="0" w:color="auto"/>
          </w:divBdr>
          <w:divsChild>
            <w:div w:id="349587505">
              <w:marLeft w:val="0"/>
              <w:marRight w:val="0"/>
              <w:marTop w:val="0"/>
              <w:marBottom w:val="0"/>
              <w:divBdr>
                <w:top w:val="none" w:sz="0" w:space="0" w:color="auto"/>
                <w:left w:val="none" w:sz="0" w:space="0" w:color="auto"/>
                <w:bottom w:val="none" w:sz="0" w:space="0" w:color="auto"/>
                <w:right w:val="none" w:sz="0" w:space="0" w:color="auto"/>
              </w:divBdr>
              <w:divsChild>
                <w:div w:id="349571497">
                  <w:marLeft w:val="0"/>
                  <w:marRight w:val="0"/>
                  <w:marTop w:val="0"/>
                  <w:marBottom w:val="0"/>
                  <w:divBdr>
                    <w:top w:val="none" w:sz="0" w:space="0" w:color="auto"/>
                    <w:left w:val="none" w:sz="0" w:space="0" w:color="auto"/>
                    <w:bottom w:val="none" w:sz="0" w:space="0" w:color="auto"/>
                    <w:right w:val="none" w:sz="0" w:space="0" w:color="auto"/>
                  </w:divBdr>
                  <w:divsChild>
                    <w:div w:id="349583165">
                      <w:marLeft w:val="0"/>
                      <w:marRight w:val="0"/>
                      <w:marTop w:val="0"/>
                      <w:marBottom w:val="0"/>
                      <w:divBdr>
                        <w:top w:val="none" w:sz="0" w:space="0" w:color="auto"/>
                        <w:left w:val="none" w:sz="0" w:space="0" w:color="auto"/>
                        <w:bottom w:val="none" w:sz="0" w:space="0" w:color="auto"/>
                        <w:right w:val="none" w:sz="0" w:space="0" w:color="auto"/>
                      </w:divBdr>
                      <w:divsChild>
                        <w:div w:id="349583017">
                          <w:marLeft w:val="0"/>
                          <w:marRight w:val="0"/>
                          <w:marTop w:val="0"/>
                          <w:marBottom w:val="0"/>
                          <w:divBdr>
                            <w:top w:val="none" w:sz="0" w:space="0" w:color="auto"/>
                            <w:left w:val="none" w:sz="0" w:space="0" w:color="auto"/>
                            <w:bottom w:val="none" w:sz="0" w:space="0" w:color="auto"/>
                            <w:right w:val="none" w:sz="0" w:space="0" w:color="auto"/>
                          </w:divBdr>
                          <w:divsChild>
                            <w:div w:id="349598822">
                              <w:marLeft w:val="0"/>
                              <w:marRight w:val="0"/>
                              <w:marTop w:val="0"/>
                              <w:marBottom w:val="0"/>
                              <w:divBdr>
                                <w:top w:val="none" w:sz="0" w:space="0" w:color="auto"/>
                                <w:left w:val="none" w:sz="0" w:space="0" w:color="auto"/>
                                <w:bottom w:val="none" w:sz="0" w:space="0" w:color="auto"/>
                                <w:right w:val="none" w:sz="0" w:space="0" w:color="auto"/>
                              </w:divBdr>
                              <w:divsChild>
                                <w:div w:id="3495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192">
          <w:marLeft w:val="0"/>
          <w:marRight w:val="0"/>
          <w:marTop w:val="0"/>
          <w:marBottom w:val="0"/>
          <w:divBdr>
            <w:top w:val="none" w:sz="0" w:space="0" w:color="auto"/>
            <w:left w:val="none" w:sz="0" w:space="0" w:color="auto"/>
            <w:bottom w:val="none" w:sz="0" w:space="0" w:color="auto"/>
            <w:right w:val="none" w:sz="0" w:space="0" w:color="auto"/>
          </w:divBdr>
          <w:divsChild>
            <w:div w:id="349572206">
              <w:marLeft w:val="0"/>
              <w:marRight w:val="0"/>
              <w:marTop w:val="0"/>
              <w:marBottom w:val="0"/>
              <w:divBdr>
                <w:top w:val="none" w:sz="0" w:space="0" w:color="auto"/>
                <w:left w:val="none" w:sz="0" w:space="0" w:color="auto"/>
                <w:bottom w:val="none" w:sz="0" w:space="0" w:color="auto"/>
                <w:right w:val="none" w:sz="0" w:space="0" w:color="auto"/>
              </w:divBdr>
              <w:divsChild>
                <w:div w:id="349573455">
                  <w:marLeft w:val="0"/>
                  <w:marRight w:val="0"/>
                  <w:marTop w:val="0"/>
                  <w:marBottom w:val="0"/>
                  <w:divBdr>
                    <w:top w:val="none" w:sz="0" w:space="0" w:color="auto"/>
                    <w:left w:val="none" w:sz="0" w:space="0" w:color="auto"/>
                    <w:bottom w:val="none" w:sz="0" w:space="0" w:color="auto"/>
                    <w:right w:val="none" w:sz="0" w:space="0" w:color="auto"/>
                  </w:divBdr>
                  <w:divsChild>
                    <w:div w:id="349580958">
                      <w:marLeft w:val="0"/>
                      <w:marRight w:val="0"/>
                      <w:marTop w:val="0"/>
                      <w:marBottom w:val="0"/>
                      <w:divBdr>
                        <w:top w:val="none" w:sz="0" w:space="0" w:color="auto"/>
                        <w:left w:val="none" w:sz="0" w:space="0" w:color="auto"/>
                        <w:bottom w:val="none" w:sz="0" w:space="0" w:color="auto"/>
                        <w:right w:val="none" w:sz="0" w:space="0" w:color="auto"/>
                      </w:divBdr>
                      <w:divsChild>
                        <w:div w:id="349574982">
                          <w:marLeft w:val="0"/>
                          <w:marRight w:val="0"/>
                          <w:marTop w:val="0"/>
                          <w:marBottom w:val="0"/>
                          <w:divBdr>
                            <w:top w:val="none" w:sz="0" w:space="0" w:color="auto"/>
                            <w:left w:val="none" w:sz="0" w:space="0" w:color="auto"/>
                            <w:bottom w:val="none" w:sz="0" w:space="0" w:color="auto"/>
                            <w:right w:val="none" w:sz="0" w:space="0" w:color="auto"/>
                          </w:divBdr>
                          <w:divsChild>
                            <w:div w:id="349575976">
                              <w:marLeft w:val="0"/>
                              <w:marRight w:val="0"/>
                              <w:marTop w:val="0"/>
                              <w:marBottom w:val="0"/>
                              <w:divBdr>
                                <w:top w:val="none" w:sz="0" w:space="0" w:color="auto"/>
                                <w:left w:val="none" w:sz="0" w:space="0" w:color="auto"/>
                                <w:bottom w:val="none" w:sz="0" w:space="0" w:color="auto"/>
                                <w:right w:val="none" w:sz="0" w:space="0" w:color="auto"/>
                              </w:divBdr>
                            </w:div>
                          </w:divsChild>
                        </w:div>
                        <w:div w:id="349581100">
                          <w:marLeft w:val="720"/>
                          <w:marRight w:val="720"/>
                          <w:marTop w:val="100"/>
                          <w:marBottom w:val="100"/>
                          <w:divBdr>
                            <w:top w:val="none" w:sz="0" w:space="0" w:color="auto"/>
                            <w:left w:val="none" w:sz="0" w:space="0" w:color="auto"/>
                            <w:bottom w:val="none" w:sz="0" w:space="0" w:color="auto"/>
                            <w:right w:val="none" w:sz="0" w:space="0" w:color="auto"/>
                          </w:divBdr>
                        </w:div>
                        <w:div w:id="349585638">
                          <w:marLeft w:val="720"/>
                          <w:marRight w:val="720"/>
                          <w:marTop w:val="100"/>
                          <w:marBottom w:val="100"/>
                          <w:divBdr>
                            <w:top w:val="none" w:sz="0" w:space="0" w:color="auto"/>
                            <w:left w:val="none" w:sz="0" w:space="0" w:color="auto"/>
                            <w:bottom w:val="none" w:sz="0" w:space="0" w:color="auto"/>
                            <w:right w:val="none" w:sz="0" w:space="0" w:color="auto"/>
                          </w:divBdr>
                        </w:div>
                        <w:div w:id="349594954">
                          <w:marLeft w:val="0"/>
                          <w:marRight w:val="0"/>
                          <w:marTop w:val="0"/>
                          <w:marBottom w:val="0"/>
                          <w:divBdr>
                            <w:top w:val="none" w:sz="0" w:space="0" w:color="auto"/>
                            <w:left w:val="none" w:sz="0" w:space="0" w:color="auto"/>
                            <w:bottom w:val="none" w:sz="0" w:space="0" w:color="auto"/>
                            <w:right w:val="none" w:sz="0" w:space="0" w:color="auto"/>
                          </w:divBdr>
                          <w:divsChild>
                            <w:div w:id="349573239">
                              <w:marLeft w:val="0"/>
                              <w:marRight w:val="0"/>
                              <w:marTop w:val="0"/>
                              <w:marBottom w:val="0"/>
                              <w:divBdr>
                                <w:top w:val="none" w:sz="0" w:space="0" w:color="auto"/>
                                <w:left w:val="none" w:sz="0" w:space="0" w:color="auto"/>
                                <w:bottom w:val="none" w:sz="0" w:space="0" w:color="auto"/>
                                <w:right w:val="none" w:sz="0" w:space="0" w:color="auto"/>
                              </w:divBdr>
                              <w:divsChild>
                                <w:div w:id="349585136">
                                  <w:marLeft w:val="0"/>
                                  <w:marRight w:val="0"/>
                                  <w:marTop w:val="0"/>
                                  <w:marBottom w:val="0"/>
                                  <w:divBdr>
                                    <w:top w:val="none" w:sz="0" w:space="0" w:color="auto"/>
                                    <w:left w:val="none" w:sz="0" w:space="0" w:color="auto"/>
                                    <w:bottom w:val="none" w:sz="0" w:space="0" w:color="auto"/>
                                    <w:right w:val="none" w:sz="0" w:space="0" w:color="auto"/>
                                  </w:divBdr>
                                  <w:divsChild>
                                    <w:div w:id="349583896">
                                      <w:marLeft w:val="0"/>
                                      <w:marRight w:val="0"/>
                                      <w:marTop w:val="0"/>
                                      <w:marBottom w:val="0"/>
                                      <w:divBdr>
                                        <w:top w:val="none" w:sz="0" w:space="0" w:color="auto"/>
                                        <w:left w:val="none" w:sz="0" w:space="0" w:color="auto"/>
                                        <w:bottom w:val="none" w:sz="0" w:space="0" w:color="auto"/>
                                        <w:right w:val="none" w:sz="0" w:space="0" w:color="auto"/>
                                      </w:divBdr>
                                    </w:div>
                                  </w:divsChild>
                                </w:div>
                                <w:div w:id="349589864">
                                  <w:marLeft w:val="0"/>
                                  <w:marRight w:val="0"/>
                                  <w:marTop w:val="0"/>
                                  <w:marBottom w:val="0"/>
                                  <w:divBdr>
                                    <w:top w:val="none" w:sz="0" w:space="0" w:color="auto"/>
                                    <w:left w:val="none" w:sz="0" w:space="0" w:color="auto"/>
                                    <w:bottom w:val="none" w:sz="0" w:space="0" w:color="auto"/>
                                    <w:right w:val="none" w:sz="0" w:space="0" w:color="auto"/>
                                  </w:divBdr>
                                </w:div>
                              </w:divsChild>
                            </w:div>
                            <w:div w:id="349579565">
                              <w:marLeft w:val="0"/>
                              <w:marRight w:val="0"/>
                              <w:marTop w:val="0"/>
                              <w:marBottom w:val="0"/>
                              <w:divBdr>
                                <w:top w:val="none" w:sz="0" w:space="0" w:color="auto"/>
                                <w:left w:val="none" w:sz="0" w:space="0" w:color="auto"/>
                                <w:bottom w:val="none" w:sz="0" w:space="0" w:color="auto"/>
                                <w:right w:val="none" w:sz="0" w:space="0" w:color="auto"/>
                              </w:divBdr>
                              <w:divsChild>
                                <w:div w:id="349575978">
                                  <w:marLeft w:val="0"/>
                                  <w:marRight w:val="0"/>
                                  <w:marTop w:val="0"/>
                                  <w:marBottom w:val="0"/>
                                  <w:divBdr>
                                    <w:top w:val="none" w:sz="0" w:space="0" w:color="auto"/>
                                    <w:left w:val="none" w:sz="0" w:space="0" w:color="auto"/>
                                    <w:bottom w:val="none" w:sz="0" w:space="0" w:color="auto"/>
                                    <w:right w:val="none" w:sz="0" w:space="0" w:color="auto"/>
                                  </w:divBdr>
                                  <w:divsChild>
                                    <w:div w:id="349572012">
                                      <w:marLeft w:val="0"/>
                                      <w:marRight w:val="0"/>
                                      <w:marTop w:val="0"/>
                                      <w:marBottom w:val="0"/>
                                      <w:divBdr>
                                        <w:top w:val="none" w:sz="0" w:space="0" w:color="auto"/>
                                        <w:left w:val="none" w:sz="0" w:space="0" w:color="auto"/>
                                        <w:bottom w:val="none" w:sz="0" w:space="0" w:color="auto"/>
                                        <w:right w:val="none" w:sz="0" w:space="0" w:color="auto"/>
                                      </w:divBdr>
                                    </w:div>
                                  </w:divsChild>
                                </w:div>
                                <w:div w:id="349595275">
                                  <w:marLeft w:val="0"/>
                                  <w:marRight w:val="0"/>
                                  <w:marTop w:val="0"/>
                                  <w:marBottom w:val="0"/>
                                  <w:divBdr>
                                    <w:top w:val="none" w:sz="0" w:space="0" w:color="auto"/>
                                    <w:left w:val="none" w:sz="0" w:space="0" w:color="auto"/>
                                    <w:bottom w:val="none" w:sz="0" w:space="0" w:color="auto"/>
                                    <w:right w:val="none" w:sz="0" w:space="0" w:color="auto"/>
                                  </w:divBdr>
                                </w:div>
                              </w:divsChild>
                            </w:div>
                            <w:div w:id="349591859">
                              <w:marLeft w:val="0"/>
                              <w:marRight w:val="0"/>
                              <w:marTop w:val="0"/>
                              <w:marBottom w:val="0"/>
                              <w:divBdr>
                                <w:top w:val="none" w:sz="0" w:space="0" w:color="auto"/>
                                <w:left w:val="none" w:sz="0" w:space="0" w:color="auto"/>
                                <w:bottom w:val="none" w:sz="0" w:space="0" w:color="auto"/>
                                <w:right w:val="none" w:sz="0" w:space="0" w:color="auto"/>
                              </w:divBdr>
                              <w:divsChild>
                                <w:div w:id="349580969">
                                  <w:marLeft w:val="0"/>
                                  <w:marRight w:val="0"/>
                                  <w:marTop w:val="0"/>
                                  <w:marBottom w:val="0"/>
                                  <w:divBdr>
                                    <w:top w:val="none" w:sz="0" w:space="0" w:color="auto"/>
                                    <w:left w:val="none" w:sz="0" w:space="0" w:color="auto"/>
                                    <w:bottom w:val="none" w:sz="0" w:space="0" w:color="auto"/>
                                    <w:right w:val="none" w:sz="0" w:space="0" w:color="auto"/>
                                  </w:divBdr>
                                  <w:divsChild>
                                    <w:div w:id="349594039">
                                      <w:marLeft w:val="0"/>
                                      <w:marRight w:val="0"/>
                                      <w:marTop w:val="0"/>
                                      <w:marBottom w:val="0"/>
                                      <w:divBdr>
                                        <w:top w:val="none" w:sz="0" w:space="0" w:color="auto"/>
                                        <w:left w:val="none" w:sz="0" w:space="0" w:color="auto"/>
                                        <w:bottom w:val="none" w:sz="0" w:space="0" w:color="auto"/>
                                        <w:right w:val="none" w:sz="0" w:space="0" w:color="auto"/>
                                      </w:divBdr>
                                    </w:div>
                                  </w:divsChild>
                                </w:div>
                                <w:div w:id="349601292">
                                  <w:marLeft w:val="0"/>
                                  <w:marRight w:val="0"/>
                                  <w:marTop w:val="0"/>
                                  <w:marBottom w:val="0"/>
                                  <w:divBdr>
                                    <w:top w:val="none" w:sz="0" w:space="0" w:color="auto"/>
                                    <w:left w:val="none" w:sz="0" w:space="0" w:color="auto"/>
                                    <w:bottom w:val="none" w:sz="0" w:space="0" w:color="auto"/>
                                    <w:right w:val="none" w:sz="0" w:space="0" w:color="auto"/>
                                  </w:divBdr>
                                </w:div>
                              </w:divsChild>
                            </w:div>
                            <w:div w:id="349595918">
                              <w:marLeft w:val="0"/>
                              <w:marRight w:val="0"/>
                              <w:marTop w:val="0"/>
                              <w:marBottom w:val="0"/>
                              <w:divBdr>
                                <w:top w:val="none" w:sz="0" w:space="0" w:color="auto"/>
                                <w:left w:val="none" w:sz="0" w:space="0" w:color="auto"/>
                                <w:bottom w:val="none" w:sz="0" w:space="0" w:color="auto"/>
                                <w:right w:val="none" w:sz="0" w:space="0" w:color="auto"/>
                              </w:divBdr>
                              <w:divsChild>
                                <w:div w:id="349576219">
                                  <w:marLeft w:val="0"/>
                                  <w:marRight w:val="0"/>
                                  <w:marTop w:val="0"/>
                                  <w:marBottom w:val="0"/>
                                  <w:divBdr>
                                    <w:top w:val="none" w:sz="0" w:space="0" w:color="auto"/>
                                    <w:left w:val="none" w:sz="0" w:space="0" w:color="auto"/>
                                    <w:bottom w:val="none" w:sz="0" w:space="0" w:color="auto"/>
                                    <w:right w:val="none" w:sz="0" w:space="0" w:color="auto"/>
                                  </w:divBdr>
                                </w:div>
                                <w:div w:id="349588850">
                                  <w:marLeft w:val="0"/>
                                  <w:marRight w:val="0"/>
                                  <w:marTop w:val="0"/>
                                  <w:marBottom w:val="0"/>
                                  <w:divBdr>
                                    <w:top w:val="none" w:sz="0" w:space="0" w:color="auto"/>
                                    <w:left w:val="none" w:sz="0" w:space="0" w:color="auto"/>
                                    <w:bottom w:val="none" w:sz="0" w:space="0" w:color="auto"/>
                                    <w:right w:val="none" w:sz="0" w:space="0" w:color="auto"/>
                                  </w:divBdr>
                                  <w:divsChild>
                                    <w:div w:id="3495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90">
              <w:marLeft w:val="0"/>
              <w:marRight w:val="0"/>
              <w:marTop w:val="0"/>
              <w:marBottom w:val="0"/>
              <w:divBdr>
                <w:top w:val="none" w:sz="0" w:space="0" w:color="auto"/>
                <w:left w:val="none" w:sz="0" w:space="0" w:color="auto"/>
                <w:bottom w:val="none" w:sz="0" w:space="0" w:color="auto"/>
                <w:right w:val="none" w:sz="0" w:space="0" w:color="auto"/>
              </w:divBdr>
              <w:divsChild>
                <w:div w:id="349584231">
                  <w:marLeft w:val="0"/>
                  <w:marRight w:val="0"/>
                  <w:marTop w:val="0"/>
                  <w:marBottom w:val="0"/>
                  <w:divBdr>
                    <w:top w:val="none" w:sz="0" w:space="0" w:color="auto"/>
                    <w:left w:val="none" w:sz="0" w:space="0" w:color="auto"/>
                    <w:bottom w:val="none" w:sz="0" w:space="0" w:color="auto"/>
                    <w:right w:val="none" w:sz="0" w:space="0" w:color="auto"/>
                  </w:divBdr>
                  <w:divsChild>
                    <w:div w:id="349592172">
                      <w:marLeft w:val="0"/>
                      <w:marRight w:val="0"/>
                      <w:marTop w:val="0"/>
                      <w:marBottom w:val="0"/>
                      <w:divBdr>
                        <w:top w:val="none" w:sz="0" w:space="0" w:color="auto"/>
                        <w:left w:val="none" w:sz="0" w:space="0" w:color="auto"/>
                        <w:bottom w:val="none" w:sz="0" w:space="0" w:color="auto"/>
                        <w:right w:val="none" w:sz="0" w:space="0" w:color="auto"/>
                      </w:divBdr>
                      <w:divsChild>
                        <w:div w:id="349577219">
                          <w:marLeft w:val="0"/>
                          <w:marRight w:val="0"/>
                          <w:marTop w:val="0"/>
                          <w:marBottom w:val="0"/>
                          <w:divBdr>
                            <w:top w:val="none" w:sz="0" w:space="0" w:color="auto"/>
                            <w:left w:val="none" w:sz="0" w:space="0" w:color="auto"/>
                            <w:bottom w:val="none" w:sz="0" w:space="0" w:color="auto"/>
                            <w:right w:val="none" w:sz="0" w:space="0" w:color="auto"/>
                          </w:divBdr>
                          <w:divsChild>
                            <w:div w:id="349583313">
                              <w:marLeft w:val="0"/>
                              <w:marRight w:val="0"/>
                              <w:marTop w:val="0"/>
                              <w:marBottom w:val="0"/>
                              <w:divBdr>
                                <w:top w:val="none" w:sz="0" w:space="0" w:color="auto"/>
                                <w:left w:val="none" w:sz="0" w:space="0" w:color="auto"/>
                                <w:bottom w:val="none" w:sz="0" w:space="0" w:color="auto"/>
                                <w:right w:val="none" w:sz="0" w:space="0" w:color="auto"/>
                              </w:divBdr>
                              <w:divsChild>
                                <w:div w:id="349575521">
                                  <w:marLeft w:val="0"/>
                                  <w:marRight w:val="0"/>
                                  <w:marTop w:val="0"/>
                                  <w:marBottom w:val="0"/>
                                  <w:divBdr>
                                    <w:top w:val="none" w:sz="0" w:space="0" w:color="auto"/>
                                    <w:left w:val="none" w:sz="0" w:space="0" w:color="auto"/>
                                    <w:bottom w:val="none" w:sz="0" w:space="0" w:color="auto"/>
                                    <w:right w:val="none" w:sz="0" w:space="0" w:color="auto"/>
                                  </w:divBdr>
                                </w:div>
                              </w:divsChild>
                            </w:div>
                            <w:div w:id="349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2895">
      <w:marLeft w:val="0"/>
      <w:marRight w:val="0"/>
      <w:marTop w:val="0"/>
      <w:marBottom w:val="0"/>
      <w:divBdr>
        <w:top w:val="none" w:sz="0" w:space="0" w:color="auto"/>
        <w:left w:val="none" w:sz="0" w:space="0" w:color="auto"/>
        <w:bottom w:val="none" w:sz="0" w:space="0" w:color="auto"/>
        <w:right w:val="none" w:sz="0" w:space="0" w:color="auto"/>
      </w:divBdr>
      <w:divsChild>
        <w:div w:id="349585884">
          <w:marLeft w:val="0"/>
          <w:marRight w:val="0"/>
          <w:marTop w:val="0"/>
          <w:marBottom w:val="0"/>
          <w:divBdr>
            <w:top w:val="none" w:sz="0" w:space="0" w:color="auto"/>
            <w:left w:val="none" w:sz="0" w:space="0" w:color="auto"/>
            <w:bottom w:val="none" w:sz="0" w:space="0" w:color="auto"/>
            <w:right w:val="none" w:sz="0" w:space="0" w:color="auto"/>
          </w:divBdr>
        </w:div>
      </w:divsChild>
    </w:div>
    <w:div w:id="349582899">
      <w:marLeft w:val="0"/>
      <w:marRight w:val="0"/>
      <w:marTop w:val="0"/>
      <w:marBottom w:val="0"/>
      <w:divBdr>
        <w:top w:val="none" w:sz="0" w:space="0" w:color="auto"/>
        <w:left w:val="none" w:sz="0" w:space="0" w:color="auto"/>
        <w:bottom w:val="none" w:sz="0" w:space="0" w:color="auto"/>
        <w:right w:val="none" w:sz="0" w:space="0" w:color="auto"/>
      </w:divBdr>
    </w:div>
    <w:div w:id="349582907">
      <w:marLeft w:val="0"/>
      <w:marRight w:val="0"/>
      <w:marTop w:val="0"/>
      <w:marBottom w:val="0"/>
      <w:divBdr>
        <w:top w:val="none" w:sz="0" w:space="0" w:color="auto"/>
        <w:left w:val="none" w:sz="0" w:space="0" w:color="auto"/>
        <w:bottom w:val="none" w:sz="0" w:space="0" w:color="auto"/>
        <w:right w:val="none" w:sz="0" w:space="0" w:color="auto"/>
      </w:divBdr>
    </w:div>
    <w:div w:id="349582910">
      <w:marLeft w:val="0"/>
      <w:marRight w:val="0"/>
      <w:marTop w:val="0"/>
      <w:marBottom w:val="0"/>
      <w:divBdr>
        <w:top w:val="none" w:sz="0" w:space="0" w:color="auto"/>
        <w:left w:val="none" w:sz="0" w:space="0" w:color="auto"/>
        <w:bottom w:val="none" w:sz="0" w:space="0" w:color="auto"/>
        <w:right w:val="none" w:sz="0" w:space="0" w:color="auto"/>
      </w:divBdr>
      <w:divsChild>
        <w:div w:id="349578776">
          <w:marLeft w:val="0"/>
          <w:marRight w:val="0"/>
          <w:marTop w:val="0"/>
          <w:marBottom w:val="0"/>
          <w:divBdr>
            <w:top w:val="none" w:sz="0" w:space="0" w:color="auto"/>
            <w:left w:val="none" w:sz="0" w:space="0" w:color="auto"/>
            <w:bottom w:val="none" w:sz="0" w:space="0" w:color="auto"/>
            <w:right w:val="none" w:sz="0" w:space="0" w:color="auto"/>
          </w:divBdr>
        </w:div>
        <w:div w:id="349581538">
          <w:marLeft w:val="0"/>
          <w:marRight w:val="0"/>
          <w:marTop w:val="0"/>
          <w:marBottom w:val="0"/>
          <w:divBdr>
            <w:top w:val="none" w:sz="0" w:space="0" w:color="auto"/>
            <w:left w:val="none" w:sz="0" w:space="0" w:color="auto"/>
            <w:bottom w:val="none" w:sz="0" w:space="0" w:color="auto"/>
            <w:right w:val="none" w:sz="0" w:space="0" w:color="auto"/>
          </w:divBdr>
        </w:div>
        <w:div w:id="349595228">
          <w:marLeft w:val="0"/>
          <w:marRight w:val="0"/>
          <w:marTop w:val="0"/>
          <w:marBottom w:val="0"/>
          <w:divBdr>
            <w:top w:val="none" w:sz="0" w:space="0" w:color="auto"/>
            <w:left w:val="none" w:sz="0" w:space="0" w:color="auto"/>
            <w:bottom w:val="none" w:sz="0" w:space="0" w:color="auto"/>
            <w:right w:val="none" w:sz="0" w:space="0" w:color="auto"/>
          </w:divBdr>
        </w:div>
      </w:divsChild>
    </w:div>
    <w:div w:id="349582911">
      <w:marLeft w:val="0"/>
      <w:marRight w:val="0"/>
      <w:marTop w:val="0"/>
      <w:marBottom w:val="0"/>
      <w:divBdr>
        <w:top w:val="none" w:sz="0" w:space="0" w:color="auto"/>
        <w:left w:val="none" w:sz="0" w:space="0" w:color="auto"/>
        <w:bottom w:val="none" w:sz="0" w:space="0" w:color="auto"/>
        <w:right w:val="none" w:sz="0" w:space="0" w:color="auto"/>
      </w:divBdr>
    </w:div>
    <w:div w:id="349582912">
      <w:marLeft w:val="0"/>
      <w:marRight w:val="0"/>
      <w:marTop w:val="0"/>
      <w:marBottom w:val="0"/>
      <w:divBdr>
        <w:top w:val="none" w:sz="0" w:space="0" w:color="auto"/>
        <w:left w:val="none" w:sz="0" w:space="0" w:color="auto"/>
        <w:bottom w:val="none" w:sz="0" w:space="0" w:color="auto"/>
        <w:right w:val="none" w:sz="0" w:space="0" w:color="auto"/>
      </w:divBdr>
    </w:div>
    <w:div w:id="349582914">
      <w:marLeft w:val="0"/>
      <w:marRight w:val="0"/>
      <w:marTop w:val="0"/>
      <w:marBottom w:val="0"/>
      <w:divBdr>
        <w:top w:val="none" w:sz="0" w:space="0" w:color="auto"/>
        <w:left w:val="none" w:sz="0" w:space="0" w:color="auto"/>
        <w:bottom w:val="none" w:sz="0" w:space="0" w:color="auto"/>
        <w:right w:val="none" w:sz="0" w:space="0" w:color="auto"/>
      </w:divBdr>
    </w:div>
    <w:div w:id="349582915">
      <w:marLeft w:val="0"/>
      <w:marRight w:val="0"/>
      <w:marTop w:val="0"/>
      <w:marBottom w:val="0"/>
      <w:divBdr>
        <w:top w:val="none" w:sz="0" w:space="0" w:color="auto"/>
        <w:left w:val="none" w:sz="0" w:space="0" w:color="auto"/>
        <w:bottom w:val="none" w:sz="0" w:space="0" w:color="auto"/>
        <w:right w:val="none" w:sz="0" w:space="0" w:color="auto"/>
      </w:divBdr>
      <w:divsChild>
        <w:div w:id="349590934">
          <w:marLeft w:val="0"/>
          <w:marRight w:val="0"/>
          <w:marTop w:val="0"/>
          <w:marBottom w:val="0"/>
          <w:divBdr>
            <w:top w:val="none" w:sz="0" w:space="0" w:color="auto"/>
            <w:left w:val="none" w:sz="0" w:space="0" w:color="auto"/>
            <w:bottom w:val="none" w:sz="0" w:space="0" w:color="auto"/>
            <w:right w:val="none" w:sz="0" w:space="0" w:color="auto"/>
          </w:divBdr>
        </w:div>
      </w:divsChild>
    </w:div>
    <w:div w:id="349582916">
      <w:marLeft w:val="0"/>
      <w:marRight w:val="0"/>
      <w:marTop w:val="0"/>
      <w:marBottom w:val="0"/>
      <w:divBdr>
        <w:top w:val="none" w:sz="0" w:space="0" w:color="auto"/>
        <w:left w:val="none" w:sz="0" w:space="0" w:color="auto"/>
        <w:bottom w:val="none" w:sz="0" w:space="0" w:color="auto"/>
        <w:right w:val="none" w:sz="0" w:space="0" w:color="auto"/>
      </w:divBdr>
      <w:divsChild>
        <w:div w:id="349572194">
          <w:marLeft w:val="0"/>
          <w:marRight w:val="0"/>
          <w:marTop w:val="0"/>
          <w:marBottom w:val="0"/>
          <w:divBdr>
            <w:top w:val="none" w:sz="0" w:space="0" w:color="auto"/>
            <w:left w:val="none" w:sz="0" w:space="0" w:color="auto"/>
            <w:bottom w:val="none" w:sz="0" w:space="0" w:color="auto"/>
            <w:right w:val="none" w:sz="0" w:space="0" w:color="auto"/>
          </w:divBdr>
        </w:div>
        <w:div w:id="349573377">
          <w:marLeft w:val="0"/>
          <w:marRight w:val="0"/>
          <w:marTop w:val="0"/>
          <w:marBottom w:val="0"/>
          <w:divBdr>
            <w:top w:val="none" w:sz="0" w:space="0" w:color="auto"/>
            <w:left w:val="none" w:sz="0" w:space="0" w:color="auto"/>
            <w:bottom w:val="none" w:sz="0" w:space="0" w:color="auto"/>
            <w:right w:val="none" w:sz="0" w:space="0" w:color="auto"/>
          </w:divBdr>
        </w:div>
        <w:div w:id="349574591">
          <w:marLeft w:val="0"/>
          <w:marRight w:val="0"/>
          <w:marTop w:val="0"/>
          <w:marBottom w:val="0"/>
          <w:divBdr>
            <w:top w:val="none" w:sz="0" w:space="0" w:color="auto"/>
            <w:left w:val="none" w:sz="0" w:space="0" w:color="auto"/>
            <w:bottom w:val="none" w:sz="0" w:space="0" w:color="auto"/>
            <w:right w:val="none" w:sz="0" w:space="0" w:color="auto"/>
          </w:divBdr>
          <w:divsChild>
            <w:div w:id="349592269">
              <w:marLeft w:val="0"/>
              <w:marRight w:val="300"/>
              <w:marTop w:val="0"/>
              <w:marBottom w:val="0"/>
              <w:divBdr>
                <w:top w:val="none" w:sz="0" w:space="0" w:color="auto"/>
                <w:left w:val="none" w:sz="0" w:space="0" w:color="auto"/>
                <w:bottom w:val="none" w:sz="0" w:space="0" w:color="auto"/>
                <w:right w:val="none" w:sz="0" w:space="0" w:color="auto"/>
              </w:divBdr>
            </w:div>
          </w:divsChild>
        </w:div>
        <w:div w:id="349599155">
          <w:marLeft w:val="0"/>
          <w:marRight w:val="0"/>
          <w:marTop w:val="0"/>
          <w:marBottom w:val="0"/>
          <w:divBdr>
            <w:top w:val="none" w:sz="0" w:space="0" w:color="auto"/>
            <w:left w:val="none" w:sz="0" w:space="0" w:color="auto"/>
            <w:bottom w:val="none" w:sz="0" w:space="0" w:color="auto"/>
            <w:right w:val="none" w:sz="0" w:space="0" w:color="auto"/>
          </w:divBdr>
        </w:div>
        <w:div w:id="349601746">
          <w:marLeft w:val="0"/>
          <w:marRight w:val="0"/>
          <w:marTop w:val="0"/>
          <w:marBottom w:val="0"/>
          <w:divBdr>
            <w:top w:val="none" w:sz="0" w:space="0" w:color="auto"/>
            <w:left w:val="none" w:sz="0" w:space="0" w:color="auto"/>
            <w:bottom w:val="none" w:sz="0" w:space="0" w:color="auto"/>
            <w:right w:val="none" w:sz="0" w:space="0" w:color="auto"/>
          </w:divBdr>
        </w:div>
      </w:divsChild>
    </w:div>
    <w:div w:id="349582918">
      <w:marLeft w:val="0"/>
      <w:marRight w:val="0"/>
      <w:marTop w:val="0"/>
      <w:marBottom w:val="0"/>
      <w:divBdr>
        <w:top w:val="none" w:sz="0" w:space="0" w:color="auto"/>
        <w:left w:val="none" w:sz="0" w:space="0" w:color="auto"/>
        <w:bottom w:val="none" w:sz="0" w:space="0" w:color="auto"/>
        <w:right w:val="none" w:sz="0" w:space="0" w:color="auto"/>
      </w:divBdr>
      <w:divsChild>
        <w:div w:id="349576881">
          <w:marLeft w:val="0"/>
          <w:marRight w:val="0"/>
          <w:marTop w:val="0"/>
          <w:marBottom w:val="0"/>
          <w:divBdr>
            <w:top w:val="none" w:sz="0" w:space="0" w:color="auto"/>
            <w:left w:val="none" w:sz="0" w:space="0" w:color="auto"/>
            <w:bottom w:val="none" w:sz="0" w:space="0" w:color="auto"/>
            <w:right w:val="none" w:sz="0" w:space="0" w:color="auto"/>
          </w:divBdr>
          <w:divsChild>
            <w:div w:id="3495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7">
      <w:marLeft w:val="0"/>
      <w:marRight w:val="0"/>
      <w:marTop w:val="0"/>
      <w:marBottom w:val="0"/>
      <w:divBdr>
        <w:top w:val="none" w:sz="0" w:space="0" w:color="auto"/>
        <w:left w:val="none" w:sz="0" w:space="0" w:color="auto"/>
        <w:bottom w:val="none" w:sz="0" w:space="0" w:color="auto"/>
        <w:right w:val="none" w:sz="0" w:space="0" w:color="auto"/>
      </w:divBdr>
      <w:divsChild>
        <w:div w:id="349586732">
          <w:marLeft w:val="0"/>
          <w:marRight w:val="0"/>
          <w:marTop w:val="0"/>
          <w:marBottom w:val="0"/>
          <w:divBdr>
            <w:top w:val="none" w:sz="0" w:space="0" w:color="auto"/>
            <w:left w:val="none" w:sz="0" w:space="0" w:color="auto"/>
            <w:bottom w:val="none" w:sz="0" w:space="0" w:color="auto"/>
            <w:right w:val="none" w:sz="0" w:space="0" w:color="auto"/>
          </w:divBdr>
        </w:div>
        <w:div w:id="349592405">
          <w:marLeft w:val="0"/>
          <w:marRight w:val="0"/>
          <w:marTop w:val="0"/>
          <w:marBottom w:val="0"/>
          <w:divBdr>
            <w:top w:val="none" w:sz="0" w:space="0" w:color="auto"/>
            <w:left w:val="none" w:sz="0" w:space="0" w:color="auto"/>
            <w:bottom w:val="none" w:sz="0" w:space="0" w:color="auto"/>
            <w:right w:val="none" w:sz="0" w:space="0" w:color="auto"/>
          </w:divBdr>
        </w:div>
      </w:divsChild>
    </w:div>
    <w:div w:id="349582932">
      <w:marLeft w:val="0"/>
      <w:marRight w:val="0"/>
      <w:marTop w:val="0"/>
      <w:marBottom w:val="0"/>
      <w:divBdr>
        <w:top w:val="none" w:sz="0" w:space="0" w:color="auto"/>
        <w:left w:val="none" w:sz="0" w:space="0" w:color="auto"/>
        <w:bottom w:val="none" w:sz="0" w:space="0" w:color="auto"/>
        <w:right w:val="none" w:sz="0" w:space="0" w:color="auto"/>
      </w:divBdr>
    </w:div>
    <w:div w:id="349582934">
      <w:marLeft w:val="0"/>
      <w:marRight w:val="0"/>
      <w:marTop w:val="0"/>
      <w:marBottom w:val="0"/>
      <w:divBdr>
        <w:top w:val="none" w:sz="0" w:space="0" w:color="auto"/>
        <w:left w:val="none" w:sz="0" w:space="0" w:color="auto"/>
        <w:bottom w:val="none" w:sz="0" w:space="0" w:color="auto"/>
        <w:right w:val="none" w:sz="0" w:space="0" w:color="auto"/>
      </w:divBdr>
    </w:div>
    <w:div w:id="349582935">
      <w:marLeft w:val="0"/>
      <w:marRight w:val="0"/>
      <w:marTop w:val="0"/>
      <w:marBottom w:val="0"/>
      <w:divBdr>
        <w:top w:val="none" w:sz="0" w:space="0" w:color="auto"/>
        <w:left w:val="none" w:sz="0" w:space="0" w:color="auto"/>
        <w:bottom w:val="none" w:sz="0" w:space="0" w:color="auto"/>
        <w:right w:val="none" w:sz="0" w:space="0" w:color="auto"/>
      </w:divBdr>
      <w:divsChild>
        <w:div w:id="349591882">
          <w:marLeft w:val="0"/>
          <w:marRight w:val="0"/>
          <w:marTop w:val="0"/>
          <w:marBottom w:val="0"/>
          <w:divBdr>
            <w:top w:val="none" w:sz="0" w:space="0" w:color="auto"/>
            <w:left w:val="none" w:sz="0" w:space="0" w:color="auto"/>
            <w:bottom w:val="none" w:sz="0" w:space="0" w:color="auto"/>
            <w:right w:val="none" w:sz="0" w:space="0" w:color="auto"/>
          </w:divBdr>
        </w:div>
      </w:divsChild>
    </w:div>
    <w:div w:id="349582936">
      <w:marLeft w:val="0"/>
      <w:marRight w:val="0"/>
      <w:marTop w:val="0"/>
      <w:marBottom w:val="0"/>
      <w:divBdr>
        <w:top w:val="none" w:sz="0" w:space="0" w:color="auto"/>
        <w:left w:val="none" w:sz="0" w:space="0" w:color="auto"/>
        <w:bottom w:val="none" w:sz="0" w:space="0" w:color="auto"/>
        <w:right w:val="none" w:sz="0" w:space="0" w:color="auto"/>
      </w:divBdr>
      <w:divsChild>
        <w:div w:id="349579589">
          <w:marLeft w:val="0"/>
          <w:marRight w:val="0"/>
          <w:marTop w:val="0"/>
          <w:marBottom w:val="0"/>
          <w:divBdr>
            <w:top w:val="none" w:sz="0" w:space="0" w:color="auto"/>
            <w:left w:val="none" w:sz="0" w:space="0" w:color="auto"/>
            <w:bottom w:val="none" w:sz="0" w:space="0" w:color="auto"/>
            <w:right w:val="none" w:sz="0" w:space="0" w:color="auto"/>
          </w:divBdr>
        </w:div>
        <w:div w:id="349602072">
          <w:marLeft w:val="0"/>
          <w:marRight w:val="0"/>
          <w:marTop w:val="0"/>
          <w:marBottom w:val="0"/>
          <w:divBdr>
            <w:top w:val="none" w:sz="0" w:space="0" w:color="auto"/>
            <w:left w:val="none" w:sz="0" w:space="0" w:color="auto"/>
            <w:bottom w:val="none" w:sz="0" w:space="0" w:color="auto"/>
            <w:right w:val="none" w:sz="0" w:space="0" w:color="auto"/>
          </w:divBdr>
        </w:div>
      </w:divsChild>
    </w:div>
    <w:div w:id="349582940">
      <w:marLeft w:val="0"/>
      <w:marRight w:val="0"/>
      <w:marTop w:val="0"/>
      <w:marBottom w:val="0"/>
      <w:divBdr>
        <w:top w:val="none" w:sz="0" w:space="0" w:color="auto"/>
        <w:left w:val="none" w:sz="0" w:space="0" w:color="auto"/>
        <w:bottom w:val="none" w:sz="0" w:space="0" w:color="auto"/>
        <w:right w:val="none" w:sz="0" w:space="0" w:color="auto"/>
      </w:divBdr>
      <w:divsChild>
        <w:div w:id="349592083">
          <w:marLeft w:val="0"/>
          <w:marRight w:val="0"/>
          <w:marTop w:val="0"/>
          <w:marBottom w:val="0"/>
          <w:divBdr>
            <w:top w:val="none" w:sz="0" w:space="0" w:color="auto"/>
            <w:left w:val="none" w:sz="0" w:space="0" w:color="auto"/>
            <w:bottom w:val="none" w:sz="0" w:space="0" w:color="auto"/>
            <w:right w:val="none" w:sz="0" w:space="0" w:color="auto"/>
          </w:divBdr>
        </w:div>
      </w:divsChild>
    </w:div>
    <w:div w:id="349582944">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 w:id="349599939">
          <w:marLeft w:val="0"/>
          <w:marRight w:val="0"/>
          <w:marTop w:val="0"/>
          <w:marBottom w:val="0"/>
          <w:divBdr>
            <w:top w:val="none" w:sz="0" w:space="0" w:color="auto"/>
            <w:left w:val="none" w:sz="0" w:space="0" w:color="auto"/>
            <w:bottom w:val="none" w:sz="0" w:space="0" w:color="auto"/>
            <w:right w:val="none" w:sz="0" w:space="0" w:color="auto"/>
          </w:divBdr>
          <w:divsChild>
            <w:div w:id="3496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47">
      <w:marLeft w:val="0"/>
      <w:marRight w:val="0"/>
      <w:marTop w:val="0"/>
      <w:marBottom w:val="0"/>
      <w:divBdr>
        <w:top w:val="none" w:sz="0" w:space="0" w:color="auto"/>
        <w:left w:val="none" w:sz="0" w:space="0" w:color="auto"/>
        <w:bottom w:val="none" w:sz="0" w:space="0" w:color="auto"/>
        <w:right w:val="none" w:sz="0" w:space="0" w:color="auto"/>
      </w:divBdr>
      <w:divsChild>
        <w:div w:id="349588283">
          <w:marLeft w:val="0"/>
          <w:marRight w:val="0"/>
          <w:marTop w:val="88"/>
          <w:marBottom w:val="213"/>
          <w:divBdr>
            <w:top w:val="none" w:sz="0" w:space="0" w:color="auto"/>
            <w:left w:val="none" w:sz="0" w:space="0" w:color="auto"/>
            <w:bottom w:val="none" w:sz="0" w:space="0" w:color="auto"/>
            <w:right w:val="none" w:sz="0" w:space="0" w:color="auto"/>
          </w:divBdr>
        </w:div>
        <w:div w:id="349602382">
          <w:marLeft w:val="0"/>
          <w:marRight w:val="0"/>
          <w:marTop w:val="63"/>
          <w:marBottom w:val="188"/>
          <w:divBdr>
            <w:top w:val="none" w:sz="0" w:space="0" w:color="auto"/>
            <w:left w:val="none" w:sz="0" w:space="0" w:color="auto"/>
            <w:bottom w:val="none" w:sz="0" w:space="0" w:color="auto"/>
            <w:right w:val="none" w:sz="0" w:space="0" w:color="auto"/>
          </w:divBdr>
        </w:div>
      </w:divsChild>
    </w:div>
    <w:div w:id="349582950">
      <w:marLeft w:val="0"/>
      <w:marRight w:val="0"/>
      <w:marTop w:val="0"/>
      <w:marBottom w:val="0"/>
      <w:divBdr>
        <w:top w:val="none" w:sz="0" w:space="0" w:color="auto"/>
        <w:left w:val="none" w:sz="0" w:space="0" w:color="auto"/>
        <w:bottom w:val="none" w:sz="0" w:space="0" w:color="auto"/>
        <w:right w:val="none" w:sz="0" w:space="0" w:color="auto"/>
      </w:divBdr>
      <w:divsChild>
        <w:div w:id="349584797">
          <w:marLeft w:val="0"/>
          <w:marRight w:val="0"/>
          <w:marTop w:val="0"/>
          <w:marBottom w:val="0"/>
          <w:divBdr>
            <w:top w:val="none" w:sz="0" w:space="0" w:color="auto"/>
            <w:left w:val="none" w:sz="0" w:space="0" w:color="auto"/>
            <w:bottom w:val="none" w:sz="0" w:space="0" w:color="auto"/>
            <w:right w:val="none" w:sz="0" w:space="0" w:color="auto"/>
          </w:divBdr>
        </w:div>
      </w:divsChild>
    </w:div>
    <w:div w:id="349582958">
      <w:marLeft w:val="0"/>
      <w:marRight w:val="0"/>
      <w:marTop w:val="0"/>
      <w:marBottom w:val="0"/>
      <w:divBdr>
        <w:top w:val="none" w:sz="0" w:space="0" w:color="auto"/>
        <w:left w:val="none" w:sz="0" w:space="0" w:color="auto"/>
        <w:bottom w:val="none" w:sz="0" w:space="0" w:color="auto"/>
        <w:right w:val="none" w:sz="0" w:space="0" w:color="auto"/>
      </w:divBdr>
    </w:div>
    <w:div w:id="349582963">
      <w:marLeft w:val="0"/>
      <w:marRight w:val="0"/>
      <w:marTop w:val="0"/>
      <w:marBottom w:val="0"/>
      <w:divBdr>
        <w:top w:val="none" w:sz="0" w:space="0" w:color="auto"/>
        <w:left w:val="none" w:sz="0" w:space="0" w:color="auto"/>
        <w:bottom w:val="none" w:sz="0" w:space="0" w:color="auto"/>
        <w:right w:val="none" w:sz="0" w:space="0" w:color="auto"/>
      </w:divBdr>
    </w:div>
    <w:div w:id="349582967">
      <w:marLeft w:val="0"/>
      <w:marRight w:val="0"/>
      <w:marTop w:val="0"/>
      <w:marBottom w:val="0"/>
      <w:divBdr>
        <w:top w:val="none" w:sz="0" w:space="0" w:color="auto"/>
        <w:left w:val="none" w:sz="0" w:space="0" w:color="auto"/>
        <w:bottom w:val="none" w:sz="0" w:space="0" w:color="auto"/>
        <w:right w:val="none" w:sz="0" w:space="0" w:color="auto"/>
      </w:divBdr>
      <w:divsChild>
        <w:div w:id="349586339">
          <w:marLeft w:val="0"/>
          <w:marRight w:val="0"/>
          <w:marTop w:val="0"/>
          <w:marBottom w:val="0"/>
          <w:divBdr>
            <w:top w:val="none" w:sz="0" w:space="0" w:color="auto"/>
            <w:left w:val="none" w:sz="0" w:space="0" w:color="auto"/>
            <w:bottom w:val="none" w:sz="0" w:space="0" w:color="auto"/>
            <w:right w:val="none" w:sz="0" w:space="0" w:color="auto"/>
          </w:divBdr>
        </w:div>
      </w:divsChild>
    </w:div>
    <w:div w:id="349582968">
      <w:marLeft w:val="0"/>
      <w:marRight w:val="0"/>
      <w:marTop w:val="0"/>
      <w:marBottom w:val="0"/>
      <w:divBdr>
        <w:top w:val="none" w:sz="0" w:space="0" w:color="auto"/>
        <w:left w:val="none" w:sz="0" w:space="0" w:color="auto"/>
        <w:bottom w:val="none" w:sz="0" w:space="0" w:color="auto"/>
        <w:right w:val="none" w:sz="0" w:space="0" w:color="auto"/>
      </w:divBdr>
    </w:div>
    <w:div w:id="349582970">
      <w:marLeft w:val="0"/>
      <w:marRight w:val="0"/>
      <w:marTop w:val="0"/>
      <w:marBottom w:val="0"/>
      <w:divBdr>
        <w:top w:val="none" w:sz="0" w:space="0" w:color="auto"/>
        <w:left w:val="none" w:sz="0" w:space="0" w:color="auto"/>
        <w:bottom w:val="none" w:sz="0" w:space="0" w:color="auto"/>
        <w:right w:val="none" w:sz="0" w:space="0" w:color="auto"/>
      </w:divBdr>
      <w:divsChild>
        <w:div w:id="349585099">
          <w:marLeft w:val="0"/>
          <w:marRight w:val="0"/>
          <w:marTop w:val="0"/>
          <w:marBottom w:val="0"/>
          <w:divBdr>
            <w:top w:val="none" w:sz="0" w:space="0" w:color="auto"/>
            <w:left w:val="none" w:sz="0" w:space="0" w:color="auto"/>
            <w:bottom w:val="none" w:sz="0" w:space="0" w:color="auto"/>
            <w:right w:val="none" w:sz="0" w:space="0" w:color="auto"/>
          </w:divBdr>
          <w:divsChild>
            <w:div w:id="349584669">
              <w:marLeft w:val="0"/>
              <w:marRight w:val="259"/>
              <w:marTop w:val="0"/>
              <w:marBottom w:val="0"/>
              <w:divBdr>
                <w:top w:val="none" w:sz="0" w:space="0" w:color="auto"/>
                <w:left w:val="none" w:sz="0" w:space="0" w:color="auto"/>
                <w:bottom w:val="none" w:sz="0" w:space="0" w:color="auto"/>
                <w:right w:val="none" w:sz="0" w:space="0" w:color="auto"/>
              </w:divBdr>
            </w:div>
          </w:divsChild>
        </w:div>
        <w:div w:id="349587276">
          <w:marLeft w:val="0"/>
          <w:marRight w:val="0"/>
          <w:marTop w:val="0"/>
          <w:marBottom w:val="143"/>
          <w:divBdr>
            <w:top w:val="none" w:sz="0" w:space="0" w:color="auto"/>
            <w:left w:val="none" w:sz="0" w:space="0" w:color="auto"/>
            <w:bottom w:val="none" w:sz="0" w:space="0" w:color="auto"/>
            <w:right w:val="none" w:sz="0" w:space="0" w:color="auto"/>
          </w:divBdr>
        </w:div>
        <w:div w:id="349595564">
          <w:marLeft w:val="0"/>
          <w:marRight w:val="0"/>
          <w:marTop w:val="0"/>
          <w:marBottom w:val="0"/>
          <w:divBdr>
            <w:top w:val="none" w:sz="0" w:space="0" w:color="auto"/>
            <w:left w:val="none" w:sz="0" w:space="0" w:color="auto"/>
            <w:bottom w:val="none" w:sz="0" w:space="0" w:color="auto"/>
            <w:right w:val="none" w:sz="0" w:space="0" w:color="auto"/>
          </w:divBdr>
          <w:divsChild>
            <w:div w:id="349593698">
              <w:marLeft w:val="0"/>
              <w:marRight w:val="259"/>
              <w:marTop w:val="0"/>
              <w:marBottom w:val="234"/>
              <w:divBdr>
                <w:top w:val="none" w:sz="0" w:space="0" w:color="auto"/>
                <w:left w:val="none" w:sz="0" w:space="0" w:color="auto"/>
                <w:bottom w:val="none" w:sz="0" w:space="0" w:color="auto"/>
                <w:right w:val="none" w:sz="0" w:space="0" w:color="auto"/>
              </w:divBdr>
              <w:divsChild>
                <w:div w:id="349577963">
                  <w:marLeft w:val="0"/>
                  <w:marRight w:val="0"/>
                  <w:marTop w:val="65"/>
                  <w:marBottom w:val="65"/>
                  <w:divBdr>
                    <w:top w:val="none" w:sz="0" w:space="0" w:color="auto"/>
                    <w:left w:val="none" w:sz="0" w:space="0" w:color="auto"/>
                    <w:bottom w:val="none" w:sz="0" w:space="0" w:color="auto"/>
                    <w:right w:val="none" w:sz="0" w:space="0" w:color="auto"/>
                  </w:divBdr>
                  <w:divsChild>
                    <w:div w:id="349598177">
                      <w:marLeft w:val="0"/>
                      <w:marRight w:val="0"/>
                      <w:marTop w:val="0"/>
                      <w:marBottom w:val="0"/>
                      <w:divBdr>
                        <w:top w:val="none" w:sz="0" w:space="0" w:color="auto"/>
                        <w:left w:val="none" w:sz="0" w:space="0" w:color="auto"/>
                        <w:bottom w:val="none" w:sz="0" w:space="0" w:color="auto"/>
                        <w:right w:val="none" w:sz="0" w:space="0" w:color="auto"/>
                      </w:divBdr>
                    </w:div>
                    <w:div w:id="3496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976">
      <w:marLeft w:val="0"/>
      <w:marRight w:val="0"/>
      <w:marTop w:val="0"/>
      <w:marBottom w:val="0"/>
      <w:divBdr>
        <w:top w:val="none" w:sz="0" w:space="0" w:color="auto"/>
        <w:left w:val="none" w:sz="0" w:space="0" w:color="auto"/>
        <w:bottom w:val="none" w:sz="0" w:space="0" w:color="auto"/>
        <w:right w:val="none" w:sz="0" w:space="0" w:color="auto"/>
      </w:divBdr>
    </w:div>
    <w:div w:id="349582981">
      <w:marLeft w:val="0"/>
      <w:marRight w:val="0"/>
      <w:marTop w:val="0"/>
      <w:marBottom w:val="0"/>
      <w:divBdr>
        <w:top w:val="none" w:sz="0" w:space="0" w:color="auto"/>
        <w:left w:val="none" w:sz="0" w:space="0" w:color="auto"/>
        <w:bottom w:val="none" w:sz="0" w:space="0" w:color="auto"/>
        <w:right w:val="none" w:sz="0" w:space="0" w:color="auto"/>
      </w:divBdr>
      <w:divsChild>
        <w:div w:id="349593035">
          <w:marLeft w:val="0"/>
          <w:marRight w:val="0"/>
          <w:marTop w:val="0"/>
          <w:marBottom w:val="0"/>
          <w:divBdr>
            <w:top w:val="none" w:sz="0" w:space="0" w:color="auto"/>
            <w:left w:val="none" w:sz="0" w:space="0" w:color="auto"/>
            <w:bottom w:val="none" w:sz="0" w:space="0" w:color="auto"/>
            <w:right w:val="none" w:sz="0" w:space="0" w:color="auto"/>
          </w:divBdr>
        </w:div>
      </w:divsChild>
    </w:div>
    <w:div w:id="349582986">
      <w:marLeft w:val="0"/>
      <w:marRight w:val="0"/>
      <w:marTop w:val="0"/>
      <w:marBottom w:val="0"/>
      <w:divBdr>
        <w:top w:val="none" w:sz="0" w:space="0" w:color="auto"/>
        <w:left w:val="none" w:sz="0" w:space="0" w:color="auto"/>
        <w:bottom w:val="none" w:sz="0" w:space="0" w:color="auto"/>
        <w:right w:val="none" w:sz="0" w:space="0" w:color="auto"/>
      </w:divBdr>
      <w:divsChild>
        <w:div w:id="349574091">
          <w:marLeft w:val="0"/>
          <w:marRight w:val="0"/>
          <w:marTop w:val="0"/>
          <w:marBottom w:val="0"/>
          <w:divBdr>
            <w:top w:val="none" w:sz="0" w:space="0" w:color="auto"/>
            <w:left w:val="none" w:sz="0" w:space="0" w:color="auto"/>
            <w:bottom w:val="none" w:sz="0" w:space="0" w:color="auto"/>
            <w:right w:val="none" w:sz="0" w:space="0" w:color="auto"/>
          </w:divBdr>
          <w:divsChild>
            <w:div w:id="349581846">
              <w:marLeft w:val="0"/>
              <w:marRight w:val="259"/>
              <w:marTop w:val="0"/>
              <w:marBottom w:val="234"/>
              <w:divBdr>
                <w:top w:val="none" w:sz="0" w:space="0" w:color="auto"/>
                <w:left w:val="none" w:sz="0" w:space="0" w:color="auto"/>
                <w:bottom w:val="none" w:sz="0" w:space="0" w:color="auto"/>
                <w:right w:val="none" w:sz="0" w:space="0" w:color="auto"/>
              </w:divBdr>
              <w:divsChild>
                <w:div w:id="349576458">
                  <w:marLeft w:val="0"/>
                  <w:marRight w:val="0"/>
                  <w:marTop w:val="65"/>
                  <w:marBottom w:val="65"/>
                  <w:divBdr>
                    <w:top w:val="none" w:sz="0" w:space="0" w:color="auto"/>
                    <w:left w:val="none" w:sz="0" w:space="0" w:color="auto"/>
                    <w:bottom w:val="none" w:sz="0" w:space="0" w:color="auto"/>
                    <w:right w:val="none" w:sz="0" w:space="0" w:color="auto"/>
                  </w:divBdr>
                  <w:divsChild>
                    <w:div w:id="349574181">
                      <w:marLeft w:val="0"/>
                      <w:marRight w:val="0"/>
                      <w:marTop w:val="0"/>
                      <w:marBottom w:val="0"/>
                      <w:divBdr>
                        <w:top w:val="none" w:sz="0" w:space="0" w:color="auto"/>
                        <w:left w:val="none" w:sz="0" w:space="0" w:color="auto"/>
                        <w:bottom w:val="none" w:sz="0" w:space="0" w:color="auto"/>
                        <w:right w:val="none" w:sz="0" w:space="0" w:color="auto"/>
                      </w:divBdr>
                    </w:div>
                    <w:div w:id="349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46">
              <w:marLeft w:val="0"/>
              <w:marRight w:val="259"/>
              <w:marTop w:val="0"/>
              <w:marBottom w:val="234"/>
              <w:divBdr>
                <w:top w:val="none" w:sz="0" w:space="0" w:color="auto"/>
                <w:left w:val="none" w:sz="0" w:space="0" w:color="auto"/>
                <w:bottom w:val="none" w:sz="0" w:space="0" w:color="auto"/>
                <w:right w:val="none" w:sz="0" w:space="0" w:color="auto"/>
              </w:divBdr>
              <w:divsChild>
                <w:div w:id="349575033">
                  <w:marLeft w:val="0"/>
                  <w:marRight w:val="0"/>
                  <w:marTop w:val="65"/>
                  <w:marBottom w:val="65"/>
                  <w:divBdr>
                    <w:top w:val="none" w:sz="0" w:space="0" w:color="auto"/>
                    <w:left w:val="none" w:sz="0" w:space="0" w:color="auto"/>
                    <w:bottom w:val="none" w:sz="0" w:space="0" w:color="auto"/>
                    <w:right w:val="none" w:sz="0" w:space="0" w:color="auto"/>
                  </w:divBdr>
                  <w:divsChild>
                    <w:div w:id="349571700">
                      <w:marLeft w:val="0"/>
                      <w:marRight w:val="0"/>
                      <w:marTop w:val="0"/>
                      <w:marBottom w:val="0"/>
                      <w:divBdr>
                        <w:top w:val="none" w:sz="0" w:space="0" w:color="auto"/>
                        <w:left w:val="none" w:sz="0" w:space="0" w:color="auto"/>
                        <w:bottom w:val="none" w:sz="0" w:space="0" w:color="auto"/>
                        <w:right w:val="none" w:sz="0" w:space="0" w:color="auto"/>
                      </w:divBdr>
                    </w:div>
                    <w:div w:id="349597783">
                      <w:marLeft w:val="0"/>
                      <w:marRight w:val="0"/>
                      <w:marTop w:val="0"/>
                      <w:marBottom w:val="0"/>
                      <w:divBdr>
                        <w:top w:val="none" w:sz="0" w:space="0" w:color="auto"/>
                        <w:left w:val="none" w:sz="0" w:space="0" w:color="auto"/>
                        <w:bottom w:val="none" w:sz="0" w:space="0" w:color="auto"/>
                        <w:right w:val="none" w:sz="0" w:space="0" w:color="auto"/>
                      </w:divBdr>
                    </w:div>
                  </w:divsChild>
                </w:div>
                <w:div w:id="349599128">
                  <w:marLeft w:val="0"/>
                  <w:marRight w:val="0"/>
                  <w:marTop w:val="65"/>
                  <w:marBottom w:val="65"/>
                  <w:divBdr>
                    <w:top w:val="none" w:sz="0" w:space="0" w:color="auto"/>
                    <w:left w:val="none" w:sz="0" w:space="0" w:color="auto"/>
                    <w:bottom w:val="none" w:sz="0" w:space="0" w:color="auto"/>
                    <w:right w:val="none" w:sz="0" w:space="0" w:color="auto"/>
                  </w:divBdr>
                  <w:divsChild>
                    <w:div w:id="349582036">
                      <w:marLeft w:val="0"/>
                      <w:marRight w:val="0"/>
                      <w:marTop w:val="0"/>
                      <w:marBottom w:val="0"/>
                      <w:divBdr>
                        <w:top w:val="none" w:sz="0" w:space="0" w:color="auto"/>
                        <w:left w:val="none" w:sz="0" w:space="0" w:color="auto"/>
                        <w:bottom w:val="none" w:sz="0" w:space="0" w:color="auto"/>
                        <w:right w:val="none" w:sz="0" w:space="0" w:color="auto"/>
                      </w:divBdr>
                    </w:div>
                    <w:div w:id="349590499">
                      <w:marLeft w:val="0"/>
                      <w:marRight w:val="0"/>
                      <w:marTop w:val="0"/>
                      <w:marBottom w:val="0"/>
                      <w:divBdr>
                        <w:top w:val="none" w:sz="0" w:space="0" w:color="auto"/>
                        <w:left w:val="none" w:sz="0" w:space="0" w:color="auto"/>
                        <w:bottom w:val="none" w:sz="0" w:space="0" w:color="auto"/>
                        <w:right w:val="none" w:sz="0" w:space="0" w:color="auto"/>
                      </w:divBdr>
                    </w:div>
                  </w:divsChild>
                </w:div>
                <w:div w:id="349601238">
                  <w:marLeft w:val="0"/>
                  <w:marRight w:val="0"/>
                  <w:marTop w:val="65"/>
                  <w:marBottom w:val="65"/>
                  <w:divBdr>
                    <w:top w:val="none" w:sz="0" w:space="0" w:color="auto"/>
                    <w:left w:val="none" w:sz="0" w:space="0" w:color="auto"/>
                    <w:bottom w:val="none" w:sz="0" w:space="0" w:color="auto"/>
                    <w:right w:val="none" w:sz="0" w:space="0" w:color="auto"/>
                  </w:divBdr>
                  <w:divsChild>
                    <w:div w:id="349572037">
                      <w:marLeft w:val="0"/>
                      <w:marRight w:val="0"/>
                      <w:marTop w:val="0"/>
                      <w:marBottom w:val="0"/>
                      <w:divBdr>
                        <w:top w:val="none" w:sz="0" w:space="0" w:color="auto"/>
                        <w:left w:val="none" w:sz="0" w:space="0" w:color="auto"/>
                        <w:bottom w:val="none" w:sz="0" w:space="0" w:color="auto"/>
                        <w:right w:val="none" w:sz="0" w:space="0" w:color="auto"/>
                      </w:divBdr>
                    </w:div>
                    <w:div w:id="349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90">
          <w:marLeft w:val="0"/>
          <w:marRight w:val="0"/>
          <w:marTop w:val="0"/>
          <w:marBottom w:val="0"/>
          <w:divBdr>
            <w:top w:val="none" w:sz="0" w:space="0" w:color="auto"/>
            <w:left w:val="none" w:sz="0" w:space="0" w:color="auto"/>
            <w:bottom w:val="none" w:sz="0" w:space="0" w:color="auto"/>
            <w:right w:val="none" w:sz="0" w:space="0" w:color="auto"/>
          </w:divBdr>
          <w:divsChild>
            <w:div w:id="349594551">
              <w:marLeft w:val="0"/>
              <w:marRight w:val="259"/>
              <w:marTop w:val="0"/>
              <w:marBottom w:val="0"/>
              <w:divBdr>
                <w:top w:val="none" w:sz="0" w:space="0" w:color="auto"/>
                <w:left w:val="none" w:sz="0" w:space="0" w:color="auto"/>
                <w:bottom w:val="none" w:sz="0" w:space="0" w:color="auto"/>
                <w:right w:val="none" w:sz="0" w:space="0" w:color="auto"/>
              </w:divBdr>
            </w:div>
          </w:divsChild>
        </w:div>
        <w:div w:id="349581925">
          <w:marLeft w:val="0"/>
          <w:marRight w:val="0"/>
          <w:marTop w:val="0"/>
          <w:marBottom w:val="143"/>
          <w:divBdr>
            <w:top w:val="none" w:sz="0" w:space="0" w:color="auto"/>
            <w:left w:val="none" w:sz="0" w:space="0" w:color="auto"/>
            <w:bottom w:val="none" w:sz="0" w:space="0" w:color="auto"/>
            <w:right w:val="none" w:sz="0" w:space="0" w:color="auto"/>
          </w:divBdr>
          <w:divsChild>
            <w:div w:id="3495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88">
      <w:marLeft w:val="0"/>
      <w:marRight w:val="0"/>
      <w:marTop w:val="0"/>
      <w:marBottom w:val="0"/>
      <w:divBdr>
        <w:top w:val="none" w:sz="0" w:space="0" w:color="auto"/>
        <w:left w:val="none" w:sz="0" w:space="0" w:color="auto"/>
        <w:bottom w:val="none" w:sz="0" w:space="0" w:color="auto"/>
        <w:right w:val="none" w:sz="0" w:space="0" w:color="auto"/>
      </w:divBdr>
    </w:div>
    <w:div w:id="349582993">
      <w:marLeft w:val="0"/>
      <w:marRight w:val="0"/>
      <w:marTop w:val="0"/>
      <w:marBottom w:val="0"/>
      <w:divBdr>
        <w:top w:val="none" w:sz="0" w:space="0" w:color="auto"/>
        <w:left w:val="none" w:sz="0" w:space="0" w:color="auto"/>
        <w:bottom w:val="none" w:sz="0" w:space="0" w:color="auto"/>
        <w:right w:val="none" w:sz="0" w:space="0" w:color="auto"/>
      </w:divBdr>
    </w:div>
    <w:div w:id="349583001">
      <w:marLeft w:val="0"/>
      <w:marRight w:val="0"/>
      <w:marTop w:val="0"/>
      <w:marBottom w:val="0"/>
      <w:divBdr>
        <w:top w:val="none" w:sz="0" w:space="0" w:color="auto"/>
        <w:left w:val="none" w:sz="0" w:space="0" w:color="auto"/>
        <w:bottom w:val="none" w:sz="0" w:space="0" w:color="auto"/>
        <w:right w:val="none" w:sz="0" w:space="0" w:color="auto"/>
      </w:divBdr>
    </w:div>
    <w:div w:id="349583002">
      <w:marLeft w:val="0"/>
      <w:marRight w:val="0"/>
      <w:marTop w:val="0"/>
      <w:marBottom w:val="0"/>
      <w:divBdr>
        <w:top w:val="none" w:sz="0" w:space="0" w:color="auto"/>
        <w:left w:val="none" w:sz="0" w:space="0" w:color="auto"/>
        <w:bottom w:val="none" w:sz="0" w:space="0" w:color="auto"/>
        <w:right w:val="none" w:sz="0" w:space="0" w:color="auto"/>
      </w:divBdr>
    </w:div>
    <w:div w:id="349583005">
      <w:marLeft w:val="0"/>
      <w:marRight w:val="0"/>
      <w:marTop w:val="0"/>
      <w:marBottom w:val="0"/>
      <w:divBdr>
        <w:top w:val="none" w:sz="0" w:space="0" w:color="auto"/>
        <w:left w:val="none" w:sz="0" w:space="0" w:color="auto"/>
        <w:bottom w:val="none" w:sz="0" w:space="0" w:color="auto"/>
        <w:right w:val="none" w:sz="0" w:space="0" w:color="auto"/>
      </w:divBdr>
      <w:divsChild>
        <w:div w:id="349577786">
          <w:marLeft w:val="0"/>
          <w:marRight w:val="0"/>
          <w:marTop w:val="0"/>
          <w:marBottom w:val="0"/>
          <w:divBdr>
            <w:top w:val="none" w:sz="0" w:space="0" w:color="auto"/>
            <w:left w:val="none" w:sz="0" w:space="0" w:color="auto"/>
            <w:bottom w:val="none" w:sz="0" w:space="0" w:color="auto"/>
            <w:right w:val="none" w:sz="0" w:space="0" w:color="auto"/>
          </w:divBdr>
        </w:div>
        <w:div w:id="349591917">
          <w:marLeft w:val="0"/>
          <w:marRight w:val="0"/>
          <w:marTop w:val="0"/>
          <w:marBottom w:val="0"/>
          <w:divBdr>
            <w:top w:val="none" w:sz="0" w:space="0" w:color="auto"/>
            <w:left w:val="none" w:sz="0" w:space="0" w:color="auto"/>
            <w:bottom w:val="none" w:sz="0" w:space="0" w:color="auto"/>
            <w:right w:val="none" w:sz="0" w:space="0" w:color="auto"/>
          </w:divBdr>
        </w:div>
      </w:divsChild>
    </w:div>
    <w:div w:id="349583006">
      <w:marLeft w:val="0"/>
      <w:marRight w:val="0"/>
      <w:marTop w:val="0"/>
      <w:marBottom w:val="0"/>
      <w:divBdr>
        <w:top w:val="none" w:sz="0" w:space="0" w:color="auto"/>
        <w:left w:val="none" w:sz="0" w:space="0" w:color="auto"/>
        <w:bottom w:val="none" w:sz="0" w:space="0" w:color="auto"/>
        <w:right w:val="none" w:sz="0" w:space="0" w:color="auto"/>
      </w:divBdr>
    </w:div>
    <w:div w:id="349583007">
      <w:marLeft w:val="0"/>
      <w:marRight w:val="0"/>
      <w:marTop w:val="0"/>
      <w:marBottom w:val="0"/>
      <w:divBdr>
        <w:top w:val="none" w:sz="0" w:space="0" w:color="auto"/>
        <w:left w:val="none" w:sz="0" w:space="0" w:color="auto"/>
        <w:bottom w:val="none" w:sz="0" w:space="0" w:color="auto"/>
        <w:right w:val="none" w:sz="0" w:space="0" w:color="auto"/>
      </w:divBdr>
      <w:divsChild>
        <w:div w:id="349574886">
          <w:marLeft w:val="0"/>
          <w:marRight w:val="0"/>
          <w:marTop w:val="0"/>
          <w:marBottom w:val="0"/>
          <w:divBdr>
            <w:top w:val="none" w:sz="0" w:space="0" w:color="auto"/>
            <w:left w:val="none" w:sz="0" w:space="0" w:color="auto"/>
            <w:bottom w:val="none" w:sz="0" w:space="0" w:color="auto"/>
            <w:right w:val="none" w:sz="0" w:space="0" w:color="auto"/>
          </w:divBdr>
        </w:div>
        <w:div w:id="349585373">
          <w:marLeft w:val="0"/>
          <w:marRight w:val="0"/>
          <w:marTop w:val="0"/>
          <w:marBottom w:val="0"/>
          <w:divBdr>
            <w:top w:val="none" w:sz="0" w:space="0" w:color="auto"/>
            <w:left w:val="none" w:sz="0" w:space="0" w:color="auto"/>
            <w:bottom w:val="none" w:sz="0" w:space="0" w:color="auto"/>
            <w:right w:val="none" w:sz="0" w:space="0" w:color="auto"/>
          </w:divBdr>
        </w:div>
        <w:div w:id="349594478">
          <w:marLeft w:val="0"/>
          <w:marRight w:val="0"/>
          <w:marTop w:val="0"/>
          <w:marBottom w:val="0"/>
          <w:divBdr>
            <w:top w:val="none" w:sz="0" w:space="0" w:color="auto"/>
            <w:left w:val="none" w:sz="0" w:space="0" w:color="auto"/>
            <w:bottom w:val="none" w:sz="0" w:space="0" w:color="auto"/>
            <w:right w:val="none" w:sz="0" w:space="0" w:color="auto"/>
          </w:divBdr>
          <w:divsChild>
            <w:div w:id="3495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11">
      <w:marLeft w:val="0"/>
      <w:marRight w:val="0"/>
      <w:marTop w:val="0"/>
      <w:marBottom w:val="0"/>
      <w:divBdr>
        <w:top w:val="none" w:sz="0" w:space="0" w:color="auto"/>
        <w:left w:val="none" w:sz="0" w:space="0" w:color="auto"/>
        <w:bottom w:val="none" w:sz="0" w:space="0" w:color="auto"/>
        <w:right w:val="none" w:sz="0" w:space="0" w:color="auto"/>
      </w:divBdr>
      <w:divsChild>
        <w:div w:id="349571398">
          <w:marLeft w:val="0"/>
          <w:marRight w:val="0"/>
          <w:marTop w:val="0"/>
          <w:marBottom w:val="0"/>
          <w:divBdr>
            <w:top w:val="none" w:sz="0" w:space="0" w:color="auto"/>
            <w:left w:val="none" w:sz="0" w:space="0" w:color="auto"/>
            <w:bottom w:val="none" w:sz="0" w:space="0" w:color="auto"/>
            <w:right w:val="none" w:sz="0" w:space="0" w:color="auto"/>
          </w:divBdr>
        </w:div>
        <w:div w:id="349577757">
          <w:marLeft w:val="0"/>
          <w:marRight w:val="0"/>
          <w:marTop w:val="0"/>
          <w:marBottom w:val="0"/>
          <w:divBdr>
            <w:top w:val="none" w:sz="0" w:space="0" w:color="auto"/>
            <w:left w:val="none" w:sz="0" w:space="0" w:color="auto"/>
            <w:bottom w:val="none" w:sz="0" w:space="0" w:color="auto"/>
            <w:right w:val="none" w:sz="0" w:space="0" w:color="auto"/>
          </w:divBdr>
        </w:div>
        <w:div w:id="349578438">
          <w:marLeft w:val="0"/>
          <w:marRight w:val="0"/>
          <w:marTop w:val="0"/>
          <w:marBottom w:val="0"/>
          <w:divBdr>
            <w:top w:val="none" w:sz="0" w:space="0" w:color="auto"/>
            <w:left w:val="none" w:sz="0" w:space="0" w:color="auto"/>
            <w:bottom w:val="none" w:sz="0" w:space="0" w:color="auto"/>
            <w:right w:val="none" w:sz="0" w:space="0" w:color="auto"/>
          </w:divBdr>
        </w:div>
        <w:div w:id="349578946">
          <w:marLeft w:val="0"/>
          <w:marRight w:val="0"/>
          <w:marTop w:val="0"/>
          <w:marBottom w:val="0"/>
          <w:divBdr>
            <w:top w:val="none" w:sz="0" w:space="0" w:color="auto"/>
            <w:left w:val="none" w:sz="0" w:space="0" w:color="auto"/>
            <w:bottom w:val="none" w:sz="0" w:space="0" w:color="auto"/>
            <w:right w:val="none" w:sz="0" w:space="0" w:color="auto"/>
          </w:divBdr>
        </w:div>
        <w:div w:id="349583952">
          <w:marLeft w:val="0"/>
          <w:marRight w:val="0"/>
          <w:marTop w:val="0"/>
          <w:marBottom w:val="0"/>
          <w:divBdr>
            <w:top w:val="none" w:sz="0" w:space="0" w:color="auto"/>
            <w:left w:val="none" w:sz="0" w:space="0" w:color="auto"/>
            <w:bottom w:val="none" w:sz="0" w:space="0" w:color="auto"/>
            <w:right w:val="none" w:sz="0" w:space="0" w:color="auto"/>
          </w:divBdr>
        </w:div>
        <w:div w:id="349584852">
          <w:marLeft w:val="0"/>
          <w:marRight w:val="0"/>
          <w:marTop w:val="0"/>
          <w:marBottom w:val="0"/>
          <w:divBdr>
            <w:top w:val="none" w:sz="0" w:space="0" w:color="auto"/>
            <w:left w:val="none" w:sz="0" w:space="0" w:color="auto"/>
            <w:bottom w:val="none" w:sz="0" w:space="0" w:color="auto"/>
            <w:right w:val="none" w:sz="0" w:space="0" w:color="auto"/>
          </w:divBdr>
        </w:div>
        <w:div w:id="349584886">
          <w:marLeft w:val="0"/>
          <w:marRight w:val="0"/>
          <w:marTop w:val="0"/>
          <w:marBottom w:val="0"/>
          <w:divBdr>
            <w:top w:val="none" w:sz="0" w:space="0" w:color="auto"/>
            <w:left w:val="none" w:sz="0" w:space="0" w:color="auto"/>
            <w:bottom w:val="none" w:sz="0" w:space="0" w:color="auto"/>
            <w:right w:val="none" w:sz="0" w:space="0" w:color="auto"/>
          </w:divBdr>
        </w:div>
        <w:div w:id="349589863">
          <w:marLeft w:val="0"/>
          <w:marRight w:val="0"/>
          <w:marTop w:val="0"/>
          <w:marBottom w:val="0"/>
          <w:divBdr>
            <w:top w:val="none" w:sz="0" w:space="0" w:color="auto"/>
            <w:left w:val="none" w:sz="0" w:space="0" w:color="auto"/>
            <w:bottom w:val="none" w:sz="0" w:space="0" w:color="auto"/>
            <w:right w:val="none" w:sz="0" w:space="0" w:color="auto"/>
          </w:divBdr>
        </w:div>
        <w:div w:id="349593159">
          <w:marLeft w:val="0"/>
          <w:marRight w:val="0"/>
          <w:marTop w:val="0"/>
          <w:marBottom w:val="0"/>
          <w:divBdr>
            <w:top w:val="none" w:sz="0" w:space="0" w:color="auto"/>
            <w:left w:val="none" w:sz="0" w:space="0" w:color="auto"/>
            <w:bottom w:val="none" w:sz="0" w:space="0" w:color="auto"/>
            <w:right w:val="none" w:sz="0" w:space="0" w:color="auto"/>
          </w:divBdr>
        </w:div>
        <w:div w:id="349594348">
          <w:marLeft w:val="0"/>
          <w:marRight w:val="0"/>
          <w:marTop w:val="0"/>
          <w:marBottom w:val="0"/>
          <w:divBdr>
            <w:top w:val="none" w:sz="0" w:space="0" w:color="auto"/>
            <w:left w:val="none" w:sz="0" w:space="0" w:color="auto"/>
            <w:bottom w:val="none" w:sz="0" w:space="0" w:color="auto"/>
            <w:right w:val="none" w:sz="0" w:space="0" w:color="auto"/>
          </w:divBdr>
        </w:div>
        <w:div w:id="349594805">
          <w:marLeft w:val="0"/>
          <w:marRight w:val="0"/>
          <w:marTop w:val="0"/>
          <w:marBottom w:val="0"/>
          <w:divBdr>
            <w:top w:val="none" w:sz="0" w:space="0" w:color="auto"/>
            <w:left w:val="none" w:sz="0" w:space="0" w:color="auto"/>
            <w:bottom w:val="none" w:sz="0" w:space="0" w:color="auto"/>
            <w:right w:val="none" w:sz="0" w:space="0" w:color="auto"/>
          </w:divBdr>
        </w:div>
        <w:div w:id="349599822">
          <w:marLeft w:val="0"/>
          <w:marRight w:val="0"/>
          <w:marTop w:val="0"/>
          <w:marBottom w:val="0"/>
          <w:divBdr>
            <w:top w:val="none" w:sz="0" w:space="0" w:color="auto"/>
            <w:left w:val="none" w:sz="0" w:space="0" w:color="auto"/>
            <w:bottom w:val="none" w:sz="0" w:space="0" w:color="auto"/>
            <w:right w:val="none" w:sz="0" w:space="0" w:color="auto"/>
          </w:divBdr>
        </w:div>
        <w:div w:id="349600850">
          <w:marLeft w:val="0"/>
          <w:marRight w:val="0"/>
          <w:marTop w:val="0"/>
          <w:marBottom w:val="0"/>
          <w:divBdr>
            <w:top w:val="none" w:sz="0" w:space="0" w:color="auto"/>
            <w:left w:val="none" w:sz="0" w:space="0" w:color="auto"/>
            <w:bottom w:val="none" w:sz="0" w:space="0" w:color="auto"/>
            <w:right w:val="none" w:sz="0" w:space="0" w:color="auto"/>
          </w:divBdr>
        </w:div>
      </w:divsChild>
    </w:div>
    <w:div w:id="349583013">
      <w:marLeft w:val="0"/>
      <w:marRight w:val="0"/>
      <w:marTop w:val="0"/>
      <w:marBottom w:val="0"/>
      <w:divBdr>
        <w:top w:val="none" w:sz="0" w:space="0" w:color="auto"/>
        <w:left w:val="none" w:sz="0" w:space="0" w:color="auto"/>
        <w:bottom w:val="none" w:sz="0" w:space="0" w:color="auto"/>
        <w:right w:val="none" w:sz="0" w:space="0" w:color="auto"/>
      </w:divBdr>
    </w:div>
    <w:div w:id="349583014">
      <w:marLeft w:val="0"/>
      <w:marRight w:val="0"/>
      <w:marTop w:val="0"/>
      <w:marBottom w:val="0"/>
      <w:divBdr>
        <w:top w:val="none" w:sz="0" w:space="0" w:color="auto"/>
        <w:left w:val="none" w:sz="0" w:space="0" w:color="auto"/>
        <w:bottom w:val="none" w:sz="0" w:space="0" w:color="auto"/>
        <w:right w:val="none" w:sz="0" w:space="0" w:color="auto"/>
      </w:divBdr>
    </w:div>
    <w:div w:id="349583018">
      <w:marLeft w:val="0"/>
      <w:marRight w:val="0"/>
      <w:marTop w:val="0"/>
      <w:marBottom w:val="0"/>
      <w:divBdr>
        <w:top w:val="none" w:sz="0" w:space="0" w:color="auto"/>
        <w:left w:val="none" w:sz="0" w:space="0" w:color="auto"/>
        <w:bottom w:val="none" w:sz="0" w:space="0" w:color="auto"/>
        <w:right w:val="none" w:sz="0" w:space="0" w:color="auto"/>
      </w:divBdr>
      <w:divsChild>
        <w:div w:id="349578549">
          <w:marLeft w:val="0"/>
          <w:marRight w:val="0"/>
          <w:marTop w:val="0"/>
          <w:marBottom w:val="0"/>
          <w:divBdr>
            <w:top w:val="none" w:sz="0" w:space="0" w:color="auto"/>
            <w:left w:val="none" w:sz="0" w:space="0" w:color="auto"/>
            <w:bottom w:val="none" w:sz="0" w:space="0" w:color="auto"/>
            <w:right w:val="none" w:sz="0" w:space="0" w:color="auto"/>
          </w:divBdr>
        </w:div>
        <w:div w:id="349578698">
          <w:marLeft w:val="0"/>
          <w:marRight w:val="0"/>
          <w:marTop w:val="0"/>
          <w:marBottom w:val="0"/>
          <w:divBdr>
            <w:top w:val="none" w:sz="0" w:space="0" w:color="auto"/>
            <w:left w:val="none" w:sz="0" w:space="0" w:color="auto"/>
            <w:bottom w:val="none" w:sz="0" w:space="0" w:color="auto"/>
            <w:right w:val="none" w:sz="0" w:space="0" w:color="auto"/>
          </w:divBdr>
          <w:divsChild>
            <w:div w:id="3495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0">
      <w:marLeft w:val="0"/>
      <w:marRight w:val="0"/>
      <w:marTop w:val="0"/>
      <w:marBottom w:val="0"/>
      <w:divBdr>
        <w:top w:val="none" w:sz="0" w:space="0" w:color="auto"/>
        <w:left w:val="none" w:sz="0" w:space="0" w:color="auto"/>
        <w:bottom w:val="none" w:sz="0" w:space="0" w:color="auto"/>
        <w:right w:val="none" w:sz="0" w:space="0" w:color="auto"/>
      </w:divBdr>
      <w:divsChild>
        <w:div w:id="349584783">
          <w:marLeft w:val="0"/>
          <w:marRight w:val="0"/>
          <w:marTop w:val="0"/>
          <w:marBottom w:val="0"/>
          <w:divBdr>
            <w:top w:val="none" w:sz="0" w:space="0" w:color="auto"/>
            <w:left w:val="none" w:sz="0" w:space="0" w:color="auto"/>
            <w:bottom w:val="none" w:sz="0" w:space="0" w:color="auto"/>
            <w:right w:val="none" w:sz="0" w:space="0" w:color="auto"/>
          </w:divBdr>
        </w:div>
      </w:divsChild>
    </w:div>
    <w:div w:id="349583023">
      <w:marLeft w:val="0"/>
      <w:marRight w:val="0"/>
      <w:marTop w:val="0"/>
      <w:marBottom w:val="0"/>
      <w:divBdr>
        <w:top w:val="none" w:sz="0" w:space="0" w:color="auto"/>
        <w:left w:val="none" w:sz="0" w:space="0" w:color="auto"/>
        <w:bottom w:val="none" w:sz="0" w:space="0" w:color="auto"/>
        <w:right w:val="none" w:sz="0" w:space="0" w:color="auto"/>
      </w:divBdr>
    </w:div>
    <w:div w:id="349583028">
      <w:marLeft w:val="0"/>
      <w:marRight w:val="0"/>
      <w:marTop w:val="0"/>
      <w:marBottom w:val="0"/>
      <w:divBdr>
        <w:top w:val="none" w:sz="0" w:space="0" w:color="auto"/>
        <w:left w:val="none" w:sz="0" w:space="0" w:color="auto"/>
        <w:bottom w:val="none" w:sz="0" w:space="0" w:color="auto"/>
        <w:right w:val="none" w:sz="0" w:space="0" w:color="auto"/>
      </w:divBdr>
    </w:div>
    <w:div w:id="349583029">
      <w:marLeft w:val="0"/>
      <w:marRight w:val="0"/>
      <w:marTop w:val="0"/>
      <w:marBottom w:val="0"/>
      <w:divBdr>
        <w:top w:val="none" w:sz="0" w:space="0" w:color="auto"/>
        <w:left w:val="none" w:sz="0" w:space="0" w:color="auto"/>
        <w:bottom w:val="none" w:sz="0" w:space="0" w:color="auto"/>
        <w:right w:val="none" w:sz="0" w:space="0" w:color="auto"/>
      </w:divBdr>
    </w:div>
    <w:div w:id="349583030">
      <w:marLeft w:val="0"/>
      <w:marRight w:val="0"/>
      <w:marTop w:val="0"/>
      <w:marBottom w:val="0"/>
      <w:divBdr>
        <w:top w:val="none" w:sz="0" w:space="0" w:color="auto"/>
        <w:left w:val="none" w:sz="0" w:space="0" w:color="auto"/>
        <w:bottom w:val="none" w:sz="0" w:space="0" w:color="auto"/>
        <w:right w:val="none" w:sz="0" w:space="0" w:color="auto"/>
      </w:divBdr>
      <w:divsChild>
        <w:div w:id="349571490">
          <w:marLeft w:val="0"/>
          <w:marRight w:val="0"/>
          <w:marTop w:val="0"/>
          <w:marBottom w:val="0"/>
          <w:divBdr>
            <w:top w:val="none" w:sz="0" w:space="0" w:color="auto"/>
            <w:left w:val="none" w:sz="0" w:space="0" w:color="auto"/>
            <w:bottom w:val="none" w:sz="0" w:space="0" w:color="auto"/>
            <w:right w:val="none" w:sz="0" w:space="0" w:color="auto"/>
          </w:divBdr>
        </w:div>
        <w:div w:id="349579001">
          <w:marLeft w:val="0"/>
          <w:marRight w:val="0"/>
          <w:marTop w:val="0"/>
          <w:marBottom w:val="0"/>
          <w:divBdr>
            <w:top w:val="none" w:sz="0" w:space="0" w:color="auto"/>
            <w:left w:val="none" w:sz="0" w:space="0" w:color="auto"/>
            <w:bottom w:val="none" w:sz="0" w:space="0" w:color="auto"/>
            <w:right w:val="none" w:sz="0" w:space="0" w:color="auto"/>
          </w:divBdr>
          <w:divsChild>
            <w:div w:id="349589948">
              <w:marLeft w:val="0"/>
              <w:marRight w:val="0"/>
              <w:marTop w:val="0"/>
              <w:marBottom w:val="0"/>
              <w:divBdr>
                <w:top w:val="none" w:sz="0" w:space="0" w:color="auto"/>
                <w:left w:val="none" w:sz="0" w:space="0" w:color="auto"/>
                <w:bottom w:val="none" w:sz="0" w:space="0" w:color="auto"/>
                <w:right w:val="none" w:sz="0" w:space="0" w:color="auto"/>
              </w:divBdr>
            </w:div>
          </w:divsChild>
        </w:div>
        <w:div w:id="349600628">
          <w:marLeft w:val="0"/>
          <w:marRight w:val="0"/>
          <w:marTop w:val="0"/>
          <w:marBottom w:val="0"/>
          <w:divBdr>
            <w:top w:val="none" w:sz="0" w:space="0" w:color="auto"/>
            <w:left w:val="none" w:sz="0" w:space="0" w:color="auto"/>
            <w:bottom w:val="none" w:sz="0" w:space="0" w:color="auto"/>
            <w:right w:val="none" w:sz="0" w:space="0" w:color="auto"/>
          </w:divBdr>
          <w:divsChild>
            <w:div w:id="349592889">
              <w:marLeft w:val="0"/>
              <w:marRight w:val="0"/>
              <w:marTop w:val="0"/>
              <w:marBottom w:val="0"/>
              <w:divBdr>
                <w:top w:val="none" w:sz="0" w:space="0" w:color="auto"/>
                <w:left w:val="none" w:sz="0" w:space="0" w:color="auto"/>
                <w:bottom w:val="none" w:sz="0" w:space="0" w:color="auto"/>
                <w:right w:val="none" w:sz="0" w:space="0" w:color="auto"/>
              </w:divBdr>
              <w:divsChild>
                <w:div w:id="349577867">
                  <w:marLeft w:val="0"/>
                  <w:marRight w:val="0"/>
                  <w:marTop w:val="0"/>
                  <w:marBottom w:val="0"/>
                  <w:divBdr>
                    <w:top w:val="none" w:sz="0" w:space="0" w:color="auto"/>
                    <w:left w:val="none" w:sz="0" w:space="0" w:color="auto"/>
                    <w:bottom w:val="none" w:sz="0" w:space="0" w:color="auto"/>
                    <w:right w:val="none" w:sz="0" w:space="0" w:color="auto"/>
                  </w:divBdr>
                  <w:divsChild>
                    <w:div w:id="349591106">
                      <w:marLeft w:val="0"/>
                      <w:marRight w:val="0"/>
                      <w:marTop w:val="0"/>
                      <w:marBottom w:val="0"/>
                      <w:divBdr>
                        <w:top w:val="none" w:sz="0" w:space="0" w:color="auto"/>
                        <w:left w:val="none" w:sz="0" w:space="0" w:color="auto"/>
                        <w:bottom w:val="none" w:sz="0" w:space="0" w:color="auto"/>
                        <w:right w:val="none" w:sz="0" w:space="0" w:color="auto"/>
                      </w:divBdr>
                    </w:div>
                    <w:div w:id="349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37">
              <w:marLeft w:val="0"/>
              <w:marRight w:val="0"/>
              <w:marTop w:val="0"/>
              <w:marBottom w:val="0"/>
              <w:divBdr>
                <w:top w:val="none" w:sz="0" w:space="0" w:color="auto"/>
                <w:left w:val="none" w:sz="0" w:space="0" w:color="auto"/>
                <w:bottom w:val="none" w:sz="0" w:space="0" w:color="auto"/>
                <w:right w:val="none" w:sz="0" w:space="0" w:color="auto"/>
              </w:divBdr>
              <w:divsChild>
                <w:div w:id="349575837">
                  <w:marLeft w:val="0"/>
                  <w:marRight w:val="0"/>
                  <w:marTop w:val="0"/>
                  <w:marBottom w:val="0"/>
                  <w:divBdr>
                    <w:top w:val="none" w:sz="0" w:space="0" w:color="auto"/>
                    <w:left w:val="none" w:sz="0" w:space="0" w:color="auto"/>
                    <w:bottom w:val="none" w:sz="0" w:space="0" w:color="auto"/>
                    <w:right w:val="none" w:sz="0" w:space="0" w:color="auto"/>
                  </w:divBdr>
                  <w:divsChild>
                    <w:div w:id="349595266">
                      <w:marLeft w:val="0"/>
                      <w:marRight w:val="0"/>
                      <w:marTop w:val="0"/>
                      <w:marBottom w:val="0"/>
                      <w:divBdr>
                        <w:top w:val="none" w:sz="0" w:space="0" w:color="auto"/>
                        <w:left w:val="none" w:sz="0" w:space="0" w:color="auto"/>
                        <w:bottom w:val="none" w:sz="0" w:space="0" w:color="auto"/>
                        <w:right w:val="none" w:sz="0" w:space="0" w:color="auto"/>
                      </w:divBdr>
                    </w:div>
                    <w:div w:id="349598304">
                      <w:marLeft w:val="0"/>
                      <w:marRight w:val="0"/>
                      <w:marTop w:val="0"/>
                      <w:marBottom w:val="0"/>
                      <w:divBdr>
                        <w:top w:val="none" w:sz="0" w:space="0" w:color="auto"/>
                        <w:left w:val="none" w:sz="0" w:space="0" w:color="auto"/>
                        <w:bottom w:val="none" w:sz="0" w:space="0" w:color="auto"/>
                        <w:right w:val="none" w:sz="0" w:space="0" w:color="auto"/>
                      </w:divBdr>
                    </w:div>
                  </w:divsChild>
                </w:div>
                <w:div w:id="349582521">
                  <w:marLeft w:val="0"/>
                  <w:marRight w:val="0"/>
                  <w:marTop w:val="0"/>
                  <w:marBottom w:val="0"/>
                  <w:divBdr>
                    <w:top w:val="none" w:sz="0" w:space="0" w:color="auto"/>
                    <w:left w:val="none" w:sz="0" w:space="0" w:color="auto"/>
                    <w:bottom w:val="none" w:sz="0" w:space="0" w:color="auto"/>
                    <w:right w:val="none" w:sz="0" w:space="0" w:color="auto"/>
                  </w:divBdr>
                  <w:divsChild>
                    <w:div w:id="349592457">
                      <w:marLeft w:val="0"/>
                      <w:marRight w:val="0"/>
                      <w:marTop w:val="0"/>
                      <w:marBottom w:val="0"/>
                      <w:divBdr>
                        <w:top w:val="none" w:sz="0" w:space="0" w:color="auto"/>
                        <w:left w:val="none" w:sz="0" w:space="0" w:color="auto"/>
                        <w:bottom w:val="none" w:sz="0" w:space="0" w:color="auto"/>
                        <w:right w:val="none" w:sz="0" w:space="0" w:color="auto"/>
                      </w:divBdr>
                    </w:div>
                    <w:div w:id="349600332">
                      <w:marLeft w:val="0"/>
                      <w:marRight w:val="0"/>
                      <w:marTop w:val="0"/>
                      <w:marBottom w:val="0"/>
                      <w:divBdr>
                        <w:top w:val="none" w:sz="0" w:space="0" w:color="auto"/>
                        <w:left w:val="none" w:sz="0" w:space="0" w:color="auto"/>
                        <w:bottom w:val="none" w:sz="0" w:space="0" w:color="auto"/>
                        <w:right w:val="none" w:sz="0" w:space="0" w:color="auto"/>
                      </w:divBdr>
                    </w:div>
                  </w:divsChild>
                </w:div>
                <w:div w:id="349587377">
                  <w:marLeft w:val="0"/>
                  <w:marRight w:val="0"/>
                  <w:marTop w:val="0"/>
                  <w:marBottom w:val="0"/>
                  <w:divBdr>
                    <w:top w:val="none" w:sz="0" w:space="0" w:color="auto"/>
                    <w:left w:val="none" w:sz="0" w:space="0" w:color="auto"/>
                    <w:bottom w:val="none" w:sz="0" w:space="0" w:color="auto"/>
                    <w:right w:val="none" w:sz="0" w:space="0" w:color="auto"/>
                  </w:divBdr>
                  <w:divsChild>
                    <w:div w:id="349573665">
                      <w:marLeft w:val="0"/>
                      <w:marRight w:val="0"/>
                      <w:marTop w:val="0"/>
                      <w:marBottom w:val="0"/>
                      <w:divBdr>
                        <w:top w:val="none" w:sz="0" w:space="0" w:color="auto"/>
                        <w:left w:val="none" w:sz="0" w:space="0" w:color="auto"/>
                        <w:bottom w:val="none" w:sz="0" w:space="0" w:color="auto"/>
                        <w:right w:val="none" w:sz="0" w:space="0" w:color="auto"/>
                      </w:divBdr>
                    </w:div>
                    <w:div w:id="349590664">
                      <w:marLeft w:val="0"/>
                      <w:marRight w:val="0"/>
                      <w:marTop w:val="0"/>
                      <w:marBottom w:val="0"/>
                      <w:divBdr>
                        <w:top w:val="none" w:sz="0" w:space="0" w:color="auto"/>
                        <w:left w:val="none" w:sz="0" w:space="0" w:color="auto"/>
                        <w:bottom w:val="none" w:sz="0" w:space="0" w:color="auto"/>
                        <w:right w:val="none" w:sz="0" w:space="0" w:color="auto"/>
                      </w:divBdr>
                    </w:div>
                  </w:divsChild>
                </w:div>
                <w:div w:id="349600959">
                  <w:marLeft w:val="0"/>
                  <w:marRight w:val="0"/>
                  <w:marTop w:val="0"/>
                  <w:marBottom w:val="0"/>
                  <w:divBdr>
                    <w:top w:val="none" w:sz="0" w:space="0" w:color="auto"/>
                    <w:left w:val="none" w:sz="0" w:space="0" w:color="auto"/>
                    <w:bottom w:val="none" w:sz="0" w:space="0" w:color="auto"/>
                    <w:right w:val="none" w:sz="0" w:space="0" w:color="auto"/>
                  </w:divBdr>
                  <w:divsChild>
                    <w:div w:id="349590808">
                      <w:marLeft w:val="0"/>
                      <w:marRight w:val="0"/>
                      <w:marTop w:val="0"/>
                      <w:marBottom w:val="0"/>
                      <w:divBdr>
                        <w:top w:val="none" w:sz="0" w:space="0" w:color="auto"/>
                        <w:left w:val="none" w:sz="0" w:space="0" w:color="auto"/>
                        <w:bottom w:val="none" w:sz="0" w:space="0" w:color="auto"/>
                        <w:right w:val="none" w:sz="0" w:space="0" w:color="auto"/>
                      </w:divBdr>
                    </w:div>
                    <w:div w:id="3495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034">
      <w:marLeft w:val="0"/>
      <w:marRight w:val="0"/>
      <w:marTop w:val="0"/>
      <w:marBottom w:val="0"/>
      <w:divBdr>
        <w:top w:val="none" w:sz="0" w:space="0" w:color="auto"/>
        <w:left w:val="none" w:sz="0" w:space="0" w:color="auto"/>
        <w:bottom w:val="none" w:sz="0" w:space="0" w:color="auto"/>
        <w:right w:val="none" w:sz="0" w:space="0" w:color="auto"/>
      </w:divBdr>
    </w:div>
    <w:div w:id="349583035">
      <w:marLeft w:val="0"/>
      <w:marRight w:val="0"/>
      <w:marTop w:val="0"/>
      <w:marBottom w:val="0"/>
      <w:divBdr>
        <w:top w:val="none" w:sz="0" w:space="0" w:color="auto"/>
        <w:left w:val="none" w:sz="0" w:space="0" w:color="auto"/>
        <w:bottom w:val="none" w:sz="0" w:space="0" w:color="auto"/>
        <w:right w:val="none" w:sz="0" w:space="0" w:color="auto"/>
      </w:divBdr>
      <w:divsChild>
        <w:div w:id="349579789">
          <w:marLeft w:val="0"/>
          <w:marRight w:val="0"/>
          <w:marTop w:val="81"/>
          <w:marBottom w:val="197"/>
          <w:divBdr>
            <w:top w:val="none" w:sz="0" w:space="0" w:color="auto"/>
            <w:left w:val="none" w:sz="0" w:space="0" w:color="auto"/>
            <w:bottom w:val="none" w:sz="0" w:space="0" w:color="auto"/>
            <w:right w:val="none" w:sz="0" w:space="0" w:color="auto"/>
          </w:divBdr>
        </w:div>
        <w:div w:id="349600286">
          <w:marLeft w:val="0"/>
          <w:marRight w:val="0"/>
          <w:marTop w:val="58"/>
          <w:marBottom w:val="174"/>
          <w:divBdr>
            <w:top w:val="none" w:sz="0" w:space="0" w:color="auto"/>
            <w:left w:val="none" w:sz="0" w:space="0" w:color="auto"/>
            <w:bottom w:val="none" w:sz="0" w:space="0" w:color="auto"/>
            <w:right w:val="none" w:sz="0" w:space="0" w:color="auto"/>
          </w:divBdr>
        </w:div>
      </w:divsChild>
    </w:div>
    <w:div w:id="349583036">
      <w:marLeft w:val="0"/>
      <w:marRight w:val="0"/>
      <w:marTop w:val="0"/>
      <w:marBottom w:val="0"/>
      <w:divBdr>
        <w:top w:val="none" w:sz="0" w:space="0" w:color="auto"/>
        <w:left w:val="none" w:sz="0" w:space="0" w:color="auto"/>
        <w:bottom w:val="none" w:sz="0" w:space="0" w:color="auto"/>
        <w:right w:val="none" w:sz="0" w:space="0" w:color="auto"/>
      </w:divBdr>
    </w:div>
    <w:div w:id="349583037">
      <w:marLeft w:val="0"/>
      <w:marRight w:val="0"/>
      <w:marTop w:val="0"/>
      <w:marBottom w:val="0"/>
      <w:divBdr>
        <w:top w:val="none" w:sz="0" w:space="0" w:color="auto"/>
        <w:left w:val="none" w:sz="0" w:space="0" w:color="auto"/>
        <w:bottom w:val="none" w:sz="0" w:space="0" w:color="auto"/>
        <w:right w:val="none" w:sz="0" w:space="0" w:color="auto"/>
      </w:divBdr>
    </w:div>
    <w:div w:id="349583042">
      <w:marLeft w:val="0"/>
      <w:marRight w:val="0"/>
      <w:marTop w:val="0"/>
      <w:marBottom w:val="0"/>
      <w:divBdr>
        <w:top w:val="none" w:sz="0" w:space="0" w:color="auto"/>
        <w:left w:val="none" w:sz="0" w:space="0" w:color="auto"/>
        <w:bottom w:val="none" w:sz="0" w:space="0" w:color="auto"/>
        <w:right w:val="none" w:sz="0" w:space="0" w:color="auto"/>
      </w:divBdr>
      <w:divsChild>
        <w:div w:id="349592552">
          <w:marLeft w:val="0"/>
          <w:marRight w:val="0"/>
          <w:marTop w:val="0"/>
          <w:marBottom w:val="0"/>
          <w:divBdr>
            <w:top w:val="none" w:sz="0" w:space="0" w:color="auto"/>
            <w:left w:val="none" w:sz="0" w:space="0" w:color="auto"/>
            <w:bottom w:val="none" w:sz="0" w:space="0" w:color="auto"/>
            <w:right w:val="none" w:sz="0" w:space="0" w:color="auto"/>
          </w:divBdr>
          <w:divsChild>
            <w:div w:id="349573527">
              <w:marLeft w:val="0"/>
              <w:marRight w:val="0"/>
              <w:marTop w:val="0"/>
              <w:marBottom w:val="0"/>
              <w:divBdr>
                <w:top w:val="none" w:sz="0" w:space="0" w:color="auto"/>
                <w:left w:val="none" w:sz="0" w:space="0" w:color="auto"/>
                <w:bottom w:val="none" w:sz="0" w:space="0" w:color="auto"/>
                <w:right w:val="none" w:sz="0" w:space="0" w:color="auto"/>
              </w:divBdr>
            </w:div>
            <w:div w:id="349575829">
              <w:marLeft w:val="0"/>
              <w:marRight w:val="0"/>
              <w:marTop w:val="0"/>
              <w:marBottom w:val="0"/>
              <w:divBdr>
                <w:top w:val="none" w:sz="0" w:space="0" w:color="auto"/>
                <w:left w:val="none" w:sz="0" w:space="0" w:color="auto"/>
                <w:bottom w:val="none" w:sz="0" w:space="0" w:color="auto"/>
                <w:right w:val="none" w:sz="0" w:space="0" w:color="auto"/>
              </w:divBdr>
            </w:div>
            <w:div w:id="349576065">
              <w:marLeft w:val="0"/>
              <w:marRight w:val="0"/>
              <w:marTop w:val="0"/>
              <w:marBottom w:val="0"/>
              <w:divBdr>
                <w:top w:val="none" w:sz="0" w:space="0" w:color="auto"/>
                <w:left w:val="none" w:sz="0" w:space="0" w:color="auto"/>
                <w:bottom w:val="none" w:sz="0" w:space="0" w:color="auto"/>
                <w:right w:val="none" w:sz="0" w:space="0" w:color="auto"/>
              </w:divBdr>
              <w:divsChild>
                <w:div w:id="349572593">
                  <w:marLeft w:val="0"/>
                  <w:marRight w:val="0"/>
                  <w:marTop w:val="0"/>
                  <w:marBottom w:val="0"/>
                  <w:divBdr>
                    <w:top w:val="none" w:sz="0" w:space="0" w:color="auto"/>
                    <w:left w:val="none" w:sz="0" w:space="0" w:color="auto"/>
                    <w:bottom w:val="none" w:sz="0" w:space="0" w:color="auto"/>
                    <w:right w:val="none" w:sz="0" w:space="0" w:color="auto"/>
                  </w:divBdr>
                </w:div>
                <w:div w:id="349572974">
                  <w:marLeft w:val="0"/>
                  <w:marRight w:val="0"/>
                  <w:marTop w:val="0"/>
                  <w:marBottom w:val="0"/>
                  <w:divBdr>
                    <w:top w:val="none" w:sz="0" w:space="0" w:color="auto"/>
                    <w:left w:val="none" w:sz="0" w:space="0" w:color="auto"/>
                    <w:bottom w:val="none" w:sz="0" w:space="0" w:color="auto"/>
                    <w:right w:val="none" w:sz="0" w:space="0" w:color="auto"/>
                  </w:divBdr>
                </w:div>
                <w:div w:id="349579410">
                  <w:marLeft w:val="0"/>
                  <w:marRight w:val="0"/>
                  <w:marTop w:val="0"/>
                  <w:marBottom w:val="0"/>
                  <w:divBdr>
                    <w:top w:val="none" w:sz="0" w:space="0" w:color="auto"/>
                    <w:left w:val="none" w:sz="0" w:space="0" w:color="auto"/>
                    <w:bottom w:val="none" w:sz="0" w:space="0" w:color="auto"/>
                    <w:right w:val="none" w:sz="0" w:space="0" w:color="auto"/>
                  </w:divBdr>
                </w:div>
                <w:div w:id="349581207">
                  <w:marLeft w:val="0"/>
                  <w:marRight w:val="0"/>
                  <w:marTop w:val="0"/>
                  <w:marBottom w:val="0"/>
                  <w:divBdr>
                    <w:top w:val="none" w:sz="0" w:space="0" w:color="auto"/>
                    <w:left w:val="none" w:sz="0" w:space="0" w:color="auto"/>
                    <w:bottom w:val="none" w:sz="0" w:space="0" w:color="auto"/>
                    <w:right w:val="none" w:sz="0" w:space="0" w:color="auto"/>
                  </w:divBdr>
                </w:div>
                <w:div w:id="349581717">
                  <w:marLeft w:val="0"/>
                  <w:marRight w:val="0"/>
                  <w:marTop w:val="0"/>
                  <w:marBottom w:val="0"/>
                  <w:divBdr>
                    <w:top w:val="none" w:sz="0" w:space="0" w:color="auto"/>
                    <w:left w:val="none" w:sz="0" w:space="0" w:color="auto"/>
                    <w:bottom w:val="none" w:sz="0" w:space="0" w:color="auto"/>
                    <w:right w:val="none" w:sz="0" w:space="0" w:color="auto"/>
                  </w:divBdr>
                </w:div>
                <w:div w:id="349582306">
                  <w:marLeft w:val="0"/>
                  <w:marRight w:val="0"/>
                  <w:marTop w:val="0"/>
                  <w:marBottom w:val="0"/>
                  <w:divBdr>
                    <w:top w:val="none" w:sz="0" w:space="0" w:color="auto"/>
                    <w:left w:val="none" w:sz="0" w:space="0" w:color="auto"/>
                    <w:bottom w:val="none" w:sz="0" w:space="0" w:color="auto"/>
                    <w:right w:val="none" w:sz="0" w:space="0" w:color="auto"/>
                  </w:divBdr>
                </w:div>
                <w:div w:id="349583813">
                  <w:marLeft w:val="0"/>
                  <w:marRight w:val="0"/>
                  <w:marTop w:val="0"/>
                  <w:marBottom w:val="0"/>
                  <w:divBdr>
                    <w:top w:val="none" w:sz="0" w:space="0" w:color="auto"/>
                    <w:left w:val="none" w:sz="0" w:space="0" w:color="auto"/>
                    <w:bottom w:val="none" w:sz="0" w:space="0" w:color="auto"/>
                    <w:right w:val="none" w:sz="0" w:space="0" w:color="auto"/>
                  </w:divBdr>
                </w:div>
                <w:div w:id="349599433">
                  <w:marLeft w:val="0"/>
                  <w:marRight w:val="0"/>
                  <w:marTop w:val="0"/>
                  <w:marBottom w:val="0"/>
                  <w:divBdr>
                    <w:top w:val="none" w:sz="0" w:space="0" w:color="auto"/>
                    <w:left w:val="none" w:sz="0" w:space="0" w:color="auto"/>
                    <w:bottom w:val="none" w:sz="0" w:space="0" w:color="auto"/>
                    <w:right w:val="none" w:sz="0" w:space="0" w:color="auto"/>
                  </w:divBdr>
                </w:div>
                <w:div w:id="349599524">
                  <w:marLeft w:val="0"/>
                  <w:marRight w:val="0"/>
                  <w:marTop w:val="0"/>
                  <w:marBottom w:val="0"/>
                  <w:divBdr>
                    <w:top w:val="none" w:sz="0" w:space="0" w:color="auto"/>
                    <w:left w:val="none" w:sz="0" w:space="0" w:color="auto"/>
                    <w:bottom w:val="none" w:sz="0" w:space="0" w:color="auto"/>
                    <w:right w:val="none" w:sz="0" w:space="0" w:color="auto"/>
                  </w:divBdr>
                </w:div>
              </w:divsChild>
            </w:div>
            <w:div w:id="349576453">
              <w:marLeft w:val="0"/>
              <w:marRight w:val="0"/>
              <w:marTop w:val="0"/>
              <w:marBottom w:val="0"/>
              <w:divBdr>
                <w:top w:val="none" w:sz="0" w:space="0" w:color="auto"/>
                <w:left w:val="none" w:sz="0" w:space="0" w:color="auto"/>
                <w:bottom w:val="none" w:sz="0" w:space="0" w:color="auto"/>
                <w:right w:val="none" w:sz="0" w:space="0" w:color="auto"/>
              </w:divBdr>
            </w:div>
            <w:div w:id="349577296">
              <w:marLeft w:val="0"/>
              <w:marRight w:val="0"/>
              <w:marTop w:val="0"/>
              <w:marBottom w:val="0"/>
              <w:divBdr>
                <w:top w:val="none" w:sz="0" w:space="0" w:color="auto"/>
                <w:left w:val="none" w:sz="0" w:space="0" w:color="auto"/>
                <w:bottom w:val="none" w:sz="0" w:space="0" w:color="auto"/>
                <w:right w:val="none" w:sz="0" w:space="0" w:color="auto"/>
              </w:divBdr>
            </w:div>
            <w:div w:id="349578071">
              <w:marLeft w:val="0"/>
              <w:marRight w:val="0"/>
              <w:marTop w:val="0"/>
              <w:marBottom w:val="0"/>
              <w:divBdr>
                <w:top w:val="none" w:sz="0" w:space="0" w:color="auto"/>
                <w:left w:val="none" w:sz="0" w:space="0" w:color="auto"/>
                <w:bottom w:val="none" w:sz="0" w:space="0" w:color="auto"/>
                <w:right w:val="none" w:sz="0" w:space="0" w:color="auto"/>
              </w:divBdr>
            </w:div>
            <w:div w:id="349579730">
              <w:marLeft w:val="0"/>
              <w:marRight w:val="0"/>
              <w:marTop w:val="0"/>
              <w:marBottom w:val="0"/>
              <w:divBdr>
                <w:top w:val="none" w:sz="0" w:space="0" w:color="auto"/>
                <w:left w:val="none" w:sz="0" w:space="0" w:color="auto"/>
                <w:bottom w:val="none" w:sz="0" w:space="0" w:color="auto"/>
                <w:right w:val="none" w:sz="0" w:space="0" w:color="auto"/>
              </w:divBdr>
            </w:div>
            <w:div w:id="349579941">
              <w:marLeft w:val="0"/>
              <w:marRight w:val="0"/>
              <w:marTop w:val="0"/>
              <w:marBottom w:val="0"/>
              <w:divBdr>
                <w:top w:val="none" w:sz="0" w:space="0" w:color="auto"/>
                <w:left w:val="none" w:sz="0" w:space="0" w:color="auto"/>
                <w:bottom w:val="none" w:sz="0" w:space="0" w:color="auto"/>
                <w:right w:val="none" w:sz="0" w:space="0" w:color="auto"/>
              </w:divBdr>
            </w:div>
            <w:div w:id="349581044">
              <w:marLeft w:val="0"/>
              <w:marRight w:val="0"/>
              <w:marTop w:val="0"/>
              <w:marBottom w:val="0"/>
              <w:divBdr>
                <w:top w:val="none" w:sz="0" w:space="0" w:color="auto"/>
                <w:left w:val="none" w:sz="0" w:space="0" w:color="auto"/>
                <w:bottom w:val="none" w:sz="0" w:space="0" w:color="auto"/>
                <w:right w:val="none" w:sz="0" w:space="0" w:color="auto"/>
              </w:divBdr>
            </w:div>
            <w:div w:id="349583675">
              <w:marLeft w:val="0"/>
              <w:marRight w:val="0"/>
              <w:marTop w:val="0"/>
              <w:marBottom w:val="0"/>
              <w:divBdr>
                <w:top w:val="none" w:sz="0" w:space="0" w:color="auto"/>
                <w:left w:val="none" w:sz="0" w:space="0" w:color="auto"/>
                <w:bottom w:val="none" w:sz="0" w:space="0" w:color="auto"/>
                <w:right w:val="none" w:sz="0" w:space="0" w:color="auto"/>
              </w:divBdr>
              <w:divsChild>
                <w:div w:id="349577854">
                  <w:marLeft w:val="0"/>
                  <w:marRight w:val="0"/>
                  <w:marTop w:val="0"/>
                  <w:marBottom w:val="0"/>
                  <w:divBdr>
                    <w:top w:val="none" w:sz="0" w:space="0" w:color="auto"/>
                    <w:left w:val="none" w:sz="0" w:space="0" w:color="auto"/>
                    <w:bottom w:val="none" w:sz="0" w:space="0" w:color="auto"/>
                    <w:right w:val="none" w:sz="0" w:space="0" w:color="auto"/>
                  </w:divBdr>
                </w:div>
                <w:div w:id="349578034">
                  <w:marLeft w:val="0"/>
                  <w:marRight w:val="0"/>
                  <w:marTop w:val="0"/>
                  <w:marBottom w:val="0"/>
                  <w:divBdr>
                    <w:top w:val="none" w:sz="0" w:space="0" w:color="auto"/>
                    <w:left w:val="none" w:sz="0" w:space="0" w:color="auto"/>
                    <w:bottom w:val="none" w:sz="0" w:space="0" w:color="auto"/>
                    <w:right w:val="none" w:sz="0" w:space="0" w:color="auto"/>
                  </w:divBdr>
                </w:div>
                <w:div w:id="349578087">
                  <w:marLeft w:val="0"/>
                  <w:marRight w:val="0"/>
                  <w:marTop w:val="0"/>
                  <w:marBottom w:val="0"/>
                  <w:divBdr>
                    <w:top w:val="none" w:sz="0" w:space="0" w:color="auto"/>
                    <w:left w:val="none" w:sz="0" w:space="0" w:color="auto"/>
                    <w:bottom w:val="none" w:sz="0" w:space="0" w:color="auto"/>
                    <w:right w:val="none" w:sz="0" w:space="0" w:color="auto"/>
                  </w:divBdr>
                </w:div>
                <w:div w:id="349583264">
                  <w:marLeft w:val="0"/>
                  <w:marRight w:val="0"/>
                  <w:marTop w:val="0"/>
                  <w:marBottom w:val="0"/>
                  <w:divBdr>
                    <w:top w:val="none" w:sz="0" w:space="0" w:color="auto"/>
                    <w:left w:val="none" w:sz="0" w:space="0" w:color="auto"/>
                    <w:bottom w:val="none" w:sz="0" w:space="0" w:color="auto"/>
                    <w:right w:val="none" w:sz="0" w:space="0" w:color="auto"/>
                  </w:divBdr>
                </w:div>
                <w:div w:id="349583734">
                  <w:marLeft w:val="0"/>
                  <w:marRight w:val="0"/>
                  <w:marTop w:val="0"/>
                  <w:marBottom w:val="0"/>
                  <w:divBdr>
                    <w:top w:val="none" w:sz="0" w:space="0" w:color="auto"/>
                    <w:left w:val="none" w:sz="0" w:space="0" w:color="auto"/>
                    <w:bottom w:val="none" w:sz="0" w:space="0" w:color="auto"/>
                    <w:right w:val="none" w:sz="0" w:space="0" w:color="auto"/>
                  </w:divBdr>
                </w:div>
                <w:div w:id="349587827">
                  <w:marLeft w:val="0"/>
                  <w:marRight w:val="0"/>
                  <w:marTop w:val="0"/>
                  <w:marBottom w:val="0"/>
                  <w:divBdr>
                    <w:top w:val="none" w:sz="0" w:space="0" w:color="auto"/>
                    <w:left w:val="none" w:sz="0" w:space="0" w:color="auto"/>
                    <w:bottom w:val="none" w:sz="0" w:space="0" w:color="auto"/>
                    <w:right w:val="none" w:sz="0" w:space="0" w:color="auto"/>
                  </w:divBdr>
                </w:div>
                <w:div w:id="349591515">
                  <w:marLeft w:val="0"/>
                  <w:marRight w:val="0"/>
                  <w:marTop w:val="0"/>
                  <w:marBottom w:val="0"/>
                  <w:divBdr>
                    <w:top w:val="none" w:sz="0" w:space="0" w:color="auto"/>
                    <w:left w:val="none" w:sz="0" w:space="0" w:color="auto"/>
                    <w:bottom w:val="none" w:sz="0" w:space="0" w:color="auto"/>
                    <w:right w:val="none" w:sz="0" w:space="0" w:color="auto"/>
                  </w:divBdr>
                </w:div>
                <w:div w:id="349592335">
                  <w:marLeft w:val="0"/>
                  <w:marRight w:val="0"/>
                  <w:marTop w:val="0"/>
                  <w:marBottom w:val="0"/>
                  <w:divBdr>
                    <w:top w:val="none" w:sz="0" w:space="0" w:color="auto"/>
                    <w:left w:val="none" w:sz="0" w:space="0" w:color="auto"/>
                    <w:bottom w:val="none" w:sz="0" w:space="0" w:color="auto"/>
                    <w:right w:val="none" w:sz="0" w:space="0" w:color="auto"/>
                  </w:divBdr>
                </w:div>
                <w:div w:id="349595566">
                  <w:marLeft w:val="0"/>
                  <w:marRight w:val="0"/>
                  <w:marTop w:val="0"/>
                  <w:marBottom w:val="0"/>
                  <w:divBdr>
                    <w:top w:val="none" w:sz="0" w:space="0" w:color="auto"/>
                    <w:left w:val="none" w:sz="0" w:space="0" w:color="auto"/>
                    <w:bottom w:val="none" w:sz="0" w:space="0" w:color="auto"/>
                    <w:right w:val="none" w:sz="0" w:space="0" w:color="auto"/>
                  </w:divBdr>
                </w:div>
                <w:div w:id="349596486">
                  <w:marLeft w:val="0"/>
                  <w:marRight w:val="0"/>
                  <w:marTop w:val="0"/>
                  <w:marBottom w:val="0"/>
                  <w:divBdr>
                    <w:top w:val="none" w:sz="0" w:space="0" w:color="auto"/>
                    <w:left w:val="none" w:sz="0" w:space="0" w:color="auto"/>
                    <w:bottom w:val="none" w:sz="0" w:space="0" w:color="auto"/>
                    <w:right w:val="none" w:sz="0" w:space="0" w:color="auto"/>
                  </w:divBdr>
                </w:div>
              </w:divsChild>
            </w:div>
            <w:div w:id="349584566">
              <w:marLeft w:val="0"/>
              <w:marRight w:val="0"/>
              <w:marTop w:val="0"/>
              <w:marBottom w:val="0"/>
              <w:divBdr>
                <w:top w:val="none" w:sz="0" w:space="0" w:color="auto"/>
                <w:left w:val="none" w:sz="0" w:space="0" w:color="auto"/>
                <w:bottom w:val="none" w:sz="0" w:space="0" w:color="auto"/>
                <w:right w:val="none" w:sz="0" w:space="0" w:color="auto"/>
              </w:divBdr>
            </w:div>
            <w:div w:id="349585530">
              <w:marLeft w:val="0"/>
              <w:marRight w:val="0"/>
              <w:marTop w:val="0"/>
              <w:marBottom w:val="0"/>
              <w:divBdr>
                <w:top w:val="none" w:sz="0" w:space="0" w:color="auto"/>
                <w:left w:val="none" w:sz="0" w:space="0" w:color="auto"/>
                <w:bottom w:val="none" w:sz="0" w:space="0" w:color="auto"/>
                <w:right w:val="none" w:sz="0" w:space="0" w:color="auto"/>
              </w:divBdr>
            </w:div>
            <w:div w:id="349586336">
              <w:marLeft w:val="0"/>
              <w:marRight w:val="0"/>
              <w:marTop w:val="0"/>
              <w:marBottom w:val="0"/>
              <w:divBdr>
                <w:top w:val="none" w:sz="0" w:space="0" w:color="auto"/>
                <w:left w:val="none" w:sz="0" w:space="0" w:color="auto"/>
                <w:bottom w:val="none" w:sz="0" w:space="0" w:color="auto"/>
                <w:right w:val="none" w:sz="0" w:space="0" w:color="auto"/>
              </w:divBdr>
            </w:div>
            <w:div w:id="349588354">
              <w:marLeft w:val="0"/>
              <w:marRight w:val="0"/>
              <w:marTop w:val="0"/>
              <w:marBottom w:val="0"/>
              <w:divBdr>
                <w:top w:val="none" w:sz="0" w:space="0" w:color="auto"/>
                <w:left w:val="none" w:sz="0" w:space="0" w:color="auto"/>
                <w:bottom w:val="none" w:sz="0" w:space="0" w:color="auto"/>
                <w:right w:val="none" w:sz="0" w:space="0" w:color="auto"/>
              </w:divBdr>
            </w:div>
            <w:div w:id="349588371">
              <w:marLeft w:val="0"/>
              <w:marRight w:val="0"/>
              <w:marTop w:val="0"/>
              <w:marBottom w:val="0"/>
              <w:divBdr>
                <w:top w:val="none" w:sz="0" w:space="0" w:color="auto"/>
                <w:left w:val="none" w:sz="0" w:space="0" w:color="auto"/>
                <w:bottom w:val="none" w:sz="0" w:space="0" w:color="auto"/>
                <w:right w:val="none" w:sz="0" w:space="0" w:color="auto"/>
              </w:divBdr>
            </w:div>
            <w:div w:id="349588587">
              <w:marLeft w:val="0"/>
              <w:marRight w:val="0"/>
              <w:marTop w:val="0"/>
              <w:marBottom w:val="0"/>
              <w:divBdr>
                <w:top w:val="none" w:sz="0" w:space="0" w:color="auto"/>
                <w:left w:val="none" w:sz="0" w:space="0" w:color="auto"/>
                <w:bottom w:val="none" w:sz="0" w:space="0" w:color="auto"/>
                <w:right w:val="none" w:sz="0" w:space="0" w:color="auto"/>
              </w:divBdr>
            </w:div>
            <w:div w:id="349590180">
              <w:marLeft w:val="0"/>
              <w:marRight w:val="0"/>
              <w:marTop w:val="0"/>
              <w:marBottom w:val="0"/>
              <w:divBdr>
                <w:top w:val="none" w:sz="0" w:space="0" w:color="auto"/>
                <w:left w:val="none" w:sz="0" w:space="0" w:color="auto"/>
                <w:bottom w:val="none" w:sz="0" w:space="0" w:color="auto"/>
                <w:right w:val="none" w:sz="0" w:space="0" w:color="auto"/>
              </w:divBdr>
            </w:div>
            <w:div w:id="349592434">
              <w:marLeft w:val="0"/>
              <w:marRight w:val="0"/>
              <w:marTop w:val="0"/>
              <w:marBottom w:val="0"/>
              <w:divBdr>
                <w:top w:val="none" w:sz="0" w:space="0" w:color="auto"/>
                <w:left w:val="none" w:sz="0" w:space="0" w:color="auto"/>
                <w:bottom w:val="none" w:sz="0" w:space="0" w:color="auto"/>
                <w:right w:val="none" w:sz="0" w:space="0" w:color="auto"/>
              </w:divBdr>
            </w:div>
            <w:div w:id="349595656">
              <w:marLeft w:val="0"/>
              <w:marRight w:val="0"/>
              <w:marTop w:val="0"/>
              <w:marBottom w:val="0"/>
              <w:divBdr>
                <w:top w:val="none" w:sz="0" w:space="0" w:color="auto"/>
                <w:left w:val="none" w:sz="0" w:space="0" w:color="auto"/>
                <w:bottom w:val="none" w:sz="0" w:space="0" w:color="auto"/>
                <w:right w:val="none" w:sz="0" w:space="0" w:color="auto"/>
              </w:divBdr>
            </w:div>
            <w:div w:id="349597651">
              <w:marLeft w:val="0"/>
              <w:marRight w:val="0"/>
              <w:marTop w:val="0"/>
              <w:marBottom w:val="0"/>
              <w:divBdr>
                <w:top w:val="none" w:sz="0" w:space="0" w:color="auto"/>
                <w:left w:val="none" w:sz="0" w:space="0" w:color="auto"/>
                <w:bottom w:val="none" w:sz="0" w:space="0" w:color="auto"/>
                <w:right w:val="none" w:sz="0" w:space="0" w:color="auto"/>
              </w:divBdr>
            </w:div>
            <w:div w:id="349601353">
              <w:marLeft w:val="0"/>
              <w:marRight w:val="0"/>
              <w:marTop w:val="0"/>
              <w:marBottom w:val="0"/>
              <w:divBdr>
                <w:top w:val="none" w:sz="0" w:space="0" w:color="auto"/>
                <w:left w:val="none" w:sz="0" w:space="0" w:color="auto"/>
                <w:bottom w:val="none" w:sz="0" w:space="0" w:color="auto"/>
                <w:right w:val="none" w:sz="0" w:space="0" w:color="auto"/>
              </w:divBdr>
            </w:div>
            <w:div w:id="3496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6">
      <w:marLeft w:val="0"/>
      <w:marRight w:val="0"/>
      <w:marTop w:val="0"/>
      <w:marBottom w:val="0"/>
      <w:divBdr>
        <w:top w:val="none" w:sz="0" w:space="0" w:color="auto"/>
        <w:left w:val="none" w:sz="0" w:space="0" w:color="auto"/>
        <w:bottom w:val="none" w:sz="0" w:space="0" w:color="auto"/>
        <w:right w:val="none" w:sz="0" w:space="0" w:color="auto"/>
      </w:divBdr>
      <w:divsChild>
        <w:div w:id="349594932">
          <w:marLeft w:val="0"/>
          <w:marRight w:val="0"/>
          <w:marTop w:val="0"/>
          <w:marBottom w:val="0"/>
          <w:divBdr>
            <w:top w:val="none" w:sz="0" w:space="0" w:color="auto"/>
            <w:left w:val="none" w:sz="0" w:space="0" w:color="auto"/>
            <w:bottom w:val="none" w:sz="0" w:space="0" w:color="auto"/>
            <w:right w:val="none" w:sz="0" w:space="0" w:color="auto"/>
          </w:divBdr>
        </w:div>
        <w:div w:id="349598733">
          <w:marLeft w:val="0"/>
          <w:marRight w:val="0"/>
          <w:marTop w:val="0"/>
          <w:marBottom w:val="0"/>
          <w:divBdr>
            <w:top w:val="none" w:sz="0" w:space="0" w:color="auto"/>
            <w:left w:val="none" w:sz="0" w:space="0" w:color="auto"/>
            <w:bottom w:val="none" w:sz="0" w:space="0" w:color="auto"/>
            <w:right w:val="none" w:sz="0" w:space="0" w:color="auto"/>
          </w:divBdr>
        </w:div>
      </w:divsChild>
    </w:div>
    <w:div w:id="349583055">
      <w:marLeft w:val="0"/>
      <w:marRight w:val="0"/>
      <w:marTop w:val="0"/>
      <w:marBottom w:val="0"/>
      <w:divBdr>
        <w:top w:val="none" w:sz="0" w:space="0" w:color="auto"/>
        <w:left w:val="none" w:sz="0" w:space="0" w:color="auto"/>
        <w:bottom w:val="none" w:sz="0" w:space="0" w:color="auto"/>
        <w:right w:val="none" w:sz="0" w:space="0" w:color="auto"/>
      </w:divBdr>
    </w:div>
    <w:div w:id="349583057">
      <w:marLeft w:val="0"/>
      <w:marRight w:val="0"/>
      <w:marTop w:val="0"/>
      <w:marBottom w:val="0"/>
      <w:divBdr>
        <w:top w:val="none" w:sz="0" w:space="0" w:color="auto"/>
        <w:left w:val="none" w:sz="0" w:space="0" w:color="auto"/>
        <w:bottom w:val="none" w:sz="0" w:space="0" w:color="auto"/>
        <w:right w:val="none" w:sz="0" w:space="0" w:color="auto"/>
      </w:divBdr>
      <w:divsChild>
        <w:div w:id="349576019">
          <w:marLeft w:val="0"/>
          <w:marRight w:val="0"/>
          <w:marTop w:val="0"/>
          <w:marBottom w:val="0"/>
          <w:divBdr>
            <w:top w:val="none" w:sz="0" w:space="0" w:color="auto"/>
            <w:left w:val="none" w:sz="0" w:space="0" w:color="auto"/>
            <w:bottom w:val="none" w:sz="0" w:space="0" w:color="auto"/>
            <w:right w:val="none" w:sz="0" w:space="0" w:color="auto"/>
          </w:divBdr>
          <w:divsChild>
            <w:div w:id="349597522">
              <w:marLeft w:val="0"/>
              <w:marRight w:val="272"/>
              <w:marTop w:val="0"/>
              <w:marBottom w:val="245"/>
              <w:divBdr>
                <w:top w:val="none" w:sz="0" w:space="0" w:color="auto"/>
                <w:left w:val="none" w:sz="0" w:space="0" w:color="auto"/>
                <w:bottom w:val="none" w:sz="0" w:space="0" w:color="auto"/>
                <w:right w:val="none" w:sz="0" w:space="0" w:color="auto"/>
              </w:divBdr>
              <w:divsChild>
                <w:div w:id="349593625">
                  <w:marLeft w:val="0"/>
                  <w:marRight w:val="0"/>
                  <w:marTop w:val="68"/>
                  <w:marBottom w:val="68"/>
                  <w:divBdr>
                    <w:top w:val="none" w:sz="0" w:space="0" w:color="auto"/>
                    <w:left w:val="none" w:sz="0" w:space="0" w:color="auto"/>
                    <w:bottom w:val="none" w:sz="0" w:space="0" w:color="auto"/>
                    <w:right w:val="none" w:sz="0" w:space="0" w:color="auto"/>
                  </w:divBdr>
                  <w:divsChild>
                    <w:div w:id="349573656">
                      <w:marLeft w:val="0"/>
                      <w:marRight w:val="0"/>
                      <w:marTop w:val="0"/>
                      <w:marBottom w:val="0"/>
                      <w:divBdr>
                        <w:top w:val="none" w:sz="0" w:space="0" w:color="auto"/>
                        <w:left w:val="none" w:sz="0" w:space="0" w:color="auto"/>
                        <w:bottom w:val="none" w:sz="0" w:space="0" w:color="auto"/>
                        <w:right w:val="none" w:sz="0" w:space="0" w:color="auto"/>
                      </w:divBdr>
                    </w:div>
                    <w:div w:id="349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3">
          <w:marLeft w:val="0"/>
          <w:marRight w:val="0"/>
          <w:marTop w:val="0"/>
          <w:marBottom w:val="149"/>
          <w:divBdr>
            <w:top w:val="none" w:sz="0" w:space="0" w:color="auto"/>
            <w:left w:val="none" w:sz="0" w:space="0" w:color="auto"/>
            <w:bottom w:val="none" w:sz="0" w:space="0" w:color="auto"/>
            <w:right w:val="none" w:sz="0" w:space="0" w:color="auto"/>
          </w:divBdr>
        </w:div>
        <w:div w:id="349587504">
          <w:marLeft w:val="0"/>
          <w:marRight w:val="0"/>
          <w:marTop w:val="0"/>
          <w:marBottom w:val="0"/>
          <w:divBdr>
            <w:top w:val="none" w:sz="0" w:space="0" w:color="auto"/>
            <w:left w:val="none" w:sz="0" w:space="0" w:color="auto"/>
            <w:bottom w:val="none" w:sz="0" w:space="0" w:color="auto"/>
            <w:right w:val="none" w:sz="0" w:space="0" w:color="auto"/>
          </w:divBdr>
          <w:divsChild>
            <w:div w:id="3495975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3059">
      <w:marLeft w:val="0"/>
      <w:marRight w:val="0"/>
      <w:marTop w:val="0"/>
      <w:marBottom w:val="0"/>
      <w:divBdr>
        <w:top w:val="none" w:sz="0" w:space="0" w:color="auto"/>
        <w:left w:val="none" w:sz="0" w:space="0" w:color="auto"/>
        <w:bottom w:val="none" w:sz="0" w:space="0" w:color="auto"/>
        <w:right w:val="none" w:sz="0" w:space="0" w:color="auto"/>
      </w:divBdr>
    </w:div>
    <w:div w:id="349583060">
      <w:marLeft w:val="0"/>
      <w:marRight w:val="0"/>
      <w:marTop w:val="0"/>
      <w:marBottom w:val="0"/>
      <w:divBdr>
        <w:top w:val="none" w:sz="0" w:space="0" w:color="auto"/>
        <w:left w:val="none" w:sz="0" w:space="0" w:color="auto"/>
        <w:bottom w:val="none" w:sz="0" w:space="0" w:color="auto"/>
        <w:right w:val="none" w:sz="0" w:space="0" w:color="auto"/>
      </w:divBdr>
      <w:divsChild>
        <w:div w:id="349591138">
          <w:marLeft w:val="0"/>
          <w:marRight w:val="0"/>
          <w:marTop w:val="0"/>
          <w:marBottom w:val="0"/>
          <w:divBdr>
            <w:top w:val="none" w:sz="0" w:space="0" w:color="auto"/>
            <w:left w:val="none" w:sz="0" w:space="0" w:color="auto"/>
            <w:bottom w:val="none" w:sz="0" w:space="0" w:color="auto"/>
            <w:right w:val="none" w:sz="0" w:space="0" w:color="auto"/>
          </w:divBdr>
        </w:div>
      </w:divsChild>
    </w:div>
    <w:div w:id="349583064">
      <w:marLeft w:val="0"/>
      <w:marRight w:val="0"/>
      <w:marTop w:val="0"/>
      <w:marBottom w:val="0"/>
      <w:divBdr>
        <w:top w:val="none" w:sz="0" w:space="0" w:color="auto"/>
        <w:left w:val="none" w:sz="0" w:space="0" w:color="auto"/>
        <w:bottom w:val="none" w:sz="0" w:space="0" w:color="auto"/>
        <w:right w:val="none" w:sz="0" w:space="0" w:color="auto"/>
      </w:divBdr>
      <w:divsChild>
        <w:div w:id="349577875">
          <w:marLeft w:val="0"/>
          <w:marRight w:val="0"/>
          <w:marTop w:val="0"/>
          <w:marBottom w:val="0"/>
          <w:divBdr>
            <w:top w:val="none" w:sz="0" w:space="0" w:color="auto"/>
            <w:left w:val="none" w:sz="0" w:space="0" w:color="auto"/>
            <w:bottom w:val="none" w:sz="0" w:space="0" w:color="auto"/>
            <w:right w:val="none" w:sz="0" w:space="0" w:color="auto"/>
          </w:divBdr>
        </w:div>
      </w:divsChild>
    </w:div>
    <w:div w:id="349583069">
      <w:marLeft w:val="0"/>
      <w:marRight w:val="0"/>
      <w:marTop w:val="0"/>
      <w:marBottom w:val="0"/>
      <w:divBdr>
        <w:top w:val="none" w:sz="0" w:space="0" w:color="auto"/>
        <w:left w:val="none" w:sz="0" w:space="0" w:color="auto"/>
        <w:bottom w:val="none" w:sz="0" w:space="0" w:color="auto"/>
        <w:right w:val="none" w:sz="0" w:space="0" w:color="auto"/>
      </w:divBdr>
    </w:div>
    <w:div w:id="349583070">
      <w:marLeft w:val="0"/>
      <w:marRight w:val="0"/>
      <w:marTop w:val="0"/>
      <w:marBottom w:val="0"/>
      <w:divBdr>
        <w:top w:val="none" w:sz="0" w:space="0" w:color="auto"/>
        <w:left w:val="none" w:sz="0" w:space="0" w:color="auto"/>
        <w:bottom w:val="none" w:sz="0" w:space="0" w:color="auto"/>
        <w:right w:val="none" w:sz="0" w:space="0" w:color="auto"/>
      </w:divBdr>
    </w:div>
    <w:div w:id="349583072">
      <w:marLeft w:val="0"/>
      <w:marRight w:val="0"/>
      <w:marTop w:val="0"/>
      <w:marBottom w:val="0"/>
      <w:divBdr>
        <w:top w:val="none" w:sz="0" w:space="0" w:color="auto"/>
        <w:left w:val="none" w:sz="0" w:space="0" w:color="auto"/>
        <w:bottom w:val="none" w:sz="0" w:space="0" w:color="auto"/>
        <w:right w:val="none" w:sz="0" w:space="0" w:color="auto"/>
      </w:divBdr>
    </w:div>
    <w:div w:id="349583075">
      <w:marLeft w:val="0"/>
      <w:marRight w:val="0"/>
      <w:marTop w:val="0"/>
      <w:marBottom w:val="0"/>
      <w:divBdr>
        <w:top w:val="none" w:sz="0" w:space="0" w:color="auto"/>
        <w:left w:val="none" w:sz="0" w:space="0" w:color="auto"/>
        <w:bottom w:val="none" w:sz="0" w:space="0" w:color="auto"/>
        <w:right w:val="none" w:sz="0" w:space="0" w:color="auto"/>
      </w:divBdr>
    </w:div>
    <w:div w:id="349583077">
      <w:marLeft w:val="0"/>
      <w:marRight w:val="0"/>
      <w:marTop w:val="0"/>
      <w:marBottom w:val="0"/>
      <w:divBdr>
        <w:top w:val="none" w:sz="0" w:space="0" w:color="auto"/>
        <w:left w:val="none" w:sz="0" w:space="0" w:color="auto"/>
        <w:bottom w:val="none" w:sz="0" w:space="0" w:color="auto"/>
        <w:right w:val="none" w:sz="0" w:space="0" w:color="auto"/>
      </w:divBdr>
      <w:divsChild>
        <w:div w:id="349571953">
          <w:marLeft w:val="0"/>
          <w:marRight w:val="0"/>
          <w:marTop w:val="88"/>
          <w:marBottom w:val="213"/>
          <w:divBdr>
            <w:top w:val="none" w:sz="0" w:space="0" w:color="auto"/>
            <w:left w:val="none" w:sz="0" w:space="0" w:color="auto"/>
            <w:bottom w:val="none" w:sz="0" w:space="0" w:color="auto"/>
            <w:right w:val="none" w:sz="0" w:space="0" w:color="auto"/>
          </w:divBdr>
        </w:div>
        <w:div w:id="349586844">
          <w:marLeft w:val="0"/>
          <w:marRight w:val="0"/>
          <w:marTop w:val="63"/>
          <w:marBottom w:val="188"/>
          <w:divBdr>
            <w:top w:val="none" w:sz="0" w:space="0" w:color="auto"/>
            <w:left w:val="none" w:sz="0" w:space="0" w:color="auto"/>
            <w:bottom w:val="none" w:sz="0" w:space="0" w:color="auto"/>
            <w:right w:val="none" w:sz="0" w:space="0" w:color="auto"/>
          </w:divBdr>
        </w:div>
      </w:divsChild>
    </w:div>
    <w:div w:id="349583081">
      <w:marLeft w:val="0"/>
      <w:marRight w:val="0"/>
      <w:marTop w:val="0"/>
      <w:marBottom w:val="0"/>
      <w:divBdr>
        <w:top w:val="none" w:sz="0" w:space="0" w:color="auto"/>
        <w:left w:val="none" w:sz="0" w:space="0" w:color="auto"/>
        <w:bottom w:val="none" w:sz="0" w:space="0" w:color="auto"/>
        <w:right w:val="none" w:sz="0" w:space="0" w:color="auto"/>
      </w:divBdr>
      <w:divsChild>
        <w:div w:id="349573125">
          <w:marLeft w:val="0"/>
          <w:marRight w:val="0"/>
          <w:marTop w:val="0"/>
          <w:marBottom w:val="0"/>
          <w:divBdr>
            <w:top w:val="none" w:sz="0" w:space="0" w:color="auto"/>
            <w:left w:val="none" w:sz="0" w:space="0" w:color="auto"/>
            <w:bottom w:val="none" w:sz="0" w:space="0" w:color="auto"/>
            <w:right w:val="none" w:sz="0" w:space="0" w:color="auto"/>
          </w:divBdr>
        </w:div>
        <w:div w:id="349582215">
          <w:marLeft w:val="0"/>
          <w:marRight w:val="0"/>
          <w:marTop w:val="0"/>
          <w:marBottom w:val="0"/>
          <w:divBdr>
            <w:top w:val="none" w:sz="0" w:space="0" w:color="auto"/>
            <w:left w:val="none" w:sz="0" w:space="0" w:color="auto"/>
            <w:bottom w:val="none" w:sz="0" w:space="0" w:color="auto"/>
            <w:right w:val="none" w:sz="0" w:space="0" w:color="auto"/>
          </w:divBdr>
        </w:div>
      </w:divsChild>
    </w:div>
    <w:div w:id="349583084">
      <w:marLeft w:val="0"/>
      <w:marRight w:val="0"/>
      <w:marTop w:val="0"/>
      <w:marBottom w:val="0"/>
      <w:divBdr>
        <w:top w:val="none" w:sz="0" w:space="0" w:color="auto"/>
        <w:left w:val="none" w:sz="0" w:space="0" w:color="auto"/>
        <w:bottom w:val="none" w:sz="0" w:space="0" w:color="auto"/>
        <w:right w:val="none" w:sz="0" w:space="0" w:color="auto"/>
      </w:divBdr>
      <w:divsChild>
        <w:div w:id="349599627">
          <w:marLeft w:val="0"/>
          <w:marRight w:val="0"/>
          <w:marTop w:val="0"/>
          <w:marBottom w:val="0"/>
          <w:divBdr>
            <w:top w:val="none" w:sz="0" w:space="0" w:color="auto"/>
            <w:left w:val="none" w:sz="0" w:space="0" w:color="auto"/>
            <w:bottom w:val="none" w:sz="0" w:space="0" w:color="auto"/>
            <w:right w:val="none" w:sz="0" w:space="0" w:color="auto"/>
          </w:divBdr>
          <w:divsChild>
            <w:div w:id="3496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87">
      <w:marLeft w:val="0"/>
      <w:marRight w:val="0"/>
      <w:marTop w:val="0"/>
      <w:marBottom w:val="0"/>
      <w:divBdr>
        <w:top w:val="none" w:sz="0" w:space="0" w:color="auto"/>
        <w:left w:val="none" w:sz="0" w:space="0" w:color="auto"/>
        <w:bottom w:val="none" w:sz="0" w:space="0" w:color="auto"/>
        <w:right w:val="none" w:sz="0" w:space="0" w:color="auto"/>
      </w:divBdr>
      <w:divsChild>
        <w:div w:id="349572812">
          <w:marLeft w:val="0"/>
          <w:marRight w:val="0"/>
          <w:marTop w:val="0"/>
          <w:marBottom w:val="0"/>
          <w:divBdr>
            <w:top w:val="none" w:sz="0" w:space="0" w:color="auto"/>
            <w:left w:val="none" w:sz="0" w:space="0" w:color="auto"/>
            <w:bottom w:val="none" w:sz="0" w:space="0" w:color="auto"/>
            <w:right w:val="none" w:sz="0" w:space="0" w:color="auto"/>
          </w:divBdr>
          <w:divsChild>
            <w:div w:id="349582357">
              <w:marLeft w:val="0"/>
              <w:marRight w:val="0"/>
              <w:marTop w:val="0"/>
              <w:marBottom w:val="0"/>
              <w:divBdr>
                <w:top w:val="none" w:sz="0" w:space="0" w:color="auto"/>
                <w:left w:val="none" w:sz="0" w:space="0" w:color="auto"/>
                <w:bottom w:val="none" w:sz="0" w:space="0" w:color="auto"/>
                <w:right w:val="none" w:sz="0" w:space="0" w:color="auto"/>
              </w:divBdr>
            </w:div>
            <w:div w:id="349585585">
              <w:marLeft w:val="0"/>
              <w:marRight w:val="0"/>
              <w:marTop w:val="0"/>
              <w:marBottom w:val="0"/>
              <w:divBdr>
                <w:top w:val="none" w:sz="0" w:space="0" w:color="auto"/>
                <w:left w:val="none" w:sz="0" w:space="0" w:color="auto"/>
                <w:bottom w:val="none" w:sz="0" w:space="0" w:color="auto"/>
                <w:right w:val="none" w:sz="0" w:space="0" w:color="auto"/>
              </w:divBdr>
            </w:div>
            <w:div w:id="349589978">
              <w:marLeft w:val="0"/>
              <w:marRight w:val="0"/>
              <w:marTop w:val="0"/>
              <w:marBottom w:val="0"/>
              <w:divBdr>
                <w:top w:val="none" w:sz="0" w:space="0" w:color="auto"/>
                <w:left w:val="none" w:sz="0" w:space="0" w:color="auto"/>
                <w:bottom w:val="none" w:sz="0" w:space="0" w:color="auto"/>
                <w:right w:val="none" w:sz="0" w:space="0" w:color="auto"/>
              </w:divBdr>
            </w:div>
            <w:div w:id="349591709">
              <w:marLeft w:val="0"/>
              <w:marRight w:val="0"/>
              <w:marTop w:val="0"/>
              <w:marBottom w:val="0"/>
              <w:divBdr>
                <w:top w:val="none" w:sz="0" w:space="0" w:color="auto"/>
                <w:left w:val="none" w:sz="0" w:space="0" w:color="auto"/>
                <w:bottom w:val="none" w:sz="0" w:space="0" w:color="auto"/>
                <w:right w:val="none" w:sz="0" w:space="0" w:color="auto"/>
              </w:divBdr>
            </w:div>
            <w:div w:id="349593518">
              <w:marLeft w:val="0"/>
              <w:marRight w:val="0"/>
              <w:marTop w:val="0"/>
              <w:marBottom w:val="0"/>
              <w:divBdr>
                <w:top w:val="none" w:sz="0" w:space="0" w:color="auto"/>
                <w:left w:val="none" w:sz="0" w:space="0" w:color="auto"/>
                <w:bottom w:val="none" w:sz="0" w:space="0" w:color="auto"/>
                <w:right w:val="none" w:sz="0" w:space="0" w:color="auto"/>
              </w:divBdr>
            </w:div>
            <w:div w:id="349594698">
              <w:marLeft w:val="0"/>
              <w:marRight w:val="0"/>
              <w:marTop w:val="0"/>
              <w:marBottom w:val="0"/>
              <w:divBdr>
                <w:top w:val="none" w:sz="0" w:space="0" w:color="auto"/>
                <w:left w:val="none" w:sz="0" w:space="0" w:color="auto"/>
                <w:bottom w:val="none" w:sz="0" w:space="0" w:color="auto"/>
                <w:right w:val="none" w:sz="0" w:space="0" w:color="auto"/>
              </w:divBdr>
            </w:div>
            <w:div w:id="349596034">
              <w:marLeft w:val="0"/>
              <w:marRight w:val="0"/>
              <w:marTop w:val="0"/>
              <w:marBottom w:val="0"/>
              <w:divBdr>
                <w:top w:val="none" w:sz="0" w:space="0" w:color="auto"/>
                <w:left w:val="none" w:sz="0" w:space="0" w:color="auto"/>
                <w:bottom w:val="none" w:sz="0" w:space="0" w:color="auto"/>
                <w:right w:val="none" w:sz="0" w:space="0" w:color="auto"/>
              </w:divBdr>
              <w:divsChild>
                <w:div w:id="349578109">
                  <w:marLeft w:val="0"/>
                  <w:marRight w:val="0"/>
                  <w:marTop w:val="0"/>
                  <w:marBottom w:val="0"/>
                  <w:divBdr>
                    <w:top w:val="none" w:sz="0" w:space="0" w:color="auto"/>
                    <w:left w:val="none" w:sz="0" w:space="0" w:color="auto"/>
                    <w:bottom w:val="none" w:sz="0" w:space="0" w:color="auto"/>
                    <w:right w:val="none" w:sz="0" w:space="0" w:color="auto"/>
                  </w:divBdr>
                </w:div>
                <w:div w:id="349581104">
                  <w:marLeft w:val="0"/>
                  <w:marRight w:val="0"/>
                  <w:marTop w:val="0"/>
                  <w:marBottom w:val="0"/>
                  <w:divBdr>
                    <w:top w:val="none" w:sz="0" w:space="0" w:color="auto"/>
                    <w:left w:val="none" w:sz="0" w:space="0" w:color="auto"/>
                    <w:bottom w:val="none" w:sz="0" w:space="0" w:color="auto"/>
                    <w:right w:val="none" w:sz="0" w:space="0" w:color="auto"/>
                  </w:divBdr>
                </w:div>
                <w:div w:id="349582746">
                  <w:marLeft w:val="0"/>
                  <w:marRight w:val="0"/>
                  <w:marTop w:val="0"/>
                  <w:marBottom w:val="0"/>
                  <w:divBdr>
                    <w:top w:val="none" w:sz="0" w:space="0" w:color="auto"/>
                    <w:left w:val="none" w:sz="0" w:space="0" w:color="auto"/>
                    <w:bottom w:val="none" w:sz="0" w:space="0" w:color="auto"/>
                    <w:right w:val="none" w:sz="0" w:space="0" w:color="auto"/>
                  </w:divBdr>
                </w:div>
                <w:div w:id="349585032">
                  <w:marLeft w:val="0"/>
                  <w:marRight w:val="0"/>
                  <w:marTop w:val="0"/>
                  <w:marBottom w:val="0"/>
                  <w:divBdr>
                    <w:top w:val="none" w:sz="0" w:space="0" w:color="auto"/>
                    <w:left w:val="none" w:sz="0" w:space="0" w:color="auto"/>
                    <w:bottom w:val="none" w:sz="0" w:space="0" w:color="auto"/>
                    <w:right w:val="none" w:sz="0" w:space="0" w:color="auto"/>
                  </w:divBdr>
                </w:div>
                <w:div w:id="349587229">
                  <w:marLeft w:val="0"/>
                  <w:marRight w:val="0"/>
                  <w:marTop w:val="0"/>
                  <w:marBottom w:val="0"/>
                  <w:divBdr>
                    <w:top w:val="none" w:sz="0" w:space="0" w:color="auto"/>
                    <w:left w:val="none" w:sz="0" w:space="0" w:color="auto"/>
                    <w:bottom w:val="none" w:sz="0" w:space="0" w:color="auto"/>
                    <w:right w:val="none" w:sz="0" w:space="0" w:color="auto"/>
                  </w:divBdr>
                </w:div>
                <w:div w:id="349590773">
                  <w:marLeft w:val="0"/>
                  <w:marRight w:val="0"/>
                  <w:marTop w:val="0"/>
                  <w:marBottom w:val="0"/>
                  <w:divBdr>
                    <w:top w:val="none" w:sz="0" w:space="0" w:color="auto"/>
                    <w:left w:val="none" w:sz="0" w:space="0" w:color="auto"/>
                    <w:bottom w:val="none" w:sz="0" w:space="0" w:color="auto"/>
                    <w:right w:val="none" w:sz="0" w:space="0" w:color="auto"/>
                  </w:divBdr>
                </w:div>
              </w:divsChild>
            </w:div>
            <w:div w:id="349599407">
              <w:marLeft w:val="0"/>
              <w:marRight w:val="0"/>
              <w:marTop w:val="0"/>
              <w:marBottom w:val="0"/>
              <w:divBdr>
                <w:top w:val="none" w:sz="0" w:space="0" w:color="auto"/>
                <w:left w:val="none" w:sz="0" w:space="0" w:color="auto"/>
                <w:bottom w:val="none" w:sz="0" w:space="0" w:color="auto"/>
                <w:right w:val="none" w:sz="0" w:space="0" w:color="auto"/>
              </w:divBdr>
            </w:div>
            <w:div w:id="349600451">
              <w:marLeft w:val="0"/>
              <w:marRight w:val="0"/>
              <w:marTop w:val="0"/>
              <w:marBottom w:val="0"/>
              <w:divBdr>
                <w:top w:val="none" w:sz="0" w:space="0" w:color="auto"/>
                <w:left w:val="none" w:sz="0" w:space="0" w:color="auto"/>
                <w:bottom w:val="none" w:sz="0" w:space="0" w:color="auto"/>
                <w:right w:val="none" w:sz="0" w:space="0" w:color="auto"/>
              </w:divBdr>
            </w:div>
          </w:divsChild>
        </w:div>
        <w:div w:id="349577186">
          <w:marLeft w:val="0"/>
          <w:marRight w:val="0"/>
          <w:marTop w:val="0"/>
          <w:marBottom w:val="0"/>
          <w:divBdr>
            <w:top w:val="none" w:sz="0" w:space="0" w:color="auto"/>
            <w:left w:val="none" w:sz="0" w:space="0" w:color="auto"/>
            <w:bottom w:val="none" w:sz="0" w:space="0" w:color="auto"/>
            <w:right w:val="none" w:sz="0" w:space="0" w:color="auto"/>
          </w:divBdr>
        </w:div>
        <w:div w:id="349577809">
          <w:marLeft w:val="0"/>
          <w:marRight w:val="0"/>
          <w:marTop w:val="0"/>
          <w:marBottom w:val="0"/>
          <w:divBdr>
            <w:top w:val="none" w:sz="0" w:space="0" w:color="auto"/>
            <w:left w:val="none" w:sz="0" w:space="0" w:color="auto"/>
            <w:bottom w:val="none" w:sz="0" w:space="0" w:color="auto"/>
            <w:right w:val="none" w:sz="0" w:space="0" w:color="auto"/>
          </w:divBdr>
        </w:div>
        <w:div w:id="349579420">
          <w:marLeft w:val="0"/>
          <w:marRight w:val="0"/>
          <w:marTop w:val="0"/>
          <w:marBottom w:val="0"/>
          <w:divBdr>
            <w:top w:val="none" w:sz="0" w:space="0" w:color="auto"/>
            <w:left w:val="none" w:sz="0" w:space="0" w:color="auto"/>
            <w:bottom w:val="none" w:sz="0" w:space="0" w:color="auto"/>
            <w:right w:val="none" w:sz="0" w:space="0" w:color="auto"/>
          </w:divBdr>
        </w:div>
        <w:div w:id="349586347">
          <w:marLeft w:val="0"/>
          <w:marRight w:val="0"/>
          <w:marTop w:val="0"/>
          <w:marBottom w:val="0"/>
          <w:divBdr>
            <w:top w:val="none" w:sz="0" w:space="0" w:color="auto"/>
            <w:left w:val="none" w:sz="0" w:space="0" w:color="auto"/>
            <w:bottom w:val="none" w:sz="0" w:space="0" w:color="auto"/>
            <w:right w:val="none" w:sz="0" w:space="0" w:color="auto"/>
          </w:divBdr>
        </w:div>
        <w:div w:id="349586583">
          <w:marLeft w:val="0"/>
          <w:marRight w:val="0"/>
          <w:marTop w:val="0"/>
          <w:marBottom w:val="0"/>
          <w:divBdr>
            <w:top w:val="none" w:sz="0" w:space="0" w:color="auto"/>
            <w:left w:val="none" w:sz="0" w:space="0" w:color="auto"/>
            <w:bottom w:val="none" w:sz="0" w:space="0" w:color="auto"/>
            <w:right w:val="none" w:sz="0" w:space="0" w:color="auto"/>
          </w:divBdr>
        </w:div>
        <w:div w:id="349592639">
          <w:marLeft w:val="0"/>
          <w:marRight w:val="0"/>
          <w:marTop w:val="0"/>
          <w:marBottom w:val="0"/>
          <w:divBdr>
            <w:top w:val="none" w:sz="0" w:space="0" w:color="auto"/>
            <w:left w:val="none" w:sz="0" w:space="0" w:color="auto"/>
            <w:bottom w:val="none" w:sz="0" w:space="0" w:color="auto"/>
            <w:right w:val="none" w:sz="0" w:space="0" w:color="auto"/>
          </w:divBdr>
        </w:div>
        <w:div w:id="349593903">
          <w:marLeft w:val="0"/>
          <w:marRight w:val="0"/>
          <w:marTop w:val="0"/>
          <w:marBottom w:val="0"/>
          <w:divBdr>
            <w:top w:val="none" w:sz="0" w:space="0" w:color="auto"/>
            <w:left w:val="none" w:sz="0" w:space="0" w:color="auto"/>
            <w:bottom w:val="none" w:sz="0" w:space="0" w:color="auto"/>
            <w:right w:val="none" w:sz="0" w:space="0" w:color="auto"/>
          </w:divBdr>
        </w:div>
      </w:divsChild>
    </w:div>
    <w:div w:id="349583088">
      <w:marLeft w:val="0"/>
      <w:marRight w:val="0"/>
      <w:marTop w:val="0"/>
      <w:marBottom w:val="0"/>
      <w:divBdr>
        <w:top w:val="none" w:sz="0" w:space="0" w:color="auto"/>
        <w:left w:val="none" w:sz="0" w:space="0" w:color="auto"/>
        <w:bottom w:val="none" w:sz="0" w:space="0" w:color="auto"/>
        <w:right w:val="none" w:sz="0" w:space="0" w:color="auto"/>
      </w:divBdr>
      <w:divsChild>
        <w:div w:id="349589042">
          <w:marLeft w:val="0"/>
          <w:marRight w:val="0"/>
          <w:marTop w:val="0"/>
          <w:marBottom w:val="0"/>
          <w:divBdr>
            <w:top w:val="none" w:sz="0" w:space="0" w:color="auto"/>
            <w:left w:val="none" w:sz="0" w:space="0" w:color="auto"/>
            <w:bottom w:val="none" w:sz="0" w:space="0" w:color="auto"/>
            <w:right w:val="none" w:sz="0" w:space="0" w:color="auto"/>
          </w:divBdr>
        </w:div>
      </w:divsChild>
    </w:div>
    <w:div w:id="349583089">
      <w:marLeft w:val="0"/>
      <w:marRight w:val="0"/>
      <w:marTop w:val="0"/>
      <w:marBottom w:val="0"/>
      <w:divBdr>
        <w:top w:val="none" w:sz="0" w:space="0" w:color="auto"/>
        <w:left w:val="none" w:sz="0" w:space="0" w:color="auto"/>
        <w:bottom w:val="none" w:sz="0" w:space="0" w:color="auto"/>
        <w:right w:val="none" w:sz="0" w:space="0" w:color="auto"/>
      </w:divBdr>
      <w:divsChild>
        <w:div w:id="349572021">
          <w:marLeft w:val="0"/>
          <w:marRight w:val="0"/>
          <w:marTop w:val="0"/>
          <w:marBottom w:val="0"/>
          <w:divBdr>
            <w:top w:val="none" w:sz="0" w:space="0" w:color="auto"/>
            <w:left w:val="none" w:sz="0" w:space="0" w:color="auto"/>
            <w:bottom w:val="none" w:sz="0" w:space="0" w:color="auto"/>
            <w:right w:val="none" w:sz="0" w:space="0" w:color="auto"/>
          </w:divBdr>
        </w:div>
        <w:div w:id="349591616">
          <w:marLeft w:val="0"/>
          <w:marRight w:val="0"/>
          <w:marTop w:val="0"/>
          <w:marBottom w:val="0"/>
          <w:divBdr>
            <w:top w:val="none" w:sz="0" w:space="0" w:color="auto"/>
            <w:left w:val="none" w:sz="0" w:space="0" w:color="auto"/>
            <w:bottom w:val="none" w:sz="0" w:space="0" w:color="auto"/>
            <w:right w:val="none" w:sz="0" w:space="0" w:color="auto"/>
          </w:divBdr>
          <w:divsChild>
            <w:div w:id="349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97">
      <w:marLeft w:val="0"/>
      <w:marRight w:val="0"/>
      <w:marTop w:val="0"/>
      <w:marBottom w:val="0"/>
      <w:divBdr>
        <w:top w:val="none" w:sz="0" w:space="0" w:color="auto"/>
        <w:left w:val="none" w:sz="0" w:space="0" w:color="auto"/>
        <w:bottom w:val="none" w:sz="0" w:space="0" w:color="auto"/>
        <w:right w:val="none" w:sz="0" w:space="0" w:color="auto"/>
      </w:divBdr>
    </w:div>
    <w:div w:id="349583099">
      <w:marLeft w:val="0"/>
      <w:marRight w:val="0"/>
      <w:marTop w:val="0"/>
      <w:marBottom w:val="0"/>
      <w:divBdr>
        <w:top w:val="none" w:sz="0" w:space="0" w:color="auto"/>
        <w:left w:val="none" w:sz="0" w:space="0" w:color="auto"/>
        <w:bottom w:val="none" w:sz="0" w:space="0" w:color="auto"/>
        <w:right w:val="none" w:sz="0" w:space="0" w:color="auto"/>
      </w:divBdr>
    </w:div>
    <w:div w:id="349583103">
      <w:marLeft w:val="0"/>
      <w:marRight w:val="0"/>
      <w:marTop w:val="0"/>
      <w:marBottom w:val="0"/>
      <w:divBdr>
        <w:top w:val="none" w:sz="0" w:space="0" w:color="auto"/>
        <w:left w:val="none" w:sz="0" w:space="0" w:color="auto"/>
        <w:bottom w:val="none" w:sz="0" w:space="0" w:color="auto"/>
        <w:right w:val="none" w:sz="0" w:space="0" w:color="auto"/>
      </w:divBdr>
    </w:div>
    <w:div w:id="349583106">
      <w:marLeft w:val="0"/>
      <w:marRight w:val="0"/>
      <w:marTop w:val="0"/>
      <w:marBottom w:val="0"/>
      <w:divBdr>
        <w:top w:val="none" w:sz="0" w:space="0" w:color="auto"/>
        <w:left w:val="none" w:sz="0" w:space="0" w:color="auto"/>
        <w:bottom w:val="none" w:sz="0" w:space="0" w:color="auto"/>
        <w:right w:val="none" w:sz="0" w:space="0" w:color="auto"/>
      </w:divBdr>
      <w:divsChild>
        <w:div w:id="349573573">
          <w:marLeft w:val="0"/>
          <w:marRight w:val="0"/>
          <w:marTop w:val="0"/>
          <w:marBottom w:val="0"/>
          <w:divBdr>
            <w:top w:val="none" w:sz="0" w:space="0" w:color="auto"/>
            <w:left w:val="none" w:sz="0" w:space="0" w:color="auto"/>
            <w:bottom w:val="none" w:sz="0" w:space="0" w:color="auto"/>
            <w:right w:val="none" w:sz="0" w:space="0" w:color="auto"/>
          </w:divBdr>
        </w:div>
        <w:div w:id="349599841">
          <w:marLeft w:val="0"/>
          <w:marRight w:val="0"/>
          <w:marTop w:val="26"/>
          <w:marBottom w:val="130"/>
          <w:divBdr>
            <w:top w:val="none" w:sz="0" w:space="0" w:color="auto"/>
            <w:left w:val="none" w:sz="0" w:space="0" w:color="auto"/>
            <w:bottom w:val="single" w:sz="12" w:space="3" w:color="B6B7B7"/>
            <w:right w:val="none" w:sz="0" w:space="0" w:color="auto"/>
          </w:divBdr>
        </w:div>
      </w:divsChild>
    </w:div>
    <w:div w:id="349583109">
      <w:marLeft w:val="0"/>
      <w:marRight w:val="0"/>
      <w:marTop w:val="0"/>
      <w:marBottom w:val="0"/>
      <w:divBdr>
        <w:top w:val="none" w:sz="0" w:space="0" w:color="auto"/>
        <w:left w:val="none" w:sz="0" w:space="0" w:color="auto"/>
        <w:bottom w:val="none" w:sz="0" w:space="0" w:color="auto"/>
        <w:right w:val="none" w:sz="0" w:space="0" w:color="auto"/>
      </w:divBdr>
    </w:div>
    <w:div w:id="349583110">
      <w:marLeft w:val="0"/>
      <w:marRight w:val="0"/>
      <w:marTop w:val="0"/>
      <w:marBottom w:val="0"/>
      <w:divBdr>
        <w:top w:val="none" w:sz="0" w:space="0" w:color="auto"/>
        <w:left w:val="none" w:sz="0" w:space="0" w:color="auto"/>
        <w:bottom w:val="none" w:sz="0" w:space="0" w:color="auto"/>
        <w:right w:val="none" w:sz="0" w:space="0" w:color="auto"/>
      </w:divBdr>
      <w:divsChild>
        <w:div w:id="349571827">
          <w:marLeft w:val="0"/>
          <w:marRight w:val="0"/>
          <w:marTop w:val="0"/>
          <w:marBottom w:val="0"/>
          <w:divBdr>
            <w:top w:val="none" w:sz="0" w:space="0" w:color="auto"/>
            <w:left w:val="none" w:sz="0" w:space="0" w:color="auto"/>
            <w:bottom w:val="none" w:sz="0" w:space="0" w:color="auto"/>
            <w:right w:val="none" w:sz="0" w:space="0" w:color="auto"/>
          </w:divBdr>
        </w:div>
        <w:div w:id="349573450">
          <w:marLeft w:val="0"/>
          <w:marRight w:val="0"/>
          <w:marTop w:val="0"/>
          <w:marBottom w:val="0"/>
          <w:divBdr>
            <w:top w:val="none" w:sz="0" w:space="0" w:color="auto"/>
            <w:left w:val="none" w:sz="0" w:space="0" w:color="auto"/>
            <w:bottom w:val="none" w:sz="0" w:space="0" w:color="auto"/>
            <w:right w:val="none" w:sz="0" w:space="0" w:color="auto"/>
          </w:divBdr>
        </w:div>
        <w:div w:id="349589022">
          <w:marLeft w:val="0"/>
          <w:marRight w:val="0"/>
          <w:marTop w:val="0"/>
          <w:marBottom w:val="0"/>
          <w:divBdr>
            <w:top w:val="none" w:sz="0" w:space="0" w:color="auto"/>
            <w:left w:val="none" w:sz="0" w:space="0" w:color="auto"/>
            <w:bottom w:val="none" w:sz="0" w:space="0" w:color="auto"/>
            <w:right w:val="none" w:sz="0" w:space="0" w:color="auto"/>
          </w:divBdr>
        </w:div>
        <w:div w:id="349593566">
          <w:marLeft w:val="0"/>
          <w:marRight w:val="0"/>
          <w:marTop w:val="0"/>
          <w:marBottom w:val="167"/>
          <w:divBdr>
            <w:top w:val="none" w:sz="0" w:space="0" w:color="auto"/>
            <w:left w:val="none" w:sz="0" w:space="0" w:color="auto"/>
            <w:bottom w:val="none" w:sz="0" w:space="0" w:color="auto"/>
            <w:right w:val="none" w:sz="0" w:space="0" w:color="auto"/>
          </w:divBdr>
          <w:divsChild>
            <w:div w:id="349575617">
              <w:marLeft w:val="0"/>
              <w:marRight w:val="0"/>
              <w:marTop w:val="0"/>
              <w:marBottom w:val="0"/>
              <w:divBdr>
                <w:top w:val="none" w:sz="0" w:space="0" w:color="auto"/>
                <w:left w:val="none" w:sz="0" w:space="0" w:color="auto"/>
                <w:bottom w:val="none" w:sz="0" w:space="0" w:color="auto"/>
                <w:right w:val="none" w:sz="0" w:space="0" w:color="auto"/>
              </w:divBdr>
            </w:div>
            <w:div w:id="349592561">
              <w:marLeft w:val="0"/>
              <w:marRight w:val="0"/>
              <w:marTop w:val="0"/>
              <w:marBottom w:val="0"/>
              <w:divBdr>
                <w:top w:val="none" w:sz="0" w:space="0" w:color="auto"/>
                <w:left w:val="none" w:sz="0" w:space="0" w:color="auto"/>
                <w:bottom w:val="none" w:sz="0" w:space="0" w:color="auto"/>
                <w:right w:val="none" w:sz="0" w:space="0" w:color="auto"/>
              </w:divBdr>
            </w:div>
            <w:div w:id="349592781">
              <w:marLeft w:val="0"/>
              <w:marRight w:val="0"/>
              <w:marTop w:val="0"/>
              <w:marBottom w:val="0"/>
              <w:divBdr>
                <w:top w:val="none" w:sz="0" w:space="0" w:color="auto"/>
                <w:left w:val="none" w:sz="0" w:space="0" w:color="auto"/>
                <w:bottom w:val="none" w:sz="0" w:space="0" w:color="auto"/>
                <w:right w:val="none" w:sz="0" w:space="0" w:color="auto"/>
              </w:divBdr>
              <w:divsChild>
                <w:div w:id="349572202">
                  <w:marLeft w:val="0"/>
                  <w:marRight w:val="0"/>
                  <w:marTop w:val="0"/>
                  <w:marBottom w:val="0"/>
                  <w:divBdr>
                    <w:top w:val="none" w:sz="0" w:space="0" w:color="auto"/>
                    <w:left w:val="none" w:sz="0" w:space="0" w:color="auto"/>
                    <w:bottom w:val="none" w:sz="0" w:space="0" w:color="auto"/>
                    <w:right w:val="none" w:sz="0" w:space="0" w:color="auto"/>
                  </w:divBdr>
                </w:div>
                <w:div w:id="349587452">
                  <w:marLeft w:val="0"/>
                  <w:marRight w:val="0"/>
                  <w:marTop w:val="0"/>
                  <w:marBottom w:val="0"/>
                  <w:divBdr>
                    <w:top w:val="none" w:sz="0" w:space="0" w:color="auto"/>
                    <w:left w:val="none" w:sz="0" w:space="0" w:color="auto"/>
                    <w:bottom w:val="none" w:sz="0" w:space="0" w:color="auto"/>
                    <w:right w:val="none" w:sz="0" w:space="0" w:color="auto"/>
                  </w:divBdr>
                </w:div>
              </w:divsChild>
            </w:div>
            <w:div w:id="349595772">
              <w:marLeft w:val="0"/>
              <w:marRight w:val="0"/>
              <w:marTop w:val="0"/>
              <w:marBottom w:val="0"/>
              <w:divBdr>
                <w:top w:val="none" w:sz="0" w:space="0" w:color="auto"/>
                <w:left w:val="none" w:sz="0" w:space="0" w:color="auto"/>
                <w:bottom w:val="none" w:sz="0" w:space="0" w:color="auto"/>
                <w:right w:val="none" w:sz="0" w:space="0" w:color="auto"/>
              </w:divBdr>
            </w:div>
            <w:div w:id="349599790">
              <w:marLeft w:val="0"/>
              <w:marRight w:val="0"/>
              <w:marTop w:val="0"/>
              <w:marBottom w:val="0"/>
              <w:divBdr>
                <w:top w:val="none" w:sz="0" w:space="0" w:color="auto"/>
                <w:left w:val="none" w:sz="0" w:space="0" w:color="auto"/>
                <w:bottom w:val="none" w:sz="0" w:space="0" w:color="auto"/>
                <w:right w:val="none" w:sz="0" w:space="0" w:color="auto"/>
              </w:divBdr>
            </w:div>
          </w:divsChild>
        </w:div>
        <w:div w:id="349596871">
          <w:marLeft w:val="0"/>
          <w:marRight w:val="0"/>
          <w:marTop w:val="0"/>
          <w:marBottom w:val="0"/>
          <w:divBdr>
            <w:top w:val="none" w:sz="0" w:space="0" w:color="auto"/>
            <w:left w:val="none" w:sz="0" w:space="0" w:color="auto"/>
            <w:bottom w:val="none" w:sz="0" w:space="0" w:color="auto"/>
            <w:right w:val="none" w:sz="0" w:space="0" w:color="auto"/>
          </w:divBdr>
        </w:div>
      </w:divsChild>
    </w:div>
    <w:div w:id="349583111">
      <w:marLeft w:val="0"/>
      <w:marRight w:val="0"/>
      <w:marTop w:val="0"/>
      <w:marBottom w:val="0"/>
      <w:divBdr>
        <w:top w:val="none" w:sz="0" w:space="0" w:color="auto"/>
        <w:left w:val="none" w:sz="0" w:space="0" w:color="auto"/>
        <w:bottom w:val="none" w:sz="0" w:space="0" w:color="auto"/>
        <w:right w:val="none" w:sz="0" w:space="0" w:color="auto"/>
      </w:divBdr>
      <w:divsChild>
        <w:div w:id="349594073">
          <w:marLeft w:val="0"/>
          <w:marRight w:val="0"/>
          <w:marTop w:val="0"/>
          <w:marBottom w:val="0"/>
          <w:divBdr>
            <w:top w:val="none" w:sz="0" w:space="0" w:color="auto"/>
            <w:left w:val="none" w:sz="0" w:space="0" w:color="auto"/>
            <w:bottom w:val="none" w:sz="0" w:space="0" w:color="auto"/>
            <w:right w:val="none" w:sz="0" w:space="0" w:color="auto"/>
          </w:divBdr>
          <w:divsChild>
            <w:div w:id="3495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12">
      <w:marLeft w:val="0"/>
      <w:marRight w:val="0"/>
      <w:marTop w:val="0"/>
      <w:marBottom w:val="0"/>
      <w:divBdr>
        <w:top w:val="none" w:sz="0" w:space="0" w:color="auto"/>
        <w:left w:val="none" w:sz="0" w:space="0" w:color="auto"/>
        <w:bottom w:val="none" w:sz="0" w:space="0" w:color="auto"/>
        <w:right w:val="none" w:sz="0" w:space="0" w:color="auto"/>
      </w:divBdr>
      <w:divsChild>
        <w:div w:id="349592128">
          <w:marLeft w:val="0"/>
          <w:marRight w:val="0"/>
          <w:marTop w:val="0"/>
          <w:marBottom w:val="0"/>
          <w:divBdr>
            <w:top w:val="none" w:sz="0" w:space="0" w:color="auto"/>
            <w:left w:val="none" w:sz="0" w:space="0" w:color="auto"/>
            <w:bottom w:val="none" w:sz="0" w:space="0" w:color="auto"/>
            <w:right w:val="none" w:sz="0" w:space="0" w:color="auto"/>
          </w:divBdr>
          <w:divsChild>
            <w:div w:id="349593029">
              <w:marLeft w:val="0"/>
              <w:marRight w:val="0"/>
              <w:marTop w:val="0"/>
              <w:marBottom w:val="0"/>
              <w:divBdr>
                <w:top w:val="none" w:sz="0" w:space="0" w:color="auto"/>
                <w:left w:val="none" w:sz="0" w:space="0" w:color="auto"/>
                <w:bottom w:val="none" w:sz="0" w:space="0" w:color="auto"/>
                <w:right w:val="none" w:sz="0" w:space="0" w:color="auto"/>
              </w:divBdr>
            </w:div>
            <w:div w:id="349598189">
              <w:marLeft w:val="0"/>
              <w:marRight w:val="0"/>
              <w:marTop w:val="0"/>
              <w:marBottom w:val="0"/>
              <w:divBdr>
                <w:top w:val="none" w:sz="0" w:space="0" w:color="auto"/>
                <w:left w:val="none" w:sz="0" w:space="0" w:color="auto"/>
                <w:bottom w:val="none" w:sz="0" w:space="0" w:color="auto"/>
                <w:right w:val="none" w:sz="0" w:space="0" w:color="auto"/>
              </w:divBdr>
              <w:divsChild>
                <w:div w:id="349579637">
                  <w:marLeft w:val="0"/>
                  <w:marRight w:val="0"/>
                  <w:marTop w:val="0"/>
                  <w:marBottom w:val="0"/>
                  <w:divBdr>
                    <w:top w:val="none" w:sz="0" w:space="0" w:color="auto"/>
                    <w:left w:val="none" w:sz="0" w:space="0" w:color="auto"/>
                    <w:bottom w:val="none" w:sz="0" w:space="0" w:color="auto"/>
                    <w:right w:val="none" w:sz="0" w:space="0" w:color="auto"/>
                  </w:divBdr>
                  <w:divsChild>
                    <w:div w:id="349596121">
                      <w:marLeft w:val="0"/>
                      <w:marRight w:val="0"/>
                      <w:marTop w:val="0"/>
                      <w:marBottom w:val="0"/>
                      <w:divBdr>
                        <w:top w:val="none" w:sz="0" w:space="0" w:color="auto"/>
                        <w:left w:val="none" w:sz="0" w:space="0" w:color="auto"/>
                        <w:bottom w:val="none" w:sz="0" w:space="0" w:color="auto"/>
                        <w:right w:val="none" w:sz="0" w:space="0" w:color="auto"/>
                      </w:divBdr>
                    </w:div>
                  </w:divsChild>
                </w:div>
                <w:div w:id="349582307">
                  <w:marLeft w:val="0"/>
                  <w:marRight w:val="0"/>
                  <w:marTop w:val="0"/>
                  <w:marBottom w:val="0"/>
                  <w:divBdr>
                    <w:top w:val="none" w:sz="0" w:space="0" w:color="auto"/>
                    <w:left w:val="none" w:sz="0" w:space="0" w:color="auto"/>
                    <w:bottom w:val="none" w:sz="0" w:space="0" w:color="auto"/>
                    <w:right w:val="none" w:sz="0" w:space="0" w:color="auto"/>
                  </w:divBdr>
                  <w:divsChild>
                    <w:div w:id="349577294">
                      <w:marLeft w:val="0"/>
                      <w:marRight w:val="0"/>
                      <w:marTop w:val="0"/>
                      <w:marBottom w:val="0"/>
                      <w:divBdr>
                        <w:top w:val="none" w:sz="0" w:space="0" w:color="auto"/>
                        <w:left w:val="none" w:sz="0" w:space="0" w:color="auto"/>
                        <w:bottom w:val="none" w:sz="0" w:space="0" w:color="auto"/>
                        <w:right w:val="none" w:sz="0" w:space="0" w:color="auto"/>
                      </w:divBdr>
                    </w:div>
                  </w:divsChild>
                </w:div>
                <w:div w:id="349590751">
                  <w:marLeft w:val="0"/>
                  <w:marRight w:val="0"/>
                  <w:marTop w:val="0"/>
                  <w:marBottom w:val="0"/>
                  <w:divBdr>
                    <w:top w:val="none" w:sz="0" w:space="0" w:color="auto"/>
                    <w:left w:val="none" w:sz="0" w:space="0" w:color="auto"/>
                    <w:bottom w:val="none" w:sz="0" w:space="0" w:color="auto"/>
                    <w:right w:val="none" w:sz="0" w:space="0" w:color="auto"/>
                  </w:divBdr>
                  <w:divsChild>
                    <w:div w:id="3495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17">
      <w:marLeft w:val="0"/>
      <w:marRight w:val="0"/>
      <w:marTop w:val="0"/>
      <w:marBottom w:val="0"/>
      <w:divBdr>
        <w:top w:val="none" w:sz="0" w:space="0" w:color="auto"/>
        <w:left w:val="none" w:sz="0" w:space="0" w:color="auto"/>
        <w:bottom w:val="none" w:sz="0" w:space="0" w:color="auto"/>
        <w:right w:val="none" w:sz="0" w:space="0" w:color="auto"/>
      </w:divBdr>
    </w:div>
    <w:div w:id="349583124">
      <w:marLeft w:val="0"/>
      <w:marRight w:val="0"/>
      <w:marTop w:val="0"/>
      <w:marBottom w:val="0"/>
      <w:divBdr>
        <w:top w:val="none" w:sz="0" w:space="0" w:color="auto"/>
        <w:left w:val="none" w:sz="0" w:space="0" w:color="auto"/>
        <w:bottom w:val="none" w:sz="0" w:space="0" w:color="auto"/>
        <w:right w:val="none" w:sz="0" w:space="0" w:color="auto"/>
      </w:divBdr>
      <w:divsChild>
        <w:div w:id="349593282">
          <w:marLeft w:val="0"/>
          <w:marRight w:val="0"/>
          <w:marTop w:val="0"/>
          <w:marBottom w:val="0"/>
          <w:divBdr>
            <w:top w:val="none" w:sz="0" w:space="0" w:color="auto"/>
            <w:left w:val="none" w:sz="0" w:space="0" w:color="auto"/>
            <w:bottom w:val="none" w:sz="0" w:space="0" w:color="auto"/>
            <w:right w:val="none" w:sz="0" w:space="0" w:color="auto"/>
          </w:divBdr>
          <w:divsChild>
            <w:div w:id="3495884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26">
      <w:marLeft w:val="0"/>
      <w:marRight w:val="0"/>
      <w:marTop w:val="0"/>
      <w:marBottom w:val="0"/>
      <w:divBdr>
        <w:top w:val="none" w:sz="0" w:space="0" w:color="auto"/>
        <w:left w:val="none" w:sz="0" w:space="0" w:color="auto"/>
        <w:bottom w:val="none" w:sz="0" w:space="0" w:color="auto"/>
        <w:right w:val="none" w:sz="0" w:space="0" w:color="auto"/>
      </w:divBdr>
      <w:divsChild>
        <w:div w:id="349586240">
          <w:marLeft w:val="0"/>
          <w:marRight w:val="0"/>
          <w:marTop w:val="131"/>
          <w:marBottom w:val="318"/>
          <w:divBdr>
            <w:top w:val="none" w:sz="0" w:space="0" w:color="auto"/>
            <w:left w:val="none" w:sz="0" w:space="0" w:color="auto"/>
            <w:bottom w:val="none" w:sz="0" w:space="0" w:color="auto"/>
            <w:right w:val="none" w:sz="0" w:space="0" w:color="auto"/>
          </w:divBdr>
        </w:div>
        <w:div w:id="349591260">
          <w:marLeft w:val="0"/>
          <w:marRight w:val="0"/>
          <w:marTop w:val="94"/>
          <w:marBottom w:val="281"/>
          <w:divBdr>
            <w:top w:val="none" w:sz="0" w:space="0" w:color="auto"/>
            <w:left w:val="none" w:sz="0" w:space="0" w:color="auto"/>
            <w:bottom w:val="none" w:sz="0" w:space="0" w:color="auto"/>
            <w:right w:val="none" w:sz="0" w:space="0" w:color="auto"/>
          </w:divBdr>
        </w:div>
      </w:divsChild>
    </w:div>
    <w:div w:id="349583128">
      <w:marLeft w:val="0"/>
      <w:marRight w:val="0"/>
      <w:marTop w:val="0"/>
      <w:marBottom w:val="0"/>
      <w:divBdr>
        <w:top w:val="none" w:sz="0" w:space="0" w:color="auto"/>
        <w:left w:val="none" w:sz="0" w:space="0" w:color="auto"/>
        <w:bottom w:val="none" w:sz="0" w:space="0" w:color="auto"/>
        <w:right w:val="none" w:sz="0" w:space="0" w:color="auto"/>
      </w:divBdr>
      <w:divsChild>
        <w:div w:id="349576091">
          <w:marLeft w:val="0"/>
          <w:marRight w:val="0"/>
          <w:marTop w:val="58"/>
          <w:marBottom w:val="174"/>
          <w:divBdr>
            <w:top w:val="none" w:sz="0" w:space="0" w:color="auto"/>
            <w:left w:val="none" w:sz="0" w:space="0" w:color="auto"/>
            <w:bottom w:val="none" w:sz="0" w:space="0" w:color="auto"/>
            <w:right w:val="none" w:sz="0" w:space="0" w:color="auto"/>
          </w:divBdr>
        </w:div>
        <w:div w:id="349586193">
          <w:marLeft w:val="0"/>
          <w:marRight w:val="0"/>
          <w:marTop w:val="81"/>
          <w:marBottom w:val="197"/>
          <w:divBdr>
            <w:top w:val="none" w:sz="0" w:space="0" w:color="auto"/>
            <w:left w:val="none" w:sz="0" w:space="0" w:color="auto"/>
            <w:bottom w:val="none" w:sz="0" w:space="0" w:color="auto"/>
            <w:right w:val="none" w:sz="0" w:space="0" w:color="auto"/>
          </w:divBdr>
        </w:div>
      </w:divsChild>
    </w:div>
    <w:div w:id="349583132">
      <w:marLeft w:val="0"/>
      <w:marRight w:val="0"/>
      <w:marTop w:val="0"/>
      <w:marBottom w:val="0"/>
      <w:divBdr>
        <w:top w:val="none" w:sz="0" w:space="0" w:color="auto"/>
        <w:left w:val="none" w:sz="0" w:space="0" w:color="auto"/>
        <w:bottom w:val="none" w:sz="0" w:space="0" w:color="auto"/>
        <w:right w:val="none" w:sz="0" w:space="0" w:color="auto"/>
      </w:divBdr>
    </w:div>
    <w:div w:id="349583139">
      <w:marLeft w:val="0"/>
      <w:marRight w:val="0"/>
      <w:marTop w:val="0"/>
      <w:marBottom w:val="0"/>
      <w:divBdr>
        <w:top w:val="none" w:sz="0" w:space="0" w:color="auto"/>
        <w:left w:val="none" w:sz="0" w:space="0" w:color="auto"/>
        <w:bottom w:val="none" w:sz="0" w:space="0" w:color="auto"/>
        <w:right w:val="none" w:sz="0" w:space="0" w:color="auto"/>
      </w:divBdr>
    </w:div>
    <w:div w:id="349583140">
      <w:marLeft w:val="0"/>
      <w:marRight w:val="0"/>
      <w:marTop w:val="0"/>
      <w:marBottom w:val="0"/>
      <w:divBdr>
        <w:top w:val="none" w:sz="0" w:space="0" w:color="auto"/>
        <w:left w:val="none" w:sz="0" w:space="0" w:color="auto"/>
        <w:bottom w:val="none" w:sz="0" w:space="0" w:color="auto"/>
        <w:right w:val="none" w:sz="0" w:space="0" w:color="auto"/>
      </w:divBdr>
      <w:divsChild>
        <w:div w:id="349585359">
          <w:marLeft w:val="0"/>
          <w:marRight w:val="0"/>
          <w:marTop w:val="0"/>
          <w:marBottom w:val="0"/>
          <w:divBdr>
            <w:top w:val="none" w:sz="0" w:space="0" w:color="auto"/>
            <w:left w:val="none" w:sz="0" w:space="0" w:color="auto"/>
            <w:bottom w:val="none" w:sz="0" w:space="0" w:color="auto"/>
            <w:right w:val="none" w:sz="0" w:space="0" w:color="auto"/>
          </w:divBdr>
        </w:div>
        <w:div w:id="349598493">
          <w:marLeft w:val="0"/>
          <w:marRight w:val="0"/>
          <w:marTop w:val="0"/>
          <w:marBottom w:val="0"/>
          <w:divBdr>
            <w:top w:val="none" w:sz="0" w:space="0" w:color="auto"/>
            <w:left w:val="none" w:sz="0" w:space="0" w:color="auto"/>
            <w:bottom w:val="none" w:sz="0" w:space="0" w:color="auto"/>
            <w:right w:val="none" w:sz="0" w:space="0" w:color="auto"/>
          </w:divBdr>
          <w:divsChild>
            <w:div w:id="349572559">
              <w:marLeft w:val="0"/>
              <w:marRight w:val="0"/>
              <w:marTop w:val="0"/>
              <w:marBottom w:val="0"/>
              <w:divBdr>
                <w:top w:val="none" w:sz="0" w:space="0" w:color="auto"/>
                <w:left w:val="none" w:sz="0" w:space="0" w:color="auto"/>
                <w:bottom w:val="none" w:sz="0" w:space="0" w:color="auto"/>
                <w:right w:val="none" w:sz="0" w:space="0" w:color="auto"/>
              </w:divBdr>
            </w:div>
            <w:div w:id="349573198">
              <w:marLeft w:val="0"/>
              <w:marRight w:val="0"/>
              <w:marTop w:val="0"/>
              <w:marBottom w:val="0"/>
              <w:divBdr>
                <w:top w:val="none" w:sz="0" w:space="0" w:color="auto"/>
                <w:left w:val="none" w:sz="0" w:space="0" w:color="auto"/>
                <w:bottom w:val="none" w:sz="0" w:space="0" w:color="auto"/>
                <w:right w:val="none" w:sz="0" w:space="0" w:color="auto"/>
              </w:divBdr>
            </w:div>
            <w:div w:id="349573789">
              <w:marLeft w:val="0"/>
              <w:marRight w:val="0"/>
              <w:marTop w:val="0"/>
              <w:marBottom w:val="0"/>
              <w:divBdr>
                <w:top w:val="none" w:sz="0" w:space="0" w:color="auto"/>
                <w:left w:val="none" w:sz="0" w:space="0" w:color="auto"/>
                <w:bottom w:val="none" w:sz="0" w:space="0" w:color="auto"/>
                <w:right w:val="none" w:sz="0" w:space="0" w:color="auto"/>
              </w:divBdr>
            </w:div>
            <w:div w:id="349582256">
              <w:marLeft w:val="0"/>
              <w:marRight w:val="0"/>
              <w:marTop w:val="0"/>
              <w:marBottom w:val="0"/>
              <w:divBdr>
                <w:top w:val="none" w:sz="0" w:space="0" w:color="auto"/>
                <w:left w:val="none" w:sz="0" w:space="0" w:color="auto"/>
                <w:bottom w:val="none" w:sz="0" w:space="0" w:color="auto"/>
                <w:right w:val="none" w:sz="0" w:space="0" w:color="auto"/>
              </w:divBdr>
            </w:div>
            <w:div w:id="349583519">
              <w:marLeft w:val="0"/>
              <w:marRight w:val="0"/>
              <w:marTop w:val="0"/>
              <w:marBottom w:val="0"/>
              <w:divBdr>
                <w:top w:val="none" w:sz="0" w:space="0" w:color="auto"/>
                <w:left w:val="none" w:sz="0" w:space="0" w:color="auto"/>
                <w:bottom w:val="none" w:sz="0" w:space="0" w:color="auto"/>
                <w:right w:val="none" w:sz="0" w:space="0" w:color="auto"/>
              </w:divBdr>
            </w:div>
            <w:div w:id="349588792">
              <w:marLeft w:val="0"/>
              <w:marRight w:val="0"/>
              <w:marTop w:val="0"/>
              <w:marBottom w:val="0"/>
              <w:divBdr>
                <w:top w:val="none" w:sz="0" w:space="0" w:color="auto"/>
                <w:left w:val="none" w:sz="0" w:space="0" w:color="auto"/>
                <w:bottom w:val="none" w:sz="0" w:space="0" w:color="auto"/>
                <w:right w:val="none" w:sz="0" w:space="0" w:color="auto"/>
              </w:divBdr>
            </w:div>
            <w:div w:id="349595885">
              <w:marLeft w:val="0"/>
              <w:marRight w:val="0"/>
              <w:marTop w:val="0"/>
              <w:marBottom w:val="0"/>
              <w:divBdr>
                <w:top w:val="none" w:sz="0" w:space="0" w:color="auto"/>
                <w:left w:val="none" w:sz="0" w:space="0" w:color="auto"/>
                <w:bottom w:val="none" w:sz="0" w:space="0" w:color="auto"/>
                <w:right w:val="none" w:sz="0" w:space="0" w:color="auto"/>
              </w:divBdr>
            </w:div>
            <w:div w:id="3495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5">
      <w:marLeft w:val="0"/>
      <w:marRight w:val="0"/>
      <w:marTop w:val="0"/>
      <w:marBottom w:val="0"/>
      <w:divBdr>
        <w:top w:val="none" w:sz="0" w:space="0" w:color="auto"/>
        <w:left w:val="none" w:sz="0" w:space="0" w:color="auto"/>
        <w:bottom w:val="none" w:sz="0" w:space="0" w:color="auto"/>
        <w:right w:val="none" w:sz="0" w:space="0" w:color="auto"/>
      </w:divBdr>
      <w:divsChild>
        <w:div w:id="349588552">
          <w:marLeft w:val="0"/>
          <w:marRight w:val="0"/>
          <w:marTop w:val="0"/>
          <w:marBottom w:val="0"/>
          <w:divBdr>
            <w:top w:val="none" w:sz="0" w:space="0" w:color="auto"/>
            <w:left w:val="none" w:sz="0" w:space="0" w:color="auto"/>
            <w:bottom w:val="none" w:sz="0" w:space="0" w:color="auto"/>
            <w:right w:val="none" w:sz="0" w:space="0" w:color="auto"/>
          </w:divBdr>
          <w:divsChild>
            <w:div w:id="3495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7">
      <w:marLeft w:val="0"/>
      <w:marRight w:val="0"/>
      <w:marTop w:val="0"/>
      <w:marBottom w:val="0"/>
      <w:divBdr>
        <w:top w:val="none" w:sz="0" w:space="0" w:color="auto"/>
        <w:left w:val="none" w:sz="0" w:space="0" w:color="auto"/>
        <w:bottom w:val="none" w:sz="0" w:space="0" w:color="auto"/>
        <w:right w:val="none" w:sz="0" w:space="0" w:color="auto"/>
      </w:divBdr>
      <w:divsChild>
        <w:div w:id="349573603">
          <w:marLeft w:val="0"/>
          <w:marRight w:val="0"/>
          <w:marTop w:val="0"/>
          <w:marBottom w:val="0"/>
          <w:divBdr>
            <w:top w:val="none" w:sz="0" w:space="0" w:color="auto"/>
            <w:left w:val="none" w:sz="0" w:space="0" w:color="auto"/>
            <w:bottom w:val="none" w:sz="0" w:space="0" w:color="auto"/>
            <w:right w:val="none" w:sz="0" w:space="0" w:color="auto"/>
          </w:divBdr>
          <w:divsChild>
            <w:div w:id="349590583">
              <w:marLeft w:val="0"/>
              <w:marRight w:val="0"/>
              <w:marTop w:val="0"/>
              <w:marBottom w:val="0"/>
              <w:divBdr>
                <w:top w:val="none" w:sz="0" w:space="0" w:color="auto"/>
                <w:left w:val="none" w:sz="0" w:space="0" w:color="auto"/>
                <w:bottom w:val="none" w:sz="0" w:space="0" w:color="auto"/>
                <w:right w:val="none" w:sz="0" w:space="0" w:color="auto"/>
              </w:divBdr>
            </w:div>
            <w:div w:id="349590691">
              <w:marLeft w:val="0"/>
              <w:marRight w:val="0"/>
              <w:marTop w:val="0"/>
              <w:marBottom w:val="0"/>
              <w:divBdr>
                <w:top w:val="none" w:sz="0" w:space="0" w:color="auto"/>
                <w:left w:val="none" w:sz="0" w:space="0" w:color="auto"/>
                <w:bottom w:val="none" w:sz="0" w:space="0" w:color="auto"/>
                <w:right w:val="none" w:sz="0" w:space="0" w:color="auto"/>
              </w:divBdr>
            </w:div>
          </w:divsChild>
        </w:div>
        <w:div w:id="349591866">
          <w:marLeft w:val="0"/>
          <w:marRight w:val="0"/>
          <w:marTop w:val="0"/>
          <w:marBottom w:val="0"/>
          <w:divBdr>
            <w:top w:val="none" w:sz="0" w:space="0" w:color="auto"/>
            <w:left w:val="none" w:sz="0" w:space="0" w:color="auto"/>
            <w:bottom w:val="none" w:sz="0" w:space="0" w:color="auto"/>
            <w:right w:val="none" w:sz="0" w:space="0" w:color="auto"/>
          </w:divBdr>
          <w:divsChild>
            <w:div w:id="349573371">
              <w:marLeft w:val="0"/>
              <w:marRight w:val="0"/>
              <w:marTop w:val="0"/>
              <w:marBottom w:val="0"/>
              <w:divBdr>
                <w:top w:val="none" w:sz="0" w:space="0" w:color="auto"/>
                <w:left w:val="none" w:sz="0" w:space="0" w:color="auto"/>
                <w:bottom w:val="none" w:sz="0" w:space="0" w:color="auto"/>
                <w:right w:val="none" w:sz="0" w:space="0" w:color="auto"/>
              </w:divBdr>
              <w:divsChild>
                <w:div w:id="349572285">
                  <w:marLeft w:val="0"/>
                  <w:marRight w:val="0"/>
                  <w:marTop w:val="0"/>
                  <w:marBottom w:val="0"/>
                  <w:divBdr>
                    <w:top w:val="none" w:sz="0" w:space="0" w:color="auto"/>
                    <w:left w:val="none" w:sz="0" w:space="0" w:color="auto"/>
                    <w:bottom w:val="none" w:sz="0" w:space="0" w:color="auto"/>
                    <w:right w:val="none" w:sz="0" w:space="0" w:color="auto"/>
                  </w:divBdr>
                  <w:divsChild>
                    <w:div w:id="349579064">
                      <w:marLeft w:val="0"/>
                      <w:marRight w:val="0"/>
                      <w:marTop w:val="0"/>
                      <w:marBottom w:val="0"/>
                      <w:divBdr>
                        <w:top w:val="none" w:sz="0" w:space="0" w:color="auto"/>
                        <w:left w:val="none" w:sz="0" w:space="0" w:color="auto"/>
                        <w:bottom w:val="none" w:sz="0" w:space="0" w:color="auto"/>
                        <w:right w:val="none" w:sz="0" w:space="0" w:color="auto"/>
                      </w:divBdr>
                    </w:div>
                  </w:divsChild>
                </w:div>
                <w:div w:id="349574746">
                  <w:marLeft w:val="0"/>
                  <w:marRight w:val="0"/>
                  <w:marTop w:val="0"/>
                  <w:marBottom w:val="0"/>
                  <w:divBdr>
                    <w:top w:val="none" w:sz="0" w:space="0" w:color="auto"/>
                    <w:left w:val="none" w:sz="0" w:space="0" w:color="auto"/>
                    <w:bottom w:val="none" w:sz="0" w:space="0" w:color="auto"/>
                    <w:right w:val="none" w:sz="0" w:space="0" w:color="auto"/>
                  </w:divBdr>
                  <w:divsChild>
                    <w:div w:id="349595274">
                      <w:marLeft w:val="0"/>
                      <w:marRight w:val="0"/>
                      <w:marTop w:val="0"/>
                      <w:marBottom w:val="0"/>
                      <w:divBdr>
                        <w:top w:val="none" w:sz="0" w:space="0" w:color="auto"/>
                        <w:left w:val="none" w:sz="0" w:space="0" w:color="auto"/>
                        <w:bottom w:val="none" w:sz="0" w:space="0" w:color="auto"/>
                        <w:right w:val="none" w:sz="0" w:space="0" w:color="auto"/>
                      </w:divBdr>
                    </w:div>
                  </w:divsChild>
                </w:div>
                <w:div w:id="349584174">
                  <w:marLeft w:val="0"/>
                  <w:marRight w:val="0"/>
                  <w:marTop w:val="0"/>
                  <w:marBottom w:val="0"/>
                  <w:divBdr>
                    <w:top w:val="none" w:sz="0" w:space="0" w:color="auto"/>
                    <w:left w:val="none" w:sz="0" w:space="0" w:color="auto"/>
                    <w:bottom w:val="none" w:sz="0" w:space="0" w:color="auto"/>
                    <w:right w:val="none" w:sz="0" w:space="0" w:color="auto"/>
                  </w:divBdr>
                  <w:divsChild>
                    <w:div w:id="349581797">
                      <w:marLeft w:val="0"/>
                      <w:marRight w:val="0"/>
                      <w:marTop w:val="0"/>
                      <w:marBottom w:val="0"/>
                      <w:divBdr>
                        <w:top w:val="none" w:sz="0" w:space="0" w:color="auto"/>
                        <w:left w:val="none" w:sz="0" w:space="0" w:color="auto"/>
                        <w:bottom w:val="none" w:sz="0" w:space="0" w:color="auto"/>
                        <w:right w:val="none" w:sz="0" w:space="0" w:color="auto"/>
                      </w:divBdr>
                    </w:div>
                  </w:divsChild>
                </w:div>
                <w:div w:id="349588589">
                  <w:marLeft w:val="0"/>
                  <w:marRight w:val="0"/>
                  <w:marTop w:val="0"/>
                  <w:marBottom w:val="0"/>
                  <w:divBdr>
                    <w:top w:val="none" w:sz="0" w:space="0" w:color="auto"/>
                    <w:left w:val="none" w:sz="0" w:space="0" w:color="auto"/>
                    <w:bottom w:val="none" w:sz="0" w:space="0" w:color="auto"/>
                    <w:right w:val="none" w:sz="0" w:space="0" w:color="auto"/>
                  </w:divBdr>
                </w:div>
                <w:div w:id="349590463">
                  <w:marLeft w:val="0"/>
                  <w:marRight w:val="0"/>
                  <w:marTop w:val="0"/>
                  <w:marBottom w:val="0"/>
                  <w:divBdr>
                    <w:top w:val="none" w:sz="0" w:space="0" w:color="auto"/>
                    <w:left w:val="none" w:sz="0" w:space="0" w:color="auto"/>
                    <w:bottom w:val="none" w:sz="0" w:space="0" w:color="auto"/>
                    <w:right w:val="none" w:sz="0" w:space="0" w:color="auto"/>
                  </w:divBdr>
                  <w:divsChild>
                    <w:div w:id="349591378">
                      <w:marLeft w:val="0"/>
                      <w:marRight w:val="0"/>
                      <w:marTop w:val="0"/>
                      <w:marBottom w:val="0"/>
                      <w:divBdr>
                        <w:top w:val="none" w:sz="0" w:space="0" w:color="auto"/>
                        <w:left w:val="none" w:sz="0" w:space="0" w:color="auto"/>
                        <w:bottom w:val="none" w:sz="0" w:space="0" w:color="auto"/>
                        <w:right w:val="none" w:sz="0" w:space="0" w:color="auto"/>
                      </w:divBdr>
                    </w:div>
                  </w:divsChild>
                </w:div>
                <w:div w:id="349593189">
                  <w:marLeft w:val="0"/>
                  <w:marRight w:val="0"/>
                  <w:marTop w:val="0"/>
                  <w:marBottom w:val="0"/>
                  <w:divBdr>
                    <w:top w:val="none" w:sz="0" w:space="0" w:color="auto"/>
                    <w:left w:val="none" w:sz="0" w:space="0" w:color="auto"/>
                    <w:bottom w:val="none" w:sz="0" w:space="0" w:color="auto"/>
                    <w:right w:val="none" w:sz="0" w:space="0" w:color="auto"/>
                  </w:divBdr>
                  <w:divsChild>
                    <w:div w:id="349595663">
                      <w:marLeft w:val="0"/>
                      <w:marRight w:val="0"/>
                      <w:marTop w:val="0"/>
                      <w:marBottom w:val="0"/>
                      <w:divBdr>
                        <w:top w:val="none" w:sz="0" w:space="0" w:color="auto"/>
                        <w:left w:val="none" w:sz="0" w:space="0" w:color="auto"/>
                        <w:bottom w:val="none" w:sz="0" w:space="0" w:color="auto"/>
                        <w:right w:val="none" w:sz="0" w:space="0" w:color="auto"/>
                      </w:divBdr>
                    </w:div>
                  </w:divsChild>
                </w:div>
                <w:div w:id="349601673">
                  <w:marLeft w:val="0"/>
                  <w:marRight w:val="0"/>
                  <w:marTop w:val="0"/>
                  <w:marBottom w:val="0"/>
                  <w:divBdr>
                    <w:top w:val="none" w:sz="0" w:space="0" w:color="auto"/>
                    <w:left w:val="none" w:sz="0" w:space="0" w:color="auto"/>
                    <w:bottom w:val="none" w:sz="0" w:space="0" w:color="auto"/>
                    <w:right w:val="none" w:sz="0" w:space="0" w:color="auto"/>
                  </w:divBdr>
                  <w:divsChild>
                    <w:div w:id="3495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9">
      <w:marLeft w:val="0"/>
      <w:marRight w:val="0"/>
      <w:marTop w:val="0"/>
      <w:marBottom w:val="0"/>
      <w:divBdr>
        <w:top w:val="none" w:sz="0" w:space="0" w:color="auto"/>
        <w:left w:val="none" w:sz="0" w:space="0" w:color="auto"/>
        <w:bottom w:val="none" w:sz="0" w:space="0" w:color="auto"/>
        <w:right w:val="none" w:sz="0" w:space="0" w:color="auto"/>
      </w:divBdr>
    </w:div>
    <w:div w:id="349583154">
      <w:marLeft w:val="0"/>
      <w:marRight w:val="0"/>
      <w:marTop w:val="0"/>
      <w:marBottom w:val="0"/>
      <w:divBdr>
        <w:top w:val="none" w:sz="0" w:space="0" w:color="auto"/>
        <w:left w:val="none" w:sz="0" w:space="0" w:color="auto"/>
        <w:bottom w:val="none" w:sz="0" w:space="0" w:color="auto"/>
        <w:right w:val="none" w:sz="0" w:space="0" w:color="auto"/>
      </w:divBdr>
      <w:divsChild>
        <w:div w:id="349589495">
          <w:marLeft w:val="0"/>
          <w:marRight w:val="0"/>
          <w:marTop w:val="0"/>
          <w:marBottom w:val="0"/>
          <w:divBdr>
            <w:top w:val="none" w:sz="0" w:space="0" w:color="auto"/>
            <w:left w:val="none" w:sz="0" w:space="0" w:color="auto"/>
            <w:bottom w:val="none" w:sz="0" w:space="0" w:color="auto"/>
            <w:right w:val="none" w:sz="0" w:space="0" w:color="auto"/>
          </w:divBdr>
          <w:divsChild>
            <w:div w:id="349596786">
              <w:marLeft w:val="0"/>
              <w:marRight w:val="0"/>
              <w:marTop w:val="0"/>
              <w:marBottom w:val="0"/>
              <w:divBdr>
                <w:top w:val="none" w:sz="0" w:space="0" w:color="auto"/>
                <w:left w:val="none" w:sz="0" w:space="0" w:color="auto"/>
                <w:bottom w:val="none" w:sz="0" w:space="0" w:color="auto"/>
                <w:right w:val="none" w:sz="0" w:space="0" w:color="auto"/>
              </w:divBdr>
            </w:div>
          </w:divsChild>
        </w:div>
        <w:div w:id="349595110">
          <w:marLeft w:val="0"/>
          <w:marRight w:val="0"/>
          <w:marTop w:val="0"/>
          <w:marBottom w:val="0"/>
          <w:divBdr>
            <w:top w:val="none" w:sz="0" w:space="0" w:color="auto"/>
            <w:left w:val="none" w:sz="0" w:space="0" w:color="auto"/>
            <w:bottom w:val="none" w:sz="0" w:space="0" w:color="auto"/>
            <w:right w:val="none" w:sz="0" w:space="0" w:color="auto"/>
          </w:divBdr>
          <w:divsChild>
            <w:div w:id="3496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5">
      <w:marLeft w:val="0"/>
      <w:marRight w:val="0"/>
      <w:marTop w:val="0"/>
      <w:marBottom w:val="0"/>
      <w:divBdr>
        <w:top w:val="none" w:sz="0" w:space="0" w:color="auto"/>
        <w:left w:val="none" w:sz="0" w:space="0" w:color="auto"/>
        <w:bottom w:val="none" w:sz="0" w:space="0" w:color="auto"/>
        <w:right w:val="none" w:sz="0" w:space="0" w:color="auto"/>
      </w:divBdr>
    </w:div>
    <w:div w:id="349583156">
      <w:marLeft w:val="0"/>
      <w:marRight w:val="0"/>
      <w:marTop w:val="0"/>
      <w:marBottom w:val="0"/>
      <w:divBdr>
        <w:top w:val="none" w:sz="0" w:space="0" w:color="auto"/>
        <w:left w:val="none" w:sz="0" w:space="0" w:color="auto"/>
        <w:bottom w:val="none" w:sz="0" w:space="0" w:color="auto"/>
        <w:right w:val="none" w:sz="0" w:space="0" w:color="auto"/>
      </w:divBdr>
    </w:div>
    <w:div w:id="349583158">
      <w:marLeft w:val="0"/>
      <w:marRight w:val="0"/>
      <w:marTop w:val="0"/>
      <w:marBottom w:val="0"/>
      <w:divBdr>
        <w:top w:val="none" w:sz="0" w:space="0" w:color="auto"/>
        <w:left w:val="none" w:sz="0" w:space="0" w:color="auto"/>
        <w:bottom w:val="none" w:sz="0" w:space="0" w:color="auto"/>
        <w:right w:val="none" w:sz="0" w:space="0" w:color="auto"/>
      </w:divBdr>
    </w:div>
    <w:div w:id="349583167">
      <w:marLeft w:val="0"/>
      <w:marRight w:val="0"/>
      <w:marTop w:val="0"/>
      <w:marBottom w:val="0"/>
      <w:divBdr>
        <w:top w:val="none" w:sz="0" w:space="0" w:color="auto"/>
        <w:left w:val="none" w:sz="0" w:space="0" w:color="auto"/>
        <w:bottom w:val="none" w:sz="0" w:space="0" w:color="auto"/>
        <w:right w:val="none" w:sz="0" w:space="0" w:color="auto"/>
      </w:divBdr>
      <w:divsChild>
        <w:div w:id="349579746">
          <w:marLeft w:val="0"/>
          <w:marRight w:val="0"/>
          <w:marTop w:val="0"/>
          <w:marBottom w:val="0"/>
          <w:divBdr>
            <w:top w:val="none" w:sz="0" w:space="0" w:color="auto"/>
            <w:left w:val="none" w:sz="0" w:space="0" w:color="auto"/>
            <w:bottom w:val="none" w:sz="0" w:space="0" w:color="auto"/>
            <w:right w:val="none" w:sz="0" w:space="0" w:color="auto"/>
          </w:divBdr>
        </w:div>
        <w:div w:id="349587060">
          <w:marLeft w:val="0"/>
          <w:marRight w:val="0"/>
          <w:marTop w:val="0"/>
          <w:marBottom w:val="0"/>
          <w:divBdr>
            <w:top w:val="none" w:sz="0" w:space="0" w:color="auto"/>
            <w:left w:val="none" w:sz="0" w:space="0" w:color="auto"/>
            <w:bottom w:val="none" w:sz="0" w:space="0" w:color="auto"/>
            <w:right w:val="none" w:sz="0" w:space="0" w:color="auto"/>
          </w:divBdr>
        </w:div>
      </w:divsChild>
    </w:div>
    <w:div w:id="349583169">
      <w:marLeft w:val="0"/>
      <w:marRight w:val="0"/>
      <w:marTop w:val="0"/>
      <w:marBottom w:val="0"/>
      <w:divBdr>
        <w:top w:val="none" w:sz="0" w:space="0" w:color="auto"/>
        <w:left w:val="none" w:sz="0" w:space="0" w:color="auto"/>
        <w:bottom w:val="none" w:sz="0" w:space="0" w:color="auto"/>
        <w:right w:val="none" w:sz="0" w:space="0" w:color="auto"/>
      </w:divBdr>
    </w:div>
    <w:div w:id="349583173">
      <w:marLeft w:val="0"/>
      <w:marRight w:val="0"/>
      <w:marTop w:val="0"/>
      <w:marBottom w:val="0"/>
      <w:divBdr>
        <w:top w:val="none" w:sz="0" w:space="0" w:color="auto"/>
        <w:left w:val="none" w:sz="0" w:space="0" w:color="auto"/>
        <w:bottom w:val="none" w:sz="0" w:space="0" w:color="auto"/>
        <w:right w:val="none" w:sz="0" w:space="0" w:color="auto"/>
      </w:divBdr>
      <w:divsChild>
        <w:div w:id="349571199">
          <w:marLeft w:val="0"/>
          <w:marRight w:val="0"/>
          <w:marTop w:val="0"/>
          <w:marBottom w:val="0"/>
          <w:divBdr>
            <w:top w:val="none" w:sz="0" w:space="0" w:color="auto"/>
            <w:left w:val="none" w:sz="0" w:space="0" w:color="auto"/>
            <w:bottom w:val="none" w:sz="0" w:space="0" w:color="auto"/>
            <w:right w:val="none" w:sz="0" w:space="0" w:color="auto"/>
          </w:divBdr>
        </w:div>
        <w:div w:id="349599521">
          <w:marLeft w:val="0"/>
          <w:marRight w:val="0"/>
          <w:marTop w:val="0"/>
          <w:marBottom w:val="0"/>
          <w:divBdr>
            <w:top w:val="none" w:sz="0" w:space="0" w:color="auto"/>
            <w:left w:val="none" w:sz="0" w:space="0" w:color="auto"/>
            <w:bottom w:val="none" w:sz="0" w:space="0" w:color="auto"/>
            <w:right w:val="none" w:sz="0" w:space="0" w:color="auto"/>
          </w:divBdr>
        </w:div>
      </w:divsChild>
    </w:div>
    <w:div w:id="349583174">
      <w:marLeft w:val="0"/>
      <w:marRight w:val="0"/>
      <w:marTop w:val="0"/>
      <w:marBottom w:val="0"/>
      <w:divBdr>
        <w:top w:val="none" w:sz="0" w:space="0" w:color="auto"/>
        <w:left w:val="none" w:sz="0" w:space="0" w:color="auto"/>
        <w:bottom w:val="none" w:sz="0" w:space="0" w:color="auto"/>
        <w:right w:val="none" w:sz="0" w:space="0" w:color="auto"/>
      </w:divBdr>
      <w:divsChild>
        <w:div w:id="349600296">
          <w:marLeft w:val="0"/>
          <w:marRight w:val="0"/>
          <w:marTop w:val="0"/>
          <w:marBottom w:val="0"/>
          <w:divBdr>
            <w:top w:val="none" w:sz="0" w:space="0" w:color="auto"/>
            <w:left w:val="none" w:sz="0" w:space="0" w:color="auto"/>
            <w:bottom w:val="none" w:sz="0" w:space="0" w:color="auto"/>
            <w:right w:val="none" w:sz="0" w:space="0" w:color="auto"/>
          </w:divBdr>
        </w:div>
      </w:divsChild>
    </w:div>
    <w:div w:id="349583182">
      <w:marLeft w:val="0"/>
      <w:marRight w:val="0"/>
      <w:marTop w:val="0"/>
      <w:marBottom w:val="0"/>
      <w:divBdr>
        <w:top w:val="none" w:sz="0" w:space="0" w:color="auto"/>
        <w:left w:val="none" w:sz="0" w:space="0" w:color="auto"/>
        <w:bottom w:val="none" w:sz="0" w:space="0" w:color="auto"/>
        <w:right w:val="none" w:sz="0" w:space="0" w:color="auto"/>
      </w:divBdr>
    </w:div>
    <w:div w:id="349583184">
      <w:marLeft w:val="0"/>
      <w:marRight w:val="0"/>
      <w:marTop w:val="0"/>
      <w:marBottom w:val="0"/>
      <w:divBdr>
        <w:top w:val="none" w:sz="0" w:space="0" w:color="auto"/>
        <w:left w:val="none" w:sz="0" w:space="0" w:color="auto"/>
        <w:bottom w:val="none" w:sz="0" w:space="0" w:color="auto"/>
        <w:right w:val="none" w:sz="0" w:space="0" w:color="auto"/>
      </w:divBdr>
      <w:divsChild>
        <w:div w:id="349583427">
          <w:marLeft w:val="0"/>
          <w:marRight w:val="0"/>
          <w:marTop w:val="0"/>
          <w:marBottom w:val="0"/>
          <w:divBdr>
            <w:top w:val="none" w:sz="0" w:space="0" w:color="auto"/>
            <w:left w:val="none" w:sz="0" w:space="0" w:color="auto"/>
            <w:bottom w:val="none" w:sz="0" w:space="0" w:color="auto"/>
            <w:right w:val="none" w:sz="0" w:space="0" w:color="auto"/>
          </w:divBdr>
        </w:div>
      </w:divsChild>
    </w:div>
    <w:div w:id="349583185">
      <w:marLeft w:val="0"/>
      <w:marRight w:val="0"/>
      <w:marTop w:val="0"/>
      <w:marBottom w:val="0"/>
      <w:divBdr>
        <w:top w:val="none" w:sz="0" w:space="0" w:color="auto"/>
        <w:left w:val="none" w:sz="0" w:space="0" w:color="auto"/>
        <w:bottom w:val="none" w:sz="0" w:space="0" w:color="auto"/>
        <w:right w:val="none" w:sz="0" w:space="0" w:color="auto"/>
      </w:divBdr>
    </w:div>
    <w:div w:id="349583189">
      <w:marLeft w:val="0"/>
      <w:marRight w:val="0"/>
      <w:marTop w:val="0"/>
      <w:marBottom w:val="0"/>
      <w:divBdr>
        <w:top w:val="none" w:sz="0" w:space="0" w:color="auto"/>
        <w:left w:val="none" w:sz="0" w:space="0" w:color="auto"/>
        <w:bottom w:val="none" w:sz="0" w:space="0" w:color="auto"/>
        <w:right w:val="none" w:sz="0" w:space="0" w:color="auto"/>
      </w:divBdr>
      <w:divsChild>
        <w:div w:id="349576575">
          <w:marLeft w:val="0"/>
          <w:marRight w:val="0"/>
          <w:marTop w:val="0"/>
          <w:marBottom w:val="0"/>
          <w:divBdr>
            <w:top w:val="none" w:sz="0" w:space="0" w:color="auto"/>
            <w:left w:val="none" w:sz="0" w:space="0" w:color="auto"/>
            <w:bottom w:val="none" w:sz="0" w:space="0" w:color="auto"/>
            <w:right w:val="none" w:sz="0" w:space="0" w:color="auto"/>
          </w:divBdr>
        </w:div>
        <w:div w:id="349579953">
          <w:marLeft w:val="0"/>
          <w:marRight w:val="0"/>
          <w:marTop w:val="0"/>
          <w:marBottom w:val="0"/>
          <w:divBdr>
            <w:top w:val="none" w:sz="0" w:space="0" w:color="auto"/>
            <w:left w:val="none" w:sz="0" w:space="0" w:color="auto"/>
            <w:bottom w:val="none" w:sz="0" w:space="0" w:color="auto"/>
            <w:right w:val="none" w:sz="0" w:space="0" w:color="auto"/>
          </w:divBdr>
        </w:div>
        <w:div w:id="349587566">
          <w:marLeft w:val="0"/>
          <w:marRight w:val="0"/>
          <w:marTop w:val="0"/>
          <w:marBottom w:val="0"/>
          <w:divBdr>
            <w:top w:val="none" w:sz="0" w:space="0" w:color="auto"/>
            <w:left w:val="none" w:sz="0" w:space="0" w:color="auto"/>
            <w:bottom w:val="none" w:sz="0" w:space="0" w:color="auto"/>
            <w:right w:val="none" w:sz="0" w:space="0" w:color="auto"/>
          </w:divBdr>
        </w:div>
        <w:div w:id="349589731">
          <w:marLeft w:val="0"/>
          <w:marRight w:val="0"/>
          <w:marTop w:val="0"/>
          <w:marBottom w:val="0"/>
          <w:divBdr>
            <w:top w:val="none" w:sz="0" w:space="0" w:color="auto"/>
            <w:left w:val="none" w:sz="0" w:space="0" w:color="auto"/>
            <w:bottom w:val="none" w:sz="0" w:space="0" w:color="auto"/>
            <w:right w:val="none" w:sz="0" w:space="0" w:color="auto"/>
          </w:divBdr>
        </w:div>
        <w:div w:id="349591733">
          <w:marLeft w:val="0"/>
          <w:marRight w:val="0"/>
          <w:marTop w:val="0"/>
          <w:marBottom w:val="0"/>
          <w:divBdr>
            <w:top w:val="none" w:sz="0" w:space="0" w:color="auto"/>
            <w:left w:val="none" w:sz="0" w:space="0" w:color="auto"/>
            <w:bottom w:val="none" w:sz="0" w:space="0" w:color="auto"/>
            <w:right w:val="none" w:sz="0" w:space="0" w:color="auto"/>
          </w:divBdr>
        </w:div>
        <w:div w:id="349595300">
          <w:marLeft w:val="0"/>
          <w:marRight w:val="0"/>
          <w:marTop w:val="0"/>
          <w:marBottom w:val="0"/>
          <w:divBdr>
            <w:top w:val="none" w:sz="0" w:space="0" w:color="auto"/>
            <w:left w:val="none" w:sz="0" w:space="0" w:color="auto"/>
            <w:bottom w:val="none" w:sz="0" w:space="0" w:color="auto"/>
            <w:right w:val="none" w:sz="0" w:space="0" w:color="auto"/>
          </w:divBdr>
        </w:div>
        <w:div w:id="349601261">
          <w:marLeft w:val="0"/>
          <w:marRight w:val="0"/>
          <w:marTop w:val="0"/>
          <w:marBottom w:val="0"/>
          <w:divBdr>
            <w:top w:val="none" w:sz="0" w:space="0" w:color="auto"/>
            <w:left w:val="none" w:sz="0" w:space="0" w:color="auto"/>
            <w:bottom w:val="none" w:sz="0" w:space="0" w:color="auto"/>
            <w:right w:val="none" w:sz="0" w:space="0" w:color="auto"/>
          </w:divBdr>
          <w:divsChild>
            <w:div w:id="3495848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90">
      <w:marLeft w:val="0"/>
      <w:marRight w:val="0"/>
      <w:marTop w:val="0"/>
      <w:marBottom w:val="0"/>
      <w:divBdr>
        <w:top w:val="none" w:sz="0" w:space="0" w:color="auto"/>
        <w:left w:val="none" w:sz="0" w:space="0" w:color="auto"/>
        <w:bottom w:val="none" w:sz="0" w:space="0" w:color="auto"/>
        <w:right w:val="none" w:sz="0" w:space="0" w:color="auto"/>
      </w:divBdr>
      <w:divsChild>
        <w:div w:id="349577745">
          <w:marLeft w:val="0"/>
          <w:marRight w:val="0"/>
          <w:marTop w:val="0"/>
          <w:marBottom w:val="0"/>
          <w:divBdr>
            <w:top w:val="none" w:sz="0" w:space="0" w:color="auto"/>
            <w:left w:val="none" w:sz="0" w:space="0" w:color="auto"/>
            <w:bottom w:val="none" w:sz="0" w:space="0" w:color="auto"/>
            <w:right w:val="none" w:sz="0" w:space="0" w:color="auto"/>
          </w:divBdr>
        </w:div>
        <w:div w:id="349579729">
          <w:marLeft w:val="0"/>
          <w:marRight w:val="0"/>
          <w:marTop w:val="0"/>
          <w:marBottom w:val="0"/>
          <w:divBdr>
            <w:top w:val="none" w:sz="0" w:space="0" w:color="auto"/>
            <w:left w:val="none" w:sz="0" w:space="0" w:color="auto"/>
            <w:bottom w:val="none" w:sz="0" w:space="0" w:color="auto"/>
            <w:right w:val="none" w:sz="0" w:space="0" w:color="auto"/>
          </w:divBdr>
        </w:div>
        <w:div w:id="349580248">
          <w:marLeft w:val="0"/>
          <w:marRight w:val="0"/>
          <w:marTop w:val="0"/>
          <w:marBottom w:val="0"/>
          <w:divBdr>
            <w:top w:val="none" w:sz="0" w:space="0" w:color="auto"/>
            <w:left w:val="none" w:sz="0" w:space="0" w:color="auto"/>
            <w:bottom w:val="none" w:sz="0" w:space="0" w:color="auto"/>
            <w:right w:val="none" w:sz="0" w:space="0" w:color="auto"/>
          </w:divBdr>
        </w:div>
        <w:div w:id="349581163">
          <w:marLeft w:val="0"/>
          <w:marRight w:val="0"/>
          <w:marTop w:val="0"/>
          <w:marBottom w:val="0"/>
          <w:divBdr>
            <w:top w:val="none" w:sz="0" w:space="0" w:color="auto"/>
            <w:left w:val="none" w:sz="0" w:space="0" w:color="auto"/>
            <w:bottom w:val="none" w:sz="0" w:space="0" w:color="auto"/>
            <w:right w:val="none" w:sz="0" w:space="0" w:color="auto"/>
          </w:divBdr>
        </w:div>
        <w:div w:id="349583880">
          <w:marLeft w:val="0"/>
          <w:marRight w:val="0"/>
          <w:marTop w:val="0"/>
          <w:marBottom w:val="0"/>
          <w:divBdr>
            <w:top w:val="none" w:sz="0" w:space="0" w:color="auto"/>
            <w:left w:val="none" w:sz="0" w:space="0" w:color="auto"/>
            <w:bottom w:val="none" w:sz="0" w:space="0" w:color="auto"/>
            <w:right w:val="none" w:sz="0" w:space="0" w:color="auto"/>
          </w:divBdr>
        </w:div>
        <w:div w:id="349588981">
          <w:marLeft w:val="0"/>
          <w:marRight w:val="0"/>
          <w:marTop w:val="0"/>
          <w:marBottom w:val="0"/>
          <w:divBdr>
            <w:top w:val="none" w:sz="0" w:space="0" w:color="auto"/>
            <w:left w:val="none" w:sz="0" w:space="0" w:color="auto"/>
            <w:bottom w:val="none" w:sz="0" w:space="0" w:color="auto"/>
            <w:right w:val="none" w:sz="0" w:space="0" w:color="auto"/>
          </w:divBdr>
        </w:div>
        <w:div w:id="349593250">
          <w:marLeft w:val="0"/>
          <w:marRight w:val="0"/>
          <w:marTop w:val="0"/>
          <w:marBottom w:val="0"/>
          <w:divBdr>
            <w:top w:val="none" w:sz="0" w:space="0" w:color="auto"/>
            <w:left w:val="none" w:sz="0" w:space="0" w:color="auto"/>
            <w:bottom w:val="none" w:sz="0" w:space="0" w:color="auto"/>
            <w:right w:val="none" w:sz="0" w:space="0" w:color="auto"/>
          </w:divBdr>
        </w:div>
      </w:divsChild>
    </w:div>
    <w:div w:id="349583192">
      <w:marLeft w:val="0"/>
      <w:marRight w:val="0"/>
      <w:marTop w:val="0"/>
      <w:marBottom w:val="0"/>
      <w:divBdr>
        <w:top w:val="none" w:sz="0" w:space="0" w:color="auto"/>
        <w:left w:val="none" w:sz="0" w:space="0" w:color="auto"/>
        <w:bottom w:val="none" w:sz="0" w:space="0" w:color="auto"/>
        <w:right w:val="none" w:sz="0" w:space="0" w:color="auto"/>
      </w:divBdr>
    </w:div>
    <w:div w:id="349583197">
      <w:marLeft w:val="0"/>
      <w:marRight w:val="0"/>
      <w:marTop w:val="0"/>
      <w:marBottom w:val="0"/>
      <w:divBdr>
        <w:top w:val="none" w:sz="0" w:space="0" w:color="auto"/>
        <w:left w:val="none" w:sz="0" w:space="0" w:color="auto"/>
        <w:bottom w:val="none" w:sz="0" w:space="0" w:color="auto"/>
        <w:right w:val="none" w:sz="0" w:space="0" w:color="auto"/>
      </w:divBdr>
      <w:divsChild>
        <w:div w:id="349579187">
          <w:marLeft w:val="0"/>
          <w:marRight w:val="0"/>
          <w:marTop w:val="0"/>
          <w:marBottom w:val="300"/>
          <w:divBdr>
            <w:top w:val="none" w:sz="0" w:space="0" w:color="auto"/>
            <w:left w:val="none" w:sz="0" w:space="0" w:color="auto"/>
            <w:bottom w:val="none" w:sz="0" w:space="0" w:color="auto"/>
            <w:right w:val="none" w:sz="0" w:space="0" w:color="auto"/>
          </w:divBdr>
        </w:div>
        <w:div w:id="349582398">
          <w:marLeft w:val="0"/>
          <w:marRight w:val="0"/>
          <w:marTop w:val="0"/>
          <w:marBottom w:val="300"/>
          <w:divBdr>
            <w:top w:val="none" w:sz="0" w:space="0" w:color="auto"/>
            <w:left w:val="none" w:sz="0" w:space="0" w:color="auto"/>
            <w:bottom w:val="none" w:sz="0" w:space="0" w:color="auto"/>
            <w:right w:val="none" w:sz="0" w:space="0" w:color="auto"/>
          </w:divBdr>
        </w:div>
        <w:div w:id="349588754">
          <w:marLeft w:val="0"/>
          <w:marRight w:val="0"/>
          <w:marTop w:val="0"/>
          <w:marBottom w:val="75"/>
          <w:divBdr>
            <w:top w:val="none" w:sz="0" w:space="0" w:color="auto"/>
            <w:left w:val="none" w:sz="0" w:space="0" w:color="auto"/>
            <w:bottom w:val="none" w:sz="0" w:space="0" w:color="auto"/>
            <w:right w:val="none" w:sz="0" w:space="0" w:color="auto"/>
          </w:divBdr>
        </w:div>
        <w:div w:id="349590264">
          <w:marLeft w:val="0"/>
          <w:marRight w:val="0"/>
          <w:marTop w:val="0"/>
          <w:marBottom w:val="300"/>
          <w:divBdr>
            <w:top w:val="none" w:sz="0" w:space="0" w:color="auto"/>
            <w:left w:val="none" w:sz="0" w:space="0" w:color="auto"/>
            <w:bottom w:val="none" w:sz="0" w:space="0" w:color="auto"/>
            <w:right w:val="none" w:sz="0" w:space="0" w:color="auto"/>
          </w:divBdr>
        </w:div>
        <w:div w:id="349592813">
          <w:marLeft w:val="0"/>
          <w:marRight w:val="0"/>
          <w:marTop w:val="0"/>
          <w:marBottom w:val="0"/>
          <w:divBdr>
            <w:top w:val="none" w:sz="0" w:space="0" w:color="auto"/>
            <w:left w:val="none" w:sz="0" w:space="0" w:color="auto"/>
            <w:bottom w:val="none" w:sz="0" w:space="0" w:color="auto"/>
            <w:right w:val="none" w:sz="0" w:space="0" w:color="auto"/>
          </w:divBdr>
        </w:div>
      </w:divsChild>
    </w:div>
    <w:div w:id="349583199">
      <w:marLeft w:val="0"/>
      <w:marRight w:val="0"/>
      <w:marTop w:val="0"/>
      <w:marBottom w:val="0"/>
      <w:divBdr>
        <w:top w:val="none" w:sz="0" w:space="0" w:color="auto"/>
        <w:left w:val="none" w:sz="0" w:space="0" w:color="auto"/>
        <w:bottom w:val="none" w:sz="0" w:space="0" w:color="auto"/>
        <w:right w:val="none" w:sz="0" w:space="0" w:color="auto"/>
      </w:divBdr>
      <w:divsChild>
        <w:div w:id="349577559">
          <w:marLeft w:val="0"/>
          <w:marRight w:val="0"/>
          <w:marTop w:val="0"/>
          <w:marBottom w:val="0"/>
          <w:divBdr>
            <w:top w:val="none" w:sz="0" w:space="0" w:color="auto"/>
            <w:left w:val="none" w:sz="0" w:space="0" w:color="auto"/>
            <w:bottom w:val="none" w:sz="0" w:space="0" w:color="auto"/>
            <w:right w:val="none" w:sz="0" w:space="0" w:color="auto"/>
          </w:divBdr>
        </w:div>
      </w:divsChild>
    </w:div>
    <w:div w:id="349583205">
      <w:marLeft w:val="0"/>
      <w:marRight w:val="0"/>
      <w:marTop w:val="0"/>
      <w:marBottom w:val="0"/>
      <w:divBdr>
        <w:top w:val="none" w:sz="0" w:space="0" w:color="auto"/>
        <w:left w:val="none" w:sz="0" w:space="0" w:color="auto"/>
        <w:bottom w:val="none" w:sz="0" w:space="0" w:color="auto"/>
        <w:right w:val="none" w:sz="0" w:space="0" w:color="auto"/>
      </w:divBdr>
    </w:div>
    <w:div w:id="349583206">
      <w:marLeft w:val="0"/>
      <w:marRight w:val="0"/>
      <w:marTop w:val="0"/>
      <w:marBottom w:val="0"/>
      <w:divBdr>
        <w:top w:val="none" w:sz="0" w:space="0" w:color="auto"/>
        <w:left w:val="none" w:sz="0" w:space="0" w:color="auto"/>
        <w:bottom w:val="none" w:sz="0" w:space="0" w:color="auto"/>
        <w:right w:val="none" w:sz="0" w:space="0" w:color="auto"/>
      </w:divBdr>
    </w:div>
    <w:div w:id="349583207">
      <w:marLeft w:val="0"/>
      <w:marRight w:val="0"/>
      <w:marTop w:val="0"/>
      <w:marBottom w:val="0"/>
      <w:divBdr>
        <w:top w:val="none" w:sz="0" w:space="0" w:color="auto"/>
        <w:left w:val="none" w:sz="0" w:space="0" w:color="auto"/>
        <w:bottom w:val="none" w:sz="0" w:space="0" w:color="auto"/>
        <w:right w:val="none" w:sz="0" w:space="0" w:color="auto"/>
      </w:divBdr>
      <w:divsChild>
        <w:div w:id="349595775">
          <w:marLeft w:val="0"/>
          <w:marRight w:val="0"/>
          <w:marTop w:val="0"/>
          <w:marBottom w:val="0"/>
          <w:divBdr>
            <w:top w:val="none" w:sz="0" w:space="0" w:color="auto"/>
            <w:left w:val="none" w:sz="0" w:space="0" w:color="auto"/>
            <w:bottom w:val="none" w:sz="0" w:space="0" w:color="auto"/>
            <w:right w:val="none" w:sz="0" w:space="0" w:color="auto"/>
          </w:divBdr>
        </w:div>
        <w:div w:id="349596509">
          <w:marLeft w:val="0"/>
          <w:marRight w:val="0"/>
          <w:marTop w:val="0"/>
          <w:marBottom w:val="0"/>
          <w:divBdr>
            <w:top w:val="none" w:sz="0" w:space="0" w:color="auto"/>
            <w:left w:val="none" w:sz="0" w:space="0" w:color="auto"/>
            <w:bottom w:val="none" w:sz="0" w:space="0" w:color="auto"/>
            <w:right w:val="none" w:sz="0" w:space="0" w:color="auto"/>
          </w:divBdr>
        </w:div>
      </w:divsChild>
    </w:div>
    <w:div w:id="349583210">
      <w:marLeft w:val="0"/>
      <w:marRight w:val="0"/>
      <w:marTop w:val="0"/>
      <w:marBottom w:val="0"/>
      <w:divBdr>
        <w:top w:val="none" w:sz="0" w:space="0" w:color="auto"/>
        <w:left w:val="none" w:sz="0" w:space="0" w:color="auto"/>
        <w:bottom w:val="none" w:sz="0" w:space="0" w:color="auto"/>
        <w:right w:val="none" w:sz="0" w:space="0" w:color="auto"/>
      </w:divBdr>
    </w:div>
    <w:div w:id="349583211">
      <w:marLeft w:val="0"/>
      <w:marRight w:val="0"/>
      <w:marTop w:val="0"/>
      <w:marBottom w:val="0"/>
      <w:divBdr>
        <w:top w:val="none" w:sz="0" w:space="0" w:color="auto"/>
        <w:left w:val="none" w:sz="0" w:space="0" w:color="auto"/>
        <w:bottom w:val="none" w:sz="0" w:space="0" w:color="auto"/>
        <w:right w:val="none" w:sz="0" w:space="0" w:color="auto"/>
      </w:divBdr>
      <w:divsChild>
        <w:div w:id="349584573">
          <w:marLeft w:val="0"/>
          <w:marRight w:val="0"/>
          <w:marTop w:val="0"/>
          <w:marBottom w:val="0"/>
          <w:divBdr>
            <w:top w:val="none" w:sz="0" w:space="0" w:color="auto"/>
            <w:left w:val="none" w:sz="0" w:space="0" w:color="auto"/>
            <w:bottom w:val="none" w:sz="0" w:space="0" w:color="auto"/>
            <w:right w:val="none" w:sz="0" w:space="0" w:color="auto"/>
          </w:divBdr>
        </w:div>
        <w:div w:id="349595446">
          <w:marLeft w:val="0"/>
          <w:marRight w:val="0"/>
          <w:marTop w:val="0"/>
          <w:marBottom w:val="0"/>
          <w:divBdr>
            <w:top w:val="none" w:sz="0" w:space="0" w:color="auto"/>
            <w:left w:val="none" w:sz="0" w:space="0" w:color="auto"/>
            <w:bottom w:val="none" w:sz="0" w:space="0" w:color="auto"/>
            <w:right w:val="none" w:sz="0" w:space="0" w:color="auto"/>
          </w:divBdr>
        </w:div>
      </w:divsChild>
    </w:div>
    <w:div w:id="349583221">
      <w:marLeft w:val="0"/>
      <w:marRight w:val="0"/>
      <w:marTop w:val="0"/>
      <w:marBottom w:val="0"/>
      <w:divBdr>
        <w:top w:val="none" w:sz="0" w:space="0" w:color="auto"/>
        <w:left w:val="none" w:sz="0" w:space="0" w:color="auto"/>
        <w:bottom w:val="none" w:sz="0" w:space="0" w:color="auto"/>
        <w:right w:val="none" w:sz="0" w:space="0" w:color="auto"/>
      </w:divBdr>
    </w:div>
    <w:div w:id="349583226">
      <w:marLeft w:val="0"/>
      <w:marRight w:val="0"/>
      <w:marTop w:val="0"/>
      <w:marBottom w:val="0"/>
      <w:divBdr>
        <w:top w:val="none" w:sz="0" w:space="0" w:color="auto"/>
        <w:left w:val="none" w:sz="0" w:space="0" w:color="auto"/>
        <w:bottom w:val="none" w:sz="0" w:space="0" w:color="auto"/>
        <w:right w:val="none" w:sz="0" w:space="0" w:color="auto"/>
      </w:divBdr>
      <w:divsChild>
        <w:div w:id="349580453">
          <w:marLeft w:val="0"/>
          <w:marRight w:val="0"/>
          <w:marTop w:val="0"/>
          <w:marBottom w:val="0"/>
          <w:divBdr>
            <w:top w:val="none" w:sz="0" w:space="0" w:color="auto"/>
            <w:left w:val="none" w:sz="0" w:space="0" w:color="auto"/>
            <w:bottom w:val="none" w:sz="0" w:space="0" w:color="auto"/>
            <w:right w:val="none" w:sz="0" w:space="0" w:color="auto"/>
          </w:divBdr>
          <w:divsChild>
            <w:div w:id="3495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28">
      <w:marLeft w:val="0"/>
      <w:marRight w:val="0"/>
      <w:marTop w:val="0"/>
      <w:marBottom w:val="0"/>
      <w:divBdr>
        <w:top w:val="none" w:sz="0" w:space="0" w:color="auto"/>
        <w:left w:val="none" w:sz="0" w:space="0" w:color="auto"/>
        <w:bottom w:val="none" w:sz="0" w:space="0" w:color="auto"/>
        <w:right w:val="none" w:sz="0" w:space="0" w:color="auto"/>
      </w:divBdr>
    </w:div>
    <w:div w:id="349583231">
      <w:marLeft w:val="0"/>
      <w:marRight w:val="0"/>
      <w:marTop w:val="0"/>
      <w:marBottom w:val="0"/>
      <w:divBdr>
        <w:top w:val="none" w:sz="0" w:space="0" w:color="auto"/>
        <w:left w:val="none" w:sz="0" w:space="0" w:color="auto"/>
        <w:bottom w:val="none" w:sz="0" w:space="0" w:color="auto"/>
        <w:right w:val="none" w:sz="0" w:space="0" w:color="auto"/>
      </w:divBdr>
    </w:div>
    <w:div w:id="349583232">
      <w:marLeft w:val="0"/>
      <w:marRight w:val="0"/>
      <w:marTop w:val="0"/>
      <w:marBottom w:val="0"/>
      <w:divBdr>
        <w:top w:val="none" w:sz="0" w:space="0" w:color="auto"/>
        <w:left w:val="none" w:sz="0" w:space="0" w:color="auto"/>
        <w:bottom w:val="none" w:sz="0" w:space="0" w:color="auto"/>
        <w:right w:val="none" w:sz="0" w:space="0" w:color="auto"/>
      </w:divBdr>
    </w:div>
    <w:div w:id="349583236">
      <w:marLeft w:val="0"/>
      <w:marRight w:val="0"/>
      <w:marTop w:val="0"/>
      <w:marBottom w:val="0"/>
      <w:divBdr>
        <w:top w:val="none" w:sz="0" w:space="0" w:color="auto"/>
        <w:left w:val="none" w:sz="0" w:space="0" w:color="auto"/>
        <w:bottom w:val="none" w:sz="0" w:space="0" w:color="auto"/>
        <w:right w:val="none" w:sz="0" w:space="0" w:color="auto"/>
      </w:divBdr>
      <w:divsChild>
        <w:div w:id="349594731">
          <w:marLeft w:val="0"/>
          <w:marRight w:val="0"/>
          <w:marTop w:val="0"/>
          <w:marBottom w:val="0"/>
          <w:divBdr>
            <w:top w:val="none" w:sz="0" w:space="0" w:color="auto"/>
            <w:left w:val="none" w:sz="0" w:space="0" w:color="auto"/>
            <w:bottom w:val="none" w:sz="0" w:space="0" w:color="auto"/>
            <w:right w:val="none" w:sz="0" w:space="0" w:color="auto"/>
          </w:divBdr>
          <w:divsChild>
            <w:div w:id="349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39">
      <w:marLeft w:val="0"/>
      <w:marRight w:val="0"/>
      <w:marTop w:val="0"/>
      <w:marBottom w:val="0"/>
      <w:divBdr>
        <w:top w:val="none" w:sz="0" w:space="0" w:color="auto"/>
        <w:left w:val="none" w:sz="0" w:space="0" w:color="auto"/>
        <w:bottom w:val="none" w:sz="0" w:space="0" w:color="auto"/>
        <w:right w:val="none" w:sz="0" w:space="0" w:color="auto"/>
      </w:divBdr>
    </w:div>
    <w:div w:id="349583240">
      <w:marLeft w:val="0"/>
      <w:marRight w:val="0"/>
      <w:marTop w:val="0"/>
      <w:marBottom w:val="0"/>
      <w:divBdr>
        <w:top w:val="none" w:sz="0" w:space="0" w:color="auto"/>
        <w:left w:val="none" w:sz="0" w:space="0" w:color="auto"/>
        <w:bottom w:val="none" w:sz="0" w:space="0" w:color="auto"/>
        <w:right w:val="none" w:sz="0" w:space="0" w:color="auto"/>
      </w:divBdr>
      <w:divsChild>
        <w:div w:id="349597815">
          <w:marLeft w:val="0"/>
          <w:marRight w:val="0"/>
          <w:marTop w:val="0"/>
          <w:marBottom w:val="0"/>
          <w:divBdr>
            <w:top w:val="none" w:sz="0" w:space="0" w:color="auto"/>
            <w:left w:val="none" w:sz="0" w:space="0" w:color="auto"/>
            <w:bottom w:val="none" w:sz="0" w:space="0" w:color="auto"/>
            <w:right w:val="none" w:sz="0" w:space="0" w:color="auto"/>
          </w:divBdr>
        </w:div>
      </w:divsChild>
    </w:div>
    <w:div w:id="349583248">
      <w:marLeft w:val="0"/>
      <w:marRight w:val="0"/>
      <w:marTop w:val="0"/>
      <w:marBottom w:val="0"/>
      <w:divBdr>
        <w:top w:val="none" w:sz="0" w:space="0" w:color="auto"/>
        <w:left w:val="none" w:sz="0" w:space="0" w:color="auto"/>
        <w:bottom w:val="none" w:sz="0" w:space="0" w:color="auto"/>
        <w:right w:val="none" w:sz="0" w:space="0" w:color="auto"/>
      </w:divBdr>
      <w:divsChild>
        <w:div w:id="349589899">
          <w:marLeft w:val="0"/>
          <w:marRight w:val="0"/>
          <w:marTop w:val="0"/>
          <w:marBottom w:val="0"/>
          <w:divBdr>
            <w:top w:val="none" w:sz="0" w:space="0" w:color="auto"/>
            <w:left w:val="none" w:sz="0" w:space="0" w:color="auto"/>
            <w:bottom w:val="none" w:sz="0" w:space="0" w:color="auto"/>
            <w:right w:val="none" w:sz="0" w:space="0" w:color="auto"/>
          </w:divBdr>
        </w:div>
        <w:div w:id="349593418">
          <w:marLeft w:val="0"/>
          <w:marRight w:val="0"/>
          <w:marTop w:val="0"/>
          <w:marBottom w:val="0"/>
          <w:divBdr>
            <w:top w:val="none" w:sz="0" w:space="0" w:color="auto"/>
            <w:left w:val="none" w:sz="0" w:space="0" w:color="auto"/>
            <w:bottom w:val="none" w:sz="0" w:space="0" w:color="auto"/>
            <w:right w:val="none" w:sz="0" w:space="0" w:color="auto"/>
          </w:divBdr>
        </w:div>
      </w:divsChild>
    </w:div>
    <w:div w:id="349583254">
      <w:marLeft w:val="0"/>
      <w:marRight w:val="0"/>
      <w:marTop w:val="0"/>
      <w:marBottom w:val="0"/>
      <w:divBdr>
        <w:top w:val="none" w:sz="0" w:space="0" w:color="auto"/>
        <w:left w:val="none" w:sz="0" w:space="0" w:color="auto"/>
        <w:bottom w:val="none" w:sz="0" w:space="0" w:color="auto"/>
        <w:right w:val="none" w:sz="0" w:space="0" w:color="auto"/>
      </w:divBdr>
      <w:divsChild>
        <w:div w:id="349571144">
          <w:marLeft w:val="0"/>
          <w:marRight w:val="0"/>
          <w:marTop w:val="0"/>
          <w:marBottom w:val="0"/>
          <w:divBdr>
            <w:top w:val="none" w:sz="0" w:space="0" w:color="auto"/>
            <w:left w:val="none" w:sz="0" w:space="0" w:color="auto"/>
            <w:bottom w:val="none" w:sz="0" w:space="0" w:color="auto"/>
            <w:right w:val="none" w:sz="0" w:space="0" w:color="auto"/>
          </w:divBdr>
        </w:div>
      </w:divsChild>
    </w:div>
    <w:div w:id="349583255">
      <w:marLeft w:val="0"/>
      <w:marRight w:val="0"/>
      <w:marTop w:val="0"/>
      <w:marBottom w:val="0"/>
      <w:divBdr>
        <w:top w:val="none" w:sz="0" w:space="0" w:color="auto"/>
        <w:left w:val="none" w:sz="0" w:space="0" w:color="auto"/>
        <w:bottom w:val="none" w:sz="0" w:space="0" w:color="auto"/>
        <w:right w:val="none" w:sz="0" w:space="0" w:color="auto"/>
      </w:divBdr>
    </w:div>
    <w:div w:id="349583258">
      <w:marLeft w:val="0"/>
      <w:marRight w:val="0"/>
      <w:marTop w:val="0"/>
      <w:marBottom w:val="0"/>
      <w:divBdr>
        <w:top w:val="none" w:sz="0" w:space="0" w:color="auto"/>
        <w:left w:val="none" w:sz="0" w:space="0" w:color="auto"/>
        <w:bottom w:val="none" w:sz="0" w:space="0" w:color="auto"/>
        <w:right w:val="none" w:sz="0" w:space="0" w:color="auto"/>
      </w:divBdr>
    </w:div>
    <w:div w:id="349583261">
      <w:marLeft w:val="0"/>
      <w:marRight w:val="0"/>
      <w:marTop w:val="0"/>
      <w:marBottom w:val="0"/>
      <w:divBdr>
        <w:top w:val="none" w:sz="0" w:space="0" w:color="auto"/>
        <w:left w:val="none" w:sz="0" w:space="0" w:color="auto"/>
        <w:bottom w:val="none" w:sz="0" w:space="0" w:color="auto"/>
        <w:right w:val="none" w:sz="0" w:space="0" w:color="auto"/>
      </w:divBdr>
    </w:div>
    <w:div w:id="349583262">
      <w:marLeft w:val="0"/>
      <w:marRight w:val="0"/>
      <w:marTop w:val="0"/>
      <w:marBottom w:val="0"/>
      <w:divBdr>
        <w:top w:val="none" w:sz="0" w:space="0" w:color="auto"/>
        <w:left w:val="none" w:sz="0" w:space="0" w:color="auto"/>
        <w:bottom w:val="none" w:sz="0" w:space="0" w:color="auto"/>
        <w:right w:val="none" w:sz="0" w:space="0" w:color="auto"/>
      </w:divBdr>
      <w:divsChild>
        <w:div w:id="349585024">
          <w:marLeft w:val="0"/>
          <w:marRight w:val="0"/>
          <w:marTop w:val="0"/>
          <w:marBottom w:val="0"/>
          <w:divBdr>
            <w:top w:val="none" w:sz="0" w:space="0" w:color="auto"/>
            <w:left w:val="none" w:sz="0" w:space="0" w:color="auto"/>
            <w:bottom w:val="none" w:sz="0" w:space="0" w:color="auto"/>
            <w:right w:val="none" w:sz="0" w:space="0" w:color="auto"/>
          </w:divBdr>
          <w:divsChild>
            <w:div w:id="349585187">
              <w:marLeft w:val="0"/>
              <w:marRight w:val="0"/>
              <w:marTop w:val="0"/>
              <w:marBottom w:val="0"/>
              <w:divBdr>
                <w:top w:val="none" w:sz="0" w:space="0" w:color="auto"/>
                <w:left w:val="none" w:sz="0" w:space="0" w:color="auto"/>
                <w:bottom w:val="none" w:sz="0" w:space="0" w:color="auto"/>
                <w:right w:val="none" w:sz="0" w:space="0" w:color="auto"/>
              </w:divBdr>
            </w:div>
            <w:div w:id="349602492">
              <w:marLeft w:val="0"/>
              <w:marRight w:val="0"/>
              <w:marTop w:val="0"/>
              <w:marBottom w:val="0"/>
              <w:divBdr>
                <w:top w:val="none" w:sz="0" w:space="0" w:color="auto"/>
                <w:left w:val="none" w:sz="0" w:space="0" w:color="auto"/>
                <w:bottom w:val="none" w:sz="0" w:space="0" w:color="auto"/>
                <w:right w:val="none" w:sz="0" w:space="0" w:color="auto"/>
              </w:divBdr>
              <w:divsChild>
                <w:div w:id="349581169">
                  <w:marLeft w:val="0"/>
                  <w:marRight w:val="0"/>
                  <w:marTop w:val="0"/>
                  <w:marBottom w:val="0"/>
                  <w:divBdr>
                    <w:top w:val="none" w:sz="0" w:space="0" w:color="auto"/>
                    <w:left w:val="none" w:sz="0" w:space="0" w:color="auto"/>
                    <w:bottom w:val="none" w:sz="0" w:space="0" w:color="auto"/>
                    <w:right w:val="none" w:sz="0" w:space="0" w:color="auto"/>
                  </w:divBdr>
                  <w:divsChild>
                    <w:div w:id="3495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270">
      <w:marLeft w:val="0"/>
      <w:marRight w:val="0"/>
      <w:marTop w:val="0"/>
      <w:marBottom w:val="0"/>
      <w:divBdr>
        <w:top w:val="none" w:sz="0" w:space="0" w:color="auto"/>
        <w:left w:val="none" w:sz="0" w:space="0" w:color="auto"/>
        <w:bottom w:val="none" w:sz="0" w:space="0" w:color="auto"/>
        <w:right w:val="none" w:sz="0" w:space="0" w:color="auto"/>
      </w:divBdr>
    </w:div>
    <w:div w:id="349583276">
      <w:marLeft w:val="0"/>
      <w:marRight w:val="0"/>
      <w:marTop w:val="0"/>
      <w:marBottom w:val="0"/>
      <w:divBdr>
        <w:top w:val="none" w:sz="0" w:space="0" w:color="auto"/>
        <w:left w:val="none" w:sz="0" w:space="0" w:color="auto"/>
        <w:bottom w:val="none" w:sz="0" w:space="0" w:color="auto"/>
        <w:right w:val="none" w:sz="0" w:space="0" w:color="auto"/>
      </w:divBdr>
      <w:divsChild>
        <w:div w:id="349582824">
          <w:marLeft w:val="0"/>
          <w:marRight w:val="0"/>
          <w:marTop w:val="0"/>
          <w:marBottom w:val="0"/>
          <w:divBdr>
            <w:top w:val="none" w:sz="0" w:space="0" w:color="auto"/>
            <w:left w:val="none" w:sz="0" w:space="0" w:color="auto"/>
            <w:bottom w:val="none" w:sz="0" w:space="0" w:color="auto"/>
            <w:right w:val="none" w:sz="0" w:space="0" w:color="auto"/>
          </w:divBdr>
          <w:divsChild>
            <w:div w:id="349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78">
      <w:marLeft w:val="0"/>
      <w:marRight w:val="0"/>
      <w:marTop w:val="0"/>
      <w:marBottom w:val="0"/>
      <w:divBdr>
        <w:top w:val="none" w:sz="0" w:space="0" w:color="auto"/>
        <w:left w:val="none" w:sz="0" w:space="0" w:color="auto"/>
        <w:bottom w:val="none" w:sz="0" w:space="0" w:color="auto"/>
        <w:right w:val="none" w:sz="0" w:space="0" w:color="auto"/>
      </w:divBdr>
      <w:divsChild>
        <w:div w:id="349595105">
          <w:marLeft w:val="0"/>
          <w:marRight w:val="0"/>
          <w:marTop w:val="131"/>
          <w:marBottom w:val="318"/>
          <w:divBdr>
            <w:top w:val="none" w:sz="0" w:space="0" w:color="auto"/>
            <w:left w:val="none" w:sz="0" w:space="0" w:color="auto"/>
            <w:bottom w:val="none" w:sz="0" w:space="0" w:color="auto"/>
            <w:right w:val="none" w:sz="0" w:space="0" w:color="auto"/>
          </w:divBdr>
        </w:div>
        <w:div w:id="349597876">
          <w:marLeft w:val="0"/>
          <w:marRight w:val="0"/>
          <w:marTop w:val="94"/>
          <w:marBottom w:val="281"/>
          <w:divBdr>
            <w:top w:val="none" w:sz="0" w:space="0" w:color="auto"/>
            <w:left w:val="none" w:sz="0" w:space="0" w:color="auto"/>
            <w:bottom w:val="none" w:sz="0" w:space="0" w:color="auto"/>
            <w:right w:val="none" w:sz="0" w:space="0" w:color="auto"/>
          </w:divBdr>
        </w:div>
      </w:divsChild>
    </w:div>
    <w:div w:id="349583280">
      <w:marLeft w:val="0"/>
      <w:marRight w:val="0"/>
      <w:marTop w:val="0"/>
      <w:marBottom w:val="0"/>
      <w:divBdr>
        <w:top w:val="none" w:sz="0" w:space="0" w:color="auto"/>
        <w:left w:val="none" w:sz="0" w:space="0" w:color="auto"/>
        <w:bottom w:val="none" w:sz="0" w:space="0" w:color="auto"/>
        <w:right w:val="none" w:sz="0" w:space="0" w:color="auto"/>
      </w:divBdr>
    </w:div>
    <w:div w:id="349583282">
      <w:marLeft w:val="0"/>
      <w:marRight w:val="0"/>
      <w:marTop w:val="0"/>
      <w:marBottom w:val="0"/>
      <w:divBdr>
        <w:top w:val="none" w:sz="0" w:space="0" w:color="auto"/>
        <w:left w:val="none" w:sz="0" w:space="0" w:color="auto"/>
        <w:bottom w:val="none" w:sz="0" w:space="0" w:color="auto"/>
        <w:right w:val="none" w:sz="0" w:space="0" w:color="auto"/>
      </w:divBdr>
    </w:div>
    <w:div w:id="349583283">
      <w:marLeft w:val="0"/>
      <w:marRight w:val="0"/>
      <w:marTop w:val="0"/>
      <w:marBottom w:val="0"/>
      <w:divBdr>
        <w:top w:val="none" w:sz="0" w:space="0" w:color="auto"/>
        <w:left w:val="none" w:sz="0" w:space="0" w:color="auto"/>
        <w:bottom w:val="none" w:sz="0" w:space="0" w:color="auto"/>
        <w:right w:val="none" w:sz="0" w:space="0" w:color="auto"/>
      </w:divBdr>
      <w:divsChild>
        <w:div w:id="349574050">
          <w:marLeft w:val="0"/>
          <w:marRight w:val="0"/>
          <w:marTop w:val="0"/>
          <w:marBottom w:val="0"/>
          <w:divBdr>
            <w:top w:val="none" w:sz="0" w:space="0" w:color="auto"/>
            <w:left w:val="none" w:sz="0" w:space="0" w:color="auto"/>
            <w:bottom w:val="none" w:sz="0" w:space="0" w:color="auto"/>
            <w:right w:val="none" w:sz="0" w:space="0" w:color="auto"/>
          </w:divBdr>
        </w:div>
        <w:div w:id="349584921">
          <w:marLeft w:val="0"/>
          <w:marRight w:val="0"/>
          <w:marTop w:val="0"/>
          <w:marBottom w:val="0"/>
          <w:divBdr>
            <w:top w:val="none" w:sz="0" w:space="0" w:color="auto"/>
            <w:left w:val="none" w:sz="0" w:space="0" w:color="auto"/>
            <w:bottom w:val="none" w:sz="0" w:space="0" w:color="auto"/>
            <w:right w:val="none" w:sz="0" w:space="0" w:color="auto"/>
          </w:divBdr>
        </w:div>
      </w:divsChild>
    </w:div>
    <w:div w:id="349583284">
      <w:marLeft w:val="0"/>
      <w:marRight w:val="0"/>
      <w:marTop w:val="0"/>
      <w:marBottom w:val="0"/>
      <w:divBdr>
        <w:top w:val="none" w:sz="0" w:space="0" w:color="auto"/>
        <w:left w:val="none" w:sz="0" w:space="0" w:color="auto"/>
        <w:bottom w:val="none" w:sz="0" w:space="0" w:color="auto"/>
        <w:right w:val="none" w:sz="0" w:space="0" w:color="auto"/>
      </w:divBdr>
      <w:divsChild>
        <w:div w:id="349579272">
          <w:marLeft w:val="0"/>
          <w:marRight w:val="0"/>
          <w:marTop w:val="0"/>
          <w:marBottom w:val="0"/>
          <w:divBdr>
            <w:top w:val="none" w:sz="0" w:space="0" w:color="auto"/>
            <w:left w:val="none" w:sz="0" w:space="0" w:color="auto"/>
            <w:bottom w:val="none" w:sz="0" w:space="0" w:color="auto"/>
            <w:right w:val="none" w:sz="0" w:space="0" w:color="auto"/>
          </w:divBdr>
        </w:div>
        <w:div w:id="349595824">
          <w:marLeft w:val="0"/>
          <w:marRight w:val="0"/>
          <w:marTop w:val="0"/>
          <w:marBottom w:val="0"/>
          <w:divBdr>
            <w:top w:val="none" w:sz="0" w:space="0" w:color="auto"/>
            <w:left w:val="none" w:sz="0" w:space="0" w:color="auto"/>
            <w:bottom w:val="none" w:sz="0" w:space="0" w:color="auto"/>
            <w:right w:val="none" w:sz="0" w:space="0" w:color="auto"/>
          </w:divBdr>
        </w:div>
      </w:divsChild>
    </w:div>
    <w:div w:id="349583288">
      <w:marLeft w:val="0"/>
      <w:marRight w:val="0"/>
      <w:marTop w:val="0"/>
      <w:marBottom w:val="0"/>
      <w:divBdr>
        <w:top w:val="none" w:sz="0" w:space="0" w:color="auto"/>
        <w:left w:val="none" w:sz="0" w:space="0" w:color="auto"/>
        <w:bottom w:val="none" w:sz="0" w:space="0" w:color="auto"/>
        <w:right w:val="none" w:sz="0" w:space="0" w:color="auto"/>
      </w:divBdr>
      <w:divsChild>
        <w:div w:id="349578455">
          <w:marLeft w:val="0"/>
          <w:marRight w:val="0"/>
          <w:marTop w:val="0"/>
          <w:marBottom w:val="0"/>
          <w:divBdr>
            <w:top w:val="none" w:sz="0" w:space="0" w:color="auto"/>
            <w:left w:val="none" w:sz="0" w:space="0" w:color="auto"/>
            <w:bottom w:val="none" w:sz="0" w:space="0" w:color="auto"/>
            <w:right w:val="none" w:sz="0" w:space="0" w:color="auto"/>
          </w:divBdr>
        </w:div>
      </w:divsChild>
    </w:div>
    <w:div w:id="349583295">
      <w:marLeft w:val="0"/>
      <w:marRight w:val="0"/>
      <w:marTop w:val="0"/>
      <w:marBottom w:val="0"/>
      <w:divBdr>
        <w:top w:val="none" w:sz="0" w:space="0" w:color="auto"/>
        <w:left w:val="none" w:sz="0" w:space="0" w:color="auto"/>
        <w:bottom w:val="none" w:sz="0" w:space="0" w:color="auto"/>
        <w:right w:val="none" w:sz="0" w:space="0" w:color="auto"/>
      </w:divBdr>
    </w:div>
    <w:div w:id="349583296">
      <w:marLeft w:val="0"/>
      <w:marRight w:val="0"/>
      <w:marTop w:val="0"/>
      <w:marBottom w:val="0"/>
      <w:divBdr>
        <w:top w:val="none" w:sz="0" w:space="0" w:color="auto"/>
        <w:left w:val="none" w:sz="0" w:space="0" w:color="auto"/>
        <w:bottom w:val="none" w:sz="0" w:space="0" w:color="auto"/>
        <w:right w:val="none" w:sz="0" w:space="0" w:color="auto"/>
      </w:divBdr>
    </w:div>
    <w:div w:id="349583303">
      <w:marLeft w:val="0"/>
      <w:marRight w:val="0"/>
      <w:marTop w:val="0"/>
      <w:marBottom w:val="0"/>
      <w:divBdr>
        <w:top w:val="none" w:sz="0" w:space="0" w:color="auto"/>
        <w:left w:val="none" w:sz="0" w:space="0" w:color="auto"/>
        <w:bottom w:val="none" w:sz="0" w:space="0" w:color="auto"/>
        <w:right w:val="none" w:sz="0" w:space="0" w:color="auto"/>
      </w:divBdr>
      <w:divsChild>
        <w:div w:id="349574577">
          <w:marLeft w:val="0"/>
          <w:marRight w:val="0"/>
          <w:marTop w:val="0"/>
          <w:marBottom w:val="0"/>
          <w:divBdr>
            <w:top w:val="none" w:sz="0" w:space="0" w:color="auto"/>
            <w:left w:val="none" w:sz="0" w:space="0" w:color="auto"/>
            <w:bottom w:val="none" w:sz="0" w:space="0" w:color="auto"/>
            <w:right w:val="none" w:sz="0" w:space="0" w:color="auto"/>
          </w:divBdr>
        </w:div>
      </w:divsChild>
    </w:div>
    <w:div w:id="349583304">
      <w:marLeft w:val="0"/>
      <w:marRight w:val="0"/>
      <w:marTop w:val="0"/>
      <w:marBottom w:val="0"/>
      <w:divBdr>
        <w:top w:val="none" w:sz="0" w:space="0" w:color="auto"/>
        <w:left w:val="none" w:sz="0" w:space="0" w:color="auto"/>
        <w:bottom w:val="none" w:sz="0" w:space="0" w:color="auto"/>
        <w:right w:val="none" w:sz="0" w:space="0" w:color="auto"/>
      </w:divBdr>
      <w:divsChild>
        <w:div w:id="349577220">
          <w:marLeft w:val="0"/>
          <w:marRight w:val="0"/>
          <w:marTop w:val="0"/>
          <w:marBottom w:val="0"/>
          <w:divBdr>
            <w:top w:val="none" w:sz="0" w:space="0" w:color="auto"/>
            <w:left w:val="none" w:sz="0" w:space="0" w:color="auto"/>
            <w:bottom w:val="none" w:sz="0" w:space="0" w:color="auto"/>
            <w:right w:val="none" w:sz="0" w:space="0" w:color="auto"/>
          </w:divBdr>
        </w:div>
        <w:div w:id="349581396">
          <w:marLeft w:val="0"/>
          <w:marRight w:val="0"/>
          <w:marTop w:val="0"/>
          <w:marBottom w:val="0"/>
          <w:divBdr>
            <w:top w:val="none" w:sz="0" w:space="0" w:color="auto"/>
            <w:left w:val="none" w:sz="0" w:space="0" w:color="auto"/>
            <w:bottom w:val="none" w:sz="0" w:space="0" w:color="auto"/>
            <w:right w:val="none" w:sz="0" w:space="0" w:color="auto"/>
          </w:divBdr>
        </w:div>
      </w:divsChild>
    </w:div>
    <w:div w:id="349583311">
      <w:marLeft w:val="0"/>
      <w:marRight w:val="0"/>
      <w:marTop w:val="0"/>
      <w:marBottom w:val="0"/>
      <w:divBdr>
        <w:top w:val="none" w:sz="0" w:space="0" w:color="auto"/>
        <w:left w:val="none" w:sz="0" w:space="0" w:color="auto"/>
        <w:bottom w:val="none" w:sz="0" w:space="0" w:color="auto"/>
        <w:right w:val="none" w:sz="0" w:space="0" w:color="auto"/>
      </w:divBdr>
      <w:divsChild>
        <w:div w:id="349586285">
          <w:marLeft w:val="0"/>
          <w:marRight w:val="0"/>
          <w:marTop w:val="0"/>
          <w:marBottom w:val="0"/>
          <w:divBdr>
            <w:top w:val="none" w:sz="0" w:space="0" w:color="auto"/>
            <w:left w:val="none" w:sz="0" w:space="0" w:color="auto"/>
            <w:bottom w:val="none" w:sz="0" w:space="0" w:color="auto"/>
            <w:right w:val="none" w:sz="0" w:space="0" w:color="auto"/>
          </w:divBdr>
        </w:div>
      </w:divsChild>
    </w:div>
    <w:div w:id="349583314">
      <w:marLeft w:val="0"/>
      <w:marRight w:val="0"/>
      <w:marTop w:val="0"/>
      <w:marBottom w:val="0"/>
      <w:divBdr>
        <w:top w:val="none" w:sz="0" w:space="0" w:color="auto"/>
        <w:left w:val="none" w:sz="0" w:space="0" w:color="auto"/>
        <w:bottom w:val="none" w:sz="0" w:space="0" w:color="auto"/>
        <w:right w:val="none" w:sz="0" w:space="0" w:color="auto"/>
      </w:divBdr>
      <w:divsChild>
        <w:div w:id="349584656">
          <w:marLeft w:val="0"/>
          <w:marRight w:val="0"/>
          <w:marTop w:val="0"/>
          <w:marBottom w:val="128"/>
          <w:divBdr>
            <w:top w:val="none" w:sz="0" w:space="0" w:color="auto"/>
            <w:left w:val="none" w:sz="0" w:space="0" w:color="auto"/>
            <w:bottom w:val="none" w:sz="0" w:space="0" w:color="auto"/>
            <w:right w:val="none" w:sz="0" w:space="0" w:color="auto"/>
          </w:divBdr>
          <w:divsChild>
            <w:div w:id="349599724">
              <w:marLeft w:val="0"/>
              <w:marRight w:val="0"/>
              <w:marTop w:val="0"/>
              <w:marBottom w:val="0"/>
              <w:divBdr>
                <w:top w:val="none" w:sz="0" w:space="0" w:color="auto"/>
                <w:left w:val="none" w:sz="0" w:space="0" w:color="auto"/>
                <w:bottom w:val="none" w:sz="0" w:space="0" w:color="auto"/>
                <w:right w:val="none" w:sz="0" w:space="0" w:color="auto"/>
              </w:divBdr>
            </w:div>
          </w:divsChild>
        </w:div>
        <w:div w:id="349585047">
          <w:marLeft w:val="0"/>
          <w:marRight w:val="0"/>
          <w:marTop w:val="0"/>
          <w:marBottom w:val="0"/>
          <w:divBdr>
            <w:top w:val="none" w:sz="0" w:space="0" w:color="auto"/>
            <w:left w:val="none" w:sz="0" w:space="0" w:color="auto"/>
            <w:bottom w:val="none" w:sz="0" w:space="0" w:color="auto"/>
            <w:right w:val="none" w:sz="0" w:space="0" w:color="auto"/>
          </w:divBdr>
          <w:divsChild>
            <w:div w:id="349575000">
              <w:marLeft w:val="0"/>
              <w:marRight w:val="232"/>
              <w:marTop w:val="0"/>
              <w:marBottom w:val="0"/>
              <w:divBdr>
                <w:top w:val="none" w:sz="0" w:space="0" w:color="auto"/>
                <w:left w:val="none" w:sz="0" w:space="0" w:color="auto"/>
                <w:bottom w:val="none" w:sz="0" w:space="0" w:color="auto"/>
                <w:right w:val="none" w:sz="0" w:space="0" w:color="auto"/>
              </w:divBdr>
            </w:div>
          </w:divsChild>
        </w:div>
        <w:div w:id="349591586">
          <w:marLeft w:val="0"/>
          <w:marRight w:val="0"/>
          <w:marTop w:val="0"/>
          <w:marBottom w:val="0"/>
          <w:divBdr>
            <w:top w:val="none" w:sz="0" w:space="0" w:color="auto"/>
            <w:left w:val="none" w:sz="0" w:space="0" w:color="auto"/>
            <w:bottom w:val="none" w:sz="0" w:space="0" w:color="auto"/>
            <w:right w:val="none" w:sz="0" w:space="0" w:color="auto"/>
          </w:divBdr>
          <w:divsChild>
            <w:div w:id="349571725">
              <w:marLeft w:val="0"/>
              <w:marRight w:val="232"/>
              <w:marTop w:val="0"/>
              <w:marBottom w:val="209"/>
              <w:divBdr>
                <w:top w:val="none" w:sz="0" w:space="0" w:color="auto"/>
                <w:left w:val="none" w:sz="0" w:space="0" w:color="auto"/>
                <w:bottom w:val="none" w:sz="0" w:space="0" w:color="auto"/>
                <w:right w:val="none" w:sz="0" w:space="0" w:color="auto"/>
              </w:divBdr>
              <w:divsChild>
                <w:div w:id="349576116">
                  <w:marLeft w:val="0"/>
                  <w:marRight w:val="0"/>
                  <w:marTop w:val="58"/>
                  <w:marBottom w:val="58"/>
                  <w:divBdr>
                    <w:top w:val="none" w:sz="0" w:space="0" w:color="auto"/>
                    <w:left w:val="none" w:sz="0" w:space="0" w:color="auto"/>
                    <w:bottom w:val="none" w:sz="0" w:space="0" w:color="auto"/>
                    <w:right w:val="none" w:sz="0" w:space="0" w:color="auto"/>
                  </w:divBdr>
                  <w:divsChild>
                    <w:div w:id="349588547">
                      <w:marLeft w:val="0"/>
                      <w:marRight w:val="0"/>
                      <w:marTop w:val="0"/>
                      <w:marBottom w:val="0"/>
                      <w:divBdr>
                        <w:top w:val="none" w:sz="0" w:space="0" w:color="auto"/>
                        <w:left w:val="none" w:sz="0" w:space="0" w:color="auto"/>
                        <w:bottom w:val="none" w:sz="0" w:space="0" w:color="auto"/>
                        <w:right w:val="none" w:sz="0" w:space="0" w:color="auto"/>
                      </w:divBdr>
                    </w:div>
                    <w:div w:id="349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51">
              <w:marLeft w:val="0"/>
              <w:marRight w:val="232"/>
              <w:marTop w:val="0"/>
              <w:marBottom w:val="209"/>
              <w:divBdr>
                <w:top w:val="none" w:sz="0" w:space="0" w:color="auto"/>
                <w:left w:val="none" w:sz="0" w:space="0" w:color="auto"/>
                <w:bottom w:val="none" w:sz="0" w:space="0" w:color="auto"/>
                <w:right w:val="none" w:sz="0" w:space="0" w:color="auto"/>
              </w:divBdr>
              <w:divsChild>
                <w:div w:id="349575193">
                  <w:marLeft w:val="0"/>
                  <w:marRight w:val="0"/>
                  <w:marTop w:val="58"/>
                  <w:marBottom w:val="58"/>
                  <w:divBdr>
                    <w:top w:val="none" w:sz="0" w:space="0" w:color="auto"/>
                    <w:left w:val="none" w:sz="0" w:space="0" w:color="auto"/>
                    <w:bottom w:val="none" w:sz="0" w:space="0" w:color="auto"/>
                    <w:right w:val="none" w:sz="0" w:space="0" w:color="auto"/>
                  </w:divBdr>
                  <w:divsChild>
                    <w:div w:id="349590841">
                      <w:marLeft w:val="0"/>
                      <w:marRight w:val="0"/>
                      <w:marTop w:val="0"/>
                      <w:marBottom w:val="0"/>
                      <w:divBdr>
                        <w:top w:val="none" w:sz="0" w:space="0" w:color="auto"/>
                        <w:left w:val="none" w:sz="0" w:space="0" w:color="auto"/>
                        <w:bottom w:val="none" w:sz="0" w:space="0" w:color="auto"/>
                        <w:right w:val="none" w:sz="0" w:space="0" w:color="auto"/>
                      </w:divBdr>
                    </w:div>
                    <w:div w:id="3495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25">
      <w:marLeft w:val="0"/>
      <w:marRight w:val="0"/>
      <w:marTop w:val="0"/>
      <w:marBottom w:val="0"/>
      <w:divBdr>
        <w:top w:val="none" w:sz="0" w:space="0" w:color="auto"/>
        <w:left w:val="none" w:sz="0" w:space="0" w:color="auto"/>
        <w:bottom w:val="none" w:sz="0" w:space="0" w:color="auto"/>
        <w:right w:val="none" w:sz="0" w:space="0" w:color="auto"/>
      </w:divBdr>
      <w:divsChild>
        <w:div w:id="349590928">
          <w:marLeft w:val="0"/>
          <w:marRight w:val="0"/>
          <w:marTop w:val="0"/>
          <w:marBottom w:val="0"/>
          <w:divBdr>
            <w:top w:val="none" w:sz="0" w:space="0" w:color="auto"/>
            <w:left w:val="none" w:sz="0" w:space="0" w:color="auto"/>
            <w:bottom w:val="none" w:sz="0" w:space="0" w:color="auto"/>
            <w:right w:val="none" w:sz="0" w:space="0" w:color="auto"/>
          </w:divBdr>
        </w:div>
        <w:div w:id="349593195">
          <w:marLeft w:val="0"/>
          <w:marRight w:val="0"/>
          <w:marTop w:val="0"/>
          <w:marBottom w:val="0"/>
          <w:divBdr>
            <w:top w:val="none" w:sz="0" w:space="0" w:color="auto"/>
            <w:left w:val="none" w:sz="0" w:space="0" w:color="auto"/>
            <w:bottom w:val="none" w:sz="0" w:space="0" w:color="auto"/>
            <w:right w:val="none" w:sz="0" w:space="0" w:color="auto"/>
          </w:divBdr>
        </w:div>
      </w:divsChild>
    </w:div>
    <w:div w:id="349583327">
      <w:marLeft w:val="0"/>
      <w:marRight w:val="0"/>
      <w:marTop w:val="0"/>
      <w:marBottom w:val="0"/>
      <w:divBdr>
        <w:top w:val="none" w:sz="0" w:space="0" w:color="auto"/>
        <w:left w:val="none" w:sz="0" w:space="0" w:color="auto"/>
        <w:bottom w:val="none" w:sz="0" w:space="0" w:color="auto"/>
        <w:right w:val="none" w:sz="0" w:space="0" w:color="auto"/>
      </w:divBdr>
      <w:divsChild>
        <w:div w:id="349590662">
          <w:marLeft w:val="0"/>
          <w:marRight w:val="0"/>
          <w:marTop w:val="0"/>
          <w:marBottom w:val="0"/>
          <w:divBdr>
            <w:top w:val="none" w:sz="0" w:space="0" w:color="auto"/>
            <w:left w:val="none" w:sz="0" w:space="0" w:color="auto"/>
            <w:bottom w:val="none" w:sz="0" w:space="0" w:color="auto"/>
            <w:right w:val="none" w:sz="0" w:space="0" w:color="auto"/>
          </w:divBdr>
          <w:divsChild>
            <w:div w:id="349572755">
              <w:marLeft w:val="0"/>
              <w:marRight w:val="300"/>
              <w:marTop w:val="0"/>
              <w:marBottom w:val="0"/>
              <w:divBdr>
                <w:top w:val="none" w:sz="0" w:space="0" w:color="auto"/>
                <w:left w:val="none" w:sz="0" w:space="0" w:color="auto"/>
                <w:bottom w:val="none" w:sz="0" w:space="0" w:color="auto"/>
                <w:right w:val="none" w:sz="0" w:space="0" w:color="auto"/>
              </w:divBdr>
            </w:div>
          </w:divsChild>
        </w:div>
        <w:div w:id="349596337">
          <w:marLeft w:val="0"/>
          <w:marRight w:val="0"/>
          <w:marTop w:val="0"/>
          <w:marBottom w:val="165"/>
          <w:divBdr>
            <w:top w:val="none" w:sz="0" w:space="0" w:color="auto"/>
            <w:left w:val="none" w:sz="0" w:space="0" w:color="auto"/>
            <w:bottom w:val="none" w:sz="0" w:space="0" w:color="auto"/>
            <w:right w:val="none" w:sz="0" w:space="0" w:color="auto"/>
          </w:divBdr>
        </w:div>
      </w:divsChild>
    </w:div>
    <w:div w:id="349583330">
      <w:marLeft w:val="0"/>
      <w:marRight w:val="0"/>
      <w:marTop w:val="0"/>
      <w:marBottom w:val="0"/>
      <w:divBdr>
        <w:top w:val="none" w:sz="0" w:space="0" w:color="auto"/>
        <w:left w:val="none" w:sz="0" w:space="0" w:color="auto"/>
        <w:bottom w:val="none" w:sz="0" w:space="0" w:color="auto"/>
        <w:right w:val="none" w:sz="0" w:space="0" w:color="auto"/>
      </w:divBdr>
      <w:divsChild>
        <w:div w:id="349588123">
          <w:marLeft w:val="0"/>
          <w:marRight w:val="0"/>
          <w:marTop w:val="0"/>
          <w:marBottom w:val="0"/>
          <w:divBdr>
            <w:top w:val="none" w:sz="0" w:space="0" w:color="auto"/>
            <w:left w:val="none" w:sz="0" w:space="0" w:color="auto"/>
            <w:bottom w:val="none" w:sz="0" w:space="0" w:color="auto"/>
            <w:right w:val="none" w:sz="0" w:space="0" w:color="auto"/>
          </w:divBdr>
        </w:div>
        <w:div w:id="349600809">
          <w:marLeft w:val="0"/>
          <w:marRight w:val="0"/>
          <w:marTop w:val="0"/>
          <w:marBottom w:val="0"/>
          <w:divBdr>
            <w:top w:val="none" w:sz="0" w:space="0" w:color="auto"/>
            <w:left w:val="none" w:sz="0" w:space="0" w:color="auto"/>
            <w:bottom w:val="none" w:sz="0" w:space="0" w:color="auto"/>
            <w:right w:val="none" w:sz="0" w:space="0" w:color="auto"/>
          </w:divBdr>
        </w:div>
      </w:divsChild>
    </w:div>
    <w:div w:id="349583335">
      <w:marLeft w:val="0"/>
      <w:marRight w:val="0"/>
      <w:marTop w:val="0"/>
      <w:marBottom w:val="0"/>
      <w:divBdr>
        <w:top w:val="none" w:sz="0" w:space="0" w:color="auto"/>
        <w:left w:val="none" w:sz="0" w:space="0" w:color="auto"/>
        <w:bottom w:val="none" w:sz="0" w:space="0" w:color="auto"/>
        <w:right w:val="none" w:sz="0" w:space="0" w:color="auto"/>
      </w:divBdr>
      <w:divsChild>
        <w:div w:id="349601198">
          <w:marLeft w:val="0"/>
          <w:marRight w:val="0"/>
          <w:marTop w:val="0"/>
          <w:marBottom w:val="0"/>
          <w:divBdr>
            <w:top w:val="none" w:sz="0" w:space="0" w:color="auto"/>
            <w:left w:val="none" w:sz="0" w:space="0" w:color="auto"/>
            <w:bottom w:val="none" w:sz="0" w:space="0" w:color="auto"/>
            <w:right w:val="none" w:sz="0" w:space="0" w:color="auto"/>
          </w:divBdr>
        </w:div>
      </w:divsChild>
    </w:div>
    <w:div w:id="349583336">
      <w:marLeft w:val="0"/>
      <w:marRight w:val="0"/>
      <w:marTop w:val="0"/>
      <w:marBottom w:val="0"/>
      <w:divBdr>
        <w:top w:val="none" w:sz="0" w:space="0" w:color="auto"/>
        <w:left w:val="none" w:sz="0" w:space="0" w:color="auto"/>
        <w:bottom w:val="none" w:sz="0" w:space="0" w:color="auto"/>
        <w:right w:val="none" w:sz="0" w:space="0" w:color="auto"/>
      </w:divBdr>
      <w:divsChild>
        <w:div w:id="349581878">
          <w:marLeft w:val="0"/>
          <w:marRight w:val="0"/>
          <w:marTop w:val="0"/>
          <w:marBottom w:val="0"/>
          <w:divBdr>
            <w:top w:val="none" w:sz="0" w:space="0" w:color="auto"/>
            <w:left w:val="none" w:sz="0" w:space="0" w:color="auto"/>
            <w:bottom w:val="none" w:sz="0" w:space="0" w:color="auto"/>
            <w:right w:val="none" w:sz="0" w:space="0" w:color="auto"/>
          </w:divBdr>
        </w:div>
        <w:div w:id="349591885">
          <w:marLeft w:val="0"/>
          <w:marRight w:val="0"/>
          <w:marTop w:val="0"/>
          <w:marBottom w:val="0"/>
          <w:divBdr>
            <w:top w:val="none" w:sz="0" w:space="0" w:color="auto"/>
            <w:left w:val="none" w:sz="0" w:space="0" w:color="auto"/>
            <w:bottom w:val="none" w:sz="0" w:space="0" w:color="auto"/>
            <w:right w:val="none" w:sz="0" w:space="0" w:color="auto"/>
          </w:divBdr>
          <w:divsChild>
            <w:div w:id="349583926">
              <w:marLeft w:val="0"/>
              <w:marRight w:val="0"/>
              <w:marTop w:val="0"/>
              <w:marBottom w:val="0"/>
              <w:divBdr>
                <w:top w:val="none" w:sz="0" w:space="0" w:color="auto"/>
                <w:left w:val="none" w:sz="0" w:space="0" w:color="auto"/>
                <w:bottom w:val="none" w:sz="0" w:space="0" w:color="auto"/>
                <w:right w:val="none" w:sz="0" w:space="0" w:color="auto"/>
              </w:divBdr>
            </w:div>
          </w:divsChild>
        </w:div>
        <w:div w:id="349594896">
          <w:marLeft w:val="0"/>
          <w:marRight w:val="0"/>
          <w:marTop w:val="0"/>
          <w:marBottom w:val="0"/>
          <w:divBdr>
            <w:top w:val="none" w:sz="0" w:space="0" w:color="auto"/>
            <w:left w:val="none" w:sz="0" w:space="0" w:color="auto"/>
            <w:bottom w:val="none" w:sz="0" w:space="0" w:color="auto"/>
            <w:right w:val="none" w:sz="0" w:space="0" w:color="auto"/>
          </w:divBdr>
        </w:div>
      </w:divsChild>
    </w:div>
    <w:div w:id="349583341">
      <w:marLeft w:val="0"/>
      <w:marRight w:val="0"/>
      <w:marTop w:val="0"/>
      <w:marBottom w:val="0"/>
      <w:divBdr>
        <w:top w:val="none" w:sz="0" w:space="0" w:color="auto"/>
        <w:left w:val="none" w:sz="0" w:space="0" w:color="auto"/>
        <w:bottom w:val="none" w:sz="0" w:space="0" w:color="auto"/>
        <w:right w:val="none" w:sz="0" w:space="0" w:color="auto"/>
      </w:divBdr>
      <w:divsChild>
        <w:div w:id="349571777">
          <w:marLeft w:val="0"/>
          <w:marRight w:val="0"/>
          <w:marTop w:val="0"/>
          <w:marBottom w:val="0"/>
          <w:divBdr>
            <w:top w:val="none" w:sz="0" w:space="0" w:color="auto"/>
            <w:left w:val="none" w:sz="0" w:space="0" w:color="auto"/>
            <w:bottom w:val="none" w:sz="0" w:space="0" w:color="auto"/>
            <w:right w:val="none" w:sz="0" w:space="0" w:color="auto"/>
          </w:divBdr>
        </w:div>
        <w:div w:id="349578854">
          <w:marLeft w:val="0"/>
          <w:marRight w:val="0"/>
          <w:marTop w:val="0"/>
          <w:marBottom w:val="0"/>
          <w:divBdr>
            <w:top w:val="none" w:sz="0" w:space="0" w:color="auto"/>
            <w:left w:val="none" w:sz="0" w:space="0" w:color="auto"/>
            <w:bottom w:val="none" w:sz="0" w:space="0" w:color="auto"/>
            <w:right w:val="none" w:sz="0" w:space="0" w:color="auto"/>
          </w:divBdr>
        </w:div>
        <w:div w:id="349578975">
          <w:marLeft w:val="0"/>
          <w:marRight w:val="0"/>
          <w:marTop w:val="0"/>
          <w:marBottom w:val="0"/>
          <w:divBdr>
            <w:top w:val="none" w:sz="0" w:space="0" w:color="auto"/>
            <w:left w:val="none" w:sz="0" w:space="0" w:color="auto"/>
            <w:bottom w:val="none" w:sz="0" w:space="0" w:color="auto"/>
            <w:right w:val="none" w:sz="0" w:space="0" w:color="auto"/>
          </w:divBdr>
          <w:divsChild>
            <w:div w:id="349578880">
              <w:marLeft w:val="0"/>
              <w:marRight w:val="0"/>
              <w:marTop w:val="0"/>
              <w:marBottom w:val="0"/>
              <w:divBdr>
                <w:top w:val="none" w:sz="0" w:space="0" w:color="auto"/>
                <w:left w:val="none" w:sz="0" w:space="0" w:color="auto"/>
                <w:bottom w:val="none" w:sz="0" w:space="0" w:color="auto"/>
                <w:right w:val="none" w:sz="0" w:space="0" w:color="auto"/>
              </w:divBdr>
            </w:div>
          </w:divsChild>
        </w:div>
        <w:div w:id="349584976">
          <w:marLeft w:val="0"/>
          <w:marRight w:val="0"/>
          <w:marTop w:val="0"/>
          <w:marBottom w:val="0"/>
          <w:divBdr>
            <w:top w:val="none" w:sz="0" w:space="0" w:color="auto"/>
            <w:left w:val="none" w:sz="0" w:space="0" w:color="auto"/>
            <w:bottom w:val="none" w:sz="0" w:space="0" w:color="auto"/>
            <w:right w:val="none" w:sz="0" w:space="0" w:color="auto"/>
          </w:divBdr>
        </w:div>
        <w:div w:id="349591253">
          <w:marLeft w:val="0"/>
          <w:marRight w:val="0"/>
          <w:marTop w:val="0"/>
          <w:marBottom w:val="0"/>
          <w:divBdr>
            <w:top w:val="none" w:sz="0" w:space="0" w:color="auto"/>
            <w:left w:val="none" w:sz="0" w:space="0" w:color="auto"/>
            <w:bottom w:val="none" w:sz="0" w:space="0" w:color="auto"/>
            <w:right w:val="none" w:sz="0" w:space="0" w:color="auto"/>
          </w:divBdr>
        </w:div>
        <w:div w:id="349592382">
          <w:marLeft w:val="0"/>
          <w:marRight w:val="0"/>
          <w:marTop w:val="0"/>
          <w:marBottom w:val="0"/>
          <w:divBdr>
            <w:top w:val="none" w:sz="0" w:space="0" w:color="auto"/>
            <w:left w:val="none" w:sz="0" w:space="0" w:color="auto"/>
            <w:bottom w:val="none" w:sz="0" w:space="0" w:color="auto"/>
            <w:right w:val="none" w:sz="0" w:space="0" w:color="auto"/>
          </w:divBdr>
        </w:div>
        <w:div w:id="349592390">
          <w:marLeft w:val="0"/>
          <w:marRight w:val="0"/>
          <w:marTop w:val="0"/>
          <w:marBottom w:val="0"/>
          <w:divBdr>
            <w:top w:val="none" w:sz="0" w:space="0" w:color="auto"/>
            <w:left w:val="none" w:sz="0" w:space="0" w:color="auto"/>
            <w:bottom w:val="none" w:sz="0" w:space="0" w:color="auto"/>
            <w:right w:val="none" w:sz="0" w:space="0" w:color="auto"/>
          </w:divBdr>
        </w:div>
        <w:div w:id="349594486">
          <w:marLeft w:val="0"/>
          <w:marRight w:val="0"/>
          <w:marTop w:val="0"/>
          <w:marBottom w:val="0"/>
          <w:divBdr>
            <w:top w:val="none" w:sz="0" w:space="0" w:color="auto"/>
            <w:left w:val="none" w:sz="0" w:space="0" w:color="auto"/>
            <w:bottom w:val="none" w:sz="0" w:space="0" w:color="auto"/>
            <w:right w:val="none" w:sz="0" w:space="0" w:color="auto"/>
          </w:divBdr>
        </w:div>
        <w:div w:id="349597915">
          <w:marLeft w:val="0"/>
          <w:marRight w:val="0"/>
          <w:marTop w:val="0"/>
          <w:marBottom w:val="0"/>
          <w:divBdr>
            <w:top w:val="none" w:sz="0" w:space="0" w:color="auto"/>
            <w:left w:val="none" w:sz="0" w:space="0" w:color="auto"/>
            <w:bottom w:val="none" w:sz="0" w:space="0" w:color="auto"/>
            <w:right w:val="none" w:sz="0" w:space="0" w:color="auto"/>
          </w:divBdr>
        </w:div>
        <w:div w:id="349599124">
          <w:marLeft w:val="0"/>
          <w:marRight w:val="0"/>
          <w:marTop w:val="0"/>
          <w:marBottom w:val="0"/>
          <w:divBdr>
            <w:top w:val="none" w:sz="0" w:space="0" w:color="auto"/>
            <w:left w:val="none" w:sz="0" w:space="0" w:color="auto"/>
            <w:bottom w:val="none" w:sz="0" w:space="0" w:color="auto"/>
            <w:right w:val="none" w:sz="0" w:space="0" w:color="auto"/>
          </w:divBdr>
        </w:div>
      </w:divsChild>
    </w:div>
    <w:div w:id="349583345">
      <w:marLeft w:val="0"/>
      <w:marRight w:val="0"/>
      <w:marTop w:val="0"/>
      <w:marBottom w:val="0"/>
      <w:divBdr>
        <w:top w:val="none" w:sz="0" w:space="0" w:color="auto"/>
        <w:left w:val="none" w:sz="0" w:space="0" w:color="auto"/>
        <w:bottom w:val="none" w:sz="0" w:space="0" w:color="auto"/>
        <w:right w:val="none" w:sz="0" w:space="0" w:color="auto"/>
      </w:divBdr>
    </w:div>
    <w:div w:id="349583347">
      <w:marLeft w:val="0"/>
      <w:marRight w:val="0"/>
      <w:marTop w:val="0"/>
      <w:marBottom w:val="0"/>
      <w:divBdr>
        <w:top w:val="none" w:sz="0" w:space="0" w:color="auto"/>
        <w:left w:val="none" w:sz="0" w:space="0" w:color="auto"/>
        <w:bottom w:val="none" w:sz="0" w:space="0" w:color="auto"/>
        <w:right w:val="none" w:sz="0" w:space="0" w:color="auto"/>
      </w:divBdr>
    </w:div>
    <w:div w:id="349583349">
      <w:marLeft w:val="0"/>
      <w:marRight w:val="0"/>
      <w:marTop w:val="0"/>
      <w:marBottom w:val="0"/>
      <w:divBdr>
        <w:top w:val="none" w:sz="0" w:space="0" w:color="auto"/>
        <w:left w:val="none" w:sz="0" w:space="0" w:color="auto"/>
        <w:bottom w:val="none" w:sz="0" w:space="0" w:color="auto"/>
        <w:right w:val="none" w:sz="0" w:space="0" w:color="auto"/>
      </w:divBdr>
      <w:divsChild>
        <w:div w:id="349592460">
          <w:marLeft w:val="0"/>
          <w:marRight w:val="0"/>
          <w:marTop w:val="0"/>
          <w:marBottom w:val="0"/>
          <w:divBdr>
            <w:top w:val="none" w:sz="0" w:space="0" w:color="auto"/>
            <w:left w:val="none" w:sz="0" w:space="0" w:color="auto"/>
            <w:bottom w:val="none" w:sz="0" w:space="0" w:color="auto"/>
            <w:right w:val="none" w:sz="0" w:space="0" w:color="auto"/>
          </w:divBdr>
          <w:divsChild>
            <w:div w:id="349602161">
              <w:marLeft w:val="0"/>
              <w:marRight w:val="0"/>
              <w:marTop w:val="0"/>
              <w:marBottom w:val="0"/>
              <w:divBdr>
                <w:top w:val="none" w:sz="0" w:space="0" w:color="auto"/>
                <w:left w:val="none" w:sz="0" w:space="0" w:color="auto"/>
                <w:bottom w:val="none" w:sz="0" w:space="0" w:color="auto"/>
                <w:right w:val="none" w:sz="0" w:space="0" w:color="auto"/>
              </w:divBdr>
              <w:divsChild>
                <w:div w:id="349586042">
                  <w:marLeft w:val="0"/>
                  <w:marRight w:val="0"/>
                  <w:marTop w:val="0"/>
                  <w:marBottom w:val="0"/>
                  <w:divBdr>
                    <w:top w:val="none" w:sz="0" w:space="0" w:color="auto"/>
                    <w:left w:val="none" w:sz="0" w:space="0" w:color="auto"/>
                    <w:bottom w:val="none" w:sz="0" w:space="0" w:color="auto"/>
                    <w:right w:val="none" w:sz="0" w:space="0" w:color="auto"/>
                  </w:divBdr>
                  <w:divsChild>
                    <w:div w:id="3495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14">
          <w:marLeft w:val="0"/>
          <w:marRight w:val="0"/>
          <w:marTop w:val="0"/>
          <w:marBottom w:val="0"/>
          <w:divBdr>
            <w:top w:val="none" w:sz="0" w:space="0" w:color="auto"/>
            <w:left w:val="none" w:sz="0" w:space="0" w:color="auto"/>
            <w:bottom w:val="none" w:sz="0" w:space="0" w:color="auto"/>
            <w:right w:val="none" w:sz="0" w:space="0" w:color="auto"/>
          </w:divBdr>
          <w:divsChild>
            <w:div w:id="349598320">
              <w:marLeft w:val="0"/>
              <w:marRight w:val="0"/>
              <w:marTop w:val="0"/>
              <w:marBottom w:val="0"/>
              <w:divBdr>
                <w:top w:val="none" w:sz="0" w:space="0" w:color="auto"/>
                <w:left w:val="none" w:sz="0" w:space="0" w:color="auto"/>
                <w:bottom w:val="none" w:sz="0" w:space="0" w:color="auto"/>
                <w:right w:val="none" w:sz="0" w:space="0" w:color="auto"/>
              </w:divBdr>
              <w:divsChild>
                <w:div w:id="349573695">
                  <w:marLeft w:val="0"/>
                  <w:marRight w:val="0"/>
                  <w:marTop w:val="0"/>
                  <w:marBottom w:val="0"/>
                  <w:divBdr>
                    <w:top w:val="none" w:sz="0" w:space="0" w:color="auto"/>
                    <w:left w:val="none" w:sz="0" w:space="0" w:color="auto"/>
                    <w:bottom w:val="none" w:sz="0" w:space="0" w:color="auto"/>
                    <w:right w:val="none" w:sz="0" w:space="0" w:color="auto"/>
                  </w:divBdr>
                </w:div>
                <w:div w:id="3495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350">
      <w:marLeft w:val="0"/>
      <w:marRight w:val="0"/>
      <w:marTop w:val="0"/>
      <w:marBottom w:val="0"/>
      <w:divBdr>
        <w:top w:val="none" w:sz="0" w:space="0" w:color="auto"/>
        <w:left w:val="none" w:sz="0" w:space="0" w:color="auto"/>
        <w:bottom w:val="none" w:sz="0" w:space="0" w:color="auto"/>
        <w:right w:val="none" w:sz="0" w:space="0" w:color="auto"/>
      </w:divBdr>
      <w:divsChild>
        <w:div w:id="349592459">
          <w:marLeft w:val="0"/>
          <w:marRight w:val="0"/>
          <w:marTop w:val="0"/>
          <w:marBottom w:val="0"/>
          <w:divBdr>
            <w:top w:val="none" w:sz="0" w:space="0" w:color="auto"/>
            <w:left w:val="none" w:sz="0" w:space="0" w:color="auto"/>
            <w:bottom w:val="none" w:sz="0" w:space="0" w:color="auto"/>
            <w:right w:val="none" w:sz="0" w:space="0" w:color="auto"/>
          </w:divBdr>
        </w:div>
      </w:divsChild>
    </w:div>
    <w:div w:id="349583352">
      <w:marLeft w:val="0"/>
      <w:marRight w:val="0"/>
      <w:marTop w:val="0"/>
      <w:marBottom w:val="0"/>
      <w:divBdr>
        <w:top w:val="none" w:sz="0" w:space="0" w:color="auto"/>
        <w:left w:val="none" w:sz="0" w:space="0" w:color="auto"/>
        <w:bottom w:val="none" w:sz="0" w:space="0" w:color="auto"/>
        <w:right w:val="none" w:sz="0" w:space="0" w:color="auto"/>
      </w:divBdr>
    </w:div>
    <w:div w:id="349583358">
      <w:marLeft w:val="0"/>
      <w:marRight w:val="0"/>
      <w:marTop w:val="0"/>
      <w:marBottom w:val="0"/>
      <w:divBdr>
        <w:top w:val="none" w:sz="0" w:space="0" w:color="auto"/>
        <w:left w:val="none" w:sz="0" w:space="0" w:color="auto"/>
        <w:bottom w:val="none" w:sz="0" w:space="0" w:color="auto"/>
        <w:right w:val="none" w:sz="0" w:space="0" w:color="auto"/>
      </w:divBdr>
    </w:div>
    <w:div w:id="349583359">
      <w:marLeft w:val="0"/>
      <w:marRight w:val="0"/>
      <w:marTop w:val="0"/>
      <w:marBottom w:val="0"/>
      <w:divBdr>
        <w:top w:val="none" w:sz="0" w:space="0" w:color="auto"/>
        <w:left w:val="none" w:sz="0" w:space="0" w:color="auto"/>
        <w:bottom w:val="none" w:sz="0" w:space="0" w:color="auto"/>
        <w:right w:val="none" w:sz="0" w:space="0" w:color="auto"/>
      </w:divBdr>
    </w:div>
    <w:div w:id="349583361">
      <w:marLeft w:val="0"/>
      <w:marRight w:val="0"/>
      <w:marTop w:val="0"/>
      <w:marBottom w:val="0"/>
      <w:divBdr>
        <w:top w:val="none" w:sz="0" w:space="0" w:color="auto"/>
        <w:left w:val="none" w:sz="0" w:space="0" w:color="auto"/>
        <w:bottom w:val="none" w:sz="0" w:space="0" w:color="auto"/>
        <w:right w:val="none" w:sz="0" w:space="0" w:color="auto"/>
      </w:divBdr>
      <w:divsChild>
        <w:div w:id="349582548">
          <w:marLeft w:val="0"/>
          <w:marRight w:val="0"/>
          <w:marTop w:val="0"/>
          <w:marBottom w:val="0"/>
          <w:divBdr>
            <w:top w:val="none" w:sz="0" w:space="0" w:color="auto"/>
            <w:left w:val="none" w:sz="0" w:space="0" w:color="auto"/>
            <w:bottom w:val="none" w:sz="0" w:space="0" w:color="auto"/>
            <w:right w:val="none" w:sz="0" w:space="0" w:color="auto"/>
          </w:divBdr>
          <w:divsChild>
            <w:div w:id="349599837">
              <w:marLeft w:val="0"/>
              <w:marRight w:val="0"/>
              <w:marTop w:val="0"/>
              <w:marBottom w:val="0"/>
              <w:divBdr>
                <w:top w:val="none" w:sz="0" w:space="0" w:color="auto"/>
                <w:left w:val="none" w:sz="0" w:space="0" w:color="auto"/>
                <w:bottom w:val="none" w:sz="0" w:space="0" w:color="auto"/>
                <w:right w:val="none" w:sz="0" w:space="0" w:color="auto"/>
              </w:divBdr>
              <w:divsChild>
                <w:div w:id="3495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97">
          <w:marLeft w:val="0"/>
          <w:marRight w:val="0"/>
          <w:marTop w:val="0"/>
          <w:marBottom w:val="0"/>
          <w:divBdr>
            <w:top w:val="none" w:sz="0" w:space="0" w:color="auto"/>
            <w:left w:val="none" w:sz="0" w:space="0" w:color="auto"/>
            <w:bottom w:val="none" w:sz="0" w:space="0" w:color="auto"/>
            <w:right w:val="none" w:sz="0" w:space="0" w:color="auto"/>
          </w:divBdr>
        </w:div>
      </w:divsChild>
    </w:div>
    <w:div w:id="349583362">
      <w:marLeft w:val="0"/>
      <w:marRight w:val="0"/>
      <w:marTop w:val="0"/>
      <w:marBottom w:val="0"/>
      <w:divBdr>
        <w:top w:val="none" w:sz="0" w:space="0" w:color="auto"/>
        <w:left w:val="none" w:sz="0" w:space="0" w:color="auto"/>
        <w:bottom w:val="none" w:sz="0" w:space="0" w:color="auto"/>
        <w:right w:val="none" w:sz="0" w:space="0" w:color="auto"/>
      </w:divBdr>
      <w:divsChild>
        <w:div w:id="349582480">
          <w:marLeft w:val="0"/>
          <w:marRight w:val="0"/>
          <w:marTop w:val="0"/>
          <w:marBottom w:val="0"/>
          <w:divBdr>
            <w:top w:val="none" w:sz="0" w:space="0" w:color="auto"/>
            <w:left w:val="none" w:sz="0" w:space="0" w:color="auto"/>
            <w:bottom w:val="none" w:sz="0" w:space="0" w:color="auto"/>
            <w:right w:val="none" w:sz="0" w:space="0" w:color="auto"/>
          </w:divBdr>
        </w:div>
        <w:div w:id="349585250">
          <w:marLeft w:val="0"/>
          <w:marRight w:val="0"/>
          <w:marTop w:val="0"/>
          <w:marBottom w:val="0"/>
          <w:divBdr>
            <w:top w:val="none" w:sz="0" w:space="0" w:color="auto"/>
            <w:left w:val="none" w:sz="0" w:space="0" w:color="auto"/>
            <w:bottom w:val="none" w:sz="0" w:space="0" w:color="auto"/>
            <w:right w:val="none" w:sz="0" w:space="0" w:color="auto"/>
          </w:divBdr>
        </w:div>
      </w:divsChild>
    </w:div>
    <w:div w:id="349583364">
      <w:marLeft w:val="0"/>
      <w:marRight w:val="0"/>
      <w:marTop w:val="0"/>
      <w:marBottom w:val="0"/>
      <w:divBdr>
        <w:top w:val="none" w:sz="0" w:space="0" w:color="auto"/>
        <w:left w:val="none" w:sz="0" w:space="0" w:color="auto"/>
        <w:bottom w:val="none" w:sz="0" w:space="0" w:color="auto"/>
        <w:right w:val="none" w:sz="0" w:space="0" w:color="auto"/>
      </w:divBdr>
      <w:divsChild>
        <w:div w:id="349584097">
          <w:marLeft w:val="0"/>
          <w:marRight w:val="0"/>
          <w:marTop w:val="0"/>
          <w:marBottom w:val="0"/>
          <w:divBdr>
            <w:top w:val="none" w:sz="0" w:space="0" w:color="auto"/>
            <w:left w:val="none" w:sz="0" w:space="0" w:color="auto"/>
            <w:bottom w:val="none" w:sz="0" w:space="0" w:color="auto"/>
            <w:right w:val="none" w:sz="0" w:space="0" w:color="auto"/>
          </w:divBdr>
        </w:div>
        <w:div w:id="349602295">
          <w:marLeft w:val="0"/>
          <w:marRight w:val="0"/>
          <w:marTop w:val="0"/>
          <w:marBottom w:val="0"/>
          <w:divBdr>
            <w:top w:val="none" w:sz="0" w:space="0" w:color="auto"/>
            <w:left w:val="none" w:sz="0" w:space="0" w:color="auto"/>
            <w:bottom w:val="none" w:sz="0" w:space="0" w:color="auto"/>
            <w:right w:val="none" w:sz="0" w:space="0" w:color="auto"/>
          </w:divBdr>
        </w:div>
      </w:divsChild>
    </w:div>
    <w:div w:id="349583366">
      <w:marLeft w:val="0"/>
      <w:marRight w:val="0"/>
      <w:marTop w:val="0"/>
      <w:marBottom w:val="0"/>
      <w:divBdr>
        <w:top w:val="none" w:sz="0" w:space="0" w:color="auto"/>
        <w:left w:val="none" w:sz="0" w:space="0" w:color="auto"/>
        <w:bottom w:val="none" w:sz="0" w:space="0" w:color="auto"/>
        <w:right w:val="none" w:sz="0" w:space="0" w:color="auto"/>
      </w:divBdr>
    </w:div>
    <w:div w:id="349583370">
      <w:marLeft w:val="0"/>
      <w:marRight w:val="0"/>
      <w:marTop w:val="0"/>
      <w:marBottom w:val="0"/>
      <w:divBdr>
        <w:top w:val="none" w:sz="0" w:space="0" w:color="auto"/>
        <w:left w:val="none" w:sz="0" w:space="0" w:color="auto"/>
        <w:bottom w:val="none" w:sz="0" w:space="0" w:color="auto"/>
        <w:right w:val="none" w:sz="0" w:space="0" w:color="auto"/>
      </w:divBdr>
      <w:divsChild>
        <w:div w:id="349573194">
          <w:marLeft w:val="0"/>
          <w:marRight w:val="0"/>
          <w:marTop w:val="0"/>
          <w:marBottom w:val="0"/>
          <w:divBdr>
            <w:top w:val="none" w:sz="0" w:space="0" w:color="auto"/>
            <w:left w:val="none" w:sz="0" w:space="0" w:color="auto"/>
            <w:bottom w:val="none" w:sz="0" w:space="0" w:color="auto"/>
            <w:right w:val="none" w:sz="0" w:space="0" w:color="auto"/>
          </w:divBdr>
        </w:div>
        <w:div w:id="349587089">
          <w:marLeft w:val="0"/>
          <w:marRight w:val="0"/>
          <w:marTop w:val="0"/>
          <w:marBottom w:val="0"/>
          <w:divBdr>
            <w:top w:val="none" w:sz="0" w:space="0" w:color="auto"/>
            <w:left w:val="none" w:sz="0" w:space="0" w:color="auto"/>
            <w:bottom w:val="none" w:sz="0" w:space="0" w:color="auto"/>
            <w:right w:val="none" w:sz="0" w:space="0" w:color="auto"/>
          </w:divBdr>
        </w:div>
      </w:divsChild>
    </w:div>
    <w:div w:id="349583376">
      <w:marLeft w:val="0"/>
      <w:marRight w:val="0"/>
      <w:marTop w:val="0"/>
      <w:marBottom w:val="0"/>
      <w:divBdr>
        <w:top w:val="none" w:sz="0" w:space="0" w:color="auto"/>
        <w:left w:val="none" w:sz="0" w:space="0" w:color="auto"/>
        <w:bottom w:val="none" w:sz="0" w:space="0" w:color="auto"/>
        <w:right w:val="none" w:sz="0" w:space="0" w:color="auto"/>
      </w:divBdr>
    </w:div>
    <w:div w:id="349583377">
      <w:marLeft w:val="0"/>
      <w:marRight w:val="0"/>
      <w:marTop w:val="0"/>
      <w:marBottom w:val="0"/>
      <w:divBdr>
        <w:top w:val="none" w:sz="0" w:space="0" w:color="auto"/>
        <w:left w:val="none" w:sz="0" w:space="0" w:color="auto"/>
        <w:bottom w:val="none" w:sz="0" w:space="0" w:color="auto"/>
        <w:right w:val="none" w:sz="0" w:space="0" w:color="auto"/>
      </w:divBdr>
      <w:divsChild>
        <w:div w:id="349586775">
          <w:marLeft w:val="0"/>
          <w:marRight w:val="0"/>
          <w:marTop w:val="0"/>
          <w:marBottom w:val="0"/>
          <w:divBdr>
            <w:top w:val="none" w:sz="0" w:space="0" w:color="auto"/>
            <w:left w:val="none" w:sz="0" w:space="0" w:color="auto"/>
            <w:bottom w:val="none" w:sz="0" w:space="0" w:color="auto"/>
            <w:right w:val="none" w:sz="0" w:space="0" w:color="auto"/>
          </w:divBdr>
        </w:div>
      </w:divsChild>
    </w:div>
    <w:div w:id="349583384">
      <w:marLeft w:val="0"/>
      <w:marRight w:val="0"/>
      <w:marTop w:val="0"/>
      <w:marBottom w:val="0"/>
      <w:divBdr>
        <w:top w:val="none" w:sz="0" w:space="0" w:color="auto"/>
        <w:left w:val="none" w:sz="0" w:space="0" w:color="auto"/>
        <w:bottom w:val="none" w:sz="0" w:space="0" w:color="auto"/>
        <w:right w:val="none" w:sz="0" w:space="0" w:color="auto"/>
      </w:divBdr>
    </w:div>
    <w:div w:id="349583387">
      <w:marLeft w:val="0"/>
      <w:marRight w:val="0"/>
      <w:marTop w:val="0"/>
      <w:marBottom w:val="0"/>
      <w:divBdr>
        <w:top w:val="none" w:sz="0" w:space="0" w:color="auto"/>
        <w:left w:val="none" w:sz="0" w:space="0" w:color="auto"/>
        <w:bottom w:val="none" w:sz="0" w:space="0" w:color="auto"/>
        <w:right w:val="none" w:sz="0" w:space="0" w:color="auto"/>
      </w:divBdr>
      <w:divsChild>
        <w:div w:id="349584680">
          <w:marLeft w:val="0"/>
          <w:marRight w:val="0"/>
          <w:marTop w:val="0"/>
          <w:marBottom w:val="0"/>
          <w:divBdr>
            <w:top w:val="none" w:sz="0" w:space="0" w:color="auto"/>
            <w:left w:val="none" w:sz="0" w:space="0" w:color="auto"/>
            <w:bottom w:val="none" w:sz="0" w:space="0" w:color="auto"/>
            <w:right w:val="none" w:sz="0" w:space="0" w:color="auto"/>
          </w:divBdr>
        </w:div>
      </w:divsChild>
    </w:div>
    <w:div w:id="349583388">
      <w:marLeft w:val="0"/>
      <w:marRight w:val="0"/>
      <w:marTop w:val="0"/>
      <w:marBottom w:val="0"/>
      <w:divBdr>
        <w:top w:val="none" w:sz="0" w:space="0" w:color="auto"/>
        <w:left w:val="none" w:sz="0" w:space="0" w:color="auto"/>
        <w:bottom w:val="none" w:sz="0" w:space="0" w:color="auto"/>
        <w:right w:val="none" w:sz="0" w:space="0" w:color="auto"/>
      </w:divBdr>
    </w:div>
    <w:div w:id="349583390">
      <w:marLeft w:val="0"/>
      <w:marRight w:val="0"/>
      <w:marTop w:val="0"/>
      <w:marBottom w:val="0"/>
      <w:divBdr>
        <w:top w:val="none" w:sz="0" w:space="0" w:color="auto"/>
        <w:left w:val="none" w:sz="0" w:space="0" w:color="auto"/>
        <w:bottom w:val="none" w:sz="0" w:space="0" w:color="auto"/>
        <w:right w:val="none" w:sz="0" w:space="0" w:color="auto"/>
      </w:divBdr>
      <w:divsChild>
        <w:div w:id="349592104">
          <w:marLeft w:val="0"/>
          <w:marRight w:val="0"/>
          <w:marTop w:val="0"/>
          <w:marBottom w:val="0"/>
          <w:divBdr>
            <w:top w:val="none" w:sz="0" w:space="0" w:color="auto"/>
            <w:left w:val="none" w:sz="0" w:space="0" w:color="auto"/>
            <w:bottom w:val="none" w:sz="0" w:space="0" w:color="auto"/>
            <w:right w:val="none" w:sz="0" w:space="0" w:color="auto"/>
          </w:divBdr>
          <w:divsChild>
            <w:div w:id="349572603">
              <w:marLeft w:val="0"/>
              <w:marRight w:val="0"/>
              <w:marTop w:val="0"/>
              <w:marBottom w:val="0"/>
              <w:divBdr>
                <w:top w:val="none" w:sz="0" w:space="0" w:color="auto"/>
                <w:left w:val="none" w:sz="0" w:space="0" w:color="auto"/>
                <w:bottom w:val="none" w:sz="0" w:space="0" w:color="auto"/>
                <w:right w:val="none" w:sz="0" w:space="0" w:color="auto"/>
              </w:divBdr>
              <w:divsChild>
                <w:div w:id="349576817">
                  <w:marLeft w:val="0"/>
                  <w:marRight w:val="0"/>
                  <w:marTop w:val="0"/>
                  <w:marBottom w:val="0"/>
                  <w:divBdr>
                    <w:top w:val="none" w:sz="0" w:space="0" w:color="auto"/>
                    <w:left w:val="none" w:sz="0" w:space="0" w:color="auto"/>
                    <w:bottom w:val="none" w:sz="0" w:space="0" w:color="auto"/>
                    <w:right w:val="none" w:sz="0" w:space="0" w:color="auto"/>
                  </w:divBdr>
                  <w:divsChild>
                    <w:div w:id="349595993">
                      <w:marLeft w:val="0"/>
                      <w:marRight w:val="0"/>
                      <w:marTop w:val="0"/>
                      <w:marBottom w:val="0"/>
                      <w:divBdr>
                        <w:top w:val="none" w:sz="0" w:space="0" w:color="auto"/>
                        <w:left w:val="none" w:sz="0" w:space="0" w:color="auto"/>
                        <w:bottom w:val="none" w:sz="0" w:space="0" w:color="auto"/>
                        <w:right w:val="none" w:sz="0" w:space="0" w:color="auto"/>
                      </w:divBdr>
                    </w:div>
                    <w:div w:id="3495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3">
              <w:marLeft w:val="0"/>
              <w:marRight w:val="0"/>
              <w:marTop w:val="0"/>
              <w:marBottom w:val="0"/>
              <w:divBdr>
                <w:top w:val="none" w:sz="0" w:space="0" w:color="auto"/>
                <w:left w:val="none" w:sz="0" w:space="0" w:color="auto"/>
                <w:bottom w:val="none" w:sz="0" w:space="0" w:color="auto"/>
                <w:right w:val="none" w:sz="0" w:space="0" w:color="auto"/>
              </w:divBdr>
              <w:divsChild>
                <w:div w:id="349596748">
                  <w:marLeft w:val="0"/>
                  <w:marRight w:val="0"/>
                  <w:marTop w:val="0"/>
                  <w:marBottom w:val="0"/>
                  <w:divBdr>
                    <w:top w:val="none" w:sz="0" w:space="0" w:color="auto"/>
                    <w:left w:val="none" w:sz="0" w:space="0" w:color="auto"/>
                    <w:bottom w:val="none" w:sz="0" w:space="0" w:color="auto"/>
                    <w:right w:val="none" w:sz="0" w:space="0" w:color="auto"/>
                  </w:divBdr>
                  <w:divsChild>
                    <w:div w:id="349595089">
                      <w:marLeft w:val="0"/>
                      <w:marRight w:val="0"/>
                      <w:marTop w:val="0"/>
                      <w:marBottom w:val="0"/>
                      <w:divBdr>
                        <w:top w:val="none" w:sz="0" w:space="0" w:color="auto"/>
                        <w:left w:val="none" w:sz="0" w:space="0" w:color="auto"/>
                        <w:bottom w:val="none" w:sz="0" w:space="0" w:color="auto"/>
                        <w:right w:val="none" w:sz="0" w:space="0" w:color="auto"/>
                      </w:divBdr>
                      <w:divsChild>
                        <w:div w:id="349585169">
                          <w:marLeft w:val="0"/>
                          <w:marRight w:val="0"/>
                          <w:marTop w:val="0"/>
                          <w:marBottom w:val="0"/>
                          <w:divBdr>
                            <w:top w:val="none" w:sz="0" w:space="0" w:color="auto"/>
                            <w:left w:val="none" w:sz="0" w:space="0" w:color="auto"/>
                            <w:bottom w:val="none" w:sz="0" w:space="0" w:color="auto"/>
                            <w:right w:val="none" w:sz="0" w:space="0" w:color="auto"/>
                          </w:divBdr>
                          <w:divsChild>
                            <w:div w:id="349581088">
                              <w:marLeft w:val="0"/>
                              <w:marRight w:val="0"/>
                              <w:marTop w:val="0"/>
                              <w:marBottom w:val="0"/>
                              <w:divBdr>
                                <w:top w:val="none" w:sz="0" w:space="0" w:color="auto"/>
                                <w:left w:val="none" w:sz="0" w:space="0" w:color="auto"/>
                                <w:bottom w:val="none" w:sz="0" w:space="0" w:color="auto"/>
                                <w:right w:val="none" w:sz="0" w:space="0" w:color="auto"/>
                              </w:divBdr>
                            </w:div>
                            <w:div w:id="3495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645">
          <w:marLeft w:val="0"/>
          <w:marRight w:val="0"/>
          <w:marTop w:val="0"/>
          <w:marBottom w:val="0"/>
          <w:divBdr>
            <w:top w:val="none" w:sz="0" w:space="0" w:color="auto"/>
            <w:left w:val="none" w:sz="0" w:space="0" w:color="auto"/>
            <w:bottom w:val="none" w:sz="0" w:space="0" w:color="auto"/>
            <w:right w:val="none" w:sz="0" w:space="0" w:color="auto"/>
          </w:divBdr>
          <w:divsChild>
            <w:div w:id="349571575">
              <w:marLeft w:val="0"/>
              <w:marRight w:val="0"/>
              <w:marTop w:val="0"/>
              <w:marBottom w:val="0"/>
              <w:divBdr>
                <w:top w:val="none" w:sz="0" w:space="0" w:color="auto"/>
                <w:left w:val="none" w:sz="0" w:space="0" w:color="auto"/>
                <w:bottom w:val="none" w:sz="0" w:space="0" w:color="auto"/>
                <w:right w:val="none" w:sz="0" w:space="0" w:color="auto"/>
              </w:divBdr>
              <w:divsChild>
                <w:div w:id="349595435">
                  <w:marLeft w:val="0"/>
                  <w:marRight w:val="0"/>
                  <w:marTop w:val="0"/>
                  <w:marBottom w:val="0"/>
                  <w:divBdr>
                    <w:top w:val="none" w:sz="0" w:space="0" w:color="auto"/>
                    <w:left w:val="none" w:sz="0" w:space="0" w:color="auto"/>
                    <w:bottom w:val="none" w:sz="0" w:space="0" w:color="auto"/>
                    <w:right w:val="none" w:sz="0" w:space="0" w:color="auto"/>
                  </w:divBdr>
                  <w:divsChild>
                    <w:div w:id="349581419">
                      <w:marLeft w:val="0"/>
                      <w:marRight w:val="0"/>
                      <w:marTop w:val="0"/>
                      <w:marBottom w:val="0"/>
                      <w:divBdr>
                        <w:top w:val="none" w:sz="0" w:space="0" w:color="auto"/>
                        <w:left w:val="none" w:sz="0" w:space="0" w:color="auto"/>
                        <w:bottom w:val="none" w:sz="0" w:space="0" w:color="auto"/>
                        <w:right w:val="none" w:sz="0" w:space="0" w:color="auto"/>
                      </w:divBdr>
                      <w:divsChild>
                        <w:div w:id="349576089">
                          <w:marLeft w:val="0"/>
                          <w:marRight w:val="0"/>
                          <w:marTop w:val="0"/>
                          <w:marBottom w:val="0"/>
                          <w:divBdr>
                            <w:top w:val="none" w:sz="0" w:space="0" w:color="auto"/>
                            <w:left w:val="none" w:sz="0" w:space="0" w:color="auto"/>
                            <w:bottom w:val="none" w:sz="0" w:space="0" w:color="auto"/>
                            <w:right w:val="none" w:sz="0" w:space="0" w:color="auto"/>
                          </w:divBdr>
                          <w:divsChild>
                            <w:div w:id="349580671">
                              <w:marLeft w:val="0"/>
                              <w:marRight w:val="0"/>
                              <w:marTop w:val="0"/>
                              <w:marBottom w:val="0"/>
                              <w:divBdr>
                                <w:top w:val="none" w:sz="0" w:space="0" w:color="auto"/>
                                <w:left w:val="none" w:sz="0" w:space="0" w:color="auto"/>
                                <w:bottom w:val="none" w:sz="0" w:space="0" w:color="auto"/>
                                <w:right w:val="none" w:sz="0" w:space="0" w:color="auto"/>
                              </w:divBdr>
                              <w:divsChild>
                                <w:div w:id="3496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50">
                          <w:marLeft w:val="0"/>
                          <w:marRight w:val="0"/>
                          <w:marTop w:val="0"/>
                          <w:marBottom w:val="0"/>
                          <w:divBdr>
                            <w:top w:val="none" w:sz="0" w:space="0" w:color="auto"/>
                            <w:left w:val="none" w:sz="0" w:space="0" w:color="auto"/>
                            <w:bottom w:val="none" w:sz="0" w:space="0" w:color="auto"/>
                            <w:right w:val="none" w:sz="0" w:space="0" w:color="auto"/>
                          </w:divBdr>
                          <w:divsChild>
                            <w:div w:id="349583076">
                              <w:marLeft w:val="0"/>
                              <w:marRight w:val="0"/>
                              <w:marTop w:val="0"/>
                              <w:marBottom w:val="0"/>
                              <w:divBdr>
                                <w:top w:val="none" w:sz="0" w:space="0" w:color="auto"/>
                                <w:left w:val="none" w:sz="0" w:space="0" w:color="auto"/>
                                <w:bottom w:val="none" w:sz="0" w:space="0" w:color="auto"/>
                                <w:right w:val="none" w:sz="0" w:space="0" w:color="auto"/>
                              </w:divBdr>
                              <w:divsChild>
                                <w:div w:id="349590127">
                                  <w:marLeft w:val="0"/>
                                  <w:marRight w:val="0"/>
                                  <w:marTop w:val="0"/>
                                  <w:marBottom w:val="0"/>
                                  <w:divBdr>
                                    <w:top w:val="none" w:sz="0" w:space="0" w:color="auto"/>
                                    <w:left w:val="none" w:sz="0" w:space="0" w:color="auto"/>
                                    <w:bottom w:val="none" w:sz="0" w:space="0" w:color="auto"/>
                                    <w:right w:val="none" w:sz="0" w:space="0" w:color="auto"/>
                                  </w:divBdr>
                                </w:div>
                                <w:div w:id="349598972">
                                  <w:marLeft w:val="0"/>
                                  <w:marRight w:val="0"/>
                                  <w:marTop w:val="0"/>
                                  <w:marBottom w:val="0"/>
                                  <w:divBdr>
                                    <w:top w:val="none" w:sz="0" w:space="0" w:color="auto"/>
                                    <w:left w:val="none" w:sz="0" w:space="0" w:color="auto"/>
                                    <w:bottom w:val="none" w:sz="0" w:space="0" w:color="auto"/>
                                    <w:right w:val="none" w:sz="0" w:space="0" w:color="auto"/>
                                  </w:divBdr>
                                </w:div>
                              </w:divsChild>
                            </w:div>
                            <w:div w:id="349590825">
                              <w:marLeft w:val="0"/>
                              <w:marRight w:val="0"/>
                              <w:marTop w:val="0"/>
                              <w:marBottom w:val="0"/>
                              <w:divBdr>
                                <w:top w:val="none" w:sz="0" w:space="0" w:color="auto"/>
                                <w:left w:val="none" w:sz="0" w:space="0" w:color="auto"/>
                                <w:bottom w:val="none" w:sz="0" w:space="0" w:color="auto"/>
                                <w:right w:val="none" w:sz="0" w:space="0" w:color="auto"/>
                              </w:divBdr>
                            </w:div>
                            <w:div w:id="349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394">
      <w:marLeft w:val="0"/>
      <w:marRight w:val="0"/>
      <w:marTop w:val="0"/>
      <w:marBottom w:val="0"/>
      <w:divBdr>
        <w:top w:val="none" w:sz="0" w:space="0" w:color="auto"/>
        <w:left w:val="none" w:sz="0" w:space="0" w:color="auto"/>
        <w:bottom w:val="none" w:sz="0" w:space="0" w:color="auto"/>
        <w:right w:val="none" w:sz="0" w:space="0" w:color="auto"/>
      </w:divBdr>
      <w:divsChild>
        <w:div w:id="349573775">
          <w:marLeft w:val="0"/>
          <w:marRight w:val="300"/>
          <w:marTop w:val="0"/>
          <w:marBottom w:val="0"/>
          <w:divBdr>
            <w:top w:val="none" w:sz="0" w:space="0" w:color="auto"/>
            <w:left w:val="none" w:sz="0" w:space="0" w:color="auto"/>
            <w:bottom w:val="none" w:sz="0" w:space="0" w:color="auto"/>
            <w:right w:val="none" w:sz="0" w:space="0" w:color="auto"/>
          </w:divBdr>
        </w:div>
        <w:div w:id="349584616">
          <w:marLeft w:val="0"/>
          <w:marRight w:val="0"/>
          <w:marTop w:val="300"/>
          <w:marBottom w:val="300"/>
          <w:divBdr>
            <w:top w:val="none" w:sz="0" w:space="0" w:color="auto"/>
            <w:left w:val="none" w:sz="0" w:space="0" w:color="auto"/>
            <w:bottom w:val="none" w:sz="0" w:space="0" w:color="auto"/>
            <w:right w:val="none" w:sz="0" w:space="0" w:color="auto"/>
          </w:divBdr>
        </w:div>
        <w:div w:id="349592670">
          <w:marLeft w:val="0"/>
          <w:marRight w:val="0"/>
          <w:marTop w:val="300"/>
          <w:marBottom w:val="300"/>
          <w:divBdr>
            <w:top w:val="none" w:sz="0" w:space="0" w:color="auto"/>
            <w:left w:val="none" w:sz="0" w:space="0" w:color="auto"/>
            <w:bottom w:val="none" w:sz="0" w:space="0" w:color="auto"/>
            <w:right w:val="none" w:sz="0" w:space="0" w:color="auto"/>
          </w:divBdr>
        </w:div>
      </w:divsChild>
    </w:div>
    <w:div w:id="349583395">
      <w:marLeft w:val="0"/>
      <w:marRight w:val="0"/>
      <w:marTop w:val="0"/>
      <w:marBottom w:val="0"/>
      <w:divBdr>
        <w:top w:val="none" w:sz="0" w:space="0" w:color="auto"/>
        <w:left w:val="none" w:sz="0" w:space="0" w:color="auto"/>
        <w:bottom w:val="none" w:sz="0" w:space="0" w:color="auto"/>
        <w:right w:val="none" w:sz="0" w:space="0" w:color="auto"/>
      </w:divBdr>
      <w:divsChild>
        <w:div w:id="349583585">
          <w:marLeft w:val="0"/>
          <w:marRight w:val="0"/>
          <w:marTop w:val="0"/>
          <w:marBottom w:val="0"/>
          <w:divBdr>
            <w:top w:val="none" w:sz="0" w:space="0" w:color="auto"/>
            <w:left w:val="none" w:sz="0" w:space="0" w:color="auto"/>
            <w:bottom w:val="none" w:sz="0" w:space="0" w:color="auto"/>
            <w:right w:val="none" w:sz="0" w:space="0" w:color="auto"/>
          </w:divBdr>
          <w:divsChild>
            <w:div w:id="349577861">
              <w:marLeft w:val="0"/>
              <w:marRight w:val="0"/>
              <w:marTop w:val="0"/>
              <w:marBottom w:val="0"/>
              <w:divBdr>
                <w:top w:val="none" w:sz="0" w:space="0" w:color="auto"/>
                <w:left w:val="none" w:sz="0" w:space="0" w:color="auto"/>
                <w:bottom w:val="none" w:sz="0" w:space="0" w:color="auto"/>
                <w:right w:val="none" w:sz="0" w:space="0" w:color="auto"/>
              </w:divBdr>
              <w:divsChild>
                <w:div w:id="349598693">
                  <w:marLeft w:val="0"/>
                  <w:marRight w:val="0"/>
                  <w:marTop w:val="0"/>
                  <w:marBottom w:val="0"/>
                  <w:divBdr>
                    <w:top w:val="none" w:sz="0" w:space="0" w:color="auto"/>
                    <w:left w:val="none" w:sz="0" w:space="0" w:color="auto"/>
                    <w:bottom w:val="none" w:sz="0" w:space="0" w:color="auto"/>
                    <w:right w:val="none" w:sz="0" w:space="0" w:color="auto"/>
                  </w:divBdr>
                  <w:divsChild>
                    <w:div w:id="349589525">
                      <w:marLeft w:val="0"/>
                      <w:marRight w:val="0"/>
                      <w:marTop w:val="0"/>
                      <w:marBottom w:val="0"/>
                      <w:divBdr>
                        <w:top w:val="none" w:sz="0" w:space="0" w:color="auto"/>
                        <w:left w:val="none" w:sz="0" w:space="0" w:color="auto"/>
                        <w:bottom w:val="none" w:sz="0" w:space="0" w:color="auto"/>
                        <w:right w:val="none" w:sz="0" w:space="0" w:color="auto"/>
                      </w:divBdr>
                      <w:divsChild>
                        <w:div w:id="349574527">
                          <w:marLeft w:val="0"/>
                          <w:marRight w:val="0"/>
                          <w:marTop w:val="0"/>
                          <w:marBottom w:val="0"/>
                          <w:divBdr>
                            <w:top w:val="none" w:sz="0" w:space="0" w:color="auto"/>
                            <w:left w:val="none" w:sz="0" w:space="0" w:color="auto"/>
                            <w:bottom w:val="none" w:sz="0" w:space="0" w:color="auto"/>
                            <w:right w:val="none" w:sz="0" w:space="0" w:color="auto"/>
                          </w:divBdr>
                          <w:divsChild>
                            <w:div w:id="349575473">
                              <w:marLeft w:val="0"/>
                              <w:marRight w:val="0"/>
                              <w:marTop w:val="0"/>
                              <w:marBottom w:val="0"/>
                              <w:divBdr>
                                <w:top w:val="none" w:sz="0" w:space="0" w:color="auto"/>
                                <w:left w:val="none" w:sz="0" w:space="0" w:color="auto"/>
                                <w:bottom w:val="none" w:sz="0" w:space="0" w:color="auto"/>
                                <w:right w:val="none" w:sz="0" w:space="0" w:color="auto"/>
                              </w:divBdr>
                            </w:div>
                            <w:div w:id="349577727">
                              <w:marLeft w:val="0"/>
                              <w:marRight w:val="0"/>
                              <w:marTop w:val="0"/>
                              <w:marBottom w:val="0"/>
                              <w:divBdr>
                                <w:top w:val="none" w:sz="0" w:space="0" w:color="auto"/>
                                <w:left w:val="none" w:sz="0" w:space="0" w:color="auto"/>
                                <w:bottom w:val="none" w:sz="0" w:space="0" w:color="auto"/>
                                <w:right w:val="none" w:sz="0" w:space="0" w:color="auto"/>
                              </w:divBdr>
                              <w:divsChild>
                                <w:div w:id="349575496">
                                  <w:marLeft w:val="0"/>
                                  <w:marRight w:val="0"/>
                                  <w:marTop w:val="0"/>
                                  <w:marBottom w:val="0"/>
                                  <w:divBdr>
                                    <w:top w:val="none" w:sz="0" w:space="0" w:color="auto"/>
                                    <w:left w:val="none" w:sz="0" w:space="0" w:color="auto"/>
                                    <w:bottom w:val="none" w:sz="0" w:space="0" w:color="auto"/>
                                    <w:right w:val="none" w:sz="0" w:space="0" w:color="auto"/>
                                  </w:divBdr>
                                </w:div>
                                <w:div w:id="349579475">
                                  <w:marLeft w:val="0"/>
                                  <w:marRight w:val="0"/>
                                  <w:marTop w:val="0"/>
                                  <w:marBottom w:val="0"/>
                                  <w:divBdr>
                                    <w:top w:val="none" w:sz="0" w:space="0" w:color="auto"/>
                                    <w:left w:val="none" w:sz="0" w:space="0" w:color="auto"/>
                                    <w:bottom w:val="none" w:sz="0" w:space="0" w:color="auto"/>
                                    <w:right w:val="none" w:sz="0" w:space="0" w:color="auto"/>
                                  </w:divBdr>
                                </w:div>
                              </w:divsChild>
                            </w:div>
                            <w:div w:id="349585844">
                              <w:marLeft w:val="0"/>
                              <w:marRight w:val="0"/>
                              <w:marTop w:val="0"/>
                              <w:marBottom w:val="0"/>
                              <w:divBdr>
                                <w:top w:val="none" w:sz="0" w:space="0" w:color="auto"/>
                                <w:left w:val="none" w:sz="0" w:space="0" w:color="auto"/>
                                <w:bottom w:val="none" w:sz="0" w:space="0" w:color="auto"/>
                                <w:right w:val="none" w:sz="0" w:space="0" w:color="auto"/>
                              </w:divBdr>
                            </w:div>
                          </w:divsChild>
                        </w:div>
                        <w:div w:id="349581877">
                          <w:marLeft w:val="0"/>
                          <w:marRight w:val="0"/>
                          <w:marTop w:val="0"/>
                          <w:marBottom w:val="0"/>
                          <w:divBdr>
                            <w:top w:val="none" w:sz="0" w:space="0" w:color="auto"/>
                            <w:left w:val="none" w:sz="0" w:space="0" w:color="auto"/>
                            <w:bottom w:val="none" w:sz="0" w:space="0" w:color="auto"/>
                            <w:right w:val="none" w:sz="0" w:space="0" w:color="auto"/>
                          </w:divBdr>
                          <w:divsChild>
                            <w:div w:id="349585894">
                              <w:marLeft w:val="0"/>
                              <w:marRight w:val="0"/>
                              <w:marTop w:val="0"/>
                              <w:marBottom w:val="0"/>
                              <w:divBdr>
                                <w:top w:val="none" w:sz="0" w:space="0" w:color="auto"/>
                                <w:left w:val="none" w:sz="0" w:space="0" w:color="auto"/>
                                <w:bottom w:val="none" w:sz="0" w:space="0" w:color="auto"/>
                                <w:right w:val="none" w:sz="0" w:space="0" w:color="auto"/>
                              </w:divBdr>
                              <w:divsChild>
                                <w:div w:id="3495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34">
          <w:marLeft w:val="0"/>
          <w:marRight w:val="0"/>
          <w:marTop w:val="0"/>
          <w:marBottom w:val="0"/>
          <w:divBdr>
            <w:top w:val="none" w:sz="0" w:space="0" w:color="auto"/>
            <w:left w:val="none" w:sz="0" w:space="0" w:color="auto"/>
            <w:bottom w:val="none" w:sz="0" w:space="0" w:color="auto"/>
            <w:right w:val="none" w:sz="0" w:space="0" w:color="auto"/>
          </w:divBdr>
          <w:divsChild>
            <w:div w:id="349584517">
              <w:marLeft w:val="0"/>
              <w:marRight w:val="0"/>
              <w:marTop w:val="0"/>
              <w:marBottom w:val="0"/>
              <w:divBdr>
                <w:top w:val="none" w:sz="0" w:space="0" w:color="auto"/>
                <w:left w:val="none" w:sz="0" w:space="0" w:color="auto"/>
                <w:bottom w:val="none" w:sz="0" w:space="0" w:color="auto"/>
                <w:right w:val="none" w:sz="0" w:space="0" w:color="auto"/>
              </w:divBdr>
              <w:divsChild>
                <w:div w:id="349588284">
                  <w:marLeft w:val="0"/>
                  <w:marRight w:val="0"/>
                  <w:marTop w:val="0"/>
                  <w:marBottom w:val="0"/>
                  <w:divBdr>
                    <w:top w:val="none" w:sz="0" w:space="0" w:color="auto"/>
                    <w:left w:val="none" w:sz="0" w:space="0" w:color="auto"/>
                    <w:bottom w:val="none" w:sz="0" w:space="0" w:color="auto"/>
                    <w:right w:val="none" w:sz="0" w:space="0" w:color="auto"/>
                  </w:divBdr>
                  <w:divsChild>
                    <w:div w:id="349595235">
                      <w:marLeft w:val="0"/>
                      <w:marRight w:val="0"/>
                      <w:marTop w:val="0"/>
                      <w:marBottom w:val="0"/>
                      <w:divBdr>
                        <w:top w:val="none" w:sz="0" w:space="0" w:color="auto"/>
                        <w:left w:val="none" w:sz="0" w:space="0" w:color="auto"/>
                        <w:bottom w:val="none" w:sz="0" w:space="0" w:color="auto"/>
                        <w:right w:val="none" w:sz="0" w:space="0" w:color="auto"/>
                      </w:divBdr>
                      <w:divsChild>
                        <w:div w:id="349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294">
              <w:marLeft w:val="0"/>
              <w:marRight w:val="0"/>
              <w:marTop w:val="0"/>
              <w:marBottom w:val="0"/>
              <w:divBdr>
                <w:top w:val="none" w:sz="0" w:space="0" w:color="auto"/>
                <w:left w:val="none" w:sz="0" w:space="0" w:color="auto"/>
                <w:bottom w:val="none" w:sz="0" w:space="0" w:color="auto"/>
                <w:right w:val="none" w:sz="0" w:space="0" w:color="auto"/>
              </w:divBdr>
              <w:divsChild>
                <w:div w:id="349573602">
                  <w:marLeft w:val="0"/>
                  <w:marRight w:val="0"/>
                  <w:marTop w:val="0"/>
                  <w:marBottom w:val="0"/>
                  <w:divBdr>
                    <w:top w:val="none" w:sz="0" w:space="0" w:color="auto"/>
                    <w:left w:val="none" w:sz="0" w:space="0" w:color="auto"/>
                    <w:bottom w:val="none" w:sz="0" w:space="0" w:color="auto"/>
                    <w:right w:val="none" w:sz="0" w:space="0" w:color="auto"/>
                  </w:divBdr>
                  <w:divsChild>
                    <w:div w:id="349573716">
                      <w:marLeft w:val="0"/>
                      <w:marRight w:val="0"/>
                      <w:marTop w:val="0"/>
                      <w:marBottom w:val="0"/>
                      <w:divBdr>
                        <w:top w:val="none" w:sz="0" w:space="0" w:color="auto"/>
                        <w:left w:val="none" w:sz="0" w:space="0" w:color="auto"/>
                        <w:bottom w:val="none" w:sz="0" w:space="0" w:color="auto"/>
                        <w:right w:val="none" w:sz="0" w:space="0" w:color="auto"/>
                      </w:divBdr>
                    </w:div>
                    <w:div w:id="3495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98">
      <w:marLeft w:val="0"/>
      <w:marRight w:val="0"/>
      <w:marTop w:val="0"/>
      <w:marBottom w:val="0"/>
      <w:divBdr>
        <w:top w:val="none" w:sz="0" w:space="0" w:color="auto"/>
        <w:left w:val="none" w:sz="0" w:space="0" w:color="auto"/>
        <w:bottom w:val="none" w:sz="0" w:space="0" w:color="auto"/>
        <w:right w:val="none" w:sz="0" w:space="0" w:color="auto"/>
      </w:divBdr>
      <w:divsChild>
        <w:div w:id="349571100">
          <w:marLeft w:val="0"/>
          <w:marRight w:val="0"/>
          <w:marTop w:val="0"/>
          <w:marBottom w:val="0"/>
          <w:divBdr>
            <w:top w:val="none" w:sz="0" w:space="0" w:color="auto"/>
            <w:left w:val="none" w:sz="0" w:space="0" w:color="auto"/>
            <w:bottom w:val="none" w:sz="0" w:space="0" w:color="auto"/>
            <w:right w:val="none" w:sz="0" w:space="0" w:color="auto"/>
          </w:divBdr>
        </w:div>
      </w:divsChild>
    </w:div>
    <w:div w:id="349583400">
      <w:marLeft w:val="0"/>
      <w:marRight w:val="0"/>
      <w:marTop w:val="0"/>
      <w:marBottom w:val="0"/>
      <w:divBdr>
        <w:top w:val="none" w:sz="0" w:space="0" w:color="auto"/>
        <w:left w:val="none" w:sz="0" w:space="0" w:color="auto"/>
        <w:bottom w:val="none" w:sz="0" w:space="0" w:color="auto"/>
        <w:right w:val="none" w:sz="0" w:space="0" w:color="auto"/>
      </w:divBdr>
      <w:divsChild>
        <w:div w:id="349574825">
          <w:marLeft w:val="0"/>
          <w:marRight w:val="0"/>
          <w:marTop w:val="0"/>
          <w:marBottom w:val="0"/>
          <w:divBdr>
            <w:top w:val="none" w:sz="0" w:space="0" w:color="auto"/>
            <w:left w:val="none" w:sz="0" w:space="0" w:color="auto"/>
            <w:bottom w:val="none" w:sz="0" w:space="0" w:color="auto"/>
            <w:right w:val="none" w:sz="0" w:space="0" w:color="auto"/>
          </w:divBdr>
          <w:divsChild>
            <w:div w:id="349577165">
              <w:marLeft w:val="0"/>
              <w:marRight w:val="272"/>
              <w:marTop w:val="0"/>
              <w:marBottom w:val="245"/>
              <w:divBdr>
                <w:top w:val="none" w:sz="0" w:space="0" w:color="auto"/>
                <w:left w:val="none" w:sz="0" w:space="0" w:color="auto"/>
                <w:bottom w:val="none" w:sz="0" w:space="0" w:color="auto"/>
                <w:right w:val="none" w:sz="0" w:space="0" w:color="auto"/>
              </w:divBdr>
              <w:divsChild>
                <w:div w:id="349588889">
                  <w:marLeft w:val="0"/>
                  <w:marRight w:val="0"/>
                  <w:marTop w:val="68"/>
                  <w:marBottom w:val="68"/>
                  <w:divBdr>
                    <w:top w:val="none" w:sz="0" w:space="0" w:color="auto"/>
                    <w:left w:val="none" w:sz="0" w:space="0" w:color="auto"/>
                    <w:bottom w:val="none" w:sz="0" w:space="0" w:color="auto"/>
                    <w:right w:val="none" w:sz="0" w:space="0" w:color="auto"/>
                  </w:divBdr>
                  <w:divsChild>
                    <w:div w:id="349580197">
                      <w:marLeft w:val="0"/>
                      <w:marRight w:val="0"/>
                      <w:marTop w:val="0"/>
                      <w:marBottom w:val="0"/>
                      <w:divBdr>
                        <w:top w:val="none" w:sz="0" w:space="0" w:color="auto"/>
                        <w:left w:val="none" w:sz="0" w:space="0" w:color="auto"/>
                        <w:bottom w:val="none" w:sz="0" w:space="0" w:color="auto"/>
                        <w:right w:val="none" w:sz="0" w:space="0" w:color="auto"/>
                      </w:divBdr>
                    </w:div>
                    <w:div w:id="34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302">
          <w:marLeft w:val="0"/>
          <w:marRight w:val="0"/>
          <w:marTop w:val="0"/>
          <w:marBottom w:val="0"/>
          <w:divBdr>
            <w:top w:val="none" w:sz="0" w:space="0" w:color="auto"/>
            <w:left w:val="none" w:sz="0" w:space="0" w:color="auto"/>
            <w:bottom w:val="none" w:sz="0" w:space="0" w:color="auto"/>
            <w:right w:val="none" w:sz="0" w:space="0" w:color="auto"/>
          </w:divBdr>
          <w:divsChild>
            <w:div w:id="349601352">
              <w:marLeft w:val="0"/>
              <w:marRight w:val="272"/>
              <w:marTop w:val="0"/>
              <w:marBottom w:val="0"/>
              <w:divBdr>
                <w:top w:val="none" w:sz="0" w:space="0" w:color="auto"/>
                <w:left w:val="none" w:sz="0" w:space="0" w:color="auto"/>
                <w:bottom w:val="none" w:sz="0" w:space="0" w:color="auto"/>
                <w:right w:val="none" w:sz="0" w:space="0" w:color="auto"/>
              </w:divBdr>
            </w:div>
          </w:divsChild>
        </w:div>
        <w:div w:id="349597188">
          <w:marLeft w:val="0"/>
          <w:marRight w:val="0"/>
          <w:marTop w:val="0"/>
          <w:marBottom w:val="149"/>
          <w:divBdr>
            <w:top w:val="none" w:sz="0" w:space="0" w:color="auto"/>
            <w:left w:val="none" w:sz="0" w:space="0" w:color="auto"/>
            <w:bottom w:val="none" w:sz="0" w:space="0" w:color="auto"/>
            <w:right w:val="none" w:sz="0" w:space="0" w:color="auto"/>
          </w:divBdr>
        </w:div>
      </w:divsChild>
    </w:div>
    <w:div w:id="349583402">
      <w:marLeft w:val="0"/>
      <w:marRight w:val="0"/>
      <w:marTop w:val="0"/>
      <w:marBottom w:val="0"/>
      <w:divBdr>
        <w:top w:val="none" w:sz="0" w:space="0" w:color="auto"/>
        <w:left w:val="none" w:sz="0" w:space="0" w:color="auto"/>
        <w:bottom w:val="none" w:sz="0" w:space="0" w:color="auto"/>
        <w:right w:val="none" w:sz="0" w:space="0" w:color="auto"/>
      </w:divBdr>
    </w:div>
    <w:div w:id="349583404">
      <w:marLeft w:val="0"/>
      <w:marRight w:val="0"/>
      <w:marTop w:val="0"/>
      <w:marBottom w:val="0"/>
      <w:divBdr>
        <w:top w:val="none" w:sz="0" w:space="0" w:color="auto"/>
        <w:left w:val="none" w:sz="0" w:space="0" w:color="auto"/>
        <w:bottom w:val="none" w:sz="0" w:space="0" w:color="auto"/>
        <w:right w:val="none" w:sz="0" w:space="0" w:color="auto"/>
      </w:divBdr>
      <w:divsChild>
        <w:div w:id="349582043">
          <w:marLeft w:val="0"/>
          <w:marRight w:val="0"/>
          <w:marTop w:val="0"/>
          <w:marBottom w:val="0"/>
          <w:divBdr>
            <w:top w:val="none" w:sz="0" w:space="0" w:color="auto"/>
            <w:left w:val="none" w:sz="0" w:space="0" w:color="auto"/>
            <w:bottom w:val="none" w:sz="0" w:space="0" w:color="auto"/>
            <w:right w:val="none" w:sz="0" w:space="0" w:color="auto"/>
          </w:divBdr>
          <w:divsChild>
            <w:div w:id="3495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19">
      <w:marLeft w:val="0"/>
      <w:marRight w:val="0"/>
      <w:marTop w:val="0"/>
      <w:marBottom w:val="0"/>
      <w:divBdr>
        <w:top w:val="none" w:sz="0" w:space="0" w:color="auto"/>
        <w:left w:val="none" w:sz="0" w:space="0" w:color="auto"/>
        <w:bottom w:val="none" w:sz="0" w:space="0" w:color="auto"/>
        <w:right w:val="none" w:sz="0" w:space="0" w:color="auto"/>
      </w:divBdr>
      <w:divsChild>
        <w:div w:id="349571609">
          <w:marLeft w:val="0"/>
          <w:marRight w:val="0"/>
          <w:marTop w:val="0"/>
          <w:marBottom w:val="0"/>
          <w:divBdr>
            <w:top w:val="none" w:sz="0" w:space="0" w:color="auto"/>
            <w:left w:val="none" w:sz="0" w:space="0" w:color="auto"/>
            <w:bottom w:val="none" w:sz="0" w:space="0" w:color="auto"/>
            <w:right w:val="none" w:sz="0" w:space="0" w:color="auto"/>
          </w:divBdr>
          <w:divsChild>
            <w:div w:id="349577148">
              <w:marLeft w:val="0"/>
              <w:marRight w:val="0"/>
              <w:marTop w:val="0"/>
              <w:marBottom w:val="0"/>
              <w:divBdr>
                <w:top w:val="none" w:sz="0" w:space="0" w:color="auto"/>
                <w:left w:val="none" w:sz="0" w:space="0" w:color="auto"/>
                <w:bottom w:val="none" w:sz="0" w:space="0" w:color="auto"/>
                <w:right w:val="none" w:sz="0" w:space="0" w:color="auto"/>
              </w:divBdr>
              <w:divsChild>
                <w:div w:id="349599810">
                  <w:marLeft w:val="0"/>
                  <w:marRight w:val="0"/>
                  <w:marTop w:val="0"/>
                  <w:marBottom w:val="0"/>
                  <w:divBdr>
                    <w:top w:val="none" w:sz="0" w:space="0" w:color="auto"/>
                    <w:left w:val="none" w:sz="0" w:space="0" w:color="auto"/>
                    <w:bottom w:val="none" w:sz="0" w:space="0" w:color="auto"/>
                    <w:right w:val="none" w:sz="0" w:space="0" w:color="auto"/>
                  </w:divBdr>
                  <w:divsChild>
                    <w:div w:id="349581061">
                      <w:marLeft w:val="0"/>
                      <w:marRight w:val="0"/>
                      <w:marTop w:val="0"/>
                      <w:marBottom w:val="0"/>
                      <w:divBdr>
                        <w:top w:val="none" w:sz="0" w:space="0" w:color="auto"/>
                        <w:left w:val="none" w:sz="0" w:space="0" w:color="auto"/>
                        <w:bottom w:val="none" w:sz="0" w:space="0" w:color="auto"/>
                        <w:right w:val="none" w:sz="0" w:space="0" w:color="auto"/>
                      </w:divBdr>
                    </w:div>
                    <w:div w:id="3495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56">
              <w:marLeft w:val="0"/>
              <w:marRight w:val="0"/>
              <w:marTop w:val="0"/>
              <w:marBottom w:val="0"/>
              <w:divBdr>
                <w:top w:val="none" w:sz="0" w:space="0" w:color="auto"/>
                <w:left w:val="none" w:sz="0" w:space="0" w:color="auto"/>
                <w:bottom w:val="none" w:sz="0" w:space="0" w:color="auto"/>
                <w:right w:val="none" w:sz="0" w:space="0" w:color="auto"/>
              </w:divBdr>
              <w:divsChild>
                <w:div w:id="349600915">
                  <w:marLeft w:val="0"/>
                  <w:marRight w:val="0"/>
                  <w:marTop w:val="0"/>
                  <w:marBottom w:val="0"/>
                  <w:divBdr>
                    <w:top w:val="none" w:sz="0" w:space="0" w:color="auto"/>
                    <w:left w:val="none" w:sz="0" w:space="0" w:color="auto"/>
                    <w:bottom w:val="none" w:sz="0" w:space="0" w:color="auto"/>
                    <w:right w:val="none" w:sz="0" w:space="0" w:color="auto"/>
                  </w:divBdr>
                  <w:divsChild>
                    <w:div w:id="349593331">
                      <w:marLeft w:val="0"/>
                      <w:marRight w:val="0"/>
                      <w:marTop w:val="0"/>
                      <w:marBottom w:val="0"/>
                      <w:divBdr>
                        <w:top w:val="none" w:sz="0" w:space="0" w:color="auto"/>
                        <w:left w:val="none" w:sz="0" w:space="0" w:color="auto"/>
                        <w:bottom w:val="none" w:sz="0" w:space="0" w:color="auto"/>
                        <w:right w:val="none" w:sz="0" w:space="0" w:color="auto"/>
                      </w:divBdr>
                    </w:div>
                    <w:div w:id="3496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20">
          <w:marLeft w:val="0"/>
          <w:marRight w:val="0"/>
          <w:marTop w:val="0"/>
          <w:marBottom w:val="0"/>
          <w:divBdr>
            <w:top w:val="none" w:sz="0" w:space="0" w:color="auto"/>
            <w:left w:val="none" w:sz="0" w:space="0" w:color="auto"/>
            <w:bottom w:val="none" w:sz="0" w:space="0" w:color="auto"/>
            <w:right w:val="none" w:sz="0" w:space="0" w:color="auto"/>
          </w:divBdr>
          <w:divsChild>
            <w:div w:id="349591233">
              <w:marLeft w:val="0"/>
              <w:marRight w:val="0"/>
              <w:marTop w:val="0"/>
              <w:marBottom w:val="0"/>
              <w:divBdr>
                <w:top w:val="none" w:sz="0" w:space="0" w:color="auto"/>
                <w:left w:val="none" w:sz="0" w:space="0" w:color="auto"/>
                <w:bottom w:val="none" w:sz="0" w:space="0" w:color="auto"/>
                <w:right w:val="none" w:sz="0" w:space="0" w:color="auto"/>
              </w:divBdr>
            </w:div>
          </w:divsChild>
        </w:div>
        <w:div w:id="349596386">
          <w:marLeft w:val="0"/>
          <w:marRight w:val="0"/>
          <w:marTop w:val="0"/>
          <w:marBottom w:val="0"/>
          <w:divBdr>
            <w:top w:val="none" w:sz="0" w:space="0" w:color="auto"/>
            <w:left w:val="none" w:sz="0" w:space="0" w:color="auto"/>
            <w:bottom w:val="none" w:sz="0" w:space="0" w:color="auto"/>
            <w:right w:val="none" w:sz="0" w:space="0" w:color="auto"/>
          </w:divBdr>
        </w:div>
      </w:divsChild>
    </w:div>
    <w:div w:id="349583420">
      <w:marLeft w:val="0"/>
      <w:marRight w:val="0"/>
      <w:marTop w:val="0"/>
      <w:marBottom w:val="0"/>
      <w:divBdr>
        <w:top w:val="none" w:sz="0" w:space="0" w:color="auto"/>
        <w:left w:val="none" w:sz="0" w:space="0" w:color="auto"/>
        <w:bottom w:val="none" w:sz="0" w:space="0" w:color="auto"/>
        <w:right w:val="none" w:sz="0" w:space="0" w:color="auto"/>
      </w:divBdr>
      <w:divsChild>
        <w:div w:id="349590448">
          <w:marLeft w:val="0"/>
          <w:marRight w:val="0"/>
          <w:marTop w:val="78"/>
          <w:marBottom w:val="235"/>
          <w:divBdr>
            <w:top w:val="none" w:sz="0" w:space="0" w:color="auto"/>
            <w:left w:val="none" w:sz="0" w:space="0" w:color="auto"/>
            <w:bottom w:val="none" w:sz="0" w:space="0" w:color="auto"/>
            <w:right w:val="none" w:sz="0" w:space="0" w:color="auto"/>
          </w:divBdr>
        </w:div>
        <w:div w:id="349598175">
          <w:marLeft w:val="0"/>
          <w:marRight w:val="0"/>
          <w:marTop w:val="110"/>
          <w:marBottom w:val="266"/>
          <w:divBdr>
            <w:top w:val="none" w:sz="0" w:space="0" w:color="auto"/>
            <w:left w:val="none" w:sz="0" w:space="0" w:color="auto"/>
            <w:bottom w:val="none" w:sz="0" w:space="0" w:color="auto"/>
            <w:right w:val="none" w:sz="0" w:space="0" w:color="auto"/>
          </w:divBdr>
        </w:div>
      </w:divsChild>
    </w:div>
    <w:div w:id="349583423">
      <w:marLeft w:val="0"/>
      <w:marRight w:val="0"/>
      <w:marTop w:val="0"/>
      <w:marBottom w:val="0"/>
      <w:divBdr>
        <w:top w:val="none" w:sz="0" w:space="0" w:color="auto"/>
        <w:left w:val="none" w:sz="0" w:space="0" w:color="auto"/>
        <w:bottom w:val="none" w:sz="0" w:space="0" w:color="auto"/>
        <w:right w:val="none" w:sz="0" w:space="0" w:color="auto"/>
      </w:divBdr>
      <w:divsChild>
        <w:div w:id="349573355">
          <w:marLeft w:val="0"/>
          <w:marRight w:val="0"/>
          <w:marTop w:val="65"/>
          <w:marBottom w:val="195"/>
          <w:divBdr>
            <w:top w:val="none" w:sz="0" w:space="0" w:color="auto"/>
            <w:left w:val="none" w:sz="0" w:space="0" w:color="auto"/>
            <w:bottom w:val="none" w:sz="0" w:space="0" w:color="auto"/>
            <w:right w:val="none" w:sz="0" w:space="0" w:color="auto"/>
          </w:divBdr>
        </w:div>
        <w:div w:id="349576558">
          <w:marLeft w:val="0"/>
          <w:marRight w:val="0"/>
          <w:marTop w:val="91"/>
          <w:marBottom w:val="221"/>
          <w:divBdr>
            <w:top w:val="none" w:sz="0" w:space="0" w:color="auto"/>
            <w:left w:val="none" w:sz="0" w:space="0" w:color="auto"/>
            <w:bottom w:val="none" w:sz="0" w:space="0" w:color="auto"/>
            <w:right w:val="none" w:sz="0" w:space="0" w:color="auto"/>
          </w:divBdr>
        </w:div>
      </w:divsChild>
    </w:div>
    <w:div w:id="349583430">
      <w:marLeft w:val="0"/>
      <w:marRight w:val="0"/>
      <w:marTop w:val="0"/>
      <w:marBottom w:val="0"/>
      <w:divBdr>
        <w:top w:val="none" w:sz="0" w:space="0" w:color="auto"/>
        <w:left w:val="none" w:sz="0" w:space="0" w:color="auto"/>
        <w:bottom w:val="none" w:sz="0" w:space="0" w:color="auto"/>
        <w:right w:val="none" w:sz="0" w:space="0" w:color="auto"/>
      </w:divBdr>
      <w:divsChild>
        <w:div w:id="349576864">
          <w:marLeft w:val="0"/>
          <w:marRight w:val="0"/>
          <w:marTop w:val="0"/>
          <w:marBottom w:val="0"/>
          <w:divBdr>
            <w:top w:val="none" w:sz="0" w:space="0" w:color="auto"/>
            <w:left w:val="none" w:sz="0" w:space="0" w:color="auto"/>
            <w:bottom w:val="none" w:sz="0" w:space="0" w:color="auto"/>
            <w:right w:val="none" w:sz="0" w:space="0" w:color="auto"/>
          </w:divBdr>
        </w:div>
        <w:div w:id="349595878">
          <w:marLeft w:val="0"/>
          <w:marRight w:val="0"/>
          <w:marTop w:val="0"/>
          <w:marBottom w:val="0"/>
          <w:divBdr>
            <w:top w:val="none" w:sz="0" w:space="0" w:color="auto"/>
            <w:left w:val="none" w:sz="0" w:space="0" w:color="auto"/>
            <w:bottom w:val="none" w:sz="0" w:space="0" w:color="auto"/>
            <w:right w:val="none" w:sz="0" w:space="0" w:color="auto"/>
          </w:divBdr>
        </w:div>
      </w:divsChild>
    </w:div>
    <w:div w:id="349583432">
      <w:marLeft w:val="0"/>
      <w:marRight w:val="0"/>
      <w:marTop w:val="0"/>
      <w:marBottom w:val="0"/>
      <w:divBdr>
        <w:top w:val="none" w:sz="0" w:space="0" w:color="auto"/>
        <w:left w:val="none" w:sz="0" w:space="0" w:color="auto"/>
        <w:bottom w:val="none" w:sz="0" w:space="0" w:color="auto"/>
        <w:right w:val="none" w:sz="0" w:space="0" w:color="auto"/>
      </w:divBdr>
      <w:divsChild>
        <w:div w:id="349588948">
          <w:marLeft w:val="0"/>
          <w:marRight w:val="0"/>
          <w:marTop w:val="0"/>
          <w:marBottom w:val="0"/>
          <w:divBdr>
            <w:top w:val="none" w:sz="0" w:space="0" w:color="auto"/>
            <w:left w:val="none" w:sz="0" w:space="0" w:color="auto"/>
            <w:bottom w:val="none" w:sz="0" w:space="0" w:color="auto"/>
            <w:right w:val="none" w:sz="0" w:space="0" w:color="auto"/>
          </w:divBdr>
        </w:div>
        <w:div w:id="349596069">
          <w:marLeft w:val="0"/>
          <w:marRight w:val="0"/>
          <w:marTop w:val="0"/>
          <w:marBottom w:val="0"/>
          <w:divBdr>
            <w:top w:val="none" w:sz="0" w:space="0" w:color="auto"/>
            <w:left w:val="none" w:sz="0" w:space="0" w:color="auto"/>
            <w:bottom w:val="none" w:sz="0" w:space="0" w:color="auto"/>
            <w:right w:val="none" w:sz="0" w:space="0" w:color="auto"/>
          </w:divBdr>
        </w:div>
      </w:divsChild>
    </w:div>
    <w:div w:id="349583434">
      <w:marLeft w:val="0"/>
      <w:marRight w:val="0"/>
      <w:marTop w:val="0"/>
      <w:marBottom w:val="0"/>
      <w:divBdr>
        <w:top w:val="none" w:sz="0" w:space="0" w:color="auto"/>
        <w:left w:val="none" w:sz="0" w:space="0" w:color="auto"/>
        <w:bottom w:val="none" w:sz="0" w:space="0" w:color="auto"/>
        <w:right w:val="none" w:sz="0" w:space="0" w:color="auto"/>
      </w:divBdr>
    </w:div>
    <w:div w:id="349583435">
      <w:marLeft w:val="0"/>
      <w:marRight w:val="0"/>
      <w:marTop w:val="0"/>
      <w:marBottom w:val="0"/>
      <w:divBdr>
        <w:top w:val="none" w:sz="0" w:space="0" w:color="auto"/>
        <w:left w:val="none" w:sz="0" w:space="0" w:color="auto"/>
        <w:bottom w:val="none" w:sz="0" w:space="0" w:color="auto"/>
        <w:right w:val="none" w:sz="0" w:space="0" w:color="auto"/>
      </w:divBdr>
    </w:div>
    <w:div w:id="349583440">
      <w:marLeft w:val="0"/>
      <w:marRight w:val="0"/>
      <w:marTop w:val="0"/>
      <w:marBottom w:val="0"/>
      <w:divBdr>
        <w:top w:val="none" w:sz="0" w:space="0" w:color="auto"/>
        <w:left w:val="none" w:sz="0" w:space="0" w:color="auto"/>
        <w:bottom w:val="none" w:sz="0" w:space="0" w:color="auto"/>
        <w:right w:val="none" w:sz="0" w:space="0" w:color="auto"/>
      </w:divBdr>
      <w:divsChild>
        <w:div w:id="349587227">
          <w:marLeft w:val="0"/>
          <w:marRight w:val="0"/>
          <w:marTop w:val="0"/>
          <w:marBottom w:val="0"/>
          <w:divBdr>
            <w:top w:val="none" w:sz="0" w:space="0" w:color="auto"/>
            <w:left w:val="none" w:sz="0" w:space="0" w:color="auto"/>
            <w:bottom w:val="none" w:sz="0" w:space="0" w:color="auto"/>
            <w:right w:val="none" w:sz="0" w:space="0" w:color="auto"/>
          </w:divBdr>
          <w:divsChild>
            <w:div w:id="3495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42">
      <w:marLeft w:val="0"/>
      <w:marRight w:val="0"/>
      <w:marTop w:val="0"/>
      <w:marBottom w:val="0"/>
      <w:divBdr>
        <w:top w:val="none" w:sz="0" w:space="0" w:color="auto"/>
        <w:left w:val="none" w:sz="0" w:space="0" w:color="auto"/>
        <w:bottom w:val="none" w:sz="0" w:space="0" w:color="auto"/>
        <w:right w:val="none" w:sz="0" w:space="0" w:color="auto"/>
      </w:divBdr>
    </w:div>
    <w:div w:id="349583444">
      <w:marLeft w:val="0"/>
      <w:marRight w:val="0"/>
      <w:marTop w:val="0"/>
      <w:marBottom w:val="0"/>
      <w:divBdr>
        <w:top w:val="none" w:sz="0" w:space="0" w:color="auto"/>
        <w:left w:val="none" w:sz="0" w:space="0" w:color="auto"/>
        <w:bottom w:val="none" w:sz="0" w:space="0" w:color="auto"/>
        <w:right w:val="none" w:sz="0" w:space="0" w:color="auto"/>
      </w:divBdr>
    </w:div>
    <w:div w:id="349583446">
      <w:marLeft w:val="0"/>
      <w:marRight w:val="0"/>
      <w:marTop w:val="0"/>
      <w:marBottom w:val="0"/>
      <w:divBdr>
        <w:top w:val="none" w:sz="0" w:space="0" w:color="auto"/>
        <w:left w:val="none" w:sz="0" w:space="0" w:color="auto"/>
        <w:bottom w:val="none" w:sz="0" w:space="0" w:color="auto"/>
        <w:right w:val="none" w:sz="0" w:space="0" w:color="auto"/>
      </w:divBdr>
    </w:div>
    <w:div w:id="349583451">
      <w:marLeft w:val="0"/>
      <w:marRight w:val="0"/>
      <w:marTop w:val="0"/>
      <w:marBottom w:val="0"/>
      <w:divBdr>
        <w:top w:val="none" w:sz="0" w:space="0" w:color="auto"/>
        <w:left w:val="none" w:sz="0" w:space="0" w:color="auto"/>
        <w:bottom w:val="none" w:sz="0" w:space="0" w:color="auto"/>
        <w:right w:val="none" w:sz="0" w:space="0" w:color="auto"/>
      </w:divBdr>
    </w:div>
    <w:div w:id="349583456">
      <w:marLeft w:val="0"/>
      <w:marRight w:val="0"/>
      <w:marTop w:val="0"/>
      <w:marBottom w:val="0"/>
      <w:divBdr>
        <w:top w:val="none" w:sz="0" w:space="0" w:color="auto"/>
        <w:left w:val="none" w:sz="0" w:space="0" w:color="auto"/>
        <w:bottom w:val="none" w:sz="0" w:space="0" w:color="auto"/>
        <w:right w:val="none" w:sz="0" w:space="0" w:color="auto"/>
      </w:divBdr>
    </w:div>
    <w:div w:id="349583457">
      <w:marLeft w:val="0"/>
      <w:marRight w:val="0"/>
      <w:marTop w:val="0"/>
      <w:marBottom w:val="0"/>
      <w:divBdr>
        <w:top w:val="none" w:sz="0" w:space="0" w:color="auto"/>
        <w:left w:val="none" w:sz="0" w:space="0" w:color="auto"/>
        <w:bottom w:val="none" w:sz="0" w:space="0" w:color="auto"/>
        <w:right w:val="none" w:sz="0" w:space="0" w:color="auto"/>
      </w:divBdr>
    </w:div>
    <w:div w:id="349583466">
      <w:marLeft w:val="0"/>
      <w:marRight w:val="0"/>
      <w:marTop w:val="0"/>
      <w:marBottom w:val="0"/>
      <w:divBdr>
        <w:top w:val="none" w:sz="0" w:space="0" w:color="auto"/>
        <w:left w:val="none" w:sz="0" w:space="0" w:color="auto"/>
        <w:bottom w:val="none" w:sz="0" w:space="0" w:color="auto"/>
        <w:right w:val="none" w:sz="0" w:space="0" w:color="auto"/>
      </w:divBdr>
    </w:div>
    <w:div w:id="349583467">
      <w:marLeft w:val="0"/>
      <w:marRight w:val="0"/>
      <w:marTop w:val="0"/>
      <w:marBottom w:val="0"/>
      <w:divBdr>
        <w:top w:val="none" w:sz="0" w:space="0" w:color="auto"/>
        <w:left w:val="none" w:sz="0" w:space="0" w:color="auto"/>
        <w:bottom w:val="none" w:sz="0" w:space="0" w:color="auto"/>
        <w:right w:val="none" w:sz="0" w:space="0" w:color="auto"/>
      </w:divBdr>
      <w:divsChild>
        <w:div w:id="349580961">
          <w:marLeft w:val="0"/>
          <w:marRight w:val="0"/>
          <w:marTop w:val="0"/>
          <w:marBottom w:val="0"/>
          <w:divBdr>
            <w:top w:val="none" w:sz="0" w:space="0" w:color="auto"/>
            <w:left w:val="none" w:sz="0" w:space="0" w:color="auto"/>
            <w:bottom w:val="none" w:sz="0" w:space="0" w:color="auto"/>
            <w:right w:val="none" w:sz="0" w:space="0" w:color="auto"/>
          </w:divBdr>
          <w:divsChild>
            <w:div w:id="349587962">
              <w:marLeft w:val="0"/>
              <w:marRight w:val="0"/>
              <w:marTop w:val="0"/>
              <w:marBottom w:val="0"/>
              <w:divBdr>
                <w:top w:val="none" w:sz="0" w:space="0" w:color="auto"/>
                <w:left w:val="none" w:sz="0" w:space="0" w:color="auto"/>
                <w:bottom w:val="none" w:sz="0" w:space="0" w:color="auto"/>
                <w:right w:val="none" w:sz="0" w:space="0" w:color="auto"/>
              </w:divBdr>
              <w:divsChild>
                <w:div w:id="349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6">
          <w:marLeft w:val="0"/>
          <w:marRight w:val="0"/>
          <w:marTop w:val="0"/>
          <w:marBottom w:val="0"/>
          <w:divBdr>
            <w:top w:val="none" w:sz="0" w:space="0" w:color="auto"/>
            <w:left w:val="none" w:sz="0" w:space="0" w:color="auto"/>
            <w:bottom w:val="none" w:sz="0" w:space="0" w:color="auto"/>
            <w:right w:val="none" w:sz="0" w:space="0" w:color="auto"/>
          </w:divBdr>
          <w:divsChild>
            <w:div w:id="3495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68">
      <w:marLeft w:val="0"/>
      <w:marRight w:val="0"/>
      <w:marTop w:val="0"/>
      <w:marBottom w:val="0"/>
      <w:divBdr>
        <w:top w:val="none" w:sz="0" w:space="0" w:color="auto"/>
        <w:left w:val="none" w:sz="0" w:space="0" w:color="auto"/>
        <w:bottom w:val="none" w:sz="0" w:space="0" w:color="auto"/>
        <w:right w:val="none" w:sz="0" w:space="0" w:color="auto"/>
      </w:divBdr>
    </w:div>
    <w:div w:id="349583469">
      <w:marLeft w:val="0"/>
      <w:marRight w:val="0"/>
      <w:marTop w:val="0"/>
      <w:marBottom w:val="0"/>
      <w:divBdr>
        <w:top w:val="none" w:sz="0" w:space="0" w:color="auto"/>
        <w:left w:val="none" w:sz="0" w:space="0" w:color="auto"/>
        <w:bottom w:val="none" w:sz="0" w:space="0" w:color="auto"/>
        <w:right w:val="none" w:sz="0" w:space="0" w:color="auto"/>
      </w:divBdr>
      <w:divsChild>
        <w:div w:id="349595881">
          <w:marLeft w:val="0"/>
          <w:marRight w:val="0"/>
          <w:marTop w:val="0"/>
          <w:marBottom w:val="0"/>
          <w:divBdr>
            <w:top w:val="none" w:sz="0" w:space="0" w:color="auto"/>
            <w:left w:val="none" w:sz="0" w:space="0" w:color="auto"/>
            <w:bottom w:val="none" w:sz="0" w:space="0" w:color="auto"/>
            <w:right w:val="none" w:sz="0" w:space="0" w:color="auto"/>
          </w:divBdr>
        </w:div>
      </w:divsChild>
    </w:div>
    <w:div w:id="349583470">
      <w:marLeft w:val="0"/>
      <w:marRight w:val="0"/>
      <w:marTop w:val="0"/>
      <w:marBottom w:val="0"/>
      <w:divBdr>
        <w:top w:val="none" w:sz="0" w:space="0" w:color="auto"/>
        <w:left w:val="none" w:sz="0" w:space="0" w:color="auto"/>
        <w:bottom w:val="none" w:sz="0" w:space="0" w:color="auto"/>
        <w:right w:val="none" w:sz="0" w:space="0" w:color="auto"/>
      </w:divBdr>
      <w:divsChild>
        <w:div w:id="349572496">
          <w:marLeft w:val="0"/>
          <w:marRight w:val="0"/>
          <w:marTop w:val="0"/>
          <w:marBottom w:val="0"/>
          <w:divBdr>
            <w:top w:val="none" w:sz="0" w:space="0" w:color="auto"/>
            <w:left w:val="none" w:sz="0" w:space="0" w:color="auto"/>
            <w:bottom w:val="none" w:sz="0" w:space="0" w:color="auto"/>
            <w:right w:val="none" w:sz="0" w:space="0" w:color="auto"/>
          </w:divBdr>
        </w:div>
        <w:div w:id="349573050">
          <w:marLeft w:val="0"/>
          <w:marRight w:val="0"/>
          <w:marTop w:val="0"/>
          <w:marBottom w:val="0"/>
          <w:divBdr>
            <w:top w:val="none" w:sz="0" w:space="0" w:color="auto"/>
            <w:left w:val="none" w:sz="0" w:space="0" w:color="auto"/>
            <w:bottom w:val="none" w:sz="0" w:space="0" w:color="auto"/>
            <w:right w:val="none" w:sz="0" w:space="0" w:color="auto"/>
          </w:divBdr>
        </w:div>
        <w:div w:id="349573745">
          <w:marLeft w:val="0"/>
          <w:marRight w:val="0"/>
          <w:marTop w:val="0"/>
          <w:marBottom w:val="0"/>
          <w:divBdr>
            <w:top w:val="none" w:sz="0" w:space="0" w:color="auto"/>
            <w:left w:val="none" w:sz="0" w:space="0" w:color="auto"/>
            <w:bottom w:val="none" w:sz="0" w:space="0" w:color="auto"/>
            <w:right w:val="none" w:sz="0" w:space="0" w:color="auto"/>
          </w:divBdr>
        </w:div>
        <w:div w:id="349575386">
          <w:marLeft w:val="0"/>
          <w:marRight w:val="0"/>
          <w:marTop w:val="0"/>
          <w:marBottom w:val="0"/>
          <w:divBdr>
            <w:top w:val="none" w:sz="0" w:space="0" w:color="auto"/>
            <w:left w:val="none" w:sz="0" w:space="0" w:color="auto"/>
            <w:bottom w:val="none" w:sz="0" w:space="0" w:color="auto"/>
            <w:right w:val="none" w:sz="0" w:space="0" w:color="auto"/>
          </w:divBdr>
        </w:div>
        <w:div w:id="349577802">
          <w:marLeft w:val="0"/>
          <w:marRight w:val="0"/>
          <w:marTop w:val="0"/>
          <w:marBottom w:val="0"/>
          <w:divBdr>
            <w:top w:val="none" w:sz="0" w:space="0" w:color="auto"/>
            <w:left w:val="none" w:sz="0" w:space="0" w:color="auto"/>
            <w:bottom w:val="none" w:sz="0" w:space="0" w:color="auto"/>
            <w:right w:val="none" w:sz="0" w:space="0" w:color="auto"/>
          </w:divBdr>
        </w:div>
        <w:div w:id="349578812">
          <w:marLeft w:val="0"/>
          <w:marRight w:val="0"/>
          <w:marTop w:val="0"/>
          <w:marBottom w:val="0"/>
          <w:divBdr>
            <w:top w:val="none" w:sz="0" w:space="0" w:color="auto"/>
            <w:left w:val="none" w:sz="0" w:space="0" w:color="auto"/>
            <w:bottom w:val="none" w:sz="0" w:space="0" w:color="auto"/>
            <w:right w:val="none" w:sz="0" w:space="0" w:color="auto"/>
          </w:divBdr>
        </w:div>
        <w:div w:id="349580424">
          <w:marLeft w:val="0"/>
          <w:marRight w:val="0"/>
          <w:marTop w:val="0"/>
          <w:marBottom w:val="0"/>
          <w:divBdr>
            <w:top w:val="none" w:sz="0" w:space="0" w:color="auto"/>
            <w:left w:val="none" w:sz="0" w:space="0" w:color="auto"/>
            <w:bottom w:val="none" w:sz="0" w:space="0" w:color="auto"/>
            <w:right w:val="none" w:sz="0" w:space="0" w:color="auto"/>
          </w:divBdr>
        </w:div>
        <w:div w:id="349582459">
          <w:marLeft w:val="0"/>
          <w:marRight w:val="0"/>
          <w:marTop w:val="0"/>
          <w:marBottom w:val="0"/>
          <w:divBdr>
            <w:top w:val="none" w:sz="0" w:space="0" w:color="auto"/>
            <w:left w:val="none" w:sz="0" w:space="0" w:color="auto"/>
            <w:bottom w:val="none" w:sz="0" w:space="0" w:color="auto"/>
            <w:right w:val="none" w:sz="0" w:space="0" w:color="auto"/>
          </w:divBdr>
        </w:div>
        <w:div w:id="349583263">
          <w:marLeft w:val="0"/>
          <w:marRight w:val="0"/>
          <w:marTop w:val="0"/>
          <w:marBottom w:val="0"/>
          <w:divBdr>
            <w:top w:val="none" w:sz="0" w:space="0" w:color="auto"/>
            <w:left w:val="none" w:sz="0" w:space="0" w:color="auto"/>
            <w:bottom w:val="none" w:sz="0" w:space="0" w:color="auto"/>
            <w:right w:val="none" w:sz="0" w:space="0" w:color="auto"/>
          </w:divBdr>
        </w:div>
        <w:div w:id="349583324">
          <w:marLeft w:val="0"/>
          <w:marRight w:val="0"/>
          <w:marTop w:val="0"/>
          <w:marBottom w:val="0"/>
          <w:divBdr>
            <w:top w:val="none" w:sz="0" w:space="0" w:color="auto"/>
            <w:left w:val="none" w:sz="0" w:space="0" w:color="auto"/>
            <w:bottom w:val="none" w:sz="0" w:space="0" w:color="auto"/>
            <w:right w:val="none" w:sz="0" w:space="0" w:color="auto"/>
          </w:divBdr>
        </w:div>
        <w:div w:id="349583461">
          <w:marLeft w:val="0"/>
          <w:marRight w:val="0"/>
          <w:marTop w:val="0"/>
          <w:marBottom w:val="0"/>
          <w:divBdr>
            <w:top w:val="none" w:sz="0" w:space="0" w:color="auto"/>
            <w:left w:val="none" w:sz="0" w:space="0" w:color="auto"/>
            <w:bottom w:val="none" w:sz="0" w:space="0" w:color="auto"/>
            <w:right w:val="none" w:sz="0" w:space="0" w:color="auto"/>
          </w:divBdr>
        </w:div>
        <w:div w:id="349583536">
          <w:marLeft w:val="0"/>
          <w:marRight w:val="0"/>
          <w:marTop w:val="0"/>
          <w:marBottom w:val="0"/>
          <w:divBdr>
            <w:top w:val="none" w:sz="0" w:space="0" w:color="auto"/>
            <w:left w:val="none" w:sz="0" w:space="0" w:color="auto"/>
            <w:bottom w:val="none" w:sz="0" w:space="0" w:color="auto"/>
            <w:right w:val="none" w:sz="0" w:space="0" w:color="auto"/>
          </w:divBdr>
        </w:div>
        <w:div w:id="349584371">
          <w:marLeft w:val="0"/>
          <w:marRight w:val="0"/>
          <w:marTop w:val="0"/>
          <w:marBottom w:val="0"/>
          <w:divBdr>
            <w:top w:val="none" w:sz="0" w:space="0" w:color="auto"/>
            <w:left w:val="none" w:sz="0" w:space="0" w:color="auto"/>
            <w:bottom w:val="none" w:sz="0" w:space="0" w:color="auto"/>
            <w:right w:val="none" w:sz="0" w:space="0" w:color="auto"/>
          </w:divBdr>
        </w:div>
        <w:div w:id="349585492">
          <w:marLeft w:val="0"/>
          <w:marRight w:val="0"/>
          <w:marTop w:val="0"/>
          <w:marBottom w:val="0"/>
          <w:divBdr>
            <w:top w:val="none" w:sz="0" w:space="0" w:color="auto"/>
            <w:left w:val="none" w:sz="0" w:space="0" w:color="auto"/>
            <w:bottom w:val="none" w:sz="0" w:space="0" w:color="auto"/>
            <w:right w:val="none" w:sz="0" w:space="0" w:color="auto"/>
          </w:divBdr>
        </w:div>
        <w:div w:id="349593788">
          <w:marLeft w:val="0"/>
          <w:marRight w:val="0"/>
          <w:marTop w:val="0"/>
          <w:marBottom w:val="0"/>
          <w:divBdr>
            <w:top w:val="none" w:sz="0" w:space="0" w:color="auto"/>
            <w:left w:val="none" w:sz="0" w:space="0" w:color="auto"/>
            <w:bottom w:val="none" w:sz="0" w:space="0" w:color="auto"/>
            <w:right w:val="none" w:sz="0" w:space="0" w:color="auto"/>
          </w:divBdr>
          <w:divsChild>
            <w:div w:id="349600833">
              <w:marLeft w:val="0"/>
              <w:marRight w:val="0"/>
              <w:marTop w:val="0"/>
              <w:marBottom w:val="0"/>
              <w:divBdr>
                <w:top w:val="none" w:sz="0" w:space="0" w:color="auto"/>
                <w:left w:val="none" w:sz="0" w:space="0" w:color="auto"/>
                <w:bottom w:val="none" w:sz="0" w:space="0" w:color="auto"/>
                <w:right w:val="none" w:sz="0" w:space="0" w:color="auto"/>
              </w:divBdr>
            </w:div>
          </w:divsChild>
        </w:div>
        <w:div w:id="349595335">
          <w:marLeft w:val="0"/>
          <w:marRight w:val="0"/>
          <w:marTop w:val="0"/>
          <w:marBottom w:val="0"/>
          <w:divBdr>
            <w:top w:val="none" w:sz="0" w:space="0" w:color="auto"/>
            <w:left w:val="none" w:sz="0" w:space="0" w:color="auto"/>
            <w:bottom w:val="none" w:sz="0" w:space="0" w:color="auto"/>
            <w:right w:val="none" w:sz="0" w:space="0" w:color="auto"/>
          </w:divBdr>
        </w:div>
        <w:div w:id="349595436">
          <w:marLeft w:val="0"/>
          <w:marRight w:val="0"/>
          <w:marTop w:val="0"/>
          <w:marBottom w:val="0"/>
          <w:divBdr>
            <w:top w:val="none" w:sz="0" w:space="0" w:color="auto"/>
            <w:left w:val="none" w:sz="0" w:space="0" w:color="auto"/>
            <w:bottom w:val="none" w:sz="0" w:space="0" w:color="auto"/>
            <w:right w:val="none" w:sz="0" w:space="0" w:color="auto"/>
          </w:divBdr>
        </w:div>
        <w:div w:id="349602501">
          <w:marLeft w:val="0"/>
          <w:marRight w:val="0"/>
          <w:marTop w:val="0"/>
          <w:marBottom w:val="0"/>
          <w:divBdr>
            <w:top w:val="none" w:sz="0" w:space="0" w:color="auto"/>
            <w:left w:val="none" w:sz="0" w:space="0" w:color="auto"/>
            <w:bottom w:val="none" w:sz="0" w:space="0" w:color="auto"/>
            <w:right w:val="none" w:sz="0" w:space="0" w:color="auto"/>
          </w:divBdr>
        </w:div>
      </w:divsChild>
    </w:div>
    <w:div w:id="349583471">
      <w:marLeft w:val="0"/>
      <w:marRight w:val="0"/>
      <w:marTop w:val="0"/>
      <w:marBottom w:val="0"/>
      <w:divBdr>
        <w:top w:val="none" w:sz="0" w:space="0" w:color="auto"/>
        <w:left w:val="none" w:sz="0" w:space="0" w:color="auto"/>
        <w:bottom w:val="none" w:sz="0" w:space="0" w:color="auto"/>
        <w:right w:val="none" w:sz="0" w:space="0" w:color="auto"/>
      </w:divBdr>
    </w:div>
    <w:div w:id="349583472">
      <w:marLeft w:val="0"/>
      <w:marRight w:val="0"/>
      <w:marTop w:val="0"/>
      <w:marBottom w:val="0"/>
      <w:divBdr>
        <w:top w:val="none" w:sz="0" w:space="0" w:color="auto"/>
        <w:left w:val="none" w:sz="0" w:space="0" w:color="auto"/>
        <w:bottom w:val="none" w:sz="0" w:space="0" w:color="auto"/>
        <w:right w:val="none" w:sz="0" w:space="0" w:color="auto"/>
      </w:divBdr>
      <w:divsChild>
        <w:div w:id="349582843">
          <w:marLeft w:val="0"/>
          <w:marRight w:val="0"/>
          <w:marTop w:val="0"/>
          <w:marBottom w:val="0"/>
          <w:divBdr>
            <w:top w:val="none" w:sz="0" w:space="0" w:color="auto"/>
            <w:left w:val="none" w:sz="0" w:space="0" w:color="auto"/>
            <w:bottom w:val="none" w:sz="0" w:space="0" w:color="auto"/>
            <w:right w:val="none" w:sz="0" w:space="0" w:color="auto"/>
          </w:divBdr>
          <w:divsChild>
            <w:div w:id="349583810">
              <w:marLeft w:val="0"/>
              <w:marRight w:val="0"/>
              <w:marTop w:val="0"/>
              <w:marBottom w:val="0"/>
              <w:divBdr>
                <w:top w:val="none" w:sz="0" w:space="0" w:color="auto"/>
                <w:left w:val="none" w:sz="0" w:space="0" w:color="auto"/>
                <w:bottom w:val="none" w:sz="0" w:space="0" w:color="auto"/>
                <w:right w:val="none" w:sz="0" w:space="0" w:color="auto"/>
              </w:divBdr>
              <w:divsChild>
                <w:div w:id="349592187">
                  <w:marLeft w:val="0"/>
                  <w:marRight w:val="0"/>
                  <w:marTop w:val="0"/>
                  <w:marBottom w:val="0"/>
                  <w:divBdr>
                    <w:top w:val="none" w:sz="0" w:space="0" w:color="auto"/>
                    <w:left w:val="none" w:sz="0" w:space="0" w:color="auto"/>
                    <w:bottom w:val="none" w:sz="0" w:space="0" w:color="auto"/>
                    <w:right w:val="none" w:sz="0" w:space="0" w:color="auto"/>
                  </w:divBdr>
                  <w:divsChild>
                    <w:div w:id="3495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7">
      <w:marLeft w:val="0"/>
      <w:marRight w:val="0"/>
      <w:marTop w:val="0"/>
      <w:marBottom w:val="0"/>
      <w:divBdr>
        <w:top w:val="none" w:sz="0" w:space="0" w:color="auto"/>
        <w:left w:val="none" w:sz="0" w:space="0" w:color="auto"/>
        <w:bottom w:val="none" w:sz="0" w:space="0" w:color="auto"/>
        <w:right w:val="none" w:sz="0" w:space="0" w:color="auto"/>
      </w:divBdr>
      <w:divsChild>
        <w:div w:id="349589244">
          <w:marLeft w:val="0"/>
          <w:marRight w:val="0"/>
          <w:marTop w:val="0"/>
          <w:marBottom w:val="0"/>
          <w:divBdr>
            <w:top w:val="none" w:sz="0" w:space="0" w:color="auto"/>
            <w:left w:val="none" w:sz="0" w:space="0" w:color="auto"/>
            <w:bottom w:val="none" w:sz="0" w:space="0" w:color="auto"/>
            <w:right w:val="none" w:sz="0" w:space="0" w:color="auto"/>
          </w:divBdr>
        </w:div>
      </w:divsChild>
    </w:div>
    <w:div w:id="349583480">
      <w:marLeft w:val="0"/>
      <w:marRight w:val="0"/>
      <w:marTop w:val="0"/>
      <w:marBottom w:val="0"/>
      <w:divBdr>
        <w:top w:val="none" w:sz="0" w:space="0" w:color="auto"/>
        <w:left w:val="none" w:sz="0" w:space="0" w:color="auto"/>
        <w:bottom w:val="none" w:sz="0" w:space="0" w:color="auto"/>
        <w:right w:val="none" w:sz="0" w:space="0" w:color="auto"/>
      </w:divBdr>
    </w:div>
    <w:div w:id="349583482">
      <w:marLeft w:val="0"/>
      <w:marRight w:val="0"/>
      <w:marTop w:val="0"/>
      <w:marBottom w:val="0"/>
      <w:divBdr>
        <w:top w:val="none" w:sz="0" w:space="0" w:color="auto"/>
        <w:left w:val="none" w:sz="0" w:space="0" w:color="auto"/>
        <w:bottom w:val="none" w:sz="0" w:space="0" w:color="auto"/>
        <w:right w:val="none" w:sz="0" w:space="0" w:color="auto"/>
      </w:divBdr>
    </w:div>
    <w:div w:id="349583488">
      <w:marLeft w:val="0"/>
      <w:marRight w:val="0"/>
      <w:marTop w:val="0"/>
      <w:marBottom w:val="0"/>
      <w:divBdr>
        <w:top w:val="none" w:sz="0" w:space="0" w:color="auto"/>
        <w:left w:val="none" w:sz="0" w:space="0" w:color="auto"/>
        <w:bottom w:val="none" w:sz="0" w:space="0" w:color="auto"/>
        <w:right w:val="none" w:sz="0" w:space="0" w:color="auto"/>
      </w:divBdr>
      <w:divsChild>
        <w:div w:id="349573285">
          <w:marLeft w:val="0"/>
          <w:marRight w:val="0"/>
          <w:marTop w:val="330"/>
          <w:marBottom w:val="0"/>
          <w:divBdr>
            <w:top w:val="none" w:sz="0" w:space="0" w:color="auto"/>
            <w:left w:val="none" w:sz="0" w:space="0" w:color="auto"/>
            <w:bottom w:val="none" w:sz="0" w:space="0" w:color="auto"/>
            <w:right w:val="none" w:sz="0" w:space="0" w:color="auto"/>
          </w:divBdr>
        </w:div>
      </w:divsChild>
    </w:div>
    <w:div w:id="349583495">
      <w:marLeft w:val="0"/>
      <w:marRight w:val="0"/>
      <w:marTop w:val="0"/>
      <w:marBottom w:val="0"/>
      <w:divBdr>
        <w:top w:val="none" w:sz="0" w:space="0" w:color="auto"/>
        <w:left w:val="none" w:sz="0" w:space="0" w:color="auto"/>
        <w:bottom w:val="none" w:sz="0" w:space="0" w:color="auto"/>
        <w:right w:val="none" w:sz="0" w:space="0" w:color="auto"/>
      </w:divBdr>
      <w:divsChild>
        <w:div w:id="349571409">
          <w:marLeft w:val="0"/>
          <w:marRight w:val="0"/>
          <w:marTop w:val="0"/>
          <w:marBottom w:val="0"/>
          <w:divBdr>
            <w:top w:val="none" w:sz="0" w:space="0" w:color="auto"/>
            <w:left w:val="none" w:sz="0" w:space="0" w:color="auto"/>
            <w:bottom w:val="none" w:sz="0" w:space="0" w:color="auto"/>
            <w:right w:val="none" w:sz="0" w:space="0" w:color="auto"/>
          </w:divBdr>
          <w:divsChild>
            <w:div w:id="349583448">
              <w:marLeft w:val="0"/>
              <w:marRight w:val="300"/>
              <w:marTop w:val="0"/>
              <w:marBottom w:val="270"/>
              <w:divBdr>
                <w:top w:val="none" w:sz="0" w:space="0" w:color="auto"/>
                <w:left w:val="none" w:sz="0" w:space="0" w:color="auto"/>
                <w:bottom w:val="none" w:sz="0" w:space="0" w:color="auto"/>
                <w:right w:val="none" w:sz="0" w:space="0" w:color="auto"/>
              </w:divBdr>
              <w:divsChild>
                <w:div w:id="349586200">
                  <w:marLeft w:val="0"/>
                  <w:marRight w:val="0"/>
                  <w:marTop w:val="75"/>
                  <w:marBottom w:val="75"/>
                  <w:divBdr>
                    <w:top w:val="none" w:sz="0" w:space="0" w:color="auto"/>
                    <w:left w:val="none" w:sz="0" w:space="0" w:color="auto"/>
                    <w:bottom w:val="none" w:sz="0" w:space="0" w:color="auto"/>
                    <w:right w:val="none" w:sz="0" w:space="0" w:color="auto"/>
                  </w:divBdr>
                  <w:divsChild>
                    <w:div w:id="349590682">
                      <w:marLeft w:val="0"/>
                      <w:marRight w:val="0"/>
                      <w:marTop w:val="0"/>
                      <w:marBottom w:val="0"/>
                      <w:divBdr>
                        <w:top w:val="none" w:sz="0" w:space="0" w:color="auto"/>
                        <w:left w:val="none" w:sz="0" w:space="0" w:color="auto"/>
                        <w:bottom w:val="none" w:sz="0" w:space="0" w:color="auto"/>
                        <w:right w:val="none" w:sz="0" w:space="0" w:color="auto"/>
                      </w:divBdr>
                    </w:div>
                    <w:div w:id="349599688">
                      <w:marLeft w:val="0"/>
                      <w:marRight w:val="0"/>
                      <w:marTop w:val="0"/>
                      <w:marBottom w:val="0"/>
                      <w:divBdr>
                        <w:top w:val="none" w:sz="0" w:space="0" w:color="auto"/>
                        <w:left w:val="none" w:sz="0" w:space="0" w:color="auto"/>
                        <w:bottom w:val="none" w:sz="0" w:space="0" w:color="auto"/>
                        <w:right w:val="none" w:sz="0" w:space="0" w:color="auto"/>
                      </w:divBdr>
                    </w:div>
                  </w:divsChild>
                </w:div>
                <w:div w:id="349598624">
                  <w:marLeft w:val="0"/>
                  <w:marRight w:val="0"/>
                  <w:marTop w:val="75"/>
                  <w:marBottom w:val="75"/>
                  <w:divBdr>
                    <w:top w:val="none" w:sz="0" w:space="0" w:color="auto"/>
                    <w:left w:val="none" w:sz="0" w:space="0" w:color="auto"/>
                    <w:bottom w:val="none" w:sz="0" w:space="0" w:color="auto"/>
                    <w:right w:val="none" w:sz="0" w:space="0" w:color="auto"/>
                  </w:divBdr>
                  <w:divsChild>
                    <w:div w:id="349588078">
                      <w:marLeft w:val="0"/>
                      <w:marRight w:val="0"/>
                      <w:marTop w:val="0"/>
                      <w:marBottom w:val="0"/>
                      <w:divBdr>
                        <w:top w:val="none" w:sz="0" w:space="0" w:color="auto"/>
                        <w:left w:val="none" w:sz="0" w:space="0" w:color="auto"/>
                        <w:bottom w:val="none" w:sz="0" w:space="0" w:color="auto"/>
                        <w:right w:val="none" w:sz="0" w:space="0" w:color="auto"/>
                      </w:divBdr>
                    </w:div>
                    <w:div w:id="3495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40">
          <w:marLeft w:val="0"/>
          <w:marRight w:val="0"/>
          <w:marTop w:val="0"/>
          <w:marBottom w:val="165"/>
          <w:divBdr>
            <w:top w:val="none" w:sz="0" w:space="0" w:color="auto"/>
            <w:left w:val="none" w:sz="0" w:space="0" w:color="auto"/>
            <w:bottom w:val="none" w:sz="0" w:space="0" w:color="auto"/>
            <w:right w:val="none" w:sz="0" w:space="0" w:color="auto"/>
          </w:divBdr>
        </w:div>
        <w:div w:id="349588196">
          <w:marLeft w:val="0"/>
          <w:marRight w:val="0"/>
          <w:marTop w:val="0"/>
          <w:marBottom w:val="0"/>
          <w:divBdr>
            <w:top w:val="none" w:sz="0" w:space="0" w:color="auto"/>
            <w:left w:val="none" w:sz="0" w:space="0" w:color="auto"/>
            <w:bottom w:val="none" w:sz="0" w:space="0" w:color="auto"/>
            <w:right w:val="none" w:sz="0" w:space="0" w:color="auto"/>
          </w:divBdr>
          <w:divsChild>
            <w:div w:id="349581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496">
      <w:marLeft w:val="0"/>
      <w:marRight w:val="0"/>
      <w:marTop w:val="0"/>
      <w:marBottom w:val="0"/>
      <w:divBdr>
        <w:top w:val="none" w:sz="0" w:space="0" w:color="auto"/>
        <w:left w:val="none" w:sz="0" w:space="0" w:color="auto"/>
        <w:bottom w:val="none" w:sz="0" w:space="0" w:color="auto"/>
        <w:right w:val="none" w:sz="0" w:space="0" w:color="auto"/>
      </w:divBdr>
      <w:divsChild>
        <w:div w:id="349601170">
          <w:marLeft w:val="0"/>
          <w:marRight w:val="0"/>
          <w:marTop w:val="0"/>
          <w:marBottom w:val="0"/>
          <w:divBdr>
            <w:top w:val="none" w:sz="0" w:space="0" w:color="auto"/>
            <w:left w:val="none" w:sz="0" w:space="0" w:color="auto"/>
            <w:bottom w:val="none" w:sz="0" w:space="0" w:color="auto"/>
            <w:right w:val="none" w:sz="0" w:space="0" w:color="auto"/>
          </w:divBdr>
          <w:divsChild>
            <w:div w:id="349587182">
              <w:marLeft w:val="0"/>
              <w:marRight w:val="0"/>
              <w:marTop w:val="0"/>
              <w:marBottom w:val="0"/>
              <w:divBdr>
                <w:top w:val="none" w:sz="0" w:space="0" w:color="auto"/>
                <w:left w:val="none" w:sz="0" w:space="0" w:color="auto"/>
                <w:bottom w:val="none" w:sz="0" w:space="0" w:color="auto"/>
                <w:right w:val="none" w:sz="0" w:space="0" w:color="auto"/>
              </w:divBdr>
              <w:divsChild>
                <w:div w:id="349575022">
                  <w:marLeft w:val="0"/>
                  <w:marRight w:val="0"/>
                  <w:marTop w:val="0"/>
                  <w:marBottom w:val="0"/>
                  <w:divBdr>
                    <w:top w:val="none" w:sz="0" w:space="0" w:color="auto"/>
                    <w:left w:val="none" w:sz="0" w:space="0" w:color="auto"/>
                    <w:bottom w:val="none" w:sz="0" w:space="0" w:color="auto"/>
                    <w:right w:val="none" w:sz="0" w:space="0" w:color="auto"/>
                  </w:divBdr>
                  <w:divsChild>
                    <w:div w:id="3495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77">
          <w:marLeft w:val="0"/>
          <w:marRight w:val="0"/>
          <w:marTop w:val="0"/>
          <w:marBottom w:val="0"/>
          <w:divBdr>
            <w:top w:val="none" w:sz="0" w:space="0" w:color="auto"/>
            <w:left w:val="none" w:sz="0" w:space="0" w:color="auto"/>
            <w:bottom w:val="none" w:sz="0" w:space="0" w:color="auto"/>
            <w:right w:val="none" w:sz="0" w:space="0" w:color="auto"/>
          </w:divBdr>
          <w:divsChild>
            <w:div w:id="349593158">
              <w:marLeft w:val="0"/>
              <w:marRight w:val="0"/>
              <w:marTop w:val="0"/>
              <w:marBottom w:val="0"/>
              <w:divBdr>
                <w:top w:val="none" w:sz="0" w:space="0" w:color="auto"/>
                <w:left w:val="none" w:sz="0" w:space="0" w:color="auto"/>
                <w:bottom w:val="none" w:sz="0" w:space="0" w:color="auto"/>
                <w:right w:val="none" w:sz="0" w:space="0" w:color="auto"/>
              </w:divBdr>
              <w:divsChild>
                <w:div w:id="349573815">
                  <w:marLeft w:val="0"/>
                  <w:marRight w:val="0"/>
                  <w:marTop w:val="0"/>
                  <w:marBottom w:val="0"/>
                  <w:divBdr>
                    <w:top w:val="none" w:sz="0" w:space="0" w:color="auto"/>
                    <w:left w:val="none" w:sz="0" w:space="0" w:color="auto"/>
                    <w:bottom w:val="none" w:sz="0" w:space="0" w:color="auto"/>
                    <w:right w:val="none" w:sz="0" w:space="0" w:color="auto"/>
                  </w:divBdr>
                </w:div>
                <w:div w:id="3495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499">
      <w:marLeft w:val="0"/>
      <w:marRight w:val="0"/>
      <w:marTop w:val="0"/>
      <w:marBottom w:val="0"/>
      <w:divBdr>
        <w:top w:val="none" w:sz="0" w:space="0" w:color="auto"/>
        <w:left w:val="none" w:sz="0" w:space="0" w:color="auto"/>
        <w:bottom w:val="none" w:sz="0" w:space="0" w:color="auto"/>
        <w:right w:val="none" w:sz="0" w:space="0" w:color="auto"/>
      </w:divBdr>
    </w:div>
    <w:div w:id="349583502">
      <w:marLeft w:val="0"/>
      <w:marRight w:val="0"/>
      <w:marTop w:val="0"/>
      <w:marBottom w:val="0"/>
      <w:divBdr>
        <w:top w:val="none" w:sz="0" w:space="0" w:color="auto"/>
        <w:left w:val="none" w:sz="0" w:space="0" w:color="auto"/>
        <w:bottom w:val="none" w:sz="0" w:space="0" w:color="auto"/>
        <w:right w:val="none" w:sz="0" w:space="0" w:color="auto"/>
      </w:divBdr>
      <w:divsChild>
        <w:div w:id="349587821">
          <w:marLeft w:val="0"/>
          <w:marRight w:val="0"/>
          <w:marTop w:val="0"/>
          <w:marBottom w:val="0"/>
          <w:divBdr>
            <w:top w:val="none" w:sz="0" w:space="0" w:color="auto"/>
            <w:left w:val="none" w:sz="0" w:space="0" w:color="auto"/>
            <w:bottom w:val="none" w:sz="0" w:space="0" w:color="auto"/>
            <w:right w:val="none" w:sz="0" w:space="0" w:color="auto"/>
          </w:divBdr>
          <w:divsChild>
            <w:div w:id="349591390">
              <w:marLeft w:val="0"/>
              <w:marRight w:val="0"/>
              <w:marTop w:val="0"/>
              <w:marBottom w:val="0"/>
              <w:divBdr>
                <w:top w:val="none" w:sz="0" w:space="0" w:color="auto"/>
                <w:left w:val="none" w:sz="0" w:space="0" w:color="auto"/>
                <w:bottom w:val="none" w:sz="0" w:space="0" w:color="auto"/>
                <w:right w:val="none" w:sz="0" w:space="0" w:color="auto"/>
              </w:divBdr>
              <w:divsChild>
                <w:div w:id="3495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5">
      <w:marLeft w:val="0"/>
      <w:marRight w:val="0"/>
      <w:marTop w:val="0"/>
      <w:marBottom w:val="0"/>
      <w:divBdr>
        <w:top w:val="none" w:sz="0" w:space="0" w:color="auto"/>
        <w:left w:val="none" w:sz="0" w:space="0" w:color="auto"/>
        <w:bottom w:val="none" w:sz="0" w:space="0" w:color="auto"/>
        <w:right w:val="none" w:sz="0" w:space="0" w:color="auto"/>
      </w:divBdr>
      <w:divsChild>
        <w:div w:id="349591666">
          <w:marLeft w:val="0"/>
          <w:marRight w:val="0"/>
          <w:marTop w:val="0"/>
          <w:marBottom w:val="0"/>
          <w:divBdr>
            <w:top w:val="none" w:sz="0" w:space="0" w:color="auto"/>
            <w:left w:val="none" w:sz="0" w:space="0" w:color="auto"/>
            <w:bottom w:val="none" w:sz="0" w:space="0" w:color="auto"/>
            <w:right w:val="none" w:sz="0" w:space="0" w:color="auto"/>
          </w:divBdr>
        </w:div>
      </w:divsChild>
    </w:div>
    <w:div w:id="349583515">
      <w:marLeft w:val="0"/>
      <w:marRight w:val="0"/>
      <w:marTop w:val="0"/>
      <w:marBottom w:val="0"/>
      <w:divBdr>
        <w:top w:val="none" w:sz="0" w:space="0" w:color="auto"/>
        <w:left w:val="none" w:sz="0" w:space="0" w:color="auto"/>
        <w:bottom w:val="none" w:sz="0" w:space="0" w:color="auto"/>
        <w:right w:val="none" w:sz="0" w:space="0" w:color="auto"/>
      </w:divBdr>
      <w:divsChild>
        <w:div w:id="349574776">
          <w:marLeft w:val="0"/>
          <w:marRight w:val="0"/>
          <w:marTop w:val="0"/>
          <w:marBottom w:val="0"/>
          <w:divBdr>
            <w:top w:val="none" w:sz="0" w:space="0" w:color="auto"/>
            <w:left w:val="none" w:sz="0" w:space="0" w:color="auto"/>
            <w:bottom w:val="none" w:sz="0" w:space="0" w:color="auto"/>
            <w:right w:val="none" w:sz="0" w:space="0" w:color="auto"/>
          </w:divBdr>
          <w:divsChild>
            <w:div w:id="3496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25">
      <w:marLeft w:val="0"/>
      <w:marRight w:val="0"/>
      <w:marTop w:val="0"/>
      <w:marBottom w:val="0"/>
      <w:divBdr>
        <w:top w:val="none" w:sz="0" w:space="0" w:color="auto"/>
        <w:left w:val="none" w:sz="0" w:space="0" w:color="auto"/>
        <w:bottom w:val="none" w:sz="0" w:space="0" w:color="auto"/>
        <w:right w:val="none" w:sz="0" w:space="0" w:color="auto"/>
      </w:divBdr>
      <w:divsChild>
        <w:div w:id="349578697">
          <w:marLeft w:val="0"/>
          <w:marRight w:val="0"/>
          <w:marTop w:val="0"/>
          <w:marBottom w:val="0"/>
          <w:divBdr>
            <w:top w:val="none" w:sz="0" w:space="0" w:color="auto"/>
            <w:left w:val="none" w:sz="0" w:space="0" w:color="auto"/>
            <w:bottom w:val="none" w:sz="0" w:space="0" w:color="auto"/>
            <w:right w:val="none" w:sz="0" w:space="0" w:color="auto"/>
          </w:divBdr>
          <w:divsChild>
            <w:div w:id="349580083">
              <w:marLeft w:val="0"/>
              <w:marRight w:val="0"/>
              <w:marTop w:val="0"/>
              <w:marBottom w:val="0"/>
              <w:divBdr>
                <w:top w:val="none" w:sz="0" w:space="0" w:color="auto"/>
                <w:left w:val="none" w:sz="0" w:space="0" w:color="auto"/>
                <w:bottom w:val="none" w:sz="0" w:space="0" w:color="auto"/>
                <w:right w:val="none" w:sz="0" w:space="0" w:color="auto"/>
              </w:divBdr>
              <w:divsChild>
                <w:div w:id="349577672">
                  <w:marLeft w:val="0"/>
                  <w:marRight w:val="0"/>
                  <w:marTop w:val="0"/>
                  <w:marBottom w:val="150"/>
                  <w:divBdr>
                    <w:top w:val="none" w:sz="0" w:space="0" w:color="auto"/>
                    <w:left w:val="none" w:sz="0" w:space="0" w:color="auto"/>
                    <w:bottom w:val="none" w:sz="0" w:space="0" w:color="auto"/>
                    <w:right w:val="none" w:sz="0" w:space="0" w:color="auto"/>
                  </w:divBdr>
                  <w:divsChild>
                    <w:div w:id="349583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30">
      <w:marLeft w:val="0"/>
      <w:marRight w:val="0"/>
      <w:marTop w:val="0"/>
      <w:marBottom w:val="0"/>
      <w:divBdr>
        <w:top w:val="none" w:sz="0" w:space="0" w:color="auto"/>
        <w:left w:val="none" w:sz="0" w:space="0" w:color="auto"/>
        <w:bottom w:val="none" w:sz="0" w:space="0" w:color="auto"/>
        <w:right w:val="none" w:sz="0" w:space="0" w:color="auto"/>
      </w:divBdr>
    </w:div>
    <w:div w:id="349583535">
      <w:marLeft w:val="0"/>
      <w:marRight w:val="0"/>
      <w:marTop w:val="0"/>
      <w:marBottom w:val="0"/>
      <w:divBdr>
        <w:top w:val="none" w:sz="0" w:space="0" w:color="auto"/>
        <w:left w:val="none" w:sz="0" w:space="0" w:color="auto"/>
        <w:bottom w:val="none" w:sz="0" w:space="0" w:color="auto"/>
        <w:right w:val="none" w:sz="0" w:space="0" w:color="auto"/>
      </w:divBdr>
      <w:divsChild>
        <w:div w:id="349582852">
          <w:marLeft w:val="0"/>
          <w:marRight w:val="0"/>
          <w:marTop w:val="0"/>
          <w:marBottom w:val="0"/>
          <w:divBdr>
            <w:top w:val="none" w:sz="0" w:space="0" w:color="auto"/>
            <w:left w:val="none" w:sz="0" w:space="0" w:color="auto"/>
            <w:bottom w:val="none" w:sz="0" w:space="0" w:color="auto"/>
            <w:right w:val="none" w:sz="0" w:space="0" w:color="auto"/>
          </w:divBdr>
          <w:divsChild>
            <w:div w:id="349600163">
              <w:marLeft w:val="0"/>
              <w:marRight w:val="0"/>
              <w:marTop w:val="0"/>
              <w:marBottom w:val="0"/>
              <w:divBdr>
                <w:top w:val="none" w:sz="0" w:space="0" w:color="auto"/>
                <w:left w:val="none" w:sz="0" w:space="0" w:color="auto"/>
                <w:bottom w:val="none" w:sz="0" w:space="0" w:color="auto"/>
                <w:right w:val="none" w:sz="0" w:space="0" w:color="auto"/>
              </w:divBdr>
              <w:divsChild>
                <w:div w:id="349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37">
      <w:marLeft w:val="0"/>
      <w:marRight w:val="0"/>
      <w:marTop w:val="0"/>
      <w:marBottom w:val="0"/>
      <w:divBdr>
        <w:top w:val="none" w:sz="0" w:space="0" w:color="auto"/>
        <w:left w:val="none" w:sz="0" w:space="0" w:color="auto"/>
        <w:bottom w:val="none" w:sz="0" w:space="0" w:color="auto"/>
        <w:right w:val="none" w:sz="0" w:space="0" w:color="auto"/>
      </w:divBdr>
      <w:divsChild>
        <w:div w:id="349582971">
          <w:marLeft w:val="0"/>
          <w:marRight w:val="0"/>
          <w:marTop w:val="0"/>
          <w:marBottom w:val="0"/>
          <w:divBdr>
            <w:top w:val="none" w:sz="0" w:space="0" w:color="auto"/>
            <w:left w:val="none" w:sz="0" w:space="0" w:color="auto"/>
            <w:bottom w:val="none" w:sz="0" w:space="0" w:color="auto"/>
            <w:right w:val="none" w:sz="0" w:space="0" w:color="auto"/>
          </w:divBdr>
        </w:div>
      </w:divsChild>
    </w:div>
    <w:div w:id="349583541">
      <w:marLeft w:val="0"/>
      <w:marRight w:val="0"/>
      <w:marTop w:val="0"/>
      <w:marBottom w:val="0"/>
      <w:divBdr>
        <w:top w:val="none" w:sz="0" w:space="0" w:color="auto"/>
        <w:left w:val="none" w:sz="0" w:space="0" w:color="auto"/>
        <w:bottom w:val="none" w:sz="0" w:space="0" w:color="auto"/>
        <w:right w:val="none" w:sz="0" w:space="0" w:color="auto"/>
      </w:divBdr>
    </w:div>
    <w:div w:id="349583545">
      <w:marLeft w:val="0"/>
      <w:marRight w:val="0"/>
      <w:marTop w:val="0"/>
      <w:marBottom w:val="0"/>
      <w:divBdr>
        <w:top w:val="none" w:sz="0" w:space="0" w:color="auto"/>
        <w:left w:val="none" w:sz="0" w:space="0" w:color="auto"/>
        <w:bottom w:val="none" w:sz="0" w:space="0" w:color="auto"/>
        <w:right w:val="none" w:sz="0" w:space="0" w:color="auto"/>
      </w:divBdr>
      <w:divsChild>
        <w:div w:id="349593178">
          <w:marLeft w:val="0"/>
          <w:marRight w:val="0"/>
          <w:marTop w:val="0"/>
          <w:marBottom w:val="0"/>
          <w:divBdr>
            <w:top w:val="none" w:sz="0" w:space="0" w:color="auto"/>
            <w:left w:val="none" w:sz="0" w:space="0" w:color="auto"/>
            <w:bottom w:val="none" w:sz="0" w:space="0" w:color="auto"/>
            <w:right w:val="none" w:sz="0" w:space="0" w:color="auto"/>
          </w:divBdr>
          <w:divsChild>
            <w:div w:id="3495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48">
      <w:marLeft w:val="0"/>
      <w:marRight w:val="0"/>
      <w:marTop w:val="0"/>
      <w:marBottom w:val="0"/>
      <w:divBdr>
        <w:top w:val="none" w:sz="0" w:space="0" w:color="auto"/>
        <w:left w:val="none" w:sz="0" w:space="0" w:color="auto"/>
        <w:bottom w:val="none" w:sz="0" w:space="0" w:color="auto"/>
        <w:right w:val="none" w:sz="0" w:space="0" w:color="auto"/>
      </w:divBdr>
    </w:div>
    <w:div w:id="349583551">
      <w:marLeft w:val="0"/>
      <w:marRight w:val="0"/>
      <w:marTop w:val="0"/>
      <w:marBottom w:val="0"/>
      <w:divBdr>
        <w:top w:val="none" w:sz="0" w:space="0" w:color="auto"/>
        <w:left w:val="none" w:sz="0" w:space="0" w:color="auto"/>
        <w:bottom w:val="none" w:sz="0" w:space="0" w:color="auto"/>
        <w:right w:val="none" w:sz="0" w:space="0" w:color="auto"/>
      </w:divBdr>
      <w:divsChild>
        <w:div w:id="349571679">
          <w:marLeft w:val="0"/>
          <w:marRight w:val="0"/>
          <w:marTop w:val="0"/>
          <w:marBottom w:val="0"/>
          <w:divBdr>
            <w:top w:val="none" w:sz="0" w:space="0" w:color="auto"/>
            <w:left w:val="none" w:sz="0" w:space="0" w:color="auto"/>
            <w:bottom w:val="none" w:sz="0" w:space="0" w:color="auto"/>
            <w:right w:val="none" w:sz="0" w:space="0" w:color="auto"/>
          </w:divBdr>
        </w:div>
      </w:divsChild>
    </w:div>
    <w:div w:id="349583555">
      <w:marLeft w:val="0"/>
      <w:marRight w:val="0"/>
      <w:marTop w:val="0"/>
      <w:marBottom w:val="0"/>
      <w:divBdr>
        <w:top w:val="none" w:sz="0" w:space="0" w:color="auto"/>
        <w:left w:val="none" w:sz="0" w:space="0" w:color="auto"/>
        <w:bottom w:val="none" w:sz="0" w:space="0" w:color="auto"/>
        <w:right w:val="none" w:sz="0" w:space="0" w:color="auto"/>
      </w:divBdr>
    </w:div>
    <w:div w:id="349583558">
      <w:marLeft w:val="0"/>
      <w:marRight w:val="0"/>
      <w:marTop w:val="0"/>
      <w:marBottom w:val="0"/>
      <w:divBdr>
        <w:top w:val="none" w:sz="0" w:space="0" w:color="auto"/>
        <w:left w:val="none" w:sz="0" w:space="0" w:color="auto"/>
        <w:bottom w:val="none" w:sz="0" w:space="0" w:color="auto"/>
        <w:right w:val="none" w:sz="0" w:space="0" w:color="auto"/>
      </w:divBdr>
      <w:divsChild>
        <w:div w:id="349584912">
          <w:marLeft w:val="0"/>
          <w:marRight w:val="0"/>
          <w:marTop w:val="0"/>
          <w:marBottom w:val="0"/>
          <w:divBdr>
            <w:top w:val="none" w:sz="0" w:space="0" w:color="auto"/>
            <w:left w:val="none" w:sz="0" w:space="0" w:color="auto"/>
            <w:bottom w:val="none" w:sz="0" w:space="0" w:color="auto"/>
            <w:right w:val="none" w:sz="0" w:space="0" w:color="auto"/>
          </w:divBdr>
          <w:divsChild>
            <w:div w:id="3495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59">
      <w:marLeft w:val="0"/>
      <w:marRight w:val="0"/>
      <w:marTop w:val="0"/>
      <w:marBottom w:val="0"/>
      <w:divBdr>
        <w:top w:val="none" w:sz="0" w:space="0" w:color="auto"/>
        <w:left w:val="none" w:sz="0" w:space="0" w:color="auto"/>
        <w:bottom w:val="none" w:sz="0" w:space="0" w:color="auto"/>
        <w:right w:val="none" w:sz="0" w:space="0" w:color="auto"/>
      </w:divBdr>
    </w:div>
    <w:div w:id="349583566">
      <w:marLeft w:val="0"/>
      <w:marRight w:val="0"/>
      <w:marTop w:val="0"/>
      <w:marBottom w:val="0"/>
      <w:divBdr>
        <w:top w:val="none" w:sz="0" w:space="0" w:color="auto"/>
        <w:left w:val="none" w:sz="0" w:space="0" w:color="auto"/>
        <w:bottom w:val="none" w:sz="0" w:space="0" w:color="auto"/>
        <w:right w:val="none" w:sz="0" w:space="0" w:color="auto"/>
      </w:divBdr>
      <w:divsChild>
        <w:div w:id="349572553">
          <w:marLeft w:val="0"/>
          <w:marRight w:val="0"/>
          <w:marTop w:val="71"/>
          <w:marBottom w:val="212"/>
          <w:divBdr>
            <w:top w:val="none" w:sz="0" w:space="0" w:color="auto"/>
            <w:left w:val="none" w:sz="0" w:space="0" w:color="auto"/>
            <w:bottom w:val="none" w:sz="0" w:space="0" w:color="auto"/>
            <w:right w:val="none" w:sz="0" w:space="0" w:color="auto"/>
          </w:divBdr>
        </w:div>
        <w:div w:id="349576612">
          <w:marLeft w:val="0"/>
          <w:marRight w:val="0"/>
          <w:marTop w:val="99"/>
          <w:marBottom w:val="240"/>
          <w:divBdr>
            <w:top w:val="none" w:sz="0" w:space="0" w:color="auto"/>
            <w:left w:val="none" w:sz="0" w:space="0" w:color="auto"/>
            <w:bottom w:val="none" w:sz="0" w:space="0" w:color="auto"/>
            <w:right w:val="none" w:sz="0" w:space="0" w:color="auto"/>
          </w:divBdr>
        </w:div>
      </w:divsChild>
    </w:div>
    <w:div w:id="349583571">
      <w:marLeft w:val="0"/>
      <w:marRight w:val="0"/>
      <w:marTop w:val="0"/>
      <w:marBottom w:val="0"/>
      <w:divBdr>
        <w:top w:val="none" w:sz="0" w:space="0" w:color="auto"/>
        <w:left w:val="none" w:sz="0" w:space="0" w:color="auto"/>
        <w:bottom w:val="none" w:sz="0" w:space="0" w:color="auto"/>
        <w:right w:val="none" w:sz="0" w:space="0" w:color="auto"/>
      </w:divBdr>
      <w:divsChild>
        <w:div w:id="349577921">
          <w:marLeft w:val="0"/>
          <w:marRight w:val="0"/>
          <w:marTop w:val="105"/>
          <w:marBottom w:val="255"/>
          <w:divBdr>
            <w:top w:val="none" w:sz="0" w:space="0" w:color="auto"/>
            <w:left w:val="none" w:sz="0" w:space="0" w:color="auto"/>
            <w:bottom w:val="none" w:sz="0" w:space="0" w:color="auto"/>
            <w:right w:val="none" w:sz="0" w:space="0" w:color="auto"/>
          </w:divBdr>
        </w:div>
        <w:div w:id="349579333">
          <w:marLeft w:val="0"/>
          <w:marRight w:val="0"/>
          <w:marTop w:val="75"/>
          <w:marBottom w:val="225"/>
          <w:divBdr>
            <w:top w:val="none" w:sz="0" w:space="0" w:color="auto"/>
            <w:left w:val="none" w:sz="0" w:space="0" w:color="auto"/>
            <w:bottom w:val="none" w:sz="0" w:space="0" w:color="auto"/>
            <w:right w:val="none" w:sz="0" w:space="0" w:color="auto"/>
          </w:divBdr>
        </w:div>
      </w:divsChild>
    </w:div>
    <w:div w:id="349583574">
      <w:marLeft w:val="0"/>
      <w:marRight w:val="0"/>
      <w:marTop w:val="0"/>
      <w:marBottom w:val="0"/>
      <w:divBdr>
        <w:top w:val="none" w:sz="0" w:space="0" w:color="auto"/>
        <w:left w:val="none" w:sz="0" w:space="0" w:color="auto"/>
        <w:bottom w:val="none" w:sz="0" w:space="0" w:color="auto"/>
        <w:right w:val="none" w:sz="0" w:space="0" w:color="auto"/>
      </w:divBdr>
    </w:div>
    <w:div w:id="349583578">
      <w:marLeft w:val="0"/>
      <w:marRight w:val="0"/>
      <w:marTop w:val="0"/>
      <w:marBottom w:val="0"/>
      <w:divBdr>
        <w:top w:val="none" w:sz="0" w:space="0" w:color="auto"/>
        <w:left w:val="none" w:sz="0" w:space="0" w:color="auto"/>
        <w:bottom w:val="none" w:sz="0" w:space="0" w:color="auto"/>
        <w:right w:val="none" w:sz="0" w:space="0" w:color="auto"/>
      </w:divBdr>
      <w:divsChild>
        <w:div w:id="349586078">
          <w:marLeft w:val="0"/>
          <w:marRight w:val="0"/>
          <w:marTop w:val="0"/>
          <w:marBottom w:val="0"/>
          <w:divBdr>
            <w:top w:val="none" w:sz="0" w:space="0" w:color="auto"/>
            <w:left w:val="none" w:sz="0" w:space="0" w:color="auto"/>
            <w:bottom w:val="none" w:sz="0" w:space="0" w:color="auto"/>
            <w:right w:val="none" w:sz="0" w:space="0" w:color="auto"/>
          </w:divBdr>
          <w:divsChild>
            <w:div w:id="349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0">
      <w:marLeft w:val="0"/>
      <w:marRight w:val="0"/>
      <w:marTop w:val="0"/>
      <w:marBottom w:val="0"/>
      <w:divBdr>
        <w:top w:val="none" w:sz="0" w:space="0" w:color="auto"/>
        <w:left w:val="none" w:sz="0" w:space="0" w:color="auto"/>
        <w:bottom w:val="none" w:sz="0" w:space="0" w:color="auto"/>
        <w:right w:val="none" w:sz="0" w:space="0" w:color="auto"/>
      </w:divBdr>
    </w:div>
    <w:div w:id="349583581">
      <w:marLeft w:val="0"/>
      <w:marRight w:val="0"/>
      <w:marTop w:val="0"/>
      <w:marBottom w:val="0"/>
      <w:divBdr>
        <w:top w:val="none" w:sz="0" w:space="0" w:color="auto"/>
        <w:left w:val="none" w:sz="0" w:space="0" w:color="auto"/>
        <w:bottom w:val="none" w:sz="0" w:space="0" w:color="auto"/>
        <w:right w:val="none" w:sz="0" w:space="0" w:color="auto"/>
      </w:divBdr>
    </w:div>
    <w:div w:id="349583583">
      <w:marLeft w:val="0"/>
      <w:marRight w:val="0"/>
      <w:marTop w:val="0"/>
      <w:marBottom w:val="0"/>
      <w:divBdr>
        <w:top w:val="none" w:sz="0" w:space="0" w:color="auto"/>
        <w:left w:val="none" w:sz="0" w:space="0" w:color="auto"/>
        <w:bottom w:val="none" w:sz="0" w:space="0" w:color="auto"/>
        <w:right w:val="none" w:sz="0" w:space="0" w:color="auto"/>
      </w:divBdr>
      <w:divsChild>
        <w:div w:id="349571663">
          <w:marLeft w:val="0"/>
          <w:marRight w:val="0"/>
          <w:marTop w:val="0"/>
          <w:marBottom w:val="0"/>
          <w:divBdr>
            <w:top w:val="none" w:sz="0" w:space="0" w:color="auto"/>
            <w:left w:val="none" w:sz="0" w:space="0" w:color="auto"/>
            <w:bottom w:val="none" w:sz="0" w:space="0" w:color="auto"/>
            <w:right w:val="none" w:sz="0" w:space="0" w:color="auto"/>
          </w:divBdr>
        </w:div>
        <w:div w:id="349571910">
          <w:marLeft w:val="0"/>
          <w:marRight w:val="0"/>
          <w:marTop w:val="0"/>
          <w:marBottom w:val="0"/>
          <w:divBdr>
            <w:top w:val="none" w:sz="0" w:space="0" w:color="auto"/>
            <w:left w:val="none" w:sz="0" w:space="0" w:color="auto"/>
            <w:bottom w:val="none" w:sz="0" w:space="0" w:color="auto"/>
            <w:right w:val="none" w:sz="0" w:space="0" w:color="auto"/>
          </w:divBdr>
        </w:div>
        <w:div w:id="349574639">
          <w:marLeft w:val="0"/>
          <w:marRight w:val="0"/>
          <w:marTop w:val="0"/>
          <w:marBottom w:val="0"/>
          <w:divBdr>
            <w:top w:val="none" w:sz="0" w:space="0" w:color="auto"/>
            <w:left w:val="none" w:sz="0" w:space="0" w:color="auto"/>
            <w:bottom w:val="none" w:sz="0" w:space="0" w:color="auto"/>
            <w:right w:val="none" w:sz="0" w:space="0" w:color="auto"/>
          </w:divBdr>
        </w:div>
        <w:div w:id="349583224">
          <w:marLeft w:val="0"/>
          <w:marRight w:val="0"/>
          <w:marTop w:val="0"/>
          <w:marBottom w:val="0"/>
          <w:divBdr>
            <w:top w:val="none" w:sz="0" w:space="0" w:color="auto"/>
            <w:left w:val="none" w:sz="0" w:space="0" w:color="auto"/>
            <w:bottom w:val="none" w:sz="0" w:space="0" w:color="auto"/>
            <w:right w:val="none" w:sz="0" w:space="0" w:color="auto"/>
          </w:divBdr>
        </w:div>
        <w:div w:id="349583504">
          <w:marLeft w:val="0"/>
          <w:marRight w:val="0"/>
          <w:marTop w:val="0"/>
          <w:marBottom w:val="0"/>
          <w:divBdr>
            <w:top w:val="none" w:sz="0" w:space="0" w:color="auto"/>
            <w:left w:val="none" w:sz="0" w:space="0" w:color="auto"/>
            <w:bottom w:val="none" w:sz="0" w:space="0" w:color="auto"/>
            <w:right w:val="none" w:sz="0" w:space="0" w:color="auto"/>
          </w:divBdr>
          <w:divsChild>
            <w:div w:id="349576308">
              <w:marLeft w:val="0"/>
              <w:marRight w:val="0"/>
              <w:marTop w:val="0"/>
              <w:marBottom w:val="0"/>
              <w:divBdr>
                <w:top w:val="none" w:sz="0" w:space="0" w:color="auto"/>
                <w:left w:val="none" w:sz="0" w:space="0" w:color="auto"/>
                <w:bottom w:val="none" w:sz="0" w:space="0" w:color="auto"/>
                <w:right w:val="none" w:sz="0" w:space="0" w:color="auto"/>
              </w:divBdr>
            </w:div>
            <w:div w:id="349578057">
              <w:marLeft w:val="0"/>
              <w:marRight w:val="0"/>
              <w:marTop w:val="0"/>
              <w:marBottom w:val="0"/>
              <w:divBdr>
                <w:top w:val="none" w:sz="0" w:space="0" w:color="auto"/>
                <w:left w:val="none" w:sz="0" w:space="0" w:color="auto"/>
                <w:bottom w:val="none" w:sz="0" w:space="0" w:color="auto"/>
                <w:right w:val="none" w:sz="0" w:space="0" w:color="auto"/>
              </w:divBdr>
            </w:div>
            <w:div w:id="349579942">
              <w:marLeft w:val="0"/>
              <w:marRight w:val="0"/>
              <w:marTop w:val="0"/>
              <w:marBottom w:val="0"/>
              <w:divBdr>
                <w:top w:val="none" w:sz="0" w:space="0" w:color="auto"/>
                <w:left w:val="none" w:sz="0" w:space="0" w:color="auto"/>
                <w:bottom w:val="none" w:sz="0" w:space="0" w:color="auto"/>
                <w:right w:val="none" w:sz="0" w:space="0" w:color="auto"/>
              </w:divBdr>
              <w:divsChild>
                <w:div w:id="349580586">
                  <w:marLeft w:val="0"/>
                  <w:marRight w:val="0"/>
                  <w:marTop w:val="0"/>
                  <w:marBottom w:val="0"/>
                  <w:divBdr>
                    <w:top w:val="none" w:sz="0" w:space="0" w:color="auto"/>
                    <w:left w:val="none" w:sz="0" w:space="0" w:color="auto"/>
                    <w:bottom w:val="none" w:sz="0" w:space="0" w:color="auto"/>
                    <w:right w:val="none" w:sz="0" w:space="0" w:color="auto"/>
                  </w:divBdr>
                  <w:divsChild>
                    <w:div w:id="349572795">
                      <w:marLeft w:val="0"/>
                      <w:marRight w:val="0"/>
                      <w:marTop w:val="0"/>
                      <w:marBottom w:val="0"/>
                      <w:divBdr>
                        <w:top w:val="none" w:sz="0" w:space="0" w:color="auto"/>
                        <w:left w:val="none" w:sz="0" w:space="0" w:color="auto"/>
                        <w:bottom w:val="none" w:sz="0" w:space="0" w:color="auto"/>
                        <w:right w:val="none" w:sz="0" w:space="0" w:color="auto"/>
                      </w:divBdr>
                    </w:div>
                    <w:div w:id="349573771">
                      <w:marLeft w:val="0"/>
                      <w:marRight w:val="0"/>
                      <w:marTop w:val="0"/>
                      <w:marBottom w:val="0"/>
                      <w:divBdr>
                        <w:top w:val="none" w:sz="0" w:space="0" w:color="auto"/>
                        <w:left w:val="none" w:sz="0" w:space="0" w:color="auto"/>
                        <w:bottom w:val="none" w:sz="0" w:space="0" w:color="auto"/>
                        <w:right w:val="none" w:sz="0" w:space="0" w:color="auto"/>
                      </w:divBdr>
                    </w:div>
                    <w:div w:id="349585906">
                      <w:marLeft w:val="0"/>
                      <w:marRight w:val="0"/>
                      <w:marTop w:val="0"/>
                      <w:marBottom w:val="0"/>
                      <w:divBdr>
                        <w:top w:val="none" w:sz="0" w:space="0" w:color="auto"/>
                        <w:left w:val="none" w:sz="0" w:space="0" w:color="auto"/>
                        <w:bottom w:val="none" w:sz="0" w:space="0" w:color="auto"/>
                        <w:right w:val="none" w:sz="0" w:space="0" w:color="auto"/>
                      </w:divBdr>
                    </w:div>
                    <w:div w:id="349586379">
                      <w:marLeft w:val="0"/>
                      <w:marRight w:val="0"/>
                      <w:marTop w:val="0"/>
                      <w:marBottom w:val="0"/>
                      <w:divBdr>
                        <w:top w:val="none" w:sz="0" w:space="0" w:color="auto"/>
                        <w:left w:val="none" w:sz="0" w:space="0" w:color="auto"/>
                        <w:bottom w:val="none" w:sz="0" w:space="0" w:color="auto"/>
                        <w:right w:val="none" w:sz="0" w:space="0" w:color="auto"/>
                      </w:divBdr>
                    </w:div>
                    <w:div w:id="349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2">
              <w:marLeft w:val="0"/>
              <w:marRight w:val="0"/>
              <w:marTop w:val="0"/>
              <w:marBottom w:val="0"/>
              <w:divBdr>
                <w:top w:val="none" w:sz="0" w:space="0" w:color="auto"/>
                <w:left w:val="none" w:sz="0" w:space="0" w:color="auto"/>
                <w:bottom w:val="none" w:sz="0" w:space="0" w:color="auto"/>
                <w:right w:val="none" w:sz="0" w:space="0" w:color="auto"/>
              </w:divBdr>
            </w:div>
            <w:div w:id="349588008">
              <w:marLeft w:val="0"/>
              <w:marRight w:val="0"/>
              <w:marTop w:val="0"/>
              <w:marBottom w:val="0"/>
              <w:divBdr>
                <w:top w:val="none" w:sz="0" w:space="0" w:color="auto"/>
                <w:left w:val="none" w:sz="0" w:space="0" w:color="auto"/>
                <w:bottom w:val="none" w:sz="0" w:space="0" w:color="auto"/>
                <w:right w:val="none" w:sz="0" w:space="0" w:color="auto"/>
              </w:divBdr>
            </w:div>
            <w:div w:id="349591632">
              <w:marLeft w:val="0"/>
              <w:marRight w:val="0"/>
              <w:marTop w:val="0"/>
              <w:marBottom w:val="0"/>
              <w:divBdr>
                <w:top w:val="none" w:sz="0" w:space="0" w:color="auto"/>
                <w:left w:val="none" w:sz="0" w:space="0" w:color="auto"/>
                <w:bottom w:val="none" w:sz="0" w:space="0" w:color="auto"/>
                <w:right w:val="none" w:sz="0" w:space="0" w:color="auto"/>
              </w:divBdr>
            </w:div>
          </w:divsChild>
        </w:div>
        <w:div w:id="349591007">
          <w:marLeft w:val="0"/>
          <w:marRight w:val="0"/>
          <w:marTop w:val="0"/>
          <w:marBottom w:val="0"/>
          <w:divBdr>
            <w:top w:val="none" w:sz="0" w:space="0" w:color="auto"/>
            <w:left w:val="none" w:sz="0" w:space="0" w:color="auto"/>
            <w:bottom w:val="none" w:sz="0" w:space="0" w:color="auto"/>
            <w:right w:val="none" w:sz="0" w:space="0" w:color="auto"/>
          </w:divBdr>
        </w:div>
        <w:div w:id="349594096">
          <w:marLeft w:val="0"/>
          <w:marRight w:val="0"/>
          <w:marTop w:val="0"/>
          <w:marBottom w:val="0"/>
          <w:divBdr>
            <w:top w:val="none" w:sz="0" w:space="0" w:color="auto"/>
            <w:left w:val="none" w:sz="0" w:space="0" w:color="auto"/>
            <w:bottom w:val="none" w:sz="0" w:space="0" w:color="auto"/>
            <w:right w:val="none" w:sz="0" w:space="0" w:color="auto"/>
          </w:divBdr>
        </w:div>
        <w:div w:id="349598068">
          <w:marLeft w:val="0"/>
          <w:marRight w:val="0"/>
          <w:marTop w:val="0"/>
          <w:marBottom w:val="0"/>
          <w:divBdr>
            <w:top w:val="none" w:sz="0" w:space="0" w:color="auto"/>
            <w:left w:val="none" w:sz="0" w:space="0" w:color="auto"/>
            <w:bottom w:val="none" w:sz="0" w:space="0" w:color="auto"/>
            <w:right w:val="none" w:sz="0" w:space="0" w:color="auto"/>
          </w:divBdr>
          <w:divsChild>
            <w:div w:id="349571178">
              <w:marLeft w:val="0"/>
              <w:marRight w:val="0"/>
              <w:marTop w:val="0"/>
              <w:marBottom w:val="0"/>
              <w:divBdr>
                <w:top w:val="none" w:sz="0" w:space="0" w:color="auto"/>
                <w:left w:val="none" w:sz="0" w:space="0" w:color="auto"/>
                <w:bottom w:val="none" w:sz="0" w:space="0" w:color="auto"/>
                <w:right w:val="none" w:sz="0" w:space="0" w:color="auto"/>
              </w:divBdr>
              <w:divsChild>
                <w:div w:id="349577014">
                  <w:marLeft w:val="0"/>
                  <w:marRight w:val="0"/>
                  <w:marTop w:val="0"/>
                  <w:marBottom w:val="0"/>
                  <w:divBdr>
                    <w:top w:val="none" w:sz="0" w:space="0" w:color="auto"/>
                    <w:left w:val="none" w:sz="0" w:space="0" w:color="auto"/>
                    <w:bottom w:val="none" w:sz="0" w:space="0" w:color="auto"/>
                    <w:right w:val="none" w:sz="0" w:space="0" w:color="auto"/>
                  </w:divBdr>
                </w:div>
                <w:div w:id="349578541">
                  <w:marLeft w:val="0"/>
                  <w:marRight w:val="0"/>
                  <w:marTop w:val="0"/>
                  <w:marBottom w:val="0"/>
                  <w:divBdr>
                    <w:top w:val="none" w:sz="0" w:space="0" w:color="auto"/>
                    <w:left w:val="none" w:sz="0" w:space="0" w:color="auto"/>
                    <w:bottom w:val="none" w:sz="0" w:space="0" w:color="auto"/>
                    <w:right w:val="none" w:sz="0" w:space="0" w:color="auto"/>
                  </w:divBdr>
                </w:div>
                <w:div w:id="349582572">
                  <w:marLeft w:val="0"/>
                  <w:marRight w:val="0"/>
                  <w:marTop w:val="0"/>
                  <w:marBottom w:val="0"/>
                  <w:divBdr>
                    <w:top w:val="none" w:sz="0" w:space="0" w:color="auto"/>
                    <w:left w:val="none" w:sz="0" w:space="0" w:color="auto"/>
                    <w:bottom w:val="none" w:sz="0" w:space="0" w:color="auto"/>
                    <w:right w:val="none" w:sz="0" w:space="0" w:color="auto"/>
                  </w:divBdr>
                </w:div>
                <w:div w:id="349588690">
                  <w:marLeft w:val="0"/>
                  <w:marRight w:val="0"/>
                  <w:marTop w:val="0"/>
                  <w:marBottom w:val="0"/>
                  <w:divBdr>
                    <w:top w:val="none" w:sz="0" w:space="0" w:color="auto"/>
                    <w:left w:val="none" w:sz="0" w:space="0" w:color="auto"/>
                    <w:bottom w:val="none" w:sz="0" w:space="0" w:color="auto"/>
                    <w:right w:val="none" w:sz="0" w:space="0" w:color="auto"/>
                  </w:divBdr>
                  <w:divsChild>
                    <w:div w:id="349574653">
                      <w:marLeft w:val="0"/>
                      <w:marRight w:val="0"/>
                      <w:marTop w:val="0"/>
                      <w:marBottom w:val="0"/>
                      <w:divBdr>
                        <w:top w:val="none" w:sz="0" w:space="0" w:color="auto"/>
                        <w:left w:val="none" w:sz="0" w:space="0" w:color="auto"/>
                        <w:bottom w:val="none" w:sz="0" w:space="0" w:color="auto"/>
                        <w:right w:val="none" w:sz="0" w:space="0" w:color="auto"/>
                      </w:divBdr>
                    </w:div>
                    <w:div w:id="349586854">
                      <w:marLeft w:val="0"/>
                      <w:marRight w:val="0"/>
                      <w:marTop w:val="0"/>
                      <w:marBottom w:val="0"/>
                      <w:divBdr>
                        <w:top w:val="none" w:sz="0" w:space="0" w:color="auto"/>
                        <w:left w:val="none" w:sz="0" w:space="0" w:color="auto"/>
                        <w:bottom w:val="none" w:sz="0" w:space="0" w:color="auto"/>
                        <w:right w:val="none" w:sz="0" w:space="0" w:color="auto"/>
                      </w:divBdr>
                    </w:div>
                    <w:div w:id="349590284">
                      <w:marLeft w:val="0"/>
                      <w:marRight w:val="0"/>
                      <w:marTop w:val="0"/>
                      <w:marBottom w:val="0"/>
                      <w:divBdr>
                        <w:top w:val="none" w:sz="0" w:space="0" w:color="auto"/>
                        <w:left w:val="none" w:sz="0" w:space="0" w:color="auto"/>
                        <w:bottom w:val="none" w:sz="0" w:space="0" w:color="auto"/>
                        <w:right w:val="none" w:sz="0" w:space="0" w:color="auto"/>
                      </w:divBdr>
                    </w:div>
                    <w:div w:id="349591023">
                      <w:marLeft w:val="0"/>
                      <w:marRight w:val="0"/>
                      <w:marTop w:val="0"/>
                      <w:marBottom w:val="0"/>
                      <w:divBdr>
                        <w:top w:val="none" w:sz="0" w:space="0" w:color="auto"/>
                        <w:left w:val="none" w:sz="0" w:space="0" w:color="auto"/>
                        <w:bottom w:val="none" w:sz="0" w:space="0" w:color="auto"/>
                        <w:right w:val="none" w:sz="0" w:space="0" w:color="auto"/>
                      </w:divBdr>
                    </w:div>
                    <w:div w:id="349595556">
                      <w:marLeft w:val="0"/>
                      <w:marRight w:val="0"/>
                      <w:marTop w:val="0"/>
                      <w:marBottom w:val="0"/>
                      <w:divBdr>
                        <w:top w:val="none" w:sz="0" w:space="0" w:color="auto"/>
                        <w:left w:val="none" w:sz="0" w:space="0" w:color="auto"/>
                        <w:bottom w:val="none" w:sz="0" w:space="0" w:color="auto"/>
                        <w:right w:val="none" w:sz="0" w:space="0" w:color="auto"/>
                      </w:divBdr>
                    </w:div>
                    <w:div w:id="3495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42">
              <w:marLeft w:val="0"/>
              <w:marRight w:val="0"/>
              <w:marTop w:val="0"/>
              <w:marBottom w:val="0"/>
              <w:divBdr>
                <w:top w:val="none" w:sz="0" w:space="0" w:color="auto"/>
                <w:left w:val="none" w:sz="0" w:space="0" w:color="auto"/>
                <w:bottom w:val="none" w:sz="0" w:space="0" w:color="auto"/>
                <w:right w:val="none" w:sz="0" w:space="0" w:color="auto"/>
              </w:divBdr>
            </w:div>
            <w:div w:id="349572800">
              <w:marLeft w:val="0"/>
              <w:marRight w:val="0"/>
              <w:marTop w:val="0"/>
              <w:marBottom w:val="0"/>
              <w:divBdr>
                <w:top w:val="none" w:sz="0" w:space="0" w:color="auto"/>
                <w:left w:val="none" w:sz="0" w:space="0" w:color="auto"/>
                <w:bottom w:val="none" w:sz="0" w:space="0" w:color="auto"/>
                <w:right w:val="none" w:sz="0" w:space="0" w:color="auto"/>
              </w:divBdr>
            </w:div>
            <w:div w:id="349576342">
              <w:marLeft w:val="0"/>
              <w:marRight w:val="0"/>
              <w:marTop w:val="0"/>
              <w:marBottom w:val="0"/>
              <w:divBdr>
                <w:top w:val="none" w:sz="0" w:space="0" w:color="auto"/>
                <w:left w:val="none" w:sz="0" w:space="0" w:color="auto"/>
                <w:bottom w:val="none" w:sz="0" w:space="0" w:color="auto"/>
                <w:right w:val="none" w:sz="0" w:space="0" w:color="auto"/>
              </w:divBdr>
            </w:div>
            <w:div w:id="349576610">
              <w:marLeft w:val="0"/>
              <w:marRight w:val="0"/>
              <w:marTop w:val="0"/>
              <w:marBottom w:val="0"/>
              <w:divBdr>
                <w:top w:val="none" w:sz="0" w:space="0" w:color="auto"/>
                <w:left w:val="none" w:sz="0" w:space="0" w:color="auto"/>
                <w:bottom w:val="none" w:sz="0" w:space="0" w:color="auto"/>
                <w:right w:val="none" w:sz="0" w:space="0" w:color="auto"/>
              </w:divBdr>
            </w:div>
            <w:div w:id="349577000">
              <w:marLeft w:val="0"/>
              <w:marRight w:val="0"/>
              <w:marTop w:val="0"/>
              <w:marBottom w:val="0"/>
              <w:divBdr>
                <w:top w:val="none" w:sz="0" w:space="0" w:color="auto"/>
                <w:left w:val="none" w:sz="0" w:space="0" w:color="auto"/>
                <w:bottom w:val="none" w:sz="0" w:space="0" w:color="auto"/>
                <w:right w:val="none" w:sz="0" w:space="0" w:color="auto"/>
              </w:divBdr>
            </w:div>
            <w:div w:id="349578896">
              <w:marLeft w:val="0"/>
              <w:marRight w:val="0"/>
              <w:marTop w:val="0"/>
              <w:marBottom w:val="0"/>
              <w:divBdr>
                <w:top w:val="none" w:sz="0" w:space="0" w:color="auto"/>
                <w:left w:val="none" w:sz="0" w:space="0" w:color="auto"/>
                <w:bottom w:val="none" w:sz="0" w:space="0" w:color="auto"/>
                <w:right w:val="none" w:sz="0" w:space="0" w:color="auto"/>
              </w:divBdr>
            </w:div>
            <w:div w:id="349580793">
              <w:marLeft w:val="0"/>
              <w:marRight w:val="0"/>
              <w:marTop w:val="0"/>
              <w:marBottom w:val="0"/>
              <w:divBdr>
                <w:top w:val="none" w:sz="0" w:space="0" w:color="auto"/>
                <w:left w:val="none" w:sz="0" w:space="0" w:color="auto"/>
                <w:bottom w:val="none" w:sz="0" w:space="0" w:color="auto"/>
                <w:right w:val="none" w:sz="0" w:space="0" w:color="auto"/>
              </w:divBdr>
            </w:div>
            <w:div w:id="349582227">
              <w:marLeft w:val="0"/>
              <w:marRight w:val="0"/>
              <w:marTop w:val="0"/>
              <w:marBottom w:val="0"/>
              <w:divBdr>
                <w:top w:val="none" w:sz="0" w:space="0" w:color="auto"/>
                <w:left w:val="none" w:sz="0" w:space="0" w:color="auto"/>
                <w:bottom w:val="none" w:sz="0" w:space="0" w:color="auto"/>
                <w:right w:val="none" w:sz="0" w:space="0" w:color="auto"/>
              </w:divBdr>
            </w:div>
            <w:div w:id="349584226">
              <w:marLeft w:val="0"/>
              <w:marRight w:val="0"/>
              <w:marTop w:val="0"/>
              <w:marBottom w:val="0"/>
              <w:divBdr>
                <w:top w:val="none" w:sz="0" w:space="0" w:color="auto"/>
                <w:left w:val="none" w:sz="0" w:space="0" w:color="auto"/>
                <w:bottom w:val="none" w:sz="0" w:space="0" w:color="auto"/>
                <w:right w:val="none" w:sz="0" w:space="0" w:color="auto"/>
              </w:divBdr>
            </w:div>
            <w:div w:id="349585690">
              <w:marLeft w:val="0"/>
              <w:marRight w:val="0"/>
              <w:marTop w:val="0"/>
              <w:marBottom w:val="0"/>
              <w:divBdr>
                <w:top w:val="none" w:sz="0" w:space="0" w:color="auto"/>
                <w:left w:val="none" w:sz="0" w:space="0" w:color="auto"/>
                <w:bottom w:val="none" w:sz="0" w:space="0" w:color="auto"/>
                <w:right w:val="none" w:sz="0" w:space="0" w:color="auto"/>
              </w:divBdr>
            </w:div>
            <w:div w:id="349588202">
              <w:marLeft w:val="0"/>
              <w:marRight w:val="0"/>
              <w:marTop w:val="0"/>
              <w:marBottom w:val="0"/>
              <w:divBdr>
                <w:top w:val="none" w:sz="0" w:space="0" w:color="auto"/>
                <w:left w:val="none" w:sz="0" w:space="0" w:color="auto"/>
                <w:bottom w:val="none" w:sz="0" w:space="0" w:color="auto"/>
                <w:right w:val="none" w:sz="0" w:space="0" w:color="auto"/>
              </w:divBdr>
            </w:div>
            <w:div w:id="349590267">
              <w:marLeft w:val="0"/>
              <w:marRight w:val="0"/>
              <w:marTop w:val="0"/>
              <w:marBottom w:val="0"/>
              <w:divBdr>
                <w:top w:val="none" w:sz="0" w:space="0" w:color="auto"/>
                <w:left w:val="none" w:sz="0" w:space="0" w:color="auto"/>
                <w:bottom w:val="none" w:sz="0" w:space="0" w:color="auto"/>
                <w:right w:val="none" w:sz="0" w:space="0" w:color="auto"/>
              </w:divBdr>
            </w:div>
            <w:div w:id="349590548">
              <w:marLeft w:val="0"/>
              <w:marRight w:val="0"/>
              <w:marTop w:val="0"/>
              <w:marBottom w:val="0"/>
              <w:divBdr>
                <w:top w:val="none" w:sz="0" w:space="0" w:color="auto"/>
                <w:left w:val="none" w:sz="0" w:space="0" w:color="auto"/>
                <w:bottom w:val="none" w:sz="0" w:space="0" w:color="auto"/>
                <w:right w:val="none" w:sz="0" w:space="0" w:color="auto"/>
              </w:divBdr>
            </w:div>
            <w:div w:id="349591096">
              <w:marLeft w:val="0"/>
              <w:marRight w:val="0"/>
              <w:marTop w:val="0"/>
              <w:marBottom w:val="0"/>
              <w:divBdr>
                <w:top w:val="none" w:sz="0" w:space="0" w:color="auto"/>
                <w:left w:val="none" w:sz="0" w:space="0" w:color="auto"/>
                <w:bottom w:val="none" w:sz="0" w:space="0" w:color="auto"/>
                <w:right w:val="none" w:sz="0" w:space="0" w:color="auto"/>
              </w:divBdr>
            </w:div>
            <w:div w:id="349591124">
              <w:marLeft w:val="0"/>
              <w:marRight w:val="0"/>
              <w:marTop w:val="0"/>
              <w:marBottom w:val="0"/>
              <w:divBdr>
                <w:top w:val="none" w:sz="0" w:space="0" w:color="auto"/>
                <w:left w:val="none" w:sz="0" w:space="0" w:color="auto"/>
                <w:bottom w:val="none" w:sz="0" w:space="0" w:color="auto"/>
                <w:right w:val="none" w:sz="0" w:space="0" w:color="auto"/>
              </w:divBdr>
            </w:div>
            <w:div w:id="349592950">
              <w:marLeft w:val="0"/>
              <w:marRight w:val="0"/>
              <w:marTop w:val="0"/>
              <w:marBottom w:val="0"/>
              <w:divBdr>
                <w:top w:val="none" w:sz="0" w:space="0" w:color="auto"/>
                <w:left w:val="none" w:sz="0" w:space="0" w:color="auto"/>
                <w:bottom w:val="none" w:sz="0" w:space="0" w:color="auto"/>
                <w:right w:val="none" w:sz="0" w:space="0" w:color="auto"/>
              </w:divBdr>
            </w:div>
            <w:div w:id="349593546">
              <w:marLeft w:val="0"/>
              <w:marRight w:val="0"/>
              <w:marTop w:val="0"/>
              <w:marBottom w:val="0"/>
              <w:divBdr>
                <w:top w:val="none" w:sz="0" w:space="0" w:color="auto"/>
                <w:left w:val="none" w:sz="0" w:space="0" w:color="auto"/>
                <w:bottom w:val="none" w:sz="0" w:space="0" w:color="auto"/>
                <w:right w:val="none" w:sz="0" w:space="0" w:color="auto"/>
              </w:divBdr>
            </w:div>
            <w:div w:id="349595278">
              <w:marLeft w:val="0"/>
              <w:marRight w:val="0"/>
              <w:marTop w:val="0"/>
              <w:marBottom w:val="0"/>
              <w:divBdr>
                <w:top w:val="none" w:sz="0" w:space="0" w:color="auto"/>
                <w:left w:val="none" w:sz="0" w:space="0" w:color="auto"/>
                <w:bottom w:val="none" w:sz="0" w:space="0" w:color="auto"/>
                <w:right w:val="none" w:sz="0" w:space="0" w:color="auto"/>
              </w:divBdr>
            </w:div>
            <w:div w:id="349595671">
              <w:marLeft w:val="0"/>
              <w:marRight w:val="0"/>
              <w:marTop w:val="0"/>
              <w:marBottom w:val="0"/>
              <w:divBdr>
                <w:top w:val="none" w:sz="0" w:space="0" w:color="auto"/>
                <w:left w:val="none" w:sz="0" w:space="0" w:color="auto"/>
                <w:bottom w:val="none" w:sz="0" w:space="0" w:color="auto"/>
                <w:right w:val="none" w:sz="0" w:space="0" w:color="auto"/>
              </w:divBdr>
            </w:div>
            <w:div w:id="349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4">
      <w:marLeft w:val="0"/>
      <w:marRight w:val="0"/>
      <w:marTop w:val="0"/>
      <w:marBottom w:val="0"/>
      <w:divBdr>
        <w:top w:val="none" w:sz="0" w:space="0" w:color="auto"/>
        <w:left w:val="none" w:sz="0" w:space="0" w:color="auto"/>
        <w:bottom w:val="none" w:sz="0" w:space="0" w:color="auto"/>
        <w:right w:val="none" w:sz="0" w:space="0" w:color="auto"/>
      </w:divBdr>
    </w:div>
    <w:div w:id="349583586">
      <w:marLeft w:val="0"/>
      <w:marRight w:val="0"/>
      <w:marTop w:val="0"/>
      <w:marBottom w:val="0"/>
      <w:divBdr>
        <w:top w:val="none" w:sz="0" w:space="0" w:color="auto"/>
        <w:left w:val="none" w:sz="0" w:space="0" w:color="auto"/>
        <w:bottom w:val="none" w:sz="0" w:space="0" w:color="auto"/>
        <w:right w:val="none" w:sz="0" w:space="0" w:color="auto"/>
      </w:divBdr>
      <w:divsChild>
        <w:div w:id="349577601">
          <w:marLeft w:val="0"/>
          <w:marRight w:val="0"/>
          <w:marTop w:val="0"/>
          <w:marBottom w:val="0"/>
          <w:divBdr>
            <w:top w:val="none" w:sz="0" w:space="0" w:color="auto"/>
            <w:left w:val="none" w:sz="0" w:space="0" w:color="auto"/>
            <w:bottom w:val="none" w:sz="0" w:space="0" w:color="auto"/>
            <w:right w:val="none" w:sz="0" w:space="0" w:color="auto"/>
          </w:divBdr>
        </w:div>
        <w:div w:id="349578739">
          <w:marLeft w:val="0"/>
          <w:marRight w:val="0"/>
          <w:marTop w:val="0"/>
          <w:marBottom w:val="0"/>
          <w:divBdr>
            <w:top w:val="none" w:sz="0" w:space="0" w:color="auto"/>
            <w:left w:val="none" w:sz="0" w:space="0" w:color="auto"/>
            <w:bottom w:val="none" w:sz="0" w:space="0" w:color="auto"/>
            <w:right w:val="none" w:sz="0" w:space="0" w:color="auto"/>
          </w:divBdr>
        </w:div>
      </w:divsChild>
    </w:div>
    <w:div w:id="349583587">
      <w:marLeft w:val="0"/>
      <w:marRight w:val="0"/>
      <w:marTop w:val="0"/>
      <w:marBottom w:val="0"/>
      <w:divBdr>
        <w:top w:val="none" w:sz="0" w:space="0" w:color="auto"/>
        <w:left w:val="none" w:sz="0" w:space="0" w:color="auto"/>
        <w:bottom w:val="none" w:sz="0" w:space="0" w:color="auto"/>
        <w:right w:val="none" w:sz="0" w:space="0" w:color="auto"/>
      </w:divBdr>
    </w:div>
    <w:div w:id="349583601">
      <w:marLeft w:val="0"/>
      <w:marRight w:val="0"/>
      <w:marTop w:val="0"/>
      <w:marBottom w:val="0"/>
      <w:divBdr>
        <w:top w:val="none" w:sz="0" w:space="0" w:color="auto"/>
        <w:left w:val="none" w:sz="0" w:space="0" w:color="auto"/>
        <w:bottom w:val="none" w:sz="0" w:space="0" w:color="auto"/>
        <w:right w:val="none" w:sz="0" w:space="0" w:color="auto"/>
      </w:divBdr>
    </w:div>
    <w:div w:id="349583607">
      <w:marLeft w:val="0"/>
      <w:marRight w:val="0"/>
      <w:marTop w:val="0"/>
      <w:marBottom w:val="0"/>
      <w:divBdr>
        <w:top w:val="none" w:sz="0" w:space="0" w:color="auto"/>
        <w:left w:val="none" w:sz="0" w:space="0" w:color="auto"/>
        <w:bottom w:val="none" w:sz="0" w:space="0" w:color="auto"/>
        <w:right w:val="none" w:sz="0" w:space="0" w:color="auto"/>
      </w:divBdr>
      <w:divsChild>
        <w:div w:id="349601960">
          <w:marLeft w:val="0"/>
          <w:marRight w:val="0"/>
          <w:marTop w:val="0"/>
          <w:marBottom w:val="0"/>
          <w:divBdr>
            <w:top w:val="none" w:sz="0" w:space="0" w:color="auto"/>
            <w:left w:val="none" w:sz="0" w:space="0" w:color="auto"/>
            <w:bottom w:val="none" w:sz="0" w:space="0" w:color="auto"/>
            <w:right w:val="none" w:sz="0" w:space="0" w:color="auto"/>
          </w:divBdr>
        </w:div>
      </w:divsChild>
    </w:div>
    <w:div w:id="349583610">
      <w:marLeft w:val="0"/>
      <w:marRight w:val="0"/>
      <w:marTop w:val="0"/>
      <w:marBottom w:val="0"/>
      <w:divBdr>
        <w:top w:val="none" w:sz="0" w:space="0" w:color="auto"/>
        <w:left w:val="none" w:sz="0" w:space="0" w:color="auto"/>
        <w:bottom w:val="none" w:sz="0" w:space="0" w:color="auto"/>
        <w:right w:val="none" w:sz="0" w:space="0" w:color="auto"/>
      </w:divBdr>
    </w:div>
    <w:div w:id="349583613">
      <w:marLeft w:val="0"/>
      <w:marRight w:val="0"/>
      <w:marTop w:val="0"/>
      <w:marBottom w:val="0"/>
      <w:divBdr>
        <w:top w:val="none" w:sz="0" w:space="0" w:color="auto"/>
        <w:left w:val="none" w:sz="0" w:space="0" w:color="auto"/>
        <w:bottom w:val="none" w:sz="0" w:space="0" w:color="auto"/>
        <w:right w:val="none" w:sz="0" w:space="0" w:color="auto"/>
      </w:divBdr>
      <w:divsChild>
        <w:div w:id="349581596">
          <w:marLeft w:val="0"/>
          <w:marRight w:val="0"/>
          <w:marTop w:val="0"/>
          <w:marBottom w:val="0"/>
          <w:divBdr>
            <w:top w:val="none" w:sz="0" w:space="0" w:color="auto"/>
            <w:left w:val="none" w:sz="0" w:space="0" w:color="auto"/>
            <w:bottom w:val="none" w:sz="0" w:space="0" w:color="auto"/>
            <w:right w:val="none" w:sz="0" w:space="0" w:color="auto"/>
          </w:divBdr>
        </w:div>
      </w:divsChild>
    </w:div>
    <w:div w:id="349583621">
      <w:marLeft w:val="0"/>
      <w:marRight w:val="0"/>
      <w:marTop w:val="0"/>
      <w:marBottom w:val="0"/>
      <w:divBdr>
        <w:top w:val="none" w:sz="0" w:space="0" w:color="auto"/>
        <w:left w:val="none" w:sz="0" w:space="0" w:color="auto"/>
        <w:bottom w:val="none" w:sz="0" w:space="0" w:color="auto"/>
        <w:right w:val="none" w:sz="0" w:space="0" w:color="auto"/>
      </w:divBdr>
    </w:div>
    <w:div w:id="349583623">
      <w:marLeft w:val="0"/>
      <w:marRight w:val="0"/>
      <w:marTop w:val="0"/>
      <w:marBottom w:val="0"/>
      <w:divBdr>
        <w:top w:val="none" w:sz="0" w:space="0" w:color="auto"/>
        <w:left w:val="none" w:sz="0" w:space="0" w:color="auto"/>
        <w:bottom w:val="none" w:sz="0" w:space="0" w:color="auto"/>
        <w:right w:val="none" w:sz="0" w:space="0" w:color="auto"/>
      </w:divBdr>
      <w:divsChild>
        <w:div w:id="349597905">
          <w:marLeft w:val="0"/>
          <w:marRight w:val="0"/>
          <w:marTop w:val="0"/>
          <w:marBottom w:val="0"/>
          <w:divBdr>
            <w:top w:val="none" w:sz="0" w:space="0" w:color="auto"/>
            <w:left w:val="none" w:sz="0" w:space="0" w:color="auto"/>
            <w:bottom w:val="none" w:sz="0" w:space="0" w:color="auto"/>
            <w:right w:val="none" w:sz="0" w:space="0" w:color="auto"/>
          </w:divBdr>
        </w:div>
      </w:divsChild>
    </w:div>
    <w:div w:id="349583627">
      <w:marLeft w:val="0"/>
      <w:marRight w:val="0"/>
      <w:marTop w:val="0"/>
      <w:marBottom w:val="0"/>
      <w:divBdr>
        <w:top w:val="none" w:sz="0" w:space="0" w:color="auto"/>
        <w:left w:val="none" w:sz="0" w:space="0" w:color="auto"/>
        <w:bottom w:val="none" w:sz="0" w:space="0" w:color="auto"/>
        <w:right w:val="none" w:sz="0" w:space="0" w:color="auto"/>
      </w:divBdr>
    </w:div>
    <w:div w:id="349583628">
      <w:marLeft w:val="0"/>
      <w:marRight w:val="0"/>
      <w:marTop w:val="0"/>
      <w:marBottom w:val="0"/>
      <w:divBdr>
        <w:top w:val="none" w:sz="0" w:space="0" w:color="auto"/>
        <w:left w:val="none" w:sz="0" w:space="0" w:color="auto"/>
        <w:bottom w:val="none" w:sz="0" w:space="0" w:color="auto"/>
        <w:right w:val="none" w:sz="0" w:space="0" w:color="auto"/>
      </w:divBdr>
    </w:div>
    <w:div w:id="349583633">
      <w:marLeft w:val="0"/>
      <w:marRight w:val="0"/>
      <w:marTop w:val="0"/>
      <w:marBottom w:val="0"/>
      <w:divBdr>
        <w:top w:val="none" w:sz="0" w:space="0" w:color="auto"/>
        <w:left w:val="none" w:sz="0" w:space="0" w:color="auto"/>
        <w:bottom w:val="none" w:sz="0" w:space="0" w:color="auto"/>
        <w:right w:val="none" w:sz="0" w:space="0" w:color="auto"/>
      </w:divBdr>
      <w:divsChild>
        <w:div w:id="349594847">
          <w:marLeft w:val="0"/>
          <w:marRight w:val="0"/>
          <w:marTop w:val="0"/>
          <w:marBottom w:val="0"/>
          <w:divBdr>
            <w:top w:val="none" w:sz="0" w:space="0" w:color="auto"/>
            <w:left w:val="none" w:sz="0" w:space="0" w:color="auto"/>
            <w:bottom w:val="none" w:sz="0" w:space="0" w:color="auto"/>
            <w:right w:val="none" w:sz="0" w:space="0" w:color="auto"/>
          </w:divBdr>
          <w:divsChild>
            <w:div w:id="349589097">
              <w:marLeft w:val="0"/>
              <w:marRight w:val="0"/>
              <w:marTop w:val="0"/>
              <w:marBottom w:val="0"/>
              <w:divBdr>
                <w:top w:val="none" w:sz="0" w:space="0" w:color="auto"/>
                <w:left w:val="none" w:sz="0" w:space="0" w:color="auto"/>
                <w:bottom w:val="none" w:sz="0" w:space="0" w:color="auto"/>
                <w:right w:val="none" w:sz="0" w:space="0" w:color="auto"/>
              </w:divBdr>
            </w:div>
            <w:div w:id="349593734">
              <w:marLeft w:val="0"/>
              <w:marRight w:val="0"/>
              <w:marTop w:val="0"/>
              <w:marBottom w:val="0"/>
              <w:divBdr>
                <w:top w:val="none" w:sz="0" w:space="0" w:color="auto"/>
                <w:left w:val="none" w:sz="0" w:space="0" w:color="auto"/>
                <w:bottom w:val="none" w:sz="0" w:space="0" w:color="auto"/>
                <w:right w:val="none" w:sz="0" w:space="0" w:color="auto"/>
              </w:divBdr>
              <w:divsChild>
                <w:div w:id="349578167">
                  <w:marLeft w:val="0"/>
                  <w:marRight w:val="0"/>
                  <w:marTop w:val="0"/>
                  <w:marBottom w:val="0"/>
                  <w:divBdr>
                    <w:top w:val="none" w:sz="0" w:space="0" w:color="auto"/>
                    <w:left w:val="none" w:sz="0" w:space="0" w:color="auto"/>
                    <w:bottom w:val="none" w:sz="0" w:space="0" w:color="auto"/>
                    <w:right w:val="none" w:sz="0" w:space="0" w:color="auto"/>
                  </w:divBdr>
                  <w:divsChild>
                    <w:div w:id="349592671">
                      <w:marLeft w:val="0"/>
                      <w:marRight w:val="0"/>
                      <w:marTop w:val="0"/>
                      <w:marBottom w:val="0"/>
                      <w:divBdr>
                        <w:top w:val="none" w:sz="0" w:space="0" w:color="auto"/>
                        <w:left w:val="none" w:sz="0" w:space="0" w:color="auto"/>
                        <w:bottom w:val="none" w:sz="0" w:space="0" w:color="auto"/>
                        <w:right w:val="none" w:sz="0" w:space="0" w:color="auto"/>
                      </w:divBdr>
                    </w:div>
                  </w:divsChild>
                </w:div>
                <w:div w:id="349580765">
                  <w:marLeft w:val="0"/>
                  <w:marRight w:val="0"/>
                  <w:marTop w:val="0"/>
                  <w:marBottom w:val="0"/>
                  <w:divBdr>
                    <w:top w:val="none" w:sz="0" w:space="0" w:color="auto"/>
                    <w:left w:val="none" w:sz="0" w:space="0" w:color="auto"/>
                    <w:bottom w:val="none" w:sz="0" w:space="0" w:color="auto"/>
                    <w:right w:val="none" w:sz="0" w:space="0" w:color="auto"/>
                  </w:divBdr>
                  <w:divsChild>
                    <w:div w:id="349576512">
                      <w:marLeft w:val="0"/>
                      <w:marRight w:val="0"/>
                      <w:marTop w:val="0"/>
                      <w:marBottom w:val="0"/>
                      <w:divBdr>
                        <w:top w:val="none" w:sz="0" w:space="0" w:color="auto"/>
                        <w:left w:val="none" w:sz="0" w:space="0" w:color="auto"/>
                        <w:bottom w:val="none" w:sz="0" w:space="0" w:color="auto"/>
                        <w:right w:val="none" w:sz="0" w:space="0" w:color="auto"/>
                      </w:divBdr>
                    </w:div>
                  </w:divsChild>
                </w:div>
                <w:div w:id="349583491">
                  <w:marLeft w:val="0"/>
                  <w:marRight w:val="0"/>
                  <w:marTop w:val="0"/>
                  <w:marBottom w:val="0"/>
                  <w:divBdr>
                    <w:top w:val="none" w:sz="0" w:space="0" w:color="auto"/>
                    <w:left w:val="none" w:sz="0" w:space="0" w:color="auto"/>
                    <w:bottom w:val="none" w:sz="0" w:space="0" w:color="auto"/>
                    <w:right w:val="none" w:sz="0" w:space="0" w:color="auto"/>
                  </w:divBdr>
                  <w:divsChild>
                    <w:div w:id="3495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634">
      <w:marLeft w:val="0"/>
      <w:marRight w:val="0"/>
      <w:marTop w:val="0"/>
      <w:marBottom w:val="0"/>
      <w:divBdr>
        <w:top w:val="none" w:sz="0" w:space="0" w:color="auto"/>
        <w:left w:val="none" w:sz="0" w:space="0" w:color="auto"/>
        <w:bottom w:val="none" w:sz="0" w:space="0" w:color="auto"/>
        <w:right w:val="none" w:sz="0" w:space="0" w:color="auto"/>
      </w:divBdr>
    </w:div>
    <w:div w:id="349583637">
      <w:marLeft w:val="0"/>
      <w:marRight w:val="0"/>
      <w:marTop w:val="0"/>
      <w:marBottom w:val="0"/>
      <w:divBdr>
        <w:top w:val="none" w:sz="0" w:space="0" w:color="auto"/>
        <w:left w:val="none" w:sz="0" w:space="0" w:color="auto"/>
        <w:bottom w:val="none" w:sz="0" w:space="0" w:color="auto"/>
        <w:right w:val="none" w:sz="0" w:space="0" w:color="auto"/>
      </w:divBdr>
    </w:div>
    <w:div w:id="349583644">
      <w:marLeft w:val="0"/>
      <w:marRight w:val="0"/>
      <w:marTop w:val="0"/>
      <w:marBottom w:val="0"/>
      <w:divBdr>
        <w:top w:val="none" w:sz="0" w:space="0" w:color="auto"/>
        <w:left w:val="none" w:sz="0" w:space="0" w:color="auto"/>
        <w:bottom w:val="none" w:sz="0" w:space="0" w:color="auto"/>
        <w:right w:val="none" w:sz="0" w:space="0" w:color="auto"/>
      </w:divBdr>
    </w:div>
    <w:div w:id="349583652">
      <w:marLeft w:val="0"/>
      <w:marRight w:val="0"/>
      <w:marTop w:val="0"/>
      <w:marBottom w:val="0"/>
      <w:divBdr>
        <w:top w:val="none" w:sz="0" w:space="0" w:color="auto"/>
        <w:left w:val="none" w:sz="0" w:space="0" w:color="auto"/>
        <w:bottom w:val="none" w:sz="0" w:space="0" w:color="auto"/>
        <w:right w:val="none" w:sz="0" w:space="0" w:color="auto"/>
      </w:divBdr>
    </w:div>
    <w:div w:id="349583653">
      <w:marLeft w:val="0"/>
      <w:marRight w:val="0"/>
      <w:marTop w:val="0"/>
      <w:marBottom w:val="0"/>
      <w:divBdr>
        <w:top w:val="none" w:sz="0" w:space="0" w:color="auto"/>
        <w:left w:val="none" w:sz="0" w:space="0" w:color="auto"/>
        <w:bottom w:val="none" w:sz="0" w:space="0" w:color="auto"/>
        <w:right w:val="none" w:sz="0" w:space="0" w:color="auto"/>
      </w:divBdr>
    </w:div>
    <w:div w:id="349583654">
      <w:marLeft w:val="0"/>
      <w:marRight w:val="0"/>
      <w:marTop w:val="0"/>
      <w:marBottom w:val="0"/>
      <w:divBdr>
        <w:top w:val="none" w:sz="0" w:space="0" w:color="auto"/>
        <w:left w:val="none" w:sz="0" w:space="0" w:color="auto"/>
        <w:bottom w:val="none" w:sz="0" w:space="0" w:color="auto"/>
        <w:right w:val="none" w:sz="0" w:space="0" w:color="auto"/>
      </w:divBdr>
      <w:divsChild>
        <w:div w:id="349591304">
          <w:marLeft w:val="0"/>
          <w:marRight w:val="0"/>
          <w:marTop w:val="0"/>
          <w:marBottom w:val="0"/>
          <w:divBdr>
            <w:top w:val="none" w:sz="0" w:space="0" w:color="auto"/>
            <w:left w:val="none" w:sz="0" w:space="0" w:color="auto"/>
            <w:bottom w:val="none" w:sz="0" w:space="0" w:color="auto"/>
            <w:right w:val="none" w:sz="0" w:space="0" w:color="auto"/>
          </w:divBdr>
        </w:div>
      </w:divsChild>
    </w:div>
    <w:div w:id="349583655">
      <w:marLeft w:val="0"/>
      <w:marRight w:val="0"/>
      <w:marTop w:val="0"/>
      <w:marBottom w:val="0"/>
      <w:divBdr>
        <w:top w:val="none" w:sz="0" w:space="0" w:color="auto"/>
        <w:left w:val="none" w:sz="0" w:space="0" w:color="auto"/>
        <w:bottom w:val="none" w:sz="0" w:space="0" w:color="auto"/>
        <w:right w:val="none" w:sz="0" w:space="0" w:color="auto"/>
      </w:divBdr>
      <w:divsChild>
        <w:div w:id="349597591">
          <w:marLeft w:val="0"/>
          <w:marRight w:val="0"/>
          <w:marTop w:val="150"/>
          <w:marBottom w:val="365"/>
          <w:divBdr>
            <w:top w:val="none" w:sz="0" w:space="0" w:color="auto"/>
            <w:left w:val="none" w:sz="0" w:space="0" w:color="auto"/>
            <w:bottom w:val="none" w:sz="0" w:space="0" w:color="auto"/>
            <w:right w:val="none" w:sz="0" w:space="0" w:color="auto"/>
          </w:divBdr>
        </w:div>
        <w:div w:id="349598466">
          <w:marLeft w:val="0"/>
          <w:marRight w:val="0"/>
          <w:marTop w:val="107"/>
          <w:marBottom w:val="322"/>
          <w:divBdr>
            <w:top w:val="none" w:sz="0" w:space="0" w:color="auto"/>
            <w:left w:val="none" w:sz="0" w:space="0" w:color="auto"/>
            <w:bottom w:val="none" w:sz="0" w:space="0" w:color="auto"/>
            <w:right w:val="none" w:sz="0" w:space="0" w:color="auto"/>
          </w:divBdr>
        </w:div>
      </w:divsChild>
    </w:div>
    <w:div w:id="349583663">
      <w:marLeft w:val="0"/>
      <w:marRight w:val="0"/>
      <w:marTop w:val="0"/>
      <w:marBottom w:val="0"/>
      <w:divBdr>
        <w:top w:val="none" w:sz="0" w:space="0" w:color="auto"/>
        <w:left w:val="none" w:sz="0" w:space="0" w:color="auto"/>
        <w:bottom w:val="none" w:sz="0" w:space="0" w:color="auto"/>
        <w:right w:val="none" w:sz="0" w:space="0" w:color="auto"/>
      </w:divBdr>
    </w:div>
    <w:div w:id="349583667">
      <w:marLeft w:val="0"/>
      <w:marRight w:val="0"/>
      <w:marTop w:val="0"/>
      <w:marBottom w:val="0"/>
      <w:divBdr>
        <w:top w:val="none" w:sz="0" w:space="0" w:color="auto"/>
        <w:left w:val="none" w:sz="0" w:space="0" w:color="auto"/>
        <w:bottom w:val="none" w:sz="0" w:space="0" w:color="auto"/>
        <w:right w:val="none" w:sz="0" w:space="0" w:color="auto"/>
      </w:divBdr>
      <w:divsChild>
        <w:div w:id="349575028">
          <w:marLeft w:val="0"/>
          <w:marRight w:val="0"/>
          <w:marTop w:val="0"/>
          <w:marBottom w:val="0"/>
          <w:divBdr>
            <w:top w:val="none" w:sz="0" w:space="0" w:color="auto"/>
            <w:left w:val="none" w:sz="0" w:space="0" w:color="auto"/>
            <w:bottom w:val="none" w:sz="0" w:space="0" w:color="auto"/>
            <w:right w:val="none" w:sz="0" w:space="0" w:color="auto"/>
          </w:divBdr>
        </w:div>
        <w:div w:id="349587241">
          <w:marLeft w:val="0"/>
          <w:marRight w:val="0"/>
          <w:marTop w:val="0"/>
          <w:marBottom w:val="0"/>
          <w:divBdr>
            <w:top w:val="none" w:sz="0" w:space="0" w:color="auto"/>
            <w:left w:val="none" w:sz="0" w:space="0" w:color="auto"/>
            <w:bottom w:val="none" w:sz="0" w:space="0" w:color="auto"/>
            <w:right w:val="none" w:sz="0" w:space="0" w:color="auto"/>
          </w:divBdr>
        </w:div>
      </w:divsChild>
    </w:div>
    <w:div w:id="349583669">
      <w:marLeft w:val="0"/>
      <w:marRight w:val="0"/>
      <w:marTop w:val="0"/>
      <w:marBottom w:val="0"/>
      <w:divBdr>
        <w:top w:val="none" w:sz="0" w:space="0" w:color="auto"/>
        <w:left w:val="none" w:sz="0" w:space="0" w:color="auto"/>
        <w:bottom w:val="none" w:sz="0" w:space="0" w:color="auto"/>
        <w:right w:val="none" w:sz="0" w:space="0" w:color="auto"/>
      </w:divBdr>
    </w:div>
    <w:div w:id="349583674">
      <w:marLeft w:val="0"/>
      <w:marRight w:val="0"/>
      <w:marTop w:val="0"/>
      <w:marBottom w:val="0"/>
      <w:divBdr>
        <w:top w:val="none" w:sz="0" w:space="0" w:color="auto"/>
        <w:left w:val="none" w:sz="0" w:space="0" w:color="auto"/>
        <w:bottom w:val="none" w:sz="0" w:space="0" w:color="auto"/>
        <w:right w:val="none" w:sz="0" w:space="0" w:color="auto"/>
      </w:divBdr>
      <w:divsChild>
        <w:div w:id="349584018">
          <w:marLeft w:val="0"/>
          <w:marRight w:val="0"/>
          <w:marTop w:val="0"/>
          <w:marBottom w:val="0"/>
          <w:divBdr>
            <w:top w:val="none" w:sz="0" w:space="0" w:color="auto"/>
            <w:left w:val="none" w:sz="0" w:space="0" w:color="auto"/>
            <w:bottom w:val="none" w:sz="0" w:space="0" w:color="auto"/>
            <w:right w:val="none" w:sz="0" w:space="0" w:color="auto"/>
          </w:divBdr>
          <w:divsChild>
            <w:div w:id="349597052">
              <w:marLeft w:val="0"/>
              <w:marRight w:val="0"/>
              <w:marTop w:val="0"/>
              <w:marBottom w:val="0"/>
              <w:divBdr>
                <w:top w:val="none" w:sz="0" w:space="0" w:color="auto"/>
                <w:left w:val="none" w:sz="0" w:space="0" w:color="auto"/>
                <w:bottom w:val="none" w:sz="0" w:space="0" w:color="auto"/>
                <w:right w:val="none" w:sz="0" w:space="0" w:color="auto"/>
              </w:divBdr>
              <w:divsChild>
                <w:div w:id="349584978">
                  <w:marLeft w:val="0"/>
                  <w:marRight w:val="0"/>
                  <w:marTop w:val="0"/>
                  <w:marBottom w:val="0"/>
                  <w:divBdr>
                    <w:top w:val="none" w:sz="0" w:space="0" w:color="auto"/>
                    <w:left w:val="none" w:sz="0" w:space="0" w:color="auto"/>
                    <w:bottom w:val="none" w:sz="0" w:space="0" w:color="auto"/>
                    <w:right w:val="none" w:sz="0" w:space="0" w:color="auto"/>
                  </w:divBdr>
                  <w:divsChild>
                    <w:div w:id="3495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677">
      <w:marLeft w:val="0"/>
      <w:marRight w:val="0"/>
      <w:marTop w:val="0"/>
      <w:marBottom w:val="0"/>
      <w:divBdr>
        <w:top w:val="none" w:sz="0" w:space="0" w:color="auto"/>
        <w:left w:val="none" w:sz="0" w:space="0" w:color="auto"/>
        <w:bottom w:val="none" w:sz="0" w:space="0" w:color="auto"/>
        <w:right w:val="none" w:sz="0" w:space="0" w:color="auto"/>
      </w:divBdr>
      <w:divsChild>
        <w:div w:id="349583696">
          <w:marLeft w:val="0"/>
          <w:marRight w:val="0"/>
          <w:marTop w:val="0"/>
          <w:marBottom w:val="0"/>
          <w:divBdr>
            <w:top w:val="none" w:sz="0" w:space="0" w:color="auto"/>
            <w:left w:val="none" w:sz="0" w:space="0" w:color="auto"/>
            <w:bottom w:val="none" w:sz="0" w:space="0" w:color="auto"/>
            <w:right w:val="none" w:sz="0" w:space="0" w:color="auto"/>
          </w:divBdr>
        </w:div>
        <w:div w:id="349601005">
          <w:marLeft w:val="0"/>
          <w:marRight w:val="0"/>
          <w:marTop w:val="0"/>
          <w:marBottom w:val="0"/>
          <w:divBdr>
            <w:top w:val="none" w:sz="0" w:space="0" w:color="auto"/>
            <w:left w:val="none" w:sz="0" w:space="0" w:color="auto"/>
            <w:bottom w:val="none" w:sz="0" w:space="0" w:color="auto"/>
            <w:right w:val="none" w:sz="0" w:space="0" w:color="auto"/>
          </w:divBdr>
        </w:div>
      </w:divsChild>
    </w:div>
    <w:div w:id="349583683">
      <w:marLeft w:val="0"/>
      <w:marRight w:val="0"/>
      <w:marTop w:val="0"/>
      <w:marBottom w:val="0"/>
      <w:divBdr>
        <w:top w:val="none" w:sz="0" w:space="0" w:color="auto"/>
        <w:left w:val="none" w:sz="0" w:space="0" w:color="auto"/>
        <w:bottom w:val="none" w:sz="0" w:space="0" w:color="auto"/>
        <w:right w:val="none" w:sz="0" w:space="0" w:color="auto"/>
      </w:divBdr>
    </w:div>
    <w:div w:id="349583684">
      <w:marLeft w:val="0"/>
      <w:marRight w:val="0"/>
      <w:marTop w:val="0"/>
      <w:marBottom w:val="0"/>
      <w:divBdr>
        <w:top w:val="none" w:sz="0" w:space="0" w:color="auto"/>
        <w:left w:val="none" w:sz="0" w:space="0" w:color="auto"/>
        <w:bottom w:val="none" w:sz="0" w:space="0" w:color="auto"/>
        <w:right w:val="none" w:sz="0" w:space="0" w:color="auto"/>
      </w:divBdr>
      <w:divsChild>
        <w:div w:id="349577256">
          <w:marLeft w:val="0"/>
          <w:marRight w:val="0"/>
          <w:marTop w:val="0"/>
          <w:marBottom w:val="0"/>
          <w:divBdr>
            <w:top w:val="none" w:sz="0" w:space="0" w:color="auto"/>
            <w:left w:val="none" w:sz="0" w:space="0" w:color="auto"/>
            <w:bottom w:val="none" w:sz="0" w:space="0" w:color="auto"/>
            <w:right w:val="none" w:sz="0" w:space="0" w:color="auto"/>
          </w:divBdr>
        </w:div>
      </w:divsChild>
    </w:div>
    <w:div w:id="349583691">
      <w:marLeft w:val="0"/>
      <w:marRight w:val="0"/>
      <w:marTop w:val="0"/>
      <w:marBottom w:val="0"/>
      <w:divBdr>
        <w:top w:val="none" w:sz="0" w:space="0" w:color="auto"/>
        <w:left w:val="none" w:sz="0" w:space="0" w:color="auto"/>
        <w:bottom w:val="none" w:sz="0" w:space="0" w:color="auto"/>
        <w:right w:val="none" w:sz="0" w:space="0" w:color="auto"/>
      </w:divBdr>
    </w:div>
    <w:div w:id="349583692">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300"/>
          <w:divBdr>
            <w:top w:val="none" w:sz="0" w:space="0" w:color="auto"/>
            <w:left w:val="none" w:sz="0" w:space="0" w:color="auto"/>
            <w:bottom w:val="none" w:sz="0" w:space="0" w:color="auto"/>
            <w:right w:val="none" w:sz="0" w:space="0" w:color="auto"/>
          </w:divBdr>
        </w:div>
        <w:div w:id="349580685">
          <w:marLeft w:val="0"/>
          <w:marRight w:val="0"/>
          <w:marTop w:val="0"/>
          <w:marBottom w:val="240"/>
          <w:divBdr>
            <w:top w:val="none" w:sz="0" w:space="0" w:color="auto"/>
            <w:left w:val="none" w:sz="0" w:space="0" w:color="auto"/>
            <w:bottom w:val="none" w:sz="0" w:space="0" w:color="auto"/>
            <w:right w:val="none" w:sz="0" w:space="0" w:color="auto"/>
          </w:divBdr>
        </w:div>
      </w:divsChild>
    </w:div>
    <w:div w:id="349583710">
      <w:marLeft w:val="0"/>
      <w:marRight w:val="0"/>
      <w:marTop w:val="0"/>
      <w:marBottom w:val="0"/>
      <w:divBdr>
        <w:top w:val="none" w:sz="0" w:space="0" w:color="auto"/>
        <w:left w:val="none" w:sz="0" w:space="0" w:color="auto"/>
        <w:bottom w:val="none" w:sz="0" w:space="0" w:color="auto"/>
        <w:right w:val="none" w:sz="0" w:space="0" w:color="auto"/>
      </w:divBdr>
      <w:divsChild>
        <w:div w:id="349575824">
          <w:marLeft w:val="0"/>
          <w:marRight w:val="0"/>
          <w:marTop w:val="0"/>
          <w:marBottom w:val="0"/>
          <w:divBdr>
            <w:top w:val="none" w:sz="0" w:space="0" w:color="auto"/>
            <w:left w:val="none" w:sz="0" w:space="0" w:color="auto"/>
            <w:bottom w:val="none" w:sz="0" w:space="0" w:color="auto"/>
            <w:right w:val="none" w:sz="0" w:space="0" w:color="auto"/>
          </w:divBdr>
        </w:div>
      </w:divsChild>
    </w:div>
    <w:div w:id="349583716">
      <w:marLeft w:val="0"/>
      <w:marRight w:val="0"/>
      <w:marTop w:val="0"/>
      <w:marBottom w:val="0"/>
      <w:divBdr>
        <w:top w:val="none" w:sz="0" w:space="0" w:color="auto"/>
        <w:left w:val="none" w:sz="0" w:space="0" w:color="auto"/>
        <w:bottom w:val="none" w:sz="0" w:space="0" w:color="auto"/>
        <w:right w:val="none" w:sz="0" w:space="0" w:color="auto"/>
      </w:divBdr>
      <w:divsChild>
        <w:div w:id="349576041">
          <w:marLeft w:val="0"/>
          <w:marRight w:val="0"/>
          <w:marTop w:val="0"/>
          <w:marBottom w:val="0"/>
          <w:divBdr>
            <w:top w:val="none" w:sz="0" w:space="0" w:color="auto"/>
            <w:left w:val="none" w:sz="0" w:space="0" w:color="auto"/>
            <w:bottom w:val="none" w:sz="0" w:space="0" w:color="auto"/>
            <w:right w:val="none" w:sz="0" w:space="0" w:color="auto"/>
          </w:divBdr>
        </w:div>
        <w:div w:id="349580778">
          <w:marLeft w:val="0"/>
          <w:marRight w:val="0"/>
          <w:marTop w:val="0"/>
          <w:marBottom w:val="0"/>
          <w:divBdr>
            <w:top w:val="none" w:sz="0" w:space="0" w:color="auto"/>
            <w:left w:val="none" w:sz="0" w:space="0" w:color="auto"/>
            <w:bottom w:val="none" w:sz="0" w:space="0" w:color="auto"/>
            <w:right w:val="none" w:sz="0" w:space="0" w:color="auto"/>
          </w:divBdr>
        </w:div>
        <w:div w:id="349587532">
          <w:marLeft w:val="0"/>
          <w:marRight w:val="0"/>
          <w:marTop w:val="0"/>
          <w:marBottom w:val="0"/>
          <w:divBdr>
            <w:top w:val="none" w:sz="0" w:space="0" w:color="auto"/>
            <w:left w:val="none" w:sz="0" w:space="0" w:color="auto"/>
            <w:bottom w:val="none" w:sz="0" w:space="0" w:color="auto"/>
            <w:right w:val="none" w:sz="0" w:space="0" w:color="auto"/>
          </w:divBdr>
        </w:div>
        <w:div w:id="349599012">
          <w:marLeft w:val="0"/>
          <w:marRight w:val="0"/>
          <w:marTop w:val="0"/>
          <w:marBottom w:val="0"/>
          <w:divBdr>
            <w:top w:val="none" w:sz="0" w:space="0" w:color="auto"/>
            <w:left w:val="none" w:sz="0" w:space="0" w:color="auto"/>
            <w:bottom w:val="none" w:sz="0" w:space="0" w:color="auto"/>
            <w:right w:val="none" w:sz="0" w:space="0" w:color="auto"/>
          </w:divBdr>
        </w:div>
      </w:divsChild>
    </w:div>
    <w:div w:id="349583717">
      <w:marLeft w:val="0"/>
      <w:marRight w:val="0"/>
      <w:marTop w:val="0"/>
      <w:marBottom w:val="0"/>
      <w:divBdr>
        <w:top w:val="none" w:sz="0" w:space="0" w:color="auto"/>
        <w:left w:val="none" w:sz="0" w:space="0" w:color="auto"/>
        <w:bottom w:val="none" w:sz="0" w:space="0" w:color="auto"/>
        <w:right w:val="none" w:sz="0" w:space="0" w:color="auto"/>
      </w:divBdr>
    </w:div>
    <w:div w:id="349583719">
      <w:marLeft w:val="0"/>
      <w:marRight w:val="0"/>
      <w:marTop w:val="0"/>
      <w:marBottom w:val="0"/>
      <w:divBdr>
        <w:top w:val="none" w:sz="0" w:space="0" w:color="auto"/>
        <w:left w:val="none" w:sz="0" w:space="0" w:color="auto"/>
        <w:bottom w:val="none" w:sz="0" w:space="0" w:color="auto"/>
        <w:right w:val="none" w:sz="0" w:space="0" w:color="auto"/>
      </w:divBdr>
      <w:divsChild>
        <w:div w:id="349571730">
          <w:marLeft w:val="0"/>
          <w:marRight w:val="0"/>
          <w:marTop w:val="0"/>
          <w:marBottom w:val="0"/>
          <w:divBdr>
            <w:top w:val="none" w:sz="0" w:space="0" w:color="auto"/>
            <w:left w:val="none" w:sz="0" w:space="0" w:color="auto"/>
            <w:bottom w:val="none" w:sz="0" w:space="0" w:color="auto"/>
            <w:right w:val="none" w:sz="0" w:space="0" w:color="auto"/>
          </w:divBdr>
        </w:div>
        <w:div w:id="349592808">
          <w:marLeft w:val="0"/>
          <w:marRight w:val="0"/>
          <w:marTop w:val="0"/>
          <w:marBottom w:val="0"/>
          <w:divBdr>
            <w:top w:val="none" w:sz="0" w:space="0" w:color="auto"/>
            <w:left w:val="none" w:sz="0" w:space="0" w:color="auto"/>
            <w:bottom w:val="none" w:sz="0" w:space="0" w:color="auto"/>
            <w:right w:val="none" w:sz="0" w:space="0" w:color="auto"/>
          </w:divBdr>
        </w:div>
      </w:divsChild>
    </w:div>
    <w:div w:id="349583722">
      <w:marLeft w:val="0"/>
      <w:marRight w:val="0"/>
      <w:marTop w:val="0"/>
      <w:marBottom w:val="0"/>
      <w:divBdr>
        <w:top w:val="none" w:sz="0" w:space="0" w:color="auto"/>
        <w:left w:val="none" w:sz="0" w:space="0" w:color="auto"/>
        <w:bottom w:val="none" w:sz="0" w:space="0" w:color="auto"/>
        <w:right w:val="none" w:sz="0" w:space="0" w:color="auto"/>
      </w:divBdr>
      <w:divsChild>
        <w:div w:id="349590373">
          <w:marLeft w:val="0"/>
          <w:marRight w:val="0"/>
          <w:marTop w:val="0"/>
          <w:marBottom w:val="0"/>
          <w:divBdr>
            <w:top w:val="none" w:sz="0" w:space="0" w:color="auto"/>
            <w:left w:val="none" w:sz="0" w:space="0" w:color="auto"/>
            <w:bottom w:val="none" w:sz="0" w:space="0" w:color="auto"/>
            <w:right w:val="none" w:sz="0" w:space="0" w:color="auto"/>
          </w:divBdr>
        </w:div>
        <w:div w:id="349594217">
          <w:marLeft w:val="0"/>
          <w:marRight w:val="0"/>
          <w:marTop w:val="0"/>
          <w:marBottom w:val="0"/>
          <w:divBdr>
            <w:top w:val="none" w:sz="0" w:space="0" w:color="auto"/>
            <w:left w:val="none" w:sz="0" w:space="0" w:color="auto"/>
            <w:bottom w:val="none" w:sz="0" w:space="0" w:color="auto"/>
            <w:right w:val="none" w:sz="0" w:space="0" w:color="auto"/>
          </w:divBdr>
        </w:div>
      </w:divsChild>
    </w:div>
    <w:div w:id="349583727">
      <w:marLeft w:val="0"/>
      <w:marRight w:val="0"/>
      <w:marTop w:val="0"/>
      <w:marBottom w:val="0"/>
      <w:divBdr>
        <w:top w:val="none" w:sz="0" w:space="0" w:color="auto"/>
        <w:left w:val="none" w:sz="0" w:space="0" w:color="auto"/>
        <w:bottom w:val="none" w:sz="0" w:space="0" w:color="auto"/>
        <w:right w:val="none" w:sz="0" w:space="0" w:color="auto"/>
      </w:divBdr>
    </w:div>
    <w:div w:id="349583729">
      <w:marLeft w:val="0"/>
      <w:marRight w:val="0"/>
      <w:marTop w:val="0"/>
      <w:marBottom w:val="0"/>
      <w:divBdr>
        <w:top w:val="none" w:sz="0" w:space="0" w:color="auto"/>
        <w:left w:val="none" w:sz="0" w:space="0" w:color="auto"/>
        <w:bottom w:val="none" w:sz="0" w:space="0" w:color="auto"/>
        <w:right w:val="none" w:sz="0" w:space="0" w:color="auto"/>
      </w:divBdr>
    </w:div>
    <w:div w:id="349583731">
      <w:marLeft w:val="0"/>
      <w:marRight w:val="0"/>
      <w:marTop w:val="0"/>
      <w:marBottom w:val="0"/>
      <w:divBdr>
        <w:top w:val="none" w:sz="0" w:space="0" w:color="auto"/>
        <w:left w:val="none" w:sz="0" w:space="0" w:color="auto"/>
        <w:bottom w:val="none" w:sz="0" w:space="0" w:color="auto"/>
        <w:right w:val="none" w:sz="0" w:space="0" w:color="auto"/>
      </w:divBdr>
      <w:divsChild>
        <w:div w:id="349577274">
          <w:marLeft w:val="0"/>
          <w:marRight w:val="0"/>
          <w:marTop w:val="0"/>
          <w:marBottom w:val="0"/>
          <w:divBdr>
            <w:top w:val="none" w:sz="0" w:space="0" w:color="auto"/>
            <w:left w:val="none" w:sz="0" w:space="0" w:color="auto"/>
            <w:bottom w:val="none" w:sz="0" w:space="0" w:color="auto"/>
            <w:right w:val="none" w:sz="0" w:space="0" w:color="auto"/>
          </w:divBdr>
        </w:div>
      </w:divsChild>
    </w:div>
    <w:div w:id="349583733">
      <w:marLeft w:val="0"/>
      <w:marRight w:val="0"/>
      <w:marTop w:val="0"/>
      <w:marBottom w:val="0"/>
      <w:divBdr>
        <w:top w:val="none" w:sz="0" w:space="0" w:color="auto"/>
        <w:left w:val="none" w:sz="0" w:space="0" w:color="auto"/>
        <w:bottom w:val="none" w:sz="0" w:space="0" w:color="auto"/>
        <w:right w:val="none" w:sz="0" w:space="0" w:color="auto"/>
      </w:divBdr>
      <w:divsChild>
        <w:div w:id="349575545">
          <w:marLeft w:val="0"/>
          <w:marRight w:val="0"/>
          <w:marTop w:val="0"/>
          <w:marBottom w:val="0"/>
          <w:divBdr>
            <w:top w:val="none" w:sz="0" w:space="0" w:color="auto"/>
            <w:left w:val="none" w:sz="0" w:space="0" w:color="auto"/>
            <w:bottom w:val="none" w:sz="0" w:space="0" w:color="auto"/>
            <w:right w:val="none" w:sz="0" w:space="0" w:color="auto"/>
          </w:divBdr>
        </w:div>
        <w:div w:id="349578336">
          <w:marLeft w:val="0"/>
          <w:marRight w:val="0"/>
          <w:marTop w:val="0"/>
          <w:marBottom w:val="0"/>
          <w:divBdr>
            <w:top w:val="none" w:sz="0" w:space="0" w:color="auto"/>
            <w:left w:val="none" w:sz="0" w:space="0" w:color="auto"/>
            <w:bottom w:val="none" w:sz="0" w:space="0" w:color="auto"/>
            <w:right w:val="none" w:sz="0" w:space="0" w:color="auto"/>
          </w:divBdr>
        </w:div>
      </w:divsChild>
    </w:div>
    <w:div w:id="349583737">
      <w:marLeft w:val="0"/>
      <w:marRight w:val="0"/>
      <w:marTop w:val="0"/>
      <w:marBottom w:val="0"/>
      <w:divBdr>
        <w:top w:val="none" w:sz="0" w:space="0" w:color="auto"/>
        <w:left w:val="none" w:sz="0" w:space="0" w:color="auto"/>
        <w:bottom w:val="none" w:sz="0" w:space="0" w:color="auto"/>
        <w:right w:val="none" w:sz="0" w:space="0" w:color="auto"/>
      </w:divBdr>
      <w:divsChild>
        <w:div w:id="349571845">
          <w:marLeft w:val="0"/>
          <w:marRight w:val="0"/>
          <w:marTop w:val="0"/>
          <w:marBottom w:val="0"/>
          <w:divBdr>
            <w:top w:val="none" w:sz="0" w:space="0" w:color="auto"/>
            <w:left w:val="none" w:sz="0" w:space="0" w:color="auto"/>
            <w:bottom w:val="none" w:sz="0" w:space="0" w:color="auto"/>
            <w:right w:val="none" w:sz="0" w:space="0" w:color="auto"/>
          </w:divBdr>
          <w:divsChild>
            <w:div w:id="349571916">
              <w:marLeft w:val="0"/>
              <w:marRight w:val="0"/>
              <w:marTop w:val="0"/>
              <w:marBottom w:val="0"/>
              <w:divBdr>
                <w:top w:val="none" w:sz="0" w:space="0" w:color="auto"/>
                <w:left w:val="none" w:sz="0" w:space="0" w:color="auto"/>
                <w:bottom w:val="none" w:sz="0" w:space="0" w:color="auto"/>
                <w:right w:val="none" w:sz="0" w:space="0" w:color="auto"/>
              </w:divBdr>
              <w:divsChild>
                <w:div w:id="349576014">
                  <w:marLeft w:val="240"/>
                  <w:marRight w:val="0"/>
                  <w:marTop w:val="0"/>
                  <w:marBottom w:val="240"/>
                  <w:divBdr>
                    <w:top w:val="none" w:sz="0" w:space="0" w:color="auto"/>
                    <w:left w:val="none" w:sz="0" w:space="0" w:color="auto"/>
                    <w:bottom w:val="none" w:sz="0" w:space="0" w:color="auto"/>
                    <w:right w:val="none" w:sz="0" w:space="0" w:color="auto"/>
                  </w:divBdr>
                  <w:divsChild>
                    <w:div w:id="349587435">
                      <w:marLeft w:val="0"/>
                      <w:marRight w:val="0"/>
                      <w:marTop w:val="0"/>
                      <w:marBottom w:val="0"/>
                      <w:divBdr>
                        <w:top w:val="none" w:sz="0" w:space="0" w:color="auto"/>
                        <w:left w:val="none" w:sz="0" w:space="0" w:color="auto"/>
                        <w:bottom w:val="none" w:sz="0" w:space="0" w:color="auto"/>
                        <w:right w:val="none" w:sz="0" w:space="0" w:color="auto"/>
                      </w:divBdr>
                    </w:div>
                    <w:div w:id="349594924">
                      <w:marLeft w:val="0"/>
                      <w:marRight w:val="0"/>
                      <w:marTop w:val="0"/>
                      <w:marBottom w:val="0"/>
                      <w:divBdr>
                        <w:top w:val="none" w:sz="0" w:space="0" w:color="auto"/>
                        <w:left w:val="none" w:sz="0" w:space="0" w:color="auto"/>
                        <w:bottom w:val="none" w:sz="0" w:space="0" w:color="auto"/>
                        <w:right w:val="none" w:sz="0" w:space="0" w:color="auto"/>
                      </w:divBdr>
                      <w:divsChild>
                        <w:div w:id="349585705">
                          <w:marLeft w:val="-240"/>
                          <w:marRight w:val="-240"/>
                          <w:marTop w:val="0"/>
                          <w:marBottom w:val="0"/>
                          <w:divBdr>
                            <w:top w:val="none" w:sz="0" w:space="0" w:color="auto"/>
                            <w:left w:val="none" w:sz="0" w:space="0" w:color="auto"/>
                            <w:bottom w:val="none" w:sz="0" w:space="0" w:color="auto"/>
                            <w:right w:val="none" w:sz="0" w:space="0" w:color="auto"/>
                          </w:divBdr>
                          <w:divsChild>
                            <w:div w:id="349588900">
                              <w:marLeft w:val="240"/>
                              <w:marRight w:val="240"/>
                              <w:marTop w:val="0"/>
                              <w:marBottom w:val="0"/>
                              <w:divBdr>
                                <w:top w:val="none" w:sz="0" w:space="0" w:color="auto"/>
                                <w:left w:val="none" w:sz="0" w:space="0" w:color="auto"/>
                                <w:bottom w:val="none" w:sz="0" w:space="0" w:color="auto"/>
                                <w:right w:val="none" w:sz="0" w:space="0" w:color="auto"/>
                              </w:divBdr>
                            </w:div>
                            <w:div w:id="349589579">
                              <w:marLeft w:val="240"/>
                              <w:marRight w:val="240"/>
                              <w:marTop w:val="0"/>
                              <w:marBottom w:val="0"/>
                              <w:divBdr>
                                <w:top w:val="none" w:sz="0" w:space="0" w:color="auto"/>
                                <w:left w:val="none" w:sz="0" w:space="0" w:color="auto"/>
                                <w:bottom w:val="none" w:sz="0" w:space="0" w:color="auto"/>
                                <w:right w:val="none" w:sz="0" w:space="0" w:color="auto"/>
                              </w:divBdr>
                            </w:div>
                          </w:divsChild>
                        </w:div>
                        <w:div w:id="3495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48">
              <w:marLeft w:val="0"/>
              <w:marRight w:val="0"/>
              <w:marTop w:val="0"/>
              <w:marBottom w:val="0"/>
              <w:divBdr>
                <w:top w:val="none" w:sz="0" w:space="0" w:color="auto"/>
                <w:left w:val="none" w:sz="0" w:space="0" w:color="auto"/>
                <w:bottom w:val="none" w:sz="0" w:space="0" w:color="auto"/>
                <w:right w:val="none" w:sz="0" w:space="0" w:color="auto"/>
              </w:divBdr>
              <w:divsChild>
                <w:div w:id="349573478">
                  <w:marLeft w:val="0"/>
                  <w:marRight w:val="0"/>
                  <w:marTop w:val="0"/>
                  <w:marBottom w:val="240"/>
                  <w:divBdr>
                    <w:top w:val="none" w:sz="0" w:space="0" w:color="auto"/>
                    <w:left w:val="none" w:sz="0" w:space="0" w:color="auto"/>
                    <w:bottom w:val="none" w:sz="0" w:space="0" w:color="auto"/>
                    <w:right w:val="none" w:sz="0" w:space="0" w:color="auto"/>
                  </w:divBdr>
                  <w:divsChild>
                    <w:div w:id="349580522">
                      <w:marLeft w:val="0"/>
                      <w:marRight w:val="0"/>
                      <w:marTop w:val="0"/>
                      <w:marBottom w:val="0"/>
                      <w:divBdr>
                        <w:top w:val="none" w:sz="0" w:space="0" w:color="auto"/>
                        <w:left w:val="none" w:sz="0" w:space="0" w:color="auto"/>
                        <w:bottom w:val="none" w:sz="0" w:space="0" w:color="auto"/>
                        <w:right w:val="none" w:sz="0" w:space="0" w:color="auto"/>
                      </w:divBdr>
                      <w:divsChild>
                        <w:div w:id="349581901">
                          <w:marLeft w:val="-240"/>
                          <w:marRight w:val="-240"/>
                          <w:marTop w:val="0"/>
                          <w:marBottom w:val="0"/>
                          <w:divBdr>
                            <w:top w:val="none" w:sz="0" w:space="0" w:color="auto"/>
                            <w:left w:val="none" w:sz="0" w:space="0" w:color="auto"/>
                            <w:bottom w:val="none" w:sz="0" w:space="0" w:color="auto"/>
                            <w:right w:val="none" w:sz="0" w:space="0" w:color="auto"/>
                          </w:divBdr>
                          <w:divsChild>
                            <w:div w:id="349591047">
                              <w:marLeft w:val="240"/>
                              <w:marRight w:val="240"/>
                              <w:marTop w:val="0"/>
                              <w:marBottom w:val="0"/>
                              <w:divBdr>
                                <w:top w:val="none" w:sz="0" w:space="0" w:color="auto"/>
                                <w:left w:val="none" w:sz="0" w:space="0" w:color="auto"/>
                                <w:bottom w:val="none" w:sz="0" w:space="0" w:color="auto"/>
                                <w:right w:val="none" w:sz="0" w:space="0" w:color="auto"/>
                              </w:divBdr>
                            </w:div>
                          </w:divsChild>
                        </w:div>
                        <w:div w:id="349591623">
                          <w:marLeft w:val="0"/>
                          <w:marRight w:val="0"/>
                          <w:marTop w:val="0"/>
                          <w:marBottom w:val="0"/>
                          <w:divBdr>
                            <w:top w:val="none" w:sz="0" w:space="0" w:color="auto"/>
                            <w:left w:val="none" w:sz="0" w:space="0" w:color="auto"/>
                            <w:bottom w:val="none" w:sz="0" w:space="0" w:color="auto"/>
                            <w:right w:val="none" w:sz="0" w:space="0" w:color="auto"/>
                          </w:divBdr>
                        </w:div>
                      </w:divsChild>
                    </w:div>
                    <w:div w:id="349596330">
                      <w:marLeft w:val="0"/>
                      <w:marRight w:val="0"/>
                      <w:marTop w:val="0"/>
                      <w:marBottom w:val="0"/>
                      <w:divBdr>
                        <w:top w:val="none" w:sz="0" w:space="0" w:color="auto"/>
                        <w:left w:val="none" w:sz="0" w:space="0" w:color="auto"/>
                        <w:bottom w:val="none" w:sz="0" w:space="0" w:color="auto"/>
                        <w:right w:val="none" w:sz="0" w:space="0" w:color="auto"/>
                      </w:divBdr>
                      <w:divsChild>
                        <w:div w:id="349586930">
                          <w:marLeft w:val="0"/>
                          <w:marRight w:val="0"/>
                          <w:marTop w:val="0"/>
                          <w:marBottom w:val="0"/>
                          <w:divBdr>
                            <w:top w:val="none" w:sz="0" w:space="0" w:color="auto"/>
                            <w:left w:val="none" w:sz="0" w:space="0" w:color="auto"/>
                            <w:bottom w:val="none" w:sz="0" w:space="0" w:color="auto"/>
                            <w:right w:val="none" w:sz="0" w:space="0" w:color="auto"/>
                          </w:divBdr>
                          <w:divsChild>
                            <w:div w:id="349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937">
              <w:marLeft w:val="0"/>
              <w:marRight w:val="0"/>
              <w:marTop w:val="0"/>
              <w:marBottom w:val="0"/>
              <w:divBdr>
                <w:top w:val="none" w:sz="0" w:space="0" w:color="auto"/>
                <w:left w:val="none" w:sz="0" w:space="0" w:color="auto"/>
                <w:bottom w:val="none" w:sz="0" w:space="0" w:color="auto"/>
                <w:right w:val="none" w:sz="0" w:space="0" w:color="auto"/>
              </w:divBdr>
              <w:divsChild>
                <w:div w:id="349588602">
                  <w:marLeft w:val="0"/>
                  <w:marRight w:val="0"/>
                  <w:marTop w:val="0"/>
                  <w:marBottom w:val="240"/>
                  <w:divBdr>
                    <w:top w:val="none" w:sz="0" w:space="0" w:color="auto"/>
                    <w:left w:val="none" w:sz="0" w:space="0" w:color="auto"/>
                    <w:bottom w:val="none" w:sz="0" w:space="0" w:color="auto"/>
                    <w:right w:val="none" w:sz="0" w:space="0" w:color="auto"/>
                  </w:divBdr>
                  <w:divsChild>
                    <w:div w:id="349591137">
                      <w:marLeft w:val="0"/>
                      <w:marRight w:val="0"/>
                      <w:marTop w:val="0"/>
                      <w:marBottom w:val="0"/>
                      <w:divBdr>
                        <w:top w:val="none" w:sz="0" w:space="0" w:color="auto"/>
                        <w:left w:val="none" w:sz="0" w:space="0" w:color="auto"/>
                        <w:bottom w:val="none" w:sz="0" w:space="0" w:color="auto"/>
                        <w:right w:val="none" w:sz="0" w:space="0" w:color="auto"/>
                      </w:divBdr>
                      <w:divsChild>
                        <w:div w:id="349601144">
                          <w:marLeft w:val="0"/>
                          <w:marRight w:val="0"/>
                          <w:marTop w:val="0"/>
                          <w:marBottom w:val="0"/>
                          <w:divBdr>
                            <w:top w:val="none" w:sz="0" w:space="0" w:color="auto"/>
                            <w:left w:val="none" w:sz="0" w:space="0" w:color="auto"/>
                            <w:bottom w:val="none" w:sz="0" w:space="0" w:color="auto"/>
                            <w:right w:val="none" w:sz="0" w:space="0" w:color="auto"/>
                          </w:divBdr>
                          <w:divsChild>
                            <w:div w:id="3495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71">
                      <w:marLeft w:val="0"/>
                      <w:marRight w:val="0"/>
                      <w:marTop w:val="0"/>
                      <w:marBottom w:val="0"/>
                      <w:divBdr>
                        <w:top w:val="none" w:sz="0" w:space="0" w:color="auto"/>
                        <w:left w:val="none" w:sz="0" w:space="0" w:color="auto"/>
                        <w:bottom w:val="none" w:sz="0" w:space="0" w:color="auto"/>
                        <w:right w:val="none" w:sz="0" w:space="0" w:color="auto"/>
                      </w:divBdr>
                      <w:divsChild>
                        <w:div w:id="349586487">
                          <w:marLeft w:val="0"/>
                          <w:marRight w:val="0"/>
                          <w:marTop w:val="0"/>
                          <w:marBottom w:val="0"/>
                          <w:divBdr>
                            <w:top w:val="none" w:sz="0" w:space="0" w:color="auto"/>
                            <w:left w:val="none" w:sz="0" w:space="0" w:color="auto"/>
                            <w:bottom w:val="none" w:sz="0" w:space="0" w:color="auto"/>
                            <w:right w:val="none" w:sz="0" w:space="0" w:color="auto"/>
                          </w:divBdr>
                        </w:div>
                        <w:div w:id="349588108">
                          <w:marLeft w:val="-240"/>
                          <w:marRight w:val="-240"/>
                          <w:marTop w:val="0"/>
                          <w:marBottom w:val="0"/>
                          <w:divBdr>
                            <w:top w:val="none" w:sz="0" w:space="0" w:color="auto"/>
                            <w:left w:val="none" w:sz="0" w:space="0" w:color="auto"/>
                            <w:bottom w:val="none" w:sz="0" w:space="0" w:color="auto"/>
                            <w:right w:val="none" w:sz="0" w:space="0" w:color="auto"/>
                          </w:divBdr>
                          <w:divsChild>
                            <w:div w:id="3495763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96">
              <w:marLeft w:val="0"/>
              <w:marRight w:val="0"/>
              <w:marTop w:val="0"/>
              <w:marBottom w:val="0"/>
              <w:divBdr>
                <w:top w:val="none" w:sz="0" w:space="0" w:color="auto"/>
                <w:left w:val="none" w:sz="0" w:space="0" w:color="auto"/>
                <w:bottom w:val="none" w:sz="0" w:space="0" w:color="auto"/>
                <w:right w:val="none" w:sz="0" w:space="0" w:color="auto"/>
              </w:divBdr>
              <w:divsChild>
                <w:div w:id="349587299">
                  <w:marLeft w:val="240"/>
                  <w:marRight w:val="0"/>
                  <w:marTop w:val="0"/>
                  <w:marBottom w:val="240"/>
                  <w:divBdr>
                    <w:top w:val="none" w:sz="0" w:space="0" w:color="auto"/>
                    <w:left w:val="none" w:sz="0" w:space="0" w:color="auto"/>
                    <w:bottom w:val="none" w:sz="0" w:space="0" w:color="auto"/>
                    <w:right w:val="none" w:sz="0" w:space="0" w:color="auto"/>
                  </w:divBdr>
                  <w:divsChild>
                    <w:div w:id="349587393">
                      <w:marLeft w:val="0"/>
                      <w:marRight w:val="0"/>
                      <w:marTop w:val="0"/>
                      <w:marBottom w:val="0"/>
                      <w:divBdr>
                        <w:top w:val="none" w:sz="0" w:space="0" w:color="auto"/>
                        <w:left w:val="none" w:sz="0" w:space="0" w:color="auto"/>
                        <w:bottom w:val="none" w:sz="0" w:space="0" w:color="auto"/>
                        <w:right w:val="none" w:sz="0" w:space="0" w:color="auto"/>
                      </w:divBdr>
                    </w:div>
                    <w:div w:id="349601262">
                      <w:marLeft w:val="0"/>
                      <w:marRight w:val="0"/>
                      <w:marTop w:val="0"/>
                      <w:marBottom w:val="0"/>
                      <w:divBdr>
                        <w:top w:val="none" w:sz="0" w:space="0" w:color="auto"/>
                        <w:left w:val="none" w:sz="0" w:space="0" w:color="auto"/>
                        <w:bottom w:val="none" w:sz="0" w:space="0" w:color="auto"/>
                        <w:right w:val="none" w:sz="0" w:space="0" w:color="auto"/>
                      </w:divBdr>
                      <w:divsChild>
                        <w:div w:id="349577298">
                          <w:marLeft w:val="0"/>
                          <w:marRight w:val="0"/>
                          <w:marTop w:val="0"/>
                          <w:marBottom w:val="0"/>
                          <w:divBdr>
                            <w:top w:val="none" w:sz="0" w:space="0" w:color="auto"/>
                            <w:left w:val="none" w:sz="0" w:space="0" w:color="auto"/>
                            <w:bottom w:val="none" w:sz="0" w:space="0" w:color="auto"/>
                            <w:right w:val="none" w:sz="0" w:space="0" w:color="auto"/>
                          </w:divBdr>
                        </w:div>
                        <w:div w:id="349582743">
                          <w:marLeft w:val="-240"/>
                          <w:marRight w:val="-240"/>
                          <w:marTop w:val="0"/>
                          <w:marBottom w:val="0"/>
                          <w:divBdr>
                            <w:top w:val="none" w:sz="0" w:space="0" w:color="auto"/>
                            <w:left w:val="none" w:sz="0" w:space="0" w:color="auto"/>
                            <w:bottom w:val="none" w:sz="0" w:space="0" w:color="auto"/>
                            <w:right w:val="none" w:sz="0" w:space="0" w:color="auto"/>
                          </w:divBdr>
                          <w:divsChild>
                            <w:div w:id="349589396">
                              <w:marLeft w:val="240"/>
                              <w:marRight w:val="240"/>
                              <w:marTop w:val="0"/>
                              <w:marBottom w:val="0"/>
                              <w:divBdr>
                                <w:top w:val="none" w:sz="0" w:space="0" w:color="auto"/>
                                <w:left w:val="none" w:sz="0" w:space="0" w:color="auto"/>
                                <w:bottom w:val="none" w:sz="0" w:space="0" w:color="auto"/>
                                <w:right w:val="none" w:sz="0" w:space="0" w:color="auto"/>
                              </w:divBdr>
                            </w:div>
                            <w:div w:id="3495904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57">
              <w:marLeft w:val="0"/>
              <w:marRight w:val="0"/>
              <w:marTop w:val="0"/>
              <w:marBottom w:val="0"/>
              <w:divBdr>
                <w:top w:val="none" w:sz="0" w:space="0" w:color="auto"/>
                <w:left w:val="none" w:sz="0" w:space="0" w:color="auto"/>
                <w:bottom w:val="none" w:sz="0" w:space="0" w:color="auto"/>
                <w:right w:val="none" w:sz="0" w:space="0" w:color="auto"/>
              </w:divBdr>
              <w:divsChild>
                <w:div w:id="349599391">
                  <w:marLeft w:val="0"/>
                  <w:marRight w:val="0"/>
                  <w:marTop w:val="0"/>
                  <w:marBottom w:val="240"/>
                  <w:divBdr>
                    <w:top w:val="none" w:sz="0" w:space="0" w:color="auto"/>
                    <w:left w:val="none" w:sz="0" w:space="0" w:color="auto"/>
                    <w:bottom w:val="none" w:sz="0" w:space="0" w:color="auto"/>
                    <w:right w:val="none" w:sz="0" w:space="0" w:color="auto"/>
                  </w:divBdr>
                  <w:divsChild>
                    <w:div w:id="349577895">
                      <w:marLeft w:val="0"/>
                      <w:marRight w:val="0"/>
                      <w:marTop w:val="0"/>
                      <w:marBottom w:val="0"/>
                      <w:divBdr>
                        <w:top w:val="none" w:sz="0" w:space="0" w:color="auto"/>
                        <w:left w:val="none" w:sz="0" w:space="0" w:color="auto"/>
                        <w:bottom w:val="none" w:sz="0" w:space="0" w:color="auto"/>
                        <w:right w:val="none" w:sz="0" w:space="0" w:color="auto"/>
                      </w:divBdr>
                      <w:divsChild>
                        <w:div w:id="349599510">
                          <w:marLeft w:val="0"/>
                          <w:marRight w:val="0"/>
                          <w:marTop w:val="0"/>
                          <w:marBottom w:val="0"/>
                          <w:divBdr>
                            <w:top w:val="none" w:sz="0" w:space="0" w:color="auto"/>
                            <w:left w:val="none" w:sz="0" w:space="0" w:color="auto"/>
                            <w:bottom w:val="none" w:sz="0" w:space="0" w:color="auto"/>
                            <w:right w:val="none" w:sz="0" w:space="0" w:color="auto"/>
                          </w:divBdr>
                          <w:divsChild>
                            <w:div w:id="3495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69">
                      <w:marLeft w:val="0"/>
                      <w:marRight w:val="0"/>
                      <w:marTop w:val="0"/>
                      <w:marBottom w:val="0"/>
                      <w:divBdr>
                        <w:top w:val="none" w:sz="0" w:space="0" w:color="auto"/>
                        <w:left w:val="none" w:sz="0" w:space="0" w:color="auto"/>
                        <w:bottom w:val="none" w:sz="0" w:space="0" w:color="auto"/>
                        <w:right w:val="none" w:sz="0" w:space="0" w:color="auto"/>
                      </w:divBdr>
                      <w:divsChild>
                        <w:div w:id="349583611">
                          <w:marLeft w:val="-240"/>
                          <w:marRight w:val="-240"/>
                          <w:marTop w:val="0"/>
                          <w:marBottom w:val="0"/>
                          <w:divBdr>
                            <w:top w:val="none" w:sz="0" w:space="0" w:color="auto"/>
                            <w:left w:val="none" w:sz="0" w:space="0" w:color="auto"/>
                            <w:bottom w:val="none" w:sz="0" w:space="0" w:color="auto"/>
                            <w:right w:val="none" w:sz="0" w:space="0" w:color="auto"/>
                          </w:divBdr>
                          <w:divsChild>
                            <w:div w:id="349589128">
                              <w:marLeft w:val="240"/>
                              <w:marRight w:val="240"/>
                              <w:marTop w:val="0"/>
                              <w:marBottom w:val="0"/>
                              <w:divBdr>
                                <w:top w:val="none" w:sz="0" w:space="0" w:color="auto"/>
                                <w:left w:val="none" w:sz="0" w:space="0" w:color="auto"/>
                                <w:bottom w:val="none" w:sz="0" w:space="0" w:color="auto"/>
                                <w:right w:val="none" w:sz="0" w:space="0" w:color="auto"/>
                              </w:divBdr>
                            </w:div>
                          </w:divsChild>
                        </w:div>
                        <w:div w:id="3495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36">
              <w:marLeft w:val="0"/>
              <w:marRight w:val="0"/>
              <w:marTop w:val="0"/>
              <w:marBottom w:val="0"/>
              <w:divBdr>
                <w:top w:val="none" w:sz="0" w:space="0" w:color="auto"/>
                <w:left w:val="none" w:sz="0" w:space="0" w:color="auto"/>
                <w:bottom w:val="none" w:sz="0" w:space="0" w:color="auto"/>
                <w:right w:val="none" w:sz="0" w:space="0" w:color="auto"/>
              </w:divBdr>
              <w:divsChild>
                <w:div w:id="349583285">
                  <w:marLeft w:val="0"/>
                  <w:marRight w:val="0"/>
                  <w:marTop w:val="0"/>
                  <w:marBottom w:val="240"/>
                  <w:divBdr>
                    <w:top w:val="none" w:sz="0" w:space="0" w:color="auto"/>
                    <w:left w:val="none" w:sz="0" w:space="0" w:color="auto"/>
                    <w:bottom w:val="none" w:sz="0" w:space="0" w:color="auto"/>
                    <w:right w:val="none" w:sz="0" w:space="0" w:color="auto"/>
                  </w:divBdr>
                  <w:divsChild>
                    <w:div w:id="349575291">
                      <w:marLeft w:val="0"/>
                      <w:marRight w:val="0"/>
                      <w:marTop w:val="0"/>
                      <w:marBottom w:val="0"/>
                      <w:divBdr>
                        <w:top w:val="none" w:sz="0" w:space="0" w:color="auto"/>
                        <w:left w:val="none" w:sz="0" w:space="0" w:color="auto"/>
                        <w:bottom w:val="none" w:sz="0" w:space="0" w:color="auto"/>
                        <w:right w:val="none" w:sz="0" w:space="0" w:color="auto"/>
                      </w:divBdr>
                      <w:divsChild>
                        <w:div w:id="349599386">
                          <w:marLeft w:val="0"/>
                          <w:marRight w:val="0"/>
                          <w:marTop w:val="0"/>
                          <w:marBottom w:val="0"/>
                          <w:divBdr>
                            <w:top w:val="none" w:sz="0" w:space="0" w:color="auto"/>
                            <w:left w:val="none" w:sz="0" w:space="0" w:color="auto"/>
                            <w:bottom w:val="none" w:sz="0" w:space="0" w:color="auto"/>
                            <w:right w:val="none" w:sz="0" w:space="0" w:color="auto"/>
                          </w:divBdr>
                          <w:divsChild>
                            <w:div w:id="3495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6">
                      <w:marLeft w:val="0"/>
                      <w:marRight w:val="0"/>
                      <w:marTop w:val="0"/>
                      <w:marBottom w:val="0"/>
                      <w:divBdr>
                        <w:top w:val="none" w:sz="0" w:space="0" w:color="auto"/>
                        <w:left w:val="none" w:sz="0" w:space="0" w:color="auto"/>
                        <w:bottom w:val="none" w:sz="0" w:space="0" w:color="auto"/>
                        <w:right w:val="none" w:sz="0" w:space="0" w:color="auto"/>
                      </w:divBdr>
                      <w:divsChild>
                        <w:div w:id="349594622">
                          <w:marLeft w:val="-240"/>
                          <w:marRight w:val="-240"/>
                          <w:marTop w:val="0"/>
                          <w:marBottom w:val="0"/>
                          <w:divBdr>
                            <w:top w:val="none" w:sz="0" w:space="0" w:color="auto"/>
                            <w:left w:val="none" w:sz="0" w:space="0" w:color="auto"/>
                            <w:bottom w:val="none" w:sz="0" w:space="0" w:color="auto"/>
                            <w:right w:val="none" w:sz="0" w:space="0" w:color="auto"/>
                          </w:divBdr>
                          <w:divsChild>
                            <w:div w:id="349595523">
                              <w:marLeft w:val="240"/>
                              <w:marRight w:val="240"/>
                              <w:marTop w:val="0"/>
                              <w:marBottom w:val="0"/>
                              <w:divBdr>
                                <w:top w:val="none" w:sz="0" w:space="0" w:color="auto"/>
                                <w:left w:val="none" w:sz="0" w:space="0" w:color="auto"/>
                                <w:bottom w:val="none" w:sz="0" w:space="0" w:color="auto"/>
                                <w:right w:val="none" w:sz="0" w:space="0" w:color="auto"/>
                              </w:divBdr>
                            </w:div>
                          </w:divsChild>
                        </w:div>
                        <w:div w:id="3495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53">
              <w:marLeft w:val="0"/>
              <w:marRight w:val="0"/>
              <w:marTop w:val="0"/>
              <w:marBottom w:val="0"/>
              <w:divBdr>
                <w:top w:val="none" w:sz="0" w:space="0" w:color="auto"/>
                <w:left w:val="none" w:sz="0" w:space="0" w:color="auto"/>
                <w:bottom w:val="none" w:sz="0" w:space="0" w:color="auto"/>
                <w:right w:val="none" w:sz="0" w:space="0" w:color="auto"/>
              </w:divBdr>
              <w:divsChild>
                <w:div w:id="349583805">
                  <w:marLeft w:val="240"/>
                  <w:marRight w:val="0"/>
                  <w:marTop w:val="0"/>
                  <w:marBottom w:val="240"/>
                  <w:divBdr>
                    <w:top w:val="none" w:sz="0" w:space="0" w:color="auto"/>
                    <w:left w:val="none" w:sz="0" w:space="0" w:color="auto"/>
                    <w:bottom w:val="none" w:sz="0" w:space="0" w:color="auto"/>
                    <w:right w:val="none" w:sz="0" w:space="0" w:color="auto"/>
                  </w:divBdr>
                  <w:divsChild>
                    <w:div w:id="349578447">
                      <w:marLeft w:val="0"/>
                      <w:marRight w:val="0"/>
                      <w:marTop w:val="0"/>
                      <w:marBottom w:val="0"/>
                      <w:divBdr>
                        <w:top w:val="none" w:sz="0" w:space="0" w:color="auto"/>
                        <w:left w:val="none" w:sz="0" w:space="0" w:color="auto"/>
                        <w:bottom w:val="none" w:sz="0" w:space="0" w:color="auto"/>
                        <w:right w:val="none" w:sz="0" w:space="0" w:color="auto"/>
                      </w:divBdr>
                      <w:divsChild>
                        <w:div w:id="349580697">
                          <w:marLeft w:val="0"/>
                          <w:marRight w:val="0"/>
                          <w:marTop w:val="0"/>
                          <w:marBottom w:val="0"/>
                          <w:divBdr>
                            <w:top w:val="none" w:sz="0" w:space="0" w:color="auto"/>
                            <w:left w:val="none" w:sz="0" w:space="0" w:color="auto"/>
                            <w:bottom w:val="none" w:sz="0" w:space="0" w:color="auto"/>
                            <w:right w:val="none" w:sz="0" w:space="0" w:color="auto"/>
                          </w:divBdr>
                        </w:div>
                        <w:div w:id="349587770">
                          <w:marLeft w:val="-240"/>
                          <w:marRight w:val="-240"/>
                          <w:marTop w:val="0"/>
                          <w:marBottom w:val="0"/>
                          <w:divBdr>
                            <w:top w:val="none" w:sz="0" w:space="0" w:color="auto"/>
                            <w:left w:val="none" w:sz="0" w:space="0" w:color="auto"/>
                            <w:bottom w:val="none" w:sz="0" w:space="0" w:color="auto"/>
                            <w:right w:val="none" w:sz="0" w:space="0" w:color="auto"/>
                          </w:divBdr>
                          <w:divsChild>
                            <w:div w:id="349589423">
                              <w:marLeft w:val="240"/>
                              <w:marRight w:val="240"/>
                              <w:marTop w:val="0"/>
                              <w:marBottom w:val="0"/>
                              <w:divBdr>
                                <w:top w:val="none" w:sz="0" w:space="0" w:color="auto"/>
                                <w:left w:val="none" w:sz="0" w:space="0" w:color="auto"/>
                                <w:bottom w:val="none" w:sz="0" w:space="0" w:color="auto"/>
                                <w:right w:val="none" w:sz="0" w:space="0" w:color="auto"/>
                              </w:divBdr>
                            </w:div>
                            <w:div w:id="3495966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495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05">
          <w:marLeft w:val="0"/>
          <w:marRight w:val="0"/>
          <w:marTop w:val="0"/>
          <w:marBottom w:val="360"/>
          <w:divBdr>
            <w:top w:val="none" w:sz="0" w:space="0" w:color="auto"/>
            <w:left w:val="none" w:sz="0" w:space="0" w:color="auto"/>
            <w:bottom w:val="none" w:sz="0" w:space="0" w:color="auto"/>
            <w:right w:val="none" w:sz="0" w:space="0" w:color="auto"/>
          </w:divBdr>
          <w:divsChild>
            <w:div w:id="349596243">
              <w:marLeft w:val="0"/>
              <w:marRight w:val="0"/>
              <w:marTop w:val="0"/>
              <w:marBottom w:val="0"/>
              <w:divBdr>
                <w:top w:val="none" w:sz="0" w:space="0" w:color="auto"/>
                <w:left w:val="none" w:sz="0" w:space="0" w:color="auto"/>
                <w:bottom w:val="none" w:sz="0" w:space="0" w:color="auto"/>
                <w:right w:val="none" w:sz="0" w:space="0" w:color="auto"/>
              </w:divBdr>
              <w:divsChild>
                <w:div w:id="349596623">
                  <w:marLeft w:val="-240"/>
                  <w:marRight w:val="-240"/>
                  <w:marTop w:val="0"/>
                  <w:marBottom w:val="0"/>
                  <w:divBdr>
                    <w:top w:val="none" w:sz="0" w:space="0" w:color="auto"/>
                    <w:left w:val="none" w:sz="0" w:space="0" w:color="auto"/>
                    <w:bottom w:val="none" w:sz="0" w:space="0" w:color="auto"/>
                    <w:right w:val="none" w:sz="0" w:space="0" w:color="auto"/>
                  </w:divBdr>
                  <w:divsChild>
                    <w:div w:id="349589318">
                      <w:marLeft w:val="240"/>
                      <w:marRight w:val="240"/>
                      <w:marTop w:val="0"/>
                      <w:marBottom w:val="0"/>
                      <w:divBdr>
                        <w:top w:val="none" w:sz="0" w:space="0" w:color="auto"/>
                        <w:left w:val="none" w:sz="0" w:space="0" w:color="auto"/>
                        <w:bottom w:val="none" w:sz="0" w:space="0" w:color="auto"/>
                        <w:right w:val="none" w:sz="0" w:space="0" w:color="auto"/>
                      </w:divBdr>
                    </w:div>
                  </w:divsChild>
                </w:div>
                <w:div w:id="349598090">
                  <w:marLeft w:val="0"/>
                  <w:marRight w:val="0"/>
                  <w:marTop w:val="0"/>
                  <w:marBottom w:val="0"/>
                  <w:divBdr>
                    <w:top w:val="none" w:sz="0" w:space="0" w:color="auto"/>
                    <w:left w:val="none" w:sz="0" w:space="0" w:color="auto"/>
                    <w:bottom w:val="none" w:sz="0" w:space="0" w:color="auto"/>
                    <w:right w:val="none" w:sz="0" w:space="0" w:color="auto"/>
                  </w:divBdr>
                  <w:divsChild>
                    <w:div w:id="349576470">
                      <w:marLeft w:val="0"/>
                      <w:marRight w:val="0"/>
                      <w:marTop w:val="0"/>
                      <w:marBottom w:val="0"/>
                      <w:divBdr>
                        <w:top w:val="none" w:sz="0" w:space="0" w:color="auto"/>
                        <w:left w:val="none" w:sz="0" w:space="0" w:color="auto"/>
                        <w:bottom w:val="none" w:sz="0" w:space="0" w:color="auto"/>
                        <w:right w:val="none" w:sz="0" w:space="0" w:color="auto"/>
                      </w:divBdr>
                      <w:divsChild>
                        <w:div w:id="3495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846">
          <w:marLeft w:val="0"/>
          <w:marRight w:val="-240"/>
          <w:marTop w:val="0"/>
          <w:marBottom w:val="0"/>
          <w:divBdr>
            <w:top w:val="none" w:sz="0" w:space="0" w:color="auto"/>
            <w:left w:val="none" w:sz="0" w:space="0" w:color="auto"/>
            <w:bottom w:val="none" w:sz="0" w:space="0" w:color="auto"/>
            <w:right w:val="none" w:sz="0" w:space="0" w:color="auto"/>
          </w:divBdr>
          <w:divsChild>
            <w:div w:id="349587305">
              <w:marLeft w:val="0"/>
              <w:marRight w:val="240"/>
              <w:marTop w:val="0"/>
              <w:marBottom w:val="120"/>
              <w:divBdr>
                <w:top w:val="none" w:sz="0" w:space="0" w:color="auto"/>
                <w:left w:val="none" w:sz="0" w:space="0" w:color="auto"/>
                <w:bottom w:val="none" w:sz="0" w:space="0" w:color="auto"/>
                <w:right w:val="none" w:sz="0" w:space="0" w:color="auto"/>
              </w:divBdr>
            </w:div>
            <w:div w:id="349595982">
              <w:marLeft w:val="0"/>
              <w:marRight w:val="240"/>
              <w:marTop w:val="0"/>
              <w:marBottom w:val="120"/>
              <w:divBdr>
                <w:top w:val="none" w:sz="0" w:space="0" w:color="auto"/>
                <w:left w:val="none" w:sz="0" w:space="0" w:color="auto"/>
                <w:bottom w:val="none" w:sz="0" w:space="0" w:color="auto"/>
                <w:right w:val="none" w:sz="0" w:space="0" w:color="auto"/>
              </w:divBdr>
            </w:div>
            <w:div w:id="349599817">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349583742">
      <w:marLeft w:val="0"/>
      <w:marRight w:val="0"/>
      <w:marTop w:val="0"/>
      <w:marBottom w:val="0"/>
      <w:divBdr>
        <w:top w:val="none" w:sz="0" w:space="0" w:color="auto"/>
        <w:left w:val="none" w:sz="0" w:space="0" w:color="auto"/>
        <w:bottom w:val="none" w:sz="0" w:space="0" w:color="auto"/>
        <w:right w:val="none" w:sz="0" w:space="0" w:color="auto"/>
      </w:divBdr>
      <w:divsChild>
        <w:div w:id="349582004">
          <w:marLeft w:val="0"/>
          <w:marRight w:val="0"/>
          <w:marTop w:val="0"/>
          <w:marBottom w:val="0"/>
          <w:divBdr>
            <w:top w:val="none" w:sz="0" w:space="0" w:color="auto"/>
            <w:left w:val="none" w:sz="0" w:space="0" w:color="auto"/>
            <w:bottom w:val="none" w:sz="0" w:space="0" w:color="auto"/>
            <w:right w:val="none" w:sz="0" w:space="0" w:color="auto"/>
          </w:divBdr>
        </w:div>
        <w:div w:id="349596283">
          <w:marLeft w:val="0"/>
          <w:marRight w:val="0"/>
          <w:marTop w:val="0"/>
          <w:marBottom w:val="0"/>
          <w:divBdr>
            <w:top w:val="none" w:sz="0" w:space="0" w:color="auto"/>
            <w:left w:val="none" w:sz="0" w:space="0" w:color="auto"/>
            <w:bottom w:val="none" w:sz="0" w:space="0" w:color="auto"/>
            <w:right w:val="none" w:sz="0" w:space="0" w:color="auto"/>
          </w:divBdr>
          <w:divsChild>
            <w:div w:id="3495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748">
      <w:marLeft w:val="0"/>
      <w:marRight w:val="0"/>
      <w:marTop w:val="0"/>
      <w:marBottom w:val="0"/>
      <w:divBdr>
        <w:top w:val="none" w:sz="0" w:space="0" w:color="auto"/>
        <w:left w:val="none" w:sz="0" w:space="0" w:color="auto"/>
        <w:bottom w:val="none" w:sz="0" w:space="0" w:color="auto"/>
        <w:right w:val="none" w:sz="0" w:space="0" w:color="auto"/>
      </w:divBdr>
    </w:div>
    <w:div w:id="349583750">
      <w:marLeft w:val="0"/>
      <w:marRight w:val="0"/>
      <w:marTop w:val="0"/>
      <w:marBottom w:val="0"/>
      <w:divBdr>
        <w:top w:val="none" w:sz="0" w:space="0" w:color="auto"/>
        <w:left w:val="none" w:sz="0" w:space="0" w:color="auto"/>
        <w:bottom w:val="none" w:sz="0" w:space="0" w:color="auto"/>
        <w:right w:val="none" w:sz="0" w:space="0" w:color="auto"/>
      </w:divBdr>
      <w:divsChild>
        <w:div w:id="349576460">
          <w:marLeft w:val="0"/>
          <w:marRight w:val="0"/>
          <w:marTop w:val="0"/>
          <w:marBottom w:val="0"/>
          <w:divBdr>
            <w:top w:val="none" w:sz="0" w:space="0" w:color="auto"/>
            <w:left w:val="none" w:sz="0" w:space="0" w:color="auto"/>
            <w:bottom w:val="none" w:sz="0" w:space="0" w:color="auto"/>
            <w:right w:val="none" w:sz="0" w:space="0" w:color="auto"/>
          </w:divBdr>
        </w:div>
        <w:div w:id="349581817">
          <w:marLeft w:val="0"/>
          <w:marRight w:val="0"/>
          <w:marTop w:val="0"/>
          <w:marBottom w:val="0"/>
          <w:divBdr>
            <w:top w:val="none" w:sz="0" w:space="0" w:color="auto"/>
            <w:left w:val="none" w:sz="0" w:space="0" w:color="auto"/>
            <w:bottom w:val="none" w:sz="0" w:space="0" w:color="auto"/>
            <w:right w:val="none" w:sz="0" w:space="0" w:color="auto"/>
          </w:divBdr>
        </w:div>
      </w:divsChild>
    </w:div>
    <w:div w:id="349583757">
      <w:marLeft w:val="0"/>
      <w:marRight w:val="0"/>
      <w:marTop w:val="0"/>
      <w:marBottom w:val="0"/>
      <w:divBdr>
        <w:top w:val="none" w:sz="0" w:space="0" w:color="auto"/>
        <w:left w:val="none" w:sz="0" w:space="0" w:color="auto"/>
        <w:bottom w:val="none" w:sz="0" w:space="0" w:color="auto"/>
        <w:right w:val="none" w:sz="0" w:space="0" w:color="auto"/>
      </w:divBdr>
    </w:div>
    <w:div w:id="349583758">
      <w:marLeft w:val="0"/>
      <w:marRight w:val="0"/>
      <w:marTop w:val="0"/>
      <w:marBottom w:val="0"/>
      <w:divBdr>
        <w:top w:val="none" w:sz="0" w:space="0" w:color="auto"/>
        <w:left w:val="none" w:sz="0" w:space="0" w:color="auto"/>
        <w:bottom w:val="none" w:sz="0" w:space="0" w:color="auto"/>
        <w:right w:val="none" w:sz="0" w:space="0" w:color="auto"/>
      </w:divBdr>
      <w:divsChild>
        <w:div w:id="349596515">
          <w:marLeft w:val="0"/>
          <w:marRight w:val="0"/>
          <w:marTop w:val="0"/>
          <w:marBottom w:val="0"/>
          <w:divBdr>
            <w:top w:val="none" w:sz="0" w:space="0" w:color="auto"/>
            <w:left w:val="none" w:sz="0" w:space="0" w:color="auto"/>
            <w:bottom w:val="none" w:sz="0" w:space="0" w:color="auto"/>
            <w:right w:val="none" w:sz="0" w:space="0" w:color="auto"/>
          </w:divBdr>
        </w:div>
        <w:div w:id="349599200">
          <w:marLeft w:val="0"/>
          <w:marRight w:val="0"/>
          <w:marTop w:val="0"/>
          <w:marBottom w:val="0"/>
          <w:divBdr>
            <w:top w:val="none" w:sz="0" w:space="0" w:color="auto"/>
            <w:left w:val="none" w:sz="0" w:space="0" w:color="auto"/>
            <w:bottom w:val="none" w:sz="0" w:space="0" w:color="auto"/>
            <w:right w:val="none" w:sz="0" w:space="0" w:color="auto"/>
          </w:divBdr>
        </w:div>
      </w:divsChild>
    </w:div>
    <w:div w:id="349583765">
      <w:marLeft w:val="0"/>
      <w:marRight w:val="0"/>
      <w:marTop w:val="0"/>
      <w:marBottom w:val="0"/>
      <w:divBdr>
        <w:top w:val="none" w:sz="0" w:space="0" w:color="auto"/>
        <w:left w:val="none" w:sz="0" w:space="0" w:color="auto"/>
        <w:bottom w:val="none" w:sz="0" w:space="0" w:color="auto"/>
        <w:right w:val="none" w:sz="0" w:space="0" w:color="auto"/>
      </w:divBdr>
      <w:divsChild>
        <w:div w:id="349582360">
          <w:marLeft w:val="0"/>
          <w:marRight w:val="0"/>
          <w:marTop w:val="0"/>
          <w:marBottom w:val="0"/>
          <w:divBdr>
            <w:top w:val="none" w:sz="0" w:space="0" w:color="auto"/>
            <w:left w:val="none" w:sz="0" w:space="0" w:color="auto"/>
            <w:bottom w:val="none" w:sz="0" w:space="0" w:color="auto"/>
            <w:right w:val="none" w:sz="0" w:space="0" w:color="auto"/>
          </w:divBdr>
        </w:div>
      </w:divsChild>
    </w:div>
    <w:div w:id="349583767">
      <w:marLeft w:val="0"/>
      <w:marRight w:val="0"/>
      <w:marTop w:val="0"/>
      <w:marBottom w:val="0"/>
      <w:divBdr>
        <w:top w:val="none" w:sz="0" w:space="0" w:color="auto"/>
        <w:left w:val="none" w:sz="0" w:space="0" w:color="auto"/>
        <w:bottom w:val="none" w:sz="0" w:space="0" w:color="auto"/>
        <w:right w:val="none" w:sz="0" w:space="0" w:color="auto"/>
      </w:divBdr>
    </w:div>
    <w:div w:id="349583768">
      <w:marLeft w:val="0"/>
      <w:marRight w:val="0"/>
      <w:marTop w:val="0"/>
      <w:marBottom w:val="0"/>
      <w:divBdr>
        <w:top w:val="none" w:sz="0" w:space="0" w:color="auto"/>
        <w:left w:val="none" w:sz="0" w:space="0" w:color="auto"/>
        <w:bottom w:val="none" w:sz="0" w:space="0" w:color="auto"/>
        <w:right w:val="none" w:sz="0" w:space="0" w:color="auto"/>
      </w:divBdr>
      <w:divsChild>
        <w:div w:id="349585144">
          <w:marLeft w:val="0"/>
          <w:marRight w:val="0"/>
          <w:marTop w:val="345"/>
          <w:marBottom w:val="345"/>
          <w:divBdr>
            <w:top w:val="none" w:sz="0" w:space="0" w:color="auto"/>
            <w:left w:val="none" w:sz="0" w:space="0" w:color="auto"/>
            <w:bottom w:val="none" w:sz="0" w:space="0" w:color="auto"/>
            <w:right w:val="none" w:sz="0" w:space="0" w:color="auto"/>
          </w:divBdr>
        </w:div>
        <w:div w:id="349590974">
          <w:marLeft w:val="0"/>
          <w:marRight w:val="0"/>
          <w:marTop w:val="345"/>
          <w:marBottom w:val="345"/>
          <w:divBdr>
            <w:top w:val="none" w:sz="0" w:space="0" w:color="auto"/>
            <w:left w:val="none" w:sz="0" w:space="0" w:color="auto"/>
            <w:bottom w:val="none" w:sz="0" w:space="0" w:color="auto"/>
            <w:right w:val="none" w:sz="0" w:space="0" w:color="auto"/>
          </w:divBdr>
        </w:div>
      </w:divsChild>
    </w:div>
    <w:div w:id="349583769">
      <w:marLeft w:val="0"/>
      <w:marRight w:val="0"/>
      <w:marTop w:val="0"/>
      <w:marBottom w:val="0"/>
      <w:divBdr>
        <w:top w:val="none" w:sz="0" w:space="0" w:color="auto"/>
        <w:left w:val="none" w:sz="0" w:space="0" w:color="auto"/>
        <w:bottom w:val="none" w:sz="0" w:space="0" w:color="auto"/>
        <w:right w:val="none" w:sz="0" w:space="0" w:color="auto"/>
      </w:divBdr>
      <w:divsChild>
        <w:div w:id="349572835">
          <w:marLeft w:val="0"/>
          <w:marRight w:val="0"/>
          <w:marTop w:val="0"/>
          <w:marBottom w:val="0"/>
          <w:divBdr>
            <w:top w:val="none" w:sz="0" w:space="0" w:color="auto"/>
            <w:left w:val="none" w:sz="0" w:space="0" w:color="auto"/>
            <w:bottom w:val="none" w:sz="0" w:space="0" w:color="auto"/>
            <w:right w:val="none" w:sz="0" w:space="0" w:color="auto"/>
          </w:divBdr>
          <w:divsChild>
            <w:div w:id="349586027">
              <w:marLeft w:val="0"/>
              <w:marRight w:val="0"/>
              <w:marTop w:val="0"/>
              <w:marBottom w:val="0"/>
              <w:divBdr>
                <w:top w:val="none" w:sz="0" w:space="0" w:color="auto"/>
                <w:left w:val="none" w:sz="0" w:space="0" w:color="auto"/>
                <w:bottom w:val="none" w:sz="0" w:space="0" w:color="auto"/>
                <w:right w:val="none" w:sz="0" w:space="0" w:color="auto"/>
              </w:divBdr>
            </w:div>
            <w:div w:id="349588833">
              <w:marLeft w:val="0"/>
              <w:marRight w:val="0"/>
              <w:marTop w:val="0"/>
              <w:marBottom w:val="0"/>
              <w:divBdr>
                <w:top w:val="none" w:sz="0" w:space="0" w:color="auto"/>
                <w:left w:val="none" w:sz="0" w:space="0" w:color="auto"/>
                <w:bottom w:val="none" w:sz="0" w:space="0" w:color="auto"/>
                <w:right w:val="none" w:sz="0" w:space="0" w:color="auto"/>
              </w:divBdr>
            </w:div>
          </w:divsChild>
        </w:div>
        <w:div w:id="349580314">
          <w:marLeft w:val="0"/>
          <w:marRight w:val="0"/>
          <w:marTop w:val="0"/>
          <w:marBottom w:val="0"/>
          <w:divBdr>
            <w:top w:val="none" w:sz="0" w:space="0" w:color="auto"/>
            <w:left w:val="none" w:sz="0" w:space="0" w:color="auto"/>
            <w:bottom w:val="none" w:sz="0" w:space="0" w:color="auto"/>
            <w:right w:val="none" w:sz="0" w:space="0" w:color="auto"/>
          </w:divBdr>
          <w:divsChild>
            <w:div w:id="349572551">
              <w:marLeft w:val="0"/>
              <w:marRight w:val="0"/>
              <w:marTop w:val="0"/>
              <w:marBottom w:val="0"/>
              <w:divBdr>
                <w:top w:val="none" w:sz="0" w:space="0" w:color="auto"/>
                <w:left w:val="none" w:sz="0" w:space="0" w:color="auto"/>
                <w:bottom w:val="none" w:sz="0" w:space="0" w:color="auto"/>
                <w:right w:val="none" w:sz="0" w:space="0" w:color="auto"/>
              </w:divBdr>
            </w:div>
            <w:div w:id="349583605">
              <w:marLeft w:val="0"/>
              <w:marRight w:val="0"/>
              <w:marTop w:val="0"/>
              <w:marBottom w:val="0"/>
              <w:divBdr>
                <w:top w:val="none" w:sz="0" w:space="0" w:color="auto"/>
                <w:left w:val="none" w:sz="0" w:space="0" w:color="auto"/>
                <w:bottom w:val="none" w:sz="0" w:space="0" w:color="auto"/>
                <w:right w:val="none" w:sz="0" w:space="0" w:color="auto"/>
              </w:divBdr>
              <w:divsChild>
                <w:div w:id="349576875">
                  <w:marLeft w:val="0"/>
                  <w:marRight w:val="0"/>
                  <w:marTop w:val="0"/>
                  <w:marBottom w:val="0"/>
                  <w:divBdr>
                    <w:top w:val="none" w:sz="0" w:space="0" w:color="auto"/>
                    <w:left w:val="none" w:sz="0" w:space="0" w:color="auto"/>
                    <w:bottom w:val="none" w:sz="0" w:space="0" w:color="auto"/>
                    <w:right w:val="none" w:sz="0" w:space="0" w:color="auto"/>
                  </w:divBdr>
                  <w:divsChild>
                    <w:div w:id="349572644">
                      <w:marLeft w:val="0"/>
                      <w:marRight w:val="0"/>
                      <w:marTop w:val="0"/>
                      <w:marBottom w:val="0"/>
                      <w:divBdr>
                        <w:top w:val="none" w:sz="0" w:space="0" w:color="auto"/>
                        <w:left w:val="none" w:sz="0" w:space="0" w:color="auto"/>
                        <w:bottom w:val="none" w:sz="0" w:space="0" w:color="auto"/>
                        <w:right w:val="none" w:sz="0" w:space="0" w:color="auto"/>
                      </w:divBdr>
                    </w:div>
                  </w:divsChild>
                </w:div>
                <w:div w:id="349588120">
                  <w:marLeft w:val="0"/>
                  <w:marRight w:val="0"/>
                  <w:marTop w:val="0"/>
                  <w:marBottom w:val="0"/>
                  <w:divBdr>
                    <w:top w:val="none" w:sz="0" w:space="0" w:color="auto"/>
                    <w:left w:val="none" w:sz="0" w:space="0" w:color="auto"/>
                    <w:bottom w:val="none" w:sz="0" w:space="0" w:color="auto"/>
                    <w:right w:val="none" w:sz="0" w:space="0" w:color="auto"/>
                  </w:divBdr>
                  <w:divsChild>
                    <w:div w:id="349602029">
                      <w:marLeft w:val="0"/>
                      <w:marRight w:val="0"/>
                      <w:marTop w:val="0"/>
                      <w:marBottom w:val="0"/>
                      <w:divBdr>
                        <w:top w:val="none" w:sz="0" w:space="0" w:color="auto"/>
                        <w:left w:val="none" w:sz="0" w:space="0" w:color="auto"/>
                        <w:bottom w:val="none" w:sz="0" w:space="0" w:color="auto"/>
                        <w:right w:val="none" w:sz="0" w:space="0" w:color="auto"/>
                      </w:divBdr>
                    </w:div>
                  </w:divsChild>
                </w:div>
                <w:div w:id="349590532">
                  <w:marLeft w:val="0"/>
                  <w:marRight w:val="0"/>
                  <w:marTop w:val="0"/>
                  <w:marBottom w:val="0"/>
                  <w:divBdr>
                    <w:top w:val="none" w:sz="0" w:space="0" w:color="auto"/>
                    <w:left w:val="none" w:sz="0" w:space="0" w:color="auto"/>
                    <w:bottom w:val="none" w:sz="0" w:space="0" w:color="auto"/>
                    <w:right w:val="none" w:sz="0" w:space="0" w:color="auto"/>
                  </w:divBdr>
                  <w:divsChild>
                    <w:div w:id="349594201">
                      <w:marLeft w:val="0"/>
                      <w:marRight w:val="0"/>
                      <w:marTop w:val="0"/>
                      <w:marBottom w:val="0"/>
                      <w:divBdr>
                        <w:top w:val="none" w:sz="0" w:space="0" w:color="auto"/>
                        <w:left w:val="none" w:sz="0" w:space="0" w:color="auto"/>
                        <w:bottom w:val="none" w:sz="0" w:space="0" w:color="auto"/>
                        <w:right w:val="none" w:sz="0" w:space="0" w:color="auto"/>
                      </w:divBdr>
                    </w:div>
                  </w:divsChild>
                </w:div>
                <w:div w:id="349593470">
                  <w:marLeft w:val="0"/>
                  <w:marRight w:val="0"/>
                  <w:marTop w:val="0"/>
                  <w:marBottom w:val="0"/>
                  <w:divBdr>
                    <w:top w:val="none" w:sz="0" w:space="0" w:color="auto"/>
                    <w:left w:val="none" w:sz="0" w:space="0" w:color="auto"/>
                    <w:bottom w:val="none" w:sz="0" w:space="0" w:color="auto"/>
                    <w:right w:val="none" w:sz="0" w:space="0" w:color="auto"/>
                  </w:divBdr>
                  <w:divsChild>
                    <w:div w:id="349572481">
                      <w:marLeft w:val="0"/>
                      <w:marRight w:val="0"/>
                      <w:marTop w:val="0"/>
                      <w:marBottom w:val="0"/>
                      <w:divBdr>
                        <w:top w:val="none" w:sz="0" w:space="0" w:color="auto"/>
                        <w:left w:val="none" w:sz="0" w:space="0" w:color="auto"/>
                        <w:bottom w:val="none" w:sz="0" w:space="0" w:color="auto"/>
                        <w:right w:val="none" w:sz="0" w:space="0" w:color="auto"/>
                      </w:divBdr>
                    </w:div>
                  </w:divsChild>
                </w:div>
                <w:div w:id="349596465">
                  <w:marLeft w:val="0"/>
                  <w:marRight w:val="0"/>
                  <w:marTop w:val="0"/>
                  <w:marBottom w:val="0"/>
                  <w:divBdr>
                    <w:top w:val="none" w:sz="0" w:space="0" w:color="auto"/>
                    <w:left w:val="none" w:sz="0" w:space="0" w:color="auto"/>
                    <w:bottom w:val="none" w:sz="0" w:space="0" w:color="auto"/>
                    <w:right w:val="none" w:sz="0" w:space="0" w:color="auto"/>
                  </w:divBdr>
                  <w:divsChild>
                    <w:div w:id="349575479">
                      <w:marLeft w:val="0"/>
                      <w:marRight w:val="0"/>
                      <w:marTop w:val="0"/>
                      <w:marBottom w:val="0"/>
                      <w:divBdr>
                        <w:top w:val="none" w:sz="0" w:space="0" w:color="auto"/>
                        <w:left w:val="none" w:sz="0" w:space="0" w:color="auto"/>
                        <w:bottom w:val="none" w:sz="0" w:space="0" w:color="auto"/>
                        <w:right w:val="none" w:sz="0" w:space="0" w:color="auto"/>
                      </w:divBdr>
                    </w:div>
                  </w:divsChild>
                </w:div>
                <w:div w:id="349597839">
                  <w:marLeft w:val="0"/>
                  <w:marRight w:val="0"/>
                  <w:marTop w:val="0"/>
                  <w:marBottom w:val="0"/>
                  <w:divBdr>
                    <w:top w:val="none" w:sz="0" w:space="0" w:color="auto"/>
                    <w:left w:val="none" w:sz="0" w:space="0" w:color="auto"/>
                    <w:bottom w:val="none" w:sz="0" w:space="0" w:color="auto"/>
                    <w:right w:val="none" w:sz="0" w:space="0" w:color="auto"/>
                  </w:divBdr>
                </w:div>
                <w:div w:id="349599259">
                  <w:marLeft w:val="0"/>
                  <w:marRight w:val="0"/>
                  <w:marTop w:val="0"/>
                  <w:marBottom w:val="0"/>
                  <w:divBdr>
                    <w:top w:val="none" w:sz="0" w:space="0" w:color="auto"/>
                    <w:left w:val="none" w:sz="0" w:space="0" w:color="auto"/>
                    <w:bottom w:val="none" w:sz="0" w:space="0" w:color="auto"/>
                    <w:right w:val="none" w:sz="0" w:space="0" w:color="auto"/>
                  </w:divBdr>
                  <w:divsChild>
                    <w:div w:id="3495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3">
      <w:marLeft w:val="0"/>
      <w:marRight w:val="0"/>
      <w:marTop w:val="0"/>
      <w:marBottom w:val="0"/>
      <w:divBdr>
        <w:top w:val="none" w:sz="0" w:space="0" w:color="auto"/>
        <w:left w:val="none" w:sz="0" w:space="0" w:color="auto"/>
        <w:bottom w:val="none" w:sz="0" w:space="0" w:color="auto"/>
        <w:right w:val="none" w:sz="0" w:space="0" w:color="auto"/>
      </w:divBdr>
    </w:div>
    <w:div w:id="349583774">
      <w:marLeft w:val="0"/>
      <w:marRight w:val="0"/>
      <w:marTop w:val="0"/>
      <w:marBottom w:val="0"/>
      <w:divBdr>
        <w:top w:val="none" w:sz="0" w:space="0" w:color="auto"/>
        <w:left w:val="none" w:sz="0" w:space="0" w:color="auto"/>
        <w:bottom w:val="none" w:sz="0" w:space="0" w:color="auto"/>
        <w:right w:val="none" w:sz="0" w:space="0" w:color="auto"/>
      </w:divBdr>
      <w:divsChild>
        <w:div w:id="349577240">
          <w:marLeft w:val="0"/>
          <w:marRight w:val="0"/>
          <w:marTop w:val="0"/>
          <w:marBottom w:val="0"/>
          <w:divBdr>
            <w:top w:val="none" w:sz="0" w:space="0" w:color="auto"/>
            <w:left w:val="none" w:sz="0" w:space="0" w:color="auto"/>
            <w:bottom w:val="none" w:sz="0" w:space="0" w:color="auto"/>
            <w:right w:val="none" w:sz="0" w:space="0" w:color="auto"/>
          </w:divBdr>
        </w:div>
        <w:div w:id="349595541">
          <w:marLeft w:val="0"/>
          <w:marRight w:val="0"/>
          <w:marTop w:val="0"/>
          <w:marBottom w:val="0"/>
          <w:divBdr>
            <w:top w:val="none" w:sz="0" w:space="0" w:color="auto"/>
            <w:left w:val="none" w:sz="0" w:space="0" w:color="auto"/>
            <w:bottom w:val="none" w:sz="0" w:space="0" w:color="auto"/>
            <w:right w:val="none" w:sz="0" w:space="0" w:color="auto"/>
          </w:divBdr>
          <w:divsChild>
            <w:div w:id="349599111">
              <w:marLeft w:val="0"/>
              <w:marRight w:val="0"/>
              <w:marTop w:val="0"/>
              <w:marBottom w:val="0"/>
              <w:divBdr>
                <w:top w:val="none" w:sz="0" w:space="0" w:color="auto"/>
                <w:left w:val="none" w:sz="0" w:space="0" w:color="auto"/>
                <w:bottom w:val="none" w:sz="0" w:space="0" w:color="auto"/>
                <w:right w:val="none" w:sz="0" w:space="0" w:color="auto"/>
              </w:divBdr>
            </w:div>
          </w:divsChild>
        </w:div>
        <w:div w:id="349598688">
          <w:marLeft w:val="0"/>
          <w:marRight w:val="0"/>
          <w:marTop w:val="0"/>
          <w:marBottom w:val="0"/>
          <w:divBdr>
            <w:top w:val="none" w:sz="0" w:space="0" w:color="auto"/>
            <w:left w:val="none" w:sz="0" w:space="0" w:color="auto"/>
            <w:bottom w:val="none" w:sz="0" w:space="0" w:color="auto"/>
            <w:right w:val="none" w:sz="0" w:space="0" w:color="auto"/>
          </w:divBdr>
          <w:divsChild>
            <w:div w:id="349579572">
              <w:marLeft w:val="0"/>
              <w:marRight w:val="0"/>
              <w:marTop w:val="0"/>
              <w:marBottom w:val="0"/>
              <w:divBdr>
                <w:top w:val="none" w:sz="0" w:space="0" w:color="auto"/>
                <w:left w:val="none" w:sz="0" w:space="0" w:color="auto"/>
                <w:bottom w:val="none" w:sz="0" w:space="0" w:color="auto"/>
                <w:right w:val="none" w:sz="0" w:space="0" w:color="auto"/>
              </w:divBdr>
              <w:divsChild>
                <w:div w:id="349580811">
                  <w:marLeft w:val="0"/>
                  <w:marRight w:val="0"/>
                  <w:marTop w:val="0"/>
                  <w:marBottom w:val="0"/>
                  <w:divBdr>
                    <w:top w:val="none" w:sz="0" w:space="0" w:color="auto"/>
                    <w:left w:val="none" w:sz="0" w:space="0" w:color="auto"/>
                    <w:bottom w:val="none" w:sz="0" w:space="0" w:color="auto"/>
                    <w:right w:val="none" w:sz="0" w:space="0" w:color="auto"/>
                  </w:divBdr>
                  <w:divsChild>
                    <w:div w:id="349598007">
                      <w:marLeft w:val="0"/>
                      <w:marRight w:val="0"/>
                      <w:marTop w:val="0"/>
                      <w:marBottom w:val="0"/>
                      <w:divBdr>
                        <w:top w:val="none" w:sz="0" w:space="0" w:color="auto"/>
                        <w:left w:val="none" w:sz="0" w:space="0" w:color="auto"/>
                        <w:bottom w:val="none" w:sz="0" w:space="0" w:color="auto"/>
                        <w:right w:val="none" w:sz="0" w:space="0" w:color="auto"/>
                      </w:divBdr>
                    </w:div>
                    <w:div w:id="3496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3">
              <w:marLeft w:val="0"/>
              <w:marRight w:val="0"/>
              <w:marTop w:val="0"/>
              <w:marBottom w:val="0"/>
              <w:divBdr>
                <w:top w:val="none" w:sz="0" w:space="0" w:color="auto"/>
                <w:left w:val="none" w:sz="0" w:space="0" w:color="auto"/>
                <w:bottom w:val="none" w:sz="0" w:space="0" w:color="auto"/>
                <w:right w:val="none" w:sz="0" w:space="0" w:color="auto"/>
              </w:divBdr>
              <w:divsChild>
                <w:div w:id="349584817">
                  <w:marLeft w:val="0"/>
                  <w:marRight w:val="0"/>
                  <w:marTop w:val="0"/>
                  <w:marBottom w:val="0"/>
                  <w:divBdr>
                    <w:top w:val="none" w:sz="0" w:space="0" w:color="auto"/>
                    <w:left w:val="none" w:sz="0" w:space="0" w:color="auto"/>
                    <w:bottom w:val="none" w:sz="0" w:space="0" w:color="auto"/>
                    <w:right w:val="none" w:sz="0" w:space="0" w:color="auto"/>
                  </w:divBdr>
                  <w:divsChild>
                    <w:div w:id="349587444">
                      <w:marLeft w:val="0"/>
                      <w:marRight w:val="0"/>
                      <w:marTop w:val="0"/>
                      <w:marBottom w:val="0"/>
                      <w:divBdr>
                        <w:top w:val="none" w:sz="0" w:space="0" w:color="auto"/>
                        <w:left w:val="none" w:sz="0" w:space="0" w:color="auto"/>
                        <w:bottom w:val="none" w:sz="0" w:space="0" w:color="auto"/>
                        <w:right w:val="none" w:sz="0" w:space="0" w:color="auto"/>
                      </w:divBdr>
                    </w:div>
                    <w:div w:id="3495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6">
      <w:marLeft w:val="0"/>
      <w:marRight w:val="0"/>
      <w:marTop w:val="0"/>
      <w:marBottom w:val="0"/>
      <w:divBdr>
        <w:top w:val="none" w:sz="0" w:space="0" w:color="auto"/>
        <w:left w:val="none" w:sz="0" w:space="0" w:color="auto"/>
        <w:bottom w:val="none" w:sz="0" w:space="0" w:color="auto"/>
        <w:right w:val="none" w:sz="0" w:space="0" w:color="auto"/>
      </w:divBdr>
      <w:divsChild>
        <w:div w:id="349571885">
          <w:marLeft w:val="0"/>
          <w:marRight w:val="0"/>
          <w:marTop w:val="0"/>
          <w:marBottom w:val="0"/>
          <w:divBdr>
            <w:top w:val="none" w:sz="0" w:space="0" w:color="auto"/>
            <w:left w:val="none" w:sz="0" w:space="0" w:color="auto"/>
            <w:bottom w:val="none" w:sz="0" w:space="0" w:color="auto"/>
            <w:right w:val="none" w:sz="0" w:space="0" w:color="auto"/>
          </w:divBdr>
        </w:div>
        <w:div w:id="349596931">
          <w:marLeft w:val="0"/>
          <w:marRight w:val="0"/>
          <w:marTop w:val="0"/>
          <w:marBottom w:val="0"/>
          <w:divBdr>
            <w:top w:val="none" w:sz="0" w:space="0" w:color="auto"/>
            <w:left w:val="none" w:sz="0" w:space="0" w:color="auto"/>
            <w:bottom w:val="none" w:sz="0" w:space="0" w:color="auto"/>
            <w:right w:val="none" w:sz="0" w:space="0" w:color="auto"/>
          </w:divBdr>
        </w:div>
      </w:divsChild>
    </w:div>
    <w:div w:id="349583777">
      <w:marLeft w:val="0"/>
      <w:marRight w:val="0"/>
      <w:marTop w:val="0"/>
      <w:marBottom w:val="0"/>
      <w:divBdr>
        <w:top w:val="none" w:sz="0" w:space="0" w:color="auto"/>
        <w:left w:val="none" w:sz="0" w:space="0" w:color="auto"/>
        <w:bottom w:val="none" w:sz="0" w:space="0" w:color="auto"/>
        <w:right w:val="none" w:sz="0" w:space="0" w:color="auto"/>
      </w:divBdr>
      <w:divsChild>
        <w:div w:id="349579296">
          <w:marLeft w:val="0"/>
          <w:marRight w:val="0"/>
          <w:marTop w:val="0"/>
          <w:marBottom w:val="0"/>
          <w:divBdr>
            <w:top w:val="none" w:sz="0" w:space="0" w:color="auto"/>
            <w:left w:val="none" w:sz="0" w:space="0" w:color="auto"/>
            <w:bottom w:val="none" w:sz="0" w:space="0" w:color="auto"/>
            <w:right w:val="none" w:sz="0" w:space="0" w:color="auto"/>
          </w:divBdr>
        </w:div>
      </w:divsChild>
    </w:div>
    <w:div w:id="349583778">
      <w:marLeft w:val="0"/>
      <w:marRight w:val="0"/>
      <w:marTop w:val="0"/>
      <w:marBottom w:val="0"/>
      <w:divBdr>
        <w:top w:val="none" w:sz="0" w:space="0" w:color="auto"/>
        <w:left w:val="none" w:sz="0" w:space="0" w:color="auto"/>
        <w:bottom w:val="none" w:sz="0" w:space="0" w:color="auto"/>
        <w:right w:val="none" w:sz="0" w:space="0" w:color="auto"/>
      </w:divBdr>
      <w:divsChild>
        <w:div w:id="349592166">
          <w:marLeft w:val="0"/>
          <w:marRight w:val="0"/>
          <w:marTop w:val="0"/>
          <w:marBottom w:val="0"/>
          <w:divBdr>
            <w:top w:val="none" w:sz="0" w:space="0" w:color="auto"/>
            <w:left w:val="none" w:sz="0" w:space="0" w:color="auto"/>
            <w:bottom w:val="none" w:sz="0" w:space="0" w:color="auto"/>
            <w:right w:val="none" w:sz="0" w:space="0" w:color="auto"/>
          </w:divBdr>
        </w:div>
        <w:div w:id="349593273">
          <w:marLeft w:val="0"/>
          <w:marRight w:val="0"/>
          <w:marTop w:val="0"/>
          <w:marBottom w:val="0"/>
          <w:divBdr>
            <w:top w:val="none" w:sz="0" w:space="0" w:color="auto"/>
            <w:left w:val="none" w:sz="0" w:space="0" w:color="auto"/>
            <w:bottom w:val="none" w:sz="0" w:space="0" w:color="auto"/>
            <w:right w:val="none" w:sz="0" w:space="0" w:color="auto"/>
          </w:divBdr>
        </w:div>
      </w:divsChild>
    </w:div>
    <w:div w:id="349583780">
      <w:marLeft w:val="0"/>
      <w:marRight w:val="0"/>
      <w:marTop w:val="0"/>
      <w:marBottom w:val="0"/>
      <w:divBdr>
        <w:top w:val="none" w:sz="0" w:space="0" w:color="auto"/>
        <w:left w:val="none" w:sz="0" w:space="0" w:color="auto"/>
        <w:bottom w:val="none" w:sz="0" w:space="0" w:color="auto"/>
        <w:right w:val="none" w:sz="0" w:space="0" w:color="auto"/>
      </w:divBdr>
      <w:divsChild>
        <w:div w:id="349581771">
          <w:marLeft w:val="0"/>
          <w:marRight w:val="0"/>
          <w:marTop w:val="0"/>
          <w:marBottom w:val="0"/>
          <w:divBdr>
            <w:top w:val="none" w:sz="0" w:space="0" w:color="auto"/>
            <w:left w:val="none" w:sz="0" w:space="0" w:color="auto"/>
            <w:bottom w:val="none" w:sz="0" w:space="0" w:color="auto"/>
            <w:right w:val="none" w:sz="0" w:space="0" w:color="auto"/>
          </w:divBdr>
        </w:div>
      </w:divsChild>
    </w:div>
    <w:div w:id="349583786">
      <w:marLeft w:val="0"/>
      <w:marRight w:val="0"/>
      <w:marTop w:val="0"/>
      <w:marBottom w:val="0"/>
      <w:divBdr>
        <w:top w:val="none" w:sz="0" w:space="0" w:color="auto"/>
        <w:left w:val="none" w:sz="0" w:space="0" w:color="auto"/>
        <w:bottom w:val="none" w:sz="0" w:space="0" w:color="auto"/>
        <w:right w:val="none" w:sz="0" w:space="0" w:color="auto"/>
      </w:divBdr>
      <w:divsChild>
        <w:div w:id="349576242">
          <w:marLeft w:val="0"/>
          <w:marRight w:val="0"/>
          <w:marTop w:val="0"/>
          <w:marBottom w:val="0"/>
          <w:divBdr>
            <w:top w:val="none" w:sz="0" w:space="0" w:color="auto"/>
            <w:left w:val="none" w:sz="0" w:space="0" w:color="auto"/>
            <w:bottom w:val="none" w:sz="0" w:space="0" w:color="auto"/>
            <w:right w:val="none" w:sz="0" w:space="0" w:color="auto"/>
          </w:divBdr>
          <w:divsChild>
            <w:div w:id="349580578">
              <w:marLeft w:val="0"/>
              <w:marRight w:val="0"/>
              <w:marTop w:val="0"/>
              <w:marBottom w:val="0"/>
              <w:divBdr>
                <w:top w:val="none" w:sz="0" w:space="0" w:color="auto"/>
                <w:left w:val="none" w:sz="0" w:space="0" w:color="auto"/>
                <w:bottom w:val="none" w:sz="0" w:space="0" w:color="auto"/>
                <w:right w:val="none" w:sz="0" w:space="0" w:color="auto"/>
              </w:divBdr>
            </w:div>
          </w:divsChild>
        </w:div>
        <w:div w:id="349588092">
          <w:marLeft w:val="0"/>
          <w:marRight w:val="0"/>
          <w:marTop w:val="0"/>
          <w:marBottom w:val="0"/>
          <w:divBdr>
            <w:top w:val="none" w:sz="0" w:space="0" w:color="auto"/>
            <w:left w:val="none" w:sz="0" w:space="0" w:color="auto"/>
            <w:bottom w:val="none" w:sz="0" w:space="0" w:color="auto"/>
            <w:right w:val="none" w:sz="0" w:space="0" w:color="auto"/>
          </w:divBdr>
          <w:divsChild>
            <w:div w:id="349573268">
              <w:marLeft w:val="0"/>
              <w:marRight w:val="0"/>
              <w:marTop w:val="0"/>
              <w:marBottom w:val="0"/>
              <w:divBdr>
                <w:top w:val="none" w:sz="0" w:space="0" w:color="auto"/>
                <w:left w:val="none" w:sz="0" w:space="0" w:color="auto"/>
                <w:bottom w:val="none" w:sz="0" w:space="0" w:color="auto"/>
                <w:right w:val="none" w:sz="0" w:space="0" w:color="auto"/>
              </w:divBdr>
              <w:divsChild>
                <w:div w:id="349583339">
                  <w:marLeft w:val="0"/>
                  <w:marRight w:val="0"/>
                  <w:marTop w:val="0"/>
                  <w:marBottom w:val="0"/>
                  <w:divBdr>
                    <w:top w:val="none" w:sz="0" w:space="0" w:color="auto"/>
                    <w:left w:val="none" w:sz="0" w:space="0" w:color="auto"/>
                    <w:bottom w:val="none" w:sz="0" w:space="0" w:color="auto"/>
                    <w:right w:val="none" w:sz="0" w:space="0" w:color="auto"/>
                  </w:divBdr>
                  <w:divsChild>
                    <w:div w:id="349571343">
                      <w:marLeft w:val="0"/>
                      <w:marRight w:val="0"/>
                      <w:marTop w:val="0"/>
                      <w:marBottom w:val="0"/>
                      <w:divBdr>
                        <w:top w:val="none" w:sz="0" w:space="0" w:color="auto"/>
                        <w:left w:val="none" w:sz="0" w:space="0" w:color="auto"/>
                        <w:bottom w:val="none" w:sz="0" w:space="0" w:color="auto"/>
                        <w:right w:val="none" w:sz="0" w:space="0" w:color="auto"/>
                      </w:divBdr>
                    </w:div>
                    <w:div w:id="3495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01">
              <w:marLeft w:val="0"/>
              <w:marRight w:val="0"/>
              <w:marTop w:val="0"/>
              <w:marBottom w:val="0"/>
              <w:divBdr>
                <w:top w:val="none" w:sz="0" w:space="0" w:color="auto"/>
                <w:left w:val="none" w:sz="0" w:space="0" w:color="auto"/>
                <w:bottom w:val="none" w:sz="0" w:space="0" w:color="auto"/>
                <w:right w:val="none" w:sz="0" w:space="0" w:color="auto"/>
              </w:divBdr>
              <w:divsChild>
                <w:div w:id="349574875">
                  <w:marLeft w:val="0"/>
                  <w:marRight w:val="0"/>
                  <w:marTop w:val="0"/>
                  <w:marBottom w:val="0"/>
                  <w:divBdr>
                    <w:top w:val="none" w:sz="0" w:space="0" w:color="auto"/>
                    <w:left w:val="none" w:sz="0" w:space="0" w:color="auto"/>
                    <w:bottom w:val="none" w:sz="0" w:space="0" w:color="auto"/>
                    <w:right w:val="none" w:sz="0" w:space="0" w:color="auto"/>
                  </w:divBdr>
                  <w:divsChild>
                    <w:div w:id="349575941">
                      <w:marLeft w:val="0"/>
                      <w:marRight w:val="0"/>
                      <w:marTop w:val="0"/>
                      <w:marBottom w:val="0"/>
                      <w:divBdr>
                        <w:top w:val="none" w:sz="0" w:space="0" w:color="auto"/>
                        <w:left w:val="none" w:sz="0" w:space="0" w:color="auto"/>
                        <w:bottom w:val="none" w:sz="0" w:space="0" w:color="auto"/>
                        <w:right w:val="none" w:sz="0" w:space="0" w:color="auto"/>
                      </w:divBdr>
                    </w:div>
                    <w:div w:id="3495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4">
          <w:marLeft w:val="0"/>
          <w:marRight w:val="0"/>
          <w:marTop w:val="0"/>
          <w:marBottom w:val="0"/>
          <w:divBdr>
            <w:top w:val="none" w:sz="0" w:space="0" w:color="auto"/>
            <w:left w:val="none" w:sz="0" w:space="0" w:color="auto"/>
            <w:bottom w:val="none" w:sz="0" w:space="0" w:color="auto"/>
            <w:right w:val="none" w:sz="0" w:space="0" w:color="auto"/>
          </w:divBdr>
        </w:div>
      </w:divsChild>
    </w:div>
    <w:div w:id="349583789">
      <w:marLeft w:val="0"/>
      <w:marRight w:val="0"/>
      <w:marTop w:val="0"/>
      <w:marBottom w:val="0"/>
      <w:divBdr>
        <w:top w:val="none" w:sz="0" w:space="0" w:color="auto"/>
        <w:left w:val="none" w:sz="0" w:space="0" w:color="auto"/>
        <w:bottom w:val="none" w:sz="0" w:space="0" w:color="auto"/>
        <w:right w:val="none" w:sz="0" w:space="0" w:color="auto"/>
      </w:divBdr>
      <w:divsChild>
        <w:div w:id="349594144">
          <w:marLeft w:val="0"/>
          <w:marRight w:val="0"/>
          <w:marTop w:val="0"/>
          <w:marBottom w:val="0"/>
          <w:divBdr>
            <w:top w:val="none" w:sz="0" w:space="0" w:color="auto"/>
            <w:left w:val="none" w:sz="0" w:space="0" w:color="auto"/>
            <w:bottom w:val="none" w:sz="0" w:space="0" w:color="auto"/>
            <w:right w:val="none" w:sz="0" w:space="0" w:color="auto"/>
          </w:divBdr>
        </w:div>
      </w:divsChild>
    </w:div>
    <w:div w:id="349583790">
      <w:marLeft w:val="0"/>
      <w:marRight w:val="0"/>
      <w:marTop w:val="0"/>
      <w:marBottom w:val="0"/>
      <w:divBdr>
        <w:top w:val="none" w:sz="0" w:space="0" w:color="auto"/>
        <w:left w:val="none" w:sz="0" w:space="0" w:color="auto"/>
        <w:bottom w:val="none" w:sz="0" w:space="0" w:color="auto"/>
        <w:right w:val="none" w:sz="0" w:space="0" w:color="auto"/>
      </w:divBdr>
    </w:div>
    <w:div w:id="349583791">
      <w:marLeft w:val="0"/>
      <w:marRight w:val="0"/>
      <w:marTop w:val="0"/>
      <w:marBottom w:val="0"/>
      <w:divBdr>
        <w:top w:val="none" w:sz="0" w:space="0" w:color="auto"/>
        <w:left w:val="none" w:sz="0" w:space="0" w:color="auto"/>
        <w:bottom w:val="none" w:sz="0" w:space="0" w:color="auto"/>
        <w:right w:val="none" w:sz="0" w:space="0" w:color="auto"/>
      </w:divBdr>
      <w:divsChild>
        <w:div w:id="349579988">
          <w:marLeft w:val="0"/>
          <w:marRight w:val="0"/>
          <w:marTop w:val="88"/>
          <w:marBottom w:val="213"/>
          <w:divBdr>
            <w:top w:val="none" w:sz="0" w:space="0" w:color="auto"/>
            <w:left w:val="none" w:sz="0" w:space="0" w:color="auto"/>
            <w:bottom w:val="none" w:sz="0" w:space="0" w:color="auto"/>
            <w:right w:val="none" w:sz="0" w:space="0" w:color="auto"/>
          </w:divBdr>
        </w:div>
        <w:div w:id="349594284">
          <w:marLeft w:val="0"/>
          <w:marRight w:val="0"/>
          <w:marTop w:val="63"/>
          <w:marBottom w:val="188"/>
          <w:divBdr>
            <w:top w:val="none" w:sz="0" w:space="0" w:color="auto"/>
            <w:left w:val="none" w:sz="0" w:space="0" w:color="auto"/>
            <w:bottom w:val="none" w:sz="0" w:space="0" w:color="auto"/>
            <w:right w:val="none" w:sz="0" w:space="0" w:color="auto"/>
          </w:divBdr>
        </w:div>
      </w:divsChild>
    </w:div>
    <w:div w:id="349583792">
      <w:marLeft w:val="0"/>
      <w:marRight w:val="0"/>
      <w:marTop w:val="0"/>
      <w:marBottom w:val="0"/>
      <w:divBdr>
        <w:top w:val="none" w:sz="0" w:space="0" w:color="auto"/>
        <w:left w:val="none" w:sz="0" w:space="0" w:color="auto"/>
        <w:bottom w:val="none" w:sz="0" w:space="0" w:color="auto"/>
        <w:right w:val="none" w:sz="0" w:space="0" w:color="auto"/>
      </w:divBdr>
    </w:div>
    <w:div w:id="349583793">
      <w:marLeft w:val="0"/>
      <w:marRight w:val="0"/>
      <w:marTop w:val="0"/>
      <w:marBottom w:val="0"/>
      <w:divBdr>
        <w:top w:val="none" w:sz="0" w:space="0" w:color="auto"/>
        <w:left w:val="none" w:sz="0" w:space="0" w:color="auto"/>
        <w:bottom w:val="none" w:sz="0" w:space="0" w:color="auto"/>
        <w:right w:val="none" w:sz="0" w:space="0" w:color="auto"/>
      </w:divBdr>
    </w:div>
    <w:div w:id="349583795">
      <w:marLeft w:val="0"/>
      <w:marRight w:val="0"/>
      <w:marTop w:val="0"/>
      <w:marBottom w:val="0"/>
      <w:divBdr>
        <w:top w:val="none" w:sz="0" w:space="0" w:color="auto"/>
        <w:left w:val="none" w:sz="0" w:space="0" w:color="auto"/>
        <w:bottom w:val="none" w:sz="0" w:space="0" w:color="auto"/>
        <w:right w:val="none" w:sz="0" w:space="0" w:color="auto"/>
      </w:divBdr>
    </w:div>
    <w:div w:id="349583796">
      <w:marLeft w:val="0"/>
      <w:marRight w:val="0"/>
      <w:marTop w:val="0"/>
      <w:marBottom w:val="0"/>
      <w:divBdr>
        <w:top w:val="none" w:sz="0" w:space="0" w:color="auto"/>
        <w:left w:val="none" w:sz="0" w:space="0" w:color="auto"/>
        <w:bottom w:val="none" w:sz="0" w:space="0" w:color="auto"/>
        <w:right w:val="none" w:sz="0" w:space="0" w:color="auto"/>
      </w:divBdr>
      <w:divsChild>
        <w:div w:id="349579724">
          <w:marLeft w:val="0"/>
          <w:marRight w:val="0"/>
          <w:marTop w:val="0"/>
          <w:marBottom w:val="0"/>
          <w:divBdr>
            <w:top w:val="none" w:sz="0" w:space="0" w:color="auto"/>
            <w:left w:val="none" w:sz="0" w:space="0" w:color="auto"/>
            <w:bottom w:val="none" w:sz="0" w:space="0" w:color="auto"/>
            <w:right w:val="none" w:sz="0" w:space="0" w:color="auto"/>
          </w:divBdr>
        </w:div>
        <w:div w:id="349585509">
          <w:marLeft w:val="0"/>
          <w:marRight w:val="0"/>
          <w:marTop w:val="0"/>
          <w:marBottom w:val="0"/>
          <w:divBdr>
            <w:top w:val="none" w:sz="0" w:space="0" w:color="auto"/>
            <w:left w:val="none" w:sz="0" w:space="0" w:color="auto"/>
            <w:bottom w:val="none" w:sz="0" w:space="0" w:color="auto"/>
            <w:right w:val="none" w:sz="0" w:space="0" w:color="auto"/>
          </w:divBdr>
        </w:div>
      </w:divsChild>
    </w:div>
    <w:div w:id="349583798">
      <w:marLeft w:val="0"/>
      <w:marRight w:val="0"/>
      <w:marTop w:val="0"/>
      <w:marBottom w:val="0"/>
      <w:divBdr>
        <w:top w:val="none" w:sz="0" w:space="0" w:color="auto"/>
        <w:left w:val="none" w:sz="0" w:space="0" w:color="auto"/>
        <w:bottom w:val="none" w:sz="0" w:space="0" w:color="auto"/>
        <w:right w:val="none" w:sz="0" w:space="0" w:color="auto"/>
      </w:divBdr>
      <w:divsChild>
        <w:div w:id="349596563">
          <w:marLeft w:val="0"/>
          <w:marRight w:val="0"/>
          <w:marTop w:val="0"/>
          <w:marBottom w:val="0"/>
          <w:divBdr>
            <w:top w:val="none" w:sz="0" w:space="0" w:color="auto"/>
            <w:left w:val="none" w:sz="0" w:space="0" w:color="auto"/>
            <w:bottom w:val="none" w:sz="0" w:space="0" w:color="auto"/>
            <w:right w:val="none" w:sz="0" w:space="0" w:color="auto"/>
          </w:divBdr>
        </w:div>
      </w:divsChild>
    </w:div>
    <w:div w:id="349583800">
      <w:marLeft w:val="0"/>
      <w:marRight w:val="0"/>
      <w:marTop w:val="0"/>
      <w:marBottom w:val="0"/>
      <w:divBdr>
        <w:top w:val="none" w:sz="0" w:space="0" w:color="auto"/>
        <w:left w:val="none" w:sz="0" w:space="0" w:color="auto"/>
        <w:bottom w:val="none" w:sz="0" w:space="0" w:color="auto"/>
        <w:right w:val="none" w:sz="0" w:space="0" w:color="auto"/>
      </w:divBdr>
    </w:div>
    <w:div w:id="349583812">
      <w:marLeft w:val="0"/>
      <w:marRight w:val="0"/>
      <w:marTop w:val="0"/>
      <w:marBottom w:val="0"/>
      <w:divBdr>
        <w:top w:val="none" w:sz="0" w:space="0" w:color="auto"/>
        <w:left w:val="none" w:sz="0" w:space="0" w:color="auto"/>
        <w:bottom w:val="none" w:sz="0" w:space="0" w:color="auto"/>
        <w:right w:val="none" w:sz="0" w:space="0" w:color="auto"/>
      </w:divBdr>
      <w:divsChild>
        <w:div w:id="349589914">
          <w:marLeft w:val="0"/>
          <w:marRight w:val="0"/>
          <w:marTop w:val="0"/>
          <w:marBottom w:val="0"/>
          <w:divBdr>
            <w:top w:val="none" w:sz="0" w:space="0" w:color="auto"/>
            <w:left w:val="none" w:sz="0" w:space="0" w:color="auto"/>
            <w:bottom w:val="none" w:sz="0" w:space="0" w:color="auto"/>
            <w:right w:val="none" w:sz="0" w:space="0" w:color="auto"/>
          </w:divBdr>
          <w:divsChild>
            <w:div w:id="349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17">
      <w:marLeft w:val="0"/>
      <w:marRight w:val="0"/>
      <w:marTop w:val="0"/>
      <w:marBottom w:val="0"/>
      <w:divBdr>
        <w:top w:val="none" w:sz="0" w:space="0" w:color="auto"/>
        <w:left w:val="none" w:sz="0" w:space="0" w:color="auto"/>
        <w:bottom w:val="none" w:sz="0" w:space="0" w:color="auto"/>
        <w:right w:val="none" w:sz="0" w:space="0" w:color="auto"/>
      </w:divBdr>
      <w:divsChild>
        <w:div w:id="349579668">
          <w:marLeft w:val="0"/>
          <w:marRight w:val="0"/>
          <w:marTop w:val="0"/>
          <w:marBottom w:val="0"/>
          <w:divBdr>
            <w:top w:val="none" w:sz="0" w:space="0" w:color="auto"/>
            <w:left w:val="none" w:sz="0" w:space="0" w:color="auto"/>
            <w:bottom w:val="none" w:sz="0" w:space="0" w:color="auto"/>
            <w:right w:val="none" w:sz="0" w:space="0" w:color="auto"/>
          </w:divBdr>
        </w:div>
        <w:div w:id="349593644">
          <w:marLeft w:val="0"/>
          <w:marRight w:val="0"/>
          <w:marTop w:val="0"/>
          <w:marBottom w:val="0"/>
          <w:divBdr>
            <w:top w:val="none" w:sz="0" w:space="0" w:color="auto"/>
            <w:left w:val="none" w:sz="0" w:space="0" w:color="auto"/>
            <w:bottom w:val="none" w:sz="0" w:space="0" w:color="auto"/>
            <w:right w:val="none" w:sz="0" w:space="0" w:color="auto"/>
          </w:divBdr>
        </w:div>
        <w:div w:id="349594714">
          <w:marLeft w:val="0"/>
          <w:marRight w:val="0"/>
          <w:marTop w:val="0"/>
          <w:marBottom w:val="0"/>
          <w:divBdr>
            <w:top w:val="none" w:sz="0" w:space="0" w:color="auto"/>
            <w:left w:val="none" w:sz="0" w:space="0" w:color="auto"/>
            <w:bottom w:val="none" w:sz="0" w:space="0" w:color="auto"/>
            <w:right w:val="none" w:sz="0" w:space="0" w:color="auto"/>
          </w:divBdr>
        </w:div>
      </w:divsChild>
    </w:div>
    <w:div w:id="349583818">
      <w:marLeft w:val="0"/>
      <w:marRight w:val="0"/>
      <w:marTop w:val="0"/>
      <w:marBottom w:val="0"/>
      <w:divBdr>
        <w:top w:val="none" w:sz="0" w:space="0" w:color="auto"/>
        <w:left w:val="none" w:sz="0" w:space="0" w:color="auto"/>
        <w:bottom w:val="none" w:sz="0" w:space="0" w:color="auto"/>
        <w:right w:val="none" w:sz="0" w:space="0" w:color="auto"/>
      </w:divBdr>
      <w:divsChild>
        <w:div w:id="349585547">
          <w:marLeft w:val="0"/>
          <w:marRight w:val="0"/>
          <w:marTop w:val="0"/>
          <w:marBottom w:val="0"/>
          <w:divBdr>
            <w:top w:val="none" w:sz="0" w:space="0" w:color="auto"/>
            <w:left w:val="none" w:sz="0" w:space="0" w:color="auto"/>
            <w:bottom w:val="none" w:sz="0" w:space="0" w:color="auto"/>
            <w:right w:val="none" w:sz="0" w:space="0" w:color="auto"/>
          </w:divBdr>
        </w:div>
        <w:div w:id="349589649">
          <w:marLeft w:val="0"/>
          <w:marRight w:val="0"/>
          <w:marTop w:val="0"/>
          <w:marBottom w:val="0"/>
          <w:divBdr>
            <w:top w:val="none" w:sz="0" w:space="0" w:color="auto"/>
            <w:left w:val="none" w:sz="0" w:space="0" w:color="auto"/>
            <w:bottom w:val="none" w:sz="0" w:space="0" w:color="auto"/>
            <w:right w:val="none" w:sz="0" w:space="0" w:color="auto"/>
          </w:divBdr>
        </w:div>
      </w:divsChild>
    </w:div>
    <w:div w:id="349583825">
      <w:marLeft w:val="0"/>
      <w:marRight w:val="0"/>
      <w:marTop w:val="0"/>
      <w:marBottom w:val="0"/>
      <w:divBdr>
        <w:top w:val="none" w:sz="0" w:space="0" w:color="auto"/>
        <w:left w:val="none" w:sz="0" w:space="0" w:color="auto"/>
        <w:bottom w:val="none" w:sz="0" w:space="0" w:color="auto"/>
        <w:right w:val="none" w:sz="0" w:space="0" w:color="auto"/>
      </w:divBdr>
    </w:div>
    <w:div w:id="349583828">
      <w:marLeft w:val="0"/>
      <w:marRight w:val="0"/>
      <w:marTop w:val="0"/>
      <w:marBottom w:val="0"/>
      <w:divBdr>
        <w:top w:val="none" w:sz="0" w:space="0" w:color="auto"/>
        <w:left w:val="none" w:sz="0" w:space="0" w:color="auto"/>
        <w:bottom w:val="none" w:sz="0" w:space="0" w:color="auto"/>
        <w:right w:val="none" w:sz="0" w:space="0" w:color="auto"/>
      </w:divBdr>
    </w:div>
    <w:div w:id="349583830">
      <w:marLeft w:val="0"/>
      <w:marRight w:val="0"/>
      <w:marTop w:val="0"/>
      <w:marBottom w:val="0"/>
      <w:divBdr>
        <w:top w:val="none" w:sz="0" w:space="0" w:color="auto"/>
        <w:left w:val="none" w:sz="0" w:space="0" w:color="auto"/>
        <w:bottom w:val="none" w:sz="0" w:space="0" w:color="auto"/>
        <w:right w:val="none" w:sz="0" w:space="0" w:color="auto"/>
      </w:divBdr>
    </w:div>
    <w:div w:id="349583835">
      <w:marLeft w:val="0"/>
      <w:marRight w:val="0"/>
      <w:marTop w:val="0"/>
      <w:marBottom w:val="0"/>
      <w:divBdr>
        <w:top w:val="none" w:sz="0" w:space="0" w:color="auto"/>
        <w:left w:val="none" w:sz="0" w:space="0" w:color="auto"/>
        <w:bottom w:val="none" w:sz="0" w:space="0" w:color="auto"/>
        <w:right w:val="none" w:sz="0" w:space="0" w:color="auto"/>
      </w:divBdr>
    </w:div>
    <w:div w:id="349583837">
      <w:marLeft w:val="0"/>
      <w:marRight w:val="0"/>
      <w:marTop w:val="0"/>
      <w:marBottom w:val="0"/>
      <w:divBdr>
        <w:top w:val="none" w:sz="0" w:space="0" w:color="auto"/>
        <w:left w:val="none" w:sz="0" w:space="0" w:color="auto"/>
        <w:bottom w:val="none" w:sz="0" w:space="0" w:color="auto"/>
        <w:right w:val="none" w:sz="0" w:space="0" w:color="auto"/>
      </w:divBdr>
      <w:divsChild>
        <w:div w:id="349579458">
          <w:marLeft w:val="0"/>
          <w:marRight w:val="0"/>
          <w:marTop w:val="0"/>
          <w:marBottom w:val="0"/>
          <w:divBdr>
            <w:top w:val="none" w:sz="0" w:space="0" w:color="auto"/>
            <w:left w:val="none" w:sz="0" w:space="0" w:color="auto"/>
            <w:bottom w:val="none" w:sz="0" w:space="0" w:color="auto"/>
            <w:right w:val="none" w:sz="0" w:space="0" w:color="auto"/>
          </w:divBdr>
          <w:divsChild>
            <w:div w:id="3495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38">
      <w:marLeft w:val="0"/>
      <w:marRight w:val="0"/>
      <w:marTop w:val="0"/>
      <w:marBottom w:val="0"/>
      <w:divBdr>
        <w:top w:val="none" w:sz="0" w:space="0" w:color="auto"/>
        <w:left w:val="none" w:sz="0" w:space="0" w:color="auto"/>
        <w:bottom w:val="none" w:sz="0" w:space="0" w:color="auto"/>
        <w:right w:val="none" w:sz="0" w:space="0" w:color="auto"/>
      </w:divBdr>
      <w:divsChild>
        <w:div w:id="349581989">
          <w:marLeft w:val="0"/>
          <w:marRight w:val="0"/>
          <w:marTop w:val="0"/>
          <w:marBottom w:val="0"/>
          <w:divBdr>
            <w:top w:val="none" w:sz="0" w:space="0" w:color="auto"/>
            <w:left w:val="none" w:sz="0" w:space="0" w:color="auto"/>
            <w:bottom w:val="none" w:sz="0" w:space="0" w:color="auto"/>
            <w:right w:val="none" w:sz="0" w:space="0" w:color="auto"/>
          </w:divBdr>
        </w:div>
      </w:divsChild>
    </w:div>
    <w:div w:id="349583841">
      <w:marLeft w:val="0"/>
      <w:marRight w:val="0"/>
      <w:marTop w:val="0"/>
      <w:marBottom w:val="0"/>
      <w:divBdr>
        <w:top w:val="none" w:sz="0" w:space="0" w:color="auto"/>
        <w:left w:val="none" w:sz="0" w:space="0" w:color="auto"/>
        <w:bottom w:val="none" w:sz="0" w:space="0" w:color="auto"/>
        <w:right w:val="none" w:sz="0" w:space="0" w:color="auto"/>
      </w:divBdr>
      <w:divsChild>
        <w:div w:id="349573346">
          <w:marLeft w:val="0"/>
          <w:marRight w:val="0"/>
          <w:marTop w:val="0"/>
          <w:marBottom w:val="0"/>
          <w:divBdr>
            <w:top w:val="none" w:sz="0" w:space="0" w:color="auto"/>
            <w:left w:val="none" w:sz="0" w:space="0" w:color="auto"/>
            <w:bottom w:val="none" w:sz="0" w:space="0" w:color="auto"/>
            <w:right w:val="none" w:sz="0" w:space="0" w:color="auto"/>
          </w:divBdr>
        </w:div>
        <w:div w:id="349580039">
          <w:marLeft w:val="0"/>
          <w:marRight w:val="0"/>
          <w:marTop w:val="0"/>
          <w:marBottom w:val="0"/>
          <w:divBdr>
            <w:top w:val="none" w:sz="0" w:space="0" w:color="auto"/>
            <w:left w:val="none" w:sz="0" w:space="0" w:color="auto"/>
            <w:bottom w:val="none" w:sz="0" w:space="0" w:color="auto"/>
            <w:right w:val="none" w:sz="0" w:space="0" w:color="auto"/>
          </w:divBdr>
          <w:divsChild>
            <w:div w:id="349582067">
              <w:marLeft w:val="0"/>
              <w:marRight w:val="0"/>
              <w:marTop w:val="0"/>
              <w:marBottom w:val="0"/>
              <w:divBdr>
                <w:top w:val="none" w:sz="0" w:space="0" w:color="auto"/>
                <w:left w:val="none" w:sz="0" w:space="0" w:color="auto"/>
                <w:bottom w:val="none" w:sz="0" w:space="0" w:color="auto"/>
                <w:right w:val="none" w:sz="0" w:space="0" w:color="auto"/>
              </w:divBdr>
              <w:divsChild>
                <w:div w:id="3495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6">
          <w:marLeft w:val="0"/>
          <w:marRight w:val="0"/>
          <w:marTop w:val="0"/>
          <w:marBottom w:val="0"/>
          <w:divBdr>
            <w:top w:val="none" w:sz="0" w:space="0" w:color="auto"/>
            <w:left w:val="none" w:sz="0" w:space="0" w:color="auto"/>
            <w:bottom w:val="none" w:sz="0" w:space="0" w:color="auto"/>
            <w:right w:val="none" w:sz="0" w:space="0" w:color="auto"/>
          </w:divBdr>
        </w:div>
      </w:divsChild>
    </w:div>
    <w:div w:id="349583846">
      <w:marLeft w:val="0"/>
      <w:marRight w:val="0"/>
      <w:marTop w:val="0"/>
      <w:marBottom w:val="0"/>
      <w:divBdr>
        <w:top w:val="none" w:sz="0" w:space="0" w:color="auto"/>
        <w:left w:val="none" w:sz="0" w:space="0" w:color="auto"/>
        <w:bottom w:val="none" w:sz="0" w:space="0" w:color="auto"/>
        <w:right w:val="none" w:sz="0" w:space="0" w:color="auto"/>
      </w:divBdr>
    </w:div>
    <w:div w:id="349583847">
      <w:marLeft w:val="0"/>
      <w:marRight w:val="0"/>
      <w:marTop w:val="0"/>
      <w:marBottom w:val="0"/>
      <w:divBdr>
        <w:top w:val="none" w:sz="0" w:space="0" w:color="auto"/>
        <w:left w:val="none" w:sz="0" w:space="0" w:color="auto"/>
        <w:bottom w:val="none" w:sz="0" w:space="0" w:color="auto"/>
        <w:right w:val="none" w:sz="0" w:space="0" w:color="auto"/>
      </w:divBdr>
    </w:div>
    <w:div w:id="349583848">
      <w:marLeft w:val="0"/>
      <w:marRight w:val="0"/>
      <w:marTop w:val="0"/>
      <w:marBottom w:val="0"/>
      <w:divBdr>
        <w:top w:val="none" w:sz="0" w:space="0" w:color="auto"/>
        <w:left w:val="none" w:sz="0" w:space="0" w:color="auto"/>
        <w:bottom w:val="none" w:sz="0" w:space="0" w:color="auto"/>
        <w:right w:val="none" w:sz="0" w:space="0" w:color="auto"/>
      </w:divBdr>
      <w:divsChild>
        <w:div w:id="349587394">
          <w:marLeft w:val="0"/>
          <w:marRight w:val="0"/>
          <w:marTop w:val="68"/>
          <w:marBottom w:val="204"/>
          <w:divBdr>
            <w:top w:val="none" w:sz="0" w:space="0" w:color="auto"/>
            <w:left w:val="none" w:sz="0" w:space="0" w:color="auto"/>
            <w:bottom w:val="none" w:sz="0" w:space="0" w:color="auto"/>
            <w:right w:val="none" w:sz="0" w:space="0" w:color="auto"/>
          </w:divBdr>
        </w:div>
        <w:div w:id="349590802">
          <w:marLeft w:val="0"/>
          <w:marRight w:val="0"/>
          <w:marTop w:val="95"/>
          <w:marBottom w:val="231"/>
          <w:divBdr>
            <w:top w:val="none" w:sz="0" w:space="0" w:color="auto"/>
            <w:left w:val="none" w:sz="0" w:space="0" w:color="auto"/>
            <w:bottom w:val="none" w:sz="0" w:space="0" w:color="auto"/>
            <w:right w:val="none" w:sz="0" w:space="0" w:color="auto"/>
          </w:divBdr>
        </w:div>
      </w:divsChild>
    </w:div>
    <w:div w:id="349583849">
      <w:marLeft w:val="0"/>
      <w:marRight w:val="0"/>
      <w:marTop w:val="0"/>
      <w:marBottom w:val="0"/>
      <w:divBdr>
        <w:top w:val="none" w:sz="0" w:space="0" w:color="auto"/>
        <w:left w:val="none" w:sz="0" w:space="0" w:color="auto"/>
        <w:bottom w:val="none" w:sz="0" w:space="0" w:color="auto"/>
        <w:right w:val="none" w:sz="0" w:space="0" w:color="auto"/>
      </w:divBdr>
      <w:divsChild>
        <w:div w:id="349574340">
          <w:marLeft w:val="0"/>
          <w:marRight w:val="0"/>
          <w:marTop w:val="0"/>
          <w:marBottom w:val="0"/>
          <w:divBdr>
            <w:top w:val="none" w:sz="0" w:space="0" w:color="auto"/>
            <w:left w:val="none" w:sz="0" w:space="0" w:color="auto"/>
            <w:bottom w:val="none" w:sz="0" w:space="0" w:color="auto"/>
            <w:right w:val="none" w:sz="0" w:space="0" w:color="auto"/>
          </w:divBdr>
        </w:div>
      </w:divsChild>
    </w:div>
    <w:div w:id="349583852">
      <w:marLeft w:val="0"/>
      <w:marRight w:val="0"/>
      <w:marTop w:val="0"/>
      <w:marBottom w:val="0"/>
      <w:divBdr>
        <w:top w:val="none" w:sz="0" w:space="0" w:color="auto"/>
        <w:left w:val="none" w:sz="0" w:space="0" w:color="auto"/>
        <w:bottom w:val="none" w:sz="0" w:space="0" w:color="auto"/>
        <w:right w:val="none" w:sz="0" w:space="0" w:color="auto"/>
      </w:divBdr>
      <w:divsChild>
        <w:div w:id="349582744">
          <w:marLeft w:val="0"/>
          <w:marRight w:val="0"/>
          <w:marTop w:val="0"/>
          <w:marBottom w:val="0"/>
          <w:divBdr>
            <w:top w:val="none" w:sz="0" w:space="0" w:color="auto"/>
            <w:left w:val="none" w:sz="0" w:space="0" w:color="auto"/>
            <w:bottom w:val="none" w:sz="0" w:space="0" w:color="auto"/>
            <w:right w:val="none" w:sz="0" w:space="0" w:color="auto"/>
          </w:divBdr>
        </w:div>
        <w:div w:id="349588612">
          <w:marLeft w:val="0"/>
          <w:marRight w:val="0"/>
          <w:marTop w:val="0"/>
          <w:marBottom w:val="0"/>
          <w:divBdr>
            <w:top w:val="none" w:sz="0" w:space="0" w:color="auto"/>
            <w:left w:val="none" w:sz="0" w:space="0" w:color="auto"/>
            <w:bottom w:val="none" w:sz="0" w:space="0" w:color="auto"/>
            <w:right w:val="none" w:sz="0" w:space="0" w:color="auto"/>
          </w:divBdr>
        </w:div>
      </w:divsChild>
    </w:div>
    <w:div w:id="349583854">
      <w:marLeft w:val="0"/>
      <w:marRight w:val="0"/>
      <w:marTop w:val="0"/>
      <w:marBottom w:val="0"/>
      <w:divBdr>
        <w:top w:val="none" w:sz="0" w:space="0" w:color="auto"/>
        <w:left w:val="none" w:sz="0" w:space="0" w:color="auto"/>
        <w:bottom w:val="none" w:sz="0" w:space="0" w:color="auto"/>
        <w:right w:val="none" w:sz="0" w:space="0" w:color="auto"/>
      </w:divBdr>
      <w:divsChild>
        <w:div w:id="349583678">
          <w:marLeft w:val="0"/>
          <w:marRight w:val="0"/>
          <w:marTop w:val="0"/>
          <w:marBottom w:val="0"/>
          <w:divBdr>
            <w:top w:val="none" w:sz="0" w:space="0" w:color="auto"/>
            <w:left w:val="none" w:sz="0" w:space="0" w:color="auto"/>
            <w:bottom w:val="none" w:sz="0" w:space="0" w:color="auto"/>
            <w:right w:val="none" w:sz="0" w:space="0" w:color="auto"/>
          </w:divBdr>
        </w:div>
        <w:div w:id="349600496">
          <w:marLeft w:val="0"/>
          <w:marRight w:val="0"/>
          <w:marTop w:val="0"/>
          <w:marBottom w:val="0"/>
          <w:divBdr>
            <w:top w:val="none" w:sz="0" w:space="0" w:color="auto"/>
            <w:left w:val="none" w:sz="0" w:space="0" w:color="auto"/>
            <w:bottom w:val="none" w:sz="0" w:space="0" w:color="auto"/>
            <w:right w:val="none" w:sz="0" w:space="0" w:color="auto"/>
          </w:divBdr>
        </w:div>
      </w:divsChild>
    </w:div>
    <w:div w:id="349583856">
      <w:marLeft w:val="0"/>
      <w:marRight w:val="0"/>
      <w:marTop w:val="0"/>
      <w:marBottom w:val="0"/>
      <w:divBdr>
        <w:top w:val="none" w:sz="0" w:space="0" w:color="auto"/>
        <w:left w:val="none" w:sz="0" w:space="0" w:color="auto"/>
        <w:bottom w:val="none" w:sz="0" w:space="0" w:color="auto"/>
        <w:right w:val="none" w:sz="0" w:space="0" w:color="auto"/>
      </w:divBdr>
      <w:divsChild>
        <w:div w:id="349572384">
          <w:marLeft w:val="0"/>
          <w:marRight w:val="0"/>
          <w:marTop w:val="0"/>
          <w:marBottom w:val="0"/>
          <w:divBdr>
            <w:top w:val="none" w:sz="0" w:space="0" w:color="auto"/>
            <w:left w:val="none" w:sz="0" w:space="0" w:color="auto"/>
            <w:bottom w:val="none" w:sz="0" w:space="0" w:color="auto"/>
            <w:right w:val="none" w:sz="0" w:space="0" w:color="auto"/>
          </w:divBdr>
          <w:divsChild>
            <w:div w:id="349579011">
              <w:marLeft w:val="0"/>
              <w:marRight w:val="0"/>
              <w:marTop w:val="0"/>
              <w:marBottom w:val="0"/>
              <w:divBdr>
                <w:top w:val="none" w:sz="0" w:space="0" w:color="auto"/>
                <w:left w:val="none" w:sz="0" w:space="0" w:color="auto"/>
                <w:bottom w:val="none" w:sz="0" w:space="0" w:color="auto"/>
                <w:right w:val="none" w:sz="0" w:space="0" w:color="auto"/>
              </w:divBdr>
              <w:divsChild>
                <w:div w:id="349602545">
                  <w:marLeft w:val="0"/>
                  <w:marRight w:val="0"/>
                  <w:marTop w:val="0"/>
                  <w:marBottom w:val="0"/>
                  <w:divBdr>
                    <w:top w:val="none" w:sz="0" w:space="0" w:color="auto"/>
                    <w:left w:val="none" w:sz="0" w:space="0" w:color="auto"/>
                    <w:bottom w:val="none" w:sz="0" w:space="0" w:color="auto"/>
                    <w:right w:val="none" w:sz="0" w:space="0" w:color="auto"/>
                  </w:divBdr>
                  <w:divsChild>
                    <w:div w:id="349586499">
                      <w:marLeft w:val="0"/>
                      <w:marRight w:val="0"/>
                      <w:marTop w:val="0"/>
                      <w:marBottom w:val="0"/>
                      <w:divBdr>
                        <w:top w:val="none" w:sz="0" w:space="0" w:color="auto"/>
                        <w:left w:val="none" w:sz="0" w:space="0" w:color="auto"/>
                        <w:bottom w:val="none" w:sz="0" w:space="0" w:color="auto"/>
                        <w:right w:val="none" w:sz="0" w:space="0" w:color="auto"/>
                      </w:divBdr>
                    </w:div>
                    <w:div w:id="3495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5">
          <w:marLeft w:val="0"/>
          <w:marRight w:val="0"/>
          <w:marTop w:val="0"/>
          <w:marBottom w:val="0"/>
          <w:divBdr>
            <w:top w:val="none" w:sz="0" w:space="0" w:color="auto"/>
            <w:left w:val="none" w:sz="0" w:space="0" w:color="auto"/>
            <w:bottom w:val="none" w:sz="0" w:space="0" w:color="auto"/>
            <w:right w:val="none" w:sz="0" w:space="0" w:color="auto"/>
          </w:divBdr>
        </w:div>
        <w:div w:id="349596980">
          <w:marLeft w:val="0"/>
          <w:marRight w:val="0"/>
          <w:marTop w:val="0"/>
          <w:marBottom w:val="0"/>
          <w:divBdr>
            <w:top w:val="none" w:sz="0" w:space="0" w:color="auto"/>
            <w:left w:val="none" w:sz="0" w:space="0" w:color="auto"/>
            <w:bottom w:val="none" w:sz="0" w:space="0" w:color="auto"/>
            <w:right w:val="none" w:sz="0" w:space="0" w:color="auto"/>
          </w:divBdr>
          <w:divsChild>
            <w:div w:id="3495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57">
      <w:marLeft w:val="0"/>
      <w:marRight w:val="0"/>
      <w:marTop w:val="0"/>
      <w:marBottom w:val="0"/>
      <w:divBdr>
        <w:top w:val="none" w:sz="0" w:space="0" w:color="auto"/>
        <w:left w:val="none" w:sz="0" w:space="0" w:color="auto"/>
        <w:bottom w:val="none" w:sz="0" w:space="0" w:color="auto"/>
        <w:right w:val="none" w:sz="0" w:space="0" w:color="auto"/>
      </w:divBdr>
    </w:div>
    <w:div w:id="349583859">
      <w:marLeft w:val="0"/>
      <w:marRight w:val="0"/>
      <w:marTop w:val="0"/>
      <w:marBottom w:val="0"/>
      <w:divBdr>
        <w:top w:val="none" w:sz="0" w:space="0" w:color="auto"/>
        <w:left w:val="none" w:sz="0" w:space="0" w:color="auto"/>
        <w:bottom w:val="none" w:sz="0" w:space="0" w:color="auto"/>
        <w:right w:val="none" w:sz="0" w:space="0" w:color="auto"/>
      </w:divBdr>
      <w:divsChild>
        <w:div w:id="349584806">
          <w:marLeft w:val="0"/>
          <w:marRight w:val="0"/>
          <w:marTop w:val="0"/>
          <w:marBottom w:val="0"/>
          <w:divBdr>
            <w:top w:val="none" w:sz="0" w:space="0" w:color="auto"/>
            <w:left w:val="none" w:sz="0" w:space="0" w:color="auto"/>
            <w:bottom w:val="none" w:sz="0" w:space="0" w:color="auto"/>
            <w:right w:val="none" w:sz="0" w:space="0" w:color="auto"/>
          </w:divBdr>
        </w:div>
        <w:div w:id="349588986">
          <w:marLeft w:val="0"/>
          <w:marRight w:val="0"/>
          <w:marTop w:val="0"/>
          <w:marBottom w:val="0"/>
          <w:divBdr>
            <w:top w:val="none" w:sz="0" w:space="0" w:color="auto"/>
            <w:left w:val="none" w:sz="0" w:space="0" w:color="auto"/>
            <w:bottom w:val="none" w:sz="0" w:space="0" w:color="auto"/>
            <w:right w:val="none" w:sz="0" w:space="0" w:color="auto"/>
          </w:divBdr>
        </w:div>
      </w:divsChild>
    </w:div>
    <w:div w:id="349583861">
      <w:marLeft w:val="0"/>
      <w:marRight w:val="0"/>
      <w:marTop w:val="0"/>
      <w:marBottom w:val="0"/>
      <w:divBdr>
        <w:top w:val="none" w:sz="0" w:space="0" w:color="auto"/>
        <w:left w:val="none" w:sz="0" w:space="0" w:color="auto"/>
        <w:bottom w:val="none" w:sz="0" w:space="0" w:color="auto"/>
        <w:right w:val="none" w:sz="0" w:space="0" w:color="auto"/>
      </w:divBdr>
    </w:div>
    <w:div w:id="349583872">
      <w:marLeft w:val="0"/>
      <w:marRight w:val="0"/>
      <w:marTop w:val="0"/>
      <w:marBottom w:val="0"/>
      <w:divBdr>
        <w:top w:val="none" w:sz="0" w:space="0" w:color="auto"/>
        <w:left w:val="none" w:sz="0" w:space="0" w:color="auto"/>
        <w:bottom w:val="none" w:sz="0" w:space="0" w:color="auto"/>
        <w:right w:val="none" w:sz="0" w:space="0" w:color="auto"/>
      </w:divBdr>
    </w:div>
    <w:div w:id="349583876">
      <w:marLeft w:val="0"/>
      <w:marRight w:val="0"/>
      <w:marTop w:val="0"/>
      <w:marBottom w:val="0"/>
      <w:divBdr>
        <w:top w:val="none" w:sz="0" w:space="0" w:color="auto"/>
        <w:left w:val="none" w:sz="0" w:space="0" w:color="auto"/>
        <w:bottom w:val="none" w:sz="0" w:space="0" w:color="auto"/>
        <w:right w:val="none" w:sz="0" w:space="0" w:color="auto"/>
      </w:divBdr>
    </w:div>
    <w:div w:id="349583878">
      <w:marLeft w:val="0"/>
      <w:marRight w:val="0"/>
      <w:marTop w:val="0"/>
      <w:marBottom w:val="0"/>
      <w:divBdr>
        <w:top w:val="none" w:sz="0" w:space="0" w:color="auto"/>
        <w:left w:val="none" w:sz="0" w:space="0" w:color="auto"/>
        <w:bottom w:val="none" w:sz="0" w:space="0" w:color="auto"/>
        <w:right w:val="none" w:sz="0" w:space="0" w:color="auto"/>
      </w:divBdr>
    </w:div>
    <w:div w:id="349583879">
      <w:marLeft w:val="0"/>
      <w:marRight w:val="0"/>
      <w:marTop w:val="0"/>
      <w:marBottom w:val="0"/>
      <w:divBdr>
        <w:top w:val="none" w:sz="0" w:space="0" w:color="auto"/>
        <w:left w:val="none" w:sz="0" w:space="0" w:color="auto"/>
        <w:bottom w:val="none" w:sz="0" w:space="0" w:color="auto"/>
        <w:right w:val="none" w:sz="0" w:space="0" w:color="auto"/>
      </w:divBdr>
      <w:divsChild>
        <w:div w:id="349589939">
          <w:marLeft w:val="0"/>
          <w:marRight w:val="0"/>
          <w:marTop w:val="0"/>
          <w:marBottom w:val="0"/>
          <w:divBdr>
            <w:top w:val="none" w:sz="0" w:space="0" w:color="auto"/>
            <w:left w:val="none" w:sz="0" w:space="0" w:color="auto"/>
            <w:bottom w:val="none" w:sz="0" w:space="0" w:color="auto"/>
            <w:right w:val="none" w:sz="0" w:space="0" w:color="auto"/>
          </w:divBdr>
          <w:divsChild>
            <w:div w:id="349572991">
              <w:marLeft w:val="0"/>
              <w:marRight w:val="0"/>
              <w:marTop w:val="0"/>
              <w:marBottom w:val="0"/>
              <w:divBdr>
                <w:top w:val="none" w:sz="0" w:space="0" w:color="auto"/>
                <w:left w:val="none" w:sz="0" w:space="0" w:color="auto"/>
                <w:bottom w:val="none" w:sz="0" w:space="0" w:color="auto"/>
                <w:right w:val="none" w:sz="0" w:space="0" w:color="auto"/>
              </w:divBdr>
              <w:divsChild>
                <w:div w:id="349592520">
                  <w:marLeft w:val="0"/>
                  <w:marRight w:val="0"/>
                  <w:marTop w:val="0"/>
                  <w:marBottom w:val="150"/>
                  <w:divBdr>
                    <w:top w:val="none" w:sz="0" w:space="0" w:color="auto"/>
                    <w:left w:val="none" w:sz="0" w:space="0" w:color="auto"/>
                    <w:bottom w:val="none" w:sz="0" w:space="0" w:color="auto"/>
                    <w:right w:val="none" w:sz="0" w:space="0" w:color="auto"/>
                  </w:divBdr>
                  <w:divsChild>
                    <w:div w:id="349595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81">
      <w:marLeft w:val="0"/>
      <w:marRight w:val="0"/>
      <w:marTop w:val="0"/>
      <w:marBottom w:val="0"/>
      <w:divBdr>
        <w:top w:val="none" w:sz="0" w:space="0" w:color="auto"/>
        <w:left w:val="none" w:sz="0" w:space="0" w:color="auto"/>
        <w:bottom w:val="none" w:sz="0" w:space="0" w:color="auto"/>
        <w:right w:val="none" w:sz="0" w:space="0" w:color="auto"/>
      </w:divBdr>
    </w:div>
    <w:div w:id="349583884">
      <w:marLeft w:val="0"/>
      <w:marRight w:val="0"/>
      <w:marTop w:val="0"/>
      <w:marBottom w:val="0"/>
      <w:divBdr>
        <w:top w:val="none" w:sz="0" w:space="0" w:color="auto"/>
        <w:left w:val="none" w:sz="0" w:space="0" w:color="auto"/>
        <w:bottom w:val="none" w:sz="0" w:space="0" w:color="auto"/>
        <w:right w:val="none" w:sz="0" w:space="0" w:color="auto"/>
      </w:divBdr>
      <w:divsChild>
        <w:div w:id="349573440">
          <w:marLeft w:val="0"/>
          <w:marRight w:val="0"/>
          <w:marTop w:val="0"/>
          <w:marBottom w:val="0"/>
          <w:divBdr>
            <w:top w:val="none" w:sz="0" w:space="0" w:color="auto"/>
            <w:left w:val="none" w:sz="0" w:space="0" w:color="auto"/>
            <w:bottom w:val="none" w:sz="0" w:space="0" w:color="auto"/>
            <w:right w:val="none" w:sz="0" w:space="0" w:color="auto"/>
          </w:divBdr>
        </w:div>
      </w:divsChild>
    </w:div>
    <w:div w:id="349583889">
      <w:marLeft w:val="0"/>
      <w:marRight w:val="0"/>
      <w:marTop w:val="0"/>
      <w:marBottom w:val="0"/>
      <w:divBdr>
        <w:top w:val="none" w:sz="0" w:space="0" w:color="auto"/>
        <w:left w:val="none" w:sz="0" w:space="0" w:color="auto"/>
        <w:bottom w:val="none" w:sz="0" w:space="0" w:color="auto"/>
        <w:right w:val="none" w:sz="0" w:space="0" w:color="auto"/>
      </w:divBdr>
    </w:div>
    <w:div w:id="349583895">
      <w:marLeft w:val="0"/>
      <w:marRight w:val="0"/>
      <w:marTop w:val="0"/>
      <w:marBottom w:val="0"/>
      <w:divBdr>
        <w:top w:val="none" w:sz="0" w:space="0" w:color="auto"/>
        <w:left w:val="none" w:sz="0" w:space="0" w:color="auto"/>
        <w:bottom w:val="none" w:sz="0" w:space="0" w:color="auto"/>
        <w:right w:val="none" w:sz="0" w:space="0" w:color="auto"/>
      </w:divBdr>
      <w:divsChild>
        <w:div w:id="349571969">
          <w:marLeft w:val="0"/>
          <w:marRight w:val="0"/>
          <w:marTop w:val="225"/>
          <w:marBottom w:val="0"/>
          <w:divBdr>
            <w:top w:val="none" w:sz="0" w:space="0" w:color="auto"/>
            <w:left w:val="none" w:sz="0" w:space="0" w:color="auto"/>
            <w:bottom w:val="none" w:sz="0" w:space="0" w:color="auto"/>
            <w:right w:val="none" w:sz="0" w:space="0" w:color="auto"/>
          </w:divBdr>
          <w:divsChild>
            <w:div w:id="349572745">
              <w:marLeft w:val="0"/>
              <w:marRight w:val="0"/>
              <w:marTop w:val="0"/>
              <w:marBottom w:val="0"/>
              <w:divBdr>
                <w:top w:val="none" w:sz="0" w:space="0" w:color="auto"/>
                <w:left w:val="none" w:sz="0" w:space="0" w:color="auto"/>
                <w:bottom w:val="none" w:sz="0" w:space="0" w:color="auto"/>
                <w:right w:val="none" w:sz="0" w:space="0" w:color="auto"/>
              </w:divBdr>
            </w:div>
          </w:divsChild>
        </w:div>
        <w:div w:id="349575341">
          <w:marLeft w:val="0"/>
          <w:marRight w:val="0"/>
          <w:marTop w:val="225"/>
          <w:marBottom w:val="0"/>
          <w:divBdr>
            <w:top w:val="none" w:sz="0" w:space="0" w:color="auto"/>
            <w:left w:val="none" w:sz="0" w:space="0" w:color="auto"/>
            <w:bottom w:val="none" w:sz="0" w:space="0" w:color="auto"/>
            <w:right w:val="none" w:sz="0" w:space="0" w:color="auto"/>
          </w:divBdr>
          <w:divsChild>
            <w:div w:id="349574394">
              <w:marLeft w:val="0"/>
              <w:marRight w:val="0"/>
              <w:marTop w:val="0"/>
              <w:marBottom w:val="0"/>
              <w:divBdr>
                <w:top w:val="none" w:sz="0" w:space="0" w:color="auto"/>
                <w:left w:val="none" w:sz="0" w:space="0" w:color="auto"/>
                <w:bottom w:val="none" w:sz="0" w:space="0" w:color="auto"/>
                <w:right w:val="none" w:sz="0" w:space="0" w:color="auto"/>
              </w:divBdr>
            </w:div>
          </w:divsChild>
        </w:div>
        <w:div w:id="349586400">
          <w:marLeft w:val="0"/>
          <w:marRight w:val="0"/>
          <w:marTop w:val="225"/>
          <w:marBottom w:val="0"/>
          <w:divBdr>
            <w:top w:val="none" w:sz="0" w:space="0" w:color="auto"/>
            <w:left w:val="none" w:sz="0" w:space="0" w:color="auto"/>
            <w:bottom w:val="none" w:sz="0" w:space="0" w:color="auto"/>
            <w:right w:val="none" w:sz="0" w:space="0" w:color="auto"/>
          </w:divBdr>
          <w:divsChild>
            <w:div w:id="349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97">
      <w:marLeft w:val="0"/>
      <w:marRight w:val="0"/>
      <w:marTop w:val="0"/>
      <w:marBottom w:val="0"/>
      <w:divBdr>
        <w:top w:val="none" w:sz="0" w:space="0" w:color="auto"/>
        <w:left w:val="none" w:sz="0" w:space="0" w:color="auto"/>
        <w:bottom w:val="none" w:sz="0" w:space="0" w:color="auto"/>
        <w:right w:val="none" w:sz="0" w:space="0" w:color="auto"/>
      </w:divBdr>
      <w:divsChild>
        <w:div w:id="349593951">
          <w:marLeft w:val="0"/>
          <w:marRight w:val="0"/>
          <w:marTop w:val="0"/>
          <w:marBottom w:val="0"/>
          <w:divBdr>
            <w:top w:val="none" w:sz="0" w:space="0" w:color="auto"/>
            <w:left w:val="none" w:sz="0" w:space="0" w:color="auto"/>
            <w:bottom w:val="none" w:sz="0" w:space="0" w:color="auto"/>
            <w:right w:val="none" w:sz="0" w:space="0" w:color="auto"/>
          </w:divBdr>
        </w:div>
      </w:divsChild>
    </w:div>
    <w:div w:id="349583899">
      <w:marLeft w:val="0"/>
      <w:marRight w:val="0"/>
      <w:marTop w:val="0"/>
      <w:marBottom w:val="0"/>
      <w:divBdr>
        <w:top w:val="none" w:sz="0" w:space="0" w:color="auto"/>
        <w:left w:val="none" w:sz="0" w:space="0" w:color="auto"/>
        <w:bottom w:val="none" w:sz="0" w:space="0" w:color="auto"/>
        <w:right w:val="none" w:sz="0" w:space="0" w:color="auto"/>
      </w:divBdr>
    </w:div>
    <w:div w:id="349583904">
      <w:marLeft w:val="0"/>
      <w:marRight w:val="0"/>
      <w:marTop w:val="0"/>
      <w:marBottom w:val="0"/>
      <w:divBdr>
        <w:top w:val="none" w:sz="0" w:space="0" w:color="auto"/>
        <w:left w:val="none" w:sz="0" w:space="0" w:color="auto"/>
        <w:bottom w:val="none" w:sz="0" w:space="0" w:color="auto"/>
        <w:right w:val="none" w:sz="0" w:space="0" w:color="auto"/>
      </w:divBdr>
    </w:div>
    <w:div w:id="349583908">
      <w:marLeft w:val="0"/>
      <w:marRight w:val="0"/>
      <w:marTop w:val="0"/>
      <w:marBottom w:val="0"/>
      <w:divBdr>
        <w:top w:val="none" w:sz="0" w:space="0" w:color="auto"/>
        <w:left w:val="none" w:sz="0" w:space="0" w:color="auto"/>
        <w:bottom w:val="none" w:sz="0" w:space="0" w:color="auto"/>
        <w:right w:val="none" w:sz="0" w:space="0" w:color="auto"/>
      </w:divBdr>
    </w:div>
    <w:div w:id="349583914">
      <w:marLeft w:val="0"/>
      <w:marRight w:val="0"/>
      <w:marTop w:val="0"/>
      <w:marBottom w:val="0"/>
      <w:divBdr>
        <w:top w:val="none" w:sz="0" w:space="0" w:color="auto"/>
        <w:left w:val="none" w:sz="0" w:space="0" w:color="auto"/>
        <w:bottom w:val="none" w:sz="0" w:space="0" w:color="auto"/>
        <w:right w:val="none" w:sz="0" w:space="0" w:color="auto"/>
      </w:divBdr>
      <w:divsChild>
        <w:div w:id="349577948">
          <w:marLeft w:val="0"/>
          <w:marRight w:val="0"/>
          <w:marTop w:val="461"/>
          <w:marBottom w:val="0"/>
          <w:divBdr>
            <w:top w:val="none" w:sz="0" w:space="0" w:color="auto"/>
            <w:left w:val="none" w:sz="0" w:space="0" w:color="auto"/>
            <w:bottom w:val="none" w:sz="0" w:space="0" w:color="auto"/>
            <w:right w:val="none" w:sz="0" w:space="0" w:color="auto"/>
          </w:divBdr>
        </w:div>
        <w:div w:id="349598703">
          <w:marLeft w:val="0"/>
          <w:marRight w:val="0"/>
          <w:marTop w:val="0"/>
          <w:marBottom w:val="0"/>
          <w:divBdr>
            <w:top w:val="none" w:sz="0" w:space="0" w:color="auto"/>
            <w:left w:val="none" w:sz="0" w:space="0" w:color="auto"/>
            <w:bottom w:val="none" w:sz="0" w:space="0" w:color="auto"/>
            <w:right w:val="none" w:sz="0" w:space="0" w:color="auto"/>
          </w:divBdr>
          <w:divsChild>
            <w:div w:id="349595578">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3919">
      <w:marLeft w:val="0"/>
      <w:marRight w:val="0"/>
      <w:marTop w:val="0"/>
      <w:marBottom w:val="0"/>
      <w:divBdr>
        <w:top w:val="none" w:sz="0" w:space="0" w:color="auto"/>
        <w:left w:val="none" w:sz="0" w:space="0" w:color="auto"/>
        <w:bottom w:val="none" w:sz="0" w:space="0" w:color="auto"/>
        <w:right w:val="none" w:sz="0" w:space="0" w:color="auto"/>
      </w:divBdr>
      <w:divsChild>
        <w:div w:id="349578648">
          <w:marLeft w:val="0"/>
          <w:marRight w:val="0"/>
          <w:marTop w:val="0"/>
          <w:marBottom w:val="0"/>
          <w:divBdr>
            <w:top w:val="none" w:sz="0" w:space="0" w:color="auto"/>
            <w:left w:val="none" w:sz="0" w:space="0" w:color="auto"/>
            <w:bottom w:val="none" w:sz="0" w:space="0" w:color="auto"/>
            <w:right w:val="none" w:sz="0" w:space="0" w:color="auto"/>
          </w:divBdr>
        </w:div>
      </w:divsChild>
    </w:div>
    <w:div w:id="349583922">
      <w:marLeft w:val="0"/>
      <w:marRight w:val="0"/>
      <w:marTop w:val="0"/>
      <w:marBottom w:val="0"/>
      <w:divBdr>
        <w:top w:val="none" w:sz="0" w:space="0" w:color="auto"/>
        <w:left w:val="none" w:sz="0" w:space="0" w:color="auto"/>
        <w:bottom w:val="none" w:sz="0" w:space="0" w:color="auto"/>
        <w:right w:val="none" w:sz="0" w:space="0" w:color="auto"/>
      </w:divBdr>
      <w:divsChild>
        <w:div w:id="349593493">
          <w:marLeft w:val="0"/>
          <w:marRight w:val="0"/>
          <w:marTop w:val="58"/>
          <w:marBottom w:val="174"/>
          <w:divBdr>
            <w:top w:val="none" w:sz="0" w:space="0" w:color="auto"/>
            <w:left w:val="none" w:sz="0" w:space="0" w:color="auto"/>
            <w:bottom w:val="none" w:sz="0" w:space="0" w:color="auto"/>
            <w:right w:val="none" w:sz="0" w:space="0" w:color="auto"/>
          </w:divBdr>
        </w:div>
        <w:div w:id="349595819">
          <w:marLeft w:val="0"/>
          <w:marRight w:val="0"/>
          <w:marTop w:val="81"/>
          <w:marBottom w:val="197"/>
          <w:divBdr>
            <w:top w:val="none" w:sz="0" w:space="0" w:color="auto"/>
            <w:left w:val="none" w:sz="0" w:space="0" w:color="auto"/>
            <w:bottom w:val="none" w:sz="0" w:space="0" w:color="auto"/>
            <w:right w:val="none" w:sz="0" w:space="0" w:color="auto"/>
          </w:divBdr>
        </w:div>
      </w:divsChild>
    </w:div>
    <w:div w:id="349583927">
      <w:marLeft w:val="0"/>
      <w:marRight w:val="0"/>
      <w:marTop w:val="0"/>
      <w:marBottom w:val="0"/>
      <w:divBdr>
        <w:top w:val="none" w:sz="0" w:space="0" w:color="auto"/>
        <w:left w:val="none" w:sz="0" w:space="0" w:color="auto"/>
        <w:bottom w:val="none" w:sz="0" w:space="0" w:color="auto"/>
        <w:right w:val="none" w:sz="0" w:space="0" w:color="auto"/>
      </w:divBdr>
      <w:divsChild>
        <w:div w:id="349601318">
          <w:marLeft w:val="0"/>
          <w:marRight w:val="0"/>
          <w:marTop w:val="0"/>
          <w:marBottom w:val="0"/>
          <w:divBdr>
            <w:top w:val="none" w:sz="0" w:space="0" w:color="auto"/>
            <w:left w:val="none" w:sz="0" w:space="0" w:color="auto"/>
            <w:bottom w:val="none" w:sz="0" w:space="0" w:color="auto"/>
            <w:right w:val="none" w:sz="0" w:space="0" w:color="auto"/>
          </w:divBdr>
        </w:div>
      </w:divsChild>
    </w:div>
    <w:div w:id="349583932">
      <w:marLeft w:val="0"/>
      <w:marRight w:val="0"/>
      <w:marTop w:val="0"/>
      <w:marBottom w:val="0"/>
      <w:divBdr>
        <w:top w:val="none" w:sz="0" w:space="0" w:color="auto"/>
        <w:left w:val="none" w:sz="0" w:space="0" w:color="auto"/>
        <w:bottom w:val="none" w:sz="0" w:space="0" w:color="auto"/>
        <w:right w:val="none" w:sz="0" w:space="0" w:color="auto"/>
      </w:divBdr>
      <w:divsChild>
        <w:div w:id="349592935">
          <w:marLeft w:val="0"/>
          <w:marRight w:val="0"/>
          <w:marTop w:val="0"/>
          <w:marBottom w:val="0"/>
          <w:divBdr>
            <w:top w:val="none" w:sz="0" w:space="0" w:color="auto"/>
            <w:left w:val="none" w:sz="0" w:space="0" w:color="auto"/>
            <w:bottom w:val="none" w:sz="0" w:space="0" w:color="auto"/>
            <w:right w:val="none" w:sz="0" w:space="0" w:color="auto"/>
          </w:divBdr>
          <w:divsChild>
            <w:div w:id="3495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3">
      <w:marLeft w:val="0"/>
      <w:marRight w:val="0"/>
      <w:marTop w:val="0"/>
      <w:marBottom w:val="0"/>
      <w:divBdr>
        <w:top w:val="none" w:sz="0" w:space="0" w:color="auto"/>
        <w:left w:val="none" w:sz="0" w:space="0" w:color="auto"/>
        <w:bottom w:val="none" w:sz="0" w:space="0" w:color="auto"/>
        <w:right w:val="none" w:sz="0" w:space="0" w:color="auto"/>
      </w:divBdr>
      <w:divsChild>
        <w:div w:id="349579598">
          <w:marLeft w:val="0"/>
          <w:marRight w:val="0"/>
          <w:marTop w:val="0"/>
          <w:marBottom w:val="0"/>
          <w:divBdr>
            <w:top w:val="none" w:sz="0" w:space="0" w:color="auto"/>
            <w:left w:val="none" w:sz="0" w:space="0" w:color="auto"/>
            <w:bottom w:val="none" w:sz="0" w:space="0" w:color="auto"/>
            <w:right w:val="none" w:sz="0" w:space="0" w:color="auto"/>
          </w:divBdr>
          <w:divsChild>
            <w:div w:id="3495939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934">
      <w:marLeft w:val="0"/>
      <w:marRight w:val="0"/>
      <w:marTop w:val="0"/>
      <w:marBottom w:val="0"/>
      <w:divBdr>
        <w:top w:val="none" w:sz="0" w:space="0" w:color="auto"/>
        <w:left w:val="none" w:sz="0" w:space="0" w:color="auto"/>
        <w:bottom w:val="none" w:sz="0" w:space="0" w:color="auto"/>
        <w:right w:val="none" w:sz="0" w:space="0" w:color="auto"/>
      </w:divBdr>
      <w:divsChild>
        <w:div w:id="349581457">
          <w:marLeft w:val="0"/>
          <w:marRight w:val="0"/>
          <w:marTop w:val="68"/>
          <w:marBottom w:val="204"/>
          <w:divBdr>
            <w:top w:val="none" w:sz="0" w:space="0" w:color="auto"/>
            <w:left w:val="none" w:sz="0" w:space="0" w:color="auto"/>
            <w:bottom w:val="none" w:sz="0" w:space="0" w:color="auto"/>
            <w:right w:val="none" w:sz="0" w:space="0" w:color="auto"/>
          </w:divBdr>
        </w:div>
        <w:div w:id="349599847">
          <w:marLeft w:val="0"/>
          <w:marRight w:val="0"/>
          <w:marTop w:val="95"/>
          <w:marBottom w:val="231"/>
          <w:divBdr>
            <w:top w:val="none" w:sz="0" w:space="0" w:color="auto"/>
            <w:left w:val="none" w:sz="0" w:space="0" w:color="auto"/>
            <w:bottom w:val="none" w:sz="0" w:space="0" w:color="auto"/>
            <w:right w:val="none" w:sz="0" w:space="0" w:color="auto"/>
          </w:divBdr>
        </w:div>
      </w:divsChild>
    </w:div>
    <w:div w:id="349583936">
      <w:marLeft w:val="0"/>
      <w:marRight w:val="0"/>
      <w:marTop w:val="0"/>
      <w:marBottom w:val="0"/>
      <w:divBdr>
        <w:top w:val="none" w:sz="0" w:space="0" w:color="auto"/>
        <w:left w:val="none" w:sz="0" w:space="0" w:color="auto"/>
        <w:bottom w:val="none" w:sz="0" w:space="0" w:color="auto"/>
        <w:right w:val="none" w:sz="0" w:space="0" w:color="auto"/>
      </w:divBdr>
      <w:divsChild>
        <w:div w:id="349585312">
          <w:marLeft w:val="0"/>
          <w:marRight w:val="0"/>
          <w:marTop w:val="0"/>
          <w:marBottom w:val="0"/>
          <w:divBdr>
            <w:top w:val="none" w:sz="0" w:space="0" w:color="auto"/>
            <w:left w:val="none" w:sz="0" w:space="0" w:color="auto"/>
            <w:bottom w:val="none" w:sz="0" w:space="0" w:color="auto"/>
            <w:right w:val="none" w:sz="0" w:space="0" w:color="auto"/>
          </w:divBdr>
          <w:divsChild>
            <w:div w:id="349578423">
              <w:marLeft w:val="0"/>
              <w:marRight w:val="0"/>
              <w:marTop w:val="0"/>
              <w:marBottom w:val="0"/>
              <w:divBdr>
                <w:top w:val="none" w:sz="0" w:space="0" w:color="auto"/>
                <w:left w:val="none" w:sz="0" w:space="0" w:color="auto"/>
                <w:bottom w:val="none" w:sz="0" w:space="0" w:color="auto"/>
                <w:right w:val="none" w:sz="0" w:space="0" w:color="auto"/>
              </w:divBdr>
            </w:div>
          </w:divsChild>
        </w:div>
        <w:div w:id="349596334">
          <w:marLeft w:val="0"/>
          <w:marRight w:val="0"/>
          <w:marTop w:val="0"/>
          <w:marBottom w:val="0"/>
          <w:divBdr>
            <w:top w:val="none" w:sz="0" w:space="0" w:color="auto"/>
            <w:left w:val="none" w:sz="0" w:space="0" w:color="auto"/>
            <w:bottom w:val="none" w:sz="0" w:space="0" w:color="auto"/>
            <w:right w:val="none" w:sz="0" w:space="0" w:color="auto"/>
          </w:divBdr>
          <w:divsChild>
            <w:div w:id="3495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7">
      <w:marLeft w:val="0"/>
      <w:marRight w:val="0"/>
      <w:marTop w:val="0"/>
      <w:marBottom w:val="0"/>
      <w:divBdr>
        <w:top w:val="none" w:sz="0" w:space="0" w:color="auto"/>
        <w:left w:val="none" w:sz="0" w:space="0" w:color="auto"/>
        <w:bottom w:val="none" w:sz="0" w:space="0" w:color="auto"/>
        <w:right w:val="none" w:sz="0" w:space="0" w:color="auto"/>
      </w:divBdr>
      <w:divsChild>
        <w:div w:id="349589111">
          <w:marLeft w:val="0"/>
          <w:marRight w:val="0"/>
          <w:marTop w:val="0"/>
          <w:marBottom w:val="0"/>
          <w:divBdr>
            <w:top w:val="none" w:sz="0" w:space="0" w:color="auto"/>
            <w:left w:val="none" w:sz="0" w:space="0" w:color="auto"/>
            <w:bottom w:val="none" w:sz="0" w:space="0" w:color="auto"/>
            <w:right w:val="none" w:sz="0" w:space="0" w:color="auto"/>
          </w:divBdr>
          <w:divsChild>
            <w:div w:id="3495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9">
      <w:marLeft w:val="0"/>
      <w:marRight w:val="0"/>
      <w:marTop w:val="0"/>
      <w:marBottom w:val="0"/>
      <w:divBdr>
        <w:top w:val="none" w:sz="0" w:space="0" w:color="auto"/>
        <w:left w:val="none" w:sz="0" w:space="0" w:color="auto"/>
        <w:bottom w:val="none" w:sz="0" w:space="0" w:color="auto"/>
        <w:right w:val="none" w:sz="0" w:space="0" w:color="auto"/>
      </w:divBdr>
    </w:div>
    <w:div w:id="349583943">
      <w:marLeft w:val="0"/>
      <w:marRight w:val="0"/>
      <w:marTop w:val="0"/>
      <w:marBottom w:val="0"/>
      <w:divBdr>
        <w:top w:val="none" w:sz="0" w:space="0" w:color="auto"/>
        <w:left w:val="none" w:sz="0" w:space="0" w:color="auto"/>
        <w:bottom w:val="none" w:sz="0" w:space="0" w:color="auto"/>
        <w:right w:val="none" w:sz="0" w:space="0" w:color="auto"/>
      </w:divBdr>
      <w:divsChild>
        <w:div w:id="349579532">
          <w:marLeft w:val="0"/>
          <w:marRight w:val="0"/>
          <w:marTop w:val="0"/>
          <w:marBottom w:val="0"/>
          <w:divBdr>
            <w:top w:val="none" w:sz="0" w:space="0" w:color="auto"/>
            <w:left w:val="none" w:sz="0" w:space="0" w:color="auto"/>
            <w:bottom w:val="none" w:sz="0" w:space="0" w:color="auto"/>
            <w:right w:val="none" w:sz="0" w:space="0" w:color="auto"/>
          </w:divBdr>
        </w:div>
      </w:divsChild>
    </w:div>
    <w:div w:id="349583944">
      <w:marLeft w:val="0"/>
      <w:marRight w:val="0"/>
      <w:marTop w:val="0"/>
      <w:marBottom w:val="0"/>
      <w:divBdr>
        <w:top w:val="none" w:sz="0" w:space="0" w:color="auto"/>
        <w:left w:val="none" w:sz="0" w:space="0" w:color="auto"/>
        <w:bottom w:val="none" w:sz="0" w:space="0" w:color="auto"/>
        <w:right w:val="none" w:sz="0" w:space="0" w:color="auto"/>
      </w:divBdr>
      <w:divsChild>
        <w:div w:id="349591446">
          <w:marLeft w:val="0"/>
          <w:marRight w:val="0"/>
          <w:marTop w:val="0"/>
          <w:marBottom w:val="0"/>
          <w:divBdr>
            <w:top w:val="none" w:sz="0" w:space="0" w:color="auto"/>
            <w:left w:val="none" w:sz="0" w:space="0" w:color="auto"/>
            <w:bottom w:val="none" w:sz="0" w:space="0" w:color="auto"/>
            <w:right w:val="none" w:sz="0" w:space="0" w:color="auto"/>
          </w:divBdr>
        </w:div>
      </w:divsChild>
    </w:div>
    <w:div w:id="349583945">
      <w:marLeft w:val="0"/>
      <w:marRight w:val="0"/>
      <w:marTop w:val="0"/>
      <w:marBottom w:val="0"/>
      <w:divBdr>
        <w:top w:val="none" w:sz="0" w:space="0" w:color="auto"/>
        <w:left w:val="none" w:sz="0" w:space="0" w:color="auto"/>
        <w:bottom w:val="none" w:sz="0" w:space="0" w:color="auto"/>
        <w:right w:val="none" w:sz="0" w:space="0" w:color="auto"/>
      </w:divBdr>
      <w:divsChild>
        <w:div w:id="349585806">
          <w:marLeft w:val="0"/>
          <w:marRight w:val="0"/>
          <w:marTop w:val="0"/>
          <w:marBottom w:val="0"/>
          <w:divBdr>
            <w:top w:val="none" w:sz="0" w:space="0" w:color="auto"/>
            <w:left w:val="none" w:sz="0" w:space="0" w:color="auto"/>
            <w:bottom w:val="none" w:sz="0" w:space="0" w:color="auto"/>
            <w:right w:val="none" w:sz="0" w:space="0" w:color="auto"/>
          </w:divBdr>
          <w:divsChild>
            <w:div w:id="349573922">
              <w:marLeft w:val="0"/>
              <w:marRight w:val="0"/>
              <w:marTop w:val="0"/>
              <w:marBottom w:val="0"/>
              <w:divBdr>
                <w:top w:val="single" w:sz="6" w:space="2" w:color="E2E2E2"/>
                <w:left w:val="single" w:sz="6" w:space="2" w:color="E2E2E2"/>
                <w:bottom w:val="single" w:sz="6" w:space="2" w:color="E2E2E2"/>
                <w:right w:val="single" w:sz="6" w:space="2" w:color="E2E2E2"/>
              </w:divBdr>
              <w:divsChild>
                <w:div w:id="349575893">
                  <w:marLeft w:val="993"/>
                  <w:marRight w:val="0"/>
                  <w:marTop w:val="0"/>
                  <w:marBottom w:val="0"/>
                  <w:divBdr>
                    <w:top w:val="none" w:sz="0" w:space="0" w:color="auto"/>
                    <w:left w:val="none" w:sz="0" w:space="0" w:color="auto"/>
                    <w:bottom w:val="none" w:sz="0" w:space="0" w:color="auto"/>
                    <w:right w:val="none" w:sz="0" w:space="0" w:color="auto"/>
                  </w:divBdr>
                </w:div>
                <w:div w:id="349600471">
                  <w:marLeft w:val="2152"/>
                  <w:marRight w:val="0"/>
                  <w:marTop w:val="0"/>
                  <w:marBottom w:val="0"/>
                  <w:divBdr>
                    <w:top w:val="none" w:sz="0" w:space="0" w:color="auto"/>
                    <w:left w:val="none" w:sz="0" w:space="0" w:color="auto"/>
                    <w:bottom w:val="none" w:sz="0" w:space="0" w:color="auto"/>
                    <w:right w:val="none" w:sz="0" w:space="0" w:color="auto"/>
                  </w:divBdr>
                </w:div>
                <w:div w:id="349601221">
                  <w:marLeft w:val="8607"/>
                  <w:marRight w:val="0"/>
                  <w:marTop w:val="0"/>
                  <w:marBottom w:val="0"/>
                  <w:divBdr>
                    <w:top w:val="none" w:sz="0" w:space="0" w:color="auto"/>
                    <w:left w:val="none" w:sz="0" w:space="0" w:color="auto"/>
                    <w:bottom w:val="none" w:sz="0" w:space="0" w:color="auto"/>
                    <w:right w:val="none" w:sz="0" w:space="0" w:color="auto"/>
                  </w:divBdr>
                  <w:divsChild>
                    <w:div w:id="3495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78">
              <w:marLeft w:val="0"/>
              <w:marRight w:val="0"/>
              <w:marTop w:val="0"/>
              <w:marBottom w:val="0"/>
              <w:divBdr>
                <w:top w:val="none" w:sz="0" w:space="0" w:color="auto"/>
                <w:left w:val="none" w:sz="0" w:space="0" w:color="auto"/>
                <w:bottom w:val="none" w:sz="0" w:space="0" w:color="auto"/>
                <w:right w:val="none" w:sz="0" w:space="0" w:color="auto"/>
              </w:divBdr>
            </w:div>
            <w:div w:id="349582238">
              <w:marLeft w:val="0"/>
              <w:marRight w:val="0"/>
              <w:marTop w:val="0"/>
              <w:marBottom w:val="0"/>
              <w:divBdr>
                <w:top w:val="none" w:sz="0" w:space="0" w:color="auto"/>
                <w:left w:val="none" w:sz="0" w:space="0" w:color="auto"/>
                <w:bottom w:val="none" w:sz="0" w:space="0" w:color="auto"/>
                <w:right w:val="none" w:sz="0" w:space="0" w:color="auto"/>
              </w:divBdr>
            </w:div>
            <w:div w:id="349583079">
              <w:marLeft w:val="0"/>
              <w:marRight w:val="0"/>
              <w:marTop w:val="0"/>
              <w:marBottom w:val="0"/>
              <w:divBdr>
                <w:top w:val="none" w:sz="0" w:space="0" w:color="auto"/>
                <w:left w:val="none" w:sz="0" w:space="0" w:color="auto"/>
                <w:bottom w:val="none" w:sz="0" w:space="0" w:color="auto"/>
                <w:right w:val="none" w:sz="0" w:space="0" w:color="auto"/>
              </w:divBdr>
            </w:div>
            <w:div w:id="349590700">
              <w:marLeft w:val="0"/>
              <w:marRight w:val="0"/>
              <w:marTop w:val="0"/>
              <w:marBottom w:val="0"/>
              <w:divBdr>
                <w:top w:val="none" w:sz="0" w:space="0" w:color="auto"/>
                <w:left w:val="none" w:sz="0" w:space="0" w:color="auto"/>
                <w:bottom w:val="none" w:sz="0" w:space="0" w:color="auto"/>
                <w:right w:val="none" w:sz="0" w:space="0" w:color="auto"/>
              </w:divBdr>
            </w:div>
            <w:div w:id="3495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47">
      <w:marLeft w:val="0"/>
      <w:marRight w:val="0"/>
      <w:marTop w:val="0"/>
      <w:marBottom w:val="0"/>
      <w:divBdr>
        <w:top w:val="none" w:sz="0" w:space="0" w:color="auto"/>
        <w:left w:val="none" w:sz="0" w:space="0" w:color="auto"/>
        <w:bottom w:val="none" w:sz="0" w:space="0" w:color="auto"/>
        <w:right w:val="none" w:sz="0" w:space="0" w:color="auto"/>
      </w:divBdr>
    </w:div>
    <w:div w:id="349583949">
      <w:marLeft w:val="0"/>
      <w:marRight w:val="0"/>
      <w:marTop w:val="0"/>
      <w:marBottom w:val="0"/>
      <w:divBdr>
        <w:top w:val="none" w:sz="0" w:space="0" w:color="auto"/>
        <w:left w:val="none" w:sz="0" w:space="0" w:color="auto"/>
        <w:bottom w:val="none" w:sz="0" w:space="0" w:color="auto"/>
        <w:right w:val="none" w:sz="0" w:space="0" w:color="auto"/>
      </w:divBdr>
      <w:divsChild>
        <w:div w:id="349582400">
          <w:marLeft w:val="0"/>
          <w:marRight w:val="0"/>
          <w:marTop w:val="0"/>
          <w:marBottom w:val="0"/>
          <w:divBdr>
            <w:top w:val="none" w:sz="0" w:space="0" w:color="auto"/>
            <w:left w:val="none" w:sz="0" w:space="0" w:color="auto"/>
            <w:bottom w:val="none" w:sz="0" w:space="0" w:color="auto"/>
            <w:right w:val="none" w:sz="0" w:space="0" w:color="auto"/>
          </w:divBdr>
        </w:div>
        <w:div w:id="349582693">
          <w:marLeft w:val="0"/>
          <w:marRight w:val="0"/>
          <w:marTop w:val="0"/>
          <w:marBottom w:val="0"/>
          <w:divBdr>
            <w:top w:val="none" w:sz="0" w:space="0" w:color="auto"/>
            <w:left w:val="none" w:sz="0" w:space="0" w:color="auto"/>
            <w:bottom w:val="none" w:sz="0" w:space="0" w:color="auto"/>
            <w:right w:val="none" w:sz="0" w:space="0" w:color="auto"/>
          </w:divBdr>
        </w:div>
      </w:divsChild>
    </w:div>
    <w:div w:id="349583951">
      <w:marLeft w:val="0"/>
      <w:marRight w:val="0"/>
      <w:marTop w:val="0"/>
      <w:marBottom w:val="0"/>
      <w:divBdr>
        <w:top w:val="none" w:sz="0" w:space="0" w:color="auto"/>
        <w:left w:val="none" w:sz="0" w:space="0" w:color="auto"/>
        <w:bottom w:val="none" w:sz="0" w:space="0" w:color="auto"/>
        <w:right w:val="none" w:sz="0" w:space="0" w:color="auto"/>
      </w:divBdr>
      <w:divsChild>
        <w:div w:id="349599860">
          <w:marLeft w:val="0"/>
          <w:marRight w:val="0"/>
          <w:marTop w:val="0"/>
          <w:marBottom w:val="0"/>
          <w:divBdr>
            <w:top w:val="none" w:sz="0" w:space="0" w:color="auto"/>
            <w:left w:val="none" w:sz="0" w:space="0" w:color="auto"/>
            <w:bottom w:val="none" w:sz="0" w:space="0" w:color="auto"/>
            <w:right w:val="none" w:sz="0" w:space="0" w:color="auto"/>
          </w:divBdr>
        </w:div>
      </w:divsChild>
    </w:div>
    <w:div w:id="349583953">
      <w:marLeft w:val="0"/>
      <w:marRight w:val="0"/>
      <w:marTop w:val="0"/>
      <w:marBottom w:val="0"/>
      <w:divBdr>
        <w:top w:val="none" w:sz="0" w:space="0" w:color="auto"/>
        <w:left w:val="none" w:sz="0" w:space="0" w:color="auto"/>
        <w:bottom w:val="none" w:sz="0" w:space="0" w:color="auto"/>
        <w:right w:val="none" w:sz="0" w:space="0" w:color="auto"/>
      </w:divBdr>
    </w:div>
    <w:div w:id="349583956">
      <w:marLeft w:val="0"/>
      <w:marRight w:val="0"/>
      <w:marTop w:val="0"/>
      <w:marBottom w:val="0"/>
      <w:divBdr>
        <w:top w:val="none" w:sz="0" w:space="0" w:color="auto"/>
        <w:left w:val="none" w:sz="0" w:space="0" w:color="auto"/>
        <w:bottom w:val="none" w:sz="0" w:space="0" w:color="auto"/>
        <w:right w:val="none" w:sz="0" w:space="0" w:color="auto"/>
      </w:divBdr>
    </w:div>
    <w:div w:id="349583959">
      <w:marLeft w:val="0"/>
      <w:marRight w:val="0"/>
      <w:marTop w:val="0"/>
      <w:marBottom w:val="0"/>
      <w:divBdr>
        <w:top w:val="none" w:sz="0" w:space="0" w:color="auto"/>
        <w:left w:val="none" w:sz="0" w:space="0" w:color="auto"/>
        <w:bottom w:val="none" w:sz="0" w:space="0" w:color="auto"/>
        <w:right w:val="none" w:sz="0" w:space="0" w:color="auto"/>
      </w:divBdr>
    </w:div>
    <w:div w:id="349583961">
      <w:marLeft w:val="0"/>
      <w:marRight w:val="0"/>
      <w:marTop w:val="0"/>
      <w:marBottom w:val="0"/>
      <w:divBdr>
        <w:top w:val="none" w:sz="0" w:space="0" w:color="auto"/>
        <w:left w:val="none" w:sz="0" w:space="0" w:color="auto"/>
        <w:bottom w:val="none" w:sz="0" w:space="0" w:color="auto"/>
        <w:right w:val="none" w:sz="0" w:space="0" w:color="auto"/>
      </w:divBdr>
      <w:divsChild>
        <w:div w:id="349571479">
          <w:marLeft w:val="0"/>
          <w:marRight w:val="0"/>
          <w:marTop w:val="0"/>
          <w:marBottom w:val="0"/>
          <w:divBdr>
            <w:top w:val="none" w:sz="0" w:space="0" w:color="auto"/>
            <w:left w:val="none" w:sz="0" w:space="0" w:color="auto"/>
            <w:bottom w:val="none" w:sz="0" w:space="0" w:color="auto"/>
            <w:right w:val="none" w:sz="0" w:space="0" w:color="auto"/>
          </w:divBdr>
        </w:div>
      </w:divsChild>
    </w:div>
    <w:div w:id="349583962">
      <w:marLeft w:val="0"/>
      <w:marRight w:val="0"/>
      <w:marTop w:val="0"/>
      <w:marBottom w:val="0"/>
      <w:divBdr>
        <w:top w:val="none" w:sz="0" w:space="0" w:color="auto"/>
        <w:left w:val="none" w:sz="0" w:space="0" w:color="auto"/>
        <w:bottom w:val="none" w:sz="0" w:space="0" w:color="auto"/>
        <w:right w:val="none" w:sz="0" w:space="0" w:color="auto"/>
      </w:divBdr>
      <w:divsChild>
        <w:div w:id="349576480">
          <w:marLeft w:val="0"/>
          <w:marRight w:val="0"/>
          <w:marTop w:val="0"/>
          <w:marBottom w:val="0"/>
          <w:divBdr>
            <w:top w:val="none" w:sz="0" w:space="0" w:color="auto"/>
            <w:left w:val="none" w:sz="0" w:space="0" w:color="auto"/>
            <w:bottom w:val="none" w:sz="0" w:space="0" w:color="auto"/>
            <w:right w:val="none" w:sz="0" w:space="0" w:color="auto"/>
          </w:divBdr>
        </w:div>
        <w:div w:id="349587738">
          <w:marLeft w:val="0"/>
          <w:marRight w:val="0"/>
          <w:marTop w:val="0"/>
          <w:marBottom w:val="0"/>
          <w:divBdr>
            <w:top w:val="none" w:sz="0" w:space="0" w:color="auto"/>
            <w:left w:val="none" w:sz="0" w:space="0" w:color="auto"/>
            <w:bottom w:val="none" w:sz="0" w:space="0" w:color="auto"/>
            <w:right w:val="none" w:sz="0" w:space="0" w:color="auto"/>
          </w:divBdr>
        </w:div>
      </w:divsChild>
    </w:div>
    <w:div w:id="349583970">
      <w:marLeft w:val="0"/>
      <w:marRight w:val="0"/>
      <w:marTop w:val="0"/>
      <w:marBottom w:val="0"/>
      <w:divBdr>
        <w:top w:val="none" w:sz="0" w:space="0" w:color="auto"/>
        <w:left w:val="none" w:sz="0" w:space="0" w:color="auto"/>
        <w:bottom w:val="none" w:sz="0" w:space="0" w:color="auto"/>
        <w:right w:val="none" w:sz="0" w:space="0" w:color="auto"/>
      </w:divBdr>
    </w:div>
    <w:div w:id="349583975">
      <w:marLeft w:val="0"/>
      <w:marRight w:val="0"/>
      <w:marTop w:val="0"/>
      <w:marBottom w:val="0"/>
      <w:divBdr>
        <w:top w:val="none" w:sz="0" w:space="0" w:color="auto"/>
        <w:left w:val="none" w:sz="0" w:space="0" w:color="auto"/>
        <w:bottom w:val="none" w:sz="0" w:space="0" w:color="auto"/>
        <w:right w:val="none" w:sz="0" w:space="0" w:color="auto"/>
      </w:divBdr>
      <w:divsChild>
        <w:div w:id="349584336">
          <w:marLeft w:val="0"/>
          <w:marRight w:val="0"/>
          <w:marTop w:val="0"/>
          <w:marBottom w:val="0"/>
          <w:divBdr>
            <w:top w:val="none" w:sz="0" w:space="0" w:color="auto"/>
            <w:left w:val="none" w:sz="0" w:space="0" w:color="auto"/>
            <w:bottom w:val="none" w:sz="0" w:space="0" w:color="auto"/>
            <w:right w:val="none" w:sz="0" w:space="0" w:color="auto"/>
          </w:divBdr>
          <w:divsChild>
            <w:div w:id="349571433">
              <w:marLeft w:val="0"/>
              <w:marRight w:val="0"/>
              <w:marTop w:val="0"/>
              <w:marBottom w:val="0"/>
              <w:divBdr>
                <w:top w:val="none" w:sz="0" w:space="0" w:color="auto"/>
                <w:left w:val="none" w:sz="0" w:space="0" w:color="auto"/>
                <w:bottom w:val="none" w:sz="0" w:space="0" w:color="auto"/>
                <w:right w:val="none" w:sz="0" w:space="0" w:color="auto"/>
              </w:divBdr>
            </w:div>
            <w:div w:id="349571942">
              <w:marLeft w:val="0"/>
              <w:marRight w:val="0"/>
              <w:marTop w:val="0"/>
              <w:marBottom w:val="0"/>
              <w:divBdr>
                <w:top w:val="none" w:sz="0" w:space="0" w:color="auto"/>
                <w:left w:val="none" w:sz="0" w:space="0" w:color="auto"/>
                <w:bottom w:val="none" w:sz="0" w:space="0" w:color="auto"/>
                <w:right w:val="none" w:sz="0" w:space="0" w:color="auto"/>
              </w:divBdr>
            </w:div>
            <w:div w:id="349577024">
              <w:marLeft w:val="0"/>
              <w:marRight w:val="0"/>
              <w:marTop w:val="0"/>
              <w:marBottom w:val="0"/>
              <w:divBdr>
                <w:top w:val="none" w:sz="0" w:space="0" w:color="auto"/>
                <w:left w:val="none" w:sz="0" w:space="0" w:color="auto"/>
                <w:bottom w:val="none" w:sz="0" w:space="0" w:color="auto"/>
                <w:right w:val="none" w:sz="0" w:space="0" w:color="auto"/>
              </w:divBdr>
            </w:div>
            <w:div w:id="349580463">
              <w:marLeft w:val="0"/>
              <w:marRight w:val="0"/>
              <w:marTop w:val="0"/>
              <w:marBottom w:val="0"/>
              <w:divBdr>
                <w:top w:val="none" w:sz="0" w:space="0" w:color="auto"/>
                <w:left w:val="none" w:sz="0" w:space="0" w:color="auto"/>
                <w:bottom w:val="none" w:sz="0" w:space="0" w:color="auto"/>
                <w:right w:val="none" w:sz="0" w:space="0" w:color="auto"/>
              </w:divBdr>
            </w:div>
            <w:div w:id="349583492">
              <w:marLeft w:val="0"/>
              <w:marRight w:val="0"/>
              <w:marTop w:val="0"/>
              <w:marBottom w:val="0"/>
              <w:divBdr>
                <w:top w:val="none" w:sz="0" w:space="0" w:color="auto"/>
                <w:left w:val="none" w:sz="0" w:space="0" w:color="auto"/>
                <w:bottom w:val="none" w:sz="0" w:space="0" w:color="auto"/>
                <w:right w:val="none" w:sz="0" w:space="0" w:color="auto"/>
              </w:divBdr>
            </w:div>
            <w:div w:id="349586773">
              <w:marLeft w:val="0"/>
              <w:marRight w:val="0"/>
              <w:marTop w:val="0"/>
              <w:marBottom w:val="0"/>
              <w:divBdr>
                <w:top w:val="none" w:sz="0" w:space="0" w:color="auto"/>
                <w:left w:val="none" w:sz="0" w:space="0" w:color="auto"/>
                <w:bottom w:val="none" w:sz="0" w:space="0" w:color="auto"/>
                <w:right w:val="none" w:sz="0" w:space="0" w:color="auto"/>
              </w:divBdr>
            </w:div>
            <w:div w:id="349588127">
              <w:marLeft w:val="0"/>
              <w:marRight w:val="0"/>
              <w:marTop w:val="0"/>
              <w:marBottom w:val="0"/>
              <w:divBdr>
                <w:top w:val="none" w:sz="0" w:space="0" w:color="auto"/>
                <w:left w:val="none" w:sz="0" w:space="0" w:color="auto"/>
                <w:bottom w:val="none" w:sz="0" w:space="0" w:color="auto"/>
                <w:right w:val="none" w:sz="0" w:space="0" w:color="auto"/>
              </w:divBdr>
            </w:div>
            <w:div w:id="349594154">
              <w:marLeft w:val="0"/>
              <w:marRight w:val="0"/>
              <w:marTop w:val="0"/>
              <w:marBottom w:val="0"/>
              <w:divBdr>
                <w:top w:val="none" w:sz="0" w:space="0" w:color="auto"/>
                <w:left w:val="none" w:sz="0" w:space="0" w:color="auto"/>
                <w:bottom w:val="none" w:sz="0" w:space="0" w:color="auto"/>
                <w:right w:val="none" w:sz="0" w:space="0" w:color="auto"/>
              </w:divBdr>
            </w:div>
            <w:div w:id="349598399">
              <w:marLeft w:val="0"/>
              <w:marRight w:val="0"/>
              <w:marTop w:val="0"/>
              <w:marBottom w:val="0"/>
              <w:divBdr>
                <w:top w:val="none" w:sz="0" w:space="0" w:color="auto"/>
                <w:left w:val="none" w:sz="0" w:space="0" w:color="auto"/>
                <w:bottom w:val="none" w:sz="0" w:space="0" w:color="auto"/>
                <w:right w:val="none" w:sz="0" w:space="0" w:color="auto"/>
              </w:divBdr>
            </w:div>
            <w:div w:id="349601329">
              <w:marLeft w:val="0"/>
              <w:marRight w:val="0"/>
              <w:marTop w:val="0"/>
              <w:marBottom w:val="0"/>
              <w:divBdr>
                <w:top w:val="none" w:sz="0" w:space="0" w:color="auto"/>
                <w:left w:val="none" w:sz="0" w:space="0" w:color="auto"/>
                <w:bottom w:val="none" w:sz="0" w:space="0" w:color="auto"/>
                <w:right w:val="none" w:sz="0" w:space="0" w:color="auto"/>
              </w:divBdr>
            </w:div>
          </w:divsChild>
        </w:div>
        <w:div w:id="349590941">
          <w:marLeft w:val="0"/>
          <w:marRight w:val="0"/>
          <w:marTop w:val="0"/>
          <w:marBottom w:val="0"/>
          <w:divBdr>
            <w:top w:val="none" w:sz="0" w:space="0" w:color="auto"/>
            <w:left w:val="none" w:sz="0" w:space="0" w:color="auto"/>
            <w:bottom w:val="none" w:sz="0" w:space="0" w:color="auto"/>
            <w:right w:val="none" w:sz="0" w:space="0" w:color="auto"/>
          </w:divBdr>
          <w:divsChild>
            <w:div w:id="349573829">
              <w:marLeft w:val="0"/>
              <w:marRight w:val="0"/>
              <w:marTop w:val="0"/>
              <w:marBottom w:val="0"/>
              <w:divBdr>
                <w:top w:val="none" w:sz="0" w:space="0" w:color="auto"/>
                <w:left w:val="none" w:sz="0" w:space="0" w:color="auto"/>
                <w:bottom w:val="none" w:sz="0" w:space="0" w:color="auto"/>
                <w:right w:val="none" w:sz="0" w:space="0" w:color="auto"/>
              </w:divBdr>
            </w:div>
            <w:div w:id="349586646">
              <w:marLeft w:val="0"/>
              <w:marRight w:val="0"/>
              <w:marTop w:val="0"/>
              <w:marBottom w:val="0"/>
              <w:divBdr>
                <w:top w:val="none" w:sz="0" w:space="0" w:color="auto"/>
                <w:left w:val="none" w:sz="0" w:space="0" w:color="auto"/>
                <w:bottom w:val="none" w:sz="0" w:space="0" w:color="auto"/>
                <w:right w:val="none" w:sz="0" w:space="0" w:color="auto"/>
              </w:divBdr>
            </w:div>
            <w:div w:id="349590494">
              <w:marLeft w:val="0"/>
              <w:marRight w:val="0"/>
              <w:marTop w:val="0"/>
              <w:marBottom w:val="0"/>
              <w:divBdr>
                <w:top w:val="none" w:sz="0" w:space="0" w:color="auto"/>
                <w:left w:val="none" w:sz="0" w:space="0" w:color="auto"/>
                <w:bottom w:val="none" w:sz="0" w:space="0" w:color="auto"/>
                <w:right w:val="none" w:sz="0" w:space="0" w:color="auto"/>
              </w:divBdr>
            </w:div>
            <w:div w:id="349590940">
              <w:marLeft w:val="0"/>
              <w:marRight w:val="0"/>
              <w:marTop w:val="0"/>
              <w:marBottom w:val="0"/>
              <w:divBdr>
                <w:top w:val="none" w:sz="0" w:space="0" w:color="auto"/>
                <w:left w:val="none" w:sz="0" w:space="0" w:color="auto"/>
                <w:bottom w:val="none" w:sz="0" w:space="0" w:color="auto"/>
                <w:right w:val="none" w:sz="0" w:space="0" w:color="auto"/>
              </w:divBdr>
            </w:div>
            <w:div w:id="349601900">
              <w:marLeft w:val="0"/>
              <w:marRight w:val="0"/>
              <w:marTop w:val="0"/>
              <w:marBottom w:val="0"/>
              <w:divBdr>
                <w:top w:val="none" w:sz="0" w:space="0" w:color="auto"/>
                <w:left w:val="none" w:sz="0" w:space="0" w:color="auto"/>
                <w:bottom w:val="none" w:sz="0" w:space="0" w:color="auto"/>
                <w:right w:val="none" w:sz="0" w:space="0" w:color="auto"/>
              </w:divBdr>
            </w:div>
          </w:divsChild>
        </w:div>
        <w:div w:id="349593172">
          <w:marLeft w:val="0"/>
          <w:marRight w:val="0"/>
          <w:marTop w:val="0"/>
          <w:marBottom w:val="0"/>
          <w:divBdr>
            <w:top w:val="none" w:sz="0" w:space="0" w:color="auto"/>
            <w:left w:val="none" w:sz="0" w:space="0" w:color="auto"/>
            <w:bottom w:val="none" w:sz="0" w:space="0" w:color="auto"/>
            <w:right w:val="none" w:sz="0" w:space="0" w:color="auto"/>
          </w:divBdr>
        </w:div>
        <w:div w:id="349601236">
          <w:marLeft w:val="0"/>
          <w:marRight w:val="0"/>
          <w:marTop w:val="0"/>
          <w:marBottom w:val="0"/>
          <w:divBdr>
            <w:top w:val="none" w:sz="0" w:space="0" w:color="auto"/>
            <w:left w:val="none" w:sz="0" w:space="0" w:color="auto"/>
            <w:bottom w:val="none" w:sz="0" w:space="0" w:color="auto"/>
            <w:right w:val="none" w:sz="0" w:space="0" w:color="auto"/>
          </w:divBdr>
        </w:div>
      </w:divsChild>
    </w:div>
    <w:div w:id="349583976">
      <w:marLeft w:val="0"/>
      <w:marRight w:val="0"/>
      <w:marTop w:val="0"/>
      <w:marBottom w:val="0"/>
      <w:divBdr>
        <w:top w:val="none" w:sz="0" w:space="0" w:color="auto"/>
        <w:left w:val="none" w:sz="0" w:space="0" w:color="auto"/>
        <w:bottom w:val="none" w:sz="0" w:space="0" w:color="auto"/>
        <w:right w:val="none" w:sz="0" w:space="0" w:color="auto"/>
      </w:divBdr>
      <w:divsChild>
        <w:div w:id="349571341">
          <w:marLeft w:val="0"/>
          <w:marRight w:val="0"/>
          <w:marTop w:val="0"/>
          <w:marBottom w:val="0"/>
          <w:divBdr>
            <w:top w:val="none" w:sz="0" w:space="0" w:color="auto"/>
            <w:left w:val="none" w:sz="0" w:space="0" w:color="auto"/>
            <w:bottom w:val="none" w:sz="0" w:space="0" w:color="auto"/>
            <w:right w:val="none" w:sz="0" w:space="0" w:color="auto"/>
          </w:divBdr>
        </w:div>
        <w:div w:id="349572576">
          <w:marLeft w:val="0"/>
          <w:marRight w:val="0"/>
          <w:marTop w:val="0"/>
          <w:marBottom w:val="0"/>
          <w:divBdr>
            <w:top w:val="none" w:sz="0" w:space="0" w:color="auto"/>
            <w:left w:val="none" w:sz="0" w:space="0" w:color="auto"/>
            <w:bottom w:val="none" w:sz="0" w:space="0" w:color="auto"/>
            <w:right w:val="none" w:sz="0" w:space="0" w:color="auto"/>
          </w:divBdr>
        </w:div>
        <w:div w:id="349574390">
          <w:marLeft w:val="0"/>
          <w:marRight w:val="0"/>
          <w:marTop w:val="0"/>
          <w:marBottom w:val="0"/>
          <w:divBdr>
            <w:top w:val="none" w:sz="0" w:space="0" w:color="auto"/>
            <w:left w:val="none" w:sz="0" w:space="0" w:color="auto"/>
            <w:bottom w:val="none" w:sz="0" w:space="0" w:color="auto"/>
            <w:right w:val="none" w:sz="0" w:space="0" w:color="auto"/>
          </w:divBdr>
        </w:div>
        <w:div w:id="349577338">
          <w:marLeft w:val="0"/>
          <w:marRight w:val="0"/>
          <w:marTop w:val="0"/>
          <w:marBottom w:val="0"/>
          <w:divBdr>
            <w:top w:val="none" w:sz="0" w:space="0" w:color="auto"/>
            <w:left w:val="none" w:sz="0" w:space="0" w:color="auto"/>
            <w:bottom w:val="none" w:sz="0" w:space="0" w:color="auto"/>
            <w:right w:val="none" w:sz="0" w:space="0" w:color="auto"/>
          </w:divBdr>
        </w:div>
        <w:div w:id="349577928">
          <w:marLeft w:val="0"/>
          <w:marRight w:val="0"/>
          <w:marTop w:val="0"/>
          <w:marBottom w:val="0"/>
          <w:divBdr>
            <w:top w:val="none" w:sz="0" w:space="0" w:color="auto"/>
            <w:left w:val="none" w:sz="0" w:space="0" w:color="auto"/>
            <w:bottom w:val="none" w:sz="0" w:space="0" w:color="auto"/>
            <w:right w:val="none" w:sz="0" w:space="0" w:color="auto"/>
          </w:divBdr>
        </w:div>
        <w:div w:id="349578960">
          <w:marLeft w:val="0"/>
          <w:marRight w:val="0"/>
          <w:marTop w:val="0"/>
          <w:marBottom w:val="0"/>
          <w:divBdr>
            <w:top w:val="none" w:sz="0" w:space="0" w:color="auto"/>
            <w:left w:val="none" w:sz="0" w:space="0" w:color="auto"/>
            <w:bottom w:val="none" w:sz="0" w:space="0" w:color="auto"/>
            <w:right w:val="none" w:sz="0" w:space="0" w:color="auto"/>
          </w:divBdr>
        </w:div>
        <w:div w:id="349580336">
          <w:marLeft w:val="0"/>
          <w:marRight w:val="0"/>
          <w:marTop w:val="0"/>
          <w:marBottom w:val="0"/>
          <w:divBdr>
            <w:top w:val="none" w:sz="0" w:space="0" w:color="auto"/>
            <w:left w:val="none" w:sz="0" w:space="0" w:color="auto"/>
            <w:bottom w:val="none" w:sz="0" w:space="0" w:color="auto"/>
            <w:right w:val="none" w:sz="0" w:space="0" w:color="auto"/>
          </w:divBdr>
        </w:div>
        <w:div w:id="349582840">
          <w:marLeft w:val="0"/>
          <w:marRight w:val="0"/>
          <w:marTop w:val="0"/>
          <w:marBottom w:val="0"/>
          <w:divBdr>
            <w:top w:val="none" w:sz="0" w:space="0" w:color="auto"/>
            <w:left w:val="none" w:sz="0" w:space="0" w:color="auto"/>
            <w:bottom w:val="none" w:sz="0" w:space="0" w:color="auto"/>
            <w:right w:val="none" w:sz="0" w:space="0" w:color="auto"/>
          </w:divBdr>
        </w:div>
        <w:div w:id="349586163">
          <w:marLeft w:val="0"/>
          <w:marRight w:val="0"/>
          <w:marTop w:val="0"/>
          <w:marBottom w:val="0"/>
          <w:divBdr>
            <w:top w:val="none" w:sz="0" w:space="0" w:color="auto"/>
            <w:left w:val="none" w:sz="0" w:space="0" w:color="auto"/>
            <w:bottom w:val="none" w:sz="0" w:space="0" w:color="auto"/>
            <w:right w:val="none" w:sz="0" w:space="0" w:color="auto"/>
          </w:divBdr>
        </w:div>
        <w:div w:id="349591952">
          <w:marLeft w:val="0"/>
          <w:marRight w:val="0"/>
          <w:marTop w:val="0"/>
          <w:marBottom w:val="0"/>
          <w:divBdr>
            <w:top w:val="none" w:sz="0" w:space="0" w:color="auto"/>
            <w:left w:val="none" w:sz="0" w:space="0" w:color="auto"/>
            <w:bottom w:val="none" w:sz="0" w:space="0" w:color="auto"/>
            <w:right w:val="none" w:sz="0" w:space="0" w:color="auto"/>
          </w:divBdr>
        </w:div>
        <w:div w:id="349592359">
          <w:marLeft w:val="0"/>
          <w:marRight w:val="0"/>
          <w:marTop w:val="0"/>
          <w:marBottom w:val="0"/>
          <w:divBdr>
            <w:top w:val="none" w:sz="0" w:space="0" w:color="auto"/>
            <w:left w:val="none" w:sz="0" w:space="0" w:color="auto"/>
            <w:bottom w:val="none" w:sz="0" w:space="0" w:color="auto"/>
            <w:right w:val="none" w:sz="0" w:space="0" w:color="auto"/>
          </w:divBdr>
        </w:div>
        <w:div w:id="349595097">
          <w:marLeft w:val="0"/>
          <w:marRight w:val="0"/>
          <w:marTop w:val="0"/>
          <w:marBottom w:val="0"/>
          <w:divBdr>
            <w:top w:val="none" w:sz="0" w:space="0" w:color="auto"/>
            <w:left w:val="none" w:sz="0" w:space="0" w:color="auto"/>
            <w:bottom w:val="none" w:sz="0" w:space="0" w:color="auto"/>
            <w:right w:val="none" w:sz="0" w:space="0" w:color="auto"/>
          </w:divBdr>
        </w:div>
        <w:div w:id="349595145">
          <w:marLeft w:val="0"/>
          <w:marRight w:val="0"/>
          <w:marTop w:val="0"/>
          <w:marBottom w:val="0"/>
          <w:divBdr>
            <w:top w:val="none" w:sz="0" w:space="0" w:color="auto"/>
            <w:left w:val="none" w:sz="0" w:space="0" w:color="auto"/>
            <w:bottom w:val="none" w:sz="0" w:space="0" w:color="auto"/>
            <w:right w:val="none" w:sz="0" w:space="0" w:color="auto"/>
          </w:divBdr>
        </w:div>
        <w:div w:id="349595755">
          <w:marLeft w:val="0"/>
          <w:marRight w:val="0"/>
          <w:marTop w:val="0"/>
          <w:marBottom w:val="0"/>
          <w:divBdr>
            <w:top w:val="none" w:sz="0" w:space="0" w:color="auto"/>
            <w:left w:val="none" w:sz="0" w:space="0" w:color="auto"/>
            <w:bottom w:val="none" w:sz="0" w:space="0" w:color="auto"/>
            <w:right w:val="none" w:sz="0" w:space="0" w:color="auto"/>
          </w:divBdr>
        </w:div>
        <w:div w:id="349598607">
          <w:marLeft w:val="0"/>
          <w:marRight w:val="0"/>
          <w:marTop w:val="0"/>
          <w:marBottom w:val="0"/>
          <w:divBdr>
            <w:top w:val="none" w:sz="0" w:space="0" w:color="auto"/>
            <w:left w:val="none" w:sz="0" w:space="0" w:color="auto"/>
            <w:bottom w:val="none" w:sz="0" w:space="0" w:color="auto"/>
            <w:right w:val="none" w:sz="0" w:space="0" w:color="auto"/>
          </w:divBdr>
        </w:div>
        <w:div w:id="349599150">
          <w:marLeft w:val="0"/>
          <w:marRight w:val="0"/>
          <w:marTop w:val="0"/>
          <w:marBottom w:val="0"/>
          <w:divBdr>
            <w:top w:val="none" w:sz="0" w:space="0" w:color="auto"/>
            <w:left w:val="none" w:sz="0" w:space="0" w:color="auto"/>
            <w:bottom w:val="none" w:sz="0" w:space="0" w:color="auto"/>
            <w:right w:val="none" w:sz="0" w:space="0" w:color="auto"/>
          </w:divBdr>
        </w:div>
        <w:div w:id="349601886">
          <w:marLeft w:val="0"/>
          <w:marRight w:val="0"/>
          <w:marTop w:val="0"/>
          <w:marBottom w:val="0"/>
          <w:divBdr>
            <w:top w:val="none" w:sz="0" w:space="0" w:color="auto"/>
            <w:left w:val="none" w:sz="0" w:space="0" w:color="auto"/>
            <w:bottom w:val="none" w:sz="0" w:space="0" w:color="auto"/>
            <w:right w:val="none" w:sz="0" w:space="0" w:color="auto"/>
          </w:divBdr>
        </w:div>
      </w:divsChild>
    </w:div>
    <w:div w:id="349583977">
      <w:marLeft w:val="0"/>
      <w:marRight w:val="0"/>
      <w:marTop w:val="0"/>
      <w:marBottom w:val="0"/>
      <w:divBdr>
        <w:top w:val="none" w:sz="0" w:space="0" w:color="auto"/>
        <w:left w:val="none" w:sz="0" w:space="0" w:color="auto"/>
        <w:bottom w:val="none" w:sz="0" w:space="0" w:color="auto"/>
        <w:right w:val="none" w:sz="0" w:space="0" w:color="auto"/>
      </w:divBdr>
    </w:div>
    <w:div w:id="349583979">
      <w:marLeft w:val="0"/>
      <w:marRight w:val="0"/>
      <w:marTop w:val="0"/>
      <w:marBottom w:val="0"/>
      <w:divBdr>
        <w:top w:val="none" w:sz="0" w:space="0" w:color="auto"/>
        <w:left w:val="none" w:sz="0" w:space="0" w:color="auto"/>
        <w:bottom w:val="none" w:sz="0" w:space="0" w:color="auto"/>
        <w:right w:val="none" w:sz="0" w:space="0" w:color="auto"/>
      </w:divBdr>
      <w:divsChild>
        <w:div w:id="349578468">
          <w:marLeft w:val="0"/>
          <w:marRight w:val="125"/>
          <w:marTop w:val="0"/>
          <w:marBottom w:val="0"/>
          <w:divBdr>
            <w:top w:val="none" w:sz="0" w:space="0" w:color="auto"/>
            <w:left w:val="none" w:sz="0" w:space="0" w:color="auto"/>
            <w:bottom w:val="none" w:sz="0" w:space="0" w:color="auto"/>
            <w:right w:val="none" w:sz="0" w:space="0" w:color="auto"/>
          </w:divBdr>
        </w:div>
        <w:div w:id="349585588">
          <w:marLeft w:val="0"/>
          <w:marRight w:val="0"/>
          <w:marTop w:val="0"/>
          <w:marBottom w:val="0"/>
          <w:divBdr>
            <w:top w:val="none" w:sz="0" w:space="0" w:color="auto"/>
            <w:left w:val="none" w:sz="0" w:space="0" w:color="auto"/>
            <w:bottom w:val="none" w:sz="0" w:space="0" w:color="auto"/>
            <w:right w:val="none" w:sz="0" w:space="0" w:color="auto"/>
          </w:divBdr>
        </w:div>
        <w:div w:id="349593199">
          <w:marLeft w:val="0"/>
          <w:marRight w:val="0"/>
          <w:marTop w:val="0"/>
          <w:marBottom w:val="0"/>
          <w:divBdr>
            <w:top w:val="none" w:sz="0" w:space="0" w:color="auto"/>
            <w:left w:val="none" w:sz="0" w:space="0" w:color="auto"/>
            <w:bottom w:val="none" w:sz="0" w:space="0" w:color="auto"/>
            <w:right w:val="none" w:sz="0" w:space="0" w:color="auto"/>
          </w:divBdr>
        </w:div>
        <w:div w:id="349593670">
          <w:marLeft w:val="0"/>
          <w:marRight w:val="0"/>
          <w:marTop w:val="0"/>
          <w:marBottom w:val="0"/>
          <w:divBdr>
            <w:top w:val="none" w:sz="0" w:space="0" w:color="auto"/>
            <w:left w:val="none" w:sz="0" w:space="0" w:color="auto"/>
            <w:bottom w:val="none" w:sz="0" w:space="0" w:color="auto"/>
            <w:right w:val="none" w:sz="0" w:space="0" w:color="auto"/>
          </w:divBdr>
        </w:div>
      </w:divsChild>
    </w:div>
    <w:div w:id="349583981">
      <w:marLeft w:val="0"/>
      <w:marRight w:val="0"/>
      <w:marTop w:val="0"/>
      <w:marBottom w:val="0"/>
      <w:divBdr>
        <w:top w:val="none" w:sz="0" w:space="0" w:color="auto"/>
        <w:left w:val="none" w:sz="0" w:space="0" w:color="auto"/>
        <w:bottom w:val="none" w:sz="0" w:space="0" w:color="auto"/>
        <w:right w:val="none" w:sz="0" w:space="0" w:color="auto"/>
      </w:divBdr>
      <w:divsChild>
        <w:div w:id="349573038">
          <w:marLeft w:val="0"/>
          <w:marRight w:val="0"/>
          <w:marTop w:val="0"/>
          <w:marBottom w:val="0"/>
          <w:divBdr>
            <w:top w:val="none" w:sz="0" w:space="0" w:color="auto"/>
            <w:left w:val="none" w:sz="0" w:space="0" w:color="auto"/>
            <w:bottom w:val="none" w:sz="0" w:space="0" w:color="auto"/>
            <w:right w:val="none" w:sz="0" w:space="0" w:color="auto"/>
          </w:divBdr>
        </w:div>
        <w:div w:id="349588200">
          <w:marLeft w:val="0"/>
          <w:marRight w:val="0"/>
          <w:marTop w:val="0"/>
          <w:marBottom w:val="0"/>
          <w:divBdr>
            <w:top w:val="none" w:sz="0" w:space="0" w:color="auto"/>
            <w:left w:val="none" w:sz="0" w:space="0" w:color="auto"/>
            <w:bottom w:val="none" w:sz="0" w:space="0" w:color="auto"/>
            <w:right w:val="none" w:sz="0" w:space="0" w:color="auto"/>
          </w:divBdr>
        </w:div>
      </w:divsChild>
    </w:div>
    <w:div w:id="349583988">
      <w:marLeft w:val="0"/>
      <w:marRight w:val="0"/>
      <w:marTop w:val="0"/>
      <w:marBottom w:val="0"/>
      <w:divBdr>
        <w:top w:val="none" w:sz="0" w:space="0" w:color="auto"/>
        <w:left w:val="none" w:sz="0" w:space="0" w:color="auto"/>
        <w:bottom w:val="none" w:sz="0" w:space="0" w:color="auto"/>
        <w:right w:val="none" w:sz="0" w:space="0" w:color="auto"/>
      </w:divBdr>
    </w:div>
    <w:div w:id="349583989">
      <w:marLeft w:val="0"/>
      <w:marRight w:val="0"/>
      <w:marTop w:val="0"/>
      <w:marBottom w:val="0"/>
      <w:divBdr>
        <w:top w:val="none" w:sz="0" w:space="0" w:color="auto"/>
        <w:left w:val="none" w:sz="0" w:space="0" w:color="auto"/>
        <w:bottom w:val="none" w:sz="0" w:space="0" w:color="auto"/>
        <w:right w:val="none" w:sz="0" w:space="0" w:color="auto"/>
      </w:divBdr>
      <w:divsChild>
        <w:div w:id="349579226">
          <w:marLeft w:val="0"/>
          <w:marRight w:val="0"/>
          <w:marTop w:val="0"/>
          <w:marBottom w:val="0"/>
          <w:divBdr>
            <w:top w:val="none" w:sz="0" w:space="0" w:color="auto"/>
            <w:left w:val="none" w:sz="0" w:space="0" w:color="auto"/>
            <w:bottom w:val="none" w:sz="0" w:space="0" w:color="auto"/>
            <w:right w:val="none" w:sz="0" w:space="0" w:color="auto"/>
          </w:divBdr>
        </w:div>
        <w:div w:id="349599019">
          <w:marLeft w:val="0"/>
          <w:marRight w:val="0"/>
          <w:marTop w:val="0"/>
          <w:marBottom w:val="0"/>
          <w:divBdr>
            <w:top w:val="none" w:sz="0" w:space="0" w:color="auto"/>
            <w:left w:val="none" w:sz="0" w:space="0" w:color="auto"/>
            <w:bottom w:val="none" w:sz="0" w:space="0" w:color="auto"/>
            <w:right w:val="none" w:sz="0" w:space="0" w:color="auto"/>
          </w:divBdr>
        </w:div>
      </w:divsChild>
    </w:div>
    <w:div w:id="349583993">
      <w:marLeft w:val="0"/>
      <w:marRight w:val="0"/>
      <w:marTop w:val="0"/>
      <w:marBottom w:val="0"/>
      <w:divBdr>
        <w:top w:val="none" w:sz="0" w:space="0" w:color="auto"/>
        <w:left w:val="none" w:sz="0" w:space="0" w:color="auto"/>
        <w:bottom w:val="none" w:sz="0" w:space="0" w:color="auto"/>
        <w:right w:val="none" w:sz="0" w:space="0" w:color="auto"/>
      </w:divBdr>
      <w:divsChild>
        <w:div w:id="349579822">
          <w:marLeft w:val="0"/>
          <w:marRight w:val="0"/>
          <w:marTop w:val="0"/>
          <w:marBottom w:val="0"/>
          <w:divBdr>
            <w:top w:val="none" w:sz="0" w:space="0" w:color="auto"/>
            <w:left w:val="none" w:sz="0" w:space="0" w:color="auto"/>
            <w:bottom w:val="none" w:sz="0" w:space="0" w:color="auto"/>
            <w:right w:val="none" w:sz="0" w:space="0" w:color="auto"/>
          </w:divBdr>
        </w:div>
      </w:divsChild>
    </w:div>
    <w:div w:id="349583995">
      <w:marLeft w:val="0"/>
      <w:marRight w:val="0"/>
      <w:marTop w:val="0"/>
      <w:marBottom w:val="0"/>
      <w:divBdr>
        <w:top w:val="none" w:sz="0" w:space="0" w:color="auto"/>
        <w:left w:val="none" w:sz="0" w:space="0" w:color="auto"/>
        <w:bottom w:val="none" w:sz="0" w:space="0" w:color="auto"/>
        <w:right w:val="none" w:sz="0" w:space="0" w:color="auto"/>
      </w:divBdr>
      <w:divsChild>
        <w:div w:id="349591530">
          <w:marLeft w:val="0"/>
          <w:marRight w:val="0"/>
          <w:marTop w:val="0"/>
          <w:marBottom w:val="0"/>
          <w:divBdr>
            <w:top w:val="none" w:sz="0" w:space="0" w:color="auto"/>
            <w:left w:val="none" w:sz="0" w:space="0" w:color="auto"/>
            <w:bottom w:val="none" w:sz="0" w:space="0" w:color="auto"/>
            <w:right w:val="none" w:sz="0" w:space="0" w:color="auto"/>
          </w:divBdr>
          <w:divsChild>
            <w:div w:id="349575967">
              <w:marLeft w:val="0"/>
              <w:marRight w:val="0"/>
              <w:marTop w:val="0"/>
              <w:marBottom w:val="0"/>
              <w:divBdr>
                <w:top w:val="none" w:sz="0" w:space="0" w:color="auto"/>
                <w:left w:val="none" w:sz="0" w:space="0" w:color="auto"/>
                <w:bottom w:val="none" w:sz="0" w:space="0" w:color="auto"/>
                <w:right w:val="none" w:sz="0" w:space="0" w:color="auto"/>
              </w:divBdr>
            </w:div>
            <w:div w:id="349599887">
              <w:marLeft w:val="0"/>
              <w:marRight w:val="0"/>
              <w:marTop w:val="0"/>
              <w:marBottom w:val="0"/>
              <w:divBdr>
                <w:top w:val="none" w:sz="0" w:space="0" w:color="auto"/>
                <w:left w:val="none" w:sz="0" w:space="0" w:color="auto"/>
                <w:bottom w:val="none" w:sz="0" w:space="0" w:color="auto"/>
                <w:right w:val="none" w:sz="0" w:space="0" w:color="auto"/>
              </w:divBdr>
              <w:divsChild>
                <w:div w:id="349580094">
                  <w:marLeft w:val="0"/>
                  <w:marRight w:val="0"/>
                  <w:marTop w:val="0"/>
                  <w:marBottom w:val="150"/>
                  <w:divBdr>
                    <w:top w:val="none" w:sz="0" w:space="0" w:color="auto"/>
                    <w:left w:val="none" w:sz="0" w:space="0" w:color="auto"/>
                    <w:bottom w:val="none" w:sz="0" w:space="0" w:color="auto"/>
                    <w:right w:val="none" w:sz="0" w:space="0" w:color="auto"/>
                  </w:divBdr>
                  <w:divsChild>
                    <w:div w:id="349571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3996">
      <w:marLeft w:val="0"/>
      <w:marRight w:val="0"/>
      <w:marTop w:val="0"/>
      <w:marBottom w:val="0"/>
      <w:divBdr>
        <w:top w:val="none" w:sz="0" w:space="0" w:color="auto"/>
        <w:left w:val="none" w:sz="0" w:space="0" w:color="auto"/>
        <w:bottom w:val="none" w:sz="0" w:space="0" w:color="auto"/>
        <w:right w:val="none" w:sz="0" w:space="0" w:color="auto"/>
      </w:divBdr>
      <w:divsChild>
        <w:div w:id="349575888">
          <w:marLeft w:val="0"/>
          <w:marRight w:val="0"/>
          <w:marTop w:val="0"/>
          <w:marBottom w:val="0"/>
          <w:divBdr>
            <w:top w:val="none" w:sz="0" w:space="0" w:color="auto"/>
            <w:left w:val="none" w:sz="0" w:space="0" w:color="auto"/>
            <w:bottom w:val="none" w:sz="0" w:space="0" w:color="auto"/>
            <w:right w:val="none" w:sz="0" w:space="0" w:color="auto"/>
          </w:divBdr>
        </w:div>
      </w:divsChild>
    </w:div>
    <w:div w:id="349583997">
      <w:marLeft w:val="0"/>
      <w:marRight w:val="0"/>
      <w:marTop w:val="0"/>
      <w:marBottom w:val="0"/>
      <w:divBdr>
        <w:top w:val="none" w:sz="0" w:space="0" w:color="auto"/>
        <w:left w:val="none" w:sz="0" w:space="0" w:color="auto"/>
        <w:bottom w:val="none" w:sz="0" w:space="0" w:color="auto"/>
        <w:right w:val="none" w:sz="0" w:space="0" w:color="auto"/>
      </w:divBdr>
    </w:div>
    <w:div w:id="349584003">
      <w:marLeft w:val="0"/>
      <w:marRight w:val="0"/>
      <w:marTop w:val="0"/>
      <w:marBottom w:val="0"/>
      <w:divBdr>
        <w:top w:val="none" w:sz="0" w:space="0" w:color="auto"/>
        <w:left w:val="none" w:sz="0" w:space="0" w:color="auto"/>
        <w:bottom w:val="none" w:sz="0" w:space="0" w:color="auto"/>
        <w:right w:val="none" w:sz="0" w:space="0" w:color="auto"/>
      </w:divBdr>
    </w:div>
    <w:div w:id="349584004">
      <w:marLeft w:val="0"/>
      <w:marRight w:val="0"/>
      <w:marTop w:val="0"/>
      <w:marBottom w:val="0"/>
      <w:divBdr>
        <w:top w:val="none" w:sz="0" w:space="0" w:color="auto"/>
        <w:left w:val="none" w:sz="0" w:space="0" w:color="auto"/>
        <w:bottom w:val="none" w:sz="0" w:space="0" w:color="auto"/>
        <w:right w:val="none" w:sz="0" w:space="0" w:color="auto"/>
      </w:divBdr>
    </w:div>
    <w:div w:id="349584005">
      <w:marLeft w:val="0"/>
      <w:marRight w:val="0"/>
      <w:marTop w:val="0"/>
      <w:marBottom w:val="0"/>
      <w:divBdr>
        <w:top w:val="none" w:sz="0" w:space="0" w:color="auto"/>
        <w:left w:val="none" w:sz="0" w:space="0" w:color="auto"/>
        <w:bottom w:val="none" w:sz="0" w:space="0" w:color="auto"/>
        <w:right w:val="none" w:sz="0" w:space="0" w:color="auto"/>
      </w:divBdr>
    </w:div>
    <w:div w:id="349584006">
      <w:marLeft w:val="0"/>
      <w:marRight w:val="0"/>
      <w:marTop w:val="0"/>
      <w:marBottom w:val="0"/>
      <w:divBdr>
        <w:top w:val="none" w:sz="0" w:space="0" w:color="auto"/>
        <w:left w:val="none" w:sz="0" w:space="0" w:color="auto"/>
        <w:bottom w:val="none" w:sz="0" w:space="0" w:color="auto"/>
        <w:right w:val="none" w:sz="0" w:space="0" w:color="auto"/>
      </w:divBdr>
      <w:divsChild>
        <w:div w:id="349594504">
          <w:marLeft w:val="0"/>
          <w:marRight w:val="0"/>
          <w:marTop w:val="0"/>
          <w:marBottom w:val="0"/>
          <w:divBdr>
            <w:top w:val="none" w:sz="0" w:space="0" w:color="auto"/>
            <w:left w:val="none" w:sz="0" w:space="0" w:color="auto"/>
            <w:bottom w:val="none" w:sz="0" w:space="0" w:color="auto"/>
            <w:right w:val="none" w:sz="0" w:space="0" w:color="auto"/>
          </w:divBdr>
        </w:div>
      </w:divsChild>
    </w:div>
    <w:div w:id="349584009">
      <w:marLeft w:val="0"/>
      <w:marRight w:val="0"/>
      <w:marTop w:val="0"/>
      <w:marBottom w:val="0"/>
      <w:divBdr>
        <w:top w:val="none" w:sz="0" w:space="0" w:color="auto"/>
        <w:left w:val="none" w:sz="0" w:space="0" w:color="auto"/>
        <w:bottom w:val="none" w:sz="0" w:space="0" w:color="auto"/>
        <w:right w:val="none" w:sz="0" w:space="0" w:color="auto"/>
      </w:divBdr>
    </w:div>
    <w:div w:id="349584019">
      <w:marLeft w:val="0"/>
      <w:marRight w:val="0"/>
      <w:marTop w:val="0"/>
      <w:marBottom w:val="0"/>
      <w:divBdr>
        <w:top w:val="none" w:sz="0" w:space="0" w:color="auto"/>
        <w:left w:val="none" w:sz="0" w:space="0" w:color="auto"/>
        <w:bottom w:val="none" w:sz="0" w:space="0" w:color="auto"/>
        <w:right w:val="none" w:sz="0" w:space="0" w:color="auto"/>
      </w:divBdr>
    </w:div>
    <w:div w:id="349584020">
      <w:marLeft w:val="0"/>
      <w:marRight w:val="0"/>
      <w:marTop w:val="0"/>
      <w:marBottom w:val="0"/>
      <w:divBdr>
        <w:top w:val="none" w:sz="0" w:space="0" w:color="auto"/>
        <w:left w:val="none" w:sz="0" w:space="0" w:color="auto"/>
        <w:bottom w:val="none" w:sz="0" w:space="0" w:color="auto"/>
        <w:right w:val="none" w:sz="0" w:space="0" w:color="auto"/>
      </w:divBdr>
      <w:divsChild>
        <w:div w:id="349578100">
          <w:marLeft w:val="0"/>
          <w:marRight w:val="0"/>
          <w:marTop w:val="0"/>
          <w:marBottom w:val="0"/>
          <w:divBdr>
            <w:top w:val="none" w:sz="0" w:space="0" w:color="auto"/>
            <w:left w:val="none" w:sz="0" w:space="0" w:color="auto"/>
            <w:bottom w:val="none" w:sz="0" w:space="0" w:color="auto"/>
            <w:right w:val="none" w:sz="0" w:space="0" w:color="auto"/>
          </w:divBdr>
          <w:divsChild>
            <w:div w:id="3495981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24">
      <w:marLeft w:val="0"/>
      <w:marRight w:val="0"/>
      <w:marTop w:val="0"/>
      <w:marBottom w:val="0"/>
      <w:divBdr>
        <w:top w:val="none" w:sz="0" w:space="0" w:color="auto"/>
        <w:left w:val="none" w:sz="0" w:space="0" w:color="auto"/>
        <w:bottom w:val="none" w:sz="0" w:space="0" w:color="auto"/>
        <w:right w:val="none" w:sz="0" w:space="0" w:color="auto"/>
      </w:divBdr>
    </w:div>
    <w:div w:id="349584025">
      <w:marLeft w:val="0"/>
      <w:marRight w:val="0"/>
      <w:marTop w:val="0"/>
      <w:marBottom w:val="0"/>
      <w:divBdr>
        <w:top w:val="none" w:sz="0" w:space="0" w:color="auto"/>
        <w:left w:val="none" w:sz="0" w:space="0" w:color="auto"/>
        <w:bottom w:val="none" w:sz="0" w:space="0" w:color="auto"/>
        <w:right w:val="none" w:sz="0" w:space="0" w:color="auto"/>
      </w:divBdr>
    </w:div>
    <w:div w:id="349584032">
      <w:marLeft w:val="0"/>
      <w:marRight w:val="0"/>
      <w:marTop w:val="0"/>
      <w:marBottom w:val="0"/>
      <w:divBdr>
        <w:top w:val="none" w:sz="0" w:space="0" w:color="auto"/>
        <w:left w:val="none" w:sz="0" w:space="0" w:color="auto"/>
        <w:bottom w:val="none" w:sz="0" w:space="0" w:color="auto"/>
        <w:right w:val="none" w:sz="0" w:space="0" w:color="auto"/>
      </w:divBdr>
      <w:divsChild>
        <w:div w:id="349574002">
          <w:marLeft w:val="0"/>
          <w:marRight w:val="0"/>
          <w:marTop w:val="0"/>
          <w:marBottom w:val="0"/>
          <w:divBdr>
            <w:top w:val="none" w:sz="0" w:space="0" w:color="auto"/>
            <w:left w:val="none" w:sz="0" w:space="0" w:color="auto"/>
            <w:bottom w:val="none" w:sz="0" w:space="0" w:color="auto"/>
            <w:right w:val="none" w:sz="0" w:space="0" w:color="auto"/>
          </w:divBdr>
        </w:div>
        <w:div w:id="349589607">
          <w:marLeft w:val="0"/>
          <w:marRight w:val="0"/>
          <w:marTop w:val="0"/>
          <w:marBottom w:val="0"/>
          <w:divBdr>
            <w:top w:val="none" w:sz="0" w:space="0" w:color="auto"/>
            <w:left w:val="none" w:sz="0" w:space="0" w:color="auto"/>
            <w:bottom w:val="none" w:sz="0" w:space="0" w:color="auto"/>
            <w:right w:val="none" w:sz="0" w:space="0" w:color="auto"/>
          </w:divBdr>
        </w:div>
      </w:divsChild>
    </w:div>
    <w:div w:id="349584033">
      <w:marLeft w:val="0"/>
      <w:marRight w:val="0"/>
      <w:marTop w:val="0"/>
      <w:marBottom w:val="0"/>
      <w:divBdr>
        <w:top w:val="none" w:sz="0" w:space="0" w:color="auto"/>
        <w:left w:val="none" w:sz="0" w:space="0" w:color="auto"/>
        <w:bottom w:val="none" w:sz="0" w:space="0" w:color="auto"/>
        <w:right w:val="none" w:sz="0" w:space="0" w:color="auto"/>
      </w:divBdr>
    </w:div>
    <w:div w:id="349584037">
      <w:marLeft w:val="0"/>
      <w:marRight w:val="0"/>
      <w:marTop w:val="0"/>
      <w:marBottom w:val="0"/>
      <w:divBdr>
        <w:top w:val="none" w:sz="0" w:space="0" w:color="auto"/>
        <w:left w:val="none" w:sz="0" w:space="0" w:color="auto"/>
        <w:bottom w:val="none" w:sz="0" w:space="0" w:color="auto"/>
        <w:right w:val="none" w:sz="0" w:space="0" w:color="auto"/>
      </w:divBdr>
    </w:div>
    <w:div w:id="349584040">
      <w:marLeft w:val="0"/>
      <w:marRight w:val="0"/>
      <w:marTop w:val="0"/>
      <w:marBottom w:val="0"/>
      <w:divBdr>
        <w:top w:val="none" w:sz="0" w:space="0" w:color="auto"/>
        <w:left w:val="none" w:sz="0" w:space="0" w:color="auto"/>
        <w:bottom w:val="none" w:sz="0" w:space="0" w:color="auto"/>
        <w:right w:val="none" w:sz="0" w:space="0" w:color="auto"/>
      </w:divBdr>
    </w:div>
    <w:div w:id="349584041">
      <w:marLeft w:val="0"/>
      <w:marRight w:val="0"/>
      <w:marTop w:val="0"/>
      <w:marBottom w:val="0"/>
      <w:divBdr>
        <w:top w:val="none" w:sz="0" w:space="0" w:color="auto"/>
        <w:left w:val="none" w:sz="0" w:space="0" w:color="auto"/>
        <w:bottom w:val="none" w:sz="0" w:space="0" w:color="auto"/>
        <w:right w:val="none" w:sz="0" w:space="0" w:color="auto"/>
      </w:divBdr>
      <w:divsChild>
        <w:div w:id="349580376">
          <w:marLeft w:val="0"/>
          <w:marRight w:val="0"/>
          <w:marTop w:val="0"/>
          <w:marBottom w:val="0"/>
          <w:divBdr>
            <w:top w:val="none" w:sz="0" w:space="0" w:color="auto"/>
            <w:left w:val="none" w:sz="0" w:space="0" w:color="auto"/>
            <w:bottom w:val="none" w:sz="0" w:space="0" w:color="auto"/>
            <w:right w:val="none" w:sz="0" w:space="0" w:color="auto"/>
          </w:divBdr>
          <w:divsChild>
            <w:div w:id="349575161">
              <w:marLeft w:val="0"/>
              <w:marRight w:val="0"/>
              <w:marTop w:val="0"/>
              <w:marBottom w:val="0"/>
              <w:divBdr>
                <w:top w:val="none" w:sz="0" w:space="0" w:color="auto"/>
                <w:left w:val="none" w:sz="0" w:space="0" w:color="auto"/>
                <w:bottom w:val="none" w:sz="0" w:space="0" w:color="auto"/>
                <w:right w:val="none" w:sz="0" w:space="0" w:color="auto"/>
              </w:divBdr>
              <w:divsChild>
                <w:div w:id="349573843">
                  <w:marLeft w:val="0"/>
                  <w:marRight w:val="0"/>
                  <w:marTop w:val="0"/>
                  <w:marBottom w:val="0"/>
                  <w:divBdr>
                    <w:top w:val="none" w:sz="0" w:space="0" w:color="auto"/>
                    <w:left w:val="none" w:sz="0" w:space="0" w:color="auto"/>
                    <w:bottom w:val="none" w:sz="0" w:space="0" w:color="auto"/>
                    <w:right w:val="none" w:sz="0" w:space="0" w:color="auto"/>
                  </w:divBdr>
                  <w:divsChild>
                    <w:div w:id="349593198">
                      <w:marLeft w:val="0"/>
                      <w:marRight w:val="0"/>
                      <w:marTop w:val="0"/>
                      <w:marBottom w:val="0"/>
                      <w:divBdr>
                        <w:top w:val="none" w:sz="0" w:space="0" w:color="auto"/>
                        <w:left w:val="none" w:sz="0" w:space="0" w:color="auto"/>
                        <w:bottom w:val="none" w:sz="0" w:space="0" w:color="auto"/>
                        <w:right w:val="none" w:sz="0" w:space="0" w:color="auto"/>
                      </w:divBdr>
                      <w:divsChild>
                        <w:div w:id="349576715">
                          <w:marLeft w:val="0"/>
                          <w:marRight w:val="0"/>
                          <w:marTop w:val="0"/>
                          <w:marBottom w:val="0"/>
                          <w:divBdr>
                            <w:top w:val="none" w:sz="0" w:space="0" w:color="auto"/>
                            <w:left w:val="none" w:sz="0" w:space="0" w:color="auto"/>
                            <w:bottom w:val="none" w:sz="0" w:space="0" w:color="auto"/>
                            <w:right w:val="none" w:sz="0" w:space="0" w:color="auto"/>
                          </w:divBdr>
                          <w:divsChild>
                            <w:div w:id="3495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20">
              <w:marLeft w:val="0"/>
              <w:marRight w:val="0"/>
              <w:marTop w:val="0"/>
              <w:marBottom w:val="0"/>
              <w:divBdr>
                <w:top w:val="none" w:sz="0" w:space="0" w:color="auto"/>
                <w:left w:val="none" w:sz="0" w:space="0" w:color="auto"/>
                <w:bottom w:val="none" w:sz="0" w:space="0" w:color="auto"/>
                <w:right w:val="none" w:sz="0" w:space="0" w:color="auto"/>
              </w:divBdr>
              <w:divsChild>
                <w:div w:id="349596636">
                  <w:marLeft w:val="0"/>
                  <w:marRight w:val="0"/>
                  <w:marTop w:val="0"/>
                  <w:marBottom w:val="0"/>
                  <w:divBdr>
                    <w:top w:val="none" w:sz="0" w:space="0" w:color="auto"/>
                    <w:left w:val="none" w:sz="0" w:space="0" w:color="auto"/>
                    <w:bottom w:val="none" w:sz="0" w:space="0" w:color="auto"/>
                    <w:right w:val="none" w:sz="0" w:space="0" w:color="auto"/>
                  </w:divBdr>
                  <w:divsChild>
                    <w:div w:id="349588512">
                      <w:marLeft w:val="0"/>
                      <w:marRight w:val="0"/>
                      <w:marTop w:val="0"/>
                      <w:marBottom w:val="0"/>
                      <w:divBdr>
                        <w:top w:val="none" w:sz="0" w:space="0" w:color="auto"/>
                        <w:left w:val="none" w:sz="0" w:space="0" w:color="auto"/>
                        <w:bottom w:val="none" w:sz="0" w:space="0" w:color="auto"/>
                        <w:right w:val="none" w:sz="0" w:space="0" w:color="auto"/>
                      </w:divBdr>
                    </w:div>
                    <w:div w:id="349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51">
          <w:marLeft w:val="0"/>
          <w:marRight w:val="0"/>
          <w:marTop w:val="0"/>
          <w:marBottom w:val="0"/>
          <w:divBdr>
            <w:top w:val="none" w:sz="0" w:space="0" w:color="auto"/>
            <w:left w:val="none" w:sz="0" w:space="0" w:color="auto"/>
            <w:bottom w:val="none" w:sz="0" w:space="0" w:color="auto"/>
            <w:right w:val="none" w:sz="0" w:space="0" w:color="auto"/>
          </w:divBdr>
          <w:divsChild>
            <w:div w:id="349589806">
              <w:marLeft w:val="0"/>
              <w:marRight w:val="0"/>
              <w:marTop w:val="0"/>
              <w:marBottom w:val="0"/>
              <w:divBdr>
                <w:top w:val="none" w:sz="0" w:space="0" w:color="auto"/>
                <w:left w:val="none" w:sz="0" w:space="0" w:color="auto"/>
                <w:bottom w:val="none" w:sz="0" w:space="0" w:color="auto"/>
                <w:right w:val="none" w:sz="0" w:space="0" w:color="auto"/>
              </w:divBdr>
              <w:divsChild>
                <w:div w:id="349586166">
                  <w:marLeft w:val="0"/>
                  <w:marRight w:val="0"/>
                  <w:marTop w:val="0"/>
                  <w:marBottom w:val="0"/>
                  <w:divBdr>
                    <w:top w:val="none" w:sz="0" w:space="0" w:color="auto"/>
                    <w:left w:val="none" w:sz="0" w:space="0" w:color="auto"/>
                    <w:bottom w:val="none" w:sz="0" w:space="0" w:color="auto"/>
                    <w:right w:val="none" w:sz="0" w:space="0" w:color="auto"/>
                  </w:divBdr>
                  <w:divsChild>
                    <w:div w:id="349594230">
                      <w:marLeft w:val="0"/>
                      <w:marRight w:val="0"/>
                      <w:marTop w:val="0"/>
                      <w:marBottom w:val="0"/>
                      <w:divBdr>
                        <w:top w:val="none" w:sz="0" w:space="0" w:color="auto"/>
                        <w:left w:val="none" w:sz="0" w:space="0" w:color="auto"/>
                        <w:bottom w:val="none" w:sz="0" w:space="0" w:color="auto"/>
                        <w:right w:val="none" w:sz="0" w:space="0" w:color="auto"/>
                      </w:divBdr>
                      <w:divsChild>
                        <w:div w:id="349590503">
                          <w:marLeft w:val="0"/>
                          <w:marRight w:val="0"/>
                          <w:marTop w:val="0"/>
                          <w:marBottom w:val="0"/>
                          <w:divBdr>
                            <w:top w:val="none" w:sz="0" w:space="0" w:color="auto"/>
                            <w:left w:val="none" w:sz="0" w:space="0" w:color="auto"/>
                            <w:bottom w:val="none" w:sz="0" w:space="0" w:color="auto"/>
                            <w:right w:val="none" w:sz="0" w:space="0" w:color="auto"/>
                          </w:divBdr>
                          <w:divsChild>
                            <w:div w:id="349571136">
                              <w:marLeft w:val="0"/>
                              <w:marRight w:val="0"/>
                              <w:marTop w:val="0"/>
                              <w:marBottom w:val="0"/>
                              <w:divBdr>
                                <w:top w:val="none" w:sz="0" w:space="0" w:color="auto"/>
                                <w:left w:val="none" w:sz="0" w:space="0" w:color="auto"/>
                                <w:bottom w:val="none" w:sz="0" w:space="0" w:color="auto"/>
                                <w:right w:val="none" w:sz="0" w:space="0" w:color="auto"/>
                              </w:divBdr>
                              <w:divsChild>
                                <w:div w:id="349577145">
                                  <w:marLeft w:val="0"/>
                                  <w:marRight w:val="0"/>
                                  <w:marTop w:val="0"/>
                                  <w:marBottom w:val="0"/>
                                  <w:divBdr>
                                    <w:top w:val="none" w:sz="0" w:space="0" w:color="auto"/>
                                    <w:left w:val="none" w:sz="0" w:space="0" w:color="auto"/>
                                    <w:bottom w:val="none" w:sz="0" w:space="0" w:color="auto"/>
                                    <w:right w:val="none" w:sz="0" w:space="0" w:color="auto"/>
                                  </w:divBdr>
                                </w:div>
                                <w:div w:id="349598136">
                                  <w:marLeft w:val="0"/>
                                  <w:marRight w:val="0"/>
                                  <w:marTop w:val="0"/>
                                  <w:marBottom w:val="0"/>
                                  <w:divBdr>
                                    <w:top w:val="none" w:sz="0" w:space="0" w:color="auto"/>
                                    <w:left w:val="none" w:sz="0" w:space="0" w:color="auto"/>
                                    <w:bottom w:val="none" w:sz="0" w:space="0" w:color="auto"/>
                                    <w:right w:val="none" w:sz="0" w:space="0" w:color="auto"/>
                                  </w:divBdr>
                                </w:div>
                                <w:div w:id="349601274">
                                  <w:marLeft w:val="0"/>
                                  <w:marRight w:val="0"/>
                                  <w:marTop w:val="0"/>
                                  <w:marBottom w:val="0"/>
                                  <w:divBdr>
                                    <w:top w:val="none" w:sz="0" w:space="0" w:color="auto"/>
                                    <w:left w:val="none" w:sz="0" w:space="0" w:color="auto"/>
                                    <w:bottom w:val="none" w:sz="0" w:space="0" w:color="auto"/>
                                    <w:right w:val="none" w:sz="0" w:space="0" w:color="auto"/>
                                  </w:divBdr>
                                  <w:divsChild>
                                    <w:div w:id="3495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872">
          <w:marLeft w:val="0"/>
          <w:marRight w:val="0"/>
          <w:marTop w:val="0"/>
          <w:marBottom w:val="0"/>
          <w:divBdr>
            <w:top w:val="none" w:sz="0" w:space="0" w:color="auto"/>
            <w:left w:val="none" w:sz="0" w:space="0" w:color="auto"/>
            <w:bottom w:val="none" w:sz="0" w:space="0" w:color="auto"/>
            <w:right w:val="none" w:sz="0" w:space="0" w:color="auto"/>
          </w:divBdr>
          <w:divsChild>
            <w:div w:id="349572380">
              <w:marLeft w:val="0"/>
              <w:marRight w:val="0"/>
              <w:marTop w:val="0"/>
              <w:marBottom w:val="0"/>
              <w:divBdr>
                <w:top w:val="none" w:sz="0" w:space="0" w:color="auto"/>
                <w:left w:val="none" w:sz="0" w:space="0" w:color="auto"/>
                <w:bottom w:val="none" w:sz="0" w:space="0" w:color="auto"/>
                <w:right w:val="none" w:sz="0" w:space="0" w:color="auto"/>
              </w:divBdr>
              <w:divsChild>
                <w:div w:id="349585474">
                  <w:marLeft w:val="0"/>
                  <w:marRight w:val="0"/>
                  <w:marTop w:val="0"/>
                  <w:marBottom w:val="0"/>
                  <w:divBdr>
                    <w:top w:val="none" w:sz="0" w:space="0" w:color="auto"/>
                    <w:left w:val="none" w:sz="0" w:space="0" w:color="auto"/>
                    <w:bottom w:val="none" w:sz="0" w:space="0" w:color="auto"/>
                    <w:right w:val="none" w:sz="0" w:space="0" w:color="auto"/>
                  </w:divBdr>
                  <w:divsChild>
                    <w:div w:id="349573553">
                      <w:marLeft w:val="0"/>
                      <w:marRight w:val="0"/>
                      <w:marTop w:val="0"/>
                      <w:marBottom w:val="0"/>
                      <w:divBdr>
                        <w:top w:val="none" w:sz="0" w:space="0" w:color="auto"/>
                        <w:left w:val="none" w:sz="0" w:space="0" w:color="auto"/>
                        <w:bottom w:val="none" w:sz="0" w:space="0" w:color="auto"/>
                        <w:right w:val="none" w:sz="0" w:space="0" w:color="auto"/>
                      </w:divBdr>
                      <w:divsChild>
                        <w:div w:id="349579530">
                          <w:marLeft w:val="0"/>
                          <w:marRight w:val="0"/>
                          <w:marTop w:val="0"/>
                          <w:marBottom w:val="0"/>
                          <w:divBdr>
                            <w:top w:val="none" w:sz="0" w:space="0" w:color="auto"/>
                            <w:left w:val="none" w:sz="0" w:space="0" w:color="auto"/>
                            <w:bottom w:val="none" w:sz="0" w:space="0" w:color="auto"/>
                            <w:right w:val="none" w:sz="0" w:space="0" w:color="auto"/>
                          </w:divBdr>
                          <w:divsChild>
                            <w:div w:id="349583406">
                              <w:marLeft w:val="0"/>
                              <w:marRight w:val="0"/>
                              <w:marTop w:val="0"/>
                              <w:marBottom w:val="0"/>
                              <w:divBdr>
                                <w:top w:val="none" w:sz="0" w:space="0" w:color="auto"/>
                                <w:left w:val="none" w:sz="0" w:space="0" w:color="auto"/>
                                <w:bottom w:val="none" w:sz="0" w:space="0" w:color="auto"/>
                                <w:right w:val="none" w:sz="0" w:space="0" w:color="auto"/>
                              </w:divBdr>
                            </w:div>
                            <w:div w:id="349584674">
                              <w:marLeft w:val="0"/>
                              <w:marRight w:val="0"/>
                              <w:marTop w:val="0"/>
                              <w:marBottom w:val="0"/>
                              <w:divBdr>
                                <w:top w:val="none" w:sz="0" w:space="0" w:color="auto"/>
                                <w:left w:val="none" w:sz="0" w:space="0" w:color="auto"/>
                                <w:bottom w:val="none" w:sz="0" w:space="0" w:color="auto"/>
                                <w:right w:val="none" w:sz="0" w:space="0" w:color="auto"/>
                              </w:divBdr>
                              <w:divsChild>
                                <w:div w:id="349579957">
                                  <w:marLeft w:val="0"/>
                                  <w:marRight w:val="0"/>
                                  <w:marTop w:val="0"/>
                                  <w:marBottom w:val="0"/>
                                  <w:divBdr>
                                    <w:top w:val="none" w:sz="0" w:space="0" w:color="auto"/>
                                    <w:left w:val="none" w:sz="0" w:space="0" w:color="auto"/>
                                    <w:bottom w:val="none" w:sz="0" w:space="0" w:color="auto"/>
                                    <w:right w:val="none" w:sz="0" w:space="0" w:color="auto"/>
                                  </w:divBdr>
                                </w:div>
                                <w:div w:id="349586214">
                                  <w:marLeft w:val="0"/>
                                  <w:marRight w:val="0"/>
                                  <w:marTop w:val="0"/>
                                  <w:marBottom w:val="0"/>
                                  <w:divBdr>
                                    <w:top w:val="none" w:sz="0" w:space="0" w:color="auto"/>
                                    <w:left w:val="none" w:sz="0" w:space="0" w:color="auto"/>
                                    <w:bottom w:val="none" w:sz="0" w:space="0" w:color="auto"/>
                                    <w:right w:val="none" w:sz="0" w:space="0" w:color="auto"/>
                                  </w:divBdr>
                                </w:div>
                              </w:divsChild>
                            </w:div>
                            <w:div w:id="349585944">
                              <w:marLeft w:val="0"/>
                              <w:marRight w:val="0"/>
                              <w:marTop w:val="0"/>
                              <w:marBottom w:val="0"/>
                              <w:divBdr>
                                <w:top w:val="none" w:sz="0" w:space="0" w:color="auto"/>
                                <w:left w:val="none" w:sz="0" w:space="0" w:color="auto"/>
                                <w:bottom w:val="none" w:sz="0" w:space="0" w:color="auto"/>
                                <w:right w:val="none" w:sz="0" w:space="0" w:color="auto"/>
                              </w:divBdr>
                            </w:div>
                          </w:divsChild>
                        </w:div>
                        <w:div w:id="349587240">
                          <w:marLeft w:val="0"/>
                          <w:marRight w:val="0"/>
                          <w:marTop w:val="0"/>
                          <w:marBottom w:val="0"/>
                          <w:divBdr>
                            <w:top w:val="none" w:sz="0" w:space="0" w:color="auto"/>
                            <w:left w:val="none" w:sz="0" w:space="0" w:color="auto"/>
                            <w:bottom w:val="none" w:sz="0" w:space="0" w:color="auto"/>
                            <w:right w:val="none" w:sz="0" w:space="0" w:color="auto"/>
                          </w:divBdr>
                          <w:divsChild>
                            <w:div w:id="349582081">
                              <w:marLeft w:val="0"/>
                              <w:marRight w:val="0"/>
                              <w:marTop w:val="0"/>
                              <w:marBottom w:val="0"/>
                              <w:divBdr>
                                <w:top w:val="none" w:sz="0" w:space="0" w:color="auto"/>
                                <w:left w:val="none" w:sz="0" w:space="0" w:color="auto"/>
                                <w:bottom w:val="none" w:sz="0" w:space="0" w:color="auto"/>
                                <w:right w:val="none" w:sz="0" w:space="0" w:color="auto"/>
                              </w:divBdr>
                              <w:divsChild>
                                <w:div w:id="3495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049">
      <w:marLeft w:val="0"/>
      <w:marRight w:val="0"/>
      <w:marTop w:val="0"/>
      <w:marBottom w:val="0"/>
      <w:divBdr>
        <w:top w:val="none" w:sz="0" w:space="0" w:color="auto"/>
        <w:left w:val="none" w:sz="0" w:space="0" w:color="auto"/>
        <w:bottom w:val="none" w:sz="0" w:space="0" w:color="auto"/>
        <w:right w:val="none" w:sz="0" w:space="0" w:color="auto"/>
      </w:divBdr>
      <w:divsChild>
        <w:div w:id="349584529">
          <w:marLeft w:val="0"/>
          <w:marRight w:val="0"/>
          <w:marTop w:val="0"/>
          <w:marBottom w:val="0"/>
          <w:divBdr>
            <w:top w:val="none" w:sz="0" w:space="0" w:color="auto"/>
            <w:left w:val="none" w:sz="0" w:space="0" w:color="auto"/>
            <w:bottom w:val="none" w:sz="0" w:space="0" w:color="auto"/>
            <w:right w:val="none" w:sz="0" w:space="0" w:color="auto"/>
          </w:divBdr>
          <w:divsChild>
            <w:div w:id="3495939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50">
      <w:marLeft w:val="0"/>
      <w:marRight w:val="0"/>
      <w:marTop w:val="0"/>
      <w:marBottom w:val="0"/>
      <w:divBdr>
        <w:top w:val="none" w:sz="0" w:space="0" w:color="auto"/>
        <w:left w:val="none" w:sz="0" w:space="0" w:color="auto"/>
        <w:bottom w:val="none" w:sz="0" w:space="0" w:color="auto"/>
        <w:right w:val="none" w:sz="0" w:space="0" w:color="auto"/>
      </w:divBdr>
    </w:div>
    <w:div w:id="349584060">
      <w:marLeft w:val="0"/>
      <w:marRight w:val="0"/>
      <w:marTop w:val="0"/>
      <w:marBottom w:val="0"/>
      <w:divBdr>
        <w:top w:val="none" w:sz="0" w:space="0" w:color="auto"/>
        <w:left w:val="none" w:sz="0" w:space="0" w:color="auto"/>
        <w:bottom w:val="none" w:sz="0" w:space="0" w:color="auto"/>
        <w:right w:val="none" w:sz="0" w:space="0" w:color="auto"/>
      </w:divBdr>
    </w:div>
    <w:div w:id="349584067">
      <w:marLeft w:val="0"/>
      <w:marRight w:val="0"/>
      <w:marTop w:val="0"/>
      <w:marBottom w:val="0"/>
      <w:divBdr>
        <w:top w:val="none" w:sz="0" w:space="0" w:color="auto"/>
        <w:left w:val="none" w:sz="0" w:space="0" w:color="auto"/>
        <w:bottom w:val="none" w:sz="0" w:space="0" w:color="auto"/>
        <w:right w:val="none" w:sz="0" w:space="0" w:color="auto"/>
      </w:divBdr>
    </w:div>
    <w:div w:id="349584068">
      <w:marLeft w:val="0"/>
      <w:marRight w:val="0"/>
      <w:marTop w:val="0"/>
      <w:marBottom w:val="0"/>
      <w:divBdr>
        <w:top w:val="none" w:sz="0" w:space="0" w:color="auto"/>
        <w:left w:val="none" w:sz="0" w:space="0" w:color="auto"/>
        <w:bottom w:val="none" w:sz="0" w:space="0" w:color="auto"/>
        <w:right w:val="none" w:sz="0" w:space="0" w:color="auto"/>
      </w:divBdr>
    </w:div>
    <w:div w:id="349584070">
      <w:marLeft w:val="0"/>
      <w:marRight w:val="0"/>
      <w:marTop w:val="0"/>
      <w:marBottom w:val="0"/>
      <w:divBdr>
        <w:top w:val="none" w:sz="0" w:space="0" w:color="auto"/>
        <w:left w:val="none" w:sz="0" w:space="0" w:color="auto"/>
        <w:bottom w:val="none" w:sz="0" w:space="0" w:color="auto"/>
        <w:right w:val="none" w:sz="0" w:space="0" w:color="auto"/>
      </w:divBdr>
      <w:divsChild>
        <w:div w:id="349581667">
          <w:marLeft w:val="0"/>
          <w:marRight w:val="0"/>
          <w:marTop w:val="0"/>
          <w:marBottom w:val="0"/>
          <w:divBdr>
            <w:top w:val="none" w:sz="0" w:space="0" w:color="auto"/>
            <w:left w:val="none" w:sz="0" w:space="0" w:color="auto"/>
            <w:bottom w:val="none" w:sz="0" w:space="0" w:color="auto"/>
            <w:right w:val="none" w:sz="0" w:space="0" w:color="auto"/>
          </w:divBdr>
        </w:div>
        <w:div w:id="349599808">
          <w:marLeft w:val="0"/>
          <w:marRight w:val="0"/>
          <w:marTop w:val="0"/>
          <w:marBottom w:val="0"/>
          <w:divBdr>
            <w:top w:val="none" w:sz="0" w:space="0" w:color="auto"/>
            <w:left w:val="none" w:sz="0" w:space="0" w:color="auto"/>
            <w:bottom w:val="none" w:sz="0" w:space="0" w:color="auto"/>
            <w:right w:val="none" w:sz="0" w:space="0" w:color="auto"/>
          </w:divBdr>
        </w:div>
      </w:divsChild>
    </w:div>
    <w:div w:id="349584078">
      <w:marLeft w:val="0"/>
      <w:marRight w:val="0"/>
      <w:marTop w:val="0"/>
      <w:marBottom w:val="0"/>
      <w:divBdr>
        <w:top w:val="none" w:sz="0" w:space="0" w:color="auto"/>
        <w:left w:val="none" w:sz="0" w:space="0" w:color="auto"/>
        <w:bottom w:val="none" w:sz="0" w:space="0" w:color="auto"/>
        <w:right w:val="none" w:sz="0" w:space="0" w:color="auto"/>
      </w:divBdr>
    </w:div>
    <w:div w:id="349584084">
      <w:marLeft w:val="0"/>
      <w:marRight w:val="0"/>
      <w:marTop w:val="0"/>
      <w:marBottom w:val="0"/>
      <w:divBdr>
        <w:top w:val="none" w:sz="0" w:space="0" w:color="auto"/>
        <w:left w:val="none" w:sz="0" w:space="0" w:color="auto"/>
        <w:bottom w:val="none" w:sz="0" w:space="0" w:color="auto"/>
        <w:right w:val="none" w:sz="0" w:space="0" w:color="auto"/>
      </w:divBdr>
    </w:div>
    <w:div w:id="349584088">
      <w:marLeft w:val="0"/>
      <w:marRight w:val="0"/>
      <w:marTop w:val="0"/>
      <w:marBottom w:val="0"/>
      <w:divBdr>
        <w:top w:val="none" w:sz="0" w:space="0" w:color="auto"/>
        <w:left w:val="none" w:sz="0" w:space="0" w:color="auto"/>
        <w:bottom w:val="none" w:sz="0" w:space="0" w:color="auto"/>
        <w:right w:val="none" w:sz="0" w:space="0" w:color="auto"/>
      </w:divBdr>
    </w:div>
    <w:div w:id="349584091">
      <w:marLeft w:val="0"/>
      <w:marRight w:val="0"/>
      <w:marTop w:val="0"/>
      <w:marBottom w:val="0"/>
      <w:divBdr>
        <w:top w:val="none" w:sz="0" w:space="0" w:color="auto"/>
        <w:left w:val="none" w:sz="0" w:space="0" w:color="auto"/>
        <w:bottom w:val="none" w:sz="0" w:space="0" w:color="auto"/>
        <w:right w:val="none" w:sz="0" w:space="0" w:color="auto"/>
      </w:divBdr>
      <w:divsChild>
        <w:div w:id="349573345">
          <w:marLeft w:val="0"/>
          <w:marRight w:val="0"/>
          <w:marTop w:val="0"/>
          <w:marBottom w:val="0"/>
          <w:divBdr>
            <w:top w:val="none" w:sz="0" w:space="0" w:color="auto"/>
            <w:left w:val="none" w:sz="0" w:space="0" w:color="auto"/>
            <w:bottom w:val="none" w:sz="0" w:space="0" w:color="auto"/>
            <w:right w:val="none" w:sz="0" w:space="0" w:color="auto"/>
          </w:divBdr>
        </w:div>
      </w:divsChild>
    </w:div>
    <w:div w:id="349584095">
      <w:marLeft w:val="0"/>
      <w:marRight w:val="0"/>
      <w:marTop w:val="0"/>
      <w:marBottom w:val="0"/>
      <w:divBdr>
        <w:top w:val="none" w:sz="0" w:space="0" w:color="auto"/>
        <w:left w:val="none" w:sz="0" w:space="0" w:color="auto"/>
        <w:bottom w:val="none" w:sz="0" w:space="0" w:color="auto"/>
        <w:right w:val="none" w:sz="0" w:space="0" w:color="auto"/>
      </w:divBdr>
    </w:div>
    <w:div w:id="349584100">
      <w:marLeft w:val="0"/>
      <w:marRight w:val="0"/>
      <w:marTop w:val="0"/>
      <w:marBottom w:val="0"/>
      <w:divBdr>
        <w:top w:val="none" w:sz="0" w:space="0" w:color="auto"/>
        <w:left w:val="none" w:sz="0" w:space="0" w:color="auto"/>
        <w:bottom w:val="none" w:sz="0" w:space="0" w:color="auto"/>
        <w:right w:val="none" w:sz="0" w:space="0" w:color="auto"/>
      </w:divBdr>
    </w:div>
    <w:div w:id="349584106">
      <w:marLeft w:val="0"/>
      <w:marRight w:val="0"/>
      <w:marTop w:val="0"/>
      <w:marBottom w:val="0"/>
      <w:divBdr>
        <w:top w:val="none" w:sz="0" w:space="0" w:color="auto"/>
        <w:left w:val="none" w:sz="0" w:space="0" w:color="auto"/>
        <w:bottom w:val="none" w:sz="0" w:space="0" w:color="auto"/>
        <w:right w:val="none" w:sz="0" w:space="0" w:color="auto"/>
      </w:divBdr>
      <w:divsChild>
        <w:div w:id="349571780">
          <w:marLeft w:val="0"/>
          <w:marRight w:val="0"/>
          <w:marTop w:val="0"/>
          <w:marBottom w:val="0"/>
          <w:divBdr>
            <w:top w:val="none" w:sz="0" w:space="0" w:color="auto"/>
            <w:left w:val="none" w:sz="0" w:space="0" w:color="auto"/>
            <w:bottom w:val="none" w:sz="0" w:space="0" w:color="auto"/>
            <w:right w:val="none" w:sz="0" w:space="0" w:color="auto"/>
          </w:divBdr>
        </w:div>
        <w:div w:id="349574722">
          <w:marLeft w:val="0"/>
          <w:marRight w:val="0"/>
          <w:marTop w:val="0"/>
          <w:marBottom w:val="0"/>
          <w:divBdr>
            <w:top w:val="none" w:sz="0" w:space="0" w:color="auto"/>
            <w:left w:val="none" w:sz="0" w:space="0" w:color="auto"/>
            <w:bottom w:val="none" w:sz="0" w:space="0" w:color="auto"/>
            <w:right w:val="none" w:sz="0" w:space="0" w:color="auto"/>
          </w:divBdr>
        </w:div>
        <w:div w:id="349575878">
          <w:marLeft w:val="0"/>
          <w:marRight w:val="0"/>
          <w:marTop w:val="0"/>
          <w:marBottom w:val="0"/>
          <w:divBdr>
            <w:top w:val="none" w:sz="0" w:space="0" w:color="auto"/>
            <w:left w:val="none" w:sz="0" w:space="0" w:color="auto"/>
            <w:bottom w:val="none" w:sz="0" w:space="0" w:color="auto"/>
            <w:right w:val="none" w:sz="0" w:space="0" w:color="auto"/>
          </w:divBdr>
        </w:div>
        <w:div w:id="349579741">
          <w:marLeft w:val="0"/>
          <w:marRight w:val="0"/>
          <w:marTop w:val="0"/>
          <w:marBottom w:val="0"/>
          <w:divBdr>
            <w:top w:val="none" w:sz="0" w:space="0" w:color="auto"/>
            <w:left w:val="none" w:sz="0" w:space="0" w:color="auto"/>
            <w:bottom w:val="none" w:sz="0" w:space="0" w:color="auto"/>
            <w:right w:val="none" w:sz="0" w:space="0" w:color="auto"/>
          </w:divBdr>
        </w:div>
        <w:div w:id="349584746">
          <w:marLeft w:val="0"/>
          <w:marRight w:val="0"/>
          <w:marTop w:val="0"/>
          <w:marBottom w:val="0"/>
          <w:divBdr>
            <w:top w:val="none" w:sz="0" w:space="0" w:color="auto"/>
            <w:left w:val="none" w:sz="0" w:space="0" w:color="auto"/>
            <w:bottom w:val="none" w:sz="0" w:space="0" w:color="auto"/>
            <w:right w:val="none" w:sz="0" w:space="0" w:color="auto"/>
          </w:divBdr>
        </w:div>
        <w:div w:id="349587184">
          <w:marLeft w:val="0"/>
          <w:marRight w:val="0"/>
          <w:marTop w:val="0"/>
          <w:marBottom w:val="0"/>
          <w:divBdr>
            <w:top w:val="none" w:sz="0" w:space="0" w:color="auto"/>
            <w:left w:val="none" w:sz="0" w:space="0" w:color="auto"/>
            <w:bottom w:val="none" w:sz="0" w:space="0" w:color="auto"/>
            <w:right w:val="none" w:sz="0" w:space="0" w:color="auto"/>
          </w:divBdr>
        </w:div>
        <w:div w:id="349588800">
          <w:marLeft w:val="0"/>
          <w:marRight w:val="0"/>
          <w:marTop w:val="0"/>
          <w:marBottom w:val="0"/>
          <w:divBdr>
            <w:top w:val="none" w:sz="0" w:space="0" w:color="auto"/>
            <w:left w:val="none" w:sz="0" w:space="0" w:color="auto"/>
            <w:bottom w:val="none" w:sz="0" w:space="0" w:color="auto"/>
            <w:right w:val="none" w:sz="0" w:space="0" w:color="auto"/>
          </w:divBdr>
        </w:div>
        <w:div w:id="349591644">
          <w:marLeft w:val="0"/>
          <w:marRight w:val="0"/>
          <w:marTop w:val="0"/>
          <w:marBottom w:val="0"/>
          <w:divBdr>
            <w:top w:val="none" w:sz="0" w:space="0" w:color="auto"/>
            <w:left w:val="none" w:sz="0" w:space="0" w:color="auto"/>
            <w:bottom w:val="none" w:sz="0" w:space="0" w:color="auto"/>
            <w:right w:val="none" w:sz="0" w:space="0" w:color="auto"/>
          </w:divBdr>
        </w:div>
        <w:div w:id="349596762">
          <w:marLeft w:val="0"/>
          <w:marRight w:val="0"/>
          <w:marTop w:val="0"/>
          <w:marBottom w:val="0"/>
          <w:divBdr>
            <w:top w:val="none" w:sz="0" w:space="0" w:color="auto"/>
            <w:left w:val="none" w:sz="0" w:space="0" w:color="auto"/>
            <w:bottom w:val="none" w:sz="0" w:space="0" w:color="auto"/>
            <w:right w:val="none" w:sz="0" w:space="0" w:color="auto"/>
          </w:divBdr>
        </w:div>
      </w:divsChild>
    </w:div>
    <w:div w:id="349584112">
      <w:marLeft w:val="0"/>
      <w:marRight w:val="0"/>
      <w:marTop w:val="0"/>
      <w:marBottom w:val="0"/>
      <w:divBdr>
        <w:top w:val="none" w:sz="0" w:space="0" w:color="auto"/>
        <w:left w:val="none" w:sz="0" w:space="0" w:color="auto"/>
        <w:bottom w:val="none" w:sz="0" w:space="0" w:color="auto"/>
        <w:right w:val="none" w:sz="0" w:space="0" w:color="auto"/>
      </w:divBdr>
      <w:divsChild>
        <w:div w:id="349578662">
          <w:marLeft w:val="0"/>
          <w:marRight w:val="0"/>
          <w:marTop w:val="0"/>
          <w:marBottom w:val="0"/>
          <w:divBdr>
            <w:top w:val="none" w:sz="0" w:space="0" w:color="auto"/>
            <w:left w:val="none" w:sz="0" w:space="0" w:color="auto"/>
            <w:bottom w:val="none" w:sz="0" w:space="0" w:color="auto"/>
            <w:right w:val="none" w:sz="0" w:space="0" w:color="auto"/>
          </w:divBdr>
          <w:divsChild>
            <w:div w:id="349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3">
      <w:marLeft w:val="0"/>
      <w:marRight w:val="0"/>
      <w:marTop w:val="0"/>
      <w:marBottom w:val="0"/>
      <w:divBdr>
        <w:top w:val="none" w:sz="0" w:space="0" w:color="auto"/>
        <w:left w:val="none" w:sz="0" w:space="0" w:color="auto"/>
        <w:bottom w:val="none" w:sz="0" w:space="0" w:color="auto"/>
        <w:right w:val="none" w:sz="0" w:space="0" w:color="auto"/>
      </w:divBdr>
      <w:divsChild>
        <w:div w:id="349597514">
          <w:marLeft w:val="0"/>
          <w:marRight w:val="0"/>
          <w:marTop w:val="0"/>
          <w:marBottom w:val="0"/>
          <w:divBdr>
            <w:top w:val="none" w:sz="0" w:space="0" w:color="auto"/>
            <w:left w:val="none" w:sz="0" w:space="0" w:color="auto"/>
            <w:bottom w:val="none" w:sz="0" w:space="0" w:color="auto"/>
            <w:right w:val="none" w:sz="0" w:space="0" w:color="auto"/>
          </w:divBdr>
          <w:divsChild>
            <w:div w:id="349591610">
              <w:marLeft w:val="0"/>
              <w:marRight w:val="0"/>
              <w:marTop w:val="0"/>
              <w:marBottom w:val="0"/>
              <w:divBdr>
                <w:top w:val="none" w:sz="0" w:space="0" w:color="auto"/>
                <w:left w:val="none" w:sz="0" w:space="0" w:color="auto"/>
                <w:bottom w:val="none" w:sz="0" w:space="0" w:color="auto"/>
                <w:right w:val="none" w:sz="0" w:space="0" w:color="auto"/>
              </w:divBdr>
            </w:div>
            <w:div w:id="349592295">
              <w:marLeft w:val="0"/>
              <w:marRight w:val="0"/>
              <w:marTop w:val="0"/>
              <w:marBottom w:val="0"/>
              <w:divBdr>
                <w:top w:val="none" w:sz="0" w:space="0" w:color="auto"/>
                <w:left w:val="none" w:sz="0" w:space="0" w:color="auto"/>
                <w:bottom w:val="none" w:sz="0" w:space="0" w:color="auto"/>
                <w:right w:val="none" w:sz="0" w:space="0" w:color="auto"/>
              </w:divBdr>
            </w:div>
            <w:div w:id="3496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5">
      <w:marLeft w:val="0"/>
      <w:marRight w:val="0"/>
      <w:marTop w:val="0"/>
      <w:marBottom w:val="0"/>
      <w:divBdr>
        <w:top w:val="none" w:sz="0" w:space="0" w:color="auto"/>
        <w:left w:val="none" w:sz="0" w:space="0" w:color="auto"/>
        <w:bottom w:val="none" w:sz="0" w:space="0" w:color="auto"/>
        <w:right w:val="none" w:sz="0" w:space="0" w:color="auto"/>
      </w:divBdr>
    </w:div>
    <w:div w:id="349584117">
      <w:marLeft w:val="0"/>
      <w:marRight w:val="0"/>
      <w:marTop w:val="0"/>
      <w:marBottom w:val="0"/>
      <w:divBdr>
        <w:top w:val="none" w:sz="0" w:space="0" w:color="auto"/>
        <w:left w:val="none" w:sz="0" w:space="0" w:color="auto"/>
        <w:bottom w:val="none" w:sz="0" w:space="0" w:color="auto"/>
        <w:right w:val="none" w:sz="0" w:space="0" w:color="auto"/>
      </w:divBdr>
      <w:divsChild>
        <w:div w:id="349600155">
          <w:marLeft w:val="0"/>
          <w:marRight w:val="0"/>
          <w:marTop w:val="0"/>
          <w:marBottom w:val="0"/>
          <w:divBdr>
            <w:top w:val="none" w:sz="0" w:space="0" w:color="auto"/>
            <w:left w:val="none" w:sz="0" w:space="0" w:color="auto"/>
            <w:bottom w:val="none" w:sz="0" w:space="0" w:color="auto"/>
            <w:right w:val="none" w:sz="0" w:space="0" w:color="auto"/>
          </w:divBdr>
        </w:div>
      </w:divsChild>
    </w:div>
    <w:div w:id="349584120">
      <w:marLeft w:val="0"/>
      <w:marRight w:val="0"/>
      <w:marTop w:val="0"/>
      <w:marBottom w:val="0"/>
      <w:divBdr>
        <w:top w:val="none" w:sz="0" w:space="0" w:color="auto"/>
        <w:left w:val="none" w:sz="0" w:space="0" w:color="auto"/>
        <w:bottom w:val="none" w:sz="0" w:space="0" w:color="auto"/>
        <w:right w:val="none" w:sz="0" w:space="0" w:color="auto"/>
      </w:divBdr>
      <w:divsChild>
        <w:div w:id="349588736">
          <w:marLeft w:val="0"/>
          <w:marRight w:val="0"/>
          <w:marTop w:val="0"/>
          <w:marBottom w:val="0"/>
          <w:divBdr>
            <w:top w:val="none" w:sz="0" w:space="0" w:color="auto"/>
            <w:left w:val="none" w:sz="0" w:space="0" w:color="auto"/>
            <w:bottom w:val="none" w:sz="0" w:space="0" w:color="auto"/>
            <w:right w:val="none" w:sz="0" w:space="0" w:color="auto"/>
          </w:divBdr>
        </w:div>
        <w:div w:id="349598578">
          <w:marLeft w:val="0"/>
          <w:marRight w:val="0"/>
          <w:marTop w:val="0"/>
          <w:marBottom w:val="0"/>
          <w:divBdr>
            <w:top w:val="none" w:sz="0" w:space="0" w:color="auto"/>
            <w:left w:val="none" w:sz="0" w:space="0" w:color="auto"/>
            <w:bottom w:val="none" w:sz="0" w:space="0" w:color="auto"/>
            <w:right w:val="none" w:sz="0" w:space="0" w:color="auto"/>
          </w:divBdr>
        </w:div>
      </w:divsChild>
    </w:div>
    <w:div w:id="349584121">
      <w:marLeft w:val="0"/>
      <w:marRight w:val="0"/>
      <w:marTop w:val="0"/>
      <w:marBottom w:val="0"/>
      <w:divBdr>
        <w:top w:val="none" w:sz="0" w:space="0" w:color="auto"/>
        <w:left w:val="none" w:sz="0" w:space="0" w:color="auto"/>
        <w:bottom w:val="none" w:sz="0" w:space="0" w:color="auto"/>
        <w:right w:val="none" w:sz="0" w:space="0" w:color="auto"/>
      </w:divBdr>
      <w:divsChild>
        <w:div w:id="349594857">
          <w:marLeft w:val="0"/>
          <w:marRight w:val="0"/>
          <w:marTop w:val="0"/>
          <w:marBottom w:val="0"/>
          <w:divBdr>
            <w:top w:val="none" w:sz="0" w:space="0" w:color="auto"/>
            <w:left w:val="none" w:sz="0" w:space="0" w:color="auto"/>
            <w:bottom w:val="none" w:sz="0" w:space="0" w:color="auto"/>
            <w:right w:val="none" w:sz="0" w:space="0" w:color="auto"/>
          </w:divBdr>
          <w:divsChild>
            <w:div w:id="349576919">
              <w:marLeft w:val="0"/>
              <w:marRight w:val="0"/>
              <w:marTop w:val="0"/>
              <w:marBottom w:val="0"/>
              <w:divBdr>
                <w:top w:val="none" w:sz="0" w:space="0" w:color="auto"/>
                <w:left w:val="none" w:sz="0" w:space="0" w:color="auto"/>
                <w:bottom w:val="none" w:sz="0" w:space="0" w:color="auto"/>
                <w:right w:val="none" w:sz="0" w:space="0" w:color="auto"/>
              </w:divBdr>
              <w:divsChild>
                <w:div w:id="349579190">
                  <w:marLeft w:val="0"/>
                  <w:marRight w:val="0"/>
                  <w:marTop w:val="0"/>
                  <w:marBottom w:val="0"/>
                  <w:divBdr>
                    <w:top w:val="none" w:sz="0" w:space="0" w:color="auto"/>
                    <w:left w:val="none" w:sz="0" w:space="0" w:color="auto"/>
                    <w:bottom w:val="none" w:sz="0" w:space="0" w:color="auto"/>
                    <w:right w:val="none" w:sz="0" w:space="0" w:color="auto"/>
                  </w:divBdr>
                  <w:divsChild>
                    <w:div w:id="349580953">
                      <w:marLeft w:val="0"/>
                      <w:marRight w:val="0"/>
                      <w:marTop w:val="0"/>
                      <w:marBottom w:val="0"/>
                      <w:divBdr>
                        <w:top w:val="none" w:sz="0" w:space="0" w:color="auto"/>
                        <w:left w:val="none" w:sz="0" w:space="0" w:color="auto"/>
                        <w:bottom w:val="none" w:sz="0" w:space="0" w:color="auto"/>
                        <w:right w:val="none" w:sz="0" w:space="0" w:color="auto"/>
                      </w:divBdr>
                      <w:divsChild>
                        <w:div w:id="349596578">
                          <w:marLeft w:val="0"/>
                          <w:marRight w:val="0"/>
                          <w:marTop w:val="0"/>
                          <w:marBottom w:val="0"/>
                          <w:divBdr>
                            <w:top w:val="none" w:sz="0" w:space="0" w:color="auto"/>
                            <w:left w:val="none" w:sz="0" w:space="0" w:color="auto"/>
                            <w:bottom w:val="none" w:sz="0" w:space="0" w:color="auto"/>
                            <w:right w:val="none" w:sz="0" w:space="0" w:color="auto"/>
                          </w:divBdr>
                        </w:div>
                        <w:div w:id="349599308">
                          <w:marLeft w:val="0"/>
                          <w:marRight w:val="0"/>
                          <w:marTop w:val="0"/>
                          <w:marBottom w:val="0"/>
                          <w:divBdr>
                            <w:top w:val="none" w:sz="0" w:space="0" w:color="auto"/>
                            <w:left w:val="none" w:sz="0" w:space="0" w:color="auto"/>
                            <w:bottom w:val="none" w:sz="0" w:space="0" w:color="auto"/>
                            <w:right w:val="none" w:sz="0" w:space="0" w:color="auto"/>
                          </w:divBdr>
                        </w:div>
                      </w:divsChild>
                    </w:div>
                    <w:div w:id="349584452">
                      <w:marLeft w:val="0"/>
                      <w:marRight w:val="0"/>
                      <w:marTop w:val="0"/>
                      <w:marBottom w:val="0"/>
                      <w:divBdr>
                        <w:top w:val="none" w:sz="0" w:space="0" w:color="auto"/>
                        <w:left w:val="none" w:sz="0" w:space="0" w:color="auto"/>
                        <w:bottom w:val="none" w:sz="0" w:space="0" w:color="auto"/>
                        <w:right w:val="none" w:sz="0" w:space="0" w:color="auto"/>
                      </w:divBdr>
                      <w:divsChild>
                        <w:div w:id="349581531">
                          <w:marLeft w:val="0"/>
                          <w:marRight w:val="0"/>
                          <w:marTop w:val="0"/>
                          <w:marBottom w:val="0"/>
                          <w:divBdr>
                            <w:top w:val="none" w:sz="0" w:space="0" w:color="auto"/>
                            <w:left w:val="none" w:sz="0" w:space="0" w:color="auto"/>
                            <w:bottom w:val="none" w:sz="0" w:space="0" w:color="auto"/>
                            <w:right w:val="none" w:sz="0" w:space="0" w:color="auto"/>
                          </w:divBdr>
                          <w:divsChild>
                            <w:div w:id="349594413">
                              <w:marLeft w:val="0"/>
                              <w:marRight w:val="0"/>
                              <w:marTop w:val="0"/>
                              <w:marBottom w:val="0"/>
                              <w:divBdr>
                                <w:top w:val="none" w:sz="0" w:space="0" w:color="auto"/>
                                <w:left w:val="none" w:sz="0" w:space="0" w:color="auto"/>
                                <w:bottom w:val="none" w:sz="0" w:space="0" w:color="auto"/>
                                <w:right w:val="none" w:sz="0" w:space="0" w:color="auto"/>
                              </w:divBdr>
                              <w:divsChild>
                                <w:div w:id="349583614">
                                  <w:marLeft w:val="0"/>
                                  <w:marRight w:val="0"/>
                                  <w:marTop w:val="0"/>
                                  <w:marBottom w:val="0"/>
                                  <w:divBdr>
                                    <w:top w:val="none" w:sz="0" w:space="0" w:color="auto"/>
                                    <w:left w:val="none" w:sz="0" w:space="0" w:color="auto"/>
                                    <w:bottom w:val="none" w:sz="0" w:space="0" w:color="auto"/>
                                    <w:right w:val="none" w:sz="0" w:space="0" w:color="auto"/>
                                  </w:divBdr>
                                </w:div>
                              </w:divsChild>
                            </w:div>
                            <w:div w:id="349599680">
                              <w:marLeft w:val="0"/>
                              <w:marRight w:val="0"/>
                              <w:marTop w:val="0"/>
                              <w:marBottom w:val="0"/>
                              <w:divBdr>
                                <w:top w:val="none" w:sz="0" w:space="0" w:color="auto"/>
                                <w:left w:val="none" w:sz="0" w:space="0" w:color="auto"/>
                                <w:bottom w:val="none" w:sz="0" w:space="0" w:color="auto"/>
                                <w:right w:val="none" w:sz="0" w:space="0" w:color="auto"/>
                              </w:divBdr>
                              <w:divsChild>
                                <w:div w:id="349574581">
                                  <w:marLeft w:val="0"/>
                                  <w:marRight w:val="0"/>
                                  <w:marTop w:val="0"/>
                                  <w:marBottom w:val="0"/>
                                  <w:divBdr>
                                    <w:top w:val="none" w:sz="0" w:space="0" w:color="auto"/>
                                    <w:left w:val="none" w:sz="0" w:space="0" w:color="auto"/>
                                    <w:bottom w:val="none" w:sz="0" w:space="0" w:color="auto"/>
                                    <w:right w:val="none" w:sz="0" w:space="0" w:color="auto"/>
                                  </w:divBdr>
                                </w:div>
                                <w:div w:id="349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48">
                  <w:marLeft w:val="0"/>
                  <w:marRight w:val="0"/>
                  <w:marTop w:val="0"/>
                  <w:marBottom w:val="0"/>
                  <w:divBdr>
                    <w:top w:val="none" w:sz="0" w:space="0" w:color="auto"/>
                    <w:left w:val="none" w:sz="0" w:space="0" w:color="auto"/>
                    <w:bottom w:val="none" w:sz="0" w:space="0" w:color="auto"/>
                    <w:right w:val="none" w:sz="0" w:space="0" w:color="auto"/>
                  </w:divBdr>
                  <w:divsChild>
                    <w:div w:id="349576750">
                      <w:marLeft w:val="0"/>
                      <w:marRight w:val="0"/>
                      <w:marTop w:val="0"/>
                      <w:marBottom w:val="0"/>
                      <w:divBdr>
                        <w:top w:val="none" w:sz="0" w:space="0" w:color="auto"/>
                        <w:left w:val="none" w:sz="0" w:space="0" w:color="auto"/>
                        <w:bottom w:val="none" w:sz="0" w:space="0" w:color="auto"/>
                        <w:right w:val="none" w:sz="0" w:space="0" w:color="auto"/>
                      </w:divBdr>
                      <w:divsChild>
                        <w:div w:id="349593753">
                          <w:marLeft w:val="0"/>
                          <w:marRight w:val="0"/>
                          <w:marTop w:val="0"/>
                          <w:marBottom w:val="0"/>
                          <w:divBdr>
                            <w:top w:val="none" w:sz="0" w:space="0" w:color="auto"/>
                            <w:left w:val="none" w:sz="0" w:space="0" w:color="auto"/>
                            <w:bottom w:val="none" w:sz="0" w:space="0" w:color="auto"/>
                            <w:right w:val="none" w:sz="0" w:space="0" w:color="auto"/>
                          </w:divBdr>
                        </w:div>
                      </w:divsChild>
                    </w:div>
                    <w:div w:id="349580785">
                      <w:marLeft w:val="0"/>
                      <w:marRight w:val="0"/>
                      <w:marTop w:val="0"/>
                      <w:marBottom w:val="0"/>
                      <w:divBdr>
                        <w:top w:val="none" w:sz="0" w:space="0" w:color="auto"/>
                        <w:left w:val="none" w:sz="0" w:space="0" w:color="auto"/>
                        <w:bottom w:val="none" w:sz="0" w:space="0" w:color="auto"/>
                        <w:right w:val="none" w:sz="0" w:space="0" w:color="auto"/>
                      </w:divBdr>
                      <w:divsChild>
                        <w:div w:id="349595353">
                          <w:marLeft w:val="0"/>
                          <w:marRight w:val="0"/>
                          <w:marTop w:val="0"/>
                          <w:marBottom w:val="0"/>
                          <w:divBdr>
                            <w:top w:val="none" w:sz="0" w:space="0" w:color="auto"/>
                            <w:left w:val="none" w:sz="0" w:space="0" w:color="auto"/>
                            <w:bottom w:val="none" w:sz="0" w:space="0" w:color="auto"/>
                            <w:right w:val="none" w:sz="0" w:space="0" w:color="auto"/>
                          </w:divBdr>
                        </w:div>
                      </w:divsChild>
                    </w:div>
                    <w:div w:id="349586576">
                      <w:marLeft w:val="0"/>
                      <w:marRight w:val="0"/>
                      <w:marTop w:val="0"/>
                      <w:marBottom w:val="0"/>
                      <w:divBdr>
                        <w:top w:val="none" w:sz="0" w:space="0" w:color="auto"/>
                        <w:left w:val="none" w:sz="0" w:space="0" w:color="auto"/>
                        <w:bottom w:val="none" w:sz="0" w:space="0" w:color="auto"/>
                        <w:right w:val="none" w:sz="0" w:space="0" w:color="auto"/>
                      </w:divBdr>
                      <w:divsChild>
                        <w:div w:id="349585628">
                          <w:marLeft w:val="0"/>
                          <w:marRight w:val="0"/>
                          <w:marTop w:val="0"/>
                          <w:marBottom w:val="0"/>
                          <w:divBdr>
                            <w:top w:val="none" w:sz="0" w:space="0" w:color="auto"/>
                            <w:left w:val="none" w:sz="0" w:space="0" w:color="auto"/>
                            <w:bottom w:val="none" w:sz="0" w:space="0" w:color="auto"/>
                            <w:right w:val="none" w:sz="0" w:space="0" w:color="auto"/>
                          </w:divBdr>
                        </w:div>
                      </w:divsChild>
                    </w:div>
                    <w:div w:id="349587279">
                      <w:marLeft w:val="0"/>
                      <w:marRight w:val="0"/>
                      <w:marTop w:val="0"/>
                      <w:marBottom w:val="0"/>
                      <w:divBdr>
                        <w:top w:val="none" w:sz="0" w:space="0" w:color="auto"/>
                        <w:left w:val="none" w:sz="0" w:space="0" w:color="auto"/>
                        <w:bottom w:val="none" w:sz="0" w:space="0" w:color="auto"/>
                        <w:right w:val="none" w:sz="0" w:space="0" w:color="auto"/>
                      </w:divBdr>
                      <w:divsChild>
                        <w:div w:id="349597609">
                          <w:marLeft w:val="0"/>
                          <w:marRight w:val="0"/>
                          <w:marTop w:val="0"/>
                          <w:marBottom w:val="0"/>
                          <w:divBdr>
                            <w:top w:val="none" w:sz="0" w:space="0" w:color="auto"/>
                            <w:left w:val="none" w:sz="0" w:space="0" w:color="auto"/>
                            <w:bottom w:val="none" w:sz="0" w:space="0" w:color="auto"/>
                            <w:right w:val="none" w:sz="0" w:space="0" w:color="auto"/>
                          </w:divBdr>
                        </w:div>
                      </w:divsChild>
                    </w:div>
                    <w:div w:id="349588562">
                      <w:marLeft w:val="0"/>
                      <w:marRight w:val="0"/>
                      <w:marTop w:val="0"/>
                      <w:marBottom w:val="0"/>
                      <w:divBdr>
                        <w:top w:val="none" w:sz="0" w:space="0" w:color="auto"/>
                        <w:left w:val="none" w:sz="0" w:space="0" w:color="auto"/>
                        <w:bottom w:val="none" w:sz="0" w:space="0" w:color="auto"/>
                        <w:right w:val="none" w:sz="0" w:space="0" w:color="auto"/>
                      </w:divBdr>
                      <w:divsChild>
                        <w:div w:id="349583657">
                          <w:marLeft w:val="0"/>
                          <w:marRight w:val="0"/>
                          <w:marTop w:val="0"/>
                          <w:marBottom w:val="0"/>
                          <w:divBdr>
                            <w:top w:val="none" w:sz="0" w:space="0" w:color="auto"/>
                            <w:left w:val="none" w:sz="0" w:space="0" w:color="auto"/>
                            <w:bottom w:val="none" w:sz="0" w:space="0" w:color="auto"/>
                            <w:right w:val="none" w:sz="0" w:space="0" w:color="auto"/>
                          </w:divBdr>
                          <w:divsChild>
                            <w:div w:id="349571925">
                              <w:marLeft w:val="0"/>
                              <w:marRight w:val="0"/>
                              <w:marTop w:val="0"/>
                              <w:marBottom w:val="0"/>
                              <w:divBdr>
                                <w:top w:val="none" w:sz="0" w:space="0" w:color="auto"/>
                                <w:left w:val="none" w:sz="0" w:space="0" w:color="auto"/>
                                <w:bottom w:val="none" w:sz="0" w:space="0" w:color="auto"/>
                                <w:right w:val="none" w:sz="0" w:space="0" w:color="auto"/>
                              </w:divBdr>
                            </w:div>
                            <w:div w:id="3495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40">
                      <w:marLeft w:val="0"/>
                      <w:marRight w:val="0"/>
                      <w:marTop w:val="0"/>
                      <w:marBottom w:val="0"/>
                      <w:divBdr>
                        <w:top w:val="none" w:sz="0" w:space="0" w:color="auto"/>
                        <w:left w:val="none" w:sz="0" w:space="0" w:color="auto"/>
                        <w:bottom w:val="none" w:sz="0" w:space="0" w:color="auto"/>
                        <w:right w:val="none" w:sz="0" w:space="0" w:color="auto"/>
                      </w:divBdr>
                      <w:divsChild>
                        <w:div w:id="349596588">
                          <w:marLeft w:val="0"/>
                          <w:marRight w:val="0"/>
                          <w:marTop w:val="0"/>
                          <w:marBottom w:val="0"/>
                          <w:divBdr>
                            <w:top w:val="none" w:sz="0" w:space="0" w:color="auto"/>
                            <w:left w:val="none" w:sz="0" w:space="0" w:color="auto"/>
                            <w:bottom w:val="none" w:sz="0" w:space="0" w:color="auto"/>
                            <w:right w:val="none" w:sz="0" w:space="0" w:color="auto"/>
                          </w:divBdr>
                        </w:div>
                      </w:divsChild>
                    </w:div>
                    <w:div w:id="349591029">
                      <w:marLeft w:val="0"/>
                      <w:marRight w:val="0"/>
                      <w:marTop w:val="0"/>
                      <w:marBottom w:val="0"/>
                      <w:divBdr>
                        <w:top w:val="none" w:sz="0" w:space="0" w:color="auto"/>
                        <w:left w:val="none" w:sz="0" w:space="0" w:color="auto"/>
                        <w:bottom w:val="none" w:sz="0" w:space="0" w:color="auto"/>
                        <w:right w:val="none" w:sz="0" w:space="0" w:color="auto"/>
                      </w:divBdr>
                      <w:divsChild>
                        <w:div w:id="349596037">
                          <w:marLeft w:val="0"/>
                          <w:marRight w:val="0"/>
                          <w:marTop w:val="0"/>
                          <w:marBottom w:val="0"/>
                          <w:divBdr>
                            <w:top w:val="none" w:sz="0" w:space="0" w:color="auto"/>
                            <w:left w:val="none" w:sz="0" w:space="0" w:color="auto"/>
                            <w:bottom w:val="none" w:sz="0" w:space="0" w:color="auto"/>
                            <w:right w:val="none" w:sz="0" w:space="0" w:color="auto"/>
                          </w:divBdr>
                        </w:div>
                      </w:divsChild>
                    </w:div>
                    <w:div w:id="349592971">
                      <w:marLeft w:val="0"/>
                      <w:marRight w:val="0"/>
                      <w:marTop w:val="0"/>
                      <w:marBottom w:val="0"/>
                      <w:divBdr>
                        <w:top w:val="none" w:sz="0" w:space="0" w:color="auto"/>
                        <w:left w:val="none" w:sz="0" w:space="0" w:color="auto"/>
                        <w:bottom w:val="none" w:sz="0" w:space="0" w:color="auto"/>
                        <w:right w:val="none" w:sz="0" w:space="0" w:color="auto"/>
                      </w:divBdr>
                      <w:divsChild>
                        <w:div w:id="349600943">
                          <w:marLeft w:val="0"/>
                          <w:marRight w:val="0"/>
                          <w:marTop w:val="0"/>
                          <w:marBottom w:val="0"/>
                          <w:divBdr>
                            <w:top w:val="none" w:sz="0" w:space="0" w:color="auto"/>
                            <w:left w:val="none" w:sz="0" w:space="0" w:color="auto"/>
                            <w:bottom w:val="none" w:sz="0" w:space="0" w:color="auto"/>
                            <w:right w:val="none" w:sz="0" w:space="0" w:color="auto"/>
                          </w:divBdr>
                        </w:div>
                      </w:divsChild>
                    </w:div>
                    <w:div w:id="349602066">
                      <w:marLeft w:val="0"/>
                      <w:marRight w:val="0"/>
                      <w:marTop w:val="0"/>
                      <w:marBottom w:val="0"/>
                      <w:divBdr>
                        <w:top w:val="none" w:sz="0" w:space="0" w:color="auto"/>
                        <w:left w:val="none" w:sz="0" w:space="0" w:color="auto"/>
                        <w:bottom w:val="none" w:sz="0" w:space="0" w:color="auto"/>
                        <w:right w:val="none" w:sz="0" w:space="0" w:color="auto"/>
                      </w:divBdr>
                      <w:divsChild>
                        <w:div w:id="349590276">
                          <w:marLeft w:val="0"/>
                          <w:marRight w:val="0"/>
                          <w:marTop w:val="0"/>
                          <w:marBottom w:val="0"/>
                          <w:divBdr>
                            <w:top w:val="none" w:sz="0" w:space="0" w:color="auto"/>
                            <w:left w:val="none" w:sz="0" w:space="0" w:color="auto"/>
                            <w:bottom w:val="none" w:sz="0" w:space="0" w:color="auto"/>
                            <w:right w:val="none" w:sz="0" w:space="0" w:color="auto"/>
                          </w:divBdr>
                          <w:divsChild>
                            <w:div w:id="3496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123">
      <w:marLeft w:val="0"/>
      <w:marRight w:val="0"/>
      <w:marTop w:val="0"/>
      <w:marBottom w:val="0"/>
      <w:divBdr>
        <w:top w:val="none" w:sz="0" w:space="0" w:color="auto"/>
        <w:left w:val="none" w:sz="0" w:space="0" w:color="auto"/>
        <w:bottom w:val="none" w:sz="0" w:space="0" w:color="auto"/>
        <w:right w:val="none" w:sz="0" w:space="0" w:color="auto"/>
      </w:divBdr>
    </w:div>
    <w:div w:id="349584124">
      <w:marLeft w:val="0"/>
      <w:marRight w:val="0"/>
      <w:marTop w:val="0"/>
      <w:marBottom w:val="0"/>
      <w:divBdr>
        <w:top w:val="none" w:sz="0" w:space="0" w:color="auto"/>
        <w:left w:val="none" w:sz="0" w:space="0" w:color="auto"/>
        <w:bottom w:val="none" w:sz="0" w:space="0" w:color="auto"/>
        <w:right w:val="none" w:sz="0" w:space="0" w:color="auto"/>
      </w:divBdr>
    </w:div>
    <w:div w:id="349584125">
      <w:marLeft w:val="0"/>
      <w:marRight w:val="0"/>
      <w:marTop w:val="0"/>
      <w:marBottom w:val="0"/>
      <w:divBdr>
        <w:top w:val="none" w:sz="0" w:space="0" w:color="auto"/>
        <w:left w:val="none" w:sz="0" w:space="0" w:color="auto"/>
        <w:bottom w:val="none" w:sz="0" w:space="0" w:color="auto"/>
        <w:right w:val="none" w:sz="0" w:space="0" w:color="auto"/>
      </w:divBdr>
    </w:div>
    <w:div w:id="349584136">
      <w:marLeft w:val="0"/>
      <w:marRight w:val="0"/>
      <w:marTop w:val="0"/>
      <w:marBottom w:val="0"/>
      <w:divBdr>
        <w:top w:val="none" w:sz="0" w:space="0" w:color="auto"/>
        <w:left w:val="none" w:sz="0" w:space="0" w:color="auto"/>
        <w:bottom w:val="none" w:sz="0" w:space="0" w:color="auto"/>
        <w:right w:val="none" w:sz="0" w:space="0" w:color="auto"/>
      </w:divBdr>
    </w:div>
    <w:div w:id="349584140">
      <w:marLeft w:val="0"/>
      <w:marRight w:val="0"/>
      <w:marTop w:val="0"/>
      <w:marBottom w:val="0"/>
      <w:divBdr>
        <w:top w:val="none" w:sz="0" w:space="0" w:color="auto"/>
        <w:left w:val="none" w:sz="0" w:space="0" w:color="auto"/>
        <w:bottom w:val="none" w:sz="0" w:space="0" w:color="auto"/>
        <w:right w:val="none" w:sz="0" w:space="0" w:color="auto"/>
      </w:divBdr>
      <w:divsChild>
        <w:div w:id="349572252">
          <w:marLeft w:val="0"/>
          <w:marRight w:val="0"/>
          <w:marTop w:val="0"/>
          <w:marBottom w:val="149"/>
          <w:divBdr>
            <w:top w:val="none" w:sz="0" w:space="0" w:color="auto"/>
            <w:left w:val="none" w:sz="0" w:space="0" w:color="auto"/>
            <w:bottom w:val="none" w:sz="0" w:space="0" w:color="auto"/>
            <w:right w:val="none" w:sz="0" w:space="0" w:color="auto"/>
          </w:divBdr>
        </w:div>
        <w:div w:id="349580894">
          <w:marLeft w:val="0"/>
          <w:marRight w:val="0"/>
          <w:marTop w:val="0"/>
          <w:marBottom w:val="0"/>
          <w:divBdr>
            <w:top w:val="none" w:sz="0" w:space="0" w:color="auto"/>
            <w:left w:val="none" w:sz="0" w:space="0" w:color="auto"/>
            <w:bottom w:val="none" w:sz="0" w:space="0" w:color="auto"/>
            <w:right w:val="none" w:sz="0" w:space="0" w:color="auto"/>
          </w:divBdr>
          <w:divsChild>
            <w:div w:id="349572491">
              <w:marLeft w:val="0"/>
              <w:marRight w:val="272"/>
              <w:marTop w:val="0"/>
              <w:marBottom w:val="245"/>
              <w:divBdr>
                <w:top w:val="none" w:sz="0" w:space="0" w:color="auto"/>
                <w:left w:val="none" w:sz="0" w:space="0" w:color="auto"/>
                <w:bottom w:val="none" w:sz="0" w:space="0" w:color="auto"/>
                <w:right w:val="none" w:sz="0" w:space="0" w:color="auto"/>
              </w:divBdr>
              <w:divsChild>
                <w:div w:id="349595710">
                  <w:marLeft w:val="0"/>
                  <w:marRight w:val="0"/>
                  <w:marTop w:val="68"/>
                  <w:marBottom w:val="68"/>
                  <w:divBdr>
                    <w:top w:val="none" w:sz="0" w:space="0" w:color="auto"/>
                    <w:left w:val="none" w:sz="0" w:space="0" w:color="auto"/>
                    <w:bottom w:val="none" w:sz="0" w:space="0" w:color="auto"/>
                    <w:right w:val="none" w:sz="0" w:space="0" w:color="auto"/>
                  </w:divBdr>
                  <w:divsChild>
                    <w:div w:id="349588568">
                      <w:marLeft w:val="0"/>
                      <w:marRight w:val="0"/>
                      <w:marTop w:val="0"/>
                      <w:marBottom w:val="0"/>
                      <w:divBdr>
                        <w:top w:val="none" w:sz="0" w:space="0" w:color="auto"/>
                        <w:left w:val="none" w:sz="0" w:space="0" w:color="auto"/>
                        <w:bottom w:val="none" w:sz="0" w:space="0" w:color="auto"/>
                        <w:right w:val="none" w:sz="0" w:space="0" w:color="auto"/>
                      </w:divBdr>
                    </w:div>
                    <w:div w:id="3496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47">
              <w:marLeft w:val="0"/>
              <w:marRight w:val="272"/>
              <w:marTop w:val="0"/>
              <w:marBottom w:val="245"/>
              <w:divBdr>
                <w:top w:val="none" w:sz="0" w:space="0" w:color="auto"/>
                <w:left w:val="none" w:sz="0" w:space="0" w:color="auto"/>
                <w:bottom w:val="none" w:sz="0" w:space="0" w:color="auto"/>
                <w:right w:val="none" w:sz="0" w:space="0" w:color="auto"/>
              </w:divBdr>
              <w:divsChild>
                <w:div w:id="349581578">
                  <w:marLeft w:val="0"/>
                  <w:marRight w:val="0"/>
                  <w:marTop w:val="68"/>
                  <w:marBottom w:val="68"/>
                  <w:divBdr>
                    <w:top w:val="none" w:sz="0" w:space="0" w:color="auto"/>
                    <w:left w:val="none" w:sz="0" w:space="0" w:color="auto"/>
                    <w:bottom w:val="none" w:sz="0" w:space="0" w:color="auto"/>
                    <w:right w:val="none" w:sz="0" w:space="0" w:color="auto"/>
                  </w:divBdr>
                  <w:divsChild>
                    <w:div w:id="349581326">
                      <w:marLeft w:val="0"/>
                      <w:marRight w:val="0"/>
                      <w:marTop w:val="0"/>
                      <w:marBottom w:val="0"/>
                      <w:divBdr>
                        <w:top w:val="none" w:sz="0" w:space="0" w:color="auto"/>
                        <w:left w:val="none" w:sz="0" w:space="0" w:color="auto"/>
                        <w:bottom w:val="none" w:sz="0" w:space="0" w:color="auto"/>
                        <w:right w:val="none" w:sz="0" w:space="0" w:color="auto"/>
                      </w:divBdr>
                    </w:div>
                    <w:div w:id="349588029">
                      <w:marLeft w:val="0"/>
                      <w:marRight w:val="0"/>
                      <w:marTop w:val="0"/>
                      <w:marBottom w:val="0"/>
                      <w:divBdr>
                        <w:top w:val="none" w:sz="0" w:space="0" w:color="auto"/>
                        <w:left w:val="none" w:sz="0" w:space="0" w:color="auto"/>
                        <w:bottom w:val="none" w:sz="0" w:space="0" w:color="auto"/>
                        <w:right w:val="none" w:sz="0" w:space="0" w:color="auto"/>
                      </w:divBdr>
                    </w:div>
                  </w:divsChild>
                </w:div>
                <w:div w:id="349598787">
                  <w:marLeft w:val="0"/>
                  <w:marRight w:val="0"/>
                  <w:marTop w:val="68"/>
                  <w:marBottom w:val="68"/>
                  <w:divBdr>
                    <w:top w:val="none" w:sz="0" w:space="0" w:color="auto"/>
                    <w:left w:val="none" w:sz="0" w:space="0" w:color="auto"/>
                    <w:bottom w:val="none" w:sz="0" w:space="0" w:color="auto"/>
                    <w:right w:val="none" w:sz="0" w:space="0" w:color="auto"/>
                  </w:divBdr>
                  <w:divsChild>
                    <w:div w:id="349571172">
                      <w:marLeft w:val="0"/>
                      <w:marRight w:val="0"/>
                      <w:marTop w:val="0"/>
                      <w:marBottom w:val="0"/>
                      <w:divBdr>
                        <w:top w:val="none" w:sz="0" w:space="0" w:color="auto"/>
                        <w:left w:val="none" w:sz="0" w:space="0" w:color="auto"/>
                        <w:bottom w:val="none" w:sz="0" w:space="0" w:color="auto"/>
                        <w:right w:val="none" w:sz="0" w:space="0" w:color="auto"/>
                      </w:divBdr>
                    </w:div>
                    <w:div w:id="349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6">
          <w:marLeft w:val="0"/>
          <w:marRight w:val="0"/>
          <w:marTop w:val="0"/>
          <w:marBottom w:val="0"/>
          <w:divBdr>
            <w:top w:val="none" w:sz="0" w:space="0" w:color="auto"/>
            <w:left w:val="none" w:sz="0" w:space="0" w:color="auto"/>
            <w:bottom w:val="none" w:sz="0" w:space="0" w:color="auto"/>
            <w:right w:val="none" w:sz="0" w:space="0" w:color="auto"/>
          </w:divBdr>
          <w:divsChild>
            <w:div w:id="34959307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4141">
      <w:marLeft w:val="0"/>
      <w:marRight w:val="0"/>
      <w:marTop w:val="0"/>
      <w:marBottom w:val="0"/>
      <w:divBdr>
        <w:top w:val="none" w:sz="0" w:space="0" w:color="auto"/>
        <w:left w:val="none" w:sz="0" w:space="0" w:color="auto"/>
        <w:bottom w:val="none" w:sz="0" w:space="0" w:color="auto"/>
        <w:right w:val="none" w:sz="0" w:space="0" w:color="auto"/>
      </w:divBdr>
    </w:div>
    <w:div w:id="349584142">
      <w:marLeft w:val="0"/>
      <w:marRight w:val="0"/>
      <w:marTop w:val="0"/>
      <w:marBottom w:val="0"/>
      <w:divBdr>
        <w:top w:val="none" w:sz="0" w:space="0" w:color="auto"/>
        <w:left w:val="none" w:sz="0" w:space="0" w:color="auto"/>
        <w:bottom w:val="none" w:sz="0" w:space="0" w:color="auto"/>
        <w:right w:val="none" w:sz="0" w:space="0" w:color="auto"/>
      </w:divBdr>
    </w:div>
    <w:div w:id="349584148">
      <w:marLeft w:val="0"/>
      <w:marRight w:val="0"/>
      <w:marTop w:val="0"/>
      <w:marBottom w:val="0"/>
      <w:divBdr>
        <w:top w:val="none" w:sz="0" w:space="0" w:color="auto"/>
        <w:left w:val="none" w:sz="0" w:space="0" w:color="auto"/>
        <w:bottom w:val="none" w:sz="0" w:space="0" w:color="auto"/>
        <w:right w:val="none" w:sz="0" w:space="0" w:color="auto"/>
      </w:divBdr>
    </w:div>
    <w:div w:id="349584151">
      <w:marLeft w:val="0"/>
      <w:marRight w:val="0"/>
      <w:marTop w:val="0"/>
      <w:marBottom w:val="0"/>
      <w:divBdr>
        <w:top w:val="none" w:sz="0" w:space="0" w:color="auto"/>
        <w:left w:val="none" w:sz="0" w:space="0" w:color="auto"/>
        <w:bottom w:val="none" w:sz="0" w:space="0" w:color="auto"/>
        <w:right w:val="none" w:sz="0" w:space="0" w:color="auto"/>
      </w:divBdr>
      <w:divsChild>
        <w:div w:id="349576755">
          <w:marLeft w:val="0"/>
          <w:marRight w:val="0"/>
          <w:marTop w:val="0"/>
          <w:marBottom w:val="0"/>
          <w:divBdr>
            <w:top w:val="none" w:sz="0" w:space="0" w:color="auto"/>
            <w:left w:val="none" w:sz="0" w:space="0" w:color="auto"/>
            <w:bottom w:val="none" w:sz="0" w:space="0" w:color="auto"/>
            <w:right w:val="none" w:sz="0" w:space="0" w:color="auto"/>
          </w:divBdr>
        </w:div>
        <w:div w:id="349592108">
          <w:marLeft w:val="0"/>
          <w:marRight w:val="0"/>
          <w:marTop w:val="0"/>
          <w:marBottom w:val="0"/>
          <w:divBdr>
            <w:top w:val="none" w:sz="0" w:space="0" w:color="auto"/>
            <w:left w:val="none" w:sz="0" w:space="0" w:color="auto"/>
            <w:bottom w:val="none" w:sz="0" w:space="0" w:color="auto"/>
            <w:right w:val="none" w:sz="0" w:space="0" w:color="auto"/>
          </w:divBdr>
        </w:div>
      </w:divsChild>
    </w:div>
    <w:div w:id="349584152">
      <w:marLeft w:val="0"/>
      <w:marRight w:val="0"/>
      <w:marTop w:val="0"/>
      <w:marBottom w:val="0"/>
      <w:divBdr>
        <w:top w:val="none" w:sz="0" w:space="0" w:color="auto"/>
        <w:left w:val="none" w:sz="0" w:space="0" w:color="auto"/>
        <w:bottom w:val="none" w:sz="0" w:space="0" w:color="auto"/>
        <w:right w:val="none" w:sz="0" w:space="0" w:color="auto"/>
      </w:divBdr>
    </w:div>
    <w:div w:id="349584154">
      <w:marLeft w:val="0"/>
      <w:marRight w:val="0"/>
      <w:marTop w:val="0"/>
      <w:marBottom w:val="0"/>
      <w:divBdr>
        <w:top w:val="none" w:sz="0" w:space="0" w:color="auto"/>
        <w:left w:val="none" w:sz="0" w:space="0" w:color="auto"/>
        <w:bottom w:val="none" w:sz="0" w:space="0" w:color="auto"/>
        <w:right w:val="none" w:sz="0" w:space="0" w:color="auto"/>
      </w:divBdr>
      <w:divsChild>
        <w:div w:id="349578899">
          <w:marLeft w:val="0"/>
          <w:marRight w:val="0"/>
          <w:marTop w:val="0"/>
          <w:marBottom w:val="0"/>
          <w:divBdr>
            <w:top w:val="none" w:sz="0" w:space="0" w:color="auto"/>
            <w:left w:val="none" w:sz="0" w:space="0" w:color="auto"/>
            <w:bottom w:val="none" w:sz="0" w:space="0" w:color="auto"/>
            <w:right w:val="none" w:sz="0" w:space="0" w:color="auto"/>
          </w:divBdr>
          <w:divsChild>
            <w:div w:id="349585023">
              <w:marLeft w:val="0"/>
              <w:marRight w:val="0"/>
              <w:marTop w:val="0"/>
              <w:marBottom w:val="0"/>
              <w:divBdr>
                <w:top w:val="none" w:sz="0" w:space="0" w:color="auto"/>
                <w:left w:val="none" w:sz="0" w:space="0" w:color="auto"/>
                <w:bottom w:val="none" w:sz="0" w:space="0" w:color="auto"/>
                <w:right w:val="none" w:sz="0" w:space="0" w:color="auto"/>
              </w:divBdr>
            </w:div>
          </w:divsChild>
        </w:div>
        <w:div w:id="349590403">
          <w:marLeft w:val="0"/>
          <w:marRight w:val="0"/>
          <w:marTop w:val="0"/>
          <w:marBottom w:val="0"/>
          <w:divBdr>
            <w:top w:val="none" w:sz="0" w:space="0" w:color="auto"/>
            <w:left w:val="none" w:sz="0" w:space="0" w:color="auto"/>
            <w:bottom w:val="none" w:sz="0" w:space="0" w:color="auto"/>
            <w:right w:val="none" w:sz="0" w:space="0" w:color="auto"/>
          </w:divBdr>
        </w:div>
      </w:divsChild>
    </w:div>
    <w:div w:id="349584155">
      <w:marLeft w:val="0"/>
      <w:marRight w:val="0"/>
      <w:marTop w:val="0"/>
      <w:marBottom w:val="0"/>
      <w:divBdr>
        <w:top w:val="none" w:sz="0" w:space="0" w:color="auto"/>
        <w:left w:val="none" w:sz="0" w:space="0" w:color="auto"/>
        <w:bottom w:val="none" w:sz="0" w:space="0" w:color="auto"/>
        <w:right w:val="none" w:sz="0" w:space="0" w:color="auto"/>
      </w:divBdr>
      <w:divsChild>
        <w:div w:id="349584537">
          <w:marLeft w:val="0"/>
          <w:marRight w:val="0"/>
          <w:marTop w:val="0"/>
          <w:marBottom w:val="0"/>
          <w:divBdr>
            <w:top w:val="none" w:sz="0" w:space="0" w:color="auto"/>
            <w:left w:val="none" w:sz="0" w:space="0" w:color="auto"/>
            <w:bottom w:val="none" w:sz="0" w:space="0" w:color="auto"/>
            <w:right w:val="none" w:sz="0" w:space="0" w:color="auto"/>
          </w:divBdr>
          <w:divsChild>
            <w:div w:id="349600433">
              <w:marLeft w:val="0"/>
              <w:marRight w:val="0"/>
              <w:marTop w:val="0"/>
              <w:marBottom w:val="0"/>
              <w:divBdr>
                <w:top w:val="none" w:sz="0" w:space="0" w:color="auto"/>
                <w:left w:val="none" w:sz="0" w:space="0" w:color="auto"/>
                <w:bottom w:val="none" w:sz="0" w:space="0" w:color="auto"/>
                <w:right w:val="none" w:sz="0" w:space="0" w:color="auto"/>
              </w:divBdr>
            </w:div>
          </w:divsChild>
        </w:div>
        <w:div w:id="349600206">
          <w:marLeft w:val="0"/>
          <w:marRight w:val="0"/>
          <w:marTop w:val="0"/>
          <w:marBottom w:val="0"/>
          <w:divBdr>
            <w:top w:val="none" w:sz="0" w:space="0" w:color="auto"/>
            <w:left w:val="none" w:sz="0" w:space="0" w:color="auto"/>
            <w:bottom w:val="none" w:sz="0" w:space="0" w:color="auto"/>
            <w:right w:val="none" w:sz="0" w:space="0" w:color="auto"/>
          </w:divBdr>
        </w:div>
      </w:divsChild>
    </w:div>
    <w:div w:id="349584158">
      <w:marLeft w:val="0"/>
      <w:marRight w:val="0"/>
      <w:marTop w:val="0"/>
      <w:marBottom w:val="0"/>
      <w:divBdr>
        <w:top w:val="none" w:sz="0" w:space="0" w:color="auto"/>
        <w:left w:val="none" w:sz="0" w:space="0" w:color="auto"/>
        <w:bottom w:val="none" w:sz="0" w:space="0" w:color="auto"/>
        <w:right w:val="none" w:sz="0" w:space="0" w:color="auto"/>
      </w:divBdr>
      <w:divsChild>
        <w:div w:id="349574100">
          <w:marLeft w:val="0"/>
          <w:marRight w:val="0"/>
          <w:marTop w:val="0"/>
          <w:marBottom w:val="0"/>
          <w:divBdr>
            <w:top w:val="none" w:sz="0" w:space="0" w:color="auto"/>
            <w:left w:val="none" w:sz="0" w:space="0" w:color="auto"/>
            <w:bottom w:val="none" w:sz="0" w:space="0" w:color="auto"/>
            <w:right w:val="none" w:sz="0" w:space="0" w:color="auto"/>
          </w:divBdr>
        </w:div>
      </w:divsChild>
    </w:div>
    <w:div w:id="349584161">
      <w:marLeft w:val="0"/>
      <w:marRight w:val="0"/>
      <w:marTop w:val="0"/>
      <w:marBottom w:val="0"/>
      <w:divBdr>
        <w:top w:val="none" w:sz="0" w:space="0" w:color="auto"/>
        <w:left w:val="none" w:sz="0" w:space="0" w:color="auto"/>
        <w:bottom w:val="none" w:sz="0" w:space="0" w:color="auto"/>
        <w:right w:val="none" w:sz="0" w:space="0" w:color="auto"/>
      </w:divBdr>
    </w:div>
    <w:div w:id="349584163">
      <w:marLeft w:val="0"/>
      <w:marRight w:val="0"/>
      <w:marTop w:val="0"/>
      <w:marBottom w:val="0"/>
      <w:divBdr>
        <w:top w:val="none" w:sz="0" w:space="0" w:color="auto"/>
        <w:left w:val="none" w:sz="0" w:space="0" w:color="auto"/>
        <w:bottom w:val="none" w:sz="0" w:space="0" w:color="auto"/>
        <w:right w:val="none" w:sz="0" w:space="0" w:color="auto"/>
      </w:divBdr>
    </w:div>
    <w:div w:id="349584164">
      <w:marLeft w:val="0"/>
      <w:marRight w:val="0"/>
      <w:marTop w:val="0"/>
      <w:marBottom w:val="0"/>
      <w:divBdr>
        <w:top w:val="none" w:sz="0" w:space="0" w:color="auto"/>
        <w:left w:val="none" w:sz="0" w:space="0" w:color="auto"/>
        <w:bottom w:val="none" w:sz="0" w:space="0" w:color="auto"/>
        <w:right w:val="none" w:sz="0" w:space="0" w:color="auto"/>
      </w:divBdr>
    </w:div>
    <w:div w:id="349584169">
      <w:marLeft w:val="0"/>
      <w:marRight w:val="0"/>
      <w:marTop w:val="0"/>
      <w:marBottom w:val="0"/>
      <w:divBdr>
        <w:top w:val="none" w:sz="0" w:space="0" w:color="auto"/>
        <w:left w:val="none" w:sz="0" w:space="0" w:color="auto"/>
        <w:bottom w:val="none" w:sz="0" w:space="0" w:color="auto"/>
        <w:right w:val="none" w:sz="0" w:space="0" w:color="auto"/>
      </w:divBdr>
    </w:div>
    <w:div w:id="349584172">
      <w:marLeft w:val="0"/>
      <w:marRight w:val="0"/>
      <w:marTop w:val="0"/>
      <w:marBottom w:val="0"/>
      <w:divBdr>
        <w:top w:val="none" w:sz="0" w:space="0" w:color="auto"/>
        <w:left w:val="none" w:sz="0" w:space="0" w:color="auto"/>
        <w:bottom w:val="none" w:sz="0" w:space="0" w:color="auto"/>
        <w:right w:val="none" w:sz="0" w:space="0" w:color="auto"/>
      </w:divBdr>
    </w:div>
    <w:div w:id="349584179">
      <w:marLeft w:val="0"/>
      <w:marRight w:val="0"/>
      <w:marTop w:val="0"/>
      <w:marBottom w:val="0"/>
      <w:divBdr>
        <w:top w:val="none" w:sz="0" w:space="0" w:color="auto"/>
        <w:left w:val="none" w:sz="0" w:space="0" w:color="auto"/>
        <w:bottom w:val="none" w:sz="0" w:space="0" w:color="auto"/>
        <w:right w:val="none" w:sz="0" w:space="0" w:color="auto"/>
      </w:divBdr>
    </w:div>
    <w:div w:id="349584183">
      <w:marLeft w:val="0"/>
      <w:marRight w:val="0"/>
      <w:marTop w:val="0"/>
      <w:marBottom w:val="0"/>
      <w:divBdr>
        <w:top w:val="none" w:sz="0" w:space="0" w:color="auto"/>
        <w:left w:val="none" w:sz="0" w:space="0" w:color="auto"/>
        <w:bottom w:val="none" w:sz="0" w:space="0" w:color="auto"/>
        <w:right w:val="none" w:sz="0" w:space="0" w:color="auto"/>
      </w:divBdr>
    </w:div>
    <w:div w:id="349584184">
      <w:marLeft w:val="0"/>
      <w:marRight w:val="0"/>
      <w:marTop w:val="0"/>
      <w:marBottom w:val="0"/>
      <w:divBdr>
        <w:top w:val="none" w:sz="0" w:space="0" w:color="auto"/>
        <w:left w:val="none" w:sz="0" w:space="0" w:color="auto"/>
        <w:bottom w:val="none" w:sz="0" w:space="0" w:color="auto"/>
        <w:right w:val="none" w:sz="0" w:space="0" w:color="auto"/>
      </w:divBdr>
      <w:divsChild>
        <w:div w:id="349599180">
          <w:marLeft w:val="0"/>
          <w:marRight w:val="0"/>
          <w:marTop w:val="0"/>
          <w:marBottom w:val="0"/>
          <w:divBdr>
            <w:top w:val="none" w:sz="0" w:space="0" w:color="auto"/>
            <w:left w:val="none" w:sz="0" w:space="0" w:color="auto"/>
            <w:bottom w:val="none" w:sz="0" w:space="0" w:color="auto"/>
            <w:right w:val="none" w:sz="0" w:space="0" w:color="auto"/>
          </w:divBdr>
          <w:divsChild>
            <w:div w:id="3495751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185">
      <w:marLeft w:val="0"/>
      <w:marRight w:val="0"/>
      <w:marTop w:val="0"/>
      <w:marBottom w:val="0"/>
      <w:divBdr>
        <w:top w:val="none" w:sz="0" w:space="0" w:color="auto"/>
        <w:left w:val="none" w:sz="0" w:space="0" w:color="auto"/>
        <w:bottom w:val="none" w:sz="0" w:space="0" w:color="auto"/>
        <w:right w:val="none" w:sz="0" w:space="0" w:color="auto"/>
      </w:divBdr>
    </w:div>
    <w:div w:id="349584187">
      <w:marLeft w:val="0"/>
      <w:marRight w:val="0"/>
      <w:marTop w:val="0"/>
      <w:marBottom w:val="0"/>
      <w:divBdr>
        <w:top w:val="none" w:sz="0" w:space="0" w:color="auto"/>
        <w:left w:val="none" w:sz="0" w:space="0" w:color="auto"/>
        <w:bottom w:val="none" w:sz="0" w:space="0" w:color="auto"/>
        <w:right w:val="none" w:sz="0" w:space="0" w:color="auto"/>
      </w:divBdr>
      <w:divsChild>
        <w:div w:id="349580077">
          <w:marLeft w:val="0"/>
          <w:marRight w:val="0"/>
          <w:marTop w:val="0"/>
          <w:marBottom w:val="0"/>
          <w:divBdr>
            <w:top w:val="none" w:sz="0" w:space="0" w:color="auto"/>
            <w:left w:val="none" w:sz="0" w:space="0" w:color="auto"/>
            <w:bottom w:val="none" w:sz="0" w:space="0" w:color="auto"/>
            <w:right w:val="none" w:sz="0" w:space="0" w:color="auto"/>
          </w:divBdr>
          <w:divsChild>
            <w:div w:id="349596423">
              <w:marLeft w:val="0"/>
              <w:marRight w:val="259"/>
              <w:marTop w:val="0"/>
              <w:marBottom w:val="0"/>
              <w:divBdr>
                <w:top w:val="none" w:sz="0" w:space="0" w:color="auto"/>
                <w:left w:val="none" w:sz="0" w:space="0" w:color="auto"/>
                <w:bottom w:val="none" w:sz="0" w:space="0" w:color="auto"/>
                <w:right w:val="none" w:sz="0" w:space="0" w:color="auto"/>
              </w:divBdr>
            </w:div>
          </w:divsChild>
        </w:div>
        <w:div w:id="349581303">
          <w:marLeft w:val="0"/>
          <w:marRight w:val="0"/>
          <w:marTop w:val="0"/>
          <w:marBottom w:val="0"/>
          <w:divBdr>
            <w:top w:val="none" w:sz="0" w:space="0" w:color="auto"/>
            <w:left w:val="none" w:sz="0" w:space="0" w:color="auto"/>
            <w:bottom w:val="none" w:sz="0" w:space="0" w:color="auto"/>
            <w:right w:val="none" w:sz="0" w:space="0" w:color="auto"/>
          </w:divBdr>
          <w:divsChild>
            <w:div w:id="349575592">
              <w:marLeft w:val="0"/>
              <w:marRight w:val="259"/>
              <w:marTop w:val="0"/>
              <w:marBottom w:val="234"/>
              <w:divBdr>
                <w:top w:val="none" w:sz="0" w:space="0" w:color="auto"/>
                <w:left w:val="none" w:sz="0" w:space="0" w:color="auto"/>
                <w:bottom w:val="none" w:sz="0" w:space="0" w:color="auto"/>
                <w:right w:val="none" w:sz="0" w:space="0" w:color="auto"/>
              </w:divBdr>
              <w:divsChild>
                <w:div w:id="349573073">
                  <w:marLeft w:val="0"/>
                  <w:marRight w:val="0"/>
                  <w:marTop w:val="65"/>
                  <w:marBottom w:val="65"/>
                  <w:divBdr>
                    <w:top w:val="none" w:sz="0" w:space="0" w:color="auto"/>
                    <w:left w:val="none" w:sz="0" w:space="0" w:color="auto"/>
                    <w:bottom w:val="none" w:sz="0" w:space="0" w:color="auto"/>
                    <w:right w:val="none" w:sz="0" w:space="0" w:color="auto"/>
                  </w:divBdr>
                  <w:divsChild>
                    <w:div w:id="349575988">
                      <w:marLeft w:val="0"/>
                      <w:marRight w:val="0"/>
                      <w:marTop w:val="0"/>
                      <w:marBottom w:val="0"/>
                      <w:divBdr>
                        <w:top w:val="none" w:sz="0" w:space="0" w:color="auto"/>
                        <w:left w:val="none" w:sz="0" w:space="0" w:color="auto"/>
                        <w:bottom w:val="none" w:sz="0" w:space="0" w:color="auto"/>
                        <w:right w:val="none" w:sz="0" w:space="0" w:color="auto"/>
                      </w:divBdr>
                    </w:div>
                    <w:div w:id="349587318">
                      <w:marLeft w:val="0"/>
                      <w:marRight w:val="0"/>
                      <w:marTop w:val="0"/>
                      <w:marBottom w:val="0"/>
                      <w:divBdr>
                        <w:top w:val="none" w:sz="0" w:space="0" w:color="auto"/>
                        <w:left w:val="none" w:sz="0" w:space="0" w:color="auto"/>
                        <w:bottom w:val="none" w:sz="0" w:space="0" w:color="auto"/>
                        <w:right w:val="none" w:sz="0" w:space="0" w:color="auto"/>
                      </w:divBdr>
                    </w:div>
                  </w:divsChild>
                </w:div>
                <w:div w:id="349583114">
                  <w:marLeft w:val="0"/>
                  <w:marRight w:val="0"/>
                  <w:marTop w:val="65"/>
                  <w:marBottom w:val="65"/>
                  <w:divBdr>
                    <w:top w:val="none" w:sz="0" w:space="0" w:color="auto"/>
                    <w:left w:val="none" w:sz="0" w:space="0" w:color="auto"/>
                    <w:bottom w:val="none" w:sz="0" w:space="0" w:color="auto"/>
                    <w:right w:val="none" w:sz="0" w:space="0" w:color="auto"/>
                  </w:divBdr>
                  <w:divsChild>
                    <w:div w:id="349591003">
                      <w:marLeft w:val="0"/>
                      <w:marRight w:val="0"/>
                      <w:marTop w:val="0"/>
                      <w:marBottom w:val="0"/>
                      <w:divBdr>
                        <w:top w:val="none" w:sz="0" w:space="0" w:color="auto"/>
                        <w:left w:val="none" w:sz="0" w:space="0" w:color="auto"/>
                        <w:bottom w:val="none" w:sz="0" w:space="0" w:color="auto"/>
                        <w:right w:val="none" w:sz="0" w:space="0" w:color="auto"/>
                      </w:divBdr>
                    </w:div>
                    <w:div w:id="349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87">
          <w:marLeft w:val="0"/>
          <w:marRight w:val="0"/>
          <w:marTop w:val="0"/>
          <w:marBottom w:val="143"/>
          <w:divBdr>
            <w:top w:val="none" w:sz="0" w:space="0" w:color="auto"/>
            <w:left w:val="none" w:sz="0" w:space="0" w:color="auto"/>
            <w:bottom w:val="none" w:sz="0" w:space="0" w:color="auto"/>
            <w:right w:val="none" w:sz="0" w:space="0" w:color="auto"/>
          </w:divBdr>
        </w:div>
      </w:divsChild>
    </w:div>
    <w:div w:id="349584188">
      <w:marLeft w:val="0"/>
      <w:marRight w:val="0"/>
      <w:marTop w:val="0"/>
      <w:marBottom w:val="0"/>
      <w:divBdr>
        <w:top w:val="none" w:sz="0" w:space="0" w:color="auto"/>
        <w:left w:val="none" w:sz="0" w:space="0" w:color="auto"/>
        <w:bottom w:val="none" w:sz="0" w:space="0" w:color="auto"/>
        <w:right w:val="none" w:sz="0" w:space="0" w:color="auto"/>
      </w:divBdr>
    </w:div>
    <w:div w:id="349584190">
      <w:marLeft w:val="0"/>
      <w:marRight w:val="0"/>
      <w:marTop w:val="0"/>
      <w:marBottom w:val="0"/>
      <w:divBdr>
        <w:top w:val="none" w:sz="0" w:space="0" w:color="auto"/>
        <w:left w:val="none" w:sz="0" w:space="0" w:color="auto"/>
        <w:bottom w:val="none" w:sz="0" w:space="0" w:color="auto"/>
        <w:right w:val="none" w:sz="0" w:space="0" w:color="auto"/>
      </w:divBdr>
      <w:divsChild>
        <w:div w:id="349576484">
          <w:marLeft w:val="0"/>
          <w:marRight w:val="0"/>
          <w:marTop w:val="0"/>
          <w:marBottom w:val="0"/>
          <w:divBdr>
            <w:top w:val="none" w:sz="0" w:space="0" w:color="auto"/>
            <w:left w:val="none" w:sz="0" w:space="0" w:color="auto"/>
            <w:bottom w:val="none" w:sz="0" w:space="0" w:color="auto"/>
            <w:right w:val="none" w:sz="0" w:space="0" w:color="auto"/>
          </w:divBdr>
        </w:div>
      </w:divsChild>
    </w:div>
    <w:div w:id="349584191">
      <w:marLeft w:val="0"/>
      <w:marRight w:val="0"/>
      <w:marTop w:val="0"/>
      <w:marBottom w:val="0"/>
      <w:divBdr>
        <w:top w:val="none" w:sz="0" w:space="0" w:color="auto"/>
        <w:left w:val="none" w:sz="0" w:space="0" w:color="auto"/>
        <w:bottom w:val="none" w:sz="0" w:space="0" w:color="auto"/>
        <w:right w:val="none" w:sz="0" w:space="0" w:color="auto"/>
      </w:divBdr>
      <w:divsChild>
        <w:div w:id="349592492">
          <w:marLeft w:val="0"/>
          <w:marRight w:val="0"/>
          <w:marTop w:val="0"/>
          <w:marBottom w:val="0"/>
          <w:divBdr>
            <w:top w:val="none" w:sz="0" w:space="0" w:color="auto"/>
            <w:left w:val="none" w:sz="0" w:space="0" w:color="auto"/>
            <w:bottom w:val="none" w:sz="0" w:space="0" w:color="auto"/>
            <w:right w:val="none" w:sz="0" w:space="0" w:color="auto"/>
          </w:divBdr>
        </w:div>
      </w:divsChild>
    </w:div>
    <w:div w:id="349584193">
      <w:marLeft w:val="0"/>
      <w:marRight w:val="0"/>
      <w:marTop w:val="0"/>
      <w:marBottom w:val="0"/>
      <w:divBdr>
        <w:top w:val="none" w:sz="0" w:space="0" w:color="auto"/>
        <w:left w:val="none" w:sz="0" w:space="0" w:color="auto"/>
        <w:bottom w:val="none" w:sz="0" w:space="0" w:color="auto"/>
        <w:right w:val="none" w:sz="0" w:space="0" w:color="auto"/>
      </w:divBdr>
    </w:div>
    <w:div w:id="349584195">
      <w:marLeft w:val="0"/>
      <w:marRight w:val="0"/>
      <w:marTop w:val="0"/>
      <w:marBottom w:val="0"/>
      <w:divBdr>
        <w:top w:val="none" w:sz="0" w:space="0" w:color="auto"/>
        <w:left w:val="none" w:sz="0" w:space="0" w:color="auto"/>
        <w:bottom w:val="none" w:sz="0" w:space="0" w:color="auto"/>
        <w:right w:val="none" w:sz="0" w:space="0" w:color="auto"/>
      </w:divBdr>
      <w:divsChild>
        <w:div w:id="349594262">
          <w:marLeft w:val="0"/>
          <w:marRight w:val="0"/>
          <w:marTop w:val="0"/>
          <w:marBottom w:val="0"/>
          <w:divBdr>
            <w:top w:val="none" w:sz="0" w:space="0" w:color="auto"/>
            <w:left w:val="none" w:sz="0" w:space="0" w:color="auto"/>
            <w:bottom w:val="none" w:sz="0" w:space="0" w:color="auto"/>
            <w:right w:val="none" w:sz="0" w:space="0" w:color="auto"/>
          </w:divBdr>
        </w:div>
      </w:divsChild>
    </w:div>
    <w:div w:id="349584196">
      <w:marLeft w:val="0"/>
      <w:marRight w:val="0"/>
      <w:marTop w:val="0"/>
      <w:marBottom w:val="0"/>
      <w:divBdr>
        <w:top w:val="none" w:sz="0" w:space="0" w:color="auto"/>
        <w:left w:val="none" w:sz="0" w:space="0" w:color="auto"/>
        <w:bottom w:val="none" w:sz="0" w:space="0" w:color="auto"/>
        <w:right w:val="none" w:sz="0" w:space="0" w:color="auto"/>
      </w:divBdr>
    </w:div>
    <w:div w:id="349584199">
      <w:marLeft w:val="0"/>
      <w:marRight w:val="0"/>
      <w:marTop w:val="0"/>
      <w:marBottom w:val="0"/>
      <w:divBdr>
        <w:top w:val="none" w:sz="0" w:space="0" w:color="auto"/>
        <w:left w:val="none" w:sz="0" w:space="0" w:color="auto"/>
        <w:bottom w:val="none" w:sz="0" w:space="0" w:color="auto"/>
        <w:right w:val="none" w:sz="0" w:space="0" w:color="auto"/>
      </w:divBdr>
    </w:div>
    <w:div w:id="349584201">
      <w:marLeft w:val="0"/>
      <w:marRight w:val="0"/>
      <w:marTop w:val="0"/>
      <w:marBottom w:val="0"/>
      <w:divBdr>
        <w:top w:val="none" w:sz="0" w:space="0" w:color="auto"/>
        <w:left w:val="none" w:sz="0" w:space="0" w:color="auto"/>
        <w:bottom w:val="none" w:sz="0" w:space="0" w:color="auto"/>
        <w:right w:val="none" w:sz="0" w:space="0" w:color="auto"/>
      </w:divBdr>
      <w:divsChild>
        <w:div w:id="349575173">
          <w:marLeft w:val="0"/>
          <w:marRight w:val="0"/>
          <w:marTop w:val="0"/>
          <w:marBottom w:val="0"/>
          <w:divBdr>
            <w:top w:val="none" w:sz="0" w:space="0" w:color="auto"/>
            <w:left w:val="none" w:sz="0" w:space="0" w:color="auto"/>
            <w:bottom w:val="none" w:sz="0" w:space="0" w:color="auto"/>
            <w:right w:val="none" w:sz="0" w:space="0" w:color="auto"/>
          </w:divBdr>
        </w:div>
        <w:div w:id="349593026">
          <w:marLeft w:val="0"/>
          <w:marRight w:val="0"/>
          <w:marTop w:val="0"/>
          <w:marBottom w:val="0"/>
          <w:divBdr>
            <w:top w:val="none" w:sz="0" w:space="0" w:color="auto"/>
            <w:left w:val="none" w:sz="0" w:space="0" w:color="auto"/>
            <w:bottom w:val="none" w:sz="0" w:space="0" w:color="auto"/>
            <w:right w:val="none" w:sz="0" w:space="0" w:color="auto"/>
          </w:divBdr>
        </w:div>
      </w:divsChild>
    </w:div>
    <w:div w:id="349584203">
      <w:marLeft w:val="0"/>
      <w:marRight w:val="0"/>
      <w:marTop w:val="0"/>
      <w:marBottom w:val="0"/>
      <w:divBdr>
        <w:top w:val="none" w:sz="0" w:space="0" w:color="auto"/>
        <w:left w:val="none" w:sz="0" w:space="0" w:color="auto"/>
        <w:bottom w:val="none" w:sz="0" w:space="0" w:color="auto"/>
        <w:right w:val="none" w:sz="0" w:space="0" w:color="auto"/>
      </w:divBdr>
      <w:divsChild>
        <w:div w:id="349578114">
          <w:marLeft w:val="0"/>
          <w:marRight w:val="0"/>
          <w:marTop w:val="0"/>
          <w:marBottom w:val="0"/>
          <w:divBdr>
            <w:top w:val="none" w:sz="0" w:space="0" w:color="auto"/>
            <w:left w:val="none" w:sz="0" w:space="0" w:color="auto"/>
            <w:bottom w:val="none" w:sz="0" w:space="0" w:color="auto"/>
            <w:right w:val="none" w:sz="0" w:space="0" w:color="auto"/>
          </w:divBdr>
        </w:div>
        <w:div w:id="349580539">
          <w:marLeft w:val="0"/>
          <w:marRight w:val="0"/>
          <w:marTop w:val="0"/>
          <w:marBottom w:val="0"/>
          <w:divBdr>
            <w:top w:val="none" w:sz="0" w:space="0" w:color="auto"/>
            <w:left w:val="none" w:sz="0" w:space="0" w:color="auto"/>
            <w:bottom w:val="none" w:sz="0" w:space="0" w:color="auto"/>
            <w:right w:val="none" w:sz="0" w:space="0" w:color="auto"/>
          </w:divBdr>
        </w:div>
      </w:divsChild>
    </w:div>
    <w:div w:id="349584204">
      <w:marLeft w:val="0"/>
      <w:marRight w:val="0"/>
      <w:marTop w:val="0"/>
      <w:marBottom w:val="0"/>
      <w:divBdr>
        <w:top w:val="none" w:sz="0" w:space="0" w:color="auto"/>
        <w:left w:val="none" w:sz="0" w:space="0" w:color="auto"/>
        <w:bottom w:val="none" w:sz="0" w:space="0" w:color="auto"/>
        <w:right w:val="none" w:sz="0" w:space="0" w:color="auto"/>
      </w:divBdr>
    </w:div>
    <w:div w:id="349584210">
      <w:marLeft w:val="0"/>
      <w:marRight w:val="0"/>
      <w:marTop w:val="0"/>
      <w:marBottom w:val="0"/>
      <w:divBdr>
        <w:top w:val="none" w:sz="0" w:space="0" w:color="auto"/>
        <w:left w:val="none" w:sz="0" w:space="0" w:color="auto"/>
        <w:bottom w:val="none" w:sz="0" w:space="0" w:color="auto"/>
        <w:right w:val="none" w:sz="0" w:space="0" w:color="auto"/>
      </w:divBdr>
    </w:div>
    <w:div w:id="349584211">
      <w:marLeft w:val="0"/>
      <w:marRight w:val="0"/>
      <w:marTop w:val="0"/>
      <w:marBottom w:val="0"/>
      <w:divBdr>
        <w:top w:val="none" w:sz="0" w:space="0" w:color="auto"/>
        <w:left w:val="none" w:sz="0" w:space="0" w:color="auto"/>
        <w:bottom w:val="none" w:sz="0" w:space="0" w:color="auto"/>
        <w:right w:val="none" w:sz="0" w:space="0" w:color="auto"/>
      </w:divBdr>
    </w:div>
    <w:div w:id="349584212">
      <w:marLeft w:val="0"/>
      <w:marRight w:val="0"/>
      <w:marTop w:val="0"/>
      <w:marBottom w:val="0"/>
      <w:divBdr>
        <w:top w:val="none" w:sz="0" w:space="0" w:color="auto"/>
        <w:left w:val="none" w:sz="0" w:space="0" w:color="auto"/>
        <w:bottom w:val="none" w:sz="0" w:space="0" w:color="auto"/>
        <w:right w:val="none" w:sz="0" w:space="0" w:color="auto"/>
      </w:divBdr>
      <w:divsChild>
        <w:div w:id="349581980">
          <w:marLeft w:val="0"/>
          <w:marRight w:val="0"/>
          <w:marTop w:val="0"/>
          <w:marBottom w:val="0"/>
          <w:divBdr>
            <w:top w:val="none" w:sz="0" w:space="0" w:color="auto"/>
            <w:left w:val="none" w:sz="0" w:space="0" w:color="auto"/>
            <w:bottom w:val="none" w:sz="0" w:space="0" w:color="auto"/>
            <w:right w:val="none" w:sz="0" w:space="0" w:color="auto"/>
          </w:divBdr>
        </w:div>
      </w:divsChild>
    </w:div>
    <w:div w:id="349584215">
      <w:marLeft w:val="0"/>
      <w:marRight w:val="0"/>
      <w:marTop w:val="0"/>
      <w:marBottom w:val="0"/>
      <w:divBdr>
        <w:top w:val="none" w:sz="0" w:space="0" w:color="auto"/>
        <w:left w:val="none" w:sz="0" w:space="0" w:color="auto"/>
        <w:bottom w:val="none" w:sz="0" w:space="0" w:color="auto"/>
        <w:right w:val="none" w:sz="0" w:space="0" w:color="auto"/>
      </w:divBdr>
      <w:divsChild>
        <w:div w:id="349582273">
          <w:marLeft w:val="0"/>
          <w:marRight w:val="0"/>
          <w:marTop w:val="0"/>
          <w:marBottom w:val="0"/>
          <w:divBdr>
            <w:top w:val="none" w:sz="0" w:space="0" w:color="auto"/>
            <w:left w:val="none" w:sz="0" w:space="0" w:color="auto"/>
            <w:bottom w:val="none" w:sz="0" w:space="0" w:color="auto"/>
            <w:right w:val="none" w:sz="0" w:space="0" w:color="auto"/>
          </w:divBdr>
        </w:div>
      </w:divsChild>
    </w:div>
    <w:div w:id="349584216">
      <w:marLeft w:val="0"/>
      <w:marRight w:val="0"/>
      <w:marTop w:val="0"/>
      <w:marBottom w:val="0"/>
      <w:divBdr>
        <w:top w:val="none" w:sz="0" w:space="0" w:color="auto"/>
        <w:left w:val="none" w:sz="0" w:space="0" w:color="auto"/>
        <w:bottom w:val="none" w:sz="0" w:space="0" w:color="auto"/>
        <w:right w:val="none" w:sz="0" w:space="0" w:color="auto"/>
      </w:divBdr>
    </w:div>
    <w:div w:id="349584220">
      <w:marLeft w:val="0"/>
      <w:marRight w:val="0"/>
      <w:marTop w:val="0"/>
      <w:marBottom w:val="0"/>
      <w:divBdr>
        <w:top w:val="none" w:sz="0" w:space="0" w:color="auto"/>
        <w:left w:val="none" w:sz="0" w:space="0" w:color="auto"/>
        <w:bottom w:val="none" w:sz="0" w:space="0" w:color="auto"/>
        <w:right w:val="none" w:sz="0" w:space="0" w:color="auto"/>
      </w:divBdr>
    </w:div>
    <w:div w:id="349584222">
      <w:marLeft w:val="0"/>
      <w:marRight w:val="0"/>
      <w:marTop w:val="0"/>
      <w:marBottom w:val="0"/>
      <w:divBdr>
        <w:top w:val="none" w:sz="0" w:space="0" w:color="auto"/>
        <w:left w:val="none" w:sz="0" w:space="0" w:color="auto"/>
        <w:bottom w:val="none" w:sz="0" w:space="0" w:color="auto"/>
        <w:right w:val="none" w:sz="0" w:space="0" w:color="auto"/>
      </w:divBdr>
    </w:div>
    <w:div w:id="349584224">
      <w:marLeft w:val="0"/>
      <w:marRight w:val="0"/>
      <w:marTop w:val="0"/>
      <w:marBottom w:val="0"/>
      <w:divBdr>
        <w:top w:val="none" w:sz="0" w:space="0" w:color="auto"/>
        <w:left w:val="none" w:sz="0" w:space="0" w:color="auto"/>
        <w:bottom w:val="none" w:sz="0" w:space="0" w:color="auto"/>
        <w:right w:val="none" w:sz="0" w:space="0" w:color="auto"/>
      </w:divBdr>
    </w:div>
    <w:div w:id="349584227">
      <w:marLeft w:val="0"/>
      <w:marRight w:val="0"/>
      <w:marTop w:val="0"/>
      <w:marBottom w:val="0"/>
      <w:divBdr>
        <w:top w:val="none" w:sz="0" w:space="0" w:color="auto"/>
        <w:left w:val="none" w:sz="0" w:space="0" w:color="auto"/>
        <w:bottom w:val="none" w:sz="0" w:space="0" w:color="auto"/>
        <w:right w:val="none" w:sz="0" w:space="0" w:color="auto"/>
      </w:divBdr>
      <w:divsChild>
        <w:div w:id="349576659">
          <w:marLeft w:val="0"/>
          <w:marRight w:val="0"/>
          <w:marTop w:val="0"/>
          <w:marBottom w:val="0"/>
          <w:divBdr>
            <w:top w:val="none" w:sz="0" w:space="0" w:color="auto"/>
            <w:left w:val="none" w:sz="0" w:space="0" w:color="auto"/>
            <w:bottom w:val="none" w:sz="0" w:space="0" w:color="auto"/>
            <w:right w:val="none" w:sz="0" w:space="0" w:color="auto"/>
          </w:divBdr>
        </w:div>
      </w:divsChild>
    </w:div>
    <w:div w:id="349584229">
      <w:marLeft w:val="0"/>
      <w:marRight w:val="0"/>
      <w:marTop w:val="0"/>
      <w:marBottom w:val="0"/>
      <w:divBdr>
        <w:top w:val="none" w:sz="0" w:space="0" w:color="auto"/>
        <w:left w:val="none" w:sz="0" w:space="0" w:color="auto"/>
        <w:bottom w:val="none" w:sz="0" w:space="0" w:color="auto"/>
        <w:right w:val="none" w:sz="0" w:space="0" w:color="auto"/>
      </w:divBdr>
    </w:div>
    <w:div w:id="349584230">
      <w:marLeft w:val="0"/>
      <w:marRight w:val="0"/>
      <w:marTop w:val="0"/>
      <w:marBottom w:val="0"/>
      <w:divBdr>
        <w:top w:val="none" w:sz="0" w:space="0" w:color="auto"/>
        <w:left w:val="none" w:sz="0" w:space="0" w:color="auto"/>
        <w:bottom w:val="none" w:sz="0" w:space="0" w:color="auto"/>
        <w:right w:val="none" w:sz="0" w:space="0" w:color="auto"/>
      </w:divBdr>
    </w:div>
    <w:div w:id="349584235">
      <w:marLeft w:val="0"/>
      <w:marRight w:val="0"/>
      <w:marTop w:val="0"/>
      <w:marBottom w:val="0"/>
      <w:divBdr>
        <w:top w:val="none" w:sz="0" w:space="0" w:color="auto"/>
        <w:left w:val="none" w:sz="0" w:space="0" w:color="auto"/>
        <w:bottom w:val="none" w:sz="0" w:space="0" w:color="auto"/>
        <w:right w:val="none" w:sz="0" w:space="0" w:color="auto"/>
      </w:divBdr>
    </w:div>
    <w:div w:id="349584236">
      <w:marLeft w:val="0"/>
      <w:marRight w:val="0"/>
      <w:marTop w:val="0"/>
      <w:marBottom w:val="0"/>
      <w:divBdr>
        <w:top w:val="none" w:sz="0" w:space="0" w:color="auto"/>
        <w:left w:val="none" w:sz="0" w:space="0" w:color="auto"/>
        <w:bottom w:val="none" w:sz="0" w:space="0" w:color="auto"/>
        <w:right w:val="none" w:sz="0" w:space="0" w:color="auto"/>
      </w:divBdr>
    </w:div>
    <w:div w:id="349584239">
      <w:marLeft w:val="0"/>
      <w:marRight w:val="0"/>
      <w:marTop w:val="0"/>
      <w:marBottom w:val="0"/>
      <w:divBdr>
        <w:top w:val="none" w:sz="0" w:space="0" w:color="auto"/>
        <w:left w:val="none" w:sz="0" w:space="0" w:color="auto"/>
        <w:bottom w:val="none" w:sz="0" w:space="0" w:color="auto"/>
        <w:right w:val="none" w:sz="0" w:space="0" w:color="auto"/>
      </w:divBdr>
    </w:div>
    <w:div w:id="349584241">
      <w:marLeft w:val="0"/>
      <w:marRight w:val="0"/>
      <w:marTop w:val="0"/>
      <w:marBottom w:val="0"/>
      <w:divBdr>
        <w:top w:val="none" w:sz="0" w:space="0" w:color="auto"/>
        <w:left w:val="none" w:sz="0" w:space="0" w:color="auto"/>
        <w:bottom w:val="none" w:sz="0" w:space="0" w:color="auto"/>
        <w:right w:val="none" w:sz="0" w:space="0" w:color="auto"/>
      </w:divBdr>
      <w:divsChild>
        <w:div w:id="349577849">
          <w:marLeft w:val="0"/>
          <w:marRight w:val="0"/>
          <w:marTop w:val="0"/>
          <w:marBottom w:val="0"/>
          <w:divBdr>
            <w:top w:val="none" w:sz="0" w:space="0" w:color="auto"/>
            <w:left w:val="none" w:sz="0" w:space="0" w:color="auto"/>
            <w:bottom w:val="none" w:sz="0" w:space="0" w:color="auto"/>
            <w:right w:val="none" w:sz="0" w:space="0" w:color="auto"/>
          </w:divBdr>
        </w:div>
      </w:divsChild>
    </w:div>
    <w:div w:id="349584247">
      <w:marLeft w:val="0"/>
      <w:marRight w:val="0"/>
      <w:marTop w:val="0"/>
      <w:marBottom w:val="0"/>
      <w:divBdr>
        <w:top w:val="none" w:sz="0" w:space="0" w:color="auto"/>
        <w:left w:val="none" w:sz="0" w:space="0" w:color="auto"/>
        <w:bottom w:val="none" w:sz="0" w:space="0" w:color="auto"/>
        <w:right w:val="none" w:sz="0" w:space="0" w:color="auto"/>
      </w:divBdr>
      <w:divsChild>
        <w:div w:id="349577996">
          <w:marLeft w:val="0"/>
          <w:marRight w:val="0"/>
          <w:marTop w:val="0"/>
          <w:marBottom w:val="0"/>
          <w:divBdr>
            <w:top w:val="none" w:sz="0" w:space="0" w:color="auto"/>
            <w:left w:val="none" w:sz="0" w:space="0" w:color="auto"/>
            <w:bottom w:val="none" w:sz="0" w:space="0" w:color="auto"/>
            <w:right w:val="none" w:sz="0" w:space="0" w:color="auto"/>
          </w:divBdr>
          <w:divsChild>
            <w:div w:id="349576350">
              <w:marLeft w:val="0"/>
              <w:marRight w:val="0"/>
              <w:marTop w:val="0"/>
              <w:marBottom w:val="0"/>
              <w:divBdr>
                <w:top w:val="none" w:sz="0" w:space="0" w:color="auto"/>
                <w:left w:val="none" w:sz="0" w:space="0" w:color="auto"/>
                <w:bottom w:val="none" w:sz="0" w:space="0" w:color="auto"/>
                <w:right w:val="none" w:sz="0" w:space="0" w:color="auto"/>
              </w:divBdr>
              <w:divsChild>
                <w:div w:id="349574442">
                  <w:marLeft w:val="0"/>
                  <w:marRight w:val="0"/>
                  <w:marTop w:val="0"/>
                  <w:marBottom w:val="0"/>
                  <w:divBdr>
                    <w:top w:val="none" w:sz="0" w:space="0" w:color="auto"/>
                    <w:left w:val="none" w:sz="0" w:space="0" w:color="auto"/>
                    <w:bottom w:val="none" w:sz="0" w:space="0" w:color="auto"/>
                    <w:right w:val="none" w:sz="0" w:space="0" w:color="auto"/>
                  </w:divBdr>
                  <w:divsChild>
                    <w:div w:id="3495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251">
      <w:marLeft w:val="0"/>
      <w:marRight w:val="0"/>
      <w:marTop w:val="0"/>
      <w:marBottom w:val="0"/>
      <w:divBdr>
        <w:top w:val="none" w:sz="0" w:space="0" w:color="auto"/>
        <w:left w:val="none" w:sz="0" w:space="0" w:color="auto"/>
        <w:bottom w:val="none" w:sz="0" w:space="0" w:color="auto"/>
        <w:right w:val="none" w:sz="0" w:space="0" w:color="auto"/>
      </w:divBdr>
    </w:div>
    <w:div w:id="349584254">
      <w:marLeft w:val="0"/>
      <w:marRight w:val="0"/>
      <w:marTop w:val="0"/>
      <w:marBottom w:val="0"/>
      <w:divBdr>
        <w:top w:val="none" w:sz="0" w:space="0" w:color="auto"/>
        <w:left w:val="none" w:sz="0" w:space="0" w:color="auto"/>
        <w:bottom w:val="none" w:sz="0" w:space="0" w:color="auto"/>
        <w:right w:val="none" w:sz="0" w:space="0" w:color="auto"/>
      </w:divBdr>
    </w:div>
    <w:div w:id="349584257">
      <w:marLeft w:val="0"/>
      <w:marRight w:val="0"/>
      <w:marTop w:val="0"/>
      <w:marBottom w:val="0"/>
      <w:divBdr>
        <w:top w:val="none" w:sz="0" w:space="0" w:color="auto"/>
        <w:left w:val="none" w:sz="0" w:space="0" w:color="auto"/>
        <w:bottom w:val="none" w:sz="0" w:space="0" w:color="auto"/>
        <w:right w:val="none" w:sz="0" w:space="0" w:color="auto"/>
      </w:divBdr>
    </w:div>
    <w:div w:id="349584258">
      <w:marLeft w:val="0"/>
      <w:marRight w:val="0"/>
      <w:marTop w:val="0"/>
      <w:marBottom w:val="0"/>
      <w:divBdr>
        <w:top w:val="none" w:sz="0" w:space="0" w:color="auto"/>
        <w:left w:val="none" w:sz="0" w:space="0" w:color="auto"/>
        <w:bottom w:val="none" w:sz="0" w:space="0" w:color="auto"/>
        <w:right w:val="none" w:sz="0" w:space="0" w:color="auto"/>
      </w:divBdr>
    </w:div>
    <w:div w:id="349584261">
      <w:marLeft w:val="0"/>
      <w:marRight w:val="0"/>
      <w:marTop w:val="0"/>
      <w:marBottom w:val="0"/>
      <w:divBdr>
        <w:top w:val="none" w:sz="0" w:space="0" w:color="auto"/>
        <w:left w:val="none" w:sz="0" w:space="0" w:color="auto"/>
        <w:bottom w:val="none" w:sz="0" w:space="0" w:color="auto"/>
        <w:right w:val="none" w:sz="0" w:space="0" w:color="auto"/>
      </w:divBdr>
      <w:divsChild>
        <w:div w:id="349581391">
          <w:marLeft w:val="0"/>
          <w:marRight w:val="0"/>
          <w:marTop w:val="65"/>
          <w:marBottom w:val="195"/>
          <w:divBdr>
            <w:top w:val="none" w:sz="0" w:space="0" w:color="auto"/>
            <w:left w:val="none" w:sz="0" w:space="0" w:color="auto"/>
            <w:bottom w:val="none" w:sz="0" w:space="0" w:color="auto"/>
            <w:right w:val="none" w:sz="0" w:space="0" w:color="auto"/>
          </w:divBdr>
        </w:div>
        <w:div w:id="349583203">
          <w:marLeft w:val="0"/>
          <w:marRight w:val="0"/>
          <w:marTop w:val="91"/>
          <w:marBottom w:val="221"/>
          <w:divBdr>
            <w:top w:val="none" w:sz="0" w:space="0" w:color="auto"/>
            <w:left w:val="none" w:sz="0" w:space="0" w:color="auto"/>
            <w:bottom w:val="none" w:sz="0" w:space="0" w:color="auto"/>
            <w:right w:val="none" w:sz="0" w:space="0" w:color="auto"/>
          </w:divBdr>
        </w:div>
      </w:divsChild>
    </w:div>
    <w:div w:id="349584268">
      <w:marLeft w:val="0"/>
      <w:marRight w:val="0"/>
      <w:marTop w:val="0"/>
      <w:marBottom w:val="0"/>
      <w:divBdr>
        <w:top w:val="none" w:sz="0" w:space="0" w:color="auto"/>
        <w:left w:val="none" w:sz="0" w:space="0" w:color="auto"/>
        <w:bottom w:val="none" w:sz="0" w:space="0" w:color="auto"/>
        <w:right w:val="none" w:sz="0" w:space="0" w:color="auto"/>
      </w:divBdr>
    </w:div>
    <w:div w:id="349584270">
      <w:marLeft w:val="0"/>
      <w:marRight w:val="0"/>
      <w:marTop w:val="0"/>
      <w:marBottom w:val="0"/>
      <w:divBdr>
        <w:top w:val="none" w:sz="0" w:space="0" w:color="auto"/>
        <w:left w:val="none" w:sz="0" w:space="0" w:color="auto"/>
        <w:bottom w:val="none" w:sz="0" w:space="0" w:color="auto"/>
        <w:right w:val="none" w:sz="0" w:space="0" w:color="auto"/>
      </w:divBdr>
      <w:divsChild>
        <w:div w:id="349597818">
          <w:marLeft w:val="0"/>
          <w:marRight w:val="0"/>
          <w:marTop w:val="0"/>
          <w:marBottom w:val="0"/>
          <w:divBdr>
            <w:top w:val="none" w:sz="0" w:space="0" w:color="auto"/>
            <w:left w:val="none" w:sz="0" w:space="0" w:color="auto"/>
            <w:bottom w:val="none" w:sz="0" w:space="0" w:color="auto"/>
            <w:right w:val="none" w:sz="0" w:space="0" w:color="auto"/>
          </w:divBdr>
        </w:div>
      </w:divsChild>
    </w:div>
    <w:div w:id="349584272">
      <w:marLeft w:val="0"/>
      <w:marRight w:val="0"/>
      <w:marTop w:val="0"/>
      <w:marBottom w:val="0"/>
      <w:divBdr>
        <w:top w:val="none" w:sz="0" w:space="0" w:color="auto"/>
        <w:left w:val="none" w:sz="0" w:space="0" w:color="auto"/>
        <w:bottom w:val="none" w:sz="0" w:space="0" w:color="auto"/>
        <w:right w:val="none" w:sz="0" w:space="0" w:color="auto"/>
      </w:divBdr>
      <w:divsChild>
        <w:div w:id="349597833">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
      </w:divsChild>
    </w:div>
    <w:div w:id="349584276">
      <w:marLeft w:val="0"/>
      <w:marRight w:val="0"/>
      <w:marTop w:val="0"/>
      <w:marBottom w:val="0"/>
      <w:divBdr>
        <w:top w:val="none" w:sz="0" w:space="0" w:color="auto"/>
        <w:left w:val="none" w:sz="0" w:space="0" w:color="auto"/>
        <w:bottom w:val="none" w:sz="0" w:space="0" w:color="auto"/>
        <w:right w:val="none" w:sz="0" w:space="0" w:color="auto"/>
      </w:divBdr>
      <w:divsChild>
        <w:div w:id="349583875">
          <w:marLeft w:val="0"/>
          <w:marRight w:val="0"/>
          <w:marTop w:val="0"/>
          <w:marBottom w:val="0"/>
          <w:divBdr>
            <w:top w:val="none" w:sz="0" w:space="0" w:color="auto"/>
            <w:left w:val="none" w:sz="0" w:space="0" w:color="auto"/>
            <w:bottom w:val="none" w:sz="0" w:space="0" w:color="auto"/>
            <w:right w:val="none" w:sz="0" w:space="0" w:color="auto"/>
          </w:divBdr>
        </w:div>
        <w:div w:id="349594053">
          <w:marLeft w:val="0"/>
          <w:marRight w:val="0"/>
          <w:marTop w:val="0"/>
          <w:marBottom w:val="0"/>
          <w:divBdr>
            <w:top w:val="none" w:sz="0" w:space="0" w:color="auto"/>
            <w:left w:val="none" w:sz="0" w:space="0" w:color="auto"/>
            <w:bottom w:val="none" w:sz="0" w:space="0" w:color="auto"/>
            <w:right w:val="none" w:sz="0" w:space="0" w:color="auto"/>
          </w:divBdr>
        </w:div>
      </w:divsChild>
    </w:div>
    <w:div w:id="349584284">
      <w:marLeft w:val="0"/>
      <w:marRight w:val="0"/>
      <w:marTop w:val="0"/>
      <w:marBottom w:val="0"/>
      <w:divBdr>
        <w:top w:val="none" w:sz="0" w:space="0" w:color="auto"/>
        <w:left w:val="none" w:sz="0" w:space="0" w:color="auto"/>
        <w:bottom w:val="none" w:sz="0" w:space="0" w:color="auto"/>
        <w:right w:val="none" w:sz="0" w:space="0" w:color="auto"/>
      </w:divBdr>
    </w:div>
    <w:div w:id="349584285">
      <w:marLeft w:val="0"/>
      <w:marRight w:val="0"/>
      <w:marTop w:val="0"/>
      <w:marBottom w:val="0"/>
      <w:divBdr>
        <w:top w:val="none" w:sz="0" w:space="0" w:color="auto"/>
        <w:left w:val="none" w:sz="0" w:space="0" w:color="auto"/>
        <w:bottom w:val="none" w:sz="0" w:space="0" w:color="auto"/>
        <w:right w:val="none" w:sz="0" w:space="0" w:color="auto"/>
      </w:divBdr>
    </w:div>
    <w:div w:id="349584286">
      <w:marLeft w:val="0"/>
      <w:marRight w:val="0"/>
      <w:marTop w:val="0"/>
      <w:marBottom w:val="0"/>
      <w:divBdr>
        <w:top w:val="none" w:sz="0" w:space="0" w:color="auto"/>
        <w:left w:val="none" w:sz="0" w:space="0" w:color="auto"/>
        <w:bottom w:val="none" w:sz="0" w:space="0" w:color="auto"/>
        <w:right w:val="none" w:sz="0" w:space="0" w:color="auto"/>
      </w:divBdr>
      <w:divsChild>
        <w:div w:id="349579981">
          <w:marLeft w:val="0"/>
          <w:marRight w:val="0"/>
          <w:marTop w:val="0"/>
          <w:marBottom w:val="0"/>
          <w:divBdr>
            <w:top w:val="none" w:sz="0" w:space="0" w:color="auto"/>
            <w:left w:val="none" w:sz="0" w:space="0" w:color="auto"/>
            <w:bottom w:val="none" w:sz="0" w:space="0" w:color="auto"/>
            <w:right w:val="none" w:sz="0" w:space="0" w:color="auto"/>
          </w:divBdr>
        </w:div>
        <w:div w:id="349598504">
          <w:marLeft w:val="0"/>
          <w:marRight w:val="0"/>
          <w:marTop w:val="0"/>
          <w:marBottom w:val="0"/>
          <w:divBdr>
            <w:top w:val="none" w:sz="0" w:space="0" w:color="auto"/>
            <w:left w:val="none" w:sz="0" w:space="0" w:color="auto"/>
            <w:bottom w:val="none" w:sz="0" w:space="0" w:color="auto"/>
            <w:right w:val="none" w:sz="0" w:space="0" w:color="auto"/>
          </w:divBdr>
        </w:div>
      </w:divsChild>
    </w:div>
    <w:div w:id="349584290">
      <w:marLeft w:val="0"/>
      <w:marRight w:val="0"/>
      <w:marTop w:val="0"/>
      <w:marBottom w:val="0"/>
      <w:divBdr>
        <w:top w:val="none" w:sz="0" w:space="0" w:color="auto"/>
        <w:left w:val="none" w:sz="0" w:space="0" w:color="auto"/>
        <w:bottom w:val="none" w:sz="0" w:space="0" w:color="auto"/>
        <w:right w:val="none" w:sz="0" w:space="0" w:color="auto"/>
      </w:divBdr>
    </w:div>
    <w:div w:id="349584292">
      <w:marLeft w:val="0"/>
      <w:marRight w:val="0"/>
      <w:marTop w:val="0"/>
      <w:marBottom w:val="0"/>
      <w:divBdr>
        <w:top w:val="none" w:sz="0" w:space="0" w:color="auto"/>
        <w:left w:val="none" w:sz="0" w:space="0" w:color="auto"/>
        <w:bottom w:val="none" w:sz="0" w:space="0" w:color="auto"/>
        <w:right w:val="none" w:sz="0" w:space="0" w:color="auto"/>
      </w:divBdr>
    </w:div>
    <w:div w:id="349584294">
      <w:marLeft w:val="0"/>
      <w:marRight w:val="0"/>
      <w:marTop w:val="0"/>
      <w:marBottom w:val="0"/>
      <w:divBdr>
        <w:top w:val="none" w:sz="0" w:space="0" w:color="auto"/>
        <w:left w:val="none" w:sz="0" w:space="0" w:color="auto"/>
        <w:bottom w:val="none" w:sz="0" w:space="0" w:color="auto"/>
        <w:right w:val="none" w:sz="0" w:space="0" w:color="auto"/>
      </w:divBdr>
      <w:divsChild>
        <w:div w:id="349591599">
          <w:marLeft w:val="0"/>
          <w:marRight w:val="0"/>
          <w:marTop w:val="0"/>
          <w:marBottom w:val="0"/>
          <w:divBdr>
            <w:top w:val="none" w:sz="0" w:space="0" w:color="auto"/>
            <w:left w:val="none" w:sz="0" w:space="0" w:color="auto"/>
            <w:bottom w:val="none" w:sz="0" w:space="0" w:color="auto"/>
            <w:right w:val="none" w:sz="0" w:space="0" w:color="auto"/>
          </w:divBdr>
          <w:divsChild>
            <w:div w:id="349582180">
              <w:marLeft w:val="0"/>
              <w:marRight w:val="0"/>
              <w:marTop w:val="0"/>
              <w:marBottom w:val="0"/>
              <w:divBdr>
                <w:top w:val="none" w:sz="0" w:space="0" w:color="auto"/>
                <w:left w:val="none" w:sz="0" w:space="0" w:color="auto"/>
                <w:bottom w:val="none" w:sz="0" w:space="0" w:color="auto"/>
                <w:right w:val="none" w:sz="0" w:space="0" w:color="auto"/>
              </w:divBdr>
            </w:div>
            <w:div w:id="349599126">
              <w:marLeft w:val="0"/>
              <w:marRight w:val="0"/>
              <w:marTop w:val="0"/>
              <w:marBottom w:val="0"/>
              <w:divBdr>
                <w:top w:val="none" w:sz="0" w:space="0" w:color="auto"/>
                <w:left w:val="none" w:sz="0" w:space="0" w:color="auto"/>
                <w:bottom w:val="none" w:sz="0" w:space="0" w:color="auto"/>
                <w:right w:val="none" w:sz="0" w:space="0" w:color="auto"/>
              </w:divBdr>
              <w:divsChild>
                <w:div w:id="349578457">
                  <w:marLeft w:val="0"/>
                  <w:marRight w:val="0"/>
                  <w:marTop w:val="0"/>
                  <w:marBottom w:val="150"/>
                  <w:divBdr>
                    <w:top w:val="none" w:sz="0" w:space="0" w:color="auto"/>
                    <w:left w:val="none" w:sz="0" w:space="0" w:color="auto"/>
                    <w:bottom w:val="none" w:sz="0" w:space="0" w:color="auto"/>
                    <w:right w:val="none" w:sz="0" w:space="0" w:color="auto"/>
                  </w:divBdr>
                  <w:divsChild>
                    <w:div w:id="349588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4298">
      <w:marLeft w:val="0"/>
      <w:marRight w:val="0"/>
      <w:marTop w:val="0"/>
      <w:marBottom w:val="0"/>
      <w:divBdr>
        <w:top w:val="none" w:sz="0" w:space="0" w:color="auto"/>
        <w:left w:val="none" w:sz="0" w:space="0" w:color="auto"/>
        <w:bottom w:val="none" w:sz="0" w:space="0" w:color="auto"/>
        <w:right w:val="none" w:sz="0" w:space="0" w:color="auto"/>
      </w:divBdr>
      <w:divsChild>
        <w:div w:id="349575001">
          <w:marLeft w:val="0"/>
          <w:marRight w:val="0"/>
          <w:marTop w:val="0"/>
          <w:marBottom w:val="0"/>
          <w:divBdr>
            <w:top w:val="none" w:sz="0" w:space="0" w:color="auto"/>
            <w:left w:val="none" w:sz="0" w:space="0" w:color="auto"/>
            <w:bottom w:val="none" w:sz="0" w:space="0" w:color="auto"/>
            <w:right w:val="none" w:sz="0" w:space="0" w:color="auto"/>
          </w:divBdr>
        </w:div>
      </w:divsChild>
    </w:div>
    <w:div w:id="349584305">
      <w:marLeft w:val="0"/>
      <w:marRight w:val="0"/>
      <w:marTop w:val="0"/>
      <w:marBottom w:val="0"/>
      <w:divBdr>
        <w:top w:val="none" w:sz="0" w:space="0" w:color="auto"/>
        <w:left w:val="none" w:sz="0" w:space="0" w:color="auto"/>
        <w:bottom w:val="none" w:sz="0" w:space="0" w:color="auto"/>
        <w:right w:val="none" w:sz="0" w:space="0" w:color="auto"/>
      </w:divBdr>
    </w:div>
    <w:div w:id="349584307">
      <w:marLeft w:val="0"/>
      <w:marRight w:val="0"/>
      <w:marTop w:val="0"/>
      <w:marBottom w:val="0"/>
      <w:divBdr>
        <w:top w:val="none" w:sz="0" w:space="0" w:color="auto"/>
        <w:left w:val="none" w:sz="0" w:space="0" w:color="auto"/>
        <w:bottom w:val="none" w:sz="0" w:space="0" w:color="auto"/>
        <w:right w:val="none" w:sz="0" w:space="0" w:color="auto"/>
      </w:divBdr>
    </w:div>
    <w:div w:id="349584308">
      <w:marLeft w:val="0"/>
      <w:marRight w:val="0"/>
      <w:marTop w:val="0"/>
      <w:marBottom w:val="0"/>
      <w:divBdr>
        <w:top w:val="none" w:sz="0" w:space="0" w:color="auto"/>
        <w:left w:val="none" w:sz="0" w:space="0" w:color="auto"/>
        <w:bottom w:val="none" w:sz="0" w:space="0" w:color="auto"/>
        <w:right w:val="none" w:sz="0" w:space="0" w:color="auto"/>
      </w:divBdr>
    </w:div>
    <w:div w:id="349584313">
      <w:marLeft w:val="0"/>
      <w:marRight w:val="0"/>
      <w:marTop w:val="0"/>
      <w:marBottom w:val="0"/>
      <w:divBdr>
        <w:top w:val="none" w:sz="0" w:space="0" w:color="auto"/>
        <w:left w:val="none" w:sz="0" w:space="0" w:color="auto"/>
        <w:bottom w:val="none" w:sz="0" w:space="0" w:color="auto"/>
        <w:right w:val="none" w:sz="0" w:space="0" w:color="auto"/>
      </w:divBdr>
      <w:divsChild>
        <w:div w:id="349580916">
          <w:marLeft w:val="0"/>
          <w:marRight w:val="0"/>
          <w:marTop w:val="0"/>
          <w:marBottom w:val="0"/>
          <w:divBdr>
            <w:top w:val="none" w:sz="0" w:space="0" w:color="auto"/>
            <w:left w:val="none" w:sz="0" w:space="0" w:color="auto"/>
            <w:bottom w:val="none" w:sz="0" w:space="0" w:color="auto"/>
            <w:right w:val="none" w:sz="0" w:space="0" w:color="auto"/>
          </w:divBdr>
          <w:divsChild>
            <w:div w:id="349599786">
              <w:marLeft w:val="0"/>
              <w:marRight w:val="282"/>
              <w:marTop w:val="0"/>
              <w:marBottom w:val="0"/>
              <w:divBdr>
                <w:top w:val="none" w:sz="0" w:space="0" w:color="auto"/>
                <w:left w:val="none" w:sz="0" w:space="0" w:color="auto"/>
                <w:bottom w:val="none" w:sz="0" w:space="0" w:color="auto"/>
                <w:right w:val="none" w:sz="0" w:space="0" w:color="auto"/>
              </w:divBdr>
            </w:div>
          </w:divsChild>
        </w:div>
        <w:div w:id="349596203">
          <w:marLeft w:val="0"/>
          <w:marRight w:val="0"/>
          <w:marTop w:val="0"/>
          <w:marBottom w:val="0"/>
          <w:divBdr>
            <w:top w:val="none" w:sz="0" w:space="0" w:color="auto"/>
            <w:left w:val="none" w:sz="0" w:space="0" w:color="auto"/>
            <w:bottom w:val="none" w:sz="0" w:space="0" w:color="auto"/>
            <w:right w:val="none" w:sz="0" w:space="0" w:color="auto"/>
          </w:divBdr>
          <w:divsChild>
            <w:div w:id="349579088">
              <w:marLeft w:val="0"/>
              <w:marRight w:val="282"/>
              <w:marTop w:val="0"/>
              <w:marBottom w:val="254"/>
              <w:divBdr>
                <w:top w:val="none" w:sz="0" w:space="0" w:color="auto"/>
                <w:left w:val="none" w:sz="0" w:space="0" w:color="auto"/>
                <w:bottom w:val="none" w:sz="0" w:space="0" w:color="auto"/>
                <w:right w:val="none" w:sz="0" w:space="0" w:color="auto"/>
              </w:divBdr>
              <w:divsChild>
                <w:div w:id="349582523">
                  <w:marLeft w:val="0"/>
                  <w:marRight w:val="0"/>
                  <w:marTop w:val="71"/>
                  <w:marBottom w:val="71"/>
                  <w:divBdr>
                    <w:top w:val="none" w:sz="0" w:space="0" w:color="auto"/>
                    <w:left w:val="none" w:sz="0" w:space="0" w:color="auto"/>
                    <w:bottom w:val="none" w:sz="0" w:space="0" w:color="auto"/>
                    <w:right w:val="none" w:sz="0" w:space="0" w:color="auto"/>
                  </w:divBdr>
                  <w:divsChild>
                    <w:div w:id="349578902">
                      <w:marLeft w:val="0"/>
                      <w:marRight w:val="0"/>
                      <w:marTop w:val="0"/>
                      <w:marBottom w:val="0"/>
                      <w:divBdr>
                        <w:top w:val="none" w:sz="0" w:space="0" w:color="auto"/>
                        <w:left w:val="none" w:sz="0" w:space="0" w:color="auto"/>
                        <w:bottom w:val="none" w:sz="0" w:space="0" w:color="auto"/>
                        <w:right w:val="none" w:sz="0" w:space="0" w:color="auto"/>
                      </w:divBdr>
                    </w:div>
                    <w:div w:id="3495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3">
          <w:marLeft w:val="0"/>
          <w:marRight w:val="0"/>
          <w:marTop w:val="0"/>
          <w:marBottom w:val="155"/>
          <w:divBdr>
            <w:top w:val="none" w:sz="0" w:space="0" w:color="auto"/>
            <w:left w:val="none" w:sz="0" w:space="0" w:color="auto"/>
            <w:bottom w:val="none" w:sz="0" w:space="0" w:color="auto"/>
            <w:right w:val="none" w:sz="0" w:space="0" w:color="auto"/>
          </w:divBdr>
        </w:div>
      </w:divsChild>
    </w:div>
    <w:div w:id="349584314">
      <w:marLeft w:val="0"/>
      <w:marRight w:val="0"/>
      <w:marTop w:val="0"/>
      <w:marBottom w:val="0"/>
      <w:divBdr>
        <w:top w:val="none" w:sz="0" w:space="0" w:color="auto"/>
        <w:left w:val="none" w:sz="0" w:space="0" w:color="auto"/>
        <w:bottom w:val="none" w:sz="0" w:space="0" w:color="auto"/>
        <w:right w:val="none" w:sz="0" w:space="0" w:color="auto"/>
      </w:divBdr>
      <w:divsChild>
        <w:div w:id="349599875">
          <w:marLeft w:val="0"/>
          <w:marRight w:val="0"/>
          <w:marTop w:val="0"/>
          <w:marBottom w:val="0"/>
          <w:divBdr>
            <w:top w:val="none" w:sz="0" w:space="0" w:color="auto"/>
            <w:left w:val="none" w:sz="0" w:space="0" w:color="auto"/>
            <w:bottom w:val="none" w:sz="0" w:space="0" w:color="auto"/>
            <w:right w:val="none" w:sz="0" w:space="0" w:color="auto"/>
          </w:divBdr>
        </w:div>
      </w:divsChild>
    </w:div>
    <w:div w:id="349584315">
      <w:marLeft w:val="0"/>
      <w:marRight w:val="0"/>
      <w:marTop w:val="0"/>
      <w:marBottom w:val="0"/>
      <w:divBdr>
        <w:top w:val="none" w:sz="0" w:space="0" w:color="auto"/>
        <w:left w:val="none" w:sz="0" w:space="0" w:color="auto"/>
        <w:bottom w:val="none" w:sz="0" w:space="0" w:color="auto"/>
        <w:right w:val="none" w:sz="0" w:space="0" w:color="auto"/>
      </w:divBdr>
      <w:divsChild>
        <w:div w:id="349583178">
          <w:marLeft w:val="0"/>
          <w:marRight w:val="0"/>
          <w:marTop w:val="0"/>
          <w:marBottom w:val="0"/>
          <w:divBdr>
            <w:top w:val="none" w:sz="0" w:space="0" w:color="auto"/>
            <w:left w:val="none" w:sz="0" w:space="0" w:color="auto"/>
            <w:bottom w:val="none" w:sz="0" w:space="0" w:color="auto"/>
            <w:right w:val="none" w:sz="0" w:space="0" w:color="auto"/>
          </w:divBdr>
          <w:divsChild>
            <w:div w:id="349582507">
              <w:marLeft w:val="0"/>
              <w:marRight w:val="0"/>
              <w:marTop w:val="0"/>
              <w:marBottom w:val="0"/>
              <w:divBdr>
                <w:top w:val="none" w:sz="0" w:space="0" w:color="auto"/>
                <w:left w:val="none" w:sz="0" w:space="0" w:color="auto"/>
                <w:bottom w:val="none" w:sz="0" w:space="0" w:color="auto"/>
                <w:right w:val="none" w:sz="0" w:space="0" w:color="auto"/>
              </w:divBdr>
              <w:divsChild>
                <w:div w:id="349576648">
                  <w:marLeft w:val="0"/>
                  <w:marRight w:val="0"/>
                  <w:marTop w:val="0"/>
                  <w:marBottom w:val="0"/>
                  <w:divBdr>
                    <w:top w:val="none" w:sz="0" w:space="0" w:color="auto"/>
                    <w:left w:val="none" w:sz="0" w:space="0" w:color="auto"/>
                    <w:bottom w:val="none" w:sz="0" w:space="0" w:color="auto"/>
                    <w:right w:val="none" w:sz="0" w:space="0" w:color="auto"/>
                  </w:divBdr>
                  <w:divsChild>
                    <w:div w:id="3496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16">
      <w:marLeft w:val="0"/>
      <w:marRight w:val="0"/>
      <w:marTop w:val="0"/>
      <w:marBottom w:val="0"/>
      <w:divBdr>
        <w:top w:val="none" w:sz="0" w:space="0" w:color="auto"/>
        <w:left w:val="none" w:sz="0" w:space="0" w:color="auto"/>
        <w:bottom w:val="none" w:sz="0" w:space="0" w:color="auto"/>
        <w:right w:val="none" w:sz="0" w:space="0" w:color="auto"/>
      </w:divBdr>
      <w:divsChild>
        <w:div w:id="349591507">
          <w:marLeft w:val="0"/>
          <w:marRight w:val="0"/>
          <w:marTop w:val="0"/>
          <w:marBottom w:val="0"/>
          <w:divBdr>
            <w:top w:val="none" w:sz="0" w:space="0" w:color="auto"/>
            <w:left w:val="none" w:sz="0" w:space="0" w:color="auto"/>
            <w:bottom w:val="none" w:sz="0" w:space="0" w:color="auto"/>
            <w:right w:val="none" w:sz="0" w:space="0" w:color="auto"/>
          </w:divBdr>
        </w:div>
      </w:divsChild>
    </w:div>
    <w:div w:id="349584319">
      <w:marLeft w:val="0"/>
      <w:marRight w:val="0"/>
      <w:marTop w:val="0"/>
      <w:marBottom w:val="0"/>
      <w:divBdr>
        <w:top w:val="none" w:sz="0" w:space="0" w:color="auto"/>
        <w:left w:val="none" w:sz="0" w:space="0" w:color="auto"/>
        <w:bottom w:val="none" w:sz="0" w:space="0" w:color="auto"/>
        <w:right w:val="none" w:sz="0" w:space="0" w:color="auto"/>
      </w:divBdr>
      <w:divsChild>
        <w:div w:id="349571642">
          <w:marLeft w:val="0"/>
          <w:marRight w:val="0"/>
          <w:marTop w:val="0"/>
          <w:marBottom w:val="0"/>
          <w:divBdr>
            <w:top w:val="none" w:sz="0" w:space="0" w:color="auto"/>
            <w:left w:val="none" w:sz="0" w:space="0" w:color="auto"/>
            <w:bottom w:val="none" w:sz="0" w:space="0" w:color="auto"/>
            <w:right w:val="none" w:sz="0" w:space="0" w:color="auto"/>
          </w:divBdr>
        </w:div>
        <w:div w:id="349586595">
          <w:marLeft w:val="0"/>
          <w:marRight w:val="0"/>
          <w:marTop w:val="0"/>
          <w:marBottom w:val="0"/>
          <w:divBdr>
            <w:top w:val="none" w:sz="0" w:space="0" w:color="auto"/>
            <w:left w:val="none" w:sz="0" w:space="0" w:color="auto"/>
            <w:bottom w:val="none" w:sz="0" w:space="0" w:color="auto"/>
            <w:right w:val="none" w:sz="0" w:space="0" w:color="auto"/>
          </w:divBdr>
        </w:div>
        <w:div w:id="349592534">
          <w:marLeft w:val="0"/>
          <w:marRight w:val="0"/>
          <w:marTop w:val="0"/>
          <w:marBottom w:val="0"/>
          <w:divBdr>
            <w:top w:val="none" w:sz="0" w:space="0" w:color="auto"/>
            <w:left w:val="none" w:sz="0" w:space="0" w:color="auto"/>
            <w:bottom w:val="none" w:sz="0" w:space="0" w:color="auto"/>
            <w:right w:val="none" w:sz="0" w:space="0" w:color="auto"/>
          </w:divBdr>
        </w:div>
      </w:divsChild>
    </w:div>
    <w:div w:id="349584321">
      <w:marLeft w:val="0"/>
      <w:marRight w:val="0"/>
      <w:marTop w:val="0"/>
      <w:marBottom w:val="0"/>
      <w:divBdr>
        <w:top w:val="none" w:sz="0" w:space="0" w:color="auto"/>
        <w:left w:val="none" w:sz="0" w:space="0" w:color="auto"/>
        <w:bottom w:val="none" w:sz="0" w:space="0" w:color="auto"/>
        <w:right w:val="none" w:sz="0" w:space="0" w:color="auto"/>
      </w:divBdr>
    </w:div>
    <w:div w:id="349584324">
      <w:marLeft w:val="0"/>
      <w:marRight w:val="0"/>
      <w:marTop w:val="0"/>
      <w:marBottom w:val="0"/>
      <w:divBdr>
        <w:top w:val="none" w:sz="0" w:space="0" w:color="auto"/>
        <w:left w:val="none" w:sz="0" w:space="0" w:color="auto"/>
        <w:bottom w:val="none" w:sz="0" w:space="0" w:color="auto"/>
        <w:right w:val="none" w:sz="0" w:space="0" w:color="auto"/>
      </w:divBdr>
    </w:div>
    <w:div w:id="349584326">
      <w:marLeft w:val="0"/>
      <w:marRight w:val="0"/>
      <w:marTop w:val="0"/>
      <w:marBottom w:val="0"/>
      <w:divBdr>
        <w:top w:val="none" w:sz="0" w:space="0" w:color="auto"/>
        <w:left w:val="none" w:sz="0" w:space="0" w:color="auto"/>
        <w:bottom w:val="none" w:sz="0" w:space="0" w:color="auto"/>
        <w:right w:val="none" w:sz="0" w:space="0" w:color="auto"/>
      </w:divBdr>
    </w:div>
    <w:div w:id="349584330">
      <w:marLeft w:val="0"/>
      <w:marRight w:val="0"/>
      <w:marTop w:val="0"/>
      <w:marBottom w:val="0"/>
      <w:divBdr>
        <w:top w:val="none" w:sz="0" w:space="0" w:color="auto"/>
        <w:left w:val="none" w:sz="0" w:space="0" w:color="auto"/>
        <w:bottom w:val="none" w:sz="0" w:space="0" w:color="auto"/>
        <w:right w:val="none" w:sz="0" w:space="0" w:color="auto"/>
      </w:divBdr>
      <w:divsChild>
        <w:div w:id="349587243">
          <w:marLeft w:val="0"/>
          <w:marRight w:val="0"/>
          <w:marTop w:val="0"/>
          <w:marBottom w:val="0"/>
          <w:divBdr>
            <w:top w:val="none" w:sz="0" w:space="0" w:color="auto"/>
            <w:left w:val="none" w:sz="0" w:space="0" w:color="auto"/>
            <w:bottom w:val="none" w:sz="0" w:space="0" w:color="auto"/>
            <w:right w:val="none" w:sz="0" w:space="0" w:color="auto"/>
          </w:divBdr>
          <w:divsChild>
            <w:div w:id="349595277">
              <w:marLeft w:val="0"/>
              <w:marRight w:val="0"/>
              <w:marTop w:val="0"/>
              <w:marBottom w:val="0"/>
              <w:divBdr>
                <w:top w:val="none" w:sz="0" w:space="0" w:color="auto"/>
                <w:left w:val="none" w:sz="0" w:space="0" w:color="auto"/>
                <w:bottom w:val="none" w:sz="0" w:space="0" w:color="auto"/>
                <w:right w:val="none" w:sz="0" w:space="0" w:color="auto"/>
              </w:divBdr>
            </w:div>
          </w:divsChild>
        </w:div>
        <w:div w:id="349600061">
          <w:marLeft w:val="0"/>
          <w:marRight w:val="0"/>
          <w:marTop w:val="0"/>
          <w:marBottom w:val="0"/>
          <w:divBdr>
            <w:top w:val="none" w:sz="0" w:space="0" w:color="auto"/>
            <w:left w:val="none" w:sz="0" w:space="0" w:color="auto"/>
            <w:bottom w:val="none" w:sz="0" w:space="0" w:color="auto"/>
            <w:right w:val="none" w:sz="0" w:space="0" w:color="auto"/>
          </w:divBdr>
        </w:div>
        <w:div w:id="349601290">
          <w:marLeft w:val="0"/>
          <w:marRight w:val="0"/>
          <w:marTop w:val="0"/>
          <w:marBottom w:val="0"/>
          <w:divBdr>
            <w:top w:val="none" w:sz="0" w:space="0" w:color="auto"/>
            <w:left w:val="none" w:sz="0" w:space="0" w:color="auto"/>
            <w:bottom w:val="none" w:sz="0" w:space="0" w:color="auto"/>
            <w:right w:val="none" w:sz="0" w:space="0" w:color="auto"/>
          </w:divBdr>
        </w:div>
      </w:divsChild>
    </w:div>
    <w:div w:id="349584332">
      <w:marLeft w:val="0"/>
      <w:marRight w:val="0"/>
      <w:marTop w:val="0"/>
      <w:marBottom w:val="0"/>
      <w:divBdr>
        <w:top w:val="none" w:sz="0" w:space="0" w:color="auto"/>
        <w:left w:val="none" w:sz="0" w:space="0" w:color="auto"/>
        <w:bottom w:val="none" w:sz="0" w:space="0" w:color="auto"/>
        <w:right w:val="none" w:sz="0" w:space="0" w:color="auto"/>
      </w:divBdr>
      <w:divsChild>
        <w:div w:id="349580814">
          <w:marLeft w:val="0"/>
          <w:marRight w:val="0"/>
          <w:marTop w:val="0"/>
          <w:marBottom w:val="0"/>
          <w:divBdr>
            <w:top w:val="none" w:sz="0" w:space="0" w:color="auto"/>
            <w:left w:val="none" w:sz="0" w:space="0" w:color="auto"/>
            <w:bottom w:val="none" w:sz="0" w:space="0" w:color="auto"/>
            <w:right w:val="none" w:sz="0" w:space="0" w:color="auto"/>
          </w:divBdr>
        </w:div>
        <w:div w:id="349592024">
          <w:marLeft w:val="0"/>
          <w:marRight w:val="0"/>
          <w:marTop w:val="0"/>
          <w:marBottom w:val="0"/>
          <w:divBdr>
            <w:top w:val="none" w:sz="0" w:space="0" w:color="auto"/>
            <w:left w:val="none" w:sz="0" w:space="0" w:color="auto"/>
            <w:bottom w:val="none" w:sz="0" w:space="0" w:color="auto"/>
            <w:right w:val="none" w:sz="0" w:space="0" w:color="auto"/>
          </w:divBdr>
        </w:div>
      </w:divsChild>
    </w:div>
    <w:div w:id="349584333">
      <w:marLeft w:val="0"/>
      <w:marRight w:val="0"/>
      <w:marTop w:val="0"/>
      <w:marBottom w:val="0"/>
      <w:divBdr>
        <w:top w:val="none" w:sz="0" w:space="0" w:color="auto"/>
        <w:left w:val="none" w:sz="0" w:space="0" w:color="auto"/>
        <w:bottom w:val="none" w:sz="0" w:space="0" w:color="auto"/>
        <w:right w:val="none" w:sz="0" w:space="0" w:color="auto"/>
      </w:divBdr>
      <w:divsChild>
        <w:div w:id="349581736">
          <w:marLeft w:val="0"/>
          <w:marRight w:val="0"/>
          <w:marTop w:val="0"/>
          <w:marBottom w:val="0"/>
          <w:divBdr>
            <w:top w:val="none" w:sz="0" w:space="0" w:color="auto"/>
            <w:left w:val="none" w:sz="0" w:space="0" w:color="auto"/>
            <w:bottom w:val="none" w:sz="0" w:space="0" w:color="auto"/>
            <w:right w:val="none" w:sz="0" w:space="0" w:color="auto"/>
          </w:divBdr>
        </w:div>
        <w:div w:id="349591839">
          <w:marLeft w:val="0"/>
          <w:marRight w:val="0"/>
          <w:marTop w:val="0"/>
          <w:marBottom w:val="0"/>
          <w:divBdr>
            <w:top w:val="none" w:sz="0" w:space="0" w:color="auto"/>
            <w:left w:val="none" w:sz="0" w:space="0" w:color="auto"/>
            <w:bottom w:val="none" w:sz="0" w:space="0" w:color="auto"/>
            <w:right w:val="none" w:sz="0" w:space="0" w:color="auto"/>
          </w:divBdr>
        </w:div>
      </w:divsChild>
    </w:div>
    <w:div w:id="349584337">
      <w:marLeft w:val="0"/>
      <w:marRight w:val="0"/>
      <w:marTop w:val="0"/>
      <w:marBottom w:val="0"/>
      <w:divBdr>
        <w:top w:val="none" w:sz="0" w:space="0" w:color="auto"/>
        <w:left w:val="none" w:sz="0" w:space="0" w:color="auto"/>
        <w:bottom w:val="none" w:sz="0" w:space="0" w:color="auto"/>
        <w:right w:val="none" w:sz="0" w:space="0" w:color="auto"/>
      </w:divBdr>
      <w:divsChild>
        <w:div w:id="349597295">
          <w:marLeft w:val="0"/>
          <w:marRight w:val="0"/>
          <w:marTop w:val="0"/>
          <w:marBottom w:val="0"/>
          <w:divBdr>
            <w:top w:val="none" w:sz="0" w:space="0" w:color="auto"/>
            <w:left w:val="none" w:sz="0" w:space="0" w:color="auto"/>
            <w:bottom w:val="none" w:sz="0" w:space="0" w:color="auto"/>
            <w:right w:val="none" w:sz="0" w:space="0" w:color="auto"/>
          </w:divBdr>
        </w:div>
        <w:div w:id="349597415">
          <w:marLeft w:val="0"/>
          <w:marRight w:val="0"/>
          <w:marTop w:val="0"/>
          <w:marBottom w:val="0"/>
          <w:divBdr>
            <w:top w:val="none" w:sz="0" w:space="0" w:color="auto"/>
            <w:left w:val="none" w:sz="0" w:space="0" w:color="auto"/>
            <w:bottom w:val="none" w:sz="0" w:space="0" w:color="auto"/>
            <w:right w:val="none" w:sz="0" w:space="0" w:color="auto"/>
          </w:divBdr>
        </w:div>
      </w:divsChild>
    </w:div>
    <w:div w:id="349584345">
      <w:marLeft w:val="0"/>
      <w:marRight w:val="0"/>
      <w:marTop w:val="0"/>
      <w:marBottom w:val="0"/>
      <w:divBdr>
        <w:top w:val="none" w:sz="0" w:space="0" w:color="auto"/>
        <w:left w:val="none" w:sz="0" w:space="0" w:color="auto"/>
        <w:bottom w:val="none" w:sz="0" w:space="0" w:color="auto"/>
        <w:right w:val="none" w:sz="0" w:space="0" w:color="auto"/>
      </w:divBdr>
    </w:div>
    <w:div w:id="349584346">
      <w:marLeft w:val="0"/>
      <w:marRight w:val="0"/>
      <w:marTop w:val="0"/>
      <w:marBottom w:val="0"/>
      <w:divBdr>
        <w:top w:val="none" w:sz="0" w:space="0" w:color="auto"/>
        <w:left w:val="none" w:sz="0" w:space="0" w:color="auto"/>
        <w:bottom w:val="none" w:sz="0" w:space="0" w:color="auto"/>
        <w:right w:val="none" w:sz="0" w:space="0" w:color="auto"/>
      </w:divBdr>
      <w:divsChild>
        <w:div w:id="349572107">
          <w:marLeft w:val="0"/>
          <w:marRight w:val="0"/>
          <w:marTop w:val="0"/>
          <w:marBottom w:val="0"/>
          <w:divBdr>
            <w:top w:val="none" w:sz="0" w:space="0" w:color="auto"/>
            <w:left w:val="none" w:sz="0" w:space="0" w:color="auto"/>
            <w:bottom w:val="none" w:sz="0" w:space="0" w:color="auto"/>
            <w:right w:val="none" w:sz="0" w:space="0" w:color="auto"/>
          </w:divBdr>
        </w:div>
        <w:div w:id="349588870">
          <w:marLeft w:val="0"/>
          <w:marRight w:val="0"/>
          <w:marTop w:val="0"/>
          <w:marBottom w:val="0"/>
          <w:divBdr>
            <w:top w:val="none" w:sz="0" w:space="0" w:color="auto"/>
            <w:left w:val="none" w:sz="0" w:space="0" w:color="auto"/>
            <w:bottom w:val="none" w:sz="0" w:space="0" w:color="auto"/>
            <w:right w:val="none" w:sz="0" w:space="0" w:color="auto"/>
          </w:divBdr>
        </w:div>
      </w:divsChild>
    </w:div>
    <w:div w:id="349584351">
      <w:marLeft w:val="0"/>
      <w:marRight w:val="0"/>
      <w:marTop w:val="0"/>
      <w:marBottom w:val="0"/>
      <w:divBdr>
        <w:top w:val="none" w:sz="0" w:space="0" w:color="auto"/>
        <w:left w:val="none" w:sz="0" w:space="0" w:color="auto"/>
        <w:bottom w:val="none" w:sz="0" w:space="0" w:color="auto"/>
        <w:right w:val="none" w:sz="0" w:space="0" w:color="auto"/>
      </w:divBdr>
    </w:div>
    <w:div w:id="349584353">
      <w:marLeft w:val="0"/>
      <w:marRight w:val="0"/>
      <w:marTop w:val="0"/>
      <w:marBottom w:val="0"/>
      <w:divBdr>
        <w:top w:val="none" w:sz="0" w:space="0" w:color="auto"/>
        <w:left w:val="none" w:sz="0" w:space="0" w:color="auto"/>
        <w:bottom w:val="none" w:sz="0" w:space="0" w:color="auto"/>
        <w:right w:val="none" w:sz="0" w:space="0" w:color="auto"/>
      </w:divBdr>
      <w:divsChild>
        <w:div w:id="349572999">
          <w:marLeft w:val="0"/>
          <w:marRight w:val="0"/>
          <w:marTop w:val="0"/>
          <w:marBottom w:val="0"/>
          <w:divBdr>
            <w:top w:val="none" w:sz="0" w:space="0" w:color="auto"/>
            <w:left w:val="none" w:sz="0" w:space="0" w:color="auto"/>
            <w:bottom w:val="none" w:sz="0" w:space="0" w:color="auto"/>
            <w:right w:val="none" w:sz="0" w:space="0" w:color="auto"/>
          </w:divBdr>
        </w:div>
        <w:div w:id="349592563">
          <w:marLeft w:val="0"/>
          <w:marRight w:val="0"/>
          <w:marTop w:val="0"/>
          <w:marBottom w:val="0"/>
          <w:divBdr>
            <w:top w:val="none" w:sz="0" w:space="0" w:color="auto"/>
            <w:left w:val="none" w:sz="0" w:space="0" w:color="auto"/>
            <w:bottom w:val="none" w:sz="0" w:space="0" w:color="auto"/>
            <w:right w:val="none" w:sz="0" w:space="0" w:color="auto"/>
          </w:divBdr>
        </w:div>
      </w:divsChild>
    </w:div>
    <w:div w:id="349584354">
      <w:marLeft w:val="0"/>
      <w:marRight w:val="0"/>
      <w:marTop w:val="0"/>
      <w:marBottom w:val="0"/>
      <w:divBdr>
        <w:top w:val="none" w:sz="0" w:space="0" w:color="auto"/>
        <w:left w:val="none" w:sz="0" w:space="0" w:color="auto"/>
        <w:bottom w:val="none" w:sz="0" w:space="0" w:color="auto"/>
        <w:right w:val="none" w:sz="0" w:space="0" w:color="auto"/>
      </w:divBdr>
    </w:div>
    <w:div w:id="349584355">
      <w:marLeft w:val="0"/>
      <w:marRight w:val="0"/>
      <w:marTop w:val="0"/>
      <w:marBottom w:val="0"/>
      <w:divBdr>
        <w:top w:val="none" w:sz="0" w:space="0" w:color="auto"/>
        <w:left w:val="none" w:sz="0" w:space="0" w:color="auto"/>
        <w:bottom w:val="none" w:sz="0" w:space="0" w:color="auto"/>
        <w:right w:val="none" w:sz="0" w:space="0" w:color="auto"/>
      </w:divBdr>
      <w:divsChild>
        <w:div w:id="349571583">
          <w:marLeft w:val="0"/>
          <w:marRight w:val="0"/>
          <w:marTop w:val="0"/>
          <w:marBottom w:val="0"/>
          <w:divBdr>
            <w:top w:val="none" w:sz="0" w:space="0" w:color="auto"/>
            <w:left w:val="none" w:sz="0" w:space="0" w:color="auto"/>
            <w:bottom w:val="none" w:sz="0" w:space="0" w:color="auto"/>
            <w:right w:val="none" w:sz="0" w:space="0" w:color="auto"/>
          </w:divBdr>
          <w:divsChild>
            <w:div w:id="3495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57">
      <w:marLeft w:val="0"/>
      <w:marRight w:val="0"/>
      <w:marTop w:val="0"/>
      <w:marBottom w:val="0"/>
      <w:divBdr>
        <w:top w:val="none" w:sz="0" w:space="0" w:color="auto"/>
        <w:left w:val="none" w:sz="0" w:space="0" w:color="auto"/>
        <w:bottom w:val="none" w:sz="0" w:space="0" w:color="auto"/>
        <w:right w:val="none" w:sz="0" w:space="0" w:color="auto"/>
      </w:divBdr>
      <w:divsChild>
        <w:div w:id="349577452">
          <w:marLeft w:val="0"/>
          <w:marRight w:val="0"/>
          <w:marTop w:val="95"/>
          <w:marBottom w:val="231"/>
          <w:divBdr>
            <w:top w:val="none" w:sz="0" w:space="0" w:color="auto"/>
            <w:left w:val="none" w:sz="0" w:space="0" w:color="auto"/>
            <w:bottom w:val="none" w:sz="0" w:space="0" w:color="auto"/>
            <w:right w:val="none" w:sz="0" w:space="0" w:color="auto"/>
          </w:divBdr>
        </w:div>
        <w:div w:id="349587049">
          <w:marLeft w:val="0"/>
          <w:marRight w:val="0"/>
          <w:marTop w:val="68"/>
          <w:marBottom w:val="204"/>
          <w:divBdr>
            <w:top w:val="none" w:sz="0" w:space="0" w:color="auto"/>
            <w:left w:val="none" w:sz="0" w:space="0" w:color="auto"/>
            <w:bottom w:val="none" w:sz="0" w:space="0" w:color="auto"/>
            <w:right w:val="none" w:sz="0" w:space="0" w:color="auto"/>
          </w:divBdr>
        </w:div>
      </w:divsChild>
    </w:div>
    <w:div w:id="349584361">
      <w:marLeft w:val="0"/>
      <w:marRight w:val="0"/>
      <w:marTop w:val="0"/>
      <w:marBottom w:val="0"/>
      <w:divBdr>
        <w:top w:val="none" w:sz="0" w:space="0" w:color="auto"/>
        <w:left w:val="none" w:sz="0" w:space="0" w:color="auto"/>
        <w:bottom w:val="none" w:sz="0" w:space="0" w:color="auto"/>
        <w:right w:val="none" w:sz="0" w:space="0" w:color="auto"/>
      </w:divBdr>
    </w:div>
    <w:div w:id="349584365">
      <w:marLeft w:val="0"/>
      <w:marRight w:val="0"/>
      <w:marTop w:val="0"/>
      <w:marBottom w:val="0"/>
      <w:divBdr>
        <w:top w:val="none" w:sz="0" w:space="0" w:color="auto"/>
        <w:left w:val="none" w:sz="0" w:space="0" w:color="auto"/>
        <w:bottom w:val="none" w:sz="0" w:space="0" w:color="auto"/>
        <w:right w:val="none" w:sz="0" w:space="0" w:color="auto"/>
      </w:divBdr>
    </w:div>
    <w:div w:id="349584374">
      <w:marLeft w:val="0"/>
      <w:marRight w:val="0"/>
      <w:marTop w:val="0"/>
      <w:marBottom w:val="0"/>
      <w:divBdr>
        <w:top w:val="none" w:sz="0" w:space="0" w:color="auto"/>
        <w:left w:val="none" w:sz="0" w:space="0" w:color="auto"/>
        <w:bottom w:val="none" w:sz="0" w:space="0" w:color="auto"/>
        <w:right w:val="none" w:sz="0" w:space="0" w:color="auto"/>
      </w:divBdr>
      <w:divsChild>
        <w:div w:id="349579876">
          <w:marLeft w:val="0"/>
          <w:marRight w:val="0"/>
          <w:marTop w:val="0"/>
          <w:marBottom w:val="135"/>
          <w:divBdr>
            <w:top w:val="none" w:sz="0" w:space="0" w:color="auto"/>
            <w:left w:val="none" w:sz="0" w:space="0" w:color="auto"/>
            <w:bottom w:val="none" w:sz="0" w:space="0" w:color="auto"/>
            <w:right w:val="none" w:sz="0" w:space="0" w:color="auto"/>
          </w:divBdr>
          <w:divsChild>
            <w:div w:id="349590415">
              <w:marLeft w:val="0"/>
              <w:marRight w:val="0"/>
              <w:marTop w:val="0"/>
              <w:marBottom w:val="0"/>
              <w:divBdr>
                <w:top w:val="none" w:sz="0" w:space="0" w:color="auto"/>
                <w:left w:val="none" w:sz="0" w:space="0" w:color="auto"/>
                <w:bottom w:val="none" w:sz="0" w:space="0" w:color="auto"/>
                <w:right w:val="none" w:sz="0" w:space="0" w:color="auto"/>
              </w:divBdr>
              <w:divsChild>
                <w:div w:id="349599555">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8841">
          <w:marLeft w:val="135"/>
          <w:marRight w:val="135"/>
          <w:marTop w:val="135"/>
          <w:marBottom w:val="135"/>
          <w:divBdr>
            <w:top w:val="none" w:sz="0" w:space="0" w:color="auto"/>
            <w:left w:val="none" w:sz="0" w:space="0" w:color="auto"/>
            <w:bottom w:val="none" w:sz="0" w:space="0" w:color="auto"/>
            <w:right w:val="none" w:sz="0" w:space="0" w:color="auto"/>
          </w:divBdr>
          <w:divsChild>
            <w:div w:id="349591424">
              <w:marLeft w:val="0"/>
              <w:marRight w:val="0"/>
              <w:marTop w:val="0"/>
              <w:marBottom w:val="0"/>
              <w:divBdr>
                <w:top w:val="none" w:sz="0" w:space="0" w:color="auto"/>
                <w:left w:val="none" w:sz="0" w:space="0" w:color="auto"/>
                <w:bottom w:val="none" w:sz="0" w:space="0" w:color="auto"/>
                <w:right w:val="none" w:sz="0" w:space="0" w:color="auto"/>
              </w:divBdr>
            </w:div>
            <w:div w:id="349597647">
              <w:marLeft w:val="0"/>
              <w:marRight w:val="0"/>
              <w:marTop w:val="0"/>
              <w:marBottom w:val="0"/>
              <w:divBdr>
                <w:top w:val="none" w:sz="0" w:space="0" w:color="auto"/>
                <w:left w:val="none" w:sz="0" w:space="0" w:color="auto"/>
                <w:bottom w:val="none" w:sz="0" w:space="0" w:color="auto"/>
                <w:right w:val="none" w:sz="0" w:space="0" w:color="auto"/>
              </w:divBdr>
            </w:div>
          </w:divsChild>
        </w:div>
        <w:div w:id="349601323">
          <w:marLeft w:val="0"/>
          <w:marRight w:val="0"/>
          <w:marTop w:val="0"/>
          <w:marBottom w:val="0"/>
          <w:divBdr>
            <w:top w:val="none" w:sz="0" w:space="0" w:color="auto"/>
            <w:left w:val="none" w:sz="0" w:space="0" w:color="auto"/>
            <w:bottom w:val="none" w:sz="0" w:space="0" w:color="auto"/>
            <w:right w:val="none" w:sz="0" w:space="0" w:color="auto"/>
          </w:divBdr>
        </w:div>
      </w:divsChild>
    </w:div>
    <w:div w:id="349584379">
      <w:marLeft w:val="0"/>
      <w:marRight w:val="0"/>
      <w:marTop w:val="0"/>
      <w:marBottom w:val="0"/>
      <w:divBdr>
        <w:top w:val="none" w:sz="0" w:space="0" w:color="auto"/>
        <w:left w:val="none" w:sz="0" w:space="0" w:color="auto"/>
        <w:bottom w:val="none" w:sz="0" w:space="0" w:color="auto"/>
        <w:right w:val="none" w:sz="0" w:space="0" w:color="auto"/>
      </w:divBdr>
    </w:div>
    <w:div w:id="349584381">
      <w:marLeft w:val="0"/>
      <w:marRight w:val="0"/>
      <w:marTop w:val="0"/>
      <w:marBottom w:val="0"/>
      <w:divBdr>
        <w:top w:val="none" w:sz="0" w:space="0" w:color="auto"/>
        <w:left w:val="none" w:sz="0" w:space="0" w:color="auto"/>
        <w:bottom w:val="none" w:sz="0" w:space="0" w:color="auto"/>
        <w:right w:val="none" w:sz="0" w:space="0" w:color="auto"/>
      </w:divBdr>
      <w:divsChild>
        <w:div w:id="349573335">
          <w:marLeft w:val="0"/>
          <w:marRight w:val="0"/>
          <w:marTop w:val="0"/>
          <w:marBottom w:val="0"/>
          <w:divBdr>
            <w:top w:val="none" w:sz="0" w:space="0" w:color="auto"/>
            <w:left w:val="none" w:sz="0" w:space="0" w:color="auto"/>
            <w:bottom w:val="none" w:sz="0" w:space="0" w:color="auto"/>
            <w:right w:val="none" w:sz="0" w:space="0" w:color="auto"/>
          </w:divBdr>
        </w:div>
        <w:div w:id="349595030">
          <w:marLeft w:val="0"/>
          <w:marRight w:val="0"/>
          <w:marTop w:val="0"/>
          <w:marBottom w:val="0"/>
          <w:divBdr>
            <w:top w:val="none" w:sz="0" w:space="0" w:color="auto"/>
            <w:left w:val="none" w:sz="0" w:space="0" w:color="auto"/>
            <w:bottom w:val="none" w:sz="0" w:space="0" w:color="auto"/>
            <w:right w:val="none" w:sz="0" w:space="0" w:color="auto"/>
          </w:divBdr>
          <w:divsChild>
            <w:div w:id="3495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88">
      <w:marLeft w:val="0"/>
      <w:marRight w:val="0"/>
      <w:marTop w:val="0"/>
      <w:marBottom w:val="0"/>
      <w:divBdr>
        <w:top w:val="none" w:sz="0" w:space="0" w:color="auto"/>
        <w:left w:val="none" w:sz="0" w:space="0" w:color="auto"/>
        <w:bottom w:val="none" w:sz="0" w:space="0" w:color="auto"/>
        <w:right w:val="none" w:sz="0" w:space="0" w:color="auto"/>
      </w:divBdr>
      <w:divsChild>
        <w:div w:id="349601951">
          <w:marLeft w:val="0"/>
          <w:marRight w:val="0"/>
          <w:marTop w:val="0"/>
          <w:marBottom w:val="0"/>
          <w:divBdr>
            <w:top w:val="none" w:sz="0" w:space="0" w:color="auto"/>
            <w:left w:val="none" w:sz="0" w:space="0" w:color="auto"/>
            <w:bottom w:val="none" w:sz="0" w:space="0" w:color="auto"/>
            <w:right w:val="none" w:sz="0" w:space="0" w:color="auto"/>
          </w:divBdr>
        </w:div>
      </w:divsChild>
    </w:div>
    <w:div w:id="349584389">
      <w:marLeft w:val="0"/>
      <w:marRight w:val="0"/>
      <w:marTop w:val="0"/>
      <w:marBottom w:val="0"/>
      <w:divBdr>
        <w:top w:val="none" w:sz="0" w:space="0" w:color="auto"/>
        <w:left w:val="none" w:sz="0" w:space="0" w:color="auto"/>
        <w:bottom w:val="none" w:sz="0" w:space="0" w:color="auto"/>
        <w:right w:val="none" w:sz="0" w:space="0" w:color="auto"/>
      </w:divBdr>
    </w:div>
    <w:div w:id="349584390">
      <w:marLeft w:val="0"/>
      <w:marRight w:val="0"/>
      <w:marTop w:val="0"/>
      <w:marBottom w:val="0"/>
      <w:divBdr>
        <w:top w:val="none" w:sz="0" w:space="0" w:color="auto"/>
        <w:left w:val="none" w:sz="0" w:space="0" w:color="auto"/>
        <w:bottom w:val="none" w:sz="0" w:space="0" w:color="auto"/>
        <w:right w:val="none" w:sz="0" w:space="0" w:color="auto"/>
      </w:divBdr>
    </w:div>
    <w:div w:id="349584391">
      <w:marLeft w:val="0"/>
      <w:marRight w:val="0"/>
      <w:marTop w:val="0"/>
      <w:marBottom w:val="0"/>
      <w:divBdr>
        <w:top w:val="none" w:sz="0" w:space="0" w:color="auto"/>
        <w:left w:val="none" w:sz="0" w:space="0" w:color="auto"/>
        <w:bottom w:val="none" w:sz="0" w:space="0" w:color="auto"/>
        <w:right w:val="none" w:sz="0" w:space="0" w:color="auto"/>
      </w:divBdr>
      <w:divsChild>
        <w:div w:id="349583809">
          <w:marLeft w:val="0"/>
          <w:marRight w:val="0"/>
          <w:marTop w:val="0"/>
          <w:marBottom w:val="0"/>
          <w:divBdr>
            <w:top w:val="none" w:sz="0" w:space="0" w:color="auto"/>
            <w:left w:val="none" w:sz="0" w:space="0" w:color="auto"/>
            <w:bottom w:val="none" w:sz="0" w:space="0" w:color="auto"/>
            <w:right w:val="none" w:sz="0" w:space="0" w:color="auto"/>
          </w:divBdr>
        </w:div>
        <w:div w:id="349583972">
          <w:marLeft w:val="0"/>
          <w:marRight w:val="0"/>
          <w:marTop w:val="0"/>
          <w:marBottom w:val="0"/>
          <w:divBdr>
            <w:top w:val="none" w:sz="0" w:space="0" w:color="auto"/>
            <w:left w:val="none" w:sz="0" w:space="0" w:color="auto"/>
            <w:bottom w:val="none" w:sz="0" w:space="0" w:color="auto"/>
            <w:right w:val="none" w:sz="0" w:space="0" w:color="auto"/>
          </w:divBdr>
          <w:divsChild>
            <w:div w:id="3495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94">
      <w:marLeft w:val="0"/>
      <w:marRight w:val="0"/>
      <w:marTop w:val="0"/>
      <w:marBottom w:val="0"/>
      <w:divBdr>
        <w:top w:val="none" w:sz="0" w:space="0" w:color="auto"/>
        <w:left w:val="none" w:sz="0" w:space="0" w:color="auto"/>
        <w:bottom w:val="none" w:sz="0" w:space="0" w:color="auto"/>
        <w:right w:val="none" w:sz="0" w:space="0" w:color="auto"/>
      </w:divBdr>
      <w:divsChild>
        <w:div w:id="349573421">
          <w:marLeft w:val="0"/>
          <w:marRight w:val="0"/>
          <w:marTop w:val="0"/>
          <w:marBottom w:val="0"/>
          <w:divBdr>
            <w:top w:val="none" w:sz="0" w:space="0" w:color="auto"/>
            <w:left w:val="none" w:sz="0" w:space="0" w:color="auto"/>
            <w:bottom w:val="none" w:sz="0" w:space="0" w:color="auto"/>
            <w:right w:val="none" w:sz="0" w:space="0" w:color="auto"/>
          </w:divBdr>
        </w:div>
        <w:div w:id="349595915">
          <w:marLeft w:val="0"/>
          <w:marRight w:val="0"/>
          <w:marTop w:val="0"/>
          <w:marBottom w:val="0"/>
          <w:divBdr>
            <w:top w:val="none" w:sz="0" w:space="0" w:color="auto"/>
            <w:left w:val="none" w:sz="0" w:space="0" w:color="auto"/>
            <w:bottom w:val="none" w:sz="0" w:space="0" w:color="auto"/>
            <w:right w:val="none" w:sz="0" w:space="0" w:color="auto"/>
          </w:divBdr>
        </w:div>
      </w:divsChild>
    </w:div>
    <w:div w:id="349584398">
      <w:marLeft w:val="0"/>
      <w:marRight w:val="0"/>
      <w:marTop w:val="0"/>
      <w:marBottom w:val="0"/>
      <w:divBdr>
        <w:top w:val="none" w:sz="0" w:space="0" w:color="auto"/>
        <w:left w:val="none" w:sz="0" w:space="0" w:color="auto"/>
        <w:bottom w:val="none" w:sz="0" w:space="0" w:color="auto"/>
        <w:right w:val="none" w:sz="0" w:space="0" w:color="auto"/>
      </w:divBdr>
    </w:div>
    <w:div w:id="349584399">
      <w:marLeft w:val="0"/>
      <w:marRight w:val="0"/>
      <w:marTop w:val="0"/>
      <w:marBottom w:val="0"/>
      <w:divBdr>
        <w:top w:val="none" w:sz="0" w:space="0" w:color="auto"/>
        <w:left w:val="none" w:sz="0" w:space="0" w:color="auto"/>
        <w:bottom w:val="none" w:sz="0" w:space="0" w:color="auto"/>
        <w:right w:val="none" w:sz="0" w:space="0" w:color="auto"/>
      </w:divBdr>
      <w:divsChild>
        <w:div w:id="349572926">
          <w:marLeft w:val="0"/>
          <w:marRight w:val="0"/>
          <w:marTop w:val="0"/>
          <w:marBottom w:val="0"/>
          <w:divBdr>
            <w:top w:val="none" w:sz="0" w:space="0" w:color="auto"/>
            <w:left w:val="none" w:sz="0" w:space="0" w:color="auto"/>
            <w:bottom w:val="none" w:sz="0" w:space="0" w:color="auto"/>
            <w:right w:val="none" w:sz="0" w:space="0" w:color="auto"/>
          </w:divBdr>
        </w:div>
        <w:div w:id="349575532">
          <w:marLeft w:val="0"/>
          <w:marRight w:val="0"/>
          <w:marTop w:val="0"/>
          <w:marBottom w:val="0"/>
          <w:divBdr>
            <w:top w:val="none" w:sz="0" w:space="0" w:color="auto"/>
            <w:left w:val="none" w:sz="0" w:space="0" w:color="auto"/>
            <w:bottom w:val="none" w:sz="0" w:space="0" w:color="auto"/>
            <w:right w:val="none" w:sz="0" w:space="0" w:color="auto"/>
          </w:divBdr>
        </w:div>
      </w:divsChild>
    </w:div>
    <w:div w:id="349584402">
      <w:marLeft w:val="0"/>
      <w:marRight w:val="0"/>
      <w:marTop w:val="0"/>
      <w:marBottom w:val="0"/>
      <w:divBdr>
        <w:top w:val="none" w:sz="0" w:space="0" w:color="auto"/>
        <w:left w:val="none" w:sz="0" w:space="0" w:color="auto"/>
        <w:bottom w:val="none" w:sz="0" w:space="0" w:color="auto"/>
        <w:right w:val="none" w:sz="0" w:space="0" w:color="auto"/>
      </w:divBdr>
    </w:div>
    <w:div w:id="349584405">
      <w:marLeft w:val="0"/>
      <w:marRight w:val="0"/>
      <w:marTop w:val="0"/>
      <w:marBottom w:val="0"/>
      <w:divBdr>
        <w:top w:val="none" w:sz="0" w:space="0" w:color="auto"/>
        <w:left w:val="none" w:sz="0" w:space="0" w:color="auto"/>
        <w:bottom w:val="none" w:sz="0" w:space="0" w:color="auto"/>
        <w:right w:val="none" w:sz="0" w:space="0" w:color="auto"/>
      </w:divBdr>
      <w:divsChild>
        <w:div w:id="349599498">
          <w:marLeft w:val="0"/>
          <w:marRight w:val="0"/>
          <w:marTop w:val="0"/>
          <w:marBottom w:val="0"/>
          <w:divBdr>
            <w:top w:val="none" w:sz="0" w:space="0" w:color="auto"/>
            <w:left w:val="none" w:sz="0" w:space="0" w:color="auto"/>
            <w:bottom w:val="none" w:sz="0" w:space="0" w:color="auto"/>
            <w:right w:val="none" w:sz="0" w:space="0" w:color="auto"/>
          </w:divBdr>
        </w:div>
      </w:divsChild>
    </w:div>
    <w:div w:id="349584406">
      <w:marLeft w:val="0"/>
      <w:marRight w:val="0"/>
      <w:marTop w:val="0"/>
      <w:marBottom w:val="0"/>
      <w:divBdr>
        <w:top w:val="none" w:sz="0" w:space="0" w:color="auto"/>
        <w:left w:val="none" w:sz="0" w:space="0" w:color="auto"/>
        <w:bottom w:val="none" w:sz="0" w:space="0" w:color="auto"/>
        <w:right w:val="none" w:sz="0" w:space="0" w:color="auto"/>
      </w:divBdr>
      <w:divsChild>
        <w:div w:id="349573014">
          <w:marLeft w:val="0"/>
          <w:marRight w:val="0"/>
          <w:marTop w:val="0"/>
          <w:marBottom w:val="0"/>
          <w:divBdr>
            <w:top w:val="none" w:sz="0" w:space="0" w:color="auto"/>
            <w:left w:val="none" w:sz="0" w:space="0" w:color="auto"/>
            <w:bottom w:val="none" w:sz="0" w:space="0" w:color="auto"/>
            <w:right w:val="none" w:sz="0" w:space="0" w:color="auto"/>
          </w:divBdr>
          <w:divsChild>
            <w:div w:id="349592227">
              <w:marLeft w:val="0"/>
              <w:marRight w:val="0"/>
              <w:marTop w:val="0"/>
              <w:marBottom w:val="720"/>
              <w:divBdr>
                <w:top w:val="none" w:sz="0" w:space="0" w:color="auto"/>
                <w:left w:val="none" w:sz="0" w:space="0" w:color="auto"/>
                <w:bottom w:val="none" w:sz="0" w:space="0" w:color="auto"/>
                <w:right w:val="none" w:sz="0" w:space="0" w:color="auto"/>
              </w:divBdr>
              <w:divsChild>
                <w:div w:id="349575486">
                  <w:marLeft w:val="0"/>
                  <w:marRight w:val="0"/>
                  <w:marTop w:val="0"/>
                  <w:marBottom w:val="0"/>
                  <w:divBdr>
                    <w:top w:val="none" w:sz="0" w:space="0" w:color="auto"/>
                    <w:left w:val="none" w:sz="0" w:space="0" w:color="auto"/>
                    <w:bottom w:val="none" w:sz="0" w:space="0" w:color="auto"/>
                    <w:right w:val="none" w:sz="0" w:space="0" w:color="auto"/>
                  </w:divBdr>
                </w:div>
                <w:div w:id="349585193">
                  <w:marLeft w:val="0"/>
                  <w:marRight w:val="0"/>
                  <w:marTop w:val="0"/>
                  <w:marBottom w:val="0"/>
                  <w:divBdr>
                    <w:top w:val="none" w:sz="0" w:space="0" w:color="auto"/>
                    <w:left w:val="none" w:sz="0" w:space="0" w:color="auto"/>
                    <w:bottom w:val="none" w:sz="0" w:space="0" w:color="auto"/>
                    <w:right w:val="none" w:sz="0" w:space="0" w:color="auto"/>
                  </w:divBdr>
                  <w:divsChild>
                    <w:div w:id="3495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73">
          <w:marLeft w:val="0"/>
          <w:marRight w:val="0"/>
          <w:marTop w:val="0"/>
          <w:marBottom w:val="232"/>
          <w:divBdr>
            <w:top w:val="none" w:sz="0" w:space="0" w:color="auto"/>
            <w:left w:val="none" w:sz="0" w:space="0" w:color="auto"/>
            <w:bottom w:val="none" w:sz="0" w:space="0" w:color="auto"/>
            <w:right w:val="none" w:sz="0" w:space="0" w:color="auto"/>
          </w:divBdr>
        </w:div>
      </w:divsChild>
    </w:div>
    <w:div w:id="349584413">
      <w:marLeft w:val="0"/>
      <w:marRight w:val="0"/>
      <w:marTop w:val="0"/>
      <w:marBottom w:val="0"/>
      <w:divBdr>
        <w:top w:val="none" w:sz="0" w:space="0" w:color="auto"/>
        <w:left w:val="none" w:sz="0" w:space="0" w:color="auto"/>
        <w:bottom w:val="none" w:sz="0" w:space="0" w:color="auto"/>
        <w:right w:val="none" w:sz="0" w:space="0" w:color="auto"/>
      </w:divBdr>
    </w:div>
    <w:div w:id="349584415">
      <w:marLeft w:val="0"/>
      <w:marRight w:val="0"/>
      <w:marTop w:val="0"/>
      <w:marBottom w:val="0"/>
      <w:divBdr>
        <w:top w:val="none" w:sz="0" w:space="0" w:color="auto"/>
        <w:left w:val="none" w:sz="0" w:space="0" w:color="auto"/>
        <w:bottom w:val="none" w:sz="0" w:space="0" w:color="auto"/>
        <w:right w:val="none" w:sz="0" w:space="0" w:color="auto"/>
      </w:divBdr>
    </w:div>
    <w:div w:id="349584417">
      <w:marLeft w:val="0"/>
      <w:marRight w:val="0"/>
      <w:marTop w:val="0"/>
      <w:marBottom w:val="0"/>
      <w:divBdr>
        <w:top w:val="none" w:sz="0" w:space="0" w:color="auto"/>
        <w:left w:val="none" w:sz="0" w:space="0" w:color="auto"/>
        <w:bottom w:val="none" w:sz="0" w:space="0" w:color="auto"/>
        <w:right w:val="none" w:sz="0" w:space="0" w:color="auto"/>
      </w:divBdr>
    </w:div>
    <w:div w:id="349584418">
      <w:marLeft w:val="0"/>
      <w:marRight w:val="0"/>
      <w:marTop w:val="0"/>
      <w:marBottom w:val="0"/>
      <w:divBdr>
        <w:top w:val="none" w:sz="0" w:space="0" w:color="auto"/>
        <w:left w:val="none" w:sz="0" w:space="0" w:color="auto"/>
        <w:bottom w:val="none" w:sz="0" w:space="0" w:color="auto"/>
        <w:right w:val="none" w:sz="0" w:space="0" w:color="auto"/>
      </w:divBdr>
      <w:divsChild>
        <w:div w:id="349595976">
          <w:marLeft w:val="0"/>
          <w:marRight w:val="0"/>
          <w:marTop w:val="0"/>
          <w:marBottom w:val="0"/>
          <w:divBdr>
            <w:top w:val="none" w:sz="0" w:space="0" w:color="auto"/>
            <w:left w:val="none" w:sz="0" w:space="0" w:color="auto"/>
            <w:bottom w:val="none" w:sz="0" w:space="0" w:color="auto"/>
            <w:right w:val="none" w:sz="0" w:space="0" w:color="auto"/>
          </w:divBdr>
          <w:divsChild>
            <w:div w:id="3495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24">
      <w:marLeft w:val="0"/>
      <w:marRight w:val="0"/>
      <w:marTop w:val="0"/>
      <w:marBottom w:val="0"/>
      <w:divBdr>
        <w:top w:val="none" w:sz="0" w:space="0" w:color="auto"/>
        <w:left w:val="none" w:sz="0" w:space="0" w:color="auto"/>
        <w:bottom w:val="none" w:sz="0" w:space="0" w:color="auto"/>
        <w:right w:val="none" w:sz="0" w:space="0" w:color="auto"/>
      </w:divBdr>
    </w:div>
    <w:div w:id="349584425">
      <w:marLeft w:val="0"/>
      <w:marRight w:val="0"/>
      <w:marTop w:val="0"/>
      <w:marBottom w:val="0"/>
      <w:divBdr>
        <w:top w:val="none" w:sz="0" w:space="0" w:color="auto"/>
        <w:left w:val="none" w:sz="0" w:space="0" w:color="auto"/>
        <w:bottom w:val="none" w:sz="0" w:space="0" w:color="auto"/>
        <w:right w:val="none" w:sz="0" w:space="0" w:color="auto"/>
      </w:divBdr>
    </w:div>
    <w:div w:id="349584429">
      <w:marLeft w:val="0"/>
      <w:marRight w:val="0"/>
      <w:marTop w:val="0"/>
      <w:marBottom w:val="0"/>
      <w:divBdr>
        <w:top w:val="none" w:sz="0" w:space="0" w:color="auto"/>
        <w:left w:val="none" w:sz="0" w:space="0" w:color="auto"/>
        <w:bottom w:val="none" w:sz="0" w:space="0" w:color="auto"/>
        <w:right w:val="none" w:sz="0" w:space="0" w:color="auto"/>
      </w:divBdr>
      <w:divsChild>
        <w:div w:id="349580074">
          <w:marLeft w:val="0"/>
          <w:marRight w:val="0"/>
          <w:marTop w:val="0"/>
          <w:marBottom w:val="0"/>
          <w:divBdr>
            <w:top w:val="none" w:sz="0" w:space="0" w:color="auto"/>
            <w:left w:val="none" w:sz="0" w:space="0" w:color="auto"/>
            <w:bottom w:val="none" w:sz="0" w:space="0" w:color="auto"/>
            <w:right w:val="none" w:sz="0" w:space="0" w:color="auto"/>
          </w:divBdr>
        </w:div>
        <w:div w:id="349586447">
          <w:marLeft w:val="0"/>
          <w:marRight w:val="0"/>
          <w:marTop w:val="0"/>
          <w:marBottom w:val="0"/>
          <w:divBdr>
            <w:top w:val="none" w:sz="0" w:space="0" w:color="auto"/>
            <w:left w:val="none" w:sz="0" w:space="0" w:color="auto"/>
            <w:bottom w:val="none" w:sz="0" w:space="0" w:color="auto"/>
            <w:right w:val="none" w:sz="0" w:space="0" w:color="auto"/>
          </w:divBdr>
        </w:div>
      </w:divsChild>
    </w:div>
    <w:div w:id="349584431">
      <w:marLeft w:val="0"/>
      <w:marRight w:val="0"/>
      <w:marTop w:val="0"/>
      <w:marBottom w:val="0"/>
      <w:divBdr>
        <w:top w:val="none" w:sz="0" w:space="0" w:color="auto"/>
        <w:left w:val="none" w:sz="0" w:space="0" w:color="auto"/>
        <w:bottom w:val="none" w:sz="0" w:space="0" w:color="auto"/>
        <w:right w:val="none" w:sz="0" w:space="0" w:color="auto"/>
      </w:divBdr>
    </w:div>
    <w:div w:id="349584434">
      <w:marLeft w:val="0"/>
      <w:marRight w:val="0"/>
      <w:marTop w:val="0"/>
      <w:marBottom w:val="0"/>
      <w:divBdr>
        <w:top w:val="none" w:sz="0" w:space="0" w:color="auto"/>
        <w:left w:val="none" w:sz="0" w:space="0" w:color="auto"/>
        <w:bottom w:val="none" w:sz="0" w:space="0" w:color="auto"/>
        <w:right w:val="none" w:sz="0" w:space="0" w:color="auto"/>
      </w:divBdr>
    </w:div>
    <w:div w:id="349584435">
      <w:marLeft w:val="0"/>
      <w:marRight w:val="0"/>
      <w:marTop w:val="0"/>
      <w:marBottom w:val="0"/>
      <w:divBdr>
        <w:top w:val="none" w:sz="0" w:space="0" w:color="auto"/>
        <w:left w:val="none" w:sz="0" w:space="0" w:color="auto"/>
        <w:bottom w:val="none" w:sz="0" w:space="0" w:color="auto"/>
        <w:right w:val="none" w:sz="0" w:space="0" w:color="auto"/>
      </w:divBdr>
    </w:div>
    <w:div w:id="349584438">
      <w:marLeft w:val="0"/>
      <w:marRight w:val="0"/>
      <w:marTop w:val="0"/>
      <w:marBottom w:val="0"/>
      <w:divBdr>
        <w:top w:val="none" w:sz="0" w:space="0" w:color="auto"/>
        <w:left w:val="none" w:sz="0" w:space="0" w:color="auto"/>
        <w:bottom w:val="none" w:sz="0" w:space="0" w:color="auto"/>
        <w:right w:val="none" w:sz="0" w:space="0" w:color="auto"/>
      </w:divBdr>
    </w:div>
    <w:div w:id="349584439">
      <w:marLeft w:val="0"/>
      <w:marRight w:val="0"/>
      <w:marTop w:val="0"/>
      <w:marBottom w:val="0"/>
      <w:divBdr>
        <w:top w:val="none" w:sz="0" w:space="0" w:color="auto"/>
        <w:left w:val="none" w:sz="0" w:space="0" w:color="auto"/>
        <w:bottom w:val="none" w:sz="0" w:space="0" w:color="auto"/>
        <w:right w:val="none" w:sz="0" w:space="0" w:color="auto"/>
      </w:divBdr>
    </w:div>
    <w:div w:id="349584442">
      <w:marLeft w:val="0"/>
      <w:marRight w:val="0"/>
      <w:marTop w:val="0"/>
      <w:marBottom w:val="0"/>
      <w:divBdr>
        <w:top w:val="none" w:sz="0" w:space="0" w:color="auto"/>
        <w:left w:val="none" w:sz="0" w:space="0" w:color="auto"/>
        <w:bottom w:val="none" w:sz="0" w:space="0" w:color="auto"/>
        <w:right w:val="none" w:sz="0" w:space="0" w:color="auto"/>
      </w:divBdr>
    </w:div>
    <w:div w:id="349584445">
      <w:marLeft w:val="0"/>
      <w:marRight w:val="0"/>
      <w:marTop w:val="0"/>
      <w:marBottom w:val="0"/>
      <w:divBdr>
        <w:top w:val="none" w:sz="0" w:space="0" w:color="auto"/>
        <w:left w:val="none" w:sz="0" w:space="0" w:color="auto"/>
        <w:bottom w:val="none" w:sz="0" w:space="0" w:color="auto"/>
        <w:right w:val="none" w:sz="0" w:space="0" w:color="auto"/>
      </w:divBdr>
    </w:div>
    <w:div w:id="349584453">
      <w:marLeft w:val="0"/>
      <w:marRight w:val="0"/>
      <w:marTop w:val="0"/>
      <w:marBottom w:val="0"/>
      <w:divBdr>
        <w:top w:val="none" w:sz="0" w:space="0" w:color="auto"/>
        <w:left w:val="none" w:sz="0" w:space="0" w:color="auto"/>
        <w:bottom w:val="none" w:sz="0" w:space="0" w:color="auto"/>
        <w:right w:val="none" w:sz="0" w:space="0" w:color="auto"/>
      </w:divBdr>
      <w:divsChild>
        <w:div w:id="349577930">
          <w:marLeft w:val="0"/>
          <w:marRight w:val="0"/>
          <w:marTop w:val="0"/>
          <w:marBottom w:val="0"/>
          <w:divBdr>
            <w:top w:val="none" w:sz="0" w:space="0" w:color="auto"/>
            <w:left w:val="none" w:sz="0" w:space="0" w:color="auto"/>
            <w:bottom w:val="none" w:sz="0" w:space="0" w:color="auto"/>
            <w:right w:val="none" w:sz="0" w:space="0" w:color="auto"/>
          </w:divBdr>
        </w:div>
      </w:divsChild>
    </w:div>
    <w:div w:id="349584460">
      <w:marLeft w:val="0"/>
      <w:marRight w:val="0"/>
      <w:marTop w:val="0"/>
      <w:marBottom w:val="0"/>
      <w:divBdr>
        <w:top w:val="none" w:sz="0" w:space="0" w:color="auto"/>
        <w:left w:val="none" w:sz="0" w:space="0" w:color="auto"/>
        <w:bottom w:val="none" w:sz="0" w:space="0" w:color="auto"/>
        <w:right w:val="none" w:sz="0" w:space="0" w:color="auto"/>
      </w:divBdr>
    </w:div>
    <w:div w:id="349584462">
      <w:marLeft w:val="0"/>
      <w:marRight w:val="0"/>
      <w:marTop w:val="0"/>
      <w:marBottom w:val="0"/>
      <w:divBdr>
        <w:top w:val="none" w:sz="0" w:space="0" w:color="auto"/>
        <w:left w:val="none" w:sz="0" w:space="0" w:color="auto"/>
        <w:bottom w:val="none" w:sz="0" w:space="0" w:color="auto"/>
        <w:right w:val="none" w:sz="0" w:space="0" w:color="auto"/>
      </w:divBdr>
      <w:divsChild>
        <w:div w:id="349573435">
          <w:marLeft w:val="0"/>
          <w:marRight w:val="0"/>
          <w:marTop w:val="0"/>
          <w:marBottom w:val="0"/>
          <w:divBdr>
            <w:top w:val="none" w:sz="0" w:space="0" w:color="auto"/>
            <w:left w:val="none" w:sz="0" w:space="0" w:color="auto"/>
            <w:bottom w:val="none" w:sz="0" w:space="0" w:color="auto"/>
            <w:right w:val="none" w:sz="0" w:space="0" w:color="auto"/>
          </w:divBdr>
        </w:div>
        <w:div w:id="349576816">
          <w:marLeft w:val="0"/>
          <w:marRight w:val="0"/>
          <w:marTop w:val="0"/>
          <w:marBottom w:val="0"/>
          <w:divBdr>
            <w:top w:val="none" w:sz="0" w:space="0" w:color="auto"/>
            <w:left w:val="none" w:sz="0" w:space="0" w:color="auto"/>
            <w:bottom w:val="none" w:sz="0" w:space="0" w:color="auto"/>
            <w:right w:val="none" w:sz="0" w:space="0" w:color="auto"/>
          </w:divBdr>
        </w:div>
        <w:div w:id="349579007">
          <w:marLeft w:val="0"/>
          <w:marRight w:val="0"/>
          <w:marTop w:val="0"/>
          <w:marBottom w:val="0"/>
          <w:divBdr>
            <w:top w:val="none" w:sz="0" w:space="0" w:color="auto"/>
            <w:left w:val="none" w:sz="0" w:space="0" w:color="auto"/>
            <w:bottom w:val="none" w:sz="0" w:space="0" w:color="auto"/>
            <w:right w:val="none" w:sz="0" w:space="0" w:color="auto"/>
          </w:divBdr>
        </w:div>
        <w:div w:id="349579051">
          <w:marLeft w:val="0"/>
          <w:marRight w:val="0"/>
          <w:marTop w:val="0"/>
          <w:marBottom w:val="0"/>
          <w:divBdr>
            <w:top w:val="none" w:sz="0" w:space="0" w:color="auto"/>
            <w:left w:val="none" w:sz="0" w:space="0" w:color="auto"/>
            <w:bottom w:val="none" w:sz="0" w:space="0" w:color="auto"/>
            <w:right w:val="none" w:sz="0" w:space="0" w:color="auto"/>
          </w:divBdr>
        </w:div>
        <w:div w:id="349579237">
          <w:marLeft w:val="0"/>
          <w:marRight w:val="0"/>
          <w:marTop w:val="0"/>
          <w:marBottom w:val="0"/>
          <w:divBdr>
            <w:top w:val="none" w:sz="0" w:space="0" w:color="auto"/>
            <w:left w:val="none" w:sz="0" w:space="0" w:color="auto"/>
            <w:bottom w:val="none" w:sz="0" w:space="0" w:color="auto"/>
            <w:right w:val="none" w:sz="0" w:space="0" w:color="auto"/>
          </w:divBdr>
        </w:div>
        <w:div w:id="349579781">
          <w:marLeft w:val="0"/>
          <w:marRight w:val="0"/>
          <w:marTop w:val="0"/>
          <w:marBottom w:val="0"/>
          <w:divBdr>
            <w:top w:val="none" w:sz="0" w:space="0" w:color="auto"/>
            <w:left w:val="none" w:sz="0" w:space="0" w:color="auto"/>
            <w:bottom w:val="none" w:sz="0" w:space="0" w:color="auto"/>
            <w:right w:val="none" w:sz="0" w:space="0" w:color="auto"/>
          </w:divBdr>
        </w:div>
        <w:div w:id="349585001">
          <w:marLeft w:val="0"/>
          <w:marRight w:val="0"/>
          <w:marTop w:val="0"/>
          <w:marBottom w:val="0"/>
          <w:divBdr>
            <w:top w:val="none" w:sz="0" w:space="0" w:color="auto"/>
            <w:left w:val="none" w:sz="0" w:space="0" w:color="auto"/>
            <w:bottom w:val="none" w:sz="0" w:space="0" w:color="auto"/>
            <w:right w:val="none" w:sz="0" w:space="0" w:color="auto"/>
          </w:divBdr>
        </w:div>
        <w:div w:id="349590709">
          <w:marLeft w:val="0"/>
          <w:marRight w:val="0"/>
          <w:marTop w:val="0"/>
          <w:marBottom w:val="0"/>
          <w:divBdr>
            <w:top w:val="none" w:sz="0" w:space="0" w:color="auto"/>
            <w:left w:val="none" w:sz="0" w:space="0" w:color="auto"/>
            <w:bottom w:val="none" w:sz="0" w:space="0" w:color="auto"/>
            <w:right w:val="none" w:sz="0" w:space="0" w:color="auto"/>
          </w:divBdr>
        </w:div>
        <w:div w:id="349600174">
          <w:marLeft w:val="0"/>
          <w:marRight w:val="0"/>
          <w:marTop w:val="0"/>
          <w:marBottom w:val="0"/>
          <w:divBdr>
            <w:top w:val="none" w:sz="0" w:space="0" w:color="auto"/>
            <w:left w:val="none" w:sz="0" w:space="0" w:color="auto"/>
            <w:bottom w:val="none" w:sz="0" w:space="0" w:color="auto"/>
            <w:right w:val="none" w:sz="0" w:space="0" w:color="auto"/>
          </w:divBdr>
        </w:div>
      </w:divsChild>
    </w:div>
    <w:div w:id="349584463">
      <w:marLeft w:val="0"/>
      <w:marRight w:val="0"/>
      <w:marTop w:val="0"/>
      <w:marBottom w:val="0"/>
      <w:divBdr>
        <w:top w:val="none" w:sz="0" w:space="0" w:color="auto"/>
        <w:left w:val="none" w:sz="0" w:space="0" w:color="auto"/>
        <w:bottom w:val="none" w:sz="0" w:space="0" w:color="auto"/>
        <w:right w:val="none" w:sz="0" w:space="0" w:color="auto"/>
      </w:divBdr>
      <w:divsChild>
        <w:div w:id="349582996">
          <w:marLeft w:val="0"/>
          <w:marRight w:val="0"/>
          <w:marTop w:val="0"/>
          <w:marBottom w:val="0"/>
          <w:divBdr>
            <w:top w:val="none" w:sz="0" w:space="0" w:color="auto"/>
            <w:left w:val="none" w:sz="0" w:space="0" w:color="auto"/>
            <w:bottom w:val="none" w:sz="0" w:space="0" w:color="auto"/>
            <w:right w:val="none" w:sz="0" w:space="0" w:color="auto"/>
          </w:divBdr>
        </w:div>
      </w:divsChild>
    </w:div>
    <w:div w:id="349584464">
      <w:marLeft w:val="0"/>
      <w:marRight w:val="0"/>
      <w:marTop w:val="0"/>
      <w:marBottom w:val="0"/>
      <w:divBdr>
        <w:top w:val="none" w:sz="0" w:space="0" w:color="auto"/>
        <w:left w:val="none" w:sz="0" w:space="0" w:color="auto"/>
        <w:bottom w:val="none" w:sz="0" w:space="0" w:color="auto"/>
        <w:right w:val="none" w:sz="0" w:space="0" w:color="auto"/>
      </w:divBdr>
      <w:divsChild>
        <w:div w:id="349585829">
          <w:marLeft w:val="0"/>
          <w:marRight w:val="0"/>
          <w:marTop w:val="0"/>
          <w:marBottom w:val="0"/>
          <w:divBdr>
            <w:top w:val="none" w:sz="0" w:space="0" w:color="auto"/>
            <w:left w:val="none" w:sz="0" w:space="0" w:color="auto"/>
            <w:bottom w:val="none" w:sz="0" w:space="0" w:color="auto"/>
            <w:right w:val="none" w:sz="0" w:space="0" w:color="auto"/>
          </w:divBdr>
        </w:div>
      </w:divsChild>
    </w:div>
    <w:div w:id="349584468">
      <w:marLeft w:val="0"/>
      <w:marRight w:val="0"/>
      <w:marTop w:val="0"/>
      <w:marBottom w:val="0"/>
      <w:divBdr>
        <w:top w:val="none" w:sz="0" w:space="0" w:color="auto"/>
        <w:left w:val="none" w:sz="0" w:space="0" w:color="auto"/>
        <w:bottom w:val="none" w:sz="0" w:space="0" w:color="auto"/>
        <w:right w:val="none" w:sz="0" w:space="0" w:color="auto"/>
      </w:divBdr>
      <w:divsChild>
        <w:div w:id="349589319">
          <w:marLeft w:val="0"/>
          <w:marRight w:val="0"/>
          <w:marTop w:val="0"/>
          <w:marBottom w:val="0"/>
          <w:divBdr>
            <w:top w:val="none" w:sz="0" w:space="0" w:color="auto"/>
            <w:left w:val="none" w:sz="0" w:space="0" w:color="auto"/>
            <w:bottom w:val="none" w:sz="0" w:space="0" w:color="auto"/>
            <w:right w:val="none" w:sz="0" w:space="0" w:color="auto"/>
          </w:divBdr>
          <w:divsChild>
            <w:div w:id="349585734">
              <w:marLeft w:val="0"/>
              <w:marRight w:val="0"/>
              <w:marTop w:val="0"/>
              <w:marBottom w:val="296"/>
              <w:divBdr>
                <w:top w:val="none" w:sz="0" w:space="0" w:color="auto"/>
                <w:left w:val="none" w:sz="0" w:space="0" w:color="auto"/>
                <w:bottom w:val="none" w:sz="0" w:space="0" w:color="auto"/>
                <w:right w:val="none" w:sz="0" w:space="0" w:color="auto"/>
              </w:divBdr>
            </w:div>
          </w:divsChild>
        </w:div>
        <w:div w:id="349598577">
          <w:marLeft w:val="0"/>
          <w:marRight w:val="0"/>
          <w:marTop w:val="789"/>
          <w:marBottom w:val="0"/>
          <w:divBdr>
            <w:top w:val="none" w:sz="0" w:space="0" w:color="auto"/>
            <w:left w:val="none" w:sz="0" w:space="0" w:color="auto"/>
            <w:bottom w:val="none" w:sz="0" w:space="0" w:color="auto"/>
            <w:right w:val="none" w:sz="0" w:space="0" w:color="auto"/>
          </w:divBdr>
        </w:div>
      </w:divsChild>
    </w:div>
    <w:div w:id="349584472">
      <w:marLeft w:val="0"/>
      <w:marRight w:val="0"/>
      <w:marTop w:val="0"/>
      <w:marBottom w:val="0"/>
      <w:divBdr>
        <w:top w:val="none" w:sz="0" w:space="0" w:color="auto"/>
        <w:left w:val="none" w:sz="0" w:space="0" w:color="auto"/>
        <w:bottom w:val="none" w:sz="0" w:space="0" w:color="auto"/>
        <w:right w:val="none" w:sz="0" w:space="0" w:color="auto"/>
      </w:divBdr>
    </w:div>
    <w:div w:id="349584475">
      <w:marLeft w:val="0"/>
      <w:marRight w:val="0"/>
      <w:marTop w:val="0"/>
      <w:marBottom w:val="0"/>
      <w:divBdr>
        <w:top w:val="none" w:sz="0" w:space="0" w:color="auto"/>
        <w:left w:val="none" w:sz="0" w:space="0" w:color="auto"/>
        <w:bottom w:val="none" w:sz="0" w:space="0" w:color="auto"/>
        <w:right w:val="none" w:sz="0" w:space="0" w:color="auto"/>
      </w:divBdr>
    </w:div>
    <w:div w:id="349584482">
      <w:marLeft w:val="0"/>
      <w:marRight w:val="0"/>
      <w:marTop w:val="0"/>
      <w:marBottom w:val="0"/>
      <w:divBdr>
        <w:top w:val="none" w:sz="0" w:space="0" w:color="auto"/>
        <w:left w:val="none" w:sz="0" w:space="0" w:color="auto"/>
        <w:bottom w:val="none" w:sz="0" w:space="0" w:color="auto"/>
        <w:right w:val="none" w:sz="0" w:space="0" w:color="auto"/>
      </w:divBdr>
      <w:divsChild>
        <w:div w:id="349595395">
          <w:marLeft w:val="0"/>
          <w:marRight w:val="0"/>
          <w:marTop w:val="0"/>
          <w:marBottom w:val="0"/>
          <w:divBdr>
            <w:top w:val="none" w:sz="0" w:space="0" w:color="auto"/>
            <w:left w:val="none" w:sz="0" w:space="0" w:color="auto"/>
            <w:bottom w:val="none" w:sz="0" w:space="0" w:color="auto"/>
            <w:right w:val="none" w:sz="0" w:space="0" w:color="auto"/>
          </w:divBdr>
        </w:div>
      </w:divsChild>
    </w:div>
    <w:div w:id="349584483">
      <w:marLeft w:val="0"/>
      <w:marRight w:val="0"/>
      <w:marTop w:val="0"/>
      <w:marBottom w:val="0"/>
      <w:divBdr>
        <w:top w:val="none" w:sz="0" w:space="0" w:color="auto"/>
        <w:left w:val="none" w:sz="0" w:space="0" w:color="auto"/>
        <w:bottom w:val="none" w:sz="0" w:space="0" w:color="auto"/>
        <w:right w:val="none" w:sz="0" w:space="0" w:color="auto"/>
      </w:divBdr>
    </w:div>
    <w:div w:id="349584484">
      <w:marLeft w:val="0"/>
      <w:marRight w:val="0"/>
      <w:marTop w:val="0"/>
      <w:marBottom w:val="0"/>
      <w:divBdr>
        <w:top w:val="none" w:sz="0" w:space="0" w:color="auto"/>
        <w:left w:val="none" w:sz="0" w:space="0" w:color="auto"/>
        <w:bottom w:val="none" w:sz="0" w:space="0" w:color="auto"/>
        <w:right w:val="none" w:sz="0" w:space="0" w:color="auto"/>
      </w:divBdr>
      <w:divsChild>
        <w:div w:id="349571239">
          <w:marLeft w:val="0"/>
          <w:marRight w:val="0"/>
          <w:marTop w:val="0"/>
          <w:marBottom w:val="0"/>
          <w:divBdr>
            <w:top w:val="none" w:sz="0" w:space="0" w:color="auto"/>
            <w:left w:val="none" w:sz="0" w:space="0" w:color="auto"/>
            <w:bottom w:val="none" w:sz="0" w:space="0" w:color="auto"/>
            <w:right w:val="none" w:sz="0" w:space="0" w:color="auto"/>
          </w:divBdr>
        </w:div>
        <w:div w:id="349575737">
          <w:marLeft w:val="0"/>
          <w:marRight w:val="0"/>
          <w:marTop w:val="0"/>
          <w:marBottom w:val="0"/>
          <w:divBdr>
            <w:top w:val="none" w:sz="0" w:space="0" w:color="auto"/>
            <w:left w:val="none" w:sz="0" w:space="0" w:color="auto"/>
            <w:bottom w:val="none" w:sz="0" w:space="0" w:color="auto"/>
            <w:right w:val="none" w:sz="0" w:space="0" w:color="auto"/>
          </w:divBdr>
        </w:div>
      </w:divsChild>
    </w:div>
    <w:div w:id="349584488">
      <w:marLeft w:val="0"/>
      <w:marRight w:val="0"/>
      <w:marTop w:val="0"/>
      <w:marBottom w:val="0"/>
      <w:divBdr>
        <w:top w:val="none" w:sz="0" w:space="0" w:color="auto"/>
        <w:left w:val="none" w:sz="0" w:space="0" w:color="auto"/>
        <w:bottom w:val="none" w:sz="0" w:space="0" w:color="auto"/>
        <w:right w:val="none" w:sz="0" w:space="0" w:color="auto"/>
      </w:divBdr>
      <w:divsChild>
        <w:div w:id="349588793">
          <w:marLeft w:val="0"/>
          <w:marRight w:val="0"/>
          <w:marTop w:val="0"/>
          <w:marBottom w:val="0"/>
          <w:divBdr>
            <w:top w:val="none" w:sz="0" w:space="0" w:color="auto"/>
            <w:left w:val="none" w:sz="0" w:space="0" w:color="auto"/>
            <w:bottom w:val="none" w:sz="0" w:space="0" w:color="auto"/>
            <w:right w:val="none" w:sz="0" w:space="0" w:color="auto"/>
          </w:divBdr>
          <w:divsChild>
            <w:div w:id="3495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89">
      <w:marLeft w:val="0"/>
      <w:marRight w:val="0"/>
      <w:marTop w:val="0"/>
      <w:marBottom w:val="0"/>
      <w:divBdr>
        <w:top w:val="none" w:sz="0" w:space="0" w:color="auto"/>
        <w:left w:val="none" w:sz="0" w:space="0" w:color="auto"/>
        <w:bottom w:val="none" w:sz="0" w:space="0" w:color="auto"/>
        <w:right w:val="none" w:sz="0" w:space="0" w:color="auto"/>
      </w:divBdr>
    </w:div>
    <w:div w:id="349584493">
      <w:marLeft w:val="0"/>
      <w:marRight w:val="0"/>
      <w:marTop w:val="0"/>
      <w:marBottom w:val="0"/>
      <w:divBdr>
        <w:top w:val="none" w:sz="0" w:space="0" w:color="auto"/>
        <w:left w:val="none" w:sz="0" w:space="0" w:color="auto"/>
        <w:bottom w:val="none" w:sz="0" w:space="0" w:color="auto"/>
        <w:right w:val="none" w:sz="0" w:space="0" w:color="auto"/>
      </w:divBdr>
    </w:div>
    <w:div w:id="349584496">
      <w:marLeft w:val="0"/>
      <w:marRight w:val="0"/>
      <w:marTop w:val="0"/>
      <w:marBottom w:val="0"/>
      <w:divBdr>
        <w:top w:val="none" w:sz="0" w:space="0" w:color="auto"/>
        <w:left w:val="none" w:sz="0" w:space="0" w:color="auto"/>
        <w:bottom w:val="none" w:sz="0" w:space="0" w:color="auto"/>
        <w:right w:val="none" w:sz="0" w:space="0" w:color="auto"/>
      </w:divBdr>
    </w:div>
    <w:div w:id="349584500">
      <w:marLeft w:val="0"/>
      <w:marRight w:val="0"/>
      <w:marTop w:val="0"/>
      <w:marBottom w:val="0"/>
      <w:divBdr>
        <w:top w:val="none" w:sz="0" w:space="0" w:color="auto"/>
        <w:left w:val="none" w:sz="0" w:space="0" w:color="auto"/>
        <w:bottom w:val="none" w:sz="0" w:space="0" w:color="auto"/>
        <w:right w:val="none" w:sz="0" w:space="0" w:color="auto"/>
      </w:divBdr>
      <w:divsChild>
        <w:div w:id="349576092">
          <w:marLeft w:val="0"/>
          <w:marRight w:val="0"/>
          <w:marTop w:val="0"/>
          <w:marBottom w:val="0"/>
          <w:divBdr>
            <w:top w:val="none" w:sz="0" w:space="0" w:color="auto"/>
            <w:left w:val="none" w:sz="0" w:space="0" w:color="auto"/>
            <w:bottom w:val="none" w:sz="0" w:space="0" w:color="auto"/>
            <w:right w:val="none" w:sz="0" w:space="0" w:color="auto"/>
          </w:divBdr>
        </w:div>
      </w:divsChild>
    </w:div>
    <w:div w:id="349584504">
      <w:marLeft w:val="0"/>
      <w:marRight w:val="0"/>
      <w:marTop w:val="0"/>
      <w:marBottom w:val="0"/>
      <w:divBdr>
        <w:top w:val="none" w:sz="0" w:space="0" w:color="auto"/>
        <w:left w:val="none" w:sz="0" w:space="0" w:color="auto"/>
        <w:bottom w:val="none" w:sz="0" w:space="0" w:color="auto"/>
        <w:right w:val="none" w:sz="0" w:space="0" w:color="auto"/>
      </w:divBdr>
    </w:div>
    <w:div w:id="349584507">
      <w:marLeft w:val="0"/>
      <w:marRight w:val="0"/>
      <w:marTop w:val="0"/>
      <w:marBottom w:val="0"/>
      <w:divBdr>
        <w:top w:val="none" w:sz="0" w:space="0" w:color="auto"/>
        <w:left w:val="none" w:sz="0" w:space="0" w:color="auto"/>
        <w:bottom w:val="none" w:sz="0" w:space="0" w:color="auto"/>
        <w:right w:val="none" w:sz="0" w:space="0" w:color="auto"/>
      </w:divBdr>
    </w:div>
    <w:div w:id="349584513">
      <w:marLeft w:val="0"/>
      <w:marRight w:val="0"/>
      <w:marTop w:val="0"/>
      <w:marBottom w:val="0"/>
      <w:divBdr>
        <w:top w:val="none" w:sz="0" w:space="0" w:color="auto"/>
        <w:left w:val="none" w:sz="0" w:space="0" w:color="auto"/>
        <w:bottom w:val="none" w:sz="0" w:space="0" w:color="auto"/>
        <w:right w:val="none" w:sz="0" w:space="0" w:color="auto"/>
      </w:divBdr>
    </w:div>
    <w:div w:id="349584514">
      <w:marLeft w:val="0"/>
      <w:marRight w:val="0"/>
      <w:marTop w:val="0"/>
      <w:marBottom w:val="0"/>
      <w:divBdr>
        <w:top w:val="none" w:sz="0" w:space="0" w:color="auto"/>
        <w:left w:val="none" w:sz="0" w:space="0" w:color="auto"/>
        <w:bottom w:val="none" w:sz="0" w:space="0" w:color="auto"/>
        <w:right w:val="none" w:sz="0" w:space="0" w:color="auto"/>
      </w:divBdr>
    </w:div>
    <w:div w:id="349584515">
      <w:marLeft w:val="0"/>
      <w:marRight w:val="0"/>
      <w:marTop w:val="0"/>
      <w:marBottom w:val="0"/>
      <w:divBdr>
        <w:top w:val="none" w:sz="0" w:space="0" w:color="auto"/>
        <w:left w:val="none" w:sz="0" w:space="0" w:color="auto"/>
        <w:bottom w:val="none" w:sz="0" w:space="0" w:color="auto"/>
        <w:right w:val="none" w:sz="0" w:space="0" w:color="auto"/>
      </w:divBdr>
      <w:divsChild>
        <w:div w:id="349581103">
          <w:marLeft w:val="0"/>
          <w:marRight w:val="0"/>
          <w:marTop w:val="0"/>
          <w:marBottom w:val="0"/>
          <w:divBdr>
            <w:top w:val="none" w:sz="0" w:space="0" w:color="auto"/>
            <w:left w:val="none" w:sz="0" w:space="0" w:color="auto"/>
            <w:bottom w:val="none" w:sz="0" w:space="0" w:color="auto"/>
            <w:right w:val="none" w:sz="0" w:space="0" w:color="auto"/>
          </w:divBdr>
          <w:divsChild>
            <w:div w:id="349586213">
              <w:marLeft w:val="0"/>
              <w:marRight w:val="0"/>
              <w:marTop w:val="0"/>
              <w:marBottom w:val="0"/>
              <w:divBdr>
                <w:top w:val="none" w:sz="0" w:space="0" w:color="auto"/>
                <w:left w:val="none" w:sz="0" w:space="0" w:color="auto"/>
                <w:bottom w:val="none" w:sz="0" w:space="0" w:color="auto"/>
                <w:right w:val="none" w:sz="0" w:space="0" w:color="auto"/>
              </w:divBdr>
            </w:div>
            <w:div w:id="349590144">
              <w:marLeft w:val="0"/>
              <w:marRight w:val="0"/>
              <w:marTop w:val="0"/>
              <w:marBottom w:val="0"/>
              <w:divBdr>
                <w:top w:val="none" w:sz="0" w:space="0" w:color="auto"/>
                <w:left w:val="none" w:sz="0" w:space="0" w:color="auto"/>
                <w:bottom w:val="none" w:sz="0" w:space="0" w:color="auto"/>
                <w:right w:val="none" w:sz="0" w:space="0" w:color="auto"/>
              </w:divBdr>
              <w:divsChild>
                <w:div w:id="349574763">
                  <w:marLeft w:val="0"/>
                  <w:marRight w:val="0"/>
                  <w:marTop w:val="0"/>
                  <w:marBottom w:val="0"/>
                  <w:divBdr>
                    <w:top w:val="none" w:sz="0" w:space="0" w:color="auto"/>
                    <w:left w:val="none" w:sz="0" w:space="0" w:color="auto"/>
                    <w:bottom w:val="none" w:sz="0" w:space="0" w:color="auto"/>
                    <w:right w:val="none" w:sz="0" w:space="0" w:color="auto"/>
                  </w:divBdr>
                  <w:divsChild>
                    <w:div w:id="3495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516">
      <w:marLeft w:val="0"/>
      <w:marRight w:val="0"/>
      <w:marTop w:val="0"/>
      <w:marBottom w:val="0"/>
      <w:divBdr>
        <w:top w:val="none" w:sz="0" w:space="0" w:color="auto"/>
        <w:left w:val="none" w:sz="0" w:space="0" w:color="auto"/>
        <w:bottom w:val="none" w:sz="0" w:space="0" w:color="auto"/>
        <w:right w:val="none" w:sz="0" w:space="0" w:color="auto"/>
      </w:divBdr>
    </w:div>
    <w:div w:id="349584518">
      <w:marLeft w:val="0"/>
      <w:marRight w:val="0"/>
      <w:marTop w:val="0"/>
      <w:marBottom w:val="0"/>
      <w:divBdr>
        <w:top w:val="none" w:sz="0" w:space="0" w:color="auto"/>
        <w:left w:val="none" w:sz="0" w:space="0" w:color="auto"/>
        <w:bottom w:val="none" w:sz="0" w:space="0" w:color="auto"/>
        <w:right w:val="none" w:sz="0" w:space="0" w:color="auto"/>
      </w:divBdr>
      <w:divsChild>
        <w:div w:id="349581692">
          <w:marLeft w:val="0"/>
          <w:marRight w:val="0"/>
          <w:marTop w:val="0"/>
          <w:marBottom w:val="0"/>
          <w:divBdr>
            <w:top w:val="none" w:sz="0" w:space="0" w:color="auto"/>
            <w:left w:val="none" w:sz="0" w:space="0" w:color="auto"/>
            <w:bottom w:val="none" w:sz="0" w:space="0" w:color="auto"/>
            <w:right w:val="none" w:sz="0" w:space="0" w:color="auto"/>
          </w:divBdr>
          <w:divsChild>
            <w:div w:id="349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21">
      <w:marLeft w:val="0"/>
      <w:marRight w:val="0"/>
      <w:marTop w:val="0"/>
      <w:marBottom w:val="0"/>
      <w:divBdr>
        <w:top w:val="none" w:sz="0" w:space="0" w:color="auto"/>
        <w:left w:val="none" w:sz="0" w:space="0" w:color="auto"/>
        <w:bottom w:val="none" w:sz="0" w:space="0" w:color="auto"/>
        <w:right w:val="none" w:sz="0" w:space="0" w:color="auto"/>
      </w:divBdr>
    </w:div>
    <w:div w:id="349584522">
      <w:marLeft w:val="0"/>
      <w:marRight w:val="0"/>
      <w:marTop w:val="0"/>
      <w:marBottom w:val="0"/>
      <w:divBdr>
        <w:top w:val="none" w:sz="0" w:space="0" w:color="auto"/>
        <w:left w:val="none" w:sz="0" w:space="0" w:color="auto"/>
        <w:bottom w:val="none" w:sz="0" w:space="0" w:color="auto"/>
        <w:right w:val="none" w:sz="0" w:space="0" w:color="auto"/>
      </w:divBdr>
      <w:divsChild>
        <w:div w:id="349590615">
          <w:marLeft w:val="0"/>
          <w:marRight w:val="0"/>
          <w:marTop w:val="0"/>
          <w:marBottom w:val="0"/>
          <w:divBdr>
            <w:top w:val="none" w:sz="0" w:space="0" w:color="auto"/>
            <w:left w:val="none" w:sz="0" w:space="0" w:color="auto"/>
            <w:bottom w:val="none" w:sz="0" w:space="0" w:color="auto"/>
            <w:right w:val="none" w:sz="0" w:space="0" w:color="auto"/>
          </w:divBdr>
        </w:div>
      </w:divsChild>
    </w:div>
    <w:div w:id="349584523">
      <w:marLeft w:val="0"/>
      <w:marRight w:val="0"/>
      <w:marTop w:val="0"/>
      <w:marBottom w:val="0"/>
      <w:divBdr>
        <w:top w:val="none" w:sz="0" w:space="0" w:color="auto"/>
        <w:left w:val="none" w:sz="0" w:space="0" w:color="auto"/>
        <w:bottom w:val="none" w:sz="0" w:space="0" w:color="auto"/>
        <w:right w:val="none" w:sz="0" w:space="0" w:color="auto"/>
      </w:divBdr>
      <w:divsChild>
        <w:div w:id="349572473">
          <w:marLeft w:val="0"/>
          <w:marRight w:val="0"/>
          <w:marTop w:val="0"/>
          <w:marBottom w:val="0"/>
          <w:divBdr>
            <w:top w:val="none" w:sz="0" w:space="0" w:color="auto"/>
            <w:left w:val="none" w:sz="0" w:space="0" w:color="auto"/>
            <w:bottom w:val="none" w:sz="0" w:space="0" w:color="auto"/>
            <w:right w:val="none" w:sz="0" w:space="0" w:color="auto"/>
          </w:divBdr>
        </w:div>
      </w:divsChild>
    </w:div>
    <w:div w:id="349584524">
      <w:marLeft w:val="0"/>
      <w:marRight w:val="0"/>
      <w:marTop w:val="0"/>
      <w:marBottom w:val="0"/>
      <w:divBdr>
        <w:top w:val="none" w:sz="0" w:space="0" w:color="auto"/>
        <w:left w:val="none" w:sz="0" w:space="0" w:color="auto"/>
        <w:bottom w:val="none" w:sz="0" w:space="0" w:color="auto"/>
        <w:right w:val="none" w:sz="0" w:space="0" w:color="auto"/>
      </w:divBdr>
    </w:div>
    <w:div w:id="349584528">
      <w:marLeft w:val="0"/>
      <w:marRight w:val="0"/>
      <w:marTop w:val="0"/>
      <w:marBottom w:val="0"/>
      <w:divBdr>
        <w:top w:val="none" w:sz="0" w:space="0" w:color="auto"/>
        <w:left w:val="none" w:sz="0" w:space="0" w:color="auto"/>
        <w:bottom w:val="none" w:sz="0" w:space="0" w:color="auto"/>
        <w:right w:val="none" w:sz="0" w:space="0" w:color="auto"/>
      </w:divBdr>
    </w:div>
    <w:div w:id="349584534">
      <w:marLeft w:val="0"/>
      <w:marRight w:val="0"/>
      <w:marTop w:val="0"/>
      <w:marBottom w:val="0"/>
      <w:divBdr>
        <w:top w:val="none" w:sz="0" w:space="0" w:color="auto"/>
        <w:left w:val="none" w:sz="0" w:space="0" w:color="auto"/>
        <w:bottom w:val="none" w:sz="0" w:space="0" w:color="auto"/>
        <w:right w:val="none" w:sz="0" w:space="0" w:color="auto"/>
      </w:divBdr>
      <w:divsChild>
        <w:div w:id="349576925">
          <w:marLeft w:val="0"/>
          <w:marRight w:val="0"/>
          <w:marTop w:val="0"/>
          <w:marBottom w:val="0"/>
          <w:divBdr>
            <w:top w:val="none" w:sz="0" w:space="0" w:color="auto"/>
            <w:left w:val="none" w:sz="0" w:space="0" w:color="auto"/>
            <w:bottom w:val="none" w:sz="0" w:space="0" w:color="auto"/>
            <w:right w:val="none" w:sz="0" w:space="0" w:color="auto"/>
          </w:divBdr>
        </w:div>
      </w:divsChild>
    </w:div>
    <w:div w:id="349584538">
      <w:marLeft w:val="0"/>
      <w:marRight w:val="0"/>
      <w:marTop w:val="0"/>
      <w:marBottom w:val="0"/>
      <w:divBdr>
        <w:top w:val="none" w:sz="0" w:space="0" w:color="auto"/>
        <w:left w:val="none" w:sz="0" w:space="0" w:color="auto"/>
        <w:bottom w:val="none" w:sz="0" w:space="0" w:color="auto"/>
        <w:right w:val="none" w:sz="0" w:space="0" w:color="auto"/>
      </w:divBdr>
    </w:div>
    <w:div w:id="349584542">
      <w:marLeft w:val="0"/>
      <w:marRight w:val="0"/>
      <w:marTop w:val="0"/>
      <w:marBottom w:val="0"/>
      <w:divBdr>
        <w:top w:val="none" w:sz="0" w:space="0" w:color="auto"/>
        <w:left w:val="none" w:sz="0" w:space="0" w:color="auto"/>
        <w:bottom w:val="none" w:sz="0" w:space="0" w:color="auto"/>
        <w:right w:val="none" w:sz="0" w:space="0" w:color="auto"/>
      </w:divBdr>
    </w:div>
    <w:div w:id="349584544">
      <w:marLeft w:val="0"/>
      <w:marRight w:val="0"/>
      <w:marTop w:val="0"/>
      <w:marBottom w:val="0"/>
      <w:divBdr>
        <w:top w:val="none" w:sz="0" w:space="0" w:color="auto"/>
        <w:left w:val="none" w:sz="0" w:space="0" w:color="auto"/>
        <w:bottom w:val="none" w:sz="0" w:space="0" w:color="auto"/>
        <w:right w:val="none" w:sz="0" w:space="0" w:color="auto"/>
      </w:divBdr>
    </w:div>
    <w:div w:id="349584552">
      <w:marLeft w:val="0"/>
      <w:marRight w:val="0"/>
      <w:marTop w:val="0"/>
      <w:marBottom w:val="0"/>
      <w:divBdr>
        <w:top w:val="none" w:sz="0" w:space="0" w:color="auto"/>
        <w:left w:val="none" w:sz="0" w:space="0" w:color="auto"/>
        <w:bottom w:val="none" w:sz="0" w:space="0" w:color="auto"/>
        <w:right w:val="none" w:sz="0" w:space="0" w:color="auto"/>
      </w:divBdr>
    </w:div>
    <w:div w:id="349584554">
      <w:marLeft w:val="0"/>
      <w:marRight w:val="0"/>
      <w:marTop w:val="0"/>
      <w:marBottom w:val="0"/>
      <w:divBdr>
        <w:top w:val="none" w:sz="0" w:space="0" w:color="auto"/>
        <w:left w:val="none" w:sz="0" w:space="0" w:color="auto"/>
        <w:bottom w:val="none" w:sz="0" w:space="0" w:color="auto"/>
        <w:right w:val="none" w:sz="0" w:space="0" w:color="auto"/>
      </w:divBdr>
      <w:divsChild>
        <w:div w:id="349599282">
          <w:marLeft w:val="0"/>
          <w:marRight w:val="0"/>
          <w:marTop w:val="0"/>
          <w:marBottom w:val="0"/>
          <w:divBdr>
            <w:top w:val="none" w:sz="0" w:space="0" w:color="auto"/>
            <w:left w:val="none" w:sz="0" w:space="0" w:color="auto"/>
            <w:bottom w:val="none" w:sz="0" w:space="0" w:color="auto"/>
            <w:right w:val="none" w:sz="0" w:space="0" w:color="auto"/>
          </w:divBdr>
        </w:div>
      </w:divsChild>
    </w:div>
    <w:div w:id="349584555">
      <w:marLeft w:val="0"/>
      <w:marRight w:val="0"/>
      <w:marTop w:val="0"/>
      <w:marBottom w:val="0"/>
      <w:divBdr>
        <w:top w:val="none" w:sz="0" w:space="0" w:color="auto"/>
        <w:left w:val="none" w:sz="0" w:space="0" w:color="auto"/>
        <w:bottom w:val="none" w:sz="0" w:space="0" w:color="auto"/>
        <w:right w:val="none" w:sz="0" w:space="0" w:color="auto"/>
      </w:divBdr>
    </w:div>
    <w:div w:id="349584561">
      <w:marLeft w:val="0"/>
      <w:marRight w:val="0"/>
      <w:marTop w:val="0"/>
      <w:marBottom w:val="0"/>
      <w:divBdr>
        <w:top w:val="none" w:sz="0" w:space="0" w:color="auto"/>
        <w:left w:val="none" w:sz="0" w:space="0" w:color="auto"/>
        <w:bottom w:val="none" w:sz="0" w:space="0" w:color="auto"/>
        <w:right w:val="none" w:sz="0" w:space="0" w:color="auto"/>
      </w:divBdr>
      <w:divsChild>
        <w:div w:id="349584198">
          <w:marLeft w:val="0"/>
          <w:marRight w:val="0"/>
          <w:marTop w:val="0"/>
          <w:marBottom w:val="0"/>
          <w:divBdr>
            <w:top w:val="none" w:sz="0" w:space="0" w:color="auto"/>
            <w:left w:val="none" w:sz="0" w:space="0" w:color="auto"/>
            <w:bottom w:val="none" w:sz="0" w:space="0" w:color="auto"/>
            <w:right w:val="none" w:sz="0" w:space="0" w:color="auto"/>
          </w:divBdr>
        </w:div>
        <w:div w:id="349592629">
          <w:marLeft w:val="0"/>
          <w:marRight w:val="0"/>
          <w:marTop w:val="0"/>
          <w:marBottom w:val="0"/>
          <w:divBdr>
            <w:top w:val="none" w:sz="0" w:space="0" w:color="auto"/>
            <w:left w:val="none" w:sz="0" w:space="0" w:color="auto"/>
            <w:bottom w:val="none" w:sz="0" w:space="0" w:color="auto"/>
            <w:right w:val="none" w:sz="0" w:space="0" w:color="auto"/>
          </w:divBdr>
        </w:div>
      </w:divsChild>
    </w:div>
    <w:div w:id="349584562">
      <w:marLeft w:val="0"/>
      <w:marRight w:val="0"/>
      <w:marTop w:val="0"/>
      <w:marBottom w:val="0"/>
      <w:divBdr>
        <w:top w:val="none" w:sz="0" w:space="0" w:color="auto"/>
        <w:left w:val="none" w:sz="0" w:space="0" w:color="auto"/>
        <w:bottom w:val="none" w:sz="0" w:space="0" w:color="auto"/>
        <w:right w:val="none" w:sz="0" w:space="0" w:color="auto"/>
      </w:divBdr>
    </w:div>
    <w:div w:id="349584563">
      <w:marLeft w:val="0"/>
      <w:marRight w:val="0"/>
      <w:marTop w:val="0"/>
      <w:marBottom w:val="0"/>
      <w:divBdr>
        <w:top w:val="none" w:sz="0" w:space="0" w:color="auto"/>
        <w:left w:val="none" w:sz="0" w:space="0" w:color="auto"/>
        <w:bottom w:val="none" w:sz="0" w:space="0" w:color="auto"/>
        <w:right w:val="none" w:sz="0" w:space="0" w:color="auto"/>
      </w:divBdr>
      <w:divsChild>
        <w:div w:id="349592578">
          <w:marLeft w:val="0"/>
          <w:marRight w:val="0"/>
          <w:marTop w:val="0"/>
          <w:marBottom w:val="0"/>
          <w:divBdr>
            <w:top w:val="none" w:sz="0" w:space="0" w:color="auto"/>
            <w:left w:val="none" w:sz="0" w:space="0" w:color="auto"/>
            <w:bottom w:val="none" w:sz="0" w:space="0" w:color="auto"/>
            <w:right w:val="none" w:sz="0" w:space="0" w:color="auto"/>
          </w:divBdr>
        </w:div>
      </w:divsChild>
    </w:div>
    <w:div w:id="349584564">
      <w:marLeft w:val="0"/>
      <w:marRight w:val="0"/>
      <w:marTop w:val="0"/>
      <w:marBottom w:val="0"/>
      <w:divBdr>
        <w:top w:val="none" w:sz="0" w:space="0" w:color="auto"/>
        <w:left w:val="none" w:sz="0" w:space="0" w:color="auto"/>
        <w:bottom w:val="none" w:sz="0" w:space="0" w:color="auto"/>
        <w:right w:val="none" w:sz="0" w:space="0" w:color="auto"/>
      </w:divBdr>
    </w:div>
    <w:div w:id="349584565">
      <w:marLeft w:val="0"/>
      <w:marRight w:val="0"/>
      <w:marTop w:val="0"/>
      <w:marBottom w:val="0"/>
      <w:divBdr>
        <w:top w:val="none" w:sz="0" w:space="0" w:color="auto"/>
        <w:left w:val="none" w:sz="0" w:space="0" w:color="auto"/>
        <w:bottom w:val="none" w:sz="0" w:space="0" w:color="auto"/>
        <w:right w:val="none" w:sz="0" w:space="0" w:color="auto"/>
      </w:divBdr>
      <w:divsChild>
        <w:div w:id="349571781">
          <w:marLeft w:val="0"/>
          <w:marRight w:val="0"/>
          <w:marTop w:val="0"/>
          <w:marBottom w:val="0"/>
          <w:divBdr>
            <w:top w:val="none" w:sz="0" w:space="0" w:color="auto"/>
            <w:left w:val="none" w:sz="0" w:space="0" w:color="auto"/>
            <w:bottom w:val="none" w:sz="0" w:space="0" w:color="auto"/>
            <w:right w:val="none" w:sz="0" w:space="0" w:color="auto"/>
          </w:divBdr>
        </w:div>
        <w:div w:id="349583752">
          <w:marLeft w:val="0"/>
          <w:marRight w:val="0"/>
          <w:marTop w:val="0"/>
          <w:marBottom w:val="0"/>
          <w:divBdr>
            <w:top w:val="none" w:sz="0" w:space="0" w:color="auto"/>
            <w:left w:val="none" w:sz="0" w:space="0" w:color="auto"/>
            <w:bottom w:val="none" w:sz="0" w:space="0" w:color="auto"/>
            <w:right w:val="none" w:sz="0" w:space="0" w:color="auto"/>
          </w:divBdr>
        </w:div>
      </w:divsChild>
    </w:div>
    <w:div w:id="349584569">
      <w:marLeft w:val="0"/>
      <w:marRight w:val="0"/>
      <w:marTop w:val="0"/>
      <w:marBottom w:val="0"/>
      <w:divBdr>
        <w:top w:val="none" w:sz="0" w:space="0" w:color="auto"/>
        <w:left w:val="none" w:sz="0" w:space="0" w:color="auto"/>
        <w:bottom w:val="none" w:sz="0" w:space="0" w:color="auto"/>
        <w:right w:val="none" w:sz="0" w:space="0" w:color="auto"/>
      </w:divBdr>
      <w:divsChild>
        <w:div w:id="349575994">
          <w:marLeft w:val="0"/>
          <w:marRight w:val="0"/>
          <w:marTop w:val="0"/>
          <w:marBottom w:val="0"/>
          <w:divBdr>
            <w:top w:val="none" w:sz="0" w:space="0" w:color="auto"/>
            <w:left w:val="none" w:sz="0" w:space="0" w:color="auto"/>
            <w:bottom w:val="none" w:sz="0" w:space="0" w:color="auto"/>
            <w:right w:val="none" w:sz="0" w:space="0" w:color="auto"/>
          </w:divBdr>
        </w:div>
        <w:div w:id="349581757">
          <w:marLeft w:val="0"/>
          <w:marRight w:val="0"/>
          <w:marTop w:val="0"/>
          <w:marBottom w:val="0"/>
          <w:divBdr>
            <w:top w:val="none" w:sz="0" w:space="0" w:color="auto"/>
            <w:left w:val="none" w:sz="0" w:space="0" w:color="auto"/>
            <w:bottom w:val="none" w:sz="0" w:space="0" w:color="auto"/>
            <w:right w:val="none" w:sz="0" w:space="0" w:color="auto"/>
          </w:divBdr>
          <w:divsChild>
            <w:div w:id="349582724">
              <w:marLeft w:val="0"/>
              <w:marRight w:val="0"/>
              <w:marTop w:val="103"/>
              <w:marBottom w:val="0"/>
              <w:divBdr>
                <w:top w:val="none" w:sz="0" w:space="0" w:color="auto"/>
                <w:left w:val="none" w:sz="0" w:space="0" w:color="auto"/>
                <w:bottom w:val="none" w:sz="0" w:space="0" w:color="auto"/>
                <w:right w:val="none" w:sz="0" w:space="0" w:color="auto"/>
              </w:divBdr>
            </w:div>
          </w:divsChild>
        </w:div>
        <w:div w:id="349581855">
          <w:marLeft w:val="0"/>
          <w:marRight w:val="0"/>
          <w:marTop w:val="0"/>
          <w:marBottom w:val="185"/>
          <w:divBdr>
            <w:top w:val="single" w:sz="4" w:space="1" w:color="CFCFCF"/>
            <w:left w:val="single" w:sz="4" w:space="1" w:color="CFCFCF"/>
            <w:bottom w:val="single" w:sz="4" w:space="1" w:color="CFCFCF"/>
            <w:right w:val="single" w:sz="4" w:space="1" w:color="CFCFCF"/>
          </w:divBdr>
          <w:divsChild>
            <w:div w:id="349571540">
              <w:marLeft w:val="0"/>
              <w:marRight w:val="0"/>
              <w:marTop w:val="0"/>
              <w:marBottom w:val="0"/>
              <w:divBdr>
                <w:top w:val="single" w:sz="4" w:space="0" w:color="CFCFCF"/>
                <w:left w:val="single" w:sz="4" w:space="2" w:color="CFCFCF"/>
                <w:bottom w:val="single" w:sz="4" w:space="0" w:color="CFCFCF"/>
                <w:right w:val="single" w:sz="4" w:space="0" w:color="CFCFCF"/>
              </w:divBdr>
              <w:divsChild>
                <w:div w:id="349572546">
                  <w:marLeft w:val="0"/>
                  <w:marRight w:val="0"/>
                  <w:marTop w:val="0"/>
                  <w:marBottom w:val="0"/>
                  <w:divBdr>
                    <w:top w:val="none" w:sz="0" w:space="0" w:color="auto"/>
                    <w:left w:val="none" w:sz="0" w:space="0" w:color="auto"/>
                    <w:bottom w:val="none" w:sz="0" w:space="0" w:color="auto"/>
                    <w:right w:val="none" w:sz="0" w:space="0" w:color="auto"/>
                  </w:divBdr>
                </w:div>
                <w:div w:id="349578806">
                  <w:marLeft w:val="0"/>
                  <w:marRight w:val="0"/>
                  <w:marTop w:val="0"/>
                  <w:marBottom w:val="0"/>
                  <w:divBdr>
                    <w:top w:val="none" w:sz="0" w:space="0" w:color="auto"/>
                    <w:left w:val="none" w:sz="0" w:space="0" w:color="auto"/>
                    <w:bottom w:val="none" w:sz="0" w:space="0" w:color="auto"/>
                    <w:right w:val="none" w:sz="0" w:space="0" w:color="auto"/>
                  </w:divBdr>
                </w:div>
                <w:div w:id="349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91">
          <w:marLeft w:val="0"/>
          <w:marRight w:val="0"/>
          <w:marTop w:val="0"/>
          <w:marBottom w:val="185"/>
          <w:divBdr>
            <w:top w:val="none" w:sz="0" w:space="0" w:color="auto"/>
            <w:left w:val="none" w:sz="0" w:space="0" w:color="auto"/>
            <w:bottom w:val="none" w:sz="0" w:space="0" w:color="auto"/>
            <w:right w:val="none" w:sz="0" w:space="0" w:color="auto"/>
          </w:divBdr>
          <w:divsChild>
            <w:div w:id="349578766">
              <w:marLeft w:val="0"/>
              <w:marRight w:val="0"/>
              <w:marTop w:val="0"/>
              <w:marBottom w:val="0"/>
              <w:divBdr>
                <w:top w:val="none" w:sz="0" w:space="0" w:color="auto"/>
                <w:left w:val="none" w:sz="0" w:space="0" w:color="auto"/>
                <w:bottom w:val="none" w:sz="0" w:space="0" w:color="auto"/>
                <w:right w:val="none" w:sz="0" w:space="0" w:color="auto"/>
              </w:divBdr>
            </w:div>
            <w:div w:id="349589740">
              <w:marLeft w:val="0"/>
              <w:marRight w:val="0"/>
              <w:marTop w:val="0"/>
              <w:marBottom w:val="0"/>
              <w:divBdr>
                <w:top w:val="none" w:sz="0" w:space="0" w:color="auto"/>
                <w:left w:val="none" w:sz="0" w:space="0" w:color="auto"/>
                <w:bottom w:val="none" w:sz="0" w:space="0" w:color="auto"/>
                <w:right w:val="none" w:sz="0" w:space="0" w:color="auto"/>
              </w:divBdr>
            </w:div>
          </w:divsChild>
        </w:div>
        <w:div w:id="349594812">
          <w:marLeft w:val="0"/>
          <w:marRight w:val="0"/>
          <w:marTop w:val="0"/>
          <w:marBottom w:val="103"/>
          <w:divBdr>
            <w:top w:val="none" w:sz="0" w:space="0" w:color="auto"/>
            <w:left w:val="none" w:sz="0" w:space="0" w:color="auto"/>
            <w:bottom w:val="none" w:sz="0" w:space="0" w:color="auto"/>
            <w:right w:val="none" w:sz="0" w:space="0" w:color="auto"/>
          </w:divBdr>
          <w:divsChild>
            <w:div w:id="349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2">
      <w:marLeft w:val="0"/>
      <w:marRight w:val="0"/>
      <w:marTop w:val="0"/>
      <w:marBottom w:val="0"/>
      <w:divBdr>
        <w:top w:val="none" w:sz="0" w:space="0" w:color="auto"/>
        <w:left w:val="none" w:sz="0" w:space="0" w:color="auto"/>
        <w:bottom w:val="none" w:sz="0" w:space="0" w:color="auto"/>
        <w:right w:val="none" w:sz="0" w:space="0" w:color="auto"/>
      </w:divBdr>
      <w:divsChild>
        <w:div w:id="349578852">
          <w:marLeft w:val="0"/>
          <w:marRight w:val="0"/>
          <w:marTop w:val="0"/>
          <w:marBottom w:val="0"/>
          <w:divBdr>
            <w:top w:val="none" w:sz="0" w:space="0" w:color="auto"/>
            <w:left w:val="none" w:sz="0" w:space="0" w:color="auto"/>
            <w:bottom w:val="none" w:sz="0" w:space="0" w:color="auto"/>
            <w:right w:val="none" w:sz="0" w:space="0" w:color="auto"/>
          </w:divBdr>
          <w:divsChild>
            <w:div w:id="349580903">
              <w:marLeft w:val="0"/>
              <w:marRight w:val="272"/>
              <w:marTop w:val="0"/>
              <w:marBottom w:val="0"/>
              <w:divBdr>
                <w:top w:val="none" w:sz="0" w:space="0" w:color="auto"/>
                <w:left w:val="none" w:sz="0" w:space="0" w:color="auto"/>
                <w:bottom w:val="none" w:sz="0" w:space="0" w:color="auto"/>
                <w:right w:val="none" w:sz="0" w:space="0" w:color="auto"/>
              </w:divBdr>
            </w:div>
          </w:divsChild>
        </w:div>
        <w:div w:id="349593914">
          <w:marLeft w:val="0"/>
          <w:marRight w:val="0"/>
          <w:marTop w:val="0"/>
          <w:marBottom w:val="0"/>
          <w:divBdr>
            <w:top w:val="none" w:sz="0" w:space="0" w:color="auto"/>
            <w:left w:val="none" w:sz="0" w:space="0" w:color="auto"/>
            <w:bottom w:val="none" w:sz="0" w:space="0" w:color="auto"/>
            <w:right w:val="none" w:sz="0" w:space="0" w:color="auto"/>
          </w:divBdr>
          <w:divsChild>
            <w:div w:id="349586648">
              <w:marLeft w:val="0"/>
              <w:marRight w:val="272"/>
              <w:marTop w:val="0"/>
              <w:marBottom w:val="245"/>
              <w:divBdr>
                <w:top w:val="none" w:sz="0" w:space="0" w:color="auto"/>
                <w:left w:val="none" w:sz="0" w:space="0" w:color="auto"/>
                <w:bottom w:val="none" w:sz="0" w:space="0" w:color="auto"/>
                <w:right w:val="none" w:sz="0" w:space="0" w:color="auto"/>
              </w:divBdr>
              <w:divsChild>
                <w:div w:id="349580844">
                  <w:marLeft w:val="0"/>
                  <w:marRight w:val="0"/>
                  <w:marTop w:val="68"/>
                  <w:marBottom w:val="68"/>
                  <w:divBdr>
                    <w:top w:val="none" w:sz="0" w:space="0" w:color="auto"/>
                    <w:left w:val="none" w:sz="0" w:space="0" w:color="auto"/>
                    <w:bottom w:val="none" w:sz="0" w:space="0" w:color="auto"/>
                    <w:right w:val="none" w:sz="0" w:space="0" w:color="auto"/>
                  </w:divBdr>
                  <w:divsChild>
                    <w:div w:id="349585396">
                      <w:marLeft w:val="0"/>
                      <w:marRight w:val="0"/>
                      <w:marTop w:val="0"/>
                      <w:marBottom w:val="0"/>
                      <w:divBdr>
                        <w:top w:val="none" w:sz="0" w:space="0" w:color="auto"/>
                        <w:left w:val="none" w:sz="0" w:space="0" w:color="auto"/>
                        <w:bottom w:val="none" w:sz="0" w:space="0" w:color="auto"/>
                        <w:right w:val="none" w:sz="0" w:space="0" w:color="auto"/>
                      </w:divBdr>
                    </w:div>
                    <w:div w:id="3496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121">
          <w:marLeft w:val="0"/>
          <w:marRight w:val="0"/>
          <w:marTop w:val="0"/>
          <w:marBottom w:val="149"/>
          <w:divBdr>
            <w:top w:val="none" w:sz="0" w:space="0" w:color="auto"/>
            <w:left w:val="none" w:sz="0" w:space="0" w:color="auto"/>
            <w:bottom w:val="none" w:sz="0" w:space="0" w:color="auto"/>
            <w:right w:val="none" w:sz="0" w:space="0" w:color="auto"/>
          </w:divBdr>
        </w:div>
      </w:divsChild>
    </w:div>
    <w:div w:id="349584576">
      <w:marLeft w:val="0"/>
      <w:marRight w:val="0"/>
      <w:marTop w:val="0"/>
      <w:marBottom w:val="0"/>
      <w:divBdr>
        <w:top w:val="none" w:sz="0" w:space="0" w:color="auto"/>
        <w:left w:val="none" w:sz="0" w:space="0" w:color="auto"/>
        <w:bottom w:val="none" w:sz="0" w:space="0" w:color="auto"/>
        <w:right w:val="none" w:sz="0" w:space="0" w:color="auto"/>
      </w:divBdr>
    </w:div>
    <w:div w:id="349584577">
      <w:marLeft w:val="0"/>
      <w:marRight w:val="0"/>
      <w:marTop w:val="0"/>
      <w:marBottom w:val="0"/>
      <w:divBdr>
        <w:top w:val="none" w:sz="0" w:space="0" w:color="auto"/>
        <w:left w:val="none" w:sz="0" w:space="0" w:color="auto"/>
        <w:bottom w:val="none" w:sz="0" w:space="0" w:color="auto"/>
        <w:right w:val="none" w:sz="0" w:space="0" w:color="auto"/>
      </w:divBdr>
    </w:div>
    <w:div w:id="349584578">
      <w:marLeft w:val="0"/>
      <w:marRight w:val="0"/>
      <w:marTop w:val="0"/>
      <w:marBottom w:val="0"/>
      <w:divBdr>
        <w:top w:val="none" w:sz="0" w:space="0" w:color="auto"/>
        <w:left w:val="none" w:sz="0" w:space="0" w:color="auto"/>
        <w:bottom w:val="none" w:sz="0" w:space="0" w:color="auto"/>
        <w:right w:val="none" w:sz="0" w:space="0" w:color="auto"/>
      </w:divBdr>
    </w:div>
    <w:div w:id="349584588">
      <w:marLeft w:val="0"/>
      <w:marRight w:val="0"/>
      <w:marTop w:val="0"/>
      <w:marBottom w:val="0"/>
      <w:divBdr>
        <w:top w:val="none" w:sz="0" w:space="0" w:color="auto"/>
        <w:left w:val="none" w:sz="0" w:space="0" w:color="auto"/>
        <w:bottom w:val="none" w:sz="0" w:space="0" w:color="auto"/>
        <w:right w:val="none" w:sz="0" w:space="0" w:color="auto"/>
      </w:divBdr>
    </w:div>
    <w:div w:id="349584589">
      <w:marLeft w:val="0"/>
      <w:marRight w:val="0"/>
      <w:marTop w:val="0"/>
      <w:marBottom w:val="0"/>
      <w:divBdr>
        <w:top w:val="none" w:sz="0" w:space="0" w:color="auto"/>
        <w:left w:val="none" w:sz="0" w:space="0" w:color="auto"/>
        <w:bottom w:val="none" w:sz="0" w:space="0" w:color="auto"/>
        <w:right w:val="none" w:sz="0" w:space="0" w:color="auto"/>
      </w:divBdr>
    </w:div>
    <w:div w:id="349584595">
      <w:marLeft w:val="0"/>
      <w:marRight w:val="0"/>
      <w:marTop w:val="0"/>
      <w:marBottom w:val="0"/>
      <w:divBdr>
        <w:top w:val="none" w:sz="0" w:space="0" w:color="auto"/>
        <w:left w:val="none" w:sz="0" w:space="0" w:color="auto"/>
        <w:bottom w:val="none" w:sz="0" w:space="0" w:color="auto"/>
        <w:right w:val="none" w:sz="0" w:space="0" w:color="auto"/>
      </w:divBdr>
      <w:divsChild>
        <w:div w:id="349577803">
          <w:marLeft w:val="0"/>
          <w:marRight w:val="0"/>
          <w:marTop w:val="0"/>
          <w:marBottom w:val="0"/>
          <w:divBdr>
            <w:top w:val="none" w:sz="0" w:space="0" w:color="auto"/>
            <w:left w:val="none" w:sz="0" w:space="0" w:color="auto"/>
            <w:bottom w:val="none" w:sz="0" w:space="0" w:color="auto"/>
            <w:right w:val="none" w:sz="0" w:space="0" w:color="auto"/>
          </w:divBdr>
          <w:divsChild>
            <w:div w:id="349575936">
              <w:marLeft w:val="0"/>
              <w:marRight w:val="0"/>
              <w:marTop w:val="0"/>
              <w:marBottom w:val="0"/>
              <w:divBdr>
                <w:top w:val="none" w:sz="0" w:space="0" w:color="auto"/>
                <w:left w:val="none" w:sz="0" w:space="0" w:color="auto"/>
                <w:bottom w:val="none" w:sz="0" w:space="0" w:color="auto"/>
                <w:right w:val="none" w:sz="0" w:space="0" w:color="auto"/>
              </w:divBdr>
            </w:div>
          </w:divsChild>
        </w:div>
        <w:div w:id="349589871">
          <w:marLeft w:val="0"/>
          <w:marRight w:val="0"/>
          <w:marTop w:val="0"/>
          <w:marBottom w:val="0"/>
          <w:divBdr>
            <w:top w:val="none" w:sz="0" w:space="0" w:color="auto"/>
            <w:left w:val="none" w:sz="0" w:space="0" w:color="auto"/>
            <w:bottom w:val="none" w:sz="0" w:space="0" w:color="auto"/>
            <w:right w:val="none" w:sz="0" w:space="0" w:color="auto"/>
          </w:divBdr>
          <w:divsChild>
            <w:div w:id="349579760">
              <w:marLeft w:val="0"/>
              <w:marRight w:val="0"/>
              <w:marTop w:val="0"/>
              <w:marBottom w:val="0"/>
              <w:divBdr>
                <w:top w:val="none" w:sz="0" w:space="0" w:color="auto"/>
                <w:left w:val="none" w:sz="0" w:space="0" w:color="auto"/>
                <w:bottom w:val="none" w:sz="0" w:space="0" w:color="auto"/>
                <w:right w:val="none" w:sz="0" w:space="0" w:color="auto"/>
              </w:divBdr>
              <w:divsChild>
                <w:div w:id="349581581">
                  <w:marLeft w:val="0"/>
                  <w:marRight w:val="0"/>
                  <w:marTop w:val="0"/>
                  <w:marBottom w:val="0"/>
                  <w:divBdr>
                    <w:top w:val="none" w:sz="0" w:space="0" w:color="auto"/>
                    <w:left w:val="none" w:sz="0" w:space="0" w:color="auto"/>
                    <w:bottom w:val="none" w:sz="0" w:space="0" w:color="auto"/>
                    <w:right w:val="none" w:sz="0" w:space="0" w:color="auto"/>
                  </w:divBdr>
                  <w:divsChild>
                    <w:div w:id="349577866">
                      <w:marLeft w:val="0"/>
                      <w:marRight w:val="0"/>
                      <w:marTop w:val="0"/>
                      <w:marBottom w:val="0"/>
                      <w:divBdr>
                        <w:top w:val="none" w:sz="0" w:space="0" w:color="auto"/>
                        <w:left w:val="none" w:sz="0" w:space="0" w:color="auto"/>
                        <w:bottom w:val="none" w:sz="0" w:space="0" w:color="auto"/>
                        <w:right w:val="none" w:sz="0" w:space="0" w:color="auto"/>
                      </w:divBdr>
                    </w:div>
                    <w:div w:id="3495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76">
              <w:marLeft w:val="0"/>
              <w:marRight w:val="0"/>
              <w:marTop w:val="0"/>
              <w:marBottom w:val="0"/>
              <w:divBdr>
                <w:top w:val="none" w:sz="0" w:space="0" w:color="auto"/>
                <w:left w:val="none" w:sz="0" w:space="0" w:color="auto"/>
                <w:bottom w:val="none" w:sz="0" w:space="0" w:color="auto"/>
                <w:right w:val="none" w:sz="0" w:space="0" w:color="auto"/>
              </w:divBdr>
              <w:divsChild>
                <w:div w:id="349572529">
                  <w:marLeft w:val="0"/>
                  <w:marRight w:val="0"/>
                  <w:marTop w:val="0"/>
                  <w:marBottom w:val="0"/>
                  <w:divBdr>
                    <w:top w:val="none" w:sz="0" w:space="0" w:color="auto"/>
                    <w:left w:val="none" w:sz="0" w:space="0" w:color="auto"/>
                    <w:bottom w:val="none" w:sz="0" w:space="0" w:color="auto"/>
                    <w:right w:val="none" w:sz="0" w:space="0" w:color="auto"/>
                  </w:divBdr>
                  <w:divsChild>
                    <w:div w:id="349575783">
                      <w:marLeft w:val="0"/>
                      <w:marRight w:val="0"/>
                      <w:marTop w:val="0"/>
                      <w:marBottom w:val="0"/>
                      <w:divBdr>
                        <w:top w:val="none" w:sz="0" w:space="0" w:color="auto"/>
                        <w:left w:val="none" w:sz="0" w:space="0" w:color="auto"/>
                        <w:bottom w:val="none" w:sz="0" w:space="0" w:color="auto"/>
                        <w:right w:val="none" w:sz="0" w:space="0" w:color="auto"/>
                      </w:divBdr>
                    </w:div>
                    <w:div w:id="349578030">
                      <w:marLeft w:val="0"/>
                      <w:marRight w:val="0"/>
                      <w:marTop w:val="0"/>
                      <w:marBottom w:val="0"/>
                      <w:divBdr>
                        <w:top w:val="none" w:sz="0" w:space="0" w:color="auto"/>
                        <w:left w:val="none" w:sz="0" w:space="0" w:color="auto"/>
                        <w:bottom w:val="none" w:sz="0" w:space="0" w:color="auto"/>
                        <w:right w:val="none" w:sz="0" w:space="0" w:color="auto"/>
                      </w:divBdr>
                    </w:div>
                  </w:divsChild>
                </w:div>
                <w:div w:id="349591131">
                  <w:marLeft w:val="0"/>
                  <w:marRight w:val="0"/>
                  <w:marTop w:val="0"/>
                  <w:marBottom w:val="0"/>
                  <w:divBdr>
                    <w:top w:val="none" w:sz="0" w:space="0" w:color="auto"/>
                    <w:left w:val="none" w:sz="0" w:space="0" w:color="auto"/>
                    <w:bottom w:val="none" w:sz="0" w:space="0" w:color="auto"/>
                    <w:right w:val="none" w:sz="0" w:space="0" w:color="auto"/>
                  </w:divBdr>
                  <w:divsChild>
                    <w:div w:id="349582173">
                      <w:marLeft w:val="0"/>
                      <w:marRight w:val="0"/>
                      <w:marTop w:val="0"/>
                      <w:marBottom w:val="0"/>
                      <w:divBdr>
                        <w:top w:val="none" w:sz="0" w:space="0" w:color="auto"/>
                        <w:left w:val="none" w:sz="0" w:space="0" w:color="auto"/>
                        <w:bottom w:val="none" w:sz="0" w:space="0" w:color="auto"/>
                        <w:right w:val="none" w:sz="0" w:space="0" w:color="auto"/>
                      </w:divBdr>
                    </w:div>
                    <w:div w:id="349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91">
          <w:marLeft w:val="0"/>
          <w:marRight w:val="0"/>
          <w:marTop w:val="0"/>
          <w:marBottom w:val="0"/>
          <w:divBdr>
            <w:top w:val="none" w:sz="0" w:space="0" w:color="auto"/>
            <w:left w:val="none" w:sz="0" w:space="0" w:color="auto"/>
            <w:bottom w:val="none" w:sz="0" w:space="0" w:color="auto"/>
            <w:right w:val="none" w:sz="0" w:space="0" w:color="auto"/>
          </w:divBdr>
        </w:div>
      </w:divsChild>
    </w:div>
    <w:div w:id="349584597">
      <w:marLeft w:val="0"/>
      <w:marRight w:val="0"/>
      <w:marTop w:val="0"/>
      <w:marBottom w:val="0"/>
      <w:divBdr>
        <w:top w:val="none" w:sz="0" w:space="0" w:color="auto"/>
        <w:left w:val="none" w:sz="0" w:space="0" w:color="auto"/>
        <w:bottom w:val="none" w:sz="0" w:space="0" w:color="auto"/>
        <w:right w:val="none" w:sz="0" w:space="0" w:color="auto"/>
      </w:divBdr>
    </w:div>
    <w:div w:id="349584603">
      <w:marLeft w:val="0"/>
      <w:marRight w:val="0"/>
      <w:marTop w:val="0"/>
      <w:marBottom w:val="0"/>
      <w:divBdr>
        <w:top w:val="none" w:sz="0" w:space="0" w:color="auto"/>
        <w:left w:val="none" w:sz="0" w:space="0" w:color="auto"/>
        <w:bottom w:val="none" w:sz="0" w:space="0" w:color="auto"/>
        <w:right w:val="none" w:sz="0" w:space="0" w:color="auto"/>
      </w:divBdr>
    </w:div>
    <w:div w:id="349584609">
      <w:marLeft w:val="0"/>
      <w:marRight w:val="0"/>
      <w:marTop w:val="0"/>
      <w:marBottom w:val="0"/>
      <w:divBdr>
        <w:top w:val="none" w:sz="0" w:space="0" w:color="auto"/>
        <w:left w:val="none" w:sz="0" w:space="0" w:color="auto"/>
        <w:bottom w:val="none" w:sz="0" w:space="0" w:color="auto"/>
        <w:right w:val="none" w:sz="0" w:space="0" w:color="auto"/>
      </w:divBdr>
    </w:div>
    <w:div w:id="349584610">
      <w:marLeft w:val="0"/>
      <w:marRight w:val="0"/>
      <w:marTop w:val="0"/>
      <w:marBottom w:val="0"/>
      <w:divBdr>
        <w:top w:val="none" w:sz="0" w:space="0" w:color="auto"/>
        <w:left w:val="none" w:sz="0" w:space="0" w:color="auto"/>
        <w:bottom w:val="none" w:sz="0" w:space="0" w:color="auto"/>
        <w:right w:val="none" w:sz="0" w:space="0" w:color="auto"/>
      </w:divBdr>
      <w:divsChild>
        <w:div w:id="349573271">
          <w:marLeft w:val="0"/>
          <w:marRight w:val="0"/>
          <w:marTop w:val="0"/>
          <w:marBottom w:val="0"/>
          <w:divBdr>
            <w:top w:val="none" w:sz="0" w:space="0" w:color="auto"/>
            <w:left w:val="none" w:sz="0" w:space="0" w:color="auto"/>
            <w:bottom w:val="none" w:sz="0" w:space="0" w:color="auto"/>
            <w:right w:val="none" w:sz="0" w:space="0" w:color="auto"/>
          </w:divBdr>
        </w:div>
        <w:div w:id="349587091">
          <w:marLeft w:val="0"/>
          <w:marRight w:val="0"/>
          <w:marTop w:val="0"/>
          <w:marBottom w:val="0"/>
          <w:divBdr>
            <w:top w:val="none" w:sz="0" w:space="0" w:color="auto"/>
            <w:left w:val="none" w:sz="0" w:space="0" w:color="auto"/>
            <w:bottom w:val="none" w:sz="0" w:space="0" w:color="auto"/>
            <w:right w:val="none" w:sz="0" w:space="0" w:color="auto"/>
          </w:divBdr>
        </w:div>
      </w:divsChild>
    </w:div>
    <w:div w:id="349584612">
      <w:marLeft w:val="0"/>
      <w:marRight w:val="0"/>
      <w:marTop w:val="0"/>
      <w:marBottom w:val="0"/>
      <w:divBdr>
        <w:top w:val="none" w:sz="0" w:space="0" w:color="auto"/>
        <w:left w:val="none" w:sz="0" w:space="0" w:color="auto"/>
        <w:bottom w:val="none" w:sz="0" w:space="0" w:color="auto"/>
        <w:right w:val="none" w:sz="0" w:space="0" w:color="auto"/>
      </w:divBdr>
      <w:divsChild>
        <w:div w:id="349601041">
          <w:marLeft w:val="0"/>
          <w:marRight w:val="0"/>
          <w:marTop w:val="0"/>
          <w:marBottom w:val="0"/>
          <w:divBdr>
            <w:top w:val="none" w:sz="0" w:space="0" w:color="auto"/>
            <w:left w:val="none" w:sz="0" w:space="0" w:color="auto"/>
            <w:bottom w:val="none" w:sz="0" w:space="0" w:color="auto"/>
            <w:right w:val="none" w:sz="0" w:space="0" w:color="auto"/>
          </w:divBdr>
          <w:divsChild>
            <w:div w:id="3495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27">
      <w:marLeft w:val="0"/>
      <w:marRight w:val="0"/>
      <w:marTop w:val="0"/>
      <w:marBottom w:val="0"/>
      <w:divBdr>
        <w:top w:val="none" w:sz="0" w:space="0" w:color="auto"/>
        <w:left w:val="none" w:sz="0" w:space="0" w:color="auto"/>
        <w:bottom w:val="none" w:sz="0" w:space="0" w:color="auto"/>
        <w:right w:val="none" w:sz="0" w:space="0" w:color="auto"/>
      </w:divBdr>
    </w:div>
    <w:div w:id="349584628">
      <w:marLeft w:val="0"/>
      <w:marRight w:val="0"/>
      <w:marTop w:val="0"/>
      <w:marBottom w:val="0"/>
      <w:divBdr>
        <w:top w:val="none" w:sz="0" w:space="0" w:color="auto"/>
        <w:left w:val="none" w:sz="0" w:space="0" w:color="auto"/>
        <w:bottom w:val="none" w:sz="0" w:space="0" w:color="auto"/>
        <w:right w:val="none" w:sz="0" w:space="0" w:color="auto"/>
      </w:divBdr>
      <w:divsChild>
        <w:div w:id="349589161">
          <w:marLeft w:val="0"/>
          <w:marRight w:val="0"/>
          <w:marTop w:val="0"/>
          <w:marBottom w:val="0"/>
          <w:divBdr>
            <w:top w:val="none" w:sz="0" w:space="0" w:color="auto"/>
            <w:left w:val="none" w:sz="0" w:space="0" w:color="auto"/>
            <w:bottom w:val="none" w:sz="0" w:space="0" w:color="auto"/>
            <w:right w:val="none" w:sz="0" w:space="0" w:color="auto"/>
          </w:divBdr>
        </w:div>
        <w:div w:id="349596849">
          <w:marLeft w:val="0"/>
          <w:marRight w:val="0"/>
          <w:marTop w:val="0"/>
          <w:marBottom w:val="0"/>
          <w:divBdr>
            <w:top w:val="none" w:sz="0" w:space="0" w:color="auto"/>
            <w:left w:val="none" w:sz="0" w:space="0" w:color="auto"/>
            <w:bottom w:val="none" w:sz="0" w:space="0" w:color="auto"/>
            <w:right w:val="none" w:sz="0" w:space="0" w:color="auto"/>
          </w:divBdr>
        </w:div>
      </w:divsChild>
    </w:div>
    <w:div w:id="349584630">
      <w:marLeft w:val="0"/>
      <w:marRight w:val="0"/>
      <w:marTop w:val="0"/>
      <w:marBottom w:val="0"/>
      <w:divBdr>
        <w:top w:val="none" w:sz="0" w:space="0" w:color="auto"/>
        <w:left w:val="none" w:sz="0" w:space="0" w:color="auto"/>
        <w:bottom w:val="none" w:sz="0" w:space="0" w:color="auto"/>
        <w:right w:val="none" w:sz="0" w:space="0" w:color="auto"/>
      </w:divBdr>
    </w:div>
    <w:div w:id="349584634">
      <w:marLeft w:val="0"/>
      <w:marRight w:val="0"/>
      <w:marTop w:val="0"/>
      <w:marBottom w:val="0"/>
      <w:divBdr>
        <w:top w:val="none" w:sz="0" w:space="0" w:color="auto"/>
        <w:left w:val="none" w:sz="0" w:space="0" w:color="auto"/>
        <w:bottom w:val="none" w:sz="0" w:space="0" w:color="auto"/>
        <w:right w:val="none" w:sz="0" w:space="0" w:color="auto"/>
      </w:divBdr>
    </w:div>
    <w:div w:id="349584636">
      <w:marLeft w:val="0"/>
      <w:marRight w:val="0"/>
      <w:marTop w:val="0"/>
      <w:marBottom w:val="0"/>
      <w:divBdr>
        <w:top w:val="none" w:sz="0" w:space="0" w:color="auto"/>
        <w:left w:val="none" w:sz="0" w:space="0" w:color="auto"/>
        <w:bottom w:val="none" w:sz="0" w:space="0" w:color="auto"/>
        <w:right w:val="none" w:sz="0" w:space="0" w:color="auto"/>
      </w:divBdr>
      <w:divsChild>
        <w:div w:id="349581919">
          <w:marLeft w:val="0"/>
          <w:marRight w:val="0"/>
          <w:marTop w:val="0"/>
          <w:marBottom w:val="0"/>
          <w:divBdr>
            <w:top w:val="none" w:sz="0" w:space="0" w:color="auto"/>
            <w:left w:val="none" w:sz="0" w:space="0" w:color="auto"/>
            <w:bottom w:val="none" w:sz="0" w:space="0" w:color="auto"/>
            <w:right w:val="none" w:sz="0" w:space="0" w:color="auto"/>
          </w:divBdr>
          <w:divsChild>
            <w:div w:id="349595292">
              <w:marLeft w:val="0"/>
              <w:marRight w:val="0"/>
              <w:marTop w:val="0"/>
              <w:marBottom w:val="0"/>
              <w:divBdr>
                <w:top w:val="none" w:sz="0" w:space="0" w:color="auto"/>
                <w:left w:val="none" w:sz="0" w:space="0" w:color="auto"/>
                <w:bottom w:val="none" w:sz="0" w:space="0" w:color="auto"/>
                <w:right w:val="none" w:sz="0" w:space="0" w:color="auto"/>
              </w:divBdr>
              <w:divsChild>
                <w:div w:id="349577138">
                  <w:marLeft w:val="0"/>
                  <w:marRight w:val="0"/>
                  <w:marTop w:val="0"/>
                  <w:marBottom w:val="0"/>
                  <w:divBdr>
                    <w:top w:val="none" w:sz="0" w:space="0" w:color="auto"/>
                    <w:left w:val="none" w:sz="0" w:space="0" w:color="auto"/>
                    <w:bottom w:val="none" w:sz="0" w:space="0" w:color="auto"/>
                    <w:right w:val="none" w:sz="0" w:space="0" w:color="auto"/>
                  </w:divBdr>
                  <w:divsChild>
                    <w:div w:id="3495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553">
          <w:marLeft w:val="0"/>
          <w:marRight w:val="0"/>
          <w:marTop w:val="0"/>
          <w:marBottom w:val="0"/>
          <w:divBdr>
            <w:top w:val="none" w:sz="0" w:space="0" w:color="auto"/>
            <w:left w:val="none" w:sz="0" w:space="0" w:color="auto"/>
            <w:bottom w:val="none" w:sz="0" w:space="0" w:color="auto"/>
            <w:right w:val="none" w:sz="0" w:space="0" w:color="auto"/>
          </w:divBdr>
          <w:divsChild>
            <w:div w:id="349580312">
              <w:marLeft w:val="0"/>
              <w:marRight w:val="0"/>
              <w:marTop w:val="0"/>
              <w:marBottom w:val="0"/>
              <w:divBdr>
                <w:top w:val="none" w:sz="0" w:space="0" w:color="auto"/>
                <w:left w:val="none" w:sz="0" w:space="0" w:color="auto"/>
                <w:bottom w:val="none" w:sz="0" w:space="0" w:color="auto"/>
                <w:right w:val="none" w:sz="0" w:space="0" w:color="auto"/>
              </w:divBdr>
              <w:divsChild>
                <w:div w:id="349577430">
                  <w:marLeft w:val="0"/>
                  <w:marRight w:val="0"/>
                  <w:marTop w:val="0"/>
                  <w:marBottom w:val="0"/>
                  <w:divBdr>
                    <w:top w:val="none" w:sz="0" w:space="0" w:color="auto"/>
                    <w:left w:val="none" w:sz="0" w:space="0" w:color="auto"/>
                    <w:bottom w:val="none" w:sz="0" w:space="0" w:color="auto"/>
                    <w:right w:val="none" w:sz="0" w:space="0" w:color="auto"/>
                  </w:divBdr>
                </w:div>
                <w:div w:id="3495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37">
      <w:marLeft w:val="0"/>
      <w:marRight w:val="0"/>
      <w:marTop w:val="0"/>
      <w:marBottom w:val="0"/>
      <w:divBdr>
        <w:top w:val="none" w:sz="0" w:space="0" w:color="auto"/>
        <w:left w:val="none" w:sz="0" w:space="0" w:color="auto"/>
        <w:bottom w:val="none" w:sz="0" w:space="0" w:color="auto"/>
        <w:right w:val="none" w:sz="0" w:space="0" w:color="auto"/>
      </w:divBdr>
    </w:div>
    <w:div w:id="349584639">
      <w:marLeft w:val="0"/>
      <w:marRight w:val="0"/>
      <w:marTop w:val="0"/>
      <w:marBottom w:val="0"/>
      <w:divBdr>
        <w:top w:val="none" w:sz="0" w:space="0" w:color="auto"/>
        <w:left w:val="none" w:sz="0" w:space="0" w:color="auto"/>
        <w:bottom w:val="none" w:sz="0" w:space="0" w:color="auto"/>
        <w:right w:val="none" w:sz="0" w:space="0" w:color="auto"/>
      </w:divBdr>
      <w:divsChild>
        <w:div w:id="349584556">
          <w:marLeft w:val="0"/>
          <w:marRight w:val="0"/>
          <w:marTop w:val="0"/>
          <w:marBottom w:val="0"/>
          <w:divBdr>
            <w:top w:val="none" w:sz="0" w:space="0" w:color="auto"/>
            <w:left w:val="none" w:sz="0" w:space="0" w:color="auto"/>
            <w:bottom w:val="none" w:sz="0" w:space="0" w:color="auto"/>
            <w:right w:val="none" w:sz="0" w:space="0" w:color="auto"/>
          </w:divBdr>
        </w:div>
      </w:divsChild>
    </w:div>
    <w:div w:id="349584642">
      <w:marLeft w:val="0"/>
      <w:marRight w:val="0"/>
      <w:marTop w:val="0"/>
      <w:marBottom w:val="0"/>
      <w:divBdr>
        <w:top w:val="none" w:sz="0" w:space="0" w:color="auto"/>
        <w:left w:val="none" w:sz="0" w:space="0" w:color="auto"/>
        <w:bottom w:val="none" w:sz="0" w:space="0" w:color="auto"/>
        <w:right w:val="none" w:sz="0" w:space="0" w:color="auto"/>
      </w:divBdr>
      <w:divsChild>
        <w:div w:id="349572302">
          <w:marLeft w:val="0"/>
          <w:marRight w:val="0"/>
          <w:marTop w:val="0"/>
          <w:marBottom w:val="0"/>
          <w:divBdr>
            <w:top w:val="none" w:sz="0" w:space="0" w:color="auto"/>
            <w:left w:val="none" w:sz="0" w:space="0" w:color="auto"/>
            <w:bottom w:val="none" w:sz="0" w:space="0" w:color="auto"/>
            <w:right w:val="none" w:sz="0" w:space="0" w:color="auto"/>
          </w:divBdr>
        </w:div>
        <w:div w:id="349573199">
          <w:marLeft w:val="0"/>
          <w:marRight w:val="0"/>
          <w:marTop w:val="0"/>
          <w:marBottom w:val="0"/>
          <w:divBdr>
            <w:top w:val="none" w:sz="0" w:space="0" w:color="auto"/>
            <w:left w:val="none" w:sz="0" w:space="0" w:color="auto"/>
            <w:bottom w:val="none" w:sz="0" w:space="0" w:color="auto"/>
            <w:right w:val="none" w:sz="0" w:space="0" w:color="auto"/>
          </w:divBdr>
        </w:div>
        <w:div w:id="349573225">
          <w:marLeft w:val="0"/>
          <w:marRight w:val="0"/>
          <w:marTop w:val="0"/>
          <w:marBottom w:val="0"/>
          <w:divBdr>
            <w:top w:val="none" w:sz="0" w:space="0" w:color="auto"/>
            <w:left w:val="none" w:sz="0" w:space="0" w:color="auto"/>
            <w:bottom w:val="none" w:sz="0" w:space="0" w:color="auto"/>
            <w:right w:val="none" w:sz="0" w:space="0" w:color="auto"/>
          </w:divBdr>
          <w:divsChild>
            <w:div w:id="349575471">
              <w:marLeft w:val="0"/>
              <w:marRight w:val="0"/>
              <w:marTop w:val="0"/>
              <w:marBottom w:val="0"/>
              <w:divBdr>
                <w:top w:val="none" w:sz="0" w:space="0" w:color="auto"/>
                <w:left w:val="none" w:sz="0" w:space="0" w:color="auto"/>
                <w:bottom w:val="none" w:sz="0" w:space="0" w:color="auto"/>
                <w:right w:val="none" w:sz="0" w:space="0" w:color="auto"/>
              </w:divBdr>
            </w:div>
          </w:divsChild>
        </w:div>
        <w:div w:id="349573941">
          <w:marLeft w:val="0"/>
          <w:marRight w:val="0"/>
          <w:marTop w:val="0"/>
          <w:marBottom w:val="0"/>
          <w:divBdr>
            <w:top w:val="none" w:sz="0" w:space="0" w:color="auto"/>
            <w:left w:val="none" w:sz="0" w:space="0" w:color="auto"/>
            <w:bottom w:val="none" w:sz="0" w:space="0" w:color="auto"/>
            <w:right w:val="none" w:sz="0" w:space="0" w:color="auto"/>
          </w:divBdr>
        </w:div>
        <w:div w:id="349574021">
          <w:marLeft w:val="0"/>
          <w:marRight w:val="0"/>
          <w:marTop w:val="0"/>
          <w:marBottom w:val="0"/>
          <w:divBdr>
            <w:top w:val="none" w:sz="0" w:space="0" w:color="auto"/>
            <w:left w:val="none" w:sz="0" w:space="0" w:color="auto"/>
            <w:bottom w:val="none" w:sz="0" w:space="0" w:color="auto"/>
            <w:right w:val="none" w:sz="0" w:space="0" w:color="auto"/>
          </w:divBdr>
        </w:div>
        <w:div w:id="349574501">
          <w:marLeft w:val="0"/>
          <w:marRight w:val="0"/>
          <w:marTop w:val="0"/>
          <w:marBottom w:val="0"/>
          <w:divBdr>
            <w:top w:val="none" w:sz="0" w:space="0" w:color="auto"/>
            <w:left w:val="none" w:sz="0" w:space="0" w:color="auto"/>
            <w:bottom w:val="none" w:sz="0" w:space="0" w:color="auto"/>
            <w:right w:val="none" w:sz="0" w:space="0" w:color="auto"/>
          </w:divBdr>
        </w:div>
        <w:div w:id="349576658">
          <w:marLeft w:val="0"/>
          <w:marRight w:val="0"/>
          <w:marTop w:val="0"/>
          <w:marBottom w:val="0"/>
          <w:divBdr>
            <w:top w:val="none" w:sz="0" w:space="0" w:color="auto"/>
            <w:left w:val="none" w:sz="0" w:space="0" w:color="auto"/>
            <w:bottom w:val="none" w:sz="0" w:space="0" w:color="auto"/>
            <w:right w:val="none" w:sz="0" w:space="0" w:color="auto"/>
          </w:divBdr>
        </w:div>
        <w:div w:id="349582972">
          <w:marLeft w:val="0"/>
          <w:marRight w:val="0"/>
          <w:marTop w:val="0"/>
          <w:marBottom w:val="0"/>
          <w:divBdr>
            <w:top w:val="none" w:sz="0" w:space="0" w:color="auto"/>
            <w:left w:val="none" w:sz="0" w:space="0" w:color="auto"/>
            <w:bottom w:val="none" w:sz="0" w:space="0" w:color="auto"/>
            <w:right w:val="none" w:sz="0" w:space="0" w:color="auto"/>
          </w:divBdr>
        </w:div>
        <w:div w:id="349584269">
          <w:marLeft w:val="0"/>
          <w:marRight w:val="0"/>
          <w:marTop w:val="0"/>
          <w:marBottom w:val="0"/>
          <w:divBdr>
            <w:top w:val="none" w:sz="0" w:space="0" w:color="auto"/>
            <w:left w:val="none" w:sz="0" w:space="0" w:color="auto"/>
            <w:bottom w:val="none" w:sz="0" w:space="0" w:color="auto"/>
            <w:right w:val="none" w:sz="0" w:space="0" w:color="auto"/>
          </w:divBdr>
        </w:div>
        <w:div w:id="349588288">
          <w:marLeft w:val="0"/>
          <w:marRight w:val="0"/>
          <w:marTop w:val="0"/>
          <w:marBottom w:val="0"/>
          <w:divBdr>
            <w:top w:val="none" w:sz="0" w:space="0" w:color="auto"/>
            <w:left w:val="none" w:sz="0" w:space="0" w:color="auto"/>
            <w:bottom w:val="none" w:sz="0" w:space="0" w:color="auto"/>
            <w:right w:val="none" w:sz="0" w:space="0" w:color="auto"/>
          </w:divBdr>
        </w:div>
        <w:div w:id="349588881">
          <w:marLeft w:val="0"/>
          <w:marRight w:val="0"/>
          <w:marTop w:val="0"/>
          <w:marBottom w:val="0"/>
          <w:divBdr>
            <w:top w:val="none" w:sz="0" w:space="0" w:color="auto"/>
            <w:left w:val="none" w:sz="0" w:space="0" w:color="auto"/>
            <w:bottom w:val="none" w:sz="0" w:space="0" w:color="auto"/>
            <w:right w:val="none" w:sz="0" w:space="0" w:color="auto"/>
          </w:divBdr>
        </w:div>
        <w:div w:id="349589300">
          <w:marLeft w:val="0"/>
          <w:marRight w:val="0"/>
          <w:marTop w:val="0"/>
          <w:marBottom w:val="0"/>
          <w:divBdr>
            <w:top w:val="none" w:sz="0" w:space="0" w:color="auto"/>
            <w:left w:val="none" w:sz="0" w:space="0" w:color="auto"/>
            <w:bottom w:val="none" w:sz="0" w:space="0" w:color="auto"/>
            <w:right w:val="none" w:sz="0" w:space="0" w:color="auto"/>
          </w:divBdr>
          <w:divsChild>
            <w:div w:id="349572710">
              <w:marLeft w:val="0"/>
              <w:marRight w:val="0"/>
              <w:marTop w:val="0"/>
              <w:marBottom w:val="0"/>
              <w:divBdr>
                <w:top w:val="none" w:sz="0" w:space="0" w:color="auto"/>
                <w:left w:val="none" w:sz="0" w:space="0" w:color="auto"/>
                <w:bottom w:val="none" w:sz="0" w:space="0" w:color="auto"/>
                <w:right w:val="none" w:sz="0" w:space="0" w:color="auto"/>
              </w:divBdr>
            </w:div>
            <w:div w:id="349578979">
              <w:marLeft w:val="0"/>
              <w:marRight w:val="0"/>
              <w:marTop w:val="0"/>
              <w:marBottom w:val="0"/>
              <w:divBdr>
                <w:top w:val="none" w:sz="0" w:space="0" w:color="auto"/>
                <w:left w:val="none" w:sz="0" w:space="0" w:color="auto"/>
                <w:bottom w:val="none" w:sz="0" w:space="0" w:color="auto"/>
                <w:right w:val="none" w:sz="0" w:space="0" w:color="auto"/>
              </w:divBdr>
            </w:div>
            <w:div w:id="349583743">
              <w:marLeft w:val="0"/>
              <w:marRight w:val="0"/>
              <w:marTop w:val="0"/>
              <w:marBottom w:val="0"/>
              <w:divBdr>
                <w:top w:val="none" w:sz="0" w:space="0" w:color="auto"/>
                <w:left w:val="none" w:sz="0" w:space="0" w:color="auto"/>
                <w:bottom w:val="none" w:sz="0" w:space="0" w:color="auto"/>
                <w:right w:val="none" w:sz="0" w:space="0" w:color="auto"/>
              </w:divBdr>
            </w:div>
          </w:divsChild>
        </w:div>
        <w:div w:id="349595686">
          <w:marLeft w:val="0"/>
          <w:marRight w:val="0"/>
          <w:marTop w:val="0"/>
          <w:marBottom w:val="0"/>
          <w:divBdr>
            <w:top w:val="none" w:sz="0" w:space="0" w:color="auto"/>
            <w:left w:val="none" w:sz="0" w:space="0" w:color="auto"/>
            <w:bottom w:val="none" w:sz="0" w:space="0" w:color="auto"/>
            <w:right w:val="none" w:sz="0" w:space="0" w:color="auto"/>
          </w:divBdr>
        </w:div>
      </w:divsChild>
    </w:div>
    <w:div w:id="349584645">
      <w:marLeft w:val="0"/>
      <w:marRight w:val="0"/>
      <w:marTop w:val="0"/>
      <w:marBottom w:val="0"/>
      <w:divBdr>
        <w:top w:val="none" w:sz="0" w:space="0" w:color="auto"/>
        <w:left w:val="none" w:sz="0" w:space="0" w:color="auto"/>
        <w:bottom w:val="none" w:sz="0" w:space="0" w:color="auto"/>
        <w:right w:val="none" w:sz="0" w:space="0" w:color="auto"/>
      </w:divBdr>
    </w:div>
    <w:div w:id="349584646">
      <w:marLeft w:val="0"/>
      <w:marRight w:val="0"/>
      <w:marTop w:val="0"/>
      <w:marBottom w:val="0"/>
      <w:divBdr>
        <w:top w:val="none" w:sz="0" w:space="0" w:color="auto"/>
        <w:left w:val="none" w:sz="0" w:space="0" w:color="auto"/>
        <w:bottom w:val="none" w:sz="0" w:space="0" w:color="auto"/>
        <w:right w:val="none" w:sz="0" w:space="0" w:color="auto"/>
      </w:divBdr>
      <w:divsChild>
        <w:div w:id="349584219">
          <w:marLeft w:val="0"/>
          <w:marRight w:val="0"/>
          <w:marTop w:val="0"/>
          <w:marBottom w:val="0"/>
          <w:divBdr>
            <w:top w:val="none" w:sz="0" w:space="0" w:color="auto"/>
            <w:left w:val="none" w:sz="0" w:space="0" w:color="auto"/>
            <w:bottom w:val="none" w:sz="0" w:space="0" w:color="auto"/>
            <w:right w:val="none" w:sz="0" w:space="0" w:color="auto"/>
          </w:divBdr>
        </w:div>
      </w:divsChild>
    </w:div>
    <w:div w:id="349584648">
      <w:marLeft w:val="0"/>
      <w:marRight w:val="0"/>
      <w:marTop w:val="0"/>
      <w:marBottom w:val="0"/>
      <w:divBdr>
        <w:top w:val="none" w:sz="0" w:space="0" w:color="auto"/>
        <w:left w:val="none" w:sz="0" w:space="0" w:color="auto"/>
        <w:bottom w:val="none" w:sz="0" w:space="0" w:color="auto"/>
        <w:right w:val="none" w:sz="0" w:space="0" w:color="auto"/>
      </w:divBdr>
      <w:divsChild>
        <w:div w:id="349575788">
          <w:marLeft w:val="0"/>
          <w:marRight w:val="0"/>
          <w:marTop w:val="0"/>
          <w:marBottom w:val="0"/>
          <w:divBdr>
            <w:top w:val="none" w:sz="0" w:space="0" w:color="auto"/>
            <w:left w:val="none" w:sz="0" w:space="0" w:color="auto"/>
            <w:bottom w:val="none" w:sz="0" w:space="0" w:color="auto"/>
            <w:right w:val="none" w:sz="0" w:space="0" w:color="auto"/>
          </w:divBdr>
        </w:div>
      </w:divsChild>
    </w:div>
    <w:div w:id="349584649">
      <w:marLeft w:val="0"/>
      <w:marRight w:val="0"/>
      <w:marTop w:val="0"/>
      <w:marBottom w:val="0"/>
      <w:divBdr>
        <w:top w:val="none" w:sz="0" w:space="0" w:color="auto"/>
        <w:left w:val="none" w:sz="0" w:space="0" w:color="auto"/>
        <w:bottom w:val="none" w:sz="0" w:space="0" w:color="auto"/>
        <w:right w:val="none" w:sz="0" w:space="0" w:color="auto"/>
      </w:divBdr>
      <w:divsChild>
        <w:div w:id="349578203">
          <w:marLeft w:val="0"/>
          <w:marRight w:val="0"/>
          <w:marTop w:val="0"/>
          <w:marBottom w:val="0"/>
          <w:divBdr>
            <w:top w:val="none" w:sz="0" w:space="0" w:color="auto"/>
            <w:left w:val="none" w:sz="0" w:space="0" w:color="auto"/>
            <w:bottom w:val="none" w:sz="0" w:space="0" w:color="auto"/>
            <w:right w:val="none" w:sz="0" w:space="0" w:color="auto"/>
          </w:divBdr>
        </w:div>
        <w:div w:id="349583964">
          <w:marLeft w:val="0"/>
          <w:marRight w:val="0"/>
          <w:marTop w:val="0"/>
          <w:marBottom w:val="0"/>
          <w:divBdr>
            <w:top w:val="none" w:sz="0" w:space="0" w:color="auto"/>
            <w:left w:val="none" w:sz="0" w:space="0" w:color="auto"/>
            <w:bottom w:val="none" w:sz="0" w:space="0" w:color="auto"/>
            <w:right w:val="none" w:sz="0" w:space="0" w:color="auto"/>
          </w:divBdr>
        </w:div>
      </w:divsChild>
    </w:div>
    <w:div w:id="349584651">
      <w:marLeft w:val="0"/>
      <w:marRight w:val="0"/>
      <w:marTop w:val="0"/>
      <w:marBottom w:val="0"/>
      <w:divBdr>
        <w:top w:val="none" w:sz="0" w:space="0" w:color="auto"/>
        <w:left w:val="none" w:sz="0" w:space="0" w:color="auto"/>
        <w:bottom w:val="none" w:sz="0" w:space="0" w:color="auto"/>
        <w:right w:val="none" w:sz="0" w:space="0" w:color="auto"/>
      </w:divBdr>
    </w:div>
    <w:div w:id="349584652">
      <w:marLeft w:val="0"/>
      <w:marRight w:val="0"/>
      <w:marTop w:val="0"/>
      <w:marBottom w:val="0"/>
      <w:divBdr>
        <w:top w:val="none" w:sz="0" w:space="0" w:color="auto"/>
        <w:left w:val="none" w:sz="0" w:space="0" w:color="auto"/>
        <w:bottom w:val="none" w:sz="0" w:space="0" w:color="auto"/>
        <w:right w:val="none" w:sz="0" w:space="0" w:color="auto"/>
      </w:divBdr>
      <w:divsChild>
        <w:div w:id="349572310">
          <w:marLeft w:val="0"/>
          <w:marRight w:val="0"/>
          <w:marTop w:val="0"/>
          <w:marBottom w:val="0"/>
          <w:divBdr>
            <w:top w:val="none" w:sz="0" w:space="0" w:color="auto"/>
            <w:left w:val="none" w:sz="0" w:space="0" w:color="auto"/>
            <w:bottom w:val="none" w:sz="0" w:space="0" w:color="auto"/>
            <w:right w:val="none" w:sz="0" w:space="0" w:color="auto"/>
          </w:divBdr>
          <w:divsChild>
            <w:div w:id="349584138">
              <w:marLeft w:val="0"/>
              <w:marRight w:val="0"/>
              <w:marTop w:val="0"/>
              <w:marBottom w:val="0"/>
              <w:divBdr>
                <w:top w:val="none" w:sz="0" w:space="0" w:color="auto"/>
                <w:left w:val="none" w:sz="0" w:space="0" w:color="auto"/>
                <w:bottom w:val="none" w:sz="0" w:space="0" w:color="auto"/>
                <w:right w:val="none" w:sz="0" w:space="0" w:color="auto"/>
              </w:divBdr>
              <w:divsChild>
                <w:div w:id="349583646">
                  <w:marLeft w:val="0"/>
                  <w:marRight w:val="0"/>
                  <w:marTop w:val="0"/>
                  <w:marBottom w:val="0"/>
                  <w:divBdr>
                    <w:top w:val="none" w:sz="0" w:space="0" w:color="auto"/>
                    <w:left w:val="none" w:sz="0" w:space="0" w:color="auto"/>
                    <w:bottom w:val="none" w:sz="0" w:space="0" w:color="auto"/>
                    <w:right w:val="none" w:sz="0" w:space="0" w:color="auto"/>
                  </w:divBdr>
                  <w:divsChild>
                    <w:div w:id="3495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54">
      <w:marLeft w:val="0"/>
      <w:marRight w:val="0"/>
      <w:marTop w:val="0"/>
      <w:marBottom w:val="0"/>
      <w:divBdr>
        <w:top w:val="none" w:sz="0" w:space="0" w:color="auto"/>
        <w:left w:val="none" w:sz="0" w:space="0" w:color="auto"/>
        <w:bottom w:val="none" w:sz="0" w:space="0" w:color="auto"/>
        <w:right w:val="none" w:sz="0" w:space="0" w:color="auto"/>
      </w:divBdr>
      <w:divsChild>
        <w:div w:id="349572354">
          <w:marLeft w:val="0"/>
          <w:marRight w:val="0"/>
          <w:marTop w:val="0"/>
          <w:marBottom w:val="0"/>
          <w:divBdr>
            <w:top w:val="none" w:sz="0" w:space="0" w:color="auto"/>
            <w:left w:val="none" w:sz="0" w:space="0" w:color="auto"/>
            <w:bottom w:val="none" w:sz="0" w:space="0" w:color="auto"/>
            <w:right w:val="none" w:sz="0" w:space="0" w:color="auto"/>
          </w:divBdr>
        </w:div>
        <w:div w:id="349601424">
          <w:marLeft w:val="0"/>
          <w:marRight w:val="0"/>
          <w:marTop w:val="0"/>
          <w:marBottom w:val="0"/>
          <w:divBdr>
            <w:top w:val="none" w:sz="0" w:space="0" w:color="auto"/>
            <w:left w:val="none" w:sz="0" w:space="0" w:color="auto"/>
            <w:bottom w:val="none" w:sz="0" w:space="0" w:color="auto"/>
            <w:right w:val="none" w:sz="0" w:space="0" w:color="auto"/>
          </w:divBdr>
        </w:div>
      </w:divsChild>
    </w:div>
    <w:div w:id="349584655">
      <w:marLeft w:val="0"/>
      <w:marRight w:val="0"/>
      <w:marTop w:val="0"/>
      <w:marBottom w:val="0"/>
      <w:divBdr>
        <w:top w:val="none" w:sz="0" w:space="0" w:color="auto"/>
        <w:left w:val="none" w:sz="0" w:space="0" w:color="auto"/>
        <w:bottom w:val="none" w:sz="0" w:space="0" w:color="auto"/>
        <w:right w:val="none" w:sz="0" w:space="0" w:color="auto"/>
      </w:divBdr>
    </w:div>
    <w:div w:id="349584657">
      <w:marLeft w:val="0"/>
      <w:marRight w:val="0"/>
      <w:marTop w:val="0"/>
      <w:marBottom w:val="0"/>
      <w:divBdr>
        <w:top w:val="none" w:sz="0" w:space="0" w:color="auto"/>
        <w:left w:val="none" w:sz="0" w:space="0" w:color="auto"/>
        <w:bottom w:val="none" w:sz="0" w:space="0" w:color="auto"/>
        <w:right w:val="none" w:sz="0" w:space="0" w:color="auto"/>
      </w:divBdr>
    </w:div>
    <w:div w:id="349584663">
      <w:marLeft w:val="0"/>
      <w:marRight w:val="0"/>
      <w:marTop w:val="0"/>
      <w:marBottom w:val="0"/>
      <w:divBdr>
        <w:top w:val="none" w:sz="0" w:space="0" w:color="auto"/>
        <w:left w:val="none" w:sz="0" w:space="0" w:color="auto"/>
        <w:bottom w:val="none" w:sz="0" w:space="0" w:color="auto"/>
        <w:right w:val="none" w:sz="0" w:space="0" w:color="auto"/>
      </w:divBdr>
      <w:divsChild>
        <w:div w:id="349582957">
          <w:marLeft w:val="0"/>
          <w:marRight w:val="0"/>
          <w:marTop w:val="0"/>
          <w:marBottom w:val="0"/>
          <w:divBdr>
            <w:top w:val="none" w:sz="0" w:space="0" w:color="auto"/>
            <w:left w:val="none" w:sz="0" w:space="0" w:color="auto"/>
            <w:bottom w:val="none" w:sz="0" w:space="0" w:color="auto"/>
            <w:right w:val="none" w:sz="0" w:space="0" w:color="auto"/>
          </w:divBdr>
        </w:div>
        <w:div w:id="349602307">
          <w:marLeft w:val="0"/>
          <w:marRight w:val="0"/>
          <w:marTop w:val="0"/>
          <w:marBottom w:val="0"/>
          <w:divBdr>
            <w:top w:val="none" w:sz="0" w:space="0" w:color="auto"/>
            <w:left w:val="none" w:sz="0" w:space="0" w:color="auto"/>
            <w:bottom w:val="none" w:sz="0" w:space="0" w:color="auto"/>
            <w:right w:val="none" w:sz="0" w:space="0" w:color="auto"/>
          </w:divBdr>
        </w:div>
      </w:divsChild>
    </w:div>
    <w:div w:id="349584665">
      <w:marLeft w:val="0"/>
      <w:marRight w:val="0"/>
      <w:marTop w:val="0"/>
      <w:marBottom w:val="0"/>
      <w:divBdr>
        <w:top w:val="none" w:sz="0" w:space="0" w:color="auto"/>
        <w:left w:val="none" w:sz="0" w:space="0" w:color="auto"/>
        <w:bottom w:val="none" w:sz="0" w:space="0" w:color="auto"/>
        <w:right w:val="none" w:sz="0" w:space="0" w:color="auto"/>
      </w:divBdr>
    </w:div>
    <w:div w:id="349584670">
      <w:marLeft w:val="0"/>
      <w:marRight w:val="0"/>
      <w:marTop w:val="0"/>
      <w:marBottom w:val="0"/>
      <w:divBdr>
        <w:top w:val="none" w:sz="0" w:space="0" w:color="auto"/>
        <w:left w:val="none" w:sz="0" w:space="0" w:color="auto"/>
        <w:bottom w:val="none" w:sz="0" w:space="0" w:color="auto"/>
        <w:right w:val="none" w:sz="0" w:space="0" w:color="auto"/>
      </w:divBdr>
      <w:divsChild>
        <w:div w:id="349573640">
          <w:marLeft w:val="0"/>
          <w:marRight w:val="0"/>
          <w:marTop w:val="0"/>
          <w:marBottom w:val="0"/>
          <w:divBdr>
            <w:top w:val="none" w:sz="0" w:space="0" w:color="auto"/>
            <w:left w:val="none" w:sz="0" w:space="0" w:color="auto"/>
            <w:bottom w:val="none" w:sz="0" w:space="0" w:color="auto"/>
            <w:right w:val="none" w:sz="0" w:space="0" w:color="auto"/>
          </w:divBdr>
          <w:divsChild>
            <w:div w:id="349601976">
              <w:marLeft w:val="0"/>
              <w:marRight w:val="0"/>
              <w:marTop w:val="0"/>
              <w:marBottom w:val="0"/>
              <w:divBdr>
                <w:top w:val="none" w:sz="0" w:space="0" w:color="auto"/>
                <w:left w:val="none" w:sz="0" w:space="0" w:color="auto"/>
                <w:bottom w:val="none" w:sz="0" w:space="0" w:color="auto"/>
                <w:right w:val="none" w:sz="0" w:space="0" w:color="auto"/>
              </w:divBdr>
            </w:div>
          </w:divsChild>
        </w:div>
        <w:div w:id="349595081">
          <w:marLeft w:val="0"/>
          <w:marRight w:val="0"/>
          <w:marTop w:val="0"/>
          <w:marBottom w:val="0"/>
          <w:divBdr>
            <w:top w:val="none" w:sz="0" w:space="0" w:color="auto"/>
            <w:left w:val="none" w:sz="0" w:space="0" w:color="auto"/>
            <w:bottom w:val="none" w:sz="0" w:space="0" w:color="auto"/>
            <w:right w:val="none" w:sz="0" w:space="0" w:color="auto"/>
          </w:divBdr>
          <w:divsChild>
            <w:div w:id="349595930">
              <w:marLeft w:val="0"/>
              <w:marRight w:val="0"/>
              <w:marTop w:val="0"/>
              <w:marBottom w:val="0"/>
              <w:divBdr>
                <w:top w:val="none" w:sz="0" w:space="0" w:color="auto"/>
                <w:left w:val="none" w:sz="0" w:space="0" w:color="auto"/>
                <w:bottom w:val="none" w:sz="0" w:space="0" w:color="auto"/>
                <w:right w:val="none" w:sz="0" w:space="0" w:color="auto"/>
              </w:divBdr>
              <w:divsChild>
                <w:div w:id="3495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5">
      <w:marLeft w:val="0"/>
      <w:marRight w:val="0"/>
      <w:marTop w:val="0"/>
      <w:marBottom w:val="0"/>
      <w:divBdr>
        <w:top w:val="none" w:sz="0" w:space="0" w:color="auto"/>
        <w:left w:val="none" w:sz="0" w:space="0" w:color="auto"/>
        <w:bottom w:val="none" w:sz="0" w:space="0" w:color="auto"/>
        <w:right w:val="none" w:sz="0" w:space="0" w:color="auto"/>
      </w:divBdr>
      <w:divsChild>
        <w:div w:id="349581566">
          <w:marLeft w:val="0"/>
          <w:marRight w:val="0"/>
          <w:marTop w:val="0"/>
          <w:marBottom w:val="0"/>
          <w:divBdr>
            <w:top w:val="none" w:sz="0" w:space="0" w:color="auto"/>
            <w:left w:val="none" w:sz="0" w:space="0" w:color="auto"/>
            <w:bottom w:val="none" w:sz="0" w:space="0" w:color="auto"/>
            <w:right w:val="none" w:sz="0" w:space="0" w:color="auto"/>
          </w:divBdr>
          <w:divsChild>
            <w:div w:id="349575757">
              <w:marLeft w:val="0"/>
              <w:marRight w:val="0"/>
              <w:marTop w:val="0"/>
              <w:marBottom w:val="0"/>
              <w:divBdr>
                <w:top w:val="none" w:sz="0" w:space="0" w:color="auto"/>
                <w:left w:val="none" w:sz="0" w:space="0" w:color="auto"/>
                <w:bottom w:val="none" w:sz="0" w:space="0" w:color="auto"/>
                <w:right w:val="none" w:sz="0" w:space="0" w:color="auto"/>
              </w:divBdr>
              <w:divsChild>
                <w:div w:id="349600955">
                  <w:marLeft w:val="0"/>
                  <w:marRight w:val="0"/>
                  <w:marTop w:val="0"/>
                  <w:marBottom w:val="0"/>
                  <w:divBdr>
                    <w:top w:val="none" w:sz="0" w:space="0" w:color="auto"/>
                    <w:left w:val="none" w:sz="0" w:space="0" w:color="auto"/>
                    <w:bottom w:val="none" w:sz="0" w:space="0" w:color="auto"/>
                    <w:right w:val="none" w:sz="0" w:space="0" w:color="auto"/>
                  </w:divBdr>
                  <w:divsChild>
                    <w:div w:id="349572631">
                      <w:marLeft w:val="0"/>
                      <w:marRight w:val="0"/>
                      <w:marTop w:val="0"/>
                      <w:marBottom w:val="0"/>
                      <w:divBdr>
                        <w:top w:val="none" w:sz="0" w:space="0" w:color="auto"/>
                        <w:left w:val="none" w:sz="0" w:space="0" w:color="auto"/>
                        <w:bottom w:val="none" w:sz="0" w:space="0" w:color="auto"/>
                        <w:right w:val="none" w:sz="0" w:space="0" w:color="auto"/>
                      </w:divBdr>
                    </w:div>
                    <w:div w:id="3496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03">
              <w:marLeft w:val="0"/>
              <w:marRight w:val="0"/>
              <w:marTop w:val="0"/>
              <w:marBottom w:val="0"/>
              <w:divBdr>
                <w:top w:val="none" w:sz="0" w:space="0" w:color="auto"/>
                <w:left w:val="none" w:sz="0" w:space="0" w:color="auto"/>
                <w:bottom w:val="none" w:sz="0" w:space="0" w:color="auto"/>
                <w:right w:val="none" w:sz="0" w:space="0" w:color="auto"/>
              </w:divBdr>
              <w:divsChild>
                <w:div w:id="349574532">
                  <w:marLeft w:val="0"/>
                  <w:marRight w:val="0"/>
                  <w:marTop w:val="0"/>
                  <w:marBottom w:val="0"/>
                  <w:divBdr>
                    <w:top w:val="none" w:sz="0" w:space="0" w:color="auto"/>
                    <w:left w:val="none" w:sz="0" w:space="0" w:color="auto"/>
                    <w:bottom w:val="none" w:sz="0" w:space="0" w:color="auto"/>
                    <w:right w:val="none" w:sz="0" w:space="0" w:color="auto"/>
                  </w:divBdr>
                  <w:divsChild>
                    <w:div w:id="349594883">
                      <w:marLeft w:val="0"/>
                      <w:marRight w:val="0"/>
                      <w:marTop w:val="0"/>
                      <w:marBottom w:val="0"/>
                      <w:divBdr>
                        <w:top w:val="none" w:sz="0" w:space="0" w:color="auto"/>
                        <w:left w:val="none" w:sz="0" w:space="0" w:color="auto"/>
                        <w:bottom w:val="none" w:sz="0" w:space="0" w:color="auto"/>
                        <w:right w:val="none" w:sz="0" w:space="0" w:color="auto"/>
                      </w:divBdr>
                    </w:div>
                    <w:div w:id="349597468">
                      <w:marLeft w:val="0"/>
                      <w:marRight w:val="0"/>
                      <w:marTop w:val="0"/>
                      <w:marBottom w:val="0"/>
                      <w:divBdr>
                        <w:top w:val="none" w:sz="0" w:space="0" w:color="auto"/>
                        <w:left w:val="none" w:sz="0" w:space="0" w:color="auto"/>
                        <w:bottom w:val="none" w:sz="0" w:space="0" w:color="auto"/>
                        <w:right w:val="none" w:sz="0" w:space="0" w:color="auto"/>
                      </w:divBdr>
                    </w:div>
                  </w:divsChild>
                </w:div>
                <w:div w:id="349579521">
                  <w:marLeft w:val="0"/>
                  <w:marRight w:val="0"/>
                  <w:marTop w:val="0"/>
                  <w:marBottom w:val="0"/>
                  <w:divBdr>
                    <w:top w:val="none" w:sz="0" w:space="0" w:color="auto"/>
                    <w:left w:val="none" w:sz="0" w:space="0" w:color="auto"/>
                    <w:bottom w:val="none" w:sz="0" w:space="0" w:color="auto"/>
                    <w:right w:val="none" w:sz="0" w:space="0" w:color="auto"/>
                  </w:divBdr>
                  <w:divsChild>
                    <w:div w:id="349580749">
                      <w:marLeft w:val="0"/>
                      <w:marRight w:val="0"/>
                      <w:marTop w:val="0"/>
                      <w:marBottom w:val="0"/>
                      <w:divBdr>
                        <w:top w:val="none" w:sz="0" w:space="0" w:color="auto"/>
                        <w:left w:val="none" w:sz="0" w:space="0" w:color="auto"/>
                        <w:bottom w:val="none" w:sz="0" w:space="0" w:color="auto"/>
                        <w:right w:val="none" w:sz="0" w:space="0" w:color="auto"/>
                      </w:divBdr>
                    </w:div>
                    <w:div w:id="349593299">
                      <w:marLeft w:val="0"/>
                      <w:marRight w:val="0"/>
                      <w:marTop w:val="0"/>
                      <w:marBottom w:val="0"/>
                      <w:divBdr>
                        <w:top w:val="none" w:sz="0" w:space="0" w:color="auto"/>
                        <w:left w:val="none" w:sz="0" w:space="0" w:color="auto"/>
                        <w:bottom w:val="none" w:sz="0" w:space="0" w:color="auto"/>
                        <w:right w:val="none" w:sz="0" w:space="0" w:color="auto"/>
                      </w:divBdr>
                    </w:div>
                  </w:divsChild>
                </w:div>
                <w:div w:id="349598870">
                  <w:marLeft w:val="0"/>
                  <w:marRight w:val="0"/>
                  <w:marTop w:val="0"/>
                  <w:marBottom w:val="0"/>
                  <w:divBdr>
                    <w:top w:val="none" w:sz="0" w:space="0" w:color="auto"/>
                    <w:left w:val="none" w:sz="0" w:space="0" w:color="auto"/>
                    <w:bottom w:val="none" w:sz="0" w:space="0" w:color="auto"/>
                    <w:right w:val="none" w:sz="0" w:space="0" w:color="auto"/>
                  </w:divBdr>
                  <w:divsChild>
                    <w:div w:id="349591516">
                      <w:marLeft w:val="0"/>
                      <w:marRight w:val="0"/>
                      <w:marTop w:val="0"/>
                      <w:marBottom w:val="0"/>
                      <w:divBdr>
                        <w:top w:val="none" w:sz="0" w:space="0" w:color="auto"/>
                        <w:left w:val="none" w:sz="0" w:space="0" w:color="auto"/>
                        <w:bottom w:val="none" w:sz="0" w:space="0" w:color="auto"/>
                        <w:right w:val="none" w:sz="0" w:space="0" w:color="auto"/>
                      </w:divBdr>
                    </w:div>
                    <w:div w:id="3495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677">
      <w:marLeft w:val="0"/>
      <w:marRight w:val="0"/>
      <w:marTop w:val="0"/>
      <w:marBottom w:val="0"/>
      <w:divBdr>
        <w:top w:val="none" w:sz="0" w:space="0" w:color="auto"/>
        <w:left w:val="none" w:sz="0" w:space="0" w:color="auto"/>
        <w:bottom w:val="none" w:sz="0" w:space="0" w:color="auto"/>
        <w:right w:val="none" w:sz="0" w:space="0" w:color="auto"/>
      </w:divBdr>
      <w:divsChild>
        <w:div w:id="349577368">
          <w:marLeft w:val="0"/>
          <w:marRight w:val="0"/>
          <w:marTop w:val="0"/>
          <w:marBottom w:val="0"/>
          <w:divBdr>
            <w:top w:val="none" w:sz="0" w:space="0" w:color="auto"/>
            <w:left w:val="none" w:sz="0" w:space="0" w:color="auto"/>
            <w:bottom w:val="none" w:sz="0" w:space="0" w:color="auto"/>
            <w:right w:val="none" w:sz="0" w:space="0" w:color="auto"/>
          </w:divBdr>
        </w:div>
        <w:div w:id="349577636">
          <w:marLeft w:val="0"/>
          <w:marRight w:val="0"/>
          <w:marTop w:val="0"/>
          <w:marBottom w:val="0"/>
          <w:divBdr>
            <w:top w:val="none" w:sz="0" w:space="0" w:color="auto"/>
            <w:left w:val="none" w:sz="0" w:space="0" w:color="auto"/>
            <w:bottom w:val="none" w:sz="0" w:space="0" w:color="auto"/>
            <w:right w:val="none" w:sz="0" w:space="0" w:color="auto"/>
          </w:divBdr>
        </w:div>
        <w:div w:id="349581079">
          <w:marLeft w:val="0"/>
          <w:marRight w:val="0"/>
          <w:marTop w:val="0"/>
          <w:marBottom w:val="0"/>
          <w:divBdr>
            <w:top w:val="none" w:sz="0" w:space="0" w:color="auto"/>
            <w:left w:val="none" w:sz="0" w:space="0" w:color="auto"/>
            <w:bottom w:val="none" w:sz="0" w:space="0" w:color="auto"/>
            <w:right w:val="none" w:sz="0" w:space="0" w:color="auto"/>
          </w:divBdr>
          <w:divsChild>
            <w:div w:id="349576534">
              <w:marLeft w:val="0"/>
              <w:marRight w:val="0"/>
              <w:marTop w:val="0"/>
              <w:marBottom w:val="0"/>
              <w:divBdr>
                <w:top w:val="none" w:sz="0" w:space="0" w:color="auto"/>
                <w:left w:val="none" w:sz="0" w:space="0" w:color="auto"/>
                <w:bottom w:val="none" w:sz="0" w:space="0" w:color="auto"/>
                <w:right w:val="none" w:sz="0" w:space="0" w:color="auto"/>
              </w:divBdr>
            </w:div>
          </w:divsChild>
        </w:div>
        <w:div w:id="349583452">
          <w:marLeft w:val="0"/>
          <w:marRight w:val="0"/>
          <w:marTop w:val="0"/>
          <w:marBottom w:val="0"/>
          <w:divBdr>
            <w:top w:val="none" w:sz="0" w:space="0" w:color="auto"/>
            <w:left w:val="none" w:sz="0" w:space="0" w:color="auto"/>
            <w:bottom w:val="none" w:sz="0" w:space="0" w:color="auto"/>
            <w:right w:val="none" w:sz="0" w:space="0" w:color="auto"/>
          </w:divBdr>
        </w:div>
        <w:div w:id="349599778">
          <w:marLeft w:val="0"/>
          <w:marRight w:val="0"/>
          <w:marTop w:val="0"/>
          <w:marBottom w:val="0"/>
          <w:divBdr>
            <w:top w:val="none" w:sz="0" w:space="0" w:color="auto"/>
            <w:left w:val="none" w:sz="0" w:space="0" w:color="auto"/>
            <w:bottom w:val="none" w:sz="0" w:space="0" w:color="auto"/>
            <w:right w:val="none" w:sz="0" w:space="0" w:color="auto"/>
          </w:divBdr>
        </w:div>
      </w:divsChild>
    </w:div>
    <w:div w:id="349584678">
      <w:marLeft w:val="0"/>
      <w:marRight w:val="0"/>
      <w:marTop w:val="0"/>
      <w:marBottom w:val="0"/>
      <w:divBdr>
        <w:top w:val="none" w:sz="0" w:space="0" w:color="auto"/>
        <w:left w:val="none" w:sz="0" w:space="0" w:color="auto"/>
        <w:bottom w:val="none" w:sz="0" w:space="0" w:color="auto"/>
        <w:right w:val="none" w:sz="0" w:space="0" w:color="auto"/>
      </w:divBdr>
    </w:div>
    <w:div w:id="349584681">
      <w:marLeft w:val="0"/>
      <w:marRight w:val="0"/>
      <w:marTop w:val="0"/>
      <w:marBottom w:val="0"/>
      <w:divBdr>
        <w:top w:val="none" w:sz="0" w:space="0" w:color="auto"/>
        <w:left w:val="none" w:sz="0" w:space="0" w:color="auto"/>
        <w:bottom w:val="none" w:sz="0" w:space="0" w:color="auto"/>
        <w:right w:val="none" w:sz="0" w:space="0" w:color="auto"/>
      </w:divBdr>
    </w:div>
    <w:div w:id="349584685">
      <w:marLeft w:val="0"/>
      <w:marRight w:val="0"/>
      <w:marTop w:val="0"/>
      <w:marBottom w:val="0"/>
      <w:divBdr>
        <w:top w:val="none" w:sz="0" w:space="0" w:color="auto"/>
        <w:left w:val="none" w:sz="0" w:space="0" w:color="auto"/>
        <w:bottom w:val="none" w:sz="0" w:space="0" w:color="auto"/>
        <w:right w:val="none" w:sz="0" w:space="0" w:color="auto"/>
      </w:divBdr>
      <w:divsChild>
        <w:div w:id="349578048">
          <w:marLeft w:val="0"/>
          <w:marRight w:val="0"/>
          <w:marTop w:val="0"/>
          <w:marBottom w:val="0"/>
          <w:divBdr>
            <w:top w:val="none" w:sz="0" w:space="0" w:color="auto"/>
            <w:left w:val="none" w:sz="0" w:space="0" w:color="auto"/>
            <w:bottom w:val="none" w:sz="0" w:space="0" w:color="auto"/>
            <w:right w:val="none" w:sz="0" w:space="0" w:color="auto"/>
          </w:divBdr>
        </w:div>
        <w:div w:id="349598017">
          <w:marLeft w:val="0"/>
          <w:marRight w:val="0"/>
          <w:marTop w:val="0"/>
          <w:marBottom w:val="0"/>
          <w:divBdr>
            <w:top w:val="none" w:sz="0" w:space="0" w:color="auto"/>
            <w:left w:val="none" w:sz="0" w:space="0" w:color="auto"/>
            <w:bottom w:val="none" w:sz="0" w:space="0" w:color="auto"/>
            <w:right w:val="none" w:sz="0" w:space="0" w:color="auto"/>
          </w:divBdr>
        </w:div>
      </w:divsChild>
    </w:div>
    <w:div w:id="349584687">
      <w:marLeft w:val="0"/>
      <w:marRight w:val="0"/>
      <w:marTop w:val="0"/>
      <w:marBottom w:val="0"/>
      <w:divBdr>
        <w:top w:val="none" w:sz="0" w:space="0" w:color="auto"/>
        <w:left w:val="none" w:sz="0" w:space="0" w:color="auto"/>
        <w:bottom w:val="none" w:sz="0" w:space="0" w:color="auto"/>
        <w:right w:val="none" w:sz="0" w:space="0" w:color="auto"/>
      </w:divBdr>
    </w:div>
    <w:div w:id="349584696">
      <w:marLeft w:val="0"/>
      <w:marRight w:val="0"/>
      <w:marTop w:val="0"/>
      <w:marBottom w:val="0"/>
      <w:divBdr>
        <w:top w:val="none" w:sz="0" w:space="0" w:color="auto"/>
        <w:left w:val="none" w:sz="0" w:space="0" w:color="auto"/>
        <w:bottom w:val="none" w:sz="0" w:space="0" w:color="auto"/>
        <w:right w:val="none" w:sz="0" w:space="0" w:color="auto"/>
      </w:divBdr>
    </w:div>
    <w:div w:id="349584698">
      <w:marLeft w:val="0"/>
      <w:marRight w:val="0"/>
      <w:marTop w:val="0"/>
      <w:marBottom w:val="0"/>
      <w:divBdr>
        <w:top w:val="none" w:sz="0" w:space="0" w:color="auto"/>
        <w:left w:val="none" w:sz="0" w:space="0" w:color="auto"/>
        <w:bottom w:val="none" w:sz="0" w:space="0" w:color="auto"/>
        <w:right w:val="none" w:sz="0" w:space="0" w:color="auto"/>
      </w:divBdr>
    </w:div>
    <w:div w:id="349584706">
      <w:marLeft w:val="0"/>
      <w:marRight w:val="0"/>
      <w:marTop w:val="0"/>
      <w:marBottom w:val="0"/>
      <w:divBdr>
        <w:top w:val="none" w:sz="0" w:space="0" w:color="auto"/>
        <w:left w:val="none" w:sz="0" w:space="0" w:color="auto"/>
        <w:bottom w:val="none" w:sz="0" w:space="0" w:color="auto"/>
        <w:right w:val="none" w:sz="0" w:space="0" w:color="auto"/>
      </w:divBdr>
      <w:divsChild>
        <w:div w:id="349582612">
          <w:marLeft w:val="0"/>
          <w:marRight w:val="0"/>
          <w:marTop w:val="0"/>
          <w:marBottom w:val="0"/>
          <w:divBdr>
            <w:top w:val="none" w:sz="0" w:space="0" w:color="auto"/>
            <w:left w:val="none" w:sz="0" w:space="0" w:color="auto"/>
            <w:bottom w:val="none" w:sz="0" w:space="0" w:color="auto"/>
            <w:right w:val="none" w:sz="0" w:space="0" w:color="auto"/>
          </w:divBdr>
        </w:div>
        <w:div w:id="349590608">
          <w:marLeft w:val="0"/>
          <w:marRight w:val="0"/>
          <w:marTop w:val="0"/>
          <w:marBottom w:val="0"/>
          <w:divBdr>
            <w:top w:val="none" w:sz="0" w:space="0" w:color="auto"/>
            <w:left w:val="none" w:sz="0" w:space="0" w:color="auto"/>
            <w:bottom w:val="none" w:sz="0" w:space="0" w:color="auto"/>
            <w:right w:val="none" w:sz="0" w:space="0" w:color="auto"/>
          </w:divBdr>
        </w:div>
      </w:divsChild>
    </w:div>
    <w:div w:id="349584715">
      <w:marLeft w:val="0"/>
      <w:marRight w:val="0"/>
      <w:marTop w:val="0"/>
      <w:marBottom w:val="0"/>
      <w:divBdr>
        <w:top w:val="none" w:sz="0" w:space="0" w:color="auto"/>
        <w:left w:val="none" w:sz="0" w:space="0" w:color="auto"/>
        <w:bottom w:val="none" w:sz="0" w:space="0" w:color="auto"/>
        <w:right w:val="none" w:sz="0" w:space="0" w:color="auto"/>
      </w:divBdr>
      <w:divsChild>
        <w:div w:id="349574370">
          <w:marLeft w:val="0"/>
          <w:marRight w:val="0"/>
          <w:marTop w:val="0"/>
          <w:marBottom w:val="0"/>
          <w:divBdr>
            <w:top w:val="none" w:sz="0" w:space="0" w:color="auto"/>
            <w:left w:val="none" w:sz="0" w:space="0" w:color="auto"/>
            <w:bottom w:val="none" w:sz="0" w:space="0" w:color="auto"/>
            <w:right w:val="none" w:sz="0" w:space="0" w:color="auto"/>
          </w:divBdr>
          <w:divsChild>
            <w:div w:id="349597263">
              <w:marLeft w:val="0"/>
              <w:marRight w:val="0"/>
              <w:marTop w:val="0"/>
              <w:marBottom w:val="0"/>
              <w:divBdr>
                <w:top w:val="none" w:sz="0" w:space="0" w:color="auto"/>
                <w:left w:val="none" w:sz="0" w:space="0" w:color="auto"/>
                <w:bottom w:val="none" w:sz="0" w:space="0" w:color="auto"/>
                <w:right w:val="none" w:sz="0" w:space="0" w:color="auto"/>
              </w:divBdr>
            </w:div>
          </w:divsChild>
        </w:div>
        <w:div w:id="349578944">
          <w:marLeft w:val="0"/>
          <w:marRight w:val="0"/>
          <w:marTop w:val="0"/>
          <w:marBottom w:val="0"/>
          <w:divBdr>
            <w:top w:val="none" w:sz="0" w:space="0" w:color="auto"/>
            <w:left w:val="none" w:sz="0" w:space="0" w:color="auto"/>
            <w:bottom w:val="none" w:sz="0" w:space="0" w:color="auto"/>
            <w:right w:val="none" w:sz="0" w:space="0" w:color="auto"/>
          </w:divBdr>
          <w:divsChild>
            <w:div w:id="3495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17">
      <w:marLeft w:val="0"/>
      <w:marRight w:val="0"/>
      <w:marTop w:val="0"/>
      <w:marBottom w:val="0"/>
      <w:divBdr>
        <w:top w:val="none" w:sz="0" w:space="0" w:color="auto"/>
        <w:left w:val="none" w:sz="0" w:space="0" w:color="auto"/>
        <w:bottom w:val="none" w:sz="0" w:space="0" w:color="auto"/>
        <w:right w:val="none" w:sz="0" w:space="0" w:color="auto"/>
      </w:divBdr>
      <w:divsChild>
        <w:div w:id="349572045">
          <w:marLeft w:val="0"/>
          <w:marRight w:val="0"/>
          <w:marTop w:val="0"/>
          <w:marBottom w:val="0"/>
          <w:divBdr>
            <w:top w:val="none" w:sz="0" w:space="0" w:color="auto"/>
            <w:left w:val="none" w:sz="0" w:space="0" w:color="auto"/>
            <w:bottom w:val="none" w:sz="0" w:space="0" w:color="auto"/>
            <w:right w:val="none" w:sz="0" w:space="0" w:color="auto"/>
          </w:divBdr>
        </w:div>
        <w:div w:id="349573393">
          <w:marLeft w:val="0"/>
          <w:marRight w:val="0"/>
          <w:marTop w:val="0"/>
          <w:marBottom w:val="0"/>
          <w:divBdr>
            <w:top w:val="none" w:sz="0" w:space="0" w:color="auto"/>
            <w:left w:val="none" w:sz="0" w:space="0" w:color="auto"/>
            <w:bottom w:val="none" w:sz="0" w:space="0" w:color="auto"/>
            <w:right w:val="none" w:sz="0" w:space="0" w:color="auto"/>
          </w:divBdr>
        </w:div>
        <w:div w:id="349576433">
          <w:marLeft w:val="0"/>
          <w:marRight w:val="0"/>
          <w:marTop w:val="0"/>
          <w:marBottom w:val="0"/>
          <w:divBdr>
            <w:top w:val="none" w:sz="0" w:space="0" w:color="auto"/>
            <w:left w:val="none" w:sz="0" w:space="0" w:color="auto"/>
            <w:bottom w:val="none" w:sz="0" w:space="0" w:color="auto"/>
            <w:right w:val="none" w:sz="0" w:space="0" w:color="auto"/>
          </w:divBdr>
        </w:div>
        <w:div w:id="349577454">
          <w:marLeft w:val="0"/>
          <w:marRight w:val="0"/>
          <w:marTop w:val="0"/>
          <w:marBottom w:val="0"/>
          <w:divBdr>
            <w:top w:val="none" w:sz="0" w:space="0" w:color="auto"/>
            <w:left w:val="none" w:sz="0" w:space="0" w:color="auto"/>
            <w:bottom w:val="none" w:sz="0" w:space="0" w:color="auto"/>
            <w:right w:val="none" w:sz="0" w:space="0" w:color="auto"/>
          </w:divBdr>
        </w:div>
        <w:div w:id="349578016">
          <w:marLeft w:val="0"/>
          <w:marRight w:val="0"/>
          <w:marTop w:val="0"/>
          <w:marBottom w:val="0"/>
          <w:divBdr>
            <w:top w:val="none" w:sz="0" w:space="0" w:color="auto"/>
            <w:left w:val="none" w:sz="0" w:space="0" w:color="auto"/>
            <w:bottom w:val="none" w:sz="0" w:space="0" w:color="auto"/>
            <w:right w:val="none" w:sz="0" w:space="0" w:color="auto"/>
          </w:divBdr>
        </w:div>
        <w:div w:id="349582153">
          <w:marLeft w:val="0"/>
          <w:marRight w:val="0"/>
          <w:marTop w:val="0"/>
          <w:marBottom w:val="0"/>
          <w:divBdr>
            <w:top w:val="none" w:sz="0" w:space="0" w:color="auto"/>
            <w:left w:val="none" w:sz="0" w:space="0" w:color="auto"/>
            <w:bottom w:val="none" w:sz="0" w:space="0" w:color="auto"/>
            <w:right w:val="none" w:sz="0" w:space="0" w:color="auto"/>
          </w:divBdr>
        </w:div>
        <w:div w:id="349584206">
          <w:marLeft w:val="0"/>
          <w:marRight w:val="0"/>
          <w:marTop w:val="0"/>
          <w:marBottom w:val="0"/>
          <w:divBdr>
            <w:top w:val="none" w:sz="0" w:space="0" w:color="auto"/>
            <w:left w:val="none" w:sz="0" w:space="0" w:color="auto"/>
            <w:bottom w:val="none" w:sz="0" w:space="0" w:color="auto"/>
            <w:right w:val="none" w:sz="0" w:space="0" w:color="auto"/>
          </w:divBdr>
        </w:div>
        <w:div w:id="349585118">
          <w:marLeft w:val="0"/>
          <w:marRight w:val="0"/>
          <w:marTop w:val="0"/>
          <w:marBottom w:val="0"/>
          <w:divBdr>
            <w:top w:val="none" w:sz="0" w:space="0" w:color="auto"/>
            <w:left w:val="none" w:sz="0" w:space="0" w:color="auto"/>
            <w:bottom w:val="none" w:sz="0" w:space="0" w:color="auto"/>
            <w:right w:val="none" w:sz="0" w:space="0" w:color="auto"/>
          </w:divBdr>
        </w:div>
        <w:div w:id="349592775">
          <w:marLeft w:val="0"/>
          <w:marRight w:val="0"/>
          <w:marTop w:val="0"/>
          <w:marBottom w:val="0"/>
          <w:divBdr>
            <w:top w:val="none" w:sz="0" w:space="0" w:color="auto"/>
            <w:left w:val="none" w:sz="0" w:space="0" w:color="auto"/>
            <w:bottom w:val="none" w:sz="0" w:space="0" w:color="auto"/>
            <w:right w:val="none" w:sz="0" w:space="0" w:color="auto"/>
          </w:divBdr>
        </w:div>
        <w:div w:id="349593896">
          <w:marLeft w:val="0"/>
          <w:marRight w:val="0"/>
          <w:marTop w:val="0"/>
          <w:marBottom w:val="0"/>
          <w:divBdr>
            <w:top w:val="none" w:sz="0" w:space="0" w:color="auto"/>
            <w:left w:val="none" w:sz="0" w:space="0" w:color="auto"/>
            <w:bottom w:val="none" w:sz="0" w:space="0" w:color="auto"/>
            <w:right w:val="none" w:sz="0" w:space="0" w:color="auto"/>
          </w:divBdr>
        </w:div>
        <w:div w:id="349600059">
          <w:marLeft w:val="0"/>
          <w:marRight w:val="0"/>
          <w:marTop w:val="0"/>
          <w:marBottom w:val="0"/>
          <w:divBdr>
            <w:top w:val="none" w:sz="0" w:space="0" w:color="auto"/>
            <w:left w:val="none" w:sz="0" w:space="0" w:color="auto"/>
            <w:bottom w:val="none" w:sz="0" w:space="0" w:color="auto"/>
            <w:right w:val="none" w:sz="0" w:space="0" w:color="auto"/>
          </w:divBdr>
        </w:div>
        <w:div w:id="349601654">
          <w:marLeft w:val="0"/>
          <w:marRight w:val="0"/>
          <w:marTop w:val="0"/>
          <w:marBottom w:val="0"/>
          <w:divBdr>
            <w:top w:val="none" w:sz="0" w:space="0" w:color="auto"/>
            <w:left w:val="none" w:sz="0" w:space="0" w:color="auto"/>
            <w:bottom w:val="none" w:sz="0" w:space="0" w:color="auto"/>
            <w:right w:val="none" w:sz="0" w:space="0" w:color="auto"/>
          </w:divBdr>
        </w:div>
        <w:div w:id="349602146">
          <w:marLeft w:val="0"/>
          <w:marRight w:val="0"/>
          <w:marTop w:val="0"/>
          <w:marBottom w:val="0"/>
          <w:divBdr>
            <w:top w:val="none" w:sz="0" w:space="0" w:color="auto"/>
            <w:left w:val="none" w:sz="0" w:space="0" w:color="auto"/>
            <w:bottom w:val="none" w:sz="0" w:space="0" w:color="auto"/>
            <w:right w:val="none" w:sz="0" w:space="0" w:color="auto"/>
          </w:divBdr>
        </w:div>
      </w:divsChild>
    </w:div>
    <w:div w:id="349584718">
      <w:marLeft w:val="0"/>
      <w:marRight w:val="0"/>
      <w:marTop w:val="0"/>
      <w:marBottom w:val="0"/>
      <w:divBdr>
        <w:top w:val="none" w:sz="0" w:space="0" w:color="auto"/>
        <w:left w:val="none" w:sz="0" w:space="0" w:color="auto"/>
        <w:bottom w:val="none" w:sz="0" w:space="0" w:color="auto"/>
        <w:right w:val="none" w:sz="0" w:space="0" w:color="auto"/>
      </w:divBdr>
      <w:divsChild>
        <w:div w:id="349581535">
          <w:marLeft w:val="0"/>
          <w:marRight w:val="0"/>
          <w:marTop w:val="0"/>
          <w:marBottom w:val="0"/>
          <w:divBdr>
            <w:top w:val="none" w:sz="0" w:space="0" w:color="auto"/>
            <w:left w:val="none" w:sz="0" w:space="0" w:color="auto"/>
            <w:bottom w:val="none" w:sz="0" w:space="0" w:color="auto"/>
            <w:right w:val="none" w:sz="0" w:space="0" w:color="auto"/>
          </w:divBdr>
        </w:div>
      </w:divsChild>
    </w:div>
    <w:div w:id="349584719">
      <w:marLeft w:val="0"/>
      <w:marRight w:val="0"/>
      <w:marTop w:val="0"/>
      <w:marBottom w:val="0"/>
      <w:divBdr>
        <w:top w:val="none" w:sz="0" w:space="0" w:color="auto"/>
        <w:left w:val="none" w:sz="0" w:space="0" w:color="auto"/>
        <w:bottom w:val="none" w:sz="0" w:space="0" w:color="auto"/>
        <w:right w:val="none" w:sz="0" w:space="0" w:color="auto"/>
      </w:divBdr>
    </w:div>
    <w:div w:id="349584720">
      <w:marLeft w:val="0"/>
      <w:marRight w:val="0"/>
      <w:marTop w:val="0"/>
      <w:marBottom w:val="0"/>
      <w:divBdr>
        <w:top w:val="none" w:sz="0" w:space="0" w:color="auto"/>
        <w:left w:val="none" w:sz="0" w:space="0" w:color="auto"/>
        <w:bottom w:val="none" w:sz="0" w:space="0" w:color="auto"/>
        <w:right w:val="none" w:sz="0" w:space="0" w:color="auto"/>
      </w:divBdr>
    </w:div>
    <w:div w:id="349584723">
      <w:marLeft w:val="0"/>
      <w:marRight w:val="0"/>
      <w:marTop w:val="0"/>
      <w:marBottom w:val="0"/>
      <w:divBdr>
        <w:top w:val="none" w:sz="0" w:space="0" w:color="auto"/>
        <w:left w:val="none" w:sz="0" w:space="0" w:color="auto"/>
        <w:bottom w:val="none" w:sz="0" w:space="0" w:color="auto"/>
        <w:right w:val="none" w:sz="0" w:space="0" w:color="auto"/>
      </w:divBdr>
    </w:div>
    <w:div w:id="349584726">
      <w:marLeft w:val="0"/>
      <w:marRight w:val="0"/>
      <w:marTop w:val="0"/>
      <w:marBottom w:val="0"/>
      <w:divBdr>
        <w:top w:val="none" w:sz="0" w:space="0" w:color="auto"/>
        <w:left w:val="none" w:sz="0" w:space="0" w:color="auto"/>
        <w:bottom w:val="none" w:sz="0" w:space="0" w:color="auto"/>
        <w:right w:val="none" w:sz="0" w:space="0" w:color="auto"/>
      </w:divBdr>
    </w:div>
    <w:div w:id="349584727">
      <w:marLeft w:val="0"/>
      <w:marRight w:val="0"/>
      <w:marTop w:val="0"/>
      <w:marBottom w:val="0"/>
      <w:divBdr>
        <w:top w:val="none" w:sz="0" w:space="0" w:color="auto"/>
        <w:left w:val="none" w:sz="0" w:space="0" w:color="auto"/>
        <w:bottom w:val="none" w:sz="0" w:space="0" w:color="auto"/>
        <w:right w:val="none" w:sz="0" w:space="0" w:color="auto"/>
      </w:divBdr>
      <w:divsChild>
        <w:div w:id="349589468">
          <w:marLeft w:val="0"/>
          <w:marRight w:val="0"/>
          <w:marTop w:val="0"/>
          <w:marBottom w:val="0"/>
          <w:divBdr>
            <w:top w:val="none" w:sz="0" w:space="0" w:color="auto"/>
            <w:left w:val="none" w:sz="0" w:space="0" w:color="auto"/>
            <w:bottom w:val="none" w:sz="0" w:space="0" w:color="auto"/>
            <w:right w:val="none" w:sz="0" w:space="0" w:color="auto"/>
          </w:divBdr>
          <w:divsChild>
            <w:div w:id="349580902">
              <w:marLeft w:val="0"/>
              <w:marRight w:val="0"/>
              <w:marTop w:val="0"/>
              <w:marBottom w:val="150"/>
              <w:divBdr>
                <w:top w:val="none" w:sz="0" w:space="0" w:color="auto"/>
                <w:left w:val="none" w:sz="0" w:space="0" w:color="auto"/>
                <w:bottom w:val="none" w:sz="0" w:space="0" w:color="auto"/>
                <w:right w:val="none" w:sz="0" w:space="0" w:color="auto"/>
              </w:divBdr>
            </w:div>
          </w:divsChild>
        </w:div>
        <w:div w:id="349589573">
          <w:marLeft w:val="0"/>
          <w:marRight w:val="0"/>
          <w:marTop w:val="0"/>
          <w:marBottom w:val="0"/>
          <w:divBdr>
            <w:top w:val="none" w:sz="0" w:space="0" w:color="auto"/>
            <w:left w:val="none" w:sz="0" w:space="0" w:color="auto"/>
            <w:bottom w:val="none" w:sz="0" w:space="0" w:color="auto"/>
            <w:right w:val="none" w:sz="0" w:space="0" w:color="auto"/>
          </w:divBdr>
        </w:div>
      </w:divsChild>
    </w:div>
    <w:div w:id="349584740">
      <w:marLeft w:val="0"/>
      <w:marRight w:val="0"/>
      <w:marTop w:val="0"/>
      <w:marBottom w:val="0"/>
      <w:divBdr>
        <w:top w:val="none" w:sz="0" w:space="0" w:color="auto"/>
        <w:left w:val="none" w:sz="0" w:space="0" w:color="auto"/>
        <w:bottom w:val="none" w:sz="0" w:space="0" w:color="auto"/>
        <w:right w:val="none" w:sz="0" w:space="0" w:color="auto"/>
      </w:divBdr>
    </w:div>
    <w:div w:id="349584743">
      <w:marLeft w:val="0"/>
      <w:marRight w:val="0"/>
      <w:marTop w:val="0"/>
      <w:marBottom w:val="0"/>
      <w:divBdr>
        <w:top w:val="none" w:sz="0" w:space="0" w:color="auto"/>
        <w:left w:val="none" w:sz="0" w:space="0" w:color="auto"/>
        <w:bottom w:val="none" w:sz="0" w:space="0" w:color="auto"/>
        <w:right w:val="none" w:sz="0" w:space="0" w:color="auto"/>
      </w:divBdr>
      <w:divsChild>
        <w:div w:id="349583244">
          <w:marLeft w:val="0"/>
          <w:marRight w:val="0"/>
          <w:marTop w:val="0"/>
          <w:marBottom w:val="0"/>
          <w:divBdr>
            <w:top w:val="none" w:sz="0" w:space="0" w:color="auto"/>
            <w:left w:val="none" w:sz="0" w:space="0" w:color="auto"/>
            <w:bottom w:val="none" w:sz="0" w:space="0" w:color="auto"/>
            <w:right w:val="none" w:sz="0" w:space="0" w:color="auto"/>
          </w:divBdr>
        </w:div>
      </w:divsChild>
    </w:div>
    <w:div w:id="349584744">
      <w:marLeft w:val="0"/>
      <w:marRight w:val="0"/>
      <w:marTop w:val="0"/>
      <w:marBottom w:val="0"/>
      <w:divBdr>
        <w:top w:val="none" w:sz="0" w:space="0" w:color="auto"/>
        <w:left w:val="none" w:sz="0" w:space="0" w:color="auto"/>
        <w:bottom w:val="none" w:sz="0" w:space="0" w:color="auto"/>
        <w:right w:val="none" w:sz="0" w:space="0" w:color="auto"/>
      </w:divBdr>
    </w:div>
    <w:div w:id="349584747">
      <w:marLeft w:val="0"/>
      <w:marRight w:val="0"/>
      <w:marTop w:val="0"/>
      <w:marBottom w:val="0"/>
      <w:divBdr>
        <w:top w:val="none" w:sz="0" w:space="0" w:color="auto"/>
        <w:left w:val="none" w:sz="0" w:space="0" w:color="auto"/>
        <w:bottom w:val="none" w:sz="0" w:space="0" w:color="auto"/>
        <w:right w:val="none" w:sz="0" w:space="0" w:color="auto"/>
      </w:divBdr>
      <w:divsChild>
        <w:div w:id="349576550">
          <w:marLeft w:val="0"/>
          <w:marRight w:val="0"/>
          <w:marTop w:val="0"/>
          <w:marBottom w:val="0"/>
          <w:divBdr>
            <w:top w:val="none" w:sz="0" w:space="0" w:color="auto"/>
            <w:left w:val="none" w:sz="0" w:space="0" w:color="auto"/>
            <w:bottom w:val="none" w:sz="0" w:space="0" w:color="auto"/>
            <w:right w:val="none" w:sz="0" w:space="0" w:color="auto"/>
          </w:divBdr>
        </w:div>
      </w:divsChild>
    </w:div>
    <w:div w:id="349584750">
      <w:marLeft w:val="0"/>
      <w:marRight w:val="0"/>
      <w:marTop w:val="0"/>
      <w:marBottom w:val="0"/>
      <w:divBdr>
        <w:top w:val="none" w:sz="0" w:space="0" w:color="auto"/>
        <w:left w:val="none" w:sz="0" w:space="0" w:color="auto"/>
        <w:bottom w:val="none" w:sz="0" w:space="0" w:color="auto"/>
        <w:right w:val="none" w:sz="0" w:space="0" w:color="auto"/>
      </w:divBdr>
    </w:div>
    <w:div w:id="349584758">
      <w:marLeft w:val="0"/>
      <w:marRight w:val="0"/>
      <w:marTop w:val="0"/>
      <w:marBottom w:val="0"/>
      <w:divBdr>
        <w:top w:val="none" w:sz="0" w:space="0" w:color="auto"/>
        <w:left w:val="none" w:sz="0" w:space="0" w:color="auto"/>
        <w:bottom w:val="none" w:sz="0" w:space="0" w:color="auto"/>
        <w:right w:val="none" w:sz="0" w:space="0" w:color="auto"/>
      </w:divBdr>
      <w:divsChild>
        <w:div w:id="349592240">
          <w:marLeft w:val="0"/>
          <w:marRight w:val="0"/>
          <w:marTop w:val="0"/>
          <w:marBottom w:val="0"/>
          <w:divBdr>
            <w:top w:val="none" w:sz="0" w:space="0" w:color="auto"/>
            <w:left w:val="none" w:sz="0" w:space="0" w:color="auto"/>
            <w:bottom w:val="none" w:sz="0" w:space="0" w:color="auto"/>
            <w:right w:val="none" w:sz="0" w:space="0" w:color="auto"/>
          </w:divBdr>
          <w:divsChild>
            <w:div w:id="349585841">
              <w:marLeft w:val="0"/>
              <w:marRight w:val="0"/>
              <w:marTop w:val="0"/>
              <w:marBottom w:val="0"/>
              <w:divBdr>
                <w:top w:val="none" w:sz="0" w:space="0" w:color="auto"/>
                <w:left w:val="none" w:sz="0" w:space="0" w:color="auto"/>
                <w:bottom w:val="none" w:sz="0" w:space="0" w:color="auto"/>
                <w:right w:val="none" w:sz="0" w:space="0" w:color="auto"/>
              </w:divBdr>
              <w:divsChild>
                <w:div w:id="349588110">
                  <w:marLeft w:val="0"/>
                  <w:marRight w:val="0"/>
                  <w:marTop w:val="0"/>
                  <w:marBottom w:val="0"/>
                  <w:divBdr>
                    <w:top w:val="none" w:sz="0" w:space="0" w:color="auto"/>
                    <w:left w:val="none" w:sz="0" w:space="0" w:color="auto"/>
                    <w:bottom w:val="none" w:sz="0" w:space="0" w:color="auto"/>
                    <w:right w:val="none" w:sz="0" w:space="0" w:color="auto"/>
                  </w:divBdr>
                  <w:divsChild>
                    <w:div w:id="349580745">
                      <w:marLeft w:val="0"/>
                      <w:marRight w:val="0"/>
                      <w:marTop w:val="0"/>
                      <w:marBottom w:val="0"/>
                      <w:divBdr>
                        <w:top w:val="none" w:sz="0" w:space="0" w:color="auto"/>
                        <w:left w:val="none" w:sz="0" w:space="0" w:color="auto"/>
                        <w:bottom w:val="none" w:sz="0" w:space="0" w:color="auto"/>
                        <w:right w:val="none" w:sz="0" w:space="0" w:color="auto"/>
                      </w:divBdr>
                      <w:divsChild>
                        <w:div w:id="349590895">
                          <w:marLeft w:val="0"/>
                          <w:marRight w:val="0"/>
                          <w:marTop w:val="0"/>
                          <w:marBottom w:val="0"/>
                          <w:divBdr>
                            <w:top w:val="none" w:sz="0" w:space="0" w:color="auto"/>
                            <w:left w:val="none" w:sz="0" w:space="0" w:color="auto"/>
                            <w:bottom w:val="none" w:sz="0" w:space="0" w:color="auto"/>
                            <w:right w:val="none" w:sz="0" w:space="0" w:color="auto"/>
                          </w:divBdr>
                          <w:divsChild>
                            <w:div w:id="3495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49">
              <w:marLeft w:val="0"/>
              <w:marRight w:val="0"/>
              <w:marTop w:val="0"/>
              <w:marBottom w:val="0"/>
              <w:divBdr>
                <w:top w:val="none" w:sz="0" w:space="0" w:color="auto"/>
                <w:left w:val="none" w:sz="0" w:space="0" w:color="auto"/>
                <w:bottom w:val="none" w:sz="0" w:space="0" w:color="auto"/>
                <w:right w:val="none" w:sz="0" w:space="0" w:color="auto"/>
              </w:divBdr>
              <w:divsChild>
                <w:div w:id="349591421">
                  <w:marLeft w:val="0"/>
                  <w:marRight w:val="0"/>
                  <w:marTop w:val="0"/>
                  <w:marBottom w:val="0"/>
                  <w:divBdr>
                    <w:top w:val="none" w:sz="0" w:space="0" w:color="auto"/>
                    <w:left w:val="none" w:sz="0" w:space="0" w:color="auto"/>
                    <w:bottom w:val="none" w:sz="0" w:space="0" w:color="auto"/>
                    <w:right w:val="none" w:sz="0" w:space="0" w:color="auto"/>
                  </w:divBdr>
                  <w:divsChild>
                    <w:div w:id="349597536">
                      <w:marLeft w:val="0"/>
                      <w:marRight w:val="0"/>
                      <w:marTop w:val="0"/>
                      <w:marBottom w:val="0"/>
                      <w:divBdr>
                        <w:top w:val="none" w:sz="0" w:space="0" w:color="auto"/>
                        <w:left w:val="none" w:sz="0" w:space="0" w:color="auto"/>
                        <w:bottom w:val="none" w:sz="0" w:space="0" w:color="auto"/>
                        <w:right w:val="none" w:sz="0" w:space="0" w:color="auto"/>
                      </w:divBdr>
                    </w:div>
                    <w:div w:id="3495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69">
          <w:marLeft w:val="0"/>
          <w:marRight w:val="0"/>
          <w:marTop w:val="0"/>
          <w:marBottom w:val="0"/>
          <w:divBdr>
            <w:top w:val="none" w:sz="0" w:space="0" w:color="auto"/>
            <w:left w:val="none" w:sz="0" w:space="0" w:color="auto"/>
            <w:bottom w:val="none" w:sz="0" w:space="0" w:color="auto"/>
            <w:right w:val="none" w:sz="0" w:space="0" w:color="auto"/>
          </w:divBdr>
          <w:divsChild>
            <w:div w:id="349575270">
              <w:marLeft w:val="0"/>
              <w:marRight w:val="0"/>
              <w:marTop w:val="0"/>
              <w:marBottom w:val="0"/>
              <w:divBdr>
                <w:top w:val="none" w:sz="0" w:space="0" w:color="auto"/>
                <w:left w:val="none" w:sz="0" w:space="0" w:color="auto"/>
                <w:bottom w:val="none" w:sz="0" w:space="0" w:color="auto"/>
                <w:right w:val="none" w:sz="0" w:space="0" w:color="auto"/>
              </w:divBdr>
              <w:divsChild>
                <w:div w:id="349595179">
                  <w:marLeft w:val="0"/>
                  <w:marRight w:val="0"/>
                  <w:marTop w:val="0"/>
                  <w:marBottom w:val="0"/>
                  <w:divBdr>
                    <w:top w:val="none" w:sz="0" w:space="0" w:color="auto"/>
                    <w:left w:val="none" w:sz="0" w:space="0" w:color="auto"/>
                    <w:bottom w:val="none" w:sz="0" w:space="0" w:color="auto"/>
                    <w:right w:val="none" w:sz="0" w:space="0" w:color="auto"/>
                  </w:divBdr>
                  <w:divsChild>
                    <w:div w:id="349595133">
                      <w:marLeft w:val="0"/>
                      <w:marRight w:val="0"/>
                      <w:marTop w:val="0"/>
                      <w:marBottom w:val="0"/>
                      <w:divBdr>
                        <w:top w:val="none" w:sz="0" w:space="0" w:color="auto"/>
                        <w:left w:val="none" w:sz="0" w:space="0" w:color="auto"/>
                        <w:bottom w:val="none" w:sz="0" w:space="0" w:color="auto"/>
                        <w:right w:val="none" w:sz="0" w:space="0" w:color="auto"/>
                      </w:divBdr>
                      <w:divsChild>
                        <w:div w:id="349571295">
                          <w:marLeft w:val="0"/>
                          <w:marRight w:val="0"/>
                          <w:marTop w:val="0"/>
                          <w:marBottom w:val="0"/>
                          <w:divBdr>
                            <w:top w:val="none" w:sz="0" w:space="0" w:color="auto"/>
                            <w:left w:val="none" w:sz="0" w:space="0" w:color="auto"/>
                            <w:bottom w:val="none" w:sz="0" w:space="0" w:color="auto"/>
                            <w:right w:val="none" w:sz="0" w:space="0" w:color="auto"/>
                          </w:divBdr>
                          <w:divsChild>
                            <w:div w:id="349598505">
                              <w:marLeft w:val="0"/>
                              <w:marRight w:val="0"/>
                              <w:marTop w:val="0"/>
                              <w:marBottom w:val="0"/>
                              <w:divBdr>
                                <w:top w:val="none" w:sz="0" w:space="0" w:color="auto"/>
                                <w:left w:val="none" w:sz="0" w:space="0" w:color="auto"/>
                                <w:bottom w:val="none" w:sz="0" w:space="0" w:color="auto"/>
                                <w:right w:val="none" w:sz="0" w:space="0" w:color="auto"/>
                              </w:divBdr>
                              <w:divsChild>
                                <w:div w:id="3495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3">
                          <w:marLeft w:val="0"/>
                          <w:marRight w:val="0"/>
                          <w:marTop w:val="0"/>
                          <w:marBottom w:val="0"/>
                          <w:divBdr>
                            <w:top w:val="none" w:sz="0" w:space="0" w:color="auto"/>
                            <w:left w:val="none" w:sz="0" w:space="0" w:color="auto"/>
                            <w:bottom w:val="none" w:sz="0" w:space="0" w:color="auto"/>
                            <w:right w:val="none" w:sz="0" w:space="0" w:color="auto"/>
                          </w:divBdr>
                          <w:divsChild>
                            <w:div w:id="349575855">
                              <w:marLeft w:val="0"/>
                              <w:marRight w:val="0"/>
                              <w:marTop w:val="0"/>
                              <w:marBottom w:val="0"/>
                              <w:divBdr>
                                <w:top w:val="none" w:sz="0" w:space="0" w:color="auto"/>
                                <w:left w:val="none" w:sz="0" w:space="0" w:color="auto"/>
                                <w:bottom w:val="none" w:sz="0" w:space="0" w:color="auto"/>
                                <w:right w:val="none" w:sz="0" w:space="0" w:color="auto"/>
                              </w:divBdr>
                            </w:div>
                            <w:div w:id="349592557">
                              <w:marLeft w:val="0"/>
                              <w:marRight w:val="0"/>
                              <w:marTop w:val="0"/>
                              <w:marBottom w:val="0"/>
                              <w:divBdr>
                                <w:top w:val="none" w:sz="0" w:space="0" w:color="auto"/>
                                <w:left w:val="none" w:sz="0" w:space="0" w:color="auto"/>
                                <w:bottom w:val="none" w:sz="0" w:space="0" w:color="auto"/>
                                <w:right w:val="none" w:sz="0" w:space="0" w:color="auto"/>
                              </w:divBdr>
                              <w:divsChild>
                                <w:div w:id="349579846">
                                  <w:marLeft w:val="0"/>
                                  <w:marRight w:val="0"/>
                                  <w:marTop w:val="0"/>
                                  <w:marBottom w:val="0"/>
                                  <w:divBdr>
                                    <w:top w:val="none" w:sz="0" w:space="0" w:color="auto"/>
                                    <w:left w:val="none" w:sz="0" w:space="0" w:color="auto"/>
                                    <w:bottom w:val="none" w:sz="0" w:space="0" w:color="auto"/>
                                    <w:right w:val="none" w:sz="0" w:space="0" w:color="auto"/>
                                  </w:divBdr>
                                </w:div>
                                <w:div w:id="349581553">
                                  <w:marLeft w:val="0"/>
                                  <w:marRight w:val="0"/>
                                  <w:marTop w:val="0"/>
                                  <w:marBottom w:val="0"/>
                                  <w:divBdr>
                                    <w:top w:val="none" w:sz="0" w:space="0" w:color="auto"/>
                                    <w:left w:val="none" w:sz="0" w:space="0" w:color="auto"/>
                                    <w:bottom w:val="none" w:sz="0" w:space="0" w:color="auto"/>
                                    <w:right w:val="none" w:sz="0" w:space="0" w:color="auto"/>
                                  </w:divBdr>
                                </w:div>
                              </w:divsChild>
                            </w:div>
                            <w:div w:id="349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761">
      <w:marLeft w:val="0"/>
      <w:marRight w:val="0"/>
      <w:marTop w:val="0"/>
      <w:marBottom w:val="0"/>
      <w:divBdr>
        <w:top w:val="none" w:sz="0" w:space="0" w:color="auto"/>
        <w:left w:val="none" w:sz="0" w:space="0" w:color="auto"/>
        <w:bottom w:val="none" w:sz="0" w:space="0" w:color="auto"/>
        <w:right w:val="none" w:sz="0" w:space="0" w:color="auto"/>
      </w:divBdr>
    </w:div>
    <w:div w:id="349584766">
      <w:marLeft w:val="0"/>
      <w:marRight w:val="0"/>
      <w:marTop w:val="0"/>
      <w:marBottom w:val="0"/>
      <w:divBdr>
        <w:top w:val="none" w:sz="0" w:space="0" w:color="auto"/>
        <w:left w:val="none" w:sz="0" w:space="0" w:color="auto"/>
        <w:bottom w:val="none" w:sz="0" w:space="0" w:color="auto"/>
        <w:right w:val="none" w:sz="0" w:space="0" w:color="auto"/>
      </w:divBdr>
      <w:divsChild>
        <w:div w:id="349571511">
          <w:marLeft w:val="0"/>
          <w:marRight w:val="0"/>
          <w:marTop w:val="225"/>
          <w:marBottom w:val="0"/>
          <w:divBdr>
            <w:top w:val="none" w:sz="0" w:space="0" w:color="auto"/>
            <w:left w:val="none" w:sz="0" w:space="0" w:color="auto"/>
            <w:bottom w:val="none" w:sz="0" w:space="0" w:color="auto"/>
            <w:right w:val="none" w:sz="0" w:space="0" w:color="auto"/>
          </w:divBdr>
          <w:divsChild>
            <w:div w:id="349576206">
              <w:marLeft w:val="0"/>
              <w:marRight w:val="0"/>
              <w:marTop w:val="0"/>
              <w:marBottom w:val="0"/>
              <w:divBdr>
                <w:top w:val="none" w:sz="0" w:space="0" w:color="auto"/>
                <w:left w:val="none" w:sz="0" w:space="0" w:color="auto"/>
                <w:bottom w:val="none" w:sz="0" w:space="0" w:color="auto"/>
                <w:right w:val="none" w:sz="0" w:space="0" w:color="auto"/>
              </w:divBdr>
            </w:div>
          </w:divsChild>
        </w:div>
        <w:div w:id="349574883">
          <w:marLeft w:val="0"/>
          <w:marRight w:val="0"/>
          <w:marTop w:val="225"/>
          <w:marBottom w:val="0"/>
          <w:divBdr>
            <w:top w:val="none" w:sz="0" w:space="0" w:color="auto"/>
            <w:left w:val="none" w:sz="0" w:space="0" w:color="auto"/>
            <w:bottom w:val="none" w:sz="0" w:space="0" w:color="auto"/>
            <w:right w:val="none" w:sz="0" w:space="0" w:color="auto"/>
          </w:divBdr>
          <w:divsChild>
            <w:div w:id="349579235">
              <w:marLeft w:val="0"/>
              <w:marRight w:val="0"/>
              <w:marTop w:val="0"/>
              <w:marBottom w:val="0"/>
              <w:divBdr>
                <w:top w:val="none" w:sz="0" w:space="0" w:color="auto"/>
                <w:left w:val="none" w:sz="0" w:space="0" w:color="auto"/>
                <w:bottom w:val="none" w:sz="0" w:space="0" w:color="auto"/>
                <w:right w:val="none" w:sz="0" w:space="0" w:color="auto"/>
              </w:divBdr>
            </w:div>
          </w:divsChild>
        </w:div>
        <w:div w:id="349593591">
          <w:marLeft w:val="0"/>
          <w:marRight w:val="0"/>
          <w:marTop w:val="0"/>
          <w:marBottom w:val="0"/>
          <w:divBdr>
            <w:top w:val="none" w:sz="0" w:space="0" w:color="auto"/>
            <w:left w:val="none" w:sz="0" w:space="0" w:color="auto"/>
            <w:bottom w:val="none" w:sz="0" w:space="0" w:color="auto"/>
            <w:right w:val="none" w:sz="0" w:space="0" w:color="auto"/>
          </w:divBdr>
          <w:divsChild>
            <w:div w:id="349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67">
      <w:marLeft w:val="0"/>
      <w:marRight w:val="0"/>
      <w:marTop w:val="0"/>
      <w:marBottom w:val="0"/>
      <w:divBdr>
        <w:top w:val="none" w:sz="0" w:space="0" w:color="auto"/>
        <w:left w:val="none" w:sz="0" w:space="0" w:color="auto"/>
        <w:bottom w:val="none" w:sz="0" w:space="0" w:color="auto"/>
        <w:right w:val="none" w:sz="0" w:space="0" w:color="auto"/>
      </w:divBdr>
      <w:divsChild>
        <w:div w:id="349593798">
          <w:marLeft w:val="0"/>
          <w:marRight w:val="0"/>
          <w:marTop w:val="0"/>
          <w:marBottom w:val="0"/>
          <w:divBdr>
            <w:top w:val="none" w:sz="0" w:space="0" w:color="auto"/>
            <w:left w:val="none" w:sz="0" w:space="0" w:color="auto"/>
            <w:bottom w:val="none" w:sz="0" w:space="0" w:color="auto"/>
            <w:right w:val="none" w:sz="0" w:space="0" w:color="auto"/>
          </w:divBdr>
        </w:div>
      </w:divsChild>
    </w:div>
    <w:div w:id="349584769">
      <w:marLeft w:val="0"/>
      <w:marRight w:val="0"/>
      <w:marTop w:val="0"/>
      <w:marBottom w:val="0"/>
      <w:divBdr>
        <w:top w:val="none" w:sz="0" w:space="0" w:color="auto"/>
        <w:left w:val="none" w:sz="0" w:space="0" w:color="auto"/>
        <w:bottom w:val="none" w:sz="0" w:space="0" w:color="auto"/>
        <w:right w:val="none" w:sz="0" w:space="0" w:color="auto"/>
      </w:divBdr>
      <w:divsChild>
        <w:div w:id="349588037">
          <w:marLeft w:val="0"/>
          <w:marRight w:val="0"/>
          <w:marTop w:val="0"/>
          <w:marBottom w:val="0"/>
          <w:divBdr>
            <w:top w:val="none" w:sz="0" w:space="0" w:color="auto"/>
            <w:left w:val="none" w:sz="0" w:space="0" w:color="auto"/>
            <w:bottom w:val="none" w:sz="0" w:space="0" w:color="auto"/>
            <w:right w:val="none" w:sz="0" w:space="0" w:color="auto"/>
          </w:divBdr>
          <w:divsChild>
            <w:div w:id="349576169">
              <w:marLeft w:val="0"/>
              <w:marRight w:val="0"/>
              <w:marTop w:val="0"/>
              <w:marBottom w:val="0"/>
              <w:divBdr>
                <w:top w:val="none" w:sz="0" w:space="0" w:color="auto"/>
                <w:left w:val="none" w:sz="0" w:space="0" w:color="auto"/>
                <w:bottom w:val="none" w:sz="0" w:space="0" w:color="auto"/>
                <w:right w:val="none" w:sz="0" w:space="0" w:color="auto"/>
              </w:divBdr>
              <w:divsChild>
                <w:div w:id="3495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72">
      <w:marLeft w:val="0"/>
      <w:marRight w:val="0"/>
      <w:marTop w:val="0"/>
      <w:marBottom w:val="0"/>
      <w:divBdr>
        <w:top w:val="none" w:sz="0" w:space="0" w:color="auto"/>
        <w:left w:val="none" w:sz="0" w:space="0" w:color="auto"/>
        <w:bottom w:val="none" w:sz="0" w:space="0" w:color="auto"/>
        <w:right w:val="none" w:sz="0" w:space="0" w:color="auto"/>
      </w:divBdr>
    </w:div>
    <w:div w:id="349584775">
      <w:marLeft w:val="0"/>
      <w:marRight w:val="0"/>
      <w:marTop w:val="0"/>
      <w:marBottom w:val="0"/>
      <w:divBdr>
        <w:top w:val="none" w:sz="0" w:space="0" w:color="auto"/>
        <w:left w:val="none" w:sz="0" w:space="0" w:color="auto"/>
        <w:bottom w:val="none" w:sz="0" w:space="0" w:color="auto"/>
        <w:right w:val="none" w:sz="0" w:space="0" w:color="auto"/>
      </w:divBdr>
      <w:divsChild>
        <w:div w:id="349590834">
          <w:marLeft w:val="0"/>
          <w:marRight w:val="0"/>
          <w:marTop w:val="0"/>
          <w:marBottom w:val="0"/>
          <w:divBdr>
            <w:top w:val="none" w:sz="0" w:space="0" w:color="auto"/>
            <w:left w:val="none" w:sz="0" w:space="0" w:color="auto"/>
            <w:bottom w:val="none" w:sz="0" w:space="0" w:color="auto"/>
            <w:right w:val="none" w:sz="0" w:space="0" w:color="auto"/>
          </w:divBdr>
        </w:div>
      </w:divsChild>
    </w:div>
    <w:div w:id="349584777">
      <w:marLeft w:val="0"/>
      <w:marRight w:val="0"/>
      <w:marTop w:val="0"/>
      <w:marBottom w:val="0"/>
      <w:divBdr>
        <w:top w:val="none" w:sz="0" w:space="0" w:color="auto"/>
        <w:left w:val="none" w:sz="0" w:space="0" w:color="auto"/>
        <w:bottom w:val="none" w:sz="0" w:space="0" w:color="auto"/>
        <w:right w:val="none" w:sz="0" w:space="0" w:color="auto"/>
      </w:divBdr>
      <w:divsChild>
        <w:div w:id="349593061">
          <w:marLeft w:val="0"/>
          <w:marRight w:val="0"/>
          <w:marTop w:val="0"/>
          <w:marBottom w:val="0"/>
          <w:divBdr>
            <w:top w:val="none" w:sz="0" w:space="0" w:color="auto"/>
            <w:left w:val="none" w:sz="0" w:space="0" w:color="auto"/>
            <w:bottom w:val="none" w:sz="0" w:space="0" w:color="auto"/>
            <w:right w:val="none" w:sz="0" w:space="0" w:color="auto"/>
          </w:divBdr>
        </w:div>
        <w:div w:id="349596151">
          <w:marLeft w:val="0"/>
          <w:marRight w:val="0"/>
          <w:marTop w:val="0"/>
          <w:marBottom w:val="0"/>
          <w:divBdr>
            <w:top w:val="none" w:sz="0" w:space="0" w:color="auto"/>
            <w:left w:val="none" w:sz="0" w:space="0" w:color="auto"/>
            <w:bottom w:val="none" w:sz="0" w:space="0" w:color="auto"/>
            <w:right w:val="none" w:sz="0" w:space="0" w:color="auto"/>
          </w:divBdr>
        </w:div>
      </w:divsChild>
    </w:div>
    <w:div w:id="349584782">
      <w:marLeft w:val="0"/>
      <w:marRight w:val="0"/>
      <w:marTop w:val="0"/>
      <w:marBottom w:val="0"/>
      <w:divBdr>
        <w:top w:val="none" w:sz="0" w:space="0" w:color="auto"/>
        <w:left w:val="none" w:sz="0" w:space="0" w:color="auto"/>
        <w:bottom w:val="none" w:sz="0" w:space="0" w:color="auto"/>
        <w:right w:val="none" w:sz="0" w:space="0" w:color="auto"/>
      </w:divBdr>
      <w:divsChild>
        <w:div w:id="349575759">
          <w:marLeft w:val="0"/>
          <w:marRight w:val="0"/>
          <w:marTop w:val="0"/>
          <w:marBottom w:val="0"/>
          <w:divBdr>
            <w:top w:val="none" w:sz="0" w:space="0" w:color="auto"/>
            <w:left w:val="none" w:sz="0" w:space="0" w:color="auto"/>
            <w:bottom w:val="none" w:sz="0" w:space="0" w:color="auto"/>
            <w:right w:val="none" w:sz="0" w:space="0" w:color="auto"/>
          </w:divBdr>
        </w:div>
        <w:div w:id="349599726">
          <w:marLeft w:val="0"/>
          <w:marRight w:val="0"/>
          <w:marTop w:val="0"/>
          <w:marBottom w:val="0"/>
          <w:divBdr>
            <w:top w:val="none" w:sz="0" w:space="0" w:color="auto"/>
            <w:left w:val="none" w:sz="0" w:space="0" w:color="auto"/>
            <w:bottom w:val="none" w:sz="0" w:space="0" w:color="auto"/>
            <w:right w:val="none" w:sz="0" w:space="0" w:color="auto"/>
          </w:divBdr>
        </w:div>
      </w:divsChild>
    </w:div>
    <w:div w:id="349584784">
      <w:marLeft w:val="0"/>
      <w:marRight w:val="0"/>
      <w:marTop w:val="0"/>
      <w:marBottom w:val="0"/>
      <w:divBdr>
        <w:top w:val="none" w:sz="0" w:space="0" w:color="auto"/>
        <w:left w:val="none" w:sz="0" w:space="0" w:color="auto"/>
        <w:bottom w:val="none" w:sz="0" w:space="0" w:color="auto"/>
        <w:right w:val="none" w:sz="0" w:space="0" w:color="auto"/>
      </w:divBdr>
      <w:divsChild>
        <w:div w:id="349573259">
          <w:marLeft w:val="0"/>
          <w:marRight w:val="0"/>
          <w:marTop w:val="0"/>
          <w:marBottom w:val="0"/>
          <w:divBdr>
            <w:top w:val="none" w:sz="0" w:space="0" w:color="auto"/>
            <w:left w:val="none" w:sz="0" w:space="0" w:color="auto"/>
            <w:bottom w:val="none" w:sz="0" w:space="0" w:color="auto"/>
            <w:right w:val="none" w:sz="0" w:space="0" w:color="auto"/>
          </w:divBdr>
        </w:div>
        <w:div w:id="349600879">
          <w:marLeft w:val="0"/>
          <w:marRight w:val="0"/>
          <w:marTop w:val="0"/>
          <w:marBottom w:val="0"/>
          <w:divBdr>
            <w:top w:val="none" w:sz="0" w:space="0" w:color="auto"/>
            <w:left w:val="none" w:sz="0" w:space="0" w:color="auto"/>
            <w:bottom w:val="none" w:sz="0" w:space="0" w:color="auto"/>
            <w:right w:val="none" w:sz="0" w:space="0" w:color="auto"/>
          </w:divBdr>
          <w:divsChild>
            <w:div w:id="3495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5">
      <w:marLeft w:val="0"/>
      <w:marRight w:val="0"/>
      <w:marTop w:val="0"/>
      <w:marBottom w:val="0"/>
      <w:divBdr>
        <w:top w:val="none" w:sz="0" w:space="0" w:color="auto"/>
        <w:left w:val="none" w:sz="0" w:space="0" w:color="auto"/>
        <w:bottom w:val="none" w:sz="0" w:space="0" w:color="auto"/>
        <w:right w:val="none" w:sz="0" w:space="0" w:color="auto"/>
      </w:divBdr>
      <w:divsChild>
        <w:div w:id="349586881">
          <w:marLeft w:val="0"/>
          <w:marRight w:val="0"/>
          <w:marTop w:val="0"/>
          <w:marBottom w:val="0"/>
          <w:divBdr>
            <w:top w:val="none" w:sz="0" w:space="0" w:color="auto"/>
            <w:left w:val="none" w:sz="0" w:space="0" w:color="auto"/>
            <w:bottom w:val="none" w:sz="0" w:space="0" w:color="auto"/>
            <w:right w:val="none" w:sz="0" w:space="0" w:color="auto"/>
          </w:divBdr>
        </w:div>
        <w:div w:id="349594718">
          <w:marLeft w:val="0"/>
          <w:marRight w:val="0"/>
          <w:marTop w:val="0"/>
          <w:marBottom w:val="0"/>
          <w:divBdr>
            <w:top w:val="none" w:sz="0" w:space="0" w:color="auto"/>
            <w:left w:val="none" w:sz="0" w:space="0" w:color="auto"/>
            <w:bottom w:val="none" w:sz="0" w:space="0" w:color="auto"/>
            <w:right w:val="none" w:sz="0" w:space="0" w:color="auto"/>
          </w:divBdr>
          <w:divsChild>
            <w:div w:id="349571624">
              <w:marLeft w:val="0"/>
              <w:marRight w:val="0"/>
              <w:marTop w:val="0"/>
              <w:marBottom w:val="0"/>
              <w:divBdr>
                <w:top w:val="none" w:sz="0" w:space="0" w:color="auto"/>
                <w:left w:val="none" w:sz="0" w:space="0" w:color="auto"/>
                <w:bottom w:val="none" w:sz="0" w:space="0" w:color="auto"/>
                <w:right w:val="none" w:sz="0" w:space="0" w:color="auto"/>
              </w:divBdr>
              <w:divsChild>
                <w:div w:id="349587837">
                  <w:marLeft w:val="0"/>
                  <w:marRight w:val="0"/>
                  <w:marTop w:val="0"/>
                  <w:marBottom w:val="0"/>
                  <w:divBdr>
                    <w:top w:val="none" w:sz="0" w:space="0" w:color="auto"/>
                    <w:left w:val="none" w:sz="0" w:space="0" w:color="auto"/>
                    <w:bottom w:val="none" w:sz="0" w:space="0" w:color="auto"/>
                    <w:right w:val="none" w:sz="0" w:space="0" w:color="auto"/>
                  </w:divBdr>
                  <w:divsChild>
                    <w:div w:id="349580673">
                      <w:marLeft w:val="0"/>
                      <w:marRight w:val="0"/>
                      <w:marTop w:val="0"/>
                      <w:marBottom w:val="0"/>
                      <w:divBdr>
                        <w:top w:val="none" w:sz="0" w:space="0" w:color="auto"/>
                        <w:left w:val="none" w:sz="0" w:space="0" w:color="auto"/>
                        <w:bottom w:val="none" w:sz="0" w:space="0" w:color="auto"/>
                        <w:right w:val="none" w:sz="0" w:space="0" w:color="auto"/>
                      </w:divBdr>
                      <w:divsChild>
                        <w:div w:id="349572724">
                          <w:marLeft w:val="0"/>
                          <w:marRight w:val="0"/>
                          <w:marTop w:val="0"/>
                          <w:marBottom w:val="0"/>
                          <w:divBdr>
                            <w:top w:val="none" w:sz="0" w:space="0" w:color="auto"/>
                            <w:left w:val="none" w:sz="0" w:space="0" w:color="auto"/>
                            <w:bottom w:val="none" w:sz="0" w:space="0" w:color="auto"/>
                            <w:right w:val="none" w:sz="0" w:space="0" w:color="auto"/>
                          </w:divBdr>
                        </w:div>
                        <w:div w:id="349580951">
                          <w:marLeft w:val="0"/>
                          <w:marRight w:val="0"/>
                          <w:marTop w:val="0"/>
                          <w:marBottom w:val="0"/>
                          <w:divBdr>
                            <w:top w:val="none" w:sz="0" w:space="0" w:color="auto"/>
                            <w:left w:val="none" w:sz="0" w:space="0" w:color="auto"/>
                            <w:bottom w:val="none" w:sz="0" w:space="0" w:color="auto"/>
                            <w:right w:val="none" w:sz="0" w:space="0" w:color="auto"/>
                          </w:divBdr>
                        </w:div>
                      </w:divsChild>
                    </w:div>
                    <w:div w:id="349588854">
                      <w:marLeft w:val="0"/>
                      <w:marRight w:val="0"/>
                      <w:marTop w:val="0"/>
                      <w:marBottom w:val="0"/>
                      <w:divBdr>
                        <w:top w:val="none" w:sz="0" w:space="0" w:color="auto"/>
                        <w:left w:val="none" w:sz="0" w:space="0" w:color="auto"/>
                        <w:bottom w:val="none" w:sz="0" w:space="0" w:color="auto"/>
                        <w:right w:val="none" w:sz="0" w:space="0" w:color="auto"/>
                      </w:divBdr>
                      <w:divsChild>
                        <w:div w:id="349597261">
                          <w:marLeft w:val="0"/>
                          <w:marRight w:val="0"/>
                          <w:marTop w:val="0"/>
                          <w:marBottom w:val="0"/>
                          <w:divBdr>
                            <w:top w:val="none" w:sz="0" w:space="0" w:color="auto"/>
                            <w:left w:val="none" w:sz="0" w:space="0" w:color="auto"/>
                            <w:bottom w:val="none" w:sz="0" w:space="0" w:color="auto"/>
                            <w:right w:val="none" w:sz="0" w:space="0" w:color="auto"/>
                          </w:divBdr>
                        </w:div>
                        <w:div w:id="349601620">
                          <w:marLeft w:val="0"/>
                          <w:marRight w:val="0"/>
                          <w:marTop w:val="0"/>
                          <w:marBottom w:val="0"/>
                          <w:divBdr>
                            <w:top w:val="none" w:sz="0" w:space="0" w:color="auto"/>
                            <w:left w:val="none" w:sz="0" w:space="0" w:color="auto"/>
                            <w:bottom w:val="none" w:sz="0" w:space="0" w:color="auto"/>
                            <w:right w:val="none" w:sz="0" w:space="0" w:color="auto"/>
                          </w:divBdr>
                        </w:div>
                      </w:divsChild>
                    </w:div>
                    <w:div w:id="349596457">
                      <w:marLeft w:val="0"/>
                      <w:marRight w:val="0"/>
                      <w:marTop w:val="0"/>
                      <w:marBottom w:val="0"/>
                      <w:divBdr>
                        <w:top w:val="none" w:sz="0" w:space="0" w:color="auto"/>
                        <w:left w:val="none" w:sz="0" w:space="0" w:color="auto"/>
                        <w:bottom w:val="none" w:sz="0" w:space="0" w:color="auto"/>
                        <w:right w:val="none" w:sz="0" w:space="0" w:color="auto"/>
                      </w:divBdr>
                      <w:divsChild>
                        <w:div w:id="349582225">
                          <w:marLeft w:val="0"/>
                          <w:marRight w:val="0"/>
                          <w:marTop w:val="0"/>
                          <w:marBottom w:val="0"/>
                          <w:divBdr>
                            <w:top w:val="none" w:sz="0" w:space="0" w:color="auto"/>
                            <w:left w:val="none" w:sz="0" w:space="0" w:color="auto"/>
                            <w:bottom w:val="none" w:sz="0" w:space="0" w:color="auto"/>
                            <w:right w:val="none" w:sz="0" w:space="0" w:color="auto"/>
                          </w:divBdr>
                        </w:div>
                        <w:div w:id="3495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54">
              <w:marLeft w:val="0"/>
              <w:marRight w:val="0"/>
              <w:marTop w:val="0"/>
              <w:marBottom w:val="0"/>
              <w:divBdr>
                <w:top w:val="none" w:sz="0" w:space="0" w:color="auto"/>
                <w:left w:val="none" w:sz="0" w:space="0" w:color="auto"/>
                <w:bottom w:val="none" w:sz="0" w:space="0" w:color="auto"/>
                <w:right w:val="none" w:sz="0" w:space="0" w:color="auto"/>
              </w:divBdr>
            </w:div>
            <w:div w:id="349574967">
              <w:marLeft w:val="0"/>
              <w:marRight w:val="0"/>
              <w:marTop w:val="0"/>
              <w:marBottom w:val="0"/>
              <w:divBdr>
                <w:top w:val="none" w:sz="0" w:space="0" w:color="auto"/>
                <w:left w:val="none" w:sz="0" w:space="0" w:color="auto"/>
                <w:bottom w:val="none" w:sz="0" w:space="0" w:color="auto"/>
                <w:right w:val="none" w:sz="0" w:space="0" w:color="auto"/>
              </w:divBdr>
            </w:div>
            <w:div w:id="349576098">
              <w:marLeft w:val="0"/>
              <w:marRight w:val="0"/>
              <w:marTop w:val="0"/>
              <w:marBottom w:val="0"/>
              <w:divBdr>
                <w:top w:val="none" w:sz="0" w:space="0" w:color="auto"/>
                <w:left w:val="none" w:sz="0" w:space="0" w:color="auto"/>
                <w:bottom w:val="none" w:sz="0" w:space="0" w:color="auto"/>
                <w:right w:val="none" w:sz="0" w:space="0" w:color="auto"/>
              </w:divBdr>
            </w:div>
            <w:div w:id="349576253">
              <w:marLeft w:val="0"/>
              <w:marRight w:val="0"/>
              <w:marTop w:val="0"/>
              <w:marBottom w:val="0"/>
              <w:divBdr>
                <w:top w:val="none" w:sz="0" w:space="0" w:color="auto"/>
                <w:left w:val="none" w:sz="0" w:space="0" w:color="auto"/>
                <w:bottom w:val="none" w:sz="0" w:space="0" w:color="auto"/>
                <w:right w:val="none" w:sz="0" w:space="0" w:color="auto"/>
              </w:divBdr>
            </w:div>
            <w:div w:id="349577199">
              <w:marLeft w:val="0"/>
              <w:marRight w:val="0"/>
              <w:marTop w:val="0"/>
              <w:marBottom w:val="0"/>
              <w:divBdr>
                <w:top w:val="none" w:sz="0" w:space="0" w:color="auto"/>
                <w:left w:val="none" w:sz="0" w:space="0" w:color="auto"/>
                <w:bottom w:val="none" w:sz="0" w:space="0" w:color="auto"/>
                <w:right w:val="none" w:sz="0" w:space="0" w:color="auto"/>
              </w:divBdr>
            </w:div>
            <w:div w:id="349577629">
              <w:marLeft w:val="0"/>
              <w:marRight w:val="0"/>
              <w:marTop w:val="0"/>
              <w:marBottom w:val="0"/>
              <w:divBdr>
                <w:top w:val="none" w:sz="0" w:space="0" w:color="auto"/>
                <w:left w:val="none" w:sz="0" w:space="0" w:color="auto"/>
                <w:bottom w:val="none" w:sz="0" w:space="0" w:color="auto"/>
                <w:right w:val="none" w:sz="0" w:space="0" w:color="auto"/>
              </w:divBdr>
            </w:div>
            <w:div w:id="349579091">
              <w:marLeft w:val="0"/>
              <w:marRight w:val="0"/>
              <w:marTop w:val="0"/>
              <w:marBottom w:val="0"/>
              <w:divBdr>
                <w:top w:val="none" w:sz="0" w:space="0" w:color="auto"/>
                <w:left w:val="none" w:sz="0" w:space="0" w:color="auto"/>
                <w:bottom w:val="none" w:sz="0" w:space="0" w:color="auto"/>
                <w:right w:val="none" w:sz="0" w:space="0" w:color="auto"/>
              </w:divBdr>
            </w:div>
            <w:div w:id="349579185">
              <w:marLeft w:val="0"/>
              <w:marRight w:val="0"/>
              <w:marTop w:val="0"/>
              <w:marBottom w:val="0"/>
              <w:divBdr>
                <w:top w:val="none" w:sz="0" w:space="0" w:color="auto"/>
                <w:left w:val="none" w:sz="0" w:space="0" w:color="auto"/>
                <w:bottom w:val="none" w:sz="0" w:space="0" w:color="auto"/>
                <w:right w:val="none" w:sz="0" w:space="0" w:color="auto"/>
              </w:divBdr>
            </w:div>
            <w:div w:id="349579267">
              <w:marLeft w:val="0"/>
              <w:marRight w:val="0"/>
              <w:marTop w:val="0"/>
              <w:marBottom w:val="0"/>
              <w:divBdr>
                <w:top w:val="none" w:sz="0" w:space="0" w:color="auto"/>
                <w:left w:val="none" w:sz="0" w:space="0" w:color="auto"/>
                <w:bottom w:val="none" w:sz="0" w:space="0" w:color="auto"/>
                <w:right w:val="none" w:sz="0" w:space="0" w:color="auto"/>
              </w:divBdr>
            </w:div>
            <w:div w:id="349579534">
              <w:marLeft w:val="0"/>
              <w:marRight w:val="0"/>
              <w:marTop w:val="0"/>
              <w:marBottom w:val="0"/>
              <w:divBdr>
                <w:top w:val="none" w:sz="0" w:space="0" w:color="auto"/>
                <w:left w:val="none" w:sz="0" w:space="0" w:color="auto"/>
                <w:bottom w:val="none" w:sz="0" w:space="0" w:color="auto"/>
                <w:right w:val="none" w:sz="0" w:space="0" w:color="auto"/>
              </w:divBdr>
            </w:div>
            <w:div w:id="349580117">
              <w:marLeft w:val="0"/>
              <w:marRight w:val="0"/>
              <w:marTop w:val="0"/>
              <w:marBottom w:val="0"/>
              <w:divBdr>
                <w:top w:val="none" w:sz="0" w:space="0" w:color="auto"/>
                <w:left w:val="none" w:sz="0" w:space="0" w:color="auto"/>
                <w:bottom w:val="none" w:sz="0" w:space="0" w:color="auto"/>
                <w:right w:val="none" w:sz="0" w:space="0" w:color="auto"/>
              </w:divBdr>
            </w:div>
            <w:div w:id="349580156">
              <w:marLeft w:val="0"/>
              <w:marRight w:val="0"/>
              <w:marTop w:val="0"/>
              <w:marBottom w:val="0"/>
              <w:divBdr>
                <w:top w:val="none" w:sz="0" w:space="0" w:color="auto"/>
                <w:left w:val="none" w:sz="0" w:space="0" w:color="auto"/>
                <w:bottom w:val="none" w:sz="0" w:space="0" w:color="auto"/>
                <w:right w:val="none" w:sz="0" w:space="0" w:color="auto"/>
              </w:divBdr>
            </w:div>
            <w:div w:id="349580181">
              <w:marLeft w:val="0"/>
              <w:marRight w:val="0"/>
              <w:marTop w:val="0"/>
              <w:marBottom w:val="0"/>
              <w:divBdr>
                <w:top w:val="none" w:sz="0" w:space="0" w:color="auto"/>
                <w:left w:val="none" w:sz="0" w:space="0" w:color="auto"/>
                <w:bottom w:val="none" w:sz="0" w:space="0" w:color="auto"/>
                <w:right w:val="none" w:sz="0" w:space="0" w:color="auto"/>
              </w:divBdr>
              <w:divsChild>
                <w:div w:id="349583593">
                  <w:marLeft w:val="0"/>
                  <w:marRight w:val="0"/>
                  <w:marTop w:val="0"/>
                  <w:marBottom w:val="0"/>
                  <w:divBdr>
                    <w:top w:val="none" w:sz="0" w:space="0" w:color="auto"/>
                    <w:left w:val="none" w:sz="0" w:space="0" w:color="auto"/>
                    <w:bottom w:val="none" w:sz="0" w:space="0" w:color="auto"/>
                    <w:right w:val="none" w:sz="0" w:space="0" w:color="auto"/>
                  </w:divBdr>
                  <w:divsChild>
                    <w:div w:id="349572610">
                      <w:marLeft w:val="0"/>
                      <w:marRight w:val="0"/>
                      <w:marTop w:val="0"/>
                      <w:marBottom w:val="0"/>
                      <w:divBdr>
                        <w:top w:val="none" w:sz="0" w:space="0" w:color="auto"/>
                        <w:left w:val="none" w:sz="0" w:space="0" w:color="auto"/>
                        <w:bottom w:val="none" w:sz="0" w:space="0" w:color="auto"/>
                        <w:right w:val="none" w:sz="0" w:space="0" w:color="auto"/>
                      </w:divBdr>
                    </w:div>
                    <w:div w:id="349584863">
                      <w:marLeft w:val="0"/>
                      <w:marRight w:val="0"/>
                      <w:marTop w:val="0"/>
                      <w:marBottom w:val="0"/>
                      <w:divBdr>
                        <w:top w:val="none" w:sz="0" w:space="0" w:color="auto"/>
                        <w:left w:val="none" w:sz="0" w:space="0" w:color="auto"/>
                        <w:bottom w:val="none" w:sz="0" w:space="0" w:color="auto"/>
                        <w:right w:val="none" w:sz="0" w:space="0" w:color="auto"/>
                      </w:divBdr>
                      <w:divsChild>
                        <w:div w:id="349573528">
                          <w:marLeft w:val="0"/>
                          <w:marRight w:val="0"/>
                          <w:marTop w:val="0"/>
                          <w:marBottom w:val="0"/>
                          <w:divBdr>
                            <w:top w:val="none" w:sz="0" w:space="0" w:color="auto"/>
                            <w:left w:val="none" w:sz="0" w:space="0" w:color="auto"/>
                            <w:bottom w:val="none" w:sz="0" w:space="0" w:color="auto"/>
                            <w:right w:val="none" w:sz="0" w:space="0" w:color="auto"/>
                          </w:divBdr>
                        </w:div>
                        <w:div w:id="349577013">
                          <w:marLeft w:val="0"/>
                          <w:marRight w:val="0"/>
                          <w:marTop w:val="0"/>
                          <w:marBottom w:val="0"/>
                          <w:divBdr>
                            <w:top w:val="none" w:sz="0" w:space="0" w:color="auto"/>
                            <w:left w:val="none" w:sz="0" w:space="0" w:color="auto"/>
                            <w:bottom w:val="none" w:sz="0" w:space="0" w:color="auto"/>
                            <w:right w:val="none" w:sz="0" w:space="0" w:color="auto"/>
                          </w:divBdr>
                        </w:div>
                        <w:div w:id="349579429">
                          <w:marLeft w:val="0"/>
                          <w:marRight w:val="0"/>
                          <w:marTop w:val="0"/>
                          <w:marBottom w:val="0"/>
                          <w:divBdr>
                            <w:top w:val="none" w:sz="0" w:space="0" w:color="auto"/>
                            <w:left w:val="none" w:sz="0" w:space="0" w:color="auto"/>
                            <w:bottom w:val="none" w:sz="0" w:space="0" w:color="auto"/>
                            <w:right w:val="none" w:sz="0" w:space="0" w:color="auto"/>
                          </w:divBdr>
                        </w:div>
                        <w:div w:id="349579696">
                          <w:marLeft w:val="0"/>
                          <w:marRight w:val="0"/>
                          <w:marTop w:val="0"/>
                          <w:marBottom w:val="0"/>
                          <w:divBdr>
                            <w:top w:val="none" w:sz="0" w:space="0" w:color="auto"/>
                            <w:left w:val="none" w:sz="0" w:space="0" w:color="auto"/>
                            <w:bottom w:val="none" w:sz="0" w:space="0" w:color="auto"/>
                            <w:right w:val="none" w:sz="0" w:space="0" w:color="auto"/>
                          </w:divBdr>
                        </w:div>
                        <w:div w:id="349581841">
                          <w:marLeft w:val="0"/>
                          <w:marRight w:val="0"/>
                          <w:marTop w:val="0"/>
                          <w:marBottom w:val="0"/>
                          <w:divBdr>
                            <w:top w:val="none" w:sz="0" w:space="0" w:color="auto"/>
                            <w:left w:val="none" w:sz="0" w:space="0" w:color="auto"/>
                            <w:bottom w:val="none" w:sz="0" w:space="0" w:color="auto"/>
                            <w:right w:val="none" w:sz="0" w:space="0" w:color="auto"/>
                          </w:divBdr>
                        </w:div>
                        <w:div w:id="349582250">
                          <w:marLeft w:val="0"/>
                          <w:marRight w:val="0"/>
                          <w:marTop w:val="0"/>
                          <w:marBottom w:val="0"/>
                          <w:divBdr>
                            <w:top w:val="none" w:sz="0" w:space="0" w:color="auto"/>
                            <w:left w:val="none" w:sz="0" w:space="0" w:color="auto"/>
                            <w:bottom w:val="none" w:sz="0" w:space="0" w:color="auto"/>
                            <w:right w:val="none" w:sz="0" w:space="0" w:color="auto"/>
                          </w:divBdr>
                        </w:div>
                        <w:div w:id="349584098">
                          <w:marLeft w:val="0"/>
                          <w:marRight w:val="0"/>
                          <w:marTop w:val="0"/>
                          <w:marBottom w:val="0"/>
                          <w:divBdr>
                            <w:top w:val="none" w:sz="0" w:space="0" w:color="auto"/>
                            <w:left w:val="none" w:sz="0" w:space="0" w:color="auto"/>
                            <w:bottom w:val="none" w:sz="0" w:space="0" w:color="auto"/>
                            <w:right w:val="none" w:sz="0" w:space="0" w:color="auto"/>
                          </w:divBdr>
                        </w:div>
                        <w:div w:id="349584765">
                          <w:marLeft w:val="0"/>
                          <w:marRight w:val="0"/>
                          <w:marTop w:val="0"/>
                          <w:marBottom w:val="0"/>
                          <w:divBdr>
                            <w:top w:val="none" w:sz="0" w:space="0" w:color="auto"/>
                            <w:left w:val="none" w:sz="0" w:space="0" w:color="auto"/>
                            <w:bottom w:val="none" w:sz="0" w:space="0" w:color="auto"/>
                            <w:right w:val="none" w:sz="0" w:space="0" w:color="auto"/>
                          </w:divBdr>
                        </w:div>
                        <w:div w:id="349584924">
                          <w:marLeft w:val="0"/>
                          <w:marRight w:val="0"/>
                          <w:marTop w:val="0"/>
                          <w:marBottom w:val="0"/>
                          <w:divBdr>
                            <w:top w:val="none" w:sz="0" w:space="0" w:color="auto"/>
                            <w:left w:val="none" w:sz="0" w:space="0" w:color="auto"/>
                            <w:bottom w:val="none" w:sz="0" w:space="0" w:color="auto"/>
                            <w:right w:val="none" w:sz="0" w:space="0" w:color="auto"/>
                          </w:divBdr>
                        </w:div>
                        <w:div w:id="349586948">
                          <w:marLeft w:val="0"/>
                          <w:marRight w:val="0"/>
                          <w:marTop w:val="0"/>
                          <w:marBottom w:val="0"/>
                          <w:divBdr>
                            <w:top w:val="none" w:sz="0" w:space="0" w:color="auto"/>
                            <w:left w:val="none" w:sz="0" w:space="0" w:color="auto"/>
                            <w:bottom w:val="none" w:sz="0" w:space="0" w:color="auto"/>
                            <w:right w:val="none" w:sz="0" w:space="0" w:color="auto"/>
                          </w:divBdr>
                        </w:div>
                        <w:div w:id="349587833">
                          <w:marLeft w:val="0"/>
                          <w:marRight w:val="0"/>
                          <w:marTop w:val="0"/>
                          <w:marBottom w:val="0"/>
                          <w:divBdr>
                            <w:top w:val="none" w:sz="0" w:space="0" w:color="auto"/>
                            <w:left w:val="none" w:sz="0" w:space="0" w:color="auto"/>
                            <w:bottom w:val="none" w:sz="0" w:space="0" w:color="auto"/>
                            <w:right w:val="none" w:sz="0" w:space="0" w:color="auto"/>
                          </w:divBdr>
                        </w:div>
                        <w:div w:id="349589404">
                          <w:marLeft w:val="0"/>
                          <w:marRight w:val="0"/>
                          <w:marTop w:val="0"/>
                          <w:marBottom w:val="0"/>
                          <w:divBdr>
                            <w:top w:val="none" w:sz="0" w:space="0" w:color="auto"/>
                            <w:left w:val="none" w:sz="0" w:space="0" w:color="auto"/>
                            <w:bottom w:val="none" w:sz="0" w:space="0" w:color="auto"/>
                            <w:right w:val="none" w:sz="0" w:space="0" w:color="auto"/>
                          </w:divBdr>
                        </w:div>
                        <w:div w:id="349592848">
                          <w:marLeft w:val="0"/>
                          <w:marRight w:val="0"/>
                          <w:marTop w:val="0"/>
                          <w:marBottom w:val="0"/>
                          <w:divBdr>
                            <w:top w:val="none" w:sz="0" w:space="0" w:color="auto"/>
                            <w:left w:val="none" w:sz="0" w:space="0" w:color="auto"/>
                            <w:bottom w:val="none" w:sz="0" w:space="0" w:color="auto"/>
                            <w:right w:val="none" w:sz="0" w:space="0" w:color="auto"/>
                          </w:divBdr>
                        </w:div>
                        <w:div w:id="349593459">
                          <w:marLeft w:val="0"/>
                          <w:marRight w:val="0"/>
                          <w:marTop w:val="0"/>
                          <w:marBottom w:val="0"/>
                          <w:divBdr>
                            <w:top w:val="none" w:sz="0" w:space="0" w:color="auto"/>
                            <w:left w:val="none" w:sz="0" w:space="0" w:color="auto"/>
                            <w:bottom w:val="none" w:sz="0" w:space="0" w:color="auto"/>
                            <w:right w:val="none" w:sz="0" w:space="0" w:color="auto"/>
                          </w:divBdr>
                        </w:div>
                        <w:div w:id="349594931">
                          <w:marLeft w:val="0"/>
                          <w:marRight w:val="0"/>
                          <w:marTop w:val="0"/>
                          <w:marBottom w:val="0"/>
                          <w:divBdr>
                            <w:top w:val="none" w:sz="0" w:space="0" w:color="auto"/>
                            <w:left w:val="none" w:sz="0" w:space="0" w:color="auto"/>
                            <w:bottom w:val="none" w:sz="0" w:space="0" w:color="auto"/>
                            <w:right w:val="none" w:sz="0" w:space="0" w:color="auto"/>
                          </w:divBdr>
                        </w:div>
                        <w:div w:id="349595722">
                          <w:marLeft w:val="0"/>
                          <w:marRight w:val="0"/>
                          <w:marTop w:val="0"/>
                          <w:marBottom w:val="0"/>
                          <w:divBdr>
                            <w:top w:val="none" w:sz="0" w:space="0" w:color="auto"/>
                            <w:left w:val="none" w:sz="0" w:space="0" w:color="auto"/>
                            <w:bottom w:val="none" w:sz="0" w:space="0" w:color="auto"/>
                            <w:right w:val="none" w:sz="0" w:space="0" w:color="auto"/>
                          </w:divBdr>
                        </w:div>
                        <w:div w:id="349598512">
                          <w:marLeft w:val="0"/>
                          <w:marRight w:val="0"/>
                          <w:marTop w:val="0"/>
                          <w:marBottom w:val="0"/>
                          <w:divBdr>
                            <w:top w:val="none" w:sz="0" w:space="0" w:color="auto"/>
                            <w:left w:val="none" w:sz="0" w:space="0" w:color="auto"/>
                            <w:bottom w:val="none" w:sz="0" w:space="0" w:color="auto"/>
                            <w:right w:val="none" w:sz="0" w:space="0" w:color="auto"/>
                          </w:divBdr>
                        </w:div>
                        <w:div w:id="349598942">
                          <w:marLeft w:val="0"/>
                          <w:marRight w:val="0"/>
                          <w:marTop w:val="0"/>
                          <w:marBottom w:val="0"/>
                          <w:divBdr>
                            <w:top w:val="none" w:sz="0" w:space="0" w:color="auto"/>
                            <w:left w:val="none" w:sz="0" w:space="0" w:color="auto"/>
                            <w:bottom w:val="none" w:sz="0" w:space="0" w:color="auto"/>
                            <w:right w:val="none" w:sz="0" w:space="0" w:color="auto"/>
                          </w:divBdr>
                          <w:divsChild>
                            <w:div w:id="349572881">
                              <w:marLeft w:val="0"/>
                              <w:marRight w:val="0"/>
                              <w:marTop w:val="0"/>
                              <w:marBottom w:val="0"/>
                              <w:divBdr>
                                <w:top w:val="none" w:sz="0" w:space="0" w:color="auto"/>
                                <w:left w:val="none" w:sz="0" w:space="0" w:color="auto"/>
                                <w:bottom w:val="none" w:sz="0" w:space="0" w:color="auto"/>
                                <w:right w:val="none" w:sz="0" w:space="0" w:color="auto"/>
                              </w:divBdr>
                            </w:div>
                            <w:div w:id="349592042">
                              <w:marLeft w:val="0"/>
                              <w:marRight w:val="0"/>
                              <w:marTop w:val="0"/>
                              <w:marBottom w:val="0"/>
                              <w:divBdr>
                                <w:top w:val="none" w:sz="0" w:space="0" w:color="auto"/>
                                <w:left w:val="none" w:sz="0" w:space="0" w:color="auto"/>
                                <w:bottom w:val="none" w:sz="0" w:space="0" w:color="auto"/>
                                <w:right w:val="none" w:sz="0" w:space="0" w:color="auto"/>
                              </w:divBdr>
                            </w:div>
                            <w:div w:id="349592580">
                              <w:marLeft w:val="0"/>
                              <w:marRight w:val="0"/>
                              <w:marTop w:val="0"/>
                              <w:marBottom w:val="0"/>
                              <w:divBdr>
                                <w:top w:val="none" w:sz="0" w:space="0" w:color="auto"/>
                                <w:left w:val="none" w:sz="0" w:space="0" w:color="auto"/>
                                <w:bottom w:val="none" w:sz="0" w:space="0" w:color="auto"/>
                                <w:right w:val="none" w:sz="0" w:space="0" w:color="auto"/>
                              </w:divBdr>
                            </w:div>
                            <w:div w:id="349594135">
                              <w:marLeft w:val="0"/>
                              <w:marRight w:val="0"/>
                              <w:marTop w:val="0"/>
                              <w:marBottom w:val="0"/>
                              <w:divBdr>
                                <w:top w:val="none" w:sz="0" w:space="0" w:color="auto"/>
                                <w:left w:val="none" w:sz="0" w:space="0" w:color="auto"/>
                                <w:bottom w:val="none" w:sz="0" w:space="0" w:color="auto"/>
                                <w:right w:val="none" w:sz="0" w:space="0" w:color="auto"/>
                              </w:divBdr>
                            </w:div>
                            <w:div w:id="349600282">
                              <w:marLeft w:val="0"/>
                              <w:marRight w:val="0"/>
                              <w:marTop w:val="0"/>
                              <w:marBottom w:val="0"/>
                              <w:divBdr>
                                <w:top w:val="none" w:sz="0" w:space="0" w:color="auto"/>
                                <w:left w:val="none" w:sz="0" w:space="0" w:color="auto"/>
                                <w:bottom w:val="none" w:sz="0" w:space="0" w:color="auto"/>
                                <w:right w:val="none" w:sz="0" w:space="0" w:color="auto"/>
                              </w:divBdr>
                            </w:div>
                          </w:divsChild>
                        </w:div>
                        <w:div w:id="349599338">
                          <w:marLeft w:val="0"/>
                          <w:marRight w:val="0"/>
                          <w:marTop w:val="0"/>
                          <w:marBottom w:val="0"/>
                          <w:divBdr>
                            <w:top w:val="none" w:sz="0" w:space="0" w:color="auto"/>
                            <w:left w:val="none" w:sz="0" w:space="0" w:color="auto"/>
                            <w:bottom w:val="none" w:sz="0" w:space="0" w:color="auto"/>
                            <w:right w:val="none" w:sz="0" w:space="0" w:color="auto"/>
                          </w:divBdr>
                        </w:div>
                        <w:div w:id="349600536">
                          <w:marLeft w:val="0"/>
                          <w:marRight w:val="0"/>
                          <w:marTop w:val="0"/>
                          <w:marBottom w:val="0"/>
                          <w:divBdr>
                            <w:top w:val="none" w:sz="0" w:space="0" w:color="auto"/>
                            <w:left w:val="none" w:sz="0" w:space="0" w:color="auto"/>
                            <w:bottom w:val="none" w:sz="0" w:space="0" w:color="auto"/>
                            <w:right w:val="none" w:sz="0" w:space="0" w:color="auto"/>
                          </w:divBdr>
                        </w:div>
                        <w:div w:id="349600691">
                          <w:marLeft w:val="0"/>
                          <w:marRight w:val="0"/>
                          <w:marTop w:val="0"/>
                          <w:marBottom w:val="0"/>
                          <w:divBdr>
                            <w:top w:val="none" w:sz="0" w:space="0" w:color="auto"/>
                            <w:left w:val="none" w:sz="0" w:space="0" w:color="auto"/>
                            <w:bottom w:val="none" w:sz="0" w:space="0" w:color="auto"/>
                            <w:right w:val="none" w:sz="0" w:space="0" w:color="auto"/>
                          </w:divBdr>
                        </w:div>
                        <w:div w:id="3496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86">
              <w:marLeft w:val="0"/>
              <w:marRight w:val="0"/>
              <w:marTop w:val="0"/>
              <w:marBottom w:val="0"/>
              <w:divBdr>
                <w:top w:val="none" w:sz="0" w:space="0" w:color="auto"/>
                <w:left w:val="none" w:sz="0" w:space="0" w:color="auto"/>
                <w:bottom w:val="none" w:sz="0" w:space="0" w:color="auto"/>
                <w:right w:val="none" w:sz="0" w:space="0" w:color="auto"/>
              </w:divBdr>
            </w:div>
            <w:div w:id="349581449">
              <w:marLeft w:val="0"/>
              <w:marRight w:val="0"/>
              <w:marTop w:val="0"/>
              <w:marBottom w:val="0"/>
              <w:divBdr>
                <w:top w:val="none" w:sz="0" w:space="0" w:color="auto"/>
                <w:left w:val="none" w:sz="0" w:space="0" w:color="auto"/>
                <w:bottom w:val="none" w:sz="0" w:space="0" w:color="auto"/>
                <w:right w:val="none" w:sz="0" w:space="0" w:color="auto"/>
              </w:divBdr>
            </w:div>
            <w:div w:id="349582476">
              <w:marLeft w:val="0"/>
              <w:marRight w:val="0"/>
              <w:marTop w:val="0"/>
              <w:marBottom w:val="0"/>
              <w:divBdr>
                <w:top w:val="none" w:sz="0" w:space="0" w:color="auto"/>
                <w:left w:val="none" w:sz="0" w:space="0" w:color="auto"/>
                <w:bottom w:val="none" w:sz="0" w:space="0" w:color="auto"/>
                <w:right w:val="none" w:sz="0" w:space="0" w:color="auto"/>
              </w:divBdr>
            </w:div>
            <w:div w:id="349582771">
              <w:marLeft w:val="0"/>
              <w:marRight w:val="0"/>
              <w:marTop w:val="0"/>
              <w:marBottom w:val="0"/>
              <w:divBdr>
                <w:top w:val="none" w:sz="0" w:space="0" w:color="auto"/>
                <w:left w:val="none" w:sz="0" w:space="0" w:color="auto"/>
                <w:bottom w:val="none" w:sz="0" w:space="0" w:color="auto"/>
                <w:right w:val="none" w:sz="0" w:space="0" w:color="auto"/>
              </w:divBdr>
            </w:div>
            <w:div w:id="349583524">
              <w:marLeft w:val="0"/>
              <w:marRight w:val="0"/>
              <w:marTop w:val="0"/>
              <w:marBottom w:val="0"/>
              <w:divBdr>
                <w:top w:val="none" w:sz="0" w:space="0" w:color="auto"/>
                <w:left w:val="none" w:sz="0" w:space="0" w:color="auto"/>
                <w:bottom w:val="none" w:sz="0" w:space="0" w:color="auto"/>
                <w:right w:val="none" w:sz="0" w:space="0" w:color="auto"/>
              </w:divBdr>
            </w:div>
            <w:div w:id="349586061">
              <w:marLeft w:val="0"/>
              <w:marRight w:val="0"/>
              <w:marTop w:val="0"/>
              <w:marBottom w:val="0"/>
              <w:divBdr>
                <w:top w:val="none" w:sz="0" w:space="0" w:color="auto"/>
                <w:left w:val="none" w:sz="0" w:space="0" w:color="auto"/>
                <w:bottom w:val="none" w:sz="0" w:space="0" w:color="auto"/>
                <w:right w:val="none" w:sz="0" w:space="0" w:color="auto"/>
              </w:divBdr>
            </w:div>
            <w:div w:id="349586512">
              <w:marLeft w:val="0"/>
              <w:marRight w:val="0"/>
              <w:marTop w:val="0"/>
              <w:marBottom w:val="0"/>
              <w:divBdr>
                <w:top w:val="none" w:sz="0" w:space="0" w:color="auto"/>
                <w:left w:val="none" w:sz="0" w:space="0" w:color="auto"/>
                <w:bottom w:val="none" w:sz="0" w:space="0" w:color="auto"/>
                <w:right w:val="none" w:sz="0" w:space="0" w:color="auto"/>
              </w:divBdr>
            </w:div>
            <w:div w:id="349586661">
              <w:marLeft w:val="0"/>
              <w:marRight w:val="0"/>
              <w:marTop w:val="0"/>
              <w:marBottom w:val="0"/>
              <w:divBdr>
                <w:top w:val="none" w:sz="0" w:space="0" w:color="auto"/>
                <w:left w:val="none" w:sz="0" w:space="0" w:color="auto"/>
                <w:bottom w:val="none" w:sz="0" w:space="0" w:color="auto"/>
                <w:right w:val="none" w:sz="0" w:space="0" w:color="auto"/>
              </w:divBdr>
            </w:div>
            <w:div w:id="349587142">
              <w:marLeft w:val="0"/>
              <w:marRight w:val="0"/>
              <w:marTop w:val="0"/>
              <w:marBottom w:val="0"/>
              <w:divBdr>
                <w:top w:val="none" w:sz="0" w:space="0" w:color="auto"/>
                <w:left w:val="none" w:sz="0" w:space="0" w:color="auto"/>
                <w:bottom w:val="none" w:sz="0" w:space="0" w:color="auto"/>
                <w:right w:val="none" w:sz="0" w:space="0" w:color="auto"/>
              </w:divBdr>
            </w:div>
            <w:div w:id="349589327">
              <w:marLeft w:val="0"/>
              <w:marRight w:val="0"/>
              <w:marTop w:val="0"/>
              <w:marBottom w:val="0"/>
              <w:divBdr>
                <w:top w:val="none" w:sz="0" w:space="0" w:color="auto"/>
                <w:left w:val="none" w:sz="0" w:space="0" w:color="auto"/>
                <w:bottom w:val="none" w:sz="0" w:space="0" w:color="auto"/>
                <w:right w:val="none" w:sz="0" w:space="0" w:color="auto"/>
              </w:divBdr>
            </w:div>
            <w:div w:id="349590357">
              <w:marLeft w:val="0"/>
              <w:marRight w:val="0"/>
              <w:marTop w:val="0"/>
              <w:marBottom w:val="0"/>
              <w:divBdr>
                <w:top w:val="none" w:sz="0" w:space="0" w:color="auto"/>
                <w:left w:val="none" w:sz="0" w:space="0" w:color="auto"/>
                <w:bottom w:val="none" w:sz="0" w:space="0" w:color="auto"/>
                <w:right w:val="none" w:sz="0" w:space="0" w:color="auto"/>
              </w:divBdr>
            </w:div>
            <w:div w:id="349597419">
              <w:marLeft w:val="0"/>
              <w:marRight w:val="0"/>
              <w:marTop w:val="0"/>
              <w:marBottom w:val="0"/>
              <w:divBdr>
                <w:top w:val="none" w:sz="0" w:space="0" w:color="auto"/>
                <w:left w:val="none" w:sz="0" w:space="0" w:color="auto"/>
                <w:bottom w:val="none" w:sz="0" w:space="0" w:color="auto"/>
                <w:right w:val="none" w:sz="0" w:space="0" w:color="auto"/>
              </w:divBdr>
            </w:div>
            <w:div w:id="349597446">
              <w:marLeft w:val="0"/>
              <w:marRight w:val="0"/>
              <w:marTop w:val="0"/>
              <w:marBottom w:val="0"/>
              <w:divBdr>
                <w:top w:val="none" w:sz="0" w:space="0" w:color="auto"/>
                <w:left w:val="none" w:sz="0" w:space="0" w:color="auto"/>
                <w:bottom w:val="none" w:sz="0" w:space="0" w:color="auto"/>
                <w:right w:val="none" w:sz="0" w:space="0" w:color="auto"/>
              </w:divBdr>
            </w:div>
            <w:div w:id="349598192">
              <w:marLeft w:val="0"/>
              <w:marRight w:val="0"/>
              <w:marTop w:val="0"/>
              <w:marBottom w:val="0"/>
              <w:divBdr>
                <w:top w:val="none" w:sz="0" w:space="0" w:color="auto"/>
                <w:left w:val="none" w:sz="0" w:space="0" w:color="auto"/>
                <w:bottom w:val="none" w:sz="0" w:space="0" w:color="auto"/>
                <w:right w:val="none" w:sz="0" w:space="0" w:color="auto"/>
              </w:divBdr>
            </w:div>
            <w:div w:id="349598349">
              <w:marLeft w:val="0"/>
              <w:marRight w:val="0"/>
              <w:marTop w:val="0"/>
              <w:marBottom w:val="0"/>
              <w:divBdr>
                <w:top w:val="none" w:sz="0" w:space="0" w:color="auto"/>
                <w:left w:val="none" w:sz="0" w:space="0" w:color="auto"/>
                <w:bottom w:val="none" w:sz="0" w:space="0" w:color="auto"/>
                <w:right w:val="none" w:sz="0" w:space="0" w:color="auto"/>
              </w:divBdr>
              <w:divsChild>
                <w:div w:id="349598779">
                  <w:marLeft w:val="0"/>
                  <w:marRight w:val="0"/>
                  <w:marTop w:val="0"/>
                  <w:marBottom w:val="0"/>
                  <w:divBdr>
                    <w:top w:val="none" w:sz="0" w:space="0" w:color="auto"/>
                    <w:left w:val="none" w:sz="0" w:space="0" w:color="auto"/>
                    <w:bottom w:val="none" w:sz="0" w:space="0" w:color="auto"/>
                    <w:right w:val="none" w:sz="0" w:space="0" w:color="auto"/>
                  </w:divBdr>
                </w:div>
              </w:divsChild>
            </w:div>
            <w:div w:id="349599171">
              <w:marLeft w:val="0"/>
              <w:marRight w:val="0"/>
              <w:marTop w:val="0"/>
              <w:marBottom w:val="0"/>
              <w:divBdr>
                <w:top w:val="none" w:sz="0" w:space="0" w:color="auto"/>
                <w:left w:val="none" w:sz="0" w:space="0" w:color="auto"/>
                <w:bottom w:val="none" w:sz="0" w:space="0" w:color="auto"/>
                <w:right w:val="none" w:sz="0" w:space="0" w:color="auto"/>
              </w:divBdr>
            </w:div>
            <w:div w:id="349599600">
              <w:marLeft w:val="0"/>
              <w:marRight w:val="0"/>
              <w:marTop w:val="0"/>
              <w:marBottom w:val="0"/>
              <w:divBdr>
                <w:top w:val="none" w:sz="0" w:space="0" w:color="auto"/>
                <w:left w:val="none" w:sz="0" w:space="0" w:color="auto"/>
                <w:bottom w:val="none" w:sz="0" w:space="0" w:color="auto"/>
                <w:right w:val="none" w:sz="0" w:space="0" w:color="auto"/>
              </w:divBdr>
            </w:div>
            <w:div w:id="349599929">
              <w:marLeft w:val="0"/>
              <w:marRight w:val="0"/>
              <w:marTop w:val="0"/>
              <w:marBottom w:val="0"/>
              <w:divBdr>
                <w:top w:val="none" w:sz="0" w:space="0" w:color="auto"/>
                <w:left w:val="none" w:sz="0" w:space="0" w:color="auto"/>
                <w:bottom w:val="none" w:sz="0" w:space="0" w:color="auto"/>
                <w:right w:val="none" w:sz="0" w:space="0" w:color="auto"/>
              </w:divBdr>
            </w:div>
            <w:div w:id="349599951">
              <w:marLeft w:val="0"/>
              <w:marRight w:val="0"/>
              <w:marTop w:val="0"/>
              <w:marBottom w:val="0"/>
              <w:divBdr>
                <w:top w:val="none" w:sz="0" w:space="0" w:color="auto"/>
                <w:left w:val="none" w:sz="0" w:space="0" w:color="auto"/>
                <w:bottom w:val="none" w:sz="0" w:space="0" w:color="auto"/>
                <w:right w:val="none" w:sz="0" w:space="0" w:color="auto"/>
              </w:divBdr>
            </w:div>
            <w:div w:id="349600995">
              <w:marLeft w:val="0"/>
              <w:marRight w:val="0"/>
              <w:marTop w:val="0"/>
              <w:marBottom w:val="0"/>
              <w:divBdr>
                <w:top w:val="none" w:sz="0" w:space="0" w:color="auto"/>
                <w:left w:val="none" w:sz="0" w:space="0" w:color="auto"/>
                <w:bottom w:val="none" w:sz="0" w:space="0" w:color="auto"/>
                <w:right w:val="none" w:sz="0" w:space="0" w:color="auto"/>
              </w:divBdr>
            </w:div>
            <w:div w:id="349601343">
              <w:marLeft w:val="0"/>
              <w:marRight w:val="0"/>
              <w:marTop w:val="0"/>
              <w:marBottom w:val="0"/>
              <w:divBdr>
                <w:top w:val="none" w:sz="0" w:space="0" w:color="auto"/>
                <w:left w:val="none" w:sz="0" w:space="0" w:color="auto"/>
                <w:bottom w:val="none" w:sz="0" w:space="0" w:color="auto"/>
                <w:right w:val="none" w:sz="0" w:space="0" w:color="auto"/>
              </w:divBdr>
            </w:div>
            <w:div w:id="3496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8">
      <w:marLeft w:val="0"/>
      <w:marRight w:val="0"/>
      <w:marTop w:val="0"/>
      <w:marBottom w:val="0"/>
      <w:divBdr>
        <w:top w:val="none" w:sz="0" w:space="0" w:color="auto"/>
        <w:left w:val="none" w:sz="0" w:space="0" w:color="auto"/>
        <w:bottom w:val="none" w:sz="0" w:space="0" w:color="auto"/>
        <w:right w:val="none" w:sz="0" w:space="0" w:color="auto"/>
      </w:divBdr>
      <w:divsChild>
        <w:div w:id="349571306">
          <w:marLeft w:val="0"/>
          <w:marRight w:val="0"/>
          <w:marTop w:val="0"/>
          <w:marBottom w:val="0"/>
          <w:divBdr>
            <w:top w:val="none" w:sz="0" w:space="0" w:color="auto"/>
            <w:left w:val="none" w:sz="0" w:space="0" w:color="auto"/>
            <w:bottom w:val="none" w:sz="0" w:space="0" w:color="auto"/>
            <w:right w:val="none" w:sz="0" w:space="0" w:color="auto"/>
          </w:divBdr>
        </w:div>
      </w:divsChild>
    </w:div>
    <w:div w:id="349584789">
      <w:marLeft w:val="0"/>
      <w:marRight w:val="0"/>
      <w:marTop w:val="0"/>
      <w:marBottom w:val="0"/>
      <w:divBdr>
        <w:top w:val="none" w:sz="0" w:space="0" w:color="auto"/>
        <w:left w:val="none" w:sz="0" w:space="0" w:color="auto"/>
        <w:bottom w:val="none" w:sz="0" w:space="0" w:color="auto"/>
        <w:right w:val="none" w:sz="0" w:space="0" w:color="auto"/>
      </w:divBdr>
    </w:div>
    <w:div w:id="349584795">
      <w:marLeft w:val="0"/>
      <w:marRight w:val="0"/>
      <w:marTop w:val="0"/>
      <w:marBottom w:val="0"/>
      <w:divBdr>
        <w:top w:val="none" w:sz="0" w:space="0" w:color="auto"/>
        <w:left w:val="none" w:sz="0" w:space="0" w:color="auto"/>
        <w:bottom w:val="none" w:sz="0" w:space="0" w:color="auto"/>
        <w:right w:val="none" w:sz="0" w:space="0" w:color="auto"/>
      </w:divBdr>
    </w:div>
    <w:div w:id="349584796">
      <w:marLeft w:val="0"/>
      <w:marRight w:val="0"/>
      <w:marTop w:val="0"/>
      <w:marBottom w:val="0"/>
      <w:divBdr>
        <w:top w:val="none" w:sz="0" w:space="0" w:color="auto"/>
        <w:left w:val="none" w:sz="0" w:space="0" w:color="auto"/>
        <w:bottom w:val="none" w:sz="0" w:space="0" w:color="auto"/>
        <w:right w:val="none" w:sz="0" w:space="0" w:color="auto"/>
      </w:divBdr>
    </w:div>
    <w:div w:id="349584802">
      <w:marLeft w:val="0"/>
      <w:marRight w:val="0"/>
      <w:marTop w:val="0"/>
      <w:marBottom w:val="0"/>
      <w:divBdr>
        <w:top w:val="none" w:sz="0" w:space="0" w:color="auto"/>
        <w:left w:val="none" w:sz="0" w:space="0" w:color="auto"/>
        <w:bottom w:val="none" w:sz="0" w:space="0" w:color="auto"/>
        <w:right w:val="none" w:sz="0" w:space="0" w:color="auto"/>
      </w:divBdr>
    </w:div>
    <w:div w:id="349584803">
      <w:marLeft w:val="0"/>
      <w:marRight w:val="0"/>
      <w:marTop w:val="0"/>
      <w:marBottom w:val="0"/>
      <w:divBdr>
        <w:top w:val="none" w:sz="0" w:space="0" w:color="auto"/>
        <w:left w:val="none" w:sz="0" w:space="0" w:color="auto"/>
        <w:bottom w:val="none" w:sz="0" w:space="0" w:color="auto"/>
        <w:right w:val="none" w:sz="0" w:space="0" w:color="auto"/>
      </w:divBdr>
      <w:divsChild>
        <w:div w:id="349576982">
          <w:marLeft w:val="0"/>
          <w:marRight w:val="0"/>
          <w:marTop w:val="0"/>
          <w:marBottom w:val="0"/>
          <w:divBdr>
            <w:top w:val="none" w:sz="0" w:space="0" w:color="auto"/>
            <w:left w:val="none" w:sz="0" w:space="0" w:color="auto"/>
            <w:bottom w:val="none" w:sz="0" w:space="0" w:color="auto"/>
            <w:right w:val="none" w:sz="0" w:space="0" w:color="auto"/>
          </w:divBdr>
        </w:div>
        <w:div w:id="349582121">
          <w:marLeft w:val="0"/>
          <w:marRight w:val="0"/>
          <w:marTop w:val="0"/>
          <w:marBottom w:val="0"/>
          <w:divBdr>
            <w:top w:val="none" w:sz="0" w:space="0" w:color="auto"/>
            <w:left w:val="none" w:sz="0" w:space="0" w:color="auto"/>
            <w:bottom w:val="none" w:sz="0" w:space="0" w:color="auto"/>
            <w:right w:val="none" w:sz="0" w:space="0" w:color="auto"/>
          </w:divBdr>
        </w:div>
      </w:divsChild>
    </w:div>
    <w:div w:id="349584812">
      <w:marLeft w:val="0"/>
      <w:marRight w:val="0"/>
      <w:marTop w:val="0"/>
      <w:marBottom w:val="0"/>
      <w:divBdr>
        <w:top w:val="none" w:sz="0" w:space="0" w:color="auto"/>
        <w:left w:val="none" w:sz="0" w:space="0" w:color="auto"/>
        <w:bottom w:val="none" w:sz="0" w:space="0" w:color="auto"/>
        <w:right w:val="none" w:sz="0" w:space="0" w:color="auto"/>
      </w:divBdr>
    </w:div>
    <w:div w:id="349584813">
      <w:marLeft w:val="0"/>
      <w:marRight w:val="0"/>
      <w:marTop w:val="0"/>
      <w:marBottom w:val="0"/>
      <w:divBdr>
        <w:top w:val="none" w:sz="0" w:space="0" w:color="auto"/>
        <w:left w:val="none" w:sz="0" w:space="0" w:color="auto"/>
        <w:bottom w:val="none" w:sz="0" w:space="0" w:color="auto"/>
        <w:right w:val="none" w:sz="0" w:space="0" w:color="auto"/>
      </w:divBdr>
      <w:divsChild>
        <w:div w:id="349597649">
          <w:marLeft w:val="0"/>
          <w:marRight w:val="0"/>
          <w:marTop w:val="0"/>
          <w:marBottom w:val="0"/>
          <w:divBdr>
            <w:top w:val="none" w:sz="0" w:space="0" w:color="auto"/>
            <w:left w:val="none" w:sz="0" w:space="0" w:color="auto"/>
            <w:bottom w:val="none" w:sz="0" w:space="0" w:color="auto"/>
            <w:right w:val="none" w:sz="0" w:space="0" w:color="auto"/>
          </w:divBdr>
        </w:div>
      </w:divsChild>
    </w:div>
    <w:div w:id="349584814">
      <w:marLeft w:val="0"/>
      <w:marRight w:val="0"/>
      <w:marTop w:val="0"/>
      <w:marBottom w:val="0"/>
      <w:divBdr>
        <w:top w:val="none" w:sz="0" w:space="0" w:color="auto"/>
        <w:left w:val="none" w:sz="0" w:space="0" w:color="auto"/>
        <w:bottom w:val="none" w:sz="0" w:space="0" w:color="auto"/>
        <w:right w:val="none" w:sz="0" w:space="0" w:color="auto"/>
      </w:divBdr>
      <w:divsChild>
        <w:div w:id="349571336">
          <w:marLeft w:val="0"/>
          <w:marRight w:val="0"/>
          <w:marTop w:val="0"/>
          <w:marBottom w:val="0"/>
          <w:divBdr>
            <w:top w:val="none" w:sz="0" w:space="0" w:color="auto"/>
            <w:left w:val="none" w:sz="0" w:space="0" w:color="auto"/>
            <w:bottom w:val="none" w:sz="0" w:space="0" w:color="auto"/>
            <w:right w:val="none" w:sz="0" w:space="0" w:color="auto"/>
          </w:divBdr>
          <w:divsChild>
            <w:div w:id="349582452">
              <w:marLeft w:val="0"/>
              <w:marRight w:val="0"/>
              <w:marTop w:val="0"/>
              <w:marBottom w:val="0"/>
              <w:divBdr>
                <w:top w:val="none" w:sz="0" w:space="0" w:color="auto"/>
                <w:left w:val="none" w:sz="0" w:space="0" w:color="auto"/>
                <w:bottom w:val="none" w:sz="0" w:space="0" w:color="auto"/>
                <w:right w:val="none" w:sz="0" w:space="0" w:color="auto"/>
              </w:divBdr>
            </w:div>
            <w:div w:id="349599309">
              <w:marLeft w:val="0"/>
              <w:marRight w:val="0"/>
              <w:marTop w:val="0"/>
              <w:marBottom w:val="0"/>
              <w:divBdr>
                <w:top w:val="none" w:sz="0" w:space="0" w:color="auto"/>
                <w:left w:val="none" w:sz="0" w:space="0" w:color="auto"/>
                <w:bottom w:val="none" w:sz="0" w:space="0" w:color="auto"/>
                <w:right w:val="none" w:sz="0" w:space="0" w:color="auto"/>
              </w:divBdr>
              <w:divsChild>
                <w:div w:id="349575297">
                  <w:marLeft w:val="0"/>
                  <w:marRight w:val="0"/>
                  <w:marTop w:val="0"/>
                  <w:marBottom w:val="0"/>
                  <w:divBdr>
                    <w:top w:val="none" w:sz="0" w:space="0" w:color="auto"/>
                    <w:left w:val="none" w:sz="0" w:space="0" w:color="auto"/>
                    <w:bottom w:val="none" w:sz="0" w:space="0" w:color="auto"/>
                    <w:right w:val="none" w:sz="0" w:space="0" w:color="auto"/>
                  </w:divBdr>
                  <w:divsChild>
                    <w:div w:id="349590845">
                      <w:marLeft w:val="0"/>
                      <w:marRight w:val="0"/>
                      <w:marTop w:val="0"/>
                      <w:marBottom w:val="0"/>
                      <w:divBdr>
                        <w:top w:val="none" w:sz="0" w:space="0" w:color="auto"/>
                        <w:left w:val="none" w:sz="0" w:space="0" w:color="auto"/>
                        <w:bottom w:val="none" w:sz="0" w:space="0" w:color="auto"/>
                        <w:right w:val="none" w:sz="0" w:space="0" w:color="auto"/>
                      </w:divBdr>
                    </w:div>
                  </w:divsChild>
                </w:div>
                <w:div w:id="349587308">
                  <w:marLeft w:val="0"/>
                  <w:marRight w:val="0"/>
                  <w:marTop w:val="0"/>
                  <w:marBottom w:val="0"/>
                  <w:divBdr>
                    <w:top w:val="none" w:sz="0" w:space="0" w:color="auto"/>
                    <w:left w:val="none" w:sz="0" w:space="0" w:color="auto"/>
                    <w:bottom w:val="none" w:sz="0" w:space="0" w:color="auto"/>
                    <w:right w:val="none" w:sz="0" w:space="0" w:color="auto"/>
                  </w:divBdr>
                  <w:divsChild>
                    <w:div w:id="349576250">
                      <w:marLeft w:val="0"/>
                      <w:marRight w:val="0"/>
                      <w:marTop w:val="0"/>
                      <w:marBottom w:val="0"/>
                      <w:divBdr>
                        <w:top w:val="none" w:sz="0" w:space="0" w:color="auto"/>
                        <w:left w:val="none" w:sz="0" w:space="0" w:color="auto"/>
                        <w:bottom w:val="none" w:sz="0" w:space="0" w:color="auto"/>
                        <w:right w:val="none" w:sz="0" w:space="0" w:color="auto"/>
                      </w:divBdr>
                    </w:div>
                  </w:divsChild>
                </w:div>
                <w:div w:id="349597408">
                  <w:marLeft w:val="0"/>
                  <w:marRight w:val="0"/>
                  <w:marTop w:val="0"/>
                  <w:marBottom w:val="0"/>
                  <w:divBdr>
                    <w:top w:val="none" w:sz="0" w:space="0" w:color="auto"/>
                    <w:left w:val="none" w:sz="0" w:space="0" w:color="auto"/>
                    <w:bottom w:val="none" w:sz="0" w:space="0" w:color="auto"/>
                    <w:right w:val="none" w:sz="0" w:space="0" w:color="auto"/>
                  </w:divBdr>
                  <w:divsChild>
                    <w:div w:id="3495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815">
      <w:marLeft w:val="0"/>
      <w:marRight w:val="0"/>
      <w:marTop w:val="0"/>
      <w:marBottom w:val="0"/>
      <w:divBdr>
        <w:top w:val="none" w:sz="0" w:space="0" w:color="auto"/>
        <w:left w:val="none" w:sz="0" w:space="0" w:color="auto"/>
        <w:bottom w:val="none" w:sz="0" w:space="0" w:color="auto"/>
        <w:right w:val="none" w:sz="0" w:space="0" w:color="auto"/>
      </w:divBdr>
    </w:div>
    <w:div w:id="349584816">
      <w:marLeft w:val="0"/>
      <w:marRight w:val="0"/>
      <w:marTop w:val="0"/>
      <w:marBottom w:val="0"/>
      <w:divBdr>
        <w:top w:val="none" w:sz="0" w:space="0" w:color="auto"/>
        <w:left w:val="none" w:sz="0" w:space="0" w:color="auto"/>
        <w:bottom w:val="none" w:sz="0" w:space="0" w:color="auto"/>
        <w:right w:val="none" w:sz="0" w:space="0" w:color="auto"/>
      </w:divBdr>
      <w:divsChild>
        <w:div w:id="349572198">
          <w:marLeft w:val="0"/>
          <w:marRight w:val="0"/>
          <w:marTop w:val="0"/>
          <w:marBottom w:val="0"/>
          <w:divBdr>
            <w:top w:val="none" w:sz="0" w:space="0" w:color="auto"/>
            <w:left w:val="none" w:sz="0" w:space="0" w:color="auto"/>
            <w:bottom w:val="none" w:sz="0" w:space="0" w:color="auto"/>
            <w:right w:val="none" w:sz="0" w:space="0" w:color="auto"/>
          </w:divBdr>
          <w:divsChild>
            <w:div w:id="349575197">
              <w:marLeft w:val="0"/>
              <w:marRight w:val="0"/>
              <w:marTop w:val="0"/>
              <w:marBottom w:val="0"/>
              <w:divBdr>
                <w:top w:val="none" w:sz="0" w:space="0" w:color="auto"/>
                <w:left w:val="none" w:sz="0" w:space="0" w:color="auto"/>
                <w:bottom w:val="none" w:sz="0" w:space="0" w:color="auto"/>
                <w:right w:val="none" w:sz="0" w:space="0" w:color="auto"/>
              </w:divBdr>
            </w:div>
          </w:divsChild>
        </w:div>
        <w:div w:id="349573919">
          <w:marLeft w:val="0"/>
          <w:marRight w:val="240"/>
          <w:marTop w:val="240"/>
          <w:marBottom w:val="0"/>
          <w:divBdr>
            <w:top w:val="none" w:sz="0" w:space="0" w:color="auto"/>
            <w:left w:val="none" w:sz="0" w:space="0" w:color="auto"/>
            <w:bottom w:val="none" w:sz="0" w:space="0" w:color="auto"/>
            <w:right w:val="none" w:sz="0" w:space="0" w:color="auto"/>
          </w:divBdr>
        </w:div>
      </w:divsChild>
    </w:div>
    <w:div w:id="349584819">
      <w:marLeft w:val="0"/>
      <w:marRight w:val="0"/>
      <w:marTop w:val="0"/>
      <w:marBottom w:val="0"/>
      <w:divBdr>
        <w:top w:val="none" w:sz="0" w:space="0" w:color="auto"/>
        <w:left w:val="none" w:sz="0" w:space="0" w:color="auto"/>
        <w:bottom w:val="none" w:sz="0" w:space="0" w:color="auto"/>
        <w:right w:val="none" w:sz="0" w:space="0" w:color="auto"/>
      </w:divBdr>
    </w:div>
    <w:div w:id="349584823">
      <w:marLeft w:val="0"/>
      <w:marRight w:val="0"/>
      <w:marTop w:val="0"/>
      <w:marBottom w:val="0"/>
      <w:divBdr>
        <w:top w:val="none" w:sz="0" w:space="0" w:color="auto"/>
        <w:left w:val="none" w:sz="0" w:space="0" w:color="auto"/>
        <w:bottom w:val="none" w:sz="0" w:space="0" w:color="auto"/>
        <w:right w:val="none" w:sz="0" w:space="0" w:color="auto"/>
      </w:divBdr>
    </w:div>
    <w:div w:id="349584825">
      <w:marLeft w:val="0"/>
      <w:marRight w:val="0"/>
      <w:marTop w:val="0"/>
      <w:marBottom w:val="0"/>
      <w:divBdr>
        <w:top w:val="none" w:sz="0" w:space="0" w:color="auto"/>
        <w:left w:val="none" w:sz="0" w:space="0" w:color="auto"/>
        <w:bottom w:val="none" w:sz="0" w:space="0" w:color="auto"/>
        <w:right w:val="none" w:sz="0" w:space="0" w:color="auto"/>
      </w:divBdr>
    </w:div>
    <w:div w:id="349584826">
      <w:marLeft w:val="0"/>
      <w:marRight w:val="0"/>
      <w:marTop w:val="0"/>
      <w:marBottom w:val="0"/>
      <w:divBdr>
        <w:top w:val="none" w:sz="0" w:space="0" w:color="auto"/>
        <w:left w:val="none" w:sz="0" w:space="0" w:color="auto"/>
        <w:bottom w:val="none" w:sz="0" w:space="0" w:color="auto"/>
        <w:right w:val="none" w:sz="0" w:space="0" w:color="auto"/>
      </w:divBdr>
    </w:div>
    <w:div w:id="349584828">
      <w:marLeft w:val="0"/>
      <w:marRight w:val="0"/>
      <w:marTop w:val="0"/>
      <w:marBottom w:val="0"/>
      <w:divBdr>
        <w:top w:val="none" w:sz="0" w:space="0" w:color="auto"/>
        <w:left w:val="none" w:sz="0" w:space="0" w:color="auto"/>
        <w:bottom w:val="none" w:sz="0" w:space="0" w:color="auto"/>
        <w:right w:val="none" w:sz="0" w:space="0" w:color="auto"/>
      </w:divBdr>
      <w:divsChild>
        <w:div w:id="349583983">
          <w:marLeft w:val="0"/>
          <w:marRight w:val="0"/>
          <w:marTop w:val="0"/>
          <w:marBottom w:val="0"/>
          <w:divBdr>
            <w:top w:val="none" w:sz="0" w:space="0" w:color="auto"/>
            <w:left w:val="none" w:sz="0" w:space="0" w:color="auto"/>
            <w:bottom w:val="none" w:sz="0" w:space="0" w:color="auto"/>
            <w:right w:val="none" w:sz="0" w:space="0" w:color="auto"/>
          </w:divBdr>
          <w:divsChild>
            <w:div w:id="349587944">
              <w:marLeft w:val="0"/>
              <w:marRight w:val="0"/>
              <w:marTop w:val="0"/>
              <w:marBottom w:val="0"/>
              <w:divBdr>
                <w:top w:val="none" w:sz="0" w:space="0" w:color="auto"/>
                <w:left w:val="none" w:sz="0" w:space="0" w:color="auto"/>
                <w:bottom w:val="none" w:sz="0" w:space="0" w:color="auto"/>
                <w:right w:val="none" w:sz="0" w:space="0" w:color="auto"/>
              </w:divBdr>
              <w:divsChild>
                <w:div w:id="3495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834">
      <w:marLeft w:val="0"/>
      <w:marRight w:val="0"/>
      <w:marTop w:val="0"/>
      <w:marBottom w:val="0"/>
      <w:divBdr>
        <w:top w:val="none" w:sz="0" w:space="0" w:color="auto"/>
        <w:left w:val="none" w:sz="0" w:space="0" w:color="auto"/>
        <w:bottom w:val="none" w:sz="0" w:space="0" w:color="auto"/>
        <w:right w:val="none" w:sz="0" w:space="0" w:color="auto"/>
      </w:divBdr>
      <w:divsChild>
        <w:div w:id="349599864">
          <w:marLeft w:val="0"/>
          <w:marRight w:val="0"/>
          <w:marTop w:val="0"/>
          <w:marBottom w:val="0"/>
          <w:divBdr>
            <w:top w:val="none" w:sz="0" w:space="0" w:color="auto"/>
            <w:left w:val="none" w:sz="0" w:space="0" w:color="auto"/>
            <w:bottom w:val="none" w:sz="0" w:space="0" w:color="auto"/>
            <w:right w:val="none" w:sz="0" w:space="0" w:color="auto"/>
          </w:divBdr>
        </w:div>
      </w:divsChild>
    </w:div>
    <w:div w:id="349584838">
      <w:marLeft w:val="0"/>
      <w:marRight w:val="0"/>
      <w:marTop w:val="0"/>
      <w:marBottom w:val="0"/>
      <w:divBdr>
        <w:top w:val="none" w:sz="0" w:space="0" w:color="auto"/>
        <w:left w:val="none" w:sz="0" w:space="0" w:color="auto"/>
        <w:bottom w:val="none" w:sz="0" w:space="0" w:color="auto"/>
        <w:right w:val="none" w:sz="0" w:space="0" w:color="auto"/>
      </w:divBdr>
    </w:div>
    <w:div w:id="349584841">
      <w:marLeft w:val="0"/>
      <w:marRight w:val="0"/>
      <w:marTop w:val="0"/>
      <w:marBottom w:val="0"/>
      <w:divBdr>
        <w:top w:val="none" w:sz="0" w:space="0" w:color="auto"/>
        <w:left w:val="none" w:sz="0" w:space="0" w:color="auto"/>
        <w:bottom w:val="none" w:sz="0" w:space="0" w:color="auto"/>
        <w:right w:val="none" w:sz="0" w:space="0" w:color="auto"/>
      </w:divBdr>
      <w:divsChild>
        <w:div w:id="349602423">
          <w:marLeft w:val="0"/>
          <w:marRight w:val="0"/>
          <w:marTop w:val="0"/>
          <w:marBottom w:val="0"/>
          <w:divBdr>
            <w:top w:val="none" w:sz="0" w:space="0" w:color="auto"/>
            <w:left w:val="none" w:sz="0" w:space="0" w:color="auto"/>
            <w:bottom w:val="none" w:sz="0" w:space="0" w:color="auto"/>
            <w:right w:val="none" w:sz="0" w:space="0" w:color="auto"/>
          </w:divBdr>
          <w:divsChild>
            <w:div w:id="34958553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4845">
      <w:marLeft w:val="0"/>
      <w:marRight w:val="0"/>
      <w:marTop w:val="0"/>
      <w:marBottom w:val="0"/>
      <w:divBdr>
        <w:top w:val="none" w:sz="0" w:space="0" w:color="auto"/>
        <w:left w:val="none" w:sz="0" w:space="0" w:color="auto"/>
        <w:bottom w:val="none" w:sz="0" w:space="0" w:color="auto"/>
        <w:right w:val="none" w:sz="0" w:space="0" w:color="auto"/>
      </w:divBdr>
      <w:divsChild>
        <w:div w:id="349579633">
          <w:marLeft w:val="0"/>
          <w:marRight w:val="0"/>
          <w:marTop w:val="0"/>
          <w:marBottom w:val="0"/>
          <w:divBdr>
            <w:top w:val="none" w:sz="0" w:space="0" w:color="auto"/>
            <w:left w:val="none" w:sz="0" w:space="0" w:color="auto"/>
            <w:bottom w:val="none" w:sz="0" w:space="0" w:color="auto"/>
            <w:right w:val="none" w:sz="0" w:space="0" w:color="auto"/>
          </w:divBdr>
          <w:divsChild>
            <w:div w:id="349591069">
              <w:marLeft w:val="0"/>
              <w:marRight w:val="0"/>
              <w:marTop w:val="0"/>
              <w:marBottom w:val="0"/>
              <w:divBdr>
                <w:top w:val="none" w:sz="0" w:space="0" w:color="auto"/>
                <w:left w:val="none" w:sz="0" w:space="0" w:color="auto"/>
                <w:bottom w:val="none" w:sz="0" w:space="0" w:color="auto"/>
                <w:right w:val="none" w:sz="0" w:space="0" w:color="auto"/>
              </w:divBdr>
              <w:divsChild>
                <w:div w:id="349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7">
          <w:marLeft w:val="0"/>
          <w:marRight w:val="0"/>
          <w:marTop w:val="0"/>
          <w:marBottom w:val="0"/>
          <w:divBdr>
            <w:top w:val="none" w:sz="0" w:space="0" w:color="auto"/>
            <w:left w:val="none" w:sz="0" w:space="0" w:color="auto"/>
            <w:bottom w:val="none" w:sz="0" w:space="0" w:color="auto"/>
            <w:right w:val="none" w:sz="0" w:space="0" w:color="auto"/>
          </w:divBdr>
          <w:divsChild>
            <w:div w:id="3495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46">
      <w:marLeft w:val="0"/>
      <w:marRight w:val="0"/>
      <w:marTop w:val="0"/>
      <w:marBottom w:val="0"/>
      <w:divBdr>
        <w:top w:val="none" w:sz="0" w:space="0" w:color="auto"/>
        <w:left w:val="none" w:sz="0" w:space="0" w:color="auto"/>
        <w:bottom w:val="none" w:sz="0" w:space="0" w:color="auto"/>
        <w:right w:val="none" w:sz="0" w:space="0" w:color="auto"/>
      </w:divBdr>
    </w:div>
    <w:div w:id="349584847">
      <w:marLeft w:val="0"/>
      <w:marRight w:val="0"/>
      <w:marTop w:val="0"/>
      <w:marBottom w:val="0"/>
      <w:divBdr>
        <w:top w:val="none" w:sz="0" w:space="0" w:color="auto"/>
        <w:left w:val="none" w:sz="0" w:space="0" w:color="auto"/>
        <w:bottom w:val="none" w:sz="0" w:space="0" w:color="auto"/>
        <w:right w:val="none" w:sz="0" w:space="0" w:color="auto"/>
      </w:divBdr>
      <w:divsChild>
        <w:div w:id="349594290">
          <w:marLeft w:val="0"/>
          <w:marRight w:val="0"/>
          <w:marTop w:val="58"/>
          <w:marBottom w:val="174"/>
          <w:divBdr>
            <w:top w:val="none" w:sz="0" w:space="0" w:color="auto"/>
            <w:left w:val="none" w:sz="0" w:space="0" w:color="auto"/>
            <w:bottom w:val="none" w:sz="0" w:space="0" w:color="auto"/>
            <w:right w:val="none" w:sz="0" w:space="0" w:color="auto"/>
          </w:divBdr>
        </w:div>
        <w:div w:id="349595776">
          <w:marLeft w:val="0"/>
          <w:marRight w:val="0"/>
          <w:marTop w:val="81"/>
          <w:marBottom w:val="197"/>
          <w:divBdr>
            <w:top w:val="none" w:sz="0" w:space="0" w:color="auto"/>
            <w:left w:val="none" w:sz="0" w:space="0" w:color="auto"/>
            <w:bottom w:val="none" w:sz="0" w:space="0" w:color="auto"/>
            <w:right w:val="none" w:sz="0" w:space="0" w:color="auto"/>
          </w:divBdr>
        </w:div>
      </w:divsChild>
    </w:div>
    <w:div w:id="349584849">
      <w:marLeft w:val="0"/>
      <w:marRight w:val="0"/>
      <w:marTop w:val="0"/>
      <w:marBottom w:val="0"/>
      <w:divBdr>
        <w:top w:val="none" w:sz="0" w:space="0" w:color="auto"/>
        <w:left w:val="none" w:sz="0" w:space="0" w:color="auto"/>
        <w:bottom w:val="none" w:sz="0" w:space="0" w:color="auto"/>
        <w:right w:val="none" w:sz="0" w:space="0" w:color="auto"/>
      </w:divBdr>
    </w:div>
    <w:div w:id="349584850">
      <w:marLeft w:val="0"/>
      <w:marRight w:val="0"/>
      <w:marTop w:val="0"/>
      <w:marBottom w:val="0"/>
      <w:divBdr>
        <w:top w:val="none" w:sz="0" w:space="0" w:color="auto"/>
        <w:left w:val="none" w:sz="0" w:space="0" w:color="auto"/>
        <w:bottom w:val="none" w:sz="0" w:space="0" w:color="auto"/>
        <w:right w:val="none" w:sz="0" w:space="0" w:color="auto"/>
      </w:divBdr>
      <w:divsChild>
        <w:div w:id="349575097">
          <w:marLeft w:val="0"/>
          <w:marRight w:val="0"/>
          <w:marTop w:val="0"/>
          <w:marBottom w:val="0"/>
          <w:divBdr>
            <w:top w:val="none" w:sz="0" w:space="0" w:color="auto"/>
            <w:left w:val="none" w:sz="0" w:space="0" w:color="auto"/>
            <w:bottom w:val="none" w:sz="0" w:space="0" w:color="auto"/>
            <w:right w:val="none" w:sz="0" w:space="0" w:color="auto"/>
          </w:divBdr>
        </w:div>
        <w:div w:id="349594971">
          <w:marLeft w:val="0"/>
          <w:marRight w:val="0"/>
          <w:marTop w:val="0"/>
          <w:marBottom w:val="0"/>
          <w:divBdr>
            <w:top w:val="none" w:sz="0" w:space="0" w:color="auto"/>
            <w:left w:val="none" w:sz="0" w:space="0" w:color="auto"/>
            <w:bottom w:val="none" w:sz="0" w:space="0" w:color="auto"/>
            <w:right w:val="none" w:sz="0" w:space="0" w:color="auto"/>
          </w:divBdr>
        </w:div>
      </w:divsChild>
    </w:div>
    <w:div w:id="349584855">
      <w:marLeft w:val="0"/>
      <w:marRight w:val="0"/>
      <w:marTop w:val="0"/>
      <w:marBottom w:val="0"/>
      <w:divBdr>
        <w:top w:val="none" w:sz="0" w:space="0" w:color="auto"/>
        <w:left w:val="none" w:sz="0" w:space="0" w:color="auto"/>
        <w:bottom w:val="none" w:sz="0" w:space="0" w:color="auto"/>
        <w:right w:val="none" w:sz="0" w:space="0" w:color="auto"/>
      </w:divBdr>
    </w:div>
    <w:div w:id="349584857">
      <w:marLeft w:val="0"/>
      <w:marRight w:val="0"/>
      <w:marTop w:val="0"/>
      <w:marBottom w:val="0"/>
      <w:divBdr>
        <w:top w:val="none" w:sz="0" w:space="0" w:color="auto"/>
        <w:left w:val="none" w:sz="0" w:space="0" w:color="auto"/>
        <w:bottom w:val="none" w:sz="0" w:space="0" w:color="auto"/>
        <w:right w:val="none" w:sz="0" w:space="0" w:color="auto"/>
      </w:divBdr>
    </w:div>
    <w:div w:id="349584859">
      <w:marLeft w:val="0"/>
      <w:marRight w:val="0"/>
      <w:marTop w:val="0"/>
      <w:marBottom w:val="0"/>
      <w:divBdr>
        <w:top w:val="none" w:sz="0" w:space="0" w:color="auto"/>
        <w:left w:val="none" w:sz="0" w:space="0" w:color="auto"/>
        <w:bottom w:val="none" w:sz="0" w:space="0" w:color="auto"/>
        <w:right w:val="none" w:sz="0" w:space="0" w:color="auto"/>
      </w:divBdr>
    </w:div>
    <w:div w:id="349584862">
      <w:marLeft w:val="0"/>
      <w:marRight w:val="0"/>
      <w:marTop w:val="0"/>
      <w:marBottom w:val="0"/>
      <w:divBdr>
        <w:top w:val="none" w:sz="0" w:space="0" w:color="auto"/>
        <w:left w:val="none" w:sz="0" w:space="0" w:color="auto"/>
        <w:bottom w:val="none" w:sz="0" w:space="0" w:color="auto"/>
        <w:right w:val="none" w:sz="0" w:space="0" w:color="auto"/>
      </w:divBdr>
      <w:divsChild>
        <w:div w:id="349601717">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867">
      <w:marLeft w:val="0"/>
      <w:marRight w:val="0"/>
      <w:marTop w:val="0"/>
      <w:marBottom w:val="0"/>
      <w:divBdr>
        <w:top w:val="none" w:sz="0" w:space="0" w:color="auto"/>
        <w:left w:val="none" w:sz="0" w:space="0" w:color="auto"/>
        <w:bottom w:val="none" w:sz="0" w:space="0" w:color="auto"/>
        <w:right w:val="none" w:sz="0" w:space="0" w:color="auto"/>
      </w:divBdr>
      <w:divsChild>
        <w:div w:id="349577437">
          <w:marLeft w:val="0"/>
          <w:marRight w:val="0"/>
          <w:marTop w:val="0"/>
          <w:marBottom w:val="0"/>
          <w:divBdr>
            <w:top w:val="none" w:sz="0" w:space="0" w:color="auto"/>
            <w:left w:val="none" w:sz="0" w:space="0" w:color="auto"/>
            <w:bottom w:val="none" w:sz="0" w:space="0" w:color="auto"/>
            <w:right w:val="none" w:sz="0" w:space="0" w:color="auto"/>
          </w:divBdr>
        </w:div>
        <w:div w:id="349598859">
          <w:marLeft w:val="0"/>
          <w:marRight w:val="0"/>
          <w:marTop w:val="0"/>
          <w:marBottom w:val="0"/>
          <w:divBdr>
            <w:top w:val="none" w:sz="0" w:space="0" w:color="auto"/>
            <w:left w:val="none" w:sz="0" w:space="0" w:color="auto"/>
            <w:bottom w:val="none" w:sz="0" w:space="0" w:color="auto"/>
            <w:right w:val="none" w:sz="0" w:space="0" w:color="auto"/>
          </w:divBdr>
        </w:div>
      </w:divsChild>
    </w:div>
    <w:div w:id="349584872">
      <w:marLeft w:val="0"/>
      <w:marRight w:val="0"/>
      <w:marTop w:val="0"/>
      <w:marBottom w:val="0"/>
      <w:divBdr>
        <w:top w:val="none" w:sz="0" w:space="0" w:color="auto"/>
        <w:left w:val="none" w:sz="0" w:space="0" w:color="auto"/>
        <w:bottom w:val="none" w:sz="0" w:space="0" w:color="auto"/>
        <w:right w:val="none" w:sz="0" w:space="0" w:color="auto"/>
      </w:divBdr>
    </w:div>
    <w:div w:id="349584876">
      <w:marLeft w:val="0"/>
      <w:marRight w:val="0"/>
      <w:marTop w:val="0"/>
      <w:marBottom w:val="0"/>
      <w:divBdr>
        <w:top w:val="none" w:sz="0" w:space="0" w:color="auto"/>
        <w:left w:val="none" w:sz="0" w:space="0" w:color="auto"/>
        <w:bottom w:val="none" w:sz="0" w:space="0" w:color="auto"/>
        <w:right w:val="none" w:sz="0" w:space="0" w:color="auto"/>
      </w:divBdr>
      <w:divsChild>
        <w:div w:id="349588656">
          <w:marLeft w:val="0"/>
          <w:marRight w:val="0"/>
          <w:marTop w:val="0"/>
          <w:marBottom w:val="0"/>
          <w:divBdr>
            <w:top w:val="none" w:sz="0" w:space="0" w:color="auto"/>
            <w:left w:val="none" w:sz="0" w:space="0" w:color="auto"/>
            <w:bottom w:val="none" w:sz="0" w:space="0" w:color="auto"/>
            <w:right w:val="none" w:sz="0" w:space="0" w:color="auto"/>
          </w:divBdr>
        </w:div>
        <w:div w:id="349599038">
          <w:marLeft w:val="0"/>
          <w:marRight w:val="0"/>
          <w:marTop w:val="0"/>
          <w:marBottom w:val="0"/>
          <w:divBdr>
            <w:top w:val="none" w:sz="0" w:space="0" w:color="auto"/>
            <w:left w:val="none" w:sz="0" w:space="0" w:color="auto"/>
            <w:bottom w:val="none" w:sz="0" w:space="0" w:color="auto"/>
            <w:right w:val="none" w:sz="0" w:space="0" w:color="auto"/>
          </w:divBdr>
        </w:div>
      </w:divsChild>
    </w:div>
    <w:div w:id="349584878">
      <w:marLeft w:val="0"/>
      <w:marRight w:val="0"/>
      <w:marTop w:val="0"/>
      <w:marBottom w:val="0"/>
      <w:divBdr>
        <w:top w:val="none" w:sz="0" w:space="0" w:color="auto"/>
        <w:left w:val="none" w:sz="0" w:space="0" w:color="auto"/>
        <w:bottom w:val="none" w:sz="0" w:space="0" w:color="auto"/>
        <w:right w:val="none" w:sz="0" w:space="0" w:color="auto"/>
      </w:divBdr>
    </w:div>
    <w:div w:id="349584883">
      <w:marLeft w:val="0"/>
      <w:marRight w:val="0"/>
      <w:marTop w:val="0"/>
      <w:marBottom w:val="0"/>
      <w:divBdr>
        <w:top w:val="none" w:sz="0" w:space="0" w:color="auto"/>
        <w:left w:val="none" w:sz="0" w:space="0" w:color="auto"/>
        <w:bottom w:val="none" w:sz="0" w:space="0" w:color="auto"/>
        <w:right w:val="none" w:sz="0" w:space="0" w:color="auto"/>
      </w:divBdr>
    </w:div>
    <w:div w:id="349584884">
      <w:marLeft w:val="0"/>
      <w:marRight w:val="0"/>
      <w:marTop w:val="0"/>
      <w:marBottom w:val="0"/>
      <w:divBdr>
        <w:top w:val="none" w:sz="0" w:space="0" w:color="auto"/>
        <w:left w:val="none" w:sz="0" w:space="0" w:color="auto"/>
        <w:bottom w:val="none" w:sz="0" w:space="0" w:color="auto"/>
        <w:right w:val="none" w:sz="0" w:space="0" w:color="auto"/>
      </w:divBdr>
      <w:divsChild>
        <w:div w:id="349595009">
          <w:marLeft w:val="0"/>
          <w:marRight w:val="0"/>
          <w:marTop w:val="0"/>
          <w:marBottom w:val="0"/>
          <w:divBdr>
            <w:top w:val="none" w:sz="0" w:space="0" w:color="auto"/>
            <w:left w:val="none" w:sz="0" w:space="0" w:color="auto"/>
            <w:bottom w:val="none" w:sz="0" w:space="0" w:color="auto"/>
            <w:right w:val="none" w:sz="0" w:space="0" w:color="auto"/>
          </w:divBdr>
          <w:divsChild>
            <w:div w:id="349593847">
              <w:marLeft w:val="0"/>
              <w:marRight w:val="0"/>
              <w:marTop w:val="0"/>
              <w:marBottom w:val="0"/>
              <w:divBdr>
                <w:top w:val="none" w:sz="0" w:space="0" w:color="auto"/>
                <w:left w:val="none" w:sz="0" w:space="0" w:color="auto"/>
                <w:bottom w:val="none" w:sz="0" w:space="0" w:color="auto"/>
                <w:right w:val="none" w:sz="0" w:space="0" w:color="auto"/>
              </w:divBdr>
              <w:divsChild>
                <w:div w:id="349574704">
                  <w:marLeft w:val="0"/>
                  <w:marRight w:val="0"/>
                  <w:marTop w:val="0"/>
                  <w:marBottom w:val="0"/>
                  <w:divBdr>
                    <w:top w:val="none" w:sz="0" w:space="0" w:color="auto"/>
                    <w:left w:val="none" w:sz="0" w:space="0" w:color="auto"/>
                    <w:bottom w:val="none" w:sz="0" w:space="0" w:color="auto"/>
                    <w:right w:val="none" w:sz="0" w:space="0" w:color="auto"/>
                  </w:divBdr>
                  <w:divsChild>
                    <w:div w:id="349574294">
                      <w:marLeft w:val="0"/>
                      <w:marRight w:val="0"/>
                      <w:marTop w:val="0"/>
                      <w:marBottom w:val="0"/>
                      <w:divBdr>
                        <w:top w:val="none" w:sz="0" w:space="0" w:color="auto"/>
                        <w:left w:val="none" w:sz="0" w:space="0" w:color="auto"/>
                        <w:bottom w:val="none" w:sz="0" w:space="0" w:color="auto"/>
                        <w:right w:val="none" w:sz="0" w:space="0" w:color="auto"/>
                      </w:divBdr>
                    </w:div>
                  </w:divsChild>
                </w:div>
                <w:div w:id="349584539">
                  <w:marLeft w:val="0"/>
                  <w:marRight w:val="0"/>
                  <w:marTop w:val="0"/>
                  <w:marBottom w:val="0"/>
                  <w:divBdr>
                    <w:top w:val="none" w:sz="0" w:space="0" w:color="auto"/>
                    <w:left w:val="none" w:sz="0" w:space="0" w:color="auto"/>
                    <w:bottom w:val="none" w:sz="0" w:space="0" w:color="auto"/>
                    <w:right w:val="none" w:sz="0" w:space="0" w:color="auto"/>
                  </w:divBdr>
                  <w:divsChild>
                    <w:div w:id="349576043">
                      <w:marLeft w:val="0"/>
                      <w:marRight w:val="0"/>
                      <w:marTop w:val="0"/>
                      <w:marBottom w:val="0"/>
                      <w:divBdr>
                        <w:top w:val="none" w:sz="0" w:space="0" w:color="auto"/>
                        <w:left w:val="none" w:sz="0" w:space="0" w:color="auto"/>
                        <w:bottom w:val="none" w:sz="0" w:space="0" w:color="auto"/>
                        <w:right w:val="none" w:sz="0" w:space="0" w:color="auto"/>
                      </w:divBdr>
                    </w:div>
                  </w:divsChild>
                </w:div>
                <w:div w:id="349589946">
                  <w:marLeft w:val="0"/>
                  <w:marRight w:val="0"/>
                  <w:marTop w:val="0"/>
                  <w:marBottom w:val="0"/>
                  <w:divBdr>
                    <w:top w:val="none" w:sz="0" w:space="0" w:color="auto"/>
                    <w:left w:val="none" w:sz="0" w:space="0" w:color="auto"/>
                    <w:bottom w:val="none" w:sz="0" w:space="0" w:color="auto"/>
                    <w:right w:val="none" w:sz="0" w:space="0" w:color="auto"/>
                  </w:divBdr>
                  <w:divsChild>
                    <w:div w:id="349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85">
      <w:marLeft w:val="0"/>
      <w:marRight w:val="0"/>
      <w:marTop w:val="0"/>
      <w:marBottom w:val="0"/>
      <w:divBdr>
        <w:top w:val="none" w:sz="0" w:space="0" w:color="auto"/>
        <w:left w:val="none" w:sz="0" w:space="0" w:color="auto"/>
        <w:bottom w:val="none" w:sz="0" w:space="0" w:color="auto"/>
        <w:right w:val="none" w:sz="0" w:space="0" w:color="auto"/>
      </w:divBdr>
    </w:div>
    <w:div w:id="349584887">
      <w:marLeft w:val="0"/>
      <w:marRight w:val="0"/>
      <w:marTop w:val="0"/>
      <w:marBottom w:val="0"/>
      <w:divBdr>
        <w:top w:val="none" w:sz="0" w:space="0" w:color="auto"/>
        <w:left w:val="none" w:sz="0" w:space="0" w:color="auto"/>
        <w:bottom w:val="none" w:sz="0" w:space="0" w:color="auto"/>
        <w:right w:val="none" w:sz="0" w:space="0" w:color="auto"/>
      </w:divBdr>
    </w:div>
    <w:div w:id="349584888">
      <w:marLeft w:val="0"/>
      <w:marRight w:val="0"/>
      <w:marTop w:val="0"/>
      <w:marBottom w:val="0"/>
      <w:divBdr>
        <w:top w:val="none" w:sz="0" w:space="0" w:color="auto"/>
        <w:left w:val="none" w:sz="0" w:space="0" w:color="auto"/>
        <w:bottom w:val="none" w:sz="0" w:space="0" w:color="auto"/>
        <w:right w:val="none" w:sz="0" w:space="0" w:color="auto"/>
      </w:divBdr>
    </w:div>
    <w:div w:id="349584891">
      <w:marLeft w:val="0"/>
      <w:marRight w:val="0"/>
      <w:marTop w:val="0"/>
      <w:marBottom w:val="0"/>
      <w:divBdr>
        <w:top w:val="none" w:sz="0" w:space="0" w:color="auto"/>
        <w:left w:val="none" w:sz="0" w:space="0" w:color="auto"/>
        <w:bottom w:val="none" w:sz="0" w:space="0" w:color="auto"/>
        <w:right w:val="none" w:sz="0" w:space="0" w:color="auto"/>
      </w:divBdr>
    </w:div>
    <w:div w:id="349584893">
      <w:marLeft w:val="0"/>
      <w:marRight w:val="0"/>
      <w:marTop w:val="0"/>
      <w:marBottom w:val="0"/>
      <w:divBdr>
        <w:top w:val="none" w:sz="0" w:space="0" w:color="auto"/>
        <w:left w:val="none" w:sz="0" w:space="0" w:color="auto"/>
        <w:bottom w:val="none" w:sz="0" w:space="0" w:color="auto"/>
        <w:right w:val="none" w:sz="0" w:space="0" w:color="auto"/>
      </w:divBdr>
    </w:div>
    <w:div w:id="349584894">
      <w:marLeft w:val="0"/>
      <w:marRight w:val="0"/>
      <w:marTop w:val="0"/>
      <w:marBottom w:val="0"/>
      <w:divBdr>
        <w:top w:val="none" w:sz="0" w:space="0" w:color="auto"/>
        <w:left w:val="none" w:sz="0" w:space="0" w:color="auto"/>
        <w:bottom w:val="none" w:sz="0" w:space="0" w:color="auto"/>
        <w:right w:val="none" w:sz="0" w:space="0" w:color="auto"/>
      </w:divBdr>
    </w:div>
    <w:div w:id="349584898">
      <w:marLeft w:val="0"/>
      <w:marRight w:val="0"/>
      <w:marTop w:val="0"/>
      <w:marBottom w:val="0"/>
      <w:divBdr>
        <w:top w:val="none" w:sz="0" w:space="0" w:color="auto"/>
        <w:left w:val="none" w:sz="0" w:space="0" w:color="auto"/>
        <w:bottom w:val="none" w:sz="0" w:space="0" w:color="auto"/>
        <w:right w:val="none" w:sz="0" w:space="0" w:color="auto"/>
      </w:divBdr>
    </w:div>
    <w:div w:id="349584900">
      <w:marLeft w:val="0"/>
      <w:marRight w:val="0"/>
      <w:marTop w:val="0"/>
      <w:marBottom w:val="0"/>
      <w:divBdr>
        <w:top w:val="none" w:sz="0" w:space="0" w:color="auto"/>
        <w:left w:val="none" w:sz="0" w:space="0" w:color="auto"/>
        <w:bottom w:val="none" w:sz="0" w:space="0" w:color="auto"/>
        <w:right w:val="none" w:sz="0" w:space="0" w:color="auto"/>
      </w:divBdr>
      <w:divsChild>
        <w:div w:id="349574529">
          <w:marLeft w:val="0"/>
          <w:marRight w:val="0"/>
          <w:marTop w:val="0"/>
          <w:marBottom w:val="0"/>
          <w:divBdr>
            <w:top w:val="none" w:sz="0" w:space="0" w:color="auto"/>
            <w:left w:val="none" w:sz="0" w:space="0" w:color="auto"/>
            <w:bottom w:val="none" w:sz="0" w:space="0" w:color="auto"/>
            <w:right w:val="none" w:sz="0" w:space="0" w:color="auto"/>
          </w:divBdr>
        </w:div>
        <w:div w:id="349575135">
          <w:marLeft w:val="0"/>
          <w:marRight w:val="0"/>
          <w:marTop w:val="0"/>
          <w:marBottom w:val="0"/>
          <w:divBdr>
            <w:top w:val="none" w:sz="0" w:space="0" w:color="auto"/>
            <w:left w:val="none" w:sz="0" w:space="0" w:color="auto"/>
            <w:bottom w:val="none" w:sz="0" w:space="0" w:color="auto"/>
            <w:right w:val="none" w:sz="0" w:space="0" w:color="auto"/>
          </w:divBdr>
        </w:div>
        <w:div w:id="349576443">
          <w:marLeft w:val="0"/>
          <w:marRight w:val="0"/>
          <w:marTop w:val="0"/>
          <w:marBottom w:val="0"/>
          <w:divBdr>
            <w:top w:val="none" w:sz="0" w:space="0" w:color="auto"/>
            <w:left w:val="none" w:sz="0" w:space="0" w:color="auto"/>
            <w:bottom w:val="none" w:sz="0" w:space="0" w:color="auto"/>
            <w:right w:val="none" w:sz="0" w:space="0" w:color="auto"/>
          </w:divBdr>
        </w:div>
        <w:div w:id="349576994">
          <w:marLeft w:val="0"/>
          <w:marRight w:val="0"/>
          <w:marTop w:val="0"/>
          <w:marBottom w:val="0"/>
          <w:divBdr>
            <w:top w:val="none" w:sz="0" w:space="0" w:color="auto"/>
            <w:left w:val="none" w:sz="0" w:space="0" w:color="auto"/>
            <w:bottom w:val="none" w:sz="0" w:space="0" w:color="auto"/>
            <w:right w:val="none" w:sz="0" w:space="0" w:color="auto"/>
          </w:divBdr>
        </w:div>
        <w:div w:id="349578182">
          <w:marLeft w:val="0"/>
          <w:marRight w:val="0"/>
          <w:marTop w:val="0"/>
          <w:marBottom w:val="0"/>
          <w:divBdr>
            <w:top w:val="none" w:sz="0" w:space="0" w:color="auto"/>
            <w:left w:val="none" w:sz="0" w:space="0" w:color="auto"/>
            <w:bottom w:val="none" w:sz="0" w:space="0" w:color="auto"/>
            <w:right w:val="none" w:sz="0" w:space="0" w:color="auto"/>
          </w:divBdr>
        </w:div>
        <w:div w:id="349578502">
          <w:marLeft w:val="0"/>
          <w:marRight w:val="0"/>
          <w:marTop w:val="0"/>
          <w:marBottom w:val="0"/>
          <w:divBdr>
            <w:top w:val="none" w:sz="0" w:space="0" w:color="auto"/>
            <w:left w:val="none" w:sz="0" w:space="0" w:color="auto"/>
            <w:bottom w:val="none" w:sz="0" w:space="0" w:color="auto"/>
            <w:right w:val="none" w:sz="0" w:space="0" w:color="auto"/>
          </w:divBdr>
        </w:div>
        <w:div w:id="349581222">
          <w:marLeft w:val="0"/>
          <w:marRight w:val="0"/>
          <w:marTop w:val="0"/>
          <w:marBottom w:val="0"/>
          <w:divBdr>
            <w:top w:val="none" w:sz="0" w:space="0" w:color="auto"/>
            <w:left w:val="none" w:sz="0" w:space="0" w:color="auto"/>
            <w:bottom w:val="none" w:sz="0" w:space="0" w:color="auto"/>
            <w:right w:val="none" w:sz="0" w:space="0" w:color="auto"/>
          </w:divBdr>
        </w:div>
        <w:div w:id="349581694">
          <w:marLeft w:val="0"/>
          <w:marRight w:val="0"/>
          <w:marTop w:val="0"/>
          <w:marBottom w:val="0"/>
          <w:divBdr>
            <w:top w:val="none" w:sz="0" w:space="0" w:color="auto"/>
            <w:left w:val="none" w:sz="0" w:space="0" w:color="auto"/>
            <w:bottom w:val="none" w:sz="0" w:space="0" w:color="auto"/>
            <w:right w:val="none" w:sz="0" w:space="0" w:color="auto"/>
          </w:divBdr>
        </w:div>
        <w:div w:id="349582098">
          <w:marLeft w:val="0"/>
          <w:marRight w:val="0"/>
          <w:marTop w:val="0"/>
          <w:marBottom w:val="0"/>
          <w:divBdr>
            <w:top w:val="none" w:sz="0" w:space="0" w:color="auto"/>
            <w:left w:val="none" w:sz="0" w:space="0" w:color="auto"/>
            <w:bottom w:val="none" w:sz="0" w:space="0" w:color="auto"/>
            <w:right w:val="none" w:sz="0" w:space="0" w:color="auto"/>
          </w:divBdr>
        </w:div>
        <w:div w:id="349582803">
          <w:marLeft w:val="0"/>
          <w:marRight w:val="0"/>
          <w:marTop w:val="0"/>
          <w:marBottom w:val="0"/>
          <w:divBdr>
            <w:top w:val="none" w:sz="0" w:space="0" w:color="auto"/>
            <w:left w:val="none" w:sz="0" w:space="0" w:color="auto"/>
            <w:bottom w:val="none" w:sz="0" w:space="0" w:color="auto"/>
            <w:right w:val="none" w:sz="0" w:space="0" w:color="auto"/>
          </w:divBdr>
        </w:div>
        <w:div w:id="349596018">
          <w:marLeft w:val="0"/>
          <w:marRight w:val="0"/>
          <w:marTop w:val="0"/>
          <w:marBottom w:val="0"/>
          <w:divBdr>
            <w:top w:val="none" w:sz="0" w:space="0" w:color="auto"/>
            <w:left w:val="none" w:sz="0" w:space="0" w:color="auto"/>
            <w:bottom w:val="none" w:sz="0" w:space="0" w:color="auto"/>
            <w:right w:val="none" w:sz="0" w:space="0" w:color="auto"/>
          </w:divBdr>
        </w:div>
        <w:div w:id="349598954">
          <w:marLeft w:val="0"/>
          <w:marRight w:val="0"/>
          <w:marTop w:val="0"/>
          <w:marBottom w:val="0"/>
          <w:divBdr>
            <w:top w:val="none" w:sz="0" w:space="0" w:color="auto"/>
            <w:left w:val="none" w:sz="0" w:space="0" w:color="auto"/>
            <w:bottom w:val="none" w:sz="0" w:space="0" w:color="auto"/>
            <w:right w:val="none" w:sz="0" w:space="0" w:color="auto"/>
          </w:divBdr>
        </w:div>
        <w:div w:id="349599353">
          <w:marLeft w:val="0"/>
          <w:marRight w:val="0"/>
          <w:marTop w:val="0"/>
          <w:marBottom w:val="0"/>
          <w:divBdr>
            <w:top w:val="none" w:sz="0" w:space="0" w:color="auto"/>
            <w:left w:val="none" w:sz="0" w:space="0" w:color="auto"/>
            <w:bottom w:val="none" w:sz="0" w:space="0" w:color="auto"/>
            <w:right w:val="none" w:sz="0" w:space="0" w:color="auto"/>
          </w:divBdr>
        </w:div>
        <w:div w:id="349600831">
          <w:marLeft w:val="0"/>
          <w:marRight w:val="0"/>
          <w:marTop w:val="0"/>
          <w:marBottom w:val="0"/>
          <w:divBdr>
            <w:top w:val="none" w:sz="0" w:space="0" w:color="auto"/>
            <w:left w:val="none" w:sz="0" w:space="0" w:color="auto"/>
            <w:bottom w:val="none" w:sz="0" w:space="0" w:color="auto"/>
            <w:right w:val="none" w:sz="0" w:space="0" w:color="auto"/>
          </w:divBdr>
          <w:divsChild>
            <w:div w:id="349580541">
              <w:marLeft w:val="0"/>
              <w:marRight w:val="0"/>
              <w:marTop w:val="0"/>
              <w:marBottom w:val="0"/>
              <w:divBdr>
                <w:top w:val="none" w:sz="0" w:space="0" w:color="auto"/>
                <w:left w:val="none" w:sz="0" w:space="0" w:color="auto"/>
                <w:bottom w:val="none" w:sz="0" w:space="0" w:color="auto"/>
                <w:right w:val="none" w:sz="0" w:space="0" w:color="auto"/>
              </w:divBdr>
            </w:div>
            <w:div w:id="349597054">
              <w:marLeft w:val="0"/>
              <w:marRight w:val="0"/>
              <w:marTop w:val="0"/>
              <w:marBottom w:val="0"/>
              <w:divBdr>
                <w:top w:val="none" w:sz="0" w:space="0" w:color="auto"/>
                <w:left w:val="none" w:sz="0" w:space="0" w:color="auto"/>
                <w:bottom w:val="none" w:sz="0" w:space="0" w:color="auto"/>
                <w:right w:val="none" w:sz="0" w:space="0" w:color="auto"/>
              </w:divBdr>
              <w:divsChild>
                <w:div w:id="349579238">
                  <w:marLeft w:val="0"/>
                  <w:marRight w:val="0"/>
                  <w:marTop w:val="0"/>
                  <w:marBottom w:val="0"/>
                  <w:divBdr>
                    <w:top w:val="none" w:sz="0" w:space="0" w:color="auto"/>
                    <w:left w:val="none" w:sz="0" w:space="0" w:color="auto"/>
                    <w:bottom w:val="none" w:sz="0" w:space="0" w:color="auto"/>
                    <w:right w:val="none" w:sz="0" w:space="0" w:color="auto"/>
                  </w:divBdr>
                </w:div>
                <w:div w:id="349585377">
                  <w:marLeft w:val="0"/>
                  <w:marRight w:val="0"/>
                  <w:marTop w:val="0"/>
                  <w:marBottom w:val="0"/>
                  <w:divBdr>
                    <w:top w:val="none" w:sz="0" w:space="0" w:color="auto"/>
                    <w:left w:val="none" w:sz="0" w:space="0" w:color="auto"/>
                    <w:bottom w:val="none" w:sz="0" w:space="0" w:color="auto"/>
                    <w:right w:val="none" w:sz="0" w:space="0" w:color="auto"/>
                  </w:divBdr>
                </w:div>
                <w:div w:id="349587990">
                  <w:marLeft w:val="0"/>
                  <w:marRight w:val="0"/>
                  <w:marTop w:val="0"/>
                  <w:marBottom w:val="0"/>
                  <w:divBdr>
                    <w:top w:val="none" w:sz="0" w:space="0" w:color="auto"/>
                    <w:left w:val="none" w:sz="0" w:space="0" w:color="auto"/>
                    <w:bottom w:val="none" w:sz="0" w:space="0" w:color="auto"/>
                    <w:right w:val="none" w:sz="0" w:space="0" w:color="auto"/>
                  </w:divBdr>
                </w:div>
                <w:div w:id="349596062">
                  <w:marLeft w:val="0"/>
                  <w:marRight w:val="0"/>
                  <w:marTop w:val="0"/>
                  <w:marBottom w:val="0"/>
                  <w:divBdr>
                    <w:top w:val="none" w:sz="0" w:space="0" w:color="auto"/>
                    <w:left w:val="none" w:sz="0" w:space="0" w:color="auto"/>
                    <w:bottom w:val="none" w:sz="0" w:space="0" w:color="auto"/>
                    <w:right w:val="none" w:sz="0" w:space="0" w:color="auto"/>
                  </w:divBdr>
                </w:div>
                <w:div w:id="349600392">
                  <w:marLeft w:val="0"/>
                  <w:marRight w:val="0"/>
                  <w:marTop w:val="0"/>
                  <w:marBottom w:val="0"/>
                  <w:divBdr>
                    <w:top w:val="none" w:sz="0" w:space="0" w:color="auto"/>
                    <w:left w:val="none" w:sz="0" w:space="0" w:color="auto"/>
                    <w:bottom w:val="none" w:sz="0" w:space="0" w:color="auto"/>
                    <w:right w:val="none" w:sz="0" w:space="0" w:color="auto"/>
                  </w:divBdr>
                </w:div>
                <w:div w:id="3496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61">
          <w:marLeft w:val="0"/>
          <w:marRight w:val="0"/>
          <w:marTop w:val="0"/>
          <w:marBottom w:val="0"/>
          <w:divBdr>
            <w:top w:val="none" w:sz="0" w:space="0" w:color="auto"/>
            <w:left w:val="none" w:sz="0" w:space="0" w:color="auto"/>
            <w:bottom w:val="none" w:sz="0" w:space="0" w:color="auto"/>
            <w:right w:val="none" w:sz="0" w:space="0" w:color="auto"/>
          </w:divBdr>
        </w:div>
        <w:div w:id="349601551">
          <w:marLeft w:val="0"/>
          <w:marRight w:val="0"/>
          <w:marTop w:val="0"/>
          <w:marBottom w:val="0"/>
          <w:divBdr>
            <w:top w:val="none" w:sz="0" w:space="0" w:color="auto"/>
            <w:left w:val="none" w:sz="0" w:space="0" w:color="auto"/>
            <w:bottom w:val="none" w:sz="0" w:space="0" w:color="auto"/>
            <w:right w:val="none" w:sz="0" w:space="0" w:color="auto"/>
          </w:divBdr>
        </w:div>
        <w:div w:id="349602299">
          <w:marLeft w:val="0"/>
          <w:marRight w:val="0"/>
          <w:marTop w:val="0"/>
          <w:marBottom w:val="0"/>
          <w:divBdr>
            <w:top w:val="none" w:sz="0" w:space="0" w:color="auto"/>
            <w:left w:val="none" w:sz="0" w:space="0" w:color="auto"/>
            <w:bottom w:val="none" w:sz="0" w:space="0" w:color="auto"/>
            <w:right w:val="none" w:sz="0" w:space="0" w:color="auto"/>
          </w:divBdr>
        </w:div>
      </w:divsChild>
    </w:div>
    <w:div w:id="349584903">
      <w:marLeft w:val="0"/>
      <w:marRight w:val="0"/>
      <w:marTop w:val="0"/>
      <w:marBottom w:val="0"/>
      <w:divBdr>
        <w:top w:val="none" w:sz="0" w:space="0" w:color="auto"/>
        <w:left w:val="none" w:sz="0" w:space="0" w:color="auto"/>
        <w:bottom w:val="none" w:sz="0" w:space="0" w:color="auto"/>
        <w:right w:val="none" w:sz="0" w:space="0" w:color="auto"/>
      </w:divBdr>
    </w:div>
    <w:div w:id="349584905">
      <w:marLeft w:val="0"/>
      <w:marRight w:val="0"/>
      <w:marTop w:val="0"/>
      <w:marBottom w:val="0"/>
      <w:divBdr>
        <w:top w:val="none" w:sz="0" w:space="0" w:color="auto"/>
        <w:left w:val="none" w:sz="0" w:space="0" w:color="auto"/>
        <w:bottom w:val="none" w:sz="0" w:space="0" w:color="auto"/>
        <w:right w:val="none" w:sz="0" w:space="0" w:color="auto"/>
      </w:divBdr>
    </w:div>
    <w:div w:id="349584906">
      <w:marLeft w:val="0"/>
      <w:marRight w:val="0"/>
      <w:marTop w:val="0"/>
      <w:marBottom w:val="0"/>
      <w:divBdr>
        <w:top w:val="none" w:sz="0" w:space="0" w:color="auto"/>
        <w:left w:val="none" w:sz="0" w:space="0" w:color="auto"/>
        <w:bottom w:val="none" w:sz="0" w:space="0" w:color="auto"/>
        <w:right w:val="none" w:sz="0" w:space="0" w:color="auto"/>
      </w:divBdr>
      <w:divsChild>
        <w:div w:id="349583008">
          <w:marLeft w:val="0"/>
          <w:marRight w:val="0"/>
          <w:marTop w:val="0"/>
          <w:marBottom w:val="0"/>
          <w:divBdr>
            <w:top w:val="none" w:sz="0" w:space="0" w:color="auto"/>
            <w:left w:val="none" w:sz="0" w:space="0" w:color="auto"/>
            <w:bottom w:val="none" w:sz="0" w:space="0" w:color="auto"/>
            <w:right w:val="none" w:sz="0" w:space="0" w:color="auto"/>
          </w:divBdr>
        </w:div>
      </w:divsChild>
    </w:div>
    <w:div w:id="349584907">
      <w:marLeft w:val="0"/>
      <w:marRight w:val="0"/>
      <w:marTop w:val="0"/>
      <w:marBottom w:val="0"/>
      <w:divBdr>
        <w:top w:val="none" w:sz="0" w:space="0" w:color="auto"/>
        <w:left w:val="none" w:sz="0" w:space="0" w:color="auto"/>
        <w:bottom w:val="none" w:sz="0" w:space="0" w:color="auto"/>
        <w:right w:val="none" w:sz="0" w:space="0" w:color="auto"/>
      </w:divBdr>
      <w:divsChild>
        <w:div w:id="349598587">
          <w:marLeft w:val="0"/>
          <w:marRight w:val="0"/>
          <w:marTop w:val="0"/>
          <w:marBottom w:val="0"/>
          <w:divBdr>
            <w:top w:val="none" w:sz="0" w:space="0" w:color="auto"/>
            <w:left w:val="none" w:sz="0" w:space="0" w:color="auto"/>
            <w:bottom w:val="none" w:sz="0" w:space="0" w:color="auto"/>
            <w:right w:val="none" w:sz="0" w:space="0" w:color="auto"/>
          </w:divBdr>
        </w:div>
      </w:divsChild>
    </w:div>
    <w:div w:id="349584913">
      <w:marLeft w:val="0"/>
      <w:marRight w:val="0"/>
      <w:marTop w:val="0"/>
      <w:marBottom w:val="0"/>
      <w:divBdr>
        <w:top w:val="none" w:sz="0" w:space="0" w:color="auto"/>
        <w:left w:val="none" w:sz="0" w:space="0" w:color="auto"/>
        <w:bottom w:val="none" w:sz="0" w:space="0" w:color="auto"/>
        <w:right w:val="none" w:sz="0" w:space="0" w:color="auto"/>
      </w:divBdr>
      <w:divsChild>
        <w:div w:id="349572734">
          <w:marLeft w:val="0"/>
          <w:marRight w:val="0"/>
          <w:marTop w:val="0"/>
          <w:marBottom w:val="0"/>
          <w:divBdr>
            <w:top w:val="none" w:sz="0" w:space="0" w:color="auto"/>
            <w:left w:val="none" w:sz="0" w:space="0" w:color="auto"/>
            <w:bottom w:val="none" w:sz="0" w:space="0" w:color="auto"/>
            <w:right w:val="none" w:sz="0" w:space="0" w:color="auto"/>
          </w:divBdr>
        </w:div>
        <w:div w:id="349572842">
          <w:marLeft w:val="0"/>
          <w:marRight w:val="0"/>
          <w:marTop w:val="0"/>
          <w:marBottom w:val="0"/>
          <w:divBdr>
            <w:top w:val="none" w:sz="0" w:space="0" w:color="auto"/>
            <w:left w:val="none" w:sz="0" w:space="0" w:color="auto"/>
            <w:bottom w:val="none" w:sz="0" w:space="0" w:color="auto"/>
            <w:right w:val="none" w:sz="0" w:space="0" w:color="auto"/>
          </w:divBdr>
        </w:div>
        <w:div w:id="349576356">
          <w:marLeft w:val="0"/>
          <w:marRight w:val="0"/>
          <w:marTop w:val="0"/>
          <w:marBottom w:val="0"/>
          <w:divBdr>
            <w:top w:val="none" w:sz="0" w:space="0" w:color="auto"/>
            <w:left w:val="none" w:sz="0" w:space="0" w:color="auto"/>
            <w:bottom w:val="none" w:sz="0" w:space="0" w:color="auto"/>
            <w:right w:val="none" w:sz="0" w:space="0" w:color="auto"/>
          </w:divBdr>
        </w:div>
        <w:div w:id="349577445">
          <w:marLeft w:val="0"/>
          <w:marRight w:val="0"/>
          <w:marTop w:val="0"/>
          <w:marBottom w:val="0"/>
          <w:divBdr>
            <w:top w:val="none" w:sz="0" w:space="0" w:color="auto"/>
            <w:left w:val="none" w:sz="0" w:space="0" w:color="auto"/>
            <w:bottom w:val="none" w:sz="0" w:space="0" w:color="auto"/>
            <w:right w:val="none" w:sz="0" w:space="0" w:color="auto"/>
          </w:divBdr>
        </w:div>
        <w:div w:id="349577701">
          <w:marLeft w:val="0"/>
          <w:marRight w:val="0"/>
          <w:marTop w:val="0"/>
          <w:marBottom w:val="0"/>
          <w:divBdr>
            <w:top w:val="none" w:sz="0" w:space="0" w:color="auto"/>
            <w:left w:val="none" w:sz="0" w:space="0" w:color="auto"/>
            <w:bottom w:val="none" w:sz="0" w:space="0" w:color="auto"/>
            <w:right w:val="none" w:sz="0" w:space="0" w:color="auto"/>
          </w:divBdr>
        </w:div>
        <w:div w:id="349581336">
          <w:marLeft w:val="0"/>
          <w:marRight w:val="0"/>
          <w:marTop w:val="0"/>
          <w:marBottom w:val="0"/>
          <w:divBdr>
            <w:top w:val="none" w:sz="0" w:space="0" w:color="auto"/>
            <w:left w:val="none" w:sz="0" w:space="0" w:color="auto"/>
            <w:bottom w:val="none" w:sz="0" w:space="0" w:color="auto"/>
            <w:right w:val="none" w:sz="0" w:space="0" w:color="auto"/>
          </w:divBdr>
        </w:div>
        <w:div w:id="349581368">
          <w:marLeft w:val="0"/>
          <w:marRight w:val="0"/>
          <w:marTop w:val="0"/>
          <w:marBottom w:val="0"/>
          <w:divBdr>
            <w:top w:val="none" w:sz="0" w:space="0" w:color="auto"/>
            <w:left w:val="none" w:sz="0" w:space="0" w:color="auto"/>
            <w:bottom w:val="none" w:sz="0" w:space="0" w:color="auto"/>
            <w:right w:val="none" w:sz="0" w:space="0" w:color="auto"/>
          </w:divBdr>
        </w:div>
        <w:div w:id="349584166">
          <w:marLeft w:val="0"/>
          <w:marRight w:val="0"/>
          <w:marTop w:val="0"/>
          <w:marBottom w:val="0"/>
          <w:divBdr>
            <w:top w:val="none" w:sz="0" w:space="0" w:color="auto"/>
            <w:left w:val="none" w:sz="0" w:space="0" w:color="auto"/>
            <w:bottom w:val="none" w:sz="0" w:space="0" w:color="auto"/>
            <w:right w:val="none" w:sz="0" w:space="0" w:color="auto"/>
          </w:divBdr>
        </w:div>
        <w:div w:id="349587165">
          <w:marLeft w:val="0"/>
          <w:marRight w:val="0"/>
          <w:marTop w:val="0"/>
          <w:marBottom w:val="0"/>
          <w:divBdr>
            <w:top w:val="none" w:sz="0" w:space="0" w:color="auto"/>
            <w:left w:val="none" w:sz="0" w:space="0" w:color="auto"/>
            <w:bottom w:val="none" w:sz="0" w:space="0" w:color="auto"/>
            <w:right w:val="none" w:sz="0" w:space="0" w:color="auto"/>
          </w:divBdr>
        </w:div>
        <w:div w:id="349588308">
          <w:marLeft w:val="0"/>
          <w:marRight w:val="0"/>
          <w:marTop w:val="0"/>
          <w:marBottom w:val="0"/>
          <w:divBdr>
            <w:top w:val="none" w:sz="0" w:space="0" w:color="auto"/>
            <w:left w:val="none" w:sz="0" w:space="0" w:color="auto"/>
            <w:bottom w:val="none" w:sz="0" w:space="0" w:color="auto"/>
            <w:right w:val="none" w:sz="0" w:space="0" w:color="auto"/>
          </w:divBdr>
        </w:div>
        <w:div w:id="349589972">
          <w:marLeft w:val="0"/>
          <w:marRight w:val="0"/>
          <w:marTop w:val="0"/>
          <w:marBottom w:val="0"/>
          <w:divBdr>
            <w:top w:val="none" w:sz="0" w:space="0" w:color="auto"/>
            <w:left w:val="none" w:sz="0" w:space="0" w:color="auto"/>
            <w:bottom w:val="none" w:sz="0" w:space="0" w:color="auto"/>
            <w:right w:val="none" w:sz="0" w:space="0" w:color="auto"/>
          </w:divBdr>
        </w:div>
        <w:div w:id="349592784">
          <w:marLeft w:val="0"/>
          <w:marRight w:val="0"/>
          <w:marTop w:val="0"/>
          <w:marBottom w:val="0"/>
          <w:divBdr>
            <w:top w:val="none" w:sz="0" w:space="0" w:color="auto"/>
            <w:left w:val="none" w:sz="0" w:space="0" w:color="auto"/>
            <w:bottom w:val="none" w:sz="0" w:space="0" w:color="auto"/>
            <w:right w:val="none" w:sz="0" w:space="0" w:color="auto"/>
          </w:divBdr>
        </w:div>
        <w:div w:id="349594953">
          <w:marLeft w:val="0"/>
          <w:marRight w:val="0"/>
          <w:marTop w:val="0"/>
          <w:marBottom w:val="0"/>
          <w:divBdr>
            <w:top w:val="none" w:sz="0" w:space="0" w:color="auto"/>
            <w:left w:val="none" w:sz="0" w:space="0" w:color="auto"/>
            <w:bottom w:val="none" w:sz="0" w:space="0" w:color="auto"/>
            <w:right w:val="none" w:sz="0" w:space="0" w:color="auto"/>
          </w:divBdr>
        </w:div>
        <w:div w:id="349596370">
          <w:marLeft w:val="0"/>
          <w:marRight w:val="0"/>
          <w:marTop w:val="0"/>
          <w:marBottom w:val="0"/>
          <w:divBdr>
            <w:top w:val="none" w:sz="0" w:space="0" w:color="auto"/>
            <w:left w:val="none" w:sz="0" w:space="0" w:color="auto"/>
            <w:bottom w:val="none" w:sz="0" w:space="0" w:color="auto"/>
            <w:right w:val="none" w:sz="0" w:space="0" w:color="auto"/>
          </w:divBdr>
        </w:div>
        <w:div w:id="349598383">
          <w:marLeft w:val="0"/>
          <w:marRight w:val="0"/>
          <w:marTop w:val="0"/>
          <w:marBottom w:val="0"/>
          <w:divBdr>
            <w:top w:val="none" w:sz="0" w:space="0" w:color="auto"/>
            <w:left w:val="none" w:sz="0" w:space="0" w:color="auto"/>
            <w:bottom w:val="none" w:sz="0" w:space="0" w:color="auto"/>
            <w:right w:val="none" w:sz="0" w:space="0" w:color="auto"/>
          </w:divBdr>
        </w:div>
        <w:div w:id="349599829">
          <w:marLeft w:val="0"/>
          <w:marRight w:val="0"/>
          <w:marTop w:val="0"/>
          <w:marBottom w:val="0"/>
          <w:divBdr>
            <w:top w:val="none" w:sz="0" w:space="0" w:color="auto"/>
            <w:left w:val="none" w:sz="0" w:space="0" w:color="auto"/>
            <w:bottom w:val="none" w:sz="0" w:space="0" w:color="auto"/>
            <w:right w:val="none" w:sz="0" w:space="0" w:color="auto"/>
          </w:divBdr>
        </w:div>
        <w:div w:id="349601421">
          <w:marLeft w:val="0"/>
          <w:marRight w:val="0"/>
          <w:marTop w:val="0"/>
          <w:marBottom w:val="0"/>
          <w:divBdr>
            <w:top w:val="none" w:sz="0" w:space="0" w:color="auto"/>
            <w:left w:val="none" w:sz="0" w:space="0" w:color="auto"/>
            <w:bottom w:val="none" w:sz="0" w:space="0" w:color="auto"/>
            <w:right w:val="none" w:sz="0" w:space="0" w:color="auto"/>
          </w:divBdr>
        </w:div>
      </w:divsChild>
    </w:div>
    <w:div w:id="349584923">
      <w:marLeft w:val="0"/>
      <w:marRight w:val="0"/>
      <w:marTop w:val="0"/>
      <w:marBottom w:val="0"/>
      <w:divBdr>
        <w:top w:val="none" w:sz="0" w:space="0" w:color="auto"/>
        <w:left w:val="none" w:sz="0" w:space="0" w:color="auto"/>
        <w:bottom w:val="none" w:sz="0" w:space="0" w:color="auto"/>
        <w:right w:val="none" w:sz="0" w:space="0" w:color="auto"/>
      </w:divBdr>
    </w:div>
    <w:div w:id="349584927">
      <w:marLeft w:val="0"/>
      <w:marRight w:val="0"/>
      <w:marTop w:val="0"/>
      <w:marBottom w:val="0"/>
      <w:divBdr>
        <w:top w:val="none" w:sz="0" w:space="0" w:color="auto"/>
        <w:left w:val="none" w:sz="0" w:space="0" w:color="auto"/>
        <w:bottom w:val="none" w:sz="0" w:space="0" w:color="auto"/>
        <w:right w:val="none" w:sz="0" w:space="0" w:color="auto"/>
      </w:divBdr>
      <w:divsChild>
        <w:div w:id="34958116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937">
      <w:marLeft w:val="0"/>
      <w:marRight w:val="0"/>
      <w:marTop w:val="0"/>
      <w:marBottom w:val="0"/>
      <w:divBdr>
        <w:top w:val="none" w:sz="0" w:space="0" w:color="auto"/>
        <w:left w:val="none" w:sz="0" w:space="0" w:color="auto"/>
        <w:bottom w:val="none" w:sz="0" w:space="0" w:color="auto"/>
        <w:right w:val="none" w:sz="0" w:space="0" w:color="auto"/>
      </w:divBdr>
    </w:div>
    <w:div w:id="349584943">
      <w:marLeft w:val="0"/>
      <w:marRight w:val="0"/>
      <w:marTop w:val="0"/>
      <w:marBottom w:val="0"/>
      <w:divBdr>
        <w:top w:val="none" w:sz="0" w:space="0" w:color="auto"/>
        <w:left w:val="none" w:sz="0" w:space="0" w:color="auto"/>
        <w:bottom w:val="none" w:sz="0" w:space="0" w:color="auto"/>
        <w:right w:val="none" w:sz="0" w:space="0" w:color="auto"/>
      </w:divBdr>
      <w:divsChild>
        <w:div w:id="349593924">
          <w:marLeft w:val="0"/>
          <w:marRight w:val="0"/>
          <w:marTop w:val="0"/>
          <w:marBottom w:val="0"/>
          <w:divBdr>
            <w:top w:val="none" w:sz="0" w:space="0" w:color="auto"/>
            <w:left w:val="none" w:sz="0" w:space="0" w:color="auto"/>
            <w:bottom w:val="none" w:sz="0" w:space="0" w:color="auto"/>
            <w:right w:val="none" w:sz="0" w:space="0" w:color="auto"/>
          </w:divBdr>
          <w:divsChild>
            <w:div w:id="349575883">
              <w:marLeft w:val="0"/>
              <w:marRight w:val="0"/>
              <w:marTop w:val="0"/>
              <w:marBottom w:val="248"/>
              <w:divBdr>
                <w:top w:val="none" w:sz="0" w:space="0" w:color="auto"/>
                <w:left w:val="none" w:sz="0" w:space="0" w:color="auto"/>
                <w:bottom w:val="none" w:sz="0" w:space="0" w:color="auto"/>
                <w:right w:val="none" w:sz="0" w:space="0" w:color="auto"/>
              </w:divBdr>
            </w:div>
            <w:div w:id="349577862">
              <w:marLeft w:val="0"/>
              <w:marRight w:val="0"/>
              <w:marTop w:val="0"/>
              <w:marBottom w:val="248"/>
              <w:divBdr>
                <w:top w:val="none" w:sz="0" w:space="0" w:color="auto"/>
                <w:left w:val="none" w:sz="0" w:space="0" w:color="auto"/>
                <w:bottom w:val="none" w:sz="0" w:space="0" w:color="auto"/>
                <w:right w:val="none" w:sz="0" w:space="0" w:color="auto"/>
              </w:divBdr>
              <w:divsChild>
                <w:div w:id="3495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45">
      <w:marLeft w:val="0"/>
      <w:marRight w:val="0"/>
      <w:marTop w:val="0"/>
      <w:marBottom w:val="0"/>
      <w:divBdr>
        <w:top w:val="none" w:sz="0" w:space="0" w:color="auto"/>
        <w:left w:val="none" w:sz="0" w:space="0" w:color="auto"/>
        <w:bottom w:val="none" w:sz="0" w:space="0" w:color="auto"/>
        <w:right w:val="none" w:sz="0" w:space="0" w:color="auto"/>
      </w:divBdr>
    </w:div>
    <w:div w:id="349584947">
      <w:marLeft w:val="0"/>
      <w:marRight w:val="0"/>
      <w:marTop w:val="0"/>
      <w:marBottom w:val="0"/>
      <w:divBdr>
        <w:top w:val="none" w:sz="0" w:space="0" w:color="auto"/>
        <w:left w:val="none" w:sz="0" w:space="0" w:color="auto"/>
        <w:bottom w:val="none" w:sz="0" w:space="0" w:color="auto"/>
        <w:right w:val="none" w:sz="0" w:space="0" w:color="auto"/>
      </w:divBdr>
    </w:div>
    <w:div w:id="349584949">
      <w:marLeft w:val="0"/>
      <w:marRight w:val="0"/>
      <w:marTop w:val="0"/>
      <w:marBottom w:val="0"/>
      <w:divBdr>
        <w:top w:val="none" w:sz="0" w:space="0" w:color="auto"/>
        <w:left w:val="none" w:sz="0" w:space="0" w:color="auto"/>
        <w:bottom w:val="none" w:sz="0" w:space="0" w:color="auto"/>
        <w:right w:val="none" w:sz="0" w:space="0" w:color="auto"/>
      </w:divBdr>
      <w:divsChild>
        <w:div w:id="349586372">
          <w:marLeft w:val="0"/>
          <w:marRight w:val="0"/>
          <w:marTop w:val="0"/>
          <w:marBottom w:val="0"/>
          <w:divBdr>
            <w:top w:val="none" w:sz="0" w:space="0" w:color="auto"/>
            <w:left w:val="none" w:sz="0" w:space="0" w:color="auto"/>
            <w:bottom w:val="none" w:sz="0" w:space="0" w:color="auto"/>
            <w:right w:val="none" w:sz="0" w:space="0" w:color="auto"/>
          </w:divBdr>
          <w:divsChild>
            <w:div w:id="349574871">
              <w:marLeft w:val="0"/>
              <w:marRight w:val="0"/>
              <w:marTop w:val="0"/>
              <w:marBottom w:val="0"/>
              <w:divBdr>
                <w:top w:val="none" w:sz="0" w:space="0" w:color="auto"/>
                <w:left w:val="none" w:sz="0" w:space="0" w:color="auto"/>
                <w:bottom w:val="none" w:sz="0" w:space="0" w:color="auto"/>
                <w:right w:val="none" w:sz="0" w:space="0" w:color="auto"/>
              </w:divBdr>
              <w:divsChild>
                <w:div w:id="349589188">
                  <w:marLeft w:val="0"/>
                  <w:marRight w:val="0"/>
                  <w:marTop w:val="0"/>
                  <w:marBottom w:val="0"/>
                  <w:divBdr>
                    <w:top w:val="none" w:sz="0" w:space="0" w:color="auto"/>
                    <w:left w:val="none" w:sz="0" w:space="0" w:color="auto"/>
                    <w:bottom w:val="none" w:sz="0" w:space="0" w:color="auto"/>
                    <w:right w:val="none" w:sz="0" w:space="0" w:color="auto"/>
                  </w:divBdr>
                  <w:divsChild>
                    <w:div w:id="3495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51">
      <w:marLeft w:val="0"/>
      <w:marRight w:val="0"/>
      <w:marTop w:val="0"/>
      <w:marBottom w:val="0"/>
      <w:divBdr>
        <w:top w:val="none" w:sz="0" w:space="0" w:color="auto"/>
        <w:left w:val="none" w:sz="0" w:space="0" w:color="auto"/>
        <w:bottom w:val="none" w:sz="0" w:space="0" w:color="auto"/>
        <w:right w:val="none" w:sz="0" w:space="0" w:color="auto"/>
      </w:divBdr>
    </w:div>
    <w:div w:id="349584958">
      <w:marLeft w:val="0"/>
      <w:marRight w:val="0"/>
      <w:marTop w:val="0"/>
      <w:marBottom w:val="0"/>
      <w:divBdr>
        <w:top w:val="none" w:sz="0" w:space="0" w:color="auto"/>
        <w:left w:val="none" w:sz="0" w:space="0" w:color="auto"/>
        <w:bottom w:val="none" w:sz="0" w:space="0" w:color="auto"/>
        <w:right w:val="none" w:sz="0" w:space="0" w:color="auto"/>
      </w:divBdr>
      <w:divsChild>
        <w:div w:id="349582846">
          <w:marLeft w:val="0"/>
          <w:marRight w:val="0"/>
          <w:marTop w:val="0"/>
          <w:marBottom w:val="0"/>
          <w:divBdr>
            <w:top w:val="none" w:sz="0" w:space="0" w:color="auto"/>
            <w:left w:val="none" w:sz="0" w:space="0" w:color="auto"/>
            <w:bottom w:val="none" w:sz="0" w:space="0" w:color="auto"/>
            <w:right w:val="none" w:sz="0" w:space="0" w:color="auto"/>
          </w:divBdr>
        </w:div>
        <w:div w:id="349590177">
          <w:marLeft w:val="0"/>
          <w:marRight w:val="0"/>
          <w:marTop w:val="0"/>
          <w:marBottom w:val="0"/>
          <w:divBdr>
            <w:top w:val="none" w:sz="0" w:space="0" w:color="auto"/>
            <w:left w:val="none" w:sz="0" w:space="0" w:color="auto"/>
            <w:bottom w:val="none" w:sz="0" w:space="0" w:color="auto"/>
            <w:right w:val="none" w:sz="0" w:space="0" w:color="auto"/>
          </w:divBdr>
        </w:div>
      </w:divsChild>
    </w:div>
    <w:div w:id="349584963">
      <w:marLeft w:val="0"/>
      <w:marRight w:val="0"/>
      <w:marTop w:val="0"/>
      <w:marBottom w:val="0"/>
      <w:divBdr>
        <w:top w:val="none" w:sz="0" w:space="0" w:color="auto"/>
        <w:left w:val="none" w:sz="0" w:space="0" w:color="auto"/>
        <w:bottom w:val="none" w:sz="0" w:space="0" w:color="auto"/>
        <w:right w:val="none" w:sz="0" w:space="0" w:color="auto"/>
      </w:divBdr>
    </w:div>
    <w:div w:id="349584965">
      <w:marLeft w:val="0"/>
      <w:marRight w:val="0"/>
      <w:marTop w:val="0"/>
      <w:marBottom w:val="0"/>
      <w:divBdr>
        <w:top w:val="none" w:sz="0" w:space="0" w:color="auto"/>
        <w:left w:val="none" w:sz="0" w:space="0" w:color="auto"/>
        <w:bottom w:val="none" w:sz="0" w:space="0" w:color="auto"/>
        <w:right w:val="none" w:sz="0" w:space="0" w:color="auto"/>
      </w:divBdr>
    </w:div>
    <w:div w:id="349584968">
      <w:marLeft w:val="0"/>
      <w:marRight w:val="0"/>
      <w:marTop w:val="0"/>
      <w:marBottom w:val="0"/>
      <w:divBdr>
        <w:top w:val="none" w:sz="0" w:space="0" w:color="auto"/>
        <w:left w:val="none" w:sz="0" w:space="0" w:color="auto"/>
        <w:bottom w:val="none" w:sz="0" w:space="0" w:color="auto"/>
        <w:right w:val="none" w:sz="0" w:space="0" w:color="auto"/>
      </w:divBdr>
    </w:div>
    <w:div w:id="349584971">
      <w:marLeft w:val="0"/>
      <w:marRight w:val="0"/>
      <w:marTop w:val="0"/>
      <w:marBottom w:val="0"/>
      <w:divBdr>
        <w:top w:val="none" w:sz="0" w:space="0" w:color="auto"/>
        <w:left w:val="none" w:sz="0" w:space="0" w:color="auto"/>
        <w:bottom w:val="none" w:sz="0" w:space="0" w:color="auto"/>
        <w:right w:val="none" w:sz="0" w:space="0" w:color="auto"/>
      </w:divBdr>
      <w:divsChild>
        <w:div w:id="349585095">
          <w:marLeft w:val="0"/>
          <w:marRight w:val="0"/>
          <w:marTop w:val="0"/>
          <w:marBottom w:val="0"/>
          <w:divBdr>
            <w:top w:val="none" w:sz="0" w:space="0" w:color="auto"/>
            <w:left w:val="none" w:sz="0" w:space="0" w:color="auto"/>
            <w:bottom w:val="none" w:sz="0" w:space="0" w:color="auto"/>
            <w:right w:val="none" w:sz="0" w:space="0" w:color="auto"/>
          </w:divBdr>
        </w:div>
        <w:div w:id="349595008">
          <w:marLeft w:val="0"/>
          <w:marRight w:val="0"/>
          <w:marTop w:val="0"/>
          <w:marBottom w:val="0"/>
          <w:divBdr>
            <w:top w:val="none" w:sz="0" w:space="0" w:color="auto"/>
            <w:left w:val="none" w:sz="0" w:space="0" w:color="auto"/>
            <w:bottom w:val="none" w:sz="0" w:space="0" w:color="auto"/>
            <w:right w:val="none" w:sz="0" w:space="0" w:color="auto"/>
          </w:divBdr>
          <w:divsChild>
            <w:div w:id="3495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75">
      <w:marLeft w:val="0"/>
      <w:marRight w:val="0"/>
      <w:marTop w:val="0"/>
      <w:marBottom w:val="0"/>
      <w:divBdr>
        <w:top w:val="none" w:sz="0" w:space="0" w:color="auto"/>
        <w:left w:val="none" w:sz="0" w:space="0" w:color="auto"/>
        <w:bottom w:val="none" w:sz="0" w:space="0" w:color="auto"/>
        <w:right w:val="none" w:sz="0" w:space="0" w:color="auto"/>
      </w:divBdr>
    </w:div>
    <w:div w:id="349584977">
      <w:marLeft w:val="0"/>
      <w:marRight w:val="0"/>
      <w:marTop w:val="0"/>
      <w:marBottom w:val="0"/>
      <w:divBdr>
        <w:top w:val="none" w:sz="0" w:space="0" w:color="auto"/>
        <w:left w:val="none" w:sz="0" w:space="0" w:color="auto"/>
        <w:bottom w:val="none" w:sz="0" w:space="0" w:color="auto"/>
        <w:right w:val="none" w:sz="0" w:space="0" w:color="auto"/>
      </w:divBdr>
    </w:div>
    <w:div w:id="349584979">
      <w:marLeft w:val="0"/>
      <w:marRight w:val="0"/>
      <w:marTop w:val="0"/>
      <w:marBottom w:val="0"/>
      <w:divBdr>
        <w:top w:val="none" w:sz="0" w:space="0" w:color="auto"/>
        <w:left w:val="none" w:sz="0" w:space="0" w:color="auto"/>
        <w:bottom w:val="none" w:sz="0" w:space="0" w:color="auto"/>
        <w:right w:val="none" w:sz="0" w:space="0" w:color="auto"/>
      </w:divBdr>
    </w:div>
    <w:div w:id="349584980">
      <w:marLeft w:val="0"/>
      <w:marRight w:val="0"/>
      <w:marTop w:val="0"/>
      <w:marBottom w:val="0"/>
      <w:divBdr>
        <w:top w:val="none" w:sz="0" w:space="0" w:color="auto"/>
        <w:left w:val="none" w:sz="0" w:space="0" w:color="auto"/>
        <w:bottom w:val="none" w:sz="0" w:space="0" w:color="auto"/>
        <w:right w:val="none" w:sz="0" w:space="0" w:color="auto"/>
      </w:divBdr>
    </w:div>
    <w:div w:id="349584983">
      <w:marLeft w:val="0"/>
      <w:marRight w:val="0"/>
      <w:marTop w:val="0"/>
      <w:marBottom w:val="0"/>
      <w:divBdr>
        <w:top w:val="none" w:sz="0" w:space="0" w:color="auto"/>
        <w:left w:val="none" w:sz="0" w:space="0" w:color="auto"/>
        <w:bottom w:val="none" w:sz="0" w:space="0" w:color="auto"/>
        <w:right w:val="none" w:sz="0" w:space="0" w:color="auto"/>
      </w:divBdr>
    </w:div>
    <w:div w:id="349584988">
      <w:marLeft w:val="0"/>
      <w:marRight w:val="0"/>
      <w:marTop w:val="0"/>
      <w:marBottom w:val="0"/>
      <w:divBdr>
        <w:top w:val="none" w:sz="0" w:space="0" w:color="auto"/>
        <w:left w:val="none" w:sz="0" w:space="0" w:color="auto"/>
        <w:bottom w:val="none" w:sz="0" w:space="0" w:color="auto"/>
        <w:right w:val="none" w:sz="0" w:space="0" w:color="auto"/>
      </w:divBdr>
    </w:div>
    <w:div w:id="349584992">
      <w:marLeft w:val="0"/>
      <w:marRight w:val="0"/>
      <w:marTop w:val="0"/>
      <w:marBottom w:val="0"/>
      <w:divBdr>
        <w:top w:val="none" w:sz="0" w:space="0" w:color="auto"/>
        <w:left w:val="none" w:sz="0" w:space="0" w:color="auto"/>
        <w:bottom w:val="none" w:sz="0" w:space="0" w:color="auto"/>
        <w:right w:val="none" w:sz="0" w:space="0" w:color="auto"/>
      </w:divBdr>
      <w:divsChild>
        <w:div w:id="349593367">
          <w:marLeft w:val="0"/>
          <w:marRight w:val="0"/>
          <w:marTop w:val="0"/>
          <w:marBottom w:val="0"/>
          <w:divBdr>
            <w:top w:val="none" w:sz="0" w:space="0" w:color="auto"/>
            <w:left w:val="none" w:sz="0" w:space="0" w:color="auto"/>
            <w:bottom w:val="none" w:sz="0" w:space="0" w:color="auto"/>
            <w:right w:val="none" w:sz="0" w:space="0" w:color="auto"/>
          </w:divBdr>
        </w:div>
      </w:divsChild>
    </w:div>
    <w:div w:id="349584995">
      <w:marLeft w:val="0"/>
      <w:marRight w:val="0"/>
      <w:marTop w:val="0"/>
      <w:marBottom w:val="0"/>
      <w:divBdr>
        <w:top w:val="none" w:sz="0" w:space="0" w:color="auto"/>
        <w:left w:val="none" w:sz="0" w:space="0" w:color="auto"/>
        <w:bottom w:val="none" w:sz="0" w:space="0" w:color="auto"/>
        <w:right w:val="none" w:sz="0" w:space="0" w:color="auto"/>
      </w:divBdr>
    </w:div>
    <w:div w:id="349584997">
      <w:marLeft w:val="0"/>
      <w:marRight w:val="0"/>
      <w:marTop w:val="0"/>
      <w:marBottom w:val="0"/>
      <w:divBdr>
        <w:top w:val="none" w:sz="0" w:space="0" w:color="auto"/>
        <w:left w:val="none" w:sz="0" w:space="0" w:color="auto"/>
        <w:bottom w:val="none" w:sz="0" w:space="0" w:color="auto"/>
        <w:right w:val="none" w:sz="0" w:space="0" w:color="auto"/>
      </w:divBdr>
      <w:divsChild>
        <w:div w:id="349585835">
          <w:marLeft w:val="0"/>
          <w:marRight w:val="0"/>
          <w:marTop w:val="0"/>
          <w:marBottom w:val="0"/>
          <w:divBdr>
            <w:top w:val="none" w:sz="0" w:space="0" w:color="auto"/>
            <w:left w:val="none" w:sz="0" w:space="0" w:color="auto"/>
            <w:bottom w:val="none" w:sz="0" w:space="0" w:color="auto"/>
            <w:right w:val="none" w:sz="0" w:space="0" w:color="auto"/>
          </w:divBdr>
          <w:divsChild>
            <w:div w:id="349596876">
              <w:marLeft w:val="0"/>
              <w:marRight w:val="0"/>
              <w:marTop w:val="0"/>
              <w:marBottom w:val="144"/>
              <w:divBdr>
                <w:top w:val="none" w:sz="0" w:space="0" w:color="auto"/>
                <w:left w:val="none" w:sz="0" w:space="0" w:color="auto"/>
                <w:bottom w:val="none" w:sz="0" w:space="0" w:color="auto"/>
                <w:right w:val="none" w:sz="0" w:space="0" w:color="auto"/>
              </w:divBdr>
              <w:divsChild>
                <w:div w:id="349577341">
                  <w:marLeft w:val="198"/>
                  <w:marRight w:val="0"/>
                  <w:marTop w:val="0"/>
                  <w:marBottom w:val="0"/>
                  <w:divBdr>
                    <w:top w:val="none" w:sz="0" w:space="0" w:color="auto"/>
                    <w:left w:val="none" w:sz="0" w:space="0" w:color="auto"/>
                    <w:bottom w:val="none" w:sz="0" w:space="0" w:color="auto"/>
                    <w:right w:val="none" w:sz="0" w:space="0" w:color="auto"/>
                  </w:divBdr>
                </w:div>
                <w:div w:id="349583200">
                  <w:marLeft w:val="0"/>
                  <w:marRight w:val="0"/>
                  <w:marTop w:val="0"/>
                  <w:marBottom w:val="0"/>
                  <w:divBdr>
                    <w:top w:val="none" w:sz="0" w:space="0" w:color="auto"/>
                    <w:left w:val="none" w:sz="0" w:space="0" w:color="auto"/>
                    <w:bottom w:val="none" w:sz="0" w:space="0" w:color="auto"/>
                    <w:right w:val="none" w:sz="0" w:space="0" w:color="auto"/>
                  </w:divBdr>
                </w:div>
                <w:div w:id="349586777">
                  <w:marLeft w:val="0"/>
                  <w:marRight w:val="0"/>
                  <w:marTop w:val="0"/>
                  <w:marBottom w:val="0"/>
                  <w:divBdr>
                    <w:top w:val="none" w:sz="0" w:space="0" w:color="auto"/>
                    <w:left w:val="none" w:sz="0" w:space="0" w:color="auto"/>
                    <w:bottom w:val="none" w:sz="0" w:space="0" w:color="auto"/>
                    <w:right w:val="none" w:sz="0" w:space="0" w:color="auto"/>
                  </w:divBdr>
                  <w:divsChild>
                    <w:div w:id="349574127">
                      <w:marLeft w:val="0"/>
                      <w:marRight w:val="18"/>
                      <w:marTop w:val="0"/>
                      <w:marBottom w:val="0"/>
                      <w:divBdr>
                        <w:top w:val="none" w:sz="0" w:space="0" w:color="auto"/>
                        <w:left w:val="none" w:sz="0" w:space="0" w:color="auto"/>
                        <w:bottom w:val="none" w:sz="0" w:space="0" w:color="auto"/>
                        <w:right w:val="none" w:sz="0" w:space="0" w:color="auto"/>
                      </w:divBdr>
                    </w:div>
                    <w:div w:id="349597758">
                      <w:marLeft w:val="0"/>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 w:id="349597804">
          <w:marLeft w:val="0"/>
          <w:marRight w:val="0"/>
          <w:marTop w:val="189"/>
          <w:marBottom w:val="0"/>
          <w:divBdr>
            <w:top w:val="none" w:sz="0" w:space="0" w:color="auto"/>
            <w:left w:val="none" w:sz="0" w:space="0" w:color="auto"/>
            <w:bottom w:val="none" w:sz="0" w:space="0" w:color="auto"/>
            <w:right w:val="none" w:sz="0" w:space="0" w:color="auto"/>
          </w:divBdr>
          <w:divsChild>
            <w:div w:id="349573746">
              <w:marLeft w:val="0"/>
              <w:marRight w:val="0"/>
              <w:marTop w:val="0"/>
              <w:marBottom w:val="0"/>
              <w:divBdr>
                <w:top w:val="none" w:sz="0" w:space="0" w:color="auto"/>
                <w:left w:val="none" w:sz="0" w:space="0" w:color="auto"/>
                <w:bottom w:val="none" w:sz="0" w:space="0" w:color="auto"/>
                <w:right w:val="none" w:sz="0" w:space="0" w:color="auto"/>
              </w:divBdr>
            </w:div>
            <w:div w:id="3495972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4999">
      <w:marLeft w:val="0"/>
      <w:marRight w:val="0"/>
      <w:marTop w:val="0"/>
      <w:marBottom w:val="0"/>
      <w:divBdr>
        <w:top w:val="none" w:sz="0" w:space="0" w:color="auto"/>
        <w:left w:val="none" w:sz="0" w:space="0" w:color="auto"/>
        <w:bottom w:val="none" w:sz="0" w:space="0" w:color="auto"/>
        <w:right w:val="none" w:sz="0" w:space="0" w:color="auto"/>
      </w:divBdr>
      <w:divsChild>
        <w:div w:id="349574644">
          <w:marLeft w:val="0"/>
          <w:marRight w:val="0"/>
          <w:marTop w:val="0"/>
          <w:marBottom w:val="0"/>
          <w:divBdr>
            <w:top w:val="none" w:sz="0" w:space="0" w:color="auto"/>
            <w:left w:val="none" w:sz="0" w:space="0" w:color="auto"/>
            <w:bottom w:val="none" w:sz="0" w:space="0" w:color="auto"/>
            <w:right w:val="none" w:sz="0" w:space="0" w:color="auto"/>
          </w:divBdr>
        </w:div>
        <w:div w:id="349574860">
          <w:marLeft w:val="0"/>
          <w:marRight w:val="0"/>
          <w:marTop w:val="0"/>
          <w:marBottom w:val="0"/>
          <w:divBdr>
            <w:top w:val="none" w:sz="0" w:space="0" w:color="auto"/>
            <w:left w:val="none" w:sz="0" w:space="0" w:color="auto"/>
            <w:bottom w:val="none" w:sz="0" w:space="0" w:color="auto"/>
            <w:right w:val="none" w:sz="0" w:space="0" w:color="auto"/>
          </w:divBdr>
        </w:div>
        <w:div w:id="349575094">
          <w:marLeft w:val="0"/>
          <w:marRight w:val="0"/>
          <w:marTop w:val="0"/>
          <w:marBottom w:val="0"/>
          <w:divBdr>
            <w:top w:val="none" w:sz="0" w:space="0" w:color="auto"/>
            <w:left w:val="none" w:sz="0" w:space="0" w:color="auto"/>
            <w:bottom w:val="none" w:sz="0" w:space="0" w:color="auto"/>
            <w:right w:val="none" w:sz="0" w:space="0" w:color="auto"/>
          </w:divBdr>
        </w:div>
        <w:div w:id="349576884">
          <w:marLeft w:val="0"/>
          <w:marRight w:val="0"/>
          <w:marTop w:val="0"/>
          <w:marBottom w:val="0"/>
          <w:divBdr>
            <w:top w:val="none" w:sz="0" w:space="0" w:color="auto"/>
            <w:left w:val="none" w:sz="0" w:space="0" w:color="auto"/>
            <w:bottom w:val="none" w:sz="0" w:space="0" w:color="auto"/>
            <w:right w:val="none" w:sz="0" w:space="0" w:color="auto"/>
          </w:divBdr>
        </w:div>
        <w:div w:id="349579050">
          <w:marLeft w:val="0"/>
          <w:marRight w:val="0"/>
          <w:marTop w:val="0"/>
          <w:marBottom w:val="0"/>
          <w:divBdr>
            <w:top w:val="none" w:sz="0" w:space="0" w:color="auto"/>
            <w:left w:val="none" w:sz="0" w:space="0" w:color="auto"/>
            <w:bottom w:val="none" w:sz="0" w:space="0" w:color="auto"/>
            <w:right w:val="none" w:sz="0" w:space="0" w:color="auto"/>
          </w:divBdr>
        </w:div>
        <w:div w:id="349584297">
          <w:marLeft w:val="0"/>
          <w:marRight w:val="0"/>
          <w:marTop w:val="0"/>
          <w:marBottom w:val="0"/>
          <w:divBdr>
            <w:top w:val="none" w:sz="0" w:space="0" w:color="auto"/>
            <w:left w:val="none" w:sz="0" w:space="0" w:color="auto"/>
            <w:bottom w:val="none" w:sz="0" w:space="0" w:color="auto"/>
            <w:right w:val="none" w:sz="0" w:space="0" w:color="auto"/>
          </w:divBdr>
        </w:div>
        <w:div w:id="349584581">
          <w:marLeft w:val="0"/>
          <w:marRight w:val="0"/>
          <w:marTop w:val="0"/>
          <w:marBottom w:val="0"/>
          <w:divBdr>
            <w:top w:val="none" w:sz="0" w:space="0" w:color="auto"/>
            <w:left w:val="none" w:sz="0" w:space="0" w:color="auto"/>
            <w:bottom w:val="none" w:sz="0" w:space="0" w:color="auto"/>
            <w:right w:val="none" w:sz="0" w:space="0" w:color="auto"/>
          </w:divBdr>
          <w:divsChild>
            <w:div w:id="349575408">
              <w:marLeft w:val="0"/>
              <w:marRight w:val="0"/>
              <w:marTop w:val="0"/>
              <w:marBottom w:val="0"/>
              <w:divBdr>
                <w:top w:val="none" w:sz="0" w:space="0" w:color="auto"/>
                <w:left w:val="none" w:sz="0" w:space="0" w:color="auto"/>
                <w:bottom w:val="none" w:sz="0" w:space="0" w:color="auto"/>
                <w:right w:val="none" w:sz="0" w:space="0" w:color="auto"/>
              </w:divBdr>
            </w:div>
            <w:div w:id="349575491">
              <w:marLeft w:val="0"/>
              <w:marRight w:val="0"/>
              <w:marTop w:val="0"/>
              <w:marBottom w:val="0"/>
              <w:divBdr>
                <w:top w:val="none" w:sz="0" w:space="0" w:color="auto"/>
                <w:left w:val="none" w:sz="0" w:space="0" w:color="auto"/>
                <w:bottom w:val="none" w:sz="0" w:space="0" w:color="auto"/>
                <w:right w:val="none" w:sz="0" w:space="0" w:color="auto"/>
              </w:divBdr>
            </w:div>
            <w:div w:id="349580346">
              <w:marLeft w:val="0"/>
              <w:marRight w:val="0"/>
              <w:marTop w:val="0"/>
              <w:marBottom w:val="0"/>
              <w:divBdr>
                <w:top w:val="none" w:sz="0" w:space="0" w:color="auto"/>
                <w:left w:val="none" w:sz="0" w:space="0" w:color="auto"/>
                <w:bottom w:val="none" w:sz="0" w:space="0" w:color="auto"/>
                <w:right w:val="none" w:sz="0" w:space="0" w:color="auto"/>
              </w:divBdr>
            </w:div>
            <w:div w:id="349585620">
              <w:marLeft w:val="0"/>
              <w:marRight w:val="0"/>
              <w:marTop w:val="0"/>
              <w:marBottom w:val="0"/>
              <w:divBdr>
                <w:top w:val="none" w:sz="0" w:space="0" w:color="auto"/>
                <w:left w:val="none" w:sz="0" w:space="0" w:color="auto"/>
                <w:bottom w:val="none" w:sz="0" w:space="0" w:color="auto"/>
                <w:right w:val="none" w:sz="0" w:space="0" w:color="auto"/>
              </w:divBdr>
            </w:div>
            <w:div w:id="349591827">
              <w:marLeft w:val="0"/>
              <w:marRight w:val="0"/>
              <w:marTop w:val="0"/>
              <w:marBottom w:val="0"/>
              <w:divBdr>
                <w:top w:val="none" w:sz="0" w:space="0" w:color="auto"/>
                <w:left w:val="none" w:sz="0" w:space="0" w:color="auto"/>
                <w:bottom w:val="none" w:sz="0" w:space="0" w:color="auto"/>
                <w:right w:val="none" w:sz="0" w:space="0" w:color="auto"/>
              </w:divBdr>
            </w:div>
            <w:div w:id="349593943">
              <w:marLeft w:val="0"/>
              <w:marRight w:val="0"/>
              <w:marTop w:val="0"/>
              <w:marBottom w:val="0"/>
              <w:divBdr>
                <w:top w:val="none" w:sz="0" w:space="0" w:color="auto"/>
                <w:left w:val="none" w:sz="0" w:space="0" w:color="auto"/>
                <w:bottom w:val="none" w:sz="0" w:space="0" w:color="auto"/>
                <w:right w:val="none" w:sz="0" w:space="0" w:color="auto"/>
              </w:divBdr>
            </w:div>
            <w:div w:id="349600944">
              <w:marLeft w:val="0"/>
              <w:marRight w:val="0"/>
              <w:marTop w:val="0"/>
              <w:marBottom w:val="0"/>
              <w:divBdr>
                <w:top w:val="none" w:sz="0" w:space="0" w:color="auto"/>
                <w:left w:val="none" w:sz="0" w:space="0" w:color="auto"/>
                <w:bottom w:val="none" w:sz="0" w:space="0" w:color="auto"/>
                <w:right w:val="none" w:sz="0" w:space="0" w:color="auto"/>
              </w:divBdr>
            </w:div>
          </w:divsChild>
        </w:div>
        <w:div w:id="349584807">
          <w:marLeft w:val="0"/>
          <w:marRight w:val="0"/>
          <w:marTop w:val="0"/>
          <w:marBottom w:val="0"/>
          <w:divBdr>
            <w:top w:val="none" w:sz="0" w:space="0" w:color="auto"/>
            <w:left w:val="none" w:sz="0" w:space="0" w:color="auto"/>
            <w:bottom w:val="none" w:sz="0" w:space="0" w:color="auto"/>
            <w:right w:val="none" w:sz="0" w:space="0" w:color="auto"/>
          </w:divBdr>
        </w:div>
        <w:div w:id="349587676">
          <w:marLeft w:val="0"/>
          <w:marRight w:val="0"/>
          <w:marTop w:val="0"/>
          <w:marBottom w:val="0"/>
          <w:divBdr>
            <w:top w:val="none" w:sz="0" w:space="0" w:color="auto"/>
            <w:left w:val="none" w:sz="0" w:space="0" w:color="auto"/>
            <w:bottom w:val="none" w:sz="0" w:space="0" w:color="auto"/>
            <w:right w:val="none" w:sz="0" w:space="0" w:color="auto"/>
          </w:divBdr>
        </w:div>
        <w:div w:id="349588250">
          <w:marLeft w:val="0"/>
          <w:marRight w:val="0"/>
          <w:marTop w:val="0"/>
          <w:marBottom w:val="0"/>
          <w:divBdr>
            <w:top w:val="none" w:sz="0" w:space="0" w:color="auto"/>
            <w:left w:val="none" w:sz="0" w:space="0" w:color="auto"/>
            <w:bottom w:val="none" w:sz="0" w:space="0" w:color="auto"/>
            <w:right w:val="none" w:sz="0" w:space="0" w:color="auto"/>
          </w:divBdr>
        </w:div>
        <w:div w:id="349592183">
          <w:marLeft w:val="0"/>
          <w:marRight w:val="0"/>
          <w:marTop w:val="0"/>
          <w:marBottom w:val="0"/>
          <w:divBdr>
            <w:top w:val="none" w:sz="0" w:space="0" w:color="auto"/>
            <w:left w:val="none" w:sz="0" w:space="0" w:color="auto"/>
            <w:bottom w:val="none" w:sz="0" w:space="0" w:color="auto"/>
            <w:right w:val="none" w:sz="0" w:space="0" w:color="auto"/>
          </w:divBdr>
        </w:div>
        <w:div w:id="349594658">
          <w:marLeft w:val="0"/>
          <w:marRight w:val="0"/>
          <w:marTop w:val="0"/>
          <w:marBottom w:val="0"/>
          <w:divBdr>
            <w:top w:val="none" w:sz="0" w:space="0" w:color="auto"/>
            <w:left w:val="none" w:sz="0" w:space="0" w:color="auto"/>
            <w:bottom w:val="none" w:sz="0" w:space="0" w:color="auto"/>
            <w:right w:val="none" w:sz="0" w:space="0" w:color="auto"/>
          </w:divBdr>
        </w:div>
        <w:div w:id="349595099">
          <w:marLeft w:val="0"/>
          <w:marRight w:val="0"/>
          <w:marTop w:val="0"/>
          <w:marBottom w:val="0"/>
          <w:divBdr>
            <w:top w:val="none" w:sz="0" w:space="0" w:color="auto"/>
            <w:left w:val="none" w:sz="0" w:space="0" w:color="auto"/>
            <w:bottom w:val="none" w:sz="0" w:space="0" w:color="auto"/>
            <w:right w:val="none" w:sz="0" w:space="0" w:color="auto"/>
          </w:divBdr>
        </w:div>
      </w:divsChild>
    </w:div>
    <w:div w:id="349585000">
      <w:marLeft w:val="0"/>
      <w:marRight w:val="0"/>
      <w:marTop w:val="0"/>
      <w:marBottom w:val="0"/>
      <w:divBdr>
        <w:top w:val="none" w:sz="0" w:space="0" w:color="auto"/>
        <w:left w:val="none" w:sz="0" w:space="0" w:color="auto"/>
        <w:bottom w:val="none" w:sz="0" w:space="0" w:color="auto"/>
        <w:right w:val="none" w:sz="0" w:space="0" w:color="auto"/>
      </w:divBdr>
    </w:div>
    <w:div w:id="349585002">
      <w:marLeft w:val="0"/>
      <w:marRight w:val="0"/>
      <w:marTop w:val="0"/>
      <w:marBottom w:val="0"/>
      <w:divBdr>
        <w:top w:val="none" w:sz="0" w:space="0" w:color="auto"/>
        <w:left w:val="none" w:sz="0" w:space="0" w:color="auto"/>
        <w:bottom w:val="none" w:sz="0" w:space="0" w:color="auto"/>
        <w:right w:val="none" w:sz="0" w:space="0" w:color="auto"/>
      </w:divBdr>
    </w:div>
    <w:div w:id="349585004">
      <w:marLeft w:val="0"/>
      <w:marRight w:val="0"/>
      <w:marTop w:val="0"/>
      <w:marBottom w:val="0"/>
      <w:divBdr>
        <w:top w:val="none" w:sz="0" w:space="0" w:color="auto"/>
        <w:left w:val="none" w:sz="0" w:space="0" w:color="auto"/>
        <w:bottom w:val="none" w:sz="0" w:space="0" w:color="auto"/>
        <w:right w:val="none" w:sz="0" w:space="0" w:color="auto"/>
      </w:divBdr>
    </w:div>
    <w:div w:id="349585005">
      <w:marLeft w:val="0"/>
      <w:marRight w:val="0"/>
      <w:marTop w:val="0"/>
      <w:marBottom w:val="0"/>
      <w:divBdr>
        <w:top w:val="none" w:sz="0" w:space="0" w:color="auto"/>
        <w:left w:val="none" w:sz="0" w:space="0" w:color="auto"/>
        <w:bottom w:val="none" w:sz="0" w:space="0" w:color="auto"/>
        <w:right w:val="none" w:sz="0" w:space="0" w:color="auto"/>
      </w:divBdr>
      <w:divsChild>
        <w:div w:id="349583938">
          <w:marLeft w:val="0"/>
          <w:marRight w:val="0"/>
          <w:marTop w:val="91"/>
          <w:marBottom w:val="221"/>
          <w:divBdr>
            <w:top w:val="none" w:sz="0" w:space="0" w:color="auto"/>
            <w:left w:val="none" w:sz="0" w:space="0" w:color="auto"/>
            <w:bottom w:val="none" w:sz="0" w:space="0" w:color="auto"/>
            <w:right w:val="none" w:sz="0" w:space="0" w:color="auto"/>
          </w:divBdr>
        </w:div>
        <w:div w:id="349593971">
          <w:marLeft w:val="0"/>
          <w:marRight w:val="0"/>
          <w:marTop w:val="65"/>
          <w:marBottom w:val="195"/>
          <w:divBdr>
            <w:top w:val="none" w:sz="0" w:space="0" w:color="auto"/>
            <w:left w:val="none" w:sz="0" w:space="0" w:color="auto"/>
            <w:bottom w:val="none" w:sz="0" w:space="0" w:color="auto"/>
            <w:right w:val="none" w:sz="0" w:space="0" w:color="auto"/>
          </w:divBdr>
        </w:div>
      </w:divsChild>
    </w:div>
    <w:div w:id="349585008">
      <w:marLeft w:val="0"/>
      <w:marRight w:val="0"/>
      <w:marTop w:val="0"/>
      <w:marBottom w:val="0"/>
      <w:divBdr>
        <w:top w:val="none" w:sz="0" w:space="0" w:color="auto"/>
        <w:left w:val="none" w:sz="0" w:space="0" w:color="auto"/>
        <w:bottom w:val="none" w:sz="0" w:space="0" w:color="auto"/>
        <w:right w:val="none" w:sz="0" w:space="0" w:color="auto"/>
      </w:divBdr>
      <w:divsChild>
        <w:div w:id="349601623">
          <w:marLeft w:val="0"/>
          <w:marRight w:val="0"/>
          <w:marTop w:val="0"/>
          <w:marBottom w:val="0"/>
          <w:divBdr>
            <w:top w:val="none" w:sz="0" w:space="0" w:color="auto"/>
            <w:left w:val="none" w:sz="0" w:space="0" w:color="auto"/>
            <w:bottom w:val="none" w:sz="0" w:space="0" w:color="auto"/>
            <w:right w:val="none" w:sz="0" w:space="0" w:color="auto"/>
          </w:divBdr>
          <w:divsChild>
            <w:div w:id="349586660">
              <w:marLeft w:val="0"/>
              <w:marRight w:val="0"/>
              <w:marTop w:val="0"/>
              <w:marBottom w:val="0"/>
              <w:divBdr>
                <w:top w:val="none" w:sz="0" w:space="0" w:color="auto"/>
                <w:left w:val="none" w:sz="0" w:space="0" w:color="auto"/>
                <w:bottom w:val="none" w:sz="0" w:space="0" w:color="auto"/>
                <w:right w:val="none" w:sz="0" w:space="0" w:color="auto"/>
              </w:divBdr>
              <w:divsChild>
                <w:div w:id="349581986">
                  <w:marLeft w:val="0"/>
                  <w:marRight w:val="0"/>
                  <w:marTop w:val="0"/>
                  <w:marBottom w:val="0"/>
                  <w:divBdr>
                    <w:top w:val="none" w:sz="0" w:space="0" w:color="auto"/>
                    <w:left w:val="none" w:sz="0" w:space="0" w:color="auto"/>
                    <w:bottom w:val="none" w:sz="0" w:space="0" w:color="auto"/>
                    <w:right w:val="none" w:sz="0" w:space="0" w:color="auto"/>
                  </w:divBdr>
                  <w:divsChild>
                    <w:div w:id="349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11">
      <w:marLeft w:val="0"/>
      <w:marRight w:val="0"/>
      <w:marTop w:val="0"/>
      <w:marBottom w:val="0"/>
      <w:divBdr>
        <w:top w:val="none" w:sz="0" w:space="0" w:color="auto"/>
        <w:left w:val="none" w:sz="0" w:space="0" w:color="auto"/>
        <w:bottom w:val="none" w:sz="0" w:space="0" w:color="auto"/>
        <w:right w:val="none" w:sz="0" w:space="0" w:color="auto"/>
      </w:divBdr>
    </w:div>
    <w:div w:id="349585014">
      <w:marLeft w:val="0"/>
      <w:marRight w:val="0"/>
      <w:marTop w:val="0"/>
      <w:marBottom w:val="0"/>
      <w:divBdr>
        <w:top w:val="none" w:sz="0" w:space="0" w:color="auto"/>
        <w:left w:val="none" w:sz="0" w:space="0" w:color="auto"/>
        <w:bottom w:val="none" w:sz="0" w:space="0" w:color="auto"/>
        <w:right w:val="none" w:sz="0" w:space="0" w:color="auto"/>
      </w:divBdr>
      <w:divsChild>
        <w:div w:id="349595168">
          <w:marLeft w:val="0"/>
          <w:marRight w:val="0"/>
          <w:marTop w:val="0"/>
          <w:marBottom w:val="0"/>
          <w:divBdr>
            <w:top w:val="none" w:sz="0" w:space="0" w:color="auto"/>
            <w:left w:val="none" w:sz="0" w:space="0" w:color="auto"/>
            <w:bottom w:val="none" w:sz="0" w:space="0" w:color="auto"/>
            <w:right w:val="none" w:sz="0" w:space="0" w:color="auto"/>
          </w:divBdr>
          <w:divsChild>
            <w:div w:id="3495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8">
      <w:marLeft w:val="0"/>
      <w:marRight w:val="0"/>
      <w:marTop w:val="0"/>
      <w:marBottom w:val="0"/>
      <w:divBdr>
        <w:top w:val="none" w:sz="0" w:space="0" w:color="auto"/>
        <w:left w:val="none" w:sz="0" w:space="0" w:color="auto"/>
        <w:bottom w:val="none" w:sz="0" w:space="0" w:color="auto"/>
        <w:right w:val="none" w:sz="0" w:space="0" w:color="auto"/>
      </w:divBdr>
      <w:divsChild>
        <w:div w:id="349573608">
          <w:marLeft w:val="0"/>
          <w:marRight w:val="0"/>
          <w:marTop w:val="0"/>
          <w:marBottom w:val="0"/>
          <w:divBdr>
            <w:top w:val="none" w:sz="0" w:space="0" w:color="auto"/>
            <w:left w:val="none" w:sz="0" w:space="0" w:color="auto"/>
            <w:bottom w:val="none" w:sz="0" w:space="0" w:color="auto"/>
            <w:right w:val="none" w:sz="0" w:space="0" w:color="auto"/>
          </w:divBdr>
        </w:div>
      </w:divsChild>
    </w:div>
    <w:div w:id="349585044">
      <w:marLeft w:val="0"/>
      <w:marRight w:val="0"/>
      <w:marTop w:val="0"/>
      <w:marBottom w:val="0"/>
      <w:divBdr>
        <w:top w:val="none" w:sz="0" w:space="0" w:color="auto"/>
        <w:left w:val="none" w:sz="0" w:space="0" w:color="auto"/>
        <w:bottom w:val="none" w:sz="0" w:space="0" w:color="auto"/>
        <w:right w:val="none" w:sz="0" w:space="0" w:color="auto"/>
      </w:divBdr>
    </w:div>
    <w:div w:id="349585046">
      <w:marLeft w:val="0"/>
      <w:marRight w:val="0"/>
      <w:marTop w:val="0"/>
      <w:marBottom w:val="0"/>
      <w:divBdr>
        <w:top w:val="none" w:sz="0" w:space="0" w:color="auto"/>
        <w:left w:val="none" w:sz="0" w:space="0" w:color="auto"/>
        <w:bottom w:val="none" w:sz="0" w:space="0" w:color="auto"/>
        <w:right w:val="none" w:sz="0" w:space="0" w:color="auto"/>
      </w:divBdr>
    </w:div>
    <w:div w:id="349585052">
      <w:marLeft w:val="0"/>
      <w:marRight w:val="0"/>
      <w:marTop w:val="0"/>
      <w:marBottom w:val="0"/>
      <w:divBdr>
        <w:top w:val="none" w:sz="0" w:space="0" w:color="auto"/>
        <w:left w:val="none" w:sz="0" w:space="0" w:color="auto"/>
        <w:bottom w:val="none" w:sz="0" w:space="0" w:color="auto"/>
        <w:right w:val="none" w:sz="0" w:space="0" w:color="auto"/>
      </w:divBdr>
      <w:divsChild>
        <w:div w:id="349601184">
          <w:marLeft w:val="0"/>
          <w:marRight w:val="0"/>
          <w:marTop w:val="0"/>
          <w:marBottom w:val="0"/>
          <w:divBdr>
            <w:top w:val="none" w:sz="0" w:space="0" w:color="auto"/>
            <w:left w:val="none" w:sz="0" w:space="0" w:color="auto"/>
            <w:bottom w:val="none" w:sz="0" w:space="0" w:color="auto"/>
            <w:right w:val="none" w:sz="0" w:space="0" w:color="auto"/>
          </w:divBdr>
        </w:div>
      </w:divsChild>
    </w:div>
    <w:div w:id="349585060">
      <w:marLeft w:val="0"/>
      <w:marRight w:val="0"/>
      <w:marTop w:val="0"/>
      <w:marBottom w:val="0"/>
      <w:divBdr>
        <w:top w:val="none" w:sz="0" w:space="0" w:color="auto"/>
        <w:left w:val="none" w:sz="0" w:space="0" w:color="auto"/>
        <w:bottom w:val="none" w:sz="0" w:space="0" w:color="auto"/>
        <w:right w:val="none" w:sz="0" w:space="0" w:color="auto"/>
      </w:divBdr>
      <w:divsChild>
        <w:div w:id="349596133">
          <w:marLeft w:val="0"/>
          <w:marRight w:val="0"/>
          <w:marTop w:val="0"/>
          <w:marBottom w:val="0"/>
          <w:divBdr>
            <w:top w:val="none" w:sz="0" w:space="0" w:color="auto"/>
            <w:left w:val="none" w:sz="0" w:space="0" w:color="auto"/>
            <w:bottom w:val="none" w:sz="0" w:space="0" w:color="auto"/>
            <w:right w:val="none" w:sz="0" w:space="0" w:color="auto"/>
          </w:divBdr>
          <w:divsChild>
            <w:div w:id="349584157">
              <w:marLeft w:val="0"/>
              <w:marRight w:val="0"/>
              <w:marTop w:val="0"/>
              <w:marBottom w:val="0"/>
              <w:divBdr>
                <w:top w:val="none" w:sz="0" w:space="0" w:color="auto"/>
                <w:left w:val="none" w:sz="0" w:space="0" w:color="auto"/>
                <w:bottom w:val="none" w:sz="0" w:space="0" w:color="auto"/>
                <w:right w:val="none" w:sz="0" w:space="0" w:color="auto"/>
              </w:divBdr>
            </w:div>
          </w:divsChild>
        </w:div>
        <w:div w:id="349598441">
          <w:marLeft w:val="0"/>
          <w:marRight w:val="0"/>
          <w:marTop w:val="0"/>
          <w:marBottom w:val="0"/>
          <w:divBdr>
            <w:top w:val="none" w:sz="0" w:space="0" w:color="auto"/>
            <w:left w:val="none" w:sz="0" w:space="0" w:color="auto"/>
            <w:bottom w:val="none" w:sz="0" w:space="0" w:color="auto"/>
            <w:right w:val="none" w:sz="0" w:space="0" w:color="auto"/>
          </w:divBdr>
          <w:divsChild>
            <w:div w:id="349574471">
              <w:marLeft w:val="0"/>
              <w:marRight w:val="0"/>
              <w:marTop w:val="0"/>
              <w:marBottom w:val="0"/>
              <w:divBdr>
                <w:top w:val="none" w:sz="0" w:space="0" w:color="auto"/>
                <w:left w:val="none" w:sz="0" w:space="0" w:color="auto"/>
                <w:bottom w:val="none" w:sz="0" w:space="0" w:color="auto"/>
                <w:right w:val="none" w:sz="0" w:space="0" w:color="auto"/>
              </w:divBdr>
              <w:divsChild>
                <w:div w:id="3495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2">
      <w:marLeft w:val="0"/>
      <w:marRight w:val="0"/>
      <w:marTop w:val="0"/>
      <w:marBottom w:val="0"/>
      <w:divBdr>
        <w:top w:val="none" w:sz="0" w:space="0" w:color="auto"/>
        <w:left w:val="none" w:sz="0" w:space="0" w:color="auto"/>
        <w:bottom w:val="none" w:sz="0" w:space="0" w:color="auto"/>
        <w:right w:val="none" w:sz="0" w:space="0" w:color="auto"/>
      </w:divBdr>
    </w:div>
    <w:div w:id="349585064">
      <w:marLeft w:val="0"/>
      <w:marRight w:val="0"/>
      <w:marTop w:val="0"/>
      <w:marBottom w:val="0"/>
      <w:divBdr>
        <w:top w:val="none" w:sz="0" w:space="0" w:color="auto"/>
        <w:left w:val="none" w:sz="0" w:space="0" w:color="auto"/>
        <w:bottom w:val="none" w:sz="0" w:space="0" w:color="auto"/>
        <w:right w:val="none" w:sz="0" w:space="0" w:color="auto"/>
      </w:divBdr>
      <w:divsChild>
        <w:div w:id="349573419">
          <w:marLeft w:val="0"/>
          <w:marRight w:val="0"/>
          <w:marTop w:val="88"/>
          <w:marBottom w:val="213"/>
          <w:divBdr>
            <w:top w:val="none" w:sz="0" w:space="0" w:color="auto"/>
            <w:left w:val="none" w:sz="0" w:space="0" w:color="auto"/>
            <w:bottom w:val="none" w:sz="0" w:space="0" w:color="auto"/>
            <w:right w:val="none" w:sz="0" w:space="0" w:color="auto"/>
          </w:divBdr>
        </w:div>
        <w:div w:id="349582193">
          <w:marLeft w:val="0"/>
          <w:marRight w:val="0"/>
          <w:marTop w:val="63"/>
          <w:marBottom w:val="188"/>
          <w:divBdr>
            <w:top w:val="none" w:sz="0" w:space="0" w:color="auto"/>
            <w:left w:val="none" w:sz="0" w:space="0" w:color="auto"/>
            <w:bottom w:val="none" w:sz="0" w:space="0" w:color="auto"/>
            <w:right w:val="none" w:sz="0" w:space="0" w:color="auto"/>
          </w:divBdr>
        </w:div>
      </w:divsChild>
    </w:div>
    <w:div w:id="349585065">
      <w:marLeft w:val="0"/>
      <w:marRight w:val="0"/>
      <w:marTop w:val="0"/>
      <w:marBottom w:val="0"/>
      <w:divBdr>
        <w:top w:val="none" w:sz="0" w:space="0" w:color="auto"/>
        <w:left w:val="none" w:sz="0" w:space="0" w:color="auto"/>
        <w:bottom w:val="none" w:sz="0" w:space="0" w:color="auto"/>
        <w:right w:val="none" w:sz="0" w:space="0" w:color="auto"/>
      </w:divBdr>
      <w:divsChild>
        <w:div w:id="349601738">
          <w:marLeft w:val="0"/>
          <w:marRight w:val="0"/>
          <w:marTop w:val="0"/>
          <w:marBottom w:val="0"/>
          <w:divBdr>
            <w:top w:val="none" w:sz="0" w:space="0" w:color="auto"/>
            <w:left w:val="none" w:sz="0" w:space="0" w:color="auto"/>
            <w:bottom w:val="none" w:sz="0" w:space="0" w:color="auto"/>
            <w:right w:val="none" w:sz="0" w:space="0" w:color="auto"/>
          </w:divBdr>
          <w:divsChild>
            <w:div w:id="349577558">
              <w:marLeft w:val="0"/>
              <w:marRight w:val="0"/>
              <w:marTop w:val="0"/>
              <w:marBottom w:val="0"/>
              <w:divBdr>
                <w:top w:val="none" w:sz="0" w:space="0" w:color="auto"/>
                <w:left w:val="none" w:sz="0" w:space="0" w:color="auto"/>
                <w:bottom w:val="none" w:sz="0" w:space="0" w:color="auto"/>
                <w:right w:val="none" w:sz="0" w:space="0" w:color="auto"/>
              </w:divBdr>
              <w:divsChild>
                <w:div w:id="349571196">
                  <w:marLeft w:val="0"/>
                  <w:marRight w:val="0"/>
                  <w:marTop w:val="0"/>
                  <w:marBottom w:val="0"/>
                  <w:divBdr>
                    <w:top w:val="none" w:sz="0" w:space="0" w:color="auto"/>
                    <w:left w:val="none" w:sz="0" w:space="0" w:color="auto"/>
                    <w:bottom w:val="none" w:sz="0" w:space="0" w:color="auto"/>
                    <w:right w:val="none" w:sz="0" w:space="0" w:color="auto"/>
                  </w:divBdr>
                  <w:divsChild>
                    <w:div w:id="349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067">
      <w:marLeft w:val="0"/>
      <w:marRight w:val="0"/>
      <w:marTop w:val="0"/>
      <w:marBottom w:val="0"/>
      <w:divBdr>
        <w:top w:val="none" w:sz="0" w:space="0" w:color="auto"/>
        <w:left w:val="none" w:sz="0" w:space="0" w:color="auto"/>
        <w:bottom w:val="none" w:sz="0" w:space="0" w:color="auto"/>
        <w:right w:val="none" w:sz="0" w:space="0" w:color="auto"/>
      </w:divBdr>
    </w:div>
    <w:div w:id="349585070">
      <w:marLeft w:val="0"/>
      <w:marRight w:val="0"/>
      <w:marTop w:val="0"/>
      <w:marBottom w:val="0"/>
      <w:divBdr>
        <w:top w:val="none" w:sz="0" w:space="0" w:color="auto"/>
        <w:left w:val="none" w:sz="0" w:space="0" w:color="auto"/>
        <w:bottom w:val="none" w:sz="0" w:space="0" w:color="auto"/>
        <w:right w:val="none" w:sz="0" w:space="0" w:color="auto"/>
      </w:divBdr>
    </w:div>
    <w:div w:id="349585074">
      <w:marLeft w:val="0"/>
      <w:marRight w:val="0"/>
      <w:marTop w:val="0"/>
      <w:marBottom w:val="0"/>
      <w:divBdr>
        <w:top w:val="none" w:sz="0" w:space="0" w:color="auto"/>
        <w:left w:val="none" w:sz="0" w:space="0" w:color="auto"/>
        <w:bottom w:val="none" w:sz="0" w:space="0" w:color="auto"/>
        <w:right w:val="none" w:sz="0" w:space="0" w:color="auto"/>
      </w:divBdr>
    </w:div>
    <w:div w:id="349585076">
      <w:marLeft w:val="0"/>
      <w:marRight w:val="0"/>
      <w:marTop w:val="0"/>
      <w:marBottom w:val="0"/>
      <w:divBdr>
        <w:top w:val="none" w:sz="0" w:space="0" w:color="auto"/>
        <w:left w:val="none" w:sz="0" w:space="0" w:color="auto"/>
        <w:bottom w:val="none" w:sz="0" w:space="0" w:color="auto"/>
        <w:right w:val="none" w:sz="0" w:space="0" w:color="auto"/>
      </w:divBdr>
    </w:div>
    <w:div w:id="349585077">
      <w:marLeft w:val="0"/>
      <w:marRight w:val="0"/>
      <w:marTop w:val="0"/>
      <w:marBottom w:val="0"/>
      <w:divBdr>
        <w:top w:val="none" w:sz="0" w:space="0" w:color="auto"/>
        <w:left w:val="none" w:sz="0" w:space="0" w:color="auto"/>
        <w:bottom w:val="none" w:sz="0" w:space="0" w:color="auto"/>
        <w:right w:val="none" w:sz="0" w:space="0" w:color="auto"/>
      </w:divBdr>
    </w:div>
    <w:div w:id="349585086">
      <w:marLeft w:val="0"/>
      <w:marRight w:val="0"/>
      <w:marTop w:val="0"/>
      <w:marBottom w:val="0"/>
      <w:divBdr>
        <w:top w:val="none" w:sz="0" w:space="0" w:color="auto"/>
        <w:left w:val="none" w:sz="0" w:space="0" w:color="auto"/>
        <w:bottom w:val="none" w:sz="0" w:space="0" w:color="auto"/>
        <w:right w:val="none" w:sz="0" w:space="0" w:color="auto"/>
      </w:divBdr>
    </w:div>
    <w:div w:id="349585087">
      <w:marLeft w:val="0"/>
      <w:marRight w:val="0"/>
      <w:marTop w:val="0"/>
      <w:marBottom w:val="0"/>
      <w:divBdr>
        <w:top w:val="none" w:sz="0" w:space="0" w:color="auto"/>
        <w:left w:val="none" w:sz="0" w:space="0" w:color="auto"/>
        <w:bottom w:val="none" w:sz="0" w:space="0" w:color="auto"/>
        <w:right w:val="none" w:sz="0" w:space="0" w:color="auto"/>
      </w:divBdr>
    </w:div>
    <w:div w:id="349585088">
      <w:marLeft w:val="0"/>
      <w:marRight w:val="0"/>
      <w:marTop w:val="0"/>
      <w:marBottom w:val="0"/>
      <w:divBdr>
        <w:top w:val="none" w:sz="0" w:space="0" w:color="auto"/>
        <w:left w:val="none" w:sz="0" w:space="0" w:color="auto"/>
        <w:bottom w:val="none" w:sz="0" w:space="0" w:color="auto"/>
        <w:right w:val="none" w:sz="0" w:space="0" w:color="auto"/>
      </w:divBdr>
    </w:div>
    <w:div w:id="349585089">
      <w:marLeft w:val="0"/>
      <w:marRight w:val="0"/>
      <w:marTop w:val="0"/>
      <w:marBottom w:val="0"/>
      <w:divBdr>
        <w:top w:val="none" w:sz="0" w:space="0" w:color="auto"/>
        <w:left w:val="none" w:sz="0" w:space="0" w:color="auto"/>
        <w:bottom w:val="none" w:sz="0" w:space="0" w:color="auto"/>
        <w:right w:val="none" w:sz="0" w:space="0" w:color="auto"/>
      </w:divBdr>
    </w:div>
    <w:div w:id="349585090">
      <w:marLeft w:val="0"/>
      <w:marRight w:val="0"/>
      <w:marTop w:val="0"/>
      <w:marBottom w:val="0"/>
      <w:divBdr>
        <w:top w:val="none" w:sz="0" w:space="0" w:color="auto"/>
        <w:left w:val="none" w:sz="0" w:space="0" w:color="auto"/>
        <w:bottom w:val="none" w:sz="0" w:space="0" w:color="auto"/>
        <w:right w:val="none" w:sz="0" w:space="0" w:color="auto"/>
      </w:divBdr>
      <w:divsChild>
        <w:div w:id="349576502">
          <w:marLeft w:val="0"/>
          <w:marRight w:val="0"/>
          <w:marTop w:val="0"/>
          <w:marBottom w:val="127"/>
          <w:divBdr>
            <w:top w:val="none" w:sz="0" w:space="0" w:color="auto"/>
            <w:left w:val="none" w:sz="0" w:space="0" w:color="auto"/>
            <w:bottom w:val="none" w:sz="0" w:space="0" w:color="auto"/>
            <w:right w:val="none" w:sz="0" w:space="0" w:color="auto"/>
          </w:divBdr>
        </w:div>
        <w:div w:id="349581282">
          <w:marLeft w:val="0"/>
          <w:marRight w:val="0"/>
          <w:marTop w:val="0"/>
          <w:marBottom w:val="0"/>
          <w:divBdr>
            <w:top w:val="none" w:sz="0" w:space="0" w:color="auto"/>
            <w:left w:val="none" w:sz="0" w:space="0" w:color="auto"/>
            <w:bottom w:val="none" w:sz="0" w:space="0" w:color="auto"/>
            <w:right w:val="none" w:sz="0" w:space="0" w:color="auto"/>
          </w:divBdr>
          <w:divsChild>
            <w:div w:id="349587079">
              <w:marLeft w:val="0"/>
              <w:marRight w:val="230"/>
              <w:marTop w:val="0"/>
              <w:marBottom w:val="207"/>
              <w:divBdr>
                <w:top w:val="none" w:sz="0" w:space="0" w:color="auto"/>
                <w:left w:val="none" w:sz="0" w:space="0" w:color="auto"/>
                <w:bottom w:val="none" w:sz="0" w:space="0" w:color="auto"/>
                <w:right w:val="none" w:sz="0" w:space="0" w:color="auto"/>
              </w:divBdr>
              <w:divsChild>
                <w:div w:id="349589308">
                  <w:marLeft w:val="0"/>
                  <w:marRight w:val="0"/>
                  <w:marTop w:val="58"/>
                  <w:marBottom w:val="58"/>
                  <w:divBdr>
                    <w:top w:val="none" w:sz="0" w:space="0" w:color="auto"/>
                    <w:left w:val="none" w:sz="0" w:space="0" w:color="auto"/>
                    <w:bottom w:val="none" w:sz="0" w:space="0" w:color="auto"/>
                    <w:right w:val="none" w:sz="0" w:space="0" w:color="auto"/>
                  </w:divBdr>
                  <w:divsChild>
                    <w:div w:id="349579053">
                      <w:marLeft w:val="0"/>
                      <w:marRight w:val="0"/>
                      <w:marTop w:val="0"/>
                      <w:marBottom w:val="0"/>
                      <w:divBdr>
                        <w:top w:val="none" w:sz="0" w:space="0" w:color="auto"/>
                        <w:left w:val="none" w:sz="0" w:space="0" w:color="auto"/>
                        <w:bottom w:val="none" w:sz="0" w:space="0" w:color="auto"/>
                        <w:right w:val="none" w:sz="0" w:space="0" w:color="auto"/>
                      </w:divBdr>
                    </w:div>
                    <w:div w:id="349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34958754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5097">
      <w:marLeft w:val="0"/>
      <w:marRight w:val="0"/>
      <w:marTop w:val="0"/>
      <w:marBottom w:val="0"/>
      <w:divBdr>
        <w:top w:val="none" w:sz="0" w:space="0" w:color="auto"/>
        <w:left w:val="none" w:sz="0" w:space="0" w:color="auto"/>
        <w:bottom w:val="none" w:sz="0" w:space="0" w:color="auto"/>
        <w:right w:val="none" w:sz="0" w:space="0" w:color="auto"/>
      </w:divBdr>
      <w:divsChild>
        <w:div w:id="349573969">
          <w:marLeft w:val="0"/>
          <w:marRight w:val="0"/>
          <w:marTop w:val="0"/>
          <w:marBottom w:val="0"/>
          <w:divBdr>
            <w:top w:val="none" w:sz="0" w:space="0" w:color="auto"/>
            <w:left w:val="none" w:sz="0" w:space="0" w:color="auto"/>
            <w:bottom w:val="none" w:sz="0" w:space="0" w:color="auto"/>
            <w:right w:val="none" w:sz="0" w:space="0" w:color="auto"/>
          </w:divBdr>
        </w:div>
        <w:div w:id="349593577">
          <w:marLeft w:val="0"/>
          <w:marRight w:val="0"/>
          <w:marTop w:val="0"/>
          <w:marBottom w:val="0"/>
          <w:divBdr>
            <w:top w:val="none" w:sz="0" w:space="0" w:color="auto"/>
            <w:left w:val="none" w:sz="0" w:space="0" w:color="auto"/>
            <w:bottom w:val="none" w:sz="0" w:space="0" w:color="auto"/>
            <w:right w:val="none" w:sz="0" w:space="0" w:color="auto"/>
          </w:divBdr>
        </w:div>
      </w:divsChild>
    </w:div>
    <w:div w:id="349585098">
      <w:marLeft w:val="0"/>
      <w:marRight w:val="0"/>
      <w:marTop w:val="0"/>
      <w:marBottom w:val="0"/>
      <w:divBdr>
        <w:top w:val="none" w:sz="0" w:space="0" w:color="auto"/>
        <w:left w:val="none" w:sz="0" w:space="0" w:color="auto"/>
        <w:bottom w:val="none" w:sz="0" w:space="0" w:color="auto"/>
        <w:right w:val="none" w:sz="0" w:space="0" w:color="auto"/>
      </w:divBdr>
    </w:div>
    <w:div w:id="349585101">
      <w:marLeft w:val="0"/>
      <w:marRight w:val="0"/>
      <w:marTop w:val="0"/>
      <w:marBottom w:val="0"/>
      <w:divBdr>
        <w:top w:val="none" w:sz="0" w:space="0" w:color="auto"/>
        <w:left w:val="none" w:sz="0" w:space="0" w:color="auto"/>
        <w:bottom w:val="none" w:sz="0" w:space="0" w:color="auto"/>
        <w:right w:val="none" w:sz="0" w:space="0" w:color="auto"/>
      </w:divBdr>
      <w:divsChild>
        <w:div w:id="349590439">
          <w:marLeft w:val="0"/>
          <w:marRight w:val="0"/>
          <w:marTop w:val="0"/>
          <w:marBottom w:val="0"/>
          <w:divBdr>
            <w:top w:val="none" w:sz="0" w:space="0" w:color="auto"/>
            <w:left w:val="none" w:sz="0" w:space="0" w:color="auto"/>
            <w:bottom w:val="none" w:sz="0" w:space="0" w:color="auto"/>
            <w:right w:val="none" w:sz="0" w:space="0" w:color="auto"/>
          </w:divBdr>
        </w:div>
      </w:divsChild>
    </w:div>
    <w:div w:id="349585104">
      <w:marLeft w:val="0"/>
      <w:marRight w:val="0"/>
      <w:marTop w:val="0"/>
      <w:marBottom w:val="0"/>
      <w:divBdr>
        <w:top w:val="none" w:sz="0" w:space="0" w:color="auto"/>
        <w:left w:val="none" w:sz="0" w:space="0" w:color="auto"/>
        <w:bottom w:val="none" w:sz="0" w:space="0" w:color="auto"/>
        <w:right w:val="none" w:sz="0" w:space="0" w:color="auto"/>
      </w:divBdr>
      <w:divsChild>
        <w:div w:id="349580252">
          <w:marLeft w:val="0"/>
          <w:marRight w:val="0"/>
          <w:marTop w:val="0"/>
          <w:marBottom w:val="0"/>
          <w:divBdr>
            <w:top w:val="none" w:sz="0" w:space="0" w:color="auto"/>
            <w:left w:val="none" w:sz="0" w:space="0" w:color="auto"/>
            <w:bottom w:val="none" w:sz="0" w:space="0" w:color="auto"/>
            <w:right w:val="none" w:sz="0" w:space="0" w:color="auto"/>
          </w:divBdr>
          <w:divsChild>
            <w:div w:id="349581540">
              <w:marLeft w:val="0"/>
              <w:marRight w:val="0"/>
              <w:marTop w:val="0"/>
              <w:marBottom w:val="0"/>
              <w:divBdr>
                <w:top w:val="none" w:sz="0" w:space="0" w:color="auto"/>
                <w:left w:val="none" w:sz="0" w:space="0" w:color="auto"/>
                <w:bottom w:val="none" w:sz="0" w:space="0" w:color="auto"/>
                <w:right w:val="none" w:sz="0" w:space="0" w:color="auto"/>
              </w:divBdr>
            </w:div>
          </w:divsChild>
        </w:div>
        <w:div w:id="349587670">
          <w:marLeft w:val="0"/>
          <w:marRight w:val="0"/>
          <w:marTop w:val="0"/>
          <w:marBottom w:val="0"/>
          <w:divBdr>
            <w:top w:val="none" w:sz="0" w:space="0" w:color="auto"/>
            <w:left w:val="none" w:sz="0" w:space="0" w:color="auto"/>
            <w:bottom w:val="none" w:sz="0" w:space="0" w:color="auto"/>
            <w:right w:val="none" w:sz="0" w:space="0" w:color="auto"/>
          </w:divBdr>
        </w:div>
        <w:div w:id="349594860">
          <w:marLeft w:val="0"/>
          <w:marRight w:val="0"/>
          <w:marTop w:val="0"/>
          <w:marBottom w:val="0"/>
          <w:divBdr>
            <w:top w:val="none" w:sz="0" w:space="0" w:color="auto"/>
            <w:left w:val="none" w:sz="0" w:space="0" w:color="auto"/>
            <w:bottom w:val="none" w:sz="0" w:space="0" w:color="auto"/>
            <w:right w:val="none" w:sz="0" w:space="0" w:color="auto"/>
          </w:divBdr>
          <w:divsChild>
            <w:div w:id="349572278">
              <w:marLeft w:val="0"/>
              <w:marRight w:val="0"/>
              <w:marTop w:val="0"/>
              <w:marBottom w:val="0"/>
              <w:divBdr>
                <w:top w:val="none" w:sz="0" w:space="0" w:color="auto"/>
                <w:left w:val="none" w:sz="0" w:space="0" w:color="auto"/>
                <w:bottom w:val="none" w:sz="0" w:space="0" w:color="auto"/>
                <w:right w:val="none" w:sz="0" w:space="0" w:color="auto"/>
              </w:divBdr>
              <w:divsChild>
                <w:div w:id="349596580">
                  <w:marLeft w:val="0"/>
                  <w:marRight w:val="0"/>
                  <w:marTop w:val="0"/>
                  <w:marBottom w:val="0"/>
                  <w:divBdr>
                    <w:top w:val="none" w:sz="0" w:space="0" w:color="auto"/>
                    <w:left w:val="none" w:sz="0" w:space="0" w:color="auto"/>
                    <w:bottom w:val="none" w:sz="0" w:space="0" w:color="auto"/>
                    <w:right w:val="none" w:sz="0" w:space="0" w:color="auto"/>
                  </w:divBdr>
                  <w:divsChild>
                    <w:div w:id="349580328">
                      <w:marLeft w:val="0"/>
                      <w:marRight w:val="0"/>
                      <w:marTop w:val="0"/>
                      <w:marBottom w:val="0"/>
                      <w:divBdr>
                        <w:top w:val="none" w:sz="0" w:space="0" w:color="auto"/>
                        <w:left w:val="none" w:sz="0" w:space="0" w:color="auto"/>
                        <w:bottom w:val="none" w:sz="0" w:space="0" w:color="auto"/>
                        <w:right w:val="none" w:sz="0" w:space="0" w:color="auto"/>
                      </w:divBdr>
                    </w:div>
                    <w:div w:id="349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65">
              <w:marLeft w:val="0"/>
              <w:marRight w:val="0"/>
              <w:marTop w:val="0"/>
              <w:marBottom w:val="0"/>
              <w:divBdr>
                <w:top w:val="none" w:sz="0" w:space="0" w:color="auto"/>
                <w:left w:val="none" w:sz="0" w:space="0" w:color="auto"/>
                <w:bottom w:val="none" w:sz="0" w:space="0" w:color="auto"/>
                <w:right w:val="none" w:sz="0" w:space="0" w:color="auto"/>
              </w:divBdr>
              <w:divsChild>
                <w:div w:id="349601990">
                  <w:marLeft w:val="0"/>
                  <w:marRight w:val="0"/>
                  <w:marTop w:val="0"/>
                  <w:marBottom w:val="0"/>
                  <w:divBdr>
                    <w:top w:val="none" w:sz="0" w:space="0" w:color="auto"/>
                    <w:left w:val="none" w:sz="0" w:space="0" w:color="auto"/>
                    <w:bottom w:val="none" w:sz="0" w:space="0" w:color="auto"/>
                    <w:right w:val="none" w:sz="0" w:space="0" w:color="auto"/>
                  </w:divBdr>
                  <w:divsChild>
                    <w:div w:id="349576103">
                      <w:marLeft w:val="0"/>
                      <w:marRight w:val="0"/>
                      <w:marTop w:val="0"/>
                      <w:marBottom w:val="0"/>
                      <w:divBdr>
                        <w:top w:val="none" w:sz="0" w:space="0" w:color="auto"/>
                        <w:left w:val="none" w:sz="0" w:space="0" w:color="auto"/>
                        <w:bottom w:val="none" w:sz="0" w:space="0" w:color="auto"/>
                        <w:right w:val="none" w:sz="0" w:space="0" w:color="auto"/>
                      </w:divBdr>
                    </w:div>
                    <w:div w:id="3496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07">
      <w:marLeft w:val="0"/>
      <w:marRight w:val="0"/>
      <w:marTop w:val="0"/>
      <w:marBottom w:val="0"/>
      <w:divBdr>
        <w:top w:val="none" w:sz="0" w:space="0" w:color="auto"/>
        <w:left w:val="none" w:sz="0" w:space="0" w:color="auto"/>
        <w:bottom w:val="none" w:sz="0" w:space="0" w:color="auto"/>
        <w:right w:val="none" w:sz="0" w:space="0" w:color="auto"/>
      </w:divBdr>
      <w:divsChild>
        <w:div w:id="349572689">
          <w:marLeft w:val="0"/>
          <w:marRight w:val="0"/>
          <w:marTop w:val="0"/>
          <w:marBottom w:val="0"/>
          <w:divBdr>
            <w:top w:val="none" w:sz="0" w:space="0" w:color="auto"/>
            <w:left w:val="none" w:sz="0" w:space="0" w:color="auto"/>
            <w:bottom w:val="none" w:sz="0" w:space="0" w:color="auto"/>
            <w:right w:val="none" w:sz="0" w:space="0" w:color="auto"/>
          </w:divBdr>
        </w:div>
        <w:div w:id="349574349">
          <w:marLeft w:val="0"/>
          <w:marRight w:val="0"/>
          <w:marTop w:val="0"/>
          <w:marBottom w:val="0"/>
          <w:divBdr>
            <w:top w:val="none" w:sz="0" w:space="0" w:color="auto"/>
            <w:left w:val="none" w:sz="0" w:space="0" w:color="auto"/>
            <w:bottom w:val="none" w:sz="0" w:space="0" w:color="auto"/>
            <w:right w:val="none" w:sz="0" w:space="0" w:color="auto"/>
          </w:divBdr>
        </w:div>
        <w:div w:id="349579993">
          <w:marLeft w:val="0"/>
          <w:marRight w:val="0"/>
          <w:marTop w:val="0"/>
          <w:marBottom w:val="0"/>
          <w:divBdr>
            <w:top w:val="none" w:sz="0" w:space="0" w:color="auto"/>
            <w:left w:val="none" w:sz="0" w:space="0" w:color="auto"/>
            <w:bottom w:val="none" w:sz="0" w:space="0" w:color="auto"/>
            <w:right w:val="none" w:sz="0" w:space="0" w:color="auto"/>
          </w:divBdr>
        </w:div>
        <w:div w:id="349583698">
          <w:marLeft w:val="0"/>
          <w:marRight w:val="0"/>
          <w:marTop w:val="0"/>
          <w:marBottom w:val="0"/>
          <w:divBdr>
            <w:top w:val="none" w:sz="0" w:space="0" w:color="auto"/>
            <w:left w:val="none" w:sz="0" w:space="0" w:color="auto"/>
            <w:bottom w:val="none" w:sz="0" w:space="0" w:color="auto"/>
            <w:right w:val="none" w:sz="0" w:space="0" w:color="auto"/>
          </w:divBdr>
        </w:div>
        <w:div w:id="349584568">
          <w:marLeft w:val="0"/>
          <w:marRight w:val="0"/>
          <w:marTop w:val="0"/>
          <w:marBottom w:val="0"/>
          <w:divBdr>
            <w:top w:val="none" w:sz="0" w:space="0" w:color="auto"/>
            <w:left w:val="none" w:sz="0" w:space="0" w:color="auto"/>
            <w:bottom w:val="none" w:sz="0" w:space="0" w:color="auto"/>
            <w:right w:val="none" w:sz="0" w:space="0" w:color="auto"/>
          </w:divBdr>
        </w:div>
        <w:div w:id="349592206">
          <w:marLeft w:val="0"/>
          <w:marRight w:val="0"/>
          <w:marTop w:val="0"/>
          <w:marBottom w:val="0"/>
          <w:divBdr>
            <w:top w:val="none" w:sz="0" w:space="0" w:color="auto"/>
            <w:left w:val="none" w:sz="0" w:space="0" w:color="auto"/>
            <w:bottom w:val="none" w:sz="0" w:space="0" w:color="auto"/>
            <w:right w:val="none" w:sz="0" w:space="0" w:color="auto"/>
          </w:divBdr>
        </w:div>
        <w:div w:id="349601600">
          <w:marLeft w:val="0"/>
          <w:marRight w:val="0"/>
          <w:marTop w:val="0"/>
          <w:marBottom w:val="0"/>
          <w:divBdr>
            <w:top w:val="none" w:sz="0" w:space="0" w:color="auto"/>
            <w:left w:val="none" w:sz="0" w:space="0" w:color="auto"/>
            <w:bottom w:val="none" w:sz="0" w:space="0" w:color="auto"/>
            <w:right w:val="none" w:sz="0" w:space="0" w:color="auto"/>
          </w:divBdr>
        </w:div>
      </w:divsChild>
    </w:div>
    <w:div w:id="349585108">
      <w:marLeft w:val="0"/>
      <w:marRight w:val="0"/>
      <w:marTop w:val="0"/>
      <w:marBottom w:val="0"/>
      <w:divBdr>
        <w:top w:val="none" w:sz="0" w:space="0" w:color="auto"/>
        <w:left w:val="none" w:sz="0" w:space="0" w:color="auto"/>
        <w:bottom w:val="none" w:sz="0" w:space="0" w:color="auto"/>
        <w:right w:val="none" w:sz="0" w:space="0" w:color="auto"/>
      </w:divBdr>
    </w:div>
    <w:div w:id="349585109">
      <w:marLeft w:val="0"/>
      <w:marRight w:val="0"/>
      <w:marTop w:val="0"/>
      <w:marBottom w:val="0"/>
      <w:divBdr>
        <w:top w:val="none" w:sz="0" w:space="0" w:color="auto"/>
        <w:left w:val="none" w:sz="0" w:space="0" w:color="auto"/>
        <w:bottom w:val="none" w:sz="0" w:space="0" w:color="auto"/>
        <w:right w:val="none" w:sz="0" w:space="0" w:color="auto"/>
      </w:divBdr>
    </w:div>
    <w:div w:id="349585115">
      <w:marLeft w:val="0"/>
      <w:marRight w:val="0"/>
      <w:marTop w:val="0"/>
      <w:marBottom w:val="0"/>
      <w:divBdr>
        <w:top w:val="none" w:sz="0" w:space="0" w:color="auto"/>
        <w:left w:val="none" w:sz="0" w:space="0" w:color="auto"/>
        <w:bottom w:val="none" w:sz="0" w:space="0" w:color="auto"/>
        <w:right w:val="none" w:sz="0" w:space="0" w:color="auto"/>
      </w:divBdr>
      <w:divsChild>
        <w:div w:id="349588937">
          <w:marLeft w:val="0"/>
          <w:marRight w:val="0"/>
          <w:marTop w:val="0"/>
          <w:marBottom w:val="0"/>
          <w:divBdr>
            <w:top w:val="none" w:sz="0" w:space="0" w:color="auto"/>
            <w:left w:val="none" w:sz="0" w:space="0" w:color="auto"/>
            <w:bottom w:val="none" w:sz="0" w:space="0" w:color="auto"/>
            <w:right w:val="none" w:sz="0" w:space="0" w:color="auto"/>
          </w:divBdr>
        </w:div>
        <w:div w:id="349590606">
          <w:marLeft w:val="0"/>
          <w:marRight w:val="0"/>
          <w:marTop w:val="0"/>
          <w:marBottom w:val="0"/>
          <w:divBdr>
            <w:top w:val="none" w:sz="0" w:space="0" w:color="auto"/>
            <w:left w:val="none" w:sz="0" w:space="0" w:color="auto"/>
            <w:bottom w:val="none" w:sz="0" w:space="0" w:color="auto"/>
            <w:right w:val="none" w:sz="0" w:space="0" w:color="auto"/>
          </w:divBdr>
        </w:div>
      </w:divsChild>
    </w:div>
    <w:div w:id="349585116">
      <w:marLeft w:val="0"/>
      <w:marRight w:val="0"/>
      <w:marTop w:val="0"/>
      <w:marBottom w:val="0"/>
      <w:divBdr>
        <w:top w:val="none" w:sz="0" w:space="0" w:color="auto"/>
        <w:left w:val="none" w:sz="0" w:space="0" w:color="auto"/>
        <w:bottom w:val="none" w:sz="0" w:space="0" w:color="auto"/>
        <w:right w:val="none" w:sz="0" w:space="0" w:color="auto"/>
      </w:divBdr>
    </w:div>
    <w:div w:id="349585121">
      <w:marLeft w:val="0"/>
      <w:marRight w:val="0"/>
      <w:marTop w:val="0"/>
      <w:marBottom w:val="0"/>
      <w:divBdr>
        <w:top w:val="none" w:sz="0" w:space="0" w:color="auto"/>
        <w:left w:val="none" w:sz="0" w:space="0" w:color="auto"/>
        <w:bottom w:val="none" w:sz="0" w:space="0" w:color="auto"/>
        <w:right w:val="none" w:sz="0" w:space="0" w:color="auto"/>
      </w:divBdr>
      <w:divsChild>
        <w:div w:id="349577449">
          <w:marLeft w:val="0"/>
          <w:marRight w:val="0"/>
          <w:marTop w:val="0"/>
          <w:marBottom w:val="0"/>
          <w:divBdr>
            <w:top w:val="none" w:sz="0" w:space="0" w:color="auto"/>
            <w:left w:val="none" w:sz="0" w:space="0" w:color="auto"/>
            <w:bottom w:val="none" w:sz="0" w:space="0" w:color="auto"/>
            <w:right w:val="none" w:sz="0" w:space="0" w:color="auto"/>
          </w:divBdr>
        </w:div>
      </w:divsChild>
    </w:div>
    <w:div w:id="349585125">
      <w:marLeft w:val="0"/>
      <w:marRight w:val="0"/>
      <w:marTop w:val="0"/>
      <w:marBottom w:val="0"/>
      <w:divBdr>
        <w:top w:val="none" w:sz="0" w:space="0" w:color="auto"/>
        <w:left w:val="none" w:sz="0" w:space="0" w:color="auto"/>
        <w:bottom w:val="none" w:sz="0" w:space="0" w:color="auto"/>
        <w:right w:val="none" w:sz="0" w:space="0" w:color="auto"/>
      </w:divBdr>
    </w:div>
    <w:div w:id="349585126">
      <w:marLeft w:val="0"/>
      <w:marRight w:val="0"/>
      <w:marTop w:val="0"/>
      <w:marBottom w:val="0"/>
      <w:divBdr>
        <w:top w:val="none" w:sz="0" w:space="0" w:color="auto"/>
        <w:left w:val="none" w:sz="0" w:space="0" w:color="auto"/>
        <w:bottom w:val="none" w:sz="0" w:space="0" w:color="auto"/>
        <w:right w:val="none" w:sz="0" w:space="0" w:color="auto"/>
      </w:divBdr>
      <w:divsChild>
        <w:div w:id="349582674">
          <w:marLeft w:val="0"/>
          <w:marRight w:val="0"/>
          <w:marTop w:val="0"/>
          <w:marBottom w:val="0"/>
          <w:divBdr>
            <w:top w:val="none" w:sz="0" w:space="0" w:color="auto"/>
            <w:left w:val="none" w:sz="0" w:space="0" w:color="auto"/>
            <w:bottom w:val="none" w:sz="0" w:space="0" w:color="auto"/>
            <w:right w:val="none" w:sz="0" w:space="0" w:color="auto"/>
          </w:divBdr>
          <w:divsChild>
            <w:div w:id="349572237">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5128">
      <w:marLeft w:val="0"/>
      <w:marRight w:val="0"/>
      <w:marTop w:val="0"/>
      <w:marBottom w:val="0"/>
      <w:divBdr>
        <w:top w:val="none" w:sz="0" w:space="0" w:color="auto"/>
        <w:left w:val="none" w:sz="0" w:space="0" w:color="auto"/>
        <w:bottom w:val="none" w:sz="0" w:space="0" w:color="auto"/>
        <w:right w:val="none" w:sz="0" w:space="0" w:color="auto"/>
      </w:divBdr>
    </w:div>
    <w:div w:id="349585129">
      <w:marLeft w:val="0"/>
      <w:marRight w:val="0"/>
      <w:marTop w:val="0"/>
      <w:marBottom w:val="0"/>
      <w:divBdr>
        <w:top w:val="none" w:sz="0" w:space="0" w:color="auto"/>
        <w:left w:val="none" w:sz="0" w:space="0" w:color="auto"/>
        <w:bottom w:val="none" w:sz="0" w:space="0" w:color="auto"/>
        <w:right w:val="none" w:sz="0" w:space="0" w:color="auto"/>
      </w:divBdr>
    </w:div>
    <w:div w:id="349585131">
      <w:marLeft w:val="0"/>
      <w:marRight w:val="0"/>
      <w:marTop w:val="0"/>
      <w:marBottom w:val="0"/>
      <w:divBdr>
        <w:top w:val="none" w:sz="0" w:space="0" w:color="auto"/>
        <w:left w:val="none" w:sz="0" w:space="0" w:color="auto"/>
        <w:bottom w:val="none" w:sz="0" w:space="0" w:color="auto"/>
        <w:right w:val="none" w:sz="0" w:space="0" w:color="auto"/>
      </w:divBdr>
    </w:div>
    <w:div w:id="349585133">
      <w:marLeft w:val="0"/>
      <w:marRight w:val="0"/>
      <w:marTop w:val="0"/>
      <w:marBottom w:val="0"/>
      <w:divBdr>
        <w:top w:val="none" w:sz="0" w:space="0" w:color="auto"/>
        <w:left w:val="none" w:sz="0" w:space="0" w:color="auto"/>
        <w:bottom w:val="none" w:sz="0" w:space="0" w:color="auto"/>
        <w:right w:val="none" w:sz="0" w:space="0" w:color="auto"/>
      </w:divBdr>
    </w:div>
    <w:div w:id="349585135">
      <w:marLeft w:val="0"/>
      <w:marRight w:val="0"/>
      <w:marTop w:val="0"/>
      <w:marBottom w:val="0"/>
      <w:divBdr>
        <w:top w:val="none" w:sz="0" w:space="0" w:color="auto"/>
        <w:left w:val="none" w:sz="0" w:space="0" w:color="auto"/>
        <w:bottom w:val="none" w:sz="0" w:space="0" w:color="auto"/>
        <w:right w:val="none" w:sz="0" w:space="0" w:color="auto"/>
      </w:divBdr>
    </w:div>
    <w:div w:id="349585138">
      <w:marLeft w:val="0"/>
      <w:marRight w:val="0"/>
      <w:marTop w:val="0"/>
      <w:marBottom w:val="0"/>
      <w:divBdr>
        <w:top w:val="none" w:sz="0" w:space="0" w:color="auto"/>
        <w:left w:val="none" w:sz="0" w:space="0" w:color="auto"/>
        <w:bottom w:val="none" w:sz="0" w:space="0" w:color="auto"/>
        <w:right w:val="none" w:sz="0" w:space="0" w:color="auto"/>
      </w:divBdr>
      <w:divsChild>
        <w:div w:id="349573374">
          <w:marLeft w:val="0"/>
          <w:marRight w:val="0"/>
          <w:marTop w:val="0"/>
          <w:marBottom w:val="0"/>
          <w:divBdr>
            <w:top w:val="none" w:sz="0" w:space="0" w:color="auto"/>
            <w:left w:val="none" w:sz="0" w:space="0" w:color="auto"/>
            <w:bottom w:val="none" w:sz="0" w:space="0" w:color="auto"/>
            <w:right w:val="none" w:sz="0" w:space="0" w:color="auto"/>
          </w:divBdr>
        </w:div>
        <w:div w:id="349583045">
          <w:marLeft w:val="0"/>
          <w:marRight w:val="0"/>
          <w:marTop w:val="0"/>
          <w:marBottom w:val="0"/>
          <w:divBdr>
            <w:top w:val="none" w:sz="0" w:space="0" w:color="auto"/>
            <w:left w:val="none" w:sz="0" w:space="0" w:color="auto"/>
            <w:bottom w:val="none" w:sz="0" w:space="0" w:color="auto"/>
            <w:right w:val="none" w:sz="0" w:space="0" w:color="auto"/>
          </w:divBdr>
        </w:div>
      </w:divsChild>
    </w:div>
    <w:div w:id="349585140">
      <w:marLeft w:val="0"/>
      <w:marRight w:val="0"/>
      <w:marTop w:val="0"/>
      <w:marBottom w:val="0"/>
      <w:divBdr>
        <w:top w:val="none" w:sz="0" w:space="0" w:color="auto"/>
        <w:left w:val="none" w:sz="0" w:space="0" w:color="auto"/>
        <w:bottom w:val="none" w:sz="0" w:space="0" w:color="auto"/>
        <w:right w:val="none" w:sz="0" w:space="0" w:color="auto"/>
      </w:divBdr>
    </w:div>
    <w:div w:id="349585143">
      <w:marLeft w:val="0"/>
      <w:marRight w:val="0"/>
      <w:marTop w:val="0"/>
      <w:marBottom w:val="0"/>
      <w:divBdr>
        <w:top w:val="none" w:sz="0" w:space="0" w:color="auto"/>
        <w:left w:val="none" w:sz="0" w:space="0" w:color="auto"/>
        <w:bottom w:val="none" w:sz="0" w:space="0" w:color="auto"/>
        <w:right w:val="none" w:sz="0" w:space="0" w:color="auto"/>
      </w:divBdr>
    </w:div>
    <w:div w:id="349585146">
      <w:marLeft w:val="0"/>
      <w:marRight w:val="0"/>
      <w:marTop w:val="0"/>
      <w:marBottom w:val="0"/>
      <w:divBdr>
        <w:top w:val="none" w:sz="0" w:space="0" w:color="auto"/>
        <w:left w:val="none" w:sz="0" w:space="0" w:color="auto"/>
        <w:bottom w:val="none" w:sz="0" w:space="0" w:color="auto"/>
        <w:right w:val="none" w:sz="0" w:space="0" w:color="auto"/>
      </w:divBdr>
      <w:divsChild>
        <w:div w:id="349573664">
          <w:marLeft w:val="0"/>
          <w:marRight w:val="0"/>
          <w:marTop w:val="0"/>
          <w:marBottom w:val="0"/>
          <w:divBdr>
            <w:top w:val="none" w:sz="0" w:space="0" w:color="auto"/>
            <w:left w:val="none" w:sz="0" w:space="0" w:color="auto"/>
            <w:bottom w:val="none" w:sz="0" w:space="0" w:color="auto"/>
            <w:right w:val="none" w:sz="0" w:space="0" w:color="auto"/>
          </w:divBdr>
        </w:div>
        <w:div w:id="349598690">
          <w:marLeft w:val="0"/>
          <w:marRight w:val="0"/>
          <w:marTop w:val="0"/>
          <w:marBottom w:val="0"/>
          <w:divBdr>
            <w:top w:val="none" w:sz="0" w:space="0" w:color="auto"/>
            <w:left w:val="none" w:sz="0" w:space="0" w:color="auto"/>
            <w:bottom w:val="none" w:sz="0" w:space="0" w:color="auto"/>
            <w:right w:val="none" w:sz="0" w:space="0" w:color="auto"/>
          </w:divBdr>
        </w:div>
      </w:divsChild>
    </w:div>
    <w:div w:id="349585148">
      <w:marLeft w:val="0"/>
      <w:marRight w:val="0"/>
      <w:marTop w:val="0"/>
      <w:marBottom w:val="0"/>
      <w:divBdr>
        <w:top w:val="none" w:sz="0" w:space="0" w:color="auto"/>
        <w:left w:val="none" w:sz="0" w:space="0" w:color="auto"/>
        <w:bottom w:val="none" w:sz="0" w:space="0" w:color="auto"/>
        <w:right w:val="none" w:sz="0" w:space="0" w:color="auto"/>
      </w:divBdr>
    </w:div>
    <w:div w:id="349585149">
      <w:marLeft w:val="0"/>
      <w:marRight w:val="0"/>
      <w:marTop w:val="0"/>
      <w:marBottom w:val="0"/>
      <w:divBdr>
        <w:top w:val="none" w:sz="0" w:space="0" w:color="auto"/>
        <w:left w:val="none" w:sz="0" w:space="0" w:color="auto"/>
        <w:bottom w:val="none" w:sz="0" w:space="0" w:color="auto"/>
        <w:right w:val="none" w:sz="0" w:space="0" w:color="auto"/>
      </w:divBdr>
      <w:divsChild>
        <w:div w:id="349586476">
          <w:marLeft w:val="0"/>
          <w:marRight w:val="0"/>
          <w:marTop w:val="0"/>
          <w:marBottom w:val="0"/>
          <w:divBdr>
            <w:top w:val="none" w:sz="0" w:space="0" w:color="auto"/>
            <w:left w:val="none" w:sz="0" w:space="0" w:color="auto"/>
            <w:bottom w:val="none" w:sz="0" w:space="0" w:color="auto"/>
            <w:right w:val="none" w:sz="0" w:space="0" w:color="auto"/>
          </w:divBdr>
        </w:div>
      </w:divsChild>
    </w:div>
    <w:div w:id="349585153">
      <w:marLeft w:val="0"/>
      <w:marRight w:val="0"/>
      <w:marTop w:val="0"/>
      <w:marBottom w:val="0"/>
      <w:divBdr>
        <w:top w:val="none" w:sz="0" w:space="0" w:color="auto"/>
        <w:left w:val="none" w:sz="0" w:space="0" w:color="auto"/>
        <w:bottom w:val="none" w:sz="0" w:space="0" w:color="auto"/>
        <w:right w:val="none" w:sz="0" w:space="0" w:color="auto"/>
      </w:divBdr>
    </w:div>
    <w:div w:id="349585154">
      <w:marLeft w:val="0"/>
      <w:marRight w:val="0"/>
      <w:marTop w:val="0"/>
      <w:marBottom w:val="0"/>
      <w:divBdr>
        <w:top w:val="none" w:sz="0" w:space="0" w:color="auto"/>
        <w:left w:val="none" w:sz="0" w:space="0" w:color="auto"/>
        <w:bottom w:val="none" w:sz="0" w:space="0" w:color="auto"/>
        <w:right w:val="none" w:sz="0" w:space="0" w:color="auto"/>
      </w:divBdr>
    </w:div>
    <w:div w:id="349585156">
      <w:marLeft w:val="0"/>
      <w:marRight w:val="0"/>
      <w:marTop w:val="0"/>
      <w:marBottom w:val="0"/>
      <w:divBdr>
        <w:top w:val="none" w:sz="0" w:space="0" w:color="auto"/>
        <w:left w:val="none" w:sz="0" w:space="0" w:color="auto"/>
        <w:bottom w:val="none" w:sz="0" w:space="0" w:color="auto"/>
        <w:right w:val="none" w:sz="0" w:space="0" w:color="auto"/>
      </w:divBdr>
    </w:div>
    <w:div w:id="349585159">
      <w:marLeft w:val="0"/>
      <w:marRight w:val="0"/>
      <w:marTop w:val="0"/>
      <w:marBottom w:val="0"/>
      <w:divBdr>
        <w:top w:val="none" w:sz="0" w:space="0" w:color="auto"/>
        <w:left w:val="none" w:sz="0" w:space="0" w:color="auto"/>
        <w:bottom w:val="none" w:sz="0" w:space="0" w:color="auto"/>
        <w:right w:val="none" w:sz="0" w:space="0" w:color="auto"/>
      </w:divBdr>
      <w:divsChild>
        <w:div w:id="349585602">
          <w:marLeft w:val="0"/>
          <w:marRight w:val="0"/>
          <w:marTop w:val="0"/>
          <w:marBottom w:val="0"/>
          <w:divBdr>
            <w:top w:val="none" w:sz="0" w:space="0" w:color="auto"/>
            <w:left w:val="none" w:sz="0" w:space="0" w:color="auto"/>
            <w:bottom w:val="none" w:sz="0" w:space="0" w:color="auto"/>
            <w:right w:val="none" w:sz="0" w:space="0" w:color="auto"/>
          </w:divBdr>
          <w:divsChild>
            <w:div w:id="349577580">
              <w:marLeft w:val="0"/>
              <w:marRight w:val="0"/>
              <w:marTop w:val="0"/>
              <w:marBottom w:val="0"/>
              <w:divBdr>
                <w:top w:val="none" w:sz="0" w:space="0" w:color="auto"/>
                <w:left w:val="none" w:sz="0" w:space="0" w:color="auto"/>
                <w:bottom w:val="none" w:sz="0" w:space="0" w:color="auto"/>
                <w:right w:val="none" w:sz="0" w:space="0" w:color="auto"/>
              </w:divBdr>
            </w:div>
          </w:divsChild>
        </w:div>
        <w:div w:id="349594831">
          <w:marLeft w:val="0"/>
          <w:marRight w:val="0"/>
          <w:marTop w:val="0"/>
          <w:marBottom w:val="0"/>
          <w:divBdr>
            <w:top w:val="none" w:sz="0" w:space="0" w:color="auto"/>
            <w:left w:val="none" w:sz="0" w:space="0" w:color="auto"/>
            <w:bottom w:val="none" w:sz="0" w:space="0" w:color="auto"/>
            <w:right w:val="none" w:sz="0" w:space="0" w:color="auto"/>
          </w:divBdr>
        </w:div>
        <w:div w:id="349597466">
          <w:marLeft w:val="0"/>
          <w:marRight w:val="0"/>
          <w:marTop w:val="0"/>
          <w:marBottom w:val="0"/>
          <w:divBdr>
            <w:top w:val="none" w:sz="0" w:space="0" w:color="auto"/>
            <w:left w:val="none" w:sz="0" w:space="0" w:color="auto"/>
            <w:bottom w:val="none" w:sz="0" w:space="0" w:color="auto"/>
            <w:right w:val="none" w:sz="0" w:space="0" w:color="auto"/>
          </w:divBdr>
        </w:div>
      </w:divsChild>
    </w:div>
    <w:div w:id="349585161">
      <w:marLeft w:val="0"/>
      <w:marRight w:val="0"/>
      <w:marTop w:val="0"/>
      <w:marBottom w:val="0"/>
      <w:divBdr>
        <w:top w:val="none" w:sz="0" w:space="0" w:color="auto"/>
        <w:left w:val="none" w:sz="0" w:space="0" w:color="auto"/>
        <w:bottom w:val="none" w:sz="0" w:space="0" w:color="auto"/>
        <w:right w:val="none" w:sz="0" w:space="0" w:color="auto"/>
      </w:divBdr>
      <w:divsChild>
        <w:div w:id="349599457">
          <w:marLeft w:val="0"/>
          <w:marRight w:val="0"/>
          <w:marTop w:val="0"/>
          <w:marBottom w:val="0"/>
          <w:divBdr>
            <w:top w:val="none" w:sz="0" w:space="0" w:color="auto"/>
            <w:left w:val="none" w:sz="0" w:space="0" w:color="auto"/>
            <w:bottom w:val="none" w:sz="0" w:space="0" w:color="auto"/>
            <w:right w:val="none" w:sz="0" w:space="0" w:color="auto"/>
          </w:divBdr>
        </w:div>
      </w:divsChild>
    </w:div>
    <w:div w:id="349585162">
      <w:marLeft w:val="0"/>
      <w:marRight w:val="0"/>
      <w:marTop w:val="0"/>
      <w:marBottom w:val="0"/>
      <w:divBdr>
        <w:top w:val="none" w:sz="0" w:space="0" w:color="auto"/>
        <w:left w:val="none" w:sz="0" w:space="0" w:color="auto"/>
        <w:bottom w:val="none" w:sz="0" w:space="0" w:color="auto"/>
        <w:right w:val="none" w:sz="0" w:space="0" w:color="auto"/>
      </w:divBdr>
    </w:div>
    <w:div w:id="349585163">
      <w:marLeft w:val="0"/>
      <w:marRight w:val="0"/>
      <w:marTop w:val="0"/>
      <w:marBottom w:val="0"/>
      <w:divBdr>
        <w:top w:val="none" w:sz="0" w:space="0" w:color="auto"/>
        <w:left w:val="none" w:sz="0" w:space="0" w:color="auto"/>
        <w:bottom w:val="none" w:sz="0" w:space="0" w:color="auto"/>
        <w:right w:val="none" w:sz="0" w:space="0" w:color="auto"/>
      </w:divBdr>
      <w:divsChild>
        <w:div w:id="349596607">
          <w:marLeft w:val="0"/>
          <w:marRight w:val="0"/>
          <w:marTop w:val="242"/>
          <w:marBottom w:val="0"/>
          <w:divBdr>
            <w:top w:val="none" w:sz="0" w:space="0" w:color="auto"/>
            <w:left w:val="none" w:sz="0" w:space="0" w:color="auto"/>
            <w:bottom w:val="none" w:sz="0" w:space="0" w:color="auto"/>
            <w:right w:val="none" w:sz="0" w:space="0" w:color="auto"/>
          </w:divBdr>
          <w:divsChild>
            <w:div w:id="349600324">
              <w:marLeft w:val="0"/>
              <w:marRight w:val="0"/>
              <w:marTop w:val="0"/>
              <w:marBottom w:val="0"/>
              <w:divBdr>
                <w:top w:val="none" w:sz="0" w:space="0" w:color="auto"/>
                <w:left w:val="none" w:sz="0" w:space="0" w:color="auto"/>
                <w:bottom w:val="none" w:sz="0" w:space="0" w:color="auto"/>
                <w:right w:val="none" w:sz="0" w:space="0" w:color="auto"/>
              </w:divBdr>
            </w:div>
            <w:div w:id="349601314">
              <w:marLeft w:val="0"/>
              <w:marRight w:val="0"/>
              <w:marTop w:val="240"/>
              <w:marBottom w:val="240"/>
              <w:divBdr>
                <w:top w:val="none" w:sz="0" w:space="0" w:color="auto"/>
                <w:left w:val="none" w:sz="0" w:space="0" w:color="auto"/>
                <w:bottom w:val="none" w:sz="0" w:space="0" w:color="auto"/>
                <w:right w:val="none" w:sz="0" w:space="0" w:color="auto"/>
              </w:divBdr>
            </w:div>
          </w:divsChild>
        </w:div>
        <w:div w:id="349600560">
          <w:marLeft w:val="0"/>
          <w:marRight w:val="0"/>
          <w:marTop w:val="0"/>
          <w:marBottom w:val="0"/>
          <w:divBdr>
            <w:top w:val="none" w:sz="0" w:space="0" w:color="auto"/>
            <w:left w:val="none" w:sz="0" w:space="0" w:color="auto"/>
            <w:bottom w:val="none" w:sz="0" w:space="0" w:color="auto"/>
            <w:right w:val="none" w:sz="0" w:space="0" w:color="auto"/>
          </w:divBdr>
          <w:divsChild>
            <w:div w:id="349584375">
              <w:marLeft w:val="0"/>
              <w:marRight w:val="0"/>
              <w:marTop w:val="0"/>
              <w:marBottom w:val="184"/>
              <w:divBdr>
                <w:top w:val="none" w:sz="0" w:space="0" w:color="auto"/>
                <w:left w:val="none" w:sz="0" w:space="0" w:color="auto"/>
                <w:bottom w:val="none" w:sz="0" w:space="0" w:color="auto"/>
                <w:right w:val="none" w:sz="0" w:space="0" w:color="auto"/>
              </w:divBdr>
              <w:divsChild>
                <w:div w:id="349573977">
                  <w:marLeft w:val="0"/>
                  <w:marRight w:val="0"/>
                  <w:marTop w:val="0"/>
                  <w:marBottom w:val="0"/>
                  <w:divBdr>
                    <w:top w:val="none" w:sz="0" w:space="0" w:color="auto"/>
                    <w:left w:val="none" w:sz="0" w:space="0" w:color="auto"/>
                    <w:bottom w:val="none" w:sz="0" w:space="0" w:color="auto"/>
                    <w:right w:val="none" w:sz="0" w:space="0" w:color="auto"/>
                  </w:divBdr>
                  <w:divsChild>
                    <w:div w:id="349586561">
                      <w:marLeft w:val="0"/>
                      <w:marRight w:val="23"/>
                      <w:marTop w:val="0"/>
                      <w:marBottom w:val="0"/>
                      <w:divBdr>
                        <w:top w:val="none" w:sz="0" w:space="0" w:color="auto"/>
                        <w:left w:val="none" w:sz="0" w:space="0" w:color="auto"/>
                        <w:bottom w:val="none" w:sz="0" w:space="0" w:color="auto"/>
                        <w:right w:val="none" w:sz="0" w:space="0" w:color="auto"/>
                      </w:divBdr>
                    </w:div>
                    <w:div w:id="349591277">
                      <w:marLeft w:val="0"/>
                      <w:marRight w:val="23"/>
                      <w:marTop w:val="0"/>
                      <w:marBottom w:val="0"/>
                      <w:divBdr>
                        <w:top w:val="none" w:sz="0" w:space="0" w:color="auto"/>
                        <w:left w:val="none" w:sz="0" w:space="0" w:color="auto"/>
                        <w:bottom w:val="none" w:sz="0" w:space="0" w:color="auto"/>
                        <w:right w:val="none" w:sz="0" w:space="0" w:color="auto"/>
                      </w:divBdr>
                    </w:div>
                  </w:divsChild>
                </w:div>
                <w:div w:id="349591708">
                  <w:marLeft w:val="253"/>
                  <w:marRight w:val="0"/>
                  <w:marTop w:val="0"/>
                  <w:marBottom w:val="0"/>
                  <w:divBdr>
                    <w:top w:val="none" w:sz="0" w:space="0" w:color="auto"/>
                    <w:left w:val="none" w:sz="0" w:space="0" w:color="auto"/>
                    <w:bottom w:val="none" w:sz="0" w:space="0" w:color="auto"/>
                    <w:right w:val="none" w:sz="0" w:space="0" w:color="auto"/>
                  </w:divBdr>
                </w:div>
                <w:div w:id="3495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167">
      <w:marLeft w:val="0"/>
      <w:marRight w:val="0"/>
      <w:marTop w:val="0"/>
      <w:marBottom w:val="0"/>
      <w:divBdr>
        <w:top w:val="none" w:sz="0" w:space="0" w:color="auto"/>
        <w:left w:val="none" w:sz="0" w:space="0" w:color="auto"/>
        <w:bottom w:val="none" w:sz="0" w:space="0" w:color="auto"/>
        <w:right w:val="none" w:sz="0" w:space="0" w:color="auto"/>
      </w:divBdr>
    </w:div>
    <w:div w:id="349585171">
      <w:marLeft w:val="0"/>
      <w:marRight w:val="0"/>
      <w:marTop w:val="0"/>
      <w:marBottom w:val="0"/>
      <w:divBdr>
        <w:top w:val="none" w:sz="0" w:space="0" w:color="auto"/>
        <w:left w:val="none" w:sz="0" w:space="0" w:color="auto"/>
        <w:bottom w:val="none" w:sz="0" w:space="0" w:color="auto"/>
        <w:right w:val="none" w:sz="0" w:space="0" w:color="auto"/>
      </w:divBdr>
      <w:divsChild>
        <w:div w:id="349584130">
          <w:marLeft w:val="0"/>
          <w:marRight w:val="0"/>
          <w:marTop w:val="0"/>
          <w:marBottom w:val="0"/>
          <w:divBdr>
            <w:top w:val="none" w:sz="0" w:space="0" w:color="auto"/>
            <w:left w:val="none" w:sz="0" w:space="0" w:color="auto"/>
            <w:bottom w:val="none" w:sz="0" w:space="0" w:color="auto"/>
            <w:right w:val="none" w:sz="0" w:space="0" w:color="auto"/>
          </w:divBdr>
          <w:divsChild>
            <w:div w:id="349579067">
              <w:marLeft w:val="0"/>
              <w:marRight w:val="0"/>
              <w:marTop w:val="78"/>
              <w:marBottom w:val="208"/>
              <w:divBdr>
                <w:top w:val="none" w:sz="0" w:space="0" w:color="auto"/>
                <w:left w:val="none" w:sz="0" w:space="0" w:color="auto"/>
                <w:bottom w:val="none" w:sz="0" w:space="0" w:color="auto"/>
                <w:right w:val="none" w:sz="0" w:space="0" w:color="auto"/>
              </w:divBdr>
              <w:divsChild>
                <w:div w:id="349584027">
                  <w:marLeft w:val="91"/>
                  <w:marRight w:val="0"/>
                  <w:marTop w:val="0"/>
                  <w:marBottom w:val="0"/>
                  <w:divBdr>
                    <w:top w:val="none" w:sz="0" w:space="0" w:color="auto"/>
                    <w:left w:val="none" w:sz="0" w:space="0" w:color="auto"/>
                    <w:bottom w:val="none" w:sz="0" w:space="0" w:color="auto"/>
                    <w:right w:val="none" w:sz="0" w:space="0" w:color="auto"/>
                  </w:divBdr>
                </w:div>
                <w:div w:id="349588625">
                  <w:marLeft w:val="0"/>
                  <w:marRight w:val="0"/>
                  <w:marTop w:val="0"/>
                  <w:marBottom w:val="0"/>
                  <w:divBdr>
                    <w:top w:val="none" w:sz="0" w:space="0" w:color="auto"/>
                    <w:left w:val="none" w:sz="0" w:space="0" w:color="auto"/>
                    <w:bottom w:val="none" w:sz="0" w:space="0" w:color="auto"/>
                    <w:right w:val="none" w:sz="0" w:space="0" w:color="auto"/>
                  </w:divBdr>
                </w:div>
                <w:div w:id="349595548">
                  <w:marLeft w:val="91"/>
                  <w:marRight w:val="0"/>
                  <w:marTop w:val="0"/>
                  <w:marBottom w:val="0"/>
                  <w:divBdr>
                    <w:top w:val="none" w:sz="0" w:space="0" w:color="auto"/>
                    <w:left w:val="none" w:sz="0" w:space="0" w:color="auto"/>
                    <w:bottom w:val="none" w:sz="0" w:space="0" w:color="auto"/>
                    <w:right w:val="none" w:sz="0" w:space="0" w:color="auto"/>
                  </w:divBdr>
                </w:div>
              </w:divsChild>
            </w:div>
            <w:div w:id="349588351">
              <w:marLeft w:val="0"/>
              <w:marRight w:val="0"/>
              <w:marTop w:val="169"/>
              <w:marBottom w:val="272"/>
              <w:divBdr>
                <w:top w:val="none" w:sz="0" w:space="0" w:color="auto"/>
                <w:left w:val="none" w:sz="0" w:space="0" w:color="auto"/>
                <w:bottom w:val="none" w:sz="0" w:space="0" w:color="auto"/>
                <w:right w:val="none" w:sz="0" w:space="0" w:color="auto"/>
              </w:divBdr>
            </w:div>
          </w:divsChild>
        </w:div>
        <w:div w:id="349600604">
          <w:marLeft w:val="0"/>
          <w:marRight w:val="0"/>
          <w:marTop w:val="0"/>
          <w:marBottom w:val="0"/>
          <w:divBdr>
            <w:top w:val="none" w:sz="0" w:space="0" w:color="auto"/>
            <w:left w:val="none" w:sz="0" w:space="0" w:color="auto"/>
            <w:bottom w:val="none" w:sz="0" w:space="0" w:color="auto"/>
            <w:right w:val="none" w:sz="0" w:space="0" w:color="auto"/>
          </w:divBdr>
          <w:divsChild>
            <w:div w:id="349572940">
              <w:marLeft w:val="0"/>
              <w:marRight w:val="0"/>
              <w:marTop w:val="0"/>
              <w:marBottom w:val="0"/>
              <w:divBdr>
                <w:top w:val="none" w:sz="0" w:space="0" w:color="auto"/>
                <w:left w:val="none" w:sz="0" w:space="0" w:color="auto"/>
                <w:bottom w:val="none" w:sz="0" w:space="0" w:color="auto"/>
                <w:right w:val="none" w:sz="0" w:space="0" w:color="auto"/>
              </w:divBdr>
              <w:divsChild>
                <w:div w:id="349587429">
                  <w:marLeft w:val="0"/>
                  <w:marRight w:val="0"/>
                  <w:marTop w:val="0"/>
                  <w:marBottom w:val="0"/>
                  <w:divBdr>
                    <w:top w:val="none" w:sz="0" w:space="0" w:color="auto"/>
                    <w:left w:val="none" w:sz="0" w:space="0" w:color="auto"/>
                    <w:bottom w:val="none" w:sz="0" w:space="0" w:color="auto"/>
                    <w:right w:val="none" w:sz="0" w:space="0" w:color="auto"/>
                  </w:divBdr>
                  <w:divsChild>
                    <w:div w:id="3495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72">
      <w:marLeft w:val="0"/>
      <w:marRight w:val="0"/>
      <w:marTop w:val="0"/>
      <w:marBottom w:val="0"/>
      <w:divBdr>
        <w:top w:val="none" w:sz="0" w:space="0" w:color="auto"/>
        <w:left w:val="none" w:sz="0" w:space="0" w:color="auto"/>
        <w:bottom w:val="none" w:sz="0" w:space="0" w:color="auto"/>
        <w:right w:val="none" w:sz="0" w:space="0" w:color="auto"/>
      </w:divBdr>
    </w:div>
    <w:div w:id="349585174">
      <w:marLeft w:val="0"/>
      <w:marRight w:val="0"/>
      <w:marTop w:val="0"/>
      <w:marBottom w:val="0"/>
      <w:divBdr>
        <w:top w:val="none" w:sz="0" w:space="0" w:color="auto"/>
        <w:left w:val="none" w:sz="0" w:space="0" w:color="auto"/>
        <w:bottom w:val="none" w:sz="0" w:space="0" w:color="auto"/>
        <w:right w:val="none" w:sz="0" w:space="0" w:color="auto"/>
      </w:divBdr>
    </w:div>
    <w:div w:id="349585175">
      <w:marLeft w:val="0"/>
      <w:marRight w:val="0"/>
      <w:marTop w:val="0"/>
      <w:marBottom w:val="0"/>
      <w:divBdr>
        <w:top w:val="none" w:sz="0" w:space="0" w:color="auto"/>
        <w:left w:val="none" w:sz="0" w:space="0" w:color="auto"/>
        <w:bottom w:val="none" w:sz="0" w:space="0" w:color="auto"/>
        <w:right w:val="none" w:sz="0" w:space="0" w:color="auto"/>
      </w:divBdr>
    </w:div>
    <w:div w:id="349585176">
      <w:marLeft w:val="0"/>
      <w:marRight w:val="0"/>
      <w:marTop w:val="0"/>
      <w:marBottom w:val="0"/>
      <w:divBdr>
        <w:top w:val="none" w:sz="0" w:space="0" w:color="auto"/>
        <w:left w:val="none" w:sz="0" w:space="0" w:color="auto"/>
        <w:bottom w:val="none" w:sz="0" w:space="0" w:color="auto"/>
        <w:right w:val="none" w:sz="0" w:space="0" w:color="auto"/>
      </w:divBdr>
    </w:div>
    <w:div w:id="349585179">
      <w:marLeft w:val="0"/>
      <w:marRight w:val="0"/>
      <w:marTop w:val="0"/>
      <w:marBottom w:val="0"/>
      <w:divBdr>
        <w:top w:val="none" w:sz="0" w:space="0" w:color="auto"/>
        <w:left w:val="none" w:sz="0" w:space="0" w:color="auto"/>
        <w:bottom w:val="none" w:sz="0" w:space="0" w:color="auto"/>
        <w:right w:val="none" w:sz="0" w:space="0" w:color="auto"/>
      </w:divBdr>
    </w:div>
    <w:div w:id="349585182">
      <w:marLeft w:val="0"/>
      <w:marRight w:val="0"/>
      <w:marTop w:val="0"/>
      <w:marBottom w:val="0"/>
      <w:divBdr>
        <w:top w:val="none" w:sz="0" w:space="0" w:color="auto"/>
        <w:left w:val="none" w:sz="0" w:space="0" w:color="auto"/>
        <w:bottom w:val="none" w:sz="0" w:space="0" w:color="auto"/>
        <w:right w:val="none" w:sz="0" w:space="0" w:color="auto"/>
      </w:divBdr>
      <w:divsChild>
        <w:div w:id="349580238">
          <w:marLeft w:val="0"/>
          <w:marRight w:val="0"/>
          <w:marTop w:val="0"/>
          <w:marBottom w:val="0"/>
          <w:divBdr>
            <w:top w:val="none" w:sz="0" w:space="0" w:color="auto"/>
            <w:left w:val="none" w:sz="0" w:space="0" w:color="auto"/>
            <w:bottom w:val="none" w:sz="0" w:space="0" w:color="auto"/>
            <w:right w:val="none" w:sz="0" w:space="0" w:color="auto"/>
          </w:divBdr>
        </w:div>
        <w:div w:id="349594343">
          <w:marLeft w:val="0"/>
          <w:marRight w:val="0"/>
          <w:marTop w:val="0"/>
          <w:marBottom w:val="0"/>
          <w:divBdr>
            <w:top w:val="none" w:sz="0" w:space="0" w:color="auto"/>
            <w:left w:val="none" w:sz="0" w:space="0" w:color="auto"/>
            <w:bottom w:val="none" w:sz="0" w:space="0" w:color="auto"/>
            <w:right w:val="none" w:sz="0" w:space="0" w:color="auto"/>
          </w:divBdr>
        </w:div>
      </w:divsChild>
    </w:div>
    <w:div w:id="349585183">
      <w:marLeft w:val="0"/>
      <w:marRight w:val="0"/>
      <w:marTop w:val="0"/>
      <w:marBottom w:val="0"/>
      <w:divBdr>
        <w:top w:val="none" w:sz="0" w:space="0" w:color="auto"/>
        <w:left w:val="none" w:sz="0" w:space="0" w:color="auto"/>
        <w:bottom w:val="none" w:sz="0" w:space="0" w:color="auto"/>
        <w:right w:val="none" w:sz="0" w:space="0" w:color="auto"/>
      </w:divBdr>
    </w:div>
    <w:div w:id="349585186">
      <w:marLeft w:val="0"/>
      <w:marRight w:val="0"/>
      <w:marTop w:val="0"/>
      <w:marBottom w:val="0"/>
      <w:divBdr>
        <w:top w:val="none" w:sz="0" w:space="0" w:color="auto"/>
        <w:left w:val="none" w:sz="0" w:space="0" w:color="auto"/>
        <w:bottom w:val="none" w:sz="0" w:space="0" w:color="auto"/>
        <w:right w:val="none" w:sz="0" w:space="0" w:color="auto"/>
      </w:divBdr>
    </w:div>
    <w:div w:id="349585189">
      <w:marLeft w:val="0"/>
      <w:marRight w:val="0"/>
      <w:marTop w:val="0"/>
      <w:marBottom w:val="0"/>
      <w:divBdr>
        <w:top w:val="none" w:sz="0" w:space="0" w:color="auto"/>
        <w:left w:val="none" w:sz="0" w:space="0" w:color="auto"/>
        <w:bottom w:val="none" w:sz="0" w:space="0" w:color="auto"/>
        <w:right w:val="none" w:sz="0" w:space="0" w:color="auto"/>
      </w:divBdr>
    </w:div>
    <w:div w:id="349585194">
      <w:marLeft w:val="0"/>
      <w:marRight w:val="0"/>
      <w:marTop w:val="0"/>
      <w:marBottom w:val="0"/>
      <w:divBdr>
        <w:top w:val="none" w:sz="0" w:space="0" w:color="auto"/>
        <w:left w:val="none" w:sz="0" w:space="0" w:color="auto"/>
        <w:bottom w:val="none" w:sz="0" w:space="0" w:color="auto"/>
        <w:right w:val="none" w:sz="0" w:space="0" w:color="auto"/>
      </w:divBdr>
      <w:divsChild>
        <w:div w:id="349584312">
          <w:marLeft w:val="0"/>
          <w:marRight w:val="0"/>
          <w:marTop w:val="0"/>
          <w:marBottom w:val="0"/>
          <w:divBdr>
            <w:top w:val="none" w:sz="0" w:space="0" w:color="auto"/>
            <w:left w:val="none" w:sz="0" w:space="0" w:color="auto"/>
            <w:bottom w:val="none" w:sz="0" w:space="0" w:color="auto"/>
            <w:right w:val="none" w:sz="0" w:space="0" w:color="auto"/>
          </w:divBdr>
        </w:div>
        <w:div w:id="349588048">
          <w:marLeft w:val="0"/>
          <w:marRight w:val="0"/>
          <w:marTop w:val="0"/>
          <w:marBottom w:val="0"/>
          <w:divBdr>
            <w:top w:val="none" w:sz="0" w:space="0" w:color="auto"/>
            <w:left w:val="none" w:sz="0" w:space="0" w:color="auto"/>
            <w:bottom w:val="none" w:sz="0" w:space="0" w:color="auto"/>
            <w:right w:val="none" w:sz="0" w:space="0" w:color="auto"/>
          </w:divBdr>
        </w:div>
      </w:divsChild>
    </w:div>
    <w:div w:id="349585195">
      <w:marLeft w:val="0"/>
      <w:marRight w:val="0"/>
      <w:marTop w:val="0"/>
      <w:marBottom w:val="0"/>
      <w:divBdr>
        <w:top w:val="none" w:sz="0" w:space="0" w:color="auto"/>
        <w:left w:val="none" w:sz="0" w:space="0" w:color="auto"/>
        <w:bottom w:val="none" w:sz="0" w:space="0" w:color="auto"/>
        <w:right w:val="none" w:sz="0" w:space="0" w:color="auto"/>
      </w:divBdr>
      <w:divsChild>
        <w:div w:id="349591976">
          <w:marLeft w:val="0"/>
          <w:marRight w:val="0"/>
          <w:marTop w:val="0"/>
          <w:marBottom w:val="225"/>
          <w:divBdr>
            <w:top w:val="none" w:sz="0" w:space="0" w:color="auto"/>
            <w:left w:val="none" w:sz="0" w:space="0" w:color="auto"/>
            <w:bottom w:val="none" w:sz="0" w:space="0" w:color="auto"/>
            <w:right w:val="none" w:sz="0" w:space="0" w:color="auto"/>
          </w:divBdr>
        </w:div>
      </w:divsChild>
    </w:div>
    <w:div w:id="349585197">
      <w:marLeft w:val="0"/>
      <w:marRight w:val="0"/>
      <w:marTop w:val="0"/>
      <w:marBottom w:val="0"/>
      <w:divBdr>
        <w:top w:val="none" w:sz="0" w:space="0" w:color="auto"/>
        <w:left w:val="none" w:sz="0" w:space="0" w:color="auto"/>
        <w:bottom w:val="none" w:sz="0" w:space="0" w:color="auto"/>
        <w:right w:val="none" w:sz="0" w:space="0" w:color="auto"/>
      </w:divBdr>
    </w:div>
    <w:div w:id="349585200">
      <w:marLeft w:val="0"/>
      <w:marRight w:val="0"/>
      <w:marTop w:val="0"/>
      <w:marBottom w:val="0"/>
      <w:divBdr>
        <w:top w:val="none" w:sz="0" w:space="0" w:color="auto"/>
        <w:left w:val="none" w:sz="0" w:space="0" w:color="auto"/>
        <w:bottom w:val="none" w:sz="0" w:space="0" w:color="auto"/>
        <w:right w:val="none" w:sz="0" w:space="0" w:color="auto"/>
      </w:divBdr>
      <w:divsChild>
        <w:div w:id="349576406">
          <w:marLeft w:val="0"/>
          <w:marRight w:val="0"/>
          <w:marTop w:val="84"/>
          <w:marBottom w:val="251"/>
          <w:divBdr>
            <w:top w:val="none" w:sz="0" w:space="0" w:color="auto"/>
            <w:left w:val="none" w:sz="0" w:space="0" w:color="auto"/>
            <w:bottom w:val="none" w:sz="0" w:space="0" w:color="auto"/>
            <w:right w:val="none" w:sz="0" w:space="0" w:color="auto"/>
          </w:divBdr>
        </w:div>
        <w:div w:id="349591079">
          <w:marLeft w:val="0"/>
          <w:marRight w:val="0"/>
          <w:marTop w:val="117"/>
          <w:marBottom w:val="285"/>
          <w:divBdr>
            <w:top w:val="none" w:sz="0" w:space="0" w:color="auto"/>
            <w:left w:val="none" w:sz="0" w:space="0" w:color="auto"/>
            <w:bottom w:val="none" w:sz="0" w:space="0" w:color="auto"/>
            <w:right w:val="none" w:sz="0" w:space="0" w:color="auto"/>
          </w:divBdr>
        </w:div>
      </w:divsChild>
    </w:div>
    <w:div w:id="349585201">
      <w:marLeft w:val="0"/>
      <w:marRight w:val="0"/>
      <w:marTop w:val="0"/>
      <w:marBottom w:val="0"/>
      <w:divBdr>
        <w:top w:val="none" w:sz="0" w:space="0" w:color="auto"/>
        <w:left w:val="none" w:sz="0" w:space="0" w:color="auto"/>
        <w:bottom w:val="none" w:sz="0" w:space="0" w:color="auto"/>
        <w:right w:val="none" w:sz="0" w:space="0" w:color="auto"/>
      </w:divBdr>
    </w:div>
    <w:div w:id="349585202">
      <w:marLeft w:val="0"/>
      <w:marRight w:val="0"/>
      <w:marTop w:val="0"/>
      <w:marBottom w:val="0"/>
      <w:divBdr>
        <w:top w:val="none" w:sz="0" w:space="0" w:color="auto"/>
        <w:left w:val="none" w:sz="0" w:space="0" w:color="auto"/>
        <w:bottom w:val="none" w:sz="0" w:space="0" w:color="auto"/>
        <w:right w:val="none" w:sz="0" w:space="0" w:color="auto"/>
      </w:divBdr>
    </w:div>
    <w:div w:id="349585203">
      <w:marLeft w:val="0"/>
      <w:marRight w:val="0"/>
      <w:marTop w:val="0"/>
      <w:marBottom w:val="0"/>
      <w:divBdr>
        <w:top w:val="none" w:sz="0" w:space="0" w:color="auto"/>
        <w:left w:val="none" w:sz="0" w:space="0" w:color="auto"/>
        <w:bottom w:val="none" w:sz="0" w:space="0" w:color="auto"/>
        <w:right w:val="none" w:sz="0" w:space="0" w:color="auto"/>
      </w:divBdr>
      <w:divsChild>
        <w:div w:id="349574629">
          <w:marLeft w:val="0"/>
          <w:marRight w:val="0"/>
          <w:marTop w:val="0"/>
          <w:marBottom w:val="0"/>
          <w:divBdr>
            <w:top w:val="none" w:sz="0" w:space="0" w:color="auto"/>
            <w:left w:val="none" w:sz="0" w:space="0" w:color="auto"/>
            <w:bottom w:val="none" w:sz="0" w:space="0" w:color="auto"/>
            <w:right w:val="none" w:sz="0" w:space="0" w:color="auto"/>
          </w:divBdr>
        </w:div>
      </w:divsChild>
    </w:div>
    <w:div w:id="349585206">
      <w:marLeft w:val="0"/>
      <w:marRight w:val="0"/>
      <w:marTop w:val="0"/>
      <w:marBottom w:val="0"/>
      <w:divBdr>
        <w:top w:val="none" w:sz="0" w:space="0" w:color="auto"/>
        <w:left w:val="none" w:sz="0" w:space="0" w:color="auto"/>
        <w:bottom w:val="none" w:sz="0" w:space="0" w:color="auto"/>
        <w:right w:val="none" w:sz="0" w:space="0" w:color="auto"/>
      </w:divBdr>
      <w:divsChild>
        <w:div w:id="349596090">
          <w:marLeft w:val="0"/>
          <w:marRight w:val="0"/>
          <w:marTop w:val="0"/>
          <w:marBottom w:val="0"/>
          <w:divBdr>
            <w:top w:val="none" w:sz="0" w:space="0" w:color="auto"/>
            <w:left w:val="none" w:sz="0" w:space="0" w:color="auto"/>
            <w:bottom w:val="none" w:sz="0" w:space="0" w:color="auto"/>
            <w:right w:val="none" w:sz="0" w:space="0" w:color="auto"/>
          </w:divBdr>
          <w:divsChild>
            <w:div w:id="349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08">
      <w:marLeft w:val="0"/>
      <w:marRight w:val="0"/>
      <w:marTop w:val="0"/>
      <w:marBottom w:val="0"/>
      <w:divBdr>
        <w:top w:val="none" w:sz="0" w:space="0" w:color="auto"/>
        <w:left w:val="none" w:sz="0" w:space="0" w:color="auto"/>
        <w:bottom w:val="none" w:sz="0" w:space="0" w:color="auto"/>
        <w:right w:val="none" w:sz="0" w:space="0" w:color="auto"/>
      </w:divBdr>
    </w:div>
    <w:div w:id="349585209">
      <w:marLeft w:val="0"/>
      <w:marRight w:val="0"/>
      <w:marTop w:val="0"/>
      <w:marBottom w:val="0"/>
      <w:divBdr>
        <w:top w:val="none" w:sz="0" w:space="0" w:color="auto"/>
        <w:left w:val="none" w:sz="0" w:space="0" w:color="auto"/>
        <w:bottom w:val="none" w:sz="0" w:space="0" w:color="auto"/>
        <w:right w:val="none" w:sz="0" w:space="0" w:color="auto"/>
      </w:divBdr>
      <w:divsChild>
        <w:div w:id="349590523">
          <w:marLeft w:val="0"/>
          <w:marRight w:val="0"/>
          <w:marTop w:val="0"/>
          <w:marBottom w:val="0"/>
          <w:divBdr>
            <w:top w:val="none" w:sz="0" w:space="0" w:color="auto"/>
            <w:left w:val="none" w:sz="0" w:space="0" w:color="auto"/>
            <w:bottom w:val="none" w:sz="0" w:space="0" w:color="auto"/>
            <w:right w:val="none" w:sz="0" w:space="0" w:color="auto"/>
          </w:divBdr>
        </w:div>
        <w:div w:id="349593205">
          <w:marLeft w:val="0"/>
          <w:marRight w:val="0"/>
          <w:marTop w:val="0"/>
          <w:marBottom w:val="0"/>
          <w:divBdr>
            <w:top w:val="none" w:sz="0" w:space="0" w:color="auto"/>
            <w:left w:val="none" w:sz="0" w:space="0" w:color="auto"/>
            <w:bottom w:val="none" w:sz="0" w:space="0" w:color="auto"/>
            <w:right w:val="none" w:sz="0" w:space="0" w:color="auto"/>
          </w:divBdr>
        </w:div>
      </w:divsChild>
    </w:div>
    <w:div w:id="349585213">
      <w:marLeft w:val="0"/>
      <w:marRight w:val="0"/>
      <w:marTop w:val="0"/>
      <w:marBottom w:val="0"/>
      <w:divBdr>
        <w:top w:val="none" w:sz="0" w:space="0" w:color="auto"/>
        <w:left w:val="none" w:sz="0" w:space="0" w:color="auto"/>
        <w:bottom w:val="none" w:sz="0" w:space="0" w:color="auto"/>
        <w:right w:val="none" w:sz="0" w:space="0" w:color="auto"/>
      </w:divBdr>
    </w:div>
    <w:div w:id="349585215">
      <w:marLeft w:val="0"/>
      <w:marRight w:val="0"/>
      <w:marTop w:val="0"/>
      <w:marBottom w:val="0"/>
      <w:divBdr>
        <w:top w:val="none" w:sz="0" w:space="0" w:color="auto"/>
        <w:left w:val="none" w:sz="0" w:space="0" w:color="auto"/>
        <w:bottom w:val="none" w:sz="0" w:space="0" w:color="auto"/>
        <w:right w:val="none" w:sz="0" w:space="0" w:color="auto"/>
      </w:divBdr>
      <w:divsChild>
        <w:div w:id="349584295">
          <w:marLeft w:val="0"/>
          <w:marRight w:val="0"/>
          <w:marTop w:val="0"/>
          <w:marBottom w:val="694"/>
          <w:divBdr>
            <w:top w:val="none" w:sz="0" w:space="0" w:color="auto"/>
            <w:left w:val="none" w:sz="0" w:space="0" w:color="auto"/>
            <w:bottom w:val="none" w:sz="0" w:space="0" w:color="auto"/>
            <w:right w:val="none" w:sz="0" w:space="0" w:color="auto"/>
          </w:divBdr>
          <w:divsChild>
            <w:div w:id="349577819">
              <w:marLeft w:val="1214"/>
              <w:marRight w:val="434"/>
              <w:marTop w:val="347"/>
              <w:marBottom w:val="867"/>
              <w:divBdr>
                <w:top w:val="none" w:sz="0" w:space="0" w:color="auto"/>
                <w:left w:val="none" w:sz="0" w:space="0" w:color="auto"/>
                <w:bottom w:val="none" w:sz="0" w:space="0" w:color="auto"/>
                <w:right w:val="none" w:sz="0" w:space="0" w:color="auto"/>
              </w:divBdr>
              <w:divsChild>
                <w:div w:id="349572309">
                  <w:marLeft w:val="0"/>
                  <w:marRight w:val="0"/>
                  <w:marTop w:val="0"/>
                  <w:marBottom w:val="0"/>
                  <w:divBdr>
                    <w:top w:val="none" w:sz="0" w:space="0" w:color="auto"/>
                    <w:left w:val="none" w:sz="0" w:space="0" w:color="auto"/>
                    <w:bottom w:val="none" w:sz="0" w:space="0" w:color="auto"/>
                    <w:right w:val="none" w:sz="0" w:space="0" w:color="auto"/>
                  </w:divBdr>
                  <w:divsChild>
                    <w:div w:id="349577008">
                      <w:marLeft w:val="0"/>
                      <w:marRight w:val="0"/>
                      <w:marTop w:val="0"/>
                      <w:marBottom w:val="347"/>
                      <w:divBdr>
                        <w:top w:val="none" w:sz="0" w:space="0" w:color="auto"/>
                        <w:left w:val="none" w:sz="0" w:space="0" w:color="auto"/>
                        <w:bottom w:val="none" w:sz="0" w:space="0" w:color="auto"/>
                        <w:right w:val="none" w:sz="0" w:space="0" w:color="auto"/>
                      </w:divBdr>
                    </w:div>
                  </w:divsChild>
                </w:div>
                <w:div w:id="349591022">
                  <w:marLeft w:val="0"/>
                  <w:marRight w:val="0"/>
                  <w:marTop w:val="0"/>
                  <w:marBottom w:val="0"/>
                  <w:divBdr>
                    <w:top w:val="none" w:sz="0" w:space="0" w:color="auto"/>
                    <w:left w:val="none" w:sz="0" w:space="0" w:color="auto"/>
                    <w:bottom w:val="none" w:sz="0" w:space="0" w:color="auto"/>
                    <w:right w:val="none" w:sz="0" w:space="0" w:color="auto"/>
                  </w:divBdr>
                </w:div>
              </w:divsChild>
            </w:div>
            <w:div w:id="349578155">
              <w:marLeft w:val="867"/>
              <w:marRight w:val="867"/>
              <w:marTop w:val="0"/>
              <w:marBottom w:val="0"/>
              <w:divBdr>
                <w:top w:val="none" w:sz="0" w:space="0" w:color="auto"/>
                <w:left w:val="none" w:sz="0" w:space="0" w:color="auto"/>
                <w:bottom w:val="none" w:sz="0" w:space="0" w:color="auto"/>
                <w:right w:val="none" w:sz="0" w:space="0" w:color="auto"/>
              </w:divBdr>
              <w:divsChild>
                <w:div w:id="349599949">
                  <w:marLeft w:val="0"/>
                  <w:marRight w:val="0"/>
                  <w:marTop w:val="0"/>
                  <w:marBottom w:val="0"/>
                  <w:divBdr>
                    <w:top w:val="none" w:sz="0" w:space="0" w:color="auto"/>
                    <w:left w:val="none" w:sz="0" w:space="0" w:color="auto"/>
                    <w:bottom w:val="none" w:sz="0" w:space="0" w:color="auto"/>
                    <w:right w:val="none" w:sz="0" w:space="0" w:color="auto"/>
                  </w:divBdr>
                </w:div>
              </w:divsChild>
            </w:div>
            <w:div w:id="349582056">
              <w:marLeft w:val="867"/>
              <w:marRight w:val="867"/>
              <w:marTop w:val="0"/>
              <w:marBottom w:val="0"/>
              <w:divBdr>
                <w:top w:val="none" w:sz="0" w:space="0" w:color="auto"/>
                <w:left w:val="none" w:sz="0" w:space="0" w:color="auto"/>
                <w:bottom w:val="none" w:sz="0" w:space="0" w:color="auto"/>
                <w:right w:val="none" w:sz="0" w:space="0" w:color="auto"/>
              </w:divBdr>
              <w:divsChild>
                <w:div w:id="349571310">
                  <w:marLeft w:val="0"/>
                  <w:marRight w:val="0"/>
                  <w:marTop w:val="0"/>
                  <w:marBottom w:val="0"/>
                  <w:divBdr>
                    <w:top w:val="none" w:sz="0" w:space="0" w:color="auto"/>
                    <w:left w:val="none" w:sz="0" w:space="0" w:color="auto"/>
                    <w:bottom w:val="none" w:sz="0" w:space="0" w:color="auto"/>
                    <w:right w:val="none" w:sz="0" w:space="0" w:color="auto"/>
                  </w:divBdr>
                </w:div>
              </w:divsChild>
            </w:div>
            <w:div w:id="349584344">
              <w:marLeft w:val="867"/>
              <w:marRight w:val="867"/>
              <w:marTop w:val="0"/>
              <w:marBottom w:val="0"/>
              <w:divBdr>
                <w:top w:val="none" w:sz="0" w:space="0" w:color="auto"/>
                <w:left w:val="none" w:sz="0" w:space="0" w:color="auto"/>
                <w:bottom w:val="none" w:sz="0" w:space="0" w:color="auto"/>
                <w:right w:val="none" w:sz="0" w:space="0" w:color="auto"/>
              </w:divBdr>
              <w:divsChild>
                <w:div w:id="349581744">
                  <w:marLeft w:val="0"/>
                  <w:marRight w:val="0"/>
                  <w:marTop w:val="0"/>
                  <w:marBottom w:val="0"/>
                  <w:divBdr>
                    <w:top w:val="none" w:sz="0" w:space="0" w:color="auto"/>
                    <w:left w:val="none" w:sz="0" w:space="0" w:color="auto"/>
                    <w:bottom w:val="none" w:sz="0" w:space="0" w:color="auto"/>
                    <w:right w:val="none" w:sz="0" w:space="0" w:color="auto"/>
                  </w:divBdr>
                </w:div>
              </w:divsChild>
            </w:div>
            <w:div w:id="349584386">
              <w:marLeft w:val="867"/>
              <w:marRight w:val="867"/>
              <w:marTop w:val="0"/>
              <w:marBottom w:val="0"/>
              <w:divBdr>
                <w:top w:val="none" w:sz="0" w:space="0" w:color="auto"/>
                <w:left w:val="none" w:sz="0" w:space="0" w:color="auto"/>
                <w:bottom w:val="none" w:sz="0" w:space="0" w:color="auto"/>
                <w:right w:val="none" w:sz="0" w:space="0" w:color="auto"/>
              </w:divBdr>
              <w:divsChild>
                <w:div w:id="349598755">
                  <w:marLeft w:val="0"/>
                  <w:marRight w:val="0"/>
                  <w:marTop w:val="0"/>
                  <w:marBottom w:val="0"/>
                  <w:divBdr>
                    <w:top w:val="none" w:sz="0" w:space="0" w:color="auto"/>
                    <w:left w:val="none" w:sz="0" w:space="0" w:color="auto"/>
                    <w:bottom w:val="none" w:sz="0" w:space="0" w:color="auto"/>
                    <w:right w:val="none" w:sz="0" w:space="0" w:color="auto"/>
                  </w:divBdr>
                </w:div>
              </w:divsChild>
            </w:div>
            <w:div w:id="349589876">
              <w:marLeft w:val="867"/>
              <w:marRight w:val="867"/>
              <w:marTop w:val="0"/>
              <w:marBottom w:val="0"/>
              <w:divBdr>
                <w:top w:val="none" w:sz="0" w:space="0" w:color="auto"/>
                <w:left w:val="none" w:sz="0" w:space="0" w:color="auto"/>
                <w:bottom w:val="none" w:sz="0" w:space="0" w:color="auto"/>
                <w:right w:val="none" w:sz="0" w:space="0" w:color="auto"/>
              </w:divBdr>
              <w:divsChild>
                <w:div w:id="349600722">
                  <w:marLeft w:val="0"/>
                  <w:marRight w:val="0"/>
                  <w:marTop w:val="0"/>
                  <w:marBottom w:val="0"/>
                  <w:divBdr>
                    <w:top w:val="none" w:sz="0" w:space="0" w:color="auto"/>
                    <w:left w:val="none" w:sz="0" w:space="0" w:color="auto"/>
                    <w:bottom w:val="none" w:sz="0" w:space="0" w:color="auto"/>
                    <w:right w:val="none" w:sz="0" w:space="0" w:color="auto"/>
                  </w:divBdr>
                </w:div>
              </w:divsChild>
            </w:div>
            <w:div w:id="349590218">
              <w:marLeft w:val="0"/>
              <w:marRight w:val="0"/>
              <w:marTop w:val="0"/>
              <w:marBottom w:val="0"/>
              <w:divBdr>
                <w:top w:val="none" w:sz="0" w:space="0" w:color="auto"/>
                <w:left w:val="none" w:sz="0" w:space="0" w:color="auto"/>
                <w:bottom w:val="none" w:sz="0" w:space="0" w:color="auto"/>
                <w:right w:val="none" w:sz="0" w:space="0" w:color="auto"/>
              </w:divBdr>
              <w:divsChild>
                <w:div w:id="349573581">
                  <w:marLeft w:val="434"/>
                  <w:marRight w:val="434"/>
                  <w:marTop w:val="0"/>
                  <w:marBottom w:val="520"/>
                  <w:divBdr>
                    <w:top w:val="none" w:sz="0" w:space="0" w:color="auto"/>
                    <w:left w:val="none" w:sz="0" w:space="0" w:color="auto"/>
                    <w:bottom w:val="none" w:sz="0" w:space="0" w:color="auto"/>
                    <w:right w:val="none" w:sz="0" w:space="0" w:color="auto"/>
                  </w:divBdr>
                  <w:divsChild>
                    <w:div w:id="349571488">
                      <w:marLeft w:val="0"/>
                      <w:marRight w:val="0"/>
                      <w:marTop w:val="0"/>
                      <w:marBottom w:val="0"/>
                      <w:divBdr>
                        <w:top w:val="none" w:sz="0" w:space="0" w:color="auto"/>
                        <w:left w:val="none" w:sz="0" w:space="0" w:color="auto"/>
                        <w:bottom w:val="none" w:sz="0" w:space="0" w:color="auto"/>
                        <w:right w:val="none" w:sz="0" w:space="0" w:color="auto"/>
                      </w:divBdr>
                      <w:divsChild>
                        <w:div w:id="349589755">
                          <w:marLeft w:val="0"/>
                          <w:marRight w:val="0"/>
                          <w:marTop w:val="87"/>
                          <w:marBottom w:val="0"/>
                          <w:divBdr>
                            <w:top w:val="none" w:sz="0" w:space="0" w:color="auto"/>
                            <w:left w:val="none" w:sz="0" w:space="0" w:color="auto"/>
                            <w:bottom w:val="none" w:sz="0" w:space="0" w:color="auto"/>
                            <w:right w:val="none" w:sz="0" w:space="0" w:color="auto"/>
                          </w:divBdr>
                        </w:div>
                        <w:div w:id="3495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12">
              <w:marLeft w:val="867"/>
              <w:marRight w:val="867"/>
              <w:marTop w:val="0"/>
              <w:marBottom w:val="0"/>
              <w:divBdr>
                <w:top w:val="none" w:sz="0" w:space="0" w:color="auto"/>
                <w:left w:val="none" w:sz="0" w:space="0" w:color="auto"/>
                <w:bottom w:val="none" w:sz="0" w:space="0" w:color="auto"/>
                <w:right w:val="none" w:sz="0" w:space="0" w:color="auto"/>
              </w:divBdr>
              <w:divsChild>
                <w:div w:id="349599705">
                  <w:marLeft w:val="0"/>
                  <w:marRight w:val="0"/>
                  <w:marTop w:val="0"/>
                  <w:marBottom w:val="0"/>
                  <w:divBdr>
                    <w:top w:val="none" w:sz="0" w:space="0" w:color="auto"/>
                    <w:left w:val="none" w:sz="0" w:space="0" w:color="auto"/>
                    <w:bottom w:val="none" w:sz="0" w:space="0" w:color="auto"/>
                    <w:right w:val="none" w:sz="0" w:space="0" w:color="auto"/>
                  </w:divBdr>
                </w:div>
              </w:divsChild>
            </w:div>
            <w:div w:id="349598324">
              <w:marLeft w:val="867"/>
              <w:marRight w:val="867"/>
              <w:marTop w:val="0"/>
              <w:marBottom w:val="0"/>
              <w:divBdr>
                <w:top w:val="none" w:sz="0" w:space="0" w:color="auto"/>
                <w:left w:val="none" w:sz="0" w:space="0" w:color="auto"/>
                <w:bottom w:val="none" w:sz="0" w:space="0" w:color="auto"/>
                <w:right w:val="none" w:sz="0" w:space="0" w:color="auto"/>
              </w:divBdr>
              <w:divsChild>
                <w:div w:id="349592147">
                  <w:marLeft w:val="0"/>
                  <w:marRight w:val="0"/>
                  <w:marTop w:val="0"/>
                  <w:marBottom w:val="0"/>
                  <w:divBdr>
                    <w:top w:val="none" w:sz="0" w:space="0" w:color="auto"/>
                    <w:left w:val="none" w:sz="0" w:space="0" w:color="auto"/>
                    <w:bottom w:val="none" w:sz="0" w:space="0" w:color="auto"/>
                    <w:right w:val="none" w:sz="0" w:space="0" w:color="auto"/>
                  </w:divBdr>
                </w:div>
              </w:divsChild>
            </w:div>
            <w:div w:id="349599565">
              <w:marLeft w:val="0"/>
              <w:marRight w:val="0"/>
              <w:marTop w:val="0"/>
              <w:marBottom w:val="0"/>
              <w:divBdr>
                <w:top w:val="none" w:sz="0" w:space="0" w:color="auto"/>
                <w:left w:val="none" w:sz="0" w:space="0" w:color="auto"/>
                <w:bottom w:val="none" w:sz="0" w:space="0" w:color="auto"/>
                <w:right w:val="none" w:sz="0" w:space="0" w:color="auto"/>
              </w:divBdr>
              <w:divsChild>
                <w:div w:id="349585890">
                  <w:marLeft w:val="434"/>
                  <w:marRight w:val="434"/>
                  <w:marTop w:val="0"/>
                  <w:marBottom w:val="520"/>
                  <w:divBdr>
                    <w:top w:val="none" w:sz="0" w:space="0" w:color="auto"/>
                    <w:left w:val="none" w:sz="0" w:space="0" w:color="auto"/>
                    <w:bottom w:val="none" w:sz="0" w:space="0" w:color="auto"/>
                    <w:right w:val="none" w:sz="0" w:space="0" w:color="auto"/>
                  </w:divBdr>
                  <w:divsChild>
                    <w:div w:id="349595128">
                      <w:marLeft w:val="0"/>
                      <w:marRight w:val="0"/>
                      <w:marTop w:val="0"/>
                      <w:marBottom w:val="0"/>
                      <w:divBdr>
                        <w:top w:val="none" w:sz="0" w:space="0" w:color="auto"/>
                        <w:left w:val="none" w:sz="0" w:space="0" w:color="auto"/>
                        <w:bottom w:val="none" w:sz="0" w:space="0" w:color="auto"/>
                        <w:right w:val="none" w:sz="0" w:space="0" w:color="auto"/>
                      </w:divBdr>
                      <w:divsChild>
                        <w:div w:id="349600492">
                          <w:marLeft w:val="0"/>
                          <w:marRight w:val="0"/>
                          <w:marTop w:val="87"/>
                          <w:marBottom w:val="0"/>
                          <w:divBdr>
                            <w:top w:val="none" w:sz="0" w:space="0" w:color="auto"/>
                            <w:left w:val="none" w:sz="0" w:space="0" w:color="auto"/>
                            <w:bottom w:val="none" w:sz="0" w:space="0" w:color="auto"/>
                            <w:right w:val="none" w:sz="0" w:space="0" w:color="auto"/>
                          </w:divBdr>
                        </w:div>
                      </w:divsChild>
                    </w:div>
                  </w:divsChild>
                </w:div>
              </w:divsChild>
            </w:div>
            <w:div w:id="349599733">
              <w:marLeft w:val="1214"/>
              <w:marRight w:val="434"/>
              <w:marTop w:val="347"/>
              <w:marBottom w:val="867"/>
              <w:divBdr>
                <w:top w:val="none" w:sz="0" w:space="0" w:color="auto"/>
                <w:left w:val="none" w:sz="0" w:space="0" w:color="auto"/>
                <w:bottom w:val="none" w:sz="0" w:space="0" w:color="auto"/>
                <w:right w:val="none" w:sz="0" w:space="0" w:color="auto"/>
              </w:divBdr>
              <w:divsChild>
                <w:div w:id="349574338">
                  <w:marLeft w:val="0"/>
                  <w:marRight w:val="0"/>
                  <w:marTop w:val="0"/>
                  <w:marBottom w:val="0"/>
                  <w:divBdr>
                    <w:top w:val="none" w:sz="0" w:space="0" w:color="auto"/>
                    <w:left w:val="none" w:sz="0" w:space="0" w:color="auto"/>
                    <w:bottom w:val="none" w:sz="0" w:space="0" w:color="auto"/>
                    <w:right w:val="none" w:sz="0" w:space="0" w:color="auto"/>
                  </w:divBdr>
                </w:div>
                <w:div w:id="349595340">
                  <w:marLeft w:val="0"/>
                  <w:marRight w:val="0"/>
                  <w:marTop w:val="0"/>
                  <w:marBottom w:val="0"/>
                  <w:divBdr>
                    <w:top w:val="none" w:sz="0" w:space="0" w:color="auto"/>
                    <w:left w:val="none" w:sz="0" w:space="0" w:color="auto"/>
                    <w:bottom w:val="none" w:sz="0" w:space="0" w:color="auto"/>
                    <w:right w:val="none" w:sz="0" w:space="0" w:color="auto"/>
                  </w:divBdr>
                  <w:divsChild>
                    <w:div w:id="349571510">
                      <w:marLeft w:val="0"/>
                      <w:marRight w:val="0"/>
                      <w:marTop w:val="0"/>
                      <w:marBottom w:val="347"/>
                      <w:divBdr>
                        <w:top w:val="none" w:sz="0" w:space="0" w:color="auto"/>
                        <w:left w:val="none" w:sz="0" w:space="0" w:color="auto"/>
                        <w:bottom w:val="none" w:sz="0" w:space="0" w:color="auto"/>
                        <w:right w:val="none" w:sz="0" w:space="0" w:color="auto"/>
                      </w:divBdr>
                    </w:div>
                  </w:divsChild>
                </w:div>
              </w:divsChild>
            </w:div>
            <w:div w:id="349601582">
              <w:marLeft w:val="0"/>
              <w:marRight w:val="0"/>
              <w:marTop w:val="0"/>
              <w:marBottom w:val="0"/>
              <w:divBdr>
                <w:top w:val="none" w:sz="0" w:space="0" w:color="auto"/>
                <w:left w:val="none" w:sz="0" w:space="0" w:color="auto"/>
                <w:bottom w:val="none" w:sz="0" w:space="0" w:color="auto"/>
                <w:right w:val="none" w:sz="0" w:space="0" w:color="auto"/>
              </w:divBdr>
              <w:divsChild>
                <w:div w:id="349580257">
                  <w:marLeft w:val="434"/>
                  <w:marRight w:val="434"/>
                  <w:marTop w:val="0"/>
                  <w:marBottom w:val="520"/>
                  <w:divBdr>
                    <w:top w:val="none" w:sz="0" w:space="0" w:color="auto"/>
                    <w:left w:val="none" w:sz="0" w:space="0" w:color="auto"/>
                    <w:bottom w:val="none" w:sz="0" w:space="0" w:color="auto"/>
                    <w:right w:val="none" w:sz="0" w:space="0" w:color="auto"/>
                  </w:divBdr>
                  <w:divsChild>
                    <w:div w:id="349578266">
                      <w:marLeft w:val="0"/>
                      <w:marRight w:val="0"/>
                      <w:marTop w:val="0"/>
                      <w:marBottom w:val="0"/>
                      <w:divBdr>
                        <w:top w:val="none" w:sz="0" w:space="0" w:color="auto"/>
                        <w:left w:val="none" w:sz="0" w:space="0" w:color="auto"/>
                        <w:bottom w:val="none" w:sz="0" w:space="0" w:color="auto"/>
                        <w:right w:val="none" w:sz="0" w:space="0" w:color="auto"/>
                      </w:divBdr>
                      <w:divsChild>
                        <w:div w:id="349588407">
                          <w:marLeft w:val="0"/>
                          <w:marRight w:val="0"/>
                          <w:marTop w:val="87"/>
                          <w:marBottom w:val="0"/>
                          <w:divBdr>
                            <w:top w:val="none" w:sz="0" w:space="0" w:color="auto"/>
                            <w:left w:val="none" w:sz="0" w:space="0" w:color="auto"/>
                            <w:bottom w:val="none" w:sz="0" w:space="0" w:color="auto"/>
                            <w:right w:val="none" w:sz="0" w:space="0" w:color="auto"/>
                          </w:divBdr>
                        </w:div>
                        <w:div w:id="3495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3">
          <w:marLeft w:val="434"/>
          <w:marRight w:val="434"/>
          <w:marTop w:val="0"/>
          <w:marBottom w:val="520"/>
          <w:divBdr>
            <w:top w:val="none" w:sz="0" w:space="0" w:color="auto"/>
            <w:left w:val="none" w:sz="0" w:space="0" w:color="auto"/>
            <w:bottom w:val="none" w:sz="0" w:space="0" w:color="auto"/>
            <w:right w:val="none" w:sz="0" w:space="0" w:color="auto"/>
          </w:divBdr>
          <w:divsChild>
            <w:div w:id="349576525">
              <w:marLeft w:val="0"/>
              <w:marRight w:val="0"/>
              <w:marTop w:val="0"/>
              <w:marBottom w:val="0"/>
              <w:divBdr>
                <w:top w:val="none" w:sz="0" w:space="0" w:color="auto"/>
                <w:left w:val="none" w:sz="0" w:space="0" w:color="auto"/>
                <w:bottom w:val="none" w:sz="0" w:space="0" w:color="auto"/>
                <w:right w:val="none" w:sz="0" w:space="0" w:color="auto"/>
              </w:divBdr>
              <w:divsChild>
                <w:div w:id="3495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40">
          <w:marLeft w:val="0"/>
          <w:marRight w:val="0"/>
          <w:marTop w:val="0"/>
          <w:marBottom w:val="0"/>
          <w:divBdr>
            <w:top w:val="none" w:sz="0" w:space="0" w:color="auto"/>
            <w:left w:val="none" w:sz="0" w:space="0" w:color="auto"/>
            <w:bottom w:val="none" w:sz="0" w:space="0" w:color="auto"/>
            <w:right w:val="none" w:sz="0" w:space="0" w:color="auto"/>
          </w:divBdr>
          <w:divsChild>
            <w:div w:id="349585297">
              <w:marLeft w:val="867"/>
              <w:marRight w:val="867"/>
              <w:marTop w:val="0"/>
              <w:marBottom w:val="520"/>
              <w:divBdr>
                <w:top w:val="none" w:sz="0" w:space="0" w:color="auto"/>
                <w:left w:val="none" w:sz="0" w:space="0" w:color="auto"/>
                <w:bottom w:val="none" w:sz="0" w:space="0" w:color="auto"/>
                <w:right w:val="none" w:sz="0" w:space="0" w:color="auto"/>
              </w:divBdr>
            </w:div>
            <w:div w:id="349594296">
              <w:marLeft w:val="0"/>
              <w:marRight w:val="0"/>
              <w:marTop w:val="0"/>
              <w:marBottom w:val="520"/>
              <w:divBdr>
                <w:top w:val="none" w:sz="0" w:space="0" w:color="auto"/>
                <w:left w:val="none" w:sz="0" w:space="0" w:color="auto"/>
                <w:bottom w:val="none" w:sz="0" w:space="0" w:color="auto"/>
                <w:right w:val="none" w:sz="0" w:space="0" w:color="auto"/>
              </w:divBdr>
            </w:div>
            <w:div w:id="349596911">
              <w:marLeft w:val="0"/>
              <w:marRight w:val="0"/>
              <w:marTop w:val="0"/>
              <w:marBottom w:val="520"/>
              <w:divBdr>
                <w:top w:val="none" w:sz="0" w:space="0" w:color="auto"/>
                <w:left w:val="none" w:sz="0" w:space="0" w:color="auto"/>
                <w:bottom w:val="none" w:sz="0" w:space="0" w:color="auto"/>
                <w:right w:val="none" w:sz="0" w:space="0" w:color="auto"/>
              </w:divBdr>
            </w:div>
          </w:divsChild>
        </w:div>
      </w:divsChild>
    </w:div>
    <w:div w:id="349585216">
      <w:marLeft w:val="0"/>
      <w:marRight w:val="0"/>
      <w:marTop w:val="0"/>
      <w:marBottom w:val="0"/>
      <w:divBdr>
        <w:top w:val="none" w:sz="0" w:space="0" w:color="auto"/>
        <w:left w:val="none" w:sz="0" w:space="0" w:color="auto"/>
        <w:bottom w:val="none" w:sz="0" w:space="0" w:color="auto"/>
        <w:right w:val="none" w:sz="0" w:space="0" w:color="auto"/>
      </w:divBdr>
    </w:div>
    <w:div w:id="349585217">
      <w:marLeft w:val="0"/>
      <w:marRight w:val="0"/>
      <w:marTop w:val="0"/>
      <w:marBottom w:val="0"/>
      <w:divBdr>
        <w:top w:val="none" w:sz="0" w:space="0" w:color="auto"/>
        <w:left w:val="none" w:sz="0" w:space="0" w:color="auto"/>
        <w:bottom w:val="none" w:sz="0" w:space="0" w:color="auto"/>
        <w:right w:val="none" w:sz="0" w:space="0" w:color="auto"/>
      </w:divBdr>
      <w:divsChild>
        <w:div w:id="349580051">
          <w:marLeft w:val="0"/>
          <w:marRight w:val="0"/>
          <w:marTop w:val="0"/>
          <w:marBottom w:val="0"/>
          <w:divBdr>
            <w:top w:val="none" w:sz="0" w:space="0" w:color="auto"/>
            <w:left w:val="none" w:sz="0" w:space="0" w:color="auto"/>
            <w:bottom w:val="none" w:sz="0" w:space="0" w:color="auto"/>
            <w:right w:val="none" w:sz="0" w:space="0" w:color="auto"/>
          </w:divBdr>
          <w:divsChild>
            <w:div w:id="349576931">
              <w:marLeft w:val="0"/>
              <w:marRight w:val="0"/>
              <w:marTop w:val="0"/>
              <w:marBottom w:val="0"/>
              <w:divBdr>
                <w:top w:val="none" w:sz="0" w:space="0" w:color="auto"/>
                <w:left w:val="none" w:sz="0" w:space="0" w:color="auto"/>
                <w:bottom w:val="none" w:sz="0" w:space="0" w:color="auto"/>
                <w:right w:val="none" w:sz="0" w:space="0" w:color="auto"/>
              </w:divBdr>
              <w:divsChild>
                <w:div w:id="349580596">
                  <w:marLeft w:val="0"/>
                  <w:marRight w:val="0"/>
                  <w:marTop w:val="0"/>
                  <w:marBottom w:val="0"/>
                  <w:divBdr>
                    <w:top w:val="none" w:sz="0" w:space="0" w:color="auto"/>
                    <w:left w:val="none" w:sz="0" w:space="0" w:color="auto"/>
                    <w:bottom w:val="none" w:sz="0" w:space="0" w:color="auto"/>
                    <w:right w:val="none" w:sz="0" w:space="0" w:color="auto"/>
                  </w:divBdr>
                  <w:divsChild>
                    <w:div w:id="349582429">
                      <w:marLeft w:val="0"/>
                      <w:marRight w:val="0"/>
                      <w:marTop w:val="0"/>
                      <w:marBottom w:val="0"/>
                      <w:divBdr>
                        <w:top w:val="none" w:sz="0" w:space="0" w:color="auto"/>
                        <w:left w:val="none" w:sz="0" w:space="0" w:color="auto"/>
                        <w:bottom w:val="none" w:sz="0" w:space="0" w:color="auto"/>
                        <w:right w:val="none" w:sz="0" w:space="0" w:color="auto"/>
                      </w:divBdr>
                    </w:div>
                    <w:div w:id="3495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55">
              <w:marLeft w:val="0"/>
              <w:marRight w:val="0"/>
              <w:marTop w:val="0"/>
              <w:marBottom w:val="0"/>
              <w:divBdr>
                <w:top w:val="none" w:sz="0" w:space="0" w:color="auto"/>
                <w:left w:val="none" w:sz="0" w:space="0" w:color="auto"/>
                <w:bottom w:val="none" w:sz="0" w:space="0" w:color="auto"/>
                <w:right w:val="none" w:sz="0" w:space="0" w:color="auto"/>
              </w:divBdr>
              <w:divsChild>
                <w:div w:id="349583202">
                  <w:marLeft w:val="0"/>
                  <w:marRight w:val="0"/>
                  <w:marTop w:val="0"/>
                  <w:marBottom w:val="0"/>
                  <w:divBdr>
                    <w:top w:val="none" w:sz="0" w:space="0" w:color="auto"/>
                    <w:left w:val="none" w:sz="0" w:space="0" w:color="auto"/>
                    <w:bottom w:val="none" w:sz="0" w:space="0" w:color="auto"/>
                    <w:right w:val="none" w:sz="0" w:space="0" w:color="auto"/>
                  </w:divBdr>
                  <w:divsChild>
                    <w:div w:id="349575457">
                      <w:marLeft w:val="0"/>
                      <w:marRight w:val="0"/>
                      <w:marTop w:val="0"/>
                      <w:marBottom w:val="0"/>
                      <w:divBdr>
                        <w:top w:val="none" w:sz="0" w:space="0" w:color="auto"/>
                        <w:left w:val="none" w:sz="0" w:space="0" w:color="auto"/>
                        <w:bottom w:val="none" w:sz="0" w:space="0" w:color="auto"/>
                        <w:right w:val="none" w:sz="0" w:space="0" w:color="auto"/>
                      </w:divBdr>
                      <w:divsChild>
                        <w:div w:id="349602309">
                          <w:marLeft w:val="0"/>
                          <w:marRight w:val="0"/>
                          <w:marTop w:val="0"/>
                          <w:marBottom w:val="0"/>
                          <w:divBdr>
                            <w:top w:val="none" w:sz="0" w:space="0" w:color="auto"/>
                            <w:left w:val="none" w:sz="0" w:space="0" w:color="auto"/>
                            <w:bottom w:val="none" w:sz="0" w:space="0" w:color="auto"/>
                            <w:right w:val="none" w:sz="0" w:space="0" w:color="auto"/>
                          </w:divBdr>
                          <w:divsChild>
                            <w:div w:id="3495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189">
          <w:marLeft w:val="0"/>
          <w:marRight w:val="0"/>
          <w:marTop w:val="0"/>
          <w:marBottom w:val="0"/>
          <w:divBdr>
            <w:top w:val="none" w:sz="0" w:space="0" w:color="auto"/>
            <w:left w:val="none" w:sz="0" w:space="0" w:color="auto"/>
            <w:bottom w:val="none" w:sz="0" w:space="0" w:color="auto"/>
            <w:right w:val="none" w:sz="0" w:space="0" w:color="auto"/>
          </w:divBdr>
          <w:divsChild>
            <w:div w:id="349571311">
              <w:marLeft w:val="0"/>
              <w:marRight w:val="0"/>
              <w:marTop w:val="0"/>
              <w:marBottom w:val="0"/>
              <w:divBdr>
                <w:top w:val="none" w:sz="0" w:space="0" w:color="auto"/>
                <w:left w:val="none" w:sz="0" w:space="0" w:color="auto"/>
                <w:bottom w:val="none" w:sz="0" w:space="0" w:color="auto"/>
                <w:right w:val="none" w:sz="0" w:space="0" w:color="auto"/>
              </w:divBdr>
              <w:divsChild>
                <w:div w:id="349585584">
                  <w:marLeft w:val="0"/>
                  <w:marRight w:val="0"/>
                  <w:marTop w:val="0"/>
                  <w:marBottom w:val="0"/>
                  <w:divBdr>
                    <w:top w:val="none" w:sz="0" w:space="0" w:color="auto"/>
                    <w:left w:val="none" w:sz="0" w:space="0" w:color="auto"/>
                    <w:bottom w:val="none" w:sz="0" w:space="0" w:color="auto"/>
                    <w:right w:val="none" w:sz="0" w:space="0" w:color="auto"/>
                  </w:divBdr>
                  <w:divsChild>
                    <w:div w:id="349590736">
                      <w:marLeft w:val="0"/>
                      <w:marRight w:val="0"/>
                      <w:marTop w:val="0"/>
                      <w:marBottom w:val="0"/>
                      <w:divBdr>
                        <w:top w:val="none" w:sz="0" w:space="0" w:color="auto"/>
                        <w:left w:val="none" w:sz="0" w:space="0" w:color="auto"/>
                        <w:bottom w:val="none" w:sz="0" w:space="0" w:color="auto"/>
                        <w:right w:val="none" w:sz="0" w:space="0" w:color="auto"/>
                      </w:divBdr>
                      <w:divsChild>
                        <w:div w:id="349591361">
                          <w:marLeft w:val="0"/>
                          <w:marRight w:val="0"/>
                          <w:marTop w:val="0"/>
                          <w:marBottom w:val="0"/>
                          <w:divBdr>
                            <w:top w:val="none" w:sz="0" w:space="0" w:color="auto"/>
                            <w:left w:val="none" w:sz="0" w:space="0" w:color="auto"/>
                            <w:bottom w:val="none" w:sz="0" w:space="0" w:color="auto"/>
                            <w:right w:val="none" w:sz="0" w:space="0" w:color="auto"/>
                          </w:divBdr>
                          <w:divsChild>
                            <w:div w:id="349580139">
                              <w:marLeft w:val="0"/>
                              <w:marRight w:val="0"/>
                              <w:marTop w:val="0"/>
                              <w:marBottom w:val="0"/>
                              <w:divBdr>
                                <w:top w:val="none" w:sz="0" w:space="0" w:color="auto"/>
                                <w:left w:val="none" w:sz="0" w:space="0" w:color="auto"/>
                                <w:bottom w:val="none" w:sz="0" w:space="0" w:color="auto"/>
                                <w:right w:val="none" w:sz="0" w:space="0" w:color="auto"/>
                              </w:divBdr>
                            </w:div>
                            <w:div w:id="349585708">
                              <w:marLeft w:val="0"/>
                              <w:marRight w:val="0"/>
                              <w:marTop w:val="0"/>
                              <w:marBottom w:val="0"/>
                              <w:divBdr>
                                <w:top w:val="none" w:sz="0" w:space="0" w:color="auto"/>
                                <w:left w:val="none" w:sz="0" w:space="0" w:color="auto"/>
                                <w:bottom w:val="none" w:sz="0" w:space="0" w:color="auto"/>
                                <w:right w:val="none" w:sz="0" w:space="0" w:color="auto"/>
                              </w:divBdr>
                              <w:divsChild>
                                <w:div w:id="349588588">
                                  <w:marLeft w:val="0"/>
                                  <w:marRight w:val="0"/>
                                  <w:marTop w:val="0"/>
                                  <w:marBottom w:val="0"/>
                                  <w:divBdr>
                                    <w:top w:val="none" w:sz="0" w:space="0" w:color="auto"/>
                                    <w:left w:val="none" w:sz="0" w:space="0" w:color="auto"/>
                                    <w:bottom w:val="none" w:sz="0" w:space="0" w:color="auto"/>
                                    <w:right w:val="none" w:sz="0" w:space="0" w:color="auto"/>
                                  </w:divBdr>
                                </w:div>
                                <w:div w:id="349599336">
                                  <w:marLeft w:val="0"/>
                                  <w:marRight w:val="0"/>
                                  <w:marTop w:val="0"/>
                                  <w:marBottom w:val="0"/>
                                  <w:divBdr>
                                    <w:top w:val="none" w:sz="0" w:space="0" w:color="auto"/>
                                    <w:left w:val="none" w:sz="0" w:space="0" w:color="auto"/>
                                    <w:bottom w:val="none" w:sz="0" w:space="0" w:color="auto"/>
                                    <w:right w:val="none" w:sz="0" w:space="0" w:color="auto"/>
                                  </w:divBdr>
                                </w:div>
                              </w:divsChild>
                            </w:div>
                            <w:div w:id="349591691">
                              <w:marLeft w:val="0"/>
                              <w:marRight w:val="0"/>
                              <w:marTop w:val="0"/>
                              <w:marBottom w:val="0"/>
                              <w:divBdr>
                                <w:top w:val="none" w:sz="0" w:space="0" w:color="auto"/>
                                <w:left w:val="none" w:sz="0" w:space="0" w:color="auto"/>
                                <w:bottom w:val="none" w:sz="0" w:space="0" w:color="auto"/>
                                <w:right w:val="none" w:sz="0" w:space="0" w:color="auto"/>
                              </w:divBdr>
                            </w:div>
                          </w:divsChild>
                        </w:div>
                        <w:div w:id="349591656">
                          <w:marLeft w:val="0"/>
                          <w:marRight w:val="0"/>
                          <w:marTop w:val="0"/>
                          <w:marBottom w:val="0"/>
                          <w:divBdr>
                            <w:top w:val="none" w:sz="0" w:space="0" w:color="auto"/>
                            <w:left w:val="none" w:sz="0" w:space="0" w:color="auto"/>
                            <w:bottom w:val="none" w:sz="0" w:space="0" w:color="auto"/>
                            <w:right w:val="none" w:sz="0" w:space="0" w:color="auto"/>
                          </w:divBdr>
                          <w:divsChild>
                            <w:div w:id="349600903">
                              <w:marLeft w:val="0"/>
                              <w:marRight w:val="0"/>
                              <w:marTop w:val="0"/>
                              <w:marBottom w:val="0"/>
                              <w:divBdr>
                                <w:top w:val="none" w:sz="0" w:space="0" w:color="auto"/>
                                <w:left w:val="none" w:sz="0" w:space="0" w:color="auto"/>
                                <w:bottom w:val="none" w:sz="0" w:space="0" w:color="auto"/>
                                <w:right w:val="none" w:sz="0" w:space="0" w:color="auto"/>
                              </w:divBdr>
                              <w:divsChild>
                                <w:div w:id="3495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5218">
      <w:marLeft w:val="0"/>
      <w:marRight w:val="0"/>
      <w:marTop w:val="0"/>
      <w:marBottom w:val="0"/>
      <w:divBdr>
        <w:top w:val="none" w:sz="0" w:space="0" w:color="auto"/>
        <w:left w:val="none" w:sz="0" w:space="0" w:color="auto"/>
        <w:bottom w:val="none" w:sz="0" w:space="0" w:color="auto"/>
        <w:right w:val="none" w:sz="0" w:space="0" w:color="auto"/>
      </w:divBdr>
    </w:div>
    <w:div w:id="349585221">
      <w:marLeft w:val="0"/>
      <w:marRight w:val="0"/>
      <w:marTop w:val="0"/>
      <w:marBottom w:val="0"/>
      <w:divBdr>
        <w:top w:val="none" w:sz="0" w:space="0" w:color="auto"/>
        <w:left w:val="none" w:sz="0" w:space="0" w:color="auto"/>
        <w:bottom w:val="none" w:sz="0" w:space="0" w:color="auto"/>
        <w:right w:val="none" w:sz="0" w:space="0" w:color="auto"/>
      </w:divBdr>
    </w:div>
    <w:div w:id="349585222">
      <w:marLeft w:val="0"/>
      <w:marRight w:val="0"/>
      <w:marTop w:val="0"/>
      <w:marBottom w:val="0"/>
      <w:divBdr>
        <w:top w:val="none" w:sz="0" w:space="0" w:color="auto"/>
        <w:left w:val="none" w:sz="0" w:space="0" w:color="auto"/>
        <w:bottom w:val="none" w:sz="0" w:space="0" w:color="auto"/>
        <w:right w:val="none" w:sz="0" w:space="0" w:color="auto"/>
      </w:divBdr>
      <w:divsChild>
        <w:div w:id="349573015">
          <w:marLeft w:val="0"/>
          <w:marRight w:val="0"/>
          <w:marTop w:val="0"/>
          <w:marBottom w:val="0"/>
          <w:divBdr>
            <w:top w:val="none" w:sz="0" w:space="0" w:color="auto"/>
            <w:left w:val="none" w:sz="0" w:space="0" w:color="auto"/>
            <w:bottom w:val="none" w:sz="0" w:space="0" w:color="auto"/>
            <w:right w:val="none" w:sz="0" w:space="0" w:color="auto"/>
          </w:divBdr>
          <w:divsChild>
            <w:div w:id="349590200">
              <w:marLeft w:val="0"/>
              <w:marRight w:val="0"/>
              <w:marTop w:val="0"/>
              <w:marBottom w:val="0"/>
              <w:divBdr>
                <w:top w:val="none" w:sz="0" w:space="0" w:color="auto"/>
                <w:left w:val="none" w:sz="0" w:space="0" w:color="auto"/>
                <w:bottom w:val="none" w:sz="0" w:space="0" w:color="auto"/>
                <w:right w:val="none" w:sz="0" w:space="0" w:color="auto"/>
              </w:divBdr>
            </w:div>
            <w:div w:id="349595256">
              <w:marLeft w:val="0"/>
              <w:marRight w:val="0"/>
              <w:marTop w:val="0"/>
              <w:marBottom w:val="0"/>
              <w:divBdr>
                <w:top w:val="none" w:sz="0" w:space="0" w:color="auto"/>
                <w:left w:val="none" w:sz="0" w:space="0" w:color="auto"/>
                <w:bottom w:val="none" w:sz="0" w:space="0" w:color="auto"/>
                <w:right w:val="none" w:sz="0" w:space="0" w:color="auto"/>
              </w:divBdr>
            </w:div>
          </w:divsChild>
        </w:div>
        <w:div w:id="349598729">
          <w:marLeft w:val="0"/>
          <w:marRight w:val="0"/>
          <w:marTop w:val="0"/>
          <w:marBottom w:val="0"/>
          <w:divBdr>
            <w:top w:val="none" w:sz="0" w:space="0" w:color="auto"/>
            <w:left w:val="none" w:sz="0" w:space="0" w:color="auto"/>
            <w:bottom w:val="none" w:sz="0" w:space="0" w:color="auto"/>
            <w:right w:val="none" w:sz="0" w:space="0" w:color="auto"/>
          </w:divBdr>
          <w:divsChild>
            <w:div w:id="349590819">
              <w:marLeft w:val="0"/>
              <w:marRight w:val="0"/>
              <w:marTop w:val="0"/>
              <w:marBottom w:val="0"/>
              <w:divBdr>
                <w:top w:val="none" w:sz="0" w:space="0" w:color="auto"/>
                <w:left w:val="none" w:sz="0" w:space="0" w:color="auto"/>
                <w:bottom w:val="none" w:sz="0" w:space="0" w:color="auto"/>
                <w:right w:val="none" w:sz="0" w:space="0" w:color="auto"/>
              </w:divBdr>
              <w:divsChild>
                <w:div w:id="349571122">
                  <w:marLeft w:val="0"/>
                  <w:marRight w:val="0"/>
                  <w:marTop w:val="0"/>
                  <w:marBottom w:val="0"/>
                  <w:divBdr>
                    <w:top w:val="none" w:sz="0" w:space="0" w:color="auto"/>
                    <w:left w:val="none" w:sz="0" w:space="0" w:color="auto"/>
                    <w:bottom w:val="none" w:sz="0" w:space="0" w:color="auto"/>
                    <w:right w:val="none" w:sz="0" w:space="0" w:color="auto"/>
                  </w:divBdr>
                  <w:divsChild>
                    <w:div w:id="349576518">
                      <w:marLeft w:val="0"/>
                      <w:marRight w:val="0"/>
                      <w:marTop w:val="0"/>
                      <w:marBottom w:val="0"/>
                      <w:divBdr>
                        <w:top w:val="none" w:sz="0" w:space="0" w:color="auto"/>
                        <w:left w:val="none" w:sz="0" w:space="0" w:color="auto"/>
                        <w:bottom w:val="none" w:sz="0" w:space="0" w:color="auto"/>
                        <w:right w:val="none" w:sz="0" w:space="0" w:color="auto"/>
                      </w:divBdr>
                    </w:div>
                  </w:divsChild>
                </w:div>
                <w:div w:id="349574698">
                  <w:marLeft w:val="0"/>
                  <w:marRight w:val="0"/>
                  <w:marTop w:val="0"/>
                  <w:marBottom w:val="0"/>
                  <w:divBdr>
                    <w:top w:val="none" w:sz="0" w:space="0" w:color="auto"/>
                    <w:left w:val="none" w:sz="0" w:space="0" w:color="auto"/>
                    <w:bottom w:val="none" w:sz="0" w:space="0" w:color="auto"/>
                    <w:right w:val="none" w:sz="0" w:space="0" w:color="auto"/>
                  </w:divBdr>
                  <w:divsChild>
                    <w:div w:id="349600872">
                      <w:marLeft w:val="0"/>
                      <w:marRight w:val="0"/>
                      <w:marTop w:val="0"/>
                      <w:marBottom w:val="0"/>
                      <w:divBdr>
                        <w:top w:val="none" w:sz="0" w:space="0" w:color="auto"/>
                        <w:left w:val="none" w:sz="0" w:space="0" w:color="auto"/>
                        <w:bottom w:val="none" w:sz="0" w:space="0" w:color="auto"/>
                        <w:right w:val="none" w:sz="0" w:space="0" w:color="auto"/>
                      </w:divBdr>
                    </w:div>
                  </w:divsChild>
                </w:div>
                <w:div w:id="349578462">
                  <w:marLeft w:val="0"/>
                  <w:marRight w:val="0"/>
                  <w:marTop w:val="0"/>
                  <w:marBottom w:val="0"/>
                  <w:divBdr>
                    <w:top w:val="none" w:sz="0" w:space="0" w:color="auto"/>
                    <w:left w:val="none" w:sz="0" w:space="0" w:color="auto"/>
                    <w:bottom w:val="none" w:sz="0" w:space="0" w:color="auto"/>
                    <w:right w:val="none" w:sz="0" w:space="0" w:color="auto"/>
                  </w:divBdr>
                  <w:divsChild>
                    <w:div w:id="349597071">
                      <w:marLeft w:val="0"/>
                      <w:marRight w:val="0"/>
                      <w:marTop w:val="0"/>
                      <w:marBottom w:val="0"/>
                      <w:divBdr>
                        <w:top w:val="none" w:sz="0" w:space="0" w:color="auto"/>
                        <w:left w:val="none" w:sz="0" w:space="0" w:color="auto"/>
                        <w:bottom w:val="none" w:sz="0" w:space="0" w:color="auto"/>
                        <w:right w:val="none" w:sz="0" w:space="0" w:color="auto"/>
                      </w:divBdr>
                    </w:div>
                  </w:divsChild>
                </w:div>
                <w:div w:id="349585571">
                  <w:marLeft w:val="0"/>
                  <w:marRight w:val="0"/>
                  <w:marTop w:val="0"/>
                  <w:marBottom w:val="0"/>
                  <w:divBdr>
                    <w:top w:val="none" w:sz="0" w:space="0" w:color="auto"/>
                    <w:left w:val="none" w:sz="0" w:space="0" w:color="auto"/>
                    <w:bottom w:val="none" w:sz="0" w:space="0" w:color="auto"/>
                    <w:right w:val="none" w:sz="0" w:space="0" w:color="auto"/>
                  </w:divBdr>
                  <w:divsChild>
                    <w:div w:id="349593939">
                      <w:marLeft w:val="0"/>
                      <w:marRight w:val="0"/>
                      <w:marTop w:val="0"/>
                      <w:marBottom w:val="0"/>
                      <w:divBdr>
                        <w:top w:val="none" w:sz="0" w:space="0" w:color="auto"/>
                        <w:left w:val="none" w:sz="0" w:space="0" w:color="auto"/>
                        <w:bottom w:val="none" w:sz="0" w:space="0" w:color="auto"/>
                        <w:right w:val="none" w:sz="0" w:space="0" w:color="auto"/>
                      </w:divBdr>
                    </w:div>
                  </w:divsChild>
                </w:div>
                <w:div w:id="349587789">
                  <w:marLeft w:val="0"/>
                  <w:marRight w:val="0"/>
                  <w:marTop w:val="0"/>
                  <w:marBottom w:val="0"/>
                  <w:divBdr>
                    <w:top w:val="none" w:sz="0" w:space="0" w:color="auto"/>
                    <w:left w:val="none" w:sz="0" w:space="0" w:color="auto"/>
                    <w:bottom w:val="none" w:sz="0" w:space="0" w:color="auto"/>
                    <w:right w:val="none" w:sz="0" w:space="0" w:color="auto"/>
                  </w:divBdr>
                </w:div>
                <w:div w:id="349600487">
                  <w:marLeft w:val="0"/>
                  <w:marRight w:val="0"/>
                  <w:marTop w:val="0"/>
                  <w:marBottom w:val="0"/>
                  <w:divBdr>
                    <w:top w:val="none" w:sz="0" w:space="0" w:color="auto"/>
                    <w:left w:val="none" w:sz="0" w:space="0" w:color="auto"/>
                    <w:bottom w:val="none" w:sz="0" w:space="0" w:color="auto"/>
                    <w:right w:val="none" w:sz="0" w:space="0" w:color="auto"/>
                  </w:divBdr>
                  <w:divsChild>
                    <w:div w:id="349583647">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349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25">
      <w:marLeft w:val="0"/>
      <w:marRight w:val="0"/>
      <w:marTop w:val="0"/>
      <w:marBottom w:val="0"/>
      <w:divBdr>
        <w:top w:val="none" w:sz="0" w:space="0" w:color="auto"/>
        <w:left w:val="none" w:sz="0" w:space="0" w:color="auto"/>
        <w:bottom w:val="none" w:sz="0" w:space="0" w:color="auto"/>
        <w:right w:val="none" w:sz="0" w:space="0" w:color="auto"/>
      </w:divBdr>
      <w:divsChild>
        <w:div w:id="349585291">
          <w:marLeft w:val="0"/>
          <w:marRight w:val="0"/>
          <w:marTop w:val="0"/>
          <w:marBottom w:val="0"/>
          <w:divBdr>
            <w:top w:val="none" w:sz="0" w:space="0" w:color="auto"/>
            <w:left w:val="none" w:sz="0" w:space="0" w:color="auto"/>
            <w:bottom w:val="none" w:sz="0" w:space="0" w:color="auto"/>
            <w:right w:val="none" w:sz="0" w:space="0" w:color="auto"/>
          </w:divBdr>
        </w:div>
        <w:div w:id="349593964">
          <w:marLeft w:val="0"/>
          <w:marRight w:val="0"/>
          <w:marTop w:val="0"/>
          <w:marBottom w:val="0"/>
          <w:divBdr>
            <w:top w:val="none" w:sz="0" w:space="0" w:color="auto"/>
            <w:left w:val="none" w:sz="0" w:space="0" w:color="auto"/>
            <w:bottom w:val="none" w:sz="0" w:space="0" w:color="auto"/>
            <w:right w:val="none" w:sz="0" w:space="0" w:color="auto"/>
          </w:divBdr>
        </w:div>
      </w:divsChild>
    </w:div>
    <w:div w:id="349585226">
      <w:marLeft w:val="0"/>
      <w:marRight w:val="0"/>
      <w:marTop w:val="0"/>
      <w:marBottom w:val="0"/>
      <w:divBdr>
        <w:top w:val="none" w:sz="0" w:space="0" w:color="auto"/>
        <w:left w:val="none" w:sz="0" w:space="0" w:color="auto"/>
        <w:bottom w:val="none" w:sz="0" w:space="0" w:color="auto"/>
        <w:right w:val="none" w:sz="0" w:space="0" w:color="auto"/>
      </w:divBdr>
      <w:divsChild>
        <w:div w:id="349576148">
          <w:marLeft w:val="0"/>
          <w:marRight w:val="0"/>
          <w:marTop w:val="0"/>
          <w:marBottom w:val="0"/>
          <w:divBdr>
            <w:top w:val="none" w:sz="0" w:space="0" w:color="auto"/>
            <w:left w:val="none" w:sz="0" w:space="0" w:color="auto"/>
            <w:bottom w:val="none" w:sz="0" w:space="0" w:color="auto"/>
            <w:right w:val="none" w:sz="0" w:space="0" w:color="auto"/>
          </w:divBdr>
        </w:div>
        <w:div w:id="349599023">
          <w:marLeft w:val="0"/>
          <w:marRight w:val="0"/>
          <w:marTop w:val="0"/>
          <w:marBottom w:val="0"/>
          <w:divBdr>
            <w:top w:val="none" w:sz="0" w:space="0" w:color="auto"/>
            <w:left w:val="none" w:sz="0" w:space="0" w:color="auto"/>
            <w:bottom w:val="none" w:sz="0" w:space="0" w:color="auto"/>
            <w:right w:val="none" w:sz="0" w:space="0" w:color="auto"/>
          </w:divBdr>
        </w:div>
      </w:divsChild>
    </w:div>
    <w:div w:id="349585228">
      <w:marLeft w:val="0"/>
      <w:marRight w:val="0"/>
      <w:marTop w:val="0"/>
      <w:marBottom w:val="0"/>
      <w:divBdr>
        <w:top w:val="none" w:sz="0" w:space="0" w:color="auto"/>
        <w:left w:val="none" w:sz="0" w:space="0" w:color="auto"/>
        <w:bottom w:val="none" w:sz="0" w:space="0" w:color="auto"/>
        <w:right w:val="none" w:sz="0" w:space="0" w:color="auto"/>
      </w:divBdr>
      <w:divsChild>
        <w:div w:id="349574882">
          <w:marLeft w:val="0"/>
          <w:marRight w:val="0"/>
          <w:marTop w:val="0"/>
          <w:marBottom w:val="0"/>
          <w:divBdr>
            <w:top w:val="none" w:sz="0" w:space="0" w:color="auto"/>
            <w:left w:val="none" w:sz="0" w:space="0" w:color="auto"/>
            <w:bottom w:val="none" w:sz="0" w:space="0" w:color="auto"/>
            <w:right w:val="none" w:sz="0" w:space="0" w:color="auto"/>
          </w:divBdr>
          <w:divsChild>
            <w:div w:id="349595579">
              <w:marLeft w:val="0"/>
              <w:marRight w:val="0"/>
              <w:marTop w:val="0"/>
              <w:marBottom w:val="0"/>
              <w:divBdr>
                <w:top w:val="none" w:sz="0" w:space="0" w:color="auto"/>
                <w:left w:val="none" w:sz="0" w:space="0" w:color="auto"/>
                <w:bottom w:val="none" w:sz="0" w:space="0" w:color="auto"/>
                <w:right w:val="none" w:sz="0" w:space="0" w:color="auto"/>
              </w:divBdr>
            </w:div>
          </w:divsChild>
        </w:div>
        <w:div w:id="349582210">
          <w:marLeft w:val="0"/>
          <w:marRight w:val="0"/>
          <w:marTop w:val="0"/>
          <w:marBottom w:val="0"/>
          <w:divBdr>
            <w:top w:val="none" w:sz="0" w:space="0" w:color="auto"/>
            <w:left w:val="none" w:sz="0" w:space="0" w:color="auto"/>
            <w:bottom w:val="none" w:sz="0" w:space="0" w:color="auto"/>
            <w:right w:val="none" w:sz="0" w:space="0" w:color="auto"/>
          </w:divBdr>
        </w:div>
        <w:div w:id="349590526">
          <w:marLeft w:val="0"/>
          <w:marRight w:val="0"/>
          <w:marTop w:val="0"/>
          <w:marBottom w:val="0"/>
          <w:divBdr>
            <w:top w:val="none" w:sz="0" w:space="0" w:color="auto"/>
            <w:left w:val="none" w:sz="0" w:space="0" w:color="auto"/>
            <w:bottom w:val="none" w:sz="0" w:space="0" w:color="auto"/>
            <w:right w:val="none" w:sz="0" w:space="0" w:color="auto"/>
          </w:divBdr>
          <w:divsChild>
            <w:div w:id="349572160">
              <w:marLeft w:val="0"/>
              <w:marRight w:val="0"/>
              <w:marTop w:val="0"/>
              <w:marBottom w:val="0"/>
              <w:divBdr>
                <w:top w:val="none" w:sz="0" w:space="0" w:color="auto"/>
                <w:left w:val="none" w:sz="0" w:space="0" w:color="auto"/>
                <w:bottom w:val="none" w:sz="0" w:space="0" w:color="auto"/>
                <w:right w:val="none" w:sz="0" w:space="0" w:color="auto"/>
              </w:divBdr>
              <w:divsChild>
                <w:div w:id="349588902">
                  <w:marLeft w:val="0"/>
                  <w:marRight w:val="0"/>
                  <w:marTop w:val="0"/>
                  <w:marBottom w:val="0"/>
                  <w:divBdr>
                    <w:top w:val="none" w:sz="0" w:space="0" w:color="auto"/>
                    <w:left w:val="none" w:sz="0" w:space="0" w:color="auto"/>
                    <w:bottom w:val="none" w:sz="0" w:space="0" w:color="auto"/>
                    <w:right w:val="none" w:sz="0" w:space="0" w:color="auto"/>
                  </w:divBdr>
                  <w:divsChild>
                    <w:div w:id="349578736">
                      <w:marLeft w:val="0"/>
                      <w:marRight w:val="0"/>
                      <w:marTop w:val="0"/>
                      <w:marBottom w:val="0"/>
                      <w:divBdr>
                        <w:top w:val="none" w:sz="0" w:space="0" w:color="auto"/>
                        <w:left w:val="none" w:sz="0" w:space="0" w:color="auto"/>
                        <w:bottom w:val="none" w:sz="0" w:space="0" w:color="auto"/>
                        <w:right w:val="none" w:sz="0" w:space="0" w:color="auto"/>
                      </w:divBdr>
                    </w:div>
                    <w:div w:id="3495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61">
              <w:marLeft w:val="0"/>
              <w:marRight w:val="0"/>
              <w:marTop w:val="0"/>
              <w:marBottom w:val="0"/>
              <w:divBdr>
                <w:top w:val="none" w:sz="0" w:space="0" w:color="auto"/>
                <w:left w:val="none" w:sz="0" w:space="0" w:color="auto"/>
                <w:bottom w:val="none" w:sz="0" w:space="0" w:color="auto"/>
                <w:right w:val="none" w:sz="0" w:space="0" w:color="auto"/>
              </w:divBdr>
              <w:divsChild>
                <w:div w:id="349575583">
                  <w:marLeft w:val="0"/>
                  <w:marRight w:val="0"/>
                  <w:marTop w:val="0"/>
                  <w:marBottom w:val="0"/>
                  <w:divBdr>
                    <w:top w:val="none" w:sz="0" w:space="0" w:color="auto"/>
                    <w:left w:val="none" w:sz="0" w:space="0" w:color="auto"/>
                    <w:bottom w:val="none" w:sz="0" w:space="0" w:color="auto"/>
                    <w:right w:val="none" w:sz="0" w:space="0" w:color="auto"/>
                  </w:divBdr>
                  <w:divsChild>
                    <w:div w:id="349576552">
                      <w:marLeft w:val="0"/>
                      <w:marRight w:val="0"/>
                      <w:marTop w:val="0"/>
                      <w:marBottom w:val="0"/>
                      <w:divBdr>
                        <w:top w:val="none" w:sz="0" w:space="0" w:color="auto"/>
                        <w:left w:val="none" w:sz="0" w:space="0" w:color="auto"/>
                        <w:bottom w:val="none" w:sz="0" w:space="0" w:color="auto"/>
                        <w:right w:val="none" w:sz="0" w:space="0" w:color="auto"/>
                      </w:divBdr>
                    </w:div>
                    <w:div w:id="3495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30">
      <w:marLeft w:val="0"/>
      <w:marRight w:val="0"/>
      <w:marTop w:val="0"/>
      <w:marBottom w:val="0"/>
      <w:divBdr>
        <w:top w:val="none" w:sz="0" w:space="0" w:color="auto"/>
        <w:left w:val="none" w:sz="0" w:space="0" w:color="auto"/>
        <w:bottom w:val="none" w:sz="0" w:space="0" w:color="auto"/>
        <w:right w:val="none" w:sz="0" w:space="0" w:color="auto"/>
      </w:divBdr>
    </w:div>
    <w:div w:id="349585233">
      <w:marLeft w:val="0"/>
      <w:marRight w:val="0"/>
      <w:marTop w:val="0"/>
      <w:marBottom w:val="0"/>
      <w:divBdr>
        <w:top w:val="none" w:sz="0" w:space="0" w:color="auto"/>
        <w:left w:val="none" w:sz="0" w:space="0" w:color="auto"/>
        <w:bottom w:val="none" w:sz="0" w:space="0" w:color="auto"/>
        <w:right w:val="none" w:sz="0" w:space="0" w:color="auto"/>
      </w:divBdr>
    </w:div>
    <w:div w:id="349585236">
      <w:marLeft w:val="0"/>
      <w:marRight w:val="0"/>
      <w:marTop w:val="0"/>
      <w:marBottom w:val="0"/>
      <w:divBdr>
        <w:top w:val="none" w:sz="0" w:space="0" w:color="auto"/>
        <w:left w:val="none" w:sz="0" w:space="0" w:color="auto"/>
        <w:bottom w:val="none" w:sz="0" w:space="0" w:color="auto"/>
        <w:right w:val="none" w:sz="0" w:space="0" w:color="auto"/>
      </w:divBdr>
    </w:div>
    <w:div w:id="349585239">
      <w:marLeft w:val="0"/>
      <w:marRight w:val="0"/>
      <w:marTop w:val="0"/>
      <w:marBottom w:val="0"/>
      <w:divBdr>
        <w:top w:val="none" w:sz="0" w:space="0" w:color="auto"/>
        <w:left w:val="none" w:sz="0" w:space="0" w:color="auto"/>
        <w:bottom w:val="none" w:sz="0" w:space="0" w:color="auto"/>
        <w:right w:val="none" w:sz="0" w:space="0" w:color="auto"/>
      </w:divBdr>
    </w:div>
    <w:div w:id="349585241">
      <w:marLeft w:val="0"/>
      <w:marRight w:val="0"/>
      <w:marTop w:val="0"/>
      <w:marBottom w:val="0"/>
      <w:divBdr>
        <w:top w:val="none" w:sz="0" w:space="0" w:color="auto"/>
        <w:left w:val="none" w:sz="0" w:space="0" w:color="auto"/>
        <w:bottom w:val="none" w:sz="0" w:space="0" w:color="auto"/>
        <w:right w:val="none" w:sz="0" w:space="0" w:color="auto"/>
      </w:divBdr>
      <w:divsChild>
        <w:div w:id="349576217">
          <w:marLeft w:val="0"/>
          <w:marRight w:val="0"/>
          <w:marTop w:val="0"/>
          <w:marBottom w:val="128"/>
          <w:divBdr>
            <w:top w:val="none" w:sz="0" w:space="0" w:color="auto"/>
            <w:left w:val="none" w:sz="0" w:space="0" w:color="auto"/>
            <w:bottom w:val="none" w:sz="0" w:space="0" w:color="auto"/>
            <w:right w:val="none" w:sz="0" w:space="0" w:color="auto"/>
          </w:divBdr>
        </w:div>
        <w:div w:id="349581993">
          <w:marLeft w:val="0"/>
          <w:marRight w:val="0"/>
          <w:marTop w:val="0"/>
          <w:marBottom w:val="0"/>
          <w:divBdr>
            <w:top w:val="none" w:sz="0" w:space="0" w:color="auto"/>
            <w:left w:val="none" w:sz="0" w:space="0" w:color="auto"/>
            <w:bottom w:val="none" w:sz="0" w:space="0" w:color="auto"/>
            <w:right w:val="none" w:sz="0" w:space="0" w:color="auto"/>
          </w:divBdr>
          <w:divsChild>
            <w:div w:id="349593790">
              <w:marLeft w:val="0"/>
              <w:marRight w:val="232"/>
              <w:marTop w:val="0"/>
              <w:marBottom w:val="0"/>
              <w:divBdr>
                <w:top w:val="none" w:sz="0" w:space="0" w:color="auto"/>
                <w:left w:val="none" w:sz="0" w:space="0" w:color="auto"/>
                <w:bottom w:val="none" w:sz="0" w:space="0" w:color="auto"/>
                <w:right w:val="none" w:sz="0" w:space="0" w:color="auto"/>
              </w:divBdr>
            </w:div>
          </w:divsChild>
        </w:div>
        <w:div w:id="349591223">
          <w:marLeft w:val="0"/>
          <w:marRight w:val="0"/>
          <w:marTop w:val="0"/>
          <w:marBottom w:val="0"/>
          <w:divBdr>
            <w:top w:val="none" w:sz="0" w:space="0" w:color="auto"/>
            <w:left w:val="none" w:sz="0" w:space="0" w:color="auto"/>
            <w:bottom w:val="none" w:sz="0" w:space="0" w:color="auto"/>
            <w:right w:val="none" w:sz="0" w:space="0" w:color="auto"/>
          </w:divBdr>
        </w:div>
        <w:div w:id="349601652">
          <w:marLeft w:val="0"/>
          <w:marRight w:val="0"/>
          <w:marTop w:val="0"/>
          <w:marBottom w:val="0"/>
          <w:divBdr>
            <w:top w:val="none" w:sz="0" w:space="0" w:color="auto"/>
            <w:left w:val="none" w:sz="0" w:space="0" w:color="auto"/>
            <w:bottom w:val="none" w:sz="0" w:space="0" w:color="auto"/>
            <w:right w:val="none" w:sz="0" w:space="0" w:color="auto"/>
          </w:divBdr>
          <w:divsChild>
            <w:div w:id="349583157">
              <w:marLeft w:val="0"/>
              <w:marRight w:val="232"/>
              <w:marTop w:val="0"/>
              <w:marBottom w:val="209"/>
              <w:divBdr>
                <w:top w:val="none" w:sz="0" w:space="0" w:color="auto"/>
                <w:left w:val="none" w:sz="0" w:space="0" w:color="auto"/>
                <w:bottom w:val="none" w:sz="0" w:space="0" w:color="auto"/>
                <w:right w:val="none" w:sz="0" w:space="0" w:color="auto"/>
              </w:divBdr>
              <w:divsChild>
                <w:div w:id="349586280">
                  <w:marLeft w:val="0"/>
                  <w:marRight w:val="0"/>
                  <w:marTop w:val="58"/>
                  <w:marBottom w:val="58"/>
                  <w:divBdr>
                    <w:top w:val="none" w:sz="0" w:space="0" w:color="auto"/>
                    <w:left w:val="none" w:sz="0" w:space="0" w:color="auto"/>
                    <w:bottom w:val="none" w:sz="0" w:space="0" w:color="auto"/>
                    <w:right w:val="none" w:sz="0" w:space="0" w:color="auto"/>
                  </w:divBdr>
                  <w:divsChild>
                    <w:div w:id="349572925">
                      <w:marLeft w:val="0"/>
                      <w:marRight w:val="0"/>
                      <w:marTop w:val="0"/>
                      <w:marBottom w:val="0"/>
                      <w:divBdr>
                        <w:top w:val="none" w:sz="0" w:space="0" w:color="auto"/>
                        <w:left w:val="none" w:sz="0" w:space="0" w:color="auto"/>
                        <w:bottom w:val="none" w:sz="0" w:space="0" w:color="auto"/>
                        <w:right w:val="none" w:sz="0" w:space="0" w:color="auto"/>
                      </w:divBdr>
                    </w:div>
                    <w:div w:id="3495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46">
      <w:marLeft w:val="0"/>
      <w:marRight w:val="0"/>
      <w:marTop w:val="0"/>
      <w:marBottom w:val="0"/>
      <w:divBdr>
        <w:top w:val="none" w:sz="0" w:space="0" w:color="auto"/>
        <w:left w:val="none" w:sz="0" w:space="0" w:color="auto"/>
        <w:bottom w:val="none" w:sz="0" w:space="0" w:color="auto"/>
        <w:right w:val="none" w:sz="0" w:space="0" w:color="auto"/>
      </w:divBdr>
    </w:div>
    <w:div w:id="349585255">
      <w:marLeft w:val="0"/>
      <w:marRight w:val="0"/>
      <w:marTop w:val="0"/>
      <w:marBottom w:val="0"/>
      <w:divBdr>
        <w:top w:val="none" w:sz="0" w:space="0" w:color="auto"/>
        <w:left w:val="none" w:sz="0" w:space="0" w:color="auto"/>
        <w:bottom w:val="none" w:sz="0" w:space="0" w:color="auto"/>
        <w:right w:val="none" w:sz="0" w:space="0" w:color="auto"/>
      </w:divBdr>
      <w:divsChild>
        <w:div w:id="349588133">
          <w:marLeft w:val="0"/>
          <w:marRight w:val="0"/>
          <w:marTop w:val="0"/>
          <w:marBottom w:val="0"/>
          <w:divBdr>
            <w:top w:val="none" w:sz="0" w:space="0" w:color="auto"/>
            <w:left w:val="none" w:sz="0" w:space="0" w:color="auto"/>
            <w:bottom w:val="none" w:sz="0" w:space="0" w:color="auto"/>
            <w:right w:val="none" w:sz="0" w:space="0" w:color="auto"/>
          </w:divBdr>
          <w:divsChild>
            <w:div w:id="349572128">
              <w:marLeft w:val="0"/>
              <w:marRight w:val="0"/>
              <w:marTop w:val="0"/>
              <w:marBottom w:val="0"/>
              <w:divBdr>
                <w:top w:val="none" w:sz="0" w:space="0" w:color="auto"/>
                <w:left w:val="none" w:sz="0" w:space="0" w:color="auto"/>
                <w:bottom w:val="none" w:sz="0" w:space="0" w:color="auto"/>
                <w:right w:val="none" w:sz="0" w:space="0" w:color="auto"/>
              </w:divBdr>
              <w:divsChild>
                <w:div w:id="349577343">
                  <w:marLeft w:val="0"/>
                  <w:marRight w:val="0"/>
                  <w:marTop w:val="0"/>
                  <w:marBottom w:val="0"/>
                  <w:divBdr>
                    <w:top w:val="none" w:sz="0" w:space="0" w:color="auto"/>
                    <w:left w:val="none" w:sz="0" w:space="0" w:color="auto"/>
                    <w:bottom w:val="none" w:sz="0" w:space="0" w:color="auto"/>
                    <w:right w:val="none" w:sz="0" w:space="0" w:color="auto"/>
                  </w:divBdr>
                </w:div>
                <w:div w:id="3495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1">
          <w:marLeft w:val="0"/>
          <w:marRight w:val="0"/>
          <w:marTop w:val="0"/>
          <w:marBottom w:val="0"/>
          <w:divBdr>
            <w:top w:val="none" w:sz="0" w:space="0" w:color="auto"/>
            <w:left w:val="none" w:sz="0" w:space="0" w:color="auto"/>
            <w:bottom w:val="none" w:sz="0" w:space="0" w:color="auto"/>
            <w:right w:val="none" w:sz="0" w:space="0" w:color="auto"/>
          </w:divBdr>
          <w:divsChild>
            <w:div w:id="349600998">
              <w:marLeft w:val="0"/>
              <w:marRight w:val="0"/>
              <w:marTop w:val="0"/>
              <w:marBottom w:val="0"/>
              <w:divBdr>
                <w:top w:val="none" w:sz="0" w:space="0" w:color="auto"/>
                <w:left w:val="none" w:sz="0" w:space="0" w:color="auto"/>
                <w:bottom w:val="none" w:sz="0" w:space="0" w:color="auto"/>
                <w:right w:val="none" w:sz="0" w:space="0" w:color="auto"/>
              </w:divBdr>
              <w:divsChild>
                <w:div w:id="349588138">
                  <w:marLeft w:val="0"/>
                  <w:marRight w:val="0"/>
                  <w:marTop w:val="0"/>
                  <w:marBottom w:val="0"/>
                  <w:divBdr>
                    <w:top w:val="none" w:sz="0" w:space="0" w:color="auto"/>
                    <w:left w:val="none" w:sz="0" w:space="0" w:color="auto"/>
                    <w:bottom w:val="none" w:sz="0" w:space="0" w:color="auto"/>
                    <w:right w:val="none" w:sz="0" w:space="0" w:color="auto"/>
                  </w:divBdr>
                  <w:divsChild>
                    <w:div w:id="349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58">
      <w:marLeft w:val="0"/>
      <w:marRight w:val="0"/>
      <w:marTop w:val="0"/>
      <w:marBottom w:val="0"/>
      <w:divBdr>
        <w:top w:val="none" w:sz="0" w:space="0" w:color="auto"/>
        <w:left w:val="none" w:sz="0" w:space="0" w:color="auto"/>
        <w:bottom w:val="none" w:sz="0" w:space="0" w:color="auto"/>
        <w:right w:val="none" w:sz="0" w:space="0" w:color="auto"/>
      </w:divBdr>
      <w:divsChild>
        <w:div w:id="349595591">
          <w:marLeft w:val="0"/>
          <w:marRight w:val="0"/>
          <w:marTop w:val="0"/>
          <w:marBottom w:val="0"/>
          <w:divBdr>
            <w:top w:val="none" w:sz="0" w:space="0" w:color="auto"/>
            <w:left w:val="none" w:sz="0" w:space="0" w:color="auto"/>
            <w:bottom w:val="none" w:sz="0" w:space="0" w:color="auto"/>
            <w:right w:val="none" w:sz="0" w:space="0" w:color="auto"/>
          </w:divBdr>
          <w:divsChild>
            <w:div w:id="349580310">
              <w:marLeft w:val="0"/>
              <w:marRight w:val="0"/>
              <w:marTop w:val="0"/>
              <w:marBottom w:val="0"/>
              <w:divBdr>
                <w:top w:val="none" w:sz="0" w:space="0" w:color="auto"/>
                <w:left w:val="none" w:sz="0" w:space="0" w:color="auto"/>
                <w:bottom w:val="none" w:sz="0" w:space="0" w:color="auto"/>
                <w:right w:val="none" w:sz="0" w:space="0" w:color="auto"/>
              </w:divBdr>
            </w:div>
            <w:div w:id="349598620">
              <w:marLeft w:val="0"/>
              <w:marRight w:val="0"/>
              <w:marTop w:val="0"/>
              <w:marBottom w:val="0"/>
              <w:divBdr>
                <w:top w:val="none" w:sz="0" w:space="0" w:color="auto"/>
                <w:left w:val="none" w:sz="0" w:space="0" w:color="auto"/>
                <w:bottom w:val="none" w:sz="0" w:space="0" w:color="auto"/>
                <w:right w:val="none" w:sz="0" w:space="0" w:color="auto"/>
              </w:divBdr>
              <w:divsChild>
                <w:div w:id="3495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9">
          <w:marLeft w:val="0"/>
          <w:marRight w:val="0"/>
          <w:marTop w:val="0"/>
          <w:marBottom w:val="0"/>
          <w:divBdr>
            <w:top w:val="none" w:sz="0" w:space="0" w:color="auto"/>
            <w:left w:val="none" w:sz="0" w:space="0" w:color="auto"/>
            <w:bottom w:val="none" w:sz="0" w:space="0" w:color="auto"/>
            <w:right w:val="none" w:sz="0" w:space="0" w:color="auto"/>
          </w:divBdr>
        </w:div>
        <w:div w:id="349600387">
          <w:marLeft w:val="0"/>
          <w:marRight w:val="0"/>
          <w:marTop w:val="0"/>
          <w:marBottom w:val="0"/>
          <w:divBdr>
            <w:top w:val="none" w:sz="0" w:space="0" w:color="auto"/>
            <w:left w:val="none" w:sz="0" w:space="0" w:color="auto"/>
            <w:bottom w:val="none" w:sz="0" w:space="0" w:color="auto"/>
            <w:right w:val="none" w:sz="0" w:space="0" w:color="auto"/>
          </w:divBdr>
        </w:div>
      </w:divsChild>
    </w:div>
    <w:div w:id="349585260">
      <w:marLeft w:val="0"/>
      <w:marRight w:val="0"/>
      <w:marTop w:val="0"/>
      <w:marBottom w:val="0"/>
      <w:divBdr>
        <w:top w:val="none" w:sz="0" w:space="0" w:color="auto"/>
        <w:left w:val="none" w:sz="0" w:space="0" w:color="auto"/>
        <w:bottom w:val="none" w:sz="0" w:space="0" w:color="auto"/>
        <w:right w:val="none" w:sz="0" w:space="0" w:color="auto"/>
      </w:divBdr>
      <w:divsChild>
        <w:div w:id="349593869">
          <w:marLeft w:val="0"/>
          <w:marRight w:val="0"/>
          <w:marTop w:val="0"/>
          <w:marBottom w:val="0"/>
          <w:divBdr>
            <w:top w:val="none" w:sz="0" w:space="0" w:color="auto"/>
            <w:left w:val="none" w:sz="0" w:space="0" w:color="auto"/>
            <w:bottom w:val="none" w:sz="0" w:space="0" w:color="auto"/>
            <w:right w:val="none" w:sz="0" w:space="0" w:color="auto"/>
          </w:divBdr>
        </w:div>
      </w:divsChild>
    </w:div>
    <w:div w:id="349585262">
      <w:marLeft w:val="0"/>
      <w:marRight w:val="0"/>
      <w:marTop w:val="0"/>
      <w:marBottom w:val="0"/>
      <w:divBdr>
        <w:top w:val="none" w:sz="0" w:space="0" w:color="auto"/>
        <w:left w:val="none" w:sz="0" w:space="0" w:color="auto"/>
        <w:bottom w:val="none" w:sz="0" w:space="0" w:color="auto"/>
        <w:right w:val="none" w:sz="0" w:space="0" w:color="auto"/>
      </w:divBdr>
    </w:div>
    <w:div w:id="349585272">
      <w:marLeft w:val="0"/>
      <w:marRight w:val="0"/>
      <w:marTop w:val="0"/>
      <w:marBottom w:val="0"/>
      <w:divBdr>
        <w:top w:val="none" w:sz="0" w:space="0" w:color="auto"/>
        <w:left w:val="none" w:sz="0" w:space="0" w:color="auto"/>
        <w:bottom w:val="none" w:sz="0" w:space="0" w:color="auto"/>
        <w:right w:val="none" w:sz="0" w:space="0" w:color="auto"/>
      </w:divBdr>
      <w:divsChild>
        <w:div w:id="349595576">
          <w:marLeft w:val="0"/>
          <w:marRight w:val="0"/>
          <w:marTop w:val="0"/>
          <w:marBottom w:val="0"/>
          <w:divBdr>
            <w:top w:val="none" w:sz="0" w:space="0" w:color="auto"/>
            <w:left w:val="none" w:sz="0" w:space="0" w:color="auto"/>
            <w:bottom w:val="none" w:sz="0" w:space="0" w:color="auto"/>
            <w:right w:val="none" w:sz="0" w:space="0" w:color="auto"/>
          </w:divBdr>
        </w:div>
        <w:div w:id="349600398">
          <w:marLeft w:val="0"/>
          <w:marRight w:val="0"/>
          <w:marTop w:val="0"/>
          <w:marBottom w:val="0"/>
          <w:divBdr>
            <w:top w:val="none" w:sz="0" w:space="0" w:color="auto"/>
            <w:left w:val="none" w:sz="0" w:space="0" w:color="auto"/>
            <w:bottom w:val="none" w:sz="0" w:space="0" w:color="auto"/>
            <w:right w:val="none" w:sz="0" w:space="0" w:color="auto"/>
          </w:divBdr>
        </w:div>
      </w:divsChild>
    </w:div>
    <w:div w:id="349585275">
      <w:marLeft w:val="0"/>
      <w:marRight w:val="0"/>
      <w:marTop w:val="0"/>
      <w:marBottom w:val="0"/>
      <w:divBdr>
        <w:top w:val="none" w:sz="0" w:space="0" w:color="auto"/>
        <w:left w:val="none" w:sz="0" w:space="0" w:color="auto"/>
        <w:bottom w:val="none" w:sz="0" w:space="0" w:color="auto"/>
        <w:right w:val="none" w:sz="0" w:space="0" w:color="auto"/>
      </w:divBdr>
    </w:div>
    <w:div w:id="349585276">
      <w:marLeft w:val="0"/>
      <w:marRight w:val="0"/>
      <w:marTop w:val="0"/>
      <w:marBottom w:val="0"/>
      <w:divBdr>
        <w:top w:val="none" w:sz="0" w:space="0" w:color="auto"/>
        <w:left w:val="none" w:sz="0" w:space="0" w:color="auto"/>
        <w:bottom w:val="none" w:sz="0" w:space="0" w:color="auto"/>
        <w:right w:val="none" w:sz="0" w:space="0" w:color="auto"/>
      </w:divBdr>
    </w:div>
    <w:div w:id="349585278">
      <w:marLeft w:val="0"/>
      <w:marRight w:val="0"/>
      <w:marTop w:val="0"/>
      <w:marBottom w:val="0"/>
      <w:divBdr>
        <w:top w:val="none" w:sz="0" w:space="0" w:color="auto"/>
        <w:left w:val="none" w:sz="0" w:space="0" w:color="auto"/>
        <w:bottom w:val="none" w:sz="0" w:space="0" w:color="auto"/>
        <w:right w:val="none" w:sz="0" w:space="0" w:color="auto"/>
      </w:divBdr>
    </w:div>
    <w:div w:id="349585280">
      <w:marLeft w:val="0"/>
      <w:marRight w:val="0"/>
      <w:marTop w:val="0"/>
      <w:marBottom w:val="0"/>
      <w:divBdr>
        <w:top w:val="none" w:sz="0" w:space="0" w:color="auto"/>
        <w:left w:val="none" w:sz="0" w:space="0" w:color="auto"/>
        <w:bottom w:val="none" w:sz="0" w:space="0" w:color="auto"/>
        <w:right w:val="none" w:sz="0" w:space="0" w:color="auto"/>
      </w:divBdr>
      <w:divsChild>
        <w:div w:id="349581442">
          <w:marLeft w:val="0"/>
          <w:marRight w:val="0"/>
          <w:marTop w:val="0"/>
          <w:marBottom w:val="0"/>
          <w:divBdr>
            <w:top w:val="none" w:sz="0" w:space="0" w:color="auto"/>
            <w:left w:val="none" w:sz="0" w:space="0" w:color="auto"/>
            <w:bottom w:val="none" w:sz="0" w:space="0" w:color="auto"/>
            <w:right w:val="none" w:sz="0" w:space="0" w:color="auto"/>
          </w:divBdr>
        </w:div>
      </w:divsChild>
    </w:div>
    <w:div w:id="349585283">
      <w:marLeft w:val="0"/>
      <w:marRight w:val="0"/>
      <w:marTop w:val="0"/>
      <w:marBottom w:val="0"/>
      <w:divBdr>
        <w:top w:val="none" w:sz="0" w:space="0" w:color="auto"/>
        <w:left w:val="none" w:sz="0" w:space="0" w:color="auto"/>
        <w:bottom w:val="none" w:sz="0" w:space="0" w:color="auto"/>
        <w:right w:val="none" w:sz="0" w:space="0" w:color="auto"/>
      </w:divBdr>
    </w:div>
    <w:div w:id="349585285">
      <w:marLeft w:val="0"/>
      <w:marRight w:val="0"/>
      <w:marTop w:val="0"/>
      <w:marBottom w:val="0"/>
      <w:divBdr>
        <w:top w:val="none" w:sz="0" w:space="0" w:color="auto"/>
        <w:left w:val="none" w:sz="0" w:space="0" w:color="auto"/>
        <w:bottom w:val="none" w:sz="0" w:space="0" w:color="auto"/>
        <w:right w:val="none" w:sz="0" w:space="0" w:color="auto"/>
      </w:divBdr>
      <w:divsChild>
        <w:div w:id="349597219">
          <w:marLeft w:val="0"/>
          <w:marRight w:val="0"/>
          <w:marTop w:val="0"/>
          <w:marBottom w:val="0"/>
          <w:divBdr>
            <w:top w:val="none" w:sz="0" w:space="0" w:color="auto"/>
            <w:left w:val="none" w:sz="0" w:space="0" w:color="auto"/>
            <w:bottom w:val="none" w:sz="0" w:space="0" w:color="auto"/>
            <w:right w:val="none" w:sz="0" w:space="0" w:color="auto"/>
          </w:divBdr>
          <w:divsChild>
            <w:div w:id="349580103">
              <w:marLeft w:val="0"/>
              <w:marRight w:val="0"/>
              <w:marTop w:val="0"/>
              <w:marBottom w:val="0"/>
              <w:divBdr>
                <w:top w:val="none" w:sz="0" w:space="0" w:color="auto"/>
                <w:left w:val="none" w:sz="0" w:space="0" w:color="auto"/>
                <w:bottom w:val="none" w:sz="0" w:space="0" w:color="auto"/>
                <w:right w:val="none" w:sz="0" w:space="0" w:color="auto"/>
              </w:divBdr>
            </w:div>
            <w:div w:id="349598372">
              <w:marLeft w:val="0"/>
              <w:marRight w:val="0"/>
              <w:marTop w:val="0"/>
              <w:marBottom w:val="0"/>
              <w:divBdr>
                <w:top w:val="none" w:sz="0" w:space="0" w:color="auto"/>
                <w:left w:val="none" w:sz="0" w:space="0" w:color="auto"/>
                <w:bottom w:val="none" w:sz="0" w:space="0" w:color="auto"/>
                <w:right w:val="none" w:sz="0" w:space="0" w:color="auto"/>
              </w:divBdr>
              <w:divsChild>
                <w:div w:id="349600562">
                  <w:marLeft w:val="0"/>
                  <w:marRight w:val="0"/>
                  <w:marTop w:val="0"/>
                  <w:marBottom w:val="0"/>
                  <w:divBdr>
                    <w:top w:val="none" w:sz="0" w:space="0" w:color="auto"/>
                    <w:left w:val="none" w:sz="0" w:space="0" w:color="auto"/>
                    <w:bottom w:val="none" w:sz="0" w:space="0" w:color="auto"/>
                    <w:right w:val="none" w:sz="0" w:space="0" w:color="auto"/>
                  </w:divBdr>
                  <w:divsChild>
                    <w:div w:id="3495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87">
      <w:marLeft w:val="0"/>
      <w:marRight w:val="0"/>
      <w:marTop w:val="0"/>
      <w:marBottom w:val="0"/>
      <w:divBdr>
        <w:top w:val="none" w:sz="0" w:space="0" w:color="auto"/>
        <w:left w:val="none" w:sz="0" w:space="0" w:color="auto"/>
        <w:bottom w:val="none" w:sz="0" w:space="0" w:color="auto"/>
        <w:right w:val="none" w:sz="0" w:space="0" w:color="auto"/>
      </w:divBdr>
    </w:div>
    <w:div w:id="349585288">
      <w:marLeft w:val="0"/>
      <w:marRight w:val="0"/>
      <w:marTop w:val="0"/>
      <w:marBottom w:val="0"/>
      <w:divBdr>
        <w:top w:val="none" w:sz="0" w:space="0" w:color="auto"/>
        <w:left w:val="none" w:sz="0" w:space="0" w:color="auto"/>
        <w:bottom w:val="none" w:sz="0" w:space="0" w:color="auto"/>
        <w:right w:val="none" w:sz="0" w:space="0" w:color="auto"/>
      </w:divBdr>
    </w:div>
    <w:div w:id="349585289">
      <w:marLeft w:val="0"/>
      <w:marRight w:val="0"/>
      <w:marTop w:val="0"/>
      <w:marBottom w:val="0"/>
      <w:divBdr>
        <w:top w:val="none" w:sz="0" w:space="0" w:color="auto"/>
        <w:left w:val="none" w:sz="0" w:space="0" w:color="auto"/>
        <w:bottom w:val="none" w:sz="0" w:space="0" w:color="auto"/>
        <w:right w:val="none" w:sz="0" w:space="0" w:color="auto"/>
      </w:divBdr>
      <w:divsChild>
        <w:div w:id="349580369">
          <w:marLeft w:val="0"/>
          <w:marRight w:val="0"/>
          <w:marTop w:val="81"/>
          <w:marBottom w:val="197"/>
          <w:divBdr>
            <w:top w:val="none" w:sz="0" w:space="0" w:color="auto"/>
            <w:left w:val="none" w:sz="0" w:space="0" w:color="auto"/>
            <w:bottom w:val="none" w:sz="0" w:space="0" w:color="auto"/>
            <w:right w:val="none" w:sz="0" w:space="0" w:color="auto"/>
          </w:divBdr>
        </w:div>
        <w:div w:id="349582659">
          <w:marLeft w:val="0"/>
          <w:marRight w:val="0"/>
          <w:marTop w:val="58"/>
          <w:marBottom w:val="174"/>
          <w:divBdr>
            <w:top w:val="none" w:sz="0" w:space="0" w:color="auto"/>
            <w:left w:val="none" w:sz="0" w:space="0" w:color="auto"/>
            <w:bottom w:val="none" w:sz="0" w:space="0" w:color="auto"/>
            <w:right w:val="none" w:sz="0" w:space="0" w:color="auto"/>
          </w:divBdr>
        </w:div>
      </w:divsChild>
    </w:div>
    <w:div w:id="349585302">
      <w:marLeft w:val="0"/>
      <w:marRight w:val="0"/>
      <w:marTop w:val="0"/>
      <w:marBottom w:val="0"/>
      <w:divBdr>
        <w:top w:val="none" w:sz="0" w:space="0" w:color="auto"/>
        <w:left w:val="none" w:sz="0" w:space="0" w:color="auto"/>
        <w:bottom w:val="none" w:sz="0" w:space="0" w:color="auto"/>
        <w:right w:val="none" w:sz="0" w:space="0" w:color="auto"/>
      </w:divBdr>
    </w:div>
    <w:div w:id="349585307">
      <w:marLeft w:val="0"/>
      <w:marRight w:val="0"/>
      <w:marTop w:val="0"/>
      <w:marBottom w:val="0"/>
      <w:divBdr>
        <w:top w:val="none" w:sz="0" w:space="0" w:color="auto"/>
        <w:left w:val="none" w:sz="0" w:space="0" w:color="auto"/>
        <w:bottom w:val="none" w:sz="0" w:space="0" w:color="auto"/>
        <w:right w:val="none" w:sz="0" w:space="0" w:color="auto"/>
      </w:divBdr>
    </w:div>
    <w:div w:id="349585311">
      <w:marLeft w:val="0"/>
      <w:marRight w:val="0"/>
      <w:marTop w:val="0"/>
      <w:marBottom w:val="0"/>
      <w:divBdr>
        <w:top w:val="none" w:sz="0" w:space="0" w:color="auto"/>
        <w:left w:val="none" w:sz="0" w:space="0" w:color="auto"/>
        <w:bottom w:val="none" w:sz="0" w:space="0" w:color="auto"/>
        <w:right w:val="none" w:sz="0" w:space="0" w:color="auto"/>
      </w:divBdr>
      <w:divsChild>
        <w:div w:id="349592334">
          <w:marLeft w:val="0"/>
          <w:marRight w:val="0"/>
          <w:marTop w:val="0"/>
          <w:marBottom w:val="0"/>
          <w:divBdr>
            <w:top w:val="none" w:sz="0" w:space="0" w:color="auto"/>
            <w:left w:val="none" w:sz="0" w:space="0" w:color="auto"/>
            <w:bottom w:val="none" w:sz="0" w:space="0" w:color="auto"/>
            <w:right w:val="none" w:sz="0" w:space="0" w:color="auto"/>
          </w:divBdr>
          <w:divsChild>
            <w:div w:id="3495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13">
      <w:marLeft w:val="0"/>
      <w:marRight w:val="0"/>
      <w:marTop w:val="0"/>
      <w:marBottom w:val="0"/>
      <w:divBdr>
        <w:top w:val="none" w:sz="0" w:space="0" w:color="auto"/>
        <w:left w:val="none" w:sz="0" w:space="0" w:color="auto"/>
        <w:bottom w:val="none" w:sz="0" w:space="0" w:color="auto"/>
        <w:right w:val="none" w:sz="0" w:space="0" w:color="auto"/>
      </w:divBdr>
      <w:divsChild>
        <w:div w:id="349583414">
          <w:marLeft w:val="0"/>
          <w:marRight w:val="0"/>
          <w:marTop w:val="0"/>
          <w:marBottom w:val="0"/>
          <w:divBdr>
            <w:top w:val="none" w:sz="0" w:space="0" w:color="auto"/>
            <w:left w:val="none" w:sz="0" w:space="0" w:color="auto"/>
            <w:bottom w:val="none" w:sz="0" w:space="0" w:color="auto"/>
            <w:right w:val="none" w:sz="0" w:space="0" w:color="auto"/>
          </w:divBdr>
        </w:div>
      </w:divsChild>
    </w:div>
    <w:div w:id="349585320">
      <w:marLeft w:val="0"/>
      <w:marRight w:val="0"/>
      <w:marTop w:val="0"/>
      <w:marBottom w:val="0"/>
      <w:divBdr>
        <w:top w:val="none" w:sz="0" w:space="0" w:color="auto"/>
        <w:left w:val="none" w:sz="0" w:space="0" w:color="auto"/>
        <w:bottom w:val="none" w:sz="0" w:space="0" w:color="auto"/>
        <w:right w:val="none" w:sz="0" w:space="0" w:color="auto"/>
      </w:divBdr>
    </w:div>
    <w:div w:id="349585321">
      <w:marLeft w:val="0"/>
      <w:marRight w:val="0"/>
      <w:marTop w:val="0"/>
      <w:marBottom w:val="0"/>
      <w:divBdr>
        <w:top w:val="none" w:sz="0" w:space="0" w:color="auto"/>
        <w:left w:val="none" w:sz="0" w:space="0" w:color="auto"/>
        <w:bottom w:val="none" w:sz="0" w:space="0" w:color="auto"/>
        <w:right w:val="none" w:sz="0" w:space="0" w:color="auto"/>
      </w:divBdr>
    </w:div>
    <w:div w:id="349585331">
      <w:marLeft w:val="0"/>
      <w:marRight w:val="0"/>
      <w:marTop w:val="0"/>
      <w:marBottom w:val="0"/>
      <w:divBdr>
        <w:top w:val="none" w:sz="0" w:space="0" w:color="auto"/>
        <w:left w:val="none" w:sz="0" w:space="0" w:color="auto"/>
        <w:bottom w:val="none" w:sz="0" w:space="0" w:color="auto"/>
        <w:right w:val="none" w:sz="0" w:space="0" w:color="auto"/>
      </w:divBdr>
      <w:divsChild>
        <w:div w:id="349574822">
          <w:marLeft w:val="0"/>
          <w:marRight w:val="0"/>
          <w:marTop w:val="0"/>
          <w:marBottom w:val="0"/>
          <w:divBdr>
            <w:top w:val="none" w:sz="0" w:space="0" w:color="auto"/>
            <w:left w:val="none" w:sz="0" w:space="0" w:color="auto"/>
            <w:bottom w:val="none" w:sz="0" w:space="0" w:color="auto"/>
            <w:right w:val="none" w:sz="0" w:space="0" w:color="auto"/>
          </w:divBdr>
          <w:divsChild>
            <w:div w:id="349577418">
              <w:marLeft w:val="0"/>
              <w:marRight w:val="0"/>
              <w:marTop w:val="0"/>
              <w:marBottom w:val="0"/>
              <w:divBdr>
                <w:top w:val="none" w:sz="0" w:space="0" w:color="auto"/>
                <w:left w:val="none" w:sz="0" w:space="0" w:color="auto"/>
                <w:bottom w:val="none" w:sz="0" w:space="0" w:color="auto"/>
                <w:right w:val="none" w:sz="0" w:space="0" w:color="auto"/>
              </w:divBdr>
              <w:divsChild>
                <w:div w:id="349584897">
                  <w:marLeft w:val="0"/>
                  <w:marRight w:val="0"/>
                  <w:marTop w:val="0"/>
                  <w:marBottom w:val="0"/>
                  <w:divBdr>
                    <w:top w:val="none" w:sz="0" w:space="0" w:color="auto"/>
                    <w:left w:val="none" w:sz="0" w:space="0" w:color="auto"/>
                    <w:bottom w:val="none" w:sz="0" w:space="0" w:color="auto"/>
                    <w:right w:val="none" w:sz="0" w:space="0" w:color="auto"/>
                  </w:divBdr>
                  <w:divsChild>
                    <w:div w:id="3495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32">
      <w:marLeft w:val="0"/>
      <w:marRight w:val="0"/>
      <w:marTop w:val="0"/>
      <w:marBottom w:val="0"/>
      <w:divBdr>
        <w:top w:val="none" w:sz="0" w:space="0" w:color="auto"/>
        <w:left w:val="none" w:sz="0" w:space="0" w:color="auto"/>
        <w:bottom w:val="none" w:sz="0" w:space="0" w:color="auto"/>
        <w:right w:val="none" w:sz="0" w:space="0" w:color="auto"/>
      </w:divBdr>
    </w:div>
    <w:div w:id="349585333">
      <w:marLeft w:val="0"/>
      <w:marRight w:val="0"/>
      <w:marTop w:val="0"/>
      <w:marBottom w:val="0"/>
      <w:divBdr>
        <w:top w:val="none" w:sz="0" w:space="0" w:color="auto"/>
        <w:left w:val="none" w:sz="0" w:space="0" w:color="auto"/>
        <w:bottom w:val="none" w:sz="0" w:space="0" w:color="auto"/>
        <w:right w:val="none" w:sz="0" w:space="0" w:color="auto"/>
      </w:divBdr>
    </w:div>
    <w:div w:id="349585335">
      <w:marLeft w:val="0"/>
      <w:marRight w:val="0"/>
      <w:marTop w:val="0"/>
      <w:marBottom w:val="0"/>
      <w:divBdr>
        <w:top w:val="none" w:sz="0" w:space="0" w:color="auto"/>
        <w:left w:val="none" w:sz="0" w:space="0" w:color="auto"/>
        <w:bottom w:val="none" w:sz="0" w:space="0" w:color="auto"/>
        <w:right w:val="none" w:sz="0" w:space="0" w:color="auto"/>
      </w:divBdr>
      <w:divsChild>
        <w:div w:id="349595830">
          <w:marLeft w:val="0"/>
          <w:marRight w:val="0"/>
          <w:marTop w:val="0"/>
          <w:marBottom w:val="0"/>
          <w:divBdr>
            <w:top w:val="none" w:sz="0" w:space="0" w:color="auto"/>
            <w:left w:val="none" w:sz="0" w:space="0" w:color="auto"/>
            <w:bottom w:val="none" w:sz="0" w:space="0" w:color="auto"/>
            <w:right w:val="none" w:sz="0" w:space="0" w:color="auto"/>
          </w:divBdr>
        </w:div>
      </w:divsChild>
    </w:div>
    <w:div w:id="349585343">
      <w:marLeft w:val="0"/>
      <w:marRight w:val="0"/>
      <w:marTop w:val="0"/>
      <w:marBottom w:val="0"/>
      <w:divBdr>
        <w:top w:val="none" w:sz="0" w:space="0" w:color="auto"/>
        <w:left w:val="none" w:sz="0" w:space="0" w:color="auto"/>
        <w:bottom w:val="none" w:sz="0" w:space="0" w:color="auto"/>
        <w:right w:val="none" w:sz="0" w:space="0" w:color="auto"/>
      </w:divBdr>
    </w:div>
    <w:div w:id="349585344">
      <w:marLeft w:val="0"/>
      <w:marRight w:val="0"/>
      <w:marTop w:val="0"/>
      <w:marBottom w:val="0"/>
      <w:divBdr>
        <w:top w:val="none" w:sz="0" w:space="0" w:color="auto"/>
        <w:left w:val="none" w:sz="0" w:space="0" w:color="auto"/>
        <w:bottom w:val="none" w:sz="0" w:space="0" w:color="auto"/>
        <w:right w:val="none" w:sz="0" w:space="0" w:color="auto"/>
      </w:divBdr>
      <w:divsChild>
        <w:div w:id="349595648">
          <w:marLeft w:val="0"/>
          <w:marRight w:val="0"/>
          <w:marTop w:val="0"/>
          <w:marBottom w:val="450"/>
          <w:divBdr>
            <w:top w:val="none" w:sz="0" w:space="0" w:color="auto"/>
            <w:left w:val="none" w:sz="0" w:space="0" w:color="auto"/>
            <w:bottom w:val="none" w:sz="0" w:space="0" w:color="auto"/>
            <w:right w:val="none" w:sz="0" w:space="0" w:color="auto"/>
          </w:divBdr>
          <w:divsChild>
            <w:div w:id="349586358">
              <w:marLeft w:val="0"/>
              <w:marRight w:val="0"/>
              <w:marTop w:val="0"/>
              <w:marBottom w:val="450"/>
              <w:divBdr>
                <w:top w:val="none" w:sz="0" w:space="0" w:color="auto"/>
                <w:left w:val="none" w:sz="0" w:space="0" w:color="auto"/>
                <w:bottom w:val="none" w:sz="0" w:space="0" w:color="auto"/>
                <w:right w:val="none" w:sz="0" w:space="0" w:color="auto"/>
              </w:divBdr>
            </w:div>
            <w:div w:id="3495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5">
      <w:marLeft w:val="0"/>
      <w:marRight w:val="0"/>
      <w:marTop w:val="0"/>
      <w:marBottom w:val="0"/>
      <w:divBdr>
        <w:top w:val="none" w:sz="0" w:space="0" w:color="auto"/>
        <w:left w:val="none" w:sz="0" w:space="0" w:color="auto"/>
        <w:bottom w:val="none" w:sz="0" w:space="0" w:color="auto"/>
        <w:right w:val="none" w:sz="0" w:space="0" w:color="auto"/>
      </w:divBdr>
      <w:divsChild>
        <w:div w:id="349577961">
          <w:marLeft w:val="0"/>
          <w:marRight w:val="0"/>
          <w:marTop w:val="0"/>
          <w:marBottom w:val="0"/>
          <w:divBdr>
            <w:top w:val="none" w:sz="0" w:space="0" w:color="auto"/>
            <w:left w:val="none" w:sz="0" w:space="0" w:color="auto"/>
            <w:bottom w:val="none" w:sz="0" w:space="0" w:color="auto"/>
            <w:right w:val="none" w:sz="0" w:space="0" w:color="auto"/>
          </w:divBdr>
          <w:divsChild>
            <w:div w:id="3495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8">
      <w:marLeft w:val="0"/>
      <w:marRight w:val="0"/>
      <w:marTop w:val="0"/>
      <w:marBottom w:val="0"/>
      <w:divBdr>
        <w:top w:val="none" w:sz="0" w:space="0" w:color="auto"/>
        <w:left w:val="none" w:sz="0" w:space="0" w:color="auto"/>
        <w:bottom w:val="none" w:sz="0" w:space="0" w:color="auto"/>
        <w:right w:val="none" w:sz="0" w:space="0" w:color="auto"/>
      </w:divBdr>
      <w:divsChild>
        <w:div w:id="349585424">
          <w:marLeft w:val="0"/>
          <w:marRight w:val="0"/>
          <w:marTop w:val="0"/>
          <w:marBottom w:val="0"/>
          <w:divBdr>
            <w:top w:val="none" w:sz="0" w:space="0" w:color="auto"/>
            <w:left w:val="none" w:sz="0" w:space="0" w:color="auto"/>
            <w:bottom w:val="none" w:sz="0" w:space="0" w:color="auto"/>
            <w:right w:val="none" w:sz="0" w:space="0" w:color="auto"/>
          </w:divBdr>
        </w:div>
        <w:div w:id="349600315">
          <w:marLeft w:val="0"/>
          <w:marRight w:val="0"/>
          <w:marTop w:val="0"/>
          <w:marBottom w:val="0"/>
          <w:divBdr>
            <w:top w:val="none" w:sz="0" w:space="0" w:color="auto"/>
            <w:left w:val="none" w:sz="0" w:space="0" w:color="auto"/>
            <w:bottom w:val="none" w:sz="0" w:space="0" w:color="auto"/>
            <w:right w:val="none" w:sz="0" w:space="0" w:color="auto"/>
          </w:divBdr>
          <w:divsChild>
            <w:div w:id="3495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51">
      <w:marLeft w:val="0"/>
      <w:marRight w:val="0"/>
      <w:marTop w:val="0"/>
      <w:marBottom w:val="0"/>
      <w:divBdr>
        <w:top w:val="none" w:sz="0" w:space="0" w:color="auto"/>
        <w:left w:val="none" w:sz="0" w:space="0" w:color="auto"/>
        <w:bottom w:val="none" w:sz="0" w:space="0" w:color="auto"/>
        <w:right w:val="none" w:sz="0" w:space="0" w:color="auto"/>
      </w:divBdr>
      <w:divsChild>
        <w:div w:id="349589719">
          <w:marLeft w:val="0"/>
          <w:marRight w:val="0"/>
          <w:marTop w:val="0"/>
          <w:marBottom w:val="0"/>
          <w:divBdr>
            <w:top w:val="none" w:sz="0" w:space="0" w:color="auto"/>
            <w:left w:val="none" w:sz="0" w:space="0" w:color="auto"/>
            <w:bottom w:val="none" w:sz="0" w:space="0" w:color="auto"/>
            <w:right w:val="none" w:sz="0" w:space="0" w:color="auto"/>
          </w:divBdr>
          <w:divsChild>
            <w:div w:id="349577459">
              <w:marLeft w:val="0"/>
              <w:marRight w:val="0"/>
              <w:marTop w:val="0"/>
              <w:marBottom w:val="0"/>
              <w:divBdr>
                <w:top w:val="none" w:sz="0" w:space="0" w:color="auto"/>
                <w:left w:val="none" w:sz="0" w:space="0" w:color="auto"/>
                <w:bottom w:val="none" w:sz="0" w:space="0" w:color="auto"/>
                <w:right w:val="none" w:sz="0" w:space="0" w:color="auto"/>
              </w:divBdr>
            </w:div>
          </w:divsChild>
        </w:div>
        <w:div w:id="349594770">
          <w:marLeft w:val="0"/>
          <w:marRight w:val="0"/>
          <w:marTop w:val="0"/>
          <w:marBottom w:val="0"/>
          <w:divBdr>
            <w:top w:val="none" w:sz="0" w:space="0" w:color="auto"/>
            <w:left w:val="none" w:sz="0" w:space="0" w:color="auto"/>
            <w:bottom w:val="none" w:sz="0" w:space="0" w:color="auto"/>
            <w:right w:val="none" w:sz="0" w:space="0" w:color="auto"/>
          </w:divBdr>
          <w:divsChild>
            <w:div w:id="349582776">
              <w:marLeft w:val="0"/>
              <w:marRight w:val="0"/>
              <w:marTop w:val="23"/>
              <w:marBottom w:val="290"/>
              <w:divBdr>
                <w:top w:val="none" w:sz="0" w:space="0" w:color="auto"/>
                <w:left w:val="none" w:sz="0" w:space="0" w:color="auto"/>
                <w:bottom w:val="none" w:sz="0" w:space="0" w:color="auto"/>
                <w:right w:val="none" w:sz="0" w:space="0" w:color="auto"/>
              </w:divBdr>
            </w:div>
            <w:div w:id="349589359">
              <w:marLeft w:val="0"/>
              <w:marRight w:val="0"/>
              <w:marTop w:val="23"/>
              <w:marBottom w:val="290"/>
              <w:divBdr>
                <w:top w:val="none" w:sz="0" w:space="0" w:color="auto"/>
                <w:left w:val="none" w:sz="0" w:space="0" w:color="auto"/>
                <w:bottom w:val="none" w:sz="0" w:space="0" w:color="auto"/>
                <w:right w:val="none" w:sz="0" w:space="0" w:color="auto"/>
              </w:divBdr>
            </w:div>
            <w:div w:id="349593757">
              <w:marLeft w:val="0"/>
              <w:marRight w:val="0"/>
              <w:marTop w:val="23"/>
              <w:marBottom w:val="290"/>
              <w:divBdr>
                <w:top w:val="none" w:sz="0" w:space="0" w:color="auto"/>
                <w:left w:val="none" w:sz="0" w:space="0" w:color="auto"/>
                <w:bottom w:val="none" w:sz="0" w:space="0" w:color="auto"/>
                <w:right w:val="none" w:sz="0" w:space="0" w:color="auto"/>
              </w:divBdr>
            </w:div>
          </w:divsChild>
        </w:div>
        <w:div w:id="349601225">
          <w:marLeft w:val="0"/>
          <w:marRight w:val="0"/>
          <w:marTop w:val="0"/>
          <w:marBottom w:val="0"/>
          <w:divBdr>
            <w:top w:val="none" w:sz="0" w:space="0" w:color="auto"/>
            <w:left w:val="none" w:sz="0" w:space="0" w:color="auto"/>
            <w:bottom w:val="none" w:sz="0" w:space="0" w:color="auto"/>
            <w:right w:val="none" w:sz="0" w:space="0" w:color="auto"/>
          </w:divBdr>
        </w:div>
      </w:divsChild>
    </w:div>
    <w:div w:id="349585352">
      <w:marLeft w:val="0"/>
      <w:marRight w:val="0"/>
      <w:marTop w:val="0"/>
      <w:marBottom w:val="0"/>
      <w:divBdr>
        <w:top w:val="none" w:sz="0" w:space="0" w:color="auto"/>
        <w:left w:val="none" w:sz="0" w:space="0" w:color="auto"/>
        <w:bottom w:val="none" w:sz="0" w:space="0" w:color="auto"/>
        <w:right w:val="none" w:sz="0" w:space="0" w:color="auto"/>
      </w:divBdr>
    </w:div>
    <w:div w:id="349585355">
      <w:marLeft w:val="0"/>
      <w:marRight w:val="0"/>
      <w:marTop w:val="0"/>
      <w:marBottom w:val="0"/>
      <w:divBdr>
        <w:top w:val="none" w:sz="0" w:space="0" w:color="auto"/>
        <w:left w:val="none" w:sz="0" w:space="0" w:color="auto"/>
        <w:bottom w:val="none" w:sz="0" w:space="0" w:color="auto"/>
        <w:right w:val="none" w:sz="0" w:space="0" w:color="auto"/>
      </w:divBdr>
    </w:div>
    <w:div w:id="349585358">
      <w:marLeft w:val="0"/>
      <w:marRight w:val="0"/>
      <w:marTop w:val="0"/>
      <w:marBottom w:val="0"/>
      <w:divBdr>
        <w:top w:val="none" w:sz="0" w:space="0" w:color="auto"/>
        <w:left w:val="none" w:sz="0" w:space="0" w:color="auto"/>
        <w:bottom w:val="none" w:sz="0" w:space="0" w:color="auto"/>
        <w:right w:val="none" w:sz="0" w:space="0" w:color="auto"/>
      </w:divBdr>
    </w:div>
    <w:div w:id="349585360">
      <w:marLeft w:val="0"/>
      <w:marRight w:val="0"/>
      <w:marTop w:val="0"/>
      <w:marBottom w:val="0"/>
      <w:divBdr>
        <w:top w:val="none" w:sz="0" w:space="0" w:color="auto"/>
        <w:left w:val="none" w:sz="0" w:space="0" w:color="auto"/>
        <w:bottom w:val="none" w:sz="0" w:space="0" w:color="auto"/>
        <w:right w:val="none" w:sz="0" w:space="0" w:color="auto"/>
      </w:divBdr>
      <w:divsChild>
        <w:div w:id="349597084">
          <w:marLeft w:val="0"/>
          <w:marRight w:val="0"/>
          <w:marTop w:val="0"/>
          <w:marBottom w:val="0"/>
          <w:divBdr>
            <w:top w:val="none" w:sz="0" w:space="0" w:color="auto"/>
            <w:left w:val="none" w:sz="0" w:space="0" w:color="auto"/>
            <w:bottom w:val="none" w:sz="0" w:space="0" w:color="auto"/>
            <w:right w:val="none" w:sz="0" w:space="0" w:color="auto"/>
          </w:divBdr>
        </w:div>
      </w:divsChild>
    </w:div>
    <w:div w:id="349585362">
      <w:marLeft w:val="0"/>
      <w:marRight w:val="0"/>
      <w:marTop w:val="0"/>
      <w:marBottom w:val="0"/>
      <w:divBdr>
        <w:top w:val="none" w:sz="0" w:space="0" w:color="auto"/>
        <w:left w:val="none" w:sz="0" w:space="0" w:color="auto"/>
        <w:bottom w:val="none" w:sz="0" w:space="0" w:color="auto"/>
        <w:right w:val="none" w:sz="0" w:space="0" w:color="auto"/>
      </w:divBdr>
    </w:div>
    <w:div w:id="349585364">
      <w:marLeft w:val="0"/>
      <w:marRight w:val="0"/>
      <w:marTop w:val="0"/>
      <w:marBottom w:val="0"/>
      <w:divBdr>
        <w:top w:val="none" w:sz="0" w:space="0" w:color="auto"/>
        <w:left w:val="none" w:sz="0" w:space="0" w:color="auto"/>
        <w:bottom w:val="none" w:sz="0" w:space="0" w:color="auto"/>
        <w:right w:val="none" w:sz="0" w:space="0" w:color="auto"/>
      </w:divBdr>
      <w:divsChild>
        <w:div w:id="349575628">
          <w:marLeft w:val="0"/>
          <w:marRight w:val="0"/>
          <w:marTop w:val="0"/>
          <w:marBottom w:val="0"/>
          <w:divBdr>
            <w:top w:val="none" w:sz="0" w:space="0" w:color="auto"/>
            <w:left w:val="none" w:sz="0" w:space="0" w:color="auto"/>
            <w:bottom w:val="none" w:sz="0" w:space="0" w:color="auto"/>
            <w:right w:val="none" w:sz="0" w:space="0" w:color="auto"/>
          </w:divBdr>
        </w:div>
        <w:div w:id="349582856">
          <w:marLeft w:val="0"/>
          <w:marRight w:val="0"/>
          <w:marTop w:val="0"/>
          <w:marBottom w:val="0"/>
          <w:divBdr>
            <w:top w:val="none" w:sz="0" w:space="0" w:color="auto"/>
            <w:left w:val="none" w:sz="0" w:space="0" w:color="auto"/>
            <w:bottom w:val="none" w:sz="0" w:space="0" w:color="auto"/>
            <w:right w:val="none" w:sz="0" w:space="0" w:color="auto"/>
          </w:divBdr>
        </w:div>
      </w:divsChild>
    </w:div>
    <w:div w:id="349585366">
      <w:marLeft w:val="0"/>
      <w:marRight w:val="0"/>
      <w:marTop w:val="0"/>
      <w:marBottom w:val="0"/>
      <w:divBdr>
        <w:top w:val="none" w:sz="0" w:space="0" w:color="auto"/>
        <w:left w:val="none" w:sz="0" w:space="0" w:color="auto"/>
        <w:bottom w:val="none" w:sz="0" w:space="0" w:color="auto"/>
        <w:right w:val="none" w:sz="0" w:space="0" w:color="auto"/>
      </w:divBdr>
    </w:div>
    <w:div w:id="349585367">
      <w:marLeft w:val="0"/>
      <w:marRight w:val="0"/>
      <w:marTop w:val="0"/>
      <w:marBottom w:val="0"/>
      <w:divBdr>
        <w:top w:val="none" w:sz="0" w:space="0" w:color="auto"/>
        <w:left w:val="none" w:sz="0" w:space="0" w:color="auto"/>
        <w:bottom w:val="none" w:sz="0" w:space="0" w:color="auto"/>
        <w:right w:val="none" w:sz="0" w:space="0" w:color="auto"/>
      </w:divBdr>
    </w:div>
    <w:div w:id="349585369">
      <w:marLeft w:val="0"/>
      <w:marRight w:val="0"/>
      <w:marTop w:val="0"/>
      <w:marBottom w:val="0"/>
      <w:divBdr>
        <w:top w:val="none" w:sz="0" w:space="0" w:color="auto"/>
        <w:left w:val="none" w:sz="0" w:space="0" w:color="auto"/>
        <w:bottom w:val="none" w:sz="0" w:space="0" w:color="auto"/>
        <w:right w:val="none" w:sz="0" w:space="0" w:color="auto"/>
      </w:divBdr>
      <w:divsChild>
        <w:div w:id="349582475">
          <w:marLeft w:val="0"/>
          <w:marRight w:val="0"/>
          <w:marTop w:val="0"/>
          <w:marBottom w:val="0"/>
          <w:divBdr>
            <w:top w:val="none" w:sz="0" w:space="0" w:color="auto"/>
            <w:left w:val="none" w:sz="0" w:space="0" w:color="auto"/>
            <w:bottom w:val="none" w:sz="0" w:space="0" w:color="auto"/>
            <w:right w:val="none" w:sz="0" w:space="0" w:color="auto"/>
          </w:divBdr>
        </w:div>
      </w:divsChild>
    </w:div>
    <w:div w:id="349585376">
      <w:marLeft w:val="0"/>
      <w:marRight w:val="0"/>
      <w:marTop w:val="0"/>
      <w:marBottom w:val="0"/>
      <w:divBdr>
        <w:top w:val="none" w:sz="0" w:space="0" w:color="auto"/>
        <w:left w:val="none" w:sz="0" w:space="0" w:color="auto"/>
        <w:bottom w:val="none" w:sz="0" w:space="0" w:color="auto"/>
        <w:right w:val="none" w:sz="0" w:space="0" w:color="auto"/>
      </w:divBdr>
      <w:divsChild>
        <w:div w:id="349584343">
          <w:marLeft w:val="0"/>
          <w:marRight w:val="0"/>
          <w:marTop w:val="0"/>
          <w:marBottom w:val="0"/>
          <w:divBdr>
            <w:top w:val="none" w:sz="0" w:space="0" w:color="auto"/>
            <w:left w:val="none" w:sz="0" w:space="0" w:color="auto"/>
            <w:bottom w:val="none" w:sz="0" w:space="0" w:color="auto"/>
            <w:right w:val="none" w:sz="0" w:space="0" w:color="auto"/>
          </w:divBdr>
        </w:div>
        <w:div w:id="349594379">
          <w:marLeft w:val="0"/>
          <w:marRight w:val="0"/>
          <w:marTop w:val="0"/>
          <w:marBottom w:val="0"/>
          <w:divBdr>
            <w:top w:val="none" w:sz="0" w:space="0" w:color="auto"/>
            <w:left w:val="none" w:sz="0" w:space="0" w:color="auto"/>
            <w:bottom w:val="none" w:sz="0" w:space="0" w:color="auto"/>
            <w:right w:val="none" w:sz="0" w:space="0" w:color="auto"/>
          </w:divBdr>
          <w:divsChild>
            <w:div w:id="349571165">
              <w:marLeft w:val="0"/>
              <w:marRight w:val="0"/>
              <w:marTop w:val="0"/>
              <w:marBottom w:val="0"/>
              <w:divBdr>
                <w:top w:val="none" w:sz="0" w:space="0" w:color="auto"/>
                <w:left w:val="none" w:sz="0" w:space="0" w:color="auto"/>
                <w:bottom w:val="none" w:sz="0" w:space="0" w:color="auto"/>
                <w:right w:val="none" w:sz="0" w:space="0" w:color="auto"/>
              </w:divBdr>
            </w:div>
            <w:div w:id="349571987">
              <w:marLeft w:val="0"/>
              <w:marRight w:val="0"/>
              <w:marTop w:val="0"/>
              <w:marBottom w:val="0"/>
              <w:divBdr>
                <w:top w:val="none" w:sz="0" w:space="0" w:color="auto"/>
                <w:left w:val="none" w:sz="0" w:space="0" w:color="auto"/>
                <w:bottom w:val="none" w:sz="0" w:space="0" w:color="auto"/>
                <w:right w:val="none" w:sz="0" w:space="0" w:color="auto"/>
              </w:divBdr>
            </w:div>
            <w:div w:id="349572986">
              <w:marLeft w:val="0"/>
              <w:marRight w:val="0"/>
              <w:marTop w:val="0"/>
              <w:marBottom w:val="0"/>
              <w:divBdr>
                <w:top w:val="none" w:sz="0" w:space="0" w:color="auto"/>
                <w:left w:val="none" w:sz="0" w:space="0" w:color="auto"/>
                <w:bottom w:val="none" w:sz="0" w:space="0" w:color="auto"/>
                <w:right w:val="none" w:sz="0" w:space="0" w:color="auto"/>
              </w:divBdr>
            </w:div>
            <w:div w:id="349573045">
              <w:marLeft w:val="0"/>
              <w:marRight w:val="0"/>
              <w:marTop w:val="0"/>
              <w:marBottom w:val="0"/>
              <w:divBdr>
                <w:top w:val="none" w:sz="0" w:space="0" w:color="auto"/>
                <w:left w:val="none" w:sz="0" w:space="0" w:color="auto"/>
                <w:bottom w:val="none" w:sz="0" w:space="0" w:color="auto"/>
                <w:right w:val="none" w:sz="0" w:space="0" w:color="auto"/>
              </w:divBdr>
            </w:div>
            <w:div w:id="349573770">
              <w:marLeft w:val="0"/>
              <w:marRight w:val="0"/>
              <w:marTop w:val="0"/>
              <w:marBottom w:val="0"/>
              <w:divBdr>
                <w:top w:val="none" w:sz="0" w:space="0" w:color="auto"/>
                <w:left w:val="none" w:sz="0" w:space="0" w:color="auto"/>
                <w:bottom w:val="none" w:sz="0" w:space="0" w:color="auto"/>
                <w:right w:val="none" w:sz="0" w:space="0" w:color="auto"/>
              </w:divBdr>
            </w:div>
            <w:div w:id="349573992">
              <w:marLeft w:val="0"/>
              <w:marRight w:val="0"/>
              <w:marTop w:val="0"/>
              <w:marBottom w:val="0"/>
              <w:divBdr>
                <w:top w:val="none" w:sz="0" w:space="0" w:color="auto"/>
                <w:left w:val="none" w:sz="0" w:space="0" w:color="auto"/>
                <w:bottom w:val="none" w:sz="0" w:space="0" w:color="auto"/>
                <w:right w:val="none" w:sz="0" w:space="0" w:color="auto"/>
              </w:divBdr>
            </w:div>
            <w:div w:id="349575743">
              <w:marLeft w:val="0"/>
              <w:marRight w:val="0"/>
              <w:marTop w:val="0"/>
              <w:marBottom w:val="0"/>
              <w:divBdr>
                <w:top w:val="none" w:sz="0" w:space="0" w:color="auto"/>
                <w:left w:val="none" w:sz="0" w:space="0" w:color="auto"/>
                <w:bottom w:val="none" w:sz="0" w:space="0" w:color="auto"/>
                <w:right w:val="none" w:sz="0" w:space="0" w:color="auto"/>
              </w:divBdr>
            </w:div>
            <w:div w:id="349576263">
              <w:marLeft w:val="0"/>
              <w:marRight w:val="0"/>
              <w:marTop w:val="0"/>
              <w:marBottom w:val="0"/>
              <w:divBdr>
                <w:top w:val="none" w:sz="0" w:space="0" w:color="auto"/>
                <w:left w:val="none" w:sz="0" w:space="0" w:color="auto"/>
                <w:bottom w:val="none" w:sz="0" w:space="0" w:color="auto"/>
                <w:right w:val="none" w:sz="0" w:space="0" w:color="auto"/>
              </w:divBdr>
            </w:div>
            <w:div w:id="349578269">
              <w:marLeft w:val="0"/>
              <w:marRight w:val="0"/>
              <w:marTop w:val="0"/>
              <w:marBottom w:val="0"/>
              <w:divBdr>
                <w:top w:val="none" w:sz="0" w:space="0" w:color="auto"/>
                <w:left w:val="none" w:sz="0" w:space="0" w:color="auto"/>
                <w:bottom w:val="none" w:sz="0" w:space="0" w:color="auto"/>
                <w:right w:val="none" w:sz="0" w:space="0" w:color="auto"/>
              </w:divBdr>
            </w:div>
            <w:div w:id="349578520">
              <w:marLeft w:val="0"/>
              <w:marRight w:val="0"/>
              <w:marTop w:val="0"/>
              <w:marBottom w:val="0"/>
              <w:divBdr>
                <w:top w:val="none" w:sz="0" w:space="0" w:color="auto"/>
                <w:left w:val="none" w:sz="0" w:space="0" w:color="auto"/>
                <w:bottom w:val="none" w:sz="0" w:space="0" w:color="auto"/>
                <w:right w:val="none" w:sz="0" w:space="0" w:color="auto"/>
              </w:divBdr>
            </w:div>
            <w:div w:id="349578605">
              <w:marLeft w:val="0"/>
              <w:marRight w:val="0"/>
              <w:marTop w:val="0"/>
              <w:marBottom w:val="0"/>
              <w:divBdr>
                <w:top w:val="none" w:sz="0" w:space="0" w:color="auto"/>
                <w:left w:val="none" w:sz="0" w:space="0" w:color="auto"/>
                <w:bottom w:val="none" w:sz="0" w:space="0" w:color="auto"/>
                <w:right w:val="none" w:sz="0" w:space="0" w:color="auto"/>
              </w:divBdr>
            </w:div>
            <w:div w:id="349580040">
              <w:marLeft w:val="0"/>
              <w:marRight w:val="0"/>
              <w:marTop w:val="0"/>
              <w:marBottom w:val="0"/>
              <w:divBdr>
                <w:top w:val="none" w:sz="0" w:space="0" w:color="auto"/>
                <w:left w:val="none" w:sz="0" w:space="0" w:color="auto"/>
                <w:bottom w:val="none" w:sz="0" w:space="0" w:color="auto"/>
                <w:right w:val="none" w:sz="0" w:space="0" w:color="auto"/>
              </w:divBdr>
            </w:div>
            <w:div w:id="349580112">
              <w:marLeft w:val="0"/>
              <w:marRight w:val="0"/>
              <w:marTop w:val="0"/>
              <w:marBottom w:val="0"/>
              <w:divBdr>
                <w:top w:val="none" w:sz="0" w:space="0" w:color="auto"/>
                <w:left w:val="none" w:sz="0" w:space="0" w:color="auto"/>
                <w:bottom w:val="none" w:sz="0" w:space="0" w:color="auto"/>
                <w:right w:val="none" w:sz="0" w:space="0" w:color="auto"/>
              </w:divBdr>
            </w:div>
            <w:div w:id="349582281">
              <w:marLeft w:val="0"/>
              <w:marRight w:val="0"/>
              <w:marTop w:val="0"/>
              <w:marBottom w:val="0"/>
              <w:divBdr>
                <w:top w:val="none" w:sz="0" w:space="0" w:color="auto"/>
                <w:left w:val="none" w:sz="0" w:space="0" w:color="auto"/>
                <w:bottom w:val="none" w:sz="0" w:space="0" w:color="auto"/>
                <w:right w:val="none" w:sz="0" w:space="0" w:color="auto"/>
              </w:divBdr>
            </w:div>
            <w:div w:id="349582483">
              <w:marLeft w:val="0"/>
              <w:marRight w:val="0"/>
              <w:marTop w:val="0"/>
              <w:marBottom w:val="0"/>
              <w:divBdr>
                <w:top w:val="none" w:sz="0" w:space="0" w:color="auto"/>
                <w:left w:val="none" w:sz="0" w:space="0" w:color="auto"/>
                <w:bottom w:val="none" w:sz="0" w:space="0" w:color="auto"/>
                <w:right w:val="none" w:sz="0" w:space="0" w:color="auto"/>
              </w:divBdr>
            </w:div>
            <w:div w:id="349582721">
              <w:marLeft w:val="0"/>
              <w:marRight w:val="0"/>
              <w:marTop w:val="0"/>
              <w:marBottom w:val="0"/>
              <w:divBdr>
                <w:top w:val="none" w:sz="0" w:space="0" w:color="auto"/>
                <w:left w:val="none" w:sz="0" w:space="0" w:color="auto"/>
                <w:bottom w:val="none" w:sz="0" w:space="0" w:color="auto"/>
                <w:right w:val="none" w:sz="0" w:space="0" w:color="auto"/>
              </w:divBdr>
            </w:div>
            <w:div w:id="349585235">
              <w:marLeft w:val="0"/>
              <w:marRight w:val="0"/>
              <w:marTop w:val="0"/>
              <w:marBottom w:val="0"/>
              <w:divBdr>
                <w:top w:val="none" w:sz="0" w:space="0" w:color="auto"/>
                <w:left w:val="none" w:sz="0" w:space="0" w:color="auto"/>
                <w:bottom w:val="none" w:sz="0" w:space="0" w:color="auto"/>
                <w:right w:val="none" w:sz="0" w:space="0" w:color="auto"/>
              </w:divBdr>
            </w:div>
            <w:div w:id="349588457">
              <w:marLeft w:val="0"/>
              <w:marRight w:val="0"/>
              <w:marTop w:val="0"/>
              <w:marBottom w:val="0"/>
              <w:divBdr>
                <w:top w:val="none" w:sz="0" w:space="0" w:color="auto"/>
                <w:left w:val="none" w:sz="0" w:space="0" w:color="auto"/>
                <w:bottom w:val="none" w:sz="0" w:space="0" w:color="auto"/>
                <w:right w:val="none" w:sz="0" w:space="0" w:color="auto"/>
              </w:divBdr>
            </w:div>
            <w:div w:id="349591547">
              <w:marLeft w:val="0"/>
              <w:marRight w:val="0"/>
              <w:marTop w:val="0"/>
              <w:marBottom w:val="0"/>
              <w:divBdr>
                <w:top w:val="none" w:sz="0" w:space="0" w:color="auto"/>
                <w:left w:val="none" w:sz="0" w:space="0" w:color="auto"/>
                <w:bottom w:val="none" w:sz="0" w:space="0" w:color="auto"/>
                <w:right w:val="none" w:sz="0" w:space="0" w:color="auto"/>
              </w:divBdr>
            </w:div>
            <w:div w:id="349592955">
              <w:marLeft w:val="0"/>
              <w:marRight w:val="0"/>
              <w:marTop w:val="0"/>
              <w:marBottom w:val="0"/>
              <w:divBdr>
                <w:top w:val="none" w:sz="0" w:space="0" w:color="auto"/>
                <w:left w:val="none" w:sz="0" w:space="0" w:color="auto"/>
                <w:bottom w:val="none" w:sz="0" w:space="0" w:color="auto"/>
                <w:right w:val="none" w:sz="0" w:space="0" w:color="auto"/>
              </w:divBdr>
            </w:div>
            <w:div w:id="349594309">
              <w:marLeft w:val="0"/>
              <w:marRight w:val="0"/>
              <w:marTop w:val="0"/>
              <w:marBottom w:val="0"/>
              <w:divBdr>
                <w:top w:val="none" w:sz="0" w:space="0" w:color="auto"/>
                <w:left w:val="none" w:sz="0" w:space="0" w:color="auto"/>
                <w:bottom w:val="none" w:sz="0" w:space="0" w:color="auto"/>
                <w:right w:val="none" w:sz="0" w:space="0" w:color="auto"/>
              </w:divBdr>
            </w:div>
            <w:div w:id="349594444">
              <w:marLeft w:val="0"/>
              <w:marRight w:val="0"/>
              <w:marTop w:val="0"/>
              <w:marBottom w:val="0"/>
              <w:divBdr>
                <w:top w:val="none" w:sz="0" w:space="0" w:color="auto"/>
                <w:left w:val="none" w:sz="0" w:space="0" w:color="auto"/>
                <w:bottom w:val="none" w:sz="0" w:space="0" w:color="auto"/>
                <w:right w:val="none" w:sz="0" w:space="0" w:color="auto"/>
              </w:divBdr>
            </w:div>
            <w:div w:id="349594837">
              <w:marLeft w:val="0"/>
              <w:marRight w:val="0"/>
              <w:marTop w:val="0"/>
              <w:marBottom w:val="0"/>
              <w:divBdr>
                <w:top w:val="none" w:sz="0" w:space="0" w:color="auto"/>
                <w:left w:val="none" w:sz="0" w:space="0" w:color="auto"/>
                <w:bottom w:val="none" w:sz="0" w:space="0" w:color="auto"/>
                <w:right w:val="none" w:sz="0" w:space="0" w:color="auto"/>
              </w:divBdr>
            </w:div>
            <w:div w:id="349595620">
              <w:marLeft w:val="0"/>
              <w:marRight w:val="0"/>
              <w:marTop w:val="0"/>
              <w:marBottom w:val="0"/>
              <w:divBdr>
                <w:top w:val="none" w:sz="0" w:space="0" w:color="auto"/>
                <w:left w:val="none" w:sz="0" w:space="0" w:color="auto"/>
                <w:bottom w:val="none" w:sz="0" w:space="0" w:color="auto"/>
                <w:right w:val="none" w:sz="0" w:space="0" w:color="auto"/>
              </w:divBdr>
            </w:div>
            <w:div w:id="349596942">
              <w:marLeft w:val="0"/>
              <w:marRight w:val="0"/>
              <w:marTop w:val="0"/>
              <w:marBottom w:val="0"/>
              <w:divBdr>
                <w:top w:val="none" w:sz="0" w:space="0" w:color="auto"/>
                <w:left w:val="none" w:sz="0" w:space="0" w:color="auto"/>
                <w:bottom w:val="none" w:sz="0" w:space="0" w:color="auto"/>
                <w:right w:val="none" w:sz="0" w:space="0" w:color="auto"/>
              </w:divBdr>
            </w:div>
            <w:div w:id="349598033">
              <w:marLeft w:val="0"/>
              <w:marRight w:val="0"/>
              <w:marTop w:val="0"/>
              <w:marBottom w:val="0"/>
              <w:divBdr>
                <w:top w:val="none" w:sz="0" w:space="0" w:color="auto"/>
                <w:left w:val="none" w:sz="0" w:space="0" w:color="auto"/>
                <w:bottom w:val="none" w:sz="0" w:space="0" w:color="auto"/>
                <w:right w:val="none" w:sz="0" w:space="0" w:color="auto"/>
              </w:divBdr>
            </w:div>
            <w:div w:id="349599868">
              <w:marLeft w:val="0"/>
              <w:marRight w:val="0"/>
              <w:marTop w:val="0"/>
              <w:marBottom w:val="0"/>
              <w:divBdr>
                <w:top w:val="none" w:sz="0" w:space="0" w:color="auto"/>
                <w:left w:val="none" w:sz="0" w:space="0" w:color="auto"/>
                <w:bottom w:val="none" w:sz="0" w:space="0" w:color="auto"/>
                <w:right w:val="none" w:sz="0" w:space="0" w:color="auto"/>
              </w:divBdr>
            </w:div>
            <w:div w:id="349600309">
              <w:marLeft w:val="0"/>
              <w:marRight w:val="0"/>
              <w:marTop w:val="0"/>
              <w:marBottom w:val="0"/>
              <w:divBdr>
                <w:top w:val="none" w:sz="0" w:space="0" w:color="auto"/>
                <w:left w:val="none" w:sz="0" w:space="0" w:color="auto"/>
                <w:bottom w:val="none" w:sz="0" w:space="0" w:color="auto"/>
                <w:right w:val="none" w:sz="0" w:space="0" w:color="auto"/>
              </w:divBdr>
            </w:div>
            <w:div w:id="349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78">
      <w:marLeft w:val="0"/>
      <w:marRight w:val="0"/>
      <w:marTop w:val="0"/>
      <w:marBottom w:val="0"/>
      <w:divBdr>
        <w:top w:val="none" w:sz="0" w:space="0" w:color="auto"/>
        <w:left w:val="none" w:sz="0" w:space="0" w:color="auto"/>
        <w:bottom w:val="none" w:sz="0" w:space="0" w:color="auto"/>
        <w:right w:val="none" w:sz="0" w:space="0" w:color="auto"/>
      </w:divBdr>
      <w:divsChild>
        <w:div w:id="349577053">
          <w:marLeft w:val="0"/>
          <w:marRight w:val="0"/>
          <w:marTop w:val="0"/>
          <w:marBottom w:val="143"/>
          <w:divBdr>
            <w:top w:val="none" w:sz="0" w:space="0" w:color="auto"/>
            <w:left w:val="none" w:sz="0" w:space="0" w:color="auto"/>
            <w:bottom w:val="none" w:sz="0" w:space="0" w:color="auto"/>
            <w:right w:val="none" w:sz="0" w:space="0" w:color="auto"/>
          </w:divBdr>
        </w:div>
        <w:div w:id="349588627">
          <w:marLeft w:val="0"/>
          <w:marRight w:val="0"/>
          <w:marTop w:val="0"/>
          <w:marBottom w:val="0"/>
          <w:divBdr>
            <w:top w:val="none" w:sz="0" w:space="0" w:color="auto"/>
            <w:left w:val="none" w:sz="0" w:space="0" w:color="auto"/>
            <w:bottom w:val="none" w:sz="0" w:space="0" w:color="auto"/>
            <w:right w:val="none" w:sz="0" w:space="0" w:color="auto"/>
          </w:divBdr>
          <w:divsChild>
            <w:div w:id="349599089">
              <w:marLeft w:val="0"/>
              <w:marRight w:val="259"/>
              <w:marTop w:val="0"/>
              <w:marBottom w:val="0"/>
              <w:divBdr>
                <w:top w:val="none" w:sz="0" w:space="0" w:color="auto"/>
                <w:left w:val="none" w:sz="0" w:space="0" w:color="auto"/>
                <w:bottom w:val="none" w:sz="0" w:space="0" w:color="auto"/>
                <w:right w:val="none" w:sz="0" w:space="0" w:color="auto"/>
              </w:divBdr>
            </w:div>
          </w:divsChild>
        </w:div>
        <w:div w:id="349591573">
          <w:marLeft w:val="0"/>
          <w:marRight w:val="0"/>
          <w:marTop w:val="0"/>
          <w:marBottom w:val="0"/>
          <w:divBdr>
            <w:top w:val="none" w:sz="0" w:space="0" w:color="auto"/>
            <w:left w:val="none" w:sz="0" w:space="0" w:color="auto"/>
            <w:bottom w:val="none" w:sz="0" w:space="0" w:color="auto"/>
            <w:right w:val="none" w:sz="0" w:space="0" w:color="auto"/>
          </w:divBdr>
          <w:divsChild>
            <w:div w:id="349587340">
              <w:marLeft w:val="0"/>
              <w:marRight w:val="259"/>
              <w:marTop w:val="0"/>
              <w:marBottom w:val="234"/>
              <w:divBdr>
                <w:top w:val="none" w:sz="0" w:space="0" w:color="auto"/>
                <w:left w:val="none" w:sz="0" w:space="0" w:color="auto"/>
                <w:bottom w:val="none" w:sz="0" w:space="0" w:color="auto"/>
                <w:right w:val="none" w:sz="0" w:space="0" w:color="auto"/>
              </w:divBdr>
              <w:divsChild>
                <w:div w:id="349591417">
                  <w:marLeft w:val="0"/>
                  <w:marRight w:val="0"/>
                  <w:marTop w:val="65"/>
                  <w:marBottom w:val="65"/>
                  <w:divBdr>
                    <w:top w:val="none" w:sz="0" w:space="0" w:color="auto"/>
                    <w:left w:val="none" w:sz="0" w:space="0" w:color="auto"/>
                    <w:bottom w:val="none" w:sz="0" w:space="0" w:color="auto"/>
                    <w:right w:val="none" w:sz="0" w:space="0" w:color="auto"/>
                  </w:divBdr>
                  <w:divsChild>
                    <w:div w:id="349578404">
                      <w:marLeft w:val="0"/>
                      <w:marRight w:val="0"/>
                      <w:marTop w:val="0"/>
                      <w:marBottom w:val="0"/>
                      <w:divBdr>
                        <w:top w:val="none" w:sz="0" w:space="0" w:color="auto"/>
                        <w:left w:val="none" w:sz="0" w:space="0" w:color="auto"/>
                        <w:bottom w:val="none" w:sz="0" w:space="0" w:color="auto"/>
                        <w:right w:val="none" w:sz="0" w:space="0" w:color="auto"/>
                      </w:divBdr>
                    </w:div>
                    <w:div w:id="3495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379">
      <w:marLeft w:val="0"/>
      <w:marRight w:val="0"/>
      <w:marTop w:val="0"/>
      <w:marBottom w:val="0"/>
      <w:divBdr>
        <w:top w:val="none" w:sz="0" w:space="0" w:color="auto"/>
        <w:left w:val="none" w:sz="0" w:space="0" w:color="auto"/>
        <w:bottom w:val="none" w:sz="0" w:space="0" w:color="auto"/>
        <w:right w:val="none" w:sz="0" w:space="0" w:color="auto"/>
      </w:divBdr>
    </w:div>
    <w:div w:id="349585381">
      <w:marLeft w:val="0"/>
      <w:marRight w:val="0"/>
      <w:marTop w:val="0"/>
      <w:marBottom w:val="0"/>
      <w:divBdr>
        <w:top w:val="none" w:sz="0" w:space="0" w:color="auto"/>
        <w:left w:val="none" w:sz="0" w:space="0" w:color="auto"/>
        <w:bottom w:val="none" w:sz="0" w:space="0" w:color="auto"/>
        <w:right w:val="none" w:sz="0" w:space="0" w:color="auto"/>
      </w:divBdr>
      <w:divsChild>
        <w:div w:id="349576338">
          <w:marLeft w:val="0"/>
          <w:marRight w:val="0"/>
          <w:marTop w:val="0"/>
          <w:marBottom w:val="0"/>
          <w:divBdr>
            <w:top w:val="none" w:sz="0" w:space="0" w:color="auto"/>
            <w:left w:val="none" w:sz="0" w:space="0" w:color="auto"/>
            <w:bottom w:val="none" w:sz="0" w:space="0" w:color="auto"/>
            <w:right w:val="none" w:sz="0" w:space="0" w:color="auto"/>
          </w:divBdr>
          <w:divsChild>
            <w:div w:id="349571109">
              <w:marLeft w:val="0"/>
              <w:marRight w:val="0"/>
              <w:marTop w:val="0"/>
              <w:marBottom w:val="0"/>
              <w:divBdr>
                <w:top w:val="none" w:sz="0" w:space="0" w:color="auto"/>
                <w:left w:val="none" w:sz="0" w:space="0" w:color="auto"/>
                <w:bottom w:val="none" w:sz="0" w:space="0" w:color="auto"/>
                <w:right w:val="none" w:sz="0" w:space="0" w:color="auto"/>
              </w:divBdr>
            </w:div>
            <w:div w:id="349577111">
              <w:marLeft w:val="0"/>
              <w:marRight w:val="0"/>
              <w:marTop w:val="0"/>
              <w:marBottom w:val="0"/>
              <w:divBdr>
                <w:top w:val="none" w:sz="0" w:space="0" w:color="auto"/>
                <w:left w:val="none" w:sz="0" w:space="0" w:color="auto"/>
                <w:bottom w:val="none" w:sz="0" w:space="0" w:color="auto"/>
                <w:right w:val="none" w:sz="0" w:space="0" w:color="auto"/>
              </w:divBdr>
              <w:divsChild>
                <w:div w:id="349602465">
                  <w:marLeft w:val="0"/>
                  <w:marRight w:val="0"/>
                  <w:marTop w:val="0"/>
                  <w:marBottom w:val="150"/>
                  <w:divBdr>
                    <w:top w:val="none" w:sz="0" w:space="0" w:color="auto"/>
                    <w:left w:val="none" w:sz="0" w:space="0" w:color="auto"/>
                    <w:bottom w:val="none" w:sz="0" w:space="0" w:color="auto"/>
                    <w:right w:val="none" w:sz="0" w:space="0" w:color="auto"/>
                  </w:divBdr>
                  <w:divsChild>
                    <w:div w:id="349572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5390">
      <w:marLeft w:val="0"/>
      <w:marRight w:val="0"/>
      <w:marTop w:val="0"/>
      <w:marBottom w:val="0"/>
      <w:divBdr>
        <w:top w:val="none" w:sz="0" w:space="0" w:color="auto"/>
        <w:left w:val="none" w:sz="0" w:space="0" w:color="auto"/>
        <w:bottom w:val="none" w:sz="0" w:space="0" w:color="auto"/>
        <w:right w:val="none" w:sz="0" w:space="0" w:color="auto"/>
      </w:divBdr>
      <w:divsChild>
        <w:div w:id="349582567">
          <w:marLeft w:val="0"/>
          <w:marRight w:val="0"/>
          <w:marTop w:val="81"/>
          <w:marBottom w:val="197"/>
          <w:divBdr>
            <w:top w:val="none" w:sz="0" w:space="0" w:color="auto"/>
            <w:left w:val="none" w:sz="0" w:space="0" w:color="auto"/>
            <w:bottom w:val="none" w:sz="0" w:space="0" w:color="auto"/>
            <w:right w:val="none" w:sz="0" w:space="0" w:color="auto"/>
          </w:divBdr>
        </w:div>
        <w:div w:id="349590656">
          <w:marLeft w:val="0"/>
          <w:marRight w:val="0"/>
          <w:marTop w:val="58"/>
          <w:marBottom w:val="174"/>
          <w:divBdr>
            <w:top w:val="none" w:sz="0" w:space="0" w:color="auto"/>
            <w:left w:val="none" w:sz="0" w:space="0" w:color="auto"/>
            <w:bottom w:val="none" w:sz="0" w:space="0" w:color="auto"/>
            <w:right w:val="none" w:sz="0" w:space="0" w:color="auto"/>
          </w:divBdr>
        </w:div>
      </w:divsChild>
    </w:div>
    <w:div w:id="349585391">
      <w:marLeft w:val="0"/>
      <w:marRight w:val="0"/>
      <w:marTop w:val="0"/>
      <w:marBottom w:val="0"/>
      <w:divBdr>
        <w:top w:val="none" w:sz="0" w:space="0" w:color="auto"/>
        <w:left w:val="none" w:sz="0" w:space="0" w:color="auto"/>
        <w:bottom w:val="none" w:sz="0" w:space="0" w:color="auto"/>
        <w:right w:val="none" w:sz="0" w:space="0" w:color="auto"/>
      </w:divBdr>
    </w:div>
    <w:div w:id="349585392">
      <w:marLeft w:val="0"/>
      <w:marRight w:val="0"/>
      <w:marTop w:val="0"/>
      <w:marBottom w:val="0"/>
      <w:divBdr>
        <w:top w:val="none" w:sz="0" w:space="0" w:color="auto"/>
        <w:left w:val="none" w:sz="0" w:space="0" w:color="auto"/>
        <w:bottom w:val="none" w:sz="0" w:space="0" w:color="auto"/>
        <w:right w:val="none" w:sz="0" w:space="0" w:color="auto"/>
      </w:divBdr>
      <w:divsChild>
        <w:div w:id="349601783">
          <w:marLeft w:val="0"/>
          <w:marRight w:val="0"/>
          <w:marTop w:val="0"/>
          <w:marBottom w:val="0"/>
          <w:divBdr>
            <w:top w:val="none" w:sz="0" w:space="0" w:color="auto"/>
            <w:left w:val="none" w:sz="0" w:space="0" w:color="auto"/>
            <w:bottom w:val="none" w:sz="0" w:space="0" w:color="auto"/>
            <w:right w:val="none" w:sz="0" w:space="0" w:color="auto"/>
          </w:divBdr>
        </w:div>
      </w:divsChild>
    </w:div>
    <w:div w:id="349585394">
      <w:marLeft w:val="0"/>
      <w:marRight w:val="0"/>
      <w:marTop w:val="0"/>
      <w:marBottom w:val="0"/>
      <w:divBdr>
        <w:top w:val="none" w:sz="0" w:space="0" w:color="auto"/>
        <w:left w:val="none" w:sz="0" w:space="0" w:color="auto"/>
        <w:bottom w:val="none" w:sz="0" w:space="0" w:color="auto"/>
        <w:right w:val="none" w:sz="0" w:space="0" w:color="auto"/>
      </w:divBdr>
    </w:div>
    <w:div w:id="349585397">
      <w:marLeft w:val="0"/>
      <w:marRight w:val="0"/>
      <w:marTop w:val="0"/>
      <w:marBottom w:val="0"/>
      <w:divBdr>
        <w:top w:val="none" w:sz="0" w:space="0" w:color="auto"/>
        <w:left w:val="none" w:sz="0" w:space="0" w:color="auto"/>
        <w:bottom w:val="none" w:sz="0" w:space="0" w:color="auto"/>
        <w:right w:val="none" w:sz="0" w:space="0" w:color="auto"/>
      </w:divBdr>
    </w:div>
    <w:div w:id="349585400">
      <w:marLeft w:val="0"/>
      <w:marRight w:val="0"/>
      <w:marTop w:val="0"/>
      <w:marBottom w:val="0"/>
      <w:divBdr>
        <w:top w:val="none" w:sz="0" w:space="0" w:color="auto"/>
        <w:left w:val="none" w:sz="0" w:space="0" w:color="auto"/>
        <w:bottom w:val="none" w:sz="0" w:space="0" w:color="auto"/>
        <w:right w:val="none" w:sz="0" w:space="0" w:color="auto"/>
      </w:divBdr>
    </w:div>
    <w:div w:id="349585401">
      <w:marLeft w:val="0"/>
      <w:marRight w:val="0"/>
      <w:marTop w:val="0"/>
      <w:marBottom w:val="0"/>
      <w:divBdr>
        <w:top w:val="none" w:sz="0" w:space="0" w:color="auto"/>
        <w:left w:val="none" w:sz="0" w:space="0" w:color="auto"/>
        <w:bottom w:val="none" w:sz="0" w:space="0" w:color="auto"/>
        <w:right w:val="none" w:sz="0" w:space="0" w:color="auto"/>
      </w:divBdr>
    </w:div>
    <w:div w:id="349585403">
      <w:marLeft w:val="0"/>
      <w:marRight w:val="0"/>
      <w:marTop w:val="0"/>
      <w:marBottom w:val="0"/>
      <w:divBdr>
        <w:top w:val="none" w:sz="0" w:space="0" w:color="auto"/>
        <w:left w:val="none" w:sz="0" w:space="0" w:color="auto"/>
        <w:bottom w:val="none" w:sz="0" w:space="0" w:color="auto"/>
        <w:right w:val="none" w:sz="0" w:space="0" w:color="auto"/>
      </w:divBdr>
    </w:div>
    <w:div w:id="349585404">
      <w:marLeft w:val="0"/>
      <w:marRight w:val="0"/>
      <w:marTop w:val="0"/>
      <w:marBottom w:val="0"/>
      <w:divBdr>
        <w:top w:val="none" w:sz="0" w:space="0" w:color="auto"/>
        <w:left w:val="none" w:sz="0" w:space="0" w:color="auto"/>
        <w:bottom w:val="none" w:sz="0" w:space="0" w:color="auto"/>
        <w:right w:val="none" w:sz="0" w:space="0" w:color="auto"/>
      </w:divBdr>
      <w:divsChild>
        <w:div w:id="349580295">
          <w:marLeft w:val="0"/>
          <w:marRight w:val="0"/>
          <w:marTop w:val="0"/>
          <w:marBottom w:val="0"/>
          <w:divBdr>
            <w:top w:val="none" w:sz="0" w:space="0" w:color="auto"/>
            <w:left w:val="none" w:sz="0" w:space="0" w:color="auto"/>
            <w:bottom w:val="none" w:sz="0" w:space="0" w:color="auto"/>
            <w:right w:val="none" w:sz="0" w:space="0" w:color="auto"/>
          </w:divBdr>
          <w:divsChild>
            <w:div w:id="3495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06">
      <w:marLeft w:val="0"/>
      <w:marRight w:val="0"/>
      <w:marTop w:val="0"/>
      <w:marBottom w:val="0"/>
      <w:divBdr>
        <w:top w:val="none" w:sz="0" w:space="0" w:color="auto"/>
        <w:left w:val="none" w:sz="0" w:space="0" w:color="auto"/>
        <w:bottom w:val="none" w:sz="0" w:space="0" w:color="auto"/>
        <w:right w:val="none" w:sz="0" w:space="0" w:color="auto"/>
      </w:divBdr>
      <w:divsChild>
        <w:div w:id="349573706">
          <w:marLeft w:val="0"/>
          <w:marRight w:val="0"/>
          <w:marTop w:val="0"/>
          <w:marBottom w:val="0"/>
          <w:divBdr>
            <w:top w:val="none" w:sz="0" w:space="0" w:color="auto"/>
            <w:left w:val="none" w:sz="0" w:space="0" w:color="auto"/>
            <w:bottom w:val="none" w:sz="0" w:space="0" w:color="auto"/>
            <w:right w:val="none" w:sz="0" w:space="0" w:color="auto"/>
          </w:divBdr>
          <w:divsChild>
            <w:div w:id="349576673">
              <w:marLeft w:val="0"/>
              <w:marRight w:val="0"/>
              <w:marTop w:val="0"/>
              <w:marBottom w:val="0"/>
              <w:divBdr>
                <w:top w:val="none" w:sz="0" w:space="0" w:color="auto"/>
                <w:left w:val="none" w:sz="0" w:space="0" w:color="auto"/>
                <w:bottom w:val="none" w:sz="0" w:space="0" w:color="auto"/>
                <w:right w:val="none" w:sz="0" w:space="0" w:color="auto"/>
              </w:divBdr>
            </w:div>
            <w:div w:id="349597904">
              <w:marLeft w:val="0"/>
              <w:marRight w:val="0"/>
              <w:marTop w:val="0"/>
              <w:marBottom w:val="0"/>
              <w:divBdr>
                <w:top w:val="none" w:sz="0" w:space="0" w:color="auto"/>
                <w:left w:val="none" w:sz="0" w:space="0" w:color="auto"/>
                <w:bottom w:val="none" w:sz="0" w:space="0" w:color="auto"/>
                <w:right w:val="none" w:sz="0" w:space="0" w:color="auto"/>
              </w:divBdr>
              <w:divsChild>
                <w:div w:id="349574716">
                  <w:marLeft w:val="0"/>
                  <w:marRight w:val="0"/>
                  <w:marTop w:val="0"/>
                  <w:marBottom w:val="116"/>
                  <w:divBdr>
                    <w:top w:val="none" w:sz="0" w:space="0" w:color="auto"/>
                    <w:left w:val="none" w:sz="0" w:space="0" w:color="auto"/>
                    <w:bottom w:val="none" w:sz="0" w:space="0" w:color="auto"/>
                    <w:right w:val="none" w:sz="0" w:space="0" w:color="auto"/>
                  </w:divBdr>
                  <w:divsChild>
                    <w:div w:id="349581758">
                      <w:marLeft w:val="0"/>
                      <w:marRight w:val="0"/>
                      <w:marTop w:val="0"/>
                      <w:marBottom w:val="116"/>
                      <w:divBdr>
                        <w:top w:val="none" w:sz="0" w:space="0" w:color="auto"/>
                        <w:left w:val="none" w:sz="0" w:space="0" w:color="auto"/>
                        <w:bottom w:val="none" w:sz="0" w:space="0" w:color="auto"/>
                        <w:right w:val="none" w:sz="0" w:space="0" w:color="auto"/>
                      </w:divBdr>
                    </w:div>
                  </w:divsChild>
                </w:div>
                <w:div w:id="349579034">
                  <w:marLeft w:val="0"/>
                  <w:marRight w:val="0"/>
                  <w:marTop w:val="0"/>
                  <w:marBottom w:val="116"/>
                  <w:divBdr>
                    <w:top w:val="none" w:sz="0" w:space="0" w:color="auto"/>
                    <w:left w:val="none" w:sz="0" w:space="0" w:color="auto"/>
                    <w:bottom w:val="none" w:sz="0" w:space="0" w:color="auto"/>
                    <w:right w:val="none" w:sz="0" w:space="0" w:color="auto"/>
                  </w:divBdr>
                  <w:divsChild>
                    <w:div w:id="349582582">
                      <w:marLeft w:val="0"/>
                      <w:marRight w:val="0"/>
                      <w:marTop w:val="0"/>
                      <w:marBottom w:val="116"/>
                      <w:divBdr>
                        <w:top w:val="none" w:sz="0" w:space="0" w:color="auto"/>
                        <w:left w:val="none" w:sz="0" w:space="0" w:color="auto"/>
                        <w:bottom w:val="none" w:sz="0" w:space="0" w:color="auto"/>
                        <w:right w:val="none" w:sz="0" w:space="0" w:color="auto"/>
                      </w:divBdr>
                    </w:div>
                  </w:divsChild>
                </w:div>
                <w:div w:id="349589347">
                  <w:marLeft w:val="0"/>
                  <w:marRight w:val="0"/>
                  <w:marTop w:val="0"/>
                  <w:marBottom w:val="116"/>
                  <w:divBdr>
                    <w:top w:val="none" w:sz="0" w:space="0" w:color="auto"/>
                    <w:left w:val="none" w:sz="0" w:space="0" w:color="auto"/>
                    <w:bottom w:val="none" w:sz="0" w:space="0" w:color="auto"/>
                    <w:right w:val="none" w:sz="0" w:space="0" w:color="auto"/>
                  </w:divBdr>
                  <w:divsChild>
                    <w:div w:id="349575796">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85410">
      <w:marLeft w:val="0"/>
      <w:marRight w:val="0"/>
      <w:marTop w:val="0"/>
      <w:marBottom w:val="0"/>
      <w:divBdr>
        <w:top w:val="none" w:sz="0" w:space="0" w:color="auto"/>
        <w:left w:val="none" w:sz="0" w:space="0" w:color="auto"/>
        <w:bottom w:val="none" w:sz="0" w:space="0" w:color="auto"/>
        <w:right w:val="none" w:sz="0" w:space="0" w:color="auto"/>
      </w:divBdr>
    </w:div>
    <w:div w:id="349585415">
      <w:marLeft w:val="0"/>
      <w:marRight w:val="0"/>
      <w:marTop w:val="0"/>
      <w:marBottom w:val="0"/>
      <w:divBdr>
        <w:top w:val="none" w:sz="0" w:space="0" w:color="auto"/>
        <w:left w:val="none" w:sz="0" w:space="0" w:color="auto"/>
        <w:bottom w:val="none" w:sz="0" w:space="0" w:color="auto"/>
        <w:right w:val="none" w:sz="0" w:space="0" w:color="auto"/>
      </w:divBdr>
    </w:div>
    <w:div w:id="349585418">
      <w:marLeft w:val="0"/>
      <w:marRight w:val="0"/>
      <w:marTop w:val="0"/>
      <w:marBottom w:val="0"/>
      <w:divBdr>
        <w:top w:val="none" w:sz="0" w:space="0" w:color="auto"/>
        <w:left w:val="none" w:sz="0" w:space="0" w:color="auto"/>
        <w:bottom w:val="none" w:sz="0" w:space="0" w:color="auto"/>
        <w:right w:val="none" w:sz="0" w:space="0" w:color="auto"/>
      </w:divBdr>
    </w:div>
    <w:div w:id="349585426">
      <w:marLeft w:val="0"/>
      <w:marRight w:val="0"/>
      <w:marTop w:val="0"/>
      <w:marBottom w:val="0"/>
      <w:divBdr>
        <w:top w:val="none" w:sz="0" w:space="0" w:color="auto"/>
        <w:left w:val="none" w:sz="0" w:space="0" w:color="auto"/>
        <w:bottom w:val="none" w:sz="0" w:space="0" w:color="auto"/>
        <w:right w:val="none" w:sz="0" w:space="0" w:color="auto"/>
      </w:divBdr>
    </w:div>
    <w:div w:id="349585427">
      <w:marLeft w:val="0"/>
      <w:marRight w:val="0"/>
      <w:marTop w:val="0"/>
      <w:marBottom w:val="0"/>
      <w:divBdr>
        <w:top w:val="none" w:sz="0" w:space="0" w:color="auto"/>
        <w:left w:val="none" w:sz="0" w:space="0" w:color="auto"/>
        <w:bottom w:val="none" w:sz="0" w:space="0" w:color="auto"/>
        <w:right w:val="none" w:sz="0" w:space="0" w:color="auto"/>
      </w:divBdr>
      <w:divsChild>
        <w:div w:id="349580798">
          <w:marLeft w:val="0"/>
          <w:marRight w:val="0"/>
          <w:marTop w:val="0"/>
          <w:marBottom w:val="0"/>
          <w:divBdr>
            <w:top w:val="none" w:sz="0" w:space="0" w:color="auto"/>
            <w:left w:val="none" w:sz="0" w:space="0" w:color="auto"/>
            <w:bottom w:val="none" w:sz="0" w:space="0" w:color="auto"/>
            <w:right w:val="none" w:sz="0" w:space="0" w:color="auto"/>
          </w:divBdr>
        </w:div>
      </w:divsChild>
    </w:div>
    <w:div w:id="349585428">
      <w:marLeft w:val="0"/>
      <w:marRight w:val="0"/>
      <w:marTop w:val="0"/>
      <w:marBottom w:val="0"/>
      <w:divBdr>
        <w:top w:val="none" w:sz="0" w:space="0" w:color="auto"/>
        <w:left w:val="none" w:sz="0" w:space="0" w:color="auto"/>
        <w:bottom w:val="none" w:sz="0" w:space="0" w:color="auto"/>
        <w:right w:val="none" w:sz="0" w:space="0" w:color="auto"/>
      </w:divBdr>
    </w:div>
    <w:div w:id="349585429">
      <w:marLeft w:val="0"/>
      <w:marRight w:val="0"/>
      <w:marTop w:val="0"/>
      <w:marBottom w:val="0"/>
      <w:divBdr>
        <w:top w:val="none" w:sz="0" w:space="0" w:color="auto"/>
        <w:left w:val="none" w:sz="0" w:space="0" w:color="auto"/>
        <w:bottom w:val="none" w:sz="0" w:space="0" w:color="auto"/>
        <w:right w:val="none" w:sz="0" w:space="0" w:color="auto"/>
      </w:divBdr>
    </w:div>
    <w:div w:id="349585431">
      <w:marLeft w:val="0"/>
      <w:marRight w:val="0"/>
      <w:marTop w:val="0"/>
      <w:marBottom w:val="0"/>
      <w:divBdr>
        <w:top w:val="none" w:sz="0" w:space="0" w:color="auto"/>
        <w:left w:val="none" w:sz="0" w:space="0" w:color="auto"/>
        <w:bottom w:val="none" w:sz="0" w:space="0" w:color="auto"/>
        <w:right w:val="none" w:sz="0" w:space="0" w:color="auto"/>
      </w:divBdr>
      <w:divsChild>
        <w:div w:id="349576950">
          <w:marLeft w:val="0"/>
          <w:marRight w:val="0"/>
          <w:marTop w:val="0"/>
          <w:marBottom w:val="0"/>
          <w:divBdr>
            <w:top w:val="none" w:sz="0" w:space="0" w:color="auto"/>
            <w:left w:val="none" w:sz="0" w:space="0" w:color="auto"/>
            <w:bottom w:val="none" w:sz="0" w:space="0" w:color="auto"/>
            <w:right w:val="none" w:sz="0" w:space="0" w:color="auto"/>
          </w:divBdr>
        </w:div>
        <w:div w:id="349593677">
          <w:marLeft w:val="0"/>
          <w:marRight w:val="0"/>
          <w:marTop w:val="0"/>
          <w:marBottom w:val="0"/>
          <w:divBdr>
            <w:top w:val="none" w:sz="0" w:space="0" w:color="auto"/>
            <w:left w:val="none" w:sz="0" w:space="0" w:color="auto"/>
            <w:bottom w:val="none" w:sz="0" w:space="0" w:color="auto"/>
            <w:right w:val="none" w:sz="0" w:space="0" w:color="auto"/>
          </w:divBdr>
        </w:div>
      </w:divsChild>
    </w:div>
    <w:div w:id="349585433">
      <w:marLeft w:val="0"/>
      <w:marRight w:val="0"/>
      <w:marTop w:val="0"/>
      <w:marBottom w:val="0"/>
      <w:divBdr>
        <w:top w:val="none" w:sz="0" w:space="0" w:color="auto"/>
        <w:left w:val="none" w:sz="0" w:space="0" w:color="auto"/>
        <w:bottom w:val="none" w:sz="0" w:space="0" w:color="auto"/>
        <w:right w:val="none" w:sz="0" w:space="0" w:color="auto"/>
      </w:divBdr>
    </w:div>
    <w:div w:id="349585438">
      <w:marLeft w:val="0"/>
      <w:marRight w:val="0"/>
      <w:marTop w:val="0"/>
      <w:marBottom w:val="0"/>
      <w:divBdr>
        <w:top w:val="none" w:sz="0" w:space="0" w:color="auto"/>
        <w:left w:val="none" w:sz="0" w:space="0" w:color="auto"/>
        <w:bottom w:val="none" w:sz="0" w:space="0" w:color="auto"/>
        <w:right w:val="none" w:sz="0" w:space="0" w:color="auto"/>
      </w:divBdr>
      <w:divsChild>
        <w:div w:id="349591220">
          <w:marLeft w:val="0"/>
          <w:marRight w:val="0"/>
          <w:marTop w:val="0"/>
          <w:marBottom w:val="0"/>
          <w:divBdr>
            <w:top w:val="none" w:sz="0" w:space="0" w:color="auto"/>
            <w:left w:val="none" w:sz="0" w:space="0" w:color="auto"/>
            <w:bottom w:val="none" w:sz="0" w:space="0" w:color="auto"/>
            <w:right w:val="none" w:sz="0" w:space="0" w:color="auto"/>
          </w:divBdr>
          <w:divsChild>
            <w:div w:id="3495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39">
      <w:marLeft w:val="0"/>
      <w:marRight w:val="0"/>
      <w:marTop w:val="0"/>
      <w:marBottom w:val="0"/>
      <w:divBdr>
        <w:top w:val="none" w:sz="0" w:space="0" w:color="auto"/>
        <w:left w:val="none" w:sz="0" w:space="0" w:color="auto"/>
        <w:bottom w:val="none" w:sz="0" w:space="0" w:color="auto"/>
        <w:right w:val="none" w:sz="0" w:space="0" w:color="auto"/>
      </w:divBdr>
      <w:divsChild>
        <w:div w:id="349582106">
          <w:marLeft w:val="0"/>
          <w:marRight w:val="0"/>
          <w:marTop w:val="0"/>
          <w:marBottom w:val="0"/>
          <w:divBdr>
            <w:top w:val="none" w:sz="0" w:space="0" w:color="auto"/>
            <w:left w:val="none" w:sz="0" w:space="0" w:color="auto"/>
            <w:bottom w:val="none" w:sz="0" w:space="0" w:color="auto"/>
            <w:right w:val="none" w:sz="0" w:space="0" w:color="auto"/>
          </w:divBdr>
        </w:div>
      </w:divsChild>
    </w:div>
    <w:div w:id="349585441">
      <w:marLeft w:val="0"/>
      <w:marRight w:val="0"/>
      <w:marTop w:val="0"/>
      <w:marBottom w:val="0"/>
      <w:divBdr>
        <w:top w:val="none" w:sz="0" w:space="0" w:color="auto"/>
        <w:left w:val="none" w:sz="0" w:space="0" w:color="auto"/>
        <w:bottom w:val="none" w:sz="0" w:space="0" w:color="auto"/>
        <w:right w:val="none" w:sz="0" w:space="0" w:color="auto"/>
      </w:divBdr>
      <w:divsChild>
        <w:div w:id="349571832">
          <w:marLeft w:val="0"/>
          <w:marRight w:val="0"/>
          <w:marTop w:val="55"/>
          <w:marBottom w:val="165"/>
          <w:divBdr>
            <w:top w:val="none" w:sz="0" w:space="0" w:color="auto"/>
            <w:left w:val="none" w:sz="0" w:space="0" w:color="auto"/>
            <w:bottom w:val="none" w:sz="0" w:space="0" w:color="auto"/>
            <w:right w:val="none" w:sz="0" w:space="0" w:color="auto"/>
          </w:divBdr>
        </w:div>
        <w:div w:id="349572118">
          <w:marLeft w:val="0"/>
          <w:marRight w:val="0"/>
          <w:marTop w:val="77"/>
          <w:marBottom w:val="187"/>
          <w:divBdr>
            <w:top w:val="none" w:sz="0" w:space="0" w:color="auto"/>
            <w:left w:val="none" w:sz="0" w:space="0" w:color="auto"/>
            <w:bottom w:val="none" w:sz="0" w:space="0" w:color="auto"/>
            <w:right w:val="none" w:sz="0" w:space="0" w:color="auto"/>
          </w:divBdr>
        </w:div>
      </w:divsChild>
    </w:div>
    <w:div w:id="349585442">
      <w:marLeft w:val="0"/>
      <w:marRight w:val="0"/>
      <w:marTop w:val="0"/>
      <w:marBottom w:val="0"/>
      <w:divBdr>
        <w:top w:val="none" w:sz="0" w:space="0" w:color="auto"/>
        <w:left w:val="none" w:sz="0" w:space="0" w:color="auto"/>
        <w:bottom w:val="none" w:sz="0" w:space="0" w:color="auto"/>
        <w:right w:val="none" w:sz="0" w:space="0" w:color="auto"/>
      </w:divBdr>
      <w:divsChild>
        <w:div w:id="349571523">
          <w:marLeft w:val="0"/>
          <w:marRight w:val="0"/>
          <w:marTop w:val="0"/>
          <w:marBottom w:val="0"/>
          <w:divBdr>
            <w:top w:val="none" w:sz="0" w:space="0" w:color="auto"/>
            <w:left w:val="none" w:sz="0" w:space="0" w:color="auto"/>
            <w:bottom w:val="none" w:sz="0" w:space="0" w:color="auto"/>
            <w:right w:val="none" w:sz="0" w:space="0" w:color="auto"/>
          </w:divBdr>
          <w:divsChild>
            <w:div w:id="349577531">
              <w:marLeft w:val="0"/>
              <w:marRight w:val="300"/>
              <w:marTop w:val="0"/>
              <w:marBottom w:val="270"/>
              <w:divBdr>
                <w:top w:val="none" w:sz="0" w:space="0" w:color="auto"/>
                <w:left w:val="none" w:sz="0" w:space="0" w:color="auto"/>
                <w:bottom w:val="none" w:sz="0" w:space="0" w:color="auto"/>
                <w:right w:val="none" w:sz="0" w:space="0" w:color="auto"/>
              </w:divBdr>
              <w:divsChild>
                <w:div w:id="349573525">
                  <w:marLeft w:val="0"/>
                  <w:marRight w:val="0"/>
                  <w:marTop w:val="75"/>
                  <w:marBottom w:val="75"/>
                  <w:divBdr>
                    <w:top w:val="none" w:sz="0" w:space="0" w:color="auto"/>
                    <w:left w:val="none" w:sz="0" w:space="0" w:color="auto"/>
                    <w:bottom w:val="none" w:sz="0" w:space="0" w:color="auto"/>
                    <w:right w:val="none" w:sz="0" w:space="0" w:color="auto"/>
                  </w:divBdr>
                  <w:divsChild>
                    <w:div w:id="349592027">
                      <w:marLeft w:val="0"/>
                      <w:marRight w:val="0"/>
                      <w:marTop w:val="0"/>
                      <w:marBottom w:val="0"/>
                      <w:divBdr>
                        <w:top w:val="none" w:sz="0" w:space="0" w:color="auto"/>
                        <w:left w:val="none" w:sz="0" w:space="0" w:color="auto"/>
                        <w:bottom w:val="none" w:sz="0" w:space="0" w:color="auto"/>
                        <w:right w:val="none" w:sz="0" w:space="0" w:color="auto"/>
                      </w:divBdr>
                    </w:div>
                    <w:div w:id="3496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06">
          <w:marLeft w:val="0"/>
          <w:marRight w:val="0"/>
          <w:marTop w:val="0"/>
          <w:marBottom w:val="0"/>
          <w:divBdr>
            <w:top w:val="none" w:sz="0" w:space="0" w:color="auto"/>
            <w:left w:val="none" w:sz="0" w:space="0" w:color="auto"/>
            <w:bottom w:val="none" w:sz="0" w:space="0" w:color="auto"/>
            <w:right w:val="none" w:sz="0" w:space="0" w:color="auto"/>
          </w:divBdr>
          <w:divsChild>
            <w:div w:id="349581188">
              <w:marLeft w:val="0"/>
              <w:marRight w:val="300"/>
              <w:marTop w:val="0"/>
              <w:marBottom w:val="0"/>
              <w:divBdr>
                <w:top w:val="none" w:sz="0" w:space="0" w:color="auto"/>
                <w:left w:val="none" w:sz="0" w:space="0" w:color="auto"/>
                <w:bottom w:val="none" w:sz="0" w:space="0" w:color="auto"/>
                <w:right w:val="none" w:sz="0" w:space="0" w:color="auto"/>
              </w:divBdr>
            </w:div>
          </w:divsChild>
        </w:div>
        <w:div w:id="349581672">
          <w:marLeft w:val="0"/>
          <w:marRight w:val="0"/>
          <w:marTop w:val="0"/>
          <w:marBottom w:val="165"/>
          <w:divBdr>
            <w:top w:val="none" w:sz="0" w:space="0" w:color="auto"/>
            <w:left w:val="none" w:sz="0" w:space="0" w:color="auto"/>
            <w:bottom w:val="none" w:sz="0" w:space="0" w:color="auto"/>
            <w:right w:val="none" w:sz="0" w:space="0" w:color="auto"/>
          </w:divBdr>
        </w:div>
      </w:divsChild>
    </w:div>
    <w:div w:id="349585448">
      <w:marLeft w:val="0"/>
      <w:marRight w:val="0"/>
      <w:marTop w:val="0"/>
      <w:marBottom w:val="0"/>
      <w:divBdr>
        <w:top w:val="none" w:sz="0" w:space="0" w:color="auto"/>
        <w:left w:val="none" w:sz="0" w:space="0" w:color="auto"/>
        <w:bottom w:val="none" w:sz="0" w:space="0" w:color="auto"/>
        <w:right w:val="none" w:sz="0" w:space="0" w:color="auto"/>
      </w:divBdr>
    </w:div>
    <w:div w:id="349585449">
      <w:marLeft w:val="0"/>
      <w:marRight w:val="0"/>
      <w:marTop w:val="0"/>
      <w:marBottom w:val="0"/>
      <w:divBdr>
        <w:top w:val="none" w:sz="0" w:space="0" w:color="auto"/>
        <w:left w:val="none" w:sz="0" w:space="0" w:color="auto"/>
        <w:bottom w:val="none" w:sz="0" w:space="0" w:color="auto"/>
        <w:right w:val="none" w:sz="0" w:space="0" w:color="auto"/>
      </w:divBdr>
    </w:div>
    <w:div w:id="349585451">
      <w:marLeft w:val="0"/>
      <w:marRight w:val="0"/>
      <w:marTop w:val="0"/>
      <w:marBottom w:val="0"/>
      <w:divBdr>
        <w:top w:val="none" w:sz="0" w:space="0" w:color="auto"/>
        <w:left w:val="none" w:sz="0" w:space="0" w:color="auto"/>
        <w:bottom w:val="none" w:sz="0" w:space="0" w:color="auto"/>
        <w:right w:val="none" w:sz="0" w:space="0" w:color="auto"/>
      </w:divBdr>
    </w:div>
    <w:div w:id="349585452">
      <w:marLeft w:val="0"/>
      <w:marRight w:val="0"/>
      <w:marTop w:val="0"/>
      <w:marBottom w:val="0"/>
      <w:divBdr>
        <w:top w:val="none" w:sz="0" w:space="0" w:color="auto"/>
        <w:left w:val="none" w:sz="0" w:space="0" w:color="auto"/>
        <w:bottom w:val="none" w:sz="0" w:space="0" w:color="auto"/>
        <w:right w:val="none" w:sz="0" w:space="0" w:color="auto"/>
      </w:divBdr>
      <w:divsChild>
        <w:div w:id="349572149">
          <w:marLeft w:val="0"/>
          <w:marRight w:val="0"/>
          <w:marTop w:val="0"/>
          <w:marBottom w:val="0"/>
          <w:divBdr>
            <w:top w:val="none" w:sz="0" w:space="0" w:color="auto"/>
            <w:left w:val="none" w:sz="0" w:space="0" w:color="auto"/>
            <w:bottom w:val="none" w:sz="0" w:space="0" w:color="auto"/>
            <w:right w:val="none" w:sz="0" w:space="0" w:color="auto"/>
          </w:divBdr>
          <w:divsChild>
            <w:div w:id="349593007">
              <w:marLeft w:val="0"/>
              <w:marRight w:val="0"/>
              <w:marTop w:val="0"/>
              <w:marBottom w:val="0"/>
              <w:divBdr>
                <w:top w:val="none" w:sz="0" w:space="0" w:color="auto"/>
                <w:left w:val="none" w:sz="0" w:space="0" w:color="auto"/>
                <w:bottom w:val="none" w:sz="0" w:space="0" w:color="auto"/>
                <w:right w:val="none" w:sz="0" w:space="0" w:color="auto"/>
              </w:divBdr>
            </w:div>
          </w:divsChild>
        </w:div>
        <w:div w:id="349588684">
          <w:marLeft w:val="0"/>
          <w:marRight w:val="0"/>
          <w:marTop w:val="0"/>
          <w:marBottom w:val="0"/>
          <w:divBdr>
            <w:top w:val="none" w:sz="0" w:space="0" w:color="auto"/>
            <w:left w:val="none" w:sz="0" w:space="0" w:color="auto"/>
            <w:bottom w:val="none" w:sz="0" w:space="0" w:color="auto"/>
            <w:right w:val="none" w:sz="0" w:space="0" w:color="auto"/>
          </w:divBdr>
        </w:div>
        <w:div w:id="349600938">
          <w:marLeft w:val="0"/>
          <w:marRight w:val="0"/>
          <w:marTop w:val="0"/>
          <w:marBottom w:val="0"/>
          <w:divBdr>
            <w:top w:val="none" w:sz="0" w:space="0" w:color="auto"/>
            <w:left w:val="none" w:sz="0" w:space="0" w:color="auto"/>
            <w:bottom w:val="none" w:sz="0" w:space="0" w:color="auto"/>
            <w:right w:val="none" w:sz="0" w:space="0" w:color="auto"/>
          </w:divBdr>
          <w:divsChild>
            <w:div w:id="349574995">
              <w:marLeft w:val="0"/>
              <w:marRight w:val="0"/>
              <w:marTop w:val="0"/>
              <w:marBottom w:val="0"/>
              <w:divBdr>
                <w:top w:val="none" w:sz="0" w:space="0" w:color="auto"/>
                <w:left w:val="none" w:sz="0" w:space="0" w:color="auto"/>
                <w:bottom w:val="none" w:sz="0" w:space="0" w:color="auto"/>
                <w:right w:val="none" w:sz="0" w:space="0" w:color="auto"/>
              </w:divBdr>
              <w:divsChild>
                <w:div w:id="349586472">
                  <w:marLeft w:val="0"/>
                  <w:marRight w:val="0"/>
                  <w:marTop w:val="0"/>
                  <w:marBottom w:val="0"/>
                  <w:divBdr>
                    <w:top w:val="none" w:sz="0" w:space="0" w:color="auto"/>
                    <w:left w:val="none" w:sz="0" w:space="0" w:color="auto"/>
                    <w:bottom w:val="none" w:sz="0" w:space="0" w:color="auto"/>
                    <w:right w:val="none" w:sz="0" w:space="0" w:color="auto"/>
                  </w:divBdr>
                  <w:divsChild>
                    <w:div w:id="349582029">
                      <w:marLeft w:val="0"/>
                      <w:marRight w:val="0"/>
                      <w:marTop w:val="0"/>
                      <w:marBottom w:val="0"/>
                      <w:divBdr>
                        <w:top w:val="none" w:sz="0" w:space="0" w:color="auto"/>
                        <w:left w:val="none" w:sz="0" w:space="0" w:color="auto"/>
                        <w:bottom w:val="none" w:sz="0" w:space="0" w:color="auto"/>
                        <w:right w:val="none" w:sz="0" w:space="0" w:color="auto"/>
                      </w:divBdr>
                    </w:div>
                    <w:div w:id="349600005">
                      <w:marLeft w:val="0"/>
                      <w:marRight w:val="0"/>
                      <w:marTop w:val="0"/>
                      <w:marBottom w:val="0"/>
                      <w:divBdr>
                        <w:top w:val="none" w:sz="0" w:space="0" w:color="auto"/>
                        <w:left w:val="none" w:sz="0" w:space="0" w:color="auto"/>
                        <w:bottom w:val="none" w:sz="0" w:space="0" w:color="auto"/>
                        <w:right w:val="none" w:sz="0" w:space="0" w:color="auto"/>
                      </w:divBdr>
                    </w:div>
                  </w:divsChild>
                </w:div>
                <w:div w:id="349597979">
                  <w:marLeft w:val="0"/>
                  <w:marRight w:val="0"/>
                  <w:marTop w:val="0"/>
                  <w:marBottom w:val="0"/>
                  <w:divBdr>
                    <w:top w:val="none" w:sz="0" w:space="0" w:color="auto"/>
                    <w:left w:val="none" w:sz="0" w:space="0" w:color="auto"/>
                    <w:bottom w:val="none" w:sz="0" w:space="0" w:color="auto"/>
                    <w:right w:val="none" w:sz="0" w:space="0" w:color="auto"/>
                  </w:divBdr>
                  <w:divsChild>
                    <w:div w:id="349598140">
                      <w:marLeft w:val="0"/>
                      <w:marRight w:val="0"/>
                      <w:marTop w:val="0"/>
                      <w:marBottom w:val="0"/>
                      <w:divBdr>
                        <w:top w:val="none" w:sz="0" w:space="0" w:color="auto"/>
                        <w:left w:val="none" w:sz="0" w:space="0" w:color="auto"/>
                        <w:bottom w:val="none" w:sz="0" w:space="0" w:color="auto"/>
                        <w:right w:val="none" w:sz="0" w:space="0" w:color="auto"/>
                      </w:divBdr>
                    </w:div>
                    <w:div w:id="349600856">
                      <w:marLeft w:val="0"/>
                      <w:marRight w:val="0"/>
                      <w:marTop w:val="0"/>
                      <w:marBottom w:val="0"/>
                      <w:divBdr>
                        <w:top w:val="none" w:sz="0" w:space="0" w:color="auto"/>
                        <w:left w:val="none" w:sz="0" w:space="0" w:color="auto"/>
                        <w:bottom w:val="none" w:sz="0" w:space="0" w:color="auto"/>
                        <w:right w:val="none" w:sz="0" w:space="0" w:color="auto"/>
                      </w:divBdr>
                    </w:div>
                  </w:divsChild>
                </w:div>
                <w:div w:id="349600200">
                  <w:marLeft w:val="0"/>
                  <w:marRight w:val="0"/>
                  <w:marTop w:val="0"/>
                  <w:marBottom w:val="0"/>
                  <w:divBdr>
                    <w:top w:val="none" w:sz="0" w:space="0" w:color="auto"/>
                    <w:left w:val="none" w:sz="0" w:space="0" w:color="auto"/>
                    <w:bottom w:val="none" w:sz="0" w:space="0" w:color="auto"/>
                    <w:right w:val="none" w:sz="0" w:space="0" w:color="auto"/>
                  </w:divBdr>
                  <w:divsChild>
                    <w:div w:id="349578844">
                      <w:marLeft w:val="0"/>
                      <w:marRight w:val="0"/>
                      <w:marTop w:val="0"/>
                      <w:marBottom w:val="0"/>
                      <w:divBdr>
                        <w:top w:val="none" w:sz="0" w:space="0" w:color="auto"/>
                        <w:left w:val="none" w:sz="0" w:space="0" w:color="auto"/>
                        <w:bottom w:val="none" w:sz="0" w:space="0" w:color="auto"/>
                        <w:right w:val="none" w:sz="0" w:space="0" w:color="auto"/>
                      </w:divBdr>
                    </w:div>
                    <w:div w:id="3495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75">
              <w:marLeft w:val="0"/>
              <w:marRight w:val="0"/>
              <w:marTop w:val="0"/>
              <w:marBottom w:val="0"/>
              <w:divBdr>
                <w:top w:val="none" w:sz="0" w:space="0" w:color="auto"/>
                <w:left w:val="none" w:sz="0" w:space="0" w:color="auto"/>
                <w:bottom w:val="none" w:sz="0" w:space="0" w:color="auto"/>
                <w:right w:val="none" w:sz="0" w:space="0" w:color="auto"/>
              </w:divBdr>
              <w:divsChild>
                <w:div w:id="349591219">
                  <w:marLeft w:val="0"/>
                  <w:marRight w:val="0"/>
                  <w:marTop w:val="0"/>
                  <w:marBottom w:val="0"/>
                  <w:divBdr>
                    <w:top w:val="none" w:sz="0" w:space="0" w:color="auto"/>
                    <w:left w:val="none" w:sz="0" w:space="0" w:color="auto"/>
                    <w:bottom w:val="none" w:sz="0" w:space="0" w:color="auto"/>
                    <w:right w:val="none" w:sz="0" w:space="0" w:color="auto"/>
                  </w:divBdr>
                  <w:divsChild>
                    <w:div w:id="349576598">
                      <w:marLeft w:val="0"/>
                      <w:marRight w:val="0"/>
                      <w:marTop w:val="0"/>
                      <w:marBottom w:val="0"/>
                      <w:divBdr>
                        <w:top w:val="none" w:sz="0" w:space="0" w:color="auto"/>
                        <w:left w:val="none" w:sz="0" w:space="0" w:color="auto"/>
                        <w:bottom w:val="none" w:sz="0" w:space="0" w:color="auto"/>
                        <w:right w:val="none" w:sz="0" w:space="0" w:color="auto"/>
                      </w:divBdr>
                    </w:div>
                    <w:div w:id="3495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454">
      <w:marLeft w:val="0"/>
      <w:marRight w:val="0"/>
      <w:marTop w:val="0"/>
      <w:marBottom w:val="0"/>
      <w:divBdr>
        <w:top w:val="none" w:sz="0" w:space="0" w:color="auto"/>
        <w:left w:val="none" w:sz="0" w:space="0" w:color="auto"/>
        <w:bottom w:val="none" w:sz="0" w:space="0" w:color="auto"/>
        <w:right w:val="none" w:sz="0" w:space="0" w:color="auto"/>
      </w:divBdr>
    </w:div>
    <w:div w:id="349585455">
      <w:marLeft w:val="0"/>
      <w:marRight w:val="0"/>
      <w:marTop w:val="0"/>
      <w:marBottom w:val="0"/>
      <w:divBdr>
        <w:top w:val="none" w:sz="0" w:space="0" w:color="auto"/>
        <w:left w:val="none" w:sz="0" w:space="0" w:color="auto"/>
        <w:bottom w:val="none" w:sz="0" w:space="0" w:color="auto"/>
        <w:right w:val="none" w:sz="0" w:space="0" w:color="auto"/>
      </w:divBdr>
    </w:div>
    <w:div w:id="349585456">
      <w:marLeft w:val="0"/>
      <w:marRight w:val="0"/>
      <w:marTop w:val="0"/>
      <w:marBottom w:val="0"/>
      <w:divBdr>
        <w:top w:val="none" w:sz="0" w:space="0" w:color="auto"/>
        <w:left w:val="none" w:sz="0" w:space="0" w:color="auto"/>
        <w:bottom w:val="none" w:sz="0" w:space="0" w:color="auto"/>
        <w:right w:val="none" w:sz="0" w:space="0" w:color="auto"/>
      </w:divBdr>
      <w:divsChild>
        <w:div w:id="349589416">
          <w:marLeft w:val="0"/>
          <w:marRight w:val="0"/>
          <w:marTop w:val="0"/>
          <w:marBottom w:val="0"/>
          <w:divBdr>
            <w:top w:val="none" w:sz="0" w:space="0" w:color="auto"/>
            <w:left w:val="none" w:sz="0" w:space="0" w:color="auto"/>
            <w:bottom w:val="none" w:sz="0" w:space="0" w:color="auto"/>
            <w:right w:val="none" w:sz="0" w:space="0" w:color="auto"/>
          </w:divBdr>
        </w:div>
      </w:divsChild>
    </w:div>
    <w:div w:id="349585457">
      <w:marLeft w:val="0"/>
      <w:marRight w:val="0"/>
      <w:marTop w:val="0"/>
      <w:marBottom w:val="0"/>
      <w:divBdr>
        <w:top w:val="none" w:sz="0" w:space="0" w:color="auto"/>
        <w:left w:val="none" w:sz="0" w:space="0" w:color="auto"/>
        <w:bottom w:val="none" w:sz="0" w:space="0" w:color="auto"/>
        <w:right w:val="none" w:sz="0" w:space="0" w:color="auto"/>
      </w:divBdr>
      <w:divsChild>
        <w:div w:id="349580283">
          <w:marLeft w:val="0"/>
          <w:marRight w:val="0"/>
          <w:marTop w:val="0"/>
          <w:marBottom w:val="0"/>
          <w:divBdr>
            <w:top w:val="none" w:sz="0" w:space="0" w:color="auto"/>
            <w:left w:val="none" w:sz="0" w:space="0" w:color="auto"/>
            <w:bottom w:val="none" w:sz="0" w:space="0" w:color="auto"/>
            <w:right w:val="none" w:sz="0" w:space="0" w:color="auto"/>
          </w:divBdr>
          <w:divsChild>
            <w:div w:id="349576099">
              <w:marLeft w:val="0"/>
              <w:marRight w:val="0"/>
              <w:marTop w:val="0"/>
              <w:marBottom w:val="0"/>
              <w:divBdr>
                <w:top w:val="none" w:sz="0" w:space="0" w:color="auto"/>
                <w:left w:val="none" w:sz="0" w:space="0" w:color="auto"/>
                <w:bottom w:val="none" w:sz="0" w:space="0" w:color="auto"/>
                <w:right w:val="none" w:sz="0" w:space="0" w:color="auto"/>
              </w:divBdr>
              <w:divsChild>
                <w:div w:id="349586274">
                  <w:marLeft w:val="0"/>
                  <w:marRight w:val="0"/>
                  <w:marTop w:val="93"/>
                  <w:marBottom w:val="0"/>
                  <w:divBdr>
                    <w:top w:val="none" w:sz="0" w:space="0" w:color="auto"/>
                    <w:left w:val="none" w:sz="0" w:space="0" w:color="auto"/>
                    <w:bottom w:val="none" w:sz="0" w:space="0" w:color="auto"/>
                    <w:right w:val="none" w:sz="0" w:space="0" w:color="auto"/>
                  </w:divBdr>
                  <w:divsChild>
                    <w:div w:id="349576989">
                      <w:marLeft w:val="0"/>
                      <w:marRight w:val="0"/>
                      <w:marTop w:val="0"/>
                      <w:marBottom w:val="0"/>
                      <w:divBdr>
                        <w:top w:val="none" w:sz="0" w:space="0" w:color="auto"/>
                        <w:left w:val="none" w:sz="0" w:space="0" w:color="auto"/>
                        <w:bottom w:val="none" w:sz="0" w:space="0" w:color="auto"/>
                        <w:right w:val="none" w:sz="0" w:space="0" w:color="auto"/>
                      </w:divBdr>
                    </w:div>
                    <w:div w:id="349592941">
                      <w:marLeft w:val="0"/>
                      <w:marRight w:val="0"/>
                      <w:marTop w:val="0"/>
                      <w:marBottom w:val="0"/>
                      <w:divBdr>
                        <w:top w:val="none" w:sz="0" w:space="0" w:color="auto"/>
                        <w:left w:val="none" w:sz="0" w:space="0" w:color="auto"/>
                        <w:bottom w:val="none" w:sz="0" w:space="0" w:color="auto"/>
                        <w:right w:val="single" w:sz="4" w:space="17" w:color="D4D4D4"/>
                      </w:divBdr>
                      <w:divsChild>
                        <w:div w:id="3495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26">
                  <w:marLeft w:val="0"/>
                  <w:marRight w:val="0"/>
                  <w:marTop w:val="0"/>
                  <w:marBottom w:val="0"/>
                  <w:divBdr>
                    <w:top w:val="none" w:sz="0" w:space="0" w:color="auto"/>
                    <w:left w:val="none" w:sz="0" w:space="0" w:color="auto"/>
                    <w:bottom w:val="none" w:sz="0" w:space="0" w:color="auto"/>
                    <w:right w:val="none" w:sz="0" w:space="0" w:color="auto"/>
                  </w:divBdr>
                  <w:divsChild>
                    <w:div w:id="349590395">
                      <w:marLeft w:val="0"/>
                      <w:marRight w:val="0"/>
                      <w:marTop w:val="0"/>
                      <w:marBottom w:val="0"/>
                      <w:divBdr>
                        <w:top w:val="none" w:sz="0" w:space="0" w:color="auto"/>
                        <w:left w:val="none" w:sz="0" w:space="0" w:color="auto"/>
                        <w:bottom w:val="none" w:sz="0" w:space="0" w:color="auto"/>
                        <w:right w:val="none" w:sz="0" w:space="0" w:color="auto"/>
                      </w:divBdr>
                      <w:divsChild>
                        <w:div w:id="3496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8">
              <w:marLeft w:val="0"/>
              <w:marRight w:val="0"/>
              <w:marTop w:val="0"/>
              <w:marBottom w:val="0"/>
              <w:divBdr>
                <w:top w:val="none" w:sz="0" w:space="0" w:color="auto"/>
                <w:left w:val="none" w:sz="0" w:space="0" w:color="auto"/>
                <w:bottom w:val="none" w:sz="0" w:space="0" w:color="auto"/>
                <w:right w:val="none" w:sz="0" w:space="0" w:color="auto"/>
              </w:divBdr>
            </w:div>
            <w:div w:id="349597155">
              <w:marLeft w:val="0"/>
              <w:marRight w:val="0"/>
              <w:marTop w:val="0"/>
              <w:marBottom w:val="0"/>
              <w:divBdr>
                <w:top w:val="none" w:sz="0" w:space="0" w:color="auto"/>
                <w:left w:val="none" w:sz="0" w:space="0" w:color="auto"/>
                <w:bottom w:val="none" w:sz="0" w:space="0" w:color="auto"/>
                <w:right w:val="none" w:sz="0" w:space="0" w:color="auto"/>
              </w:divBdr>
              <w:divsChild>
                <w:div w:id="349591119">
                  <w:marLeft w:val="0"/>
                  <w:marRight w:val="0"/>
                  <w:marTop w:val="0"/>
                  <w:marBottom w:val="0"/>
                  <w:divBdr>
                    <w:top w:val="none" w:sz="0" w:space="0" w:color="auto"/>
                    <w:left w:val="none" w:sz="0" w:space="0" w:color="auto"/>
                    <w:bottom w:val="none" w:sz="0" w:space="0" w:color="auto"/>
                    <w:right w:val="none" w:sz="0" w:space="0" w:color="auto"/>
                  </w:divBdr>
                  <w:divsChild>
                    <w:div w:id="3495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71">
          <w:marLeft w:val="0"/>
          <w:marRight w:val="0"/>
          <w:marTop w:val="0"/>
          <w:marBottom w:val="0"/>
          <w:divBdr>
            <w:top w:val="none" w:sz="0" w:space="0" w:color="auto"/>
            <w:left w:val="none" w:sz="0" w:space="0" w:color="auto"/>
            <w:bottom w:val="none" w:sz="0" w:space="0" w:color="auto"/>
            <w:right w:val="none" w:sz="0" w:space="0" w:color="auto"/>
          </w:divBdr>
        </w:div>
      </w:divsChild>
    </w:div>
    <w:div w:id="349585458">
      <w:marLeft w:val="0"/>
      <w:marRight w:val="0"/>
      <w:marTop w:val="0"/>
      <w:marBottom w:val="0"/>
      <w:divBdr>
        <w:top w:val="none" w:sz="0" w:space="0" w:color="auto"/>
        <w:left w:val="none" w:sz="0" w:space="0" w:color="auto"/>
        <w:bottom w:val="none" w:sz="0" w:space="0" w:color="auto"/>
        <w:right w:val="none" w:sz="0" w:space="0" w:color="auto"/>
      </w:divBdr>
      <w:divsChild>
        <w:div w:id="349575626">
          <w:marLeft w:val="0"/>
          <w:marRight w:val="0"/>
          <w:marTop w:val="0"/>
          <w:marBottom w:val="0"/>
          <w:divBdr>
            <w:top w:val="none" w:sz="0" w:space="0" w:color="auto"/>
            <w:left w:val="none" w:sz="0" w:space="0" w:color="auto"/>
            <w:bottom w:val="none" w:sz="0" w:space="0" w:color="auto"/>
            <w:right w:val="none" w:sz="0" w:space="0" w:color="auto"/>
          </w:divBdr>
        </w:div>
        <w:div w:id="349587077">
          <w:marLeft w:val="0"/>
          <w:marRight w:val="0"/>
          <w:marTop w:val="0"/>
          <w:marBottom w:val="0"/>
          <w:divBdr>
            <w:top w:val="none" w:sz="0" w:space="0" w:color="auto"/>
            <w:left w:val="none" w:sz="0" w:space="0" w:color="auto"/>
            <w:bottom w:val="none" w:sz="0" w:space="0" w:color="auto"/>
            <w:right w:val="none" w:sz="0" w:space="0" w:color="auto"/>
          </w:divBdr>
        </w:div>
      </w:divsChild>
    </w:div>
    <w:div w:id="349585460">
      <w:marLeft w:val="0"/>
      <w:marRight w:val="0"/>
      <w:marTop w:val="0"/>
      <w:marBottom w:val="0"/>
      <w:divBdr>
        <w:top w:val="none" w:sz="0" w:space="0" w:color="auto"/>
        <w:left w:val="none" w:sz="0" w:space="0" w:color="auto"/>
        <w:bottom w:val="none" w:sz="0" w:space="0" w:color="auto"/>
        <w:right w:val="none" w:sz="0" w:space="0" w:color="auto"/>
      </w:divBdr>
    </w:div>
    <w:div w:id="349585466">
      <w:marLeft w:val="0"/>
      <w:marRight w:val="0"/>
      <w:marTop w:val="0"/>
      <w:marBottom w:val="0"/>
      <w:divBdr>
        <w:top w:val="none" w:sz="0" w:space="0" w:color="auto"/>
        <w:left w:val="none" w:sz="0" w:space="0" w:color="auto"/>
        <w:bottom w:val="none" w:sz="0" w:space="0" w:color="auto"/>
        <w:right w:val="none" w:sz="0" w:space="0" w:color="auto"/>
      </w:divBdr>
      <w:divsChild>
        <w:div w:id="349589212">
          <w:marLeft w:val="0"/>
          <w:marRight w:val="0"/>
          <w:marTop w:val="0"/>
          <w:marBottom w:val="0"/>
          <w:divBdr>
            <w:top w:val="none" w:sz="0" w:space="0" w:color="auto"/>
            <w:left w:val="none" w:sz="0" w:space="0" w:color="auto"/>
            <w:bottom w:val="none" w:sz="0" w:space="0" w:color="auto"/>
            <w:right w:val="none" w:sz="0" w:space="0" w:color="auto"/>
          </w:divBdr>
        </w:div>
      </w:divsChild>
    </w:div>
    <w:div w:id="349585468">
      <w:marLeft w:val="0"/>
      <w:marRight w:val="0"/>
      <w:marTop w:val="0"/>
      <w:marBottom w:val="0"/>
      <w:divBdr>
        <w:top w:val="none" w:sz="0" w:space="0" w:color="auto"/>
        <w:left w:val="none" w:sz="0" w:space="0" w:color="auto"/>
        <w:bottom w:val="none" w:sz="0" w:space="0" w:color="auto"/>
        <w:right w:val="none" w:sz="0" w:space="0" w:color="auto"/>
      </w:divBdr>
    </w:div>
    <w:div w:id="349585476">
      <w:marLeft w:val="0"/>
      <w:marRight w:val="0"/>
      <w:marTop w:val="0"/>
      <w:marBottom w:val="0"/>
      <w:divBdr>
        <w:top w:val="none" w:sz="0" w:space="0" w:color="auto"/>
        <w:left w:val="none" w:sz="0" w:space="0" w:color="auto"/>
        <w:bottom w:val="none" w:sz="0" w:space="0" w:color="auto"/>
        <w:right w:val="none" w:sz="0" w:space="0" w:color="auto"/>
      </w:divBdr>
      <w:divsChild>
        <w:div w:id="349574814">
          <w:marLeft w:val="0"/>
          <w:marRight w:val="0"/>
          <w:marTop w:val="0"/>
          <w:marBottom w:val="0"/>
          <w:divBdr>
            <w:top w:val="none" w:sz="0" w:space="0" w:color="auto"/>
            <w:left w:val="none" w:sz="0" w:space="0" w:color="auto"/>
            <w:bottom w:val="none" w:sz="0" w:space="0" w:color="auto"/>
            <w:right w:val="none" w:sz="0" w:space="0" w:color="auto"/>
          </w:divBdr>
        </w:div>
        <w:div w:id="349577099">
          <w:marLeft w:val="0"/>
          <w:marRight w:val="0"/>
          <w:marTop w:val="0"/>
          <w:marBottom w:val="0"/>
          <w:divBdr>
            <w:top w:val="none" w:sz="0" w:space="0" w:color="auto"/>
            <w:left w:val="none" w:sz="0" w:space="0" w:color="auto"/>
            <w:bottom w:val="none" w:sz="0" w:space="0" w:color="auto"/>
            <w:right w:val="none" w:sz="0" w:space="0" w:color="auto"/>
          </w:divBdr>
        </w:div>
      </w:divsChild>
    </w:div>
    <w:div w:id="349585484">
      <w:marLeft w:val="0"/>
      <w:marRight w:val="0"/>
      <w:marTop w:val="0"/>
      <w:marBottom w:val="0"/>
      <w:divBdr>
        <w:top w:val="none" w:sz="0" w:space="0" w:color="auto"/>
        <w:left w:val="none" w:sz="0" w:space="0" w:color="auto"/>
        <w:bottom w:val="none" w:sz="0" w:space="0" w:color="auto"/>
        <w:right w:val="none" w:sz="0" w:space="0" w:color="auto"/>
      </w:divBdr>
      <w:divsChild>
        <w:div w:id="349589996">
          <w:marLeft w:val="0"/>
          <w:marRight w:val="0"/>
          <w:marTop w:val="58"/>
          <w:marBottom w:val="174"/>
          <w:divBdr>
            <w:top w:val="none" w:sz="0" w:space="0" w:color="auto"/>
            <w:left w:val="none" w:sz="0" w:space="0" w:color="auto"/>
            <w:bottom w:val="none" w:sz="0" w:space="0" w:color="auto"/>
            <w:right w:val="none" w:sz="0" w:space="0" w:color="auto"/>
          </w:divBdr>
        </w:div>
        <w:div w:id="349597538">
          <w:marLeft w:val="0"/>
          <w:marRight w:val="0"/>
          <w:marTop w:val="81"/>
          <w:marBottom w:val="197"/>
          <w:divBdr>
            <w:top w:val="none" w:sz="0" w:space="0" w:color="auto"/>
            <w:left w:val="none" w:sz="0" w:space="0" w:color="auto"/>
            <w:bottom w:val="none" w:sz="0" w:space="0" w:color="auto"/>
            <w:right w:val="none" w:sz="0" w:space="0" w:color="auto"/>
          </w:divBdr>
        </w:div>
      </w:divsChild>
    </w:div>
    <w:div w:id="349585486">
      <w:marLeft w:val="0"/>
      <w:marRight w:val="0"/>
      <w:marTop w:val="0"/>
      <w:marBottom w:val="0"/>
      <w:divBdr>
        <w:top w:val="none" w:sz="0" w:space="0" w:color="auto"/>
        <w:left w:val="none" w:sz="0" w:space="0" w:color="auto"/>
        <w:bottom w:val="none" w:sz="0" w:space="0" w:color="auto"/>
        <w:right w:val="none" w:sz="0" w:space="0" w:color="auto"/>
      </w:divBdr>
    </w:div>
    <w:div w:id="349585487">
      <w:marLeft w:val="0"/>
      <w:marRight w:val="0"/>
      <w:marTop w:val="0"/>
      <w:marBottom w:val="0"/>
      <w:divBdr>
        <w:top w:val="none" w:sz="0" w:space="0" w:color="auto"/>
        <w:left w:val="none" w:sz="0" w:space="0" w:color="auto"/>
        <w:bottom w:val="none" w:sz="0" w:space="0" w:color="auto"/>
        <w:right w:val="none" w:sz="0" w:space="0" w:color="auto"/>
      </w:divBdr>
    </w:div>
    <w:div w:id="349585490">
      <w:marLeft w:val="0"/>
      <w:marRight w:val="0"/>
      <w:marTop w:val="0"/>
      <w:marBottom w:val="0"/>
      <w:divBdr>
        <w:top w:val="none" w:sz="0" w:space="0" w:color="auto"/>
        <w:left w:val="none" w:sz="0" w:space="0" w:color="auto"/>
        <w:bottom w:val="none" w:sz="0" w:space="0" w:color="auto"/>
        <w:right w:val="none" w:sz="0" w:space="0" w:color="auto"/>
      </w:divBdr>
    </w:div>
    <w:div w:id="349585494">
      <w:marLeft w:val="0"/>
      <w:marRight w:val="0"/>
      <w:marTop w:val="0"/>
      <w:marBottom w:val="0"/>
      <w:divBdr>
        <w:top w:val="none" w:sz="0" w:space="0" w:color="auto"/>
        <w:left w:val="none" w:sz="0" w:space="0" w:color="auto"/>
        <w:bottom w:val="none" w:sz="0" w:space="0" w:color="auto"/>
        <w:right w:val="none" w:sz="0" w:space="0" w:color="auto"/>
      </w:divBdr>
    </w:div>
    <w:div w:id="349585495">
      <w:marLeft w:val="0"/>
      <w:marRight w:val="0"/>
      <w:marTop w:val="0"/>
      <w:marBottom w:val="0"/>
      <w:divBdr>
        <w:top w:val="none" w:sz="0" w:space="0" w:color="auto"/>
        <w:left w:val="none" w:sz="0" w:space="0" w:color="auto"/>
        <w:bottom w:val="none" w:sz="0" w:space="0" w:color="auto"/>
        <w:right w:val="none" w:sz="0" w:space="0" w:color="auto"/>
      </w:divBdr>
    </w:div>
    <w:div w:id="349585496">
      <w:marLeft w:val="0"/>
      <w:marRight w:val="0"/>
      <w:marTop w:val="0"/>
      <w:marBottom w:val="0"/>
      <w:divBdr>
        <w:top w:val="none" w:sz="0" w:space="0" w:color="auto"/>
        <w:left w:val="none" w:sz="0" w:space="0" w:color="auto"/>
        <w:bottom w:val="none" w:sz="0" w:space="0" w:color="auto"/>
        <w:right w:val="none" w:sz="0" w:space="0" w:color="auto"/>
      </w:divBdr>
    </w:div>
    <w:div w:id="349585497">
      <w:marLeft w:val="0"/>
      <w:marRight w:val="0"/>
      <w:marTop w:val="0"/>
      <w:marBottom w:val="0"/>
      <w:divBdr>
        <w:top w:val="none" w:sz="0" w:space="0" w:color="auto"/>
        <w:left w:val="none" w:sz="0" w:space="0" w:color="auto"/>
        <w:bottom w:val="none" w:sz="0" w:space="0" w:color="auto"/>
        <w:right w:val="none" w:sz="0" w:space="0" w:color="auto"/>
      </w:divBdr>
      <w:divsChild>
        <w:div w:id="349593851">
          <w:marLeft w:val="0"/>
          <w:marRight w:val="0"/>
          <w:marTop w:val="0"/>
          <w:marBottom w:val="0"/>
          <w:divBdr>
            <w:top w:val="none" w:sz="0" w:space="0" w:color="auto"/>
            <w:left w:val="none" w:sz="0" w:space="0" w:color="auto"/>
            <w:bottom w:val="none" w:sz="0" w:space="0" w:color="auto"/>
            <w:right w:val="none" w:sz="0" w:space="0" w:color="auto"/>
          </w:divBdr>
        </w:div>
      </w:divsChild>
    </w:div>
    <w:div w:id="349585500">
      <w:marLeft w:val="0"/>
      <w:marRight w:val="0"/>
      <w:marTop w:val="0"/>
      <w:marBottom w:val="0"/>
      <w:divBdr>
        <w:top w:val="none" w:sz="0" w:space="0" w:color="auto"/>
        <w:left w:val="none" w:sz="0" w:space="0" w:color="auto"/>
        <w:bottom w:val="none" w:sz="0" w:space="0" w:color="auto"/>
        <w:right w:val="none" w:sz="0" w:space="0" w:color="auto"/>
      </w:divBdr>
    </w:div>
    <w:div w:id="349585513">
      <w:marLeft w:val="0"/>
      <w:marRight w:val="0"/>
      <w:marTop w:val="0"/>
      <w:marBottom w:val="0"/>
      <w:divBdr>
        <w:top w:val="none" w:sz="0" w:space="0" w:color="auto"/>
        <w:left w:val="none" w:sz="0" w:space="0" w:color="auto"/>
        <w:bottom w:val="none" w:sz="0" w:space="0" w:color="auto"/>
        <w:right w:val="none" w:sz="0" w:space="0" w:color="auto"/>
      </w:divBdr>
    </w:div>
    <w:div w:id="349585516">
      <w:marLeft w:val="0"/>
      <w:marRight w:val="0"/>
      <w:marTop w:val="0"/>
      <w:marBottom w:val="0"/>
      <w:divBdr>
        <w:top w:val="none" w:sz="0" w:space="0" w:color="auto"/>
        <w:left w:val="none" w:sz="0" w:space="0" w:color="auto"/>
        <w:bottom w:val="none" w:sz="0" w:space="0" w:color="auto"/>
        <w:right w:val="none" w:sz="0" w:space="0" w:color="auto"/>
      </w:divBdr>
    </w:div>
    <w:div w:id="349585517">
      <w:marLeft w:val="0"/>
      <w:marRight w:val="0"/>
      <w:marTop w:val="0"/>
      <w:marBottom w:val="0"/>
      <w:divBdr>
        <w:top w:val="none" w:sz="0" w:space="0" w:color="auto"/>
        <w:left w:val="none" w:sz="0" w:space="0" w:color="auto"/>
        <w:bottom w:val="none" w:sz="0" w:space="0" w:color="auto"/>
        <w:right w:val="none" w:sz="0" w:space="0" w:color="auto"/>
      </w:divBdr>
      <w:divsChild>
        <w:div w:id="349579449">
          <w:marLeft w:val="0"/>
          <w:marRight w:val="0"/>
          <w:marTop w:val="0"/>
          <w:marBottom w:val="0"/>
          <w:divBdr>
            <w:top w:val="single" w:sz="6" w:space="17" w:color="363636"/>
            <w:left w:val="none" w:sz="0" w:space="13" w:color="auto"/>
            <w:bottom w:val="single" w:sz="6" w:space="8" w:color="161616"/>
            <w:right w:val="none" w:sz="0" w:space="13" w:color="auto"/>
          </w:divBdr>
        </w:div>
      </w:divsChild>
    </w:div>
    <w:div w:id="349585519">
      <w:marLeft w:val="0"/>
      <w:marRight w:val="0"/>
      <w:marTop w:val="0"/>
      <w:marBottom w:val="0"/>
      <w:divBdr>
        <w:top w:val="none" w:sz="0" w:space="0" w:color="auto"/>
        <w:left w:val="none" w:sz="0" w:space="0" w:color="auto"/>
        <w:bottom w:val="none" w:sz="0" w:space="0" w:color="auto"/>
        <w:right w:val="none" w:sz="0" w:space="0" w:color="auto"/>
      </w:divBdr>
    </w:div>
    <w:div w:id="349585521">
      <w:marLeft w:val="0"/>
      <w:marRight w:val="0"/>
      <w:marTop w:val="0"/>
      <w:marBottom w:val="0"/>
      <w:divBdr>
        <w:top w:val="none" w:sz="0" w:space="0" w:color="auto"/>
        <w:left w:val="none" w:sz="0" w:space="0" w:color="auto"/>
        <w:bottom w:val="none" w:sz="0" w:space="0" w:color="auto"/>
        <w:right w:val="none" w:sz="0" w:space="0" w:color="auto"/>
      </w:divBdr>
      <w:divsChild>
        <w:div w:id="349584587">
          <w:marLeft w:val="0"/>
          <w:marRight w:val="0"/>
          <w:marTop w:val="0"/>
          <w:marBottom w:val="0"/>
          <w:divBdr>
            <w:top w:val="none" w:sz="0" w:space="0" w:color="auto"/>
            <w:left w:val="none" w:sz="0" w:space="0" w:color="auto"/>
            <w:bottom w:val="none" w:sz="0" w:space="0" w:color="auto"/>
            <w:right w:val="none" w:sz="0" w:space="0" w:color="auto"/>
          </w:divBdr>
        </w:div>
        <w:div w:id="349587529">
          <w:marLeft w:val="0"/>
          <w:marRight w:val="0"/>
          <w:marTop w:val="0"/>
          <w:marBottom w:val="0"/>
          <w:divBdr>
            <w:top w:val="none" w:sz="0" w:space="0" w:color="auto"/>
            <w:left w:val="none" w:sz="0" w:space="0" w:color="auto"/>
            <w:bottom w:val="none" w:sz="0" w:space="0" w:color="auto"/>
            <w:right w:val="none" w:sz="0" w:space="0" w:color="auto"/>
          </w:divBdr>
        </w:div>
      </w:divsChild>
    </w:div>
    <w:div w:id="349585524">
      <w:marLeft w:val="0"/>
      <w:marRight w:val="0"/>
      <w:marTop w:val="0"/>
      <w:marBottom w:val="0"/>
      <w:divBdr>
        <w:top w:val="none" w:sz="0" w:space="0" w:color="auto"/>
        <w:left w:val="none" w:sz="0" w:space="0" w:color="auto"/>
        <w:bottom w:val="none" w:sz="0" w:space="0" w:color="auto"/>
        <w:right w:val="none" w:sz="0" w:space="0" w:color="auto"/>
      </w:divBdr>
      <w:divsChild>
        <w:div w:id="349588823">
          <w:marLeft w:val="0"/>
          <w:marRight w:val="0"/>
          <w:marTop w:val="0"/>
          <w:marBottom w:val="0"/>
          <w:divBdr>
            <w:top w:val="none" w:sz="0" w:space="0" w:color="auto"/>
            <w:left w:val="none" w:sz="0" w:space="0" w:color="auto"/>
            <w:bottom w:val="none" w:sz="0" w:space="0" w:color="auto"/>
            <w:right w:val="none" w:sz="0" w:space="0" w:color="auto"/>
          </w:divBdr>
        </w:div>
        <w:div w:id="349595127">
          <w:marLeft w:val="0"/>
          <w:marRight w:val="0"/>
          <w:marTop w:val="0"/>
          <w:marBottom w:val="0"/>
          <w:divBdr>
            <w:top w:val="none" w:sz="0" w:space="0" w:color="auto"/>
            <w:left w:val="none" w:sz="0" w:space="0" w:color="auto"/>
            <w:bottom w:val="none" w:sz="0" w:space="0" w:color="auto"/>
            <w:right w:val="none" w:sz="0" w:space="0" w:color="auto"/>
          </w:divBdr>
        </w:div>
      </w:divsChild>
    </w:div>
    <w:div w:id="349585525">
      <w:marLeft w:val="0"/>
      <w:marRight w:val="0"/>
      <w:marTop w:val="0"/>
      <w:marBottom w:val="0"/>
      <w:divBdr>
        <w:top w:val="none" w:sz="0" w:space="0" w:color="auto"/>
        <w:left w:val="none" w:sz="0" w:space="0" w:color="auto"/>
        <w:bottom w:val="none" w:sz="0" w:space="0" w:color="auto"/>
        <w:right w:val="none" w:sz="0" w:space="0" w:color="auto"/>
      </w:divBdr>
      <w:divsChild>
        <w:div w:id="349576842">
          <w:marLeft w:val="0"/>
          <w:marRight w:val="0"/>
          <w:marTop w:val="0"/>
          <w:marBottom w:val="149"/>
          <w:divBdr>
            <w:top w:val="none" w:sz="0" w:space="0" w:color="auto"/>
            <w:left w:val="none" w:sz="0" w:space="0" w:color="auto"/>
            <w:bottom w:val="none" w:sz="0" w:space="0" w:color="auto"/>
            <w:right w:val="none" w:sz="0" w:space="0" w:color="auto"/>
          </w:divBdr>
        </w:div>
        <w:div w:id="349588494">
          <w:marLeft w:val="0"/>
          <w:marRight w:val="0"/>
          <w:marTop w:val="0"/>
          <w:marBottom w:val="0"/>
          <w:divBdr>
            <w:top w:val="none" w:sz="0" w:space="0" w:color="auto"/>
            <w:left w:val="none" w:sz="0" w:space="0" w:color="auto"/>
            <w:bottom w:val="none" w:sz="0" w:space="0" w:color="auto"/>
            <w:right w:val="none" w:sz="0" w:space="0" w:color="auto"/>
          </w:divBdr>
          <w:divsChild>
            <w:div w:id="349580983">
              <w:marLeft w:val="0"/>
              <w:marRight w:val="272"/>
              <w:marTop w:val="0"/>
              <w:marBottom w:val="245"/>
              <w:divBdr>
                <w:top w:val="none" w:sz="0" w:space="0" w:color="auto"/>
                <w:left w:val="none" w:sz="0" w:space="0" w:color="auto"/>
                <w:bottom w:val="none" w:sz="0" w:space="0" w:color="auto"/>
                <w:right w:val="none" w:sz="0" w:space="0" w:color="auto"/>
              </w:divBdr>
              <w:divsChild>
                <w:div w:id="349581328">
                  <w:marLeft w:val="0"/>
                  <w:marRight w:val="0"/>
                  <w:marTop w:val="68"/>
                  <w:marBottom w:val="68"/>
                  <w:divBdr>
                    <w:top w:val="none" w:sz="0" w:space="0" w:color="auto"/>
                    <w:left w:val="none" w:sz="0" w:space="0" w:color="auto"/>
                    <w:bottom w:val="none" w:sz="0" w:space="0" w:color="auto"/>
                    <w:right w:val="none" w:sz="0" w:space="0" w:color="auto"/>
                  </w:divBdr>
                  <w:divsChild>
                    <w:div w:id="349575418">
                      <w:marLeft w:val="0"/>
                      <w:marRight w:val="0"/>
                      <w:marTop w:val="0"/>
                      <w:marBottom w:val="0"/>
                      <w:divBdr>
                        <w:top w:val="none" w:sz="0" w:space="0" w:color="auto"/>
                        <w:left w:val="none" w:sz="0" w:space="0" w:color="auto"/>
                        <w:bottom w:val="none" w:sz="0" w:space="0" w:color="auto"/>
                        <w:right w:val="none" w:sz="0" w:space="0" w:color="auto"/>
                      </w:divBdr>
                    </w:div>
                    <w:div w:id="3495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66">
              <w:marLeft w:val="0"/>
              <w:marRight w:val="272"/>
              <w:marTop w:val="0"/>
              <w:marBottom w:val="245"/>
              <w:divBdr>
                <w:top w:val="none" w:sz="0" w:space="0" w:color="auto"/>
                <w:left w:val="none" w:sz="0" w:space="0" w:color="auto"/>
                <w:bottom w:val="none" w:sz="0" w:space="0" w:color="auto"/>
                <w:right w:val="none" w:sz="0" w:space="0" w:color="auto"/>
              </w:divBdr>
              <w:divsChild>
                <w:div w:id="349598052">
                  <w:marLeft w:val="0"/>
                  <w:marRight w:val="0"/>
                  <w:marTop w:val="68"/>
                  <w:marBottom w:val="68"/>
                  <w:divBdr>
                    <w:top w:val="none" w:sz="0" w:space="0" w:color="auto"/>
                    <w:left w:val="none" w:sz="0" w:space="0" w:color="auto"/>
                    <w:bottom w:val="none" w:sz="0" w:space="0" w:color="auto"/>
                    <w:right w:val="none" w:sz="0" w:space="0" w:color="auto"/>
                  </w:divBdr>
                  <w:divsChild>
                    <w:div w:id="349588183">
                      <w:marLeft w:val="0"/>
                      <w:marRight w:val="0"/>
                      <w:marTop w:val="0"/>
                      <w:marBottom w:val="0"/>
                      <w:divBdr>
                        <w:top w:val="none" w:sz="0" w:space="0" w:color="auto"/>
                        <w:left w:val="none" w:sz="0" w:space="0" w:color="auto"/>
                        <w:bottom w:val="none" w:sz="0" w:space="0" w:color="auto"/>
                        <w:right w:val="none" w:sz="0" w:space="0" w:color="auto"/>
                      </w:divBdr>
                    </w:div>
                    <w:div w:id="3496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95">
          <w:marLeft w:val="0"/>
          <w:marRight w:val="0"/>
          <w:marTop w:val="0"/>
          <w:marBottom w:val="0"/>
          <w:divBdr>
            <w:top w:val="none" w:sz="0" w:space="0" w:color="auto"/>
            <w:left w:val="none" w:sz="0" w:space="0" w:color="auto"/>
            <w:bottom w:val="none" w:sz="0" w:space="0" w:color="auto"/>
            <w:right w:val="none" w:sz="0" w:space="0" w:color="auto"/>
          </w:divBdr>
          <w:divsChild>
            <w:div w:id="3495860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5529">
      <w:marLeft w:val="0"/>
      <w:marRight w:val="0"/>
      <w:marTop w:val="0"/>
      <w:marBottom w:val="0"/>
      <w:divBdr>
        <w:top w:val="none" w:sz="0" w:space="0" w:color="auto"/>
        <w:left w:val="none" w:sz="0" w:space="0" w:color="auto"/>
        <w:bottom w:val="none" w:sz="0" w:space="0" w:color="auto"/>
        <w:right w:val="none" w:sz="0" w:space="0" w:color="auto"/>
      </w:divBdr>
    </w:div>
    <w:div w:id="349585537">
      <w:marLeft w:val="0"/>
      <w:marRight w:val="0"/>
      <w:marTop w:val="0"/>
      <w:marBottom w:val="0"/>
      <w:divBdr>
        <w:top w:val="none" w:sz="0" w:space="0" w:color="auto"/>
        <w:left w:val="none" w:sz="0" w:space="0" w:color="auto"/>
        <w:bottom w:val="none" w:sz="0" w:space="0" w:color="auto"/>
        <w:right w:val="none" w:sz="0" w:space="0" w:color="auto"/>
      </w:divBdr>
      <w:divsChild>
        <w:div w:id="349583065">
          <w:marLeft w:val="0"/>
          <w:marRight w:val="0"/>
          <w:marTop w:val="0"/>
          <w:marBottom w:val="0"/>
          <w:divBdr>
            <w:top w:val="none" w:sz="0" w:space="0" w:color="auto"/>
            <w:left w:val="none" w:sz="0" w:space="0" w:color="auto"/>
            <w:bottom w:val="none" w:sz="0" w:space="0" w:color="auto"/>
            <w:right w:val="none" w:sz="0" w:space="0" w:color="auto"/>
          </w:divBdr>
        </w:div>
        <w:div w:id="349595614">
          <w:marLeft w:val="0"/>
          <w:marRight w:val="0"/>
          <w:marTop w:val="0"/>
          <w:marBottom w:val="0"/>
          <w:divBdr>
            <w:top w:val="none" w:sz="0" w:space="0" w:color="auto"/>
            <w:left w:val="none" w:sz="0" w:space="0" w:color="auto"/>
            <w:bottom w:val="none" w:sz="0" w:space="0" w:color="auto"/>
            <w:right w:val="none" w:sz="0" w:space="0" w:color="auto"/>
          </w:divBdr>
        </w:div>
      </w:divsChild>
    </w:div>
    <w:div w:id="349585538">
      <w:marLeft w:val="0"/>
      <w:marRight w:val="0"/>
      <w:marTop w:val="0"/>
      <w:marBottom w:val="0"/>
      <w:divBdr>
        <w:top w:val="none" w:sz="0" w:space="0" w:color="auto"/>
        <w:left w:val="none" w:sz="0" w:space="0" w:color="auto"/>
        <w:bottom w:val="none" w:sz="0" w:space="0" w:color="auto"/>
        <w:right w:val="none" w:sz="0" w:space="0" w:color="auto"/>
      </w:divBdr>
    </w:div>
    <w:div w:id="349585539">
      <w:marLeft w:val="0"/>
      <w:marRight w:val="0"/>
      <w:marTop w:val="0"/>
      <w:marBottom w:val="0"/>
      <w:divBdr>
        <w:top w:val="none" w:sz="0" w:space="0" w:color="auto"/>
        <w:left w:val="none" w:sz="0" w:space="0" w:color="auto"/>
        <w:bottom w:val="none" w:sz="0" w:space="0" w:color="auto"/>
        <w:right w:val="none" w:sz="0" w:space="0" w:color="auto"/>
      </w:divBdr>
      <w:divsChild>
        <w:div w:id="349601016">
          <w:marLeft w:val="0"/>
          <w:marRight w:val="0"/>
          <w:marTop w:val="0"/>
          <w:marBottom w:val="0"/>
          <w:divBdr>
            <w:top w:val="none" w:sz="0" w:space="0" w:color="auto"/>
            <w:left w:val="none" w:sz="0" w:space="0" w:color="auto"/>
            <w:bottom w:val="none" w:sz="0" w:space="0" w:color="auto"/>
            <w:right w:val="none" w:sz="0" w:space="0" w:color="auto"/>
          </w:divBdr>
          <w:divsChild>
            <w:div w:id="349572105">
              <w:marLeft w:val="0"/>
              <w:marRight w:val="0"/>
              <w:marTop w:val="0"/>
              <w:marBottom w:val="0"/>
              <w:divBdr>
                <w:top w:val="none" w:sz="0" w:space="0" w:color="auto"/>
                <w:left w:val="none" w:sz="0" w:space="0" w:color="auto"/>
                <w:bottom w:val="none" w:sz="0" w:space="0" w:color="auto"/>
                <w:right w:val="none" w:sz="0" w:space="0" w:color="auto"/>
              </w:divBdr>
              <w:divsChild>
                <w:div w:id="349577079">
                  <w:marLeft w:val="0"/>
                  <w:marRight w:val="0"/>
                  <w:marTop w:val="0"/>
                  <w:marBottom w:val="0"/>
                  <w:divBdr>
                    <w:top w:val="none" w:sz="0" w:space="0" w:color="auto"/>
                    <w:left w:val="none" w:sz="0" w:space="0" w:color="auto"/>
                    <w:bottom w:val="none" w:sz="0" w:space="0" w:color="auto"/>
                    <w:right w:val="none" w:sz="0" w:space="0" w:color="auto"/>
                  </w:divBdr>
                  <w:divsChild>
                    <w:div w:id="3495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40">
      <w:marLeft w:val="0"/>
      <w:marRight w:val="0"/>
      <w:marTop w:val="0"/>
      <w:marBottom w:val="0"/>
      <w:divBdr>
        <w:top w:val="none" w:sz="0" w:space="0" w:color="auto"/>
        <w:left w:val="none" w:sz="0" w:space="0" w:color="auto"/>
        <w:bottom w:val="none" w:sz="0" w:space="0" w:color="auto"/>
        <w:right w:val="none" w:sz="0" w:space="0" w:color="auto"/>
      </w:divBdr>
    </w:div>
    <w:div w:id="349585542">
      <w:marLeft w:val="0"/>
      <w:marRight w:val="0"/>
      <w:marTop w:val="0"/>
      <w:marBottom w:val="0"/>
      <w:divBdr>
        <w:top w:val="none" w:sz="0" w:space="0" w:color="auto"/>
        <w:left w:val="none" w:sz="0" w:space="0" w:color="auto"/>
        <w:bottom w:val="none" w:sz="0" w:space="0" w:color="auto"/>
        <w:right w:val="none" w:sz="0" w:space="0" w:color="auto"/>
      </w:divBdr>
    </w:div>
    <w:div w:id="349585548">
      <w:marLeft w:val="0"/>
      <w:marRight w:val="0"/>
      <w:marTop w:val="0"/>
      <w:marBottom w:val="0"/>
      <w:divBdr>
        <w:top w:val="none" w:sz="0" w:space="0" w:color="auto"/>
        <w:left w:val="none" w:sz="0" w:space="0" w:color="auto"/>
        <w:bottom w:val="none" w:sz="0" w:space="0" w:color="auto"/>
        <w:right w:val="none" w:sz="0" w:space="0" w:color="auto"/>
      </w:divBdr>
      <w:divsChild>
        <w:div w:id="349575745">
          <w:marLeft w:val="0"/>
          <w:marRight w:val="0"/>
          <w:marTop w:val="0"/>
          <w:marBottom w:val="0"/>
          <w:divBdr>
            <w:top w:val="none" w:sz="0" w:space="0" w:color="auto"/>
            <w:left w:val="none" w:sz="0" w:space="0" w:color="auto"/>
            <w:bottom w:val="none" w:sz="0" w:space="0" w:color="auto"/>
            <w:right w:val="none" w:sz="0" w:space="0" w:color="auto"/>
          </w:divBdr>
          <w:divsChild>
            <w:div w:id="349577398">
              <w:marLeft w:val="0"/>
              <w:marRight w:val="282"/>
              <w:marTop w:val="0"/>
              <w:marBottom w:val="0"/>
              <w:divBdr>
                <w:top w:val="none" w:sz="0" w:space="0" w:color="auto"/>
                <w:left w:val="none" w:sz="0" w:space="0" w:color="auto"/>
                <w:bottom w:val="none" w:sz="0" w:space="0" w:color="auto"/>
                <w:right w:val="none" w:sz="0" w:space="0" w:color="auto"/>
              </w:divBdr>
            </w:div>
          </w:divsChild>
        </w:div>
        <w:div w:id="349591773">
          <w:marLeft w:val="0"/>
          <w:marRight w:val="0"/>
          <w:marTop w:val="0"/>
          <w:marBottom w:val="155"/>
          <w:divBdr>
            <w:top w:val="none" w:sz="0" w:space="0" w:color="auto"/>
            <w:left w:val="none" w:sz="0" w:space="0" w:color="auto"/>
            <w:bottom w:val="none" w:sz="0" w:space="0" w:color="auto"/>
            <w:right w:val="none" w:sz="0" w:space="0" w:color="auto"/>
          </w:divBdr>
        </w:div>
        <w:div w:id="349595155">
          <w:marLeft w:val="0"/>
          <w:marRight w:val="0"/>
          <w:marTop w:val="0"/>
          <w:marBottom w:val="0"/>
          <w:divBdr>
            <w:top w:val="none" w:sz="0" w:space="0" w:color="auto"/>
            <w:left w:val="none" w:sz="0" w:space="0" w:color="auto"/>
            <w:bottom w:val="none" w:sz="0" w:space="0" w:color="auto"/>
            <w:right w:val="none" w:sz="0" w:space="0" w:color="auto"/>
          </w:divBdr>
          <w:divsChild>
            <w:div w:id="349590710">
              <w:marLeft w:val="0"/>
              <w:marRight w:val="282"/>
              <w:marTop w:val="0"/>
              <w:marBottom w:val="254"/>
              <w:divBdr>
                <w:top w:val="none" w:sz="0" w:space="0" w:color="auto"/>
                <w:left w:val="none" w:sz="0" w:space="0" w:color="auto"/>
                <w:bottom w:val="none" w:sz="0" w:space="0" w:color="auto"/>
                <w:right w:val="none" w:sz="0" w:space="0" w:color="auto"/>
              </w:divBdr>
              <w:divsChild>
                <w:div w:id="349577269">
                  <w:marLeft w:val="0"/>
                  <w:marRight w:val="0"/>
                  <w:marTop w:val="71"/>
                  <w:marBottom w:val="71"/>
                  <w:divBdr>
                    <w:top w:val="none" w:sz="0" w:space="0" w:color="auto"/>
                    <w:left w:val="none" w:sz="0" w:space="0" w:color="auto"/>
                    <w:bottom w:val="none" w:sz="0" w:space="0" w:color="auto"/>
                    <w:right w:val="none" w:sz="0" w:space="0" w:color="auto"/>
                  </w:divBdr>
                  <w:divsChild>
                    <w:div w:id="349582404">
                      <w:marLeft w:val="0"/>
                      <w:marRight w:val="0"/>
                      <w:marTop w:val="0"/>
                      <w:marBottom w:val="0"/>
                      <w:divBdr>
                        <w:top w:val="none" w:sz="0" w:space="0" w:color="auto"/>
                        <w:left w:val="none" w:sz="0" w:space="0" w:color="auto"/>
                        <w:bottom w:val="none" w:sz="0" w:space="0" w:color="auto"/>
                        <w:right w:val="none" w:sz="0" w:space="0" w:color="auto"/>
                      </w:divBdr>
                    </w:div>
                    <w:div w:id="3495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52">
      <w:marLeft w:val="0"/>
      <w:marRight w:val="0"/>
      <w:marTop w:val="0"/>
      <w:marBottom w:val="0"/>
      <w:divBdr>
        <w:top w:val="none" w:sz="0" w:space="0" w:color="auto"/>
        <w:left w:val="none" w:sz="0" w:space="0" w:color="auto"/>
        <w:bottom w:val="none" w:sz="0" w:space="0" w:color="auto"/>
        <w:right w:val="none" w:sz="0" w:space="0" w:color="auto"/>
      </w:divBdr>
      <w:divsChild>
        <w:div w:id="349599985">
          <w:marLeft w:val="0"/>
          <w:marRight w:val="0"/>
          <w:marTop w:val="0"/>
          <w:marBottom w:val="0"/>
          <w:divBdr>
            <w:top w:val="none" w:sz="0" w:space="0" w:color="auto"/>
            <w:left w:val="none" w:sz="0" w:space="0" w:color="auto"/>
            <w:bottom w:val="none" w:sz="0" w:space="0" w:color="auto"/>
            <w:right w:val="none" w:sz="0" w:space="0" w:color="auto"/>
          </w:divBdr>
        </w:div>
      </w:divsChild>
    </w:div>
    <w:div w:id="349585557">
      <w:marLeft w:val="0"/>
      <w:marRight w:val="0"/>
      <w:marTop w:val="0"/>
      <w:marBottom w:val="0"/>
      <w:divBdr>
        <w:top w:val="none" w:sz="0" w:space="0" w:color="auto"/>
        <w:left w:val="none" w:sz="0" w:space="0" w:color="auto"/>
        <w:bottom w:val="none" w:sz="0" w:space="0" w:color="auto"/>
        <w:right w:val="none" w:sz="0" w:space="0" w:color="auto"/>
      </w:divBdr>
    </w:div>
    <w:div w:id="349585559">
      <w:marLeft w:val="0"/>
      <w:marRight w:val="0"/>
      <w:marTop w:val="0"/>
      <w:marBottom w:val="0"/>
      <w:divBdr>
        <w:top w:val="none" w:sz="0" w:space="0" w:color="auto"/>
        <w:left w:val="none" w:sz="0" w:space="0" w:color="auto"/>
        <w:bottom w:val="none" w:sz="0" w:space="0" w:color="auto"/>
        <w:right w:val="none" w:sz="0" w:space="0" w:color="auto"/>
      </w:divBdr>
      <w:divsChild>
        <w:div w:id="349590024">
          <w:marLeft w:val="0"/>
          <w:marRight w:val="0"/>
          <w:marTop w:val="0"/>
          <w:marBottom w:val="0"/>
          <w:divBdr>
            <w:top w:val="none" w:sz="0" w:space="0" w:color="auto"/>
            <w:left w:val="none" w:sz="0" w:space="0" w:color="auto"/>
            <w:bottom w:val="none" w:sz="0" w:space="0" w:color="auto"/>
            <w:right w:val="none" w:sz="0" w:space="0" w:color="auto"/>
          </w:divBdr>
          <w:divsChild>
            <w:div w:id="349576555">
              <w:marLeft w:val="0"/>
              <w:marRight w:val="0"/>
              <w:marTop w:val="0"/>
              <w:marBottom w:val="0"/>
              <w:divBdr>
                <w:top w:val="none" w:sz="0" w:space="0" w:color="auto"/>
                <w:left w:val="none" w:sz="0" w:space="0" w:color="auto"/>
                <w:bottom w:val="none" w:sz="0" w:space="0" w:color="auto"/>
                <w:right w:val="none" w:sz="0" w:space="0" w:color="auto"/>
              </w:divBdr>
            </w:div>
            <w:div w:id="349598845">
              <w:marLeft w:val="0"/>
              <w:marRight w:val="0"/>
              <w:marTop w:val="0"/>
              <w:marBottom w:val="0"/>
              <w:divBdr>
                <w:top w:val="none" w:sz="0" w:space="0" w:color="auto"/>
                <w:left w:val="none" w:sz="0" w:space="0" w:color="auto"/>
                <w:bottom w:val="none" w:sz="0" w:space="0" w:color="auto"/>
                <w:right w:val="none" w:sz="0" w:space="0" w:color="auto"/>
              </w:divBdr>
              <w:divsChild>
                <w:div w:id="349575508">
                  <w:marLeft w:val="0"/>
                  <w:marRight w:val="0"/>
                  <w:marTop w:val="0"/>
                  <w:marBottom w:val="0"/>
                  <w:divBdr>
                    <w:top w:val="none" w:sz="0" w:space="0" w:color="auto"/>
                    <w:left w:val="none" w:sz="0" w:space="0" w:color="auto"/>
                    <w:bottom w:val="none" w:sz="0" w:space="0" w:color="auto"/>
                    <w:right w:val="none" w:sz="0" w:space="0" w:color="auto"/>
                  </w:divBdr>
                  <w:divsChild>
                    <w:div w:id="3495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63">
      <w:marLeft w:val="0"/>
      <w:marRight w:val="0"/>
      <w:marTop w:val="0"/>
      <w:marBottom w:val="0"/>
      <w:divBdr>
        <w:top w:val="none" w:sz="0" w:space="0" w:color="auto"/>
        <w:left w:val="none" w:sz="0" w:space="0" w:color="auto"/>
        <w:bottom w:val="none" w:sz="0" w:space="0" w:color="auto"/>
        <w:right w:val="none" w:sz="0" w:space="0" w:color="auto"/>
      </w:divBdr>
    </w:div>
    <w:div w:id="349585564">
      <w:marLeft w:val="0"/>
      <w:marRight w:val="0"/>
      <w:marTop w:val="0"/>
      <w:marBottom w:val="0"/>
      <w:divBdr>
        <w:top w:val="none" w:sz="0" w:space="0" w:color="auto"/>
        <w:left w:val="none" w:sz="0" w:space="0" w:color="auto"/>
        <w:bottom w:val="none" w:sz="0" w:space="0" w:color="auto"/>
        <w:right w:val="none" w:sz="0" w:space="0" w:color="auto"/>
      </w:divBdr>
      <w:divsChild>
        <w:div w:id="349595195">
          <w:marLeft w:val="0"/>
          <w:marRight w:val="0"/>
          <w:marTop w:val="0"/>
          <w:marBottom w:val="0"/>
          <w:divBdr>
            <w:top w:val="none" w:sz="0" w:space="0" w:color="auto"/>
            <w:left w:val="none" w:sz="0" w:space="0" w:color="auto"/>
            <w:bottom w:val="none" w:sz="0" w:space="0" w:color="auto"/>
            <w:right w:val="none" w:sz="0" w:space="0" w:color="auto"/>
          </w:divBdr>
        </w:div>
      </w:divsChild>
    </w:div>
    <w:div w:id="349585567">
      <w:marLeft w:val="0"/>
      <w:marRight w:val="0"/>
      <w:marTop w:val="0"/>
      <w:marBottom w:val="0"/>
      <w:divBdr>
        <w:top w:val="none" w:sz="0" w:space="0" w:color="auto"/>
        <w:left w:val="none" w:sz="0" w:space="0" w:color="auto"/>
        <w:bottom w:val="none" w:sz="0" w:space="0" w:color="auto"/>
        <w:right w:val="none" w:sz="0" w:space="0" w:color="auto"/>
      </w:divBdr>
      <w:divsChild>
        <w:div w:id="349585988">
          <w:marLeft w:val="0"/>
          <w:marRight w:val="0"/>
          <w:marTop w:val="0"/>
          <w:marBottom w:val="0"/>
          <w:divBdr>
            <w:top w:val="none" w:sz="0" w:space="0" w:color="auto"/>
            <w:left w:val="none" w:sz="0" w:space="0" w:color="auto"/>
            <w:bottom w:val="none" w:sz="0" w:space="0" w:color="auto"/>
            <w:right w:val="none" w:sz="0" w:space="0" w:color="auto"/>
          </w:divBdr>
          <w:divsChild>
            <w:div w:id="349574761">
              <w:marLeft w:val="0"/>
              <w:marRight w:val="0"/>
              <w:marTop w:val="0"/>
              <w:marBottom w:val="0"/>
              <w:divBdr>
                <w:top w:val="none" w:sz="0" w:space="0" w:color="auto"/>
                <w:left w:val="none" w:sz="0" w:space="0" w:color="auto"/>
                <w:bottom w:val="none" w:sz="0" w:space="0" w:color="auto"/>
                <w:right w:val="none" w:sz="0" w:space="0" w:color="auto"/>
              </w:divBdr>
              <w:divsChild>
                <w:div w:id="349581094">
                  <w:marLeft w:val="0"/>
                  <w:marRight w:val="0"/>
                  <w:marTop w:val="0"/>
                  <w:marBottom w:val="0"/>
                  <w:divBdr>
                    <w:top w:val="none" w:sz="0" w:space="0" w:color="auto"/>
                    <w:left w:val="none" w:sz="0" w:space="0" w:color="auto"/>
                    <w:bottom w:val="none" w:sz="0" w:space="0" w:color="auto"/>
                    <w:right w:val="none" w:sz="0" w:space="0" w:color="auto"/>
                  </w:divBdr>
                  <w:divsChild>
                    <w:div w:id="349588233">
                      <w:marLeft w:val="0"/>
                      <w:marRight w:val="0"/>
                      <w:marTop w:val="0"/>
                      <w:marBottom w:val="0"/>
                      <w:divBdr>
                        <w:top w:val="none" w:sz="0" w:space="0" w:color="auto"/>
                        <w:left w:val="none" w:sz="0" w:space="0" w:color="auto"/>
                        <w:bottom w:val="none" w:sz="0" w:space="0" w:color="auto"/>
                        <w:right w:val="none" w:sz="0" w:space="0" w:color="auto"/>
                      </w:divBdr>
                    </w:div>
                    <w:div w:id="3495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76">
              <w:marLeft w:val="0"/>
              <w:marRight w:val="0"/>
              <w:marTop w:val="0"/>
              <w:marBottom w:val="0"/>
              <w:divBdr>
                <w:top w:val="none" w:sz="0" w:space="0" w:color="auto"/>
                <w:left w:val="none" w:sz="0" w:space="0" w:color="auto"/>
                <w:bottom w:val="none" w:sz="0" w:space="0" w:color="auto"/>
                <w:right w:val="none" w:sz="0" w:space="0" w:color="auto"/>
              </w:divBdr>
              <w:divsChild>
                <w:div w:id="349587307">
                  <w:marLeft w:val="0"/>
                  <w:marRight w:val="0"/>
                  <w:marTop w:val="0"/>
                  <w:marBottom w:val="0"/>
                  <w:divBdr>
                    <w:top w:val="none" w:sz="0" w:space="0" w:color="auto"/>
                    <w:left w:val="none" w:sz="0" w:space="0" w:color="auto"/>
                    <w:bottom w:val="none" w:sz="0" w:space="0" w:color="auto"/>
                    <w:right w:val="none" w:sz="0" w:space="0" w:color="auto"/>
                  </w:divBdr>
                  <w:divsChild>
                    <w:div w:id="349579747">
                      <w:marLeft w:val="0"/>
                      <w:marRight w:val="0"/>
                      <w:marTop w:val="0"/>
                      <w:marBottom w:val="0"/>
                      <w:divBdr>
                        <w:top w:val="none" w:sz="0" w:space="0" w:color="auto"/>
                        <w:left w:val="none" w:sz="0" w:space="0" w:color="auto"/>
                        <w:bottom w:val="none" w:sz="0" w:space="0" w:color="auto"/>
                        <w:right w:val="none" w:sz="0" w:space="0" w:color="auto"/>
                      </w:divBdr>
                    </w:div>
                    <w:div w:id="349594743">
                      <w:marLeft w:val="0"/>
                      <w:marRight w:val="0"/>
                      <w:marTop w:val="0"/>
                      <w:marBottom w:val="0"/>
                      <w:divBdr>
                        <w:top w:val="none" w:sz="0" w:space="0" w:color="auto"/>
                        <w:left w:val="none" w:sz="0" w:space="0" w:color="auto"/>
                        <w:bottom w:val="none" w:sz="0" w:space="0" w:color="auto"/>
                        <w:right w:val="none" w:sz="0" w:space="0" w:color="auto"/>
                      </w:divBdr>
                    </w:div>
                  </w:divsChild>
                </w:div>
                <w:div w:id="349589082">
                  <w:marLeft w:val="0"/>
                  <w:marRight w:val="0"/>
                  <w:marTop w:val="0"/>
                  <w:marBottom w:val="0"/>
                  <w:divBdr>
                    <w:top w:val="none" w:sz="0" w:space="0" w:color="auto"/>
                    <w:left w:val="none" w:sz="0" w:space="0" w:color="auto"/>
                    <w:bottom w:val="none" w:sz="0" w:space="0" w:color="auto"/>
                    <w:right w:val="none" w:sz="0" w:space="0" w:color="auto"/>
                  </w:divBdr>
                  <w:divsChild>
                    <w:div w:id="349577811">
                      <w:marLeft w:val="0"/>
                      <w:marRight w:val="0"/>
                      <w:marTop w:val="0"/>
                      <w:marBottom w:val="0"/>
                      <w:divBdr>
                        <w:top w:val="none" w:sz="0" w:space="0" w:color="auto"/>
                        <w:left w:val="none" w:sz="0" w:space="0" w:color="auto"/>
                        <w:bottom w:val="none" w:sz="0" w:space="0" w:color="auto"/>
                        <w:right w:val="none" w:sz="0" w:space="0" w:color="auto"/>
                      </w:divBdr>
                    </w:div>
                    <w:div w:id="3495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60">
          <w:marLeft w:val="0"/>
          <w:marRight w:val="0"/>
          <w:marTop w:val="0"/>
          <w:marBottom w:val="0"/>
          <w:divBdr>
            <w:top w:val="none" w:sz="0" w:space="0" w:color="auto"/>
            <w:left w:val="none" w:sz="0" w:space="0" w:color="auto"/>
            <w:bottom w:val="none" w:sz="0" w:space="0" w:color="auto"/>
            <w:right w:val="none" w:sz="0" w:space="0" w:color="auto"/>
          </w:divBdr>
        </w:div>
        <w:div w:id="349592391">
          <w:marLeft w:val="0"/>
          <w:marRight w:val="0"/>
          <w:marTop w:val="0"/>
          <w:marBottom w:val="0"/>
          <w:divBdr>
            <w:top w:val="none" w:sz="0" w:space="0" w:color="auto"/>
            <w:left w:val="none" w:sz="0" w:space="0" w:color="auto"/>
            <w:bottom w:val="none" w:sz="0" w:space="0" w:color="auto"/>
            <w:right w:val="none" w:sz="0" w:space="0" w:color="auto"/>
          </w:divBdr>
          <w:divsChild>
            <w:div w:id="3496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70">
      <w:marLeft w:val="0"/>
      <w:marRight w:val="0"/>
      <w:marTop w:val="0"/>
      <w:marBottom w:val="0"/>
      <w:divBdr>
        <w:top w:val="none" w:sz="0" w:space="0" w:color="auto"/>
        <w:left w:val="none" w:sz="0" w:space="0" w:color="auto"/>
        <w:bottom w:val="none" w:sz="0" w:space="0" w:color="auto"/>
        <w:right w:val="none" w:sz="0" w:space="0" w:color="auto"/>
      </w:divBdr>
      <w:divsChild>
        <w:div w:id="349575115">
          <w:marLeft w:val="720"/>
          <w:marRight w:val="720"/>
          <w:marTop w:val="100"/>
          <w:marBottom w:val="100"/>
          <w:divBdr>
            <w:top w:val="none" w:sz="0" w:space="0" w:color="auto"/>
            <w:left w:val="none" w:sz="0" w:space="0" w:color="auto"/>
            <w:bottom w:val="none" w:sz="0" w:space="0" w:color="auto"/>
            <w:right w:val="none" w:sz="0" w:space="0" w:color="auto"/>
          </w:divBdr>
        </w:div>
        <w:div w:id="34958442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5574">
      <w:marLeft w:val="0"/>
      <w:marRight w:val="0"/>
      <w:marTop w:val="0"/>
      <w:marBottom w:val="0"/>
      <w:divBdr>
        <w:top w:val="none" w:sz="0" w:space="0" w:color="auto"/>
        <w:left w:val="none" w:sz="0" w:space="0" w:color="auto"/>
        <w:bottom w:val="none" w:sz="0" w:space="0" w:color="auto"/>
        <w:right w:val="none" w:sz="0" w:space="0" w:color="auto"/>
      </w:divBdr>
    </w:div>
    <w:div w:id="349585577">
      <w:marLeft w:val="0"/>
      <w:marRight w:val="0"/>
      <w:marTop w:val="0"/>
      <w:marBottom w:val="0"/>
      <w:divBdr>
        <w:top w:val="none" w:sz="0" w:space="0" w:color="auto"/>
        <w:left w:val="none" w:sz="0" w:space="0" w:color="auto"/>
        <w:bottom w:val="none" w:sz="0" w:space="0" w:color="auto"/>
        <w:right w:val="none" w:sz="0" w:space="0" w:color="auto"/>
      </w:divBdr>
    </w:div>
    <w:div w:id="349585580">
      <w:marLeft w:val="0"/>
      <w:marRight w:val="0"/>
      <w:marTop w:val="0"/>
      <w:marBottom w:val="0"/>
      <w:divBdr>
        <w:top w:val="none" w:sz="0" w:space="0" w:color="auto"/>
        <w:left w:val="none" w:sz="0" w:space="0" w:color="auto"/>
        <w:bottom w:val="none" w:sz="0" w:space="0" w:color="auto"/>
        <w:right w:val="none" w:sz="0" w:space="0" w:color="auto"/>
      </w:divBdr>
      <w:divsChild>
        <w:div w:id="349574756">
          <w:marLeft w:val="0"/>
          <w:marRight w:val="0"/>
          <w:marTop w:val="71"/>
          <w:marBottom w:val="212"/>
          <w:divBdr>
            <w:top w:val="none" w:sz="0" w:space="0" w:color="auto"/>
            <w:left w:val="none" w:sz="0" w:space="0" w:color="auto"/>
            <w:bottom w:val="none" w:sz="0" w:space="0" w:color="auto"/>
            <w:right w:val="none" w:sz="0" w:space="0" w:color="auto"/>
          </w:divBdr>
        </w:div>
        <w:div w:id="349584293">
          <w:marLeft w:val="0"/>
          <w:marRight w:val="0"/>
          <w:marTop w:val="99"/>
          <w:marBottom w:val="240"/>
          <w:divBdr>
            <w:top w:val="none" w:sz="0" w:space="0" w:color="auto"/>
            <w:left w:val="none" w:sz="0" w:space="0" w:color="auto"/>
            <w:bottom w:val="none" w:sz="0" w:space="0" w:color="auto"/>
            <w:right w:val="none" w:sz="0" w:space="0" w:color="auto"/>
          </w:divBdr>
        </w:div>
      </w:divsChild>
    </w:div>
    <w:div w:id="349585582">
      <w:marLeft w:val="0"/>
      <w:marRight w:val="0"/>
      <w:marTop w:val="0"/>
      <w:marBottom w:val="0"/>
      <w:divBdr>
        <w:top w:val="none" w:sz="0" w:space="0" w:color="auto"/>
        <w:left w:val="none" w:sz="0" w:space="0" w:color="auto"/>
        <w:bottom w:val="none" w:sz="0" w:space="0" w:color="auto"/>
        <w:right w:val="none" w:sz="0" w:space="0" w:color="auto"/>
      </w:divBdr>
      <w:divsChild>
        <w:div w:id="349586616">
          <w:marLeft w:val="0"/>
          <w:marRight w:val="0"/>
          <w:marTop w:val="0"/>
          <w:marBottom w:val="0"/>
          <w:divBdr>
            <w:top w:val="none" w:sz="0" w:space="0" w:color="auto"/>
            <w:left w:val="none" w:sz="0" w:space="0" w:color="auto"/>
            <w:bottom w:val="none" w:sz="0" w:space="0" w:color="auto"/>
            <w:right w:val="none" w:sz="0" w:space="0" w:color="auto"/>
          </w:divBdr>
        </w:div>
      </w:divsChild>
    </w:div>
    <w:div w:id="349585587">
      <w:marLeft w:val="0"/>
      <w:marRight w:val="0"/>
      <w:marTop w:val="0"/>
      <w:marBottom w:val="0"/>
      <w:divBdr>
        <w:top w:val="none" w:sz="0" w:space="0" w:color="auto"/>
        <w:left w:val="none" w:sz="0" w:space="0" w:color="auto"/>
        <w:bottom w:val="none" w:sz="0" w:space="0" w:color="auto"/>
        <w:right w:val="none" w:sz="0" w:space="0" w:color="auto"/>
      </w:divBdr>
    </w:div>
    <w:div w:id="349585591">
      <w:marLeft w:val="0"/>
      <w:marRight w:val="0"/>
      <w:marTop w:val="0"/>
      <w:marBottom w:val="0"/>
      <w:divBdr>
        <w:top w:val="none" w:sz="0" w:space="0" w:color="auto"/>
        <w:left w:val="none" w:sz="0" w:space="0" w:color="auto"/>
        <w:bottom w:val="none" w:sz="0" w:space="0" w:color="auto"/>
        <w:right w:val="none" w:sz="0" w:space="0" w:color="auto"/>
      </w:divBdr>
    </w:div>
    <w:div w:id="349585596">
      <w:marLeft w:val="0"/>
      <w:marRight w:val="0"/>
      <w:marTop w:val="0"/>
      <w:marBottom w:val="0"/>
      <w:divBdr>
        <w:top w:val="none" w:sz="0" w:space="0" w:color="auto"/>
        <w:left w:val="none" w:sz="0" w:space="0" w:color="auto"/>
        <w:bottom w:val="none" w:sz="0" w:space="0" w:color="auto"/>
        <w:right w:val="none" w:sz="0" w:space="0" w:color="auto"/>
      </w:divBdr>
    </w:div>
    <w:div w:id="349585599">
      <w:marLeft w:val="0"/>
      <w:marRight w:val="0"/>
      <w:marTop w:val="0"/>
      <w:marBottom w:val="0"/>
      <w:divBdr>
        <w:top w:val="none" w:sz="0" w:space="0" w:color="auto"/>
        <w:left w:val="none" w:sz="0" w:space="0" w:color="auto"/>
        <w:bottom w:val="none" w:sz="0" w:space="0" w:color="auto"/>
        <w:right w:val="none" w:sz="0" w:space="0" w:color="auto"/>
      </w:divBdr>
      <w:divsChild>
        <w:div w:id="349584069">
          <w:marLeft w:val="0"/>
          <w:marRight w:val="0"/>
          <w:marTop w:val="0"/>
          <w:marBottom w:val="0"/>
          <w:divBdr>
            <w:top w:val="none" w:sz="0" w:space="0" w:color="auto"/>
            <w:left w:val="none" w:sz="0" w:space="0" w:color="auto"/>
            <w:bottom w:val="none" w:sz="0" w:space="0" w:color="auto"/>
            <w:right w:val="none" w:sz="0" w:space="0" w:color="auto"/>
          </w:divBdr>
          <w:divsChild>
            <w:div w:id="349589239">
              <w:marLeft w:val="0"/>
              <w:marRight w:val="0"/>
              <w:marTop w:val="0"/>
              <w:marBottom w:val="0"/>
              <w:divBdr>
                <w:top w:val="none" w:sz="0" w:space="0" w:color="auto"/>
                <w:left w:val="none" w:sz="0" w:space="0" w:color="auto"/>
                <w:bottom w:val="none" w:sz="0" w:space="0" w:color="auto"/>
                <w:right w:val="none" w:sz="0" w:space="0" w:color="auto"/>
              </w:divBdr>
            </w:div>
            <w:div w:id="349591877">
              <w:marLeft w:val="0"/>
              <w:marRight w:val="0"/>
              <w:marTop w:val="0"/>
              <w:marBottom w:val="0"/>
              <w:divBdr>
                <w:top w:val="none" w:sz="0" w:space="0" w:color="auto"/>
                <w:left w:val="none" w:sz="0" w:space="0" w:color="auto"/>
                <w:bottom w:val="none" w:sz="0" w:space="0" w:color="auto"/>
                <w:right w:val="none" w:sz="0" w:space="0" w:color="auto"/>
              </w:divBdr>
              <w:divsChild>
                <w:div w:id="349600508">
                  <w:marLeft w:val="0"/>
                  <w:marRight w:val="0"/>
                  <w:marTop w:val="0"/>
                  <w:marBottom w:val="0"/>
                  <w:divBdr>
                    <w:top w:val="none" w:sz="0" w:space="0" w:color="auto"/>
                    <w:left w:val="none" w:sz="0" w:space="0" w:color="auto"/>
                    <w:bottom w:val="none" w:sz="0" w:space="0" w:color="auto"/>
                    <w:right w:val="none" w:sz="0" w:space="0" w:color="auto"/>
                  </w:divBdr>
                  <w:divsChild>
                    <w:div w:id="3495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00">
      <w:marLeft w:val="0"/>
      <w:marRight w:val="0"/>
      <w:marTop w:val="0"/>
      <w:marBottom w:val="0"/>
      <w:divBdr>
        <w:top w:val="none" w:sz="0" w:space="0" w:color="auto"/>
        <w:left w:val="none" w:sz="0" w:space="0" w:color="auto"/>
        <w:bottom w:val="none" w:sz="0" w:space="0" w:color="auto"/>
        <w:right w:val="none" w:sz="0" w:space="0" w:color="auto"/>
      </w:divBdr>
    </w:div>
    <w:div w:id="349585601">
      <w:marLeft w:val="0"/>
      <w:marRight w:val="0"/>
      <w:marTop w:val="0"/>
      <w:marBottom w:val="0"/>
      <w:divBdr>
        <w:top w:val="none" w:sz="0" w:space="0" w:color="auto"/>
        <w:left w:val="none" w:sz="0" w:space="0" w:color="auto"/>
        <w:bottom w:val="none" w:sz="0" w:space="0" w:color="auto"/>
        <w:right w:val="none" w:sz="0" w:space="0" w:color="auto"/>
      </w:divBdr>
      <w:divsChild>
        <w:div w:id="349594578">
          <w:marLeft w:val="0"/>
          <w:marRight w:val="0"/>
          <w:marTop w:val="0"/>
          <w:marBottom w:val="0"/>
          <w:divBdr>
            <w:top w:val="none" w:sz="0" w:space="0" w:color="auto"/>
            <w:left w:val="none" w:sz="0" w:space="0" w:color="auto"/>
            <w:bottom w:val="none" w:sz="0" w:space="0" w:color="auto"/>
            <w:right w:val="none" w:sz="0" w:space="0" w:color="auto"/>
          </w:divBdr>
          <w:divsChild>
            <w:div w:id="349573822">
              <w:marLeft w:val="0"/>
              <w:marRight w:val="0"/>
              <w:marTop w:val="0"/>
              <w:marBottom w:val="0"/>
              <w:divBdr>
                <w:top w:val="none" w:sz="0" w:space="0" w:color="auto"/>
                <w:left w:val="none" w:sz="0" w:space="0" w:color="auto"/>
                <w:bottom w:val="none" w:sz="0" w:space="0" w:color="auto"/>
                <w:right w:val="none" w:sz="0" w:space="0" w:color="auto"/>
              </w:divBdr>
              <w:divsChild>
                <w:div w:id="349589260">
                  <w:marLeft w:val="0"/>
                  <w:marRight w:val="0"/>
                  <w:marTop w:val="0"/>
                  <w:marBottom w:val="0"/>
                  <w:divBdr>
                    <w:top w:val="none" w:sz="0" w:space="0" w:color="auto"/>
                    <w:left w:val="none" w:sz="0" w:space="0" w:color="auto"/>
                    <w:bottom w:val="none" w:sz="0" w:space="0" w:color="auto"/>
                    <w:right w:val="none" w:sz="0" w:space="0" w:color="auto"/>
                  </w:divBdr>
                  <w:divsChild>
                    <w:div w:id="3495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05">
      <w:marLeft w:val="0"/>
      <w:marRight w:val="0"/>
      <w:marTop w:val="0"/>
      <w:marBottom w:val="0"/>
      <w:divBdr>
        <w:top w:val="none" w:sz="0" w:space="0" w:color="auto"/>
        <w:left w:val="none" w:sz="0" w:space="0" w:color="auto"/>
        <w:bottom w:val="none" w:sz="0" w:space="0" w:color="auto"/>
        <w:right w:val="none" w:sz="0" w:space="0" w:color="auto"/>
      </w:divBdr>
    </w:div>
    <w:div w:id="349585614">
      <w:marLeft w:val="0"/>
      <w:marRight w:val="0"/>
      <w:marTop w:val="0"/>
      <w:marBottom w:val="0"/>
      <w:divBdr>
        <w:top w:val="none" w:sz="0" w:space="0" w:color="auto"/>
        <w:left w:val="none" w:sz="0" w:space="0" w:color="auto"/>
        <w:bottom w:val="none" w:sz="0" w:space="0" w:color="auto"/>
        <w:right w:val="none" w:sz="0" w:space="0" w:color="auto"/>
      </w:divBdr>
    </w:div>
    <w:div w:id="349585615">
      <w:marLeft w:val="0"/>
      <w:marRight w:val="0"/>
      <w:marTop w:val="0"/>
      <w:marBottom w:val="0"/>
      <w:divBdr>
        <w:top w:val="none" w:sz="0" w:space="0" w:color="auto"/>
        <w:left w:val="none" w:sz="0" w:space="0" w:color="auto"/>
        <w:bottom w:val="none" w:sz="0" w:space="0" w:color="auto"/>
        <w:right w:val="none" w:sz="0" w:space="0" w:color="auto"/>
      </w:divBdr>
      <w:divsChild>
        <w:div w:id="349602380">
          <w:marLeft w:val="0"/>
          <w:marRight w:val="0"/>
          <w:marTop w:val="0"/>
          <w:marBottom w:val="0"/>
          <w:divBdr>
            <w:top w:val="none" w:sz="0" w:space="0" w:color="auto"/>
            <w:left w:val="none" w:sz="0" w:space="0" w:color="auto"/>
            <w:bottom w:val="none" w:sz="0" w:space="0" w:color="auto"/>
            <w:right w:val="none" w:sz="0" w:space="0" w:color="auto"/>
          </w:divBdr>
        </w:div>
      </w:divsChild>
    </w:div>
    <w:div w:id="349585617">
      <w:marLeft w:val="0"/>
      <w:marRight w:val="0"/>
      <w:marTop w:val="0"/>
      <w:marBottom w:val="0"/>
      <w:divBdr>
        <w:top w:val="none" w:sz="0" w:space="0" w:color="auto"/>
        <w:left w:val="none" w:sz="0" w:space="0" w:color="auto"/>
        <w:bottom w:val="none" w:sz="0" w:space="0" w:color="auto"/>
        <w:right w:val="none" w:sz="0" w:space="0" w:color="auto"/>
      </w:divBdr>
    </w:div>
    <w:div w:id="349585621">
      <w:marLeft w:val="0"/>
      <w:marRight w:val="0"/>
      <w:marTop w:val="0"/>
      <w:marBottom w:val="0"/>
      <w:divBdr>
        <w:top w:val="none" w:sz="0" w:space="0" w:color="auto"/>
        <w:left w:val="none" w:sz="0" w:space="0" w:color="auto"/>
        <w:bottom w:val="none" w:sz="0" w:space="0" w:color="auto"/>
        <w:right w:val="none" w:sz="0" w:space="0" w:color="auto"/>
      </w:divBdr>
    </w:div>
    <w:div w:id="349585624">
      <w:marLeft w:val="0"/>
      <w:marRight w:val="0"/>
      <w:marTop w:val="0"/>
      <w:marBottom w:val="0"/>
      <w:divBdr>
        <w:top w:val="none" w:sz="0" w:space="0" w:color="auto"/>
        <w:left w:val="none" w:sz="0" w:space="0" w:color="auto"/>
        <w:bottom w:val="none" w:sz="0" w:space="0" w:color="auto"/>
        <w:right w:val="none" w:sz="0" w:space="0" w:color="auto"/>
      </w:divBdr>
      <w:divsChild>
        <w:div w:id="349598742">
          <w:marLeft w:val="0"/>
          <w:marRight w:val="0"/>
          <w:marTop w:val="0"/>
          <w:marBottom w:val="0"/>
          <w:divBdr>
            <w:top w:val="none" w:sz="0" w:space="0" w:color="auto"/>
            <w:left w:val="none" w:sz="0" w:space="0" w:color="auto"/>
            <w:bottom w:val="none" w:sz="0" w:space="0" w:color="auto"/>
            <w:right w:val="none" w:sz="0" w:space="0" w:color="auto"/>
          </w:divBdr>
        </w:div>
      </w:divsChild>
    </w:div>
    <w:div w:id="349585625">
      <w:marLeft w:val="0"/>
      <w:marRight w:val="0"/>
      <w:marTop w:val="0"/>
      <w:marBottom w:val="0"/>
      <w:divBdr>
        <w:top w:val="none" w:sz="0" w:space="0" w:color="auto"/>
        <w:left w:val="none" w:sz="0" w:space="0" w:color="auto"/>
        <w:bottom w:val="none" w:sz="0" w:space="0" w:color="auto"/>
        <w:right w:val="none" w:sz="0" w:space="0" w:color="auto"/>
      </w:divBdr>
    </w:div>
    <w:div w:id="349585626">
      <w:marLeft w:val="0"/>
      <w:marRight w:val="0"/>
      <w:marTop w:val="0"/>
      <w:marBottom w:val="0"/>
      <w:divBdr>
        <w:top w:val="none" w:sz="0" w:space="0" w:color="auto"/>
        <w:left w:val="none" w:sz="0" w:space="0" w:color="auto"/>
        <w:bottom w:val="none" w:sz="0" w:space="0" w:color="auto"/>
        <w:right w:val="none" w:sz="0" w:space="0" w:color="auto"/>
      </w:divBdr>
    </w:div>
    <w:div w:id="349585629">
      <w:marLeft w:val="0"/>
      <w:marRight w:val="0"/>
      <w:marTop w:val="0"/>
      <w:marBottom w:val="0"/>
      <w:divBdr>
        <w:top w:val="none" w:sz="0" w:space="0" w:color="auto"/>
        <w:left w:val="none" w:sz="0" w:space="0" w:color="auto"/>
        <w:bottom w:val="none" w:sz="0" w:space="0" w:color="auto"/>
        <w:right w:val="none" w:sz="0" w:space="0" w:color="auto"/>
      </w:divBdr>
      <w:divsChild>
        <w:div w:id="349597144">
          <w:marLeft w:val="0"/>
          <w:marRight w:val="0"/>
          <w:marTop w:val="0"/>
          <w:marBottom w:val="0"/>
          <w:divBdr>
            <w:top w:val="none" w:sz="0" w:space="0" w:color="auto"/>
            <w:left w:val="none" w:sz="0" w:space="0" w:color="auto"/>
            <w:bottom w:val="none" w:sz="0" w:space="0" w:color="auto"/>
            <w:right w:val="none" w:sz="0" w:space="0" w:color="auto"/>
          </w:divBdr>
          <w:divsChild>
            <w:div w:id="349584458">
              <w:marLeft w:val="0"/>
              <w:marRight w:val="0"/>
              <w:marTop w:val="0"/>
              <w:marBottom w:val="0"/>
              <w:divBdr>
                <w:top w:val="none" w:sz="0" w:space="0" w:color="auto"/>
                <w:left w:val="none" w:sz="0" w:space="0" w:color="auto"/>
                <w:bottom w:val="none" w:sz="0" w:space="0" w:color="auto"/>
                <w:right w:val="none" w:sz="0" w:space="0" w:color="auto"/>
              </w:divBdr>
              <w:divsChild>
                <w:div w:id="349597741">
                  <w:marLeft w:val="0"/>
                  <w:marRight w:val="0"/>
                  <w:marTop w:val="0"/>
                  <w:marBottom w:val="150"/>
                  <w:divBdr>
                    <w:top w:val="none" w:sz="0" w:space="0" w:color="auto"/>
                    <w:left w:val="none" w:sz="0" w:space="0" w:color="auto"/>
                    <w:bottom w:val="none" w:sz="0" w:space="0" w:color="auto"/>
                    <w:right w:val="none" w:sz="0" w:space="0" w:color="auto"/>
                  </w:divBdr>
                  <w:divsChild>
                    <w:div w:id="34957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37">
      <w:marLeft w:val="0"/>
      <w:marRight w:val="0"/>
      <w:marTop w:val="0"/>
      <w:marBottom w:val="0"/>
      <w:divBdr>
        <w:top w:val="none" w:sz="0" w:space="0" w:color="auto"/>
        <w:left w:val="none" w:sz="0" w:space="0" w:color="auto"/>
        <w:bottom w:val="none" w:sz="0" w:space="0" w:color="auto"/>
        <w:right w:val="none" w:sz="0" w:space="0" w:color="auto"/>
      </w:divBdr>
    </w:div>
    <w:div w:id="349585644">
      <w:marLeft w:val="0"/>
      <w:marRight w:val="0"/>
      <w:marTop w:val="0"/>
      <w:marBottom w:val="0"/>
      <w:divBdr>
        <w:top w:val="none" w:sz="0" w:space="0" w:color="auto"/>
        <w:left w:val="none" w:sz="0" w:space="0" w:color="auto"/>
        <w:bottom w:val="none" w:sz="0" w:space="0" w:color="auto"/>
        <w:right w:val="none" w:sz="0" w:space="0" w:color="auto"/>
      </w:divBdr>
      <w:divsChild>
        <w:div w:id="349576822">
          <w:marLeft w:val="0"/>
          <w:marRight w:val="0"/>
          <w:marTop w:val="0"/>
          <w:marBottom w:val="0"/>
          <w:divBdr>
            <w:top w:val="none" w:sz="0" w:space="0" w:color="auto"/>
            <w:left w:val="none" w:sz="0" w:space="0" w:color="auto"/>
            <w:bottom w:val="none" w:sz="0" w:space="0" w:color="auto"/>
            <w:right w:val="none" w:sz="0" w:space="0" w:color="auto"/>
          </w:divBdr>
        </w:div>
        <w:div w:id="349579303">
          <w:marLeft w:val="0"/>
          <w:marRight w:val="0"/>
          <w:marTop w:val="0"/>
          <w:marBottom w:val="0"/>
          <w:divBdr>
            <w:top w:val="none" w:sz="0" w:space="0" w:color="auto"/>
            <w:left w:val="none" w:sz="0" w:space="0" w:color="auto"/>
            <w:bottom w:val="none" w:sz="0" w:space="0" w:color="auto"/>
            <w:right w:val="none" w:sz="0" w:space="0" w:color="auto"/>
          </w:divBdr>
        </w:div>
      </w:divsChild>
    </w:div>
    <w:div w:id="349585648">
      <w:marLeft w:val="0"/>
      <w:marRight w:val="0"/>
      <w:marTop w:val="0"/>
      <w:marBottom w:val="0"/>
      <w:divBdr>
        <w:top w:val="none" w:sz="0" w:space="0" w:color="auto"/>
        <w:left w:val="none" w:sz="0" w:space="0" w:color="auto"/>
        <w:bottom w:val="none" w:sz="0" w:space="0" w:color="auto"/>
        <w:right w:val="none" w:sz="0" w:space="0" w:color="auto"/>
      </w:divBdr>
    </w:div>
    <w:div w:id="349585652">
      <w:marLeft w:val="0"/>
      <w:marRight w:val="0"/>
      <w:marTop w:val="0"/>
      <w:marBottom w:val="0"/>
      <w:divBdr>
        <w:top w:val="none" w:sz="0" w:space="0" w:color="auto"/>
        <w:left w:val="none" w:sz="0" w:space="0" w:color="auto"/>
        <w:bottom w:val="none" w:sz="0" w:space="0" w:color="auto"/>
        <w:right w:val="none" w:sz="0" w:space="0" w:color="auto"/>
      </w:divBdr>
      <w:divsChild>
        <w:div w:id="349596954">
          <w:marLeft w:val="0"/>
          <w:marRight w:val="0"/>
          <w:marTop w:val="0"/>
          <w:marBottom w:val="0"/>
          <w:divBdr>
            <w:top w:val="none" w:sz="0" w:space="0" w:color="auto"/>
            <w:left w:val="none" w:sz="0" w:space="0" w:color="auto"/>
            <w:bottom w:val="none" w:sz="0" w:space="0" w:color="auto"/>
            <w:right w:val="none" w:sz="0" w:space="0" w:color="auto"/>
          </w:divBdr>
          <w:divsChild>
            <w:div w:id="349582011">
              <w:marLeft w:val="0"/>
              <w:marRight w:val="0"/>
              <w:marTop w:val="0"/>
              <w:marBottom w:val="0"/>
              <w:divBdr>
                <w:top w:val="none" w:sz="0" w:space="0" w:color="auto"/>
                <w:left w:val="none" w:sz="0" w:space="0" w:color="auto"/>
                <w:bottom w:val="none" w:sz="0" w:space="0" w:color="auto"/>
                <w:right w:val="none" w:sz="0" w:space="0" w:color="auto"/>
              </w:divBdr>
              <w:divsChild>
                <w:div w:id="349586075">
                  <w:marLeft w:val="0"/>
                  <w:marRight w:val="0"/>
                  <w:marTop w:val="0"/>
                  <w:marBottom w:val="0"/>
                  <w:divBdr>
                    <w:top w:val="none" w:sz="0" w:space="0" w:color="auto"/>
                    <w:left w:val="none" w:sz="0" w:space="0" w:color="auto"/>
                    <w:bottom w:val="none" w:sz="0" w:space="0" w:color="auto"/>
                    <w:right w:val="none" w:sz="0" w:space="0" w:color="auto"/>
                  </w:divBdr>
                  <w:divsChild>
                    <w:div w:id="349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53">
      <w:marLeft w:val="0"/>
      <w:marRight w:val="0"/>
      <w:marTop w:val="0"/>
      <w:marBottom w:val="0"/>
      <w:divBdr>
        <w:top w:val="none" w:sz="0" w:space="0" w:color="auto"/>
        <w:left w:val="none" w:sz="0" w:space="0" w:color="auto"/>
        <w:bottom w:val="none" w:sz="0" w:space="0" w:color="auto"/>
        <w:right w:val="none" w:sz="0" w:space="0" w:color="auto"/>
      </w:divBdr>
    </w:div>
    <w:div w:id="349585657">
      <w:marLeft w:val="0"/>
      <w:marRight w:val="0"/>
      <w:marTop w:val="0"/>
      <w:marBottom w:val="0"/>
      <w:divBdr>
        <w:top w:val="none" w:sz="0" w:space="0" w:color="auto"/>
        <w:left w:val="none" w:sz="0" w:space="0" w:color="auto"/>
        <w:bottom w:val="none" w:sz="0" w:space="0" w:color="auto"/>
        <w:right w:val="none" w:sz="0" w:space="0" w:color="auto"/>
      </w:divBdr>
    </w:div>
    <w:div w:id="349585660">
      <w:marLeft w:val="0"/>
      <w:marRight w:val="0"/>
      <w:marTop w:val="0"/>
      <w:marBottom w:val="0"/>
      <w:divBdr>
        <w:top w:val="none" w:sz="0" w:space="0" w:color="auto"/>
        <w:left w:val="none" w:sz="0" w:space="0" w:color="auto"/>
        <w:bottom w:val="none" w:sz="0" w:space="0" w:color="auto"/>
        <w:right w:val="none" w:sz="0" w:space="0" w:color="auto"/>
      </w:divBdr>
    </w:div>
    <w:div w:id="349585661">
      <w:marLeft w:val="0"/>
      <w:marRight w:val="0"/>
      <w:marTop w:val="0"/>
      <w:marBottom w:val="0"/>
      <w:divBdr>
        <w:top w:val="none" w:sz="0" w:space="0" w:color="auto"/>
        <w:left w:val="none" w:sz="0" w:space="0" w:color="auto"/>
        <w:bottom w:val="none" w:sz="0" w:space="0" w:color="auto"/>
        <w:right w:val="none" w:sz="0" w:space="0" w:color="auto"/>
      </w:divBdr>
    </w:div>
    <w:div w:id="349585667">
      <w:marLeft w:val="0"/>
      <w:marRight w:val="0"/>
      <w:marTop w:val="0"/>
      <w:marBottom w:val="0"/>
      <w:divBdr>
        <w:top w:val="none" w:sz="0" w:space="0" w:color="auto"/>
        <w:left w:val="none" w:sz="0" w:space="0" w:color="auto"/>
        <w:bottom w:val="none" w:sz="0" w:space="0" w:color="auto"/>
        <w:right w:val="none" w:sz="0" w:space="0" w:color="auto"/>
      </w:divBdr>
      <w:divsChild>
        <w:div w:id="349576039">
          <w:marLeft w:val="0"/>
          <w:marRight w:val="0"/>
          <w:marTop w:val="0"/>
          <w:marBottom w:val="393"/>
          <w:divBdr>
            <w:top w:val="none" w:sz="0" w:space="0" w:color="auto"/>
            <w:left w:val="none" w:sz="0" w:space="0" w:color="auto"/>
            <w:bottom w:val="none" w:sz="0" w:space="0" w:color="auto"/>
            <w:right w:val="none" w:sz="0" w:space="0" w:color="auto"/>
          </w:divBdr>
        </w:div>
      </w:divsChild>
    </w:div>
    <w:div w:id="349585668">
      <w:marLeft w:val="0"/>
      <w:marRight w:val="0"/>
      <w:marTop w:val="0"/>
      <w:marBottom w:val="0"/>
      <w:divBdr>
        <w:top w:val="none" w:sz="0" w:space="0" w:color="auto"/>
        <w:left w:val="none" w:sz="0" w:space="0" w:color="auto"/>
        <w:bottom w:val="none" w:sz="0" w:space="0" w:color="auto"/>
        <w:right w:val="none" w:sz="0" w:space="0" w:color="auto"/>
      </w:divBdr>
    </w:div>
    <w:div w:id="349585669">
      <w:marLeft w:val="0"/>
      <w:marRight w:val="0"/>
      <w:marTop w:val="0"/>
      <w:marBottom w:val="0"/>
      <w:divBdr>
        <w:top w:val="none" w:sz="0" w:space="0" w:color="auto"/>
        <w:left w:val="none" w:sz="0" w:space="0" w:color="auto"/>
        <w:bottom w:val="none" w:sz="0" w:space="0" w:color="auto"/>
        <w:right w:val="none" w:sz="0" w:space="0" w:color="auto"/>
      </w:divBdr>
      <w:divsChild>
        <w:div w:id="349578603">
          <w:marLeft w:val="0"/>
          <w:marRight w:val="0"/>
          <w:marTop w:val="272"/>
          <w:marBottom w:val="0"/>
          <w:divBdr>
            <w:top w:val="none" w:sz="0" w:space="0" w:color="auto"/>
            <w:left w:val="none" w:sz="0" w:space="0" w:color="auto"/>
            <w:bottom w:val="none" w:sz="0" w:space="0" w:color="auto"/>
            <w:right w:val="none" w:sz="0" w:space="0" w:color="auto"/>
          </w:divBdr>
          <w:divsChild>
            <w:div w:id="349585528">
              <w:marLeft w:val="0"/>
              <w:marRight w:val="0"/>
              <w:marTop w:val="0"/>
              <w:marBottom w:val="0"/>
              <w:divBdr>
                <w:top w:val="none" w:sz="0" w:space="0" w:color="auto"/>
                <w:left w:val="none" w:sz="0" w:space="0" w:color="auto"/>
                <w:bottom w:val="none" w:sz="0" w:space="0" w:color="auto"/>
                <w:right w:val="none" w:sz="0" w:space="0" w:color="auto"/>
              </w:divBdr>
            </w:div>
            <w:div w:id="349596794">
              <w:marLeft w:val="0"/>
              <w:marRight w:val="0"/>
              <w:marTop w:val="240"/>
              <w:marBottom w:val="240"/>
              <w:divBdr>
                <w:top w:val="none" w:sz="0" w:space="0" w:color="auto"/>
                <w:left w:val="none" w:sz="0" w:space="0" w:color="auto"/>
                <w:bottom w:val="none" w:sz="0" w:space="0" w:color="auto"/>
                <w:right w:val="none" w:sz="0" w:space="0" w:color="auto"/>
              </w:divBdr>
            </w:div>
          </w:divsChild>
        </w:div>
        <w:div w:id="349581622">
          <w:marLeft w:val="0"/>
          <w:marRight w:val="0"/>
          <w:marTop w:val="0"/>
          <w:marBottom w:val="0"/>
          <w:divBdr>
            <w:top w:val="none" w:sz="0" w:space="0" w:color="auto"/>
            <w:left w:val="none" w:sz="0" w:space="0" w:color="auto"/>
            <w:bottom w:val="none" w:sz="0" w:space="0" w:color="auto"/>
            <w:right w:val="none" w:sz="0" w:space="0" w:color="auto"/>
          </w:divBdr>
          <w:divsChild>
            <w:div w:id="349581467">
              <w:marLeft w:val="0"/>
              <w:marRight w:val="0"/>
              <w:marTop w:val="0"/>
              <w:marBottom w:val="208"/>
              <w:divBdr>
                <w:top w:val="none" w:sz="0" w:space="0" w:color="auto"/>
                <w:left w:val="none" w:sz="0" w:space="0" w:color="auto"/>
                <w:bottom w:val="none" w:sz="0" w:space="0" w:color="auto"/>
                <w:right w:val="none" w:sz="0" w:space="0" w:color="auto"/>
              </w:divBdr>
              <w:divsChild>
                <w:div w:id="349574845">
                  <w:marLeft w:val="0"/>
                  <w:marRight w:val="0"/>
                  <w:marTop w:val="0"/>
                  <w:marBottom w:val="0"/>
                  <w:divBdr>
                    <w:top w:val="none" w:sz="0" w:space="0" w:color="auto"/>
                    <w:left w:val="none" w:sz="0" w:space="0" w:color="auto"/>
                    <w:bottom w:val="none" w:sz="0" w:space="0" w:color="auto"/>
                    <w:right w:val="none" w:sz="0" w:space="0" w:color="auto"/>
                  </w:divBdr>
                </w:div>
                <w:div w:id="349577248">
                  <w:marLeft w:val="285"/>
                  <w:marRight w:val="0"/>
                  <w:marTop w:val="0"/>
                  <w:marBottom w:val="0"/>
                  <w:divBdr>
                    <w:top w:val="none" w:sz="0" w:space="0" w:color="auto"/>
                    <w:left w:val="none" w:sz="0" w:space="0" w:color="auto"/>
                    <w:bottom w:val="none" w:sz="0" w:space="0" w:color="auto"/>
                    <w:right w:val="none" w:sz="0" w:space="0" w:color="auto"/>
                  </w:divBdr>
                </w:div>
                <w:div w:id="349593689">
                  <w:marLeft w:val="0"/>
                  <w:marRight w:val="0"/>
                  <w:marTop w:val="0"/>
                  <w:marBottom w:val="0"/>
                  <w:divBdr>
                    <w:top w:val="none" w:sz="0" w:space="0" w:color="auto"/>
                    <w:left w:val="none" w:sz="0" w:space="0" w:color="auto"/>
                    <w:bottom w:val="none" w:sz="0" w:space="0" w:color="auto"/>
                    <w:right w:val="none" w:sz="0" w:space="0" w:color="auto"/>
                  </w:divBdr>
                  <w:divsChild>
                    <w:div w:id="349586780">
                      <w:marLeft w:val="0"/>
                      <w:marRight w:val="26"/>
                      <w:marTop w:val="0"/>
                      <w:marBottom w:val="0"/>
                      <w:divBdr>
                        <w:top w:val="none" w:sz="0" w:space="0" w:color="auto"/>
                        <w:left w:val="none" w:sz="0" w:space="0" w:color="auto"/>
                        <w:bottom w:val="none" w:sz="0" w:space="0" w:color="auto"/>
                        <w:right w:val="none" w:sz="0" w:space="0" w:color="auto"/>
                      </w:divBdr>
                    </w:div>
                    <w:div w:id="349589656">
                      <w:marLeft w:val="0"/>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73">
      <w:marLeft w:val="0"/>
      <w:marRight w:val="0"/>
      <w:marTop w:val="0"/>
      <w:marBottom w:val="0"/>
      <w:divBdr>
        <w:top w:val="none" w:sz="0" w:space="0" w:color="auto"/>
        <w:left w:val="none" w:sz="0" w:space="0" w:color="auto"/>
        <w:bottom w:val="none" w:sz="0" w:space="0" w:color="auto"/>
        <w:right w:val="none" w:sz="0" w:space="0" w:color="auto"/>
      </w:divBdr>
      <w:divsChild>
        <w:div w:id="349581720">
          <w:marLeft w:val="0"/>
          <w:marRight w:val="0"/>
          <w:marTop w:val="0"/>
          <w:marBottom w:val="0"/>
          <w:divBdr>
            <w:top w:val="none" w:sz="0" w:space="0" w:color="auto"/>
            <w:left w:val="none" w:sz="0" w:space="0" w:color="auto"/>
            <w:bottom w:val="none" w:sz="0" w:space="0" w:color="auto"/>
            <w:right w:val="none" w:sz="0" w:space="0" w:color="auto"/>
          </w:divBdr>
        </w:div>
        <w:div w:id="349601758">
          <w:marLeft w:val="0"/>
          <w:marRight w:val="0"/>
          <w:marTop w:val="0"/>
          <w:marBottom w:val="0"/>
          <w:divBdr>
            <w:top w:val="none" w:sz="0" w:space="0" w:color="auto"/>
            <w:left w:val="none" w:sz="0" w:space="0" w:color="auto"/>
            <w:bottom w:val="none" w:sz="0" w:space="0" w:color="auto"/>
            <w:right w:val="none" w:sz="0" w:space="0" w:color="auto"/>
          </w:divBdr>
        </w:div>
      </w:divsChild>
    </w:div>
    <w:div w:id="349585678">
      <w:marLeft w:val="0"/>
      <w:marRight w:val="0"/>
      <w:marTop w:val="0"/>
      <w:marBottom w:val="0"/>
      <w:divBdr>
        <w:top w:val="none" w:sz="0" w:space="0" w:color="auto"/>
        <w:left w:val="none" w:sz="0" w:space="0" w:color="auto"/>
        <w:bottom w:val="none" w:sz="0" w:space="0" w:color="auto"/>
        <w:right w:val="none" w:sz="0" w:space="0" w:color="auto"/>
      </w:divBdr>
      <w:divsChild>
        <w:div w:id="349591937">
          <w:marLeft w:val="0"/>
          <w:marRight w:val="0"/>
          <w:marTop w:val="0"/>
          <w:marBottom w:val="0"/>
          <w:divBdr>
            <w:top w:val="none" w:sz="0" w:space="0" w:color="auto"/>
            <w:left w:val="none" w:sz="0" w:space="0" w:color="auto"/>
            <w:bottom w:val="none" w:sz="0" w:space="0" w:color="auto"/>
            <w:right w:val="none" w:sz="0" w:space="0" w:color="auto"/>
          </w:divBdr>
        </w:div>
      </w:divsChild>
    </w:div>
    <w:div w:id="349585679">
      <w:marLeft w:val="0"/>
      <w:marRight w:val="0"/>
      <w:marTop w:val="0"/>
      <w:marBottom w:val="0"/>
      <w:divBdr>
        <w:top w:val="none" w:sz="0" w:space="0" w:color="auto"/>
        <w:left w:val="none" w:sz="0" w:space="0" w:color="auto"/>
        <w:bottom w:val="none" w:sz="0" w:space="0" w:color="auto"/>
        <w:right w:val="none" w:sz="0" w:space="0" w:color="auto"/>
      </w:divBdr>
    </w:div>
    <w:div w:id="349585682">
      <w:marLeft w:val="0"/>
      <w:marRight w:val="0"/>
      <w:marTop w:val="0"/>
      <w:marBottom w:val="0"/>
      <w:divBdr>
        <w:top w:val="none" w:sz="0" w:space="0" w:color="auto"/>
        <w:left w:val="none" w:sz="0" w:space="0" w:color="auto"/>
        <w:bottom w:val="none" w:sz="0" w:space="0" w:color="auto"/>
        <w:right w:val="none" w:sz="0" w:space="0" w:color="auto"/>
      </w:divBdr>
    </w:div>
    <w:div w:id="349585684">
      <w:marLeft w:val="0"/>
      <w:marRight w:val="0"/>
      <w:marTop w:val="0"/>
      <w:marBottom w:val="0"/>
      <w:divBdr>
        <w:top w:val="none" w:sz="0" w:space="0" w:color="auto"/>
        <w:left w:val="none" w:sz="0" w:space="0" w:color="auto"/>
        <w:bottom w:val="none" w:sz="0" w:space="0" w:color="auto"/>
        <w:right w:val="none" w:sz="0" w:space="0" w:color="auto"/>
      </w:divBdr>
    </w:div>
    <w:div w:id="349585701">
      <w:marLeft w:val="0"/>
      <w:marRight w:val="0"/>
      <w:marTop w:val="0"/>
      <w:marBottom w:val="0"/>
      <w:divBdr>
        <w:top w:val="none" w:sz="0" w:space="0" w:color="auto"/>
        <w:left w:val="none" w:sz="0" w:space="0" w:color="auto"/>
        <w:bottom w:val="none" w:sz="0" w:space="0" w:color="auto"/>
        <w:right w:val="none" w:sz="0" w:space="0" w:color="auto"/>
      </w:divBdr>
    </w:div>
    <w:div w:id="349585702">
      <w:marLeft w:val="0"/>
      <w:marRight w:val="0"/>
      <w:marTop w:val="0"/>
      <w:marBottom w:val="0"/>
      <w:divBdr>
        <w:top w:val="none" w:sz="0" w:space="0" w:color="auto"/>
        <w:left w:val="none" w:sz="0" w:space="0" w:color="auto"/>
        <w:bottom w:val="none" w:sz="0" w:space="0" w:color="auto"/>
        <w:right w:val="none" w:sz="0" w:space="0" w:color="auto"/>
      </w:divBdr>
    </w:div>
    <w:div w:id="349585703">
      <w:marLeft w:val="0"/>
      <w:marRight w:val="0"/>
      <w:marTop w:val="0"/>
      <w:marBottom w:val="0"/>
      <w:divBdr>
        <w:top w:val="none" w:sz="0" w:space="0" w:color="auto"/>
        <w:left w:val="none" w:sz="0" w:space="0" w:color="auto"/>
        <w:bottom w:val="none" w:sz="0" w:space="0" w:color="auto"/>
        <w:right w:val="none" w:sz="0" w:space="0" w:color="auto"/>
      </w:divBdr>
    </w:div>
    <w:div w:id="349585704">
      <w:marLeft w:val="0"/>
      <w:marRight w:val="0"/>
      <w:marTop w:val="0"/>
      <w:marBottom w:val="0"/>
      <w:divBdr>
        <w:top w:val="none" w:sz="0" w:space="0" w:color="auto"/>
        <w:left w:val="none" w:sz="0" w:space="0" w:color="auto"/>
        <w:bottom w:val="none" w:sz="0" w:space="0" w:color="auto"/>
        <w:right w:val="none" w:sz="0" w:space="0" w:color="auto"/>
      </w:divBdr>
      <w:divsChild>
        <w:div w:id="349596734">
          <w:marLeft w:val="0"/>
          <w:marRight w:val="0"/>
          <w:marTop w:val="0"/>
          <w:marBottom w:val="0"/>
          <w:divBdr>
            <w:top w:val="none" w:sz="0" w:space="0" w:color="auto"/>
            <w:left w:val="none" w:sz="0" w:space="0" w:color="auto"/>
            <w:bottom w:val="none" w:sz="0" w:space="0" w:color="auto"/>
            <w:right w:val="none" w:sz="0" w:space="0" w:color="auto"/>
          </w:divBdr>
        </w:div>
      </w:divsChild>
    </w:div>
    <w:div w:id="349585706">
      <w:marLeft w:val="0"/>
      <w:marRight w:val="0"/>
      <w:marTop w:val="0"/>
      <w:marBottom w:val="0"/>
      <w:divBdr>
        <w:top w:val="none" w:sz="0" w:space="0" w:color="auto"/>
        <w:left w:val="none" w:sz="0" w:space="0" w:color="auto"/>
        <w:bottom w:val="none" w:sz="0" w:space="0" w:color="auto"/>
        <w:right w:val="none" w:sz="0" w:space="0" w:color="auto"/>
      </w:divBdr>
    </w:div>
    <w:div w:id="349585711">
      <w:marLeft w:val="0"/>
      <w:marRight w:val="0"/>
      <w:marTop w:val="0"/>
      <w:marBottom w:val="0"/>
      <w:divBdr>
        <w:top w:val="none" w:sz="0" w:space="0" w:color="auto"/>
        <w:left w:val="none" w:sz="0" w:space="0" w:color="auto"/>
        <w:bottom w:val="none" w:sz="0" w:space="0" w:color="auto"/>
        <w:right w:val="none" w:sz="0" w:space="0" w:color="auto"/>
      </w:divBdr>
      <w:divsChild>
        <w:div w:id="349573995">
          <w:marLeft w:val="0"/>
          <w:marRight w:val="0"/>
          <w:marTop w:val="58"/>
          <w:marBottom w:val="174"/>
          <w:divBdr>
            <w:top w:val="none" w:sz="0" w:space="0" w:color="auto"/>
            <w:left w:val="none" w:sz="0" w:space="0" w:color="auto"/>
            <w:bottom w:val="none" w:sz="0" w:space="0" w:color="auto"/>
            <w:right w:val="none" w:sz="0" w:space="0" w:color="auto"/>
          </w:divBdr>
        </w:div>
        <w:div w:id="349586143">
          <w:marLeft w:val="0"/>
          <w:marRight w:val="0"/>
          <w:marTop w:val="81"/>
          <w:marBottom w:val="197"/>
          <w:divBdr>
            <w:top w:val="none" w:sz="0" w:space="0" w:color="auto"/>
            <w:left w:val="none" w:sz="0" w:space="0" w:color="auto"/>
            <w:bottom w:val="none" w:sz="0" w:space="0" w:color="auto"/>
            <w:right w:val="none" w:sz="0" w:space="0" w:color="auto"/>
          </w:divBdr>
        </w:div>
      </w:divsChild>
    </w:div>
    <w:div w:id="349585713">
      <w:marLeft w:val="0"/>
      <w:marRight w:val="0"/>
      <w:marTop w:val="0"/>
      <w:marBottom w:val="0"/>
      <w:divBdr>
        <w:top w:val="none" w:sz="0" w:space="0" w:color="auto"/>
        <w:left w:val="none" w:sz="0" w:space="0" w:color="auto"/>
        <w:bottom w:val="none" w:sz="0" w:space="0" w:color="auto"/>
        <w:right w:val="none" w:sz="0" w:space="0" w:color="auto"/>
      </w:divBdr>
      <w:divsChild>
        <w:div w:id="349585102">
          <w:marLeft w:val="0"/>
          <w:marRight w:val="0"/>
          <w:marTop w:val="0"/>
          <w:marBottom w:val="0"/>
          <w:divBdr>
            <w:top w:val="none" w:sz="0" w:space="0" w:color="auto"/>
            <w:left w:val="none" w:sz="0" w:space="0" w:color="auto"/>
            <w:bottom w:val="none" w:sz="0" w:space="0" w:color="auto"/>
            <w:right w:val="none" w:sz="0" w:space="0" w:color="auto"/>
          </w:divBdr>
        </w:div>
        <w:div w:id="349598153">
          <w:marLeft w:val="0"/>
          <w:marRight w:val="0"/>
          <w:marTop w:val="0"/>
          <w:marBottom w:val="0"/>
          <w:divBdr>
            <w:top w:val="none" w:sz="0" w:space="0" w:color="auto"/>
            <w:left w:val="none" w:sz="0" w:space="0" w:color="auto"/>
            <w:bottom w:val="none" w:sz="0" w:space="0" w:color="auto"/>
            <w:right w:val="none" w:sz="0" w:space="0" w:color="auto"/>
          </w:divBdr>
        </w:div>
      </w:divsChild>
    </w:div>
    <w:div w:id="349585715">
      <w:marLeft w:val="0"/>
      <w:marRight w:val="0"/>
      <w:marTop w:val="0"/>
      <w:marBottom w:val="0"/>
      <w:divBdr>
        <w:top w:val="none" w:sz="0" w:space="0" w:color="auto"/>
        <w:left w:val="none" w:sz="0" w:space="0" w:color="auto"/>
        <w:bottom w:val="none" w:sz="0" w:space="0" w:color="auto"/>
        <w:right w:val="none" w:sz="0" w:space="0" w:color="auto"/>
      </w:divBdr>
    </w:div>
    <w:div w:id="349585718">
      <w:marLeft w:val="0"/>
      <w:marRight w:val="0"/>
      <w:marTop w:val="0"/>
      <w:marBottom w:val="0"/>
      <w:divBdr>
        <w:top w:val="none" w:sz="0" w:space="0" w:color="auto"/>
        <w:left w:val="none" w:sz="0" w:space="0" w:color="auto"/>
        <w:bottom w:val="none" w:sz="0" w:space="0" w:color="auto"/>
        <w:right w:val="none" w:sz="0" w:space="0" w:color="auto"/>
      </w:divBdr>
    </w:div>
    <w:div w:id="349585723">
      <w:marLeft w:val="0"/>
      <w:marRight w:val="0"/>
      <w:marTop w:val="0"/>
      <w:marBottom w:val="0"/>
      <w:divBdr>
        <w:top w:val="none" w:sz="0" w:space="0" w:color="auto"/>
        <w:left w:val="none" w:sz="0" w:space="0" w:color="auto"/>
        <w:bottom w:val="none" w:sz="0" w:space="0" w:color="auto"/>
        <w:right w:val="none" w:sz="0" w:space="0" w:color="auto"/>
      </w:divBdr>
    </w:div>
    <w:div w:id="349585724">
      <w:marLeft w:val="0"/>
      <w:marRight w:val="0"/>
      <w:marTop w:val="0"/>
      <w:marBottom w:val="0"/>
      <w:divBdr>
        <w:top w:val="none" w:sz="0" w:space="0" w:color="auto"/>
        <w:left w:val="none" w:sz="0" w:space="0" w:color="auto"/>
        <w:bottom w:val="none" w:sz="0" w:space="0" w:color="auto"/>
        <w:right w:val="none" w:sz="0" w:space="0" w:color="auto"/>
      </w:divBdr>
    </w:div>
    <w:div w:id="349585725">
      <w:marLeft w:val="0"/>
      <w:marRight w:val="0"/>
      <w:marTop w:val="0"/>
      <w:marBottom w:val="0"/>
      <w:divBdr>
        <w:top w:val="none" w:sz="0" w:space="0" w:color="auto"/>
        <w:left w:val="none" w:sz="0" w:space="0" w:color="auto"/>
        <w:bottom w:val="none" w:sz="0" w:space="0" w:color="auto"/>
        <w:right w:val="none" w:sz="0" w:space="0" w:color="auto"/>
      </w:divBdr>
    </w:div>
    <w:div w:id="349585726">
      <w:marLeft w:val="0"/>
      <w:marRight w:val="0"/>
      <w:marTop w:val="0"/>
      <w:marBottom w:val="0"/>
      <w:divBdr>
        <w:top w:val="none" w:sz="0" w:space="0" w:color="auto"/>
        <w:left w:val="none" w:sz="0" w:space="0" w:color="auto"/>
        <w:bottom w:val="none" w:sz="0" w:space="0" w:color="auto"/>
        <w:right w:val="none" w:sz="0" w:space="0" w:color="auto"/>
      </w:divBdr>
      <w:divsChild>
        <w:div w:id="349590468">
          <w:marLeft w:val="0"/>
          <w:marRight w:val="0"/>
          <w:marTop w:val="0"/>
          <w:marBottom w:val="0"/>
          <w:divBdr>
            <w:top w:val="none" w:sz="0" w:space="0" w:color="auto"/>
            <w:left w:val="none" w:sz="0" w:space="0" w:color="auto"/>
            <w:bottom w:val="none" w:sz="0" w:space="0" w:color="auto"/>
            <w:right w:val="none" w:sz="0" w:space="0" w:color="auto"/>
          </w:divBdr>
        </w:div>
      </w:divsChild>
    </w:div>
    <w:div w:id="349585729">
      <w:marLeft w:val="0"/>
      <w:marRight w:val="0"/>
      <w:marTop w:val="0"/>
      <w:marBottom w:val="0"/>
      <w:divBdr>
        <w:top w:val="none" w:sz="0" w:space="0" w:color="auto"/>
        <w:left w:val="none" w:sz="0" w:space="0" w:color="auto"/>
        <w:bottom w:val="none" w:sz="0" w:space="0" w:color="auto"/>
        <w:right w:val="none" w:sz="0" w:space="0" w:color="auto"/>
      </w:divBdr>
    </w:div>
    <w:div w:id="349585730">
      <w:marLeft w:val="0"/>
      <w:marRight w:val="0"/>
      <w:marTop w:val="0"/>
      <w:marBottom w:val="0"/>
      <w:divBdr>
        <w:top w:val="none" w:sz="0" w:space="0" w:color="auto"/>
        <w:left w:val="none" w:sz="0" w:space="0" w:color="auto"/>
        <w:bottom w:val="none" w:sz="0" w:space="0" w:color="auto"/>
        <w:right w:val="none" w:sz="0" w:space="0" w:color="auto"/>
      </w:divBdr>
    </w:div>
    <w:div w:id="349585733">
      <w:marLeft w:val="0"/>
      <w:marRight w:val="0"/>
      <w:marTop w:val="0"/>
      <w:marBottom w:val="0"/>
      <w:divBdr>
        <w:top w:val="none" w:sz="0" w:space="0" w:color="auto"/>
        <w:left w:val="none" w:sz="0" w:space="0" w:color="auto"/>
        <w:bottom w:val="none" w:sz="0" w:space="0" w:color="auto"/>
        <w:right w:val="none" w:sz="0" w:space="0" w:color="auto"/>
      </w:divBdr>
      <w:divsChild>
        <w:div w:id="349591802">
          <w:marLeft w:val="0"/>
          <w:marRight w:val="0"/>
          <w:marTop w:val="0"/>
          <w:marBottom w:val="0"/>
          <w:divBdr>
            <w:top w:val="none" w:sz="0" w:space="0" w:color="auto"/>
            <w:left w:val="none" w:sz="0" w:space="0" w:color="auto"/>
            <w:bottom w:val="none" w:sz="0" w:space="0" w:color="auto"/>
            <w:right w:val="none" w:sz="0" w:space="0" w:color="auto"/>
          </w:divBdr>
        </w:div>
        <w:div w:id="349593404">
          <w:marLeft w:val="0"/>
          <w:marRight w:val="0"/>
          <w:marTop w:val="0"/>
          <w:marBottom w:val="0"/>
          <w:divBdr>
            <w:top w:val="none" w:sz="0" w:space="0" w:color="auto"/>
            <w:left w:val="none" w:sz="0" w:space="0" w:color="auto"/>
            <w:bottom w:val="none" w:sz="0" w:space="0" w:color="auto"/>
            <w:right w:val="none" w:sz="0" w:space="0" w:color="auto"/>
          </w:divBdr>
        </w:div>
      </w:divsChild>
    </w:div>
    <w:div w:id="349585735">
      <w:marLeft w:val="0"/>
      <w:marRight w:val="0"/>
      <w:marTop w:val="0"/>
      <w:marBottom w:val="0"/>
      <w:divBdr>
        <w:top w:val="none" w:sz="0" w:space="0" w:color="auto"/>
        <w:left w:val="none" w:sz="0" w:space="0" w:color="auto"/>
        <w:bottom w:val="none" w:sz="0" w:space="0" w:color="auto"/>
        <w:right w:val="none" w:sz="0" w:space="0" w:color="auto"/>
      </w:divBdr>
      <w:divsChild>
        <w:div w:id="349582042">
          <w:marLeft w:val="0"/>
          <w:marRight w:val="0"/>
          <w:marTop w:val="0"/>
          <w:marBottom w:val="0"/>
          <w:divBdr>
            <w:top w:val="none" w:sz="0" w:space="0" w:color="auto"/>
            <w:left w:val="none" w:sz="0" w:space="0" w:color="auto"/>
            <w:bottom w:val="none" w:sz="0" w:space="0" w:color="auto"/>
            <w:right w:val="none" w:sz="0" w:space="0" w:color="auto"/>
          </w:divBdr>
        </w:div>
        <w:div w:id="349585180">
          <w:marLeft w:val="0"/>
          <w:marRight w:val="0"/>
          <w:marTop w:val="0"/>
          <w:marBottom w:val="0"/>
          <w:divBdr>
            <w:top w:val="none" w:sz="0" w:space="0" w:color="auto"/>
            <w:left w:val="none" w:sz="0" w:space="0" w:color="auto"/>
            <w:bottom w:val="none" w:sz="0" w:space="0" w:color="auto"/>
            <w:right w:val="none" w:sz="0" w:space="0" w:color="auto"/>
          </w:divBdr>
          <w:divsChild>
            <w:div w:id="349577177">
              <w:marLeft w:val="0"/>
              <w:marRight w:val="0"/>
              <w:marTop w:val="0"/>
              <w:marBottom w:val="0"/>
              <w:divBdr>
                <w:top w:val="none" w:sz="0" w:space="0" w:color="auto"/>
                <w:left w:val="none" w:sz="0" w:space="0" w:color="auto"/>
                <w:bottom w:val="none" w:sz="0" w:space="0" w:color="auto"/>
                <w:right w:val="none" w:sz="0" w:space="0" w:color="auto"/>
              </w:divBdr>
              <w:divsChild>
                <w:div w:id="349586127">
                  <w:marLeft w:val="0"/>
                  <w:marRight w:val="0"/>
                  <w:marTop w:val="0"/>
                  <w:marBottom w:val="0"/>
                  <w:divBdr>
                    <w:top w:val="none" w:sz="0" w:space="0" w:color="auto"/>
                    <w:left w:val="none" w:sz="0" w:space="0" w:color="auto"/>
                    <w:bottom w:val="none" w:sz="0" w:space="0" w:color="auto"/>
                    <w:right w:val="none" w:sz="0" w:space="0" w:color="auto"/>
                  </w:divBdr>
                  <w:divsChild>
                    <w:div w:id="349591112">
                      <w:marLeft w:val="0"/>
                      <w:marRight w:val="0"/>
                      <w:marTop w:val="0"/>
                      <w:marBottom w:val="0"/>
                      <w:divBdr>
                        <w:top w:val="none" w:sz="0" w:space="0" w:color="auto"/>
                        <w:left w:val="none" w:sz="0" w:space="0" w:color="auto"/>
                        <w:bottom w:val="none" w:sz="0" w:space="0" w:color="auto"/>
                        <w:right w:val="none" w:sz="0" w:space="0" w:color="auto"/>
                      </w:divBdr>
                    </w:div>
                    <w:div w:id="3495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121">
          <w:marLeft w:val="0"/>
          <w:marRight w:val="0"/>
          <w:marTop w:val="0"/>
          <w:marBottom w:val="0"/>
          <w:divBdr>
            <w:top w:val="none" w:sz="0" w:space="0" w:color="auto"/>
            <w:left w:val="none" w:sz="0" w:space="0" w:color="auto"/>
            <w:bottom w:val="none" w:sz="0" w:space="0" w:color="auto"/>
            <w:right w:val="none" w:sz="0" w:space="0" w:color="auto"/>
          </w:divBdr>
        </w:div>
        <w:div w:id="349599977">
          <w:marLeft w:val="0"/>
          <w:marRight w:val="0"/>
          <w:marTop w:val="0"/>
          <w:marBottom w:val="0"/>
          <w:divBdr>
            <w:top w:val="none" w:sz="0" w:space="0" w:color="auto"/>
            <w:left w:val="none" w:sz="0" w:space="0" w:color="auto"/>
            <w:bottom w:val="none" w:sz="0" w:space="0" w:color="auto"/>
            <w:right w:val="none" w:sz="0" w:space="0" w:color="auto"/>
          </w:divBdr>
        </w:div>
      </w:divsChild>
    </w:div>
    <w:div w:id="349585747">
      <w:marLeft w:val="0"/>
      <w:marRight w:val="0"/>
      <w:marTop w:val="0"/>
      <w:marBottom w:val="0"/>
      <w:divBdr>
        <w:top w:val="none" w:sz="0" w:space="0" w:color="auto"/>
        <w:left w:val="none" w:sz="0" w:space="0" w:color="auto"/>
        <w:bottom w:val="none" w:sz="0" w:space="0" w:color="auto"/>
        <w:right w:val="none" w:sz="0" w:space="0" w:color="auto"/>
      </w:divBdr>
    </w:div>
    <w:div w:id="349585749">
      <w:marLeft w:val="0"/>
      <w:marRight w:val="0"/>
      <w:marTop w:val="0"/>
      <w:marBottom w:val="0"/>
      <w:divBdr>
        <w:top w:val="none" w:sz="0" w:space="0" w:color="auto"/>
        <w:left w:val="none" w:sz="0" w:space="0" w:color="auto"/>
        <w:bottom w:val="none" w:sz="0" w:space="0" w:color="auto"/>
        <w:right w:val="none" w:sz="0" w:space="0" w:color="auto"/>
      </w:divBdr>
    </w:div>
    <w:div w:id="349585757">
      <w:marLeft w:val="0"/>
      <w:marRight w:val="0"/>
      <w:marTop w:val="0"/>
      <w:marBottom w:val="0"/>
      <w:divBdr>
        <w:top w:val="none" w:sz="0" w:space="0" w:color="auto"/>
        <w:left w:val="none" w:sz="0" w:space="0" w:color="auto"/>
        <w:bottom w:val="none" w:sz="0" w:space="0" w:color="auto"/>
        <w:right w:val="none" w:sz="0" w:space="0" w:color="auto"/>
      </w:divBdr>
    </w:div>
    <w:div w:id="349585758">
      <w:marLeft w:val="0"/>
      <w:marRight w:val="0"/>
      <w:marTop w:val="0"/>
      <w:marBottom w:val="0"/>
      <w:divBdr>
        <w:top w:val="none" w:sz="0" w:space="0" w:color="auto"/>
        <w:left w:val="none" w:sz="0" w:space="0" w:color="auto"/>
        <w:bottom w:val="none" w:sz="0" w:space="0" w:color="auto"/>
        <w:right w:val="none" w:sz="0" w:space="0" w:color="auto"/>
      </w:divBdr>
      <w:divsChild>
        <w:div w:id="349600181">
          <w:marLeft w:val="0"/>
          <w:marRight w:val="0"/>
          <w:marTop w:val="81"/>
          <w:marBottom w:val="197"/>
          <w:divBdr>
            <w:top w:val="none" w:sz="0" w:space="0" w:color="auto"/>
            <w:left w:val="none" w:sz="0" w:space="0" w:color="auto"/>
            <w:bottom w:val="none" w:sz="0" w:space="0" w:color="auto"/>
            <w:right w:val="none" w:sz="0" w:space="0" w:color="auto"/>
          </w:divBdr>
        </w:div>
        <w:div w:id="349601534">
          <w:marLeft w:val="0"/>
          <w:marRight w:val="0"/>
          <w:marTop w:val="58"/>
          <w:marBottom w:val="174"/>
          <w:divBdr>
            <w:top w:val="none" w:sz="0" w:space="0" w:color="auto"/>
            <w:left w:val="none" w:sz="0" w:space="0" w:color="auto"/>
            <w:bottom w:val="none" w:sz="0" w:space="0" w:color="auto"/>
            <w:right w:val="none" w:sz="0" w:space="0" w:color="auto"/>
          </w:divBdr>
        </w:div>
      </w:divsChild>
    </w:div>
    <w:div w:id="349585759">
      <w:marLeft w:val="0"/>
      <w:marRight w:val="0"/>
      <w:marTop w:val="0"/>
      <w:marBottom w:val="0"/>
      <w:divBdr>
        <w:top w:val="none" w:sz="0" w:space="0" w:color="auto"/>
        <w:left w:val="none" w:sz="0" w:space="0" w:color="auto"/>
        <w:bottom w:val="none" w:sz="0" w:space="0" w:color="auto"/>
        <w:right w:val="none" w:sz="0" w:space="0" w:color="auto"/>
      </w:divBdr>
      <w:divsChild>
        <w:div w:id="349577836">
          <w:marLeft w:val="0"/>
          <w:marRight w:val="0"/>
          <w:marTop w:val="0"/>
          <w:marBottom w:val="0"/>
          <w:divBdr>
            <w:top w:val="none" w:sz="0" w:space="0" w:color="auto"/>
            <w:left w:val="none" w:sz="0" w:space="0" w:color="auto"/>
            <w:bottom w:val="none" w:sz="0" w:space="0" w:color="auto"/>
            <w:right w:val="none" w:sz="0" w:space="0" w:color="auto"/>
          </w:divBdr>
        </w:div>
        <w:div w:id="349600450">
          <w:marLeft w:val="0"/>
          <w:marRight w:val="0"/>
          <w:marTop w:val="0"/>
          <w:marBottom w:val="0"/>
          <w:divBdr>
            <w:top w:val="none" w:sz="0" w:space="0" w:color="auto"/>
            <w:left w:val="none" w:sz="0" w:space="0" w:color="auto"/>
            <w:bottom w:val="none" w:sz="0" w:space="0" w:color="auto"/>
            <w:right w:val="none" w:sz="0" w:space="0" w:color="auto"/>
          </w:divBdr>
        </w:div>
      </w:divsChild>
    </w:div>
    <w:div w:id="349585767">
      <w:marLeft w:val="0"/>
      <w:marRight w:val="0"/>
      <w:marTop w:val="0"/>
      <w:marBottom w:val="0"/>
      <w:divBdr>
        <w:top w:val="none" w:sz="0" w:space="0" w:color="auto"/>
        <w:left w:val="none" w:sz="0" w:space="0" w:color="auto"/>
        <w:bottom w:val="none" w:sz="0" w:space="0" w:color="auto"/>
        <w:right w:val="none" w:sz="0" w:space="0" w:color="auto"/>
      </w:divBdr>
    </w:div>
    <w:div w:id="349585771">
      <w:marLeft w:val="0"/>
      <w:marRight w:val="0"/>
      <w:marTop w:val="0"/>
      <w:marBottom w:val="0"/>
      <w:divBdr>
        <w:top w:val="none" w:sz="0" w:space="0" w:color="auto"/>
        <w:left w:val="none" w:sz="0" w:space="0" w:color="auto"/>
        <w:bottom w:val="none" w:sz="0" w:space="0" w:color="auto"/>
        <w:right w:val="none" w:sz="0" w:space="0" w:color="auto"/>
      </w:divBdr>
      <w:divsChild>
        <w:div w:id="349593633">
          <w:marLeft w:val="0"/>
          <w:marRight w:val="0"/>
          <w:marTop w:val="0"/>
          <w:marBottom w:val="0"/>
          <w:divBdr>
            <w:top w:val="none" w:sz="0" w:space="0" w:color="auto"/>
            <w:left w:val="none" w:sz="0" w:space="0" w:color="auto"/>
            <w:bottom w:val="none" w:sz="0" w:space="0" w:color="auto"/>
            <w:right w:val="none" w:sz="0" w:space="0" w:color="auto"/>
          </w:divBdr>
        </w:div>
        <w:div w:id="349595196">
          <w:marLeft w:val="0"/>
          <w:marRight w:val="0"/>
          <w:marTop w:val="0"/>
          <w:marBottom w:val="0"/>
          <w:divBdr>
            <w:top w:val="none" w:sz="0" w:space="0" w:color="auto"/>
            <w:left w:val="none" w:sz="0" w:space="0" w:color="auto"/>
            <w:bottom w:val="none" w:sz="0" w:space="0" w:color="auto"/>
            <w:right w:val="none" w:sz="0" w:space="0" w:color="auto"/>
          </w:divBdr>
        </w:div>
      </w:divsChild>
    </w:div>
    <w:div w:id="349585772">
      <w:marLeft w:val="0"/>
      <w:marRight w:val="0"/>
      <w:marTop w:val="0"/>
      <w:marBottom w:val="0"/>
      <w:divBdr>
        <w:top w:val="none" w:sz="0" w:space="0" w:color="auto"/>
        <w:left w:val="none" w:sz="0" w:space="0" w:color="auto"/>
        <w:bottom w:val="none" w:sz="0" w:space="0" w:color="auto"/>
        <w:right w:val="none" w:sz="0" w:space="0" w:color="auto"/>
      </w:divBdr>
    </w:div>
    <w:div w:id="349585774">
      <w:marLeft w:val="0"/>
      <w:marRight w:val="0"/>
      <w:marTop w:val="0"/>
      <w:marBottom w:val="0"/>
      <w:divBdr>
        <w:top w:val="none" w:sz="0" w:space="0" w:color="auto"/>
        <w:left w:val="none" w:sz="0" w:space="0" w:color="auto"/>
        <w:bottom w:val="none" w:sz="0" w:space="0" w:color="auto"/>
        <w:right w:val="none" w:sz="0" w:space="0" w:color="auto"/>
      </w:divBdr>
    </w:div>
    <w:div w:id="349585775">
      <w:marLeft w:val="0"/>
      <w:marRight w:val="0"/>
      <w:marTop w:val="0"/>
      <w:marBottom w:val="0"/>
      <w:divBdr>
        <w:top w:val="none" w:sz="0" w:space="0" w:color="auto"/>
        <w:left w:val="none" w:sz="0" w:space="0" w:color="auto"/>
        <w:bottom w:val="none" w:sz="0" w:space="0" w:color="auto"/>
        <w:right w:val="none" w:sz="0" w:space="0" w:color="auto"/>
      </w:divBdr>
    </w:div>
    <w:div w:id="349585776">
      <w:marLeft w:val="0"/>
      <w:marRight w:val="0"/>
      <w:marTop w:val="0"/>
      <w:marBottom w:val="0"/>
      <w:divBdr>
        <w:top w:val="none" w:sz="0" w:space="0" w:color="auto"/>
        <w:left w:val="none" w:sz="0" w:space="0" w:color="auto"/>
        <w:bottom w:val="none" w:sz="0" w:space="0" w:color="auto"/>
        <w:right w:val="none" w:sz="0" w:space="0" w:color="auto"/>
      </w:divBdr>
    </w:div>
    <w:div w:id="349585778">
      <w:marLeft w:val="0"/>
      <w:marRight w:val="0"/>
      <w:marTop w:val="0"/>
      <w:marBottom w:val="0"/>
      <w:divBdr>
        <w:top w:val="none" w:sz="0" w:space="0" w:color="auto"/>
        <w:left w:val="none" w:sz="0" w:space="0" w:color="auto"/>
        <w:bottom w:val="none" w:sz="0" w:space="0" w:color="auto"/>
        <w:right w:val="none" w:sz="0" w:space="0" w:color="auto"/>
      </w:divBdr>
    </w:div>
    <w:div w:id="349585779">
      <w:marLeft w:val="0"/>
      <w:marRight w:val="0"/>
      <w:marTop w:val="0"/>
      <w:marBottom w:val="0"/>
      <w:divBdr>
        <w:top w:val="none" w:sz="0" w:space="0" w:color="auto"/>
        <w:left w:val="none" w:sz="0" w:space="0" w:color="auto"/>
        <w:bottom w:val="none" w:sz="0" w:space="0" w:color="auto"/>
        <w:right w:val="none" w:sz="0" w:space="0" w:color="auto"/>
      </w:divBdr>
    </w:div>
    <w:div w:id="349585780">
      <w:marLeft w:val="0"/>
      <w:marRight w:val="0"/>
      <w:marTop w:val="0"/>
      <w:marBottom w:val="0"/>
      <w:divBdr>
        <w:top w:val="none" w:sz="0" w:space="0" w:color="auto"/>
        <w:left w:val="none" w:sz="0" w:space="0" w:color="auto"/>
        <w:bottom w:val="none" w:sz="0" w:space="0" w:color="auto"/>
        <w:right w:val="none" w:sz="0" w:space="0" w:color="auto"/>
      </w:divBdr>
      <w:divsChild>
        <w:div w:id="349587080">
          <w:marLeft w:val="0"/>
          <w:marRight w:val="0"/>
          <w:marTop w:val="0"/>
          <w:marBottom w:val="0"/>
          <w:divBdr>
            <w:top w:val="none" w:sz="0" w:space="0" w:color="auto"/>
            <w:left w:val="none" w:sz="0" w:space="0" w:color="auto"/>
            <w:bottom w:val="none" w:sz="0" w:space="0" w:color="auto"/>
            <w:right w:val="none" w:sz="0" w:space="0" w:color="auto"/>
          </w:divBdr>
          <w:divsChild>
            <w:div w:id="349572848">
              <w:marLeft w:val="0"/>
              <w:marRight w:val="0"/>
              <w:marTop w:val="0"/>
              <w:marBottom w:val="0"/>
              <w:divBdr>
                <w:top w:val="none" w:sz="0" w:space="0" w:color="auto"/>
                <w:left w:val="none" w:sz="0" w:space="0" w:color="auto"/>
                <w:bottom w:val="none" w:sz="0" w:space="0" w:color="auto"/>
                <w:right w:val="none" w:sz="0" w:space="0" w:color="auto"/>
              </w:divBdr>
              <w:divsChild>
                <w:div w:id="349579999">
                  <w:marLeft w:val="0"/>
                  <w:marRight w:val="0"/>
                  <w:marTop w:val="0"/>
                  <w:marBottom w:val="0"/>
                  <w:divBdr>
                    <w:top w:val="none" w:sz="0" w:space="0" w:color="auto"/>
                    <w:left w:val="none" w:sz="0" w:space="0" w:color="auto"/>
                    <w:bottom w:val="none" w:sz="0" w:space="0" w:color="auto"/>
                    <w:right w:val="none" w:sz="0" w:space="0" w:color="auto"/>
                  </w:divBdr>
                  <w:divsChild>
                    <w:div w:id="349575896">
                      <w:marLeft w:val="0"/>
                      <w:marRight w:val="0"/>
                      <w:marTop w:val="0"/>
                      <w:marBottom w:val="0"/>
                      <w:divBdr>
                        <w:top w:val="none" w:sz="0" w:space="0" w:color="auto"/>
                        <w:left w:val="none" w:sz="0" w:space="0" w:color="auto"/>
                        <w:bottom w:val="none" w:sz="0" w:space="0" w:color="auto"/>
                        <w:right w:val="none" w:sz="0" w:space="0" w:color="auto"/>
                      </w:divBdr>
                    </w:div>
                    <w:div w:id="349602314">
                      <w:marLeft w:val="0"/>
                      <w:marRight w:val="0"/>
                      <w:marTop w:val="0"/>
                      <w:marBottom w:val="0"/>
                      <w:divBdr>
                        <w:top w:val="none" w:sz="0" w:space="0" w:color="auto"/>
                        <w:left w:val="none" w:sz="0" w:space="0" w:color="auto"/>
                        <w:bottom w:val="none" w:sz="0" w:space="0" w:color="auto"/>
                        <w:right w:val="none" w:sz="0" w:space="0" w:color="auto"/>
                      </w:divBdr>
                    </w:div>
                  </w:divsChild>
                </w:div>
                <w:div w:id="349600345">
                  <w:marLeft w:val="0"/>
                  <w:marRight w:val="0"/>
                  <w:marTop w:val="0"/>
                  <w:marBottom w:val="0"/>
                  <w:divBdr>
                    <w:top w:val="none" w:sz="0" w:space="0" w:color="auto"/>
                    <w:left w:val="none" w:sz="0" w:space="0" w:color="auto"/>
                    <w:bottom w:val="none" w:sz="0" w:space="0" w:color="auto"/>
                    <w:right w:val="none" w:sz="0" w:space="0" w:color="auto"/>
                  </w:divBdr>
                  <w:divsChild>
                    <w:div w:id="349571324">
                      <w:marLeft w:val="0"/>
                      <w:marRight w:val="0"/>
                      <w:marTop w:val="0"/>
                      <w:marBottom w:val="0"/>
                      <w:divBdr>
                        <w:top w:val="none" w:sz="0" w:space="0" w:color="auto"/>
                        <w:left w:val="none" w:sz="0" w:space="0" w:color="auto"/>
                        <w:bottom w:val="none" w:sz="0" w:space="0" w:color="auto"/>
                        <w:right w:val="none" w:sz="0" w:space="0" w:color="auto"/>
                      </w:divBdr>
                    </w:div>
                    <w:div w:id="3495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611">
          <w:marLeft w:val="0"/>
          <w:marRight w:val="0"/>
          <w:marTop w:val="0"/>
          <w:marBottom w:val="0"/>
          <w:divBdr>
            <w:top w:val="none" w:sz="0" w:space="0" w:color="auto"/>
            <w:left w:val="none" w:sz="0" w:space="0" w:color="auto"/>
            <w:bottom w:val="none" w:sz="0" w:space="0" w:color="auto"/>
            <w:right w:val="none" w:sz="0" w:space="0" w:color="auto"/>
          </w:divBdr>
        </w:div>
        <w:div w:id="349589348">
          <w:marLeft w:val="0"/>
          <w:marRight w:val="0"/>
          <w:marTop w:val="0"/>
          <w:marBottom w:val="0"/>
          <w:divBdr>
            <w:top w:val="none" w:sz="0" w:space="0" w:color="auto"/>
            <w:left w:val="none" w:sz="0" w:space="0" w:color="auto"/>
            <w:bottom w:val="none" w:sz="0" w:space="0" w:color="auto"/>
            <w:right w:val="none" w:sz="0" w:space="0" w:color="auto"/>
          </w:divBdr>
          <w:divsChild>
            <w:div w:id="3495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82">
      <w:marLeft w:val="0"/>
      <w:marRight w:val="0"/>
      <w:marTop w:val="0"/>
      <w:marBottom w:val="0"/>
      <w:divBdr>
        <w:top w:val="none" w:sz="0" w:space="0" w:color="auto"/>
        <w:left w:val="none" w:sz="0" w:space="0" w:color="auto"/>
        <w:bottom w:val="none" w:sz="0" w:space="0" w:color="auto"/>
        <w:right w:val="none" w:sz="0" w:space="0" w:color="auto"/>
      </w:divBdr>
    </w:div>
    <w:div w:id="349585783">
      <w:marLeft w:val="0"/>
      <w:marRight w:val="0"/>
      <w:marTop w:val="0"/>
      <w:marBottom w:val="0"/>
      <w:divBdr>
        <w:top w:val="none" w:sz="0" w:space="0" w:color="auto"/>
        <w:left w:val="none" w:sz="0" w:space="0" w:color="auto"/>
        <w:bottom w:val="none" w:sz="0" w:space="0" w:color="auto"/>
        <w:right w:val="none" w:sz="0" w:space="0" w:color="auto"/>
      </w:divBdr>
    </w:div>
    <w:div w:id="349585784">
      <w:marLeft w:val="0"/>
      <w:marRight w:val="0"/>
      <w:marTop w:val="0"/>
      <w:marBottom w:val="0"/>
      <w:divBdr>
        <w:top w:val="none" w:sz="0" w:space="0" w:color="auto"/>
        <w:left w:val="none" w:sz="0" w:space="0" w:color="auto"/>
        <w:bottom w:val="none" w:sz="0" w:space="0" w:color="auto"/>
        <w:right w:val="none" w:sz="0" w:space="0" w:color="auto"/>
      </w:divBdr>
      <w:divsChild>
        <w:div w:id="349571274">
          <w:marLeft w:val="0"/>
          <w:marRight w:val="0"/>
          <w:marTop w:val="0"/>
          <w:marBottom w:val="0"/>
          <w:divBdr>
            <w:top w:val="none" w:sz="0" w:space="0" w:color="auto"/>
            <w:left w:val="none" w:sz="0" w:space="0" w:color="auto"/>
            <w:bottom w:val="none" w:sz="0" w:space="0" w:color="auto"/>
            <w:right w:val="none" w:sz="0" w:space="0" w:color="auto"/>
          </w:divBdr>
        </w:div>
        <w:div w:id="349587593">
          <w:marLeft w:val="0"/>
          <w:marRight w:val="0"/>
          <w:marTop w:val="0"/>
          <w:marBottom w:val="0"/>
          <w:divBdr>
            <w:top w:val="none" w:sz="0" w:space="0" w:color="auto"/>
            <w:left w:val="none" w:sz="0" w:space="0" w:color="auto"/>
            <w:bottom w:val="none" w:sz="0" w:space="0" w:color="auto"/>
            <w:right w:val="none" w:sz="0" w:space="0" w:color="auto"/>
          </w:divBdr>
        </w:div>
      </w:divsChild>
    </w:div>
    <w:div w:id="349585788">
      <w:marLeft w:val="0"/>
      <w:marRight w:val="0"/>
      <w:marTop w:val="0"/>
      <w:marBottom w:val="0"/>
      <w:divBdr>
        <w:top w:val="none" w:sz="0" w:space="0" w:color="auto"/>
        <w:left w:val="none" w:sz="0" w:space="0" w:color="auto"/>
        <w:bottom w:val="none" w:sz="0" w:space="0" w:color="auto"/>
        <w:right w:val="none" w:sz="0" w:space="0" w:color="auto"/>
      </w:divBdr>
      <w:divsChild>
        <w:div w:id="349571171">
          <w:marLeft w:val="0"/>
          <w:marRight w:val="0"/>
          <w:marTop w:val="0"/>
          <w:marBottom w:val="0"/>
          <w:divBdr>
            <w:top w:val="none" w:sz="0" w:space="0" w:color="auto"/>
            <w:left w:val="none" w:sz="0" w:space="0" w:color="auto"/>
            <w:bottom w:val="none" w:sz="0" w:space="0" w:color="auto"/>
            <w:right w:val="none" w:sz="0" w:space="0" w:color="auto"/>
          </w:divBdr>
        </w:div>
        <w:div w:id="349590405">
          <w:marLeft w:val="0"/>
          <w:marRight w:val="0"/>
          <w:marTop w:val="0"/>
          <w:marBottom w:val="128"/>
          <w:divBdr>
            <w:top w:val="none" w:sz="0" w:space="0" w:color="auto"/>
            <w:left w:val="none" w:sz="0" w:space="0" w:color="auto"/>
            <w:bottom w:val="none" w:sz="0" w:space="0" w:color="auto"/>
            <w:right w:val="none" w:sz="0" w:space="0" w:color="auto"/>
          </w:divBdr>
        </w:div>
        <w:div w:id="349591485">
          <w:marLeft w:val="0"/>
          <w:marRight w:val="0"/>
          <w:marTop w:val="0"/>
          <w:marBottom w:val="0"/>
          <w:divBdr>
            <w:top w:val="none" w:sz="0" w:space="0" w:color="auto"/>
            <w:left w:val="none" w:sz="0" w:space="0" w:color="auto"/>
            <w:bottom w:val="none" w:sz="0" w:space="0" w:color="auto"/>
            <w:right w:val="none" w:sz="0" w:space="0" w:color="auto"/>
          </w:divBdr>
          <w:divsChild>
            <w:div w:id="349602348">
              <w:marLeft w:val="0"/>
              <w:marRight w:val="232"/>
              <w:marTop w:val="0"/>
              <w:marBottom w:val="0"/>
              <w:divBdr>
                <w:top w:val="none" w:sz="0" w:space="0" w:color="auto"/>
                <w:left w:val="none" w:sz="0" w:space="0" w:color="auto"/>
                <w:bottom w:val="none" w:sz="0" w:space="0" w:color="auto"/>
                <w:right w:val="none" w:sz="0" w:space="0" w:color="auto"/>
              </w:divBdr>
            </w:div>
          </w:divsChild>
        </w:div>
        <w:div w:id="349599416">
          <w:marLeft w:val="0"/>
          <w:marRight w:val="0"/>
          <w:marTop w:val="0"/>
          <w:marBottom w:val="0"/>
          <w:divBdr>
            <w:top w:val="none" w:sz="0" w:space="0" w:color="auto"/>
            <w:left w:val="none" w:sz="0" w:space="0" w:color="auto"/>
            <w:bottom w:val="none" w:sz="0" w:space="0" w:color="auto"/>
            <w:right w:val="none" w:sz="0" w:space="0" w:color="auto"/>
          </w:divBdr>
          <w:divsChild>
            <w:div w:id="349590676">
              <w:marLeft w:val="0"/>
              <w:marRight w:val="232"/>
              <w:marTop w:val="0"/>
              <w:marBottom w:val="209"/>
              <w:divBdr>
                <w:top w:val="none" w:sz="0" w:space="0" w:color="auto"/>
                <w:left w:val="none" w:sz="0" w:space="0" w:color="auto"/>
                <w:bottom w:val="none" w:sz="0" w:space="0" w:color="auto"/>
                <w:right w:val="none" w:sz="0" w:space="0" w:color="auto"/>
              </w:divBdr>
              <w:divsChild>
                <w:div w:id="349600323">
                  <w:marLeft w:val="0"/>
                  <w:marRight w:val="0"/>
                  <w:marTop w:val="58"/>
                  <w:marBottom w:val="58"/>
                  <w:divBdr>
                    <w:top w:val="none" w:sz="0" w:space="0" w:color="auto"/>
                    <w:left w:val="none" w:sz="0" w:space="0" w:color="auto"/>
                    <w:bottom w:val="none" w:sz="0" w:space="0" w:color="auto"/>
                    <w:right w:val="none" w:sz="0" w:space="0" w:color="auto"/>
                  </w:divBdr>
                  <w:divsChild>
                    <w:div w:id="349572108">
                      <w:marLeft w:val="0"/>
                      <w:marRight w:val="0"/>
                      <w:marTop w:val="0"/>
                      <w:marBottom w:val="0"/>
                      <w:divBdr>
                        <w:top w:val="none" w:sz="0" w:space="0" w:color="auto"/>
                        <w:left w:val="none" w:sz="0" w:space="0" w:color="auto"/>
                        <w:bottom w:val="none" w:sz="0" w:space="0" w:color="auto"/>
                        <w:right w:val="none" w:sz="0" w:space="0" w:color="auto"/>
                      </w:divBdr>
                    </w:div>
                    <w:div w:id="349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0">
      <w:marLeft w:val="0"/>
      <w:marRight w:val="0"/>
      <w:marTop w:val="0"/>
      <w:marBottom w:val="0"/>
      <w:divBdr>
        <w:top w:val="none" w:sz="0" w:space="0" w:color="auto"/>
        <w:left w:val="none" w:sz="0" w:space="0" w:color="auto"/>
        <w:bottom w:val="none" w:sz="0" w:space="0" w:color="auto"/>
        <w:right w:val="none" w:sz="0" w:space="0" w:color="auto"/>
      </w:divBdr>
    </w:div>
    <w:div w:id="349585792">
      <w:marLeft w:val="0"/>
      <w:marRight w:val="0"/>
      <w:marTop w:val="0"/>
      <w:marBottom w:val="0"/>
      <w:divBdr>
        <w:top w:val="none" w:sz="0" w:space="0" w:color="auto"/>
        <w:left w:val="none" w:sz="0" w:space="0" w:color="auto"/>
        <w:bottom w:val="none" w:sz="0" w:space="0" w:color="auto"/>
        <w:right w:val="none" w:sz="0" w:space="0" w:color="auto"/>
      </w:divBdr>
      <w:divsChild>
        <w:div w:id="349582886">
          <w:marLeft w:val="0"/>
          <w:marRight w:val="0"/>
          <w:marTop w:val="0"/>
          <w:marBottom w:val="0"/>
          <w:divBdr>
            <w:top w:val="none" w:sz="0" w:space="0" w:color="auto"/>
            <w:left w:val="none" w:sz="0" w:space="0" w:color="auto"/>
            <w:bottom w:val="none" w:sz="0" w:space="0" w:color="auto"/>
            <w:right w:val="none" w:sz="0" w:space="0" w:color="auto"/>
          </w:divBdr>
        </w:div>
      </w:divsChild>
    </w:div>
    <w:div w:id="349585793">
      <w:marLeft w:val="0"/>
      <w:marRight w:val="0"/>
      <w:marTop w:val="0"/>
      <w:marBottom w:val="0"/>
      <w:divBdr>
        <w:top w:val="none" w:sz="0" w:space="0" w:color="auto"/>
        <w:left w:val="none" w:sz="0" w:space="0" w:color="auto"/>
        <w:bottom w:val="none" w:sz="0" w:space="0" w:color="auto"/>
        <w:right w:val="none" w:sz="0" w:space="0" w:color="auto"/>
      </w:divBdr>
      <w:divsChild>
        <w:div w:id="349583670">
          <w:marLeft w:val="0"/>
          <w:marRight w:val="0"/>
          <w:marTop w:val="0"/>
          <w:marBottom w:val="0"/>
          <w:divBdr>
            <w:top w:val="none" w:sz="0" w:space="0" w:color="auto"/>
            <w:left w:val="none" w:sz="0" w:space="0" w:color="auto"/>
            <w:bottom w:val="none" w:sz="0" w:space="0" w:color="auto"/>
            <w:right w:val="none" w:sz="0" w:space="0" w:color="auto"/>
          </w:divBdr>
        </w:div>
        <w:div w:id="349590140">
          <w:marLeft w:val="0"/>
          <w:marRight w:val="0"/>
          <w:marTop w:val="0"/>
          <w:marBottom w:val="0"/>
          <w:divBdr>
            <w:top w:val="none" w:sz="0" w:space="0" w:color="auto"/>
            <w:left w:val="none" w:sz="0" w:space="0" w:color="auto"/>
            <w:bottom w:val="none" w:sz="0" w:space="0" w:color="auto"/>
            <w:right w:val="none" w:sz="0" w:space="0" w:color="auto"/>
          </w:divBdr>
        </w:div>
      </w:divsChild>
    </w:div>
    <w:div w:id="349585800">
      <w:marLeft w:val="0"/>
      <w:marRight w:val="0"/>
      <w:marTop w:val="0"/>
      <w:marBottom w:val="0"/>
      <w:divBdr>
        <w:top w:val="none" w:sz="0" w:space="0" w:color="auto"/>
        <w:left w:val="none" w:sz="0" w:space="0" w:color="auto"/>
        <w:bottom w:val="none" w:sz="0" w:space="0" w:color="auto"/>
        <w:right w:val="none" w:sz="0" w:space="0" w:color="auto"/>
      </w:divBdr>
      <w:divsChild>
        <w:div w:id="349590742">
          <w:marLeft w:val="0"/>
          <w:marRight w:val="0"/>
          <w:marTop w:val="0"/>
          <w:marBottom w:val="0"/>
          <w:divBdr>
            <w:top w:val="none" w:sz="0" w:space="0" w:color="auto"/>
            <w:left w:val="none" w:sz="0" w:space="0" w:color="auto"/>
            <w:bottom w:val="none" w:sz="0" w:space="0" w:color="auto"/>
            <w:right w:val="none" w:sz="0" w:space="0" w:color="auto"/>
          </w:divBdr>
          <w:divsChild>
            <w:div w:id="349577658">
              <w:marLeft w:val="0"/>
              <w:marRight w:val="0"/>
              <w:marTop w:val="0"/>
              <w:marBottom w:val="0"/>
              <w:divBdr>
                <w:top w:val="none" w:sz="0" w:space="0" w:color="auto"/>
                <w:left w:val="none" w:sz="0" w:space="0" w:color="auto"/>
                <w:bottom w:val="none" w:sz="0" w:space="0" w:color="auto"/>
                <w:right w:val="none" w:sz="0" w:space="0" w:color="auto"/>
              </w:divBdr>
            </w:div>
          </w:divsChild>
        </w:div>
        <w:div w:id="349602205">
          <w:marLeft w:val="0"/>
          <w:marRight w:val="0"/>
          <w:marTop w:val="25"/>
          <w:marBottom w:val="125"/>
          <w:divBdr>
            <w:top w:val="none" w:sz="0" w:space="0" w:color="auto"/>
            <w:left w:val="none" w:sz="0" w:space="0" w:color="auto"/>
            <w:bottom w:val="single" w:sz="12" w:space="3" w:color="B6B7B7"/>
            <w:right w:val="none" w:sz="0" w:space="0" w:color="auto"/>
          </w:divBdr>
        </w:div>
      </w:divsChild>
    </w:div>
    <w:div w:id="349585801">
      <w:marLeft w:val="0"/>
      <w:marRight w:val="0"/>
      <w:marTop w:val="0"/>
      <w:marBottom w:val="0"/>
      <w:divBdr>
        <w:top w:val="none" w:sz="0" w:space="0" w:color="auto"/>
        <w:left w:val="none" w:sz="0" w:space="0" w:color="auto"/>
        <w:bottom w:val="none" w:sz="0" w:space="0" w:color="auto"/>
        <w:right w:val="none" w:sz="0" w:space="0" w:color="auto"/>
      </w:divBdr>
    </w:div>
    <w:div w:id="349585802">
      <w:marLeft w:val="0"/>
      <w:marRight w:val="0"/>
      <w:marTop w:val="0"/>
      <w:marBottom w:val="0"/>
      <w:divBdr>
        <w:top w:val="none" w:sz="0" w:space="0" w:color="auto"/>
        <w:left w:val="none" w:sz="0" w:space="0" w:color="auto"/>
        <w:bottom w:val="none" w:sz="0" w:space="0" w:color="auto"/>
        <w:right w:val="none" w:sz="0" w:space="0" w:color="auto"/>
      </w:divBdr>
      <w:divsChild>
        <w:div w:id="349588609">
          <w:marLeft w:val="0"/>
          <w:marRight w:val="0"/>
          <w:marTop w:val="0"/>
          <w:marBottom w:val="0"/>
          <w:divBdr>
            <w:top w:val="none" w:sz="0" w:space="0" w:color="auto"/>
            <w:left w:val="none" w:sz="0" w:space="0" w:color="auto"/>
            <w:bottom w:val="none" w:sz="0" w:space="0" w:color="auto"/>
            <w:right w:val="none" w:sz="0" w:space="0" w:color="auto"/>
          </w:divBdr>
          <w:divsChild>
            <w:div w:id="3496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08">
      <w:marLeft w:val="0"/>
      <w:marRight w:val="0"/>
      <w:marTop w:val="0"/>
      <w:marBottom w:val="0"/>
      <w:divBdr>
        <w:top w:val="none" w:sz="0" w:space="0" w:color="auto"/>
        <w:left w:val="none" w:sz="0" w:space="0" w:color="auto"/>
        <w:bottom w:val="none" w:sz="0" w:space="0" w:color="auto"/>
        <w:right w:val="none" w:sz="0" w:space="0" w:color="auto"/>
      </w:divBdr>
    </w:div>
    <w:div w:id="349585809">
      <w:marLeft w:val="0"/>
      <w:marRight w:val="0"/>
      <w:marTop w:val="0"/>
      <w:marBottom w:val="0"/>
      <w:divBdr>
        <w:top w:val="none" w:sz="0" w:space="0" w:color="auto"/>
        <w:left w:val="none" w:sz="0" w:space="0" w:color="auto"/>
        <w:bottom w:val="none" w:sz="0" w:space="0" w:color="auto"/>
        <w:right w:val="none" w:sz="0" w:space="0" w:color="auto"/>
      </w:divBdr>
    </w:div>
    <w:div w:id="349585815">
      <w:marLeft w:val="0"/>
      <w:marRight w:val="0"/>
      <w:marTop w:val="0"/>
      <w:marBottom w:val="0"/>
      <w:divBdr>
        <w:top w:val="none" w:sz="0" w:space="0" w:color="auto"/>
        <w:left w:val="none" w:sz="0" w:space="0" w:color="auto"/>
        <w:bottom w:val="none" w:sz="0" w:space="0" w:color="auto"/>
        <w:right w:val="none" w:sz="0" w:space="0" w:color="auto"/>
      </w:divBdr>
    </w:div>
    <w:div w:id="349585816">
      <w:marLeft w:val="0"/>
      <w:marRight w:val="0"/>
      <w:marTop w:val="0"/>
      <w:marBottom w:val="0"/>
      <w:divBdr>
        <w:top w:val="none" w:sz="0" w:space="0" w:color="auto"/>
        <w:left w:val="none" w:sz="0" w:space="0" w:color="auto"/>
        <w:bottom w:val="none" w:sz="0" w:space="0" w:color="auto"/>
        <w:right w:val="none" w:sz="0" w:space="0" w:color="auto"/>
      </w:divBdr>
      <w:divsChild>
        <w:div w:id="349588329">
          <w:marLeft w:val="0"/>
          <w:marRight w:val="0"/>
          <w:marTop w:val="0"/>
          <w:marBottom w:val="0"/>
          <w:divBdr>
            <w:top w:val="none" w:sz="0" w:space="0" w:color="auto"/>
            <w:left w:val="none" w:sz="0" w:space="0" w:color="auto"/>
            <w:bottom w:val="none" w:sz="0" w:space="0" w:color="auto"/>
            <w:right w:val="none" w:sz="0" w:space="0" w:color="auto"/>
          </w:divBdr>
        </w:div>
      </w:divsChild>
    </w:div>
    <w:div w:id="349585818">
      <w:marLeft w:val="0"/>
      <w:marRight w:val="0"/>
      <w:marTop w:val="0"/>
      <w:marBottom w:val="0"/>
      <w:divBdr>
        <w:top w:val="none" w:sz="0" w:space="0" w:color="auto"/>
        <w:left w:val="none" w:sz="0" w:space="0" w:color="auto"/>
        <w:bottom w:val="none" w:sz="0" w:space="0" w:color="auto"/>
        <w:right w:val="none" w:sz="0" w:space="0" w:color="auto"/>
      </w:divBdr>
    </w:div>
    <w:div w:id="349585819">
      <w:marLeft w:val="0"/>
      <w:marRight w:val="0"/>
      <w:marTop w:val="0"/>
      <w:marBottom w:val="0"/>
      <w:divBdr>
        <w:top w:val="none" w:sz="0" w:space="0" w:color="auto"/>
        <w:left w:val="none" w:sz="0" w:space="0" w:color="auto"/>
        <w:bottom w:val="none" w:sz="0" w:space="0" w:color="auto"/>
        <w:right w:val="none" w:sz="0" w:space="0" w:color="auto"/>
      </w:divBdr>
      <w:divsChild>
        <w:div w:id="349571919">
          <w:marLeft w:val="0"/>
          <w:marRight w:val="0"/>
          <w:marTop w:val="0"/>
          <w:marBottom w:val="0"/>
          <w:divBdr>
            <w:top w:val="none" w:sz="0" w:space="0" w:color="auto"/>
            <w:left w:val="none" w:sz="0" w:space="0" w:color="auto"/>
            <w:bottom w:val="none" w:sz="0" w:space="0" w:color="auto"/>
            <w:right w:val="none" w:sz="0" w:space="0" w:color="auto"/>
          </w:divBdr>
        </w:div>
        <w:div w:id="349572972">
          <w:marLeft w:val="0"/>
          <w:marRight w:val="0"/>
          <w:marTop w:val="0"/>
          <w:marBottom w:val="0"/>
          <w:divBdr>
            <w:top w:val="none" w:sz="0" w:space="0" w:color="auto"/>
            <w:left w:val="none" w:sz="0" w:space="0" w:color="auto"/>
            <w:bottom w:val="none" w:sz="0" w:space="0" w:color="auto"/>
            <w:right w:val="none" w:sz="0" w:space="0" w:color="auto"/>
          </w:divBdr>
        </w:div>
        <w:div w:id="349574873">
          <w:marLeft w:val="0"/>
          <w:marRight w:val="0"/>
          <w:marTop w:val="0"/>
          <w:marBottom w:val="0"/>
          <w:divBdr>
            <w:top w:val="none" w:sz="0" w:space="0" w:color="auto"/>
            <w:left w:val="none" w:sz="0" w:space="0" w:color="auto"/>
            <w:bottom w:val="none" w:sz="0" w:space="0" w:color="auto"/>
            <w:right w:val="none" w:sz="0" w:space="0" w:color="auto"/>
          </w:divBdr>
        </w:div>
        <w:div w:id="349577839">
          <w:marLeft w:val="0"/>
          <w:marRight w:val="0"/>
          <w:marTop w:val="0"/>
          <w:marBottom w:val="0"/>
          <w:divBdr>
            <w:top w:val="none" w:sz="0" w:space="0" w:color="auto"/>
            <w:left w:val="none" w:sz="0" w:space="0" w:color="auto"/>
            <w:bottom w:val="none" w:sz="0" w:space="0" w:color="auto"/>
            <w:right w:val="none" w:sz="0" w:space="0" w:color="auto"/>
          </w:divBdr>
        </w:div>
        <w:div w:id="349578892">
          <w:marLeft w:val="0"/>
          <w:marRight w:val="0"/>
          <w:marTop w:val="0"/>
          <w:marBottom w:val="0"/>
          <w:divBdr>
            <w:top w:val="none" w:sz="0" w:space="0" w:color="auto"/>
            <w:left w:val="none" w:sz="0" w:space="0" w:color="auto"/>
            <w:bottom w:val="none" w:sz="0" w:space="0" w:color="auto"/>
            <w:right w:val="none" w:sz="0" w:space="0" w:color="auto"/>
          </w:divBdr>
        </w:div>
        <w:div w:id="349583447">
          <w:marLeft w:val="0"/>
          <w:marRight w:val="0"/>
          <w:marTop w:val="0"/>
          <w:marBottom w:val="0"/>
          <w:divBdr>
            <w:top w:val="none" w:sz="0" w:space="0" w:color="auto"/>
            <w:left w:val="none" w:sz="0" w:space="0" w:color="auto"/>
            <w:bottom w:val="none" w:sz="0" w:space="0" w:color="auto"/>
            <w:right w:val="none" w:sz="0" w:space="0" w:color="auto"/>
          </w:divBdr>
        </w:div>
        <w:div w:id="349587265">
          <w:marLeft w:val="0"/>
          <w:marRight w:val="0"/>
          <w:marTop w:val="0"/>
          <w:marBottom w:val="0"/>
          <w:divBdr>
            <w:top w:val="none" w:sz="0" w:space="0" w:color="auto"/>
            <w:left w:val="none" w:sz="0" w:space="0" w:color="auto"/>
            <w:bottom w:val="none" w:sz="0" w:space="0" w:color="auto"/>
            <w:right w:val="none" w:sz="0" w:space="0" w:color="auto"/>
          </w:divBdr>
          <w:divsChild>
            <w:div w:id="349573390">
              <w:marLeft w:val="0"/>
              <w:marRight w:val="0"/>
              <w:marTop w:val="0"/>
              <w:marBottom w:val="0"/>
              <w:divBdr>
                <w:top w:val="none" w:sz="0" w:space="0" w:color="auto"/>
                <w:left w:val="none" w:sz="0" w:space="0" w:color="auto"/>
                <w:bottom w:val="none" w:sz="0" w:space="0" w:color="auto"/>
                <w:right w:val="none" w:sz="0" w:space="0" w:color="auto"/>
              </w:divBdr>
            </w:div>
            <w:div w:id="349589214">
              <w:marLeft w:val="0"/>
              <w:marRight w:val="0"/>
              <w:marTop w:val="0"/>
              <w:marBottom w:val="0"/>
              <w:divBdr>
                <w:top w:val="none" w:sz="0" w:space="0" w:color="auto"/>
                <w:left w:val="none" w:sz="0" w:space="0" w:color="auto"/>
                <w:bottom w:val="none" w:sz="0" w:space="0" w:color="auto"/>
                <w:right w:val="none" w:sz="0" w:space="0" w:color="auto"/>
              </w:divBdr>
            </w:div>
            <w:div w:id="349595157">
              <w:marLeft w:val="0"/>
              <w:marRight w:val="0"/>
              <w:marTop w:val="0"/>
              <w:marBottom w:val="0"/>
              <w:divBdr>
                <w:top w:val="none" w:sz="0" w:space="0" w:color="auto"/>
                <w:left w:val="none" w:sz="0" w:space="0" w:color="auto"/>
                <w:bottom w:val="none" w:sz="0" w:space="0" w:color="auto"/>
                <w:right w:val="none" w:sz="0" w:space="0" w:color="auto"/>
              </w:divBdr>
            </w:div>
          </w:divsChild>
        </w:div>
        <w:div w:id="349591150">
          <w:marLeft w:val="0"/>
          <w:marRight w:val="0"/>
          <w:marTop w:val="0"/>
          <w:marBottom w:val="0"/>
          <w:divBdr>
            <w:top w:val="none" w:sz="0" w:space="0" w:color="auto"/>
            <w:left w:val="none" w:sz="0" w:space="0" w:color="auto"/>
            <w:bottom w:val="none" w:sz="0" w:space="0" w:color="auto"/>
            <w:right w:val="none" w:sz="0" w:space="0" w:color="auto"/>
          </w:divBdr>
        </w:div>
        <w:div w:id="349594186">
          <w:marLeft w:val="0"/>
          <w:marRight w:val="0"/>
          <w:marTop w:val="0"/>
          <w:marBottom w:val="0"/>
          <w:divBdr>
            <w:top w:val="none" w:sz="0" w:space="0" w:color="auto"/>
            <w:left w:val="none" w:sz="0" w:space="0" w:color="auto"/>
            <w:bottom w:val="none" w:sz="0" w:space="0" w:color="auto"/>
            <w:right w:val="none" w:sz="0" w:space="0" w:color="auto"/>
          </w:divBdr>
        </w:div>
        <w:div w:id="349594559">
          <w:marLeft w:val="0"/>
          <w:marRight w:val="0"/>
          <w:marTop w:val="0"/>
          <w:marBottom w:val="0"/>
          <w:divBdr>
            <w:top w:val="none" w:sz="0" w:space="0" w:color="auto"/>
            <w:left w:val="none" w:sz="0" w:space="0" w:color="auto"/>
            <w:bottom w:val="none" w:sz="0" w:space="0" w:color="auto"/>
            <w:right w:val="none" w:sz="0" w:space="0" w:color="auto"/>
          </w:divBdr>
        </w:div>
        <w:div w:id="349596682">
          <w:marLeft w:val="0"/>
          <w:marRight w:val="0"/>
          <w:marTop w:val="0"/>
          <w:marBottom w:val="0"/>
          <w:divBdr>
            <w:top w:val="none" w:sz="0" w:space="0" w:color="auto"/>
            <w:left w:val="none" w:sz="0" w:space="0" w:color="auto"/>
            <w:bottom w:val="none" w:sz="0" w:space="0" w:color="auto"/>
            <w:right w:val="none" w:sz="0" w:space="0" w:color="auto"/>
          </w:divBdr>
        </w:div>
      </w:divsChild>
    </w:div>
    <w:div w:id="349585824">
      <w:marLeft w:val="0"/>
      <w:marRight w:val="0"/>
      <w:marTop w:val="0"/>
      <w:marBottom w:val="0"/>
      <w:divBdr>
        <w:top w:val="none" w:sz="0" w:space="0" w:color="auto"/>
        <w:left w:val="none" w:sz="0" w:space="0" w:color="auto"/>
        <w:bottom w:val="none" w:sz="0" w:space="0" w:color="auto"/>
        <w:right w:val="none" w:sz="0" w:space="0" w:color="auto"/>
      </w:divBdr>
    </w:div>
    <w:div w:id="349585825">
      <w:marLeft w:val="0"/>
      <w:marRight w:val="0"/>
      <w:marTop w:val="0"/>
      <w:marBottom w:val="0"/>
      <w:divBdr>
        <w:top w:val="none" w:sz="0" w:space="0" w:color="auto"/>
        <w:left w:val="none" w:sz="0" w:space="0" w:color="auto"/>
        <w:bottom w:val="none" w:sz="0" w:space="0" w:color="auto"/>
        <w:right w:val="none" w:sz="0" w:space="0" w:color="auto"/>
      </w:divBdr>
    </w:div>
    <w:div w:id="349585826">
      <w:marLeft w:val="0"/>
      <w:marRight w:val="0"/>
      <w:marTop w:val="0"/>
      <w:marBottom w:val="0"/>
      <w:divBdr>
        <w:top w:val="none" w:sz="0" w:space="0" w:color="auto"/>
        <w:left w:val="none" w:sz="0" w:space="0" w:color="auto"/>
        <w:bottom w:val="none" w:sz="0" w:space="0" w:color="auto"/>
        <w:right w:val="none" w:sz="0" w:space="0" w:color="auto"/>
      </w:divBdr>
      <w:divsChild>
        <w:div w:id="349578967">
          <w:marLeft w:val="0"/>
          <w:marRight w:val="0"/>
          <w:marTop w:val="0"/>
          <w:marBottom w:val="0"/>
          <w:divBdr>
            <w:top w:val="none" w:sz="0" w:space="0" w:color="auto"/>
            <w:left w:val="none" w:sz="0" w:space="0" w:color="auto"/>
            <w:bottom w:val="none" w:sz="0" w:space="0" w:color="auto"/>
            <w:right w:val="none" w:sz="0" w:space="0" w:color="auto"/>
          </w:divBdr>
        </w:div>
        <w:div w:id="349580768">
          <w:marLeft w:val="0"/>
          <w:marRight w:val="0"/>
          <w:marTop w:val="0"/>
          <w:marBottom w:val="0"/>
          <w:divBdr>
            <w:top w:val="none" w:sz="0" w:space="0" w:color="auto"/>
            <w:left w:val="none" w:sz="0" w:space="0" w:color="auto"/>
            <w:bottom w:val="none" w:sz="0" w:space="0" w:color="auto"/>
            <w:right w:val="none" w:sz="0" w:space="0" w:color="auto"/>
          </w:divBdr>
          <w:divsChild>
            <w:div w:id="349599366">
              <w:marLeft w:val="0"/>
              <w:marRight w:val="0"/>
              <w:marTop w:val="0"/>
              <w:marBottom w:val="0"/>
              <w:divBdr>
                <w:top w:val="none" w:sz="0" w:space="0" w:color="auto"/>
                <w:left w:val="none" w:sz="0" w:space="0" w:color="auto"/>
                <w:bottom w:val="none" w:sz="0" w:space="0" w:color="auto"/>
                <w:right w:val="none" w:sz="0" w:space="0" w:color="auto"/>
              </w:divBdr>
              <w:divsChild>
                <w:div w:id="349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30">
      <w:marLeft w:val="0"/>
      <w:marRight w:val="0"/>
      <w:marTop w:val="0"/>
      <w:marBottom w:val="0"/>
      <w:divBdr>
        <w:top w:val="none" w:sz="0" w:space="0" w:color="auto"/>
        <w:left w:val="none" w:sz="0" w:space="0" w:color="auto"/>
        <w:bottom w:val="none" w:sz="0" w:space="0" w:color="auto"/>
        <w:right w:val="none" w:sz="0" w:space="0" w:color="auto"/>
      </w:divBdr>
      <w:divsChild>
        <w:div w:id="349575415">
          <w:marLeft w:val="0"/>
          <w:marRight w:val="0"/>
          <w:marTop w:val="0"/>
          <w:marBottom w:val="0"/>
          <w:divBdr>
            <w:top w:val="none" w:sz="0" w:space="0" w:color="auto"/>
            <w:left w:val="none" w:sz="0" w:space="0" w:color="auto"/>
            <w:bottom w:val="none" w:sz="0" w:space="0" w:color="auto"/>
            <w:right w:val="none" w:sz="0" w:space="0" w:color="auto"/>
          </w:divBdr>
          <w:divsChild>
            <w:div w:id="349592891">
              <w:marLeft w:val="0"/>
              <w:marRight w:val="0"/>
              <w:marTop w:val="0"/>
              <w:marBottom w:val="0"/>
              <w:divBdr>
                <w:top w:val="none" w:sz="0" w:space="0" w:color="auto"/>
                <w:left w:val="none" w:sz="0" w:space="0" w:color="auto"/>
                <w:bottom w:val="none" w:sz="0" w:space="0" w:color="auto"/>
                <w:right w:val="none" w:sz="0" w:space="0" w:color="auto"/>
              </w:divBdr>
              <w:divsChild>
                <w:div w:id="3495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19">
          <w:marLeft w:val="0"/>
          <w:marRight w:val="0"/>
          <w:marTop w:val="0"/>
          <w:marBottom w:val="0"/>
          <w:divBdr>
            <w:top w:val="none" w:sz="0" w:space="0" w:color="auto"/>
            <w:left w:val="none" w:sz="0" w:space="0" w:color="auto"/>
            <w:bottom w:val="none" w:sz="0" w:space="0" w:color="auto"/>
            <w:right w:val="none" w:sz="0" w:space="0" w:color="auto"/>
          </w:divBdr>
          <w:divsChild>
            <w:div w:id="3495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31">
      <w:marLeft w:val="0"/>
      <w:marRight w:val="0"/>
      <w:marTop w:val="0"/>
      <w:marBottom w:val="0"/>
      <w:divBdr>
        <w:top w:val="none" w:sz="0" w:space="0" w:color="auto"/>
        <w:left w:val="none" w:sz="0" w:space="0" w:color="auto"/>
        <w:bottom w:val="none" w:sz="0" w:space="0" w:color="auto"/>
        <w:right w:val="none" w:sz="0" w:space="0" w:color="auto"/>
      </w:divBdr>
      <w:divsChild>
        <w:div w:id="349581938">
          <w:marLeft w:val="0"/>
          <w:marRight w:val="0"/>
          <w:marTop w:val="0"/>
          <w:marBottom w:val="0"/>
          <w:divBdr>
            <w:top w:val="none" w:sz="0" w:space="0" w:color="auto"/>
            <w:left w:val="none" w:sz="0" w:space="0" w:color="auto"/>
            <w:bottom w:val="none" w:sz="0" w:space="0" w:color="auto"/>
            <w:right w:val="none" w:sz="0" w:space="0" w:color="auto"/>
          </w:divBdr>
        </w:div>
      </w:divsChild>
    </w:div>
    <w:div w:id="349585833">
      <w:marLeft w:val="0"/>
      <w:marRight w:val="0"/>
      <w:marTop w:val="0"/>
      <w:marBottom w:val="0"/>
      <w:divBdr>
        <w:top w:val="none" w:sz="0" w:space="0" w:color="auto"/>
        <w:left w:val="none" w:sz="0" w:space="0" w:color="auto"/>
        <w:bottom w:val="none" w:sz="0" w:space="0" w:color="auto"/>
        <w:right w:val="none" w:sz="0" w:space="0" w:color="auto"/>
      </w:divBdr>
    </w:div>
    <w:div w:id="349585839">
      <w:marLeft w:val="0"/>
      <w:marRight w:val="0"/>
      <w:marTop w:val="0"/>
      <w:marBottom w:val="0"/>
      <w:divBdr>
        <w:top w:val="none" w:sz="0" w:space="0" w:color="auto"/>
        <w:left w:val="none" w:sz="0" w:space="0" w:color="auto"/>
        <w:bottom w:val="none" w:sz="0" w:space="0" w:color="auto"/>
        <w:right w:val="none" w:sz="0" w:space="0" w:color="auto"/>
      </w:divBdr>
      <w:divsChild>
        <w:div w:id="349585122">
          <w:marLeft w:val="0"/>
          <w:marRight w:val="0"/>
          <w:marTop w:val="0"/>
          <w:marBottom w:val="0"/>
          <w:divBdr>
            <w:top w:val="none" w:sz="0" w:space="0" w:color="auto"/>
            <w:left w:val="none" w:sz="0" w:space="0" w:color="auto"/>
            <w:bottom w:val="none" w:sz="0" w:space="0" w:color="auto"/>
            <w:right w:val="none" w:sz="0" w:space="0" w:color="auto"/>
          </w:divBdr>
        </w:div>
        <w:div w:id="349585889">
          <w:marLeft w:val="0"/>
          <w:marRight w:val="0"/>
          <w:marTop w:val="0"/>
          <w:marBottom w:val="0"/>
          <w:divBdr>
            <w:top w:val="none" w:sz="0" w:space="0" w:color="auto"/>
            <w:left w:val="none" w:sz="0" w:space="0" w:color="auto"/>
            <w:bottom w:val="none" w:sz="0" w:space="0" w:color="auto"/>
            <w:right w:val="none" w:sz="0" w:space="0" w:color="auto"/>
          </w:divBdr>
        </w:div>
      </w:divsChild>
    </w:div>
    <w:div w:id="349585840">
      <w:marLeft w:val="0"/>
      <w:marRight w:val="0"/>
      <w:marTop w:val="0"/>
      <w:marBottom w:val="0"/>
      <w:divBdr>
        <w:top w:val="none" w:sz="0" w:space="0" w:color="auto"/>
        <w:left w:val="none" w:sz="0" w:space="0" w:color="auto"/>
        <w:bottom w:val="none" w:sz="0" w:space="0" w:color="auto"/>
        <w:right w:val="none" w:sz="0" w:space="0" w:color="auto"/>
      </w:divBdr>
      <w:divsChild>
        <w:div w:id="349590081">
          <w:marLeft w:val="0"/>
          <w:marRight w:val="0"/>
          <w:marTop w:val="0"/>
          <w:marBottom w:val="0"/>
          <w:divBdr>
            <w:top w:val="none" w:sz="0" w:space="0" w:color="auto"/>
            <w:left w:val="none" w:sz="0" w:space="0" w:color="auto"/>
            <w:bottom w:val="none" w:sz="0" w:space="0" w:color="auto"/>
            <w:right w:val="none" w:sz="0" w:space="0" w:color="auto"/>
          </w:divBdr>
          <w:divsChild>
            <w:div w:id="349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2">
      <w:marLeft w:val="0"/>
      <w:marRight w:val="0"/>
      <w:marTop w:val="0"/>
      <w:marBottom w:val="0"/>
      <w:divBdr>
        <w:top w:val="none" w:sz="0" w:space="0" w:color="auto"/>
        <w:left w:val="none" w:sz="0" w:space="0" w:color="auto"/>
        <w:bottom w:val="none" w:sz="0" w:space="0" w:color="auto"/>
        <w:right w:val="none" w:sz="0" w:space="0" w:color="auto"/>
      </w:divBdr>
      <w:divsChild>
        <w:div w:id="349574198">
          <w:marLeft w:val="0"/>
          <w:marRight w:val="0"/>
          <w:marTop w:val="0"/>
          <w:marBottom w:val="0"/>
          <w:divBdr>
            <w:top w:val="none" w:sz="0" w:space="0" w:color="auto"/>
            <w:left w:val="none" w:sz="0" w:space="0" w:color="auto"/>
            <w:bottom w:val="none" w:sz="0" w:space="0" w:color="auto"/>
            <w:right w:val="none" w:sz="0" w:space="0" w:color="auto"/>
          </w:divBdr>
        </w:div>
        <w:div w:id="349599214">
          <w:marLeft w:val="0"/>
          <w:marRight w:val="0"/>
          <w:marTop w:val="0"/>
          <w:marBottom w:val="0"/>
          <w:divBdr>
            <w:top w:val="none" w:sz="0" w:space="0" w:color="auto"/>
            <w:left w:val="none" w:sz="0" w:space="0" w:color="auto"/>
            <w:bottom w:val="none" w:sz="0" w:space="0" w:color="auto"/>
            <w:right w:val="none" w:sz="0" w:space="0" w:color="auto"/>
          </w:divBdr>
        </w:div>
        <w:div w:id="349600159">
          <w:marLeft w:val="0"/>
          <w:marRight w:val="0"/>
          <w:marTop w:val="0"/>
          <w:marBottom w:val="0"/>
          <w:divBdr>
            <w:top w:val="none" w:sz="0" w:space="0" w:color="auto"/>
            <w:left w:val="none" w:sz="0" w:space="0" w:color="auto"/>
            <w:bottom w:val="none" w:sz="0" w:space="0" w:color="auto"/>
            <w:right w:val="none" w:sz="0" w:space="0" w:color="auto"/>
          </w:divBdr>
        </w:div>
      </w:divsChild>
    </w:div>
    <w:div w:id="349585851">
      <w:marLeft w:val="0"/>
      <w:marRight w:val="0"/>
      <w:marTop w:val="0"/>
      <w:marBottom w:val="0"/>
      <w:divBdr>
        <w:top w:val="none" w:sz="0" w:space="0" w:color="auto"/>
        <w:left w:val="none" w:sz="0" w:space="0" w:color="auto"/>
        <w:bottom w:val="none" w:sz="0" w:space="0" w:color="auto"/>
        <w:right w:val="none" w:sz="0" w:space="0" w:color="auto"/>
      </w:divBdr>
    </w:div>
    <w:div w:id="349585852">
      <w:marLeft w:val="0"/>
      <w:marRight w:val="0"/>
      <w:marTop w:val="0"/>
      <w:marBottom w:val="0"/>
      <w:divBdr>
        <w:top w:val="none" w:sz="0" w:space="0" w:color="auto"/>
        <w:left w:val="none" w:sz="0" w:space="0" w:color="auto"/>
        <w:bottom w:val="none" w:sz="0" w:space="0" w:color="auto"/>
        <w:right w:val="none" w:sz="0" w:space="0" w:color="auto"/>
      </w:divBdr>
      <w:divsChild>
        <w:div w:id="349581911">
          <w:marLeft w:val="0"/>
          <w:marRight w:val="0"/>
          <w:marTop w:val="88"/>
          <w:marBottom w:val="213"/>
          <w:divBdr>
            <w:top w:val="none" w:sz="0" w:space="0" w:color="auto"/>
            <w:left w:val="none" w:sz="0" w:space="0" w:color="auto"/>
            <w:bottom w:val="none" w:sz="0" w:space="0" w:color="auto"/>
            <w:right w:val="none" w:sz="0" w:space="0" w:color="auto"/>
          </w:divBdr>
        </w:div>
        <w:div w:id="349592247">
          <w:marLeft w:val="0"/>
          <w:marRight w:val="0"/>
          <w:marTop w:val="63"/>
          <w:marBottom w:val="188"/>
          <w:divBdr>
            <w:top w:val="none" w:sz="0" w:space="0" w:color="auto"/>
            <w:left w:val="none" w:sz="0" w:space="0" w:color="auto"/>
            <w:bottom w:val="none" w:sz="0" w:space="0" w:color="auto"/>
            <w:right w:val="none" w:sz="0" w:space="0" w:color="auto"/>
          </w:divBdr>
        </w:div>
      </w:divsChild>
    </w:div>
    <w:div w:id="349585855">
      <w:marLeft w:val="0"/>
      <w:marRight w:val="0"/>
      <w:marTop w:val="0"/>
      <w:marBottom w:val="0"/>
      <w:divBdr>
        <w:top w:val="none" w:sz="0" w:space="0" w:color="auto"/>
        <w:left w:val="none" w:sz="0" w:space="0" w:color="auto"/>
        <w:bottom w:val="none" w:sz="0" w:space="0" w:color="auto"/>
        <w:right w:val="none" w:sz="0" w:space="0" w:color="auto"/>
      </w:divBdr>
    </w:div>
    <w:div w:id="349585857">
      <w:marLeft w:val="0"/>
      <w:marRight w:val="0"/>
      <w:marTop w:val="0"/>
      <w:marBottom w:val="0"/>
      <w:divBdr>
        <w:top w:val="none" w:sz="0" w:space="0" w:color="auto"/>
        <w:left w:val="none" w:sz="0" w:space="0" w:color="auto"/>
        <w:bottom w:val="none" w:sz="0" w:space="0" w:color="auto"/>
        <w:right w:val="none" w:sz="0" w:space="0" w:color="auto"/>
      </w:divBdr>
      <w:divsChild>
        <w:div w:id="349590433">
          <w:marLeft w:val="0"/>
          <w:marRight w:val="0"/>
          <w:marTop w:val="0"/>
          <w:marBottom w:val="0"/>
          <w:divBdr>
            <w:top w:val="none" w:sz="0" w:space="0" w:color="auto"/>
            <w:left w:val="none" w:sz="0" w:space="0" w:color="auto"/>
            <w:bottom w:val="none" w:sz="0" w:space="0" w:color="auto"/>
            <w:right w:val="none" w:sz="0" w:space="0" w:color="auto"/>
          </w:divBdr>
          <w:divsChild>
            <w:div w:id="3495776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5860">
      <w:marLeft w:val="0"/>
      <w:marRight w:val="0"/>
      <w:marTop w:val="0"/>
      <w:marBottom w:val="0"/>
      <w:divBdr>
        <w:top w:val="none" w:sz="0" w:space="0" w:color="auto"/>
        <w:left w:val="none" w:sz="0" w:space="0" w:color="auto"/>
        <w:bottom w:val="none" w:sz="0" w:space="0" w:color="auto"/>
        <w:right w:val="none" w:sz="0" w:space="0" w:color="auto"/>
      </w:divBdr>
      <w:divsChild>
        <w:div w:id="349581521">
          <w:marLeft w:val="0"/>
          <w:marRight w:val="0"/>
          <w:marTop w:val="0"/>
          <w:marBottom w:val="0"/>
          <w:divBdr>
            <w:top w:val="none" w:sz="0" w:space="0" w:color="auto"/>
            <w:left w:val="none" w:sz="0" w:space="0" w:color="auto"/>
            <w:bottom w:val="none" w:sz="0" w:space="0" w:color="auto"/>
            <w:right w:val="none" w:sz="0" w:space="0" w:color="auto"/>
          </w:divBdr>
          <w:divsChild>
            <w:div w:id="349598389">
              <w:marLeft w:val="0"/>
              <w:marRight w:val="0"/>
              <w:marTop w:val="0"/>
              <w:marBottom w:val="0"/>
              <w:divBdr>
                <w:top w:val="none" w:sz="0" w:space="0" w:color="auto"/>
                <w:left w:val="none" w:sz="0" w:space="0" w:color="auto"/>
                <w:bottom w:val="none" w:sz="0" w:space="0" w:color="auto"/>
                <w:right w:val="none" w:sz="0" w:space="0" w:color="auto"/>
              </w:divBdr>
              <w:divsChild>
                <w:div w:id="349579201">
                  <w:marLeft w:val="0"/>
                  <w:marRight w:val="0"/>
                  <w:marTop w:val="0"/>
                  <w:marBottom w:val="0"/>
                  <w:divBdr>
                    <w:top w:val="none" w:sz="0" w:space="0" w:color="auto"/>
                    <w:left w:val="none" w:sz="0" w:space="0" w:color="auto"/>
                    <w:bottom w:val="none" w:sz="0" w:space="0" w:color="auto"/>
                    <w:right w:val="none" w:sz="0" w:space="0" w:color="auto"/>
                  </w:divBdr>
                  <w:divsChild>
                    <w:div w:id="349575020">
                      <w:marLeft w:val="0"/>
                      <w:marRight w:val="0"/>
                      <w:marTop w:val="0"/>
                      <w:marBottom w:val="0"/>
                      <w:divBdr>
                        <w:top w:val="none" w:sz="0" w:space="0" w:color="auto"/>
                        <w:left w:val="none" w:sz="0" w:space="0" w:color="auto"/>
                        <w:bottom w:val="none" w:sz="0" w:space="0" w:color="auto"/>
                        <w:right w:val="none" w:sz="0" w:space="0" w:color="auto"/>
                      </w:divBdr>
                    </w:div>
                    <w:div w:id="349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861">
      <w:marLeft w:val="0"/>
      <w:marRight w:val="0"/>
      <w:marTop w:val="0"/>
      <w:marBottom w:val="0"/>
      <w:divBdr>
        <w:top w:val="none" w:sz="0" w:space="0" w:color="auto"/>
        <w:left w:val="none" w:sz="0" w:space="0" w:color="auto"/>
        <w:bottom w:val="none" w:sz="0" w:space="0" w:color="auto"/>
        <w:right w:val="none" w:sz="0" w:space="0" w:color="auto"/>
      </w:divBdr>
      <w:divsChild>
        <w:div w:id="349586173">
          <w:marLeft w:val="0"/>
          <w:marRight w:val="0"/>
          <w:marTop w:val="0"/>
          <w:marBottom w:val="0"/>
          <w:divBdr>
            <w:top w:val="none" w:sz="0" w:space="0" w:color="auto"/>
            <w:left w:val="none" w:sz="0" w:space="0" w:color="auto"/>
            <w:bottom w:val="none" w:sz="0" w:space="0" w:color="auto"/>
            <w:right w:val="none" w:sz="0" w:space="0" w:color="auto"/>
          </w:divBdr>
        </w:div>
        <w:div w:id="349594616">
          <w:marLeft w:val="0"/>
          <w:marRight w:val="0"/>
          <w:marTop w:val="0"/>
          <w:marBottom w:val="0"/>
          <w:divBdr>
            <w:top w:val="none" w:sz="0" w:space="0" w:color="auto"/>
            <w:left w:val="none" w:sz="0" w:space="0" w:color="auto"/>
            <w:bottom w:val="none" w:sz="0" w:space="0" w:color="auto"/>
            <w:right w:val="none" w:sz="0" w:space="0" w:color="auto"/>
          </w:divBdr>
        </w:div>
      </w:divsChild>
    </w:div>
    <w:div w:id="349585862">
      <w:marLeft w:val="0"/>
      <w:marRight w:val="0"/>
      <w:marTop w:val="0"/>
      <w:marBottom w:val="0"/>
      <w:divBdr>
        <w:top w:val="none" w:sz="0" w:space="0" w:color="auto"/>
        <w:left w:val="none" w:sz="0" w:space="0" w:color="auto"/>
        <w:bottom w:val="none" w:sz="0" w:space="0" w:color="auto"/>
        <w:right w:val="none" w:sz="0" w:space="0" w:color="auto"/>
      </w:divBdr>
      <w:divsChild>
        <w:div w:id="349587006">
          <w:marLeft w:val="0"/>
          <w:marRight w:val="0"/>
          <w:marTop w:val="0"/>
          <w:marBottom w:val="0"/>
          <w:divBdr>
            <w:top w:val="none" w:sz="0" w:space="0" w:color="auto"/>
            <w:left w:val="none" w:sz="0" w:space="0" w:color="auto"/>
            <w:bottom w:val="none" w:sz="0" w:space="0" w:color="auto"/>
            <w:right w:val="none" w:sz="0" w:space="0" w:color="auto"/>
          </w:divBdr>
        </w:div>
        <w:div w:id="349595044">
          <w:marLeft w:val="0"/>
          <w:marRight w:val="0"/>
          <w:marTop w:val="0"/>
          <w:marBottom w:val="0"/>
          <w:divBdr>
            <w:top w:val="none" w:sz="0" w:space="0" w:color="auto"/>
            <w:left w:val="none" w:sz="0" w:space="0" w:color="auto"/>
            <w:bottom w:val="none" w:sz="0" w:space="0" w:color="auto"/>
            <w:right w:val="none" w:sz="0" w:space="0" w:color="auto"/>
          </w:divBdr>
        </w:div>
      </w:divsChild>
    </w:div>
    <w:div w:id="349585866">
      <w:marLeft w:val="0"/>
      <w:marRight w:val="0"/>
      <w:marTop w:val="0"/>
      <w:marBottom w:val="0"/>
      <w:divBdr>
        <w:top w:val="none" w:sz="0" w:space="0" w:color="auto"/>
        <w:left w:val="none" w:sz="0" w:space="0" w:color="auto"/>
        <w:bottom w:val="none" w:sz="0" w:space="0" w:color="auto"/>
        <w:right w:val="none" w:sz="0" w:space="0" w:color="auto"/>
      </w:divBdr>
      <w:divsChild>
        <w:div w:id="349574645">
          <w:marLeft w:val="0"/>
          <w:marRight w:val="0"/>
          <w:marTop w:val="0"/>
          <w:marBottom w:val="0"/>
          <w:divBdr>
            <w:top w:val="none" w:sz="0" w:space="0" w:color="auto"/>
            <w:left w:val="none" w:sz="0" w:space="0" w:color="auto"/>
            <w:bottom w:val="none" w:sz="0" w:space="0" w:color="auto"/>
            <w:right w:val="none" w:sz="0" w:space="0" w:color="auto"/>
          </w:divBdr>
        </w:div>
        <w:div w:id="349574997">
          <w:marLeft w:val="0"/>
          <w:marRight w:val="0"/>
          <w:marTop w:val="0"/>
          <w:marBottom w:val="0"/>
          <w:divBdr>
            <w:top w:val="none" w:sz="0" w:space="0" w:color="auto"/>
            <w:left w:val="none" w:sz="0" w:space="0" w:color="auto"/>
            <w:bottom w:val="none" w:sz="0" w:space="0" w:color="auto"/>
            <w:right w:val="none" w:sz="0" w:space="0" w:color="auto"/>
          </w:divBdr>
        </w:div>
        <w:div w:id="349577426">
          <w:marLeft w:val="0"/>
          <w:marRight w:val="0"/>
          <w:marTop w:val="0"/>
          <w:marBottom w:val="0"/>
          <w:divBdr>
            <w:top w:val="none" w:sz="0" w:space="0" w:color="auto"/>
            <w:left w:val="none" w:sz="0" w:space="0" w:color="auto"/>
            <w:bottom w:val="none" w:sz="0" w:space="0" w:color="auto"/>
            <w:right w:val="none" w:sz="0" w:space="0" w:color="auto"/>
          </w:divBdr>
          <w:divsChild>
            <w:div w:id="349585286">
              <w:marLeft w:val="0"/>
              <w:marRight w:val="0"/>
              <w:marTop w:val="0"/>
              <w:marBottom w:val="0"/>
              <w:divBdr>
                <w:top w:val="none" w:sz="0" w:space="0" w:color="auto"/>
                <w:left w:val="none" w:sz="0" w:space="0" w:color="auto"/>
                <w:bottom w:val="none" w:sz="0" w:space="0" w:color="auto"/>
                <w:right w:val="none" w:sz="0" w:space="0" w:color="auto"/>
              </w:divBdr>
            </w:div>
          </w:divsChild>
        </w:div>
        <w:div w:id="349577759">
          <w:marLeft w:val="0"/>
          <w:marRight w:val="0"/>
          <w:marTop w:val="0"/>
          <w:marBottom w:val="0"/>
          <w:divBdr>
            <w:top w:val="none" w:sz="0" w:space="0" w:color="auto"/>
            <w:left w:val="none" w:sz="0" w:space="0" w:color="auto"/>
            <w:bottom w:val="none" w:sz="0" w:space="0" w:color="auto"/>
            <w:right w:val="none" w:sz="0" w:space="0" w:color="auto"/>
          </w:divBdr>
        </w:div>
        <w:div w:id="349581018">
          <w:marLeft w:val="0"/>
          <w:marRight w:val="0"/>
          <w:marTop w:val="0"/>
          <w:marBottom w:val="0"/>
          <w:divBdr>
            <w:top w:val="none" w:sz="0" w:space="0" w:color="auto"/>
            <w:left w:val="none" w:sz="0" w:space="0" w:color="auto"/>
            <w:bottom w:val="none" w:sz="0" w:space="0" w:color="auto"/>
            <w:right w:val="none" w:sz="0" w:space="0" w:color="auto"/>
          </w:divBdr>
        </w:div>
        <w:div w:id="349585558">
          <w:marLeft w:val="0"/>
          <w:marRight w:val="0"/>
          <w:marTop w:val="0"/>
          <w:marBottom w:val="0"/>
          <w:divBdr>
            <w:top w:val="none" w:sz="0" w:space="0" w:color="auto"/>
            <w:left w:val="none" w:sz="0" w:space="0" w:color="auto"/>
            <w:bottom w:val="none" w:sz="0" w:space="0" w:color="auto"/>
            <w:right w:val="none" w:sz="0" w:space="0" w:color="auto"/>
          </w:divBdr>
        </w:div>
        <w:div w:id="349587379">
          <w:marLeft w:val="0"/>
          <w:marRight w:val="0"/>
          <w:marTop w:val="0"/>
          <w:marBottom w:val="0"/>
          <w:divBdr>
            <w:top w:val="none" w:sz="0" w:space="0" w:color="auto"/>
            <w:left w:val="none" w:sz="0" w:space="0" w:color="auto"/>
            <w:bottom w:val="none" w:sz="0" w:space="0" w:color="auto"/>
            <w:right w:val="none" w:sz="0" w:space="0" w:color="auto"/>
          </w:divBdr>
        </w:div>
        <w:div w:id="349594871">
          <w:marLeft w:val="0"/>
          <w:marRight w:val="0"/>
          <w:marTop w:val="0"/>
          <w:marBottom w:val="0"/>
          <w:divBdr>
            <w:top w:val="none" w:sz="0" w:space="0" w:color="auto"/>
            <w:left w:val="none" w:sz="0" w:space="0" w:color="auto"/>
            <w:bottom w:val="none" w:sz="0" w:space="0" w:color="auto"/>
            <w:right w:val="none" w:sz="0" w:space="0" w:color="auto"/>
          </w:divBdr>
        </w:div>
        <w:div w:id="349595174">
          <w:marLeft w:val="0"/>
          <w:marRight w:val="0"/>
          <w:marTop w:val="0"/>
          <w:marBottom w:val="0"/>
          <w:divBdr>
            <w:top w:val="none" w:sz="0" w:space="0" w:color="auto"/>
            <w:left w:val="none" w:sz="0" w:space="0" w:color="auto"/>
            <w:bottom w:val="none" w:sz="0" w:space="0" w:color="auto"/>
            <w:right w:val="none" w:sz="0" w:space="0" w:color="auto"/>
          </w:divBdr>
        </w:div>
        <w:div w:id="349596185">
          <w:marLeft w:val="0"/>
          <w:marRight w:val="0"/>
          <w:marTop w:val="0"/>
          <w:marBottom w:val="0"/>
          <w:divBdr>
            <w:top w:val="none" w:sz="0" w:space="0" w:color="auto"/>
            <w:left w:val="none" w:sz="0" w:space="0" w:color="auto"/>
            <w:bottom w:val="none" w:sz="0" w:space="0" w:color="auto"/>
            <w:right w:val="none" w:sz="0" w:space="0" w:color="auto"/>
          </w:divBdr>
        </w:div>
        <w:div w:id="349600889">
          <w:marLeft w:val="0"/>
          <w:marRight w:val="0"/>
          <w:marTop w:val="0"/>
          <w:marBottom w:val="0"/>
          <w:divBdr>
            <w:top w:val="none" w:sz="0" w:space="0" w:color="auto"/>
            <w:left w:val="none" w:sz="0" w:space="0" w:color="auto"/>
            <w:bottom w:val="none" w:sz="0" w:space="0" w:color="auto"/>
            <w:right w:val="none" w:sz="0" w:space="0" w:color="auto"/>
          </w:divBdr>
        </w:div>
        <w:div w:id="349601984">
          <w:marLeft w:val="0"/>
          <w:marRight w:val="0"/>
          <w:marTop w:val="0"/>
          <w:marBottom w:val="0"/>
          <w:divBdr>
            <w:top w:val="none" w:sz="0" w:space="0" w:color="auto"/>
            <w:left w:val="none" w:sz="0" w:space="0" w:color="auto"/>
            <w:bottom w:val="none" w:sz="0" w:space="0" w:color="auto"/>
            <w:right w:val="none" w:sz="0" w:space="0" w:color="auto"/>
          </w:divBdr>
        </w:div>
      </w:divsChild>
    </w:div>
    <w:div w:id="349585869">
      <w:marLeft w:val="0"/>
      <w:marRight w:val="0"/>
      <w:marTop w:val="0"/>
      <w:marBottom w:val="0"/>
      <w:divBdr>
        <w:top w:val="none" w:sz="0" w:space="0" w:color="auto"/>
        <w:left w:val="none" w:sz="0" w:space="0" w:color="auto"/>
        <w:bottom w:val="none" w:sz="0" w:space="0" w:color="auto"/>
        <w:right w:val="none" w:sz="0" w:space="0" w:color="auto"/>
      </w:divBdr>
    </w:div>
    <w:div w:id="349585870">
      <w:marLeft w:val="0"/>
      <w:marRight w:val="0"/>
      <w:marTop w:val="0"/>
      <w:marBottom w:val="0"/>
      <w:divBdr>
        <w:top w:val="none" w:sz="0" w:space="0" w:color="auto"/>
        <w:left w:val="none" w:sz="0" w:space="0" w:color="auto"/>
        <w:bottom w:val="none" w:sz="0" w:space="0" w:color="auto"/>
        <w:right w:val="none" w:sz="0" w:space="0" w:color="auto"/>
      </w:divBdr>
    </w:div>
    <w:div w:id="349585876">
      <w:marLeft w:val="0"/>
      <w:marRight w:val="0"/>
      <w:marTop w:val="0"/>
      <w:marBottom w:val="0"/>
      <w:divBdr>
        <w:top w:val="none" w:sz="0" w:space="0" w:color="auto"/>
        <w:left w:val="none" w:sz="0" w:space="0" w:color="auto"/>
        <w:bottom w:val="none" w:sz="0" w:space="0" w:color="auto"/>
        <w:right w:val="none" w:sz="0" w:space="0" w:color="auto"/>
      </w:divBdr>
    </w:div>
    <w:div w:id="349585877">
      <w:marLeft w:val="0"/>
      <w:marRight w:val="0"/>
      <w:marTop w:val="0"/>
      <w:marBottom w:val="0"/>
      <w:divBdr>
        <w:top w:val="none" w:sz="0" w:space="0" w:color="auto"/>
        <w:left w:val="none" w:sz="0" w:space="0" w:color="auto"/>
        <w:bottom w:val="none" w:sz="0" w:space="0" w:color="auto"/>
        <w:right w:val="none" w:sz="0" w:space="0" w:color="auto"/>
      </w:divBdr>
    </w:div>
    <w:div w:id="349585878">
      <w:marLeft w:val="0"/>
      <w:marRight w:val="0"/>
      <w:marTop w:val="0"/>
      <w:marBottom w:val="0"/>
      <w:divBdr>
        <w:top w:val="none" w:sz="0" w:space="0" w:color="auto"/>
        <w:left w:val="none" w:sz="0" w:space="0" w:color="auto"/>
        <w:bottom w:val="none" w:sz="0" w:space="0" w:color="auto"/>
        <w:right w:val="none" w:sz="0" w:space="0" w:color="auto"/>
      </w:divBdr>
      <w:divsChild>
        <w:div w:id="349571415">
          <w:marLeft w:val="0"/>
          <w:marRight w:val="0"/>
          <w:marTop w:val="0"/>
          <w:marBottom w:val="0"/>
          <w:divBdr>
            <w:top w:val="none" w:sz="0" w:space="0" w:color="auto"/>
            <w:left w:val="none" w:sz="0" w:space="0" w:color="auto"/>
            <w:bottom w:val="none" w:sz="0" w:space="0" w:color="auto"/>
            <w:right w:val="none" w:sz="0" w:space="0" w:color="auto"/>
          </w:divBdr>
        </w:div>
      </w:divsChild>
    </w:div>
    <w:div w:id="349585883">
      <w:marLeft w:val="0"/>
      <w:marRight w:val="0"/>
      <w:marTop w:val="0"/>
      <w:marBottom w:val="0"/>
      <w:divBdr>
        <w:top w:val="none" w:sz="0" w:space="0" w:color="auto"/>
        <w:left w:val="none" w:sz="0" w:space="0" w:color="auto"/>
        <w:bottom w:val="none" w:sz="0" w:space="0" w:color="auto"/>
        <w:right w:val="none" w:sz="0" w:space="0" w:color="auto"/>
      </w:divBdr>
    </w:div>
    <w:div w:id="349585886">
      <w:marLeft w:val="0"/>
      <w:marRight w:val="0"/>
      <w:marTop w:val="0"/>
      <w:marBottom w:val="0"/>
      <w:divBdr>
        <w:top w:val="none" w:sz="0" w:space="0" w:color="auto"/>
        <w:left w:val="none" w:sz="0" w:space="0" w:color="auto"/>
        <w:bottom w:val="none" w:sz="0" w:space="0" w:color="auto"/>
        <w:right w:val="none" w:sz="0" w:space="0" w:color="auto"/>
      </w:divBdr>
    </w:div>
    <w:div w:id="349585898">
      <w:marLeft w:val="0"/>
      <w:marRight w:val="0"/>
      <w:marTop w:val="0"/>
      <w:marBottom w:val="0"/>
      <w:divBdr>
        <w:top w:val="none" w:sz="0" w:space="0" w:color="auto"/>
        <w:left w:val="none" w:sz="0" w:space="0" w:color="auto"/>
        <w:bottom w:val="none" w:sz="0" w:space="0" w:color="auto"/>
        <w:right w:val="none" w:sz="0" w:space="0" w:color="auto"/>
      </w:divBdr>
      <w:divsChild>
        <w:div w:id="349586843">
          <w:marLeft w:val="0"/>
          <w:marRight w:val="0"/>
          <w:marTop w:val="0"/>
          <w:marBottom w:val="0"/>
          <w:divBdr>
            <w:top w:val="none" w:sz="0" w:space="0" w:color="auto"/>
            <w:left w:val="none" w:sz="0" w:space="0" w:color="auto"/>
            <w:bottom w:val="none" w:sz="0" w:space="0" w:color="auto"/>
            <w:right w:val="none" w:sz="0" w:space="0" w:color="auto"/>
          </w:divBdr>
        </w:div>
        <w:div w:id="349587441">
          <w:marLeft w:val="0"/>
          <w:marRight w:val="0"/>
          <w:marTop w:val="0"/>
          <w:marBottom w:val="0"/>
          <w:divBdr>
            <w:top w:val="none" w:sz="0" w:space="0" w:color="auto"/>
            <w:left w:val="none" w:sz="0" w:space="0" w:color="auto"/>
            <w:bottom w:val="none" w:sz="0" w:space="0" w:color="auto"/>
            <w:right w:val="none" w:sz="0" w:space="0" w:color="auto"/>
          </w:divBdr>
        </w:div>
      </w:divsChild>
    </w:div>
    <w:div w:id="349585902">
      <w:marLeft w:val="0"/>
      <w:marRight w:val="0"/>
      <w:marTop w:val="0"/>
      <w:marBottom w:val="0"/>
      <w:divBdr>
        <w:top w:val="none" w:sz="0" w:space="0" w:color="auto"/>
        <w:left w:val="none" w:sz="0" w:space="0" w:color="auto"/>
        <w:bottom w:val="none" w:sz="0" w:space="0" w:color="auto"/>
        <w:right w:val="none" w:sz="0" w:space="0" w:color="auto"/>
      </w:divBdr>
    </w:div>
    <w:div w:id="349585909">
      <w:marLeft w:val="0"/>
      <w:marRight w:val="0"/>
      <w:marTop w:val="0"/>
      <w:marBottom w:val="0"/>
      <w:divBdr>
        <w:top w:val="none" w:sz="0" w:space="0" w:color="auto"/>
        <w:left w:val="none" w:sz="0" w:space="0" w:color="auto"/>
        <w:bottom w:val="none" w:sz="0" w:space="0" w:color="auto"/>
        <w:right w:val="none" w:sz="0" w:space="0" w:color="auto"/>
      </w:divBdr>
      <w:divsChild>
        <w:div w:id="349591648">
          <w:marLeft w:val="0"/>
          <w:marRight w:val="0"/>
          <w:marTop w:val="0"/>
          <w:marBottom w:val="0"/>
          <w:divBdr>
            <w:top w:val="none" w:sz="0" w:space="0" w:color="auto"/>
            <w:left w:val="none" w:sz="0" w:space="0" w:color="auto"/>
            <w:bottom w:val="none" w:sz="0" w:space="0" w:color="auto"/>
            <w:right w:val="none" w:sz="0" w:space="0" w:color="auto"/>
          </w:divBdr>
        </w:div>
      </w:divsChild>
    </w:div>
    <w:div w:id="349585910">
      <w:marLeft w:val="0"/>
      <w:marRight w:val="0"/>
      <w:marTop w:val="0"/>
      <w:marBottom w:val="0"/>
      <w:divBdr>
        <w:top w:val="none" w:sz="0" w:space="0" w:color="auto"/>
        <w:left w:val="none" w:sz="0" w:space="0" w:color="auto"/>
        <w:bottom w:val="none" w:sz="0" w:space="0" w:color="auto"/>
        <w:right w:val="none" w:sz="0" w:space="0" w:color="auto"/>
      </w:divBdr>
    </w:div>
    <w:div w:id="349585914">
      <w:marLeft w:val="0"/>
      <w:marRight w:val="0"/>
      <w:marTop w:val="0"/>
      <w:marBottom w:val="0"/>
      <w:divBdr>
        <w:top w:val="none" w:sz="0" w:space="0" w:color="auto"/>
        <w:left w:val="none" w:sz="0" w:space="0" w:color="auto"/>
        <w:bottom w:val="none" w:sz="0" w:space="0" w:color="auto"/>
        <w:right w:val="none" w:sz="0" w:space="0" w:color="auto"/>
      </w:divBdr>
    </w:div>
    <w:div w:id="349585919">
      <w:marLeft w:val="0"/>
      <w:marRight w:val="0"/>
      <w:marTop w:val="0"/>
      <w:marBottom w:val="0"/>
      <w:divBdr>
        <w:top w:val="none" w:sz="0" w:space="0" w:color="auto"/>
        <w:left w:val="none" w:sz="0" w:space="0" w:color="auto"/>
        <w:bottom w:val="none" w:sz="0" w:space="0" w:color="auto"/>
        <w:right w:val="none" w:sz="0" w:space="0" w:color="auto"/>
      </w:divBdr>
      <w:divsChild>
        <w:div w:id="349577906">
          <w:marLeft w:val="0"/>
          <w:marRight w:val="0"/>
          <w:marTop w:val="0"/>
          <w:marBottom w:val="0"/>
          <w:divBdr>
            <w:top w:val="none" w:sz="0" w:space="0" w:color="auto"/>
            <w:left w:val="none" w:sz="0" w:space="0" w:color="auto"/>
            <w:bottom w:val="none" w:sz="0" w:space="0" w:color="auto"/>
            <w:right w:val="none" w:sz="0" w:space="0" w:color="auto"/>
          </w:divBdr>
        </w:div>
        <w:div w:id="349597467">
          <w:marLeft w:val="0"/>
          <w:marRight w:val="0"/>
          <w:marTop w:val="30"/>
          <w:marBottom w:val="150"/>
          <w:divBdr>
            <w:top w:val="none" w:sz="0" w:space="0" w:color="auto"/>
            <w:left w:val="none" w:sz="0" w:space="0" w:color="auto"/>
            <w:bottom w:val="single" w:sz="12" w:space="4" w:color="B6B7B7"/>
            <w:right w:val="none" w:sz="0" w:space="0" w:color="auto"/>
          </w:divBdr>
        </w:div>
      </w:divsChild>
    </w:div>
    <w:div w:id="349585920">
      <w:marLeft w:val="0"/>
      <w:marRight w:val="0"/>
      <w:marTop w:val="0"/>
      <w:marBottom w:val="0"/>
      <w:divBdr>
        <w:top w:val="none" w:sz="0" w:space="0" w:color="auto"/>
        <w:left w:val="none" w:sz="0" w:space="0" w:color="auto"/>
        <w:bottom w:val="none" w:sz="0" w:space="0" w:color="auto"/>
        <w:right w:val="none" w:sz="0" w:space="0" w:color="auto"/>
      </w:divBdr>
    </w:div>
    <w:div w:id="349585922">
      <w:marLeft w:val="0"/>
      <w:marRight w:val="0"/>
      <w:marTop w:val="0"/>
      <w:marBottom w:val="0"/>
      <w:divBdr>
        <w:top w:val="none" w:sz="0" w:space="0" w:color="auto"/>
        <w:left w:val="none" w:sz="0" w:space="0" w:color="auto"/>
        <w:bottom w:val="none" w:sz="0" w:space="0" w:color="auto"/>
        <w:right w:val="none" w:sz="0" w:space="0" w:color="auto"/>
      </w:divBdr>
    </w:div>
    <w:div w:id="349585923">
      <w:marLeft w:val="0"/>
      <w:marRight w:val="0"/>
      <w:marTop w:val="0"/>
      <w:marBottom w:val="0"/>
      <w:divBdr>
        <w:top w:val="none" w:sz="0" w:space="0" w:color="auto"/>
        <w:left w:val="none" w:sz="0" w:space="0" w:color="auto"/>
        <w:bottom w:val="none" w:sz="0" w:space="0" w:color="auto"/>
        <w:right w:val="none" w:sz="0" w:space="0" w:color="auto"/>
      </w:divBdr>
      <w:divsChild>
        <w:div w:id="349571410">
          <w:marLeft w:val="0"/>
          <w:marRight w:val="0"/>
          <w:marTop w:val="0"/>
          <w:marBottom w:val="0"/>
          <w:divBdr>
            <w:top w:val="none" w:sz="0" w:space="0" w:color="auto"/>
            <w:left w:val="none" w:sz="0" w:space="0" w:color="auto"/>
            <w:bottom w:val="none" w:sz="0" w:space="0" w:color="auto"/>
            <w:right w:val="none" w:sz="0" w:space="0" w:color="auto"/>
          </w:divBdr>
        </w:div>
      </w:divsChild>
    </w:div>
    <w:div w:id="349585924">
      <w:marLeft w:val="0"/>
      <w:marRight w:val="0"/>
      <w:marTop w:val="0"/>
      <w:marBottom w:val="0"/>
      <w:divBdr>
        <w:top w:val="none" w:sz="0" w:space="0" w:color="auto"/>
        <w:left w:val="none" w:sz="0" w:space="0" w:color="auto"/>
        <w:bottom w:val="none" w:sz="0" w:space="0" w:color="auto"/>
        <w:right w:val="none" w:sz="0" w:space="0" w:color="auto"/>
      </w:divBdr>
    </w:div>
    <w:div w:id="349585925">
      <w:marLeft w:val="0"/>
      <w:marRight w:val="0"/>
      <w:marTop w:val="0"/>
      <w:marBottom w:val="0"/>
      <w:divBdr>
        <w:top w:val="none" w:sz="0" w:space="0" w:color="auto"/>
        <w:left w:val="none" w:sz="0" w:space="0" w:color="auto"/>
        <w:bottom w:val="none" w:sz="0" w:space="0" w:color="auto"/>
        <w:right w:val="none" w:sz="0" w:space="0" w:color="auto"/>
      </w:divBdr>
      <w:divsChild>
        <w:div w:id="349576633">
          <w:marLeft w:val="0"/>
          <w:marRight w:val="0"/>
          <w:marTop w:val="0"/>
          <w:marBottom w:val="182"/>
          <w:divBdr>
            <w:top w:val="none" w:sz="0" w:space="0" w:color="auto"/>
            <w:left w:val="none" w:sz="0" w:space="0" w:color="auto"/>
            <w:bottom w:val="none" w:sz="0" w:space="0" w:color="auto"/>
            <w:right w:val="none" w:sz="0" w:space="0" w:color="auto"/>
          </w:divBdr>
        </w:div>
        <w:div w:id="349585026">
          <w:marLeft w:val="0"/>
          <w:marRight w:val="0"/>
          <w:marTop w:val="0"/>
          <w:marBottom w:val="65"/>
          <w:divBdr>
            <w:top w:val="none" w:sz="0" w:space="0" w:color="auto"/>
            <w:left w:val="none" w:sz="0" w:space="0" w:color="auto"/>
            <w:bottom w:val="none" w:sz="0" w:space="0" w:color="auto"/>
            <w:right w:val="none" w:sz="0" w:space="0" w:color="auto"/>
          </w:divBdr>
          <w:divsChild>
            <w:div w:id="349579975">
              <w:marLeft w:val="0"/>
              <w:marRight w:val="0"/>
              <w:marTop w:val="0"/>
              <w:marBottom w:val="0"/>
              <w:divBdr>
                <w:top w:val="none" w:sz="0" w:space="0" w:color="auto"/>
                <w:left w:val="none" w:sz="0" w:space="0" w:color="auto"/>
                <w:bottom w:val="none" w:sz="0" w:space="0" w:color="auto"/>
                <w:right w:val="none" w:sz="0" w:space="0" w:color="auto"/>
              </w:divBdr>
              <w:divsChild>
                <w:div w:id="349591900">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sChild>
    </w:div>
    <w:div w:id="349585928">
      <w:marLeft w:val="0"/>
      <w:marRight w:val="0"/>
      <w:marTop w:val="0"/>
      <w:marBottom w:val="0"/>
      <w:divBdr>
        <w:top w:val="none" w:sz="0" w:space="0" w:color="auto"/>
        <w:left w:val="none" w:sz="0" w:space="0" w:color="auto"/>
        <w:bottom w:val="none" w:sz="0" w:space="0" w:color="auto"/>
        <w:right w:val="none" w:sz="0" w:space="0" w:color="auto"/>
      </w:divBdr>
      <w:divsChild>
        <w:div w:id="349571319">
          <w:marLeft w:val="0"/>
          <w:marRight w:val="0"/>
          <w:marTop w:val="0"/>
          <w:marBottom w:val="0"/>
          <w:divBdr>
            <w:top w:val="none" w:sz="0" w:space="0" w:color="auto"/>
            <w:left w:val="none" w:sz="0" w:space="0" w:color="auto"/>
            <w:bottom w:val="none" w:sz="0" w:space="0" w:color="auto"/>
            <w:right w:val="none" w:sz="0" w:space="0" w:color="auto"/>
          </w:divBdr>
          <w:divsChild>
            <w:div w:id="349577308">
              <w:marLeft w:val="0"/>
              <w:marRight w:val="0"/>
              <w:marTop w:val="0"/>
              <w:marBottom w:val="0"/>
              <w:divBdr>
                <w:top w:val="none" w:sz="0" w:space="0" w:color="auto"/>
                <w:left w:val="none" w:sz="0" w:space="0" w:color="auto"/>
                <w:bottom w:val="none" w:sz="0" w:space="0" w:color="auto"/>
                <w:right w:val="none" w:sz="0" w:space="0" w:color="auto"/>
              </w:divBdr>
              <w:divsChild>
                <w:div w:id="349580226">
                  <w:marLeft w:val="0"/>
                  <w:marRight w:val="0"/>
                  <w:marTop w:val="0"/>
                  <w:marBottom w:val="0"/>
                  <w:divBdr>
                    <w:top w:val="none" w:sz="0" w:space="0" w:color="auto"/>
                    <w:left w:val="none" w:sz="0" w:space="0" w:color="auto"/>
                    <w:bottom w:val="none" w:sz="0" w:space="0" w:color="auto"/>
                    <w:right w:val="none" w:sz="0" w:space="0" w:color="auto"/>
                  </w:divBdr>
                  <w:divsChild>
                    <w:div w:id="349590278">
                      <w:marLeft w:val="0"/>
                      <w:marRight w:val="0"/>
                      <w:marTop w:val="0"/>
                      <w:marBottom w:val="0"/>
                      <w:divBdr>
                        <w:top w:val="none" w:sz="0" w:space="0" w:color="auto"/>
                        <w:left w:val="none" w:sz="0" w:space="0" w:color="auto"/>
                        <w:bottom w:val="none" w:sz="0" w:space="0" w:color="auto"/>
                        <w:right w:val="none" w:sz="0" w:space="0" w:color="auto"/>
                      </w:divBdr>
                    </w:div>
                  </w:divsChild>
                </w:div>
                <w:div w:id="349590428">
                  <w:marLeft w:val="0"/>
                  <w:marRight w:val="0"/>
                  <w:marTop w:val="0"/>
                  <w:marBottom w:val="0"/>
                  <w:divBdr>
                    <w:top w:val="none" w:sz="0" w:space="0" w:color="auto"/>
                    <w:left w:val="none" w:sz="0" w:space="0" w:color="auto"/>
                    <w:bottom w:val="none" w:sz="0" w:space="0" w:color="auto"/>
                    <w:right w:val="none" w:sz="0" w:space="0" w:color="auto"/>
                  </w:divBdr>
                  <w:divsChild>
                    <w:div w:id="349596100">
                      <w:marLeft w:val="0"/>
                      <w:marRight w:val="0"/>
                      <w:marTop w:val="0"/>
                      <w:marBottom w:val="0"/>
                      <w:divBdr>
                        <w:top w:val="none" w:sz="0" w:space="0" w:color="auto"/>
                        <w:left w:val="none" w:sz="0" w:space="0" w:color="auto"/>
                        <w:bottom w:val="none" w:sz="0" w:space="0" w:color="auto"/>
                        <w:right w:val="none" w:sz="0" w:space="0" w:color="auto"/>
                      </w:divBdr>
                    </w:div>
                  </w:divsChild>
                </w:div>
                <w:div w:id="349597427">
                  <w:marLeft w:val="0"/>
                  <w:marRight w:val="0"/>
                  <w:marTop w:val="0"/>
                  <w:marBottom w:val="0"/>
                  <w:divBdr>
                    <w:top w:val="none" w:sz="0" w:space="0" w:color="auto"/>
                    <w:left w:val="none" w:sz="0" w:space="0" w:color="auto"/>
                    <w:bottom w:val="none" w:sz="0" w:space="0" w:color="auto"/>
                    <w:right w:val="none" w:sz="0" w:space="0" w:color="auto"/>
                  </w:divBdr>
                  <w:divsChild>
                    <w:div w:id="3495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30">
      <w:marLeft w:val="0"/>
      <w:marRight w:val="0"/>
      <w:marTop w:val="0"/>
      <w:marBottom w:val="0"/>
      <w:divBdr>
        <w:top w:val="none" w:sz="0" w:space="0" w:color="auto"/>
        <w:left w:val="none" w:sz="0" w:space="0" w:color="auto"/>
        <w:bottom w:val="none" w:sz="0" w:space="0" w:color="auto"/>
        <w:right w:val="none" w:sz="0" w:space="0" w:color="auto"/>
      </w:divBdr>
    </w:div>
    <w:div w:id="349585933">
      <w:marLeft w:val="0"/>
      <w:marRight w:val="0"/>
      <w:marTop w:val="0"/>
      <w:marBottom w:val="0"/>
      <w:divBdr>
        <w:top w:val="none" w:sz="0" w:space="0" w:color="auto"/>
        <w:left w:val="none" w:sz="0" w:space="0" w:color="auto"/>
        <w:bottom w:val="none" w:sz="0" w:space="0" w:color="auto"/>
        <w:right w:val="none" w:sz="0" w:space="0" w:color="auto"/>
      </w:divBdr>
    </w:div>
    <w:div w:id="349585936">
      <w:marLeft w:val="0"/>
      <w:marRight w:val="0"/>
      <w:marTop w:val="0"/>
      <w:marBottom w:val="0"/>
      <w:divBdr>
        <w:top w:val="none" w:sz="0" w:space="0" w:color="auto"/>
        <w:left w:val="none" w:sz="0" w:space="0" w:color="auto"/>
        <w:bottom w:val="none" w:sz="0" w:space="0" w:color="auto"/>
        <w:right w:val="none" w:sz="0" w:space="0" w:color="auto"/>
      </w:divBdr>
    </w:div>
    <w:div w:id="349585937">
      <w:marLeft w:val="0"/>
      <w:marRight w:val="0"/>
      <w:marTop w:val="0"/>
      <w:marBottom w:val="0"/>
      <w:divBdr>
        <w:top w:val="none" w:sz="0" w:space="0" w:color="auto"/>
        <w:left w:val="none" w:sz="0" w:space="0" w:color="auto"/>
        <w:bottom w:val="none" w:sz="0" w:space="0" w:color="auto"/>
        <w:right w:val="none" w:sz="0" w:space="0" w:color="auto"/>
      </w:divBdr>
    </w:div>
    <w:div w:id="349585938">
      <w:marLeft w:val="0"/>
      <w:marRight w:val="0"/>
      <w:marTop w:val="0"/>
      <w:marBottom w:val="0"/>
      <w:divBdr>
        <w:top w:val="none" w:sz="0" w:space="0" w:color="auto"/>
        <w:left w:val="none" w:sz="0" w:space="0" w:color="auto"/>
        <w:bottom w:val="none" w:sz="0" w:space="0" w:color="auto"/>
        <w:right w:val="none" w:sz="0" w:space="0" w:color="auto"/>
      </w:divBdr>
    </w:div>
    <w:div w:id="349585940">
      <w:marLeft w:val="0"/>
      <w:marRight w:val="0"/>
      <w:marTop w:val="0"/>
      <w:marBottom w:val="0"/>
      <w:divBdr>
        <w:top w:val="none" w:sz="0" w:space="0" w:color="auto"/>
        <w:left w:val="none" w:sz="0" w:space="0" w:color="auto"/>
        <w:bottom w:val="none" w:sz="0" w:space="0" w:color="auto"/>
        <w:right w:val="none" w:sz="0" w:space="0" w:color="auto"/>
      </w:divBdr>
    </w:div>
    <w:div w:id="349585943">
      <w:marLeft w:val="0"/>
      <w:marRight w:val="0"/>
      <w:marTop w:val="0"/>
      <w:marBottom w:val="0"/>
      <w:divBdr>
        <w:top w:val="none" w:sz="0" w:space="0" w:color="auto"/>
        <w:left w:val="none" w:sz="0" w:space="0" w:color="auto"/>
        <w:bottom w:val="none" w:sz="0" w:space="0" w:color="auto"/>
        <w:right w:val="none" w:sz="0" w:space="0" w:color="auto"/>
      </w:divBdr>
    </w:div>
    <w:div w:id="349585947">
      <w:marLeft w:val="0"/>
      <w:marRight w:val="0"/>
      <w:marTop w:val="0"/>
      <w:marBottom w:val="0"/>
      <w:divBdr>
        <w:top w:val="none" w:sz="0" w:space="0" w:color="auto"/>
        <w:left w:val="none" w:sz="0" w:space="0" w:color="auto"/>
        <w:bottom w:val="none" w:sz="0" w:space="0" w:color="auto"/>
        <w:right w:val="none" w:sz="0" w:space="0" w:color="auto"/>
      </w:divBdr>
      <w:divsChild>
        <w:div w:id="349599739">
          <w:marLeft w:val="0"/>
          <w:marRight w:val="0"/>
          <w:marTop w:val="0"/>
          <w:marBottom w:val="0"/>
          <w:divBdr>
            <w:top w:val="none" w:sz="0" w:space="0" w:color="auto"/>
            <w:left w:val="none" w:sz="0" w:space="0" w:color="auto"/>
            <w:bottom w:val="none" w:sz="0" w:space="0" w:color="auto"/>
            <w:right w:val="none" w:sz="0" w:space="0" w:color="auto"/>
          </w:divBdr>
        </w:div>
      </w:divsChild>
    </w:div>
    <w:div w:id="349585948">
      <w:marLeft w:val="0"/>
      <w:marRight w:val="0"/>
      <w:marTop w:val="0"/>
      <w:marBottom w:val="0"/>
      <w:divBdr>
        <w:top w:val="none" w:sz="0" w:space="0" w:color="auto"/>
        <w:left w:val="none" w:sz="0" w:space="0" w:color="auto"/>
        <w:bottom w:val="none" w:sz="0" w:space="0" w:color="auto"/>
        <w:right w:val="none" w:sz="0" w:space="0" w:color="auto"/>
      </w:divBdr>
    </w:div>
    <w:div w:id="349585950">
      <w:marLeft w:val="0"/>
      <w:marRight w:val="0"/>
      <w:marTop w:val="0"/>
      <w:marBottom w:val="0"/>
      <w:divBdr>
        <w:top w:val="none" w:sz="0" w:space="0" w:color="auto"/>
        <w:left w:val="none" w:sz="0" w:space="0" w:color="auto"/>
        <w:bottom w:val="none" w:sz="0" w:space="0" w:color="auto"/>
        <w:right w:val="none" w:sz="0" w:space="0" w:color="auto"/>
      </w:divBdr>
    </w:div>
    <w:div w:id="349585951">
      <w:marLeft w:val="0"/>
      <w:marRight w:val="0"/>
      <w:marTop w:val="0"/>
      <w:marBottom w:val="0"/>
      <w:divBdr>
        <w:top w:val="none" w:sz="0" w:space="0" w:color="auto"/>
        <w:left w:val="none" w:sz="0" w:space="0" w:color="auto"/>
        <w:bottom w:val="none" w:sz="0" w:space="0" w:color="auto"/>
        <w:right w:val="none" w:sz="0" w:space="0" w:color="auto"/>
      </w:divBdr>
    </w:div>
    <w:div w:id="349585952">
      <w:marLeft w:val="0"/>
      <w:marRight w:val="0"/>
      <w:marTop w:val="0"/>
      <w:marBottom w:val="0"/>
      <w:divBdr>
        <w:top w:val="none" w:sz="0" w:space="0" w:color="auto"/>
        <w:left w:val="none" w:sz="0" w:space="0" w:color="auto"/>
        <w:bottom w:val="none" w:sz="0" w:space="0" w:color="auto"/>
        <w:right w:val="none" w:sz="0" w:space="0" w:color="auto"/>
      </w:divBdr>
    </w:div>
    <w:div w:id="349585954">
      <w:marLeft w:val="0"/>
      <w:marRight w:val="0"/>
      <w:marTop w:val="0"/>
      <w:marBottom w:val="0"/>
      <w:divBdr>
        <w:top w:val="none" w:sz="0" w:space="0" w:color="auto"/>
        <w:left w:val="none" w:sz="0" w:space="0" w:color="auto"/>
        <w:bottom w:val="none" w:sz="0" w:space="0" w:color="auto"/>
        <w:right w:val="none" w:sz="0" w:space="0" w:color="auto"/>
      </w:divBdr>
      <w:divsChild>
        <w:div w:id="349588730">
          <w:marLeft w:val="0"/>
          <w:marRight w:val="0"/>
          <w:marTop w:val="0"/>
          <w:marBottom w:val="0"/>
          <w:divBdr>
            <w:top w:val="none" w:sz="0" w:space="0" w:color="auto"/>
            <w:left w:val="none" w:sz="0" w:space="0" w:color="auto"/>
            <w:bottom w:val="none" w:sz="0" w:space="0" w:color="auto"/>
            <w:right w:val="none" w:sz="0" w:space="0" w:color="auto"/>
          </w:divBdr>
        </w:div>
      </w:divsChild>
    </w:div>
    <w:div w:id="349585955">
      <w:marLeft w:val="0"/>
      <w:marRight w:val="0"/>
      <w:marTop w:val="0"/>
      <w:marBottom w:val="0"/>
      <w:divBdr>
        <w:top w:val="none" w:sz="0" w:space="0" w:color="auto"/>
        <w:left w:val="none" w:sz="0" w:space="0" w:color="auto"/>
        <w:bottom w:val="none" w:sz="0" w:space="0" w:color="auto"/>
        <w:right w:val="none" w:sz="0" w:space="0" w:color="auto"/>
      </w:divBdr>
      <w:divsChild>
        <w:div w:id="349596013">
          <w:marLeft w:val="0"/>
          <w:marRight w:val="0"/>
          <w:marTop w:val="0"/>
          <w:marBottom w:val="0"/>
          <w:divBdr>
            <w:top w:val="none" w:sz="0" w:space="0" w:color="auto"/>
            <w:left w:val="none" w:sz="0" w:space="0" w:color="auto"/>
            <w:bottom w:val="none" w:sz="0" w:space="0" w:color="auto"/>
            <w:right w:val="none" w:sz="0" w:space="0" w:color="auto"/>
          </w:divBdr>
        </w:div>
      </w:divsChild>
    </w:div>
    <w:div w:id="349585958">
      <w:marLeft w:val="0"/>
      <w:marRight w:val="0"/>
      <w:marTop w:val="0"/>
      <w:marBottom w:val="0"/>
      <w:divBdr>
        <w:top w:val="none" w:sz="0" w:space="0" w:color="auto"/>
        <w:left w:val="none" w:sz="0" w:space="0" w:color="auto"/>
        <w:bottom w:val="none" w:sz="0" w:space="0" w:color="auto"/>
        <w:right w:val="none" w:sz="0" w:space="0" w:color="auto"/>
      </w:divBdr>
      <w:divsChild>
        <w:div w:id="349582194">
          <w:marLeft w:val="0"/>
          <w:marRight w:val="0"/>
          <w:marTop w:val="0"/>
          <w:marBottom w:val="0"/>
          <w:divBdr>
            <w:top w:val="none" w:sz="0" w:space="0" w:color="auto"/>
            <w:left w:val="none" w:sz="0" w:space="0" w:color="auto"/>
            <w:bottom w:val="none" w:sz="0" w:space="0" w:color="auto"/>
            <w:right w:val="none" w:sz="0" w:space="0" w:color="auto"/>
          </w:divBdr>
          <w:divsChild>
            <w:div w:id="349580855">
              <w:marLeft w:val="0"/>
              <w:marRight w:val="0"/>
              <w:marTop w:val="0"/>
              <w:marBottom w:val="0"/>
              <w:divBdr>
                <w:top w:val="none" w:sz="0" w:space="0" w:color="auto"/>
                <w:left w:val="none" w:sz="0" w:space="0" w:color="auto"/>
                <w:bottom w:val="none" w:sz="0" w:space="0" w:color="auto"/>
                <w:right w:val="none" w:sz="0" w:space="0" w:color="auto"/>
              </w:divBdr>
              <w:divsChild>
                <w:div w:id="3496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959">
      <w:marLeft w:val="0"/>
      <w:marRight w:val="0"/>
      <w:marTop w:val="0"/>
      <w:marBottom w:val="0"/>
      <w:divBdr>
        <w:top w:val="none" w:sz="0" w:space="0" w:color="auto"/>
        <w:left w:val="none" w:sz="0" w:space="0" w:color="auto"/>
        <w:bottom w:val="none" w:sz="0" w:space="0" w:color="auto"/>
        <w:right w:val="none" w:sz="0" w:space="0" w:color="auto"/>
      </w:divBdr>
    </w:div>
    <w:div w:id="349585962">
      <w:marLeft w:val="0"/>
      <w:marRight w:val="0"/>
      <w:marTop w:val="0"/>
      <w:marBottom w:val="0"/>
      <w:divBdr>
        <w:top w:val="none" w:sz="0" w:space="0" w:color="auto"/>
        <w:left w:val="none" w:sz="0" w:space="0" w:color="auto"/>
        <w:bottom w:val="none" w:sz="0" w:space="0" w:color="auto"/>
        <w:right w:val="none" w:sz="0" w:space="0" w:color="auto"/>
      </w:divBdr>
    </w:div>
    <w:div w:id="349585963">
      <w:marLeft w:val="0"/>
      <w:marRight w:val="0"/>
      <w:marTop w:val="0"/>
      <w:marBottom w:val="0"/>
      <w:divBdr>
        <w:top w:val="none" w:sz="0" w:space="0" w:color="auto"/>
        <w:left w:val="none" w:sz="0" w:space="0" w:color="auto"/>
        <w:bottom w:val="none" w:sz="0" w:space="0" w:color="auto"/>
        <w:right w:val="none" w:sz="0" w:space="0" w:color="auto"/>
      </w:divBdr>
    </w:div>
    <w:div w:id="349585964">
      <w:marLeft w:val="0"/>
      <w:marRight w:val="0"/>
      <w:marTop w:val="0"/>
      <w:marBottom w:val="0"/>
      <w:divBdr>
        <w:top w:val="none" w:sz="0" w:space="0" w:color="auto"/>
        <w:left w:val="none" w:sz="0" w:space="0" w:color="auto"/>
        <w:bottom w:val="none" w:sz="0" w:space="0" w:color="auto"/>
        <w:right w:val="none" w:sz="0" w:space="0" w:color="auto"/>
      </w:divBdr>
    </w:div>
    <w:div w:id="349585968">
      <w:marLeft w:val="0"/>
      <w:marRight w:val="0"/>
      <w:marTop w:val="0"/>
      <w:marBottom w:val="0"/>
      <w:divBdr>
        <w:top w:val="none" w:sz="0" w:space="0" w:color="auto"/>
        <w:left w:val="none" w:sz="0" w:space="0" w:color="auto"/>
        <w:bottom w:val="none" w:sz="0" w:space="0" w:color="auto"/>
        <w:right w:val="none" w:sz="0" w:space="0" w:color="auto"/>
      </w:divBdr>
    </w:div>
    <w:div w:id="349585970">
      <w:marLeft w:val="0"/>
      <w:marRight w:val="0"/>
      <w:marTop w:val="0"/>
      <w:marBottom w:val="0"/>
      <w:divBdr>
        <w:top w:val="none" w:sz="0" w:space="0" w:color="auto"/>
        <w:left w:val="none" w:sz="0" w:space="0" w:color="auto"/>
        <w:bottom w:val="none" w:sz="0" w:space="0" w:color="auto"/>
        <w:right w:val="none" w:sz="0" w:space="0" w:color="auto"/>
      </w:divBdr>
    </w:div>
    <w:div w:id="349585971">
      <w:marLeft w:val="0"/>
      <w:marRight w:val="0"/>
      <w:marTop w:val="0"/>
      <w:marBottom w:val="0"/>
      <w:divBdr>
        <w:top w:val="none" w:sz="0" w:space="0" w:color="auto"/>
        <w:left w:val="none" w:sz="0" w:space="0" w:color="auto"/>
        <w:bottom w:val="none" w:sz="0" w:space="0" w:color="auto"/>
        <w:right w:val="none" w:sz="0" w:space="0" w:color="auto"/>
      </w:divBdr>
      <w:divsChild>
        <w:div w:id="349585075">
          <w:marLeft w:val="0"/>
          <w:marRight w:val="0"/>
          <w:marTop w:val="0"/>
          <w:marBottom w:val="0"/>
          <w:divBdr>
            <w:top w:val="none" w:sz="0" w:space="0" w:color="auto"/>
            <w:left w:val="none" w:sz="0" w:space="0" w:color="auto"/>
            <w:bottom w:val="none" w:sz="0" w:space="0" w:color="auto"/>
            <w:right w:val="none" w:sz="0" w:space="0" w:color="auto"/>
          </w:divBdr>
        </w:div>
        <w:div w:id="349595279">
          <w:marLeft w:val="0"/>
          <w:marRight w:val="0"/>
          <w:marTop w:val="0"/>
          <w:marBottom w:val="0"/>
          <w:divBdr>
            <w:top w:val="none" w:sz="0" w:space="0" w:color="auto"/>
            <w:left w:val="none" w:sz="0" w:space="0" w:color="auto"/>
            <w:bottom w:val="none" w:sz="0" w:space="0" w:color="auto"/>
            <w:right w:val="none" w:sz="0" w:space="0" w:color="auto"/>
          </w:divBdr>
        </w:div>
      </w:divsChild>
    </w:div>
    <w:div w:id="349585973">
      <w:marLeft w:val="0"/>
      <w:marRight w:val="0"/>
      <w:marTop w:val="0"/>
      <w:marBottom w:val="0"/>
      <w:divBdr>
        <w:top w:val="none" w:sz="0" w:space="0" w:color="auto"/>
        <w:left w:val="none" w:sz="0" w:space="0" w:color="auto"/>
        <w:bottom w:val="none" w:sz="0" w:space="0" w:color="auto"/>
        <w:right w:val="none" w:sz="0" w:space="0" w:color="auto"/>
      </w:divBdr>
      <w:divsChild>
        <w:div w:id="349586070">
          <w:marLeft w:val="0"/>
          <w:marRight w:val="0"/>
          <w:marTop w:val="0"/>
          <w:marBottom w:val="0"/>
          <w:divBdr>
            <w:top w:val="none" w:sz="0" w:space="0" w:color="auto"/>
            <w:left w:val="none" w:sz="0" w:space="0" w:color="auto"/>
            <w:bottom w:val="none" w:sz="0" w:space="0" w:color="auto"/>
            <w:right w:val="none" w:sz="0" w:space="0" w:color="auto"/>
          </w:divBdr>
        </w:div>
      </w:divsChild>
    </w:div>
    <w:div w:id="349585974">
      <w:marLeft w:val="0"/>
      <w:marRight w:val="0"/>
      <w:marTop w:val="0"/>
      <w:marBottom w:val="0"/>
      <w:divBdr>
        <w:top w:val="none" w:sz="0" w:space="0" w:color="auto"/>
        <w:left w:val="none" w:sz="0" w:space="0" w:color="auto"/>
        <w:bottom w:val="none" w:sz="0" w:space="0" w:color="auto"/>
        <w:right w:val="none" w:sz="0" w:space="0" w:color="auto"/>
      </w:divBdr>
    </w:div>
    <w:div w:id="349585975">
      <w:marLeft w:val="0"/>
      <w:marRight w:val="0"/>
      <w:marTop w:val="0"/>
      <w:marBottom w:val="0"/>
      <w:divBdr>
        <w:top w:val="none" w:sz="0" w:space="0" w:color="auto"/>
        <w:left w:val="none" w:sz="0" w:space="0" w:color="auto"/>
        <w:bottom w:val="none" w:sz="0" w:space="0" w:color="auto"/>
        <w:right w:val="none" w:sz="0" w:space="0" w:color="auto"/>
      </w:divBdr>
    </w:div>
    <w:div w:id="349585976">
      <w:marLeft w:val="0"/>
      <w:marRight w:val="0"/>
      <w:marTop w:val="0"/>
      <w:marBottom w:val="0"/>
      <w:divBdr>
        <w:top w:val="none" w:sz="0" w:space="0" w:color="auto"/>
        <w:left w:val="none" w:sz="0" w:space="0" w:color="auto"/>
        <w:bottom w:val="none" w:sz="0" w:space="0" w:color="auto"/>
        <w:right w:val="none" w:sz="0" w:space="0" w:color="auto"/>
      </w:divBdr>
    </w:div>
    <w:div w:id="349585979">
      <w:marLeft w:val="0"/>
      <w:marRight w:val="0"/>
      <w:marTop w:val="0"/>
      <w:marBottom w:val="0"/>
      <w:divBdr>
        <w:top w:val="none" w:sz="0" w:space="0" w:color="auto"/>
        <w:left w:val="none" w:sz="0" w:space="0" w:color="auto"/>
        <w:bottom w:val="none" w:sz="0" w:space="0" w:color="auto"/>
        <w:right w:val="none" w:sz="0" w:space="0" w:color="auto"/>
      </w:divBdr>
    </w:div>
    <w:div w:id="349585981">
      <w:marLeft w:val="0"/>
      <w:marRight w:val="0"/>
      <w:marTop w:val="0"/>
      <w:marBottom w:val="0"/>
      <w:divBdr>
        <w:top w:val="none" w:sz="0" w:space="0" w:color="auto"/>
        <w:left w:val="none" w:sz="0" w:space="0" w:color="auto"/>
        <w:bottom w:val="none" w:sz="0" w:space="0" w:color="auto"/>
        <w:right w:val="none" w:sz="0" w:space="0" w:color="auto"/>
      </w:divBdr>
    </w:div>
    <w:div w:id="349585982">
      <w:marLeft w:val="0"/>
      <w:marRight w:val="0"/>
      <w:marTop w:val="0"/>
      <w:marBottom w:val="0"/>
      <w:divBdr>
        <w:top w:val="none" w:sz="0" w:space="0" w:color="auto"/>
        <w:left w:val="none" w:sz="0" w:space="0" w:color="auto"/>
        <w:bottom w:val="none" w:sz="0" w:space="0" w:color="auto"/>
        <w:right w:val="none" w:sz="0" w:space="0" w:color="auto"/>
      </w:divBdr>
    </w:div>
    <w:div w:id="349585986">
      <w:marLeft w:val="0"/>
      <w:marRight w:val="0"/>
      <w:marTop w:val="0"/>
      <w:marBottom w:val="0"/>
      <w:divBdr>
        <w:top w:val="none" w:sz="0" w:space="0" w:color="auto"/>
        <w:left w:val="none" w:sz="0" w:space="0" w:color="auto"/>
        <w:bottom w:val="none" w:sz="0" w:space="0" w:color="auto"/>
        <w:right w:val="none" w:sz="0" w:space="0" w:color="auto"/>
      </w:divBdr>
      <w:divsChild>
        <w:div w:id="349573847">
          <w:marLeft w:val="0"/>
          <w:marRight w:val="0"/>
          <w:marTop w:val="0"/>
          <w:marBottom w:val="0"/>
          <w:divBdr>
            <w:top w:val="none" w:sz="0" w:space="0" w:color="auto"/>
            <w:left w:val="none" w:sz="0" w:space="0" w:color="auto"/>
            <w:bottom w:val="none" w:sz="0" w:space="0" w:color="auto"/>
            <w:right w:val="none" w:sz="0" w:space="0" w:color="auto"/>
          </w:divBdr>
        </w:div>
      </w:divsChild>
    </w:div>
    <w:div w:id="349585989">
      <w:marLeft w:val="0"/>
      <w:marRight w:val="0"/>
      <w:marTop w:val="0"/>
      <w:marBottom w:val="0"/>
      <w:divBdr>
        <w:top w:val="none" w:sz="0" w:space="0" w:color="auto"/>
        <w:left w:val="none" w:sz="0" w:space="0" w:color="auto"/>
        <w:bottom w:val="none" w:sz="0" w:space="0" w:color="auto"/>
        <w:right w:val="none" w:sz="0" w:space="0" w:color="auto"/>
      </w:divBdr>
      <w:divsChild>
        <w:div w:id="349571547">
          <w:marLeft w:val="0"/>
          <w:marRight w:val="0"/>
          <w:marTop w:val="0"/>
          <w:marBottom w:val="0"/>
          <w:divBdr>
            <w:top w:val="none" w:sz="0" w:space="0" w:color="auto"/>
            <w:left w:val="none" w:sz="0" w:space="0" w:color="auto"/>
            <w:bottom w:val="none" w:sz="0" w:space="0" w:color="auto"/>
            <w:right w:val="none" w:sz="0" w:space="0" w:color="auto"/>
          </w:divBdr>
          <w:divsChild>
            <w:div w:id="349583096">
              <w:marLeft w:val="0"/>
              <w:marRight w:val="0"/>
              <w:marTop w:val="65"/>
              <w:marBottom w:val="259"/>
              <w:divBdr>
                <w:top w:val="dashed" w:sz="4" w:space="3" w:color="EEEEEE"/>
                <w:left w:val="dashed" w:sz="4" w:space="2" w:color="EEEEEE"/>
                <w:bottom w:val="dashed" w:sz="4" w:space="3" w:color="EEEEEE"/>
                <w:right w:val="dashed" w:sz="4" w:space="2" w:color="EEEEEE"/>
              </w:divBdr>
            </w:div>
          </w:divsChild>
        </w:div>
        <w:div w:id="349575959">
          <w:marLeft w:val="0"/>
          <w:marRight w:val="0"/>
          <w:marTop w:val="0"/>
          <w:marBottom w:val="259"/>
          <w:divBdr>
            <w:top w:val="dashed" w:sz="4" w:space="0" w:color="CCCCCC"/>
            <w:left w:val="none" w:sz="0" w:space="0" w:color="auto"/>
            <w:bottom w:val="dashed" w:sz="4" w:space="0" w:color="CCCCCC"/>
            <w:right w:val="none" w:sz="0" w:space="0" w:color="auto"/>
          </w:divBdr>
        </w:div>
        <w:div w:id="349600029">
          <w:marLeft w:val="0"/>
          <w:marRight w:val="0"/>
          <w:marTop w:val="0"/>
          <w:marBottom w:val="259"/>
          <w:divBdr>
            <w:top w:val="none" w:sz="0" w:space="0" w:color="auto"/>
            <w:left w:val="none" w:sz="0" w:space="0" w:color="auto"/>
            <w:bottom w:val="none" w:sz="0" w:space="0" w:color="auto"/>
            <w:right w:val="none" w:sz="0" w:space="0" w:color="auto"/>
          </w:divBdr>
        </w:div>
      </w:divsChild>
    </w:div>
    <w:div w:id="349585992">
      <w:marLeft w:val="0"/>
      <w:marRight w:val="0"/>
      <w:marTop w:val="0"/>
      <w:marBottom w:val="0"/>
      <w:divBdr>
        <w:top w:val="none" w:sz="0" w:space="0" w:color="auto"/>
        <w:left w:val="none" w:sz="0" w:space="0" w:color="auto"/>
        <w:bottom w:val="none" w:sz="0" w:space="0" w:color="auto"/>
        <w:right w:val="none" w:sz="0" w:space="0" w:color="auto"/>
      </w:divBdr>
      <w:divsChild>
        <w:div w:id="349598776">
          <w:marLeft w:val="0"/>
          <w:marRight w:val="0"/>
          <w:marTop w:val="0"/>
          <w:marBottom w:val="0"/>
          <w:divBdr>
            <w:top w:val="none" w:sz="0" w:space="0" w:color="auto"/>
            <w:left w:val="none" w:sz="0" w:space="0" w:color="auto"/>
            <w:bottom w:val="none" w:sz="0" w:space="0" w:color="auto"/>
            <w:right w:val="none" w:sz="0" w:space="0" w:color="auto"/>
          </w:divBdr>
        </w:div>
        <w:div w:id="349599504">
          <w:marLeft w:val="0"/>
          <w:marRight w:val="0"/>
          <w:marTop w:val="0"/>
          <w:marBottom w:val="0"/>
          <w:divBdr>
            <w:top w:val="none" w:sz="0" w:space="0" w:color="auto"/>
            <w:left w:val="none" w:sz="0" w:space="0" w:color="auto"/>
            <w:bottom w:val="none" w:sz="0" w:space="0" w:color="auto"/>
            <w:right w:val="none" w:sz="0" w:space="0" w:color="auto"/>
          </w:divBdr>
        </w:div>
      </w:divsChild>
    </w:div>
    <w:div w:id="349585994">
      <w:marLeft w:val="0"/>
      <w:marRight w:val="0"/>
      <w:marTop w:val="0"/>
      <w:marBottom w:val="0"/>
      <w:divBdr>
        <w:top w:val="none" w:sz="0" w:space="0" w:color="auto"/>
        <w:left w:val="none" w:sz="0" w:space="0" w:color="auto"/>
        <w:bottom w:val="none" w:sz="0" w:space="0" w:color="auto"/>
        <w:right w:val="none" w:sz="0" w:space="0" w:color="auto"/>
      </w:divBdr>
    </w:div>
    <w:div w:id="349585998">
      <w:marLeft w:val="0"/>
      <w:marRight w:val="0"/>
      <w:marTop w:val="0"/>
      <w:marBottom w:val="0"/>
      <w:divBdr>
        <w:top w:val="none" w:sz="0" w:space="0" w:color="auto"/>
        <w:left w:val="none" w:sz="0" w:space="0" w:color="auto"/>
        <w:bottom w:val="none" w:sz="0" w:space="0" w:color="auto"/>
        <w:right w:val="none" w:sz="0" w:space="0" w:color="auto"/>
      </w:divBdr>
    </w:div>
    <w:div w:id="349586002">
      <w:marLeft w:val="0"/>
      <w:marRight w:val="0"/>
      <w:marTop w:val="0"/>
      <w:marBottom w:val="0"/>
      <w:divBdr>
        <w:top w:val="none" w:sz="0" w:space="0" w:color="auto"/>
        <w:left w:val="none" w:sz="0" w:space="0" w:color="auto"/>
        <w:bottom w:val="none" w:sz="0" w:space="0" w:color="auto"/>
        <w:right w:val="none" w:sz="0" w:space="0" w:color="auto"/>
      </w:divBdr>
    </w:div>
    <w:div w:id="349586006">
      <w:marLeft w:val="0"/>
      <w:marRight w:val="0"/>
      <w:marTop w:val="0"/>
      <w:marBottom w:val="0"/>
      <w:divBdr>
        <w:top w:val="none" w:sz="0" w:space="0" w:color="auto"/>
        <w:left w:val="none" w:sz="0" w:space="0" w:color="auto"/>
        <w:bottom w:val="none" w:sz="0" w:space="0" w:color="auto"/>
        <w:right w:val="none" w:sz="0" w:space="0" w:color="auto"/>
      </w:divBdr>
    </w:div>
    <w:div w:id="349586009">
      <w:marLeft w:val="0"/>
      <w:marRight w:val="0"/>
      <w:marTop w:val="0"/>
      <w:marBottom w:val="0"/>
      <w:divBdr>
        <w:top w:val="none" w:sz="0" w:space="0" w:color="auto"/>
        <w:left w:val="none" w:sz="0" w:space="0" w:color="auto"/>
        <w:bottom w:val="none" w:sz="0" w:space="0" w:color="auto"/>
        <w:right w:val="none" w:sz="0" w:space="0" w:color="auto"/>
      </w:divBdr>
      <w:divsChild>
        <w:div w:id="349591591">
          <w:marLeft w:val="0"/>
          <w:marRight w:val="0"/>
          <w:marTop w:val="0"/>
          <w:marBottom w:val="0"/>
          <w:divBdr>
            <w:top w:val="none" w:sz="0" w:space="0" w:color="auto"/>
            <w:left w:val="none" w:sz="0" w:space="0" w:color="auto"/>
            <w:bottom w:val="none" w:sz="0" w:space="0" w:color="auto"/>
            <w:right w:val="none" w:sz="0" w:space="0" w:color="auto"/>
          </w:divBdr>
        </w:div>
      </w:divsChild>
    </w:div>
    <w:div w:id="349586011">
      <w:marLeft w:val="0"/>
      <w:marRight w:val="0"/>
      <w:marTop w:val="0"/>
      <w:marBottom w:val="0"/>
      <w:divBdr>
        <w:top w:val="none" w:sz="0" w:space="0" w:color="auto"/>
        <w:left w:val="none" w:sz="0" w:space="0" w:color="auto"/>
        <w:bottom w:val="none" w:sz="0" w:space="0" w:color="auto"/>
        <w:right w:val="none" w:sz="0" w:space="0" w:color="auto"/>
      </w:divBdr>
    </w:div>
    <w:div w:id="349586016">
      <w:marLeft w:val="0"/>
      <w:marRight w:val="0"/>
      <w:marTop w:val="0"/>
      <w:marBottom w:val="0"/>
      <w:divBdr>
        <w:top w:val="none" w:sz="0" w:space="0" w:color="auto"/>
        <w:left w:val="none" w:sz="0" w:space="0" w:color="auto"/>
        <w:bottom w:val="none" w:sz="0" w:space="0" w:color="auto"/>
        <w:right w:val="none" w:sz="0" w:space="0" w:color="auto"/>
      </w:divBdr>
      <w:divsChild>
        <w:div w:id="349586521">
          <w:marLeft w:val="0"/>
          <w:marRight w:val="0"/>
          <w:marTop w:val="0"/>
          <w:marBottom w:val="0"/>
          <w:divBdr>
            <w:top w:val="none" w:sz="0" w:space="0" w:color="auto"/>
            <w:left w:val="none" w:sz="0" w:space="0" w:color="auto"/>
            <w:bottom w:val="none" w:sz="0" w:space="0" w:color="auto"/>
            <w:right w:val="none" w:sz="0" w:space="0" w:color="auto"/>
          </w:divBdr>
        </w:div>
      </w:divsChild>
    </w:div>
    <w:div w:id="349586021">
      <w:marLeft w:val="0"/>
      <w:marRight w:val="0"/>
      <w:marTop w:val="0"/>
      <w:marBottom w:val="0"/>
      <w:divBdr>
        <w:top w:val="none" w:sz="0" w:space="0" w:color="auto"/>
        <w:left w:val="none" w:sz="0" w:space="0" w:color="auto"/>
        <w:bottom w:val="none" w:sz="0" w:space="0" w:color="auto"/>
        <w:right w:val="none" w:sz="0" w:space="0" w:color="auto"/>
      </w:divBdr>
    </w:div>
    <w:div w:id="349586023">
      <w:marLeft w:val="0"/>
      <w:marRight w:val="0"/>
      <w:marTop w:val="0"/>
      <w:marBottom w:val="0"/>
      <w:divBdr>
        <w:top w:val="none" w:sz="0" w:space="0" w:color="auto"/>
        <w:left w:val="none" w:sz="0" w:space="0" w:color="auto"/>
        <w:bottom w:val="none" w:sz="0" w:space="0" w:color="auto"/>
        <w:right w:val="none" w:sz="0" w:space="0" w:color="auto"/>
      </w:divBdr>
      <w:divsChild>
        <w:div w:id="349591342">
          <w:marLeft w:val="0"/>
          <w:marRight w:val="0"/>
          <w:marTop w:val="0"/>
          <w:marBottom w:val="0"/>
          <w:divBdr>
            <w:top w:val="none" w:sz="0" w:space="0" w:color="auto"/>
            <w:left w:val="none" w:sz="0" w:space="0" w:color="auto"/>
            <w:bottom w:val="none" w:sz="0" w:space="0" w:color="auto"/>
            <w:right w:val="none" w:sz="0" w:space="0" w:color="auto"/>
          </w:divBdr>
          <w:divsChild>
            <w:div w:id="349600263">
              <w:marLeft w:val="0"/>
              <w:marRight w:val="0"/>
              <w:marTop w:val="0"/>
              <w:marBottom w:val="0"/>
              <w:divBdr>
                <w:top w:val="none" w:sz="0" w:space="0" w:color="auto"/>
                <w:left w:val="none" w:sz="0" w:space="0" w:color="auto"/>
                <w:bottom w:val="none" w:sz="0" w:space="0" w:color="auto"/>
                <w:right w:val="none" w:sz="0" w:space="0" w:color="auto"/>
              </w:divBdr>
            </w:div>
          </w:divsChild>
        </w:div>
        <w:div w:id="349595069">
          <w:marLeft w:val="0"/>
          <w:marRight w:val="0"/>
          <w:marTop w:val="0"/>
          <w:marBottom w:val="0"/>
          <w:divBdr>
            <w:top w:val="none" w:sz="0" w:space="0" w:color="auto"/>
            <w:left w:val="none" w:sz="0" w:space="0" w:color="auto"/>
            <w:bottom w:val="none" w:sz="0" w:space="0" w:color="auto"/>
            <w:right w:val="none" w:sz="0" w:space="0" w:color="auto"/>
          </w:divBdr>
          <w:divsChild>
            <w:div w:id="349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24">
      <w:marLeft w:val="0"/>
      <w:marRight w:val="0"/>
      <w:marTop w:val="0"/>
      <w:marBottom w:val="0"/>
      <w:divBdr>
        <w:top w:val="none" w:sz="0" w:space="0" w:color="auto"/>
        <w:left w:val="none" w:sz="0" w:space="0" w:color="auto"/>
        <w:bottom w:val="none" w:sz="0" w:space="0" w:color="auto"/>
        <w:right w:val="none" w:sz="0" w:space="0" w:color="auto"/>
      </w:divBdr>
    </w:div>
    <w:div w:id="349586025">
      <w:marLeft w:val="0"/>
      <w:marRight w:val="0"/>
      <w:marTop w:val="0"/>
      <w:marBottom w:val="0"/>
      <w:divBdr>
        <w:top w:val="none" w:sz="0" w:space="0" w:color="auto"/>
        <w:left w:val="none" w:sz="0" w:space="0" w:color="auto"/>
        <w:bottom w:val="none" w:sz="0" w:space="0" w:color="auto"/>
        <w:right w:val="none" w:sz="0" w:space="0" w:color="auto"/>
      </w:divBdr>
      <w:divsChild>
        <w:div w:id="349588713">
          <w:marLeft w:val="0"/>
          <w:marRight w:val="0"/>
          <w:marTop w:val="0"/>
          <w:marBottom w:val="0"/>
          <w:divBdr>
            <w:top w:val="none" w:sz="0" w:space="0" w:color="auto"/>
            <w:left w:val="none" w:sz="0" w:space="0" w:color="auto"/>
            <w:bottom w:val="none" w:sz="0" w:space="0" w:color="auto"/>
            <w:right w:val="none" w:sz="0" w:space="0" w:color="auto"/>
          </w:divBdr>
        </w:div>
      </w:divsChild>
    </w:div>
    <w:div w:id="349586029">
      <w:marLeft w:val="0"/>
      <w:marRight w:val="0"/>
      <w:marTop w:val="0"/>
      <w:marBottom w:val="0"/>
      <w:divBdr>
        <w:top w:val="none" w:sz="0" w:space="0" w:color="auto"/>
        <w:left w:val="none" w:sz="0" w:space="0" w:color="auto"/>
        <w:bottom w:val="none" w:sz="0" w:space="0" w:color="auto"/>
        <w:right w:val="none" w:sz="0" w:space="0" w:color="auto"/>
      </w:divBdr>
      <w:divsChild>
        <w:div w:id="349586035">
          <w:marLeft w:val="0"/>
          <w:marRight w:val="0"/>
          <w:marTop w:val="0"/>
          <w:marBottom w:val="0"/>
          <w:divBdr>
            <w:top w:val="none" w:sz="0" w:space="0" w:color="auto"/>
            <w:left w:val="none" w:sz="0" w:space="0" w:color="auto"/>
            <w:bottom w:val="none" w:sz="0" w:space="0" w:color="auto"/>
            <w:right w:val="none" w:sz="0" w:space="0" w:color="auto"/>
          </w:divBdr>
        </w:div>
      </w:divsChild>
    </w:div>
    <w:div w:id="349586033">
      <w:marLeft w:val="0"/>
      <w:marRight w:val="0"/>
      <w:marTop w:val="0"/>
      <w:marBottom w:val="0"/>
      <w:divBdr>
        <w:top w:val="none" w:sz="0" w:space="0" w:color="auto"/>
        <w:left w:val="none" w:sz="0" w:space="0" w:color="auto"/>
        <w:bottom w:val="none" w:sz="0" w:space="0" w:color="auto"/>
        <w:right w:val="none" w:sz="0" w:space="0" w:color="auto"/>
      </w:divBdr>
    </w:div>
    <w:div w:id="349586039">
      <w:marLeft w:val="0"/>
      <w:marRight w:val="0"/>
      <w:marTop w:val="0"/>
      <w:marBottom w:val="0"/>
      <w:divBdr>
        <w:top w:val="none" w:sz="0" w:space="0" w:color="auto"/>
        <w:left w:val="none" w:sz="0" w:space="0" w:color="auto"/>
        <w:bottom w:val="none" w:sz="0" w:space="0" w:color="auto"/>
        <w:right w:val="none" w:sz="0" w:space="0" w:color="auto"/>
      </w:divBdr>
      <w:divsChild>
        <w:div w:id="349581327">
          <w:marLeft w:val="0"/>
          <w:marRight w:val="0"/>
          <w:marTop w:val="0"/>
          <w:marBottom w:val="0"/>
          <w:divBdr>
            <w:top w:val="none" w:sz="0" w:space="0" w:color="auto"/>
            <w:left w:val="none" w:sz="0" w:space="0" w:color="auto"/>
            <w:bottom w:val="none" w:sz="0" w:space="0" w:color="auto"/>
            <w:right w:val="none" w:sz="0" w:space="0" w:color="auto"/>
          </w:divBdr>
          <w:divsChild>
            <w:div w:id="349575220">
              <w:marLeft w:val="0"/>
              <w:marRight w:val="0"/>
              <w:marTop w:val="0"/>
              <w:marBottom w:val="0"/>
              <w:divBdr>
                <w:top w:val="none" w:sz="0" w:space="0" w:color="auto"/>
                <w:left w:val="none" w:sz="0" w:space="0" w:color="auto"/>
                <w:bottom w:val="none" w:sz="0" w:space="0" w:color="auto"/>
                <w:right w:val="none" w:sz="0" w:space="0" w:color="auto"/>
              </w:divBdr>
              <w:divsChild>
                <w:div w:id="349573861">
                  <w:marLeft w:val="0"/>
                  <w:marRight w:val="0"/>
                  <w:marTop w:val="0"/>
                  <w:marBottom w:val="150"/>
                  <w:divBdr>
                    <w:top w:val="none" w:sz="0" w:space="0" w:color="auto"/>
                    <w:left w:val="none" w:sz="0" w:space="0" w:color="auto"/>
                    <w:bottom w:val="none" w:sz="0" w:space="0" w:color="auto"/>
                    <w:right w:val="none" w:sz="0" w:space="0" w:color="auto"/>
                  </w:divBdr>
                  <w:divsChild>
                    <w:div w:id="349578229">
                      <w:marLeft w:val="0"/>
                      <w:marRight w:val="0"/>
                      <w:marTop w:val="0"/>
                      <w:marBottom w:val="150"/>
                      <w:divBdr>
                        <w:top w:val="none" w:sz="0" w:space="0" w:color="auto"/>
                        <w:left w:val="none" w:sz="0" w:space="0" w:color="auto"/>
                        <w:bottom w:val="none" w:sz="0" w:space="0" w:color="auto"/>
                        <w:right w:val="none" w:sz="0" w:space="0" w:color="auto"/>
                      </w:divBdr>
                    </w:div>
                  </w:divsChild>
                </w:div>
                <w:div w:id="349578080">
                  <w:marLeft w:val="0"/>
                  <w:marRight w:val="0"/>
                  <w:marTop w:val="0"/>
                  <w:marBottom w:val="150"/>
                  <w:divBdr>
                    <w:top w:val="none" w:sz="0" w:space="0" w:color="auto"/>
                    <w:left w:val="none" w:sz="0" w:space="0" w:color="auto"/>
                    <w:bottom w:val="none" w:sz="0" w:space="0" w:color="auto"/>
                    <w:right w:val="none" w:sz="0" w:space="0" w:color="auto"/>
                  </w:divBdr>
                  <w:divsChild>
                    <w:div w:id="349578717">
                      <w:marLeft w:val="0"/>
                      <w:marRight w:val="0"/>
                      <w:marTop w:val="0"/>
                      <w:marBottom w:val="150"/>
                      <w:divBdr>
                        <w:top w:val="none" w:sz="0" w:space="0" w:color="auto"/>
                        <w:left w:val="none" w:sz="0" w:space="0" w:color="auto"/>
                        <w:bottom w:val="none" w:sz="0" w:space="0" w:color="auto"/>
                        <w:right w:val="none" w:sz="0" w:space="0" w:color="auto"/>
                      </w:divBdr>
                    </w:div>
                  </w:divsChild>
                </w:div>
                <w:div w:id="349587208">
                  <w:marLeft w:val="0"/>
                  <w:marRight w:val="0"/>
                  <w:marTop w:val="0"/>
                  <w:marBottom w:val="150"/>
                  <w:divBdr>
                    <w:top w:val="none" w:sz="0" w:space="0" w:color="auto"/>
                    <w:left w:val="none" w:sz="0" w:space="0" w:color="auto"/>
                    <w:bottom w:val="none" w:sz="0" w:space="0" w:color="auto"/>
                    <w:right w:val="none" w:sz="0" w:space="0" w:color="auto"/>
                  </w:divBdr>
                  <w:divsChild>
                    <w:div w:id="3495897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41">
      <w:marLeft w:val="0"/>
      <w:marRight w:val="0"/>
      <w:marTop w:val="0"/>
      <w:marBottom w:val="0"/>
      <w:divBdr>
        <w:top w:val="none" w:sz="0" w:space="0" w:color="auto"/>
        <w:left w:val="none" w:sz="0" w:space="0" w:color="auto"/>
        <w:bottom w:val="none" w:sz="0" w:space="0" w:color="auto"/>
        <w:right w:val="none" w:sz="0" w:space="0" w:color="auto"/>
      </w:divBdr>
      <w:divsChild>
        <w:div w:id="349592100">
          <w:marLeft w:val="0"/>
          <w:marRight w:val="0"/>
          <w:marTop w:val="0"/>
          <w:marBottom w:val="0"/>
          <w:divBdr>
            <w:top w:val="none" w:sz="0" w:space="0" w:color="auto"/>
            <w:left w:val="none" w:sz="0" w:space="0" w:color="auto"/>
            <w:bottom w:val="none" w:sz="0" w:space="0" w:color="auto"/>
            <w:right w:val="none" w:sz="0" w:space="0" w:color="auto"/>
          </w:divBdr>
        </w:div>
      </w:divsChild>
    </w:div>
    <w:div w:id="349586045">
      <w:marLeft w:val="0"/>
      <w:marRight w:val="0"/>
      <w:marTop w:val="0"/>
      <w:marBottom w:val="0"/>
      <w:divBdr>
        <w:top w:val="none" w:sz="0" w:space="0" w:color="auto"/>
        <w:left w:val="none" w:sz="0" w:space="0" w:color="auto"/>
        <w:bottom w:val="none" w:sz="0" w:space="0" w:color="auto"/>
        <w:right w:val="none" w:sz="0" w:space="0" w:color="auto"/>
      </w:divBdr>
    </w:div>
    <w:div w:id="349586053">
      <w:marLeft w:val="0"/>
      <w:marRight w:val="0"/>
      <w:marTop w:val="0"/>
      <w:marBottom w:val="0"/>
      <w:divBdr>
        <w:top w:val="none" w:sz="0" w:space="0" w:color="auto"/>
        <w:left w:val="none" w:sz="0" w:space="0" w:color="auto"/>
        <w:bottom w:val="none" w:sz="0" w:space="0" w:color="auto"/>
        <w:right w:val="none" w:sz="0" w:space="0" w:color="auto"/>
      </w:divBdr>
    </w:div>
    <w:div w:id="349586054">
      <w:marLeft w:val="0"/>
      <w:marRight w:val="0"/>
      <w:marTop w:val="0"/>
      <w:marBottom w:val="0"/>
      <w:divBdr>
        <w:top w:val="none" w:sz="0" w:space="0" w:color="auto"/>
        <w:left w:val="none" w:sz="0" w:space="0" w:color="auto"/>
        <w:bottom w:val="none" w:sz="0" w:space="0" w:color="auto"/>
        <w:right w:val="none" w:sz="0" w:space="0" w:color="auto"/>
      </w:divBdr>
    </w:div>
    <w:div w:id="349586055">
      <w:marLeft w:val="0"/>
      <w:marRight w:val="0"/>
      <w:marTop w:val="0"/>
      <w:marBottom w:val="0"/>
      <w:divBdr>
        <w:top w:val="none" w:sz="0" w:space="0" w:color="auto"/>
        <w:left w:val="none" w:sz="0" w:space="0" w:color="auto"/>
        <w:bottom w:val="none" w:sz="0" w:space="0" w:color="auto"/>
        <w:right w:val="none" w:sz="0" w:space="0" w:color="auto"/>
      </w:divBdr>
      <w:divsChild>
        <w:div w:id="349575762">
          <w:marLeft w:val="0"/>
          <w:marRight w:val="0"/>
          <w:marTop w:val="0"/>
          <w:marBottom w:val="0"/>
          <w:divBdr>
            <w:top w:val="none" w:sz="0" w:space="0" w:color="auto"/>
            <w:left w:val="none" w:sz="0" w:space="0" w:color="auto"/>
            <w:bottom w:val="none" w:sz="0" w:space="0" w:color="auto"/>
            <w:right w:val="none" w:sz="0" w:space="0" w:color="auto"/>
          </w:divBdr>
        </w:div>
        <w:div w:id="349601856">
          <w:marLeft w:val="0"/>
          <w:marRight w:val="0"/>
          <w:marTop w:val="25"/>
          <w:marBottom w:val="125"/>
          <w:divBdr>
            <w:top w:val="none" w:sz="0" w:space="0" w:color="auto"/>
            <w:left w:val="none" w:sz="0" w:space="0" w:color="auto"/>
            <w:bottom w:val="single" w:sz="12" w:space="3" w:color="B6B7B7"/>
            <w:right w:val="none" w:sz="0" w:space="0" w:color="auto"/>
          </w:divBdr>
        </w:div>
      </w:divsChild>
    </w:div>
    <w:div w:id="349586056">
      <w:marLeft w:val="0"/>
      <w:marRight w:val="0"/>
      <w:marTop w:val="0"/>
      <w:marBottom w:val="0"/>
      <w:divBdr>
        <w:top w:val="none" w:sz="0" w:space="0" w:color="auto"/>
        <w:left w:val="none" w:sz="0" w:space="0" w:color="auto"/>
        <w:bottom w:val="none" w:sz="0" w:space="0" w:color="auto"/>
        <w:right w:val="none" w:sz="0" w:space="0" w:color="auto"/>
      </w:divBdr>
      <w:divsChild>
        <w:div w:id="349597762">
          <w:marLeft w:val="0"/>
          <w:marRight w:val="0"/>
          <w:marTop w:val="0"/>
          <w:marBottom w:val="0"/>
          <w:divBdr>
            <w:top w:val="none" w:sz="0" w:space="0" w:color="auto"/>
            <w:left w:val="none" w:sz="0" w:space="0" w:color="auto"/>
            <w:bottom w:val="none" w:sz="0" w:space="0" w:color="auto"/>
            <w:right w:val="none" w:sz="0" w:space="0" w:color="auto"/>
          </w:divBdr>
          <w:divsChild>
            <w:div w:id="3495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60">
      <w:marLeft w:val="0"/>
      <w:marRight w:val="0"/>
      <w:marTop w:val="0"/>
      <w:marBottom w:val="0"/>
      <w:divBdr>
        <w:top w:val="none" w:sz="0" w:space="0" w:color="auto"/>
        <w:left w:val="none" w:sz="0" w:space="0" w:color="auto"/>
        <w:bottom w:val="none" w:sz="0" w:space="0" w:color="auto"/>
        <w:right w:val="none" w:sz="0" w:space="0" w:color="auto"/>
      </w:divBdr>
      <w:divsChild>
        <w:div w:id="349578575">
          <w:marLeft w:val="0"/>
          <w:marRight w:val="0"/>
          <w:marTop w:val="0"/>
          <w:marBottom w:val="0"/>
          <w:divBdr>
            <w:top w:val="none" w:sz="0" w:space="0" w:color="auto"/>
            <w:left w:val="none" w:sz="0" w:space="0" w:color="auto"/>
            <w:bottom w:val="none" w:sz="0" w:space="0" w:color="auto"/>
            <w:right w:val="none" w:sz="0" w:space="0" w:color="auto"/>
          </w:divBdr>
        </w:div>
        <w:div w:id="349593715">
          <w:marLeft w:val="0"/>
          <w:marRight w:val="0"/>
          <w:marTop w:val="0"/>
          <w:marBottom w:val="0"/>
          <w:divBdr>
            <w:top w:val="none" w:sz="0" w:space="0" w:color="auto"/>
            <w:left w:val="none" w:sz="0" w:space="0" w:color="auto"/>
            <w:bottom w:val="none" w:sz="0" w:space="0" w:color="auto"/>
            <w:right w:val="none" w:sz="0" w:space="0" w:color="auto"/>
          </w:divBdr>
          <w:divsChild>
            <w:div w:id="349579009">
              <w:marLeft w:val="0"/>
              <w:marRight w:val="0"/>
              <w:marTop w:val="0"/>
              <w:marBottom w:val="0"/>
              <w:divBdr>
                <w:top w:val="none" w:sz="0" w:space="0" w:color="auto"/>
                <w:left w:val="none" w:sz="0" w:space="0" w:color="auto"/>
                <w:bottom w:val="none" w:sz="0" w:space="0" w:color="auto"/>
                <w:right w:val="none" w:sz="0" w:space="0" w:color="auto"/>
              </w:divBdr>
              <w:divsChild>
                <w:div w:id="3496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3">
          <w:marLeft w:val="0"/>
          <w:marRight w:val="0"/>
          <w:marTop w:val="0"/>
          <w:marBottom w:val="0"/>
          <w:divBdr>
            <w:top w:val="none" w:sz="0" w:space="0" w:color="auto"/>
            <w:left w:val="none" w:sz="0" w:space="0" w:color="auto"/>
            <w:bottom w:val="none" w:sz="0" w:space="0" w:color="auto"/>
            <w:right w:val="none" w:sz="0" w:space="0" w:color="auto"/>
          </w:divBdr>
        </w:div>
      </w:divsChild>
    </w:div>
    <w:div w:id="349586063">
      <w:marLeft w:val="0"/>
      <w:marRight w:val="0"/>
      <w:marTop w:val="0"/>
      <w:marBottom w:val="0"/>
      <w:divBdr>
        <w:top w:val="none" w:sz="0" w:space="0" w:color="auto"/>
        <w:left w:val="none" w:sz="0" w:space="0" w:color="auto"/>
        <w:bottom w:val="none" w:sz="0" w:space="0" w:color="auto"/>
        <w:right w:val="none" w:sz="0" w:space="0" w:color="auto"/>
      </w:divBdr>
      <w:divsChild>
        <w:div w:id="349588140">
          <w:marLeft w:val="0"/>
          <w:marRight w:val="0"/>
          <w:marTop w:val="0"/>
          <w:marBottom w:val="0"/>
          <w:divBdr>
            <w:top w:val="none" w:sz="0" w:space="0" w:color="auto"/>
            <w:left w:val="none" w:sz="0" w:space="0" w:color="auto"/>
            <w:bottom w:val="none" w:sz="0" w:space="0" w:color="auto"/>
            <w:right w:val="none" w:sz="0" w:space="0" w:color="auto"/>
          </w:divBdr>
          <w:divsChild>
            <w:div w:id="349592475">
              <w:marLeft w:val="0"/>
              <w:marRight w:val="0"/>
              <w:marTop w:val="0"/>
              <w:marBottom w:val="0"/>
              <w:divBdr>
                <w:top w:val="none" w:sz="0" w:space="0" w:color="auto"/>
                <w:left w:val="none" w:sz="0" w:space="0" w:color="auto"/>
                <w:bottom w:val="none" w:sz="0" w:space="0" w:color="auto"/>
                <w:right w:val="none" w:sz="0" w:space="0" w:color="auto"/>
              </w:divBdr>
              <w:divsChild>
                <w:div w:id="3495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78">
          <w:marLeft w:val="0"/>
          <w:marRight w:val="0"/>
          <w:marTop w:val="0"/>
          <w:marBottom w:val="0"/>
          <w:divBdr>
            <w:top w:val="none" w:sz="0" w:space="0" w:color="auto"/>
            <w:left w:val="none" w:sz="0" w:space="0" w:color="auto"/>
            <w:bottom w:val="none" w:sz="0" w:space="0" w:color="auto"/>
            <w:right w:val="none" w:sz="0" w:space="0" w:color="auto"/>
          </w:divBdr>
        </w:div>
      </w:divsChild>
    </w:div>
    <w:div w:id="349586068">
      <w:marLeft w:val="0"/>
      <w:marRight w:val="0"/>
      <w:marTop w:val="0"/>
      <w:marBottom w:val="0"/>
      <w:divBdr>
        <w:top w:val="none" w:sz="0" w:space="0" w:color="auto"/>
        <w:left w:val="none" w:sz="0" w:space="0" w:color="auto"/>
        <w:bottom w:val="none" w:sz="0" w:space="0" w:color="auto"/>
        <w:right w:val="none" w:sz="0" w:space="0" w:color="auto"/>
      </w:divBdr>
      <w:divsChild>
        <w:div w:id="349571964">
          <w:marLeft w:val="0"/>
          <w:marRight w:val="0"/>
          <w:marTop w:val="0"/>
          <w:marBottom w:val="0"/>
          <w:divBdr>
            <w:top w:val="none" w:sz="0" w:space="0" w:color="auto"/>
            <w:left w:val="none" w:sz="0" w:space="0" w:color="auto"/>
            <w:bottom w:val="none" w:sz="0" w:space="0" w:color="auto"/>
            <w:right w:val="none" w:sz="0" w:space="0" w:color="auto"/>
          </w:divBdr>
        </w:div>
      </w:divsChild>
    </w:div>
    <w:div w:id="349586069">
      <w:marLeft w:val="0"/>
      <w:marRight w:val="0"/>
      <w:marTop w:val="0"/>
      <w:marBottom w:val="0"/>
      <w:divBdr>
        <w:top w:val="none" w:sz="0" w:space="0" w:color="auto"/>
        <w:left w:val="none" w:sz="0" w:space="0" w:color="auto"/>
        <w:bottom w:val="none" w:sz="0" w:space="0" w:color="auto"/>
        <w:right w:val="none" w:sz="0" w:space="0" w:color="auto"/>
      </w:divBdr>
      <w:divsChild>
        <w:div w:id="349572467">
          <w:marLeft w:val="0"/>
          <w:marRight w:val="0"/>
          <w:marTop w:val="0"/>
          <w:marBottom w:val="0"/>
          <w:divBdr>
            <w:top w:val="none" w:sz="0" w:space="0" w:color="auto"/>
            <w:left w:val="none" w:sz="0" w:space="0" w:color="auto"/>
            <w:bottom w:val="none" w:sz="0" w:space="0" w:color="auto"/>
            <w:right w:val="none" w:sz="0" w:space="0" w:color="auto"/>
          </w:divBdr>
          <w:divsChild>
            <w:div w:id="349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71">
      <w:marLeft w:val="0"/>
      <w:marRight w:val="0"/>
      <w:marTop w:val="0"/>
      <w:marBottom w:val="0"/>
      <w:divBdr>
        <w:top w:val="none" w:sz="0" w:space="0" w:color="auto"/>
        <w:left w:val="none" w:sz="0" w:space="0" w:color="auto"/>
        <w:bottom w:val="none" w:sz="0" w:space="0" w:color="auto"/>
        <w:right w:val="none" w:sz="0" w:space="0" w:color="auto"/>
      </w:divBdr>
      <w:divsChild>
        <w:div w:id="349574296">
          <w:marLeft w:val="0"/>
          <w:marRight w:val="0"/>
          <w:marTop w:val="0"/>
          <w:marBottom w:val="0"/>
          <w:divBdr>
            <w:top w:val="none" w:sz="0" w:space="0" w:color="auto"/>
            <w:left w:val="none" w:sz="0" w:space="0" w:color="auto"/>
            <w:bottom w:val="none" w:sz="0" w:space="0" w:color="auto"/>
            <w:right w:val="none" w:sz="0" w:space="0" w:color="auto"/>
          </w:divBdr>
        </w:div>
      </w:divsChild>
    </w:div>
    <w:div w:id="349586074">
      <w:marLeft w:val="0"/>
      <w:marRight w:val="0"/>
      <w:marTop w:val="0"/>
      <w:marBottom w:val="0"/>
      <w:divBdr>
        <w:top w:val="none" w:sz="0" w:space="0" w:color="auto"/>
        <w:left w:val="none" w:sz="0" w:space="0" w:color="auto"/>
        <w:bottom w:val="none" w:sz="0" w:space="0" w:color="auto"/>
        <w:right w:val="none" w:sz="0" w:space="0" w:color="auto"/>
      </w:divBdr>
    </w:div>
    <w:div w:id="349586077">
      <w:marLeft w:val="0"/>
      <w:marRight w:val="0"/>
      <w:marTop w:val="0"/>
      <w:marBottom w:val="0"/>
      <w:divBdr>
        <w:top w:val="none" w:sz="0" w:space="0" w:color="auto"/>
        <w:left w:val="none" w:sz="0" w:space="0" w:color="auto"/>
        <w:bottom w:val="none" w:sz="0" w:space="0" w:color="auto"/>
        <w:right w:val="none" w:sz="0" w:space="0" w:color="auto"/>
      </w:divBdr>
      <w:divsChild>
        <w:div w:id="349581129">
          <w:marLeft w:val="0"/>
          <w:marRight w:val="0"/>
          <w:marTop w:val="0"/>
          <w:marBottom w:val="0"/>
          <w:divBdr>
            <w:top w:val="none" w:sz="0" w:space="0" w:color="auto"/>
            <w:left w:val="none" w:sz="0" w:space="0" w:color="auto"/>
            <w:bottom w:val="none" w:sz="0" w:space="0" w:color="auto"/>
            <w:right w:val="none" w:sz="0" w:space="0" w:color="auto"/>
          </w:divBdr>
          <w:divsChild>
            <w:div w:id="349590759">
              <w:marLeft w:val="0"/>
              <w:marRight w:val="0"/>
              <w:marTop w:val="0"/>
              <w:marBottom w:val="0"/>
              <w:divBdr>
                <w:top w:val="none" w:sz="0" w:space="0" w:color="auto"/>
                <w:left w:val="none" w:sz="0" w:space="0" w:color="auto"/>
                <w:bottom w:val="none" w:sz="0" w:space="0" w:color="auto"/>
                <w:right w:val="none" w:sz="0" w:space="0" w:color="auto"/>
              </w:divBdr>
              <w:divsChild>
                <w:div w:id="349577859">
                  <w:marLeft w:val="0"/>
                  <w:marRight w:val="0"/>
                  <w:marTop w:val="0"/>
                  <w:marBottom w:val="0"/>
                  <w:divBdr>
                    <w:top w:val="none" w:sz="0" w:space="0" w:color="auto"/>
                    <w:left w:val="none" w:sz="0" w:space="0" w:color="auto"/>
                    <w:bottom w:val="none" w:sz="0" w:space="0" w:color="auto"/>
                    <w:right w:val="none" w:sz="0" w:space="0" w:color="auto"/>
                  </w:divBdr>
                  <w:divsChild>
                    <w:div w:id="349595345">
                      <w:marLeft w:val="0"/>
                      <w:marRight w:val="0"/>
                      <w:marTop w:val="0"/>
                      <w:marBottom w:val="0"/>
                      <w:divBdr>
                        <w:top w:val="none" w:sz="0" w:space="0" w:color="auto"/>
                        <w:left w:val="none" w:sz="0" w:space="0" w:color="auto"/>
                        <w:bottom w:val="none" w:sz="0" w:space="0" w:color="auto"/>
                        <w:right w:val="none" w:sz="0" w:space="0" w:color="auto"/>
                      </w:divBdr>
                      <w:divsChild>
                        <w:div w:id="3495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080">
      <w:marLeft w:val="0"/>
      <w:marRight w:val="0"/>
      <w:marTop w:val="0"/>
      <w:marBottom w:val="0"/>
      <w:divBdr>
        <w:top w:val="none" w:sz="0" w:space="0" w:color="auto"/>
        <w:left w:val="none" w:sz="0" w:space="0" w:color="auto"/>
        <w:bottom w:val="none" w:sz="0" w:space="0" w:color="auto"/>
        <w:right w:val="none" w:sz="0" w:space="0" w:color="auto"/>
      </w:divBdr>
      <w:divsChild>
        <w:div w:id="349585643">
          <w:marLeft w:val="0"/>
          <w:marRight w:val="0"/>
          <w:marTop w:val="65"/>
          <w:marBottom w:val="195"/>
          <w:divBdr>
            <w:top w:val="none" w:sz="0" w:space="0" w:color="auto"/>
            <w:left w:val="none" w:sz="0" w:space="0" w:color="auto"/>
            <w:bottom w:val="none" w:sz="0" w:space="0" w:color="auto"/>
            <w:right w:val="none" w:sz="0" w:space="0" w:color="auto"/>
          </w:divBdr>
        </w:div>
        <w:div w:id="349589041">
          <w:marLeft w:val="0"/>
          <w:marRight w:val="0"/>
          <w:marTop w:val="91"/>
          <w:marBottom w:val="221"/>
          <w:divBdr>
            <w:top w:val="none" w:sz="0" w:space="0" w:color="auto"/>
            <w:left w:val="none" w:sz="0" w:space="0" w:color="auto"/>
            <w:bottom w:val="none" w:sz="0" w:space="0" w:color="auto"/>
            <w:right w:val="none" w:sz="0" w:space="0" w:color="auto"/>
          </w:divBdr>
        </w:div>
      </w:divsChild>
    </w:div>
    <w:div w:id="349586083">
      <w:marLeft w:val="0"/>
      <w:marRight w:val="0"/>
      <w:marTop w:val="0"/>
      <w:marBottom w:val="0"/>
      <w:divBdr>
        <w:top w:val="none" w:sz="0" w:space="0" w:color="auto"/>
        <w:left w:val="none" w:sz="0" w:space="0" w:color="auto"/>
        <w:bottom w:val="none" w:sz="0" w:space="0" w:color="auto"/>
        <w:right w:val="none" w:sz="0" w:space="0" w:color="auto"/>
      </w:divBdr>
    </w:div>
    <w:div w:id="349586088">
      <w:marLeft w:val="0"/>
      <w:marRight w:val="0"/>
      <w:marTop w:val="0"/>
      <w:marBottom w:val="0"/>
      <w:divBdr>
        <w:top w:val="none" w:sz="0" w:space="0" w:color="auto"/>
        <w:left w:val="none" w:sz="0" w:space="0" w:color="auto"/>
        <w:bottom w:val="none" w:sz="0" w:space="0" w:color="auto"/>
        <w:right w:val="none" w:sz="0" w:space="0" w:color="auto"/>
      </w:divBdr>
      <w:divsChild>
        <w:div w:id="349595484">
          <w:marLeft w:val="0"/>
          <w:marRight w:val="0"/>
          <w:marTop w:val="0"/>
          <w:marBottom w:val="0"/>
          <w:divBdr>
            <w:top w:val="none" w:sz="0" w:space="0" w:color="auto"/>
            <w:left w:val="none" w:sz="0" w:space="0" w:color="auto"/>
            <w:bottom w:val="none" w:sz="0" w:space="0" w:color="auto"/>
            <w:right w:val="none" w:sz="0" w:space="0" w:color="auto"/>
          </w:divBdr>
          <w:divsChild>
            <w:div w:id="3495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89">
      <w:marLeft w:val="0"/>
      <w:marRight w:val="0"/>
      <w:marTop w:val="0"/>
      <w:marBottom w:val="0"/>
      <w:divBdr>
        <w:top w:val="none" w:sz="0" w:space="0" w:color="auto"/>
        <w:left w:val="none" w:sz="0" w:space="0" w:color="auto"/>
        <w:bottom w:val="none" w:sz="0" w:space="0" w:color="auto"/>
        <w:right w:val="none" w:sz="0" w:space="0" w:color="auto"/>
      </w:divBdr>
    </w:div>
    <w:div w:id="349586091">
      <w:marLeft w:val="0"/>
      <w:marRight w:val="0"/>
      <w:marTop w:val="0"/>
      <w:marBottom w:val="0"/>
      <w:divBdr>
        <w:top w:val="none" w:sz="0" w:space="0" w:color="auto"/>
        <w:left w:val="none" w:sz="0" w:space="0" w:color="auto"/>
        <w:bottom w:val="none" w:sz="0" w:space="0" w:color="auto"/>
        <w:right w:val="none" w:sz="0" w:space="0" w:color="auto"/>
      </w:divBdr>
      <w:divsChild>
        <w:div w:id="349593913">
          <w:marLeft w:val="0"/>
          <w:marRight w:val="0"/>
          <w:marTop w:val="0"/>
          <w:marBottom w:val="0"/>
          <w:divBdr>
            <w:top w:val="none" w:sz="0" w:space="0" w:color="auto"/>
            <w:left w:val="none" w:sz="0" w:space="0" w:color="auto"/>
            <w:bottom w:val="none" w:sz="0" w:space="0" w:color="auto"/>
            <w:right w:val="none" w:sz="0" w:space="0" w:color="auto"/>
          </w:divBdr>
          <w:divsChild>
            <w:div w:id="349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93">
      <w:marLeft w:val="0"/>
      <w:marRight w:val="0"/>
      <w:marTop w:val="0"/>
      <w:marBottom w:val="0"/>
      <w:divBdr>
        <w:top w:val="none" w:sz="0" w:space="0" w:color="auto"/>
        <w:left w:val="none" w:sz="0" w:space="0" w:color="auto"/>
        <w:bottom w:val="none" w:sz="0" w:space="0" w:color="auto"/>
        <w:right w:val="none" w:sz="0" w:space="0" w:color="auto"/>
      </w:divBdr>
    </w:div>
    <w:div w:id="349586096">
      <w:marLeft w:val="0"/>
      <w:marRight w:val="0"/>
      <w:marTop w:val="0"/>
      <w:marBottom w:val="0"/>
      <w:divBdr>
        <w:top w:val="none" w:sz="0" w:space="0" w:color="auto"/>
        <w:left w:val="none" w:sz="0" w:space="0" w:color="auto"/>
        <w:bottom w:val="none" w:sz="0" w:space="0" w:color="auto"/>
        <w:right w:val="none" w:sz="0" w:space="0" w:color="auto"/>
      </w:divBdr>
    </w:div>
    <w:div w:id="349586102">
      <w:marLeft w:val="0"/>
      <w:marRight w:val="0"/>
      <w:marTop w:val="0"/>
      <w:marBottom w:val="0"/>
      <w:divBdr>
        <w:top w:val="none" w:sz="0" w:space="0" w:color="auto"/>
        <w:left w:val="none" w:sz="0" w:space="0" w:color="auto"/>
        <w:bottom w:val="none" w:sz="0" w:space="0" w:color="auto"/>
        <w:right w:val="none" w:sz="0" w:space="0" w:color="auto"/>
      </w:divBdr>
      <w:divsChild>
        <w:div w:id="349582268">
          <w:marLeft w:val="0"/>
          <w:marRight w:val="0"/>
          <w:marTop w:val="0"/>
          <w:marBottom w:val="0"/>
          <w:divBdr>
            <w:top w:val="none" w:sz="0" w:space="0" w:color="auto"/>
            <w:left w:val="none" w:sz="0" w:space="0" w:color="auto"/>
            <w:bottom w:val="none" w:sz="0" w:space="0" w:color="auto"/>
            <w:right w:val="none" w:sz="0" w:space="0" w:color="auto"/>
          </w:divBdr>
          <w:divsChild>
            <w:div w:id="349576465">
              <w:marLeft w:val="0"/>
              <w:marRight w:val="0"/>
              <w:marTop w:val="0"/>
              <w:marBottom w:val="0"/>
              <w:divBdr>
                <w:top w:val="none" w:sz="0" w:space="0" w:color="auto"/>
                <w:left w:val="none" w:sz="0" w:space="0" w:color="auto"/>
                <w:bottom w:val="none" w:sz="0" w:space="0" w:color="auto"/>
                <w:right w:val="none" w:sz="0" w:space="0" w:color="auto"/>
              </w:divBdr>
              <w:divsChild>
                <w:div w:id="349592883">
                  <w:marLeft w:val="0"/>
                  <w:marRight w:val="0"/>
                  <w:marTop w:val="0"/>
                  <w:marBottom w:val="0"/>
                  <w:divBdr>
                    <w:top w:val="none" w:sz="0" w:space="0" w:color="auto"/>
                    <w:left w:val="none" w:sz="0" w:space="0" w:color="auto"/>
                    <w:bottom w:val="none" w:sz="0" w:space="0" w:color="auto"/>
                    <w:right w:val="none" w:sz="0" w:space="0" w:color="auto"/>
                  </w:divBdr>
                  <w:divsChild>
                    <w:div w:id="349592806">
                      <w:marLeft w:val="0"/>
                      <w:marRight w:val="0"/>
                      <w:marTop w:val="0"/>
                      <w:marBottom w:val="0"/>
                      <w:divBdr>
                        <w:top w:val="none" w:sz="0" w:space="0" w:color="auto"/>
                        <w:left w:val="none" w:sz="0" w:space="0" w:color="auto"/>
                        <w:bottom w:val="none" w:sz="0" w:space="0" w:color="auto"/>
                        <w:right w:val="none" w:sz="0" w:space="0" w:color="auto"/>
                      </w:divBdr>
                    </w:div>
                  </w:divsChild>
                </w:div>
                <w:div w:id="349593055">
                  <w:marLeft w:val="0"/>
                  <w:marRight w:val="0"/>
                  <w:marTop w:val="0"/>
                  <w:marBottom w:val="0"/>
                  <w:divBdr>
                    <w:top w:val="none" w:sz="0" w:space="0" w:color="auto"/>
                    <w:left w:val="none" w:sz="0" w:space="0" w:color="auto"/>
                    <w:bottom w:val="none" w:sz="0" w:space="0" w:color="auto"/>
                    <w:right w:val="none" w:sz="0" w:space="0" w:color="auto"/>
                  </w:divBdr>
                  <w:divsChild>
                    <w:div w:id="349596002">
                      <w:marLeft w:val="0"/>
                      <w:marRight w:val="0"/>
                      <w:marTop w:val="0"/>
                      <w:marBottom w:val="0"/>
                      <w:divBdr>
                        <w:top w:val="none" w:sz="0" w:space="0" w:color="auto"/>
                        <w:left w:val="none" w:sz="0" w:space="0" w:color="auto"/>
                        <w:bottom w:val="none" w:sz="0" w:space="0" w:color="auto"/>
                        <w:right w:val="none" w:sz="0" w:space="0" w:color="auto"/>
                      </w:divBdr>
                    </w:div>
                  </w:divsChild>
                </w:div>
                <w:div w:id="349593348">
                  <w:marLeft w:val="0"/>
                  <w:marRight w:val="0"/>
                  <w:marTop w:val="0"/>
                  <w:marBottom w:val="0"/>
                  <w:divBdr>
                    <w:top w:val="none" w:sz="0" w:space="0" w:color="auto"/>
                    <w:left w:val="none" w:sz="0" w:space="0" w:color="auto"/>
                    <w:bottom w:val="none" w:sz="0" w:space="0" w:color="auto"/>
                    <w:right w:val="none" w:sz="0" w:space="0" w:color="auto"/>
                  </w:divBdr>
                  <w:divsChild>
                    <w:div w:id="3495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04">
      <w:marLeft w:val="0"/>
      <w:marRight w:val="0"/>
      <w:marTop w:val="0"/>
      <w:marBottom w:val="0"/>
      <w:divBdr>
        <w:top w:val="none" w:sz="0" w:space="0" w:color="auto"/>
        <w:left w:val="none" w:sz="0" w:space="0" w:color="auto"/>
        <w:bottom w:val="none" w:sz="0" w:space="0" w:color="auto"/>
        <w:right w:val="none" w:sz="0" w:space="0" w:color="auto"/>
      </w:divBdr>
      <w:divsChild>
        <w:div w:id="349587611">
          <w:marLeft w:val="0"/>
          <w:marRight w:val="0"/>
          <w:marTop w:val="0"/>
          <w:marBottom w:val="0"/>
          <w:divBdr>
            <w:top w:val="none" w:sz="0" w:space="0" w:color="auto"/>
            <w:left w:val="none" w:sz="0" w:space="0" w:color="auto"/>
            <w:bottom w:val="none" w:sz="0" w:space="0" w:color="auto"/>
            <w:right w:val="none" w:sz="0" w:space="0" w:color="auto"/>
          </w:divBdr>
        </w:div>
        <w:div w:id="349601259">
          <w:marLeft w:val="0"/>
          <w:marRight w:val="0"/>
          <w:marTop w:val="0"/>
          <w:marBottom w:val="0"/>
          <w:divBdr>
            <w:top w:val="none" w:sz="0" w:space="0" w:color="auto"/>
            <w:left w:val="none" w:sz="0" w:space="0" w:color="auto"/>
            <w:bottom w:val="none" w:sz="0" w:space="0" w:color="auto"/>
            <w:right w:val="none" w:sz="0" w:space="0" w:color="auto"/>
          </w:divBdr>
          <w:divsChild>
            <w:div w:id="3495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10">
      <w:marLeft w:val="0"/>
      <w:marRight w:val="0"/>
      <w:marTop w:val="0"/>
      <w:marBottom w:val="0"/>
      <w:divBdr>
        <w:top w:val="none" w:sz="0" w:space="0" w:color="auto"/>
        <w:left w:val="none" w:sz="0" w:space="0" w:color="auto"/>
        <w:bottom w:val="none" w:sz="0" w:space="0" w:color="auto"/>
        <w:right w:val="none" w:sz="0" w:space="0" w:color="auto"/>
      </w:divBdr>
    </w:div>
    <w:div w:id="349586113">
      <w:marLeft w:val="0"/>
      <w:marRight w:val="0"/>
      <w:marTop w:val="0"/>
      <w:marBottom w:val="0"/>
      <w:divBdr>
        <w:top w:val="none" w:sz="0" w:space="0" w:color="auto"/>
        <w:left w:val="none" w:sz="0" w:space="0" w:color="auto"/>
        <w:bottom w:val="none" w:sz="0" w:space="0" w:color="auto"/>
        <w:right w:val="none" w:sz="0" w:space="0" w:color="auto"/>
      </w:divBdr>
      <w:divsChild>
        <w:div w:id="349572104">
          <w:marLeft w:val="0"/>
          <w:marRight w:val="0"/>
          <w:marTop w:val="0"/>
          <w:marBottom w:val="0"/>
          <w:divBdr>
            <w:top w:val="none" w:sz="0" w:space="0" w:color="auto"/>
            <w:left w:val="none" w:sz="0" w:space="0" w:color="auto"/>
            <w:bottom w:val="none" w:sz="0" w:space="0" w:color="auto"/>
            <w:right w:val="none" w:sz="0" w:space="0" w:color="auto"/>
          </w:divBdr>
        </w:div>
        <w:div w:id="349575999">
          <w:marLeft w:val="0"/>
          <w:marRight w:val="0"/>
          <w:marTop w:val="0"/>
          <w:marBottom w:val="0"/>
          <w:divBdr>
            <w:top w:val="none" w:sz="0" w:space="0" w:color="auto"/>
            <w:left w:val="none" w:sz="0" w:space="0" w:color="auto"/>
            <w:bottom w:val="none" w:sz="0" w:space="0" w:color="auto"/>
            <w:right w:val="none" w:sz="0" w:space="0" w:color="auto"/>
          </w:divBdr>
        </w:div>
        <w:div w:id="349580049">
          <w:marLeft w:val="0"/>
          <w:marRight w:val="0"/>
          <w:marTop w:val="0"/>
          <w:marBottom w:val="0"/>
          <w:divBdr>
            <w:top w:val="none" w:sz="0" w:space="0" w:color="auto"/>
            <w:left w:val="none" w:sz="0" w:space="0" w:color="auto"/>
            <w:bottom w:val="none" w:sz="0" w:space="0" w:color="auto"/>
            <w:right w:val="none" w:sz="0" w:space="0" w:color="auto"/>
          </w:divBdr>
        </w:div>
        <w:div w:id="349580567">
          <w:marLeft w:val="0"/>
          <w:marRight w:val="0"/>
          <w:marTop w:val="0"/>
          <w:marBottom w:val="0"/>
          <w:divBdr>
            <w:top w:val="none" w:sz="0" w:space="0" w:color="auto"/>
            <w:left w:val="none" w:sz="0" w:space="0" w:color="auto"/>
            <w:bottom w:val="none" w:sz="0" w:space="0" w:color="auto"/>
            <w:right w:val="none" w:sz="0" w:space="0" w:color="auto"/>
          </w:divBdr>
        </w:div>
        <w:div w:id="349580963">
          <w:marLeft w:val="0"/>
          <w:marRight w:val="0"/>
          <w:marTop w:val="0"/>
          <w:marBottom w:val="0"/>
          <w:divBdr>
            <w:top w:val="none" w:sz="0" w:space="0" w:color="auto"/>
            <w:left w:val="none" w:sz="0" w:space="0" w:color="auto"/>
            <w:bottom w:val="none" w:sz="0" w:space="0" w:color="auto"/>
            <w:right w:val="none" w:sz="0" w:space="0" w:color="auto"/>
          </w:divBdr>
        </w:div>
        <w:div w:id="349581208">
          <w:marLeft w:val="0"/>
          <w:marRight w:val="0"/>
          <w:marTop w:val="0"/>
          <w:marBottom w:val="0"/>
          <w:divBdr>
            <w:top w:val="none" w:sz="0" w:space="0" w:color="auto"/>
            <w:left w:val="none" w:sz="0" w:space="0" w:color="auto"/>
            <w:bottom w:val="none" w:sz="0" w:space="0" w:color="auto"/>
            <w:right w:val="none" w:sz="0" w:space="0" w:color="auto"/>
          </w:divBdr>
        </w:div>
        <w:div w:id="349581237">
          <w:marLeft w:val="0"/>
          <w:marRight w:val="0"/>
          <w:marTop w:val="0"/>
          <w:marBottom w:val="0"/>
          <w:divBdr>
            <w:top w:val="none" w:sz="0" w:space="0" w:color="auto"/>
            <w:left w:val="none" w:sz="0" w:space="0" w:color="auto"/>
            <w:bottom w:val="none" w:sz="0" w:space="0" w:color="auto"/>
            <w:right w:val="none" w:sz="0" w:space="0" w:color="auto"/>
          </w:divBdr>
        </w:div>
        <w:div w:id="349582868">
          <w:marLeft w:val="0"/>
          <w:marRight w:val="0"/>
          <w:marTop w:val="0"/>
          <w:marBottom w:val="0"/>
          <w:divBdr>
            <w:top w:val="none" w:sz="0" w:space="0" w:color="auto"/>
            <w:left w:val="none" w:sz="0" w:space="0" w:color="auto"/>
            <w:bottom w:val="none" w:sz="0" w:space="0" w:color="auto"/>
            <w:right w:val="none" w:sz="0" w:space="0" w:color="auto"/>
          </w:divBdr>
        </w:div>
        <w:div w:id="349585623">
          <w:marLeft w:val="0"/>
          <w:marRight w:val="0"/>
          <w:marTop w:val="0"/>
          <w:marBottom w:val="0"/>
          <w:divBdr>
            <w:top w:val="none" w:sz="0" w:space="0" w:color="auto"/>
            <w:left w:val="none" w:sz="0" w:space="0" w:color="auto"/>
            <w:bottom w:val="none" w:sz="0" w:space="0" w:color="auto"/>
            <w:right w:val="none" w:sz="0" w:space="0" w:color="auto"/>
          </w:divBdr>
        </w:div>
        <w:div w:id="349586190">
          <w:marLeft w:val="0"/>
          <w:marRight w:val="0"/>
          <w:marTop w:val="0"/>
          <w:marBottom w:val="0"/>
          <w:divBdr>
            <w:top w:val="none" w:sz="0" w:space="0" w:color="auto"/>
            <w:left w:val="none" w:sz="0" w:space="0" w:color="auto"/>
            <w:bottom w:val="none" w:sz="0" w:space="0" w:color="auto"/>
            <w:right w:val="none" w:sz="0" w:space="0" w:color="auto"/>
          </w:divBdr>
        </w:div>
        <w:div w:id="349589644">
          <w:marLeft w:val="0"/>
          <w:marRight w:val="0"/>
          <w:marTop w:val="0"/>
          <w:marBottom w:val="0"/>
          <w:divBdr>
            <w:top w:val="none" w:sz="0" w:space="0" w:color="auto"/>
            <w:left w:val="none" w:sz="0" w:space="0" w:color="auto"/>
            <w:bottom w:val="none" w:sz="0" w:space="0" w:color="auto"/>
            <w:right w:val="none" w:sz="0" w:space="0" w:color="auto"/>
          </w:divBdr>
          <w:divsChild>
            <w:div w:id="349575122">
              <w:marLeft w:val="0"/>
              <w:marRight w:val="0"/>
              <w:marTop w:val="0"/>
              <w:marBottom w:val="0"/>
              <w:divBdr>
                <w:top w:val="none" w:sz="0" w:space="0" w:color="auto"/>
                <w:left w:val="none" w:sz="0" w:space="0" w:color="auto"/>
                <w:bottom w:val="none" w:sz="0" w:space="0" w:color="auto"/>
                <w:right w:val="none" w:sz="0" w:space="0" w:color="auto"/>
              </w:divBdr>
            </w:div>
            <w:div w:id="349575406">
              <w:marLeft w:val="0"/>
              <w:marRight w:val="0"/>
              <w:marTop w:val="0"/>
              <w:marBottom w:val="0"/>
              <w:divBdr>
                <w:top w:val="none" w:sz="0" w:space="0" w:color="auto"/>
                <w:left w:val="none" w:sz="0" w:space="0" w:color="auto"/>
                <w:bottom w:val="none" w:sz="0" w:space="0" w:color="auto"/>
                <w:right w:val="none" w:sz="0" w:space="0" w:color="auto"/>
              </w:divBdr>
            </w:div>
            <w:div w:id="349575489">
              <w:marLeft w:val="0"/>
              <w:marRight w:val="0"/>
              <w:marTop w:val="0"/>
              <w:marBottom w:val="0"/>
              <w:divBdr>
                <w:top w:val="none" w:sz="0" w:space="0" w:color="auto"/>
                <w:left w:val="none" w:sz="0" w:space="0" w:color="auto"/>
                <w:bottom w:val="none" w:sz="0" w:space="0" w:color="auto"/>
                <w:right w:val="none" w:sz="0" w:space="0" w:color="auto"/>
              </w:divBdr>
            </w:div>
            <w:div w:id="349579946">
              <w:marLeft w:val="0"/>
              <w:marRight w:val="0"/>
              <w:marTop w:val="0"/>
              <w:marBottom w:val="0"/>
              <w:divBdr>
                <w:top w:val="none" w:sz="0" w:space="0" w:color="auto"/>
                <w:left w:val="none" w:sz="0" w:space="0" w:color="auto"/>
                <w:bottom w:val="none" w:sz="0" w:space="0" w:color="auto"/>
                <w:right w:val="none" w:sz="0" w:space="0" w:color="auto"/>
              </w:divBdr>
            </w:div>
            <w:div w:id="349589664">
              <w:marLeft w:val="0"/>
              <w:marRight w:val="0"/>
              <w:marTop w:val="0"/>
              <w:marBottom w:val="0"/>
              <w:divBdr>
                <w:top w:val="none" w:sz="0" w:space="0" w:color="auto"/>
                <w:left w:val="none" w:sz="0" w:space="0" w:color="auto"/>
                <w:bottom w:val="none" w:sz="0" w:space="0" w:color="auto"/>
                <w:right w:val="none" w:sz="0" w:space="0" w:color="auto"/>
              </w:divBdr>
            </w:div>
            <w:div w:id="349597171">
              <w:marLeft w:val="0"/>
              <w:marRight w:val="0"/>
              <w:marTop w:val="0"/>
              <w:marBottom w:val="0"/>
              <w:divBdr>
                <w:top w:val="none" w:sz="0" w:space="0" w:color="auto"/>
                <w:left w:val="none" w:sz="0" w:space="0" w:color="auto"/>
                <w:bottom w:val="none" w:sz="0" w:space="0" w:color="auto"/>
                <w:right w:val="none" w:sz="0" w:space="0" w:color="auto"/>
              </w:divBdr>
            </w:div>
            <w:div w:id="349597530">
              <w:marLeft w:val="0"/>
              <w:marRight w:val="0"/>
              <w:marTop w:val="0"/>
              <w:marBottom w:val="0"/>
              <w:divBdr>
                <w:top w:val="none" w:sz="0" w:space="0" w:color="auto"/>
                <w:left w:val="none" w:sz="0" w:space="0" w:color="auto"/>
                <w:bottom w:val="none" w:sz="0" w:space="0" w:color="auto"/>
                <w:right w:val="none" w:sz="0" w:space="0" w:color="auto"/>
              </w:divBdr>
            </w:div>
            <w:div w:id="349600714">
              <w:marLeft w:val="0"/>
              <w:marRight w:val="0"/>
              <w:marTop w:val="0"/>
              <w:marBottom w:val="0"/>
              <w:divBdr>
                <w:top w:val="none" w:sz="0" w:space="0" w:color="auto"/>
                <w:left w:val="none" w:sz="0" w:space="0" w:color="auto"/>
                <w:bottom w:val="none" w:sz="0" w:space="0" w:color="auto"/>
                <w:right w:val="none" w:sz="0" w:space="0" w:color="auto"/>
              </w:divBdr>
            </w:div>
          </w:divsChild>
        </w:div>
        <w:div w:id="349595917">
          <w:marLeft w:val="0"/>
          <w:marRight w:val="0"/>
          <w:marTop w:val="0"/>
          <w:marBottom w:val="0"/>
          <w:divBdr>
            <w:top w:val="none" w:sz="0" w:space="0" w:color="auto"/>
            <w:left w:val="none" w:sz="0" w:space="0" w:color="auto"/>
            <w:bottom w:val="none" w:sz="0" w:space="0" w:color="auto"/>
            <w:right w:val="none" w:sz="0" w:space="0" w:color="auto"/>
          </w:divBdr>
        </w:div>
        <w:div w:id="349596443">
          <w:marLeft w:val="0"/>
          <w:marRight w:val="0"/>
          <w:marTop w:val="0"/>
          <w:marBottom w:val="0"/>
          <w:divBdr>
            <w:top w:val="none" w:sz="0" w:space="0" w:color="auto"/>
            <w:left w:val="none" w:sz="0" w:space="0" w:color="auto"/>
            <w:bottom w:val="none" w:sz="0" w:space="0" w:color="auto"/>
            <w:right w:val="none" w:sz="0" w:space="0" w:color="auto"/>
          </w:divBdr>
        </w:div>
      </w:divsChild>
    </w:div>
    <w:div w:id="349586116">
      <w:marLeft w:val="0"/>
      <w:marRight w:val="0"/>
      <w:marTop w:val="0"/>
      <w:marBottom w:val="0"/>
      <w:divBdr>
        <w:top w:val="none" w:sz="0" w:space="0" w:color="auto"/>
        <w:left w:val="none" w:sz="0" w:space="0" w:color="auto"/>
        <w:bottom w:val="none" w:sz="0" w:space="0" w:color="auto"/>
        <w:right w:val="none" w:sz="0" w:space="0" w:color="auto"/>
      </w:divBdr>
    </w:div>
    <w:div w:id="349586117">
      <w:marLeft w:val="0"/>
      <w:marRight w:val="0"/>
      <w:marTop w:val="0"/>
      <w:marBottom w:val="0"/>
      <w:divBdr>
        <w:top w:val="none" w:sz="0" w:space="0" w:color="auto"/>
        <w:left w:val="none" w:sz="0" w:space="0" w:color="auto"/>
        <w:bottom w:val="none" w:sz="0" w:space="0" w:color="auto"/>
        <w:right w:val="none" w:sz="0" w:space="0" w:color="auto"/>
      </w:divBdr>
      <w:divsChild>
        <w:div w:id="349584234">
          <w:marLeft w:val="0"/>
          <w:marRight w:val="0"/>
          <w:marTop w:val="0"/>
          <w:marBottom w:val="0"/>
          <w:divBdr>
            <w:top w:val="none" w:sz="0" w:space="0" w:color="auto"/>
            <w:left w:val="none" w:sz="0" w:space="0" w:color="auto"/>
            <w:bottom w:val="none" w:sz="0" w:space="0" w:color="auto"/>
            <w:right w:val="none" w:sz="0" w:space="0" w:color="auto"/>
          </w:divBdr>
        </w:div>
        <w:div w:id="349601044">
          <w:marLeft w:val="0"/>
          <w:marRight w:val="0"/>
          <w:marTop w:val="0"/>
          <w:marBottom w:val="0"/>
          <w:divBdr>
            <w:top w:val="none" w:sz="0" w:space="0" w:color="auto"/>
            <w:left w:val="none" w:sz="0" w:space="0" w:color="auto"/>
            <w:bottom w:val="none" w:sz="0" w:space="0" w:color="auto"/>
            <w:right w:val="none" w:sz="0" w:space="0" w:color="auto"/>
          </w:divBdr>
        </w:div>
      </w:divsChild>
    </w:div>
    <w:div w:id="349586119">
      <w:marLeft w:val="0"/>
      <w:marRight w:val="0"/>
      <w:marTop w:val="0"/>
      <w:marBottom w:val="0"/>
      <w:divBdr>
        <w:top w:val="none" w:sz="0" w:space="0" w:color="auto"/>
        <w:left w:val="none" w:sz="0" w:space="0" w:color="auto"/>
        <w:bottom w:val="none" w:sz="0" w:space="0" w:color="auto"/>
        <w:right w:val="none" w:sz="0" w:space="0" w:color="auto"/>
      </w:divBdr>
      <w:divsChild>
        <w:div w:id="349588125">
          <w:marLeft w:val="0"/>
          <w:marRight w:val="0"/>
          <w:marTop w:val="0"/>
          <w:marBottom w:val="0"/>
          <w:divBdr>
            <w:top w:val="none" w:sz="0" w:space="0" w:color="auto"/>
            <w:left w:val="none" w:sz="0" w:space="0" w:color="auto"/>
            <w:bottom w:val="none" w:sz="0" w:space="0" w:color="auto"/>
            <w:right w:val="none" w:sz="0" w:space="0" w:color="auto"/>
          </w:divBdr>
        </w:div>
        <w:div w:id="349596252">
          <w:marLeft w:val="0"/>
          <w:marRight w:val="0"/>
          <w:marTop w:val="0"/>
          <w:marBottom w:val="0"/>
          <w:divBdr>
            <w:top w:val="none" w:sz="0" w:space="0" w:color="auto"/>
            <w:left w:val="none" w:sz="0" w:space="0" w:color="auto"/>
            <w:bottom w:val="none" w:sz="0" w:space="0" w:color="auto"/>
            <w:right w:val="none" w:sz="0" w:space="0" w:color="auto"/>
          </w:divBdr>
        </w:div>
      </w:divsChild>
    </w:div>
    <w:div w:id="349586124">
      <w:marLeft w:val="0"/>
      <w:marRight w:val="0"/>
      <w:marTop w:val="0"/>
      <w:marBottom w:val="0"/>
      <w:divBdr>
        <w:top w:val="none" w:sz="0" w:space="0" w:color="auto"/>
        <w:left w:val="none" w:sz="0" w:space="0" w:color="auto"/>
        <w:bottom w:val="none" w:sz="0" w:space="0" w:color="auto"/>
        <w:right w:val="none" w:sz="0" w:space="0" w:color="auto"/>
      </w:divBdr>
      <w:divsChild>
        <w:div w:id="349583905">
          <w:marLeft w:val="0"/>
          <w:marRight w:val="0"/>
          <w:marTop w:val="0"/>
          <w:marBottom w:val="0"/>
          <w:divBdr>
            <w:top w:val="none" w:sz="0" w:space="0" w:color="auto"/>
            <w:left w:val="none" w:sz="0" w:space="0" w:color="auto"/>
            <w:bottom w:val="none" w:sz="0" w:space="0" w:color="auto"/>
            <w:right w:val="none" w:sz="0" w:space="0" w:color="auto"/>
          </w:divBdr>
        </w:div>
      </w:divsChild>
    </w:div>
    <w:div w:id="349586137">
      <w:marLeft w:val="0"/>
      <w:marRight w:val="0"/>
      <w:marTop w:val="0"/>
      <w:marBottom w:val="0"/>
      <w:divBdr>
        <w:top w:val="none" w:sz="0" w:space="0" w:color="auto"/>
        <w:left w:val="none" w:sz="0" w:space="0" w:color="auto"/>
        <w:bottom w:val="none" w:sz="0" w:space="0" w:color="auto"/>
        <w:right w:val="none" w:sz="0" w:space="0" w:color="auto"/>
      </w:divBdr>
    </w:div>
    <w:div w:id="349586138">
      <w:marLeft w:val="0"/>
      <w:marRight w:val="0"/>
      <w:marTop w:val="0"/>
      <w:marBottom w:val="0"/>
      <w:divBdr>
        <w:top w:val="none" w:sz="0" w:space="0" w:color="auto"/>
        <w:left w:val="none" w:sz="0" w:space="0" w:color="auto"/>
        <w:bottom w:val="none" w:sz="0" w:space="0" w:color="auto"/>
        <w:right w:val="none" w:sz="0" w:space="0" w:color="auto"/>
      </w:divBdr>
      <w:divsChild>
        <w:div w:id="349576850">
          <w:marLeft w:val="0"/>
          <w:marRight w:val="0"/>
          <w:marTop w:val="0"/>
          <w:marBottom w:val="0"/>
          <w:divBdr>
            <w:top w:val="none" w:sz="0" w:space="0" w:color="auto"/>
            <w:left w:val="none" w:sz="0" w:space="0" w:color="auto"/>
            <w:bottom w:val="none" w:sz="0" w:space="0" w:color="auto"/>
            <w:right w:val="none" w:sz="0" w:space="0" w:color="auto"/>
          </w:divBdr>
          <w:divsChild>
            <w:div w:id="349573256">
              <w:marLeft w:val="0"/>
              <w:marRight w:val="0"/>
              <w:marTop w:val="0"/>
              <w:marBottom w:val="0"/>
              <w:divBdr>
                <w:top w:val="none" w:sz="0" w:space="0" w:color="auto"/>
                <w:left w:val="none" w:sz="0" w:space="0" w:color="auto"/>
                <w:bottom w:val="none" w:sz="0" w:space="0" w:color="auto"/>
                <w:right w:val="none" w:sz="0" w:space="0" w:color="auto"/>
              </w:divBdr>
            </w:div>
            <w:div w:id="349574354">
              <w:marLeft w:val="0"/>
              <w:marRight w:val="0"/>
              <w:marTop w:val="0"/>
              <w:marBottom w:val="0"/>
              <w:divBdr>
                <w:top w:val="none" w:sz="0" w:space="0" w:color="auto"/>
                <w:left w:val="none" w:sz="0" w:space="0" w:color="auto"/>
                <w:bottom w:val="none" w:sz="0" w:space="0" w:color="auto"/>
                <w:right w:val="none" w:sz="0" w:space="0" w:color="auto"/>
              </w:divBdr>
            </w:div>
            <w:div w:id="349576448">
              <w:marLeft w:val="0"/>
              <w:marRight w:val="0"/>
              <w:marTop w:val="0"/>
              <w:marBottom w:val="0"/>
              <w:divBdr>
                <w:top w:val="none" w:sz="0" w:space="0" w:color="auto"/>
                <w:left w:val="none" w:sz="0" w:space="0" w:color="auto"/>
                <w:bottom w:val="none" w:sz="0" w:space="0" w:color="auto"/>
                <w:right w:val="none" w:sz="0" w:space="0" w:color="auto"/>
              </w:divBdr>
            </w:div>
            <w:div w:id="349578285">
              <w:marLeft w:val="0"/>
              <w:marRight w:val="0"/>
              <w:marTop w:val="0"/>
              <w:marBottom w:val="0"/>
              <w:divBdr>
                <w:top w:val="none" w:sz="0" w:space="0" w:color="auto"/>
                <w:left w:val="none" w:sz="0" w:space="0" w:color="auto"/>
                <w:bottom w:val="none" w:sz="0" w:space="0" w:color="auto"/>
                <w:right w:val="none" w:sz="0" w:space="0" w:color="auto"/>
              </w:divBdr>
            </w:div>
            <w:div w:id="349582290">
              <w:marLeft w:val="0"/>
              <w:marRight w:val="0"/>
              <w:marTop w:val="0"/>
              <w:marBottom w:val="0"/>
              <w:divBdr>
                <w:top w:val="none" w:sz="0" w:space="0" w:color="auto"/>
                <w:left w:val="none" w:sz="0" w:space="0" w:color="auto"/>
                <w:bottom w:val="none" w:sz="0" w:space="0" w:color="auto"/>
                <w:right w:val="none" w:sz="0" w:space="0" w:color="auto"/>
              </w:divBdr>
            </w:div>
            <w:div w:id="349585797">
              <w:marLeft w:val="0"/>
              <w:marRight w:val="0"/>
              <w:marTop w:val="0"/>
              <w:marBottom w:val="0"/>
              <w:divBdr>
                <w:top w:val="none" w:sz="0" w:space="0" w:color="auto"/>
                <w:left w:val="none" w:sz="0" w:space="0" w:color="auto"/>
                <w:bottom w:val="none" w:sz="0" w:space="0" w:color="auto"/>
                <w:right w:val="none" w:sz="0" w:space="0" w:color="auto"/>
              </w:divBdr>
            </w:div>
            <w:div w:id="349588198">
              <w:marLeft w:val="0"/>
              <w:marRight w:val="0"/>
              <w:marTop w:val="0"/>
              <w:marBottom w:val="0"/>
              <w:divBdr>
                <w:top w:val="none" w:sz="0" w:space="0" w:color="auto"/>
                <w:left w:val="none" w:sz="0" w:space="0" w:color="auto"/>
                <w:bottom w:val="none" w:sz="0" w:space="0" w:color="auto"/>
                <w:right w:val="none" w:sz="0" w:space="0" w:color="auto"/>
              </w:divBdr>
            </w:div>
            <w:div w:id="349588541">
              <w:marLeft w:val="0"/>
              <w:marRight w:val="0"/>
              <w:marTop w:val="0"/>
              <w:marBottom w:val="0"/>
              <w:divBdr>
                <w:top w:val="none" w:sz="0" w:space="0" w:color="auto"/>
                <w:left w:val="none" w:sz="0" w:space="0" w:color="auto"/>
                <w:bottom w:val="none" w:sz="0" w:space="0" w:color="auto"/>
                <w:right w:val="none" w:sz="0" w:space="0" w:color="auto"/>
              </w:divBdr>
            </w:div>
            <w:div w:id="349588548">
              <w:marLeft w:val="0"/>
              <w:marRight w:val="0"/>
              <w:marTop w:val="0"/>
              <w:marBottom w:val="0"/>
              <w:divBdr>
                <w:top w:val="none" w:sz="0" w:space="0" w:color="auto"/>
                <w:left w:val="none" w:sz="0" w:space="0" w:color="auto"/>
                <w:bottom w:val="none" w:sz="0" w:space="0" w:color="auto"/>
                <w:right w:val="none" w:sz="0" w:space="0" w:color="auto"/>
              </w:divBdr>
            </w:div>
            <w:div w:id="349589514">
              <w:marLeft w:val="0"/>
              <w:marRight w:val="0"/>
              <w:marTop w:val="0"/>
              <w:marBottom w:val="0"/>
              <w:divBdr>
                <w:top w:val="none" w:sz="0" w:space="0" w:color="auto"/>
                <w:left w:val="none" w:sz="0" w:space="0" w:color="auto"/>
                <w:bottom w:val="none" w:sz="0" w:space="0" w:color="auto"/>
                <w:right w:val="none" w:sz="0" w:space="0" w:color="auto"/>
              </w:divBdr>
            </w:div>
            <w:div w:id="349589733">
              <w:marLeft w:val="0"/>
              <w:marRight w:val="0"/>
              <w:marTop w:val="0"/>
              <w:marBottom w:val="0"/>
              <w:divBdr>
                <w:top w:val="none" w:sz="0" w:space="0" w:color="auto"/>
                <w:left w:val="none" w:sz="0" w:space="0" w:color="auto"/>
                <w:bottom w:val="none" w:sz="0" w:space="0" w:color="auto"/>
                <w:right w:val="none" w:sz="0" w:space="0" w:color="auto"/>
              </w:divBdr>
            </w:div>
            <w:div w:id="349590852">
              <w:marLeft w:val="0"/>
              <w:marRight w:val="0"/>
              <w:marTop w:val="0"/>
              <w:marBottom w:val="0"/>
              <w:divBdr>
                <w:top w:val="none" w:sz="0" w:space="0" w:color="auto"/>
                <w:left w:val="none" w:sz="0" w:space="0" w:color="auto"/>
                <w:bottom w:val="none" w:sz="0" w:space="0" w:color="auto"/>
                <w:right w:val="none" w:sz="0" w:space="0" w:color="auto"/>
              </w:divBdr>
            </w:div>
            <w:div w:id="349591727">
              <w:marLeft w:val="0"/>
              <w:marRight w:val="0"/>
              <w:marTop w:val="0"/>
              <w:marBottom w:val="0"/>
              <w:divBdr>
                <w:top w:val="none" w:sz="0" w:space="0" w:color="auto"/>
                <w:left w:val="none" w:sz="0" w:space="0" w:color="auto"/>
                <w:bottom w:val="none" w:sz="0" w:space="0" w:color="auto"/>
                <w:right w:val="none" w:sz="0" w:space="0" w:color="auto"/>
              </w:divBdr>
            </w:div>
            <w:div w:id="349593465">
              <w:marLeft w:val="0"/>
              <w:marRight w:val="0"/>
              <w:marTop w:val="0"/>
              <w:marBottom w:val="0"/>
              <w:divBdr>
                <w:top w:val="none" w:sz="0" w:space="0" w:color="auto"/>
                <w:left w:val="none" w:sz="0" w:space="0" w:color="auto"/>
                <w:bottom w:val="none" w:sz="0" w:space="0" w:color="auto"/>
                <w:right w:val="none" w:sz="0" w:space="0" w:color="auto"/>
              </w:divBdr>
            </w:div>
            <w:div w:id="349593856">
              <w:marLeft w:val="0"/>
              <w:marRight w:val="0"/>
              <w:marTop w:val="0"/>
              <w:marBottom w:val="0"/>
              <w:divBdr>
                <w:top w:val="none" w:sz="0" w:space="0" w:color="auto"/>
                <w:left w:val="none" w:sz="0" w:space="0" w:color="auto"/>
                <w:bottom w:val="none" w:sz="0" w:space="0" w:color="auto"/>
                <w:right w:val="none" w:sz="0" w:space="0" w:color="auto"/>
              </w:divBdr>
            </w:div>
            <w:div w:id="349596407">
              <w:marLeft w:val="0"/>
              <w:marRight w:val="0"/>
              <w:marTop w:val="0"/>
              <w:marBottom w:val="0"/>
              <w:divBdr>
                <w:top w:val="none" w:sz="0" w:space="0" w:color="auto"/>
                <w:left w:val="none" w:sz="0" w:space="0" w:color="auto"/>
                <w:bottom w:val="none" w:sz="0" w:space="0" w:color="auto"/>
                <w:right w:val="none" w:sz="0" w:space="0" w:color="auto"/>
              </w:divBdr>
            </w:div>
            <w:div w:id="349596431">
              <w:marLeft w:val="0"/>
              <w:marRight w:val="0"/>
              <w:marTop w:val="0"/>
              <w:marBottom w:val="0"/>
              <w:divBdr>
                <w:top w:val="none" w:sz="0" w:space="0" w:color="auto"/>
                <w:left w:val="none" w:sz="0" w:space="0" w:color="auto"/>
                <w:bottom w:val="none" w:sz="0" w:space="0" w:color="auto"/>
                <w:right w:val="none" w:sz="0" w:space="0" w:color="auto"/>
              </w:divBdr>
            </w:div>
            <w:div w:id="349597605">
              <w:marLeft w:val="0"/>
              <w:marRight w:val="0"/>
              <w:marTop w:val="0"/>
              <w:marBottom w:val="0"/>
              <w:divBdr>
                <w:top w:val="none" w:sz="0" w:space="0" w:color="auto"/>
                <w:left w:val="none" w:sz="0" w:space="0" w:color="auto"/>
                <w:bottom w:val="none" w:sz="0" w:space="0" w:color="auto"/>
                <w:right w:val="none" w:sz="0" w:space="0" w:color="auto"/>
              </w:divBdr>
            </w:div>
            <w:div w:id="3496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39">
      <w:marLeft w:val="0"/>
      <w:marRight w:val="0"/>
      <w:marTop w:val="0"/>
      <w:marBottom w:val="0"/>
      <w:divBdr>
        <w:top w:val="none" w:sz="0" w:space="0" w:color="auto"/>
        <w:left w:val="none" w:sz="0" w:space="0" w:color="auto"/>
        <w:bottom w:val="none" w:sz="0" w:space="0" w:color="auto"/>
        <w:right w:val="none" w:sz="0" w:space="0" w:color="auto"/>
      </w:divBdr>
    </w:div>
    <w:div w:id="349586140">
      <w:marLeft w:val="0"/>
      <w:marRight w:val="0"/>
      <w:marTop w:val="0"/>
      <w:marBottom w:val="0"/>
      <w:divBdr>
        <w:top w:val="none" w:sz="0" w:space="0" w:color="auto"/>
        <w:left w:val="none" w:sz="0" w:space="0" w:color="auto"/>
        <w:bottom w:val="none" w:sz="0" w:space="0" w:color="auto"/>
        <w:right w:val="none" w:sz="0" w:space="0" w:color="auto"/>
      </w:divBdr>
    </w:div>
    <w:div w:id="349586142">
      <w:marLeft w:val="0"/>
      <w:marRight w:val="0"/>
      <w:marTop w:val="0"/>
      <w:marBottom w:val="0"/>
      <w:divBdr>
        <w:top w:val="none" w:sz="0" w:space="0" w:color="auto"/>
        <w:left w:val="none" w:sz="0" w:space="0" w:color="auto"/>
        <w:bottom w:val="none" w:sz="0" w:space="0" w:color="auto"/>
        <w:right w:val="none" w:sz="0" w:space="0" w:color="auto"/>
      </w:divBdr>
    </w:div>
    <w:div w:id="349586146">
      <w:marLeft w:val="0"/>
      <w:marRight w:val="0"/>
      <w:marTop w:val="0"/>
      <w:marBottom w:val="0"/>
      <w:divBdr>
        <w:top w:val="none" w:sz="0" w:space="0" w:color="auto"/>
        <w:left w:val="none" w:sz="0" w:space="0" w:color="auto"/>
        <w:bottom w:val="none" w:sz="0" w:space="0" w:color="auto"/>
        <w:right w:val="none" w:sz="0" w:space="0" w:color="auto"/>
      </w:divBdr>
    </w:div>
    <w:div w:id="349586147">
      <w:marLeft w:val="0"/>
      <w:marRight w:val="0"/>
      <w:marTop w:val="0"/>
      <w:marBottom w:val="0"/>
      <w:divBdr>
        <w:top w:val="none" w:sz="0" w:space="0" w:color="auto"/>
        <w:left w:val="none" w:sz="0" w:space="0" w:color="auto"/>
        <w:bottom w:val="none" w:sz="0" w:space="0" w:color="auto"/>
        <w:right w:val="none" w:sz="0" w:space="0" w:color="auto"/>
      </w:divBdr>
    </w:div>
    <w:div w:id="349586148">
      <w:marLeft w:val="0"/>
      <w:marRight w:val="0"/>
      <w:marTop w:val="0"/>
      <w:marBottom w:val="0"/>
      <w:divBdr>
        <w:top w:val="none" w:sz="0" w:space="0" w:color="auto"/>
        <w:left w:val="none" w:sz="0" w:space="0" w:color="auto"/>
        <w:bottom w:val="none" w:sz="0" w:space="0" w:color="auto"/>
        <w:right w:val="none" w:sz="0" w:space="0" w:color="auto"/>
      </w:divBdr>
      <w:divsChild>
        <w:div w:id="349571784">
          <w:marLeft w:val="0"/>
          <w:marRight w:val="0"/>
          <w:marTop w:val="0"/>
          <w:marBottom w:val="0"/>
          <w:divBdr>
            <w:top w:val="none" w:sz="0" w:space="0" w:color="auto"/>
            <w:left w:val="none" w:sz="0" w:space="0" w:color="auto"/>
            <w:bottom w:val="none" w:sz="0" w:space="0" w:color="auto"/>
            <w:right w:val="none" w:sz="0" w:space="0" w:color="auto"/>
          </w:divBdr>
        </w:div>
        <w:div w:id="349593906">
          <w:marLeft w:val="0"/>
          <w:marRight w:val="0"/>
          <w:marTop w:val="0"/>
          <w:marBottom w:val="0"/>
          <w:divBdr>
            <w:top w:val="none" w:sz="0" w:space="0" w:color="auto"/>
            <w:left w:val="none" w:sz="0" w:space="0" w:color="auto"/>
            <w:bottom w:val="none" w:sz="0" w:space="0" w:color="auto"/>
            <w:right w:val="none" w:sz="0" w:space="0" w:color="auto"/>
          </w:divBdr>
        </w:div>
      </w:divsChild>
    </w:div>
    <w:div w:id="349586150">
      <w:marLeft w:val="0"/>
      <w:marRight w:val="0"/>
      <w:marTop w:val="0"/>
      <w:marBottom w:val="0"/>
      <w:divBdr>
        <w:top w:val="none" w:sz="0" w:space="0" w:color="auto"/>
        <w:left w:val="none" w:sz="0" w:space="0" w:color="auto"/>
        <w:bottom w:val="none" w:sz="0" w:space="0" w:color="auto"/>
        <w:right w:val="none" w:sz="0" w:space="0" w:color="auto"/>
      </w:divBdr>
      <w:divsChild>
        <w:div w:id="349576756">
          <w:marLeft w:val="0"/>
          <w:marRight w:val="0"/>
          <w:marTop w:val="0"/>
          <w:marBottom w:val="0"/>
          <w:divBdr>
            <w:top w:val="none" w:sz="0" w:space="0" w:color="auto"/>
            <w:left w:val="none" w:sz="0" w:space="0" w:color="auto"/>
            <w:bottom w:val="none" w:sz="0" w:space="0" w:color="auto"/>
            <w:right w:val="none" w:sz="0" w:space="0" w:color="auto"/>
          </w:divBdr>
        </w:div>
      </w:divsChild>
    </w:div>
    <w:div w:id="349586154">
      <w:marLeft w:val="0"/>
      <w:marRight w:val="0"/>
      <w:marTop w:val="0"/>
      <w:marBottom w:val="0"/>
      <w:divBdr>
        <w:top w:val="none" w:sz="0" w:space="0" w:color="auto"/>
        <w:left w:val="none" w:sz="0" w:space="0" w:color="auto"/>
        <w:bottom w:val="none" w:sz="0" w:space="0" w:color="auto"/>
        <w:right w:val="none" w:sz="0" w:space="0" w:color="auto"/>
      </w:divBdr>
    </w:div>
    <w:div w:id="349586155">
      <w:marLeft w:val="0"/>
      <w:marRight w:val="0"/>
      <w:marTop w:val="0"/>
      <w:marBottom w:val="0"/>
      <w:divBdr>
        <w:top w:val="none" w:sz="0" w:space="0" w:color="auto"/>
        <w:left w:val="none" w:sz="0" w:space="0" w:color="auto"/>
        <w:bottom w:val="none" w:sz="0" w:space="0" w:color="auto"/>
        <w:right w:val="none" w:sz="0" w:space="0" w:color="auto"/>
      </w:divBdr>
    </w:div>
    <w:div w:id="349586167">
      <w:marLeft w:val="0"/>
      <w:marRight w:val="0"/>
      <w:marTop w:val="0"/>
      <w:marBottom w:val="0"/>
      <w:divBdr>
        <w:top w:val="none" w:sz="0" w:space="0" w:color="auto"/>
        <w:left w:val="none" w:sz="0" w:space="0" w:color="auto"/>
        <w:bottom w:val="none" w:sz="0" w:space="0" w:color="auto"/>
        <w:right w:val="none" w:sz="0" w:space="0" w:color="auto"/>
      </w:divBdr>
      <w:divsChild>
        <w:div w:id="349573351">
          <w:marLeft w:val="0"/>
          <w:marRight w:val="0"/>
          <w:marTop w:val="0"/>
          <w:marBottom w:val="0"/>
          <w:divBdr>
            <w:top w:val="none" w:sz="0" w:space="0" w:color="auto"/>
            <w:left w:val="none" w:sz="0" w:space="0" w:color="auto"/>
            <w:bottom w:val="none" w:sz="0" w:space="0" w:color="auto"/>
            <w:right w:val="none" w:sz="0" w:space="0" w:color="auto"/>
          </w:divBdr>
        </w:div>
      </w:divsChild>
    </w:div>
    <w:div w:id="349586169">
      <w:marLeft w:val="0"/>
      <w:marRight w:val="0"/>
      <w:marTop w:val="0"/>
      <w:marBottom w:val="0"/>
      <w:divBdr>
        <w:top w:val="none" w:sz="0" w:space="0" w:color="auto"/>
        <w:left w:val="none" w:sz="0" w:space="0" w:color="auto"/>
        <w:bottom w:val="none" w:sz="0" w:space="0" w:color="auto"/>
        <w:right w:val="none" w:sz="0" w:space="0" w:color="auto"/>
      </w:divBdr>
    </w:div>
    <w:div w:id="349586171">
      <w:marLeft w:val="0"/>
      <w:marRight w:val="0"/>
      <w:marTop w:val="0"/>
      <w:marBottom w:val="0"/>
      <w:divBdr>
        <w:top w:val="none" w:sz="0" w:space="0" w:color="auto"/>
        <w:left w:val="none" w:sz="0" w:space="0" w:color="auto"/>
        <w:bottom w:val="none" w:sz="0" w:space="0" w:color="auto"/>
        <w:right w:val="none" w:sz="0" w:space="0" w:color="auto"/>
      </w:divBdr>
    </w:div>
    <w:div w:id="349586176">
      <w:marLeft w:val="0"/>
      <w:marRight w:val="0"/>
      <w:marTop w:val="0"/>
      <w:marBottom w:val="0"/>
      <w:divBdr>
        <w:top w:val="none" w:sz="0" w:space="0" w:color="auto"/>
        <w:left w:val="none" w:sz="0" w:space="0" w:color="auto"/>
        <w:bottom w:val="none" w:sz="0" w:space="0" w:color="auto"/>
        <w:right w:val="none" w:sz="0" w:space="0" w:color="auto"/>
      </w:divBdr>
      <w:divsChild>
        <w:div w:id="349584972">
          <w:marLeft w:val="0"/>
          <w:marRight w:val="0"/>
          <w:marTop w:val="0"/>
          <w:marBottom w:val="0"/>
          <w:divBdr>
            <w:top w:val="none" w:sz="0" w:space="0" w:color="auto"/>
            <w:left w:val="none" w:sz="0" w:space="0" w:color="auto"/>
            <w:bottom w:val="none" w:sz="0" w:space="0" w:color="auto"/>
            <w:right w:val="none" w:sz="0" w:space="0" w:color="auto"/>
          </w:divBdr>
        </w:div>
        <w:div w:id="349587913">
          <w:marLeft w:val="0"/>
          <w:marRight w:val="0"/>
          <w:marTop w:val="0"/>
          <w:marBottom w:val="0"/>
          <w:divBdr>
            <w:top w:val="none" w:sz="0" w:space="0" w:color="auto"/>
            <w:left w:val="none" w:sz="0" w:space="0" w:color="auto"/>
            <w:bottom w:val="none" w:sz="0" w:space="0" w:color="auto"/>
            <w:right w:val="none" w:sz="0" w:space="0" w:color="auto"/>
          </w:divBdr>
        </w:div>
      </w:divsChild>
    </w:div>
    <w:div w:id="349586178">
      <w:marLeft w:val="0"/>
      <w:marRight w:val="0"/>
      <w:marTop w:val="0"/>
      <w:marBottom w:val="0"/>
      <w:divBdr>
        <w:top w:val="none" w:sz="0" w:space="0" w:color="auto"/>
        <w:left w:val="none" w:sz="0" w:space="0" w:color="auto"/>
        <w:bottom w:val="none" w:sz="0" w:space="0" w:color="auto"/>
        <w:right w:val="none" w:sz="0" w:space="0" w:color="auto"/>
      </w:divBdr>
    </w:div>
    <w:div w:id="349586185">
      <w:marLeft w:val="0"/>
      <w:marRight w:val="0"/>
      <w:marTop w:val="0"/>
      <w:marBottom w:val="0"/>
      <w:divBdr>
        <w:top w:val="none" w:sz="0" w:space="0" w:color="auto"/>
        <w:left w:val="none" w:sz="0" w:space="0" w:color="auto"/>
        <w:bottom w:val="none" w:sz="0" w:space="0" w:color="auto"/>
        <w:right w:val="none" w:sz="0" w:space="0" w:color="auto"/>
      </w:divBdr>
    </w:div>
    <w:div w:id="349586188">
      <w:marLeft w:val="0"/>
      <w:marRight w:val="0"/>
      <w:marTop w:val="0"/>
      <w:marBottom w:val="0"/>
      <w:divBdr>
        <w:top w:val="none" w:sz="0" w:space="0" w:color="auto"/>
        <w:left w:val="none" w:sz="0" w:space="0" w:color="auto"/>
        <w:bottom w:val="none" w:sz="0" w:space="0" w:color="auto"/>
        <w:right w:val="none" w:sz="0" w:space="0" w:color="auto"/>
      </w:divBdr>
    </w:div>
    <w:div w:id="349586195">
      <w:marLeft w:val="0"/>
      <w:marRight w:val="0"/>
      <w:marTop w:val="0"/>
      <w:marBottom w:val="0"/>
      <w:divBdr>
        <w:top w:val="none" w:sz="0" w:space="0" w:color="auto"/>
        <w:left w:val="none" w:sz="0" w:space="0" w:color="auto"/>
        <w:bottom w:val="none" w:sz="0" w:space="0" w:color="auto"/>
        <w:right w:val="none" w:sz="0" w:space="0" w:color="auto"/>
      </w:divBdr>
      <w:divsChild>
        <w:div w:id="349581703">
          <w:marLeft w:val="0"/>
          <w:marRight w:val="0"/>
          <w:marTop w:val="0"/>
          <w:marBottom w:val="0"/>
          <w:divBdr>
            <w:top w:val="none" w:sz="0" w:space="0" w:color="auto"/>
            <w:left w:val="none" w:sz="0" w:space="0" w:color="auto"/>
            <w:bottom w:val="none" w:sz="0" w:space="0" w:color="auto"/>
            <w:right w:val="none" w:sz="0" w:space="0" w:color="auto"/>
          </w:divBdr>
        </w:div>
        <w:div w:id="349597379">
          <w:marLeft w:val="0"/>
          <w:marRight w:val="0"/>
          <w:marTop w:val="0"/>
          <w:marBottom w:val="0"/>
          <w:divBdr>
            <w:top w:val="none" w:sz="0" w:space="0" w:color="auto"/>
            <w:left w:val="none" w:sz="0" w:space="0" w:color="auto"/>
            <w:bottom w:val="none" w:sz="0" w:space="0" w:color="auto"/>
            <w:right w:val="none" w:sz="0" w:space="0" w:color="auto"/>
          </w:divBdr>
        </w:div>
      </w:divsChild>
    </w:div>
    <w:div w:id="349586197">
      <w:marLeft w:val="0"/>
      <w:marRight w:val="0"/>
      <w:marTop w:val="0"/>
      <w:marBottom w:val="0"/>
      <w:divBdr>
        <w:top w:val="none" w:sz="0" w:space="0" w:color="auto"/>
        <w:left w:val="none" w:sz="0" w:space="0" w:color="auto"/>
        <w:bottom w:val="none" w:sz="0" w:space="0" w:color="auto"/>
        <w:right w:val="none" w:sz="0" w:space="0" w:color="auto"/>
      </w:divBdr>
    </w:div>
    <w:div w:id="349586201">
      <w:marLeft w:val="0"/>
      <w:marRight w:val="0"/>
      <w:marTop w:val="0"/>
      <w:marBottom w:val="0"/>
      <w:divBdr>
        <w:top w:val="none" w:sz="0" w:space="0" w:color="auto"/>
        <w:left w:val="none" w:sz="0" w:space="0" w:color="auto"/>
        <w:bottom w:val="none" w:sz="0" w:space="0" w:color="auto"/>
        <w:right w:val="none" w:sz="0" w:space="0" w:color="auto"/>
      </w:divBdr>
    </w:div>
    <w:div w:id="349586202">
      <w:marLeft w:val="0"/>
      <w:marRight w:val="0"/>
      <w:marTop w:val="0"/>
      <w:marBottom w:val="0"/>
      <w:divBdr>
        <w:top w:val="none" w:sz="0" w:space="0" w:color="auto"/>
        <w:left w:val="none" w:sz="0" w:space="0" w:color="auto"/>
        <w:bottom w:val="none" w:sz="0" w:space="0" w:color="auto"/>
        <w:right w:val="none" w:sz="0" w:space="0" w:color="auto"/>
      </w:divBdr>
      <w:divsChild>
        <w:div w:id="349593830">
          <w:marLeft w:val="0"/>
          <w:marRight w:val="0"/>
          <w:marTop w:val="0"/>
          <w:marBottom w:val="0"/>
          <w:divBdr>
            <w:top w:val="none" w:sz="0" w:space="0" w:color="auto"/>
            <w:left w:val="none" w:sz="0" w:space="0" w:color="auto"/>
            <w:bottom w:val="none" w:sz="0" w:space="0" w:color="auto"/>
            <w:right w:val="none" w:sz="0" w:space="0" w:color="auto"/>
          </w:divBdr>
          <w:divsChild>
            <w:div w:id="3495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05">
      <w:marLeft w:val="0"/>
      <w:marRight w:val="0"/>
      <w:marTop w:val="0"/>
      <w:marBottom w:val="0"/>
      <w:divBdr>
        <w:top w:val="none" w:sz="0" w:space="0" w:color="auto"/>
        <w:left w:val="none" w:sz="0" w:space="0" w:color="auto"/>
        <w:bottom w:val="none" w:sz="0" w:space="0" w:color="auto"/>
        <w:right w:val="none" w:sz="0" w:space="0" w:color="auto"/>
      </w:divBdr>
    </w:div>
    <w:div w:id="349586210">
      <w:marLeft w:val="0"/>
      <w:marRight w:val="0"/>
      <w:marTop w:val="0"/>
      <w:marBottom w:val="0"/>
      <w:divBdr>
        <w:top w:val="none" w:sz="0" w:space="0" w:color="auto"/>
        <w:left w:val="none" w:sz="0" w:space="0" w:color="auto"/>
        <w:bottom w:val="none" w:sz="0" w:space="0" w:color="auto"/>
        <w:right w:val="none" w:sz="0" w:space="0" w:color="auto"/>
      </w:divBdr>
    </w:div>
    <w:div w:id="349586216">
      <w:marLeft w:val="0"/>
      <w:marRight w:val="0"/>
      <w:marTop w:val="0"/>
      <w:marBottom w:val="0"/>
      <w:divBdr>
        <w:top w:val="none" w:sz="0" w:space="0" w:color="auto"/>
        <w:left w:val="none" w:sz="0" w:space="0" w:color="auto"/>
        <w:bottom w:val="none" w:sz="0" w:space="0" w:color="auto"/>
        <w:right w:val="none" w:sz="0" w:space="0" w:color="auto"/>
      </w:divBdr>
    </w:div>
    <w:div w:id="349586217">
      <w:marLeft w:val="0"/>
      <w:marRight w:val="0"/>
      <w:marTop w:val="0"/>
      <w:marBottom w:val="0"/>
      <w:divBdr>
        <w:top w:val="none" w:sz="0" w:space="0" w:color="auto"/>
        <w:left w:val="none" w:sz="0" w:space="0" w:color="auto"/>
        <w:bottom w:val="none" w:sz="0" w:space="0" w:color="auto"/>
        <w:right w:val="none" w:sz="0" w:space="0" w:color="auto"/>
      </w:divBdr>
    </w:div>
    <w:div w:id="349586221">
      <w:marLeft w:val="0"/>
      <w:marRight w:val="0"/>
      <w:marTop w:val="0"/>
      <w:marBottom w:val="0"/>
      <w:divBdr>
        <w:top w:val="none" w:sz="0" w:space="0" w:color="auto"/>
        <w:left w:val="none" w:sz="0" w:space="0" w:color="auto"/>
        <w:bottom w:val="none" w:sz="0" w:space="0" w:color="auto"/>
        <w:right w:val="none" w:sz="0" w:space="0" w:color="auto"/>
      </w:divBdr>
    </w:div>
    <w:div w:id="349586222">
      <w:marLeft w:val="0"/>
      <w:marRight w:val="0"/>
      <w:marTop w:val="0"/>
      <w:marBottom w:val="0"/>
      <w:divBdr>
        <w:top w:val="none" w:sz="0" w:space="0" w:color="auto"/>
        <w:left w:val="none" w:sz="0" w:space="0" w:color="auto"/>
        <w:bottom w:val="none" w:sz="0" w:space="0" w:color="auto"/>
        <w:right w:val="none" w:sz="0" w:space="0" w:color="auto"/>
      </w:divBdr>
      <w:divsChild>
        <w:div w:id="349585253">
          <w:marLeft w:val="0"/>
          <w:marRight w:val="0"/>
          <w:marTop w:val="63"/>
          <w:marBottom w:val="188"/>
          <w:divBdr>
            <w:top w:val="none" w:sz="0" w:space="0" w:color="auto"/>
            <w:left w:val="none" w:sz="0" w:space="0" w:color="auto"/>
            <w:bottom w:val="none" w:sz="0" w:space="0" w:color="auto"/>
            <w:right w:val="none" w:sz="0" w:space="0" w:color="auto"/>
          </w:divBdr>
        </w:div>
        <w:div w:id="349599043">
          <w:marLeft w:val="0"/>
          <w:marRight w:val="0"/>
          <w:marTop w:val="88"/>
          <w:marBottom w:val="213"/>
          <w:divBdr>
            <w:top w:val="none" w:sz="0" w:space="0" w:color="auto"/>
            <w:left w:val="none" w:sz="0" w:space="0" w:color="auto"/>
            <w:bottom w:val="none" w:sz="0" w:space="0" w:color="auto"/>
            <w:right w:val="none" w:sz="0" w:space="0" w:color="auto"/>
          </w:divBdr>
        </w:div>
      </w:divsChild>
    </w:div>
    <w:div w:id="349586227">
      <w:marLeft w:val="0"/>
      <w:marRight w:val="0"/>
      <w:marTop w:val="0"/>
      <w:marBottom w:val="0"/>
      <w:divBdr>
        <w:top w:val="none" w:sz="0" w:space="0" w:color="auto"/>
        <w:left w:val="none" w:sz="0" w:space="0" w:color="auto"/>
        <w:bottom w:val="none" w:sz="0" w:space="0" w:color="auto"/>
        <w:right w:val="none" w:sz="0" w:space="0" w:color="auto"/>
      </w:divBdr>
    </w:div>
    <w:div w:id="349586228">
      <w:marLeft w:val="0"/>
      <w:marRight w:val="0"/>
      <w:marTop w:val="0"/>
      <w:marBottom w:val="0"/>
      <w:divBdr>
        <w:top w:val="none" w:sz="0" w:space="0" w:color="auto"/>
        <w:left w:val="none" w:sz="0" w:space="0" w:color="auto"/>
        <w:bottom w:val="none" w:sz="0" w:space="0" w:color="auto"/>
        <w:right w:val="none" w:sz="0" w:space="0" w:color="auto"/>
      </w:divBdr>
      <w:divsChild>
        <w:div w:id="349594340">
          <w:marLeft w:val="0"/>
          <w:marRight w:val="0"/>
          <w:marTop w:val="0"/>
          <w:marBottom w:val="0"/>
          <w:divBdr>
            <w:top w:val="none" w:sz="0" w:space="0" w:color="auto"/>
            <w:left w:val="none" w:sz="0" w:space="0" w:color="auto"/>
            <w:bottom w:val="none" w:sz="0" w:space="0" w:color="auto"/>
            <w:right w:val="none" w:sz="0" w:space="0" w:color="auto"/>
          </w:divBdr>
        </w:div>
      </w:divsChild>
    </w:div>
    <w:div w:id="349586231">
      <w:marLeft w:val="0"/>
      <w:marRight w:val="0"/>
      <w:marTop w:val="0"/>
      <w:marBottom w:val="0"/>
      <w:divBdr>
        <w:top w:val="none" w:sz="0" w:space="0" w:color="auto"/>
        <w:left w:val="none" w:sz="0" w:space="0" w:color="auto"/>
        <w:bottom w:val="none" w:sz="0" w:space="0" w:color="auto"/>
        <w:right w:val="none" w:sz="0" w:space="0" w:color="auto"/>
      </w:divBdr>
    </w:div>
    <w:div w:id="349586234">
      <w:marLeft w:val="0"/>
      <w:marRight w:val="0"/>
      <w:marTop w:val="0"/>
      <w:marBottom w:val="0"/>
      <w:divBdr>
        <w:top w:val="none" w:sz="0" w:space="0" w:color="auto"/>
        <w:left w:val="none" w:sz="0" w:space="0" w:color="auto"/>
        <w:bottom w:val="none" w:sz="0" w:space="0" w:color="auto"/>
        <w:right w:val="none" w:sz="0" w:space="0" w:color="auto"/>
      </w:divBdr>
    </w:div>
    <w:div w:id="349586242">
      <w:marLeft w:val="0"/>
      <w:marRight w:val="0"/>
      <w:marTop w:val="0"/>
      <w:marBottom w:val="0"/>
      <w:divBdr>
        <w:top w:val="none" w:sz="0" w:space="0" w:color="auto"/>
        <w:left w:val="none" w:sz="0" w:space="0" w:color="auto"/>
        <w:bottom w:val="none" w:sz="0" w:space="0" w:color="auto"/>
        <w:right w:val="none" w:sz="0" w:space="0" w:color="auto"/>
      </w:divBdr>
      <w:divsChild>
        <w:div w:id="349571880">
          <w:marLeft w:val="0"/>
          <w:marRight w:val="0"/>
          <w:marTop w:val="0"/>
          <w:marBottom w:val="0"/>
          <w:divBdr>
            <w:top w:val="none" w:sz="0" w:space="0" w:color="auto"/>
            <w:left w:val="none" w:sz="0" w:space="0" w:color="auto"/>
            <w:bottom w:val="none" w:sz="0" w:space="0" w:color="auto"/>
            <w:right w:val="none" w:sz="0" w:space="0" w:color="auto"/>
          </w:divBdr>
        </w:div>
        <w:div w:id="349584541">
          <w:marLeft w:val="0"/>
          <w:marRight w:val="0"/>
          <w:marTop w:val="0"/>
          <w:marBottom w:val="0"/>
          <w:divBdr>
            <w:top w:val="none" w:sz="0" w:space="0" w:color="auto"/>
            <w:left w:val="none" w:sz="0" w:space="0" w:color="auto"/>
            <w:bottom w:val="none" w:sz="0" w:space="0" w:color="auto"/>
            <w:right w:val="none" w:sz="0" w:space="0" w:color="auto"/>
          </w:divBdr>
        </w:div>
        <w:div w:id="349592410">
          <w:marLeft w:val="0"/>
          <w:marRight w:val="0"/>
          <w:marTop w:val="0"/>
          <w:marBottom w:val="0"/>
          <w:divBdr>
            <w:top w:val="none" w:sz="0" w:space="0" w:color="auto"/>
            <w:left w:val="none" w:sz="0" w:space="0" w:color="auto"/>
            <w:bottom w:val="none" w:sz="0" w:space="0" w:color="auto"/>
            <w:right w:val="none" w:sz="0" w:space="0" w:color="auto"/>
          </w:divBdr>
        </w:div>
      </w:divsChild>
    </w:div>
    <w:div w:id="349586243">
      <w:marLeft w:val="0"/>
      <w:marRight w:val="0"/>
      <w:marTop w:val="0"/>
      <w:marBottom w:val="0"/>
      <w:divBdr>
        <w:top w:val="none" w:sz="0" w:space="0" w:color="auto"/>
        <w:left w:val="none" w:sz="0" w:space="0" w:color="auto"/>
        <w:bottom w:val="none" w:sz="0" w:space="0" w:color="auto"/>
        <w:right w:val="none" w:sz="0" w:space="0" w:color="auto"/>
      </w:divBdr>
      <w:divsChild>
        <w:div w:id="349574094">
          <w:marLeft w:val="0"/>
          <w:marRight w:val="0"/>
          <w:marTop w:val="0"/>
          <w:marBottom w:val="0"/>
          <w:divBdr>
            <w:top w:val="none" w:sz="0" w:space="0" w:color="auto"/>
            <w:left w:val="none" w:sz="0" w:space="0" w:color="auto"/>
            <w:bottom w:val="none" w:sz="0" w:space="0" w:color="auto"/>
            <w:right w:val="none" w:sz="0" w:space="0" w:color="auto"/>
          </w:divBdr>
        </w:div>
      </w:divsChild>
    </w:div>
    <w:div w:id="349586245">
      <w:marLeft w:val="0"/>
      <w:marRight w:val="0"/>
      <w:marTop w:val="0"/>
      <w:marBottom w:val="0"/>
      <w:divBdr>
        <w:top w:val="none" w:sz="0" w:space="0" w:color="auto"/>
        <w:left w:val="none" w:sz="0" w:space="0" w:color="auto"/>
        <w:bottom w:val="none" w:sz="0" w:space="0" w:color="auto"/>
        <w:right w:val="none" w:sz="0" w:space="0" w:color="auto"/>
      </w:divBdr>
      <w:divsChild>
        <w:div w:id="349571353">
          <w:marLeft w:val="0"/>
          <w:marRight w:val="0"/>
          <w:marTop w:val="0"/>
          <w:marBottom w:val="0"/>
          <w:divBdr>
            <w:top w:val="none" w:sz="0" w:space="0" w:color="auto"/>
            <w:left w:val="none" w:sz="0" w:space="0" w:color="auto"/>
            <w:bottom w:val="none" w:sz="0" w:space="0" w:color="auto"/>
            <w:right w:val="none" w:sz="0" w:space="0" w:color="auto"/>
          </w:divBdr>
        </w:div>
        <w:div w:id="349571747">
          <w:marLeft w:val="0"/>
          <w:marRight w:val="0"/>
          <w:marTop w:val="0"/>
          <w:marBottom w:val="0"/>
          <w:divBdr>
            <w:top w:val="none" w:sz="0" w:space="0" w:color="auto"/>
            <w:left w:val="none" w:sz="0" w:space="0" w:color="auto"/>
            <w:bottom w:val="none" w:sz="0" w:space="0" w:color="auto"/>
            <w:right w:val="none" w:sz="0" w:space="0" w:color="auto"/>
          </w:divBdr>
        </w:div>
        <w:div w:id="349572301">
          <w:marLeft w:val="0"/>
          <w:marRight w:val="0"/>
          <w:marTop w:val="0"/>
          <w:marBottom w:val="0"/>
          <w:divBdr>
            <w:top w:val="none" w:sz="0" w:space="0" w:color="auto"/>
            <w:left w:val="none" w:sz="0" w:space="0" w:color="auto"/>
            <w:bottom w:val="none" w:sz="0" w:space="0" w:color="auto"/>
            <w:right w:val="none" w:sz="0" w:space="0" w:color="auto"/>
          </w:divBdr>
        </w:div>
        <w:div w:id="349575752">
          <w:marLeft w:val="0"/>
          <w:marRight w:val="0"/>
          <w:marTop w:val="0"/>
          <w:marBottom w:val="0"/>
          <w:divBdr>
            <w:top w:val="none" w:sz="0" w:space="0" w:color="auto"/>
            <w:left w:val="none" w:sz="0" w:space="0" w:color="auto"/>
            <w:bottom w:val="none" w:sz="0" w:space="0" w:color="auto"/>
            <w:right w:val="none" w:sz="0" w:space="0" w:color="auto"/>
          </w:divBdr>
          <w:divsChild>
            <w:div w:id="349583123">
              <w:marLeft w:val="0"/>
              <w:marRight w:val="200"/>
              <w:marTop w:val="125"/>
              <w:marBottom w:val="250"/>
              <w:divBdr>
                <w:top w:val="none" w:sz="0" w:space="0" w:color="auto"/>
                <w:left w:val="none" w:sz="0" w:space="0" w:color="auto"/>
                <w:bottom w:val="none" w:sz="0" w:space="0" w:color="auto"/>
                <w:right w:val="none" w:sz="0" w:space="0" w:color="auto"/>
              </w:divBdr>
            </w:div>
            <w:div w:id="349592528">
              <w:marLeft w:val="250"/>
              <w:marRight w:val="0"/>
              <w:marTop w:val="626"/>
              <w:marBottom w:val="0"/>
              <w:divBdr>
                <w:top w:val="none" w:sz="0" w:space="0" w:color="auto"/>
                <w:left w:val="none" w:sz="0" w:space="0" w:color="auto"/>
                <w:bottom w:val="none" w:sz="0" w:space="0" w:color="auto"/>
                <w:right w:val="none" w:sz="0" w:space="0" w:color="auto"/>
              </w:divBdr>
            </w:div>
          </w:divsChild>
        </w:div>
      </w:divsChild>
    </w:div>
    <w:div w:id="349586247">
      <w:marLeft w:val="0"/>
      <w:marRight w:val="0"/>
      <w:marTop w:val="0"/>
      <w:marBottom w:val="0"/>
      <w:divBdr>
        <w:top w:val="none" w:sz="0" w:space="0" w:color="auto"/>
        <w:left w:val="none" w:sz="0" w:space="0" w:color="auto"/>
        <w:bottom w:val="none" w:sz="0" w:space="0" w:color="auto"/>
        <w:right w:val="none" w:sz="0" w:space="0" w:color="auto"/>
      </w:divBdr>
      <w:divsChild>
        <w:div w:id="349596548">
          <w:marLeft w:val="0"/>
          <w:marRight w:val="0"/>
          <w:marTop w:val="0"/>
          <w:marBottom w:val="0"/>
          <w:divBdr>
            <w:top w:val="none" w:sz="0" w:space="0" w:color="auto"/>
            <w:left w:val="none" w:sz="0" w:space="0" w:color="auto"/>
            <w:bottom w:val="none" w:sz="0" w:space="0" w:color="auto"/>
            <w:right w:val="none" w:sz="0" w:space="0" w:color="auto"/>
          </w:divBdr>
        </w:div>
      </w:divsChild>
    </w:div>
    <w:div w:id="349586249">
      <w:marLeft w:val="0"/>
      <w:marRight w:val="0"/>
      <w:marTop w:val="0"/>
      <w:marBottom w:val="0"/>
      <w:divBdr>
        <w:top w:val="none" w:sz="0" w:space="0" w:color="auto"/>
        <w:left w:val="none" w:sz="0" w:space="0" w:color="auto"/>
        <w:bottom w:val="none" w:sz="0" w:space="0" w:color="auto"/>
        <w:right w:val="none" w:sz="0" w:space="0" w:color="auto"/>
      </w:divBdr>
      <w:divsChild>
        <w:div w:id="349573858">
          <w:marLeft w:val="0"/>
          <w:marRight w:val="0"/>
          <w:marTop w:val="0"/>
          <w:marBottom w:val="0"/>
          <w:divBdr>
            <w:top w:val="none" w:sz="0" w:space="0" w:color="auto"/>
            <w:left w:val="none" w:sz="0" w:space="0" w:color="auto"/>
            <w:bottom w:val="none" w:sz="0" w:space="0" w:color="auto"/>
            <w:right w:val="none" w:sz="0" w:space="0" w:color="auto"/>
          </w:divBdr>
        </w:div>
      </w:divsChild>
    </w:div>
    <w:div w:id="349586250">
      <w:marLeft w:val="0"/>
      <w:marRight w:val="0"/>
      <w:marTop w:val="0"/>
      <w:marBottom w:val="0"/>
      <w:divBdr>
        <w:top w:val="none" w:sz="0" w:space="0" w:color="auto"/>
        <w:left w:val="none" w:sz="0" w:space="0" w:color="auto"/>
        <w:bottom w:val="none" w:sz="0" w:space="0" w:color="auto"/>
        <w:right w:val="none" w:sz="0" w:space="0" w:color="auto"/>
      </w:divBdr>
      <w:divsChild>
        <w:div w:id="349574885">
          <w:marLeft w:val="0"/>
          <w:marRight w:val="0"/>
          <w:marTop w:val="0"/>
          <w:marBottom w:val="0"/>
          <w:divBdr>
            <w:top w:val="none" w:sz="0" w:space="0" w:color="auto"/>
            <w:left w:val="none" w:sz="0" w:space="0" w:color="auto"/>
            <w:bottom w:val="none" w:sz="0" w:space="0" w:color="auto"/>
            <w:right w:val="none" w:sz="0" w:space="0" w:color="auto"/>
          </w:divBdr>
        </w:div>
      </w:divsChild>
    </w:div>
    <w:div w:id="349586251">
      <w:marLeft w:val="0"/>
      <w:marRight w:val="0"/>
      <w:marTop w:val="0"/>
      <w:marBottom w:val="0"/>
      <w:divBdr>
        <w:top w:val="none" w:sz="0" w:space="0" w:color="auto"/>
        <w:left w:val="none" w:sz="0" w:space="0" w:color="auto"/>
        <w:bottom w:val="none" w:sz="0" w:space="0" w:color="auto"/>
        <w:right w:val="none" w:sz="0" w:space="0" w:color="auto"/>
      </w:divBdr>
    </w:div>
    <w:div w:id="349586252">
      <w:marLeft w:val="0"/>
      <w:marRight w:val="0"/>
      <w:marTop w:val="0"/>
      <w:marBottom w:val="0"/>
      <w:divBdr>
        <w:top w:val="none" w:sz="0" w:space="0" w:color="auto"/>
        <w:left w:val="none" w:sz="0" w:space="0" w:color="auto"/>
        <w:bottom w:val="none" w:sz="0" w:space="0" w:color="auto"/>
        <w:right w:val="none" w:sz="0" w:space="0" w:color="auto"/>
      </w:divBdr>
    </w:div>
    <w:div w:id="349586256">
      <w:marLeft w:val="0"/>
      <w:marRight w:val="0"/>
      <w:marTop w:val="0"/>
      <w:marBottom w:val="0"/>
      <w:divBdr>
        <w:top w:val="none" w:sz="0" w:space="0" w:color="auto"/>
        <w:left w:val="none" w:sz="0" w:space="0" w:color="auto"/>
        <w:bottom w:val="none" w:sz="0" w:space="0" w:color="auto"/>
        <w:right w:val="none" w:sz="0" w:space="0" w:color="auto"/>
      </w:divBdr>
    </w:div>
    <w:div w:id="349586260">
      <w:marLeft w:val="0"/>
      <w:marRight w:val="0"/>
      <w:marTop w:val="0"/>
      <w:marBottom w:val="0"/>
      <w:divBdr>
        <w:top w:val="none" w:sz="0" w:space="0" w:color="auto"/>
        <w:left w:val="none" w:sz="0" w:space="0" w:color="auto"/>
        <w:bottom w:val="none" w:sz="0" w:space="0" w:color="auto"/>
        <w:right w:val="none" w:sz="0" w:space="0" w:color="auto"/>
      </w:divBdr>
      <w:divsChild>
        <w:div w:id="349582430">
          <w:marLeft w:val="0"/>
          <w:marRight w:val="0"/>
          <w:marTop w:val="0"/>
          <w:marBottom w:val="0"/>
          <w:divBdr>
            <w:top w:val="none" w:sz="0" w:space="0" w:color="auto"/>
            <w:left w:val="none" w:sz="0" w:space="0" w:color="auto"/>
            <w:bottom w:val="none" w:sz="0" w:space="0" w:color="auto"/>
            <w:right w:val="none" w:sz="0" w:space="0" w:color="auto"/>
          </w:divBdr>
        </w:div>
        <w:div w:id="349585478">
          <w:marLeft w:val="0"/>
          <w:marRight w:val="0"/>
          <w:marTop w:val="0"/>
          <w:marBottom w:val="0"/>
          <w:divBdr>
            <w:top w:val="none" w:sz="0" w:space="0" w:color="auto"/>
            <w:left w:val="none" w:sz="0" w:space="0" w:color="auto"/>
            <w:bottom w:val="none" w:sz="0" w:space="0" w:color="auto"/>
            <w:right w:val="none" w:sz="0" w:space="0" w:color="auto"/>
          </w:divBdr>
          <w:divsChild>
            <w:div w:id="3495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61">
      <w:marLeft w:val="0"/>
      <w:marRight w:val="0"/>
      <w:marTop w:val="0"/>
      <w:marBottom w:val="0"/>
      <w:divBdr>
        <w:top w:val="none" w:sz="0" w:space="0" w:color="auto"/>
        <w:left w:val="none" w:sz="0" w:space="0" w:color="auto"/>
        <w:bottom w:val="none" w:sz="0" w:space="0" w:color="auto"/>
        <w:right w:val="none" w:sz="0" w:space="0" w:color="auto"/>
      </w:divBdr>
    </w:div>
    <w:div w:id="349586262">
      <w:marLeft w:val="0"/>
      <w:marRight w:val="0"/>
      <w:marTop w:val="0"/>
      <w:marBottom w:val="0"/>
      <w:divBdr>
        <w:top w:val="none" w:sz="0" w:space="0" w:color="auto"/>
        <w:left w:val="none" w:sz="0" w:space="0" w:color="auto"/>
        <w:bottom w:val="none" w:sz="0" w:space="0" w:color="auto"/>
        <w:right w:val="none" w:sz="0" w:space="0" w:color="auto"/>
      </w:divBdr>
    </w:div>
    <w:div w:id="349586265">
      <w:marLeft w:val="0"/>
      <w:marRight w:val="0"/>
      <w:marTop w:val="0"/>
      <w:marBottom w:val="0"/>
      <w:divBdr>
        <w:top w:val="none" w:sz="0" w:space="0" w:color="auto"/>
        <w:left w:val="none" w:sz="0" w:space="0" w:color="auto"/>
        <w:bottom w:val="none" w:sz="0" w:space="0" w:color="auto"/>
        <w:right w:val="none" w:sz="0" w:space="0" w:color="auto"/>
      </w:divBdr>
    </w:div>
    <w:div w:id="349586272">
      <w:marLeft w:val="0"/>
      <w:marRight w:val="0"/>
      <w:marTop w:val="0"/>
      <w:marBottom w:val="0"/>
      <w:divBdr>
        <w:top w:val="none" w:sz="0" w:space="0" w:color="auto"/>
        <w:left w:val="none" w:sz="0" w:space="0" w:color="auto"/>
        <w:bottom w:val="none" w:sz="0" w:space="0" w:color="auto"/>
        <w:right w:val="none" w:sz="0" w:space="0" w:color="auto"/>
      </w:divBdr>
    </w:div>
    <w:div w:id="349586278">
      <w:marLeft w:val="0"/>
      <w:marRight w:val="0"/>
      <w:marTop w:val="0"/>
      <w:marBottom w:val="0"/>
      <w:divBdr>
        <w:top w:val="none" w:sz="0" w:space="0" w:color="auto"/>
        <w:left w:val="none" w:sz="0" w:space="0" w:color="auto"/>
        <w:bottom w:val="none" w:sz="0" w:space="0" w:color="auto"/>
        <w:right w:val="none" w:sz="0" w:space="0" w:color="auto"/>
      </w:divBdr>
      <w:divsChild>
        <w:div w:id="349582099">
          <w:marLeft w:val="0"/>
          <w:marRight w:val="0"/>
          <w:marTop w:val="0"/>
          <w:marBottom w:val="0"/>
          <w:divBdr>
            <w:top w:val="none" w:sz="0" w:space="0" w:color="auto"/>
            <w:left w:val="none" w:sz="0" w:space="0" w:color="auto"/>
            <w:bottom w:val="none" w:sz="0" w:space="0" w:color="auto"/>
            <w:right w:val="none" w:sz="0" w:space="0" w:color="auto"/>
          </w:divBdr>
        </w:div>
        <w:div w:id="349592587">
          <w:marLeft w:val="0"/>
          <w:marRight w:val="0"/>
          <w:marTop w:val="0"/>
          <w:marBottom w:val="0"/>
          <w:divBdr>
            <w:top w:val="none" w:sz="0" w:space="0" w:color="auto"/>
            <w:left w:val="none" w:sz="0" w:space="0" w:color="auto"/>
            <w:bottom w:val="none" w:sz="0" w:space="0" w:color="auto"/>
            <w:right w:val="none" w:sz="0" w:space="0" w:color="auto"/>
          </w:divBdr>
        </w:div>
        <w:div w:id="349597715">
          <w:marLeft w:val="0"/>
          <w:marRight w:val="0"/>
          <w:marTop w:val="0"/>
          <w:marBottom w:val="0"/>
          <w:divBdr>
            <w:top w:val="none" w:sz="0" w:space="0" w:color="auto"/>
            <w:left w:val="none" w:sz="0" w:space="0" w:color="auto"/>
            <w:bottom w:val="none" w:sz="0" w:space="0" w:color="auto"/>
            <w:right w:val="none" w:sz="0" w:space="0" w:color="auto"/>
          </w:divBdr>
        </w:div>
        <w:div w:id="349598753">
          <w:marLeft w:val="0"/>
          <w:marRight w:val="0"/>
          <w:marTop w:val="0"/>
          <w:marBottom w:val="0"/>
          <w:divBdr>
            <w:top w:val="none" w:sz="0" w:space="0" w:color="auto"/>
            <w:left w:val="none" w:sz="0" w:space="0" w:color="auto"/>
            <w:bottom w:val="none" w:sz="0" w:space="0" w:color="auto"/>
            <w:right w:val="none" w:sz="0" w:space="0" w:color="auto"/>
          </w:divBdr>
        </w:div>
      </w:divsChild>
    </w:div>
    <w:div w:id="349586283">
      <w:marLeft w:val="0"/>
      <w:marRight w:val="0"/>
      <w:marTop w:val="0"/>
      <w:marBottom w:val="0"/>
      <w:divBdr>
        <w:top w:val="none" w:sz="0" w:space="0" w:color="auto"/>
        <w:left w:val="none" w:sz="0" w:space="0" w:color="auto"/>
        <w:bottom w:val="none" w:sz="0" w:space="0" w:color="auto"/>
        <w:right w:val="none" w:sz="0" w:space="0" w:color="auto"/>
      </w:divBdr>
      <w:divsChild>
        <w:div w:id="349597744">
          <w:marLeft w:val="0"/>
          <w:marRight w:val="0"/>
          <w:marTop w:val="0"/>
          <w:marBottom w:val="0"/>
          <w:divBdr>
            <w:top w:val="none" w:sz="0" w:space="0" w:color="auto"/>
            <w:left w:val="none" w:sz="0" w:space="0" w:color="auto"/>
            <w:bottom w:val="none" w:sz="0" w:space="0" w:color="auto"/>
            <w:right w:val="none" w:sz="0" w:space="0" w:color="auto"/>
          </w:divBdr>
        </w:div>
      </w:divsChild>
    </w:div>
    <w:div w:id="349586284">
      <w:marLeft w:val="0"/>
      <w:marRight w:val="0"/>
      <w:marTop w:val="0"/>
      <w:marBottom w:val="0"/>
      <w:divBdr>
        <w:top w:val="none" w:sz="0" w:space="0" w:color="auto"/>
        <w:left w:val="none" w:sz="0" w:space="0" w:color="auto"/>
        <w:bottom w:val="none" w:sz="0" w:space="0" w:color="auto"/>
        <w:right w:val="none" w:sz="0" w:space="0" w:color="auto"/>
      </w:divBdr>
    </w:div>
    <w:div w:id="349586287">
      <w:marLeft w:val="0"/>
      <w:marRight w:val="0"/>
      <w:marTop w:val="0"/>
      <w:marBottom w:val="0"/>
      <w:divBdr>
        <w:top w:val="none" w:sz="0" w:space="0" w:color="auto"/>
        <w:left w:val="none" w:sz="0" w:space="0" w:color="auto"/>
        <w:bottom w:val="none" w:sz="0" w:space="0" w:color="auto"/>
        <w:right w:val="none" w:sz="0" w:space="0" w:color="auto"/>
      </w:divBdr>
      <w:divsChild>
        <w:div w:id="349589572">
          <w:marLeft w:val="0"/>
          <w:marRight w:val="0"/>
          <w:marTop w:val="0"/>
          <w:marBottom w:val="0"/>
          <w:divBdr>
            <w:top w:val="none" w:sz="0" w:space="0" w:color="auto"/>
            <w:left w:val="none" w:sz="0" w:space="0" w:color="auto"/>
            <w:bottom w:val="none" w:sz="0" w:space="0" w:color="auto"/>
            <w:right w:val="none" w:sz="0" w:space="0" w:color="auto"/>
          </w:divBdr>
        </w:div>
      </w:divsChild>
    </w:div>
    <w:div w:id="349586294">
      <w:marLeft w:val="0"/>
      <w:marRight w:val="0"/>
      <w:marTop w:val="0"/>
      <w:marBottom w:val="0"/>
      <w:divBdr>
        <w:top w:val="none" w:sz="0" w:space="0" w:color="auto"/>
        <w:left w:val="none" w:sz="0" w:space="0" w:color="auto"/>
        <w:bottom w:val="none" w:sz="0" w:space="0" w:color="auto"/>
        <w:right w:val="none" w:sz="0" w:space="0" w:color="auto"/>
      </w:divBdr>
      <w:divsChild>
        <w:div w:id="349594573">
          <w:marLeft w:val="0"/>
          <w:marRight w:val="0"/>
          <w:marTop w:val="0"/>
          <w:marBottom w:val="0"/>
          <w:divBdr>
            <w:top w:val="none" w:sz="0" w:space="0" w:color="auto"/>
            <w:left w:val="none" w:sz="0" w:space="0" w:color="auto"/>
            <w:bottom w:val="none" w:sz="0" w:space="0" w:color="auto"/>
            <w:right w:val="none" w:sz="0" w:space="0" w:color="auto"/>
          </w:divBdr>
        </w:div>
      </w:divsChild>
    </w:div>
    <w:div w:id="349586295">
      <w:marLeft w:val="0"/>
      <w:marRight w:val="0"/>
      <w:marTop w:val="0"/>
      <w:marBottom w:val="0"/>
      <w:divBdr>
        <w:top w:val="none" w:sz="0" w:space="0" w:color="auto"/>
        <w:left w:val="none" w:sz="0" w:space="0" w:color="auto"/>
        <w:bottom w:val="none" w:sz="0" w:space="0" w:color="auto"/>
        <w:right w:val="none" w:sz="0" w:space="0" w:color="auto"/>
      </w:divBdr>
      <w:divsChild>
        <w:div w:id="349585868">
          <w:marLeft w:val="0"/>
          <w:marRight w:val="0"/>
          <w:marTop w:val="0"/>
          <w:marBottom w:val="0"/>
          <w:divBdr>
            <w:top w:val="none" w:sz="0" w:space="0" w:color="auto"/>
            <w:left w:val="none" w:sz="0" w:space="0" w:color="auto"/>
            <w:bottom w:val="none" w:sz="0" w:space="0" w:color="auto"/>
            <w:right w:val="none" w:sz="0" w:space="0" w:color="auto"/>
          </w:divBdr>
        </w:div>
        <w:div w:id="349597285">
          <w:marLeft w:val="0"/>
          <w:marRight w:val="0"/>
          <w:marTop w:val="0"/>
          <w:marBottom w:val="0"/>
          <w:divBdr>
            <w:top w:val="none" w:sz="0" w:space="0" w:color="auto"/>
            <w:left w:val="none" w:sz="0" w:space="0" w:color="auto"/>
            <w:bottom w:val="none" w:sz="0" w:space="0" w:color="auto"/>
            <w:right w:val="none" w:sz="0" w:space="0" w:color="auto"/>
          </w:divBdr>
          <w:divsChild>
            <w:div w:id="349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96">
      <w:marLeft w:val="0"/>
      <w:marRight w:val="0"/>
      <w:marTop w:val="0"/>
      <w:marBottom w:val="0"/>
      <w:divBdr>
        <w:top w:val="none" w:sz="0" w:space="0" w:color="auto"/>
        <w:left w:val="none" w:sz="0" w:space="0" w:color="auto"/>
        <w:bottom w:val="none" w:sz="0" w:space="0" w:color="auto"/>
        <w:right w:val="none" w:sz="0" w:space="0" w:color="auto"/>
      </w:divBdr>
    </w:div>
    <w:div w:id="349586298">
      <w:marLeft w:val="0"/>
      <w:marRight w:val="0"/>
      <w:marTop w:val="0"/>
      <w:marBottom w:val="0"/>
      <w:divBdr>
        <w:top w:val="none" w:sz="0" w:space="0" w:color="auto"/>
        <w:left w:val="none" w:sz="0" w:space="0" w:color="auto"/>
        <w:bottom w:val="none" w:sz="0" w:space="0" w:color="auto"/>
        <w:right w:val="none" w:sz="0" w:space="0" w:color="auto"/>
      </w:divBdr>
      <w:divsChild>
        <w:div w:id="349581192">
          <w:marLeft w:val="0"/>
          <w:marRight w:val="0"/>
          <w:marTop w:val="0"/>
          <w:marBottom w:val="0"/>
          <w:divBdr>
            <w:top w:val="none" w:sz="0" w:space="0" w:color="auto"/>
            <w:left w:val="none" w:sz="0" w:space="0" w:color="auto"/>
            <w:bottom w:val="none" w:sz="0" w:space="0" w:color="auto"/>
            <w:right w:val="none" w:sz="0" w:space="0" w:color="auto"/>
          </w:divBdr>
          <w:divsChild>
            <w:div w:id="3495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03">
      <w:marLeft w:val="0"/>
      <w:marRight w:val="0"/>
      <w:marTop w:val="0"/>
      <w:marBottom w:val="0"/>
      <w:divBdr>
        <w:top w:val="none" w:sz="0" w:space="0" w:color="auto"/>
        <w:left w:val="none" w:sz="0" w:space="0" w:color="auto"/>
        <w:bottom w:val="none" w:sz="0" w:space="0" w:color="auto"/>
        <w:right w:val="none" w:sz="0" w:space="0" w:color="auto"/>
      </w:divBdr>
    </w:div>
    <w:div w:id="349586304">
      <w:marLeft w:val="0"/>
      <w:marRight w:val="0"/>
      <w:marTop w:val="0"/>
      <w:marBottom w:val="0"/>
      <w:divBdr>
        <w:top w:val="none" w:sz="0" w:space="0" w:color="auto"/>
        <w:left w:val="none" w:sz="0" w:space="0" w:color="auto"/>
        <w:bottom w:val="none" w:sz="0" w:space="0" w:color="auto"/>
        <w:right w:val="none" w:sz="0" w:space="0" w:color="auto"/>
      </w:divBdr>
    </w:div>
    <w:div w:id="349586316">
      <w:marLeft w:val="0"/>
      <w:marRight w:val="0"/>
      <w:marTop w:val="0"/>
      <w:marBottom w:val="0"/>
      <w:divBdr>
        <w:top w:val="none" w:sz="0" w:space="0" w:color="auto"/>
        <w:left w:val="none" w:sz="0" w:space="0" w:color="auto"/>
        <w:bottom w:val="none" w:sz="0" w:space="0" w:color="auto"/>
        <w:right w:val="none" w:sz="0" w:space="0" w:color="auto"/>
      </w:divBdr>
      <w:divsChild>
        <w:div w:id="349573767">
          <w:marLeft w:val="0"/>
          <w:marRight w:val="0"/>
          <w:marTop w:val="0"/>
          <w:marBottom w:val="0"/>
          <w:divBdr>
            <w:top w:val="none" w:sz="0" w:space="0" w:color="auto"/>
            <w:left w:val="none" w:sz="0" w:space="0" w:color="auto"/>
            <w:bottom w:val="none" w:sz="0" w:space="0" w:color="auto"/>
            <w:right w:val="none" w:sz="0" w:space="0" w:color="auto"/>
          </w:divBdr>
        </w:div>
        <w:div w:id="349582533">
          <w:marLeft w:val="0"/>
          <w:marRight w:val="0"/>
          <w:marTop w:val="0"/>
          <w:marBottom w:val="0"/>
          <w:divBdr>
            <w:top w:val="none" w:sz="0" w:space="0" w:color="auto"/>
            <w:left w:val="none" w:sz="0" w:space="0" w:color="auto"/>
            <w:bottom w:val="none" w:sz="0" w:space="0" w:color="auto"/>
            <w:right w:val="none" w:sz="0" w:space="0" w:color="auto"/>
          </w:divBdr>
          <w:divsChild>
            <w:div w:id="349576379">
              <w:marLeft w:val="0"/>
              <w:marRight w:val="0"/>
              <w:marTop w:val="0"/>
              <w:marBottom w:val="0"/>
              <w:divBdr>
                <w:top w:val="none" w:sz="0" w:space="0" w:color="auto"/>
                <w:left w:val="none" w:sz="0" w:space="0" w:color="auto"/>
                <w:bottom w:val="none" w:sz="0" w:space="0" w:color="auto"/>
                <w:right w:val="none" w:sz="0" w:space="0" w:color="auto"/>
              </w:divBdr>
              <w:divsChild>
                <w:div w:id="349584994">
                  <w:marLeft w:val="0"/>
                  <w:marRight w:val="0"/>
                  <w:marTop w:val="0"/>
                  <w:marBottom w:val="0"/>
                  <w:divBdr>
                    <w:top w:val="none" w:sz="0" w:space="0" w:color="auto"/>
                    <w:left w:val="none" w:sz="0" w:space="0" w:color="auto"/>
                    <w:bottom w:val="none" w:sz="0" w:space="0" w:color="auto"/>
                    <w:right w:val="none" w:sz="0" w:space="0" w:color="auto"/>
                  </w:divBdr>
                  <w:divsChild>
                    <w:div w:id="349582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600584">
          <w:marLeft w:val="0"/>
          <w:marRight w:val="0"/>
          <w:marTop w:val="0"/>
          <w:marBottom w:val="0"/>
          <w:divBdr>
            <w:top w:val="none" w:sz="0" w:space="0" w:color="auto"/>
            <w:left w:val="none" w:sz="0" w:space="0" w:color="auto"/>
            <w:bottom w:val="none" w:sz="0" w:space="0" w:color="auto"/>
            <w:right w:val="none" w:sz="0" w:space="0" w:color="auto"/>
          </w:divBdr>
        </w:div>
      </w:divsChild>
    </w:div>
    <w:div w:id="349586317">
      <w:marLeft w:val="0"/>
      <w:marRight w:val="0"/>
      <w:marTop w:val="0"/>
      <w:marBottom w:val="0"/>
      <w:divBdr>
        <w:top w:val="none" w:sz="0" w:space="0" w:color="auto"/>
        <w:left w:val="none" w:sz="0" w:space="0" w:color="auto"/>
        <w:bottom w:val="none" w:sz="0" w:space="0" w:color="auto"/>
        <w:right w:val="none" w:sz="0" w:space="0" w:color="auto"/>
      </w:divBdr>
    </w:div>
    <w:div w:id="349586318">
      <w:marLeft w:val="0"/>
      <w:marRight w:val="0"/>
      <w:marTop w:val="0"/>
      <w:marBottom w:val="0"/>
      <w:divBdr>
        <w:top w:val="none" w:sz="0" w:space="0" w:color="auto"/>
        <w:left w:val="none" w:sz="0" w:space="0" w:color="auto"/>
        <w:bottom w:val="none" w:sz="0" w:space="0" w:color="auto"/>
        <w:right w:val="none" w:sz="0" w:space="0" w:color="auto"/>
      </w:divBdr>
    </w:div>
    <w:div w:id="349586329">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
      </w:divsChild>
    </w:div>
    <w:div w:id="349586330">
      <w:marLeft w:val="0"/>
      <w:marRight w:val="0"/>
      <w:marTop w:val="0"/>
      <w:marBottom w:val="0"/>
      <w:divBdr>
        <w:top w:val="none" w:sz="0" w:space="0" w:color="auto"/>
        <w:left w:val="none" w:sz="0" w:space="0" w:color="auto"/>
        <w:bottom w:val="none" w:sz="0" w:space="0" w:color="auto"/>
        <w:right w:val="none" w:sz="0" w:space="0" w:color="auto"/>
      </w:divBdr>
    </w:div>
    <w:div w:id="349586332">
      <w:marLeft w:val="0"/>
      <w:marRight w:val="0"/>
      <w:marTop w:val="0"/>
      <w:marBottom w:val="0"/>
      <w:divBdr>
        <w:top w:val="none" w:sz="0" w:space="0" w:color="auto"/>
        <w:left w:val="none" w:sz="0" w:space="0" w:color="auto"/>
        <w:bottom w:val="none" w:sz="0" w:space="0" w:color="auto"/>
        <w:right w:val="none" w:sz="0" w:space="0" w:color="auto"/>
      </w:divBdr>
      <w:divsChild>
        <w:div w:id="349587496">
          <w:marLeft w:val="0"/>
          <w:marRight w:val="0"/>
          <w:marTop w:val="0"/>
          <w:marBottom w:val="0"/>
          <w:divBdr>
            <w:top w:val="none" w:sz="0" w:space="0" w:color="auto"/>
            <w:left w:val="none" w:sz="0" w:space="0" w:color="auto"/>
            <w:bottom w:val="none" w:sz="0" w:space="0" w:color="auto"/>
            <w:right w:val="none" w:sz="0" w:space="0" w:color="auto"/>
          </w:divBdr>
        </w:div>
      </w:divsChild>
    </w:div>
    <w:div w:id="349586333">
      <w:marLeft w:val="0"/>
      <w:marRight w:val="0"/>
      <w:marTop w:val="0"/>
      <w:marBottom w:val="0"/>
      <w:divBdr>
        <w:top w:val="none" w:sz="0" w:space="0" w:color="auto"/>
        <w:left w:val="none" w:sz="0" w:space="0" w:color="auto"/>
        <w:bottom w:val="none" w:sz="0" w:space="0" w:color="auto"/>
        <w:right w:val="none" w:sz="0" w:space="0" w:color="auto"/>
      </w:divBdr>
      <w:divsChild>
        <w:div w:id="349581719">
          <w:marLeft w:val="0"/>
          <w:marRight w:val="0"/>
          <w:marTop w:val="110"/>
          <w:marBottom w:val="266"/>
          <w:divBdr>
            <w:top w:val="none" w:sz="0" w:space="0" w:color="auto"/>
            <w:left w:val="none" w:sz="0" w:space="0" w:color="auto"/>
            <w:bottom w:val="none" w:sz="0" w:space="0" w:color="auto"/>
            <w:right w:val="none" w:sz="0" w:space="0" w:color="auto"/>
          </w:divBdr>
        </w:div>
        <w:div w:id="349584328">
          <w:marLeft w:val="0"/>
          <w:marRight w:val="0"/>
          <w:marTop w:val="78"/>
          <w:marBottom w:val="235"/>
          <w:divBdr>
            <w:top w:val="none" w:sz="0" w:space="0" w:color="auto"/>
            <w:left w:val="none" w:sz="0" w:space="0" w:color="auto"/>
            <w:bottom w:val="none" w:sz="0" w:space="0" w:color="auto"/>
            <w:right w:val="none" w:sz="0" w:space="0" w:color="auto"/>
          </w:divBdr>
        </w:div>
      </w:divsChild>
    </w:div>
    <w:div w:id="349586341">
      <w:marLeft w:val="0"/>
      <w:marRight w:val="0"/>
      <w:marTop w:val="0"/>
      <w:marBottom w:val="0"/>
      <w:divBdr>
        <w:top w:val="none" w:sz="0" w:space="0" w:color="auto"/>
        <w:left w:val="none" w:sz="0" w:space="0" w:color="auto"/>
        <w:bottom w:val="none" w:sz="0" w:space="0" w:color="auto"/>
        <w:right w:val="none" w:sz="0" w:space="0" w:color="auto"/>
      </w:divBdr>
    </w:div>
    <w:div w:id="349586342">
      <w:marLeft w:val="0"/>
      <w:marRight w:val="0"/>
      <w:marTop w:val="0"/>
      <w:marBottom w:val="0"/>
      <w:divBdr>
        <w:top w:val="none" w:sz="0" w:space="0" w:color="auto"/>
        <w:left w:val="none" w:sz="0" w:space="0" w:color="auto"/>
        <w:bottom w:val="none" w:sz="0" w:space="0" w:color="auto"/>
        <w:right w:val="none" w:sz="0" w:space="0" w:color="auto"/>
      </w:divBdr>
    </w:div>
    <w:div w:id="349586349">
      <w:marLeft w:val="0"/>
      <w:marRight w:val="0"/>
      <w:marTop w:val="0"/>
      <w:marBottom w:val="0"/>
      <w:divBdr>
        <w:top w:val="none" w:sz="0" w:space="0" w:color="auto"/>
        <w:left w:val="none" w:sz="0" w:space="0" w:color="auto"/>
        <w:bottom w:val="none" w:sz="0" w:space="0" w:color="auto"/>
        <w:right w:val="none" w:sz="0" w:space="0" w:color="auto"/>
      </w:divBdr>
      <w:divsChild>
        <w:div w:id="349575677">
          <w:marLeft w:val="0"/>
          <w:marRight w:val="0"/>
          <w:marTop w:val="0"/>
          <w:marBottom w:val="0"/>
          <w:divBdr>
            <w:top w:val="none" w:sz="0" w:space="0" w:color="auto"/>
            <w:left w:val="none" w:sz="0" w:space="0" w:color="auto"/>
            <w:bottom w:val="none" w:sz="0" w:space="0" w:color="auto"/>
            <w:right w:val="none" w:sz="0" w:space="0" w:color="auto"/>
          </w:divBdr>
        </w:div>
        <w:div w:id="349577726">
          <w:marLeft w:val="0"/>
          <w:marRight w:val="0"/>
          <w:marTop w:val="0"/>
          <w:marBottom w:val="0"/>
          <w:divBdr>
            <w:top w:val="none" w:sz="0" w:space="0" w:color="auto"/>
            <w:left w:val="none" w:sz="0" w:space="0" w:color="auto"/>
            <w:bottom w:val="none" w:sz="0" w:space="0" w:color="auto"/>
            <w:right w:val="none" w:sz="0" w:space="0" w:color="auto"/>
          </w:divBdr>
          <w:divsChild>
            <w:div w:id="349580299">
              <w:marLeft w:val="0"/>
              <w:marRight w:val="0"/>
              <w:marTop w:val="0"/>
              <w:marBottom w:val="0"/>
              <w:divBdr>
                <w:top w:val="none" w:sz="0" w:space="0" w:color="auto"/>
                <w:left w:val="none" w:sz="0" w:space="0" w:color="auto"/>
                <w:bottom w:val="none" w:sz="0" w:space="0" w:color="auto"/>
                <w:right w:val="none" w:sz="0" w:space="0" w:color="auto"/>
              </w:divBdr>
              <w:divsChild>
                <w:div w:id="349584150">
                  <w:marLeft w:val="0"/>
                  <w:marRight w:val="0"/>
                  <w:marTop w:val="0"/>
                  <w:marBottom w:val="0"/>
                  <w:divBdr>
                    <w:top w:val="none" w:sz="0" w:space="0" w:color="auto"/>
                    <w:left w:val="none" w:sz="0" w:space="0" w:color="auto"/>
                    <w:bottom w:val="none" w:sz="0" w:space="0" w:color="auto"/>
                    <w:right w:val="none" w:sz="0" w:space="0" w:color="auto"/>
                  </w:divBdr>
                  <w:divsChild>
                    <w:div w:id="349585566">
                      <w:marLeft w:val="0"/>
                      <w:marRight w:val="0"/>
                      <w:marTop w:val="0"/>
                      <w:marBottom w:val="0"/>
                      <w:divBdr>
                        <w:top w:val="none" w:sz="0" w:space="0" w:color="auto"/>
                        <w:left w:val="none" w:sz="0" w:space="0" w:color="auto"/>
                        <w:bottom w:val="none" w:sz="0" w:space="0" w:color="auto"/>
                        <w:right w:val="none" w:sz="0" w:space="0" w:color="auto"/>
                      </w:divBdr>
                    </w:div>
                    <w:div w:id="349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99">
              <w:marLeft w:val="0"/>
              <w:marRight w:val="0"/>
              <w:marTop w:val="0"/>
              <w:marBottom w:val="0"/>
              <w:divBdr>
                <w:top w:val="none" w:sz="0" w:space="0" w:color="auto"/>
                <w:left w:val="none" w:sz="0" w:space="0" w:color="auto"/>
                <w:bottom w:val="none" w:sz="0" w:space="0" w:color="auto"/>
                <w:right w:val="none" w:sz="0" w:space="0" w:color="auto"/>
              </w:divBdr>
            </w:div>
          </w:divsChild>
        </w:div>
        <w:div w:id="349581125">
          <w:marLeft w:val="0"/>
          <w:marRight w:val="0"/>
          <w:marTop w:val="0"/>
          <w:marBottom w:val="0"/>
          <w:divBdr>
            <w:top w:val="none" w:sz="0" w:space="0" w:color="auto"/>
            <w:left w:val="none" w:sz="0" w:space="0" w:color="auto"/>
            <w:bottom w:val="none" w:sz="0" w:space="0" w:color="auto"/>
            <w:right w:val="none" w:sz="0" w:space="0" w:color="auto"/>
          </w:divBdr>
        </w:div>
        <w:div w:id="349582384">
          <w:marLeft w:val="0"/>
          <w:marRight w:val="0"/>
          <w:marTop w:val="0"/>
          <w:marBottom w:val="0"/>
          <w:divBdr>
            <w:top w:val="none" w:sz="0" w:space="0" w:color="auto"/>
            <w:left w:val="none" w:sz="0" w:space="0" w:color="auto"/>
            <w:bottom w:val="none" w:sz="0" w:space="0" w:color="auto"/>
            <w:right w:val="none" w:sz="0" w:space="0" w:color="auto"/>
          </w:divBdr>
          <w:divsChild>
            <w:div w:id="349580693">
              <w:marLeft w:val="0"/>
              <w:marRight w:val="0"/>
              <w:marTop w:val="0"/>
              <w:marBottom w:val="0"/>
              <w:divBdr>
                <w:top w:val="none" w:sz="0" w:space="0" w:color="auto"/>
                <w:left w:val="none" w:sz="0" w:space="0" w:color="auto"/>
                <w:bottom w:val="none" w:sz="0" w:space="0" w:color="auto"/>
                <w:right w:val="none" w:sz="0" w:space="0" w:color="auto"/>
              </w:divBdr>
              <w:divsChild>
                <w:div w:id="3496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3">
          <w:marLeft w:val="0"/>
          <w:marRight w:val="0"/>
          <w:marTop w:val="0"/>
          <w:marBottom w:val="0"/>
          <w:divBdr>
            <w:top w:val="none" w:sz="0" w:space="0" w:color="auto"/>
            <w:left w:val="none" w:sz="0" w:space="0" w:color="auto"/>
            <w:bottom w:val="none" w:sz="0" w:space="0" w:color="auto"/>
            <w:right w:val="none" w:sz="0" w:space="0" w:color="auto"/>
          </w:divBdr>
          <w:divsChild>
            <w:div w:id="349580130">
              <w:marLeft w:val="0"/>
              <w:marRight w:val="0"/>
              <w:marTop w:val="0"/>
              <w:marBottom w:val="0"/>
              <w:divBdr>
                <w:top w:val="none" w:sz="0" w:space="0" w:color="auto"/>
                <w:left w:val="none" w:sz="0" w:space="0" w:color="auto"/>
                <w:bottom w:val="none" w:sz="0" w:space="0" w:color="auto"/>
                <w:right w:val="none" w:sz="0" w:space="0" w:color="auto"/>
              </w:divBdr>
              <w:divsChild>
                <w:div w:id="349571180">
                  <w:marLeft w:val="0"/>
                  <w:marRight w:val="0"/>
                  <w:marTop w:val="0"/>
                  <w:marBottom w:val="0"/>
                  <w:divBdr>
                    <w:top w:val="none" w:sz="0" w:space="0" w:color="auto"/>
                    <w:left w:val="none" w:sz="0" w:space="0" w:color="auto"/>
                    <w:bottom w:val="none" w:sz="0" w:space="0" w:color="auto"/>
                    <w:right w:val="none" w:sz="0" w:space="0" w:color="auto"/>
                  </w:divBdr>
                  <w:divsChild>
                    <w:div w:id="349573286">
                      <w:marLeft w:val="0"/>
                      <w:marRight w:val="0"/>
                      <w:marTop w:val="0"/>
                      <w:marBottom w:val="0"/>
                      <w:divBdr>
                        <w:top w:val="none" w:sz="0" w:space="0" w:color="auto"/>
                        <w:left w:val="none" w:sz="0" w:space="0" w:color="auto"/>
                        <w:bottom w:val="none" w:sz="0" w:space="0" w:color="auto"/>
                        <w:right w:val="none" w:sz="0" w:space="0" w:color="auto"/>
                      </w:divBdr>
                    </w:div>
                  </w:divsChild>
                </w:div>
                <w:div w:id="349575639">
                  <w:marLeft w:val="0"/>
                  <w:marRight w:val="0"/>
                  <w:marTop w:val="0"/>
                  <w:marBottom w:val="0"/>
                  <w:divBdr>
                    <w:top w:val="none" w:sz="0" w:space="0" w:color="auto"/>
                    <w:left w:val="none" w:sz="0" w:space="0" w:color="auto"/>
                    <w:bottom w:val="none" w:sz="0" w:space="0" w:color="auto"/>
                    <w:right w:val="none" w:sz="0" w:space="0" w:color="auto"/>
                  </w:divBdr>
                  <w:divsChild>
                    <w:div w:id="349601707">
                      <w:marLeft w:val="0"/>
                      <w:marRight w:val="0"/>
                      <w:marTop w:val="0"/>
                      <w:marBottom w:val="0"/>
                      <w:divBdr>
                        <w:top w:val="none" w:sz="0" w:space="0" w:color="auto"/>
                        <w:left w:val="none" w:sz="0" w:space="0" w:color="auto"/>
                        <w:bottom w:val="none" w:sz="0" w:space="0" w:color="auto"/>
                        <w:right w:val="none" w:sz="0" w:space="0" w:color="auto"/>
                      </w:divBdr>
                    </w:div>
                  </w:divsChild>
                </w:div>
                <w:div w:id="349575813">
                  <w:marLeft w:val="0"/>
                  <w:marRight w:val="0"/>
                  <w:marTop w:val="0"/>
                  <w:marBottom w:val="0"/>
                  <w:divBdr>
                    <w:top w:val="none" w:sz="0" w:space="0" w:color="auto"/>
                    <w:left w:val="none" w:sz="0" w:space="0" w:color="auto"/>
                    <w:bottom w:val="none" w:sz="0" w:space="0" w:color="auto"/>
                    <w:right w:val="none" w:sz="0" w:space="0" w:color="auto"/>
                  </w:divBdr>
                  <w:divsChild>
                    <w:div w:id="349594462">
                      <w:marLeft w:val="0"/>
                      <w:marRight w:val="0"/>
                      <w:marTop w:val="0"/>
                      <w:marBottom w:val="0"/>
                      <w:divBdr>
                        <w:top w:val="none" w:sz="0" w:space="0" w:color="auto"/>
                        <w:left w:val="none" w:sz="0" w:space="0" w:color="auto"/>
                        <w:bottom w:val="none" w:sz="0" w:space="0" w:color="auto"/>
                        <w:right w:val="none" w:sz="0" w:space="0" w:color="auto"/>
                      </w:divBdr>
                    </w:div>
                  </w:divsChild>
                </w:div>
                <w:div w:id="349584748">
                  <w:marLeft w:val="0"/>
                  <w:marRight w:val="0"/>
                  <w:marTop w:val="0"/>
                  <w:marBottom w:val="0"/>
                  <w:divBdr>
                    <w:top w:val="none" w:sz="0" w:space="0" w:color="auto"/>
                    <w:left w:val="none" w:sz="0" w:space="0" w:color="auto"/>
                    <w:bottom w:val="none" w:sz="0" w:space="0" w:color="auto"/>
                    <w:right w:val="none" w:sz="0" w:space="0" w:color="auto"/>
                  </w:divBdr>
                  <w:divsChild>
                    <w:div w:id="349602324">
                      <w:marLeft w:val="0"/>
                      <w:marRight w:val="0"/>
                      <w:marTop w:val="0"/>
                      <w:marBottom w:val="0"/>
                      <w:divBdr>
                        <w:top w:val="none" w:sz="0" w:space="0" w:color="auto"/>
                        <w:left w:val="none" w:sz="0" w:space="0" w:color="auto"/>
                        <w:bottom w:val="none" w:sz="0" w:space="0" w:color="auto"/>
                        <w:right w:val="none" w:sz="0" w:space="0" w:color="auto"/>
                      </w:divBdr>
                    </w:div>
                  </w:divsChild>
                </w:div>
                <w:div w:id="349589774">
                  <w:marLeft w:val="0"/>
                  <w:marRight w:val="0"/>
                  <w:marTop w:val="0"/>
                  <w:marBottom w:val="0"/>
                  <w:divBdr>
                    <w:top w:val="none" w:sz="0" w:space="0" w:color="auto"/>
                    <w:left w:val="none" w:sz="0" w:space="0" w:color="auto"/>
                    <w:bottom w:val="none" w:sz="0" w:space="0" w:color="auto"/>
                    <w:right w:val="none" w:sz="0" w:space="0" w:color="auto"/>
                  </w:divBdr>
                  <w:divsChild>
                    <w:div w:id="349571596">
                      <w:marLeft w:val="0"/>
                      <w:marRight w:val="0"/>
                      <w:marTop w:val="0"/>
                      <w:marBottom w:val="0"/>
                      <w:divBdr>
                        <w:top w:val="none" w:sz="0" w:space="0" w:color="auto"/>
                        <w:left w:val="none" w:sz="0" w:space="0" w:color="auto"/>
                        <w:bottom w:val="none" w:sz="0" w:space="0" w:color="auto"/>
                        <w:right w:val="none" w:sz="0" w:space="0" w:color="auto"/>
                      </w:divBdr>
                    </w:div>
                  </w:divsChild>
                </w:div>
                <w:div w:id="349595257">
                  <w:marLeft w:val="0"/>
                  <w:marRight w:val="0"/>
                  <w:marTop w:val="0"/>
                  <w:marBottom w:val="0"/>
                  <w:divBdr>
                    <w:top w:val="none" w:sz="0" w:space="0" w:color="auto"/>
                    <w:left w:val="none" w:sz="0" w:space="0" w:color="auto"/>
                    <w:bottom w:val="none" w:sz="0" w:space="0" w:color="auto"/>
                    <w:right w:val="none" w:sz="0" w:space="0" w:color="auto"/>
                  </w:divBdr>
                  <w:divsChild>
                    <w:div w:id="3495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45">
          <w:marLeft w:val="0"/>
          <w:marRight w:val="0"/>
          <w:marTop w:val="0"/>
          <w:marBottom w:val="0"/>
          <w:divBdr>
            <w:top w:val="none" w:sz="0" w:space="0" w:color="auto"/>
            <w:left w:val="none" w:sz="0" w:space="0" w:color="auto"/>
            <w:bottom w:val="none" w:sz="0" w:space="0" w:color="auto"/>
            <w:right w:val="none" w:sz="0" w:space="0" w:color="auto"/>
          </w:divBdr>
          <w:divsChild>
            <w:div w:id="349593520">
              <w:marLeft w:val="0"/>
              <w:marRight w:val="0"/>
              <w:marTop w:val="0"/>
              <w:marBottom w:val="0"/>
              <w:divBdr>
                <w:top w:val="none" w:sz="0" w:space="0" w:color="auto"/>
                <w:left w:val="none" w:sz="0" w:space="0" w:color="auto"/>
                <w:bottom w:val="none" w:sz="0" w:space="0" w:color="auto"/>
                <w:right w:val="none" w:sz="0" w:space="0" w:color="auto"/>
              </w:divBdr>
              <w:divsChild>
                <w:div w:id="349584058">
                  <w:marLeft w:val="0"/>
                  <w:marRight w:val="0"/>
                  <w:marTop w:val="0"/>
                  <w:marBottom w:val="0"/>
                  <w:divBdr>
                    <w:top w:val="none" w:sz="0" w:space="0" w:color="auto"/>
                    <w:left w:val="none" w:sz="0" w:space="0" w:color="auto"/>
                    <w:bottom w:val="none" w:sz="0" w:space="0" w:color="auto"/>
                    <w:right w:val="none" w:sz="0" w:space="0" w:color="auto"/>
                  </w:divBdr>
                </w:div>
                <w:div w:id="349594774">
                  <w:marLeft w:val="0"/>
                  <w:marRight w:val="0"/>
                  <w:marTop w:val="0"/>
                  <w:marBottom w:val="0"/>
                  <w:divBdr>
                    <w:top w:val="none" w:sz="0" w:space="0" w:color="auto"/>
                    <w:left w:val="none" w:sz="0" w:space="0" w:color="auto"/>
                    <w:bottom w:val="none" w:sz="0" w:space="0" w:color="auto"/>
                    <w:right w:val="none" w:sz="0" w:space="0" w:color="auto"/>
                  </w:divBdr>
                </w:div>
                <w:div w:id="349597556">
                  <w:marLeft w:val="0"/>
                  <w:marRight w:val="0"/>
                  <w:marTop w:val="0"/>
                  <w:marBottom w:val="0"/>
                  <w:divBdr>
                    <w:top w:val="none" w:sz="0" w:space="0" w:color="auto"/>
                    <w:left w:val="none" w:sz="0" w:space="0" w:color="auto"/>
                    <w:bottom w:val="none" w:sz="0" w:space="0" w:color="auto"/>
                    <w:right w:val="none" w:sz="0" w:space="0" w:color="auto"/>
                  </w:divBdr>
                  <w:divsChild>
                    <w:div w:id="349581122">
                      <w:marLeft w:val="0"/>
                      <w:marRight w:val="0"/>
                      <w:marTop w:val="0"/>
                      <w:marBottom w:val="0"/>
                      <w:divBdr>
                        <w:top w:val="none" w:sz="0" w:space="0" w:color="auto"/>
                        <w:left w:val="none" w:sz="0" w:space="0" w:color="auto"/>
                        <w:bottom w:val="none" w:sz="0" w:space="0" w:color="auto"/>
                        <w:right w:val="none" w:sz="0" w:space="0" w:color="auto"/>
                      </w:divBdr>
                    </w:div>
                  </w:divsChild>
                </w:div>
                <w:div w:id="349599520">
                  <w:marLeft w:val="0"/>
                  <w:marRight w:val="0"/>
                  <w:marTop w:val="0"/>
                  <w:marBottom w:val="0"/>
                  <w:divBdr>
                    <w:top w:val="none" w:sz="0" w:space="0" w:color="auto"/>
                    <w:left w:val="none" w:sz="0" w:space="0" w:color="auto"/>
                    <w:bottom w:val="none" w:sz="0" w:space="0" w:color="auto"/>
                    <w:right w:val="none" w:sz="0" w:space="0" w:color="auto"/>
                  </w:divBdr>
                  <w:divsChild>
                    <w:div w:id="349579824">
                      <w:marLeft w:val="0"/>
                      <w:marRight w:val="0"/>
                      <w:marTop w:val="0"/>
                      <w:marBottom w:val="0"/>
                      <w:divBdr>
                        <w:top w:val="none" w:sz="0" w:space="0" w:color="auto"/>
                        <w:left w:val="none" w:sz="0" w:space="0" w:color="auto"/>
                        <w:bottom w:val="none" w:sz="0" w:space="0" w:color="auto"/>
                        <w:right w:val="none" w:sz="0" w:space="0" w:color="auto"/>
                      </w:divBdr>
                      <w:divsChild>
                        <w:div w:id="349572115">
                          <w:marLeft w:val="0"/>
                          <w:marRight w:val="0"/>
                          <w:marTop w:val="0"/>
                          <w:marBottom w:val="0"/>
                          <w:divBdr>
                            <w:top w:val="none" w:sz="0" w:space="0" w:color="auto"/>
                            <w:left w:val="none" w:sz="0" w:space="0" w:color="auto"/>
                            <w:bottom w:val="none" w:sz="0" w:space="0" w:color="auto"/>
                            <w:right w:val="none" w:sz="0" w:space="0" w:color="auto"/>
                          </w:divBdr>
                        </w:div>
                      </w:divsChild>
                    </w:div>
                    <w:div w:id="349588933">
                      <w:marLeft w:val="0"/>
                      <w:marRight w:val="0"/>
                      <w:marTop w:val="0"/>
                      <w:marBottom w:val="0"/>
                      <w:divBdr>
                        <w:top w:val="none" w:sz="0" w:space="0" w:color="auto"/>
                        <w:left w:val="none" w:sz="0" w:space="0" w:color="auto"/>
                        <w:bottom w:val="none" w:sz="0" w:space="0" w:color="auto"/>
                        <w:right w:val="none" w:sz="0" w:space="0" w:color="auto"/>
                      </w:divBdr>
                      <w:divsChild>
                        <w:div w:id="349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009">
          <w:marLeft w:val="0"/>
          <w:marRight w:val="0"/>
          <w:marTop w:val="0"/>
          <w:marBottom w:val="0"/>
          <w:divBdr>
            <w:top w:val="none" w:sz="0" w:space="0" w:color="auto"/>
            <w:left w:val="none" w:sz="0" w:space="0" w:color="auto"/>
            <w:bottom w:val="none" w:sz="0" w:space="0" w:color="auto"/>
            <w:right w:val="none" w:sz="0" w:space="0" w:color="auto"/>
          </w:divBdr>
        </w:div>
        <w:div w:id="349598679">
          <w:marLeft w:val="0"/>
          <w:marRight w:val="0"/>
          <w:marTop w:val="0"/>
          <w:marBottom w:val="0"/>
          <w:divBdr>
            <w:top w:val="none" w:sz="0" w:space="0" w:color="auto"/>
            <w:left w:val="none" w:sz="0" w:space="0" w:color="auto"/>
            <w:bottom w:val="none" w:sz="0" w:space="0" w:color="auto"/>
            <w:right w:val="none" w:sz="0" w:space="0" w:color="auto"/>
          </w:divBdr>
        </w:div>
      </w:divsChild>
    </w:div>
    <w:div w:id="349586352">
      <w:marLeft w:val="0"/>
      <w:marRight w:val="0"/>
      <w:marTop w:val="0"/>
      <w:marBottom w:val="0"/>
      <w:divBdr>
        <w:top w:val="none" w:sz="0" w:space="0" w:color="auto"/>
        <w:left w:val="none" w:sz="0" w:space="0" w:color="auto"/>
        <w:bottom w:val="none" w:sz="0" w:space="0" w:color="auto"/>
        <w:right w:val="none" w:sz="0" w:space="0" w:color="auto"/>
      </w:divBdr>
    </w:div>
    <w:div w:id="349586355">
      <w:marLeft w:val="0"/>
      <w:marRight w:val="0"/>
      <w:marTop w:val="0"/>
      <w:marBottom w:val="0"/>
      <w:divBdr>
        <w:top w:val="none" w:sz="0" w:space="0" w:color="auto"/>
        <w:left w:val="none" w:sz="0" w:space="0" w:color="auto"/>
        <w:bottom w:val="none" w:sz="0" w:space="0" w:color="auto"/>
        <w:right w:val="none" w:sz="0" w:space="0" w:color="auto"/>
      </w:divBdr>
    </w:div>
    <w:div w:id="349586357">
      <w:marLeft w:val="0"/>
      <w:marRight w:val="0"/>
      <w:marTop w:val="0"/>
      <w:marBottom w:val="0"/>
      <w:divBdr>
        <w:top w:val="none" w:sz="0" w:space="0" w:color="auto"/>
        <w:left w:val="none" w:sz="0" w:space="0" w:color="auto"/>
        <w:bottom w:val="none" w:sz="0" w:space="0" w:color="auto"/>
        <w:right w:val="none" w:sz="0" w:space="0" w:color="auto"/>
      </w:divBdr>
      <w:divsChild>
        <w:div w:id="349571281">
          <w:marLeft w:val="0"/>
          <w:marRight w:val="0"/>
          <w:marTop w:val="0"/>
          <w:marBottom w:val="0"/>
          <w:divBdr>
            <w:top w:val="none" w:sz="0" w:space="0" w:color="auto"/>
            <w:left w:val="none" w:sz="0" w:space="0" w:color="auto"/>
            <w:bottom w:val="none" w:sz="0" w:space="0" w:color="auto"/>
            <w:right w:val="none" w:sz="0" w:space="0" w:color="auto"/>
          </w:divBdr>
        </w:div>
        <w:div w:id="349574120">
          <w:marLeft w:val="0"/>
          <w:marRight w:val="0"/>
          <w:marTop w:val="0"/>
          <w:marBottom w:val="0"/>
          <w:divBdr>
            <w:top w:val="none" w:sz="0" w:space="0" w:color="auto"/>
            <w:left w:val="none" w:sz="0" w:space="0" w:color="auto"/>
            <w:bottom w:val="none" w:sz="0" w:space="0" w:color="auto"/>
            <w:right w:val="none" w:sz="0" w:space="0" w:color="auto"/>
          </w:divBdr>
        </w:div>
        <w:div w:id="349587787">
          <w:marLeft w:val="0"/>
          <w:marRight w:val="0"/>
          <w:marTop w:val="0"/>
          <w:marBottom w:val="0"/>
          <w:divBdr>
            <w:top w:val="none" w:sz="0" w:space="0" w:color="auto"/>
            <w:left w:val="none" w:sz="0" w:space="0" w:color="auto"/>
            <w:bottom w:val="none" w:sz="0" w:space="0" w:color="auto"/>
            <w:right w:val="none" w:sz="0" w:space="0" w:color="auto"/>
          </w:divBdr>
        </w:div>
        <w:div w:id="349591152">
          <w:marLeft w:val="0"/>
          <w:marRight w:val="0"/>
          <w:marTop w:val="0"/>
          <w:marBottom w:val="0"/>
          <w:divBdr>
            <w:top w:val="none" w:sz="0" w:space="0" w:color="auto"/>
            <w:left w:val="none" w:sz="0" w:space="0" w:color="auto"/>
            <w:bottom w:val="none" w:sz="0" w:space="0" w:color="auto"/>
            <w:right w:val="none" w:sz="0" w:space="0" w:color="auto"/>
          </w:divBdr>
        </w:div>
      </w:divsChild>
    </w:div>
    <w:div w:id="349586359">
      <w:marLeft w:val="0"/>
      <w:marRight w:val="0"/>
      <w:marTop w:val="0"/>
      <w:marBottom w:val="0"/>
      <w:divBdr>
        <w:top w:val="none" w:sz="0" w:space="0" w:color="auto"/>
        <w:left w:val="none" w:sz="0" w:space="0" w:color="auto"/>
        <w:bottom w:val="none" w:sz="0" w:space="0" w:color="auto"/>
        <w:right w:val="none" w:sz="0" w:space="0" w:color="auto"/>
      </w:divBdr>
      <w:divsChild>
        <w:div w:id="349596256">
          <w:marLeft w:val="0"/>
          <w:marRight w:val="0"/>
          <w:marTop w:val="0"/>
          <w:marBottom w:val="0"/>
          <w:divBdr>
            <w:top w:val="none" w:sz="0" w:space="0" w:color="auto"/>
            <w:left w:val="none" w:sz="0" w:space="0" w:color="auto"/>
            <w:bottom w:val="none" w:sz="0" w:space="0" w:color="auto"/>
            <w:right w:val="none" w:sz="0" w:space="0" w:color="auto"/>
          </w:divBdr>
        </w:div>
      </w:divsChild>
    </w:div>
    <w:div w:id="349586362">
      <w:marLeft w:val="0"/>
      <w:marRight w:val="0"/>
      <w:marTop w:val="0"/>
      <w:marBottom w:val="0"/>
      <w:divBdr>
        <w:top w:val="none" w:sz="0" w:space="0" w:color="auto"/>
        <w:left w:val="none" w:sz="0" w:space="0" w:color="auto"/>
        <w:bottom w:val="none" w:sz="0" w:space="0" w:color="auto"/>
        <w:right w:val="none" w:sz="0" w:space="0" w:color="auto"/>
      </w:divBdr>
    </w:div>
    <w:div w:id="349586367">
      <w:marLeft w:val="0"/>
      <w:marRight w:val="0"/>
      <w:marTop w:val="0"/>
      <w:marBottom w:val="0"/>
      <w:divBdr>
        <w:top w:val="none" w:sz="0" w:space="0" w:color="auto"/>
        <w:left w:val="none" w:sz="0" w:space="0" w:color="auto"/>
        <w:bottom w:val="none" w:sz="0" w:space="0" w:color="auto"/>
        <w:right w:val="none" w:sz="0" w:space="0" w:color="auto"/>
      </w:divBdr>
      <w:divsChild>
        <w:div w:id="349593626">
          <w:marLeft w:val="0"/>
          <w:marRight w:val="0"/>
          <w:marTop w:val="0"/>
          <w:marBottom w:val="0"/>
          <w:divBdr>
            <w:top w:val="none" w:sz="0" w:space="0" w:color="auto"/>
            <w:left w:val="none" w:sz="0" w:space="0" w:color="auto"/>
            <w:bottom w:val="none" w:sz="0" w:space="0" w:color="auto"/>
            <w:right w:val="none" w:sz="0" w:space="0" w:color="auto"/>
          </w:divBdr>
        </w:div>
      </w:divsChild>
    </w:div>
    <w:div w:id="349586368">
      <w:marLeft w:val="0"/>
      <w:marRight w:val="0"/>
      <w:marTop w:val="0"/>
      <w:marBottom w:val="0"/>
      <w:divBdr>
        <w:top w:val="none" w:sz="0" w:space="0" w:color="auto"/>
        <w:left w:val="none" w:sz="0" w:space="0" w:color="auto"/>
        <w:bottom w:val="none" w:sz="0" w:space="0" w:color="auto"/>
        <w:right w:val="none" w:sz="0" w:space="0" w:color="auto"/>
      </w:divBdr>
    </w:div>
    <w:div w:id="349586370">
      <w:marLeft w:val="0"/>
      <w:marRight w:val="0"/>
      <w:marTop w:val="0"/>
      <w:marBottom w:val="0"/>
      <w:divBdr>
        <w:top w:val="none" w:sz="0" w:space="0" w:color="auto"/>
        <w:left w:val="none" w:sz="0" w:space="0" w:color="auto"/>
        <w:bottom w:val="none" w:sz="0" w:space="0" w:color="auto"/>
        <w:right w:val="none" w:sz="0" w:space="0" w:color="auto"/>
      </w:divBdr>
    </w:div>
    <w:div w:id="349586377">
      <w:marLeft w:val="0"/>
      <w:marRight w:val="0"/>
      <w:marTop w:val="0"/>
      <w:marBottom w:val="0"/>
      <w:divBdr>
        <w:top w:val="none" w:sz="0" w:space="0" w:color="auto"/>
        <w:left w:val="none" w:sz="0" w:space="0" w:color="auto"/>
        <w:bottom w:val="none" w:sz="0" w:space="0" w:color="auto"/>
        <w:right w:val="none" w:sz="0" w:space="0" w:color="auto"/>
      </w:divBdr>
    </w:div>
    <w:div w:id="349586381">
      <w:marLeft w:val="0"/>
      <w:marRight w:val="0"/>
      <w:marTop w:val="0"/>
      <w:marBottom w:val="0"/>
      <w:divBdr>
        <w:top w:val="none" w:sz="0" w:space="0" w:color="auto"/>
        <w:left w:val="none" w:sz="0" w:space="0" w:color="auto"/>
        <w:bottom w:val="none" w:sz="0" w:space="0" w:color="auto"/>
        <w:right w:val="none" w:sz="0" w:space="0" w:color="auto"/>
      </w:divBdr>
      <w:divsChild>
        <w:div w:id="349573428">
          <w:marLeft w:val="0"/>
          <w:marRight w:val="0"/>
          <w:marTop w:val="0"/>
          <w:marBottom w:val="0"/>
          <w:divBdr>
            <w:top w:val="none" w:sz="0" w:space="0" w:color="auto"/>
            <w:left w:val="none" w:sz="0" w:space="0" w:color="auto"/>
            <w:bottom w:val="none" w:sz="0" w:space="0" w:color="auto"/>
            <w:right w:val="none" w:sz="0" w:space="0" w:color="auto"/>
          </w:divBdr>
        </w:div>
        <w:div w:id="349573625">
          <w:marLeft w:val="0"/>
          <w:marRight w:val="0"/>
          <w:marTop w:val="0"/>
          <w:marBottom w:val="0"/>
          <w:divBdr>
            <w:top w:val="none" w:sz="0" w:space="0" w:color="auto"/>
            <w:left w:val="none" w:sz="0" w:space="0" w:color="auto"/>
            <w:bottom w:val="none" w:sz="0" w:space="0" w:color="auto"/>
            <w:right w:val="none" w:sz="0" w:space="0" w:color="auto"/>
          </w:divBdr>
        </w:div>
        <w:div w:id="349574216">
          <w:marLeft w:val="0"/>
          <w:marRight w:val="0"/>
          <w:marTop w:val="0"/>
          <w:marBottom w:val="0"/>
          <w:divBdr>
            <w:top w:val="none" w:sz="0" w:space="0" w:color="auto"/>
            <w:left w:val="none" w:sz="0" w:space="0" w:color="auto"/>
            <w:bottom w:val="none" w:sz="0" w:space="0" w:color="auto"/>
            <w:right w:val="none" w:sz="0" w:space="0" w:color="auto"/>
          </w:divBdr>
        </w:div>
        <w:div w:id="349574519">
          <w:marLeft w:val="0"/>
          <w:marRight w:val="0"/>
          <w:marTop w:val="0"/>
          <w:marBottom w:val="0"/>
          <w:divBdr>
            <w:top w:val="none" w:sz="0" w:space="0" w:color="auto"/>
            <w:left w:val="none" w:sz="0" w:space="0" w:color="auto"/>
            <w:bottom w:val="none" w:sz="0" w:space="0" w:color="auto"/>
            <w:right w:val="none" w:sz="0" w:space="0" w:color="auto"/>
          </w:divBdr>
        </w:div>
        <w:div w:id="349576142">
          <w:marLeft w:val="0"/>
          <w:marRight w:val="0"/>
          <w:marTop w:val="0"/>
          <w:marBottom w:val="0"/>
          <w:divBdr>
            <w:top w:val="none" w:sz="0" w:space="0" w:color="auto"/>
            <w:left w:val="none" w:sz="0" w:space="0" w:color="auto"/>
            <w:bottom w:val="none" w:sz="0" w:space="0" w:color="auto"/>
            <w:right w:val="none" w:sz="0" w:space="0" w:color="auto"/>
          </w:divBdr>
        </w:div>
        <w:div w:id="349578344">
          <w:marLeft w:val="0"/>
          <w:marRight w:val="0"/>
          <w:marTop w:val="0"/>
          <w:marBottom w:val="0"/>
          <w:divBdr>
            <w:top w:val="none" w:sz="0" w:space="0" w:color="auto"/>
            <w:left w:val="none" w:sz="0" w:space="0" w:color="auto"/>
            <w:bottom w:val="none" w:sz="0" w:space="0" w:color="auto"/>
            <w:right w:val="none" w:sz="0" w:space="0" w:color="auto"/>
          </w:divBdr>
        </w:div>
        <w:div w:id="349579236">
          <w:marLeft w:val="0"/>
          <w:marRight w:val="0"/>
          <w:marTop w:val="0"/>
          <w:marBottom w:val="0"/>
          <w:divBdr>
            <w:top w:val="none" w:sz="0" w:space="0" w:color="auto"/>
            <w:left w:val="none" w:sz="0" w:space="0" w:color="auto"/>
            <w:bottom w:val="none" w:sz="0" w:space="0" w:color="auto"/>
            <w:right w:val="none" w:sz="0" w:space="0" w:color="auto"/>
          </w:divBdr>
        </w:div>
        <w:div w:id="349579664">
          <w:marLeft w:val="0"/>
          <w:marRight w:val="0"/>
          <w:marTop w:val="0"/>
          <w:marBottom w:val="0"/>
          <w:divBdr>
            <w:top w:val="none" w:sz="0" w:space="0" w:color="auto"/>
            <w:left w:val="none" w:sz="0" w:space="0" w:color="auto"/>
            <w:bottom w:val="none" w:sz="0" w:space="0" w:color="auto"/>
            <w:right w:val="none" w:sz="0" w:space="0" w:color="auto"/>
          </w:divBdr>
        </w:div>
        <w:div w:id="349580503">
          <w:marLeft w:val="0"/>
          <w:marRight w:val="0"/>
          <w:marTop w:val="0"/>
          <w:marBottom w:val="0"/>
          <w:divBdr>
            <w:top w:val="none" w:sz="0" w:space="0" w:color="auto"/>
            <w:left w:val="none" w:sz="0" w:space="0" w:color="auto"/>
            <w:bottom w:val="none" w:sz="0" w:space="0" w:color="auto"/>
            <w:right w:val="none" w:sz="0" w:space="0" w:color="auto"/>
          </w:divBdr>
        </w:div>
        <w:div w:id="349581496">
          <w:marLeft w:val="0"/>
          <w:marRight w:val="0"/>
          <w:marTop w:val="0"/>
          <w:marBottom w:val="0"/>
          <w:divBdr>
            <w:top w:val="none" w:sz="0" w:space="0" w:color="auto"/>
            <w:left w:val="none" w:sz="0" w:space="0" w:color="auto"/>
            <w:bottom w:val="none" w:sz="0" w:space="0" w:color="auto"/>
            <w:right w:val="none" w:sz="0" w:space="0" w:color="auto"/>
          </w:divBdr>
          <w:divsChild>
            <w:div w:id="349600764">
              <w:marLeft w:val="0"/>
              <w:marRight w:val="0"/>
              <w:marTop w:val="0"/>
              <w:marBottom w:val="0"/>
              <w:divBdr>
                <w:top w:val="none" w:sz="0" w:space="0" w:color="auto"/>
                <w:left w:val="none" w:sz="0" w:space="0" w:color="auto"/>
                <w:bottom w:val="none" w:sz="0" w:space="0" w:color="auto"/>
                <w:right w:val="none" w:sz="0" w:space="0" w:color="auto"/>
              </w:divBdr>
            </w:div>
          </w:divsChild>
        </w:div>
        <w:div w:id="349581518">
          <w:marLeft w:val="0"/>
          <w:marRight w:val="0"/>
          <w:marTop w:val="0"/>
          <w:marBottom w:val="0"/>
          <w:divBdr>
            <w:top w:val="none" w:sz="0" w:space="0" w:color="auto"/>
            <w:left w:val="none" w:sz="0" w:space="0" w:color="auto"/>
            <w:bottom w:val="none" w:sz="0" w:space="0" w:color="auto"/>
            <w:right w:val="none" w:sz="0" w:space="0" w:color="auto"/>
          </w:divBdr>
        </w:div>
        <w:div w:id="349583408">
          <w:marLeft w:val="0"/>
          <w:marRight w:val="0"/>
          <w:marTop w:val="0"/>
          <w:marBottom w:val="0"/>
          <w:divBdr>
            <w:top w:val="none" w:sz="0" w:space="0" w:color="auto"/>
            <w:left w:val="none" w:sz="0" w:space="0" w:color="auto"/>
            <w:bottom w:val="none" w:sz="0" w:space="0" w:color="auto"/>
            <w:right w:val="none" w:sz="0" w:space="0" w:color="auto"/>
          </w:divBdr>
        </w:div>
        <w:div w:id="349593225">
          <w:marLeft w:val="0"/>
          <w:marRight w:val="0"/>
          <w:marTop w:val="0"/>
          <w:marBottom w:val="0"/>
          <w:divBdr>
            <w:top w:val="none" w:sz="0" w:space="0" w:color="auto"/>
            <w:left w:val="none" w:sz="0" w:space="0" w:color="auto"/>
            <w:bottom w:val="none" w:sz="0" w:space="0" w:color="auto"/>
            <w:right w:val="none" w:sz="0" w:space="0" w:color="auto"/>
          </w:divBdr>
        </w:div>
        <w:div w:id="349597142">
          <w:marLeft w:val="0"/>
          <w:marRight w:val="0"/>
          <w:marTop w:val="0"/>
          <w:marBottom w:val="0"/>
          <w:divBdr>
            <w:top w:val="none" w:sz="0" w:space="0" w:color="auto"/>
            <w:left w:val="none" w:sz="0" w:space="0" w:color="auto"/>
            <w:bottom w:val="none" w:sz="0" w:space="0" w:color="auto"/>
            <w:right w:val="none" w:sz="0" w:space="0" w:color="auto"/>
          </w:divBdr>
        </w:div>
        <w:div w:id="349597801">
          <w:marLeft w:val="0"/>
          <w:marRight w:val="0"/>
          <w:marTop w:val="0"/>
          <w:marBottom w:val="0"/>
          <w:divBdr>
            <w:top w:val="none" w:sz="0" w:space="0" w:color="auto"/>
            <w:left w:val="none" w:sz="0" w:space="0" w:color="auto"/>
            <w:bottom w:val="none" w:sz="0" w:space="0" w:color="auto"/>
            <w:right w:val="none" w:sz="0" w:space="0" w:color="auto"/>
          </w:divBdr>
        </w:div>
        <w:div w:id="349599092">
          <w:marLeft w:val="0"/>
          <w:marRight w:val="0"/>
          <w:marTop w:val="0"/>
          <w:marBottom w:val="0"/>
          <w:divBdr>
            <w:top w:val="none" w:sz="0" w:space="0" w:color="auto"/>
            <w:left w:val="none" w:sz="0" w:space="0" w:color="auto"/>
            <w:bottom w:val="none" w:sz="0" w:space="0" w:color="auto"/>
            <w:right w:val="none" w:sz="0" w:space="0" w:color="auto"/>
          </w:divBdr>
        </w:div>
        <w:div w:id="349599900">
          <w:marLeft w:val="0"/>
          <w:marRight w:val="0"/>
          <w:marTop w:val="0"/>
          <w:marBottom w:val="0"/>
          <w:divBdr>
            <w:top w:val="none" w:sz="0" w:space="0" w:color="auto"/>
            <w:left w:val="none" w:sz="0" w:space="0" w:color="auto"/>
            <w:bottom w:val="none" w:sz="0" w:space="0" w:color="auto"/>
            <w:right w:val="none" w:sz="0" w:space="0" w:color="auto"/>
          </w:divBdr>
        </w:div>
        <w:div w:id="349600239">
          <w:marLeft w:val="0"/>
          <w:marRight w:val="0"/>
          <w:marTop w:val="0"/>
          <w:marBottom w:val="0"/>
          <w:divBdr>
            <w:top w:val="none" w:sz="0" w:space="0" w:color="auto"/>
            <w:left w:val="none" w:sz="0" w:space="0" w:color="auto"/>
            <w:bottom w:val="none" w:sz="0" w:space="0" w:color="auto"/>
            <w:right w:val="none" w:sz="0" w:space="0" w:color="auto"/>
          </w:divBdr>
        </w:div>
        <w:div w:id="349601617">
          <w:marLeft w:val="0"/>
          <w:marRight w:val="0"/>
          <w:marTop w:val="0"/>
          <w:marBottom w:val="0"/>
          <w:divBdr>
            <w:top w:val="none" w:sz="0" w:space="0" w:color="auto"/>
            <w:left w:val="none" w:sz="0" w:space="0" w:color="auto"/>
            <w:bottom w:val="none" w:sz="0" w:space="0" w:color="auto"/>
            <w:right w:val="none" w:sz="0" w:space="0" w:color="auto"/>
          </w:divBdr>
        </w:div>
        <w:div w:id="349602293">
          <w:marLeft w:val="0"/>
          <w:marRight w:val="0"/>
          <w:marTop w:val="0"/>
          <w:marBottom w:val="0"/>
          <w:divBdr>
            <w:top w:val="none" w:sz="0" w:space="0" w:color="auto"/>
            <w:left w:val="none" w:sz="0" w:space="0" w:color="auto"/>
            <w:bottom w:val="none" w:sz="0" w:space="0" w:color="auto"/>
            <w:right w:val="none" w:sz="0" w:space="0" w:color="auto"/>
          </w:divBdr>
        </w:div>
      </w:divsChild>
    </w:div>
    <w:div w:id="349586388">
      <w:marLeft w:val="0"/>
      <w:marRight w:val="0"/>
      <w:marTop w:val="0"/>
      <w:marBottom w:val="0"/>
      <w:divBdr>
        <w:top w:val="none" w:sz="0" w:space="0" w:color="auto"/>
        <w:left w:val="none" w:sz="0" w:space="0" w:color="auto"/>
        <w:bottom w:val="none" w:sz="0" w:space="0" w:color="auto"/>
        <w:right w:val="none" w:sz="0" w:space="0" w:color="auto"/>
      </w:divBdr>
    </w:div>
    <w:div w:id="349586389">
      <w:marLeft w:val="0"/>
      <w:marRight w:val="0"/>
      <w:marTop w:val="0"/>
      <w:marBottom w:val="0"/>
      <w:divBdr>
        <w:top w:val="none" w:sz="0" w:space="0" w:color="auto"/>
        <w:left w:val="none" w:sz="0" w:space="0" w:color="auto"/>
        <w:bottom w:val="none" w:sz="0" w:space="0" w:color="auto"/>
        <w:right w:val="none" w:sz="0" w:space="0" w:color="auto"/>
      </w:divBdr>
    </w:div>
    <w:div w:id="349586391">
      <w:marLeft w:val="0"/>
      <w:marRight w:val="0"/>
      <w:marTop w:val="0"/>
      <w:marBottom w:val="0"/>
      <w:divBdr>
        <w:top w:val="none" w:sz="0" w:space="0" w:color="auto"/>
        <w:left w:val="none" w:sz="0" w:space="0" w:color="auto"/>
        <w:bottom w:val="none" w:sz="0" w:space="0" w:color="auto"/>
        <w:right w:val="none" w:sz="0" w:space="0" w:color="auto"/>
      </w:divBdr>
    </w:div>
    <w:div w:id="349586393">
      <w:marLeft w:val="0"/>
      <w:marRight w:val="0"/>
      <w:marTop w:val="0"/>
      <w:marBottom w:val="0"/>
      <w:divBdr>
        <w:top w:val="none" w:sz="0" w:space="0" w:color="auto"/>
        <w:left w:val="none" w:sz="0" w:space="0" w:color="auto"/>
        <w:bottom w:val="none" w:sz="0" w:space="0" w:color="auto"/>
        <w:right w:val="none" w:sz="0" w:space="0" w:color="auto"/>
      </w:divBdr>
    </w:div>
    <w:div w:id="349586398">
      <w:marLeft w:val="0"/>
      <w:marRight w:val="0"/>
      <w:marTop w:val="0"/>
      <w:marBottom w:val="0"/>
      <w:divBdr>
        <w:top w:val="none" w:sz="0" w:space="0" w:color="auto"/>
        <w:left w:val="none" w:sz="0" w:space="0" w:color="auto"/>
        <w:bottom w:val="none" w:sz="0" w:space="0" w:color="auto"/>
        <w:right w:val="none" w:sz="0" w:space="0" w:color="auto"/>
      </w:divBdr>
      <w:divsChild>
        <w:div w:id="349587570">
          <w:marLeft w:val="0"/>
          <w:marRight w:val="0"/>
          <w:marTop w:val="0"/>
          <w:marBottom w:val="0"/>
          <w:divBdr>
            <w:top w:val="none" w:sz="0" w:space="0" w:color="auto"/>
            <w:left w:val="none" w:sz="0" w:space="0" w:color="auto"/>
            <w:bottom w:val="none" w:sz="0" w:space="0" w:color="auto"/>
            <w:right w:val="none" w:sz="0" w:space="0" w:color="auto"/>
          </w:divBdr>
        </w:div>
        <w:div w:id="349591018">
          <w:marLeft w:val="0"/>
          <w:marRight w:val="0"/>
          <w:marTop w:val="0"/>
          <w:marBottom w:val="0"/>
          <w:divBdr>
            <w:top w:val="none" w:sz="0" w:space="0" w:color="auto"/>
            <w:left w:val="none" w:sz="0" w:space="0" w:color="auto"/>
            <w:bottom w:val="none" w:sz="0" w:space="0" w:color="auto"/>
            <w:right w:val="none" w:sz="0" w:space="0" w:color="auto"/>
          </w:divBdr>
        </w:div>
      </w:divsChild>
    </w:div>
    <w:div w:id="349586399">
      <w:marLeft w:val="0"/>
      <w:marRight w:val="0"/>
      <w:marTop w:val="0"/>
      <w:marBottom w:val="0"/>
      <w:divBdr>
        <w:top w:val="none" w:sz="0" w:space="0" w:color="auto"/>
        <w:left w:val="none" w:sz="0" w:space="0" w:color="auto"/>
        <w:bottom w:val="none" w:sz="0" w:space="0" w:color="auto"/>
        <w:right w:val="none" w:sz="0" w:space="0" w:color="auto"/>
      </w:divBdr>
      <w:divsChild>
        <w:div w:id="349575394">
          <w:marLeft w:val="0"/>
          <w:marRight w:val="0"/>
          <w:marTop w:val="0"/>
          <w:marBottom w:val="0"/>
          <w:divBdr>
            <w:top w:val="none" w:sz="0" w:space="0" w:color="auto"/>
            <w:left w:val="none" w:sz="0" w:space="0" w:color="auto"/>
            <w:bottom w:val="none" w:sz="0" w:space="0" w:color="auto"/>
            <w:right w:val="none" w:sz="0" w:space="0" w:color="auto"/>
          </w:divBdr>
        </w:div>
      </w:divsChild>
    </w:div>
    <w:div w:id="349586402">
      <w:marLeft w:val="0"/>
      <w:marRight w:val="0"/>
      <w:marTop w:val="0"/>
      <w:marBottom w:val="0"/>
      <w:divBdr>
        <w:top w:val="none" w:sz="0" w:space="0" w:color="auto"/>
        <w:left w:val="none" w:sz="0" w:space="0" w:color="auto"/>
        <w:bottom w:val="none" w:sz="0" w:space="0" w:color="auto"/>
        <w:right w:val="none" w:sz="0" w:space="0" w:color="auto"/>
      </w:divBdr>
    </w:div>
    <w:div w:id="349586403">
      <w:marLeft w:val="0"/>
      <w:marRight w:val="0"/>
      <w:marTop w:val="0"/>
      <w:marBottom w:val="0"/>
      <w:divBdr>
        <w:top w:val="none" w:sz="0" w:space="0" w:color="auto"/>
        <w:left w:val="none" w:sz="0" w:space="0" w:color="auto"/>
        <w:bottom w:val="none" w:sz="0" w:space="0" w:color="auto"/>
        <w:right w:val="none" w:sz="0" w:space="0" w:color="auto"/>
      </w:divBdr>
      <w:divsChild>
        <w:div w:id="349594574">
          <w:marLeft w:val="0"/>
          <w:marRight w:val="0"/>
          <w:marTop w:val="480"/>
          <w:marBottom w:val="480"/>
          <w:divBdr>
            <w:top w:val="none" w:sz="0" w:space="0" w:color="auto"/>
            <w:left w:val="none" w:sz="0" w:space="0" w:color="auto"/>
            <w:bottom w:val="none" w:sz="0" w:space="0" w:color="auto"/>
            <w:right w:val="none" w:sz="0" w:space="0" w:color="auto"/>
          </w:divBdr>
        </w:div>
      </w:divsChild>
    </w:div>
    <w:div w:id="349586404">
      <w:marLeft w:val="0"/>
      <w:marRight w:val="0"/>
      <w:marTop w:val="0"/>
      <w:marBottom w:val="0"/>
      <w:divBdr>
        <w:top w:val="none" w:sz="0" w:space="0" w:color="auto"/>
        <w:left w:val="none" w:sz="0" w:space="0" w:color="auto"/>
        <w:bottom w:val="none" w:sz="0" w:space="0" w:color="auto"/>
        <w:right w:val="none" w:sz="0" w:space="0" w:color="auto"/>
      </w:divBdr>
      <w:divsChild>
        <w:div w:id="349572523">
          <w:marLeft w:val="0"/>
          <w:marRight w:val="0"/>
          <w:marTop w:val="0"/>
          <w:marBottom w:val="0"/>
          <w:divBdr>
            <w:top w:val="none" w:sz="0" w:space="0" w:color="auto"/>
            <w:left w:val="none" w:sz="0" w:space="0" w:color="auto"/>
            <w:bottom w:val="none" w:sz="0" w:space="0" w:color="auto"/>
            <w:right w:val="none" w:sz="0" w:space="0" w:color="auto"/>
          </w:divBdr>
          <w:divsChild>
            <w:div w:id="349597191">
              <w:marLeft w:val="0"/>
              <w:marRight w:val="0"/>
              <w:marTop w:val="0"/>
              <w:marBottom w:val="0"/>
              <w:divBdr>
                <w:top w:val="none" w:sz="0" w:space="0" w:color="auto"/>
                <w:left w:val="none" w:sz="0" w:space="0" w:color="auto"/>
                <w:bottom w:val="none" w:sz="0" w:space="0" w:color="auto"/>
                <w:right w:val="none" w:sz="0" w:space="0" w:color="auto"/>
              </w:divBdr>
            </w:div>
          </w:divsChild>
        </w:div>
        <w:div w:id="349587734">
          <w:marLeft w:val="0"/>
          <w:marRight w:val="0"/>
          <w:marTop w:val="30"/>
          <w:marBottom w:val="152"/>
          <w:divBdr>
            <w:top w:val="none" w:sz="0" w:space="0" w:color="auto"/>
            <w:left w:val="none" w:sz="0" w:space="0" w:color="auto"/>
            <w:bottom w:val="single" w:sz="12" w:space="4" w:color="B6B7B7"/>
            <w:right w:val="none" w:sz="0" w:space="0" w:color="auto"/>
          </w:divBdr>
        </w:div>
      </w:divsChild>
    </w:div>
    <w:div w:id="349586406">
      <w:marLeft w:val="0"/>
      <w:marRight w:val="0"/>
      <w:marTop w:val="0"/>
      <w:marBottom w:val="0"/>
      <w:divBdr>
        <w:top w:val="none" w:sz="0" w:space="0" w:color="auto"/>
        <w:left w:val="none" w:sz="0" w:space="0" w:color="auto"/>
        <w:bottom w:val="none" w:sz="0" w:space="0" w:color="auto"/>
        <w:right w:val="none" w:sz="0" w:space="0" w:color="auto"/>
      </w:divBdr>
      <w:divsChild>
        <w:div w:id="349590554">
          <w:marLeft w:val="0"/>
          <w:marRight w:val="0"/>
          <w:marTop w:val="110"/>
          <w:marBottom w:val="266"/>
          <w:divBdr>
            <w:top w:val="none" w:sz="0" w:space="0" w:color="auto"/>
            <w:left w:val="none" w:sz="0" w:space="0" w:color="auto"/>
            <w:bottom w:val="none" w:sz="0" w:space="0" w:color="auto"/>
            <w:right w:val="none" w:sz="0" w:space="0" w:color="auto"/>
          </w:divBdr>
        </w:div>
        <w:div w:id="349596186">
          <w:marLeft w:val="0"/>
          <w:marRight w:val="0"/>
          <w:marTop w:val="78"/>
          <w:marBottom w:val="235"/>
          <w:divBdr>
            <w:top w:val="none" w:sz="0" w:space="0" w:color="auto"/>
            <w:left w:val="none" w:sz="0" w:space="0" w:color="auto"/>
            <w:bottom w:val="none" w:sz="0" w:space="0" w:color="auto"/>
            <w:right w:val="none" w:sz="0" w:space="0" w:color="auto"/>
          </w:divBdr>
        </w:div>
      </w:divsChild>
    </w:div>
    <w:div w:id="349586409">
      <w:marLeft w:val="0"/>
      <w:marRight w:val="0"/>
      <w:marTop w:val="0"/>
      <w:marBottom w:val="0"/>
      <w:divBdr>
        <w:top w:val="none" w:sz="0" w:space="0" w:color="auto"/>
        <w:left w:val="none" w:sz="0" w:space="0" w:color="auto"/>
        <w:bottom w:val="none" w:sz="0" w:space="0" w:color="auto"/>
        <w:right w:val="none" w:sz="0" w:space="0" w:color="auto"/>
      </w:divBdr>
    </w:div>
    <w:div w:id="349586411">
      <w:marLeft w:val="0"/>
      <w:marRight w:val="0"/>
      <w:marTop w:val="0"/>
      <w:marBottom w:val="0"/>
      <w:divBdr>
        <w:top w:val="none" w:sz="0" w:space="0" w:color="auto"/>
        <w:left w:val="none" w:sz="0" w:space="0" w:color="auto"/>
        <w:bottom w:val="none" w:sz="0" w:space="0" w:color="auto"/>
        <w:right w:val="none" w:sz="0" w:space="0" w:color="auto"/>
      </w:divBdr>
    </w:div>
    <w:div w:id="349586416">
      <w:marLeft w:val="0"/>
      <w:marRight w:val="0"/>
      <w:marTop w:val="0"/>
      <w:marBottom w:val="0"/>
      <w:divBdr>
        <w:top w:val="none" w:sz="0" w:space="0" w:color="auto"/>
        <w:left w:val="none" w:sz="0" w:space="0" w:color="auto"/>
        <w:bottom w:val="none" w:sz="0" w:space="0" w:color="auto"/>
        <w:right w:val="none" w:sz="0" w:space="0" w:color="auto"/>
      </w:divBdr>
    </w:div>
    <w:div w:id="349586420">
      <w:marLeft w:val="0"/>
      <w:marRight w:val="0"/>
      <w:marTop w:val="0"/>
      <w:marBottom w:val="0"/>
      <w:divBdr>
        <w:top w:val="none" w:sz="0" w:space="0" w:color="auto"/>
        <w:left w:val="none" w:sz="0" w:space="0" w:color="auto"/>
        <w:bottom w:val="none" w:sz="0" w:space="0" w:color="auto"/>
        <w:right w:val="none" w:sz="0" w:space="0" w:color="auto"/>
      </w:divBdr>
    </w:div>
    <w:div w:id="349586421">
      <w:marLeft w:val="0"/>
      <w:marRight w:val="0"/>
      <w:marTop w:val="0"/>
      <w:marBottom w:val="0"/>
      <w:divBdr>
        <w:top w:val="none" w:sz="0" w:space="0" w:color="auto"/>
        <w:left w:val="none" w:sz="0" w:space="0" w:color="auto"/>
        <w:bottom w:val="none" w:sz="0" w:space="0" w:color="auto"/>
        <w:right w:val="none" w:sz="0" w:space="0" w:color="auto"/>
      </w:divBdr>
    </w:div>
    <w:div w:id="349586430">
      <w:marLeft w:val="0"/>
      <w:marRight w:val="0"/>
      <w:marTop w:val="0"/>
      <w:marBottom w:val="0"/>
      <w:divBdr>
        <w:top w:val="none" w:sz="0" w:space="0" w:color="auto"/>
        <w:left w:val="none" w:sz="0" w:space="0" w:color="auto"/>
        <w:bottom w:val="none" w:sz="0" w:space="0" w:color="auto"/>
        <w:right w:val="none" w:sz="0" w:space="0" w:color="auto"/>
      </w:divBdr>
      <w:divsChild>
        <w:div w:id="349588523">
          <w:marLeft w:val="0"/>
          <w:marRight w:val="0"/>
          <w:marTop w:val="0"/>
          <w:marBottom w:val="0"/>
          <w:divBdr>
            <w:top w:val="none" w:sz="0" w:space="0" w:color="auto"/>
            <w:left w:val="none" w:sz="0" w:space="0" w:color="auto"/>
            <w:bottom w:val="none" w:sz="0" w:space="0" w:color="auto"/>
            <w:right w:val="none" w:sz="0" w:space="0" w:color="auto"/>
          </w:divBdr>
          <w:divsChild>
            <w:div w:id="349577497">
              <w:marLeft w:val="0"/>
              <w:marRight w:val="0"/>
              <w:marTop w:val="0"/>
              <w:marBottom w:val="0"/>
              <w:divBdr>
                <w:top w:val="none" w:sz="0" w:space="0" w:color="auto"/>
                <w:left w:val="none" w:sz="0" w:space="0" w:color="auto"/>
                <w:bottom w:val="none" w:sz="0" w:space="0" w:color="auto"/>
                <w:right w:val="none" w:sz="0" w:space="0" w:color="auto"/>
              </w:divBdr>
              <w:divsChild>
                <w:div w:id="349578903">
                  <w:marLeft w:val="0"/>
                  <w:marRight w:val="0"/>
                  <w:marTop w:val="0"/>
                  <w:marBottom w:val="0"/>
                  <w:divBdr>
                    <w:top w:val="none" w:sz="0" w:space="0" w:color="auto"/>
                    <w:left w:val="none" w:sz="0" w:space="0" w:color="auto"/>
                    <w:bottom w:val="none" w:sz="0" w:space="0" w:color="auto"/>
                    <w:right w:val="none" w:sz="0" w:space="0" w:color="auto"/>
                  </w:divBdr>
                  <w:divsChild>
                    <w:div w:id="349587385">
                      <w:marLeft w:val="0"/>
                      <w:marRight w:val="0"/>
                      <w:marTop w:val="0"/>
                      <w:marBottom w:val="0"/>
                      <w:divBdr>
                        <w:top w:val="none" w:sz="0" w:space="0" w:color="auto"/>
                        <w:left w:val="none" w:sz="0" w:space="0" w:color="auto"/>
                        <w:bottom w:val="none" w:sz="0" w:space="0" w:color="auto"/>
                        <w:right w:val="none" w:sz="0" w:space="0" w:color="auto"/>
                      </w:divBdr>
                    </w:div>
                    <w:div w:id="349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25">
              <w:marLeft w:val="0"/>
              <w:marRight w:val="0"/>
              <w:marTop w:val="0"/>
              <w:marBottom w:val="0"/>
              <w:divBdr>
                <w:top w:val="none" w:sz="0" w:space="0" w:color="auto"/>
                <w:left w:val="none" w:sz="0" w:space="0" w:color="auto"/>
                <w:bottom w:val="none" w:sz="0" w:space="0" w:color="auto"/>
                <w:right w:val="none" w:sz="0" w:space="0" w:color="auto"/>
              </w:divBdr>
              <w:divsChild>
                <w:div w:id="349595924">
                  <w:marLeft w:val="0"/>
                  <w:marRight w:val="0"/>
                  <w:marTop w:val="0"/>
                  <w:marBottom w:val="0"/>
                  <w:divBdr>
                    <w:top w:val="none" w:sz="0" w:space="0" w:color="auto"/>
                    <w:left w:val="none" w:sz="0" w:space="0" w:color="auto"/>
                    <w:bottom w:val="none" w:sz="0" w:space="0" w:color="auto"/>
                    <w:right w:val="none" w:sz="0" w:space="0" w:color="auto"/>
                  </w:divBdr>
                  <w:divsChild>
                    <w:div w:id="349586964">
                      <w:marLeft w:val="0"/>
                      <w:marRight w:val="0"/>
                      <w:marTop w:val="0"/>
                      <w:marBottom w:val="0"/>
                      <w:divBdr>
                        <w:top w:val="none" w:sz="0" w:space="0" w:color="auto"/>
                        <w:left w:val="none" w:sz="0" w:space="0" w:color="auto"/>
                        <w:bottom w:val="none" w:sz="0" w:space="0" w:color="auto"/>
                        <w:right w:val="none" w:sz="0" w:space="0" w:color="auto"/>
                      </w:divBdr>
                    </w:div>
                    <w:div w:id="3495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31">
      <w:marLeft w:val="0"/>
      <w:marRight w:val="0"/>
      <w:marTop w:val="0"/>
      <w:marBottom w:val="0"/>
      <w:divBdr>
        <w:top w:val="none" w:sz="0" w:space="0" w:color="auto"/>
        <w:left w:val="none" w:sz="0" w:space="0" w:color="auto"/>
        <w:bottom w:val="none" w:sz="0" w:space="0" w:color="auto"/>
        <w:right w:val="none" w:sz="0" w:space="0" w:color="auto"/>
      </w:divBdr>
      <w:divsChild>
        <w:div w:id="349580003">
          <w:marLeft w:val="0"/>
          <w:marRight w:val="0"/>
          <w:marTop w:val="0"/>
          <w:marBottom w:val="0"/>
          <w:divBdr>
            <w:top w:val="none" w:sz="0" w:space="0" w:color="auto"/>
            <w:left w:val="none" w:sz="0" w:space="0" w:color="auto"/>
            <w:bottom w:val="none" w:sz="0" w:space="0" w:color="auto"/>
            <w:right w:val="none" w:sz="0" w:space="0" w:color="auto"/>
          </w:divBdr>
        </w:div>
        <w:div w:id="349585092">
          <w:marLeft w:val="0"/>
          <w:marRight w:val="0"/>
          <w:marTop w:val="0"/>
          <w:marBottom w:val="0"/>
          <w:divBdr>
            <w:top w:val="none" w:sz="0" w:space="0" w:color="auto"/>
            <w:left w:val="none" w:sz="0" w:space="0" w:color="auto"/>
            <w:bottom w:val="none" w:sz="0" w:space="0" w:color="auto"/>
            <w:right w:val="none" w:sz="0" w:space="0" w:color="auto"/>
          </w:divBdr>
        </w:div>
      </w:divsChild>
    </w:div>
    <w:div w:id="349586432">
      <w:marLeft w:val="0"/>
      <w:marRight w:val="0"/>
      <w:marTop w:val="0"/>
      <w:marBottom w:val="0"/>
      <w:divBdr>
        <w:top w:val="none" w:sz="0" w:space="0" w:color="auto"/>
        <w:left w:val="none" w:sz="0" w:space="0" w:color="auto"/>
        <w:bottom w:val="none" w:sz="0" w:space="0" w:color="auto"/>
        <w:right w:val="none" w:sz="0" w:space="0" w:color="auto"/>
      </w:divBdr>
    </w:div>
    <w:div w:id="349586433">
      <w:marLeft w:val="0"/>
      <w:marRight w:val="0"/>
      <w:marTop w:val="0"/>
      <w:marBottom w:val="0"/>
      <w:divBdr>
        <w:top w:val="none" w:sz="0" w:space="0" w:color="auto"/>
        <w:left w:val="none" w:sz="0" w:space="0" w:color="auto"/>
        <w:bottom w:val="none" w:sz="0" w:space="0" w:color="auto"/>
        <w:right w:val="none" w:sz="0" w:space="0" w:color="auto"/>
      </w:divBdr>
    </w:div>
    <w:div w:id="349586434">
      <w:marLeft w:val="0"/>
      <w:marRight w:val="0"/>
      <w:marTop w:val="0"/>
      <w:marBottom w:val="0"/>
      <w:divBdr>
        <w:top w:val="none" w:sz="0" w:space="0" w:color="auto"/>
        <w:left w:val="none" w:sz="0" w:space="0" w:color="auto"/>
        <w:bottom w:val="none" w:sz="0" w:space="0" w:color="auto"/>
        <w:right w:val="none" w:sz="0" w:space="0" w:color="auto"/>
      </w:divBdr>
    </w:div>
    <w:div w:id="349586435">
      <w:marLeft w:val="0"/>
      <w:marRight w:val="0"/>
      <w:marTop w:val="0"/>
      <w:marBottom w:val="0"/>
      <w:divBdr>
        <w:top w:val="none" w:sz="0" w:space="0" w:color="auto"/>
        <w:left w:val="none" w:sz="0" w:space="0" w:color="auto"/>
        <w:bottom w:val="none" w:sz="0" w:space="0" w:color="auto"/>
        <w:right w:val="none" w:sz="0" w:space="0" w:color="auto"/>
      </w:divBdr>
      <w:divsChild>
        <w:div w:id="349574180">
          <w:marLeft w:val="0"/>
          <w:marRight w:val="0"/>
          <w:marTop w:val="0"/>
          <w:marBottom w:val="0"/>
          <w:divBdr>
            <w:top w:val="none" w:sz="0" w:space="0" w:color="auto"/>
            <w:left w:val="none" w:sz="0" w:space="0" w:color="auto"/>
            <w:bottom w:val="none" w:sz="0" w:space="0" w:color="auto"/>
            <w:right w:val="none" w:sz="0" w:space="0" w:color="auto"/>
          </w:divBdr>
        </w:div>
      </w:divsChild>
    </w:div>
    <w:div w:id="349586436">
      <w:marLeft w:val="0"/>
      <w:marRight w:val="0"/>
      <w:marTop w:val="0"/>
      <w:marBottom w:val="0"/>
      <w:divBdr>
        <w:top w:val="none" w:sz="0" w:space="0" w:color="auto"/>
        <w:left w:val="none" w:sz="0" w:space="0" w:color="auto"/>
        <w:bottom w:val="none" w:sz="0" w:space="0" w:color="auto"/>
        <w:right w:val="none" w:sz="0" w:space="0" w:color="auto"/>
      </w:divBdr>
    </w:div>
    <w:div w:id="349586437">
      <w:marLeft w:val="0"/>
      <w:marRight w:val="0"/>
      <w:marTop w:val="0"/>
      <w:marBottom w:val="0"/>
      <w:divBdr>
        <w:top w:val="none" w:sz="0" w:space="0" w:color="auto"/>
        <w:left w:val="none" w:sz="0" w:space="0" w:color="auto"/>
        <w:bottom w:val="none" w:sz="0" w:space="0" w:color="auto"/>
        <w:right w:val="none" w:sz="0" w:space="0" w:color="auto"/>
      </w:divBdr>
      <w:divsChild>
        <w:div w:id="349597940">
          <w:marLeft w:val="0"/>
          <w:marRight w:val="0"/>
          <w:marTop w:val="0"/>
          <w:marBottom w:val="0"/>
          <w:divBdr>
            <w:top w:val="none" w:sz="0" w:space="0" w:color="auto"/>
            <w:left w:val="none" w:sz="0" w:space="0" w:color="auto"/>
            <w:bottom w:val="none" w:sz="0" w:space="0" w:color="auto"/>
            <w:right w:val="none" w:sz="0" w:space="0" w:color="auto"/>
          </w:divBdr>
        </w:div>
      </w:divsChild>
    </w:div>
    <w:div w:id="349586438">
      <w:marLeft w:val="0"/>
      <w:marRight w:val="0"/>
      <w:marTop w:val="0"/>
      <w:marBottom w:val="0"/>
      <w:divBdr>
        <w:top w:val="none" w:sz="0" w:space="0" w:color="auto"/>
        <w:left w:val="none" w:sz="0" w:space="0" w:color="auto"/>
        <w:bottom w:val="none" w:sz="0" w:space="0" w:color="auto"/>
        <w:right w:val="none" w:sz="0" w:space="0" w:color="auto"/>
      </w:divBdr>
      <w:divsChild>
        <w:div w:id="349580533">
          <w:marLeft w:val="0"/>
          <w:marRight w:val="0"/>
          <w:marTop w:val="0"/>
          <w:marBottom w:val="0"/>
          <w:divBdr>
            <w:top w:val="none" w:sz="0" w:space="0" w:color="auto"/>
            <w:left w:val="none" w:sz="0" w:space="0" w:color="auto"/>
            <w:bottom w:val="none" w:sz="0" w:space="0" w:color="auto"/>
            <w:right w:val="none" w:sz="0" w:space="0" w:color="auto"/>
          </w:divBdr>
        </w:div>
      </w:divsChild>
    </w:div>
    <w:div w:id="349586439">
      <w:marLeft w:val="0"/>
      <w:marRight w:val="0"/>
      <w:marTop w:val="0"/>
      <w:marBottom w:val="0"/>
      <w:divBdr>
        <w:top w:val="none" w:sz="0" w:space="0" w:color="auto"/>
        <w:left w:val="none" w:sz="0" w:space="0" w:color="auto"/>
        <w:bottom w:val="none" w:sz="0" w:space="0" w:color="auto"/>
        <w:right w:val="none" w:sz="0" w:space="0" w:color="auto"/>
      </w:divBdr>
      <w:divsChild>
        <w:div w:id="349586455">
          <w:marLeft w:val="0"/>
          <w:marRight w:val="0"/>
          <w:marTop w:val="0"/>
          <w:marBottom w:val="0"/>
          <w:divBdr>
            <w:top w:val="none" w:sz="0" w:space="0" w:color="auto"/>
            <w:left w:val="none" w:sz="0" w:space="0" w:color="auto"/>
            <w:bottom w:val="none" w:sz="0" w:space="0" w:color="auto"/>
            <w:right w:val="none" w:sz="0" w:space="0" w:color="auto"/>
          </w:divBdr>
          <w:divsChild>
            <w:div w:id="349594243">
              <w:marLeft w:val="0"/>
              <w:marRight w:val="0"/>
              <w:marTop w:val="0"/>
              <w:marBottom w:val="0"/>
              <w:divBdr>
                <w:top w:val="none" w:sz="0" w:space="0" w:color="auto"/>
                <w:left w:val="none" w:sz="0" w:space="0" w:color="auto"/>
                <w:bottom w:val="none" w:sz="0" w:space="0" w:color="auto"/>
                <w:right w:val="none" w:sz="0" w:space="0" w:color="auto"/>
              </w:divBdr>
            </w:div>
          </w:divsChild>
        </w:div>
        <w:div w:id="349600072">
          <w:marLeft w:val="0"/>
          <w:marRight w:val="0"/>
          <w:marTop w:val="0"/>
          <w:marBottom w:val="0"/>
          <w:divBdr>
            <w:top w:val="none" w:sz="0" w:space="0" w:color="auto"/>
            <w:left w:val="none" w:sz="0" w:space="0" w:color="auto"/>
            <w:bottom w:val="none" w:sz="0" w:space="0" w:color="auto"/>
            <w:right w:val="none" w:sz="0" w:space="0" w:color="auto"/>
          </w:divBdr>
        </w:div>
      </w:divsChild>
    </w:div>
    <w:div w:id="349586440">
      <w:marLeft w:val="0"/>
      <w:marRight w:val="0"/>
      <w:marTop w:val="0"/>
      <w:marBottom w:val="0"/>
      <w:divBdr>
        <w:top w:val="none" w:sz="0" w:space="0" w:color="auto"/>
        <w:left w:val="none" w:sz="0" w:space="0" w:color="auto"/>
        <w:bottom w:val="none" w:sz="0" w:space="0" w:color="auto"/>
        <w:right w:val="none" w:sz="0" w:space="0" w:color="auto"/>
      </w:divBdr>
    </w:div>
    <w:div w:id="349586446">
      <w:marLeft w:val="0"/>
      <w:marRight w:val="0"/>
      <w:marTop w:val="0"/>
      <w:marBottom w:val="0"/>
      <w:divBdr>
        <w:top w:val="none" w:sz="0" w:space="0" w:color="auto"/>
        <w:left w:val="none" w:sz="0" w:space="0" w:color="auto"/>
        <w:bottom w:val="none" w:sz="0" w:space="0" w:color="auto"/>
        <w:right w:val="none" w:sz="0" w:space="0" w:color="auto"/>
      </w:divBdr>
    </w:div>
    <w:div w:id="349586448">
      <w:marLeft w:val="0"/>
      <w:marRight w:val="0"/>
      <w:marTop w:val="0"/>
      <w:marBottom w:val="0"/>
      <w:divBdr>
        <w:top w:val="none" w:sz="0" w:space="0" w:color="auto"/>
        <w:left w:val="none" w:sz="0" w:space="0" w:color="auto"/>
        <w:bottom w:val="none" w:sz="0" w:space="0" w:color="auto"/>
        <w:right w:val="none" w:sz="0" w:space="0" w:color="auto"/>
      </w:divBdr>
    </w:div>
    <w:div w:id="349586456">
      <w:marLeft w:val="0"/>
      <w:marRight w:val="0"/>
      <w:marTop w:val="0"/>
      <w:marBottom w:val="0"/>
      <w:divBdr>
        <w:top w:val="none" w:sz="0" w:space="0" w:color="auto"/>
        <w:left w:val="none" w:sz="0" w:space="0" w:color="auto"/>
        <w:bottom w:val="none" w:sz="0" w:space="0" w:color="auto"/>
        <w:right w:val="none" w:sz="0" w:space="0" w:color="auto"/>
      </w:divBdr>
      <w:divsChild>
        <w:div w:id="349577046">
          <w:marLeft w:val="0"/>
          <w:marRight w:val="0"/>
          <w:marTop w:val="91"/>
          <w:marBottom w:val="221"/>
          <w:divBdr>
            <w:top w:val="none" w:sz="0" w:space="0" w:color="auto"/>
            <w:left w:val="none" w:sz="0" w:space="0" w:color="auto"/>
            <w:bottom w:val="none" w:sz="0" w:space="0" w:color="auto"/>
            <w:right w:val="none" w:sz="0" w:space="0" w:color="auto"/>
          </w:divBdr>
        </w:div>
        <w:div w:id="349599956">
          <w:marLeft w:val="0"/>
          <w:marRight w:val="0"/>
          <w:marTop w:val="65"/>
          <w:marBottom w:val="195"/>
          <w:divBdr>
            <w:top w:val="none" w:sz="0" w:space="0" w:color="auto"/>
            <w:left w:val="none" w:sz="0" w:space="0" w:color="auto"/>
            <w:bottom w:val="none" w:sz="0" w:space="0" w:color="auto"/>
            <w:right w:val="none" w:sz="0" w:space="0" w:color="auto"/>
          </w:divBdr>
        </w:div>
      </w:divsChild>
    </w:div>
    <w:div w:id="349586457">
      <w:marLeft w:val="0"/>
      <w:marRight w:val="0"/>
      <w:marTop w:val="0"/>
      <w:marBottom w:val="0"/>
      <w:divBdr>
        <w:top w:val="none" w:sz="0" w:space="0" w:color="auto"/>
        <w:left w:val="none" w:sz="0" w:space="0" w:color="auto"/>
        <w:bottom w:val="none" w:sz="0" w:space="0" w:color="auto"/>
        <w:right w:val="none" w:sz="0" w:space="0" w:color="auto"/>
      </w:divBdr>
    </w:div>
    <w:div w:id="349586461">
      <w:marLeft w:val="0"/>
      <w:marRight w:val="0"/>
      <w:marTop w:val="0"/>
      <w:marBottom w:val="0"/>
      <w:divBdr>
        <w:top w:val="none" w:sz="0" w:space="0" w:color="auto"/>
        <w:left w:val="none" w:sz="0" w:space="0" w:color="auto"/>
        <w:bottom w:val="none" w:sz="0" w:space="0" w:color="auto"/>
        <w:right w:val="none" w:sz="0" w:space="0" w:color="auto"/>
      </w:divBdr>
    </w:div>
    <w:div w:id="349586464">
      <w:marLeft w:val="0"/>
      <w:marRight w:val="0"/>
      <w:marTop w:val="0"/>
      <w:marBottom w:val="0"/>
      <w:divBdr>
        <w:top w:val="none" w:sz="0" w:space="0" w:color="auto"/>
        <w:left w:val="none" w:sz="0" w:space="0" w:color="auto"/>
        <w:bottom w:val="none" w:sz="0" w:space="0" w:color="auto"/>
        <w:right w:val="none" w:sz="0" w:space="0" w:color="auto"/>
      </w:divBdr>
      <w:divsChild>
        <w:div w:id="349586758">
          <w:marLeft w:val="0"/>
          <w:marRight w:val="0"/>
          <w:marTop w:val="0"/>
          <w:marBottom w:val="0"/>
          <w:divBdr>
            <w:top w:val="none" w:sz="0" w:space="0" w:color="auto"/>
            <w:left w:val="none" w:sz="0" w:space="0" w:color="auto"/>
            <w:bottom w:val="none" w:sz="0" w:space="0" w:color="auto"/>
            <w:right w:val="none" w:sz="0" w:space="0" w:color="auto"/>
          </w:divBdr>
          <w:divsChild>
            <w:div w:id="349573512">
              <w:marLeft w:val="0"/>
              <w:marRight w:val="0"/>
              <w:marTop w:val="0"/>
              <w:marBottom w:val="0"/>
              <w:divBdr>
                <w:top w:val="none" w:sz="0" w:space="0" w:color="auto"/>
                <w:left w:val="none" w:sz="0" w:space="0" w:color="auto"/>
                <w:bottom w:val="none" w:sz="0" w:space="0" w:color="auto"/>
                <w:right w:val="none" w:sz="0" w:space="0" w:color="auto"/>
              </w:divBdr>
              <w:divsChild>
                <w:div w:id="349584731">
                  <w:marLeft w:val="0"/>
                  <w:marRight w:val="0"/>
                  <w:marTop w:val="0"/>
                  <w:marBottom w:val="0"/>
                  <w:divBdr>
                    <w:top w:val="none" w:sz="0" w:space="0" w:color="auto"/>
                    <w:left w:val="none" w:sz="0" w:space="0" w:color="auto"/>
                    <w:bottom w:val="none" w:sz="0" w:space="0" w:color="auto"/>
                    <w:right w:val="none" w:sz="0" w:space="0" w:color="auto"/>
                  </w:divBdr>
                  <w:divsChild>
                    <w:div w:id="349581408">
                      <w:marLeft w:val="0"/>
                      <w:marRight w:val="0"/>
                      <w:marTop w:val="0"/>
                      <w:marBottom w:val="0"/>
                      <w:divBdr>
                        <w:top w:val="none" w:sz="0" w:space="0" w:color="auto"/>
                        <w:left w:val="none" w:sz="0" w:space="0" w:color="auto"/>
                        <w:bottom w:val="none" w:sz="0" w:space="0" w:color="auto"/>
                        <w:right w:val="none" w:sz="0" w:space="0" w:color="auto"/>
                      </w:divBdr>
                    </w:div>
                    <w:div w:id="3495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0">
              <w:marLeft w:val="0"/>
              <w:marRight w:val="0"/>
              <w:marTop w:val="0"/>
              <w:marBottom w:val="0"/>
              <w:divBdr>
                <w:top w:val="none" w:sz="0" w:space="0" w:color="auto"/>
                <w:left w:val="none" w:sz="0" w:space="0" w:color="auto"/>
                <w:bottom w:val="none" w:sz="0" w:space="0" w:color="auto"/>
                <w:right w:val="none" w:sz="0" w:space="0" w:color="auto"/>
              </w:divBdr>
              <w:divsChild>
                <w:div w:id="349580178">
                  <w:marLeft w:val="0"/>
                  <w:marRight w:val="0"/>
                  <w:marTop w:val="0"/>
                  <w:marBottom w:val="0"/>
                  <w:divBdr>
                    <w:top w:val="none" w:sz="0" w:space="0" w:color="auto"/>
                    <w:left w:val="none" w:sz="0" w:space="0" w:color="auto"/>
                    <w:bottom w:val="none" w:sz="0" w:space="0" w:color="auto"/>
                    <w:right w:val="none" w:sz="0" w:space="0" w:color="auto"/>
                  </w:divBdr>
                  <w:divsChild>
                    <w:div w:id="349574807">
                      <w:marLeft w:val="0"/>
                      <w:marRight w:val="0"/>
                      <w:marTop w:val="0"/>
                      <w:marBottom w:val="0"/>
                      <w:divBdr>
                        <w:top w:val="none" w:sz="0" w:space="0" w:color="auto"/>
                        <w:left w:val="none" w:sz="0" w:space="0" w:color="auto"/>
                        <w:bottom w:val="none" w:sz="0" w:space="0" w:color="auto"/>
                        <w:right w:val="none" w:sz="0" w:space="0" w:color="auto"/>
                      </w:divBdr>
                    </w:div>
                    <w:div w:id="3495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69">
      <w:marLeft w:val="0"/>
      <w:marRight w:val="0"/>
      <w:marTop w:val="0"/>
      <w:marBottom w:val="0"/>
      <w:divBdr>
        <w:top w:val="none" w:sz="0" w:space="0" w:color="auto"/>
        <w:left w:val="none" w:sz="0" w:space="0" w:color="auto"/>
        <w:bottom w:val="none" w:sz="0" w:space="0" w:color="auto"/>
        <w:right w:val="none" w:sz="0" w:space="0" w:color="auto"/>
      </w:divBdr>
      <w:divsChild>
        <w:div w:id="349573772">
          <w:marLeft w:val="0"/>
          <w:marRight w:val="0"/>
          <w:marTop w:val="0"/>
          <w:marBottom w:val="0"/>
          <w:divBdr>
            <w:top w:val="none" w:sz="0" w:space="0" w:color="auto"/>
            <w:left w:val="none" w:sz="0" w:space="0" w:color="auto"/>
            <w:bottom w:val="none" w:sz="0" w:space="0" w:color="auto"/>
            <w:right w:val="none" w:sz="0" w:space="0" w:color="auto"/>
          </w:divBdr>
        </w:div>
        <w:div w:id="349582118">
          <w:marLeft w:val="0"/>
          <w:marRight w:val="0"/>
          <w:marTop w:val="0"/>
          <w:marBottom w:val="0"/>
          <w:divBdr>
            <w:top w:val="none" w:sz="0" w:space="0" w:color="auto"/>
            <w:left w:val="none" w:sz="0" w:space="0" w:color="auto"/>
            <w:bottom w:val="none" w:sz="0" w:space="0" w:color="auto"/>
            <w:right w:val="none" w:sz="0" w:space="0" w:color="auto"/>
          </w:divBdr>
        </w:div>
      </w:divsChild>
    </w:div>
    <w:div w:id="349586471">
      <w:marLeft w:val="0"/>
      <w:marRight w:val="0"/>
      <w:marTop w:val="0"/>
      <w:marBottom w:val="0"/>
      <w:divBdr>
        <w:top w:val="none" w:sz="0" w:space="0" w:color="auto"/>
        <w:left w:val="none" w:sz="0" w:space="0" w:color="auto"/>
        <w:bottom w:val="none" w:sz="0" w:space="0" w:color="auto"/>
        <w:right w:val="none" w:sz="0" w:space="0" w:color="auto"/>
      </w:divBdr>
      <w:divsChild>
        <w:div w:id="349578530">
          <w:marLeft w:val="0"/>
          <w:marRight w:val="0"/>
          <w:marTop w:val="0"/>
          <w:marBottom w:val="0"/>
          <w:divBdr>
            <w:top w:val="none" w:sz="0" w:space="0" w:color="auto"/>
            <w:left w:val="none" w:sz="0" w:space="0" w:color="auto"/>
            <w:bottom w:val="none" w:sz="0" w:space="0" w:color="auto"/>
            <w:right w:val="none" w:sz="0" w:space="0" w:color="auto"/>
          </w:divBdr>
        </w:div>
        <w:div w:id="349601036">
          <w:marLeft w:val="0"/>
          <w:marRight w:val="0"/>
          <w:marTop w:val="0"/>
          <w:marBottom w:val="0"/>
          <w:divBdr>
            <w:top w:val="none" w:sz="0" w:space="0" w:color="auto"/>
            <w:left w:val="none" w:sz="0" w:space="0" w:color="auto"/>
            <w:bottom w:val="none" w:sz="0" w:space="0" w:color="auto"/>
            <w:right w:val="none" w:sz="0" w:space="0" w:color="auto"/>
          </w:divBdr>
        </w:div>
      </w:divsChild>
    </w:div>
    <w:div w:id="349586475">
      <w:marLeft w:val="0"/>
      <w:marRight w:val="0"/>
      <w:marTop w:val="0"/>
      <w:marBottom w:val="0"/>
      <w:divBdr>
        <w:top w:val="none" w:sz="0" w:space="0" w:color="auto"/>
        <w:left w:val="none" w:sz="0" w:space="0" w:color="auto"/>
        <w:bottom w:val="none" w:sz="0" w:space="0" w:color="auto"/>
        <w:right w:val="none" w:sz="0" w:space="0" w:color="auto"/>
      </w:divBdr>
      <w:divsChild>
        <w:div w:id="349571446">
          <w:marLeft w:val="0"/>
          <w:marRight w:val="0"/>
          <w:marTop w:val="0"/>
          <w:marBottom w:val="0"/>
          <w:divBdr>
            <w:top w:val="none" w:sz="0" w:space="0" w:color="auto"/>
            <w:left w:val="none" w:sz="0" w:space="0" w:color="auto"/>
            <w:bottom w:val="none" w:sz="0" w:space="0" w:color="auto"/>
            <w:right w:val="none" w:sz="0" w:space="0" w:color="auto"/>
          </w:divBdr>
        </w:div>
      </w:divsChild>
    </w:div>
    <w:div w:id="349586479">
      <w:marLeft w:val="0"/>
      <w:marRight w:val="0"/>
      <w:marTop w:val="0"/>
      <w:marBottom w:val="0"/>
      <w:divBdr>
        <w:top w:val="none" w:sz="0" w:space="0" w:color="auto"/>
        <w:left w:val="none" w:sz="0" w:space="0" w:color="auto"/>
        <w:bottom w:val="none" w:sz="0" w:space="0" w:color="auto"/>
        <w:right w:val="none" w:sz="0" w:space="0" w:color="auto"/>
      </w:divBdr>
    </w:div>
    <w:div w:id="349586483">
      <w:marLeft w:val="0"/>
      <w:marRight w:val="0"/>
      <w:marTop w:val="0"/>
      <w:marBottom w:val="0"/>
      <w:divBdr>
        <w:top w:val="none" w:sz="0" w:space="0" w:color="auto"/>
        <w:left w:val="none" w:sz="0" w:space="0" w:color="auto"/>
        <w:bottom w:val="none" w:sz="0" w:space="0" w:color="auto"/>
        <w:right w:val="none" w:sz="0" w:space="0" w:color="auto"/>
      </w:divBdr>
      <w:divsChild>
        <w:div w:id="349595751">
          <w:marLeft w:val="0"/>
          <w:marRight w:val="0"/>
          <w:marTop w:val="0"/>
          <w:marBottom w:val="0"/>
          <w:divBdr>
            <w:top w:val="none" w:sz="0" w:space="0" w:color="auto"/>
            <w:left w:val="none" w:sz="0" w:space="0" w:color="auto"/>
            <w:bottom w:val="none" w:sz="0" w:space="0" w:color="auto"/>
            <w:right w:val="none" w:sz="0" w:space="0" w:color="auto"/>
          </w:divBdr>
        </w:div>
      </w:divsChild>
    </w:div>
    <w:div w:id="349586486">
      <w:marLeft w:val="0"/>
      <w:marRight w:val="0"/>
      <w:marTop w:val="0"/>
      <w:marBottom w:val="0"/>
      <w:divBdr>
        <w:top w:val="none" w:sz="0" w:space="0" w:color="auto"/>
        <w:left w:val="none" w:sz="0" w:space="0" w:color="auto"/>
        <w:bottom w:val="none" w:sz="0" w:space="0" w:color="auto"/>
        <w:right w:val="none" w:sz="0" w:space="0" w:color="auto"/>
      </w:divBdr>
    </w:div>
    <w:div w:id="349586488">
      <w:marLeft w:val="0"/>
      <w:marRight w:val="0"/>
      <w:marTop w:val="0"/>
      <w:marBottom w:val="0"/>
      <w:divBdr>
        <w:top w:val="none" w:sz="0" w:space="0" w:color="auto"/>
        <w:left w:val="none" w:sz="0" w:space="0" w:color="auto"/>
        <w:bottom w:val="none" w:sz="0" w:space="0" w:color="auto"/>
        <w:right w:val="none" w:sz="0" w:space="0" w:color="auto"/>
      </w:divBdr>
    </w:div>
    <w:div w:id="349586491">
      <w:marLeft w:val="0"/>
      <w:marRight w:val="0"/>
      <w:marTop w:val="0"/>
      <w:marBottom w:val="0"/>
      <w:divBdr>
        <w:top w:val="none" w:sz="0" w:space="0" w:color="auto"/>
        <w:left w:val="none" w:sz="0" w:space="0" w:color="auto"/>
        <w:bottom w:val="none" w:sz="0" w:space="0" w:color="auto"/>
        <w:right w:val="none" w:sz="0" w:space="0" w:color="auto"/>
      </w:divBdr>
    </w:div>
    <w:div w:id="349586505">
      <w:marLeft w:val="0"/>
      <w:marRight w:val="0"/>
      <w:marTop w:val="0"/>
      <w:marBottom w:val="0"/>
      <w:divBdr>
        <w:top w:val="none" w:sz="0" w:space="0" w:color="auto"/>
        <w:left w:val="none" w:sz="0" w:space="0" w:color="auto"/>
        <w:bottom w:val="none" w:sz="0" w:space="0" w:color="auto"/>
        <w:right w:val="none" w:sz="0" w:space="0" w:color="auto"/>
      </w:divBdr>
      <w:divsChild>
        <w:div w:id="349598672">
          <w:marLeft w:val="0"/>
          <w:marRight w:val="0"/>
          <w:marTop w:val="0"/>
          <w:marBottom w:val="0"/>
          <w:divBdr>
            <w:top w:val="none" w:sz="0" w:space="0" w:color="auto"/>
            <w:left w:val="none" w:sz="0" w:space="0" w:color="auto"/>
            <w:bottom w:val="none" w:sz="0" w:space="0" w:color="auto"/>
            <w:right w:val="none" w:sz="0" w:space="0" w:color="auto"/>
          </w:divBdr>
        </w:div>
        <w:div w:id="349601295">
          <w:marLeft w:val="0"/>
          <w:marRight w:val="0"/>
          <w:marTop w:val="0"/>
          <w:marBottom w:val="0"/>
          <w:divBdr>
            <w:top w:val="none" w:sz="0" w:space="0" w:color="auto"/>
            <w:left w:val="none" w:sz="0" w:space="0" w:color="auto"/>
            <w:bottom w:val="none" w:sz="0" w:space="0" w:color="auto"/>
            <w:right w:val="none" w:sz="0" w:space="0" w:color="auto"/>
          </w:divBdr>
        </w:div>
      </w:divsChild>
    </w:div>
    <w:div w:id="349586507">
      <w:marLeft w:val="0"/>
      <w:marRight w:val="0"/>
      <w:marTop w:val="0"/>
      <w:marBottom w:val="0"/>
      <w:divBdr>
        <w:top w:val="none" w:sz="0" w:space="0" w:color="auto"/>
        <w:left w:val="none" w:sz="0" w:space="0" w:color="auto"/>
        <w:bottom w:val="none" w:sz="0" w:space="0" w:color="auto"/>
        <w:right w:val="none" w:sz="0" w:space="0" w:color="auto"/>
      </w:divBdr>
      <w:divsChild>
        <w:div w:id="349574655">
          <w:marLeft w:val="0"/>
          <w:marRight w:val="0"/>
          <w:marTop w:val="0"/>
          <w:marBottom w:val="0"/>
          <w:divBdr>
            <w:top w:val="none" w:sz="0" w:space="0" w:color="auto"/>
            <w:left w:val="none" w:sz="0" w:space="0" w:color="auto"/>
            <w:bottom w:val="none" w:sz="0" w:space="0" w:color="auto"/>
            <w:right w:val="none" w:sz="0" w:space="0" w:color="auto"/>
          </w:divBdr>
          <w:divsChild>
            <w:div w:id="349582804">
              <w:marLeft w:val="0"/>
              <w:marRight w:val="250"/>
              <w:marTop w:val="0"/>
              <w:marBottom w:val="0"/>
              <w:divBdr>
                <w:top w:val="none" w:sz="0" w:space="0" w:color="auto"/>
                <w:left w:val="none" w:sz="0" w:space="0" w:color="auto"/>
                <w:bottom w:val="none" w:sz="0" w:space="0" w:color="auto"/>
                <w:right w:val="none" w:sz="0" w:space="0" w:color="auto"/>
              </w:divBdr>
            </w:div>
          </w:divsChild>
        </w:div>
        <w:div w:id="349575543">
          <w:marLeft w:val="0"/>
          <w:marRight w:val="0"/>
          <w:marTop w:val="0"/>
          <w:marBottom w:val="0"/>
          <w:divBdr>
            <w:top w:val="none" w:sz="0" w:space="0" w:color="auto"/>
            <w:left w:val="none" w:sz="0" w:space="0" w:color="auto"/>
            <w:bottom w:val="none" w:sz="0" w:space="0" w:color="auto"/>
            <w:right w:val="none" w:sz="0" w:space="0" w:color="auto"/>
          </w:divBdr>
          <w:divsChild>
            <w:div w:id="349585132">
              <w:marLeft w:val="0"/>
              <w:marRight w:val="250"/>
              <w:marTop w:val="0"/>
              <w:marBottom w:val="225"/>
              <w:divBdr>
                <w:top w:val="none" w:sz="0" w:space="0" w:color="auto"/>
                <w:left w:val="none" w:sz="0" w:space="0" w:color="auto"/>
                <w:bottom w:val="none" w:sz="0" w:space="0" w:color="auto"/>
                <w:right w:val="none" w:sz="0" w:space="0" w:color="auto"/>
              </w:divBdr>
              <w:divsChild>
                <w:div w:id="349593115">
                  <w:marLeft w:val="0"/>
                  <w:marRight w:val="0"/>
                  <w:marTop w:val="63"/>
                  <w:marBottom w:val="63"/>
                  <w:divBdr>
                    <w:top w:val="none" w:sz="0" w:space="0" w:color="auto"/>
                    <w:left w:val="none" w:sz="0" w:space="0" w:color="auto"/>
                    <w:bottom w:val="none" w:sz="0" w:space="0" w:color="auto"/>
                    <w:right w:val="none" w:sz="0" w:space="0" w:color="auto"/>
                  </w:divBdr>
                  <w:divsChild>
                    <w:div w:id="349580317">
                      <w:marLeft w:val="0"/>
                      <w:marRight w:val="0"/>
                      <w:marTop w:val="0"/>
                      <w:marBottom w:val="0"/>
                      <w:divBdr>
                        <w:top w:val="none" w:sz="0" w:space="0" w:color="auto"/>
                        <w:left w:val="none" w:sz="0" w:space="0" w:color="auto"/>
                        <w:bottom w:val="none" w:sz="0" w:space="0" w:color="auto"/>
                        <w:right w:val="none" w:sz="0" w:space="0" w:color="auto"/>
                      </w:divBdr>
                    </w:div>
                    <w:div w:id="34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03">
          <w:marLeft w:val="0"/>
          <w:marRight w:val="0"/>
          <w:marTop w:val="0"/>
          <w:marBottom w:val="138"/>
          <w:divBdr>
            <w:top w:val="none" w:sz="0" w:space="0" w:color="auto"/>
            <w:left w:val="none" w:sz="0" w:space="0" w:color="auto"/>
            <w:bottom w:val="none" w:sz="0" w:space="0" w:color="auto"/>
            <w:right w:val="none" w:sz="0" w:space="0" w:color="auto"/>
          </w:divBdr>
        </w:div>
      </w:divsChild>
    </w:div>
    <w:div w:id="349586511">
      <w:marLeft w:val="0"/>
      <w:marRight w:val="0"/>
      <w:marTop w:val="0"/>
      <w:marBottom w:val="0"/>
      <w:divBdr>
        <w:top w:val="none" w:sz="0" w:space="0" w:color="auto"/>
        <w:left w:val="none" w:sz="0" w:space="0" w:color="auto"/>
        <w:bottom w:val="none" w:sz="0" w:space="0" w:color="auto"/>
        <w:right w:val="none" w:sz="0" w:space="0" w:color="auto"/>
      </w:divBdr>
    </w:div>
    <w:div w:id="349586516">
      <w:marLeft w:val="0"/>
      <w:marRight w:val="0"/>
      <w:marTop w:val="0"/>
      <w:marBottom w:val="0"/>
      <w:divBdr>
        <w:top w:val="none" w:sz="0" w:space="0" w:color="auto"/>
        <w:left w:val="none" w:sz="0" w:space="0" w:color="auto"/>
        <w:bottom w:val="none" w:sz="0" w:space="0" w:color="auto"/>
        <w:right w:val="none" w:sz="0" w:space="0" w:color="auto"/>
      </w:divBdr>
    </w:div>
    <w:div w:id="349586517">
      <w:marLeft w:val="0"/>
      <w:marRight w:val="0"/>
      <w:marTop w:val="0"/>
      <w:marBottom w:val="0"/>
      <w:divBdr>
        <w:top w:val="none" w:sz="0" w:space="0" w:color="auto"/>
        <w:left w:val="none" w:sz="0" w:space="0" w:color="auto"/>
        <w:bottom w:val="none" w:sz="0" w:space="0" w:color="auto"/>
        <w:right w:val="none" w:sz="0" w:space="0" w:color="auto"/>
      </w:divBdr>
    </w:div>
    <w:div w:id="349586518">
      <w:marLeft w:val="0"/>
      <w:marRight w:val="0"/>
      <w:marTop w:val="0"/>
      <w:marBottom w:val="0"/>
      <w:divBdr>
        <w:top w:val="none" w:sz="0" w:space="0" w:color="auto"/>
        <w:left w:val="none" w:sz="0" w:space="0" w:color="auto"/>
        <w:bottom w:val="none" w:sz="0" w:space="0" w:color="auto"/>
        <w:right w:val="none" w:sz="0" w:space="0" w:color="auto"/>
      </w:divBdr>
      <w:divsChild>
        <w:div w:id="349571169">
          <w:marLeft w:val="0"/>
          <w:marRight w:val="0"/>
          <w:marTop w:val="0"/>
          <w:marBottom w:val="0"/>
          <w:divBdr>
            <w:top w:val="none" w:sz="0" w:space="0" w:color="auto"/>
            <w:left w:val="none" w:sz="0" w:space="0" w:color="auto"/>
            <w:bottom w:val="none" w:sz="0" w:space="0" w:color="auto"/>
            <w:right w:val="none" w:sz="0" w:space="0" w:color="auto"/>
          </w:divBdr>
        </w:div>
      </w:divsChild>
    </w:div>
    <w:div w:id="349586520">
      <w:marLeft w:val="0"/>
      <w:marRight w:val="0"/>
      <w:marTop w:val="0"/>
      <w:marBottom w:val="0"/>
      <w:divBdr>
        <w:top w:val="none" w:sz="0" w:space="0" w:color="auto"/>
        <w:left w:val="none" w:sz="0" w:space="0" w:color="auto"/>
        <w:bottom w:val="none" w:sz="0" w:space="0" w:color="auto"/>
        <w:right w:val="none" w:sz="0" w:space="0" w:color="auto"/>
      </w:divBdr>
      <w:divsChild>
        <w:div w:id="349572305">
          <w:marLeft w:val="0"/>
          <w:marRight w:val="0"/>
          <w:marTop w:val="0"/>
          <w:marBottom w:val="0"/>
          <w:divBdr>
            <w:top w:val="none" w:sz="0" w:space="0" w:color="auto"/>
            <w:left w:val="none" w:sz="0" w:space="0" w:color="auto"/>
            <w:bottom w:val="none" w:sz="0" w:space="0" w:color="auto"/>
            <w:right w:val="none" w:sz="0" w:space="0" w:color="auto"/>
          </w:divBdr>
        </w:div>
      </w:divsChild>
    </w:div>
    <w:div w:id="349586522">
      <w:marLeft w:val="0"/>
      <w:marRight w:val="0"/>
      <w:marTop w:val="0"/>
      <w:marBottom w:val="0"/>
      <w:divBdr>
        <w:top w:val="none" w:sz="0" w:space="0" w:color="auto"/>
        <w:left w:val="none" w:sz="0" w:space="0" w:color="auto"/>
        <w:bottom w:val="none" w:sz="0" w:space="0" w:color="auto"/>
        <w:right w:val="none" w:sz="0" w:space="0" w:color="auto"/>
      </w:divBdr>
      <w:divsChild>
        <w:div w:id="349590557">
          <w:marLeft w:val="0"/>
          <w:marRight w:val="0"/>
          <w:marTop w:val="0"/>
          <w:marBottom w:val="0"/>
          <w:divBdr>
            <w:top w:val="none" w:sz="0" w:space="0" w:color="auto"/>
            <w:left w:val="none" w:sz="0" w:space="0" w:color="auto"/>
            <w:bottom w:val="none" w:sz="0" w:space="0" w:color="auto"/>
            <w:right w:val="none" w:sz="0" w:space="0" w:color="auto"/>
          </w:divBdr>
          <w:divsChild>
            <w:div w:id="349596815">
              <w:marLeft w:val="0"/>
              <w:marRight w:val="0"/>
              <w:marTop w:val="546"/>
              <w:marBottom w:val="530"/>
              <w:divBdr>
                <w:top w:val="dotted" w:sz="6" w:space="10" w:color="9B9B9B"/>
                <w:left w:val="none" w:sz="0" w:space="0" w:color="auto"/>
                <w:bottom w:val="dotted" w:sz="6" w:space="12" w:color="9B9B9B"/>
                <w:right w:val="none" w:sz="0" w:space="0" w:color="auto"/>
              </w:divBdr>
            </w:div>
          </w:divsChild>
        </w:div>
        <w:div w:id="349597129">
          <w:marLeft w:val="0"/>
          <w:marRight w:val="0"/>
          <w:marTop w:val="0"/>
          <w:marBottom w:val="0"/>
          <w:divBdr>
            <w:top w:val="none" w:sz="0" w:space="0" w:color="auto"/>
            <w:left w:val="none" w:sz="0" w:space="0" w:color="auto"/>
            <w:bottom w:val="none" w:sz="0" w:space="0" w:color="auto"/>
            <w:right w:val="none" w:sz="0" w:space="0" w:color="auto"/>
          </w:divBdr>
          <w:divsChild>
            <w:div w:id="3496021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586523">
      <w:marLeft w:val="0"/>
      <w:marRight w:val="0"/>
      <w:marTop w:val="0"/>
      <w:marBottom w:val="0"/>
      <w:divBdr>
        <w:top w:val="none" w:sz="0" w:space="0" w:color="auto"/>
        <w:left w:val="none" w:sz="0" w:space="0" w:color="auto"/>
        <w:bottom w:val="none" w:sz="0" w:space="0" w:color="auto"/>
        <w:right w:val="none" w:sz="0" w:space="0" w:color="auto"/>
      </w:divBdr>
      <w:divsChild>
        <w:div w:id="349580035">
          <w:marLeft w:val="0"/>
          <w:marRight w:val="0"/>
          <w:marTop w:val="0"/>
          <w:marBottom w:val="0"/>
          <w:divBdr>
            <w:top w:val="none" w:sz="0" w:space="0" w:color="auto"/>
            <w:left w:val="none" w:sz="0" w:space="0" w:color="auto"/>
            <w:bottom w:val="none" w:sz="0" w:space="0" w:color="auto"/>
            <w:right w:val="none" w:sz="0" w:space="0" w:color="auto"/>
          </w:divBdr>
        </w:div>
        <w:div w:id="349601987">
          <w:marLeft w:val="0"/>
          <w:marRight w:val="0"/>
          <w:marTop w:val="0"/>
          <w:marBottom w:val="0"/>
          <w:divBdr>
            <w:top w:val="none" w:sz="0" w:space="0" w:color="auto"/>
            <w:left w:val="none" w:sz="0" w:space="0" w:color="auto"/>
            <w:bottom w:val="none" w:sz="0" w:space="0" w:color="auto"/>
            <w:right w:val="none" w:sz="0" w:space="0" w:color="auto"/>
          </w:divBdr>
        </w:div>
      </w:divsChild>
    </w:div>
    <w:div w:id="349586528">
      <w:marLeft w:val="0"/>
      <w:marRight w:val="0"/>
      <w:marTop w:val="0"/>
      <w:marBottom w:val="0"/>
      <w:divBdr>
        <w:top w:val="none" w:sz="0" w:space="0" w:color="auto"/>
        <w:left w:val="none" w:sz="0" w:space="0" w:color="auto"/>
        <w:bottom w:val="none" w:sz="0" w:space="0" w:color="auto"/>
        <w:right w:val="none" w:sz="0" w:space="0" w:color="auto"/>
      </w:divBdr>
    </w:div>
    <w:div w:id="349586530">
      <w:marLeft w:val="0"/>
      <w:marRight w:val="0"/>
      <w:marTop w:val="0"/>
      <w:marBottom w:val="0"/>
      <w:divBdr>
        <w:top w:val="none" w:sz="0" w:space="0" w:color="auto"/>
        <w:left w:val="none" w:sz="0" w:space="0" w:color="auto"/>
        <w:bottom w:val="none" w:sz="0" w:space="0" w:color="auto"/>
        <w:right w:val="none" w:sz="0" w:space="0" w:color="auto"/>
      </w:divBdr>
      <w:divsChild>
        <w:div w:id="349589028">
          <w:marLeft w:val="0"/>
          <w:marRight w:val="0"/>
          <w:marTop w:val="65"/>
          <w:marBottom w:val="195"/>
          <w:divBdr>
            <w:top w:val="none" w:sz="0" w:space="0" w:color="auto"/>
            <w:left w:val="none" w:sz="0" w:space="0" w:color="auto"/>
            <w:bottom w:val="none" w:sz="0" w:space="0" w:color="auto"/>
            <w:right w:val="none" w:sz="0" w:space="0" w:color="auto"/>
          </w:divBdr>
        </w:div>
        <w:div w:id="349597654">
          <w:marLeft w:val="0"/>
          <w:marRight w:val="0"/>
          <w:marTop w:val="91"/>
          <w:marBottom w:val="221"/>
          <w:divBdr>
            <w:top w:val="none" w:sz="0" w:space="0" w:color="auto"/>
            <w:left w:val="none" w:sz="0" w:space="0" w:color="auto"/>
            <w:bottom w:val="none" w:sz="0" w:space="0" w:color="auto"/>
            <w:right w:val="none" w:sz="0" w:space="0" w:color="auto"/>
          </w:divBdr>
        </w:div>
      </w:divsChild>
    </w:div>
    <w:div w:id="349586533">
      <w:marLeft w:val="0"/>
      <w:marRight w:val="0"/>
      <w:marTop w:val="0"/>
      <w:marBottom w:val="0"/>
      <w:divBdr>
        <w:top w:val="none" w:sz="0" w:space="0" w:color="auto"/>
        <w:left w:val="none" w:sz="0" w:space="0" w:color="auto"/>
        <w:bottom w:val="none" w:sz="0" w:space="0" w:color="auto"/>
        <w:right w:val="none" w:sz="0" w:space="0" w:color="auto"/>
      </w:divBdr>
      <w:divsChild>
        <w:div w:id="349592515">
          <w:marLeft w:val="0"/>
          <w:marRight w:val="0"/>
          <w:marTop w:val="0"/>
          <w:marBottom w:val="0"/>
          <w:divBdr>
            <w:top w:val="none" w:sz="0" w:space="0" w:color="auto"/>
            <w:left w:val="none" w:sz="0" w:space="0" w:color="auto"/>
            <w:bottom w:val="none" w:sz="0" w:space="0" w:color="auto"/>
            <w:right w:val="none" w:sz="0" w:space="0" w:color="auto"/>
          </w:divBdr>
          <w:divsChild>
            <w:div w:id="349578642">
              <w:marLeft w:val="0"/>
              <w:marRight w:val="0"/>
              <w:marTop w:val="0"/>
              <w:marBottom w:val="0"/>
              <w:divBdr>
                <w:top w:val="none" w:sz="0" w:space="0" w:color="auto"/>
                <w:left w:val="none" w:sz="0" w:space="0" w:color="auto"/>
                <w:bottom w:val="none" w:sz="0" w:space="0" w:color="auto"/>
                <w:right w:val="none" w:sz="0" w:space="0" w:color="auto"/>
              </w:divBdr>
            </w:div>
            <w:div w:id="349599813">
              <w:marLeft w:val="0"/>
              <w:marRight w:val="0"/>
              <w:marTop w:val="0"/>
              <w:marBottom w:val="0"/>
              <w:divBdr>
                <w:top w:val="none" w:sz="0" w:space="0" w:color="auto"/>
                <w:left w:val="none" w:sz="0" w:space="0" w:color="auto"/>
                <w:bottom w:val="none" w:sz="0" w:space="0" w:color="auto"/>
                <w:right w:val="none" w:sz="0" w:space="0" w:color="auto"/>
              </w:divBdr>
              <w:divsChild>
                <w:div w:id="349578110">
                  <w:marLeft w:val="0"/>
                  <w:marRight w:val="0"/>
                  <w:marTop w:val="0"/>
                  <w:marBottom w:val="130"/>
                  <w:divBdr>
                    <w:top w:val="none" w:sz="0" w:space="0" w:color="auto"/>
                    <w:left w:val="none" w:sz="0" w:space="0" w:color="auto"/>
                    <w:bottom w:val="none" w:sz="0" w:space="0" w:color="auto"/>
                    <w:right w:val="none" w:sz="0" w:space="0" w:color="auto"/>
                  </w:divBdr>
                  <w:divsChild>
                    <w:div w:id="349571437">
                      <w:marLeft w:val="0"/>
                      <w:marRight w:val="0"/>
                      <w:marTop w:val="0"/>
                      <w:marBottom w:val="130"/>
                      <w:divBdr>
                        <w:top w:val="none" w:sz="0" w:space="0" w:color="auto"/>
                        <w:left w:val="none" w:sz="0" w:space="0" w:color="auto"/>
                        <w:bottom w:val="none" w:sz="0" w:space="0" w:color="auto"/>
                        <w:right w:val="none" w:sz="0" w:space="0" w:color="auto"/>
                      </w:divBdr>
                    </w:div>
                  </w:divsChild>
                </w:div>
                <w:div w:id="349588692">
                  <w:marLeft w:val="0"/>
                  <w:marRight w:val="0"/>
                  <w:marTop w:val="0"/>
                  <w:marBottom w:val="130"/>
                  <w:divBdr>
                    <w:top w:val="none" w:sz="0" w:space="0" w:color="auto"/>
                    <w:left w:val="none" w:sz="0" w:space="0" w:color="auto"/>
                    <w:bottom w:val="none" w:sz="0" w:space="0" w:color="auto"/>
                    <w:right w:val="none" w:sz="0" w:space="0" w:color="auto"/>
                  </w:divBdr>
                  <w:divsChild>
                    <w:div w:id="349590677">
                      <w:marLeft w:val="0"/>
                      <w:marRight w:val="0"/>
                      <w:marTop w:val="0"/>
                      <w:marBottom w:val="130"/>
                      <w:divBdr>
                        <w:top w:val="none" w:sz="0" w:space="0" w:color="auto"/>
                        <w:left w:val="none" w:sz="0" w:space="0" w:color="auto"/>
                        <w:bottom w:val="none" w:sz="0" w:space="0" w:color="auto"/>
                        <w:right w:val="none" w:sz="0" w:space="0" w:color="auto"/>
                      </w:divBdr>
                    </w:div>
                  </w:divsChild>
                </w:div>
                <w:div w:id="349595921">
                  <w:marLeft w:val="0"/>
                  <w:marRight w:val="0"/>
                  <w:marTop w:val="0"/>
                  <w:marBottom w:val="130"/>
                  <w:divBdr>
                    <w:top w:val="none" w:sz="0" w:space="0" w:color="auto"/>
                    <w:left w:val="none" w:sz="0" w:space="0" w:color="auto"/>
                    <w:bottom w:val="none" w:sz="0" w:space="0" w:color="auto"/>
                    <w:right w:val="none" w:sz="0" w:space="0" w:color="auto"/>
                  </w:divBdr>
                  <w:divsChild>
                    <w:div w:id="34958741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6534">
      <w:marLeft w:val="0"/>
      <w:marRight w:val="0"/>
      <w:marTop w:val="0"/>
      <w:marBottom w:val="0"/>
      <w:divBdr>
        <w:top w:val="none" w:sz="0" w:space="0" w:color="auto"/>
        <w:left w:val="none" w:sz="0" w:space="0" w:color="auto"/>
        <w:bottom w:val="none" w:sz="0" w:space="0" w:color="auto"/>
        <w:right w:val="none" w:sz="0" w:space="0" w:color="auto"/>
      </w:divBdr>
      <w:divsChild>
        <w:div w:id="349588017">
          <w:marLeft w:val="0"/>
          <w:marRight w:val="0"/>
          <w:marTop w:val="0"/>
          <w:marBottom w:val="0"/>
          <w:divBdr>
            <w:top w:val="none" w:sz="0" w:space="0" w:color="auto"/>
            <w:left w:val="none" w:sz="0" w:space="0" w:color="auto"/>
            <w:bottom w:val="none" w:sz="0" w:space="0" w:color="auto"/>
            <w:right w:val="none" w:sz="0" w:space="0" w:color="auto"/>
          </w:divBdr>
        </w:div>
      </w:divsChild>
    </w:div>
    <w:div w:id="349586539">
      <w:marLeft w:val="0"/>
      <w:marRight w:val="0"/>
      <w:marTop w:val="0"/>
      <w:marBottom w:val="0"/>
      <w:divBdr>
        <w:top w:val="none" w:sz="0" w:space="0" w:color="auto"/>
        <w:left w:val="none" w:sz="0" w:space="0" w:color="auto"/>
        <w:bottom w:val="none" w:sz="0" w:space="0" w:color="auto"/>
        <w:right w:val="none" w:sz="0" w:space="0" w:color="auto"/>
      </w:divBdr>
    </w:div>
    <w:div w:id="349586547">
      <w:marLeft w:val="0"/>
      <w:marRight w:val="0"/>
      <w:marTop w:val="0"/>
      <w:marBottom w:val="0"/>
      <w:divBdr>
        <w:top w:val="none" w:sz="0" w:space="0" w:color="auto"/>
        <w:left w:val="none" w:sz="0" w:space="0" w:color="auto"/>
        <w:bottom w:val="none" w:sz="0" w:space="0" w:color="auto"/>
        <w:right w:val="none" w:sz="0" w:space="0" w:color="auto"/>
      </w:divBdr>
      <w:divsChild>
        <w:div w:id="349571210">
          <w:marLeft w:val="0"/>
          <w:marRight w:val="0"/>
          <w:marTop w:val="0"/>
          <w:marBottom w:val="0"/>
          <w:divBdr>
            <w:top w:val="none" w:sz="0" w:space="0" w:color="auto"/>
            <w:left w:val="none" w:sz="0" w:space="0" w:color="auto"/>
            <w:bottom w:val="none" w:sz="0" w:space="0" w:color="auto"/>
            <w:right w:val="none" w:sz="0" w:space="0" w:color="auto"/>
          </w:divBdr>
          <w:divsChild>
            <w:div w:id="349580261">
              <w:marLeft w:val="0"/>
              <w:marRight w:val="0"/>
              <w:marTop w:val="0"/>
              <w:marBottom w:val="0"/>
              <w:divBdr>
                <w:top w:val="none" w:sz="0" w:space="0" w:color="auto"/>
                <w:left w:val="none" w:sz="0" w:space="0" w:color="auto"/>
                <w:bottom w:val="none" w:sz="0" w:space="0" w:color="auto"/>
                <w:right w:val="none" w:sz="0" w:space="0" w:color="auto"/>
              </w:divBdr>
            </w:div>
            <w:div w:id="349581395">
              <w:marLeft w:val="0"/>
              <w:marRight w:val="0"/>
              <w:marTop w:val="0"/>
              <w:marBottom w:val="0"/>
              <w:divBdr>
                <w:top w:val="none" w:sz="0" w:space="0" w:color="auto"/>
                <w:left w:val="none" w:sz="0" w:space="0" w:color="auto"/>
                <w:bottom w:val="none" w:sz="0" w:space="0" w:color="auto"/>
                <w:right w:val="none" w:sz="0" w:space="0" w:color="auto"/>
              </w:divBdr>
            </w:div>
            <w:div w:id="349582618">
              <w:marLeft w:val="0"/>
              <w:marRight w:val="0"/>
              <w:marTop w:val="0"/>
              <w:marBottom w:val="0"/>
              <w:divBdr>
                <w:top w:val="none" w:sz="0" w:space="0" w:color="auto"/>
                <w:left w:val="none" w:sz="0" w:space="0" w:color="auto"/>
                <w:bottom w:val="none" w:sz="0" w:space="0" w:color="auto"/>
                <w:right w:val="none" w:sz="0" w:space="0" w:color="auto"/>
              </w:divBdr>
            </w:div>
            <w:div w:id="349586619">
              <w:marLeft w:val="0"/>
              <w:marRight w:val="0"/>
              <w:marTop w:val="0"/>
              <w:marBottom w:val="0"/>
              <w:divBdr>
                <w:top w:val="none" w:sz="0" w:space="0" w:color="auto"/>
                <w:left w:val="none" w:sz="0" w:space="0" w:color="auto"/>
                <w:bottom w:val="none" w:sz="0" w:space="0" w:color="auto"/>
                <w:right w:val="none" w:sz="0" w:space="0" w:color="auto"/>
              </w:divBdr>
            </w:div>
            <w:div w:id="349593809">
              <w:marLeft w:val="0"/>
              <w:marRight w:val="0"/>
              <w:marTop w:val="0"/>
              <w:marBottom w:val="0"/>
              <w:divBdr>
                <w:top w:val="none" w:sz="0" w:space="0" w:color="auto"/>
                <w:left w:val="none" w:sz="0" w:space="0" w:color="auto"/>
                <w:bottom w:val="none" w:sz="0" w:space="0" w:color="auto"/>
                <w:right w:val="none" w:sz="0" w:space="0" w:color="auto"/>
              </w:divBdr>
            </w:div>
            <w:div w:id="349600533">
              <w:marLeft w:val="0"/>
              <w:marRight w:val="0"/>
              <w:marTop w:val="0"/>
              <w:marBottom w:val="0"/>
              <w:divBdr>
                <w:top w:val="none" w:sz="0" w:space="0" w:color="auto"/>
                <w:left w:val="none" w:sz="0" w:space="0" w:color="auto"/>
                <w:bottom w:val="none" w:sz="0" w:space="0" w:color="auto"/>
                <w:right w:val="none" w:sz="0" w:space="0" w:color="auto"/>
              </w:divBdr>
            </w:div>
            <w:div w:id="349601042">
              <w:marLeft w:val="0"/>
              <w:marRight w:val="0"/>
              <w:marTop w:val="0"/>
              <w:marBottom w:val="0"/>
              <w:divBdr>
                <w:top w:val="none" w:sz="0" w:space="0" w:color="auto"/>
                <w:left w:val="none" w:sz="0" w:space="0" w:color="auto"/>
                <w:bottom w:val="none" w:sz="0" w:space="0" w:color="auto"/>
                <w:right w:val="none" w:sz="0" w:space="0" w:color="auto"/>
              </w:divBdr>
            </w:div>
          </w:divsChild>
        </w:div>
        <w:div w:id="349581926">
          <w:marLeft w:val="0"/>
          <w:marRight w:val="0"/>
          <w:marTop w:val="0"/>
          <w:marBottom w:val="0"/>
          <w:divBdr>
            <w:top w:val="none" w:sz="0" w:space="0" w:color="auto"/>
            <w:left w:val="none" w:sz="0" w:space="0" w:color="auto"/>
            <w:bottom w:val="none" w:sz="0" w:space="0" w:color="auto"/>
            <w:right w:val="none" w:sz="0" w:space="0" w:color="auto"/>
          </w:divBdr>
        </w:div>
        <w:div w:id="349591807">
          <w:marLeft w:val="0"/>
          <w:marRight w:val="0"/>
          <w:marTop w:val="0"/>
          <w:marBottom w:val="0"/>
          <w:divBdr>
            <w:top w:val="none" w:sz="0" w:space="0" w:color="auto"/>
            <w:left w:val="none" w:sz="0" w:space="0" w:color="auto"/>
            <w:bottom w:val="none" w:sz="0" w:space="0" w:color="auto"/>
            <w:right w:val="none" w:sz="0" w:space="0" w:color="auto"/>
          </w:divBdr>
        </w:div>
      </w:divsChild>
    </w:div>
    <w:div w:id="349586549">
      <w:marLeft w:val="0"/>
      <w:marRight w:val="0"/>
      <w:marTop w:val="0"/>
      <w:marBottom w:val="0"/>
      <w:divBdr>
        <w:top w:val="none" w:sz="0" w:space="0" w:color="auto"/>
        <w:left w:val="none" w:sz="0" w:space="0" w:color="auto"/>
        <w:bottom w:val="none" w:sz="0" w:space="0" w:color="auto"/>
        <w:right w:val="none" w:sz="0" w:space="0" w:color="auto"/>
      </w:divBdr>
      <w:divsChild>
        <w:div w:id="349597832">
          <w:marLeft w:val="0"/>
          <w:marRight w:val="0"/>
          <w:marTop w:val="0"/>
          <w:marBottom w:val="0"/>
          <w:divBdr>
            <w:top w:val="none" w:sz="0" w:space="0" w:color="auto"/>
            <w:left w:val="none" w:sz="0" w:space="0" w:color="auto"/>
            <w:bottom w:val="none" w:sz="0" w:space="0" w:color="auto"/>
            <w:right w:val="none" w:sz="0" w:space="0" w:color="auto"/>
          </w:divBdr>
          <w:divsChild>
            <w:div w:id="3495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1">
      <w:marLeft w:val="0"/>
      <w:marRight w:val="0"/>
      <w:marTop w:val="0"/>
      <w:marBottom w:val="0"/>
      <w:divBdr>
        <w:top w:val="none" w:sz="0" w:space="0" w:color="auto"/>
        <w:left w:val="none" w:sz="0" w:space="0" w:color="auto"/>
        <w:bottom w:val="none" w:sz="0" w:space="0" w:color="auto"/>
        <w:right w:val="none" w:sz="0" w:space="0" w:color="auto"/>
      </w:divBdr>
    </w:div>
    <w:div w:id="349586552">
      <w:marLeft w:val="0"/>
      <w:marRight w:val="0"/>
      <w:marTop w:val="0"/>
      <w:marBottom w:val="0"/>
      <w:divBdr>
        <w:top w:val="none" w:sz="0" w:space="0" w:color="auto"/>
        <w:left w:val="none" w:sz="0" w:space="0" w:color="auto"/>
        <w:bottom w:val="none" w:sz="0" w:space="0" w:color="auto"/>
        <w:right w:val="none" w:sz="0" w:space="0" w:color="auto"/>
      </w:divBdr>
      <w:divsChild>
        <w:div w:id="349587552">
          <w:marLeft w:val="0"/>
          <w:marRight w:val="0"/>
          <w:marTop w:val="0"/>
          <w:marBottom w:val="0"/>
          <w:divBdr>
            <w:top w:val="none" w:sz="0" w:space="0" w:color="auto"/>
            <w:left w:val="none" w:sz="0" w:space="0" w:color="auto"/>
            <w:bottom w:val="none" w:sz="0" w:space="0" w:color="auto"/>
            <w:right w:val="none" w:sz="0" w:space="0" w:color="auto"/>
          </w:divBdr>
          <w:divsChild>
            <w:div w:id="3495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3">
      <w:marLeft w:val="0"/>
      <w:marRight w:val="0"/>
      <w:marTop w:val="0"/>
      <w:marBottom w:val="0"/>
      <w:divBdr>
        <w:top w:val="none" w:sz="0" w:space="0" w:color="auto"/>
        <w:left w:val="none" w:sz="0" w:space="0" w:color="auto"/>
        <w:bottom w:val="none" w:sz="0" w:space="0" w:color="auto"/>
        <w:right w:val="none" w:sz="0" w:space="0" w:color="auto"/>
      </w:divBdr>
      <w:divsChild>
        <w:div w:id="349585028">
          <w:marLeft w:val="0"/>
          <w:marRight w:val="0"/>
          <w:marTop w:val="0"/>
          <w:marBottom w:val="0"/>
          <w:divBdr>
            <w:top w:val="none" w:sz="0" w:space="0" w:color="auto"/>
            <w:left w:val="none" w:sz="0" w:space="0" w:color="auto"/>
            <w:bottom w:val="none" w:sz="0" w:space="0" w:color="auto"/>
            <w:right w:val="none" w:sz="0" w:space="0" w:color="auto"/>
          </w:divBdr>
        </w:div>
        <w:div w:id="349591561">
          <w:marLeft w:val="0"/>
          <w:marRight w:val="0"/>
          <w:marTop w:val="0"/>
          <w:marBottom w:val="0"/>
          <w:divBdr>
            <w:top w:val="none" w:sz="0" w:space="0" w:color="auto"/>
            <w:left w:val="none" w:sz="0" w:space="0" w:color="auto"/>
            <w:bottom w:val="none" w:sz="0" w:space="0" w:color="auto"/>
            <w:right w:val="none" w:sz="0" w:space="0" w:color="auto"/>
          </w:divBdr>
        </w:div>
      </w:divsChild>
    </w:div>
    <w:div w:id="349586554">
      <w:marLeft w:val="0"/>
      <w:marRight w:val="0"/>
      <w:marTop w:val="0"/>
      <w:marBottom w:val="0"/>
      <w:divBdr>
        <w:top w:val="none" w:sz="0" w:space="0" w:color="auto"/>
        <w:left w:val="none" w:sz="0" w:space="0" w:color="auto"/>
        <w:bottom w:val="none" w:sz="0" w:space="0" w:color="auto"/>
        <w:right w:val="none" w:sz="0" w:space="0" w:color="auto"/>
      </w:divBdr>
    </w:div>
    <w:div w:id="349586555">
      <w:marLeft w:val="0"/>
      <w:marRight w:val="0"/>
      <w:marTop w:val="0"/>
      <w:marBottom w:val="0"/>
      <w:divBdr>
        <w:top w:val="none" w:sz="0" w:space="0" w:color="auto"/>
        <w:left w:val="none" w:sz="0" w:space="0" w:color="auto"/>
        <w:bottom w:val="none" w:sz="0" w:space="0" w:color="auto"/>
        <w:right w:val="none" w:sz="0" w:space="0" w:color="auto"/>
      </w:divBdr>
    </w:div>
    <w:div w:id="349586560">
      <w:marLeft w:val="0"/>
      <w:marRight w:val="0"/>
      <w:marTop w:val="0"/>
      <w:marBottom w:val="0"/>
      <w:divBdr>
        <w:top w:val="none" w:sz="0" w:space="0" w:color="auto"/>
        <w:left w:val="none" w:sz="0" w:space="0" w:color="auto"/>
        <w:bottom w:val="none" w:sz="0" w:space="0" w:color="auto"/>
        <w:right w:val="none" w:sz="0" w:space="0" w:color="auto"/>
      </w:divBdr>
    </w:div>
    <w:div w:id="349586562">
      <w:marLeft w:val="0"/>
      <w:marRight w:val="0"/>
      <w:marTop w:val="0"/>
      <w:marBottom w:val="0"/>
      <w:divBdr>
        <w:top w:val="none" w:sz="0" w:space="0" w:color="auto"/>
        <w:left w:val="none" w:sz="0" w:space="0" w:color="auto"/>
        <w:bottom w:val="none" w:sz="0" w:space="0" w:color="auto"/>
        <w:right w:val="none" w:sz="0" w:space="0" w:color="auto"/>
      </w:divBdr>
    </w:div>
    <w:div w:id="349586563">
      <w:marLeft w:val="0"/>
      <w:marRight w:val="0"/>
      <w:marTop w:val="0"/>
      <w:marBottom w:val="0"/>
      <w:divBdr>
        <w:top w:val="none" w:sz="0" w:space="0" w:color="auto"/>
        <w:left w:val="none" w:sz="0" w:space="0" w:color="auto"/>
        <w:bottom w:val="none" w:sz="0" w:space="0" w:color="auto"/>
        <w:right w:val="none" w:sz="0" w:space="0" w:color="auto"/>
      </w:divBdr>
    </w:div>
    <w:div w:id="349586564">
      <w:marLeft w:val="0"/>
      <w:marRight w:val="0"/>
      <w:marTop w:val="0"/>
      <w:marBottom w:val="0"/>
      <w:divBdr>
        <w:top w:val="none" w:sz="0" w:space="0" w:color="auto"/>
        <w:left w:val="none" w:sz="0" w:space="0" w:color="auto"/>
        <w:bottom w:val="none" w:sz="0" w:space="0" w:color="auto"/>
        <w:right w:val="none" w:sz="0" w:space="0" w:color="auto"/>
      </w:divBdr>
      <w:divsChild>
        <w:div w:id="349578204">
          <w:marLeft w:val="0"/>
          <w:marRight w:val="0"/>
          <w:marTop w:val="0"/>
          <w:marBottom w:val="0"/>
          <w:divBdr>
            <w:top w:val="none" w:sz="0" w:space="0" w:color="auto"/>
            <w:left w:val="none" w:sz="0" w:space="0" w:color="auto"/>
            <w:bottom w:val="none" w:sz="0" w:space="0" w:color="auto"/>
            <w:right w:val="none" w:sz="0" w:space="0" w:color="auto"/>
          </w:divBdr>
        </w:div>
        <w:div w:id="349600082">
          <w:marLeft w:val="0"/>
          <w:marRight w:val="0"/>
          <w:marTop w:val="0"/>
          <w:marBottom w:val="0"/>
          <w:divBdr>
            <w:top w:val="none" w:sz="0" w:space="0" w:color="auto"/>
            <w:left w:val="none" w:sz="0" w:space="0" w:color="auto"/>
            <w:bottom w:val="none" w:sz="0" w:space="0" w:color="auto"/>
            <w:right w:val="none" w:sz="0" w:space="0" w:color="auto"/>
          </w:divBdr>
        </w:div>
      </w:divsChild>
    </w:div>
    <w:div w:id="349586567">
      <w:marLeft w:val="0"/>
      <w:marRight w:val="0"/>
      <w:marTop w:val="0"/>
      <w:marBottom w:val="0"/>
      <w:divBdr>
        <w:top w:val="none" w:sz="0" w:space="0" w:color="auto"/>
        <w:left w:val="none" w:sz="0" w:space="0" w:color="auto"/>
        <w:bottom w:val="none" w:sz="0" w:space="0" w:color="auto"/>
        <w:right w:val="none" w:sz="0" w:space="0" w:color="auto"/>
      </w:divBdr>
      <w:divsChild>
        <w:div w:id="349584395">
          <w:marLeft w:val="0"/>
          <w:marRight w:val="0"/>
          <w:marTop w:val="0"/>
          <w:marBottom w:val="0"/>
          <w:divBdr>
            <w:top w:val="none" w:sz="0" w:space="0" w:color="auto"/>
            <w:left w:val="none" w:sz="0" w:space="0" w:color="auto"/>
            <w:bottom w:val="none" w:sz="0" w:space="0" w:color="auto"/>
            <w:right w:val="none" w:sz="0" w:space="0" w:color="auto"/>
          </w:divBdr>
        </w:div>
        <w:div w:id="349584709">
          <w:marLeft w:val="0"/>
          <w:marRight w:val="0"/>
          <w:marTop w:val="0"/>
          <w:marBottom w:val="0"/>
          <w:divBdr>
            <w:top w:val="none" w:sz="0" w:space="0" w:color="auto"/>
            <w:left w:val="none" w:sz="0" w:space="0" w:color="auto"/>
            <w:bottom w:val="none" w:sz="0" w:space="0" w:color="auto"/>
            <w:right w:val="none" w:sz="0" w:space="0" w:color="auto"/>
          </w:divBdr>
        </w:div>
      </w:divsChild>
    </w:div>
    <w:div w:id="349586568">
      <w:marLeft w:val="0"/>
      <w:marRight w:val="0"/>
      <w:marTop w:val="0"/>
      <w:marBottom w:val="0"/>
      <w:divBdr>
        <w:top w:val="none" w:sz="0" w:space="0" w:color="auto"/>
        <w:left w:val="none" w:sz="0" w:space="0" w:color="auto"/>
        <w:bottom w:val="none" w:sz="0" w:space="0" w:color="auto"/>
        <w:right w:val="none" w:sz="0" w:space="0" w:color="auto"/>
      </w:divBdr>
    </w:div>
    <w:div w:id="349586572">
      <w:marLeft w:val="0"/>
      <w:marRight w:val="0"/>
      <w:marTop w:val="0"/>
      <w:marBottom w:val="0"/>
      <w:divBdr>
        <w:top w:val="none" w:sz="0" w:space="0" w:color="auto"/>
        <w:left w:val="none" w:sz="0" w:space="0" w:color="auto"/>
        <w:bottom w:val="none" w:sz="0" w:space="0" w:color="auto"/>
        <w:right w:val="none" w:sz="0" w:space="0" w:color="auto"/>
      </w:divBdr>
    </w:div>
    <w:div w:id="349586573">
      <w:marLeft w:val="0"/>
      <w:marRight w:val="0"/>
      <w:marTop w:val="0"/>
      <w:marBottom w:val="0"/>
      <w:divBdr>
        <w:top w:val="none" w:sz="0" w:space="0" w:color="auto"/>
        <w:left w:val="none" w:sz="0" w:space="0" w:color="auto"/>
        <w:bottom w:val="none" w:sz="0" w:space="0" w:color="auto"/>
        <w:right w:val="none" w:sz="0" w:space="0" w:color="auto"/>
      </w:divBdr>
      <w:divsChild>
        <w:div w:id="349597043">
          <w:marLeft w:val="0"/>
          <w:marRight w:val="0"/>
          <w:marTop w:val="0"/>
          <w:marBottom w:val="0"/>
          <w:divBdr>
            <w:top w:val="none" w:sz="0" w:space="0" w:color="auto"/>
            <w:left w:val="none" w:sz="0" w:space="0" w:color="auto"/>
            <w:bottom w:val="none" w:sz="0" w:space="0" w:color="auto"/>
            <w:right w:val="none" w:sz="0" w:space="0" w:color="auto"/>
          </w:divBdr>
        </w:div>
      </w:divsChild>
    </w:div>
    <w:div w:id="349586574">
      <w:marLeft w:val="0"/>
      <w:marRight w:val="0"/>
      <w:marTop w:val="0"/>
      <w:marBottom w:val="0"/>
      <w:divBdr>
        <w:top w:val="none" w:sz="0" w:space="0" w:color="auto"/>
        <w:left w:val="none" w:sz="0" w:space="0" w:color="auto"/>
        <w:bottom w:val="none" w:sz="0" w:space="0" w:color="auto"/>
        <w:right w:val="none" w:sz="0" w:space="0" w:color="auto"/>
      </w:divBdr>
      <w:divsChild>
        <w:div w:id="349575280">
          <w:marLeft w:val="0"/>
          <w:marRight w:val="0"/>
          <w:marTop w:val="0"/>
          <w:marBottom w:val="0"/>
          <w:divBdr>
            <w:top w:val="none" w:sz="0" w:space="0" w:color="auto"/>
            <w:left w:val="none" w:sz="0" w:space="0" w:color="auto"/>
            <w:bottom w:val="none" w:sz="0" w:space="0" w:color="auto"/>
            <w:right w:val="none" w:sz="0" w:space="0" w:color="auto"/>
          </w:divBdr>
        </w:div>
        <w:div w:id="349582506">
          <w:marLeft w:val="0"/>
          <w:marRight w:val="0"/>
          <w:marTop w:val="0"/>
          <w:marBottom w:val="0"/>
          <w:divBdr>
            <w:top w:val="none" w:sz="0" w:space="0" w:color="auto"/>
            <w:left w:val="none" w:sz="0" w:space="0" w:color="auto"/>
            <w:bottom w:val="none" w:sz="0" w:space="0" w:color="auto"/>
            <w:right w:val="none" w:sz="0" w:space="0" w:color="auto"/>
          </w:divBdr>
        </w:div>
      </w:divsChild>
    </w:div>
    <w:div w:id="349586579">
      <w:marLeft w:val="0"/>
      <w:marRight w:val="0"/>
      <w:marTop w:val="0"/>
      <w:marBottom w:val="0"/>
      <w:divBdr>
        <w:top w:val="none" w:sz="0" w:space="0" w:color="auto"/>
        <w:left w:val="none" w:sz="0" w:space="0" w:color="auto"/>
        <w:bottom w:val="none" w:sz="0" w:space="0" w:color="auto"/>
        <w:right w:val="none" w:sz="0" w:space="0" w:color="auto"/>
      </w:divBdr>
      <w:divsChild>
        <w:div w:id="349580705">
          <w:marLeft w:val="0"/>
          <w:marRight w:val="0"/>
          <w:marTop w:val="0"/>
          <w:marBottom w:val="0"/>
          <w:divBdr>
            <w:top w:val="none" w:sz="0" w:space="0" w:color="auto"/>
            <w:left w:val="none" w:sz="0" w:space="0" w:color="auto"/>
            <w:bottom w:val="none" w:sz="0" w:space="0" w:color="auto"/>
            <w:right w:val="none" w:sz="0" w:space="0" w:color="auto"/>
          </w:divBdr>
          <w:divsChild>
            <w:div w:id="349600611">
              <w:marLeft w:val="0"/>
              <w:marRight w:val="0"/>
              <w:marTop w:val="0"/>
              <w:marBottom w:val="0"/>
              <w:divBdr>
                <w:top w:val="none" w:sz="0" w:space="0" w:color="auto"/>
                <w:left w:val="none" w:sz="0" w:space="0" w:color="auto"/>
                <w:bottom w:val="none" w:sz="0" w:space="0" w:color="auto"/>
                <w:right w:val="none" w:sz="0" w:space="0" w:color="auto"/>
              </w:divBdr>
              <w:divsChild>
                <w:div w:id="3495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00">
          <w:marLeft w:val="0"/>
          <w:marRight w:val="0"/>
          <w:marTop w:val="0"/>
          <w:marBottom w:val="0"/>
          <w:divBdr>
            <w:top w:val="none" w:sz="0" w:space="0" w:color="auto"/>
            <w:left w:val="none" w:sz="0" w:space="0" w:color="auto"/>
            <w:bottom w:val="none" w:sz="0" w:space="0" w:color="auto"/>
            <w:right w:val="none" w:sz="0" w:space="0" w:color="auto"/>
          </w:divBdr>
          <w:divsChild>
            <w:div w:id="34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84">
      <w:marLeft w:val="0"/>
      <w:marRight w:val="0"/>
      <w:marTop w:val="0"/>
      <w:marBottom w:val="0"/>
      <w:divBdr>
        <w:top w:val="none" w:sz="0" w:space="0" w:color="auto"/>
        <w:left w:val="none" w:sz="0" w:space="0" w:color="auto"/>
        <w:bottom w:val="none" w:sz="0" w:space="0" w:color="auto"/>
        <w:right w:val="none" w:sz="0" w:space="0" w:color="auto"/>
      </w:divBdr>
    </w:div>
    <w:div w:id="349586585">
      <w:marLeft w:val="0"/>
      <w:marRight w:val="0"/>
      <w:marTop w:val="0"/>
      <w:marBottom w:val="0"/>
      <w:divBdr>
        <w:top w:val="none" w:sz="0" w:space="0" w:color="auto"/>
        <w:left w:val="none" w:sz="0" w:space="0" w:color="auto"/>
        <w:bottom w:val="none" w:sz="0" w:space="0" w:color="auto"/>
        <w:right w:val="none" w:sz="0" w:space="0" w:color="auto"/>
      </w:divBdr>
      <w:divsChild>
        <w:div w:id="349576001">
          <w:marLeft w:val="0"/>
          <w:marRight w:val="0"/>
          <w:marTop w:val="0"/>
          <w:marBottom w:val="0"/>
          <w:divBdr>
            <w:top w:val="none" w:sz="0" w:space="0" w:color="auto"/>
            <w:left w:val="none" w:sz="0" w:space="0" w:color="auto"/>
            <w:bottom w:val="none" w:sz="0" w:space="0" w:color="auto"/>
            <w:right w:val="none" w:sz="0" w:space="0" w:color="auto"/>
          </w:divBdr>
        </w:div>
      </w:divsChild>
    </w:div>
    <w:div w:id="349586587">
      <w:marLeft w:val="0"/>
      <w:marRight w:val="0"/>
      <w:marTop w:val="0"/>
      <w:marBottom w:val="0"/>
      <w:divBdr>
        <w:top w:val="none" w:sz="0" w:space="0" w:color="auto"/>
        <w:left w:val="none" w:sz="0" w:space="0" w:color="auto"/>
        <w:bottom w:val="none" w:sz="0" w:space="0" w:color="auto"/>
        <w:right w:val="none" w:sz="0" w:space="0" w:color="auto"/>
      </w:divBdr>
      <w:divsChild>
        <w:div w:id="349576278">
          <w:marLeft w:val="0"/>
          <w:marRight w:val="0"/>
          <w:marTop w:val="0"/>
          <w:marBottom w:val="0"/>
          <w:divBdr>
            <w:top w:val="none" w:sz="0" w:space="0" w:color="auto"/>
            <w:left w:val="none" w:sz="0" w:space="0" w:color="auto"/>
            <w:bottom w:val="none" w:sz="0" w:space="0" w:color="auto"/>
            <w:right w:val="none" w:sz="0" w:space="0" w:color="auto"/>
          </w:divBdr>
        </w:div>
        <w:div w:id="349601641">
          <w:marLeft w:val="0"/>
          <w:marRight w:val="0"/>
          <w:marTop w:val="0"/>
          <w:marBottom w:val="0"/>
          <w:divBdr>
            <w:top w:val="none" w:sz="0" w:space="0" w:color="auto"/>
            <w:left w:val="none" w:sz="0" w:space="0" w:color="auto"/>
            <w:bottom w:val="none" w:sz="0" w:space="0" w:color="auto"/>
            <w:right w:val="none" w:sz="0" w:space="0" w:color="auto"/>
          </w:divBdr>
        </w:div>
      </w:divsChild>
    </w:div>
    <w:div w:id="349586590">
      <w:marLeft w:val="0"/>
      <w:marRight w:val="0"/>
      <w:marTop w:val="0"/>
      <w:marBottom w:val="0"/>
      <w:divBdr>
        <w:top w:val="none" w:sz="0" w:space="0" w:color="auto"/>
        <w:left w:val="none" w:sz="0" w:space="0" w:color="auto"/>
        <w:bottom w:val="none" w:sz="0" w:space="0" w:color="auto"/>
        <w:right w:val="none" w:sz="0" w:space="0" w:color="auto"/>
      </w:divBdr>
    </w:div>
    <w:div w:id="349586597">
      <w:marLeft w:val="0"/>
      <w:marRight w:val="0"/>
      <w:marTop w:val="0"/>
      <w:marBottom w:val="0"/>
      <w:divBdr>
        <w:top w:val="none" w:sz="0" w:space="0" w:color="auto"/>
        <w:left w:val="none" w:sz="0" w:space="0" w:color="auto"/>
        <w:bottom w:val="none" w:sz="0" w:space="0" w:color="auto"/>
        <w:right w:val="none" w:sz="0" w:space="0" w:color="auto"/>
      </w:divBdr>
    </w:div>
    <w:div w:id="349586599">
      <w:marLeft w:val="0"/>
      <w:marRight w:val="0"/>
      <w:marTop w:val="0"/>
      <w:marBottom w:val="0"/>
      <w:divBdr>
        <w:top w:val="none" w:sz="0" w:space="0" w:color="auto"/>
        <w:left w:val="none" w:sz="0" w:space="0" w:color="auto"/>
        <w:bottom w:val="none" w:sz="0" w:space="0" w:color="auto"/>
        <w:right w:val="none" w:sz="0" w:space="0" w:color="auto"/>
      </w:divBdr>
    </w:div>
    <w:div w:id="349586603">
      <w:marLeft w:val="0"/>
      <w:marRight w:val="0"/>
      <w:marTop w:val="0"/>
      <w:marBottom w:val="0"/>
      <w:divBdr>
        <w:top w:val="none" w:sz="0" w:space="0" w:color="auto"/>
        <w:left w:val="none" w:sz="0" w:space="0" w:color="auto"/>
        <w:bottom w:val="none" w:sz="0" w:space="0" w:color="auto"/>
        <w:right w:val="none" w:sz="0" w:space="0" w:color="auto"/>
      </w:divBdr>
    </w:div>
    <w:div w:id="349586605">
      <w:marLeft w:val="0"/>
      <w:marRight w:val="0"/>
      <w:marTop w:val="0"/>
      <w:marBottom w:val="0"/>
      <w:divBdr>
        <w:top w:val="none" w:sz="0" w:space="0" w:color="auto"/>
        <w:left w:val="none" w:sz="0" w:space="0" w:color="auto"/>
        <w:bottom w:val="none" w:sz="0" w:space="0" w:color="auto"/>
        <w:right w:val="none" w:sz="0" w:space="0" w:color="auto"/>
      </w:divBdr>
      <w:divsChild>
        <w:div w:id="349573176">
          <w:marLeft w:val="0"/>
          <w:marRight w:val="0"/>
          <w:marTop w:val="0"/>
          <w:marBottom w:val="0"/>
          <w:divBdr>
            <w:top w:val="none" w:sz="0" w:space="0" w:color="auto"/>
            <w:left w:val="none" w:sz="0" w:space="0" w:color="auto"/>
            <w:bottom w:val="none" w:sz="0" w:space="0" w:color="auto"/>
            <w:right w:val="none" w:sz="0" w:space="0" w:color="auto"/>
          </w:divBdr>
        </w:div>
      </w:divsChild>
    </w:div>
    <w:div w:id="349586608">
      <w:marLeft w:val="0"/>
      <w:marRight w:val="0"/>
      <w:marTop w:val="0"/>
      <w:marBottom w:val="0"/>
      <w:divBdr>
        <w:top w:val="none" w:sz="0" w:space="0" w:color="auto"/>
        <w:left w:val="none" w:sz="0" w:space="0" w:color="auto"/>
        <w:bottom w:val="none" w:sz="0" w:space="0" w:color="auto"/>
        <w:right w:val="none" w:sz="0" w:space="0" w:color="auto"/>
      </w:divBdr>
    </w:div>
    <w:div w:id="349586609">
      <w:marLeft w:val="0"/>
      <w:marRight w:val="0"/>
      <w:marTop w:val="0"/>
      <w:marBottom w:val="0"/>
      <w:divBdr>
        <w:top w:val="none" w:sz="0" w:space="0" w:color="auto"/>
        <w:left w:val="none" w:sz="0" w:space="0" w:color="auto"/>
        <w:bottom w:val="none" w:sz="0" w:space="0" w:color="auto"/>
        <w:right w:val="none" w:sz="0" w:space="0" w:color="auto"/>
      </w:divBdr>
    </w:div>
    <w:div w:id="349586611">
      <w:marLeft w:val="0"/>
      <w:marRight w:val="0"/>
      <w:marTop w:val="0"/>
      <w:marBottom w:val="0"/>
      <w:divBdr>
        <w:top w:val="none" w:sz="0" w:space="0" w:color="auto"/>
        <w:left w:val="none" w:sz="0" w:space="0" w:color="auto"/>
        <w:bottom w:val="none" w:sz="0" w:space="0" w:color="auto"/>
        <w:right w:val="none" w:sz="0" w:space="0" w:color="auto"/>
      </w:divBdr>
    </w:div>
    <w:div w:id="349586612">
      <w:marLeft w:val="0"/>
      <w:marRight w:val="0"/>
      <w:marTop w:val="0"/>
      <w:marBottom w:val="0"/>
      <w:divBdr>
        <w:top w:val="none" w:sz="0" w:space="0" w:color="auto"/>
        <w:left w:val="none" w:sz="0" w:space="0" w:color="auto"/>
        <w:bottom w:val="none" w:sz="0" w:space="0" w:color="auto"/>
        <w:right w:val="none" w:sz="0" w:space="0" w:color="auto"/>
      </w:divBdr>
      <w:divsChild>
        <w:div w:id="349571526">
          <w:marLeft w:val="0"/>
          <w:marRight w:val="0"/>
          <w:marTop w:val="0"/>
          <w:marBottom w:val="0"/>
          <w:divBdr>
            <w:top w:val="none" w:sz="0" w:space="0" w:color="auto"/>
            <w:left w:val="none" w:sz="0" w:space="0" w:color="auto"/>
            <w:bottom w:val="none" w:sz="0" w:space="0" w:color="auto"/>
            <w:right w:val="none" w:sz="0" w:space="0" w:color="auto"/>
          </w:divBdr>
        </w:div>
        <w:div w:id="349586607">
          <w:marLeft w:val="0"/>
          <w:marRight w:val="0"/>
          <w:marTop w:val="0"/>
          <w:marBottom w:val="0"/>
          <w:divBdr>
            <w:top w:val="none" w:sz="0" w:space="0" w:color="auto"/>
            <w:left w:val="none" w:sz="0" w:space="0" w:color="auto"/>
            <w:bottom w:val="none" w:sz="0" w:space="0" w:color="auto"/>
            <w:right w:val="none" w:sz="0" w:space="0" w:color="auto"/>
          </w:divBdr>
        </w:div>
      </w:divsChild>
    </w:div>
    <w:div w:id="349586613">
      <w:marLeft w:val="0"/>
      <w:marRight w:val="0"/>
      <w:marTop w:val="0"/>
      <w:marBottom w:val="0"/>
      <w:divBdr>
        <w:top w:val="none" w:sz="0" w:space="0" w:color="auto"/>
        <w:left w:val="none" w:sz="0" w:space="0" w:color="auto"/>
        <w:bottom w:val="none" w:sz="0" w:space="0" w:color="auto"/>
        <w:right w:val="none" w:sz="0" w:space="0" w:color="auto"/>
      </w:divBdr>
      <w:divsChild>
        <w:div w:id="349590054">
          <w:marLeft w:val="0"/>
          <w:marRight w:val="0"/>
          <w:marTop w:val="0"/>
          <w:marBottom w:val="0"/>
          <w:divBdr>
            <w:top w:val="none" w:sz="0" w:space="0" w:color="auto"/>
            <w:left w:val="none" w:sz="0" w:space="0" w:color="auto"/>
            <w:bottom w:val="none" w:sz="0" w:space="0" w:color="auto"/>
            <w:right w:val="none" w:sz="0" w:space="0" w:color="auto"/>
          </w:divBdr>
        </w:div>
      </w:divsChild>
    </w:div>
    <w:div w:id="349586618">
      <w:marLeft w:val="0"/>
      <w:marRight w:val="0"/>
      <w:marTop w:val="0"/>
      <w:marBottom w:val="0"/>
      <w:divBdr>
        <w:top w:val="none" w:sz="0" w:space="0" w:color="auto"/>
        <w:left w:val="none" w:sz="0" w:space="0" w:color="auto"/>
        <w:bottom w:val="none" w:sz="0" w:space="0" w:color="auto"/>
        <w:right w:val="none" w:sz="0" w:space="0" w:color="auto"/>
      </w:divBdr>
      <w:divsChild>
        <w:div w:id="349576845">
          <w:marLeft w:val="0"/>
          <w:marRight w:val="0"/>
          <w:marTop w:val="63"/>
          <w:marBottom w:val="188"/>
          <w:divBdr>
            <w:top w:val="none" w:sz="0" w:space="0" w:color="auto"/>
            <w:left w:val="none" w:sz="0" w:space="0" w:color="auto"/>
            <w:bottom w:val="none" w:sz="0" w:space="0" w:color="auto"/>
            <w:right w:val="none" w:sz="0" w:space="0" w:color="auto"/>
          </w:divBdr>
        </w:div>
        <w:div w:id="349600327">
          <w:marLeft w:val="0"/>
          <w:marRight w:val="0"/>
          <w:marTop w:val="88"/>
          <w:marBottom w:val="213"/>
          <w:divBdr>
            <w:top w:val="none" w:sz="0" w:space="0" w:color="auto"/>
            <w:left w:val="none" w:sz="0" w:space="0" w:color="auto"/>
            <w:bottom w:val="none" w:sz="0" w:space="0" w:color="auto"/>
            <w:right w:val="none" w:sz="0" w:space="0" w:color="auto"/>
          </w:divBdr>
        </w:div>
      </w:divsChild>
    </w:div>
    <w:div w:id="349586621">
      <w:marLeft w:val="0"/>
      <w:marRight w:val="0"/>
      <w:marTop w:val="0"/>
      <w:marBottom w:val="0"/>
      <w:divBdr>
        <w:top w:val="none" w:sz="0" w:space="0" w:color="auto"/>
        <w:left w:val="none" w:sz="0" w:space="0" w:color="auto"/>
        <w:bottom w:val="none" w:sz="0" w:space="0" w:color="auto"/>
        <w:right w:val="none" w:sz="0" w:space="0" w:color="auto"/>
      </w:divBdr>
      <w:divsChild>
        <w:div w:id="349580710">
          <w:marLeft w:val="0"/>
          <w:marRight w:val="0"/>
          <w:marTop w:val="0"/>
          <w:marBottom w:val="0"/>
          <w:divBdr>
            <w:top w:val="none" w:sz="0" w:space="0" w:color="auto"/>
            <w:left w:val="none" w:sz="0" w:space="0" w:color="auto"/>
            <w:bottom w:val="none" w:sz="0" w:space="0" w:color="auto"/>
            <w:right w:val="none" w:sz="0" w:space="0" w:color="auto"/>
          </w:divBdr>
        </w:div>
        <w:div w:id="349581652">
          <w:marLeft w:val="0"/>
          <w:marRight w:val="0"/>
          <w:marTop w:val="0"/>
          <w:marBottom w:val="0"/>
          <w:divBdr>
            <w:top w:val="none" w:sz="0" w:space="0" w:color="auto"/>
            <w:left w:val="none" w:sz="0" w:space="0" w:color="auto"/>
            <w:bottom w:val="none" w:sz="0" w:space="0" w:color="auto"/>
            <w:right w:val="none" w:sz="0" w:space="0" w:color="auto"/>
          </w:divBdr>
        </w:div>
      </w:divsChild>
    </w:div>
    <w:div w:id="349586623">
      <w:marLeft w:val="0"/>
      <w:marRight w:val="0"/>
      <w:marTop w:val="0"/>
      <w:marBottom w:val="0"/>
      <w:divBdr>
        <w:top w:val="none" w:sz="0" w:space="0" w:color="auto"/>
        <w:left w:val="none" w:sz="0" w:space="0" w:color="auto"/>
        <w:bottom w:val="none" w:sz="0" w:space="0" w:color="auto"/>
        <w:right w:val="none" w:sz="0" w:space="0" w:color="auto"/>
      </w:divBdr>
    </w:div>
    <w:div w:id="349586624">
      <w:marLeft w:val="0"/>
      <w:marRight w:val="0"/>
      <w:marTop w:val="0"/>
      <w:marBottom w:val="0"/>
      <w:divBdr>
        <w:top w:val="none" w:sz="0" w:space="0" w:color="auto"/>
        <w:left w:val="none" w:sz="0" w:space="0" w:color="auto"/>
        <w:bottom w:val="none" w:sz="0" w:space="0" w:color="auto"/>
        <w:right w:val="none" w:sz="0" w:space="0" w:color="auto"/>
      </w:divBdr>
    </w:div>
    <w:div w:id="349586627">
      <w:marLeft w:val="0"/>
      <w:marRight w:val="0"/>
      <w:marTop w:val="0"/>
      <w:marBottom w:val="0"/>
      <w:divBdr>
        <w:top w:val="none" w:sz="0" w:space="0" w:color="auto"/>
        <w:left w:val="none" w:sz="0" w:space="0" w:color="auto"/>
        <w:bottom w:val="none" w:sz="0" w:space="0" w:color="auto"/>
        <w:right w:val="none" w:sz="0" w:space="0" w:color="auto"/>
      </w:divBdr>
      <w:divsChild>
        <w:div w:id="349600647">
          <w:marLeft w:val="0"/>
          <w:marRight w:val="0"/>
          <w:marTop w:val="0"/>
          <w:marBottom w:val="0"/>
          <w:divBdr>
            <w:top w:val="none" w:sz="0" w:space="0" w:color="auto"/>
            <w:left w:val="none" w:sz="0" w:space="0" w:color="auto"/>
            <w:bottom w:val="none" w:sz="0" w:space="0" w:color="auto"/>
            <w:right w:val="none" w:sz="0" w:space="0" w:color="auto"/>
          </w:divBdr>
        </w:div>
      </w:divsChild>
    </w:div>
    <w:div w:id="349586630">
      <w:marLeft w:val="0"/>
      <w:marRight w:val="0"/>
      <w:marTop w:val="0"/>
      <w:marBottom w:val="0"/>
      <w:divBdr>
        <w:top w:val="none" w:sz="0" w:space="0" w:color="auto"/>
        <w:left w:val="none" w:sz="0" w:space="0" w:color="auto"/>
        <w:bottom w:val="none" w:sz="0" w:space="0" w:color="auto"/>
        <w:right w:val="none" w:sz="0" w:space="0" w:color="auto"/>
      </w:divBdr>
    </w:div>
    <w:div w:id="349586631">
      <w:marLeft w:val="0"/>
      <w:marRight w:val="0"/>
      <w:marTop w:val="0"/>
      <w:marBottom w:val="0"/>
      <w:divBdr>
        <w:top w:val="none" w:sz="0" w:space="0" w:color="auto"/>
        <w:left w:val="none" w:sz="0" w:space="0" w:color="auto"/>
        <w:bottom w:val="none" w:sz="0" w:space="0" w:color="auto"/>
        <w:right w:val="none" w:sz="0" w:space="0" w:color="auto"/>
      </w:divBdr>
      <w:divsChild>
        <w:div w:id="349586763">
          <w:marLeft w:val="0"/>
          <w:marRight w:val="0"/>
          <w:marTop w:val="63"/>
          <w:marBottom w:val="188"/>
          <w:divBdr>
            <w:top w:val="none" w:sz="0" w:space="0" w:color="auto"/>
            <w:left w:val="none" w:sz="0" w:space="0" w:color="auto"/>
            <w:bottom w:val="none" w:sz="0" w:space="0" w:color="auto"/>
            <w:right w:val="none" w:sz="0" w:space="0" w:color="auto"/>
          </w:divBdr>
        </w:div>
        <w:div w:id="349597352">
          <w:marLeft w:val="0"/>
          <w:marRight w:val="0"/>
          <w:marTop w:val="88"/>
          <w:marBottom w:val="213"/>
          <w:divBdr>
            <w:top w:val="none" w:sz="0" w:space="0" w:color="auto"/>
            <w:left w:val="none" w:sz="0" w:space="0" w:color="auto"/>
            <w:bottom w:val="none" w:sz="0" w:space="0" w:color="auto"/>
            <w:right w:val="none" w:sz="0" w:space="0" w:color="auto"/>
          </w:divBdr>
        </w:div>
      </w:divsChild>
    </w:div>
    <w:div w:id="349586632">
      <w:marLeft w:val="0"/>
      <w:marRight w:val="0"/>
      <w:marTop w:val="0"/>
      <w:marBottom w:val="0"/>
      <w:divBdr>
        <w:top w:val="none" w:sz="0" w:space="0" w:color="auto"/>
        <w:left w:val="none" w:sz="0" w:space="0" w:color="auto"/>
        <w:bottom w:val="none" w:sz="0" w:space="0" w:color="auto"/>
        <w:right w:val="none" w:sz="0" w:space="0" w:color="auto"/>
      </w:divBdr>
    </w:div>
    <w:div w:id="349586633">
      <w:marLeft w:val="0"/>
      <w:marRight w:val="0"/>
      <w:marTop w:val="0"/>
      <w:marBottom w:val="0"/>
      <w:divBdr>
        <w:top w:val="none" w:sz="0" w:space="0" w:color="auto"/>
        <w:left w:val="none" w:sz="0" w:space="0" w:color="auto"/>
        <w:bottom w:val="none" w:sz="0" w:space="0" w:color="auto"/>
        <w:right w:val="none" w:sz="0" w:space="0" w:color="auto"/>
      </w:divBdr>
      <w:divsChild>
        <w:div w:id="349599572">
          <w:marLeft w:val="0"/>
          <w:marRight w:val="0"/>
          <w:marTop w:val="0"/>
          <w:marBottom w:val="0"/>
          <w:divBdr>
            <w:top w:val="none" w:sz="0" w:space="0" w:color="auto"/>
            <w:left w:val="none" w:sz="0" w:space="0" w:color="auto"/>
            <w:bottom w:val="none" w:sz="0" w:space="0" w:color="auto"/>
            <w:right w:val="none" w:sz="0" w:space="0" w:color="auto"/>
          </w:divBdr>
          <w:divsChild>
            <w:div w:id="349576268">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6635">
      <w:marLeft w:val="0"/>
      <w:marRight w:val="0"/>
      <w:marTop w:val="0"/>
      <w:marBottom w:val="0"/>
      <w:divBdr>
        <w:top w:val="none" w:sz="0" w:space="0" w:color="auto"/>
        <w:left w:val="none" w:sz="0" w:space="0" w:color="auto"/>
        <w:bottom w:val="none" w:sz="0" w:space="0" w:color="auto"/>
        <w:right w:val="none" w:sz="0" w:space="0" w:color="auto"/>
      </w:divBdr>
      <w:divsChild>
        <w:div w:id="349576562">
          <w:marLeft w:val="0"/>
          <w:marRight w:val="0"/>
          <w:marTop w:val="0"/>
          <w:marBottom w:val="0"/>
          <w:divBdr>
            <w:top w:val="none" w:sz="0" w:space="0" w:color="auto"/>
            <w:left w:val="none" w:sz="0" w:space="0" w:color="auto"/>
            <w:bottom w:val="none" w:sz="0" w:space="0" w:color="auto"/>
            <w:right w:val="none" w:sz="0" w:space="0" w:color="auto"/>
          </w:divBdr>
          <w:divsChild>
            <w:div w:id="349585192">
              <w:marLeft w:val="0"/>
              <w:marRight w:val="0"/>
              <w:marTop w:val="0"/>
              <w:marBottom w:val="0"/>
              <w:divBdr>
                <w:top w:val="none" w:sz="0" w:space="0" w:color="auto"/>
                <w:left w:val="none" w:sz="0" w:space="0" w:color="auto"/>
                <w:bottom w:val="none" w:sz="0" w:space="0" w:color="auto"/>
                <w:right w:val="none" w:sz="0" w:space="0" w:color="auto"/>
              </w:divBdr>
              <w:divsChild>
                <w:div w:id="349594124">
                  <w:marLeft w:val="0"/>
                  <w:marRight w:val="0"/>
                  <w:marTop w:val="0"/>
                  <w:marBottom w:val="0"/>
                  <w:divBdr>
                    <w:top w:val="none" w:sz="0" w:space="0" w:color="auto"/>
                    <w:left w:val="none" w:sz="0" w:space="0" w:color="auto"/>
                    <w:bottom w:val="none" w:sz="0" w:space="0" w:color="auto"/>
                    <w:right w:val="none" w:sz="0" w:space="0" w:color="auto"/>
                  </w:divBdr>
                  <w:divsChild>
                    <w:div w:id="349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034">
          <w:marLeft w:val="0"/>
          <w:marRight w:val="0"/>
          <w:marTop w:val="0"/>
          <w:marBottom w:val="0"/>
          <w:divBdr>
            <w:top w:val="none" w:sz="0" w:space="0" w:color="auto"/>
            <w:left w:val="none" w:sz="0" w:space="0" w:color="auto"/>
            <w:bottom w:val="none" w:sz="0" w:space="0" w:color="auto"/>
            <w:right w:val="none" w:sz="0" w:space="0" w:color="auto"/>
          </w:divBdr>
          <w:divsChild>
            <w:div w:id="349576006">
              <w:marLeft w:val="0"/>
              <w:marRight w:val="0"/>
              <w:marTop w:val="0"/>
              <w:marBottom w:val="0"/>
              <w:divBdr>
                <w:top w:val="none" w:sz="0" w:space="0" w:color="auto"/>
                <w:left w:val="none" w:sz="0" w:space="0" w:color="auto"/>
                <w:bottom w:val="none" w:sz="0" w:space="0" w:color="auto"/>
                <w:right w:val="none" w:sz="0" w:space="0" w:color="auto"/>
              </w:divBdr>
              <w:divsChild>
                <w:div w:id="349583275">
                  <w:marLeft w:val="0"/>
                  <w:marRight w:val="0"/>
                  <w:marTop w:val="0"/>
                  <w:marBottom w:val="0"/>
                  <w:divBdr>
                    <w:top w:val="none" w:sz="0" w:space="0" w:color="auto"/>
                    <w:left w:val="none" w:sz="0" w:space="0" w:color="auto"/>
                    <w:bottom w:val="none" w:sz="0" w:space="0" w:color="auto"/>
                    <w:right w:val="none" w:sz="0" w:space="0" w:color="auto"/>
                  </w:divBdr>
                </w:div>
                <w:div w:id="3495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36">
      <w:marLeft w:val="0"/>
      <w:marRight w:val="0"/>
      <w:marTop w:val="0"/>
      <w:marBottom w:val="0"/>
      <w:divBdr>
        <w:top w:val="none" w:sz="0" w:space="0" w:color="auto"/>
        <w:left w:val="none" w:sz="0" w:space="0" w:color="auto"/>
        <w:bottom w:val="none" w:sz="0" w:space="0" w:color="auto"/>
        <w:right w:val="none" w:sz="0" w:space="0" w:color="auto"/>
      </w:divBdr>
      <w:divsChild>
        <w:div w:id="349575923">
          <w:marLeft w:val="0"/>
          <w:marRight w:val="0"/>
          <w:marTop w:val="0"/>
          <w:marBottom w:val="0"/>
          <w:divBdr>
            <w:top w:val="none" w:sz="0" w:space="0" w:color="auto"/>
            <w:left w:val="none" w:sz="0" w:space="0" w:color="auto"/>
            <w:bottom w:val="none" w:sz="0" w:space="0" w:color="auto"/>
            <w:right w:val="none" w:sz="0" w:space="0" w:color="auto"/>
          </w:divBdr>
        </w:div>
        <w:div w:id="349577406">
          <w:marLeft w:val="0"/>
          <w:marRight w:val="0"/>
          <w:marTop w:val="0"/>
          <w:marBottom w:val="0"/>
          <w:divBdr>
            <w:top w:val="none" w:sz="0" w:space="0" w:color="auto"/>
            <w:left w:val="none" w:sz="0" w:space="0" w:color="auto"/>
            <w:bottom w:val="none" w:sz="0" w:space="0" w:color="auto"/>
            <w:right w:val="none" w:sz="0" w:space="0" w:color="auto"/>
          </w:divBdr>
        </w:div>
        <w:div w:id="349579156">
          <w:marLeft w:val="0"/>
          <w:marRight w:val="0"/>
          <w:marTop w:val="0"/>
          <w:marBottom w:val="0"/>
          <w:divBdr>
            <w:top w:val="none" w:sz="0" w:space="0" w:color="auto"/>
            <w:left w:val="none" w:sz="0" w:space="0" w:color="auto"/>
            <w:bottom w:val="none" w:sz="0" w:space="0" w:color="auto"/>
            <w:right w:val="none" w:sz="0" w:space="0" w:color="auto"/>
          </w:divBdr>
        </w:div>
        <w:div w:id="349584038">
          <w:marLeft w:val="0"/>
          <w:marRight w:val="0"/>
          <w:marTop w:val="0"/>
          <w:marBottom w:val="0"/>
          <w:divBdr>
            <w:top w:val="none" w:sz="0" w:space="0" w:color="auto"/>
            <w:left w:val="none" w:sz="0" w:space="0" w:color="auto"/>
            <w:bottom w:val="none" w:sz="0" w:space="0" w:color="auto"/>
            <w:right w:val="none" w:sz="0" w:space="0" w:color="auto"/>
          </w:divBdr>
        </w:div>
        <w:div w:id="349584093">
          <w:marLeft w:val="0"/>
          <w:marRight w:val="0"/>
          <w:marTop w:val="0"/>
          <w:marBottom w:val="0"/>
          <w:divBdr>
            <w:top w:val="none" w:sz="0" w:space="0" w:color="auto"/>
            <w:left w:val="none" w:sz="0" w:space="0" w:color="auto"/>
            <w:bottom w:val="none" w:sz="0" w:space="0" w:color="auto"/>
            <w:right w:val="none" w:sz="0" w:space="0" w:color="auto"/>
          </w:divBdr>
        </w:div>
        <w:div w:id="349585469">
          <w:marLeft w:val="0"/>
          <w:marRight w:val="0"/>
          <w:marTop w:val="0"/>
          <w:marBottom w:val="0"/>
          <w:divBdr>
            <w:top w:val="none" w:sz="0" w:space="0" w:color="auto"/>
            <w:left w:val="none" w:sz="0" w:space="0" w:color="auto"/>
            <w:bottom w:val="none" w:sz="0" w:space="0" w:color="auto"/>
            <w:right w:val="none" w:sz="0" w:space="0" w:color="auto"/>
          </w:divBdr>
        </w:div>
        <w:div w:id="349586350">
          <w:marLeft w:val="0"/>
          <w:marRight w:val="0"/>
          <w:marTop w:val="0"/>
          <w:marBottom w:val="0"/>
          <w:divBdr>
            <w:top w:val="none" w:sz="0" w:space="0" w:color="auto"/>
            <w:left w:val="none" w:sz="0" w:space="0" w:color="auto"/>
            <w:bottom w:val="none" w:sz="0" w:space="0" w:color="auto"/>
            <w:right w:val="none" w:sz="0" w:space="0" w:color="auto"/>
          </w:divBdr>
        </w:div>
        <w:div w:id="349589981">
          <w:marLeft w:val="0"/>
          <w:marRight w:val="0"/>
          <w:marTop w:val="0"/>
          <w:marBottom w:val="0"/>
          <w:divBdr>
            <w:top w:val="none" w:sz="0" w:space="0" w:color="auto"/>
            <w:left w:val="none" w:sz="0" w:space="0" w:color="auto"/>
            <w:bottom w:val="none" w:sz="0" w:space="0" w:color="auto"/>
            <w:right w:val="none" w:sz="0" w:space="0" w:color="auto"/>
          </w:divBdr>
        </w:div>
        <w:div w:id="349590334">
          <w:marLeft w:val="0"/>
          <w:marRight w:val="0"/>
          <w:marTop w:val="0"/>
          <w:marBottom w:val="0"/>
          <w:divBdr>
            <w:top w:val="none" w:sz="0" w:space="0" w:color="auto"/>
            <w:left w:val="none" w:sz="0" w:space="0" w:color="auto"/>
            <w:bottom w:val="none" w:sz="0" w:space="0" w:color="auto"/>
            <w:right w:val="none" w:sz="0" w:space="0" w:color="auto"/>
          </w:divBdr>
        </w:div>
        <w:div w:id="349591365">
          <w:marLeft w:val="0"/>
          <w:marRight w:val="0"/>
          <w:marTop w:val="0"/>
          <w:marBottom w:val="0"/>
          <w:divBdr>
            <w:top w:val="none" w:sz="0" w:space="0" w:color="auto"/>
            <w:left w:val="none" w:sz="0" w:space="0" w:color="auto"/>
            <w:bottom w:val="none" w:sz="0" w:space="0" w:color="auto"/>
            <w:right w:val="none" w:sz="0" w:space="0" w:color="auto"/>
          </w:divBdr>
        </w:div>
        <w:div w:id="349593619">
          <w:marLeft w:val="0"/>
          <w:marRight w:val="0"/>
          <w:marTop w:val="0"/>
          <w:marBottom w:val="0"/>
          <w:divBdr>
            <w:top w:val="none" w:sz="0" w:space="0" w:color="auto"/>
            <w:left w:val="none" w:sz="0" w:space="0" w:color="auto"/>
            <w:bottom w:val="none" w:sz="0" w:space="0" w:color="auto"/>
            <w:right w:val="none" w:sz="0" w:space="0" w:color="auto"/>
          </w:divBdr>
        </w:div>
        <w:div w:id="349597527">
          <w:marLeft w:val="0"/>
          <w:marRight w:val="0"/>
          <w:marTop w:val="0"/>
          <w:marBottom w:val="0"/>
          <w:divBdr>
            <w:top w:val="none" w:sz="0" w:space="0" w:color="auto"/>
            <w:left w:val="none" w:sz="0" w:space="0" w:color="auto"/>
            <w:bottom w:val="none" w:sz="0" w:space="0" w:color="auto"/>
            <w:right w:val="none" w:sz="0" w:space="0" w:color="auto"/>
          </w:divBdr>
        </w:div>
        <w:div w:id="349598873">
          <w:marLeft w:val="0"/>
          <w:marRight w:val="0"/>
          <w:marTop w:val="0"/>
          <w:marBottom w:val="0"/>
          <w:divBdr>
            <w:top w:val="none" w:sz="0" w:space="0" w:color="auto"/>
            <w:left w:val="none" w:sz="0" w:space="0" w:color="auto"/>
            <w:bottom w:val="none" w:sz="0" w:space="0" w:color="auto"/>
            <w:right w:val="none" w:sz="0" w:space="0" w:color="auto"/>
          </w:divBdr>
        </w:div>
      </w:divsChild>
    </w:div>
    <w:div w:id="349586638">
      <w:marLeft w:val="0"/>
      <w:marRight w:val="0"/>
      <w:marTop w:val="0"/>
      <w:marBottom w:val="0"/>
      <w:divBdr>
        <w:top w:val="none" w:sz="0" w:space="0" w:color="auto"/>
        <w:left w:val="none" w:sz="0" w:space="0" w:color="auto"/>
        <w:bottom w:val="none" w:sz="0" w:space="0" w:color="auto"/>
        <w:right w:val="none" w:sz="0" w:space="0" w:color="auto"/>
      </w:divBdr>
      <w:divsChild>
        <w:div w:id="349572178">
          <w:marLeft w:val="0"/>
          <w:marRight w:val="0"/>
          <w:marTop w:val="0"/>
          <w:marBottom w:val="0"/>
          <w:divBdr>
            <w:top w:val="none" w:sz="0" w:space="0" w:color="auto"/>
            <w:left w:val="none" w:sz="0" w:space="0" w:color="auto"/>
            <w:bottom w:val="none" w:sz="0" w:space="0" w:color="auto"/>
            <w:right w:val="none" w:sz="0" w:space="0" w:color="auto"/>
          </w:divBdr>
        </w:div>
        <w:div w:id="349591026">
          <w:marLeft w:val="0"/>
          <w:marRight w:val="0"/>
          <w:marTop w:val="0"/>
          <w:marBottom w:val="0"/>
          <w:divBdr>
            <w:top w:val="none" w:sz="0" w:space="0" w:color="auto"/>
            <w:left w:val="none" w:sz="0" w:space="0" w:color="auto"/>
            <w:bottom w:val="none" w:sz="0" w:space="0" w:color="auto"/>
            <w:right w:val="none" w:sz="0" w:space="0" w:color="auto"/>
          </w:divBdr>
        </w:div>
        <w:div w:id="349597772">
          <w:marLeft w:val="0"/>
          <w:marRight w:val="0"/>
          <w:marTop w:val="0"/>
          <w:marBottom w:val="0"/>
          <w:divBdr>
            <w:top w:val="none" w:sz="0" w:space="0" w:color="auto"/>
            <w:left w:val="none" w:sz="0" w:space="0" w:color="auto"/>
            <w:bottom w:val="none" w:sz="0" w:space="0" w:color="auto"/>
            <w:right w:val="none" w:sz="0" w:space="0" w:color="auto"/>
          </w:divBdr>
          <w:divsChild>
            <w:div w:id="3496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40">
      <w:marLeft w:val="0"/>
      <w:marRight w:val="0"/>
      <w:marTop w:val="0"/>
      <w:marBottom w:val="0"/>
      <w:divBdr>
        <w:top w:val="none" w:sz="0" w:space="0" w:color="auto"/>
        <w:left w:val="none" w:sz="0" w:space="0" w:color="auto"/>
        <w:bottom w:val="none" w:sz="0" w:space="0" w:color="auto"/>
        <w:right w:val="none" w:sz="0" w:space="0" w:color="auto"/>
      </w:divBdr>
    </w:div>
    <w:div w:id="349586641">
      <w:marLeft w:val="0"/>
      <w:marRight w:val="0"/>
      <w:marTop w:val="0"/>
      <w:marBottom w:val="0"/>
      <w:divBdr>
        <w:top w:val="none" w:sz="0" w:space="0" w:color="auto"/>
        <w:left w:val="none" w:sz="0" w:space="0" w:color="auto"/>
        <w:bottom w:val="none" w:sz="0" w:space="0" w:color="auto"/>
        <w:right w:val="none" w:sz="0" w:space="0" w:color="auto"/>
      </w:divBdr>
    </w:div>
    <w:div w:id="349586642">
      <w:marLeft w:val="0"/>
      <w:marRight w:val="0"/>
      <w:marTop w:val="0"/>
      <w:marBottom w:val="0"/>
      <w:divBdr>
        <w:top w:val="none" w:sz="0" w:space="0" w:color="auto"/>
        <w:left w:val="none" w:sz="0" w:space="0" w:color="auto"/>
        <w:bottom w:val="none" w:sz="0" w:space="0" w:color="auto"/>
        <w:right w:val="none" w:sz="0" w:space="0" w:color="auto"/>
      </w:divBdr>
    </w:div>
    <w:div w:id="349586644">
      <w:marLeft w:val="0"/>
      <w:marRight w:val="0"/>
      <w:marTop w:val="0"/>
      <w:marBottom w:val="0"/>
      <w:divBdr>
        <w:top w:val="none" w:sz="0" w:space="0" w:color="auto"/>
        <w:left w:val="none" w:sz="0" w:space="0" w:color="auto"/>
        <w:bottom w:val="none" w:sz="0" w:space="0" w:color="auto"/>
        <w:right w:val="none" w:sz="0" w:space="0" w:color="auto"/>
      </w:divBdr>
      <w:divsChild>
        <w:div w:id="349600343">
          <w:marLeft w:val="0"/>
          <w:marRight w:val="0"/>
          <w:marTop w:val="0"/>
          <w:marBottom w:val="0"/>
          <w:divBdr>
            <w:top w:val="none" w:sz="0" w:space="0" w:color="auto"/>
            <w:left w:val="none" w:sz="0" w:space="0" w:color="auto"/>
            <w:bottom w:val="none" w:sz="0" w:space="0" w:color="auto"/>
            <w:right w:val="none" w:sz="0" w:space="0" w:color="auto"/>
          </w:divBdr>
        </w:div>
      </w:divsChild>
    </w:div>
    <w:div w:id="349586647">
      <w:marLeft w:val="0"/>
      <w:marRight w:val="0"/>
      <w:marTop w:val="0"/>
      <w:marBottom w:val="0"/>
      <w:divBdr>
        <w:top w:val="none" w:sz="0" w:space="0" w:color="auto"/>
        <w:left w:val="none" w:sz="0" w:space="0" w:color="auto"/>
        <w:bottom w:val="none" w:sz="0" w:space="0" w:color="auto"/>
        <w:right w:val="none" w:sz="0" w:space="0" w:color="auto"/>
      </w:divBdr>
      <w:divsChild>
        <w:div w:id="349579742">
          <w:marLeft w:val="0"/>
          <w:marRight w:val="0"/>
          <w:marTop w:val="0"/>
          <w:marBottom w:val="0"/>
          <w:divBdr>
            <w:top w:val="none" w:sz="0" w:space="0" w:color="auto"/>
            <w:left w:val="none" w:sz="0" w:space="0" w:color="auto"/>
            <w:bottom w:val="none" w:sz="0" w:space="0" w:color="auto"/>
            <w:right w:val="none" w:sz="0" w:space="0" w:color="auto"/>
          </w:divBdr>
          <w:divsChild>
            <w:div w:id="349583082">
              <w:marLeft w:val="0"/>
              <w:marRight w:val="0"/>
              <w:marTop w:val="0"/>
              <w:marBottom w:val="0"/>
              <w:divBdr>
                <w:top w:val="none" w:sz="0" w:space="0" w:color="auto"/>
                <w:left w:val="none" w:sz="0" w:space="0" w:color="auto"/>
                <w:bottom w:val="none" w:sz="0" w:space="0" w:color="auto"/>
                <w:right w:val="none" w:sz="0" w:space="0" w:color="auto"/>
              </w:divBdr>
            </w:div>
            <w:div w:id="349598749">
              <w:marLeft w:val="0"/>
              <w:marRight w:val="0"/>
              <w:marTop w:val="0"/>
              <w:marBottom w:val="0"/>
              <w:divBdr>
                <w:top w:val="none" w:sz="0" w:space="0" w:color="auto"/>
                <w:left w:val="none" w:sz="0" w:space="0" w:color="auto"/>
                <w:bottom w:val="none" w:sz="0" w:space="0" w:color="auto"/>
                <w:right w:val="none" w:sz="0" w:space="0" w:color="auto"/>
              </w:divBdr>
              <w:divsChild>
                <w:div w:id="349584473">
                  <w:marLeft w:val="0"/>
                  <w:marRight w:val="0"/>
                  <w:marTop w:val="0"/>
                  <w:marBottom w:val="0"/>
                  <w:divBdr>
                    <w:top w:val="none" w:sz="0" w:space="0" w:color="auto"/>
                    <w:left w:val="none" w:sz="0" w:space="0" w:color="auto"/>
                    <w:bottom w:val="none" w:sz="0" w:space="0" w:color="auto"/>
                    <w:right w:val="none" w:sz="0" w:space="0" w:color="auto"/>
                  </w:divBdr>
                  <w:divsChild>
                    <w:div w:id="349580977">
                      <w:marLeft w:val="0"/>
                      <w:marRight w:val="0"/>
                      <w:marTop w:val="0"/>
                      <w:marBottom w:val="0"/>
                      <w:divBdr>
                        <w:top w:val="none" w:sz="0" w:space="0" w:color="auto"/>
                        <w:left w:val="none" w:sz="0" w:space="0" w:color="auto"/>
                        <w:bottom w:val="none" w:sz="0" w:space="0" w:color="auto"/>
                        <w:right w:val="none" w:sz="0" w:space="0" w:color="auto"/>
                      </w:divBdr>
                    </w:div>
                  </w:divsChild>
                </w:div>
                <w:div w:id="349597215">
                  <w:marLeft w:val="0"/>
                  <w:marRight w:val="0"/>
                  <w:marTop w:val="0"/>
                  <w:marBottom w:val="0"/>
                  <w:divBdr>
                    <w:top w:val="none" w:sz="0" w:space="0" w:color="auto"/>
                    <w:left w:val="none" w:sz="0" w:space="0" w:color="auto"/>
                    <w:bottom w:val="none" w:sz="0" w:space="0" w:color="auto"/>
                    <w:right w:val="none" w:sz="0" w:space="0" w:color="auto"/>
                  </w:divBdr>
                  <w:divsChild>
                    <w:div w:id="349575015">
                      <w:marLeft w:val="0"/>
                      <w:marRight w:val="0"/>
                      <w:marTop w:val="0"/>
                      <w:marBottom w:val="0"/>
                      <w:divBdr>
                        <w:top w:val="none" w:sz="0" w:space="0" w:color="auto"/>
                        <w:left w:val="none" w:sz="0" w:space="0" w:color="auto"/>
                        <w:bottom w:val="none" w:sz="0" w:space="0" w:color="auto"/>
                        <w:right w:val="none" w:sz="0" w:space="0" w:color="auto"/>
                      </w:divBdr>
                    </w:div>
                  </w:divsChild>
                </w:div>
                <w:div w:id="349597216">
                  <w:marLeft w:val="0"/>
                  <w:marRight w:val="0"/>
                  <w:marTop w:val="0"/>
                  <w:marBottom w:val="0"/>
                  <w:divBdr>
                    <w:top w:val="none" w:sz="0" w:space="0" w:color="auto"/>
                    <w:left w:val="none" w:sz="0" w:space="0" w:color="auto"/>
                    <w:bottom w:val="none" w:sz="0" w:space="0" w:color="auto"/>
                    <w:right w:val="none" w:sz="0" w:space="0" w:color="auto"/>
                  </w:divBdr>
                  <w:divsChild>
                    <w:div w:id="3495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651">
      <w:marLeft w:val="0"/>
      <w:marRight w:val="0"/>
      <w:marTop w:val="0"/>
      <w:marBottom w:val="0"/>
      <w:divBdr>
        <w:top w:val="none" w:sz="0" w:space="0" w:color="auto"/>
        <w:left w:val="none" w:sz="0" w:space="0" w:color="auto"/>
        <w:bottom w:val="none" w:sz="0" w:space="0" w:color="auto"/>
        <w:right w:val="none" w:sz="0" w:space="0" w:color="auto"/>
      </w:divBdr>
    </w:div>
    <w:div w:id="349586653">
      <w:marLeft w:val="0"/>
      <w:marRight w:val="0"/>
      <w:marTop w:val="0"/>
      <w:marBottom w:val="0"/>
      <w:divBdr>
        <w:top w:val="none" w:sz="0" w:space="0" w:color="auto"/>
        <w:left w:val="none" w:sz="0" w:space="0" w:color="auto"/>
        <w:bottom w:val="none" w:sz="0" w:space="0" w:color="auto"/>
        <w:right w:val="none" w:sz="0" w:space="0" w:color="auto"/>
      </w:divBdr>
      <w:divsChild>
        <w:div w:id="349572508">
          <w:marLeft w:val="0"/>
          <w:marRight w:val="0"/>
          <w:marTop w:val="0"/>
          <w:marBottom w:val="0"/>
          <w:divBdr>
            <w:top w:val="none" w:sz="0" w:space="0" w:color="auto"/>
            <w:left w:val="none" w:sz="0" w:space="0" w:color="auto"/>
            <w:bottom w:val="none" w:sz="0" w:space="0" w:color="auto"/>
            <w:right w:val="none" w:sz="0" w:space="0" w:color="auto"/>
          </w:divBdr>
          <w:divsChild>
            <w:div w:id="349577730">
              <w:marLeft w:val="0"/>
              <w:marRight w:val="232"/>
              <w:marTop w:val="0"/>
              <w:marBottom w:val="209"/>
              <w:divBdr>
                <w:top w:val="none" w:sz="0" w:space="0" w:color="auto"/>
                <w:left w:val="none" w:sz="0" w:space="0" w:color="auto"/>
                <w:bottom w:val="none" w:sz="0" w:space="0" w:color="auto"/>
                <w:right w:val="none" w:sz="0" w:space="0" w:color="auto"/>
              </w:divBdr>
              <w:divsChild>
                <w:div w:id="349576017">
                  <w:marLeft w:val="0"/>
                  <w:marRight w:val="0"/>
                  <w:marTop w:val="58"/>
                  <w:marBottom w:val="58"/>
                  <w:divBdr>
                    <w:top w:val="none" w:sz="0" w:space="0" w:color="auto"/>
                    <w:left w:val="none" w:sz="0" w:space="0" w:color="auto"/>
                    <w:bottom w:val="none" w:sz="0" w:space="0" w:color="auto"/>
                    <w:right w:val="none" w:sz="0" w:space="0" w:color="auto"/>
                  </w:divBdr>
                  <w:divsChild>
                    <w:div w:id="349576686">
                      <w:marLeft w:val="0"/>
                      <w:marRight w:val="0"/>
                      <w:marTop w:val="0"/>
                      <w:marBottom w:val="0"/>
                      <w:divBdr>
                        <w:top w:val="none" w:sz="0" w:space="0" w:color="auto"/>
                        <w:left w:val="none" w:sz="0" w:space="0" w:color="auto"/>
                        <w:bottom w:val="none" w:sz="0" w:space="0" w:color="auto"/>
                        <w:right w:val="none" w:sz="0" w:space="0" w:color="auto"/>
                      </w:divBdr>
                    </w:div>
                    <w:div w:id="349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1">
              <w:marLeft w:val="0"/>
              <w:marRight w:val="232"/>
              <w:marTop w:val="0"/>
              <w:marBottom w:val="209"/>
              <w:divBdr>
                <w:top w:val="none" w:sz="0" w:space="0" w:color="auto"/>
                <w:left w:val="none" w:sz="0" w:space="0" w:color="auto"/>
                <w:bottom w:val="none" w:sz="0" w:space="0" w:color="auto"/>
                <w:right w:val="none" w:sz="0" w:space="0" w:color="auto"/>
              </w:divBdr>
              <w:divsChild>
                <w:div w:id="349600427">
                  <w:marLeft w:val="0"/>
                  <w:marRight w:val="0"/>
                  <w:marTop w:val="58"/>
                  <w:marBottom w:val="58"/>
                  <w:divBdr>
                    <w:top w:val="none" w:sz="0" w:space="0" w:color="auto"/>
                    <w:left w:val="none" w:sz="0" w:space="0" w:color="auto"/>
                    <w:bottom w:val="none" w:sz="0" w:space="0" w:color="auto"/>
                    <w:right w:val="none" w:sz="0" w:space="0" w:color="auto"/>
                  </w:divBdr>
                  <w:divsChild>
                    <w:div w:id="349584266">
                      <w:marLeft w:val="0"/>
                      <w:marRight w:val="0"/>
                      <w:marTop w:val="0"/>
                      <w:marBottom w:val="0"/>
                      <w:divBdr>
                        <w:top w:val="none" w:sz="0" w:space="0" w:color="auto"/>
                        <w:left w:val="none" w:sz="0" w:space="0" w:color="auto"/>
                        <w:bottom w:val="none" w:sz="0" w:space="0" w:color="auto"/>
                        <w:right w:val="none" w:sz="0" w:space="0" w:color="auto"/>
                      </w:divBdr>
                    </w:div>
                    <w:div w:id="3495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64">
          <w:marLeft w:val="0"/>
          <w:marRight w:val="0"/>
          <w:marTop w:val="0"/>
          <w:marBottom w:val="128"/>
          <w:divBdr>
            <w:top w:val="none" w:sz="0" w:space="0" w:color="auto"/>
            <w:left w:val="none" w:sz="0" w:space="0" w:color="auto"/>
            <w:bottom w:val="none" w:sz="0" w:space="0" w:color="auto"/>
            <w:right w:val="none" w:sz="0" w:space="0" w:color="auto"/>
          </w:divBdr>
        </w:div>
        <w:div w:id="349601503">
          <w:marLeft w:val="0"/>
          <w:marRight w:val="0"/>
          <w:marTop w:val="0"/>
          <w:marBottom w:val="0"/>
          <w:divBdr>
            <w:top w:val="none" w:sz="0" w:space="0" w:color="auto"/>
            <w:left w:val="none" w:sz="0" w:space="0" w:color="auto"/>
            <w:bottom w:val="none" w:sz="0" w:space="0" w:color="auto"/>
            <w:right w:val="none" w:sz="0" w:space="0" w:color="auto"/>
          </w:divBdr>
          <w:divsChild>
            <w:div w:id="3495913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6657">
      <w:marLeft w:val="0"/>
      <w:marRight w:val="0"/>
      <w:marTop w:val="0"/>
      <w:marBottom w:val="0"/>
      <w:divBdr>
        <w:top w:val="none" w:sz="0" w:space="0" w:color="auto"/>
        <w:left w:val="none" w:sz="0" w:space="0" w:color="auto"/>
        <w:bottom w:val="none" w:sz="0" w:space="0" w:color="auto"/>
        <w:right w:val="none" w:sz="0" w:space="0" w:color="auto"/>
      </w:divBdr>
    </w:div>
    <w:div w:id="349586659">
      <w:marLeft w:val="0"/>
      <w:marRight w:val="0"/>
      <w:marTop w:val="0"/>
      <w:marBottom w:val="0"/>
      <w:divBdr>
        <w:top w:val="none" w:sz="0" w:space="0" w:color="auto"/>
        <w:left w:val="none" w:sz="0" w:space="0" w:color="auto"/>
        <w:bottom w:val="none" w:sz="0" w:space="0" w:color="auto"/>
        <w:right w:val="none" w:sz="0" w:space="0" w:color="auto"/>
      </w:divBdr>
    </w:div>
    <w:div w:id="349586666">
      <w:marLeft w:val="0"/>
      <w:marRight w:val="0"/>
      <w:marTop w:val="0"/>
      <w:marBottom w:val="0"/>
      <w:divBdr>
        <w:top w:val="none" w:sz="0" w:space="0" w:color="auto"/>
        <w:left w:val="none" w:sz="0" w:space="0" w:color="auto"/>
        <w:bottom w:val="none" w:sz="0" w:space="0" w:color="auto"/>
        <w:right w:val="none" w:sz="0" w:space="0" w:color="auto"/>
      </w:divBdr>
    </w:div>
    <w:div w:id="349586668">
      <w:marLeft w:val="0"/>
      <w:marRight w:val="0"/>
      <w:marTop w:val="0"/>
      <w:marBottom w:val="0"/>
      <w:divBdr>
        <w:top w:val="none" w:sz="0" w:space="0" w:color="auto"/>
        <w:left w:val="none" w:sz="0" w:space="0" w:color="auto"/>
        <w:bottom w:val="none" w:sz="0" w:space="0" w:color="auto"/>
        <w:right w:val="none" w:sz="0" w:space="0" w:color="auto"/>
      </w:divBdr>
    </w:div>
    <w:div w:id="349586669">
      <w:marLeft w:val="0"/>
      <w:marRight w:val="0"/>
      <w:marTop w:val="0"/>
      <w:marBottom w:val="0"/>
      <w:divBdr>
        <w:top w:val="none" w:sz="0" w:space="0" w:color="auto"/>
        <w:left w:val="none" w:sz="0" w:space="0" w:color="auto"/>
        <w:bottom w:val="none" w:sz="0" w:space="0" w:color="auto"/>
        <w:right w:val="none" w:sz="0" w:space="0" w:color="auto"/>
      </w:divBdr>
    </w:div>
    <w:div w:id="349586672">
      <w:marLeft w:val="0"/>
      <w:marRight w:val="0"/>
      <w:marTop w:val="0"/>
      <w:marBottom w:val="0"/>
      <w:divBdr>
        <w:top w:val="none" w:sz="0" w:space="0" w:color="auto"/>
        <w:left w:val="none" w:sz="0" w:space="0" w:color="auto"/>
        <w:bottom w:val="none" w:sz="0" w:space="0" w:color="auto"/>
        <w:right w:val="none" w:sz="0" w:space="0" w:color="auto"/>
      </w:divBdr>
      <w:divsChild>
        <w:div w:id="349582296">
          <w:marLeft w:val="0"/>
          <w:marRight w:val="0"/>
          <w:marTop w:val="0"/>
          <w:marBottom w:val="0"/>
          <w:divBdr>
            <w:top w:val="none" w:sz="0" w:space="0" w:color="auto"/>
            <w:left w:val="none" w:sz="0" w:space="0" w:color="auto"/>
            <w:bottom w:val="none" w:sz="0" w:space="0" w:color="auto"/>
            <w:right w:val="none" w:sz="0" w:space="0" w:color="auto"/>
          </w:divBdr>
        </w:div>
        <w:div w:id="349593861">
          <w:marLeft w:val="0"/>
          <w:marRight w:val="0"/>
          <w:marTop w:val="0"/>
          <w:marBottom w:val="0"/>
          <w:divBdr>
            <w:top w:val="none" w:sz="0" w:space="0" w:color="auto"/>
            <w:left w:val="none" w:sz="0" w:space="0" w:color="auto"/>
            <w:bottom w:val="none" w:sz="0" w:space="0" w:color="auto"/>
            <w:right w:val="none" w:sz="0" w:space="0" w:color="auto"/>
          </w:divBdr>
        </w:div>
        <w:div w:id="349600645">
          <w:marLeft w:val="0"/>
          <w:marRight w:val="0"/>
          <w:marTop w:val="0"/>
          <w:marBottom w:val="0"/>
          <w:divBdr>
            <w:top w:val="none" w:sz="0" w:space="0" w:color="auto"/>
            <w:left w:val="none" w:sz="0" w:space="0" w:color="auto"/>
            <w:bottom w:val="none" w:sz="0" w:space="0" w:color="auto"/>
            <w:right w:val="none" w:sz="0" w:space="0" w:color="auto"/>
          </w:divBdr>
          <w:divsChild>
            <w:div w:id="3495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4">
      <w:marLeft w:val="0"/>
      <w:marRight w:val="0"/>
      <w:marTop w:val="0"/>
      <w:marBottom w:val="0"/>
      <w:divBdr>
        <w:top w:val="none" w:sz="0" w:space="0" w:color="auto"/>
        <w:left w:val="none" w:sz="0" w:space="0" w:color="auto"/>
        <w:bottom w:val="none" w:sz="0" w:space="0" w:color="auto"/>
        <w:right w:val="none" w:sz="0" w:space="0" w:color="auto"/>
      </w:divBdr>
    </w:div>
    <w:div w:id="349586681">
      <w:marLeft w:val="0"/>
      <w:marRight w:val="0"/>
      <w:marTop w:val="0"/>
      <w:marBottom w:val="0"/>
      <w:divBdr>
        <w:top w:val="none" w:sz="0" w:space="0" w:color="auto"/>
        <w:left w:val="none" w:sz="0" w:space="0" w:color="auto"/>
        <w:bottom w:val="none" w:sz="0" w:space="0" w:color="auto"/>
        <w:right w:val="none" w:sz="0" w:space="0" w:color="auto"/>
      </w:divBdr>
      <w:divsChild>
        <w:div w:id="349593638">
          <w:marLeft w:val="0"/>
          <w:marRight w:val="0"/>
          <w:marTop w:val="0"/>
          <w:marBottom w:val="0"/>
          <w:divBdr>
            <w:top w:val="none" w:sz="0" w:space="0" w:color="auto"/>
            <w:left w:val="none" w:sz="0" w:space="0" w:color="auto"/>
            <w:bottom w:val="none" w:sz="0" w:space="0" w:color="auto"/>
            <w:right w:val="none" w:sz="0" w:space="0" w:color="auto"/>
          </w:divBdr>
        </w:div>
        <w:div w:id="349598350">
          <w:marLeft w:val="0"/>
          <w:marRight w:val="0"/>
          <w:marTop w:val="0"/>
          <w:marBottom w:val="0"/>
          <w:divBdr>
            <w:top w:val="none" w:sz="0" w:space="0" w:color="auto"/>
            <w:left w:val="none" w:sz="0" w:space="0" w:color="auto"/>
            <w:bottom w:val="none" w:sz="0" w:space="0" w:color="auto"/>
            <w:right w:val="none" w:sz="0" w:space="0" w:color="auto"/>
          </w:divBdr>
        </w:div>
      </w:divsChild>
    </w:div>
    <w:div w:id="349586684">
      <w:marLeft w:val="0"/>
      <w:marRight w:val="0"/>
      <w:marTop w:val="0"/>
      <w:marBottom w:val="0"/>
      <w:divBdr>
        <w:top w:val="none" w:sz="0" w:space="0" w:color="auto"/>
        <w:left w:val="none" w:sz="0" w:space="0" w:color="auto"/>
        <w:bottom w:val="none" w:sz="0" w:space="0" w:color="auto"/>
        <w:right w:val="none" w:sz="0" w:space="0" w:color="auto"/>
      </w:divBdr>
      <w:divsChild>
        <w:div w:id="349588513">
          <w:marLeft w:val="0"/>
          <w:marRight w:val="0"/>
          <w:marTop w:val="0"/>
          <w:marBottom w:val="0"/>
          <w:divBdr>
            <w:top w:val="none" w:sz="0" w:space="0" w:color="auto"/>
            <w:left w:val="none" w:sz="0" w:space="0" w:color="auto"/>
            <w:bottom w:val="none" w:sz="0" w:space="0" w:color="auto"/>
            <w:right w:val="none" w:sz="0" w:space="0" w:color="auto"/>
          </w:divBdr>
        </w:div>
      </w:divsChild>
    </w:div>
    <w:div w:id="349586688">
      <w:marLeft w:val="0"/>
      <w:marRight w:val="0"/>
      <w:marTop w:val="0"/>
      <w:marBottom w:val="0"/>
      <w:divBdr>
        <w:top w:val="none" w:sz="0" w:space="0" w:color="auto"/>
        <w:left w:val="none" w:sz="0" w:space="0" w:color="auto"/>
        <w:bottom w:val="none" w:sz="0" w:space="0" w:color="auto"/>
        <w:right w:val="none" w:sz="0" w:space="0" w:color="auto"/>
      </w:divBdr>
      <w:divsChild>
        <w:div w:id="349571275">
          <w:marLeft w:val="0"/>
          <w:marRight w:val="0"/>
          <w:marTop w:val="0"/>
          <w:marBottom w:val="0"/>
          <w:divBdr>
            <w:top w:val="none" w:sz="0" w:space="0" w:color="auto"/>
            <w:left w:val="none" w:sz="0" w:space="0" w:color="auto"/>
            <w:bottom w:val="none" w:sz="0" w:space="0" w:color="auto"/>
            <w:right w:val="none" w:sz="0" w:space="0" w:color="auto"/>
          </w:divBdr>
        </w:div>
        <w:div w:id="349595912">
          <w:marLeft w:val="0"/>
          <w:marRight w:val="0"/>
          <w:marTop w:val="0"/>
          <w:marBottom w:val="0"/>
          <w:divBdr>
            <w:top w:val="none" w:sz="0" w:space="0" w:color="auto"/>
            <w:left w:val="none" w:sz="0" w:space="0" w:color="auto"/>
            <w:bottom w:val="none" w:sz="0" w:space="0" w:color="auto"/>
            <w:right w:val="none" w:sz="0" w:space="0" w:color="auto"/>
          </w:divBdr>
        </w:div>
      </w:divsChild>
    </w:div>
    <w:div w:id="349586690">
      <w:marLeft w:val="0"/>
      <w:marRight w:val="0"/>
      <w:marTop w:val="0"/>
      <w:marBottom w:val="0"/>
      <w:divBdr>
        <w:top w:val="none" w:sz="0" w:space="0" w:color="auto"/>
        <w:left w:val="none" w:sz="0" w:space="0" w:color="auto"/>
        <w:bottom w:val="none" w:sz="0" w:space="0" w:color="auto"/>
        <w:right w:val="none" w:sz="0" w:space="0" w:color="auto"/>
      </w:divBdr>
      <w:divsChild>
        <w:div w:id="349576164">
          <w:marLeft w:val="0"/>
          <w:marRight w:val="0"/>
          <w:marTop w:val="0"/>
          <w:marBottom w:val="0"/>
          <w:divBdr>
            <w:top w:val="none" w:sz="0" w:space="0" w:color="auto"/>
            <w:left w:val="none" w:sz="0" w:space="0" w:color="auto"/>
            <w:bottom w:val="none" w:sz="0" w:space="0" w:color="auto"/>
            <w:right w:val="none" w:sz="0" w:space="0" w:color="auto"/>
          </w:divBdr>
        </w:div>
        <w:div w:id="349588341">
          <w:marLeft w:val="0"/>
          <w:marRight w:val="0"/>
          <w:marTop w:val="0"/>
          <w:marBottom w:val="0"/>
          <w:divBdr>
            <w:top w:val="none" w:sz="0" w:space="0" w:color="auto"/>
            <w:left w:val="none" w:sz="0" w:space="0" w:color="auto"/>
            <w:bottom w:val="none" w:sz="0" w:space="0" w:color="auto"/>
            <w:right w:val="none" w:sz="0" w:space="0" w:color="auto"/>
          </w:divBdr>
        </w:div>
      </w:divsChild>
    </w:div>
    <w:div w:id="349586691">
      <w:marLeft w:val="0"/>
      <w:marRight w:val="0"/>
      <w:marTop w:val="0"/>
      <w:marBottom w:val="0"/>
      <w:divBdr>
        <w:top w:val="none" w:sz="0" w:space="0" w:color="auto"/>
        <w:left w:val="none" w:sz="0" w:space="0" w:color="auto"/>
        <w:bottom w:val="none" w:sz="0" w:space="0" w:color="auto"/>
        <w:right w:val="none" w:sz="0" w:space="0" w:color="auto"/>
      </w:divBdr>
      <w:divsChild>
        <w:div w:id="349582083">
          <w:marLeft w:val="0"/>
          <w:marRight w:val="0"/>
          <w:marTop w:val="0"/>
          <w:marBottom w:val="0"/>
          <w:divBdr>
            <w:top w:val="none" w:sz="0" w:space="0" w:color="auto"/>
            <w:left w:val="none" w:sz="0" w:space="0" w:color="auto"/>
            <w:bottom w:val="none" w:sz="0" w:space="0" w:color="auto"/>
            <w:right w:val="none" w:sz="0" w:space="0" w:color="auto"/>
          </w:divBdr>
        </w:div>
      </w:divsChild>
    </w:div>
    <w:div w:id="349586698">
      <w:marLeft w:val="0"/>
      <w:marRight w:val="0"/>
      <w:marTop w:val="0"/>
      <w:marBottom w:val="0"/>
      <w:divBdr>
        <w:top w:val="none" w:sz="0" w:space="0" w:color="auto"/>
        <w:left w:val="none" w:sz="0" w:space="0" w:color="auto"/>
        <w:bottom w:val="none" w:sz="0" w:space="0" w:color="auto"/>
        <w:right w:val="none" w:sz="0" w:space="0" w:color="auto"/>
      </w:divBdr>
    </w:div>
    <w:div w:id="349586702">
      <w:marLeft w:val="0"/>
      <w:marRight w:val="0"/>
      <w:marTop w:val="0"/>
      <w:marBottom w:val="0"/>
      <w:divBdr>
        <w:top w:val="none" w:sz="0" w:space="0" w:color="auto"/>
        <w:left w:val="none" w:sz="0" w:space="0" w:color="auto"/>
        <w:bottom w:val="none" w:sz="0" w:space="0" w:color="auto"/>
        <w:right w:val="none" w:sz="0" w:space="0" w:color="auto"/>
      </w:divBdr>
      <w:divsChild>
        <w:div w:id="349594136">
          <w:marLeft w:val="0"/>
          <w:marRight w:val="0"/>
          <w:marTop w:val="0"/>
          <w:marBottom w:val="0"/>
          <w:divBdr>
            <w:top w:val="none" w:sz="0" w:space="0" w:color="auto"/>
            <w:left w:val="none" w:sz="0" w:space="0" w:color="auto"/>
            <w:bottom w:val="none" w:sz="0" w:space="0" w:color="auto"/>
            <w:right w:val="none" w:sz="0" w:space="0" w:color="auto"/>
          </w:divBdr>
        </w:div>
      </w:divsChild>
    </w:div>
    <w:div w:id="349586707">
      <w:marLeft w:val="0"/>
      <w:marRight w:val="0"/>
      <w:marTop w:val="0"/>
      <w:marBottom w:val="0"/>
      <w:divBdr>
        <w:top w:val="none" w:sz="0" w:space="0" w:color="auto"/>
        <w:left w:val="none" w:sz="0" w:space="0" w:color="auto"/>
        <w:bottom w:val="none" w:sz="0" w:space="0" w:color="auto"/>
        <w:right w:val="none" w:sz="0" w:space="0" w:color="auto"/>
      </w:divBdr>
      <w:divsChild>
        <w:div w:id="349583650">
          <w:marLeft w:val="0"/>
          <w:marRight w:val="0"/>
          <w:marTop w:val="0"/>
          <w:marBottom w:val="0"/>
          <w:divBdr>
            <w:top w:val="none" w:sz="0" w:space="0" w:color="auto"/>
            <w:left w:val="none" w:sz="0" w:space="0" w:color="auto"/>
            <w:bottom w:val="none" w:sz="0" w:space="0" w:color="auto"/>
            <w:right w:val="none" w:sz="0" w:space="0" w:color="auto"/>
          </w:divBdr>
        </w:div>
        <w:div w:id="349586558">
          <w:marLeft w:val="0"/>
          <w:marRight w:val="0"/>
          <w:marTop w:val="0"/>
          <w:marBottom w:val="0"/>
          <w:divBdr>
            <w:top w:val="none" w:sz="0" w:space="0" w:color="auto"/>
            <w:left w:val="none" w:sz="0" w:space="0" w:color="auto"/>
            <w:bottom w:val="none" w:sz="0" w:space="0" w:color="auto"/>
            <w:right w:val="none" w:sz="0" w:space="0" w:color="auto"/>
          </w:divBdr>
        </w:div>
      </w:divsChild>
    </w:div>
    <w:div w:id="349586710">
      <w:marLeft w:val="0"/>
      <w:marRight w:val="0"/>
      <w:marTop w:val="0"/>
      <w:marBottom w:val="0"/>
      <w:divBdr>
        <w:top w:val="none" w:sz="0" w:space="0" w:color="auto"/>
        <w:left w:val="none" w:sz="0" w:space="0" w:color="auto"/>
        <w:bottom w:val="none" w:sz="0" w:space="0" w:color="auto"/>
        <w:right w:val="none" w:sz="0" w:space="0" w:color="auto"/>
      </w:divBdr>
    </w:div>
    <w:div w:id="349586712">
      <w:marLeft w:val="0"/>
      <w:marRight w:val="0"/>
      <w:marTop w:val="0"/>
      <w:marBottom w:val="0"/>
      <w:divBdr>
        <w:top w:val="none" w:sz="0" w:space="0" w:color="auto"/>
        <w:left w:val="none" w:sz="0" w:space="0" w:color="auto"/>
        <w:bottom w:val="none" w:sz="0" w:space="0" w:color="auto"/>
        <w:right w:val="none" w:sz="0" w:space="0" w:color="auto"/>
      </w:divBdr>
      <w:divsChild>
        <w:div w:id="349593161">
          <w:marLeft w:val="0"/>
          <w:marRight w:val="0"/>
          <w:marTop w:val="0"/>
          <w:marBottom w:val="0"/>
          <w:divBdr>
            <w:top w:val="none" w:sz="0" w:space="0" w:color="auto"/>
            <w:left w:val="none" w:sz="0" w:space="0" w:color="auto"/>
            <w:bottom w:val="none" w:sz="0" w:space="0" w:color="auto"/>
            <w:right w:val="none" w:sz="0" w:space="0" w:color="auto"/>
          </w:divBdr>
          <w:divsChild>
            <w:div w:id="349574542">
              <w:marLeft w:val="0"/>
              <w:marRight w:val="0"/>
              <w:marTop w:val="0"/>
              <w:marBottom w:val="0"/>
              <w:divBdr>
                <w:top w:val="none" w:sz="0" w:space="0" w:color="auto"/>
                <w:left w:val="none" w:sz="0" w:space="0" w:color="auto"/>
                <w:bottom w:val="none" w:sz="0" w:space="0" w:color="auto"/>
                <w:right w:val="none" w:sz="0" w:space="0" w:color="auto"/>
              </w:divBdr>
            </w:div>
          </w:divsChild>
        </w:div>
        <w:div w:id="349598410">
          <w:marLeft w:val="0"/>
          <w:marRight w:val="0"/>
          <w:marTop w:val="0"/>
          <w:marBottom w:val="0"/>
          <w:divBdr>
            <w:top w:val="none" w:sz="0" w:space="0" w:color="auto"/>
            <w:left w:val="none" w:sz="0" w:space="0" w:color="auto"/>
            <w:bottom w:val="none" w:sz="0" w:space="0" w:color="auto"/>
            <w:right w:val="none" w:sz="0" w:space="0" w:color="auto"/>
          </w:divBdr>
        </w:div>
      </w:divsChild>
    </w:div>
    <w:div w:id="349586714">
      <w:marLeft w:val="0"/>
      <w:marRight w:val="0"/>
      <w:marTop w:val="0"/>
      <w:marBottom w:val="0"/>
      <w:divBdr>
        <w:top w:val="none" w:sz="0" w:space="0" w:color="auto"/>
        <w:left w:val="none" w:sz="0" w:space="0" w:color="auto"/>
        <w:bottom w:val="none" w:sz="0" w:space="0" w:color="auto"/>
        <w:right w:val="none" w:sz="0" w:space="0" w:color="auto"/>
      </w:divBdr>
    </w:div>
    <w:div w:id="349586718">
      <w:marLeft w:val="0"/>
      <w:marRight w:val="0"/>
      <w:marTop w:val="0"/>
      <w:marBottom w:val="0"/>
      <w:divBdr>
        <w:top w:val="none" w:sz="0" w:space="0" w:color="auto"/>
        <w:left w:val="none" w:sz="0" w:space="0" w:color="auto"/>
        <w:bottom w:val="none" w:sz="0" w:space="0" w:color="auto"/>
        <w:right w:val="none" w:sz="0" w:space="0" w:color="auto"/>
      </w:divBdr>
      <w:divsChild>
        <w:div w:id="349588363">
          <w:marLeft w:val="0"/>
          <w:marRight w:val="0"/>
          <w:marTop w:val="91"/>
          <w:marBottom w:val="221"/>
          <w:divBdr>
            <w:top w:val="none" w:sz="0" w:space="0" w:color="auto"/>
            <w:left w:val="none" w:sz="0" w:space="0" w:color="auto"/>
            <w:bottom w:val="none" w:sz="0" w:space="0" w:color="auto"/>
            <w:right w:val="none" w:sz="0" w:space="0" w:color="auto"/>
          </w:divBdr>
        </w:div>
        <w:div w:id="349591663">
          <w:marLeft w:val="0"/>
          <w:marRight w:val="0"/>
          <w:marTop w:val="65"/>
          <w:marBottom w:val="195"/>
          <w:divBdr>
            <w:top w:val="none" w:sz="0" w:space="0" w:color="auto"/>
            <w:left w:val="none" w:sz="0" w:space="0" w:color="auto"/>
            <w:bottom w:val="none" w:sz="0" w:space="0" w:color="auto"/>
            <w:right w:val="none" w:sz="0" w:space="0" w:color="auto"/>
          </w:divBdr>
        </w:div>
      </w:divsChild>
    </w:div>
    <w:div w:id="349586722">
      <w:marLeft w:val="0"/>
      <w:marRight w:val="0"/>
      <w:marTop w:val="0"/>
      <w:marBottom w:val="0"/>
      <w:divBdr>
        <w:top w:val="none" w:sz="0" w:space="0" w:color="auto"/>
        <w:left w:val="none" w:sz="0" w:space="0" w:color="auto"/>
        <w:bottom w:val="none" w:sz="0" w:space="0" w:color="auto"/>
        <w:right w:val="none" w:sz="0" w:space="0" w:color="auto"/>
      </w:divBdr>
      <w:divsChild>
        <w:div w:id="349571530">
          <w:marLeft w:val="0"/>
          <w:marRight w:val="0"/>
          <w:marTop w:val="0"/>
          <w:marBottom w:val="0"/>
          <w:divBdr>
            <w:top w:val="none" w:sz="0" w:space="0" w:color="auto"/>
            <w:left w:val="none" w:sz="0" w:space="0" w:color="auto"/>
            <w:bottom w:val="none" w:sz="0" w:space="0" w:color="auto"/>
            <w:right w:val="none" w:sz="0" w:space="0" w:color="auto"/>
          </w:divBdr>
        </w:div>
      </w:divsChild>
    </w:div>
    <w:div w:id="349586729">
      <w:marLeft w:val="0"/>
      <w:marRight w:val="0"/>
      <w:marTop w:val="0"/>
      <w:marBottom w:val="0"/>
      <w:divBdr>
        <w:top w:val="none" w:sz="0" w:space="0" w:color="auto"/>
        <w:left w:val="none" w:sz="0" w:space="0" w:color="auto"/>
        <w:bottom w:val="none" w:sz="0" w:space="0" w:color="auto"/>
        <w:right w:val="none" w:sz="0" w:space="0" w:color="auto"/>
      </w:divBdr>
    </w:div>
    <w:div w:id="349586730">
      <w:marLeft w:val="0"/>
      <w:marRight w:val="0"/>
      <w:marTop w:val="0"/>
      <w:marBottom w:val="0"/>
      <w:divBdr>
        <w:top w:val="none" w:sz="0" w:space="0" w:color="auto"/>
        <w:left w:val="none" w:sz="0" w:space="0" w:color="auto"/>
        <w:bottom w:val="none" w:sz="0" w:space="0" w:color="auto"/>
        <w:right w:val="none" w:sz="0" w:space="0" w:color="auto"/>
      </w:divBdr>
    </w:div>
    <w:div w:id="349586733">
      <w:marLeft w:val="0"/>
      <w:marRight w:val="0"/>
      <w:marTop w:val="0"/>
      <w:marBottom w:val="0"/>
      <w:divBdr>
        <w:top w:val="none" w:sz="0" w:space="0" w:color="auto"/>
        <w:left w:val="none" w:sz="0" w:space="0" w:color="auto"/>
        <w:bottom w:val="none" w:sz="0" w:space="0" w:color="auto"/>
        <w:right w:val="none" w:sz="0" w:space="0" w:color="auto"/>
      </w:divBdr>
      <w:divsChild>
        <w:div w:id="349586965">
          <w:marLeft w:val="0"/>
          <w:marRight w:val="0"/>
          <w:marTop w:val="0"/>
          <w:marBottom w:val="0"/>
          <w:divBdr>
            <w:top w:val="none" w:sz="0" w:space="0" w:color="auto"/>
            <w:left w:val="none" w:sz="0" w:space="0" w:color="auto"/>
            <w:bottom w:val="none" w:sz="0" w:space="0" w:color="auto"/>
            <w:right w:val="none" w:sz="0" w:space="0" w:color="auto"/>
          </w:divBdr>
          <w:divsChild>
            <w:div w:id="349595412">
              <w:marLeft w:val="0"/>
              <w:marRight w:val="0"/>
              <w:marTop w:val="0"/>
              <w:marBottom w:val="0"/>
              <w:divBdr>
                <w:top w:val="none" w:sz="0" w:space="0" w:color="auto"/>
                <w:left w:val="none" w:sz="0" w:space="0" w:color="auto"/>
                <w:bottom w:val="none" w:sz="0" w:space="0" w:color="auto"/>
                <w:right w:val="none" w:sz="0" w:space="0" w:color="auto"/>
              </w:divBdr>
            </w:div>
            <w:div w:id="349599281">
              <w:marLeft w:val="0"/>
              <w:marRight w:val="0"/>
              <w:marTop w:val="0"/>
              <w:marBottom w:val="0"/>
              <w:divBdr>
                <w:top w:val="none" w:sz="0" w:space="0" w:color="auto"/>
                <w:left w:val="none" w:sz="0" w:space="0" w:color="auto"/>
                <w:bottom w:val="none" w:sz="0" w:space="0" w:color="auto"/>
                <w:right w:val="none" w:sz="0" w:space="0" w:color="auto"/>
              </w:divBdr>
              <w:divsChild>
                <w:div w:id="3495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95">
          <w:marLeft w:val="0"/>
          <w:marRight w:val="0"/>
          <w:marTop w:val="0"/>
          <w:marBottom w:val="0"/>
          <w:divBdr>
            <w:top w:val="none" w:sz="0" w:space="0" w:color="auto"/>
            <w:left w:val="none" w:sz="0" w:space="0" w:color="auto"/>
            <w:bottom w:val="none" w:sz="0" w:space="0" w:color="auto"/>
            <w:right w:val="none" w:sz="0" w:space="0" w:color="auto"/>
          </w:divBdr>
        </w:div>
      </w:divsChild>
    </w:div>
    <w:div w:id="349586734">
      <w:marLeft w:val="0"/>
      <w:marRight w:val="0"/>
      <w:marTop w:val="0"/>
      <w:marBottom w:val="0"/>
      <w:divBdr>
        <w:top w:val="none" w:sz="0" w:space="0" w:color="auto"/>
        <w:left w:val="none" w:sz="0" w:space="0" w:color="auto"/>
        <w:bottom w:val="none" w:sz="0" w:space="0" w:color="auto"/>
        <w:right w:val="none" w:sz="0" w:space="0" w:color="auto"/>
      </w:divBdr>
      <w:divsChild>
        <w:div w:id="349585595">
          <w:marLeft w:val="0"/>
          <w:marRight w:val="0"/>
          <w:marTop w:val="0"/>
          <w:marBottom w:val="0"/>
          <w:divBdr>
            <w:top w:val="none" w:sz="0" w:space="0" w:color="auto"/>
            <w:left w:val="none" w:sz="0" w:space="0" w:color="auto"/>
            <w:bottom w:val="none" w:sz="0" w:space="0" w:color="auto"/>
            <w:right w:val="none" w:sz="0" w:space="0" w:color="auto"/>
          </w:divBdr>
          <w:divsChild>
            <w:div w:id="349601799">
              <w:marLeft w:val="0"/>
              <w:marRight w:val="0"/>
              <w:marTop w:val="0"/>
              <w:marBottom w:val="0"/>
              <w:divBdr>
                <w:top w:val="none" w:sz="0" w:space="0" w:color="auto"/>
                <w:left w:val="none" w:sz="0" w:space="0" w:color="auto"/>
                <w:bottom w:val="none" w:sz="0" w:space="0" w:color="auto"/>
                <w:right w:val="none" w:sz="0" w:space="0" w:color="auto"/>
              </w:divBdr>
              <w:divsChild>
                <w:div w:id="3495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35">
      <w:marLeft w:val="0"/>
      <w:marRight w:val="0"/>
      <w:marTop w:val="0"/>
      <w:marBottom w:val="0"/>
      <w:divBdr>
        <w:top w:val="none" w:sz="0" w:space="0" w:color="auto"/>
        <w:left w:val="none" w:sz="0" w:space="0" w:color="auto"/>
        <w:bottom w:val="none" w:sz="0" w:space="0" w:color="auto"/>
        <w:right w:val="none" w:sz="0" w:space="0" w:color="auto"/>
      </w:divBdr>
      <w:divsChild>
        <w:div w:id="349602512">
          <w:marLeft w:val="0"/>
          <w:marRight w:val="0"/>
          <w:marTop w:val="0"/>
          <w:marBottom w:val="0"/>
          <w:divBdr>
            <w:top w:val="none" w:sz="0" w:space="0" w:color="auto"/>
            <w:left w:val="none" w:sz="0" w:space="0" w:color="auto"/>
            <w:bottom w:val="none" w:sz="0" w:space="0" w:color="auto"/>
            <w:right w:val="none" w:sz="0" w:space="0" w:color="auto"/>
          </w:divBdr>
        </w:div>
      </w:divsChild>
    </w:div>
    <w:div w:id="349586742">
      <w:marLeft w:val="0"/>
      <w:marRight w:val="0"/>
      <w:marTop w:val="0"/>
      <w:marBottom w:val="0"/>
      <w:divBdr>
        <w:top w:val="none" w:sz="0" w:space="0" w:color="auto"/>
        <w:left w:val="none" w:sz="0" w:space="0" w:color="auto"/>
        <w:bottom w:val="none" w:sz="0" w:space="0" w:color="auto"/>
        <w:right w:val="none" w:sz="0" w:space="0" w:color="auto"/>
      </w:divBdr>
    </w:div>
    <w:div w:id="349586743">
      <w:marLeft w:val="0"/>
      <w:marRight w:val="0"/>
      <w:marTop w:val="0"/>
      <w:marBottom w:val="0"/>
      <w:divBdr>
        <w:top w:val="none" w:sz="0" w:space="0" w:color="auto"/>
        <w:left w:val="none" w:sz="0" w:space="0" w:color="auto"/>
        <w:bottom w:val="none" w:sz="0" w:space="0" w:color="auto"/>
        <w:right w:val="none" w:sz="0" w:space="0" w:color="auto"/>
      </w:divBdr>
      <w:divsChild>
        <w:div w:id="349593850">
          <w:marLeft w:val="0"/>
          <w:marRight w:val="0"/>
          <w:marTop w:val="0"/>
          <w:marBottom w:val="0"/>
          <w:divBdr>
            <w:top w:val="none" w:sz="0" w:space="0" w:color="auto"/>
            <w:left w:val="none" w:sz="0" w:space="0" w:color="auto"/>
            <w:bottom w:val="none" w:sz="0" w:space="0" w:color="auto"/>
            <w:right w:val="none" w:sz="0" w:space="0" w:color="auto"/>
          </w:divBdr>
        </w:div>
        <w:div w:id="349600591">
          <w:marLeft w:val="0"/>
          <w:marRight w:val="0"/>
          <w:marTop w:val="0"/>
          <w:marBottom w:val="0"/>
          <w:divBdr>
            <w:top w:val="none" w:sz="0" w:space="0" w:color="auto"/>
            <w:left w:val="none" w:sz="0" w:space="0" w:color="auto"/>
            <w:bottom w:val="none" w:sz="0" w:space="0" w:color="auto"/>
            <w:right w:val="none" w:sz="0" w:space="0" w:color="auto"/>
          </w:divBdr>
        </w:div>
      </w:divsChild>
    </w:div>
    <w:div w:id="349586745">
      <w:marLeft w:val="0"/>
      <w:marRight w:val="0"/>
      <w:marTop w:val="0"/>
      <w:marBottom w:val="0"/>
      <w:divBdr>
        <w:top w:val="none" w:sz="0" w:space="0" w:color="auto"/>
        <w:left w:val="none" w:sz="0" w:space="0" w:color="auto"/>
        <w:bottom w:val="none" w:sz="0" w:space="0" w:color="auto"/>
        <w:right w:val="none" w:sz="0" w:space="0" w:color="auto"/>
      </w:divBdr>
      <w:divsChild>
        <w:div w:id="349574959">
          <w:marLeft w:val="0"/>
          <w:marRight w:val="0"/>
          <w:marTop w:val="0"/>
          <w:marBottom w:val="0"/>
          <w:divBdr>
            <w:top w:val="none" w:sz="0" w:space="0" w:color="auto"/>
            <w:left w:val="none" w:sz="0" w:space="0" w:color="auto"/>
            <w:bottom w:val="none" w:sz="0" w:space="0" w:color="auto"/>
            <w:right w:val="none" w:sz="0" w:space="0" w:color="auto"/>
          </w:divBdr>
        </w:div>
        <w:div w:id="349576504">
          <w:marLeft w:val="0"/>
          <w:marRight w:val="0"/>
          <w:marTop w:val="0"/>
          <w:marBottom w:val="0"/>
          <w:divBdr>
            <w:top w:val="none" w:sz="0" w:space="0" w:color="auto"/>
            <w:left w:val="none" w:sz="0" w:space="0" w:color="auto"/>
            <w:bottom w:val="none" w:sz="0" w:space="0" w:color="auto"/>
            <w:right w:val="none" w:sz="0" w:space="0" w:color="auto"/>
          </w:divBdr>
        </w:div>
      </w:divsChild>
    </w:div>
    <w:div w:id="349586753">
      <w:marLeft w:val="0"/>
      <w:marRight w:val="0"/>
      <w:marTop w:val="0"/>
      <w:marBottom w:val="0"/>
      <w:divBdr>
        <w:top w:val="none" w:sz="0" w:space="0" w:color="auto"/>
        <w:left w:val="none" w:sz="0" w:space="0" w:color="auto"/>
        <w:bottom w:val="none" w:sz="0" w:space="0" w:color="auto"/>
        <w:right w:val="none" w:sz="0" w:space="0" w:color="auto"/>
      </w:divBdr>
    </w:div>
    <w:div w:id="349586756">
      <w:marLeft w:val="0"/>
      <w:marRight w:val="0"/>
      <w:marTop w:val="0"/>
      <w:marBottom w:val="0"/>
      <w:divBdr>
        <w:top w:val="none" w:sz="0" w:space="0" w:color="auto"/>
        <w:left w:val="none" w:sz="0" w:space="0" w:color="auto"/>
        <w:bottom w:val="none" w:sz="0" w:space="0" w:color="auto"/>
        <w:right w:val="none" w:sz="0" w:space="0" w:color="auto"/>
      </w:divBdr>
      <w:divsChild>
        <w:div w:id="349586291">
          <w:marLeft w:val="0"/>
          <w:marRight w:val="0"/>
          <w:marTop w:val="0"/>
          <w:marBottom w:val="0"/>
          <w:divBdr>
            <w:top w:val="none" w:sz="0" w:space="0" w:color="auto"/>
            <w:left w:val="none" w:sz="0" w:space="0" w:color="auto"/>
            <w:bottom w:val="none" w:sz="0" w:space="0" w:color="auto"/>
            <w:right w:val="none" w:sz="0" w:space="0" w:color="auto"/>
          </w:divBdr>
        </w:div>
      </w:divsChild>
    </w:div>
    <w:div w:id="349586757">
      <w:marLeft w:val="0"/>
      <w:marRight w:val="0"/>
      <w:marTop w:val="0"/>
      <w:marBottom w:val="0"/>
      <w:divBdr>
        <w:top w:val="none" w:sz="0" w:space="0" w:color="auto"/>
        <w:left w:val="none" w:sz="0" w:space="0" w:color="auto"/>
        <w:bottom w:val="none" w:sz="0" w:space="0" w:color="auto"/>
        <w:right w:val="none" w:sz="0" w:space="0" w:color="auto"/>
      </w:divBdr>
    </w:div>
    <w:div w:id="349586759">
      <w:marLeft w:val="0"/>
      <w:marRight w:val="0"/>
      <w:marTop w:val="0"/>
      <w:marBottom w:val="0"/>
      <w:divBdr>
        <w:top w:val="none" w:sz="0" w:space="0" w:color="auto"/>
        <w:left w:val="none" w:sz="0" w:space="0" w:color="auto"/>
        <w:bottom w:val="none" w:sz="0" w:space="0" w:color="auto"/>
        <w:right w:val="none" w:sz="0" w:space="0" w:color="auto"/>
      </w:divBdr>
    </w:div>
    <w:div w:id="349586760">
      <w:marLeft w:val="0"/>
      <w:marRight w:val="0"/>
      <w:marTop w:val="0"/>
      <w:marBottom w:val="0"/>
      <w:divBdr>
        <w:top w:val="none" w:sz="0" w:space="0" w:color="auto"/>
        <w:left w:val="none" w:sz="0" w:space="0" w:color="auto"/>
        <w:bottom w:val="none" w:sz="0" w:space="0" w:color="auto"/>
        <w:right w:val="none" w:sz="0" w:space="0" w:color="auto"/>
      </w:divBdr>
    </w:div>
    <w:div w:id="349586764">
      <w:marLeft w:val="0"/>
      <w:marRight w:val="0"/>
      <w:marTop w:val="0"/>
      <w:marBottom w:val="0"/>
      <w:divBdr>
        <w:top w:val="none" w:sz="0" w:space="0" w:color="auto"/>
        <w:left w:val="none" w:sz="0" w:space="0" w:color="auto"/>
        <w:bottom w:val="none" w:sz="0" w:space="0" w:color="auto"/>
        <w:right w:val="none" w:sz="0" w:space="0" w:color="auto"/>
      </w:divBdr>
    </w:div>
    <w:div w:id="349586766">
      <w:marLeft w:val="0"/>
      <w:marRight w:val="0"/>
      <w:marTop w:val="0"/>
      <w:marBottom w:val="0"/>
      <w:divBdr>
        <w:top w:val="none" w:sz="0" w:space="0" w:color="auto"/>
        <w:left w:val="none" w:sz="0" w:space="0" w:color="auto"/>
        <w:bottom w:val="none" w:sz="0" w:space="0" w:color="auto"/>
        <w:right w:val="none" w:sz="0" w:space="0" w:color="auto"/>
      </w:divBdr>
      <w:divsChild>
        <w:div w:id="349577125">
          <w:marLeft w:val="0"/>
          <w:marRight w:val="0"/>
          <w:marTop w:val="0"/>
          <w:marBottom w:val="0"/>
          <w:divBdr>
            <w:top w:val="none" w:sz="0" w:space="0" w:color="auto"/>
            <w:left w:val="none" w:sz="0" w:space="0" w:color="auto"/>
            <w:bottom w:val="none" w:sz="0" w:space="0" w:color="auto"/>
            <w:right w:val="none" w:sz="0" w:space="0" w:color="auto"/>
          </w:divBdr>
        </w:div>
        <w:div w:id="349583337">
          <w:marLeft w:val="0"/>
          <w:marRight w:val="0"/>
          <w:marTop w:val="0"/>
          <w:marBottom w:val="0"/>
          <w:divBdr>
            <w:top w:val="none" w:sz="0" w:space="0" w:color="auto"/>
            <w:left w:val="none" w:sz="0" w:space="0" w:color="auto"/>
            <w:bottom w:val="none" w:sz="0" w:space="0" w:color="auto"/>
            <w:right w:val="none" w:sz="0" w:space="0" w:color="auto"/>
          </w:divBdr>
        </w:div>
      </w:divsChild>
    </w:div>
    <w:div w:id="349586771">
      <w:marLeft w:val="0"/>
      <w:marRight w:val="0"/>
      <w:marTop w:val="0"/>
      <w:marBottom w:val="0"/>
      <w:divBdr>
        <w:top w:val="none" w:sz="0" w:space="0" w:color="auto"/>
        <w:left w:val="none" w:sz="0" w:space="0" w:color="auto"/>
        <w:bottom w:val="none" w:sz="0" w:space="0" w:color="auto"/>
        <w:right w:val="none" w:sz="0" w:space="0" w:color="auto"/>
      </w:divBdr>
    </w:div>
    <w:div w:id="349586776">
      <w:marLeft w:val="0"/>
      <w:marRight w:val="0"/>
      <w:marTop w:val="0"/>
      <w:marBottom w:val="0"/>
      <w:divBdr>
        <w:top w:val="none" w:sz="0" w:space="0" w:color="auto"/>
        <w:left w:val="none" w:sz="0" w:space="0" w:color="auto"/>
        <w:bottom w:val="none" w:sz="0" w:space="0" w:color="auto"/>
        <w:right w:val="none" w:sz="0" w:space="0" w:color="auto"/>
      </w:divBdr>
      <w:divsChild>
        <w:div w:id="349583016">
          <w:marLeft w:val="0"/>
          <w:marRight w:val="0"/>
          <w:marTop w:val="0"/>
          <w:marBottom w:val="0"/>
          <w:divBdr>
            <w:top w:val="none" w:sz="0" w:space="0" w:color="auto"/>
            <w:left w:val="none" w:sz="0" w:space="0" w:color="auto"/>
            <w:bottom w:val="none" w:sz="0" w:space="0" w:color="auto"/>
            <w:right w:val="none" w:sz="0" w:space="0" w:color="auto"/>
          </w:divBdr>
          <w:divsChild>
            <w:div w:id="349583092">
              <w:marLeft w:val="0"/>
              <w:marRight w:val="0"/>
              <w:marTop w:val="0"/>
              <w:marBottom w:val="0"/>
              <w:divBdr>
                <w:top w:val="none" w:sz="0" w:space="0" w:color="auto"/>
                <w:left w:val="none" w:sz="0" w:space="0" w:color="auto"/>
                <w:bottom w:val="none" w:sz="0" w:space="0" w:color="auto"/>
                <w:right w:val="none" w:sz="0" w:space="0" w:color="auto"/>
              </w:divBdr>
            </w:div>
          </w:divsChild>
        </w:div>
        <w:div w:id="349593595">
          <w:marLeft w:val="0"/>
          <w:marRight w:val="0"/>
          <w:marTop w:val="0"/>
          <w:marBottom w:val="0"/>
          <w:divBdr>
            <w:top w:val="none" w:sz="0" w:space="0" w:color="auto"/>
            <w:left w:val="none" w:sz="0" w:space="0" w:color="auto"/>
            <w:bottom w:val="none" w:sz="0" w:space="0" w:color="auto"/>
            <w:right w:val="none" w:sz="0" w:space="0" w:color="auto"/>
          </w:divBdr>
          <w:divsChild>
            <w:div w:id="349600991">
              <w:marLeft w:val="0"/>
              <w:marRight w:val="0"/>
              <w:marTop w:val="0"/>
              <w:marBottom w:val="0"/>
              <w:divBdr>
                <w:top w:val="none" w:sz="0" w:space="0" w:color="auto"/>
                <w:left w:val="none" w:sz="0" w:space="0" w:color="auto"/>
                <w:bottom w:val="none" w:sz="0" w:space="0" w:color="auto"/>
                <w:right w:val="none" w:sz="0" w:space="0" w:color="auto"/>
              </w:divBdr>
            </w:div>
          </w:divsChild>
        </w:div>
        <w:div w:id="349593889">
          <w:marLeft w:val="0"/>
          <w:marRight w:val="0"/>
          <w:marTop w:val="0"/>
          <w:marBottom w:val="0"/>
          <w:divBdr>
            <w:top w:val="none" w:sz="0" w:space="0" w:color="auto"/>
            <w:left w:val="none" w:sz="0" w:space="0" w:color="auto"/>
            <w:bottom w:val="none" w:sz="0" w:space="0" w:color="auto"/>
            <w:right w:val="none" w:sz="0" w:space="0" w:color="auto"/>
          </w:divBdr>
          <w:divsChild>
            <w:div w:id="349592468">
              <w:marLeft w:val="0"/>
              <w:marRight w:val="0"/>
              <w:marTop w:val="0"/>
              <w:marBottom w:val="0"/>
              <w:divBdr>
                <w:top w:val="none" w:sz="0" w:space="0" w:color="auto"/>
                <w:left w:val="none" w:sz="0" w:space="0" w:color="auto"/>
                <w:bottom w:val="none" w:sz="0" w:space="0" w:color="auto"/>
                <w:right w:val="none" w:sz="0" w:space="0" w:color="auto"/>
              </w:divBdr>
            </w:div>
          </w:divsChild>
        </w:div>
        <w:div w:id="349595655">
          <w:marLeft w:val="0"/>
          <w:marRight w:val="0"/>
          <w:marTop w:val="0"/>
          <w:marBottom w:val="0"/>
          <w:divBdr>
            <w:top w:val="none" w:sz="0" w:space="0" w:color="auto"/>
            <w:left w:val="none" w:sz="0" w:space="0" w:color="auto"/>
            <w:bottom w:val="none" w:sz="0" w:space="0" w:color="auto"/>
            <w:right w:val="none" w:sz="0" w:space="0" w:color="auto"/>
          </w:divBdr>
          <w:divsChild>
            <w:div w:id="3495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79">
      <w:marLeft w:val="0"/>
      <w:marRight w:val="0"/>
      <w:marTop w:val="0"/>
      <w:marBottom w:val="0"/>
      <w:divBdr>
        <w:top w:val="none" w:sz="0" w:space="0" w:color="auto"/>
        <w:left w:val="none" w:sz="0" w:space="0" w:color="auto"/>
        <w:bottom w:val="none" w:sz="0" w:space="0" w:color="auto"/>
        <w:right w:val="none" w:sz="0" w:space="0" w:color="auto"/>
      </w:divBdr>
    </w:div>
    <w:div w:id="349586782">
      <w:marLeft w:val="0"/>
      <w:marRight w:val="0"/>
      <w:marTop w:val="0"/>
      <w:marBottom w:val="0"/>
      <w:divBdr>
        <w:top w:val="none" w:sz="0" w:space="0" w:color="auto"/>
        <w:left w:val="none" w:sz="0" w:space="0" w:color="auto"/>
        <w:bottom w:val="none" w:sz="0" w:space="0" w:color="auto"/>
        <w:right w:val="none" w:sz="0" w:space="0" w:color="auto"/>
      </w:divBdr>
      <w:divsChild>
        <w:div w:id="349587819">
          <w:marLeft w:val="0"/>
          <w:marRight w:val="0"/>
          <w:marTop w:val="0"/>
          <w:marBottom w:val="0"/>
          <w:divBdr>
            <w:top w:val="none" w:sz="0" w:space="0" w:color="auto"/>
            <w:left w:val="none" w:sz="0" w:space="0" w:color="auto"/>
            <w:bottom w:val="none" w:sz="0" w:space="0" w:color="auto"/>
            <w:right w:val="none" w:sz="0" w:space="0" w:color="auto"/>
          </w:divBdr>
        </w:div>
        <w:div w:id="349592248">
          <w:marLeft w:val="0"/>
          <w:marRight w:val="0"/>
          <w:marTop w:val="0"/>
          <w:marBottom w:val="0"/>
          <w:divBdr>
            <w:top w:val="none" w:sz="0" w:space="0" w:color="auto"/>
            <w:left w:val="none" w:sz="0" w:space="0" w:color="auto"/>
            <w:bottom w:val="none" w:sz="0" w:space="0" w:color="auto"/>
            <w:right w:val="none" w:sz="0" w:space="0" w:color="auto"/>
          </w:divBdr>
          <w:divsChild>
            <w:div w:id="3495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86">
      <w:marLeft w:val="0"/>
      <w:marRight w:val="0"/>
      <w:marTop w:val="0"/>
      <w:marBottom w:val="0"/>
      <w:divBdr>
        <w:top w:val="none" w:sz="0" w:space="0" w:color="auto"/>
        <w:left w:val="none" w:sz="0" w:space="0" w:color="auto"/>
        <w:bottom w:val="none" w:sz="0" w:space="0" w:color="auto"/>
        <w:right w:val="none" w:sz="0" w:space="0" w:color="auto"/>
      </w:divBdr>
    </w:div>
    <w:div w:id="349586788">
      <w:marLeft w:val="0"/>
      <w:marRight w:val="0"/>
      <w:marTop w:val="0"/>
      <w:marBottom w:val="0"/>
      <w:divBdr>
        <w:top w:val="none" w:sz="0" w:space="0" w:color="auto"/>
        <w:left w:val="none" w:sz="0" w:space="0" w:color="auto"/>
        <w:bottom w:val="none" w:sz="0" w:space="0" w:color="auto"/>
        <w:right w:val="none" w:sz="0" w:space="0" w:color="auto"/>
      </w:divBdr>
    </w:div>
    <w:div w:id="349586789">
      <w:marLeft w:val="0"/>
      <w:marRight w:val="0"/>
      <w:marTop w:val="0"/>
      <w:marBottom w:val="0"/>
      <w:divBdr>
        <w:top w:val="none" w:sz="0" w:space="0" w:color="auto"/>
        <w:left w:val="none" w:sz="0" w:space="0" w:color="auto"/>
        <w:bottom w:val="none" w:sz="0" w:space="0" w:color="auto"/>
        <w:right w:val="none" w:sz="0" w:space="0" w:color="auto"/>
      </w:divBdr>
      <w:divsChild>
        <w:div w:id="349581287">
          <w:marLeft w:val="0"/>
          <w:marRight w:val="0"/>
          <w:marTop w:val="0"/>
          <w:marBottom w:val="0"/>
          <w:divBdr>
            <w:top w:val="none" w:sz="0" w:space="0" w:color="auto"/>
            <w:left w:val="none" w:sz="0" w:space="0" w:color="auto"/>
            <w:bottom w:val="none" w:sz="0" w:space="0" w:color="auto"/>
            <w:right w:val="none" w:sz="0" w:space="0" w:color="auto"/>
          </w:divBdr>
        </w:div>
      </w:divsChild>
    </w:div>
    <w:div w:id="349586790">
      <w:marLeft w:val="0"/>
      <w:marRight w:val="0"/>
      <w:marTop w:val="0"/>
      <w:marBottom w:val="0"/>
      <w:divBdr>
        <w:top w:val="none" w:sz="0" w:space="0" w:color="auto"/>
        <w:left w:val="none" w:sz="0" w:space="0" w:color="auto"/>
        <w:bottom w:val="none" w:sz="0" w:space="0" w:color="auto"/>
        <w:right w:val="none" w:sz="0" w:space="0" w:color="auto"/>
      </w:divBdr>
    </w:div>
    <w:div w:id="349586795">
      <w:marLeft w:val="0"/>
      <w:marRight w:val="0"/>
      <w:marTop w:val="0"/>
      <w:marBottom w:val="0"/>
      <w:divBdr>
        <w:top w:val="none" w:sz="0" w:space="0" w:color="auto"/>
        <w:left w:val="none" w:sz="0" w:space="0" w:color="auto"/>
        <w:bottom w:val="none" w:sz="0" w:space="0" w:color="auto"/>
        <w:right w:val="none" w:sz="0" w:space="0" w:color="auto"/>
      </w:divBdr>
      <w:divsChild>
        <w:div w:id="349579121">
          <w:marLeft w:val="0"/>
          <w:marRight w:val="0"/>
          <w:marTop w:val="0"/>
          <w:marBottom w:val="0"/>
          <w:divBdr>
            <w:top w:val="none" w:sz="0" w:space="0" w:color="auto"/>
            <w:left w:val="none" w:sz="0" w:space="0" w:color="auto"/>
            <w:bottom w:val="none" w:sz="0" w:space="0" w:color="auto"/>
            <w:right w:val="none" w:sz="0" w:space="0" w:color="auto"/>
          </w:divBdr>
        </w:div>
      </w:divsChild>
    </w:div>
    <w:div w:id="349586798">
      <w:marLeft w:val="0"/>
      <w:marRight w:val="0"/>
      <w:marTop w:val="0"/>
      <w:marBottom w:val="0"/>
      <w:divBdr>
        <w:top w:val="none" w:sz="0" w:space="0" w:color="auto"/>
        <w:left w:val="none" w:sz="0" w:space="0" w:color="auto"/>
        <w:bottom w:val="none" w:sz="0" w:space="0" w:color="auto"/>
        <w:right w:val="none" w:sz="0" w:space="0" w:color="auto"/>
      </w:divBdr>
    </w:div>
    <w:div w:id="349586799">
      <w:marLeft w:val="0"/>
      <w:marRight w:val="0"/>
      <w:marTop w:val="0"/>
      <w:marBottom w:val="0"/>
      <w:divBdr>
        <w:top w:val="none" w:sz="0" w:space="0" w:color="auto"/>
        <w:left w:val="none" w:sz="0" w:space="0" w:color="auto"/>
        <w:bottom w:val="none" w:sz="0" w:space="0" w:color="auto"/>
        <w:right w:val="none" w:sz="0" w:space="0" w:color="auto"/>
      </w:divBdr>
    </w:div>
    <w:div w:id="349586802">
      <w:marLeft w:val="0"/>
      <w:marRight w:val="0"/>
      <w:marTop w:val="0"/>
      <w:marBottom w:val="0"/>
      <w:divBdr>
        <w:top w:val="none" w:sz="0" w:space="0" w:color="auto"/>
        <w:left w:val="none" w:sz="0" w:space="0" w:color="auto"/>
        <w:bottom w:val="none" w:sz="0" w:space="0" w:color="auto"/>
        <w:right w:val="none" w:sz="0" w:space="0" w:color="auto"/>
      </w:divBdr>
    </w:div>
    <w:div w:id="349586803">
      <w:marLeft w:val="0"/>
      <w:marRight w:val="0"/>
      <w:marTop w:val="0"/>
      <w:marBottom w:val="0"/>
      <w:divBdr>
        <w:top w:val="none" w:sz="0" w:space="0" w:color="auto"/>
        <w:left w:val="none" w:sz="0" w:space="0" w:color="auto"/>
        <w:bottom w:val="none" w:sz="0" w:space="0" w:color="auto"/>
        <w:right w:val="none" w:sz="0" w:space="0" w:color="auto"/>
      </w:divBdr>
      <w:divsChild>
        <w:div w:id="349595962">
          <w:marLeft w:val="0"/>
          <w:marRight w:val="0"/>
          <w:marTop w:val="0"/>
          <w:marBottom w:val="0"/>
          <w:divBdr>
            <w:top w:val="none" w:sz="0" w:space="0" w:color="auto"/>
            <w:left w:val="none" w:sz="0" w:space="0" w:color="auto"/>
            <w:bottom w:val="none" w:sz="0" w:space="0" w:color="auto"/>
            <w:right w:val="none" w:sz="0" w:space="0" w:color="auto"/>
          </w:divBdr>
        </w:div>
      </w:divsChild>
    </w:div>
    <w:div w:id="349586804">
      <w:marLeft w:val="0"/>
      <w:marRight w:val="0"/>
      <w:marTop w:val="0"/>
      <w:marBottom w:val="0"/>
      <w:divBdr>
        <w:top w:val="none" w:sz="0" w:space="0" w:color="auto"/>
        <w:left w:val="none" w:sz="0" w:space="0" w:color="auto"/>
        <w:bottom w:val="none" w:sz="0" w:space="0" w:color="auto"/>
        <w:right w:val="none" w:sz="0" w:space="0" w:color="auto"/>
      </w:divBdr>
      <w:divsChild>
        <w:div w:id="349584543">
          <w:marLeft w:val="0"/>
          <w:marRight w:val="0"/>
          <w:marTop w:val="58"/>
          <w:marBottom w:val="174"/>
          <w:divBdr>
            <w:top w:val="none" w:sz="0" w:space="0" w:color="auto"/>
            <w:left w:val="none" w:sz="0" w:space="0" w:color="auto"/>
            <w:bottom w:val="none" w:sz="0" w:space="0" w:color="auto"/>
            <w:right w:val="none" w:sz="0" w:space="0" w:color="auto"/>
          </w:divBdr>
        </w:div>
        <w:div w:id="349593019">
          <w:marLeft w:val="0"/>
          <w:marRight w:val="0"/>
          <w:marTop w:val="81"/>
          <w:marBottom w:val="197"/>
          <w:divBdr>
            <w:top w:val="none" w:sz="0" w:space="0" w:color="auto"/>
            <w:left w:val="none" w:sz="0" w:space="0" w:color="auto"/>
            <w:bottom w:val="none" w:sz="0" w:space="0" w:color="auto"/>
            <w:right w:val="none" w:sz="0" w:space="0" w:color="auto"/>
          </w:divBdr>
        </w:div>
      </w:divsChild>
    </w:div>
    <w:div w:id="349586806">
      <w:marLeft w:val="0"/>
      <w:marRight w:val="0"/>
      <w:marTop w:val="0"/>
      <w:marBottom w:val="0"/>
      <w:divBdr>
        <w:top w:val="none" w:sz="0" w:space="0" w:color="auto"/>
        <w:left w:val="none" w:sz="0" w:space="0" w:color="auto"/>
        <w:bottom w:val="none" w:sz="0" w:space="0" w:color="auto"/>
        <w:right w:val="none" w:sz="0" w:space="0" w:color="auto"/>
      </w:divBdr>
    </w:div>
    <w:div w:id="349586810">
      <w:marLeft w:val="0"/>
      <w:marRight w:val="0"/>
      <w:marTop w:val="0"/>
      <w:marBottom w:val="0"/>
      <w:divBdr>
        <w:top w:val="none" w:sz="0" w:space="0" w:color="auto"/>
        <w:left w:val="none" w:sz="0" w:space="0" w:color="auto"/>
        <w:bottom w:val="none" w:sz="0" w:space="0" w:color="auto"/>
        <w:right w:val="none" w:sz="0" w:space="0" w:color="auto"/>
      </w:divBdr>
      <w:divsChild>
        <w:div w:id="349573811">
          <w:marLeft w:val="0"/>
          <w:marRight w:val="0"/>
          <w:marTop w:val="0"/>
          <w:marBottom w:val="0"/>
          <w:divBdr>
            <w:top w:val="none" w:sz="0" w:space="0" w:color="auto"/>
            <w:left w:val="none" w:sz="0" w:space="0" w:color="auto"/>
            <w:bottom w:val="none" w:sz="0" w:space="0" w:color="auto"/>
            <w:right w:val="none" w:sz="0" w:space="0" w:color="auto"/>
          </w:divBdr>
        </w:div>
        <w:div w:id="349589878">
          <w:marLeft w:val="0"/>
          <w:marRight w:val="0"/>
          <w:marTop w:val="0"/>
          <w:marBottom w:val="0"/>
          <w:divBdr>
            <w:top w:val="none" w:sz="0" w:space="0" w:color="auto"/>
            <w:left w:val="none" w:sz="0" w:space="0" w:color="auto"/>
            <w:bottom w:val="none" w:sz="0" w:space="0" w:color="auto"/>
            <w:right w:val="none" w:sz="0" w:space="0" w:color="auto"/>
          </w:divBdr>
        </w:div>
      </w:divsChild>
    </w:div>
    <w:div w:id="349586811">
      <w:marLeft w:val="0"/>
      <w:marRight w:val="0"/>
      <w:marTop w:val="0"/>
      <w:marBottom w:val="0"/>
      <w:divBdr>
        <w:top w:val="none" w:sz="0" w:space="0" w:color="auto"/>
        <w:left w:val="none" w:sz="0" w:space="0" w:color="auto"/>
        <w:bottom w:val="none" w:sz="0" w:space="0" w:color="auto"/>
        <w:right w:val="none" w:sz="0" w:space="0" w:color="auto"/>
      </w:divBdr>
      <w:divsChild>
        <w:div w:id="349593121">
          <w:marLeft w:val="0"/>
          <w:marRight w:val="0"/>
          <w:marTop w:val="0"/>
          <w:marBottom w:val="0"/>
          <w:divBdr>
            <w:top w:val="none" w:sz="0" w:space="0" w:color="auto"/>
            <w:left w:val="none" w:sz="0" w:space="0" w:color="auto"/>
            <w:bottom w:val="none" w:sz="0" w:space="0" w:color="auto"/>
            <w:right w:val="none" w:sz="0" w:space="0" w:color="auto"/>
          </w:divBdr>
          <w:divsChild>
            <w:div w:id="34957880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6813">
      <w:marLeft w:val="0"/>
      <w:marRight w:val="0"/>
      <w:marTop w:val="0"/>
      <w:marBottom w:val="0"/>
      <w:divBdr>
        <w:top w:val="none" w:sz="0" w:space="0" w:color="auto"/>
        <w:left w:val="none" w:sz="0" w:space="0" w:color="auto"/>
        <w:bottom w:val="none" w:sz="0" w:space="0" w:color="auto"/>
        <w:right w:val="none" w:sz="0" w:space="0" w:color="auto"/>
      </w:divBdr>
    </w:div>
    <w:div w:id="349586816">
      <w:marLeft w:val="0"/>
      <w:marRight w:val="0"/>
      <w:marTop w:val="0"/>
      <w:marBottom w:val="0"/>
      <w:divBdr>
        <w:top w:val="none" w:sz="0" w:space="0" w:color="auto"/>
        <w:left w:val="none" w:sz="0" w:space="0" w:color="auto"/>
        <w:bottom w:val="none" w:sz="0" w:space="0" w:color="auto"/>
        <w:right w:val="none" w:sz="0" w:space="0" w:color="auto"/>
      </w:divBdr>
      <w:divsChild>
        <w:div w:id="349593200">
          <w:marLeft w:val="0"/>
          <w:marRight w:val="0"/>
          <w:marTop w:val="0"/>
          <w:marBottom w:val="0"/>
          <w:divBdr>
            <w:top w:val="none" w:sz="0" w:space="0" w:color="auto"/>
            <w:left w:val="none" w:sz="0" w:space="0" w:color="auto"/>
            <w:bottom w:val="none" w:sz="0" w:space="0" w:color="auto"/>
            <w:right w:val="none" w:sz="0" w:space="0" w:color="auto"/>
          </w:divBdr>
          <w:divsChild>
            <w:div w:id="349574589">
              <w:marLeft w:val="0"/>
              <w:marRight w:val="0"/>
              <w:marTop w:val="0"/>
              <w:marBottom w:val="0"/>
              <w:divBdr>
                <w:top w:val="none" w:sz="0" w:space="0" w:color="auto"/>
                <w:left w:val="none" w:sz="0" w:space="0" w:color="auto"/>
                <w:bottom w:val="none" w:sz="0" w:space="0" w:color="auto"/>
                <w:right w:val="none" w:sz="0" w:space="0" w:color="auto"/>
              </w:divBdr>
            </w:div>
            <w:div w:id="349591582">
              <w:marLeft w:val="0"/>
              <w:marRight w:val="0"/>
              <w:marTop w:val="0"/>
              <w:marBottom w:val="0"/>
              <w:divBdr>
                <w:top w:val="none" w:sz="0" w:space="0" w:color="auto"/>
                <w:left w:val="none" w:sz="0" w:space="0" w:color="auto"/>
                <w:bottom w:val="none" w:sz="0" w:space="0" w:color="auto"/>
                <w:right w:val="none" w:sz="0" w:space="0" w:color="auto"/>
              </w:divBdr>
              <w:divsChild>
                <w:div w:id="349589545">
                  <w:marLeft w:val="0"/>
                  <w:marRight w:val="0"/>
                  <w:marTop w:val="0"/>
                  <w:marBottom w:val="0"/>
                  <w:divBdr>
                    <w:top w:val="none" w:sz="0" w:space="0" w:color="auto"/>
                    <w:left w:val="none" w:sz="0" w:space="0" w:color="auto"/>
                    <w:bottom w:val="none" w:sz="0" w:space="0" w:color="auto"/>
                    <w:right w:val="none" w:sz="0" w:space="0" w:color="auto"/>
                  </w:divBdr>
                  <w:divsChild>
                    <w:div w:id="3495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17">
      <w:marLeft w:val="0"/>
      <w:marRight w:val="0"/>
      <w:marTop w:val="0"/>
      <w:marBottom w:val="0"/>
      <w:divBdr>
        <w:top w:val="none" w:sz="0" w:space="0" w:color="auto"/>
        <w:left w:val="none" w:sz="0" w:space="0" w:color="auto"/>
        <w:bottom w:val="none" w:sz="0" w:space="0" w:color="auto"/>
        <w:right w:val="none" w:sz="0" w:space="0" w:color="auto"/>
      </w:divBdr>
    </w:div>
    <w:div w:id="349586818">
      <w:marLeft w:val="0"/>
      <w:marRight w:val="0"/>
      <w:marTop w:val="0"/>
      <w:marBottom w:val="0"/>
      <w:divBdr>
        <w:top w:val="none" w:sz="0" w:space="0" w:color="auto"/>
        <w:left w:val="none" w:sz="0" w:space="0" w:color="auto"/>
        <w:bottom w:val="none" w:sz="0" w:space="0" w:color="auto"/>
        <w:right w:val="none" w:sz="0" w:space="0" w:color="auto"/>
      </w:divBdr>
      <w:divsChild>
        <w:div w:id="349602085">
          <w:marLeft w:val="0"/>
          <w:marRight w:val="0"/>
          <w:marTop w:val="0"/>
          <w:marBottom w:val="0"/>
          <w:divBdr>
            <w:top w:val="none" w:sz="0" w:space="0" w:color="auto"/>
            <w:left w:val="none" w:sz="0" w:space="0" w:color="auto"/>
            <w:bottom w:val="none" w:sz="0" w:space="0" w:color="auto"/>
            <w:right w:val="none" w:sz="0" w:space="0" w:color="auto"/>
          </w:divBdr>
          <w:divsChild>
            <w:div w:id="349578031">
              <w:marLeft w:val="0"/>
              <w:marRight w:val="0"/>
              <w:marTop w:val="0"/>
              <w:marBottom w:val="0"/>
              <w:divBdr>
                <w:top w:val="none" w:sz="0" w:space="0" w:color="auto"/>
                <w:left w:val="none" w:sz="0" w:space="0" w:color="auto"/>
                <w:bottom w:val="none" w:sz="0" w:space="0" w:color="auto"/>
                <w:right w:val="none" w:sz="0" w:space="0" w:color="auto"/>
              </w:divBdr>
              <w:divsChild>
                <w:div w:id="349575637">
                  <w:marLeft w:val="0"/>
                  <w:marRight w:val="0"/>
                  <w:marTop w:val="0"/>
                  <w:marBottom w:val="0"/>
                  <w:divBdr>
                    <w:top w:val="none" w:sz="0" w:space="0" w:color="auto"/>
                    <w:left w:val="none" w:sz="0" w:space="0" w:color="auto"/>
                    <w:bottom w:val="none" w:sz="0" w:space="0" w:color="auto"/>
                    <w:right w:val="none" w:sz="0" w:space="0" w:color="auto"/>
                  </w:divBdr>
                  <w:divsChild>
                    <w:div w:id="3495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1">
      <w:marLeft w:val="0"/>
      <w:marRight w:val="0"/>
      <w:marTop w:val="0"/>
      <w:marBottom w:val="0"/>
      <w:divBdr>
        <w:top w:val="none" w:sz="0" w:space="0" w:color="auto"/>
        <w:left w:val="none" w:sz="0" w:space="0" w:color="auto"/>
        <w:bottom w:val="none" w:sz="0" w:space="0" w:color="auto"/>
        <w:right w:val="none" w:sz="0" w:space="0" w:color="auto"/>
      </w:divBdr>
    </w:div>
    <w:div w:id="349586822">
      <w:marLeft w:val="0"/>
      <w:marRight w:val="0"/>
      <w:marTop w:val="0"/>
      <w:marBottom w:val="0"/>
      <w:divBdr>
        <w:top w:val="none" w:sz="0" w:space="0" w:color="auto"/>
        <w:left w:val="none" w:sz="0" w:space="0" w:color="auto"/>
        <w:bottom w:val="none" w:sz="0" w:space="0" w:color="auto"/>
        <w:right w:val="none" w:sz="0" w:space="0" w:color="auto"/>
      </w:divBdr>
    </w:div>
    <w:div w:id="349586824">
      <w:marLeft w:val="0"/>
      <w:marRight w:val="0"/>
      <w:marTop w:val="0"/>
      <w:marBottom w:val="0"/>
      <w:divBdr>
        <w:top w:val="none" w:sz="0" w:space="0" w:color="auto"/>
        <w:left w:val="none" w:sz="0" w:space="0" w:color="auto"/>
        <w:bottom w:val="none" w:sz="0" w:space="0" w:color="auto"/>
        <w:right w:val="none" w:sz="0" w:space="0" w:color="auto"/>
      </w:divBdr>
    </w:div>
    <w:div w:id="349586826">
      <w:marLeft w:val="0"/>
      <w:marRight w:val="0"/>
      <w:marTop w:val="0"/>
      <w:marBottom w:val="0"/>
      <w:divBdr>
        <w:top w:val="none" w:sz="0" w:space="0" w:color="auto"/>
        <w:left w:val="none" w:sz="0" w:space="0" w:color="auto"/>
        <w:bottom w:val="none" w:sz="0" w:space="0" w:color="auto"/>
        <w:right w:val="none" w:sz="0" w:space="0" w:color="auto"/>
      </w:divBdr>
      <w:divsChild>
        <w:div w:id="349592789">
          <w:marLeft w:val="0"/>
          <w:marRight w:val="0"/>
          <w:marTop w:val="71"/>
          <w:marBottom w:val="212"/>
          <w:divBdr>
            <w:top w:val="none" w:sz="0" w:space="0" w:color="auto"/>
            <w:left w:val="none" w:sz="0" w:space="0" w:color="auto"/>
            <w:bottom w:val="none" w:sz="0" w:space="0" w:color="auto"/>
            <w:right w:val="none" w:sz="0" w:space="0" w:color="auto"/>
          </w:divBdr>
        </w:div>
        <w:div w:id="349601786">
          <w:marLeft w:val="0"/>
          <w:marRight w:val="0"/>
          <w:marTop w:val="99"/>
          <w:marBottom w:val="240"/>
          <w:divBdr>
            <w:top w:val="none" w:sz="0" w:space="0" w:color="auto"/>
            <w:left w:val="none" w:sz="0" w:space="0" w:color="auto"/>
            <w:bottom w:val="none" w:sz="0" w:space="0" w:color="auto"/>
            <w:right w:val="none" w:sz="0" w:space="0" w:color="auto"/>
          </w:divBdr>
        </w:div>
      </w:divsChild>
    </w:div>
    <w:div w:id="349586827">
      <w:marLeft w:val="0"/>
      <w:marRight w:val="0"/>
      <w:marTop w:val="0"/>
      <w:marBottom w:val="0"/>
      <w:divBdr>
        <w:top w:val="none" w:sz="0" w:space="0" w:color="auto"/>
        <w:left w:val="none" w:sz="0" w:space="0" w:color="auto"/>
        <w:bottom w:val="none" w:sz="0" w:space="0" w:color="auto"/>
        <w:right w:val="none" w:sz="0" w:space="0" w:color="auto"/>
      </w:divBdr>
      <w:divsChild>
        <w:div w:id="349592913">
          <w:marLeft w:val="0"/>
          <w:marRight w:val="0"/>
          <w:marTop w:val="0"/>
          <w:marBottom w:val="0"/>
          <w:divBdr>
            <w:top w:val="none" w:sz="0" w:space="0" w:color="auto"/>
            <w:left w:val="none" w:sz="0" w:space="0" w:color="auto"/>
            <w:bottom w:val="none" w:sz="0" w:space="0" w:color="auto"/>
            <w:right w:val="none" w:sz="0" w:space="0" w:color="auto"/>
          </w:divBdr>
        </w:div>
      </w:divsChild>
    </w:div>
    <w:div w:id="349586831">
      <w:marLeft w:val="0"/>
      <w:marRight w:val="0"/>
      <w:marTop w:val="0"/>
      <w:marBottom w:val="0"/>
      <w:divBdr>
        <w:top w:val="none" w:sz="0" w:space="0" w:color="auto"/>
        <w:left w:val="none" w:sz="0" w:space="0" w:color="auto"/>
        <w:bottom w:val="none" w:sz="0" w:space="0" w:color="auto"/>
        <w:right w:val="none" w:sz="0" w:space="0" w:color="auto"/>
      </w:divBdr>
      <w:divsChild>
        <w:div w:id="349591554">
          <w:marLeft w:val="0"/>
          <w:marRight w:val="0"/>
          <w:marTop w:val="0"/>
          <w:marBottom w:val="0"/>
          <w:divBdr>
            <w:top w:val="none" w:sz="0" w:space="0" w:color="auto"/>
            <w:left w:val="none" w:sz="0" w:space="0" w:color="auto"/>
            <w:bottom w:val="none" w:sz="0" w:space="0" w:color="auto"/>
            <w:right w:val="none" w:sz="0" w:space="0" w:color="auto"/>
          </w:divBdr>
          <w:divsChild>
            <w:div w:id="349572383">
              <w:marLeft w:val="0"/>
              <w:marRight w:val="0"/>
              <w:marTop w:val="0"/>
              <w:marBottom w:val="0"/>
              <w:divBdr>
                <w:top w:val="none" w:sz="0" w:space="0" w:color="auto"/>
                <w:left w:val="none" w:sz="0" w:space="0" w:color="auto"/>
                <w:bottom w:val="none" w:sz="0" w:space="0" w:color="auto"/>
                <w:right w:val="none" w:sz="0" w:space="0" w:color="auto"/>
              </w:divBdr>
              <w:divsChild>
                <w:div w:id="349598636">
                  <w:marLeft w:val="0"/>
                  <w:marRight w:val="0"/>
                  <w:marTop w:val="0"/>
                  <w:marBottom w:val="0"/>
                  <w:divBdr>
                    <w:top w:val="none" w:sz="0" w:space="0" w:color="auto"/>
                    <w:left w:val="none" w:sz="0" w:space="0" w:color="auto"/>
                    <w:bottom w:val="none" w:sz="0" w:space="0" w:color="auto"/>
                    <w:right w:val="none" w:sz="0" w:space="0" w:color="auto"/>
                  </w:divBdr>
                  <w:divsChild>
                    <w:div w:id="3495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41">
      <w:marLeft w:val="0"/>
      <w:marRight w:val="0"/>
      <w:marTop w:val="0"/>
      <w:marBottom w:val="0"/>
      <w:divBdr>
        <w:top w:val="none" w:sz="0" w:space="0" w:color="auto"/>
        <w:left w:val="none" w:sz="0" w:space="0" w:color="auto"/>
        <w:bottom w:val="none" w:sz="0" w:space="0" w:color="auto"/>
        <w:right w:val="none" w:sz="0" w:space="0" w:color="auto"/>
      </w:divBdr>
      <w:divsChild>
        <w:div w:id="349600461">
          <w:marLeft w:val="0"/>
          <w:marRight w:val="0"/>
          <w:marTop w:val="0"/>
          <w:marBottom w:val="0"/>
          <w:divBdr>
            <w:top w:val="none" w:sz="0" w:space="0" w:color="auto"/>
            <w:left w:val="none" w:sz="0" w:space="0" w:color="auto"/>
            <w:bottom w:val="none" w:sz="0" w:space="0" w:color="auto"/>
            <w:right w:val="none" w:sz="0" w:space="0" w:color="auto"/>
          </w:divBdr>
        </w:div>
      </w:divsChild>
    </w:div>
    <w:div w:id="349586846">
      <w:marLeft w:val="0"/>
      <w:marRight w:val="0"/>
      <w:marTop w:val="0"/>
      <w:marBottom w:val="0"/>
      <w:divBdr>
        <w:top w:val="none" w:sz="0" w:space="0" w:color="auto"/>
        <w:left w:val="none" w:sz="0" w:space="0" w:color="auto"/>
        <w:bottom w:val="none" w:sz="0" w:space="0" w:color="auto"/>
        <w:right w:val="none" w:sz="0" w:space="0" w:color="auto"/>
      </w:divBdr>
    </w:div>
    <w:div w:id="349586847">
      <w:marLeft w:val="0"/>
      <w:marRight w:val="0"/>
      <w:marTop w:val="0"/>
      <w:marBottom w:val="0"/>
      <w:divBdr>
        <w:top w:val="none" w:sz="0" w:space="0" w:color="auto"/>
        <w:left w:val="none" w:sz="0" w:space="0" w:color="auto"/>
        <w:bottom w:val="none" w:sz="0" w:space="0" w:color="auto"/>
        <w:right w:val="none" w:sz="0" w:space="0" w:color="auto"/>
      </w:divBdr>
      <w:divsChild>
        <w:div w:id="349589520">
          <w:marLeft w:val="0"/>
          <w:marRight w:val="0"/>
          <w:marTop w:val="0"/>
          <w:marBottom w:val="0"/>
          <w:divBdr>
            <w:top w:val="none" w:sz="0" w:space="0" w:color="auto"/>
            <w:left w:val="none" w:sz="0" w:space="0" w:color="auto"/>
            <w:bottom w:val="none" w:sz="0" w:space="0" w:color="auto"/>
            <w:right w:val="none" w:sz="0" w:space="0" w:color="auto"/>
          </w:divBdr>
          <w:divsChild>
            <w:div w:id="34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50">
      <w:marLeft w:val="0"/>
      <w:marRight w:val="0"/>
      <w:marTop w:val="0"/>
      <w:marBottom w:val="0"/>
      <w:divBdr>
        <w:top w:val="none" w:sz="0" w:space="0" w:color="auto"/>
        <w:left w:val="none" w:sz="0" w:space="0" w:color="auto"/>
        <w:bottom w:val="none" w:sz="0" w:space="0" w:color="auto"/>
        <w:right w:val="none" w:sz="0" w:space="0" w:color="auto"/>
      </w:divBdr>
    </w:div>
    <w:div w:id="349586852">
      <w:marLeft w:val="0"/>
      <w:marRight w:val="0"/>
      <w:marTop w:val="0"/>
      <w:marBottom w:val="0"/>
      <w:divBdr>
        <w:top w:val="none" w:sz="0" w:space="0" w:color="auto"/>
        <w:left w:val="none" w:sz="0" w:space="0" w:color="auto"/>
        <w:bottom w:val="none" w:sz="0" w:space="0" w:color="auto"/>
        <w:right w:val="none" w:sz="0" w:space="0" w:color="auto"/>
      </w:divBdr>
      <w:divsChild>
        <w:div w:id="349596168">
          <w:marLeft w:val="0"/>
          <w:marRight w:val="0"/>
          <w:marTop w:val="0"/>
          <w:marBottom w:val="0"/>
          <w:divBdr>
            <w:top w:val="none" w:sz="0" w:space="0" w:color="auto"/>
            <w:left w:val="none" w:sz="0" w:space="0" w:color="auto"/>
            <w:bottom w:val="none" w:sz="0" w:space="0" w:color="auto"/>
            <w:right w:val="none" w:sz="0" w:space="0" w:color="auto"/>
          </w:divBdr>
        </w:div>
        <w:div w:id="349598769">
          <w:marLeft w:val="0"/>
          <w:marRight w:val="0"/>
          <w:marTop w:val="0"/>
          <w:marBottom w:val="0"/>
          <w:divBdr>
            <w:top w:val="none" w:sz="0" w:space="0" w:color="auto"/>
            <w:left w:val="none" w:sz="0" w:space="0" w:color="auto"/>
            <w:bottom w:val="none" w:sz="0" w:space="0" w:color="auto"/>
            <w:right w:val="none" w:sz="0" w:space="0" w:color="auto"/>
          </w:divBdr>
        </w:div>
      </w:divsChild>
    </w:div>
    <w:div w:id="349586857">
      <w:marLeft w:val="0"/>
      <w:marRight w:val="0"/>
      <w:marTop w:val="0"/>
      <w:marBottom w:val="0"/>
      <w:divBdr>
        <w:top w:val="none" w:sz="0" w:space="0" w:color="auto"/>
        <w:left w:val="none" w:sz="0" w:space="0" w:color="auto"/>
        <w:bottom w:val="none" w:sz="0" w:space="0" w:color="auto"/>
        <w:right w:val="none" w:sz="0" w:space="0" w:color="auto"/>
      </w:divBdr>
      <w:divsChild>
        <w:div w:id="349571594">
          <w:marLeft w:val="0"/>
          <w:marRight w:val="0"/>
          <w:marTop w:val="0"/>
          <w:marBottom w:val="0"/>
          <w:divBdr>
            <w:top w:val="none" w:sz="0" w:space="0" w:color="auto"/>
            <w:left w:val="none" w:sz="0" w:space="0" w:color="auto"/>
            <w:bottom w:val="none" w:sz="0" w:space="0" w:color="auto"/>
            <w:right w:val="none" w:sz="0" w:space="0" w:color="auto"/>
          </w:divBdr>
        </w:div>
      </w:divsChild>
    </w:div>
    <w:div w:id="349586860">
      <w:marLeft w:val="0"/>
      <w:marRight w:val="0"/>
      <w:marTop w:val="0"/>
      <w:marBottom w:val="0"/>
      <w:divBdr>
        <w:top w:val="none" w:sz="0" w:space="0" w:color="auto"/>
        <w:left w:val="none" w:sz="0" w:space="0" w:color="auto"/>
        <w:bottom w:val="none" w:sz="0" w:space="0" w:color="auto"/>
        <w:right w:val="none" w:sz="0" w:space="0" w:color="auto"/>
      </w:divBdr>
    </w:div>
    <w:div w:id="349586863">
      <w:marLeft w:val="0"/>
      <w:marRight w:val="0"/>
      <w:marTop w:val="0"/>
      <w:marBottom w:val="0"/>
      <w:divBdr>
        <w:top w:val="none" w:sz="0" w:space="0" w:color="auto"/>
        <w:left w:val="none" w:sz="0" w:space="0" w:color="auto"/>
        <w:bottom w:val="none" w:sz="0" w:space="0" w:color="auto"/>
        <w:right w:val="none" w:sz="0" w:space="0" w:color="auto"/>
      </w:divBdr>
      <w:divsChild>
        <w:div w:id="349585858">
          <w:marLeft w:val="0"/>
          <w:marRight w:val="0"/>
          <w:marTop w:val="0"/>
          <w:marBottom w:val="0"/>
          <w:divBdr>
            <w:top w:val="none" w:sz="0" w:space="0" w:color="auto"/>
            <w:left w:val="none" w:sz="0" w:space="0" w:color="auto"/>
            <w:bottom w:val="none" w:sz="0" w:space="0" w:color="auto"/>
            <w:right w:val="none" w:sz="0" w:space="0" w:color="auto"/>
          </w:divBdr>
        </w:div>
        <w:div w:id="349596451">
          <w:marLeft w:val="0"/>
          <w:marRight w:val="0"/>
          <w:marTop w:val="0"/>
          <w:marBottom w:val="0"/>
          <w:divBdr>
            <w:top w:val="none" w:sz="0" w:space="0" w:color="auto"/>
            <w:left w:val="none" w:sz="0" w:space="0" w:color="auto"/>
            <w:bottom w:val="none" w:sz="0" w:space="0" w:color="auto"/>
            <w:right w:val="none" w:sz="0" w:space="0" w:color="auto"/>
          </w:divBdr>
        </w:div>
      </w:divsChild>
    </w:div>
    <w:div w:id="349586865">
      <w:marLeft w:val="0"/>
      <w:marRight w:val="0"/>
      <w:marTop w:val="0"/>
      <w:marBottom w:val="0"/>
      <w:divBdr>
        <w:top w:val="none" w:sz="0" w:space="0" w:color="auto"/>
        <w:left w:val="none" w:sz="0" w:space="0" w:color="auto"/>
        <w:bottom w:val="none" w:sz="0" w:space="0" w:color="auto"/>
        <w:right w:val="none" w:sz="0" w:space="0" w:color="auto"/>
      </w:divBdr>
    </w:div>
    <w:div w:id="349586868">
      <w:marLeft w:val="0"/>
      <w:marRight w:val="0"/>
      <w:marTop w:val="0"/>
      <w:marBottom w:val="0"/>
      <w:divBdr>
        <w:top w:val="none" w:sz="0" w:space="0" w:color="auto"/>
        <w:left w:val="none" w:sz="0" w:space="0" w:color="auto"/>
        <w:bottom w:val="none" w:sz="0" w:space="0" w:color="auto"/>
        <w:right w:val="none" w:sz="0" w:space="0" w:color="auto"/>
      </w:divBdr>
      <w:divsChild>
        <w:div w:id="349573877">
          <w:marLeft w:val="0"/>
          <w:marRight w:val="0"/>
          <w:marTop w:val="0"/>
          <w:marBottom w:val="0"/>
          <w:divBdr>
            <w:top w:val="none" w:sz="0" w:space="0" w:color="auto"/>
            <w:left w:val="none" w:sz="0" w:space="0" w:color="auto"/>
            <w:bottom w:val="none" w:sz="0" w:space="0" w:color="auto"/>
            <w:right w:val="none" w:sz="0" w:space="0" w:color="auto"/>
          </w:divBdr>
        </w:div>
        <w:div w:id="349591035">
          <w:marLeft w:val="0"/>
          <w:marRight w:val="0"/>
          <w:marTop w:val="0"/>
          <w:marBottom w:val="0"/>
          <w:divBdr>
            <w:top w:val="none" w:sz="0" w:space="0" w:color="auto"/>
            <w:left w:val="none" w:sz="0" w:space="0" w:color="auto"/>
            <w:bottom w:val="none" w:sz="0" w:space="0" w:color="auto"/>
            <w:right w:val="none" w:sz="0" w:space="0" w:color="auto"/>
          </w:divBdr>
        </w:div>
      </w:divsChild>
    </w:div>
    <w:div w:id="349586870">
      <w:marLeft w:val="0"/>
      <w:marRight w:val="0"/>
      <w:marTop w:val="0"/>
      <w:marBottom w:val="0"/>
      <w:divBdr>
        <w:top w:val="none" w:sz="0" w:space="0" w:color="auto"/>
        <w:left w:val="none" w:sz="0" w:space="0" w:color="auto"/>
        <w:bottom w:val="none" w:sz="0" w:space="0" w:color="auto"/>
        <w:right w:val="none" w:sz="0" w:space="0" w:color="auto"/>
      </w:divBdr>
    </w:div>
    <w:div w:id="349586871">
      <w:marLeft w:val="0"/>
      <w:marRight w:val="0"/>
      <w:marTop w:val="0"/>
      <w:marBottom w:val="0"/>
      <w:divBdr>
        <w:top w:val="none" w:sz="0" w:space="0" w:color="auto"/>
        <w:left w:val="none" w:sz="0" w:space="0" w:color="auto"/>
        <w:bottom w:val="none" w:sz="0" w:space="0" w:color="auto"/>
        <w:right w:val="none" w:sz="0" w:space="0" w:color="auto"/>
      </w:divBdr>
    </w:div>
    <w:div w:id="349586873">
      <w:marLeft w:val="0"/>
      <w:marRight w:val="0"/>
      <w:marTop w:val="0"/>
      <w:marBottom w:val="0"/>
      <w:divBdr>
        <w:top w:val="none" w:sz="0" w:space="0" w:color="auto"/>
        <w:left w:val="none" w:sz="0" w:space="0" w:color="auto"/>
        <w:bottom w:val="none" w:sz="0" w:space="0" w:color="auto"/>
        <w:right w:val="none" w:sz="0" w:space="0" w:color="auto"/>
      </w:divBdr>
      <w:divsChild>
        <w:div w:id="349589684">
          <w:marLeft w:val="0"/>
          <w:marRight w:val="0"/>
          <w:marTop w:val="0"/>
          <w:marBottom w:val="0"/>
          <w:divBdr>
            <w:top w:val="none" w:sz="0" w:space="0" w:color="auto"/>
            <w:left w:val="none" w:sz="0" w:space="0" w:color="auto"/>
            <w:bottom w:val="none" w:sz="0" w:space="0" w:color="auto"/>
            <w:right w:val="none" w:sz="0" w:space="0" w:color="auto"/>
          </w:divBdr>
        </w:div>
        <w:div w:id="349599042">
          <w:marLeft w:val="0"/>
          <w:marRight w:val="0"/>
          <w:marTop w:val="0"/>
          <w:marBottom w:val="0"/>
          <w:divBdr>
            <w:top w:val="none" w:sz="0" w:space="0" w:color="auto"/>
            <w:left w:val="none" w:sz="0" w:space="0" w:color="auto"/>
            <w:bottom w:val="none" w:sz="0" w:space="0" w:color="auto"/>
            <w:right w:val="none" w:sz="0" w:space="0" w:color="auto"/>
          </w:divBdr>
        </w:div>
      </w:divsChild>
    </w:div>
    <w:div w:id="349586875">
      <w:marLeft w:val="0"/>
      <w:marRight w:val="0"/>
      <w:marTop w:val="0"/>
      <w:marBottom w:val="0"/>
      <w:divBdr>
        <w:top w:val="none" w:sz="0" w:space="0" w:color="auto"/>
        <w:left w:val="none" w:sz="0" w:space="0" w:color="auto"/>
        <w:bottom w:val="none" w:sz="0" w:space="0" w:color="auto"/>
        <w:right w:val="none" w:sz="0" w:space="0" w:color="auto"/>
      </w:divBdr>
    </w:div>
    <w:div w:id="349586877">
      <w:marLeft w:val="0"/>
      <w:marRight w:val="0"/>
      <w:marTop w:val="0"/>
      <w:marBottom w:val="0"/>
      <w:divBdr>
        <w:top w:val="none" w:sz="0" w:space="0" w:color="auto"/>
        <w:left w:val="none" w:sz="0" w:space="0" w:color="auto"/>
        <w:bottom w:val="none" w:sz="0" w:space="0" w:color="auto"/>
        <w:right w:val="none" w:sz="0" w:space="0" w:color="auto"/>
      </w:divBdr>
      <w:divsChild>
        <w:div w:id="349599341">
          <w:marLeft w:val="0"/>
          <w:marRight w:val="0"/>
          <w:marTop w:val="0"/>
          <w:marBottom w:val="0"/>
          <w:divBdr>
            <w:top w:val="none" w:sz="0" w:space="0" w:color="auto"/>
            <w:left w:val="none" w:sz="0" w:space="0" w:color="auto"/>
            <w:bottom w:val="none" w:sz="0" w:space="0" w:color="auto"/>
            <w:right w:val="none" w:sz="0" w:space="0" w:color="auto"/>
          </w:divBdr>
          <w:divsChild>
            <w:div w:id="349573102">
              <w:marLeft w:val="0"/>
              <w:marRight w:val="0"/>
              <w:marTop w:val="0"/>
              <w:marBottom w:val="0"/>
              <w:divBdr>
                <w:top w:val="none" w:sz="0" w:space="0" w:color="auto"/>
                <w:left w:val="none" w:sz="0" w:space="0" w:color="auto"/>
                <w:bottom w:val="none" w:sz="0" w:space="0" w:color="auto"/>
                <w:right w:val="none" w:sz="0" w:space="0" w:color="auto"/>
              </w:divBdr>
            </w:div>
            <w:div w:id="349579134">
              <w:marLeft w:val="0"/>
              <w:marRight w:val="0"/>
              <w:marTop w:val="0"/>
              <w:marBottom w:val="0"/>
              <w:divBdr>
                <w:top w:val="none" w:sz="0" w:space="0" w:color="auto"/>
                <w:left w:val="none" w:sz="0" w:space="0" w:color="auto"/>
                <w:bottom w:val="none" w:sz="0" w:space="0" w:color="auto"/>
                <w:right w:val="none" w:sz="0" w:space="0" w:color="auto"/>
              </w:divBdr>
            </w:div>
            <w:div w:id="349579139">
              <w:marLeft w:val="0"/>
              <w:marRight w:val="0"/>
              <w:marTop w:val="0"/>
              <w:marBottom w:val="0"/>
              <w:divBdr>
                <w:top w:val="none" w:sz="0" w:space="0" w:color="auto"/>
                <w:left w:val="none" w:sz="0" w:space="0" w:color="auto"/>
                <w:bottom w:val="none" w:sz="0" w:space="0" w:color="auto"/>
                <w:right w:val="none" w:sz="0" w:space="0" w:color="auto"/>
              </w:divBdr>
            </w:div>
            <w:div w:id="349580020">
              <w:marLeft w:val="0"/>
              <w:marRight w:val="0"/>
              <w:marTop w:val="0"/>
              <w:marBottom w:val="0"/>
              <w:divBdr>
                <w:top w:val="none" w:sz="0" w:space="0" w:color="auto"/>
                <w:left w:val="none" w:sz="0" w:space="0" w:color="auto"/>
                <w:bottom w:val="none" w:sz="0" w:space="0" w:color="auto"/>
                <w:right w:val="none" w:sz="0" w:space="0" w:color="auto"/>
              </w:divBdr>
            </w:div>
            <w:div w:id="349582662">
              <w:marLeft w:val="0"/>
              <w:marRight w:val="0"/>
              <w:marTop w:val="0"/>
              <w:marBottom w:val="0"/>
              <w:divBdr>
                <w:top w:val="none" w:sz="0" w:space="0" w:color="auto"/>
                <w:left w:val="none" w:sz="0" w:space="0" w:color="auto"/>
                <w:bottom w:val="none" w:sz="0" w:space="0" w:color="auto"/>
                <w:right w:val="none" w:sz="0" w:space="0" w:color="auto"/>
              </w:divBdr>
            </w:div>
            <w:div w:id="349585499">
              <w:marLeft w:val="0"/>
              <w:marRight w:val="0"/>
              <w:marTop w:val="0"/>
              <w:marBottom w:val="0"/>
              <w:divBdr>
                <w:top w:val="none" w:sz="0" w:space="0" w:color="auto"/>
                <w:left w:val="none" w:sz="0" w:space="0" w:color="auto"/>
                <w:bottom w:val="none" w:sz="0" w:space="0" w:color="auto"/>
                <w:right w:val="none" w:sz="0" w:space="0" w:color="auto"/>
              </w:divBdr>
            </w:div>
            <w:div w:id="349588081">
              <w:marLeft w:val="0"/>
              <w:marRight w:val="0"/>
              <w:marTop w:val="0"/>
              <w:marBottom w:val="0"/>
              <w:divBdr>
                <w:top w:val="none" w:sz="0" w:space="0" w:color="auto"/>
                <w:left w:val="none" w:sz="0" w:space="0" w:color="auto"/>
                <w:bottom w:val="none" w:sz="0" w:space="0" w:color="auto"/>
                <w:right w:val="none" w:sz="0" w:space="0" w:color="auto"/>
              </w:divBdr>
            </w:div>
            <w:div w:id="349588213">
              <w:marLeft w:val="0"/>
              <w:marRight w:val="0"/>
              <w:marTop w:val="0"/>
              <w:marBottom w:val="0"/>
              <w:divBdr>
                <w:top w:val="none" w:sz="0" w:space="0" w:color="auto"/>
                <w:left w:val="none" w:sz="0" w:space="0" w:color="auto"/>
                <w:bottom w:val="none" w:sz="0" w:space="0" w:color="auto"/>
                <w:right w:val="none" w:sz="0" w:space="0" w:color="auto"/>
              </w:divBdr>
            </w:div>
            <w:div w:id="349588474">
              <w:marLeft w:val="0"/>
              <w:marRight w:val="0"/>
              <w:marTop w:val="0"/>
              <w:marBottom w:val="0"/>
              <w:divBdr>
                <w:top w:val="none" w:sz="0" w:space="0" w:color="auto"/>
                <w:left w:val="none" w:sz="0" w:space="0" w:color="auto"/>
                <w:bottom w:val="none" w:sz="0" w:space="0" w:color="auto"/>
                <w:right w:val="none" w:sz="0" w:space="0" w:color="auto"/>
              </w:divBdr>
            </w:div>
            <w:div w:id="349590738">
              <w:marLeft w:val="0"/>
              <w:marRight w:val="0"/>
              <w:marTop w:val="0"/>
              <w:marBottom w:val="0"/>
              <w:divBdr>
                <w:top w:val="none" w:sz="0" w:space="0" w:color="auto"/>
                <w:left w:val="none" w:sz="0" w:space="0" w:color="auto"/>
                <w:bottom w:val="none" w:sz="0" w:space="0" w:color="auto"/>
                <w:right w:val="none" w:sz="0" w:space="0" w:color="auto"/>
              </w:divBdr>
            </w:div>
            <w:div w:id="349592692">
              <w:marLeft w:val="0"/>
              <w:marRight w:val="0"/>
              <w:marTop w:val="0"/>
              <w:marBottom w:val="0"/>
              <w:divBdr>
                <w:top w:val="none" w:sz="0" w:space="0" w:color="auto"/>
                <w:left w:val="none" w:sz="0" w:space="0" w:color="auto"/>
                <w:bottom w:val="none" w:sz="0" w:space="0" w:color="auto"/>
                <w:right w:val="none" w:sz="0" w:space="0" w:color="auto"/>
              </w:divBdr>
            </w:div>
            <w:div w:id="3495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78">
      <w:marLeft w:val="0"/>
      <w:marRight w:val="0"/>
      <w:marTop w:val="0"/>
      <w:marBottom w:val="0"/>
      <w:divBdr>
        <w:top w:val="none" w:sz="0" w:space="0" w:color="auto"/>
        <w:left w:val="none" w:sz="0" w:space="0" w:color="auto"/>
        <w:bottom w:val="none" w:sz="0" w:space="0" w:color="auto"/>
        <w:right w:val="none" w:sz="0" w:space="0" w:color="auto"/>
      </w:divBdr>
    </w:div>
    <w:div w:id="349586887">
      <w:marLeft w:val="0"/>
      <w:marRight w:val="0"/>
      <w:marTop w:val="0"/>
      <w:marBottom w:val="0"/>
      <w:divBdr>
        <w:top w:val="none" w:sz="0" w:space="0" w:color="auto"/>
        <w:left w:val="none" w:sz="0" w:space="0" w:color="auto"/>
        <w:bottom w:val="none" w:sz="0" w:space="0" w:color="auto"/>
        <w:right w:val="none" w:sz="0" w:space="0" w:color="auto"/>
      </w:divBdr>
      <w:divsChild>
        <w:div w:id="349580147">
          <w:marLeft w:val="0"/>
          <w:marRight w:val="0"/>
          <w:marTop w:val="0"/>
          <w:marBottom w:val="0"/>
          <w:divBdr>
            <w:top w:val="none" w:sz="0" w:space="0" w:color="auto"/>
            <w:left w:val="none" w:sz="0" w:space="0" w:color="auto"/>
            <w:bottom w:val="none" w:sz="0" w:space="0" w:color="auto"/>
            <w:right w:val="none" w:sz="0" w:space="0" w:color="auto"/>
          </w:divBdr>
        </w:div>
      </w:divsChild>
    </w:div>
    <w:div w:id="349586891">
      <w:marLeft w:val="0"/>
      <w:marRight w:val="0"/>
      <w:marTop w:val="0"/>
      <w:marBottom w:val="0"/>
      <w:divBdr>
        <w:top w:val="none" w:sz="0" w:space="0" w:color="auto"/>
        <w:left w:val="none" w:sz="0" w:space="0" w:color="auto"/>
        <w:bottom w:val="none" w:sz="0" w:space="0" w:color="auto"/>
        <w:right w:val="none" w:sz="0" w:space="0" w:color="auto"/>
      </w:divBdr>
    </w:div>
    <w:div w:id="349586896">
      <w:marLeft w:val="0"/>
      <w:marRight w:val="0"/>
      <w:marTop w:val="0"/>
      <w:marBottom w:val="0"/>
      <w:divBdr>
        <w:top w:val="none" w:sz="0" w:space="0" w:color="auto"/>
        <w:left w:val="none" w:sz="0" w:space="0" w:color="auto"/>
        <w:bottom w:val="none" w:sz="0" w:space="0" w:color="auto"/>
        <w:right w:val="none" w:sz="0" w:space="0" w:color="auto"/>
      </w:divBdr>
      <w:divsChild>
        <w:div w:id="349580729">
          <w:marLeft w:val="0"/>
          <w:marRight w:val="0"/>
          <w:marTop w:val="0"/>
          <w:marBottom w:val="0"/>
          <w:divBdr>
            <w:top w:val="none" w:sz="0" w:space="0" w:color="auto"/>
            <w:left w:val="none" w:sz="0" w:space="0" w:color="auto"/>
            <w:bottom w:val="none" w:sz="0" w:space="0" w:color="auto"/>
            <w:right w:val="none" w:sz="0" w:space="0" w:color="auto"/>
          </w:divBdr>
        </w:div>
        <w:div w:id="349598599">
          <w:marLeft w:val="0"/>
          <w:marRight w:val="0"/>
          <w:marTop w:val="0"/>
          <w:marBottom w:val="0"/>
          <w:divBdr>
            <w:top w:val="none" w:sz="0" w:space="0" w:color="auto"/>
            <w:left w:val="none" w:sz="0" w:space="0" w:color="auto"/>
            <w:bottom w:val="none" w:sz="0" w:space="0" w:color="auto"/>
            <w:right w:val="none" w:sz="0" w:space="0" w:color="auto"/>
          </w:divBdr>
        </w:div>
      </w:divsChild>
    </w:div>
    <w:div w:id="349586899">
      <w:marLeft w:val="0"/>
      <w:marRight w:val="0"/>
      <w:marTop w:val="0"/>
      <w:marBottom w:val="0"/>
      <w:divBdr>
        <w:top w:val="none" w:sz="0" w:space="0" w:color="auto"/>
        <w:left w:val="none" w:sz="0" w:space="0" w:color="auto"/>
        <w:bottom w:val="none" w:sz="0" w:space="0" w:color="auto"/>
        <w:right w:val="none" w:sz="0" w:space="0" w:color="auto"/>
      </w:divBdr>
    </w:div>
    <w:div w:id="349586902">
      <w:marLeft w:val="0"/>
      <w:marRight w:val="0"/>
      <w:marTop w:val="0"/>
      <w:marBottom w:val="0"/>
      <w:divBdr>
        <w:top w:val="none" w:sz="0" w:space="0" w:color="auto"/>
        <w:left w:val="none" w:sz="0" w:space="0" w:color="auto"/>
        <w:bottom w:val="none" w:sz="0" w:space="0" w:color="auto"/>
        <w:right w:val="none" w:sz="0" w:space="0" w:color="auto"/>
      </w:divBdr>
      <w:divsChild>
        <w:div w:id="349575663">
          <w:marLeft w:val="0"/>
          <w:marRight w:val="0"/>
          <w:marTop w:val="0"/>
          <w:marBottom w:val="0"/>
          <w:divBdr>
            <w:top w:val="none" w:sz="0" w:space="0" w:color="auto"/>
            <w:left w:val="none" w:sz="0" w:space="0" w:color="auto"/>
            <w:bottom w:val="none" w:sz="0" w:space="0" w:color="auto"/>
            <w:right w:val="none" w:sz="0" w:space="0" w:color="auto"/>
          </w:divBdr>
        </w:div>
      </w:divsChild>
    </w:div>
    <w:div w:id="349586903">
      <w:marLeft w:val="0"/>
      <w:marRight w:val="0"/>
      <w:marTop w:val="0"/>
      <w:marBottom w:val="0"/>
      <w:divBdr>
        <w:top w:val="none" w:sz="0" w:space="0" w:color="auto"/>
        <w:left w:val="none" w:sz="0" w:space="0" w:color="auto"/>
        <w:bottom w:val="none" w:sz="0" w:space="0" w:color="auto"/>
        <w:right w:val="none" w:sz="0" w:space="0" w:color="auto"/>
      </w:divBdr>
      <w:divsChild>
        <w:div w:id="349576370">
          <w:marLeft w:val="0"/>
          <w:marRight w:val="0"/>
          <w:marTop w:val="0"/>
          <w:marBottom w:val="0"/>
          <w:divBdr>
            <w:top w:val="none" w:sz="0" w:space="0" w:color="auto"/>
            <w:left w:val="none" w:sz="0" w:space="0" w:color="auto"/>
            <w:bottom w:val="none" w:sz="0" w:space="0" w:color="auto"/>
            <w:right w:val="none" w:sz="0" w:space="0" w:color="auto"/>
          </w:divBdr>
        </w:div>
      </w:divsChild>
    </w:div>
    <w:div w:id="349586905">
      <w:marLeft w:val="0"/>
      <w:marRight w:val="0"/>
      <w:marTop w:val="0"/>
      <w:marBottom w:val="0"/>
      <w:divBdr>
        <w:top w:val="none" w:sz="0" w:space="0" w:color="auto"/>
        <w:left w:val="none" w:sz="0" w:space="0" w:color="auto"/>
        <w:bottom w:val="none" w:sz="0" w:space="0" w:color="auto"/>
        <w:right w:val="none" w:sz="0" w:space="0" w:color="auto"/>
      </w:divBdr>
    </w:div>
    <w:div w:id="349586906">
      <w:marLeft w:val="0"/>
      <w:marRight w:val="0"/>
      <w:marTop w:val="0"/>
      <w:marBottom w:val="0"/>
      <w:divBdr>
        <w:top w:val="none" w:sz="0" w:space="0" w:color="auto"/>
        <w:left w:val="none" w:sz="0" w:space="0" w:color="auto"/>
        <w:bottom w:val="none" w:sz="0" w:space="0" w:color="auto"/>
        <w:right w:val="none" w:sz="0" w:space="0" w:color="auto"/>
      </w:divBdr>
      <w:divsChild>
        <w:div w:id="349581055">
          <w:marLeft w:val="0"/>
          <w:marRight w:val="0"/>
          <w:marTop w:val="0"/>
          <w:marBottom w:val="0"/>
          <w:divBdr>
            <w:top w:val="none" w:sz="0" w:space="0" w:color="auto"/>
            <w:left w:val="none" w:sz="0" w:space="0" w:color="auto"/>
            <w:bottom w:val="none" w:sz="0" w:space="0" w:color="auto"/>
            <w:right w:val="none" w:sz="0" w:space="0" w:color="auto"/>
          </w:divBdr>
          <w:divsChild>
            <w:div w:id="349602321">
              <w:marLeft w:val="0"/>
              <w:marRight w:val="0"/>
              <w:marTop w:val="0"/>
              <w:marBottom w:val="0"/>
              <w:divBdr>
                <w:top w:val="none" w:sz="0" w:space="0" w:color="auto"/>
                <w:left w:val="none" w:sz="0" w:space="0" w:color="auto"/>
                <w:bottom w:val="none" w:sz="0" w:space="0" w:color="auto"/>
                <w:right w:val="none" w:sz="0" w:space="0" w:color="auto"/>
              </w:divBdr>
              <w:divsChild>
                <w:div w:id="349585619">
                  <w:marLeft w:val="0"/>
                  <w:marRight w:val="0"/>
                  <w:marTop w:val="0"/>
                  <w:marBottom w:val="0"/>
                  <w:divBdr>
                    <w:top w:val="none" w:sz="0" w:space="0" w:color="auto"/>
                    <w:left w:val="none" w:sz="0" w:space="0" w:color="auto"/>
                    <w:bottom w:val="none" w:sz="0" w:space="0" w:color="auto"/>
                    <w:right w:val="none" w:sz="0" w:space="0" w:color="auto"/>
                  </w:divBdr>
                  <w:divsChild>
                    <w:div w:id="349581140">
                      <w:marLeft w:val="0"/>
                      <w:marRight w:val="0"/>
                      <w:marTop w:val="0"/>
                      <w:marBottom w:val="0"/>
                      <w:divBdr>
                        <w:top w:val="none" w:sz="0" w:space="0" w:color="auto"/>
                        <w:left w:val="none" w:sz="0" w:space="0" w:color="auto"/>
                        <w:bottom w:val="none" w:sz="0" w:space="0" w:color="auto"/>
                        <w:right w:val="none" w:sz="0" w:space="0" w:color="auto"/>
                      </w:divBdr>
                    </w:div>
                    <w:div w:id="349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4">
          <w:marLeft w:val="0"/>
          <w:marRight w:val="0"/>
          <w:marTop w:val="0"/>
          <w:marBottom w:val="0"/>
          <w:divBdr>
            <w:top w:val="none" w:sz="0" w:space="0" w:color="auto"/>
            <w:left w:val="none" w:sz="0" w:space="0" w:color="auto"/>
            <w:bottom w:val="none" w:sz="0" w:space="0" w:color="auto"/>
            <w:right w:val="none" w:sz="0" w:space="0" w:color="auto"/>
          </w:divBdr>
          <w:divsChild>
            <w:div w:id="349572873">
              <w:marLeft w:val="0"/>
              <w:marRight w:val="0"/>
              <w:marTop w:val="0"/>
              <w:marBottom w:val="0"/>
              <w:divBdr>
                <w:top w:val="none" w:sz="0" w:space="0" w:color="auto"/>
                <w:left w:val="none" w:sz="0" w:space="0" w:color="auto"/>
                <w:bottom w:val="none" w:sz="0" w:space="0" w:color="auto"/>
                <w:right w:val="none" w:sz="0" w:space="0" w:color="auto"/>
              </w:divBdr>
            </w:div>
          </w:divsChild>
        </w:div>
        <w:div w:id="349591057">
          <w:marLeft w:val="0"/>
          <w:marRight w:val="0"/>
          <w:marTop w:val="0"/>
          <w:marBottom w:val="0"/>
          <w:divBdr>
            <w:top w:val="none" w:sz="0" w:space="0" w:color="auto"/>
            <w:left w:val="none" w:sz="0" w:space="0" w:color="auto"/>
            <w:bottom w:val="none" w:sz="0" w:space="0" w:color="auto"/>
            <w:right w:val="none" w:sz="0" w:space="0" w:color="auto"/>
          </w:divBdr>
        </w:div>
      </w:divsChild>
    </w:div>
    <w:div w:id="349586907">
      <w:marLeft w:val="0"/>
      <w:marRight w:val="0"/>
      <w:marTop w:val="0"/>
      <w:marBottom w:val="0"/>
      <w:divBdr>
        <w:top w:val="none" w:sz="0" w:space="0" w:color="auto"/>
        <w:left w:val="none" w:sz="0" w:space="0" w:color="auto"/>
        <w:bottom w:val="none" w:sz="0" w:space="0" w:color="auto"/>
        <w:right w:val="none" w:sz="0" w:space="0" w:color="auto"/>
      </w:divBdr>
      <w:divsChild>
        <w:div w:id="349594241">
          <w:marLeft w:val="0"/>
          <w:marRight w:val="0"/>
          <w:marTop w:val="0"/>
          <w:marBottom w:val="0"/>
          <w:divBdr>
            <w:top w:val="none" w:sz="0" w:space="0" w:color="auto"/>
            <w:left w:val="none" w:sz="0" w:space="0" w:color="auto"/>
            <w:bottom w:val="none" w:sz="0" w:space="0" w:color="auto"/>
            <w:right w:val="none" w:sz="0" w:space="0" w:color="auto"/>
          </w:divBdr>
        </w:div>
      </w:divsChild>
    </w:div>
    <w:div w:id="349586908">
      <w:marLeft w:val="0"/>
      <w:marRight w:val="0"/>
      <w:marTop w:val="0"/>
      <w:marBottom w:val="0"/>
      <w:divBdr>
        <w:top w:val="none" w:sz="0" w:space="0" w:color="auto"/>
        <w:left w:val="none" w:sz="0" w:space="0" w:color="auto"/>
        <w:bottom w:val="none" w:sz="0" w:space="0" w:color="auto"/>
        <w:right w:val="none" w:sz="0" w:space="0" w:color="auto"/>
      </w:divBdr>
      <w:divsChild>
        <w:div w:id="349583766">
          <w:marLeft w:val="0"/>
          <w:marRight w:val="0"/>
          <w:marTop w:val="0"/>
          <w:marBottom w:val="290"/>
          <w:divBdr>
            <w:top w:val="none" w:sz="0" w:space="0" w:color="auto"/>
            <w:left w:val="none" w:sz="0" w:space="0" w:color="auto"/>
            <w:bottom w:val="none" w:sz="0" w:space="0" w:color="auto"/>
            <w:right w:val="none" w:sz="0" w:space="0" w:color="auto"/>
          </w:divBdr>
        </w:div>
      </w:divsChild>
    </w:div>
    <w:div w:id="349586910">
      <w:marLeft w:val="0"/>
      <w:marRight w:val="0"/>
      <w:marTop w:val="0"/>
      <w:marBottom w:val="0"/>
      <w:divBdr>
        <w:top w:val="none" w:sz="0" w:space="0" w:color="auto"/>
        <w:left w:val="none" w:sz="0" w:space="0" w:color="auto"/>
        <w:bottom w:val="none" w:sz="0" w:space="0" w:color="auto"/>
        <w:right w:val="none" w:sz="0" w:space="0" w:color="auto"/>
      </w:divBdr>
    </w:div>
    <w:div w:id="349586912">
      <w:marLeft w:val="0"/>
      <w:marRight w:val="0"/>
      <w:marTop w:val="0"/>
      <w:marBottom w:val="0"/>
      <w:divBdr>
        <w:top w:val="none" w:sz="0" w:space="0" w:color="auto"/>
        <w:left w:val="none" w:sz="0" w:space="0" w:color="auto"/>
        <w:bottom w:val="none" w:sz="0" w:space="0" w:color="auto"/>
        <w:right w:val="none" w:sz="0" w:space="0" w:color="auto"/>
      </w:divBdr>
    </w:div>
    <w:div w:id="349586913">
      <w:marLeft w:val="0"/>
      <w:marRight w:val="0"/>
      <w:marTop w:val="0"/>
      <w:marBottom w:val="0"/>
      <w:divBdr>
        <w:top w:val="none" w:sz="0" w:space="0" w:color="auto"/>
        <w:left w:val="none" w:sz="0" w:space="0" w:color="auto"/>
        <w:bottom w:val="none" w:sz="0" w:space="0" w:color="auto"/>
        <w:right w:val="none" w:sz="0" w:space="0" w:color="auto"/>
      </w:divBdr>
    </w:div>
    <w:div w:id="349586914">
      <w:marLeft w:val="0"/>
      <w:marRight w:val="0"/>
      <w:marTop w:val="0"/>
      <w:marBottom w:val="0"/>
      <w:divBdr>
        <w:top w:val="none" w:sz="0" w:space="0" w:color="auto"/>
        <w:left w:val="none" w:sz="0" w:space="0" w:color="auto"/>
        <w:bottom w:val="none" w:sz="0" w:space="0" w:color="auto"/>
        <w:right w:val="none" w:sz="0" w:space="0" w:color="auto"/>
      </w:divBdr>
      <w:divsChild>
        <w:div w:id="349586004">
          <w:marLeft w:val="0"/>
          <w:marRight w:val="0"/>
          <w:marTop w:val="0"/>
          <w:marBottom w:val="0"/>
          <w:divBdr>
            <w:top w:val="none" w:sz="0" w:space="0" w:color="auto"/>
            <w:left w:val="none" w:sz="0" w:space="0" w:color="auto"/>
            <w:bottom w:val="none" w:sz="0" w:space="0" w:color="auto"/>
            <w:right w:val="none" w:sz="0" w:space="0" w:color="auto"/>
          </w:divBdr>
          <w:divsChild>
            <w:div w:id="349581215">
              <w:marLeft w:val="0"/>
              <w:marRight w:val="0"/>
              <w:marTop w:val="0"/>
              <w:marBottom w:val="0"/>
              <w:divBdr>
                <w:top w:val="none" w:sz="0" w:space="0" w:color="auto"/>
                <w:left w:val="none" w:sz="0" w:space="0" w:color="auto"/>
                <w:bottom w:val="none" w:sz="0" w:space="0" w:color="auto"/>
                <w:right w:val="none" w:sz="0" w:space="0" w:color="auto"/>
              </w:divBdr>
            </w:div>
          </w:divsChild>
        </w:div>
        <w:div w:id="349592416">
          <w:marLeft w:val="0"/>
          <w:marRight w:val="0"/>
          <w:marTop w:val="0"/>
          <w:marBottom w:val="0"/>
          <w:divBdr>
            <w:top w:val="none" w:sz="0" w:space="0" w:color="auto"/>
            <w:left w:val="none" w:sz="0" w:space="0" w:color="auto"/>
            <w:bottom w:val="none" w:sz="0" w:space="0" w:color="auto"/>
            <w:right w:val="none" w:sz="0" w:space="0" w:color="auto"/>
          </w:divBdr>
          <w:divsChild>
            <w:div w:id="349578216">
              <w:marLeft w:val="0"/>
              <w:marRight w:val="0"/>
              <w:marTop w:val="0"/>
              <w:marBottom w:val="0"/>
              <w:divBdr>
                <w:top w:val="none" w:sz="0" w:space="0" w:color="auto"/>
                <w:left w:val="none" w:sz="0" w:space="0" w:color="auto"/>
                <w:bottom w:val="none" w:sz="0" w:space="0" w:color="auto"/>
                <w:right w:val="none" w:sz="0" w:space="0" w:color="auto"/>
              </w:divBdr>
              <w:divsChild>
                <w:div w:id="3495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915">
      <w:marLeft w:val="0"/>
      <w:marRight w:val="0"/>
      <w:marTop w:val="0"/>
      <w:marBottom w:val="0"/>
      <w:divBdr>
        <w:top w:val="none" w:sz="0" w:space="0" w:color="auto"/>
        <w:left w:val="none" w:sz="0" w:space="0" w:color="auto"/>
        <w:bottom w:val="none" w:sz="0" w:space="0" w:color="auto"/>
        <w:right w:val="none" w:sz="0" w:space="0" w:color="auto"/>
      </w:divBdr>
      <w:divsChild>
        <w:div w:id="349572799">
          <w:marLeft w:val="0"/>
          <w:marRight w:val="0"/>
          <w:marTop w:val="0"/>
          <w:marBottom w:val="0"/>
          <w:divBdr>
            <w:top w:val="none" w:sz="0" w:space="0" w:color="auto"/>
            <w:left w:val="none" w:sz="0" w:space="0" w:color="auto"/>
            <w:bottom w:val="none" w:sz="0" w:space="0" w:color="auto"/>
            <w:right w:val="none" w:sz="0" w:space="0" w:color="auto"/>
          </w:divBdr>
        </w:div>
      </w:divsChild>
    </w:div>
    <w:div w:id="349586917">
      <w:marLeft w:val="0"/>
      <w:marRight w:val="0"/>
      <w:marTop w:val="0"/>
      <w:marBottom w:val="0"/>
      <w:divBdr>
        <w:top w:val="none" w:sz="0" w:space="0" w:color="auto"/>
        <w:left w:val="none" w:sz="0" w:space="0" w:color="auto"/>
        <w:bottom w:val="none" w:sz="0" w:space="0" w:color="auto"/>
        <w:right w:val="none" w:sz="0" w:space="0" w:color="auto"/>
      </w:divBdr>
      <w:divsChild>
        <w:div w:id="349572200">
          <w:marLeft w:val="0"/>
          <w:marRight w:val="0"/>
          <w:marTop w:val="0"/>
          <w:marBottom w:val="0"/>
          <w:divBdr>
            <w:top w:val="none" w:sz="0" w:space="0" w:color="auto"/>
            <w:left w:val="none" w:sz="0" w:space="0" w:color="auto"/>
            <w:bottom w:val="none" w:sz="0" w:space="0" w:color="auto"/>
            <w:right w:val="none" w:sz="0" w:space="0" w:color="auto"/>
          </w:divBdr>
        </w:div>
        <w:div w:id="349576312">
          <w:marLeft w:val="0"/>
          <w:marRight w:val="0"/>
          <w:marTop w:val="0"/>
          <w:marBottom w:val="0"/>
          <w:divBdr>
            <w:top w:val="none" w:sz="0" w:space="0" w:color="auto"/>
            <w:left w:val="none" w:sz="0" w:space="0" w:color="auto"/>
            <w:bottom w:val="none" w:sz="0" w:space="0" w:color="auto"/>
            <w:right w:val="none" w:sz="0" w:space="0" w:color="auto"/>
          </w:divBdr>
          <w:divsChild>
            <w:div w:id="349582304">
              <w:marLeft w:val="0"/>
              <w:marRight w:val="0"/>
              <w:marTop w:val="0"/>
              <w:marBottom w:val="0"/>
              <w:divBdr>
                <w:top w:val="none" w:sz="0" w:space="0" w:color="auto"/>
                <w:left w:val="none" w:sz="0" w:space="0" w:color="auto"/>
                <w:bottom w:val="none" w:sz="0" w:space="0" w:color="auto"/>
                <w:right w:val="none" w:sz="0" w:space="0" w:color="auto"/>
              </w:divBdr>
              <w:divsChild>
                <w:div w:id="349593366">
                  <w:marLeft w:val="0"/>
                  <w:marRight w:val="0"/>
                  <w:marTop w:val="0"/>
                  <w:marBottom w:val="0"/>
                  <w:divBdr>
                    <w:top w:val="none" w:sz="0" w:space="0" w:color="auto"/>
                    <w:left w:val="none" w:sz="0" w:space="0" w:color="auto"/>
                    <w:bottom w:val="none" w:sz="0" w:space="0" w:color="auto"/>
                    <w:right w:val="none" w:sz="0" w:space="0" w:color="auto"/>
                  </w:divBdr>
                  <w:divsChild>
                    <w:div w:id="349596091">
                      <w:marLeft w:val="0"/>
                      <w:marRight w:val="0"/>
                      <w:marTop w:val="0"/>
                      <w:marBottom w:val="0"/>
                      <w:divBdr>
                        <w:top w:val="none" w:sz="0" w:space="0" w:color="auto"/>
                        <w:left w:val="none" w:sz="0" w:space="0" w:color="auto"/>
                        <w:bottom w:val="none" w:sz="0" w:space="0" w:color="auto"/>
                        <w:right w:val="none" w:sz="0" w:space="0" w:color="auto"/>
                      </w:divBdr>
                    </w:div>
                    <w:div w:id="349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4">
              <w:marLeft w:val="0"/>
              <w:marRight w:val="0"/>
              <w:marTop w:val="0"/>
              <w:marBottom w:val="0"/>
              <w:divBdr>
                <w:top w:val="none" w:sz="0" w:space="0" w:color="auto"/>
                <w:left w:val="none" w:sz="0" w:space="0" w:color="auto"/>
                <w:bottom w:val="none" w:sz="0" w:space="0" w:color="auto"/>
                <w:right w:val="none" w:sz="0" w:space="0" w:color="auto"/>
              </w:divBdr>
              <w:divsChild>
                <w:div w:id="349577886">
                  <w:marLeft w:val="0"/>
                  <w:marRight w:val="0"/>
                  <w:marTop w:val="0"/>
                  <w:marBottom w:val="0"/>
                  <w:divBdr>
                    <w:top w:val="none" w:sz="0" w:space="0" w:color="auto"/>
                    <w:left w:val="none" w:sz="0" w:space="0" w:color="auto"/>
                    <w:bottom w:val="none" w:sz="0" w:space="0" w:color="auto"/>
                    <w:right w:val="none" w:sz="0" w:space="0" w:color="auto"/>
                  </w:divBdr>
                  <w:divsChild>
                    <w:div w:id="349579916">
                      <w:marLeft w:val="0"/>
                      <w:marRight w:val="0"/>
                      <w:marTop w:val="0"/>
                      <w:marBottom w:val="0"/>
                      <w:divBdr>
                        <w:top w:val="none" w:sz="0" w:space="0" w:color="auto"/>
                        <w:left w:val="none" w:sz="0" w:space="0" w:color="auto"/>
                        <w:bottom w:val="none" w:sz="0" w:space="0" w:color="auto"/>
                        <w:right w:val="none" w:sz="0" w:space="0" w:color="auto"/>
                      </w:divBdr>
                    </w:div>
                    <w:div w:id="3495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7">
          <w:marLeft w:val="0"/>
          <w:marRight w:val="0"/>
          <w:marTop w:val="0"/>
          <w:marBottom w:val="0"/>
          <w:divBdr>
            <w:top w:val="none" w:sz="0" w:space="0" w:color="auto"/>
            <w:left w:val="none" w:sz="0" w:space="0" w:color="auto"/>
            <w:bottom w:val="none" w:sz="0" w:space="0" w:color="auto"/>
            <w:right w:val="none" w:sz="0" w:space="0" w:color="auto"/>
          </w:divBdr>
          <w:divsChild>
            <w:div w:id="349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18">
      <w:marLeft w:val="0"/>
      <w:marRight w:val="0"/>
      <w:marTop w:val="0"/>
      <w:marBottom w:val="0"/>
      <w:divBdr>
        <w:top w:val="none" w:sz="0" w:space="0" w:color="auto"/>
        <w:left w:val="none" w:sz="0" w:space="0" w:color="auto"/>
        <w:bottom w:val="none" w:sz="0" w:space="0" w:color="auto"/>
        <w:right w:val="none" w:sz="0" w:space="0" w:color="auto"/>
      </w:divBdr>
    </w:div>
    <w:div w:id="349586919">
      <w:marLeft w:val="0"/>
      <w:marRight w:val="0"/>
      <w:marTop w:val="0"/>
      <w:marBottom w:val="0"/>
      <w:divBdr>
        <w:top w:val="none" w:sz="0" w:space="0" w:color="auto"/>
        <w:left w:val="none" w:sz="0" w:space="0" w:color="auto"/>
        <w:bottom w:val="none" w:sz="0" w:space="0" w:color="auto"/>
        <w:right w:val="none" w:sz="0" w:space="0" w:color="auto"/>
      </w:divBdr>
      <w:divsChild>
        <w:div w:id="349600495">
          <w:marLeft w:val="0"/>
          <w:marRight w:val="0"/>
          <w:marTop w:val="0"/>
          <w:marBottom w:val="0"/>
          <w:divBdr>
            <w:top w:val="none" w:sz="0" w:space="0" w:color="auto"/>
            <w:left w:val="none" w:sz="0" w:space="0" w:color="auto"/>
            <w:bottom w:val="none" w:sz="0" w:space="0" w:color="auto"/>
            <w:right w:val="none" w:sz="0" w:space="0" w:color="auto"/>
          </w:divBdr>
        </w:div>
      </w:divsChild>
    </w:div>
    <w:div w:id="349586932">
      <w:marLeft w:val="0"/>
      <w:marRight w:val="0"/>
      <w:marTop w:val="0"/>
      <w:marBottom w:val="0"/>
      <w:divBdr>
        <w:top w:val="none" w:sz="0" w:space="0" w:color="auto"/>
        <w:left w:val="none" w:sz="0" w:space="0" w:color="auto"/>
        <w:bottom w:val="none" w:sz="0" w:space="0" w:color="auto"/>
        <w:right w:val="none" w:sz="0" w:space="0" w:color="auto"/>
      </w:divBdr>
      <w:divsChild>
        <w:div w:id="349583568">
          <w:marLeft w:val="0"/>
          <w:marRight w:val="0"/>
          <w:marTop w:val="0"/>
          <w:marBottom w:val="0"/>
          <w:divBdr>
            <w:top w:val="none" w:sz="0" w:space="0" w:color="auto"/>
            <w:left w:val="none" w:sz="0" w:space="0" w:color="auto"/>
            <w:bottom w:val="none" w:sz="0" w:space="0" w:color="auto"/>
            <w:right w:val="none" w:sz="0" w:space="0" w:color="auto"/>
          </w:divBdr>
          <w:divsChild>
            <w:div w:id="349585328">
              <w:marLeft w:val="0"/>
              <w:marRight w:val="0"/>
              <w:marTop w:val="0"/>
              <w:marBottom w:val="0"/>
              <w:divBdr>
                <w:top w:val="none" w:sz="0" w:space="0" w:color="auto"/>
                <w:left w:val="none" w:sz="0" w:space="0" w:color="auto"/>
                <w:bottom w:val="none" w:sz="0" w:space="0" w:color="auto"/>
                <w:right w:val="none" w:sz="0" w:space="0" w:color="auto"/>
              </w:divBdr>
              <w:divsChild>
                <w:div w:id="349581143">
                  <w:marLeft w:val="0"/>
                  <w:marRight w:val="0"/>
                  <w:marTop w:val="0"/>
                  <w:marBottom w:val="0"/>
                  <w:divBdr>
                    <w:top w:val="none" w:sz="0" w:space="0" w:color="auto"/>
                    <w:left w:val="none" w:sz="0" w:space="0" w:color="auto"/>
                    <w:bottom w:val="none" w:sz="0" w:space="0" w:color="auto"/>
                    <w:right w:val="none" w:sz="0" w:space="0" w:color="auto"/>
                  </w:divBdr>
                  <w:divsChild>
                    <w:div w:id="349575121">
                      <w:marLeft w:val="0"/>
                      <w:marRight w:val="0"/>
                      <w:marTop w:val="0"/>
                      <w:marBottom w:val="0"/>
                      <w:divBdr>
                        <w:top w:val="none" w:sz="0" w:space="0" w:color="auto"/>
                        <w:left w:val="none" w:sz="0" w:space="0" w:color="auto"/>
                        <w:bottom w:val="none" w:sz="0" w:space="0" w:color="auto"/>
                        <w:right w:val="none" w:sz="0" w:space="0" w:color="auto"/>
                      </w:divBdr>
                    </w:div>
                    <w:div w:id="3495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12">
              <w:marLeft w:val="0"/>
              <w:marRight w:val="0"/>
              <w:marTop w:val="0"/>
              <w:marBottom w:val="0"/>
              <w:divBdr>
                <w:top w:val="none" w:sz="0" w:space="0" w:color="auto"/>
                <w:left w:val="none" w:sz="0" w:space="0" w:color="auto"/>
                <w:bottom w:val="none" w:sz="0" w:space="0" w:color="auto"/>
                <w:right w:val="none" w:sz="0" w:space="0" w:color="auto"/>
              </w:divBdr>
              <w:divsChild>
                <w:div w:id="349583844">
                  <w:marLeft w:val="0"/>
                  <w:marRight w:val="0"/>
                  <w:marTop w:val="0"/>
                  <w:marBottom w:val="0"/>
                  <w:divBdr>
                    <w:top w:val="none" w:sz="0" w:space="0" w:color="auto"/>
                    <w:left w:val="none" w:sz="0" w:space="0" w:color="auto"/>
                    <w:bottom w:val="none" w:sz="0" w:space="0" w:color="auto"/>
                    <w:right w:val="none" w:sz="0" w:space="0" w:color="auto"/>
                  </w:divBdr>
                  <w:divsChild>
                    <w:div w:id="349574359">
                      <w:marLeft w:val="0"/>
                      <w:marRight w:val="0"/>
                      <w:marTop w:val="0"/>
                      <w:marBottom w:val="0"/>
                      <w:divBdr>
                        <w:top w:val="none" w:sz="0" w:space="0" w:color="auto"/>
                        <w:left w:val="none" w:sz="0" w:space="0" w:color="auto"/>
                        <w:bottom w:val="none" w:sz="0" w:space="0" w:color="auto"/>
                        <w:right w:val="none" w:sz="0" w:space="0" w:color="auto"/>
                      </w:divBdr>
                    </w:div>
                    <w:div w:id="3495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38">
          <w:marLeft w:val="0"/>
          <w:marRight w:val="0"/>
          <w:marTop w:val="0"/>
          <w:marBottom w:val="0"/>
          <w:divBdr>
            <w:top w:val="none" w:sz="0" w:space="0" w:color="auto"/>
            <w:left w:val="none" w:sz="0" w:space="0" w:color="auto"/>
            <w:bottom w:val="none" w:sz="0" w:space="0" w:color="auto"/>
            <w:right w:val="none" w:sz="0" w:space="0" w:color="auto"/>
          </w:divBdr>
        </w:div>
        <w:div w:id="349597992">
          <w:marLeft w:val="0"/>
          <w:marRight w:val="0"/>
          <w:marTop w:val="0"/>
          <w:marBottom w:val="0"/>
          <w:divBdr>
            <w:top w:val="none" w:sz="0" w:space="0" w:color="auto"/>
            <w:left w:val="none" w:sz="0" w:space="0" w:color="auto"/>
            <w:bottom w:val="none" w:sz="0" w:space="0" w:color="auto"/>
            <w:right w:val="none" w:sz="0" w:space="0" w:color="auto"/>
          </w:divBdr>
          <w:divsChild>
            <w:div w:id="3495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39">
      <w:marLeft w:val="0"/>
      <w:marRight w:val="0"/>
      <w:marTop w:val="0"/>
      <w:marBottom w:val="0"/>
      <w:divBdr>
        <w:top w:val="none" w:sz="0" w:space="0" w:color="auto"/>
        <w:left w:val="none" w:sz="0" w:space="0" w:color="auto"/>
        <w:bottom w:val="none" w:sz="0" w:space="0" w:color="auto"/>
        <w:right w:val="none" w:sz="0" w:space="0" w:color="auto"/>
      </w:divBdr>
    </w:div>
    <w:div w:id="349586940">
      <w:marLeft w:val="0"/>
      <w:marRight w:val="0"/>
      <w:marTop w:val="0"/>
      <w:marBottom w:val="0"/>
      <w:divBdr>
        <w:top w:val="none" w:sz="0" w:space="0" w:color="auto"/>
        <w:left w:val="none" w:sz="0" w:space="0" w:color="auto"/>
        <w:bottom w:val="none" w:sz="0" w:space="0" w:color="auto"/>
        <w:right w:val="none" w:sz="0" w:space="0" w:color="auto"/>
      </w:divBdr>
    </w:div>
    <w:div w:id="349586946">
      <w:marLeft w:val="0"/>
      <w:marRight w:val="0"/>
      <w:marTop w:val="0"/>
      <w:marBottom w:val="0"/>
      <w:divBdr>
        <w:top w:val="none" w:sz="0" w:space="0" w:color="auto"/>
        <w:left w:val="none" w:sz="0" w:space="0" w:color="auto"/>
        <w:bottom w:val="none" w:sz="0" w:space="0" w:color="auto"/>
        <w:right w:val="none" w:sz="0" w:space="0" w:color="auto"/>
      </w:divBdr>
      <w:divsChild>
        <w:div w:id="349593204">
          <w:marLeft w:val="0"/>
          <w:marRight w:val="0"/>
          <w:marTop w:val="0"/>
          <w:marBottom w:val="450"/>
          <w:divBdr>
            <w:top w:val="none" w:sz="0" w:space="0" w:color="auto"/>
            <w:left w:val="none" w:sz="0" w:space="0" w:color="auto"/>
            <w:bottom w:val="none" w:sz="0" w:space="0" w:color="auto"/>
            <w:right w:val="none" w:sz="0" w:space="0" w:color="auto"/>
          </w:divBdr>
          <w:divsChild>
            <w:div w:id="3495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6">
      <w:marLeft w:val="0"/>
      <w:marRight w:val="0"/>
      <w:marTop w:val="0"/>
      <w:marBottom w:val="0"/>
      <w:divBdr>
        <w:top w:val="none" w:sz="0" w:space="0" w:color="auto"/>
        <w:left w:val="none" w:sz="0" w:space="0" w:color="auto"/>
        <w:bottom w:val="none" w:sz="0" w:space="0" w:color="auto"/>
        <w:right w:val="none" w:sz="0" w:space="0" w:color="auto"/>
      </w:divBdr>
    </w:div>
    <w:div w:id="349586957">
      <w:marLeft w:val="0"/>
      <w:marRight w:val="0"/>
      <w:marTop w:val="0"/>
      <w:marBottom w:val="0"/>
      <w:divBdr>
        <w:top w:val="none" w:sz="0" w:space="0" w:color="auto"/>
        <w:left w:val="none" w:sz="0" w:space="0" w:color="auto"/>
        <w:bottom w:val="none" w:sz="0" w:space="0" w:color="auto"/>
        <w:right w:val="none" w:sz="0" w:space="0" w:color="auto"/>
      </w:divBdr>
      <w:divsChild>
        <w:div w:id="349584910">
          <w:marLeft w:val="0"/>
          <w:marRight w:val="0"/>
          <w:marTop w:val="0"/>
          <w:marBottom w:val="0"/>
          <w:divBdr>
            <w:top w:val="none" w:sz="0" w:space="0" w:color="auto"/>
            <w:left w:val="none" w:sz="0" w:space="0" w:color="auto"/>
            <w:bottom w:val="none" w:sz="0" w:space="0" w:color="auto"/>
            <w:right w:val="none" w:sz="0" w:space="0" w:color="auto"/>
          </w:divBdr>
        </w:div>
        <w:div w:id="349587992">
          <w:marLeft w:val="0"/>
          <w:marRight w:val="0"/>
          <w:marTop w:val="0"/>
          <w:marBottom w:val="0"/>
          <w:divBdr>
            <w:top w:val="none" w:sz="0" w:space="0" w:color="auto"/>
            <w:left w:val="none" w:sz="0" w:space="0" w:color="auto"/>
            <w:bottom w:val="none" w:sz="0" w:space="0" w:color="auto"/>
            <w:right w:val="none" w:sz="0" w:space="0" w:color="auto"/>
          </w:divBdr>
        </w:div>
      </w:divsChild>
    </w:div>
    <w:div w:id="349586960">
      <w:marLeft w:val="0"/>
      <w:marRight w:val="0"/>
      <w:marTop w:val="0"/>
      <w:marBottom w:val="0"/>
      <w:divBdr>
        <w:top w:val="none" w:sz="0" w:space="0" w:color="auto"/>
        <w:left w:val="none" w:sz="0" w:space="0" w:color="auto"/>
        <w:bottom w:val="none" w:sz="0" w:space="0" w:color="auto"/>
        <w:right w:val="none" w:sz="0" w:space="0" w:color="auto"/>
      </w:divBdr>
      <w:divsChild>
        <w:div w:id="349573724">
          <w:marLeft w:val="0"/>
          <w:marRight w:val="0"/>
          <w:marTop w:val="0"/>
          <w:marBottom w:val="0"/>
          <w:divBdr>
            <w:top w:val="none" w:sz="0" w:space="0" w:color="auto"/>
            <w:left w:val="none" w:sz="0" w:space="0" w:color="auto"/>
            <w:bottom w:val="none" w:sz="0" w:space="0" w:color="auto"/>
            <w:right w:val="none" w:sz="0" w:space="0" w:color="auto"/>
          </w:divBdr>
        </w:div>
        <w:div w:id="349599945">
          <w:marLeft w:val="0"/>
          <w:marRight w:val="0"/>
          <w:marTop w:val="0"/>
          <w:marBottom w:val="0"/>
          <w:divBdr>
            <w:top w:val="none" w:sz="0" w:space="0" w:color="auto"/>
            <w:left w:val="none" w:sz="0" w:space="0" w:color="auto"/>
            <w:bottom w:val="none" w:sz="0" w:space="0" w:color="auto"/>
            <w:right w:val="none" w:sz="0" w:space="0" w:color="auto"/>
          </w:divBdr>
        </w:div>
      </w:divsChild>
    </w:div>
    <w:div w:id="349586968">
      <w:marLeft w:val="0"/>
      <w:marRight w:val="0"/>
      <w:marTop w:val="0"/>
      <w:marBottom w:val="0"/>
      <w:divBdr>
        <w:top w:val="none" w:sz="0" w:space="0" w:color="auto"/>
        <w:left w:val="none" w:sz="0" w:space="0" w:color="auto"/>
        <w:bottom w:val="none" w:sz="0" w:space="0" w:color="auto"/>
        <w:right w:val="none" w:sz="0" w:space="0" w:color="auto"/>
      </w:divBdr>
    </w:div>
    <w:div w:id="349586969">
      <w:marLeft w:val="0"/>
      <w:marRight w:val="0"/>
      <w:marTop w:val="0"/>
      <w:marBottom w:val="0"/>
      <w:divBdr>
        <w:top w:val="none" w:sz="0" w:space="0" w:color="auto"/>
        <w:left w:val="none" w:sz="0" w:space="0" w:color="auto"/>
        <w:bottom w:val="none" w:sz="0" w:space="0" w:color="auto"/>
        <w:right w:val="none" w:sz="0" w:space="0" w:color="auto"/>
      </w:divBdr>
    </w:div>
    <w:div w:id="349586976">
      <w:marLeft w:val="0"/>
      <w:marRight w:val="0"/>
      <w:marTop w:val="0"/>
      <w:marBottom w:val="0"/>
      <w:divBdr>
        <w:top w:val="none" w:sz="0" w:space="0" w:color="auto"/>
        <w:left w:val="none" w:sz="0" w:space="0" w:color="auto"/>
        <w:bottom w:val="none" w:sz="0" w:space="0" w:color="auto"/>
        <w:right w:val="none" w:sz="0" w:space="0" w:color="auto"/>
      </w:divBdr>
      <w:divsChild>
        <w:div w:id="349586643">
          <w:marLeft w:val="0"/>
          <w:marRight w:val="0"/>
          <w:marTop w:val="0"/>
          <w:marBottom w:val="0"/>
          <w:divBdr>
            <w:top w:val="none" w:sz="0" w:space="0" w:color="auto"/>
            <w:left w:val="none" w:sz="0" w:space="0" w:color="auto"/>
            <w:bottom w:val="none" w:sz="0" w:space="0" w:color="auto"/>
            <w:right w:val="none" w:sz="0" w:space="0" w:color="auto"/>
          </w:divBdr>
        </w:div>
      </w:divsChild>
    </w:div>
    <w:div w:id="349586981">
      <w:marLeft w:val="0"/>
      <w:marRight w:val="0"/>
      <w:marTop w:val="0"/>
      <w:marBottom w:val="0"/>
      <w:divBdr>
        <w:top w:val="none" w:sz="0" w:space="0" w:color="auto"/>
        <w:left w:val="none" w:sz="0" w:space="0" w:color="auto"/>
        <w:bottom w:val="none" w:sz="0" w:space="0" w:color="auto"/>
        <w:right w:val="none" w:sz="0" w:space="0" w:color="auto"/>
      </w:divBdr>
      <w:divsChild>
        <w:div w:id="349591751">
          <w:marLeft w:val="0"/>
          <w:marRight w:val="0"/>
          <w:marTop w:val="0"/>
          <w:marBottom w:val="0"/>
          <w:divBdr>
            <w:top w:val="none" w:sz="0" w:space="0" w:color="auto"/>
            <w:left w:val="none" w:sz="0" w:space="0" w:color="auto"/>
            <w:bottom w:val="none" w:sz="0" w:space="0" w:color="auto"/>
            <w:right w:val="none" w:sz="0" w:space="0" w:color="auto"/>
          </w:divBdr>
        </w:div>
        <w:div w:id="349593777">
          <w:marLeft w:val="0"/>
          <w:marRight w:val="0"/>
          <w:marTop w:val="0"/>
          <w:marBottom w:val="0"/>
          <w:divBdr>
            <w:top w:val="none" w:sz="0" w:space="0" w:color="auto"/>
            <w:left w:val="none" w:sz="0" w:space="0" w:color="auto"/>
            <w:bottom w:val="none" w:sz="0" w:space="0" w:color="auto"/>
            <w:right w:val="none" w:sz="0" w:space="0" w:color="auto"/>
          </w:divBdr>
        </w:div>
      </w:divsChild>
    </w:div>
    <w:div w:id="349586983">
      <w:marLeft w:val="0"/>
      <w:marRight w:val="0"/>
      <w:marTop w:val="0"/>
      <w:marBottom w:val="0"/>
      <w:divBdr>
        <w:top w:val="none" w:sz="0" w:space="0" w:color="auto"/>
        <w:left w:val="none" w:sz="0" w:space="0" w:color="auto"/>
        <w:bottom w:val="none" w:sz="0" w:space="0" w:color="auto"/>
        <w:right w:val="none" w:sz="0" w:space="0" w:color="auto"/>
      </w:divBdr>
    </w:div>
    <w:div w:id="349586984">
      <w:marLeft w:val="0"/>
      <w:marRight w:val="0"/>
      <w:marTop w:val="0"/>
      <w:marBottom w:val="0"/>
      <w:divBdr>
        <w:top w:val="none" w:sz="0" w:space="0" w:color="auto"/>
        <w:left w:val="none" w:sz="0" w:space="0" w:color="auto"/>
        <w:bottom w:val="none" w:sz="0" w:space="0" w:color="auto"/>
        <w:right w:val="none" w:sz="0" w:space="0" w:color="auto"/>
      </w:divBdr>
      <w:divsChild>
        <w:div w:id="349599217">
          <w:marLeft w:val="0"/>
          <w:marRight w:val="0"/>
          <w:marTop w:val="0"/>
          <w:marBottom w:val="0"/>
          <w:divBdr>
            <w:top w:val="none" w:sz="0" w:space="0" w:color="auto"/>
            <w:left w:val="none" w:sz="0" w:space="0" w:color="auto"/>
            <w:bottom w:val="none" w:sz="0" w:space="0" w:color="auto"/>
            <w:right w:val="none" w:sz="0" w:space="0" w:color="auto"/>
          </w:divBdr>
        </w:div>
      </w:divsChild>
    </w:div>
    <w:div w:id="349586986">
      <w:marLeft w:val="0"/>
      <w:marRight w:val="0"/>
      <w:marTop w:val="0"/>
      <w:marBottom w:val="0"/>
      <w:divBdr>
        <w:top w:val="none" w:sz="0" w:space="0" w:color="auto"/>
        <w:left w:val="none" w:sz="0" w:space="0" w:color="auto"/>
        <w:bottom w:val="none" w:sz="0" w:space="0" w:color="auto"/>
        <w:right w:val="none" w:sz="0" w:space="0" w:color="auto"/>
      </w:divBdr>
    </w:div>
    <w:div w:id="349586988">
      <w:marLeft w:val="0"/>
      <w:marRight w:val="0"/>
      <w:marTop w:val="0"/>
      <w:marBottom w:val="0"/>
      <w:divBdr>
        <w:top w:val="none" w:sz="0" w:space="0" w:color="auto"/>
        <w:left w:val="none" w:sz="0" w:space="0" w:color="auto"/>
        <w:bottom w:val="none" w:sz="0" w:space="0" w:color="auto"/>
        <w:right w:val="none" w:sz="0" w:space="0" w:color="auto"/>
      </w:divBdr>
    </w:div>
    <w:div w:id="349586992">
      <w:marLeft w:val="0"/>
      <w:marRight w:val="0"/>
      <w:marTop w:val="0"/>
      <w:marBottom w:val="0"/>
      <w:divBdr>
        <w:top w:val="none" w:sz="0" w:space="0" w:color="auto"/>
        <w:left w:val="none" w:sz="0" w:space="0" w:color="auto"/>
        <w:bottom w:val="none" w:sz="0" w:space="0" w:color="auto"/>
        <w:right w:val="none" w:sz="0" w:space="0" w:color="auto"/>
      </w:divBdr>
    </w:div>
    <w:div w:id="349586993">
      <w:marLeft w:val="0"/>
      <w:marRight w:val="0"/>
      <w:marTop w:val="0"/>
      <w:marBottom w:val="0"/>
      <w:divBdr>
        <w:top w:val="none" w:sz="0" w:space="0" w:color="auto"/>
        <w:left w:val="none" w:sz="0" w:space="0" w:color="auto"/>
        <w:bottom w:val="none" w:sz="0" w:space="0" w:color="auto"/>
        <w:right w:val="none" w:sz="0" w:space="0" w:color="auto"/>
      </w:divBdr>
      <w:divsChild>
        <w:div w:id="349588063">
          <w:marLeft w:val="0"/>
          <w:marRight w:val="0"/>
          <w:marTop w:val="0"/>
          <w:marBottom w:val="0"/>
          <w:divBdr>
            <w:top w:val="none" w:sz="0" w:space="0" w:color="auto"/>
            <w:left w:val="none" w:sz="0" w:space="0" w:color="auto"/>
            <w:bottom w:val="none" w:sz="0" w:space="0" w:color="auto"/>
            <w:right w:val="none" w:sz="0" w:space="0" w:color="auto"/>
          </w:divBdr>
          <w:divsChild>
            <w:div w:id="349580929">
              <w:marLeft w:val="0"/>
              <w:marRight w:val="0"/>
              <w:marTop w:val="0"/>
              <w:marBottom w:val="0"/>
              <w:divBdr>
                <w:top w:val="none" w:sz="0" w:space="0" w:color="auto"/>
                <w:left w:val="none" w:sz="0" w:space="0" w:color="auto"/>
                <w:bottom w:val="none" w:sz="0" w:space="0" w:color="auto"/>
                <w:right w:val="none" w:sz="0" w:space="0" w:color="auto"/>
              </w:divBdr>
            </w:div>
            <w:div w:id="349593460">
              <w:marLeft w:val="0"/>
              <w:marRight w:val="0"/>
              <w:marTop w:val="0"/>
              <w:marBottom w:val="0"/>
              <w:divBdr>
                <w:top w:val="none" w:sz="0" w:space="0" w:color="auto"/>
                <w:left w:val="none" w:sz="0" w:space="0" w:color="auto"/>
                <w:bottom w:val="none" w:sz="0" w:space="0" w:color="auto"/>
                <w:right w:val="none" w:sz="0" w:space="0" w:color="auto"/>
              </w:divBdr>
              <w:divsChild>
                <w:div w:id="349574804">
                  <w:marLeft w:val="0"/>
                  <w:marRight w:val="0"/>
                  <w:marTop w:val="0"/>
                  <w:marBottom w:val="0"/>
                  <w:divBdr>
                    <w:top w:val="none" w:sz="0" w:space="0" w:color="auto"/>
                    <w:left w:val="none" w:sz="0" w:space="0" w:color="auto"/>
                    <w:bottom w:val="none" w:sz="0" w:space="0" w:color="auto"/>
                    <w:right w:val="none" w:sz="0" w:space="0" w:color="auto"/>
                  </w:divBdr>
                  <w:divsChild>
                    <w:div w:id="349571448">
                      <w:marLeft w:val="0"/>
                      <w:marRight w:val="0"/>
                      <w:marTop w:val="0"/>
                      <w:marBottom w:val="0"/>
                      <w:divBdr>
                        <w:top w:val="none" w:sz="0" w:space="0" w:color="auto"/>
                        <w:left w:val="none" w:sz="0" w:space="0" w:color="auto"/>
                        <w:bottom w:val="none" w:sz="0" w:space="0" w:color="auto"/>
                        <w:right w:val="none" w:sz="0" w:space="0" w:color="auto"/>
                      </w:divBdr>
                    </w:div>
                    <w:div w:id="3495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997">
      <w:marLeft w:val="0"/>
      <w:marRight w:val="0"/>
      <w:marTop w:val="0"/>
      <w:marBottom w:val="0"/>
      <w:divBdr>
        <w:top w:val="none" w:sz="0" w:space="0" w:color="auto"/>
        <w:left w:val="none" w:sz="0" w:space="0" w:color="auto"/>
        <w:bottom w:val="none" w:sz="0" w:space="0" w:color="auto"/>
        <w:right w:val="none" w:sz="0" w:space="0" w:color="auto"/>
      </w:divBdr>
    </w:div>
    <w:div w:id="349587003">
      <w:marLeft w:val="0"/>
      <w:marRight w:val="0"/>
      <w:marTop w:val="0"/>
      <w:marBottom w:val="0"/>
      <w:divBdr>
        <w:top w:val="none" w:sz="0" w:space="0" w:color="auto"/>
        <w:left w:val="none" w:sz="0" w:space="0" w:color="auto"/>
        <w:bottom w:val="none" w:sz="0" w:space="0" w:color="auto"/>
        <w:right w:val="none" w:sz="0" w:space="0" w:color="auto"/>
      </w:divBdr>
    </w:div>
    <w:div w:id="349587013">
      <w:marLeft w:val="0"/>
      <w:marRight w:val="0"/>
      <w:marTop w:val="0"/>
      <w:marBottom w:val="0"/>
      <w:divBdr>
        <w:top w:val="none" w:sz="0" w:space="0" w:color="auto"/>
        <w:left w:val="none" w:sz="0" w:space="0" w:color="auto"/>
        <w:bottom w:val="none" w:sz="0" w:space="0" w:color="auto"/>
        <w:right w:val="none" w:sz="0" w:space="0" w:color="auto"/>
      </w:divBdr>
    </w:div>
    <w:div w:id="349587014">
      <w:marLeft w:val="0"/>
      <w:marRight w:val="0"/>
      <w:marTop w:val="0"/>
      <w:marBottom w:val="0"/>
      <w:divBdr>
        <w:top w:val="none" w:sz="0" w:space="0" w:color="auto"/>
        <w:left w:val="none" w:sz="0" w:space="0" w:color="auto"/>
        <w:bottom w:val="none" w:sz="0" w:space="0" w:color="auto"/>
        <w:right w:val="none" w:sz="0" w:space="0" w:color="auto"/>
      </w:divBdr>
      <w:divsChild>
        <w:div w:id="349575981">
          <w:marLeft w:val="0"/>
          <w:marRight w:val="0"/>
          <w:marTop w:val="0"/>
          <w:marBottom w:val="0"/>
          <w:divBdr>
            <w:top w:val="none" w:sz="0" w:space="0" w:color="auto"/>
            <w:left w:val="none" w:sz="0" w:space="0" w:color="auto"/>
            <w:bottom w:val="none" w:sz="0" w:space="0" w:color="auto"/>
            <w:right w:val="none" w:sz="0" w:space="0" w:color="auto"/>
          </w:divBdr>
        </w:div>
        <w:div w:id="349596239">
          <w:marLeft w:val="0"/>
          <w:marRight w:val="0"/>
          <w:marTop w:val="0"/>
          <w:marBottom w:val="0"/>
          <w:divBdr>
            <w:top w:val="none" w:sz="0" w:space="0" w:color="auto"/>
            <w:left w:val="none" w:sz="0" w:space="0" w:color="auto"/>
            <w:bottom w:val="none" w:sz="0" w:space="0" w:color="auto"/>
            <w:right w:val="none" w:sz="0" w:space="0" w:color="auto"/>
          </w:divBdr>
        </w:div>
      </w:divsChild>
    </w:div>
    <w:div w:id="349587019">
      <w:marLeft w:val="0"/>
      <w:marRight w:val="0"/>
      <w:marTop w:val="0"/>
      <w:marBottom w:val="0"/>
      <w:divBdr>
        <w:top w:val="none" w:sz="0" w:space="0" w:color="auto"/>
        <w:left w:val="none" w:sz="0" w:space="0" w:color="auto"/>
        <w:bottom w:val="none" w:sz="0" w:space="0" w:color="auto"/>
        <w:right w:val="none" w:sz="0" w:space="0" w:color="auto"/>
      </w:divBdr>
    </w:div>
    <w:div w:id="349587022">
      <w:marLeft w:val="0"/>
      <w:marRight w:val="0"/>
      <w:marTop w:val="0"/>
      <w:marBottom w:val="0"/>
      <w:divBdr>
        <w:top w:val="none" w:sz="0" w:space="0" w:color="auto"/>
        <w:left w:val="none" w:sz="0" w:space="0" w:color="auto"/>
        <w:bottom w:val="none" w:sz="0" w:space="0" w:color="auto"/>
        <w:right w:val="none" w:sz="0" w:space="0" w:color="auto"/>
      </w:divBdr>
      <w:divsChild>
        <w:div w:id="349573825">
          <w:marLeft w:val="0"/>
          <w:marRight w:val="0"/>
          <w:marTop w:val="0"/>
          <w:marBottom w:val="0"/>
          <w:divBdr>
            <w:top w:val="none" w:sz="0" w:space="0" w:color="auto"/>
            <w:left w:val="none" w:sz="0" w:space="0" w:color="auto"/>
            <w:bottom w:val="none" w:sz="0" w:space="0" w:color="auto"/>
            <w:right w:val="none" w:sz="0" w:space="0" w:color="auto"/>
          </w:divBdr>
        </w:div>
      </w:divsChild>
    </w:div>
    <w:div w:id="349587023">
      <w:marLeft w:val="0"/>
      <w:marRight w:val="0"/>
      <w:marTop w:val="0"/>
      <w:marBottom w:val="0"/>
      <w:divBdr>
        <w:top w:val="none" w:sz="0" w:space="0" w:color="auto"/>
        <w:left w:val="none" w:sz="0" w:space="0" w:color="auto"/>
        <w:bottom w:val="none" w:sz="0" w:space="0" w:color="auto"/>
        <w:right w:val="none" w:sz="0" w:space="0" w:color="auto"/>
      </w:divBdr>
    </w:div>
    <w:div w:id="349587026">
      <w:marLeft w:val="0"/>
      <w:marRight w:val="0"/>
      <w:marTop w:val="0"/>
      <w:marBottom w:val="0"/>
      <w:divBdr>
        <w:top w:val="none" w:sz="0" w:space="0" w:color="auto"/>
        <w:left w:val="none" w:sz="0" w:space="0" w:color="auto"/>
        <w:bottom w:val="none" w:sz="0" w:space="0" w:color="auto"/>
        <w:right w:val="none" w:sz="0" w:space="0" w:color="auto"/>
      </w:divBdr>
    </w:div>
    <w:div w:id="349587027">
      <w:marLeft w:val="0"/>
      <w:marRight w:val="0"/>
      <w:marTop w:val="0"/>
      <w:marBottom w:val="0"/>
      <w:divBdr>
        <w:top w:val="none" w:sz="0" w:space="0" w:color="auto"/>
        <w:left w:val="none" w:sz="0" w:space="0" w:color="auto"/>
        <w:bottom w:val="none" w:sz="0" w:space="0" w:color="auto"/>
        <w:right w:val="none" w:sz="0" w:space="0" w:color="auto"/>
      </w:divBdr>
      <w:divsChild>
        <w:div w:id="349600376">
          <w:marLeft w:val="0"/>
          <w:marRight w:val="0"/>
          <w:marTop w:val="0"/>
          <w:marBottom w:val="0"/>
          <w:divBdr>
            <w:top w:val="none" w:sz="0" w:space="0" w:color="auto"/>
            <w:left w:val="none" w:sz="0" w:space="0" w:color="auto"/>
            <w:bottom w:val="none" w:sz="0" w:space="0" w:color="auto"/>
            <w:right w:val="none" w:sz="0" w:space="0" w:color="auto"/>
          </w:divBdr>
          <w:divsChild>
            <w:div w:id="3495961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031">
      <w:marLeft w:val="0"/>
      <w:marRight w:val="0"/>
      <w:marTop w:val="0"/>
      <w:marBottom w:val="0"/>
      <w:divBdr>
        <w:top w:val="none" w:sz="0" w:space="0" w:color="auto"/>
        <w:left w:val="none" w:sz="0" w:space="0" w:color="auto"/>
        <w:bottom w:val="none" w:sz="0" w:space="0" w:color="auto"/>
        <w:right w:val="none" w:sz="0" w:space="0" w:color="auto"/>
      </w:divBdr>
    </w:div>
    <w:div w:id="349587032">
      <w:marLeft w:val="0"/>
      <w:marRight w:val="0"/>
      <w:marTop w:val="0"/>
      <w:marBottom w:val="0"/>
      <w:divBdr>
        <w:top w:val="none" w:sz="0" w:space="0" w:color="auto"/>
        <w:left w:val="none" w:sz="0" w:space="0" w:color="auto"/>
        <w:bottom w:val="none" w:sz="0" w:space="0" w:color="auto"/>
        <w:right w:val="none" w:sz="0" w:space="0" w:color="auto"/>
      </w:divBdr>
    </w:div>
    <w:div w:id="349587033">
      <w:marLeft w:val="0"/>
      <w:marRight w:val="0"/>
      <w:marTop w:val="0"/>
      <w:marBottom w:val="0"/>
      <w:divBdr>
        <w:top w:val="none" w:sz="0" w:space="0" w:color="auto"/>
        <w:left w:val="none" w:sz="0" w:space="0" w:color="auto"/>
        <w:bottom w:val="none" w:sz="0" w:space="0" w:color="auto"/>
        <w:right w:val="none" w:sz="0" w:space="0" w:color="auto"/>
      </w:divBdr>
      <w:divsChild>
        <w:div w:id="349573235">
          <w:marLeft w:val="0"/>
          <w:marRight w:val="0"/>
          <w:marTop w:val="0"/>
          <w:marBottom w:val="0"/>
          <w:divBdr>
            <w:top w:val="none" w:sz="0" w:space="0" w:color="auto"/>
            <w:left w:val="none" w:sz="0" w:space="0" w:color="auto"/>
            <w:bottom w:val="none" w:sz="0" w:space="0" w:color="auto"/>
            <w:right w:val="none" w:sz="0" w:space="0" w:color="auto"/>
          </w:divBdr>
        </w:div>
        <w:div w:id="349586975">
          <w:marLeft w:val="0"/>
          <w:marRight w:val="0"/>
          <w:marTop w:val="0"/>
          <w:marBottom w:val="0"/>
          <w:divBdr>
            <w:top w:val="none" w:sz="0" w:space="0" w:color="auto"/>
            <w:left w:val="none" w:sz="0" w:space="0" w:color="auto"/>
            <w:bottom w:val="none" w:sz="0" w:space="0" w:color="auto"/>
            <w:right w:val="none" w:sz="0" w:space="0" w:color="auto"/>
          </w:divBdr>
          <w:divsChild>
            <w:div w:id="349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35">
      <w:marLeft w:val="0"/>
      <w:marRight w:val="0"/>
      <w:marTop w:val="0"/>
      <w:marBottom w:val="0"/>
      <w:divBdr>
        <w:top w:val="none" w:sz="0" w:space="0" w:color="auto"/>
        <w:left w:val="none" w:sz="0" w:space="0" w:color="auto"/>
        <w:bottom w:val="none" w:sz="0" w:space="0" w:color="auto"/>
        <w:right w:val="none" w:sz="0" w:space="0" w:color="auto"/>
      </w:divBdr>
    </w:div>
    <w:div w:id="349587044">
      <w:marLeft w:val="0"/>
      <w:marRight w:val="0"/>
      <w:marTop w:val="0"/>
      <w:marBottom w:val="0"/>
      <w:divBdr>
        <w:top w:val="none" w:sz="0" w:space="0" w:color="auto"/>
        <w:left w:val="none" w:sz="0" w:space="0" w:color="auto"/>
        <w:bottom w:val="none" w:sz="0" w:space="0" w:color="auto"/>
        <w:right w:val="none" w:sz="0" w:space="0" w:color="auto"/>
      </w:divBdr>
    </w:div>
    <w:div w:id="349587052">
      <w:marLeft w:val="0"/>
      <w:marRight w:val="0"/>
      <w:marTop w:val="0"/>
      <w:marBottom w:val="0"/>
      <w:divBdr>
        <w:top w:val="none" w:sz="0" w:space="0" w:color="auto"/>
        <w:left w:val="none" w:sz="0" w:space="0" w:color="auto"/>
        <w:bottom w:val="none" w:sz="0" w:space="0" w:color="auto"/>
        <w:right w:val="none" w:sz="0" w:space="0" w:color="auto"/>
      </w:divBdr>
      <w:divsChild>
        <w:div w:id="349576077">
          <w:marLeft w:val="0"/>
          <w:marRight w:val="0"/>
          <w:marTop w:val="0"/>
          <w:marBottom w:val="0"/>
          <w:divBdr>
            <w:top w:val="none" w:sz="0" w:space="0" w:color="auto"/>
            <w:left w:val="none" w:sz="0" w:space="0" w:color="auto"/>
            <w:bottom w:val="none" w:sz="0" w:space="0" w:color="auto"/>
            <w:right w:val="none" w:sz="0" w:space="0" w:color="auto"/>
          </w:divBdr>
        </w:div>
        <w:div w:id="349582821">
          <w:marLeft w:val="0"/>
          <w:marRight w:val="0"/>
          <w:marTop w:val="0"/>
          <w:marBottom w:val="0"/>
          <w:divBdr>
            <w:top w:val="none" w:sz="0" w:space="0" w:color="auto"/>
            <w:left w:val="none" w:sz="0" w:space="0" w:color="auto"/>
            <w:bottom w:val="none" w:sz="0" w:space="0" w:color="auto"/>
            <w:right w:val="none" w:sz="0" w:space="0" w:color="auto"/>
          </w:divBdr>
        </w:div>
      </w:divsChild>
    </w:div>
    <w:div w:id="349587054">
      <w:marLeft w:val="0"/>
      <w:marRight w:val="0"/>
      <w:marTop w:val="0"/>
      <w:marBottom w:val="0"/>
      <w:divBdr>
        <w:top w:val="none" w:sz="0" w:space="0" w:color="auto"/>
        <w:left w:val="none" w:sz="0" w:space="0" w:color="auto"/>
        <w:bottom w:val="none" w:sz="0" w:space="0" w:color="auto"/>
        <w:right w:val="none" w:sz="0" w:space="0" w:color="auto"/>
      </w:divBdr>
      <w:divsChild>
        <w:div w:id="349592805">
          <w:marLeft w:val="0"/>
          <w:marRight w:val="0"/>
          <w:marTop w:val="0"/>
          <w:marBottom w:val="0"/>
          <w:divBdr>
            <w:top w:val="none" w:sz="0" w:space="0" w:color="auto"/>
            <w:left w:val="none" w:sz="0" w:space="0" w:color="auto"/>
            <w:bottom w:val="none" w:sz="0" w:space="0" w:color="auto"/>
            <w:right w:val="none" w:sz="0" w:space="0" w:color="auto"/>
          </w:divBdr>
        </w:div>
      </w:divsChild>
    </w:div>
    <w:div w:id="349587058">
      <w:marLeft w:val="0"/>
      <w:marRight w:val="0"/>
      <w:marTop w:val="0"/>
      <w:marBottom w:val="0"/>
      <w:divBdr>
        <w:top w:val="none" w:sz="0" w:space="0" w:color="auto"/>
        <w:left w:val="none" w:sz="0" w:space="0" w:color="auto"/>
        <w:bottom w:val="none" w:sz="0" w:space="0" w:color="auto"/>
        <w:right w:val="none" w:sz="0" w:space="0" w:color="auto"/>
      </w:divBdr>
      <w:divsChild>
        <w:div w:id="349589749">
          <w:marLeft w:val="0"/>
          <w:marRight w:val="0"/>
          <w:marTop w:val="0"/>
          <w:marBottom w:val="0"/>
          <w:divBdr>
            <w:top w:val="none" w:sz="0" w:space="0" w:color="auto"/>
            <w:left w:val="none" w:sz="0" w:space="0" w:color="auto"/>
            <w:bottom w:val="none" w:sz="0" w:space="0" w:color="auto"/>
            <w:right w:val="none" w:sz="0" w:space="0" w:color="auto"/>
          </w:divBdr>
        </w:div>
      </w:divsChild>
    </w:div>
    <w:div w:id="349587059">
      <w:marLeft w:val="0"/>
      <w:marRight w:val="0"/>
      <w:marTop w:val="0"/>
      <w:marBottom w:val="0"/>
      <w:divBdr>
        <w:top w:val="none" w:sz="0" w:space="0" w:color="auto"/>
        <w:left w:val="none" w:sz="0" w:space="0" w:color="auto"/>
        <w:bottom w:val="none" w:sz="0" w:space="0" w:color="auto"/>
        <w:right w:val="none" w:sz="0" w:space="0" w:color="auto"/>
      </w:divBdr>
      <w:divsChild>
        <w:div w:id="349582653">
          <w:marLeft w:val="0"/>
          <w:marRight w:val="0"/>
          <w:marTop w:val="0"/>
          <w:marBottom w:val="0"/>
          <w:divBdr>
            <w:top w:val="none" w:sz="0" w:space="0" w:color="auto"/>
            <w:left w:val="none" w:sz="0" w:space="0" w:color="auto"/>
            <w:bottom w:val="none" w:sz="0" w:space="0" w:color="auto"/>
            <w:right w:val="none" w:sz="0" w:space="0" w:color="auto"/>
          </w:divBdr>
        </w:div>
      </w:divsChild>
    </w:div>
    <w:div w:id="349587061">
      <w:marLeft w:val="0"/>
      <w:marRight w:val="0"/>
      <w:marTop w:val="0"/>
      <w:marBottom w:val="0"/>
      <w:divBdr>
        <w:top w:val="none" w:sz="0" w:space="0" w:color="auto"/>
        <w:left w:val="none" w:sz="0" w:space="0" w:color="auto"/>
        <w:bottom w:val="none" w:sz="0" w:space="0" w:color="auto"/>
        <w:right w:val="none" w:sz="0" w:space="0" w:color="auto"/>
      </w:divBdr>
      <w:divsChild>
        <w:div w:id="349586159">
          <w:marLeft w:val="0"/>
          <w:marRight w:val="0"/>
          <w:marTop w:val="0"/>
          <w:marBottom w:val="0"/>
          <w:divBdr>
            <w:top w:val="none" w:sz="0" w:space="0" w:color="auto"/>
            <w:left w:val="none" w:sz="0" w:space="0" w:color="auto"/>
            <w:bottom w:val="none" w:sz="0" w:space="0" w:color="auto"/>
            <w:right w:val="none" w:sz="0" w:space="0" w:color="auto"/>
          </w:divBdr>
          <w:divsChild>
            <w:div w:id="349577400">
              <w:marLeft w:val="0"/>
              <w:marRight w:val="0"/>
              <w:marTop w:val="0"/>
              <w:marBottom w:val="0"/>
              <w:divBdr>
                <w:top w:val="none" w:sz="0" w:space="0" w:color="auto"/>
                <w:left w:val="none" w:sz="0" w:space="0" w:color="auto"/>
                <w:bottom w:val="none" w:sz="0" w:space="0" w:color="auto"/>
                <w:right w:val="none" w:sz="0" w:space="0" w:color="auto"/>
              </w:divBdr>
            </w:div>
          </w:divsChild>
        </w:div>
        <w:div w:id="349586926">
          <w:marLeft w:val="0"/>
          <w:marRight w:val="0"/>
          <w:marTop w:val="0"/>
          <w:marBottom w:val="0"/>
          <w:divBdr>
            <w:top w:val="none" w:sz="0" w:space="0" w:color="auto"/>
            <w:left w:val="none" w:sz="0" w:space="0" w:color="auto"/>
            <w:bottom w:val="none" w:sz="0" w:space="0" w:color="auto"/>
            <w:right w:val="none" w:sz="0" w:space="0" w:color="auto"/>
          </w:divBdr>
        </w:div>
        <w:div w:id="349597469">
          <w:marLeft w:val="0"/>
          <w:marRight w:val="0"/>
          <w:marTop w:val="0"/>
          <w:marBottom w:val="0"/>
          <w:divBdr>
            <w:top w:val="none" w:sz="0" w:space="0" w:color="auto"/>
            <w:left w:val="none" w:sz="0" w:space="0" w:color="auto"/>
            <w:bottom w:val="none" w:sz="0" w:space="0" w:color="auto"/>
            <w:right w:val="none" w:sz="0" w:space="0" w:color="auto"/>
          </w:divBdr>
        </w:div>
      </w:divsChild>
    </w:div>
    <w:div w:id="349587066">
      <w:marLeft w:val="0"/>
      <w:marRight w:val="0"/>
      <w:marTop w:val="0"/>
      <w:marBottom w:val="0"/>
      <w:divBdr>
        <w:top w:val="none" w:sz="0" w:space="0" w:color="auto"/>
        <w:left w:val="none" w:sz="0" w:space="0" w:color="auto"/>
        <w:bottom w:val="none" w:sz="0" w:space="0" w:color="auto"/>
        <w:right w:val="none" w:sz="0" w:space="0" w:color="auto"/>
      </w:divBdr>
      <w:divsChild>
        <w:div w:id="349597563">
          <w:marLeft w:val="0"/>
          <w:marRight w:val="0"/>
          <w:marTop w:val="0"/>
          <w:marBottom w:val="0"/>
          <w:divBdr>
            <w:top w:val="none" w:sz="0" w:space="0" w:color="auto"/>
            <w:left w:val="none" w:sz="0" w:space="0" w:color="auto"/>
            <w:bottom w:val="none" w:sz="0" w:space="0" w:color="auto"/>
            <w:right w:val="none" w:sz="0" w:space="0" w:color="auto"/>
          </w:divBdr>
        </w:div>
      </w:divsChild>
    </w:div>
    <w:div w:id="349587067">
      <w:marLeft w:val="0"/>
      <w:marRight w:val="0"/>
      <w:marTop w:val="0"/>
      <w:marBottom w:val="0"/>
      <w:divBdr>
        <w:top w:val="none" w:sz="0" w:space="0" w:color="auto"/>
        <w:left w:val="none" w:sz="0" w:space="0" w:color="auto"/>
        <w:bottom w:val="none" w:sz="0" w:space="0" w:color="auto"/>
        <w:right w:val="none" w:sz="0" w:space="0" w:color="auto"/>
      </w:divBdr>
    </w:div>
    <w:div w:id="349587070">
      <w:marLeft w:val="0"/>
      <w:marRight w:val="0"/>
      <w:marTop w:val="0"/>
      <w:marBottom w:val="0"/>
      <w:divBdr>
        <w:top w:val="none" w:sz="0" w:space="0" w:color="auto"/>
        <w:left w:val="none" w:sz="0" w:space="0" w:color="auto"/>
        <w:bottom w:val="none" w:sz="0" w:space="0" w:color="auto"/>
        <w:right w:val="none" w:sz="0" w:space="0" w:color="auto"/>
      </w:divBdr>
    </w:div>
    <w:div w:id="349587071">
      <w:marLeft w:val="0"/>
      <w:marRight w:val="0"/>
      <w:marTop w:val="0"/>
      <w:marBottom w:val="0"/>
      <w:divBdr>
        <w:top w:val="none" w:sz="0" w:space="0" w:color="auto"/>
        <w:left w:val="none" w:sz="0" w:space="0" w:color="auto"/>
        <w:bottom w:val="none" w:sz="0" w:space="0" w:color="auto"/>
        <w:right w:val="none" w:sz="0" w:space="0" w:color="auto"/>
      </w:divBdr>
      <w:divsChild>
        <w:div w:id="349591205">
          <w:marLeft w:val="0"/>
          <w:marRight w:val="0"/>
          <w:marTop w:val="0"/>
          <w:marBottom w:val="0"/>
          <w:divBdr>
            <w:top w:val="none" w:sz="0" w:space="0" w:color="auto"/>
            <w:left w:val="none" w:sz="0" w:space="0" w:color="auto"/>
            <w:bottom w:val="none" w:sz="0" w:space="0" w:color="auto"/>
            <w:right w:val="none" w:sz="0" w:space="0" w:color="auto"/>
          </w:divBdr>
        </w:div>
      </w:divsChild>
    </w:div>
    <w:div w:id="349587072">
      <w:marLeft w:val="0"/>
      <w:marRight w:val="0"/>
      <w:marTop w:val="0"/>
      <w:marBottom w:val="0"/>
      <w:divBdr>
        <w:top w:val="none" w:sz="0" w:space="0" w:color="auto"/>
        <w:left w:val="none" w:sz="0" w:space="0" w:color="auto"/>
        <w:bottom w:val="none" w:sz="0" w:space="0" w:color="auto"/>
        <w:right w:val="none" w:sz="0" w:space="0" w:color="auto"/>
      </w:divBdr>
      <w:divsChild>
        <w:div w:id="349580064">
          <w:marLeft w:val="0"/>
          <w:marRight w:val="0"/>
          <w:marTop w:val="0"/>
          <w:marBottom w:val="0"/>
          <w:divBdr>
            <w:top w:val="none" w:sz="0" w:space="0" w:color="auto"/>
            <w:left w:val="none" w:sz="0" w:space="0" w:color="auto"/>
            <w:bottom w:val="none" w:sz="0" w:space="0" w:color="auto"/>
            <w:right w:val="none" w:sz="0" w:space="0" w:color="auto"/>
          </w:divBdr>
        </w:div>
      </w:divsChild>
    </w:div>
    <w:div w:id="349587073">
      <w:marLeft w:val="0"/>
      <w:marRight w:val="0"/>
      <w:marTop w:val="0"/>
      <w:marBottom w:val="0"/>
      <w:divBdr>
        <w:top w:val="none" w:sz="0" w:space="0" w:color="auto"/>
        <w:left w:val="none" w:sz="0" w:space="0" w:color="auto"/>
        <w:bottom w:val="none" w:sz="0" w:space="0" w:color="auto"/>
        <w:right w:val="none" w:sz="0" w:space="0" w:color="auto"/>
      </w:divBdr>
    </w:div>
    <w:div w:id="349587074">
      <w:marLeft w:val="0"/>
      <w:marRight w:val="0"/>
      <w:marTop w:val="0"/>
      <w:marBottom w:val="0"/>
      <w:divBdr>
        <w:top w:val="none" w:sz="0" w:space="0" w:color="auto"/>
        <w:left w:val="none" w:sz="0" w:space="0" w:color="auto"/>
        <w:bottom w:val="none" w:sz="0" w:space="0" w:color="auto"/>
        <w:right w:val="none" w:sz="0" w:space="0" w:color="auto"/>
      </w:divBdr>
      <w:divsChild>
        <w:div w:id="349598818">
          <w:marLeft w:val="0"/>
          <w:marRight w:val="0"/>
          <w:marTop w:val="0"/>
          <w:marBottom w:val="0"/>
          <w:divBdr>
            <w:top w:val="none" w:sz="0" w:space="0" w:color="auto"/>
            <w:left w:val="none" w:sz="0" w:space="0" w:color="auto"/>
            <w:bottom w:val="none" w:sz="0" w:space="0" w:color="auto"/>
            <w:right w:val="none" w:sz="0" w:space="0" w:color="auto"/>
          </w:divBdr>
        </w:div>
        <w:div w:id="349601527">
          <w:marLeft w:val="0"/>
          <w:marRight w:val="0"/>
          <w:marTop w:val="0"/>
          <w:marBottom w:val="0"/>
          <w:divBdr>
            <w:top w:val="none" w:sz="0" w:space="0" w:color="auto"/>
            <w:left w:val="none" w:sz="0" w:space="0" w:color="auto"/>
            <w:bottom w:val="none" w:sz="0" w:space="0" w:color="auto"/>
            <w:right w:val="none" w:sz="0" w:space="0" w:color="auto"/>
          </w:divBdr>
        </w:div>
      </w:divsChild>
    </w:div>
    <w:div w:id="349587081">
      <w:marLeft w:val="0"/>
      <w:marRight w:val="0"/>
      <w:marTop w:val="0"/>
      <w:marBottom w:val="0"/>
      <w:divBdr>
        <w:top w:val="none" w:sz="0" w:space="0" w:color="auto"/>
        <w:left w:val="none" w:sz="0" w:space="0" w:color="auto"/>
        <w:bottom w:val="none" w:sz="0" w:space="0" w:color="auto"/>
        <w:right w:val="none" w:sz="0" w:space="0" w:color="auto"/>
      </w:divBdr>
      <w:divsChild>
        <w:div w:id="349588990">
          <w:marLeft w:val="0"/>
          <w:marRight w:val="0"/>
          <w:marTop w:val="0"/>
          <w:marBottom w:val="0"/>
          <w:divBdr>
            <w:top w:val="none" w:sz="0" w:space="0" w:color="auto"/>
            <w:left w:val="none" w:sz="0" w:space="0" w:color="auto"/>
            <w:bottom w:val="none" w:sz="0" w:space="0" w:color="auto"/>
            <w:right w:val="none" w:sz="0" w:space="0" w:color="auto"/>
          </w:divBdr>
        </w:div>
      </w:divsChild>
    </w:div>
    <w:div w:id="349587085">
      <w:marLeft w:val="0"/>
      <w:marRight w:val="0"/>
      <w:marTop w:val="0"/>
      <w:marBottom w:val="0"/>
      <w:divBdr>
        <w:top w:val="none" w:sz="0" w:space="0" w:color="auto"/>
        <w:left w:val="none" w:sz="0" w:space="0" w:color="auto"/>
        <w:bottom w:val="none" w:sz="0" w:space="0" w:color="auto"/>
        <w:right w:val="none" w:sz="0" w:space="0" w:color="auto"/>
      </w:divBdr>
      <w:divsChild>
        <w:div w:id="349594783">
          <w:marLeft w:val="0"/>
          <w:marRight w:val="0"/>
          <w:marTop w:val="0"/>
          <w:marBottom w:val="0"/>
          <w:divBdr>
            <w:top w:val="none" w:sz="0" w:space="0" w:color="auto"/>
            <w:left w:val="none" w:sz="0" w:space="0" w:color="auto"/>
            <w:bottom w:val="none" w:sz="0" w:space="0" w:color="auto"/>
            <w:right w:val="none" w:sz="0" w:space="0" w:color="auto"/>
          </w:divBdr>
        </w:div>
      </w:divsChild>
    </w:div>
    <w:div w:id="349587087">
      <w:marLeft w:val="0"/>
      <w:marRight w:val="0"/>
      <w:marTop w:val="0"/>
      <w:marBottom w:val="0"/>
      <w:divBdr>
        <w:top w:val="none" w:sz="0" w:space="0" w:color="auto"/>
        <w:left w:val="none" w:sz="0" w:space="0" w:color="auto"/>
        <w:bottom w:val="none" w:sz="0" w:space="0" w:color="auto"/>
        <w:right w:val="none" w:sz="0" w:space="0" w:color="auto"/>
      </w:divBdr>
    </w:div>
    <w:div w:id="349587088">
      <w:marLeft w:val="0"/>
      <w:marRight w:val="0"/>
      <w:marTop w:val="0"/>
      <w:marBottom w:val="0"/>
      <w:divBdr>
        <w:top w:val="none" w:sz="0" w:space="0" w:color="auto"/>
        <w:left w:val="none" w:sz="0" w:space="0" w:color="auto"/>
        <w:bottom w:val="none" w:sz="0" w:space="0" w:color="auto"/>
        <w:right w:val="none" w:sz="0" w:space="0" w:color="auto"/>
      </w:divBdr>
    </w:div>
    <w:div w:id="349587094">
      <w:marLeft w:val="0"/>
      <w:marRight w:val="0"/>
      <w:marTop w:val="0"/>
      <w:marBottom w:val="0"/>
      <w:divBdr>
        <w:top w:val="none" w:sz="0" w:space="0" w:color="auto"/>
        <w:left w:val="none" w:sz="0" w:space="0" w:color="auto"/>
        <w:bottom w:val="none" w:sz="0" w:space="0" w:color="auto"/>
        <w:right w:val="none" w:sz="0" w:space="0" w:color="auto"/>
      </w:divBdr>
      <w:divsChild>
        <w:div w:id="349589804">
          <w:marLeft w:val="0"/>
          <w:marRight w:val="0"/>
          <w:marTop w:val="0"/>
          <w:marBottom w:val="0"/>
          <w:divBdr>
            <w:top w:val="none" w:sz="0" w:space="0" w:color="auto"/>
            <w:left w:val="none" w:sz="0" w:space="0" w:color="auto"/>
            <w:bottom w:val="none" w:sz="0" w:space="0" w:color="auto"/>
            <w:right w:val="none" w:sz="0" w:space="0" w:color="auto"/>
          </w:divBdr>
        </w:div>
        <w:div w:id="349594940">
          <w:marLeft w:val="0"/>
          <w:marRight w:val="0"/>
          <w:marTop w:val="0"/>
          <w:marBottom w:val="0"/>
          <w:divBdr>
            <w:top w:val="none" w:sz="0" w:space="0" w:color="auto"/>
            <w:left w:val="none" w:sz="0" w:space="0" w:color="auto"/>
            <w:bottom w:val="none" w:sz="0" w:space="0" w:color="auto"/>
            <w:right w:val="none" w:sz="0" w:space="0" w:color="auto"/>
          </w:divBdr>
        </w:div>
      </w:divsChild>
    </w:div>
    <w:div w:id="349587095">
      <w:marLeft w:val="0"/>
      <w:marRight w:val="0"/>
      <w:marTop w:val="0"/>
      <w:marBottom w:val="0"/>
      <w:divBdr>
        <w:top w:val="none" w:sz="0" w:space="0" w:color="auto"/>
        <w:left w:val="none" w:sz="0" w:space="0" w:color="auto"/>
        <w:bottom w:val="none" w:sz="0" w:space="0" w:color="auto"/>
        <w:right w:val="none" w:sz="0" w:space="0" w:color="auto"/>
      </w:divBdr>
    </w:div>
    <w:div w:id="349587096">
      <w:marLeft w:val="0"/>
      <w:marRight w:val="0"/>
      <w:marTop w:val="0"/>
      <w:marBottom w:val="0"/>
      <w:divBdr>
        <w:top w:val="none" w:sz="0" w:space="0" w:color="auto"/>
        <w:left w:val="none" w:sz="0" w:space="0" w:color="auto"/>
        <w:bottom w:val="none" w:sz="0" w:space="0" w:color="auto"/>
        <w:right w:val="none" w:sz="0" w:space="0" w:color="auto"/>
      </w:divBdr>
      <w:divsChild>
        <w:div w:id="349574378">
          <w:marLeft w:val="0"/>
          <w:marRight w:val="0"/>
          <w:marTop w:val="0"/>
          <w:marBottom w:val="0"/>
          <w:divBdr>
            <w:top w:val="none" w:sz="0" w:space="0" w:color="auto"/>
            <w:left w:val="none" w:sz="0" w:space="0" w:color="auto"/>
            <w:bottom w:val="none" w:sz="0" w:space="0" w:color="auto"/>
            <w:right w:val="none" w:sz="0" w:space="0" w:color="auto"/>
          </w:divBdr>
          <w:divsChild>
            <w:div w:id="3495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99">
      <w:marLeft w:val="0"/>
      <w:marRight w:val="0"/>
      <w:marTop w:val="0"/>
      <w:marBottom w:val="0"/>
      <w:divBdr>
        <w:top w:val="none" w:sz="0" w:space="0" w:color="auto"/>
        <w:left w:val="none" w:sz="0" w:space="0" w:color="auto"/>
        <w:bottom w:val="none" w:sz="0" w:space="0" w:color="auto"/>
        <w:right w:val="none" w:sz="0" w:space="0" w:color="auto"/>
      </w:divBdr>
    </w:div>
    <w:div w:id="349587100">
      <w:marLeft w:val="0"/>
      <w:marRight w:val="0"/>
      <w:marTop w:val="0"/>
      <w:marBottom w:val="0"/>
      <w:divBdr>
        <w:top w:val="none" w:sz="0" w:space="0" w:color="auto"/>
        <w:left w:val="none" w:sz="0" w:space="0" w:color="auto"/>
        <w:bottom w:val="none" w:sz="0" w:space="0" w:color="auto"/>
        <w:right w:val="none" w:sz="0" w:space="0" w:color="auto"/>
      </w:divBdr>
      <w:divsChild>
        <w:div w:id="349587123">
          <w:marLeft w:val="0"/>
          <w:marRight w:val="0"/>
          <w:marTop w:val="0"/>
          <w:marBottom w:val="0"/>
          <w:divBdr>
            <w:top w:val="none" w:sz="0" w:space="0" w:color="auto"/>
            <w:left w:val="none" w:sz="0" w:space="0" w:color="auto"/>
            <w:bottom w:val="none" w:sz="0" w:space="0" w:color="auto"/>
            <w:right w:val="none" w:sz="0" w:space="0" w:color="auto"/>
          </w:divBdr>
        </w:div>
      </w:divsChild>
    </w:div>
    <w:div w:id="349587101">
      <w:marLeft w:val="0"/>
      <w:marRight w:val="0"/>
      <w:marTop w:val="0"/>
      <w:marBottom w:val="0"/>
      <w:divBdr>
        <w:top w:val="none" w:sz="0" w:space="0" w:color="auto"/>
        <w:left w:val="none" w:sz="0" w:space="0" w:color="auto"/>
        <w:bottom w:val="none" w:sz="0" w:space="0" w:color="auto"/>
        <w:right w:val="none" w:sz="0" w:space="0" w:color="auto"/>
      </w:divBdr>
    </w:div>
    <w:div w:id="349587102">
      <w:marLeft w:val="0"/>
      <w:marRight w:val="0"/>
      <w:marTop w:val="0"/>
      <w:marBottom w:val="0"/>
      <w:divBdr>
        <w:top w:val="none" w:sz="0" w:space="0" w:color="auto"/>
        <w:left w:val="none" w:sz="0" w:space="0" w:color="auto"/>
        <w:bottom w:val="none" w:sz="0" w:space="0" w:color="auto"/>
        <w:right w:val="none" w:sz="0" w:space="0" w:color="auto"/>
      </w:divBdr>
    </w:div>
    <w:div w:id="349587103">
      <w:marLeft w:val="0"/>
      <w:marRight w:val="0"/>
      <w:marTop w:val="0"/>
      <w:marBottom w:val="0"/>
      <w:divBdr>
        <w:top w:val="none" w:sz="0" w:space="0" w:color="auto"/>
        <w:left w:val="none" w:sz="0" w:space="0" w:color="auto"/>
        <w:bottom w:val="none" w:sz="0" w:space="0" w:color="auto"/>
        <w:right w:val="none" w:sz="0" w:space="0" w:color="auto"/>
      </w:divBdr>
    </w:div>
    <w:div w:id="349587104">
      <w:marLeft w:val="0"/>
      <w:marRight w:val="0"/>
      <w:marTop w:val="0"/>
      <w:marBottom w:val="0"/>
      <w:divBdr>
        <w:top w:val="none" w:sz="0" w:space="0" w:color="auto"/>
        <w:left w:val="none" w:sz="0" w:space="0" w:color="auto"/>
        <w:bottom w:val="none" w:sz="0" w:space="0" w:color="auto"/>
        <w:right w:val="none" w:sz="0" w:space="0" w:color="auto"/>
      </w:divBdr>
      <w:divsChild>
        <w:div w:id="349574823">
          <w:marLeft w:val="0"/>
          <w:marRight w:val="0"/>
          <w:marTop w:val="0"/>
          <w:marBottom w:val="0"/>
          <w:divBdr>
            <w:top w:val="none" w:sz="0" w:space="0" w:color="auto"/>
            <w:left w:val="none" w:sz="0" w:space="0" w:color="auto"/>
            <w:bottom w:val="none" w:sz="0" w:space="0" w:color="auto"/>
            <w:right w:val="none" w:sz="0" w:space="0" w:color="auto"/>
          </w:divBdr>
          <w:divsChild>
            <w:div w:id="34958099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05">
      <w:marLeft w:val="0"/>
      <w:marRight w:val="0"/>
      <w:marTop w:val="0"/>
      <w:marBottom w:val="0"/>
      <w:divBdr>
        <w:top w:val="none" w:sz="0" w:space="0" w:color="auto"/>
        <w:left w:val="none" w:sz="0" w:space="0" w:color="auto"/>
        <w:bottom w:val="none" w:sz="0" w:space="0" w:color="auto"/>
        <w:right w:val="none" w:sz="0" w:space="0" w:color="auto"/>
      </w:divBdr>
      <w:divsChild>
        <w:div w:id="349586309">
          <w:marLeft w:val="0"/>
          <w:marRight w:val="0"/>
          <w:marTop w:val="0"/>
          <w:marBottom w:val="0"/>
          <w:divBdr>
            <w:top w:val="none" w:sz="0" w:space="0" w:color="auto"/>
            <w:left w:val="none" w:sz="0" w:space="0" w:color="auto"/>
            <w:bottom w:val="none" w:sz="0" w:space="0" w:color="auto"/>
            <w:right w:val="none" w:sz="0" w:space="0" w:color="auto"/>
          </w:divBdr>
        </w:div>
        <w:div w:id="349589264">
          <w:marLeft w:val="0"/>
          <w:marRight w:val="0"/>
          <w:marTop w:val="0"/>
          <w:marBottom w:val="0"/>
          <w:divBdr>
            <w:top w:val="none" w:sz="0" w:space="0" w:color="auto"/>
            <w:left w:val="none" w:sz="0" w:space="0" w:color="auto"/>
            <w:bottom w:val="none" w:sz="0" w:space="0" w:color="auto"/>
            <w:right w:val="none" w:sz="0" w:space="0" w:color="auto"/>
          </w:divBdr>
          <w:divsChild>
            <w:div w:id="349597543">
              <w:marLeft w:val="0"/>
              <w:marRight w:val="0"/>
              <w:marTop w:val="0"/>
              <w:marBottom w:val="0"/>
              <w:divBdr>
                <w:top w:val="none" w:sz="0" w:space="0" w:color="auto"/>
                <w:left w:val="none" w:sz="0" w:space="0" w:color="auto"/>
                <w:bottom w:val="none" w:sz="0" w:space="0" w:color="auto"/>
                <w:right w:val="none" w:sz="0" w:space="0" w:color="auto"/>
              </w:divBdr>
            </w:div>
          </w:divsChild>
        </w:div>
        <w:div w:id="349599509">
          <w:marLeft w:val="0"/>
          <w:marRight w:val="0"/>
          <w:marTop w:val="0"/>
          <w:marBottom w:val="0"/>
          <w:divBdr>
            <w:top w:val="none" w:sz="0" w:space="0" w:color="auto"/>
            <w:left w:val="none" w:sz="0" w:space="0" w:color="auto"/>
            <w:bottom w:val="none" w:sz="0" w:space="0" w:color="auto"/>
            <w:right w:val="none" w:sz="0" w:space="0" w:color="auto"/>
          </w:divBdr>
        </w:div>
      </w:divsChild>
    </w:div>
    <w:div w:id="349587106">
      <w:marLeft w:val="0"/>
      <w:marRight w:val="0"/>
      <w:marTop w:val="0"/>
      <w:marBottom w:val="0"/>
      <w:divBdr>
        <w:top w:val="none" w:sz="0" w:space="0" w:color="auto"/>
        <w:left w:val="none" w:sz="0" w:space="0" w:color="auto"/>
        <w:bottom w:val="none" w:sz="0" w:space="0" w:color="auto"/>
        <w:right w:val="none" w:sz="0" w:space="0" w:color="auto"/>
      </w:divBdr>
      <w:divsChild>
        <w:div w:id="349580124">
          <w:marLeft w:val="0"/>
          <w:marRight w:val="0"/>
          <w:marTop w:val="0"/>
          <w:marBottom w:val="0"/>
          <w:divBdr>
            <w:top w:val="none" w:sz="0" w:space="0" w:color="auto"/>
            <w:left w:val="none" w:sz="0" w:space="0" w:color="auto"/>
            <w:bottom w:val="none" w:sz="0" w:space="0" w:color="auto"/>
            <w:right w:val="none" w:sz="0" w:space="0" w:color="auto"/>
          </w:divBdr>
        </w:div>
      </w:divsChild>
    </w:div>
    <w:div w:id="349587109">
      <w:marLeft w:val="0"/>
      <w:marRight w:val="0"/>
      <w:marTop w:val="0"/>
      <w:marBottom w:val="0"/>
      <w:divBdr>
        <w:top w:val="none" w:sz="0" w:space="0" w:color="auto"/>
        <w:left w:val="none" w:sz="0" w:space="0" w:color="auto"/>
        <w:bottom w:val="none" w:sz="0" w:space="0" w:color="auto"/>
        <w:right w:val="none" w:sz="0" w:space="0" w:color="auto"/>
      </w:divBdr>
    </w:div>
    <w:div w:id="349587110">
      <w:marLeft w:val="0"/>
      <w:marRight w:val="0"/>
      <w:marTop w:val="0"/>
      <w:marBottom w:val="0"/>
      <w:divBdr>
        <w:top w:val="none" w:sz="0" w:space="0" w:color="auto"/>
        <w:left w:val="none" w:sz="0" w:space="0" w:color="auto"/>
        <w:bottom w:val="none" w:sz="0" w:space="0" w:color="auto"/>
        <w:right w:val="none" w:sz="0" w:space="0" w:color="auto"/>
      </w:divBdr>
    </w:div>
    <w:div w:id="349587111">
      <w:marLeft w:val="0"/>
      <w:marRight w:val="0"/>
      <w:marTop w:val="0"/>
      <w:marBottom w:val="0"/>
      <w:divBdr>
        <w:top w:val="none" w:sz="0" w:space="0" w:color="auto"/>
        <w:left w:val="none" w:sz="0" w:space="0" w:color="auto"/>
        <w:bottom w:val="none" w:sz="0" w:space="0" w:color="auto"/>
        <w:right w:val="none" w:sz="0" w:space="0" w:color="auto"/>
      </w:divBdr>
      <w:divsChild>
        <w:div w:id="349574909">
          <w:marLeft w:val="0"/>
          <w:marRight w:val="0"/>
          <w:marTop w:val="0"/>
          <w:marBottom w:val="155"/>
          <w:divBdr>
            <w:top w:val="none" w:sz="0" w:space="0" w:color="auto"/>
            <w:left w:val="none" w:sz="0" w:space="0" w:color="auto"/>
            <w:bottom w:val="none" w:sz="0" w:space="0" w:color="auto"/>
            <w:right w:val="none" w:sz="0" w:space="0" w:color="auto"/>
          </w:divBdr>
        </w:div>
        <w:div w:id="349578104">
          <w:marLeft w:val="0"/>
          <w:marRight w:val="0"/>
          <w:marTop w:val="0"/>
          <w:marBottom w:val="0"/>
          <w:divBdr>
            <w:top w:val="none" w:sz="0" w:space="0" w:color="auto"/>
            <w:left w:val="none" w:sz="0" w:space="0" w:color="auto"/>
            <w:bottom w:val="none" w:sz="0" w:space="0" w:color="auto"/>
            <w:right w:val="none" w:sz="0" w:space="0" w:color="auto"/>
          </w:divBdr>
          <w:divsChild>
            <w:div w:id="349586754">
              <w:marLeft w:val="0"/>
              <w:marRight w:val="282"/>
              <w:marTop w:val="0"/>
              <w:marBottom w:val="254"/>
              <w:divBdr>
                <w:top w:val="none" w:sz="0" w:space="0" w:color="auto"/>
                <w:left w:val="none" w:sz="0" w:space="0" w:color="auto"/>
                <w:bottom w:val="none" w:sz="0" w:space="0" w:color="auto"/>
                <w:right w:val="none" w:sz="0" w:space="0" w:color="auto"/>
              </w:divBdr>
              <w:divsChild>
                <w:div w:id="349589865">
                  <w:marLeft w:val="0"/>
                  <w:marRight w:val="0"/>
                  <w:marTop w:val="71"/>
                  <w:marBottom w:val="71"/>
                  <w:divBdr>
                    <w:top w:val="none" w:sz="0" w:space="0" w:color="auto"/>
                    <w:left w:val="none" w:sz="0" w:space="0" w:color="auto"/>
                    <w:bottom w:val="none" w:sz="0" w:space="0" w:color="auto"/>
                    <w:right w:val="none" w:sz="0" w:space="0" w:color="auto"/>
                  </w:divBdr>
                  <w:divsChild>
                    <w:div w:id="349581272">
                      <w:marLeft w:val="0"/>
                      <w:marRight w:val="0"/>
                      <w:marTop w:val="0"/>
                      <w:marBottom w:val="0"/>
                      <w:divBdr>
                        <w:top w:val="none" w:sz="0" w:space="0" w:color="auto"/>
                        <w:left w:val="none" w:sz="0" w:space="0" w:color="auto"/>
                        <w:bottom w:val="none" w:sz="0" w:space="0" w:color="auto"/>
                        <w:right w:val="none" w:sz="0" w:space="0" w:color="auto"/>
                      </w:divBdr>
                    </w:div>
                    <w:div w:id="3495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68">
              <w:marLeft w:val="0"/>
              <w:marRight w:val="282"/>
              <w:marTop w:val="0"/>
              <w:marBottom w:val="254"/>
              <w:divBdr>
                <w:top w:val="none" w:sz="0" w:space="0" w:color="auto"/>
                <w:left w:val="none" w:sz="0" w:space="0" w:color="auto"/>
                <w:bottom w:val="none" w:sz="0" w:space="0" w:color="auto"/>
                <w:right w:val="none" w:sz="0" w:space="0" w:color="auto"/>
              </w:divBdr>
              <w:divsChild>
                <w:div w:id="349573842">
                  <w:marLeft w:val="0"/>
                  <w:marRight w:val="0"/>
                  <w:marTop w:val="71"/>
                  <w:marBottom w:val="71"/>
                  <w:divBdr>
                    <w:top w:val="none" w:sz="0" w:space="0" w:color="auto"/>
                    <w:left w:val="none" w:sz="0" w:space="0" w:color="auto"/>
                    <w:bottom w:val="none" w:sz="0" w:space="0" w:color="auto"/>
                    <w:right w:val="none" w:sz="0" w:space="0" w:color="auto"/>
                  </w:divBdr>
                  <w:divsChild>
                    <w:div w:id="349578540">
                      <w:marLeft w:val="0"/>
                      <w:marRight w:val="0"/>
                      <w:marTop w:val="0"/>
                      <w:marBottom w:val="0"/>
                      <w:divBdr>
                        <w:top w:val="none" w:sz="0" w:space="0" w:color="auto"/>
                        <w:left w:val="none" w:sz="0" w:space="0" w:color="auto"/>
                        <w:bottom w:val="none" w:sz="0" w:space="0" w:color="auto"/>
                        <w:right w:val="none" w:sz="0" w:space="0" w:color="auto"/>
                      </w:divBdr>
                    </w:div>
                    <w:div w:id="3495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86">
          <w:marLeft w:val="0"/>
          <w:marRight w:val="0"/>
          <w:marTop w:val="0"/>
          <w:marBottom w:val="0"/>
          <w:divBdr>
            <w:top w:val="none" w:sz="0" w:space="0" w:color="auto"/>
            <w:left w:val="none" w:sz="0" w:space="0" w:color="auto"/>
            <w:bottom w:val="none" w:sz="0" w:space="0" w:color="auto"/>
            <w:right w:val="none" w:sz="0" w:space="0" w:color="auto"/>
          </w:divBdr>
          <w:divsChild>
            <w:div w:id="34959161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13">
      <w:marLeft w:val="0"/>
      <w:marRight w:val="0"/>
      <w:marTop w:val="0"/>
      <w:marBottom w:val="0"/>
      <w:divBdr>
        <w:top w:val="none" w:sz="0" w:space="0" w:color="auto"/>
        <w:left w:val="none" w:sz="0" w:space="0" w:color="auto"/>
        <w:bottom w:val="none" w:sz="0" w:space="0" w:color="auto"/>
        <w:right w:val="none" w:sz="0" w:space="0" w:color="auto"/>
      </w:divBdr>
    </w:div>
    <w:div w:id="349587114">
      <w:marLeft w:val="0"/>
      <w:marRight w:val="0"/>
      <w:marTop w:val="0"/>
      <w:marBottom w:val="0"/>
      <w:divBdr>
        <w:top w:val="none" w:sz="0" w:space="0" w:color="auto"/>
        <w:left w:val="none" w:sz="0" w:space="0" w:color="auto"/>
        <w:bottom w:val="none" w:sz="0" w:space="0" w:color="auto"/>
        <w:right w:val="none" w:sz="0" w:space="0" w:color="auto"/>
      </w:divBdr>
    </w:div>
    <w:div w:id="349587115">
      <w:marLeft w:val="0"/>
      <w:marRight w:val="0"/>
      <w:marTop w:val="0"/>
      <w:marBottom w:val="0"/>
      <w:divBdr>
        <w:top w:val="none" w:sz="0" w:space="0" w:color="auto"/>
        <w:left w:val="none" w:sz="0" w:space="0" w:color="auto"/>
        <w:bottom w:val="none" w:sz="0" w:space="0" w:color="auto"/>
        <w:right w:val="none" w:sz="0" w:space="0" w:color="auto"/>
      </w:divBdr>
    </w:div>
    <w:div w:id="349587116">
      <w:marLeft w:val="0"/>
      <w:marRight w:val="0"/>
      <w:marTop w:val="0"/>
      <w:marBottom w:val="0"/>
      <w:divBdr>
        <w:top w:val="none" w:sz="0" w:space="0" w:color="auto"/>
        <w:left w:val="none" w:sz="0" w:space="0" w:color="auto"/>
        <w:bottom w:val="none" w:sz="0" w:space="0" w:color="auto"/>
        <w:right w:val="none" w:sz="0" w:space="0" w:color="auto"/>
      </w:divBdr>
      <w:divsChild>
        <w:div w:id="349574600">
          <w:marLeft w:val="0"/>
          <w:marRight w:val="0"/>
          <w:marTop w:val="0"/>
          <w:marBottom w:val="0"/>
          <w:divBdr>
            <w:top w:val="none" w:sz="0" w:space="0" w:color="auto"/>
            <w:left w:val="none" w:sz="0" w:space="0" w:color="auto"/>
            <w:bottom w:val="none" w:sz="0" w:space="0" w:color="auto"/>
            <w:right w:val="none" w:sz="0" w:space="0" w:color="auto"/>
          </w:divBdr>
        </w:div>
      </w:divsChild>
    </w:div>
    <w:div w:id="349587122">
      <w:marLeft w:val="0"/>
      <w:marRight w:val="0"/>
      <w:marTop w:val="0"/>
      <w:marBottom w:val="0"/>
      <w:divBdr>
        <w:top w:val="none" w:sz="0" w:space="0" w:color="auto"/>
        <w:left w:val="none" w:sz="0" w:space="0" w:color="auto"/>
        <w:bottom w:val="none" w:sz="0" w:space="0" w:color="auto"/>
        <w:right w:val="none" w:sz="0" w:space="0" w:color="auto"/>
      </w:divBdr>
    </w:div>
    <w:div w:id="349587124">
      <w:marLeft w:val="0"/>
      <w:marRight w:val="0"/>
      <w:marTop w:val="0"/>
      <w:marBottom w:val="0"/>
      <w:divBdr>
        <w:top w:val="none" w:sz="0" w:space="0" w:color="auto"/>
        <w:left w:val="none" w:sz="0" w:space="0" w:color="auto"/>
        <w:bottom w:val="none" w:sz="0" w:space="0" w:color="auto"/>
        <w:right w:val="none" w:sz="0" w:space="0" w:color="auto"/>
      </w:divBdr>
      <w:divsChild>
        <w:div w:id="349572209">
          <w:marLeft w:val="0"/>
          <w:marRight w:val="0"/>
          <w:marTop w:val="0"/>
          <w:marBottom w:val="0"/>
          <w:divBdr>
            <w:top w:val="none" w:sz="0" w:space="0" w:color="auto"/>
            <w:left w:val="none" w:sz="0" w:space="0" w:color="auto"/>
            <w:bottom w:val="none" w:sz="0" w:space="0" w:color="auto"/>
            <w:right w:val="none" w:sz="0" w:space="0" w:color="auto"/>
          </w:divBdr>
        </w:div>
      </w:divsChild>
    </w:div>
    <w:div w:id="349587125">
      <w:marLeft w:val="0"/>
      <w:marRight w:val="0"/>
      <w:marTop w:val="0"/>
      <w:marBottom w:val="0"/>
      <w:divBdr>
        <w:top w:val="none" w:sz="0" w:space="0" w:color="auto"/>
        <w:left w:val="none" w:sz="0" w:space="0" w:color="auto"/>
        <w:bottom w:val="none" w:sz="0" w:space="0" w:color="auto"/>
        <w:right w:val="none" w:sz="0" w:space="0" w:color="auto"/>
      </w:divBdr>
    </w:div>
    <w:div w:id="349587126">
      <w:marLeft w:val="0"/>
      <w:marRight w:val="0"/>
      <w:marTop w:val="0"/>
      <w:marBottom w:val="0"/>
      <w:divBdr>
        <w:top w:val="none" w:sz="0" w:space="0" w:color="auto"/>
        <w:left w:val="none" w:sz="0" w:space="0" w:color="auto"/>
        <w:bottom w:val="none" w:sz="0" w:space="0" w:color="auto"/>
        <w:right w:val="none" w:sz="0" w:space="0" w:color="auto"/>
      </w:divBdr>
    </w:div>
    <w:div w:id="349587127">
      <w:marLeft w:val="0"/>
      <w:marRight w:val="0"/>
      <w:marTop w:val="0"/>
      <w:marBottom w:val="0"/>
      <w:divBdr>
        <w:top w:val="none" w:sz="0" w:space="0" w:color="auto"/>
        <w:left w:val="none" w:sz="0" w:space="0" w:color="auto"/>
        <w:bottom w:val="none" w:sz="0" w:space="0" w:color="auto"/>
        <w:right w:val="none" w:sz="0" w:space="0" w:color="auto"/>
      </w:divBdr>
    </w:div>
    <w:div w:id="349587128">
      <w:marLeft w:val="0"/>
      <w:marRight w:val="0"/>
      <w:marTop w:val="0"/>
      <w:marBottom w:val="0"/>
      <w:divBdr>
        <w:top w:val="none" w:sz="0" w:space="0" w:color="auto"/>
        <w:left w:val="none" w:sz="0" w:space="0" w:color="auto"/>
        <w:bottom w:val="none" w:sz="0" w:space="0" w:color="auto"/>
        <w:right w:val="none" w:sz="0" w:space="0" w:color="auto"/>
      </w:divBdr>
    </w:div>
    <w:div w:id="349587132">
      <w:marLeft w:val="0"/>
      <w:marRight w:val="0"/>
      <w:marTop w:val="0"/>
      <w:marBottom w:val="0"/>
      <w:divBdr>
        <w:top w:val="none" w:sz="0" w:space="0" w:color="auto"/>
        <w:left w:val="none" w:sz="0" w:space="0" w:color="auto"/>
        <w:bottom w:val="none" w:sz="0" w:space="0" w:color="auto"/>
        <w:right w:val="none" w:sz="0" w:space="0" w:color="auto"/>
      </w:divBdr>
      <w:divsChild>
        <w:div w:id="349592161">
          <w:marLeft w:val="0"/>
          <w:marRight w:val="0"/>
          <w:marTop w:val="0"/>
          <w:marBottom w:val="0"/>
          <w:divBdr>
            <w:top w:val="none" w:sz="0" w:space="0" w:color="auto"/>
            <w:left w:val="none" w:sz="0" w:space="0" w:color="auto"/>
            <w:bottom w:val="none" w:sz="0" w:space="0" w:color="auto"/>
            <w:right w:val="none" w:sz="0" w:space="0" w:color="auto"/>
          </w:divBdr>
        </w:div>
      </w:divsChild>
    </w:div>
    <w:div w:id="349587135">
      <w:marLeft w:val="0"/>
      <w:marRight w:val="0"/>
      <w:marTop w:val="0"/>
      <w:marBottom w:val="0"/>
      <w:divBdr>
        <w:top w:val="none" w:sz="0" w:space="0" w:color="auto"/>
        <w:left w:val="none" w:sz="0" w:space="0" w:color="auto"/>
        <w:bottom w:val="none" w:sz="0" w:space="0" w:color="auto"/>
        <w:right w:val="none" w:sz="0" w:space="0" w:color="auto"/>
      </w:divBdr>
      <w:divsChild>
        <w:div w:id="349572058">
          <w:marLeft w:val="0"/>
          <w:marRight w:val="0"/>
          <w:marTop w:val="0"/>
          <w:marBottom w:val="0"/>
          <w:divBdr>
            <w:top w:val="none" w:sz="0" w:space="0" w:color="auto"/>
            <w:left w:val="none" w:sz="0" w:space="0" w:color="auto"/>
            <w:bottom w:val="none" w:sz="0" w:space="0" w:color="auto"/>
            <w:right w:val="none" w:sz="0" w:space="0" w:color="auto"/>
          </w:divBdr>
          <w:divsChild>
            <w:div w:id="349597033">
              <w:marLeft w:val="0"/>
              <w:marRight w:val="232"/>
              <w:marTop w:val="0"/>
              <w:marBottom w:val="0"/>
              <w:divBdr>
                <w:top w:val="none" w:sz="0" w:space="0" w:color="auto"/>
                <w:left w:val="none" w:sz="0" w:space="0" w:color="auto"/>
                <w:bottom w:val="none" w:sz="0" w:space="0" w:color="auto"/>
                <w:right w:val="none" w:sz="0" w:space="0" w:color="auto"/>
              </w:divBdr>
            </w:div>
          </w:divsChild>
        </w:div>
        <w:div w:id="349577712">
          <w:marLeft w:val="0"/>
          <w:marRight w:val="0"/>
          <w:marTop w:val="0"/>
          <w:marBottom w:val="0"/>
          <w:divBdr>
            <w:top w:val="none" w:sz="0" w:space="0" w:color="auto"/>
            <w:left w:val="none" w:sz="0" w:space="0" w:color="auto"/>
            <w:bottom w:val="none" w:sz="0" w:space="0" w:color="auto"/>
            <w:right w:val="none" w:sz="0" w:space="0" w:color="auto"/>
          </w:divBdr>
          <w:divsChild>
            <w:div w:id="349584875">
              <w:marLeft w:val="0"/>
              <w:marRight w:val="232"/>
              <w:marTop w:val="0"/>
              <w:marBottom w:val="209"/>
              <w:divBdr>
                <w:top w:val="none" w:sz="0" w:space="0" w:color="auto"/>
                <w:left w:val="none" w:sz="0" w:space="0" w:color="auto"/>
                <w:bottom w:val="none" w:sz="0" w:space="0" w:color="auto"/>
                <w:right w:val="none" w:sz="0" w:space="0" w:color="auto"/>
              </w:divBdr>
              <w:divsChild>
                <w:div w:id="349582823">
                  <w:marLeft w:val="0"/>
                  <w:marRight w:val="0"/>
                  <w:marTop w:val="58"/>
                  <w:marBottom w:val="58"/>
                  <w:divBdr>
                    <w:top w:val="none" w:sz="0" w:space="0" w:color="auto"/>
                    <w:left w:val="none" w:sz="0" w:space="0" w:color="auto"/>
                    <w:bottom w:val="none" w:sz="0" w:space="0" w:color="auto"/>
                    <w:right w:val="none" w:sz="0" w:space="0" w:color="auto"/>
                  </w:divBdr>
                  <w:divsChild>
                    <w:div w:id="349571548">
                      <w:marLeft w:val="0"/>
                      <w:marRight w:val="0"/>
                      <w:marTop w:val="0"/>
                      <w:marBottom w:val="0"/>
                      <w:divBdr>
                        <w:top w:val="none" w:sz="0" w:space="0" w:color="auto"/>
                        <w:left w:val="none" w:sz="0" w:space="0" w:color="auto"/>
                        <w:bottom w:val="none" w:sz="0" w:space="0" w:color="auto"/>
                        <w:right w:val="none" w:sz="0" w:space="0" w:color="auto"/>
                      </w:divBdr>
                    </w:div>
                    <w:div w:id="3495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80">
          <w:marLeft w:val="0"/>
          <w:marRight w:val="0"/>
          <w:marTop w:val="0"/>
          <w:marBottom w:val="128"/>
          <w:divBdr>
            <w:top w:val="none" w:sz="0" w:space="0" w:color="auto"/>
            <w:left w:val="none" w:sz="0" w:space="0" w:color="auto"/>
            <w:bottom w:val="none" w:sz="0" w:space="0" w:color="auto"/>
            <w:right w:val="none" w:sz="0" w:space="0" w:color="auto"/>
          </w:divBdr>
        </w:div>
      </w:divsChild>
    </w:div>
    <w:div w:id="349587136">
      <w:marLeft w:val="0"/>
      <w:marRight w:val="0"/>
      <w:marTop w:val="0"/>
      <w:marBottom w:val="0"/>
      <w:divBdr>
        <w:top w:val="none" w:sz="0" w:space="0" w:color="auto"/>
        <w:left w:val="none" w:sz="0" w:space="0" w:color="auto"/>
        <w:bottom w:val="none" w:sz="0" w:space="0" w:color="auto"/>
        <w:right w:val="none" w:sz="0" w:space="0" w:color="auto"/>
      </w:divBdr>
    </w:div>
    <w:div w:id="349587138">
      <w:marLeft w:val="0"/>
      <w:marRight w:val="0"/>
      <w:marTop w:val="0"/>
      <w:marBottom w:val="0"/>
      <w:divBdr>
        <w:top w:val="none" w:sz="0" w:space="0" w:color="auto"/>
        <w:left w:val="none" w:sz="0" w:space="0" w:color="auto"/>
        <w:bottom w:val="none" w:sz="0" w:space="0" w:color="auto"/>
        <w:right w:val="none" w:sz="0" w:space="0" w:color="auto"/>
      </w:divBdr>
    </w:div>
    <w:div w:id="349587140">
      <w:marLeft w:val="0"/>
      <w:marRight w:val="0"/>
      <w:marTop w:val="0"/>
      <w:marBottom w:val="0"/>
      <w:divBdr>
        <w:top w:val="none" w:sz="0" w:space="0" w:color="auto"/>
        <w:left w:val="none" w:sz="0" w:space="0" w:color="auto"/>
        <w:bottom w:val="none" w:sz="0" w:space="0" w:color="auto"/>
        <w:right w:val="none" w:sz="0" w:space="0" w:color="auto"/>
      </w:divBdr>
    </w:div>
    <w:div w:id="349587152">
      <w:marLeft w:val="0"/>
      <w:marRight w:val="0"/>
      <w:marTop w:val="0"/>
      <w:marBottom w:val="0"/>
      <w:divBdr>
        <w:top w:val="none" w:sz="0" w:space="0" w:color="auto"/>
        <w:left w:val="none" w:sz="0" w:space="0" w:color="auto"/>
        <w:bottom w:val="none" w:sz="0" w:space="0" w:color="auto"/>
        <w:right w:val="none" w:sz="0" w:space="0" w:color="auto"/>
      </w:divBdr>
      <w:divsChild>
        <w:div w:id="349577915">
          <w:marLeft w:val="0"/>
          <w:marRight w:val="0"/>
          <w:marTop w:val="0"/>
          <w:marBottom w:val="0"/>
          <w:divBdr>
            <w:top w:val="none" w:sz="0" w:space="0" w:color="auto"/>
            <w:left w:val="none" w:sz="0" w:space="0" w:color="auto"/>
            <w:bottom w:val="none" w:sz="0" w:space="0" w:color="auto"/>
            <w:right w:val="none" w:sz="0" w:space="0" w:color="auto"/>
          </w:divBdr>
        </w:div>
        <w:div w:id="349584454">
          <w:marLeft w:val="0"/>
          <w:marRight w:val="0"/>
          <w:marTop w:val="0"/>
          <w:marBottom w:val="0"/>
          <w:divBdr>
            <w:top w:val="none" w:sz="0" w:space="0" w:color="auto"/>
            <w:left w:val="none" w:sz="0" w:space="0" w:color="auto"/>
            <w:bottom w:val="none" w:sz="0" w:space="0" w:color="auto"/>
            <w:right w:val="none" w:sz="0" w:space="0" w:color="auto"/>
          </w:divBdr>
        </w:div>
        <w:div w:id="349586271">
          <w:marLeft w:val="0"/>
          <w:marRight w:val="0"/>
          <w:marTop w:val="0"/>
          <w:marBottom w:val="0"/>
          <w:divBdr>
            <w:top w:val="none" w:sz="0" w:space="0" w:color="auto"/>
            <w:left w:val="none" w:sz="0" w:space="0" w:color="auto"/>
            <w:bottom w:val="none" w:sz="0" w:space="0" w:color="auto"/>
            <w:right w:val="none" w:sz="0" w:space="0" w:color="auto"/>
          </w:divBdr>
        </w:div>
        <w:div w:id="349586837">
          <w:marLeft w:val="0"/>
          <w:marRight w:val="0"/>
          <w:marTop w:val="0"/>
          <w:marBottom w:val="0"/>
          <w:divBdr>
            <w:top w:val="none" w:sz="0" w:space="0" w:color="auto"/>
            <w:left w:val="none" w:sz="0" w:space="0" w:color="auto"/>
            <w:bottom w:val="none" w:sz="0" w:space="0" w:color="auto"/>
            <w:right w:val="none" w:sz="0" w:space="0" w:color="auto"/>
          </w:divBdr>
        </w:div>
        <w:div w:id="349588502">
          <w:marLeft w:val="0"/>
          <w:marRight w:val="0"/>
          <w:marTop w:val="0"/>
          <w:marBottom w:val="0"/>
          <w:divBdr>
            <w:top w:val="none" w:sz="0" w:space="0" w:color="auto"/>
            <w:left w:val="none" w:sz="0" w:space="0" w:color="auto"/>
            <w:bottom w:val="none" w:sz="0" w:space="0" w:color="auto"/>
            <w:right w:val="none" w:sz="0" w:space="0" w:color="auto"/>
          </w:divBdr>
        </w:div>
        <w:div w:id="349591198">
          <w:marLeft w:val="0"/>
          <w:marRight w:val="0"/>
          <w:marTop w:val="0"/>
          <w:marBottom w:val="0"/>
          <w:divBdr>
            <w:top w:val="none" w:sz="0" w:space="0" w:color="auto"/>
            <w:left w:val="none" w:sz="0" w:space="0" w:color="auto"/>
            <w:bottom w:val="none" w:sz="0" w:space="0" w:color="auto"/>
            <w:right w:val="none" w:sz="0" w:space="0" w:color="auto"/>
          </w:divBdr>
        </w:div>
        <w:div w:id="349594264">
          <w:marLeft w:val="0"/>
          <w:marRight w:val="0"/>
          <w:marTop w:val="0"/>
          <w:marBottom w:val="0"/>
          <w:divBdr>
            <w:top w:val="none" w:sz="0" w:space="0" w:color="auto"/>
            <w:left w:val="none" w:sz="0" w:space="0" w:color="auto"/>
            <w:bottom w:val="none" w:sz="0" w:space="0" w:color="auto"/>
            <w:right w:val="none" w:sz="0" w:space="0" w:color="auto"/>
          </w:divBdr>
          <w:divsChild>
            <w:div w:id="3495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53">
      <w:marLeft w:val="0"/>
      <w:marRight w:val="0"/>
      <w:marTop w:val="0"/>
      <w:marBottom w:val="0"/>
      <w:divBdr>
        <w:top w:val="none" w:sz="0" w:space="0" w:color="auto"/>
        <w:left w:val="none" w:sz="0" w:space="0" w:color="auto"/>
        <w:bottom w:val="none" w:sz="0" w:space="0" w:color="auto"/>
        <w:right w:val="none" w:sz="0" w:space="0" w:color="auto"/>
      </w:divBdr>
      <w:divsChild>
        <w:div w:id="349588222">
          <w:marLeft w:val="0"/>
          <w:marRight w:val="0"/>
          <w:marTop w:val="0"/>
          <w:marBottom w:val="0"/>
          <w:divBdr>
            <w:top w:val="none" w:sz="0" w:space="0" w:color="auto"/>
            <w:left w:val="none" w:sz="0" w:space="0" w:color="auto"/>
            <w:bottom w:val="none" w:sz="0" w:space="0" w:color="auto"/>
            <w:right w:val="none" w:sz="0" w:space="0" w:color="auto"/>
          </w:divBdr>
        </w:div>
        <w:div w:id="349599096">
          <w:marLeft w:val="0"/>
          <w:marRight w:val="0"/>
          <w:marTop w:val="0"/>
          <w:marBottom w:val="0"/>
          <w:divBdr>
            <w:top w:val="none" w:sz="0" w:space="0" w:color="auto"/>
            <w:left w:val="none" w:sz="0" w:space="0" w:color="auto"/>
            <w:bottom w:val="none" w:sz="0" w:space="0" w:color="auto"/>
            <w:right w:val="none" w:sz="0" w:space="0" w:color="auto"/>
          </w:divBdr>
          <w:divsChild>
            <w:div w:id="349595401">
              <w:marLeft w:val="0"/>
              <w:marRight w:val="0"/>
              <w:marTop w:val="0"/>
              <w:marBottom w:val="0"/>
              <w:divBdr>
                <w:top w:val="none" w:sz="0" w:space="0" w:color="auto"/>
                <w:left w:val="none" w:sz="0" w:space="0" w:color="auto"/>
                <w:bottom w:val="none" w:sz="0" w:space="0" w:color="auto"/>
                <w:right w:val="none" w:sz="0" w:space="0" w:color="auto"/>
              </w:divBdr>
              <w:divsChild>
                <w:div w:id="349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157">
      <w:marLeft w:val="0"/>
      <w:marRight w:val="0"/>
      <w:marTop w:val="0"/>
      <w:marBottom w:val="0"/>
      <w:divBdr>
        <w:top w:val="none" w:sz="0" w:space="0" w:color="auto"/>
        <w:left w:val="none" w:sz="0" w:space="0" w:color="auto"/>
        <w:bottom w:val="none" w:sz="0" w:space="0" w:color="auto"/>
        <w:right w:val="none" w:sz="0" w:space="0" w:color="auto"/>
      </w:divBdr>
      <w:divsChild>
        <w:div w:id="349582397">
          <w:marLeft w:val="0"/>
          <w:marRight w:val="0"/>
          <w:marTop w:val="0"/>
          <w:marBottom w:val="0"/>
          <w:divBdr>
            <w:top w:val="none" w:sz="0" w:space="0" w:color="auto"/>
            <w:left w:val="none" w:sz="0" w:space="0" w:color="auto"/>
            <w:bottom w:val="none" w:sz="0" w:space="0" w:color="auto"/>
            <w:right w:val="none" w:sz="0" w:space="0" w:color="auto"/>
          </w:divBdr>
        </w:div>
        <w:div w:id="349599395">
          <w:marLeft w:val="0"/>
          <w:marRight w:val="0"/>
          <w:marTop w:val="0"/>
          <w:marBottom w:val="0"/>
          <w:divBdr>
            <w:top w:val="none" w:sz="0" w:space="0" w:color="auto"/>
            <w:left w:val="none" w:sz="0" w:space="0" w:color="auto"/>
            <w:bottom w:val="none" w:sz="0" w:space="0" w:color="auto"/>
            <w:right w:val="none" w:sz="0" w:space="0" w:color="auto"/>
          </w:divBdr>
        </w:div>
      </w:divsChild>
    </w:div>
    <w:div w:id="349587160">
      <w:marLeft w:val="0"/>
      <w:marRight w:val="0"/>
      <w:marTop w:val="0"/>
      <w:marBottom w:val="0"/>
      <w:divBdr>
        <w:top w:val="none" w:sz="0" w:space="0" w:color="auto"/>
        <w:left w:val="none" w:sz="0" w:space="0" w:color="auto"/>
        <w:bottom w:val="none" w:sz="0" w:space="0" w:color="auto"/>
        <w:right w:val="none" w:sz="0" w:space="0" w:color="auto"/>
      </w:divBdr>
    </w:div>
    <w:div w:id="349587162">
      <w:marLeft w:val="0"/>
      <w:marRight w:val="0"/>
      <w:marTop w:val="0"/>
      <w:marBottom w:val="0"/>
      <w:divBdr>
        <w:top w:val="none" w:sz="0" w:space="0" w:color="auto"/>
        <w:left w:val="none" w:sz="0" w:space="0" w:color="auto"/>
        <w:bottom w:val="none" w:sz="0" w:space="0" w:color="auto"/>
        <w:right w:val="none" w:sz="0" w:space="0" w:color="auto"/>
      </w:divBdr>
      <w:divsChild>
        <w:div w:id="349586836">
          <w:marLeft w:val="0"/>
          <w:marRight w:val="0"/>
          <w:marTop w:val="0"/>
          <w:marBottom w:val="0"/>
          <w:divBdr>
            <w:top w:val="none" w:sz="0" w:space="0" w:color="auto"/>
            <w:left w:val="none" w:sz="0" w:space="0" w:color="auto"/>
            <w:bottom w:val="none" w:sz="0" w:space="0" w:color="auto"/>
            <w:right w:val="none" w:sz="0" w:space="0" w:color="auto"/>
          </w:divBdr>
        </w:div>
        <w:div w:id="349586838">
          <w:marLeft w:val="0"/>
          <w:marRight w:val="0"/>
          <w:marTop w:val="0"/>
          <w:marBottom w:val="0"/>
          <w:divBdr>
            <w:top w:val="none" w:sz="0" w:space="0" w:color="auto"/>
            <w:left w:val="none" w:sz="0" w:space="0" w:color="auto"/>
            <w:bottom w:val="none" w:sz="0" w:space="0" w:color="auto"/>
            <w:right w:val="none" w:sz="0" w:space="0" w:color="auto"/>
          </w:divBdr>
        </w:div>
      </w:divsChild>
    </w:div>
    <w:div w:id="349587167">
      <w:marLeft w:val="0"/>
      <w:marRight w:val="0"/>
      <w:marTop w:val="0"/>
      <w:marBottom w:val="0"/>
      <w:divBdr>
        <w:top w:val="none" w:sz="0" w:space="0" w:color="auto"/>
        <w:left w:val="none" w:sz="0" w:space="0" w:color="auto"/>
        <w:bottom w:val="none" w:sz="0" w:space="0" w:color="auto"/>
        <w:right w:val="none" w:sz="0" w:space="0" w:color="auto"/>
      </w:divBdr>
      <w:divsChild>
        <w:div w:id="349597209">
          <w:marLeft w:val="0"/>
          <w:marRight w:val="0"/>
          <w:marTop w:val="0"/>
          <w:marBottom w:val="0"/>
          <w:divBdr>
            <w:top w:val="none" w:sz="0" w:space="0" w:color="auto"/>
            <w:left w:val="none" w:sz="0" w:space="0" w:color="auto"/>
            <w:bottom w:val="none" w:sz="0" w:space="0" w:color="auto"/>
            <w:right w:val="none" w:sz="0" w:space="0" w:color="auto"/>
          </w:divBdr>
          <w:divsChild>
            <w:div w:id="3495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69">
      <w:marLeft w:val="0"/>
      <w:marRight w:val="0"/>
      <w:marTop w:val="0"/>
      <w:marBottom w:val="0"/>
      <w:divBdr>
        <w:top w:val="none" w:sz="0" w:space="0" w:color="auto"/>
        <w:left w:val="none" w:sz="0" w:space="0" w:color="auto"/>
        <w:bottom w:val="none" w:sz="0" w:space="0" w:color="auto"/>
        <w:right w:val="none" w:sz="0" w:space="0" w:color="auto"/>
      </w:divBdr>
      <w:divsChild>
        <w:div w:id="349583308">
          <w:marLeft w:val="0"/>
          <w:marRight w:val="0"/>
          <w:marTop w:val="0"/>
          <w:marBottom w:val="0"/>
          <w:divBdr>
            <w:top w:val="none" w:sz="0" w:space="0" w:color="auto"/>
            <w:left w:val="none" w:sz="0" w:space="0" w:color="auto"/>
            <w:bottom w:val="none" w:sz="0" w:space="0" w:color="auto"/>
            <w:right w:val="none" w:sz="0" w:space="0" w:color="auto"/>
          </w:divBdr>
        </w:div>
      </w:divsChild>
    </w:div>
    <w:div w:id="349587171">
      <w:marLeft w:val="0"/>
      <w:marRight w:val="0"/>
      <w:marTop w:val="0"/>
      <w:marBottom w:val="0"/>
      <w:divBdr>
        <w:top w:val="none" w:sz="0" w:space="0" w:color="auto"/>
        <w:left w:val="none" w:sz="0" w:space="0" w:color="auto"/>
        <w:bottom w:val="none" w:sz="0" w:space="0" w:color="auto"/>
        <w:right w:val="none" w:sz="0" w:space="0" w:color="auto"/>
      </w:divBdr>
      <w:divsChild>
        <w:div w:id="349578565">
          <w:marLeft w:val="0"/>
          <w:marRight w:val="0"/>
          <w:marTop w:val="0"/>
          <w:marBottom w:val="0"/>
          <w:divBdr>
            <w:top w:val="none" w:sz="0" w:space="0" w:color="auto"/>
            <w:left w:val="none" w:sz="0" w:space="0" w:color="auto"/>
            <w:bottom w:val="none" w:sz="0" w:space="0" w:color="auto"/>
            <w:right w:val="none" w:sz="0" w:space="0" w:color="auto"/>
          </w:divBdr>
        </w:div>
      </w:divsChild>
    </w:div>
    <w:div w:id="349587172">
      <w:marLeft w:val="0"/>
      <w:marRight w:val="0"/>
      <w:marTop w:val="0"/>
      <w:marBottom w:val="0"/>
      <w:divBdr>
        <w:top w:val="none" w:sz="0" w:space="0" w:color="auto"/>
        <w:left w:val="none" w:sz="0" w:space="0" w:color="auto"/>
        <w:bottom w:val="none" w:sz="0" w:space="0" w:color="auto"/>
        <w:right w:val="none" w:sz="0" w:space="0" w:color="auto"/>
      </w:divBdr>
    </w:div>
    <w:div w:id="349587188">
      <w:marLeft w:val="0"/>
      <w:marRight w:val="0"/>
      <w:marTop w:val="0"/>
      <w:marBottom w:val="0"/>
      <w:divBdr>
        <w:top w:val="none" w:sz="0" w:space="0" w:color="auto"/>
        <w:left w:val="none" w:sz="0" w:space="0" w:color="auto"/>
        <w:bottom w:val="none" w:sz="0" w:space="0" w:color="auto"/>
        <w:right w:val="none" w:sz="0" w:space="0" w:color="auto"/>
      </w:divBdr>
    </w:div>
    <w:div w:id="349587192">
      <w:marLeft w:val="0"/>
      <w:marRight w:val="0"/>
      <w:marTop w:val="0"/>
      <w:marBottom w:val="0"/>
      <w:divBdr>
        <w:top w:val="none" w:sz="0" w:space="0" w:color="auto"/>
        <w:left w:val="none" w:sz="0" w:space="0" w:color="auto"/>
        <w:bottom w:val="none" w:sz="0" w:space="0" w:color="auto"/>
        <w:right w:val="none" w:sz="0" w:space="0" w:color="auto"/>
      </w:divBdr>
    </w:div>
    <w:div w:id="349587195">
      <w:marLeft w:val="0"/>
      <w:marRight w:val="0"/>
      <w:marTop w:val="0"/>
      <w:marBottom w:val="0"/>
      <w:divBdr>
        <w:top w:val="none" w:sz="0" w:space="0" w:color="auto"/>
        <w:left w:val="none" w:sz="0" w:space="0" w:color="auto"/>
        <w:bottom w:val="none" w:sz="0" w:space="0" w:color="auto"/>
        <w:right w:val="none" w:sz="0" w:space="0" w:color="auto"/>
      </w:divBdr>
    </w:div>
    <w:div w:id="349587196">
      <w:marLeft w:val="0"/>
      <w:marRight w:val="0"/>
      <w:marTop w:val="0"/>
      <w:marBottom w:val="0"/>
      <w:divBdr>
        <w:top w:val="none" w:sz="0" w:space="0" w:color="auto"/>
        <w:left w:val="none" w:sz="0" w:space="0" w:color="auto"/>
        <w:bottom w:val="none" w:sz="0" w:space="0" w:color="auto"/>
        <w:right w:val="none" w:sz="0" w:space="0" w:color="auto"/>
      </w:divBdr>
      <w:divsChild>
        <w:div w:id="349596388">
          <w:marLeft w:val="0"/>
          <w:marRight w:val="0"/>
          <w:marTop w:val="0"/>
          <w:marBottom w:val="0"/>
          <w:divBdr>
            <w:top w:val="none" w:sz="0" w:space="0" w:color="auto"/>
            <w:left w:val="none" w:sz="0" w:space="0" w:color="auto"/>
            <w:bottom w:val="none" w:sz="0" w:space="0" w:color="auto"/>
            <w:right w:val="none" w:sz="0" w:space="0" w:color="auto"/>
          </w:divBdr>
        </w:div>
      </w:divsChild>
    </w:div>
    <w:div w:id="349587197">
      <w:marLeft w:val="0"/>
      <w:marRight w:val="0"/>
      <w:marTop w:val="0"/>
      <w:marBottom w:val="0"/>
      <w:divBdr>
        <w:top w:val="none" w:sz="0" w:space="0" w:color="auto"/>
        <w:left w:val="none" w:sz="0" w:space="0" w:color="auto"/>
        <w:bottom w:val="none" w:sz="0" w:space="0" w:color="auto"/>
        <w:right w:val="none" w:sz="0" w:space="0" w:color="auto"/>
      </w:divBdr>
      <w:divsChild>
        <w:div w:id="349571767">
          <w:marLeft w:val="0"/>
          <w:marRight w:val="0"/>
          <w:marTop w:val="0"/>
          <w:marBottom w:val="0"/>
          <w:divBdr>
            <w:top w:val="none" w:sz="0" w:space="0" w:color="auto"/>
            <w:left w:val="none" w:sz="0" w:space="0" w:color="auto"/>
            <w:bottom w:val="none" w:sz="0" w:space="0" w:color="auto"/>
            <w:right w:val="none" w:sz="0" w:space="0" w:color="auto"/>
          </w:divBdr>
          <w:divsChild>
            <w:div w:id="3496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98">
      <w:marLeft w:val="0"/>
      <w:marRight w:val="0"/>
      <w:marTop w:val="0"/>
      <w:marBottom w:val="0"/>
      <w:divBdr>
        <w:top w:val="none" w:sz="0" w:space="0" w:color="auto"/>
        <w:left w:val="none" w:sz="0" w:space="0" w:color="auto"/>
        <w:bottom w:val="none" w:sz="0" w:space="0" w:color="auto"/>
        <w:right w:val="none" w:sz="0" w:space="0" w:color="auto"/>
      </w:divBdr>
      <w:divsChild>
        <w:div w:id="349584877">
          <w:marLeft w:val="0"/>
          <w:marRight w:val="0"/>
          <w:marTop w:val="0"/>
          <w:marBottom w:val="0"/>
          <w:divBdr>
            <w:top w:val="none" w:sz="0" w:space="0" w:color="auto"/>
            <w:left w:val="none" w:sz="0" w:space="0" w:color="auto"/>
            <w:bottom w:val="none" w:sz="0" w:space="0" w:color="auto"/>
            <w:right w:val="none" w:sz="0" w:space="0" w:color="auto"/>
          </w:divBdr>
        </w:div>
        <w:div w:id="349598508">
          <w:marLeft w:val="0"/>
          <w:marRight w:val="0"/>
          <w:marTop w:val="0"/>
          <w:marBottom w:val="0"/>
          <w:divBdr>
            <w:top w:val="none" w:sz="0" w:space="0" w:color="auto"/>
            <w:left w:val="none" w:sz="0" w:space="0" w:color="auto"/>
            <w:bottom w:val="none" w:sz="0" w:space="0" w:color="auto"/>
            <w:right w:val="none" w:sz="0" w:space="0" w:color="auto"/>
          </w:divBdr>
        </w:div>
      </w:divsChild>
    </w:div>
    <w:div w:id="349587199">
      <w:marLeft w:val="0"/>
      <w:marRight w:val="0"/>
      <w:marTop w:val="0"/>
      <w:marBottom w:val="0"/>
      <w:divBdr>
        <w:top w:val="none" w:sz="0" w:space="0" w:color="auto"/>
        <w:left w:val="none" w:sz="0" w:space="0" w:color="auto"/>
        <w:bottom w:val="none" w:sz="0" w:space="0" w:color="auto"/>
        <w:right w:val="none" w:sz="0" w:space="0" w:color="auto"/>
      </w:divBdr>
    </w:div>
    <w:div w:id="349587202">
      <w:marLeft w:val="0"/>
      <w:marRight w:val="0"/>
      <w:marTop w:val="0"/>
      <w:marBottom w:val="0"/>
      <w:divBdr>
        <w:top w:val="none" w:sz="0" w:space="0" w:color="auto"/>
        <w:left w:val="none" w:sz="0" w:space="0" w:color="auto"/>
        <w:bottom w:val="none" w:sz="0" w:space="0" w:color="auto"/>
        <w:right w:val="none" w:sz="0" w:space="0" w:color="auto"/>
      </w:divBdr>
    </w:div>
    <w:div w:id="349587203">
      <w:marLeft w:val="0"/>
      <w:marRight w:val="0"/>
      <w:marTop w:val="0"/>
      <w:marBottom w:val="0"/>
      <w:divBdr>
        <w:top w:val="none" w:sz="0" w:space="0" w:color="auto"/>
        <w:left w:val="none" w:sz="0" w:space="0" w:color="auto"/>
        <w:bottom w:val="none" w:sz="0" w:space="0" w:color="auto"/>
        <w:right w:val="none" w:sz="0" w:space="0" w:color="auto"/>
      </w:divBdr>
      <w:divsChild>
        <w:div w:id="349601790">
          <w:marLeft w:val="0"/>
          <w:marRight w:val="0"/>
          <w:marTop w:val="0"/>
          <w:marBottom w:val="0"/>
          <w:divBdr>
            <w:top w:val="none" w:sz="0" w:space="0" w:color="auto"/>
            <w:left w:val="none" w:sz="0" w:space="0" w:color="auto"/>
            <w:bottom w:val="none" w:sz="0" w:space="0" w:color="auto"/>
            <w:right w:val="none" w:sz="0" w:space="0" w:color="auto"/>
          </w:divBdr>
          <w:divsChild>
            <w:div w:id="349575185">
              <w:marLeft w:val="0"/>
              <w:marRight w:val="0"/>
              <w:marTop w:val="0"/>
              <w:marBottom w:val="0"/>
              <w:divBdr>
                <w:top w:val="none" w:sz="0" w:space="0" w:color="auto"/>
                <w:left w:val="none" w:sz="0" w:space="0" w:color="auto"/>
                <w:bottom w:val="none" w:sz="0" w:space="0" w:color="auto"/>
                <w:right w:val="none" w:sz="0" w:space="0" w:color="auto"/>
              </w:divBdr>
            </w:div>
            <w:div w:id="349593606">
              <w:marLeft w:val="0"/>
              <w:marRight w:val="0"/>
              <w:marTop w:val="0"/>
              <w:marBottom w:val="0"/>
              <w:divBdr>
                <w:top w:val="none" w:sz="0" w:space="0" w:color="auto"/>
                <w:left w:val="none" w:sz="0" w:space="0" w:color="auto"/>
                <w:bottom w:val="none" w:sz="0" w:space="0" w:color="auto"/>
                <w:right w:val="none" w:sz="0" w:space="0" w:color="auto"/>
              </w:divBdr>
              <w:divsChild>
                <w:div w:id="349600218">
                  <w:marLeft w:val="0"/>
                  <w:marRight w:val="0"/>
                  <w:marTop w:val="0"/>
                  <w:marBottom w:val="0"/>
                  <w:divBdr>
                    <w:top w:val="none" w:sz="0" w:space="0" w:color="auto"/>
                    <w:left w:val="none" w:sz="0" w:space="0" w:color="auto"/>
                    <w:bottom w:val="none" w:sz="0" w:space="0" w:color="auto"/>
                    <w:right w:val="none" w:sz="0" w:space="0" w:color="auto"/>
                  </w:divBdr>
                  <w:divsChild>
                    <w:div w:id="349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05">
      <w:marLeft w:val="0"/>
      <w:marRight w:val="0"/>
      <w:marTop w:val="0"/>
      <w:marBottom w:val="0"/>
      <w:divBdr>
        <w:top w:val="none" w:sz="0" w:space="0" w:color="auto"/>
        <w:left w:val="none" w:sz="0" w:space="0" w:color="auto"/>
        <w:bottom w:val="none" w:sz="0" w:space="0" w:color="auto"/>
        <w:right w:val="none" w:sz="0" w:space="0" w:color="auto"/>
      </w:divBdr>
      <w:divsChild>
        <w:div w:id="349589619">
          <w:marLeft w:val="0"/>
          <w:marRight w:val="0"/>
          <w:marTop w:val="0"/>
          <w:marBottom w:val="0"/>
          <w:divBdr>
            <w:top w:val="none" w:sz="0" w:space="0" w:color="auto"/>
            <w:left w:val="none" w:sz="0" w:space="0" w:color="auto"/>
            <w:bottom w:val="none" w:sz="0" w:space="0" w:color="auto"/>
            <w:right w:val="none" w:sz="0" w:space="0" w:color="auto"/>
          </w:divBdr>
        </w:div>
      </w:divsChild>
    </w:div>
    <w:div w:id="349587214">
      <w:marLeft w:val="0"/>
      <w:marRight w:val="0"/>
      <w:marTop w:val="0"/>
      <w:marBottom w:val="0"/>
      <w:divBdr>
        <w:top w:val="none" w:sz="0" w:space="0" w:color="auto"/>
        <w:left w:val="none" w:sz="0" w:space="0" w:color="auto"/>
        <w:bottom w:val="none" w:sz="0" w:space="0" w:color="auto"/>
        <w:right w:val="none" w:sz="0" w:space="0" w:color="auto"/>
      </w:divBdr>
      <w:divsChild>
        <w:div w:id="349580982">
          <w:marLeft w:val="0"/>
          <w:marRight w:val="0"/>
          <w:marTop w:val="0"/>
          <w:marBottom w:val="0"/>
          <w:divBdr>
            <w:top w:val="none" w:sz="0" w:space="0" w:color="auto"/>
            <w:left w:val="none" w:sz="0" w:space="0" w:color="auto"/>
            <w:bottom w:val="none" w:sz="0" w:space="0" w:color="auto"/>
            <w:right w:val="none" w:sz="0" w:space="0" w:color="auto"/>
          </w:divBdr>
          <w:divsChild>
            <w:div w:id="349574428">
              <w:marLeft w:val="0"/>
              <w:marRight w:val="0"/>
              <w:marTop w:val="0"/>
              <w:marBottom w:val="0"/>
              <w:divBdr>
                <w:top w:val="none" w:sz="0" w:space="0" w:color="auto"/>
                <w:left w:val="none" w:sz="0" w:space="0" w:color="auto"/>
                <w:bottom w:val="none" w:sz="0" w:space="0" w:color="auto"/>
                <w:right w:val="none" w:sz="0" w:space="0" w:color="auto"/>
              </w:divBdr>
              <w:divsChild>
                <w:div w:id="349586731">
                  <w:marLeft w:val="0"/>
                  <w:marRight w:val="0"/>
                  <w:marTop w:val="0"/>
                  <w:marBottom w:val="0"/>
                  <w:divBdr>
                    <w:top w:val="none" w:sz="0" w:space="0" w:color="auto"/>
                    <w:left w:val="none" w:sz="0" w:space="0" w:color="auto"/>
                    <w:bottom w:val="none" w:sz="0" w:space="0" w:color="auto"/>
                    <w:right w:val="none" w:sz="0" w:space="0" w:color="auto"/>
                  </w:divBdr>
                  <w:divsChild>
                    <w:div w:id="349574274">
                      <w:marLeft w:val="0"/>
                      <w:marRight w:val="0"/>
                      <w:marTop w:val="0"/>
                      <w:marBottom w:val="0"/>
                      <w:divBdr>
                        <w:top w:val="none" w:sz="0" w:space="0" w:color="auto"/>
                        <w:left w:val="none" w:sz="0" w:space="0" w:color="auto"/>
                        <w:bottom w:val="none" w:sz="0" w:space="0" w:color="auto"/>
                        <w:right w:val="none" w:sz="0" w:space="0" w:color="auto"/>
                      </w:divBdr>
                      <w:divsChild>
                        <w:div w:id="349581252">
                          <w:marLeft w:val="0"/>
                          <w:marRight w:val="0"/>
                          <w:marTop w:val="0"/>
                          <w:marBottom w:val="0"/>
                          <w:divBdr>
                            <w:top w:val="none" w:sz="0" w:space="0" w:color="auto"/>
                            <w:left w:val="none" w:sz="0" w:space="0" w:color="auto"/>
                            <w:bottom w:val="none" w:sz="0" w:space="0" w:color="auto"/>
                            <w:right w:val="none" w:sz="0" w:space="0" w:color="auto"/>
                          </w:divBdr>
                          <w:divsChild>
                            <w:div w:id="3495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828">
              <w:marLeft w:val="0"/>
              <w:marRight w:val="0"/>
              <w:marTop w:val="0"/>
              <w:marBottom w:val="0"/>
              <w:divBdr>
                <w:top w:val="none" w:sz="0" w:space="0" w:color="auto"/>
                <w:left w:val="none" w:sz="0" w:space="0" w:color="auto"/>
                <w:bottom w:val="none" w:sz="0" w:space="0" w:color="auto"/>
                <w:right w:val="none" w:sz="0" w:space="0" w:color="auto"/>
              </w:divBdr>
              <w:divsChild>
                <w:div w:id="349598123">
                  <w:marLeft w:val="0"/>
                  <w:marRight w:val="0"/>
                  <w:marTop w:val="0"/>
                  <w:marBottom w:val="0"/>
                  <w:divBdr>
                    <w:top w:val="none" w:sz="0" w:space="0" w:color="auto"/>
                    <w:left w:val="none" w:sz="0" w:space="0" w:color="auto"/>
                    <w:bottom w:val="none" w:sz="0" w:space="0" w:color="auto"/>
                    <w:right w:val="none" w:sz="0" w:space="0" w:color="auto"/>
                  </w:divBdr>
                  <w:divsChild>
                    <w:div w:id="349575814">
                      <w:marLeft w:val="0"/>
                      <w:marRight w:val="0"/>
                      <w:marTop w:val="0"/>
                      <w:marBottom w:val="0"/>
                      <w:divBdr>
                        <w:top w:val="none" w:sz="0" w:space="0" w:color="auto"/>
                        <w:left w:val="none" w:sz="0" w:space="0" w:color="auto"/>
                        <w:bottom w:val="none" w:sz="0" w:space="0" w:color="auto"/>
                        <w:right w:val="none" w:sz="0" w:space="0" w:color="auto"/>
                      </w:divBdr>
                    </w:div>
                    <w:div w:id="3495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7">
          <w:marLeft w:val="0"/>
          <w:marRight w:val="0"/>
          <w:marTop w:val="0"/>
          <w:marBottom w:val="0"/>
          <w:divBdr>
            <w:top w:val="none" w:sz="0" w:space="0" w:color="auto"/>
            <w:left w:val="none" w:sz="0" w:space="0" w:color="auto"/>
            <w:bottom w:val="none" w:sz="0" w:space="0" w:color="auto"/>
            <w:right w:val="none" w:sz="0" w:space="0" w:color="auto"/>
          </w:divBdr>
          <w:divsChild>
            <w:div w:id="349590181">
              <w:marLeft w:val="0"/>
              <w:marRight w:val="0"/>
              <w:marTop w:val="0"/>
              <w:marBottom w:val="0"/>
              <w:divBdr>
                <w:top w:val="none" w:sz="0" w:space="0" w:color="auto"/>
                <w:left w:val="none" w:sz="0" w:space="0" w:color="auto"/>
                <w:bottom w:val="none" w:sz="0" w:space="0" w:color="auto"/>
                <w:right w:val="none" w:sz="0" w:space="0" w:color="auto"/>
              </w:divBdr>
              <w:divsChild>
                <w:div w:id="349600857">
                  <w:marLeft w:val="0"/>
                  <w:marRight w:val="0"/>
                  <w:marTop w:val="0"/>
                  <w:marBottom w:val="0"/>
                  <w:divBdr>
                    <w:top w:val="none" w:sz="0" w:space="0" w:color="auto"/>
                    <w:left w:val="none" w:sz="0" w:space="0" w:color="auto"/>
                    <w:bottom w:val="none" w:sz="0" w:space="0" w:color="auto"/>
                    <w:right w:val="none" w:sz="0" w:space="0" w:color="auto"/>
                  </w:divBdr>
                  <w:divsChild>
                    <w:div w:id="349583718">
                      <w:marLeft w:val="0"/>
                      <w:marRight w:val="0"/>
                      <w:marTop w:val="0"/>
                      <w:marBottom w:val="0"/>
                      <w:divBdr>
                        <w:top w:val="none" w:sz="0" w:space="0" w:color="auto"/>
                        <w:left w:val="none" w:sz="0" w:space="0" w:color="auto"/>
                        <w:bottom w:val="none" w:sz="0" w:space="0" w:color="auto"/>
                        <w:right w:val="none" w:sz="0" w:space="0" w:color="auto"/>
                      </w:divBdr>
                      <w:divsChild>
                        <w:div w:id="349599473">
                          <w:marLeft w:val="0"/>
                          <w:marRight w:val="0"/>
                          <w:marTop w:val="0"/>
                          <w:marBottom w:val="0"/>
                          <w:divBdr>
                            <w:top w:val="none" w:sz="0" w:space="0" w:color="auto"/>
                            <w:left w:val="none" w:sz="0" w:space="0" w:color="auto"/>
                            <w:bottom w:val="none" w:sz="0" w:space="0" w:color="auto"/>
                            <w:right w:val="none" w:sz="0" w:space="0" w:color="auto"/>
                          </w:divBdr>
                          <w:divsChild>
                            <w:div w:id="349585506">
                              <w:marLeft w:val="0"/>
                              <w:marRight w:val="0"/>
                              <w:marTop w:val="0"/>
                              <w:marBottom w:val="0"/>
                              <w:divBdr>
                                <w:top w:val="none" w:sz="0" w:space="0" w:color="auto"/>
                                <w:left w:val="none" w:sz="0" w:space="0" w:color="auto"/>
                                <w:bottom w:val="none" w:sz="0" w:space="0" w:color="auto"/>
                                <w:right w:val="none" w:sz="0" w:space="0" w:color="auto"/>
                              </w:divBdr>
                              <w:divsChild>
                                <w:div w:id="3495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10">
                          <w:marLeft w:val="0"/>
                          <w:marRight w:val="0"/>
                          <w:marTop w:val="0"/>
                          <w:marBottom w:val="0"/>
                          <w:divBdr>
                            <w:top w:val="none" w:sz="0" w:space="0" w:color="auto"/>
                            <w:left w:val="none" w:sz="0" w:space="0" w:color="auto"/>
                            <w:bottom w:val="none" w:sz="0" w:space="0" w:color="auto"/>
                            <w:right w:val="none" w:sz="0" w:space="0" w:color="auto"/>
                          </w:divBdr>
                          <w:divsChild>
                            <w:div w:id="349588726">
                              <w:marLeft w:val="0"/>
                              <w:marRight w:val="0"/>
                              <w:marTop w:val="0"/>
                              <w:marBottom w:val="0"/>
                              <w:divBdr>
                                <w:top w:val="none" w:sz="0" w:space="0" w:color="auto"/>
                                <w:left w:val="none" w:sz="0" w:space="0" w:color="auto"/>
                                <w:bottom w:val="none" w:sz="0" w:space="0" w:color="auto"/>
                                <w:right w:val="none" w:sz="0" w:space="0" w:color="auto"/>
                              </w:divBdr>
                            </w:div>
                            <w:div w:id="349591926">
                              <w:marLeft w:val="0"/>
                              <w:marRight w:val="0"/>
                              <w:marTop w:val="0"/>
                              <w:marBottom w:val="0"/>
                              <w:divBdr>
                                <w:top w:val="none" w:sz="0" w:space="0" w:color="auto"/>
                                <w:left w:val="none" w:sz="0" w:space="0" w:color="auto"/>
                                <w:bottom w:val="none" w:sz="0" w:space="0" w:color="auto"/>
                                <w:right w:val="none" w:sz="0" w:space="0" w:color="auto"/>
                              </w:divBdr>
                              <w:divsChild>
                                <w:div w:id="349585887">
                                  <w:marLeft w:val="0"/>
                                  <w:marRight w:val="0"/>
                                  <w:marTop w:val="0"/>
                                  <w:marBottom w:val="0"/>
                                  <w:divBdr>
                                    <w:top w:val="none" w:sz="0" w:space="0" w:color="auto"/>
                                    <w:left w:val="none" w:sz="0" w:space="0" w:color="auto"/>
                                    <w:bottom w:val="none" w:sz="0" w:space="0" w:color="auto"/>
                                    <w:right w:val="none" w:sz="0" w:space="0" w:color="auto"/>
                                  </w:divBdr>
                                </w:div>
                                <w:div w:id="349602139">
                                  <w:marLeft w:val="0"/>
                                  <w:marRight w:val="0"/>
                                  <w:marTop w:val="0"/>
                                  <w:marBottom w:val="0"/>
                                  <w:divBdr>
                                    <w:top w:val="none" w:sz="0" w:space="0" w:color="auto"/>
                                    <w:left w:val="none" w:sz="0" w:space="0" w:color="auto"/>
                                    <w:bottom w:val="none" w:sz="0" w:space="0" w:color="auto"/>
                                    <w:right w:val="none" w:sz="0" w:space="0" w:color="auto"/>
                                  </w:divBdr>
                                </w:div>
                              </w:divsChild>
                            </w:div>
                            <w:div w:id="3496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7216">
      <w:marLeft w:val="0"/>
      <w:marRight w:val="0"/>
      <w:marTop w:val="0"/>
      <w:marBottom w:val="0"/>
      <w:divBdr>
        <w:top w:val="none" w:sz="0" w:space="0" w:color="auto"/>
        <w:left w:val="none" w:sz="0" w:space="0" w:color="auto"/>
        <w:bottom w:val="none" w:sz="0" w:space="0" w:color="auto"/>
        <w:right w:val="none" w:sz="0" w:space="0" w:color="auto"/>
      </w:divBdr>
      <w:divsChild>
        <w:div w:id="349577827">
          <w:marLeft w:val="0"/>
          <w:marRight w:val="0"/>
          <w:marTop w:val="88"/>
          <w:marBottom w:val="213"/>
          <w:divBdr>
            <w:top w:val="none" w:sz="0" w:space="0" w:color="auto"/>
            <w:left w:val="none" w:sz="0" w:space="0" w:color="auto"/>
            <w:bottom w:val="none" w:sz="0" w:space="0" w:color="auto"/>
            <w:right w:val="none" w:sz="0" w:space="0" w:color="auto"/>
          </w:divBdr>
        </w:div>
        <w:div w:id="349581052">
          <w:marLeft w:val="0"/>
          <w:marRight w:val="0"/>
          <w:marTop w:val="63"/>
          <w:marBottom w:val="188"/>
          <w:divBdr>
            <w:top w:val="none" w:sz="0" w:space="0" w:color="auto"/>
            <w:left w:val="none" w:sz="0" w:space="0" w:color="auto"/>
            <w:bottom w:val="none" w:sz="0" w:space="0" w:color="auto"/>
            <w:right w:val="none" w:sz="0" w:space="0" w:color="auto"/>
          </w:divBdr>
        </w:div>
      </w:divsChild>
    </w:div>
    <w:div w:id="349587218">
      <w:marLeft w:val="0"/>
      <w:marRight w:val="0"/>
      <w:marTop w:val="0"/>
      <w:marBottom w:val="0"/>
      <w:divBdr>
        <w:top w:val="none" w:sz="0" w:space="0" w:color="auto"/>
        <w:left w:val="none" w:sz="0" w:space="0" w:color="auto"/>
        <w:bottom w:val="none" w:sz="0" w:space="0" w:color="auto"/>
        <w:right w:val="none" w:sz="0" w:space="0" w:color="auto"/>
      </w:divBdr>
    </w:div>
    <w:div w:id="349587223">
      <w:marLeft w:val="0"/>
      <w:marRight w:val="0"/>
      <w:marTop w:val="0"/>
      <w:marBottom w:val="0"/>
      <w:divBdr>
        <w:top w:val="none" w:sz="0" w:space="0" w:color="auto"/>
        <w:left w:val="none" w:sz="0" w:space="0" w:color="auto"/>
        <w:bottom w:val="none" w:sz="0" w:space="0" w:color="auto"/>
        <w:right w:val="none" w:sz="0" w:space="0" w:color="auto"/>
      </w:divBdr>
      <w:divsChild>
        <w:div w:id="349597221">
          <w:marLeft w:val="0"/>
          <w:marRight w:val="0"/>
          <w:marTop w:val="0"/>
          <w:marBottom w:val="0"/>
          <w:divBdr>
            <w:top w:val="none" w:sz="0" w:space="0" w:color="auto"/>
            <w:left w:val="none" w:sz="0" w:space="0" w:color="auto"/>
            <w:bottom w:val="none" w:sz="0" w:space="0" w:color="auto"/>
            <w:right w:val="none" w:sz="0" w:space="0" w:color="auto"/>
          </w:divBdr>
        </w:div>
      </w:divsChild>
    </w:div>
    <w:div w:id="349587225">
      <w:marLeft w:val="0"/>
      <w:marRight w:val="0"/>
      <w:marTop w:val="0"/>
      <w:marBottom w:val="0"/>
      <w:divBdr>
        <w:top w:val="none" w:sz="0" w:space="0" w:color="auto"/>
        <w:left w:val="none" w:sz="0" w:space="0" w:color="auto"/>
        <w:bottom w:val="none" w:sz="0" w:space="0" w:color="auto"/>
        <w:right w:val="none" w:sz="0" w:space="0" w:color="auto"/>
      </w:divBdr>
      <w:divsChild>
        <w:div w:id="349589967">
          <w:marLeft w:val="0"/>
          <w:marRight w:val="0"/>
          <w:marTop w:val="75"/>
          <w:marBottom w:val="225"/>
          <w:divBdr>
            <w:top w:val="none" w:sz="0" w:space="0" w:color="auto"/>
            <w:left w:val="none" w:sz="0" w:space="0" w:color="auto"/>
            <w:bottom w:val="none" w:sz="0" w:space="0" w:color="auto"/>
            <w:right w:val="none" w:sz="0" w:space="0" w:color="auto"/>
          </w:divBdr>
        </w:div>
        <w:div w:id="349597060">
          <w:marLeft w:val="0"/>
          <w:marRight w:val="0"/>
          <w:marTop w:val="105"/>
          <w:marBottom w:val="255"/>
          <w:divBdr>
            <w:top w:val="none" w:sz="0" w:space="0" w:color="auto"/>
            <w:left w:val="none" w:sz="0" w:space="0" w:color="auto"/>
            <w:bottom w:val="none" w:sz="0" w:space="0" w:color="auto"/>
            <w:right w:val="none" w:sz="0" w:space="0" w:color="auto"/>
          </w:divBdr>
        </w:div>
      </w:divsChild>
    </w:div>
    <w:div w:id="349587226">
      <w:marLeft w:val="0"/>
      <w:marRight w:val="0"/>
      <w:marTop w:val="0"/>
      <w:marBottom w:val="0"/>
      <w:divBdr>
        <w:top w:val="none" w:sz="0" w:space="0" w:color="auto"/>
        <w:left w:val="none" w:sz="0" w:space="0" w:color="auto"/>
        <w:bottom w:val="none" w:sz="0" w:space="0" w:color="auto"/>
        <w:right w:val="none" w:sz="0" w:space="0" w:color="auto"/>
      </w:divBdr>
      <w:divsChild>
        <w:div w:id="349571250">
          <w:marLeft w:val="0"/>
          <w:marRight w:val="0"/>
          <w:marTop w:val="0"/>
          <w:marBottom w:val="0"/>
          <w:divBdr>
            <w:top w:val="none" w:sz="0" w:space="0" w:color="auto"/>
            <w:left w:val="none" w:sz="0" w:space="0" w:color="auto"/>
            <w:bottom w:val="none" w:sz="0" w:space="0" w:color="auto"/>
            <w:right w:val="none" w:sz="0" w:space="0" w:color="auto"/>
          </w:divBdr>
        </w:div>
      </w:divsChild>
    </w:div>
    <w:div w:id="349587244">
      <w:marLeft w:val="0"/>
      <w:marRight w:val="0"/>
      <w:marTop w:val="0"/>
      <w:marBottom w:val="0"/>
      <w:divBdr>
        <w:top w:val="none" w:sz="0" w:space="0" w:color="auto"/>
        <w:left w:val="none" w:sz="0" w:space="0" w:color="auto"/>
        <w:bottom w:val="none" w:sz="0" w:space="0" w:color="auto"/>
        <w:right w:val="none" w:sz="0" w:space="0" w:color="auto"/>
      </w:divBdr>
      <w:divsChild>
        <w:div w:id="349585081">
          <w:marLeft w:val="0"/>
          <w:marRight w:val="0"/>
          <w:marTop w:val="0"/>
          <w:marBottom w:val="210"/>
          <w:divBdr>
            <w:top w:val="none" w:sz="0" w:space="0" w:color="auto"/>
            <w:left w:val="none" w:sz="0" w:space="0" w:color="auto"/>
            <w:bottom w:val="none" w:sz="0" w:space="0" w:color="auto"/>
            <w:right w:val="none" w:sz="0" w:space="0" w:color="auto"/>
          </w:divBdr>
        </w:div>
        <w:div w:id="349586005">
          <w:marLeft w:val="0"/>
          <w:marRight w:val="0"/>
          <w:marTop w:val="0"/>
          <w:marBottom w:val="75"/>
          <w:divBdr>
            <w:top w:val="none" w:sz="0" w:space="0" w:color="auto"/>
            <w:left w:val="none" w:sz="0" w:space="0" w:color="auto"/>
            <w:bottom w:val="none" w:sz="0" w:space="0" w:color="auto"/>
            <w:right w:val="none" w:sz="0" w:space="0" w:color="auto"/>
          </w:divBdr>
          <w:divsChild>
            <w:div w:id="349578452">
              <w:marLeft w:val="0"/>
              <w:marRight w:val="0"/>
              <w:marTop w:val="495"/>
              <w:marBottom w:val="375"/>
              <w:divBdr>
                <w:top w:val="none" w:sz="0" w:space="0" w:color="auto"/>
                <w:left w:val="none" w:sz="0" w:space="0" w:color="auto"/>
                <w:bottom w:val="none" w:sz="0" w:space="0" w:color="auto"/>
                <w:right w:val="none" w:sz="0" w:space="0" w:color="auto"/>
              </w:divBdr>
            </w:div>
            <w:div w:id="349585551">
              <w:marLeft w:val="0"/>
              <w:marRight w:val="0"/>
              <w:marTop w:val="0"/>
              <w:marBottom w:val="0"/>
              <w:divBdr>
                <w:top w:val="none" w:sz="0" w:space="0" w:color="auto"/>
                <w:left w:val="none" w:sz="0" w:space="0" w:color="auto"/>
                <w:bottom w:val="none" w:sz="0" w:space="0" w:color="auto"/>
                <w:right w:val="none" w:sz="0" w:space="0" w:color="auto"/>
              </w:divBdr>
              <w:divsChild>
                <w:div w:id="34957146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349587246">
      <w:marLeft w:val="0"/>
      <w:marRight w:val="0"/>
      <w:marTop w:val="0"/>
      <w:marBottom w:val="0"/>
      <w:divBdr>
        <w:top w:val="none" w:sz="0" w:space="0" w:color="auto"/>
        <w:left w:val="none" w:sz="0" w:space="0" w:color="auto"/>
        <w:bottom w:val="none" w:sz="0" w:space="0" w:color="auto"/>
        <w:right w:val="none" w:sz="0" w:space="0" w:color="auto"/>
      </w:divBdr>
    </w:div>
    <w:div w:id="349587248">
      <w:marLeft w:val="0"/>
      <w:marRight w:val="0"/>
      <w:marTop w:val="0"/>
      <w:marBottom w:val="0"/>
      <w:divBdr>
        <w:top w:val="none" w:sz="0" w:space="0" w:color="auto"/>
        <w:left w:val="none" w:sz="0" w:space="0" w:color="auto"/>
        <w:bottom w:val="none" w:sz="0" w:space="0" w:color="auto"/>
        <w:right w:val="none" w:sz="0" w:space="0" w:color="auto"/>
      </w:divBdr>
    </w:div>
    <w:div w:id="349587254">
      <w:marLeft w:val="0"/>
      <w:marRight w:val="0"/>
      <w:marTop w:val="0"/>
      <w:marBottom w:val="0"/>
      <w:divBdr>
        <w:top w:val="none" w:sz="0" w:space="0" w:color="auto"/>
        <w:left w:val="none" w:sz="0" w:space="0" w:color="auto"/>
        <w:bottom w:val="none" w:sz="0" w:space="0" w:color="auto"/>
        <w:right w:val="none" w:sz="0" w:space="0" w:color="auto"/>
      </w:divBdr>
    </w:div>
    <w:div w:id="349587255">
      <w:marLeft w:val="0"/>
      <w:marRight w:val="0"/>
      <w:marTop w:val="0"/>
      <w:marBottom w:val="0"/>
      <w:divBdr>
        <w:top w:val="none" w:sz="0" w:space="0" w:color="auto"/>
        <w:left w:val="none" w:sz="0" w:space="0" w:color="auto"/>
        <w:bottom w:val="none" w:sz="0" w:space="0" w:color="auto"/>
        <w:right w:val="none" w:sz="0" w:space="0" w:color="auto"/>
      </w:divBdr>
    </w:div>
    <w:div w:id="349587256">
      <w:marLeft w:val="0"/>
      <w:marRight w:val="0"/>
      <w:marTop w:val="0"/>
      <w:marBottom w:val="0"/>
      <w:divBdr>
        <w:top w:val="none" w:sz="0" w:space="0" w:color="auto"/>
        <w:left w:val="none" w:sz="0" w:space="0" w:color="auto"/>
        <w:bottom w:val="none" w:sz="0" w:space="0" w:color="auto"/>
        <w:right w:val="none" w:sz="0" w:space="0" w:color="auto"/>
      </w:divBdr>
      <w:divsChild>
        <w:div w:id="349574240">
          <w:marLeft w:val="0"/>
          <w:marRight w:val="0"/>
          <w:marTop w:val="0"/>
          <w:marBottom w:val="0"/>
          <w:divBdr>
            <w:top w:val="none" w:sz="0" w:space="0" w:color="auto"/>
            <w:left w:val="none" w:sz="0" w:space="0" w:color="auto"/>
            <w:bottom w:val="none" w:sz="0" w:space="0" w:color="auto"/>
            <w:right w:val="none" w:sz="0" w:space="0" w:color="auto"/>
          </w:divBdr>
        </w:div>
        <w:div w:id="349579535">
          <w:marLeft w:val="0"/>
          <w:marRight w:val="0"/>
          <w:marTop w:val="0"/>
          <w:marBottom w:val="0"/>
          <w:divBdr>
            <w:top w:val="none" w:sz="0" w:space="0" w:color="auto"/>
            <w:left w:val="none" w:sz="0" w:space="0" w:color="auto"/>
            <w:bottom w:val="none" w:sz="0" w:space="0" w:color="auto"/>
            <w:right w:val="none" w:sz="0" w:space="0" w:color="auto"/>
          </w:divBdr>
        </w:div>
      </w:divsChild>
    </w:div>
    <w:div w:id="349587258">
      <w:marLeft w:val="0"/>
      <w:marRight w:val="0"/>
      <w:marTop w:val="0"/>
      <w:marBottom w:val="0"/>
      <w:divBdr>
        <w:top w:val="none" w:sz="0" w:space="0" w:color="auto"/>
        <w:left w:val="none" w:sz="0" w:space="0" w:color="auto"/>
        <w:bottom w:val="none" w:sz="0" w:space="0" w:color="auto"/>
        <w:right w:val="none" w:sz="0" w:space="0" w:color="auto"/>
      </w:divBdr>
    </w:div>
    <w:div w:id="349587260">
      <w:marLeft w:val="0"/>
      <w:marRight w:val="0"/>
      <w:marTop w:val="0"/>
      <w:marBottom w:val="0"/>
      <w:divBdr>
        <w:top w:val="none" w:sz="0" w:space="0" w:color="auto"/>
        <w:left w:val="none" w:sz="0" w:space="0" w:color="auto"/>
        <w:bottom w:val="none" w:sz="0" w:space="0" w:color="auto"/>
        <w:right w:val="none" w:sz="0" w:space="0" w:color="auto"/>
      </w:divBdr>
    </w:div>
    <w:div w:id="349587264">
      <w:marLeft w:val="0"/>
      <w:marRight w:val="0"/>
      <w:marTop w:val="0"/>
      <w:marBottom w:val="0"/>
      <w:divBdr>
        <w:top w:val="none" w:sz="0" w:space="0" w:color="auto"/>
        <w:left w:val="none" w:sz="0" w:space="0" w:color="auto"/>
        <w:bottom w:val="none" w:sz="0" w:space="0" w:color="auto"/>
        <w:right w:val="none" w:sz="0" w:space="0" w:color="auto"/>
      </w:divBdr>
    </w:div>
    <w:div w:id="349587266">
      <w:marLeft w:val="0"/>
      <w:marRight w:val="0"/>
      <w:marTop w:val="0"/>
      <w:marBottom w:val="0"/>
      <w:divBdr>
        <w:top w:val="none" w:sz="0" w:space="0" w:color="auto"/>
        <w:left w:val="none" w:sz="0" w:space="0" w:color="auto"/>
        <w:bottom w:val="none" w:sz="0" w:space="0" w:color="auto"/>
        <w:right w:val="none" w:sz="0" w:space="0" w:color="auto"/>
      </w:divBdr>
    </w:div>
    <w:div w:id="349587269">
      <w:marLeft w:val="0"/>
      <w:marRight w:val="0"/>
      <w:marTop w:val="0"/>
      <w:marBottom w:val="0"/>
      <w:divBdr>
        <w:top w:val="none" w:sz="0" w:space="0" w:color="auto"/>
        <w:left w:val="none" w:sz="0" w:space="0" w:color="auto"/>
        <w:bottom w:val="none" w:sz="0" w:space="0" w:color="auto"/>
        <w:right w:val="none" w:sz="0" w:space="0" w:color="auto"/>
      </w:divBdr>
    </w:div>
    <w:div w:id="349587271">
      <w:marLeft w:val="0"/>
      <w:marRight w:val="0"/>
      <w:marTop w:val="0"/>
      <w:marBottom w:val="0"/>
      <w:divBdr>
        <w:top w:val="none" w:sz="0" w:space="0" w:color="auto"/>
        <w:left w:val="none" w:sz="0" w:space="0" w:color="auto"/>
        <w:bottom w:val="none" w:sz="0" w:space="0" w:color="auto"/>
        <w:right w:val="none" w:sz="0" w:space="0" w:color="auto"/>
      </w:divBdr>
      <w:divsChild>
        <w:div w:id="349577728">
          <w:marLeft w:val="0"/>
          <w:marRight w:val="0"/>
          <w:marTop w:val="0"/>
          <w:marBottom w:val="0"/>
          <w:divBdr>
            <w:top w:val="none" w:sz="0" w:space="0" w:color="auto"/>
            <w:left w:val="none" w:sz="0" w:space="0" w:color="auto"/>
            <w:bottom w:val="none" w:sz="0" w:space="0" w:color="auto"/>
            <w:right w:val="none" w:sz="0" w:space="0" w:color="auto"/>
          </w:divBdr>
        </w:div>
        <w:div w:id="349585685">
          <w:marLeft w:val="0"/>
          <w:marRight w:val="0"/>
          <w:marTop w:val="0"/>
          <w:marBottom w:val="0"/>
          <w:divBdr>
            <w:top w:val="none" w:sz="0" w:space="0" w:color="auto"/>
            <w:left w:val="none" w:sz="0" w:space="0" w:color="auto"/>
            <w:bottom w:val="none" w:sz="0" w:space="0" w:color="auto"/>
            <w:right w:val="none" w:sz="0" w:space="0" w:color="auto"/>
          </w:divBdr>
        </w:div>
        <w:div w:id="349586235">
          <w:marLeft w:val="0"/>
          <w:marRight w:val="0"/>
          <w:marTop w:val="0"/>
          <w:marBottom w:val="0"/>
          <w:divBdr>
            <w:top w:val="none" w:sz="0" w:space="0" w:color="auto"/>
            <w:left w:val="none" w:sz="0" w:space="0" w:color="auto"/>
            <w:bottom w:val="none" w:sz="0" w:space="0" w:color="auto"/>
            <w:right w:val="none" w:sz="0" w:space="0" w:color="auto"/>
          </w:divBdr>
        </w:div>
        <w:div w:id="349590785">
          <w:marLeft w:val="0"/>
          <w:marRight w:val="0"/>
          <w:marTop w:val="0"/>
          <w:marBottom w:val="0"/>
          <w:divBdr>
            <w:top w:val="none" w:sz="0" w:space="0" w:color="auto"/>
            <w:left w:val="none" w:sz="0" w:space="0" w:color="auto"/>
            <w:bottom w:val="none" w:sz="0" w:space="0" w:color="auto"/>
            <w:right w:val="none" w:sz="0" w:space="0" w:color="auto"/>
          </w:divBdr>
        </w:div>
        <w:div w:id="349594040">
          <w:marLeft w:val="0"/>
          <w:marRight w:val="0"/>
          <w:marTop w:val="0"/>
          <w:marBottom w:val="0"/>
          <w:divBdr>
            <w:top w:val="none" w:sz="0" w:space="0" w:color="auto"/>
            <w:left w:val="none" w:sz="0" w:space="0" w:color="auto"/>
            <w:bottom w:val="none" w:sz="0" w:space="0" w:color="auto"/>
            <w:right w:val="none" w:sz="0" w:space="0" w:color="auto"/>
          </w:divBdr>
        </w:div>
        <w:div w:id="349597223">
          <w:marLeft w:val="0"/>
          <w:marRight w:val="0"/>
          <w:marTop w:val="0"/>
          <w:marBottom w:val="0"/>
          <w:divBdr>
            <w:top w:val="none" w:sz="0" w:space="0" w:color="auto"/>
            <w:left w:val="none" w:sz="0" w:space="0" w:color="auto"/>
            <w:bottom w:val="none" w:sz="0" w:space="0" w:color="auto"/>
            <w:right w:val="none" w:sz="0" w:space="0" w:color="auto"/>
          </w:divBdr>
        </w:div>
        <w:div w:id="349599604">
          <w:marLeft w:val="0"/>
          <w:marRight w:val="0"/>
          <w:marTop w:val="0"/>
          <w:marBottom w:val="0"/>
          <w:divBdr>
            <w:top w:val="none" w:sz="0" w:space="0" w:color="auto"/>
            <w:left w:val="none" w:sz="0" w:space="0" w:color="auto"/>
            <w:bottom w:val="none" w:sz="0" w:space="0" w:color="auto"/>
            <w:right w:val="none" w:sz="0" w:space="0" w:color="auto"/>
          </w:divBdr>
          <w:divsChild>
            <w:div w:id="3495947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275">
      <w:marLeft w:val="0"/>
      <w:marRight w:val="0"/>
      <w:marTop w:val="0"/>
      <w:marBottom w:val="0"/>
      <w:divBdr>
        <w:top w:val="none" w:sz="0" w:space="0" w:color="auto"/>
        <w:left w:val="none" w:sz="0" w:space="0" w:color="auto"/>
        <w:bottom w:val="none" w:sz="0" w:space="0" w:color="auto"/>
        <w:right w:val="none" w:sz="0" w:space="0" w:color="auto"/>
      </w:divBdr>
      <w:divsChild>
        <w:div w:id="349591698">
          <w:marLeft w:val="0"/>
          <w:marRight w:val="0"/>
          <w:marTop w:val="0"/>
          <w:marBottom w:val="0"/>
          <w:divBdr>
            <w:top w:val="none" w:sz="0" w:space="0" w:color="auto"/>
            <w:left w:val="none" w:sz="0" w:space="0" w:color="auto"/>
            <w:bottom w:val="none" w:sz="0" w:space="0" w:color="auto"/>
            <w:right w:val="none" w:sz="0" w:space="0" w:color="auto"/>
          </w:divBdr>
        </w:div>
      </w:divsChild>
    </w:div>
    <w:div w:id="349587277">
      <w:marLeft w:val="0"/>
      <w:marRight w:val="0"/>
      <w:marTop w:val="0"/>
      <w:marBottom w:val="0"/>
      <w:divBdr>
        <w:top w:val="none" w:sz="0" w:space="0" w:color="auto"/>
        <w:left w:val="none" w:sz="0" w:space="0" w:color="auto"/>
        <w:bottom w:val="none" w:sz="0" w:space="0" w:color="auto"/>
        <w:right w:val="none" w:sz="0" w:space="0" w:color="auto"/>
      </w:divBdr>
      <w:divsChild>
        <w:div w:id="349575485">
          <w:marLeft w:val="0"/>
          <w:marRight w:val="0"/>
          <w:marTop w:val="0"/>
          <w:marBottom w:val="0"/>
          <w:divBdr>
            <w:top w:val="none" w:sz="0" w:space="0" w:color="auto"/>
            <w:left w:val="none" w:sz="0" w:space="0" w:color="auto"/>
            <w:bottom w:val="none" w:sz="0" w:space="0" w:color="auto"/>
            <w:right w:val="none" w:sz="0" w:space="0" w:color="auto"/>
          </w:divBdr>
        </w:div>
        <w:div w:id="349594729">
          <w:marLeft w:val="0"/>
          <w:marRight w:val="0"/>
          <w:marTop w:val="0"/>
          <w:marBottom w:val="0"/>
          <w:divBdr>
            <w:top w:val="none" w:sz="0" w:space="0" w:color="auto"/>
            <w:left w:val="none" w:sz="0" w:space="0" w:color="auto"/>
            <w:bottom w:val="none" w:sz="0" w:space="0" w:color="auto"/>
            <w:right w:val="none" w:sz="0" w:space="0" w:color="auto"/>
          </w:divBdr>
        </w:div>
      </w:divsChild>
    </w:div>
    <w:div w:id="349587281">
      <w:marLeft w:val="0"/>
      <w:marRight w:val="0"/>
      <w:marTop w:val="0"/>
      <w:marBottom w:val="0"/>
      <w:divBdr>
        <w:top w:val="none" w:sz="0" w:space="0" w:color="auto"/>
        <w:left w:val="none" w:sz="0" w:space="0" w:color="auto"/>
        <w:bottom w:val="none" w:sz="0" w:space="0" w:color="auto"/>
        <w:right w:val="none" w:sz="0" w:space="0" w:color="auto"/>
      </w:divBdr>
      <w:divsChild>
        <w:div w:id="3495890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7282">
      <w:marLeft w:val="0"/>
      <w:marRight w:val="0"/>
      <w:marTop w:val="0"/>
      <w:marBottom w:val="0"/>
      <w:divBdr>
        <w:top w:val="none" w:sz="0" w:space="0" w:color="auto"/>
        <w:left w:val="none" w:sz="0" w:space="0" w:color="auto"/>
        <w:bottom w:val="none" w:sz="0" w:space="0" w:color="auto"/>
        <w:right w:val="none" w:sz="0" w:space="0" w:color="auto"/>
      </w:divBdr>
      <w:divsChild>
        <w:div w:id="349576022">
          <w:marLeft w:val="0"/>
          <w:marRight w:val="0"/>
          <w:marTop w:val="0"/>
          <w:marBottom w:val="0"/>
          <w:divBdr>
            <w:top w:val="none" w:sz="0" w:space="0" w:color="auto"/>
            <w:left w:val="none" w:sz="0" w:space="0" w:color="auto"/>
            <w:bottom w:val="none" w:sz="0" w:space="0" w:color="auto"/>
            <w:right w:val="none" w:sz="0" w:space="0" w:color="auto"/>
          </w:divBdr>
        </w:div>
      </w:divsChild>
    </w:div>
    <w:div w:id="349587283">
      <w:marLeft w:val="0"/>
      <w:marRight w:val="0"/>
      <w:marTop w:val="0"/>
      <w:marBottom w:val="0"/>
      <w:divBdr>
        <w:top w:val="none" w:sz="0" w:space="0" w:color="auto"/>
        <w:left w:val="none" w:sz="0" w:space="0" w:color="auto"/>
        <w:bottom w:val="none" w:sz="0" w:space="0" w:color="auto"/>
        <w:right w:val="none" w:sz="0" w:space="0" w:color="auto"/>
      </w:divBdr>
      <w:divsChild>
        <w:div w:id="349585170">
          <w:marLeft w:val="0"/>
          <w:marRight w:val="0"/>
          <w:marTop w:val="0"/>
          <w:marBottom w:val="0"/>
          <w:divBdr>
            <w:top w:val="none" w:sz="0" w:space="0" w:color="auto"/>
            <w:left w:val="none" w:sz="0" w:space="0" w:color="auto"/>
            <w:bottom w:val="none" w:sz="0" w:space="0" w:color="auto"/>
            <w:right w:val="none" w:sz="0" w:space="0" w:color="auto"/>
          </w:divBdr>
        </w:div>
        <w:div w:id="349601320">
          <w:marLeft w:val="0"/>
          <w:marRight w:val="0"/>
          <w:marTop w:val="0"/>
          <w:marBottom w:val="0"/>
          <w:divBdr>
            <w:top w:val="none" w:sz="0" w:space="0" w:color="auto"/>
            <w:left w:val="none" w:sz="0" w:space="0" w:color="auto"/>
            <w:bottom w:val="none" w:sz="0" w:space="0" w:color="auto"/>
            <w:right w:val="none" w:sz="0" w:space="0" w:color="auto"/>
          </w:divBdr>
        </w:div>
      </w:divsChild>
    </w:div>
    <w:div w:id="349587285">
      <w:marLeft w:val="0"/>
      <w:marRight w:val="0"/>
      <w:marTop w:val="0"/>
      <w:marBottom w:val="0"/>
      <w:divBdr>
        <w:top w:val="none" w:sz="0" w:space="0" w:color="auto"/>
        <w:left w:val="none" w:sz="0" w:space="0" w:color="auto"/>
        <w:bottom w:val="none" w:sz="0" w:space="0" w:color="auto"/>
        <w:right w:val="none" w:sz="0" w:space="0" w:color="auto"/>
      </w:divBdr>
      <w:divsChild>
        <w:div w:id="349572449">
          <w:marLeft w:val="0"/>
          <w:marRight w:val="0"/>
          <w:marTop w:val="0"/>
          <w:marBottom w:val="0"/>
          <w:divBdr>
            <w:top w:val="none" w:sz="0" w:space="0" w:color="auto"/>
            <w:left w:val="none" w:sz="0" w:space="0" w:color="auto"/>
            <w:bottom w:val="none" w:sz="0" w:space="0" w:color="auto"/>
            <w:right w:val="none" w:sz="0" w:space="0" w:color="auto"/>
          </w:divBdr>
        </w:div>
      </w:divsChild>
    </w:div>
    <w:div w:id="349587287">
      <w:marLeft w:val="0"/>
      <w:marRight w:val="0"/>
      <w:marTop w:val="0"/>
      <w:marBottom w:val="0"/>
      <w:divBdr>
        <w:top w:val="none" w:sz="0" w:space="0" w:color="auto"/>
        <w:left w:val="none" w:sz="0" w:space="0" w:color="auto"/>
        <w:bottom w:val="none" w:sz="0" w:space="0" w:color="auto"/>
        <w:right w:val="none" w:sz="0" w:space="0" w:color="auto"/>
      </w:divBdr>
    </w:div>
    <w:div w:id="349587298">
      <w:marLeft w:val="0"/>
      <w:marRight w:val="0"/>
      <w:marTop w:val="0"/>
      <w:marBottom w:val="0"/>
      <w:divBdr>
        <w:top w:val="none" w:sz="0" w:space="0" w:color="auto"/>
        <w:left w:val="none" w:sz="0" w:space="0" w:color="auto"/>
        <w:bottom w:val="none" w:sz="0" w:space="0" w:color="auto"/>
        <w:right w:val="none" w:sz="0" w:space="0" w:color="auto"/>
      </w:divBdr>
      <w:divsChild>
        <w:div w:id="349597316">
          <w:marLeft w:val="0"/>
          <w:marRight w:val="0"/>
          <w:marTop w:val="0"/>
          <w:marBottom w:val="0"/>
          <w:divBdr>
            <w:top w:val="none" w:sz="0" w:space="0" w:color="auto"/>
            <w:left w:val="none" w:sz="0" w:space="0" w:color="auto"/>
            <w:bottom w:val="none" w:sz="0" w:space="0" w:color="auto"/>
            <w:right w:val="none" w:sz="0" w:space="0" w:color="auto"/>
          </w:divBdr>
          <w:divsChild>
            <w:div w:id="349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02">
      <w:marLeft w:val="0"/>
      <w:marRight w:val="0"/>
      <w:marTop w:val="0"/>
      <w:marBottom w:val="0"/>
      <w:divBdr>
        <w:top w:val="none" w:sz="0" w:space="0" w:color="auto"/>
        <w:left w:val="none" w:sz="0" w:space="0" w:color="auto"/>
        <w:bottom w:val="none" w:sz="0" w:space="0" w:color="auto"/>
        <w:right w:val="none" w:sz="0" w:space="0" w:color="auto"/>
      </w:divBdr>
    </w:div>
    <w:div w:id="349587303">
      <w:marLeft w:val="0"/>
      <w:marRight w:val="0"/>
      <w:marTop w:val="0"/>
      <w:marBottom w:val="0"/>
      <w:divBdr>
        <w:top w:val="none" w:sz="0" w:space="0" w:color="auto"/>
        <w:left w:val="none" w:sz="0" w:space="0" w:color="auto"/>
        <w:bottom w:val="none" w:sz="0" w:space="0" w:color="auto"/>
        <w:right w:val="none" w:sz="0" w:space="0" w:color="auto"/>
      </w:divBdr>
    </w:div>
    <w:div w:id="349587304">
      <w:marLeft w:val="0"/>
      <w:marRight w:val="0"/>
      <w:marTop w:val="0"/>
      <w:marBottom w:val="0"/>
      <w:divBdr>
        <w:top w:val="none" w:sz="0" w:space="0" w:color="auto"/>
        <w:left w:val="none" w:sz="0" w:space="0" w:color="auto"/>
        <w:bottom w:val="none" w:sz="0" w:space="0" w:color="auto"/>
        <w:right w:val="none" w:sz="0" w:space="0" w:color="auto"/>
      </w:divBdr>
    </w:div>
    <w:div w:id="349587312">
      <w:marLeft w:val="0"/>
      <w:marRight w:val="0"/>
      <w:marTop w:val="0"/>
      <w:marBottom w:val="0"/>
      <w:divBdr>
        <w:top w:val="none" w:sz="0" w:space="0" w:color="auto"/>
        <w:left w:val="none" w:sz="0" w:space="0" w:color="auto"/>
        <w:bottom w:val="none" w:sz="0" w:space="0" w:color="auto"/>
        <w:right w:val="none" w:sz="0" w:space="0" w:color="auto"/>
      </w:divBdr>
    </w:div>
    <w:div w:id="349587314">
      <w:marLeft w:val="0"/>
      <w:marRight w:val="0"/>
      <w:marTop w:val="0"/>
      <w:marBottom w:val="0"/>
      <w:divBdr>
        <w:top w:val="none" w:sz="0" w:space="0" w:color="auto"/>
        <w:left w:val="none" w:sz="0" w:space="0" w:color="auto"/>
        <w:bottom w:val="none" w:sz="0" w:space="0" w:color="auto"/>
        <w:right w:val="none" w:sz="0" w:space="0" w:color="auto"/>
      </w:divBdr>
    </w:div>
    <w:div w:id="349587316">
      <w:marLeft w:val="0"/>
      <w:marRight w:val="0"/>
      <w:marTop w:val="0"/>
      <w:marBottom w:val="0"/>
      <w:divBdr>
        <w:top w:val="none" w:sz="0" w:space="0" w:color="auto"/>
        <w:left w:val="none" w:sz="0" w:space="0" w:color="auto"/>
        <w:bottom w:val="none" w:sz="0" w:space="0" w:color="auto"/>
        <w:right w:val="none" w:sz="0" w:space="0" w:color="auto"/>
      </w:divBdr>
      <w:divsChild>
        <w:div w:id="349579368">
          <w:marLeft w:val="0"/>
          <w:marRight w:val="0"/>
          <w:marTop w:val="0"/>
          <w:marBottom w:val="0"/>
          <w:divBdr>
            <w:top w:val="none" w:sz="0" w:space="0" w:color="auto"/>
            <w:left w:val="none" w:sz="0" w:space="0" w:color="auto"/>
            <w:bottom w:val="none" w:sz="0" w:space="0" w:color="auto"/>
            <w:right w:val="none" w:sz="0" w:space="0" w:color="auto"/>
          </w:divBdr>
        </w:div>
        <w:div w:id="349591317">
          <w:marLeft w:val="0"/>
          <w:marRight w:val="0"/>
          <w:marTop w:val="0"/>
          <w:marBottom w:val="0"/>
          <w:divBdr>
            <w:top w:val="none" w:sz="0" w:space="0" w:color="auto"/>
            <w:left w:val="none" w:sz="0" w:space="0" w:color="auto"/>
            <w:bottom w:val="none" w:sz="0" w:space="0" w:color="auto"/>
            <w:right w:val="none" w:sz="0" w:space="0" w:color="auto"/>
          </w:divBdr>
        </w:div>
      </w:divsChild>
    </w:div>
    <w:div w:id="349587319">
      <w:marLeft w:val="0"/>
      <w:marRight w:val="0"/>
      <w:marTop w:val="0"/>
      <w:marBottom w:val="0"/>
      <w:divBdr>
        <w:top w:val="none" w:sz="0" w:space="0" w:color="auto"/>
        <w:left w:val="none" w:sz="0" w:space="0" w:color="auto"/>
        <w:bottom w:val="none" w:sz="0" w:space="0" w:color="auto"/>
        <w:right w:val="none" w:sz="0" w:space="0" w:color="auto"/>
      </w:divBdr>
    </w:div>
    <w:div w:id="349587327">
      <w:marLeft w:val="0"/>
      <w:marRight w:val="0"/>
      <w:marTop w:val="0"/>
      <w:marBottom w:val="0"/>
      <w:divBdr>
        <w:top w:val="none" w:sz="0" w:space="0" w:color="auto"/>
        <w:left w:val="none" w:sz="0" w:space="0" w:color="auto"/>
        <w:bottom w:val="none" w:sz="0" w:space="0" w:color="auto"/>
        <w:right w:val="none" w:sz="0" w:space="0" w:color="auto"/>
      </w:divBdr>
      <w:divsChild>
        <w:div w:id="349582213">
          <w:marLeft w:val="0"/>
          <w:marRight w:val="0"/>
          <w:marTop w:val="0"/>
          <w:marBottom w:val="0"/>
          <w:divBdr>
            <w:top w:val="none" w:sz="0" w:space="0" w:color="auto"/>
            <w:left w:val="none" w:sz="0" w:space="0" w:color="auto"/>
            <w:bottom w:val="none" w:sz="0" w:space="0" w:color="auto"/>
            <w:right w:val="none" w:sz="0" w:space="0" w:color="auto"/>
          </w:divBdr>
        </w:div>
      </w:divsChild>
    </w:div>
    <w:div w:id="349587330">
      <w:marLeft w:val="0"/>
      <w:marRight w:val="0"/>
      <w:marTop w:val="0"/>
      <w:marBottom w:val="0"/>
      <w:divBdr>
        <w:top w:val="none" w:sz="0" w:space="0" w:color="auto"/>
        <w:left w:val="none" w:sz="0" w:space="0" w:color="auto"/>
        <w:bottom w:val="none" w:sz="0" w:space="0" w:color="auto"/>
        <w:right w:val="none" w:sz="0" w:space="0" w:color="auto"/>
      </w:divBdr>
    </w:div>
    <w:div w:id="349587331">
      <w:marLeft w:val="0"/>
      <w:marRight w:val="0"/>
      <w:marTop w:val="0"/>
      <w:marBottom w:val="0"/>
      <w:divBdr>
        <w:top w:val="none" w:sz="0" w:space="0" w:color="auto"/>
        <w:left w:val="none" w:sz="0" w:space="0" w:color="auto"/>
        <w:bottom w:val="none" w:sz="0" w:space="0" w:color="auto"/>
        <w:right w:val="none" w:sz="0" w:space="0" w:color="auto"/>
      </w:divBdr>
    </w:div>
    <w:div w:id="349587339">
      <w:marLeft w:val="0"/>
      <w:marRight w:val="0"/>
      <w:marTop w:val="0"/>
      <w:marBottom w:val="0"/>
      <w:divBdr>
        <w:top w:val="none" w:sz="0" w:space="0" w:color="auto"/>
        <w:left w:val="none" w:sz="0" w:space="0" w:color="auto"/>
        <w:bottom w:val="none" w:sz="0" w:space="0" w:color="auto"/>
        <w:right w:val="none" w:sz="0" w:space="0" w:color="auto"/>
      </w:divBdr>
      <w:divsChild>
        <w:div w:id="349572427">
          <w:marLeft w:val="0"/>
          <w:marRight w:val="0"/>
          <w:marTop w:val="0"/>
          <w:marBottom w:val="0"/>
          <w:divBdr>
            <w:top w:val="none" w:sz="0" w:space="0" w:color="auto"/>
            <w:left w:val="none" w:sz="0" w:space="0" w:color="auto"/>
            <w:bottom w:val="none" w:sz="0" w:space="0" w:color="auto"/>
            <w:right w:val="none" w:sz="0" w:space="0" w:color="auto"/>
          </w:divBdr>
        </w:div>
        <w:div w:id="349594507">
          <w:marLeft w:val="0"/>
          <w:marRight w:val="0"/>
          <w:marTop w:val="0"/>
          <w:marBottom w:val="0"/>
          <w:divBdr>
            <w:top w:val="none" w:sz="0" w:space="0" w:color="auto"/>
            <w:left w:val="none" w:sz="0" w:space="0" w:color="auto"/>
            <w:bottom w:val="none" w:sz="0" w:space="0" w:color="auto"/>
            <w:right w:val="none" w:sz="0" w:space="0" w:color="auto"/>
          </w:divBdr>
        </w:div>
      </w:divsChild>
    </w:div>
    <w:div w:id="349587344">
      <w:marLeft w:val="0"/>
      <w:marRight w:val="0"/>
      <w:marTop w:val="0"/>
      <w:marBottom w:val="0"/>
      <w:divBdr>
        <w:top w:val="none" w:sz="0" w:space="0" w:color="auto"/>
        <w:left w:val="none" w:sz="0" w:space="0" w:color="auto"/>
        <w:bottom w:val="none" w:sz="0" w:space="0" w:color="auto"/>
        <w:right w:val="none" w:sz="0" w:space="0" w:color="auto"/>
      </w:divBdr>
      <w:divsChild>
        <w:div w:id="349575353">
          <w:marLeft w:val="0"/>
          <w:marRight w:val="0"/>
          <w:marTop w:val="0"/>
          <w:marBottom w:val="0"/>
          <w:divBdr>
            <w:top w:val="none" w:sz="0" w:space="0" w:color="auto"/>
            <w:left w:val="none" w:sz="0" w:space="0" w:color="auto"/>
            <w:bottom w:val="none" w:sz="0" w:space="0" w:color="auto"/>
            <w:right w:val="none" w:sz="0" w:space="0" w:color="auto"/>
          </w:divBdr>
          <w:divsChild>
            <w:div w:id="349595137">
              <w:marLeft w:val="0"/>
              <w:marRight w:val="250"/>
              <w:marTop w:val="0"/>
              <w:marBottom w:val="225"/>
              <w:divBdr>
                <w:top w:val="none" w:sz="0" w:space="0" w:color="auto"/>
                <w:left w:val="none" w:sz="0" w:space="0" w:color="auto"/>
                <w:bottom w:val="none" w:sz="0" w:space="0" w:color="auto"/>
                <w:right w:val="none" w:sz="0" w:space="0" w:color="auto"/>
              </w:divBdr>
              <w:divsChild>
                <w:div w:id="349586955">
                  <w:marLeft w:val="0"/>
                  <w:marRight w:val="0"/>
                  <w:marTop w:val="63"/>
                  <w:marBottom w:val="63"/>
                  <w:divBdr>
                    <w:top w:val="none" w:sz="0" w:space="0" w:color="auto"/>
                    <w:left w:val="none" w:sz="0" w:space="0" w:color="auto"/>
                    <w:bottom w:val="none" w:sz="0" w:space="0" w:color="auto"/>
                    <w:right w:val="none" w:sz="0" w:space="0" w:color="auto"/>
                  </w:divBdr>
                  <w:divsChild>
                    <w:div w:id="349571932">
                      <w:marLeft w:val="0"/>
                      <w:marRight w:val="0"/>
                      <w:marTop w:val="0"/>
                      <w:marBottom w:val="0"/>
                      <w:divBdr>
                        <w:top w:val="none" w:sz="0" w:space="0" w:color="auto"/>
                        <w:left w:val="none" w:sz="0" w:space="0" w:color="auto"/>
                        <w:bottom w:val="none" w:sz="0" w:space="0" w:color="auto"/>
                        <w:right w:val="none" w:sz="0" w:space="0" w:color="auto"/>
                      </w:divBdr>
                    </w:div>
                    <w:div w:id="3496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9">
              <w:marLeft w:val="0"/>
              <w:marRight w:val="250"/>
              <w:marTop w:val="0"/>
              <w:marBottom w:val="225"/>
              <w:divBdr>
                <w:top w:val="none" w:sz="0" w:space="0" w:color="auto"/>
                <w:left w:val="none" w:sz="0" w:space="0" w:color="auto"/>
                <w:bottom w:val="none" w:sz="0" w:space="0" w:color="auto"/>
                <w:right w:val="none" w:sz="0" w:space="0" w:color="auto"/>
              </w:divBdr>
              <w:divsChild>
                <w:div w:id="349576310">
                  <w:marLeft w:val="0"/>
                  <w:marRight w:val="0"/>
                  <w:marTop w:val="63"/>
                  <w:marBottom w:val="63"/>
                  <w:divBdr>
                    <w:top w:val="none" w:sz="0" w:space="0" w:color="auto"/>
                    <w:left w:val="none" w:sz="0" w:space="0" w:color="auto"/>
                    <w:bottom w:val="none" w:sz="0" w:space="0" w:color="auto"/>
                    <w:right w:val="none" w:sz="0" w:space="0" w:color="auto"/>
                  </w:divBdr>
                  <w:divsChild>
                    <w:div w:id="349579540">
                      <w:marLeft w:val="0"/>
                      <w:marRight w:val="0"/>
                      <w:marTop w:val="0"/>
                      <w:marBottom w:val="0"/>
                      <w:divBdr>
                        <w:top w:val="none" w:sz="0" w:space="0" w:color="auto"/>
                        <w:left w:val="none" w:sz="0" w:space="0" w:color="auto"/>
                        <w:bottom w:val="none" w:sz="0" w:space="0" w:color="auto"/>
                        <w:right w:val="none" w:sz="0" w:space="0" w:color="auto"/>
                      </w:divBdr>
                    </w:div>
                    <w:div w:id="349591203">
                      <w:marLeft w:val="0"/>
                      <w:marRight w:val="0"/>
                      <w:marTop w:val="0"/>
                      <w:marBottom w:val="0"/>
                      <w:divBdr>
                        <w:top w:val="none" w:sz="0" w:space="0" w:color="auto"/>
                        <w:left w:val="none" w:sz="0" w:space="0" w:color="auto"/>
                        <w:bottom w:val="none" w:sz="0" w:space="0" w:color="auto"/>
                        <w:right w:val="none" w:sz="0" w:space="0" w:color="auto"/>
                      </w:divBdr>
                    </w:div>
                  </w:divsChild>
                </w:div>
                <w:div w:id="349581932">
                  <w:marLeft w:val="0"/>
                  <w:marRight w:val="0"/>
                  <w:marTop w:val="63"/>
                  <w:marBottom w:val="63"/>
                  <w:divBdr>
                    <w:top w:val="none" w:sz="0" w:space="0" w:color="auto"/>
                    <w:left w:val="none" w:sz="0" w:space="0" w:color="auto"/>
                    <w:bottom w:val="none" w:sz="0" w:space="0" w:color="auto"/>
                    <w:right w:val="none" w:sz="0" w:space="0" w:color="auto"/>
                  </w:divBdr>
                  <w:divsChild>
                    <w:div w:id="349575195">
                      <w:marLeft w:val="0"/>
                      <w:marRight w:val="0"/>
                      <w:marTop w:val="0"/>
                      <w:marBottom w:val="0"/>
                      <w:divBdr>
                        <w:top w:val="none" w:sz="0" w:space="0" w:color="auto"/>
                        <w:left w:val="none" w:sz="0" w:space="0" w:color="auto"/>
                        <w:bottom w:val="none" w:sz="0" w:space="0" w:color="auto"/>
                        <w:right w:val="none" w:sz="0" w:space="0" w:color="auto"/>
                      </w:divBdr>
                    </w:div>
                    <w:div w:id="349599768">
                      <w:marLeft w:val="0"/>
                      <w:marRight w:val="0"/>
                      <w:marTop w:val="0"/>
                      <w:marBottom w:val="0"/>
                      <w:divBdr>
                        <w:top w:val="none" w:sz="0" w:space="0" w:color="auto"/>
                        <w:left w:val="none" w:sz="0" w:space="0" w:color="auto"/>
                        <w:bottom w:val="none" w:sz="0" w:space="0" w:color="auto"/>
                        <w:right w:val="none" w:sz="0" w:space="0" w:color="auto"/>
                      </w:divBdr>
                    </w:div>
                  </w:divsChild>
                </w:div>
                <w:div w:id="349585053">
                  <w:marLeft w:val="0"/>
                  <w:marRight w:val="0"/>
                  <w:marTop w:val="63"/>
                  <w:marBottom w:val="63"/>
                  <w:divBdr>
                    <w:top w:val="none" w:sz="0" w:space="0" w:color="auto"/>
                    <w:left w:val="none" w:sz="0" w:space="0" w:color="auto"/>
                    <w:bottom w:val="none" w:sz="0" w:space="0" w:color="auto"/>
                    <w:right w:val="none" w:sz="0" w:space="0" w:color="auto"/>
                  </w:divBdr>
                  <w:divsChild>
                    <w:div w:id="349573511">
                      <w:marLeft w:val="0"/>
                      <w:marRight w:val="0"/>
                      <w:marTop w:val="0"/>
                      <w:marBottom w:val="0"/>
                      <w:divBdr>
                        <w:top w:val="none" w:sz="0" w:space="0" w:color="auto"/>
                        <w:left w:val="none" w:sz="0" w:space="0" w:color="auto"/>
                        <w:bottom w:val="none" w:sz="0" w:space="0" w:color="auto"/>
                        <w:right w:val="none" w:sz="0" w:space="0" w:color="auto"/>
                      </w:divBdr>
                    </w:div>
                    <w:div w:id="349595952">
                      <w:marLeft w:val="0"/>
                      <w:marRight w:val="0"/>
                      <w:marTop w:val="0"/>
                      <w:marBottom w:val="0"/>
                      <w:divBdr>
                        <w:top w:val="none" w:sz="0" w:space="0" w:color="auto"/>
                        <w:left w:val="none" w:sz="0" w:space="0" w:color="auto"/>
                        <w:bottom w:val="none" w:sz="0" w:space="0" w:color="auto"/>
                        <w:right w:val="none" w:sz="0" w:space="0" w:color="auto"/>
                      </w:divBdr>
                    </w:div>
                  </w:divsChild>
                </w:div>
                <w:div w:id="349587761">
                  <w:marLeft w:val="0"/>
                  <w:marRight w:val="0"/>
                  <w:marTop w:val="63"/>
                  <w:marBottom w:val="63"/>
                  <w:divBdr>
                    <w:top w:val="none" w:sz="0" w:space="0" w:color="auto"/>
                    <w:left w:val="none" w:sz="0" w:space="0" w:color="auto"/>
                    <w:bottom w:val="none" w:sz="0" w:space="0" w:color="auto"/>
                    <w:right w:val="none" w:sz="0" w:space="0" w:color="auto"/>
                  </w:divBdr>
                  <w:divsChild>
                    <w:div w:id="349593846">
                      <w:marLeft w:val="0"/>
                      <w:marRight w:val="0"/>
                      <w:marTop w:val="0"/>
                      <w:marBottom w:val="0"/>
                      <w:divBdr>
                        <w:top w:val="none" w:sz="0" w:space="0" w:color="auto"/>
                        <w:left w:val="none" w:sz="0" w:space="0" w:color="auto"/>
                        <w:bottom w:val="none" w:sz="0" w:space="0" w:color="auto"/>
                        <w:right w:val="none" w:sz="0" w:space="0" w:color="auto"/>
                      </w:divBdr>
                    </w:div>
                    <w:div w:id="349594650">
                      <w:marLeft w:val="0"/>
                      <w:marRight w:val="0"/>
                      <w:marTop w:val="0"/>
                      <w:marBottom w:val="0"/>
                      <w:divBdr>
                        <w:top w:val="none" w:sz="0" w:space="0" w:color="auto"/>
                        <w:left w:val="none" w:sz="0" w:space="0" w:color="auto"/>
                        <w:bottom w:val="none" w:sz="0" w:space="0" w:color="auto"/>
                        <w:right w:val="none" w:sz="0" w:space="0" w:color="auto"/>
                      </w:divBdr>
                    </w:div>
                  </w:divsChild>
                </w:div>
                <w:div w:id="349589092">
                  <w:marLeft w:val="0"/>
                  <w:marRight w:val="0"/>
                  <w:marTop w:val="63"/>
                  <w:marBottom w:val="63"/>
                  <w:divBdr>
                    <w:top w:val="none" w:sz="0" w:space="0" w:color="auto"/>
                    <w:left w:val="none" w:sz="0" w:space="0" w:color="auto"/>
                    <w:bottom w:val="none" w:sz="0" w:space="0" w:color="auto"/>
                    <w:right w:val="none" w:sz="0" w:space="0" w:color="auto"/>
                  </w:divBdr>
                  <w:divsChild>
                    <w:div w:id="349574586">
                      <w:marLeft w:val="0"/>
                      <w:marRight w:val="0"/>
                      <w:marTop w:val="0"/>
                      <w:marBottom w:val="0"/>
                      <w:divBdr>
                        <w:top w:val="none" w:sz="0" w:space="0" w:color="auto"/>
                        <w:left w:val="none" w:sz="0" w:space="0" w:color="auto"/>
                        <w:bottom w:val="none" w:sz="0" w:space="0" w:color="auto"/>
                        <w:right w:val="none" w:sz="0" w:space="0" w:color="auto"/>
                      </w:divBdr>
                    </w:div>
                    <w:div w:id="349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356">
          <w:marLeft w:val="0"/>
          <w:marRight w:val="0"/>
          <w:marTop w:val="0"/>
          <w:marBottom w:val="0"/>
          <w:divBdr>
            <w:top w:val="none" w:sz="0" w:space="0" w:color="auto"/>
            <w:left w:val="none" w:sz="0" w:space="0" w:color="auto"/>
            <w:bottom w:val="none" w:sz="0" w:space="0" w:color="auto"/>
            <w:right w:val="none" w:sz="0" w:space="0" w:color="auto"/>
          </w:divBdr>
          <w:divsChild>
            <w:div w:id="349590734">
              <w:marLeft w:val="0"/>
              <w:marRight w:val="250"/>
              <w:marTop w:val="0"/>
              <w:marBottom w:val="0"/>
              <w:divBdr>
                <w:top w:val="none" w:sz="0" w:space="0" w:color="auto"/>
                <w:left w:val="none" w:sz="0" w:space="0" w:color="auto"/>
                <w:bottom w:val="none" w:sz="0" w:space="0" w:color="auto"/>
                <w:right w:val="none" w:sz="0" w:space="0" w:color="auto"/>
              </w:divBdr>
            </w:div>
          </w:divsChild>
        </w:div>
        <w:div w:id="349591587">
          <w:marLeft w:val="0"/>
          <w:marRight w:val="0"/>
          <w:marTop w:val="0"/>
          <w:marBottom w:val="138"/>
          <w:divBdr>
            <w:top w:val="none" w:sz="0" w:space="0" w:color="auto"/>
            <w:left w:val="none" w:sz="0" w:space="0" w:color="auto"/>
            <w:bottom w:val="none" w:sz="0" w:space="0" w:color="auto"/>
            <w:right w:val="none" w:sz="0" w:space="0" w:color="auto"/>
          </w:divBdr>
        </w:div>
      </w:divsChild>
    </w:div>
    <w:div w:id="349587353">
      <w:marLeft w:val="0"/>
      <w:marRight w:val="0"/>
      <w:marTop w:val="0"/>
      <w:marBottom w:val="0"/>
      <w:divBdr>
        <w:top w:val="none" w:sz="0" w:space="0" w:color="auto"/>
        <w:left w:val="none" w:sz="0" w:space="0" w:color="auto"/>
        <w:bottom w:val="none" w:sz="0" w:space="0" w:color="auto"/>
        <w:right w:val="none" w:sz="0" w:space="0" w:color="auto"/>
      </w:divBdr>
      <w:divsChild>
        <w:div w:id="349573204">
          <w:marLeft w:val="0"/>
          <w:marRight w:val="0"/>
          <w:marTop w:val="0"/>
          <w:marBottom w:val="0"/>
          <w:divBdr>
            <w:top w:val="none" w:sz="0" w:space="0" w:color="auto"/>
            <w:left w:val="none" w:sz="0" w:space="0" w:color="auto"/>
            <w:bottom w:val="none" w:sz="0" w:space="0" w:color="auto"/>
            <w:right w:val="none" w:sz="0" w:space="0" w:color="auto"/>
          </w:divBdr>
        </w:div>
        <w:div w:id="349581472">
          <w:marLeft w:val="0"/>
          <w:marRight w:val="0"/>
          <w:marTop w:val="0"/>
          <w:marBottom w:val="0"/>
          <w:divBdr>
            <w:top w:val="none" w:sz="0" w:space="0" w:color="auto"/>
            <w:left w:val="none" w:sz="0" w:space="0" w:color="auto"/>
            <w:bottom w:val="none" w:sz="0" w:space="0" w:color="auto"/>
            <w:right w:val="none" w:sz="0" w:space="0" w:color="auto"/>
          </w:divBdr>
        </w:div>
      </w:divsChild>
    </w:div>
    <w:div w:id="349587354">
      <w:marLeft w:val="0"/>
      <w:marRight w:val="0"/>
      <w:marTop w:val="0"/>
      <w:marBottom w:val="0"/>
      <w:divBdr>
        <w:top w:val="none" w:sz="0" w:space="0" w:color="auto"/>
        <w:left w:val="none" w:sz="0" w:space="0" w:color="auto"/>
        <w:bottom w:val="none" w:sz="0" w:space="0" w:color="auto"/>
        <w:right w:val="none" w:sz="0" w:space="0" w:color="auto"/>
      </w:divBdr>
    </w:div>
    <w:div w:id="349587355">
      <w:marLeft w:val="0"/>
      <w:marRight w:val="0"/>
      <w:marTop w:val="0"/>
      <w:marBottom w:val="0"/>
      <w:divBdr>
        <w:top w:val="none" w:sz="0" w:space="0" w:color="auto"/>
        <w:left w:val="none" w:sz="0" w:space="0" w:color="auto"/>
        <w:bottom w:val="none" w:sz="0" w:space="0" w:color="auto"/>
        <w:right w:val="none" w:sz="0" w:space="0" w:color="auto"/>
      </w:divBdr>
    </w:div>
    <w:div w:id="349587356">
      <w:marLeft w:val="0"/>
      <w:marRight w:val="0"/>
      <w:marTop w:val="0"/>
      <w:marBottom w:val="0"/>
      <w:divBdr>
        <w:top w:val="none" w:sz="0" w:space="0" w:color="auto"/>
        <w:left w:val="none" w:sz="0" w:space="0" w:color="auto"/>
        <w:bottom w:val="none" w:sz="0" w:space="0" w:color="auto"/>
        <w:right w:val="none" w:sz="0" w:space="0" w:color="auto"/>
      </w:divBdr>
      <w:divsChild>
        <w:div w:id="349572069">
          <w:marLeft w:val="0"/>
          <w:marRight w:val="0"/>
          <w:marTop w:val="0"/>
          <w:marBottom w:val="0"/>
          <w:divBdr>
            <w:top w:val="none" w:sz="0" w:space="0" w:color="auto"/>
            <w:left w:val="none" w:sz="0" w:space="0" w:color="auto"/>
            <w:bottom w:val="none" w:sz="0" w:space="0" w:color="auto"/>
            <w:right w:val="none" w:sz="0" w:space="0" w:color="auto"/>
          </w:divBdr>
          <w:divsChild>
            <w:div w:id="3495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65">
      <w:marLeft w:val="0"/>
      <w:marRight w:val="0"/>
      <w:marTop w:val="0"/>
      <w:marBottom w:val="0"/>
      <w:divBdr>
        <w:top w:val="none" w:sz="0" w:space="0" w:color="auto"/>
        <w:left w:val="none" w:sz="0" w:space="0" w:color="auto"/>
        <w:bottom w:val="none" w:sz="0" w:space="0" w:color="auto"/>
        <w:right w:val="none" w:sz="0" w:space="0" w:color="auto"/>
      </w:divBdr>
    </w:div>
    <w:div w:id="349587369">
      <w:marLeft w:val="0"/>
      <w:marRight w:val="0"/>
      <w:marTop w:val="0"/>
      <w:marBottom w:val="0"/>
      <w:divBdr>
        <w:top w:val="none" w:sz="0" w:space="0" w:color="auto"/>
        <w:left w:val="none" w:sz="0" w:space="0" w:color="auto"/>
        <w:bottom w:val="none" w:sz="0" w:space="0" w:color="auto"/>
        <w:right w:val="none" w:sz="0" w:space="0" w:color="auto"/>
      </w:divBdr>
    </w:div>
    <w:div w:id="349587370">
      <w:marLeft w:val="0"/>
      <w:marRight w:val="0"/>
      <w:marTop w:val="0"/>
      <w:marBottom w:val="0"/>
      <w:divBdr>
        <w:top w:val="none" w:sz="0" w:space="0" w:color="auto"/>
        <w:left w:val="none" w:sz="0" w:space="0" w:color="auto"/>
        <w:bottom w:val="none" w:sz="0" w:space="0" w:color="auto"/>
        <w:right w:val="none" w:sz="0" w:space="0" w:color="auto"/>
      </w:divBdr>
    </w:div>
    <w:div w:id="349587376">
      <w:marLeft w:val="0"/>
      <w:marRight w:val="0"/>
      <w:marTop w:val="0"/>
      <w:marBottom w:val="0"/>
      <w:divBdr>
        <w:top w:val="none" w:sz="0" w:space="0" w:color="auto"/>
        <w:left w:val="none" w:sz="0" w:space="0" w:color="auto"/>
        <w:bottom w:val="none" w:sz="0" w:space="0" w:color="auto"/>
        <w:right w:val="none" w:sz="0" w:space="0" w:color="auto"/>
      </w:divBdr>
    </w:div>
    <w:div w:id="349587382">
      <w:marLeft w:val="0"/>
      <w:marRight w:val="0"/>
      <w:marTop w:val="0"/>
      <w:marBottom w:val="0"/>
      <w:divBdr>
        <w:top w:val="none" w:sz="0" w:space="0" w:color="auto"/>
        <w:left w:val="none" w:sz="0" w:space="0" w:color="auto"/>
        <w:bottom w:val="none" w:sz="0" w:space="0" w:color="auto"/>
        <w:right w:val="none" w:sz="0" w:space="0" w:color="auto"/>
      </w:divBdr>
    </w:div>
    <w:div w:id="349587383">
      <w:marLeft w:val="0"/>
      <w:marRight w:val="0"/>
      <w:marTop w:val="0"/>
      <w:marBottom w:val="0"/>
      <w:divBdr>
        <w:top w:val="none" w:sz="0" w:space="0" w:color="auto"/>
        <w:left w:val="none" w:sz="0" w:space="0" w:color="auto"/>
        <w:bottom w:val="none" w:sz="0" w:space="0" w:color="auto"/>
        <w:right w:val="none" w:sz="0" w:space="0" w:color="auto"/>
      </w:divBdr>
    </w:div>
    <w:div w:id="349587390">
      <w:marLeft w:val="0"/>
      <w:marRight w:val="0"/>
      <w:marTop w:val="0"/>
      <w:marBottom w:val="0"/>
      <w:divBdr>
        <w:top w:val="none" w:sz="0" w:space="0" w:color="auto"/>
        <w:left w:val="none" w:sz="0" w:space="0" w:color="auto"/>
        <w:bottom w:val="none" w:sz="0" w:space="0" w:color="auto"/>
        <w:right w:val="none" w:sz="0" w:space="0" w:color="auto"/>
      </w:divBdr>
      <w:divsChild>
        <w:div w:id="349580601">
          <w:marLeft w:val="0"/>
          <w:marRight w:val="0"/>
          <w:marTop w:val="0"/>
          <w:marBottom w:val="0"/>
          <w:divBdr>
            <w:top w:val="none" w:sz="0" w:space="0" w:color="auto"/>
            <w:left w:val="none" w:sz="0" w:space="0" w:color="auto"/>
            <w:bottom w:val="none" w:sz="0" w:space="0" w:color="auto"/>
            <w:right w:val="none" w:sz="0" w:space="0" w:color="auto"/>
          </w:divBdr>
          <w:divsChild>
            <w:div w:id="349587826">
              <w:marLeft w:val="0"/>
              <w:marRight w:val="0"/>
              <w:marTop w:val="0"/>
              <w:marBottom w:val="0"/>
              <w:divBdr>
                <w:top w:val="none" w:sz="0" w:space="0" w:color="auto"/>
                <w:left w:val="none" w:sz="0" w:space="0" w:color="auto"/>
                <w:bottom w:val="none" w:sz="0" w:space="0" w:color="auto"/>
                <w:right w:val="none" w:sz="0" w:space="0" w:color="auto"/>
              </w:divBdr>
            </w:div>
          </w:divsChild>
        </w:div>
        <w:div w:id="349601924">
          <w:marLeft w:val="0"/>
          <w:marRight w:val="0"/>
          <w:marTop w:val="0"/>
          <w:marBottom w:val="0"/>
          <w:divBdr>
            <w:top w:val="none" w:sz="0" w:space="0" w:color="auto"/>
            <w:left w:val="none" w:sz="0" w:space="0" w:color="auto"/>
            <w:bottom w:val="none" w:sz="0" w:space="0" w:color="auto"/>
            <w:right w:val="none" w:sz="0" w:space="0" w:color="auto"/>
          </w:divBdr>
        </w:div>
      </w:divsChild>
    </w:div>
    <w:div w:id="349587391">
      <w:marLeft w:val="0"/>
      <w:marRight w:val="0"/>
      <w:marTop w:val="0"/>
      <w:marBottom w:val="0"/>
      <w:divBdr>
        <w:top w:val="none" w:sz="0" w:space="0" w:color="auto"/>
        <w:left w:val="none" w:sz="0" w:space="0" w:color="auto"/>
        <w:bottom w:val="none" w:sz="0" w:space="0" w:color="auto"/>
        <w:right w:val="none" w:sz="0" w:space="0" w:color="auto"/>
      </w:divBdr>
    </w:div>
    <w:div w:id="349587397">
      <w:marLeft w:val="0"/>
      <w:marRight w:val="0"/>
      <w:marTop w:val="0"/>
      <w:marBottom w:val="0"/>
      <w:divBdr>
        <w:top w:val="none" w:sz="0" w:space="0" w:color="auto"/>
        <w:left w:val="none" w:sz="0" w:space="0" w:color="auto"/>
        <w:bottom w:val="none" w:sz="0" w:space="0" w:color="auto"/>
        <w:right w:val="none" w:sz="0" w:space="0" w:color="auto"/>
      </w:divBdr>
    </w:div>
    <w:div w:id="349587398">
      <w:marLeft w:val="0"/>
      <w:marRight w:val="0"/>
      <w:marTop w:val="0"/>
      <w:marBottom w:val="0"/>
      <w:divBdr>
        <w:top w:val="none" w:sz="0" w:space="0" w:color="auto"/>
        <w:left w:val="none" w:sz="0" w:space="0" w:color="auto"/>
        <w:bottom w:val="none" w:sz="0" w:space="0" w:color="auto"/>
        <w:right w:val="none" w:sz="0" w:space="0" w:color="auto"/>
      </w:divBdr>
      <w:divsChild>
        <w:div w:id="349575519">
          <w:marLeft w:val="0"/>
          <w:marRight w:val="0"/>
          <w:marTop w:val="0"/>
          <w:marBottom w:val="0"/>
          <w:divBdr>
            <w:top w:val="none" w:sz="0" w:space="0" w:color="auto"/>
            <w:left w:val="none" w:sz="0" w:space="0" w:color="auto"/>
            <w:bottom w:val="none" w:sz="0" w:space="0" w:color="auto"/>
            <w:right w:val="none" w:sz="0" w:space="0" w:color="auto"/>
          </w:divBdr>
        </w:div>
        <w:div w:id="349582922">
          <w:marLeft w:val="0"/>
          <w:marRight w:val="0"/>
          <w:marTop w:val="0"/>
          <w:marBottom w:val="0"/>
          <w:divBdr>
            <w:top w:val="none" w:sz="0" w:space="0" w:color="auto"/>
            <w:left w:val="none" w:sz="0" w:space="0" w:color="auto"/>
            <w:bottom w:val="none" w:sz="0" w:space="0" w:color="auto"/>
            <w:right w:val="none" w:sz="0" w:space="0" w:color="auto"/>
          </w:divBdr>
        </w:div>
      </w:divsChild>
    </w:div>
    <w:div w:id="349587401">
      <w:marLeft w:val="0"/>
      <w:marRight w:val="0"/>
      <w:marTop w:val="0"/>
      <w:marBottom w:val="0"/>
      <w:divBdr>
        <w:top w:val="none" w:sz="0" w:space="0" w:color="auto"/>
        <w:left w:val="none" w:sz="0" w:space="0" w:color="auto"/>
        <w:bottom w:val="none" w:sz="0" w:space="0" w:color="auto"/>
        <w:right w:val="none" w:sz="0" w:space="0" w:color="auto"/>
      </w:divBdr>
    </w:div>
    <w:div w:id="349587406">
      <w:marLeft w:val="0"/>
      <w:marRight w:val="0"/>
      <w:marTop w:val="0"/>
      <w:marBottom w:val="0"/>
      <w:divBdr>
        <w:top w:val="none" w:sz="0" w:space="0" w:color="auto"/>
        <w:left w:val="none" w:sz="0" w:space="0" w:color="auto"/>
        <w:bottom w:val="none" w:sz="0" w:space="0" w:color="auto"/>
        <w:right w:val="none" w:sz="0" w:space="0" w:color="auto"/>
      </w:divBdr>
      <w:divsChild>
        <w:div w:id="349576203">
          <w:marLeft w:val="0"/>
          <w:marRight w:val="0"/>
          <w:marTop w:val="0"/>
          <w:marBottom w:val="0"/>
          <w:divBdr>
            <w:top w:val="none" w:sz="0" w:space="0" w:color="auto"/>
            <w:left w:val="none" w:sz="0" w:space="0" w:color="auto"/>
            <w:bottom w:val="none" w:sz="0" w:space="0" w:color="auto"/>
            <w:right w:val="none" w:sz="0" w:space="0" w:color="auto"/>
          </w:divBdr>
        </w:div>
        <w:div w:id="349598077">
          <w:marLeft w:val="0"/>
          <w:marRight w:val="0"/>
          <w:marTop w:val="0"/>
          <w:marBottom w:val="0"/>
          <w:divBdr>
            <w:top w:val="none" w:sz="0" w:space="0" w:color="auto"/>
            <w:left w:val="none" w:sz="0" w:space="0" w:color="auto"/>
            <w:bottom w:val="none" w:sz="0" w:space="0" w:color="auto"/>
            <w:right w:val="none" w:sz="0" w:space="0" w:color="auto"/>
          </w:divBdr>
        </w:div>
      </w:divsChild>
    </w:div>
    <w:div w:id="349587408">
      <w:marLeft w:val="0"/>
      <w:marRight w:val="0"/>
      <w:marTop w:val="0"/>
      <w:marBottom w:val="0"/>
      <w:divBdr>
        <w:top w:val="none" w:sz="0" w:space="0" w:color="auto"/>
        <w:left w:val="none" w:sz="0" w:space="0" w:color="auto"/>
        <w:bottom w:val="none" w:sz="0" w:space="0" w:color="auto"/>
        <w:right w:val="none" w:sz="0" w:space="0" w:color="auto"/>
      </w:divBdr>
      <w:divsChild>
        <w:div w:id="349571979">
          <w:marLeft w:val="0"/>
          <w:marRight w:val="0"/>
          <w:marTop w:val="0"/>
          <w:marBottom w:val="128"/>
          <w:divBdr>
            <w:top w:val="none" w:sz="0" w:space="0" w:color="auto"/>
            <w:left w:val="none" w:sz="0" w:space="0" w:color="auto"/>
            <w:bottom w:val="none" w:sz="0" w:space="0" w:color="auto"/>
            <w:right w:val="none" w:sz="0" w:space="0" w:color="auto"/>
          </w:divBdr>
        </w:div>
        <w:div w:id="349573832">
          <w:marLeft w:val="0"/>
          <w:marRight w:val="0"/>
          <w:marTop w:val="0"/>
          <w:marBottom w:val="0"/>
          <w:divBdr>
            <w:top w:val="none" w:sz="0" w:space="0" w:color="auto"/>
            <w:left w:val="none" w:sz="0" w:space="0" w:color="auto"/>
            <w:bottom w:val="none" w:sz="0" w:space="0" w:color="auto"/>
            <w:right w:val="none" w:sz="0" w:space="0" w:color="auto"/>
          </w:divBdr>
          <w:divsChild>
            <w:div w:id="349575580">
              <w:marLeft w:val="0"/>
              <w:marRight w:val="232"/>
              <w:marTop w:val="0"/>
              <w:marBottom w:val="209"/>
              <w:divBdr>
                <w:top w:val="none" w:sz="0" w:space="0" w:color="auto"/>
                <w:left w:val="none" w:sz="0" w:space="0" w:color="auto"/>
                <w:bottom w:val="none" w:sz="0" w:space="0" w:color="auto"/>
                <w:right w:val="none" w:sz="0" w:space="0" w:color="auto"/>
              </w:divBdr>
              <w:divsChild>
                <w:div w:id="349587673">
                  <w:marLeft w:val="0"/>
                  <w:marRight w:val="0"/>
                  <w:marTop w:val="58"/>
                  <w:marBottom w:val="58"/>
                  <w:divBdr>
                    <w:top w:val="none" w:sz="0" w:space="0" w:color="auto"/>
                    <w:left w:val="none" w:sz="0" w:space="0" w:color="auto"/>
                    <w:bottom w:val="none" w:sz="0" w:space="0" w:color="auto"/>
                    <w:right w:val="none" w:sz="0" w:space="0" w:color="auto"/>
                  </w:divBdr>
                  <w:divsChild>
                    <w:div w:id="349588600">
                      <w:marLeft w:val="0"/>
                      <w:marRight w:val="0"/>
                      <w:marTop w:val="0"/>
                      <w:marBottom w:val="0"/>
                      <w:divBdr>
                        <w:top w:val="none" w:sz="0" w:space="0" w:color="auto"/>
                        <w:left w:val="none" w:sz="0" w:space="0" w:color="auto"/>
                        <w:bottom w:val="none" w:sz="0" w:space="0" w:color="auto"/>
                        <w:right w:val="none" w:sz="0" w:space="0" w:color="auto"/>
                      </w:divBdr>
                    </w:div>
                    <w:div w:id="3495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507">
          <w:marLeft w:val="0"/>
          <w:marRight w:val="0"/>
          <w:marTop w:val="0"/>
          <w:marBottom w:val="0"/>
          <w:divBdr>
            <w:top w:val="none" w:sz="0" w:space="0" w:color="auto"/>
            <w:left w:val="none" w:sz="0" w:space="0" w:color="auto"/>
            <w:bottom w:val="none" w:sz="0" w:space="0" w:color="auto"/>
            <w:right w:val="none" w:sz="0" w:space="0" w:color="auto"/>
          </w:divBdr>
          <w:divsChild>
            <w:div w:id="349574352">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7409">
      <w:marLeft w:val="0"/>
      <w:marRight w:val="0"/>
      <w:marTop w:val="0"/>
      <w:marBottom w:val="0"/>
      <w:divBdr>
        <w:top w:val="none" w:sz="0" w:space="0" w:color="auto"/>
        <w:left w:val="none" w:sz="0" w:space="0" w:color="auto"/>
        <w:bottom w:val="none" w:sz="0" w:space="0" w:color="auto"/>
        <w:right w:val="none" w:sz="0" w:space="0" w:color="auto"/>
      </w:divBdr>
      <w:divsChild>
        <w:div w:id="349592849">
          <w:marLeft w:val="0"/>
          <w:marRight w:val="0"/>
          <w:marTop w:val="0"/>
          <w:marBottom w:val="0"/>
          <w:divBdr>
            <w:top w:val="none" w:sz="0" w:space="0" w:color="auto"/>
            <w:left w:val="none" w:sz="0" w:space="0" w:color="auto"/>
            <w:bottom w:val="none" w:sz="0" w:space="0" w:color="auto"/>
            <w:right w:val="none" w:sz="0" w:space="0" w:color="auto"/>
          </w:divBdr>
        </w:div>
      </w:divsChild>
    </w:div>
    <w:div w:id="349587410">
      <w:marLeft w:val="0"/>
      <w:marRight w:val="0"/>
      <w:marTop w:val="0"/>
      <w:marBottom w:val="0"/>
      <w:divBdr>
        <w:top w:val="none" w:sz="0" w:space="0" w:color="auto"/>
        <w:left w:val="none" w:sz="0" w:space="0" w:color="auto"/>
        <w:bottom w:val="none" w:sz="0" w:space="0" w:color="auto"/>
        <w:right w:val="none" w:sz="0" w:space="0" w:color="auto"/>
      </w:divBdr>
    </w:div>
    <w:div w:id="349587418">
      <w:marLeft w:val="0"/>
      <w:marRight w:val="0"/>
      <w:marTop w:val="0"/>
      <w:marBottom w:val="0"/>
      <w:divBdr>
        <w:top w:val="none" w:sz="0" w:space="0" w:color="auto"/>
        <w:left w:val="none" w:sz="0" w:space="0" w:color="auto"/>
        <w:bottom w:val="none" w:sz="0" w:space="0" w:color="auto"/>
        <w:right w:val="none" w:sz="0" w:space="0" w:color="auto"/>
      </w:divBdr>
    </w:div>
    <w:div w:id="349587419">
      <w:marLeft w:val="0"/>
      <w:marRight w:val="0"/>
      <w:marTop w:val="0"/>
      <w:marBottom w:val="0"/>
      <w:divBdr>
        <w:top w:val="none" w:sz="0" w:space="0" w:color="auto"/>
        <w:left w:val="none" w:sz="0" w:space="0" w:color="auto"/>
        <w:bottom w:val="none" w:sz="0" w:space="0" w:color="auto"/>
        <w:right w:val="none" w:sz="0" w:space="0" w:color="auto"/>
      </w:divBdr>
      <w:divsChild>
        <w:div w:id="349574241">
          <w:marLeft w:val="0"/>
          <w:marRight w:val="0"/>
          <w:marTop w:val="0"/>
          <w:marBottom w:val="0"/>
          <w:divBdr>
            <w:top w:val="none" w:sz="0" w:space="0" w:color="auto"/>
            <w:left w:val="none" w:sz="0" w:space="0" w:color="auto"/>
            <w:bottom w:val="none" w:sz="0" w:space="0" w:color="auto"/>
            <w:right w:val="none" w:sz="0" w:space="0" w:color="auto"/>
          </w:divBdr>
        </w:div>
      </w:divsChild>
    </w:div>
    <w:div w:id="349587420">
      <w:marLeft w:val="0"/>
      <w:marRight w:val="0"/>
      <w:marTop w:val="0"/>
      <w:marBottom w:val="0"/>
      <w:divBdr>
        <w:top w:val="none" w:sz="0" w:space="0" w:color="auto"/>
        <w:left w:val="none" w:sz="0" w:space="0" w:color="auto"/>
        <w:bottom w:val="none" w:sz="0" w:space="0" w:color="auto"/>
        <w:right w:val="none" w:sz="0" w:space="0" w:color="auto"/>
      </w:divBdr>
    </w:div>
    <w:div w:id="349587421">
      <w:marLeft w:val="0"/>
      <w:marRight w:val="0"/>
      <w:marTop w:val="0"/>
      <w:marBottom w:val="0"/>
      <w:divBdr>
        <w:top w:val="none" w:sz="0" w:space="0" w:color="auto"/>
        <w:left w:val="none" w:sz="0" w:space="0" w:color="auto"/>
        <w:bottom w:val="none" w:sz="0" w:space="0" w:color="auto"/>
        <w:right w:val="none" w:sz="0" w:space="0" w:color="auto"/>
      </w:divBdr>
    </w:div>
    <w:div w:id="349587422">
      <w:marLeft w:val="0"/>
      <w:marRight w:val="0"/>
      <w:marTop w:val="0"/>
      <w:marBottom w:val="0"/>
      <w:divBdr>
        <w:top w:val="none" w:sz="0" w:space="0" w:color="auto"/>
        <w:left w:val="none" w:sz="0" w:space="0" w:color="auto"/>
        <w:bottom w:val="none" w:sz="0" w:space="0" w:color="auto"/>
        <w:right w:val="none" w:sz="0" w:space="0" w:color="auto"/>
      </w:divBdr>
    </w:div>
    <w:div w:id="349587423">
      <w:marLeft w:val="0"/>
      <w:marRight w:val="0"/>
      <w:marTop w:val="0"/>
      <w:marBottom w:val="0"/>
      <w:divBdr>
        <w:top w:val="none" w:sz="0" w:space="0" w:color="auto"/>
        <w:left w:val="none" w:sz="0" w:space="0" w:color="auto"/>
        <w:bottom w:val="none" w:sz="0" w:space="0" w:color="auto"/>
        <w:right w:val="none" w:sz="0" w:space="0" w:color="auto"/>
      </w:divBdr>
    </w:div>
    <w:div w:id="349587427">
      <w:marLeft w:val="0"/>
      <w:marRight w:val="0"/>
      <w:marTop w:val="0"/>
      <w:marBottom w:val="0"/>
      <w:divBdr>
        <w:top w:val="none" w:sz="0" w:space="0" w:color="auto"/>
        <w:left w:val="none" w:sz="0" w:space="0" w:color="auto"/>
        <w:bottom w:val="none" w:sz="0" w:space="0" w:color="auto"/>
        <w:right w:val="none" w:sz="0" w:space="0" w:color="auto"/>
      </w:divBdr>
      <w:divsChild>
        <w:div w:id="349582719">
          <w:marLeft w:val="0"/>
          <w:marRight w:val="0"/>
          <w:marTop w:val="0"/>
          <w:marBottom w:val="0"/>
          <w:divBdr>
            <w:top w:val="none" w:sz="0" w:space="0" w:color="auto"/>
            <w:left w:val="none" w:sz="0" w:space="0" w:color="auto"/>
            <w:bottom w:val="none" w:sz="0" w:space="0" w:color="auto"/>
            <w:right w:val="none" w:sz="0" w:space="0" w:color="auto"/>
          </w:divBdr>
        </w:div>
      </w:divsChild>
    </w:div>
    <w:div w:id="349587428">
      <w:marLeft w:val="0"/>
      <w:marRight w:val="0"/>
      <w:marTop w:val="0"/>
      <w:marBottom w:val="0"/>
      <w:divBdr>
        <w:top w:val="none" w:sz="0" w:space="0" w:color="auto"/>
        <w:left w:val="none" w:sz="0" w:space="0" w:color="auto"/>
        <w:bottom w:val="none" w:sz="0" w:space="0" w:color="auto"/>
        <w:right w:val="none" w:sz="0" w:space="0" w:color="auto"/>
      </w:divBdr>
    </w:div>
    <w:div w:id="349587430">
      <w:marLeft w:val="0"/>
      <w:marRight w:val="0"/>
      <w:marTop w:val="0"/>
      <w:marBottom w:val="0"/>
      <w:divBdr>
        <w:top w:val="none" w:sz="0" w:space="0" w:color="auto"/>
        <w:left w:val="none" w:sz="0" w:space="0" w:color="auto"/>
        <w:bottom w:val="none" w:sz="0" w:space="0" w:color="auto"/>
        <w:right w:val="none" w:sz="0" w:space="0" w:color="auto"/>
      </w:divBdr>
      <w:divsChild>
        <w:div w:id="349581464">
          <w:marLeft w:val="0"/>
          <w:marRight w:val="0"/>
          <w:marTop w:val="0"/>
          <w:marBottom w:val="0"/>
          <w:divBdr>
            <w:top w:val="none" w:sz="0" w:space="0" w:color="auto"/>
            <w:left w:val="none" w:sz="0" w:space="0" w:color="auto"/>
            <w:bottom w:val="none" w:sz="0" w:space="0" w:color="auto"/>
            <w:right w:val="none" w:sz="0" w:space="0" w:color="auto"/>
          </w:divBdr>
          <w:divsChild>
            <w:div w:id="349601687">
              <w:marLeft w:val="0"/>
              <w:marRight w:val="0"/>
              <w:marTop w:val="0"/>
              <w:marBottom w:val="0"/>
              <w:divBdr>
                <w:top w:val="none" w:sz="0" w:space="0" w:color="auto"/>
                <w:left w:val="none" w:sz="0" w:space="0" w:color="auto"/>
                <w:bottom w:val="none" w:sz="0" w:space="0" w:color="auto"/>
                <w:right w:val="none" w:sz="0" w:space="0" w:color="auto"/>
              </w:divBdr>
            </w:div>
          </w:divsChild>
        </w:div>
        <w:div w:id="349581499">
          <w:marLeft w:val="0"/>
          <w:marRight w:val="0"/>
          <w:marTop w:val="0"/>
          <w:marBottom w:val="0"/>
          <w:divBdr>
            <w:top w:val="none" w:sz="0" w:space="0" w:color="auto"/>
            <w:left w:val="none" w:sz="0" w:space="0" w:color="auto"/>
            <w:bottom w:val="none" w:sz="0" w:space="0" w:color="auto"/>
            <w:right w:val="none" w:sz="0" w:space="0" w:color="auto"/>
          </w:divBdr>
        </w:div>
        <w:div w:id="349586739">
          <w:marLeft w:val="0"/>
          <w:marRight w:val="0"/>
          <w:marTop w:val="0"/>
          <w:marBottom w:val="0"/>
          <w:divBdr>
            <w:top w:val="none" w:sz="0" w:space="0" w:color="auto"/>
            <w:left w:val="none" w:sz="0" w:space="0" w:color="auto"/>
            <w:bottom w:val="none" w:sz="0" w:space="0" w:color="auto"/>
            <w:right w:val="none" w:sz="0" w:space="0" w:color="auto"/>
          </w:divBdr>
        </w:div>
        <w:div w:id="349588779">
          <w:marLeft w:val="0"/>
          <w:marRight w:val="0"/>
          <w:marTop w:val="0"/>
          <w:marBottom w:val="0"/>
          <w:divBdr>
            <w:top w:val="none" w:sz="0" w:space="0" w:color="auto"/>
            <w:left w:val="none" w:sz="0" w:space="0" w:color="auto"/>
            <w:bottom w:val="none" w:sz="0" w:space="0" w:color="auto"/>
            <w:right w:val="none" w:sz="0" w:space="0" w:color="auto"/>
          </w:divBdr>
        </w:div>
        <w:div w:id="349591473">
          <w:marLeft w:val="0"/>
          <w:marRight w:val="0"/>
          <w:marTop w:val="0"/>
          <w:marBottom w:val="0"/>
          <w:divBdr>
            <w:top w:val="none" w:sz="0" w:space="0" w:color="auto"/>
            <w:left w:val="none" w:sz="0" w:space="0" w:color="auto"/>
            <w:bottom w:val="none" w:sz="0" w:space="0" w:color="auto"/>
            <w:right w:val="none" w:sz="0" w:space="0" w:color="auto"/>
          </w:divBdr>
        </w:div>
        <w:div w:id="349592037">
          <w:marLeft w:val="0"/>
          <w:marRight w:val="0"/>
          <w:marTop w:val="0"/>
          <w:marBottom w:val="0"/>
          <w:divBdr>
            <w:top w:val="none" w:sz="0" w:space="0" w:color="auto"/>
            <w:left w:val="none" w:sz="0" w:space="0" w:color="auto"/>
            <w:bottom w:val="none" w:sz="0" w:space="0" w:color="auto"/>
            <w:right w:val="none" w:sz="0" w:space="0" w:color="auto"/>
          </w:divBdr>
        </w:div>
        <w:div w:id="349597042">
          <w:marLeft w:val="0"/>
          <w:marRight w:val="0"/>
          <w:marTop w:val="0"/>
          <w:marBottom w:val="0"/>
          <w:divBdr>
            <w:top w:val="none" w:sz="0" w:space="0" w:color="auto"/>
            <w:left w:val="none" w:sz="0" w:space="0" w:color="auto"/>
            <w:bottom w:val="none" w:sz="0" w:space="0" w:color="auto"/>
            <w:right w:val="none" w:sz="0" w:space="0" w:color="auto"/>
          </w:divBdr>
        </w:div>
        <w:div w:id="349598100">
          <w:marLeft w:val="0"/>
          <w:marRight w:val="0"/>
          <w:marTop w:val="0"/>
          <w:marBottom w:val="0"/>
          <w:divBdr>
            <w:top w:val="none" w:sz="0" w:space="0" w:color="auto"/>
            <w:left w:val="none" w:sz="0" w:space="0" w:color="auto"/>
            <w:bottom w:val="none" w:sz="0" w:space="0" w:color="auto"/>
            <w:right w:val="none" w:sz="0" w:space="0" w:color="auto"/>
          </w:divBdr>
          <w:divsChild>
            <w:div w:id="349571893">
              <w:marLeft w:val="0"/>
              <w:marRight w:val="0"/>
              <w:marTop w:val="0"/>
              <w:marBottom w:val="0"/>
              <w:divBdr>
                <w:top w:val="none" w:sz="0" w:space="0" w:color="auto"/>
                <w:left w:val="none" w:sz="0" w:space="0" w:color="auto"/>
                <w:bottom w:val="none" w:sz="0" w:space="0" w:color="auto"/>
                <w:right w:val="none" w:sz="0" w:space="0" w:color="auto"/>
              </w:divBdr>
            </w:div>
            <w:div w:id="349573311">
              <w:marLeft w:val="0"/>
              <w:marRight w:val="0"/>
              <w:marTop w:val="0"/>
              <w:marBottom w:val="0"/>
              <w:divBdr>
                <w:top w:val="none" w:sz="0" w:space="0" w:color="auto"/>
                <w:left w:val="none" w:sz="0" w:space="0" w:color="auto"/>
                <w:bottom w:val="none" w:sz="0" w:space="0" w:color="auto"/>
                <w:right w:val="none" w:sz="0" w:space="0" w:color="auto"/>
              </w:divBdr>
            </w:div>
            <w:div w:id="349574088">
              <w:marLeft w:val="0"/>
              <w:marRight w:val="0"/>
              <w:marTop w:val="0"/>
              <w:marBottom w:val="0"/>
              <w:divBdr>
                <w:top w:val="none" w:sz="0" w:space="0" w:color="auto"/>
                <w:left w:val="none" w:sz="0" w:space="0" w:color="auto"/>
                <w:bottom w:val="none" w:sz="0" w:space="0" w:color="auto"/>
                <w:right w:val="none" w:sz="0" w:space="0" w:color="auto"/>
              </w:divBdr>
            </w:div>
            <w:div w:id="349574588">
              <w:marLeft w:val="0"/>
              <w:marRight w:val="0"/>
              <w:marTop w:val="0"/>
              <w:marBottom w:val="0"/>
              <w:divBdr>
                <w:top w:val="none" w:sz="0" w:space="0" w:color="auto"/>
                <w:left w:val="none" w:sz="0" w:space="0" w:color="auto"/>
                <w:bottom w:val="none" w:sz="0" w:space="0" w:color="auto"/>
                <w:right w:val="none" w:sz="0" w:space="0" w:color="auto"/>
              </w:divBdr>
            </w:div>
            <w:div w:id="349574949">
              <w:marLeft w:val="0"/>
              <w:marRight w:val="0"/>
              <w:marTop w:val="0"/>
              <w:marBottom w:val="0"/>
              <w:divBdr>
                <w:top w:val="none" w:sz="0" w:space="0" w:color="auto"/>
                <w:left w:val="none" w:sz="0" w:space="0" w:color="auto"/>
                <w:bottom w:val="none" w:sz="0" w:space="0" w:color="auto"/>
                <w:right w:val="none" w:sz="0" w:space="0" w:color="auto"/>
              </w:divBdr>
            </w:div>
            <w:div w:id="349575678">
              <w:marLeft w:val="0"/>
              <w:marRight w:val="0"/>
              <w:marTop w:val="0"/>
              <w:marBottom w:val="0"/>
              <w:divBdr>
                <w:top w:val="none" w:sz="0" w:space="0" w:color="auto"/>
                <w:left w:val="none" w:sz="0" w:space="0" w:color="auto"/>
                <w:bottom w:val="none" w:sz="0" w:space="0" w:color="auto"/>
                <w:right w:val="none" w:sz="0" w:space="0" w:color="auto"/>
              </w:divBdr>
            </w:div>
            <w:div w:id="349575943">
              <w:marLeft w:val="0"/>
              <w:marRight w:val="0"/>
              <w:marTop w:val="0"/>
              <w:marBottom w:val="0"/>
              <w:divBdr>
                <w:top w:val="none" w:sz="0" w:space="0" w:color="auto"/>
                <w:left w:val="none" w:sz="0" w:space="0" w:color="auto"/>
                <w:bottom w:val="none" w:sz="0" w:space="0" w:color="auto"/>
                <w:right w:val="none" w:sz="0" w:space="0" w:color="auto"/>
              </w:divBdr>
            </w:div>
            <w:div w:id="349579364">
              <w:marLeft w:val="0"/>
              <w:marRight w:val="0"/>
              <w:marTop w:val="0"/>
              <w:marBottom w:val="0"/>
              <w:divBdr>
                <w:top w:val="none" w:sz="0" w:space="0" w:color="auto"/>
                <w:left w:val="none" w:sz="0" w:space="0" w:color="auto"/>
                <w:bottom w:val="none" w:sz="0" w:space="0" w:color="auto"/>
                <w:right w:val="none" w:sz="0" w:space="0" w:color="auto"/>
              </w:divBdr>
            </w:div>
            <w:div w:id="349579649">
              <w:marLeft w:val="0"/>
              <w:marRight w:val="0"/>
              <w:marTop w:val="0"/>
              <w:marBottom w:val="0"/>
              <w:divBdr>
                <w:top w:val="none" w:sz="0" w:space="0" w:color="auto"/>
                <w:left w:val="none" w:sz="0" w:space="0" w:color="auto"/>
                <w:bottom w:val="none" w:sz="0" w:space="0" w:color="auto"/>
                <w:right w:val="none" w:sz="0" w:space="0" w:color="auto"/>
              </w:divBdr>
            </w:div>
            <w:div w:id="349580630">
              <w:marLeft w:val="0"/>
              <w:marRight w:val="0"/>
              <w:marTop w:val="0"/>
              <w:marBottom w:val="0"/>
              <w:divBdr>
                <w:top w:val="none" w:sz="0" w:space="0" w:color="auto"/>
                <w:left w:val="none" w:sz="0" w:space="0" w:color="auto"/>
                <w:bottom w:val="none" w:sz="0" w:space="0" w:color="auto"/>
                <w:right w:val="none" w:sz="0" w:space="0" w:color="auto"/>
              </w:divBdr>
            </w:div>
            <w:div w:id="349581559">
              <w:marLeft w:val="0"/>
              <w:marRight w:val="0"/>
              <w:marTop w:val="0"/>
              <w:marBottom w:val="0"/>
              <w:divBdr>
                <w:top w:val="none" w:sz="0" w:space="0" w:color="auto"/>
                <w:left w:val="none" w:sz="0" w:space="0" w:color="auto"/>
                <w:bottom w:val="none" w:sz="0" w:space="0" w:color="auto"/>
                <w:right w:val="none" w:sz="0" w:space="0" w:color="auto"/>
              </w:divBdr>
            </w:div>
            <w:div w:id="349583850">
              <w:marLeft w:val="0"/>
              <w:marRight w:val="0"/>
              <w:marTop w:val="0"/>
              <w:marBottom w:val="0"/>
              <w:divBdr>
                <w:top w:val="none" w:sz="0" w:space="0" w:color="auto"/>
                <w:left w:val="none" w:sz="0" w:space="0" w:color="auto"/>
                <w:bottom w:val="none" w:sz="0" w:space="0" w:color="auto"/>
                <w:right w:val="none" w:sz="0" w:space="0" w:color="auto"/>
              </w:divBdr>
            </w:div>
            <w:div w:id="349586118">
              <w:marLeft w:val="0"/>
              <w:marRight w:val="0"/>
              <w:marTop w:val="0"/>
              <w:marBottom w:val="0"/>
              <w:divBdr>
                <w:top w:val="none" w:sz="0" w:space="0" w:color="auto"/>
                <w:left w:val="none" w:sz="0" w:space="0" w:color="auto"/>
                <w:bottom w:val="none" w:sz="0" w:space="0" w:color="auto"/>
                <w:right w:val="none" w:sz="0" w:space="0" w:color="auto"/>
              </w:divBdr>
            </w:div>
            <w:div w:id="349586141">
              <w:marLeft w:val="0"/>
              <w:marRight w:val="0"/>
              <w:marTop w:val="0"/>
              <w:marBottom w:val="0"/>
              <w:divBdr>
                <w:top w:val="none" w:sz="0" w:space="0" w:color="auto"/>
                <w:left w:val="none" w:sz="0" w:space="0" w:color="auto"/>
                <w:bottom w:val="none" w:sz="0" w:space="0" w:color="auto"/>
                <w:right w:val="none" w:sz="0" w:space="0" w:color="auto"/>
              </w:divBdr>
            </w:div>
            <w:div w:id="349593762">
              <w:marLeft w:val="0"/>
              <w:marRight w:val="0"/>
              <w:marTop w:val="0"/>
              <w:marBottom w:val="0"/>
              <w:divBdr>
                <w:top w:val="none" w:sz="0" w:space="0" w:color="auto"/>
                <w:left w:val="none" w:sz="0" w:space="0" w:color="auto"/>
                <w:bottom w:val="none" w:sz="0" w:space="0" w:color="auto"/>
                <w:right w:val="none" w:sz="0" w:space="0" w:color="auto"/>
              </w:divBdr>
            </w:div>
            <w:div w:id="349595272">
              <w:marLeft w:val="0"/>
              <w:marRight w:val="0"/>
              <w:marTop w:val="0"/>
              <w:marBottom w:val="0"/>
              <w:divBdr>
                <w:top w:val="none" w:sz="0" w:space="0" w:color="auto"/>
                <w:left w:val="none" w:sz="0" w:space="0" w:color="auto"/>
                <w:bottom w:val="none" w:sz="0" w:space="0" w:color="auto"/>
                <w:right w:val="none" w:sz="0" w:space="0" w:color="auto"/>
              </w:divBdr>
            </w:div>
            <w:div w:id="349598510">
              <w:marLeft w:val="0"/>
              <w:marRight w:val="0"/>
              <w:marTop w:val="0"/>
              <w:marBottom w:val="0"/>
              <w:divBdr>
                <w:top w:val="none" w:sz="0" w:space="0" w:color="auto"/>
                <w:left w:val="none" w:sz="0" w:space="0" w:color="auto"/>
                <w:bottom w:val="none" w:sz="0" w:space="0" w:color="auto"/>
                <w:right w:val="none" w:sz="0" w:space="0" w:color="auto"/>
              </w:divBdr>
            </w:div>
            <w:div w:id="349598973">
              <w:marLeft w:val="0"/>
              <w:marRight w:val="0"/>
              <w:marTop w:val="0"/>
              <w:marBottom w:val="0"/>
              <w:divBdr>
                <w:top w:val="none" w:sz="0" w:space="0" w:color="auto"/>
                <w:left w:val="none" w:sz="0" w:space="0" w:color="auto"/>
                <w:bottom w:val="none" w:sz="0" w:space="0" w:color="auto"/>
                <w:right w:val="none" w:sz="0" w:space="0" w:color="auto"/>
              </w:divBdr>
            </w:div>
            <w:div w:id="349599664">
              <w:marLeft w:val="0"/>
              <w:marRight w:val="0"/>
              <w:marTop w:val="0"/>
              <w:marBottom w:val="0"/>
              <w:divBdr>
                <w:top w:val="none" w:sz="0" w:space="0" w:color="auto"/>
                <w:left w:val="none" w:sz="0" w:space="0" w:color="auto"/>
                <w:bottom w:val="none" w:sz="0" w:space="0" w:color="auto"/>
                <w:right w:val="none" w:sz="0" w:space="0" w:color="auto"/>
              </w:divBdr>
            </w:div>
            <w:div w:id="349600102">
              <w:marLeft w:val="0"/>
              <w:marRight w:val="0"/>
              <w:marTop w:val="0"/>
              <w:marBottom w:val="0"/>
              <w:divBdr>
                <w:top w:val="none" w:sz="0" w:space="0" w:color="auto"/>
                <w:left w:val="none" w:sz="0" w:space="0" w:color="auto"/>
                <w:bottom w:val="none" w:sz="0" w:space="0" w:color="auto"/>
                <w:right w:val="none" w:sz="0" w:space="0" w:color="auto"/>
              </w:divBdr>
            </w:div>
            <w:div w:id="349600625">
              <w:marLeft w:val="0"/>
              <w:marRight w:val="0"/>
              <w:marTop w:val="0"/>
              <w:marBottom w:val="0"/>
              <w:divBdr>
                <w:top w:val="none" w:sz="0" w:space="0" w:color="auto"/>
                <w:left w:val="none" w:sz="0" w:space="0" w:color="auto"/>
                <w:bottom w:val="none" w:sz="0" w:space="0" w:color="auto"/>
                <w:right w:val="none" w:sz="0" w:space="0" w:color="auto"/>
              </w:divBdr>
            </w:div>
          </w:divsChild>
        </w:div>
        <w:div w:id="349601498">
          <w:marLeft w:val="0"/>
          <w:marRight w:val="0"/>
          <w:marTop w:val="0"/>
          <w:marBottom w:val="0"/>
          <w:divBdr>
            <w:top w:val="none" w:sz="0" w:space="0" w:color="auto"/>
            <w:left w:val="none" w:sz="0" w:space="0" w:color="auto"/>
            <w:bottom w:val="none" w:sz="0" w:space="0" w:color="auto"/>
            <w:right w:val="none" w:sz="0" w:space="0" w:color="auto"/>
          </w:divBdr>
        </w:div>
      </w:divsChild>
    </w:div>
    <w:div w:id="349587431">
      <w:marLeft w:val="0"/>
      <w:marRight w:val="0"/>
      <w:marTop w:val="0"/>
      <w:marBottom w:val="0"/>
      <w:divBdr>
        <w:top w:val="none" w:sz="0" w:space="0" w:color="auto"/>
        <w:left w:val="none" w:sz="0" w:space="0" w:color="auto"/>
        <w:bottom w:val="none" w:sz="0" w:space="0" w:color="auto"/>
        <w:right w:val="none" w:sz="0" w:space="0" w:color="auto"/>
      </w:divBdr>
    </w:div>
    <w:div w:id="349587439">
      <w:marLeft w:val="0"/>
      <w:marRight w:val="0"/>
      <w:marTop w:val="0"/>
      <w:marBottom w:val="0"/>
      <w:divBdr>
        <w:top w:val="none" w:sz="0" w:space="0" w:color="auto"/>
        <w:left w:val="none" w:sz="0" w:space="0" w:color="auto"/>
        <w:bottom w:val="none" w:sz="0" w:space="0" w:color="auto"/>
        <w:right w:val="none" w:sz="0" w:space="0" w:color="auto"/>
      </w:divBdr>
      <w:divsChild>
        <w:div w:id="349584364">
          <w:marLeft w:val="0"/>
          <w:marRight w:val="0"/>
          <w:marTop w:val="81"/>
          <w:marBottom w:val="196"/>
          <w:divBdr>
            <w:top w:val="none" w:sz="0" w:space="0" w:color="auto"/>
            <w:left w:val="none" w:sz="0" w:space="0" w:color="auto"/>
            <w:bottom w:val="none" w:sz="0" w:space="0" w:color="auto"/>
            <w:right w:val="none" w:sz="0" w:space="0" w:color="auto"/>
          </w:divBdr>
        </w:div>
        <w:div w:id="349601464">
          <w:marLeft w:val="0"/>
          <w:marRight w:val="0"/>
          <w:marTop w:val="58"/>
          <w:marBottom w:val="173"/>
          <w:divBdr>
            <w:top w:val="none" w:sz="0" w:space="0" w:color="auto"/>
            <w:left w:val="none" w:sz="0" w:space="0" w:color="auto"/>
            <w:bottom w:val="none" w:sz="0" w:space="0" w:color="auto"/>
            <w:right w:val="none" w:sz="0" w:space="0" w:color="auto"/>
          </w:divBdr>
        </w:div>
      </w:divsChild>
    </w:div>
    <w:div w:id="349587440">
      <w:marLeft w:val="0"/>
      <w:marRight w:val="0"/>
      <w:marTop w:val="0"/>
      <w:marBottom w:val="0"/>
      <w:divBdr>
        <w:top w:val="none" w:sz="0" w:space="0" w:color="auto"/>
        <w:left w:val="none" w:sz="0" w:space="0" w:color="auto"/>
        <w:bottom w:val="none" w:sz="0" w:space="0" w:color="auto"/>
        <w:right w:val="none" w:sz="0" w:space="0" w:color="auto"/>
      </w:divBdr>
    </w:div>
    <w:div w:id="349587442">
      <w:marLeft w:val="0"/>
      <w:marRight w:val="0"/>
      <w:marTop w:val="0"/>
      <w:marBottom w:val="0"/>
      <w:divBdr>
        <w:top w:val="none" w:sz="0" w:space="0" w:color="auto"/>
        <w:left w:val="none" w:sz="0" w:space="0" w:color="auto"/>
        <w:bottom w:val="none" w:sz="0" w:space="0" w:color="auto"/>
        <w:right w:val="none" w:sz="0" w:space="0" w:color="auto"/>
      </w:divBdr>
    </w:div>
    <w:div w:id="349587443">
      <w:marLeft w:val="0"/>
      <w:marRight w:val="0"/>
      <w:marTop w:val="0"/>
      <w:marBottom w:val="0"/>
      <w:divBdr>
        <w:top w:val="none" w:sz="0" w:space="0" w:color="auto"/>
        <w:left w:val="none" w:sz="0" w:space="0" w:color="auto"/>
        <w:bottom w:val="none" w:sz="0" w:space="0" w:color="auto"/>
        <w:right w:val="none" w:sz="0" w:space="0" w:color="auto"/>
      </w:divBdr>
      <w:divsChild>
        <w:div w:id="349578644">
          <w:marLeft w:val="0"/>
          <w:marRight w:val="0"/>
          <w:marTop w:val="75"/>
          <w:marBottom w:val="225"/>
          <w:divBdr>
            <w:top w:val="none" w:sz="0" w:space="0" w:color="auto"/>
            <w:left w:val="none" w:sz="0" w:space="0" w:color="auto"/>
            <w:bottom w:val="none" w:sz="0" w:space="0" w:color="auto"/>
            <w:right w:val="none" w:sz="0" w:space="0" w:color="auto"/>
          </w:divBdr>
        </w:div>
        <w:div w:id="349579182">
          <w:marLeft w:val="0"/>
          <w:marRight w:val="0"/>
          <w:marTop w:val="105"/>
          <w:marBottom w:val="255"/>
          <w:divBdr>
            <w:top w:val="none" w:sz="0" w:space="0" w:color="auto"/>
            <w:left w:val="none" w:sz="0" w:space="0" w:color="auto"/>
            <w:bottom w:val="none" w:sz="0" w:space="0" w:color="auto"/>
            <w:right w:val="none" w:sz="0" w:space="0" w:color="auto"/>
          </w:divBdr>
        </w:div>
      </w:divsChild>
    </w:div>
    <w:div w:id="349587445">
      <w:marLeft w:val="0"/>
      <w:marRight w:val="0"/>
      <w:marTop w:val="0"/>
      <w:marBottom w:val="0"/>
      <w:divBdr>
        <w:top w:val="none" w:sz="0" w:space="0" w:color="auto"/>
        <w:left w:val="none" w:sz="0" w:space="0" w:color="auto"/>
        <w:bottom w:val="none" w:sz="0" w:space="0" w:color="auto"/>
        <w:right w:val="none" w:sz="0" w:space="0" w:color="auto"/>
      </w:divBdr>
    </w:div>
    <w:div w:id="349587447">
      <w:marLeft w:val="0"/>
      <w:marRight w:val="0"/>
      <w:marTop w:val="0"/>
      <w:marBottom w:val="0"/>
      <w:divBdr>
        <w:top w:val="none" w:sz="0" w:space="0" w:color="auto"/>
        <w:left w:val="none" w:sz="0" w:space="0" w:color="auto"/>
        <w:bottom w:val="none" w:sz="0" w:space="0" w:color="auto"/>
        <w:right w:val="none" w:sz="0" w:space="0" w:color="auto"/>
      </w:divBdr>
      <w:divsChild>
        <w:div w:id="349589567">
          <w:marLeft w:val="0"/>
          <w:marRight w:val="0"/>
          <w:marTop w:val="0"/>
          <w:marBottom w:val="0"/>
          <w:divBdr>
            <w:top w:val="none" w:sz="0" w:space="0" w:color="auto"/>
            <w:left w:val="none" w:sz="0" w:space="0" w:color="auto"/>
            <w:bottom w:val="none" w:sz="0" w:space="0" w:color="auto"/>
            <w:right w:val="none" w:sz="0" w:space="0" w:color="auto"/>
          </w:divBdr>
        </w:div>
      </w:divsChild>
    </w:div>
    <w:div w:id="349587448">
      <w:marLeft w:val="0"/>
      <w:marRight w:val="0"/>
      <w:marTop w:val="0"/>
      <w:marBottom w:val="0"/>
      <w:divBdr>
        <w:top w:val="none" w:sz="0" w:space="0" w:color="auto"/>
        <w:left w:val="none" w:sz="0" w:space="0" w:color="auto"/>
        <w:bottom w:val="none" w:sz="0" w:space="0" w:color="auto"/>
        <w:right w:val="none" w:sz="0" w:space="0" w:color="auto"/>
      </w:divBdr>
    </w:div>
    <w:div w:id="349587451">
      <w:marLeft w:val="0"/>
      <w:marRight w:val="0"/>
      <w:marTop w:val="0"/>
      <w:marBottom w:val="0"/>
      <w:divBdr>
        <w:top w:val="none" w:sz="0" w:space="0" w:color="auto"/>
        <w:left w:val="none" w:sz="0" w:space="0" w:color="auto"/>
        <w:bottom w:val="none" w:sz="0" w:space="0" w:color="auto"/>
        <w:right w:val="none" w:sz="0" w:space="0" w:color="auto"/>
      </w:divBdr>
      <w:divsChild>
        <w:div w:id="349583869">
          <w:marLeft w:val="0"/>
          <w:marRight w:val="0"/>
          <w:marTop w:val="0"/>
          <w:marBottom w:val="0"/>
          <w:divBdr>
            <w:top w:val="none" w:sz="0" w:space="0" w:color="auto"/>
            <w:left w:val="none" w:sz="0" w:space="0" w:color="auto"/>
            <w:bottom w:val="none" w:sz="0" w:space="0" w:color="auto"/>
            <w:right w:val="none" w:sz="0" w:space="0" w:color="auto"/>
          </w:divBdr>
        </w:div>
        <w:div w:id="349588550">
          <w:marLeft w:val="0"/>
          <w:marRight w:val="0"/>
          <w:marTop w:val="0"/>
          <w:marBottom w:val="0"/>
          <w:divBdr>
            <w:top w:val="none" w:sz="0" w:space="0" w:color="auto"/>
            <w:left w:val="none" w:sz="0" w:space="0" w:color="auto"/>
            <w:bottom w:val="none" w:sz="0" w:space="0" w:color="auto"/>
            <w:right w:val="none" w:sz="0" w:space="0" w:color="auto"/>
          </w:divBdr>
        </w:div>
      </w:divsChild>
    </w:div>
    <w:div w:id="349587455">
      <w:marLeft w:val="0"/>
      <w:marRight w:val="0"/>
      <w:marTop w:val="0"/>
      <w:marBottom w:val="0"/>
      <w:divBdr>
        <w:top w:val="none" w:sz="0" w:space="0" w:color="auto"/>
        <w:left w:val="none" w:sz="0" w:space="0" w:color="auto"/>
        <w:bottom w:val="none" w:sz="0" w:space="0" w:color="auto"/>
        <w:right w:val="none" w:sz="0" w:space="0" w:color="auto"/>
      </w:divBdr>
    </w:div>
    <w:div w:id="349587459">
      <w:marLeft w:val="0"/>
      <w:marRight w:val="0"/>
      <w:marTop w:val="0"/>
      <w:marBottom w:val="0"/>
      <w:divBdr>
        <w:top w:val="none" w:sz="0" w:space="0" w:color="auto"/>
        <w:left w:val="none" w:sz="0" w:space="0" w:color="auto"/>
        <w:bottom w:val="none" w:sz="0" w:space="0" w:color="auto"/>
        <w:right w:val="none" w:sz="0" w:space="0" w:color="auto"/>
      </w:divBdr>
    </w:div>
    <w:div w:id="349587461">
      <w:marLeft w:val="0"/>
      <w:marRight w:val="0"/>
      <w:marTop w:val="0"/>
      <w:marBottom w:val="0"/>
      <w:divBdr>
        <w:top w:val="none" w:sz="0" w:space="0" w:color="auto"/>
        <w:left w:val="none" w:sz="0" w:space="0" w:color="auto"/>
        <w:bottom w:val="none" w:sz="0" w:space="0" w:color="auto"/>
        <w:right w:val="none" w:sz="0" w:space="0" w:color="auto"/>
      </w:divBdr>
      <w:divsChild>
        <w:div w:id="349581662">
          <w:marLeft w:val="0"/>
          <w:marRight w:val="0"/>
          <w:marTop w:val="0"/>
          <w:marBottom w:val="0"/>
          <w:divBdr>
            <w:top w:val="none" w:sz="0" w:space="0" w:color="auto"/>
            <w:left w:val="none" w:sz="0" w:space="0" w:color="auto"/>
            <w:bottom w:val="none" w:sz="0" w:space="0" w:color="auto"/>
            <w:right w:val="none" w:sz="0" w:space="0" w:color="auto"/>
          </w:divBdr>
        </w:div>
        <w:div w:id="349592087">
          <w:marLeft w:val="0"/>
          <w:marRight w:val="0"/>
          <w:marTop w:val="0"/>
          <w:marBottom w:val="0"/>
          <w:divBdr>
            <w:top w:val="none" w:sz="0" w:space="0" w:color="auto"/>
            <w:left w:val="none" w:sz="0" w:space="0" w:color="auto"/>
            <w:bottom w:val="none" w:sz="0" w:space="0" w:color="auto"/>
            <w:right w:val="none" w:sz="0" w:space="0" w:color="auto"/>
          </w:divBdr>
        </w:div>
      </w:divsChild>
    </w:div>
    <w:div w:id="349587462">
      <w:marLeft w:val="0"/>
      <w:marRight w:val="0"/>
      <w:marTop w:val="0"/>
      <w:marBottom w:val="0"/>
      <w:divBdr>
        <w:top w:val="none" w:sz="0" w:space="0" w:color="auto"/>
        <w:left w:val="none" w:sz="0" w:space="0" w:color="auto"/>
        <w:bottom w:val="none" w:sz="0" w:space="0" w:color="auto"/>
        <w:right w:val="none" w:sz="0" w:space="0" w:color="auto"/>
      </w:divBdr>
    </w:div>
    <w:div w:id="349587467">
      <w:marLeft w:val="0"/>
      <w:marRight w:val="0"/>
      <w:marTop w:val="0"/>
      <w:marBottom w:val="0"/>
      <w:divBdr>
        <w:top w:val="none" w:sz="0" w:space="0" w:color="auto"/>
        <w:left w:val="none" w:sz="0" w:space="0" w:color="auto"/>
        <w:bottom w:val="none" w:sz="0" w:space="0" w:color="auto"/>
        <w:right w:val="none" w:sz="0" w:space="0" w:color="auto"/>
      </w:divBdr>
      <w:divsChild>
        <w:div w:id="349596962">
          <w:marLeft w:val="0"/>
          <w:marRight w:val="0"/>
          <w:marTop w:val="0"/>
          <w:marBottom w:val="0"/>
          <w:divBdr>
            <w:top w:val="none" w:sz="0" w:space="0" w:color="auto"/>
            <w:left w:val="none" w:sz="0" w:space="0" w:color="auto"/>
            <w:bottom w:val="none" w:sz="0" w:space="0" w:color="auto"/>
            <w:right w:val="none" w:sz="0" w:space="0" w:color="auto"/>
          </w:divBdr>
        </w:div>
      </w:divsChild>
    </w:div>
    <w:div w:id="349587468">
      <w:marLeft w:val="0"/>
      <w:marRight w:val="0"/>
      <w:marTop w:val="0"/>
      <w:marBottom w:val="0"/>
      <w:divBdr>
        <w:top w:val="none" w:sz="0" w:space="0" w:color="auto"/>
        <w:left w:val="none" w:sz="0" w:space="0" w:color="auto"/>
        <w:bottom w:val="none" w:sz="0" w:space="0" w:color="auto"/>
        <w:right w:val="none" w:sz="0" w:space="0" w:color="auto"/>
      </w:divBdr>
    </w:div>
    <w:div w:id="349587469">
      <w:marLeft w:val="0"/>
      <w:marRight w:val="0"/>
      <w:marTop w:val="0"/>
      <w:marBottom w:val="0"/>
      <w:divBdr>
        <w:top w:val="none" w:sz="0" w:space="0" w:color="auto"/>
        <w:left w:val="none" w:sz="0" w:space="0" w:color="auto"/>
        <w:bottom w:val="none" w:sz="0" w:space="0" w:color="auto"/>
        <w:right w:val="none" w:sz="0" w:space="0" w:color="auto"/>
      </w:divBdr>
    </w:div>
    <w:div w:id="349587476">
      <w:marLeft w:val="0"/>
      <w:marRight w:val="0"/>
      <w:marTop w:val="0"/>
      <w:marBottom w:val="0"/>
      <w:divBdr>
        <w:top w:val="none" w:sz="0" w:space="0" w:color="auto"/>
        <w:left w:val="none" w:sz="0" w:space="0" w:color="auto"/>
        <w:bottom w:val="none" w:sz="0" w:space="0" w:color="auto"/>
        <w:right w:val="none" w:sz="0" w:space="0" w:color="auto"/>
      </w:divBdr>
      <w:divsChild>
        <w:div w:id="349602166">
          <w:marLeft w:val="0"/>
          <w:marRight w:val="0"/>
          <w:marTop w:val="0"/>
          <w:marBottom w:val="0"/>
          <w:divBdr>
            <w:top w:val="none" w:sz="0" w:space="0" w:color="auto"/>
            <w:left w:val="none" w:sz="0" w:space="0" w:color="auto"/>
            <w:bottom w:val="none" w:sz="0" w:space="0" w:color="auto"/>
            <w:right w:val="none" w:sz="0" w:space="0" w:color="auto"/>
          </w:divBdr>
          <w:divsChild>
            <w:div w:id="3495879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9587478">
      <w:marLeft w:val="0"/>
      <w:marRight w:val="0"/>
      <w:marTop w:val="0"/>
      <w:marBottom w:val="0"/>
      <w:divBdr>
        <w:top w:val="none" w:sz="0" w:space="0" w:color="auto"/>
        <w:left w:val="none" w:sz="0" w:space="0" w:color="auto"/>
        <w:bottom w:val="none" w:sz="0" w:space="0" w:color="auto"/>
        <w:right w:val="none" w:sz="0" w:space="0" w:color="auto"/>
      </w:divBdr>
    </w:div>
    <w:div w:id="349587481">
      <w:marLeft w:val="0"/>
      <w:marRight w:val="0"/>
      <w:marTop w:val="0"/>
      <w:marBottom w:val="0"/>
      <w:divBdr>
        <w:top w:val="none" w:sz="0" w:space="0" w:color="auto"/>
        <w:left w:val="none" w:sz="0" w:space="0" w:color="auto"/>
        <w:bottom w:val="none" w:sz="0" w:space="0" w:color="auto"/>
        <w:right w:val="none" w:sz="0" w:space="0" w:color="auto"/>
      </w:divBdr>
      <w:divsChild>
        <w:div w:id="349574935">
          <w:marLeft w:val="0"/>
          <w:marRight w:val="0"/>
          <w:marTop w:val="0"/>
          <w:marBottom w:val="0"/>
          <w:divBdr>
            <w:top w:val="none" w:sz="0" w:space="0" w:color="auto"/>
            <w:left w:val="none" w:sz="0" w:space="0" w:color="auto"/>
            <w:bottom w:val="none" w:sz="0" w:space="0" w:color="auto"/>
            <w:right w:val="none" w:sz="0" w:space="0" w:color="auto"/>
          </w:divBdr>
          <w:divsChild>
            <w:div w:id="3495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2">
      <w:marLeft w:val="0"/>
      <w:marRight w:val="0"/>
      <w:marTop w:val="0"/>
      <w:marBottom w:val="0"/>
      <w:divBdr>
        <w:top w:val="none" w:sz="0" w:space="0" w:color="auto"/>
        <w:left w:val="none" w:sz="0" w:space="0" w:color="auto"/>
        <w:bottom w:val="none" w:sz="0" w:space="0" w:color="auto"/>
        <w:right w:val="none" w:sz="0" w:space="0" w:color="auto"/>
      </w:divBdr>
      <w:divsChild>
        <w:div w:id="349582614">
          <w:marLeft w:val="0"/>
          <w:marRight w:val="0"/>
          <w:marTop w:val="0"/>
          <w:marBottom w:val="0"/>
          <w:divBdr>
            <w:top w:val="none" w:sz="0" w:space="0" w:color="auto"/>
            <w:left w:val="none" w:sz="0" w:space="0" w:color="auto"/>
            <w:bottom w:val="none" w:sz="0" w:space="0" w:color="auto"/>
            <w:right w:val="none" w:sz="0" w:space="0" w:color="auto"/>
          </w:divBdr>
          <w:divsChild>
            <w:div w:id="3495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3">
      <w:marLeft w:val="0"/>
      <w:marRight w:val="0"/>
      <w:marTop w:val="0"/>
      <w:marBottom w:val="0"/>
      <w:divBdr>
        <w:top w:val="none" w:sz="0" w:space="0" w:color="auto"/>
        <w:left w:val="none" w:sz="0" w:space="0" w:color="auto"/>
        <w:bottom w:val="none" w:sz="0" w:space="0" w:color="auto"/>
        <w:right w:val="none" w:sz="0" w:space="0" w:color="auto"/>
      </w:divBdr>
      <w:divsChild>
        <w:div w:id="349579372">
          <w:marLeft w:val="0"/>
          <w:marRight w:val="0"/>
          <w:marTop w:val="0"/>
          <w:marBottom w:val="0"/>
          <w:divBdr>
            <w:top w:val="none" w:sz="0" w:space="0" w:color="auto"/>
            <w:left w:val="none" w:sz="0" w:space="0" w:color="auto"/>
            <w:bottom w:val="none" w:sz="0" w:space="0" w:color="auto"/>
            <w:right w:val="none" w:sz="0" w:space="0" w:color="auto"/>
          </w:divBdr>
        </w:div>
        <w:div w:id="349595767">
          <w:marLeft w:val="0"/>
          <w:marRight w:val="0"/>
          <w:marTop w:val="0"/>
          <w:marBottom w:val="0"/>
          <w:divBdr>
            <w:top w:val="none" w:sz="0" w:space="0" w:color="auto"/>
            <w:left w:val="none" w:sz="0" w:space="0" w:color="auto"/>
            <w:bottom w:val="none" w:sz="0" w:space="0" w:color="auto"/>
            <w:right w:val="none" w:sz="0" w:space="0" w:color="auto"/>
          </w:divBdr>
        </w:div>
      </w:divsChild>
    </w:div>
    <w:div w:id="349587485">
      <w:marLeft w:val="0"/>
      <w:marRight w:val="0"/>
      <w:marTop w:val="0"/>
      <w:marBottom w:val="0"/>
      <w:divBdr>
        <w:top w:val="none" w:sz="0" w:space="0" w:color="auto"/>
        <w:left w:val="none" w:sz="0" w:space="0" w:color="auto"/>
        <w:bottom w:val="none" w:sz="0" w:space="0" w:color="auto"/>
        <w:right w:val="none" w:sz="0" w:space="0" w:color="auto"/>
      </w:divBdr>
    </w:div>
    <w:div w:id="349587494">
      <w:marLeft w:val="0"/>
      <w:marRight w:val="0"/>
      <w:marTop w:val="0"/>
      <w:marBottom w:val="0"/>
      <w:divBdr>
        <w:top w:val="none" w:sz="0" w:space="0" w:color="auto"/>
        <w:left w:val="none" w:sz="0" w:space="0" w:color="auto"/>
        <w:bottom w:val="none" w:sz="0" w:space="0" w:color="auto"/>
        <w:right w:val="none" w:sz="0" w:space="0" w:color="auto"/>
      </w:divBdr>
    </w:div>
    <w:div w:id="349587495">
      <w:marLeft w:val="0"/>
      <w:marRight w:val="0"/>
      <w:marTop w:val="0"/>
      <w:marBottom w:val="0"/>
      <w:divBdr>
        <w:top w:val="none" w:sz="0" w:space="0" w:color="auto"/>
        <w:left w:val="none" w:sz="0" w:space="0" w:color="auto"/>
        <w:bottom w:val="none" w:sz="0" w:space="0" w:color="auto"/>
        <w:right w:val="none" w:sz="0" w:space="0" w:color="auto"/>
      </w:divBdr>
    </w:div>
    <w:div w:id="349587497">
      <w:marLeft w:val="0"/>
      <w:marRight w:val="0"/>
      <w:marTop w:val="0"/>
      <w:marBottom w:val="0"/>
      <w:divBdr>
        <w:top w:val="none" w:sz="0" w:space="0" w:color="auto"/>
        <w:left w:val="none" w:sz="0" w:space="0" w:color="auto"/>
        <w:bottom w:val="none" w:sz="0" w:space="0" w:color="auto"/>
        <w:right w:val="none" w:sz="0" w:space="0" w:color="auto"/>
      </w:divBdr>
    </w:div>
    <w:div w:id="349587500">
      <w:marLeft w:val="0"/>
      <w:marRight w:val="0"/>
      <w:marTop w:val="0"/>
      <w:marBottom w:val="0"/>
      <w:divBdr>
        <w:top w:val="none" w:sz="0" w:space="0" w:color="auto"/>
        <w:left w:val="none" w:sz="0" w:space="0" w:color="auto"/>
        <w:bottom w:val="none" w:sz="0" w:space="0" w:color="auto"/>
        <w:right w:val="none" w:sz="0" w:space="0" w:color="auto"/>
      </w:divBdr>
      <w:divsChild>
        <w:div w:id="349578121">
          <w:marLeft w:val="0"/>
          <w:marRight w:val="0"/>
          <w:marTop w:val="0"/>
          <w:marBottom w:val="0"/>
          <w:divBdr>
            <w:top w:val="none" w:sz="0" w:space="0" w:color="auto"/>
            <w:left w:val="none" w:sz="0" w:space="0" w:color="auto"/>
            <w:bottom w:val="none" w:sz="0" w:space="0" w:color="auto"/>
            <w:right w:val="none" w:sz="0" w:space="0" w:color="auto"/>
          </w:divBdr>
        </w:div>
      </w:divsChild>
    </w:div>
    <w:div w:id="349587501">
      <w:marLeft w:val="0"/>
      <w:marRight w:val="0"/>
      <w:marTop w:val="0"/>
      <w:marBottom w:val="0"/>
      <w:divBdr>
        <w:top w:val="none" w:sz="0" w:space="0" w:color="auto"/>
        <w:left w:val="none" w:sz="0" w:space="0" w:color="auto"/>
        <w:bottom w:val="none" w:sz="0" w:space="0" w:color="auto"/>
        <w:right w:val="none" w:sz="0" w:space="0" w:color="auto"/>
      </w:divBdr>
      <w:divsChild>
        <w:div w:id="349583476">
          <w:marLeft w:val="0"/>
          <w:marRight w:val="0"/>
          <w:marTop w:val="0"/>
          <w:marBottom w:val="0"/>
          <w:divBdr>
            <w:top w:val="none" w:sz="0" w:space="0" w:color="auto"/>
            <w:left w:val="none" w:sz="0" w:space="0" w:color="auto"/>
            <w:bottom w:val="none" w:sz="0" w:space="0" w:color="auto"/>
            <w:right w:val="none" w:sz="0" w:space="0" w:color="auto"/>
          </w:divBdr>
          <w:divsChild>
            <w:div w:id="349582752">
              <w:marLeft w:val="0"/>
              <w:marRight w:val="0"/>
              <w:marTop w:val="0"/>
              <w:marBottom w:val="0"/>
              <w:divBdr>
                <w:top w:val="none" w:sz="0" w:space="0" w:color="auto"/>
                <w:left w:val="none" w:sz="0" w:space="0" w:color="auto"/>
                <w:bottom w:val="none" w:sz="0" w:space="0" w:color="auto"/>
                <w:right w:val="none" w:sz="0" w:space="0" w:color="auto"/>
              </w:divBdr>
            </w:div>
          </w:divsChild>
        </w:div>
        <w:div w:id="349584527">
          <w:marLeft w:val="0"/>
          <w:marRight w:val="0"/>
          <w:marTop w:val="0"/>
          <w:marBottom w:val="0"/>
          <w:divBdr>
            <w:top w:val="none" w:sz="0" w:space="0" w:color="auto"/>
            <w:left w:val="none" w:sz="0" w:space="0" w:color="auto"/>
            <w:bottom w:val="none" w:sz="0" w:space="0" w:color="auto"/>
            <w:right w:val="none" w:sz="0" w:space="0" w:color="auto"/>
          </w:divBdr>
        </w:div>
        <w:div w:id="349585257">
          <w:marLeft w:val="0"/>
          <w:marRight w:val="0"/>
          <w:marTop w:val="0"/>
          <w:marBottom w:val="0"/>
          <w:divBdr>
            <w:top w:val="none" w:sz="0" w:space="0" w:color="auto"/>
            <w:left w:val="none" w:sz="0" w:space="0" w:color="auto"/>
            <w:bottom w:val="none" w:sz="0" w:space="0" w:color="auto"/>
            <w:right w:val="none" w:sz="0" w:space="0" w:color="auto"/>
          </w:divBdr>
        </w:div>
        <w:div w:id="349589140">
          <w:marLeft w:val="0"/>
          <w:marRight w:val="0"/>
          <w:marTop w:val="0"/>
          <w:marBottom w:val="0"/>
          <w:divBdr>
            <w:top w:val="none" w:sz="0" w:space="0" w:color="auto"/>
            <w:left w:val="none" w:sz="0" w:space="0" w:color="auto"/>
            <w:bottom w:val="none" w:sz="0" w:space="0" w:color="auto"/>
            <w:right w:val="none" w:sz="0" w:space="0" w:color="auto"/>
          </w:divBdr>
        </w:div>
        <w:div w:id="349595007">
          <w:marLeft w:val="0"/>
          <w:marRight w:val="0"/>
          <w:marTop w:val="0"/>
          <w:marBottom w:val="0"/>
          <w:divBdr>
            <w:top w:val="none" w:sz="0" w:space="0" w:color="auto"/>
            <w:left w:val="none" w:sz="0" w:space="0" w:color="auto"/>
            <w:bottom w:val="none" w:sz="0" w:space="0" w:color="auto"/>
            <w:right w:val="none" w:sz="0" w:space="0" w:color="auto"/>
          </w:divBdr>
        </w:div>
        <w:div w:id="349600189">
          <w:marLeft w:val="0"/>
          <w:marRight w:val="0"/>
          <w:marTop w:val="0"/>
          <w:marBottom w:val="0"/>
          <w:divBdr>
            <w:top w:val="none" w:sz="0" w:space="0" w:color="auto"/>
            <w:left w:val="none" w:sz="0" w:space="0" w:color="auto"/>
            <w:bottom w:val="none" w:sz="0" w:space="0" w:color="auto"/>
            <w:right w:val="none" w:sz="0" w:space="0" w:color="auto"/>
          </w:divBdr>
        </w:div>
        <w:div w:id="349600548">
          <w:marLeft w:val="0"/>
          <w:marRight w:val="0"/>
          <w:marTop w:val="0"/>
          <w:marBottom w:val="0"/>
          <w:divBdr>
            <w:top w:val="none" w:sz="0" w:space="0" w:color="auto"/>
            <w:left w:val="none" w:sz="0" w:space="0" w:color="auto"/>
            <w:bottom w:val="none" w:sz="0" w:space="0" w:color="auto"/>
            <w:right w:val="none" w:sz="0" w:space="0" w:color="auto"/>
          </w:divBdr>
        </w:div>
      </w:divsChild>
    </w:div>
    <w:div w:id="349587509">
      <w:marLeft w:val="0"/>
      <w:marRight w:val="0"/>
      <w:marTop w:val="0"/>
      <w:marBottom w:val="0"/>
      <w:divBdr>
        <w:top w:val="none" w:sz="0" w:space="0" w:color="auto"/>
        <w:left w:val="none" w:sz="0" w:space="0" w:color="auto"/>
        <w:bottom w:val="none" w:sz="0" w:space="0" w:color="auto"/>
        <w:right w:val="none" w:sz="0" w:space="0" w:color="auto"/>
      </w:divBdr>
    </w:div>
    <w:div w:id="349587510">
      <w:marLeft w:val="0"/>
      <w:marRight w:val="0"/>
      <w:marTop w:val="0"/>
      <w:marBottom w:val="0"/>
      <w:divBdr>
        <w:top w:val="none" w:sz="0" w:space="0" w:color="auto"/>
        <w:left w:val="none" w:sz="0" w:space="0" w:color="auto"/>
        <w:bottom w:val="none" w:sz="0" w:space="0" w:color="auto"/>
        <w:right w:val="none" w:sz="0" w:space="0" w:color="auto"/>
      </w:divBdr>
      <w:divsChild>
        <w:div w:id="349573661">
          <w:marLeft w:val="0"/>
          <w:marRight w:val="0"/>
          <w:marTop w:val="0"/>
          <w:marBottom w:val="0"/>
          <w:divBdr>
            <w:top w:val="none" w:sz="0" w:space="0" w:color="auto"/>
            <w:left w:val="none" w:sz="0" w:space="0" w:color="auto"/>
            <w:bottom w:val="none" w:sz="0" w:space="0" w:color="auto"/>
            <w:right w:val="none" w:sz="0" w:space="0" w:color="auto"/>
          </w:divBdr>
        </w:div>
        <w:div w:id="349590979">
          <w:marLeft w:val="0"/>
          <w:marRight w:val="0"/>
          <w:marTop w:val="0"/>
          <w:marBottom w:val="0"/>
          <w:divBdr>
            <w:top w:val="none" w:sz="0" w:space="0" w:color="auto"/>
            <w:left w:val="none" w:sz="0" w:space="0" w:color="auto"/>
            <w:bottom w:val="none" w:sz="0" w:space="0" w:color="auto"/>
            <w:right w:val="none" w:sz="0" w:space="0" w:color="auto"/>
          </w:divBdr>
        </w:div>
      </w:divsChild>
    </w:div>
    <w:div w:id="349587511">
      <w:marLeft w:val="0"/>
      <w:marRight w:val="0"/>
      <w:marTop w:val="0"/>
      <w:marBottom w:val="0"/>
      <w:divBdr>
        <w:top w:val="none" w:sz="0" w:space="0" w:color="auto"/>
        <w:left w:val="none" w:sz="0" w:space="0" w:color="auto"/>
        <w:bottom w:val="none" w:sz="0" w:space="0" w:color="auto"/>
        <w:right w:val="none" w:sz="0" w:space="0" w:color="auto"/>
      </w:divBdr>
    </w:div>
    <w:div w:id="349587513">
      <w:marLeft w:val="0"/>
      <w:marRight w:val="0"/>
      <w:marTop w:val="0"/>
      <w:marBottom w:val="0"/>
      <w:divBdr>
        <w:top w:val="none" w:sz="0" w:space="0" w:color="auto"/>
        <w:left w:val="none" w:sz="0" w:space="0" w:color="auto"/>
        <w:bottom w:val="none" w:sz="0" w:space="0" w:color="auto"/>
        <w:right w:val="none" w:sz="0" w:space="0" w:color="auto"/>
      </w:divBdr>
      <w:divsChild>
        <w:div w:id="349576451">
          <w:marLeft w:val="0"/>
          <w:marRight w:val="0"/>
          <w:marTop w:val="0"/>
          <w:marBottom w:val="0"/>
          <w:divBdr>
            <w:top w:val="none" w:sz="0" w:space="0" w:color="auto"/>
            <w:left w:val="none" w:sz="0" w:space="0" w:color="auto"/>
            <w:bottom w:val="none" w:sz="0" w:space="0" w:color="auto"/>
            <w:right w:val="none" w:sz="0" w:space="0" w:color="auto"/>
          </w:divBdr>
        </w:div>
      </w:divsChild>
    </w:div>
    <w:div w:id="349587514">
      <w:marLeft w:val="0"/>
      <w:marRight w:val="0"/>
      <w:marTop w:val="0"/>
      <w:marBottom w:val="0"/>
      <w:divBdr>
        <w:top w:val="none" w:sz="0" w:space="0" w:color="auto"/>
        <w:left w:val="none" w:sz="0" w:space="0" w:color="auto"/>
        <w:bottom w:val="none" w:sz="0" w:space="0" w:color="auto"/>
        <w:right w:val="none" w:sz="0" w:space="0" w:color="auto"/>
      </w:divBdr>
      <w:divsChild>
        <w:div w:id="349573189">
          <w:marLeft w:val="0"/>
          <w:marRight w:val="0"/>
          <w:marTop w:val="0"/>
          <w:marBottom w:val="0"/>
          <w:divBdr>
            <w:top w:val="none" w:sz="0" w:space="0" w:color="auto"/>
            <w:left w:val="none" w:sz="0" w:space="0" w:color="auto"/>
            <w:bottom w:val="none" w:sz="0" w:space="0" w:color="auto"/>
            <w:right w:val="none" w:sz="0" w:space="0" w:color="auto"/>
          </w:divBdr>
          <w:divsChild>
            <w:div w:id="349582826">
              <w:marLeft w:val="0"/>
              <w:marRight w:val="0"/>
              <w:marTop w:val="0"/>
              <w:marBottom w:val="0"/>
              <w:divBdr>
                <w:top w:val="none" w:sz="0" w:space="0" w:color="auto"/>
                <w:left w:val="none" w:sz="0" w:space="0" w:color="auto"/>
                <w:bottom w:val="none" w:sz="0" w:space="0" w:color="auto"/>
                <w:right w:val="none" w:sz="0" w:space="0" w:color="auto"/>
              </w:divBdr>
              <w:divsChild>
                <w:div w:id="349583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9577623">
          <w:marLeft w:val="0"/>
          <w:marRight w:val="0"/>
          <w:marTop w:val="375"/>
          <w:marBottom w:val="330"/>
          <w:divBdr>
            <w:top w:val="none" w:sz="0" w:space="0" w:color="auto"/>
            <w:left w:val="none" w:sz="0" w:space="0" w:color="auto"/>
            <w:bottom w:val="none" w:sz="0" w:space="0" w:color="auto"/>
            <w:right w:val="none" w:sz="0" w:space="0" w:color="auto"/>
          </w:divBdr>
          <w:divsChild>
            <w:div w:id="349581965">
              <w:marLeft w:val="0"/>
              <w:marRight w:val="0"/>
              <w:marTop w:val="0"/>
              <w:marBottom w:val="210"/>
              <w:divBdr>
                <w:top w:val="none" w:sz="0" w:space="0" w:color="auto"/>
                <w:left w:val="none" w:sz="0" w:space="0" w:color="auto"/>
                <w:bottom w:val="none" w:sz="0" w:space="0" w:color="auto"/>
                <w:right w:val="none" w:sz="0" w:space="0" w:color="auto"/>
              </w:divBdr>
            </w:div>
            <w:div w:id="349592949">
              <w:marLeft w:val="0"/>
              <w:marRight w:val="0"/>
              <w:marTop w:val="0"/>
              <w:marBottom w:val="210"/>
              <w:divBdr>
                <w:top w:val="none" w:sz="0" w:space="0" w:color="auto"/>
                <w:left w:val="none" w:sz="0" w:space="0" w:color="auto"/>
                <w:bottom w:val="none" w:sz="0" w:space="0" w:color="auto"/>
                <w:right w:val="none" w:sz="0" w:space="0" w:color="auto"/>
              </w:divBdr>
              <w:divsChild>
                <w:div w:id="349591306">
                  <w:marLeft w:val="0"/>
                  <w:marRight w:val="0"/>
                  <w:marTop w:val="0"/>
                  <w:marBottom w:val="0"/>
                  <w:divBdr>
                    <w:top w:val="none" w:sz="0" w:space="0" w:color="auto"/>
                    <w:left w:val="none" w:sz="0" w:space="0" w:color="auto"/>
                    <w:bottom w:val="none" w:sz="0" w:space="0" w:color="auto"/>
                    <w:right w:val="none" w:sz="0" w:space="0" w:color="auto"/>
                  </w:divBdr>
                  <w:divsChild>
                    <w:div w:id="3495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521">
      <w:marLeft w:val="0"/>
      <w:marRight w:val="0"/>
      <w:marTop w:val="0"/>
      <w:marBottom w:val="0"/>
      <w:divBdr>
        <w:top w:val="none" w:sz="0" w:space="0" w:color="auto"/>
        <w:left w:val="none" w:sz="0" w:space="0" w:color="auto"/>
        <w:bottom w:val="none" w:sz="0" w:space="0" w:color="auto"/>
        <w:right w:val="none" w:sz="0" w:space="0" w:color="auto"/>
      </w:divBdr>
      <w:divsChild>
        <w:div w:id="349571653">
          <w:marLeft w:val="0"/>
          <w:marRight w:val="0"/>
          <w:marTop w:val="0"/>
          <w:marBottom w:val="0"/>
          <w:divBdr>
            <w:top w:val="none" w:sz="0" w:space="0" w:color="auto"/>
            <w:left w:val="none" w:sz="0" w:space="0" w:color="auto"/>
            <w:bottom w:val="none" w:sz="0" w:space="0" w:color="auto"/>
            <w:right w:val="none" w:sz="0" w:space="0" w:color="auto"/>
          </w:divBdr>
          <w:divsChild>
            <w:div w:id="3495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24">
      <w:marLeft w:val="0"/>
      <w:marRight w:val="0"/>
      <w:marTop w:val="0"/>
      <w:marBottom w:val="0"/>
      <w:divBdr>
        <w:top w:val="none" w:sz="0" w:space="0" w:color="auto"/>
        <w:left w:val="none" w:sz="0" w:space="0" w:color="auto"/>
        <w:bottom w:val="none" w:sz="0" w:space="0" w:color="auto"/>
        <w:right w:val="none" w:sz="0" w:space="0" w:color="auto"/>
      </w:divBdr>
      <w:divsChild>
        <w:div w:id="349581970">
          <w:marLeft w:val="0"/>
          <w:marRight w:val="0"/>
          <w:marTop w:val="0"/>
          <w:marBottom w:val="0"/>
          <w:divBdr>
            <w:top w:val="none" w:sz="0" w:space="0" w:color="auto"/>
            <w:left w:val="none" w:sz="0" w:space="0" w:color="auto"/>
            <w:bottom w:val="none" w:sz="0" w:space="0" w:color="auto"/>
            <w:right w:val="none" w:sz="0" w:space="0" w:color="auto"/>
          </w:divBdr>
        </w:div>
      </w:divsChild>
    </w:div>
    <w:div w:id="349587526">
      <w:marLeft w:val="0"/>
      <w:marRight w:val="0"/>
      <w:marTop w:val="0"/>
      <w:marBottom w:val="0"/>
      <w:divBdr>
        <w:top w:val="none" w:sz="0" w:space="0" w:color="auto"/>
        <w:left w:val="none" w:sz="0" w:space="0" w:color="auto"/>
        <w:bottom w:val="none" w:sz="0" w:space="0" w:color="auto"/>
        <w:right w:val="none" w:sz="0" w:space="0" w:color="auto"/>
      </w:divBdr>
      <w:divsChild>
        <w:div w:id="349579933">
          <w:marLeft w:val="0"/>
          <w:marRight w:val="0"/>
          <w:marTop w:val="461"/>
          <w:marBottom w:val="0"/>
          <w:divBdr>
            <w:top w:val="none" w:sz="0" w:space="0" w:color="auto"/>
            <w:left w:val="none" w:sz="0" w:space="0" w:color="auto"/>
            <w:bottom w:val="none" w:sz="0" w:space="0" w:color="auto"/>
            <w:right w:val="none" w:sz="0" w:space="0" w:color="auto"/>
          </w:divBdr>
        </w:div>
        <w:div w:id="349601597">
          <w:marLeft w:val="0"/>
          <w:marRight w:val="0"/>
          <w:marTop w:val="0"/>
          <w:marBottom w:val="0"/>
          <w:divBdr>
            <w:top w:val="none" w:sz="0" w:space="0" w:color="auto"/>
            <w:left w:val="none" w:sz="0" w:space="0" w:color="auto"/>
            <w:bottom w:val="none" w:sz="0" w:space="0" w:color="auto"/>
            <w:right w:val="none" w:sz="0" w:space="0" w:color="auto"/>
          </w:divBdr>
          <w:divsChild>
            <w:div w:id="349597067">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527">
      <w:marLeft w:val="0"/>
      <w:marRight w:val="0"/>
      <w:marTop w:val="0"/>
      <w:marBottom w:val="0"/>
      <w:divBdr>
        <w:top w:val="none" w:sz="0" w:space="0" w:color="auto"/>
        <w:left w:val="none" w:sz="0" w:space="0" w:color="auto"/>
        <w:bottom w:val="none" w:sz="0" w:space="0" w:color="auto"/>
        <w:right w:val="none" w:sz="0" w:space="0" w:color="auto"/>
      </w:divBdr>
      <w:divsChild>
        <w:div w:id="349571627">
          <w:marLeft w:val="0"/>
          <w:marRight w:val="0"/>
          <w:marTop w:val="0"/>
          <w:marBottom w:val="0"/>
          <w:divBdr>
            <w:top w:val="none" w:sz="0" w:space="0" w:color="auto"/>
            <w:left w:val="none" w:sz="0" w:space="0" w:color="auto"/>
            <w:bottom w:val="none" w:sz="0" w:space="0" w:color="auto"/>
            <w:right w:val="none" w:sz="0" w:space="0" w:color="auto"/>
          </w:divBdr>
        </w:div>
      </w:divsChild>
    </w:div>
    <w:div w:id="349587528">
      <w:marLeft w:val="0"/>
      <w:marRight w:val="0"/>
      <w:marTop w:val="0"/>
      <w:marBottom w:val="0"/>
      <w:divBdr>
        <w:top w:val="none" w:sz="0" w:space="0" w:color="auto"/>
        <w:left w:val="none" w:sz="0" w:space="0" w:color="auto"/>
        <w:bottom w:val="none" w:sz="0" w:space="0" w:color="auto"/>
        <w:right w:val="none" w:sz="0" w:space="0" w:color="auto"/>
      </w:divBdr>
      <w:divsChild>
        <w:div w:id="349595428">
          <w:marLeft w:val="0"/>
          <w:marRight w:val="0"/>
          <w:marTop w:val="0"/>
          <w:marBottom w:val="0"/>
          <w:divBdr>
            <w:top w:val="none" w:sz="0" w:space="0" w:color="auto"/>
            <w:left w:val="none" w:sz="0" w:space="0" w:color="auto"/>
            <w:bottom w:val="none" w:sz="0" w:space="0" w:color="auto"/>
            <w:right w:val="none" w:sz="0" w:space="0" w:color="auto"/>
          </w:divBdr>
          <w:divsChild>
            <w:div w:id="3495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3">
      <w:marLeft w:val="0"/>
      <w:marRight w:val="0"/>
      <w:marTop w:val="0"/>
      <w:marBottom w:val="0"/>
      <w:divBdr>
        <w:top w:val="none" w:sz="0" w:space="0" w:color="auto"/>
        <w:left w:val="none" w:sz="0" w:space="0" w:color="auto"/>
        <w:bottom w:val="none" w:sz="0" w:space="0" w:color="auto"/>
        <w:right w:val="none" w:sz="0" w:space="0" w:color="auto"/>
      </w:divBdr>
      <w:divsChild>
        <w:div w:id="349579460">
          <w:marLeft w:val="0"/>
          <w:marRight w:val="0"/>
          <w:marTop w:val="0"/>
          <w:marBottom w:val="0"/>
          <w:divBdr>
            <w:top w:val="none" w:sz="0" w:space="0" w:color="auto"/>
            <w:left w:val="none" w:sz="0" w:space="0" w:color="auto"/>
            <w:bottom w:val="none" w:sz="0" w:space="0" w:color="auto"/>
            <w:right w:val="none" w:sz="0" w:space="0" w:color="auto"/>
          </w:divBdr>
          <w:divsChild>
            <w:div w:id="349582232">
              <w:marLeft w:val="0"/>
              <w:marRight w:val="0"/>
              <w:marTop w:val="0"/>
              <w:marBottom w:val="0"/>
              <w:divBdr>
                <w:top w:val="none" w:sz="0" w:space="0" w:color="auto"/>
                <w:left w:val="none" w:sz="0" w:space="0" w:color="auto"/>
                <w:bottom w:val="none" w:sz="0" w:space="0" w:color="auto"/>
                <w:right w:val="none" w:sz="0" w:space="0" w:color="auto"/>
              </w:divBdr>
            </w:div>
            <w:div w:id="349599355">
              <w:marLeft w:val="0"/>
              <w:marRight w:val="0"/>
              <w:marTop w:val="0"/>
              <w:marBottom w:val="0"/>
              <w:divBdr>
                <w:top w:val="none" w:sz="0" w:space="0" w:color="auto"/>
                <w:left w:val="none" w:sz="0" w:space="0" w:color="auto"/>
                <w:bottom w:val="none" w:sz="0" w:space="0" w:color="auto"/>
                <w:right w:val="none" w:sz="0" w:space="0" w:color="auto"/>
              </w:divBdr>
              <w:divsChild>
                <w:div w:id="349574604">
                  <w:marLeft w:val="0"/>
                  <w:marRight w:val="0"/>
                  <w:marTop w:val="0"/>
                  <w:marBottom w:val="0"/>
                  <w:divBdr>
                    <w:top w:val="none" w:sz="0" w:space="0" w:color="auto"/>
                    <w:left w:val="none" w:sz="0" w:space="0" w:color="auto"/>
                    <w:bottom w:val="none" w:sz="0" w:space="0" w:color="auto"/>
                    <w:right w:val="none" w:sz="0" w:space="0" w:color="auto"/>
                  </w:divBdr>
                </w:div>
                <w:div w:id="349575651">
                  <w:marLeft w:val="0"/>
                  <w:marRight w:val="0"/>
                  <w:marTop w:val="0"/>
                  <w:marBottom w:val="0"/>
                  <w:divBdr>
                    <w:top w:val="none" w:sz="0" w:space="0" w:color="auto"/>
                    <w:left w:val="none" w:sz="0" w:space="0" w:color="auto"/>
                    <w:bottom w:val="none" w:sz="0" w:space="0" w:color="auto"/>
                    <w:right w:val="none" w:sz="0" w:space="0" w:color="auto"/>
                  </w:divBdr>
                </w:div>
                <w:div w:id="349577554">
                  <w:marLeft w:val="0"/>
                  <w:marRight w:val="0"/>
                  <w:marTop w:val="0"/>
                  <w:marBottom w:val="0"/>
                  <w:divBdr>
                    <w:top w:val="none" w:sz="0" w:space="0" w:color="auto"/>
                    <w:left w:val="none" w:sz="0" w:space="0" w:color="auto"/>
                    <w:bottom w:val="none" w:sz="0" w:space="0" w:color="auto"/>
                    <w:right w:val="none" w:sz="0" w:space="0" w:color="auto"/>
                  </w:divBdr>
                </w:div>
                <w:div w:id="349577885">
                  <w:marLeft w:val="0"/>
                  <w:marRight w:val="0"/>
                  <w:marTop w:val="0"/>
                  <w:marBottom w:val="0"/>
                  <w:divBdr>
                    <w:top w:val="none" w:sz="0" w:space="0" w:color="auto"/>
                    <w:left w:val="none" w:sz="0" w:space="0" w:color="auto"/>
                    <w:bottom w:val="none" w:sz="0" w:space="0" w:color="auto"/>
                    <w:right w:val="none" w:sz="0" w:space="0" w:color="auto"/>
                  </w:divBdr>
                </w:div>
                <w:div w:id="349581275">
                  <w:marLeft w:val="0"/>
                  <w:marRight w:val="0"/>
                  <w:marTop w:val="0"/>
                  <w:marBottom w:val="0"/>
                  <w:divBdr>
                    <w:top w:val="none" w:sz="0" w:space="0" w:color="auto"/>
                    <w:left w:val="none" w:sz="0" w:space="0" w:color="auto"/>
                    <w:bottom w:val="none" w:sz="0" w:space="0" w:color="auto"/>
                    <w:right w:val="none" w:sz="0" w:space="0" w:color="auto"/>
                  </w:divBdr>
                </w:div>
                <w:div w:id="349581668">
                  <w:marLeft w:val="0"/>
                  <w:marRight w:val="0"/>
                  <w:marTop w:val="0"/>
                  <w:marBottom w:val="0"/>
                  <w:divBdr>
                    <w:top w:val="none" w:sz="0" w:space="0" w:color="auto"/>
                    <w:left w:val="none" w:sz="0" w:space="0" w:color="auto"/>
                    <w:bottom w:val="none" w:sz="0" w:space="0" w:color="auto"/>
                    <w:right w:val="none" w:sz="0" w:space="0" w:color="auto"/>
                  </w:divBdr>
                  <w:divsChild>
                    <w:div w:id="349582628">
                      <w:marLeft w:val="0"/>
                      <w:marRight w:val="0"/>
                      <w:marTop w:val="0"/>
                      <w:marBottom w:val="0"/>
                      <w:divBdr>
                        <w:top w:val="none" w:sz="0" w:space="0" w:color="auto"/>
                        <w:left w:val="none" w:sz="0" w:space="0" w:color="auto"/>
                        <w:bottom w:val="none" w:sz="0" w:space="0" w:color="auto"/>
                        <w:right w:val="none" w:sz="0" w:space="0" w:color="auto"/>
                      </w:divBdr>
                    </w:div>
                    <w:div w:id="349585846">
                      <w:marLeft w:val="0"/>
                      <w:marRight w:val="0"/>
                      <w:marTop w:val="0"/>
                      <w:marBottom w:val="0"/>
                      <w:divBdr>
                        <w:top w:val="none" w:sz="0" w:space="0" w:color="auto"/>
                        <w:left w:val="none" w:sz="0" w:space="0" w:color="auto"/>
                        <w:bottom w:val="none" w:sz="0" w:space="0" w:color="auto"/>
                        <w:right w:val="none" w:sz="0" w:space="0" w:color="auto"/>
                      </w:divBdr>
                    </w:div>
                    <w:div w:id="349587711">
                      <w:marLeft w:val="0"/>
                      <w:marRight w:val="0"/>
                      <w:marTop w:val="0"/>
                      <w:marBottom w:val="0"/>
                      <w:divBdr>
                        <w:top w:val="none" w:sz="0" w:space="0" w:color="auto"/>
                        <w:left w:val="none" w:sz="0" w:space="0" w:color="auto"/>
                        <w:bottom w:val="none" w:sz="0" w:space="0" w:color="auto"/>
                        <w:right w:val="none" w:sz="0" w:space="0" w:color="auto"/>
                      </w:divBdr>
                    </w:div>
                  </w:divsChild>
                </w:div>
                <w:div w:id="349583958">
                  <w:marLeft w:val="0"/>
                  <w:marRight w:val="0"/>
                  <w:marTop w:val="0"/>
                  <w:marBottom w:val="0"/>
                  <w:divBdr>
                    <w:top w:val="none" w:sz="0" w:space="0" w:color="auto"/>
                    <w:left w:val="none" w:sz="0" w:space="0" w:color="auto"/>
                    <w:bottom w:val="none" w:sz="0" w:space="0" w:color="auto"/>
                    <w:right w:val="none" w:sz="0" w:space="0" w:color="auto"/>
                  </w:divBdr>
                </w:div>
                <w:div w:id="349589281">
                  <w:marLeft w:val="0"/>
                  <w:marRight w:val="0"/>
                  <w:marTop w:val="0"/>
                  <w:marBottom w:val="0"/>
                  <w:divBdr>
                    <w:top w:val="none" w:sz="0" w:space="0" w:color="auto"/>
                    <w:left w:val="none" w:sz="0" w:space="0" w:color="auto"/>
                    <w:bottom w:val="none" w:sz="0" w:space="0" w:color="auto"/>
                    <w:right w:val="none" w:sz="0" w:space="0" w:color="auto"/>
                  </w:divBdr>
                  <w:divsChild>
                    <w:div w:id="349577239">
                      <w:marLeft w:val="0"/>
                      <w:marRight w:val="0"/>
                      <w:marTop w:val="0"/>
                      <w:marBottom w:val="0"/>
                      <w:divBdr>
                        <w:top w:val="none" w:sz="0" w:space="0" w:color="auto"/>
                        <w:left w:val="none" w:sz="0" w:space="0" w:color="auto"/>
                        <w:bottom w:val="none" w:sz="0" w:space="0" w:color="auto"/>
                        <w:right w:val="none" w:sz="0" w:space="0" w:color="auto"/>
                      </w:divBdr>
                    </w:div>
                    <w:div w:id="349583931">
                      <w:marLeft w:val="0"/>
                      <w:marRight w:val="0"/>
                      <w:marTop w:val="0"/>
                      <w:marBottom w:val="0"/>
                      <w:divBdr>
                        <w:top w:val="none" w:sz="0" w:space="0" w:color="auto"/>
                        <w:left w:val="none" w:sz="0" w:space="0" w:color="auto"/>
                        <w:bottom w:val="none" w:sz="0" w:space="0" w:color="auto"/>
                        <w:right w:val="none" w:sz="0" w:space="0" w:color="auto"/>
                      </w:divBdr>
                    </w:div>
                    <w:div w:id="349589610">
                      <w:marLeft w:val="0"/>
                      <w:marRight w:val="0"/>
                      <w:marTop w:val="0"/>
                      <w:marBottom w:val="0"/>
                      <w:divBdr>
                        <w:top w:val="none" w:sz="0" w:space="0" w:color="auto"/>
                        <w:left w:val="none" w:sz="0" w:space="0" w:color="auto"/>
                        <w:bottom w:val="none" w:sz="0" w:space="0" w:color="auto"/>
                        <w:right w:val="none" w:sz="0" w:space="0" w:color="auto"/>
                      </w:divBdr>
                    </w:div>
                    <w:div w:id="349592321">
                      <w:marLeft w:val="0"/>
                      <w:marRight w:val="0"/>
                      <w:marTop w:val="0"/>
                      <w:marBottom w:val="0"/>
                      <w:divBdr>
                        <w:top w:val="none" w:sz="0" w:space="0" w:color="auto"/>
                        <w:left w:val="none" w:sz="0" w:space="0" w:color="auto"/>
                        <w:bottom w:val="none" w:sz="0" w:space="0" w:color="auto"/>
                        <w:right w:val="none" w:sz="0" w:space="0" w:color="auto"/>
                      </w:divBdr>
                    </w:div>
                    <w:div w:id="349595305">
                      <w:marLeft w:val="0"/>
                      <w:marRight w:val="0"/>
                      <w:marTop w:val="0"/>
                      <w:marBottom w:val="0"/>
                      <w:divBdr>
                        <w:top w:val="none" w:sz="0" w:space="0" w:color="auto"/>
                        <w:left w:val="none" w:sz="0" w:space="0" w:color="auto"/>
                        <w:bottom w:val="none" w:sz="0" w:space="0" w:color="auto"/>
                        <w:right w:val="none" w:sz="0" w:space="0" w:color="auto"/>
                      </w:divBdr>
                    </w:div>
                  </w:divsChild>
                </w:div>
                <w:div w:id="349589882">
                  <w:marLeft w:val="0"/>
                  <w:marRight w:val="0"/>
                  <w:marTop w:val="0"/>
                  <w:marBottom w:val="0"/>
                  <w:divBdr>
                    <w:top w:val="none" w:sz="0" w:space="0" w:color="auto"/>
                    <w:left w:val="none" w:sz="0" w:space="0" w:color="auto"/>
                    <w:bottom w:val="none" w:sz="0" w:space="0" w:color="auto"/>
                    <w:right w:val="none" w:sz="0" w:space="0" w:color="auto"/>
                  </w:divBdr>
                </w:div>
                <w:div w:id="349593510">
                  <w:marLeft w:val="0"/>
                  <w:marRight w:val="0"/>
                  <w:marTop w:val="0"/>
                  <w:marBottom w:val="0"/>
                  <w:divBdr>
                    <w:top w:val="none" w:sz="0" w:space="0" w:color="auto"/>
                    <w:left w:val="none" w:sz="0" w:space="0" w:color="auto"/>
                    <w:bottom w:val="none" w:sz="0" w:space="0" w:color="auto"/>
                    <w:right w:val="none" w:sz="0" w:space="0" w:color="auto"/>
                  </w:divBdr>
                </w:div>
                <w:div w:id="349595100">
                  <w:marLeft w:val="0"/>
                  <w:marRight w:val="0"/>
                  <w:marTop w:val="0"/>
                  <w:marBottom w:val="0"/>
                  <w:divBdr>
                    <w:top w:val="none" w:sz="0" w:space="0" w:color="auto"/>
                    <w:left w:val="none" w:sz="0" w:space="0" w:color="auto"/>
                    <w:bottom w:val="none" w:sz="0" w:space="0" w:color="auto"/>
                    <w:right w:val="none" w:sz="0" w:space="0" w:color="auto"/>
                  </w:divBdr>
                </w:div>
                <w:div w:id="349601723">
                  <w:marLeft w:val="0"/>
                  <w:marRight w:val="0"/>
                  <w:marTop w:val="0"/>
                  <w:marBottom w:val="0"/>
                  <w:divBdr>
                    <w:top w:val="none" w:sz="0" w:space="0" w:color="auto"/>
                    <w:left w:val="none" w:sz="0" w:space="0" w:color="auto"/>
                    <w:bottom w:val="none" w:sz="0" w:space="0" w:color="auto"/>
                    <w:right w:val="none" w:sz="0" w:space="0" w:color="auto"/>
                  </w:divBdr>
                </w:div>
              </w:divsChild>
            </w:div>
            <w:div w:id="349601142">
              <w:marLeft w:val="0"/>
              <w:marRight w:val="0"/>
              <w:marTop w:val="0"/>
              <w:marBottom w:val="0"/>
              <w:divBdr>
                <w:top w:val="none" w:sz="0" w:space="0" w:color="auto"/>
                <w:left w:val="none" w:sz="0" w:space="0" w:color="auto"/>
                <w:bottom w:val="none" w:sz="0" w:space="0" w:color="auto"/>
                <w:right w:val="none" w:sz="0" w:space="0" w:color="auto"/>
              </w:divBdr>
            </w:div>
          </w:divsChild>
        </w:div>
        <w:div w:id="349590510">
          <w:marLeft w:val="0"/>
          <w:marRight w:val="0"/>
          <w:marTop w:val="0"/>
          <w:marBottom w:val="0"/>
          <w:divBdr>
            <w:top w:val="none" w:sz="0" w:space="0" w:color="auto"/>
            <w:left w:val="none" w:sz="0" w:space="0" w:color="auto"/>
            <w:bottom w:val="none" w:sz="0" w:space="0" w:color="auto"/>
            <w:right w:val="none" w:sz="0" w:space="0" w:color="auto"/>
          </w:divBdr>
        </w:div>
        <w:div w:id="349600344">
          <w:marLeft w:val="0"/>
          <w:marRight w:val="0"/>
          <w:marTop w:val="0"/>
          <w:marBottom w:val="0"/>
          <w:divBdr>
            <w:top w:val="none" w:sz="0" w:space="0" w:color="auto"/>
            <w:left w:val="none" w:sz="0" w:space="0" w:color="auto"/>
            <w:bottom w:val="none" w:sz="0" w:space="0" w:color="auto"/>
            <w:right w:val="none" w:sz="0" w:space="0" w:color="auto"/>
          </w:divBdr>
          <w:divsChild>
            <w:div w:id="349575085">
              <w:marLeft w:val="0"/>
              <w:marRight w:val="0"/>
              <w:marTop w:val="0"/>
              <w:marBottom w:val="0"/>
              <w:divBdr>
                <w:top w:val="none" w:sz="0" w:space="0" w:color="auto"/>
                <w:left w:val="none" w:sz="0" w:space="0" w:color="auto"/>
                <w:bottom w:val="none" w:sz="0" w:space="0" w:color="auto"/>
                <w:right w:val="none" w:sz="0" w:space="0" w:color="auto"/>
              </w:divBdr>
            </w:div>
            <w:div w:id="349575092">
              <w:marLeft w:val="0"/>
              <w:marRight w:val="0"/>
              <w:marTop w:val="0"/>
              <w:marBottom w:val="0"/>
              <w:divBdr>
                <w:top w:val="none" w:sz="0" w:space="0" w:color="auto"/>
                <w:left w:val="none" w:sz="0" w:space="0" w:color="auto"/>
                <w:bottom w:val="none" w:sz="0" w:space="0" w:color="auto"/>
                <w:right w:val="none" w:sz="0" w:space="0" w:color="auto"/>
              </w:divBdr>
            </w:div>
            <w:div w:id="349578421">
              <w:marLeft w:val="0"/>
              <w:marRight w:val="0"/>
              <w:marTop w:val="0"/>
              <w:marBottom w:val="0"/>
              <w:divBdr>
                <w:top w:val="none" w:sz="0" w:space="0" w:color="auto"/>
                <w:left w:val="none" w:sz="0" w:space="0" w:color="auto"/>
                <w:bottom w:val="none" w:sz="0" w:space="0" w:color="auto"/>
                <w:right w:val="none" w:sz="0" w:space="0" w:color="auto"/>
              </w:divBdr>
            </w:div>
            <w:div w:id="349585912">
              <w:marLeft w:val="0"/>
              <w:marRight w:val="0"/>
              <w:marTop w:val="0"/>
              <w:marBottom w:val="0"/>
              <w:divBdr>
                <w:top w:val="none" w:sz="0" w:space="0" w:color="auto"/>
                <w:left w:val="none" w:sz="0" w:space="0" w:color="auto"/>
                <w:bottom w:val="none" w:sz="0" w:space="0" w:color="auto"/>
                <w:right w:val="none" w:sz="0" w:space="0" w:color="auto"/>
              </w:divBdr>
            </w:div>
            <w:div w:id="349587595">
              <w:marLeft w:val="0"/>
              <w:marRight w:val="0"/>
              <w:marTop w:val="0"/>
              <w:marBottom w:val="0"/>
              <w:divBdr>
                <w:top w:val="none" w:sz="0" w:space="0" w:color="auto"/>
                <w:left w:val="none" w:sz="0" w:space="0" w:color="auto"/>
                <w:bottom w:val="none" w:sz="0" w:space="0" w:color="auto"/>
                <w:right w:val="none" w:sz="0" w:space="0" w:color="auto"/>
              </w:divBdr>
              <w:divsChild>
                <w:div w:id="349579794">
                  <w:marLeft w:val="0"/>
                  <w:marRight w:val="0"/>
                  <w:marTop w:val="0"/>
                  <w:marBottom w:val="0"/>
                  <w:divBdr>
                    <w:top w:val="none" w:sz="0" w:space="0" w:color="auto"/>
                    <w:left w:val="none" w:sz="0" w:space="0" w:color="auto"/>
                    <w:bottom w:val="none" w:sz="0" w:space="0" w:color="auto"/>
                    <w:right w:val="none" w:sz="0" w:space="0" w:color="auto"/>
                  </w:divBdr>
                </w:div>
              </w:divsChild>
            </w:div>
            <w:div w:id="349591107">
              <w:marLeft w:val="0"/>
              <w:marRight w:val="0"/>
              <w:marTop w:val="0"/>
              <w:marBottom w:val="0"/>
              <w:divBdr>
                <w:top w:val="none" w:sz="0" w:space="0" w:color="auto"/>
                <w:left w:val="none" w:sz="0" w:space="0" w:color="auto"/>
                <w:bottom w:val="none" w:sz="0" w:space="0" w:color="auto"/>
                <w:right w:val="none" w:sz="0" w:space="0" w:color="auto"/>
              </w:divBdr>
            </w:div>
            <w:div w:id="349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6">
      <w:marLeft w:val="0"/>
      <w:marRight w:val="0"/>
      <w:marTop w:val="0"/>
      <w:marBottom w:val="0"/>
      <w:divBdr>
        <w:top w:val="none" w:sz="0" w:space="0" w:color="auto"/>
        <w:left w:val="none" w:sz="0" w:space="0" w:color="auto"/>
        <w:bottom w:val="none" w:sz="0" w:space="0" w:color="auto"/>
        <w:right w:val="none" w:sz="0" w:space="0" w:color="auto"/>
      </w:divBdr>
    </w:div>
    <w:div w:id="349587537">
      <w:marLeft w:val="0"/>
      <w:marRight w:val="0"/>
      <w:marTop w:val="0"/>
      <w:marBottom w:val="0"/>
      <w:divBdr>
        <w:top w:val="none" w:sz="0" w:space="0" w:color="auto"/>
        <w:left w:val="none" w:sz="0" w:space="0" w:color="auto"/>
        <w:bottom w:val="none" w:sz="0" w:space="0" w:color="auto"/>
        <w:right w:val="none" w:sz="0" w:space="0" w:color="auto"/>
      </w:divBdr>
      <w:divsChild>
        <w:div w:id="349589195">
          <w:marLeft w:val="0"/>
          <w:marRight w:val="0"/>
          <w:marTop w:val="0"/>
          <w:marBottom w:val="0"/>
          <w:divBdr>
            <w:top w:val="none" w:sz="0" w:space="0" w:color="auto"/>
            <w:left w:val="none" w:sz="0" w:space="0" w:color="auto"/>
            <w:bottom w:val="none" w:sz="0" w:space="0" w:color="auto"/>
            <w:right w:val="none" w:sz="0" w:space="0" w:color="auto"/>
          </w:divBdr>
        </w:div>
        <w:div w:id="349589916">
          <w:marLeft w:val="0"/>
          <w:marRight w:val="0"/>
          <w:marTop w:val="0"/>
          <w:marBottom w:val="0"/>
          <w:divBdr>
            <w:top w:val="none" w:sz="0" w:space="0" w:color="auto"/>
            <w:left w:val="none" w:sz="0" w:space="0" w:color="auto"/>
            <w:bottom w:val="none" w:sz="0" w:space="0" w:color="auto"/>
            <w:right w:val="none" w:sz="0" w:space="0" w:color="auto"/>
          </w:divBdr>
        </w:div>
      </w:divsChild>
    </w:div>
    <w:div w:id="349587538">
      <w:marLeft w:val="0"/>
      <w:marRight w:val="0"/>
      <w:marTop w:val="0"/>
      <w:marBottom w:val="0"/>
      <w:divBdr>
        <w:top w:val="none" w:sz="0" w:space="0" w:color="auto"/>
        <w:left w:val="none" w:sz="0" w:space="0" w:color="auto"/>
        <w:bottom w:val="none" w:sz="0" w:space="0" w:color="auto"/>
        <w:right w:val="none" w:sz="0" w:space="0" w:color="auto"/>
      </w:divBdr>
      <w:divsChild>
        <w:div w:id="349594025">
          <w:marLeft w:val="0"/>
          <w:marRight w:val="0"/>
          <w:marTop w:val="0"/>
          <w:marBottom w:val="0"/>
          <w:divBdr>
            <w:top w:val="none" w:sz="0" w:space="0" w:color="auto"/>
            <w:left w:val="none" w:sz="0" w:space="0" w:color="auto"/>
            <w:bottom w:val="none" w:sz="0" w:space="0" w:color="auto"/>
            <w:right w:val="none" w:sz="0" w:space="0" w:color="auto"/>
          </w:divBdr>
          <w:divsChild>
            <w:div w:id="3495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9">
      <w:marLeft w:val="0"/>
      <w:marRight w:val="0"/>
      <w:marTop w:val="0"/>
      <w:marBottom w:val="0"/>
      <w:divBdr>
        <w:top w:val="none" w:sz="0" w:space="0" w:color="auto"/>
        <w:left w:val="none" w:sz="0" w:space="0" w:color="auto"/>
        <w:bottom w:val="none" w:sz="0" w:space="0" w:color="auto"/>
        <w:right w:val="none" w:sz="0" w:space="0" w:color="auto"/>
      </w:divBdr>
    </w:div>
    <w:div w:id="349587544">
      <w:marLeft w:val="0"/>
      <w:marRight w:val="0"/>
      <w:marTop w:val="0"/>
      <w:marBottom w:val="0"/>
      <w:divBdr>
        <w:top w:val="none" w:sz="0" w:space="0" w:color="auto"/>
        <w:left w:val="none" w:sz="0" w:space="0" w:color="auto"/>
        <w:bottom w:val="none" w:sz="0" w:space="0" w:color="auto"/>
        <w:right w:val="none" w:sz="0" w:space="0" w:color="auto"/>
      </w:divBdr>
      <w:divsChild>
        <w:div w:id="349591232">
          <w:marLeft w:val="0"/>
          <w:marRight w:val="0"/>
          <w:marTop w:val="0"/>
          <w:marBottom w:val="0"/>
          <w:divBdr>
            <w:top w:val="none" w:sz="0" w:space="0" w:color="auto"/>
            <w:left w:val="none" w:sz="0" w:space="0" w:color="auto"/>
            <w:bottom w:val="none" w:sz="0" w:space="0" w:color="auto"/>
            <w:right w:val="none" w:sz="0" w:space="0" w:color="auto"/>
          </w:divBdr>
          <w:divsChild>
            <w:div w:id="349600137">
              <w:marLeft w:val="0"/>
              <w:marRight w:val="0"/>
              <w:marTop w:val="0"/>
              <w:marBottom w:val="0"/>
              <w:divBdr>
                <w:top w:val="none" w:sz="0" w:space="0" w:color="auto"/>
                <w:left w:val="none" w:sz="0" w:space="0" w:color="auto"/>
                <w:bottom w:val="none" w:sz="0" w:space="0" w:color="auto"/>
                <w:right w:val="none" w:sz="0" w:space="0" w:color="auto"/>
              </w:divBdr>
            </w:div>
          </w:divsChild>
        </w:div>
        <w:div w:id="349602204">
          <w:marLeft w:val="0"/>
          <w:marRight w:val="0"/>
          <w:marTop w:val="23"/>
          <w:marBottom w:val="116"/>
          <w:divBdr>
            <w:top w:val="none" w:sz="0" w:space="0" w:color="auto"/>
            <w:left w:val="none" w:sz="0" w:space="0" w:color="auto"/>
            <w:bottom w:val="single" w:sz="8" w:space="3" w:color="B6B7B7"/>
            <w:right w:val="none" w:sz="0" w:space="0" w:color="auto"/>
          </w:divBdr>
        </w:div>
      </w:divsChild>
    </w:div>
    <w:div w:id="349587548">
      <w:marLeft w:val="0"/>
      <w:marRight w:val="0"/>
      <w:marTop w:val="0"/>
      <w:marBottom w:val="0"/>
      <w:divBdr>
        <w:top w:val="none" w:sz="0" w:space="0" w:color="auto"/>
        <w:left w:val="none" w:sz="0" w:space="0" w:color="auto"/>
        <w:bottom w:val="none" w:sz="0" w:space="0" w:color="auto"/>
        <w:right w:val="none" w:sz="0" w:space="0" w:color="auto"/>
      </w:divBdr>
      <w:divsChild>
        <w:div w:id="349587154">
          <w:marLeft w:val="0"/>
          <w:marRight w:val="0"/>
          <w:marTop w:val="0"/>
          <w:marBottom w:val="0"/>
          <w:divBdr>
            <w:top w:val="none" w:sz="0" w:space="0" w:color="auto"/>
            <w:left w:val="none" w:sz="0" w:space="0" w:color="auto"/>
            <w:bottom w:val="none" w:sz="0" w:space="0" w:color="auto"/>
            <w:right w:val="none" w:sz="0" w:space="0" w:color="auto"/>
          </w:divBdr>
          <w:divsChild>
            <w:div w:id="3495890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550">
      <w:marLeft w:val="0"/>
      <w:marRight w:val="0"/>
      <w:marTop w:val="0"/>
      <w:marBottom w:val="0"/>
      <w:divBdr>
        <w:top w:val="none" w:sz="0" w:space="0" w:color="auto"/>
        <w:left w:val="none" w:sz="0" w:space="0" w:color="auto"/>
        <w:bottom w:val="none" w:sz="0" w:space="0" w:color="auto"/>
        <w:right w:val="none" w:sz="0" w:space="0" w:color="auto"/>
      </w:divBdr>
    </w:div>
    <w:div w:id="349587558">
      <w:marLeft w:val="0"/>
      <w:marRight w:val="0"/>
      <w:marTop w:val="0"/>
      <w:marBottom w:val="0"/>
      <w:divBdr>
        <w:top w:val="none" w:sz="0" w:space="0" w:color="auto"/>
        <w:left w:val="none" w:sz="0" w:space="0" w:color="auto"/>
        <w:bottom w:val="none" w:sz="0" w:space="0" w:color="auto"/>
        <w:right w:val="none" w:sz="0" w:space="0" w:color="auto"/>
      </w:divBdr>
    </w:div>
    <w:div w:id="349587563">
      <w:marLeft w:val="0"/>
      <w:marRight w:val="0"/>
      <w:marTop w:val="0"/>
      <w:marBottom w:val="0"/>
      <w:divBdr>
        <w:top w:val="none" w:sz="0" w:space="0" w:color="auto"/>
        <w:left w:val="none" w:sz="0" w:space="0" w:color="auto"/>
        <w:bottom w:val="none" w:sz="0" w:space="0" w:color="auto"/>
        <w:right w:val="none" w:sz="0" w:space="0" w:color="auto"/>
      </w:divBdr>
      <w:divsChild>
        <w:div w:id="349578790">
          <w:marLeft w:val="0"/>
          <w:marRight w:val="0"/>
          <w:marTop w:val="0"/>
          <w:marBottom w:val="0"/>
          <w:divBdr>
            <w:top w:val="none" w:sz="0" w:space="0" w:color="auto"/>
            <w:left w:val="none" w:sz="0" w:space="0" w:color="auto"/>
            <w:bottom w:val="none" w:sz="0" w:space="0" w:color="auto"/>
            <w:right w:val="none" w:sz="0" w:space="0" w:color="auto"/>
          </w:divBdr>
          <w:divsChild>
            <w:div w:id="349571476">
              <w:marLeft w:val="0"/>
              <w:marRight w:val="0"/>
              <w:marTop w:val="0"/>
              <w:marBottom w:val="0"/>
              <w:divBdr>
                <w:top w:val="none" w:sz="0" w:space="0" w:color="auto"/>
                <w:left w:val="none" w:sz="0" w:space="0" w:color="auto"/>
                <w:bottom w:val="none" w:sz="0" w:space="0" w:color="auto"/>
                <w:right w:val="none" w:sz="0" w:space="0" w:color="auto"/>
              </w:divBdr>
            </w:div>
            <w:div w:id="349578560">
              <w:marLeft w:val="0"/>
              <w:marRight w:val="0"/>
              <w:marTop w:val="0"/>
              <w:marBottom w:val="0"/>
              <w:divBdr>
                <w:top w:val="none" w:sz="0" w:space="0" w:color="auto"/>
                <w:left w:val="none" w:sz="0" w:space="0" w:color="auto"/>
                <w:bottom w:val="none" w:sz="0" w:space="0" w:color="auto"/>
                <w:right w:val="none" w:sz="0" w:space="0" w:color="auto"/>
              </w:divBdr>
              <w:divsChild>
                <w:div w:id="349579804">
                  <w:marLeft w:val="0"/>
                  <w:marRight w:val="0"/>
                  <w:marTop w:val="0"/>
                  <w:marBottom w:val="130"/>
                  <w:divBdr>
                    <w:top w:val="none" w:sz="0" w:space="0" w:color="auto"/>
                    <w:left w:val="none" w:sz="0" w:space="0" w:color="auto"/>
                    <w:bottom w:val="none" w:sz="0" w:space="0" w:color="auto"/>
                    <w:right w:val="none" w:sz="0" w:space="0" w:color="auto"/>
                  </w:divBdr>
                  <w:divsChild>
                    <w:div w:id="349573188">
                      <w:marLeft w:val="0"/>
                      <w:marRight w:val="0"/>
                      <w:marTop w:val="0"/>
                      <w:marBottom w:val="130"/>
                      <w:divBdr>
                        <w:top w:val="none" w:sz="0" w:space="0" w:color="auto"/>
                        <w:left w:val="none" w:sz="0" w:space="0" w:color="auto"/>
                        <w:bottom w:val="none" w:sz="0" w:space="0" w:color="auto"/>
                        <w:right w:val="none" w:sz="0" w:space="0" w:color="auto"/>
                      </w:divBdr>
                    </w:div>
                  </w:divsChild>
                </w:div>
                <w:div w:id="349594533">
                  <w:marLeft w:val="0"/>
                  <w:marRight w:val="0"/>
                  <w:marTop w:val="0"/>
                  <w:marBottom w:val="130"/>
                  <w:divBdr>
                    <w:top w:val="none" w:sz="0" w:space="0" w:color="auto"/>
                    <w:left w:val="none" w:sz="0" w:space="0" w:color="auto"/>
                    <w:bottom w:val="none" w:sz="0" w:space="0" w:color="auto"/>
                    <w:right w:val="none" w:sz="0" w:space="0" w:color="auto"/>
                  </w:divBdr>
                  <w:divsChild>
                    <w:div w:id="349588076">
                      <w:marLeft w:val="0"/>
                      <w:marRight w:val="0"/>
                      <w:marTop w:val="0"/>
                      <w:marBottom w:val="130"/>
                      <w:divBdr>
                        <w:top w:val="none" w:sz="0" w:space="0" w:color="auto"/>
                        <w:left w:val="none" w:sz="0" w:space="0" w:color="auto"/>
                        <w:bottom w:val="none" w:sz="0" w:space="0" w:color="auto"/>
                        <w:right w:val="none" w:sz="0" w:space="0" w:color="auto"/>
                      </w:divBdr>
                    </w:div>
                  </w:divsChild>
                </w:div>
                <w:div w:id="349598402">
                  <w:marLeft w:val="0"/>
                  <w:marRight w:val="0"/>
                  <w:marTop w:val="0"/>
                  <w:marBottom w:val="130"/>
                  <w:divBdr>
                    <w:top w:val="none" w:sz="0" w:space="0" w:color="auto"/>
                    <w:left w:val="none" w:sz="0" w:space="0" w:color="auto"/>
                    <w:bottom w:val="none" w:sz="0" w:space="0" w:color="auto"/>
                    <w:right w:val="none" w:sz="0" w:space="0" w:color="auto"/>
                  </w:divBdr>
                  <w:divsChild>
                    <w:div w:id="34957880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7564">
      <w:marLeft w:val="0"/>
      <w:marRight w:val="0"/>
      <w:marTop w:val="0"/>
      <w:marBottom w:val="0"/>
      <w:divBdr>
        <w:top w:val="none" w:sz="0" w:space="0" w:color="auto"/>
        <w:left w:val="none" w:sz="0" w:space="0" w:color="auto"/>
        <w:bottom w:val="none" w:sz="0" w:space="0" w:color="auto"/>
        <w:right w:val="none" w:sz="0" w:space="0" w:color="auto"/>
      </w:divBdr>
    </w:div>
    <w:div w:id="349587568">
      <w:marLeft w:val="0"/>
      <w:marRight w:val="0"/>
      <w:marTop w:val="0"/>
      <w:marBottom w:val="0"/>
      <w:divBdr>
        <w:top w:val="none" w:sz="0" w:space="0" w:color="auto"/>
        <w:left w:val="none" w:sz="0" w:space="0" w:color="auto"/>
        <w:bottom w:val="none" w:sz="0" w:space="0" w:color="auto"/>
        <w:right w:val="none" w:sz="0" w:space="0" w:color="auto"/>
      </w:divBdr>
      <w:divsChild>
        <w:div w:id="349583424">
          <w:marLeft w:val="0"/>
          <w:marRight w:val="0"/>
          <w:marTop w:val="0"/>
          <w:marBottom w:val="0"/>
          <w:divBdr>
            <w:top w:val="none" w:sz="0" w:space="0" w:color="auto"/>
            <w:left w:val="none" w:sz="0" w:space="0" w:color="auto"/>
            <w:bottom w:val="none" w:sz="0" w:space="0" w:color="auto"/>
            <w:right w:val="none" w:sz="0" w:space="0" w:color="auto"/>
          </w:divBdr>
          <w:divsChild>
            <w:div w:id="3495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71">
      <w:marLeft w:val="0"/>
      <w:marRight w:val="0"/>
      <w:marTop w:val="0"/>
      <w:marBottom w:val="0"/>
      <w:divBdr>
        <w:top w:val="none" w:sz="0" w:space="0" w:color="auto"/>
        <w:left w:val="none" w:sz="0" w:space="0" w:color="auto"/>
        <w:bottom w:val="none" w:sz="0" w:space="0" w:color="auto"/>
        <w:right w:val="none" w:sz="0" w:space="0" w:color="auto"/>
      </w:divBdr>
    </w:div>
    <w:div w:id="349587572">
      <w:marLeft w:val="0"/>
      <w:marRight w:val="0"/>
      <w:marTop w:val="0"/>
      <w:marBottom w:val="0"/>
      <w:divBdr>
        <w:top w:val="none" w:sz="0" w:space="0" w:color="auto"/>
        <w:left w:val="none" w:sz="0" w:space="0" w:color="auto"/>
        <w:bottom w:val="none" w:sz="0" w:space="0" w:color="auto"/>
        <w:right w:val="none" w:sz="0" w:space="0" w:color="auto"/>
      </w:divBdr>
      <w:divsChild>
        <w:div w:id="349577594">
          <w:marLeft w:val="0"/>
          <w:marRight w:val="0"/>
          <w:marTop w:val="0"/>
          <w:marBottom w:val="0"/>
          <w:divBdr>
            <w:top w:val="none" w:sz="0" w:space="0" w:color="auto"/>
            <w:left w:val="none" w:sz="0" w:space="0" w:color="auto"/>
            <w:bottom w:val="none" w:sz="0" w:space="0" w:color="auto"/>
            <w:right w:val="none" w:sz="0" w:space="0" w:color="auto"/>
          </w:divBdr>
        </w:div>
        <w:div w:id="349589696">
          <w:marLeft w:val="0"/>
          <w:marRight w:val="0"/>
          <w:marTop w:val="0"/>
          <w:marBottom w:val="0"/>
          <w:divBdr>
            <w:top w:val="none" w:sz="0" w:space="0" w:color="auto"/>
            <w:left w:val="none" w:sz="0" w:space="0" w:color="auto"/>
            <w:bottom w:val="none" w:sz="0" w:space="0" w:color="auto"/>
            <w:right w:val="none" w:sz="0" w:space="0" w:color="auto"/>
          </w:divBdr>
        </w:div>
      </w:divsChild>
    </w:div>
    <w:div w:id="349587580">
      <w:marLeft w:val="0"/>
      <w:marRight w:val="0"/>
      <w:marTop w:val="0"/>
      <w:marBottom w:val="0"/>
      <w:divBdr>
        <w:top w:val="none" w:sz="0" w:space="0" w:color="auto"/>
        <w:left w:val="none" w:sz="0" w:space="0" w:color="auto"/>
        <w:bottom w:val="none" w:sz="0" w:space="0" w:color="auto"/>
        <w:right w:val="none" w:sz="0" w:space="0" w:color="auto"/>
      </w:divBdr>
    </w:div>
    <w:div w:id="349587584">
      <w:marLeft w:val="0"/>
      <w:marRight w:val="0"/>
      <w:marTop w:val="0"/>
      <w:marBottom w:val="0"/>
      <w:divBdr>
        <w:top w:val="none" w:sz="0" w:space="0" w:color="auto"/>
        <w:left w:val="none" w:sz="0" w:space="0" w:color="auto"/>
        <w:bottom w:val="none" w:sz="0" w:space="0" w:color="auto"/>
        <w:right w:val="none" w:sz="0" w:space="0" w:color="auto"/>
      </w:divBdr>
    </w:div>
    <w:div w:id="349587592">
      <w:marLeft w:val="0"/>
      <w:marRight w:val="0"/>
      <w:marTop w:val="0"/>
      <w:marBottom w:val="0"/>
      <w:divBdr>
        <w:top w:val="none" w:sz="0" w:space="0" w:color="auto"/>
        <w:left w:val="none" w:sz="0" w:space="0" w:color="auto"/>
        <w:bottom w:val="none" w:sz="0" w:space="0" w:color="auto"/>
        <w:right w:val="none" w:sz="0" w:space="0" w:color="auto"/>
      </w:divBdr>
    </w:div>
    <w:div w:id="349587594">
      <w:marLeft w:val="0"/>
      <w:marRight w:val="0"/>
      <w:marTop w:val="0"/>
      <w:marBottom w:val="0"/>
      <w:divBdr>
        <w:top w:val="none" w:sz="0" w:space="0" w:color="auto"/>
        <w:left w:val="none" w:sz="0" w:space="0" w:color="auto"/>
        <w:bottom w:val="none" w:sz="0" w:space="0" w:color="auto"/>
        <w:right w:val="none" w:sz="0" w:space="0" w:color="auto"/>
      </w:divBdr>
      <w:divsChild>
        <w:div w:id="349597561">
          <w:marLeft w:val="0"/>
          <w:marRight w:val="0"/>
          <w:marTop w:val="0"/>
          <w:marBottom w:val="0"/>
          <w:divBdr>
            <w:top w:val="none" w:sz="0" w:space="0" w:color="auto"/>
            <w:left w:val="none" w:sz="0" w:space="0" w:color="auto"/>
            <w:bottom w:val="none" w:sz="0" w:space="0" w:color="auto"/>
            <w:right w:val="none" w:sz="0" w:space="0" w:color="auto"/>
          </w:divBdr>
        </w:div>
      </w:divsChild>
    </w:div>
    <w:div w:id="349587598">
      <w:marLeft w:val="0"/>
      <w:marRight w:val="0"/>
      <w:marTop w:val="0"/>
      <w:marBottom w:val="0"/>
      <w:divBdr>
        <w:top w:val="none" w:sz="0" w:space="0" w:color="auto"/>
        <w:left w:val="none" w:sz="0" w:space="0" w:color="auto"/>
        <w:bottom w:val="none" w:sz="0" w:space="0" w:color="auto"/>
        <w:right w:val="none" w:sz="0" w:space="0" w:color="auto"/>
      </w:divBdr>
    </w:div>
    <w:div w:id="349587599">
      <w:marLeft w:val="0"/>
      <w:marRight w:val="0"/>
      <w:marTop w:val="0"/>
      <w:marBottom w:val="0"/>
      <w:divBdr>
        <w:top w:val="none" w:sz="0" w:space="0" w:color="auto"/>
        <w:left w:val="none" w:sz="0" w:space="0" w:color="auto"/>
        <w:bottom w:val="none" w:sz="0" w:space="0" w:color="auto"/>
        <w:right w:val="none" w:sz="0" w:space="0" w:color="auto"/>
      </w:divBdr>
      <w:divsChild>
        <w:div w:id="349572075">
          <w:marLeft w:val="0"/>
          <w:marRight w:val="0"/>
          <w:marTop w:val="0"/>
          <w:marBottom w:val="0"/>
          <w:divBdr>
            <w:top w:val="none" w:sz="0" w:space="0" w:color="auto"/>
            <w:left w:val="none" w:sz="0" w:space="0" w:color="auto"/>
            <w:bottom w:val="none" w:sz="0" w:space="0" w:color="auto"/>
            <w:right w:val="none" w:sz="0" w:space="0" w:color="auto"/>
          </w:divBdr>
        </w:div>
        <w:div w:id="349572532">
          <w:marLeft w:val="0"/>
          <w:marRight w:val="0"/>
          <w:marTop w:val="0"/>
          <w:marBottom w:val="0"/>
          <w:divBdr>
            <w:top w:val="none" w:sz="0" w:space="0" w:color="auto"/>
            <w:left w:val="none" w:sz="0" w:space="0" w:color="auto"/>
            <w:bottom w:val="none" w:sz="0" w:space="0" w:color="auto"/>
            <w:right w:val="none" w:sz="0" w:space="0" w:color="auto"/>
          </w:divBdr>
          <w:divsChild>
            <w:div w:id="349591920">
              <w:marLeft w:val="0"/>
              <w:marRight w:val="0"/>
              <w:marTop w:val="0"/>
              <w:marBottom w:val="0"/>
              <w:divBdr>
                <w:top w:val="none" w:sz="0" w:space="0" w:color="auto"/>
                <w:left w:val="none" w:sz="0" w:space="0" w:color="auto"/>
                <w:bottom w:val="none" w:sz="0" w:space="0" w:color="auto"/>
                <w:right w:val="none" w:sz="0" w:space="0" w:color="auto"/>
              </w:divBdr>
              <w:divsChild>
                <w:div w:id="349593707">
                  <w:marLeft w:val="0"/>
                  <w:marRight w:val="0"/>
                  <w:marTop w:val="0"/>
                  <w:marBottom w:val="0"/>
                  <w:divBdr>
                    <w:top w:val="none" w:sz="0" w:space="0" w:color="auto"/>
                    <w:left w:val="none" w:sz="0" w:space="0" w:color="auto"/>
                    <w:bottom w:val="none" w:sz="0" w:space="0" w:color="auto"/>
                    <w:right w:val="none" w:sz="0" w:space="0" w:color="auto"/>
                  </w:divBdr>
                </w:div>
              </w:divsChild>
            </w:div>
            <w:div w:id="3495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05">
      <w:marLeft w:val="0"/>
      <w:marRight w:val="0"/>
      <w:marTop w:val="0"/>
      <w:marBottom w:val="0"/>
      <w:divBdr>
        <w:top w:val="none" w:sz="0" w:space="0" w:color="auto"/>
        <w:left w:val="none" w:sz="0" w:space="0" w:color="auto"/>
        <w:bottom w:val="none" w:sz="0" w:space="0" w:color="auto"/>
        <w:right w:val="none" w:sz="0" w:space="0" w:color="auto"/>
      </w:divBdr>
    </w:div>
    <w:div w:id="349587610">
      <w:marLeft w:val="0"/>
      <w:marRight w:val="0"/>
      <w:marTop w:val="0"/>
      <w:marBottom w:val="0"/>
      <w:divBdr>
        <w:top w:val="none" w:sz="0" w:space="0" w:color="auto"/>
        <w:left w:val="none" w:sz="0" w:space="0" w:color="auto"/>
        <w:bottom w:val="none" w:sz="0" w:space="0" w:color="auto"/>
        <w:right w:val="none" w:sz="0" w:space="0" w:color="auto"/>
      </w:divBdr>
    </w:div>
    <w:div w:id="349587616">
      <w:marLeft w:val="0"/>
      <w:marRight w:val="0"/>
      <w:marTop w:val="0"/>
      <w:marBottom w:val="0"/>
      <w:divBdr>
        <w:top w:val="none" w:sz="0" w:space="0" w:color="auto"/>
        <w:left w:val="none" w:sz="0" w:space="0" w:color="auto"/>
        <w:bottom w:val="none" w:sz="0" w:space="0" w:color="auto"/>
        <w:right w:val="none" w:sz="0" w:space="0" w:color="auto"/>
      </w:divBdr>
    </w:div>
    <w:div w:id="349587620">
      <w:marLeft w:val="0"/>
      <w:marRight w:val="0"/>
      <w:marTop w:val="0"/>
      <w:marBottom w:val="0"/>
      <w:divBdr>
        <w:top w:val="none" w:sz="0" w:space="0" w:color="auto"/>
        <w:left w:val="none" w:sz="0" w:space="0" w:color="auto"/>
        <w:bottom w:val="none" w:sz="0" w:space="0" w:color="auto"/>
        <w:right w:val="none" w:sz="0" w:space="0" w:color="auto"/>
      </w:divBdr>
    </w:div>
    <w:div w:id="349587630">
      <w:marLeft w:val="0"/>
      <w:marRight w:val="0"/>
      <w:marTop w:val="0"/>
      <w:marBottom w:val="0"/>
      <w:divBdr>
        <w:top w:val="none" w:sz="0" w:space="0" w:color="auto"/>
        <w:left w:val="none" w:sz="0" w:space="0" w:color="auto"/>
        <w:bottom w:val="none" w:sz="0" w:space="0" w:color="auto"/>
        <w:right w:val="none" w:sz="0" w:space="0" w:color="auto"/>
      </w:divBdr>
      <w:divsChild>
        <w:div w:id="349586396">
          <w:marLeft w:val="0"/>
          <w:marRight w:val="0"/>
          <w:marTop w:val="0"/>
          <w:marBottom w:val="0"/>
          <w:divBdr>
            <w:top w:val="none" w:sz="0" w:space="0" w:color="auto"/>
            <w:left w:val="none" w:sz="0" w:space="0" w:color="auto"/>
            <w:bottom w:val="none" w:sz="0" w:space="0" w:color="auto"/>
            <w:right w:val="none" w:sz="0" w:space="0" w:color="auto"/>
          </w:divBdr>
        </w:div>
      </w:divsChild>
    </w:div>
    <w:div w:id="349587632">
      <w:marLeft w:val="0"/>
      <w:marRight w:val="0"/>
      <w:marTop w:val="0"/>
      <w:marBottom w:val="0"/>
      <w:divBdr>
        <w:top w:val="none" w:sz="0" w:space="0" w:color="auto"/>
        <w:left w:val="none" w:sz="0" w:space="0" w:color="auto"/>
        <w:bottom w:val="none" w:sz="0" w:space="0" w:color="auto"/>
        <w:right w:val="none" w:sz="0" w:space="0" w:color="auto"/>
      </w:divBdr>
      <w:divsChild>
        <w:div w:id="349583130">
          <w:marLeft w:val="0"/>
          <w:marRight w:val="0"/>
          <w:marTop w:val="0"/>
          <w:marBottom w:val="0"/>
          <w:divBdr>
            <w:top w:val="none" w:sz="0" w:space="0" w:color="auto"/>
            <w:left w:val="none" w:sz="0" w:space="0" w:color="auto"/>
            <w:bottom w:val="none" w:sz="0" w:space="0" w:color="auto"/>
            <w:right w:val="none" w:sz="0" w:space="0" w:color="auto"/>
          </w:divBdr>
        </w:div>
      </w:divsChild>
    </w:div>
    <w:div w:id="349587634">
      <w:marLeft w:val="0"/>
      <w:marRight w:val="0"/>
      <w:marTop w:val="0"/>
      <w:marBottom w:val="0"/>
      <w:divBdr>
        <w:top w:val="none" w:sz="0" w:space="0" w:color="auto"/>
        <w:left w:val="none" w:sz="0" w:space="0" w:color="auto"/>
        <w:bottom w:val="none" w:sz="0" w:space="0" w:color="auto"/>
        <w:right w:val="none" w:sz="0" w:space="0" w:color="auto"/>
      </w:divBdr>
      <w:divsChild>
        <w:div w:id="349598006">
          <w:marLeft w:val="0"/>
          <w:marRight w:val="0"/>
          <w:marTop w:val="0"/>
          <w:marBottom w:val="0"/>
          <w:divBdr>
            <w:top w:val="none" w:sz="0" w:space="0" w:color="auto"/>
            <w:left w:val="none" w:sz="0" w:space="0" w:color="auto"/>
            <w:bottom w:val="none" w:sz="0" w:space="0" w:color="auto"/>
            <w:right w:val="none" w:sz="0" w:space="0" w:color="auto"/>
          </w:divBdr>
        </w:div>
      </w:divsChild>
    </w:div>
    <w:div w:id="349587636">
      <w:marLeft w:val="0"/>
      <w:marRight w:val="0"/>
      <w:marTop w:val="0"/>
      <w:marBottom w:val="0"/>
      <w:divBdr>
        <w:top w:val="none" w:sz="0" w:space="0" w:color="auto"/>
        <w:left w:val="none" w:sz="0" w:space="0" w:color="auto"/>
        <w:bottom w:val="none" w:sz="0" w:space="0" w:color="auto"/>
        <w:right w:val="none" w:sz="0" w:space="0" w:color="auto"/>
      </w:divBdr>
      <w:divsChild>
        <w:div w:id="349584279">
          <w:marLeft w:val="0"/>
          <w:marRight w:val="0"/>
          <w:marTop w:val="0"/>
          <w:marBottom w:val="0"/>
          <w:divBdr>
            <w:top w:val="none" w:sz="0" w:space="0" w:color="auto"/>
            <w:left w:val="none" w:sz="0" w:space="0" w:color="auto"/>
            <w:bottom w:val="none" w:sz="0" w:space="0" w:color="auto"/>
            <w:right w:val="none" w:sz="0" w:space="0" w:color="auto"/>
          </w:divBdr>
          <w:divsChild>
            <w:div w:id="34959858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637">
      <w:marLeft w:val="0"/>
      <w:marRight w:val="0"/>
      <w:marTop w:val="0"/>
      <w:marBottom w:val="0"/>
      <w:divBdr>
        <w:top w:val="none" w:sz="0" w:space="0" w:color="auto"/>
        <w:left w:val="none" w:sz="0" w:space="0" w:color="auto"/>
        <w:bottom w:val="none" w:sz="0" w:space="0" w:color="auto"/>
        <w:right w:val="none" w:sz="0" w:space="0" w:color="auto"/>
      </w:divBdr>
      <w:divsChild>
        <w:div w:id="349571758">
          <w:marLeft w:val="0"/>
          <w:marRight w:val="0"/>
          <w:marTop w:val="0"/>
          <w:marBottom w:val="0"/>
          <w:divBdr>
            <w:top w:val="none" w:sz="0" w:space="0" w:color="auto"/>
            <w:left w:val="none" w:sz="0" w:space="0" w:color="auto"/>
            <w:bottom w:val="none" w:sz="0" w:space="0" w:color="auto"/>
            <w:right w:val="none" w:sz="0" w:space="0" w:color="auto"/>
          </w:divBdr>
        </w:div>
        <w:div w:id="349595651">
          <w:marLeft w:val="0"/>
          <w:marRight w:val="0"/>
          <w:marTop w:val="0"/>
          <w:marBottom w:val="0"/>
          <w:divBdr>
            <w:top w:val="none" w:sz="0" w:space="0" w:color="auto"/>
            <w:left w:val="none" w:sz="0" w:space="0" w:color="auto"/>
            <w:bottom w:val="none" w:sz="0" w:space="0" w:color="auto"/>
            <w:right w:val="none" w:sz="0" w:space="0" w:color="auto"/>
          </w:divBdr>
        </w:div>
      </w:divsChild>
    </w:div>
    <w:div w:id="349587639">
      <w:marLeft w:val="0"/>
      <w:marRight w:val="0"/>
      <w:marTop w:val="0"/>
      <w:marBottom w:val="0"/>
      <w:divBdr>
        <w:top w:val="none" w:sz="0" w:space="0" w:color="auto"/>
        <w:left w:val="none" w:sz="0" w:space="0" w:color="auto"/>
        <w:bottom w:val="none" w:sz="0" w:space="0" w:color="auto"/>
        <w:right w:val="none" w:sz="0" w:space="0" w:color="auto"/>
      </w:divBdr>
      <w:divsChild>
        <w:div w:id="349586144">
          <w:marLeft w:val="116"/>
          <w:marRight w:val="116"/>
          <w:marTop w:val="116"/>
          <w:marBottom w:val="116"/>
          <w:divBdr>
            <w:top w:val="none" w:sz="0" w:space="0" w:color="auto"/>
            <w:left w:val="none" w:sz="0" w:space="0" w:color="auto"/>
            <w:bottom w:val="none" w:sz="0" w:space="0" w:color="auto"/>
            <w:right w:val="none" w:sz="0" w:space="0" w:color="auto"/>
          </w:divBdr>
          <w:divsChild>
            <w:div w:id="349572722">
              <w:marLeft w:val="0"/>
              <w:marRight w:val="0"/>
              <w:marTop w:val="0"/>
              <w:marBottom w:val="0"/>
              <w:divBdr>
                <w:top w:val="none" w:sz="0" w:space="0" w:color="auto"/>
                <w:left w:val="none" w:sz="0" w:space="0" w:color="auto"/>
                <w:bottom w:val="none" w:sz="0" w:space="0" w:color="auto"/>
                <w:right w:val="none" w:sz="0" w:space="0" w:color="auto"/>
              </w:divBdr>
            </w:div>
            <w:div w:id="349575730">
              <w:marLeft w:val="0"/>
              <w:marRight w:val="0"/>
              <w:marTop w:val="0"/>
              <w:marBottom w:val="0"/>
              <w:divBdr>
                <w:top w:val="none" w:sz="0" w:space="0" w:color="auto"/>
                <w:left w:val="none" w:sz="0" w:space="0" w:color="auto"/>
                <w:bottom w:val="none" w:sz="0" w:space="0" w:color="auto"/>
                <w:right w:val="none" w:sz="0" w:space="0" w:color="auto"/>
              </w:divBdr>
            </w:div>
          </w:divsChild>
        </w:div>
        <w:div w:id="349590299">
          <w:marLeft w:val="0"/>
          <w:marRight w:val="0"/>
          <w:marTop w:val="0"/>
          <w:marBottom w:val="116"/>
          <w:divBdr>
            <w:top w:val="none" w:sz="0" w:space="0" w:color="auto"/>
            <w:left w:val="none" w:sz="0" w:space="0" w:color="auto"/>
            <w:bottom w:val="none" w:sz="0" w:space="0" w:color="auto"/>
            <w:right w:val="none" w:sz="0" w:space="0" w:color="auto"/>
          </w:divBdr>
          <w:divsChild>
            <w:div w:id="349595380">
              <w:marLeft w:val="0"/>
              <w:marRight w:val="0"/>
              <w:marTop w:val="0"/>
              <w:marBottom w:val="0"/>
              <w:divBdr>
                <w:top w:val="none" w:sz="0" w:space="0" w:color="auto"/>
                <w:left w:val="none" w:sz="0" w:space="0" w:color="auto"/>
                <w:bottom w:val="none" w:sz="0" w:space="0" w:color="auto"/>
                <w:right w:val="none" w:sz="0" w:space="0" w:color="auto"/>
              </w:divBdr>
              <w:divsChild>
                <w:div w:id="349585388">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349592039">
          <w:marLeft w:val="0"/>
          <w:marRight w:val="0"/>
          <w:marTop w:val="0"/>
          <w:marBottom w:val="0"/>
          <w:divBdr>
            <w:top w:val="none" w:sz="0" w:space="0" w:color="auto"/>
            <w:left w:val="none" w:sz="0" w:space="0" w:color="auto"/>
            <w:bottom w:val="none" w:sz="0" w:space="0" w:color="auto"/>
            <w:right w:val="none" w:sz="0" w:space="0" w:color="auto"/>
          </w:divBdr>
        </w:div>
      </w:divsChild>
    </w:div>
    <w:div w:id="349587640">
      <w:marLeft w:val="0"/>
      <w:marRight w:val="0"/>
      <w:marTop w:val="0"/>
      <w:marBottom w:val="0"/>
      <w:divBdr>
        <w:top w:val="none" w:sz="0" w:space="0" w:color="auto"/>
        <w:left w:val="none" w:sz="0" w:space="0" w:color="auto"/>
        <w:bottom w:val="none" w:sz="0" w:space="0" w:color="auto"/>
        <w:right w:val="none" w:sz="0" w:space="0" w:color="auto"/>
      </w:divBdr>
      <w:divsChild>
        <w:div w:id="349571216">
          <w:marLeft w:val="0"/>
          <w:marRight w:val="0"/>
          <w:marTop w:val="0"/>
          <w:marBottom w:val="0"/>
          <w:divBdr>
            <w:top w:val="none" w:sz="0" w:space="0" w:color="auto"/>
            <w:left w:val="none" w:sz="0" w:space="0" w:color="auto"/>
            <w:bottom w:val="none" w:sz="0" w:space="0" w:color="auto"/>
            <w:right w:val="none" w:sz="0" w:space="0" w:color="auto"/>
          </w:divBdr>
        </w:div>
      </w:divsChild>
    </w:div>
    <w:div w:id="349587641">
      <w:marLeft w:val="0"/>
      <w:marRight w:val="0"/>
      <w:marTop w:val="0"/>
      <w:marBottom w:val="0"/>
      <w:divBdr>
        <w:top w:val="none" w:sz="0" w:space="0" w:color="auto"/>
        <w:left w:val="none" w:sz="0" w:space="0" w:color="auto"/>
        <w:bottom w:val="none" w:sz="0" w:space="0" w:color="auto"/>
        <w:right w:val="none" w:sz="0" w:space="0" w:color="auto"/>
      </w:divBdr>
      <w:divsChild>
        <w:div w:id="349583629">
          <w:marLeft w:val="0"/>
          <w:marRight w:val="0"/>
          <w:marTop w:val="0"/>
          <w:marBottom w:val="0"/>
          <w:divBdr>
            <w:top w:val="none" w:sz="0" w:space="0" w:color="auto"/>
            <w:left w:val="none" w:sz="0" w:space="0" w:color="auto"/>
            <w:bottom w:val="none" w:sz="0" w:space="0" w:color="auto"/>
            <w:right w:val="none" w:sz="0" w:space="0" w:color="auto"/>
          </w:divBdr>
          <w:divsChild>
            <w:div w:id="349574960">
              <w:marLeft w:val="0"/>
              <w:marRight w:val="232"/>
              <w:marTop w:val="0"/>
              <w:marBottom w:val="0"/>
              <w:divBdr>
                <w:top w:val="none" w:sz="0" w:space="0" w:color="auto"/>
                <w:left w:val="none" w:sz="0" w:space="0" w:color="auto"/>
                <w:bottom w:val="none" w:sz="0" w:space="0" w:color="auto"/>
                <w:right w:val="none" w:sz="0" w:space="0" w:color="auto"/>
              </w:divBdr>
            </w:div>
          </w:divsChild>
        </w:div>
        <w:div w:id="349593632">
          <w:marLeft w:val="0"/>
          <w:marRight w:val="0"/>
          <w:marTop w:val="0"/>
          <w:marBottom w:val="0"/>
          <w:divBdr>
            <w:top w:val="none" w:sz="0" w:space="0" w:color="auto"/>
            <w:left w:val="none" w:sz="0" w:space="0" w:color="auto"/>
            <w:bottom w:val="none" w:sz="0" w:space="0" w:color="auto"/>
            <w:right w:val="none" w:sz="0" w:space="0" w:color="auto"/>
          </w:divBdr>
          <w:divsChild>
            <w:div w:id="349584902">
              <w:marLeft w:val="0"/>
              <w:marRight w:val="232"/>
              <w:marTop w:val="0"/>
              <w:marBottom w:val="209"/>
              <w:divBdr>
                <w:top w:val="none" w:sz="0" w:space="0" w:color="auto"/>
                <w:left w:val="none" w:sz="0" w:space="0" w:color="auto"/>
                <w:bottom w:val="none" w:sz="0" w:space="0" w:color="auto"/>
                <w:right w:val="none" w:sz="0" w:space="0" w:color="auto"/>
              </w:divBdr>
              <w:divsChild>
                <w:div w:id="349581602">
                  <w:marLeft w:val="0"/>
                  <w:marRight w:val="0"/>
                  <w:marTop w:val="58"/>
                  <w:marBottom w:val="58"/>
                  <w:divBdr>
                    <w:top w:val="none" w:sz="0" w:space="0" w:color="auto"/>
                    <w:left w:val="none" w:sz="0" w:space="0" w:color="auto"/>
                    <w:bottom w:val="none" w:sz="0" w:space="0" w:color="auto"/>
                    <w:right w:val="none" w:sz="0" w:space="0" w:color="auto"/>
                  </w:divBdr>
                  <w:divsChild>
                    <w:div w:id="349574219">
                      <w:marLeft w:val="0"/>
                      <w:marRight w:val="0"/>
                      <w:marTop w:val="0"/>
                      <w:marBottom w:val="0"/>
                      <w:divBdr>
                        <w:top w:val="none" w:sz="0" w:space="0" w:color="auto"/>
                        <w:left w:val="none" w:sz="0" w:space="0" w:color="auto"/>
                        <w:bottom w:val="none" w:sz="0" w:space="0" w:color="auto"/>
                        <w:right w:val="none" w:sz="0" w:space="0" w:color="auto"/>
                      </w:divBdr>
                    </w:div>
                    <w:div w:id="349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5">
              <w:marLeft w:val="0"/>
              <w:marRight w:val="232"/>
              <w:marTop w:val="0"/>
              <w:marBottom w:val="209"/>
              <w:divBdr>
                <w:top w:val="none" w:sz="0" w:space="0" w:color="auto"/>
                <w:left w:val="none" w:sz="0" w:space="0" w:color="auto"/>
                <w:bottom w:val="none" w:sz="0" w:space="0" w:color="auto"/>
                <w:right w:val="none" w:sz="0" w:space="0" w:color="auto"/>
              </w:divBdr>
              <w:divsChild>
                <w:div w:id="349583688">
                  <w:marLeft w:val="0"/>
                  <w:marRight w:val="0"/>
                  <w:marTop w:val="58"/>
                  <w:marBottom w:val="58"/>
                  <w:divBdr>
                    <w:top w:val="none" w:sz="0" w:space="0" w:color="auto"/>
                    <w:left w:val="none" w:sz="0" w:space="0" w:color="auto"/>
                    <w:bottom w:val="none" w:sz="0" w:space="0" w:color="auto"/>
                    <w:right w:val="none" w:sz="0" w:space="0" w:color="auto"/>
                  </w:divBdr>
                  <w:divsChild>
                    <w:div w:id="349574899">
                      <w:marLeft w:val="0"/>
                      <w:marRight w:val="0"/>
                      <w:marTop w:val="0"/>
                      <w:marBottom w:val="0"/>
                      <w:divBdr>
                        <w:top w:val="none" w:sz="0" w:space="0" w:color="auto"/>
                        <w:left w:val="none" w:sz="0" w:space="0" w:color="auto"/>
                        <w:bottom w:val="none" w:sz="0" w:space="0" w:color="auto"/>
                        <w:right w:val="none" w:sz="0" w:space="0" w:color="auto"/>
                      </w:divBdr>
                    </w:div>
                    <w:div w:id="349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43">
          <w:marLeft w:val="0"/>
          <w:marRight w:val="0"/>
          <w:marTop w:val="0"/>
          <w:marBottom w:val="128"/>
          <w:divBdr>
            <w:top w:val="none" w:sz="0" w:space="0" w:color="auto"/>
            <w:left w:val="none" w:sz="0" w:space="0" w:color="auto"/>
            <w:bottom w:val="none" w:sz="0" w:space="0" w:color="auto"/>
            <w:right w:val="none" w:sz="0" w:space="0" w:color="auto"/>
          </w:divBdr>
        </w:div>
      </w:divsChild>
    </w:div>
    <w:div w:id="349587642">
      <w:marLeft w:val="0"/>
      <w:marRight w:val="0"/>
      <w:marTop w:val="0"/>
      <w:marBottom w:val="0"/>
      <w:divBdr>
        <w:top w:val="none" w:sz="0" w:space="0" w:color="auto"/>
        <w:left w:val="none" w:sz="0" w:space="0" w:color="auto"/>
        <w:bottom w:val="none" w:sz="0" w:space="0" w:color="auto"/>
        <w:right w:val="none" w:sz="0" w:space="0" w:color="auto"/>
      </w:divBdr>
    </w:div>
    <w:div w:id="349587646">
      <w:marLeft w:val="0"/>
      <w:marRight w:val="0"/>
      <w:marTop w:val="0"/>
      <w:marBottom w:val="0"/>
      <w:divBdr>
        <w:top w:val="none" w:sz="0" w:space="0" w:color="auto"/>
        <w:left w:val="none" w:sz="0" w:space="0" w:color="auto"/>
        <w:bottom w:val="none" w:sz="0" w:space="0" w:color="auto"/>
        <w:right w:val="none" w:sz="0" w:space="0" w:color="auto"/>
      </w:divBdr>
    </w:div>
    <w:div w:id="349587647">
      <w:marLeft w:val="0"/>
      <w:marRight w:val="0"/>
      <w:marTop w:val="0"/>
      <w:marBottom w:val="0"/>
      <w:divBdr>
        <w:top w:val="none" w:sz="0" w:space="0" w:color="auto"/>
        <w:left w:val="none" w:sz="0" w:space="0" w:color="auto"/>
        <w:bottom w:val="none" w:sz="0" w:space="0" w:color="auto"/>
        <w:right w:val="none" w:sz="0" w:space="0" w:color="auto"/>
      </w:divBdr>
    </w:div>
    <w:div w:id="349587650">
      <w:marLeft w:val="0"/>
      <w:marRight w:val="0"/>
      <w:marTop w:val="0"/>
      <w:marBottom w:val="0"/>
      <w:divBdr>
        <w:top w:val="none" w:sz="0" w:space="0" w:color="auto"/>
        <w:left w:val="none" w:sz="0" w:space="0" w:color="auto"/>
        <w:bottom w:val="none" w:sz="0" w:space="0" w:color="auto"/>
        <w:right w:val="none" w:sz="0" w:space="0" w:color="auto"/>
      </w:divBdr>
      <w:divsChild>
        <w:div w:id="349598828">
          <w:marLeft w:val="0"/>
          <w:marRight w:val="0"/>
          <w:marTop w:val="0"/>
          <w:marBottom w:val="0"/>
          <w:divBdr>
            <w:top w:val="none" w:sz="0" w:space="0" w:color="auto"/>
            <w:left w:val="none" w:sz="0" w:space="0" w:color="auto"/>
            <w:bottom w:val="none" w:sz="0" w:space="0" w:color="auto"/>
            <w:right w:val="none" w:sz="0" w:space="0" w:color="auto"/>
          </w:divBdr>
          <w:divsChild>
            <w:div w:id="349572205">
              <w:marLeft w:val="0"/>
              <w:marRight w:val="0"/>
              <w:marTop w:val="0"/>
              <w:marBottom w:val="0"/>
              <w:divBdr>
                <w:top w:val="none" w:sz="0" w:space="0" w:color="auto"/>
                <w:left w:val="none" w:sz="0" w:space="0" w:color="auto"/>
                <w:bottom w:val="none" w:sz="0" w:space="0" w:color="auto"/>
                <w:right w:val="none" w:sz="0" w:space="0" w:color="auto"/>
              </w:divBdr>
            </w:div>
            <w:div w:id="349575620">
              <w:marLeft w:val="0"/>
              <w:marRight w:val="0"/>
              <w:marTop w:val="0"/>
              <w:marBottom w:val="0"/>
              <w:divBdr>
                <w:top w:val="none" w:sz="0" w:space="0" w:color="auto"/>
                <w:left w:val="none" w:sz="0" w:space="0" w:color="auto"/>
                <w:bottom w:val="none" w:sz="0" w:space="0" w:color="auto"/>
                <w:right w:val="none" w:sz="0" w:space="0" w:color="auto"/>
              </w:divBdr>
              <w:divsChild>
                <w:div w:id="349584928">
                  <w:marLeft w:val="0"/>
                  <w:marRight w:val="0"/>
                  <w:marTop w:val="0"/>
                  <w:marBottom w:val="0"/>
                  <w:divBdr>
                    <w:top w:val="none" w:sz="0" w:space="0" w:color="auto"/>
                    <w:left w:val="none" w:sz="0" w:space="0" w:color="auto"/>
                    <w:bottom w:val="none" w:sz="0" w:space="0" w:color="auto"/>
                    <w:right w:val="none" w:sz="0" w:space="0" w:color="auto"/>
                  </w:divBdr>
                </w:div>
              </w:divsChild>
            </w:div>
            <w:div w:id="349578424">
              <w:marLeft w:val="0"/>
              <w:marRight w:val="0"/>
              <w:marTop w:val="0"/>
              <w:marBottom w:val="0"/>
              <w:divBdr>
                <w:top w:val="none" w:sz="0" w:space="0" w:color="auto"/>
                <w:left w:val="none" w:sz="0" w:space="0" w:color="auto"/>
                <w:bottom w:val="none" w:sz="0" w:space="0" w:color="auto"/>
                <w:right w:val="none" w:sz="0" w:space="0" w:color="auto"/>
              </w:divBdr>
            </w:div>
            <w:div w:id="349580150">
              <w:marLeft w:val="0"/>
              <w:marRight w:val="0"/>
              <w:marTop w:val="0"/>
              <w:marBottom w:val="0"/>
              <w:divBdr>
                <w:top w:val="none" w:sz="0" w:space="0" w:color="auto"/>
                <w:left w:val="none" w:sz="0" w:space="0" w:color="auto"/>
                <w:bottom w:val="none" w:sz="0" w:space="0" w:color="auto"/>
                <w:right w:val="none" w:sz="0" w:space="0" w:color="auto"/>
              </w:divBdr>
            </w:div>
            <w:div w:id="349583902">
              <w:marLeft w:val="0"/>
              <w:marRight w:val="0"/>
              <w:marTop w:val="0"/>
              <w:marBottom w:val="0"/>
              <w:divBdr>
                <w:top w:val="none" w:sz="0" w:space="0" w:color="auto"/>
                <w:left w:val="none" w:sz="0" w:space="0" w:color="auto"/>
                <w:bottom w:val="none" w:sz="0" w:space="0" w:color="auto"/>
                <w:right w:val="none" w:sz="0" w:space="0" w:color="auto"/>
              </w:divBdr>
            </w:div>
            <w:div w:id="349588507">
              <w:marLeft w:val="0"/>
              <w:marRight w:val="0"/>
              <w:marTop w:val="0"/>
              <w:marBottom w:val="0"/>
              <w:divBdr>
                <w:top w:val="none" w:sz="0" w:space="0" w:color="auto"/>
                <w:left w:val="none" w:sz="0" w:space="0" w:color="auto"/>
                <w:bottom w:val="none" w:sz="0" w:space="0" w:color="auto"/>
                <w:right w:val="none" w:sz="0" w:space="0" w:color="auto"/>
              </w:divBdr>
            </w:div>
            <w:div w:id="349596237">
              <w:marLeft w:val="0"/>
              <w:marRight w:val="0"/>
              <w:marTop w:val="0"/>
              <w:marBottom w:val="0"/>
              <w:divBdr>
                <w:top w:val="none" w:sz="0" w:space="0" w:color="auto"/>
                <w:left w:val="none" w:sz="0" w:space="0" w:color="auto"/>
                <w:bottom w:val="none" w:sz="0" w:space="0" w:color="auto"/>
                <w:right w:val="none" w:sz="0" w:space="0" w:color="auto"/>
              </w:divBdr>
            </w:div>
          </w:divsChild>
        </w:div>
        <w:div w:id="349601621">
          <w:marLeft w:val="0"/>
          <w:marRight w:val="0"/>
          <w:marTop w:val="0"/>
          <w:marBottom w:val="0"/>
          <w:divBdr>
            <w:top w:val="none" w:sz="0" w:space="0" w:color="auto"/>
            <w:left w:val="none" w:sz="0" w:space="0" w:color="auto"/>
            <w:bottom w:val="none" w:sz="0" w:space="0" w:color="auto"/>
            <w:right w:val="none" w:sz="0" w:space="0" w:color="auto"/>
          </w:divBdr>
        </w:div>
      </w:divsChild>
    </w:div>
    <w:div w:id="349587651">
      <w:marLeft w:val="0"/>
      <w:marRight w:val="0"/>
      <w:marTop w:val="0"/>
      <w:marBottom w:val="0"/>
      <w:divBdr>
        <w:top w:val="none" w:sz="0" w:space="0" w:color="auto"/>
        <w:left w:val="none" w:sz="0" w:space="0" w:color="auto"/>
        <w:bottom w:val="none" w:sz="0" w:space="0" w:color="auto"/>
        <w:right w:val="none" w:sz="0" w:space="0" w:color="auto"/>
      </w:divBdr>
    </w:div>
    <w:div w:id="349587652">
      <w:marLeft w:val="0"/>
      <w:marRight w:val="0"/>
      <w:marTop w:val="0"/>
      <w:marBottom w:val="0"/>
      <w:divBdr>
        <w:top w:val="none" w:sz="0" w:space="0" w:color="auto"/>
        <w:left w:val="none" w:sz="0" w:space="0" w:color="auto"/>
        <w:bottom w:val="none" w:sz="0" w:space="0" w:color="auto"/>
        <w:right w:val="none" w:sz="0" w:space="0" w:color="auto"/>
      </w:divBdr>
      <w:divsChild>
        <w:div w:id="349574739">
          <w:marLeft w:val="0"/>
          <w:marRight w:val="0"/>
          <w:marTop w:val="0"/>
          <w:marBottom w:val="0"/>
          <w:divBdr>
            <w:top w:val="none" w:sz="0" w:space="0" w:color="auto"/>
            <w:left w:val="none" w:sz="0" w:space="0" w:color="auto"/>
            <w:bottom w:val="none" w:sz="0" w:space="0" w:color="auto"/>
            <w:right w:val="none" w:sz="0" w:space="0" w:color="auto"/>
          </w:divBdr>
        </w:div>
        <w:div w:id="349595607">
          <w:marLeft w:val="0"/>
          <w:marRight w:val="0"/>
          <w:marTop w:val="0"/>
          <w:marBottom w:val="0"/>
          <w:divBdr>
            <w:top w:val="none" w:sz="0" w:space="0" w:color="auto"/>
            <w:left w:val="none" w:sz="0" w:space="0" w:color="auto"/>
            <w:bottom w:val="none" w:sz="0" w:space="0" w:color="auto"/>
            <w:right w:val="none" w:sz="0" w:space="0" w:color="auto"/>
          </w:divBdr>
          <w:divsChild>
            <w:div w:id="349576737">
              <w:marLeft w:val="0"/>
              <w:marRight w:val="0"/>
              <w:marTop w:val="0"/>
              <w:marBottom w:val="0"/>
              <w:divBdr>
                <w:top w:val="none" w:sz="0" w:space="0" w:color="auto"/>
                <w:left w:val="none" w:sz="0" w:space="0" w:color="auto"/>
                <w:bottom w:val="none" w:sz="0" w:space="0" w:color="auto"/>
                <w:right w:val="none" w:sz="0" w:space="0" w:color="auto"/>
              </w:divBdr>
            </w:div>
          </w:divsChild>
        </w:div>
        <w:div w:id="349601100">
          <w:marLeft w:val="0"/>
          <w:marRight w:val="0"/>
          <w:marTop w:val="0"/>
          <w:marBottom w:val="0"/>
          <w:divBdr>
            <w:top w:val="none" w:sz="0" w:space="0" w:color="auto"/>
            <w:left w:val="none" w:sz="0" w:space="0" w:color="auto"/>
            <w:bottom w:val="none" w:sz="0" w:space="0" w:color="auto"/>
            <w:right w:val="none" w:sz="0" w:space="0" w:color="auto"/>
          </w:divBdr>
          <w:divsChild>
            <w:div w:id="349583739">
              <w:marLeft w:val="0"/>
              <w:marRight w:val="0"/>
              <w:marTop w:val="0"/>
              <w:marBottom w:val="0"/>
              <w:divBdr>
                <w:top w:val="none" w:sz="0" w:space="0" w:color="auto"/>
                <w:left w:val="none" w:sz="0" w:space="0" w:color="auto"/>
                <w:bottom w:val="none" w:sz="0" w:space="0" w:color="auto"/>
                <w:right w:val="none" w:sz="0" w:space="0" w:color="auto"/>
              </w:divBdr>
              <w:divsChild>
                <w:div w:id="349577188">
                  <w:marLeft w:val="0"/>
                  <w:marRight w:val="0"/>
                  <w:marTop w:val="0"/>
                  <w:marBottom w:val="0"/>
                  <w:divBdr>
                    <w:top w:val="none" w:sz="0" w:space="0" w:color="auto"/>
                    <w:left w:val="none" w:sz="0" w:space="0" w:color="auto"/>
                    <w:bottom w:val="none" w:sz="0" w:space="0" w:color="auto"/>
                    <w:right w:val="none" w:sz="0" w:space="0" w:color="auto"/>
                  </w:divBdr>
                  <w:divsChild>
                    <w:div w:id="349574972">
                      <w:marLeft w:val="0"/>
                      <w:marRight w:val="0"/>
                      <w:marTop w:val="0"/>
                      <w:marBottom w:val="0"/>
                      <w:divBdr>
                        <w:top w:val="none" w:sz="0" w:space="0" w:color="auto"/>
                        <w:left w:val="none" w:sz="0" w:space="0" w:color="auto"/>
                        <w:bottom w:val="none" w:sz="0" w:space="0" w:color="auto"/>
                        <w:right w:val="none" w:sz="0" w:space="0" w:color="auto"/>
                      </w:divBdr>
                    </w:div>
                    <w:div w:id="3495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659">
      <w:marLeft w:val="0"/>
      <w:marRight w:val="0"/>
      <w:marTop w:val="0"/>
      <w:marBottom w:val="0"/>
      <w:divBdr>
        <w:top w:val="none" w:sz="0" w:space="0" w:color="auto"/>
        <w:left w:val="none" w:sz="0" w:space="0" w:color="auto"/>
        <w:bottom w:val="none" w:sz="0" w:space="0" w:color="auto"/>
        <w:right w:val="none" w:sz="0" w:space="0" w:color="auto"/>
      </w:divBdr>
    </w:div>
    <w:div w:id="349587664">
      <w:marLeft w:val="0"/>
      <w:marRight w:val="0"/>
      <w:marTop w:val="0"/>
      <w:marBottom w:val="0"/>
      <w:divBdr>
        <w:top w:val="none" w:sz="0" w:space="0" w:color="auto"/>
        <w:left w:val="none" w:sz="0" w:space="0" w:color="auto"/>
        <w:bottom w:val="none" w:sz="0" w:space="0" w:color="auto"/>
        <w:right w:val="none" w:sz="0" w:space="0" w:color="auto"/>
      </w:divBdr>
    </w:div>
    <w:div w:id="349587667">
      <w:marLeft w:val="0"/>
      <w:marRight w:val="0"/>
      <w:marTop w:val="0"/>
      <w:marBottom w:val="0"/>
      <w:divBdr>
        <w:top w:val="none" w:sz="0" w:space="0" w:color="auto"/>
        <w:left w:val="none" w:sz="0" w:space="0" w:color="auto"/>
        <w:bottom w:val="none" w:sz="0" w:space="0" w:color="auto"/>
        <w:right w:val="none" w:sz="0" w:space="0" w:color="auto"/>
      </w:divBdr>
    </w:div>
    <w:div w:id="349587671">
      <w:marLeft w:val="0"/>
      <w:marRight w:val="0"/>
      <w:marTop w:val="0"/>
      <w:marBottom w:val="0"/>
      <w:divBdr>
        <w:top w:val="none" w:sz="0" w:space="0" w:color="auto"/>
        <w:left w:val="none" w:sz="0" w:space="0" w:color="auto"/>
        <w:bottom w:val="none" w:sz="0" w:space="0" w:color="auto"/>
        <w:right w:val="none" w:sz="0" w:space="0" w:color="auto"/>
      </w:divBdr>
    </w:div>
    <w:div w:id="349587675">
      <w:marLeft w:val="0"/>
      <w:marRight w:val="0"/>
      <w:marTop w:val="0"/>
      <w:marBottom w:val="0"/>
      <w:divBdr>
        <w:top w:val="none" w:sz="0" w:space="0" w:color="auto"/>
        <w:left w:val="none" w:sz="0" w:space="0" w:color="auto"/>
        <w:bottom w:val="none" w:sz="0" w:space="0" w:color="auto"/>
        <w:right w:val="none" w:sz="0" w:space="0" w:color="auto"/>
      </w:divBdr>
    </w:div>
    <w:div w:id="349587677">
      <w:marLeft w:val="0"/>
      <w:marRight w:val="0"/>
      <w:marTop w:val="0"/>
      <w:marBottom w:val="0"/>
      <w:divBdr>
        <w:top w:val="none" w:sz="0" w:space="0" w:color="auto"/>
        <w:left w:val="none" w:sz="0" w:space="0" w:color="auto"/>
        <w:bottom w:val="none" w:sz="0" w:space="0" w:color="auto"/>
        <w:right w:val="none" w:sz="0" w:space="0" w:color="auto"/>
      </w:divBdr>
      <w:divsChild>
        <w:div w:id="349588422">
          <w:marLeft w:val="0"/>
          <w:marRight w:val="0"/>
          <w:marTop w:val="0"/>
          <w:marBottom w:val="0"/>
          <w:divBdr>
            <w:top w:val="none" w:sz="0" w:space="0" w:color="auto"/>
            <w:left w:val="none" w:sz="0" w:space="0" w:color="auto"/>
            <w:bottom w:val="none" w:sz="0" w:space="0" w:color="auto"/>
            <w:right w:val="none" w:sz="0" w:space="0" w:color="auto"/>
          </w:divBdr>
        </w:div>
      </w:divsChild>
    </w:div>
    <w:div w:id="349587678">
      <w:marLeft w:val="0"/>
      <w:marRight w:val="0"/>
      <w:marTop w:val="0"/>
      <w:marBottom w:val="0"/>
      <w:divBdr>
        <w:top w:val="none" w:sz="0" w:space="0" w:color="auto"/>
        <w:left w:val="none" w:sz="0" w:space="0" w:color="auto"/>
        <w:bottom w:val="none" w:sz="0" w:space="0" w:color="auto"/>
        <w:right w:val="none" w:sz="0" w:space="0" w:color="auto"/>
      </w:divBdr>
      <w:divsChild>
        <w:div w:id="349587424">
          <w:marLeft w:val="0"/>
          <w:marRight w:val="0"/>
          <w:marTop w:val="0"/>
          <w:marBottom w:val="0"/>
          <w:divBdr>
            <w:top w:val="none" w:sz="0" w:space="0" w:color="auto"/>
            <w:left w:val="none" w:sz="0" w:space="0" w:color="auto"/>
            <w:bottom w:val="none" w:sz="0" w:space="0" w:color="auto"/>
            <w:right w:val="none" w:sz="0" w:space="0" w:color="auto"/>
          </w:divBdr>
        </w:div>
      </w:divsChild>
    </w:div>
    <w:div w:id="349587682">
      <w:marLeft w:val="0"/>
      <w:marRight w:val="0"/>
      <w:marTop w:val="0"/>
      <w:marBottom w:val="0"/>
      <w:divBdr>
        <w:top w:val="none" w:sz="0" w:space="0" w:color="auto"/>
        <w:left w:val="none" w:sz="0" w:space="0" w:color="auto"/>
        <w:bottom w:val="none" w:sz="0" w:space="0" w:color="auto"/>
        <w:right w:val="none" w:sz="0" w:space="0" w:color="auto"/>
      </w:divBdr>
      <w:divsChild>
        <w:div w:id="349583356">
          <w:marLeft w:val="0"/>
          <w:marRight w:val="0"/>
          <w:marTop w:val="0"/>
          <w:marBottom w:val="0"/>
          <w:divBdr>
            <w:top w:val="none" w:sz="0" w:space="0" w:color="auto"/>
            <w:left w:val="none" w:sz="0" w:space="0" w:color="auto"/>
            <w:bottom w:val="none" w:sz="0" w:space="0" w:color="auto"/>
            <w:right w:val="none" w:sz="0" w:space="0" w:color="auto"/>
          </w:divBdr>
        </w:div>
        <w:div w:id="349592868">
          <w:marLeft w:val="0"/>
          <w:marRight w:val="0"/>
          <w:marTop w:val="0"/>
          <w:marBottom w:val="0"/>
          <w:divBdr>
            <w:top w:val="none" w:sz="0" w:space="0" w:color="auto"/>
            <w:left w:val="none" w:sz="0" w:space="0" w:color="auto"/>
            <w:bottom w:val="none" w:sz="0" w:space="0" w:color="auto"/>
            <w:right w:val="none" w:sz="0" w:space="0" w:color="auto"/>
          </w:divBdr>
        </w:div>
      </w:divsChild>
    </w:div>
    <w:div w:id="349587684">
      <w:marLeft w:val="0"/>
      <w:marRight w:val="0"/>
      <w:marTop w:val="0"/>
      <w:marBottom w:val="0"/>
      <w:divBdr>
        <w:top w:val="none" w:sz="0" w:space="0" w:color="auto"/>
        <w:left w:val="none" w:sz="0" w:space="0" w:color="auto"/>
        <w:bottom w:val="none" w:sz="0" w:space="0" w:color="auto"/>
        <w:right w:val="none" w:sz="0" w:space="0" w:color="auto"/>
      </w:divBdr>
    </w:div>
    <w:div w:id="349587685">
      <w:marLeft w:val="0"/>
      <w:marRight w:val="0"/>
      <w:marTop w:val="0"/>
      <w:marBottom w:val="0"/>
      <w:divBdr>
        <w:top w:val="none" w:sz="0" w:space="0" w:color="auto"/>
        <w:left w:val="none" w:sz="0" w:space="0" w:color="auto"/>
        <w:bottom w:val="none" w:sz="0" w:space="0" w:color="auto"/>
        <w:right w:val="none" w:sz="0" w:space="0" w:color="auto"/>
      </w:divBdr>
      <w:divsChild>
        <w:div w:id="349596245">
          <w:marLeft w:val="0"/>
          <w:marRight w:val="0"/>
          <w:marTop w:val="0"/>
          <w:marBottom w:val="0"/>
          <w:divBdr>
            <w:top w:val="none" w:sz="0" w:space="0" w:color="auto"/>
            <w:left w:val="none" w:sz="0" w:space="0" w:color="auto"/>
            <w:bottom w:val="none" w:sz="0" w:space="0" w:color="auto"/>
            <w:right w:val="none" w:sz="0" w:space="0" w:color="auto"/>
          </w:divBdr>
        </w:div>
        <w:div w:id="349597837">
          <w:marLeft w:val="0"/>
          <w:marRight w:val="0"/>
          <w:marTop w:val="0"/>
          <w:marBottom w:val="0"/>
          <w:divBdr>
            <w:top w:val="none" w:sz="0" w:space="0" w:color="auto"/>
            <w:left w:val="none" w:sz="0" w:space="0" w:color="auto"/>
            <w:bottom w:val="none" w:sz="0" w:space="0" w:color="auto"/>
            <w:right w:val="none" w:sz="0" w:space="0" w:color="auto"/>
          </w:divBdr>
        </w:div>
      </w:divsChild>
    </w:div>
    <w:div w:id="349587686">
      <w:marLeft w:val="0"/>
      <w:marRight w:val="0"/>
      <w:marTop w:val="0"/>
      <w:marBottom w:val="0"/>
      <w:divBdr>
        <w:top w:val="none" w:sz="0" w:space="0" w:color="auto"/>
        <w:left w:val="none" w:sz="0" w:space="0" w:color="auto"/>
        <w:bottom w:val="none" w:sz="0" w:space="0" w:color="auto"/>
        <w:right w:val="none" w:sz="0" w:space="0" w:color="auto"/>
      </w:divBdr>
      <w:divsChild>
        <w:div w:id="349593634">
          <w:marLeft w:val="0"/>
          <w:marRight w:val="0"/>
          <w:marTop w:val="0"/>
          <w:marBottom w:val="0"/>
          <w:divBdr>
            <w:top w:val="none" w:sz="0" w:space="0" w:color="auto"/>
            <w:left w:val="none" w:sz="0" w:space="0" w:color="auto"/>
            <w:bottom w:val="none" w:sz="0" w:space="0" w:color="auto"/>
            <w:right w:val="none" w:sz="0" w:space="0" w:color="auto"/>
          </w:divBdr>
          <w:divsChild>
            <w:div w:id="3495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87">
      <w:marLeft w:val="0"/>
      <w:marRight w:val="0"/>
      <w:marTop w:val="0"/>
      <w:marBottom w:val="0"/>
      <w:divBdr>
        <w:top w:val="none" w:sz="0" w:space="0" w:color="auto"/>
        <w:left w:val="none" w:sz="0" w:space="0" w:color="auto"/>
        <w:bottom w:val="none" w:sz="0" w:space="0" w:color="auto"/>
        <w:right w:val="none" w:sz="0" w:space="0" w:color="auto"/>
      </w:divBdr>
    </w:div>
    <w:div w:id="349587689">
      <w:marLeft w:val="0"/>
      <w:marRight w:val="0"/>
      <w:marTop w:val="0"/>
      <w:marBottom w:val="0"/>
      <w:divBdr>
        <w:top w:val="none" w:sz="0" w:space="0" w:color="auto"/>
        <w:left w:val="none" w:sz="0" w:space="0" w:color="auto"/>
        <w:bottom w:val="none" w:sz="0" w:space="0" w:color="auto"/>
        <w:right w:val="none" w:sz="0" w:space="0" w:color="auto"/>
      </w:divBdr>
    </w:div>
    <w:div w:id="349587690">
      <w:marLeft w:val="0"/>
      <w:marRight w:val="0"/>
      <w:marTop w:val="0"/>
      <w:marBottom w:val="0"/>
      <w:divBdr>
        <w:top w:val="none" w:sz="0" w:space="0" w:color="auto"/>
        <w:left w:val="none" w:sz="0" w:space="0" w:color="auto"/>
        <w:bottom w:val="none" w:sz="0" w:space="0" w:color="auto"/>
        <w:right w:val="none" w:sz="0" w:space="0" w:color="auto"/>
      </w:divBdr>
      <w:divsChild>
        <w:div w:id="349582555">
          <w:marLeft w:val="0"/>
          <w:marRight w:val="0"/>
          <w:marTop w:val="0"/>
          <w:marBottom w:val="0"/>
          <w:divBdr>
            <w:top w:val="none" w:sz="0" w:space="0" w:color="auto"/>
            <w:left w:val="none" w:sz="0" w:space="0" w:color="auto"/>
            <w:bottom w:val="none" w:sz="0" w:space="0" w:color="auto"/>
            <w:right w:val="none" w:sz="0" w:space="0" w:color="auto"/>
          </w:divBdr>
        </w:div>
        <w:div w:id="349589735">
          <w:marLeft w:val="0"/>
          <w:marRight w:val="0"/>
          <w:marTop w:val="0"/>
          <w:marBottom w:val="0"/>
          <w:divBdr>
            <w:top w:val="none" w:sz="0" w:space="0" w:color="auto"/>
            <w:left w:val="none" w:sz="0" w:space="0" w:color="auto"/>
            <w:bottom w:val="none" w:sz="0" w:space="0" w:color="auto"/>
            <w:right w:val="none" w:sz="0" w:space="0" w:color="auto"/>
          </w:divBdr>
        </w:div>
      </w:divsChild>
    </w:div>
    <w:div w:id="349587691">
      <w:marLeft w:val="0"/>
      <w:marRight w:val="0"/>
      <w:marTop w:val="0"/>
      <w:marBottom w:val="0"/>
      <w:divBdr>
        <w:top w:val="none" w:sz="0" w:space="0" w:color="auto"/>
        <w:left w:val="none" w:sz="0" w:space="0" w:color="auto"/>
        <w:bottom w:val="none" w:sz="0" w:space="0" w:color="auto"/>
        <w:right w:val="none" w:sz="0" w:space="0" w:color="auto"/>
      </w:divBdr>
    </w:div>
    <w:div w:id="349587693">
      <w:marLeft w:val="0"/>
      <w:marRight w:val="0"/>
      <w:marTop w:val="0"/>
      <w:marBottom w:val="0"/>
      <w:divBdr>
        <w:top w:val="none" w:sz="0" w:space="0" w:color="auto"/>
        <w:left w:val="none" w:sz="0" w:space="0" w:color="auto"/>
        <w:bottom w:val="none" w:sz="0" w:space="0" w:color="auto"/>
        <w:right w:val="none" w:sz="0" w:space="0" w:color="auto"/>
      </w:divBdr>
    </w:div>
    <w:div w:id="349587695">
      <w:marLeft w:val="0"/>
      <w:marRight w:val="0"/>
      <w:marTop w:val="0"/>
      <w:marBottom w:val="0"/>
      <w:divBdr>
        <w:top w:val="none" w:sz="0" w:space="0" w:color="auto"/>
        <w:left w:val="none" w:sz="0" w:space="0" w:color="auto"/>
        <w:bottom w:val="none" w:sz="0" w:space="0" w:color="auto"/>
        <w:right w:val="none" w:sz="0" w:space="0" w:color="auto"/>
      </w:divBdr>
    </w:div>
    <w:div w:id="349587701">
      <w:marLeft w:val="0"/>
      <w:marRight w:val="0"/>
      <w:marTop w:val="0"/>
      <w:marBottom w:val="0"/>
      <w:divBdr>
        <w:top w:val="none" w:sz="0" w:space="0" w:color="auto"/>
        <w:left w:val="none" w:sz="0" w:space="0" w:color="auto"/>
        <w:bottom w:val="none" w:sz="0" w:space="0" w:color="auto"/>
        <w:right w:val="none" w:sz="0" w:space="0" w:color="auto"/>
      </w:divBdr>
    </w:div>
    <w:div w:id="349587705">
      <w:marLeft w:val="0"/>
      <w:marRight w:val="0"/>
      <w:marTop w:val="0"/>
      <w:marBottom w:val="0"/>
      <w:divBdr>
        <w:top w:val="none" w:sz="0" w:space="0" w:color="auto"/>
        <w:left w:val="none" w:sz="0" w:space="0" w:color="auto"/>
        <w:bottom w:val="none" w:sz="0" w:space="0" w:color="auto"/>
        <w:right w:val="none" w:sz="0" w:space="0" w:color="auto"/>
      </w:divBdr>
    </w:div>
    <w:div w:id="349587706">
      <w:marLeft w:val="0"/>
      <w:marRight w:val="0"/>
      <w:marTop w:val="0"/>
      <w:marBottom w:val="0"/>
      <w:divBdr>
        <w:top w:val="none" w:sz="0" w:space="0" w:color="auto"/>
        <w:left w:val="none" w:sz="0" w:space="0" w:color="auto"/>
        <w:bottom w:val="none" w:sz="0" w:space="0" w:color="auto"/>
        <w:right w:val="none" w:sz="0" w:space="0" w:color="auto"/>
      </w:divBdr>
      <w:divsChild>
        <w:div w:id="349588149">
          <w:marLeft w:val="0"/>
          <w:marRight w:val="0"/>
          <w:marTop w:val="0"/>
          <w:marBottom w:val="0"/>
          <w:divBdr>
            <w:top w:val="none" w:sz="0" w:space="0" w:color="auto"/>
            <w:left w:val="none" w:sz="0" w:space="0" w:color="auto"/>
            <w:bottom w:val="none" w:sz="0" w:space="0" w:color="auto"/>
            <w:right w:val="none" w:sz="0" w:space="0" w:color="auto"/>
          </w:divBdr>
        </w:div>
      </w:divsChild>
    </w:div>
    <w:div w:id="349587709">
      <w:marLeft w:val="0"/>
      <w:marRight w:val="0"/>
      <w:marTop w:val="0"/>
      <w:marBottom w:val="0"/>
      <w:divBdr>
        <w:top w:val="none" w:sz="0" w:space="0" w:color="auto"/>
        <w:left w:val="none" w:sz="0" w:space="0" w:color="auto"/>
        <w:bottom w:val="none" w:sz="0" w:space="0" w:color="auto"/>
        <w:right w:val="none" w:sz="0" w:space="0" w:color="auto"/>
      </w:divBdr>
    </w:div>
    <w:div w:id="349587714">
      <w:marLeft w:val="0"/>
      <w:marRight w:val="0"/>
      <w:marTop w:val="0"/>
      <w:marBottom w:val="0"/>
      <w:divBdr>
        <w:top w:val="none" w:sz="0" w:space="0" w:color="auto"/>
        <w:left w:val="none" w:sz="0" w:space="0" w:color="auto"/>
        <w:bottom w:val="none" w:sz="0" w:space="0" w:color="auto"/>
        <w:right w:val="none" w:sz="0" w:space="0" w:color="auto"/>
      </w:divBdr>
    </w:div>
    <w:div w:id="349587717">
      <w:marLeft w:val="0"/>
      <w:marRight w:val="0"/>
      <w:marTop w:val="0"/>
      <w:marBottom w:val="0"/>
      <w:divBdr>
        <w:top w:val="none" w:sz="0" w:space="0" w:color="auto"/>
        <w:left w:val="none" w:sz="0" w:space="0" w:color="auto"/>
        <w:bottom w:val="none" w:sz="0" w:space="0" w:color="auto"/>
        <w:right w:val="none" w:sz="0" w:space="0" w:color="auto"/>
      </w:divBdr>
    </w:div>
    <w:div w:id="349587722">
      <w:marLeft w:val="0"/>
      <w:marRight w:val="0"/>
      <w:marTop w:val="0"/>
      <w:marBottom w:val="0"/>
      <w:divBdr>
        <w:top w:val="none" w:sz="0" w:space="0" w:color="auto"/>
        <w:left w:val="none" w:sz="0" w:space="0" w:color="auto"/>
        <w:bottom w:val="none" w:sz="0" w:space="0" w:color="auto"/>
        <w:right w:val="none" w:sz="0" w:space="0" w:color="auto"/>
      </w:divBdr>
      <w:divsChild>
        <w:div w:id="349572825">
          <w:marLeft w:val="0"/>
          <w:marRight w:val="0"/>
          <w:marTop w:val="0"/>
          <w:marBottom w:val="149"/>
          <w:divBdr>
            <w:top w:val="none" w:sz="0" w:space="0" w:color="auto"/>
            <w:left w:val="none" w:sz="0" w:space="0" w:color="auto"/>
            <w:bottom w:val="none" w:sz="0" w:space="0" w:color="auto"/>
            <w:right w:val="none" w:sz="0" w:space="0" w:color="auto"/>
          </w:divBdr>
        </w:div>
        <w:div w:id="349594006">
          <w:marLeft w:val="0"/>
          <w:marRight w:val="0"/>
          <w:marTop w:val="0"/>
          <w:marBottom w:val="0"/>
          <w:divBdr>
            <w:top w:val="none" w:sz="0" w:space="0" w:color="auto"/>
            <w:left w:val="none" w:sz="0" w:space="0" w:color="auto"/>
            <w:bottom w:val="none" w:sz="0" w:space="0" w:color="auto"/>
            <w:right w:val="none" w:sz="0" w:space="0" w:color="auto"/>
          </w:divBdr>
          <w:divsChild>
            <w:div w:id="349575569">
              <w:marLeft w:val="0"/>
              <w:marRight w:val="272"/>
              <w:marTop w:val="0"/>
              <w:marBottom w:val="245"/>
              <w:divBdr>
                <w:top w:val="none" w:sz="0" w:space="0" w:color="auto"/>
                <w:left w:val="none" w:sz="0" w:space="0" w:color="auto"/>
                <w:bottom w:val="none" w:sz="0" w:space="0" w:color="auto"/>
                <w:right w:val="none" w:sz="0" w:space="0" w:color="auto"/>
              </w:divBdr>
              <w:divsChild>
                <w:div w:id="349590641">
                  <w:marLeft w:val="0"/>
                  <w:marRight w:val="0"/>
                  <w:marTop w:val="68"/>
                  <w:marBottom w:val="68"/>
                  <w:divBdr>
                    <w:top w:val="none" w:sz="0" w:space="0" w:color="auto"/>
                    <w:left w:val="none" w:sz="0" w:space="0" w:color="auto"/>
                    <w:bottom w:val="none" w:sz="0" w:space="0" w:color="auto"/>
                    <w:right w:val="none" w:sz="0" w:space="0" w:color="auto"/>
                  </w:divBdr>
                  <w:divsChild>
                    <w:div w:id="349593078">
                      <w:marLeft w:val="0"/>
                      <w:marRight w:val="0"/>
                      <w:marTop w:val="0"/>
                      <w:marBottom w:val="0"/>
                      <w:divBdr>
                        <w:top w:val="none" w:sz="0" w:space="0" w:color="auto"/>
                        <w:left w:val="none" w:sz="0" w:space="0" w:color="auto"/>
                        <w:bottom w:val="none" w:sz="0" w:space="0" w:color="auto"/>
                        <w:right w:val="none" w:sz="0" w:space="0" w:color="auto"/>
                      </w:divBdr>
                    </w:div>
                    <w:div w:id="3496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62">
          <w:marLeft w:val="0"/>
          <w:marRight w:val="0"/>
          <w:marTop w:val="0"/>
          <w:marBottom w:val="0"/>
          <w:divBdr>
            <w:top w:val="none" w:sz="0" w:space="0" w:color="auto"/>
            <w:left w:val="none" w:sz="0" w:space="0" w:color="auto"/>
            <w:bottom w:val="none" w:sz="0" w:space="0" w:color="auto"/>
            <w:right w:val="none" w:sz="0" w:space="0" w:color="auto"/>
          </w:divBdr>
          <w:divsChild>
            <w:div w:id="34957605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7733">
      <w:marLeft w:val="0"/>
      <w:marRight w:val="0"/>
      <w:marTop w:val="0"/>
      <w:marBottom w:val="0"/>
      <w:divBdr>
        <w:top w:val="none" w:sz="0" w:space="0" w:color="auto"/>
        <w:left w:val="none" w:sz="0" w:space="0" w:color="auto"/>
        <w:bottom w:val="none" w:sz="0" w:space="0" w:color="auto"/>
        <w:right w:val="none" w:sz="0" w:space="0" w:color="auto"/>
      </w:divBdr>
      <w:divsChild>
        <w:div w:id="349590230">
          <w:marLeft w:val="0"/>
          <w:marRight w:val="0"/>
          <w:marTop w:val="0"/>
          <w:marBottom w:val="0"/>
          <w:divBdr>
            <w:top w:val="none" w:sz="0" w:space="0" w:color="auto"/>
            <w:left w:val="none" w:sz="0" w:space="0" w:color="auto"/>
            <w:bottom w:val="none" w:sz="0" w:space="0" w:color="auto"/>
            <w:right w:val="none" w:sz="0" w:space="0" w:color="auto"/>
          </w:divBdr>
        </w:div>
      </w:divsChild>
    </w:div>
    <w:div w:id="349587739">
      <w:marLeft w:val="0"/>
      <w:marRight w:val="0"/>
      <w:marTop w:val="0"/>
      <w:marBottom w:val="0"/>
      <w:divBdr>
        <w:top w:val="none" w:sz="0" w:space="0" w:color="auto"/>
        <w:left w:val="none" w:sz="0" w:space="0" w:color="auto"/>
        <w:bottom w:val="none" w:sz="0" w:space="0" w:color="auto"/>
        <w:right w:val="none" w:sz="0" w:space="0" w:color="auto"/>
      </w:divBdr>
    </w:div>
    <w:div w:id="349587740">
      <w:marLeft w:val="0"/>
      <w:marRight w:val="0"/>
      <w:marTop w:val="0"/>
      <w:marBottom w:val="0"/>
      <w:divBdr>
        <w:top w:val="none" w:sz="0" w:space="0" w:color="auto"/>
        <w:left w:val="none" w:sz="0" w:space="0" w:color="auto"/>
        <w:bottom w:val="none" w:sz="0" w:space="0" w:color="auto"/>
        <w:right w:val="none" w:sz="0" w:space="0" w:color="auto"/>
      </w:divBdr>
    </w:div>
    <w:div w:id="349587742">
      <w:marLeft w:val="0"/>
      <w:marRight w:val="0"/>
      <w:marTop w:val="0"/>
      <w:marBottom w:val="0"/>
      <w:divBdr>
        <w:top w:val="none" w:sz="0" w:space="0" w:color="auto"/>
        <w:left w:val="none" w:sz="0" w:space="0" w:color="auto"/>
        <w:bottom w:val="none" w:sz="0" w:space="0" w:color="auto"/>
        <w:right w:val="none" w:sz="0" w:space="0" w:color="auto"/>
      </w:divBdr>
    </w:div>
    <w:div w:id="349587744">
      <w:marLeft w:val="0"/>
      <w:marRight w:val="0"/>
      <w:marTop w:val="0"/>
      <w:marBottom w:val="0"/>
      <w:divBdr>
        <w:top w:val="none" w:sz="0" w:space="0" w:color="auto"/>
        <w:left w:val="none" w:sz="0" w:space="0" w:color="auto"/>
        <w:bottom w:val="none" w:sz="0" w:space="0" w:color="auto"/>
        <w:right w:val="none" w:sz="0" w:space="0" w:color="auto"/>
      </w:divBdr>
      <w:divsChild>
        <w:div w:id="349586128">
          <w:marLeft w:val="0"/>
          <w:marRight w:val="0"/>
          <w:marTop w:val="0"/>
          <w:marBottom w:val="0"/>
          <w:divBdr>
            <w:top w:val="none" w:sz="0" w:space="0" w:color="auto"/>
            <w:left w:val="none" w:sz="0" w:space="0" w:color="auto"/>
            <w:bottom w:val="none" w:sz="0" w:space="0" w:color="auto"/>
            <w:right w:val="none" w:sz="0" w:space="0" w:color="auto"/>
          </w:divBdr>
        </w:div>
        <w:div w:id="349594630">
          <w:marLeft w:val="0"/>
          <w:marRight w:val="0"/>
          <w:marTop w:val="0"/>
          <w:marBottom w:val="0"/>
          <w:divBdr>
            <w:top w:val="none" w:sz="0" w:space="0" w:color="auto"/>
            <w:left w:val="none" w:sz="0" w:space="0" w:color="auto"/>
            <w:bottom w:val="none" w:sz="0" w:space="0" w:color="auto"/>
            <w:right w:val="none" w:sz="0" w:space="0" w:color="auto"/>
          </w:divBdr>
        </w:div>
      </w:divsChild>
    </w:div>
    <w:div w:id="349587749">
      <w:marLeft w:val="0"/>
      <w:marRight w:val="0"/>
      <w:marTop w:val="0"/>
      <w:marBottom w:val="0"/>
      <w:divBdr>
        <w:top w:val="none" w:sz="0" w:space="0" w:color="auto"/>
        <w:left w:val="none" w:sz="0" w:space="0" w:color="auto"/>
        <w:bottom w:val="none" w:sz="0" w:space="0" w:color="auto"/>
        <w:right w:val="none" w:sz="0" w:space="0" w:color="auto"/>
      </w:divBdr>
      <w:divsChild>
        <w:div w:id="349590202">
          <w:marLeft w:val="0"/>
          <w:marRight w:val="0"/>
          <w:marTop w:val="58"/>
          <w:marBottom w:val="174"/>
          <w:divBdr>
            <w:top w:val="none" w:sz="0" w:space="0" w:color="auto"/>
            <w:left w:val="none" w:sz="0" w:space="0" w:color="auto"/>
            <w:bottom w:val="none" w:sz="0" w:space="0" w:color="auto"/>
            <w:right w:val="none" w:sz="0" w:space="0" w:color="auto"/>
          </w:divBdr>
        </w:div>
        <w:div w:id="349596565">
          <w:marLeft w:val="0"/>
          <w:marRight w:val="0"/>
          <w:marTop w:val="81"/>
          <w:marBottom w:val="197"/>
          <w:divBdr>
            <w:top w:val="none" w:sz="0" w:space="0" w:color="auto"/>
            <w:left w:val="none" w:sz="0" w:space="0" w:color="auto"/>
            <w:bottom w:val="none" w:sz="0" w:space="0" w:color="auto"/>
            <w:right w:val="none" w:sz="0" w:space="0" w:color="auto"/>
          </w:divBdr>
        </w:div>
      </w:divsChild>
    </w:div>
    <w:div w:id="349587750">
      <w:marLeft w:val="0"/>
      <w:marRight w:val="0"/>
      <w:marTop w:val="0"/>
      <w:marBottom w:val="0"/>
      <w:divBdr>
        <w:top w:val="none" w:sz="0" w:space="0" w:color="auto"/>
        <w:left w:val="none" w:sz="0" w:space="0" w:color="auto"/>
        <w:bottom w:val="none" w:sz="0" w:space="0" w:color="auto"/>
        <w:right w:val="none" w:sz="0" w:space="0" w:color="auto"/>
      </w:divBdr>
      <w:divsChild>
        <w:div w:id="349582735">
          <w:marLeft w:val="0"/>
          <w:marRight w:val="0"/>
          <w:marTop w:val="63"/>
          <w:marBottom w:val="189"/>
          <w:divBdr>
            <w:top w:val="none" w:sz="0" w:space="0" w:color="auto"/>
            <w:left w:val="none" w:sz="0" w:space="0" w:color="auto"/>
            <w:bottom w:val="none" w:sz="0" w:space="0" w:color="auto"/>
            <w:right w:val="none" w:sz="0" w:space="0" w:color="auto"/>
          </w:divBdr>
        </w:div>
        <w:div w:id="349591892">
          <w:marLeft w:val="0"/>
          <w:marRight w:val="0"/>
          <w:marTop w:val="88"/>
          <w:marBottom w:val="215"/>
          <w:divBdr>
            <w:top w:val="none" w:sz="0" w:space="0" w:color="auto"/>
            <w:left w:val="none" w:sz="0" w:space="0" w:color="auto"/>
            <w:bottom w:val="none" w:sz="0" w:space="0" w:color="auto"/>
            <w:right w:val="none" w:sz="0" w:space="0" w:color="auto"/>
          </w:divBdr>
        </w:div>
      </w:divsChild>
    </w:div>
    <w:div w:id="349587754">
      <w:marLeft w:val="0"/>
      <w:marRight w:val="0"/>
      <w:marTop w:val="0"/>
      <w:marBottom w:val="0"/>
      <w:divBdr>
        <w:top w:val="none" w:sz="0" w:space="0" w:color="auto"/>
        <w:left w:val="none" w:sz="0" w:space="0" w:color="auto"/>
        <w:bottom w:val="none" w:sz="0" w:space="0" w:color="auto"/>
        <w:right w:val="none" w:sz="0" w:space="0" w:color="auto"/>
      </w:divBdr>
      <w:divsChild>
        <w:div w:id="349599805">
          <w:marLeft w:val="0"/>
          <w:marRight w:val="0"/>
          <w:marTop w:val="0"/>
          <w:marBottom w:val="0"/>
          <w:divBdr>
            <w:top w:val="none" w:sz="0" w:space="0" w:color="auto"/>
            <w:left w:val="none" w:sz="0" w:space="0" w:color="auto"/>
            <w:bottom w:val="none" w:sz="0" w:space="0" w:color="auto"/>
            <w:right w:val="none" w:sz="0" w:space="0" w:color="auto"/>
          </w:divBdr>
          <w:divsChild>
            <w:div w:id="3495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59">
      <w:marLeft w:val="0"/>
      <w:marRight w:val="0"/>
      <w:marTop w:val="0"/>
      <w:marBottom w:val="0"/>
      <w:divBdr>
        <w:top w:val="none" w:sz="0" w:space="0" w:color="auto"/>
        <w:left w:val="none" w:sz="0" w:space="0" w:color="auto"/>
        <w:bottom w:val="none" w:sz="0" w:space="0" w:color="auto"/>
        <w:right w:val="none" w:sz="0" w:space="0" w:color="auto"/>
      </w:divBdr>
    </w:div>
    <w:div w:id="349587765">
      <w:marLeft w:val="0"/>
      <w:marRight w:val="0"/>
      <w:marTop w:val="0"/>
      <w:marBottom w:val="0"/>
      <w:divBdr>
        <w:top w:val="none" w:sz="0" w:space="0" w:color="auto"/>
        <w:left w:val="none" w:sz="0" w:space="0" w:color="auto"/>
        <w:bottom w:val="none" w:sz="0" w:space="0" w:color="auto"/>
        <w:right w:val="none" w:sz="0" w:space="0" w:color="auto"/>
      </w:divBdr>
      <w:divsChild>
        <w:div w:id="349576138">
          <w:marLeft w:val="0"/>
          <w:marRight w:val="0"/>
          <w:marTop w:val="0"/>
          <w:marBottom w:val="0"/>
          <w:divBdr>
            <w:top w:val="none" w:sz="0" w:space="0" w:color="auto"/>
            <w:left w:val="none" w:sz="0" w:space="0" w:color="auto"/>
            <w:bottom w:val="none" w:sz="0" w:space="0" w:color="auto"/>
            <w:right w:val="none" w:sz="0" w:space="0" w:color="auto"/>
          </w:divBdr>
        </w:div>
        <w:div w:id="349602100">
          <w:marLeft w:val="0"/>
          <w:marRight w:val="0"/>
          <w:marTop w:val="0"/>
          <w:marBottom w:val="0"/>
          <w:divBdr>
            <w:top w:val="none" w:sz="0" w:space="0" w:color="auto"/>
            <w:left w:val="none" w:sz="0" w:space="0" w:color="auto"/>
            <w:bottom w:val="none" w:sz="0" w:space="0" w:color="auto"/>
            <w:right w:val="none" w:sz="0" w:space="0" w:color="auto"/>
          </w:divBdr>
        </w:div>
      </w:divsChild>
    </w:div>
    <w:div w:id="349587771">
      <w:marLeft w:val="0"/>
      <w:marRight w:val="0"/>
      <w:marTop w:val="0"/>
      <w:marBottom w:val="0"/>
      <w:divBdr>
        <w:top w:val="none" w:sz="0" w:space="0" w:color="auto"/>
        <w:left w:val="none" w:sz="0" w:space="0" w:color="auto"/>
        <w:bottom w:val="none" w:sz="0" w:space="0" w:color="auto"/>
        <w:right w:val="none" w:sz="0" w:space="0" w:color="auto"/>
      </w:divBdr>
      <w:divsChild>
        <w:div w:id="349583315">
          <w:marLeft w:val="0"/>
          <w:marRight w:val="0"/>
          <w:marTop w:val="0"/>
          <w:marBottom w:val="0"/>
          <w:divBdr>
            <w:top w:val="none" w:sz="0" w:space="0" w:color="auto"/>
            <w:left w:val="none" w:sz="0" w:space="0" w:color="auto"/>
            <w:bottom w:val="none" w:sz="0" w:space="0" w:color="auto"/>
            <w:right w:val="none" w:sz="0" w:space="0" w:color="auto"/>
          </w:divBdr>
        </w:div>
      </w:divsChild>
    </w:div>
    <w:div w:id="349587772">
      <w:marLeft w:val="0"/>
      <w:marRight w:val="0"/>
      <w:marTop w:val="0"/>
      <w:marBottom w:val="0"/>
      <w:divBdr>
        <w:top w:val="none" w:sz="0" w:space="0" w:color="auto"/>
        <w:left w:val="none" w:sz="0" w:space="0" w:color="auto"/>
        <w:bottom w:val="none" w:sz="0" w:space="0" w:color="auto"/>
        <w:right w:val="none" w:sz="0" w:space="0" w:color="auto"/>
      </w:divBdr>
    </w:div>
    <w:div w:id="349587773">
      <w:marLeft w:val="0"/>
      <w:marRight w:val="0"/>
      <w:marTop w:val="0"/>
      <w:marBottom w:val="0"/>
      <w:divBdr>
        <w:top w:val="none" w:sz="0" w:space="0" w:color="auto"/>
        <w:left w:val="none" w:sz="0" w:space="0" w:color="auto"/>
        <w:bottom w:val="none" w:sz="0" w:space="0" w:color="auto"/>
        <w:right w:val="none" w:sz="0" w:space="0" w:color="auto"/>
      </w:divBdr>
    </w:div>
    <w:div w:id="349587775">
      <w:marLeft w:val="0"/>
      <w:marRight w:val="0"/>
      <w:marTop w:val="0"/>
      <w:marBottom w:val="0"/>
      <w:divBdr>
        <w:top w:val="none" w:sz="0" w:space="0" w:color="auto"/>
        <w:left w:val="none" w:sz="0" w:space="0" w:color="auto"/>
        <w:bottom w:val="none" w:sz="0" w:space="0" w:color="auto"/>
        <w:right w:val="none" w:sz="0" w:space="0" w:color="auto"/>
      </w:divBdr>
      <w:divsChild>
        <w:div w:id="349597771">
          <w:marLeft w:val="0"/>
          <w:marRight w:val="0"/>
          <w:marTop w:val="0"/>
          <w:marBottom w:val="0"/>
          <w:divBdr>
            <w:top w:val="none" w:sz="0" w:space="0" w:color="auto"/>
            <w:left w:val="none" w:sz="0" w:space="0" w:color="auto"/>
            <w:bottom w:val="none" w:sz="0" w:space="0" w:color="auto"/>
            <w:right w:val="none" w:sz="0" w:space="0" w:color="auto"/>
          </w:divBdr>
        </w:div>
      </w:divsChild>
    </w:div>
    <w:div w:id="349587778">
      <w:marLeft w:val="0"/>
      <w:marRight w:val="0"/>
      <w:marTop w:val="0"/>
      <w:marBottom w:val="0"/>
      <w:divBdr>
        <w:top w:val="none" w:sz="0" w:space="0" w:color="auto"/>
        <w:left w:val="none" w:sz="0" w:space="0" w:color="auto"/>
        <w:bottom w:val="none" w:sz="0" w:space="0" w:color="auto"/>
        <w:right w:val="none" w:sz="0" w:space="0" w:color="auto"/>
      </w:divBdr>
    </w:div>
    <w:div w:id="349587779">
      <w:marLeft w:val="0"/>
      <w:marRight w:val="0"/>
      <w:marTop w:val="0"/>
      <w:marBottom w:val="0"/>
      <w:divBdr>
        <w:top w:val="none" w:sz="0" w:space="0" w:color="auto"/>
        <w:left w:val="none" w:sz="0" w:space="0" w:color="auto"/>
        <w:bottom w:val="none" w:sz="0" w:space="0" w:color="auto"/>
        <w:right w:val="none" w:sz="0" w:space="0" w:color="auto"/>
      </w:divBdr>
    </w:div>
    <w:div w:id="349587780">
      <w:marLeft w:val="0"/>
      <w:marRight w:val="0"/>
      <w:marTop w:val="0"/>
      <w:marBottom w:val="0"/>
      <w:divBdr>
        <w:top w:val="none" w:sz="0" w:space="0" w:color="auto"/>
        <w:left w:val="none" w:sz="0" w:space="0" w:color="auto"/>
        <w:bottom w:val="none" w:sz="0" w:space="0" w:color="auto"/>
        <w:right w:val="none" w:sz="0" w:space="0" w:color="auto"/>
      </w:divBdr>
      <w:divsChild>
        <w:div w:id="349576076">
          <w:marLeft w:val="0"/>
          <w:marRight w:val="0"/>
          <w:marTop w:val="0"/>
          <w:marBottom w:val="0"/>
          <w:divBdr>
            <w:top w:val="none" w:sz="0" w:space="0" w:color="auto"/>
            <w:left w:val="none" w:sz="0" w:space="0" w:color="auto"/>
            <w:bottom w:val="none" w:sz="0" w:space="0" w:color="auto"/>
            <w:right w:val="none" w:sz="0" w:space="0" w:color="auto"/>
          </w:divBdr>
          <w:divsChild>
            <w:div w:id="349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1">
      <w:marLeft w:val="0"/>
      <w:marRight w:val="0"/>
      <w:marTop w:val="0"/>
      <w:marBottom w:val="0"/>
      <w:divBdr>
        <w:top w:val="none" w:sz="0" w:space="0" w:color="auto"/>
        <w:left w:val="none" w:sz="0" w:space="0" w:color="auto"/>
        <w:bottom w:val="none" w:sz="0" w:space="0" w:color="auto"/>
        <w:right w:val="none" w:sz="0" w:space="0" w:color="auto"/>
      </w:divBdr>
    </w:div>
    <w:div w:id="349587782">
      <w:marLeft w:val="0"/>
      <w:marRight w:val="0"/>
      <w:marTop w:val="0"/>
      <w:marBottom w:val="0"/>
      <w:divBdr>
        <w:top w:val="none" w:sz="0" w:space="0" w:color="auto"/>
        <w:left w:val="none" w:sz="0" w:space="0" w:color="auto"/>
        <w:bottom w:val="none" w:sz="0" w:space="0" w:color="auto"/>
        <w:right w:val="none" w:sz="0" w:space="0" w:color="auto"/>
      </w:divBdr>
    </w:div>
    <w:div w:id="349587783">
      <w:marLeft w:val="0"/>
      <w:marRight w:val="0"/>
      <w:marTop w:val="0"/>
      <w:marBottom w:val="0"/>
      <w:divBdr>
        <w:top w:val="none" w:sz="0" w:space="0" w:color="auto"/>
        <w:left w:val="none" w:sz="0" w:space="0" w:color="auto"/>
        <w:bottom w:val="none" w:sz="0" w:space="0" w:color="auto"/>
        <w:right w:val="none" w:sz="0" w:space="0" w:color="auto"/>
      </w:divBdr>
      <w:divsChild>
        <w:div w:id="349577920">
          <w:marLeft w:val="0"/>
          <w:marRight w:val="0"/>
          <w:marTop w:val="0"/>
          <w:marBottom w:val="0"/>
          <w:divBdr>
            <w:top w:val="none" w:sz="0" w:space="0" w:color="auto"/>
            <w:left w:val="none" w:sz="0" w:space="0" w:color="auto"/>
            <w:bottom w:val="none" w:sz="0" w:space="0" w:color="auto"/>
            <w:right w:val="none" w:sz="0" w:space="0" w:color="auto"/>
          </w:divBdr>
          <w:divsChild>
            <w:div w:id="3495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5">
      <w:marLeft w:val="0"/>
      <w:marRight w:val="0"/>
      <w:marTop w:val="0"/>
      <w:marBottom w:val="0"/>
      <w:divBdr>
        <w:top w:val="none" w:sz="0" w:space="0" w:color="auto"/>
        <w:left w:val="none" w:sz="0" w:space="0" w:color="auto"/>
        <w:bottom w:val="none" w:sz="0" w:space="0" w:color="auto"/>
        <w:right w:val="none" w:sz="0" w:space="0" w:color="auto"/>
      </w:divBdr>
      <w:divsChild>
        <w:div w:id="349591730">
          <w:marLeft w:val="0"/>
          <w:marRight w:val="0"/>
          <w:marTop w:val="0"/>
          <w:marBottom w:val="0"/>
          <w:divBdr>
            <w:top w:val="none" w:sz="0" w:space="0" w:color="auto"/>
            <w:left w:val="none" w:sz="0" w:space="0" w:color="auto"/>
            <w:bottom w:val="none" w:sz="0" w:space="0" w:color="auto"/>
            <w:right w:val="none" w:sz="0" w:space="0" w:color="auto"/>
          </w:divBdr>
        </w:div>
      </w:divsChild>
    </w:div>
    <w:div w:id="349587788">
      <w:marLeft w:val="0"/>
      <w:marRight w:val="0"/>
      <w:marTop w:val="0"/>
      <w:marBottom w:val="0"/>
      <w:divBdr>
        <w:top w:val="none" w:sz="0" w:space="0" w:color="auto"/>
        <w:left w:val="none" w:sz="0" w:space="0" w:color="auto"/>
        <w:bottom w:val="none" w:sz="0" w:space="0" w:color="auto"/>
        <w:right w:val="none" w:sz="0" w:space="0" w:color="auto"/>
      </w:divBdr>
      <w:divsChild>
        <w:div w:id="349591094">
          <w:marLeft w:val="0"/>
          <w:marRight w:val="0"/>
          <w:marTop w:val="0"/>
          <w:marBottom w:val="0"/>
          <w:divBdr>
            <w:top w:val="none" w:sz="0" w:space="0" w:color="auto"/>
            <w:left w:val="none" w:sz="0" w:space="0" w:color="auto"/>
            <w:bottom w:val="none" w:sz="0" w:space="0" w:color="auto"/>
            <w:right w:val="none" w:sz="0" w:space="0" w:color="auto"/>
          </w:divBdr>
        </w:div>
        <w:div w:id="349591351">
          <w:marLeft w:val="0"/>
          <w:marRight w:val="0"/>
          <w:marTop w:val="0"/>
          <w:marBottom w:val="0"/>
          <w:divBdr>
            <w:top w:val="none" w:sz="0" w:space="0" w:color="auto"/>
            <w:left w:val="none" w:sz="0" w:space="0" w:color="auto"/>
            <w:bottom w:val="none" w:sz="0" w:space="0" w:color="auto"/>
            <w:right w:val="none" w:sz="0" w:space="0" w:color="auto"/>
          </w:divBdr>
        </w:div>
      </w:divsChild>
    </w:div>
    <w:div w:id="349587791">
      <w:marLeft w:val="0"/>
      <w:marRight w:val="0"/>
      <w:marTop w:val="0"/>
      <w:marBottom w:val="0"/>
      <w:divBdr>
        <w:top w:val="none" w:sz="0" w:space="0" w:color="auto"/>
        <w:left w:val="none" w:sz="0" w:space="0" w:color="auto"/>
        <w:bottom w:val="none" w:sz="0" w:space="0" w:color="auto"/>
        <w:right w:val="none" w:sz="0" w:space="0" w:color="auto"/>
      </w:divBdr>
    </w:div>
    <w:div w:id="349587793">
      <w:marLeft w:val="0"/>
      <w:marRight w:val="0"/>
      <w:marTop w:val="0"/>
      <w:marBottom w:val="0"/>
      <w:divBdr>
        <w:top w:val="none" w:sz="0" w:space="0" w:color="auto"/>
        <w:left w:val="none" w:sz="0" w:space="0" w:color="auto"/>
        <w:bottom w:val="none" w:sz="0" w:space="0" w:color="auto"/>
        <w:right w:val="none" w:sz="0" w:space="0" w:color="auto"/>
      </w:divBdr>
      <w:divsChild>
        <w:div w:id="349573081">
          <w:marLeft w:val="0"/>
          <w:marRight w:val="0"/>
          <w:marTop w:val="78"/>
          <w:marBottom w:val="235"/>
          <w:divBdr>
            <w:top w:val="none" w:sz="0" w:space="0" w:color="auto"/>
            <w:left w:val="none" w:sz="0" w:space="0" w:color="auto"/>
            <w:bottom w:val="none" w:sz="0" w:space="0" w:color="auto"/>
            <w:right w:val="none" w:sz="0" w:space="0" w:color="auto"/>
          </w:divBdr>
        </w:div>
        <w:div w:id="349581301">
          <w:marLeft w:val="0"/>
          <w:marRight w:val="0"/>
          <w:marTop w:val="110"/>
          <w:marBottom w:val="266"/>
          <w:divBdr>
            <w:top w:val="none" w:sz="0" w:space="0" w:color="auto"/>
            <w:left w:val="none" w:sz="0" w:space="0" w:color="auto"/>
            <w:bottom w:val="none" w:sz="0" w:space="0" w:color="auto"/>
            <w:right w:val="none" w:sz="0" w:space="0" w:color="auto"/>
          </w:divBdr>
        </w:div>
      </w:divsChild>
    </w:div>
    <w:div w:id="349587796">
      <w:marLeft w:val="0"/>
      <w:marRight w:val="0"/>
      <w:marTop w:val="0"/>
      <w:marBottom w:val="0"/>
      <w:divBdr>
        <w:top w:val="none" w:sz="0" w:space="0" w:color="auto"/>
        <w:left w:val="none" w:sz="0" w:space="0" w:color="auto"/>
        <w:bottom w:val="none" w:sz="0" w:space="0" w:color="auto"/>
        <w:right w:val="none" w:sz="0" w:space="0" w:color="auto"/>
      </w:divBdr>
    </w:div>
    <w:div w:id="349587797">
      <w:marLeft w:val="0"/>
      <w:marRight w:val="0"/>
      <w:marTop w:val="0"/>
      <w:marBottom w:val="0"/>
      <w:divBdr>
        <w:top w:val="none" w:sz="0" w:space="0" w:color="auto"/>
        <w:left w:val="none" w:sz="0" w:space="0" w:color="auto"/>
        <w:bottom w:val="none" w:sz="0" w:space="0" w:color="auto"/>
        <w:right w:val="none" w:sz="0" w:space="0" w:color="auto"/>
      </w:divBdr>
    </w:div>
    <w:div w:id="349587798">
      <w:marLeft w:val="0"/>
      <w:marRight w:val="0"/>
      <w:marTop w:val="0"/>
      <w:marBottom w:val="0"/>
      <w:divBdr>
        <w:top w:val="none" w:sz="0" w:space="0" w:color="auto"/>
        <w:left w:val="none" w:sz="0" w:space="0" w:color="auto"/>
        <w:bottom w:val="none" w:sz="0" w:space="0" w:color="auto"/>
        <w:right w:val="none" w:sz="0" w:space="0" w:color="auto"/>
      </w:divBdr>
      <w:divsChild>
        <w:div w:id="349598879">
          <w:marLeft w:val="0"/>
          <w:marRight w:val="0"/>
          <w:marTop w:val="0"/>
          <w:marBottom w:val="0"/>
          <w:divBdr>
            <w:top w:val="none" w:sz="0" w:space="0" w:color="auto"/>
            <w:left w:val="none" w:sz="0" w:space="0" w:color="auto"/>
            <w:bottom w:val="none" w:sz="0" w:space="0" w:color="auto"/>
            <w:right w:val="none" w:sz="0" w:space="0" w:color="auto"/>
          </w:divBdr>
          <w:divsChild>
            <w:div w:id="349575808">
              <w:marLeft w:val="0"/>
              <w:marRight w:val="0"/>
              <w:marTop w:val="0"/>
              <w:marBottom w:val="0"/>
              <w:divBdr>
                <w:top w:val="none" w:sz="0" w:space="0" w:color="auto"/>
                <w:left w:val="none" w:sz="0" w:space="0" w:color="auto"/>
                <w:bottom w:val="none" w:sz="0" w:space="0" w:color="auto"/>
                <w:right w:val="none" w:sz="0" w:space="0" w:color="auto"/>
              </w:divBdr>
              <w:divsChild>
                <w:div w:id="349576467">
                  <w:marLeft w:val="0"/>
                  <w:marRight w:val="0"/>
                  <w:marTop w:val="0"/>
                  <w:marBottom w:val="0"/>
                  <w:divBdr>
                    <w:top w:val="none" w:sz="0" w:space="0" w:color="auto"/>
                    <w:left w:val="none" w:sz="0" w:space="0" w:color="auto"/>
                    <w:bottom w:val="none" w:sz="0" w:space="0" w:color="auto"/>
                    <w:right w:val="none" w:sz="0" w:space="0" w:color="auto"/>
                  </w:divBdr>
                  <w:divsChild>
                    <w:div w:id="349589004">
                      <w:marLeft w:val="0"/>
                      <w:marRight w:val="0"/>
                      <w:marTop w:val="0"/>
                      <w:marBottom w:val="0"/>
                      <w:divBdr>
                        <w:top w:val="none" w:sz="0" w:space="0" w:color="auto"/>
                        <w:left w:val="none" w:sz="0" w:space="0" w:color="auto"/>
                        <w:bottom w:val="none" w:sz="0" w:space="0" w:color="auto"/>
                        <w:right w:val="none" w:sz="0" w:space="0" w:color="auto"/>
                      </w:divBdr>
                      <w:divsChild>
                        <w:div w:id="349590219">
                          <w:marLeft w:val="0"/>
                          <w:marRight w:val="0"/>
                          <w:marTop w:val="0"/>
                          <w:marBottom w:val="0"/>
                          <w:divBdr>
                            <w:top w:val="none" w:sz="0" w:space="0" w:color="auto"/>
                            <w:left w:val="none" w:sz="0" w:space="0" w:color="auto"/>
                            <w:bottom w:val="none" w:sz="0" w:space="0" w:color="auto"/>
                            <w:right w:val="none" w:sz="0" w:space="0" w:color="auto"/>
                          </w:divBdr>
                          <w:divsChild>
                            <w:div w:id="349584506">
                              <w:marLeft w:val="0"/>
                              <w:marRight w:val="0"/>
                              <w:marTop w:val="0"/>
                              <w:marBottom w:val="0"/>
                              <w:divBdr>
                                <w:top w:val="none" w:sz="0" w:space="0" w:color="auto"/>
                                <w:left w:val="none" w:sz="0" w:space="0" w:color="auto"/>
                                <w:bottom w:val="none" w:sz="0" w:space="0" w:color="auto"/>
                                <w:right w:val="none" w:sz="0" w:space="0" w:color="auto"/>
                              </w:divBdr>
                              <w:divsChild>
                                <w:div w:id="349589341">
                                  <w:marLeft w:val="0"/>
                                  <w:marRight w:val="0"/>
                                  <w:marTop w:val="0"/>
                                  <w:marBottom w:val="0"/>
                                  <w:divBdr>
                                    <w:top w:val="none" w:sz="0" w:space="0" w:color="auto"/>
                                    <w:left w:val="none" w:sz="0" w:space="0" w:color="auto"/>
                                    <w:bottom w:val="none" w:sz="0" w:space="0" w:color="auto"/>
                                    <w:right w:val="none" w:sz="0" w:space="0" w:color="auto"/>
                                  </w:divBdr>
                                </w:div>
                              </w:divsChild>
                            </w:div>
                            <w:div w:id="349600571">
                              <w:marLeft w:val="0"/>
                              <w:marRight w:val="0"/>
                              <w:marTop w:val="0"/>
                              <w:marBottom w:val="0"/>
                              <w:divBdr>
                                <w:top w:val="none" w:sz="0" w:space="0" w:color="auto"/>
                                <w:left w:val="none" w:sz="0" w:space="0" w:color="auto"/>
                                <w:bottom w:val="none" w:sz="0" w:space="0" w:color="auto"/>
                                <w:right w:val="none" w:sz="0" w:space="0" w:color="auto"/>
                              </w:divBdr>
                              <w:divsChild>
                                <w:div w:id="349595559">
                                  <w:marLeft w:val="0"/>
                                  <w:marRight w:val="0"/>
                                  <w:marTop w:val="0"/>
                                  <w:marBottom w:val="0"/>
                                  <w:divBdr>
                                    <w:top w:val="none" w:sz="0" w:space="0" w:color="auto"/>
                                    <w:left w:val="none" w:sz="0" w:space="0" w:color="auto"/>
                                    <w:bottom w:val="none" w:sz="0" w:space="0" w:color="auto"/>
                                    <w:right w:val="none" w:sz="0" w:space="0" w:color="auto"/>
                                  </w:divBdr>
                                </w:div>
                              </w:divsChild>
                            </w:div>
                            <w:div w:id="349602286">
                              <w:marLeft w:val="0"/>
                              <w:marRight w:val="0"/>
                              <w:marTop w:val="0"/>
                              <w:marBottom w:val="0"/>
                              <w:divBdr>
                                <w:top w:val="none" w:sz="0" w:space="0" w:color="auto"/>
                                <w:left w:val="none" w:sz="0" w:space="0" w:color="auto"/>
                                <w:bottom w:val="none" w:sz="0" w:space="0" w:color="auto"/>
                                <w:right w:val="none" w:sz="0" w:space="0" w:color="auto"/>
                              </w:divBdr>
                              <w:divsChild>
                                <w:div w:id="3496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928">
              <w:marLeft w:val="0"/>
              <w:marRight w:val="0"/>
              <w:marTop w:val="0"/>
              <w:marBottom w:val="0"/>
              <w:divBdr>
                <w:top w:val="none" w:sz="0" w:space="0" w:color="auto"/>
                <w:left w:val="none" w:sz="0" w:space="0" w:color="auto"/>
                <w:bottom w:val="none" w:sz="0" w:space="0" w:color="auto"/>
                <w:right w:val="none" w:sz="0" w:space="0" w:color="auto"/>
              </w:divBdr>
              <w:divsChild>
                <w:div w:id="3495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805">
      <w:marLeft w:val="0"/>
      <w:marRight w:val="0"/>
      <w:marTop w:val="0"/>
      <w:marBottom w:val="0"/>
      <w:divBdr>
        <w:top w:val="none" w:sz="0" w:space="0" w:color="auto"/>
        <w:left w:val="none" w:sz="0" w:space="0" w:color="auto"/>
        <w:bottom w:val="none" w:sz="0" w:space="0" w:color="auto"/>
        <w:right w:val="none" w:sz="0" w:space="0" w:color="auto"/>
      </w:divBdr>
    </w:div>
    <w:div w:id="349587808">
      <w:marLeft w:val="0"/>
      <w:marRight w:val="0"/>
      <w:marTop w:val="0"/>
      <w:marBottom w:val="0"/>
      <w:divBdr>
        <w:top w:val="none" w:sz="0" w:space="0" w:color="auto"/>
        <w:left w:val="none" w:sz="0" w:space="0" w:color="auto"/>
        <w:bottom w:val="none" w:sz="0" w:space="0" w:color="auto"/>
        <w:right w:val="none" w:sz="0" w:space="0" w:color="auto"/>
      </w:divBdr>
    </w:div>
    <w:div w:id="349587809">
      <w:marLeft w:val="0"/>
      <w:marRight w:val="0"/>
      <w:marTop w:val="0"/>
      <w:marBottom w:val="0"/>
      <w:divBdr>
        <w:top w:val="none" w:sz="0" w:space="0" w:color="auto"/>
        <w:left w:val="none" w:sz="0" w:space="0" w:color="auto"/>
        <w:bottom w:val="none" w:sz="0" w:space="0" w:color="auto"/>
        <w:right w:val="none" w:sz="0" w:space="0" w:color="auto"/>
      </w:divBdr>
      <w:divsChild>
        <w:div w:id="349592490">
          <w:marLeft w:val="0"/>
          <w:marRight w:val="0"/>
          <w:marTop w:val="0"/>
          <w:marBottom w:val="0"/>
          <w:divBdr>
            <w:top w:val="none" w:sz="0" w:space="0" w:color="auto"/>
            <w:left w:val="none" w:sz="0" w:space="0" w:color="auto"/>
            <w:bottom w:val="none" w:sz="0" w:space="0" w:color="auto"/>
            <w:right w:val="none" w:sz="0" w:space="0" w:color="auto"/>
          </w:divBdr>
        </w:div>
      </w:divsChild>
    </w:div>
    <w:div w:id="349587810">
      <w:marLeft w:val="0"/>
      <w:marRight w:val="0"/>
      <w:marTop w:val="0"/>
      <w:marBottom w:val="0"/>
      <w:divBdr>
        <w:top w:val="none" w:sz="0" w:space="0" w:color="auto"/>
        <w:left w:val="none" w:sz="0" w:space="0" w:color="auto"/>
        <w:bottom w:val="none" w:sz="0" w:space="0" w:color="auto"/>
        <w:right w:val="none" w:sz="0" w:space="0" w:color="auto"/>
      </w:divBdr>
      <w:divsChild>
        <w:div w:id="349580158">
          <w:marLeft w:val="0"/>
          <w:marRight w:val="0"/>
          <w:marTop w:val="0"/>
          <w:marBottom w:val="65"/>
          <w:divBdr>
            <w:top w:val="none" w:sz="0" w:space="0" w:color="auto"/>
            <w:left w:val="none" w:sz="0" w:space="0" w:color="auto"/>
            <w:bottom w:val="none" w:sz="0" w:space="0" w:color="auto"/>
            <w:right w:val="none" w:sz="0" w:space="0" w:color="auto"/>
          </w:divBdr>
          <w:divsChild>
            <w:div w:id="349599815">
              <w:marLeft w:val="0"/>
              <w:marRight w:val="0"/>
              <w:marTop w:val="0"/>
              <w:marBottom w:val="0"/>
              <w:divBdr>
                <w:top w:val="none" w:sz="0" w:space="0" w:color="auto"/>
                <w:left w:val="none" w:sz="0" w:space="0" w:color="auto"/>
                <w:bottom w:val="none" w:sz="0" w:space="0" w:color="auto"/>
                <w:right w:val="none" w:sz="0" w:space="0" w:color="auto"/>
              </w:divBdr>
              <w:divsChild>
                <w:div w:id="349598085">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9767">
          <w:marLeft w:val="0"/>
          <w:marRight w:val="0"/>
          <w:marTop w:val="0"/>
          <w:marBottom w:val="182"/>
          <w:divBdr>
            <w:top w:val="none" w:sz="0" w:space="0" w:color="auto"/>
            <w:left w:val="none" w:sz="0" w:space="0" w:color="auto"/>
            <w:bottom w:val="none" w:sz="0" w:space="0" w:color="auto"/>
            <w:right w:val="none" w:sz="0" w:space="0" w:color="auto"/>
          </w:divBdr>
        </w:div>
      </w:divsChild>
    </w:div>
    <w:div w:id="349587813">
      <w:marLeft w:val="0"/>
      <w:marRight w:val="0"/>
      <w:marTop w:val="0"/>
      <w:marBottom w:val="0"/>
      <w:divBdr>
        <w:top w:val="none" w:sz="0" w:space="0" w:color="auto"/>
        <w:left w:val="none" w:sz="0" w:space="0" w:color="auto"/>
        <w:bottom w:val="none" w:sz="0" w:space="0" w:color="auto"/>
        <w:right w:val="none" w:sz="0" w:space="0" w:color="auto"/>
      </w:divBdr>
      <w:divsChild>
        <w:div w:id="349593792">
          <w:marLeft w:val="0"/>
          <w:marRight w:val="0"/>
          <w:marTop w:val="0"/>
          <w:marBottom w:val="0"/>
          <w:divBdr>
            <w:top w:val="none" w:sz="0" w:space="0" w:color="auto"/>
            <w:left w:val="none" w:sz="0" w:space="0" w:color="auto"/>
            <w:bottom w:val="none" w:sz="0" w:space="0" w:color="auto"/>
            <w:right w:val="none" w:sz="0" w:space="0" w:color="auto"/>
          </w:divBdr>
        </w:div>
        <w:div w:id="349597532">
          <w:marLeft w:val="0"/>
          <w:marRight w:val="0"/>
          <w:marTop w:val="0"/>
          <w:marBottom w:val="0"/>
          <w:divBdr>
            <w:top w:val="none" w:sz="0" w:space="0" w:color="auto"/>
            <w:left w:val="none" w:sz="0" w:space="0" w:color="auto"/>
            <w:bottom w:val="none" w:sz="0" w:space="0" w:color="auto"/>
            <w:right w:val="none" w:sz="0" w:space="0" w:color="auto"/>
          </w:divBdr>
        </w:div>
      </w:divsChild>
    </w:div>
    <w:div w:id="349587814">
      <w:marLeft w:val="0"/>
      <w:marRight w:val="0"/>
      <w:marTop w:val="0"/>
      <w:marBottom w:val="0"/>
      <w:divBdr>
        <w:top w:val="none" w:sz="0" w:space="0" w:color="auto"/>
        <w:left w:val="none" w:sz="0" w:space="0" w:color="auto"/>
        <w:bottom w:val="none" w:sz="0" w:space="0" w:color="auto"/>
        <w:right w:val="none" w:sz="0" w:space="0" w:color="auto"/>
      </w:divBdr>
      <w:divsChild>
        <w:div w:id="349577578">
          <w:marLeft w:val="0"/>
          <w:marRight w:val="0"/>
          <w:marTop w:val="0"/>
          <w:marBottom w:val="0"/>
          <w:divBdr>
            <w:top w:val="none" w:sz="0" w:space="0" w:color="auto"/>
            <w:left w:val="none" w:sz="0" w:space="0" w:color="auto"/>
            <w:bottom w:val="none" w:sz="0" w:space="0" w:color="auto"/>
            <w:right w:val="none" w:sz="0" w:space="0" w:color="auto"/>
          </w:divBdr>
        </w:div>
        <w:div w:id="349598110">
          <w:marLeft w:val="0"/>
          <w:marRight w:val="0"/>
          <w:marTop w:val="0"/>
          <w:marBottom w:val="0"/>
          <w:divBdr>
            <w:top w:val="none" w:sz="0" w:space="0" w:color="auto"/>
            <w:left w:val="none" w:sz="0" w:space="0" w:color="auto"/>
            <w:bottom w:val="none" w:sz="0" w:space="0" w:color="auto"/>
            <w:right w:val="none" w:sz="0" w:space="0" w:color="auto"/>
          </w:divBdr>
        </w:div>
      </w:divsChild>
    </w:div>
    <w:div w:id="349587822">
      <w:marLeft w:val="0"/>
      <w:marRight w:val="0"/>
      <w:marTop w:val="0"/>
      <w:marBottom w:val="0"/>
      <w:divBdr>
        <w:top w:val="none" w:sz="0" w:space="0" w:color="auto"/>
        <w:left w:val="none" w:sz="0" w:space="0" w:color="auto"/>
        <w:bottom w:val="none" w:sz="0" w:space="0" w:color="auto"/>
        <w:right w:val="none" w:sz="0" w:space="0" w:color="auto"/>
      </w:divBdr>
      <w:divsChild>
        <w:div w:id="349578303">
          <w:marLeft w:val="0"/>
          <w:marRight w:val="0"/>
          <w:marTop w:val="0"/>
          <w:marBottom w:val="0"/>
          <w:divBdr>
            <w:top w:val="none" w:sz="0" w:space="0" w:color="auto"/>
            <w:left w:val="none" w:sz="0" w:space="0" w:color="auto"/>
            <w:bottom w:val="none" w:sz="0" w:space="0" w:color="auto"/>
            <w:right w:val="none" w:sz="0" w:space="0" w:color="auto"/>
          </w:divBdr>
        </w:div>
        <w:div w:id="349600056">
          <w:marLeft w:val="0"/>
          <w:marRight w:val="0"/>
          <w:marTop w:val="0"/>
          <w:marBottom w:val="0"/>
          <w:divBdr>
            <w:top w:val="none" w:sz="0" w:space="0" w:color="auto"/>
            <w:left w:val="none" w:sz="0" w:space="0" w:color="auto"/>
            <w:bottom w:val="none" w:sz="0" w:space="0" w:color="auto"/>
            <w:right w:val="none" w:sz="0" w:space="0" w:color="auto"/>
          </w:divBdr>
        </w:div>
      </w:divsChild>
    </w:div>
    <w:div w:id="349587823">
      <w:marLeft w:val="0"/>
      <w:marRight w:val="0"/>
      <w:marTop w:val="0"/>
      <w:marBottom w:val="0"/>
      <w:divBdr>
        <w:top w:val="none" w:sz="0" w:space="0" w:color="auto"/>
        <w:left w:val="none" w:sz="0" w:space="0" w:color="auto"/>
        <w:bottom w:val="none" w:sz="0" w:space="0" w:color="auto"/>
        <w:right w:val="none" w:sz="0" w:space="0" w:color="auto"/>
      </w:divBdr>
      <w:divsChild>
        <w:div w:id="349598292">
          <w:marLeft w:val="0"/>
          <w:marRight w:val="0"/>
          <w:marTop w:val="0"/>
          <w:marBottom w:val="0"/>
          <w:divBdr>
            <w:top w:val="none" w:sz="0" w:space="0" w:color="auto"/>
            <w:left w:val="none" w:sz="0" w:space="0" w:color="auto"/>
            <w:bottom w:val="none" w:sz="0" w:space="0" w:color="auto"/>
            <w:right w:val="none" w:sz="0" w:space="0" w:color="auto"/>
          </w:divBdr>
        </w:div>
      </w:divsChild>
    </w:div>
    <w:div w:id="349587832">
      <w:marLeft w:val="0"/>
      <w:marRight w:val="0"/>
      <w:marTop w:val="0"/>
      <w:marBottom w:val="0"/>
      <w:divBdr>
        <w:top w:val="none" w:sz="0" w:space="0" w:color="auto"/>
        <w:left w:val="none" w:sz="0" w:space="0" w:color="auto"/>
        <w:bottom w:val="none" w:sz="0" w:space="0" w:color="auto"/>
        <w:right w:val="none" w:sz="0" w:space="0" w:color="auto"/>
      </w:divBdr>
    </w:div>
    <w:div w:id="349587834">
      <w:marLeft w:val="0"/>
      <w:marRight w:val="0"/>
      <w:marTop w:val="0"/>
      <w:marBottom w:val="0"/>
      <w:divBdr>
        <w:top w:val="none" w:sz="0" w:space="0" w:color="auto"/>
        <w:left w:val="none" w:sz="0" w:space="0" w:color="auto"/>
        <w:bottom w:val="none" w:sz="0" w:space="0" w:color="auto"/>
        <w:right w:val="none" w:sz="0" w:space="0" w:color="auto"/>
      </w:divBdr>
      <w:divsChild>
        <w:div w:id="349592833">
          <w:marLeft w:val="0"/>
          <w:marRight w:val="0"/>
          <w:marTop w:val="0"/>
          <w:marBottom w:val="0"/>
          <w:divBdr>
            <w:top w:val="none" w:sz="0" w:space="0" w:color="auto"/>
            <w:left w:val="none" w:sz="0" w:space="0" w:color="auto"/>
            <w:bottom w:val="none" w:sz="0" w:space="0" w:color="auto"/>
            <w:right w:val="none" w:sz="0" w:space="0" w:color="auto"/>
          </w:divBdr>
          <w:divsChild>
            <w:div w:id="349589288">
              <w:marLeft w:val="0"/>
              <w:marRight w:val="0"/>
              <w:marTop w:val="0"/>
              <w:marBottom w:val="0"/>
              <w:divBdr>
                <w:top w:val="none" w:sz="0" w:space="0" w:color="auto"/>
                <w:left w:val="none" w:sz="0" w:space="0" w:color="auto"/>
                <w:bottom w:val="none" w:sz="0" w:space="0" w:color="auto"/>
                <w:right w:val="none" w:sz="0" w:space="0" w:color="auto"/>
              </w:divBdr>
              <w:divsChild>
                <w:div w:id="3495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01">
          <w:marLeft w:val="0"/>
          <w:marRight w:val="0"/>
          <w:marTop w:val="0"/>
          <w:marBottom w:val="0"/>
          <w:divBdr>
            <w:top w:val="none" w:sz="0" w:space="0" w:color="auto"/>
            <w:left w:val="none" w:sz="0" w:space="0" w:color="auto"/>
            <w:bottom w:val="none" w:sz="0" w:space="0" w:color="auto"/>
            <w:right w:val="none" w:sz="0" w:space="0" w:color="auto"/>
          </w:divBdr>
        </w:div>
      </w:divsChild>
    </w:div>
    <w:div w:id="349587838">
      <w:marLeft w:val="0"/>
      <w:marRight w:val="0"/>
      <w:marTop w:val="0"/>
      <w:marBottom w:val="0"/>
      <w:divBdr>
        <w:top w:val="none" w:sz="0" w:space="0" w:color="auto"/>
        <w:left w:val="none" w:sz="0" w:space="0" w:color="auto"/>
        <w:bottom w:val="none" w:sz="0" w:space="0" w:color="auto"/>
        <w:right w:val="none" w:sz="0" w:space="0" w:color="auto"/>
      </w:divBdr>
      <w:divsChild>
        <w:div w:id="349582127">
          <w:marLeft w:val="0"/>
          <w:marRight w:val="0"/>
          <w:marTop w:val="0"/>
          <w:marBottom w:val="0"/>
          <w:divBdr>
            <w:top w:val="none" w:sz="0" w:space="0" w:color="auto"/>
            <w:left w:val="none" w:sz="0" w:space="0" w:color="auto"/>
            <w:bottom w:val="none" w:sz="0" w:space="0" w:color="auto"/>
            <w:right w:val="none" w:sz="0" w:space="0" w:color="auto"/>
          </w:divBdr>
        </w:div>
        <w:div w:id="349600941">
          <w:marLeft w:val="0"/>
          <w:marRight w:val="0"/>
          <w:marTop w:val="0"/>
          <w:marBottom w:val="0"/>
          <w:divBdr>
            <w:top w:val="none" w:sz="0" w:space="0" w:color="auto"/>
            <w:left w:val="none" w:sz="0" w:space="0" w:color="auto"/>
            <w:bottom w:val="none" w:sz="0" w:space="0" w:color="auto"/>
            <w:right w:val="none" w:sz="0" w:space="0" w:color="auto"/>
          </w:divBdr>
        </w:div>
      </w:divsChild>
    </w:div>
    <w:div w:id="349587840">
      <w:marLeft w:val="0"/>
      <w:marRight w:val="0"/>
      <w:marTop w:val="0"/>
      <w:marBottom w:val="0"/>
      <w:divBdr>
        <w:top w:val="none" w:sz="0" w:space="0" w:color="auto"/>
        <w:left w:val="none" w:sz="0" w:space="0" w:color="auto"/>
        <w:bottom w:val="none" w:sz="0" w:space="0" w:color="auto"/>
        <w:right w:val="none" w:sz="0" w:space="0" w:color="auto"/>
      </w:divBdr>
    </w:div>
    <w:div w:id="349587841">
      <w:marLeft w:val="0"/>
      <w:marRight w:val="0"/>
      <w:marTop w:val="0"/>
      <w:marBottom w:val="0"/>
      <w:divBdr>
        <w:top w:val="none" w:sz="0" w:space="0" w:color="auto"/>
        <w:left w:val="none" w:sz="0" w:space="0" w:color="auto"/>
        <w:bottom w:val="none" w:sz="0" w:space="0" w:color="auto"/>
        <w:right w:val="none" w:sz="0" w:space="0" w:color="auto"/>
      </w:divBdr>
    </w:div>
    <w:div w:id="349587843">
      <w:marLeft w:val="0"/>
      <w:marRight w:val="0"/>
      <w:marTop w:val="0"/>
      <w:marBottom w:val="0"/>
      <w:divBdr>
        <w:top w:val="none" w:sz="0" w:space="0" w:color="auto"/>
        <w:left w:val="none" w:sz="0" w:space="0" w:color="auto"/>
        <w:bottom w:val="none" w:sz="0" w:space="0" w:color="auto"/>
        <w:right w:val="none" w:sz="0" w:space="0" w:color="auto"/>
      </w:divBdr>
    </w:div>
    <w:div w:id="349587844">
      <w:marLeft w:val="0"/>
      <w:marRight w:val="0"/>
      <w:marTop w:val="0"/>
      <w:marBottom w:val="0"/>
      <w:divBdr>
        <w:top w:val="none" w:sz="0" w:space="0" w:color="auto"/>
        <w:left w:val="none" w:sz="0" w:space="0" w:color="auto"/>
        <w:bottom w:val="none" w:sz="0" w:space="0" w:color="auto"/>
        <w:right w:val="none" w:sz="0" w:space="0" w:color="auto"/>
      </w:divBdr>
      <w:divsChild>
        <w:div w:id="349594431">
          <w:marLeft w:val="0"/>
          <w:marRight w:val="0"/>
          <w:marTop w:val="0"/>
          <w:marBottom w:val="0"/>
          <w:divBdr>
            <w:top w:val="none" w:sz="0" w:space="0" w:color="auto"/>
            <w:left w:val="none" w:sz="0" w:space="0" w:color="auto"/>
            <w:bottom w:val="none" w:sz="0" w:space="0" w:color="auto"/>
            <w:right w:val="none" w:sz="0" w:space="0" w:color="auto"/>
          </w:divBdr>
          <w:divsChild>
            <w:div w:id="349579109">
              <w:marLeft w:val="0"/>
              <w:marRight w:val="0"/>
              <w:marTop w:val="0"/>
              <w:marBottom w:val="0"/>
              <w:divBdr>
                <w:top w:val="none" w:sz="0" w:space="0" w:color="auto"/>
                <w:left w:val="none" w:sz="0" w:space="0" w:color="auto"/>
                <w:bottom w:val="none" w:sz="0" w:space="0" w:color="auto"/>
                <w:right w:val="none" w:sz="0" w:space="0" w:color="auto"/>
              </w:divBdr>
            </w:div>
            <w:div w:id="349586895">
              <w:marLeft w:val="0"/>
              <w:marRight w:val="0"/>
              <w:marTop w:val="0"/>
              <w:marBottom w:val="0"/>
              <w:divBdr>
                <w:top w:val="none" w:sz="0" w:space="0" w:color="auto"/>
                <w:left w:val="none" w:sz="0" w:space="0" w:color="auto"/>
                <w:bottom w:val="none" w:sz="0" w:space="0" w:color="auto"/>
                <w:right w:val="none" w:sz="0" w:space="0" w:color="auto"/>
              </w:divBdr>
              <w:divsChild>
                <w:div w:id="349589417">
                  <w:marLeft w:val="0"/>
                  <w:marRight w:val="0"/>
                  <w:marTop w:val="0"/>
                  <w:marBottom w:val="0"/>
                  <w:divBdr>
                    <w:top w:val="none" w:sz="0" w:space="0" w:color="auto"/>
                    <w:left w:val="none" w:sz="0" w:space="0" w:color="auto"/>
                    <w:bottom w:val="none" w:sz="0" w:space="0" w:color="auto"/>
                    <w:right w:val="none" w:sz="0" w:space="0" w:color="auto"/>
                  </w:divBdr>
                  <w:divsChild>
                    <w:div w:id="349591427">
                      <w:marLeft w:val="0"/>
                      <w:marRight w:val="0"/>
                      <w:marTop w:val="0"/>
                      <w:marBottom w:val="0"/>
                      <w:divBdr>
                        <w:top w:val="none" w:sz="0" w:space="0" w:color="auto"/>
                        <w:left w:val="none" w:sz="0" w:space="0" w:color="auto"/>
                        <w:bottom w:val="none" w:sz="0" w:space="0" w:color="auto"/>
                        <w:right w:val="none" w:sz="0" w:space="0" w:color="auto"/>
                      </w:divBdr>
                    </w:div>
                  </w:divsChild>
                </w:div>
                <w:div w:id="349589605">
                  <w:marLeft w:val="0"/>
                  <w:marRight w:val="0"/>
                  <w:marTop w:val="0"/>
                  <w:marBottom w:val="0"/>
                  <w:divBdr>
                    <w:top w:val="none" w:sz="0" w:space="0" w:color="auto"/>
                    <w:left w:val="none" w:sz="0" w:space="0" w:color="auto"/>
                    <w:bottom w:val="none" w:sz="0" w:space="0" w:color="auto"/>
                    <w:right w:val="none" w:sz="0" w:space="0" w:color="auto"/>
                  </w:divBdr>
                  <w:divsChild>
                    <w:div w:id="349585756">
                      <w:marLeft w:val="0"/>
                      <w:marRight w:val="0"/>
                      <w:marTop w:val="0"/>
                      <w:marBottom w:val="0"/>
                      <w:divBdr>
                        <w:top w:val="none" w:sz="0" w:space="0" w:color="auto"/>
                        <w:left w:val="none" w:sz="0" w:space="0" w:color="auto"/>
                        <w:bottom w:val="none" w:sz="0" w:space="0" w:color="auto"/>
                        <w:right w:val="none" w:sz="0" w:space="0" w:color="auto"/>
                      </w:divBdr>
                    </w:div>
                  </w:divsChild>
                </w:div>
                <w:div w:id="349594041">
                  <w:marLeft w:val="0"/>
                  <w:marRight w:val="0"/>
                  <w:marTop w:val="0"/>
                  <w:marBottom w:val="0"/>
                  <w:divBdr>
                    <w:top w:val="none" w:sz="0" w:space="0" w:color="auto"/>
                    <w:left w:val="none" w:sz="0" w:space="0" w:color="auto"/>
                    <w:bottom w:val="none" w:sz="0" w:space="0" w:color="auto"/>
                    <w:right w:val="none" w:sz="0" w:space="0" w:color="auto"/>
                  </w:divBdr>
                  <w:divsChild>
                    <w:div w:id="349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849">
      <w:marLeft w:val="0"/>
      <w:marRight w:val="0"/>
      <w:marTop w:val="0"/>
      <w:marBottom w:val="0"/>
      <w:divBdr>
        <w:top w:val="none" w:sz="0" w:space="0" w:color="auto"/>
        <w:left w:val="none" w:sz="0" w:space="0" w:color="auto"/>
        <w:bottom w:val="none" w:sz="0" w:space="0" w:color="auto"/>
        <w:right w:val="none" w:sz="0" w:space="0" w:color="auto"/>
      </w:divBdr>
    </w:div>
    <w:div w:id="349587851">
      <w:marLeft w:val="0"/>
      <w:marRight w:val="0"/>
      <w:marTop w:val="0"/>
      <w:marBottom w:val="0"/>
      <w:divBdr>
        <w:top w:val="none" w:sz="0" w:space="0" w:color="auto"/>
        <w:left w:val="none" w:sz="0" w:space="0" w:color="auto"/>
        <w:bottom w:val="none" w:sz="0" w:space="0" w:color="auto"/>
        <w:right w:val="none" w:sz="0" w:space="0" w:color="auto"/>
      </w:divBdr>
    </w:div>
    <w:div w:id="349587854">
      <w:marLeft w:val="0"/>
      <w:marRight w:val="0"/>
      <w:marTop w:val="0"/>
      <w:marBottom w:val="0"/>
      <w:divBdr>
        <w:top w:val="none" w:sz="0" w:space="0" w:color="auto"/>
        <w:left w:val="none" w:sz="0" w:space="0" w:color="auto"/>
        <w:bottom w:val="none" w:sz="0" w:space="0" w:color="auto"/>
        <w:right w:val="none" w:sz="0" w:space="0" w:color="auto"/>
      </w:divBdr>
      <w:divsChild>
        <w:div w:id="349595451">
          <w:marLeft w:val="0"/>
          <w:marRight w:val="0"/>
          <w:marTop w:val="0"/>
          <w:marBottom w:val="0"/>
          <w:divBdr>
            <w:top w:val="none" w:sz="0" w:space="0" w:color="auto"/>
            <w:left w:val="none" w:sz="0" w:space="0" w:color="auto"/>
            <w:bottom w:val="none" w:sz="0" w:space="0" w:color="auto"/>
            <w:right w:val="none" w:sz="0" w:space="0" w:color="auto"/>
          </w:divBdr>
          <w:divsChild>
            <w:div w:id="3495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6">
      <w:marLeft w:val="0"/>
      <w:marRight w:val="0"/>
      <w:marTop w:val="0"/>
      <w:marBottom w:val="0"/>
      <w:divBdr>
        <w:top w:val="none" w:sz="0" w:space="0" w:color="auto"/>
        <w:left w:val="none" w:sz="0" w:space="0" w:color="auto"/>
        <w:bottom w:val="none" w:sz="0" w:space="0" w:color="auto"/>
        <w:right w:val="none" w:sz="0" w:space="0" w:color="auto"/>
      </w:divBdr>
    </w:div>
    <w:div w:id="349587857">
      <w:marLeft w:val="0"/>
      <w:marRight w:val="0"/>
      <w:marTop w:val="0"/>
      <w:marBottom w:val="0"/>
      <w:divBdr>
        <w:top w:val="none" w:sz="0" w:space="0" w:color="auto"/>
        <w:left w:val="none" w:sz="0" w:space="0" w:color="auto"/>
        <w:bottom w:val="none" w:sz="0" w:space="0" w:color="auto"/>
        <w:right w:val="none" w:sz="0" w:space="0" w:color="auto"/>
      </w:divBdr>
      <w:divsChild>
        <w:div w:id="349597980">
          <w:marLeft w:val="0"/>
          <w:marRight w:val="0"/>
          <w:marTop w:val="0"/>
          <w:marBottom w:val="0"/>
          <w:divBdr>
            <w:top w:val="none" w:sz="0" w:space="0" w:color="auto"/>
            <w:left w:val="none" w:sz="0" w:space="0" w:color="auto"/>
            <w:bottom w:val="none" w:sz="0" w:space="0" w:color="auto"/>
            <w:right w:val="none" w:sz="0" w:space="0" w:color="auto"/>
          </w:divBdr>
          <w:divsChild>
            <w:div w:id="3495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9">
      <w:marLeft w:val="0"/>
      <w:marRight w:val="0"/>
      <w:marTop w:val="0"/>
      <w:marBottom w:val="0"/>
      <w:divBdr>
        <w:top w:val="none" w:sz="0" w:space="0" w:color="auto"/>
        <w:left w:val="none" w:sz="0" w:space="0" w:color="auto"/>
        <w:bottom w:val="none" w:sz="0" w:space="0" w:color="auto"/>
        <w:right w:val="none" w:sz="0" w:space="0" w:color="auto"/>
      </w:divBdr>
      <w:divsChild>
        <w:div w:id="349587972">
          <w:marLeft w:val="0"/>
          <w:marRight w:val="0"/>
          <w:marTop w:val="0"/>
          <w:marBottom w:val="0"/>
          <w:divBdr>
            <w:top w:val="none" w:sz="0" w:space="0" w:color="auto"/>
            <w:left w:val="none" w:sz="0" w:space="0" w:color="auto"/>
            <w:bottom w:val="none" w:sz="0" w:space="0" w:color="auto"/>
            <w:right w:val="none" w:sz="0" w:space="0" w:color="auto"/>
          </w:divBdr>
        </w:div>
        <w:div w:id="349591128">
          <w:marLeft w:val="0"/>
          <w:marRight w:val="0"/>
          <w:marTop w:val="0"/>
          <w:marBottom w:val="0"/>
          <w:divBdr>
            <w:top w:val="none" w:sz="0" w:space="0" w:color="auto"/>
            <w:left w:val="none" w:sz="0" w:space="0" w:color="auto"/>
            <w:bottom w:val="none" w:sz="0" w:space="0" w:color="auto"/>
            <w:right w:val="none" w:sz="0" w:space="0" w:color="auto"/>
          </w:divBdr>
        </w:div>
      </w:divsChild>
    </w:div>
    <w:div w:id="349587860">
      <w:marLeft w:val="0"/>
      <w:marRight w:val="0"/>
      <w:marTop w:val="0"/>
      <w:marBottom w:val="0"/>
      <w:divBdr>
        <w:top w:val="none" w:sz="0" w:space="0" w:color="auto"/>
        <w:left w:val="none" w:sz="0" w:space="0" w:color="auto"/>
        <w:bottom w:val="none" w:sz="0" w:space="0" w:color="auto"/>
        <w:right w:val="none" w:sz="0" w:space="0" w:color="auto"/>
      </w:divBdr>
      <w:divsChild>
        <w:div w:id="349575348">
          <w:marLeft w:val="0"/>
          <w:marRight w:val="0"/>
          <w:marTop w:val="0"/>
          <w:marBottom w:val="0"/>
          <w:divBdr>
            <w:top w:val="none" w:sz="0" w:space="0" w:color="auto"/>
            <w:left w:val="none" w:sz="0" w:space="0" w:color="auto"/>
            <w:bottom w:val="none" w:sz="0" w:space="0" w:color="auto"/>
            <w:right w:val="none" w:sz="0" w:space="0" w:color="auto"/>
          </w:divBdr>
        </w:div>
        <w:div w:id="349601618">
          <w:marLeft w:val="0"/>
          <w:marRight w:val="0"/>
          <w:marTop w:val="0"/>
          <w:marBottom w:val="0"/>
          <w:divBdr>
            <w:top w:val="none" w:sz="0" w:space="0" w:color="auto"/>
            <w:left w:val="none" w:sz="0" w:space="0" w:color="auto"/>
            <w:bottom w:val="none" w:sz="0" w:space="0" w:color="auto"/>
            <w:right w:val="none" w:sz="0" w:space="0" w:color="auto"/>
          </w:divBdr>
        </w:div>
      </w:divsChild>
    </w:div>
    <w:div w:id="349587861">
      <w:marLeft w:val="0"/>
      <w:marRight w:val="0"/>
      <w:marTop w:val="0"/>
      <w:marBottom w:val="0"/>
      <w:divBdr>
        <w:top w:val="none" w:sz="0" w:space="0" w:color="auto"/>
        <w:left w:val="none" w:sz="0" w:space="0" w:color="auto"/>
        <w:bottom w:val="none" w:sz="0" w:space="0" w:color="auto"/>
        <w:right w:val="none" w:sz="0" w:space="0" w:color="auto"/>
      </w:divBdr>
      <w:divsChild>
        <w:div w:id="349589291">
          <w:marLeft w:val="0"/>
          <w:marRight w:val="0"/>
          <w:marTop w:val="0"/>
          <w:marBottom w:val="0"/>
          <w:divBdr>
            <w:top w:val="none" w:sz="0" w:space="0" w:color="auto"/>
            <w:left w:val="none" w:sz="0" w:space="0" w:color="auto"/>
            <w:bottom w:val="none" w:sz="0" w:space="0" w:color="auto"/>
            <w:right w:val="none" w:sz="0" w:space="0" w:color="auto"/>
          </w:divBdr>
        </w:div>
        <w:div w:id="349590185">
          <w:marLeft w:val="0"/>
          <w:marRight w:val="0"/>
          <w:marTop w:val="0"/>
          <w:marBottom w:val="0"/>
          <w:divBdr>
            <w:top w:val="none" w:sz="0" w:space="0" w:color="auto"/>
            <w:left w:val="none" w:sz="0" w:space="0" w:color="auto"/>
            <w:bottom w:val="none" w:sz="0" w:space="0" w:color="auto"/>
            <w:right w:val="none" w:sz="0" w:space="0" w:color="auto"/>
          </w:divBdr>
          <w:divsChild>
            <w:div w:id="3495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64">
      <w:marLeft w:val="0"/>
      <w:marRight w:val="0"/>
      <w:marTop w:val="0"/>
      <w:marBottom w:val="0"/>
      <w:divBdr>
        <w:top w:val="none" w:sz="0" w:space="0" w:color="auto"/>
        <w:left w:val="none" w:sz="0" w:space="0" w:color="auto"/>
        <w:bottom w:val="none" w:sz="0" w:space="0" w:color="auto"/>
        <w:right w:val="none" w:sz="0" w:space="0" w:color="auto"/>
      </w:divBdr>
    </w:div>
    <w:div w:id="349587867">
      <w:marLeft w:val="0"/>
      <w:marRight w:val="0"/>
      <w:marTop w:val="0"/>
      <w:marBottom w:val="0"/>
      <w:divBdr>
        <w:top w:val="none" w:sz="0" w:space="0" w:color="auto"/>
        <w:left w:val="none" w:sz="0" w:space="0" w:color="auto"/>
        <w:bottom w:val="none" w:sz="0" w:space="0" w:color="auto"/>
        <w:right w:val="none" w:sz="0" w:space="0" w:color="auto"/>
      </w:divBdr>
    </w:div>
    <w:div w:id="349587872">
      <w:marLeft w:val="0"/>
      <w:marRight w:val="0"/>
      <w:marTop w:val="0"/>
      <w:marBottom w:val="0"/>
      <w:divBdr>
        <w:top w:val="none" w:sz="0" w:space="0" w:color="auto"/>
        <w:left w:val="none" w:sz="0" w:space="0" w:color="auto"/>
        <w:bottom w:val="none" w:sz="0" w:space="0" w:color="auto"/>
        <w:right w:val="none" w:sz="0" w:space="0" w:color="auto"/>
      </w:divBdr>
    </w:div>
    <w:div w:id="349587873">
      <w:marLeft w:val="0"/>
      <w:marRight w:val="0"/>
      <w:marTop w:val="0"/>
      <w:marBottom w:val="0"/>
      <w:divBdr>
        <w:top w:val="none" w:sz="0" w:space="0" w:color="auto"/>
        <w:left w:val="none" w:sz="0" w:space="0" w:color="auto"/>
        <w:bottom w:val="none" w:sz="0" w:space="0" w:color="auto"/>
        <w:right w:val="none" w:sz="0" w:space="0" w:color="auto"/>
      </w:divBdr>
      <w:divsChild>
        <w:div w:id="349581705">
          <w:marLeft w:val="0"/>
          <w:marRight w:val="0"/>
          <w:marTop w:val="0"/>
          <w:marBottom w:val="0"/>
          <w:divBdr>
            <w:top w:val="none" w:sz="0" w:space="0" w:color="auto"/>
            <w:left w:val="none" w:sz="0" w:space="0" w:color="auto"/>
            <w:bottom w:val="none" w:sz="0" w:space="0" w:color="auto"/>
            <w:right w:val="none" w:sz="0" w:space="0" w:color="auto"/>
          </w:divBdr>
        </w:div>
        <w:div w:id="349600886">
          <w:marLeft w:val="0"/>
          <w:marRight w:val="0"/>
          <w:marTop w:val="23"/>
          <w:marBottom w:val="116"/>
          <w:divBdr>
            <w:top w:val="none" w:sz="0" w:space="0" w:color="auto"/>
            <w:left w:val="none" w:sz="0" w:space="0" w:color="auto"/>
            <w:bottom w:val="single" w:sz="8" w:space="3" w:color="B6B7B7"/>
            <w:right w:val="none" w:sz="0" w:space="0" w:color="auto"/>
          </w:divBdr>
        </w:div>
      </w:divsChild>
    </w:div>
    <w:div w:id="349587879">
      <w:marLeft w:val="0"/>
      <w:marRight w:val="0"/>
      <w:marTop w:val="0"/>
      <w:marBottom w:val="0"/>
      <w:divBdr>
        <w:top w:val="none" w:sz="0" w:space="0" w:color="auto"/>
        <w:left w:val="none" w:sz="0" w:space="0" w:color="auto"/>
        <w:bottom w:val="none" w:sz="0" w:space="0" w:color="auto"/>
        <w:right w:val="none" w:sz="0" w:space="0" w:color="auto"/>
      </w:divBdr>
      <w:divsChild>
        <w:div w:id="349600555">
          <w:marLeft w:val="0"/>
          <w:marRight w:val="0"/>
          <w:marTop w:val="0"/>
          <w:marBottom w:val="0"/>
          <w:divBdr>
            <w:top w:val="none" w:sz="0" w:space="0" w:color="auto"/>
            <w:left w:val="none" w:sz="0" w:space="0" w:color="auto"/>
            <w:bottom w:val="none" w:sz="0" w:space="0" w:color="auto"/>
            <w:right w:val="none" w:sz="0" w:space="0" w:color="auto"/>
          </w:divBdr>
        </w:div>
      </w:divsChild>
    </w:div>
    <w:div w:id="349587880">
      <w:marLeft w:val="0"/>
      <w:marRight w:val="0"/>
      <w:marTop w:val="0"/>
      <w:marBottom w:val="0"/>
      <w:divBdr>
        <w:top w:val="none" w:sz="0" w:space="0" w:color="auto"/>
        <w:left w:val="none" w:sz="0" w:space="0" w:color="auto"/>
        <w:bottom w:val="none" w:sz="0" w:space="0" w:color="auto"/>
        <w:right w:val="none" w:sz="0" w:space="0" w:color="auto"/>
      </w:divBdr>
    </w:div>
    <w:div w:id="349587882">
      <w:marLeft w:val="0"/>
      <w:marRight w:val="0"/>
      <w:marTop w:val="0"/>
      <w:marBottom w:val="0"/>
      <w:divBdr>
        <w:top w:val="none" w:sz="0" w:space="0" w:color="auto"/>
        <w:left w:val="none" w:sz="0" w:space="0" w:color="auto"/>
        <w:bottom w:val="none" w:sz="0" w:space="0" w:color="auto"/>
        <w:right w:val="none" w:sz="0" w:space="0" w:color="auto"/>
      </w:divBdr>
      <w:divsChild>
        <w:div w:id="349594069">
          <w:marLeft w:val="0"/>
          <w:marRight w:val="0"/>
          <w:marTop w:val="0"/>
          <w:marBottom w:val="0"/>
          <w:divBdr>
            <w:top w:val="none" w:sz="0" w:space="0" w:color="auto"/>
            <w:left w:val="none" w:sz="0" w:space="0" w:color="auto"/>
            <w:bottom w:val="none" w:sz="0" w:space="0" w:color="auto"/>
            <w:right w:val="none" w:sz="0" w:space="0" w:color="auto"/>
          </w:divBdr>
          <w:divsChild>
            <w:div w:id="349574978">
              <w:marLeft w:val="0"/>
              <w:marRight w:val="0"/>
              <w:marTop w:val="0"/>
              <w:marBottom w:val="0"/>
              <w:divBdr>
                <w:top w:val="none" w:sz="0" w:space="0" w:color="auto"/>
                <w:left w:val="none" w:sz="0" w:space="0" w:color="auto"/>
                <w:bottom w:val="none" w:sz="0" w:space="0" w:color="auto"/>
                <w:right w:val="none" w:sz="0" w:space="0" w:color="auto"/>
              </w:divBdr>
              <w:divsChild>
                <w:div w:id="349582832">
                  <w:marLeft w:val="0"/>
                  <w:marRight w:val="0"/>
                  <w:marTop w:val="0"/>
                  <w:marBottom w:val="0"/>
                  <w:divBdr>
                    <w:top w:val="none" w:sz="0" w:space="0" w:color="auto"/>
                    <w:left w:val="none" w:sz="0" w:space="0" w:color="auto"/>
                    <w:bottom w:val="none" w:sz="0" w:space="0" w:color="auto"/>
                    <w:right w:val="none" w:sz="0" w:space="0" w:color="auto"/>
                  </w:divBdr>
                  <w:divsChild>
                    <w:div w:id="349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5">
      <w:marLeft w:val="0"/>
      <w:marRight w:val="0"/>
      <w:marTop w:val="0"/>
      <w:marBottom w:val="0"/>
      <w:divBdr>
        <w:top w:val="none" w:sz="0" w:space="0" w:color="auto"/>
        <w:left w:val="none" w:sz="0" w:space="0" w:color="auto"/>
        <w:bottom w:val="none" w:sz="0" w:space="0" w:color="auto"/>
        <w:right w:val="none" w:sz="0" w:space="0" w:color="auto"/>
      </w:divBdr>
      <w:divsChild>
        <w:div w:id="349572550">
          <w:marLeft w:val="0"/>
          <w:marRight w:val="0"/>
          <w:marTop w:val="0"/>
          <w:marBottom w:val="0"/>
          <w:divBdr>
            <w:top w:val="none" w:sz="0" w:space="0" w:color="auto"/>
            <w:left w:val="none" w:sz="0" w:space="0" w:color="auto"/>
            <w:bottom w:val="none" w:sz="0" w:space="0" w:color="auto"/>
            <w:right w:val="none" w:sz="0" w:space="0" w:color="auto"/>
          </w:divBdr>
          <w:divsChild>
            <w:div w:id="349583642">
              <w:marLeft w:val="0"/>
              <w:marRight w:val="0"/>
              <w:marTop w:val="0"/>
              <w:marBottom w:val="0"/>
              <w:divBdr>
                <w:top w:val="none" w:sz="0" w:space="0" w:color="auto"/>
                <w:left w:val="none" w:sz="0" w:space="0" w:color="auto"/>
                <w:bottom w:val="none" w:sz="0" w:space="0" w:color="auto"/>
                <w:right w:val="none" w:sz="0" w:space="0" w:color="auto"/>
              </w:divBdr>
              <w:divsChild>
                <w:div w:id="349594655">
                  <w:marLeft w:val="0"/>
                  <w:marRight w:val="0"/>
                  <w:marTop w:val="0"/>
                  <w:marBottom w:val="0"/>
                  <w:divBdr>
                    <w:top w:val="none" w:sz="0" w:space="0" w:color="auto"/>
                    <w:left w:val="none" w:sz="0" w:space="0" w:color="auto"/>
                    <w:bottom w:val="none" w:sz="0" w:space="0" w:color="auto"/>
                    <w:right w:val="none" w:sz="0" w:space="0" w:color="auto"/>
                  </w:divBdr>
                  <w:divsChild>
                    <w:div w:id="3495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8">
      <w:marLeft w:val="0"/>
      <w:marRight w:val="0"/>
      <w:marTop w:val="0"/>
      <w:marBottom w:val="0"/>
      <w:divBdr>
        <w:top w:val="none" w:sz="0" w:space="0" w:color="auto"/>
        <w:left w:val="none" w:sz="0" w:space="0" w:color="auto"/>
        <w:bottom w:val="none" w:sz="0" w:space="0" w:color="auto"/>
        <w:right w:val="none" w:sz="0" w:space="0" w:color="auto"/>
      </w:divBdr>
    </w:div>
    <w:div w:id="349587895">
      <w:marLeft w:val="0"/>
      <w:marRight w:val="0"/>
      <w:marTop w:val="0"/>
      <w:marBottom w:val="0"/>
      <w:divBdr>
        <w:top w:val="none" w:sz="0" w:space="0" w:color="auto"/>
        <w:left w:val="none" w:sz="0" w:space="0" w:color="auto"/>
        <w:bottom w:val="none" w:sz="0" w:space="0" w:color="auto"/>
        <w:right w:val="none" w:sz="0" w:space="0" w:color="auto"/>
      </w:divBdr>
      <w:divsChild>
        <w:div w:id="349584320">
          <w:marLeft w:val="0"/>
          <w:marRight w:val="0"/>
          <w:marTop w:val="0"/>
          <w:marBottom w:val="0"/>
          <w:divBdr>
            <w:top w:val="none" w:sz="0" w:space="0" w:color="auto"/>
            <w:left w:val="none" w:sz="0" w:space="0" w:color="auto"/>
            <w:bottom w:val="none" w:sz="0" w:space="0" w:color="auto"/>
            <w:right w:val="none" w:sz="0" w:space="0" w:color="auto"/>
          </w:divBdr>
        </w:div>
      </w:divsChild>
    </w:div>
    <w:div w:id="349587896">
      <w:marLeft w:val="0"/>
      <w:marRight w:val="0"/>
      <w:marTop w:val="0"/>
      <w:marBottom w:val="0"/>
      <w:divBdr>
        <w:top w:val="none" w:sz="0" w:space="0" w:color="auto"/>
        <w:left w:val="none" w:sz="0" w:space="0" w:color="auto"/>
        <w:bottom w:val="none" w:sz="0" w:space="0" w:color="auto"/>
        <w:right w:val="none" w:sz="0" w:space="0" w:color="auto"/>
      </w:divBdr>
    </w:div>
    <w:div w:id="349587897">
      <w:marLeft w:val="0"/>
      <w:marRight w:val="0"/>
      <w:marTop w:val="0"/>
      <w:marBottom w:val="0"/>
      <w:divBdr>
        <w:top w:val="none" w:sz="0" w:space="0" w:color="auto"/>
        <w:left w:val="none" w:sz="0" w:space="0" w:color="auto"/>
        <w:bottom w:val="none" w:sz="0" w:space="0" w:color="auto"/>
        <w:right w:val="none" w:sz="0" w:space="0" w:color="auto"/>
      </w:divBdr>
    </w:div>
    <w:div w:id="349587899">
      <w:marLeft w:val="0"/>
      <w:marRight w:val="0"/>
      <w:marTop w:val="0"/>
      <w:marBottom w:val="0"/>
      <w:divBdr>
        <w:top w:val="none" w:sz="0" w:space="0" w:color="auto"/>
        <w:left w:val="none" w:sz="0" w:space="0" w:color="auto"/>
        <w:bottom w:val="none" w:sz="0" w:space="0" w:color="auto"/>
        <w:right w:val="none" w:sz="0" w:space="0" w:color="auto"/>
      </w:divBdr>
    </w:div>
    <w:div w:id="349587901">
      <w:marLeft w:val="0"/>
      <w:marRight w:val="0"/>
      <w:marTop w:val="0"/>
      <w:marBottom w:val="0"/>
      <w:divBdr>
        <w:top w:val="none" w:sz="0" w:space="0" w:color="auto"/>
        <w:left w:val="none" w:sz="0" w:space="0" w:color="auto"/>
        <w:bottom w:val="none" w:sz="0" w:space="0" w:color="auto"/>
        <w:right w:val="none" w:sz="0" w:space="0" w:color="auto"/>
      </w:divBdr>
      <w:divsChild>
        <w:div w:id="349582951">
          <w:marLeft w:val="0"/>
          <w:marRight w:val="0"/>
          <w:marTop w:val="0"/>
          <w:marBottom w:val="0"/>
          <w:divBdr>
            <w:top w:val="none" w:sz="0" w:space="0" w:color="auto"/>
            <w:left w:val="none" w:sz="0" w:space="0" w:color="auto"/>
            <w:bottom w:val="none" w:sz="0" w:space="0" w:color="auto"/>
            <w:right w:val="none" w:sz="0" w:space="0" w:color="auto"/>
          </w:divBdr>
        </w:div>
        <w:div w:id="349596235">
          <w:marLeft w:val="0"/>
          <w:marRight w:val="0"/>
          <w:marTop w:val="0"/>
          <w:marBottom w:val="0"/>
          <w:divBdr>
            <w:top w:val="none" w:sz="0" w:space="0" w:color="auto"/>
            <w:left w:val="none" w:sz="0" w:space="0" w:color="auto"/>
            <w:bottom w:val="none" w:sz="0" w:space="0" w:color="auto"/>
            <w:right w:val="none" w:sz="0" w:space="0" w:color="auto"/>
          </w:divBdr>
        </w:div>
      </w:divsChild>
    </w:div>
    <w:div w:id="349587902">
      <w:marLeft w:val="0"/>
      <w:marRight w:val="0"/>
      <w:marTop w:val="0"/>
      <w:marBottom w:val="0"/>
      <w:divBdr>
        <w:top w:val="none" w:sz="0" w:space="0" w:color="auto"/>
        <w:left w:val="none" w:sz="0" w:space="0" w:color="auto"/>
        <w:bottom w:val="none" w:sz="0" w:space="0" w:color="auto"/>
        <w:right w:val="none" w:sz="0" w:space="0" w:color="auto"/>
      </w:divBdr>
    </w:div>
    <w:div w:id="349587903">
      <w:marLeft w:val="0"/>
      <w:marRight w:val="0"/>
      <w:marTop w:val="0"/>
      <w:marBottom w:val="0"/>
      <w:divBdr>
        <w:top w:val="none" w:sz="0" w:space="0" w:color="auto"/>
        <w:left w:val="none" w:sz="0" w:space="0" w:color="auto"/>
        <w:bottom w:val="none" w:sz="0" w:space="0" w:color="auto"/>
        <w:right w:val="none" w:sz="0" w:space="0" w:color="auto"/>
      </w:divBdr>
      <w:divsChild>
        <w:div w:id="349595388">
          <w:marLeft w:val="0"/>
          <w:marRight w:val="0"/>
          <w:marTop w:val="461"/>
          <w:marBottom w:val="0"/>
          <w:divBdr>
            <w:top w:val="none" w:sz="0" w:space="0" w:color="auto"/>
            <w:left w:val="none" w:sz="0" w:space="0" w:color="auto"/>
            <w:bottom w:val="none" w:sz="0" w:space="0" w:color="auto"/>
            <w:right w:val="none" w:sz="0" w:space="0" w:color="auto"/>
          </w:divBdr>
        </w:div>
        <w:div w:id="349599296">
          <w:marLeft w:val="0"/>
          <w:marRight w:val="0"/>
          <w:marTop w:val="0"/>
          <w:marBottom w:val="0"/>
          <w:divBdr>
            <w:top w:val="none" w:sz="0" w:space="0" w:color="auto"/>
            <w:left w:val="none" w:sz="0" w:space="0" w:color="auto"/>
            <w:bottom w:val="none" w:sz="0" w:space="0" w:color="auto"/>
            <w:right w:val="none" w:sz="0" w:space="0" w:color="auto"/>
          </w:divBdr>
          <w:divsChild>
            <w:div w:id="349573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905">
      <w:marLeft w:val="0"/>
      <w:marRight w:val="0"/>
      <w:marTop w:val="0"/>
      <w:marBottom w:val="0"/>
      <w:divBdr>
        <w:top w:val="none" w:sz="0" w:space="0" w:color="auto"/>
        <w:left w:val="none" w:sz="0" w:space="0" w:color="auto"/>
        <w:bottom w:val="none" w:sz="0" w:space="0" w:color="auto"/>
        <w:right w:val="none" w:sz="0" w:space="0" w:color="auto"/>
      </w:divBdr>
    </w:div>
    <w:div w:id="349587906">
      <w:marLeft w:val="0"/>
      <w:marRight w:val="0"/>
      <w:marTop w:val="0"/>
      <w:marBottom w:val="0"/>
      <w:divBdr>
        <w:top w:val="none" w:sz="0" w:space="0" w:color="auto"/>
        <w:left w:val="none" w:sz="0" w:space="0" w:color="auto"/>
        <w:bottom w:val="none" w:sz="0" w:space="0" w:color="auto"/>
        <w:right w:val="none" w:sz="0" w:space="0" w:color="auto"/>
      </w:divBdr>
    </w:div>
    <w:div w:id="349587910">
      <w:marLeft w:val="0"/>
      <w:marRight w:val="0"/>
      <w:marTop w:val="0"/>
      <w:marBottom w:val="0"/>
      <w:divBdr>
        <w:top w:val="none" w:sz="0" w:space="0" w:color="auto"/>
        <w:left w:val="none" w:sz="0" w:space="0" w:color="auto"/>
        <w:bottom w:val="none" w:sz="0" w:space="0" w:color="auto"/>
        <w:right w:val="none" w:sz="0" w:space="0" w:color="auto"/>
      </w:divBdr>
    </w:div>
    <w:div w:id="349587911">
      <w:marLeft w:val="0"/>
      <w:marRight w:val="0"/>
      <w:marTop w:val="0"/>
      <w:marBottom w:val="0"/>
      <w:divBdr>
        <w:top w:val="none" w:sz="0" w:space="0" w:color="auto"/>
        <w:left w:val="none" w:sz="0" w:space="0" w:color="auto"/>
        <w:bottom w:val="none" w:sz="0" w:space="0" w:color="auto"/>
        <w:right w:val="none" w:sz="0" w:space="0" w:color="auto"/>
      </w:divBdr>
      <w:divsChild>
        <w:div w:id="349571918">
          <w:marLeft w:val="0"/>
          <w:marRight w:val="0"/>
          <w:marTop w:val="0"/>
          <w:marBottom w:val="232"/>
          <w:divBdr>
            <w:top w:val="none" w:sz="0" w:space="0" w:color="auto"/>
            <w:left w:val="none" w:sz="0" w:space="0" w:color="auto"/>
            <w:bottom w:val="none" w:sz="0" w:space="0" w:color="auto"/>
            <w:right w:val="none" w:sz="0" w:space="0" w:color="auto"/>
          </w:divBdr>
        </w:div>
        <w:div w:id="349588860">
          <w:marLeft w:val="0"/>
          <w:marRight w:val="0"/>
          <w:marTop w:val="0"/>
          <w:marBottom w:val="0"/>
          <w:divBdr>
            <w:top w:val="none" w:sz="0" w:space="0" w:color="auto"/>
            <w:left w:val="none" w:sz="0" w:space="0" w:color="auto"/>
            <w:bottom w:val="none" w:sz="0" w:space="0" w:color="auto"/>
            <w:right w:val="none" w:sz="0" w:space="0" w:color="auto"/>
          </w:divBdr>
          <w:divsChild>
            <w:div w:id="349586805">
              <w:marLeft w:val="0"/>
              <w:marRight w:val="0"/>
              <w:marTop w:val="0"/>
              <w:marBottom w:val="720"/>
              <w:divBdr>
                <w:top w:val="none" w:sz="0" w:space="0" w:color="auto"/>
                <w:left w:val="none" w:sz="0" w:space="0" w:color="auto"/>
                <w:bottom w:val="none" w:sz="0" w:space="0" w:color="auto"/>
                <w:right w:val="none" w:sz="0" w:space="0" w:color="auto"/>
              </w:divBdr>
              <w:divsChild>
                <w:div w:id="349582103">
                  <w:marLeft w:val="0"/>
                  <w:marRight w:val="0"/>
                  <w:marTop w:val="0"/>
                  <w:marBottom w:val="0"/>
                  <w:divBdr>
                    <w:top w:val="none" w:sz="0" w:space="0" w:color="auto"/>
                    <w:left w:val="none" w:sz="0" w:space="0" w:color="auto"/>
                    <w:bottom w:val="none" w:sz="0" w:space="0" w:color="auto"/>
                    <w:right w:val="none" w:sz="0" w:space="0" w:color="auto"/>
                  </w:divBdr>
                  <w:divsChild>
                    <w:div w:id="349582369">
                      <w:marLeft w:val="0"/>
                      <w:marRight w:val="0"/>
                      <w:marTop w:val="0"/>
                      <w:marBottom w:val="0"/>
                      <w:divBdr>
                        <w:top w:val="none" w:sz="0" w:space="0" w:color="auto"/>
                        <w:left w:val="none" w:sz="0" w:space="0" w:color="auto"/>
                        <w:bottom w:val="none" w:sz="0" w:space="0" w:color="auto"/>
                        <w:right w:val="none" w:sz="0" w:space="0" w:color="auto"/>
                      </w:divBdr>
                    </w:div>
                  </w:divsChild>
                </w:div>
                <w:div w:id="3495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16">
      <w:marLeft w:val="0"/>
      <w:marRight w:val="0"/>
      <w:marTop w:val="0"/>
      <w:marBottom w:val="0"/>
      <w:divBdr>
        <w:top w:val="none" w:sz="0" w:space="0" w:color="auto"/>
        <w:left w:val="none" w:sz="0" w:space="0" w:color="auto"/>
        <w:bottom w:val="none" w:sz="0" w:space="0" w:color="auto"/>
        <w:right w:val="none" w:sz="0" w:space="0" w:color="auto"/>
      </w:divBdr>
    </w:div>
    <w:div w:id="349587918">
      <w:marLeft w:val="0"/>
      <w:marRight w:val="0"/>
      <w:marTop w:val="0"/>
      <w:marBottom w:val="0"/>
      <w:divBdr>
        <w:top w:val="none" w:sz="0" w:space="0" w:color="auto"/>
        <w:left w:val="none" w:sz="0" w:space="0" w:color="auto"/>
        <w:bottom w:val="none" w:sz="0" w:space="0" w:color="auto"/>
        <w:right w:val="none" w:sz="0" w:space="0" w:color="auto"/>
      </w:divBdr>
    </w:div>
    <w:div w:id="349587919">
      <w:marLeft w:val="0"/>
      <w:marRight w:val="0"/>
      <w:marTop w:val="0"/>
      <w:marBottom w:val="0"/>
      <w:divBdr>
        <w:top w:val="none" w:sz="0" w:space="0" w:color="auto"/>
        <w:left w:val="none" w:sz="0" w:space="0" w:color="auto"/>
        <w:bottom w:val="none" w:sz="0" w:space="0" w:color="auto"/>
        <w:right w:val="none" w:sz="0" w:space="0" w:color="auto"/>
      </w:divBdr>
    </w:div>
    <w:div w:id="349587920">
      <w:marLeft w:val="0"/>
      <w:marRight w:val="0"/>
      <w:marTop w:val="0"/>
      <w:marBottom w:val="0"/>
      <w:divBdr>
        <w:top w:val="none" w:sz="0" w:space="0" w:color="auto"/>
        <w:left w:val="none" w:sz="0" w:space="0" w:color="auto"/>
        <w:bottom w:val="none" w:sz="0" w:space="0" w:color="auto"/>
        <w:right w:val="none" w:sz="0" w:space="0" w:color="auto"/>
      </w:divBdr>
    </w:div>
    <w:div w:id="349587921">
      <w:marLeft w:val="0"/>
      <w:marRight w:val="0"/>
      <w:marTop w:val="0"/>
      <w:marBottom w:val="0"/>
      <w:divBdr>
        <w:top w:val="none" w:sz="0" w:space="0" w:color="auto"/>
        <w:left w:val="none" w:sz="0" w:space="0" w:color="auto"/>
        <w:bottom w:val="none" w:sz="0" w:space="0" w:color="auto"/>
        <w:right w:val="none" w:sz="0" w:space="0" w:color="auto"/>
      </w:divBdr>
      <w:divsChild>
        <w:div w:id="349573667">
          <w:marLeft w:val="0"/>
          <w:marRight w:val="0"/>
          <w:marTop w:val="0"/>
          <w:marBottom w:val="0"/>
          <w:divBdr>
            <w:top w:val="none" w:sz="0" w:space="0" w:color="auto"/>
            <w:left w:val="none" w:sz="0" w:space="0" w:color="auto"/>
            <w:bottom w:val="none" w:sz="0" w:space="0" w:color="auto"/>
            <w:right w:val="none" w:sz="0" w:space="0" w:color="auto"/>
          </w:divBdr>
          <w:divsChild>
            <w:div w:id="349571208">
              <w:marLeft w:val="0"/>
              <w:marRight w:val="0"/>
              <w:marTop w:val="0"/>
              <w:marBottom w:val="0"/>
              <w:divBdr>
                <w:top w:val="none" w:sz="0" w:space="0" w:color="auto"/>
                <w:left w:val="none" w:sz="0" w:space="0" w:color="auto"/>
                <w:bottom w:val="none" w:sz="0" w:space="0" w:color="auto"/>
                <w:right w:val="none" w:sz="0" w:space="0" w:color="auto"/>
              </w:divBdr>
            </w:div>
            <w:div w:id="349572176">
              <w:marLeft w:val="0"/>
              <w:marRight w:val="0"/>
              <w:marTop w:val="0"/>
              <w:marBottom w:val="0"/>
              <w:divBdr>
                <w:top w:val="none" w:sz="0" w:space="0" w:color="auto"/>
                <w:left w:val="none" w:sz="0" w:space="0" w:color="auto"/>
                <w:bottom w:val="none" w:sz="0" w:space="0" w:color="auto"/>
                <w:right w:val="none" w:sz="0" w:space="0" w:color="auto"/>
              </w:divBdr>
            </w:div>
            <w:div w:id="349573558">
              <w:marLeft w:val="0"/>
              <w:marRight w:val="0"/>
              <w:marTop w:val="0"/>
              <w:marBottom w:val="0"/>
              <w:divBdr>
                <w:top w:val="none" w:sz="0" w:space="0" w:color="auto"/>
                <w:left w:val="none" w:sz="0" w:space="0" w:color="auto"/>
                <w:bottom w:val="none" w:sz="0" w:space="0" w:color="auto"/>
                <w:right w:val="none" w:sz="0" w:space="0" w:color="auto"/>
              </w:divBdr>
            </w:div>
            <w:div w:id="349575566">
              <w:marLeft w:val="0"/>
              <w:marRight w:val="0"/>
              <w:marTop w:val="0"/>
              <w:marBottom w:val="0"/>
              <w:divBdr>
                <w:top w:val="none" w:sz="0" w:space="0" w:color="auto"/>
                <w:left w:val="none" w:sz="0" w:space="0" w:color="auto"/>
                <w:bottom w:val="none" w:sz="0" w:space="0" w:color="auto"/>
                <w:right w:val="none" w:sz="0" w:space="0" w:color="auto"/>
              </w:divBdr>
            </w:div>
            <w:div w:id="349578416">
              <w:marLeft w:val="0"/>
              <w:marRight w:val="0"/>
              <w:marTop w:val="0"/>
              <w:marBottom w:val="0"/>
              <w:divBdr>
                <w:top w:val="none" w:sz="0" w:space="0" w:color="auto"/>
                <w:left w:val="none" w:sz="0" w:space="0" w:color="auto"/>
                <w:bottom w:val="none" w:sz="0" w:space="0" w:color="auto"/>
                <w:right w:val="none" w:sz="0" w:space="0" w:color="auto"/>
              </w:divBdr>
            </w:div>
            <w:div w:id="349585900">
              <w:marLeft w:val="0"/>
              <w:marRight w:val="0"/>
              <w:marTop w:val="0"/>
              <w:marBottom w:val="0"/>
              <w:divBdr>
                <w:top w:val="none" w:sz="0" w:space="0" w:color="auto"/>
                <w:left w:val="none" w:sz="0" w:space="0" w:color="auto"/>
                <w:bottom w:val="none" w:sz="0" w:space="0" w:color="auto"/>
                <w:right w:val="none" w:sz="0" w:space="0" w:color="auto"/>
              </w:divBdr>
            </w:div>
            <w:div w:id="349590094">
              <w:marLeft w:val="0"/>
              <w:marRight w:val="0"/>
              <w:marTop w:val="0"/>
              <w:marBottom w:val="0"/>
              <w:divBdr>
                <w:top w:val="none" w:sz="0" w:space="0" w:color="auto"/>
                <w:left w:val="none" w:sz="0" w:space="0" w:color="auto"/>
                <w:bottom w:val="none" w:sz="0" w:space="0" w:color="auto"/>
                <w:right w:val="none" w:sz="0" w:space="0" w:color="auto"/>
              </w:divBdr>
            </w:div>
          </w:divsChild>
        </w:div>
        <w:div w:id="349579373">
          <w:marLeft w:val="0"/>
          <w:marRight w:val="0"/>
          <w:marTop w:val="0"/>
          <w:marBottom w:val="0"/>
          <w:divBdr>
            <w:top w:val="none" w:sz="0" w:space="0" w:color="auto"/>
            <w:left w:val="none" w:sz="0" w:space="0" w:color="auto"/>
            <w:bottom w:val="none" w:sz="0" w:space="0" w:color="auto"/>
            <w:right w:val="none" w:sz="0" w:space="0" w:color="auto"/>
          </w:divBdr>
        </w:div>
        <w:div w:id="349585220">
          <w:marLeft w:val="0"/>
          <w:marRight w:val="0"/>
          <w:marTop w:val="0"/>
          <w:marBottom w:val="0"/>
          <w:divBdr>
            <w:top w:val="none" w:sz="0" w:space="0" w:color="auto"/>
            <w:left w:val="none" w:sz="0" w:space="0" w:color="auto"/>
            <w:bottom w:val="none" w:sz="0" w:space="0" w:color="auto"/>
            <w:right w:val="none" w:sz="0" w:space="0" w:color="auto"/>
          </w:divBdr>
          <w:divsChild>
            <w:div w:id="349571955">
              <w:marLeft w:val="0"/>
              <w:marRight w:val="0"/>
              <w:marTop w:val="0"/>
              <w:marBottom w:val="0"/>
              <w:divBdr>
                <w:top w:val="none" w:sz="0" w:space="0" w:color="auto"/>
                <w:left w:val="none" w:sz="0" w:space="0" w:color="auto"/>
                <w:bottom w:val="none" w:sz="0" w:space="0" w:color="auto"/>
                <w:right w:val="none" w:sz="0" w:space="0" w:color="auto"/>
              </w:divBdr>
            </w:div>
            <w:div w:id="349577614">
              <w:marLeft w:val="0"/>
              <w:marRight w:val="0"/>
              <w:marTop w:val="0"/>
              <w:marBottom w:val="0"/>
              <w:divBdr>
                <w:top w:val="none" w:sz="0" w:space="0" w:color="auto"/>
                <w:left w:val="none" w:sz="0" w:space="0" w:color="auto"/>
                <w:bottom w:val="none" w:sz="0" w:space="0" w:color="auto"/>
                <w:right w:val="none" w:sz="0" w:space="0" w:color="auto"/>
              </w:divBdr>
            </w:div>
            <w:div w:id="349592215">
              <w:marLeft w:val="0"/>
              <w:marRight w:val="0"/>
              <w:marTop w:val="0"/>
              <w:marBottom w:val="0"/>
              <w:divBdr>
                <w:top w:val="none" w:sz="0" w:space="0" w:color="auto"/>
                <w:left w:val="none" w:sz="0" w:space="0" w:color="auto"/>
                <w:bottom w:val="none" w:sz="0" w:space="0" w:color="auto"/>
                <w:right w:val="none" w:sz="0" w:space="0" w:color="auto"/>
              </w:divBdr>
            </w:div>
            <w:div w:id="349592280">
              <w:marLeft w:val="0"/>
              <w:marRight w:val="0"/>
              <w:marTop w:val="0"/>
              <w:marBottom w:val="0"/>
              <w:divBdr>
                <w:top w:val="none" w:sz="0" w:space="0" w:color="auto"/>
                <w:left w:val="none" w:sz="0" w:space="0" w:color="auto"/>
                <w:bottom w:val="none" w:sz="0" w:space="0" w:color="auto"/>
                <w:right w:val="none" w:sz="0" w:space="0" w:color="auto"/>
              </w:divBdr>
            </w:div>
            <w:div w:id="3495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22">
      <w:marLeft w:val="0"/>
      <w:marRight w:val="0"/>
      <w:marTop w:val="0"/>
      <w:marBottom w:val="0"/>
      <w:divBdr>
        <w:top w:val="none" w:sz="0" w:space="0" w:color="auto"/>
        <w:left w:val="none" w:sz="0" w:space="0" w:color="auto"/>
        <w:bottom w:val="none" w:sz="0" w:space="0" w:color="auto"/>
        <w:right w:val="none" w:sz="0" w:space="0" w:color="auto"/>
      </w:divBdr>
    </w:div>
    <w:div w:id="349587923">
      <w:marLeft w:val="0"/>
      <w:marRight w:val="0"/>
      <w:marTop w:val="0"/>
      <w:marBottom w:val="0"/>
      <w:divBdr>
        <w:top w:val="none" w:sz="0" w:space="0" w:color="auto"/>
        <w:left w:val="none" w:sz="0" w:space="0" w:color="auto"/>
        <w:bottom w:val="none" w:sz="0" w:space="0" w:color="auto"/>
        <w:right w:val="none" w:sz="0" w:space="0" w:color="auto"/>
      </w:divBdr>
    </w:div>
    <w:div w:id="349587925">
      <w:marLeft w:val="0"/>
      <w:marRight w:val="0"/>
      <w:marTop w:val="0"/>
      <w:marBottom w:val="0"/>
      <w:divBdr>
        <w:top w:val="none" w:sz="0" w:space="0" w:color="auto"/>
        <w:left w:val="none" w:sz="0" w:space="0" w:color="auto"/>
        <w:bottom w:val="none" w:sz="0" w:space="0" w:color="auto"/>
        <w:right w:val="none" w:sz="0" w:space="0" w:color="auto"/>
      </w:divBdr>
      <w:divsChild>
        <w:div w:id="349594637">
          <w:marLeft w:val="0"/>
          <w:marRight w:val="0"/>
          <w:marTop w:val="0"/>
          <w:marBottom w:val="0"/>
          <w:divBdr>
            <w:top w:val="none" w:sz="0" w:space="0" w:color="auto"/>
            <w:left w:val="none" w:sz="0" w:space="0" w:color="auto"/>
            <w:bottom w:val="none" w:sz="0" w:space="0" w:color="auto"/>
            <w:right w:val="none" w:sz="0" w:space="0" w:color="auto"/>
          </w:divBdr>
        </w:div>
      </w:divsChild>
    </w:div>
    <w:div w:id="349587926">
      <w:marLeft w:val="0"/>
      <w:marRight w:val="0"/>
      <w:marTop w:val="0"/>
      <w:marBottom w:val="0"/>
      <w:divBdr>
        <w:top w:val="none" w:sz="0" w:space="0" w:color="auto"/>
        <w:left w:val="none" w:sz="0" w:space="0" w:color="auto"/>
        <w:bottom w:val="none" w:sz="0" w:space="0" w:color="auto"/>
        <w:right w:val="none" w:sz="0" w:space="0" w:color="auto"/>
      </w:divBdr>
      <w:divsChild>
        <w:div w:id="349572000">
          <w:marLeft w:val="0"/>
          <w:marRight w:val="0"/>
          <w:marTop w:val="0"/>
          <w:marBottom w:val="0"/>
          <w:divBdr>
            <w:top w:val="none" w:sz="0" w:space="0" w:color="auto"/>
            <w:left w:val="none" w:sz="0" w:space="0" w:color="auto"/>
            <w:bottom w:val="none" w:sz="0" w:space="0" w:color="auto"/>
            <w:right w:val="none" w:sz="0" w:space="0" w:color="auto"/>
          </w:divBdr>
          <w:divsChild>
            <w:div w:id="349573583">
              <w:marLeft w:val="0"/>
              <w:marRight w:val="0"/>
              <w:marTop w:val="0"/>
              <w:marBottom w:val="0"/>
              <w:divBdr>
                <w:top w:val="none" w:sz="0" w:space="0" w:color="auto"/>
                <w:left w:val="none" w:sz="0" w:space="0" w:color="auto"/>
                <w:bottom w:val="none" w:sz="0" w:space="0" w:color="auto"/>
                <w:right w:val="none" w:sz="0" w:space="0" w:color="auto"/>
              </w:divBdr>
            </w:div>
          </w:divsChild>
        </w:div>
        <w:div w:id="349590356">
          <w:marLeft w:val="0"/>
          <w:marRight w:val="0"/>
          <w:marTop w:val="0"/>
          <w:marBottom w:val="0"/>
          <w:divBdr>
            <w:top w:val="none" w:sz="0" w:space="0" w:color="auto"/>
            <w:left w:val="none" w:sz="0" w:space="0" w:color="auto"/>
            <w:bottom w:val="none" w:sz="0" w:space="0" w:color="auto"/>
            <w:right w:val="none" w:sz="0" w:space="0" w:color="auto"/>
          </w:divBdr>
        </w:div>
      </w:divsChild>
    </w:div>
    <w:div w:id="349587933">
      <w:marLeft w:val="0"/>
      <w:marRight w:val="0"/>
      <w:marTop w:val="0"/>
      <w:marBottom w:val="0"/>
      <w:divBdr>
        <w:top w:val="none" w:sz="0" w:space="0" w:color="auto"/>
        <w:left w:val="none" w:sz="0" w:space="0" w:color="auto"/>
        <w:bottom w:val="none" w:sz="0" w:space="0" w:color="auto"/>
        <w:right w:val="none" w:sz="0" w:space="0" w:color="auto"/>
      </w:divBdr>
      <w:divsChild>
        <w:div w:id="349585190">
          <w:marLeft w:val="0"/>
          <w:marRight w:val="0"/>
          <w:marTop w:val="0"/>
          <w:marBottom w:val="0"/>
          <w:divBdr>
            <w:top w:val="none" w:sz="0" w:space="0" w:color="auto"/>
            <w:left w:val="none" w:sz="0" w:space="0" w:color="auto"/>
            <w:bottom w:val="none" w:sz="0" w:space="0" w:color="auto"/>
            <w:right w:val="none" w:sz="0" w:space="0" w:color="auto"/>
          </w:divBdr>
        </w:div>
        <w:div w:id="349591398">
          <w:marLeft w:val="0"/>
          <w:marRight w:val="0"/>
          <w:marTop w:val="0"/>
          <w:marBottom w:val="0"/>
          <w:divBdr>
            <w:top w:val="none" w:sz="0" w:space="0" w:color="auto"/>
            <w:left w:val="none" w:sz="0" w:space="0" w:color="auto"/>
            <w:bottom w:val="none" w:sz="0" w:space="0" w:color="auto"/>
            <w:right w:val="none" w:sz="0" w:space="0" w:color="auto"/>
          </w:divBdr>
        </w:div>
      </w:divsChild>
    </w:div>
    <w:div w:id="349587938">
      <w:marLeft w:val="0"/>
      <w:marRight w:val="0"/>
      <w:marTop w:val="0"/>
      <w:marBottom w:val="0"/>
      <w:divBdr>
        <w:top w:val="none" w:sz="0" w:space="0" w:color="auto"/>
        <w:left w:val="none" w:sz="0" w:space="0" w:color="auto"/>
        <w:bottom w:val="none" w:sz="0" w:space="0" w:color="auto"/>
        <w:right w:val="none" w:sz="0" w:space="0" w:color="auto"/>
      </w:divBdr>
    </w:div>
    <w:div w:id="349587939">
      <w:marLeft w:val="0"/>
      <w:marRight w:val="0"/>
      <w:marTop w:val="0"/>
      <w:marBottom w:val="0"/>
      <w:divBdr>
        <w:top w:val="none" w:sz="0" w:space="0" w:color="auto"/>
        <w:left w:val="none" w:sz="0" w:space="0" w:color="auto"/>
        <w:bottom w:val="none" w:sz="0" w:space="0" w:color="auto"/>
        <w:right w:val="none" w:sz="0" w:space="0" w:color="auto"/>
      </w:divBdr>
      <w:divsChild>
        <w:div w:id="349589277">
          <w:marLeft w:val="0"/>
          <w:marRight w:val="0"/>
          <w:marTop w:val="0"/>
          <w:marBottom w:val="0"/>
          <w:divBdr>
            <w:top w:val="none" w:sz="0" w:space="0" w:color="auto"/>
            <w:left w:val="none" w:sz="0" w:space="0" w:color="auto"/>
            <w:bottom w:val="none" w:sz="0" w:space="0" w:color="auto"/>
            <w:right w:val="none" w:sz="0" w:space="0" w:color="auto"/>
          </w:divBdr>
        </w:div>
        <w:div w:id="349596159">
          <w:marLeft w:val="0"/>
          <w:marRight w:val="0"/>
          <w:marTop w:val="0"/>
          <w:marBottom w:val="0"/>
          <w:divBdr>
            <w:top w:val="none" w:sz="0" w:space="0" w:color="auto"/>
            <w:left w:val="none" w:sz="0" w:space="0" w:color="auto"/>
            <w:bottom w:val="none" w:sz="0" w:space="0" w:color="auto"/>
            <w:right w:val="none" w:sz="0" w:space="0" w:color="auto"/>
          </w:divBdr>
        </w:div>
      </w:divsChild>
    </w:div>
    <w:div w:id="349587941">
      <w:marLeft w:val="0"/>
      <w:marRight w:val="0"/>
      <w:marTop w:val="0"/>
      <w:marBottom w:val="0"/>
      <w:divBdr>
        <w:top w:val="none" w:sz="0" w:space="0" w:color="auto"/>
        <w:left w:val="none" w:sz="0" w:space="0" w:color="auto"/>
        <w:bottom w:val="none" w:sz="0" w:space="0" w:color="auto"/>
        <w:right w:val="none" w:sz="0" w:space="0" w:color="auto"/>
      </w:divBdr>
      <w:divsChild>
        <w:div w:id="349595920">
          <w:marLeft w:val="0"/>
          <w:marRight w:val="0"/>
          <w:marTop w:val="0"/>
          <w:marBottom w:val="0"/>
          <w:divBdr>
            <w:top w:val="none" w:sz="0" w:space="0" w:color="auto"/>
            <w:left w:val="none" w:sz="0" w:space="0" w:color="auto"/>
            <w:bottom w:val="none" w:sz="0" w:space="0" w:color="auto"/>
            <w:right w:val="none" w:sz="0" w:space="0" w:color="auto"/>
          </w:divBdr>
        </w:div>
      </w:divsChild>
    </w:div>
    <w:div w:id="349587951">
      <w:marLeft w:val="0"/>
      <w:marRight w:val="0"/>
      <w:marTop w:val="0"/>
      <w:marBottom w:val="0"/>
      <w:divBdr>
        <w:top w:val="none" w:sz="0" w:space="0" w:color="auto"/>
        <w:left w:val="none" w:sz="0" w:space="0" w:color="auto"/>
        <w:bottom w:val="none" w:sz="0" w:space="0" w:color="auto"/>
        <w:right w:val="none" w:sz="0" w:space="0" w:color="auto"/>
      </w:divBdr>
    </w:div>
    <w:div w:id="349587952">
      <w:marLeft w:val="0"/>
      <w:marRight w:val="0"/>
      <w:marTop w:val="0"/>
      <w:marBottom w:val="0"/>
      <w:divBdr>
        <w:top w:val="none" w:sz="0" w:space="0" w:color="auto"/>
        <w:left w:val="none" w:sz="0" w:space="0" w:color="auto"/>
        <w:bottom w:val="none" w:sz="0" w:space="0" w:color="auto"/>
        <w:right w:val="none" w:sz="0" w:space="0" w:color="auto"/>
      </w:divBdr>
      <w:divsChild>
        <w:div w:id="349594900">
          <w:marLeft w:val="0"/>
          <w:marRight w:val="0"/>
          <w:marTop w:val="0"/>
          <w:marBottom w:val="0"/>
          <w:divBdr>
            <w:top w:val="none" w:sz="0" w:space="0" w:color="auto"/>
            <w:left w:val="none" w:sz="0" w:space="0" w:color="auto"/>
            <w:bottom w:val="none" w:sz="0" w:space="0" w:color="auto"/>
            <w:right w:val="none" w:sz="0" w:space="0" w:color="auto"/>
          </w:divBdr>
        </w:div>
        <w:div w:id="349597788">
          <w:marLeft w:val="0"/>
          <w:marRight w:val="0"/>
          <w:marTop w:val="0"/>
          <w:marBottom w:val="0"/>
          <w:divBdr>
            <w:top w:val="none" w:sz="0" w:space="0" w:color="auto"/>
            <w:left w:val="none" w:sz="0" w:space="0" w:color="auto"/>
            <w:bottom w:val="none" w:sz="0" w:space="0" w:color="auto"/>
            <w:right w:val="none" w:sz="0" w:space="0" w:color="auto"/>
          </w:divBdr>
        </w:div>
      </w:divsChild>
    </w:div>
    <w:div w:id="349587955">
      <w:marLeft w:val="0"/>
      <w:marRight w:val="0"/>
      <w:marTop w:val="0"/>
      <w:marBottom w:val="0"/>
      <w:divBdr>
        <w:top w:val="none" w:sz="0" w:space="0" w:color="auto"/>
        <w:left w:val="none" w:sz="0" w:space="0" w:color="auto"/>
        <w:bottom w:val="none" w:sz="0" w:space="0" w:color="auto"/>
        <w:right w:val="none" w:sz="0" w:space="0" w:color="auto"/>
      </w:divBdr>
      <w:divsChild>
        <w:div w:id="349599844">
          <w:marLeft w:val="0"/>
          <w:marRight w:val="0"/>
          <w:marTop w:val="0"/>
          <w:marBottom w:val="0"/>
          <w:divBdr>
            <w:top w:val="none" w:sz="0" w:space="0" w:color="auto"/>
            <w:left w:val="none" w:sz="0" w:space="0" w:color="auto"/>
            <w:bottom w:val="none" w:sz="0" w:space="0" w:color="auto"/>
            <w:right w:val="none" w:sz="0" w:space="0" w:color="auto"/>
          </w:divBdr>
          <w:divsChild>
            <w:div w:id="349584969">
              <w:marLeft w:val="0"/>
              <w:marRight w:val="0"/>
              <w:marTop w:val="0"/>
              <w:marBottom w:val="0"/>
              <w:divBdr>
                <w:top w:val="none" w:sz="0" w:space="0" w:color="auto"/>
                <w:left w:val="none" w:sz="0" w:space="0" w:color="auto"/>
                <w:bottom w:val="none" w:sz="0" w:space="0" w:color="auto"/>
                <w:right w:val="none" w:sz="0" w:space="0" w:color="auto"/>
              </w:divBdr>
              <w:divsChild>
                <w:div w:id="349572308">
                  <w:marLeft w:val="0"/>
                  <w:marRight w:val="0"/>
                  <w:marTop w:val="0"/>
                  <w:marBottom w:val="0"/>
                  <w:divBdr>
                    <w:top w:val="none" w:sz="0" w:space="0" w:color="auto"/>
                    <w:left w:val="none" w:sz="0" w:space="0" w:color="auto"/>
                    <w:bottom w:val="none" w:sz="0" w:space="0" w:color="auto"/>
                    <w:right w:val="none" w:sz="0" w:space="0" w:color="auto"/>
                  </w:divBdr>
                  <w:divsChild>
                    <w:div w:id="3495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57">
      <w:marLeft w:val="0"/>
      <w:marRight w:val="0"/>
      <w:marTop w:val="0"/>
      <w:marBottom w:val="0"/>
      <w:divBdr>
        <w:top w:val="none" w:sz="0" w:space="0" w:color="auto"/>
        <w:left w:val="none" w:sz="0" w:space="0" w:color="auto"/>
        <w:bottom w:val="none" w:sz="0" w:space="0" w:color="auto"/>
        <w:right w:val="none" w:sz="0" w:space="0" w:color="auto"/>
      </w:divBdr>
      <w:divsChild>
        <w:div w:id="349598422">
          <w:marLeft w:val="0"/>
          <w:marRight w:val="0"/>
          <w:marTop w:val="0"/>
          <w:marBottom w:val="0"/>
          <w:divBdr>
            <w:top w:val="none" w:sz="0" w:space="0" w:color="auto"/>
            <w:left w:val="none" w:sz="0" w:space="0" w:color="auto"/>
            <w:bottom w:val="none" w:sz="0" w:space="0" w:color="auto"/>
            <w:right w:val="none" w:sz="0" w:space="0" w:color="auto"/>
          </w:divBdr>
        </w:div>
      </w:divsChild>
    </w:div>
    <w:div w:id="349587959">
      <w:marLeft w:val="0"/>
      <w:marRight w:val="0"/>
      <w:marTop w:val="0"/>
      <w:marBottom w:val="0"/>
      <w:divBdr>
        <w:top w:val="none" w:sz="0" w:space="0" w:color="auto"/>
        <w:left w:val="none" w:sz="0" w:space="0" w:color="auto"/>
        <w:bottom w:val="none" w:sz="0" w:space="0" w:color="auto"/>
        <w:right w:val="none" w:sz="0" w:space="0" w:color="auto"/>
      </w:divBdr>
    </w:div>
    <w:div w:id="349587960">
      <w:marLeft w:val="0"/>
      <w:marRight w:val="0"/>
      <w:marTop w:val="0"/>
      <w:marBottom w:val="0"/>
      <w:divBdr>
        <w:top w:val="none" w:sz="0" w:space="0" w:color="auto"/>
        <w:left w:val="none" w:sz="0" w:space="0" w:color="auto"/>
        <w:bottom w:val="none" w:sz="0" w:space="0" w:color="auto"/>
        <w:right w:val="none" w:sz="0" w:space="0" w:color="auto"/>
      </w:divBdr>
      <w:divsChild>
        <w:div w:id="349597987">
          <w:marLeft w:val="0"/>
          <w:marRight w:val="0"/>
          <w:marTop w:val="0"/>
          <w:marBottom w:val="0"/>
          <w:divBdr>
            <w:top w:val="none" w:sz="0" w:space="0" w:color="auto"/>
            <w:left w:val="none" w:sz="0" w:space="0" w:color="auto"/>
            <w:bottom w:val="none" w:sz="0" w:space="0" w:color="auto"/>
            <w:right w:val="none" w:sz="0" w:space="0" w:color="auto"/>
          </w:divBdr>
          <w:divsChild>
            <w:div w:id="3495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61">
      <w:marLeft w:val="0"/>
      <w:marRight w:val="0"/>
      <w:marTop w:val="0"/>
      <w:marBottom w:val="0"/>
      <w:divBdr>
        <w:top w:val="none" w:sz="0" w:space="0" w:color="auto"/>
        <w:left w:val="none" w:sz="0" w:space="0" w:color="auto"/>
        <w:bottom w:val="none" w:sz="0" w:space="0" w:color="auto"/>
        <w:right w:val="none" w:sz="0" w:space="0" w:color="auto"/>
      </w:divBdr>
    </w:div>
    <w:div w:id="349587964">
      <w:marLeft w:val="0"/>
      <w:marRight w:val="0"/>
      <w:marTop w:val="0"/>
      <w:marBottom w:val="0"/>
      <w:divBdr>
        <w:top w:val="none" w:sz="0" w:space="0" w:color="auto"/>
        <w:left w:val="none" w:sz="0" w:space="0" w:color="auto"/>
        <w:bottom w:val="none" w:sz="0" w:space="0" w:color="auto"/>
        <w:right w:val="none" w:sz="0" w:space="0" w:color="auto"/>
      </w:divBdr>
    </w:div>
    <w:div w:id="349587966">
      <w:marLeft w:val="0"/>
      <w:marRight w:val="0"/>
      <w:marTop w:val="0"/>
      <w:marBottom w:val="0"/>
      <w:divBdr>
        <w:top w:val="none" w:sz="0" w:space="0" w:color="auto"/>
        <w:left w:val="none" w:sz="0" w:space="0" w:color="auto"/>
        <w:bottom w:val="none" w:sz="0" w:space="0" w:color="auto"/>
        <w:right w:val="none" w:sz="0" w:space="0" w:color="auto"/>
      </w:divBdr>
      <w:divsChild>
        <w:div w:id="349579321">
          <w:marLeft w:val="0"/>
          <w:marRight w:val="0"/>
          <w:marTop w:val="0"/>
          <w:marBottom w:val="0"/>
          <w:divBdr>
            <w:top w:val="none" w:sz="0" w:space="0" w:color="auto"/>
            <w:left w:val="none" w:sz="0" w:space="0" w:color="auto"/>
            <w:bottom w:val="none" w:sz="0" w:space="0" w:color="auto"/>
            <w:right w:val="none" w:sz="0" w:space="0" w:color="auto"/>
          </w:divBdr>
        </w:div>
        <w:div w:id="349583133">
          <w:marLeft w:val="0"/>
          <w:marRight w:val="0"/>
          <w:marTop w:val="0"/>
          <w:marBottom w:val="0"/>
          <w:divBdr>
            <w:top w:val="none" w:sz="0" w:space="0" w:color="auto"/>
            <w:left w:val="none" w:sz="0" w:space="0" w:color="auto"/>
            <w:bottom w:val="none" w:sz="0" w:space="0" w:color="auto"/>
            <w:right w:val="none" w:sz="0" w:space="0" w:color="auto"/>
          </w:divBdr>
          <w:divsChild>
            <w:div w:id="349593051">
              <w:marLeft w:val="0"/>
              <w:marRight w:val="0"/>
              <w:marTop w:val="0"/>
              <w:marBottom w:val="0"/>
              <w:divBdr>
                <w:top w:val="none" w:sz="0" w:space="0" w:color="auto"/>
                <w:left w:val="none" w:sz="0" w:space="0" w:color="auto"/>
                <w:bottom w:val="none" w:sz="0" w:space="0" w:color="auto"/>
                <w:right w:val="none" w:sz="0" w:space="0" w:color="auto"/>
              </w:divBdr>
            </w:div>
          </w:divsChild>
        </w:div>
        <w:div w:id="349583782">
          <w:marLeft w:val="0"/>
          <w:marRight w:val="0"/>
          <w:marTop w:val="0"/>
          <w:marBottom w:val="0"/>
          <w:divBdr>
            <w:top w:val="none" w:sz="0" w:space="0" w:color="auto"/>
            <w:left w:val="none" w:sz="0" w:space="0" w:color="auto"/>
            <w:bottom w:val="none" w:sz="0" w:space="0" w:color="auto"/>
            <w:right w:val="none" w:sz="0" w:space="0" w:color="auto"/>
          </w:divBdr>
        </w:div>
      </w:divsChild>
    </w:div>
    <w:div w:id="349587967">
      <w:marLeft w:val="0"/>
      <w:marRight w:val="0"/>
      <w:marTop w:val="0"/>
      <w:marBottom w:val="0"/>
      <w:divBdr>
        <w:top w:val="none" w:sz="0" w:space="0" w:color="auto"/>
        <w:left w:val="none" w:sz="0" w:space="0" w:color="auto"/>
        <w:bottom w:val="none" w:sz="0" w:space="0" w:color="auto"/>
        <w:right w:val="none" w:sz="0" w:space="0" w:color="auto"/>
      </w:divBdr>
    </w:div>
    <w:div w:id="349587970">
      <w:marLeft w:val="0"/>
      <w:marRight w:val="0"/>
      <w:marTop w:val="0"/>
      <w:marBottom w:val="0"/>
      <w:divBdr>
        <w:top w:val="none" w:sz="0" w:space="0" w:color="auto"/>
        <w:left w:val="none" w:sz="0" w:space="0" w:color="auto"/>
        <w:bottom w:val="none" w:sz="0" w:space="0" w:color="auto"/>
        <w:right w:val="none" w:sz="0" w:space="0" w:color="auto"/>
      </w:divBdr>
    </w:div>
    <w:div w:id="349587973">
      <w:marLeft w:val="0"/>
      <w:marRight w:val="0"/>
      <w:marTop w:val="0"/>
      <w:marBottom w:val="0"/>
      <w:divBdr>
        <w:top w:val="none" w:sz="0" w:space="0" w:color="auto"/>
        <w:left w:val="none" w:sz="0" w:space="0" w:color="auto"/>
        <w:bottom w:val="none" w:sz="0" w:space="0" w:color="auto"/>
        <w:right w:val="none" w:sz="0" w:space="0" w:color="auto"/>
      </w:divBdr>
    </w:div>
    <w:div w:id="349587975">
      <w:marLeft w:val="0"/>
      <w:marRight w:val="0"/>
      <w:marTop w:val="0"/>
      <w:marBottom w:val="0"/>
      <w:divBdr>
        <w:top w:val="none" w:sz="0" w:space="0" w:color="auto"/>
        <w:left w:val="none" w:sz="0" w:space="0" w:color="auto"/>
        <w:bottom w:val="none" w:sz="0" w:space="0" w:color="auto"/>
        <w:right w:val="none" w:sz="0" w:space="0" w:color="auto"/>
      </w:divBdr>
      <w:divsChild>
        <w:div w:id="349586859">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sChild>
                <w:div w:id="349578653">
                  <w:marLeft w:val="0"/>
                  <w:marRight w:val="0"/>
                  <w:marTop w:val="0"/>
                  <w:marBottom w:val="0"/>
                  <w:divBdr>
                    <w:top w:val="none" w:sz="0" w:space="0" w:color="auto"/>
                    <w:left w:val="none" w:sz="0" w:space="0" w:color="auto"/>
                    <w:bottom w:val="none" w:sz="0" w:space="0" w:color="auto"/>
                    <w:right w:val="none" w:sz="0" w:space="0" w:color="auto"/>
                  </w:divBdr>
                  <w:divsChild>
                    <w:div w:id="3495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77">
      <w:marLeft w:val="0"/>
      <w:marRight w:val="0"/>
      <w:marTop w:val="0"/>
      <w:marBottom w:val="0"/>
      <w:divBdr>
        <w:top w:val="none" w:sz="0" w:space="0" w:color="auto"/>
        <w:left w:val="none" w:sz="0" w:space="0" w:color="auto"/>
        <w:bottom w:val="none" w:sz="0" w:space="0" w:color="auto"/>
        <w:right w:val="none" w:sz="0" w:space="0" w:color="auto"/>
      </w:divBdr>
    </w:div>
    <w:div w:id="349587979">
      <w:marLeft w:val="0"/>
      <w:marRight w:val="0"/>
      <w:marTop w:val="0"/>
      <w:marBottom w:val="0"/>
      <w:divBdr>
        <w:top w:val="none" w:sz="0" w:space="0" w:color="auto"/>
        <w:left w:val="none" w:sz="0" w:space="0" w:color="auto"/>
        <w:bottom w:val="none" w:sz="0" w:space="0" w:color="auto"/>
        <w:right w:val="none" w:sz="0" w:space="0" w:color="auto"/>
      </w:divBdr>
    </w:div>
    <w:div w:id="349587981">
      <w:marLeft w:val="0"/>
      <w:marRight w:val="0"/>
      <w:marTop w:val="0"/>
      <w:marBottom w:val="0"/>
      <w:divBdr>
        <w:top w:val="none" w:sz="0" w:space="0" w:color="auto"/>
        <w:left w:val="none" w:sz="0" w:space="0" w:color="auto"/>
        <w:bottom w:val="none" w:sz="0" w:space="0" w:color="auto"/>
        <w:right w:val="none" w:sz="0" w:space="0" w:color="auto"/>
      </w:divBdr>
    </w:div>
    <w:div w:id="349587982">
      <w:marLeft w:val="0"/>
      <w:marRight w:val="0"/>
      <w:marTop w:val="0"/>
      <w:marBottom w:val="0"/>
      <w:divBdr>
        <w:top w:val="none" w:sz="0" w:space="0" w:color="auto"/>
        <w:left w:val="none" w:sz="0" w:space="0" w:color="auto"/>
        <w:bottom w:val="none" w:sz="0" w:space="0" w:color="auto"/>
        <w:right w:val="none" w:sz="0" w:space="0" w:color="auto"/>
      </w:divBdr>
    </w:div>
    <w:div w:id="349587986">
      <w:marLeft w:val="0"/>
      <w:marRight w:val="0"/>
      <w:marTop w:val="0"/>
      <w:marBottom w:val="0"/>
      <w:divBdr>
        <w:top w:val="none" w:sz="0" w:space="0" w:color="auto"/>
        <w:left w:val="none" w:sz="0" w:space="0" w:color="auto"/>
        <w:bottom w:val="none" w:sz="0" w:space="0" w:color="auto"/>
        <w:right w:val="none" w:sz="0" w:space="0" w:color="auto"/>
      </w:divBdr>
    </w:div>
    <w:div w:id="349587988">
      <w:marLeft w:val="0"/>
      <w:marRight w:val="0"/>
      <w:marTop w:val="0"/>
      <w:marBottom w:val="0"/>
      <w:divBdr>
        <w:top w:val="none" w:sz="0" w:space="0" w:color="auto"/>
        <w:left w:val="none" w:sz="0" w:space="0" w:color="auto"/>
        <w:bottom w:val="none" w:sz="0" w:space="0" w:color="auto"/>
        <w:right w:val="none" w:sz="0" w:space="0" w:color="auto"/>
      </w:divBdr>
      <w:divsChild>
        <w:div w:id="349583787">
          <w:marLeft w:val="0"/>
          <w:marRight w:val="0"/>
          <w:marTop w:val="0"/>
          <w:marBottom w:val="0"/>
          <w:divBdr>
            <w:top w:val="none" w:sz="0" w:space="0" w:color="auto"/>
            <w:left w:val="none" w:sz="0" w:space="0" w:color="auto"/>
            <w:bottom w:val="none" w:sz="0" w:space="0" w:color="auto"/>
            <w:right w:val="none" w:sz="0" w:space="0" w:color="auto"/>
          </w:divBdr>
        </w:div>
        <w:div w:id="349594704">
          <w:marLeft w:val="0"/>
          <w:marRight w:val="0"/>
          <w:marTop w:val="0"/>
          <w:marBottom w:val="0"/>
          <w:divBdr>
            <w:top w:val="none" w:sz="0" w:space="0" w:color="auto"/>
            <w:left w:val="none" w:sz="0" w:space="0" w:color="auto"/>
            <w:bottom w:val="none" w:sz="0" w:space="0" w:color="auto"/>
            <w:right w:val="none" w:sz="0" w:space="0" w:color="auto"/>
          </w:divBdr>
        </w:div>
      </w:divsChild>
    </w:div>
    <w:div w:id="349587989">
      <w:marLeft w:val="0"/>
      <w:marRight w:val="0"/>
      <w:marTop w:val="0"/>
      <w:marBottom w:val="0"/>
      <w:divBdr>
        <w:top w:val="none" w:sz="0" w:space="0" w:color="auto"/>
        <w:left w:val="none" w:sz="0" w:space="0" w:color="auto"/>
        <w:bottom w:val="none" w:sz="0" w:space="0" w:color="auto"/>
        <w:right w:val="none" w:sz="0" w:space="0" w:color="auto"/>
      </w:divBdr>
    </w:div>
    <w:div w:id="349587993">
      <w:marLeft w:val="0"/>
      <w:marRight w:val="0"/>
      <w:marTop w:val="0"/>
      <w:marBottom w:val="0"/>
      <w:divBdr>
        <w:top w:val="none" w:sz="0" w:space="0" w:color="auto"/>
        <w:left w:val="none" w:sz="0" w:space="0" w:color="auto"/>
        <w:bottom w:val="none" w:sz="0" w:space="0" w:color="auto"/>
        <w:right w:val="none" w:sz="0" w:space="0" w:color="auto"/>
      </w:divBdr>
    </w:div>
    <w:div w:id="349587995">
      <w:marLeft w:val="0"/>
      <w:marRight w:val="0"/>
      <w:marTop w:val="0"/>
      <w:marBottom w:val="0"/>
      <w:divBdr>
        <w:top w:val="none" w:sz="0" w:space="0" w:color="auto"/>
        <w:left w:val="none" w:sz="0" w:space="0" w:color="auto"/>
        <w:bottom w:val="none" w:sz="0" w:space="0" w:color="auto"/>
        <w:right w:val="none" w:sz="0" w:space="0" w:color="auto"/>
      </w:divBdr>
    </w:div>
    <w:div w:id="349587998">
      <w:marLeft w:val="0"/>
      <w:marRight w:val="0"/>
      <w:marTop w:val="0"/>
      <w:marBottom w:val="0"/>
      <w:divBdr>
        <w:top w:val="none" w:sz="0" w:space="0" w:color="auto"/>
        <w:left w:val="none" w:sz="0" w:space="0" w:color="auto"/>
        <w:bottom w:val="none" w:sz="0" w:space="0" w:color="auto"/>
        <w:right w:val="none" w:sz="0" w:space="0" w:color="auto"/>
      </w:divBdr>
      <w:divsChild>
        <w:div w:id="349583463">
          <w:marLeft w:val="0"/>
          <w:marRight w:val="0"/>
          <w:marTop w:val="0"/>
          <w:marBottom w:val="0"/>
          <w:divBdr>
            <w:top w:val="none" w:sz="0" w:space="0" w:color="auto"/>
            <w:left w:val="none" w:sz="0" w:space="0" w:color="auto"/>
            <w:bottom w:val="none" w:sz="0" w:space="0" w:color="auto"/>
            <w:right w:val="none" w:sz="0" w:space="0" w:color="auto"/>
          </w:divBdr>
        </w:div>
      </w:divsChild>
    </w:div>
    <w:div w:id="349588003">
      <w:marLeft w:val="0"/>
      <w:marRight w:val="0"/>
      <w:marTop w:val="0"/>
      <w:marBottom w:val="0"/>
      <w:divBdr>
        <w:top w:val="none" w:sz="0" w:space="0" w:color="auto"/>
        <w:left w:val="none" w:sz="0" w:space="0" w:color="auto"/>
        <w:bottom w:val="none" w:sz="0" w:space="0" w:color="auto"/>
        <w:right w:val="none" w:sz="0" w:space="0" w:color="auto"/>
      </w:divBdr>
    </w:div>
    <w:div w:id="349588005">
      <w:marLeft w:val="0"/>
      <w:marRight w:val="0"/>
      <w:marTop w:val="0"/>
      <w:marBottom w:val="0"/>
      <w:divBdr>
        <w:top w:val="none" w:sz="0" w:space="0" w:color="auto"/>
        <w:left w:val="none" w:sz="0" w:space="0" w:color="auto"/>
        <w:bottom w:val="none" w:sz="0" w:space="0" w:color="auto"/>
        <w:right w:val="none" w:sz="0" w:space="0" w:color="auto"/>
      </w:divBdr>
    </w:div>
    <w:div w:id="349588010">
      <w:marLeft w:val="0"/>
      <w:marRight w:val="0"/>
      <w:marTop w:val="0"/>
      <w:marBottom w:val="0"/>
      <w:divBdr>
        <w:top w:val="none" w:sz="0" w:space="0" w:color="auto"/>
        <w:left w:val="none" w:sz="0" w:space="0" w:color="auto"/>
        <w:bottom w:val="none" w:sz="0" w:space="0" w:color="auto"/>
        <w:right w:val="none" w:sz="0" w:space="0" w:color="auto"/>
      </w:divBdr>
      <w:divsChild>
        <w:div w:id="349573727">
          <w:marLeft w:val="0"/>
          <w:marRight w:val="0"/>
          <w:marTop w:val="0"/>
          <w:marBottom w:val="0"/>
          <w:divBdr>
            <w:top w:val="none" w:sz="0" w:space="0" w:color="auto"/>
            <w:left w:val="none" w:sz="0" w:space="0" w:color="auto"/>
            <w:bottom w:val="none" w:sz="0" w:space="0" w:color="auto"/>
            <w:right w:val="none" w:sz="0" w:space="0" w:color="auto"/>
          </w:divBdr>
        </w:div>
      </w:divsChild>
    </w:div>
    <w:div w:id="349588019">
      <w:marLeft w:val="0"/>
      <w:marRight w:val="0"/>
      <w:marTop w:val="0"/>
      <w:marBottom w:val="0"/>
      <w:divBdr>
        <w:top w:val="none" w:sz="0" w:space="0" w:color="auto"/>
        <w:left w:val="none" w:sz="0" w:space="0" w:color="auto"/>
        <w:bottom w:val="none" w:sz="0" w:space="0" w:color="auto"/>
        <w:right w:val="none" w:sz="0" w:space="0" w:color="auto"/>
      </w:divBdr>
    </w:div>
    <w:div w:id="349588028">
      <w:marLeft w:val="0"/>
      <w:marRight w:val="0"/>
      <w:marTop w:val="0"/>
      <w:marBottom w:val="0"/>
      <w:divBdr>
        <w:top w:val="none" w:sz="0" w:space="0" w:color="auto"/>
        <w:left w:val="none" w:sz="0" w:space="0" w:color="auto"/>
        <w:bottom w:val="none" w:sz="0" w:space="0" w:color="auto"/>
        <w:right w:val="none" w:sz="0" w:space="0" w:color="auto"/>
      </w:divBdr>
      <w:divsChild>
        <w:div w:id="349591300">
          <w:marLeft w:val="0"/>
          <w:marRight w:val="0"/>
          <w:marTop w:val="0"/>
          <w:marBottom w:val="0"/>
          <w:divBdr>
            <w:top w:val="none" w:sz="0" w:space="0" w:color="auto"/>
            <w:left w:val="none" w:sz="0" w:space="0" w:color="auto"/>
            <w:bottom w:val="none" w:sz="0" w:space="0" w:color="auto"/>
            <w:right w:val="none" w:sz="0" w:space="0" w:color="auto"/>
          </w:divBdr>
          <w:divsChild>
            <w:div w:id="349575610">
              <w:marLeft w:val="0"/>
              <w:marRight w:val="0"/>
              <w:marTop w:val="0"/>
              <w:marBottom w:val="0"/>
              <w:divBdr>
                <w:top w:val="none" w:sz="0" w:space="0" w:color="auto"/>
                <w:left w:val="none" w:sz="0" w:space="0" w:color="auto"/>
                <w:bottom w:val="none" w:sz="0" w:space="0" w:color="auto"/>
                <w:right w:val="none" w:sz="0" w:space="0" w:color="auto"/>
              </w:divBdr>
              <w:divsChild>
                <w:div w:id="349572709">
                  <w:marLeft w:val="0"/>
                  <w:marRight w:val="0"/>
                  <w:marTop w:val="0"/>
                  <w:marBottom w:val="0"/>
                  <w:divBdr>
                    <w:top w:val="none" w:sz="0" w:space="0" w:color="auto"/>
                    <w:left w:val="none" w:sz="0" w:space="0" w:color="auto"/>
                    <w:bottom w:val="none" w:sz="0" w:space="0" w:color="auto"/>
                    <w:right w:val="none" w:sz="0" w:space="0" w:color="auto"/>
                  </w:divBdr>
                  <w:divsChild>
                    <w:div w:id="3495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30">
      <w:marLeft w:val="0"/>
      <w:marRight w:val="0"/>
      <w:marTop w:val="0"/>
      <w:marBottom w:val="0"/>
      <w:divBdr>
        <w:top w:val="none" w:sz="0" w:space="0" w:color="auto"/>
        <w:left w:val="none" w:sz="0" w:space="0" w:color="auto"/>
        <w:bottom w:val="none" w:sz="0" w:space="0" w:color="auto"/>
        <w:right w:val="none" w:sz="0" w:space="0" w:color="auto"/>
      </w:divBdr>
    </w:div>
    <w:div w:id="349588039">
      <w:marLeft w:val="0"/>
      <w:marRight w:val="0"/>
      <w:marTop w:val="0"/>
      <w:marBottom w:val="0"/>
      <w:divBdr>
        <w:top w:val="none" w:sz="0" w:space="0" w:color="auto"/>
        <w:left w:val="none" w:sz="0" w:space="0" w:color="auto"/>
        <w:bottom w:val="none" w:sz="0" w:space="0" w:color="auto"/>
        <w:right w:val="none" w:sz="0" w:space="0" w:color="auto"/>
      </w:divBdr>
    </w:div>
    <w:div w:id="349588040">
      <w:marLeft w:val="0"/>
      <w:marRight w:val="0"/>
      <w:marTop w:val="0"/>
      <w:marBottom w:val="0"/>
      <w:divBdr>
        <w:top w:val="none" w:sz="0" w:space="0" w:color="auto"/>
        <w:left w:val="none" w:sz="0" w:space="0" w:color="auto"/>
        <w:bottom w:val="none" w:sz="0" w:space="0" w:color="auto"/>
        <w:right w:val="none" w:sz="0" w:space="0" w:color="auto"/>
      </w:divBdr>
    </w:div>
    <w:div w:id="349588041">
      <w:marLeft w:val="0"/>
      <w:marRight w:val="0"/>
      <w:marTop w:val="0"/>
      <w:marBottom w:val="0"/>
      <w:divBdr>
        <w:top w:val="none" w:sz="0" w:space="0" w:color="auto"/>
        <w:left w:val="none" w:sz="0" w:space="0" w:color="auto"/>
        <w:bottom w:val="none" w:sz="0" w:space="0" w:color="auto"/>
        <w:right w:val="none" w:sz="0" w:space="0" w:color="auto"/>
      </w:divBdr>
      <w:divsChild>
        <w:div w:id="349571515">
          <w:marLeft w:val="0"/>
          <w:marRight w:val="0"/>
          <w:marTop w:val="0"/>
          <w:marBottom w:val="0"/>
          <w:divBdr>
            <w:top w:val="none" w:sz="0" w:space="0" w:color="auto"/>
            <w:left w:val="none" w:sz="0" w:space="0" w:color="auto"/>
            <w:bottom w:val="none" w:sz="0" w:space="0" w:color="auto"/>
            <w:right w:val="none" w:sz="0" w:space="0" w:color="auto"/>
          </w:divBdr>
        </w:div>
        <w:div w:id="349588711">
          <w:marLeft w:val="0"/>
          <w:marRight w:val="0"/>
          <w:marTop w:val="0"/>
          <w:marBottom w:val="0"/>
          <w:divBdr>
            <w:top w:val="none" w:sz="0" w:space="0" w:color="auto"/>
            <w:left w:val="none" w:sz="0" w:space="0" w:color="auto"/>
            <w:bottom w:val="none" w:sz="0" w:space="0" w:color="auto"/>
            <w:right w:val="none" w:sz="0" w:space="0" w:color="auto"/>
          </w:divBdr>
        </w:div>
      </w:divsChild>
    </w:div>
    <w:div w:id="349588049">
      <w:marLeft w:val="0"/>
      <w:marRight w:val="0"/>
      <w:marTop w:val="0"/>
      <w:marBottom w:val="0"/>
      <w:divBdr>
        <w:top w:val="none" w:sz="0" w:space="0" w:color="auto"/>
        <w:left w:val="none" w:sz="0" w:space="0" w:color="auto"/>
        <w:bottom w:val="none" w:sz="0" w:space="0" w:color="auto"/>
        <w:right w:val="none" w:sz="0" w:space="0" w:color="auto"/>
      </w:divBdr>
      <w:divsChild>
        <w:div w:id="349587829">
          <w:marLeft w:val="0"/>
          <w:marRight w:val="0"/>
          <w:marTop w:val="0"/>
          <w:marBottom w:val="0"/>
          <w:divBdr>
            <w:top w:val="none" w:sz="0" w:space="0" w:color="auto"/>
            <w:left w:val="none" w:sz="0" w:space="0" w:color="auto"/>
            <w:bottom w:val="none" w:sz="0" w:space="0" w:color="auto"/>
            <w:right w:val="none" w:sz="0" w:space="0" w:color="auto"/>
          </w:divBdr>
        </w:div>
      </w:divsChild>
    </w:div>
    <w:div w:id="349588052">
      <w:marLeft w:val="0"/>
      <w:marRight w:val="0"/>
      <w:marTop w:val="0"/>
      <w:marBottom w:val="0"/>
      <w:divBdr>
        <w:top w:val="none" w:sz="0" w:space="0" w:color="auto"/>
        <w:left w:val="none" w:sz="0" w:space="0" w:color="auto"/>
        <w:bottom w:val="none" w:sz="0" w:space="0" w:color="auto"/>
        <w:right w:val="none" w:sz="0" w:space="0" w:color="auto"/>
      </w:divBdr>
    </w:div>
    <w:div w:id="349588053">
      <w:marLeft w:val="0"/>
      <w:marRight w:val="0"/>
      <w:marTop w:val="0"/>
      <w:marBottom w:val="0"/>
      <w:divBdr>
        <w:top w:val="none" w:sz="0" w:space="0" w:color="auto"/>
        <w:left w:val="none" w:sz="0" w:space="0" w:color="auto"/>
        <w:bottom w:val="none" w:sz="0" w:space="0" w:color="auto"/>
        <w:right w:val="none" w:sz="0" w:space="0" w:color="auto"/>
      </w:divBdr>
      <w:divsChild>
        <w:div w:id="349571345">
          <w:marLeft w:val="0"/>
          <w:marRight w:val="0"/>
          <w:marTop w:val="0"/>
          <w:marBottom w:val="0"/>
          <w:divBdr>
            <w:top w:val="none" w:sz="0" w:space="0" w:color="auto"/>
            <w:left w:val="none" w:sz="0" w:space="0" w:color="auto"/>
            <w:bottom w:val="none" w:sz="0" w:space="0" w:color="auto"/>
            <w:right w:val="none" w:sz="0" w:space="0" w:color="auto"/>
          </w:divBdr>
        </w:div>
        <w:div w:id="349577031">
          <w:marLeft w:val="0"/>
          <w:marRight w:val="0"/>
          <w:marTop w:val="0"/>
          <w:marBottom w:val="0"/>
          <w:divBdr>
            <w:top w:val="none" w:sz="0" w:space="0" w:color="auto"/>
            <w:left w:val="none" w:sz="0" w:space="0" w:color="auto"/>
            <w:bottom w:val="none" w:sz="0" w:space="0" w:color="auto"/>
            <w:right w:val="none" w:sz="0" w:space="0" w:color="auto"/>
          </w:divBdr>
        </w:div>
      </w:divsChild>
    </w:div>
    <w:div w:id="349588056">
      <w:marLeft w:val="0"/>
      <w:marRight w:val="0"/>
      <w:marTop w:val="0"/>
      <w:marBottom w:val="0"/>
      <w:divBdr>
        <w:top w:val="none" w:sz="0" w:space="0" w:color="auto"/>
        <w:left w:val="none" w:sz="0" w:space="0" w:color="auto"/>
        <w:bottom w:val="none" w:sz="0" w:space="0" w:color="auto"/>
        <w:right w:val="none" w:sz="0" w:space="0" w:color="auto"/>
      </w:divBdr>
      <w:divsChild>
        <w:div w:id="349601227">
          <w:marLeft w:val="0"/>
          <w:marRight w:val="0"/>
          <w:marTop w:val="0"/>
          <w:marBottom w:val="0"/>
          <w:divBdr>
            <w:top w:val="none" w:sz="0" w:space="0" w:color="auto"/>
            <w:left w:val="none" w:sz="0" w:space="0" w:color="auto"/>
            <w:bottom w:val="none" w:sz="0" w:space="0" w:color="auto"/>
            <w:right w:val="none" w:sz="0" w:space="0" w:color="auto"/>
          </w:divBdr>
        </w:div>
      </w:divsChild>
    </w:div>
    <w:div w:id="349588057">
      <w:marLeft w:val="0"/>
      <w:marRight w:val="0"/>
      <w:marTop w:val="0"/>
      <w:marBottom w:val="0"/>
      <w:divBdr>
        <w:top w:val="none" w:sz="0" w:space="0" w:color="auto"/>
        <w:left w:val="none" w:sz="0" w:space="0" w:color="auto"/>
        <w:bottom w:val="none" w:sz="0" w:space="0" w:color="auto"/>
        <w:right w:val="none" w:sz="0" w:space="0" w:color="auto"/>
      </w:divBdr>
    </w:div>
    <w:div w:id="349588058">
      <w:marLeft w:val="0"/>
      <w:marRight w:val="0"/>
      <w:marTop w:val="0"/>
      <w:marBottom w:val="0"/>
      <w:divBdr>
        <w:top w:val="none" w:sz="0" w:space="0" w:color="auto"/>
        <w:left w:val="none" w:sz="0" w:space="0" w:color="auto"/>
        <w:bottom w:val="none" w:sz="0" w:space="0" w:color="auto"/>
        <w:right w:val="none" w:sz="0" w:space="0" w:color="auto"/>
      </w:divBdr>
    </w:div>
    <w:div w:id="349588059">
      <w:marLeft w:val="0"/>
      <w:marRight w:val="0"/>
      <w:marTop w:val="0"/>
      <w:marBottom w:val="0"/>
      <w:divBdr>
        <w:top w:val="none" w:sz="0" w:space="0" w:color="auto"/>
        <w:left w:val="none" w:sz="0" w:space="0" w:color="auto"/>
        <w:bottom w:val="none" w:sz="0" w:space="0" w:color="auto"/>
        <w:right w:val="none" w:sz="0" w:space="0" w:color="auto"/>
      </w:divBdr>
    </w:div>
    <w:div w:id="349588060">
      <w:marLeft w:val="0"/>
      <w:marRight w:val="0"/>
      <w:marTop w:val="0"/>
      <w:marBottom w:val="0"/>
      <w:divBdr>
        <w:top w:val="none" w:sz="0" w:space="0" w:color="auto"/>
        <w:left w:val="none" w:sz="0" w:space="0" w:color="auto"/>
        <w:bottom w:val="none" w:sz="0" w:space="0" w:color="auto"/>
        <w:right w:val="none" w:sz="0" w:space="0" w:color="auto"/>
      </w:divBdr>
      <w:divsChild>
        <w:div w:id="349592214">
          <w:marLeft w:val="0"/>
          <w:marRight w:val="0"/>
          <w:marTop w:val="91"/>
          <w:marBottom w:val="221"/>
          <w:divBdr>
            <w:top w:val="none" w:sz="0" w:space="0" w:color="auto"/>
            <w:left w:val="none" w:sz="0" w:space="0" w:color="auto"/>
            <w:bottom w:val="none" w:sz="0" w:space="0" w:color="auto"/>
            <w:right w:val="none" w:sz="0" w:space="0" w:color="auto"/>
          </w:divBdr>
        </w:div>
        <w:div w:id="349592707">
          <w:marLeft w:val="0"/>
          <w:marRight w:val="0"/>
          <w:marTop w:val="65"/>
          <w:marBottom w:val="195"/>
          <w:divBdr>
            <w:top w:val="none" w:sz="0" w:space="0" w:color="auto"/>
            <w:left w:val="none" w:sz="0" w:space="0" w:color="auto"/>
            <w:bottom w:val="none" w:sz="0" w:space="0" w:color="auto"/>
            <w:right w:val="none" w:sz="0" w:space="0" w:color="auto"/>
          </w:divBdr>
        </w:div>
      </w:divsChild>
    </w:div>
    <w:div w:id="349588062">
      <w:marLeft w:val="0"/>
      <w:marRight w:val="0"/>
      <w:marTop w:val="0"/>
      <w:marBottom w:val="0"/>
      <w:divBdr>
        <w:top w:val="none" w:sz="0" w:space="0" w:color="auto"/>
        <w:left w:val="none" w:sz="0" w:space="0" w:color="auto"/>
        <w:bottom w:val="none" w:sz="0" w:space="0" w:color="auto"/>
        <w:right w:val="none" w:sz="0" w:space="0" w:color="auto"/>
      </w:divBdr>
    </w:div>
    <w:div w:id="349588067">
      <w:marLeft w:val="0"/>
      <w:marRight w:val="0"/>
      <w:marTop w:val="0"/>
      <w:marBottom w:val="0"/>
      <w:divBdr>
        <w:top w:val="none" w:sz="0" w:space="0" w:color="auto"/>
        <w:left w:val="none" w:sz="0" w:space="0" w:color="auto"/>
        <w:bottom w:val="none" w:sz="0" w:space="0" w:color="auto"/>
        <w:right w:val="none" w:sz="0" w:space="0" w:color="auto"/>
      </w:divBdr>
    </w:div>
    <w:div w:id="349588071">
      <w:marLeft w:val="0"/>
      <w:marRight w:val="0"/>
      <w:marTop w:val="0"/>
      <w:marBottom w:val="0"/>
      <w:divBdr>
        <w:top w:val="none" w:sz="0" w:space="0" w:color="auto"/>
        <w:left w:val="none" w:sz="0" w:space="0" w:color="auto"/>
        <w:bottom w:val="none" w:sz="0" w:space="0" w:color="auto"/>
        <w:right w:val="none" w:sz="0" w:space="0" w:color="auto"/>
      </w:divBdr>
      <w:divsChild>
        <w:div w:id="349586100">
          <w:marLeft w:val="0"/>
          <w:marRight w:val="0"/>
          <w:marTop w:val="0"/>
          <w:marBottom w:val="0"/>
          <w:divBdr>
            <w:top w:val="none" w:sz="0" w:space="0" w:color="auto"/>
            <w:left w:val="none" w:sz="0" w:space="0" w:color="auto"/>
            <w:bottom w:val="none" w:sz="0" w:space="0" w:color="auto"/>
            <w:right w:val="none" w:sz="0" w:space="0" w:color="auto"/>
          </w:divBdr>
        </w:div>
        <w:div w:id="349586310">
          <w:marLeft w:val="0"/>
          <w:marRight w:val="0"/>
          <w:marTop w:val="0"/>
          <w:marBottom w:val="0"/>
          <w:divBdr>
            <w:top w:val="none" w:sz="0" w:space="0" w:color="auto"/>
            <w:left w:val="none" w:sz="0" w:space="0" w:color="auto"/>
            <w:bottom w:val="none" w:sz="0" w:space="0" w:color="auto"/>
            <w:right w:val="none" w:sz="0" w:space="0" w:color="auto"/>
          </w:divBdr>
        </w:div>
      </w:divsChild>
    </w:div>
    <w:div w:id="349588074">
      <w:marLeft w:val="0"/>
      <w:marRight w:val="0"/>
      <w:marTop w:val="0"/>
      <w:marBottom w:val="0"/>
      <w:divBdr>
        <w:top w:val="none" w:sz="0" w:space="0" w:color="auto"/>
        <w:left w:val="none" w:sz="0" w:space="0" w:color="auto"/>
        <w:bottom w:val="none" w:sz="0" w:space="0" w:color="auto"/>
        <w:right w:val="none" w:sz="0" w:space="0" w:color="auto"/>
      </w:divBdr>
      <w:divsChild>
        <w:div w:id="349599297">
          <w:marLeft w:val="0"/>
          <w:marRight w:val="0"/>
          <w:marTop w:val="0"/>
          <w:marBottom w:val="0"/>
          <w:divBdr>
            <w:top w:val="none" w:sz="0" w:space="0" w:color="auto"/>
            <w:left w:val="none" w:sz="0" w:space="0" w:color="auto"/>
            <w:bottom w:val="none" w:sz="0" w:space="0" w:color="auto"/>
            <w:right w:val="none" w:sz="0" w:space="0" w:color="auto"/>
          </w:divBdr>
          <w:divsChild>
            <w:div w:id="3495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75">
      <w:marLeft w:val="0"/>
      <w:marRight w:val="0"/>
      <w:marTop w:val="0"/>
      <w:marBottom w:val="0"/>
      <w:divBdr>
        <w:top w:val="none" w:sz="0" w:space="0" w:color="auto"/>
        <w:left w:val="none" w:sz="0" w:space="0" w:color="auto"/>
        <w:bottom w:val="none" w:sz="0" w:space="0" w:color="auto"/>
        <w:right w:val="none" w:sz="0" w:space="0" w:color="auto"/>
      </w:divBdr>
      <w:divsChild>
        <w:div w:id="349571519">
          <w:marLeft w:val="0"/>
          <w:marRight w:val="0"/>
          <w:marTop w:val="0"/>
          <w:marBottom w:val="0"/>
          <w:divBdr>
            <w:top w:val="none" w:sz="0" w:space="0" w:color="auto"/>
            <w:left w:val="none" w:sz="0" w:space="0" w:color="auto"/>
            <w:bottom w:val="none" w:sz="0" w:space="0" w:color="auto"/>
            <w:right w:val="none" w:sz="0" w:space="0" w:color="auto"/>
          </w:divBdr>
        </w:div>
        <w:div w:id="349574126">
          <w:marLeft w:val="0"/>
          <w:marRight w:val="0"/>
          <w:marTop w:val="0"/>
          <w:marBottom w:val="0"/>
          <w:divBdr>
            <w:top w:val="none" w:sz="0" w:space="0" w:color="auto"/>
            <w:left w:val="none" w:sz="0" w:space="0" w:color="auto"/>
            <w:bottom w:val="none" w:sz="0" w:space="0" w:color="auto"/>
            <w:right w:val="none" w:sz="0" w:space="0" w:color="auto"/>
          </w:divBdr>
        </w:div>
        <w:div w:id="349576261">
          <w:marLeft w:val="0"/>
          <w:marRight w:val="0"/>
          <w:marTop w:val="0"/>
          <w:marBottom w:val="0"/>
          <w:divBdr>
            <w:top w:val="none" w:sz="0" w:space="0" w:color="auto"/>
            <w:left w:val="none" w:sz="0" w:space="0" w:color="auto"/>
            <w:bottom w:val="none" w:sz="0" w:space="0" w:color="auto"/>
            <w:right w:val="none" w:sz="0" w:space="0" w:color="auto"/>
          </w:divBdr>
        </w:div>
        <w:div w:id="349582557">
          <w:marLeft w:val="0"/>
          <w:marRight w:val="0"/>
          <w:marTop w:val="0"/>
          <w:marBottom w:val="0"/>
          <w:divBdr>
            <w:top w:val="none" w:sz="0" w:space="0" w:color="auto"/>
            <w:left w:val="none" w:sz="0" w:space="0" w:color="auto"/>
            <w:bottom w:val="none" w:sz="0" w:space="0" w:color="auto"/>
            <w:right w:val="none" w:sz="0" w:space="0" w:color="auto"/>
          </w:divBdr>
        </w:div>
        <w:div w:id="349583085">
          <w:marLeft w:val="0"/>
          <w:marRight w:val="0"/>
          <w:marTop w:val="0"/>
          <w:marBottom w:val="0"/>
          <w:divBdr>
            <w:top w:val="none" w:sz="0" w:space="0" w:color="auto"/>
            <w:left w:val="none" w:sz="0" w:space="0" w:color="auto"/>
            <w:bottom w:val="none" w:sz="0" w:space="0" w:color="auto"/>
            <w:right w:val="none" w:sz="0" w:space="0" w:color="auto"/>
          </w:divBdr>
        </w:div>
        <w:div w:id="349590106">
          <w:marLeft w:val="0"/>
          <w:marRight w:val="0"/>
          <w:marTop w:val="0"/>
          <w:marBottom w:val="0"/>
          <w:divBdr>
            <w:top w:val="none" w:sz="0" w:space="0" w:color="auto"/>
            <w:left w:val="none" w:sz="0" w:space="0" w:color="auto"/>
            <w:bottom w:val="none" w:sz="0" w:space="0" w:color="auto"/>
            <w:right w:val="none" w:sz="0" w:space="0" w:color="auto"/>
          </w:divBdr>
        </w:div>
        <w:div w:id="349591580">
          <w:marLeft w:val="0"/>
          <w:marRight w:val="0"/>
          <w:marTop w:val="0"/>
          <w:marBottom w:val="0"/>
          <w:divBdr>
            <w:top w:val="none" w:sz="0" w:space="0" w:color="auto"/>
            <w:left w:val="none" w:sz="0" w:space="0" w:color="auto"/>
            <w:bottom w:val="none" w:sz="0" w:space="0" w:color="auto"/>
            <w:right w:val="none" w:sz="0" w:space="0" w:color="auto"/>
          </w:divBdr>
        </w:div>
        <w:div w:id="349592667">
          <w:marLeft w:val="0"/>
          <w:marRight w:val="0"/>
          <w:marTop w:val="0"/>
          <w:marBottom w:val="0"/>
          <w:divBdr>
            <w:top w:val="none" w:sz="0" w:space="0" w:color="auto"/>
            <w:left w:val="none" w:sz="0" w:space="0" w:color="auto"/>
            <w:bottom w:val="none" w:sz="0" w:space="0" w:color="auto"/>
            <w:right w:val="none" w:sz="0" w:space="0" w:color="auto"/>
          </w:divBdr>
        </w:div>
        <w:div w:id="349596881">
          <w:marLeft w:val="0"/>
          <w:marRight w:val="0"/>
          <w:marTop w:val="0"/>
          <w:marBottom w:val="0"/>
          <w:divBdr>
            <w:top w:val="none" w:sz="0" w:space="0" w:color="auto"/>
            <w:left w:val="none" w:sz="0" w:space="0" w:color="auto"/>
            <w:bottom w:val="none" w:sz="0" w:space="0" w:color="auto"/>
            <w:right w:val="none" w:sz="0" w:space="0" w:color="auto"/>
          </w:divBdr>
        </w:div>
        <w:div w:id="349601057">
          <w:marLeft w:val="0"/>
          <w:marRight w:val="0"/>
          <w:marTop w:val="0"/>
          <w:marBottom w:val="0"/>
          <w:divBdr>
            <w:top w:val="none" w:sz="0" w:space="0" w:color="auto"/>
            <w:left w:val="none" w:sz="0" w:space="0" w:color="auto"/>
            <w:bottom w:val="none" w:sz="0" w:space="0" w:color="auto"/>
            <w:right w:val="none" w:sz="0" w:space="0" w:color="auto"/>
          </w:divBdr>
        </w:div>
        <w:div w:id="349601124">
          <w:marLeft w:val="0"/>
          <w:marRight w:val="0"/>
          <w:marTop w:val="0"/>
          <w:marBottom w:val="0"/>
          <w:divBdr>
            <w:top w:val="none" w:sz="0" w:space="0" w:color="auto"/>
            <w:left w:val="none" w:sz="0" w:space="0" w:color="auto"/>
            <w:bottom w:val="none" w:sz="0" w:space="0" w:color="auto"/>
            <w:right w:val="none" w:sz="0" w:space="0" w:color="auto"/>
          </w:divBdr>
          <w:divsChild>
            <w:div w:id="349572073">
              <w:marLeft w:val="0"/>
              <w:marRight w:val="0"/>
              <w:marTop w:val="0"/>
              <w:marBottom w:val="0"/>
              <w:divBdr>
                <w:top w:val="none" w:sz="0" w:space="0" w:color="auto"/>
                <w:left w:val="none" w:sz="0" w:space="0" w:color="auto"/>
                <w:bottom w:val="none" w:sz="0" w:space="0" w:color="auto"/>
                <w:right w:val="none" w:sz="0" w:space="0" w:color="auto"/>
              </w:divBdr>
            </w:div>
            <w:div w:id="349582850">
              <w:marLeft w:val="0"/>
              <w:marRight w:val="0"/>
              <w:marTop w:val="0"/>
              <w:marBottom w:val="0"/>
              <w:divBdr>
                <w:top w:val="none" w:sz="0" w:space="0" w:color="auto"/>
                <w:left w:val="none" w:sz="0" w:space="0" w:color="auto"/>
                <w:bottom w:val="none" w:sz="0" w:space="0" w:color="auto"/>
                <w:right w:val="none" w:sz="0" w:space="0" w:color="auto"/>
              </w:divBdr>
            </w:div>
            <w:div w:id="349583834">
              <w:marLeft w:val="0"/>
              <w:marRight w:val="0"/>
              <w:marTop w:val="0"/>
              <w:marBottom w:val="0"/>
              <w:divBdr>
                <w:top w:val="none" w:sz="0" w:space="0" w:color="auto"/>
                <w:left w:val="none" w:sz="0" w:space="0" w:color="auto"/>
                <w:bottom w:val="none" w:sz="0" w:space="0" w:color="auto"/>
                <w:right w:val="none" w:sz="0" w:space="0" w:color="auto"/>
              </w:divBdr>
            </w:div>
            <w:div w:id="349586136">
              <w:marLeft w:val="0"/>
              <w:marRight w:val="0"/>
              <w:marTop w:val="0"/>
              <w:marBottom w:val="0"/>
              <w:divBdr>
                <w:top w:val="none" w:sz="0" w:space="0" w:color="auto"/>
                <w:left w:val="none" w:sz="0" w:space="0" w:color="auto"/>
                <w:bottom w:val="none" w:sz="0" w:space="0" w:color="auto"/>
                <w:right w:val="none" w:sz="0" w:space="0" w:color="auto"/>
              </w:divBdr>
            </w:div>
            <w:div w:id="349591521">
              <w:marLeft w:val="0"/>
              <w:marRight w:val="0"/>
              <w:marTop w:val="0"/>
              <w:marBottom w:val="0"/>
              <w:divBdr>
                <w:top w:val="none" w:sz="0" w:space="0" w:color="auto"/>
                <w:left w:val="none" w:sz="0" w:space="0" w:color="auto"/>
                <w:bottom w:val="none" w:sz="0" w:space="0" w:color="auto"/>
                <w:right w:val="none" w:sz="0" w:space="0" w:color="auto"/>
              </w:divBdr>
            </w:div>
            <w:div w:id="349591712">
              <w:marLeft w:val="0"/>
              <w:marRight w:val="0"/>
              <w:marTop w:val="0"/>
              <w:marBottom w:val="0"/>
              <w:divBdr>
                <w:top w:val="none" w:sz="0" w:space="0" w:color="auto"/>
                <w:left w:val="none" w:sz="0" w:space="0" w:color="auto"/>
                <w:bottom w:val="none" w:sz="0" w:space="0" w:color="auto"/>
                <w:right w:val="none" w:sz="0" w:space="0" w:color="auto"/>
              </w:divBdr>
            </w:div>
            <w:div w:id="349593138">
              <w:marLeft w:val="0"/>
              <w:marRight w:val="0"/>
              <w:marTop w:val="0"/>
              <w:marBottom w:val="0"/>
              <w:divBdr>
                <w:top w:val="none" w:sz="0" w:space="0" w:color="auto"/>
                <w:left w:val="none" w:sz="0" w:space="0" w:color="auto"/>
                <w:bottom w:val="none" w:sz="0" w:space="0" w:color="auto"/>
                <w:right w:val="none" w:sz="0" w:space="0" w:color="auto"/>
              </w:divBdr>
            </w:div>
          </w:divsChild>
        </w:div>
        <w:div w:id="349601872">
          <w:marLeft w:val="0"/>
          <w:marRight w:val="0"/>
          <w:marTop w:val="0"/>
          <w:marBottom w:val="0"/>
          <w:divBdr>
            <w:top w:val="none" w:sz="0" w:space="0" w:color="auto"/>
            <w:left w:val="none" w:sz="0" w:space="0" w:color="auto"/>
            <w:bottom w:val="none" w:sz="0" w:space="0" w:color="auto"/>
            <w:right w:val="none" w:sz="0" w:space="0" w:color="auto"/>
          </w:divBdr>
        </w:div>
      </w:divsChild>
    </w:div>
    <w:div w:id="349588077">
      <w:marLeft w:val="0"/>
      <w:marRight w:val="0"/>
      <w:marTop w:val="0"/>
      <w:marBottom w:val="0"/>
      <w:divBdr>
        <w:top w:val="none" w:sz="0" w:space="0" w:color="auto"/>
        <w:left w:val="none" w:sz="0" w:space="0" w:color="auto"/>
        <w:bottom w:val="none" w:sz="0" w:space="0" w:color="auto"/>
        <w:right w:val="none" w:sz="0" w:space="0" w:color="auto"/>
      </w:divBdr>
      <w:divsChild>
        <w:div w:id="349572047">
          <w:marLeft w:val="0"/>
          <w:marRight w:val="0"/>
          <w:marTop w:val="0"/>
          <w:marBottom w:val="0"/>
          <w:divBdr>
            <w:top w:val="none" w:sz="0" w:space="0" w:color="auto"/>
            <w:left w:val="none" w:sz="0" w:space="0" w:color="auto"/>
            <w:bottom w:val="none" w:sz="0" w:space="0" w:color="auto"/>
            <w:right w:val="none" w:sz="0" w:space="0" w:color="auto"/>
          </w:divBdr>
          <w:divsChild>
            <w:div w:id="3495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80">
      <w:marLeft w:val="0"/>
      <w:marRight w:val="0"/>
      <w:marTop w:val="0"/>
      <w:marBottom w:val="0"/>
      <w:divBdr>
        <w:top w:val="none" w:sz="0" w:space="0" w:color="auto"/>
        <w:left w:val="none" w:sz="0" w:space="0" w:color="auto"/>
        <w:bottom w:val="none" w:sz="0" w:space="0" w:color="auto"/>
        <w:right w:val="none" w:sz="0" w:space="0" w:color="auto"/>
      </w:divBdr>
      <w:divsChild>
        <w:div w:id="349584433">
          <w:marLeft w:val="0"/>
          <w:marRight w:val="0"/>
          <w:marTop w:val="0"/>
          <w:marBottom w:val="0"/>
          <w:divBdr>
            <w:top w:val="none" w:sz="0" w:space="0" w:color="auto"/>
            <w:left w:val="none" w:sz="0" w:space="0" w:color="auto"/>
            <w:bottom w:val="none" w:sz="0" w:space="0" w:color="auto"/>
            <w:right w:val="none" w:sz="0" w:space="0" w:color="auto"/>
          </w:divBdr>
        </w:div>
      </w:divsChild>
    </w:div>
    <w:div w:id="349588086">
      <w:marLeft w:val="0"/>
      <w:marRight w:val="0"/>
      <w:marTop w:val="0"/>
      <w:marBottom w:val="0"/>
      <w:divBdr>
        <w:top w:val="none" w:sz="0" w:space="0" w:color="auto"/>
        <w:left w:val="none" w:sz="0" w:space="0" w:color="auto"/>
        <w:bottom w:val="none" w:sz="0" w:space="0" w:color="auto"/>
        <w:right w:val="none" w:sz="0" w:space="0" w:color="auto"/>
      </w:divBdr>
    </w:div>
    <w:div w:id="349588087">
      <w:marLeft w:val="0"/>
      <w:marRight w:val="0"/>
      <w:marTop w:val="0"/>
      <w:marBottom w:val="0"/>
      <w:divBdr>
        <w:top w:val="none" w:sz="0" w:space="0" w:color="auto"/>
        <w:left w:val="none" w:sz="0" w:space="0" w:color="auto"/>
        <w:bottom w:val="none" w:sz="0" w:space="0" w:color="auto"/>
        <w:right w:val="none" w:sz="0" w:space="0" w:color="auto"/>
      </w:divBdr>
    </w:div>
    <w:div w:id="349588088">
      <w:marLeft w:val="0"/>
      <w:marRight w:val="0"/>
      <w:marTop w:val="0"/>
      <w:marBottom w:val="0"/>
      <w:divBdr>
        <w:top w:val="none" w:sz="0" w:space="0" w:color="auto"/>
        <w:left w:val="none" w:sz="0" w:space="0" w:color="auto"/>
        <w:bottom w:val="none" w:sz="0" w:space="0" w:color="auto"/>
        <w:right w:val="none" w:sz="0" w:space="0" w:color="auto"/>
      </w:divBdr>
      <w:divsChild>
        <w:div w:id="349577579">
          <w:marLeft w:val="0"/>
          <w:marRight w:val="0"/>
          <w:marTop w:val="0"/>
          <w:marBottom w:val="0"/>
          <w:divBdr>
            <w:top w:val="none" w:sz="0" w:space="0" w:color="auto"/>
            <w:left w:val="none" w:sz="0" w:space="0" w:color="auto"/>
            <w:bottom w:val="none" w:sz="0" w:space="0" w:color="auto"/>
            <w:right w:val="none" w:sz="0" w:space="0" w:color="auto"/>
          </w:divBdr>
        </w:div>
        <w:div w:id="349599114">
          <w:marLeft w:val="0"/>
          <w:marRight w:val="0"/>
          <w:marTop w:val="0"/>
          <w:marBottom w:val="0"/>
          <w:divBdr>
            <w:top w:val="none" w:sz="0" w:space="0" w:color="auto"/>
            <w:left w:val="none" w:sz="0" w:space="0" w:color="auto"/>
            <w:bottom w:val="none" w:sz="0" w:space="0" w:color="auto"/>
            <w:right w:val="none" w:sz="0" w:space="0" w:color="auto"/>
          </w:divBdr>
        </w:div>
      </w:divsChild>
    </w:div>
    <w:div w:id="349588093">
      <w:marLeft w:val="0"/>
      <w:marRight w:val="0"/>
      <w:marTop w:val="0"/>
      <w:marBottom w:val="0"/>
      <w:divBdr>
        <w:top w:val="none" w:sz="0" w:space="0" w:color="auto"/>
        <w:left w:val="none" w:sz="0" w:space="0" w:color="auto"/>
        <w:bottom w:val="none" w:sz="0" w:space="0" w:color="auto"/>
        <w:right w:val="none" w:sz="0" w:space="0" w:color="auto"/>
      </w:divBdr>
      <w:divsChild>
        <w:div w:id="349590048">
          <w:marLeft w:val="0"/>
          <w:marRight w:val="0"/>
          <w:marTop w:val="0"/>
          <w:marBottom w:val="0"/>
          <w:divBdr>
            <w:top w:val="none" w:sz="0" w:space="0" w:color="auto"/>
            <w:left w:val="none" w:sz="0" w:space="0" w:color="auto"/>
            <w:bottom w:val="none" w:sz="0" w:space="0" w:color="auto"/>
            <w:right w:val="none" w:sz="0" w:space="0" w:color="auto"/>
          </w:divBdr>
        </w:div>
      </w:divsChild>
    </w:div>
    <w:div w:id="349588095">
      <w:marLeft w:val="0"/>
      <w:marRight w:val="0"/>
      <w:marTop w:val="0"/>
      <w:marBottom w:val="0"/>
      <w:divBdr>
        <w:top w:val="none" w:sz="0" w:space="0" w:color="auto"/>
        <w:left w:val="none" w:sz="0" w:space="0" w:color="auto"/>
        <w:bottom w:val="none" w:sz="0" w:space="0" w:color="auto"/>
        <w:right w:val="none" w:sz="0" w:space="0" w:color="auto"/>
      </w:divBdr>
    </w:div>
    <w:div w:id="349588096">
      <w:marLeft w:val="0"/>
      <w:marRight w:val="0"/>
      <w:marTop w:val="0"/>
      <w:marBottom w:val="0"/>
      <w:divBdr>
        <w:top w:val="none" w:sz="0" w:space="0" w:color="auto"/>
        <w:left w:val="none" w:sz="0" w:space="0" w:color="auto"/>
        <w:bottom w:val="none" w:sz="0" w:space="0" w:color="auto"/>
        <w:right w:val="none" w:sz="0" w:space="0" w:color="auto"/>
      </w:divBdr>
    </w:div>
    <w:div w:id="349588098">
      <w:marLeft w:val="0"/>
      <w:marRight w:val="0"/>
      <w:marTop w:val="0"/>
      <w:marBottom w:val="0"/>
      <w:divBdr>
        <w:top w:val="none" w:sz="0" w:space="0" w:color="auto"/>
        <w:left w:val="none" w:sz="0" w:space="0" w:color="auto"/>
        <w:bottom w:val="none" w:sz="0" w:space="0" w:color="auto"/>
        <w:right w:val="none" w:sz="0" w:space="0" w:color="auto"/>
      </w:divBdr>
    </w:div>
    <w:div w:id="349588099">
      <w:marLeft w:val="0"/>
      <w:marRight w:val="0"/>
      <w:marTop w:val="0"/>
      <w:marBottom w:val="0"/>
      <w:divBdr>
        <w:top w:val="none" w:sz="0" w:space="0" w:color="auto"/>
        <w:left w:val="none" w:sz="0" w:space="0" w:color="auto"/>
        <w:bottom w:val="none" w:sz="0" w:space="0" w:color="auto"/>
        <w:right w:val="none" w:sz="0" w:space="0" w:color="auto"/>
      </w:divBdr>
    </w:div>
    <w:div w:id="349588100">
      <w:marLeft w:val="0"/>
      <w:marRight w:val="0"/>
      <w:marTop w:val="0"/>
      <w:marBottom w:val="0"/>
      <w:divBdr>
        <w:top w:val="none" w:sz="0" w:space="0" w:color="auto"/>
        <w:left w:val="none" w:sz="0" w:space="0" w:color="auto"/>
        <w:bottom w:val="none" w:sz="0" w:space="0" w:color="auto"/>
        <w:right w:val="none" w:sz="0" w:space="0" w:color="auto"/>
      </w:divBdr>
    </w:div>
    <w:div w:id="349588101">
      <w:marLeft w:val="0"/>
      <w:marRight w:val="0"/>
      <w:marTop w:val="0"/>
      <w:marBottom w:val="0"/>
      <w:divBdr>
        <w:top w:val="none" w:sz="0" w:space="0" w:color="auto"/>
        <w:left w:val="none" w:sz="0" w:space="0" w:color="auto"/>
        <w:bottom w:val="none" w:sz="0" w:space="0" w:color="auto"/>
        <w:right w:val="none" w:sz="0" w:space="0" w:color="auto"/>
      </w:divBdr>
    </w:div>
    <w:div w:id="349588104">
      <w:marLeft w:val="0"/>
      <w:marRight w:val="0"/>
      <w:marTop w:val="0"/>
      <w:marBottom w:val="0"/>
      <w:divBdr>
        <w:top w:val="none" w:sz="0" w:space="0" w:color="auto"/>
        <w:left w:val="none" w:sz="0" w:space="0" w:color="auto"/>
        <w:bottom w:val="none" w:sz="0" w:space="0" w:color="auto"/>
        <w:right w:val="none" w:sz="0" w:space="0" w:color="auto"/>
      </w:divBdr>
      <w:divsChild>
        <w:div w:id="349571507">
          <w:marLeft w:val="0"/>
          <w:marRight w:val="0"/>
          <w:marTop w:val="0"/>
          <w:marBottom w:val="0"/>
          <w:divBdr>
            <w:top w:val="none" w:sz="0" w:space="0" w:color="auto"/>
            <w:left w:val="none" w:sz="0" w:space="0" w:color="auto"/>
            <w:bottom w:val="none" w:sz="0" w:space="0" w:color="auto"/>
            <w:right w:val="none" w:sz="0" w:space="0" w:color="auto"/>
          </w:divBdr>
        </w:div>
        <w:div w:id="349577755">
          <w:marLeft w:val="0"/>
          <w:marRight w:val="0"/>
          <w:marTop w:val="0"/>
          <w:marBottom w:val="0"/>
          <w:divBdr>
            <w:top w:val="none" w:sz="0" w:space="0" w:color="auto"/>
            <w:left w:val="none" w:sz="0" w:space="0" w:color="auto"/>
            <w:bottom w:val="none" w:sz="0" w:space="0" w:color="auto"/>
            <w:right w:val="none" w:sz="0" w:space="0" w:color="auto"/>
          </w:divBdr>
        </w:div>
        <w:div w:id="349578262">
          <w:marLeft w:val="0"/>
          <w:marRight w:val="0"/>
          <w:marTop w:val="0"/>
          <w:marBottom w:val="0"/>
          <w:divBdr>
            <w:top w:val="none" w:sz="0" w:space="0" w:color="auto"/>
            <w:left w:val="none" w:sz="0" w:space="0" w:color="auto"/>
            <w:bottom w:val="none" w:sz="0" w:space="0" w:color="auto"/>
            <w:right w:val="none" w:sz="0" w:space="0" w:color="auto"/>
          </w:divBdr>
        </w:div>
        <w:div w:id="349583429">
          <w:marLeft w:val="0"/>
          <w:marRight w:val="0"/>
          <w:marTop w:val="0"/>
          <w:marBottom w:val="0"/>
          <w:divBdr>
            <w:top w:val="none" w:sz="0" w:space="0" w:color="auto"/>
            <w:left w:val="none" w:sz="0" w:space="0" w:color="auto"/>
            <w:bottom w:val="none" w:sz="0" w:space="0" w:color="auto"/>
            <w:right w:val="none" w:sz="0" w:space="0" w:color="auto"/>
          </w:divBdr>
        </w:div>
        <w:div w:id="349588248">
          <w:marLeft w:val="0"/>
          <w:marRight w:val="0"/>
          <w:marTop w:val="0"/>
          <w:marBottom w:val="0"/>
          <w:divBdr>
            <w:top w:val="none" w:sz="0" w:space="0" w:color="auto"/>
            <w:left w:val="none" w:sz="0" w:space="0" w:color="auto"/>
            <w:bottom w:val="none" w:sz="0" w:space="0" w:color="auto"/>
            <w:right w:val="none" w:sz="0" w:space="0" w:color="auto"/>
          </w:divBdr>
        </w:div>
        <w:div w:id="349590663">
          <w:marLeft w:val="0"/>
          <w:marRight w:val="0"/>
          <w:marTop w:val="0"/>
          <w:marBottom w:val="0"/>
          <w:divBdr>
            <w:top w:val="none" w:sz="0" w:space="0" w:color="auto"/>
            <w:left w:val="none" w:sz="0" w:space="0" w:color="auto"/>
            <w:bottom w:val="none" w:sz="0" w:space="0" w:color="auto"/>
            <w:right w:val="none" w:sz="0" w:space="0" w:color="auto"/>
          </w:divBdr>
        </w:div>
        <w:div w:id="349596418">
          <w:marLeft w:val="0"/>
          <w:marRight w:val="0"/>
          <w:marTop w:val="0"/>
          <w:marBottom w:val="0"/>
          <w:divBdr>
            <w:top w:val="none" w:sz="0" w:space="0" w:color="auto"/>
            <w:left w:val="none" w:sz="0" w:space="0" w:color="auto"/>
            <w:bottom w:val="none" w:sz="0" w:space="0" w:color="auto"/>
            <w:right w:val="none" w:sz="0" w:space="0" w:color="auto"/>
          </w:divBdr>
        </w:div>
        <w:div w:id="349597229">
          <w:marLeft w:val="0"/>
          <w:marRight w:val="0"/>
          <w:marTop w:val="0"/>
          <w:marBottom w:val="0"/>
          <w:divBdr>
            <w:top w:val="none" w:sz="0" w:space="0" w:color="auto"/>
            <w:left w:val="none" w:sz="0" w:space="0" w:color="auto"/>
            <w:bottom w:val="none" w:sz="0" w:space="0" w:color="auto"/>
            <w:right w:val="none" w:sz="0" w:space="0" w:color="auto"/>
          </w:divBdr>
        </w:div>
      </w:divsChild>
    </w:div>
    <w:div w:id="349588107">
      <w:marLeft w:val="0"/>
      <w:marRight w:val="0"/>
      <w:marTop w:val="0"/>
      <w:marBottom w:val="0"/>
      <w:divBdr>
        <w:top w:val="none" w:sz="0" w:space="0" w:color="auto"/>
        <w:left w:val="none" w:sz="0" w:space="0" w:color="auto"/>
        <w:bottom w:val="none" w:sz="0" w:space="0" w:color="auto"/>
        <w:right w:val="none" w:sz="0" w:space="0" w:color="auto"/>
      </w:divBdr>
    </w:div>
    <w:div w:id="349588109">
      <w:marLeft w:val="0"/>
      <w:marRight w:val="0"/>
      <w:marTop w:val="0"/>
      <w:marBottom w:val="0"/>
      <w:divBdr>
        <w:top w:val="none" w:sz="0" w:space="0" w:color="auto"/>
        <w:left w:val="none" w:sz="0" w:space="0" w:color="auto"/>
        <w:bottom w:val="none" w:sz="0" w:space="0" w:color="auto"/>
        <w:right w:val="none" w:sz="0" w:space="0" w:color="auto"/>
      </w:divBdr>
    </w:div>
    <w:div w:id="349588112">
      <w:marLeft w:val="0"/>
      <w:marRight w:val="0"/>
      <w:marTop w:val="0"/>
      <w:marBottom w:val="0"/>
      <w:divBdr>
        <w:top w:val="none" w:sz="0" w:space="0" w:color="auto"/>
        <w:left w:val="none" w:sz="0" w:space="0" w:color="auto"/>
        <w:bottom w:val="none" w:sz="0" w:space="0" w:color="auto"/>
        <w:right w:val="none" w:sz="0" w:space="0" w:color="auto"/>
      </w:divBdr>
    </w:div>
    <w:div w:id="349588113">
      <w:marLeft w:val="0"/>
      <w:marRight w:val="0"/>
      <w:marTop w:val="0"/>
      <w:marBottom w:val="0"/>
      <w:divBdr>
        <w:top w:val="none" w:sz="0" w:space="0" w:color="auto"/>
        <w:left w:val="none" w:sz="0" w:space="0" w:color="auto"/>
        <w:bottom w:val="none" w:sz="0" w:space="0" w:color="auto"/>
        <w:right w:val="none" w:sz="0" w:space="0" w:color="auto"/>
      </w:divBdr>
      <w:divsChild>
        <w:div w:id="349573936">
          <w:marLeft w:val="0"/>
          <w:marRight w:val="0"/>
          <w:marTop w:val="0"/>
          <w:marBottom w:val="0"/>
          <w:divBdr>
            <w:top w:val="none" w:sz="0" w:space="0" w:color="auto"/>
            <w:left w:val="none" w:sz="0" w:space="0" w:color="auto"/>
            <w:bottom w:val="none" w:sz="0" w:space="0" w:color="auto"/>
            <w:right w:val="none" w:sz="0" w:space="0" w:color="auto"/>
          </w:divBdr>
        </w:div>
      </w:divsChild>
    </w:div>
    <w:div w:id="349588116">
      <w:marLeft w:val="0"/>
      <w:marRight w:val="0"/>
      <w:marTop w:val="0"/>
      <w:marBottom w:val="0"/>
      <w:divBdr>
        <w:top w:val="none" w:sz="0" w:space="0" w:color="auto"/>
        <w:left w:val="none" w:sz="0" w:space="0" w:color="auto"/>
        <w:bottom w:val="none" w:sz="0" w:space="0" w:color="auto"/>
        <w:right w:val="none" w:sz="0" w:space="0" w:color="auto"/>
      </w:divBdr>
      <w:divsChild>
        <w:div w:id="349574920">
          <w:marLeft w:val="0"/>
          <w:marRight w:val="0"/>
          <w:marTop w:val="71"/>
          <w:marBottom w:val="212"/>
          <w:divBdr>
            <w:top w:val="none" w:sz="0" w:space="0" w:color="auto"/>
            <w:left w:val="none" w:sz="0" w:space="0" w:color="auto"/>
            <w:bottom w:val="none" w:sz="0" w:space="0" w:color="auto"/>
            <w:right w:val="none" w:sz="0" w:space="0" w:color="auto"/>
          </w:divBdr>
        </w:div>
        <w:div w:id="349600754">
          <w:marLeft w:val="0"/>
          <w:marRight w:val="0"/>
          <w:marTop w:val="99"/>
          <w:marBottom w:val="240"/>
          <w:divBdr>
            <w:top w:val="none" w:sz="0" w:space="0" w:color="auto"/>
            <w:left w:val="none" w:sz="0" w:space="0" w:color="auto"/>
            <w:bottom w:val="none" w:sz="0" w:space="0" w:color="auto"/>
            <w:right w:val="none" w:sz="0" w:space="0" w:color="auto"/>
          </w:divBdr>
        </w:div>
      </w:divsChild>
    </w:div>
    <w:div w:id="349588122">
      <w:marLeft w:val="0"/>
      <w:marRight w:val="0"/>
      <w:marTop w:val="0"/>
      <w:marBottom w:val="0"/>
      <w:divBdr>
        <w:top w:val="none" w:sz="0" w:space="0" w:color="auto"/>
        <w:left w:val="none" w:sz="0" w:space="0" w:color="auto"/>
        <w:bottom w:val="none" w:sz="0" w:space="0" w:color="auto"/>
        <w:right w:val="none" w:sz="0" w:space="0" w:color="auto"/>
      </w:divBdr>
      <w:divsChild>
        <w:div w:id="349585880">
          <w:marLeft w:val="0"/>
          <w:marRight w:val="0"/>
          <w:marTop w:val="0"/>
          <w:marBottom w:val="0"/>
          <w:divBdr>
            <w:top w:val="none" w:sz="0" w:space="0" w:color="auto"/>
            <w:left w:val="none" w:sz="0" w:space="0" w:color="auto"/>
            <w:bottom w:val="none" w:sz="0" w:space="0" w:color="auto"/>
            <w:right w:val="none" w:sz="0" w:space="0" w:color="auto"/>
          </w:divBdr>
          <w:divsChild>
            <w:div w:id="349580607">
              <w:marLeft w:val="0"/>
              <w:marRight w:val="282"/>
              <w:marTop w:val="0"/>
              <w:marBottom w:val="254"/>
              <w:divBdr>
                <w:top w:val="none" w:sz="0" w:space="0" w:color="auto"/>
                <w:left w:val="none" w:sz="0" w:space="0" w:color="auto"/>
                <w:bottom w:val="none" w:sz="0" w:space="0" w:color="auto"/>
                <w:right w:val="none" w:sz="0" w:space="0" w:color="auto"/>
              </w:divBdr>
              <w:divsChild>
                <w:div w:id="349594901">
                  <w:marLeft w:val="0"/>
                  <w:marRight w:val="0"/>
                  <w:marTop w:val="71"/>
                  <w:marBottom w:val="71"/>
                  <w:divBdr>
                    <w:top w:val="none" w:sz="0" w:space="0" w:color="auto"/>
                    <w:left w:val="none" w:sz="0" w:space="0" w:color="auto"/>
                    <w:bottom w:val="none" w:sz="0" w:space="0" w:color="auto"/>
                    <w:right w:val="none" w:sz="0" w:space="0" w:color="auto"/>
                  </w:divBdr>
                  <w:divsChild>
                    <w:div w:id="349586443">
                      <w:marLeft w:val="0"/>
                      <w:marRight w:val="0"/>
                      <w:marTop w:val="0"/>
                      <w:marBottom w:val="0"/>
                      <w:divBdr>
                        <w:top w:val="none" w:sz="0" w:space="0" w:color="auto"/>
                        <w:left w:val="none" w:sz="0" w:space="0" w:color="auto"/>
                        <w:bottom w:val="none" w:sz="0" w:space="0" w:color="auto"/>
                        <w:right w:val="none" w:sz="0" w:space="0" w:color="auto"/>
                      </w:divBdr>
                    </w:div>
                    <w:div w:id="3495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520">
          <w:marLeft w:val="0"/>
          <w:marRight w:val="0"/>
          <w:marTop w:val="0"/>
          <w:marBottom w:val="0"/>
          <w:divBdr>
            <w:top w:val="none" w:sz="0" w:space="0" w:color="auto"/>
            <w:left w:val="none" w:sz="0" w:space="0" w:color="auto"/>
            <w:bottom w:val="none" w:sz="0" w:space="0" w:color="auto"/>
            <w:right w:val="none" w:sz="0" w:space="0" w:color="auto"/>
          </w:divBdr>
          <w:divsChild>
            <w:div w:id="3495908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8126">
      <w:marLeft w:val="0"/>
      <w:marRight w:val="0"/>
      <w:marTop w:val="0"/>
      <w:marBottom w:val="0"/>
      <w:divBdr>
        <w:top w:val="none" w:sz="0" w:space="0" w:color="auto"/>
        <w:left w:val="none" w:sz="0" w:space="0" w:color="auto"/>
        <w:bottom w:val="none" w:sz="0" w:space="0" w:color="auto"/>
        <w:right w:val="none" w:sz="0" w:space="0" w:color="auto"/>
      </w:divBdr>
      <w:divsChild>
        <w:div w:id="349583762">
          <w:marLeft w:val="0"/>
          <w:marRight w:val="2855"/>
          <w:marTop w:val="0"/>
          <w:marBottom w:val="1117"/>
          <w:divBdr>
            <w:top w:val="none" w:sz="0" w:space="0" w:color="auto"/>
            <w:left w:val="none" w:sz="0" w:space="0" w:color="auto"/>
            <w:bottom w:val="none" w:sz="0" w:space="0" w:color="auto"/>
            <w:right w:val="none" w:sz="0" w:space="0" w:color="auto"/>
          </w:divBdr>
          <w:divsChild>
            <w:div w:id="349586529">
              <w:marLeft w:val="0"/>
              <w:marRight w:val="0"/>
              <w:marTop w:val="0"/>
              <w:marBottom w:val="621"/>
              <w:divBdr>
                <w:top w:val="none" w:sz="0" w:space="0" w:color="auto"/>
                <w:left w:val="none" w:sz="0" w:space="0" w:color="auto"/>
                <w:bottom w:val="none" w:sz="0" w:space="0" w:color="auto"/>
                <w:right w:val="none" w:sz="0" w:space="0" w:color="auto"/>
              </w:divBdr>
            </w:div>
            <w:div w:id="349590706">
              <w:marLeft w:val="0"/>
              <w:marRight w:val="0"/>
              <w:marTop w:val="0"/>
              <w:marBottom w:val="497"/>
              <w:divBdr>
                <w:top w:val="none" w:sz="0" w:space="0" w:color="auto"/>
                <w:left w:val="none" w:sz="0" w:space="0" w:color="auto"/>
                <w:bottom w:val="none" w:sz="0" w:space="0" w:color="auto"/>
                <w:right w:val="none" w:sz="0" w:space="0" w:color="auto"/>
              </w:divBdr>
              <w:divsChild>
                <w:div w:id="349572190">
                  <w:marLeft w:val="993"/>
                  <w:marRight w:val="0"/>
                  <w:marTop w:val="248"/>
                  <w:marBottom w:val="248"/>
                  <w:divBdr>
                    <w:top w:val="none" w:sz="0" w:space="0" w:color="auto"/>
                    <w:left w:val="none" w:sz="0" w:space="0" w:color="auto"/>
                    <w:bottom w:val="none" w:sz="0" w:space="0" w:color="auto"/>
                    <w:right w:val="none" w:sz="0" w:space="0" w:color="auto"/>
                  </w:divBdr>
                  <w:divsChild>
                    <w:div w:id="349588083">
                      <w:marLeft w:val="0"/>
                      <w:marRight w:val="0"/>
                      <w:marTop w:val="0"/>
                      <w:marBottom w:val="0"/>
                      <w:divBdr>
                        <w:top w:val="none" w:sz="0" w:space="0" w:color="auto"/>
                        <w:left w:val="none" w:sz="0" w:space="0" w:color="auto"/>
                        <w:bottom w:val="none" w:sz="0" w:space="0" w:color="auto"/>
                        <w:right w:val="none" w:sz="0" w:space="0" w:color="auto"/>
                      </w:divBdr>
                      <w:divsChild>
                        <w:div w:id="349573460">
                          <w:marLeft w:val="0"/>
                          <w:marRight w:val="0"/>
                          <w:marTop w:val="372"/>
                          <w:marBottom w:val="0"/>
                          <w:divBdr>
                            <w:top w:val="none" w:sz="0" w:space="0" w:color="auto"/>
                            <w:left w:val="none" w:sz="0" w:space="0" w:color="auto"/>
                            <w:bottom w:val="none" w:sz="0" w:space="0" w:color="auto"/>
                            <w:right w:val="none" w:sz="0" w:space="0" w:color="auto"/>
                          </w:divBdr>
                          <w:divsChild>
                            <w:div w:id="349577675">
                              <w:marLeft w:val="0"/>
                              <w:marRight w:val="0"/>
                              <w:marTop w:val="0"/>
                              <w:marBottom w:val="0"/>
                              <w:divBdr>
                                <w:top w:val="none" w:sz="0" w:space="0" w:color="auto"/>
                                <w:left w:val="none" w:sz="0" w:space="0" w:color="auto"/>
                                <w:bottom w:val="none" w:sz="0" w:space="0" w:color="auto"/>
                                <w:right w:val="none" w:sz="0" w:space="0" w:color="auto"/>
                              </w:divBdr>
                            </w:div>
                            <w:div w:id="3495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24">
                  <w:marLeft w:val="0"/>
                  <w:marRight w:val="0"/>
                  <w:marTop w:val="0"/>
                  <w:marBottom w:val="0"/>
                  <w:divBdr>
                    <w:top w:val="none" w:sz="0" w:space="0" w:color="auto"/>
                    <w:left w:val="none" w:sz="0" w:space="0" w:color="auto"/>
                    <w:bottom w:val="none" w:sz="0" w:space="0" w:color="auto"/>
                    <w:right w:val="none" w:sz="0" w:space="0" w:color="auto"/>
                  </w:divBdr>
                  <w:divsChild>
                    <w:div w:id="349591997">
                      <w:marLeft w:val="0"/>
                      <w:marRight w:val="0"/>
                      <w:marTop w:val="0"/>
                      <w:marBottom w:val="497"/>
                      <w:divBdr>
                        <w:top w:val="none" w:sz="0" w:space="0" w:color="auto"/>
                        <w:left w:val="none" w:sz="0" w:space="0" w:color="auto"/>
                        <w:bottom w:val="none" w:sz="0" w:space="0" w:color="auto"/>
                        <w:right w:val="none" w:sz="0" w:space="0" w:color="auto"/>
                      </w:divBdr>
                      <w:divsChild>
                        <w:div w:id="349578368">
                          <w:marLeft w:val="0"/>
                          <w:marRight w:val="0"/>
                          <w:marTop w:val="0"/>
                          <w:marBottom w:val="0"/>
                          <w:divBdr>
                            <w:top w:val="none" w:sz="0" w:space="0" w:color="auto"/>
                            <w:left w:val="none" w:sz="0" w:space="0" w:color="auto"/>
                            <w:bottom w:val="none" w:sz="0" w:space="0" w:color="auto"/>
                            <w:right w:val="none" w:sz="0" w:space="0" w:color="auto"/>
                          </w:divBdr>
                        </w:div>
                        <w:div w:id="349584611">
                          <w:marLeft w:val="0"/>
                          <w:marRight w:val="0"/>
                          <w:marTop w:val="0"/>
                          <w:marBottom w:val="0"/>
                          <w:divBdr>
                            <w:top w:val="none" w:sz="0" w:space="0" w:color="auto"/>
                            <w:left w:val="none" w:sz="0" w:space="0" w:color="auto"/>
                            <w:bottom w:val="none" w:sz="0" w:space="0" w:color="auto"/>
                            <w:right w:val="none" w:sz="0" w:space="0" w:color="auto"/>
                          </w:divBdr>
                          <w:divsChild>
                            <w:div w:id="349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12">
                  <w:marLeft w:val="0"/>
                  <w:marRight w:val="993"/>
                  <w:marTop w:val="248"/>
                  <w:marBottom w:val="248"/>
                  <w:divBdr>
                    <w:top w:val="none" w:sz="0" w:space="0" w:color="auto"/>
                    <w:left w:val="none" w:sz="0" w:space="0" w:color="auto"/>
                    <w:bottom w:val="none" w:sz="0" w:space="0" w:color="auto"/>
                    <w:right w:val="none" w:sz="0" w:space="0" w:color="auto"/>
                  </w:divBdr>
                  <w:divsChild>
                    <w:div w:id="349586153">
                      <w:marLeft w:val="0"/>
                      <w:marRight w:val="0"/>
                      <w:marTop w:val="0"/>
                      <w:marBottom w:val="0"/>
                      <w:divBdr>
                        <w:top w:val="none" w:sz="0" w:space="0" w:color="auto"/>
                        <w:left w:val="none" w:sz="0" w:space="0" w:color="auto"/>
                        <w:bottom w:val="none" w:sz="0" w:space="0" w:color="auto"/>
                        <w:right w:val="none" w:sz="0" w:space="0" w:color="auto"/>
                      </w:divBdr>
                      <w:divsChild>
                        <w:div w:id="349589439">
                          <w:marLeft w:val="0"/>
                          <w:marRight w:val="0"/>
                          <w:marTop w:val="372"/>
                          <w:marBottom w:val="0"/>
                          <w:divBdr>
                            <w:top w:val="none" w:sz="0" w:space="0" w:color="auto"/>
                            <w:left w:val="none" w:sz="0" w:space="0" w:color="auto"/>
                            <w:bottom w:val="none" w:sz="0" w:space="0" w:color="auto"/>
                            <w:right w:val="none" w:sz="0" w:space="0" w:color="auto"/>
                          </w:divBdr>
                          <w:divsChild>
                            <w:div w:id="349580829">
                              <w:marLeft w:val="0"/>
                              <w:marRight w:val="0"/>
                              <w:marTop w:val="0"/>
                              <w:marBottom w:val="0"/>
                              <w:divBdr>
                                <w:top w:val="none" w:sz="0" w:space="0" w:color="auto"/>
                                <w:left w:val="none" w:sz="0" w:space="0" w:color="auto"/>
                                <w:bottom w:val="none" w:sz="0" w:space="0" w:color="auto"/>
                                <w:right w:val="none" w:sz="0" w:space="0" w:color="auto"/>
                              </w:divBdr>
                            </w:div>
                            <w:div w:id="3495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91">
                  <w:marLeft w:val="993"/>
                  <w:marRight w:val="0"/>
                  <w:marTop w:val="248"/>
                  <w:marBottom w:val="248"/>
                  <w:divBdr>
                    <w:top w:val="none" w:sz="0" w:space="0" w:color="auto"/>
                    <w:left w:val="none" w:sz="0" w:space="0" w:color="auto"/>
                    <w:bottom w:val="none" w:sz="0" w:space="0" w:color="auto"/>
                    <w:right w:val="none" w:sz="0" w:space="0" w:color="auto"/>
                  </w:divBdr>
                  <w:divsChild>
                    <w:div w:id="349602338">
                      <w:marLeft w:val="0"/>
                      <w:marRight w:val="0"/>
                      <w:marTop w:val="0"/>
                      <w:marBottom w:val="0"/>
                      <w:divBdr>
                        <w:top w:val="none" w:sz="0" w:space="0" w:color="auto"/>
                        <w:left w:val="none" w:sz="0" w:space="0" w:color="auto"/>
                        <w:bottom w:val="none" w:sz="0" w:space="0" w:color="auto"/>
                        <w:right w:val="none" w:sz="0" w:space="0" w:color="auto"/>
                      </w:divBdr>
                      <w:divsChild>
                        <w:div w:id="349587038">
                          <w:marLeft w:val="0"/>
                          <w:marRight w:val="0"/>
                          <w:marTop w:val="372"/>
                          <w:marBottom w:val="0"/>
                          <w:divBdr>
                            <w:top w:val="none" w:sz="0" w:space="0" w:color="auto"/>
                            <w:left w:val="none" w:sz="0" w:space="0" w:color="auto"/>
                            <w:bottom w:val="none" w:sz="0" w:space="0" w:color="auto"/>
                            <w:right w:val="none" w:sz="0" w:space="0" w:color="auto"/>
                          </w:divBdr>
                          <w:divsChild>
                            <w:div w:id="349577488">
                              <w:marLeft w:val="0"/>
                              <w:marRight w:val="0"/>
                              <w:marTop w:val="0"/>
                              <w:marBottom w:val="0"/>
                              <w:divBdr>
                                <w:top w:val="none" w:sz="0" w:space="0" w:color="auto"/>
                                <w:left w:val="none" w:sz="0" w:space="0" w:color="auto"/>
                                <w:bottom w:val="none" w:sz="0" w:space="0" w:color="auto"/>
                                <w:right w:val="none" w:sz="0" w:space="0" w:color="auto"/>
                              </w:divBdr>
                            </w:div>
                            <w:div w:id="349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5">
                  <w:marLeft w:val="0"/>
                  <w:marRight w:val="993"/>
                  <w:marTop w:val="248"/>
                  <w:marBottom w:val="248"/>
                  <w:divBdr>
                    <w:top w:val="none" w:sz="0" w:space="0" w:color="auto"/>
                    <w:left w:val="none" w:sz="0" w:space="0" w:color="auto"/>
                    <w:bottom w:val="none" w:sz="0" w:space="0" w:color="auto"/>
                    <w:right w:val="none" w:sz="0" w:space="0" w:color="auto"/>
                  </w:divBdr>
                  <w:divsChild>
                    <w:div w:id="349588361">
                      <w:marLeft w:val="0"/>
                      <w:marRight w:val="0"/>
                      <w:marTop w:val="0"/>
                      <w:marBottom w:val="0"/>
                      <w:divBdr>
                        <w:top w:val="none" w:sz="0" w:space="0" w:color="auto"/>
                        <w:left w:val="none" w:sz="0" w:space="0" w:color="auto"/>
                        <w:bottom w:val="none" w:sz="0" w:space="0" w:color="auto"/>
                        <w:right w:val="none" w:sz="0" w:space="0" w:color="auto"/>
                      </w:divBdr>
                      <w:divsChild>
                        <w:div w:id="349601962">
                          <w:marLeft w:val="0"/>
                          <w:marRight w:val="0"/>
                          <w:marTop w:val="372"/>
                          <w:marBottom w:val="0"/>
                          <w:divBdr>
                            <w:top w:val="none" w:sz="0" w:space="0" w:color="auto"/>
                            <w:left w:val="none" w:sz="0" w:space="0" w:color="auto"/>
                            <w:bottom w:val="none" w:sz="0" w:space="0" w:color="auto"/>
                            <w:right w:val="none" w:sz="0" w:space="0" w:color="auto"/>
                          </w:divBdr>
                          <w:divsChild>
                            <w:div w:id="349582449">
                              <w:marLeft w:val="0"/>
                              <w:marRight w:val="0"/>
                              <w:marTop w:val="0"/>
                              <w:marBottom w:val="0"/>
                              <w:divBdr>
                                <w:top w:val="none" w:sz="0" w:space="0" w:color="auto"/>
                                <w:left w:val="none" w:sz="0" w:space="0" w:color="auto"/>
                                <w:bottom w:val="none" w:sz="0" w:space="0" w:color="auto"/>
                                <w:right w:val="none" w:sz="0" w:space="0" w:color="auto"/>
                              </w:divBdr>
                            </w:div>
                            <w:div w:id="3495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9">
                  <w:marLeft w:val="0"/>
                  <w:marRight w:val="0"/>
                  <w:marTop w:val="869"/>
                  <w:marBottom w:val="869"/>
                  <w:divBdr>
                    <w:top w:val="none" w:sz="0" w:space="0" w:color="auto"/>
                    <w:left w:val="none" w:sz="0" w:space="0" w:color="auto"/>
                    <w:bottom w:val="none" w:sz="0" w:space="0" w:color="auto"/>
                    <w:right w:val="none" w:sz="0" w:space="0" w:color="auto"/>
                  </w:divBdr>
                </w:div>
                <w:div w:id="349598295">
                  <w:marLeft w:val="0"/>
                  <w:marRight w:val="0"/>
                  <w:marTop w:val="0"/>
                  <w:marBottom w:val="745"/>
                  <w:divBdr>
                    <w:top w:val="none" w:sz="0" w:space="0" w:color="auto"/>
                    <w:left w:val="none" w:sz="0" w:space="0" w:color="auto"/>
                    <w:bottom w:val="none" w:sz="0" w:space="0" w:color="auto"/>
                    <w:right w:val="none" w:sz="0" w:space="0" w:color="auto"/>
                  </w:divBdr>
                </w:div>
              </w:divsChild>
            </w:div>
            <w:div w:id="349596470">
              <w:marLeft w:val="0"/>
              <w:marRight w:val="0"/>
              <w:marTop w:val="0"/>
              <w:marBottom w:val="621"/>
              <w:divBdr>
                <w:top w:val="none" w:sz="0" w:space="0" w:color="auto"/>
                <w:left w:val="none" w:sz="0" w:space="0" w:color="auto"/>
                <w:bottom w:val="none" w:sz="0" w:space="0" w:color="auto"/>
                <w:right w:val="none" w:sz="0" w:space="0" w:color="auto"/>
              </w:divBdr>
              <w:divsChild>
                <w:div w:id="349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0">
          <w:marLeft w:val="0"/>
          <w:marRight w:val="0"/>
          <w:marTop w:val="621"/>
          <w:marBottom w:val="546"/>
          <w:divBdr>
            <w:top w:val="none" w:sz="0" w:space="0" w:color="auto"/>
            <w:left w:val="none" w:sz="0" w:space="0" w:color="auto"/>
            <w:bottom w:val="none" w:sz="0" w:space="0" w:color="auto"/>
            <w:right w:val="none" w:sz="0" w:space="0" w:color="auto"/>
          </w:divBdr>
          <w:divsChild>
            <w:div w:id="349585041">
              <w:marLeft w:val="0"/>
              <w:marRight w:val="0"/>
              <w:marTop w:val="0"/>
              <w:marBottom w:val="348"/>
              <w:divBdr>
                <w:top w:val="none" w:sz="0" w:space="0" w:color="auto"/>
                <w:left w:val="none" w:sz="0" w:space="0" w:color="auto"/>
                <w:bottom w:val="none" w:sz="0" w:space="0" w:color="auto"/>
                <w:right w:val="none" w:sz="0" w:space="0" w:color="auto"/>
              </w:divBdr>
            </w:div>
            <w:div w:id="349587889">
              <w:marLeft w:val="0"/>
              <w:marRight w:val="0"/>
              <w:marTop w:val="0"/>
              <w:marBottom w:val="348"/>
              <w:divBdr>
                <w:top w:val="none" w:sz="0" w:space="0" w:color="auto"/>
                <w:left w:val="none" w:sz="0" w:space="0" w:color="auto"/>
                <w:bottom w:val="none" w:sz="0" w:space="0" w:color="auto"/>
                <w:right w:val="none" w:sz="0" w:space="0" w:color="auto"/>
              </w:divBdr>
              <w:divsChild>
                <w:div w:id="349596295">
                  <w:marLeft w:val="0"/>
                  <w:marRight w:val="0"/>
                  <w:marTop w:val="0"/>
                  <w:marBottom w:val="497"/>
                  <w:divBdr>
                    <w:top w:val="none" w:sz="0" w:space="0" w:color="auto"/>
                    <w:left w:val="none" w:sz="0" w:space="0" w:color="auto"/>
                    <w:bottom w:val="none" w:sz="0" w:space="0" w:color="auto"/>
                    <w:right w:val="none" w:sz="0" w:space="0" w:color="auto"/>
                  </w:divBdr>
                </w:div>
              </w:divsChild>
            </w:div>
            <w:div w:id="349592605">
              <w:marLeft w:val="0"/>
              <w:marRight w:val="0"/>
              <w:marTop w:val="0"/>
              <w:marBottom w:val="348"/>
              <w:divBdr>
                <w:top w:val="none" w:sz="0" w:space="0" w:color="auto"/>
                <w:left w:val="none" w:sz="0" w:space="0" w:color="auto"/>
                <w:bottom w:val="none" w:sz="0" w:space="0" w:color="auto"/>
                <w:right w:val="none" w:sz="0" w:space="0" w:color="auto"/>
              </w:divBdr>
              <w:divsChild>
                <w:div w:id="349584704">
                  <w:marLeft w:val="0"/>
                  <w:marRight w:val="0"/>
                  <w:marTop w:val="0"/>
                  <w:marBottom w:val="248"/>
                  <w:divBdr>
                    <w:top w:val="none" w:sz="0" w:space="0" w:color="auto"/>
                    <w:left w:val="none" w:sz="0" w:space="0" w:color="auto"/>
                    <w:bottom w:val="none" w:sz="0" w:space="0" w:color="auto"/>
                    <w:right w:val="none" w:sz="0" w:space="0" w:color="auto"/>
                  </w:divBdr>
                  <w:divsChild>
                    <w:div w:id="349577687">
                      <w:marLeft w:val="0"/>
                      <w:marRight w:val="0"/>
                      <w:marTop w:val="0"/>
                      <w:marBottom w:val="0"/>
                      <w:divBdr>
                        <w:top w:val="none" w:sz="0" w:space="0" w:color="auto"/>
                        <w:left w:val="none" w:sz="0" w:space="0" w:color="auto"/>
                        <w:bottom w:val="none" w:sz="0" w:space="0" w:color="auto"/>
                        <w:right w:val="none" w:sz="0" w:space="0" w:color="auto"/>
                      </w:divBdr>
                    </w:div>
                  </w:divsChild>
                </w:div>
                <w:div w:id="3495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8">
      <w:marLeft w:val="0"/>
      <w:marRight w:val="0"/>
      <w:marTop w:val="0"/>
      <w:marBottom w:val="0"/>
      <w:divBdr>
        <w:top w:val="none" w:sz="0" w:space="0" w:color="auto"/>
        <w:left w:val="none" w:sz="0" w:space="0" w:color="auto"/>
        <w:bottom w:val="none" w:sz="0" w:space="0" w:color="auto"/>
        <w:right w:val="none" w:sz="0" w:space="0" w:color="auto"/>
      </w:divBdr>
    </w:div>
    <w:div w:id="349588129">
      <w:marLeft w:val="0"/>
      <w:marRight w:val="0"/>
      <w:marTop w:val="0"/>
      <w:marBottom w:val="0"/>
      <w:divBdr>
        <w:top w:val="none" w:sz="0" w:space="0" w:color="auto"/>
        <w:left w:val="none" w:sz="0" w:space="0" w:color="auto"/>
        <w:bottom w:val="none" w:sz="0" w:space="0" w:color="auto"/>
        <w:right w:val="none" w:sz="0" w:space="0" w:color="auto"/>
      </w:divBdr>
      <w:divsChild>
        <w:div w:id="349582758">
          <w:marLeft w:val="0"/>
          <w:marRight w:val="0"/>
          <w:marTop w:val="0"/>
          <w:marBottom w:val="0"/>
          <w:divBdr>
            <w:top w:val="none" w:sz="0" w:space="0" w:color="auto"/>
            <w:left w:val="none" w:sz="0" w:space="0" w:color="auto"/>
            <w:bottom w:val="none" w:sz="0" w:space="0" w:color="auto"/>
            <w:right w:val="none" w:sz="0" w:space="0" w:color="auto"/>
          </w:divBdr>
          <w:divsChild>
            <w:div w:id="34960155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8130">
      <w:marLeft w:val="0"/>
      <w:marRight w:val="0"/>
      <w:marTop w:val="0"/>
      <w:marBottom w:val="0"/>
      <w:divBdr>
        <w:top w:val="none" w:sz="0" w:space="0" w:color="auto"/>
        <w:left w:val="none" w:sz="0" w:space="0" w:color="auto"/>
        <w:bottom w:val="none" w:sz="0" w:space="0" w:color="auto"/>
        <w:right w:val="none" w:sz="0" w:space="0" w:color="auto"/>
      </w:divBdr>
    </w:div>
    <w:div w:id="349588136">
      <w:marLeft w:val="0"/>
      <w:marRight w:val="0"/>
      <w:marTop w:val="0"/>
      <w:marBottom w:val="0"/>
      <w:divBdr>
        <w:top w:val="none" w:sz="0" w:space="0" w:color="auto"/>
        <w:left w:val="none" w:sz="0" w:space="0" w:color="auto"/>
        <w:bottom w:val="none" w:sz="0" w:space="0" w:color="auto"/>
        <w:right w:val="none" w:sz="0" w:space="0" w:color="auto"/>
      </w:divBdr>
    </w:div>
    <w:div w:id="349588139">
      <w:marLeft w:val="0"/>
      <w:marRight w:val="0"/>
      <w:marTop w:val="0"/>
      <w:marBottom w:val="0"/>
      <w:divBdr>
        <w:top w:val="none" w:sz="0" w:space="0" w:color="auto"/>
        <w:left w:val="none" w:sz="0" w:space="0" w:color="auto"/>
        <w:bottom w:val="none" w:sz="0" w:space="0" w:color="auto"/>
        <w:right w:val="none" w:sz="0" w:space="0" w:color="auto"/>
      </w:divBdr>
    </w:div>
    <w:div w:id="349588143">
      <w:marLeft w:val="0"/>
      <w:marRight w:val="0"/>
      <w:marTop w:val="0"/>
      <w:marBottom w:val="0"/>
      <w:divBdr>
        <w:top w:val="none" w:sz="0" w:space="0" w:color="auto"/>
        <w:left w:val="none" w:sz="0" w:space="0" w:color="auto"/>
        <w:bottom w:val="none" w:sz="0" w:space="0" w:color="auto"/>
        <w:right w:val="none" w:sz="0" w:space="0" w:color="auto"/>
      </w:divBdr>
      <w:divsChild>
        <w:div w:id="349579955">
          <w:marLeft w:val="0"/>
          <w:marRight w:val="0"/>
          <w:marTop w:val="0"/>
          <w:marBottom w:val="0"/>
          <w:divBdr>
            <w:top w:val="none" w:sz="0" w:space="0" w:color="auto"/>
            <w:left w:val="none" w:sz="0" w:space="0" w:color="auto"/>
            <w:bottom w:val="none" w:sz="0" w:space="0" w:color="auto"/>
            <w:right w:val="none" w:sz="0" w:space="0" w:color="auto"/>
          </w:divBdr>
        </w:div>
      </w:divsChild>
    </w:div>
    <w:div w:id="349588148">
      <w:marLeft w:val="0"/>
      <w:marRight w:val="0"/>
      <w:marTop w:val="0"/>
      <w:marBottom w:val="0"/>
      <w:divBdr>
        <w:top w:val="none" w:sz="0" w:space="0" w:color="auto"/>
        <w:left w:val="none" w:sz="0" w:space="0" w:color="auto"/>
        <w:bottom w:val="none" w:sz="0" w:space="0" w:color="auto"/>
        <w:right w:val="none" w:sz="0" w:space="0" w:color="auto"/>
      </w:divBdr>
      <w:divsChild>
        <w:div w:id="349574124">
          <w:marLeft w:val="0"/>
          <w:marRight w:val="0"/>
          <w:marTop w:val="58"/>
          <w:marBottom w:val="173"/>
          <w:divBdr>
            <w:top w:val="none" w:sz="0" w:space="0" w:color="auto"/>
            <w:left w:val="none" w:sz="0" w:space="0" w:color="auto"/>
            <w:bottom w:val="none" w:sz="0" w:space="0" w:color="auto"/>
            <w:right w:val="none" w:sz="0" w:space="0" w:color="auto"/>
          </w:divBdr>
        </w:div>
        <w:div w:id="349574821">
          <w:marLeft w:val="0"/>
          <w:marRight w:val="0"/>
          <w:marTop w:val="81"/>
          <w:marBottom w:val="196"/>
          <w:divBdr>
            <w:top w:val="none" w:sz="0" w:space="0" w:color="auto"/>
            <w:left w:val="none" w:sz="0" w:space="0" w:color="auto"/>
            <w:bottom w:val="none" w:sz="0" w:space="0" w:color="auto"/>
            <w:right w:val="none" w:sz="0" w:space="0" w:color="auto"/>
          </w:divBdr>
        </w:div>
      </w:divsChild>
    </w:div>
    <w:div w:id="349588151">
      <w:marLeft w:val="0"/>
      <w:marRight w:val="0"/>
      <w:marTop w:val="0"/>
      <w:marBottom w:val="0"/>
      <w:divBdr>
        <w:top w:val="none" w:sz="0" w:space="0" w:color="auto"/>
        <w:left w:val="none" w:sz="0" w:space="0" w:color="auto"/>
        <w:bottom w:val="none" w:sz="0" w:space="0" w:color="auto"/>
        <w:right w:val="none" w:sz="0" w:space="0" w:color="auto"/>
      </w:divBdr>
    </w:div>
    <w:div w:id="349588159">
      <w:marLeft w:val="0"/>
      <w:marRight w:val="0"/>
      <w:marTop w:val="0"/>
      <w:marBottom w:val="0"/>
      <w:divBdr>
        <w:top w:val="none" w:sz="0" w:space="0" w:color="auto"/>
        <w:left w:val="none" w:sz="0" w:space="0" w:color="auto"/>
        <w:bottom w:val="none" w:sz="0" w:space="0" w:color="auto"/>
        <w:right w:val="none" w:sz="0" w:space="0" w:color="auto"/>
      </w:divBdr>
      <w:divsChild>
        <w:div w:id="349588234">
          <w:marLeft w:val="0"/>
          <w:marRight w:val="0"/>
          <w:marTop w:val="0"/>
          <w:marBottom w:val="0"/>
          <w:divBdr>
            <w:top w:val="none" w:sz="0" w:space="0" w:color="auto"/>
            <w:left w:val="none" w:sz="0" w:space="0" w:color="auto"/>
            <w:bottom w:val="none" w:sz="0" w:space="0" w:color="auto"/>
            <w:right w:val="none" w:sz="0" w:space="0" w:color="auto"/>
          </w:divBdr>
        </w:div>
        <w:div w:id="349593868">
          <w:marLeft w:val="0"/>
          <w:marRight w:val="0"/>
          <w:marTop w:val="0"/>
          <w:marBottom w:val="0"/>
          <w:divBdr>
            <w:top w:val="none" w:sz="0" w:space="0" w:color="auto"/>
            <w:left w:val="none" w:sz="0" w:space="0" w:color="auto"/>
            <w:bottom w:val="none" w:sz="0" w:space="0" w:color="auto"/>
            <w:right w:val="none" w:sz="0" w:space="0" w:color="auto"/>
          </w:divBdr>
        </w:div>
      </w:divsChild>
    </w:div>
    <w:div w:id="349588160">
      <w:marLeft w:val="0"/>
      <w:marRight w:val="0"/>
      <w:marTop w:val="0"/>
      <w:marBottom w:val="0"/>
      <w:divBdr>
        <w:top w:val="none" w:sz="0" w:space="0" w:color="auto"/>
        <w:left w:val="none" w:sz="0" w:space="0" w:color="auto"/>
        <w:bottom w:val="none" w:sz="0" w:space="0" w:color="auto"/>
        <w:right w:val="none" w:sz="0" w:space="0" w:color="auto"/>
      </w:divBdr>
      <w:divsChild>
        <w:div w:id="349580240">
          <w:marLeft w:val="0"/>
          <w:marRight w:val="0"/>
          <w:marTop w:val="0"/>
          <w:marBottom w:val="0"/>
          <w:divBdr>
            <w:top w:val="none" w:sz="0" w:space="0" w:color="auto"/>
            <w:left w:val="none" w:sz="0" w:space="0" w:color="auto"/>
            <w:bottom w:val="none" w:sz="0" w:space="0" w:color="auto"/>
            <w:right w:val="none" w:sz="0" w:space="0" w:color="auto"/>
          </w:divBdr>
          <w:divsChild>
            <w:div w:id="349586465">
              <w:marLeft w:val="0"/>
              <w:marRight w:val="0"/>
              <w:marTop w:val="0"/>
              <w:marBottom w:val="0"/>
              <w:divBdr>
                <w:top w:val="none" w:sz="0" w:space="0" w:color="auto"/>
                <w:left w:val="none" w:sz="0" w:space="0" w:color="auto"/>
                <w:bottom w:val="none" w:sz="0" w:space="0" w:color="auto"/>
                <w:right w:val="none" w:sz="0" w:space="0" w:color="auto"/>
              </w:divBdr>
              <w:divsChild>
                <w:div w:id="349599881">
                  <w:marLeft w:val="0"/>
                  <w:marRight w:val="0"/>
                  <w:marTop w:val="0"/>
                  <w:marBottom w:val="0"/>
                  <w:divBdr>
                    <w:top w:val="none" w:sz="0" w:space="0" w:color="auto"/>
                    <w:left w:val="none" w:sz="0" w:space="0" w:color="auto"/>
                    <w:bottom w:val="none" w:sz="0" w:space="0" w:color="auto"/>
                    <w:right w:val="none" w:sz="0" w:space="0" w:color="auto"/>
                  </w:divBdr>
                  <w:divsChild>
                    <w:div w:id="349574223">
                      <w:marLeft w:val="0"/>
                      <w:marRight w:val="0"/>
                      <w:marTop w:val="0"/>
                      <w:marBottom w:val="0"/>
                      <w:divBdr>
                        <w:top w:val="none" w:sz="0" w:space="0" w:color="auto"/>
                        <w:left w:val="none" w:sz="0" w:space="0" w:color="auto"/>
                        <w:bottom w:val="none" w:sz="0" w:space="0" w:color="auto"/>
                        <w:right w:val="none" w:sz="0" w:space="0" w:color="auto"/>
                      </w:divBdr>
                      <w:divsChild>
                        <w:div w:id="349580925">
                          <w:marLeft w:val="0"/>
                          <w:marRight w:val="0"/>
                          <w:marTop w:val="0"/>
                          <w:marBottom w:val="0"/>
                          <w:divBdr>
                            <w:top w:val="none" w:sz="0" w:space="0" w:color="auto"/>
                            <w:left w:val="none" w:sz="0" w:space="0" w:color="auto"/>
                            <w:bottom w:val="none" w:sz="0" w:space="0" w:color="auto"/>
                            <w:right w:val="none" w:sz="0" w:space="0" w:color="auto"/>
                          </w:divBdr>
                          <w:divsChild>
                            <w:div w:id="349590652">
                              <w:marLeft w:val="0"/>
                              <w:marRight w:val="0"/>
                              <w:marTop w:val="0"/>
                              <w:marBottom w:val="0"/>
                              <w:divBdr>
                                <w:top w:val="none" w:sz="0" w:space="0" w:color="auto"/>
                                <w:left w:val="none" w:sz="0" w:space="0" w:color="auto"/>
                                <w:bottom w:val="none" w:sz="0" w:space="0" w:color="auto"/>
                                <w:right w:val="none" w:sz="0" w:space="0" w:color="auto"/>
                              </w:divBdr>
                              <w:divsChild>
                                <w:div w:id="3495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93">
                          <w:marLeft w:val="0"/>
                          <w:marRight w:val="0"/>
                          <w:marTop w:val="0"/>
                          <w:marBottom w:val="0"/>
                          <w:divBdr>
                            <w:top w:val="none" w:sz="0" w:space="0" w:color="auto"/>
                            <w:left w:val="none" w:sz="0" w:space="0" w:color="auto"/>
                            <w:bottom w:val="none" w:sz="0" w:space="0" w:color="auto"/>
                            <w:right w:val="none" w:sz="0" w:space="0" w:color="auto"/>
                          </w:divBdr>
                          <w:divsChild>
                            <w:div w:id="349587484">
                              <w:marLeft w:val="0"/>
                              <w:marRight w:val="0"/>
                              <w:marTop w:val="0"/>
                              <w:marBottom w:val="0"/>
                              <w:divBdr>
                                <w:top w:val="none" w:sz="0" w:space="0" w:color="auto"/>
                                <w:left w:val="none" w:sz="0" w:space="0" w:color="auto"/>
                                <w:bottom w:val="none" w:sz="0" w:space="0" w:color="auto"/>
                                <w:right w:val="none" w:sz="0" w:space="0" w:color="auto"/>
                              </w:divBdr>
                            </w:div>
                            <w:div w:id="349594651">
                              <w:marLeft w:val="0"/>
                              <w:marRight w:val="0"/>
                              <w:marTop w:val="0"/>
                              <w:marBottom w:val="0"/>
                              <w:divBdr>
                                <w:top w:val="none" w:sz="0" w:space="0" w:color="auto"/>
                                <w:left w:val="none" w:sz="0" w:space="0" w:color="auto"/>
                                <w:bottom w:val="none" w:sz="0" w:space="0" w:color="auto"/>
                                <w:right w:val="none" w:sz="0" w:space="0" w:color="auto"/>
                              </w:divBdr>
                            </w:div>
                            <w:div w:id="349595988">
                              <w:marLeft w:val="0"/>
                              <w:marRight w:val="0"/>
                              <w:marTop w:val="0"/>
                              <w:marBottom w:val="0"/>
                              <w:divBdr>
                                <w:top w:val="none" w:sz="0" w:space="0" w:color="auto"/>
                                <w:left w:val="none" w:sz="0" w:space="0" w:color="auto"/>
                                <w:bottom w:val="none" w:sz="0" w:space="0" w:color="auto"/>
                                <w:right w:val="none" w:sz="0" w:space="0" w:color="auto"/>
                              </w:divBdr>
                              <w:divsChild>
                                <w:div w:id="349574003">
                                  <w:marLeft w:val="0"/>
                                  <w:marRight w:val="0"/>
                                  <w:marTop w:val="0"/>
                                  <w:marBottom w:val="0"/>
                                  <w:divBdr>
                                    <w:top w:val="none" w:sz="0" w:space="0" w:color="auto"/>
                                    <w:left w:val="none" w:sz="0" w:space="0" w:color="auto"/>
                                    <w:bottom w:val="none" w:sz="0" w:space="0" w:color="auto"/>
                                    <w:right w:val="none" w:sz="0" w:space="0" w:color="auto"/>
                                  </w:divBdr>
                                </w:div>
                                <w:div w:id="349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203">
          <w:marLeft w:val="0"/>
          <w:marRight w:val="0"/>
          <w:marTop w:val="0"/>
          <w:marBottom w:val="0"/>
          <w:divBdr>
            <w:top w:val="none" w:sz="0" w:space="0" w:color="auto"/>
            <w:left w:val="none" w:sz="0" w:space="0" w:color="auto"/>
            <w:bottom w:val="none" w:sz="0" w:space="0" w:color="auto"/>
            <w:right w:val="none" w:sz="0" w:space="0" w:color="auto"/>
          </w:divBdr>
          <w:divsChild>
            <w:div w:id="349594253">
              <w:marLeft w:val="0"/>
              <w:marRight w:val="0"/>
              <w:marTop w:val="0"/>
              <w:marBottom w:val="0"/>
              <w:divBdr>
                <w:top w:val="none" w:sz="0" w:space="0" w:color="auto"/>
                <w:left w:val="none" w:sz="0" w:space="0" w:color="auto"/>
                <w:bottom w:val="none" w:sz="0" w:space="0" w:color="auto"/>
                <w:right w:val="none" w:sz="0" w:space="0" w:color="auto"/>
              </w:divBdr>
              <w:divsChild>
                <w:div w:id="349573828">
                  <w:marLeft w:val="0"/>
                  <w:marRight w:val="0"/>
                  <w:marTop w:val="0"/>
                  <w:marBottom w:val="0"/>
                  <w:divBdr>
                    <w:top w:val="none" w:sz="0" w:space="0" w:color="auto"/>
                    <w:left w:val="none" w:sz="0" w:space="0" w:color="auto"/>
                    <w:bottom w:val="none" w:sz="0" w:space="0" w:color="auto"/>
                    <w:right w:val="none" w:sz="0" w:space="0" w:color="auto"/>
                  </w:divBdr>
                  <w:divsChild>
                    <w:div w:id="349587278">
                      <w:marLeft w:val="0"/>
                      <w:marRight w:val="0"/>
                      <w:marTop w:val="0"/>
                      <w:marBottom w:val="0"/>
                      <w:divBdr>
                        <w:top w:val="none" w:sz="0" w:space="0" w:color="auto"/>
                        <w:left w:val="none" w:sz="0" w:space="0" w:color="auto"/>
                        <w:bottom w:val="none" w:sz="0" w:space="0" w:color="auto"/>
                        <w:right w:val="none" w:sz="0" w:space="0" w:color="auto"/>
                      </w:divBdr>
                      <w:divsChild>
                        <w:div w:id="349575593">
                          <w:marLeft w:val="0"/>
                          <w:marRight w:val="0"/>
                          <w:marTop w:val="0"/>
                          <w:marBottom w:val="0"/>
                          <w:divBdr>
                            <w:top w:val="none" w:sz="0" w:space="0" w:color="auto"/>
                            <w:left w:val="none" w:sz="0" w:space="0" w:color="auto"/>
                            <w:bottom w:val="none" w:sz="0" w:space="0" w:color="auto"/>
                            <w:right w:val="none" w:sz="0" w:space="0" w:color="auto"/>
                          </w:divBdr>
                          <w:divsChild>
                            <w:div w:id="349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37">
              <w:marLeft w:val="0"/>
              <w:marRight w:val="0"/>
              <w:marTop w:val="0"/>
              <w:marBottom w:val="0"/>
              <w:divBdr>
                <w:top w:val="none" w:sz="0" w:space="0" w:color="auto"/>
                <w:left w:val="none" w:sz="0" w:space="0" w:color="auto"/>
                <w:bottom w:val="none" w:sz="0" w:space="0" w:color="auto"/>
                <w:right w:val="none" w:sz="0" w:space="0" w:color="auto"/>
              </w:divBdr>
              <w:divsChild>
                <w:div w:id="349595935">
                  <w:marLeft w:val="0"/>
                  <w:marRight w:val="0"/>
                  <w:marTop w:val="0"/>
                  <w:marBottom w:val="0"/>
                  <w:divBdr>
                    <w:top w:val="none" w:sz="0" w:space="0" w:color="auto"/>
                    <w:left w:val="none" w:sz="0" w:space="0" w:color="auto"/>
                    <w:bottom w:val="none" w:sz="0" w:space="0" w:color="auto"/>
                    <w:right w:val="none" w:sz="0" w:space="0" w:color="auto"/>
                  </w:divBdr>
                  <w:divsChild>
                    <w:div w:id="349574437">
                      <w:marLeft w:val="0"/>
                      <w:marRight w:val="0"/>
                      <w:marTop w:val="0"/>
                      <w:marBottom w:val="0"/>
                      <w:divBdr>
                        <w:top w:val="none" w:sz="0" w:space="0" w:color="auto"/>
                        <w:left w:val="none" w:sz="0" w:space="0" w:color="auto"/>
                        <w:bottom w:val="none" w:sz="0" w:space="0" w:color="auto"/>
                        <w:right w:val="none" w:sz="0" w:space="0" w:color="auto"/>
                      </w:divBdr>
                    </w:div>
                    <w:div w:id="3495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162">
      <w:marLeft w:val="0"/>
      <w:marRight w:val="0"/>
      <w:marTop w:val="0"/>
      <w:marBottom w:val="0"/>
      <w:divBdr>
        <w:top w:val="none" w:sz="0" w:space="0" w:color="auto"/>
        <w:left w:val="none" w:sz="0" w:space="0" w:color="auto"/>
        <w:bottom w:val="none" w:sz="0" w:space="0" w:color="auto"/>
        <w:right w:val="none" w:sz="0" w:space="0" w:color="auto"/>
      </w:divBdr>
    </w:div>
    <w:div w:id="349588163">
      <w:marLeft w:val="0"/>
      <w:marRight w:val="0"/>
      <w:marTop w:val="0"/>
      <w:marBottom w:val="0"/>
      <w:divBdr>
        <w:top w:val="none" w:sz="0" w:space="0" w:color="auto"/>
        <w:left w:val="none" w:sz="0" w:space="0" w:color="auto"/>
        <w:bottom w:val="none" w:sz="0" w:space="0" w:color="auto"/>
        <w:right w:val="none" w:sz="0" w:space="0" w:color="auto"/>
      </w:divBdr>
    </w:div>
    <w:div w:id="349588166">
      <w:marLeft w:val="0"/>
      <w:marRight w:val="0"/>
      <w:marTop w:val="0"/>
      <w:marBottom w:val="0"/>
      <w:divBdr>
        <w:top w:val="none" w:sz="0" w:space="0" w:color="auto"/>
        <w:left w:val="none" w:sz="0" w:space="0" w:color="auto"/>
        <w:bottom w:val="none" w:sz="0" w:space="0" w:color="auto"/>
        <w:right w:val="none" w:sz="0" w:space="0" w:color="auto"/>
      </w:divBdr>
    </w:div>
    <w:div w:id="349588167">
      <w:marLeft w:val="0"/>
      <w:marRight w:val="0"/>
      <w:marTop w:val="0"/>
      <w:marBottom w:val="0"/>
      <w:divBdr>
        <w:top w:val="none" w:sz="0" w:space="0" w:color="auto"/>
        <w:left w:val="none" w:sz="0" w:space="0" w:color="auto"/>
        <w:bottom w:val="none" w:sz="0" w:space="0" w:color="auto"/>
        <w:right w:val="none" w:sz="0" w:space="0" w:color="auto"/>
      </w:divBdr>
    </w:div>
    <w:div w:id="349588168">
      <w:marLeft w:val="0"/>
      <w:marRight w:val="0"/>
      <w:marTop w:val="0"/>
      <w:marBottom w:val="0"/>
      <w:divBdr>
        <w:top w:val="none" w:sz="0" w:space="0" w:color="auto"/>
        <w:left w:val="none" w:sz="0" w:space="0" w:color="auto"/>
        <w:bottom w:val="none" w:sz="0" w:space="0" w:color="auto"/>
        <w:right w:val="none" w:sz="0" w:space="0" w:color="auto"/>
      </w:divBdr>
    </w:div>
    <w:div w:id="349588169">
      <w:marLeft w:val="0"/>
      <w:marRight w:val="0"/>
      <w:marTop w:val="0"/>
      <w:marBottom w:val="0"/>
      <w:divBdr>
        <w:top w:val="none" w:sz="0" w:space="0" w:color="auto"/>
        <w:left w:val="none" w:sz="0" w:space="0" w:color="auto"/>
        <w:bottom w:val="none" w:sz="0" w:space="0" w:color="auto"/>
        <w:right w:val="none" w:sz="0" w:space="0" w:color="auto"/>
      </w:divBdr>
    </w:div>
    <w:div w:id="349588170">
      <w:marLeft w:val="0"/>
      <w:marRight w:val="0"/>
      <w:marTop w:val="0"/>
      <w:marBottom w:val="0"/>
      <w:divBdr>
        <w:top w:val="none" w:sz="0" w:space="0" w:color="auto"/>
        <w:left w:val="none" w:sz="0" w:space="0" w:color="auto"/>
        <w:bottom w:val="none" w:sz="0" w:space="0" w:color="auto"/>
        <w:right w:val="none" w:sz="0" w:space="0" w:color="auto"/>
      </w:divBdr>
    </w:div>
    <w:div w:id="349588172">
      <w:marLeft w:val="0"/>
      <w:marRight w:val="0"/>
      <w:marTop w:val="0"/>
      <w:marBottom w:val="0"/>
      <w:divBdr>
        <w:top w:val="none" w:sz="0" w:space="0" w:color="auto"/>
        <w:left w:val="none" w:sz="0" w:space="0" w:color="auto"/>
        <w:bottom w:val="none" w:sz="0" w:space="0" w:color="auto"/>
        <w:right w:val="none" w:sz="0" w:space="0" w:color="auto"/>
      </w:divBdr>
    </w:div>
    <w:div w:id="349588175">
      <w:marLeft w:val="0"/>
      <w:marRight w:val="0"/>
      <w:marTop w:val="0"/>
      <w:marBottom w:val="0"/>
      <w:divBdr>
        <w:top w:val="none" w:sz="0" w:space="0" w:color="auto"/>
        <w:left w:val="none" w:sz="0" w:space="0" w:color="auto"/>
        <w:bottom w:val="none" w:sz="0" w:space="0" w:color="auto"/>
        <w:right w:val="none" w:sz="0" w:space="0" w:color="auto"/>
      </w:divBdr>
    </w:div>
    <w:div w:id="349588176">
      <w:marLeft w:val="0"/>
      <w:marRight w:val="0"/>
      <w:marTop w:val="0"/>
      <w:marBottom w:val="0"/>
      <w:divBdr>
        <w:top w:val="none" w:sz="0" w:space="0" w:color="auto"/>
        <w:left w:val="none" w:sz="0" w:space="0" w:color="auto"/>
        <w:bottom w:val="none" w:sz="0" w:space="0" w:color="auto"/>
        <w:right w:val="none" w:sz="0" w:space="0" w:color="auto"/>
      </w:divBdr>
    </w:div>
    <w:div w:id="349588182">
      <w:marLeft w:val="0"/>
      <w:marRight w:val="0"/>
      <w:marTop w:val="0"/>
      <w:marBottom w:val="0"/>
      <w:divBdr>
        <w:top w:val="none" w:sz="0" w:space="0" w:color="auto"/>
        <w:left w:val="none" w:sz="0" w:space="0" w:color="auto"/>
        <w:bottom w:val="none" w:sz="0" w:space="0" w:color="auto"/>
        <w:right w:val="none" w:sz="0" w:space="0" w:color="auto"/>
      </w:divBdr>
      <w:divsChild>
        <w:div w:id="349598230">
          <w:marLeft w:val="0"/>
          <w:marRight w:val="0"/>
          <w:marTop w:val="0"/>
          <w:marBottom w:val="0"/>
          <w:divBdr>
            <w:top w:val="none" w:sz="0" w:space="0" w:color="auto"/>
            <w:left w:val="none" w:sz="0" w:space="0" w:color="auto"/>
            <w:bottom w:val="none" w:sz="0" w:space="0" w:color="auto"/>
            <w:right w:val="none" w:sz="0" w:space="0" w:color="auto"/>
          </w:divBdr>
          <w:divsChild>
            <w:div w:id="349591461">
              <w:marLeft w:val="0"/>
              <w:marRight w:val="0"/>
              <w:marTop w:val="0"/>
              <w:marBottom w:val="0"/>
              <w:divBdr>
                <w:top w:val="none" w:sz="0" w:space="0" w:color="auto"/>
                <w:left w:val="none" w:sz="0" w:space="0" w:color="auto"/>
                <w:bottom w:val="none" w:sz="0" w:space="0" w:color="auto"/>
                <w:right w:val="none" w:sz="0" w:space="0" w:color="auto"/>
              </w:divBdr>
            </w:div>
            <w:div w:id="349601363">
              <w:marLeft w:val="0"/>
              <w:marRight w:val="0"/>
              <w:marTop w:val="0"/>
              <w:marBottom w:val="0"/>
              <w:divBdr>
                <w:top w:val="none" w:sz="0" w:space="0" w:color="auto"/>
                <w:left w:val="none" w:sz="0" w:space="0" w:color="auto"/>
                <w:bottom w:val="none" w:sz="0" w:space="0" w:color="auto"/>
                <w:right w:val="none" w:sz="0" w:space="0" w:color="auto"/>
              </w:divBdr>
              <w:divsChild>
                <w:div w:id="349583450">
                  <w:marLeft w:val="0"/>
                  <w:marRight w:val="0"/>
                  <w:marTop w:val="0"/>
                  <w:marBottom w:val="150"/>
                  <w:divBdr>
                    <w:top w:val="none" w:sz="0" w:space="0" w:color="auto"/>
                    <w:left w:val="none" w:sz="0" w:space="0" w:color="auto"/>
                    <w:bottom w:val="none" w:sz="0" w:space="0" w:color="auto"/>
                    <w:right w:val="none" w:sz="0" w:space="0" w:color="auto"/>
                  </w:divBdr>
                  <w:divsChild>
                    <w:div w:id="349601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8186">
      <w:marLeft w:val="0"/>
      <w:marRight w:val="0"/>
      <w:marTop w:val="0"/>
      <w:marBottom w:val="0"/>
      <w:divBdr>
        <w:top w:val="none" w:sz="0" w:space="0" w:color="auto"/>
        <w:left w:val="none" w:sz="0" w:space="0" w:color="auto"/>
        <w:bottom w:val="none" w:sz="0" w:space="0" w:color="auto"/>
        <w:right w:val="none" w:sz="0" w:space="0" w:color="auto"/>
      </w:divBdr>
      <w:divsChild>
        <w:div w:id="349592484">
          <w:marLeft w:val="0"/>
          <w:marRight w:val="0"/>
          <w:marTop w:val="75"/>
          <w:marBottom w:val="225"/>
          <w:divBdr>
            <w:top w:val="none" w:sz="0" w:space="0" w:color="auto"/>
            <w:left w:val="none" w:sz="0" w:space="0" w:color="auto"/>
            <w:bottom w:val="none" w:sz="0" w:space="0" w:color="auto"/>
            <w:right w:val="none" w:sz="0" w:space="0" w:color="auto"/>
          </w:divBdr>
        </w:div>
        <w:div w:id="349596449">
          <w:marLeft w:val="0"/>
          <w:marRight w:val="0"/>
          <w:marTop w:val="105"/>
          <w:marBottom w:val="255"/>
          <w:divBdr>
            <w:top w:val="none" w:sz="0" w:space="0" w:color="auto"/>
            <w:left w:val="none" w:sz="0" w:space="0" w:color="auto"/>
            <w:bottom w:val="none" w:sz="0" w:space="0" w:color="auto"/>
            <w:right w:val="none" w:sz="0" w:space="0" w:color="auto"/>
          </w:divBdr>
        </w:div>
      </w:divsChild>
    </w:div>
    <w:div w:id="349588188">
      <w:marLeft w:val="0"/>
      <w:marRight w:val="0"/>
      <w:marTop w:val="0"/>
      <w:marBottom w:val="0"/>
      <w:divBdr>
        <w:top w:val="none" w:sz="0" w:space="0" w:color="auto"/>
        <w:left w:val="none" w:sz="0" w:space="0" w:color="auto"/>
        <w:bottom w:val="none" w:sz="0" w:space="0" w:color="auto"/>
        <w:right w:val="none" w:sz="0" w:space="0" w:color="auto"/>
      </w:divBdr>
    </w:div>
    <w:div w:id="349588189">
      <w:marLeft w:val="0"/>
      <w:marRight w:val="0"/>
      <w:marTop w:val="0"/>
      <w:marBottom w:val="0"/>
      <w:divBdr>
        <w:top w:val="none" w:sz="0" w:space="0" w:color="auto"/>
        <w:left w:val="none" w:sz="0" w:space="0" w:color="auto"/>
        <w:bottom w:val="none" w:sz="0" w:space="0" w:color="auto"/>
        <w:right w:val="none" w:sz="0" w:space="0" w:color="auto"/>
      </w:divBdr>
    </w:div>
    <w:div w:id="349588190">
      <w:marLeft w:val="0"/>
      <w:marRight w:val="0"/>
      <w:marTop w:val="0"/>
      <w:marBottom w:val="0"/>
      <w:divBdr>
        <w:top w:val="none" w:sz="0" w:space="0" w:color="auto"/>
        <w:left w:val="none" w:sz="0" w:space="0" w:color="auto"/>
        <w:bottom w:val="none" w:sz="0" w:space="0" w:color="auto"/>
        <w:right w:val="none" w:sz="0" w:space="0" w:color="auto"/>
      </w:divBdr>
    </w:div>
    <w:div w:id="349588193">
      <w:marLeft w:val="0"/>
      <w:marRight w:val="0"/>
      <w:marTop w:val="0"/>
      <w:marBottom w:val="0"/>
      <w:divBdr>
        <w:top w:val="none" w:sz="0" w:space="0" w:color="auto"/>
        <w:left w:val="none" w:sz="0" w:space="0" w:color="auto"/>
        <w:bottom w:val="none" w:sz="0" w:space="0" w:color="auto"/>
        <w:right w:val="none" w:sz="0" w:space="0" w:color="auto"/>
      </w:divBdr>
    </w:div>
    <w:div w:id="349588197">
      <w:marLeft w:val="0"/>
      <w:marRight w:val="0"/>
      <w:marTop w:val="0"/>
      <w:marBottom w:val="0"/>
      <w:divBdr>
        <w:top w:val="none" w:sz="0" w:space="0" w:color="auto"/>
        <w:left w:val="none" w:sz="0" w:space="0" w:color="auto"/>
        <w:bottom w:val="none" w:sz="0" w:space="0" w:color="auto"/>
        <w:right w:val="none" w:sz="0" w:space="0" w:color="auto"/>
      </w:divBdr>
    </w:div>
    <w:div w:id="349588206">
      <w:marLeft w:val="0"/>
      <w:marRight w:val="0"/>
      <w:marTop w:val="0"/>
      <w:marBottom w:val="0"/>
      <w:divBdr>
        <w:top w:val="none" w:sz="0" w:space="0" w:color="auto"/>
        <w:left w:val="none" w:sz="0" w:space="0" w:color="auto"/>
        <w:bottom w:val="none" w:sz="0" w:space="0" w:color="auto"/>
        <w:right w:val="none" w:sz="0" w:space="0" w:color="auto"/>
      </w:divBdr>
    </w:div>
    <w:div w:id="349588208">
      <w:marLeft w:val="0"/>
      <w:marRight w:val="0"/>
      <w:marTop w:val="0"/>
      <w:marBottom w:val="0"/>
      <w:divBdr>
        <w:top w:val="none" w:sz="0" w:space="0" w:color="auto"/>
        <w:left w:val="none" w:sz="0" w:space="0" w:color="auto"/>
        <w:bottom w:val="none" w:sz="0" w:space="0" w:color="auto"/>
        <w:right w:val="none" w:sz="0" w:space="0" w:color="auto"/>
      </w:divBdr>
      <w:divsChild>
        <w:div w:id="349585579">
          <w:marLeft w:val="0"/>
          <w:marRight w:val="0"/>
          <w:marTop w:val="78"/>
          <w:marBottom w:val="235"/>
          <w:divBdr>
            <w:top w:val="none" w:sz="0" w:space="0" w:color="auto"/>
            <w:left w:val="none" w:sz="0" w:space="0" w:color="auto"/>
            <w:bottom w:val="none" w:sz="0" w:space="0" w:color="auto"/>
            <w:right w:val="none" w:sz="0" w:space="0" w:color="auto"/>
          </w:divBdr>
        </w:div>
        <w:div w:id="349589484">
          <w:marLeft w:val="0"/>
          <w:marRight w:val="0"/>
          <w:marTop w:val="110"/>
          <w:marBottom w:val="266"/>
          <w:divBdr>
            <w:top w:val="none" w:sz="0" w:space="0" w:color="auto"/>
            <w:left w:val="none" w:sz="0" w:space="0" w:color="auto"/>
            <w:bottom w:val="none" w:sz="0" w:space="0" w:color="auto"/>
            <w:right w:val="none" w:sz="0" w:space="0" w:color="auto"/>
          </w:divBdr>
        </w:div>
      </w:divsChild>
    </w:div>
    <w:div w:id="349588209">
      <w:marLeft w:val="0"/>
      <w:marRight w:val="0"/>
      <w:marTop w:val="0"/>
      <w:marBottom w:val="0"/>
      <w:divBdr>
        <w:top w:val="none" w:sz="0" w:space="0" w:color="auto"/>
        <w:left w:val="none" w:sz="0" w:space="0" w:color="auto"/>
        <w:bottom w:val="none" w:sz="0" w:space="0" w:color="auto"/>
        <w:right w:val="none" w:sz="0" w:space="0" w:color="auto"/>
      </w:divBdr>
      <w:divsChild>
        <w:div w:id="349581411">
          <w:marLeft w:val="0"/>
          <w:marRight w:val="0"/>
          <w:marTop w:val="0"/>
          <w:marBottom w:val="0"/>
          <w:divBdr>
            <w:top w:val="none" w:sz="0" w:space="0" w:color="auto"/>
            <w:left w:val="none" w:sz="0" w:space="0" w:color="auto"/>
            <w:bottom w:val="none" w:sz="0" w:space="0" w:color="auto"/>
            <w:right w:val="none" w:sz="0" w:space="0" w:color="auto"/>
          </w:divBdr>
        </w:div>
        <w:div w:id="349589048">
          <w:marLeft w:val="0"/>
          <w:marRight w:val="0"/>
          <w:marTop w:val="0"/>
          <w:marBottom w:val="0"/>
          <w:divBdr>
            <w:top w:val="none" w:sz="0" w:space="0" w:color="auto"/>
            <w:left w:val="none" w:sz="0" w:space="0" w:color="auto"/>
            <w:bottom w:val="none" w:sz="0" w:space="0" w:color="auto"/>
            <w:right w:val="none" w:sz="0" w:space="0" w:color="auto"/>
          </w:divBdr>
        </w:div>
        <w:div w:id="349596940">
          <w:marLeft w:val="0"/>
          <w:marRight w:val="0"/>
          <w:marTop w:val="0"/>
          <w:marBottom w:val="0"/>
          <w:divBdr>
            <w:top w:val="none" w:sz="0" w:space="0" w:color="auto"/>
            <w:left w:val="none" w:sz="0" w:space="0" w:color="auto"/>
            <w:bottom w:val="none" w:sz="0" w:space="0" w:color="auto"/>
            <w:right w:val="none" w:sz="0" w:space="0" w:color="auto"/>
          </w:divBdr>
          <w:divsChild>
            <w:div w:id="3495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14">
      <w:marLeft w:val="0"/>
      <w:marRight w:val="0"/>
      <w:marTop w:val="0"/>
      <w:marBottom w:val="0"/>
      <w:divBdr>
        <w:top w:val="none" w:sz="0" w:space="0" w:color="auto"/>
        <w:left w:val="none" w:sz="0" w:space="0" w:color="auto"/>
        <w:bottom w:val="none" w:sz="0" w:space="0" w:color="auto"/>
        <w:right w:val="none" w:sz="0" w:space="0" w:color="auto"/>
      </w:divBdr>
    </w:div>
    <w:div w:id="349588215">
      <w:marLeft w:val="0"/>
      <w:marRight w:val="0"/>
      <w:marTop w:val="0"/>
      <w:marBottom w:val="0"/>
      <w:divBdr>
        <w:top w:val="none" w:sz="0" w:space="0" w:color="auto"/>
        <w:left w:val="none" w:sz="0" w:space="0" w:color="auto"/>
        <w:bottom w:val="none" w:sz="0" w:space="0" w:color="auto"/>
        <w:right w:val="none" w:sz="0" w:space="0" w:color="auto"/>
      </w:divBdr>
    </w:div>
    <w:div w:id="349588218">
      <w:marLeft w:val="0"/>
      <w:marRight w:val="0"/>
      <w:marTop w:val="0"/>
      <w:marBottom w:val="0"/>
      <w:divBdr>
        <w:top w:val="none" w:sz="0" w:space="0" w:color="auto"/>
        <w:left w:val="none" w:sz="0" w:space="0" w:color="auto"/>
        <w:bottom w:val="none" w:sz="0" w:space="0" w:color="auto"/>
        <w:right w:val="none" w:sz="0" w:space="0" w:color="auto"/>
      </w:divBdr>
      <w:divsChild>
        <w:div w:id="349602223">
          <w:marLeft w:val="720"/>
          <w:marRight w:val="720"/>
          <w:marTop w:val="100"/>
          <w:marBottom w:val="100"/>
          <w:divBdr>
            <w:top w:val="none" w:sz="0" w:space="0" w:color="auto"/>
            <w:left w:val="none" w:sz="0" w:space="0" w:color="auto"/>
            <w:bottom w:val="none" w:sz="0" w:space="0" w:color="auto"/>
            <w:right w:val="none" w:sz="0" w:space="0" w:color="auto"/>
          </w:divBdr>
        </w:div>
      </w:divsChild>
    </w:div>
    <w:div w:id="349588221">
      <w:marLeft w:val="0"/>
      <w:marRight w:val="0"/>
      <w:marTop w:val="0"/>
      <w:marBottom w:val="0"/>
      <w:divBdr>
        <w:top w:val="none" w:sz="0" w:space="0" w:color="auto"/>
        <w:left w:val="none" w:sz="0" w:space="0" w:color="auto"/>
        <w:bottom w:val="none" w:sz="0" w:space="0" w:color="auto"/>
        <w:right w:val="none" w:sz="0" w:space="0" w:color="auto"/>
      </w:divBdr>
      <w:divsChild>
        <w:div w:id="349591319">
          <w:marLeft w:val="0"/>
          <w:marRight w:val="0"/>
          <w:marTop w:val="0"/>
          <w:marBottom w:val="0"/>
          <w:divBdr>
            <w:top w:val="none" w:sz="0" w:space="0" w:color="auto"/>
            <w:left w:val="none" w:sz="0" w:space="0" w:color="auto"/>
            <w:bottom w:val="none" w:sz="0" w:space="0" w:color="auto"/>
            <w:right w:val="none" w:sz="0" w:space="0" w:color="auto"/>
          </w:divBdr>
        </w:div>
      </w:divsChild>
    </w:div>
    <w:div w:id="349588223">
      <w:marLeft w:val="0"/>
      <w:marRight w:val="0"/>
      <w:marTop w:val="0"/>
      <w:marBottom w:val="0"/>
      <w:divBdr>
        <w:top w:val="none" w:sz="0" w:space="0" w:color="auto"/>
        <w:left w:val="none" w:sz="0" w:space="0" w:color="auto"/>
        <w:bottom w:val="none" w:sz="0" w:space="0" w:color="auto"/>
        <w:right w:val="none" w:sz="0" w:space="0" w:color="auto"/>
      </w:divBdr>
      <w:divsChild>
        <w:div w:id="349583738">
          <w:marLeft w:val="0"/>
          <w:marRight w:val="0"/>
          <w:marTop w:val="0"/>
          <w:marBottom w:val="0"/>
          <w:divBdr>
            <w:top w:val="none" w:sz="0" w:space="0" w:color="auto"/>
            <w:left w:val="none" w:sz="0" w:space="0" w:color="auto"/>
            <w:bottom w:val="none" w:sz="0" w:space="0" w:color="auto"/>
            <w:right w:val="none" w:sz="0" w:space="0" w:color="auto"/>
          </w:divBdr>
        </w:div>
        <w:div w:id="349593507">
          <w:marLeft w:val="0"/>
          <w:marRight w:val="0"/>
          <w:marTop w:val="0"/>
          <w:marBottom w:val="0"/>
          <w:divBdr>
            <w:top w:val="none" w:sz="0" w:space="0" w:color="auto"/>
            <w:left w:val="none" w:sz="0" w:space="0" w:color="auto"/>
            <w:bottom w:val="none" w:sz="0" w:space="0" w:color="auto"/>
            <w:right w:val="none" w:sz="0" w:space="0" w:color="auto"/>
          </w:divBdr>
        </w:div>
      </w:divsChild>
    </w:div>
    <w:div w:id="349588224">
      <w:marLeft w:val="0"/>
      <w:marRight w:val="0"/>
      <w:marTop w:val="0"/>
      <w:marBottom w:val="0"/>
      <w:divBdr>
        <w:top w:val="none" w:sz="0" w:space="0" w:color="auto"/>
        <w:left w:val="none" w:sz="0" w:space="0" w:color="auto"/>
        <w:bottom w:val="none" w:sz="0" w:space="0" w:color="auto"/>
        <w:right w:val="none" w:sz="0" w:space="0" w:color="auto"/>
      </w:divBdr>
      <w:divsChild>
        <w:div w:id="349588392">
          <w:marLeft w:val="0"/>
          <w:marRight w:val="0"/>
          <w:marTop w:val="0"/>
          <w:marBottom w:val="0"/>
          <w:divBdr>
            <w:top w:val="none" w:sz="0" w:space="0" w:color="auto"/>
            <w:left w:val="none" w:sz="0" w:space="0" w:color="auto"/>
            <w:bottom w:val="none" w:sz="0" w:space="0" w:color="auto"/>
            <w:right w:val="none" w:sz="0" w:space="0" w:color="auto"/>
          </w:divBdr>
        </w:div>
        <w:div w:id="349590082">
          <w:marLeft w:val="0"/>
          <w:marRight w:val="0"/>
          <w:marTop w:val="0"/>
          <w:marBottom w:val="0"/>
          <w:divBdr>
            <w:top w:val="none" w:sz="0" w:space="0" w:color="auto"/>
            <w:left w:val="none" w:sz="0" w:space="0" w:color="auto"/>
            <w:bottom w:val="none" w:sz="0" w:space="0" w:color="auto"/>
            <w:right w:val="none" w:sz="0" w:space="0" w:color="auto"/>
          </w:divBdr>
          <w:divsChild>
            <w:div w:id="349594666">
              <w:marLeft w:val="0"/>
              <w:marRight w:val="0"/>
              <w:marTop w:val="0"/>
              <w:marBottom w:val="0"/>
              <w:divBdr>
                <w:top w:val="none" w:sz="0" w:space="0" w:color="auto"/>
                <w:left w:val="none" w:sz="0" w:space="0" w:color="auto"/>
                <w:bottom w:val="none" w:sz="0" w:space="0" w:color="auto"/>
                <w:right w:val="none" w:sz="0" w:space="0" w:color="auto"/>
              </w:divBdr>
            </w:div>
          </w:divsChild>
        </w:div>
        <w:div w:id="349598447">
          <w:marLeft w:val="0"/>
          <w:marRight w:val="0"/>
          <w:marTop w:val="0"/>
          <w:marBottom w:val="0"/>
          <w:divBdr>
            <w:top w:val="none" w:sz="0" w:space="0" w:color="auto"/>
            <w:left w:val="none" w:sz="0" w:space="0" w:color="auto"/>
            <w:bottom w:val="none" w:sz="0" w:space="0" w:color="auto"/>
            <w:right w:val="none" w:sz="0" w:space="0" w:color="auto"/>
          </w:divBdr>
        </w:div>
      </w:divsChild>
    </w:div>
    <w:div w:id="349588227">
      <w:marLeft w:val="0"/>
      <w:marRight w:val="0"/>
      <w:marTop w:val="0"/>
      <w:marBottom w:val="0"/>
      <w:divBdr>
        <w:top w:val="none" w:sz="0" w:space="0" w:color="auto"/>
        <w:left w:val="none" w:sz="0" w:space="0" w:color="auto"/>
        <w:bottom w:val="none" w:sz="0" w:space="0" w:color="auto"/>
        <w:right w:val="none" w:sz="0" w:space="0" w:color="auto"/>
      </w:divBdr>
      <w:divsChild>
        <w:div w:id="349601581">
          <w:marLeft w:val="0"/>
          <w:marRight w:val="0"/>
          <w:marTop w:val="0"/>
          <w:marBottom w:val="0"/>
          <w:divBdr>
            <w:top w:val="none" w:sz="0" w:space="0" w:color="auto"/>
            <w:left w:val="none" w:sz="0" w:space="0" w:color="auto"/>
            <w:bottom w:val="none" w:sz="0" w:space="0" w:color="auto"/>
            <w:right w:val="none" w:sz="0" w:space="0" w:color="auto"/>
          </w:divBdr>
          <w:divsChild>
            <w:div w:id="3495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28">
      <w:marLeft w:val="0"/>
      <w:marRight w:val="0"/>
      <w:marTop w:val="0"/>
      <w:marBottom w:val="0"/>
      <w:divBdr>
        <w:top w:val="none" w:sz="0" w:space="0" w:color="auto"/>
        <w:left w:val="none" w:sz="0" w:space="0" w:color="auto"/>
        <w:bottom w:val="none" w:sz="0" w:space="0" w:color="auto"/>
        <w:right w:val="none" w:sz="0" w:space="0" w:color="auto"/>
      </w:divBdr>
    </w:div>
    <w:div w:id="349588232">
      <w:marLeft w:val="0"/>
      <w:marRight w:val="0"/>
      <w:marTop w:val="0"/>
      <w:marBottom w:val="0"/>
      <w:divBdr>
        <w:top w:val="none" w:sz="0" w:space="0" w:color="auto"/>
        <w:left w:val="none" w:sz="0" w:space="0" w:color="auto"/>
        <w:bottom w:val="none" w:sz="0" w:space="0" w:color="auto"/>
        <w:right w:val="none" w:sz="0" w:space="0" w:color="auto"/>
      </w:divBdr>
      <w:divsChild>
        <w:div w:id="349581371">
          <w:marLeft w:val="0"/>
          <w:marRight w:val="0"/>
          <w:marTop w:val="0"/>
          <w:marBottom w:val="0"/>
          <w:divBdr>
            <w:top w:val="none" w:sz="0" w:space="0" w:color="auto"/>
            <w:left w:val="none" w:sz="0" w:space="0" w:color="auto"/>
            <w:bottom w:val="none" w:sz="0" w:space="0" w:color="auto"/>
            <w:right w:val="none" w:sz="0" w:space="0" w:color="auto"/>
          </w:divBdr>
        </w:div>
      </w:divsChild>
    </w:div>
    <w:div w:id="349588235">
      <w:marLeft w:val="0"/>
      <w:marRight w:val="0"/>
      <w:marTop w:val="0"/>
      <w:marBottom w:val="0"/>
      <w:divBdr>
        <w:top w:val="none" w:sz="0" w:space="0" w:color="auto"/>
        <w:left w:val="none" w:sz="0" w:space="0" w:color="auto"/>
        <w:bottom w:val="none" w:sz="0" w:space="0" w:color="auto"/>
        <w:right w:val="none" w:sz="0" w:space="0" w:color="auto"/>
      </w:divBdr>
    </w:div>
    <w:div w:id="349588236">
      <w:marLeft w:val="0"/>
      <w:marRight w:val="0"/>
      <w:marTop w:val="0"/>
      <w:marBottom w:val="0"/>
      <w:divBdr>
        <w:top w:val="none" w:sz="0" w:space="0" w:color="auto"/>
        <w:left w:val="none" w:sz="0" w:space="0" w:color="auto"/>
        <w:bottom w:val="none" w:sz="0" w:space="0" w:color="auto"/>
        <w:right w:val="none" w:sz="0" w:space="0" w:color="auto"/>
      </w:divBdr>
    </w:div>
    <w:div w:id="349588237">
      <w:marLeft w:val="0"/>
      <w:marRight w:val="0"/>
      <w:marTop w:val="0"/>
      <w:marBottom w:val="0"/>
      <w:divBdr>
        <w:top w:val="none" w:sz="0" w:space="0" w:color="auto"/>
        <w:left w:val="none" w:sz="0" w:space="0" w:color="auto"/>
        <w:bottom w:val="none" w:sz="0" w:space="0" w:color="auto"/>
        <w:right w:val="none" w:sz="0" w:space="0" w:color="auto"/>
      </w:divBdr>
    </w:div>
    <w:div w:id="349588238">
      <w:marLeft w:val="0"/>
      <w:marRight w:val="0"/>
      <w:marTop w:val="0"/>
      <w:marBottom w:val="0"/>
      <w:divBdr>
        <w:top w:val="none" w:sz="0" w:space="0" w:color="auto"/>
        <w:left w:val="none" w:sz="0" w:space="0" w:color="auto"/>
        <w:bottom w:val="none" w:sz="0" w:space="0" w:color="auto"/>
        <w:right w:val="none" w:sz="0" w:space="0" w:color="auto"/>
      </w:divBdr>
      <w:divsChild>
        <w:div w:id="349592835">
          <w:marLeft w:val="0"/>
          <w:marRight w:val="0"/>
          <w:marTop w:val="0"/>
          <w:marBottom w:val="0"/>
          <w:divBdr>
            <w:top w:val="none" w:sz="0" w:space="0" w:color="auto"/>
            <w:left w:val="none" w:sz="0" w:space="0" w:color="auto"/>
            <w:bottom w:val="none" w:sz="0" w:space="0" w:color="auto"/>
            <w:right w:val="none" w:sz="0" w:space="0" w:color="auto"/>
          </w:divBdr>
          <w:divsChild>
            <w:div w:id="3495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1">
      <w:marLeft w:val="0"/>
      <w:marRight w:val="0"/>
      <w:marTop w:val="0"/>
      <w:marBottom w:val="0"/>
      <w:divBdr>
        <w:top w:val="none" w:sz="0" w:space="0" w:color="auto"/>
        <w:left w:val="none" w:sz="0" w:space="0" w:color="auto"/>
        <w:bottom w:val="none" w:sz="0" w:space="0" w:color="auto"/>
        <w:right w:val="none" w:sz="0" w:space="0" w:color="auto"/>
      </w:divBdr>
      <w:divsChild>
        <w:div w:id="349573343">
          <w:marLeft w:val="0"/>
          <w:marRight w:val="0"/>
          <w:marTop w:val="0"/>
          <w:marBottom w:val="0"/>
          <w:divBdr>
            <w:top w:val="none" w:sz="0" w:space="0" w:color="auto"/>
            <w:left w:val="none" w:sz="0" w:space="0" w:color="auto"/>
            <w:bottom w:val="none" w:sz="0" w:space="0" w:color="auto"/>
            <w:right w:val="none" w:sz="0" w:space="0" w:color="auto"/>
          </w:divBdr>
        </w:div>
        <w:div w:id="349581897">
          <w:marLeft w:val="0"/>
          <w:marRight w:val="0"/>
          <w:marTop w:val="0"/>
          <w:marBottom w:val="0"/>
          <w:divBdr>
            <w:top w:val="none" w:sz="0" w:space="0" w:color="auto"/>
            <w:left w:val="none" w:sz="0" w:space="0" w:color="auto"/>
            <w:bottom w:val="none" w:sz="0" w:space="0" w:color="auto"/>
            <w:right w:val="none" w:sz="0" w:space="0" w:color="auto"/>
          </w:divBdr>
        </w:div>
      </w:divsChild>
    </w:div>
    <w:div w:id="349588242">
      <w:marLeft w:val="0"/>
      <w:marRight w:val="0"/>
      <w:marTop w:val="0"/>
      <w:marBottom w:val="0"/>
      <w:divBdr>
        <w:top w:val="none" w:sz="0" w:space="0" w:color="auto"/>
        <w:left w:val="none" w:sz="0" w:space="0" w:color="auto"/>
        <w:bottom w:val="none" w:sz="0" w:space="0" w:color="auto"/>
        <w:right w:val="none" w:sz="0" w:space="0" w:color="auto"/>
      </w:divBdr>
    </w:div>
    <w:div w:id="349588243">
      <w:marLeft w:val="0"/>
      <w:marRight w:val="0"/>
      <w:marTop w:val="0"/>
      <w:marBottom w:val="0"/>
      <w:divBdr>
        <w:top w:val="none" w:sz="0" w:space="0" w:color="auto"/>
        <w:left w:val="none" w:sz="0" w:space="0" w:color="auto"/>
        <w:bottom w:val="none" w:sz="0" w:space="0" w:color="auto"/>
        <w:right w:val="none" w:sz="0" w:space="0" w:color="auto"/>
      </w:divBdr>
      <w:divsChild>
        <w:div w:id="349575032">
          <w:marLeft w:val="0"/>
          <w:marRight w:val="0"/>
          <w:marTop w:val="0"/>
          <w:marBottom w:val="0"/>
          <w:divBdr>
            <w:top w:val="none" w:sz="0" w:space="0" w:color="auto"/>
            <w:left w:val="none" w:sz="0" w:space="0" w:color="auto"/>
            <w:bottom w:val="none" w:sz="0" w:space="0" w:color="auto"/>
            <w:right w:val="none" w:sz="0" w:space="0" w:color="auto"/>
          </w:divBdr>
          <w:divsChild>
            <w:div w:id="349590170">
              <w:marLeft w:val="0"/>
              <w:marRight w:val="0"/>
              <w:marTop w:val="0"/>
              <w:marBottom w:val="360"/>
              <w:divBdr>
                <w:top w:val="none" w:sz="0" w:space="0" w:color="auto"/>
                <w:left w:val="none" w:sz="0" w:space="0" w:color="auto"/>
                <w:bottom w:val="none" w:sz="0" w:space="0" w:color="auto"/>
                <w:right w:val="none" w:sz="0" w:space="0" w:color="auto"/>
              </w:divBdr>
              <w:divsChild>
                <w:div w:id="349577717">
                  <w:marLeft w:val="0"/>
                  <w:marRight w:val="0"/>
                  <w:marTop w:val="0"/>
                  <w:marBottom w:val="0"/>
                  <w:divBdr>
                    <w:top w:val="none" w:sz="0" w:space="0" w:color="auto"/>
                    <w:left w:val="none" w:sz="0" w:space="0" w:color="auto"/>
                    <w:bottom w:val="none" w:sz="0" w:space="0" w:color="auto"/>
                    <w:right w:val="none" w:sz="0" w:space="0" w:color="auto"/>
                  </w:divBdr>
                  <w:divsChild>
                    <w:div w:id="349597615">
                      <w:marLeft w:val="0"/>
                      <w:marRight w:val="0"/>
                      <w:marTop w:val="0"/>
                      <w:marBottom w:val="0"/>
                      <w:divBdr>
                        <w:top w:val="none" w:sz="0" w:space="0" w:color="auto"/>
                        <w:left w:val="none" w:sz="0" w:space="0" w:color="auto"/>
                        <w:bottom w:val="none" w:sz="0" w:space="0" w:color="auto"/>
                        <w:right w:val="none" w:sz="0" w:space="0" w:color="auto"/>
                      </w:divBdr>
                      <w:divsChild>
                        <w:div w:id="349575475">
                          <w:marLeft w:val="0"/>
                          <w:marRight w:val="0"/>
                          <w:marTop w:val="0"/>
                          <w:marBottom w:val="0"/>
                          <w:divBdr>
                            <w:top w:val="none" w:sz="0" w:space="0" w:color="auto"/>
                            <w:left w:val="none" w:sz="0" w:space="0" w:color="auto"/>
                            <w:bottom w:val="none" w:sz="0" w:space="0" w:color="auto"/>
                            <w:right w:val="none" w:sz="0" w:space="0" w:color="auto"/>
                          </w:divBdr>
                          <w:divsChild>
                            <w:div w:id="349596363">
                              <w:marLeft w:val="0"/>
                              <w:marRight w:val="0"/>
                              <w:marTop w:val="0"/>
                              <w:marBottom w:val="0"/>
                              <w:divBdr>
                                <w:top w:val="none" w:sz="0" w:space="0" w:color="auto"/>
                                <w:left w:val="none" w:sz="0" w:space="0" w:color="auto"/>
                                <w:bottom w:val="none" w:sz="0" w:space="0" w:color="auto"/>
                                <w:right w:val="none" w:sz="0" w:space="0" w:color="auto"/>
                              </w:divBdr>
                              <w:divsChild>
                                <w:div w:id="3495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3">
                          <w:marLeft w:val="0"/>
                          <w:marRight w:val="0"/>
                          <w:marTop w:val="0"/>
                          <w:marBottom w:val="0"/>
                          <w:divBdr>
                            <w:top w:val="none" w:sz="0" w:space="0" w:color="auto"/>
                            <w:left w:val="none" w:sz="0" w:space="0" w:color="auto"/>
                            <w:bottom w:val="none" w:sz="0" w:space="0" w:color="auto"/>
                            <w:right w:val="none" w:sz="0" w:space="0" w:color="auto"/>
                          </w:divBdr>
                          <w:divsChild>
                            <w:div w:id="349586787">
                              <w:marLeft w:val="0"/>
                              <w:marRight w:val="0"/>
                              <w:marTop w:val="0"/>
                              <w:marBottom w:val="0"/>
                              <w:divBdr>
                                <w:top w:val="none" w:sz="0" w:space="0" w:color="auto"/>
                                <w:left w:val="none" w:sz="0" w:space="0" w:color="auto"/>
                                <w:bottom w:val="none" w:sz="0" w:space="0" w:color="auto"/>
                                <w:right w:val="none" w:sz="0" w:space="0" w:color="auto"/>
                              </w:divBdr>
                              <w:divsChild>
                                <w:div w:id="3495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8251">
      <w:marLeft w:val="0"/>
      <w:marRight w:val="0"/>
      <w:marTop w:val="0"/>
      <w:marBottom w:val="0"/>
      <w:divBdr>
        <w:top w:val="none" w:sz="0" w:space="0" w:color="auto"/>
        <w:left w:val="none" w:sz="0" w:space="0" w:color="auto"/>
        <w:bottom w:val="none" w:sz="0" w:space="0" w:color="auto"/>
        <w:right w:val="none" w:sz="0" w:space="0" w:color="auto"/>
      </w:divBdr>
    </w:div>
    <w:div w:id="349588253">
      <w:marLeft w:val="0"/>
      <w:marRight w:val="0"/>
      <w:marTop w:val="0"/>
      <w:marBottom w:val="0"/>
      <w:divBdr>
        <w:top w:val="none" w:sz="0" w:space="0" w:color="auto"/>
        <w:left w:val="none" w:sz="0" w:space="0" w:color="auto"/>
        <w:bottom w:val="none" w:sz="0" w:space="0" w:color="auto"/>
        <w:right w:val="none" w:sz="0" w:space="0" w:color="auto"/>
      </w:divBdr>
      <w:divsChild>
        <w:div w:id="349589635">
          <w:marLeft w:val="0"/>
          <w:marRight w:val="0"/>
          <w:marTop w:val="0"/>
          <w:marBottom w:val="0"/>
          <w:divBdr>
            <w:top w:val="none" w:sz="0" w:space="0" w:color="auto"/>
            <w:left w:val="none" w:sz="0" w:space="0" w:color="auto"/>
            <w:bottom w:val="none" w:sz="0" w:space="0" w:color="auto"/>
            <w:right w:val="none" w:sz="0" w:space="0" w:color="auto"/>
          </w:divBdr>
        </w:div>
        <w:div w:id="349598685">
          <w:marLeft w:val="0"/>
          <w:marRight w:val="0"/>
          <w:marTop w:val="0"/>
          <w:marBottom w:val="0"/>
          <w:divBdr>
            <w:top w:val="none" w:sz="0" w:space="0" w:color="auto"/>
            <w:left w:val="none" w:sz="0" w:space="0" w:color="auto"/>
            <w:bottom w:val="none" w:sz="0" w:space="0" w:color="auto"/>
            <w:right w:val="none" w:sz="0" w:space="0" w:color="auto"/>
          </w:divBdr>
        </w:div>
      </w:divsChild>
    </w:div>
    <w:div w:id="349588255">
      <w:marLeft w:val="0"/>
      <w:marRight w:val="0"/>
      <w:marTop w:val="0"/>
      <w:marBottom w:val="0"/>
      <w:divBdr>
        <w:top w:val="none" w:sz="0" w:space="0" w:color="auto"/>
        <w:left w:val="none" w:sz="0" w:space="0" w:color="auto"/>
        <w:bottom w:val="none" w:sz="0" w:space="0" w:color="auto"/>
        <w:right w:val="none" w:sz="0" w:space="0" w:color="auto"/>
      </w:divBdr>
      <w:divsChild>
        <w:div w:id="349573232">
          <w:marLeft w:val="0"/>
          <w:marRight w:val="0"/>
          <w:marTop w:val="0"/>
          <w:marBottom w:val="143"/>
          <w:divBdr>
            <w:top w:val="none" w:sz="0" w:space="0" w:color="auto"/>
            <w:left w:val="none" w:sz="0" w:space="0" w:color="auto"/>
            <w:bottom w:val="none" w:sz="0" w:space="0" w:color="auto"/>
            <w:right w:val="none" w:sz="0" w:space="0" w:color="auto"/>
          </w:divBdr>
        </w:div>
        <w:div w:id="349597005">
          <w:marLeft w:val="0"/>
          <w:marRight w:val="0"/>
          <w:marTop w:val="0"/>
          <w:marBottom w:val="0"/>
          <w:divBdr>
            <w:top w:val="none" w:sz="0" w:space="0" w:color="auto"/>
            <w:left w:val="none" w:sz="0" w:space="0" w:color="auto"/>
            <w:bottom w:val="none" w:sz="0" w:space="0" w:color="auto"/>
            <w:right w:val="none" w:sz="0" w:space="0" w:color="auto"/>
          </w:divBdr>
          <w:divsChild>
            <w:div w:id="349596082">
              <w:marLeft w:val="0"/>
              <w:marRight w:val="259"/>
              <w:marTop w:val="0"/>
              <w:marBottom w:val="0"/>
              <w:divBdr>
                <w:top w:val="none" w:sz="0" w:space="0" w:color="auto"/>
                <w:left w:val="none" w:sz="0" w:space="0" w:color="auto"/>
                <w:bottom w:val="none" w:sz="0" w:space="0" w:color="auto"/>
                <w:right w:val="none" w:sz="0" w:space="0" w:color="auto"/>
              </w:divBdr>
            </w:div>
          </w:divsChild>
        </w:div>
        <w:div w:id="349598963">
          <w:marLeft w:val="0"/>
          <w:marRight w:val="0"/>
          <w:marTop w:val="0"/>
          <w:marBottom w:val="0"/>
          <w:divBdr>
            <w:top w:val="none" w:sz="0" w:space="0" w:color="auto"/>
            <w:left w:val="none" w:sz="0" w:space="0" w:color="auto"/>
            <w:bottom w:val="none" w:sz="0" w:space="0" w:color="auto"/>
            <w:right w:val="none" w:sz="0" w:space="0" w:color="auto"/>
          </w:divBdr>
          <w:divsChild>
            <w:div w:id="349572951">
              <w:marLeft w:val="0"/>
              <w:marRight w:val="259"/>
              <w:marTop w:val="0"/>
              <w:marBottom w:val="234"/>
              <w:divBdr>
                <w:top w:val="none" w:sz="0" w:space="0" w:color="auto"/>
                <w:left w:val="none" w:sz="0" w:space="0" w:color="auto"/>
                <w:bottom w:val="none" w:sz="0" w:space="0" w:color="auto"/>
                <w:right w:val="none" w:sz="0" w:space="0" w:color="auto"/>
              </w:divBdr>
              <w:divsChild>
                <w:div w:id="349596888">
                  <w:marLeft w:val="0"/>
                  <w:marRight w:val="0"/>
                  <w:marTop w:val="65"/>
                  <w:marBottom w:val="65"/>
                  <w:divBdr>
                    <w:top w:val="none" w:sz="0" w:space="0" w:color="auto"/>
                    <w:left w:val="none" w:sz="0" w:space="0" w:color="auto"/>
                    <w:bottom w:val="none" w:sz="0" w:space="0" w:color="auto"/>
                    <w:right w:val="none" w:sz="0" w:space="0" w:color="auto"/>
                  </w:divBdr>
                  <w:divsChild>
                    <w:div w:id="349572358">
                      <w:marLeft w:val="0"/>
                      <w:marRight w:val="0"/>
                      <w:marTop w:val="0"/>
                      <w:marBottom w:val="0"/>
                      <w:divBdr>
                        <w:top w:val="none" w:sz="0" w:space="0" w:color="auto"/>
                        <w:left w:val="none" w:sz="0" w:space="0" w:color="auto"/>
                        <w:bottom w:val="none" w:sz="0" w:space="0" w:color="auto"/>
                        <w:right w:val="none" w:sz="0" w:space="0" w:color="auto"/>
                      </w:divBdr>
                    </w:div>
                    <w:div w:id="3495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259">
      <w:marLeft w:val="0"/>
      <w:marRight w:val="0"/>
      <w:marTop w:val="0"/>
      <w:marBottom w:val="0"/>
      <w:divBdr>
        <w:top w:val="none" w:sz="0" w:space="0" w:color="auto"/>
        <w:left w:val="none" w:sz="0" w:space="0" w:color="auto"/>
        <w:bottom w:val="none" w:sz="0" w:space="0" w:color="auto"/>
        <w:right w:val="none" w:sz="0" w:space="0" w:color="auto"/>
      </w:divBdr>
      <w:divsChild>
        <w:div w:id="349572865">
          <w:marLeft w:val="0"/>
          <w:marRight w:val="0"/>
          <w:marTop w:val="0"/>
          <w:marBottom w:val="0"/>
          <w:divBdr>
            <w:top w:val="none" w:sz="0" w:space="0" w:color="auto"/>
            <w:left w:val="none" w:sz="0" w:space="0" w:color="auto"/>
            <w:bottom w:val="none" w:sz="0" w:space="0" w:color="auto"/>
            <w:right w:val="none" w:sz="0" w:space="0" w:color="auto"/>
          </w:divBdr>
        </w:div>
        <w:div w:id="349602087">
          <w:marLeft w:val="0"/>
          <w:marRight w:val="0"/>
          <w:marTop w:val="0"/>
          <w:marBottom w:val="0"/>
          <w:divBdr>
            <w:top w:val="none" w:sz="0" w:space="0" w:color="auto"/>
            <w:left w:val="none" w:sz="0" w:space="0" w:color="auto"/>
            <w:bottom w:val="none" w:sz="0" w:space="0" w:color="auto"/>
            <w:right w:val="none" w:sz="0" w:space="0" w:color="auto"/>
          </w:divBdr>
          <w:divsChild>
            <w:div w:id="349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0">
      <w:marLeft w:val="0"/>
      <w:marRight w:val="0"/>
      <w:marTop w:val="0"/>
      <w:marBottom w:val="0"/>
      <w:divBdr>
        <w:top w:val="none" w:sz="0" w:space="0" w:color="auto"/>
        <w:left w:val="none" w:sz="0" w:space="0" w:color="auto"/>
        <w:bottom w:val="none" w:sz="0" w:space="0" w:color="auto"/>
        <w:right w:val="none" w:sz="0" w:space="0" w:color="auto"/>
      </w:divBdr>
    </w:div>
    <w:div w:id="349588262">
      <w:marLeft w:val="0"/>
      <w:marRight w:val="0"/>
      <w:marTop w:val="0"/>
      <w:marBottom w:val="0"/>
      <w:divBdr>
        <w:top w:val="none" w:sz="0" w:space="0" w:color="auto"/>
        <w:left w:val="none" w:sz="0" w:space="0" w:color="auto"/>
        <w:bottom w:val="none" w:sz="0" w:space="0" w:color="auto"/>
        <w:right w:val="none" w:sz="0" w:space="0" w:color="auto"/>
      </w:divBdr>
    </w:div>
    <w:div w:id="349588263">
      <w:marLeft w:val="0"/>
      <w:marRight w:val="0"/>
      <w:marTop w:val="0"/>
      <w:marBottom w:val="0"/>
      <w:divBdr>
        <w:top w:val="none" w:sz="0" w:space="0" w:color="auto"/>
        <w:left w:val="none" w:sz="0" w:space="0" w:color="auto"/>
        <w:bottom w:val="none" w:sz="0" w:space="0" w:color="auto"/>
        <w:right w:val="none" w:sz="0" w:space="0" w:color="auto"/>
      </w:divBdr>
      <w:divsChild>
        <w:div w:id="349582571">
          <w:marLeft w:val="0"/>
          <w:marRight w:val="0"/>
          <w:marTop w:val="0"/>
          <w:marBottom w:val="0"/>
          <w:divBdr>
            <w:top w:val="none" w:sz="0" w:space="0" w:color="auto"/>
            <w:left w:val="none" w:sz="0" w:space="0" w:color="auto"/>
            <w:bottom w:val="none" w:sz="0" w:space="0" w:color="auto"/>
            <w:right w:val="none" w:sz="0" w:space="0" w:color="auto"/>
          </w:divBdr>
          <w:divsChild>
            <w:div w:id="349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8">
      <w:marLeft w:val="0"/>
      <w:marRight w:val="0"/>
      <w:marTop w:val="0"/>
      <w:marBottom w:val="0"/>
      <w:divBdr>
        <w:top w:val="none" w:sz="0" w:space="0" w:color="auto"/>
        <w:left w:val="none" w:sz="0" w:space="0" w:color="auto"/>
        <w:bottom w:val="none" w:sz="0" w:space="0" w:color="auto"/>
        <w:right w:val="none" w:sz="0" w:space="0" w:color="auto"/>
      </w:divBdr>
    </w:div>
    <w:div w:id="349588270">
      <w:marLeft w:val="0"/>
      <w:marRight w:val="0"/>
      <w:marTop w:val="0"/>
      <w:marBottom w:val="0"/>
      <w:divBdr>
        <w:top w:val="none" w:sz="0" w:space="0" w:color="auto"/>
        <w:left w:val="none" w:sz="0" w:space="0" w:color="auto"/>
        <w:bottom w:val="none" w:sz="0" w:space="0" w:color="auto"/>
        <w:right w:val="none" w:sz="0" w:space="0" w:color="auto"/>
      </w:divBdr>
    </w:div>
    <w:div w:id="349588275">
      <w:marLeft w:val="0"/>
      <w:marRight w:val="0"/>
      <w:marTop w:val="0"/>
      <w:marBottom w:val="0"/>
      <w:divBdr>
        <w:top w:val="none" w:sz="0" w:space="0" w:color="auto"/>
        <w:left w:val="none" w:sz="0" w:space="0" w:color="auto"/>
        <w:bottom w:val="none" w:sz="0" w:space="0" w:color="auto"/>
        <w:right w:val="none" w:sz="0" w:space="0" w:color="auto"/>
      </w:divBdr>
    </w:div>
    <w:div w:id="349588276">
      <w:marLeft w:val="0"/>
      <w:marRight w:val="0"/>
      <w:marTop w:val="0"/>
      <w:marBottom w:val="0"/>
      <w:divBdr>
        <w:top w:val="none" w:sz="0" w:space="0" w:color="auto"/>
        <w:left w:val="none" w:sz="0" w:space="0" w:color="auto"/>
        <w:bottom w:val="none" w:sz="0" w:space="0" w:color="auto"/>
        <w:right w:val="none" w:sz="0" w:space="0" w:color="auto"/>
      </w:divBdr>
    </w:div>
    <w:div w:id="349588277">
      <w:marLeft w:val="0"/>
      <w:marRight w:val="0"/>
      <w:marTop w:val="0"/>
      <w:marBottom w:val="0"/>
      <w:divBdr>
        <w:top w:val="none" w:sz="0" w:space="0" w:color="auto"/>
        <w:left w:val="none" w:sz="0" w:space="0" w:color="auto"/>
        <w:bottom w:val="none" w:sz="0" w:space="0" w:color="auto"/>
        <w:right w:val="none" w:sz="0" w:space="0" w:color="auto"/>
      </w:divBdr>
    </w:div>
    <w:div w:id="349588280">
      <w:marLeft w:val="0"/>
      <w:marRight w:val="0"/>
      <w:marTop w:val="0"/>
      <w:marBottom w:val="0"/>
      <w:divBdr>
        <w:top w:val="none" w:sz="0" w:space="0" w:color="auto"/>
        <w:left w:val="none" w:sz="0" w:space="0" w:color="auto"/>
        <w:bottom w:val="none" w:sz="0" w:space="0" w:color="auto"/>
        <w:right w:val="none" w:sz="0" w:space="0" w:color="auto"/>
      </w:divBdr>
    </w:div>
    <w:div w:id="349588281">
      <w:marLeft w:val="0"/>
      <w:marRight w:val="0"/>
      <w:marTop w:val="0"/>
      <w:marBottom w:val="0"/>
      <w:divBdr>
        <w:top w:val="none" w:sz="0" w:space="0" w:color="auto"/>
        <w:left w:val="none" w:sz="0" w:space="0" w:color="auto"/>
        <w:bottom w:val="none" w:sz="0" w:space="0" w:color="auto"/>
        <w:right w:val="none" w:sz="0" w:space="0" w:color="auto"/>
      </w:divBdr>
    </w:div>
    <w:div w:id="349588285">
      <w:marLeft w:val="0"/>
      <w:marRight w:val="0"/>
      <w:marTop w:val="0"/>
      <w:marBottom w:val="0"/>
      <w:divBdr>
        <w:top w:val="none" w:sz="0" w:space="0" w:color="auto"/>
        <w:left w:val="none" w:sz="0" w:space="0" w:color="auto"/>
        <w:bottom w:val="none" w:sz="0" w:space="0" w:color="auto"/>
        <w:right w:val="none" w:sz="0" w:space="0" w:color="auto"/>
      </w:divBdr>
    </w:div>
    <w:div w:id="349588289">
      <w:marLeft w:val="0"/>
      <w:marRight w:val="0"/>
      <w:marTop w:val="0"/>
      <w:marBottom w:val="0"/>
      <w:divBdr>
        <w:top w:val="none" w:sz="0" w:space="0" w:color="auto"/>
        <w:left w:val="none" w:sz="0" w:space="0" w:color="auto"/>
        <w:bottom w:val="none" w:sz="0" w:space="0" w:color="auto"/>
        <w:right w:val="none" w:sz="0" w:space="0" w:color="auto"/>
      </w:divBdr>
    </w:div>
    <w:div w:id="349588290">
      <w:marLeft w:val="0"/>
      <w:marRight w:val="0"/>
      <w:marTop w:val="0"/>
      <w:marBottom w:val="0"/>
      <w:divBdr>
        <w:top w:val="none" w:sz="0" w:space="0" w:color="auto"/>
        <w:left w:val="none" w:sz="0" w:space="0" w:color="auto"/>
        <w:bottom w:val="none" w:sz="0" w:space="0" w:color="auto"/>
        <w:right w:val="none" w:sz="0" w:space="0" w:color="auto"/>
      </w:divBdr>
    </w:div>
    <w:div w:id="349588293">
      <w:marLeft w:val="0"/>
      <w:marRight w:val="0"/>
      <w:marTop w:val="0"/>
      <w:marBottom w:val="0"/>
      <w:divBdr>
        <w:top w:val="none" w:sz="0" w:space="0" w:color="auto"/>
        <w:left w:val="none" w:sz="0" w:space="0" w:color="auto"/>
        <w:bottom w:val="none" w:sz="0" w:space="0" w:color="auto"/>
        <w:right w:val="none" w:sz="0" w:space="0" w:color="auto"/>
      </w:divBdr>
    </w:div>
    <w:div w:id="349588295">
      <w:marLeft w:val="0"/>
      <w:marRight w:val="0"/>
      <w:marTop w:val="0"/>
      <w:marBottom w:val="0"/>
      <w:divBdr>
        <w:top w:val="none" w:sz="0" w:space="0" w:color="auto"/>
        <w:left w:val="none" w:sz="0" w:space="0" w:color="auto"/>
        <w:bottom w:val="none" w:sz="0" w:space="0" w:color="auto"/>
        <w:right w:val="none" w:sz="0" w:space="0" w:color="auto"/>
      </w:divBdr>
    </w:div>
    <w:div w:id="349588296">
      <w:marLeft w:val="0"/>
      <w:marRight w:val="0"/>
      <w:marTop w:val="0"/>
      <w:marBottom w:val="0"/>
      <w:divBdr>
        <w:top w:val="none" w:sz="0" w:space="0" w:color="auto"/>
        <w:left w:val="none" w:sz="0" w:space="0" w:color="auto"/>
        <w:bottom w:val="none" w:sz="0" w:space="0" w:color="auto"/>
        <w:right w:val="none" w:sz="0" w:space="0" w:color="auto"/>
      </w:divBdr>
    </w:div>
    <w:div w:id="349588297">
      <w:marLeft w:val="0"/>
      <w:marRight w:val="0"/>
      <w:marTop w:val="0"/>
      <w:marBottom w:val="0"/>
      <w:divBdr>
        <w:top w:val="none" w:sz="0" w:space="0" w:color="auto"/>
        <w:left w:val="none" w:sz="0" w:space="0" w:color="auto"/>
        <w:bottom w:val="none" w:sz="0" w:space="0" w:color="auto"/>
        <w:right w:val="none" w:sz="0" w:space="0" w:color="auto"/>
      </w:divBdr>
    </w:div>
    <w:div w:id="349588298">
      <w:marLeft w:val="0"/>
      <w:marRight w:val="0"/>
      <w:marTop w:val="0"/>
      <w:marBottom w:val="0"/>
      <w:divBdr>
        <w:top w:val="none" w:sz="0" w:space="0" w:color="auto"/>
        <w:left w:val="none" w:sz="0" w:space="0" w:color="auto"/>
        <w:bottom w:val="none" w:sz="0" w:space="0" w:color="auto"/>
        <w:right w:val="none" w:sz="0" w:space="0" w:color="auto"/>
      </w:divBdr>
    </w:div>
    <w:div w:id="349588301">
      <w:marLeft w:val="0"/>
      <w:marRight w:val="0"/>
      <w:marTop w:val="0"/>
      <w:marBottom w:val="0"/>
      <w:divBdr>
        <w:top w:val="none" w:sz="0" w:space="0" w:color="auto"/>
        <w:left w:val="none" w:sz="0" w:space="0" w:color="auto"/>
        <w:bottom w:val="none" w:sz="0" w:space="0" w:color="auto"/>
        <w:right w:val="none" w:sz="0" w:space="0" w:color="auto"/>
      </w:divBdr>
    </w:div>
    <w:div w:id="349588304">
      <w:marLeft w:val="0"/>
      <w:marRight w:val="0"/>
      <w:marTop w:val="0"/>
      <w:marBottom w:val="0"/>
      <w:divBdr>
        <w:top w:val="none" w:sz="0" w:space="0" w:color="auto"/>
        <w:left w:val="none" w:sz="0" w:space="0" w:color="auto"/>
        <w:bottom w:val="none" w:sz="0" w:space="0" w:color="auto"/>
        <w:right w:val="none" w:sz="0" w:space="0" w:color="auto"/>
      </w:divBdr>
    </w:div>
    <w:div w:id="349588305">
      <w:marLeft w:val="0"/>
      <w:marRight w:val="0"/>
      <w:marTop w:val="0"/>
      <w:marBottom w:val="0"/>
      <w:divBdr>
        <w:top w:val="none" w:sz="0" w:space="0" w:color="auto"/>
        <w:left w:val="none" w:sz="0" w:space="0" w:color="auto"/>
        <w:bottom w:val="none" w:sz="0" w:space="0" w:color="auto"/>
        <w:right w:val="none" w:sz="0" w:space="0" w:color="auto"/>
      </w:divBdr>
    </w:div>
    <w:div w:id="349588306">
      <w:marLeft w:val="0"/>
      <w:marRight w:val="0"/>
      <w:marTop w:val="0"/>
      <w:marBottom w:val="0"/>
      <w:divBdr>
        <w:top w:val="none" w:sz="0" w:space="0" w:color="auto"/>
        <w:left w:val="none" w:sz="0" w:space="0" w:color="auto"/>
        <w:bottom w:val="none" w:sz="0" w:space="0" w:color="auto"/>
        <w:right w:val="none" w:sz="0" w:space="0" w:color="auto"/>
      </w:divBdr>
      <w:divsChild>
        <w:div w:id="349583561">
          <w:marLeft w:val="0"/>
          <w:marRight w:val="0"/>
          <w:marTop w:val="0"/>
          <w:marBottom w:val="0"/>
          <w:divBdr>
            <w:top w:val="none" w:sz="0" w:space="0" w:color="auto"/>
            <w:left w:val="none" w:sz="0" w:space="0" w:color="auto"/>
            <w:bottom w:val="none" w:sz="0" w:space="0" w:color="auto"/>
            <w:right w:val="none" w:sz="0" w:space="0" w:color="auto"/>
          </w:divBdr>
          <w:divsChild>
            <w:div w:id="349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07">
      <w:marLeft w:val="0"/>
      <w:marRight w:val="0"/>
      <w:marTop w:val="0"/>
      <w:marBottom w:val="0"/>
      <w:divBdr>
        <w:top w:val="none" w:sz="0" w:space="0" w:color="auto"/>
        <w:left w:val="none" w:sz="0" w:space="0" w:color="auto"/>
        <w:bottom w:val="none" w:sz="0" w:space="0" w:color="auto"/>
        <w:right w:val="none" w:sz="0" w:space="0" w:color="auto"/>
      </w:divBdr>
      <w:divsChild>
        <w:div w:id="349578660">
          <w:marLeft w:val="0"/>
          <w:marRight w:val="0"/>
          <w:marTop w:val="0"/>
          <w:marBottom w:val="0"/>
          <w:divBdr>
            <w:top w:val="none" w:sz="0" w:space="0" w:color="auto"/>
            <w:left w:val="none" w:sz="0" w:space="0" w:color="auto"/>
            <w:bottom w:val="none" w:sz="0" w:space="0" w:color="auto"/>
            <w:right w:val="none" w:sz="0" w:space="0" w:color="auto"/>
          </w:divBdr>
          <w:divsChild>
            <w:div w:id="349578312">
              <w:marLeft w:val="0"/>
              <w:marRight w:val="0"/>
              <w:marTop w:val="0"/>
              <w:marBottom w:val="0"/>
              <w:divBdr>
                <w:top w:val="none" w:sz="0" w:space="0" w:color="auto"/>
                <w:left w:val="none" w:sz="0" w:space="0" w:color="auto"/>
                <w:bottom w:val="none" w:sz="0" w:space="0" w:color="auto"/>
                <w:right w:val="none" w:sz="0" w:space="0" w:color="auto"/>
              </w:divBdr>
            </w:div>
            <w:div w:id="349589340">
              <w:marLeft w:val="0"/>
              <w:marRight w:val="0"/>
              <w:marTop w:val="0"/>
              <w:marBottom w:val="0"/>
              <w:divBdr>
                <w:top w:val="none" w:sz="0" w:space="0" w:color="auto"/>
                <w:left w:val="none" w:sz="0" w:space="0" w:color="auto"/>
                <w:bottom w:val="none" w:sz="0" w:space="0" w:color="auto"/>
                <w:right w:val="none" w:sz="0" w:space="0" w:color="auto"/>
              </w:divBdr>
              <w:divsChild>
                <w:div w:id="349583289">
                  <w:marLeft w:val="0"/>
                  <w:marRight w:val="0"/>
                  <w:marTop w:val="0"/>
                  <w:marBottom w:val="0"/>
                  <w:divBdr>
                    <w:top w:val="none" w:sz="0" w:space="0" w:color="auto"/>
                    <w:left w:val="none" w:sz="0" w:space="0" w:color="auto"/>
                    <w:bottom w:val="none" w:sz="0" w:space="0" w:color="auto"/>
                    <w:right w:val="none" w:sz="0" w:space="0" w:color="auto"/>
                  </w:divBdr>
                  <w:divsChild>
                    <w:div w:id="3495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313">
      <w:marLeft w:val="0"/>
      <w:marRight w:val="0"/>
      <w:marTop w:val="0"/>
      <w:marBottom w:val="0"/>
      <w:divBdr>
        <w:top w:val="none" w:sz="0" w:space="0" w:color="auto"/>
        <w:left w:val="none" w:sz="0" w:space="0" w:color="auto"/>
        <w:bottom w:val="none" w:sz="0" w:space="0" w:color="auto"/>
        <w:right w:val="none" w:sz="0" w:space="0" w:color="auto"/>
      </w:divBdr>
    </w:div>
    <w:div w:id="349588321">
      <w:marLeft w:val="0"/>
      <w:marRight w:val="0"/>
      <w:marTop w:val="0"/>
      <w:marBottom w:val="0"/>
      <w:divBdr>
        <w:top w:val="none" w:sz="0" w:space="0" w:color="auto"/>
        <w:left w:val="none" w:sz="0" w:space="0" w:color="auto"/>
        <w:bottom w:val="none" w:sz="0" w:space="0" w:color="auto"/>
        <w:right w:val="none" w:sz="0" w:space="0" w:color="auto"/>
      </w:divBdr>
      <w:divsChild>
        <w:div w:id="349580719">
          <w:marLeft w:val="0"/>
          <w:marRight w:val="0"/>
          <w:marTop w:val="0"/>
          <w:marBottom w:val="0"/>
          <w:divBdr>
            <w:top w:val="none" w:sz="0" w:space="0" w:color="auto"/>
            <w:left w:val="none" w:sz="0" w:space="0" w:color="auto"/>
            <w:bottom w:val="none" w:sz="0" w:space="0" w:color="auto"/>
            <w:right w:val="none" w:sz="0" w:space="0" w:color="auto"/>
          </w:divBdr>
          <w:divsChild>
            <w:div w:id="349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23">
      <w:marLeft w:val="0"/>
      <w:marRight w:val="0"/>
      <w:marTop w:val="0"/>
      <w:marBottom w:val="0"/>
      <w:divBdr>
        <w:top w:val="none" w:sz="0" w:space="0" w:color="auto"/>
        <w:left w:val="none" w:sz="0" w:space="0" w:color="auto"/>
        <w:bottom w:val="none" w:sz="0" w:space="0" w:color="auto"/>
        <w:right w:val="none" w:sz="0" w:space="0" w:color="auto"/>
      </w:divBdr>
      <w:divsChild>
        <w:div w:id="349572860">
          <w:marLeft w:val="0"/>
          <w:marRight w:val="0"/>
          <w:marTop w:val="0"/>
          <w:marBottom w:val="0"/>
          <w:divBdr>
            <w:top w:val="none" w:sz="0" w:space="0" w:color="auto"/>
            <w:left w:val="none" w:sz="0" w:space="0" w:color="auto"/>
            <w:bottom w:val="none" w:sz="0" w:space="0" w:color="auto"/>
            <w:right w:val="none" w:sz="0" w:space="0" w:color="auto"/>
          </w:divBdr>
        </w:div>
        <w:div w:id="349574539">
          <w:marLeft w:val="0"/>
          <w:marRight w:val="0"/>
          <w:marTop w:val="0"/>
          <w:marBottom w:val="0"/>
          <w:divBdr>
            <w:top w:val="none" w:sz="0" w:space="0" w:color="auto"/>
            <w:left w:val="none" w:sz="0" w:space="0" w:color="auto"/>
            <w:bottom w:val="none" w:sz="0" w:space="0" w:color="auto"/>
            <w:right w:val="none" w:sz="0" w:space="0" w:color="auto"/>
          </w:divBdr>
        </w:div>
        <w:div w:id="349586970">
          <w:marLeft w:val="0"/>
          <w:marRight w:val="0"/>
          <w:marTop w:val="0"/>
          <w:marBottom w:val="0"/>
          <w:divBdr>
            <w:top w:val="none" w:sz="0" w:space="0" w:color="auto"/>
            <w:left w:val="none" w:sz="0" w:space="0" w:color="auto"/>
            <w:bottom w:val="none" w:sz="0" w:space="0" w:color="auto"/>
            <w:right w:val="none" w:sz="0" w:space="0" w:color="auto"/>
          </w:divBdr>
        </w:div>
        <w:div w:id="349587098">
          <w:marLeft w:val="0"/>
          <w:marRight w:val="0"/>
          <w:marTop w:val="0"/>
          <w:marBottom w:val="0"/>
          <w:divBdr>
            <w:top w:val="none" w:sz="0" w:space="0" w:color="auto"/>
            <w:left w:val="none" w:sz="0" w:space="0" w:color="auto"/>
            <w:bottom w:val="none" w:sz="0" w:space="0" w:color="auto"/>
            <w:right w:val="none" w:sz="0" w:space="0" w:color="auto"/>
          </w:divBdr>
        </w:div>
        <w:div w:id="349591598">
          <w:marLeft w:val="0"/>
          <w:marRight w:val="0"/>
          <w:marTop w:val="0"/>
          <w:marBottom w:val="0"/>
          <w:divBdr>
            <w:top w:val="none" w:sz="0" w:space="0" w:color="auto"/>
            <w:left w:val="none" w:sz="0" w:space="0" w:color="auto"/>
            <w:bottom w:val="none" w:sz="0" w:space="0" w:color="auto"/>
            <w:right w:val="none" w:sz="0" w:space="0" w:color="auto"/>
          </w:divBdr>
        </w:div>
        <w:div w:id="349600630">
          <w:marLeft w:val="0"/>
          <w:marRight w:val="0"/>
          <w:marTop w:val="0"/>
          <w:marBottom w:val="0"/>
          <w:divBdr>
            <w:top w:val="none" w:sz="0" w:space="0" w:color="auto"/>
            <w:left w:val="none" w:sz="0" w:space="0" w:color="auto"/>
            <w:bottom w:val="none" w:sz="0" w:space="0" w:color="auto"/>
            <w:right w:val="none" w:sz="0" w:space="0" w:color="auto"/>
          </w:divBdr>
        </w:div>
      </w:divsChild>
    </w:div>
    <w:div w:id="349588326">
      <w:marLeft w:val="0"/>
      <w:marRight w:val="0"/>
      <w:marTop w:val="0"/>
      <w:marBottom w:val="0"/>
      <w:divBdr>
        <w:top w:val="none" w:sz="0" w:space="0" w:color="auto"/>
        <w:left w:val="none" w:sz="0" w:space="0" w:color="auto"/>
        <w:bottom w:val="none" w:sz="0" w:space="0" w:color="auto"/>
        <w:right w:val="none" w:sz="0" w:space="0" w:color="auto"/>
      </w:divBdr>
    </w:div>
    <w:div w:id="349588330">
      <w:marLeft w:val="0"/>
      <w:marRight w:val="0"/>
      <w:marTop w:val="0"/>
      <w:marBottom w:val="0"/>
      <w:divBdr>
        <w:top w:val="none" w:sz="0" w:space="0" w:color="auto"/>
        <w:left w:val="none" w:sz="0" w:space="0" w:color="auto"/>
        <w:bottom w:val="none" w:sz="0" w:space="0" w:color="auto"/>
        <w:right w:val="none" w:sz="0" w:space="0" w:color="auto"/>
      </w:divBdr>
      <w:divsChild>
        <w:div w:id="349571185">
          <w:marLeft w:val="0"/>
          <w:marRight w:val="0"/>
          <w:marTop w:val="0"/>
          <w:marBottom w:val="0"/>
          <w:divBdr>
            <w:top w:val="none" w:sz="0" w:space="0" w:color="auto"/>
            <w:left w:val="none" w:sz="0" w:space="0" w:color="auto"/>
            <w:bottom w:val="none" w:sz="0" w:space="0" w:color="auto"/>
            <w:right w:val="none" w:sz="0" w:space="0" w:color="auto"/>
          </w:divBdr>
          <w:divsChild>
            <w:div w:id="3496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32">
      <w:marLeft w:val="0"/>
      <w:marRight w:val="0"/>
      <w:marTop w:val="0"/>
      <w:marBottom w:val="0"/>
      <w:divBdr>
        <w:top w:val="none" w:sz="0" w:space="0" w:color="auto"/>
        <w:left w:val="none" w:sz="0" w:space="0" w:color="auto"/>
        <w:bottom w:val="none" w:sz="0" w:space="0" w:color="auto"/>
        <w:right w:val="none" w:sz="0" w:space="0" w:color="auto"/>
      </w:divBdr>
    </w:div>
    <w:div w:id="349588335">
      <w:marLeft w:val="0"/>
      <w:marRight w:val="0"/>
      <w:marTop w:val="0"/>
      <w:marBottom w:val="0"/>
      <w:divBdr>
        <w:top w:val="none" w:sz="0" w:space="0" w:color="auto"/>
        <w:left w:val="none" w:sz="0" w:space="0" w:color="auto"/>
        <w:bottom w:val="none" w:sz="0" w:space="0" w:color="auto"/>
        <w:right w:val="none" w:sz="0" w:space="0" w:color="auto"/>
      </w:divBdr>
      <w:divsChild>
        <w:div w:id="349575548">
          <w:marLeft w:val="0"/>
          <w:marRight w:val="0"/>
          <w:marTop w:val="0"/>
          <w:marBottom w:val="0"/>
          <w:divBdr>
            <w:top w:val="none" w:sz="0" w:space="0" w:color="auto"/>
            <w:left w:val="none" w:sz="0" w:space="0" w:color="auto"/>
            <w:bottom w:val="none" w:sz="0" w:space="0" w:color="auto"/>
            <w:right w:val="none" w:sz="0" w:space="0" w:color="auto"/>
          </w:divBdr>
          <w:divsChild>
            <w:div w:id="349592596">
              <w:marLeft w:val="0"/>
              <w:marRight w:val="0"/>
              <w:marTop w:val="0"/>
              <w:marBottom w:val="480"/>
              <w:divBdr>
                <w:top w:val="none" w:sz="0" w:space="0" w:color="auto"/>
                <w:left w:val="none" w:sz="0" w:space="0" w:color="auto"/>
                <w:bottom w:val="none" w:sz="0" w:space="0" w:color="auto"/>
                <w:right w:val="none" w:sz="0" w:space="0" w:color="auto"/>
              </w:divBdr>
            </w:div>
          </w:divsChild>
        </w:div>
        <w:div w:id="349593985">
          <w:marLeft w:val="0"/>
          <w:marRight w:val="0"/>
          <w:marTop w:val="0"/>
          <w:marBottom w:val="480"/>
          <w:divBdr>
            <w:top w:val="none" w:sz="0" w:space="0" w:color="auto"/>
            <w:left w:val="none" w:sz="0" w:space="0" w:color="auto"/>
            <w:bottom w:val="none" w:sz="0" w:space="0" w:color="auto"/>
            <w:right w:val="none" w:sz="0" w:space="0" w:color="auto"/>
          </w:divBdr>
          <w:divsChild>
            <w:div w:id="349577311">
              <w:marLeft w:val="0"/>
              <w:marRight w:val="0"/>
              <w:marTop w:val="0"/>
              <w:marBottom w:val="0"/>
              <w:divBdr>
                <w:top w:val="none" w:sz="0" w:space="0" w:color="auto"/>
                <w:left w:val="none" w:sz="0" w:space="0" w:color="auto"/>
                <w:bottom w:val="none" w:sz="0" w:space="0" w:color="auto"/>
                <w:right w:val="none" w:sz="0" w:space="0" w:color="auto"/>
              </w:divBdr>
            </w:div>
            <w:div w:id="349592826">
              <w:marLeft w:val="0"/>
              <w:marRight w:val="0"/>
              <w:marTop w:val="374"/>
              <w:marBottom w:val="374"/>
              <w:divBdr>
                <w:top w:val="single" w:sz="8" w:space="14" w:color="auto"/>
                <w:left w:val="none" w:sz="0" w:space="0" w:color="auto"/>
                <w:bottom w:val="single" w:sz="8" w:space="14" w:color="auto"/>
                <w:right w:val="none" w:sz="0" w:space="0" w:color="auto"/>
              </w:divBdr>
            </w:div>
          </w:divsChild>
        </w:div>
      </w:divsChild>
    </w:div>
    <w:div w:id="349588336">
      <w:marLeft w:val="0"/>
      <w:marRight w:val="0"/>
      <w:marTop w:val="0"/>
      <w:marBottom w:val="0"/>
      <w:divBdr>
        <w:top w:val="none" w:sz="0" w:space="0" w:color="auto"/>
        <w:left w:val="none" w:sz="0" w:space="0" w:color="auto"/>
        <w:bottom w:val="none" w:sz="0" w:space="0" w:color="auto"/>
        <w:right w:val="none" w:sz="0" w:space="0" w:color="auto"/>
      </w:divBdr>
      <w:divsChild>
        <w:div w:id="349592729">
          <w:marLeft w:val="0"/>
          <w:marRight w:val="0"/>
          <w:marTop w:val="0"/>
          <w:marBottom w:val="0"/>
          <w:divBdr>
            <w:top w:val="none" w:sz="0" w:space="0" w:color="auto"/>
            <w:left w:val="none" w:sz="0" w:space="0" w:color="auto"/>
            <w:bottom w:val="none" w:sz="0" w:space="0" w:color="auto"/>
            <w:right w:val="none" w:sz="0" w:space="0" w:color="auto"/>
          </w:divBdr>
        </w:div>
      </w:divsChild>
    </w:div>
    <w:div w:id="349588337">
      <w:marLeft w:val="0"/>
      <w:marRight w:val="0"/>
      <w:marTop w:val="0"/>
      <w:marBottom w:val="0"/>
      <w:divBdr>
        <w:top w:val="none" w:sz="0" w:space="0" w:color="auto"/>
        <w:left w:val="none" w:sz="0" w:space="0" w:color="auto"/>
        <w:bottom w:val="none" w:sz="0" w:space="0" w:color="auto"/>
        <w:right w:val="none" w:sz="0" w:space="0" w:color="auto"/>
      </w:divBdr>
      <w:divsChild>
        <w:div w:id="349576923">
          <w:marLeft w:val="0"/>
          <w:marRight w:val="0"/>
          <w:marTop w:val="0"/>
          <w:marBottom w:val="165"/>
          <w:divBdr>
            <w:top w:val="none" w:sz="0" w:space="0" w:color="auto"/>
            <w:left w:val="none" w:sz="0" w:space="0" w:color="auto"/>
            <w:bottom w:val="none" w:sz="0" w:space="0" w:color="auto"/>
            <w:right w:val="none" w:sz="0" w:space="0" w:color="auto"/>
          </w:divBdr>
        </w:div>
        <w:div w:id="349586378">
          <w:marLeft w:val="0"/>
          <w:marRight w:val="0"/>
          <w:marTop w:val="0"/>
          <w:marBottom w:val="0"/>
          <w:divBdr>
            <w:top w:val="none" w:sz="0" w:space="0" w:color="auto"/>
            <w:left w:val="none" w:sz="0" w:space="0" w:color="auto"/>
            <w:bottom w:val="none" w:sz="0" w:space="0" w:color="auto"/>
            <w:right w:val="none" w:sz="0" w:space="0" w:color="auto"/>
          </w:divBdr>
          <w:divsChild>
            <w:div w:id="3495939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8339">
      <w:marLeft w:val="0"/>
      <w:marRight w:val="0"/>
      <w:marTop w:val="0"/>
      <w:marBottom w:val="0"/>
      <w:divBdr>
        <w:top w:val="none" w:sz="0" w:space="0" w:color="auto"/>
        <w:left w:val="none" w:sz="0" w:space="0" w:color="auto"/>
        <w:bottom w:val="none" w:sz="0" w:space="0" w:color="auto"/>
        <w:right w:val="none" w:sz="0" w:space="0" w:color="auto"/>
      </w:divBdr>
    </w:div>
    <w:div w:id="349588340">
      <w:marLeft w:val="0"/>
      <w:marRight w:val="0"/>
      <w:marTop w:val="0"/>
      <w:marBottom w:val="0"/>
      <w:divBdr>
        <w:top w:val="none" w:sz="0" w:space="0" w:color="auto"/>
        <w:left w:val="none" w:sz="0" w:space="0" w:color="auto"/>
        <w:bottom w:val="none" w:sz="0" w:space="0" w:color="auto"/>
        <w:right w:val="none" w:sz="0" w:space="0" w:color="auto"/>
      </w:divBdr>
    </w:div>
    <w:div w:id="349588342">
      <w:marLeft w:val="0"/>
      <w:marRight w:val="0"/>
      <w:marTop w:val="0"/>
      <w:marBottom w:val="0"/>
      <w:divBdr>
        <w:top w:val="none" w:sz="0" w:space="0" w:color="auto"/>
        <w:left w:val="none" w:sz="0" w:space="0" w:color="auto"/>
        <w:bottom w:val="none" w:sz="0" w:space="0" w:color="auto"/>
        <w:right w:val="none" w:sz="0" w:space="0" w:color="auto"/>
      </w:divBdr>
      <w:divsChild>
        <w:div w:id="349600034">
          <w:marLeft w:val="0"/>
          <w:marRight w:val="0"/>
          <w:marTop w:val="0"/>
          <w:marBottom w:val="0"/>
          <w:divBdr>
            <w:top w:val="none" w:sz="0" w:space="0" w:color="auto"/>
            <w:left w:val="none" w:sz="0" w:space="0" w:color="auto"/>
            <w:bottom w:val="none" w:sz="0" w:space="0" w:color="auto"/>
            <w:right w:val="none" w:sz="0" w:space="0" w:color="auto"/>
          </w:divBdr>
          <w:divsChild>
            <w:div w:id="3496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46">
      <w:marLeft w:val="0"/>
      <w:marRight w:val="0"/>
      <w:marTop w:val="0"/>
      <w:marBottom w:val="0"/>
      <w:divBdr>
        <w:top w:val="none" w:sz="0" w:space="0" w:color="auto"/>
        <w:left w:val="none" w:sz="0" w:space="0" w:color="auto"/>
        <w:bottom w:val="none" w:sz="0" w:space="0" w:color="auto"/>
        <w:right w:val="none" w:sz="0" w:space="0" w:color="auto"/>
      </w:divBdr>
    </w:div>
    <w:div w:id="349588350">
      <w:marLeft w:val="0"/>
      <w:marRight w:val="0"/>
      <w:marTop w:val="0"/>
      <w:marBottom w:val="0"/>
      <w:divBdr>
        <w:top w:val="none" w:sz="0" w:space="0" w:color="auto"/>
        <w:left w:val="none" w:sz="0" w:space="0" w:color="auto"/>
        <w:bottom w:val="none" w:sz="0" w:space="0" w:color="auto"/>
        <w:right w:val="none" w:sz="0" w:space="0" w:color="auto"/>
      </w:divBdr>
    </w:div>
    <w:div w:id="349588355">
      <w:marLeft w:val="0"/>
      <w:marRight w:val="0"/>
      <w:marTop w:val="0"/>
      <w:marBottom w:val="0"/>
      <w:divBdr>
        <w:top w:val="none" w:sz="0" w:space="0" w:color="auto"/>
        <w:left w:val="none" w:sz="0" w:space="0" w:color="auto"/>
        <w:bottom w:val="none" w:sz="0" w:space="0" w:color="auto"/>
        <w:right w:val="none" w:sz="0" w:space="0" w:color="auto"/>
      </w:divBdr>
      <w:divsChild>
        <w:div w:id="349578837">
          <w:marLeft w:val="0"/>
          <w:marRight w:val="0"/>
          <w:marTop w:val="0"/>
          <w:marBottom w:val="0"/>
          <w:divBdr>
            <w:top w:val="none" w:sz="0" w:space="0" w:color="auto"/>
            <w:left w:val="none" w:sz="0" w:space="0" w:color="auto"/>
            <w:bottom w:val="none" w:sz="0" w:space="0" w:color="auto"/>
            <w:right w:val="none" w:sz="0" w:space="0" w:color="auto"/>
          </w:divBdr>
        </w:div>
        <w:div w:id="349584756">
          <w:marLeft w:val="0"/>
          <w:marRight w:val="0"/>
          <w:marTop w:val="0"/>
          <w:marBottom w:val="0"/>
          <w:divBdr>
            <w:top w:val="none" w:sz="0" w:space="0" w:color="auto"/>
            <w:left w:val="none" w:sz="0" w:space="0" w:color="auto"/>
            <w:bottom w:val="none" w:sz="0" w:space="0" w:color="auto"/>
            <w:right w:val="none" w:sz="0" w:space="0" w:color="auto"/>
          </w:divBdr>
        </w:div>
      </w:divsChild>
    </w:div>
    <w:div w:id="349588364">
      <w:marLeft w:val="0"/>
      <w:marRight w:val="0"/>
      <w:marTop w:val="0"/>
      <w:marBottom w:val="0"/>
      <w:divBdr>
        <w:top w:val="none" w:sz="0" w:space="0" w:color="auto"/>
        <w:left w:val="none" w:sz="0" w:space="0" w:color="auto"/>
        <w:bottom w:val="none" w:sz="0" w:space="0" w:color="auto"/>
        <w:right w:val="none" w:sz="0" w:space="0" w:color="auto"/>
      </w:divBdr>
      <w:divsChild>
        <w:div w:id="349588413">
          <w:marLeft w:val="0"/>
          <w:marRight w:val="0"/>
          <w:marTop w:val="0"/>
          <w:marBottom w:val="0"/>
          <w:divBdr>
            <w:top w:val="none" w:sz="0" w:space="0" w:color="auto"/>
            <w:left w:val="none" w:sz="0" w:space="0" w:color="auto"/>
            <w:bottom w:val="none" w:sz="0" w:space="0" w:color="auto"/>
            <w:right w:val="none" w:sz="0" w:space="0" w:color="auto"/>
          </w:divBdr>
        </w:div>
      </w:divsChild>
    </w:div>
    <w:div w:id="349588367">
      <w:marLeft w:val="0"/>
      <w:marRight w:val="0"/>
      <w:marTop w:val="0"/>
      <w:marBottom w:val="0"/>
      <w:divBdr>
        <w:top w:val="none" w:sz="0" w:space="0" w:color="auto"/>
        <w:left w:val="none" w:sz="0" w:space="0" w:color="auto"/>
        <w:bottom w:val="none" w:sz="0" w:space="0" w:color="auto"/>
        <w:right w:val="none" w:sz="0" w:space="0" w:color="auto"/>
      </w:divBdr>
    </w:div>
    <w:div w:id="349588368">
      <w:marLeft w:val="0"/>
      <w:marRight w:val="0"/>
      <w:marTop w:val="0"/>
      <w:marBottom w:val="0"/>
      <w:divBdr>
        <w:top w:val="none" w:sz="0" w:space="0" w:color="auto"/>
        <w:left w:val="none" w:sz="0" w:space="0" w:color="auto"/>
        <w:bottom w:val="none" w:sz="0" w:space="0" w:color="auto"/>
        <w:right w:val="none" w:sz="0" w:space="0" w:color="auto"/>
      </w:divBdr>
      <w:divsChild>
        <w:div w:id="349587464">
          <w:marLeft w:val="0"/>
          <w:marRight w:val="0"/>
          <w:marTop w:val="0"/>
          <w:marBottom w:val="0"/>
          <w:divBdr>
            <w:top w:val="none" w:sz="0" w:space="0" w:color="auto"/>
            <w:left w:val="none" w:sz="0" w:space="0" w:color="auto"/>
            <w:bottom w:val="none" w:sz="0" w:space="0" w:color="auto"/>
            <w:right w:val="none" w:sz="0" w:space="0" w:color="auto"/>
          </w:divBdr>
        </w:div>
        <w:div w:id="349601359">
          <w:marLeft w:val="0"/>
          <w:marRight w:val="0"/>
          <w:marTop w:val="0"/>
          <w:marBottom w:val="0"/>
          <w:divBdr>
            <w:top w:val="none" w:sz="0" w:space="0" w:color="auto"/>
            <w:left w:val="none" w:sz="0" w:space="0" w:color="auto"/>
            <w:bottom w:val="none" w:sz="0" w:space="0" w:color="auto"/>
            <w:right w:val="none" w:sz="0" w:space="0" w:color="auto"/>
          </w:divBdr>
        </w:div>
      </w:divsChild>
    </w:div>
    <w:div w:id="349588369">
      <w:marLeft w:val="0"/>
      <w:marRight w:val="0"/>
      <w:marTop w:val="0"/>
      <w:marBottom w:val="0"/>
      <w:divBdr>
        <w:top w:val="none" w:sz="0" w:space="0" w:color="auto"/>
        <w:left w:val="none" w:sz="0" w:space="0" w:color="auto"/>
        <w:bottom w:val="none" w:sz="0" w:space="0" w:color="auto"/>
        <w:right w:val="none" w:sz="0" w:space="0" w:color="auto"/>
      </w:divBdr>
    </w:div>
    <w:div w:id="349588372">
      <w:marLeft w:val="0"/>
      <w:marRight w:val="0"/>
      <w:marTop w:val="0"/>
      <w:marBottom w:val="0"/>
      <w:divBdr>
        <w:top w:val="none" w:sz="0" w:space="0" w:color="auto"/>
        <w:left w:val="none" w:sz="0" w:space="0" w:color="auto"/>
        <w:bottom w:val="none" w:sz="0" w:space="0" w:color="auto"/>
        <w:right w:val="none" w:sz="0" w:space="0" w:color="auto"/>
      </w:divBdr>
    </w:div>
    <w:div w:id="349588381">
      <w:marLeft w:val="0"/>
      <w:marRight w:val="0"/>
      <w:marTop w:val="0"/>
      <w:marBottom w:val="0"/>
      <w:divBdr>
        <w:top w:val="none" w:sz="0" w:space="0" w:color="auto"/>
        <w:left w:val="none" w:sz="0" w:space="0" w:color="auto"/>
        <w:bottom w:val="none" w:sz="0" w:space="0" w:color="auto"/>
        <w:right w:val="none" w:sz="0" w:space="0" w:color="auto"/>
      </w:divBdr>
    </w:div>
    <w:div w:id="349588386">
      <w:marLeft w:val="0"/>
      <w:marRight w:val="0"/>
      <w:marTop w:val="0"/>
      <w:marBottom w:val="0"/>
      <w:divBdr>
        <w:top w:val="none" w:sz="0" w:space="0" w:color="auto"/>
        <w:left w:val="none" w:sz="0" w:space="0" w:color="auto"/>
        <w:bottom w:val="none" w:sz="0" w:space="0" w:color="auto"/>
        <w:right w:val="none" w:sz="0" w:space="0" w:color="auto"/>
      </w:divBdr>
      <w:divsChild>
        <w:div w:id="349598019">
          <w:marLeft w:val="0"/>
          <w:marRight w:val="0"/>
          <w:marTop w:val="0"/>
          <w:marBottom w:val="0"/>
          <w:divBdr>
            <w:top w:val="none" w:sz="0" w:space="0" w:color="auto"/>
            <w:left w:val="none" w:sz="0" w:space="0" w:color="auto"/>
            <w:bottom w:val="none" w:sz="0" w:space="0" w:color="auto"/>
            <w:right w:val="none" w:sz="0" w:space="0" w:color="auto"/>
          </w:divBdr>
          <w:divsChild>
            <w:div w:id="349600805">
              <w:marLeft w:val="0"/>
              <w:marRight w:val="0"/>
              <w:marTop w:val="0"/>
              <w:marBottom w:val="0"/>
              <w:divBdr>
                <w:top w:val="none" w:sz="0" w:space="0" w:color="auto"/>
                <w:left w:val="none" w:sz="0" w:space="0" w:color="auto"/>
                <w:bottom w:val="none" w:sz="0" w:space="0" w:color="auto"/>
                <w:right w:val="none" w:sz="0" w:space="0" w:color="auto"/>
              </w:divBdr>
            </w:div>
          </w:divsChild>
        </w:div>
        <w:div w:id="349599166">
          <w:marLeft w:val="0"/>
          <w:marRight w:val="0"/>
          <w:marTop w:val="0"/>
          <w:marBottom w:val="0"/>
          <w:divBdr>
            <w:top w:val="none" w:sz="0" w:space="0" w:color="auto"/>
            <w:left w:val="none" w:sz="0" w:space="0" w:color="auto"/>
            <w:bottom w:val="none" w:sz="0" w:space="0" w:color="auto"/>
            <w:right w:val="none" w:sz="0" w:space="0" w:color="auto"/>
          </w:divBdr>
        </w:div>
      </w:divsChild>
    </w:div>
    <w:div w:id="349588389">
      <w:marLeft w:val="0"/>
      <w:marRight w:val="0"/>
      <w:marTop w:val="0"/>
      <w:marBottom w:val="0"/>
      <w:divBdr>
        <w:top w:val="none" w:sz="0" w:space="0" w:color="auto"/>
        <w:left w:val="none" w:sz="0" w:space="0" w:color="auto"/>
        <w:bottom w:val="none" w:sz="0" w:space="0" w:color="auto"/>
        <w:right w:val="none" w:sz="0" w:space="0" w:color="auto"/>
      </w:divBdr>
    </w:div>
    <w:div w:id="349588390">
      <w:marLeft w:val="0"/>
      <w:marRight w:val="0"/>
      <w:marTop w:val="0"/>
      <w:marBottom w:val="0"/>
      <w:divBdr>
        <w:top w:val="none" w:sz="0" w:space="0" w:color="auto"/>
        <w:left w:val="none" w:sz="0" w:space="0" w:color="auto"/>
        <w:bottom w:val="none" w:sz="0" w:space="0" w:color="auto"/>
        <w:right w:val="none" w:sz="0" w:space="0" w:color="auto"/>
      </w:divBdr>
      <w:divsChild>
        <w:div w:id="349574007">
          <w:marLeft w:val="0"/>
          <w:marRight w:val="0"/>
          <w:marTop w:val="0"/>
          <w:marBottom w:val="0"/>
          <w:divBdr>
            <w:top w:val="none" w:sz="0" w:space="0" w:color="auto"/>
            <w:left w:val="none" w:sz="0" w:space="0" w:color="auto"/>
            <w:bottom w:val="none" w:sz="0" w:space="0" w:color="auto"/>
            <w:right w:val="none" w:sz="0" w:space="0" w:color="auto"/>
          </w:divBdr>
        </w:div>
      </w:divsChild>
    </w:div>
    <w:div w:id="349588391">
      <w:marLeft w:val="0"/>
      <w:marRight w:val="0"/>
      <w:marTop w:val="0"/>
      <w:marBottom w:val="0"/>
      <w:divBdr>
        <w:top w:val="none" w:sz="0" w:space="0" w:color="auto"/>
        <w:left w:val="none" w:sz="0" w:space="0" w:color="auto"/>
        <w:bottom w:val="none" w:sz="0" w:space="0" w:color="auto"/>
        <w:right w:val="none" w:sz="0" w:space="0" w:color="auto"/>
      </w:divBdr>
    </w:div>
    <w:div w:id="349588393">
      <w:marLeft w:val="0"/>
      <w:marRight w:val="0"/>
      <w:marTop w:val="0"/>
      <w:marBottom w:val="0"/>
      <w:divBdr>
        <w:top w:val="none" w:sz="0" w:space="0" w:color="auto"/>
        <w:left w:val="none" w:sz="0" w:space="0" w:color="auto"/>
        <w:bottom w:val="none" w:sz="0" w:space="0" w:color="auto"/>
        <w:right w:val="none" w:sz="0" w:space="0" w:color="auto"/>
      </w:divBdr>
    </w:div>
    <w:div w:id="349588402">
      <w:marLeft w:val="0"/>
      <w:marRight w:val="0"/>
      <w:marTop w:val="0"/>
      <w:marBottom w:val="0"/>
      <w:divBdr>
        <w:top w:val="none" w:sz="0" w:space="0" w:color="auto"/>
        <w:left w:val="none" w:sz="0" w:space="0" w:color="auto"/>
        <w:bottom w:val="none" w:sz="0" w:space="0" w:color="auto"/>
        <w:right w:val="none" w:sz="0" w:space="0" w:color="auto"/>
      </w:divBdr>
      <w:divsChild>
        <w:div w:id="349597423">
          <w:marLeft w:val="0"/>
          <w:marRight w:val="0"/>
          <w:marTop w:val="0"/>
          <w:marBottom w:val="0"/>
          <w:divBdr>
            <w:top w:val="none" w:sz="0" w:space="0" w:color="auto"/>
            <w:left w:val="none" w:sz="0" w:space="0" w:color="auto"/>
            <w:bottom w:val="none" w:sz="0" w:space="0" w:color="auto"/>
            <w:right w:val="none" w:sz="0" w:space="0" w:color="auto"/>
          </w:divBdr>
        </w:div>
      </w:divsChild>
    </w:div>
    <w:div w:id="349588408">
      <w:marLeft w:val="0"/>
      <w:marRight w:val="0"/>
      <w:marTop w:val="0"/>
      <w:marBottom w:val="0"/>
      <w:divBdr>
        <w:top w:val="none" w:sz="0" w:space="0" w:color="auto"/>
        <w:left w:val="none" w:sz="0" w:space="0" w:color="auto"/>
        <w:bottom w:val="none" w:sz="0" w:space="0" w:color="auto"/>
        <w:right w:val="none" w:sz="0" w:space="0" w:color="auto"/>
      </w:divBdr>
    </w:div>
    <w:div w:id="349588410">
      <w:marLeft w:val="0"/>
      <w:marRight w:val="0"/>
      <w:marTop w:val="0"/>
      <w:marBottom w:val="0"/>
      <w:divBdr>
        <w:top w:val="none" w:sz="0" w:space="0" w:color="auto"/>
        <w:left w:val="none" w:sz="0" w:space="0" w:color="auto"/>
        <w:bottom w:val="none" w:sz="0" w:space="0" w:color="auto"/>
        <w:right w:val="none" w:sz="0" w:space="0" w:color="auto"/>
      </w:divBdr>
      <w:divsChild>
        <w:div w:id="349575301">
          <w:marLeft w:val="0"/>
          <w:marRight w:val="0"/>
          <w:marTop w:val="91"/>
          <w:marBottom w:val="221"/>
          <w:divBdr>
            <w:top w:val="none" w:sz="0" w:space="0" w:color="auto"/>
            <w:left w:val="none" w:sz="0" w:space="0" w:color="auto"/>
            <w:bottom w:val="none" w:sz="0" w:space="0" w:color="auto"/>
            <w:right w:val="none" w:sz="0" w:space="0" w:color="auto"/>
          </w:divBdr>
        </w:div>
        <w:div w:id="349580571">
          <w:marLeft w:val="0"/>
          <w:marRight w:val="0"/>
          <w:marTop w:val="65"/>
          <w:marBottom w:val="195"/>
          <w:divBdr>
            <w:top w:val="none" w:sz="0" w:space="0" w:color="auto"/>
            <w:left w:val="none" w:sz="0" w:space="0" w:color="auto"/>
            <w:bottom w:val="none" w:sz="0" w:space="0" w:color="auto"/>
            <w:right w:val="none" w:sz="0" w:space="0" w:color="auto"/>
          </w:divBdr>
        </w:div>
      </w:divsChild>
    </w:div>
    <w:div w:id="349588411">
      <w:marLeft w:val="0"/>
      <w:marRight w:val="0"/>
      <w:marTop w:val="0"/>
      <w:marBottom w:val="0"/>
      <w:divBdr>
        <w:top w:val="none" w:sz="0" w:space="0" w:color="auto"/>
        <w:left w:val="none" w:sz="0" w:space="0" w:color="auto"/>
        <w:bottom w:val="none" w:sz="0" w:space="0" w:color="auto"/>
        <w:right w:val="none" w:sz="0" w:space="0" w:color="auto"/>
      </w:divBdr>
    </w:div>
    <w:div w:id="349588414">
      <w:marLeft w:val="0"/>
      <w:marRight w:val="0"/>
      <w:marTop w:val="0"/>
      <w:marBottom w:val="0"/>
      <w:divBdr>
        <w:top w:val="none" w:sz="0" w:space="0" w:color="auto"/>
        <w:left w:val="none" w:sz="0" w:space="0" w:color="auto"/>
        <w:bottom w:val="none" w:sz="0" w:space="0" w:color="auto"/>
        <w:right w:val="none" w:sz="0" w:space="0" w:color="auto"/>
      </w:divBdr>
      <w:divsChild>
        <w:div w:id="349579905">
          <w:marLeft w:val="0"/>
          <w:marRight w:val="0"/>
          <w:marTop w:val="0"/>
          <w:marBottom w:val="0"/>
          <w:divBdr>
            <w:top w:val="none" w:sz="0" w:space="0" w:color="auto"/>
            <w:left w:val="none" w:sz="0" w:space="0" w:color="auto"/>
            <w:bottom w:val="none" w:sz="0" w:space="0" w:color="auto"/>
            <w:right w:val="none" w:sz="0" w:space="0" w:color="auto"/>
          </w:divBdr>
        </w:div>
        <w:div w:id="349591282">
          <w:marLeft w:val="0"/>
          <w:marRight w:val="0"/>
          <w:marTop w:val="0"/>
          <w:marBottom w:val="0"/>
          <w:divBdr>
            <w:top w:val="none" w:sz="0" w:space="0" w:color="auto"/>
            <w:left w:val="none" w:sz="0" w:space="0" w:color="auto"/>
            <w:bottom w:val="none" w:sz="0" w:space="0" w:color="auto"/>
            <w:right w:val="none" w:sz="0" w:space="0" w:color="auto"/>
          </w:divBdr>
        </w:div>
      </w:divsChild>
    </w:div>
    <w:div w:id="349588417">
      <w:marLeft w:val="0"/>
      <w:marRight w:val="0"/>
      <w:marTop w:val="0"/>
      <w:marBottom w:val="0"/>
      <w:divBdr>
        <w:top w:val="none" w:sz="0" w:space="0" w:color="auto"/>
        <w:left w:val="none" w:sz="0" w:space="0" w:color="auto"/>
        <w:bottom w:val="none" w:sz="0" w:space="0" w:color="auto"/>
        <w:right w:val="none" w:sz="0" w:space="0" w:color="auto"/>
      </w:divBdr>
      <w:divsChild>
        <w:div w:id="349576087">
          <w:marLeft w:val="0"/>
          <w:marRight w:val="0"/>
          <w:marTop w:val="0"/>
          <w:marBottom w:val="0"/>
          <w:divBdr>
            <w:top w:val="none" w:sz="0" w:space="0" w:color="auto"/>
            <w:left w:val="none" w:sz="0" w:space="0" w:color="auto"/>
            <w:bottom w:val="none" w:sz="0" w:space="0" w:color="auto"/>
            <w:right w:val="none" w:sz="0" w:space="0" w:color="auto"/>
          </w:divBdr>
        </w:div>
        <w:div w:id="349578734">
          <w:marLeft w:val="0"/>
          <w:marRight w:val="0"/>
          <w:marTop w:val="0"/>
          <w:marBottom w:val="0"/>
          <w:divBdr>
            <w:top w:val="none" w:sz="0" w:space="0" w:color="auto"/>
            <w:left w:val="none" w:sz="0" w:space="0" w:color="auto"/>
            <w:bottom w:val="none" w:sz="0" w:space="0" w:color="auto"/>
            <w:right w:val="none" w:sz="0" w:space="0" w:color="auto"/>
          </w:divBdr>
        </w:div>
      </w:divsChild>
    </w:div>
    <w:div w:id="349588424">
      <w:marLeft w:val="0"/>
      <w:marRight w:val="0"/>
      <w:marTop w:val="0"/>
      <w:marBottom w:val="0"/>
      <w:divBdr>
        <w:top w:val="none" w:sz="0" w:space="0" w:color="auto"/>
        <w:left w:val="none" w:sz="0" w:space="0" w:color="auto"/>
        <w:bottom w:val="none" w:sz="0" w:space="0" w:color="auto"/>
        <w:right w:val="none" w:sz="0" w:space="0" w:color="auto"/>
      </w:divBdr>
    </w:div>
    <w:div w:id="349588425">
      <w:marLeft w:val="0"/>
      <w:marRight w:val="0"/>
      <w:marTop w:val="0"/>
      <w:marBottom w:val="0"/>
      <w:divBdr>
        <w:top w:val="none" w:sz="0" w:space="0" w:color="auto"/>
        <w:left w:val="none" w:sz="0" w:space="0" w:color="auto"/>
        <w:bottom w:val="none" w:sz="0" w:space="0" w:color="auto"/>
        <w:right w:val="none" w:sz="0" w:space="0" w:color="auto"/>
      </w:divBdr>
      <w:divsChild>
        <w:div w:id="349583287">
          <w:marLeft w:val="0"/>
          <w:marRight w:val="0"/>
          <w:marTop w:val="0"/>
          <w:marBottom w:val="0"/>
          <w:divBdr>
            <w:top w:val="none" w:sz="0" w:space="0" w:color="auto"/>
            <w:left w:val="none" w:sz="0" w:space="0" w:color="auto"/>
            <w:bottom w:val="none" w:sz="0" w:space="0" w:color="auto"/>
            <w:right w:val="none" w:sz="0" w:space="0" w:color="auto"/>
          </w:divBdr>
        </w:div>
        <w:div w:id="349593682">
          <w:marLeft w:val="0"/>
          <w:marRight w:val="0"/>
          <w:marTop w:val="0"/>
          <w:marBottom w:val="0"/>
          <w:divBdr>
            <w:top w:val="none" w:sz="0" w:space="0" w:color="auto"/>
            <w:left w:val="none" w:sz="0" w:space="0" w:color="auto"/>
            <w:bottom w:val="none" w:sz="0" w:space="0" w:color="auto"/>
            <w:right w:val="none" w:sz="0" w:space="0" w:color="auto"/>
          </w:divBdr>
        </w:div>
      </w:divsChild>
    </w:div>
    <w:div w:id="349588426">
      <w:marLeft w:val="0"/>
      <w:marRight w:val="0"/>
      <w:marTop w:val="0"/>
      <w:marBottom w:val="0"/>
      <w:divBdr>
        <w:top w:val="none" w:sz="0" w:space="0" w:color="auto"/>
        <w:left w:val="none" w:sz="0" w:space="0" w:color="auto"/>
        <w:bottom w:val="none" w:sz="0" w:space="0" w:color="auto"/>
        <w:right w:val="none" w:sz="0" w:space="0" w:color="auto"/>
      </w:divBdr>
    </w:div>
    <w:div w:id="349588429">
      <w:marLeft w:val="0"/>
      <w:marRight w:val="0"/>
      <w:marTop w:val="0"/>
      <w:marBottom w:val="0"/>
      <w:divBdr>
        <w:top w:val="none" w:sz="0" w:space="0" w:color="auto"/>
        <w:left w:val="none" w:sz="0" w:space="0" w:color="auto"/>
        <w:bottom w:val="none" w:sz="0" w:space="0" w:color="auto"/>
        <w:right w:val="none" w:sz="0" w:space="0" w:color="auto"/>
      </w:divBdr>
      <w:divsChild>
        <w:div w:id="349590840">
          <w:marLeft w:val="0"/>
          <w:marRight w:val="0"/>
          <w:marTop w:val="0"/>
          <w:marBottom w:val="0"/>
          <w:divBdr>
            <w:top w:val="none" w:sz="0" w:space="0" w:color="auto"/>
            <w:left w:val="none" w:sz="0" w:space="0" w:color="auto"/>
            <w:bottom w:val="none" w:sz="0" w:space="0" w:color="auto"/>
            <w:right w:val="none" w:sz="0" w:space="0" w:color="auto"/>
          </w:divBdr>
        </w:div>
      </w:divsChild>
    </w:div>
    <w:div w:id="349588430">
      <w:marLeft w:val="0"/>
      <w:marRight w:val="0"/>
      <w:marTop w:val="0"/>
      <w:marBottom w:val="0"/>
      <w:divBdr>
        <w:top w:val="none" w:sz="0" w:space="0" w:color="auto"/>
        <w:left w:val="none" w:sz="0" w:space="0" w:color="auto"/>
        <w:bottom w:val="none" w:sz="0" w:space="0" w:color="auto"/>
        <w:right w:val="none" w:sz="0" w:space="0" w:color="auto"/>
      </w:divBdr>
      <w:divsChild>
        <w:div w:id="349592186">
          <w:marLeft w:val="0"/>
          <w:marRight w:val="0"/>
          <w:marTop w:val="0"/>
          <w:marBottom w:val="0"/>
          <w:divBdr>
            <w:top w:val="none" w:sz="0" w:space="0" w:color="auto"/>
            <w:left w:val="none" w:sz="0" w:space="0" w:color="auto"/>
            <w:bottom w:val="none" w:sz="0" w:space="0" w:color="auto"/>
            <w:right w:val="none" w:sz="0" w:space="0" w:color="auto"/>
          </w:divBdr>
        </w:div>
      </w:divsChild>
    </w:div>
    <w:div w:id="349588431">
      <w:marLeft w:val="0"/>
      <w:marRight w:val="0"/>
      <w:marTop w:val="0"/>
      <w:marBottom w:val="0"/>
      <w:divBdr>
        <w:top w:val="none" w:sz="0" w:space="0" w:color="auto"/>
        <w:left w:val="none" w:sz="0" w:space="0" w:color="auto"/>
        <w:bottom w:val="none" w:sz="0" w:space="0" w:color="auto"/>
        <w:right w:val="none" w:sz="0" w:space="0" w:color="auto"/>
      </w:divBdr>
    </w:div>
    <w:div w:id="349588432">
      <w:marLeft w:val="0"/>
      <w:marRight w:val="0"/>
      <w:marTop w:val="0"/>
      <w:marBottom w:val="0"/>
      <w:divBdr>
        <w:top w:val="none" w:sz="0" w:space="0" w:color="auto"/>
        <w:left w:val="none" w:sz="0" w:space="0" w:color="auto"/>
        <w:bottom w:val="none" w:sz="0" w:space="0" w:color="auto"/>
        <w:right w:val="none" w:sz="0" w:space="0" w:color="auto"/>
      </w:divBdr>
    </w:div>
    <w:div w:id="349588434">
      <w:marLeft w:val="0"/>
      <w:marRight w:val="0"/>
      <w:marTop w:val="0"/>
      <w:marBottom w:val="0"/>
      <w:divBdr>
        <w:top w:val="none" w:sz="0" w:space="0" w:color="auto"/>
        <w:left w:val="none" w:sz="0" w:space="0" w:color="auto"/>
        <w:bottom w:val="none" w:sz="0" w:space="0" w:color="auto"/>
        <w:right w:val="none" w:sz="0" w:space="0" w:color="auto"/>
      </w:divBdr>
      <w:divsChild>
        <w:div w:id="349578432">
          <w:marLeft w:val="0"/>
          <w:marRight w:val="0"/>
          <w:marTop w:val="0"/>
          <w:marBottom w:val="0"/>
          <w:divBdr>
            <w:top w:val="none" w:sz="0" w:space="0" w:color="auto"/>
            <w:left w:val="none" w:sz="0" w:space="0" w:color="auto"/>
            <w:bottom w:val="none" w:sz="0" w:space="0" w:color="auto"/>
            <w:right w:val="none" w:sz="0" w:space="0" w:color="auto"/>
          </w:divBdr>
        </w:div>
        <w:div w:id="349580088">
          <w:marLeft w:val="0"/>
          <w:marRight w:val="0"/>
          <w:marTop w:val="0"/>
          <w:marBottom w:val="0"/>
          <w:divBdr>
            <w:top w:val="none" w:sz="0" w:space="0" w:color="auto"/>
            <w:left w:val="none" w:sz="0" w:space="0" w:color="auto"/>
            <w:bottom w:val="none" w:sz="0" w:space="0" w:color="auto"/>
            <w:right w:val="none" w:sz="0" w:space="0" w:color="auto"/>
          </w:divBdr>
        </w:div>
        <w:div w:id="349581937">
          <w:marLeft w:val="0"/>
          <w:marRight w:val="0"/>
          <w:marTop w:val="0"/>
          <w:marBottom w:val="0"/>
          <w:divBdr>
            <w:top w:val="none" w:sz="0" w:space="0" w:color="auto"/>
            <w:left w:val="none" w:sz="0" w:space="0" w:color="auto"/>
            <w:bottom w:val="none" w:sz="0" w:space="0" w:color="auto"/>
            <w:right w:val="none" w:sz="0" w:space="0" w:color="auto"/>
          </w:divBdr>
        </w:div>
        <w:div w:id="349582235">
          <w:marLeft w:val="0"/>
          <w:marRight w:val="0"/>
          <w:marTop w:val="0"/>
          <w:marBottom w:val="0"/>
          <w:divBdr>
            <w:top w:val="none" w:sz="0" w:space="0" w:color="auto"/>
            <w:left w:val="none" w:sz="0" w:space="0" w:color="auto"/>
            <w:bottom w:val="none" w:sz="0" w:space="0" w:color="auto"/>
            <w:right w:val="none" w:sz="0" w:space="0" w:color="auto"/>
          </w:divBdr>
        </w:div>
        <w:div w:id="349584615">
          <w:marLeft w:val="0"/>
          <w:marRight w:val="0"/>
          <w:marTop w:val="0"/>
          <w:marBottom w:val="0"/>
          <w:divBdr>
            <w:top w:val="none" w:sz="0" w:space="0" w:color="auto"/>
            <w:left w:val="none" w:sz="0" w:space="0" w:color="auto"/>
            <w:bottom w:val="none" w:sz="0" w:space="0" w:color="auto"/>
            <w:right w:val="none" w:sz="0" w:space="0" w:color="auto"/>
          </w:divBdr>
        </w:div>
        <w:div w:id="349584871">
          <w:marLeft w:val="0"/>
          <w:marRight w:val="0"/>
          <w:marTop w:val="0"/>
          <w:marBottom w:val="0"/>
          <w:divBdr>
            <w:top w:val="none" w:sz="0" w:space="0" w:color="auto"/>
            <w:left w:val="none" w:sz="0" w:space="0" w:color="auto"/>
            <w:bottom w:val="none" w:sz="0" w:space="0" w:color="auto"/>
            <w:right w:val="none" w:sz="0" w:space="0" w:color="auto"/>
          </w:divBdr>
        </w:div>
        <w:div w:id="349595071">
          <w:marLeft w:val="0"/>
          <w:marRight w:val="0"/>
          <w:marTop w:val="0"/>
          <w:marBottom w:val="0"/>
          <w:divBdr>
            <w:top w:val="none" w:sz="0" w:space="0" w:color="auto"/>
            <w:left w:val="none" w:sz="0" w:space="0" w:color="auto"/>
            <w:bottom w:val="none" w:sz="0" w:space="0" w:color="auto"/>
            <w:right w:val="none" w:sz="0" w:space="0" w:color="auto"/>
          </w:divBdr>
        </w:div>
        <w:div w:id="349599033">
          <w:marLeft w:val="0"/>
          <w:marRight w:val="0"/>
          <w:marTop w:val="0"/>
          <w:marBottom w:val="0"/>
          <w:divBdr>
            <w:top w:val="none" w:sz="0" w:space="0" w:color="auto"/>
            <w:left w:val="none" w:sz="0" w:space="0" w:color="auto"/>
            <w:bottom w:val="none" w:sz="0" w:space="0" w:color="auto"/>
            <w:right w:val="none" w:sz="0" w:space="0" w:color="auto"/>
          </w:divBdr>
          <w:divsChild>
            <w:div w:id="3495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38">
      <w:marLeft w:val="0"/>
      <w:marRight w:val="0"/>
      <w:marTop w:val="0"/>
      <w:marBottom w:val="0"/>
      <w:divBdr>
        <w:top w:val="none" w:sz="0" w:space="0" w:color="auto"/>
        <w:left w:val="none" w:sz="0" w:space="0" w:color="auto"/>
        <w:bottom w:val="none" w:sz="0" w:space="0" w:color="auto"/>
        <w:right w:val="none" w:sz="0" w:space="0" w:color="auto"/>
      </w:divBdr>
    </w:div>
    <w:div w:id="349588442">
      <w:marLeft w:val="0"/>
      <w:marRight w:val="0"/>
      <w:marTop w:val="0"/>
      <w:marBottom w:val="0"/>
      <w:divBdr>
        <w:top w:val="none" w:sz="0" w:space="0" w:color="auto"/>
        <w:left w:val="none" w:sz="0" w:space="0" w:color="auto"/>
        <w:bottom w:val="none" w:sz="0" w:space="0" w:color="auto"/>
        <w:right w:val="none" w:sz="0" w:space="0" w:color="auto"/>
      </w:divBdr>
    </w:div>
    <w:div w:id="349588445">
      <w:marLeft w:val="0"/>
      <w:marRight w:val="0"/>
      <w:marTop w:val="0"/>
      <w:marBottom w:val="0"/>
      <w:divBdr>
        <w:top w:val="none" w:sz="0" w:space="0" w:color="auto"/>
        <w:left w:val="none" w:sz="0" w:space="0" w:color="auto"/>
        <w:bottom w:val="none" w:sz="0" w:space="0" w:color="auto"/>
        <w:right w:val="none" w:sz="0" w:space="0" w:color="auto"/>
      </w:divBdr>
    </w:div>
    <w:div w:id="349588448">
      <w:marLeft w:val="0"/>
      <w:marRight w:val="0"/>
      <w:marTop w:val="0"/>
      <w:marBottom w:val="0"/>
      <w:divBdr>
        <w:top w:val="none" w:sz="0" w:space="0" w:color="auto"/>
        <w:left w:val="none" w:sz="0" w:space="0" w:color="auto"/>
        <w:bottom w:val="none" w:sz="0" w:space="0" w:color="auto"/>
        <w:right w:val="none" w:sz="0" w:space="0" w:color="auto"/>
      </w:divBdr>
    </w:div>
    <w:div w:id="349588449">
      <w:marLeft w:val="0"/>
      <w:marRight w:val="0"/>
      <w:marTop w:val="0"/>
      <w:marBottom w:val="0"/>
      <w:divBdr>
        <w:top w:val="none" w:sz="0" w:space="0" w:color="auto"/>
        <w:left w:val="none" w:sz="0" w:space="0" w:color="auto"/>
        <w:bottom w:val="none" w:sz="0" w:space="0" w:color="auto"/>
        <w:right w:val="none" w:sz="0" w:space="0" w:color="auto"/>
      </w:divBdr>
    </w:div>
    <w:div w:id="349588452">
      <w:marLeft w:val="0"/>
      <w:marRight w:val="0"/>
      <w:marTop w:val="0"/>
      <w:marBottom w:val="0"/>
      <w:divBdr>
        <w:top w:val="none" w:sz="0" w:space="0" w:color="auto"/>
        <w:left w:val="none" w:sz="0" w:space="0" w:color="auto"/>
        <w:bottom w:val="none" w:sz="0" w:space="0" w:color="auto"/>
        <w:right w:val="none" w:sz="0" w:space="0" w:color="auto"/>
      </w:divBdr>
      <w:divsChild>
        <w:div w:id="349575853">
          <w:marLeft w:val="0"/>
          <w:marRight w:val="0"/>
          <w:marTop w:val="88"/>
          <w:marBottom w:val="215"/>
          <w:divBdr>
            <w:top w:val="none" w:sz="0" w:space="0" w:color="auto"/>
            <w:left w:val="none" w:sz="0" w:space="0" w:color="auto"/>
            <w:bottom w:val="none" w:sz="0" w:space="0" w:color="auto"/>
            <w:right w:val="none" w:sz="0" w:space="0" w:color="auto"/>
          </w:divBdr>
        </w:div>
        <w:div w:id="349592177">
          <w:marLeft w:val="0"/>
          <w:marRight w:val="0"/>
          <w:marTop w:val="63"/>
          <w:marBottom w:val="189"/>
          <w:divBdr>
            <w:top w:val="none" w:sz="0" w:space="0" w:color="auto"/>
            <w:left w:val="none" w:sz="0" w:space="0" w:color="auto"/>
            <w:bottom w:val="none" w:sz="0" w:space="0" w:color="auto"/>
            <w:right w:val="none" w:sz="0" w:space="0" w:color="auto"/>
          </w:divBdr>
        </w:div>
      </w:divsChild>
    </w:div>
    <w:div w:id="349588458">
      <w:marLeft w:val="0"/>
      <w:marRight w:val="0"/>
      <w:marTop w:val="0"/>
      <w:marBottom w:val="0"/>
      <w:divBdr>
        <w:top w:val="none" w:sz="0" w:space="0" w:color="auto"/>
        <w:left w:val="none" w:sz="0" w:space="0" w:color="auto"/>
        <w:bottom w:val="none" w:sz="0" w:space="0" w:color="auto"/>
        <w:right w:val="none" w:sz="0" w:space="0" w:color="auto"/>
      </w:divBdr>
    </w:div>
    <w:div w:id="349588459">
      <w:marLeft w:val="0"/>
      <w:marRight w:val="0"/>
      <w:marTop w:val="0"/>
      <w:marBottom w:val="0"/>
      <w:divBdr>
        <w:top w:val="none" w:sz="0" w:space="0" w:color="auto"/>
        <w:left w:val="none" w:sz="0" w:space="0" w:color="auto"/>
        <w:bottom w:val="none" w:sz="0" w:space="0" w:color="auto"/>
        <w:right w:val="none" w:sz="0" w:space="0" w:color="auto"/>
      </w:divBdr>
    </w:div>
    <w:div w:id="349588463">
      <w:marLeft w:val="0"/>
      <w:marRight w:val="0"/>
      <w:marTop w:val="0"/>
      <w:marBottom w:val="0"/>
      <w:divBdr>
        <w:top w:val="none" w:sz="0" w:space="0" w:color="auto"/>
        <w:left w:val="none" w:sz="0" w:space="0" w:color="auto"/>
        <w:bottom w:val="none" w:sz="0" w:space="0" w:color="auto"/>
        <w:right w:val="none" w:sz="0" w:space="0" w:color="auto"/>
      </w:divBdr>
    </w:div>
    <w:div w:id="349588467">
      <w:marLeft w:val="0"/>
      <w:marRight w:val="0"/>
      <w:marTop w:val="0"/>
      <w:marBottom w:val="0"/>
      <w:divBdr>
        <w:top w:val="none" w:sz="0" w:space="0" w:color="auto"/>
        <w:left w:val="none" w:sz="0" w:space="0" w:color="auto"/>
        <w:bottom w:val="none" w:sz="0" w:space="0" w:color="auto"/>
        <w:right w:val="none" w:sz="0" w:space="0" w:color="auto"/>
      </w:divBdr>
      <w:divsChild>
        <w:div w:id="349577907">
          <w:marLeft w:val="0"/>
          <w:marRight w:val="0"/>
          <w:marTop w:val="0"/>
          <w:marBottom w:val="0"/>
          <w:divBdr>
            <w:top w:val="none" w:sz="0" w:space="0" w:color="auto"/>
            <w:left w:val="none" w:sz="0" w:space="0" w:color="auto"/>
            <w:bottom w:val="none" w:sz="0" w:space="0" w:color="auto"/>
            <w:right w:val="none" w:sz="0" w:space="0" w:color="auto"/>
          </w:divBdr>
          <w:divsChild>
            <w:div w:id="349575553">
              <w:marLeft w:val="0"/>
              <w:marRight w:val="0"/>
              <w:marTop w:val="0"/>
              <w:marBottom w:val="0"/>
              <w:divBdr>
                <w:top w:val="none" w:sz="0" w:space="0" w:color="auto"/>
                <w:left w:val="none" w:sz="0" w:space="0" w:color="auto"/>
                <w:bottom w:val="none" w:sz="0" w:space="0" w:color="auto"/>
                <w:right w:val="none" w:sz="0" w:space="0" w:color="auto"/>
              </w:divBdr>
              <w:divsChild>
                <w:div w:id="349572808">
                  <w:marLeft w:val="0"/>
                  <w:marRight w:val="0"/>
                  <w:marTop w:val="0"/>
                  <w:marBottom w:val="0"/>
                  <w:divBdr>
                    <w:top w:val="none" w:sz="0" w:space="0" w:color="auto"/>
                    <w:left w:val="none" w:sz="0" w:space="0" w:color="auto"/>
                    <w:bottom w:val="none" w:sz="0" w:space="0" w:color="auto"/>
                    <w:right w:val="none" w:sz="0" w:space="0" w:color="auto"/>
                  </w:divBdr>
                  <w:divsChild>
                    <w:div w:id="3495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73">
      <w:marLeft w:val="0"/>
      <w:marRight w:val="0"/>
      <w:marTop w:val="0"/>
      <w:marBottom w:val="0"/>
      <w:divBdr>
        <w:top w:val="none" w:sz="0" w:space="0" w:color="auto"/>
        <w:left w:val="none" w:sz="0" w:space="0" w:color="auto"/>
        <w:bottom w:val="none" w:sz="0" w:space="0" w:color="auto"/>
        <w:right w:val="none" w:sz="0" w:space="0" w:color="auto"/>
      </w:divBdr>
    </w:div>
    <w:div w:id="349588475">
      <w:marLeft w:val="0"/>
      <w:marRight w:val="0"/>
      <w:marTop w:val="0"/>
      <w:marBottom w:val="0"/>
      <w:divBdr>
        <w:top w:val="none" w:sz="0" w:space="0" w:color="auto"/>
        <w:left w:val="none" w:sz="0" w:space="0" w:color="auto"/>
        <w:bottom w:val="none" w:sz="0" w:space="0" w:color="auto"/>
        <w:right w:val="none" w:sz="0" w:space="0" w:color="auto"/>
      </w:divBdr>
      <w:divsChild>
        <w:div w:id="349575575">
          <w:marLeft w:val="0"/>
          <w:marRight w:val="0"/>
          <w:marTop w:val="0"/>
          <w:marBottom w:val="0"/>
          <w:divBdr>
            <w:top w:val="none" w:sz="0" w:space="0" w:color="auto"/>
            <w:left w:val="none" w:sz="0" w:space="0" w:color="auto"/>
            <w:bottom w:val="none" w:sz="0" w:space="0" w:color="auto"/>
            <w:right w:val="none" w:sz="0" w:space="0" w:color="auto"/>
          </w:divBdr>
        </w:div>
        <w:div w:id="349597695">
          <w:marLeft w:val="0"/>
          <w:marRight w:val="0"/>
          <w:marTop w:val="0"/>
          <w:marBottom w:val="0"/>
          <w:divBdr>
            <w:top w:val="none" w:sz="0" w:space="0" w:color="auto"/>
            <w:left w:val="none" w:sz="0" w:space="0" w:color="auto"/>
            <w:bottom w:val="none" w:sz="0" w:space="0" w:color="auto"/>
            <w:right w:val="none" w:sz="0" w:space="0" w:color="auto"/>
          </w:divBdr>
        </w:div>
      </w:divsChild>
    </w:div>
    <w:div w:id="349588477">
      <w:marLeft w:val="0"/>
      <w:marRight w:val="0"/>
      <w:marTop w:val="0"/>
      <w:marBottom w:val="0"/>
      <w:divBdr>
        <w:top w:val="none" w:sz="0" w:space="0" w:color="auto"/>
        <w:left w:val="none" w:sz="0" w:space="0" w:color="auto"/>
        <w:bottom w:val="none" w:sz="0" w:space="0" w:color="auto"/>
        <w:right w:val="none" w:sz="0" w:space="0" w:color="auto"/>
      </w:divBdr>
      <w:divsChild>
        <w:div w:id="349582423">
          <w:marLeft w:val="0"/>
          <w:marRight w:val="0"/>
          <w:marTop w:val="0"/>
          <w:marBottom w:val="0"/>
          <w:divBdr>
            <w:top w:val="none" w:sz="0" w:space="0" w:color="auto"/>
            <w:left w:val="none" w:sz="0" w:space="0" w:color="auto"/>
            <w:bottom w:val="none" w:sz="0" w:space="0" w:color="auto"/>
            <w:right w:val="none" w:sz="0" w:space="0" w:color="auto"/>
          </w:divBdr>
        </w:div>
        <w:div w:id="349596683">
          <w:marLeft w:val="0"/>
          <w:marRight w:val="0"/>
          <w:marTop w:val="0"/>
          <w:marBottom w:val="0"/>
          <w:divBdr>
            <w:top w:val="none" w:sz="0" w:space="0" w:color="auto"/>
            <w:left w:val="none" w:sz="0" w:space="0" w:color="auto"/>
            <w:bottom w:val="none" w:sz="0" w:space="0" w:color="auto"/>
            <w:right w:val="none" w:sz="0" w:space="0" w:color="auto"/>
          </w:divBdr>
        </w:div>
      </w:divsChild>
    </w:div>
    <w:div w:id="349588481">
      <w:marLeft w:val="0"/>
      <w:marRight w:val="0"/>
      <w:marTop w:val="0"/>
      <w:marBottom w:val="0"/>
      <w:divBdr>
        <w:top w:val="none" w:sz="0" w:space="0" w:color="auto"/>
        <w:left w:val="none" w:sz="0" w:space="0" w:color="auto"/>
        <w:bottom w:val="none" w:sz="0" w:space="0" w:color="auto"/>
        <w:right w:val="none" w:sz="0" w:space="0" w:color="auto"/>
      </w:divBdr>
    </w:div>
    <w:div w:id="349588482">
      <w:marLeft w:val="0"/>
      <w:marRight w:val="0"/>
      <w:marTop w:val="0"/>
      <w:marBottom w:val="0"/>
      <w:divBdr>
        <w:top w:val="none" w:sz="0" w:space="0" w:color="auto"/>
        <w:left w:val="none" w:sz="0" w:space="0" w:color="auto"/>
        <w:bottom w:val="none" w:sz="0" w:space="0" w:color="auto"/>
        <w:right w:val="none" w:sz="0" w:space="0" w:color="auto"/>
      </w:divBdr>
    </w:div>
    <w:div w:id="349588487">
      <w:marLeft w:val="0"/>
      <w:marRight w:val="0"/>
      <w:marTop w:val="0"/>
      <w:marBottom w:val="0"/>
      <w:divBdr>
        <w:top w:val="none" w:sz="0" w:space="0" w:color="auto"/>
        <w:left w:val="none" w:sz="0" w:space="0" w:color="auto"/>
        <w:bottom w:val="none" w:sz="0" w:space="0" w:color="auto"/>
        <w:right w:val="none" w:sz="0" w:space="0" w:color="auto"/>
      </w:divBdr>
      <w:divsChild>
        <w:div w:id="349599255">
          <w:marLeft w:val="0"/>
          <w:marRight w:val="0"/>
          <w:marTop w:val="0"/>
          <w:marBottom w:val="0"/>
          <w:divBdr>
            <w:top w:val="none" w:sz="0" w:space="0" w:color="auto"/>
            <w:left w:val="none" w:sz="0" w:space="0" w:color="auto"/>
            <w:bottom w:val="none" w:sz="0" w:space="0" w:color="auto"/>
            <w:right w:val="none" w:sz="0" w:space="0" w:color="auto"/>
          </w:divBdr>
        </w:div>
      </w:divsChild>
    </w:div>
    <w:div w:id="349588488">
      <w:marLeft w:val="0"/>
      <w:marRight w:val="0"/>
      <w:marTop w:val="0"/>
      <w:marBottom w:val="0"/>
      <w:divBdr>
        <w:top w:val="none" w:sz="0" w:space="0" w:color="auto"/>
        <w:left w:val="none" w:sz="0" w:space="0" w:color="auto"/>
        <w:bottom w:val="none" w:sz="0" w:space="0" w:color="auto"/>
        <w:right w:val="none" w:sz="0" w:space="0" w:color="auto"/>
      </w:divBdr>
    </w:div>
    <w:div w:id="349588492">
      <w:marLeft w:val="0"/>
      <w:marRight w:val="0"/>
      <w:marTop w:val="0"/>
      <w:marBottom w:val="0"/>
      <w:divBdr>
        <w:top w:val="none" w:sz="0" w:space="0" w:color="auto"/>
        <w:left w:val="none" w:sz="0" w:space="0" w:color="auto"/>
        <w:bottom w:val="none" w:sz="0" w:space="0" w:color="auto"/>
        <w:right w:val="none" w:sz="0" w:space="0" w:color="auto"/>
      </w:divBdr>
    </w:div>
    <w:div w:id="349588496">
      <w:marLeft w:val="0"/>
      <w:marRight w:val="0"/>
      <w:marTop w:val="0"/>
      <w:marBottom w:val="0"/>
      <w:divBdr>
        <w:top w:val="none" w:sz="0" w:space="0" w:color="auto"/>
        <w:left w:val="none" w:sz="0" w:space="0" w:color="auto"/>
        <w:bottom w:val="none" w:sz="0" w:space="0" w:color="auto"/>
        <w:right w:val="none" w:sz="0" w:space="0" w:color="auto"/>
      </w:divBdr>
    </w:div>
    <w:div w:id="349588499">
      <w:marLeft w:val="0"/>
      <w:marRight w:val="0"/>
      <w:marTop w:val="0"/>
      <w:marBottom w:val="0"/>
      <w:divBdr>
        <w:top w:val="none" w:sz="0" w:space="0" w:color="auto"/>
        <w:left w:val="none" w:sz="0" w:space="0" w:color="auto"/>
        <w:bottom w:val="none" w:sz="0" w:space="0" w:color="auto"/>
        <w:right w:val="none" w:sz="0" w:space="0" w:color="auto"/>
      </w:divBdr>
    </w:div>
    <w:div w:id="349588509">
      <w:marLeft w:val="0"/>
      <w:marRight w:val="0"/>
      <w:marTop w:val="0"/>
      <w:marBottom w:val="0"/>
      <w:divBdr>
        <w:top w:val="none" w:sz="0" w:space="0" w:color="auto"/>
        <w:left w:val="none" w:sz="0" w:space="0" w:color="auto"/>
        <w:bottom w:val="none" w:sz="0" w:space="0" w:color="auto"/>
        <w:right w:val="none" w:sz="0" w:space="0" w:color="auto"/>
      </w:divBdr>
    </w:div>
    <w:div w:id="349588511">
      <w:marLeft w:val="0"/>
      <w:marRight w:val="0"/>
      <w:marTop w:val="0"/>
      <w:marBottom w:val="0"/>
      <w:divBdr>
        <w:top w:val="none" w:sz="0" w:space="0" w:color="auto"/>
        <w:left w:val="none" w:sz="0" w:space="0" w:color="auto"/>
        <w:bottom w:val="none" w:sz="0" w:space="0" w:color="auto"/>
        <w:right w:val="none" w:sz="0" w:space="0" w:color="auto"/>
      </w:divBdr>
    </w:div>
    <w:div w:id="349588514">
      <w:marLeft w:val="0"/>
      <w:marRight w:val="0"/>
      <w:marTop w:val="0"/>
      <w:marBottom w:val="0"/>
      <w:divBdr>
        <w:top w:val="none" w:sz="0" w:space="0" w:color="auto"/>
        <w:left w:val="none" w:sz="0" w:space="0" w:color="auto"/>
        <w:bottom w:val="none" w:sz="0" w:space="0" w:color="auto"/>
        <w:right w:val="none" w:sz="0" w:space="0" w:color="auto"/>
      </w:divBdr>
    </w:div>
    <w:div w:id="349588515">
      <w:marLeft w:val="0"/>
      <w:marRight w:val="0"/>
      <w:marTop w:val="0"/>
      <w:marBottom w:val="0"/>
      <w:divBdr>
        <w:top w:val="none" w:sz="0" w:space="0" w:color="auto"/>
        <w:left w:val="none" w:sz="0" w:space="0" w:color="auto"/>
        <w:bottom w:val="none" w:sz="0" w:space="0" w:color="auto"/>
        <w:right w:val="none" w:sz="0" w:space="0" w:color="auto"/>
      </w:divBdr>
    </w:div>
    <w:div w:id="349588518">
      <w:marLeft w:val="0"/>
      <w:marRight w:val="0"/>
      <w:marTop w:val="0"/>
      <w:marBottom w:val="0"/>
      <w:divBdr>
        <w:top w:val="none" w:sz="0" w:space="0" w:color="auto"/>
        <w:left w:val="none" w:sz="0" w:space="0" w:color="auto"/>
        <w:bottom w:val="none" w:sz="0" w:space="0" w:color="auto"/>
        <w:right w:val="none" w:sz="0" w:space="0" w:color="auto"/>
      </w:divBdr>
    </w:div>
    <w:div w:id="349588527">
      <w:marLeft w:val="0"/>
      <w:marRight w:val="0"/>
      <w:marTop w:val="0"/>
      <w:marBottom w:val="0"/>
      <w:divBdr>
        <w:top w:val="none" w:sz="0" w:space="0" w:color="auto"/>
        <w:left w:val="none" w:sz="0" w:space="0" w:color="auto"/>
        <w:bottom w:val="none" w:sz="0" w:space="0" w:color="auto"/>
        <w:right w:val="none" w:sz="0" w:space="0" w:color="auto"/>
      </w:divBdr>
    </w:div>
    <w:div w:id="349588532">
      <w:marLeft w:val="0"/>
      <w:marRight w:val="0"/>
      <w:marTop w:val="0"/>
      <w:marBottom w:val="0"/>
      <w:divBdr>
        <w:top w:val="none" w:sz="0" w:space="0" w:color="auto"/>
        <w:left w:val="none" w:sz="0" w:space="0" w:color="auto"/>
        <w:bottom w:val="none" w:sz="0" w:space="0" w:color="auto"/>
        <w:right w:val="none" w:sz="0" w:space="0" w:color="auto"/>
      </w:divBdr>
      <w:divsChild>
        <w:div w:id="349599257">
          <w:marLeft w:val="0"/>
          <w:marRight w:val="0"/>
          <w:marTop w:val="0"/>
          <w:marBottom w:val="0"/>
          <w:divBdr>
            <w:top w:val="none" w:sz="0" w:space="0" w:color="auto"/>
            <w:left w:val="none" w:sz="0" w:space="0" w:color="auto"/>
            <w:bottom w:val="none" w:sz="0" w:space="0" w:color="auto"/>
            <w:right w:val="none" w:sz="0" w:space="0" w:color="auto"/>
          </w:divBdr>
          <w:divsChild>
            <w:div w:id="3495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33">
      <w:marLeft w:val="0"/>
      <w:marRight w:val="0"/>
      <w:marTop w:val="0"/>
      <w:marBottom w:val="0"/>
      <w:divBdr>
        <w:top w:val="none" w:sz="0" w:space="0" w:color="auto"/>
        <w:left w:val="none" w:sz="0" w:space="0" w:color="auto"/>
        <w:bottom w:val="none" w:sz="0" w:space="0" w:color="auto"/>
        <w:right w:val="none" w:sz="0" w:space="0" w:color="auto"/>
      </w:divBdr>
    </w:div>
    <w:div w:id="349588535">
      <w:marLeft w:val="0"/>
      <w:marRight w:val="0"/>
      <w:marTop w:val="0"/>
      <w:marBottom w:val="0"/>
      <w:divBdr>
        <w:top w:val="none" w:sz="0" w:space="0" w:color="auto"/>
        <w:left w:val="none" w:sz="0" w:space="0" w:color="auto"/>
        <w:bottom w:val="none" w:sz="0" w:space="0" w:color="auto"/>
        <w:right w:val="none" w:sz="0" w:space="0" w:color="auto"/>
      </w:divBdr>
      <w:divsChild>
        <w:div w:id="349598601">
          <w:marLeft w:val="0"/>
          <w:marRight w:val="0"/>
          <w:marTop w:val="0"/>
          <w:marBottom w:val="0"/>
          <w:divBdr>
            <w:top w:val="none" w:sz="0" w:space="0" w:color="auto"/>
            <w:left w:val="none" w:sz="0" w:space="0" w:color="auto"/>
            <w:bottom w:val="none" w:sz="0" w:space="0" w:color="auto"/>
            <w:right w:val="none" w:sz="0" w:space="0" w:color="auto"/>
          </w:divBdr>
          <w:divsChild>
            <w:div w:id="349572106">
              <w:marLeft w:val="0"/>
              <w:marRight w:val="0"/>
              <w:marTop w:val="0"/>
              <w:marBottom w:val="0"/>
              <w:divBdr>
                <w:top w:val="none" w:sz="0" w:space="0" w:color="auto"/>
                <w:left w:val="none" w:sz="0" w:space="0" w:color="auto"/>
                <w:bottom w:val="none" w:sz="0" w:space="0" w:color="auto"/>
                <w:right w:val="none" w:sz="0" w:space="0" w:color="auto"/>
              </w:divBdr>
            </w:div>
            <w:div w:id="349593207">
              <w:marLeft w:val="0"/>
              <w:marRight w:val="0"/>
              <w:marTop w:val="0"/>
              <w:marBottom w:val="0"/>
              <w:divBdr>
                <w:top w:val="none" w:sz="0" w:space="0" w:color="auto"/>
                <w:left w:val="none" w:sz="0" w:space="0" w:color="auto"/>
                <w:bottom w:val="none" w:sz="0" w:space="0" w:color="auto"/>
                <w:right w:val="none" w:sz="0" w:space="0" w:color="auto"/>
              </w:divBdr>
              <w:divsChild>
                <w:div w:id="349598600">
                  <w:marLeft w:val="0"/>
                  <w:marRight w:val="0"/>
                  <w:marTop w:val="0"/>
                  <w:marBottom w:val="0"/>
                  <w:divBdr>
                    <w:top w:val="none" w:sz="0" w:space="0" w:color="auto"/>
                    <w:left w:val="none" w:sz="0" w:space="0" w:color="auto"/>
                    <w:bottom w:val="none" w:sz="0" w:space="0" w:color="auto"/>
                    <w:right w:val="none" w:sz="0" w:space="0" w:color="auto"/>
                  </w:divBdr>
                  <w:divsChild>
                    <w:div w:id="3495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537">
      <w:marLeft w:val="0"/>
      <w:marRight w:val="0"/>
      <w:marTop w:val="0"/>
      <w:marBottom w:val="0"/>
      <w:divBdr>
        <w:top w:val="none" w:sz="0" w:space="0" w:color="auto"/>
        <w:left w:val="none" w:sz="0" w:space="0" w:color="auto"/>
        <w:bottom w:val="none" w:sz="0" w:space="0" w:color="auto"/>
        <w:right w:val="none" w:sz="0" w:space="0" w:color="auto"/>
      </w:divBdr>
    </w:div>
    <w:div w:id="349588538">
      <w:marLeft w:val="0"/>
      <w:marRight w:val="0"/>
      <w:marTop w:val="0"/>
      <w:marBottom w:val="0"/>
      <w:divBdr>
        <w:top w:val="none" w:sz="0" w:space="0" w:color="auto"/>
        <w:left w:val="none" w:sz="0" w:space="0" w:color="auto"/>
        <w:bottom w:val="none" w:sz="0" w:space="0" w:color="auto"/>
        <w:right w:val="none" w:sz="0" w:space="0" w:color="auto"/>
      </w:divBdr>
    </w:div>
    <w:div w:id="349588539">
      <w:marLeft w:val="0"/>
      <w:marRight w:val="0"/>
      <w:marTop w:val="0"/>
      <w:marBottom w:val="0"/>
      <w:divBdr>
        <w:top w:val="none" w:sz="0" w:space="0" w:color="auto"/>
        <w:left w:val="none" w:sz="0" w:space="0" w:color="auto"/>
        <w:bottom w:val="none" w:sz="0" w:space="0" w:color="auto"/>
        <w:right w:val="none" w:sz="0" w:space="0" w:color="auto"/>
      </w:divBdr>
      <w:divsChild>
        <w:div w:id="349571757">
          <w:marLeft w:val="0"/>
          <w:marRight w:val="0"/>
          <w:marTop w:val="0"/>
          <w:marBottom w:val="0"/>
          <w:divBdr>
            <w:top w:val="none" w:sz="0" w:space="0" w:color="auto"/>
            <w:left w:val="none" w:sz="0" w:space="0" w:color="auto"/>
            <w:bottom w:val="none" w:sz="0" w:space="0" w:color="auto"/>
            <w:right w:val="none" w:sz="0" w:space="0" w:color="auto"/>
          </w:divBdr>
        </w:div>
        <w:div w:id="349602489">
          <w:marLeft w:val="0"/>
          <w:marRight w:val="0"/>
          <w:marTop w:val="0"/>
          <w:marBottom w:val="0"/>
          <w:divBdr>
            <w:top w:val="none" w:sz="0" w:space="0" w:color="auto"/>
            <w:left w:val="none" w:sz="0" w:space="0" w:color="auto"/>
            <w:bottom w:val="none" w:sz="0" w:space="0" w:color="auto"/>
            <w:right w:val="none" w:sz="0" w:space="0" w:color="auto"/>
          </w:divBdr>
        </w:div>
      </w:divsChild>
    </w:div>
    <w:div w:id="349588543">
      <w:marLeft w:val="0"/>
      <w:marRight w:val="0"/>
      <w:marTop w:val="0"/>
      <w:marBottom w:val="0"/>
      <w:divBdr>
        <w:top w:val="none" w:sz="0" w:space="0" w:color="auto"/>
        <w:left w:val="none" w:sz="0" w:space="0" w:color="auto"/>
        <w:bottom w:val="none" w:sz="0" w:space="0" w:color="auto"/>
        <w:right w:val="none" w:sz="0" w:space="0" w:color="auto"/>
      </w:divBdr>
    </w:div>
    <w:div w:id="349588546">
      <w:marLeft w:val="0"/>
      <w:marRight w:val="0"/>
      <w:marTop w:val="0"/>
      <w:marBottom w:val="0"/>
      <w:divBdr>
        <w:top w:val="none" w:sz="0" w:space="0" w:color="auto"/>
        <w:left w:val="none" w:sz="0" w:space="0" w:color="auto"/>
        <w:bottom w:val="none" w:sz="0" w:space="0" w:color="auto"/>
        <w:right w:val="none" w:sz="0" w:space="0" w:color="auto"/>
      </w:divBdr>
      <w:divsChild>
        <w:div w:id="349578210">
          <w:marLeft w:val="0"/>
          <w:marRight w:val="0"/>
          <w:marTop w:val="0"/>
          <w:marBottom w:val="0"/>
          <w:divBdr>
            <w:top w:val="none" w:sz="0" w:space="0" w:color="auto"/>
            <w:left w:val="none" w:sz="0" w:space="0" w:color="auto"/>
            <w:bottom w:val="none" w:sz="0" w:space="0" w:color="auto"/>
            <w:right w:val="none" w:sz="0" w:space="0" w:color="auto"/>
          </w:divBdr>
          <w:divsChild>
            <w:div w:id="349581482">
              <w:marLeft w:val="0"/>
              <w:marRight w:val="0"/>
              <w:marTop w:val="0"/>
              <w:marBottom w:val="0"/>
              <w:divBdr>
                <w:top w:val="none" w:sz="0" w:space="0" w:color="auto"/>
                <w:left w:val="none" w:sz="0" w:space="0" w:color="auto"/>
                <w:bottom w:val="none" w:sz="0" w:space="0" w:color="auto"/>
                <w:right w:val="none" w:sz="0" w:space="0" w:color="auto"/>
              </w:divBdr>
              <w:divsChild>
                <w:div w:id="349583116">
                  <w:marLeft w:val="0"/>
                  <w:marRight w:val="0"/>
                  <w:marTop w:val="0"/>
                  <w:marBottom w:val="0"/>
                  <w:divBdr>
                    <w:top w:val="none" w:sz="0" w:space="0" w:color="auto"/>
                    <w:left w:val="none" w:sz="0" w:space="0" w:color="auto"/>
                    <w:bottom w:val="none" w:sz="0" w:space="0" w:color="auto"/>
                    <w:right w:val="none" w:sz="0" w:space="0" w:color="auto"/>
                  </w:divBdr>
                  <w:divsChild>
                    <w:div w:id="349588135">
                      <w:marLeft w:val="0"/>
                      <w:marRight w:val="0"/>
                      <w:marTop w:val="0"/>
                      <w:marBottom w:val="0"/>
                      <w:divBdr>
                        <w:top w:val="none" w:sz="0" w:space="0" w:color="auto"/>
                        <w:left w:val="none" w:sz="0" w:space="0" w:color="auto"/>
                        <w:bottom w:val="none" w:sz="0" w:space="0" w:color="auto"/>
                        <w:right w:val="none" w:sz="0" w:space="0" w:color="auto"/>
                      </w:divBdr>
                    </w:div>
                    <w:div w:id="349599431">
                      <w:marLeft w:val="0"/>
                      <w:marRight w:val="0"/>
                      <w:marTop w:val="0"/>
                      <w:marBottom w:val="0"/>
                      <w:divBdr>
                        <w:top w:val="none" w:sz="0" w:space="0" w:color="auto"/>
                        <w:left w:val="none" w:sz="0" w:space="0" w:color="auto"/>
                        <w:bottom w:val="none" w:sz="0" w:space="0" w:color="auto"/>
                        <w:right w:val="none" w:sz="0" w:space="0" w:color="auto"/>
                      </w:divBdr>
                    </w:div>
                  </w:divsChild>
                </w:div>
                <w:div w:id="349585676">
                  <w:marLeft w:val="0"/>
                  <w:marRight w:val="0"/>
                  <w:marTop w:val="0"/>
                  <w:marBottom w:val="0"/>
                  <w:divBdr>
                    <w:top w:val="none" w:sz="0" w:space="0" w:color="auto"/>
                    <w:left w:val="none" w:sz="0" w:space="0" w:color="auto"/>
                    <w:bottom w:val="none" w:sz="0" w:space="0" w:color="auto"/>
                    <w:right w:val="none" w:sz="0" w:space="0" w:color="auto"/>
                  </w:divBdr>
                  <w:divsChild>
                    <w:div w:id="349583004">
                      <w:marLeft w:val="0"/>
                      <w:marRight w:val="0"/>
                      <w:marTop w:val="0"/>
                      <w:marBottom w:val="0"/>
                      <w:divBdr>
                        <w:top w:val="none" w:sz="0" w:space="0" w:color="auto"/>
                        <w:left w:val="none" w:sz="0" w:space="0" w:color="auto"/>
                        <w:bottom w:val="none" w:sz="0" w:space="0" w:color="auto"/>
                        <w:right w:val="none" w:sz="0" w:space="0" w:color="auto"/>
                      </w:divBdr>
                      <w:divsChild>
                        <w:div w:id="349573111">
                          <w:marLeft w:val="0"/>
                          <w:marRight w:val="0"/>
                          <w:marTop w:val="0"/>
                          <w:marBottom w:val="0"/>
                          <w:divBdr>
                            <w:top w:val="none" w:sz="0" w:space="0" w:color="auto"/>
                            <w:left w:val="none" w:sz="0" w:space="0" w:color="auto"/>
                            <w:bottom w:val="none" w:sz="0" w:space="0" w:color="auto"/>
                            <w:right w:val="none" w:sz="0" w:space="0" w:color="auto"/>
                          </w:divBdr>
                        </w:div>
                        <w:div w:id="349585181">
                          <w:marLeft w:val="0"/>
                          <w:marRight w:val="0"/>
                          <w:marTop w:val="0"/>
                          <w:marBottom w:val="0"/>
                          <w:divBdr>
                            <w:top w:val="none" w:sz="0" w:space="0" w:color="auto"/>
                            <w:left w:val="none" w:sz="0" w:space="0" w:color="auto"/>
                            <w:bottom w:val="none" w:sz="0" w:space="0" w:color="auto"/>
                            <w:right w:val="none" w:sz="0" w:space="0" w:color="auto"/>
                          </w:divBdr>
                        </w:div>
                        <w:div w:id="349590916">
                          <w:marLeft w:val="0"/>
                          <w:marRight w:val="0"/>
                          <w:marTop w:val="0"/>
                          <w:marBottom w:val="0"/>
                          <w:divBdr>
                            <w:top w:val="none" w:sz="0" w:space="0" w:color="auto"/>
                            <w:left w:val="none" w:sz="0" w:space="0" w:color="auto"/>
                            <w:bottom w:val="none" w:sz="0" w:space="0" w:color="auto"/>
                            <w:right w:val="none" w:sz="0" w:space="0" w:color="auto"/>
                          </w:divBdr>
                        </w:div>
                        <w:div w:id="349591133">
                          <w:marLeft w:val="0"/>
                          <w:marRight w:val="0"/>
                          <w:marTop w:val="0"/>
                          <w:marBottom w:val="0"/>
                          <w:divBdr>
                            <w:top w:val="none" w:sz="0" w:space="0" w:color="auto"/>
                            <w:left w:val="none" w:sz="0" w:space="0" w:color="auto"/>
                            <w:bottom w:val="none" w:sz="0" w:space="0" w:color="auto"/>
                            <w:right w:val="none" w:sz="0" w:space="0" w:color="auto"/>
                          </w:divBdr>
                        </w:div>
                        <w:div w:id="349591435">
                          <w:marLeft w:val="0"/>
                          <w:marRight w:val="0"/>
                          <w:marTop w:val="0"/>
                          <w:marBottom w:val="0"/>
                          <w:divBdr>
                            <w:top w:val="none" w:sz="0" w:space="0" w:color="auto"/>
                            <w:left w:val="none" w:sz="0" w:space="0" w:color="auto"/>
                            <w:bottom w:val="none" w:sz="0" w:space="0" w:color="auto"/>
                            <w:right w:val="none" w:sz="0" w:space="0" w:color="auto"/>
                          </w:divBdr>
                        </w:div>
                      </w:divsChild>
                    </w:div>
                    <w:div w:id="3495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19">
              <w:marLeft w:val="0"/>
              <w:marRight w:val="0"/>
              <w:marTop w:val="0"/>
              <w:marBottom w:val="0"/>
              <w:divBdr>
                <w:top w:val="none" w:sz="0" w:space="0" w:color="auto"/>
                <w:left w:val="none" w:sz="0" w:space="0" w:color="auto"/>
                <w:bottom w:val="none" w:sz="0" w:space="0" w:color="auto"/>
                <w:right w:val="none" w:sz="0" w:space="0" w:color="auto"/>
              </w:divBdr>
              <w:divsChild>
                <w:div w:id="349588070">
                  <w:marLeft w:val="0"/>
                  <w:marRight w:val="0"/>
                  <w:marTop w:val="0"/>
                  <w:marBottom w:val="0"/>
                  <w:divBdr>
                    <w:top w:val="none" w:sz="0" w:space="0" w:color="auto"/>
                    <w:left w:val="none" w:sz="0" w:space="0" w:color="auto"/>
                    <w:bottom w:val="none" w:sz="0" w:space="0" w:color="auto"/>
                    <w:right w:val="none" w:sz="0" w:space="0" w:color="auto"/>
                  </w:divBdr>
                  <w:divsChild>
                    <w:div w:id="349582041">
                      <w:marLeft w:val="0"/>
                      <w:marRight w:val="0"/>
                      <w:marTop w:val="0"/>
                      <w:marBottom w:val="0"/>
                      <w:divBdr>
                        <w:top w:val="none" w:sz="0" w:space="0" w:color="auto"/>
                        <w:left w:val="none" w:sz="0" w:space="0" w:color="auto"/>
                        <w:bottom w:val="none" w:sz="0" w:space="0" w:color="auto"/>
                        <w:right w:val="none" w:sz="0" w:space="0" w:color="auto"/>
                      </w:divBdr>
                    </w:div>
                  </w:divsChild>
                </w:div>
                <w:div w:id="349589280">
                  <w:marLeft w:val="0"/>
                  <w:marRight w:val="0"/>
                  <w:marTop w:val="0"/>
                  <w:marBottom w:val="0"/>
                  <w:divBdr>
                    <w:top w:val="none" w:sz="0" w:space="0" w:color="auto"/>
                    <w:left w:val="none" w:sz="0" w:space="0" w:color="auto"/>
                    <w:bottom w:val="none" w:sz="0" w:space="0" w:color="auto"/>
                    <w:right w:val="none" w:sz="0" w:space="0" w:color="auto"/>
                  </w:divBdr>
                </w:div>
                <w:div w:id="349596206">
                  <w:marLeft w:val="0"/>
                  <w:marRight w:val="0"/>
                  <w:marTop w:val="0"/>
                  <w:marBottom w:val="0"/>
                  <w:divBdr>
                    <w:top w:val="none" w:sz="0" w:space="0" w:color="auto"/>
                    <w:left w:val="none" w:sz="0" w:space="0" w:color="auto"/>
                    <w:bottom w:val="none" w:sz="0" w:space="0" w:color="auto"/>
                    <w:right w:val="none" w:sz="0" w:space="0" w:color="auto"/>
                  </w:divBdr>
                  <w:divsChild>
                    <w:div w:id="349589927">
                      <w:marLeft w:val="0"/>
                      <w:marRight w:val="0"/>
                      <w:marTop w:val="0"/>
                      <w:marBottom w:val="0"/>
                      <w:divBdr>
                        <w:top w:val="none" w:sz="0" w:space="0" w:color="auto"/>
                        <w:left w:val="none" w:sz="0" w:space="0" w:color="auto"/>
                        <w:bottom w:val="none" w:sz="0" w:space="0" w:color="auto"/>
                        <w:right w:val="none" w:sz="0" w:space="0" w:color="auto"/>
                      </w:divBdr>
                    </w:div>
                  </w:divsChild>
                </w:div>
                <w:div w:id="349596280">
                  <w:marLeft w:val="0"/>
                  <w:marRight w:val="0"/>
                  <w:marTop w:val="0"/>
                  <w:marBottom w:val="0"/>
                  <w:divBdr>
                    <w:top w:val="none" w:sz="0" w:space="0" w:color="auto"/>
                    <w:left w:val="none" w:sz="0" w:space="0" w:color="auto"/>
                    <w:bottom w:val="none" w:sz="0" w:space="0" w:color="auto"/>
                    <w:right w:val="none" w:sz="0" w:space="0" w:color="auto"/>
                  </w:divBdr>
                  <w:divsChild>
                    <w:div w:id="349586527">
                      <w:marLeft w:val="0"/>
                      <w:marRight w:val="0"/>
                      <w:marTop w:val="0"/>
                      <w:marBottom w:val="0"/>
                      <w:divBdr>
                        <w:top w:val="none" w:sz="0" w:space="0" w:color="auto"/>
                        <w:left w:val="none" w:sz="0" w:space="0" w:color="auto"/>
                        <w:bottom w:val="none" w:sz="0" w:space="0" w:color="auto"/>
                        <w:right w:val="none" w:sz="0" w:space="0" w:color="auto"/>
                      </w:divBdr>
                    </w:div>
                    <w:div w:id="349587551">
                      <w:marLeft w:val="0"/>
                      <w:marRight w:val="0"/>
                      <w:marTop w:val="0"/>
                      <w:marBottom w:val="0"/>
                      <w:divBdr>
                        <w:top w:val="none" w:sz="0" w:space="0" w:color="auto"/>
                        <w:left w:val="none" w:sz="0" w:space="0" w:color="auto"/>
                        <w:bottom w:val="none" w:sz="0" w:space="0" w:color="auto"/>
                        <w:right w:val="none" w:sz="0" w:space="0" w:color="auto"/>
                      </w:divBdr>
                      <w:divsChild>
                        <w:div w:id="349580681">
                          <w:marLeft w:val="0"/>
                          <w:marRight w:val="0"/>
                          <w:marTop w:val="0"/>
                          <w:marBottom w:val="0"/>
                          <w:divBdr>
                            <w:top w:val="none" w:sz="0" w:space="0" w:color="auto"/>
                            <w:left w:val="none" w:sz="0" w:space="0" w:color="auto"/>
                            <w:bottom w:val="none" w:sz="0" w:space="0" w:color="auto"/>
                            <w:right w:val="none" w:sz="0" w:space="0" w:color="auto"/>
                          </w:divBdr>
                        </w:div>
                        <w:div w:id="349596312">
                          <w:marLeft w:val="0"/>
                          <w:marRight w:val="0"/>
                          <w:marTop w:val="0"/>
                          <w:marBottom w:val="0"/>
                          <w:divBdr>
                            <w:top w:val="none" w:sz="0" w:space="0" w:color="auto"/>
                            <w:left w:val="none" w:sz="0" w:space="0" w:color="auto"/>
                            <w:bottom w:val="none" w:sz="0" w:space="0" w:color="auto"/>
                            <w:right w:val="none" w:sz="0" w:space="0" w:color="auto"/>
                          </w:divBdr>
                          <w:divsChild>
                            <w:div w:id="349588406">
                              <w:marLeft w:val="0"/>
                              <w:marRight w:val="0"/>
                              <w:marTop w:val="0"/>
                              <w:marBottom w:val="0"/>
                              <w:divBdr>
                                <w:top w:val="none" w:sz="0" w:space="0" w:color="auto"/>
                                <w:left w:val="none" w:sz="0" w:space="0" w:color="auto"/>
                                <w:bottom w:val="none" w:sz="0" w:space="0" w:color="auto"/>
                                <w:right w:val="none" w:sz="0" w:space="0" w:color="auto"/>
                              </w:divBdr>
                              <w:divsChild>
                                <w:div w:id="349580610">
                                  <w:marLeft w:val="0"/>
                                  <w:marRight w:val="0"/>
                                  <w:marTop w:val="0"/>
                                  <w:marBottom w:val="0"/>
                                  <w:divBdr>
                                    <w:top w:val="none" w:sz="0" w:space="0" w:color="auto"/>
                                    <w:left w:val="none" w:sz="0" w:space="0" w:color="auto"/>
                                    <w:bottom w:val="none" w:sz="0" w:space="0" w:color="auto"/>
                                    <w:right w:val="none" w:sz="0" w:space="0" w:color="auto"/>
                                  </w:divBdr>
                                </w:div>
                              </w:divsChild>
                            </w:div>
                            <w:div w:id="349597340">
                              <w:marLeft w:val="0"/>
                              <w:marRight w:val="0"/>
                              <w:marTop w:val="0"/>
                              <w:marBottom w:val="0"/>
                              <w:divBdr>
                                <w:top w:val="none" w:sz="0" w:space="0" w:color="auto"/>
                                <w:left w:val="none" w:sz="0" w:space="0" w:color="auto"/>
                                <w:bottom w:val="none" w:sz="0" w:space="0" w:color="auto"/>
                                <w:right w:val="none" w:sz="0" w:space="0" w:color="auto"/>
                              </w:divBdr>
                              <w:divsChild>
                                <w:div w:id="349597447">
                                  <w:marLeft w:val="0"/>
                                  <w:marRight w:val="0"/>
                                  <w:marTop w:val="0"/>
                                  <w:marBottom w:val="0"/>
                                  <w:divBdr>
                                    <w:top w:val="none" w:sz="0" w:space="0" w:color="auto"/>
                                    <w:left w:val="none" w:sz="0" w:space="0" w:color="auto"/>
                                    <w:bottom w:val="none" w:sz="0" w:space="0" w:color="auto"/>
                                    <w:right w:val="none" w:sz="0" w:space="0" w:color="auto"/>
                                  </w:divBdr>
                                </w:div>
                              </w:divsChild>
                            </w:div>
                            <w:div w:id="349597891">
                              <w:marLeft w:val="0"/>
                              <w:marRight w:val="0"/>
                              <w:marTop w:val="0"/>
                              <w:marBottom w:val="0"/>
                              <w:divBdr>
                                <w:top w:val="none" w:sz="0" w:space="0" w:color="auto"/>
                                <w:left w:val="none" w:sz="0" w:space="0" w:color="auto"/>
                                <w:bottom w:val="none" w:sz="0" w:space="0" w:color="auto"/>
                                <w:right w:val="none" w:sz="0" w:space="0" w:color="auto"/>
                              </w:divBdr>
                              <w:divsChild>
                                <w:div w:id="3495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551">
      <w:marLeft w:val="0"/>
      <w:marRight w:val="0"/>
      <w:marTop w:val="0"/>
      <w:marBottom w:val="0"/>
      <w:divBdr>
        <w:top w:val="none" w:sz="0" w:space="0" w:color="auto"/>
        <w:left w:val="none" w:sz="0" w:space="0" w:color="auto"/>
        <w:bottom w:val="none" w:sz="0" w:space="0" w:color="auto"/>
        <w:right w:val="none" w:sz="0" w:space="0" w:color="auto"/>
      </w:divBdr>
    </w:div>
    <w:div w:id="349588555">
      <w:marLeft w:val="0"/>
      <w:marRight w:val="0"/>
      <w:marTop w:val="0"/>
      <w:marBottom w:val="0"/>
      <w:divBdr>
        <w:top w:val="none" w:sz="0" w:space="0" w:color="auto"/>
        <w:left w:val="none" w:sz="0" w:space="0" w:color="auto"/>
        <w:bottom w:val="none" w:sz="0" w:space="0" w:color="auto"/>
        <w:right w:val="none" w:sz="0" w:space="0" w:color="auto"/>
      </w:divBdr>
      <w:divsChild>
        <w:div w:id="349575311">
          <w:marLeft w:val="0"/>
          <w:marRight w:val="0"/>
          <w:marTop w:val="0"/>
          <w:marBottom w:val="0"/>
          <w:divBdr>
            <w:top w:val="none" w:sz="0" w:space="0" w:color="auto"/>
            <w:left w:val="none" w:sz="0" w:space="0" w:color="auto"/>
            <w:bottom w:val="none" w:sz="0" w:space="0" w:color="auto"/>
            <w:right w:val="none" w:sz="0" w:space="0" w:color="auto"/>
          </w:divBdr>
        </w:div>
        <w:div w:id="349588522">
          <w:marLeft w:val="0"/>
          <w:marRight w:val="0"/>
          <w:marTop w:val="0"/>
          <w:marBottom w:val="0"/>
          <w:divBdr>
            <w:top w:val="none" w:sz="0" w:space="0" w:color="auto"/>
            <w:left w:val="none" w:sz="0" w:space="0" w:color="auto"/>
            <w:bottom w:val="none" w:sz="0" w:space="0" w:color="auto"/>
            <w:right w:val="none" w:sz="0" w:space="0" w:color="auto"/>
          </w:divBdr>
        </w:div>
        <w:div w:id="349589663">
          <w:marLeft w:val="0"/>
          <w:marRight w:val="0"/>
          <w:marTop w:val="0"/>
          <w:marBottom w:val="0"/>
          <w:divBdr>
            <w:top w:val="none" w:sz="0" w:space="0" w:color="auto"/>
            <w:left w:val="none" w:sz="0" w:space="0" w:color="auto"/>
            <w:bottom w:val="none" w:sz="0" w:space="0" w:color="auto"/>
            <w:right w:val="none" w:sz="0" w:space="0" w:color="auto"/>
          </w:divBdr>
        </w:div>
      </w:divsChild>
    </w:div>
    <w:div w:id="349588558">
      <w:marLeft w:val="0"/>
      <w:marRight w:val="0"/>
      <w:marTop w:val="0"/>
      <w:marBottom w:val="0"/>
      <w:divBdr>
        <w:top w:val="none" w:sz="0" w:space="0" w:color="auto"/>
        <w:left w:val="none" w:sz="0" w:space="0" w:color="auto"/>
        <w:bottom w:val="none" w:sz="0" w:space="0" w:color="auto"/>
        <w:right w:val="none" w:sz="0" w:space="0" w:color="auto"/>
      </w:divBdr>
    </w:div>
    <w:div w:id="349588565">
      <w:marLeft w:val="0"/>
      <w:marRight w:val="0"/>
      <w:marTop w:val="0"/>
      <w:marBottom w:val="0"/>
      <w:divBdr>
        <w:top w:val="none" w:sz="0" w:space="0" w:color="auto"/>
        <w:left w:val="none" w:sz="0" w:space="0" w:color="auto"/>
        <w:bottom w:val="none" w:sz="0" w:space="0" w:color="auto"/>
        <w:right w:val="none" w:sz="0" w:space="0" w:color="auto"/>
      </w:divBdr>
      <w:divsChild>
        <w:div w:id="349593092">
          <w:marLeft w:val="0"/>
          <w:marRight w:val="0"/>
          <w:marTop w:val="0"/>
          <w:marBottom w:val="0"/>
          <w:divBdr>
            <w:top w:val="none" w:sz="0" w:space="0" w:color="auto"/>
            <w:left w:val="none" w:sz="0" w:space="0" w:color="auto"/>
            <w:bottom w:val="none" w:sz="0" w:space="0" w:color="auto"/>
            <w:right w:val="none" w:sz="0" w:space="0" w:color="auto"/>
          </w:divBdr>
        </w:div>
      </w:divsChild>
    </w:div>
    <w:div w:id="349588567">
      <w:marLeft w:val="0"/>
      <w:marRight w:val="0"/>
      <w:marTop w:val="0"/>
      <w:marBottom w:val="0"/>
      <w:divBdr>
        <w:top w:val="none" w:sz="0" w:space="0" w:color="auto"/>
        <w:left w:val="none" w:sz="0" w:space="0" w:color="auto"/>
        <w:bottom w:val="none" w:sz="0" w:space="0" w:color="auto"/>
        <w:right w:val="none" w:sz="0" w:space="0" w:color="auto"/>
      </w:divBdr>
    </w:div>
    <w:div w:id="349588570">
      <w:marLeft w:val="0"/>
      <w:marRight w:val="0"/>
      <w:marTop w:val="0"/>
      <w:marBottom w:val="0"/>
      <w:divBdr>
        <w:top w:val="none" w:sz="0" w:space="0" w:color="auto"/>
        <w:left w:val="none" w:sz="0" w:space="0" w:color="auto"/>
        <w:bottom w:val="none" w:sz="0" w:space="0" w:color="auto"/>
        <w:right w:val="none" w:sz="0" w:space="0" w:color="auto"/>
      </w:divBdr>
      <w:divsChild>
        <w:div w:id="349582875">
          <w:marLeft w:val="0"/>
          <w:marRight w:val="0"/>
          <w:marTop w:val="0"/>
          <w:marBottom w:val="0"/>
          <w:divBdr>
            <w:top w:val="none" w:sz="0" w:space="0" w:color="auto"/>
            <w:left w:val="none" w:sz="0" w:space="0" w:color="auto"/>
            <w:bottom w:val="none" w:sz="0" w:space="0" w:color="auto"/>
            <w:right w:val="none" w:sz="0" w:space="0" w:color="auto"/>
          </w:divBdr>
          <w:divsChild>
            <w:div w:id="349576812">
              <w:marLeft w:val="0"/>
              <w:marRight w:val="0"/>
              <w:marTop w:val="0"/>
              <w:marBottom w:val="0"/>
              <w:divBdr>
                <w:top w:val="none" w:sz="0" w:space="0" w:color="auto"/>
                <w:left w:val="none" w:sz="0" w:space="0" w:color="auto"/>
                <w:bottom w:val="none" w:sz="0" w:space="0" w:color="auto"/>
                <w:right w:val="none" w:sz="0" w:space="0" w:color="auto"/>
              </w:divBdr>
              <w:divsChild>
                <w:div w:id="349575582">
                  <w:marLeft w:val="0"/>
                  <w:marRight w:val="0"/>
                  <w:marTop w:val="0"/>
                  <w:marBottom w:val="0"/>
                  <w:divBdr>
                    <w:top w:val="none" w:sz="0" w:space="0" w:color="auto"/>
                    <w:left w:val="none" w:sz="0" w:space="0" w:color="auto"/>
                    <w:bottom w:val="none" w:sz="0" w:space="0" w:color="auto"/>
                    <w:right w:val="none" w:sz="0" w:space="0" w:color="auto"/>
                  </w:divBdr>
                </w:div>
                <w:div w:id="349589350">
                  <w:marLeft w:val="0"/>
                  <w:marRight w:val="0"/>
                  <w:marTop w:val="0"/>
                  <w:marBottom w:val="0"/>
                  <w:divBdr>
                    <w:top w:val="none" w:sz="0" w:space="0" w:color="auto"/>
                    <w:left w:val="none" w:sz="0" w:space="0" w:color="auto"/>
                    <w:bottom w:val="none" w:sz="0" w:space="0" w:color="auto"/>
                    <w:right w:val="none" w:sz="0" w:space="0" w:color="auto"/>
                  </w:divBdr>
                  <w:divsChild>
                    <w:div w:id="349571272">
                      <w:marLeft w:val="0"/>
                      <w:marRight w:val="0"/>
                      <w:marTop w:val="0"/>
                      <w:marBottom w:val="0"/>
                      <w:divBdr>
                        <w:top w:val="none" w:sz="0" w:space="0" w:color="auto"/>
                        <w:left w:val="none" w:sz="0" w:space="0" w:color="auto"/>
                        <w:bottom w:val="none" w:sz="0" w:space="0" w:color="auto"/>
                        <w:right w:val="none" w:sz="0" w:space="0" w:color="auto"/>
                      </w:divBdr>
                    </w:div>
                    <w:div w:id="349576034">
                      <w:marLeft w:val="0"/>
                      <w:marRight w:val="0"/>
                      <w:marTop w:val="0"/>
                      <w:marBottom w:val="0"/>
                      <w:divBdr>
                        <w:top w:val="none" w:sz="0" w:space="0" w:color="auto"/>
                        <w:left w:val="none" w:sz="0" w:space="0" w:color="auto"/>
                        <w:bottom w:val="none" w:sz="0" w:space="0" w:color="auto"/>
                        <w:right w:val="none" w:sz="0" w:space="0" w:color="auto"/>
                      </w:divBdr>
                    </w:div>
                  </w:divsChild>
                </w:div>
                <w:div w:id="349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70">
          <w:marLeft w:val="0"/>
          <w:marRight w:val="0"/>
          <w:marTop w:val="0"/>
          <w:marBottom w:val="0"/>
          <w:divBdr>
            <w:top w:val="none" w:sz="0" w:space="0" w:color="auto"/>
            <w:left w:val="none" w:sz="0" w:space="0" w:color="auto"/>
            <w:bottom w:val="none" w:sz="0" w:space="0" w:color="auto"/>
            <w:right w:val="none" w:sz="0" w:space="0" w:color="auto"/>
          </w:divBdr>
          <w:divsChild>
            <w:div w:id="349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72">
      <w:marLeft w:val="0"/>
      <w:marRight w:val="0"/>
      <w:marTop w:val="0"/>
      <w:marBottom w:val="0"/>
      <w:divBdr>
        <w:top w:val="none" w:sz="0" w:space="0" w:color="auto"/>
        <w:left w:val="none" w:sz="0" w:space="0" w:color="auto"/>
        <w:bottom w:val="none" w:sz="0" w:space="0" w:color="auto"/>
        <w:right w:val="none" w:sz="0" w:space="0" w:color="auto"/>
      </w:divBdr>
      <w:divsChild>
        <w:div w:id="349598790">
          <w:marLeft w:val="0"/>
          <w:marRight w:val="0"/>
          <w:marTop w:val="0"/>
          <w:marBottom w:val="0"/>
          <w:divBdr>
            <w:top w:val="none" w:sz="0" w:space="0" w:color="auto"/>
            <w:left w:val="none" w:sz="0" w:space="0" w:color="auto"/>
            <w:bottom w:val="none" w:sz="0" w:space="0" w:color="auto"/>
            <w:right w:val="none" w:sz="0" w:space="0" w:color="auto"/>
          </w:divBdr>
        </w:div>
      </w:divsChild>
    </w:div>
    <w:div w:id="349588573">
      <w:marLeft w:val="0"/>
      <w:marRight w:val="0"/>
      <w:marTop w:val="0"/>
      <w:marBottom w:val="0"/>
      <w:divBdr>
        <w:top w:val="none" w:sz="0" w:space="0" w:color="auto"/>
        <w:left w:val="none" w:sz="0" w:space="0" w:color="auto"/>
        <w:bottom w:val="none" w:sz="0" w:space="0" w:color="auto"/>
        <w:right w:val="none" w:sz="0" w:space="0" w:color="auto"/>
      </w:divBdr>
    </w:div>
    <w:div w:id="349588574">
      <w:marLeft w:val="0"/>
      <w:marRight w:val="0"/>
      <w:marTop w:val="0"/>
      <w:marBottom w:val="0"/>
      <w:divBdr>
        <w:top w:val="none" w:sz="0" w:space="0" w:color="auto"/>
        <w:left w:val="none" w:sz="0" w:space="0" w:color="auto"/>
        <w:bottom w:val="none" w:sz="0" w:space="0" w:color="auto"/>
        <w:right w:val="none" w:sz="0" w:space="0" w:color="auto"/>
      </w:divBdr>
    </w:div>
    <w:div w:id="349588575">
      <w:marLeft w:val="0"/>
      <w:marRight w:val="0"/>
      <w:marTop w:val="0"/>
      <w:marBottom w:val="0"/>
      <w:divBdr>
        <w:top w:val="none" w:sz="0" w:space="0" w:color="auto"/>
        <w:left w:val="none" w:sz="0" w:space="0" w:color="auto"/>
        <w:bottom w:val="none" w:sz="0" w:space="0" w:color="auto"/>
        <w:right w:val="none" w:sz="0" w:space="0" w:color="auto"/>
      </w:divBdr>
    </w:div>
    <w:div w:id="349588577">
      <w:marLeft w:val="0"/>
      <w:marRight w:val="0"/>
      <w:marTop w:val="0"/>
      <w:marBottom w:val="0"/>
      <w:divBdr>
        <w:top w:val="none" w:sz="0" w:space="0" w:color="auto"/>
        <w:left w:val="none" w:sz="0" w:space="0" w:color="auto"/>
        <w:bottom w:val="none" w:sz="0" w:space="0" w:color="auto"/>
        <w:right w:val="none" w:sz="0" w:space="0" w:color="auto"/>
      </w:divBdr>
    </w:div>
    <w:div w:id="349588578">
      <w:marLeft w:val="0"/>
      <w:marRight w:val="0"/>
      <w:marTop w:val="0"/>
      <w:marBottom w:val="0"/>
      <w:divBdr>
        <w:top w:val="none" w:sz="0" w:space="0" w:color="auto"/>
        <w:left w:val="none" w:sz="0" w:space="0" w:color="auto"/>
        <w:bottom w:val="none" w:sz="0" w:space="0" w:color="auto"/>
        <w:right w:val="none" w:sz="0" w:space="0" w:color="auto"/>
      </w:divBdr>
    </w:div>
    <w:div w:id="349588579">
      <w:marLeft w:val="0"/>
      <w:marRight w:val="0"/>
      <w:marTop w:val="0"/>
      <w:marBottom w:val="0"/>
      <w:divBdr>
        <w:top w:val="none" w:sz="0" w:space="0" w:color="auto"/>
        <w:left w:val="none" w:sz="0" w:space="0" w:color="auto"/>
        <w:bottom w:val="none" w:sz="0" w:space="0" w:color="auto"/>
        <w:right w:val="none" w:sz="0" w:space="0" w:color="auto"/>
      </w:divBdr>
    </w:div>
    <w:div w:id="349588580">
      <w:marLeft w:val="0"/>
      <w:marRight w:val="0"/>
      <w:marTop w:val="0"/>
      <w:marBottom w:val="0"/>
      <w:divBdr>
        <w:top w:val="none" w:sz="0" w:space="0" w:color="auto"/>
        <w:left w:val="none" w:sz="0" w:space="0" w:color="auto"/>
        <w:bottom w:val="none" w:sz="0" w:space="0" w:color="auto"/>
        <w:right w:val="none" w:sz="0" w:space="0" w:color="auto"/>
      </w:divBdr>
    </w:div>
    <w:div w:id="349588582">
      <w:marLeft w:val="0"/>
      <w:marRight w:val="0"/>
      <w:marTop w:val="0"/>
      <w:marBottom w:val="0"/>
      <w:divBdr>
        <w:top w:val="none" w:sz="0" w:space="0" w:color="auto"/>
        <w:left w:val="none" w:sz="0" w:space="0" w:color="auto"/>
        <w:bottom w:val="none" w:sz="0" w:space="0" w:color="auto"/>
        <w:right w:val="none" w:sz="0" w:space="0" w:color="auto"/>
      </w:divBdr>
    </w:div>
    <w:div w:id="349588591">
      <w:marLeft w:val="0"/>
      <w:marRight w:val="0"/>
      <w:marTop w:val="0"/>
      <w:marBottom w:val="0"/>
      <w:divBdr>
        <w:top w:val="none" w:sz="0" w:space="0" w:color="auto"/>
        <w:left w:val="none" w:sz="0" w:space="0" w:color="auto"/>
        <w:bottom w:val="none" w:sz="0" w:space="0" w:color="auto"/>
        <w:right w:val="none" w:sz="0" w:space="0" w:color="auto"/>
      </w:divBdr>
    </w:div>
    <w:div w:id="349588592">
      <w:marLeft w:val="0"/>
      <w:marRight w:val="0"/>
      <w:marTop w:val="0"/>
      <w:marBottom w:val="0"/>
      <w:divBdr>
        <w:top w:val="none" w:sz="0" w:space="0" w:color="auto"/>
        <w:left w:val="none" w:sz="0" w:space="0" w:color="auto"/>
        <w:bottom w:val="none" w:sz="0" w:space="0" w:color="auto"/>
        <w:right w:val="none" w:sz="0" w:space="0" w:color="auto"/>
      </w:divBdr>
    </w:div>
    <w:div w:id="349588593">
      <w:marLeft w:val="0"/>
      <w:marRight w:val="0"/>
      <w:marTop w:val="0"/>
      <w:marBottom w:val="0"/>
      <w:divBdr>
        <w:top w:val="none" w:sz="0" w:space="0" w:color="auto"/>
        <w:left w:val="none" w:sz="0" w:space="0" w:color="auto"/>
        <w:bottom w:val="none" w:sz="0" w:space="0" w:color="auto"/>
        <w:right w:val="none" w:sz="0" w:space="0" w:color="auto"/>
      </w:divBdr>
      <w:divsChild>
        <w:div w:id="349576160">
          <w:marLeft w:val="0"/>
          <w:marRight w:val="0"/>
          <w:marTop w:val="0"/>
          <w:marBottom w:val="0"/>
          <w:divBdr>
            <w:top w:val="none" w:sz="0" w:space="0" w:color="auto"/>
            <w:left w:val="none" w:sz="0" w:space="0" w:color="auto"/>
            <w:bottom w:val="none" w:sz="0" w:space="0" w:color="auto"/>
            <w:right w:val="none" w:sz="0" w:space="0" w:color="auto"/>
          </w:divBdr>
        </w:div>
      </w:divsChild>
    </w:div>
    <w:div w:id="349588596">
      <w:marLeft w:val="0"/>
      <w:marRight w:val="0"/>
      <w:marTop w:val="0"/>
      <w:marBottom w:val="0"/>
      <w:divBdr>
        <w:top w:val="none" w:sz="0" w:space="0" w:color="auto"/>
        <w:left w:val="none" w:sz="0" w:space="0" w:color="auto"/>
        <w:bottom w:val="none" w:sz="0" w:space="0" w:color="auto"/>
        <w:right w:val="none" w:sz="0" w:space="0" w:color="auto"/>
      </w:divBdr>
    </w:div>
    <w:div w:id="349588597">
      <w:marLeft w:val="0"/>
      <w:marRight w:val="0"/>
      <w:marTop w:val="0"/>
      <w:marBottom w:val="0"/>
      <w:divBdr>
        <w:top w:val="none" w:sz="0" w:space="0" w:color="auto"/>
        <w:left w:val="none" w:sz="0" w:space="0" w:color="auto"/>
        <w:bottom w:val="none" w:sz="0" w:space="0" w:color="auto"/>
        <w:right w:val="none" w:sz="0" w:space="0" w:color="auto"/>
      </w:divBdr>
      <w:divsChild>
        <w:div w:id="349571785">
          <w:marLeft w:val="0"/>
          <w:marRight w:val="0"/>
          <w:marTop w:val="0"/>
          <w:marBottom w:val="0"/>
          <w:divBdr>
            <w:top w:val="none" w:sz="0" w:space="0" w:color="auto"/>
            <w:left w:val="none" w:sz="0" w:space="0" w:color="auto"/>
            <w:bottom w:val="none" w:sz="0" w:space="0" w:color="auto"/>
            <w:right w:val="none" w:sz="0" w:space="0" w:color="auto"/>
          </w:divBdr>
        </w:div>
        <w:div w:id="349578394">
          <w:marLeft w:val="0"/>
          <w:marRight w:val="0"/>
          <w:marTop w:val="0"/>
          <w:marBottom w:val="0"/>
          <w:divBdr>
            <w:top w:val="none" w:sz="0" w:space="0" w:color="auto"/>
            <w:left w:val="none" w:sz="0" w:space="0" w:color="auto"/>
            <w:bottom w:val="none" w:sz="0" w:space="0" w:color="auto"/>
            <w:right w:val="none" w:sz="0" w:space="0" w:color="auto"/>
          </w:divBdr>
        </w:div>
      </w:divsChild>
    </w:div>
    <w:div w:id="349588598">
      <w:marLeft w:val="0"/>
      <w:marRight w:val="0"/>
      <w:marTop w:val="0"/>
      <w:marBottom w:val="0"/>
      <w:divBdr>
        <w:top w:val="none" w:sz="0" w:space="0" w:color="auto"/>
        <w:left w:val="none" w:sz="0" w:space="0" w:color="auto"/>
        <w:bottom w:val="none" w:sz="0" w:space="0" w:color="auto"/>
        <w:right w:val="none" w:sz="0" w:space="0" w:color="auto"/>
      </w:divBdr>
      <w:divsChild>
        <w:div w:id="349593770">
          <w:marLeft w:val="0"/>
          <w:marRight w:val="0"/>
          <w:marTop w:val="0"/>
          <w:marBottom w:val="0"/>
          <w:divBdr>
            <w:top w:val="none" w:sz="0" w:space="0" w:color="auto"/>
            <w:left w:val="none" w:sz="0" w:space="0" w:color="auto"/>
            <w:bottom w:val="none" w:sz="0" w:space="0" w:color="auto"/>
            <w:right w:val="none" w:sz="0" w:space="0" w:color="auto"/>
          </w:divBdr>
          <w:divsChild>
            <w:div w:id="3495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01">
      <w:marLeft w:val="0"/>
      <w:marRight w:val="0"/>
      <w:marTop w:val="0"/>
      <w:marBottom w:val="0"/>
      <w:divBdr>
        <w:top w:val="none" w:sz="0" w:space="0" w:color="auto"/>
        <w:left w:val="none" w:sz="0" w:space="0" w:color="auto"/>
        <w:bottom w:val="none" w:sz="0" w:space="0" w:color="auto"/>
        <w:right w:val="none" w:sz="0" w:space="0" w:color="auto"/>
      </w:divBdr>
    </w:div>
    <w:div w:id="349588603">
      <w:marLeft w:val="0"/>
      <w:marRight w:val="0"/>
      <w:marTop w:val="0"/>
      <w:marBottom w:val="0"/>
      <w:divBdr>
        <w:top w:val="none" w:sz="0" w:space="0" w:color="auto"/>
        <w:left w:val="none" w:sz="0" w:space="0" w:color="auto"/>
        <w:bottom w:val="none" w:sz="0" w:space="0" w:color="auto"/>
        <w:right w:val="none" w:sz="0" w:space="0" w:color="auto"/>
      </w:divBdr>
    </w:div>
    <w:div w:id="349588604">
      <w:marLeft w:val="0"/>
      <w:marRight w:val="0"/>
      <w:marTop w:val="0"/>
      <w:marBottom w:val="0"/>
      <w:divBdr>
        <w:top w:val="none" w:sz="0" w:space="0" w:color="auto"/>
        <w:left w:val="none" w:sz="0" w:space="0" w:color="auto"/>
        <w:bottom w:val="none" w:sz="0" w:space="0" w:color="auto"/>
        <w:right w:val="none" w:sz="0" w:space="0" w:color="auto"/>
      </w:divBdr>
    </w:div>
    <w:div w:id="349588606">
      <w:marLeft w:val="0"/>
      <w:marRight w:val="0"/>
      <w:marTop w:val="0"/>
      <w:marBottom w:val="0"/>
      <w:divBdr>
        <w:top w:val="none" w:sz="0" w:space="0" w:color="auto"/>
        <w:left w:val="none" w:sz="0" w:space="0" w:color="auto"/>
        <w:bottom w:val="none" w:sz="0" w:space="0" w:color="auto"/>
        <w:right w:val="none" w:sz="0" w:space="0" w:color="auto"/>
      </w:divBdr>
      <w:divsChild>
        <w:div w:id="349582897">
          <w:marLeft w:val="0"/>
          <w:marRight w:val="0"/>
          <w:marTop w:val="0"/>
          <w:marBottom w:val="0"/>
          <w:divBdr>
            <w:top w:val="none" w:sz="0" w:space="0" w:color="auto"/>
            <w:left w:val="none" w:sz="0" w:space="0" w:color="auto"/>
            <w:bottom w:val="none" w:sz="0" w:space="0" w:color="auto"/>
            <w:right w:val="none" w:sz="0" w:space="0" w:color="auto"/>
          </w:divBdr>
        </w:div>
        <w:div w:id="349597568">
          <w:marLeft w:val="0"/>
          <w:marRight w:val="0"/>
          <w:marTop w:val="0"/>
          <w:marBottom w:val="0"/>
          <w:divBdr>
            <w:top w:val="none" w:sz="0" w:space="0" w:color="auto"/>
            <w:left w:val="none" w:sz="0" w:space="0" w:color="auto"/>
            <w:bottom w:val="none" w:sz="0" w:space="0" w:color="auto"/>
            <w:right w:val="none" w:sz="0" w:space="0" w:color="auto"/>
          </w:divBdr>
        </w:div>
      </w:divsChild>
    </w:div>
    <w:div w:id="349588614">
      <w:marLeft w:val="0"/>
      <w:marRight w:val="0"/>
      <w:marTop w:val="0"/>
      <w:marBottom w:val="0"/>
      <w:divBdr>
        <w:top w:val="none" w:sz="0" w:space="0" w:color="auto"/>
        <w:left w:val="none" w:sz="0" w:space="0" w:color="auto"/>
        <w:bottom w:val="none" w:sz="0" w:space="0" w:color="auto"/>
        <w:right w:val="none" w:sz="0" w:space="0" w:color="auto"/>
      </w:divBdr>
      <w:divsChild>
        <w:div w:id="349589905">
          <w:marLeft w:val="0"/>
          <w:marRight w:val="0"/>
          <w:marTop w:val="0"/>
          <w:marBottom w:val="0"/>
          <w:divBdr>
            <w:top w:val="none" w:sz="0" w:space="0" w:color="auto"/>
            <w:left w:val="none" w:sz="0" w:space="0" w:color="auto"/>
            <w:bottom w:val="none" w:sz="0" w:space="0" w:color="auto"/>
            <w:right w:val="none" w:sz="0" w:space="0" w:color="auto"/>
          </w:divBdr>
        </w:div>
        <w:div w:id="349598046">
          <w:marLeft w:val="0"/>
          <w:marRight w:val="0"/>
          <w:marTop w:val="0"/>
          <w:marBottom w:val="0"/>
          <w:divBdr>
            <w:top w:val="none" w:sz="0" w:space="0" w:color="auto"/>
            <w:left w:val="none" w:sz="0" w:space="0" w:color="auto"/>
            <w:bottom w:val="none" w:sz="0" w:space="0" w:color="auto"/>
            <w:right w:val="none" w:sz="0" w:space="0" w:color="auto"/>
          </w:divBdr>
        </w:div>
      </w:divsChild>
    </w:div>
    <w:div w:id="349588615">
      <w:marLeft w:val="0"/>
      <w:marRight w:val="0"/>
      <w:marTop w:val="0"/>
      <w:marBottom w:val="0"/>
      <w:divBdr>
        <w:top w:val="none" w:sz="0" w:space="0" w:color="auto"/>
        <w:left w:val="none" w:sz="0" w:space="0" w:color="auto"/>
        <w:bottom w:val="none" w:sz="0" w:space="0" w:color="auto"/>
        <w:right w:val="none" w:sz="0" w:space="0" w:color="auto"/>
      </w:divBdr>
      <w:divsChild>
        <w:div w:id="349574651">
          <w:marLeft w:val="0"/>
          <w:marRight w:val="0"/>
          <w:marTop w:val="0"/>
          <w:marBottom w:val="0"/>
          <w:divBdr>
            <w:top w:val="none" w:sz="0" w:space="0" w:color="auto"/>
            <w:left w:val="none" w:sz="0" w:space="0" w:color="auto"/>
            <w:bottom w:val="none" w:sz="0" w:space="0" w:color="auto"/>
            <w:right w:val="none" w:sz="0" w:space="0" w:color="auto"/>
          </w:divBdr>
        </w:div>
        <w:div w:id="349582222">
          <w:marLeft w:val="0"/>
          <w:marRight w:val="0"/>
          <w:marTop w:val="0"/>
          <w:marBottom w:val="0"/>
          <w:divBdr>
            <w:top w:val="none" w:sz="0" w:space="0" w:color="auto"/>
            <w:left w:val="none" w:sz="0" w:space="0" w:color="auto"/>
            <w:bottom w:val="none" w:sz="0" w:space="0" w:color="auto"/>
            <w:right w:val="none" w:sz="0" w:space="0" w:color="auto"/>
          </w:divBdr>
        </w:div>
      </w:divsChild>
    </w:div>
    <w:div w:id="349588616">
      <w:marLeft w:val="0"/>
      <w:marRight w:val="0"/>
      <w:marTop w:val="0"/>
      <w:marBottom w:val="0"/>
      <w:divBdr>
        <w:top w:val="none" w:sz="0" w:space="0" w:color="auto"/>
        <w:left w:val="none" w:sz="0" w:space="0" w:color="auto"/>
        <w:bottom w:val="none" w:sz="0" w:space="0" w:color="auto"/>
        <w:right w:val="none" w:sz="0" w:space="0" w:color="auto"/>
      </w:divBdr>
    </w:div>
    <w:div w:id="349588617">
      <w:marLeft w:val="0"/>
      <w:marRight w:val="0"/>
      <w:marTop w:val="0"/>
      <w:marBottom w:val="0"/>
      <w:divBdr>
        <w:top w:val="none" w:sz="0" w:space="0" w:color="auto"/>
        <w:left w:val="none" w:sz="0" w:space="0" w:color="auto"/>
        <w:bottom w:val="none" w:sz="0" w:space="0" w:color="auto"/>
        <w:right w:val="none" w:sz="0" w:space="0" w:color="auto"/>
      </w:divBdr>
    </w:div>
    <w:div w:id="349588618">
      <w:marLeft w:val="0"/>
      <w:marRight w:val="0"/>
      <w:marTop w:val="0"/>
      <w:marBottom w:val="0"/>
      <w:divBdr>
        <w:top w:val="none" w:sz="0" w:space="0" w:color="auto"/>
        <w:left w:val="none" w:sz="0" w:space="0" w:color="auto"/>
        <w:bottom w:val="none" w:sz="0" w:space="0" w:color="auto"/>
        <w:right w:val="none" w:sz="0" w:space="0" w:color="auto"/>
      </w:divBdr>
      <w:divsChild>
        <w:div w:id="349571500">
          <w:marLeft w:val="0"/>
          <w:marRight w:val="0"/>
          <w:marTop w:val="0"/>
          <w:marBottom w:val="0"/>
          <w:divBdr>
            <w:top w:val="none" w:sz="0" w:space="0" w:color="auto"/>
            <w:left w:val="none" w:sz="0" w:space="0" w:color="auto"/>
            <w:bottom w:val="none" w:sz="0" w:space="0" w:color="auto"/>
            <w:right w:val="none" w:sz="0" w:space="0" w:color="auto"/>
          </w:divBdr>
        </w:div>
        <w:div w:id="349571895">
          <w:marLeft w:val="0"/>
          <w:marRight w:val="0"/>
          <w:marTop w:val="0"/>
          <w:marBottom w:val="0"/>
          <w:divBdr>
            <w:top w:val="none" w:sz="0" w:space="0" w:color="auto"/>
            <w:left w:val="none" w:sz="0" w:space="0" w:color="auto"/>
            <w:bottom w:val="none" w:sz="0" w:space="0" w:color="auto"/>
            <w:right w:val="none" w:sz="0" w:space="0" w:color="auto"/>
          </w:divBdr>
        </w:div>
      </w:divsChild>
    </w:div>
    <w:div w:id="349588626">
      <w:marLeft w:val="0"/>
      <w:marRight w:val="0"/>
      <w:marTop w:val="0"/>
      <w:marBottom w:val="0"/>
      <w:divBdr>
        <w:top w:val="none" w:sz="0" w:space="0" w:color="auto"/>
        <w:left w:val="none" w:sz="0" w:space="0" w:color="auto"/>
        <w:bottom w:val="none" w:sz="0" w:space="0" w:color="auto"/>
        <w:right w:val="none" w:sz="0" w:space="0" w:color="auto"/>
      </w:divBdr>
      <w:divsChild>
        <w:div w:id="349580753">
          <w:marLeft w:val="0"/>
          <w:marRight w:val="0"/>
          <w:marTop w:val="0"/>
          <w:marBottom w:val="0"/>
          <w:divBdr>
            <w:top w:val="none" w:sz="0" w:space="0" w:color="auto"/>
            <w:left w:val="none" w:sz="0" w:space="0" w:color="auto"/>
            <w:bottom w:val="none" w:sz="0" w:space="0" w:color="auto"/>
            <w:right w:val="none" w:sz="0" w:space="0" w:color="auto"/>
          </w:divBdr>
          <w:divsChild>
            <w:div w:id="349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28">
      <w:marLeft w:val="0"/>
      <w:marRight w:val="0"/>
      <w:marTop w:val="0"/>
      <w:marBottom w:val="0"/>
      <w:divBdr>
        <w:top w:val="none" w:sz="0" w:space="0" w:color="auto"/>
        <w:left w:val="none" w:sz="0" w:space="0" w:color="auto"/>
        <w:bottom w:val="none" w:sz="0" w:space="0" w:color="auto"/>
        <w:right w:val="none" w:sz="0" w:space="0" w:color="auto"/>
      </w:divBdr>
    </w:div>
    <w:div w:id="349588630">
      <w:marLeft w:val="0"/>
      <w:marRight w:val="0"/>
      <w:marTop w:val="0"/>
      <w:marBottom w:val="0"/>
      <w:divBdr>
        <w:top w:val="none" w:sz="0" w:space="0" w:color="auto"/>
        <w:left w:val="none" w:sz="0" w:space="0" w:color="auto"/>
        <w:bottom w:val="none" w:sz="0" w:space="0" w:color="auto"/>
        <w:right w:val="none" w:sz="0" w:space="0" w:color="auto"/>
      </w:divBdr>
    </w:div>
    <w:div w:id="349588631">
      <w:marLeft w:val="0"/>
      <w:marRight w:val="0"/>
      <w:marTop w:val="0"/>
      <w:marBottom w:val="0"/>
      <w:divBdr>
        <w:top w:val="none" w:sz="0" w:space="0" w:color="auto"/>
        <w:left w:val="none" w:sz="0" w:space="0" w:color="auto"/>
        <w:bottom w:val="none" w:sz="0" w:space="0" w:color="auto"/>
        <w:right w:val="none" w:sz="0" w:space="0" w:color="auto"/>
      </w:divBdr>
    </w:div>
    <w:div w:id="349588632">
      <w:marLeft w:val="0"/>
      <w:marRight w:val="0"/>
      <w:marTop w:val="0"/>
      <w:marBottom w:val="0"/>
      <w:divBdr>
        <w:top w:val="none" w:sz="0" w:space="0" w:color="auto"/>
        <w:left w:val="none" w:sz="0" w:space="0" w:color="auto"/>
        <w:bottom w:val="none" w:sz="0" w:space="0" w:color="auto"/>
        <w:right w:val="none" w:sz="0" w:space="0" w:color="auto"/>
      </w:divBdr>
      <w:divsChild>
        <w:div w:id="349582156">
          <w:marLeft w:val="0"/>
          <w:marRight w:val="0"/>
          <w:marTop w:val="0"/>
          <w:marBottom w:val="0"/>
          <w:divBdr>
            <w:top w:val="none" w:sz="0" w:space="0" w:color="auto"/>
            <w:left w:val="none" w:sz="0" w:space="0" w:color="auto"/>
            <w:bottom w:val="none" w:sz="0" w:space="0" w:color="auto"/>
            <w:right w:val="none" w:sz="0" w:space="0" w:color="auto"/>
          </w:divBdr>
          <w:divsChild>
            <w:div w:id="349580250">
              <w:marLeft w:val="0"/>
              <w:marRight w:val="259"/>
              <w:marTop w:val="0"/>
              <w:marBottom w:val="0"/>
              <w:divBdr>
                <w:top w:val="none" w:sz="0" w:space="0" w:color="auto"/>
                <w:left w:val="none" w:sz="0" w:space="0" w:color="auto"/>
                <w:bottom w:val="none" w:sz="0" w:space="0" w:color="auto"/>
                <w:right w:val="none" w:sz="0" w:space="0" w:color="auto"/>
              </w:divBdr>
            </w:div>
          </w:divsChild>
        </w:div>
        <w:div w:id="349585464">
          <w:marLeft w:val="0"/>
          <w:marRight w:val="0"/>
          <w:marTop w:val="0"/>
          <w:marBottom w:val="0"/>
          <w:divBdr>
            <w:top w:val="none" w:sz="0" w:space="0" w:color="auto"/>
            <w:left w:val="none" w:sz="0" w:space="0" w:color="auto"/>
            <w:bottom w:val="none" w:sz="0" w:space="0" w:color="auto"/>
            <w:right w:val="none" w:sz="0" w:space="0" w:color="auto"/>
          </w:divBdr>
          <w:divsChild>
            <w:div w:id="349579932">
              <w:marLeft w:val="0"/>
              <w:marRight w:val="259"/>
              <w:marTop w:val="0"/>
              <w:marBottom w:val="234"/>
              <w:divBdr>
                <w:top w:val="none" w:sz="0" w:space="0" w:color="auto"/>
                <w:left w:val="none" w:sz="0" w:space="0" w:color="auto"/>
                <w:bottom w:val="none" w:sz="0" w:space="0" w:color="auto"/>
                <w:right w:val="none" w:sz="0" w:space="0" w:color="auto"/>
              </w:divBdr>
              <w:divsChild>
                <w:div w:id="349591082">
                  <w:marLeft w:val="0"/>
                  <w:marRight w:val="0"/>
                  <w:marTop w:val="65"/>
                  <w:marBottom w:val="65"/>
                  <w:divBdr>
                    <w:top w:val="none" w:sz="0" w:space="0" w:color="auto"/>
                    <w:left w:val="none" w:sz="0" w:space="0" w:color="auto"/>
                    <w:bottom w:val="none" w:sz="0" w:space="0" w:color="auto"/>
                    <w:right w:val="none" w:sz="0" w:space="0" w:color="auto"/>
                  </w:divBdr>
                  <w:divsChild>
                    <w:div w:id="349590287">
                      <w:marLeft w:val="0"/>
                      <w:marRight w:val="0"/>
                      <w:marTop w:val="0"/>
                      <w:marBottom w:val="0"/>
                      <w:divBdr>
                        <w:top w:val="none" w:sz="0" w:space="0" w:color="auto"/>
                        <w:left w:val="none" w:sz="0" w:space="0" w:color="auto"/>
                        <w:bottom w:val="none" w:sz="0" w:space="0" w:color="auto"/>
                        <w:right w:val="none" w:sz="0" w:space="0" w:color="auto"/>
                      </w:divBdr>
                    </w:div>
                    <w:div w:id="3495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8">
              <w:marLeft w:val="0"/>
              <w:marRight w:val="259"/>
              <w:marTop w:val="0"/>
              <w:marBottom w:val="234"/>
              <w:divBdr>
                <w:top w:val="none" w:sz="0" w:space="0" w:color="auto"/>
                <w:left w:val="none" w:sz="0" w:space="0" w:color="auto"/>
                <w:bottom w:val="none" w:sz="0" w:space="0" w:color="auto"/>
                <w:right w:val="none" w:sz="0" w:space="0" w:color="auto"/>
              </w:divBdr>
              <w:divsChild>
                <w:div w:id="349592053">
                  <w:marLeft w:val="0"/>
                  <w:marRight w:val="0"/>
                  <w:marTop w:val="65"/>
                  <w:marBottom w:val="65"/>
                  <w:divBdr>
                    <w:top w:val="none" w:sz="0" w:space="0" w:color="auto"/>
                    <w:left w:val="none" w:sz="0" w:space="0" w:color="auto"/>
                    <w:bottom w:val="none" w:sz="0" w:space="0" w:color="auto"/>
                    <w:right w:val="none" w:sz="0" w:space="0" w:color="auto"/>
                  </w:divBdr>
                  <w:divsChild>
                    <w:div w:id="349572432">
                      <w:marLeft w:val="0"/>
                      <w:marRight w:val="0"/>
                      <w:marTop w:val="0"/>
                      <w:marBottom w:val="0"/>
                      <w:divBdr>
                        <w:top w:val="none" w:sz="0" w:space="0" w:color="auto"/>
                        <w:left w:val="none" w:sz="0" w:space="0" w:color="auto"/>
                        <w:bottom w:val="none" w:sz="0" w:space="0" w:color="auto"/>
                        <w:right w:val="none" w:sz="0" w:space="0" w:color="auto"/>
                      </w:divBdr>
                    </w:div>
                    <w:div w:id="349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3">
          <w:marLeft w:val="0"/>
          <w:marRight w:val="0"/>
          <w:marTop w:val="0"/>
          <w:marBottom w:val="143"/>
          <w:divBdr>
            <w:top w:val="none" w:sz="0" w:space="0" w:color="auto"/>
            <w:left w:val="none" w:sz="0" w:space="0" w:color="auto"/>
            <w:bottom w:val="none" w:sz="0" w:space="0" w:color="auto"/>
            <w:right w:val="none" w:sz="0" w:space="0" w:color="auto"/>
          </w:divBdr>
        </w:div>
      </w:divsChild>
    </w:div>
    <w:div w:id="349588635">
      <w:marLeft w:val="0"/>
      <w:marRight w:val="0"/>
      <w:marTop w:val="0"/>
      <w:marBottom w:val="0"/>
      <w:divBdr>
        <w:top w:val="none" w:sz="0" w:space="0" w:color="auto"/>
        <w:left w:val="none" w:sz="0" w:space="0" w:color="auto"/>
        <w:bottom w:val="none" w:sz="0" w:space="0" w:color="auto"/>
        <w:right w:val="none" w:sz="0" w:space="0" w:color="auto"/>
      </w:divBdr>
    </w:div>
    <w:div w:id="349588642">
      <w:marLeft w:val="0"/>
      <w:marRight w:val="0"/>
      <w:marTop w:val="0"/>
      <w:marBottom w:val="0"/>
      <w:divBdr>
        <w:top w:val="none" w:sz="0" w:space="0" w:color="auto"/>
        <w:left w:val="none" w:sz="0" w:space="0" w:color="auto"/>
        <w:bottom w:val="none" w:sz="0" w:space="0" w:color="auto"/>
        <w:right w:val="none" w:sz="0" w:space="0" w:color="auto"/>
      </w:divBdr>
    </w:div>
    <w:div w:id="349588648">
      <w:marLeft w:val="0"/>
      <w:marRight w:val="0"/>
      <w:marTop w:val="0"/>
      <w:marBottom w:val="0"/>
      <w:divBdr>
        <w:top w:val="none" w:sz="0" w:space="0" w:color="auto"/>
        <w:left w:val="none" w:sz="0" w:space="0" w:color="auto"/>
        <w:bottom w:val="none" w:sz="0" w:space="0" w:color="auto"/>
        <w:right w:val="none" w:sz="0" w:space="0" w:color="auto"/>
      </w:divBdr>
      <w:divsChild>
        <w:div w:id="349593572">
          <w:marLeft w:val="0"/>
          <w:marRight w:val="0"/>
          <w:marTop w:val="75"/>
          <w:marBottom w:val="225"/>
          <w:divBdr>
            <w:top w:val="none" w:sz="0" w:space="0" w:color="auto"/>
            <w:left w:val="none" w:sz="0" w:space="0" w:color="auto"/>
            <w:bottom w:val="none" w:sz="0" w:space="0" w:color="auto"/>
            <w:right w:val="none" w:sz="0" w:space="0" w:color="auto"/>
          </w:divBdr>
        </w:div>
        <w:div w:id="349595707">
          <w:marLeft w:val="0"/>
          <w:marRight w:val="0"/>
          <w:marTop w:val="105"/>
          <w:marBottom w:val="255"/>
          <w:divBdr>
            <w:top w:val="none" w:sz="0" w:space="0" w:color="auto"/>
            <w:left w:val="none" w:sz="0" w:space="0" w:color="auto"/>
            <w:bottom w:val="none" w:sz="0" w:space="0" w:color="auto"/>
            <w:right w:val="none" w:sz="0" w:space="0" w:color="auto"/>
          </w:divBdr>
        </w:div>
      </w:divsChild>
    </w:div>
    <w:div w:id="349588655">
      <w:marLeft w:val="0"/>
      <w:marRight w:val="0"/>
      <w:marTop w:val="0"/>
      <w:marBottom w:val="0"/>
      <w:divBdr>
        <w:top w:val="none" w:sz="0" w:space="0" w:color="auto"/>
        <w:left w:val="none" w:sz="0" w:space="0" w:color="auto"/>
        <w:bottom w:val="none" w:sz="0" w:space="0" w:color="auto"/>
        <w:right w:val="none" w:sz="0" w:space="0" w:color="auto"/>
      </w:divBdr>
    </w:div>
    <w:div w:id="349588657">
      <w:marLeft w:val="0"/>
      <w:marRight w:val="0"/>
      <w:marTop w:val="0"/>
      <w:marBottom w:val="0"/>
      <w:divBdr>
        <w:top w:val="none" w:sz="0" w:space="0" w:color="auto"/>
        <w:left w:val="none" w:sz="0" w:space="0" w:color="auto"/>
        <w:bottom w:val="none" w:sz="0" w:space="0" w:color="auto"/>
        <w:right w:val="none" w:sz="0" w:space="0" w:color="auto"/>
      </w:divBdr>
    </w:div>
    <w:div w:id="349588660">
      <w:marLeft w:val="0"/>
      <w:marRight w:val="0"/>
      <w:marTop w:val="0"/>
      <w:marBottom w:val="0"/>
      <w:divBdr>
        <w:top w:val="none" w:sz="0" w:space="0" w:color="auto"/>
        <w:left w:val="none" w:sz="0" w:space="0" w:color="auto"/>
        <w:bottom w:val="none" w:sz="0" w:space="0" w:color="auto"/>
        <w:right w:val="none" w:sz="0" w:space="0" w:color="auto"/>
      </w:divBdr>
      <w:divsChild>
        <w:div w:id="349585762">
          <w:marLeft w:val="0"/>
          <w:marRight w:val="0"/>
          <w:marTop w:val="0"/>
          <w:marBottom w:val="240"/>
          <w:divBdr>
            <w:top w:val="none" w:sz="0" w:space="0" w:color="auto"/>
            <w:left w:val="none" w:sz="0" w:space="0" w:color="auto"/>
            <w:bottom w:val="none" w:sz="0" w:space="0" w:color="auto"/>
            <w:right w:val="none" w:sz="0" w:space="0" w:color="auto"/>
          </w:divBdr>
        </w:div>
      </w:divsChild>
    </w:div>
    <w:div w:id="349588661">
      <w:marLeft w:val="0"/>
      <w:marRight w:val="0"/>
      <w:marTop w:val="0"/>
      <w:marBottom w:val="0"/>
      <w:divBdr>
        <w:top w:val="none" w:sz="0" w:space="0" w:color="auto"/>
        <w:left w:val="none" w:sz="0" w:space="0" w:color="auto"/>
        <w:bottom w:val="none" w:sz="0" w:space="0" w:color="auto"/>
        <w:right w:val="none" w:sz="0" w:space="0" w:color="auto"/>
      </w:divBdr>
      <w:divsChild>
        <w:div w:id="349582536">
          <w:marLeft w:val="0"/>
          <w:marRight w:val="0"/>
          <w:marTop w:val="0"/>
          <w:marBottom w:val="0"/>
          <w:divBdr>
            <w:top w:val="none" w:sz="0" w:space="0" w:color="auto"/>
            <w:left w:val="none" w:sz="0" w:space="0" w:color="auto"/>
            <w:bottom w:val="none" w:sz="0" w:space="0" w:color="auto"/>
            <w:right w:val="none" w:sz="0" w:space="0" w:color="auto"/>
          </w:divBdr>
        </w:div>
        <w:div w:id="349595262">
          <w:marLeft w:val="0"/>
          <w:marRight w:val="0"/>
          <w:marTop w:val="0"/>
          <w:marBottom w:val="0"/>
          <w:divBdr>
            <w:top w:val="none" w:sz="0" w:space="0" w:color="auto"/>
            <w:left w:val="none" w:sz="0" w:space="0" w:color="auto"/>
            <w:bottom w:val="none" w:sz="0" w:space="0" w:color="auto"/>
            <w:right w:val="none" w:sz="0" w:space="0" w:color="auto"/>
          </w:divBdr>
        </w:div>
      </w:divsChild>
    </w:div>
    <w:div w:id="349588663">
      <w:marLeft w:val="0"/>
      <w:marRight w:val="0"/>
      <w:marTop w:val="0"/>
      <w:marBottom w:val="0"/>
      <w:divBdr>
        <w:top w:val="none" w:sz="0" w:space="0" w:color="auto"/>
        <w:left w:val="none" w:sz="0" w:space="0" w:color="auto"/>
        <w:bottom w:val="none" w:sz="0" w:space="0" w:color="auto"/>
        <w:right w:val="none" w:sz="0" w:space="0" w:color="auto"/>
      </w:divBdr>
      <w:divsChild>
        <w:div w:id="349594276">
          <w:marLeft w:val="0"/>
          <w:marRight w:val="0"/>
          <w:marTop w:val="0"/>
          <w:marBottom w:val="0"/>
          <w:divBdr>
            <w:top w:val="none" w:sz="0" w:space="0" w:color="auto"/>
            <w:left w:val="none" w:sz="0" w:space="0" w:color="auto"/>
            <w:bottom w:val="none" w:sz="0" w:space="0" w:color="auto"/>
            <w:right w:val="none" w:sz="0" w:space="0" w:color="auto"/>
          </w:divBdr>
        </w:div>
        <w:div w:id="349597118">
          <w:marLeft w:val="0"/>
          <w:marRight w:val="0"/>
          <w:marTop w:val="0"/>
          <w:marBottom w:val="0"/>
          <w:divBdr>
            <w:top w:val="none" w:sz="0" w:space="0" w:color="auto"/>
            <w:left w:val="none" w:sz="0" w:space="0" w:color="auto"/>
            <w:bottom w:val="none" w:sz="0" w:space="0" w:color="auto"/>
            <w:right w:val="none" w:sz="0" w:space="0" w:color="auto"/>
          </w:divBdr>
        </w:div>
      </w:divsChild>
    </w:div>
    <w:div w:id="349588665">
      <w:marLeft w:val="0"/>
      <w:marRight w:val="0"/>
      <w:marTop w:val="0"/>
      <w:marBottom w:val="0"/>
      <w:divBdr>
        <w:top w:val="none" w:sz="0" w:space="0" w:color="auto"/>
        <w:left w:val="none" w:sz="0" w:space="0" w:color="auto"/>
        <w:bottom w:val="none" w:sz="0" w:space="0" w:color="auto"/>
        <w:right w:val="none" w:sz="0" w:space="0" w:color="auto"/>
      </w:divBdr>
      <w:divsChild>
        <w:div w:id="349581250">
          <w:marLeft w:val="0"/>
          <w:marRight w:val="0"/>
          <w:marTop w:val="0"/>
          <w:marBottom w:val="0"/>
          <w:divBdr>
            <w:top w:val="none" w:sz="0" w:space="0" w:color="auto"/>
            <w:left w:val="none" w:sz="0" w:space="0" w:color="auto"/>
            <w:bottom w:val="none" w:sz="0" w:space="0" w:color="auto"/>
            <w:right w:val="none" w:sz="0" w:space="0" w:color="auto"/>
          </w:divBdr>
        </w:div>
      </w:divsChild>
    </w:div>
    <w:div w:id="349588666">
      <w:marLeft w:val="0"/>
      <w:marRight w:val="0"/>
      <w:marTop w:val="0"/>
      <w:marBottom w:val="0"/>
      <w:divBdr>
        <w:top w:val="none" w:sz="0" w:space="0" w:color="auto"/>
        <w:left w:val="none" w:sz="0" w:space="0" w:color="auto"/>
        <w:bottom w:val="none" w:sz="0" w:space="0" w:color="auto"/>
        <w:right w:val="none" w:sz="0" w:space="0" w:color="auto"/>
      </w:divBdr>
      <w:divsChild>
        <w:div w:id="349591135">
          <w:marLeft w:val="0"/>
          <w:marRight w:val="0"/>
          <w:marTop w:val="0"/>
          <w:marBottom w:val="0"/>
          <w:divBdr>
            <w:top w:val="none" w:sz="0" w:space="0" w:color="auto"/>
            <w:left w:val="none" w:sz="0" w:space="0" w:color="auto"/>
            <w:bottom w:val="none" w:sz="0" w:space="0" w:color="auto"/>
            <w:right w:val="none" w:sz="0" w:space="0" w:color="auto"/>
          </w:divBdr>
        </w:div>
      </w:divsChild>
    </w:div>
    <w:div w:id="349588669">
      <w:marLeft w:val="0"/>
      <w:marRight w:val="0"/>
      <w:marTop w:val="0"/>
      <w:marBottom w:val="0"/>
      <w:divBdr>
        <w:top w:val="none" w:sz="0" w:space="0" w:color="auto"/>
        <w:left w:val="none" w:sz="0" w:space="0" w:color="auto"/>
        <w:bottom w:val="none" w:sz="0" w:space="0" w:color="auto"/>
        <w:right w:val="none" w:sz="0" w:space="0" w:color="auto"/>
      </w:divBdr>
    </w:div>
    <w:div w:id="349588670">
      <w:marLeft w:val="0"/>
      <w:marRight w:val="0"/>
      <w:marTop w:val="0"/>
      <w:marBottom w:val="0"/>
      <w:divBdr>
        <w:top w:val="none" w:sz="0" w:space="0" w:color="auto"/>
        <w:left w:val="none" w:sz="0" w:space="0" w:color="auto"/>
        <w:bottom w:val="none" w:sz="0" w:space="0" w:color="auto"/>
        <w:right w:val="none" w:sz="0" w:space="0" w:color="auto"/>
      </w:divBdr>
    </w:div>
    <w:div w:id="349588672">
      <w:marLeft w:val="0"/>
      <w:marRight w:val="0"/>
      <w:marTop w:val="0"/>
      <w:marBottom w:val="0"/>
      <w:divBdr>
        <w:top w:val="none" w:sz="0" w:space="0" w:color="auto"/>
        <w:left w:val="none" w:sz="0" w:space="0" w:color="auto"/>
        <w:bottom w:val="none" w:sz="0" w:space="0" w:color="auto"/>
        <w:right w:val="none" w:sz="0" w:space="0" w:color="auto"/>
      </w:divBdr>
      <w:divsChild>
        <w:div w:id="349576964">
          <w:marLeft w:val="0"/>
          <w:marRight w:val="0"/>
          <w:marTop w:val="0"/>
          <w:marBottom w:val="0"/>
          <w:divBdr>
            <w:top w:val="none" w:sz="0" w:space="0" w:color="auto"/>
            <w:left w:val="none" w:sz="0" w:space="0" w:color="auto"/>
            <w:bottom w:val="none" w:sz="0" w:space="0" w:color="auto"/>
            <w:right w:val="none" w:sz="0" w:space="0" w:color="auto"/>
          </w:divBdr>
        </w:div>
        <w:div w:id="349592934">
          <w:marLeft w:val="0"/>
          <w:marRight w:val="0"/>
          <w:marTop w:val="0"/>
          <w:marBottom w:val="0"/>
          <w:divBdr>
            <w:top w:val="none" w:sz="0" w:space="0" w:color="auto"/>
            <w:left w:val="none" w:sz="0" w:space="0" w:color="auto"/>
            <w:bottom w:val="none" w:sz="0" w:space="0" w:color="auto"/>
            <w:right w:val="none" w:sz="0" w:space="0" w:color="auto"/>
          </w:divBdr>
        </w:div>
        <w:div w:id="349595371">
          <w:marLeft w:val="0"/>
          <w:marRight w:val="0"/>
          <w:marTop w:val="0"/>
          <w:marBottom w:val="0"/>
          <w:divBdr>
            <w:top w:val="none" w:sz="0" w:space="0" w:color="auto"/>
            <w:left w:val="none" w:sz="0" w:space="0" w:color="auto"/>
            <w:bottom w:val="none" w:sz="0" w:space="0" w:color="auto"/>
            <w:right w:val="none" w:sz="0" w:space="0" w:color="auto"/>
          </w:divBdr>
        </w:div>
        <w:div w:id="349600667">
          <w:marLeft w:val="0"/>
          <w:marRight w:val="0"/>
          <w:marTop w:val="0"/>
          <w:marBottom w:val="0"/>
          <w:divBdr>
            <w:top w:val="none" w:sz="0" w:space="0" w:color="auto"/>
            <w:left w:val="none" w:sz="0" w:space="0" w:color="auto"/>
            <w:bottom w:val="none" w:sz="0" w:space="0" w:color="auto"/>
            <w:right w:val="none" w:sz="0" w:space="0" w:color="auto"/>
          </w:divBdr>
        </w:div>
      </w:divsChild>
    </w:div>
    <w:div w:id="349588675">
      <w:marLeft w:val="0"/>
      <w:marRight w:val="0"/>
      <w:marTop w:val="0"/>
      <w:marBottom w:val="0"/>
      <w:divBdr>
        <w:top w:val="none" w:sz="0" w:space="0" w:color="auto"/>
        <w:left w:val="none" w:sz="0" w:space="0" w:color="auto"/>
        <w:bottom w:val="none" w:sz="0" w:space="0" w:color="auto"/>
        <w:right w:val="none" w:sz="0" w:space="0" w:color="auto"/>
      </w:divBdr>
    </w:div>
    <w:div w:id="349588679">
      <w:marLeft w:val="0"/>
      <w:marRight w:val="0"/>
      <w:marTop w:val="0"/>
      <w:marBottom w:val="0"/>
      <w:divBdr>
        <w:top w:val="none" w:sz="0" w:space="0" w:color="auto"/>
        <w:left w:val="none" w:sz="0" w:space="0" w:color="auto"/>
        <w:bottom w:val="none" w:sz="0" w:space="0" w:color="auto"/>
        <w:right w:val="none" w:sz="0" w:space="0" w:color="auto"/>
      </w:divBdr>
      <w:divsChild>
        <w:div w:id="349571495">
          <w:marLeft w:val="0"/>
          <w:marRight w:val="0"/>
          <w:marTop w:val="0"/>
          <w:marBottom w:val="0"/>
          <w:divBdr>
            <w:top w:val="none" w:sz="0" w:space="0" w:color="auto"/>
            <w:left w:val="none" w:sz="0" w:space="0" w:color="auto"/>
            <w:bottom w:val="none" w:sz="0" w:space="0" w:color="auto"/>
            <w:right w:val="none" w:sz="0" w:space="0" w:color="auto"/>
          </w:divBdr>
        </w:div>
        <w:div w:id="349571532">
          <w:marLeft w:val="0"/>
          <w:marRight w:val="0"/>
          <w:marTop w:val="0"/>
          <w:marBottom w:val="0"/>
          <w:divBdr>
            <w:top w:val="none" w:sz="0" w:space="0" w:color="auto"/>
            <w:left w:val="none" w:sz="0" w:space="0" w:color="auto"/>
            <w:bottom w:val="none" w:sz="0" w:space="0" w:color="auto"/>
            <w:right w:val="none" w:sz="0" w:space="0" w:color="auto"/>
          </w:divBdr>
        </w:div>
        <w:div w:id="349571544">
          <w:marLeft w:val="0"/>
          <w:marRight w:val="0"/>
          <w:marTop w:val="0"/>
          <w:marBottom w:val="0"/>
          <w:divBdr>
            <w:top w:val="none" w:sz="0" w:space="0" w:color="auto"/>
            <w:left w:val="none" w:sz="0" w:space="0" w:color="auto"/>
            <w:bottom w:val="none" w:sz="0" w:space="0" w:color="auto"/>
            <w:right w:val="none" w:sz="0" w:space="0" w:color="auto"/>
          </w:divBdr>
        </w:div>
        <w:div w:id="349571783">
          <w:marLeft w:val="0"/>
          <w:marRight w:val="0"/>
          <w:marTop w:val="0"/>
          <w:marBottom w:val="0"/>
          <w:divBdr>
            <w:top w:val="none" w:sz="0" w:space="0" w:color="auto"/>
            <w:left w:val="none" w:sz="0" w:space="0" w:color="auto"/>
            <w:bottom w:val="none" w:sz="0" w:space="0" w:color="auto"/>
            <w:right w:val="none" w:sz="0" w:space="0" w:color="auto"/>
          </w:divBdr>
        </w:div>
        <w:div w:id="349571878">
          <w:marLeft w:val="0"/>
          <w:marRight w:val="0"/>
          <w:marTop w:val="0"/>
          <w:marBottom w:val="0"/>
          <w:divBdr>
            <w:top w:val="none" w:sz="0" w:space="0" w:color="auto"/>
            <w:left w:val="none" w:sz="0" w:space="0" w:color="auto"/>
            <w:bottom w:val="none" w:sz="0" w:space="0" w:color="auto"/>
            <w:right w:val="none" w:sz="0" w:space="0" w:color="auto"/>
          </w:divBdr>
        </w:div>
        <w:div w:id="349571886">
          <w:marLeft w:val="0"/>
          <w:marRight w:val="0"/>
          <w:marTop w:val="0"/>
          <w:marBottom w:val="0"/>
          <w:divBdr>
            <w:top w:val="none" w:sz="0" w:space="0" w:color="auto"/>
            <w:left w:val="none" w:sz="0" w:space="0" w:color="auto"/>
            <w:bottom w:val="none" w:sz="0" w:space="0" w:color="auto"/>
            <w:right w:val="none" w:sz="0" w:space="0" w:color="auto"/>
          </w:divBdr>
        </w:div>
        <w:div w:id="349572111">
          <w:marLeft w:val="0"/>
          <w:marRight w:val="0"/>
          <w:marTop w:val="0"/>
          <w:marBottom w:val="0"/>
          <w:divBdr>
            <w:top w:val="none" w:sz="0" w:space="0" w:color="auto"/>
            <w:left w:val="none" w:sz="0" w:space="0" w:color="auto"/>
            <w:bottom w:val="none" w:sz="0" w:space="0" w:color="auto"/>
            <w:right w:val="none" w:sz="0" w:space="0" w:color="auto"/>
          </w:divBdr>
        </w:div>
        <w:div w:id="349572157">
          <w:marLeft w:val="0"/>
          <w:marRight w:val="0"/>
          <w:marTop w:val="0"/>
          <w:marBottom w:val="0"/>
          <w:divBdr>
            <w:top w:val="none" w:sz="0" w:space="0" w:color="auto"/>
            <w:left w:val="none" w:sz="0" w:space="0" w:color="auto"/>
            <w:bottom w:val="none" w:sz="0" w:space="0" w:color="auto"/>
            <w:right w:val="none" w:sz="0" w:space="0" w:color="auto"/>
          </w:divBdr>
        </w:div>
        <w:div w:id="349572231">
          <w:marLeft w:val="0"/>
          <w:marRight w:val="0"/>
          <w:marTop w:val="0"/>
          <w:marBottom w:val="0"/>
          <w:divBdr>
            <w:top w:val="none" w:sz="0" w:space="0" w:color="auto"/>
            <w:left w:val="none" w:sz="0" w:space="0" w:color="auto"/>
            <w:bottom w:val="none" w:sz="0" w:space="0" w:color="auto"/>
            <w:right w:val="none" w:sz="0" w:space="0" w:color="auto"/>
          </w:divBdr>
        </w:div>
        <w:div w:id="349572387">
          <w:marLeft w:val="0"/>
          <w:marRight w:val="0"/>
          <w:marTop w:val="0"/>
          <w:marBottom w:val="0"/>
          <w:divBdr>
            <w:top w:val="none" w:sz="0" w:space="0" w:color="auto"/>
            <w:left w:val="none" w:sz="0" w:space="0" w:color="auto"/>
            <w:bottom w:val="none" w:sz="0" w:space="0" w:color="auto"/>
            <w:right w:val="none" w:sz="0" w:space="0" w:color="auto"/>
          </w:divBdr>
        </w:div>
        <w:div w:id="349572439">
          <w:marLeft w:val="0"/>
          <w:marRight w:val="0"/>
          <w:marTop w:val="0"/>
          <w:marBottom w:val="0"/>
          <w:divBdr>
            <w:top w:val="none" w:sz="0" w:space="0" w:color="auto"/>
            <w:left w:val="none" w:sz="0" w:space="0" w:color="auto"/>
            <w:bottom w:val="none" w:sz="0" w:space="0" w:color="auto"/>
            <w:right w:val="none" w:sz="0" w:space="0" w:color="auto"/>
          </w:divBdr>
        </w:div>
        <w:div w:id="349572440">
          <w:marLeft w:val="0"/>
          <w:marRight w:val="0"/>
          <w:marTop w:val="0"/>
          <w:marBottom w:val="0"/>
          <w:divBdr>
            <w:top w:val="none" w:sz="0" w:space="0" w:color="auto"/>
            <w:left w:val="none" w:sz="0" w:space="0" w:color="auto"/>
            <w:bottom w:val="none" w:sz="0" w:space="0" w:color="auto"/>
            <w:right w:val="none" w:sz="0" w:space="0" w:color="auto"/>
          </w:divBdr>
        </w:div>
        <w:div w:id="349572674">
          <w:marLeft w:val="0"/>
          <w:marRight w:val="0"/>
          <w:marTop w:val="0"/>
          <w:marBottom w:val="0"/>
          <w:divBdr>
            <w:top w:val="none" w:sz="0" w:space="0" w:color="auto"/>
            <w:left w:val="none" w:sz="0" w:space="0" w:color="auto"/>
            <w:bottom w:val="none" w:sz="0" w:space="0" w:color="auto"/>
            <w:right w:val="none" w:sz="0" w:space="0" w:color="auto"/>
          </w:divBdr>
        </w:div>
        <w:div w:id="349572789">
          <w:marLeft w:val="0"/>
          <w:marRight w:val="0"/>
          <w:marTop w:val="0"/>
          <w:marBottom w:val="0"/>
          <w:divBdr>
            <w:top w:val="none" w:sz="0" w:space="0" w:color="auto"/>
            <w:left w:val="none" w:sz="0" w:space="0" w:color="auto"/>
            <w:bottom w:val="none" w:sz="0" w:space="0" w:color="auto"/>
            <w:right w:val="none" w:sz="0" w:space="0" w:color="auto"/>
          </w:divBdr>
        </w:div>
        <w:div w:id="349572792">
          <w:marLeft w:val="0"/>
          <w:marRight w:val="0"/>
          <w:marTop w:val="0"/>
          <w:marBottom w:val="0"/>
          <w:divBdr>
            <w:top w:val="none" w:sz="0" w:space="0" w:color="auto"/>
            <w:left w:val="none" w:sz="0" w:space="0" w:color="auto"/>
            <w:bottom w:val="none" w:sz="0" w:space="0" w:color="auto"/>
            <w:right w:val="none" w:sz="0" w:space="0" w:color="auto"/>
          </w:divBdr>
        </w:div>
        <w:div w:id="349572794">
          <w:marLeft w:val="0"/>
          <w:marRight w:val="0"/>
          <w:marTop w:val="0"/>
          <w:marBottom w:val="0"/>
          <w:divBdr>
            <w:top w:val="none" w:sz="0" w:space="0" w:color="auto"/>
            <w:left w:val="none" w:sz="0" w:space="0" w:color="auto"/>
            <w:bottom w:val="none" w:sz="0" w:space="0" w:color="auto"/>
            <w:right w:val="none" w:sz="0" w:space="0" w:color="auto"/>
          </w:divBdr>
        </w:div>
        <w:div w:id="349573017">
          <w:marLeft w:val="0"/>
          <w:marRight w:val="0"/>
          <w:marTop w:val="0"/>
          <w:marBottom w:val="0"/>
          <w:divBdr>
            <w:top w:val="none" w:sz="0" w:space="0" w:color="auto"/>
            <w:left w:val="none" w:sz="0" w:space="0" w:color="auto"/>
            <w:bottom w:val="none" w:sz="0" w:space="0" w:color="auto"/>
            <w:right w:val="none" w:sz="0" w:space="0" w:color="auto"/>
          </w:divBdr>
        </w:div>
        <w:div w:id="349573063">
          <w:marLeft w:val="0"/>
          <w:marRight w:val="0"/>
          <w:marTop w:val="0"/>
          <w:marBottom w:val="0"/>
          <w:divBdr>
            <w:top w:val="none" w:sz="0" w:space="0" w:color="auto"/>
            <w:left w:val="none" w:sz="0" w:space="0" w:color="auto"/>
            <w:bottom w:val="none" w:sz="0" w:space="0" w:color="auto"/>
            <w:right w:val="none" w:sz="0" w:space="0" w:color="auto"/>
          </w:divBdr>
        </w:div>
        <w:div w:id="349573075">
          <w:marLeft w:val="0"/>
          <w:marRight w:val="0"/>
          <w:marTop w:val="0"/>
          <w:marBottom w:val="0"/>
          <w:divBdr>
            <w:top w:val="none" w:sz="0" w:space="0" w:color="auto"/>
            <w:left w:val="none" w:sz="0" w:space="0" w:color="auto"/>
            <w:bottom w:val="none" w:sz="0" w:space="0" w:color="auto"/>
            <w:right w:val="none" w:sz="0" w:space="0" w:color="auto"/>
          </w:divBdr>
        </w:div>
        <w:div w:id="349573209">
          <w:marLeft w:val="0"/>
          <w:marRight w:val="0"/>
          <w:marTop w:val="0"/>
          <w:marBottom w:val="0"/>
          <w:divBdr>
            <w:top w:val="none" w:sz="0" w:space="0" w:color="auto"/>
            <w:left w:val="none" w:sz="0" w:space="0" w:color="auto"/>
            <w:bottom w:val="none" w:sz="0" w:space="0" w:color="auto"/>
            <w:right w:val="none" w:sz="0" w:space="0" w:color="auto"/>
          </w:divBdr>
        </w:div>
        <w:div w:id="349573253">
          <w:marLeft w:val="0"/>
          <w:marRight w:val="0"/>
          <w:marTop w:val="0"/>
          <w:marBottom w:val="0"/>
          <w:divBdr>
            <w:top w:val="none" w:sz="0" w:space="0" w:color="auto"/>
            <w:left w:val="none" w:sz="0" w:space="0" w:color="auto"/>
            <w:bottom w:val="none" w:sz="0" w:space="0" w:color="auto"/>
            <w:right w:val="none" w:sz="0" w:space="0" w:color="auto"/>
          </w:divBdr>
        </w:div>
        <w:div w:id="349573263">
          <w:marLeft w:val="0"/>
          <w:marRight w:val="0"/>
          <w:marTop w:val="0"/>
          <w:marBottom w:val="0"/>
          <w:divBdr>
            <w:top w:val="none" w:sz="0" w:space="0" w:color="auto"/>
            <w:left w:val="none" w:sz="0" w:space="0" w:color="auto"/>
            <w:bottom w:val="none" w:sz="0" w:space="0" w:color="auto"/>
            <w:right w:val="none" w:sz="0" w:space="0" w:color="auto"/>
          </w:divBdr>
        </w:div>
        <w:div w:id="349573307">
          <w:marLeft w:val="0"/>
          <w:marRight w:val="0"/>
          <w:marTop w:val="0"/>
          <w:marBottom w:val="0"/>
          <w:divBdr>
            <w:top w:val="none" w:sz="0" w:space="0" w:color="auto"/>
            <w:left w:val="none" w:sz="0" w:space="0" w:color="auto"/>
            <w:bottom w:val="none" w:sz="0" w:space="0" w:color="auto"/>
            <w:right w:val="none" w:sz="0" w:space="0" w:color="auto"/>
          </w:divBdr>
        </w:div>
        <w:div w:id="349573340">
          <w:marLeft w:val="0"/>
          <w:marRight w:val="0"/>
          <w:marTop w:val="0"/>
          <w:marBottom w:val="0"/>
          <w:divBdr>
            <w:top w:val="none" w:sz="0" w:space="0" w:color="auto"/>
            <w:left w:val="none" w:sz="0" w:space="0" w:color="auto"/>
            <w:bottom w:val="none" w:sz="0" w:space="0" w:color="auto"/>
            <w:right w:val="none" w:sz="0" w:space="0" w:color="auto"/>
          </w:divBdr>
        </w:div>
        <w:div w:id="349573389">
          <w:marLeft w:val="0"/>
          <w:marRight w:val="0"/>
          <w:marTop w:val="0"/>
          <w:marBottom w:val="0"/>
          <w:divBdr>
            <w:top w:val="none" w:sz="0" w:space="0" w:color="auto"/>
            <w:left w:val="none" w:sz="0" w:space="0" w:color="auto"/>
            <w:bottom w:val="none" w:sz="0" w:space="0" w:color="auto"/>
            <w:right w:val="none" w:sz="0" w:space="0" w:color="auto"/>
          </w:divBdr>
        </w:div>
        <w:div w:id="349573470">
          <w:marLeft w:val="0"/>
          <w:marRight w:val="0"/>
          <w:marTop w:val="0"/>
          <w:marBottom w:val="0"/>
          <w:divBdr>
            <w:top w:val="none" w:sz="0" w:space="0" w:color="auto"/>
            <w:left w:val="none" w:sz="0" w:space="0" w:color="auto"/>
            <w:bottom w:val="none" w:sz="0" w:space="0" w:color="auto"/>
            <w:right w:val="none" w:sz="0" w:space="0" w:color="auto"/>
          </w:divBdr>
        </w:div>
        <w:div w:id="349573694">
          <w:marLeft w:val="0"/>
          <w:marRight w:val="0"/>
          <w:marTop w:val="0"/>
          <w:marBottom w:val="0"/>
          <w:divBdr>
            <w:top w:val="none" w:sz="0" w:space="0" w:color="auto"/>
            <w:left w:val="none" w:sz="0" w:space="0" w:color="auto"/>
            <w:bottom w:val="none" w:sz="0" w:space="0" w:color="auto"/>
            <w:right w:val="none" w:sz="0" w:space="0" w:color="auto"/>
          </w:divBdr>
        </w:div>
        <w:div w:id="349573709">
          <w:marLeft w:val="0"/>
          <w:marRight w:val="0"/>
          <w:marTop w:val="0"/>
          <w:marBottom w:val="0"/>
          <w:divBdr>
            <w:top w:val="none" w:sz="0" w:space="0" w:color="auto"/>
            <w:left w:val="none" w:sz="0" w:space="0" w:color="auto"/>
            <w:bottom w:val="none" w:sz="0" w:space="0" w:color="auto"/>
            <w:right w:val="none" w:sz="0" w:space="0" w:color="auto"/>
          </w:divBdr>
        </w:div>
        <w:div w:id="349573893">
          <w:marLeft w:val="0"/>
          <w:marRight w:val="0"/>
          <w:marTop w:val="0"/>
          <w:marBottom w:val="0"/>
          <w:divBdr>
            <w:top w:val="none" w:sz="0" w:space="0" w:color="auto"/>
            <w:left w:val="none" w:sz="0" w:space="0" w:color="auto"/>
            <w:bottom w:val="none" w:sz="0" w:space="0" w:color="auto"/>
            <w:right w:val="none" w:sz="0" w:space="0" w:color="auto"/>
          </w:divBdr>
        </w:div>
        <w:div w:id="349573964">
          <w:marLeft w:val="0"/>
          <w:marRight w:val="0"/>
          <w:marTop w:val="0"/>
          <w:marBottom w:val="0"/>
          <w:divBdr>
            <w:top w:val="none" w:sz="0" w:space="0" w:color="auto"/>
            <w:left w:val="none" w:sz="0" w:space="0" w:color="auto"/>
            <w:bottom w:val="none" w:sz="0" w:space="0" w:color="auto"/>
            <w:right w:val="none" w:sz="0" w:space="0" w:color="auto"/>
          </w:divBdr>
        </w:div>
        <w:div w:id="349574022">
          <w:marLeft w:val="0"/>
          <w:marRight w:val="0"/>
          <w:marTop w:val="0"/>
          <w:marBottom w:val="0"/>
          <w:divBdr>
            <w:top w:val="none" w:sz="0" w:space="0" w:color="auto"/>
            <w:left w:val="none" w:sz="0" w:space="0" w:color="auto"/>
            <w:bottom w:val="none" w:sz="0" w:space="0" w:color="auto"/>
            <w:right w:val="none" w:sz="0" w:space="0" w:color="auto"/>
          </w:divBdr>
        </w:div>
        <w:div w:id="349574055">
          <w:marLeft w:val="0"/>
          <w:marRight w:val="0"/>
          <w:marTop w:val="0"/>
          <w:marBottom w:val="0"/>
          <w:divBdr>
            <w:top w:val="none" w:sz="0" w:space="0" w:color="auto"/>
            <w:left w:val="none" w:sz="0" w:space="0" w:color="auto"/>
            <w:bottom w:val="none" w:sz="0" w:space="0" w:color="auto"/>
            <w:right w:val="none" w:sz="0" w:space="0" w:color="auto"/>
          </w:divBdr>
        </w:div>
        <w:div w:id="349574114">
          <w:marLeft w:val="0"/>
          <w:marRight w:val="0"/>
          <w:marTop w:val="0"/>
          <w:marBottom w:val="0"/>
          <w:divBdr>
            <w:top w:val="none" w:sz="0" w:space="0" w:color="auto"/>
            <w:left w:val="none" w:sz="0" w:space="0" w:color="auto"/>
            <w:bottom w:val="none" w:sz="0" w:space="0" w:color="auto"/>
            <w:right w:val="none" w:sz="0" w:space="0" w:color="auto"/>
          </w:divBdr>
        </w:div>
        <w:div w:id="349574153">
          <w:marLeft w:val="0"/>
          <w:marRight w:val="0"/>
          <w:marTop w:val="0"/>
          <w:marBottom w:val="0"/>
          <w:divBdr>
            <w:top w:val="none" w:sz="0" w:space="0" w:color="auto"/>
            <w:left w:val="none" w:sz="0" w:space="0" w:color="auto"/>
            <w:bottom w:val="none" w:sz="0" w:space="0" w:color="auto"/>
            <w:right w:val="none" w:sz="0" w:space="0" w:color="auto"/>
          </w:divBdr>
        </w:div>
        <w:div w:id="349574265">
          <w:marLeft w:val="0"/>
          <w:marRight w:val="0"/>
          <w:marTop w:val="0"/>
          <w:marBottom w:val="0"/>
          <w:divBdr>
            <w:top w:val="none" w:sz="0" w:space="0" w:color="auto"/>
            <w:left w:val="none" w:sz="0" w:space="0" w:color="auto"/>
            <w:bottom w:val="none" w:sz="0" w:space="0" w:color="auto"/>
            <w:right w:val="none" w:sz="0" w:space="0" w:color="auto"/>
          </w:divBdr>
        </w:div>
        <w:div w:id="349574321">
          <w:marLeft w:val="0"/>
          <w:marRight w:val="0"/>
          <w:marTop w:val="0"/>
          <w:marBottom w:val="0"/>
          <w:divBdr>
            <w:top w:val="none" w:sz="0" w:space="0" w:color="auto"/>
            <w:left w:val="none" w:sz="0" w:space="0" w:color="auto"/>
            <w:bottom w:val="none" w:sz="0" w:space="0" w:color="auto"/>
            <w:right w:val="none" w:sz="0" w:space="0" w:color="auto"/>
          </w:divBdr>
        </w:div>
        <w:div w:id="349574598">
          <w:marLeft w:val="0"/>
          <w:marRight w:val="0"/>
          <w:marTop w:val="0"/>
          <w:marBottom w:val="0"/>
          <w:divBdr>
            <w:top w:val="none" w:sz="0" w:space="0" w:color="auto"/>
            <w:left w:val="none" w:sz="0" w:space="0" w:color="auto"/>
            <w:bottom w:val="none" w:sz="0" w:space="0" w:color="auto"/>
            <w:right w:val="none" w:sz="0" w:space="0" w:color="auto"/>
          </w:divBdr>
        </w:div>
        <w:div w:id="349574922">
          <w:marLeft w:val="0"/>
          <w:marRight w:val="0"/>
          <w:marTop w:val="0"/>
          <w:marBottom w:val="0"/>
          <w:divBdr>
            <w:top w:val="none" w:sz="0" w:space="0" w:color="auto"/>
            <w:left w:val="none" w:sz="0" w:space="0" w:color="auto"/>
            <w:bottom w:val="none" w:sz="0" w:space="0" w:color="auto"/>
            <w:right w:val="none" w:sz="0" w:space="0" w:color="auto"/>
          </w:divBdr>
        </w:div>
        <w:div w:id="349574954">
          <w:marLeft w:val="0"/>
          <w:marRight w:val="0"/>
          <w:marTop w:val="0"/>
          <w:marBottom w:val="0"/>
          <w:divBdr>
            <w:top w:val="none" w:sz="0" w:space="0" w:color="auto"/>
            <w:left w:val="none" w:sz="0" w:space="0" w:color="auto"/>
            <w:bottom w:val="none" w:sz="0" w:space="0" w:color="auto"/>
            <w:right w:val="none" w:sz="0" w:space="0" w:color="auto"/>
          </w:divBdr>
        </w:div>
        <w:div w:id="349575171">
          <w:marLeft w:val="0"/>
          <w:marRight w:val="0"/>
          <w:marTop w:val="0"/>
          <w:marBottom w:val="0"/>
          <w:divBdr>
            <w:top w:val="none" w:sz="0" w:space="0" w:color="auto"/>
            <w:left w:val="none" w:sz="0" w:space="0" w:color="auto"/>
            <w:bottom w:val="none" w:sz="0" w:space="0" w:color="auto"/>
            <w:right w:val="none" w:sz="0" w:space="0" w:color="auto"/>
          </w:divBdr>
        </w:div>
        <w:div w:id="349575264">
          <w:marLeft w:val="0"/>
          <w:marRight w:val="0"/>
          <w:marTop w:val="0"/>
          <w:marBottom w:val="0"/>
          <w:divBdr>
            <w:top w:val="none" w:sz="0" w:space="0" w:color="auto"/>
            <w:left w:val="none" w:sz="0" w:space="0" w:color="auto"/>
            <w:bottom w:val="none" w:sz="0" w:space="0" w:color="auto"/>
            <w:right w:val="none" w:sz="0" w:space="0" w:color="auto"/>
          </w:divBdr>
        </w:div>
        <w:div w:id="349575397">
          <w:marLeft w:val="0"/>
          <w:marRight w:val="0"/>
          <w:marTop w:val="0"/>
          <w:marBottom w:val="0"/>
          <w:divBdr>
            <w:top w:val="none" w:sz="0" w:space="0" w:color="auto"/>
            <w:left w:val="none" w:sz="0" w:space="0" w:color="auto"/>
            <w:bottom w:val="none" w:sz="0" w:space="0" w:color="auto"/>
            <w:right w:val="none" w:sz="0" w:space="0" w:color="auto"/>
          </w:divBdr>
        </w:div>
        <w:div w:id="349575450">
          <w:marLeft w:val="0"/>
          <w:marRight w:val="0"/>
          <w:marTop w:val="0"/>
          <w:marBottom w:val="0"/>
          <w:divBdr>
            <w:top w:val="none" w:sz="0" w:space="0" w:color="auto"/>
            <w:left w:val="none" w:sz="0" w:space="0" w:color="auto"/>
            <w:bottom w:val="none" w:sz="0" w:space="0" w:color="auto"/>
            <w:right w:val="none" w:sz="0" w:space="0" w:color="auto"/>
          </w:divBdr>
        </w:div>
        <w:div w:id="349575503">
          <w:marLeft w:val="0"/>
          <w:marRight w:val="0"/>
          <w:marTop w:val="0"/>
          <w:marBottom w:val="0"/>
          <w:divBdr>
            <w:top w:val="none" w:sz="0" w:space="0" w:color="auto"/>
            <w:left w:val="none" w:sz="0" w:space="0" w:color="auto"/>
            <w:bottom w:val="none" w:sz="0" w:space="0" w:color="auto"/>
            <w:right w:val="none" w:sz="0" w:space="0" w:color="auto"/>
          </w:divBdr>
        </w:div>
        <w:div w:id="349575574">
          <w:marLeft w:val="0"/>
          <w:marRight w:val="0"/>
          <w:marTop w:val="0"/>
          <w:marBottom w:val="0"/>
          <w:divBdr>
            <w:top w:val="none" w:sz="0" w:space="0" w:color="auto"/>
            <w:left w:val="none" w:sz="0" w:space="0" w:color="auto"/>
            <w:bottom w:val="none" w:sz="0" w:space="0" w:color="auto"/>
            <w:right w:val="none" w:sz="0" w:space="0" w:color="auto"/>
          </w:divBdr>
        </w:div>
        <w:div w:id="349575615">
          <w:marLeft w:val="0"/>
          <w:marRight w:val="0"/>
          <w:marTop w:val="0"/>
          <w:marBottom w:val="0"/>
          <w:divBdr>
            <w:top w:val="none" w:sz="0" w:space="0" w:color="auto"/>
            <w:left w:val="none" w:sz="0" w:space="0" w:color="auto"/>
            <w:bottom w:val="none" w:sz="0" w:space="0" w:color="auto"/>
            <w:right w:val="none" w:sz="0" w:space="0" w:color="auto"/>
          </w:divBdr>
        </w:div>
        <w:div w:id="349575734">
          <w:marLeft w:val="0"/>
          <w:marRight w:val="0"/>
          <w:marTop w:val="0"/>
          <w:marBottom w:val="0"/>
          <w:divBdr>
            <w:top w:val="none" w:sz="0" w:space="0" w:color="auto"/>
            <w:left w:val="none" w:sz="0" w:space="0" w:color="auto"/>
            <w:bottom w:val="none" w:sz="0" w:space="0" w:color="auto"/>
            <w:right w:val="none" w:sz="0" w:space="0" w:color="auto"/>
          </w:divBdr>
        </w:div>
        <w:div w:id="349575764">
          <w:marLeft w:val="0"/>
          <w:marRight w:val="0"/>
          <w:marTop w:val="0"/>
          <w:marBottom w:val="0"/>
          <w:divBdr>
            <w:top w:val="none" w:sz="0" w:space="0" w:color="auto"/>
            <w:left w:val="none" w:sz="0" w:space="0" w:color="auto"/>
            <w:bottom w:val="none" w:sz="0" w:space="0" w:color="auto"/>
            <w:right w:val="none" w:sz="0" w:space="0" w:color="auto"/>
          </w:divBdr>
        </w:div>
        <w:div w:id="349575810">
          <w:marLeft w:val="0"/>
          <w:marRight w:val="0"/>
          <w:marTop w:val="0"/>
          <w:marBottom w:val="0"/>
          <w:divBdr>
            <w:top w:val="none" w:sz="0" w:space="0" w:color="auto"/>
            <w:left w:val="none" w:sz="0" w:space="0" w:color="auto"/>
            <w:bottom w:val="none" w:sz="0" w:space="0" w:color="auto"/>
            <w:right w:val="none" w:sz="0" w:space="0" w:color="auto"/>
          </w:divBdr>
        </w:div>
        <w:div w:id="349575901">
          <w:marLeft w:val="0"/>
          <w:marRight w:val="0"/>
          <w:marTop w:val="0"/>
          <w:marBottom w:val="0"/>
          <w:divBdr>
            <w:top w:val="none" w:sz="0" w:space="0" w:color="auto"/>
            <w:left w:val="none" w:sz="0" w:space="0" w:color="auto"/>
            <w:bottom w:val="none" w:sz="0" w:space="0" w:color="auto"/>
            <w:right w:val="none" w:sz="0" w:space="0" w:color="auto"/>
          </w:divBdr>
        </w:div>
        <w:div w:id="349576016">
          <w:marLeft w:val="0"/>
          <w:marRight w:val="0"/>
          <w:marTop w:val="0"/>
          <w:marBottom w:val="0"/>
          <w:divBdr>
            <w:top w:val="none" w:sz="0" w:space="0" w:color="auto"/>
            <w:left w:val="none" w:sz="0" w:space="0" w:color="auto"/>
            <w:bottom w:val="none" w:sz="0" w:space="0" w:color="auto"/>
            <w:right w:val="none" w:sz="0" w:space="0" w:color="auto"/>
          </w:divBdr>
        </w:div>
        <w:div w:id="349576079">
          <w:marLeft w:val="0"/>
          <w:marRight w:val="0"/>
          <w:marTop w:val="0"/>
          <w:marBottom w:val="0"/>
          <w:divBdr>
            <w:top w:val="none" w:sz="0" w:space="0" w:color="auto"/>
            <w:left w:val="none" w:sz="0" w:space="0" w:color="auto"/>
            <w:bottom w:val="none" w:sz="0" w:space="0" w:color="auto"/>
            <w:right w:val="none" w:sz="0" w:space="0" w:color="auto"/>
          </w:divBdr>
        </w:div>
        <w:div w:id="349576141">
          <w:marLeft w:val="0"/>
          <w:marRight w:val="0"/>
          <w:marTop w:val="0"/>
          <w:marBottom w:val="0"/>
          <w:divBdr>
            <w:top w:val="none" w:sz="0" w:space="0" w:color="auto"/>
            <w:left w:val="none" w:sz="0" w:space="0" w:color="auto"/>
            <w:bottom w:val="none" w:sz="0" w:space="0" w:color="auto"/>
            <w:right w:val="none" w:sz="0" w:space="0" w:color="auto"/>
          </w:divBdr>
        </w:div>
        <w:div w:id="349576204">
          <w:marLeft w:val="0"/>
          <w:marRight w:val="0"/>
          <w:marTop w:val="0"/>
          <w:marBottom w:val="0"/>
          <w:divBdr>
            <w:top w:val="none" w:sz="0" w:space="0" w:color="auto"/>
            <w:left w:val="none" w:sz="0" w:space="0" w:color="auto"/>
            <w:bottom w:val="none" w:sz="0" w:space="0" w:color="auto"/>
            <w:right w:val="none" w:sz="0" w:space="0" w:color="auto"/>
          </w:divBdr>
        </w:div>
        <w:div w:id="349576339">
          <w:marLeft w:val="0"/>
          <w:marRight w:val="0"/>
          <w:marTop w:val="0"/>
          <w:marBottom w:val="0"/>
          <w:divBdr>
            <w:top w:val="none" w:sz="0" w:space="0" w:color="auto"/>
            <w:left w:val="none" w:sz="0" w:space="0" w:color="auto"/>
            <w:bottom w:val="none" w:sz="0" w:space="0" w:color="auto"/>
            <w:right w:val="none" w:sz="0" w:space="0" w:color="auto"/>
          </w:divBdr>
        </w:div>
        <w:div w:id="349576352">
          <w:marLeft w:val="0"/>
          <w:marRight w:val="0"/>
          <w:marTop w:val="0"/>
          <w:marBottom w:val="0"/>
          <w:divBdr>
            <w:top w:val="none" w:sz="0" w:space="0" w:color="auto"/>
            <w:left w:val="none" w:sz="0" w:space="0" w:color="auto"/>
            <w:bottom w:val="none" w:sz="0" w:space="0" w:color="auto"/>
            <w:right w:val="none" w:sz="0" w:space="0" w:color="auto"/>
          </w:divBdr>
        </w:div>
        <w:div w:id="349576449">
          <w:marLeft w:val="0"/>
          <w:marRight w:val="0"/>
          <w:marTop w:val="0"/>
          <w:marBottom w:val="0"/>
          <w:divBdr>
            <w:top w:val="none" w:sz="0" w:space="0" w:color="auto"/>
            <w:left w:val="none" w:sz="0" w:space="0" w:color="auto"/>
            <w:bottom w:val="none" w:sz="0" w:space="0" w:color="auto"/>
            <w:right w:val="none" w:sz="0" w:space="0" w:color="auto"/>
          </w:divBdr>
        </w:div>
        <w:div w:id="349576459">
          <w:marLeft w:val="0"/>
          <w:marRight w:val="0"/>
          <w:marTop w:val="0"/>
          <w:marBottom w:val="0"/>
          <w:divBdr>
            <w:top w:val="none" w:sz="0" w:space="0" w:color="auto"/>
            <w:left w:val="none" w:sz="0" w:space="0" w:color="auto"/>
            <w:bottom w:val="none" w:sz="0" w:space="0" w:color="auto"/>
            <w:right w:val="none" w:sz="0" w:space="0" w:color="auto"/>
          </w:divBdr>
        </w:div>
        <w:div w:id="349576497">
          <w:marLeft w:val="0"/>
          <w:marRight w:val="0"/>
          <w:marTop w:val="0"/>
          <w:marBottom w:val="0"/>
          <w:divBdr>
            <w:top w:val="none" w:sz="0" w:space="0" w:color="auto"/>
            <w:left w:val="none" w:sz="0" w:space="0" w:color="auto"/>
            <w:bottom w:val="none" w:sz="0" w:space="0" w:color="auto"/>
            <w:right w:val="none" w:sz="0" w:space="0" w:color="auto"/>
          </w:divBdr>
        </w:div>
        <w:div w:id="349576554">
          <w:marLeft w:val="0"/>
          <w:marRight w:val="0"/>
          <w:marTop w:val="0"/>
          <w:marBottom w:val="0"/>
          <w:divBdr>
            <w:top w:val="none" w:sz="0" w:space="0" w:color="auto"/>
            <w:left w:val="none" w:sz="0" w:space="0" w:color="auto"/>
            <w:bottom w:val="none" w:sz="0" w:space="0" w:color="auto"/>
            <w:right w:val="none" w:sz="0" w:space="0" w:color="auto"/>
          </w:divBdr>
        </w:div>
        <w:div w:id="349576570">
          <w:marLeft w:val="0"/>
          <w:marRight w:val="0"/>
          <w:marTop w:val="0"/>
          <w:marBottom w:val="0"/>
          <w:divBdr>
            <w:top w:val="none" w:sz="0" w:space="0" w:color="auto"/>
            <w:left w:val="none" w:sz="0" w:space="0" w:color="auto"/>
            <w:bottom w:val="none" w:sz="0" w:space="0" w:color="auto"/>
            <w:right w:val="none" w:sz="0" w:space="0" w:color="auto"/>
          </w:divBdr>
        </w:div>
        <w:div w:id="349576573">
          <w:marLeft w:val="0"/>
          <w:marRight w:val="0"/>
          <w:marTop w:val="0"/>
          <w:marBottom w:val="0"/>
          <w:divBdr>
            <w:top w:val="none" w:sz="0" w:space="0" w:color="auto"/>
            <w:left w:val="none" w:sz="0" w:space="0" w:color="auto"/>
            <w:bottom w:val="none" w:sz="0" w:space="0" w:color="auto"/>
            <w:right w:val="none" w:sz="0" w:space="0" w:color="auto"/>
          </w:divBdr>
        </w:div>
        <w:div w:id="349576638">
          <w:marLeft w:val="0"/>
          <w:marRight w:val="0"/>
          <w:marTop w:val="0"/>
          <w:marBottom w:val="0"/>
          <w:divBdr>
            <w:top w:val="none" w:sz="0" w:space="0" w:color="auto"/>
            <w:left w:val="none" w:sz="0" w:space="0" w:color="auto"/>
            <w:bottom w:val="none" w:sz="0" w:space="0" w:color="auto"/>
            <w:right w:val="none" w:sz="0" w:space="0" w:color="auto"/>
          </w:divBdr>
        </w:div>
        <w:div w:id="349576718">
          <w:marLeft w:val="0"/>
          <w:marRight w:val="0"/>
          <w:marTop w:val="0"/>
          <w:marBottom w:val="0"/>
          <w:divBdr>
            <w:top w:val="none" w:sz="0" w:space="0" w:color="auto"/>
            <w:left w:val="none" w:sz="0" w:space="0" w:color="auto"/>
            <w:bottom w:val="none" w:sz="0" w:space="0" w:color="auto"/>
            <w:right w:val="none" w:sz="0" w:space="0" w:color="auto"/>
          </w:divBdr>
        </w:div>
        <w:div w:id="349576751">
          <w:marLeft w:val="0"/>
          <w:marRight w:val="0"/>
          <w:marTop w:val="0"/>
          <w:marBottom w:val="0"/>
          <w:divBdr>
            <w:top w:val="none" w:sz="0" w:space="0" w:color="auto"/>
            <w:left w:val="none" w:sz="0" w:space="0" w:color="auto"/>
            <w:bottom w:val="none" w:sz="0" w:space="0" w:color="auto"/>
            <w:right w:val="none" w:sz="0" w:space="0" w:color="auto"/>
          </w:divBdr>
        </w:div>
        <w:div w:id="349576860">
          <w:marLeft w:val="0"/>
          <w:marRight w:val="0"/>
          <w:marTop w:val="0"/>
          <w:marBottom w:val="0"/>
          <w:divBdr>
            <w:top w:val="none" w:sz="0" w:space="0" w:color="auto"/>
            <w:left w:val="none" w:sz="0" w:space="0" w:color="auto"/>
            <w:bottom w:val="none" w:sz="0" w:space="0" w:color="auto"/>
            <w:right w:val="none" w:sz="0" w:space="0" w:color="auto"/>
          </w:divBdr>
        </w:div>
        <w:div w:id="349576895">
          <w:marLeft w:val="0"/>
          <w:marRight w:val="0"/>
          <w:marTop w:val="0"/>
          <w:marBottom w:val="0"/>
          <w:divBdr>
            <w:top w:val="none" w:sz="0" w:space="0" w:color="auto"/>
            <w:left w:val="none" w:sz="0" w:space="0" w:color="auto"/>
            <w:bottom w:val="none" w:sz="0" w:space="0" w:color="auto"/>
            <w:right w:val="none" w:sz="0" w:space="0" w:color="auto"/>
          </w:divBdr>
        </w:div>
        <w:div w:id="349577019">
          <w:marLeft w:val="0"/>
          <w:marRight w:val="0"/>
          <w:marTop w:val="0"/>
          <w:marBottom w:val="0"/>
          <w:divBdr>
            <w:top w:val="none" w:sz="0" w:space="0" w:color="auto"/>
            <w:left w:val="none" w:sz="0" w:space="0" w:color="auto"/>
            <w:bottom w:val="none" w:sz="0" w:space="0" w:color="auto"/>
            <w:right w:val="none" w:sz="0" w:space="0" w:color="auto"/>
          </w:divBdr>
        </w:div>
        <w:div w:id="349577318">
          <w:marLeft w:val="0"/>
          <w:marRight w:val="0"/>
          <w:marTop w:val="0"/>
          <w:marBottom w:val="0"/>
          <w:divBdr>
            <w:top w:val="none" w:sz="0" w:space="0" w:color="auto"/>
            <w:left w:val="none" w:sz="0" w:space="0" w:color="auto"/>
            <w:bottom w:val="none" w:sz="0" w:space="0" w:color="auto"/>
            <w:right w:val="none" w:sz="0" w:space="0" w:color="auto"/>
          </w:divBdr>
        </w:div>
        <w:div w:id="349577575">
          <w:marLeft w:val="0"/>
          <w:marRight w:val="0"/>
          <w:marTop w:val="0"/>
          <w:marBottom w:val="0"/>
          <w:divBdr>
            <w:top w:val="none" w:sz="0" w:space="0" w:color="auto"/>
            <w:left w:val="none" w:sz="0" w:space="0" w:color="auto"/>
            <w:bottom w:val="none" w:sz="0" w:space="0" w:color="auto"/>
            <w:right w:val="none" w:sz="0" w:space="0" w:color="auto"/>
          </w:divBdr>
        </w:div>
        <w:div w:id="349577640">
          <w:marLeft w:val="0"/>
          <w:marRight w:val="0"/>
          <w:marTop w:val="0"/>
          <w:marBottom w:val="0"/>
          <w:divBdr>
            <w:top w:val="none" w:sz="0" w:space="0" w:color="auto"/>
            <w:left w:val="none" w:sz="0" w:space="0" w:color="auto"/>
            <w:bottom w:val="none" w:sz="0" w:space="0" w:color="auto"/>
            <w:right w:val="none" w:sz="0" w:space="0" w:color="auto"/>
          </w:divBdr>
        </w:div>
        <w:div w:id="349577903">
          <w:marLeft w:val="0"/>
          <w:marRight w:val="0"/>
          <w:marTop w:val="0"/>
          <w:marBottom w:val="0"/>
          <w:divBdr>
            <w:top w:val="none" w:sz="0" w:space="0" w:color="auto"/>
            <w:left w:val="none" w:sz="0" w:space="0" w:color="auto"/>
            <w:bottom w:val="none" w:sz="0" w:space="0" w:color="auto"/>
            <w:right w:val="none" w:sz="0" w:space="0" w:color="auto"/>
          </w:divBdr>
        </w:div>
        <w:div w:id="349577908">
          <w:marLeft w:val="0"/>
          <w:marRight w:val="0"/>
          <w:marTop w:val="0"/>
          <w:marBottom w:val="0"/>
          <w:divBdr>
            <w:top w:val="none" w:sz="0" w:space="0" w:color="auto"/>
            <w:left w:val="none" w:sz="0" w:space="0" w:color="auto"/>
            <w:bottom w:val="none" w:sz="0" w:space="0" w:color="auto"/>
            <w:right w:val="none" w:sz="0" w:space="0" w:color="auto"/>
          </w:divBdr>
        </w:div>
        <w:div w:id="349577931">
          <w:marLeft w:val="0"/>
          <w:marRight w:val="0"/>
          <w:marTop w:val="0"/>
          <w:marBottom w:val="0"/>
          <w:divBdr>
            <w:top w:val="none" w:sz="0" w:space="0" w:color="auto"/>
            <w:left w:val="none" w:sz="0" w:space="0" w:color="auto"/>
            <w:bottom w:val="none" w:sz="0" w:space="0" w:color="auto"/>
            <w:right w:val="none" w:sz="0" w:space="0" w:color="auto"/>
          </w:divBdr>
        </w:div>
        <w:div w:id="349577975">
          <w:marLeft w:val="0"/>
          <w:marRight w:val="0"/>
          <w:marTop w:val="0"/>
          <w:marBottom w:val="0"/>
          <w:divBdr>
            <w:top w:val="none" w:sz="0" w:space="0" w:color="auto"/>
            <w:left w:val="none" w:sz="0" w:space="0" w:color="auto"/>
            <w:bottom w:val="none" w:sz="0" w:space="0" w:color="auto"/>
            <w:right w:val="none" w:sz="0" w:space="0" w:color="auto"/>
          </w:divBdr>
        </w:div>
        <w:div w:id="349577987">
          <w:marLeft w:val="0"/>
          <w:marRight w:val="0"/>
          <w:marTop w:val="0"/>
          <w:marBottom w:val="0"/>
          <w:divBdr>
            <w:top w:val="none" w:sz="0" w:space="0" w:color="auto"/>
            <w:left w:val="none" w:sz="0" w:space="0" w:color="auto"/>
            <w:bottom w:val="none" w:sz="0" w:space="0" w:color="auto"/>
            <w:right w:val="none" w:sz="0" w:space="0" w:color="auto"/>
          </w:divBdr>
        </w:div>
        <w:div w:id="349578007">
          <w:marLeft w:val="0"/>
          <w:marRight w:val="0"/>
          <w:marTop w:val="0"/>
          <w:marBottom w:val="0"/>
          <w:divBdr>
            <w:top w:val="none" w:sz="0" w:space="0" w:color="auto"/>
            <w:left w:val="none" w:sz="0" w:space="0" w:color="auto"/>
            <w:bottom w:val="none" w:sz="0" w:space="0" w:color="auto"/>
            <w:right w:val="none" w:sz="0" w:space="0" w:color="auto"/>
          </w:divBdr>
        </w:div>
        <w:div w:id="349578093">
          <w:marLeft w:val="0"/>
          <w:marRight w:val="0"/>
          <w:marTop w:val="0"/>
          <w:marBottom w:val="0"/>
          <w:divBdr>
            <w:top w:val="none" w:sz="0" w:space="0" w:color="auto"/>
            <w:left w:val="none" w:sz="0" w:space="0" w:color="auto"/>
            <w:bottom w:val="none" w:sz="0" w:space="0" w:color="auto"/>
            <w:right w:val="none" w:sz="0" w:space="0" w:color="auto"/>
          </w:divBdr>
        </w:div>
        <w:div w:id="349578199">
          <w:marLeft w:val="0"/>
          <w:marRight w:val="0"/>
          <w:marTop w:val="0"/>
          <w:marBottom w:val="0"/>
          <w:divBdr>
            <w:top w:val="none" w:sz="0" w:space="0" w:color="auto"/>
            <w:left w:val="none" w:sz="0" w:space="0" w:color="auto"/>
            <w:bottom w:val="none" w:sz="0" w:space="0" w:color="auto"/>
            <w:right w:val="none" w:sz="0" w:space="0" w:color="auto"/>
          </w:divBdr>
        </w:div>
        <w:div w:id="349578267">
          <w:marLeft w:val="0"/>
          <w:marRight w:val="0"/>
          <w:marTop w:val="0"/>
          <w:marBottom w:val="0"/>
          <w:divBdr>
            <w:top w:val="none" w:sz="0" w:space="0" w:color="auto"/>
            <w:left w:val="none" w:sz="0" w:space="0" w:color="auto"/>
            <w:bottom w:val="none" w:sz="0" w:space="0" w:color="auto"/>
            <w:right w:val="none" w:sz="0" w:space="0" w:color="auto"/>
          </w:divBdr>
        </w:div>
        <w:div w:id="349578293">
          <w:marLeft w:val="0"/>
          <w:marRight w:val="0"/>
          <w:marTop w:val="0"/>
          <w:marBottom w:val="0"/>
          <w:divBdr>
            <w:top w:val="none" w:sz="0" w:space="0" w:color="auto"/>
            <w:left w:val="none" w:sz="0" w:space="0" w:color="auto"/>
            <w:bottom w:val="none" w:sz="0" w:space="0" w:color="auto"/>
            <w:right w:val="none" w:sz="0" w:space="0" w:color="auto"/>
          </w:divBdr>
        </w:div>
        <w:div w:id="349578390">
          <w:marLeft w:val="0"/>
          <w:marRight w:val="0"/>
          <w:marTop w:val="0"/>
          <w:marBottom w:val="0"/>
          <w:divBdr>
            <w:top w:val="none" w:sz="0" w:space="0" w:color="auto"/>
            <w:left w:val="none" w:sz="0" w:space="0" w:color="auto"/>
            <w:bottom w:val="none" w:sz="0" w:space="0" w:color="auto"/>
            <w:right w:val="none" w:sz="0" w:space="0" w:color="auto"/>
          </w:divBdr>
        </w:div>
        <w:div w:id="349578593">
          <w:marLeft w:val="0"/>
          <w:marRight w:val="0"/>
          <w:marTop w:val="0"/>
          <w:marBottom w:val="0"/>
          <w:divBdr>
            <w:top w:val="none" w:sz="0" w:space="0" w:color="auto"/>
            <w:left w:val="none" w:sz="0" w:space="0" w:color="auto"/>
            <w:bottom w:val="none" w:sz="0" w:space="0" w:color="auto"/>
            <w:right w:val="none" w:sz="0" w:space="0" w:color="auto"/>
          </w:divBdr>
        </w:div>
        <w:div w:id="349578684">
          <w:marLeft w:val="0"/>
          <w:marRight w:val="0"/>
          <w:marTop w:val="0"/>
          <w:marBottom w:val="0"/>
          <w:divBdr>
            <w:top w:val="none" w:sz="0" w:space="0" w:color="auto"/>
            <w:left w:val="none" w:sz="0" w:space="0" w:color="auto"/>
            <w:bottom w:val="none" w:sz="0" w:space="0" w:color="auto"/>
            <w:right w:val="none" w:sz="0" w:space="0" w:color="auto"/>
          </w:divBdr>
        </w:div>
        <w:div w:id="349578725">
          <w:marLeft w:val="0"/>
          <w:marRight w:val="0"/>
          <w:marTop w:val="0"/>
          <w:marBottom w:val="0"/>
          <w:divBdr>
            <w:top w:val="none" w:sz="0" w:space="0" w:color="auto"/>
            <w:left w:val="none" w:sz="0" w:space="0" w:color="auto"/>
            <w:bottom w:val="none" w:sz="0" w:space="0" w:color="auto"/>
            <w:right w:val="none" w:sz="0" w:space="0" w:color="auto"/>
          </w:divBdr>
        </w:div>
        <w:div w:id="349578845">
          <w:marLeft w:val="0"/>
          <w:marRight w:val="0"/>
          <w:marTop w:val="0"/>
          <w:marBottom w:val="0"/>
          <w:divBdr>
            <w:top w:val="none" w:sz="0" w:space="0" w:color="auto"/>
            <w:left w:val="none" w:sz="0" w:space="0" w:color="auto"/>
            <w:bottom w:val="none" w:sz="0" w:space="0" w:color="auto"/>
            <w:right w:val="none" w:sz="0" w:space="0" w:color="auto"/>
          </w:divBdr>
        </w:div>
        <w:div w:id="349578887">
          <w:marLeft w:val="0"/>
          <w:marRight w:val="0"/>
          <w:marTop w:val="0"/>
          <w:marBottom w:val="0"/>
          <w:divBdr>
            <w:top w:val="none" w:sz="0" w:space="0" w:color="auto"/>
            <w:left w:val="none" w:sz="0" w:space="0" w:color="auto"/>
            <w:bottom w:val="none" w:sz="0" w:space="0" w:color="auto"/>
            <w:right w:val="none" w:sz="0" w:space="0" w:color="auto"/>
          </w:divBdr>
        </w:div>
        <w:div w:id="349578957">
          <w:marLeft w:val="0"/>
          <w:marRight w:val="0"/>
          <w:marTop w:val="0"/>
          <w:marBottom w:val="0"/>
          <w:divBdr>
            <w:top w:val="none" w:sz="0" w:space="0" w:color="auto"/>
            <w:left w:val="none" w:sz="0" w:space="0" w:color="auto"/>
            <w:bottom w:val="none" w:sz="0" w:space="0" w:color="auto"/>
            <w:right w:val="none" w:sz="0" w:space="0" w:color="auto"/>
          </w:divBdr>
        </w:div>
        <w:div w:id="349579313">
          <w:marLeft w:val="0"/>
          <w:marRight w:val="0"/>
          <w:marTop w:val="0"/>
          <w:marBottom w:val="0"/>
          <w:divBdr>
            <w:top w:val="none" w:sz="0" w:space="0" w:color="auto"/>
            <w:left w:val="none" w:sz="0" w:space="0" w:color="auto"/>
            <w:bottom w:val="none" w:sz="0" w:space="0" w:color="auto"/>
            <w:right w:val="none" w:sz="0" w:space="0" w:color="auto"/>
          </w:divBdr>
        </w:div>
        <w:div w:id="349579318">
          <w:marLeft w:val="0"/>
          <w:marRight w:val="0"/>
          <w:marTop w:val="0"/>
          <w:marBottom w:val="0"/>
          <w:divBdr>
            <w:top w:val="none" w:sz="0" w:space="0" w:color="auto"/>
            <w:left w:val="none" w:sz="0" w:space="0" w:color="auto"/>
            <w:bottom w:val="none" w:sz="0" w:space="0" w:color="auto"/>
            <w:right w:val="none" w:sz="0" w:space="0" w:color="auto"/>
          </w:divBdr>
        </w:div>
        <w:div w:id="349579498">
          <w:marLeft w:val="0"/>
          <w:marRight w:val="0"/>
          <w:marTop w:val="0"/>
          <w:marBottom w:val="0"/>
          <w:divBdr>
            <w:top w:val="none" w:sz="0" w:space="0" w:color="auto"/>
            <w:left w:val="none" w:sz="0" w:space="0" w:color="auto"/>
            <w:bottom w:val="none" w:sz="0" w:space="0" w:color="auto"/>
            <w:right w:val="none" w:sz="0" w:space="0" w:color="auto"/>
          </w:divBdr>
        </w:div>
        <w:div w:id="349579506">
          <w:marLeft w:val="0"/>
          <w:marRight w:val="0"/>
          <w:marTop w:val="0"/>
          <w:marBottom w:val="0"/>
          <w:divBdr>
            <w:top w:val="none" w:sz="0" w:space="0" w:color="auto"/>
            <w:left w:val="none" w:sz="0" w:space="0" w:color="auto"/>
            <w:bottom w:val="none" w:sz="0" w:space="0" w:color="auto"/>
            <w:right w:val="none" w:sz="0" w:space="0" w:color="auto"/>
          </w:divBdr>
        </w:div>
        <w:div w:id="349579518">
          <w:marLeft w:val="0"/>
          <w:marRight w:val="0"/>
          <w:marTop w:val="0"/>
          <w:marBottom w:val="0"/>
          <w:divBdr>
            <w:top w:val="none" w:sz="0" w:space="0" w:color="auto"/>
            <w:left w:val="none" w:sz="0" w:space="0" w:color="auto"/>
            <w:bottom w:val="none" w:sz="0" w:space="0" w:color="auto"/>
            <w:right w:val="none" w:sz="0" w:space="0" w:color="auto"/>
          </w:divBdr>
        </w:div>
        <w:div w:id="349579547">
          <w:marLeft w:val="0"/>
          <w:marRight w:val="0"/>
          <w:marTop w:val="0"/>
          <w:marBottom w:val="0"/>
          <w:divBdr>
            <w:top w:val="none" w:sz="0" w:space="0" w:color="auto"/>
            <w:left w:val="none" w:sz="0" w:space="0" w:color="auto"/>
            <w:bottom w:val="none" w:sz="0" w:space="0" w:color="auto"/>
            <w:right w:val="none" w:sz="0" w:space="0" w:color="auto"/>
          </w:divBdr>
        </w:div>
        <w:div w:id="349579733">
          <w:marLeft w:val="0"/>
          <w:marRight w:val="0"/>
          <w:marTop w:val="0"/>
          <w:marBottom w:val="0"/>
          <w:divBdr>
            <w:top w:val="none" w:sz="0" w:space="0" w:color="auto"/>
            <w:left w:val="none" w:sz="0" w:space="0" w:color="auto"/>
            <w:bottom w:val="none" w:sz="0" w:space="0" w:color="auto"/>
            <w:right w:val="none" w:sz="0" w:space="0" w:color="auto"/>
          </w:divBdr>
        </w:div>
        <w:div w:id="349579735">
          <w:marLeft w:val="0"/>
          <w:marRight w:val="0"/>
          <w:marTop w:val="0"/>
          <w:marBottom w:val="0"/>
          <w:divBdr>
            <w:top w:val="none" w:sz="0" w:space="0" w:color="auto"/>
            <w:left w:val="none" w:sz="0" w:space="0" w:color="auto"/>
            <w:bottom w:val="none" w:sz="0" w:space="0" w:color="auto"/>
            <w:right w:val="none" w:sz="0" w:space="0" w:color="auto"/>
          </w:divBdr>
        </w:div>
        <w:div w:id="349579989">
          <w:marLeft w:val="0"/>
          <w:marRight w:val="0"/>
          <w:marTop w:val="0"/>
          <w:marBottom w:val="0"/>
          <w:divBdr>
            <w:top w:val="none" w:sz="0" w:space="0" w:color="auto"/>
            <w:left w:val="none" w:sz="0" w:space="0" w:color="auto"/>
            <w:bottom w:val="none" w:sz="0" w:space="0" w:color="auto"/>
            <w:right w:val="none" w:sz="0" w:space="0" w:color="auto"/>
          </w:divBdr>
        </w:div>
        <w:div w:id="349580006">
          <w:marLeft w:val="0"/>
          <w:marRight w:val="0"/>
          <w:marTop w:val="0"/>
          <w:marBottom w:val="0"/>
          <w:divBdr>
            <w:top w:val="none" w:sz="0" w:space="0" w:color="auto"/>
            <w:left w:val="none" w:sz="0" w:space="0" w:color="auto"/>
            <w:bottom w:val="none" w:sz="0" w:space="0" w:color="auto"/>
            <w:right w:val="none" w:sz="0" w:space="0" w:color="auto"/>
          </w:divBdr>
        </w:div>
        <w:div w:id="349580217">
          <w:marLeft w:val="0"/>
          <w:marRight w:val="0"/>
          <w:marTop w:val="0"/>
          <w:marBottom w:val="0"/>
          <w:divBdr>
            <w:top w:val="none" w:sz="0" w:space="0" w:color="auto"/>
            <w:left w:val="none" w:sz="0" w:space="0" w:color="auto"/>
            <w:bottom w:val="none" w:sz="0" w:space="0" w:color="auto"/>
            <w:right w:val="none" w:sz="0" w:space="0" w:color="auto"/>
          </w:divBdr>
        </w:div>
        <w:div w:id="349580260">
          <w:marLeft w:val="0"/>
          <w:marRight w:val="0"/>
          <w:marTop w:val="0"/>
          <w:marBottom w:val="0"/>
          <w:divBdr>
            <w:top w:val="none" w:sz="0" w:space="0" w:color="auto"/>
            <w:left w:val="none" w:sz="0" w:space="0" w:color="auto"/>
            <w:bottom w:val="none" w:sz="0" w:space="0" w:color="auto"/>
            <w:right w:val="none" w:sz="0" w:space="0" w:color="auto"/>
          </w:divBdr>
        </w:div>
        <w:div w:id="349580291">
          <w:marLeft w:val="0"/>
          <w:marRight w:val="0"/>
          <w:marTop w:val="0"/>
          <w:marBottom w:val="0"/>
          <w:divBdr>
            <w:top w:val="none" w:sz="0" w:space="0" w:color="auto"/>
            <w:left w:val="none" w:sz="0" w:space="0" w:color="auto"/>
            <w:bottom w:val="none" w:sz="0" w:space="0" w:color="auto"/>
            <w:right w:val="none" w:sz="0" w:space="0" w:color="auto"/>
          </w:divBdr>
        </w:div>
        <w:div w:id="349580300">
          <w:marLeft w:val="0"/>
          <w:marRight w:val="0"/>
          <w:marTop w:val="0"/>
          <w:marBottom w:val="0"/>
          <w:divBdr>
            <w:top w:val="none" w:sz="0" w:space="0" w:color="auto"/>
            <w:left w:val="none" w:sz="0" w:space="0" w:color="auto"/>
            <w:bottom w:val="none" w:sz="0" w:space="0" w:color="auto"/>
            <w:right w:val="none" w:sz="0" w:space="0" w:color="auto"/>
          </w:divBdr>
        </w:div>
        <w:div w:id="349580345">
          <w:marLeft w:val="0"/>
          <w:marRight w:val="0"/>
          <w:marTop w:val="0"/>
          <w:marBottom w:val="0"/>
          <w:divBdr>
            <w:top w:val="none" w:sz="0" w:space="0" w:color="auto"/>
            <w:left w:val="none" w:sz="0" w:space="0" w:color="auto"/>
            <w:bottom w:val="none" w:sz="0" w:space="0" w:color="auto"/>
            <w:right w:val="none" w:sz="0" w:space="0" w:color="auto"/>
          </w:divBdr>
        </w:div>
        <w:div w:id="349580429">
          <w:marLeft w:val="0"/>
          <w:marRight w:val="0"/>
          <w:marTop w:val="0"/>
          <w:marBottom w:val="0"/>
          <w:divBdr>
            <w:top w:val="none" w:sz="0" w:space="0" w:color="auto"/>
            <w:left w:val="none" w:sz="0" w:space="0" w:color="auto"/>
            <w:bottom w:val="none" w:sz="0" w:space="0" w:color="auto"/>
            <w:right w:val="none" w:sz="0" w:space="0" w:color="auto"/>
          </w:divBdr>
        </w:div>
        <w:div w:id="349580451">
          <w:marLeft w:val="0"/>
          <w:marRight w:val="0"/>
          <w:marTop w:val="0"/>
          <w:marBottom w:val="0"/>
          <w:divBdr>
            <w:top w:val="none" w:sz="0" w:space="0" w:color="auto"/>
            <w:left w:val="none" w:sz="0" w:space="0" w:color="auto"/>
            <w:bottom w:val="none" w:sz="0" w:space="0" w:color="auto"/>
            <w:right w:val="none" w:sz="0" w:space="0" w:color="auto"/>
          </w:divBdr>
        </w:div>
        <w:div w:id="349580462">
          <w:marLeft w:val="0"/>
          <w:marRight w:val="0"/>
          <w:marTop w:val="0"/>
          <w:marBottom w:val="0"/>
          <w:divBdr>
            <w:top w:val="none" w:sz="0" w:space="0" w:color="auto"/>
            <w:left w:val="none" w:sz="0" w:space="0" w:color="auto"/>
            <w:bottom w:val="none" w:sz="0" w:space="0" w:color="auto"/>
            <w:right w:val="none" w:sz="0" w:space="0" w:color="auto"/>
          </w:divBdr>
        </w:div>
        <w:div w:id="349580589">
          <w:marLeft w:val="0"/>
          <w:marRight w:val="0"/>
          <w:marTop w:val="0"/>
          <w:marBottom w:val="0"/>
          <w:divBdr>
            <w:top w:val="none" w:sz="0" w:space="0" w:color="auto"/>
            <w:left w:val="none" w:sz="0" w:space="0" w:color="auto"/>
            <w:bottom w:val="none" w:sz="0" w:space="0" w:color="auto"/>
            <w:right w:val="none" w:sz="0" w:space="0" w:color="auto"/>
          </w:divBdr>
        </w:div>
        <w:div w:id="349580619">
          <w:marLeft w:val="0"/>
          <w:marRight w:val="0"/>
          <w:marTop w:val="0"/>
          <w:marBottom w:val="0"/>
          <w:divBdr>
            <w:top w:val="none" w:sz="0" w:space="0" w:color="auto"/>
            <w:left w:val="none" w:sz="0" w:space="0" w:color="auto"/>
            <w:bottom w:val="none" w:sz="0" w:space="0" w:color="auto"/>
            <w:right w:val="none" w:sz="0" w:space="0" w:color="auto"/>
          </w:divBdr>
        </w:div>
        <w:div w:id="349580721">
          <w:marLeft w:val="0"/>
          <w:marRight w:val="0"/>
          <w:marTop w:val="0"/>
          <w:marBottom w:val="0"/>
          <w:divBdr>
            <w:top w:val="none" w:sz="0" w:space="0" w:color="auto"/>
            <w:left w:val="none" w:sz="0" w:space="0" w:color="auto"/>
            <w:bottom w:val="none" w:sz="0" w:space="0" w:color="auto"/>
            <w:right w:val="none" w:sz="0" w:space="0" w:color="auto"/>
          </w:divBdr>
        </w:div>
        <w:div w:id="349580799">
          <w:marLeft w:val="0"/>
          <w:marRight w:val="0"/>
          <w:marTop w:val="0"/>
          <w:marBottom w:val="0"/>
          <w:divBdr>
            <w:top w:val="none" w:sz="0" w:space="0" w:color="auto"/>
            <w:left w:val="none" w:sz="0" w:space="0" w:color="auto"/>
            <w:bottom w:val="none" w:sz="0" w:space="0" w:color="auto"/>
            <w:right w:val="none" w:sz="0" w:space="0" w:color="auto"/>
          </w:divBdr>
        </w:div>
        <w:div w:id="349580871">
          <w:marLeft w:val="0"/>
          <w:marRight w:val="0"/>
          <w:marTop w:val="0"/>
          <w:marBottom w:val="0"/>
          <w:divBdr>
            <w:top w:val="none" w:sz="0" w:space="0" w:color="auto"/>
            <w:left w:val="none" w:sz="0" w:space="0" w:color="auto"/>
            <w:bottom w:val="none" w:sz="0" w:space="0" w:color="auto"/>
            <w:right w:val="none" w:sz="0" w:space="0" w:color="auto"/>
          </w:divBdr>
        </w:div>
        <w:div w:id="349580920">
          <w:marLeft w:val="0"/>
          <w:marRight w:val="0"/>
          <w:marTop w:val="0"/>
          <w:marBottom w:val="0"/>
          <w:divBdr>
            <w:top w:val="none" w:sz="0" w:space="0" w:color="auto"/>
            <w:left w:val="none" w:sz="0" w:space="0" w:color="auto"/>
            <w:bottom w:val="none" w:sz="0" w:space="0" w:color="auto"/>
            <w:right w:val="none" w:sz="0" w:space="0" w:color="auto"/>
          </w:divBdr>
        </w:div>
        <w:div w:id="349581084">
          <w:marLeft w:val="0"/>
          <w:marRight w:val="0"/>
          <w:marTop w:val="0"/>
          <w:marBottom w:val="0"/>
          <w:divBdr>
            <w:top w:val="none" w:sz="0" w:space="0" w:color="auto"/>
            <w:left w:val="none" w:sz="0" w:space="0" w:color="auto"/>
            <w:bottom w:val="none" w:sz="0" w:space="0" w:color="auto"/>
            <w:right w:val="none" w:sz="0" w:space="0" w:color="auto"/>
          </w:divBdr>
        </w:div>
        <w:div w:id="349581285">
          <w:marLeft w:val="0"/>
          <w:marRight w:val="0"/>
          <w:marTop w:val="0"/>
          <w:marBottom w:val="0"/>
          <w:divBdr>
            <w:top w:val="none" w:sz="0" w:space="0" w:color="auto"/>
            <w:left w:val="none" w:sz="0" w:space="0" w:color="auto"/>
            <w:bottom w:val="none" w:sz="0" w:space="0" w:color="auto"/>
            <w:right w:val="none" w:sz="0" w:space="0" w:color="auto"/>
          </w:divBdr>
        </w:div>
        <w:div w:id="349581420">
          <w:marLeft w:val="0"/>
          <w:marRight w:val="0"/>
          <w:marTop w:val="0"/>
          <w:marBottom w:val="0"/>
          <w:divBdr>
            <w:top w:val="none" w:sz="0" w:space="0" w:color="auto"/>
            <w:left w:val="none" w:sz="0" w:space="0" w:color="auto"/>
            <w:bottom w:val="none" w:sz="0" w:space="0" w:color="auto"/>
            <w:right w:val="none" w:sz="0" w:space="0" w:color="auto"/>
          </w:divBdr>
        </w:div>
        <w:div w:id="349581599">
          <w:marLeft w:val="0"/>
          <w:marRight w:val="0"/>
          <w:marTop w:val="0"/>
          <w:marBottom w:val="0"/>
          <w:divBdr>
            <w:top w:val="none" w:sz="0" w:space="0" w:color="auto"/>
            <w:left w:val="none" w:sz="0" w:space="0" w:color="auto"/>
            <w:bottom w:val="none" w:sz="0" w:space="0" w:color="auto"/>
            <w:right w:val="none" w:sz="0" w:space="0" w:color="auto"/>
          </w:divBdr>
        </w:div>
        <w:div w:id="349581634">
          <w:marLeft w:val="0"/>
          <w:marRight w:val="0"/>
          <w:marTop w:val="0"/>
          <w:marBottom w:val="0"/>
          <w:divBdr>
            <w:top w:val="none" w:sz="0" w:space="0" w:color="auto"/>
            <w:left w:val="none" w:sz="0" w:space="0" w:color="auto"/>
            <w:bottom w:val="none" w:sz="0" w:space="0" w:color="auto"/>
            <w:right w:val="none" w:sz="0" w:space="0" w:color="auto"/>
          </w:divBdr>
        </w:div>
        <w:div w:id="349581655">
          <w:marLeft w:val="0"/>
          <w:marRight w:val="0"/>
          <w:marTop w:val="0"/>
          <w:marBottom w:val="0"/>
          <w:divBdr>
            <w:top w:val="none" w:sz="0" w:space="0" w:color="auto"/>
            <w:left w:val="none" w:sz="0" w:space="0" w:color="auto"/>
            <w:bottom w:val="none" w:sz="0" w:space="0" w:color="auto"/>
            <w:right w:val="none" w:sz="0" w:space="0" w:color="auto"/>
          </w:divBdr>
        </w:div>
        <w:div w:id="349581682">
          <w:marLeft w:val="0"/>
          <w:marRight w:val="0"/>
          <w:marTop w:val="0"/>
          <w:marBottom w:val="0"/>
          <w:divBdr>
            <w:top w:val="none" w:sz="0" w:space="0" w:color="auto"/>
            <w:left w:val="none" w:sz="0" w:space="0" w:color="auto"/>
            <w:bottom w:val="none" w:sz="0" w:space="0" w:color="auto"/>
            <w:right w:val="none" w:sz="0" w:space="0" w:color="auto"/>
          </w:divBdr>
        </w:div>
        <w:div w:id="349581794">
          <w:marLeft w:val="0"/>
          <w:marRight w:val="0"/>
          <w:marTop w:val="0"/>
          <w:marBottom w:val="0"/>
          <w:divBdr>
            <w:top w:val="none" w:sz="0" w:space="0" w:color="auto"/>
            <w:left w:val="none" w:sz="0" w:space="0" w:color="auto"/>
            <w:bottom w:val="none" w:sz="0" w:space="0" w:color="auto"/>
            <w:right w:val="none" w:sz="0" w:space="0" w:color="auto"/>
          </w:divBdr>
        </w:div>
        <w:div w:id="349581994">
          <w:marLeft w:val="0"/>
          <w:marRight w:val="0"/>
          <w:marTop w:val="0"/>
          <w:marBottom w:val="0"/>
          <w:divBdr>
            <w:top w:val="none" w:sz="0" w:space="0" w:color="auto"/>
            <w:left w:val="none" w:sz="0" w:space="0" w:color="auto"/>
            <w:bottom w:val="none" w:sz="0" w:space="0" w:color="auto"/>
            <w:right w:val="none" w:sz="0" w:space="0" w:color="auto"/>
          </w:divBdr>
        </w:div>
        <w:div w:id="349582002">
          <w:marLeft w:val="0"/>
          <w:marRight w:val="0"/>
          <w:marTop w:val="0"/>
          <w:marBottom w:val="0"/>
          <w:divBdr>
            <w:top w:val="none" w:sz="0" w:space="0" w:color="auto"/>
            <w:left w:val="none" w:sz="0" w:space="0" w:color="auto"/>
            <w:bottom w:val="none" w:sz="0" w:space="0" w:color="auto"/>
            <w:right w:val="none" w:sz="0" w:space="0" w:color="auto"/>
          </w:divBdr>
        </w:div>
        <w:div w:id="349582147">
          <w:marLeft w:val="0"/>
          <w:marRight w:val="0"/>
          <w:marTop w:val="0"/>
          <w:marBottom w:val="0"/>
          <w:divBdr>
            <w:top w:val="none" w:sz="0" w:space="0" w:color="auto"/>
            <w:left w:val="none" w:sz="0" w:space="0" w:color="auto"/>
            <w:bottom w:val="none" w:sz="0" w:space="0" w:color="auto"/>
            <w:right w:val="none" w:sz="0" w:space="0" w:color="auto"/>
          </w:divBdr>
        </w:div>
        <w:div w:id="349582321">
          <w:marLeft w:val="0"/>
          <w:marRight w:val="0"/>
          <w:marTop w:val="0"/>
          <w:marBottom w:val="0"/>
          <w:divBdr>
            <w:top w:val="none" w:sz="0" w:space="0" w:color="auto"/>
            <w:left w:val="none" w:sz="0" w:space="0" w:color="auto"/>
            <w:bottom w:val="none" w:sz="0" w:space="0" w:color="auto"/>
            <w:right w:val="none" w:sz="0" w:space="0" w:color="auto"/>
          </w:divBdr>
        </w:div>
        <w:div w:id="349582465">
          <w:marLeft w:val="0"/>
          <w:marRight w:val="0"/>
          <w:marTop w:val="0"/>
          <w:marBottom w:val="0"/>
          <w:divBdr>
            <w:top w:val="none" w:sz="0" w:space="0" w:color="auto"/>
            <w:left w:val="none" w:sz="0" w:space="0" w:color="auto"/>
            <w:bottom w:val="none" w:sz="0" w:space="0" w:color="auto"/>
            <w:right w:val="none" w:sz="0" w:space="0" w:color="auto"/>
          </w:divBdr>
        </w:div>
        <w:div w:id="349582489">
          <w:marLeft w:val="0"/>
          <w:marRight w:val="0"/>
          <w:marTop w:val="0"/>
          <w:marBottom w:val="0"/>
          <w:divBdr>
            <w:top w:val="none" w:sz="0" w:space="0" w:color="auto"/>
            <w:left w:val="none" w:sz="0" w:space="0" w:color="auto"/>
            <w:bottom w:val="none" w:sz="0" w:space="0" w:color="auto"/>
            <w:right w:val="none" w:sz="0" w:space="0" w:color="auto"/>
          </w:divBdr>
        </w:div>
        <w:div w:id="349582544">
          <w:marLeft w:val="0"/>
          <w:marRight w:val="0"/>
          <w:marTop w:val="0"/>
          <w:marBottom w:val="0"/>
          <w:divBdr>
            <w:top w:val="none" w:sz="0" w:space="0" w:color="auto"/>
            <w:left w:val="none" w:sz="0" w:space="0" w:color="auto"/>
            <w:bottom w:val="none" w:sz="0" w:space="0" w:color="auto"/>
            <w:right w:val="none" w:sz="0" w:space="0" w:color="auto"/>
          </w:divBdr>
        </w:div>
        <w:div w:id="349582727">
          <w:marLeft w:val="0"/>
          <w:marRight w:val="0"/>
          <w:marTop w:val="0"/>
          <w:marBottom w:val="0"/>
          <w:divBdr>
            <w:top w:val="none" w:sz="0" w:space="0" w:color="auto"/>
            <w:left w:val="none" w:sz="0" w:space="0" w:color="auto"/>
            <w:bottom w:val="none" w:sz="0" w:space="0" w:color="auto"/>
            <w:right w:val="none" w:sz="0" w:space="0" w:color="auto"/>
          </w:divBdr>
        </w:div>
        <w:div w:id="349582844">
          <w:marLeft w:val="0"/>
          <w:marRight w:val="0"/>
          <w:marTop w:val="0"/>
          <w:marBottom w:val="0"/>
          <w:divBdr>
            <w:top w:val="none" w:sz="0" w:space="0" w:color="auto"/>
            <w:left w:val="none" w:sz="0" w:space="0" w:color="auto"/>
            <w:bottom w:val="none" w:sz="0" w:space="0" w:color="auto"/>
            <w:right w:val="none" w:sz="0" w:space="0" w:color="auto"/>
          </w:divBdr>
        </w:div>
        <w:div w:id="349582873">
          <w:marLeft w:val="0"/>
          <w:marRight w:val="0"/>
          <w:marTop w:val="0"/>
          <w:marBottom w:val="0"/>
          <w:divBdr>
            <w:top w:val="none" w:sz="0" w:space="0" w:color="auto"/>
            <w:left w:val="none" w:sz="0" w:space="0" w:color="auto"/>
            <w:bottom w:val="none" w:sz="0" w:space="0" w:color="auto"/>
            <w:right w:val="none" w:sz="0" w:space="0" w:color="auto"/>
          </w:divBdr>
        </w:div>
        <w:div w:id="349582948">
          <w:marLeft w:val="0"/>
          <w:marRight w:val="0"/>
          <w:marTop w:val="0"/>
          <w:marBottom w:val="0"/>
          <w:divBdr>
            <w:top w:val="none" w:sz="0" w:space="0" w:color="auto"/>
            <w:left w:val="none" w:sz="0" w:space="0" w:color="auto"/>
            <w:bottom w:val="none" w:sz="0" w:space="0" w:color="auto"/>
            <w:right w:val="none" w:sz="0" w:space="0" w:color="auto"/>
          </w:divBdr>
        </w:div>
        <w:div w:id="349583160">
          <w:marLeft w:val="0"/>
          <w:marRight w:val="0"/>
          <w:marTop w:val="0"/>
          <w:marBottom w:val="0"/>
          <w:divBdr>
            <w:top w:val="none" w:sz="0" w:space="0" w:color="auto"/>
            <w:left w:val="none" w:sz="0" w:space="0" w:color="auto"/>
            <w:bottom w:val="none" w:sz="0" w:space="0" w:color="auto"/>
            <w:right w:val="none" w:sz="0" w:space="0" w:color="auto"/>
          </w:divBdr>
        </w:div>
        <w:div w:id="349583334">
          <w:marLeft w:val="0"/>
          <w:marRight w:val="0"/>
          <w:marTop w:val="0"/>
          <w:marBottom w:val="0"/>
          <w:divBdr>
            <w:top w:val="none" w:sz="0" w:space="0" w:color="auto"/>
            <w:left w:val="none" w:sz="0" w:space="0" w:color="auto"/>
            <w:bottom w:val="none" w:sz="0" w:space="0" w:color="auto"/>
            <w:right w:val="none" w:sz="0" w:space="0" w:color="auto"/>
          </w:divBdr>
        </w:div>
        <w:div w:id="349583533">
          <w:marLeft w:val="0"/>
          <w:marRight w:val="0"/>
          <w:marTop w:val="0"/>
          <w:marBottom w:val="0"/>
          <w:divBdr>
            <w:top w:val="none" w:sz="0" w:space="0" w:color="auto"/>
            <w:left w:val="none" w:sz="0" w:space="0" w:color="auto"/>
            <w:bottom w:val="none" w:sz="0" w:space="0" w:color="auto"/>
            <w:right w:val="none" w:sz="0" w:space="0" w:color="auto"/>
          </w:divBdr>
        </w:div>
        <w:div w:id="349583569">
          <w:marLeft w:val="0"/>
          <w:marRight w:val="0"/>
          <w:marTop w:val="0"/>
          <w:marBottom w:val="0"/>
          <w:divBdr>
            <w:top w:val="none" w:sz="0" w:space="0" w:color="auto"/>
            <w:left w:val="none" w:sz="0" w:space="0" w:color="auto"/>
            <w:bottom w:val="none" w:sz="0" w:space="0" w:color="auto"/>
            <w:right w:val="none" w:sz="0" w:space="0" w:color="auto"/>
          </w:divBdr>
        </w:div>
        <w:div w:id="349583590">
          <w:marLeft w:val="0"/>
          <w:marRight w:val="0"/>
          <w:marTop w:val="0"/>
          <w:marBottom w:val="0"/>
          <w:divBdr>
            <w:top w:val="none" w:sz="0" w:space="0" w:color="auto"/>
            <w:left w:val="none" w:sz="0" w:space="0" w:color="auto"/>
            <w:bottom w:val="none" w:sz="0" w:space="0" w:color="auto"/>
            <w:right w:val="none" w:sz="0" w:space="0" w:color="auto"/>
          </w:divBdr>
        </w:div>
        <w:div w:id="349583643">
          <w:marLeft w:val="0"/>
          <w:marRight w:val="0"/>
          <w:marTop w:val="0"/>
          <w:marBottom w:val="0"/>
          <w:divBdr>
            <w:top w:val="none" w:sz="0" w:space="0" w:color="auto"/>
            <w:left w:val="none" w:sz="0" w:space="0" w:color="auto"/>
            <w:bottom w:val="none" w:sz="0" w:space="0" w:color="auto"/>
            <w:right w:val="none" w:sz="0" w:space="0" w:color="auto"/>
          </w:divBdr>
        </w:div>
        <w:div w:id="349583665">
          <w:marLeft w:val="0"/>
          <w:marRight w:val="0"/>
          <w:marTop w:val="0"/>
          <w:marBottom w:val="0"/>
          <w:divBdr>
            <w:top w:val="none" w:sz="0" w:space="0" w:color="auto"/>
            <w:left w:val="none" w:sz="0" w:space="0" w:color="auto"/>
            <w:bottom w:val="none" w:sz="0" w:space="0" w:color="auto"/>
            <w:right w:val="none" w:sz="0" w:space="0" w:color="auto"/>
          </w:divBdr>
        </w:div>
        <w:div w:id="349583865">
          <w:marLeft w:val="0"/>
          <w:marRight w:val="0"/>
          <w:marTop w:val="0"/>
          <w:marBottom w:val="0"/>
          <w:divBdr>
            <w:top w:val="none" w:sz="0" w:space="0" w:color="auto"/>
            <w:left w:val="none" w:sz="0" w:space="0" w:color="auto"/>
            <w:bottom w:val="none" w:sz="0" w:space="0" w:color="auto"/>
            <w:right w:val="none" w:sz="0" w:space="0" w:color="auto"/>
          </w:divBdr>
        </w:div>
        <w:div w:id="349583883">
          <w:marLeft w:val="0"/>
          <w:marRight w:val="0"/>
          <w:marTop w:val="0"/>
          <w:marBottom w:val="0"/>
          <w:divBdr>
            <w:top w:val="none" w:sz="0" w:space="0" w:color="auto"/>
            <w:left w:val="none" w:sz="0" w:space="0" w:color="auto"/>
            <w:bottom w:val="none" w:sz="0" w:space="0" w:color="auto"/>
            <w:right w:val="none" w:sz="0" w:space="0" w:color="auto"/>
          </w:divBdr>
        </w:div>
        <w:div w:id="349584066">
          <w:marLeft w:val="0"/>
          <w:marRight w:val="0"/>
          <w:marTop w:val="0"/>
          <w:marBottom w:val="0"/>
          <w:divBdr>
            <w:top w:val="none" w:sz="0" w:space="0" w:color="auto"/>
            <w:left w:val="none" w:sz="0" w:space="0" w:color="auto"/>
            <w:bottom w:val="none" w:sz="0" w:space="0" w:color="auto"/>
            <w:right w:val="none" w:sz="0" w:space="0" w:color="auto"/>
          </w:divBdr>
        </w:div>
        <w:div w:id="349584085">
          <w:marLeft w:val="0"/>
          <w:marRight w:val="0"/>
          <w:marTop w:val="0"/>
          <w:marBottom w:val="0"/>
          <w:divBdr>
            <w:top w:val="none" w:sz="0" w:space="0" w:color="auto"/>
            <w:left w:val="none" w:sz="0" w:space="0" w:color="auto"/>
            <w:bottom w:val="none" w:sz="0" w:space="0" w:color="auto"/>
            <w:right w:val="none" w:sz="0" w:space="0" w:color="auto"/>
          </w:divBdr>
        </w:div>
        <w:div w:id="349584208">
          <w:marLeft w:val="0"/>
          <w:marRight w:val="0"/>
          <w:marTop w:val="0"/>
          <w:marBottom w:val="0"/>
          <w:divBdr>
            <w:top w:val="none" w:sz="0" w:space="0" w:color="auto"/>
            <w:left w:val="none" w:sz="0" w:space="0" w:color="auto"/>
            <w:bottom w:val="none" w:sz="0" w:space="0" w:color="auto"/>
            <w:right w:val="none" w:sz="0" w:space="0" w:color="auto"/>
          </w:divBdr>
        </w:div>
        <w:div w:id="349584327">
          <w:marLeft w:val="0"/>
          <w:marRight w:val="0"/>
          <w:marTop w:val="0"/>
          <w:marBottom w:val="0"/>
          <w:divBdr>
            <w:top w:val="none" w:sz="0" w:space="0" w:color="auto"/>
            <w:left w:val="none" w:sz="0" w:space="0" w:color="auto"/>
            <w:bottom w:val="none" w:sz="0" w:space="0" w:color="auto"/>
            <w:right w:val="none" w:sz="0" w:space="0" w:color="auto"/>
          </w:divBdr>
        </w:div>
        <w:div w:id="349584451">
          <w:marLeft w:val="0"/>
          <w:marRight w:val="0"/>
          <w:marTop w:val="0"/>
          <w:marBottom w:val="0"/>
          <w:divBdr>
            <w:top w:val="none" w:sz="0" w:space="0" w:color="auto"/>
            <w:left w:val="none" w:sz="0" w:space="0" w:color="auto"/>
            <w:bottom w:val="none" w:sz="0" w:space="0" w:color="auto"/>
            <w:right w:val="none" w:sz="0" w:space="0" w:color="auto"/>
          </w:divBdr>
        </w:div>
        <w:div w:id="349584950">
          <w:marLeft w:val="0"/>
          <w:marRight w:val="0"/>
          <w:marTop w:val="0"/>
          <w:marBottom w:val="0"/>
          <w:divBdr>
            <w:top w:val="none" w:sz="0" w:space="0" w:color="auto"/>
            <w:left w:val="none" w:sz="0" w:space="0" w:color="auto"/>
            <w:bottom w:val="none" w:sz="0" w:space="0" w:color="auto"/>
            <w:right w:val="none" w:sz="0" w:space="0" w:color="auto"/>
          </w:divBdr>
        </w:div>
        <w:div w:id="349584961">
          <w:marLeft w:val="0"/>
          <w:marRight w:val="0"/>
          <w:marTop w:val="0"/>
          <w:marBottom w:val="0"/>
          <w:divBdr>
            <w:top w:val="none" w:sz="0" w:space="0" w:color="auto"/>
            <w:left w:val="none" w:sz="0" w:space="0" w:color="auto"/>
            <w:bottom w:val="none" w:sz="0" w:space="0" w:color="auto"/>
            <w:right w:val="none" w:sz="0" w:space="0" w:color="auto"/>
          </w:divBdr>
        </w:div>
        <w:div w:id="349584996">
          <w:marLeft w:val="0"/>
          <w:marRight w:val="0"/>
          <w:marTop w:val="0"/>
          <w:marBottom w:val="0"/>
          <w:divBdr>
            <w:top w:val="none" w:sz="0" w:space="0" w:color="auto"/>
            <w:left w:val="none" w:sz="0" w:space="0" w:color="auto"/>
            <w:bottom w:val="none" w:sz="0" w:space="0" w:color="auto"/>
            <w:right w:val="none" w:sz="0" w:space="0" w:color="auto"/>
          </w:divBdr>
        </w:div>
        <w:div w:id="349585013">
          <w:marLeft w:val="0"/>
          <w:marRight w:val="0"/>
          <w:marTop w:val="0"/>
          <w:marBottom w:val="0"/>
          <w:divBdr>
            <w:top w:val="none" w:sz="0" w:space="0" w:color="auto"/>
            <w:left w:val="none" w:sz="0" w:space="0" w:color="auto"/>
            <w:bottom w:val="none" w:sz="0" w:space="0" w:color="auto"/>
            <w:right w:val="none" w:sz="0" w:space="0" w:color="auto"/>
          </w:divBdr>
        </w:div>
        <w:div w:id="349585084">
          <w:marLeft w:val="0"/>
          <w:marRight w:val="0"/>
          <w:marTop w:val="0"/>
          <w:marBottom w:val="0"/>
          <w:divBdr>
            <w:top w:val="none" w:sz="0" w:space="0" w:color="auto"/>
            <w:left w:val="none" w:sz="0" w:space="0" w:color="auto"/>
            <w:bottom w:val="none" w:sz="0" w:space="0" w:color="auto"/>
            <w:right w:val="none" w:sz="0" w:space="0" w:color="auto"/>
          </w:divBdr>
        </w:div>
        <w:div w:id="349585299">
          <w:marLeft w:val="0"/>
          <w:marRight w:val="0"/>
          <w:marTop w:val="0"/>
          <w:marBottom w:val="0"/>
          <w:divBdr>
            <w:top w:val="none" w:sz="0" w:space="0" w:color="auto"/>
            <w:left w:val="none" w:sz="0" w:space="0" w:color="auto"/>
            <w:bottom w:val="none" w:sz="0" w:space="0" w:color="auto"/>
            <w:right w:val="none" w:sz="0" w:space="0" w:color="auto"/>
          </w:divBdr>
        </w:div>
        <w:div w:id="349585336">
          <w:marLeft w:val="0"/>
          <w:marRight w:val="0"/>
          <w:marTop w:val="0"/>
          <w:marBottom w:val="0"/>
          <w:divBdr>
            <w:top w:val="none" w:sz="0" w:space="0" w:color="auto"/>
            <w:left w:val="none" w:sz="0" w:space="0" w:color="auto"/>
            <w:bottom w:val="none" w:sz="0" w:space="0" w:color="auto"/>
            <w:right w:val="none" w:sz="0" w:space="0" w:color="auto"/>
          </w:divBdr>
        </w:div>
        <w:div w:id="349585347">
          <w:marLeft w:val="0"/>
          <w:marRight w:val="0"/>
          <w:marTop w:val="0"/>
          <w:marBottom w:val="0"/>
          <w:divBdr>
            <w:top w:val="none" w:sz="0" w:space="0" w:color="auto"/>
            <w:left w:val="none" w:sz="0" w:space="0" w:color="auto"/>
            <w:bottom w:val="none" w:sz="0" w:space="0" w:color="auto"/>
            <w:right w:val="none" w:sz="0" w:space="0" w:color="auto"/>
          </w:divBdr>
        </w:div>
        <w:div w:id="349585549">
          <w:marLeft w:val="0"/>
          <w:marRight w:val="0"/>
          <w:marTop w:val="0"/>
          <w:marBottom w:val="0"/>
          <w:divBdr>
            <w:top w:val="none" w:sz="0" w:space="0" w:color="auto"/>
            <w:left w:val="none" w:sz="0" w:space="0" w:color="auto"/>
            <w:bottom w:val="none" w:sz="0" w:space="0" w:color="auto"/>
            <w:right w:val="none" w:sz="0" w:space="0" w:color="auto"/>
          </w:divBdr>
        </w:div>
        <w:div w:id="349585586">
          <w:marLeft w:val="0"/>
          <w:marRight w:val="0"/>
          <w:marTop w:val="0"/>
          <w:marBottom w:val="0"/>
          <w:divBdr>
            <w:top w:val="none" w:sz="0" w:space="0" w:color="auto"/>
            <w:left w:val="none" w:sz="0" w:space="0" w:color="auto"/>
            <w:bottom w:val="none" w:sz="0" w:space="0" w:color="auto"/>
            <w:right w:val="none" w:sz="0" w:space="0" w:color="auto"/>
          </w:divBdr>
        </w:div>
        <w:div w:id="349585609">
          <w:marLeft w:val="0"/>
          <w:marRight w:val="0"/>
          <w:marTop w:val="0"/>
          <w:marBottom w:val="0"/>
          <w:divBdr>
            <w:top w:val="none" w:sz="0" w:space="0" w:color="auto"/>
            <w:left w:val="none" w:sz="0" w:space="0" w:color="auto"/>
            <w:bottom w:val="none" w:sz="0" w:space="0" w:color="auto"/>
            <w:right w:val="none" w:sz="0" w:space="0" w:color="auto"/>
          </w:divBdr>
        </w:div>
        <w:div w:id="349585750">
          <w:marLeft w:val="0"/>
          <w:marRight w:val="0"/>
          <w:marTop w:val="0"/>
          <w:marBottom w:val="0"/>
          <w:divBdr>
            <w:top w:val="none" w:sz="0" w:space="0" w:color="auto"/>
            <w:left w:val="none" w:sz="0" w:space="0" w:color="auto"/>
            <w:bottom w:val="none" w:sz="0" w:space="0" w:color="auto"/>
            <w:right w:val="none" w:sz="0" w:space="0" w:color="auto"/>
          </w:divBdr>
        </w:div>
        <w:div w:id="349585904">
          <w:marLeft w:val="0"/>
          <w:marRight w:val="0"/>
          <w:marTop w:val="0"/>
          <w:marBottom w:val="0"/>
          <w:divBdr>
            <w:top w:val="none" w:sz="0" w:space="0" w:color="auto"/>
            <w:left w:val="none" w:sz="0" w:space="0" w:color="auto"/>
            <w:bottom w:val="none" w:sz="0" w:space="0" w:color="auto"/>
            <w:right w:val="none" w:sz="0" w:space="0" w:color="auto"/>
          </w:divBdr>
        </w:div>
        <w:div w:id="349585965">
          <w:marLeft w:val="0"/>
          <w:marRight w:val="0"/>
          <w:marTop w:val="0"/>
          <w:marBottom w:val="0"/>
          <w:divBdr>
            <w:top w:val="none" w:sz="0" w:space="0" w:color="auto"/>
            <w:left w:val="none" w:sz="0" w:space="0" w:color="auto"/>
            <w:bottom w:val="none" w:sz="0" w:space="0" w:color="auto"/>
            <w:right w:val="none" w:sz="0" w:space="0" w:color="auto"/>
          </w:divBdr>
        </w:div>
        <w:div w:id="349585978">
          <w:marLeft w:val="0"/>
          <w:marRight w:val="0"/>
          <w:marTop w:val="0"/>
          <w:marBottom w:val="0"/>
          <w:divBdr>
            <w:top w:val="none" w:sz="0" w:space="0" w:color="auto"/>
            <w:left w:val="none" w:sz="0" w:space="0" w:color="auto"/>
            <w:bottom w:val="none" w:sz="0" w:space="0" w:color="auto"/>
            <w:right w:val="none" w:sz="0" w:space="0" w:color="auto"/>
          </w:divBdr>
        </w:div>
        <w:div w:id="349586001">
          <w:marLeft w:val="0"/>
          <w:marRight w:val="0"/>
          <w:marTop w:val="0"/>
          <w:marBottom w:val="0"/>
          <w:divBdr>
            <w:top w:val="none" w:sz="0" w:space="0" w:color="auto"/>
            <w:left w:val="none" w:sz="0" w:space="0" w:color="auto"/>
            <w:bottom w:val="none" w:sz="0" w:space="0" w:color="auto"/>
            <w:right w:val="none" w:sz="0" w:space="0" w:color="auto"/>
          </w:divBdr>
        </w:div>
        <w:div w:id="349586040">
          <w:marLeft w:val="0"/>
          <w:marRight w:val="0"/>
          <w:marTop w:val="0"/>
          <w:marBottom w:val="0"/>
          <w:divBdr>
            <w:top w:val="none" w:sz="0" w:space="0" w:color="auto"/>
            <w:left w:val="none" w:sz="0" w:space="0" w:color="auto"/>
            <w:bottom w:val="none" w:sz="0" w:space="0" w:color="auto"/>
            <w:right w:val="none" w:sz="0" w:space="0" w:color="auto"/>
          </w:divBdr>
        </w:div>
        <w:div w:id="349586046">
          <w:marLeft w:val="0"/>
          <w:marRight w:val="0"/>
          <w:marTop w:val="0"/>
          <w:marBottom w:val="0"/>
          <w:divBdr>
            <w:top w:val="none" w:sz="0" w:space="0" w:color="auto"/>
            <w:left w:val="none" w:sz="0" w:space="0" w:color="auto"/>
            <w:bottom w:val="none" w:sz="0" w:space="0" w:color="auto"/>
            <w:right w:val="none" w:sz="0" w:space="0" w:color="auto"/>
          </w:divBdr>
        </w:div>
        <w:div w:id="349586079">
          <w:marLeft w:val="0"/>
          <w:marRight w:val="0"/>
          <w:marTop w:val="0"/>
          <w:marBottom w:val="0"/>
          <w:divBdr>
            <w:top w:val="none" w:sz="0" w:space="0" w:color="auto"/>
            <w:left w:val="none" w:sz="0" w:space="0" w:color="auto"/>
            <w:bottom w:val="none" w:sz="0" w:space="0" w:color="auto"/>
            <w:right w:val="none" w:sz="0" w:space="0" w:color="auto"/>
          </w:divBdr>
        </w:div>
        <w:div w:id="349586122">
          <w:marLeft w:val="0"/>
          <w:marRight w:val="0"/>
          <w:marTop w:val="0"/>
          <w:marBottom w:val="0"/>
          <w:divBdr>
            <w:top w:val="none" w:sz="0" w:space="0" w:color="auto"/>
            <w:left w:val="none" w:sz="0" w:space="0" w:color="auto"/>
            <w:bottom w:val="none" w:sz="0" w:space="0" w:color="auto"/>
            <w:right w:val="none" w:sz="0" w:space="0" w:color="auto"/>
          </w:divBdr>
        </w:div>
        <w:div w:id="349586174">
          <w:marLeft w:val="0"/>
          <w:marRight w:val="0"/>
          <w:marTop w:val="0"/>
          <w:marBottom w:val="0"/>
          <w:divBdr>
            <w:top w:val="none" w:sz="0" w:space="0" w:color="auto"/>
            <w:left w:val="none" w:sz="0" w:space="0" w:color="auto"/>
            <w:bottom w:val="none" w:sz="0" w:space="0" w:color="auto"/>
            <w:right w:val="none" w:sz="0" w:space="0" w:color="auto"/>
          </w:divBdr>
        </w:div>
        <w:div w:id="349586179">
          <w:marLeft w:val="0"/>
          <w:marRight w:val="0"/>
          <w:marTop w:val="0"/>
          <w:marBottom w:val="0"/>
          <w:divBdr>
            <w:top w:val="none" w:sz="0" w:space="0" w:color="auto"/>
            <w:left w:val="none" w:sz="0" w:space="0" w:color="auto"/>
            <w:bottom w:val="none" w:sz="0" w:space="0" w:color="auto"/>
            <w:right w:val="none" w:sz="0" w:space="0" w:color="auto"/>
          </w:divBdr>
        </w:div>
        <w:div w:id="349586241">
          <w:marLeft w:val="0"/>
          <w:marRight w:val="0"/>
          <w:marTop w:val="0"/>
          <w:marBottom w:val="0"/>
          <w:divBdr>
            <w:top w:val="none" w:sz="0" w:space="0" w:color="auto"/>
            <w:left w:val="none" w:sz="0" w:space="0" w:color="auto"/>
            <w:bottom w:val="none" w:sz="0" w:space="0" w:color="auto"/>
            <w:right w:val="none" w:sz="0" w:space="0" w:color="auto"/>
          </w:divBdr>
        </w:div>
        <w:div w:id="349586301">
          <w:marLeft w:val="0"/>
          <w:marRight w:val="0"/>
          <w:marTop w:val="0"/>
          <w:marBottom w:val="0"/>
          <w:divBdr>
            <w:top w:val="none" w:sz="0" w:space="0" w:color="auto"/>
            <w:left w:val="none" w:sz="0" w:space="0" w:color="auto"/>
            <w:bottom w:val="none" w:sz="0" w:space="0" w:color="auto"/>
            <w:right w:val="none" w:sz="0" w:space="0" w:color="auto"/>
          </w:divBdr>
        </w:div>
        <w:div w:id="349586401">
          <w:marLeft w:val="0"/>
          <w:marRight w:val="0"/>
          <w:marTop w:val="0"/>
          <w:marBottom w:val="0"/>
          <w:divBdr>
            <w:top w:val="none" w:sz="0" w:space="0" w:color="auto"/>
            <w:left w:val="none" w:sz="0" w:space="0" w:color="auto"/>
            <w:bottom w:val="none" w:sz="0" w:space="0" w:color="auto"/>
            <w:right w:val="none" w:sz="0" w:space="0" w:color="auto"/>
          </w:divBdr>
        </w:div>
        <w:div w:id="349586571">
          <w:marLeft w:val="0"/>
          <w:marRight w:val="0"/>
          <w:marTop w:val="0"/>
          <w:marBottom w:val="0"/>
          <w:divBdr>
            <w:top w:val="none" w:sz="0" w:space="0" w:color="auto"/>
            <w:left w:val="none" w:sz="0" w:space="0" w:color="auto"/>
            <w:bottom w:val="none" w:sz="0" w:space="0" w:color="auto"/>
            <w:right w:val="none" w:sz="0" w:space="0" w:color="auto"/>
          </w:divBdr>
        </w:div>
        <w:div w:id="349586704">
          <w:marLeft w:val="0"/>
          <w:marRight w:val="0"/>
          <w:marTop w:val="0"/>
          <w:marBottom w:val="0"/>
          <w:divBdr>
            <w:top w:val="none" w:sz="0" w:space="0" w:color="auto"/>
            <w:left w:val="none" w:sz="0" w:space="0" w:color="auto"/>
            <w:bottom w:val="none" w:sz="0" w:space="0" w:color="auto"/>
            <w:right w:val="none" w:sz="0" w:space="0" w:color="auto"/>
          </w:divBdr>
        </w:div>
        <w:div w:id="349586835">
          <w:marLeft w:val="0"/>
          <w:marRight w:val="0"/>
          <w:marTop w:val="0"/>
          <w:marBottom w:val="0"/>
          <w:divBdr>
            <w:top w:val="none" w:sz="0" w:space="0" w:color="auto"/>
            <w:left w:val="none" w:sz="0" w:space="0" w:color="auto"/>
            <w:bottom w:val="none" w:sz="0" w:space="0" w:color="auto"/>
            <w:right w:val="none" w:sz="0" w:space="0" w:color="auto"/>
          </w:divBdr>
        </w:div>
        <w:div w:id="349586872">
          <w:marLeft w:val="0"/>
          <w:marRight w:val="0"/>
          <w:marTop w:val="0"/>
          <w:marBottom w:val="0"/>
          <w:divBdr>
            <w:top w:val="none" w:sz="0" w:space="0" w:color="auto"/>
            <w:left w:val="none" w:sz="0" w:space="0" w:color="auto"/>
            <w:bottom w:val="none" w:sz="0" w:space="0" w:color="auto"/>
            <w:right w:val="none" w:sz="0" w:space="0" w:color="auto"/>
          </w:divBdr>
        </w:div>
        <w:div w:id="349586884">
          <w:marLeft w:val="0"/>
          <w:marRight w:val="0"/>
          <w:marTop w:val="0"/>
          <w:marBottom w:val="0"/>
          <w:divBdr>
            <w:top w:val="none" w:sz="0" w:space="0" w:color="auto"/>
            <w:left w:val="none" w:sz="0" w:space="0" w:color="auto"/>
            <w:bottom w:val="none" w:sz="0" w:space="0" w:color="auto"/>
            <w:right w:val="none" w:sz="0" w:space="0" w:color="auto"/>
          </w:divBdr>
        </w:div>
        <w:div w:id="349586942">
          <w:marLeft w:val="0"/>
          <w:marRight w:val="0"/>
          <w:marTop w:val="0"/>
          <w:marBottom w:val="0"/>
          <w:divBdr>
            <w:top w:val="none" w:sz="0" w:space="0" w:color="auto"/>
            <w:left w:val="none" w:sz="0" w:space="0" w:color="auto"/>
            <w:bottom w:val="none" w:sz="0" w:space="0" w:color="auto"/>
            <w:right w:val="none" w:sz="0" w:space="0" w:color="auto"/>
          </w:divBdr>
        </w:div>
        <w:div w:id="349587063">
          <w:marLeft w:val="0"/>
          <w:marRight w:val="0"/>
          <w:marTop w:val="0"/>
          <w:marBottom w:val="0"/>
          <w:divBdr>
            <w:top w:val="none" w:sz="0" w:space="0" w:color="auto"/>
            <w:left w:val="none" w:sz="0" w:space="0" w:color="auto"/>
            <w:bottom w:val="none" w:sz="0" w:space="0" w:color="auto"/>
            <w:right w:val="none" w:sz="0" w:space="0" w:color="auto"/>
          </w:divBdr>
        </w:div>
        <w:div w:id="349587190">
          <w:marLeft w:val="0"/>
          <w:marRight w:val="0"/>
          <w:marTop w:val="0"/>
          <w:marBottom w:val="0"/>
          <w:divBdr>
            <w:top w:val="none" w:sz="0" w:space="0" w:color="auto"/>
            <w:left w:val="none" w:sz="0" w:space="0" w:color="auto"/>
            <w:bottom w:val="none" w:sz="0" w:space="0" w:color="auto"/>
            <w:right w:val="none" w:sz="0" w:space="0" w:color="auto"/>
          </w:divBdr>
        </w:div>
        <w:div w:id="349587194">
          <w:marLeft w:val="0"/>
          <w:marRight w:val="0"/>
          <w:marTop w:val="0"/>
          <w:marBottom w:val="0"/>
          <w:divBdr>
            <w:top w:val="none" w:sz="0" w:space="0" w:color="auto"/>
            <w:left w:val="none" w:sz="0" w:space="0" w:color="auto"/>
            <w:bottom w:val="none" w:sz="0" w:space="0" w:color="auto"/>
            <w:right w:val="none" w:sz="0" w:space="0" w:color="auto"/>
          </w:divBdr>
        </w:div>
        <w:div w:id="349587300">
          <w:marLeft w:val="0"/>
          <w:marRight w:val="0"/>
          <w:marTop w:val="0"/>
          <w:marBottom w:val="0"/>
          <w:divBdr>
            <w:top w:val="none" w:sz="0" w:space="0" w:color="auto"/>
            <w:left w:val="none" w:sz="0" w:space="0" w:color="auto"/>
            <w:bottom w:val="none" w:sz="0" w:space="0" w:color="auto"/>
            <w:right w:val="none" w:sz="0" w:space="0" w:color="auto"/>
          </w:divBdr>
        </w:div>
        <w:div w:id="349587386">
          <w:marLeft w:val="0"/>
          <w:marRight w:val="0"/>
          <w:marTop w:val="0"/>
          <w:marBottom w:val="0"/>
          <w:divBdr>
            <w:top w:val="none" w:sz="0" w:space="0" w:color="auto"/>
            <w:left w:val="none" w:sz="0" w:space="0" w:color="auto"/>
            <w:bottom w:val="none" w:sz="0" w:space="0" w:color="auto"/>
            <w:right w:val="none" w:sz="0" w:space="0" w:color="auto"/>
          </w:divBdr>
        </w:div>
        <w:div w:id="349587414">
          <w:marLeft w:val="0"/>
          <w:marRight w:val="0"/>
          <w:marTop w:val="0"/>
          <w:marBottom w:val="0"/>
          <w:divBdr>
            <w:top w:val="none" w:sz="0" w:space="0" w:color="auto"/>
            <w:left w:val="none" w:sz="0" w:space="0" w:color="auto"/>
            <w:bottom w:val="none" w:sz="0" w:space="0" w:color="auto"/>
            <w:right w:val="none" w:sz="0" w:space="0" w:color="auto"/>
          </w:divBdr>
        </w:div>
        <w:div w:id="349587454">
          <w:marLeft w:val="0"/>
          <w:marRight w:val="0"/>
          <w:marTop w:val="0"/>
          <w:marBottom w:val="0"/>
          <w:divBdr>
            <w:top w:val="none" w:sz="0" w:space="0" w:color="auto"/>
            <w:left w:val="none" w:sz="0" w:space="0" w:color="auto"/>
            <w:bottom w:val="none" w:sz="0" w:space="0" w:color="auto"/>
            <w:right w:val="none" w:sz="0" w:space="0" w:color="auto"/>
          </w:divBdr>
        </w:div>
        <w:div w:id="349587720">
          <w:marLeft w:val="0"/>
          <w:marRight w:val="0"/>
          <w:marTop w:val="0"/>
          <w:marBottom w:val="0"/>
          <w:divBdr>
            <w:top w:val="none" w:sz="0" w:space="0" w:color="auto"/>
            <w:left w:val="none" w:sz="0" w:space="0" w:color="auto"/>
            <w:bottom w:val="none" w:sz="0" w:space="0" w:color="auto"/>
            <w:right w:val="none" w:sz="0" w:space="0" w:color="auto"/>
          </w:divBdr>
        </w:div>
        <w:div w:id="349587801">
          <w:marLeft w:val="0"/>
          <w:marRight w:val="0"/>
          <w:marTop w:val="0"/>
          <w:marBottom w:val="0"/>
          <w:divBdr>
            <w:top w:val="none" w:sz="0" w:space="0" w:color="auto"/>
            <w:left w:val="none" w:sz="0" w:space="0" w:color="auto"/>
            <w:bottom w:val="none" w:sz="0" w:space="0" w:color="auto"/>
            <w:right w:val="none" w:sz="0" w:space="0" w:color="auto"/>
          </w:divBdr>
        </w:div>
        <w:div w:id="349587811">
          <w:marLeft w:val="0"/>
          <w:marRight w:val="0"/>
          <w:marTop w:val="0"/>
          <w:marBottom w:val="0"/>
          <w:divBdr>
            <w:top w:val="none" w:sz="0" w:space="0" w:color="auto"/>
            <w:left w:val="none" w:sz="0" w:space="0" w:color="auto"/>
            <w:bottom w:val="none" w:sz="0" w:space="0" w:color="auto"/>
            <w:right w:val="none" w:sz="0" w:space="0" w:color="auto"/>
          </w:divBdr>
        </w:div>
        <w:div w:id="349587825">
          <w:marLeft w:val="0"/>
          <w:marRight w:val="0"/>
          <w:marTop w:val="0"/>
          <w:marBottom w:val="0"/>
          <w:divBdr>
            <w:top w:val="none" w:sz="0" w:space="0" w:color="auto"/>
            <w:left w:val="none" w:sz="0" w:space="0" w:color="auto"/>
            <w:bottom w:val="none" w:sz="0" w:space="0" w:color="auto"/>
            <w:right w:val="none" w:sz="0" w:space="0" w:color="auto"/>
          </w:divBdr>
        </w:div>
        <w:div w:id="349587878">
          <w:marLeft w:val="0"/>
          <w:marRight w:val="0"/>
          <w:marTop w:val="0"/>
          <w:marBottom w:val="0"/>
          <w:divBdr>
            <w:top w:val="none" w:sz="0" w:space="0" w:color="auto"/>
            <w:left w:val="none" w:sz="0" w:space="0" w:color="auto"/>
            <w:bottom w:val="none" w:sz="0" w:space="0" w:color="auto"/>
            <w:right w:val="none" w:sz="0" w:space="0" w:color="auto"/>
          </w:divBdr>
        </w:div>
        <w:div w:id="349587931">
          <w:marLeft w:val="0"/>
          <w:marRight w:val="0"/>
          <w:marTop w:val="0"/>
          <w:marBottom w:val="0"/>
          <w:divBdr>
            <w:top w:val="none" w:sz="0" w:space="0" w:color="auto"/>
            <w:left w:val="none" w:sz="0" w:space="0" w:color="auto"/>
            <w:bottom w:val="none" w:sz="0" w:space="0" w:color="auto"/>
            <w:right w:val="none" w:sz="0" w:space="0" w:color="auto"/>
          </w:divBdr>
        </w:div>
        <w:div w:id="349587948">
          <w:marLeft w:val="0"/>
          <w:marRight w:val="0"/>
          <w:marTop w:val="0"/>
          <w:marBottom w:val="0"/>
          <w:divBdr>
            <w:top w:val="none" w:sz="0" w:space="0" w:color="auto"/>
            <w:left w:val="none" w:sz="0" w:space="0" w:color="auto"/>
            <w:bottom w:val="none" w:sz="0" w:space="0" w:color="auto"/>
            <w:right w:val="none" w:sz="0" w:space="0" w:color="auto"/>
          </w:divBdr>
        </w:div>
        <w:div w:id="349588173">
          <w:marLeft w:val="0"/>
          <w:marRight w:val="0"/>
          <w:marTop w:val="0"/>
          <w:marBottom w:val="0"/>
          <w:divBdr>
            <w:top w:val="none" w:sz="0" w:space="0" w:color="auto"/>
            <w:left w:val="none" w:sz="0" w:space="0" w:color="auto"/>
            <w:bottom w:val="none" w:sz="0" w:space="0" w:color="auto"/>
            <w:right w:val="none" w:sz="0" w:space="0" w:color="auto"/>
          </w:divBdr>
        </w:div>
        <w:div w:id="349588180">
          <w:marLeft w:val="0"/>
          <w:marRight w:val="0"/>
          <w:marTop w:val="0"/>
          <w:marBottom w:val="0"/>
          <w:divBdr>
            <w:top w:val="none" w:sz="0" w:space="0" w:color="auto"/>
            <w:left w:val="none" w:sz="0" w:space="0" w:color="auto"/>
            <w:bottom w:val="none" w:sz="0" w:space="0" w:color="auto"/>
            <w:right w:val="none" w:sz="0" w:space="0" w:color="auto"/>
          </w:divBdr>
        </w:div>
        <w:div w:id="349588456">
          <w:marLeft w:val="0"/>
          <w:marRight w:val="0"/>
          <w:marTop w:val="0"/>
          <w:marBottom w:val="0"/>
          <w:divBdr>
            <w:top w:val="none" w:sz="0" w:space="0" w:color="auto"/>
            <w:left w:val="none" w:sz="0" w:space="0" w:color="auto"/>
            <w:bottom w:val="none" w:sz="0" w:space="0" w:color="auto"/>
            <w:right w:val="none" w:sz="0" w:space="0" w:color="auto"/>
          </w:divBdr>
        </w:div>
        <w:div w:id="349588497">
          <w:marLeft w:val="0"/>
          <w:marRight w:val="0"/>
          <w:marTop w:val="0"/>
          <w:marBottom w:val="0"/>
          <w:divBdr>
            <w:top w:val="none" w:sz="0" w:space="0" w:color="auto"/>
            <w:left w:val="none" w:sz="0" w:space="0" w:color="auto"/>
            <w:bottom w:val="none" w:sz="0" w:space="0" w:color="auto"/>
            <w:right w:val="none" w:sz="0" w:space="0" w:color="auto"/>
          </w:divBdr>
        </w:div>
        <w:div w:id="349588503">
          <w:marLeft w:val="0"/>
          <w:marRight w:val="0"/>
          <w:marTop w:val="0"/>
          <w:marBottom w:val="0"/>
          <w:divBdr>
            <w:top w:val="none" w:sz="0" w:space="0" w:color="auto"/>
            <w:left w:val="none" w:sz="0" w:space="0" w:color="auto"/>
            <w:bottom w:val="none" w:sz="0" w:space="0" w:color="auto"/>
            <w:right w:val="none" w:sz="0" w:space="0" w:color="auto"/>
          </w:divBdr>
        </w:div>
        <w:div w:id="349588549">
          <w:marLeft w:val="0"/>
          <w:marRight w:val="0"/>
          <w:marTop w:val="0"/>
          <w:marBottom w:val="0"/>
          <w:divBdr>
            <w:top w:val="none" w:sz="0" w:space="0" w:color="auto"/>
            <w:left w:val="none" w:sz="0" w:space="0" w:color="auto"/>
            <w:bottom w:val="none" w:sz="0" w:space="0" w:color="auto"/>
            <w:right w:val="none" w:sz="0" w:space="0" w:color="auto"/>
          </w:divBdr>
        </w:div>
        <w:div w:id="349588852">
          <w:marLeft w:val="0"/>
          <w:marRight w:val="0"/>
          <w:marTop w:val="0"/>
          <w:marBottom w:val="0"/>
          <w:divBdr>
            <w:top w:val="none" w:sz="0" w:space="0" w:color="auto"/>
            <w:left w:val="none" w:sz="0" w:space="0" w:color="auto"/>
            <w:bottom w:val="none" w:sz="0" w:space="0" w:color="auto"/>
            <w:right w:val="none" w:sz="0" w:space="0" w:color="auto"/>
          </w:divBdr>
        </w:div>
        <w:div w:id="349588896">
          <w:marLeft w:val="0"/>
          <w:marRight w:val="0"/>
          <w:marTop w:val="0"/>
          <w:marBottom w:val="0"/>
          <w:divBdr>
            <w:top w:val="none" w:sz="0" w:space="0" w:color="auto"/>
            <w:left w:val="none" w:sz="0" w:space="0" w:color="auto"/>
            <w:bottom w:val="none" w:sz="0" w:space="0" w:color="auto"/>
            <w:right w:val="none" w:sz="0" w:space="0" w:color="auto"/>
          </w:divBdr>
        </w:div>
        <w:div w:id="349588993">
          <w:marLeft w:val="0"/>
          <w:marRight w:val="0"/>
          <w:marTop w:val="0"/>
          <w:marBottom w:val="0"/>
          <w:divBdr>
            <w:top w:val="none" w:sz="0" w:space="0" w:color="auto"/>
            <w:left w:val="none" w:sz="0" w:space="0" w:color="auto"/>
            <w:bottom w:val="none" w:sz="0" w:space="0" w:color="auto"/>
            <w:right w:val="none" w:sz="0" w:space="0" w:color="auto"/>
          </w:divBdr>
        </w:div>
        <w:div w:id="349589005">
          <w:marLeft w:val="0"/>
          <w:marRight w:val="0"/>
          <w:marTop w:val="0"/>
          <w:marBottom w:val="0"/>
          <w:divBdr>
            <w:top w:val="none" w:sz="0" w:space="0" w:color="auto"/>
            <w:left w:val="none" w:sz="0" w:space="0" w:color="auto"/>
            <w:bottom w:val="none" w:sz="0" w:space="0" w:color="auto"/>
            <w:right w:val="none" w:sz="0" w:space="0" w:color="auto"/>
          </w:divBdr>
        </w:div>
        <w:div w:id="349589104">
          <w:marLeft w:val="0"/>
          <w:marRight w:val="0"/>
          <w:marTop w:val="0"/>
          <w:marBottom w:val="0"/>
          <w:divBdr>
            <w:top w:val="none" w:sz="0" w:space="0" w:color="auto"/>
            <w:left w:val="none" w:sz="0" w:space="0" w:color="auto"/>
            <w:bottom w:val="none" w:sz="0" w:space="0" w:color="auto"/>
            <w:right w:val="none" w:sz="0" w:space="0" w:color="auto"/>
          </w:divBdr>
        </w:div>
        <w:div w:id="349589388">
          <w:marLeft w:val="0"/>
          <w:marRight w:val="0"/>
          <w:marTop w:val="0"/>
          <w:marBottom w:val="0"/>
          <w:divBdr>
            <w:top w:val="none" w:sz="0" w:space="0" w:color="auto"/>
            <w:left w:val="none" w:sz="0" w:space="0" w:color="auto"/>
            <w:bottom w:val="none" w:sz="0" w:space="0" w:color="auto"/>
            <w:right w:val="none" w:sz="0" w:space="0" w:color="auto"/>
          </w:divBdr>
        </w:div>
        <w:div w:id="349589485">
          <w:marLeft w:val="0"/>
          <w:marRight w:val="0"/>
          <w:marTop w:val="0"/>
          <w:marBottom w:val="0"/>
          <w:divBdr>
            <w:top w:val="none" w:sz="0" w:space="0" w:color="auto"/>
            <w:left w:val="none" w:sz="0" w:space="0" w:color="auto"/>
            <w:bottom w:val="none" w:sz="0" w:space="0" w:color="auto"/>
            <w:right w:val="none" w:sz="0" w:space="0" w:color="auto"/>
          </w:divBdr>
        </w:div>
        <w:div w:id="349589510">
          <w:marLeft w:val="0"/>
          <w:marRight w:val="0"/>
          <w:marTop w:val="0"/>
          <w:marBottom w:val="0"/>
          <w:divBdr>
            <w:top w:val="none" w:sz="0" w:space="0" w:color="auto"/>
            <w:left w:val="none" w:sz="0" w:space="0" w:color="auto"/>
            <w:bottom w:val="none" w:sz="0" w:space="0" w:color="auto"/>
            <w:right w:val="none" w:sz="0" w:space="0" w:color="auto"/>
          </w:divBdr>
        </w:div>
        <w:div w:id="349589519">
          <w:marLeft w:val="0"/>
          <w:marRight w:val="0"/>
          <w:marTop w:val="0"/>
          <w:marBottom w:val="0"/>
          <w:divBdr>
            <w:top w:val="none" w:sz="0" w:space="0" w:color="auto"/>
            <w:left w:val="none" w:sz="0" w:space="0" w:color="auto"/>
            <w:bottom w:val="none" w:sz="0" w:space="0" w:color="auto"/>
            <w:right w:val="none" w:sz="0" w:space="0" w:color="auto"/>
          </w:divBdr>
        </w:div>
        <w:div w:id="349589538">
          <w:marLeft w:val="0"/>
          <w:marRight w:val="0"/>
          <w:marTop w:val="0"/>
          <w:marBottom w:val="0"/>
          <w:divBdr>
            <w:top w:val="none" w:sz="0" w:space="0" w:color="auto"/>
            <w:left w:val="none" w:sz="0" w:space="0" w:color="auto"/>
            <w:bottom w:val="none" w:sz="0" w:space="0" w:color="auto"/>
            <w:right w:val="none" w:sz="0" w:space="0" w:color="auto"/>
          </w:divBdr>
        </w:div>
        <w:div w:id="349589565">
          <w:marLeft w:val="0"/>
          <w:marRight w:val="0"/>
          <w:marTop w:val="0"/>
          <w:marBottom w:val="0"/>
          <w:divBdr>
            <w:top w:val="none" w:sz="0" w:space="0" w:color="auto"/>
            <w:left w:val="none" w:sz="0" w:space="0" w:color="auto"/>
            <w:bottom w:val="none" w:sz="0" w:space="0" w:color="auto"/>
            <w:right w:val="none" w:sz="0" w:space="0" w:color="auto"/>
          </w:divBdr>
        </w:div>
        <w:div w:id="349589627">
          <w:marLeft w:val="0"/>
          <w:marRight w:val="0"/>
          <w:marTop w:val="0"/>
          <w:marBottom w:val="0"/>
          <w:divBdr>
            <w:top w:val="none" w:sz="0" w:space="0" w:color="auto"/>
            <w:left w:val="none" w:sz="0" w:space="0" w:color="auto"/>
            <w:bottom w:val="none" w:sz="0" w:space="0" w:color="auto"/>
            <w:right w:val="none" w:sz="0" w:space="0" w:color="auto"/>
          </w:divBdr>
        </w:div>
        <w:div w:id="349589707">
          <w:marLeft w:val="0"/>
          <w:marRight w:val="0"/>
          <w:marTop w:val="0"/>
          <w:marBottom w:val="0"/>
          <w:divBdr>
            <w:top w:val="none" w:sz="0" w:space="0" w:color="auto"/>
            <w:left w:val="none" w:sz="0" w:space="0" w:color="auto"/>
            <w:bottom w:val="none" w:sz="0" w:space="0" w:color="auto"/>
            <w:right w:val="none" w:sz="0" w:space="0" w:color="auto"/>
          </w:divBdr>
        </w:div>
        <w:div w:id="349589846">
          <w:marLeft w:val="0"/>
          <w:marRight w:val="0"/>
          <w:marTop w:val="0"/>
          <w:marBottom w:val="0"/>
          <w:divBdr>
            <w:top w:val="none" w:sz="0" w:space="0" w:color="auto"/>
            <w:left w:val="none" w:sz="0" w:space="0" w:color="auto"/>
            <w:bottom w:val="none" w:sz="0" w:space="0" w:color="auto"/>
            <w:right w:val="none" w:sz="0" w:space="0" w:color="auto"/>
          </w:divBdr>
        </w:div>
        <w:div w:id="349589852">
          <w:marLeft w:val="0"/>
          <w:marRight w:val="0"/>
          <w:marTop w:val="0"/>
          <w:marBottom w:val="0"/>
          <w:divBdr>
            <w:top w:val="none" w:sz="0" w:space="0" w:color="auto"/>
            <w:left w:val="none" w:sz="0" w:space="0" w:color="auto"/>
            <w:bottom w:val="none" w:sz="0" w:space="0" w:color="auto"/>
            <w:right w:val="none" w:sz="0" w:space="0" w:color="auto"/>
          </w:divBdr>
        </w:div>
        <w:div w:id="349589858">
          <w:marLeft w:val="0"/>
          <w:marRight w:val="0"/>
          <w:marTop w:val="0"/>
          <w:marBottom w:val="0"/>
          <w:divBdr>
            <w:top w:val="none" w:sz="0" w:space="0" w:color="auto"/>
            <w:left w:val="none" w:sz="0" w:space="0" w:color="auto"/>
            <w:bottom w:val="none" w:sz="0" w:space="0" w:color="auto"/>
            <w:right w:val="none" w:sz="0" w:space="0" w:color="auto"/>
          </w:divBdr>
        </w:div>
        <w:div w:id="349590269">
          <w:marLeft w:val="0"/>
          <w:marRight w:val="0"/>
          <w:marTop w:val="0"/>
          <w:marBottom w:val="0"/>
          <w:divBdr>
            <w:top w:val="none" w:sz="0" w:space="0" w:color="auto"/>
            <w:left w:val="none" w:sz="0" w:space="0" w:color="auto"/>
            <w:bottom w:val="none" w:sz="0" w:space="0" w:color="auto"/>
            <w:right w:val="none" w:sz="0" w:space="0" w:color="auto"/>
          </w:divBdr>
        </w:div>
        <w:div w:id="349590310">
          <w:marLeft w:val="0"/>
          <w:marRight w:val="0"/>
          <w:marTop w:val="0"/>
          <w:marBottom w:val="0"/>
          <w:divBdr>
            <w:top w:val="none" w:sz="0" w:space="0" w:color="auto"/>
            <w:left w:val="none" w:sz="0" w:space="0" w:color="auto"/>
            <w:bottom w:val="none" w:sz="0" w:space="0" w:color="auto"/>
            <w:right w:val="none" w:sz="0" w:space="0" w:color="auto"/>
          </w:divBdr>
        </w:div>
        <w:div w:id="349590447">
          <w:marLeft w:val="0"/>
          <w:marRight w:val="0"/>
          <w:marTop w:val="0"/>
          <w:marBottom w:val="0"/>
          <w:divBdr>
            <w:top w:val="none" w:sz="0" w:space="0" w:color="auto"/>
            <w:left w:val="none" w:sz="0" w:space="0" w:color="auto"/>
            <w:bottom w:val="none" w:sz="0" w:space="0" w:color="auto"/>
            <w:right w:val="none" w:sz="0" w:space="0" w:color="auto"/>
          </w:divBdr>
        </w:div>
        <w:div w:id="349590464">
          <w:marLeft w:val="0"/>
          <w:marRight w:val="0"/>
          <w:marTop w:val="0"/>
          <w:marBottom w:val="0"/>
          <w:divBdr>
            <w:top w:val="none" w:sz="0" w:space="0" w:color="auto"/>
            <w:left w:val="none" w:sz="0" w:space="0" w:color="auto"/>
            <w:bottom w:val="none" w:sz="0" w:space="0" w:color="auto"/>
            <w:right w:val="none" w:sz="0" w:space="0" w:color="auto"/>
          </w:divBdr>
        </w:div>
        <w:div w:id="349590658">
          <w:marLeft w:val="0"/>
          <w:marRight w:val="0"/>
          <w:marTop w:val="0"/>
          <w:marBottom w:val="0"/>
          <w:divBdr>
            <w:top w:val="none" w:sz="0" w:space="0" w:color="auto"/>
            <w:left w:val="none" w:sz="0" w:space="0" w:color="auto"/>
            <w:bottom w:val="none" w:sz="0" w:space="0" w:color="auto"/>
            <w:right w:val="none" w:sz="0" w:space="0" w:color="auto"/>
          </w:divBdr>
        </w:div>
        <w:div w:id="349590696">
          <w:marLeft w:val="0"/>
          <w:marRight w:val="0"/>
          <w:marTop w:val="0"/>
          <w:marBottom w:val="0"/>
          <w:divBdr>
            <w:top w:val="none" w:sz="0" w:space="0" w:color="auto"/>
            <w:left w:val="none" w:sz="0" w:space="0" w:color="auto"/>
            <w:bottom w:val="none" w:sz="0" w:space="0" w:color="auto"/>
            <w:right w:val="none" w:sz="0" w:space="0" w:color="auto"/>
          </w:divBdr>
        </w:div>
        <w:div w:id="349590711">
          <w:marLeft w:val="0"/>
          <w:marRight w:val="0"/>
          <w:marTop w:val="0"/>
          <w:marBottom w:val="0"/>
          <w:divBdr>
            <w:top w:val="none" w:sz="0" w:space="0" w:color="auto"/>
            <w:left w:val="none" w:sz="0" w:space="0" w:color="auto"/>
            <w:bottom w:val="none" w:sz="0" w:space="0" w:color="auto"/>
            <w:right w:val="none" w:sz="0" w:space="0" w:color="auto"/>
          </w:divBdr>
        </w:div>
        <w:div w:id="349590764">
          <w:marLeft w:val="0"/>
          <w:marRight w:val="0"/>
          <w:marTop w:val="0"/>
          <w:marBottom w:val="0"/>
          <w:divBdr>
            <w:top w:val="none" w:sz="0" w:space="0" w:color="auto"/>
            <w:left w:val="none" w:sz="0" w:space="0" w:color="auto"/>
            <w:bottom w:val="none" w:sz="0" w:space="0" w:color="auto"/>
            <w:right w:val="none" w:sz="0" w:space="0" w:color="auto"/>
          </w:divBdr>
        </w:div>
        <w:div w:id="349590908">
          <w:marLeft w:val="0"/>
          <w:marRight w:val="0"/>
          <w:marTop w:val="0"/>
          <w:marBottom w:val="0"/>
          <w:divBdr>
            <w:top w:val="none" w:sz="0" w:space="0" w:color="auto"/>
            <w:left w:val="none" w:sz="0" w:space="0" w:color="auto"/>
            <w:bottom w:val="none" w:sz="0" w:space="0" w:color="auto"/>
            <w:right w:val="none" w:sz="0" w:space="0" w:color="auto"/>
          </w:divBdr>
        </w:div>
        <w:div w:id="349590960">
          <w:marLeft w:val="0"/>
          <w:marRight w:val="0"/>
          <w:marTop w:val="0"/>
          <w:marBottom w:val="0"/>
          <w:divBdr>
            <w:top w:val="none" w:sz="0" w:space="0" w:color="auto"/>
            <w:left w:val="none" w:sz="0" w:space="0" w:color="auto"/>
            <w:bottom w:val="none" w:sz="0" w:space="0" w:color="auto"/>
            <w:right w:val="none" w:sz="0" w:space="0" w:color="auto"/>
          </w:divBdr>
        </w:div>
        <w:div w:id="349591063">
          <w:marLeft w:val="0"/>
          <w:marRight w:val="0"/>
          <w:marTop w:val="0"/>
          <w:marBottom w:val="0"/>
          <w:divBdr>
            <w:top w:val="none" w:sz="0" w:space="0" w:color="auto"/>
            <w:left w:val="none" w:sz="0" w:space="0" w:color="auto"/>
            <w:bottom w:val="none" w:sz="0" w:space="0" w:color="auto"/>
            <w:right w:val="none" w:sz="0" w:space="0" w:color="auto"/>
          </w:divBdr>
        </w:div>
        <w:div w:id="349591070">
          <w:marLeft w:val="0"/>
          <w:marRight w:val="0"/>
          <w:marTop w:val="0"/>
          <w:marBottom w:val="0"/>
          <w:divBdr>
            <w:top w:val="none" w:sz="0" w:space="0" w:color="auto"/>
            <w:left w:val="none" w:sz="0" w:space="0" w:color="auto"/>
            <w:bottom w:val="none" w:sz="0" w:space="0" w:color="auto"/>
            <w:right w:val="none" w:sz="0" w:space="0" w:color="auto"/>
          </w:divBdr>
        </w:div>
        <w:div w:id="349591185">
          <w:marLeft w:val="0"/>
          <w:marRight w:val="0"/>
          <w:marTop w:val="0"/>
          <w:marBottom w:val="0"/>
          <w:divBdr>
            <w:top w:val="none" w:sz="0" w:space="0" w:color="auto"/>
            <w:left w:val="none" w:sz="0" w:space="0" w:color="auto"/>
            <w:bottom w:val="none" w:sz="0" w:space="0" w:color="auto"/>
            <w:right w:val="none" w:sz="0" w:space="0" w:color="auto"/>
          </w:divBdr>
        </w:div>
        <w:div w:id="349591313">
          <w:marLeft w:val="0"/>
          <w:marRight w:val="0"/>
          <w:marTop w:val="0"/>
          <w:marBottom w:val="0"/>
          <w:divBdr>
            <w:top w:val="none" w:sz="0" w:space="0" w:color="auto"/>
            <w:left w:val="none" w:sz="0" w:space="0" w:color="auto"/>
            <w:bottom w:val="none" w:sz="0" w:space="0" w:color="auto"/>
            <w:right w:val="none" w:sz="0" w:space="0" w:color="auto"/>
          </w:divBdr>
        </w:div>
        <w:div w:id="349591383">
          <w:marLeft w:val="0"/>
          <w:marRight w:val="0"/>
          <w:marTop w:val="0"/>
          <w:marBottom w:val="0"/>
          <w:divBdr>
            <w:top w:val="none" w:sz="0" w:space="0" w:color="auto"/>
            <w:left w:val="none" w:sz="0" w:space="0" w:color="auto"/>
            <w:bottom w:val="none" w:sz="0" w:space="0" w:color="auto"/>
            <w:right w:val="none" w:sz="0" w:space="0" w:color="auto"/>
          </w:divBdr>
        </w:div>
        <w:div w:id="349591463">
          <w:marLeft w:val="0"/>
          <w:marRight w:val="0"/>
          <w:marTop w:val="0"/>
          <w:marBottom w:val="0"/>
          <w:divBdr>
            <w:top w:val="none" w:sz="0" w:space="0" w:color="auto"/>
            <w:left w:val="none" w:sz="0" w:space="0" w:color="auto"/>
            <w:bottom w:val="none" w:sz="0" w:space="0" w:color="auto"/>
            <w:right w:val="none" w:sz="0" w:space="0" w:color="auto"/>
          </w:divBdr>
        </w:div>
        <w:div w:id="349591659">
          <w:marLeft w:val="0"/>
          <w:marRight w:val="0"/>
          <w:marTop w:val="0"/>
          <w:marBottom w:val="0"/>
          <w:divBdr>
            <w:top w:val="none" w:sz="0" w:space="0" w:color="auto"/>
            <w:left w:val="none" w:sz="0" w:space="0" w:color="auto"/>
            <w:bottom w:val="none" w:sz="0" w:space="0" w:color="auto"/>
            <w:right w:val="none" w:sz="0" w:space="0" w:color="auto"/>
          </w:divBdr>
        </w:div>
        <w:div w:id="349591720">
          <w:marLeft w:val="0"/>
          <w:marRight w:val="0"/>
          <w:marTop w:val="0"/>
          <w:marBottom w:val="0"/>
          <w:divBdr>
            <w:top w:val="none" w:sz="0" w:space="0" w:color="auto"/>
            <w:left w:val="none" w:sz="0" w:space="0" w:color="auto"/>
            <w:bottom w:val="none" w:sz="0" w:space="0" w:color="auto"/>
            <w:right w:val="none" w:sz="0" w:space="0" w:color="auto"/>
          </w:divBdr>
        </w:div>
        <w:div w:id="349591872">
          <w:marLeft w:val="0"/>
          <w:marRight w:val="0"/>
          <w:marTop w:val="0"/>
          <w:marBottom w:val="0"/>
          <w:divBdr>
            <w:top w:val="none" w:sz="0" w:space="0" w:color="auto"/>
            <w:left w:val="none" w:sz="0" w:space="0" w:color="auto"/>
            <w:bottom w:val="none" w:sz="0" w:space="0" w:color="auto"/>
            <w:right w:val="none" w:sz="0" w:space="0" w:color="auto"/>
          </w:divBdr>
        </w:div>
        <w:div w:id="349591979">
          <w:marLeft w:val="0"/>
          <w:marRight w:val="0"/>
          <w:marTop w:val="0"/>
          <w:marBottom w:val="0"/>
          <w:divBdr>
            <w:top w:val="none" w:sz="0" w:space="0" w:color="auto"/>
            <w:left w:val="none" w:sz="0" w:space="0" w:color="auto"/>
            <w:bottom w:val="none" w:sz="0" w:space="0" w:color="auto"/>
            <w:right w:val="none" w:sz="0" w:space="0" w:color="auto"/>
          </w:divBdr>
        </w:div>
        <w:div w:id="349591988">
          <w:marLeft w:val="0"/>
          <w:marRight w:val="0"/>
          <w:marTop w:val="0"/>
          <w:marBottom w:val="0"/>
          <w:divBdr>
            <w:top w:val="none" w:sz="0" w:space="0" w:color="auto"/>
            <w:left w:val="none" w:sz="0" w:space="0" w:color="auto"/>
            <w:bottom w:val="none" w:sz="0" w:space="0" w:color="auto"/>
            <w:right w:val="none" w:sz="0" w:space="0" w:color="auto"/>
          </w:divBdr>
        </w:div>
        <w:div w:id="349592107">
          <w:marLeft w:val="0"/>
          <w:marRight w:val="0"/>
          <w:marTop w:val="0"/>
          <w:marBottom w:val="0"/>
          <w:divBdr>
            <w:top w:val="none" w:sz="0" w:space="0" w:color="auto"/>
            <w:left w:val="none" w:sz="0" w:space="0" w:color="auto"/>
            <w:bottom w:val="none" w:sz="0" w:space="0" w:color="auto"/>
            <w:right w:val="none" w:sz="0" w:space="0" w:color="auto"/>
          </w:divBdr>
        </w:div>
        <w:div w:id="349592406">
          <w:marLeft w:val="0"/>
          <w:marRight w:val="0"/>
          <w:marTop w:val="0"/>
          <w:marBottom w:val="0"/>
          <w:divBdr>
            <w:top w:val="none" w:sz="0" w:space="0" w:color="auto"/>
            <w:left w:val="none" w:sz="0" w:space="0" w:color="auto"/>
            <w:bottom w:val="none" w:sz="0" w:space="0" w:color="auto"/>
            <w:right w:val="none" w:sz="0" w:space="0" w:color="auto"/>
          </w:divBdr>
        </w:div>
        <w:div w:id="349592419">
          <w:marLeft w:val="0"/>
          <w:marRight w:val="0"/>
          <w:marTop w:val="0"/>
          <w:marBottom w:val="0"/>
          <w:divBdr>
            <w:top w:val="none" w:sz="0" w:space="0" w:color="auto"/>
            <w:left w:val="none" w:sz="0" w:space="0" w:color="auto"/>
            <w:bottom w:val="none" w:sz="0" w:space="0" w:color="auto"/>
            <w:right w:val="none" w:sz="0" w:space="0" w:color="auto"/>
          </w:divBdr>
        </w:div>
        <w:div w:id="349592432">
          <w:marLeft w:val="0"/>
          <w:marRight w:val="0"/>
          <w:marTop w:val="0"/>
          <w:marBottom w:val="0"/>
          <w:divBdr>
            <w:top w:val="none" w:sz="0" w:space="0" w:color="auto"/>
            <w:left w:val="none" w:sz="0" w:space="0" w:color="auto"/>
            <w:bottom w:val="none" w:sz="0" w:space="0" w:color="auto"/>
            <w:right w:val="none" w:sz="0" w:space="0" w:color="auto"/>
          </w:divBdr>
        </w:div>
        <w:div w:id="349592451">
          <w:marLeft w:val="0"/>
          <w:marRight w:val="0"/>
          <w:marTop w:val="0"/>
          <w:marBottom w:val="0"/>
          <w:divBdr>
            <w:top w:val="none" w:sz="0" w:space="0" w:color="auto"/>
            <w:left w:val="none" w:sz="0" w:space="0" w:color="auto"/>
            <w:bottom w:val="none" w:sz="0" w:space="0" w:color="auto"/>
            <w:right w:val="none" w:sz="0" w:space="0" w:color="auto"/>
          </w:divBdr>
        </w:div>
        <w:div w:id="349592466">
          <w:marLeft w:val="0"/>
          <w:marRight w:val="0"/>
          <w:marTop w:val="0"/>
          <w:marBottom w:val="0"/>
          <w:divBdr>
            <w:top w:val="none" w:sz="0" w:space="0" w:color="auto"/>
            <w:left w:val="none" w:sz="0" w:space="0" w:color="auto"/>
            <w:bottom w:val="none" w:sz="0" w:space="0" w:color="auto"/>
            <w:right w:val="none" w:sz="0" w:space="0" w:color="auto"/>
          </w:divBdr>
        </w:div>
        <w:div w:id="349592726">
          <w:marLeft w:val="0"/>
          <w:marRight w:val="0"/>
          <w:marTop w:val="0"/>
          <w:marBottom w:val="0"/>
          <w:divBdr>
            <w:top w:val="none" w:sz="0" w:space="0" w:color="auto"/>
            <w:left w:val="none" w:sz="0" w:space="0" w:color="auto"/>
            <w:bottom w:val="none" w:sz="0" w:space="0" w:color="auto"/>
            <w:right w:val="none" w:sz="0" w:space="0" w:color="auto"/>
          </w:divBdr>
        </w:div>
        <w:div w:id="349593069">
          <w:marLeft w:val="0"/>
          <w:marRight w:val="0"/>
          <w:marTop w:val="0"/>
          <w:marBottom w:val="0"/>
          <w:divBdr>
            <w:top w:val="none" w:sz="0" w:space="0" w:color="auto"/>
            <w:left w:val="none" w:sz="0" w:space="0" w:color="auto"/>
            <w:bottom w:val="none" w:sz="0" w:space="0" w:color="auto"/>
            <w:right w:val="none" w:sz="0" w:space="0" w:color="auto"/>
          </w:divBdr>
        </w:div>
        <w:div w:id="349593087">
          <w:marLeft w:val="0"/>
          <w:marRight w:val="0"/>
          <w:marTop w:val="0"/>
          <w:marBottom w:val="0"/>
          <w:divBdr>
            <w:top w:val="none" w:sz="0" w:space="0" w:color="auto"/>
            <w:left w:val="none" w:sz="0" w:space="0" w:color="auto"/>
            <w:bottom w:val="none" w:sz="0" w:space="0" w:color="auto"/>
            <w:right w:val="none" w:sz="0" w:space="0" w:color="auto"/>
          </w:divBdr>
        </w:div>
        <w:div w:id="349593103">
          <w:marLeft w:val="0"/>
          <w:marRight w:val="0"/>
          <w:marTop w:val="0"/>
          <w:marBottom w:val="0"/>
          <w:divBdr>
            <w:top w:val="none" w:sz="0" w:space="0" w:color="auto"/>
            <w:left w:val="none" w:sz="0" w:space="0" w:color="auto"/>
            <w:bottom w:val="none" w:sz="0" w:space="0" w:color="auto"/>
            <w:right w:val="none" w:sz="0" w:space="0" w:color="auto"/>
          </w:divBdr>
        </w:div>
        <w:div w:id="349593243">
          <w:marLeft w:val="0"/>
          <w:marRight w:val="0"/>
          <w:marTop w:val="0"/>
          <w:marBottom w:val="0"/>
          <w:divBdr>
            <w:top w:val="none" w:sz="0" w:space="0" w:color="auto"/>
            <w:left w:val="none" w:sz="0" w:space="0" w:color="auto"/>
            <w:bottom w:val="none" w:sz="0" w:space="0" w:color="auto"/>
            <w:right w:val="none" w:sz="0" w:space="0" w:color="auto"/>
          </w:divBdr>
        </w:div>
        <w:div w:id="349593477">
          <w:marLeft w:val="0"/>
          <w:marRight w:val="0"/>
          <w:marTop w:val="0"/>
          <w:marBottom w:val="0"/>
          <w:divBdr>
            <w:top w:val="none" w:sz="0" w:space="0" w:color="auto"/>
            <w:left w:val="none" w:sz="0" w:space="0" w:color="auto"/>
            <w:bottom w:val="none" w:sz="0" w:space="0" w:color="auto"/>
            <w:right w:val="none" w:sz="0" w:space="0" w:color="auto"/>
          </w:divBdr>
        </w:div>
        <w:div w:id="349593481">
          <w:marLeft w:val="0"/>
          <w:marRight w:val="0"/>
          <w:marTop w:val="0"/>
          <w:marBottom w:val="0"/>
          <w:divBdr>
            <w:top w:val="none" w:sz="0" w:space="0" w:color="auto"/>
            <w:left w:val="none" w:sz="0" w:space="0" w:color="auto"/>
            <w:bottom w:val="none" w:sz="0" w:space="0" w:color="auto"/>
            <w:right w:val="none" w:sz="0" w:space="0" w:color="auto"/>
          </w:divBdr>
        </w:div>
        <w:div w:id="349593495">
          <w:marLeft w:val="0"/>
          <w:marRight w:val="0"/>
          <w:marTop w:val="0"/>
          <w:marBottom w:val="0"/>
          <w:divBdr>
            <w:top w:val="none" w:sz="0" w:space="0" w:color="auto"/>
            <w:left w:val="none" w:sz="0" w:space="0" w:color="auto"/>
            <w:bottom w:val="none" w:sz="0" w:space="0" w:color="auto"/>
            <w:right w:val="none" w:sz="0" w:space="0" w:color="auto"/>
          </w:divBdr>
        </w:div>
        <w:div w:id="349593496">
          <w:marLeft w:val="0"/>
          <w:marRight w:val="0"/>
          <w:marTop w:val="0"/>
          <w:marBottom w:val="0"/>
          <w:divBdr>
            <w:top w:val="none" w:sz="0" w:space="0" w:color="auto"/>
            <w:left w:val="none" w:sz="0" w:space="0" w:color="auto"/>
            <w:bottom w:val="none" w:sz="0" w:space="0" w:color="auto"/>
            <w:right w:val="none" w:sz="0" w:space="0" w:color="auto"/>
          </w:divBdr>
        </w:div>
        <w:div w:id="349593544">
          <w:marLeft w:val="0"/>
          <w:marRight w:val="0"/>
          <w:marTop w:val="0"/>
          <w:marBottom w:val="0"/>
          <w:divBdr>
            <w:top w:val="none" w:sz="0" w:space="0" w:color="auto"/>
            <w:left w:val="none" w:sz="0" w:space="0" w:color="auto"/>
            <w:bottom w:val="none" w:sz="0" w:space="0" w:color="auto"/>
            <w:right w:val="none" w:sz="0" w:space="0" w:color="auto"/>
          </w:divBdr>
        </w:div>
        <w:div w:id="349593610">
          <w:marLeft w:val="0"/>
          <w:marRight w:val="0"/>
          <w:marTop w:val="0"/>
          <w:marBottom w:val="0"/>
          <w:divBdr>
            <w:top w:val="none" w:sz="0" w:space="0" w:color="auto"/>
            <w:left w:val="none" w:sz="0" w:space="0" w:color="auto"/>
            <w:bottom w:val="none" w:sz="0" w:space="0" w:color="auto"/>
            <w:right w:val="none" w:sz="0" w:space="0" w:color="auto"/>
          </w:divBdr>
        </w:div>
        <w:div w:id="349593747">
          <w:marLeft w:val="0"/>
          <w:marRight w:val="0"/>
          <w:marTop w:val="0"/>
          <w:marBottom w:val="0"/>
          <w:divBdr>
            <w:top w:val="none" w:sz="0" w:space="0" w:color="auto"/>
            <w:left w:val="none" w:sz="0" w:space="0" w:color="auto"/>
            <w:bottom w:val="none" w:sz="0" w:space="0" w:color="auto"/>
            <w:right w:val="none" w:sz="0" w:space="0" w:color="auto"/>
          </w:divBdr>
        </w:div>
        <w:div w:id="349593776">
          <w:marLeft w:val="0"/>
          <w:marRight w:val="0"/>
          <w:marTop w:val="0"/>
          <w:marBottom w:val="0"/>
          <w:divBdr>
            <w:top w:val="none" w:sz="0" w:space="0" w:color="auto"/>
            <w:left w:val="none" w:sz="0" w:space="0" w:color="auto"/>
            <w:bottom w:val="none" w:sz="0" w:space="0" w:color="auto"/>
            <w:right w:val="none" w:sz="0" w:space="0" w:color="auto"/>
          </w:divBdr>
        </w:div>
        <w:div w:id="349593927">
          <w:marLeft w:val="0"/>
          <w:marRight w:val="0"/>
          <w:marTop w:val="0"/>
          <w:marBottom w:val="0"/>
          <w:divBdr>
            <w:top w:val="none" w:sz="0" w:space="0" w:color="auto"/>
            <w:left w:val="none" w:sz="0" w:space="0" w:color="auto"/>
            <w:bottom w:val="none" w:sz="0" w:space="0" w:color="auto"/>
            <w:right w:val="none" w:sz="0" w:space="0" w:color="auto"/>
          </w:divBdr>
        </w:div>
        <w:div w:id="349594043">
          <w:marLeft w:val="0"/>
          <w:marRight w:val="0"/>
          <w:marTop w:val="0"/>
          <w:marBottom w:val="0"/>
          <w:divBdr>
            <w:top w:val="none" w:sz="0" w:space="0" w:color="auto"/>
            <w:left w:val="none" w:sz="0" w:space="0" w:color="auto"/>
            <w:bottom w:val="none" w:sz="0" w:space="0" w:color="auto"/>
            <w:right w:val="none" w:sz="0" w:space="0" w:color="auto"/>
          </w:divBdr>
        </w:div>
        <w:div w:id="349594099">
          <w:marLeft w:val="0"/>
          <w:marRight w:val="0"/>
          <w:marTop w:val="0"/>
          <w:marBottom w:val="0"/>
          <w:divBdr>
            <w:top w:val="none" w:sz="0" w:space="0" w:color="auto"/>
            <w:left w:val="none" w:sz="0" w:space="0" w:color="auto"/>
            <w:bottom w:val="none" w:sz="0" w:space="0" w:color="auto"/>
            <w:right w:val="none" w:sz="0" w:space="0" w:color="auto"/>
          </w:divBdr>
        </w:div>
        <w:div w:id="349594138">
          <w:marLeft w:val="0"/>
          <w:marRight w:val="0"/>
          <w:marTop w:val="0"/>
          <w:marBottom w:val="0"/>
          <w:divBdr>
            <w:top w:val="none" w:sz="0" w:space="0" w:color="auto"/>
            <w:left w:val="none" w:sz="0" w:space="0" w:color="auto"/>
            <w:bottom w:val="none" w:sz="0" w:space="0" w:color="auto"/>
            <w:right w:val="none" w:sz="0" w:space="0" w:color="auto"/>
          </w:divBdr>
        </w:div>
        <w:div w:id="349594305">
          <w:marLeft w:val="0"/>
          <w:marRight w:val="0"/>
          <w:marTop w:val="0"/>
          <w:marBottom w:val="0"/>
          <w:divBdr>
            <w:top w:val="none" w:sz="0" w:space="0" w:color="auto"/>
            <w:left w:val="none" w:sz="0" w:space="0" w:color="auto"/>
            <w:bottom w:val="none" w:sz="0" w:space="0" w:color="auto"/>
            <w:right w:val="none" w:sz="0" w:space="0" w:color="auto"/>
          </w:divBdr>
        </w:div>
        <w:div w:id="349594377">
          <w:marLeft w:val="0"/>
          <w:marRight w:val="0"/>
          <w:marTop w:val="0"/>
          <w:marBottom w:val="0"/>
          <w:divBdr>
            <w:top w:val="none" w:sz="0" w:space="0" w:color="auto"/>
            <w:left w:val="none" w:sz="0" w:space="0" w:color="auto"/>
            <w:bottom w:val="none" w:sz="0" w:space="0" w:color="auto"/>
            <w:right w:val="none" w:sz="0" w:space="0" w:color="auto"/>
          </w:divBdr>
        </w:div>
        <w:div w:id="349594407">
          <w:marLeft w:val="0"/>
          <w:marRight w:val="0"/>
          <w:marTop w:val="0"/>
          <w:marBottom w:val="0"/>
          <w:divBdr>
            <w:top w:val="none" w:sz="0" w:space="0" w:color="auto"/>
            <w:left w:val="none" w:sz="0" w:space="0" w:color="auto"/>
            <w:bottom w:val="none" w:sz="0" w:space="0" w:color="auto"/>
            <w:right w:val="none" w:sz="0" w:space="0" w:color="auto"/>
          </w:divBdr>
        </w:div>
        <w:div w:id="349594524">
          <w:marLeft w:val="0"/>
          <w:marRight w:val="0"/>
          <w:marTop w:val="0"/>
          <w:marBottom w:val="0"/>
          <w:divBdr>
            <w:top w:val="none" w:sz="0" w:space="0" w:color="auto"/>
            <w:left w:val="none" w:sz="0" w:space="0" w:color="auto"/>
            <w:bottom w:val="none" w:sz="0" w:space="0" w:color="auto"/>
            <w:right w:val="none" w:sz="0" w:space="0" w:color="auto"/>
          </w:divBdr>
        </w:div>
        <w:div w:id="349594566">
          <w:marLeft w:val="0"/>
          <w:marRight w:val="0"/>
          <w:marTop w:val="0"/>
          <w:marBottom w:val="0"/>
          <w:divBdr>
            <w:top w:val="none" w:sz="0" w:space="0" w:color="auto"/>
            <w:left w:val="none" w:sz="0" w:space="0" w:color="auto"/>
            <w:bottom w:val="none" w:sz="0" w:space="0" w:color="auto"/>
            <w:right w:val="none" w:sz="0" w:space="0" w:color="auto"/>
          </w:divBdr>
        </w:div>
        <w:div w:id="349594648">
          <w:marLeft w:val="0"/>
          <w:marRight w:val="0"/>
          <w:marTop w:val="0"/>
          <w:marBottom w:val="0"/>
          <w:divBdr>
            <w:top w:val="none" w:sz="0" w:space="0" w:color="auto"/>
            <w:left w:val="none" w:sz="0" w:space="0" w:color="auto"/>
            <w:bottom w:val="none" w:sz="0" w:space="0" w:color="auto"/>
            <w:right w:val="none" w:sz="0" w:space="0" w:color="auto"/>
          </w:divBdr>
        </w:div>
        <w:div w:id="349594740">
          <w:marLeft w:val="0"/>
          <w:marRight w:val="0"/>
          <w:marTop w:val="0"/>
          <w:marBottom w:val="0"/>
          <w:divBdr>
            <w:top w:val="none" w:sz="0" w:space="0" w:color="auto"/>
            <w:left w:val="none" w:sz="0" w:space="0" w:color="auto"/>
            <w:bottom w:val="none" w:sz="0" w:space="0" w:color="auto"/>
            <w:right w:val="none" w:sz="0" w:space="0" w:color="auto"/>
          </w:divBdr>
        </w:div>
        <w:div w:id="349594767">
          <w:marLeft w:val="0"/>
          <w:marRight w:val="0"/>
          <w:marTop w:val="0"/>
          <w:marBottom w:val="0"/>
          <w:divBdr>
            <w:top w:val="none" w:sz="0" w:space="0" w:color="auto"/>
            <w:left w:val="none" w:sz="0" w:space="0" w:color="auto"/>
            <w:bottom w:val="none" w:sz="0" w:space="0" w:color="auto"/>
            <w:right w:val="none" w:sz="0" w:space="0" w:color="auto"/>
          </w:divBdr>
        </w:div>
        <w:div w:id="349594829">
          <w:marLeft w:val="0"/>
          <w:marRight w:val="0"/>
          <w:marTop w:val="0"/>
          <w:marBottom w:val="0"/>
          <w:divBdr>
            <w:top w:val="none" w:sz="0" w:space="0" w:color="auto"/>
            <w:left w:val="none" w:sz="0" w:space="0" w:color="auto"/>
            <w:bottom w:val="none" w:sz="0" w:space="0" w:color="auto"/>
            <w:right w:val="none" w:sz="0" w:space="0" w:color="auto"/>
          </w:divBdr>
        </w:div>
        <w:div w:id="349594868">
          <w:marLeft w:val="0"/>
          <w:marRight w:val="0"/>
          <w:marTop w:val="0"/>
          <w:marBottom w:val="0"/>
          <w:divBdr>
            <w:top w:val="none" w:sz="0" w:space="0" w:color="auto"/>
            <w:left w:val="none" w:sz="0" w:space="0" w:color="auto"/>
            <w:bottom w:val="none" w:sz="0" w:space="0" w:color="auto"/>
            <w:right w:val="none" w:sz="0" w:space="0" w:color="auto"/>
          </w:divBdr>
        </w:div>
        <w:div w:id="349594894">
          <w:marLeft w:val="0"/>
          <w:marRight w:val="0"/>
          <w:marTop w:val="0"/>
          <w:marBottom w:val="0"/>
          <w:divBdr>
            <w:top w:val="none" w:sz="0" w:space="0" w:color="auto"/>
            <w:left w:val="none" w:sz="0" w:space="0" w:color="auto"/>
            <w:bottom w:val="none" w:sz="0" w:space="0" w:color="auto"/>
            <w:right w:val="none" w:sz="0" w:space="0" w:color="auto"/>
          </w:divBdr>
        </w:div>
        <w:div w:id="349594984">
          <w:marLeft w:val="0"/>
          <w:marRight w:val="0"/>
          <w:marTop w:val="0"/>
          <w:marBottom w:val="0"/>
          <w:divBdr>
            <w:top w:val="none" w:sz="0" w:space="0" w:color="auto"/>
            <w:left w:val="none" w:sz="0" w:space="0" w:color="auto"/>
            <w:bottom w:val="none" w:sz="0" w:space="0" w:color="auto"/>
            <w:right w:val="none" w:sz="0" w:space="0" w:color="auto"/>
          </w:divBdr>
        </w:div>
        <w:div w:id="349595112">
          <w:marLeft w:val="0"/>
          <w:marRight w:val="0"/>
          <w:marTop w:val="0"/>
          <w:marBottom w:val="0"/>
          <w:divBdr>
            <w:top w:val="none" w:sz="0" w:space="0" w:color="auto"/>
            <w:left w:val="none" w:sz="0" w:space="0" w:color="auto"/>
            <w:bottom w:val="none" w:sz="0" w:space="0" w:color="auto"/>
            <w:right w:val="none" w:sz="0" w:space="0" w:color="auto"/>
          </w:divBdr>
        </w:div>
        <w:div w:id="349595198">
          <w:marLeft w:val="0"/>
          <w:marRight w:val="0"/>
          <w:marTop w:val="0"/>
          <w:marBottom w:val="0"/>
          <w:divBdr>
            <w:top w:val="none" w:sz="0" w:space="0" w:color="auto"/>
            <w:left w:val="none" w:sz="0" w:space="0" w:color="auto"/>
            <w:bottom w:val="none" w:sz="0" w:space="0" w:color="auto"/>
            <w:right w:val="none" w:sz="0" w:space="0" w:color="auto"/>
          </w:divBdr>
        </w:div>
        <w:div w:id="349595355">
          <w:marLeft w:val="0"/>
          <w:marRight w:val="0"/>
          <w:marTop w:val="0"/>
          <w:marBottom w:val="0"/>
          <w:divBdr>
            <w:top w:val="none" w:sz="0" w:space="0" w:color="auto"/>
            <w:left w:val="none" w:sz="0" w:space="0" w:color="auto"/>
            <w:bottom w:val="none" w:sz="0" w:space="0" w:color="auto"/>
            <w:right w:val="none" w:sz="0" w:space="0" w:color="auto"/>
          </w:divBdr>
        </w:div>
        <w:div w:id="349595357">
          <w:marLeft w:val="0"/>
          <w:marRight w:val="0"/>
          <w:marTop w:val="0"/>
          <w:marBottom w:val="0"/>
          <w:divBdr>
            <w:top w:val="none" w:sz="0" w:space="0" w:color="auto"/>
            <w:left w:val="none" w:sz="0" w:space="0" w:color="auto"/>
            <w:bottom w:val="none" w:sz="0" w:space="0" w:color="auto"/>
            <w:right w:val="none" w:sz="0" w:space="0" w:color="auto"/>
          </w:divBdr>
        </w:div>
        <w:div w:id="349595360">
          <w:marLeft w:val="0"/>
          <w:marRight w:val="0"/>
          <w:marTop w:val="0"/>
          <w:marBottom w:val="0"/>
          <w:divBdr>
            <w:top w:val="none" w:sz="0" w:space="0" w:color="auto"/>
            <w:left w:val="none" w:sz="0" w:space="0" w:color="auto"/>
            <w:bottom w:val="none" w:sz="0" w:space="0" w:color="auto"/>
            <w:right w:val="none" w:sz="0" w:space="0" w:color="auto"/>
          </w:divBdr>
        </w:div>
        <w:div w:id="349595487">
          <w:marLeft w:val="0"/>
          <w:marRight w:val="0"/>
          <w:marTop w:val="0"/>
          <w:marBottom w:val="0"/>
          <w:divBdr>
            <w:top w:val="none" w:sz="0" w:space="0" w:color="auto"/>
            <w:left w:val="none" w:sz="0" w:space="0" w:color="auto"/>
            <w:bottom w:val="none" w:sz="0" w:space="0" w:color="auto"/>
            <w:right w:val="none" w:sz="0" w:space="0" w:color="auto"/>
          </w:divBdr>
        </w:div>
        <w:div w:id="349595513">
          <w:marLeft w:val="0"/>
          <w:marRight w:val="0"/>
          <w:marTop w:val="0"/>
          <w:marBottom w:val="0"/>
          <w:divBdr>
            <w:top w:val="none" w:sz="0" w:space="0" w:color="auto"/>
            <w:left w:val="none" w:sz="0" w:space="0" w:color="auto"/>
            <w:bottom w:val="none" w:sz="0" w:space="0" w:color="auto"/>
            <w:right w:val="none" w:sz="0" w:space="0" w:color="auto"/>
          </w:divBdr>
        </w:div>
        <w:div w:id="349595516">
          <w:marLeft w:val="0"/>
          <w:marRight w:val="0"/>
          <w:marTop w:val="0"/>
          <w:marBottom w:val="0"/>
          <w:divBdr>
            <w:top w:val="none" w:sz="0" w:space="0" w:color="auto"/>
            <w:left w:val="none" w:sz="0" w:space="0" w:color="auto"/>
            <w:bottom w:val="none" w:sz="0" w:space="0" w:color="auto"/>
            <w:right w:val="none" w:sz="0" w:space="0" w:color="auto"/>
          </w:divBdr>
        </w:div>
        <w:div w:id="349595608">
          <w:marLeft w:val="0"/>
          <w:marRight w:val="0"/>
          <w:marTop w:val="0"/>
          <w:marBottom w:val="0"/>
          <w:divBdr>
            <w:top w:val="none" w:sz="0" w:space="0" w:color="auto"/>
            <w:left w:val="none" w:sz="0" w:space="0" w:color="auto"/>
            <w:bottom w:val="none" w:sz="0" w:space="0" w:color="auto"/>
            <w:right w:val="none" w:sz="0" w:space="0" w:color="auto"/>
          </w:divBdr>
        </w:div>
        <w:div w:id="349596052">
          <w:marLeft w:val="0"/>
          <w:marRight w:val="0"/>
          <w:marTop w:val="0"/>
          <w:marBottom w:val="0"/>
          <w:divBdr>
            <w:top w:val="none" w:sz="0" w:space="0" w:color="auto"/>
            <w:left w:val="none" w:sz="0" w:space="0" w:color="auto"/>
            <w:bottom w:val="none" w:sz="0" w:space="0" w:color="auto"/>
            <w:right w:val="none" w:sz="0" w:space="0" w:color="auto"/>
          </w:divBdr>
        </w:div>
        <w:div w:id="349596053">
          <w:marLeft w:val="0"/>
          <w:marRight w:val="0"/>
          <w:marTop w:val="0"/>
          <w:marBottom w:val="0"/>
          <w:divBdr>
            <w:top w:val="none" w:sz="0" w:space="0" w:color="auto"/>
            <w:left w:val="none" w:sz="0" w:space="0" w:color="auto"/>
            <w:bottom w:val="none" w:sz="0" w:space="0" w:color="auto"/>
            <w:right w:val="none" w:sz="0" w:space="0" w:color="auto"/>
          </w:divBdr>
        </w:div>
        <w:div w:id="349596057">
          <w:marLeft w:val="0"/>
          <w:marRight w:val="0"/>
          <w:marTop w:val="0"/>
          <w:marBottom w:val="0"/>
          <w:divBdr>
            <w:top w:val="none" w:sz="0" w:space="0" w:color="auto"/>
            <w:left w:val="none" w:sz="0" w:space="0" w:color="auto"/>
            <w:bottom w:val="none" w:sz="0" w:space="0" w:color="auto"/>
            <w:right w:val="none" w:sz="0" w:space="0" w:color="auto"/>
          </w:divBdr>
        </w:div>
        <w:div w:id="349596467">
          <w:marLeft w:val="0"/>
          <w:marRight w:val="0"/>
          <w:marTop w:val="0"/>
          <w:marBottom w:val="0"/>
          <w:divBdr>
            <w:top w:val="none" w:sz="0" w:space="0" w:color="auto"/>
            <w:left w:val="none" w:sz="0" w:space="0" w:color="auto"/>
            <w:bottom w:val="none" w:sz="0" w:space="0" w:color="auto"/>
            <w:right w:val="none" w:sz="0" w:space="0" w:color="auto"/>
          </w:divBdr>
        </w:div>
        <w:div w:id="349596559">
          <w:marLeft w:val="0"/>
          <w:marRight w:val="0"/>
          <w:marTop w:val="0"/>
          <w:marBottom w:val="0"/>
          <w:divBdr>
            <w:top w:val="none" w:sz="0" w:space="0" w:color="auto"/>
            <w:left w:val="none" w:sz="0" w:space="0" w:color="auto"/>
            <w:bottom w:val="none" w:sz="0" w:space="0" w:color="auto"/>
            <w:right w:val="none" w:sz="0" w:space="0" w:color="auto"/>
          </w:divBdr>
        </w:div>
        <w:div w:id="349596594">
          <w:marLeft w:val="0"/>
          <w:marRight w:val="0"/>
          <w:marTop w:val="0"/>
          <w:marBottom w:val="0"/>
          <w:divBdr>
            <w:top w:val="none" w:sz="0" w:space="0" w:color="auto"/>
            <w:left w:val="none" w:sz="0" w:space="0" w:color="auto"/>
            <w:bottom w:val="none" w:sz="0" w:space="0" w:color="auto"/>
            <w:right w:val="none" w:sz="0" w:space="0" w:color="auto"/>
          </w:divBdr>
        </w:div>
        <w:div w:id="349596630">
          <w:marLeft w:val="0"/>
          <w:marRight w:val="0"/>
          <w:marTop w:val="0"/>
          <w:marBottom w:val="0"/>
          <w:divBdr>
            <w:top w:val="none" w:sz="0" w:space="0" w:color="auto"/>
            <w:left w:val="none" w:sz="0" w:space="0" w:color="auto"/>
            <w:bottom w:val="none" w:sz="0" w:space="0" w:color="auto"/>
            <w:right w:val="none" w:sz="0" w:space="0" w:color="auto"/>
          </w:divBdr>
        </w:div>
        <w:div w:id="349596788">
          <w:marLeft w:val="0"/>
          <w:marRight w:val="0"/>
          <w:marTop w:val="0"/>
          <w:marBottom w:val="0"/>
          <w:divBdr>
            <w:top w:val="none" w:sz="0" w:space="0" w:color="auto"/>
            <w:left w:val="none" w:sz="0" w:space="0" w:color="auto"/>
            <w:bottom w:val="none" w:sz="0" w:space="0" w:color="auto"/>
            <w:right w:val="none" w:sz="0" w:space="0" w:color="auto"/>
          </w:divBdr>
        </w:div>
        <w:div w:id="349597034">
          <w:marLeft w:val="0"/>
          <w:marRight w:val="0"/>
          <w:marTop w:val="0"/>
          <w:marBottom w:val="0"/>
          <w:divBdr>
            <w:top w:val="none" w:sz="0" w:space="0" w:color="auto"/>
            <w:left w:val="none" w:sz="0" w:space="0" w:color="auto"/>
            <w:bottom w:val="none" w:sz="0" w:space="0" w:color="auto"/>
            <w:right w:val="none" w:sz="0" w:space="0" w:color="auto"/>
          </w:divBdr>
        </w:div>
        <w:div w:id="349597039">
          <w:marLeft w:val="0"/>
          <w:marRight w:val="0"/>
          <w:marTop w:val="0"/>
          <w:marBottom w:val="0"/>
          <w:divBdr>
            <w:top w:val="none" w:sz="0" w:space="0" w:color="auto"/>
            <w:left w:val="none" w:sz="0" w:space="0" w:color="auto"/>
            <w:bottom w:val="none" w:sz="0" w:space="0" w:color="auto"/>
            <w:right w:val="none" w:sz="0" w:space="0" w:color="auto"/>
          </w:divBdr>
        </w:div>
        <w:div w:id="349597172">
          <w:marLeft w:val="0"/>
          <w:marRight w:val="0"/>
          <w:marTop w:val="0"/>
          <w:marBottom w:val="0"/>
          <w:divBdr>
            <w:top w:val="none" w:sz="0" w:space="0" w:color="auto"/>
            <w:left w:val="none" w:sz="0" w:space="0" w:color="auto"/>
            <w:bottom w:val="none" w:sz="0" w:space="0" w:color="auto"/>
            <w:right w:val="none" w:sz="0" w:space="0" w:color="auto"/>
          </w:divBdr>
        </w:div>
        <w:div w:id="349597181">
          <w:marLeft w:val="0"/>
          <w:marRight w:val="0"/>
          <w:marTop w:val="0"/>
          <w:marBottom w:val="0"/>
          <w:divBdr>
            <w:top w:val="none" w:sz="0" w:space="0" w:color="auto"/>
            <w:left w:val="none" w:sz="0" w:space="0" w:color="auto"/>
            <w:bottom w:val="none" w:sz="0" w:space="0" w:color="auto"/>
            <w:right w:val="none" w:sz="0" w:space="0" w:color="auto"/>
          </w:divBdr>
        </w:div>
        <w:div w:id="349597182">
          <w:marLeft w:val="0"/>
          <w:marRight w:val="0"/>
          <w:marTop w:val="0"/>
          <w:marBottom w:val="0"/>
          <w:divBdr>
            <w:top w:val="none" w:sz="0" w:space="0" w:color="auto"/>
            <w:left w:val="none" w:sz="0" w:space="0" w:color="auto"/>
            <w:bottom w:val="none" w:sz="0" w:space="0" w:color="auto"/>
            <w:right w:val="none" w:sz="0" w:space="0" w:color="auto"/>
          </w:divBdr>
        </w:div>
        <w:div w:id="349597311">
          <w:marLeft w:val="0"/>
          <w:marRight w:val="0"/>
          <w:marTop w:val="0"/>
          <w:marBottom w:val="0"/>
          <w:divBdr>
            <w:top w:val="none" w:sz="0" w:space="0" w:color="auto"/>
            <w:left w:val="none" w:sz="0" w:space="0" w:color="auto"/>
            <w:bottom w:val="none" w:sz="0" w:space="0" w:color="auto"/>
            <w:right w:val="none" w:sz="0" w:space="0" w:color="auto"/>
          </w:divBdr>
        </w:div>
        <w:div w:id="349597455">
          <w:marLeft w:val="0"/>
          <w:marRight w:val="0"/>
          <w:marTop w:val="0"/>
          <w:marBottom w:val="0"/>
          <w:divBdr>
            <w:top w:val="none" w:sz="0" w:space="0" w:color="auto"/>
            <w:left w:val="none" w:sz="0" w:space="0" w:color="auto"/>
            <w:bottom w:val="none" w:sz="0" w:space="0" w:color="auto"/>
            <w:right w:val="none" w:sz="0" w:space="0" w:color="auto"/>
          </w:divBdr>
        </w:div>
        <w:div w:id="349597558">
          <w:marLeft w:val="0"/>
          <w:marRight w:val="0"/>
          <w:marTop w:val="0"/>
          <w:marBottom w:val="0"/>
          <w:divBdr>
            <w:top w:val="none" w:sz="0" w:space="0" w:color="auto"/>
            <w:left w:val="none" w:sz="0" w:space="0" w:color="auto"/>
            <w:bottom w:val="none" w:sz="0" w:space="0" w:color="auto"/>
            <w:right w:val="none" w:sz="0" w:space="0" w:color="auto"/>
          </w:divBdr>
        </w:div>
        <w:div w:id="349597618">
          <w:marLeft w:val="0"/>
          <w:marRight w:val="0"/>
          <w:marTop w:val="0"/>
          <w:marBottom w:val="0"/>
          <w:divBdr>
            <w:top w:val="none" w:sz="0" w:space="0" w:color="auto"/>
            <w:left w:val="none" w:sz="0" w:space="0" w:color="auto"/>
            <w:bottom w:val="none" w:sz="0" w:space="0" w:color="auto"/>
            <w:right w:val="none" w:sz="0" w:space="0" w:color="auto"/>
          </w:divBdr>
        </w:div>
        <w:div w:id="349597667">
          <w:marLeft w:val="0"/>
          <w:marRight w:val="0"/>
          <w:marTop w:val="0"/>
          <w:marBottom w:val="0"/>
          <w:divBdr>
            <w:top w:val="none" w:sz="0" w:space="0" w:color="auto"/>
            <w:left w:val="none" w:sz="0" w:space="0" w:color="auto"/>
            <w:bottom w:val="none" w:sz="0" w:space="0" w:color="auto"/>
            <w:right w:val="none" w:sz="0" w:space="0" w:color="auto"/>
          </w:divBdr>
        </w:div>
        <w:div w:id="349597694">
          <w:marLeft w:val="0"/>
          <w:marRight w:val="0"/>
          <w:marTop w:val="0"/>
          <w:marBottom w:val="0"/>
          <w:divBdr>
            <w:top w:val="none" w:sz="0" w:space="0" w:color="auto"/>
            <w:left w:val="none" w:sz="0" w:space="0" w:color="auto"/>
            <w:bottom w:val="none" w:sz="0" w:space="0" w:color="auto"/>
            <w:right w:val="none" w:sz="0" w:space="0" w:color="auto"/>
          </w:divBdr>
        </w:div>
        <w:div w:id="349597753">
          <w:marLeft w:val="0"/>
          <w:marRight w:val="0"/>
          <w:marTop w:val="0"/>
          <w:marBottom w:val="0"/>
          <w:divBdr>
            <w:top w:val="none" w:sz="0" w:space="0" w:color="auto"/>
            <w:left w:val="none" w:sz="0" w:space="0" w:color="auto"/>
            <w:bottom w:val="none" w:sz="0" w:space="0" w:color="auto"/>
            <w:right w:val="none" w:sz="0" w:space="0" w:color="auto"/>
          </w:divBdr>
        </w:div>
        <w:div w:id="349597842">
          <w:marLeft w:val="0"/>
          <w:marRight w:val="0"/>
          <w:marTop w:val="0"/>
          <w:marBottom w:val="0"/>
          <w:divBdr>
            <w:top w:val="none" w:sz="0" w:space="0" w:color="auto"/>
            <w:left w:val="none" w:sz="0" w:space="0" w:color="auto"/>
            <w:bottom w:val="none" w:sz="0" w:space="0" w:color="auto"/>
            <w:right w:val="none" w:sz="0" w:space="0" w:color="auto"/>
          </w:divBdr>
        </w:div>
        <w:div w:id="349597925">
          <w:marLeft w:val="0"/>
          <w:marRight w:val="0"/>
          <w:marTop w:val="0"/>
          <w:marBottom w:val="0"/>
          <w:divBdr>
            <w:top w:val="none" w:sz="0" w:space="0" w:color="auto"/>
            <w:left w:val="none" w:sz="0" w:space="0" w:color="auto"/>
            <w:bottom w:val="none" w:sz="0" w:space="0" w:color="auto"/>
            <w:right w:val="none" w:sz="0" w:space="0" w:color="auto"/>
          </w:divBdr>
        </w:div>
        <w:div w:id="349598134">
          <w:marLeft w:val="0"/>
          <w:marRight w:val="0"/>
          <w:marTop w:val="0"/>
          <w:marBottom w:val="0"/>
          <w:divBdr>
            <w:top w:val="none" w:sz="0" w:space="0" w:color="auto"/>
            <w:left w:val="none" w:sz="0" w:space="0" w:color="auto"/>
            <w:bottom w:val="none" w:sz="0" w:space="0" w:color="auto"/>
            <w:right w:val="none" w:sz="0" w:space="0" w:color="auto"/>
          </w:divBdr>
        </w:div>
        <w:div w:id="349598391">
          <w:marLeft w:val="0"/>
          <w:marRight w:val="0"/>
          <w:marTop w:val="0"/>
          <w:marBottom w:val="0"/>
          <w:divBdr>
            <w:top w:val="none" w:sz="0" w:space="0" w:color="auto"/>
            <w:left w:val="none" w:sz="0" w:space="0" w:color="auto"/>
            <w:bottom w:val="none" w:sz="0" w:space="0" w:color="auto"/>
            <w:right w:val="none" w:sz="0" w:space="0" w:color="auto"/>
          </w:divBdr>
        </w:div>
        <w:div w:id="349598448">
          <w:marLeft w:val="0"/>
          <w:marRight w:val="0"/>
          <w:marTop w:val="0"/>
          <w:marBottom w:val="0"/>
          <w:divBdr>
            <w:top w:val="none" w:sz="0" w:space="0" w:color="auto"/>
            <w:left w:val="none" w:sz="0" w:space="0" w:color="auto"/>
            <w:bottom w:val="none" w:sz="0" w:space="0" w:color="auto"/>
            <w:right w:val="none" w:sz="0" w:space="0" w:color="auto"/>
          </w:divBdr>
        </w:div>
        <w:div w:id="349598489">
          <w:marLeft w:val="0"/>
          <w:marRight w:val="0"/>
          <w:marTop w:val="0"/>
          <w:marBottom w:val="0"/>
          <w:divBdr>
            <w:top w:val="none" w:sz="0" w:space="0" w:color="auto"/>
            <w:left w:val="none" w:sz="0" w:space="0" w:color="auto"/>
            <w:bottom w:val="none" w:sz="0" w:space="0" w:color="auto"/>
            <w:right w:val="none" w:sz="0" w:space="0" w:color="auto"/>
          </w:divBdr>
        </w:div>
        <w:div w:id="349598498">
          <w:marLeft w:val="0"/>
          <w:marRight w:val="0"/>
          <w:marTop w:val="0"/>
          <w:marBottom w:val="0"/>
          <w:divBdr>
            <w:top w:val="none" w:sz="0" w:space="0" w:color="auto"/>
            <w:left w:val="none" w:sz="0" w:space="0" w:color="auto"/>
            <w:bottom w:val="none" w:sz="0" w:space="0" w:color="auto"/>
            <w:right w:val="none" w:sz="0" w:space="0" w:color="auto"/>
          </w:divBdr>
        </w:div>
        <w:div w:id="349598615">
          <w:marLeft w:val="0"/>
          <w:marRight w:val="0"/>
          <w:marTop w:val="0"/>
          <w:marBottom w:val="0"/>
          <w:divBdr>
            <w:top w:val="none" w:sz="0" w:space="0" w:color="auto"/>
            <w:left w:val="none" w:sz="0" w:space="0" w:color="auto"/>
            <w:bottom w:val="none" w:sz="0" w:space="0" w:color="auto"/>
            <w:right w:val="none" w:sz="0" w:space="0" w:color="auto"/>
          </w:divBdr>
        </w:div>
        <w:div w:id="349599135">
          <w:marLeft w:val="0"/>
          <w:marRight w:val="0"/>
          <w:marTop w:val="0"/>
          <w:marBottom w:val="0"/>
          <w:divBdr>
            <w:top w:val="none" w:sz="0" w:space="0" w:color="auto"/>
            <w:left w:val="none" w:sz="0" w:space="0" w:color="auto"/>
            <w:bottom w:val="none" w:sz="0" w:space="0" w:color="auto"/>
            <w:right w:val="none" w:sz="0" w:space="0" w:color="auto"/>
          </w:divBdr>
        </w:div>
        <w:div w:id="349599362">
          <w:marLeft w:val="0"/>
          <w:marRight w:val="0"/>
          <w:marTop w:val="0"/>
          <w:marBottom w:val="0"/>
          <w:divBdr>
            <w:top w:val="none" w:sz="0" w:space="0" w:color="auto"/>
            <w:left w:val="none" w:sz="0" w:space="0" w:color="auto"/>
            <w:bottom w:val="none" w:sz="0" w:space="0" w:color="auto"/>
            <w:right w:val="none" w:sz="0" w:space="0" w:color="auto"/>
          </w:divBdr>
        </w:div>
        <w:div w:id="349599385">
          <w:marLeft w:val="0"/>
          <w:marRight w:val="0"/>
          <w:marTop w:val="0"/>
          <w:marBottom w:val="0"/>
          <w:divBdr>
            <w:top w:val="none" w:sz="0" w:space="0" w:color="auto"/>
            <w:left w:val="none" w:sz="0" w:space="0" w:color="auto"/>
            <w:bottom w:val="none" w:sz="0" w:space="0" w:color="auto"/>
            <w:right w:val="none" w:sz="0" w:space="0" w:color="auto"/>
          </w:divBdr>
        </w:div>
        <w:div w:id="349599461">
          <w:marLeft w:val="0"/>
          <w:marRight w:val="0"/>
          <w:marTop w:val="0"/>
          <w:marBottom w:val="0"/>
          <w:divBdr>
            <w:top w:val="none" w:sz="0" w:space="0" w:color="auto"/>
            <w:left w:val="none" w:sz="0" w:space="0" w:color="auto"/>
            <w:bottom w:val="none" w:sz="0" w:space="0" w:color="auto"/>
            <w:right w:val="none" w:sz="0" w:space="0" w:color="auto"/>
          </w:divBdr>
        </w:div>
        <w:div w:id="349599676">
          <w:marLeft w:val="0"/>
          <w:marRight w:val="0"/>
          <w:marTop w:val="0"/>
          <w:marBottom w:val="0"/>
          <w:divBdr>
            <w:top w:val="none" w:sz="0" w:space="0" w:color="auto"/>
            <w:left w:val="none" w:sz="0" w:space="0" w:color="auto"/>
            <w:bottom w:val="none" w:sz="0" w:space="0" w:color="auto"/>
            <w:right w:val="none" w:sz="0" w:space="0" w:color="auto"/>
          </w:divBdr>
        </w:div>
        <w:div w:id="349600123">
          <w:marLeft w:val="0"/>
          <w:marRight w:val="0"/>
          <w:marTop w:val="0"/>
          <w:marBottom w:val="0"/>
          <w:divBdr>
            <w:top w:val="none" w:sz="0" w:space="0" w:color="auto"/>
            <w:left w:val="none" w:sz="0" w:space="0" w:color="auto"/>
            <w:bottom w:val="none" w:sz="0" w:space="0" w:color="auto"/>
            <w:right w:val="none" w:sz="0" w:space="0" w:color="auto"/>
          </w:divBdr>
        </w:div>
        <w:div w:id="349600128">
          <w:marLeft w:val="0"/>
          <w:marRight w:val="0"/>
          <w:marTop w:val="0"/>
          <w:marBottom w:val="0"/>
          <w:divBdr>
            <w:top w:val="none" w:sz="0" w:space="0" w:color="auto"/>
            <w:left w:val="none" w:sz="0" w:space="0" w:color="auto"/>
            <w:bottom w:val="none" w:sz="0" w:space="0" w:color="auto"/>
            <w:right w:val="none" w:sz="0" w:space="0" w:color="auto"/>
          </w:divBdr>
        </w:div>
        <w:div w:id="349600149">
          <w:marLeft w:val="0"/>
          <w:marRight w:val="0"/>
          <w:marTop w:val="0"/>
          <w:marBottom w:val="0"/>
          <w:divBdr>
            <w:top w:val="none" w:sz="0" w:space="0" w:color="auto"/>
            <w:left w:val="none" w:sz="0" w:space="0" w:color="auto"/>
            <w:bottom w:val="none" w:sz="0" w:space="0" w:color="auto"/>
            <w:right w:val="none" w:sz="0" w:space="0" w:color="auto"/>
          </w:divBdr>
        </w:div>
        <w:div w:id="349600588">
          <w:marLeft w:val="0"/>
          <w:marRight w:val="0"/>
          <w:marTop w:val="0"/>
          <w:marBottom w:val="0"/>
          <w:divBdr>
            <w:top w:val="none" w:sz="0" w:space="0" w:color="auto"/>
            <w:left w:val="none" w:sz="0" w:space="0" w:color="auto"/>
            <w:bottom w:val="none" w:sz="0" w:space="0" w:color="auto"/>
            <w:right w:val="none" w:sz="0" w:space="0" w:color="auto"/>
          </w:divBdr>
        </w:div>
        <w:div w:id="349600627">
          <w:marLeft w:val="0"/>
          <w:marRight w:val="0"/>
          <w:marTop w:val="0"/>
          <w:marBottom w:val="0"/>
          <w:divBdr>
            <w:top w:val="none" w:sz="0" w:space="0" w:color="auto"/>
            <w:left w:val="none" w:sz="0" w:space="0" w:color="auto"/>
            <w:bottom w:val="none" w:sz="0" w:space="0" w:color="auto"/>
            <w:right w:val="none" w:sz="0" w:space="0" w:color="auto"/>
          </w:divBdr>
        </w:div>
        <w:div w:id="349600845">
          <w:marLeft w:val="0"/>
          <w:marRight w:val="0"/>
          <w:marTop w:val="0"/>
          <w:marBottom w:val="0"/>
          <w:divBdr>
            <w:top w:val="none" w:sz="0" w:space="0" w:color="auto"/>
            <w:left w:val="none" w:sz="0" w:space="0" w:color="auto"/>
            <w:bottom w:val="none" w:sz="0" w:space="0" w:color="auto"/>
            <w:right w:val="none" w:sz="0" w:space="0" w:color="auto"/>
          </w:divBdr>
        </w:div>
        <w:div w:id="349600909">
          <w:marLeft w:val="0"/>
          <w:marRight w:val="0"/>
          <w:marTop w:val="0"/>
          <w:marBottom w:val="0"/>
          <w:divBdr>
            <w:top w:val="none" w:sz="0" w:space="0" w:color="auto"/>
            <w:left w:val="none" w:sz="0" w:space="0" w:color="auto"/>
            <w:bottom w:val="none" w:sz="0" w:space="0" w:color="auto"/>
            <w:right w:val="none" w:sz="0" w:space="0" w:color="auto"/>
          </w:divBdr>
        </w:div>
        <w:div w:id="349600913">
          <w:marLeft w:val="0"/>
          <w:marRight w:val="0"/>
          <w:marTop w:val="0"/>
          <w:marBottom w:val="0"/>
          <w:divBdr>
            <w:top w:val="none" w:sz="0" w:space="0" w:color="auto"/>
            <w:left w:val="none" w:sz="0" w:space="0" w:color="auto"/>
            <w:bottom w:val="none" w:sz="0" w:space="0" w:color="auto"/>
            <w:right w:val="none" w:sz="0" w:space="0" w:color="auto"/>
          </w:divBdr>
        </w:div>
        <w:div w:id="349601014">
          <w:marLeft w:val="0"/>
          <w:marRight w:val="0"/>
          <w:marTop w:val="0"/>
          <w:marBottom w:val="0"/>
          <w:divBdr>
            <w:top w:val="none" w:sz="0" w:space="0" w:color="auto"/>
            <w:left w:val="none" w:sz="0" w:space="0" w:color="auto"/>
            <w:bottom w:val="none" w:sz="0" w:space="0" w:color="auto"/>
            <w:right w:val="none" w:sz="0" w:space="0" w:color="auto"/>
          </w:divBdr>
        </w:div>
        <w:div w:id="349601085">
          <w:marLeft w:val="0"/>
          <w:marRight w:val="0"/>
          <w:marTop w:val="0"/>
          <w:marBottom w:val="0"/>
          <w:divBdr>
            <w:top w:val="none" w:sz="0" w:space="0" w:color="auto"/>
            <w:left w:val="none" w:sz="0" w:space="0" w:color="auto"/>
            <w:bottom w:val="none" w:sz="0" w:space="0" w:color="auto"/>
            <w:right w:val="none" w:sz="0" w:space="0" w:color="auto"/>
          </w:divBdr>
        </w:div>
        <w:div w:id="349601174">
          <w:marLeft w:val="0"/>
          <w:marRight w:val="0"/>
          <w:marTop w:val="0"/>
          <w:marBottom w:val="0"/>
          <w:divBdr>
            <w:top w:val="none" w:sz="0" w:space="0" w:color="auto"/>
            <w:left w:val="none" w:sz="0" w:space="0" w:color="auto"/>
            <w:bottom w:val="none" w:sz="0" w:space="0" w:color="auto"/>
            <w:right w:val="none" w:sz="0" w:space="0" w:color="auto"/>
          </w:divBdr>
        </w:div>
        <w:div w:id="349601189">
          <w:marLeft w:val="0"/>
          <w:marRight w:val="0"/>
          <w:marTop w:val="0"/>
          <w:marBottom w:val="0"/>
          <w:divBdr>
            <w:top w:val="none" w:sz="0" w:space="0" w:color="auto"/>
            <w:left w:val="none" w:sz="0" w:space="0" w:color="auto"/>
            <w:bottom w:val="none" w:sz="0" w:space="0" w:color="auto"/>
            <w:right w:val="none" w:sz="0" w:space="0" w:color="auto"/>
          </w:divBdr>
        </w:div>
        <w:div w:id="349601341">
          <w:marLeft w:val="0"/>
          <w:marRight w:val="0"/>
          <w:marTop w:val="0"/>
          <w:marBottom w:val="0"/>
          <w:divBdr>
            <w:top w:val="none" w:sz="0" w:space="0" w:color="auto"/>
            <w:left w:val="none" w:sz="0" w:space="0" w:color="auto"/>
            <w:bottom w:val="none" w:sz="0" w:space="0" w:color="auto"/>
            <w:right w:val="none" w:sz="0" w:space="0" w:color="auto"/>
          </w:divBdr>
        </w:div>
        <w:div w:id="349601592">
          <w:marLeft w:val="0"/>
          <w:marRight w:val="0"/>
          <w:marTop w:val="0"/>
          <w:marBottom w:val="0"/>
          <w:divBdr>
            <w:top w:val="none" w:sz="0" w:space="0" w:color="auto"/>
            <w:left w:val="none" w:sz="0" w:space="0" w:color="auto"/>
            <w:bottom w:val="none" w:sz="0" w:space="0" w:color="auto"/>
            <w:right w:val="none" w:sz="0" w:space="0" w:color="auto"/>
          </w:divBdr>
        </w:div>
        <w:div w:id="349601595">
          <w:marLeft w:val="0"/>
          <w:marRight w:val="0"/>
          <w:marTop w:val="0"/>
          <w:marBottom w:val="0"/>
          <w:divBdr>
            <w:top w:val="none" w:sz="0" w:space="0" w:color="auto"/>
            <w:left w:val="none" w:sz="0" w:space="0" w:color="auto"/>
            <w:bottom w:val="none" w:sz="0" w:space="0" w:color="auto"/>
            <w:right w:val="none" w:sz="0" w:space="0" w:color="auto"/>
          </w:divBdr>
        </w:div>
        <w:div w:id="349601603">
          <w:marLeft w:val="0"/>
          <w:marRight w:val="0"/>
          <w:marTop w:val="0"/>
          <w:marBottom w:val="0"/>
          <w:divBdr>
            <w:top w:val="none" w:sz="0" w:space="0" w:color="auto"/>
            <w:left w:val="none" w:sz="0" w:space="0" w:color="auto"/>
            <w:bottom w:val="none" w:sz="0" w:space="0" w:color="auto"/>
            <w:right w:val="none" w:sz="0" w:space="0" w:color="auto"/>
          </w:divBdr>
        </w:div>
        <w:div w:id="349601670">
          <w:marLeft w:val="0"/>
          <w:marRight w:val="0"/>
          <w:marTop w:val="0"/>
          <w:marBottom w:val="0"/>
          <w:divBdr>
            <w:top w:val="none" w:sz="0" w:space="0" w:color="auto"/>
            <w:left w:val="none" w:sz="0" w:space="0" w:color="auto"/>
            <w:bottom w:val="none" w:sz="0" w:space="0" w:color="auto"/>
            <w:right w:val="none" w:sz="0" w:space="0" w:color="auto"/>
          </w:divBdr>
        </w:div>
        <w:div w:id="349601869">
          <w:marLeft w:val="0"/>
          <w:marRight w:val="0"/>
          <w:marTop w:val="0"/>
          <w:marBottom w:val="0"/>
          <w:divBdr>
            <w:top w:val="none" w:sz="0" w:space="0" w:color="auto"/>
            <w:left w:val="none" w:sz="0" w:space="0" w:color="auto"/>
            <w:bottom w:val="none" w:sz="0" w:space="0" w:color="auto"/>
            <w:right w:val="none" w:sz="0" w:space="0" w:color="auto"/>
          </w:divBdr>
        </w:div>
        <w:div w:id="349602084">
          <w:marLeft w:val="0"/>
          <w:marRight w:val="0"/>
          <w:marTop w:val="0"/>
          <w:marBottom w:val="0"/>
          <w:divBdr>
            <w:top w:val="none" w:sz="0" w:space="0" w:color="auto"/>
            <w:left w:val="none" w:sz="0" w:space="0" w:color="auto"/>
            <w:bottom w:val="none" w:sz="0" w:space="0" w:color="auto"/>
            <w:right w:val="none" w:sz="0" w:space="0" w:color="auto"/>
          </w:divBdr>
        </w:div>
        <w:div w:id="349602089">
          <w:marLeft w:val="0"/>
          <w:marRight w:val="0"/>
          <w:marTop w:val="0"/>
          <w:marBottom w:val="0"/>
          <w:divBdr>
            <w:top w:val="none" w:sz="0" w:space="0" w:color="auto"/>
            <w:left w:val="none" w:sz="0" w:space="0" w:color="auto"/>
            <w:bottom w:val="none" w:sz="0" w:space="0" w:color="auto"/>
            <w:right w:val="none" w:sz="0" w:space="0" w:color="auto"/>
          </w:divBdr>
        </w:div>
        <w:div w:id="349602107">
          <w:marLeft w:val="0"/>
          <w:marRight w:val="0"/>
          <w:marTop w:val="0"/>
          <w:marBottom w:val="0"/>
          <w:divBdr>
            <w:top w:val="none" w:sz="0" w:space="0" w:color="auto"/>
            <w:left w:val="none" w:sz="0" w:space="0" w:color="auto"/>
            <w:bottom w:val="none" w:sz="0" w:space="0" w:color="auto"/>
            <w:right w:val="none" w:sz="0" w:space="0" w:color="auto"/>
          </w:divBdr>
        </w:div>
        <w:div w:id="349602182">
          <w:marLeft w:val="0"/>
          <w:marRight w:val="0"/>
          <w:marTop w:val="0"/>
          <w:marBottom w:val="0"/>
          <w:divBdr>
            <w:top w:val="none" w:sz="0" w:space="0" w:color="auto"/>
            <w:left w:val="none" w:sz="0" w:space="0" w:color="auto"/>
            <w:bottom w:val="none" w:sz="0" w:space="0" w:color="auto"/>
            <w:right w:val="none" w:sz="0" w:space="0" w:color="auto"/>
          </w:divBdr>
        </w:div>
        <w:div w:id="349602263">
          <w:marLeft w:val="0"/>
          <w:marRight w:val="0"/>
          <w:marTop w:val="0"/>
          <w:marBottom w:val="0"/>
          <w:divBdr>
            <w:top w:val="none" w:sz="0" w:space="0" w:color="auto"/>
            <w:left w:val="none" w:sz="0" w:space="0" w:color="auto"/>
            <w:bottom w:val="none" w:sz="0" w:space="0" w:color="auto"/>
            <w:right w:val="none" w:sz="0" w:space="0" w:color="auto"/>
          </w:divBdr>
        </w:div>
        <w:div w:id="349602325">
          <w:marLeft w:val="0"/>
          <w:marRight w:val="0"/>
          <w:marTop w:val="0"/>
          <w:marBottom w:val="0"/>
          <w:divBdr>
            <w:top w:val="none" w:sz="0" w:space="0" w:color="auto"/>
            <w:left w:val="none" w:sz="0" w:space="0" w:color="auto"/>
            <w:bottom w:val="none" w:sz="0" w:space="0" w:color="auto"/>
            <w:right w:val="none" w:sz="0" w:space="0" w:color="auto"/>
          </w:divBdr>
        </w:div>
        <w:div w:id="349602474">
          <w:marLeft w:val="0"/>
          <w:marRight w:val="0"/>
          <w:marTop w:val="0"/>
          <w:marBottom w:val="0"/>
          <w:divBdr>
            <w:top w:val="none" w:sz="0" w:space="0" w:color="auto"/>
            <w:left w:val="none" w:sz="0" w:space="0" w:color="auto"/>
            <w:bottom w:val="none" w:sz="0" w:space="0" w:color="auto"/>
            <w:right w:val="none" w:sz="0" w:space="0" w:color="auto"/>
          </w:divBdr>
        </w:div>
        <w:div w:id="349602527">
          <w:marLeft w:val="0"/>
          <w:marRight w:val="0"/>
          <w:marTop w:val="0"/>
          <w:marBottom w:val="0"/>
          <w:divBdr>
            <w:top w:val="none" w:sz="0" w:space="0" w:color="auto"/>
            <w:left w:val="none" w:sz="0" w:space="0" w:color="auto"/>
            <w:bottom w:val="none" w:sz="0" w:space="0" w:color="auto"/>
            <w:right w:val="none" w:sz="0" w:space="0" w:color="auto"/>
          </w:divBdr>
        </w:div>
      </w:divsChild>
    </w:div>
    <w:div w:id="349588680">
      <w:marLeft w:val="0"/>
      <w:marRight w:val="0"/>
      <w:marTop w:val="0"/>
      <w:marBottom w:val="0"/>
      <w:divBdr>
        <w:top w:val="none" w:sz="0" w:space="0" w:color="auto"/>
        <w:left w:val="none" w:sz="0" w:space="0" w:color="auto"/>
        <w:bottom w:val="none" w:sz="0" w:space="0" w:color="auto"/>
        <w:right w:val="none" w:sz="0" w:space="0" w:color="auto"/>
      </w:divBdr>
      <w:divsChild>
        <w:div w:id="349598966">
          <w:marLeft w:val="0"/>
          <w:marRight w:val="0"/>
          <w:marTop w:val="0"/>
          <w:marBottom w:val="0"/>
          <w:divBdr>
            <w:top w:val="none" w:sz="0" w:space="0" w:color="auto"/>
            <w:left w:val="none" w:sz="0" w:space="0" w:color="auto"/>
            <w:bottom w:val="none" w:sz="0" w:space="0" w:color="auto"/>
            <w:right w:val="none" w:sz="0" w:space="0" w:color="auto"/>
          </w:divBdr>
        </w:div>
      </w:divsChild>
    </w:div>
    <w:div w:id="349588683">
      <w:marLeft w:val="0"/>
      <w:marRight w:val="0"/>
      <w:marTop w:val="0"/>
      <w:marBottom w:val="0"/>
      <w:divBdr>
        <w:top w:val="none" w:sz="0" w:space="0" w:color="auto"/>
        <w:left w:val="none" w:sz="0" w:space="0" w:color="auto"/>
        <w:bottom w:val="none" w:sz="0" w:space="0" w:color="auto"/>
        <w:right w:val="none" w:sz="0" w:space="0" w:color="auto"/>
      </w:divBdr>
    </w:div>
    <w:div w:id="349588688">
      <w:marLeft w:val="0"/>
      <w:marRight w:val="0"/>
      <w:marTop w:val="0"/>
      <w:marBottom w:val="0"/>
      <w:divBdr>
        <w:top w:val="none" w:sz="0" w:space="0" w:color="auto"/>
        <w:left w:val="none" w:sz="0" w:space="0" w:color="auto"/>
        <w:bottom w:val="none" w:sz="0" w:space="0" w:color="auto"/>
        <w:right w:val="none" w:sz="0" w:space="0" w:color="auto"/>
      </w:divBdr>
    </w:div>
    <w:div w:id="349588693">
      <w:marLeft w:val="0"/>
      <w:marRight w:val="0"/>
      <w:marTop w:val="0"/>
      <w:marBottom w:val="0"/>
      <w:divBdr>
        <w:top w:val="none" w:sz="0" w:space="0" w:color="auto"/>
        <w:left w:val="none" w:sz="0" w:space="0" w:color="auto"/>
        <w:bottom w:val="none" w:sz="0" w:space="0" w:color="auto"/>
        <w:right w:val="none" w:sz="0" w:space="0" w:color="auto"/>
      </w:divBdr>
      <w:divsChild>
        <w:div w:id="349583755">
          <w:marLeft w:val="0"/>
          <w:marRight w:val="0"/>
          <w:marTop w:val="0"/>
          <w:marBottom w:val="0"/>
          <w:divBdr>
            <w:top w:val="none" w:sz="0" w:space="0" w:color="auto"/>
            <w:left w:val="none" w:sz="0" w:space="0" w:color="auto"/>
            <w:bottom w:val="none" w:sz="0" w:space="0" w:color="auto"/>
            <w:right w:val="none" w:sz="0" w:space="0" w:color="auto"/>
          </w:divBdr>
          <w:divsChild>
            <w:div w:id="3495941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695">
      <w:marLeft w:val="0"/>
      <w:marRight w:val="0"/>
      <w:marTop w:val="0"/>
      <w:marBottom w:val="0"/>
      <w:divBdr>
        <w:top w:val="none" w:sz="0" w:space="0" w:color="auto"/>
        <w:left w:val="none" w:sz="0" w:space="0" w:color="auto"/>
        <w:bottom w:val="none" w:sz="0" w:space="0" w:color="auto"/>
        <w:right w:val="none" w:sz="0" w:space="0" w:color="auto"/>
      </w:divBdr>
    </w:div>
    <w:div w:id="349588696">
      <w:marLeft w:val="0"/>
      <w:marRight w:val="0"/>
      <w:marTop w:val="0"/>
      <w:marBottom w:val="0"/>
      <w:divBdr>
        <w:top w:val="none" w:sz="0" w:space="0" w:color="auto"/>
        <w:left w:val="none" w:sz="0" w:space="0" w:color="auto"/>
        <w:bottom w:val="none" w:sz="0" w:space="0" w:color="auto"/>
        <w:right w:val="none" w:sz="0" w:space="0" w:color="auto"/>
      </w:divBdr>
    </w:div>
    <w:div w:id="349588700">
      <w:marLeft w:val="0"/>
      <w:marRight w:val="0"/>
      <w:marTop w:val="0"/>
      <w:marBottom w:val="0"/>
      <w:divBdr>
        <w:top w:val="none" w:sz="0" w:space="0" w:color="auto"/>
        <w:left w:val="none" w:sz="0" w:space="0" w:color="auto"/>
        <w:bottom w:val="none" w:sz="0" w:space="0" w:color="auto"/>
        <w:right w:val="none" w:sz="0" w:space="0" w:color="auto"/>
      </w:divBdr>
      <w:divsChild>
        <w:div w:id="349581384">
          <w:marLeft w:val="0"/>
          <w:marRight w:val="0"/>
          <w:marTop w:val="0"/>
          <w:marBottom w:val="0"/>
          <w:divBdr>
            <w:top w:val="none" w:sz="0" w:space="0" w:color="auto"/>
            <w:left w:val="none" w:sz="0" w:space="0" w:color="auto"/>
            <w:bottom w:val="none" w:sz="0" w:space="0" w:color="auto"/>
            <w:right w:val="none" w:sz="0" w:space="0" w:color="auto"/>
          </w:divBdr>
        </w:div>
      </w:divsChild>
    </w:div>
    <w:div w:id="349588708">
      <w:marLeft w:val="0"/>
      <w:marRight w:val="0"/>
      <w:marTop w:val="0"/>
      <w:marBottom w:val="0"/>
      <w:divBdr>
        <w:top w:val="none" w:sz="0" w:space="0" w:color="auto"/>
        <w:left w:val="none" w:sz="0" w:space="0" w:color="auto"/>
        <w:bottom w:val="none" w:sz="0" w:space="0" w:color="auto"/>
        <w:right w:val="none" w:sz="0" w:space="0" w:color="auto"/>
      </w:divBdr>
    </w:div>
    <w:div w:id="349588712">
      <w:marLeft w:val="0"/>
      <w:marRight w:val="0"/>
      <w:marTop w:val="0"/>
      <w:marBottom w:val="0"/>
      <w:divBdr>
        <w:top w:val="none" w:sz="0" w:space="0" w:color="auto"/>
        <w:left w:val="none" w:sz="0" w:space="0" w:color="auto"/>
        <w:bottom w:val="none" w:sz="0" w:space="0" w:color="auto"/>
        <w:right w:val="none" w:sz="0" w:space="0" w:color="auto"/>
      </w:divBdr>
      <w:divsChild>
        <w:div w:id="349585510">
          <w:marLeft w:val="0"/>
          <w:marRight w:val="0"/>
          <w:marTop w:val="0"/>
          <w:marBottom w:val="0"/>
          <w:divBdr>
            <w:top w:val="none" w:sz="0" w:space="0" w:color="auto"/>
            <w:left w:val="none" w:sz="0" w:space="0" w:color="auto"/>
            <w:bottom w:val="none" w:sz="0" w:space="0" w:color="auto"/>
            <w:right w:val="none" w:sz="0" w:space="0" w:color="auto"/>
          </w:divBdr>
          <w:divsChild>
            <w:div w:id="3496015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715">
      <w:marLeft w:val="0"/>
      <w:marRight w:val="0"/>
      <w:marTop w:val="0"/>
      <w:marBottom w:val="0"/>
      <w:divBdr>
        <w:top w:val="none" w:sz="0" w:space="0" w:color="auto"/>
        <w:left w:val="none" w:sz="0" w:space="0" w:color="auto"/>
        <w:bottom w:val="none" w:sz="0" w:space="0" w:color="auto"/>
        <w:right w:val="none" w:sz="0" w:space="0" w:color="auto"/>
      </w:divBdr>
      <w:divsChild>
        <w:div w:id="349583411">
          <w:marLeft w:val="0"/>
          <w:marRight w:val="0"/>
          <w:marTop w:val="0"/>
          <w:marBottom w:val="0"/>
          <w:divBdr>
            <w:top w:val="none" w:sz="0" w:space="0" w:color="auto"/>
            <w:left w:val="none" w:sz="0" w:space="0" w:color="auto"/>
            <w:bottom w:val="none" w:sz="0" w:space="0" w:color="auto"/>
            <w:right w:val="none" w:sz="0" w:space="0" w:color="auto"/>
          </w:divBdr>
        </w:div>
        <w:div w:id="349583445">
          <w:marLeft w:val="0"/>
          <w:marRight w:val="0"/>
          <w:marTop w:val="0"/>
          <w:marBottom w:val="0"/>
          <w:divBdr>
            <w:top w:val="none" w:sz="0" w:space="0" w:color="auto"/>
            <w:left w:val="none" w:sz="0" w:space="0" w:color="auto"/>
            <w:bottom w:val="none" w:sz="0" w:space="0" w:color="auto"/>
            <w:right w:val="none" w:sz="0" w:space="0" w:color="auto"/>
          </w:divBdr>
        </w:div>
      </w:divsChild>
    </w:div>
    <w:div w:id="349588717">
      <w:marLeft w:val="0"/>
      <w:marRight w:val="0"/>
      <w:marTop w:val="0"/>
      <w:marBottom w:val="0"/>
      <w:divBdr>
        <w:top w:val="none" w:sz="0" w:space="0" w:color="auto"/>
        <w:left w:val="none" w:sz="0" w:space="0" w:color="auto"/>
        <w:bottom w:val="none" w:sz="0" w:space="0" w:color="auto"/>
        <w:right w:val="none" w:sz="0" w:space="0" w:color="auto"/>
      </w:divBdr>
      <w:divsChild>
        <w:div w:id="349580954">
          <w:marLeft w:val="0"/>
          <w:marRight w:val="0"/>
          <w:marTop w:val="0"/>
          <w:marBottom w:val="0"/>
          <w:divBdr>
            <w:top w:val="none" w:sz="0" w:space="0" w:color="auto"/>
            <w:left w:val="none" w:sz="0" w:space="0" w:color="auto"/>
            <w:bottom w:val="none" w:sz="0" w:space="0" w:color="auto"/>
            <w:right w:val="none" w:sz="0" w:space="0" w:color="auto"/>
          </w:divBdr>
        </w:div>
        <w:div w:id="349599982">
          <w:marLeft w:val="0"/>
          <w:marRight w:val="0"/>
          <w:marTop w:val="0"/>
          <w:marBottom w:val="0"/>
          <w:divBdr>
            <w:top w:val="none" w:sz="0" w:space="0" w:color="auto"/>
            <w:left w:val="none" w:sz="0" w:space="0" w:color="auto"/>
            <w:bottom w:val="none" w:sz="0" w:space="0" w:color="auto"/>
            <w:right w:val="none" w:sz="0" w:space="0" w:color="auto"/>
          </w:divBdr>
          <w:divsChild>
            <w:div w:id="349582348">
              <w:marLeft w:val="0"/>
              <w:marRight w:val="0"/>
              <w:marTop w:val="0"/>
              <w:marBottom w:val="0"/>
              <w:divBdr>
                <w:top w:val="none" w:sz="0" w:space="0" w:color="auto"/>
                <w:left w:val="none" w:sz="0" w:space="0" w:color="auto"/>
                <w:bottom w:val="none" w:sz="0" w:space="0" w:color="auto"/>
                <w:right w:val="none" w:sz="0" w:space="0" w:color="auto"/>
              </w:divBdr>
              <w:divsChild>
                <w:div w:id="349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19">
      <w:marLeft w:val="0"/>
      <w:marRight w:val="0"/>
      <w:marTop w:val="0"/>
      <w:marBottom w:val="0"/>
      <w:divBdr>
        <w:top w:val="none" w:sz="0" w:space="0" w:color="auto"/>
        <w:left w:val="none" w:sz="0" w:space="0" w:color="auto"/>
        <w:bottom w:val="none" w:sz="0" w:space="0" w:color="auto"/>
        <w:right w:val="none" w:sz="0" w:space="0" w:color="auto"/>
      </w:divBdr>
    </w:div>
    <w:div w:id="349588720">
      <w:marLeft w:val="0"/>
      <w:marRight w:val="0"/>
      <w:marTop w:val="0"/>
      <w:marBottom w:val="0"/>
      <w:divBdr>
        <w:top w:val="none" w:sz="0" w:space="0" w:color="auto"/>
        <w:left w:val="none" w:sz="0" w:space="0" w:color="auto"/>
        <w:bottom w:val="none" w:sz="0" w:space="0" w:color="auto"/>
        <w:right w:val="none" w:sz="0" w:space="0" w:color="auto"/>
      </w:divBdr>
    </w:div>
    <w:div w:id="349588727">
      <w:marLeft w:val="0"/>
      <w:marRight w:val="0"/>
      <w:marTop w:val="0"/>
      <w:marBottom w:val="0"/>
      <w:divBdr>
        <w:top w:val="none" w:sz="0" w:space="0" w:color="auto"/>
        <w:left w:val="none" w:sz="0" w:space="0" w:color="auto"/>
        <w:bottom w:val="none" w:sz="0" w:space="0" w:color="auto"/>
        <w:right w:val="none" w:sz="0" w:space="0" w:color="auto"/>
      </w:divBdr>
      <w:divsChild>
        <w:div w:id="349586755">
          <w:marLeft w:val="0"/>
          <w:marRight w:val="0"/>
          <w:marTop w:val="0"/>
          <w:marBottom w:val="0"/>
          <w:divBdr>
            <w:top w:val="none" w:sz="0" w:space="0" w:color="auto"/>
            <w:left w:val="none" w:sz="0" w:space="0" w:color="auto"/>
            <w:bottom w:val="none" w:sz="0" w:space="0" w:color="auto"/>
            <w:right w:val="none" w:sz="0" w:space="0" w:color="auto"/>
          </w:divBdr>
        </w:div>
        <w:div w:id="349594563">
          <w:marLeft w:val="0"/>
          <w:marRight w:val="0"/>
          <w:marTop w:val="0"/>
          <w:marBottom w:val="0"/>
          <w:divBdr>
            <w:top w:val="none" w:sz="0" w:space="0" w:color="auto"/>
            <w:left w:val="none" w:sz="0" w:space="0" w:color="auto"/>
            <w:bottom w:val="none" w:sz="0" w:space="0" w:color="auto"/>
            <w:right w:val="none" w:sz="0" w:space="0" w:color="auto"/>
          </w:divBdr>
        </w:div>
      </w:divsChild>
    </w:div>
    <w:div w:id="349588729">
      <w:marLeft w:val="0"/>
      <w:marRight w:val="0"/>
      <w:marTop w:val="0"/>
      <w:marBottom w:val="0"/>
      <w:divBdr>
        <w:top w:val="none" w:sz="0" w:space="0" w:color="auto"/>
        <w:left w:val="none" w:sz="0" w:space="0" w:color="auto"/>
        <w:bottom w:val="none" w:sz="0" w:space="0" w:color="auto"/>
        <w:right w:val="none" w:sz="0" w:space="0" w:color="auto"/>
      </w:divBdr>
      <w:divsChild>
        <w:div w:id="349571883">
          <w:marLeft w:val="0"/>
          <w:marRight w:val="0"/>
          <w:marTop w:val="0"/>
          <w:marBottom w:val="0"/>
          <w:divBdr>
            <w:top w:val="none" w:sz="0" w:space="0" w:color="auto"/>
            <w:left w:val="none" w:sz="0" w:space="0" w:color="auto"/>
            <w:bottom w:val="none" w:sz="0" w:space="0" w:color="auto"/>
            <w:right w:val="none" w:sz="0" w:space="0" w:color="auto"/>
          </w:divBdr>
        </w:div>
        <w:div w:id="349572874">
          <w:marLeft w:val="0"/>
          <w:marRight w:val="0"/>
          <w:marTop w:val="0"/>
          <w:marBottom w:val="0"/>
          <w:divBdr>
            <w:top w:val="none" w:sz="0" w:space="0" w:color="auto"/>
            <w:left w:val="none" w:sz="0" w:space="0" w:color="auto"/>
            <w:bottom w:val="none" w:sz="0" w:space="0" w:color="auto"/>
            <w:right w:val="none" w:sz="0" w:space="0" w:color="auto"/>
          </w:divBdr>
        </w:div>
        <w:div w:id="349574489">
          <w:marLeft w:val="0"/>
          <w:marRight w:val="0"/>
          <w:marTop w:val="0"/>
          <w:marBottom w:val="0"/>
          <w:divBdr>
            <w:top w:val="none" w:sz="0" w:space="0" w:color="auto"/>
            <w:left w:val="none" w:sz="0" w:space="0" w:color="auto"/>
            <w:bottom w:val="none" w:sz="0" w:space="0" w:color="auto"/>
            <w:right w:val="none" w:sz="0" w:space="0" w:color="auto"/>
          </w:divBdr>
        </w:div>
        <w:div w:id="349579306">
          <w:marLeft w:val="0"/>
          <w:marRight w:val="0"/>
          <w:marTop w:val="0"/>
          <w:marBottom w:val="0"/>
          <w:divBdr>
            <w:top w:val="none" w:sz="0" w:space="0" w:color="auto"/>
            <w:left w:val="none" w:sz="0" w:space="0" w:color="auto"/>
            <w:bottom w:val="none" w:sz="0" w:space="0" w:color="auto"/>
            <w:right w:val="none" w:sz="0" w:space="0" w:color="auto"/>
          </w:divBdr>
        </w:div>
        <w:div w:id="349579454">
          <w:marLeft w:val="0"/>
          <w:marRight w:val="0"/>
          <w:marTop w:val="0"/>
          <w:marBottom w:val="0"/>
          <w:divBdr>
            <w:top w:val="none" w:sz="0" w:space="0" w:color="auto"/>
            <w:left w:val="none" w:sz="0" w:space="0" w:color="auto"/>
            <w:bottom w:val="none" w:sz="0" w:space="0" w:color="auto"/>
            <w:right w:val="none" w:sz="0" w:space="0" w:color="auto"/>
          </w:divBdr>
        </w:div>
        <w:div w:id="349583486">
          <w:marLeft w:val="0"/>
          <w:marRight w:val="0"/>
          <w:marTop w:val="0"/>
          <w:marBottom w:val="0"/>
          <w:divBdr>
            <w:top w:val="none" w:sz="0" w:space="0" w:color="auto"/>
            <w:left w:val="none" w:sz="0" w:space="0" w:color="auto"/>
            <w:bottom w:val="none" w:sz="0" w:space="0" w:color="auto"/>
            <w:right w:val="none" w:sz="0" w:space="0" w:color="auto"/>
          </w:divBdr>
        </w:div>
        <w:div w:id="349585746">
          <w:marLeft w:val="0"/>
          <w:marRight w:val="0"/>
          <w:marTop w:val="0"/>
          <w:marBottom w:val="0"/>
          <w:divBdr>
            <w:top w:val="none" w:sz="0" w:space="0" w:color="auto"/>
            <w:left w:val="none" w:sz="0" w:space="0" w:color="auto"/>
            <w:bottom w:val="none" w:sz="0" w:space="0" w:color="auto"/>
            <w:right w:val="none" w:sz="0" w:space="0" w:color="auto"/>
          </w:divBdr>
        </w:div>
        <w:div w:id="349586203">
          <w:marLeft w:val="0"/>
          <w:marRight w:val="0"/>
          <w:marTop w:val="0"/>
          <w:marBottom w:val="0"/>
          <w:divBdr>
            <w:top w:val="none" w:sz="0" w:space="0" w:color="auto"/>
            <w:left w:val="none" w:sz="0" w:space="0" w:color="auto"/>
            <w:bottom w:val="none" w:sz="0" w:space="0" w:color="auto"/>
            <w:right w:val="none" w:sz="0" w:space="0" w:color="auto"/>
          </w:divBdr>
        </w:div>
        <w:div w:id="349587855">
          <w:marLeft w:val="0"/>
          <w:marRight w:val="0"/>
          <w:marTop w:val="0"/>
          <w:marBottom w:val="0"/>
          <w:divBdr>
            <w:top w:val="none" w:sz="0" w:space="0" w:color="auto"/>
            <w:left w:val="none" w:sz="0" w:space="0" w:color="auto"/>
            <w:bottom w:val="none" w:sz="0" w:space="0" w:color="auto"/>
            <w:right w:val="none" w:sz="0" w:space="0" w:color="auto"/>
          </w:divBdr>
        </w:div>
        <w:div w:id="349587868">
          <w:marLeft w:val="0"/>
          <w:marRight w:val="0"/>
          <w:marTop w:val="0"/>
          <w:marBottom w:val="0"/>
          <w:divBdr>
            <w:top w:val="none" w:sz="0" w:space="0" w:color="auto"/>
            <w:left w:val="none" w:sz="0" w:space="0" w:color="auto"/>
            <w:bottom w:val="none" w:sz="0" w:space="0" w:color="auto"/>
            <w:right w:val="none" w:sz="0" w:space="0" w:color="auto"/>
          </w:divBdr>
        </w:div>
        <w:div w:id="349589561">
          <w:marLeft w:val="0"/>
          <w:marRight w:val="0"/>
          <w:marTop w:val="0"/>
          <w:marBottom w:val="0"/>
          <w:divBdr>
            <w:top w:val="none" w:sz="0" w:space="0" w:color="auto"/>
            <w:left w:val="none" w:sz="0" w:space="0" w:color="auto"/>
            <w:bottom w:val="none" w:sz="0" w:space="0" w:color="auto"/>
            <w:right w:val="none" w:sz="0" w:space="0" w:color="auto"/>
          </w:divBdr>
        </w:div>
        <w:div w:id="349590289">
          <w:marLeft w:val="0"/>
          <w:marRight w:val="0"/>
          <w:marTop w:val="0"/>
          <w:marBottom w:val="0"/>
          <w:divBdr>
            <w:top w:val="none" w:sz="0" w:space="0" w:color="auto"/>
            <w:left w:val="none" w:sz="0" w:space="0" w:color="auto"/>
            <w:bottom w:val="none" w:sz="0" w:space="0" w:color="auto"/>
            <w:right w:val="none" w:sz="0" w:space="0" w:color="auto"/>
          </w:divBdr>
          <w:divsChild>
            <w:div w:id="349581681">
              <w:marLeft w:val="0"/>
              <w:marRight w:val="300"/>
              <w:marTop w:val="0"/>
              <w:marBottom w:val="0"/>
              <w:divBdr>
                <w:top w:val="none" w:sz="0" w:space="0" w:color="auto"/>
                <w:left w:val="none" w:sz="0" w:space="0" w:color="auto"/>
                <w:bottom w:val="none" w:sz="0" w:space="0" w:color="auto"/>
                <w:right w:val="none" w:sz="0" w:space="0" w:color="auto"/>
              </w:divBdr>
            </w:div>
          </w:divsChild>
        </w:div>
        <w:div w:id="349594882">
          <w:marLeft w:val="0"/>
          <w:marRight w:val="0"/>
          <w:marTop w:val="0"/>
          <w:marBottom w:val="0"/>
          <w:divBdr>
            <w:top w:val="none" w:sz="0" w:space="0" w:color="auto"/>
            <w:left w:val="none" w:sz="0" w:space="0" w:color="auto"/>
            <w:bottom w:val="none" w:sz="0" w:space="0" w:color="auto"/>
            <w:right w:val="none" w:sz="0" w:space="0" w:color="auto"/>
          </w:divBdr>
        </w:div>
        <w:div w:id="349597246">
          <w:marLeft w:val="0"/>
          <w:marRight w:val="0"/>
          <w:marTop w:val="0"/>
          <w:marBottom w:val="0"/>
          <w:divBdr>
            <w:top w:val="none" w:sz="0" w:space="0" w:color="auto"/>
            <w:left w:val="none" w:sz="0" w:space="0" w:color="auto"/>
            <w:bottom w:val="none" w:sz="0" w:space="0" w:color="auto"/>
            <w:right w:val="none" w:sz="0" w:space="0" w:color="auto"/>
          </w:divBdr>
        </w:div>
        <w:div w:id="349597575">
          <w:marLeft w:val="0"/>
          <w:marRight w:val="0"/>
          <w:marTop w:val="0"/>
          <w:marBottom w:val="0"/>
          <w:divBdr>
            <w:top w:val="none" w:sz="0" w:space="0" w:color="auto"/>
            <w:left w:val="none" w:sz="0" w:space="0" w:color="auto"/>
            <w:bottom w:val="none" w:sz="0" w:space="0" w:color="auto"/>
            <w:right w:val="none" w:sz="0" w:space="0" w:color="auto"/>
          </w:divBdr>
        </w:div>
        <w:div w:id="349597710">
          <w:marLeft w:val="0"/>
          <w:marRight w:val="0"/>
          <w:marTop w:val="0"/>
          <w:marBottom w:val="0"/>
          <w:divBdr>
            <w:top w:val="none" w:sz="0" w:space="0" w:color="auto"/>
            <w:left w:val="none" w:sz="0" w:space="0" w:color="auto"/>
            <w:bottom w:val="none" w:sz="0" w:space="0" w:color="auto"/>
            <w:right w:val="none" w:sz="0" w:space="0" w:color="auto"/>
          </w:divBdr>
        </w:div>
        <w:div w:id="349597811">
          <w:marLeft w:val="0"/>
          <w:marRight w:val="0"/>
          <w:marTop w:val="0"/>
          <w:marBottom w:val="0"/>
          <w:divBdr>
            <w:top w:val="none" w:sz="0" w:space="0" w:color="auto"/>
            <w:left w:val="none" w:sz="0" w:space="0" w:color="auto"/>
            <w:bottom w:val="none" w:sz="0" w:space="0" w:color="auto"/>
            <w:right w:val="none" w:sz="0" w:space="0" w:color="auto"/>
          </w:divBdr>
        </w:div>
        <w:div w:id="349599213">
          <w:marLeft w:val="0"/>
          <w:marRight w:val="0"/>
          <w:marTop w:val="0"/>
          <w:marBottom w:val="0"/>
          <w:divBdr>
            <w:top w:val="none" w:sz="0" w:space="0" w:color="auto"/>
            <w:left w:val="none" w:sz="0" w:space="0" w:color="auto"/>
            <w:bottom w:val="none" w:sz="0" w:space="0" w:color="auto"/>
            <w:right w:val="none" w:sz="0" w:space="0" w:color="auto"/>
          </w:divBdr>
        </w:div>
        <w:div w:id="349600146">
          <w:marLeft w:val="0"/>
          <w:marRight w:val="0"/>
          <w:marTop w:val="0"/>
          <w:marBottom w:val="0"/>
          <w:divBdr>
            <w:top w:val="none" w:sz="0" w:space="0" w:color="auto"/>
            <w:left w:val="none" w:sz="0" w:space="0" w:color="auto"/>
            <w:bottom w:val="none" w:sz="0" w:space="0" w:color="auto"/>
            <w:right w:val="none" w:sz="0" w:space="0" w:color="auto"/>
          </w:divBdr>
        </w:div>
      </w:divsChild>
    </w:div>
    <w:div w:id="349588733">
      <w:marLeft w:val="0"/>
      <w:marRight w:val="0"/>
      <w:marTop w:val="0"/>
      <w:marBottom w:val="0"/>
      <w:divBdr>
        <w:top w:val="none" w:sz="0" w:space="0" w:color="auto"/>
        <w:left w:val="none" w:sz="0" w:space="0" w:color="auto"/>
        <w:bottom w:val="none" w:sz="0" w:space="0" w:color="auto"/>
        <w:right w:val="none" w:sz="0" w:space="0" w:color="auto"/>
      </w:divBdr>
      <w:divsChild>
        <w:div w:id="349589211">
          <w:marLeft w:val="0"/>
          <w:marRight w:val="0"/>
          <w:marTop w:val="0"/>
          <w:marBottom w:val="0"/>
          <w:divBdr>
            <w:top w:val="none" w:sz="0" w:space="0" w:color="auto"/>
            <w:left w:val="none" w:sz="0" w:space="0" w:color="auto"/>
            <w:bottom w:val="none" w:sz="0" w:space="0" w:color="auto"/>
            <w:right w:val="none" w:sz="0" w:space="0" w:color="auto"/>
          </w:divBdr>
        </w:div>
        <w:div w:id="349598880">
          <w:marLeft w:val="0"/>
          <w:marRight w:val="0"/>
          <w:marTop w:val="0"/>
          <w:marBottom w:val="0"/>
          <w:divBdr>
            <w:top w:val="none" w:sz="0" w:space="0" w:color="auto"/>
            <w:left w:val="none" w:sz="0" w:space="0" w:color="auto"/>
            <w:bottom w:val="none" w:sz="0" w:space="0" w:color="auto"/>
            <w:right w:val="none" w:sz="0" w:space="0" w:color="auto"/>
          </w:divBdr>
          <w:divsChild>
            <w:div w:id="349579200">
              <w:marLeft w:val="0"/>
              <w:marRight w:val="0"/>
              <w:marTop w:val="0"/>
              <w:marBottom w:val="0"/>
              <w:divBdr>
                <w:top w:val="none" w:sz="0" w:space="0" w:color="auto"/>
                <w:left w:val="none" w:sz="0" w:space="0" w:color="auto"/>
                <w:bottom w:val="none" w:sz="0" w:space="0" w:color="auto"/>
                <w:right w:val="none" w:sz="0" w:space="0" w:color="auto"/>
              </w:divBdr>
              <w:divsChild>
                <w:div w:id="349578360">
                  <w:marLeft w:val="0"/>
                  <w:marRight w:val="0"/>
                  <w:marTop w:val="0"/>
                  <w:marBottom w:val="0"/>
                  <w:divBdr>
                    <w:top w:val="none" w:sz="0" w:space="0" w:color="auto"/>
                    <w:left w:val="none" w:sz="0" w:space="0" w:color="auto"/>
                    <w:bottom w:val="none" w:sz="0" w:space="0" w:color="auto"/>
                    <w:right w:val="none" w:sz="0" w:space="0" w:color="auto"/>
                  </w:divBdr>
                </w:div>
              </w:divsChild>
            </w:div>
            <w:div w:id="3495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37">
      <w:marLeft w:val="0"/>
      <w:marRight w:val="0"/>
      <w:marTop w:val="0"/>
      <w:marBottom w:val="0"/>
      <w:divBdr>
        <w:top w:val="none" w:sz="0" w:space="0" w:color="auto"/>
        <w:left w:val="none" w:sz="0" w:space="0" w:color="auto"/>
        <w:bottom w:val="none" w:sz="0" w:space="0" w:color="auto"/>
        <w:right w:val="none" w:sz="0" w:space="0" w:color="auto"/>
      </w:divBdr>
      <w:divsChild>
        <w:div w:id="349577535">
          <w:marLeft w:val="0"/>
          <w:marRight w:val="0"/>
          <w:marTop w:val="0"/>
          <w:marBottom w:val="0"/>
          <w:divBdr>
            <w:top w:val="none" w:sz="0" w:space="0" w:color="auto"/>
            <w:left w:val="none" w:sz="0" w:space="0" w:color="auto"/>
            <w:bottom w:val="none" w:sz="0" w:space="0" w:color="auto"/>
            <w:right w:val="none" w:sz="0" w:space="0" w:color="auto"/>
          </w:divBdr>
        </w:div>
        <w:div w:id="349586219">
          <w:marLeft w:val="0"/>
          <w:marRight w:val="0"/>
          <w:marTop w:val="0"/>
          <w:marBottom w:val="0"/>
          <w:divBdr>
            <w:top w:val="none" w:sz="0" w:space="0" w:color="auto"/>
            <w:left w:val="none" w:sz="0" w:space="0" w:color="auto"/>
            <w:bottom w:val="none" w:sz="0" w:space="0" w:color="auto"/>
            <w:right w:val="none" w:sz="0" w:space="0" w:color="auto"/>
          </w:divBdr>
        </w:div>
      </w:divsChild>
    </w:div>
    <w:div w:id="349588738">
      <w:marLeft w:val="0"/>
      <w:marRight w:val="0"/>
      <w:marTop w:val="0"/>
      <w:marBottom w:val="0"/>
      <w:divBdr>
        <w:top w:val="none" w:sz="0" w:space="0" w:color="auto"/>
        <w:left w:val="none" w:sz="0" w:space="0" w:color="auto"/>
        <w:bottom w:val="none" w:sz="0" w:space="0" w:color="auto"/>
        <w:right w:val="none" w:sz="0" w:space="0" w:color="auto"/>
      </w:divBdr>
    </w:div>
    <w:div w:id="349588739">
      <w:marLeft w:val="0"/>
      <w:marRight w:val="0"/>
      <w:marTop w:val="0"/>
      <w:marBottom w:val="0"/>
      <w:divBdr>
        <w:top w:val="none" w:sz="0" w:space="0" w:color="auto"/>
        <w:left w:val="none" w:sz="0" w:space="0" w:color="auto"/>
        <w:bottom w:val="none" w:sz="0" w:space="0" w:color="auto"/>
        <w:right w:val="none" w:sz="0" w:space="0" w:color="auto"/>
      </w:divBdr>
      <w:divsChild>
        <w:div w:id="349581780">
          <w:marLeft w:val="0"/>
          <w:marRight w:val="0"/>
          <w:marTop w:val="0"/>
          <w:marBottom w:val="0"/>
          <w:divBdr>
            <w:top w:val="none" w:sz="0" w:space="0" w:color="auto"/>
            <w:left w:val="none" w:sz="0" w:space="0" w:color="auto"/>
            <w:bottom w:val="none" w:sz="0" w:space="0" w:color="auto"/>
            <w:right w:val="none" w:sz="0" w:space="0" w:color="auto"/>
          </w:divBdr>
        </w:div>
        <w:div w:id="349592393">
          <w:marLeft w:val="0"/>
          <w:marRight w:val="0"/>
          <w:marTop w:val="0"/>
          <w:marBottom w:val="0"/>
          <w:divBdr>
            <w:top w:val="none" w:sz="0" w:space="0" w:color="auto"/>
            <w:left w:val="none" w:sz="0" w:space="0" w:color="auto"/>
            <w:bottom w:val="none" w:sz="0" w:space="0" w:color="auto"/>
            <w:right w:val="none" w:sz="0" w:space="0" w:color="auto"/>
          </w:divBdr>
        </w:div>
      </w:divsChild>
    </w:div>
    <w:div w:id="349588743">
      <w:marLeft w:val="0"/>
      <w:marRight w:val="0"/>
      <w:marTop w:val="0"/>
      <w:marBottom w:val="0"/>
      <w:divBdr>
        <w:top w:val="none" w:sz="0" w:space="0" w:color="auto"/>
        <w:left w:val="none" w:sz="0" w:space="0" w:color="auto"/>
        <w:bottom w:val="none" w:sz="0" w:space="0" w:color="auto"/>
        <w:right w:val="none" w:sz="0" w:space="0" w:color="auto"/>
      </w:divBdr>
      <w:divsChild>
        <w:div w:id="349578747">
          <w:marLeft w:val="0"/>
          <w:marRight w:val="0"/>
          <w:marTop w:val="0"/>
          <w:marBottom w:val="0"/>
          <w:divBdr>
            <w:top w:val="none" w:sz="0" w:space="0" w:color="auto"/>
            <w:left w:val="none" w:sz="0" w:space="0" w:color="auto"/>
            <w:bottom w:val="none" w:sz="0" w:space="0" w:color="auto"/>
            <w:right w:val="none" w:sz="0" w:space="0" w:color="auto"/>
          </w:divBdr>
        </w:div>
        <w:div w:id="349593803">
          <w:marLeft w:val="0"/>
          <w:marRight w:val="0"/>
          <w:marTop w:val="0"/>
          <w:marBottom w:val="0"/>
          <w:divBdr>
            <w:top w:val="none" w:sz="0" w:space="0" w:color="auto"/>
            <w:left w:val="none" w:sz="0" w:space="0" w:color="auto"/>
            <w:bottom w:val="none" w:sz="0" w:space="0" w:color="auto"/>
            <w:right w:val="none" w:sz="0" w:space="0" w:color="auto"/>
          </w:divBdr>
        </w:div>
      </w:divsChild>
    </w:div>
    <w:div w:id="349588744">
      <w:marLeft w:val="0"/>
      <w:marRight w:val="0"/>
      <w:marTop w:val="0"/>
      <w:marBottom w:val="0"/>
      <w:divBdr>
        <w:top w:val="none" w:sz="0" w:space="0" w:color="auto"/>
        <w:left w:val="none" w:sz="0" w:space="0" w:color="auto"/>
        <w:bottom w:val="none" w:sz="0" w:space="0" w:color="auto"/>
        <w:right w:val="none" w:sz="0" w:space="0" w:color="auto"/>
      </w:divBdr>
      <w:divsChild>
        <w:div w:id="349579600">
          <w:marLeft w:val="0"/>
          <w:marRight w:val="0"/>
          <w:marTop w:val="0"/>
          <w:marBottom w:val="0"/>
          <w:divBdr>
            <w:top w:val="none" w:sz="0" w:space="0" w:color="auto"/>
            <w:left w:val="none" w:sz="0" w:space="0" w:color="auto"/>
            <w:bottom w:val="none" w:sz="0" w:space="0" w:color="auto"/>
            <w:right w:val="none" w:sz="0" w:space="0" w:color="auto"/>
          </w:divBdr>
          <w:divsChild>
            <w:div w:id="349582327">
              <w:marLeft w:val="0"/>
              <w:marRight w:val="0"/>
              <w:marTop w:val="0"/>
              <w:marBottom w:val="0"/>
              <w:divBdr>
                <w:top w:val="none" w:sz="0" w:space="0" w:color="auto"/>
                <w:left w:val="none" w:sz="0" w:space="0" w:color="auto"/>
                <w:bottom w:val="none" w:sz="0" w:space="0" w:color="auto"/>
                <w:right w:val="none" w:sz="0" w:space="0" w:color="auto"/>
              </w:divBdr>
            </w:div>
          </w:divsChild>
        </w:div>
        <w:div w:id="349594697">
          <w:marLeft w:val="0"/>
          <w:marRight w:val="0"/>
          <w:marTop w:val="0"/>
          <w:marBottom w:val="0"/>
          <w:divBdr>
            <w:top w:val="none" w:sz="0" w:space="0" w:color="auto"/>
            <w:left w:val="none" w:sz="0" w:space="0" w:color="auto"/>
            <w:bottom w:val="none" w:sz="0" w:space="0" w:color="auto"/>
            <w:right w:val="none" w:sz="0" w:space="0" w:color="auto"/>
          </w:divBdr>
          <w:divsChild>
            <w:div w:id="349571676">
              <w:marLeft w:val="0"/>
              <w:marRight w:val="0"/>
              <w:marTop w:val="0"/>
              <w:marBottom w:val="0"/>
              <w:divBdr>
                <w:top w:val="none" w:sz="0" w:space="0" w:color="auto"/>
                <w:left w:val="none" w:sz="0" w:space="0" w:color="auto"/>
                <w:bottom w:val="none" w:sz="0" w:space="0" w:color="auto"/>
                <w:right w:val="none" w:sz="0" w:space="0" w:color="auto"/>
              </w:divBdr>
              <w:divsChild>
                <w:div w:id="3495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45">
      <w:marLeft w:val="0"/>
      <w:marRight w:val="0"/>
      <w:marTop w:val="0"/>
      <w:marBottom w:val="0"/>
      <w:divBdr>
        <w:top w:val="none" w:sz="0" w:space="0" w:color="auto"/>
        <w:left w:val="none" w:sz="0" w:space="0" w:color="auto"/>
        <w:bottom w:val="none" w:sz="0" w:space="0" w:color="auto"/>
        <w:right w:val="none" w:sz="0" w:space="0" w:color="auto"/>
      </w:divBdr>
    </w:div>
    <w:div w:id="349588749">
      <w:marLeft w:val="0"/>
      <w:marRight w:val="0"/>
      <w:marTop w:val="0"/>
      <w:marBottom w:val="0"/>
      <w:divBdr>
        <w:top w:val="none" w:sz="0" w:space="0" w:color="auto"/>
        <w:left w:val="none" w:sz="0" w:space="0" w:color="auto"/>
        <w:bottom w:val="none" w:sz="0" w:space="0" w:color="auto"/>
        <w:right w:val="none" w:sz="0" w:space="0" w:color="auto"/>
      </w:divBdr>
    </w:div>
    <w:div w:id="349588751">
      <w:marLeft w:val="0"/>
      <w:marRight w:val="0"/>
      <w:marTop w:val="0"/>
      <w:marBottom w:val="0"/>
      <w:divBdr>
        <w:top w:val="none" w:sz="0" w:space="0" w:color="auto"/>
        <w:left w:val="none" w:sz="0" w:space="0" w:color="auto"/>
        <w:bottom w:val="none" w:sz="0" w:space="0" w:color="auto"/>
        <w:right w:val="none" w:sz="0" w:space="0" w:color="auto"/>
      </w:divBdr>
      <w:divsChild>
        <w:div w:id="349578869">
          <w:marLeft w:val="0"/>
          <w:marRight w:val="0"/>
          <w:marTop w:val="0"/>
          <w:marBottom w:val="0"/>
          <w:divBdr>
            <w:top w:val="none" w:sz="0" w:space="0" w:color="auto"/>
            <w:left w:val="none" w:sz="0" w:space="0" w:color="auto"/>
            <w:bottom w:val="none" w:sz="0" w:space="0" w:color="auto"/>
            <w:right w:val="none" w:sz="0" w:space="0" w:color="auto"/>
          </w:divBdr>
        </w:div>
        <w:div w:id="349596507">
          <w:marLeft w:val="0"/>
          <w:marRight w:val="0"/>
          <w:marTop w:val="0"/>
          <w:marBottom w:val="0"/>
          <w:divBdr>
            <w:top w:val="none" w:sz="0" w:space="0" w:color="auto"/>
            <w:left w:val="none" w:sz="0" w:space="0" w:color="auto"/>
            <w:bottom w:val="none" w:sz="0" w:space="0" w:color="auto"/>
            <w:right w:val="none" w:sz="0" w:space="0" w:color="auto"/>
          </w:divBdr>
          <w:divsChild>
            <w:div w:id="3495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61">
      <w:marLeft w:val="0"/>
      <w:marRight w:val="0"/>
      <w:marTop w:val="0"/>
      <w:marBottom w:val="0"/>
      <w:divBdr>
        <w:top w:val="none" w:sz="0" w:space="0" w:color="auto"/>
        <w:left w:val="none" w:sz="0" w:space="0" w:color="auto"/>
        <w:bottom w:val="none" w:sz="0" w:space="0" w:color="auto"/>
        <w:right w:val="none" w:sz="0" w:space="0" w:color="auto"/>
      </w:divBdr>
    </w:div>
    <w:div w:id="349588762">
      <w:marLeft w:val="0"/>
      <w:marRight w:val="0"/>
      <w:marTop w:val="0"/>
      <w:marBottom w:val="0"/>
      <w:divBdr>
        <w:top w:val="none" w:sz="0" w:space="0" w:color="auto"/>
        <w:left w:val="none" w:sz="0" w:space="0" w:color="auto"/>
        <w:bottom w:val="none" w:sz="0" w:space="0" w:color="auto"/>
        <w:right w:val="none" w:sz="0" w:space="0" w:color="auto"/>
      </w:divBdr>
    </w:div>
    <w:div w:id="349588763">
      <w:marLeft w:val="0"/>
      <w:marRight w:val="0"/>
      <w:marTop w:val="0"/>
      <w:marBottom w:val="0"/>
      <w:divBdr>
        <w:top w:val="none" w:sz="0" w:space="0" w:color="auto"/>
        <w:left w:val="none" w:sz="0" w:space="0" w:color="auto"/>
        <w:bottom w:val="none" w:sz="0" w:space="0" w:color="auto"/>
        <w:right w:val="none" w:sz="0" w:space="0" w:color="auto"/>
      </w:divBdr>
    </w:div>
    <w:div w:id="349588765">
      <w:marLeft w:val="0"/>
      <w:marRight w:val="0"/>
      <w:marTop w:val="0"/>
      <w:marBottom w:val="0"/>
      <w:divBdr>
        <w:top w:val="none" w:sz="0" w:space="0" w:color="auto"/>
        <w:left w:val="none" w:sz="0" w:space="0" w:color="auto"/>
        <w:bottom w:val="none" w:sz="0" w:space="0" w:color="auto"/>
        <w:right w:val="none" w:sz="0" w:space="0" w:color="auto"/>
      </w:divBdr>
    </w:div>
    <w:div w:id="349588766">
      <w:marLeft w:val="0"/>
      <w:marRight w:val="0"/>
      <w:marTop w:val="0"/>
      <w:marBottom w:val="0"/>
      <w:divBdr>
        <w:top w:val="none" w:sz="0" w:space="0" w:color="auto"/>
        <w:left w:val="none" w:sz="0" w:space="0" w:color="auto"/>
        <w:bottom w:val="none" w:sz="0" w:space="0" w:color="auto"/>
        <w:right w:val="none" w:sz="0" w:space="0" w:color="auto"/>
      </w:divBdr>
    </w:div>
    <w:div w:id="349588768">
      <w:marLeft w:val="0"/>
      <w:marRight w:val="0"/>
      <w:marTop w:val="0"/>
      <w:marBottom w:val="0"/>
      <w:divBdr>
        <w:top w:val="none" w:sz="0" w:space="0" w:color="auto"/>
        <w:left w:val="none" w:sz="0" w:space="0" w:color="auto"/>
        <w:bottom w:val="none" w:sz="0" w:space="0" w:color="auto"/>
        <w:right w:val="none" w:sz="0" w:space="0" w:color="auto"/>
      </w:divBdr>
    </w:div>
    <w:div w:id="349588770">
      <w:marLeft w:val="0"/>
      <w:marRight w:val="0"/>
      <w:marTop w:val="0"/>
      <w:marBottom w:val="0"/>
      <w:divBdr>
        <w:top w:val="none" w:sz="0" w:space="0" w:color="auto"/>
        <w:left w:val="none" w:sz="0" w:space="0" w:color="auto"/>
        <w:bottom w:val="none" w:sz="0" w:space="0" w:color="auto"/>
        <w:right w:val="none" w:sz="0" w:space="0" w:color="auto"/>
      </w:divBdr>
      <w:divsChild>
        <w:div w:id="349584960">
          <w:marLeft w:val="0"/>
          <w:marRight w:val="0"/>
          <w:marTop w:val="0"/>
          <w:marBottom w:val="0"/>
          <w:divBdr>
            <w:top w:val="none" w:sz="0" w:space="0" w:color="auto"/>
            <w:left w:val="none" w:sz="0" w:space="0" w:color="auto"/>
            <w:bottom w:val="none" w:sz="0" w:space="0" w:color="auto"/>
            <w:right w:val="none" w:sz="0" w:space="0" w:color="auto"/>
          </w:divBdr>
        </w:div>
      </w:divsChild>
    </w:div>
    <w:div w:id="349588776">
      <w:marLeft w:val="0"/>
      <w:marRight w:val="0"/>
      <w:marTop w:val="0"/>
      <w:marBottom w:val="0"/>
      <w:divBdr>
        <w:top w:val="none" w:sz="0" w:space="0" w:color="auto"/>
        <w:left w:val="none" w:sz="0" w:space="0" w:color="auto"/>
        <w:bottom w:val="none" w:sz="0" w:space="0" w:color="auto"/>
        <w:right w:val="none" w:sz="0" w:space="0" w:color="auto"/>
      </w:divBdr>
    </w:div>
    <w:div w:id="349588780">
      <w:marLeft w:val="0"/>
      <w:marRight w:val="0"/>
      <w:marTop w:val="0"/>
      <w:marBottom w:val="0"/>
      <w:divBdr>
        <w:top w:val="none" w:sz="0" w:space="0" w:color="auto"/>
        <w:left w:val="none" w:sz="0" w:space="0" w:color="auto"/>
        <w:bottom w:val="none" w:sz="0" w:space="0" w:color="auto"/>
        <w:right w:val="none" w:sz="0" w:space="0" w:color="auto"/>
      </w:divBdr>
    </w:div>
    <w:div w:id="349588791">
      <w:marLeft w:val="0"/>
      <w:marRight w:val="0"/>
      <w:marTop w:val="0"/>
      <w:marBottom w:val="0"/>
      <w:divBdr>
        <w:top w:val="none" w:sz="0" w:space="0" w:color="auto"/>
        <w:left w:val="none" w:sz="0" w:space="0" w:color="auto"/>
        <w:bottom w:val="none" w:sz="0" w:space="0" w:color="auto"/>
        <w:right w:val="none" w:sz="0" w:space="0" w:color="auto"/>
      </w:divBdr>
    </w:div>
    <w:div w:id="349588798">
      <w:marLeft w:val="0"/>
      <w:marRight w:val="0"/>
      <w:marTop w:val="0"/>
      <w:marBottom w:val="0"/>
      <w:divBdr>
        <w:top w:val="none" w:sz="0" w:space="0" w:color="auto"/>
        <w:left w:val="none" w:sz="0" w:space="0" w:color="auto"/>
        <w:bottom w:val="none" w:sz="0" w:space="0" w:color="auto"/>
        <w:right w:val="none" w:sz="0" w:space="0" w:color="auto"/>
      </w:divBdr>
      <w:divsChild>
        <w:div w:id="349575830">
          <w:marLeft w:val="0"/>
          <w:marRight w:val="0"/>
          <w:marTop w:val="0"/>
          <w:marBottom w:val="0"/>
          <w:divBdr>
            <w:top w:val="none" w:sz="0" w:space="0" w:color="auto"/>
            <w:left w:val="none" w:sz="0" w:space="0" w:color="auto"/>
            <w:bottom w:val="none" w:sz="0" w:space="0" w:color="auto"/>
            <w:right w:val="none" w:sz="0" w:space="0" w:color="auto"/>
          </w:divBdr>
        </w:div>
      </w:divsChild>
    </w:div>
    <w:div w:id="349588799">
      <w:marLeft w:val="0"/>
      <w:marRight w:val="0"/>
      <w:marTop w:val="0"/>
      <w:marBottom w:val="0"/>
      <w:divBdr>
        <w:top w:val="none" w:sz="0" w:space="0" w:color="auto"/>
        <w:left w:val="none" w:sz="0" w:space="0" w:color="auto"/>
        <w:bottom w:val="none" w:sz="0" w:space="0" w:color="auto"/>
        <w:right w:val="none" w:sz="0" w:space="0" w:color="auto"/>
      </w:divBdr>
    </w:div>
    <w:div w:id="349588801">
      <w:marLeft w:val="0"/>
      <w:marRight w:val="0"/>
      <w:marTop w:val="0"/>
      <w:marBottom w:val="0"/>
      <w:divBdr>
        <w:top w:val="none" w:sz="0" w:space="0" w:color="auto"/>
        <w:left w:val="none" w:sz="0" w:space="0" w:color="auto"/>
        <w:bottom w:val="none" w:sz="0" w:space="0" w:color="auto"/>
        <w:right w:val="none" w:sz="0" w:space="0" w:color="auto"/>
      </w:divBdr>
      <w:divsChild>
        <w:div w:id="349593550">
          <w:marLeft w:val="0"/>
          <w:marRight w:val="0"/>
          <w:marTop w:val="0"/>
          <w:marBottom w:val="0"/>
          <w:divBdr>
            <w:top w:val="none" w:sz="0" w:space="0" w:color="auto"/>
            <w:left w:val="none" w:sz="0" w:space="0" w:color="auto"/>
            <w:bottom w:val="none" w:sz="0" w:space="0" w:color="auto"/>
            <w:right w:val="none" w:sz="0" w:space="0" w:color="auto"/>
          </w:divBdr>
          <w:divsChild>
            <w:div w:id="3495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05">
      <w:marLeft w:val="0"/>
      <w:marRight w:val="0"/>
      <w:marTop w:val="0"/>
      <w:marBottom w:val="0"/>
      <w:divBdr>
        <w:top w:val="none" w:sz="0" w:space="0" w:color="auto"/>
        <w:left w:val="none" w:sz="0" w:space="0" w:color="auto"/>
        <w:bottom w:val="none" w:sz="0" w:space="0" w:color="auto"/>
        <w:right w:val="none" w:sz="0" w:space="0" w:color="auto"/>
      </w:divBdr>
      <w:divsChild>
        <w:div w:id="349577922">
          <w:marLeft w:val="0"/>
          <w:marRight w:val="0"/>
          <w:marTop w:val="81"/>
          <w:marBottom w:val="196"/>
          <w:divBdr>
            <w:top w:val="none" w:sz="0" w:space="0" w:color="auto"/>
            <w:left w:val="none" w:sz="0" w:space="0" w:color="auto"/>
            <w:bottom w:val="none" w:sz="0" w:space="0" w:color="auto"/>
            <w:right w:val="none" w:sz="0" w:space="0" w:color="auto"/>
          </w:divBdr>
        </w:div>
        <w:div w:id="349600739">
          <w:marLeft w:val="0"/>
          <w:marRight w:val="0"/>
          <w:marTop w:val="58"/>
          <w:marBottom w:val="173"/>
          <w:divBdr>
            <w:top w:val="none" w:sz="0" w:space="0" w:color="auto"/>
            <w:left w:val="none" w:sz="0" w:space="0" w:color="auto"/>
            <w:bottom w:val="none" w:sz="0" w:space="0" w:color="auto"/>
            <w:right w:val="none" w:sz="0" w:space="0" w:color="auto"/>
          </w:divBdr>
        </w:div>
      </w:divsChild>
    </w:div>
    <w:div w:id="349588807">
      <w:marLeft w:val="0"/>
      <w:marRight w:val="0"/>
      <w:marTop w:val="0"/>
      <w:marBottom w:val="0"/>
      <w:divBdr>
        <w:top w:val="none" w:sz="0" w:space="0" w:color="auto"/>
        <w:left w:val="none" w:sz="0" w:space="0" w:color="auto"/>
        <w:bottom w:val="none" w:sz="0" w:space="0" w:color="auto"/>
        <w:right w:val="none" w:sz="0" w:space="0" w:color="auto"/>
      </w:divBdr>
    </w:div>
    <w:div w:id="349588808">
      <w:marLeft w:val="0"/>
      <w:marRight w:val="0"/>
      <w:marTop w:val="0"/>
      <w:marBottom w:val="0"/>
      <w:divBdr>
        <w:top w:val="none" w:sz="0" w:space="0" w:color="auto"/>
        <w:left w:val="none" w:sz="0" w:space="0" w:color="auto"/>
        <w:bottom w:val="none" w:sz="0" w:space="0" w:color="auto"/>
        <w:right w:val="none" w:sz="0" w:space="0" w:color="auto"/>
      </w:divBdr>
    </w:div>
    <w:div w:id="349588809">
      <w:marLeft w:val="0"/>
      <w:marRight w:val="0"/>
      <w:marTop w:val="0"/>
      <w:marBottom w:val="0"/>
      <w:divBdr>
        <w:top w:val="none" w:sz="0" w:space="0" w:color="auto"/>
        <w:left w:val="none" w:sz="0" w:space="0" w:color="auto"/>
        <w:bottom w:val="none" w:sz="0" w:space="0" w:color="auto"/>
        <w:right w:val="none" w:sz="0" w:space="0" w:color="auto"/>
      </w:divBdr>
    </w:div>
    <w:div w:id="349588811">
      <w:marLeft w:val="0"/>
      <w:marRight w:val="0"/>
      <w:marTop w:val="0"/>
      <w:marBottom w:val="0"/>
      <w:divBdr>
        <w:top w:val="none" w:sz="0" w:space="0" w:color="auto"/>
        <w:left w:val="none" w:sz="0" w:space="0" w:color="auto"/>
        <w:bottom w:val="none" w:sz="0" w:space="0" w:color="auto"/>
        <w:right w:val="none" w:sz="0" w:space="0" w:color="auto"/>
      </w:divBdr>
      <w:divsChild>
        <w:div w:id="349592508">
          <w:marLeft w:val="0"/>
          <w:marRight w:val="0"/>
          <w:marTop w:val="0"/>
          <w:marBottom w:val="0"/>
          <w:divBdr>
            <w:top w:val="none" w:sz="0" w:space="0" w:color="auto"/>
            <w:left w:val="none" w:sz="0" w:space="0" w:color="auto"/>
            <w:bottom w:val="none" w:sz="0" w:space="0" w:color="auto"/>
            <w:right w:val="none" w:sz="0" w:space="0" w:color="auto"/>
          </w:divBdr>
        </w:div>
      </w:divsChild>
    </w:div>
    <w:div w:id="349588813">
      <w:marLeft w:val="0"/>
      <w:marRight w:val="0"/>
      <w:marTop w:val="0"/>
      <w:marBottom w:val="0"/>
      <w:divBdr>
        <w:top w:val="none" w:sz="0" w:space="0" w:color="auto"/>
        <w:left w:val="none" w:sz="0" w:space="0" w:color="auto"/>
        <w:bottom w:val="none" w:sz="0" w:space="0" w:color="auto"/>
        <w:right w:val="none" w:sz="0" w:space="0" w:color="auto"/>
      </w:divBdr>
    </w:div>
    <w:div w:id="349588816">
      <w:marLeft w:val="0"/>
      <w:marRight w:val="0"/>
      <w:marTop w:val="0"/>
      <w:marBottom w:val="0"/>
      <w:divBdr>
        <w:top w:val="none" w:sz="0" w:space="0" w:color="auto"/>
        <w:left w:val="none" w:sz="0" w:space="0" w:color="auto"/>
        <w:bottom w:val="none" w:sz="0" w:space="0" w:color="auto"/>
        <w:right w:val="none" w:sz="0" w:space="0" w:color="auto"/>
      </w:divBdr>
    </w:div>
    <w:div w:id="349588821">
      <w:marLeft w:val="0"/>
      <w:marRight w:val="0"/>
      <w:marTop w:val="0"/>
      <w:marBottom w:val="0"/>
      <w:divBdr>
        <w:top w:val="none" w:sz="0" w:space="0" w:color="auto"/>
        <w:left w:val="none" w:sz="0" w:space="0" w:color="auto"/>
        <w:bottom w:val="none" w:sz="0" w:space="0" w:color="auto"/>
        <w:right w:val="none" w:sz="0" w:space="0" w:color="auto"/>
      </w:divBdr>
    </w:div>
    <w:div w:id="349588829">
      <w:marLeft w:val="0"/>
      <w:marRight w:val="0"/>
      <w:marTop w:val="0"/>
      <w:marBottom w:val="0"/>
      <w:divBdr>
        <w:top w:val="none" w:sz="0" w:space="0" w:color="auto"/>
        <w:left w:val="none" w:sz="0" w:space="0" w:color="auto"/>
        <w:bottom w:val="none" w:sz="0" w:space="0" w:color="auto"/>
        <w:right w:val="none" w:sz="0" w:space="0" w:color="auto"/>
      </w:divBdr>
    </w:div>
    <w:div w:id="349588835">
      <w:marLeft w:val="0"/>
      <w:marRight w:val="0"/>
      <w:marTop w:val="0"/>
      <w:marBottom w:val="0"/>
      <w:divBdr>
        <w:top w:val="none" w:sz="0" w:space="0" w:color="auto"/>
        <w:left w:val="none" w:sz="0" w:space="0" w:color="auto"/>
        <w:bottom w:val="none" w:sz="0" w:space="0" w:color="auto"/>
        <w:right w:val="none" w:sz="0" w:space="0" w:color="auto"/>
      </w:divBdr>
    </w:div>
    <w:div w:id="349588838">
      <w:marLeft w:val="0"/>
      <w:marRight w:val="0"/>
      <w:marTop w:val="0"/>
      <w:marBottom w:val="0"/>
      <w:divBdr>
        <w:top w:val="none" w:sz="0" w:space="0" w:color="auto"/>
        <w:left w:val="none" w:sz="0" w:space="0" w:color="auto"/>
        <w:bottom w:val="none" w:sz="0" w:space="0" w:color="auto"/>
        <w:right w:val="none" w:sz="0" w:space="0" w:color="auto"/>
      </w:divBdr>
      <w:divsChild>
        <w:div w:id="349589776">
          <w:marLeft w:val="0"/>
          <w:marRight w:val="0"/>
          <w:marTop w:val="0"/>
          <w:marBottom w:val="0"/>
          <w:divBdr>
            <w:top w:val="none" w:sz="0" w:space="0" w:color="auto"/>
            <w:left w:val="none" w:sz="0" w:space="0" w:color="auto"/>
            <w:bottom w:val="none" w:sz="0" w:space="0" w:color="auto"/>
            <w:right w:val="none" w:sz="0" w:space="0" w:color="auto"/>
          </w:divBdr>
          <w:divsChild>
            <w:div w:id="349581629">
              <w:marLeft w:val="0"/>
              <w:marRight w:val="0"/>
              <w:marTop w:val="0"/>
              <w:marBottom w:val="0"/>
              <w:divBdr>
                <w:top w:val="none" w:sz="0" w:space="0" w:color="auto"/>
                <w:left w:val="none" w:sz="0" w:space="0" w:color="auto"/>
                <w:bottom w:val="none" w:sz="0" w:space="0" w:color="auto"/>
                <w:right w:val="none" w:sz="0" w:space="0" w:color="auto"/>
              </w:divBdr>
              <w:divsChild>
                <w:div w:id="349585421">
                  <w:marLeft w:val="0"/>
                  <w:marRight w:val="0"/>
                  <w:marTop w:val="0"/>
                  <w:marBottom w:val="0"/>
                  <w:divBdr>
                    <w:top w:val="none" w:sz="0" w:space="0" w:color="auto"/>
                    <w:left w:val="none" w:sz="0" w:space="0" w:color="auto"/>
                    <w:bottom w:val="none" w:sz="0" w:space="0" w:color="auto"/>
                    <w:right w:val="none" w:sz="0" w:space="0" w:color="auto"/>
                  </w:divBdr>
                  <w:divsChild>
                    <w:div w:id="3495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3">
      <w:marLeft w:val="0"/>
      <w:marRight w:val="0"/>
      <w:marTop w:val="0"/>
      <w:marBottom w:val="0"/>
      <w:divBdr>
        <w:top w:val="none" w:sz="0" w:space="0" w:color="auto"/>
        <w:left w:val="none" w:sz="0" w:space="0" w:color="auto"/>
        <w:bottom w:val="none" w:sz="0" w:space="0" w:color="auto"/>
        <w:right w:val="none" w:sz="0" w:space="0" w:color="auto"/>
      </w:divBdr>
      <w:divsChild>
        <w:div w:id="349579343">
          <w:marLeft w:val="0"/>
          <w:marRight w:val="0"/>
          <w:marTop w:val="0"/>
          <w:marBottom w:val="0"/>
          <w:divBdr>
            <w:top w:val="none" w:sz="0" w:space="0" w:color="auto"/>
            <w:left w:val="none" w:sz="0" w:space="0" w:color="auto"/>
            <w:bottom w:val="none" w:sz="0" w:space="0" w:color="auto"/>
            <w:right w:val="none" w:sz="0" w:space="0" w:color="auto"/>
          </w:divBdr>
        </w:div>
        <w:div w:id="349587364">
          <w:marLeft w:val="0"/>
          <w:marRight w:val="0"/>
          <w:marTop w:val="0"/>
          <w:marBottom w:val="0"/>
          <w:divBdr>
            <w:top w:val="none" w:sz="0" w:space="0" w:color="auto"/>
            <w:left w:val="none" w:sz="0" w:space="0" w:color="auto"/>
            <w:bottom w:val="none" w:sz="0" w:space="0" w:color="auto"/>
            <w:right w:val="none" w:sz="0" w:space="0" w:color="auto"/>
          </w:divBdr>
        </w:div>
      </w:divsChild>
    </w:div>
    <w:div w:id="349588845">
      <w:marLeft w:val="0"/>
      <w:marRight w:val="0"/>
      <w:marTop w:val="0"/>
      <w:marBottom w:val="0"/>
      <w:divBdr>
        <w:top w:val="none" w:sz="0" w:space="0" w:color="auto"/>
        <w:left w:val="none" w:sz="0" w:space="0" w:color="auto"/>
        <w:bottom w:val="none" w:sz="0" w:space="0" w:color="auto"/>
        <w:right w:val="none" w:sz="0" w:space="0" w:color="auto"/>
      </w:divBdr>
    </w:div>
    <w:div w:id="349588848">
      <w:marLeft w:val="0"/>
      <w:marRight w:val="0"/>
      <w:marTop w:val="0"/>
      <w:marBottom w:val="0"/>
      <w:divBdr>
        <w:top w:val="none" w:sz="0" w:space="0" w:color="auto"/>
        <w:left w:val="none" w:sz="0" w:space="0" w:color="auto"/>
        <w:bottom w:val="none" w:sz="0" w:space="0" w:color="auto"/>
        <w:right w:val="none" w:sz="0" w:space="0" w:color="auto"/>
      </w:divBdr>
    </w:div>
    <w:div w:id="349588855">
      <w:marLeft w:val="0"/>
      <w:marRight w:val="0"/>
      <w:marTop w:val="0"/>
      <w:marBottom w:val="0"/>
      <w:divBdr>
        <w:top w:val="none" w:sz="0" w:space="0" w:color="auto"/>
        <w:left w:val="none" w:sz="0" w:space="0" w:color="auto"/>
        <w:bottom w:val="none" w:sz="0" w:space="0" w:color="auto"/>
        <w:right w:val="none" w:sz="0" w:space="0" w:color="auto"/>
      </w:divBdr>
    </w:div>
    <w:div w:id="349588869">
      <w:marLeft w:val="0"/>
      <w:marRight w:val="0"/>
      <w:marTop w:val="0"/>
      <w:marBottom w:val="0"/>
      <w:divBdr>
        <w:top w:val="none" w:sz="0" w:space="0" w:color="auto"/>
        <w:left w:val="none" w:sz="0" w:space="0" w:color="auto"/>
        <w:bottom w:val="none" w:sz="0" w:space="0" w:color="auto"/>
        <w:right w:val="none" w:sz="0" w:space="0" w:color="auto"/>
      </w:divBdr>
    </w:div>
    <w:div w:id="349588877">
      <w:marLeft w:val="0"/>
      <w:marRight w:val="0"/>
      <w:marTop w:val="0"/>
      <w:marBottom w:val="0"/>
      <w:divBdr>
        <w:top w:val="none" w:sz="0" w:space="0" w:color="auto"/>
        <w:left w:val="none" w:sz="0" w:space="0" w:color="auto"/>
        <w:bottom w:val="none" w:sz="0" w:space="0" w:color="auto"/>
        <w:right w:val="none" w:sz="0" w:space="0" w:color="auto"/>
      </w:divBdr>
      <w:divsChild>
        <w:div w:id="349572582">
          <w:marLeft w:val="0"/>
          <w:marRight w:val="0"/>
          <w:marTop w:val="0"/>
          <w:marBottom w:val="0"/>
          <w:divBdr>
            <w:top w:val="none" w:sz="0" w:space="0" w:color="auto"/>
            <w:left w:val="none" w:sz="0" w:space="0" w:color="auto"/>
            <w:bottom w:val="none" w:sz="0" w:space="0" w:color="auto"/>
            <w:right w:val="none" w:sz="0" w:space="0" w:color="auto"/>
          </w:divBdr>
        </w:div>
      </w:divsChild>
    </w:div>
    <w:div w:id="349588878">
      <w:marLeft w:val="0"/>
      <w:marRight w:val="0"/>
      <w:marTop w:val="0"/>
      <w:marBottom w:val="0"/>
      <w:divBdr>
        <w:top w:val="none" w:sz="0" w:space="0" w:color="auto"/>
        <w:left w:val="none" w:sz="0" w:space="0" w:color="auto"/>
        <w:bottom w:val="none" w:sz="0" w:space="0" w:color="auto"/>
        <w:right w:val="none" w:sz="0" w:space="0" w:color="auto"/>
      </w:divBdr>
      <w:divsChild>
        <w:div w:id="349594907">
          <w:marLeft w:val="0"/>
          <w:marRight w:val="0"/>
          <w:marTop w:val="0"/>
          <w:marBottom w:val="0"/>
          <w:divBdr>
            <w:top w:val="none" w:sz="0" w:space="0" w:color="auto"/>
            <w:left w:val="none" w:sz="0" w:space="0" w:color="auto"/>
            <w:bottom w:val="none" w:sz="0" w:space="0" w:color="auto"/>
            <w:right w:val="none" w:sz="0" w:space="0" w:color="auto"/>
          </w:divBdr>
        </w:div>
      </w:divsChild>
    </w:div>
    <w:div w:id="349588880">
      <w:marLeft w:val="0"/>
      <w:marRight w:val="0"/>
      <w:marTop w:val="0"/>
      <w:marBottom w:val="0"/>
      <w:divBdr>
        <w:top w:val="none" w:sz="0" w:space="0" w:color="auto"/>
        <w:left w:val="none" w:sz="0" w:space="0" w:color="auto"/>
        <w:bottom w:val="none" w:sz="0" w:space="0" w:color="auto"/>
        <w:right w:val="none" w:sz="0" w:space="0" w:color="auto"/>
      </w:divBdr>
    </w:div>
    <w:div w:id="349588883">
      <w:marLeft w:val="0"/>
      <w:marRight w:val="0"/>
      <w:marTop w:val="0"/>
      <w:marBottom w:val="0"/>
      <w:divBdr>
        <w:top w:val="none" w:sz="0" w:space="0" w:color="auto"/>
        <w:left w:val="none" w:sz="0" w:space="0" w:color="auto"/>
        <w:bottom w:val="none" w:sz="0" w:space="0" w:color="auto"/>
        <w:right w:val="none" w:sz="0" w:space="0" w:color="auto"/>
      </w:divBdr>
    </w:div>
    <w:div w:id="349588887">
      <w:marLeft w:val="0"/>
      <w:marRight w:val="0"/>
      <w:marTop w:val="0"/>
      <w:marBottom w:val="0"/>
      <w:divBdr>
        <w:top w:val="none" w:sz="0" w:space="0" w:color="auto"/>
        <w:left w:val="none" w:sz="0" w:space="0" w:color="auto"/>
        <w:bottom w:val="none" w:sz="0" w:space="0" w:color="auto"/>
        <w:right w:val="none" w:sz="0" w:space="0" w:color="auto"/>
      </w:divBdr>
    </w:div>
    <w:div w:id="349588890">
      <w:marLeft w:val="0"/>
      <w:marRight w:val="0"/>
      <w:marTop w:val="0"/>
      <w:marBottom w:val="0"/>
      <w:divBdr>
        <w:top w:val="none" w:sz="0" w:space="0" w:color="auto"/>
        <w:left w:val="none" w:sz="0" w:space="0" w:color="auto"/>
        <w:bottom w:val="none" w:sz="0" w:space="0" w:color="auto"/>
        <w:right w:val="none" w:sz="0" w:space="0" w:color="auto"/>
      </w:divBdr>
      <w:divsChild>
        <w:div w:id="349579913">
          <w:marLeft w:val="0"/>
          <w:marRight w:val="0"/>
          <w:marTop w:val="0"/>
          <w:marBottom w:val="0"/>
          <w:divBdr>
            <w:top w:val="none" w:sz="0" w:space="0" w:color="auto"/>
            <w:left w:val="none" w:sz="0" w:space="0" w:color="auto"/>
            <w:bottom w:val="none" w:sz="0" w:space="0" w:color="auto"/>
            <w:right w:val="none" w:sz="0" w:space="0" w:color="auto"/>
          </w:divBdr>
        </w:div>
        <w:div w:id="349601875">
          <w:marLeft w:val="0"/>
          <w:marRight w:val="0"/>
          <w:marTop w:val="0"/>
          <w:marBottom w:val="0"/>
          <w:divBdr>
            <w:top w:val="none" w:sz="0" w:space="0" w:color="auto"/>
            <w:left w:val="none" w:sz="0" w:space="0" w:color="auto"/>
            <w:bottom w:val="none" w:sz="0" w:space="0" w:color="auto"/>
            <w:right w:val="none" w:sz="0" w:space="0" w:color="auto"/>
          </w:divBdr>
        </w:div>
      </w:divsChild>
    </w:div>
    <w:div w:id="349588895">
      <w:marLeft w:val="0"/>
      <w:marRight w:val="0"/>
      <w:marTop w:val="0"/>
      <w:marBottom w:val="0"/>
      <w:divBdr>
        <w:top w:val="none" w:sz="0" w:space="0" w:color="auto"/>
        <w:left w:val="none" w:sz="0" w:space="0" w:color="auto"/>
        <w:bottom w:val="none" w:sz="0" w:space="0" w:color="auto"/>
        <w:right w:val="none" w:sz="0" w:space="0" w:color="auto"/>
      </w:divBdr>
      <w:divsChild>
        <w:div w:id="349580375">
          <w:marLeft w:val="0"/>
          <w:marRight w:val="0"/>
          <w:marTop w:val="81"/>
          <w:marBottom w:val="197"/>
          <w:divBdr>
            <w:top w:val="none" w:sz="0" w:space="0" w:color="auto"/>
            <w:left w:val="none" w:sz="0" w:space="0" w:color="auto"/>
            <w:bottom w:val="none" w:sz="0" w:space="0" w:color="auto"/>
            <w:right w:val="none" w:sz="0" w:space="0" w:color="auto"/>
          </w:divBdr>
        </w:div>
        <w:div w:id="349588191">
          <w:marLeft w:val="0"/>
          <w:marRight w:val="0"/>
          <w:marTop w:val="58"/>
          <w:marBottom w:val="174"/>
          <w:divBdr>
            <w:top w:val="none" w:sz="0" w:space="0" w:color="auto"/>
            <w:left w:val="none" w:sz="0" w:space="0" w:color="auto"/>
            <w:bottom w:val="none" w:sz="0" w:space="0" w:color="auto"/>
            <w:right w:val="none" w:sz="0" w:space="0" w:color="auto"/>
          </w:divBdr>
        </w:div>
      </w:divsChild>
    </w:div>
    <w:div w:id="349588898">
      <w:marLeft w:val="0"/>
      <w:marRight w:val="0"/>
      <w:marTop w:val="0"/>
      <w:marBottom w:val="0"/>
      <w:divBdr>
        <w:top w:val="none" w:sz="0" w:space="0" w:color="auto"/>
        <w:left w:val="none" w:sz="0" w:space="0" w:color="auto"/>
        <w:bottom w:val="none" w:sz="0" w:space="0" w:color="auto"/>
        <w:right w:val="none" w:sz="0" w:space="0" w:color="auto"/>
      </w:divBdr>
    </w:div>
    <w:div w:id="349588906">
      <w:marLeft w:val="0"/>
      <w:marRight w:val="0"/>
      <w:marTop w:val="0"/>
      <w:marBottom w:val="0"/>
      <w:divBdr>
        <w:top w:val="none" w:sz="0" w:space="0" w:color="auto"/>
        <w:left w:val="none" w:sz="0" w:space="0" w:color="auto"/>
        <w:bottom w:val="none" w:sz="0" w:space="0" w:color="auto"/>
        <w:right w:val="none" w:sz="0" w:space="0" w:color="auto"/>
      </w:divBdr>
    </w:div>
    <w:div w:id="349588907">
      <w:marLeft w:val="0"/>
      <w:marRight w:val="0"/>
      <w:marTop w:val="0"/>
      <w:marBottom w:val="0"/>
      <w:divBdr>
        <w:top w:val="none" w:sz="0" w:space="0" w:color="auto"/>
        <w:left w:val="none" w:sz="0" w:space="0" w:color="auto"/>
        <w:bottom w:val="none" w:sz="0" w:space="0" w:color="auto"/>
        <w:right w:val="none" w:sz="0" w:space="0" w:color="auto"/>
      </w:divBdr>
    </w:div>
    <w:div w:id="349588910">
      <w:marLeft w:val="0"/>
      <w:marRight w:val="0"/>
      <w:marTop w:val="0"/>
      <w:marBottom w:val="0"/>
      <w:divBdr>
        <w:top w:val="none" w:sz="0" w:space="0" w:color="auto"/>
        <w:left w:val="none" w:sz="0" w:space="0" w:color="auto"/>
        <w:bottom w:val="none" w:sz="0" w:space="0" w:color="auto"/>
        <w:right w:val="none" w:sz="0" w:space="0" w:color="auto"/>
      </w:divBdr>
    </w:div>
    <w:div w:id="349588911">
      <w:marLeft w:val="0"/>
      <w:marRight w:val="0"/>
      <w:marTop w:val="0"/>
      <w:marBottom w:val="0"/>
      <w:divBdr>
        <w:top w:val="none" w:sz="0" w:space="0" w:color="auto"/>
        <w:left w:val="none" w:sz="0" w:space="0" w:color="auto"/>
        <w:bottom w:val="none" w:sz="0" w:space="0" w:color="auto"/>
        <w:right w:val="none" w:sz="0" w:space="0" w:color="auto"/>
      </w:divBdr>
      <w:divsChild>
        <w:div w:id="349575367">
          <w:marLeft w:val="0"/>
          <w:marRight w:val="0"/>
          <w:marTop w:val="0"/>
          <w:marBottom w:val="0"/>
          <w:divBdr>
            <w:top w:val="none" w:sz="0" w:space="0" w:color="auto"/>
            <w:left w:val="none" w:sz="0" w:space="0" w:color="auto"/>
            <w:bottom w:val="none" w:sz="0" w:space="0" w:color="auto"/>
            <w:right w:val="none" w:sz="0" w:space="0" w:color="auto"/>
          </w:divBdr>
        </w:div>
        <w:div w:id="349582275">
          <w:marLeft w:val="0"/>
          <w:marRight w:val="0"/>
          <w:marTop w:val="0"/>
          <w:marBottom w:val="0"/>
          <w:divBdr>
            <w:top w:val="none" w:sz="0" w:space="0" w:color="auto"/>
            <w:left w:val="none" w:sz="0" w:space="0" w:color="auto"/>
            <w:bottom w:val="none" w:sz="0" w:space="0" w:color="auto"/>
            <w:right w:val="none" w:sz="0" w:space="0" w:color="auto"/>
          </w:divBdr>
        </w:div>
      </w:divsChild>
    </w:div>
    <w:div w:id="349588913">
      <w:marLeft w:val="0"/>
      <w:marRight w:val="0"/>
      <w:marTop w:val="0"/>
      <w:marBottom w:val="0"/>
      <w:divBdr>
        <w:top w:val="none" w:sz="0" w:space="0" w:color="auto"/>
        <w:left w:val="none" w:sz="0" w:space="0" w:color="auto"/>
        <w:bottom w:val="none" w:sz="0" w:space="0" w:color="auto"/>
        <w:right w:val="none" w:sz="0" w:space="0" w:color="auto"/>
      </w:divBdr>
      <w:divsChild>
        <w:div w:id="349593419">
          <w:marLeft w:val="0"/>
          <w:marRight w:val="0"/>
          <w:marTop w:val="91"/>
          <w:marBottom w:val="221"/>
          <w:divBdr>
            <w:top w:val="none" w:sz="0" w:space="0" w:color="auto"/>
            <w:left w:val="none" w:sz="0" w:space="0" w:color="auto"/>
            <w:bottom w:val="none" w:sz="0" w:space="0" w:color="auto"/>
            <w:right w:val="none" w:sz="0" w:space="0" w:color="auto"/>
          </w:divBdr>
        </w:div>
        <w:div w:id="349594538">
          <w:marLeft w:val="0"/>
          <w:marRight w:val="0"/>
          <w:marTop w:val="65"/>
          <w:marBottom w:val="195"/>
          <w:divBdr>
            <w:top w:val="none" w:sz="0" w:space="0" w:color="auto"/>
            <w:left w:val="none" w:sz="0" w:space="0" w:color="auto"/>
            <w:bottom w:val="none" w:sz="0" w:space="0" w:color="auto"/>
            <w:right w:val="none" w:sz="0" w:space="0" w:color="auto"/>
          </w:divBdr>
        </w:div>
      </w:divsChild>
    </w:div>
    <w:div w:id="349588914">
      <w:marLeft w:val="0"/>
      <w:marRight w:val="0"/>
      <w:marTop w:val="0"/>
      <w:marBottom w:val="0"/>
      <w:divBdr>
        <w:top w:val="none" w:sz="0" w:space="0" w:color="auto"/>
        <w:left w:val="none" w:sz="0" w:space="0" w:color="auto"/>
        <w:bottom w:val="none" w:sz="0" w:space="0" w:color="auto"/>
        <w:right w:val="none" w:sz="0" w:space="0" w:color="auto"/>
      </w:divBdr>
      <w:divsChild>
        <w:div w:id="349585012">
          <w:marLeft w:val="0"/>
          <w:marRight w:val="0"/>
          <w:marTop w:val="0"/>
          <w:marBottom w:val="0"/>
          <w:divBdr>
            <w:top w:val="none" w:sz="0" w:space="0" w:color="auto"/>
            <w:left w:val="none" w:sz="0" w:space="0" w:color="auto"/>
            <w:bottom w:val="none" w:sz="0" w:space="0" w:color="auto"/>
            <w:right w:val="none" w:sz="0" w:space="0" w:color="auto"/>
          </w:divBdr>
          <w:divsChild>
            <w:div w:id="349598756">
              <w:marLeft w:val="0"/>
              <w:marRight w:val="0"/>
              <w:marTop w:val="0"/>
              <w:marBottom w:val="0"/>
              <w:divBdr>
                <w:top w:val="none" w:sz="0" w:space="0" w:color="auto"/>
                <w:left w:val="none" w:sz="0" w:space="0" w:color="auto"/>
                <w:bottom w:val="none" w:sz="0" w:space="0" w:color="auto"/>
                <w:right w:val="none" w:sz="0" w:space="0" w:color="auto"/>
              </w:divBdr>
              <w:divsChild>
                <w:div w:id="349587956">
                  <w:marLeft w:val="0"/>
                  <w:marRight w:val="0"/>
                  <w:marTop w:val="0"/>
                  <w:marBottom w:val="0"/>
                  <w:divBdr>
                    <w:top w:val="none" w:sz="0" w:space="0" w:color="auto"/>
                    <w:left w:val="none" w:sz="0" w:space="0" w:color="auto"/>
                    <w:bottom w:val="none" w:sz="0" w:space="0" w:color="auto"/>
                    <w:right w:val="none" w:sz="0" w:space="0" w:color="auto"/>
                  </w:divBdr>
                  <w:divsChild>
                    <w:div w:id="349595845">
                      <w:marLeft w:val="0"/>
                      <w:marRight w:val="0"/>
                      <w:marTop w:val="0"/>
                      <w:marBottom w:val="0"/>
                      <w:divBdr>
                        <w:top w:val="none" w:sz="0" w:space="0" w:color="auto"/>
                        <w:left w:val="none" w:sz="0" w:space="0" w:color="auto"/>
                        <w:bottom w:val="none" w:sz="0" w:space="0" w:color="auto"/>
                        <w:right w:val="none" w:sz="0" w:space="0" w:color="auto"/>
                      </w:divBdr>
                      <w:divsChild>
                        <w:div w:id="349581696">
                          <w:marLeft w:val="4050"/>
                          <w:marRight w:val="0"/>
                          <w:marTop w:val="0"/>
                          <w:marBottom w:val="0"/>
                          <w:divBdr>
                            <w:top w:val="none" w:sz="0" w:space="0" w:color="auto"/>
                            <w:left w:val="none" w:sz="0" w:space="0" w:color="auto"/>
                            <w:bottom w:val="none" w:sz="0" w:space="0" w:color="auto"/>
                            <w:right w:val="none" w:sz="0" w:space="0" w:color="auto"/>
                          </w:divBdr>
                          <w:divsChild>
                            <w:div w:id="349580080">
                              <w:marLeft w:val="0"/>
                              <w:marRight w:val="0"/>
                              <w:marTop w:val="0"/>
                              <w:marBottom w:val="0"/>
                              <w:divBdr>
                                <w:top w:val="none" w:sz="0" w:space="0" w:color="auto"/>
                                <w:left w:val="none" w:sz="0" w:space="0" w:color="auto"/>
                                <w:bottom w:val="none" w:sz="0" w:space="0" w:color="auto"/>
                                <w:right w:val="none" w:sz="0" w:space="0" w:color="auto"/>
                              </w:divBdr>
                              <w:divsChild>
                                <w:div w:id="349577185">
                                  <w:marLeft w:val="0"/>
                                  <w:marRight w:val="0"/>
                                  <w:marTop w:val="0"/>
                                  <w:marBottom w:val="120"/>
                                  <w:divBdr>
                                    <w:top w:val="none" w:sz="0" w:space="0" w:color="auto"/>
                                    <w:left w:val="none" w:sz="0" w:space="0" w:color="auto"/>
                                    <w:bottom w:val="none" w:sz="0" w:space="0" w:color="auto"/>
                                    <w:right w:val="none" w:sz="0" w:space="0" w:color="auto"/>
                                  </w:divBdr>
                                </w:div>
                                <w:div w:id="349586331">
                                  <w:marLeft w:val="0"/>
                                  <w:marRight w:val="0"/>
                                  <w:marTop w:val="0"/>
                                  <w:marBottom w:val="0"/>
                                  <w:divBdr>
                                    <w:top w:val="none" w:sz="0" w:space="0" w:color="auto"/>
                                    <w:left w:val="none" w:sz="0" w:space="0" w:color="auto"/>
                                    <w:bottom w:val="none" w:sz="0" w:space="0" w:color="auto"/>
                                    <w:right w:val="none" w:sz="0" w:space="0" w:color="auto"/>
                                  </w:divBdr>
                                </w:div>
                                <w:div w:id="349590780">
                                  <w:marLeft w:val="0"/>
                                  <w:marRight w:val="0"/>
                                  <w:marTop w:val="0"/>
                                  <w:marBottom w:val="0"/>
                                  <w:divBdr>
                                    <w:top w:val="none" w:sz="0" w:space="0" w:color="auto"/>
                                    <w:left w:val="none" w:sz="0" w:space="0" w:color="auto"/>
                                    <w:bottom w:val="none" w:sz="0" w:space="0" w:color="auto"/>
                                    <w:right w:val="none" w:sz="0" w:space="0" w:color="auto"/>
                                  </w:divBdr>
                                  <w:divsChild>
                                    <w:div w:id="3495974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9580234">
                              <w:marLeft w:val="-900"/>
                              <w:marRight w:val="-1650"/>
                              <w:marTop w:val="375"/>
                              <w:marBottom w:val="0"/>
                              <w:divBdr>
                                <w:top w:val="none" w:sz="0" w:space="0" w:color="auto"/>
                                <w:left w:val="none" w:sz="0" w:space="0" w:color="auto"/>
                                <w:bottom w:val="none" w:sz="0" w:space="0" w:color="auto"/>
                                <w:right w:val="none" w:sz="0" w:space="0" w:color="auto"/>
                              </w:divBdr>
                              <w:divsChild>
                                <w:div w:id="349578847">
                                  <w:marLeft w:val="0"/>
                                  <w:marRight w:val="0"/>
                                  <w:marTop w:val="0"/>
                                  <w:marBottom w:val="0"/>
                                  <w:divBdr>
                                    <w:top w:val="none" w:sz="0" w:space="0" w:color="auto"/>
                                    <w:left w:val="none" w:sz="0" w:space="0" w:color="auto"/>
                                    <w:bottom w:val="none" w:sz="0" w:space="0" w:color="auto"/>
                                    <w:right w:val="none" w:sz="0" w:space="0" w:color="auto"/>
                                  </w:divBdr>
                                  <w:divsChild>
                                    <w:div w:id="349580142">
                                      <w:marLeft w:val="0"/>
                                      <w:marRight w:val="0"/>
                                      <w:marTop w:val="0"/>
                                      <w:marBottom w:val="0"/>
                                      <w:divBdr>
                                        <w:top w:val="none" w:sz="0" w:space="0" w:color="auto"/>
                                        <w:left w:val="none" w:sz="0" w:space="0" w:color="auto"/>
                                        <w:bottom w:val="none" w:sz="0" w:space="0" w:color="auto"/>
                                        <w:right w:val="none" w:sz="0" w:space="0" w:color="auto"/>
                                      </w:divBdr>
                                      <w:divsChild>
                                        <w:div w:id="349581358">
                                          <w:marLeft w:val="0"/>
                                          <w:marRight w:val="0"/>
                                          <w:marTop w:val="0"/>
                                          <w:marBottom w:val="0"/>
                                          <w:divBdr>
                                            <w:top w:val="none" w:sz="0" w:space="0" w:color="auto"/>
                                            <w:left w:val="none" w:sz="0" w:space="0" w:color="auto"/>
                                            <w:bottom w:val="none" w:sz="0" w:space="0" w:color="auto"/>
                                            <w:right w:val="none" w:sz="0" w:space="0" w:color="auto"/>
                                          </w:divBdr>
                                          <w:divsChild>
                                            <w:div w:id="3495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12">
                                      <w:marLeft w:val="0"/>
                                      <w:marRight w:val="0"/>
                                      <w:marTop w:val="0"/>
                                      <w:marBottom w:val="0"/>
                                      <w:divBdr>
                                        <w:top w:val="none" w:sz="0" w:space="0" w:color="auto"/>
                                        <w:left w:val="none" w:sz="0" w:space="0" w:color="auto"/>
                                        <w:bottom w:val="none" w:sz="0" w:space="0" w:color="auto"/>
                                        <w:right w:val="none" w:sz="0" w:space="0" w:color="auto"/>
                                      </w:divBdr>
                                      <w:divsChild>
                                        <w:div w:id="349592701">
                                          <w:marLeft w:val="0"/>
                                          <w:marRight w:val="0"/>
                                          <w:marTop w:val="0"/>
                                          <w:marBottom w:val="0"/>
                                          <w:divBdr>
                                            <w:top w:val="none" w:sz="0" w:space="0" w:color="auto"/>
                                            <w:left w:val="none" w:sz="0" w:space="0" w:color="auto"/>
                                            <w:bottom w:val="none" w:sz="0" w:space="0" w:color="auto"/>
                                            <w:right w:val="none" w:sz="0" w:space="0" w:color="auto"/>
                                          </w:divBdr>
                                          <w:divsChild>
                                            <w:div w:id="3495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23">
                                      <w:marLeft w:val="0"/>
                                      <w:marRight w:val="0"/>
                                      <w:marTop w:val="0"/>
                                      <w:marBottom w:val="0"/>
                                      <w:divBdr>
                                        <w:top w:val="none" w:sz="0" w:space="0" w:color="auto"/>
                                        <w:left w:val="none" w:sz="0" w:space="0" w:color="auto"/>
                                        <w:bottom w:val="none" w:sz="0" w:space="0" w:color="auto"/>
                                        <w:right w:val="none" w:sz="0" w:space="0" w:color="auto"/>
                                      </w:divBdr>
                                      <w:divsChild>
                                        <w:div w:id="349585094">
                                          <w:marLeft w:val="0"/>
                                          <w:marRight w:val="0"/>
                                          <w:marTop w:val="0"/>
                                          <w:marBottom w:val="0"/>
                                          <w:divBdr>
                                            <w:top w:val="none" w:sz="0" w:space="0" w:color="auto"/>
                                            <w:left w:val="none" w:sz="0" w:space="0" w:color="auto"/>
                                            <w:bottom w:val="none" w:sz="0" w:space="0" w:color="auto"/>
                                            <w:right w:val="none" w:sz="0" w:space="0" w:color="auto"/>
                                          </w:divBdr>
                                          <w:divsChild>
                                            <w:div w:id="3495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54">
                                      <w:marLeft w:val="0"/>
                                      <w:marRight w:val="0"/>
                                      <w:marTop w:val="0"/>
                                      <w:marBottom w:val="0"/>
                                      <w:divBdr>
                                        <w:top w:val="none" w:sz="0" w:space="0" w:color="auto"/>
                                        <w:left w:val="none" w:sz="0" w:space="0" w:color="auto"/>
                                        <w:bottom w:val="none" w:sz="0" w:space="0" w:color="auto"/>
                                        <w:right w:val="none" w:sz="0" w:space="0" w:color="auto"/>
                                      </w:divBdr>
                                      <w:divsChild>
                                        <w:div w:id="349594585">
                                          <w:marLeft w:val="0"/>
                                          <w:marRight w:val="0"/>
                                          <w:marTop w:val="0"/>
                                          <w:marBottom w:val="0"/>
                                          <w:divBdr>
                                            <w:top w:val="none" w:sz="0" w:space="0" w:color="auto"/>
                                            <w:left w:val="none" w:sz="0" w:space="0" w:color="auto"/>
                                            <w:bottom w:val="none" w:sz="0" w:space="0" w:color="auto"/>
                                            <w:right w:val="none" w:sz="0" w:space="0" w:color="auto"/>
                                          </w:divBdr>
                                          <w:divsChild>
                                            <w:div w:id="3496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8">
                                      <w:marLeft w:val="0"/>
                                      <w:marRight w:val="0"/>
                                      <w:marTop w:val="0"/>
                                      <w:marBottom w:val="0"/>
                                      <w:divBdr>
                                        <w:top w:val="none" w:sz="0" w:space="0" w:color="auto"/>
                                        <w:left w:val="none" w:sz="0" w:space="0" w:color="auto"/>
                                        <w:bottom w:val="none" w:sz="0" w:space="0" w:color="auto"/>
                                        <w:right w:val="none" w:sz="0" w:space="0" w:color="auto"/>
                                      </w:divBdr>
                                      <w:divsChild>
                                        <w:div w:id="349574396">
                                          <w:marLeft w:val="0"/>
                                          <w:marRight w:val="0"/>
                                          <w:marTop w:val="0"/>
                                          <w:marBottom w:val="0"/>
                                          <w:divBdr>
                                            <w:top w:val="none" w:sz="0" w:space="0" w:color="auto"/>
                                            <w:left w:val="none" w:sz="0" w:space="0" w:color="auto"/>
                                            <w:bottom w:val="none" w:sz="0" w:space="0" w:color="auto"/>
                                            <w:right w:val="none" w:sz="0" w:space="0" w:color="auto"/>
                                          </w:divBdr>
                                          <w:divsChild>
                                            <w:div w:id="3495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4">
                                      <w:marLeft w:val="0"/>
                                      <w:marRight w:val="0"/>
                                      <w:marTop w:val="0"/>
                                      <w:marBottom w:val="0"/>
                                      <w:divBdr>
                                        <w:top w:val="none" w:sz="0" w:space="0" w:color="auto"/>
                                        <w:left w:val="none" w:sz="0" w:space="0" w:color="auto"/>
                                        <w:bottom w:val="none" w:sz="0" w:space="0" w:color="auto"/>
                                        <w:right w:val="none" w:sz="0" w:space="0" w:color="auto"/>
                                      </w:divBdr>
                                      <w:divsChild>
                                        <w:div w:id="349583271">
                                          <w:marLeft w:val="0"/>
                                          <w:marRight w:val="0"/>
                                          <w:marTop w:val="0"/>
                                          <w:marBottom w:val="0"/>
                                          <w:divBdr>
                                            <w:top w:val="none" w:sz="0" w:space="0" w:color="auto"/>
                                            <w:left w:val="none" w:sz="0" w:space="0" w:color="auto"/>
                                            <w:bottom w:val="none" w:sz="0" w:space="0" w:color="auto"/>
                                            <w:right w:val="none" w:sz="0" w:space="0" w:color="auto"/>
                                          </w:divBdr>
                                          <w:divsChild>
                                            <w:div w:id="349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79">
                                      <w:marLeft w:val="0"/>
                                      <w:marRight w:val="0"/>
                                      <w:marTop w:val="0"/>
                                      <w:marBottom w:val="0"/>
                                      <w:divBdr>
                                        <w:top w:val="none" w:sz="0" w:space="0" w:color="auto"/>
                                        <w:left w:val="none" w:sz="0" w:space="0" w:color="auto"/>
                                        <w:bottom w:val="none" w:sz="0" w:space="0" w:color="auto"/>
                                        <w:right w:val="none" w:sz="0" w:space="0" w:color="auto"/>
                                      </w:divBdr>
                                      <w:divsChild>
                                        <w:div w:id="349589034">
                                          <w:marLeft w:val="0"/>
                                          <w:marRight w:val="0"/>
                                          <w:marTop w:val="0"/>
                                          <w:marBottom w:val="0"/>
                                          <w:divBdr>
                                            <w:top w:val="none" w:sz="0" w:space="0" w:color="auto"/>
                                            <w:left w:val="none" w:sz="0" w:space="0" w:color="auto"/>
                                            <w:bottom w:val="none" w:sz="0" w:space="0" w:color="auto"/>
                                            <w:right w:val="none" w:sz="0" w:space="0" w:color="auto"/>
                                          </w:divBdr>
                                          <w:divsChild>
                                            <w:div w:id="349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0">
                                      <w:marLeft w:val="0"/>
                                      <w:marRight w:val="0"/>
                                      <w:marTop w:val="0"/>
                                      <w:marBottom w:val="0"/>
                                      <w:divBdr>
                                        <w:top w:val="none" w:sz="0" w:space="0" w:color="auto"/>
                                        <w:left w:val="none" w:sz="0" w:space="0" w:color="auto"/>
                                        <w:bottom w:val="none" w:sz="0" w:space="0" w:color="auto"/>
                                        <w:right w:val="none" w:sz="0" w:space="0" w:color="auto"/>
                                      </w:divBdr>
                                      <w:divsChild>
                                        <w:div w:id="349581070">
                                          <w:marLeft w:val="0"/>
                                          <w:marRight w:val="0"/>
                                          <w:marTop w:val="0"/>
                                          <w:marBottom w:val="0"/>
                                          <w:divBdr>
                                            <w:top w:val="none" w:sz="0" w:space="0" w:color="auto"/>
                                            <w:left w:val="none" w:sz="0" w:space="0" w:color="auto"/>
                                            <w:bottom w:val="none" w:sz="0" w:space="0" w:color="auto"/>
                                            <w:right w:val="none" w:sz="0" w:space="0" w:color="auto"/>
                                          </w:divBdr>
                                          <w:divsChild>
                                            <w:div w:id="3495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4">
                                      <w:marLeft w:val="0"/>
                                      <w:marRight w:val="0"/>
                                      <w:marTop w:val="0"/>
                                      <w:marBottom w:val="0"/>
                                      <w:divBdr>
                                        <w:top w:val="none" w:sz="0" w:space="0" w:color="auto"/>
                                        <w:left w:val="none" w:sz="0" w:space="0" w:color="auto"/>
                                        <w:bottom w:val="none" w:sz="0" w:space="0" w:color="auto"/>
                                        <w:right w:val="none" w:sz="0" w:space="0" w:color="auto"/>
                                      </w:divBdr>
                                      <w:divsChild>
                                        <w:div w:id="349601774">
                                          <w:marLeft w:val="0"/>
                                          <w:marRight w:val="0"/>
                                          <w:marTop w:val="0"/>
                                          <w:marBottom w:val="0"/>
                                          <w:divBdr>
                                            <w:top w:val="none" w:sz="0" w:space="0" w:color="auto"/>
                                            <w:left w:val="none" w:sz="0" w:space="0" w:color="auto"/>
                                            <w:bottom w:val="none" w:sz="0" w:space="0" w:color="auto"/>
                                            <w:right w:val="none" w:sz="0" w:space="0" w:color="auto"/>
                                          </w:divBdr>
                                          <w:divsChild>
                                            <w:div w:id="349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82">
                                      <w:marLeft w:val="0"/>
                                      <w:marRight w:val="0"/>
                                      <w:marTop w:val="0"/>
                                      <w:marBottom w:val="0"/>
                                      <w:divBdr>
                                        <w:top w:val="none" w:sz="0" w:space="0" w:color="auto"/>
                                        <w:left w:val="none" w:sz="0" w:space="0" w:color="auto"/>
                                        <w:bottom w:val="none" w:sz="0" w:space="0" w:color="auto"/>
                                        <w:right w:val="none" w:sz="0" w:space="0" w:color="auto"/>
                                      </w:divBdr>
                                      <w:divsChild>
                                        <w:div w:id="349592218">
                                          <w:marLeft w:val="0"/>
                                          <w:marRight w:val="0"/>
                                          <w:marTop w:val="0"/>
                                          <w:marBottom w:val="0"/>
                                          <w:divBdr>
                                            <w:top w:val="none" w:sz="0" w:space="0" w:color="auto"/>
                                            <w:left w:val="none" w:sz="0" w:space="0" w:color="auto"/>
                                            <w:bottom w:val="none" w:sz="0" w:space="0" w:color="auto"/>
                                            <w:right w:val="none" w:sz="0" w:space="0" w:color="auto"/>
                                          </w:divBdr>
                                          <w:divsChild>
                                            <w:div w:id="3495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08">
                              <w:marLeft w:val="0"/>
                              <w:marRight w:val="900"/>
                              <w:marTop w:val="0"/>
                              <w:marBottom w:val="0"/>
                              <w:divBdr>
                                <w:top w:val="none" w:sz="0" w:space="0" w:color="auto"/>
                                <w:left w:val="none" w:sz="0" w:space="0" w:color="auto"/>
                                <w:bottom w:val="none" w:sz="0" w:space="0" w:color="auto"/>
                                <w:right w:val="none" w:sz="0" w:space="0" w:color="auto"/>
                              </w:divBdr>
                              <w:divsChild>
                                <w:div w:id="349587767">
                                  <w:marLeft w:val="0"/>
                                  <w:marRight w:val="0"/>
                                  <w:marTop w:val="0"/>
                                  <w:marBottom w:val="0"/>
                                  <w:divBdr>
                                    <w:top w:val="none" w:sz="0" w:space="0" w:color="auto"/>
                                    <w:left w:val="none" w:sz="0" w:space="0" w:color="auto"/>
                                    <w:bottom w:val="none" w:sz="0" w:space="0" w:color="auto"/>
                                    <w:right w:val="none" w:sz="0" w:space="0" w:color="auto"/>
                                  </w:divBdr>
                                  <w:divsChild>
                                    <w:div w:id="349593063">
                                      <w:marLeft w:val="0"/>
                                      <w:marRight w:val="0"/>
                                      <w:marTop w:val="0"/>
                                      <w:marBottom w:val="0"/>
                                      <w:divBdr>
                                        <w:top w:val="none" w:sz="0" w:space="0" w:color="auto"/>
                                        <w:left w:val="none" w:sz="0" w:space="0" w:color="auto"/>
                                        <w:bottom w:val="none" w:sz="0" w:space="0" w:color="auto"/>
                                        <w:right w:val="none" w:sz="0" w:space="0" w:color="auto"/>
                                      </w:divBdr>
                                      <w:divsChild>
                                        <w:div w:id="349574087">
                                          <w:marLeft w:val="0"/>
                                          <w:marRight w:val="0"/>
                                          <w:marTop w:val="0"/>
                                          <w:marBottom w:val="0"/>
                                          <w:divBdr>
                                            <w:top w:val="none" w:sz="0" w:space="0" w:color="auto"/>
                                            <w:left w:val="none" w:sz="0" w:space="0" w:color="auto"/>
                                            <w:bottom w:val="none" w:sz="0" w:space="0" w:color="auto"/>
                                            <w:right w:val="none" w:sz="0" w:space="0" w:color="auto"/>
                                          </w:divBdr>
                                        </w:div>
                                        <w:div w:id="349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71">
                                  <w:marLeft w:val="0"/>
                                  <w:marRight w:val="0"/>
                                  <w:marTop w:val="0"/>
                                  <w:marBottom w:val="0"/>
                                  <w:divBdr>
                                    <w:top w:val="none" w:sz="0" w:space="0" w:color="auto"/>
                                    <w:left w:val="none" w:sz="0" w:space="0" w:color="auto"/>
                                    <w:bottom w:val="none" w:sz="0" w:space="0" w:color="auto"/>
                                    <w:right w:val="none" w:sz="0" w:space="0" w:color="auto"/>
                                  </w:divBdr>
                                  <w:divsChild>
                                    <w:div w:id="349591353">
                                      <w:marLeft w:val="0"/>
                                      <w:marRight w:val="3375"/>
                                      <w:marTop w:val="0"/>
                                      <w:marBottom w:val="0"/>
                                      <w:divBdr>
                                        <w:top w:val="none" w:sz="0" w:space="0" w:color="auto"/>
                                        <w:left w:val="none" w:sz="0" w:space="0" w:color="auto"/>
                                        <w:bottom w:val="none" w:sz="0" w:space="0" w:color="auto"/>
                                        <w:right w:val="none" w:sz="0" w:space="0" w:color="auto"/>
                                      </w:divBdr>
                                      <w:divsChild>
                                        <w:div w:id="349586963">
                                          <w:marLeft w:val="0"/>
                                          <w:marRight w:val="0"/>
                                          <w:marTop w:val="0"/>
                                          <w:marBottom w:val="0"/>
                                          <w:divBdr>
                                            <w:top w:val="none" w:sz="0" w:space="0" w:color="auto"/>
                                            <w:left w:val="none" w:sz="0" w:space="0" w:color="auto"/>
                                            <w:bottom w:val="none" w:sz="0" w:space="0" w:color="auto"/>
                                            <w:right w:val="none" w:sz="0" w:space="0" w:color="auto"/>
                                          </w:divBdr>
                                          <w:divsChild>
                                            <w:div w:id="3495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8371">
          <w:marLeft w:val="0"/>
          <w:marRight w:val="0"/>
          <w:marTop w:val="0"/>
          <w:marBottom w:val="0"/>
          <w:divBdr>
            <w:top w:val="none" w:sz="0" w:space="0" w:color="auto"/>
            <w:left w:val="none" w:sz="0" w:space="0" w:color="auto"/>
            <w:bottom w:val="none" w:sz="0" w:space="0" w:color="auto"/>
            <w:right w:val="none" w:sz="0" w:space="0" w:color="auto"/>
          </w:divBdr>
          <w:divsChild>
            <w:div w:id="349594944">
              <w:marLeft w:val="0"/>
              <w:marRight w:val="0"/>
              <w:marTop w:val="0"/>
              <w:marBottom w:val="0"/>
              <w:divBdr>
                <w:top w:val="none" w:sz="0" w:space="0" w:color="auto"/>
                <w:left w:val="none" w:sz="0" w:space="0" w:color="auto"/>
                <w:bottom w:val="none" w:sz="0" w:space="0" w:color="auto"/>
                <w:right w:val="none" w:sz="0" w:space="0" w:color="auto"/>
              </w:divBdr>
              <w:divsChild>
                <w:div w:id="349584705">
                  <w:marLeft w:val="0"/>
                  <w:marRight w:val="0"/>
                  <w:marTop w:val="0"/>
                  <w:marBottom w:val="0"/>
                  <w:divBdr>
                    <w:top w:val="none" w:sz="0" w:space="0" w:color="auto"/>
                    <w:left w:val="none" w:sz="0" w:space="0" w:color="auto"/>
                    <w:bottom w:val="none" w:sz="0" w:space="0" w:color="auto"/>
                    <w:right w:val="none" w:sz="0" w:space="0" w:color="auto"/>
                  </w:divBdr>
                  <w:divsChild>
                    <w:div w:id="349586861">
                      <w:marLeft w:val="0"/>
                      <w:marRight w:val="0"/>
                      <w:marTop w:val="0"/>
                      <w:marBottom w:val="0"/>
                      <w:divBdr>
                        <w:top w:val="none" w:sz="0" w:space="0" w:color="auto"/>
                        <w:left w:val="none" w:sz="0" w:space="0" w:color="auto"/>
                        <w:bottom w:val="none" w:sz="0" w:space="0" w:color="auto"/>
                        <w:right w:val="none" w:sz="0" w:space="0" w:color="auto"/>
                      </w:divBdr>
                      <w:divsChild>
                        <w:div w:id="349580436">
                          <w:marLeft w:val="0"/>
                          <w:marRight w:val="0"/>
                          <w:marTop w:val="0"/>
                          <w:marBottom w:val="0"/>
                          <w:divBdr>
                            <w:top w:val="none" w:sz="0" w:space="0" w:color="auto"/>
                            <w:left w:val="none" w:sz="0" w:space="0" w:color="auto"/>
                            <w:bottom w:val="none" w:sz="0" w:space="0" w:color="auto"/>
                            <w:right w:val="none" w:sz="0" w:space="0" w:color="auto"/>
                          </w:divBdr>
                          <w:divsChild>
                            <w:div w:id="349573569">
                              <w:marLeft w:val="0"/>
                              <w:marRight w:val="0"/>
                              <w:marTop w:val="0"/>
                              <w:marBottom w:val="0"/>
                              <w:divBdr>
                                <w:top w:val="none" w:sz="0" w:space="0" w:color="auto"/>
                                <w:left w:val="none" w:sz="0" w:space="0" w:color="auto"/>
                                <w:bottom w:val="none" w:sz="0" w:space="0" w:color="auto"/>
                                <w:right w:val="none" w:sz="0" w:space="0" w:color="auto"/>
                              </w:divBdr>
                              <w:divsChild>
                                <w:div w:id="34957294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22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8915">
      <w:marLeft w:val="0"/>
      <w:marRight w:val="0"/>
      <w:marTop w:val="0"/>
      <w:marBottom w:val="0"/>
      <w:divBdr>
        <w:top w:val="none" w:sz="0" w:space="0" w:color="auto"/>
        <w:left w:val="none" w:sz="0" w:space="0" w:color="auto"/>
        <w:bottom w:val="none" w:sz="0" w:space="0" w:color="auto"/>
        <w:right w:val="none" w:sz="0" w:space="0" w:color="auto"/>
      </w:divBdr>
    </w:div>
    <w:div w:id="349588916">
      <w:marLeft w:val="0"/>
      <w:marRight w:val="0"/>
      <w:marTop w:val="0"/>
      <w:marBottom w:val="0"/>
      <w:divBdr>
        <w:top w:val="none" w:sz="0" w:space="0" w:color="auto"/>
        <w:left w:val="none" w:sz="0" w:space="0" w:color="auto"/>
        <w:bottom w:val="none" w:sz="0" w:space="0" w:color="auto"/>
        <w:right w:val="none" w:sz="0" w:space="0" w:color="auto"/>
      </w:divBdr>
      <w:divsChild>
        <w:div w:id="349601112">
          <w:marLeft w:val="0"/>
          <w:marRight w:val="0"/>
          <w:marTop w:val="0"/>
          <w:marBottom w:val="0"/>
          <w:divBdr>
            <w:top w:val="none" w:sz="0" w:space="0" w:color="auto"/>
            <w:left w:val="none" w:sz="0" w:space="0" w:color="auto"/>
            <w:bottom w:val="none" w:sz="0" w:space="0" w:color="auto"/>
            <w:right w:val="none" w:sz="0" w:space="0" w:color="auto"/>
          </w:divBdr>
        </w:div>
      </w:divsChild>
    </w:div>
    <w:div w:id="349588918">
      <w:marLeft w:val="0"/>
      <w:marRight w:val="0"/>
      <w:marTop w:val="0"/>
      <w:marBottom w:val="0"/>
      <w:divBdr>
        <w:top w:val="none" w:sz="0" w:space="0" w:color="auto"/>
        <w:left w:val="none" w:sz="0" w:space="0" w:color="auto"/>
        <w:bottom w:val="none" w:sz="0" w:space="0" w:color="auto"/>
        <w:right w:val="none" w:sz="0" w:space="0" w:color="auto"/>
      </w:divBdr>
      <w:divsChild>
        <w:div w:id="349575640">
          <w:marLeft w:val="0"/>
          <w:marRight w:val="0"/>
          <w:marTop w:val="0"/>
          <w:marBottom w:val="0"/>
          <w:divBdr>
            <w:top w:val="none" w:sz="0" w:space="0" w:color="auto"/>
            <w:left w:val="none" w:sz="0" w:space="0" w:color="auto"/>
            <w:bottom w:val="none" w:sz="0" w:space="0" w:color="auto"/>
            <w:right w:val="none" w:sz="0" w:space="0" w:color="auto"/>
          </w:divBdr>
        </w:div>
        <w:div w:id="349601861">
          <w:marLeft w:val="0"/>
          <w:marRight w:val="0"/>
          <w:marTop w:val="0"/>
          <w:marBottom w:val="0"/>
          <w:divBdr>
            <w:top w:val="none" w:sz="0" w:space="0" w:color="auto"/>
            <w:left w:val="none" w:sz="0" w:space="0" w:color="auto"/>
            <w:bottom w:val="none" w:sz="0" w:space="0" w:color="auto"/>
            <w:right w:val="none" w:sz="0" w:space="0" w:color="auto"/>
          </w:divBdr>
        </w:div>
      </w:divsChild>
    </w:div>
    <w:div w:id="349588922">
      <w:marLeft w:val="0"/>
      <w:marRight w:val="0"/>
      <w:marTop w:val="0"/>
      <w:marBottom w:val="0"/>
      <w:divBdr>
        <w:top w:val="none" w:sz="0" w:space="0" w:color="auto"/>
        <w:left w:val="none" w:sz="0" w:space="0" w:color="auto"/>
        <w:bottom w:val="none" w:sz="0" w:space="0" w:color="auto"/>
        <w:right w:val="none" w:sz="0" w:space="0" w:color="auto"/>
      </w:divBdr>
    </w:div>
    <w:div w:id="349588923">
      <w:marLeft w:val="0"/>
      <w:marRight w:val="0"/>
      <w:marTop w:val="0"/>
      <w:marBottom w:val="0"/>
      <w:divBdr>
        <w:top w:val="none" w:sz="0" w:space="0" w:color="auto"/>
        <w:left w:val="none" w:sz="0" w:space="0" w:color="auto"/>
        <w:bottom w:val="none" w:sz="0" w:space="0" w:color="auto"/>
        <w:right w:val="none" w:sz="0" w:space="0" w:color="auto"/>
      </w:divBdr>
    </w:div>
    <w:div w:id="349588925">
      <w:marLeft w:val="0"/>
      <w:marRight w:val="0"/>
      <w:marTop w:val="0"/>
      <w:marBottom w:val="0"/>
      <w:divBdr>
        <w:top w:val="none" w:sz="0" w:space="0" w:color="auto"/>
        <w:left w:val="none" w:sz="0" w:space="0" w:color="auto"/>
        <w:bottom w:val="none" w:sz="0" w:space="0" w:color="auto"/>
        <w:right w:val="none" w:sz="0" w:space="0" w:color="auto"/>
      </w:divBdr>
    </w:div>
    <w:div w:id="349588930">
      <w:marLeft w:val="0"/>
      <w:marRight w:val="0"/>
      <w:marTop w:val="0"/>
      <w:marBottom w:val="0"/>
      <w:divBdr>
        <w:top w:val="none" w:sz="0" w:space="0" w:color="auto"/>
        <w:left w:val="none" w:sz="0" w:space="0" w:color="auto"/>
        <w:bottom w:val="none" w:sz="0" w:space="0" w:color="auto"/>
        <w:right w:val="none" w:sz="0" w:space="0" w:color="auto"/>
      </w:divBdr>
      <w:divsChild>
        <w:div w:id="349581726">
          <w:marLeft w:val="0"/>
          <w:marRight w:val="0"/>
          <w:marTop w:val="0"/>
          <w:marBottom w:val="0"/>
          <w:divBdr>
            <w:top w:val="none" w:sz="0" w:space="0" w:color="auto"/>
            <w:left w:val="none" w:sz="0" w:space="0" w:color="auto"/>
            <w:bottom w:val="none" w:sz="0" w:space="0" w:color="auto"/>
            <w:right w:val="none" w:sz="0" w:space="0" w:color="auto"/>
          </w:divBdr>
        </w:div>
      </w:divsChild>
    </w:div>
    <w:div w:id="349588939">
      <w:marLeft w:val="0"/>
      <w:marRight w:val="0"/>
      <w:marTop w:val="0"/>
      <w:marBottom w:val="0"/>
      <w:divBdr>
        <w:top w:val="none" w:sz="0" w:space="0" w:color="auto"/>
        <w:left w:val="none" w:sz="0" w:space="0" w:color="auto"/>
        <w:bottom w:val="none" w:sz="0" w:space="0" w:color="auto"/>
        <w:right w:val="none" w:sz="0" w:space="0" w:color="auto"/>
      </w:divBdr>
      <w:divsChild>
        <w:div w:id="349599569">
          <w:marLeft w:val="0"/>
          <w:marRight w:val="0"/>
          <w:marTop w:val="0"/>
          <w:marBottom w:val="0"/>
          <w:divBdr>
            <w:top w:val="none" w:sz="0" w:space="0" w:color="auto"/>
            <w:left w:val="none" w:sz="0" w:space="0" w:color="auto"/>
            <w:bottom w:val="none" w:sz="0" w:space="0" w:color="auto"/>
            <w:right w:val="none" w:sz="0" w:space="0" w:color="auto"/>
          </w:divBdr>
          <w:divsChild>
            <w:div w:id="349587815">
              <w:marLeft w:val="0"/>
              <w:marRight w:val="240"/>
              <w:marTop w:val="45"/>
              <w:marBottom w:val="45"/>
              <w:divBdr>
                <w:top w:val="single" w:sz="6" w:space="0" w:color="D5D5D5"/>
                <w:left w:val="single" w:sz="6" w:space="0" w:color="D5D5D5"/>
                <w:bottom w:val="single" w:sz="6" w:space="0" w:color="D5D5D5"/>
                <w:right w:val="single" w:sz="6" w:space="0" w:color="D5D5D5"/>
              </w:divBdr>
            </w:div>
          </w:divsChild>
        </w:div>
      </w:divsChild>
    </w:div>
    <w:div w:id="349588951">
      <w:marLeft w:val="0"/>
      <w:marRight w:val="0"/>
      <w:marTop w:val="0"/>
      <w:marBottom w:val="0"/>
      <w:divBdr>
        <w:top w:val="none" w:sz="0" w:space="0" w:color="auto"/>
        <w:left w:val="none" w:sz="0" w:space="0" w:color="auto"/>
        <w:bottom w:val="none" w:sz="0" w:space="0" w:color="auto"/>
        <w:right w:val="none" w:sz="0" w:space="0" w:color="auto"/>
      </w:divBdr>
      <w:divsChild>
        <w:div w:id="349590095">
          <w:marLeft w:val="0"/>
          <w:marRight w:val="0"/>
          <w:marTop w:val="0"/>
          <w:marBottom w:val="0"/>
          <w:divBdr>
            <w:top w:val="none" w:sz="0" w:space="0" w:color="auto"/>
            <w:left w:val="none" w:sz="0" w:space="0" w:color="auto"/>
            <w:bottom w:val="none" w:sz="0" w:space="0" w:color="auto"/>
            <w:right w:val="none" w:sz="0" w:space="0" w:color="auto"/>
          </w:divBdr>
          <w:divsChild>
            <w:div w:id="349573730">
              <w:marLeft w:val="0"/>
              <w:marRight w:val="0"/>
              <w:marTop w:val="0"/>
              <w:marBottom w:val="0"/>
              <w:divBdr>
                <w:top w:val="none" w:sz="0" w:space="0" w:color="auto"/>
                <w:left w:val="none" w:sz="0" w:space="0" w:color="auto"/>
                <w:bottom w:val="none" w:sz="0" w:space="0" w:color="auto"/>
                <w:right w:val="none" w:sz="0" w:space="0" w:color="auto"/>
              </w:divBdr>
            </w:div>
            <w:div w:id="349576965">
              <w:marLeft w:val="0"/>
              <w:marRight w:val="0"/>
              <w:marTop w:val="0"/>
              <w:marBottom w:val="0"/>
              <w:divBdr>
                <w:top w:val="none" w:sz="0" w:space="0" w:color="auto"/>
                <w:left w:val="none" w:sz="0" w:space="0" w:color="auto"/>
                <w:bottom w:val="none" w:sz="0" w:space="0" w:color="auto"/>
                <w:right w:val="none" w:sz="0" w:space="0" w:color="auto"/>
              </w:divBdr>
              <w:divsChild>
                <w:div w:id="349579849">
                  <w:marLeft w:val="0"/>
                  <w:marRight w:val="0"/>
                  <w:marTop w:val="0"/>
                  <w:marBottom w:val="0"/>
                  <w:divBdr>
                    <w:top w:val="none" w:sz="0" w:space="0" w:color="auto"/>
                    <w:left w:val="none" w:sz="0" w:space="0" w:color="auto"/>
                    <w:bottom w:val="none" w:sz="0" w:space="0" w:color="auto"/>
                    <w:right w:val="none" w:sz="0" w:space="0" w:color="auto"/>
                  </w:divBdr>
                  <w:divsChild>
                    <w:div w:id="3495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53">
      <w:marLeft w:val="0"/>
      <w:marRight w:val="0"/>
      <w:marTop w:val="0"/>
      <w:marBottom w:val="0"/>
      <w:divBdr>
        <w:top w:val="none" w:sz="0" w:space="0" w:color="auto"/>
        <w:left w:val="none" w:sz="0" w:space="0" w:color="auto"/>
        <w:bottom w:val="none" w:sz="0" w:space="0" w:color="auto"/>
        <w:right w:val="none" w:sz="0" w:space="0" w:color="auto"/>
      </w:divBdr>
      <w:divsChild>
        <w:div w:id="349574285">
          <w:marLeft w:val="0"/>
          <w:marRight w:val="0"/>
          <w:marTop w:val="0"/>
          <w:marBottom w:val="0"/>
          <w:divBdr>
            <w:top w:val="none" w:sz="0" w:space="0" w:color="auto"/>
            <w:left w:val="none" w:sz="0" w:space="0" w:color="auto"/>
            <w:bottom w:val="none" w:sz="0" w:space="0" w:color="auto"/>
            <w:right w:val="none" w:sz="0" w:space="0" w:color="auto"/>
          </w:divBdr>
          <w:divsChild>
            <w:div w:id="3495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55">
      <w:marLeft w:val="0"/>
      <w:marRight w:val="0"/>
      <w:marTop w:val="0"/>
      <w:marBottom w:val="0"/>
      <w:divBdr>
        <w:top w:val="none" w:sz="0" w:space="0" w:color="auto"/>
        <w:left w:val="none" w:sz="0" w:space="0" w:color="auto"/>
        <w:bottom w:val="none" w:sz="0" w:space="0" w:color="auto"/>
        <w:right w:val="none" w:sz="0" w:space="0" w:color="auto"/>
      </w:divBdr>
      <w:divsChild>
        <w:div w:id="349576361">
          <w:marLeft w:val="0"/>
          <w:marRight w:val="0"/>
          <w:marTop w:val="0"/>
          <w:marBottom w:val="0"/>
          <w:divBdr>
            <w:top w:val="none" w:sz="0" w:space="0" w:color="auto"/>
            <w:left w:val="none" w:sz="0" w:space="0" w:color="auto"/>
            <w:bottom w:val="none" w:sz="0" w:space="0" w:color="auto"/>
            <w:right w:val="none" w:sz="0" w:space="0" w:color="auto"/>
          </w:divBdr>
          <w:divsChild>
            <w:div w:id="349571685">
              <w:marLeft w:val="0"/>
              <w:marRight w:val="259"/>
              <w:marTop w:val="0"/>
              <w:marBottom w:val="0"/>
              <w:divBdr>
                <w:top w:val="none" w:sz="0" w:space="0" w:color="auto"/>
                <w:left w:val="none" w:sz="0" w:space="0" w:color="auto"/>
                <w:bottom w:val="none" w:sz="0" w:space="0" w:color="auto"/>
                <w:right w:val="none" w:sz="0" w:space="0" w:color="auto"/>
              </w:divBdr>
            </w:div>
          </w:divsChild>
        </w:div>
        <w:div w:id="349595486">
          <w:marLeft w:val="0"/>
          <w:marRight w:val="0"/>
          <w:marTop w:val="0"/>
          <w:marBottom w:val="143"/>
          <w:divBdr>
            <w:top w:val="none" w:sz="0" w:space="0" w:color="auto"/>
            <w:left w:val="none" w:sz="0" w:space="0" w:color="auto"/>
            <w:bottom w:val="none" w:sz="0" w:space="0" w:color="auto"/>
            <w:right w:val="none" w:sz="0" w:space="0" w:color="auto"/>
          </w:divBdr>
        </w:div>
        <w:div w:id="349601805">
          <w:marLeft w:val="0"/>
          <w:marRight w:val="0"/>
          <w:marTop w:val="0"/>
          <w:marBottom w:val="0"/>
          <w:divBdr>
            <w:top w:val="none" w:sz="0" w:space="0" w:color="auto"/>
            <w:left w:val="none" w:sz="0" w:space="0" w:color="auto"/>
            <w:bottom w:val="none" w:sz="0" w:space="0" w:color="auto"/>
            <w:right w:val="none" w:sz="0" w:space="0" w:color="auto"/>
          </w:divBdr>
          <w:divsChild>
            <w:div w:id="349601167">
              <w:marLeft w:val="0"/>
              <w:marRight w:val="259"/>
              <w:marTop w:val="0"/>
              <w:marBottom w:val="234"/>
              <w:divBdr>
                <w:top w:val="none" w:sz="0" w:space="0" w:color="auto"/>
                <w:left w:val="none" w:sz="0" w:space="0" w:color="auto"/>
                <w:bottom w:val="none" w:sz="0" w:space="0" w:color="auto"/>
                <w:right w:val="none" w:sz="0" w:space="0" w:color="auto"/>
              </w:divBdr>
              <w:divsChild>
                <w:div w:id="349584593">
                  <w:marLeft w:val="0"/>
                  <w:marRight w:val="0"/>
                  <w:marTop w:val="65"/>
                  <w:marBottom w:val="65"/>
                  <w:divBdr>
                    <w:top w:val="none" w:sz="0" w:space="0" w:color="auto"/>
                    <w:left w:val="none" w:sz="0" w:space="0" w:color="auto"/>
                    <w:bottom w:val="none" w:sz="0" w:space="0" w:color="auto"/>
                    <w:right w:val="none" w:sz="0" w:space="0" w:color="auto"/>
                  </w:divBdr>
                  <w:divsChild>
                    <w:div w:id="349578557">
                      <w:marLeft w:val="0"/>
                      <w:marRight w:val="0"/>
                      <w:marTop w:val="0"/>
                      <w:marBottom w:val="0"/>
                      <w:divBdr>
                        <w:top w:val="none" w:sz="0" w:space="0" w:color="auto"/>
                        <w:left w:val="none" w:sz="0" w:space="0" w:color="auto"/>
                        <w:bottom w:val="none" w:sz="0" w:space="0" w:color="auto"/>
                        <w:right w:val="none" w:sz="0" w:space="0" w:color="auto"/>
                      </w:divBdr>
                    </w:div>
                    <w:div w:id="3495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63">
      <w:marLeft w:val="0"/>
      <w:marRight w:val="0"/>
      <w:marTop w:val="0"/>
      <w:marBottom w:val="0"/>
      <w:divBdr>
        <w:top w:val="none" w:sz="0" w:space="0" w:color="auto"/>
        <w:left w:val="none" w:sz="0" w:space="0" w:color="auto"/>
        <w:bottom w:val="none" w:sz="0" w:space="0" w:color="auto"/>
        <w:right w:val="none" w:sz="0" w:space="0" w:color="auto"/>
      </w:divBdr>
      <w:divsChild>
        <w:div w:id="349589129">
          <w:marLeft w:val="0"/>
          <w:marRight w:val="0"/>
          <w:marTop w:val="0"/>
          <w:marBottom w:val="0"/>
          <w:divBdr>
            <w:top w:val="none" w:sz="0" w:space="0" w:color="auto"/>
            <w:left w:val="none" w:sz="0" w:space="0" w:color="auto"/>
            <w:bottom w:val="none" w:sz="0" w:space="0" w:color="auto"/>
            <w:right w:val="none" w:sz="0" w:space="0" w:color="auto"/>
          </w:divBdr>
          <w:divsChild>
            <w:div w:id="349587475">
              <w:marLeft w:val="0"/>
              <w:marRight w:val="0"/>
              <w:marTop w:val="0"/>
              <w:marBottom w:val="0"/>
              <w:divBdr>
                <w:top w:val="none" w:sz="0" w:space="0" w:color="auto"/>
                <w:left w:val="none" w:sz="0" w:space="0" w:color="auto"/>
                <w:bottom w:val="none" w:sz="0" w:space="0" w:color="auto"/>
                <w:right w:val="none" w:sz="0" w:space="0" w:color="auto"/>
              </w:divBdr>
            </w:div>
          </w:divsChild>
        </w:div>
        <w:div w:id="349590801">
          <w:marLeft w:val="0"/>
          <w:marRight w:val="0"/>
          <w:marTop w:val="0"/>
          <w:marBottom w:val="0"/>
          <w:divBdr>
            <w:top w:val="none" w:sz="0" w:space="0" w:color="auto"/>
            <w:left w:val="none" w:sz="0" w:space="0" w:color="auto"/>
            <w:bottom w:val="none" w:sz="0" w:space="0" w:color="auto"/>
            <w:right w:val="none" w:sz="0" w:space="0" w:color="auto"/>
          </w:divBdr>
        </w:div>
      </w:divsChild>
    </w:div>
    <w:div w:id="349588964">
      <w:marLeft w:val="0"/>
      <w:marRight w:val="0"/>
      <w:marTop w:val="0"/>
      <w:marBottom w:val="0"/>
      <w:divBdr>
        <w:top w:val="none" w:sz="0" w:space="0" w:color="auto"/>
        <w:left w:val="none" w:sz="0" w:space="0" w:color="auto"/>
        <w:bottom w:val="none" w:sz="0" w:space="0" w:color="auto"/>
        <w:right w:val="none" w:sz="0" w:space="0" w:color="auto"/>
      </w:divBdr>
      <w:divsChild>
        <w:div w:id="349574063">
          <w:marLeft w:val="0"/>
          <w:marRight w:val="0"/>
          <w:marTop w:val="0"/>
          <w:marBottom w:val="135"/>
          <w:divBdr>
            <w:top w:val="none" w:sz="0" w:space="0" w:color="auto"/>
            <w:left w:val="none" w:sz="0" w:space="0" w:color="auto"/>
            <w:bottom w:val="none" w:sz="0" w:space="0" w:color="auto"/>
            <w:right w:val="none" w:sz="0" w:space="0" w:color="auto"/>
          </w:divBdr>
          <w:divsChild>
            <w:div w:id="349595735">
              <w:marLeft w:val="0"/>
              <w:marRight w:val="0"/>
              <w:marTop w:val="0"/>
              <w:marBottom w:val="0"/>
              <w:divBdr>
                <w:top w:val="none" w:sz="0" w:space="0" w:color="auto"/>
                <w:left w:val="none" w:sz="0" w:space="0" w:color="auto"/>
                <w:bottom w:val="none" w:sz="0" w:space="0" w:color="auto"/>
                <w:right w:val="none" w:sz="0" w:space="0" w:color="auto"/>
              </w:divBdr>
              <w:divsChild>
                <w:div w:id="349583597">
                  <w:marLeft w:val="0"/>
                  <w:marRight w:val="0"/>
                  <w:marTop w:val="135"/>
                  <w:marBottom w:val="135"/>
                  <w:divBdr>
                    <w:top w:val="single" w:sz="4" w:space="3" w:color="B3B3B3"/>
                    <w:left w:val="single" w:sz="4" w:space="0" w:color="B3B3B3"/>
                    <w:bottom w:val="single" w:sz="4" w:space="0" w:color="B3B3B3"/>
                    <w:right w:val="single" w:sz="4" w:space="0" w:color="B3B3B3"/>
                  </w:divBdr>
                </w:div>
                <w:div w:id="349588102">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4908">
          <w:marLeft w:val="135"/>
          <w:marRight w:val="135"/>
          <w:marTop w:val="135"/>
          <w:marBottom w:val="135"/>
          <w:divBdr>
            <w:top w:val="none" w:sz="0" w:space="0" w:color="auto"/>
            <w:left w:val="none" w:sz="0" w:space="0" w:color="auto"/>
            <w:bottom w:val="none" w:sz="0" w:space="0" w:color="auto"/>
            <w:right w:val="none" w:sz="0" w:space="0" w:color="auto"/>
          </w:divBdr>
          <w:divsChild>
            <w:div w:id="349585256">
              <w:marLeft w:val="0"/>
              <w:marRight w:val="0"/>
              <w:marTop w:val="0"/>
              <w:marBottom w:val="0"/>
              <w:divBdr>
                <w:top w:val="none" w:sz="0" w:space="0" w:color="auto"/>
                <w:left w:val="none" w:sz="0" w:space="0" w:color="auto"/>
                <w:bottom w:val="none" w:sz="0" w:space="0" w:color="auto"/>
                <w:right w:val="none" w:sz="0" w:space="0" w:color="auto"/>
              </w:divBdr>
            </w:div>
            <w:div w:id="349594602">
              <w:marLeft w:val="0"/>
              <w:marRight w:val="0"/>
              <w:marTop w:val="0"/>
              <w:marBottom w:val="0"/>
              <w:divBdr>
                <w:top w:val="none" w:sz="0" w:space="0" w:color="auto"/>
                <w:left w:val="none" w:sz="0" w:space="0" w:color="auto"/>
                <w:bottom w:val="none" w:sz="0" w:space="0" w:color="auto"/>
                <w:right w:val="none" w:sz="0" w:space="0" w:color="auto"/>
              </w:divBdr>
            </w:div>
          </w:divsChild>
        </w:div>
        <w:div w:id="349589019">
          <w:marLeft w:val="0"/>
          <w:marRight w:val="0"/>
          <w:marTop w:val="0"/>
          <w:marBottom w:val="0"/>
          <w:divBdr>
            <w:top w:val="none" w:sz="0" w:space="0" w:color="auto"/>
            <w:left w:val="none" w:sz="0" w:space="0" w:color="auto"/>
            <w:bottom w:val="none" w:sz="0" w:space="0" w:color="auto"/>
            <w:right w:val="none" w:sz="0" w:space="0" w:color="auto"/>
          </w:divBdr>
        </w:div>
      </w:divsChild>
    </w:div>
    <w:div w:id="349588967">
      <w:marLeft w:val="0"/>
      <w:marRight w:val="0"/>
      <w:marTop w:val="0"/>
      <w:marBottom w:val="0"/>
      <w:divBdr>
        <w:top w:val="none" w:sz="0" w:space="0" w:color="auto"/>
        <w:left w:val="none" w:sz="0" w:space="0" w:color="auto"/>
        <w:bottom w:val="none" w:sz="0" w:space="0" w:color="auto"/>
        <w:right w:val="none" w:sz="0" w:space="0" w:color="auto"/>
      </w:divBdr>
    </w:div>
    <w:div w:id="349588970">
      <w:marLeft w:val="0"/>
      <w:marRight w:val="0"/>
      <w:marTop w:val="0"/>
      <w:marBottom w:val="0"/>
      <w:divBdr>
        <w:top w:val="none" w:sz="0" w:space="0" w:color="auto"/>
        <w:left w:val="none" w:sz="0" w:space="0" w:color="auto"/>
        <w:bottom w:val="none" w:sz="0" w:space="0" w:color="auto"/>
        <w:right w:val="none" w:sz="0" w:space="0" w:color="auto"/>
      </w:divBdr>
      <w:divsChild>
        <w:div w:id="349572134">
          <w:marLeft w:val="0"/>
          <w:marRight w:val="0"/>
          <w:marTop w:val="0"/>
          <w:marBottom w:val="0"/>
          <w:divBdr>
            <w:top w:val="none" w:sz="0" w:space="0" w:color="auto"/>
            <w:left w:val="none" w:sz="0" w:space="0" w:color="auto"/>
            <w:bottom w:val="none" w:sz="0" w:space="0" w:color="auto"/>
            <w:right w:val="none" w:sz="0" w:space="0" w:color="auto"/>
          </w:divBdr>
        </w:div>
        <w:div w:id="349594725">
          <w:marLeft w:val="0"/>
          <w:marRight w:val="0"/>
          <w:marTop w:val="0"/>
          <w:marBottom w:val="0"/>
          <w:divBdr>
            <w:top w:val="none" w:sz="0" w:space="0" w:color="auto"/>
            <w:left w:val="none" w:sz="0" w:space="0" w:color="auto"/>
            <w:bottom w:val="none" w:sz="0" w:space="0" w:color="auto"/>
            <w:right w:val="none" w:sz="0" w:space="0" w:color="auto"/>
          </w:divBdr>
        </w:div>
      </w:divsChild>
    </w:div>
    <w:div w:id="349588972">
      <w:marLeft w:val="0"/>
      <w:marRight w:val="0"/>
      <w:marTop w:val="0"/>
      <w:marBottom w:val="0"/>
      <w:divBdr>
        <w:top w:val="none" w:sz="0" w:space="0" w:color="auto"/>
        <w:left w:val="none" w:sz="0" w:space="0" w:color="auto"/>
        <w:bottom w:val="none" w:sz="0" w:space="0" w:color="auto"/>
        <w:right w:val="none" w:sz="0" w:space="0" w:color="auto"/>
      </w:divBdr>
    </w:div>
    <w:div w:id="349588973">
      <w:marLeft w:val="0"/>
      <w:marRight w:val="0"/>
      <w:marTop w:val="0"/>
      <w:marBottom w:val="0"/>
      <w:divBdr>
        <w:top w:val="none" w:sz="0" w:space="0" w:color="auto"/>
        <w:left w:val="none" w:sz="0" w:space="0" w:color="auto"/>
        <w:bottom w:val="none" w:sz="0" w:space="0" w:color="auto"/>
        <w:right w:val="none" w:sz="0" w:space="0" w:color="auto"/>
      </w:divBdr>
    </w:div>
    <w:div w:id="349588975">
      <w:marLeft w:val="0"/>
      <w:marRight w:val="0"/>
      <w:marTop w:val="0"/>
      <w:marBottom w:val="0"/>
      <w:divBdr>
        <w:top w:val="none" w:sz="0" w:space="0" w:color="auto"/>
        <w:left w:val="none" w:sz="0" w:space="0" w:color="auto"/>
        <w:bottom w:val="none" w:sz="0" w:space="0" w:color="auto"/>
        <w:right w:val="none" w:sz="0" w:space="0" w:color="auto"/>
      </w:divBdr>
      <w:divsChild>
        <w:div w:id="349581861">
          <w:marLeft w:val="0"/>
          <w:marRight w:val="0"/>
          <w:marTop w:val="0"/>
          <w:marBottom w:val="0"/>
          <w:divBdr>
            <w:top w:val="none" w:sz="0" w:space="0" w:color="auto"/>
            <w:left w:val="none" w:sz="0" w:space="0" w:color="auto"/>
            <w:bottom w:val="none" w:sz="0" w:space="0" w:color="auto"/>
            <w:right w:val="none" w:sz="0" w:space="0" w:color="auto"/>
          </w:divBdr>
        </w:div>
        <w:div w:id="349601300">
          <w:marLeft w:val="0"/>
          <w:marRight w:val="0"/>
          <w:marTop w:val="0"/>
          <w:marBottom w:val="0"/>
          <w:divBdr>
            <w:top w:val="none" w:sz="0" w:space="0" w:color="auto"/>
            <w:left w:val="none" w:sz="0" w:space="0" w:color="auto"/>
            <w:bottom w:val="none" w:sz="0" w:space="0" w:color="auto"/>
            <w:right w:val="none" w:sz="0" w:space="0" w:color="auto"/>
          </w:divBdr>
        </w:div>
      </w:divsChild>
    </w:div>
    <w:div w:id="349588976">
      <w:marLeft w:val="0"/>
      <w:marRight w:val="0"/>
      <w:marTop w:val="0"/>
      <w:marBottom w:val="0"/>
      <w:divBdr>
        <w:top w:val="none" w:sz="0" w:space="0" w:color="auto"/>
        <w:left w:val="none" w:sz="0" w:space="0" w:color="auto"/>
        <w:bottom w:val="none" w:sz="0" w:space="0" w:color="auto"/>
        <w:right w:val="none" w:sz="0" w:space="0" w:color="auto"/>
      </w:divBdr>
    </w:div>
    <w:div w:id="349588978">
      <w:marLeft w:val="0"/>
      <w:marRight w:val="0"/>
      <w:marTop w:val="0"/>
      <w:marBottom w:val="0"/>
      <w:divBdr>
        <w:top w:val="none" w:sz="0" w:space="0" w:color="auto"/>
        <w:left w:val="none" w:sz="0" w:space="0" w:color="auto"/>
        <w:bottom w:val="none" w:sz="0" w:space="0" w:color="auto"/>
        <w:right w:val="none" w:sz="0" w:space="0" w:color="auto"/>
      </w:divBdr>
      <w:divsChild>
        <w:div w:id="349582691">
          <w:marLeft w:val="0"/>
          <w:marRight w:val="0"/>
          <w:marTop w:val="0"/>
          <w:marBottom w:val="0"/>
          <w:divBdr>
            <w:top w:val="none" w:sz="0" w:space="0" w:color="auto"/>
            <w:left w:val="none" w:sz="0" w:space="0" w:color="auto"/>
            <w:bottom w:val="none" w:sz="0" w:space="0" w:color="auto"/>
            <w:right w:val="none" w:sz="0" w:space="0" w:color="auto"/>
          </w:divBdr>
          <w:divsChild>
            <w:div w:id="349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97">
      <w:marLeft w:val="0"/>
      <w:marRight w:val="0"/>
      <w:marTop w:val="0"/>
      <w:marBottom w:val="0"/>
      <w:divBdr>
        <w:top w:val="none" w:sz="0" w:space="0" w:color="auto"/>
        <w:left w:val="none" w:sz="0" w:space="0" w:color="auto"/>
        <w:bottom w:val="none" w:sz="0" w:space="0" w:color="auto"/>
        <w:right w:val="none" w:sz="0" w:space="0" w:color="auto"/>
      </w:divBdr>
    </w:div>
    <w:div w:id="349588998">
      <w:marLeft w:val="0"/>
      <w:marRight w:val="0"/>
      <w:marTop w:val="0"/>
      <w:marBottom w:val="0"/>
      <w:divBdr>
        <w:top w:val="none" w:sz="0" w:space="0" w:color="auto"/>
        <w:left w:val="none" w:sz="0" w:space="0" w:color="auto"/>
        <w:bottom w:val="none" w:sz="0" w:space="0" w:color="auto"/>
        <w:right w:val="none" w:sz="0" w:space="0" w:color="auto"/>
      </w:divBdr>
      <w:divsChild>
        <w:div w:id="349581436">
          <w:marLeft w:val="0"/>
          <w:marRight w:val="0"/>
          <w:marTop w:val="0"/>
          <w:marBottom w:val="0"/>
          <w:divBdr>
            <w:top w:val="none" w:sz="0" w:space="0" w:color="auto"/>
            <w:left w:val="none" w:sz="0" w:space="0" w:color="auto"/>
            <w:bottom w:val="none" w:sz="0" w:space="0" w:color="auto"/>
            <w:right w:val="none" w:sz="0" w:space="0" w:color="auto"/>
          </w:divBdr>
        </w:div>
      </w:divsChild>
    </w:div>
    <w:div w:id="349589006">
      <w:marLeft w:val="0"/>
      <w:marRight w:val="0"/>
      <w:marTop w:val="0"/>
      <w:marBottom w:val="0"/>
      <w:divBdr>
        <w:top w:val="none" w:sz="0" w:space="0" w:color="auto"/>
        <w:left w:val="none" w:sz="0" w:space="0" w:color="auto"/>
        <w:bottom w:val="none" w:sz="0" w:space="0" w:color="auto"/>
        <w:right w:val="none" w:sz="0" w:space="0" w:color="auto"/>
      </w:divBdr>
    </w:div>
    <w:div w:id="349589010">
      <w:marLeft w:val="0"/>
      <w:marRight w:val="0"/>
      <w:marTop w:val="0"/>
      <w:marBottom w:val="0"/>
      <w:divBdr>
        <w:top w:val="none" w:sz="0" w:space="0" w:color="auto"/>
        <w:left w:val="none" w:sz="0" w:space="0" w:color="auto"/>
        <w:bottom w:val="none" w:sz="0" w:space="0" w:color="auto"/>
        <w:right w:val="none" w:sz="0" w:space="0" w:color="auto"/>
      </w:divBdr>
      <w:divsChild>
        <w:div w:id="349580432">
          <w:marLeft w:val="0"/>
          <w:marRight w:val="0"/>
          <w:marTop w:val="65"/>
          <w:marBottom w:val="195"/>
          <w:divBdr>
            <w:top w:val="none" w:sz="0" w:space="0" w:color="auto"/>
            <w:left w:val="none" w:sz="0" w:space="0" w:color="auto"/>
            <w:bottom w:val="none" w:sz="0" w:space="0" w:color="auto"/>
            <w:right w:val="none" w:sz="0" w:space="0" w:color="auto"/>
          </w:divBdr>
        </w:div>
        <w:div w:id="349595161">
          <w:marLeft w:val="0"/>
          <w:marRight w:val="0"/>
          <w:marTop w:val="91"/>
          <w:marBottom w:val="221"/>
          <w:divBdr>
            <w:top w:val="none" w:sz="0" w:space="0" w:color="auto"/>
            <w:left w:val="none" w:sz="0" w:space="0" w:color="auto"/>
            <w:bottom w:val="none" w:sz="0" w:space="0" w:color="auto"/>
            <w:right w:val="none" w:sz="0" w:space="0" w:color="auto"/>
          </w:divBdr>
        </w:div>
      </w:divsChild>
    </w:div>
    <w:div w:id="349589013">
      <w:marLeft w:val="0"/>
      <w:marRight w:val="0"/>
      <w:marTop w:val="0"/>
      <w:marBottom w:val="0"/>
      <w:divBdr>
        <w:top w:val="none" w:sz="0" w:space="0" w:color="auto"/>
        <w:left w:val="none" w:sz="0" w:space="0" w:color="auto"/>
        <w:bottom w:val="none" w:sz="0" w:space="0" w:color="auto"/>
        <w:right w:val="none" w:sz="0" w:space="0" w:color="auto"/>
      </w:divBdr>
    </w:div>
    <w:div w:id="349589015">
      <w:marLeft w:val="0"/>
      <w:marRight w:val="0"/>
      <w:marTop w:val="0"/>
      <w:marBottom w:val="0"/>
      <w:divBdr>
        <w:top w:val="none" w:sz="0" w:space="0" w:color="auto"/>
        <w:left w:val="none" w:sz="0" w:space="0" w:color="auto"/>
        <w:bottom w:val="none" w:sz="0" w:space="0" w:color="auto"/>
        <w:right w:val="none" w:sz="0" w:space="0" w:color="auto"/>
      </w:divBdr>
      <w:divsChild>
        <w:div w:id="349578764">
          <w:marLeft w:val="0"/>
          <w:marRight w:val="0"/>
          <w:marTop w:val="0"/>
          <w:marBottom w:val="0"/>
          <w:divBdr>
            <w:top w:val="none" w:sz="0" w:space="0" w:color="auto"/>
            <w:left w:val="none" w:sz="0" w:space="0" w:color="auto"/>
            <w:bottom w:val="none" w:sz="0" w:space="0" w:color="auto"/>
            <w:right w:val="none" w:sz="0" w:space="0" w:color="auto"/>
          </w:divBdr>
        </w:div>
      </w:divsChild>
    </w:div>
    <w:div w:id="349589016">
      <w:marLeft w:val="0"/>
      <w:marRight w:val="0"/>
      <w:marTop w:val="0"/>
      <w:marBottom w:val="0"/>
      <w:divBdr>
        <w:top w:val="none" w:sz="0" w:space="0" w:color="auto"/>
        <w:left w:val="none" w:sz="0" w:space="0" w:color="auto"/>
        <w:bottom w:val="none" w:sz="0" w:space="0" w:color="auto"/>
        <w:right w:val="none" w:sz="0" w:space="0" w:color="auto"/>
      </w:divBdr>
    </w:div>
    <w:div w:id="349589020">
      <w:marLeft w:val="0"/>
      <w:marRight w:val="0"/>
      <w:marTop w:val="0"/>
      <w:marBottom w:val="0"/>
      <w:divBdr>
        <w:top w:val="none" w:sz="0" w:space="0" w:color="auto"/>
        <w:left w:val="none" w:sz="0" w:space="0" w:color="auto"/>
        <w:bottom w:val="none" w:sz="0" w:space="0" w:color="auto"/>
        <w:right w:val="none" w:sz="0" w:space="0" w:color="auto"/>
      </w:divBdr>
    </w:div>
    <w:div w:id="349589027">
      <w:marLeft w:val="0"/>
      <w:marRight w:val="0"/>
      <w:marTop w:val="0"/>
      <w:marBottom w:val="0"/>
      <w:divBdr>
        <w:top w:val="none" w:sz="0" w:space="0" w:color="auto"/>
        <w:left w:val="none" w:sz="0" w:space="0" w:color="auto"/>
        <w:bottom w:val="none" w:sz="0" w:space="0" w:color="auto"/>
        <w:right w:val="none" w:sz="0" w:space="0" w:color="auto"/>
      </w:divBdr>
    </w:div>
    <w:div w:id="349589030">
      <w:marLeft w:val="0"/>
      <w:marRight w:val="0"/>
      <w:marTop w:val="0"/>
      <w:marBottom w:val="0"/>
      <w:divBdr>
        <w:top w:val="none" w:sz="0" w:space="0" w:color="auto"/>
        <w:left w:val="none" w:sz="0" w:space="0" w:color="auto"/>
        <w:bottom w:val="none" w:sz="0" w:space="0" w:color="auto"/>
        <w:right w:val="none" w:sz="0" w:space="0" w:color="auto"/>
      </w:divBdr>
    </w:div>
    <w:div w:id="349589032">
      <w:marLeft w:val="0"/>
      <w:marRight w:val="0"/>
      <w:marTop w:val="0"/>
      <w:marBottom w:val="0"/>
      <w:divBdr>
        <w:top w:val="none" w:sz="0" w:space="0" w:color="auto"/>
        <w:left w:val="none" w:sz="0" w:space="0" w:color="auto"/>
        <w:bottom w:val="none" w:sz="0" w:space="0" w:color="auto"/>
        <w:right w:val="none" w:sz="0" w:space="0" w:color="auto"/>
      </w:divBdr>
      <w:divsChild>
        <w:div w:id="349574656">
          <w:marLeft w:val="0"/>
          <w:marRight w:val="0"/>
          <w:marTop w:val="0"/>
          <w:marBottom w:val="0"/>
          <w:divBdr>
            <w:top w:val="none" w:sz="0" w:space="0" w:color="auto"/>
            <w:left w:val="none" w:sz="0" w:space="0" w:color="auto"/>
            <w:bottom w:val="none" w:sz="0" w:space="0" w:color="auto"/>
            <w:right w:val="none" w:sz="0" w:space="0" w:color="auto"/>
          </w:divBdr>
        </w:div>
        <w:div w:id="349595633">
          <w:marLeft w:val="0"/>
          <w:marRight w:val="0"/>
          <w:marTop w:val="31"/>
          <w:marBottom w:val="157"/>
          <w:divBdr>
            <w:top w:val="none" w:sz="0" w:space="0" w:color="auto"/>
            <w:left w:val="none" w:sz="0" w:space="0" w:color="auto"/>
            <w:bottom w:val="single" w:sz="12" w:space="4" w:color="B6B7B7"/>
            <w:right w:val="none" w:sz="0" w:space="0" w:color="auto"/>
          </w:divBdr>
        </w:div>
      </w:divsChild>
    </w:div>
    <w:div w:id="349589035">
      <w:marLeft w:val="0"/>
      <w:marRight w:val="0"/>
      <w:marTop w:val="0"/>
      <w:marBottom w:val="0"/>
      <w:divBdr>
        <w:top w:val="none" w:sz="0" w:space="0" w:color="auto"/>
        <w:left w:val="none" w:sz="0" w:space="0" w:color="auto"/>
        <w:bottom w:val="none" w:sz="0" w:space="0" w:color="auto"/>
        <w:right w:val="none" w:sz="0" w:space="0" w:color="auto"/>
      </w:divBdr>
    </w:div>
    <w:div w:id="349589040">
      <w:marLeft w:val="0"/>
      <w:marRight w:val="0"/>
      <w:marTop w:val="0"/>
      <w:marBottom w:val="0"/>
      <w:divBdr>
        <w:top w:val="none" w:sz="0" w:space="0" w:color="auto"/>
        <w:left w:val="none" w:sz="0" w:space="0" w:color="auto"/>
        <w:bottom w:val="none" w:sz="0" w:space="0" w:color="auto"/>
        <w:right w:val="none" w:sz="0" w:space="0" w:color="auto"/>
      </w:divBdr>
      <w:divsChild>
        <w:div w:id="349583363">
          <w:marLeft w:val="0"/>
          <w:marRight w:val="0"/>
          <w:marTop w:val="0"/>
          <w:marBottom w:val="0"/>
          <w:divBdr>
            <w:top w:val="none" w:sz="0" w:space="0" w:color="auto"/>
            <w:left w:val="none" w:sz="0" w:space="0" w:color="auto"/>
            <w:bottom w:val="none" w:sz="0" w:space="0" w:color="auto"/>
            <w:right w:val="none" w:sz="0" w:space="0" w:color="auto"/>
          </w:divBdr>
        </w:div>
      </w:divsChild>
    </w:div>
    <w:div w:id="349589044">
      <w:marLeft w:val="0"/>
      <w:marRight w:val="0"/>
      <w:marTop w:val="0"/>
      <w:marBottom w:val="0"/>
      <w:divBdr>
        <w:top w:val="none" w:sz="0" w:space="0" w:color="auto"/>
        <w:left w:val="none" w:sz="0" w:space="0" w:color="auto"/>
        <w:bottom w:val="none" w:sz="0" w:space="0" w:color="auto"/>
        <w:right w:val="none" w:sz="0" w:space="0" w:color="auto"/>
      </w:divBdr>
      <w:divsChild>
        <w:div w:id="349577706">
          <w:marLeft w:val="0"/>
          <w:marRight w:val="0"/>
          <w:marTop w:val="0"/>
          <w:marBottom w:val="0"/>
          <w:divBdr>
            <w:top w:val="none" w:sz="0" w:space="0" w:color="auto"/>
            <w:left w:val="none" w:sz="0" w:space="0" w:color="auto"/>
            <w:bottom w:val="none" w:sz="0" w:space="0" w:color="auto"/>
            <w:right w:val="none" w:sz="0" w:space="0" w:color="auto"/>
          </w:divBdr>
        </w:div>
        <w:div w:id="349589985">
          <w:marLeft w:val="0"/>
          <w:marRight w:val="0"/>
          <w:marTop w:val="0"/>
          <w:marBottom w:val="0"/>
          <w:divBdr>
            <w:top w:val="none" w:sz="0" w:space="0" w:color="auto"/>
            <w:left w:val="none" w:sz="0" w:space="0" w:color="auto"/>
            <w:bottom w:val="none" w:sz="0" w:space="0" w:color="auto"/>
            <w:right w:val="none" w:sz="0" w:space="0" w:color="auto"/>
          </w:divBdr>
        </w:div>
      </w:divsChild>
    </w:div>
    <w:div w:id="349589045">
      <w:marLeft w:val="0"/>
      <w:marRight w:val="0"/>
      <w:marTop w:val="0"/>
      <w:marBottom w:val="0"/>
      <w:divBdr>
        <w:top w:val="none" w:sz="0" w:space="0" w:color="auto"/>
        <w:left w:val="none" w:sz="0" w:space="0" w:color="auto"/>
        <w:bottom w:val="none" w:sz="0" w:space="0" w:color="auto"/>
        <w:right w:val="none" w:sz="0" w:space="0" w:color="auto"/>
      </w:divBdr>
      <w:divsChild>
        <w:div w:id="349571890">
          <w:marLeft w:val="0"/>
          <w:marRight w:val="0"/>
          <w:marTop w:val="0"/>
          <w:marBottom w:val="0"/>
          <w:divBdr>
            <w:top w:val="none" w:sz="0" w:space="0" w:color="auto"/>
            <w:left w:val="none" w:sz="0" w:space="0" w:color="auto"/>
            <w:bottom w:val="none" w:sz="0" w:space="0" w:color="auto"/>
            <w:right w:val="none" w:sz="0" w:space="0" w:color="auto"/>
          </w:divBdr>
        </w:div>
        <w:div w:id="349587144">
          <w:marLeft w:val="0"/>
          <w:marRight w:val="0"/>
          <w:marTop w:val="0"/>
          <w:marBottom w:val="0"/>
          <w:divBdr>
            <w:top w:val="none" w:sz="0" w:space="0" w:color="auto"/>
            <w:left w:val="none" w:sz="0" w:space="0" w:color="auto"/>
            <w:bottom w:val="none" w:sz="0" w:space="0" w:color="auto"/>
            <w:right w:val="none" w:sz="0" w:space="0" w:color="auto"/>
          </w:divBdr>
          <w:divsChild>
            <w:div w:id="3495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46">
      <w:marLeft w:val="0"/>
      <w:marRight w:val="0"/>
      <w:marTop w:val="0"/>
      <w:marBottom w:val="0"/>
      <w:divBdr>
        <w:top w:val="none" w:sz="0" w:space="0" w:color="auto"/>
        <w:left w:val="none" w:sz="0" w:space="0" w:color="auto"/>
        <w:bottom w:val="none" w:sz="0" w:space="0" w:color="auto"/>
        <w:right w:val="none" w:sz="0" w:space="0" w:color="auto"/>
      </w:divBdr>
      <w:divsChild>
        <w:div w:id="349598541">
          <w:marLeft w:val="0"/>
          <w:marRight w:val="0"/>
          <w:marTop w:val="0"/>
          <w:marBottom w:val="0"/>
          <w:divBdr>
            <w:top w:val="none" w:sz="0" w:space="0" w:color="auto"/>
            <w:left w:val="none" w:sz="0" w:space="0" w:color="auto"/>
            <w:bottom w:val="none" w:sz="0" w:space="0" w:color="auto"/>
            <w:right w:val="none" w:sz="0" w:space="0" w:color="auto"/>
          </w:divBdr>
        </w:div>
      </w:divsChild>
    </w:div>
    <w:div w:id="349589050">
      <w:marLeft w:val="0"/>
      <w:marRight w:val="0"/>
      <w:marTop w:val="0"/>
      <w:marBottom w:val="0"/>
      <w:divBdr>
        <w:top w:val="none" w:sz="0" w:space="0" w:color="auto"/>
        <w:left w:val="none" w:sz="0" w:space="0" w:color="auto"/>
        <w:bottom w:val="none" w:sz="0" w:space="0" w:color="auto"/>
        <w:right w:val="none" w:sz="0" w:space="0" w:color="auto"/>
      </w:divBdr>
    </w:div>
    <w:div w:id="349589052">
      <w:marLeft w:val="0"/>
      <w:marRight w:val="0"/>
      <w:marTop w:val="0"/>
      <w:marBottom w:val="0"/>
      <w:divBdr>
        <w:top w:val="none" w:sz="0" w:space="0" w:color="auto"/>
        <w:left w:val="none" w:sz="0" w:space="0" w:color="auto"/>
        <w:bottom w:val="none" w:sz="0" w:space="0" w:color="auto"/>
        <w:right w:val="none" w:sz="0" w:space="0" w:color="auto"/>
      </w:divBdr>
      <w:divsChild>
        <w:div w:id="349579195">
          <w:marLeft w:val="0"/>
          <w:marRight w:val="0"/>
          <w:marTop w:val="0"/>
          <w:marBottom w:val="0"/>
          <w:divBdr>
            <w:top w:val="none" w:sz="0" w:space="0" w:color="auto"/>
            <w:left w:val="none" w:sz="0" w:space="0" w:color="auto"/>
            <w:bottom w:val="none" w:sz="0" w:space="0" w:color="auto"/>
            <w:right w:val="none" w:sz="0" w:space="0" w:color="auto"/>
          </w:divBdr>
          <w:divsChild>
            <w:div w:id="349602323">
              <w:marLeft w:val="0"/>
              <w:marRight w:val="0"/>
              <w:marTop w:val="0"/>
              <w:marBottom w:val="0"/>
              <w:divBdr>
                <w:top w:val="none" w:sz="0" w:space="0" w:color="auto"/>
                <w:left w:val="none" w:sz="0" w:space="0" w:color="auto"/>
                <w:bottom w:val="none" w:sz="0" w:space="0" w:color="auto"/>
                <w:right w:val="none" w:sz="0" w:space="0" w:color="auto"/>
              </w:divBdr>
              <w:divsChild>
                <w:div w:id="349589275">
                  <w:marLeft w:val="0"/>
                  <w:marRight w:val="0"/>
                  <w:marTop w:val="0"/>
                  <w:marBottom w:val="0"/>
                  <w:divBdr>
                    <w:top w:val="none" w:sz="0" w:space="0" w:color="auto"/>
                    <w:left w:val="none" w:sz="0" w:space="0" w:color="auto"/>
                    <w:bottom w:val="none" w:sz="0" w:space="0" w:color="auto"/>
                    <w:right w:val="none" w:sz="0" w:space="0" w:color="auto"/>
                  </w:divBdr>
                  <w:divsChild>
                    <w:div w:id="349577215">
                      <w:marLeft w:val="0"/>
                      <w:marRight w:val="0"/>
                      <w:marTop w:val="0"/>
                      <w:marBottom w:val="0"/>
                      <w:divBdr>
                        <w:top w:val="none" w:sz="0" w:space="0" w:color="auto"/>
                        <w:left w:val="none" w:sz="0" w:space="0" w:color="auto"/>
                        <w:bottom w:val="none" w:sz="0" w:space="0" w:color="auto"/>
                        <w:right w:val="none" w:sz="0" w:space="0" w:color="auto"/>
                      </w:divBdr>
                      <w:divsChild>
                        <w:div w:id="349594126">
                          <w:marLeft w:val="0"/>
                          <w:marRight w:val="0"/>
                          <w:marTop w:val="0"/>
                          <w:marBottom w:val="0"/>
                          <w:divBdr>
                            <w:top w:val="none" w:sz="0" w:space="0" w:color="auto"/>
                            <w:left w:val="none" w:sz="0" w:space="0" w:color="auto"/>
                            <w:bottom w:val="none" w:sz="0" w:space="0" w:color="auto"/>
                            <w:right w:val="none" w:sz="0" w:space="0" w:color="auto"/>
                          </w:divBdr>
                          <w:divsChild>
                            <w:div w:id="349586224">
                              <w:marLeft w:val="0"/>
                              <w:marRight w:val="0"/>
                              <w:marTop w:val="0"/>
                              <w:marBottom w:val="0"/>
                              <w:divBdr>
                                <w:top w:val="none" w:sz="0" w:space="0" w:color="auto"/>
                                <w:left w:val="none" w:sz="0" w:space="0" w:color="auto"/>
                                <w:bottom w:val="none" w:sz="0" w:space="0" w:color="auto"/>
                                <w:right w:val="none" w:sz="0" w:space="0" w:color="auto"/>
                              </w:divBdr>
                              <w:divsChild>
                                <w:div w:id="3495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83">
                          <w:marLeft w:val="0"/>
                          <w:marRight w:val="0"/>
                          <w:marTop w:val="0"/>
                          <w:marBottom w:val="0"/>
                          <w:divBdr>
                            <w:top w:val="none" w:sz="0" w:space="0" w:color="auto"/>
                            <w:left w:val="none" w:sz="0" w:space="0" w:color="auto"/>
                            <w:bottom w:val="none" w:sz="0" w:space="0" w:color="auto"/>
                            <w:right w:val="none" w:sz="0" w:space="0" w:color="auto"/>
                          </w:divBdr>
                          <w:divsChild>
                            <w:div w:id="349601326">
                              <w:marLeft w:val="0"/>
                              <w:marRight w:val="0"/>
                              <w:marTop w:val="0"/>
                              <w:marBottom w:val="0"/>
                              <w:divBdr>
                                <w:top w:val="none" w:sz="0" w:space="0" w:color="auto"/>
                                <w:left w:val="none" w:sz="0" w:space="0" w:color="auto"/>
                                <w:bottom w:val="none" w:sz="0" w:space="0" w:color="auto"/>
                                <w:right w:val="none" w:sz="0" w:space="0" w:color="auto"/>
                              </w:divBdr>
                              <w:divsChild>
                                <w:div w:id="3495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9054">
      <w:marLeft w:val="0"/>
      <w:marRight w:val="0"/>
      <w:marTop w:val="0"/>
      <w:marBottom w:val="0"/>
      <w:divBdr>
        <w:top w:val="none" w:sz="0" w:space="0" w:color="auto"/>
        <w:left w:val="none" w:sz="0" w:space="0" w:color="auto"/>
        <w:bottom w:val="none" w:sz="0" w:space="0" w:color="auto"/>
        <w:right w:val="none" w:sz="0" w:space="0" w:color="auto"/>
      </w:divBdr>
      <w:divsChild>
        <w:div w:id="349572153">
          <w:marLeft w:val="0"/>
          <w:marRight w:val="0"/>
          <w:marTop w:val="0"/>
          <w:marBottom w:val="0"/>
          <w:divBdr>
            <w:top w:val="none" w:sz="0" w:space="0" w:color="auto"/>
            <w:left w:val="none" w:sz="0" w:space="0" w:color="auto"/>
            <w:bottom w:val="none" w:sz="0" w:space="0" w:color="auto"/>
            <w:right w:val="none" w:sz="0" w:space="0" w:color="auto"/>
          </w:divBdr>
        </w:div>
      </w:divsChild>
    </w:div>
    <w:div w:id="349589058">
      <w:marLeft w:val="0"/>
      <w:marRight w:val="0"/>
      <w:marTop w:val="0"/>
      <w:marBottom w:val="0"/>
      <w:divBdr>
        <w:top w:val="none" w:sz="0" w:space="0" w:color="auto"/>
        <w:left w:val="none" w:sz="0" w:space="0" w:color="auto"/>
        <w:bottom w:val="none" w:sz="0" w:space="0" w:color="auto"/>
        <w:right w:val="none" w:sz="0" w:space="0" w:color="auto"/>
      </w:divBdr>
    </w:div>
    <w:div w:id="349589061">
      <w:marLeft w:val="0"/>
      <w:marRight w:val="0"/>
      <w:marTop w:val="0"/>
      <w:marBottom w:val="0"/>
      <w:divBdr>
        <w:top w:val="none" w:sz="0" w:space="0" w:color="auto"/>
        <w:left w:val="none" w:sz="0" w:space="0" w:color="auto"/>
        <w:bottom w:val="none" w:sz="0" w:space="0" w:color="auto"/>
        <w:right w:val="none" w:sz="0" w:space="0" w:color="auto"/>
      </w:divBdr>
    </w:div>
    <w:div w:id="349589064">
      <w:marLeft w:val="0"/>
      <w:marRight w:val="0"/>
      <w:marTop w:val="0"/>
      <w:marBottom w:val="0"/>
      <w:divBdr>
        <w:top w:val="none" w:sz="0" w:space="0" w:color="auto"/>
        <w:left w:val="none" w:sz="0" w:space="0" w:color="auto"/>
        <w:bottom w:val="none" w:sz="0" w:space="0" w:color="auto"/>
        <w:right w:val="none" w:sz="0" w:space="0" w:color="auto"/>
      </w:divBdr>
      <w:divsChild>
        <w:div w:id="349572876">
          <w:marLeft w:val="0"/>
          <w:marRight w:val="0"/>
          <w:marTop w:val="78"/>
          <w:marBottom w:val="235"/>
          <w:divBdr>
            <w:top w:val="none" w:sz="0" w:space="0" w:color="auto"/>
            <w:left w:val="none" w:sz="0" w:space="0" w:color="auto"/>
            <w:bottom w:val="none" w:sz="0" w:space="0" w:color="auto"/>
            <w:right w:val="none" w:sz="0" w:space="0" w:color="auto"/>
          </w:divBdr>
        </w:div>
        <w:div w:id="349588212">
          <w:marLeft w:val="0"/>
          <w:marRight w:val="0"/>
          <w:marTop w:val="110"/>
          <w:marBottom w:val="266"/>
          <w:divBdr>
            <w:top w:val="none" w:sz="0" w:space="0" w:color="auto"/>
            <w:left w:val="none" w:sz="0" w:space="0" w:color="auto"/>
            <w:bottom w:val="none" w:sz="0" w:space="0" w:color="auto"/>
            <w:right w:val="none" w:sz="0" w:space="0" w:color="auto"/>
          </w:divBdr>
        </w:div>
      </w:divsChild>
    </w:div>
    <w:div w:id="349589071">
      <w:marLeft w:val="0"/>
      <w:marRight w:val="0"/>
      <w:marTop w:val="0"/>
      <w:marBottom w:val="0"/>
      <w:divBdr>
        <w:top w:val="none" w:sz="0" w:space="0" w:color="auto"/>
        <w:left w:val="none" w:sz="0" w:space="0" w:color="auto"/>
        <w:bottom w:val="none" w:sz="0" w:space="0" w:color="auto"/>
        <w:right w:val="none" w:sz="0" w:space="0" w:color="auto"/>
      </w:divBdr>
      <w:divsChild>
        <w:div w:id="349582242">
          <w:marLeft w:val="0"/>
          <w:marRight w:val="0"/>
          <w:marTop w:val="0"/>
          <w:marBottom w:val="0"/>
          <w:divBdr>
            <w:top w:val="none" w:sz="0" w:space="0" w:color="auto"/>
            <w:left w:val="none" w:sz="0" w:space="0" w:color="auto"/>
            <w:bottom w:val="none" w:sz="0" w:space="0" w:color="auto"/>
            <w:right w:val="none" w:sz="0" w:space="0" w:color="auto"/>
          </w:divBdr>
        </w:div>
        <w:div w:id="349589051">
          <w:marLeft w:val="0"/>
          <w:marRight w:val="0"/>
          <w:marTop w:val="0"/>
          <w:marBottom w:val="0"/>
          <w:divBdr>
            <w:top w:val="none" w:sz="0" w:space="0" w:color="auto"/>
            <w:left w:val="none" w:sz="0" w:space="0" w:color="auto"/>
            <w:bottom w:val="none" w:sz="0" w:space="0" w:color="auto"/>
            <w:right w:val="none" w:sz="0" w:space="0" w:color="auto"/>
          </w:divBdr>
        </w:div>
      </w:divsChild>
    </w:div>
    <w:div w:id="349589072">
      <w:marLeft w:val="0"/>
      <w:marRight w:val="0"/>
      <w:marTop w:val="0"/>
      <w:marBottom w:val="0"/>
      <w:divBdr>
        <w:top w:val="none" w:sz="0" w:space="0" w:color="auto"/>
        <w:left w:val="none" w:sz="0" w:space="0" w:color="auto"/>
        <w:bottom w:val="none" w:sz="0" w:space="0" w:color="auto"/>
        <w:right w:val="none" w:sz="0" w:space="0" w:color="auto"/>
      </w:divBdr>
    </w:div>
    <w:div w:id="349589074">
      <w:marLeft w:val="0"/>
      <w:marRight w:val="0"/>
      <w:marTop w:val="0"/>
      <w:marBottom w:val="0"/>
      <w:divBdr>
        <w:top w:val="none" w:sz="0" w:space="0" w:color="auto"/>
        <w:left w:val="none" w:sz="0" w:space="0" w:color="auto"/>
        <w:bottom w:val="none" w:sz="0" w:space="0" w:color="auto"/>
        <w:right w:val="none" w:sz="0" w:space="0" w:color="auto"/>
      </w:divBdr>
    </w:div>
    <w:div w:id="349589075">
      <w:marLeft w:val="0"/>
      <w:marRight w:val="0"/>
      <w:marTop w:val="0"/>
      <w:marBottom w:val="0"/>
      <w:divBdr>
        <w:top w:val="none" w:sz="0" w:space="0" w:color="auto"/>
        <w:left w:val="none" w:sz="0" w:space="0" w:color="auto"/>
        <w:bottom w:val="none" w:sz="0" w:space="0" w:color="auto"/>
        <w:right w:val="none" w:sz="0" w:space="0" w:color="auto"/>
      </w:divBdr>
    </w:div>
    <w:div w:id="349589078">
      <w:marLeft w:val="0"/>
      <w:marRight w:val="0"/>
      <w:marTop w:val="0"/>
      <w:marBottom w:val="0"/>
      <w:divBdr>
        <w:top w:val="none" w:sz="0" w:space="0" w:color="auto"/>
        <w:left w:val="none" w:sz="0" w:space="0" w:color="auto"/>
        <w:bottom w:val="none" w:sz="0" w:space="0" w:color="auto"/>
        <w:right w:val="none" w:sz="0" w:space="0" w:color="auto"/>
      </w:divBdr>
    </w:div>
    <w:div w:id="349589081">
      <w:marLeft w:val="0"/>
      <w:marRight w:val="0"/>
      <w:marTop w:val="0"/>
      <w:marBottom w:val="0"/>
      <w:divBdr>
        <w:top w:val="none" w:sz="0" w:space="0" w:color="auto"/>
        <w:left w:val="none" w:sz="0" w:space="0" w:color="auto"/>
        <w:bottom w:val="none" w:sz="0" w:space="0" w:color="auto"/>
        <w:right w:val="none" w:sz="0" w:space="0" w:color="auto"/>
      </w:divBdr>
    </w:div>
    <w:div w:id="349589083">
      <w:marLeft w:val="0"/>
      <w:marRight w:val="0"/>
      <w:marTop w:val="0"/>
      <w:marBottom w:val="0"/>
      <w:divBdr>
        <w:top w:val="none" w:sz="0" w:space="0" w:color="auto"/>
        <w:left w:val="none" w:sz="0" w:space="0" w:color="auto"/>
        <w:bottom w:val="none" w:sz="0" w:space="0" w:color="auto"/>
        <w:right w:val="none" w:sz="0" w:space="0" w:color="auto"/>
      </w:divBdr>
    </w:div>
    <w:div w:id="349589086">
      <w:marLeft w:val="0"/>
      <w:marRight w:val="0"/>
      <w:marTop w:val="0"/>
      <w:marBottom w:val="0"/>
      <w:divBdr>
        <w:top w:val="none" w:sz="0" w:space="0" w:color="auto"/>
        <w:left w:val="none" w:sz="0" w:space="0" w:color="auto"/>
        <w:bottom w:val="none" w:sz="0" w:space="0" w:color="auto"/>
        <w:right w:val="none" w:sz="0" w:space="0" w:color="auto"/>
      </w:divBdr>
      <w:divsChild>
        <w:div w:id="349597933">
          <w:marLeft w:val="0"/>
          <w:marRight w:val="0"/>
          <w:marTop w:val="0"/>
          <w:marBottom w:val="0"/>
          <w:divBdr>
            <w:top w:val="none" w:sz="0" w:space="0" w:color="auto"/>
            <w:left w:val="none" w:sz="0" w:space="0" w:color="auto"/>
            <w:bottom w:val="none" w:sz="0" w:space="0" w:color="auto"/>
            <w:right w:val="none" w:sz="0" w:space="0" w:color="auto"/>
          </w:divBdr>
        </w:div>
        <w:div w:id="349599027">
          <w:marLeft w:val="0"/>
          <w:marRight w:val="0"/>
          <w:marTop w:val="0"/>
          <w:marBottom w:val="0"/>
          <w:divBdr>
            <w:top w:val="none" w:sz="0" w:space="0" w:color="auto"/>
            <w:left w:val="none" w:sz="0" w:space="0" w:color="auto"/>
            <w:bottom w:val="none" w:sz="0" w:space="0" w:color="auto"/>
            <w:right w:val="none" w:sz="0" w:space="0" w:color="auto"/>
          </w:divBdr>
          <w:divsChild>
            <w:div w:id="3495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89">
      <w:marLeft w:val="0"/>
      <w:marRight w:val="0"/>
      <w:marTop w:val="0"/>
      <w:marBottom w:val="0"/>
      <w:divBdr>
        <w:top w:val="none" w:sz="0" w:space="0" w:color="auto"/>
        <w:left w:val="none" w:sz="0" w:space="0" w:color="auto"/>
        <w:bottom w:val="none" w:sz="0" w:space="0" w:color="auto"/>
        <w:right w:val="none" w:sz="0" w:space="0" w:color="auto"/>
      </w:divBdr>
    </w:div>
    <w:div w:id="349589101">
      <w:marLeft w:val="0"/>
      <w:marRight w:val="0"/>
      <w:marTop w:val="0"/>
      <w:marBottom w:val="0"/>
      <w:divBdr>
        <w:top w:val="none" w:sz="0" w:space="0" w:color="auto"/>
        <w:left w:val="none" w:sz="0" w:space="0" w:color="auto"/>
        <w:bottom w:val="none" w:sz="0" w:space="0" w:color="auto"/>
        <w:right w:val="none" w:sz="0" w:space="0" w:color="auto"/>
      </w:divBdr>
      <w:divsChild>
        <w:div w:id="349587499">
          <w:marLeft w:val="0"/>
          <w:marRight w:val="0"/>
          <w:marTop w:val="78"/>
          <w:marBottom w:val="235"/>
          <w:divBdr>
            <w:top w:val="none" w:sz="0" w:space="0" w:color="auto"/>
            <w:left w:val="none" w:sz="0" w:space="0" w:color="auto"/>
            <w:bottom w:val="none" w:sz="0" w:space="0" w:color="auto"/>
            <w:right w:val="none" w:sz="0" w:space="0" w:color="auto"/>
          </w:divBdr>
        </w:div>
        <w:div w:id="349599924">
          <w:marLeft w:val="0"/>
          <w:marRight w:val="0"/>
          <w:marTop w:val="110"/>
          <w:marBottom w:val="266"/>
          <w:divBdr>
            <w:top w:val="none" w:sz="0" w:space="0" w:color="auto"/>
            <w:left w:val="none" w:sz="0" w:space="0" w:color="auto"/>
            <w:bottom w:val="none" w:sz="0" w:space="0" w:color="auto"/>
            <w:right w:val="none" w:sz="0" w:space="0" w:color="auto"/>
          </w:divBdr>
        </w:div>
      </w:divsChild>
    </w:div>
    <w:div w:id="349589103">
      <w:marLeft w:val="0"/>
      <w:marRight w:val="0"/>
      <w:marTop w:val="0"/>
      <w:marBottom w:val="0"/>
      <w:divBdr>
        <w:top w:val="none" w:sz="0" w:space="0" w:color="auto"/>
        <w:left w:val="none" w:sz="0" w:space="0" w:color="auto"/>
        <w:bottom w:val="none" w:sz="0" w:space="0" w:color="auto"/>
        <w:right w:val="none" w:sz="0" w:space="0" w:color="auto"/>
      </w:divBdr>
      <w:divsChild>
        <w:div w:id="349581610">
          <w:marLeft w:val="0"/>
          <w:marRight w:val="0"/>
          <w:marTop w:val="0"/>
          <w:marBottom w:val="0"/>
          <w:divBdr>
            <w:top w:val="none" w:sz="0" w:space="0" w:color="auto"/>
            <w:left w:val="none" w:sz="0" w:space="0" w:color="auto"/>
            <w:bottom w:val="none" w:sz="0" w:space="0" w:color="auto"/>
            <w:right w:val="none" w:sz="0" w:space="0" w:color="auto"/>
          </w:divBdr>
        </w:div>
        <w:div w:id="349593614">
          <w:marLeft w:val="0"/>
          <w:marRight w:val="0"/>
          <w:marTop w:val="0"/>
          <w:marBottom w:val="0"/>
          <w:divBdr>
            <w:top w:val="none" w:sz="0" w:space="0" w:color="auto"/>
            <w:left w:val="none" w:sz="0" w:space="0" w:color="auto"/>
            <w:bottom w:val="none" w:sz="0" w:space="0" w:color="auto"/>
            <w:right w:val="none" w:sz="0" w:space="0" w:color="auto"/>
          </w:divBdr>
        </w:div>
      </w:divsChild>
    </w:div>
    <w:div w:id="349589106">
      <w:marLeft w:val="0"/>
      <w:marRight w:val="0"/>
      <w:marTop w:val="0"/>
      <w:marBottom w:val="0"/>
      <w:divBdr>
        <w:top w:val="none" w:sz="0" w:space="0" w:color="auto"/>
        <w:left w:val="none" w:sz="0" w:space="0" w:color="auto"/>
        <w:bottom w:val="none" w:sz="0" w:space="0" w:color="auto"/>
        <w:right w:val="none" w:sz="0" w:space="0" w:color="auto"/>
      </w:divBdr>
      <w:divsChild>
        <w:div w:id="349595966">
          <w:marLeft w:val="0"/>
          <w:marRight w:val="0"/>
          <w:marTop w:val="0"/>
          <w:marBottom w:val="0"/>
          <w:divBdr>
            <w:top w:val="none" w:sz="0" w:space="0" w:color="auto"/>
            <w:left w:val="none" w:sz="0" w:space="0" w:color="auto"/>
            <w:bottom w:val="none" w:sz="0" w:space="0" w:color="auto"/>
            <w:right w:val="none" w:sz="0" w:space="0" w:color="auto"/>
          </w:divBdr>
        </w:div>
        <w:div w:id="349599669">
          <w:marLeft w:val="0"/>
          <w:marRight w:val="0"/>
          <w:marTop w:val="0"/>
          <w:marBottom w:val="0"/>
          <w:divBdr>
            <w:top w:val="none" w:sz="0" w:space="0" w:color="auto"/>
            <w:left w:val="none" w:sz="0" w:space="0" w:color="auto"/>
            <w:bottom w:val="none" w:sz="0" w:space="0" w:color="auto"/>
            <w:right w:val="none" w:sz="0" w:space="0" w:color="auto"/>
          </w:divBdr>
        </w:div>
      </w:divsChild>
    </w:div>
    <w:div w:id="349589107">
      <w:marLeft w:val="0"/>
      <w:marRight w:val="0"/>
      <w:marTop w:val="0"/>
      <w:marBottom w:val="0"/>
      <w:divBdr>
        <w:top w:val="none" w:sz="0" w:space="0" w:color="auto"/>
        <w:left w:val="none" w:sz="0" w:space="0" w:color="auto"/>
        <w:bottom w:val="none" w:sz="0" w:space="0" w:color="auto"/>
        <w:right w:val="none" w:sz="0" w:space="0" w:color="auto"/>
      </w:divBdr>
    </w:div>
    <w:div w:id="349589108">
      <w:marLeft w:val="0"/>
      <w:marRight w:val="0"/>
      <w:marTop w:val="0"/>
      <w:marBottom w:val="0"/>
      <w:divBdr>
        <w:top w:val="none" w:sz="0" w:space="0" w:color="auto"/>
        <w:left w:val="none" w:sz="0" w:space="0" w:color="auto"/>
        <w:bottom w:val="none" w:sz="0" w:space="0" w:color="auto"/>
        <w:right w:val="none" w:sz="0" w:space="0" w:color="auto"/>
      </w:divBdr>
    </w:div>
    <w:div w:id="349589109">
      <w:marLeft w:val="0"/>
      <w:marRight w:val="0"/>
      <w:marTop w:val="0"/>
      <w:marBottom w:val="0"/>
      <w:divBdr>
        <w:top w:val="none" w:sz="0" w:space="0" w:color="auto"/>
        <w:left w:val="none" w:sz="0" w:space="0" w:color="auto"/>
        <w:bottom w:val="none" w:sz="0" w:space="0" w:color="auto"/>
        <w:right w:val="none" w:sz="0" w:space="0" w:color="auto"/>
      </w:divBdr>
      <w:divsChild>
        <w:div w:id="349590712">
          <w:marLeft w:val="0"/>
          <w:marRight w:val="0"/>
          <w:marTop w:val="0"/>
          <w:marBottom w:val="0"/>
          <w:divBdr>
            <w:top w:val="none" w:sz="0" w:space="0" w:color="auto"/>
            <w:left w:val="none" w:sz="0" w:space="0" w:color="auto"/>
            <w:bottom w:val="none" w:sz="0" w:space="0" w:color="auto"/>
            <w:right w:val="none" w:sz="0" w:space="0" w:color="auto"/>
          </w:divBdr>
          <w:divsChild>
            <w:div w:id="3495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10">
      <w:marLeft w:val="0"/>
      <w:marRight w:val="0"/>
      <w:marTop w:val="0"/>
      <w:marBottom w:val="0"/>
      <w:divBdr>
        <w:top w:val="none" w:sz="0" w:space="0" w:color="auto"/>
        <w:left w:val="none" w:sz="0" w:space="0" w:color="auto"/>
        <w:bottom w:val="none" w:sz="0" w:space="0" w:color="auto"/>
        <w:right w:val="none" w:sz="0" w:space="0" w:color="auto"/>
      </w:divBdr>
    </w:div>
    <w:div w:id="349589112">
      <w:marLeft w:val="0"/>
      <w:marRight w:val="0"/>
      <w:marTop w:val="0"/>
      <w:marBottom w:val="0"/>
      <w:divBdr>
        <w:top w:val="none" w:sz="0" w:space="0" w:color="auto"/>
        <w:left w:val="none" w:sz="0" w:space="0" w:color="auto"/>
        <w:bottom w:val="none" w:sz="0" w:space="0" w:color="auto"/>
        <w:right w:val="none" w:sz="0" w:space="0" w:color="auto"/>
      </w:divBdr>
      <w:divsChild>
        <w:div w:id="349585544">
          <w:marLeft w:val="0"/>
          <w:marRight w:val="0"/>
          <w:marTop w:val="0"/>
          <w:marBottom w:val="0"/>
          <w:divBdr>
            <w:top w:val="none" w:sz="0" w:space="0" w:color="auto"/>
            <w:left w:val="none" w:sz="0" w:space="0" w:color="auto"/>
            <w:bottom w:val="none" w:sz="0" w:space="0" w:color="auto"/>
            <w:right w:val="none" w:sz="0" w:space="0" w:color="auto"/>
          </w:divBdr>
        </w:div>
      </w:divsChild>
    </w:div>
    <w:div w:id="349589115">
      <w:marLeft w:val="0"/>
      <w:marRight w:val="0"/>
      <w:marTop w:val="0"/>
      <w:marBottom w:val="0"/>
      <w:divBdr>
        <w:top w:val="none" w:sz="0" w:space="0" w:color="auto"/>
        <w:left w:val="none" w:sz="0" w:space="0" w:color="auto"/>
        <w:bottom w:val="none" w:sz="0" w:space="0" w:color="auto"/>
        <w:right w:val="none" w:sz="0" w:space="0" w:color="auto"/>
      </w:divBdr>
    </w:div>
    <w:div w:id="349589116">
      <w:marLeft w:val="0"/>
      <w:marRight w:val="0"/>
      <w:marTop w:val="0"/>
      <w:marBottom w:val="0"/>
      <w:divBdr>
        <w:top w:val="none" w:sz="0" w:space="0" w:color="auto"/>
        <w:left w:val="none" w:sz="0" w:space="0" w:color="auto"/>
        <w:bottom w:val="none" w:sz="0" w:space="0" w:color="auto"/>
        <w:right w:val="none" w:sz="0" w:space="0" w:color="auto"/>
      </w:divBdr>
      <w:divsChild>
        <w:div w:id="349578743">
          <w:marLeft w:val="0"/>
          <w:marRight w:val="0"/>
          <w:marTop w:val="0"/>
          <w:marBottom w:val="149"/>
          <w:divBdr>
            <w:top w:val="none" w:sz="0" w:space="0" w:color="auto"/>
            <w:left w:val="none" w:sz="0" w:space="0" w:color="auto"/>
            <w:bottom w:val="none" w:sz="0" w:space="0" w:color="auto"/>
            <w:right w:val="none" w:sz="0" w:space="0" w:color="auto"/>
          </w:divBdr>
        </w:div>
        <w:div w:id="349590661">
          <w:marLeft w:val="0"/>
          <w:marRight w:val="0"/>
          <w:marTop w:val="0"/>
          <w:marBottom w:val="0"/>
          <w:divBdr>
            <w:top w:val="none" w:sz="0" w:space="0" w:color="auto"/>
            <w:left w:val="none" w:sz="0" w:space="0" w:color="auto"/>
            <w:bottom w:val="none" w:sz="0" w:space="0" w:color="auto"/>
            <w:right w:val="none" w:sz="0" w:space="0" w:color="auto"/>
          </w:divBdr>
          <w:divsChild>
            <w:div w:id="349583137">
              <w:marLeft w:val="0"/>
              <w:marRight w:val="272"/>
              <w:marTop w:val="0"/>
              <w:marBottom w:val="245"/>
              <w:divBdr>
                <w:top w:val="none" w:sz="0" w:space="0" w:color="auto"/>
                <w:left w:val="none" w:sz="0" w:space="0" w:color="auto"/>
                <w:bottom w:val="none" w:sz="0" w:space="0" w:color="auto"/>
                <w:right w:val="none" w:sz="0" w:space="0" w:color="auto"/>
              </w:divBdr>
              <w:divsChild>
                <w:div w:id="349581811">
                  <w:marLeft w:val="0"/>
                  <w:marRight w:val="0"/>
                  <w:marTop w:val="68"/>
                  <w:marBottom w:val="68"/>
                  <w:divBdr>
                    <w:top w:val="none" w:sz="0" w:space="0" w:color="auto"/>
                    <w:left w:val="none" w:sz="0" w:space="0" w:color="auto"/>
                    <w:bottom w:val="none" w:sz="0" w:space="0" w:color="auto"/>
                    <w:right w:val="none" w:sz="0" w:space="0" w:color="auto"/>
                  </w:divBdr>
                  <w:divsChild>
                    <w:div w:id="349585150">
                      <w:marLeft w:val="0"/>
                      <w:marRight w:val="0"/>
                      <w:marTop w:val="0"/>
                      <w:marBottom w:val="0"/>
                      <w:divBdr>
                        <w:top w:val="none" w:sz="0" w:space="0" w:color="auto"/>
                        <w:left w:val="none" w:sz="0" w:space="0" w:color="auto"/>
                        <w:bottom w:val="none" w:sz="0" w:space="0" w:color="auto"/>
                        <w:right w:val="none" w:sz="0" w:space="0" w:color="auto"/>
                      </w:divBdr>
                    </w:div>
                    <w:div w:id="3495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28">
          <w:marLeft w:val="0"/>
          <w:marRight w:val="0"/>
          <w:marTop w:val="0"/>
          <w:marBottom w:val="0"/>
          <w:divBdr>
            <w:top w:val="none" w:sz="0" w:space="0" w:color="auto"/>
            <w:left w:val="none" w:sz="0" w:space="0" w:color="auto"/>
            <w:bottom w:val="none" w:sz="0" w:space="0" w:color="auto"/>
            <w:right w:val="none" w:sz="0" w:space="0" w:color="auto"/>
          </w:divBdr>
          <w:divsChild>
            <w:div w:id="34957599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9119">
      <w:marLeft w:val="0"/>
      <w:marRight w:val="0"/>
      <w:marTop w:val="0"/>
      <w:marBottom w:val="0"/>
      <w:divBdr>
        <w:top w:val="none" w:sz="0" w:space="0" w:color="auto"/>
        <w:left w:val="none" w:sz="0" w:space="0" w:color="auto"/>
        <w:bottom w:val="none" w:sz="0" w:space="0" w:color="auto"/>
        <w:right w:val="none" w:sz="0" w:space="0" w:color="auto"/>
      </w:divBdr>
    </w:div>
    <w:div w:id="349589120">
      <w:marLeft w:val="0"/>
      <w:marRight w:val="0"/>
      <w:marTop w:val="0"/>
      <w:marBottom w:val="0"/>
      <w:divBdr>
        <w:top w:val="none" w:sz="0" w:space="0" w:color="auto"/>
        <w:left w:val="none" w:sz="0" w:space="0" w:color="auto"/>
        <w:bottom w:val="none" w:sz="0" w:space="0" w:color="auto"/>
        <w:right w:val="none" w:sz="0" w:space="0" w:color="auto"/>
      </w:divBdr>
    </w:div>
    <w:div w:id="349589123">
      <w:marLeft w:val="0"/>
      <w:marRight w:val="0"/>
      <w:marTop w:val="0"/>
      <w:marBottom w:val="0"/>
      <w:divBdr>
        <w:top w:val="none" w:sz="0" w:space="0" w:color="auto"/>
        <w:left w:val="none" w:sz="0" w:space="0" w:color="auto"/>
        <w:bottom w:val="none" w:sz="0" w:space="0" w:color="auto"/>
        <w:right w:val="none" w:sz="0" w:space="0" w:color="auto"/>
      </w:divBdr>
      <w:divsChild>
        <w:div w:id="349599202">
          <w:marLeft w:val="0"/>
          <w:marRight w:val="0"/>
          <w:marTop w:val="0"/>
          <w:marBottom w:val="0"/>
          <w:divBdr>
            <w:top w:val="none" w:sz="0" w:space="0" w:color="auto"/>
            <w:left w:val="none" w:sz="0" w:space="0" w:color="auto"/>
            <w:bottom w:val="none" w:sz="0" w:space="0" w:color="auto"/>
            <w:right w:val="none" w:sz="0" w:space="0" w:color="auto"/>
          </w:divBdr>
        </w:div>
      </w:divsChild>
    </w:div>
    <w:div w:id="349589124">
      <w:marLeft w:val="0"/>
      <w:marRight w:val="0"/>
      <w:marTop w:val="0"/>
      <w:marBottom w:val="0"/>
      <w:divBdr>
        <w:top w:val="none" w:sz="0" w:space="0" w:color="auto"/>
        <w:left w:val="none" w:sz="0" w:space="0" w:color="auto"/>
        <w:bottom w:val="none" w:sz="0" w:space="0" w:color="auto"/>
        <w:right w:val="none" w:sz="0" w:space="0" w:color="auto"/>
      </w:divBdr>
    </w:div>
    <w:div w:id="349589131">
      <w:marLeft w:val="0"/>
      <w:marRight w:val="0"/>
      <w:marTop w:val="0"/>
      <w:marBottom w:val="0"/>
      <w:divBdr>
        <w:top w:val="none" w:sz="0" w:space="0" w:color="auto"/>
        <w:left w:val="none" w:sz="0" w:space="0" w:color="auto"/>
        <w:bottom w:val="none" w:sz="0" w:space="0" w:color="auto"/>
        <w:right w:val="none" w:sz="0" w:space="0" w:color="auto"/>
      </w:divBdr>
    </w:div>
    <w:div w:id="349589136">
      <w:marLeft w:val="0"/>
      <w:marRight w:val="0"/>
      <w:marTop w:val="0"/>
      <w:marBottom w:val="0"/>
      <w:divBdr>
        <w:top w:val="none" w:sz="0" w:space="0" w:color="auto"/>
        <w:left w:val="none" w:sz="0" w:space="0" w:color="auto"/>
        <w:bottom w:val="none" w:sz="0" w:space="0" w:color="auto"/>
        <w:right w:val="none" w:sz="0" w:space="0" w:color="auto"/>
      </w:divBdr>
    </w:div>
    <w:div w:id="349589141">
      <w:marLeft w:val="0"/>
      <w:marRight w:val="0"/>
      <w:marTop w:val="0"/>
      <w:marBottom w:val="0"/>
      <w:divBdr>
        <w:top w:val="none" w:sz="0" w:space="0" w:color="auto"/>
        <w:left w:val="none" w:sz="0" w:space="0" w:color="auto"/>
        <w:bottom w:val="none" w:sz="0" w:space="0" w:color="auto"/>
        <w:right w:val="none" w:sz="0" w:space="0" w:color="auto"/>
      </w:divBdr>
      <w:divsChild>
        <w:div w:id="349575607">
          <w:marLeft w:val="0"/>
          <w:marRight w:val="0"/>
          <w:marTop w:val="71"/>
          <w:marBottom w:val="212"/>
          <w:divBdr>
            <w:top w:val="none" w:sz="0" w:space="0" w:color="auto"/>
            <w:left w:val="none" w:sz="0" w:space="0" w:color="auto"/>
            <w:bottom w:val="none" w:sz="0" w:space="0" w:color="auto"/>
            <w:right w:val="none" w:sz="0" w:space="0" w:color="auto"/>
          </w:divBdr>
        </w:div>
        <w:div w:id="349584170">
          <w:marLeft w:val="0"/>
          <w:marRight w:val="0"/>
          <w:marTop w:val="99"/>
          <w:marBottom w:val="240"/>
          <w:divBdr>
            <w:top w:val="none" w:sz="0" w:space="0" w:color="auto"/>
            <w:left w:val="none" w:sz="0" w:space="0" w:color="auto"/>
            <w:bottom w:val="none" w:sz="0" w:space="0" w:color="auto"/>
            <w:right w:val="none" w:sz="0" w:space="0" w:color="auto"/>
          </w:divBdr>
        </w:div>
      </w:divsChild>
    </w:div>
    <w:div w:id="349589143">
      <w:marLeft w:val="0"/>
      <w:marRight w:val="0"/>
      <w:marTop w:val="0"/>
      <w:marBottom w:val="0"/>
      <w:divBdr>
        <w:top w:val="none" w:sz="0" w:space="0" w:color="auto"/>
        <w:left w:val="none" w:sz="0" w:space="0" w:color="auto"/>
        <w:bottom w:val="none" w:sz="0" w:space="0" w:color="auto"/>
        <w:right w:val="none" w:sz="0" w:space="0" w:color="auto"/>
      </w:divBdr>
      <w:divsChild>
        <w:div w:id="349571098">
          <w:marLeft w:val="0"/>
          <w:marRight w:val="0"/>
          <w:marTop w:val="0"/>
          <w:marBottom w:val="0"/>
          <w:divBdr>
            <w:top w:val="none" w:sz="0" w:space="0" w:color="auto"/>
            <w:left w:val="none" w:sz="0" w:space="0" w:color="auto"/>
            <w:bottom w:val="none" w:sz="0" w:space="0" w:color="auto"/>
            <w:right w:val="none" w:sz="0" w:space="0" w:color="auto"/>
          </w:divBdr>
        </w:div>
        <w:div w:id="349571113">
          <w:marLeft w:val="0"/>
          <w:marRight w:val="0"/>
          <w:marTop w:val="0"/>
          <w:marBottom w:val="0"/>
          <w:divBdr>
            <w:top w:val="none" w:sz="0" w:space="0" w:color="auto"/>
            <w:left w:val="none" w:sz="0" w:space="0" w:color="auto"/>
            <w:bottom w:val="none" w:sz="0" w:space="0" w:color="auto"/>
            <w:right w:val="none" w:sz="0" w:space="0" w:color="auto"/>
          </w:divBdr>
        </w:div>
        <w:div w:id="349571168">
          <w:marLeft w:val="0"/>
          <w:marRight w:val="0"/>
          <w:marTop w:val="0"/>
          <w:marBottom w:val="0"/>
          <w:divBdr>
            <w:top w:val="none" w:sz="0" w:space="0" w:color="auto"/>
            <w:left w:val="none" w:sz="0" w:space="0" w:color="auto"/>
            <w:bottom w:val="none" w:sz="0" w:space="0" w:color="auto"/>
            <w:right w:val="none" w:sz="0" w:space="0" w:color="auto"/>
          </w:divBdr>
        </w:div>
        <w:div w:id="349571194">
          <w:marLeft w:val="0"/>
          <w:marRight w:val="0"/>
          <w:marTop w:val="0"/>
          <w:marBottom w:val="0"/>
          <w:divBdr>
            <w:top w:val="none" w:sz="0" w:space="0" w:color="auto"/>
            <w:left w:val="none" w:sz="0" w:space="0" w:color="auto"/>
            <w:bottom w:val="none" w:sz="0" w:space="0" w:color="auto"/>
            <w:right w:val="none" w:sz="0" w:space="0" w:color="auto"/>
          </w:divBdr>
        </w:div>
        <w:div w:id="349571217">
          <w:marLeft w:val="0"/>
          <w:marRight w:val="0"/>
          <w:marTop w:val="0"/>
          <w:marBottom w:val="0"/>
          <w:divBdr>
            <w:top w:val="none" w:sz="0" w:space="0" w:color="auto"/>
            <w:left w:val="none" w:sz="0" w:space="0" w:color="auto"/>
            <w:bottom w:val="none" w:sz="0" w:space="0" w:color="auto"/>
            <w:right w:val="none" w:sz="0" w:space="0" w:color="auto"/>
          </w:divBdr>
        </w:div>
        <w:div w:id="349571235">
          <w:marLeft w:val="0"/>
          <w:marRight w:val="0"/>
          <w:marTop w:val="0"/>
          <w:marBottom w:val="0"/>
          <w:divBdr>
            <w:top w:val="none" w:sz="0" w:space="0" w:color="auto"/>
            <w:left w:val="none" w:sz="0" w:space="0" w:color="auto"/>
            <w:bottom w:val="none" w:sz="0" w:space="0" w:color="auto"/>
            <w:right w:val="none" w:sz="0" w:space="0" w:color="auto"/>
          </w:divBdr>
        </w:div>
        <w:div w:id="349571247">
          <w:marLeft w:val="0"/>
          <w:marRight w:val="0"/>
          <w:marTop w:val="0"/>
          <w:marBottom w:val="0"/>
          <w:divBdr>
            <w:top w:val="none" w:sz="0" w:space="0" w:color="auto"/>
            <w:left w:val="none" w:sz="0" w:space="0" w:color="auto"/>
            <w:bottom w:val="none" w:sz="0" w:space="0" w:color="auto"/>
            <w:right w:val="none" w:sz="0" w:space="0" w:color="auto"/>
          </w:divBdr>
        </w:div>
        <w:div w:id="349571271">
          <w:marLeft w:val="0"/>
          <w:marRight w:val="0"/>
          <w:marTop w:val="0"/>
          <w:marBottom w:val="0"/>
          <w:divBdr>
            <w:top w:val="none" w:sz="0" w:space="0" w:color="auto"/>
            <w:left w:val="none" w:sz="0" w:space="0" w:color="auto"/>
            <w:bottom w:val="none" w:sz="0" w:space="0" w:color="auto"/>
            <w:right w:val="none" w:sz="0" w:space="0" w:color="auto"/>
          </w:divBdr>
        </w:div>
        <w:div w:id="349571294">
          <w:marLeft w:val="0"/>
          <w:marRight w:val="0"/>
          <w:marTop w:val="0"/>
          <w:marBottom w:val="0"/>
          <w:divBdr>
            <w:top w:val="none" w:sz="0" w:space="0" w:color="auto"/>
            <w:left w:val="none" w:sz="0" w:space="0" w:color="auto"/>
            <w:bottom w:val="none" w:sz="0" w:space="0" w:color="auto"/>
            <w:right w:val="none" w:sz="0" w:space="0" w:color="auto"/>
          </w:divBdr>
        </w:div>
        <w:div w:id="349571318">
          <w:marLeft w:val="0"/>
          <w:marRight w:val="0"/>
          <w:marTop w:val="0"/>
          <w:marBottom w:val="0"/>
          <w:divBdr>
            <w:top w:val="none" w:sz="0" w:space="0" w:color="auto"/>
            <w:left w:val="none" w:sz="0" w:space="0" w:color="auto"/>
            <w:bottom w:val="none" w:sz="0" w:space="0" w:color="auto"/>
            <w:right w:val="none" w:sz="0" w:space="0" w:color="auto"/>
          </w:divBdr>
        </w:div>
        <w:div w:id="349571331">
          <w:marLeft w:val="0"/>
          <w:marRight w:val="0"/>
          <w:marTop w:val="0"/>
          <w:marBottom w:val="0"/>
          <w:divBdr>
            <w:top w:val="none" w:sz="0" w:space="0" w:color="auto"/>
            <w:left w:val="none" w:sz="0" w:space="0" w:color="auto"/>
            <w:bottom w:val="none" w:sz="0" w:space="0" w:color="auto"/>
            <w:right w:val="none" w:sz="0" w:space="0" w:color="auto"/>
          </w:divBdr>
        </w:div>
        <w:div w:id="349571375">
          <w:marLeft w:val="0"/>
          <w:marRight w:val="0"/>
          <w:marTop w:val="0"/>
          <w:marBottom w:val="0"/>
          <w:divBdr>
            <w:top w:val="none" w:sz="0" w:space="0" w:color="auto"/>
            <w:left w:val="none" w:sz="0" w:space="0" w:color="auto"/>
            <w:bottom w:val="none" w:sz="0" w:space="0" w:color="auto"/>
            <w:right w:val="none" w:sz="0" w:space="0" w:color="auto"/>
          </w:divBdr>
        </w:div>
        <w:div w:id="349571411">
          <w:marLeft w:val="0"/>
          <w:marRight w:val="0"/>
          <w:marTop w:val="0"/>
          <w:marBottom w:val="0"/>
          <w:divBdr>
            <w:top w:val="none" w:sz="0" w:space="0" w:color="auto"/>
            <w:left w:val="none" w:sz="0" w:space="0" w:color="auto"/>
            <w:bottom w:val="none" w:sz="0" w:space="0" w:color="auto"/>
            <w:right w:val="none" w:sz="0" w:space="0" w:color="auto"/>
          </w:divBdr>
        </w:div>
        <w:div w:id="349571429">
          <w:marLeft w:val="0"/>
          <w:marRight w:val="0"/>
          <w:marTop w:val="0"/>
          <w:marBottom w:val="0"/>
          <w:divBdr>
            <w:top w:val="none" w:sz="0" w:space="0" w:color="auto"/>
            <w:left w:val="none" w:sz="0" w:space="0" w:color="auto"/>
            <w:bottom w:val="none" w:sz="0" w:space="0" w:color="auto"/>
            <w:right w:val="none" w:sz="0" w:space="0" w:color="auto"/>
          </w:divBdr>
        </w:div>
        <w:div w:id="349571430">
          <w:marLeft w:val="0"/>
          <w:marRight w:val="0"/>
          <w:marTop w:val="0"/>
          <w:marBottom w:val="0"/>
          <w:divBdr>
            <w:top w:val="none" w:sz="0" w:space="0" w:color="auto"/>
            <w:left w:val="none" w:sz="0" w:space="0" w:color="auto"/>
            <w:bottom w:val="none" w:sz="0" w:space="0" w:color="auto"/>
            <w:right w:val="none" w:sz="0" w:space="0" w:color="auto"/>
          </w:divBdr>
        </w:div>
        <w:div w:id="349571493">
          <w:marLeft w:val="0"/>
          <w:marRight w:val="0"/>
          <w:marTop w:val="0"/>
          <w:marBottom w:val="0"/>
          <w:divBdr>
            <w:top w:val="none" w:sz="0" w:space="0" w:color="auto"/>
            <w:left w:val="none" w:sz="0" w:space="0" w:color="auto"/>
            <w:bottom w:val="none" w:sz="0" w:space="0" w:color="auto"/>
            <w:right w:val="none" w:sz="0" w:space="0" w:color="auto"/>
          </w:divBdr>
        </w:div>
        <w:div w:id="349571521">
          <w:marLeft w:val="0"/>
          <w:marRight w:val="0"/>
          <w:marTop w:val="0"/>
          <w:marBottom w:val="0"/>
          <w:divBdr>
            <w:top w:val="none" w:sz="0" w:space="0" w:color="auto"/>
            <w:left w:val="none" w:sz="0" w:space="0" w:color="auto"/>
            <w:bottom w:val="none" w:sz="0" w:space="0" w:color="auto"/>
            <w:right w:val="none" w:sz="0" w:space="0" w:color="auto"/>
          </w:divBdr>
        </w:div>
        <w:div w:id="349571618">
          <w:marLeft w:val="0"/>
          <w:marRight w:val="0"/>
          <w:marTop w:val="0"/>
          <w:marBottom w:val="0"/>
          <w:divBdr>
            <w:top w:val="none" w:sz="0" w:space="0" w:color="auto"/>
            <w:left w:val="none" w:sz="0" w:space="0" w:color="auto"/>
            <w:bottom w:val="none" w:sz="0" w:space="0" w:color="auto"/>
            <w:right w:val="none" w:sz="0" w:space="0" w:color="auto"/>
          </w:divBdr>
        </w:div>
        <w:div w:id="349571622">
          <w:marLeft w:val="0"/>
          <w:marRight w:val="0"/>
          <w:marTop w:val="0"/>
          <w:marBottom w:val="0"/>
          <w:divBdr>
            <w:top w:val="none" w:sz="0" w:space="0" w:color="auto"/>
            <w:left w:val="none" w:sz="0" w:space="0" w:color="auto"/>
            <w:bottom w:val="none" w:sz="0" w:space="0" w:color="auto"/>
            <w:right w:val="none" w:sz="0" w:space="0" w:color="auto"/>
          </w:divBdr>
        </w:div>
        <w:div w:id="349571648">
          <w:marLeft w:val="0"/>
          <w:marRight w:val="0"/>
          <w:marTop w:val="0"/>
          <w:marBottom w:val="0"/>
          <w:divBdr>
            <w:top w:val="none" w:sz="0" w:space="0" w:color="auto"/>
            <w:left w:val="none" w:sz="0" w:space="0" w:color="auto"/>
            <w:bottom w:val="none" w:sz="0" w:space="0" w:color="auto"/>
            <w:right w:val="none" w:sz="0" w:space="0" w:color="auto"/>
          </w:divBdr>
        </w:div>
        <w:div w:id="349571686">
          <w:marLeft w:val="0"/>
          <w:marRight w:val="0"/>
          <w:marTop w:val="0"/>
          <w:marBottom w:val="0"/>
          <w:divBdr>
            <w:top w:val="none" w:sz="0" w:space="0" w:color="auto"/>
            <w:left w:val="none" w:sz="0" w:space="0" w:color="auto"/>
            <w:bottom w:val="none" w:sz="0" w:space="0" w:color="auto"/>
            <w:right w:val="none" w:sz="0" w:space="0" w:color="auto"/>
          </w:divBdr>
        </w:div>
        <w:div w:id="349571687">
          <w:marLeft w:val="0"/>
          <w:marRight w:val="0"/>
          <w:marTop w:val="0"/>
          <w:marBottom w:val="0"/>
          <w:divBdr>
            <w:top w:val="none" w:sz="0" w:space="0" w:color="auto"/>
            <w:left w:val="none" w:sz="0" w:space="0" w:color="auto"/>
            <w:bottom w:val="none" w:sz="0" w:space="0" w:color="auto"/>
            <w:right w:val="none" w:sz="0" w:space="0" w:color="auto"/>
          </w:divBdr>
        </w:div>
        <w:div w:id="349571731">
          <w:marLeft w:val="0"/>
          <w:marRight w:val="0"/>
          <w:marTop w:val="0"/>
          <w:marBottom w:val="0"/>
          <w:divBdr>
            <w:top w:val="none" w:sz="0" w:space="0" w:color="auto"/>
            <w:left w:val="none" w:sz="0" w:space="0" w:color="auto"/>
            <w:bottom w:val="none" w:sz="0" w:space="0" w:color="auto"/>
            <w:right w:val="none" w:sz="0" w:space="0" w:color="auto"/>
          </w:divBdr>
        </w:div>
        <w:div w:id="349571744">
          <w:marLeft w:val="0"/>
          <w:marRight w:val="0"/>
          <w:marTop w:val="0"/>
          <w:marBottom w:val="0"/>
          <w:divBdr>
            <w:top w:val="none" w:sz="0" w:space="0" w:color="auto"/>
            <w:left w:val="none" w:sz="0" w:space="0" w:color="auto"/>
            <w:bottom w:val="none" w:sz="0" w:space="0" w:color="auto"/>
            <w:right w:val="none" w:sz="0" w:space="0" w:color="auto"/>
          </w:divBdr>
        </w:div>
        <w:div w:id="349571773">
          <w:marLeft w:val="0"/>
          <w:marRight w:val="0"/>
          <w:marTop w:val="0"/>
          <w:marBottom w:val="0"/>
          <w:divBdr>
            <w:top w:val="none" w:sz="0" w:space="0" w:color="auto"/>
            <w:left w:val="none" w:sz="0" w:space="0" w:color="auto"/>
            <w:bottom w:val="none" w:sz="0" w:space="0" w:color="auto"/>
            <w:right w:val="none" w:sz="0" w:space="0" w:color="auto"/>
          </w:divBdr>
        </w:div>
        <w:div w:id="349571861">
          <w:marLeft w:val="0"/>
          <w:marRight w:val="0"/>
          <w:marTop w:val="0"/>
          <w:marBottom w:val="0"/>
          <w:divBdr>
            <w:top w:val="none" w:sz="0" w:space="0" w:color="auto"/>
            <w:left w:val="none" w:sz="0" w:space="0" w:color="auto"/>
            <w:bottom w:val="none" w:sz="0" w:space="0" w:color="auto"/>
            <w:right w:val="none" w:sz="0" w:space="0" w:color="auto"/>
          </w:divBdr>
        </w:div>
        <w:div w:id="349571912">
          <w:marLeft w:val="0"/>
          <w:marRight w:val="0"/>
          <w:marTop w:val="0"/>
          <w:marBottom w:val="0"/>
          <w:divBdr>
            <w:top w:val="none" w:sz="0" w:space="0" w:color="auto"/>
            <w:left w:val="none" w:sz="0" w:space="0" w:color="auto"/>
            <w:bottom w:val="none" w:sz="0" w:space="0" w:color="auto"/>
            <w:right w:val="none" w:sz="0" w:space="0" w:color="auto"/>
          </w:divBdr>
        </w:div>
        <w:div w:id="349571934">
          <w:marLeft w:val="0"/>
          <w:marRight w:val="0"/>
          <w:marTop w:val="0"/>
          <w:marBottom w:val="0"/>
          <w:divBdr>
            <w:top w:val="none" w:sz="0" w:space="0" w:color="auto"/>
            <w:left w:val="none" w:sz="0" w:space="0" w:color="auto"/>
            <w:bottom w:val="none" w:sz="0" w:space="0" w:color="auto"/>
            <w:right w:val="none" w:sz="0" w:space="0" w:color="auto"/>
          </w:divBdr>
        </w:div>
        <w:div w:id="349571938">
          <w:marLeft w:val="0"/>
          <w:marRight w:val="0"/>
          <w:marTop w:val="0"/>
          <w:marBottom w:val="0"/>
          <w:divBdr>
            <w:top w:val="none" w:sz="0" w:space="0" w:color="auto"/>
            <w:left w:val="none" w:sz="0" w:space="0" w:color="auto"/>
            <w:bottom w:val="none" w:sz="0" w:space="0" w:color="auto"/>
            <w:right w:val="none" w:sz="0" w:space="0" w:color="auto"/>
          </w:divBdr>
        </w:div>
        <w:div w:id="349571996">
          <w:marLeft w:val="0"/>
          <w:marRight w:val="0"/>
          <w:marTop w:val="0"/>
          <w:marBottom w:val="0"/>
          <w:divBdr>
            <w:top w:val="none" w:sz="0" w:space="0" w:color="auto"/>
            <w:left w:val="none" w:sz="0" w:space="0" w:color="auto"/>
            <w:bottom w:val="none" w:sz="0" w:space="0" w:color="auto"/>
            <w:right w:val="none" w:sz="0" w:space="0" w:color="auto"/>
          </w:divBdr>
        </w:div>
        <w:div w:id="349572072">
          <w:marLeft w:val="0"/>
          <w:marRight w:val="0"/>
          <w:marTop w:val="0"/>
          <w:marBottom w:val="0"/>
          <w:divBdr>
            <w:top w:val="none" w:sz="0" w:space="0" w:color="auto"/>
            <w:left w:val="none" w:sz="0" w:space="0" w:color="auto"/>
            <w:bottom w:val="none" w:sz="0" w:space="0" w:color="auto"/>
            <w:right w:val="none" w:sz="0" w:space="0" w:color="auto"/>
          </w:divBdr>
        </w:div>
        <w:div w:id="349572094">
          <w:marLeft w:val="0"/>
          <w:marRight w:val="0"/>
          <w:marTop w:val="0"/>
          <w:marBottom w:val="0"/>
          <w:divBdr>
            <w:top w:val="none" w:sz="0" w:space="0" w:color="auto"/>
            <w:left w:val="none" w:sz="0" w:space="0" w:color="auto"/>
            <w:bottom w:val="none" w:sz="0" w:space="0" w:color="auto"/>
            <w:right w:val="none" w:sz="0" w:space="0" w:color="auto"/>
          </w:divBdr>
        </w:div>
        <w:div w:id="349572137">
          <w:marLeft w:val="0"/>
          <w:marRight w:val="0"/>
          <w:marTop w:val="0"/>
          <w:marBottom w:val="0"/>
          <w:divBdr>
            <w:top w:val="none" w:sz="0" w:space="0" w:color="auto"/>
            <w:left w:val="none" w:sz="0" w:space="0" w:color="auto"/>
            <w:bottom w:val="none" w:sz="0" w:space="0" w:color="auto"/>
            <w:right w:val="none" w:sz="0" w:space="0" w:color="auto"/>
          </w:divBdr>
        </w:div>
        <w:div w:id="349572179">
          <w:marLeft w:val="0"/>
          <w:marRight w:val="0"/>
          <w:marTop w:val="0"/>
          <w:marBottom w:val="0"/>
          <w:divBdr>
            <w:top w:val="none" w:sz="0" w:space="0" w:color="auto"/>
            <w:left w:val="none" w:sz="0" w:space="0" w:color="auto"/>
            <w:bottom w:val="none" w:sz="0" w:space="0" w:color="auto"/>
            <w:right w:val="none" w:sz="0" w:space="0" w:color="auto"/>
          </w:divBdr>
        </w:div>
        <w:div w:id="349572199">
          <w:marLeft w:val="0"/>
          <w:marRight w:val="0"/>
          <w:marTop w:val="0"/>
          <w:marBottom w:val="0"/>
          <w:divBdr>
            <w:top w:val="none" w:sz="0" w:space="0" w:color="auto"/>
            <w:left w:val="none" w:sz="0" w:space="0" w:color="auto"/>
            <w:bottom w:val="none" w:sz="0" w:space="0" w:color="auto"/>
            <w:right w:val="none" w:sz="0" w:space="0" w:color="auto"/>
          </w:divBdr>
        </w:div>
        <w:div w:id="349572250">
          <w:marLeft w:val="0"/>
          <w:marRight w:val="0"/>
          <w:marTop w:val="0"/>
          <w:marBottom w:val="0"/>
          <w:divBdr>
            <w:top w:val="none" w:sz="0" w:space="0" w:color="auto"/>
            <w:left w:val="none" w:sz="0" w:space="0" w:color="auto"/>
            <w:bottom w:val="none" w:sz="0" w:space="0" w:color="auto"/>
            <w:right w:val="none" w:sz="0" w:space="0" w:color="auto"/>
          </w:divBdr>
        </w:div>
        <w:div w:id="349572284">
          <w:marLeft w:val="0"/>
          <w:marRight w:val="0"/>
          <w:marTop w:val="0"/>
          <w:marBottom w:val="0"/>
          <w:divBdr>
            <w:top w:val="none" w:sz="0" w:space="0" w:color="auto"/>
            <w:left w:val="none" w:sz="0" w:space="0" w:color="auto"/>
            <w:bottom w:val="none" w:sz="0" w:space="0" w:color="auto"/>
            <w:right w:val="none" w:sz="0" w:space="0" w:color="auto"/>
          </w:divBdr>
        </w:div>
        <w:div w:id="349572314">
          <w:marLeft w:val="0"/>
          <w:marRight w:val="0"/>
          <w:marTop w:val="0"/>
          <w:marBottom w:val="0"/>
          <w:divBdr>
            <w:top w:val="none" w:sz="0" w:space="0" w:color="auto"/>
            <w:left w:val="none" w:sz="0" w:space="0" w:color="auto"/>
            <w:bottom w:val="none" w:sz="0" w:space="0" w:color="auto"/>
            <w:right w:val="none" w:sz="0" w:space="0" w:color="auto"/>
          </w:divBdr>
        </w:div>
        <w:div w:id="349572320">
          <w:marLeft w:val="0"/>
          <w:marRight w:val="0"/>
          <w:marTop w:val="0"/>
          <w:marBottom w:val="0"/>
          <w:divBdr>
            <w:top w:val="none" w:sz="0" w:space="0" w:color="auto"/>
            <w:left w:val="none" w:sz="0" w:space="0" w:color="auto"/>
            <w:bottom w:val="none" w:sz="0" w:space="0" w:color="auto"/>
            <w:right w:val="none" w:sz="0" w:space="0" w:color="auto"/>
          </w:divBdr>
        </w:div>
        <w:div w:id="349572374">
          <w:marLeft w:val="0"/>
          <w:marRight w:val="0"/>
          <w:marTop w:val="0"/>
          <w:marBottom w:val="0"/>
          <w:divBdr>
            <w:top w:val="none" w:sz="0" w:space="0" w:color="auto"/>
            <w:left w:val="none" w:sz="0" w:space="0" w:color="auto"/>
            <w:bottom w:val="none" w:sz="0" w:space="0" w:color="auto"/>
            <w:right w:val="none" w:sz="0" w:space="0" w:color="auto"/>
          </w:divBdr>
        </w:div>
        <w:div w:id="349572422">
          <w:marLeft w:val="0"/>
          <w:marRight w:val="0"/>
          <w:marTop w:val="0"/>
          <w:marBottom w:val="0"/>
          <w:divBdr>
            <w:top w:val="none" w:sz="0" w:space="0" w:color="auto"/>
            <w:left w:val="none" w:sz="0" w:space="0" w:color="auto"/>
            <w:bottom w:val="none" w:sz="0" w:space="0" w:color="auto"/>
            <w:right w:val="none" w:sz="0" w:space="0" w:color="auto"/>
          </w:divBdr>
        </w:div>
        <w:div w:id="349572441">
          <w:marLeft w:val="0"/>
          <w:marRight w:val="0"/>
          <w:marTop w:val="0"/>
          <w:marBottom w:val="0"/>
          <w:divBdr>
            <w:top w:val="none" w:sz="0" w:space="0" w:color="auto"/>
            <w:left w:val="none" w:sz="0" w:space="0" w:color="auto"/>
            <w:bottom w:val="none" w:sz="0" w:space="0" w:color="auto"/>
            <w:right w:val="none" w:sz="0" w:space="0" w:color="auto"/>
          </w:divBdr>
        </w:div>
        <w:div w:id="349572510">
          <w:marLeft w:val="0"/>
          <w:marRight w:val="0"/>
          <w:marTop w:val="0"/>
          <w:marBottom w:val="0"/>
          <w:divBdr>
            <w:top w:val="none" w:sz="0" w:space="0" w:color="auto"/>
            <w:left w:val="none" w:sz="0" w:space="0" w:color="auto"/>
            <w:bottom w:val="none" w:sz="0" w:space="0" w:color="auto"/>
            <w:right w:val="none" w:sz="0" w:space="0" w:color="auto"/>
          </w:divBdr>
        </w:div>
        <w:div w:id="349572522">
          <w:marLeft w:val="0"/>
          <w:marRight w:val="0"/>
          <w:marTop w:val="0"/>
          <w:marBottom w:val="0"/>
          <w:divBdr>
            <w:top w:val="none" w:sz="0" w:space="0" w:color="auto"/>
            <w:left w:val="none" w:sz="0" w:space="0" w:color="auto"/>
            <w:bottom w:val="none" w:sz="0" w:space="0" w:color="auto"/>
            <w:right w:val="none" w:sz="0" w:space="0" w:color="auto"/>
          </w:divBdr>
        </w:div>
        <w:div w:id="349572690">
          <w:marLeft w:val="0"/>
          <w:marRight w:val="0"/>
          <w:marTop w:val="0"/>
          <w:marBottom w:val="0"/>
          <w:divBdr>
            <w:top w:val="none" w:sz="0" w:space="0" w:color="auto"/>
            <w:left w:val="none" w:sz="0" w:space="0" w:color="auto"/>
            <w:bottom w:val="none" w:sz="0" w:space="0" w:color="auto"/>
            <w:right w:val="none" w:sz="0" w:space="0" w:color="auto"/>
          </w:divBdr>
        </w:div>
        <w:div w:id="349572726">
          <w:marLeft w:val="0"/>
          <w:marRight w:val="0"/>
          <w:marTop w:val="0"/>
          <w:marBottom w:val="0"/>
          <w:divBdr>
            <w:top w:val="none" w:sz="0" w:space="0" w:color="auto"/>
            <w:left w:val="none" w:sz="0" w:space="0" w:color="auto"/>
            <w:bottom w:val="none" w:sz="0" w:space="0" w:color="auto"/>
            <w:right w:val="none" w:sz="0" w:space="0" w:color="auto"/>
          </w:divBdr>
        </w:div>
        <w:div w:id="349572823">
          <w:marLeft w:val="0"/>
          <w:marRight w:val="0"/>
          <w:marTop w:val="0"/>
          <w:marBottom w:val="0"/>
          <w:divBdr>
            <w:top w:val="none" w:sz="0" w:space="0" w:color="auto"/>
            <w:left w:val="none" w:sz="0" w:space="0" w:color="auto"/>
            <w:bottom w:val="none" w:sz="0" w:space="0" w:color="auto"/>
            <w:right w:val="none" w:sz="0" w:space="0" w:color="auto"/>
          </w:divBdr>
        </w:div>
        <w:div w:id="349572854">
          <w:marLeft w:val="0"/>
          <w:marRight w:val="0"/>
          <w:marTop w:val="0"/>
          <w:marBottom w:val="0"/>
          <w:divBdr>
            <w:top w:val="none" w:sz="0" w:space="0" w:color="auto"/>
            <w:left w:val="none" w:sz="0" w:space="0" w:color="auto"/>
            <w:bottom w:val="none" w:sz="0" w:space="0" w:color="auto"/>
            <w:right w:val="none" w:sz="0" w:space="0" w:color="auto"/>
          </w:divBdr>
        </w:div>
        <w:div w:id="349572946">
          <w:marLeft w:val="0"/>
          <w:marRight w:val="0"/>
          <w:marTop w:val="0"/>
          <w:marBottom w:val="0"/>
          <w:divBdr>
            <w:top w:val="none" w:sz="0" w:space="0" w:color="auto"/>
            <w:left w:val="none" w:sz="0" w:space="0" w:color="auto"/>
            <w:bottom w:val="none" w:sz="0" w:space="0" w:color="auto"/>
            <w:right w:val="none" w:sz="0" w:space="0" w:color="auto"/>
          </w:divBdr>
        </w:div>
        <w:div w:id="349572958">
          <w:marLeft w:val="0"/>
          <w:marRight w:val="0"/>
          <w:marTop w:val="0"/>
          <w:marBottom w:val="0"/>
          <w:divBdr>
            <w:top w:val="none" w:sz="0" w:space="0" w:color="auto"/>
            <w:left w:val="none" w:sz="0" w:space="0" w:color="auto"/>
            <w:bottom w:val="none" w:sz="0" w:space="0" w:color="auto"/>
            <w:right w:val="none" w:sz="0" w:space="0" w:color="auto"/>
          </w:divBdr>
        </w:div>
        <w:div w:id="349572960">
          <w:marLeft w:val="0"/>
          <w:marRight w:val="0"/>
          <w:marTop w:val="0"/>
          <w:marBottom w:val="0"/>
          <w:divBdr>
            <w:top w:val="none" w:sz="0" w:space="0" w:color="auto"/>
            <w:left w:val="none" w:sz="0" w:space="0" w:color="auto"/>
            <w:bottom w:val="none" w:sz="0" w:space="0" w:color="auto"/>
            <w:right w:val="none" w:sz="0" w:space="0" w:color="auto"/>
          </w:divBdr>
        </w:div>
        <w:div w:id="349573028">
          <w:marLeft w:val="0"/>
          <w:marRight w:val="0"/>
          <w:marTop w:val="0"/>
          <w:marBottom w:val="0"/>
          <w:divBdr>
            <w:top w:val="none" w:sz="0" w:space="0" w:color="auto"/>
            <w:left w:val="none" w:sz="0" w:space="0" w:color="auto"/>
            <w:bottom w:val="none" w:sz="0" w:space="0" w:color="auto"/>
            <w:right w:val="none" w:sz="0" w:space="0" w:color="auto"/>
          </w:divBdr>
        </w:div>
        <w:div w:id="349573043">
          <w:marLeft w:val="0"/>
          <w:marRight w:val="0"/>
          <w:marTop w:val="0"/>
          <w:marBottom w:val="0"/>
          <w:divBdr>
            <w:top w:val="none" w:sz="0" w:space="0" w:color="auto"/>
            <w:left w:val="none" w:sz="0" w:space="0" w:color="auto"/>
            <w:bottom w:val="none" w:sz="0" w:space="0" w:color="auto"/>
            <w:right w:val="none" w:sz="0" w:space="0" w:color="auto"/>
          </w:divBdr>
        </w:div>
        <w:div w:id="349573120">
          <w:marLeft w:val="0"/>
          <w:marRight w:val="0"/>
          <w:marTop w:val="0"/>
          <w:marBottom w:val="0"/>
          <w:divBdr>
            <w:top w:val="none" w:sz="0" w:space="0" w:color="auto"/>
            <w:left w:val="none" w:sz="0" w:space="0" w:color="auto"/>
            <w:bottom w:val="none" w:sz="0" w:space="0" w:color="auto"/>
            <w:right w:val="none" w:sz="0" w:space="0" w:color="auto"/>
          </w:divBdr>
        </w:div>
        <w:div w:id="349573130">
          <w:marLeft w:val="0"/>
          <w:marRight w:val="0"/>
          <w:marTop w:val="0"/>
          <w:marBottom w:val="0"/>
          <w:divBdr>
            <w:top w:val="none" w:sz="0" w:space="0" w:color="auto"/>
            <w:left w:val="none" w:sz="0" w:space="0" w:color="auto"/>
            <w:bottom w:val="none" w:sz="0" w:space="0" w:color="auto"/>
            <w:right w:val="none" w:sz="0" w:space="0" w:color="auto"/>
          </w:divBdr>
        </w:div>
        <w:div w:id="349573163">
          <w:marLeft w:val="0"/>
          <w:marRight w:val="0"/>
          <w:marTop w:val="0"/>
          <w:marBottom w:val="0"/>
          <w:divBdr>
            <w:top w:val="none" w:sz="0" w:space="0" w:color="auto"/>
            <w:left w:val="none" w:sz="0" w:space="0" w:color="auto"/>
            <w:bottom w:val="none" w:sz="0" w:space="0" w:color="auto"/>
            <w:right w:val="none" w:sz="0" w:space="0" w:color="auto"/>
          </w:divBdr>
        </w:div>
        <w:div w:id="349573171">
          <w:marLeft w:val="0"/>
          <w:marRight w:val="0"/>
          <w:marTop w:val="0"/>
          <w:marBottom w:val="0"/>
          <w:divBdr>
            <w:top w:val="none" w:sz="0" w:space="0" w:color="auto"/>
            <w:left w:val="none" w:sz="0" w:space="0" w:color="auto"/>
            <w:bottom w:val="none" w:sz="0" w:space="0" w:color="auto"/>
            <w:right w:val="none" w:sz="0" w:space="0" w:color="auto"/>
          </w:divBdr>
        </w:div>
        <w:div w:id="349573185">
          <w:marLeft w:val="0"/>
          <w:marRight w:val="0"/>
          <w:marTop w:val="0"/>
          <w:marBottom w:val="0"/>
          <w:divBdr>
            <w:top w:val="none" w:sz="0" w:space="0" w:color="auto"/>
            <w:left w:val="none" w:sz="0" w:space="0" w:color="auto"/>
            <w:bottom w:val="none" w:sz="0" w:space="0" w:color="auto"/>
            <w:right w:val="none" w:sz="0" w:space="0" w:color="auto"/>
          </w:divBdr>
        </w:div>
        <w:div w:id="349573218">
          <w:marLeft w:val="0"/>
          <w:marRight w:val="0"/>
          <w:marTop w:val="0"/>
          <w:marBottom w:val="0"/>
          <w:divBdr>
            <w:top w:val="none" w:sz="0" w:space="0" w:color="auto"/>
            <w:left w:val="none" w:sz="0" w:space="0" w:color="auto"/>
            <w:bottom w:val="none" w:sz="0" w:space="0" w:color="auto"/>
            <w:right w:val="none" w:sz="0" w:space="0" w:color="auto"/>
          </w:divBdr>
        </w:div>
        <w:div w:id="349573254">
          <w:marLeft w:val="0"/>
          <w:marRight w:val="0"/>
          <w:marTop w:val="0"/>
          <w:marBottom w:val="0"/>
          <w:divBdr>
            <w:top w:val="none" w:sz="0" w:space="0" w:color="auto"/>
            <w:left w:val="none" w:sz="0" w:space="0" w:color="auto"/>
            <w:bottom w:val="none" w:sz="0" w:space="0" w:color="auto"/>
            <w:right w:val="none" w:sz="0" w:space="0" w:color="auto"/>
          </w:divBdr>
        </w:div>
        <w:div w:id="349573255">
          <w:marLeft w:val="0"/>
          <w:marRight w:val="0"/>
          <w:marTop w:val="0"/>
          <w:marBottom w:val="0"/>
          <w:divBdr>
            <w:top w:val="none" w:sz="0" w:space="0" w:color="auto"/>
            <w:left w:val="none" w:sz="0" w:space="0" w:color="auto"/>
            <w:bottom w:val="none" w:sz="0" w:space="0" w:color="auto"/>
            <w:right w:val="none" w:sz="0" w:space="0" w:color="auto"/>
          </w:divBdr>
        </w:div>
        <w:div w:id="349573257">
          <w:marLeft w:val="0"/>
          <w:marRight w:val="0"/>
          <w:marTop w:val="0"/>
          <w:marBottom w:val="0"/>
          <w:divBdr>
            <w:top w:val="none" w:sz="0" w:space="0" w:color="auto"/>
            <w:left w:val="none" w:sz="0" w:space="0" w:color="auto"/>
            <w:bottom w:val="none" w:sz="0" w:space="0" w:color="auto"/>
            <w:right w:val="none" w:sz="0" w:space="0" w:color="auto"/>
          </w:divBdr>
        </w:div>
        <w:div w:id="349573292">
          <w:marLeft w:val="0"/>
          <w:marRight w:val="0"/>
          <w:marTop w:val="0"/>
          <w:marBottom w:val="0"/>
          <w:divBdr>
            <w:top w:val="none" w:sz="0" w:space="0" w:color="auto"/>
            <w:left w:val="none" w:sz="0" w:space="0" w:color="auto"/>
            <w:bottom w:val="none" w:sz="0" w:space="0" w:color="auto"/>
            <w:right w:val="none" w:sz="0" w:space="0" w:color="auto"/>
          </w:divBdr>
        </w:div>
        <w:div w:id="349573308">
          <w:marLeft w:val="0"/>
          <w:marRight w:val="0"/>
          <w:marTop w:val="0"/>
          <w:marBottom w:val="0"/>
          <w:divBdr>
            <w:top w:val="none" w:sz="0" w:space="0" w:color="auto"/>
            <w:left w:val="none" w:sz="0" w:space="0" w:color="auto"/>
            <w:bottom w:val="none" w:sz="0" w:space="0" w:color="auto"/>
            <w:right w:val="none" w:sz="0" w:space="0" w:color="auto"/>
          </w:divBdr>
        </w:div>
        <w:div w:id="349573316">
          <w:marLeft w:val="0"/>
          <w:marRight w:val="0"/>
          <w:marTop w:val="0"/>
          <w:marBottom w:val="0"/>
          <w:divBdr>
            <w:top w:val="none" w:sz="0" w:space="0" w:color="auto"/>
            <w:left w:val="none" w:sz="0" w:space="0" w:color="auto"/>
            <w:bottom w:val="none" w:sz="0" w:space="0" w:color="auto"/>
            <w:right w:val="none" w:sz="0" w:space="0" w:color="auto"/>
          </w:divBdr>
        </w:div>
        <w:div w:id="349573327">
          <w:marLeft w:val="0"/>
          <w:marRight w:val="0"/>
          <w:marTop w:val="0"/>
          <w:marBottom w:val="0"/>
          <w:divBdr>
            <w:top w:val="none" w:sz="0" w:space="0" w:color="auto"/>
            <w:left w:val="none" w:sz="0" w:space="0" w:color="auto"/>
            <w:bottom w:val="none" w:sz="0" w:space="0" w:color="auto"/>
            <w:right w:val="none" w:sz="0" w:space="0" w:color="auto"/>
          </w:divBdr>
        </w:div>
        <w:div w:id="349573341">
          <w:marLeft w:val="0"/>
          <w:marRight w:val="0"/>
          <w:marTop w:val="0"/>
          <w:marBottom w:val="0"/>
          <w:divBdr>
            <w:top w:val="none" w:sz="0" w:space="0" w:color="auto"/>
            <w:left w:val="none" w:sz="0" w:space="0" w:color="auto"/>
            <w:bottom w:val="none" w:sz="0" w:space="0" w:color="auto"/>
            <w:right w:val="none" w:sz="0" w:space="0" w:color="auto"/>
          </w:divBdr>
        </w:div>
        <w:div w:id="349573380">
          <w:marLeft w:val="0"/>
          <w:marRight w:val="0"/>
          <w:marTop w:val="0"/>
          <w:marBottom w:val="0"/>
          <w:divBdr>
            <w:top w:val="none" w:sz="0" w:space="0" w:color="auto"/>
            <w:left w:val="none" w:sz="0" w:space="0" w:color="auto"/>
            <w:bottom w:val="none" w:sz="0" w:space="0" w:color="auto"/>
            <w:right w:val="none" w:sz="0" w:space="0" w:color="auto"/>
          </w:divBdr>
        </w:div>
        <w:div w:id="349573391">
          <w:marLeft w:val="0"/>
          <w:marRight w:val="0"/>
          <w:marTop w:val="0"/>
          <w:marBottom w:val="0"/>
          <w:divBdr>
            <w:top w:val="none" w:sz="0" w:space="0" w:color="auto"/>
            <w:left w:val="none" w:sz="0" w:space="0" w:color="auto"/>
            <w:bottom w:val="none" w:sz="0" w:space="0" w:color="auto"/>
            <w:right w:val="none" w:sz="0" w:space="0" w:color="auto"/>
          </w:divBdr>
        </w:div>
        <w:div w:id="349573398">
          <w:marLeft w:val="0"/>
          <w:marRight w:val="0"/>
          <w:marTop w:val="0"/>
          <w:marBottom w:val="0"/>
          <w:divBdr>
            <w:top w:val="none" w:sz="0" w:space="0" w:color="auto"/>
            <w:left w:val="none" w:sz="0" w:space="0" w:color="auto"/>
            <w:bottom w:val="none" w:sz="0" w:space="0" w:color="auto"/>
            <w:right w:val="none" w:sz="0" w:space="0" w:color="auto"/>
          </w:divBdr>
        </w:div>
        <w:div w:id="349573465">
          <w:marLeft w:val="0"/>
          <w:marRight w:val="0"/>
          <w:marTop w:val="0"/>
          <w:marBottom w:val="0"/>
          <w:divBdr>
            <w:top w:val="none" w:sz="0" w:space="0" w:color="auto"/>
            <w:left w:val="none" w:sz="0" w:space="0" w:color="auto"/>
            <w:bottom w:val="none" w:sz="0" w:space="0" w:color="auto"/>
            <w:right w:val="none" w:sz="0" w:space="0" w:color="auto"/>
          </w:divBdr>
        </w:div>
        <w:div w:id="349573482">
          <w:marLeft w:val="0"/>
          <w:marRight w:val="0"/>
          <w:marTop w:val="0"/>
          <w:marBottom w:val="0"/>
          <w:divBdr>
            <w:top w:val="none" w:sz="0" w:space="0" w:color="auto"/>
            <w:left w:val="none" w:sz="0" w:space="0" w:color="auto"/>
            <w:bottom w:val="none" w:sz="0" w:space="0" w:color="auto"/>
            <w:right w:val="none" w:sz="0" w:space="0" w:color="auto"/>
          </w:divBdr>
        </w:div>
        <w:div w:id="349573495">
          <w:marLeft w:val="0"/>
          <w:marRight w:val="0"/>
          <w:marTop w:val="0"/>
          <w:marBottom w:val="0"/>
          <w:divBdr>
            <w:top w:val="none" w:sz="0" w:space="0" w:color="auto"/>
            <w:left w:val="none" w:sz="0" w:space="0" w:color="auto"/>
            <w:bottom w:val="none" w:sz="0" w:space="0" w:color="auto"/>
            <w:right w:val="none" w:sz="0" w:space="0" w:color="auto"/>
          </w:divBdr>
        </w:div>
        <w:div w:id="349573535">
          <w:marLeft w:val="0"/>
          <w:marRight w:val="0"/>
          <w:marTop w:val="0"/>
          <w:marBottom w:val="0"/>
          <w:divBdr>
            <w:top w:val="none" w:sz="0" w:space="0" w:color="auto"/>
            <w:left w:val="none" w:sz="0" w:space="0" w:color="auto"/>
            <w:bottom w:val="none" w:sz="0" w:space="0" w:color="auto"/>
            <w:right w:val="none" w:sz="0" w:space="0" w:color="auto"/>
          </w:divBdr>
        </w:div>
        <w:div w:id="349573557">
          <w:marLeft w:val="0"/>
          <w:marRight w:val="0"/>
          <w:marTop w:val="0"/>
          <w:marBottom w:val="0"/>
          <w:divBdr>
            <w:top w:val="none" w:sz="0" w:space="0" w:color="auto"/>
            <w:left w:val="none" w:sz="0" w:space="0" w:color="auto"/>
            <w:bottom w:val="none" w:sz="0" w:space="0" w:color="auto"/>
            <w:right w:val="none" w:sz="0" w:space="0" w:color="auto"/>
          </w:divBdr>
        </w:div>
        <w:div w:id="349573559">
          <w:marLeft w:val="0"/>
          <w:marRight w:val="0"/>
          <w:marTop w:val="0"/>
          <w:marBottom w:val="0"/>
          <w:divBdr>
            <w:top w:val="none" w:sz="0" w:space="0" w:color="auto"/>
            <w:left w:val="none" w:sz="0" w:space="0" w:color="auto"/>
            <w:bottom w:val="none" w:sz="0" w:space="0" w:color="auto"/>
            <w:right w:val="none" w:sz="0" w:space="0" w:color="auto"/>
          </w:divBdr>
        </w:div>
        <w:div w:id="349573563">
          <w:marLeft w:val="0"/>
          <w:marRight w:val="0"/>
          <w:marTop w:val="0"/>
          <w:marBottom w:val="0"/>
          <w:divBdr>
            <w:top w:val="none" w:sz="0" w:space="0" w:color="auto"/>
            <w:left w:val="none" w:sz="0" w:space="0" w:color="auto"/>
            <w:bottom w:val="none" w:sz="0" w:space="0" w:color="auto"/>
            <w:right w:val="none" w:sz="0" w:space="0" w:color="auto"/>
          </w:divBdr>
        </w:div>
        <w:div w:id="349573590">
          <w:marLeft w:val="0"/>
          <w:marRight w:val="0"/>
          <w:marTop w:val="0"/>
          <w:marBottom w:val="0"/>
          <w:divBdr>
            <w:top w:val="none" w:sz="0" w:space="0" w:color="auto"/>
            <w:left w:val="none" w:sz="0" w:space="0" w:color="auto"/>
            <w:bottom w:val="none" w:sz="0" w:space="0" w:color="auto"/>
            <w:right w:val="none" w:sz="0" w:space="0" w:color="auto"/>
          </w:divBdr>
        </w:div>
        <w:div w:id="349573626">
          <w:marLeft w:val="0"/>
          <w:marRight w:val="0"/>
          <w:marTop w:val="0"/>
          <w:marBottom w:val="0"/>
          <w:divBdr>
            <w:top w:val="none" w:sz="0" w:space="0" w:color="auto"/>
            <w:left w:val="none" w:sz="0" w:space="0" w:color="auto"/>
            <w:bottom w:val="none" w:sz="0" w:space="0" w:color="auto"/>
            <w:right w:val="none" w:sz="0" w:space="0" w:color="auto"/>
          </w:divBdr>
        </w:div>
        <w:div w:id="349573797">
          <w:marLeft w:val="0"/>
          <w:marRight w:val="0"/>
          <w:marTop w:val="0"/>
          <w:marBottom w:val="0"/>
          <w:divBdr>
            <w:top w:val="none" w:sz="0" w:space="0" w:color="auto"/>
            <w:left w:val="none" w:sz="0" w:space="0" w:color="auto"/>
            <w:bottom w:val="none" w:sz="0" w:space="0" w:color="auto"/>
            <w:right w:val="none" w:sz="0" w:space="0" w:color="auto"/>
          </w:divBdr>
        </w:div>
        <w:div w:id="349573807">
          <w:marLeft w:val="0"/>
          <w:marRight w:val="0"/>
          <w:marTop w:val="0"/>
          <w:marBottom w:val="0"/>
          <w:divBdr>
            <w:top w:val="none" w:sz="0" w:space="0" w:color="auto"/>
            <w:left w:val="none" w:sz="0" w:space="0" w:color="auto"/>
            <w:bottom w:val="none" w:sz="0" w:space="0" w:color="auto"/>
            <w:right w:val="none" w:sz="0" w:space="0" w:color="auto"/>
          </w:divBdr>
        </w:div>
        <w:div w:id="349573823">
          <w:marLeft w:val="0"/>
          <w:marRight w:val="0"/>
          <w:marTop w:val="0"/>
          <w:marBottom w:val="0"/>
          <w:divBdr>
            <w:top w:val="none" w:sz="0" w:space="0" w:color="auto"/>
            <w:left w:val="none" w:sz="0" w:space="0" w:color="auto"/>
            <w:bottom w:val="none" w:sz="0" w:space="0" w:color="auto"/>
            <w:right w:val="none" w:sz="0" w:space="0" w:color="auto"/>
          </w:divBdr>
        </w:div>
        <w:div w:id="349573863">
          <w:marLeft w:val="0"/>
          <w:marRight w:val="0"/>
          <w:marTop w:val="0"/>
          <w:marBottom w:val="0"/>
          <w:divBdr>
            <w:top w:val="none" w:sz="0" w:space="0" w:color="auto"/>
            <w:left w:val="none" w:sz="0" w:space="0" w:color="auto"/>
            <w:bottom w:val="none" w:sz="0" w:space="0" w:color="auto"/>
            <w:right w:val="none" w:sz="0" w:space="0" w:color="auto"/>
          </w:divBdr>
        </w:div>
        <w:div w:id="349573916">
          <w:marLeft w:val="0"/>
          <w:marRight w:val="0"/>
          <w:marTop w:val="0"/>
          <w:marBottom w:val="0"/>
          <w:divBdr>
            <w:top w:val="none" w:sz="0" w:space="0" w:color="auto"/>
            <w:left w:val="none" w:sz="0" w:space="0" w:color="auto"/>
            <w:bottom w:val="none" w:sz="0" w:space="0" w:color="auto"/>
            <w:right w:val="none" w:sz="0" w:space="0" w:color="auto"/>
          </w:divBdr>
        </w:div>
        <w:div w:id="349573927">
          <w:marLeft w:val="0"/>
          <w:marRight w:val="0"/>
          <w:marTop w:val="0"/>
          <w:marBottom w:val="0"/>
          <w:divBdr>
            <w:top w:val="none" w:sz="0" w:space="0" w:color="auto"/>
            <w:left w:val="none" w:sz="0" w:space="0" w:color="auto"/>
            <w:bottom w:val="none" w:sz="0" w:space="0" w:color="auto"/>
            <w:right w:val="none" w:sz="0" w:space="0" w:color="auto"/>
          </w:divBdr>
        </w:div>
        <w:div w:id="349573993">
          <w:marLeft w:val="0"/>
          <w:marRight w:val="0"/>
          <w:marTop w:val="0"/>
          <w:marBottom w:val="0"/>
          <w:divBdr>
            <w:top w:val="none" w:sz="0" w:space="0" w:color="auto"/>
            <w:left w:val="none" w:sz="0" w:space="0" w:color="auto"/>
            <w:bottom w:val="none" w:sz="0" w:space="0" w:color="auto"/>
            <w:right w:val="none" w:sz="0" w:space="0" w:color="auto"/>
          </w:divBdr>
        </w:div>
        <w:div w:id="349574033">
          <w:marLeft w:val="0"/>
          <w:marRight w:val="0"/>
          <w:marTop w:val="0"/>
          <w:marBottom w:val="0"/>
          <w:divBdr>
            <w:top w:val="none" w:sz="0" w:space="0" w:color="auto"/>
            <w:left w:val="none" w:sz="0" w:space="0" w:color="auto"/>
            <w:bottom w:val="none" w:sz="0" w:space="0" w:color="auto"/>
            <w:right w:val="none" w:sz="0" w:space="0" w:color="auto"/>
          </w:divBdr>
        </w:div>
        <w:div w:id="349574039">
          <w:marLeft w:val="0"/>
          <w:marRight w:val="0"/>
          <w:marTop w:val="0"/>
          <w:marBottom w:val="0"/>
          <w:divBdr>
            <w:top w:val="none" w:sz="0" w:space="0" w:color="auto"/>
            <w:left w:val="none" w:sz="0" w:space="0" w:color="auto"/>
            <w:bottom w:val="none" w:sz="0" w:space="0" w:color="auto"/>
            <w:right w:val="none" w:sz="0" w:space="0" w:color="auto"/>
          </w:divBdr>
        </w:div>
        <w:div w:id="349574111">
          <w:marLeft w:val="0"/>
          <w:marRight w:val="0"/>
          <w:marTop w:val="0"/>
          <w:marBottom w:val="0"/>
          <w:divBdr>
            <w:top w:val="none" w:sz="0" w:space="0" w:color="auto"/>
            <w:left w:val="none" w:sz="0" w:space="0" w:color="auto"/>
            <w:bottom w:val="none" w:sz="0" w:space="0" w:color="auto"/>
            <w:right w:val="none" w:sz="0" w:space="0" w:color="auto"/>
          </w:divBdr>
        </w:div>
        <w:div w:id="349574157">
          <w:marLeft w:val="0"/>
          <w:marRight w:val="0"/>
          <w:marTop w:val="0"/>
          <w:marBottom w:val="0"/>
          <w:divBdr>
            <w:top w:val="none" w:sz="0" w:space="0" w:color="auto"/>
            <w:left w:val="none" w:sz="0" w:space="0" w:color="auto"/>
            <w:bottom w:val="none" w:sz="0" w:space="0" w:color="auto"/>
            <w:right w:val="none" w:sz="0" w:space="0" w:color="auto"/>
          </w:divBdr>
        </w:div>
        <w:div w:id="349574158">
          <w:marLeft w:val="0"/>
          <w:marRight w:val="0"/>
          <w:marTop w:val="0"/>
          <w:marBottom w:val="0"/>
          <w:divBdr>
            <w:top w:val="none" w:sz="0" w:space="0" w:color="auto"/>
            <w:left w:val="none" w:sz="0" w:space="0" w:color="auto"/>
            <w:bottom w:val="none" w:sz="0" w:space="0" w:color="auto"/>
            <w:right w:val="none" w:sz="0" w:space="0" w:color="auto"/>
          </w:divBdr>
        </w:div>
        <w:div w:id="349574159">
          <w:marLeft w:val="0"/>
          <w:marRight w:val="0"/>
          <w:marTop w:val="0"/>
          <w:marBottom w:val="0"/>
          <w:divBdr>
            <w:top w:val="none" w:sz="0" w:space="0" w:color="auto"/>
            <w:left w:val="none" w:sz="0" w:space="0" w:color="auto"/>
            <w:bottom w:val="none" w:sz="0" w:space="0" w:color="auto"/>
            <w:right w:val="none" w:sz="0" w:space="0" w:color="auto"/>
          </w:divBdr>
        </w:div>
        <w:div w:id="349574194">
          <w:marLeft w:val="0"/>
          <w:marRight w:val="0"/>
          <w:marTop w:val="0"/>
          <w:marBottom w:val="0"/>
          <w:divBdr>
            <w:top w:val="none" w:sz="0" w:space="0" w:color="auto"/>
            <w:left w:val="none" w:sz="0" w:space="0" w:color="auto"/>
            <w:bottom w:val="none" w:sz="0" w:space="0" w:color="auto"/>
            <w:right w:val="none" w:sz="0" w:space="0" w:color="auto"/>
          </w:divBdr>
        </w:div>
        <w:div w:id="349574218">
          <w:marLeft w:val="0"/>
          <w:marRight w:val="0"/>
          <w:marTop w:val="0"/>
          <w:marBottom w:val="0"/>
          <w:divBdr>
            <w:top w:val="none" w:sz="0" w:space="0" w:color="auto"/>
            <w:left w:val="none" w:sz="0" w:space="0" w:color="auto"/>
            <w:bottom w:val="none" w:sz="0" w:space="0" w:color="auto"/>
            <w:right w:val="none" w:sz="0" w:space="0" w:color="auto"/>
          </w:divBdr>
        </w:div>
        <w:div w:id="349574260">
          <w:marLeft w:val="0"/>
          <w:marRight w:val="0"/>
          <w:marTop w:val="0"/>
          <w:marBottom w:val="0"/>
          <w:divBdr>
            <w:top w:val="none" w:sz="0" w:space="0" w:color="auto"/>
            <w:left w:val="none" w:sz="0" w:space="0" w:color="auto"/>
            <w:bottom w:val="none" w:sz="0" w:space="0" w:color="auto"/>
            <w:right w:val="none" w:sz="0" w:space="0" w:color="auto"/>
          </w:divBdr>
        </w:div>
        <w:div w:id="349574287">
          <w:marLeft w:val="0"/>
          <w:marRight w:val="0"/>
          <w:marTop w:val="0"/>
          <w:marBottom w:val="0"/>
          <w:divBdr>
            <w:top w:val="none" w:sz="0" w:space="0" w:color="auto"/>
            <w:left w:val="none" w:sz="0" w:space="0" w:color="auto"/>
            <w:bottom w:val="none" w:sz="0" w:space="0" w:color="auto"/>
            <w:right w:val="none" w:sz="0" w:space="0" w:color="auto"/>
          </w:divBdr>
        </w:div>
        <w:div w:id="349574308">
          <w:marLeft w:val="0"/>
          <w:marRight w:val="0"/>
          <w:marTop w:val="0"/>
          <w:marBottom w:val="0"/>
          <w:divBdr>
            <w:top w:val="none" w:sz="0" w:space="0" w:color="auto"/>
            <w:left w:val="none" w:sz="0" w:space="0" w:color="auto"/>
            <w:bottom w:val="none" w:sz="0" w:space="0" w:color="auto"/>
            <w:right w:val="none" w:sz="0" w:space="0" w:color="auto"/>
          </w:divBdr>
        </w:div>
        <w:div w:id="349574309">
          <w:marLeft w:val="0"/>
          <w:marRight w:val="0"/>
          <w:marTop w:val="0"/>
          <w:marBottom w:val="0"/>
          <w:divBdr>
            <w:top w:val="none" w:sz="0" w:space="0" w:color="auto"/>
            <w:left w:val="none" w:sz="0" w:space="0" w:color="auto"/>
            <w:bottom w:val="none" w:sz="0" w:space="0" w:color="auto"/>
            <w:right w:val="none" w:sz="0" w:space="0" w:color="auto"/>
          </w:divBdr>
        </w:div>
        <w:div w:id="349574397">
          <w:marLeft w:val="0"/>
          <w:marRight w:val="0"/>
          <w:marTop w:val="0"/>
          <w:marBottom w:val="0"/>
          <w:divBdr>
            <w:top w:val="none" w:sz="0" w:space="0" w:color="auto"/>
            <w:left w:val="none" w:sz="0" w:space="0" w:color="auto"/>
            <w:bottom w:val="none" w:sz="0" w:space="0" w:color="auto"/>
            <w:right w:val="none" w:sz="0" w:space="0" w:color="auto"/>
          </w:divBdr>
        </w:div>
        <w:div w:id="349574450">
          <w:marLeft w:val="0"/>
          <w:marRight w:val="0"/>
          <w:marTop w:val="0"/>
          <w:marBottom w:val="0"/>
          <w:divBdr>
            <w:top w:val="none" w:sz="0" w:space="0" w:color="auto"/>
            <w:left w:val="none" w:sz="0" w:space="0" w:color="auto"/>
            <w:bottom w:val="none" w:sz="0" w:space="0" w:color="auto"/>
            <w:right w:val="none" w:sz="0" w:space="0" w:color="auto"/>
          </w:divBdr>
        </w:div>
        <w:div w:id="349574499">
          <w:marLeft w:val="0"/>
          <w:marRight w:val="0"/>
          <w:marTop w:val="0"/>
          <w:marBottom w:val="0"/>
          <w:divBdr>
            <w:top w:val="none" w:sz="0" w:space="0" w:color="auto"/>
            <w:left w:val="none" w:sz="0" w:space="0" w:color="auto"/>
            <w:bottom w:val="none" w:sz="0" w:space="0" w:color="auto"/>
            <w:right w:val="none" w:sz="0" w:space="0" w:color="auto"/>
          </w:divBdr>
        </w:div>
        <w:div w:id="349574503">
          <w:marLeft w:val="0"/>
          <w:marRight w:val="0"/>
          <w:marTop w:val="0"/>
          <w:marBottom w:val="0"/>
          <w:divBdr>
            <w:top w:val="none" w:sz="0" w:space="0" w:color="auto"/>
            <w:left w:val="none" w:sz="0" w:space="0" w:color="auto"/>
            <w:bottom w:val="none" w:sz="0" w:space="0" w:color="auto"/>
            <w:right w:val="none" w:sz="0" w:space="0" w:color="auto"/>
          </w:divBdr>
        </w:div>
        <w:div w:id="349574514">
          <w:marLeft w:val="0"/>
          <w:marRight w:val="0"/>
          <w:marTop w:val="0"/>
          <w:marBottom w:val="0"/>
          <w:divBdr>
            <w:top w:val="none" w:sz="0" w:space="0" w:color="auto"/>
            <w:left w:val="none" w:sz="0" w:space="0" w:color="auto"/>
            <w:bottom w:val="none" w:sz="0" w:space="0" w:color="auto"/>
            <w:right w:val="none" w:sz="0" w:space="0" w:color="auto"/>
          </w:divBdr>
        </w:div>
        <w:div w:id="349574546">
          <w:marLeft w:val="0"/>
          <w:marRight w:val="0"/>
          <w:marTop w:val="0"/>
          <w:marBottom w:val="0"/>
          <w:divBdr>
            <w:top w:val="none" w:sz="0" w:space="0" w:color="auto"/>
            <w:left w:val="none" w:sz="0" w:space="0" w:color="auto"/>
            <w:bottom w:val="none" w:sz="0" w:space="0" w:color="auto"/>
            <w:right w:val="none" w:sz="0" w:space="0" w:color="auto"/>
          </w:divBdr>
        </w:div>
        <w:div w:id="349574560">
          <w:marLeft w:val="0"/>
          <w:marRight w:val="0"/>
          <w:marTop w:val="0"/>
          <w:marBottom w:val="0"/>
          <w:divBdr>
            <w:top w:val="none" w:sz="0" w:space="0" w:color="auto"/>
            <w:left w:val="none" w:sz="0" w:space="0" w:color="auto"/>
            <w:bottom w:val="none" w:sz="0" w:space="0" w:color="auto"/>
            <w:right w:val="none" w:sz="0" w:space="0" w:color="auto"/>
          </w:divBdr>
        </w:div>
        <w:div w:id="349574578">
          <w:marLeft w:val="0"/>
          <w:marRight w:val="0"/>
          <w:marTop w:val="0"/>
          <w:marBottom w:val="0"/>
          <w:divBdr>
            <w:top w:val="none" w:sz="0" w:space="0" w:color="auto"/>
            <w:left w:val="none" w:sz="0" w:space="0" w:color="auto"/>
            <w:bottom w:val="none" w:sz="0" w:space="0" w:color="auto"/>
            <w:right w:val="none" w:sz="0" w:space="0" w:color="auto"/>
          </w:divBdr>
        </w:div>
        <w:div w:id="349574592">
          <w:marLeft w:val="0"/>
          <w:marRight w:val="0"/>
          <w:marTop w:val="0"/>
          <w:marBottom w:val="0"/>
          <w:divBdr>
            <w:top w:val="none" w:sz="0" w:space="0" w:color="auto"/>
            <w:left w:val="none" w:sz="0" w:space="0" w:color="auto"/>
            <w:bottom w:val="none" w:sz="0" w:space="0" w:color="auto"/>
            <w:right w:val="none" w:sz="0" w:space="0" w:color="auto"/>
          </w:divBdr>
        </w:div>
        <w:div w:id="349574597">
          <w:marLeft w:val="0"/>
          <w:marRight w:val="0"/>
          <w:marTop w:val="0"/>
          <w:marBottom w:val="0"/>
          <w:divBdr>
            <w:top w:val="none" w:sz="0" w:space="0" w:color="auto"/>
            <w:left w:val="none" w:sz="0" w:space="0" w:color="auto"/>
            <w:bottom w:val="none" w:sz="0" w:space="0" w:color="auto"/>
            <w:right w:val="none" w:sz="0" w:space="0" w:color="auto"/>
          </w:divBdr>
        </w:div>
        <w:div w:id="349574607">
          <w:marLeft w:val="0"/>
          <w:marRight w:val="0"/>
          <w:marTop w:val="0"/>
          <w:marBottom w:val="0"/>
          <w:divBdr>
            <w:top w:val="none" w:sz="0" w:space="0" w:color="auto"/>
            <w:left w:val="none" w:sz="0" w:space="0" w:color="auto"/>
            <w:bottom w:val="none" w:sz="0" w:space="0" w:color="auto"/>
            <w:right w:val="none" w:sz="0" w:space="0" w:color="auto"/>
          </w:divBdr>
        </w:div>
        <w:div w:id="349574641">
          <w:marLeft w:val="0"/>
          <w:marRight w:val="0"/>
          <w:marTop w:val="0"/>
          <w:marBottom w:val="0"/>
          <w:divBdr>
            <w:top w:val="none" w:sz="0" w:space="0" w:color="auto"/>
            <w:left w:val="none" w:sz="0" w:space="0" w:color="auto"/>
            <w:bottom w:val="none" w:sz="0" w:space="0" w:color="auto"/>
            <w:right w:val="none" w:sz="0" w:space="0" w:color="auto"/>
          </w:divBdr>
        </w:div>
        <w:div w:id="349574643">
          <w:marLeft w:val="0"/>
          <w:marRight w:val="0"/>
          <w:marTop w:val="0"/>
          <w:marBottom w:val="0"/>
          <w:divBdr>
            <w:top w:val="none" w:sz="0" w:space="0" w:color="auto"/>
            <w:left w:val="none" w:sz="0" w:space="0" w:color="auto"/>
            <w:bottom w:val="none" w:sz="0" w:space="0" w:color="auto"/>
            <w:right w:val="none" w:sz="0" w:space="0" w:color="auto"/>
          </w:divBdr>
        </w:div>
        <w:div w:id="349574714">
          <w:marLeft w:val="0"/>
          <w:marRight w:val="0"/>
          <w:marTop w:val="0"/>
          <w:marBottom w:val="0"/>
          <w:divBdr>
            <w:top w:val="none" w:sz="0" w:space="0" w:color="auto"/>
            <w:left w:val="none" w:sz="0" w:space="0" w:color="auto"/>
            <w:bottom w:val="none" w:sz="0" w:space="0" w:color="auto"/>
            <w:right w:val="none" w:sz="0" w:space="0" w:color="auto"/>
          </w:divBdr>
        </w:div>
        <w:div w:id="349574744">
          <w:marLeft w:val="0"/>
          <w:marRight w:val="0"/>
          <w:marTop w:val="0"/>
          <w:marBottom w:val="0"/>
          <w:divBdr>
            <w:top w:val="none" w:sz="0" w:space="0" w:color="auto"/>
            <w:left w:val="none" w:sz="0" w:space="0" w:color="auto"/>
            <w:bottom w:val="none" w:sz="0" w:space="0" w:color="auto"/>
            <w:right w:val="none" w:sz="0" w:space="0" w:color="auto"/>
          </w:divBdr>
        </w:div>
        <w:div w:id="349574778">
          <w:marLeft w:val="0"/>
          <w:marRight w:val="0"/>
          <w:marTop w:val="0"/>
          <w:marBottom w:val="0"/>
          <w:divBdr>
            <w:top w:val="none" w:sz="0" w:space="0" w:color="auto"/>
            <w:left w:val="none" w:sz="0" w:space="0" w:color="auto"/>
            <w:bottom w:val="none" w:sz="0" w:space="0" w:color="auto"/>
            <w:right w:val="none" w:sz="0" w:space="0" w:color="auto"/>
          </w:divBdr>
        </w:div>
        <w:div w:id="349574783">
          <w:marLeft w:val="0"/>
          <w:marRight w:val="0"/>
          <w:marTop w:val="0"/>
          <w:marBottom w:val="0"/>
          <w:divBdr>
            <w:top w:val="none" w:sz="0" w:space="0" w:color="auto"/>
            <w:left w:val="none" w:sz="0" w:space="0" w:color="auto"/>
            <w:bottom w:val="none" w:sz="0" w:space="0" w:color="auto"/>
            <w:right w:val="none" w:sz="0" w:space="0" w:color="auto"/>
          </w:divBdr>
        </w:div>
        <w:div w:id="349574847">
          <w:marLeft w:val="0"/>
          <w:marRight w:val="0"/>
          <w:marTop w:val="0"/>
          <w:marBottom w:val="0"/>
          <w:divBdr>
            <w:top w:val="none" w:sz="0" w:space="0" w:color="auto"/>
            <w:left w:val="none" w:sz="0" w:space="0" w:color="auto"/>
            <w:bottom w:val="none" w:sz="0" w:space="0" w:color="auto"/>
            <w:right w:val="none" w:sz="0" w:space="0" w:color="auto"/>
          </w:divBdr>
        </w:div>
        <w:div w:id="349574890">
          <w:marLeft w:val="0"/>
          <w:marRight w:val="0"/>
          <w:marTop w:val="0"/>
          <w:marBottom w:val="0"/>
          <w:divBdr>
            <w:top w:val="none" w:sz="0" w:space="0" w:color="auto"/>
            <w:left w:val="none" w:sz="0" w:space="0" w:color="auto"/>
            <w:bottom w:val="none" w:sz="0" w:space="0" w:color="auto"/>
            <w:right w:val="none" w:sz="0" w:space="0" w:color="auto"/>
          </w:divBdr>
        </w:div>
        <w:div w:id="349574897">
          <w:marLeft w:val="0"/>
          <w:marRight w:val="0"/>
          <w:marTop w:val="0"/>
          <w:marBottom w:val="0"/>
          <w:divBdr>
            <w:top w:val="none" w:sz="0" w:space="0" w:color="auto"/>
            <w:left w:val="none" w:sz="0" w:space="0" w:color="auto"/>
            <w:bottom w:val="none" w:sz="0" w:space="0" w:color="auto"/>
            <w:right w:val="none" w:sz="0" w:space="0" w:color="auto"/>
          </w:divBdr>
        </w:div>
        <w:div w:id="349574945">
          <w:marLeft w:val="0"/>
          <w:marRight w:val="0"/>
          <w:marTop w:val="0"/>
          <w:marBottom w:val="0"/>
          <w:divBdr>
            <w:top w:val="none" w:sz="0" w:space="0" w:color="auto"/>
            <w:left w:val="none" w:sz="0" w:space="0" w:color="auto"/>
            <w:bottom w:val="none" w:sz="0" w:space="0" w:color="auto"/>
            <w:right w:val="none" w:sz="0" w:space="0" w:color="auto"/>
          </w:divBdr>
        </w:div>
        <w:div w:id="349574953">
          <w:marLeft w:val="0"/>
          <w:marRight w:val="0"/>
          <w:marTop w:val="0"/>
          <w:marBottom w:val="0"/>
          <w:divBdr>
            <w:top w:val="none" w:sz="0" w:space="0" w:color="auto"/>
            <w:left w:val="none" w:sz="0" w:space="0" w:color="auto"/>
            <w:bottom w:val="none" w:sz="0" w:space="0" w:color="auto"/>
            <w:right w:val="none" w:sz="0" w:space="0" w:color="auto"/>
          </w:divBdr>
        </w:div>
        <w:div w:id="349574970">
          <w:marLeft w:val="0"/>
          <w:marRight w:val="0"/>
          <w:marTop w:val="0"/>
          <w:marBottom w:val="0"/>
          <w:divBdr>
            <w:top w:val="none" w:sz="0" w:space="0" w:color="auto"/>
            <w:left w:val="none" w:sz="0" w:space="0" w:color="auto"/>
            <w:bottom w:val="none" w:sz="0" w:space="0" w:color="auto"/>
            <w:right w:val="none" w:sz="0" w:space="0" w:color="auto"/>
          </w:divBdr>
        </w:div>
        <w:div w:id="349574979">
          <w:marLeft w:val="0"/>
          <w:marRight w:val="0"/>
          <w:marTop w:val="0"/>
          <w:marBottom w:val="0"/>
          <w:divBdr>
            <w:top w:val="none" w:sz="0" w:space="0" w:color="auto"/>
            <w:left w:val="none" w:sz="0" w:space="0" w:color="auto"/>
            <w:bottom w:val="none" w:sz="0" w:space="0" w:color="auto"/>
            <w:right w:val="none" w:sz="0" w:space="0" w:color="auto"/>
          </w:divBdr>
        </w:div>
        <w:div w:id="349574984">
          <w:marLeft w:val="0"/>
          <w:marRight w:val="0"/>
          <w:marTop w:val="0"/>
          <w:marBottom w:val="0"/>
          <w:divBdr>
            <w:top w:val="none" w:sz="0" w:space="0" w:color="auto"/>
            <w:left w:val="none" w:sz="0" w:space="0" w:color="auto"/>
            <w:bottom w:val="none" w:sz="0" w:space="0" w:color="auto"/>
            <w:right w:val="none" w:sz="0" w:space="0" w:color="auto"/>
          </w:divBdr>
        </w:div>
        <w:div w:id="349575016">
          <w:marLeft w:val="0"/>
          <w:marRight w:val="0"/>
          <w:marTop w:val="0"/>
          <w:marBottom w:val="0"/>
          <w:divBdr>
            <w:top w:val="none" w:sz="0" w:space="0" w:color="auto"/>
            <w:left w:val="none" w:sz="0" w:space="0" w:color="auto"/>
            <w:bottom w:val="none" w:sz="0" w:space="0" w:color="auto"/>
            <w:right w:val="none" w:sz="0" w:space="0" w:color="auto"/>
          </w:divBdr>
        </w:div>
        <w:div w:id="349575052">
          <w:marLeft w:val="0"/>
          <w:marRight w:val="0"/>
          <w:marTop w:val="0"/>
          <w:marBottom w:val="0"/>
          <w:divBdr>
            <w:top w:val="none" w:sz="0" w:space="0" w:color="auto"/>
            <w:left w:val="none" w:sz="0" w:space="0" w:color="auto"/>
            <w:bottom w:val="none" w:sz="0" w:space="0" w:color="auto"/>
            <w:right w:val="none" w:sz="0" w:space="0" w:color="auto"/>
          </w:divBdr>
        </w:div>
        <w:div w:id="349575079">
          <w:marLeft w:val="0"/>
          <w:marRight w:val="0"/>
          <w:marTop w:val="0"/>
          <w:marBottom w:val="0"/>
          <w:divBdr>
            <w:top w:val="none" w:sz="0" w:space="0" w:color="auto"/>
            <w:left w:val="none" w:sz="0" w:space="0" w:color="auto"/>
            <w:bottom w:val="none" w:sz="0" w:space="0" w:color="auto"/>
            <w:right w:val="none" w:sz="0" w:space="0" w:color="auto"/>
          </w:divBdr>
        </w:div>
        <w:div w:id="349575116">
          <w:marLeft w:val="0"/>
          <w:marRight w:val="0"/>
          <w:marTop w:val="0"/>
          <w:marBottom w:val="0"/>
          <w:divBdr>
            <w:top w:val="none" w:sz="0" w:space="0" w:color="auto"/>
            <w:left w:val="none" w:sz="0" w:space="0" w:color="auto"/>
            <w:bottom w:val="none" w:sz="0" w:space="0" w:color="auto"/>
            <w:right w:val="none" w:sz="0" w:space="0" w:color="auto"/>
          </w:divBdr>
        </w:div>
        <w:div w:id="349575149">
          <w:marLeft w:val="0"/>
          <w:marRight w:val="0"/>
          <w:marTop w:val="0"/>
          <w:marBottom w:val="0"/>
          <w:divBdr>
            <w:top w:val="none" w:sz="0" w:space="0" w:color="auto"/>
            <w:left w:val="none" w:sz="0" w:space="0" w:color="auto"/>
            <w:bottom w:val="none" w:sz="0" w:space="0" w:color="auto"/>
            <w:right w:val="none" w:sz="0" w:space="0" w:color="auto"/>
          </w:divBdr>
        </w:div>
        <w:div w:id="349575160">
          <w:marLeft w:val="0"/>
          <w:marRight w:val="0"/>
          <w:marTop w:val="0"/>
          <w:marBottom w:val="0"/>
          <w:divBdr>
            <w:top w:val="none" w:sz="0" w:space="0" w:color="auto"/>
            <w:left w:val="none" w:sz="0" w:space="0" w:color="auto"/>
            <w:bottom w:val="none" w:sz="0" w:space="0" w:color="auto"/>
            <w:right w:val="none" w:sz="0" w:space="0" w:color="auto"/>
          </w:divBdr>
        </w:div>
        <w:div w:id="349575177">
          <w:marLeft w:val="0"/>
          <w:marRight w:val="0"/>
          <w:marTop w:val="0"/>
          <w:marBottom w:val="0"/>
          <w:divBdr>
            <w:top w:val="none" w:sz="0" w:space="0" w:color="auto"/>
            <w:left w:val="none" w:sz="0" w:space="0" w:color="auto"/>
            <w:bottom w:val="none" w:sz="0" w:space="0" w:color="auto"/>
            <w:right w:val="none" w:sz="0" w:space="0" w:color="auto"/>
          </w:divBdr>
        </w:div>
        <w:div w:id="349575236">
          <w:marLeft w:val="0"/>
          <w:marRight w:val="0"/>
          <w:marTop w:val="0"/>
          <w:marBottom w:val="0"/>
          <w:divBdr>
            <w:top w:val="none" w:sz="0" w:space="0" w:color="auto"/>
            <w:left w:val="none" w:sz="0" w:space="0" w:color="auto"/>
            <w:bottom w:val="none" w:sz="0" w:space="0" w:color="auto"/>
            <w:right w:val="none" w:sz="0" w:space="0" w:color="auto"/>
          </w:divBdr>
        </w:div>
        <w:div w:id="349575239">
          <w:marLeft w:val="0"/>
          <w:marRight w:val="0"/>
          <w:marTop w:val="0"/>
          <w:marBottom w:val="0"/>
          <w:divBdr>
            <w:top w:val="none" w:sz="0" w:space="0" w:color="auto"/>
            <w:left w:val="none" w:sz="0" w:space="0" w:color="auto"/>
            <w:bottom w:val="none" w:sz="0" w:space="0" w:color="auto"/>
            <w:right w:val="none" w:sz="0" w:space="0" w:color="auto"/>
          </w:divBdr>
        </w:div>
        <w:div w:id="349575261">
          <w:marLeft w:val="0"/>
          <w:marRight w:val="0"/>
          <w:marTop w:val="0"/>
          <w:marBottom w:val="0"/>
          <w:divBdr>
            <w:top w:val="none" w:sz="0" w:space="0" w:color="auto"/>
            <w:left w:val="none" w:sz="0" w:space="0" w:color="auto"/>
            <w:bottom w:val="none" w:sz="0" w:space="0" w:color="auto"/>
            <w:right w:val="none" w:sz="0" w:space="0" w:color="auto"/>
          </w:divBdr>
        </w:div>
        <w:div w:id="349575359">
          <w:marLeft w:val="0"/>
          <w:marRight w:val="0"/>
          <w:marTop w:val="0"/>
          <w:marBottom w:val="0"/>
          <w:divBdr>
            <w:top w:val="none" w:sz="0" w:space="0" w:color="auto"/>
            <w:left w:val="none" w:sz="0" w:space="0" w:color="auto"/>
            <w:bottom w:val="none" w:sz="0" w:space="0" w:color="auto"/>
            <w:right w:val="none" w:sz="0" w:space="0" w:color="auto"/>
          </w:divBdr>
        </w:div>
        <w:div w:id="349575389">
          <w:marLeft w:val="0"/>
          <w:marRight w:val="0"/>
          <w:marTop w:val="0"/>
          <w:marBottom w:val="0"/>
          <w:divBdr>
            <w:top w:val="none" w:sz="0" w:space="0" w:color="auto"/>
            <w:left w:val="none" w:sz="0" w:space="0" w:color="auto"/>
            <w:bottom w:val="none" w:sz="0" w:space="0" w:color="auto"/>
            <w:right w:val="none" w:sz="0" w:space="0" w:color="auto"/>
          </w:divBdr>
        </w:div>
        <w:div w:id="349575428">
          <w:marLeft w:val="0"/>
          <w:marRight w:val="0"/>
          <w:marTop w:val="0"/>
          <w:marBottom w:val="0"/>
          <w:divBdr>
            <w:top w:val="none" w:sz="0" w:space="0" w:color="auto"/>
            <w:left w:val="none" w:sz="0" w:space="0" w:color="auto"/>
            <w:bottom w:val="none" w:sz="0" w:space="0" w:color="auto"/>
            <w:right w:val="none" w:sz="0" w:space="0" w:color="auto"/>
          </w:divBdr>
        </w:div>
        <w:div w:id="349575440">
          <w:marLeft w:val="0"/>
          <w:marRight w:val="0"/>
          <w:marTop w:val="0"/>
          <w:marBottom w:val="0"/>
          <w:divBdr>
            <w:top w:val="none" w:sz="0" w:space="0" w:color="auto"/>
            <w:left w:val="none" w:sz="0" w:space="0" w:color="auto"/>
            <w:bottom w:val="none" w:sz="0" w:space="0" w:color="auto"/>
            <w:right w:val="none" w:sz="0" w:space="0" w:color="auto"/>
          </w:divBdr>
        </w:div>
        <w:div w:id="349575498">
          <w:marLeft w:val="0"/>
          <w:marRight w:val="0"/>
          <w:marTop w:val="0"/>
          <w:marBottom w:val="0"/>
          <w:divBdr>
            <w:top w:val="none" w:sz="0" w:space="0" w:color="auto"/>
            <w:left w:val="none" w:sz="0" w:space="0" w:color="auto"/>
            <w:bottom w:val="none" w:sz="0" w:space="0" w:color="auto"/>
            <w:right w:val="none" w:sz="0" w:space="0" w:color="auto"/>
          </w:divBdr>
        </w:div>
        <w:div w:id="349575524">
          <w:marLeft w:val="0"/>
          <w:marRight w:val="0"/>
          <w:marTop w:val="0"/>
          <w:marBottom w:val="0"/>
          <w:divBdr>
            <w:top w:val="none" w:sz="0" w:space="0" w:color="auto"/>
            <w:left w:val="none" w:sz="0" w:space="0" w:color="auto"/>
            <w:bottom w:val="none" w:sz="0" w:space="0" w:color="auto"/>
            <w:right w:val="none" w:sz="0" w:space="0" w:color="auto"/>
          </w:divBdr>
        </w:div>
        <w:div w:id="349575525">
          <w:marLeft w:val="0"/>
          <w:marRight w:val="0"/>
          <w:marTop w:val="0"/>
          <w:marBottom w:val="0"/>
          <w:divBdr>
            <w:top w:val="none" w:sz="0" w:space="0" w:color="auto"/>
            <w:left w:val="none" w:sz="0" w:space="0" w:color="auto"/>
            <w:bottom w:val="none" w:sz="0" w:space="0" w:color="auto"/>
            <w:right w:val="none" w:sz="0" w:space="0" w:color="auto"/>
          </w:divBdr>
        </w:div>
        <w:div w:id="349575579">
          <w:marLeft w:val="0"/>
          <w:marRight w:val="0"/>
          <w:marTop w:val="0"/>
          <w:marBottom w:val="0"/>
          <w:divBdr>
            <w:top w:val="none" w:sz="0" w:space="0" w:color="auto"/>
            <w:left w:val="none" w:sz="0" w:space="0" w:color="auto"/>
            <w:bottom w:val="none" w:sz="0" w:space="0" w:color="auto"/>
            <w:right w:val="none" w:sz="0" w:space="0" w:color="auto"/>
          </w:divBdr>
        </w:div>
        <w:div w:id="349575668">
          <w:marLeft w:val="0"/>
          <w:marRight w:val="0"/>
          <w:marTop w:val="0"/>
          <w:marBottom w:val="0"/>
          <w:divBdr>
            <w:top w:val="none" w:sz="0" w:space="0" w:color="auto"/>
            <w:left w:val="none" w:sz="0" w:space="0" w:color="auto"/>
            <w:bottom w:val="none" w:sz="0" w:space="0" w:color="auto"/>
            <w:right w:val="none" w:sz="0" w:space="0" w:color="auto"/>
          </w:divBdr>
        </w:div>
        <w:div w:id="349575669">
          <w:marLeft w:val="0"/>
          <w:marRight w:val="0"/>
          <w:marTop w:val="0"/>
          <w:marBottom w:val="0"/>
          <w:divBdr>
            <w:top w:val="none" w:sz="0" w:space="0" w:color="auto"/>
            <w:left w:val="none" w:sz="0" w:space="0" w:color="auto"/>
            <w:bottom w:val="none" w:sz="0" w:space="0" w:color="auto"/>
            <w:right w:val="none" w:sz="0" w:space="0" w:color="auto"/>
          </w:divBdr>
        </w:div>
        <w:div w:id="349575690">
          <w:marLeft w:val="0"/>
          <w:marRight w:val="0"/>
          <w:marTop w:val="0"/>
          <w:marBottom w:val="0"/>
          <w:divBdr>
            <w:top w:val="none" w:sz="0" w:space="0" w:color="auto"/>
            <w:left w:val="none" w:sz="0" w:space="0" w:color="auto"/>
            <w:bottom w:val="none" w:sz="0" w:space="0" w:color="auto"/>
            <w:right w:val="none" w:sz="0" w:space="0" w:color="auto"/>
          </w:divBdr>
        </w:div>
        <w:div w:id="349575706">
          <w:marLeft w:val="0"/>
          <w:marRight w:val="0"/>
          <w:marTop w:val="0"/>
          <w:marBottom w:val="0"/>
          <w:divBdr>
            <w:top w:val="none" w:sz="0" w:space="0" w:color="auto"/>
            <w:left w:val="none" w:sz="0" w:space="0" w:color="auto"/>
            <w:bottom w:val="none" w:sz="0" w:space="0" w:color="auto"/>
            <w:right w:val="none" w:sz="0" w:space="0" w:color="auto"/>
          </w:divBdr>
        </w:div>
        <w:div w:id="349575735">
          <w:marLeft w:val="0"/>
          <w:marRight w:val="0"/>
          <w:marTop w:val="0"/>
          <w:marBottom w:val="0"/>
          <w:divBdr>
            <w:top w:val="none" w:sz="0" w:space="0" w:color="auto"/>
            <w:left w:val="none" w:sz="0" w:space="0" w:color="auto"/>
            <w:bottom w:val="none" w:sz="0" w:space="0" w:color="auto"/>
            <w:right w:val="none" w:sz="0" w:space="0" w:color="auto"/>
          </w:divBdr>
        </w:div>
        <w:div w:id="349575742">
          <w:marLeft w:val="0"/>
          <w:marRight w:val="0"/>
          <w:marTop w:val="0"/>
          <w:marBottom w:val="0"/>
          <w:divBdr>
            <w:top w:val="none" w:sz="0" w:space="0" w:color="auto"/>
            <w:left w:val="none" w:sz="0" w:space="0" w:color="auto"/>
            <w:bottom w:val="none" w:sz="0" w:space="0" w:color="auto"/>
            <w:right w:val="none" w:sz="0" w:space="0" w:color="auto"/>
          </w:divBdr>
        </w:div>
        <w:div w:id="349575815">
          <w:marLeft w:val="0"/>
          <w:marRight w:val="0"/>
          <w:marTop w:val="0"/>
          <w:marBottom w:val="0"/>
          <w:divBdr>
            <w:top w:val="none" w:sz="0" w:space="0" w:color="auto"/>
            <w:left w:val="none" w:sz="0" w:space="0" w:color="auto"/>
            <w:bottom w:val="none" w:sz="0" w:space="0" w:color="auto"/>
            <w:right w:val="none" w:sz="0" w:space="0" w:color="auto"/>
          </w:divBdr>
        </w:div>
        <w:div w:id="349575892">
          <w:marLeft w:val="0"/>
          <w:marRight w:val="0"/>
          <w:marTop w:val="0"/>
          <w:marBottom w:val="0"/>
          <w:divBdr>
            <w:top w:val="none" w:sz="0" w:space="0" w:color="auto"/>
            <w:left w:val="none" w:sz="0" w:space="0" w:color="auto"/>
            <w:bottom w:val="none" w:sz="0" w:space="0" w:color="auto"/>
            <w:right w:val="none" w:sz="0" w:space="0" w:color="auto"/>
          </w:divBdr>
        </w:div>
        <w:div w:id="349575931">
          <w:marLeft w:val="0"/>
          <w:marRight w:val="0"/>
          <w:marTop w:val="0"/>
          <w:marBottom w:val="0"/>
          <w:divBdr>
            <w:top w:val="none" w:sz="0" w:space="0" w:color="auto"/>
            <w:left w:val="none" w:sz="0" w:space="0" w:color="auto"/>
            <w:bottom w:val="none" w:sz="0" w:space="0" w:color="auto"/>
            <w:right w:val="none" w:sz="0" w:space="0" w:color="auto"/>
          </w:divBdr>
        </w:div>
        <w:div w:id="349575951">
          <w:marLeft w:val="0"/>
          <w:marRight w:val="0"/>
          <w:marTop w:val="0"/>
          <w:marBottom w:val="0"/>
          <w:divBdr>
            <w:top w:val="none" w:sz="0" w:space="0" w:color="auto"/>
            <w:left w:val="none" w:sz="0" w:space="0" w:color="auto"/>
            <w:bottom w:val="none" w:sz="0" w:space="0" w:color="auto"/>
            <w:right w:val="none" w:sz="0" w:space="0" w:color="auto"/>
          </w:divBdr>
        </w:div>
        <w:div w:id="349575963">
          <w:marLeft w:val="0"/>
          <w:marRight w:val="0"/>
          <w:marTop w:val="0"/>
          <w:marBottom w:val="0"/>
          <w:divBdr>
            <w:top w:val="none" w:sz="0" w:space="0" w:color="auto"/>
            <w:left w:val="none" w:sz="0" w:space="0" w:color="auto"/>
            <w:bottom w:val="none" w:sz="0" w:space="0" w:color="auto"/>
            <w:right w:val="none" w:sz="0" w:space="0" w:color="auto"/>
          </w:divBdr>
        </w:div>
        <w:div w:id="349575966">
          <w:marLeft w:val="0"/>
          <w:marRight w:val="0"/>
          <w:marTop w:val="0"/>
          <w:marBottom w:val="0"/>
          <w:divBdr>
            <w:top w:val="none" w:sz="0" w:space="0" w:color="auto"/>
            <w:left w:val="none" w:sz="0" w:space="0" w:color="auto"/>
            <w:bottom w:val="none" w:sz="0" w:space="0" w:color="auto"/>
            <w:right w:val="none" w:sz="0" w:space="0" w:color="auto"/>
          </w:divBdr>
        </w:div>
        <w:div w:id="349576004">
          <w:marLeft w:val="0"/>
          <w:marRight w:val="0"/>
          <w:marTop w:val="0"/>
          <w:marBottom w:val="0"/>
          <w:divBdr>
            <w:top w:val="none" w:sz="0" w:space="0" w:color="auto"/>
            <w:left w:val="none" w:sz="0" w:space="0" w:color="auto"/>
            <w:bottom w:val="none" w:sz="0" w:space="0" w:color="auto"/>
            <w:right w:val="none" w:sz="0" w:space="0" w:color="auto"/>
          </w:divBdr>
        </w:div>
        <w:div w:id="349576024">
          <w:marLeft w:val="0"/>
          <w:marRight w:val="0"/>
          <w:marTop w:val="0"/>
          <w:marBottom w:val="0"/>
          <w:divBdr>
            <w:top w:val="none" w:sz="0" w:space="0" w:color="auto"/>
            <w:left w:val="none" w:sz="0" w:space="0" w:color="auto"/>
            <w:bottom w:val="none" w:sz="0" w:space="0" w:color="auto"/>
            <w:right w:val="none" w:sz="0" w:space="0" w:color="auto"/>
          </w:divBdr>
        </w:div>
        <w:div w:id="349576029">
          <w:marLeft w:val="0"/>
          <w:marRight w:val="0"/>
          <w:marTop w:val="0"/>
          <w:marBottom w:val="0"/>
          <w:divBdr>
            <w:top w:val="none" w:sz="0" w:space="0" w:color="auto"/>
            <w:left w:val="none" w:sz="0" w:space="0" w:color="auto"/>
            <w:bottom w:val="none" w:sz="0" w:space="0" w:color="auto"/>
            <w:right w:val="none" w:sz="0" w:space="0" w:color="auto"/>
          </w:divBdr>
        </w:div>
        <w:div w:id="349576047">
          <w:marLeft w:val="0"/>
          <w:marRight w:val="0"/>
          <w:marTop w:val="0"/>
          <w:marBottom w:val="0"/>
          <w:divBdr>
            <w:top w:val="none" w:sz="0" w:space="0" w:color="auto"/>
            <w:left w:val="none" w:sz="0" w:space="0" w:color="auto"/>
            <w:bottom w:val="none" w:sz="0" w:space="0" w:color="auto"/>
            <w:right w:val="none" w:sz="0" w:space="0" w:color="auto"/>
          </w:divBdr>
        </w:div>
        <w:div w:id="349576054">
          <w:marLeft w:val="0"/>
          <w:marRight w:val="0"/>
          <w:marTop w:val="0"/>
          <w:marBottom w:val="0"/>
          <w:divBdr>
            <w:top w:val="none" w:sz="0" w:space="0" w:color="auto"/>
            <w:left w:val="none" w:sz="0" w:space="0" w:color="auto"/>
            <w:bottom w:val="none" w:sz="0" w:space="0" w:color="auto"/>
            <w:right w:val="none" w:sz="0" w:space="0" w:color="auto"/>
          </w:divBdr>
        </w:div>
        <w:div w:id="349576128">
          <w:marLeft w:val="0"/>
          <w:marRight w:val="0"/>
          <w:marTop w:val="0"/>
          <w:marBottom w:val="0"/>
          <w:divBdr>
            <w:top w:val="none" w:sz="0" w:space="0" w:color="auto"/>
            <w:left w:val="none" w:sz="0" w:space="0" w:color="auto"/>
            <w:bottom w:val="none" w:sz="0" w:space="0" w:color="auto"/>
            <w:right w:val="none" w:sz="0" w:space="0" w:color="auto"/>
          </w:divBdr>
        </w:div>
        <w:div w:id="349576144">
          <w:marLeft w:val="0"/>
          <w:marRight w:val="0"/>
          <w:marTop w:val="0"/>
          <w:marBottom w:val="0"/>
          <w:divBdr>
            <w:top w:val="none" w:sz="0" w:space="0" w:color="auto"/>
            <w:left w:val="none" w:sz="0" w:space="0" w:color="auto"/>
            <w:bottom w:val="none" w:sz="0" w:space="0" w:color="auto"/>
            <w:right w:val="none" w:sz="0" w:space="0" w:color="auto"/>
          </w:divBdr>
        </w:div>
        <w:div w:id="349576170">
          <w:marLeft w:val="0"/>
          <w:marRight w:val="0"/>
          <w:marTop w:val="0"/>
          <w:marBottom w:val="0"/>
          <w:divBdr>
            <w:top w:val="none" w:sz="0" w:space="0" w:color="auto"/>
            <w:left w:val="none" w:sz="0" w:space="0" w:color="auto"/>
            <w:bottom w:val="none" w:sz="0" w:space="0" w:color="auto"/>
            <w:right w:val="none" w:sz="0" w:space="0" w:color="auto"/>
          </w:divBdr>
        </w:div>
        <w:div w:id="349576192">
          <w:marLeft w:val="0"/>
          <w:marRight w:val="0"/>
          <w:marTop w:val="0"/>
          <w:marBottom w:val="0"/>
          <w:divBdr>
            <w:top w:val="none" w:sz="0" w:space="0" w:color="auto"/>
            <w:left w:val="none" w:sz="0" w:space="0" w:color="auto"/>
            <w:bottom w:val="none" w:sz="0" w:space="0" w:color="auto"/>
            <w:right w:val="none" w:sz="0" w:space="0" w:color="auto"/>
          </w:divBdr>
        </w:div>
        <w:div w:id="349576211">
          <w:marLeft w:val="0"/>
          <w:marRight w:val="0"/>
          <w:marTop w:val="0"/>
          <w:marBottom w:val="0"/>
          <w:divBdr>
            <w:top w:val="none" w:sz="0" w:space="0" w:color="auto"/>
            <w:left w:val="none" w:sz="0" w:space="0" w:color="auto"/>
            <w:bottom w:val="none" w:sz="0" w:space="0" w:color="auto"/>
            <w:right w:val="none" w:sz="0" w:space="0" w:color="auto"/>
          </w:divBdr>
        </w:div>
        <w:div w:id="349576228">
          <w:marLeft w:val="0"/>
          <w:marRight w:val="0"/>
          <w:marTop w:val="0"/>
          <w:marBottom w:val="0"/>
          <w:divBdr>
            <w:top w:val="none" w:sz="0" w:space="0" w:color="auto"/>
            <w:left w:val="none" w:sz="0" w:space="0" w:color="auto"/>
            <w:bottom w:val="none" w:sz="0" w:space="0" w:color="auto"/>
            <w:right w:val="none" w:sz="0" w:space="0" w:color="auto"/>
          </w:divBdr>
        </w:div>
        <w:div w:id="349576328">
          <w:marLeft w:val="0"/>
          <w:marRight w:val="0"/>
          <w:marTop w:val="0"/>
          <w:marBottom w:val="0"/>
          <w:divBdr>
            <w:top w:val="none" w:sz="0" w:space="0" w:color="auto"/>
            <w:left w:val="none" w:sz="0" w:space="0" w:color="auto"/>
            <w:bottom w:val="none" w:sz="0" w:space="0" w:color="auto"/>
            <w:right w:val="none" w:sz="0" w:space="0" w:color="auto"/>
          </w:divBdr>
        </w:div>
        <w:div w:id="349576391">
          <w:marLeft w:val="0"/>
          <w:marRight w:val="0"/>
          <w:marTop w:val="0"/>
          <w:marBottom w:val="0"/>
          <w:divBdr>
            <w:top w:val="none" w:sz="0" w:space="0" w:color="auto"/>
            <w:left w:val="none" w:sz="0" w:space="0" w:color="auto"/>
            <w:bottom w:val="none" w:sz="0" w:space="0" w:color="auto"/>
            <w:right w:val="none" w:sz="0" w:space="0" w:color="auto"/>
          </w:divBdr>
        </w:div>
        <w:div w:id="349576403">
          <w:marLeft w:val="0"/>
          <w:marRight w:val="0"/>
          <w:marTop w:val="0"/>
          <w:marBottom w:val="0"/>
          <w:divBdr>
            <w:top w:val="none" w:sz="0" w:space="0" w:color="auto"/>
            <w:left w:val="none" w:sz="0" w:space="0" w:color="auto"/>
            <w:bottom w:val="none" w:sz="0" w:space="0" w:color="auto"/>
            <w:right w:val="none" w:sz="0" w:space="0" w:color="auto"/>
          </w:divBdr>
        </w:div>
        <w:div w:id="349576583">
          <w:marLeft w:val="0"/>
          <w:marRight w:val="0"/>
          <w:marTop w:val="0"/>
          <w:marBottom w:val="0"/>
          <w:divBdr>
            <w:top w:val="none" w:sz="0" w:space="0" w:color="auto"/>
            <w:left w:val="none" w:sz="0" w:space="0" w:color="auto"/>
            <w:bottom w:val="none" w:sz="0" w:space="0" w:color="auto"/>
            <w:right w:val="none" w:sz="0" w:space="0" w:color="auto"/>
          </w:divBdr>
        </w:div>
        <w:div w:id="349576595">
          <w:marLeft w:val="0"/>
          <w:marRight w:val="0"/>
          <w:marTop w:val="0"/>
          <w:marBottom w:val="0"/>
          <w:divBdr>
            <w:top w:val="none" w:sz="0" w:space="0" w:color="auto"/>
            <w:left w:val="none" w:sz="0" w:space="0" w:color="auto"/>
            <w:bottom w:val="none" w:sz="0" w:space="0" w:color="auto"/>
            <w:right w:val="none" w:sz="0" w:space="0" w:color="auto"/>
          </w:divBdr>
        </w:div>
        <w:div w:id="349576646">
          <w:marLeft w:val="0"/>
          <w:marRight w:val="0"/>
          <w:marTop w:val="0"/>
          <w:marBottom w:val="0"/>
          <w:divBdr>
            <w:top w:val="none" w:sz="0" w:space="0" w:color="auto"/>
            <w:left w:val="none" w:sz="0" w:space="0" w:color="auto"/>
            <w:bottom w:val="none" w:sz="0" w:space="0" w:color="auto"/>
            <w:right w:val="none" w:sz="0" w:space="0" w:color="auto"/>
          </w:divBdr>
        </w:div>
        <w:div w:id="349576652">
          <w:marLeft w:val="0"/>
          <w:marRight w:val="0"/>
          <w:marTop w:val="0"/>
          <w:marBottom w:val="0"/>
          <w:divBdr>
            <w:top w:val="none" w:sz="0" w:space="0" w:color="auto"/>
            <w:left w:val="none" w:sz="0" w:space="0" w:color="auto"/>
            <w:bottom w:val="none" w:sz="0" w:space="0" w:color="auto"/>
            <w:right w:val="none" w:sz="0" w:space="0" w:color="auto"/>
          </w:divBdr>
        </w:div>
        <w:div w:id="349576678">
          <w:marLeft w:val="0"/>
          <w:marRight w:val="0"/>
          <w:marTop w:val="0"/>
          <w:marBottom w:val="0"/>
          <w:divBdr>
            <w:top w:val="none" w:sz="0" w:space="0" w:color="auto"/>
            <w:left w:val="none" w:sz="0" w:space="0" w:color="auto"/>
            <w:bottom w:val="none" w:sz="0" w:space="0" w:color="auto"/>
            <w:right w:val="none" w:sz="0" w:space="0" w:color="auto"/>
          </w:divBdr>
        </w:div>
        <w:div w:id="349576727">
          <w:marLeft w:val="0"/>
          <w:marRight w:val="0"/>
          <w:marTop w:val="0"/>
          <w:marBottom w:val="0"/>
          <w:divBdr>
            <w:top w:val="none" w:sz="0" w:space="0" w:color="auto"/>
            <w:left w:val="none" w:sz="0" w:space="0" w:color="auto"/>
            <w:bottom w:val="none" w:sz="0" w:space="0" w:color="auto"/>
            <w:right w:val="none" w:sz="0" w:space="0" w:color="auto"/>
          </w:divBdr>
        </w:div>
        <w:div w:id="349576731">
          <w:marLeft w:val="0"/>
          <w:marRight w:val="0"/>
          <w:marTop w:val="0"/>
          <w:marBottom w:val="0"/>
          <w:divBdr>
            <w:top w:val="none" w:sz="0" w:space="0" w:color="auto"/>
            <w:left w:val="none" w:sz="0" w:space="0" w:color="auto"/>
            <w:bottom w:val="none" w:sz="0" w:space="0" w:color="auto"/>
            <w:right w:val="none" w:sz="0" w:space="0" w:color="auto"/>
          </w:divBdr>
        </w:div>
        <w:div w:id="349576732">
          <w:marLeft w:val="0"/>
          <w:marRight w:val="0"/>
          <w:marTop w:val="0"/>
          <w:marBottom w:val="0"/>
          <w:divBdr>
            <w:top w:val="none" w:sz="0" w:space="0" w:color="auto"/>
            <w:left w:val="none" w:sz="0" w:space="0" w:color="auto"/>
            <w:bottom w:val="none" w:sz="0" w:space="0" w:color="auto"/>
            <w:right w:val="none" w:sz="0" w:space="0" w:color="auto"/>
          </w:divBdr>
        </w:div>
        <w:div w:id="349576760">
          <w:marLeft w:val="0"/>
          <w:marRight w:val="0"/>
          <w:marTop w:val="0"/>
          <w:marBottom w:val="0"/>
          <w:divBdr>
            <w:top w:val="none" w:sz="0" w:space="0" w:color="auto"/>
            <w:left w:val="none" w:sz="0" w:space="0" w:color="auto"/>
            <w:bottom w:val="none" w:sz="0" w:space="0" w:color="auto"/>
            <w:right w:val="none" w:sz="0" w:space="0" w:color="auto"/>
          </w:divBdr>
        </w:div>
        <w:div w:id="349576777">
          <w:marLeft w:val="0"/>
          <w:marRight w:val="0"/>
          <w:marTop w:val="0"/>
          <w:marBottom w:val="0"/>
          <w:divBdr>
            <w:top w:val="none" w:sz="0" w:space="0" w:color="auto"/>
            <w:left w:val="none" w:sz="0" w:space="0" w:color="auto"/>
            <w:bottom w:val="none" w:sz="0" w:space="0" w:color="auto"/>
            <w:right w:val="none" w:sz="0" w:space="0" w:color="auto"/>
          </w:divBdr>
        </w:div>
        <w:div w:id="349576801">
          <w:marLeft w:val="0"/>
          <w:marRight w:val="0"/>
          <w:marTop w:val="0"/>
          <w:marBottom w:val="0"/>
          <w:divBdr>
            <w:top w:val="none" w:sz="0" w:space="0" w:color="auto"/>
            <w:left w:val="none" w:sz="0" w:space="0" w:color="auto"/>
            <w:bottom w:val="none" w:sz="0" w:space="0" w:color="auto"/>
            <w:right w:val="none" w:sz="0" w:space="0" w:color="auto"/>
          </w:divBdr>
        </w:div>
        <w:div w:id="349576855">
          <w:marLeft w:val="0"/>
          <w:marRight w:val="0"/>
          <w:marTop w:val="0"/>
          <w:marBottom w:val="0"/>
          <w:divBdr>
            <w:top w:val="none" w:sz="0" w:space="0" w:color="auto"/>
            <w:left w:val="none" w:sz="0" w:space="0" w:color="auto"/>
            <w:bottom w:val="none" w:sz="0" w:space="0" w:color="auto"/>
            <w:right w:val="none" w:sz="0" w:space="0" w:color="auto"/>
          </w:divBdr>
        </w:div>
        <w:div w:id="349576912">
          <w:marLeft w:val="0"/>
          <w:marRight w:val="0"/>
          <w:marTop w:val="0"/>
          <w:marBottom w:val="0"/>
          <w:divBdr>
            <w:top w:val="none" w:sz="0" w:space="0" w:color="auto"/>
            <w:left w:val="none" w:sz="0" w:space="0" w:color="auto"/>
            <w:bottom w:val="none" w:sz="0" w:space="0" w:color="auto"/>
            <w:right w:val="none" w:sz="0" w:space="0" w:color="auto"/>
          </w:divBdr>
        </w:div>
        <w:div w:id="349576926">
          <w:marLeft w:val="0"/>
          <w:marRight w:val="0"/>
          <w:marTop w:val="0"/>
          <w:marBottom w:val="0"/>
          <w:divBdr>
            <w:top w:val="none" w:sz="0" w:space="0" w:color="auto"/>
            <w:left w:val="none" w:sz="0" w:space="0" w:color="auto"/>
            <w:bottom w:val="none" w:sz="0" w:space="0" w:color="auto"/>
            <w:right w:val="none" w:sz="0" w:space="0" w:color="auto"/>
          </w:divBdr>
        </w:div>
        <w:div w:id="349576988">
          <w:marLeft w:val="0"/>
          <w:marRight w:val="0"/>
          <w:marTop w:val="0"/>
          <w:marBottom w:val="0"/>
          <w:divBdr>
            <w:top w:val="none" w:sz="0" w:space="0" w:color="auto"/>
            <w:left w:val="none" w:sz="0" w:space="0" w:color="auto"/>
            <w:bottom w:val="none" w:sz="0" w:space="0" w:color="auto"/>
            <w:right w:val="none" w:sz="0" w:space="0" w:color="auto"/>
          </w:divBdr>
        </w:div>
        <w:div w:id="349576993">
          <w:marLeft w:val="0"/>
          <w:marRight w:val="0"/>
          <w:marTop w:val="0"/>
          <w:marBottom w:val="0"/>
          <w:divBdr>
            <w:top w:val="none" w:sz="0" w:space="0" w:color="auto"/>
            <w:left w:val="none" w:sz="0" w:space="0" w:color="auto"/>
            <w:bottom w:val="none" w:sz="0" w:space="0" w:color="auto"/>
            <w:right w:val="none" w:sz="0" w:space="0" w:color="auto"/>
          </w:divBdr>
        </w:div>
        <w:div w:id="349577017">
          <w:marLeft w:val="0"/>
          <w:marRight w:val="0"/>
          <w:marTop w:val="0"/>
          <w:marBottom w:val="0"/>
          <w:divBdr>
            <w:top w:val="none" w:sz="0" w:space="0" w:color="auto"/>
            <w:left w:val="none" w:sz="0" w:space="0" w:color="auto"/>
            <w:bottom w:val="none" w:sz="0" w:space="0" w:color="auto"/>
            <w:right w:val="none" w:sz="0" w:space="0" w:color="auto"/>
          </w:divBdr>
        </w:div>
        <w:div w:id="349577093">
          <w:marLeft w:val="0"/>
          <w:marRight w:val="0"/>
          <w:marTop w:val="0"/>
          <w:marBottom w:val="0"/>
          <w:divBdr>
            <w:top w:val="none" w:sz="0" w:space="0" w:color="auto"/>
            <w:left w:val="none" w:sz="0" w:space="0" w:color="auto"/>
            <w:bottom w:val="none" w:sz="0" w:space="0" w:color="auto"/>
            <w:right w:val="none" w:sz="0" w:space="0" w:color="auto"/>
          </w:divBdr>
        </w:div>
        <w:div w:id="349577144">
          <w:marLeft w:val="0"/>
          <w:marRight w:val="0"/>
          <w:marTop w:val="0"/>
          <w:marBottom w:val="0"/>
          <w:divBdr>
            <w:top w:val="none" w:sz="0" w:space="0" w:color="auto"/>
            <w:left w:val="none" w:sz="0" w:space="0" w:color="auto"/>
            <w:bottom w:val="none" w:sz="0" w:space="0" w:color="auto"/>
            <w:right w:val="none" w:sz="0" w:space="0" w:color="auto"/>
          </w:divBdr>
        </w:div>
        <w:div w:id="349577160">
          <w:marLeft w:val="0"/>
          <w:marRight w:val="0"/>
          <w:marTop w:val="0"/>
          <w:marBottom w:val="0"/>
          <w:divBdr>
            <w:top w:val="none" w:sz="0" w:space="0" w:color="auto"/>
            <w:left w:val="none" w:sz="0" w:space="0" w:color="auto"/>
            <w:bottom w:val="none" w:sz="0" w:space="0" w:color="auto"/>
            <w:right w:val="none" w:sz="0" w:space="0" w:color="auto"/>
          </w:divBdr>
        </w:div>
        <w:div w:id="349577170">
          <w:marLeft w:val="0"/>
          <w:marRight w:val="0"/>
          <w:marTop w:val="0"/>
          <w:marBottom w:val="0"/>
          <w:divBdr>
            <w:top w:val="none" w:sz="0" w:space="0" w:color="auto"/>
            <w:left w:val="none" w:sz="0" w:space="0" w:color="auto"/>
            <w:bottom w:val="none" w:sz="0" w:space="0" w:color="auto"/>
            <w:right w:val="none" w:sz="0" w:space="0" w:color="auto"/>
          </w:divBdr>
        </w:div>
        <w:div w:id="349577192">
          <w:marLeft w:val="0"/>
          <w:marRight w:val="0"/>
          <w:marTop w:val="0"/>
          <w:marBottom w:val="0"/>
          <w:divBdr>
            <w:top w:val="none" w:sz="0" w:space="0" w:color="auto"/>
            <w:left w:val="none" w:sz="0" w:space="0" w:color="auto"/>
            <w:bottom w:val="none" w:sz="0" w:space="0" w:color="auto"/>
            <w:right w:val="none" w:sz="0" w:space="0" w:color="auto"/>
          </w:divBdr>
        </w:div>
        <w:div w:id="349577195">
          <w:marLeft w:val="0"/>
          <w:marRight w:val="0"/>
          <w:marTop w:val="0"/>
          <w:marBottom w:val="0"/>
          <w:divBdr>
            <w:top w:val="none" w:sz="0" w:space="0" w:color="auto"/>
            <w:left w:val="none" w:sz="0" w:space="0" w:color="auto"/>
            <w:bottom w:val="none" w:sz="0" w:space="0" w:color="auto"/>
            <w:right w:val="none" w:sz="0" w:space="0" w:color="auto"/>
          </w:divBdr>
        </w:div>
        <w:div w:id="349577253">
          <w:marLeft w:val="0"/>
          <w:marRight w:val="0"/>
          <w:marTop w:val="0"/>
          <w:marBottom w:val="0"/>
          <w:divBdr>
            <w:top w:val="none" w:sz="0" w:space="0" w:color="auto"/>
            <w:left w:val="none" w:sz="0" w:space="0" w:color="auto"/>
            <w:bottom w:val="none" w:sz="0" w:space="0" w:color="auto"/>
            <w:right w:val="none" w:sz="0" w:space="0" w:color="auto"/>
          </w:divBdr>
        </w:div>
        <w:div w:id="349577383">
          <w:marLeft w:val="0"/>
          <w:marRight w:val="0"/>
          <w:marTop w:val="0"/>
          <w:marBottom w:val="0"/>
          <w:divBdr>
            <w:top w:val="none" w:sz="0" w:space="0" w:color="auto"/>
            <w:left w:val="none" w:sz="0" w:space="0" w:color="auto"/>
            <w:bottom w:val="none" w:sz="0" w:space="0" w:color="auto"/>
            <w:right w:val="none" w:sz="0" w:space="0" w:color="auto"/>
          </w:divBdr>
        </w:div>
        <w:div w:id="349577389">
          <w:marLeft w:val="0"/>
          <w:marRight w:val="0"/>
          <w:marTop w:val="0"/>
          <w:marBottom w:val="0"/>
          <w:divBdr>
            <w:top w:val="none" w:sz="0" w:space="0" w:color="auto"/>
            <w:left w:val="none" w:sz="0" w:space="0" w:color="auto"/>
            <w:bottom w:val="none" w:sz="0" w:space="0" w:color="auto"/>
            <w:right w:val="none" w:sz="0" w:space="0" w:color="auto"/>
          </w:divBdr>
        </w:div>
        <w:div w:id="349577404">
          <w:marLeft w:val="0"/>
          <w:marRight w:val="0"/>
          <w:marTop w:val="0"/>
          <w:marBottom w:val="0"/>
          <w:divBdr>
            <w:top w:val="none" w:sz="0" w:space="0" w:color="auto"/>
            <w:left w:val="none" w:sz="0" w:space="0" w:color="auto"/>
            <w:bottom w:val="none" w:sz="0" w:space="0" w:color="auto"/>
            <w:right w:val="none" w:sz="0" w:space="0" w:color="auto"/>
          </w:divBdr>
        </w:div>
        <w:div w:id="349577436">
          <w:marLeft w:val="0"/>
          <w:marRight w:val="0"/>
          <w:marTop w:val="0"/>
          <w:marBottom w:val="0"/>
          <w:divBdr>
            <w:top w:val="none" w:sz="0" w:space="0" w:color="auto"/>
            <w:left w:val="none" w:sz="0" w:space="0" w:color="auto"/>
            <w:bottom w:val="none" w:sz="0" w:space="0" w:color="auto"/>
            <w:right w:val="none" w:sz="0" w:space="0" w:color="auto"/>
          </w:divBdr>
        </w:div>
        <w:div w:id="349577447">
          <w:marLeft w:val="0"/>
          <w:marRight w:val="0"/>
          <w:marTop w:val="0"/>
          <w:marBottom w:val="0"/>
          <w:divBdr>
            <w:top w:val="none" w:sz="0" w:space="0" w:color="auto"/>
            <w:left w:val="none" w:sz="0" w:space="0" w:color="auto"/>
            <w:bottom w:val="none" w:sz="0" w:space="0" w:color="auto"/>
            <w:right w:val="none" w:sz="0" w:space="0" w:color="auto"/>
          </w:divBdr>
        </w:div>
        <w:div w:id="349577460">
          <w:marLeft w:val="0"/>
          <w:marRight w:val="0"/>
          <w:marTop w:val="0"/>
          <w:marBottom w:val="0"/>
          <w:divBdr>
            <w:top w:val="none" w:sz="0" w:space="0" w:color="auto"/>
            <w:left w:val="none" w:sz="0" w:space="0" w:color="auto"/>
            <w:bottom w:val="none" w:sz="0" w:space="0" w:color="auto"/>
            <w:right w:val="none" w:sz="0" w:space="0" w:color="auto"/>
          </w:divBdr>
        </w:div>
        <w:div w:id="349577566">
          <w:marLeft w:val="0"/>
          <w:marRight w:val="0"/>
          <w:marTop w:val="0"/>
          <w:marBottom w:val="0"/>
          <w:divBdr>
            <w:top w:val="none" w:sz="0" w:space="0" w:color="auto"/>
            <w:left w:val="none" w:sz="0" w:space="0" w:color="auto"/>
            <w:bottom w:val="none" w:sz="0" w:space="0" w:color="auto"/>
            <w:right w:val="none" w:sz="0" w:space="0" w:color="auto"/>
          </w:divBdr>
        </w:div>
        <w:div w:id="349577589">
          <w:marLeft w:val="0"/>
          <w:marRight w:val="0"/>
          <w:marTop w:val="0"/>
          <w:marBottom w:val="0"/>
          <w:divBdr>
            <w:top w:val="none" w:sz="0" w:space="0" w:color="auto"/>
            <w:left w:val="none" w:sz="0" w:space="0" w:color="auto"/>
            <w:bottom w:val="none" w:sz="0" w:space="0" w:color="auto"/>
            <w:right w:val="none" w:sz="0" w:space="0" w:color="auto"/>
          </w:divBdr>
        </w:div>
        <w:div w:id="349577595">
          <w:marLeft w:val="0"/>
          <w:marRight w:val="0"/>
          <w:marTop w:val="0"/>
          <w:marBottom w:val="0"/>
          <w:divBdr>
            <w:top w:val="none" w:sz="0" w:space="0" w:color="auto"/>
            <w:left w:val="none" w:sz="0" w:space="0" w:color="auto"/>
            <w:bottom w:val="none" w:sz="0" w:space="0" w:color="auto"/>
            <w:right w:val="none" w:sz="0" w:space="0" w:color="auto"/>
          </w:divBdr>
        </w:div>
        <w:div w:id="349577607">
          <w:marLeft w:val="0"/>
          <w:marRight w:val="0"/>
          <w:marTop w:val="0"/>
          <w:marBottom w:val="0"/>
          <w:divBdr>
            <w:top w:val="none" w:sz="0" w:space="0" w:color="auto"/>
            <w:left w:val="none" w:sz="0" w:space="0" w:color="auto"/>
            <w:bottom w:val="none" w:sz="0" w:space="0" w:color="auto"/>
            <w:right w:val="none" w:sz="0" w:space="0" w:color="auto"/>
          </w:divBdr>
        </w:div>
        <w:div w:id="349577619">
          <w:marLeft w:val="0"/>
          <w:marRight w:val="0"/>
          <w:marTop w:val="0"/>
          <w:marBottom w:val="0"/>
          <w:divBdr>
            <w:top w:val="none" w:sz="0" w:space="0" w:color="auto"/>
            <w:left w:val="none" w:sz="0" w:space="0" w:color="auto"/>
            <w:bottom w:val="none" w:sz="0" w:space="0" w:color="auto"/>
            <w:right w:val="none" w:sz="0" w:space="0" w:color="auto"/>
          </w:divBdr>
        </w:div>
        <w:div w:id="349577630">
          <w:marLeft w:val="0"/>
          <w:marRight w:val="0"/>
          <w:marTop w:val="0"/>
          <w:marBottom w:val="0"/>
          <w:divBdr>
            <w:top w:val="none" w:sz="0" w:space="0" w:color="auto"/>
            <w:left w:val="none" w:sz="0" w:space="0" w:color="auto"/>
            <w:bottom w:val="none" w:sz="0" w:space="0" w:color="auto"/>
            <w:right w:val="none" w:sz="0" w:space="0" w:color="auto"/>
          </w:divBdr>
        </w:div>
        <w:div w:id="349577659">
          <w:marLeft w:val="0"/>
          <w:marRight w:val="0"/>
          <w:marTop w:val="0"/>
          <w:marBottom w:val="0"/>
          <w:divBdr>
            <w:top w:val="none" w:sz="0" w:space="0" w:color="auto"/>
            <w:left w:val="none" w:sz="0" w:space="0" w:color="auto"/>
            <w:bottom w:val="none" w:sz="0" w:space="0" w:color="auto"/>
            <w:right w:val="none" w:sz="0" w:space="0" w:color="auto"/>
          </w:divBdr>
        </w:div>
        <w:div w:id="349577702">
          <w:marLeft w:val="0"/>
          <w:marRight w:val="0"/>
          <w:marTop w:val="0"/>
          <w:marBottom w:val="0"/>
          <w:divBdr>
            <w:top w:val="none" w:sz="0" w:space="0" w:color="auto"/>
            <w:left w:val="none" w:sz="0" w:space="0" w:color="auto"/>
            <w:bottom w:val="none" w:sz="0" w:space="0" w:color="auto"/>
            <w:right w:val="none" w:sz="0" w:space="0" w:color="auto"/>
          </w:divBdr>
        </w:div>
        <w:div w:id="349577834">
          <w:marLeft w:val="0"/>
          <w:marRight w:val="0"/>
          <w:marTop w:val="0"/>
          <w:marBottom w:val="0"/>
          <w:divBdr>
            <w:top w:val="none" w:sz="0" w:space="0" w:color="auto"/>
            <w:left w:val="none" w:sz="0" w:space="0" w:color="auto"/>
            <w:bottom w:val="none" w:sz="0" w:space="0" w:color="auto"/>
            <w:right w:val="none" w:sz="0" w:space="0" w:color="auto"/>
          </w:divBdr>
        </w:div>
        <w:div w:id="349577845">
          <w:marLeft w:val="0"/>
          <w:marRight w:val="0"/>
          <w:marTop w:val="0"/>
          <w:marBottom w:val="0"/>
          <w:divBdr>
            <w:top w:val="none" w:sz="0" w:space="0" w:color="auto"/>
            <w:left w:val="none" w:sz="0" w:space="0" w:color="auto"/>
            <w:bottom w:val="none" w:sz="0" w:space="0" w:color="auto"/>
            <w:right w:val="none" w:sz="0" w:space="0" w:color="auto"/>
          </w:divBdr>
        </w:div>
        <w:div w:id="349577856">
          <w:marLeft w:val="0"/>
          <w:marRight w:val="0"/>
          <w:marTop w:val="0"/>
          <w:marBottom w:val="0"/>
          <w:divBdr>
            <w:top w:val="none" w:sz="0" w:space="0" w:color="auto"/>
            <w:left w:val="none" w:sz="0" w:space="0" w:color="auto"/>
            <w:bottom w:val="none" w:sz="0" w:space="0" w:color="auto"/>
            <w:right w:val="none" w:sz="0" w:space="0" w:color="auto"/>
          </w:divBdr>
        </w:div>
        <w:div w:id="349577894">
          <w:marLeft w:val="0"/>
          <w:marRight w:val="0"/>
          <w:marTop w:val="0"/>
          <w:marBottom w:val="0"/>
          <w:divBdr>
            <w:top w:val="none" w:sz="0" w:space="0" w:color="auto"/>
            <w:left w:val="none" w:sz="0" w:space="0" w:color="auto"/>
            <w:bottom w:val="none" w:sz="0" w:space="0" w:color="auto"/>
            <w:right w:val="none" w:sz="0" w:space="0" w:color="auto"/>
          </w:divBdr>
        </w:div>
        <w:div w:id="349577967">
          <w:marLeft w:val="0"/>
          <w:marRight w:val="0"/>
          <w:marTop w:val="0"/>
          <w:marBottom w:val="0"/>
          <w:divBdr>
            <w:top w:val="none" w:sz="0" w:space="0" w:color="auto"/>
            <w:left w:val="none" w:sz="0" w:space="0" w:color="auto"/>
            <w:bottom w:val="none" w:sz="0" w:space="0" w:color="auto"/>
            <w:right w:val="none" w:sz="0" w:space="0" w:color="auto"/>
          </w:divBdr>
        </w:div>
        <w:div w:id="349578037">
          <w:marLeft w:val="0"/>
          <w:marRight w:val="0"/>
          <w:marTop w:val="0"/>
          <w:marBottom w:val="0"/>
          <w:divBdr>
            <w:top w:val="none" w:sz="0" w:space="0" w:color="auto"/>
            <w:left w:val="none" w:sz="0" w:space="0" w:color="auto"/>
            <w:bottom w:val="none" w:sz="0" w:space="0" w:color="auto"/>
            <w:right w:val="none" w:sz="0" w:space="0" w:color="auto"/>
          </w:divBdr>
        </w:div>
        <w:div w:id="349578041">
          <w:marLeft w:val="0"/>
          <w:marRight w:val="0"/>
          <w:marTop w:val="0"/>
          <w:marBottom w:val="0"/>
          <w:divBdr>
            <w:top w:val="none" w:sz="0" w:space="0" w:color="auto"/>
            <w:left w:val="none" w:sz="0" w:space="0" w:color="auto"/>
            <w:bottom w:val="none" w:sz="0" w:space="0" w:color="auto"/>
            <w:right w:val="none" w:sz="0" w:space="0" w:color="auto"/>
          </w:divBdr>
        </w:div>
        <w:div w:id="349578098">
          <w:marLeft w:val="0"/>
          <w:marRight w:val="0"/>
          <w:marTop w:val="0"/>
          <w:marBottom w:val="0"/>
          <w:divBdr>
            <w:top w:val="none" w:sz="0" w:space="0" w:color="auto"/>
            <w:left w:val="none" w:sz="0" w:space="0" w:color="auto"/>
            <w:bottom w:val="none" w:sz="0" w:space="0" w:color="auto"/>
            <w:right w:val="none" w:sz="0" w:space="0" w:color="auto"/>
          </w:divBdr>
        </w:div>
        <w:div w:id="349578166">
          <w:marLeft w:val="0"/>
          <w:marRight w:val="0"/>
          <w:marTop w:val="0"/>
          <w:marBottom w:val="0"/>
          <w:divBdr>
            <w:top w:val="none" w:sz="0" w:space="0" w:color="auto"/>
            <w:left w:val="none" w:sz="0" w:space="0" w:color="auto"/>
            <w:bottom w:val="none" w:sz="0" w:space="0" w:color="auto"/>
            <w:right w:val="none" w:sz="0" w:space="0" w:color="auto"/>
          </w:divBdr>
        </w:div>
        <w:div w:id="349578172">
          <w:marLeft w:val="0"/>
          <w:marRight w:val="0"/>
          <w:marTop w:val="0"/>
          <w:marBottom w:val="0"/>
          <w:divBdr>
            <w:top w:val="none" w:sz="0" w:space="0" w:color="auto"/>
            <w:left w:val="none" w:sz="0" w:space="0" w:color="auto"/>
            <w:bottom w:val="none" w:sz="0" w:space="0" w:color="auto"/>
            <w:right w:val="none" w:sz="0" w:space="0" w:color="auto"/>
          </w:divBdr>
        </w:div>
        <w:div w:id="349578178">
          <w:marLeft w:val="0"/>
          <w:marRight w:val="0"/>
          <w:marTop w:val="0"/>
          <w:marBottom w:val="0"/>
          <w:divBdr>
            <w:top w:val="none" w:sz="0" w:space="0" w:color="auto"/>
            <w:left w:val="none" w:sz="0" w:space="0" w:color="auto"/>
            <w:bottom w:val="none" w:sz="0" w:space="0" w:color="auto"/>
            <w:right w:val="none" w:sz="0" w:space="0" w:color="auto"/>
          </w:divBdr>
        </w:div>
        <w:div w:id="349578187">
          <w:marLeft w:val="0"/>
          <w:marRight w:val="0"/>
          <w:marTop w:val="0"/>
          <w:marBottom w:val="0"/>
          <w:divBdr>
            <w:top w:val="none" w:sz="0" w:space="0" w:color="auto"/>
            <w:left w:val="none" w:sz="0" w:space="0" w:color="auto"/>
            <w:bottom w:val="none" w:sz="0" w:space="0" w:color="auto"/>
            <w:right w:val="none" w:sz="0" w:space="0" w:color="auto"/>
          </w:divBdr>
        </w:div>
        <w:div w:id="349578238">
          <w:marLeft w:val="0"/>
          <w:marRight w:val="0"/>
          <w:marTop w:val="0"/>
          <w:marBottom w:val="0"/>
          <w:divBdr>
            <w:top w:val="none" w:sz="0" w:space="0" w:color="auto"/>
            <w:left w:val="none" w:sz="0" w:space="0" w:color="auto"/>
            <w:bottom w:val="none" w:sz="0" w:space="0" w:color="auto"/>
            <w:right w:val="none" w:sz="0" w:space="0" w:color="auto"/>
          </w:divBdr>
        </w:div>
        <w:div w:id="349578256">
          <w:marLeft w:val="0"/>
          <w:marRight w:val="0"/>
          <w:marTop w:val="0"/>
          <w:marBottom w:val="0"/>
          <w:divBdr>
            <w:top w:val="none" w:sz="0" w:space="0" w:color="auto"/>
            <w:left w:val="none" w:sz="0" w:space="0" w:color="auto"/>
            <w:bottom w:val="none" w:sz="0" w:space="0" w:color="auto"/>
            <w:right w:val="none" w:sz="0" w:space="0" w:color="auto"/>
          </w:divBdr>
        </w:div>
        <w:div w:id="349578277">
          <w:marLeft w:val="0"/>
          <w:marRight w:val="0"/>
          <w:marTop w:val="0"/>
          <w:marBottom w:val="0"/>
          <w:divBdr>
            <w:top w:val="none" w:sz="0" w:space="0" w:color="auto"/>
            <w:left w:val="none" w:sz="0" w:space="0" w:color="auto"/>
            <w:bottom w:val="none" w:sz="0" w:space="0" w:color="auto"/>
            <w:right w:val="none" w:sz="0" w:space="0" w:color="auto"/>
          </w:divBdr>
        </w:div>
        <w:div w:id="349578310">
          <w:marLeft w:val="0"/>
          <w:marRight w:val="0"/>
          <w:marTop w:val="0"/>
          <w:marBottom w:val="0"/>
          <w:divBdr>
            <w:top w:val="none" w:sz="0" w:space="0" w:color="auto"/>
            <w:left w:val="none" w:sz="0" w:space="0" w:color="auto"/>
            <w:bottom w:val="none" w:sz="0" w:space="0" w:color="auto"/>
            <w:right w:val="none" w:sz="0" w:space="0" w:color="auto"/>
          </w:divBdr>
        </w:div>
        <w:div w:id="349578328">
          <w:marLeft w:val="0"/>
          <w:marRight w:val="0"/>
          <w:marTop w:val="0"/>
          <w:marBottom w:val="0"/>
          <w:divBdr>
            <w:top w:val="none" w:sz="0" w:space="0" w:color="auto"/>
            <w:left w:val="none" w:sz="0" w:space="0" w:color="auto"/>
            <w:bottom w:val="none" w:sz="0" w:space="0" w:color="auto"/>
            <w:right w:val="none" w:sz="0" w:space="0" w:color="auto"/>
          </w:divBdr>
        </w:div>
        <w:div w:id="349578347">
          <w:marLeft w:val="0"/>
          <w:marRight w:val="0"/>
          <w:marTop w:val="0"/>
          <w:marBottom w:val="0"/>
          <w:divBdr>
            <w:top w:val="none" w:sz="0" w:space="0" w:color="auto"/>
            <w:left w:val="none" w:sz="0" w:space="0" w:color="auto"/>
            <w:bottom w:val="none" w:sz="0" w:space="0" w:color="auto"/>
            <w:right w:val="none" w:sz="0" w:space="0" w:color="auto"/>
          </w:divBdr>
        </w:div>
        <w:div w:id="349578492">
          <w:marLeft w:val="0"/>
          <w:marRight w:val="0"/>
          <w:marTop w:val="0"/>
          <w:marBottom w:val="0"/>
          <w:divBdr>
            <w:top w:val="none" w:sz="0" w:space="0" w:color="auto"/>
            <w:left w:val="none" w:sz="0" w:space="0" w:color="auto"/>
            <w:bottom w:val="none" w:sz="0" w:space="0" w:color="auto"/>
            <w:right w:val="none" w:sz="0" w:space="0" w:color="auto"/>
          </w:divBdr>
        </w:div>
        <w:div w:id="349578586">
          <w:marLeft w:val="0"/>
          <w:marRight w:val="0"/>
          <w:marTop w:val="0"/>
          <w:marBottom w:val="0"/>
          <w:divBdr>
            <w:top w:val="none" w:sz="0" w:space="0" w:color="auto"/>
            <w:left w:val="none" w:sz="0" w:space="0" w:color="auto"/>
            <w:bottom w:val="none" w:sz="0" w:space="0" w:color="auto"/>
            <w:right w:val="none" w:sz="0" w:space="0" w:color="auto"/>
          </w:divBdr>
        </w:div>
        <w:div w:id="349578608">
          <w:marLeft w:val="0"/>
          <w:marRight w:val="0"/>
          <w:marTop w:val="0"/>
          <w:marBottom w:val="0"/>
          <w:divBdr>
            <w:top w:val="none" w:sz="0" w:space="0" w:color="auto"/>
            <w:left w:val="none" w:sz="0" w:space="0" w:color="auto"/>
            <w:bottom w:val="none" w:sz="0" w:space="0" w:color="auto"/>
            <w:right w:val="none" w:sz="0" w:space="0" w:color="auto"/>
          </w:divBdr>
        </w:div>
        <w:div w:id="349578622">
          <w:marLeft w:val="0"/>
          <w:marRight w:val="0"/>
          <w:marTop w:val="0"/>
          <w:marBottom w:val="0"/>
          <w:divBdr>
            <w:top w:val="none" w:sz="0" w:space="0" w:color="auto"/>
            <w:left w:val="none" w:sz="0" w:space="0" w:color="auto"/>
            <w:bottom w:val="none" w:sz="0" w:space="0" w:color="auto"/>
            <w:right w:val="none" w:sz="0" w:space="0" w:color="auto"/>
          </w:divBdr>
        </w:div>
        <w:div w:id="349578640">
          <w:marLeft w:val="0"/>
          <w:marRight w:val="0"/>
          <w:marTop w:val="0"/>
          <w:marBottom w:val="0"/>
          <w:divBdr>
            <w:top w:val="none" w:sz="0" w:space="0" w:color="auto"/>
            <w:left w:val="none" w:sz="0" w:space="0" w:color="auto"/>
            <w:bottom w:val="none" w:sz="0" w:space="0" w:color="auto"/>
            <w:right w:val="none" w:sz="0" w:space="0" w:color="auto"/>
          </w:divBdr>
        </w:div>
        <w:div w:id="349578757">
          <w:marLeft w:val="0"/>
          <w:marRight w:val="0"/>
          <w:marTop w:val="0"/>
          <w:marBottom w:val="0"/>
          <w:divBdr>
            <w:top w:val="none" w:sz="0" w:space="0" w:color="auto"/>
            <w:left w:val="none" w:sz="0" w:space="0" w:color="auto"/>
            <w:bottom w:val="none" w:sz="0" w:space="0" w:color="auto"/>
            <w:right w:val="none" w:sz="0" w:space="0" w:color="auto"/>
          </w:divBdr>
        </w:div>
        <w:div w:id="349578827">
          <w:marLeft w:val="0"/>
          <w:marRight w:val="0"/>
          <w:marTop w:val="0"/>
          <w:marBottom w:val="0"/>
          <w:divBdr>
            <w:top w:val="none" w:sz="0" w:space="0" w:color="auto"/>
            <w:left w:val="none" w:sz="0" w:space="0" w:color="auto"/>
            <w:bottom w:val="none" w:sz="0" w:space="0" w:color="auto"/>
            <w:right w:val="none" w:sz="0" w:space="0" w:color="auto"/>
          </w:divBdr>
        </w:div>
        <w:div w:id="349578840">
          <w:marLeft w:val="0"/>
          <w:marRight w:val="0"/>
          <w:marTop w:val="0"/>
          <w:marBottom w:val="0"/>
          <w:divBdr>
            <w:top w:val="none" w:sz="0" w:space="0" w:color="auto"/>
            <w:left w:val="none" w:sz="0" w:space="0" w:color="auto"/>
            <w:bottom w:val="none" w:sz="0" w:space="0" w:color="auto"/>
            <w:right w:val="none" w:sz="0" w:space="0" w:color="auto"/>
          </w:divBdr>
        </w:div>
        <w:div w:id="349578865">
          <w:marLeft w:val="0"/>
          <w:marRight w:val="0"/>
          <w:marTop w:val="0"/>
          <w:marBottom w:val="0"/>
          <w:divBdr>
            <w:top w:val="none" w:sz="0" w:space="0" w:color="auto"/>
            <w:left w:val="none" w:sz="0" w:space="0" w:color="auto"/>
            <w:bottom w:val="none" w:sz="0" w:space="0" w:color="auto"/>
            <w:right w:val="none" w:sz="0" w:space="0" w:color="auto"/>
          </w:divBdr>
        </w:div>
        <w:div w:id="349578913">
          <w:marLeft w:val="0"/>
          <w:marRight w:val="0"/>
          <w:marTop w:val="0"/>
          <w:marBottom w:val="0"/>
          <w:divBdr>
            <w:top w:val="none" w:sz="0" w:space="0" w:color="auto"/>
            <w:left w:val="none" w:sz="0" w:space="0" w:color="auto"/>
            <w:bottom w:val="none" w:sz="0" w:space="0" w:color="auto"/>
            <w:right w:val="none" w:sz="0" w:space="0" w:color="auto"/>
          </w:divBdr>
        </w:div>
        <w:div w:id="349579015">
          <w:marLeft w:val="0"/>
          <w:marRight w:val="0"/>
          <w:marTop w:val="0"/>
          <w:marBottom w:val="0"/>
          <w:divBdr>
            <w:top w:val="none" w:sz="0" w:space="0" w:color="auto"/>
            <w:left w:val="none" w:sz="0" w:space="0" w:color="auto"/>
            <w:bottom w:val="none" w:sz="0" w:space="0" w:color="auto"/>
            <w:right w:val="none" w:sz="0" w:space="0" w:color="auto"/>
          </w:divBdr>
        </w:div>
        <w:div w:id="349579022">
          <w:marLeft w:val="0"/>
          <w:marRight w:val="0"/>
          <w:marTop w:val="0"/>
          <w:marBottom w:val="0"/>
          <w:divBdr>
            <w:top w:val="none" w:sz="0" w:space="0" w:color="auto"/>
            <w:left w:val="none" w:sz="0" w:space="0" w:color="auto"/>
            <w:bottom w:val="none" w:sz="0" w:space="0" w:color="auto"/>
            <w:right w:val="none" w:sz="0" w:space="0" w:color="auto"/>
          </w:divBdr>
        </w:div>
        <w:div w:id="349579125">
          <w:marLeft w:val="0"/>
          <w:marRight w:val="0"/>
          <w:marTop w:val="0"/>
          <w:marBottom w:val="0"/>
          <w:divBdr>
            <w:top w:val="none" w:sz="0" w:space="0" w:color="auto"/>
            <w:left w:val="none" w:sz="0" w:space="0" w:color="auto"/>
            <w:bottom w:val="none" w:sz="0" w:space="0" w:color="auto"/>
            <w:right w:val="none" w:sz="0" w:space="0" w:color="auto"/>
          </w:divBdr>
        </w:div>
        <w:div w:id="349579171">
          <w:marLeft w:val="0"/>
          <w:marRight w:val="0"/>
          <w:marTop w:val="0"/>
          <w:marBottom w:val="0"/>
          <w:divBdr>
            <w:top w:val="none" w:sz="0" w:space="0" w:color="auto"/>
            <w:left w:val="none" w:sz="0" w:space="0" w:color="auto"/>
            <w:bottom w:val="none" w:sz="0" w:space="0" w:color="auto"/>
            <w:right w:val="none" w:sz="0" w:space="0" w:color="auto"/>
          </w:divBdr>
        </w:div>
        <w:div w:id="349579193">
          <w:marLeft w:val="0"/>
          <w:marRight w:val="0"/>
          <w:marTop w:val="0"/>
          <w:marBottom w:val="0"/>
          <w:divBdr>
            <w:top w:val="none" w:sz="0" w:space="0" w:color="auto"/>
            <w:left w:val="none" w:sz="0" w:space="0" w:color="auto"/>
            <w:bottom w:val="none" w:sz="0" w:space="0" w:color="auto"/>
            <w:right w:val="none" w:sz="0" w:space="0" w:color="auto"/>
          </w:divBdr>
        </w:div>
        <w:div w:id="349579205">
          <w:marLeft w:val="0"/>
          <w:marRight w:val="0"/>
          <w:marTop w:val="0"/>
          <w:marBottom w:val="0"/>
          <w:divBdr>
            <w:top w:val="none" w:sz="0" w:space="0" w:color="auto"/>
            <w:left w:val="none" w:sz="0" w:space="0" w:color="auto"/>
            <w:bottom w:val="none" w:sz="0" w:space="0" w:color="auto"/>
            <w:right w:val="none" w:sz="0" w:space="0" w:color="auto"/>
          </w:divBdr>
        </w:div>
        <w:div w:id="349579232">
          <w:marLeft w:val="0"/>
          <w:marRight w:val="0"/>
          <w:marTop w:val="0"/>
          <w:marBottom w:val="0"/>
          <w:divBdr>
            <w:top w:val="none" w:sz="0" w:space="0" w:color="auto"/>
            <w:left w:val="none" w:sz="0" w:space="0" w:color="auto"/>
            <w:bottom w:val="none" w:sz="0" w:space="0" w:color="auto"/>
            <w:right w:val="none" w:sz="0" w:space="0" w:color="auto"/>
          </w:divBdr>
        </w:div>
        <w:div w:id="349579246">
          <w:marLeft w:val="0"/>
          <w:marRight w:val="0"/>
          <w:marTop w:val="0"/>
          <w:marBottom w:val="0"/>
          <w:divBdr>
            <w:top w:val="none" w:sz="0" w:space="0" w:color="auto"/>
            <w:left w:val="none" w:sz="0" w:space="0" w:color="auto"/>
            <w:bottom w:val="none" w:sz="0" w:space="0" w:color="auto"/>
            <w:right w:val="none" w:sz="0" w:space="0" w:color="auto"/>
          </w:divBdr>
        </w:div>
        <w:div w:id="349579248">
          <w:marLeft w:val="0"/>
          <w:marRight w:val="0"/>
          <w:marTop w:val="0"/>
          <w:marBottom w:val="0"/>
          <w:divBdr>
            <w:top w:val="none" w:sz="0" w:space="0" w:color="auto"/>
            <w:left w:val="none" w:sz="0" w:space="0" w:color="auto"/>
            <w:bottom w:val="none" w:sz="0" w:space="0" w:color="auto"/>
            <w:right w:val="none" w:sz="0" w:space="0" w:color="auto"/>
          </w:divBdr>
        </w:div>
        <w:div w:id="349579252">
          <w:marLeft w:val="0"/>
          <w:marRight w:val="0"/>
          <w:marTop w:val="0"/>
          <w:marBottom w:val="0"/>
          <w:divBdr>
            <w:top w:val="none" w:sz="0" w:space="0" w:color="auto"/>
            <w:left w:val="none" w:sz="0" w:space="0" w:color="auto"/>
            <w:bottom w:val="none" w:sz="0" w:space="0" w:color="auto"/>
            <w:right w:val="none" w:sz="0" w:space="0" w:color="auto"/>
          </w:divBdr>
        </w:div>
        <w:div w:id="349579283">
          <w:marLeft w:val="0"/>
          <w:marRight w:val="0"/>
          <w:marTop w:val="0"/>
          <w:marBottom w:val="0"/>
          <w:divBdr>
            <w:top w:val="none" w:sz="0" w:space="0" w:color="auto"/>
            <w:left w:val="none" w:sz="0" w:space="0" w:color="auto"/>
            <w:bottom w:val="none" w:sz="0" w:space="0" w:color="auto"/>
            <w:right w:val="none" w:sz="0" w:space="0" w:color="auto"/>
          </w:divBdr>
        </w:div>
        <w:div w:id="349579285">
          <w:marLeft w:val="0"/>
          <w:marRight w:val="0"/>
          <w:marTop w:val="0"/>
          <w:marBottom w:val="0"/>
          <w:divBdr>
            <w:top w:val="none" w:sz="0" w:space="0" w:color="auto"/>
            <w:left w:val="none" w:sz="0" w:space="0" w:color="auto"/>
            <w:bottom w:val="none" w:sz="0" w:space="0" w:color="auto"/>
            <w:right w:val="none" w:sz="0" w:space="0" w:color="auto"/>
          </w:divBdr>
        </w:div>
        <w:div w:id="349579357">
          <w:marLeft w:val="0"/>
          <w:marRight w:val="0"/>
          <w:marTop w:val="0"/>
          <w:marBottom w:val="0"/>
          <w:divBdr>
            <w:top w:val="none" w:sz="0" w:space="0" w:color="auto"/>
            <w:left w:val="none" w:sz="0" w:space="0" w:color="auto"/>
            <w:bottom w:val="none" w:sz="0" w:space="0" w:color="auto"/>
            <w:right w:val="none" w:sz="0" w:space="0" w:color="auto"/>
          </w:divBdr>
        </w:div>
        <w:div w:id="349579405">
          <w:marLeft w:val="0"/>
          <w:marRight w:val="0"/>
          <w:marTop w:val="0"/>
          <w:marBottom w:val="0"/>
          <w:divBdr>
            <w:top w:val="none" w:sz="0" w:space="0" w:color="auto"/>
            <w:left w:val="none" w:sz="0" w:space="0" w:color="auto"/>
            <w:bottom w:val="none" w:sz="0" w:space="0" w:color="auto"/>
            <w:right w:val="none" w:sz="0" w:space="0" w:color="auto"/>
          </w:divBdr>
        </w:div>
        <w:div w:id="349579406">
          <w:marLeft w:val="0"/>
          <w:marRight w:val="0"/>
          <w:marTop w:val="0"/>
          <w:marBottom w:val="0"/>
          <w:divBdr>
            <w:top w:val="none" w:sz="0" w:space="0" w:color="auto"/>
            <w:left w:val="none" w:sz="0" w:space="0" w:color="auto"/>
            <w:bottom w:val="none" w:sz="0" w:space="0" w:color="auto"/>
            <w:right w:val="none" w:sz="0" w:space="0" w:color="auto"/>
          </w:divBdr>
        </w:div>
        <w:div w:id="349579434">
          <w:marLeft w:val="0"/>
          <w:marRight w:val="0"/>
          <w:marTop w:val="0"/>
          <w:marBottom w:val="0"/>
          <w:divBdr>
            <w:top w:val="none" w:sz="0" w:space="0" w:color="auto"/>
            <w:left w:val="none" w:sz="0" w:space="0" w:color="auto"/>
            <w:bottom w:val="none" w:sz="0" w:space="0" w:color="auto"/>
            <w:right w:val="none" w:sz="0" w:space="0" w:color="auto"/>
          </w:divBdr>
        </w:div>
        <w:div w:id="349579453">
          <w:marLeft w:val="0"/>
          <w:marRight w:val="0"/>
          <w:marTop w:val="0"/>
          <w:marBottom w:val="0"/>
          <w:divBdr>
            <w:top w:val="none" w:sz="0" w:space="0" w:color="auto"/>
            <w:left w:val="none" w:sz="0" w:space="0" w:color="auto"/>
            <w:bottom w:val="none" w:sz="0" w:space="0" w:color="auto"/>
            <w:right w:val="none" w:sz="0" w:space="0" w:color="auto"/>
          </w:divBdr>
        </w:div>
        <w:div w:id="349579566">
          <w:marLeft w:val="0"/>
          <w:marRight w:val="0"/>
          <w:marTop w:val="0"/>
          <w:marBottom w:val="0"/>
          <w:divBdr>
            <w:top w:val="none" w:sz="0" w:space="0" w:color="auto"/>
            <w:left w:val="none" w:sz="0" w:space="0" w:color="auto"/>
            <w:bottom w:val="none" w:sz="0" w:space="0" w:color="auto"/>
            <w:right w:val="none" w:sz="0" w:space="0" w:color="auto"/>
          </w:divBdr>
        </w:div>
        <w:div w:id="349579584">
          <w:marLeft w:val="0"/>
          <w:marRight w:val="0"/>
          <w:marTop w:val="0"/>
          <w:marBottom w:val="0"/>
          <w:divBdr>
            <w:top w:val="none" w:sz="0" w:space="0" w:color="auto"/>
            <w:left w:val="none" w:sz="0" w:space="0" w:color="auto"/>
            <w:bottom w:val="none" w:sz="0" w:space="0" w:color="auto"/>
            <w:right w:val="none" w:sz="0" w:space="0" w:color="auto"/>
          </w:divBdr>
        </w:div>
        <w:div w:id="349579626">
          <w:marLeft w:val="0"/>
          <w:marRight w:val="0"/>
          <w:marTop w:val="0"/>
          <w:marBottom w:val="0"/>
          <w:divBdr>
            <w:top w:val="none" w:sz="0" w:space="0" w:color="auto"/>
            <w:left w:val="none" w:sz="0" w:space="0" w:color="auto"/>
            <w:bottom w:val="none" w:sz="0" w:space="0" w:color="auto"/>
            <w:right w:val="none" w:sz="0" w:space="0" w:color="auto"/>
          </w:divBdr>
        </w:div>
        <w:div w:id="349579669">
          <w:marLeft w:val="0"/>
          <w:marRight w:val="0"/>
          <w:marTop w:val="0"/>
          <w:marBottom w:val="0"/>
          <w:divBdr>
            <w:top w:val="none" w:sz="0" w:space="0" w:color="auto"/>
            <w:left w:val="none" w:sz="0" w:space="0" w:color="auto"/>
            <w:bottom w:val="none" w:sz="0" w:space="0" w:color="auto"/>
            <w:right w:val="none" w:sz="0" w:space="0" w:color="auto"/>
          </w:divBdr>
        </w:div>
        <w:div w:id="349579744">
          <w:marLeft w:val="0"/>
          <w:marRight w:val="0"/>
          <w:marTop w:val="0"/>
          <w:marBottom w:val="0"/>
          <w:divBdr>
            <w:top w:val="none" w:sz="0" w:space="0" w:color="auto"/>
            <w:left w:val="none" w:sz="0" w:space="0" w:color="auto"/>
            <w:bottom w:val="none" w:sz="0" w:space="0" w:color="auto"/>
            <w:right w:val="none" w:sz="0" w:space="0" w:color="auto"/>
          </w:divBdr>
        </w:div>
        <w:div w:id="349579815">
          <w:marLeft w:val="0"/>
          <w:marRight w:val="0"/>
          <w:marTop w:val="0"/>
          <w:marBottom w:val="0"/>
          <w:divBdr>
            <w:top w:val="none" w:sz="0" w:space="0" w:color="auto"/>
            <w:left w:val="none" w:sz="0" w:space="0" w:color="auto"/>
            <w:bottom w:val="none" w:sz="0" w:space="0" w:color="auto"/>
            <w:right w:val="none" w:sz="0" w:space="0" w:color="auto"/>
          </w:divBdr>
        </w:div>
        <w:div w:id="349579826">
          <w:marLeft w:val="0"/>
          <w:marRight w:val="0"/>
          <w:marTop w:val="0"/>
          <w:marBottom w:val="0"/>
          <w:divBdr>
            <w:top w:val="none" w:sz="0" w:space="0" w:color="auto"/>
            <w:left w:val="none" w:sz="0" w:space="0" w:color="auto"/>
            <w:bottom w:val="none" w:sz="0" w:space="0" w:color="auto"/>
            <w:right w:val="none" w:sz="0" w:space="0" w:color="auto"/>
          </w:divBdr>
        </w:div>
        <w:div w:id="349579852">
          <w:marLeft w:val="0"/>
          <w:marRight w:val="0"/>
          <w:marTop w:val="0"/>
          <w:marBottom w:val="0"/>
          <w:divBdr>
            <w:top w:val="none" w:sz="0" w:space="0" w:color="auto"/>
            <w:left w:val="none" w:sz="0" w:space="0" w:color="auto"/>
            <w:bottom w:val="none" w:sz="0" w:space="0" w:color="auto"/>
            <w:right w:val="none" w:sz="0" w:space="0" w:color="auto"/>
          </w:divBdr>
        </w:div>
        <w:div w:id="349579903">
          <w:marLeft w:val="0"/>
          <w:marRight w:val="0"/>
          <w:marTop w:val="0"/>
          <w:marBottom w:val="0"/>
          <w:divBdr>
            <w:top w:val="none" w:sz="0" w:space="0" w:color="auto"/>
            <w:left w:val="none" w:sz="0" w:space="0" w:color="auto"/>
            <w:bottom w:val="none" w:sz="0" w:space="0" w:color="auto"/>
            <w:right w:val="none" w:sz="0" w:space="0" w:color="auto"/>
          </w:divBdr>
        </w:div>
        <w:div w:id="349579938">
          <w:marLeft w:val="0"/>
          <w:marRight w:val="0"/>
          <w:marTop w:val="0"/>
          <w:marBottom w:val="0"/>
          <w:divBdr>
            <w:top w:val="none" w:sz="0" w:space="0" w:color="auto"/>
            <w:left w:val="none" w:sz="0" w:space="0" w:color="auto"/>
            <w:bottom w:val="none" w:sz="0" w:space="0" w:color="auto"/>
            <w:right w:val="none" w:sz="0" w:space="0" w:color="auto"/>
          </w:divBdr>
        </w:div>
        <w:div w:id="349579973">
          <w:marLeft w:val="0"/>
          <w:marRight w:val="0"/>
          <w:marTop w:val="0"/>
          <w:marBottom w:val="0"/>
          <w:divBdr>
            <w:top w:val="none" w:sz="0" w:space="0" w:color="auto"/>
            <w:left w:val="none" w:sz="0" w:space="0" w:color="auto"/>
            <w:bottom w:val="none" w:sz="0" w:space="0" w:color="auto"/>
            <w:right w:val="none" w:sz="0" w:space="0" w:color="auto"/>
          </w:divBdr>
        </w:div>
        <w:div w:id="349579990">
          <w:marLeft w:val="0"/>
          <w:marRight w:val="0"/>
          <w:marTop w:val="0"/>
          <w:marBottom w:val="0"/>
          <w:divBdr>
            <w:top w:val="none" w:sz="0" w:space="0" w:color="auto"/>
            <w:left w:val="none" w:sz="0" w:space="0" w:color="auto"/>
            <w:bottom w:val="none" w:sz="0" w:space="0" w:color="auto"/>
            <w:right w:val="none" w:sz="0" w:space="0" w:color="auto"/>
          </w:divBdr>
        </w:div>
        <w:div w:id="349580023">
          <w:marLeft w:val="0"/>
          <w:marRight w:val="0"/>
          <w:marTop w:val="0"/>
          <w:marBottom w:val="0"/>
          <w:divBdr>
            <w:top w:val="none" w:sz="0" w:space="0" w:color="auto"/>
            <w:left w:val="none" w:sz="0" w:space="0" w:color="auto"/>
            <w:bottom w:val="none" w:sz="0" w:space="0" w:color="auto"/>
            <w:right w:val="none" w:sz="0" w:space="0" w:color="auto"/>
          </w:divBdr>
        </w:div>
        <w:div w:id="349580030">
          <w:marLeft w:val="0"/>
          <w:marRight w:val="0"/>
          <w:marTop w:val="0"/>
          <w:marBottom w:val="0"/>
          <w:divBdr>
            <w:top w:val="none" w:sz="0" w:space="0" w:color="auto"/>
            <w:left w:val="none" w:sz="0" w:space="0" w:color="auto"/>
            <w:bottom w:val="none" w:sz="0" w:space="0" w:color="auto"/>
            <w:right w:val="none" w:sz="0" w:space="0" w:color="auto"/>
          </w:divBdr>
        </w:div>
        <w:div w:id="349580041">
          <w:marLeft w:val="0"/>
          <w:marRight w:val="0"/>
          <w:marTop w:val="0"/>
          <w:marBottom w:val="0"/>
          <w:divBdr>
            <w:top w:val="none" w:sz="0" w:space="0" w:color="auto"/>
            <w:left w:val="none" w:sz="0" w:space="0" w:color="auto"/>
            <w:bottom w:val="none" w:sz="0" w:space="0" w:color="auto"/>
            <w:right w:val="none" w:sz="0" w:space="0" w:color="auto"/>
          </w:divBdr>
        </w:div>
        <w:div w:id="349580054">
          <w:marLeft w:val="0"/>
          <w:marRight w:val="0"/>
          <w:marTop w:val="0"/>
          <w:marBottom w:val="0"/>
          <w:divBdr>
            <w:top w:val="none" w:sz="0" w:space="0" w:color="auto"/>
            <w:left w:val="none" w:sz="0" w:space="0" w:color="auto"/>
            <w:bottom w:val="none" w:sz="0" w:space="0" w:color="auto"/>
            <w:right w:val="none" w:sz="0" w:space="0" w:color="auto"/>
          </w:divBdr>
        </w:div>
        <w:div w:id="349580058">
          <w:marLeft w:val="0"/>
          <w:marRight w:val="0"/>
          <w:marTop w:val="0"/>
          <w:marBottom w:val="0"/>
          <w:divBdr>
            <w:top w:val="none" w:sz="0" w:space="0" w:color="auto"/>
            <w:left w:val="none" w:sz="0" w:space="0" w:color="auto"/>
            <w:bottom w:val="none" w:sz="0" w:space="0" w:color="auto"/>
            <w:right w:val="none" w:sz="0" w:space="0" w:color="auto"/>
          </w:divBdr>
        </w:div>
        <w:div w:id="349580075">
          <w:marLeft w:val="0"/>
          <w:marRight w:val="0"/>
          <w:marTop w:val="0"/>
          <w:marBottom w:val="0"/>
          <w:divBdr>
            <w:top w:val="none" w:sz="0" w:space="0" w:color="auto"/>
            <w:left w:val="none" w:sz="0" w:space="0" w:color="auto"/>
            <w:bottom w:val="none" w:sz="0" w:space="0" w:color="auto"/>
            <w:right w:val="none" w:sz="0" w:space="0" w:color="auto"/>
          </w:divBdr>
        </w:div>
        <w:div w:id="349580173">
          <w:marLeft w:val="0"/>
          <w:marRight w:val="0"/>
          <w:marTop w:val="0"/>
          <w:marBottom w:val="0"/>
          <w:divBdr>
            <w:top w:val="none" w:sz="0" w:space="0" w:color="auto"/>
            <w:left w:val="none" w:sz="0" w:space="0" w:color="auto"/>
            <w:bottom w:val="none" w:sz="0" w:space="0" w:color="auto"/>
            <w:right w:val="none" w:sz="0" w:space="0" w:color="auto"/>
          </w:divBdr>
        </w:div>
        <w:div w:id="349580175">
          <w:marLeft w:val="0"/>
          <w:marRight w:val="0"/>
          <w:marTop w:val="0"/>
          <w:marBottom w:val="0"/>
          <w:divBdr>
            <w:top w:val="none" w:sz="0" w:space="0" w:color="auto"/>
            <w:left w:val="none" w:sz="0" w:space="0" w:color="auto"/>
            <w:bottom w:val="none" w:sz="0" w:space="0" w:color="auto"/>
            <w:right w:val="none" w:sz="0" w:space="0" w:color="auto"/>
          </w:divBdr>
        </w:div>
        <w:div w:id="349580183">
          <w:marLeft w:val="0"/>
          <w:marRight w:val="0"/>
          <w:marTop w:val="0"/>
          <w:marBottom w:val="0"/>
          <w:divBdr>
            <w:top w:val="none" w:sz="0" w:space="0" w:color="auto"/>
            <w:left w:val="none" w:sz="0" w:space="0" w:color="auto"/>
            <w:bottom w:val="none" w:sz="0" w:space="0" w:color="auto"/>
            <w:right w:val="none" w:sz="0" w:space="0" w:color="auto"/>
          </w:divBdr>
        </w:div>
        <w:div w:id="349580206">
          <w:marLeft w:val="0"/>
          <w:marRight w:val="0"/>
          <w:marTop w:val="0"/>
          <w:marBottom w:val="0"/>
          <w:divBdr>
            <w:top w:val="none" w:sz="0" w:space="0" w:color="auto"/>
            <w:left w:val="none" w:sz="0" w:space="0" w:color="auto"/>
            <w:bottom w:val="none" w:sz="0" w:space="0" w:color="auto"/>
            <w:right w:val="none" w:sz="0" w:space="0" w:color="auto"/>
          </w:divBdr>
        </w:div>
        <w:div w:id="349580237">
          <w:marLeft w:val="0"/>
          <w:marRight w:val="0"/>
          <w:marTop w:val="0"/>
          <w:marBottom w:val="0"/>
          <w:divBdr>
            <w:top w:val="none" w:sz="0" w:space="0" w:color="auto"/>
            <w:left w:val="none" w:sz="0" w:space="0" w:color="auto"/>
            <w:bottom w:val="none" w:sz="0" w:space="0" w:color="auto"/>
            <w:right w:val="none" w:sz="0" w:space="0" w:color="auto"/>
          </w:divBdr>
        </w:div>
        <w:div w:id="349580282">
          <w:marLeft w:val="0"/>
          <w:marRight w:val="0"/>
          <w:marTop w:val="0"/>
          <w:marBottom w:val="0"/>
          <w:divBdr>
            <w:top w:val="none" w:sz="0" w:space="0" w:color="auto"/>
            <w:left w:val="none" w:sz="0" w:space="0" w:color="auto"/>
            <w:bottom w:val="none" w:sz="0" w:space="0" w:color="auto"/>
            <w:right w:val="none" w:sz="0" w:space="0" w:color="auto"/>
          </w:divBdr>
        </w:div>
        <w:div w:id="349580287">
          <w:marLeft w:val="0"/>
          <w:marRight w:val="0"/>
          <w:marTop w:val="0"/>
          <w:marBottom w:val="0"/>
          <w:divBdr>
            <w:top w:val="none" w:sz="0" w:space="0" w:color="auto"/>
            <w:left w:val="none" w:sz="0" w:space="0" w:color="auto"/>
            <w:bottom w:val="none" w:sz="0" w:space="0" w:color="auto"/>
            <w:right w:val="none" w:sz="0" w:space="0" w:color="auto"/>
          </w:divBdr>
        </w:div>
        <w:div w:id="349580388">
          <w:marLeft w:val="0"/>
          <w:marRight w:val="0"/>
          <w:marTop w:val="0"/>
          <w:marBottom w:val="0"/>
          <w:divBdr>
            <w:top w:val="none" w:sz="0" w:space="0" w:color="auto"/>
            <w:left w:val="none" w:sz="0" w:space="0" w:color="auto"/>
            <w:bottom w:val="none" w:sz="0" w:space="0" w:color="auto"/>
            <w:right w:val="none" w:sz="0" w:space="0" w:color="auto"/>
          </w:divBdr>
        </w:div>
        <w:div w:id="349580437">
          <w:marLeft w:val="0"/>
          <w:marRight w:val="0"/>
          <w:marTop w:val="0"/>
          <w:marBottom w:val="0"/>
          <w:divBdr>
            <w:top w:val="none" w:sz="0" w:space="0" w:color="auto"/>
            <w:left w:val="none" w:sz="0" w:space="0" w:color="auto"/>
            <w:bottom w:val="none" w:sz="0" w:space="0" w:color="auto"/>
            <w:right w:val="none" w:sz="0" w:space="0" w:color="auto"/>
          </w:divBdr>
        </w:div>
        <w:div w:id="349580445">
          <w:marLeft w:val="0"/>
          <w:marRight w:val="0"/>
          <w:marTop w:val="0"/>
          <w:marBottom w:val="0"/>
          <w:divBdr>
            <w:top w:val="none" w:sz="0" w:space="0" w:color="auto"/>
            <w:left w:val="none" w:sz="0" w:space="0" w:color="auto"/>
            <w:bottom w:val="none" w:sz="0" w:space="0" w:color="auto"/>
            <w:right w:val="none" w:sz="0" w:space="0" w:color="auto"/>
          </w:divBdr>
        </w:div>
        <w:div w:id="349580448">
          <w:marLeft w:val="0"/>
          <w:marRight w:val="0"/>
          <w:marTop w:val="0"/>
          <w:marBottom w:val="0"/>
          <w:divBdr>
            <w:top w:val="none" w:sz="0" w:space="0" w:color="auto"/>
            <w:left w:val="none" w:sz="0" w:space="0" w:color="auto"/>
            <w:bottom w:val="none" w:sz="0" w:space="0" w:color="auto"/>
            <w:right w:val="none" w:sz="0" w:space="0" w:color="auto"/>
          </w:divBdr>
        </w:div>
        <w:div w:id="349580481">
          <w:marLeft w:val="0"/>
          <w:marRight w:val="0"/>
          <w:marTop w:val="0"/>
          <w:marBottom w:val="0"/>
          <w:divBdr>
            <w:top w:val="none" w:sz="0" w:space="0" w:color="auto"/>
            <w:left w:val="none" w:sz="0" w:space="0" w:color="auto"/>
            <w:bottom w:val="none" w:sz="0" w:space="0" w:color="auto"/>
            <w:right w:val="none" w:sz="0" w:space="0" w:color="auto"/>
          </w:divBdr>
        </w:div>
        <w:div w:id="349580492">
          <w:marLeft w:val="0"/>
          <w:marRight w:val="0"/>
          <w:marTop w:val="0"/>
          <w:marBottom w:val="0"/>
          <w:divBdr>
            <w:top w:val="none" w:sz="0" w:space="0" w:color="auto"/>
            <w:left w:val="none" w:sz="0" w:space="0" w:color="auto"/>
            <w:bottom w:val="none" w:sz="0" w:space="0" w:color="auto"/>
            <w:right w:val="none" w:sz="0" w:space="0" w:color="auto"/>
          </w:divBdr>
        </w:div>
        <w:div w:id="349580524">
          <w:marLeft w:val="0"/>
          <w:marRight w:val="0"/>
          <w:marTop w:val="0"/>
          <w:marBottom w:val="0"/>
          <w:divBdr>
            <w:top w:val="none" w:sz="0" w:space="0" w:color="auto"/>
            <w:left w:val="none" w:sz="0" w:space="0" w:color="auto"/>
            <w:bottom w:val="none" w:sz="0" w:space="0" w:color="auto"/>
            <w:right w:val="none" w:sz="0" w:space="0" w:color="auto"/>
          </w:divBdr>
        </w:div>
        <w:div w:id="349580530">
          <w:marLeft w:val="0"/>
          <w:marRight w:val="0"/>
          <w:marTop w:val="0"/>
          <w:marBottom w:val="0"/>
          <w:divBdr>
            <w:top w:val="none" w:sz="0" w:space="0" w:color="auto"/>
            <w:left w:val="none" w:sz="0" w:space="0" w:color="auto"/>
            <w:bottom w:val="none" w:sz="0" w:space="0" w:color="auto"/>
            <w:right w:val="none" w:sz="0" w:space="0" w:color="auto"/>
          </w:divBdr>
        </w:div>
        <w:div w:id="349580680">
          <w:marLeft w:val="0"/>
          <w:marRight w:val="0"/>
          <w:marTop w:val="0"/>
          <w:marBottom w:val="0"/>
          <w:divBdr>
            <w:top w:val="none" w:sz="0" w:space="0" w:color="auto"/>
            <w:left w:val="none" w:sz="0" w:space="0" w:color="auto"/>
            <w:bottom w:val="none" w:sz="0" w:space="0" w:color="auto"/>
            <w:right w:val="none" w:sz="0" w:space="0" w:color="auto"/>
          </w:divBdr>
        </w:div>
        <w:div w:id="349580696">
          <w:marLeft w:val="0"/>
          <w:marRight w:val="0"/>
          <w:marTop w:val="0"/>
          <w:marBottom w:val="0"/>
          <w:divBdr>
            <w:top w:val="none" w:sz="0" w:space="0" w:color="auto"/>
            <w:left w:val="none" w:sz="0" w:space="0" w:color="auto"/>
            <w:bottom w:val="none" w:sz="0" w:space="0" w:color="auto"/>
            <w:right w:val="none" w:sz="0" w:space="0" w:color="auto"/>
          </w:divBdr>
        </w:div>
        <w:div w:id="349580717">
          <w:marLeft w:val="0"/>
          <w:marRight w:val="0"/>
          <w:marTop w:val="0"/>
          <w:marBottom w:val="0"/>
          <w:divBdr>
            <w:top w:val="none" w:sz="0" w:space="0" w:color="auto"/>
            <w:left w:val="none" w:sz="0" w:space="0" w:color="auto"/>
            <w:bottom w:val="none" w:sz="0" w:space="0" w:color="auto"/>
            <w:right w:val="none" w:sz="0" w:space="0" w:color="auto"/>
          </w:divBdr>
        </w:div>
        <w:div w:id="349580718">
          <w:marLeft w:val="0"/>
          <w:marRight w:val="0"/>
          <w:marTop w:val="0"/>
          <w:marBottom w:val="0"/>
          <w:divBdr>
            <w:top w:val="none" w:sz="0" w:space="0" w:color="auto"/>
            <w:left w:val="none" w:sz="0" w:space="0" w:color="auto"/>
            <w:bottom w:val="none" w:sz="0" w:space="0" w:color="auto"/>
            <w:right w:val="none" w:sz="0" w:space="0" w:color="auto"/>
          </w:divBdr>
        </w:div>
        <w:div w:id="349580733">
          <w:marLeft w:val="0"/>
          <w:marRight w:val="0"/>
          <w:marTop w:val="0"/>
          <w:marBottom w:val="0"/>
          <w:divBdr>
            <w:top w:val="none" w:sz="0" w:space="0" w:color="auto"/>
            <w:left w:val="none" w:sz="0" w:space="0" w:color="auto"/>
            <w:bottom w:val="none" w:sz="0" w:space="0" w:color="auto"/>
            <w:right w:val="none" w:sz="0" w:space="0" w:color="auto"/>
          </w:divBdr>
        </w:div>
        <w:div w:id="349580870">
          <w:marLeft w:val="0"/>
          <w:marRight w:val="0"/>
          <w:marTop w:val="0"/>
          <w:marBottom w:val="0"/>
          <w:divBdr>
            <w:top w:val="none" w:sz="0" w:space="0" w:color="auto"/>
            <w:left w:val="none" w:sz="0" w:space="0" w:color="auto"/>
            <w:bottom w:val="none" w:sz="0" w:space="0" w:color="auto"/>
            <w:right w:val="none" w:sz="0" w:space="0" w:color="auto"/>
          </w:divBdr>
        </w:div>
        <w:div w:id="349580890">
          <w:marLeft w:val="0"/>
          <w:marRight w:val="0"/>
          <w:marTop w:val="0"/>
          <w:marBottom w:val="0"/>
          <w:divBdr>
            <w:top w:val="none" w:sz="0" w:space="0" w:color="auto"/>
            <w:left w:val="none" w:sz="0" w:space="0" w:color="auto"/>
            <w:bottom w:val="none" w:sz="0" w:space="0" w:color="auto"/>
            <w:right w:val="none" w:sz="0" w:space="0" w:color="auto"/>
          </w:divBdr>
        </w:div>
        <w:div w:id="349580906">
          <w:marLeft w:val="0"/>
          <w:marRight w:val="0"/>
          <w:marTop w:val="0"/>
          <w:marBottom w:val="0"/>
          <w:divBdr>
            <w:top w:val="none" w:sz="0" w:space="0" w:color="auto"/>
            <w:left w:val="none" w:sz="0" w:space="0" w:color="auto"/>
            <w:bottom w:val="none" w:sz="0" w:space="0" w:color="auto"/>
            <w:right w:val="none" w:sz="0" w:space="0" w:color="auto"/>
          </w:divBdr>
        </w:div>
        <w:div w:id="349580962">
          <w:marLeft w:val="0"/>
          <w:marRight w:val="0"/>
          <w:marTop w:val="0"/>
          <w:marBottom w:val="0"/>
          <w:divBdr>
            <w:top w:val="none" w:sz="0" w:space="0" w:color="auto"/>
            <w:left w:val="none" w:sz="0" w:space="0" w:color="auto"/>
            <w:bottom w:val="none" w:sz="0" w:space="0" w:color="auto"/>
            <w:right w:val="none" w:sz="0" w:space="0" w:color="auto"/>
          </w:divBdr>
        </w:div>
        <w:div w:id="349581062">
          <w:marLeft w:val="0"/>
          <w:marRight w:val="0"/>
          <w:marTop w:val="0"/>
          <w:marBottom w:val="0"/>
          <w:divBdr>
            <w:top w:val="none" w:sz="0" w:space="0" w:color="auto"/>
            <w:left w:val="none" w:sz="0" w:space="0" w:color="auto"/>
            <w:bottom w:val="none" w:sz="0" w:space="0" w:color="auto"/>
            <w:right w:val="none" w:sz="0" w:space="0" w:color="auto"/>
          </w:divBdr>
        </w:div>
        <w:div w:id="349581082">
          <w:marLeft w:val="0"/>
          <w:marRight w:val="0"/>
          <w:marTop w:val="0"/>
          <w:marBottom w:val="0"/>
          <w:divBdr>
            <w:top w:val="none" w:sz="0" w:space="0" w:color="auto"/>
            <w:left w:val="none" w:sz="0" w:space="0" w:color="auto"/>
            <w:bottom w:val="none" w:sz="0" w:space="0" w:color="auto"/>
            <w:right w:val="none" w:sz="0" w:space="0" w:color="auto"/>
          </w:divBdr>
        </w:div>
        <w:div w:id="349581083">
          <w:marLeft w:val="0"/>
          <w:marRight w:val="0"/>
          <w:marTop w:val="0"/>
          <w:marBottom w:val="0"/>
          <w:divBdr>
            <w:top w:val="none" w:sz="0" w:space="0" w:color="auto"/>
            <w:left w:val="none" w:sz="0" w:space="0" w:color="auto"/>
            <w:bottom w:val="none" w:sz="0" w:space="0" w:color="auto"/>
            <w:right w:val="none" w:sz="0" w:space="0" w:color="auto"/>
          </w:divBdr>
        </w:div>
        <w:div w:id="349581212">
          <w:marLeft w:val="0"/>
          <w:marRight w:val="0"/>
          <w:marTop w:val="0"/>
          <w:marBottom w:val="0"/>
          <w:divBdr>
            <w:top w:val="none" w:sz="0" w:space="0" w:color="auto"/>
            <w:left w:val="none" w:sz="0" w:space="0" w:color="auto"/>
            <w:bottom w:val="none" w:sz="0" w:space="0" w:color="auto"/>
            <w:right w:val="none" w:sz="0" w:space="0" w:color="auto"/>
          </w:divBdr>
        </w:div>
        <w:div w:id="349581262">
          <w:marLeft w:val="0"/>
          <w:marRight w:val="0"/>
          <w:marTop w:val="0"/>
          <w:marBottom w:val="0"/>
          <w:divBdr>
            <w:top w:val="none" w:sz="0" w:space="0" w:color="auto"/>
            <w:left w:val="none" w:sz="0" w:space="0" w:color="auto"/>
            <w:bottom w:val="none" w:sz="0" w:space="0" w:color="auto"/>
            <w:right w:val="none" w:sz="0" w:space="0" w:color="auto"/>
          </w:divBdr>
        </w:div>
        <w:div w:id="349581281">
          <w:marLeft w:val="0"/>
          <w:marRight w:val="0"/>
          <w:marTop w:val="0"/>
          <w:marBottom w:val="0"/>
          <w:divBdr>
            <w:top w:val="none" w:sz="0" w:space="0" w:color="auto"/>
            <w:left w:val="none" w:sz="0" w:space="0" w:color="auto"/>
            <w:bottom w:val="none" w:sz="0" w:space="0" w:color="auto"/>
            <w:right w:val="none" w:sz="0" w:space="0" w:color="auto"/>
          </w:divBdr>
        </w:div>
        <w:div w:id="349581307">
          <w:marLeft w:val="0"/>
          <w:marRight w:val="0"/>
          <w:marTop w:val="0"/>
          <w:marBottom w:val="0"/>
          <w:divBdr>
            <w:top w:val="none" w:sz="0" w:space="0" w:color="auto"/>
            <w:left w:val="none" w:sz="0" w:space="0" w:color="auto"/>
            <w:bottom w:val="none" w:sz="0" w:space="0" w:color="auto"/>
            <w:right w:val="none" w:sz="0" w:space="0" w:color="auto"/>
          </w:divBdr>
        </w:div>
        <w:div w:id="349581440">
          <w:marLeft w:val="0"/>
          <w:marRight w:val="0"/>
          <w:marTop w:val="0"/>
          <w:marBottom w:val="0"/>
          <w:divBdr>
            <w:top w:val="none" w:sz="0" w:space="0" w:color="auto"/>
            <w:left w:val="none" w:sz="0" w:space="0" w:color="auto"/>
            <w:bottom w:val="none" w:sz="0" w:space="0" w:color="auto"/>
            <w:right w:val="none" w:sz="0" w:space="0" w:color="auto"/>
          </w:divBdr>
        </w:div>
        <w:div w:id="349581475">
          <w:marLeft w:val="0"/>
          <w:marRight w:val="0"/>
          <w:marTop w:val="0"/>
          <w:marBottom w:val="0"/>
          <w:divBdr>
            <w:top w:val="none" w:sz="0" w:space="0" w:color="auto"/>
            <w:left w:val="none" w:sz="0" w:space="0" w:color="auto"/>
            <w:bottom w:val="none" w:sz="0" w:space="0" w:color="auto"/>
            <w:right w:val="none" w:sz="0" w:space="0" w:color="auto"/>
          </w:divBdr>
        </w:div>
        <w:div w:id="349581480">
          <w:marLeft w:val="0"/>
          <w:marRight w:val="0"/>
          <w:marTop w:val="0"/>
          <w:marBottom w:val="0"/>
          <w:divBdr>
            <w:top w:val="none" w:sz="0" w:space="0" w:color="auto"/>
            <w:left w:val="none" w:sz="0" w:space="0" w:color="auto"/>
            <w:bottom w:val="none" w:sz="0" w:space="0" w:color="auto"/>
            <w:right w:val="none" w:sz="0" w:space="0" w:color="auto"/>
          </w:divBdr>
        </w:div>
        <w:div w:id="349581491">
          <w:marLeft w:val="0"/>
          <w:marRight w:val="0"/>
          <w:marTop w:val="0"/>
          <w:marBottom w:val="0"/>
          <w:divBdr>
            <w:top w:val="none" w:sz="0" w:space="0" w:color="auto"/>
            <w:left w:val="none" w:sz="0" w:space="0" w:color="auto"/>
            <w:bottom w:val="none" w:sz="0" w:space="0" w:color="auto"/>
            <w:right w:val="none" w:sz="0" w:space="0" w:color="auto"/>
          </w:divBdr>
        </w:div>
        <w:div w:id="349581509">
          <w:marLeft w:val="0"/>
          <w:marRight w:val="0"/>
          <w:marTop w:val="0"/>
          <w:marBottom w:val="0"/>
          <w:divBdr>
            <w:top w:val="none" w:sz="0" w:space="0" w:color="auto"/>
            <w:left w:val="none" w:sz="0" w:space="0" w:color="auto"/>
            <w:bottom w:val="none" w:sz="0" w:space="0" w:color="auto"/>
            <w:right w:val="none" w:sz="0" w:space="0" w:color="auto"/>
          </w:divBdr>
        </w:div>
        <w:div w:id="349581528">
          <w:marLeft w:val="0"/>
          <w:marRight w:val="0"/>
          <w:marTop w:val="0"/>
          <w:marBottom w:val="0"/>
          <w:divBdr>
            <w:top w:val="none" w:sz="0" w:space="0" w:color="auto"/>
            <w:left w:val="none" w:sz="0" w:space="0" w:color="auto"/>
            <w:bottom w:val="none" w:sz="0" w:space="0" w:color="auto"/>
            <w:right w:val="none" w:sz="0" w:space="0" w:color="auto"/>
          </w:divBdr>
        </w:div>
        <w:div w:id="349581583">
          <w:marLeft w:val="0"/>
          <w:marRight w:val="0"/>
          <w:marTop w:val="0"/>
          <w:marBottom w:val="0"/>
          <w:divBdr>
            <w:top w:val="none" w:sz="0" w:space="0" w:color="auto"/>
            <w:left w:val="none" w:sz="0" w:space="0" w:color="auto"/>
            <w:bottom w:val="none" w:sz="0" w:space="0" w:color="auto"/>
            <w:right w:val="none" w:sz="0" w:space="0" w:color="auto"/>
          </w:divBdr>
        </w:div>
        <w:div w:id="349581597">
          <w:marLeft w:val="0"/>
          <w:marRight w:val="0"/>
          <w:marTop w:val="0"/>
          <w:marBottom w:val="0"/>
          <w:divBdr>
            <w:top w:val="none" w:sz="0" w:space="0" w:color="auto"/>
            <w:left w:val="none" w:sz="0" w:space="0" w:color="auto"/>
            <w:bottom w:val="none" w:sz="0" w:space="0" w:color="auto"/>
            <w:right w:val="none" w:sz="0" w:space="0" w:color="auto"/>
          </w:divBdr>
        </w:div>
        <w:div w:id="349581626">
          <w:marLeft w:val="0"/>
          <w:marRight w:val="0"/>
          <w:marTop w:val="0"/>
          <w:marBottom w:val="0"/>
          <w:divBdr>
            <w:top w:val="none" w:sz="0" w:space="0" w:color="auto"/>
            <w:left w:val="none" w:sz="0" w:space="0" w:color="auto"/>
            <w:bottom w:val="none" w:sz="0" w:space="0" w:color="auto"/>
            <w:right w:val="none" w:sz="0" w:space="0" w:color="auto"/>
          </w:divBdr>
        </w:div>
        <w:div w:id="349581746">
          <w:marLeft w:val="0"/>
          <w:marRight w:val="0"/>
          <w:marTop w:val="0"/>
          <w:marBottom w:val="0"/>
          <w:divBdr>
            <w:top w:val="none" w:sz="0" w:space="0" w:color="auto"/>
            <w:left w:val="none" w:sz="0" w:space="0" w:color="auto"/>
            <w:bottom w:val="none" w:sz="0" w:space="0" w:color="auto"/>
            <w:right w:val="none" w:sz="0" w:space="0" w:color="auto"/>
          </w:divBdr>
        </w:div>
        <w:div w:id="349581765">
          <w:marLeft w:val="0"/>
          <w:marRight w:val="0"/>
          <w:marTop w:val="0"/>
          <w:marBottom w:val="0"/>
          <w:divBdr>
            <w:top w:val="none" w:sz="0" w:space="0" w:color="auto"/>
            <w:left w:val="none" w:sz="0" w:space="0" w:color="auto"/>
            <w:bottom w:val="none" w:sz="0" w:space="0" w:color="auto"/>
            <w:right w:val="none" w:sz="0" w:space="0" w:color="auto"/>
          </w:divBdr>
        </w:div>
        <w:div w:id="349581805">
          <w:marLeft w:val="0"/>
          <w:marRight w:val="0"/>
          <w:marTop w:val="0"/>
          <w:marBottom w:val="0"/>
          <w:divBdr>
            <w:top w:val="none" w:sz="0" w:space="0" w:color="auto"/>
            <w:left w:val="none" w:sz="0" w:space="0" w:color="auto"/>
            <w:bottom w:val="none" w:sz="0" w:space="0" w:color="auto"/>
            <w:right w:val="none" w:sz="0" w:space="0" w:color="auto"/>
          </w:divBdr>
        </w:div>
        <w:div w:id="349581808">
          <w:marLeft w:val="0"/>
          <w:marRight w:val="0"/>
          <w:marTop w:val="0"/>
          <w:marBottom w:val="0"/>
          <w:divBdr>
            <w:top w:val="none" w:sz="0" w:space="0" w:color="auto"/>
            <w:left w:val="none" w:sz="0" w:space="0" w:color="auto"/>
            <w:bottom w:val="none" w:sz="0" w:space="0" w:color="auto"/>
            <w:right w:val="none" w:sz="0" w:space="0" w:color="auto"/>
          </w:divBdr>
        </w:div>
        <w:div w:id="349581843">
          <w:marLeft w:val="0"/>
          <w:marRight w:val="0"/>
          <w:marTop w:val="0"/>
          <w:marBottom w:val="0"/>
          <w:divBdr>
            <w:top w:val="none" w:sz="0" w:space="0" w:color="auto"/>
            <w:left w:val="none" w:sz="0" w:space="0" w:color="auto"/>
            <w:bottom w:val="none" w:sz="0" w:space="0" w:color="auto"/>
            <w:right w:val="none" w:sz="0" w:space="0" w:color="auto"/>
          </w:divBdr>
        </w:div>
        <w:div w:id="349581887">
          <w:marLeft w:val="0"/>
          <w:marRight w:val="0"/>
          <w:marTop w:val="0"/>
          <w:marBottom w:val="0"/>
          <w:divBdr>
            <w:top w:val="none" w:sz="0" w:space="0" w:color="auto"/>
            <w:left w:val="none" w:sz="0" w:space="0" w:color="auto"/>
            <w:bottom w:val="none" w:sz="0" w:space="0" w:color="auto"/>
            <w:right w:val="none" w:sz="0" w:space="0" w:color="auto"/>
          </w:divBdr>
        </w:div>
        <w:div w:id="349581949">
          <w:marLeft w:val="0"/>
          <w:marRight w:val="0"/>
          <w:marTop w:val="0"/>
          <w:marBottom w:val="0"/>
          <w:divBdr>
            <w:top w:val="none" w:sz="0" w:space="0" w:color="auto"/>
            <w:left w:val="none" w:sz="0" w:space="0" w:color="auto"/>
            <w:bottom w:val="none" w:sz="0" w:space="0" w:color="auto"/>
            <w:right w:val="none" w:sz="0" w:space="0" w:color="auto"/>
          </w:divBdr>
        </w:div>
        <w:div w:id="349581960">
          <w:marLeft w:val="0"/>
          <w:marRight w:val="0"/>
          <w:marTop w:val="0"/>
          <w:marBottom w:val="0"/>
          <w:divBdr>
            <w:top w:val="none" w:sz="0" w:space="0" w:color="auto"/>
            <w:left w:val="none" w:sz="0" w:space="0" w:color="auto"/>
            <w:bottom w:val="none" w:sz="0" w:space="0" w:color="auto"/>
            <w:right w:val="none" w:sz="0" w:space="0" w:color="auto"/>
          </w:divBdr>
        </w:div>
        <w:div w:id="349582001">
          <w:marLeft w:val="0"/>
          <w:marRight w:val="0"/>
          <w:marTop w:val="0"/>
          <w:marBottom w:val="0"/>
          <w:divBdr>
            <w:top w:val="none" w:sz="0" w:space="0" w:color="auto"/>
            <w:left w:val="none" w:sz="0" w:space="0" w:color="auto"/>
            <w:bottom w:val="none" w:sz="0" w:space="0" w:color="auto"/>
            <w:right w:val="none" w:sz="0" w:space="0" w:color="auto"/>
          </w:divBdr>
        </w:div>
        <w:div w:id="349582005">
          <w:marLeft w:val="0"/>
          <w:marRight w:val="0"/>
          <w:marTop w:val="0"/>
          <w:marBottom w:val="0"/>
          <w:divBdr>
            <w:top w:val="none" w:sz="0" w:space="0" w:color="auto"/>
            <w:left w:val="none" w:sz="0" w:space="0" w:color="auto"/>
            <w:bottom w:val="none" w:sz="0" w:space="0" w:color="auto"/>
            <w:right w:val="none" w:sz="0" w:space="0" w:color="auto"/>
          </w:divBdr>
        </w:div>
        <w:div w:id="349582055">
          <w:marLeft w:val="0"/>
          <w:marRight w:val="0"/>
          <w:marTop w:val="0"/>
          <w:marBottom w:val="0"/>
          <w:divBdr>
            <w:top w:val="none" w:sz="0" w:space="0" w:color="auto"/>
            <w:left w:val="none" w:sz="0" w:space="0" w:color="auto"/>
            <w:bottom w:val="none" w:sz="0" w:space="0" w:color="auto"/>
            <w:right w:val="none" w:sz="0" w:space="0" w:color="auto"/>
          </w:divBdr>
        </w:div>
        <w:div w:id="349582066">
          <w:marLeft w:val="0"/>
          <w:marRight w:val="0"/>
          <w:marTop w:val="0"/>
          <w:marBottom w:val="0"/>
          <w:divBdr>
            <w:top w:val="none" w:sz="0" w:space="0" w:color="auto"/>
            <w:left w:val="none" w:sz="0" w:space="0" w:color="auto"/>
            <w:bottom w:val="none" w:sz="0" w:space="0" w:color="auto"/>
            <w:right w:val="none" w:sz="0" w:space="0" w:color="auto"/>
          </w:divBdr>
        </w:div>
        <w:div w:id="349582074">
          <w:marLeft w:val="0"/>
          <w:marRight w:val="0"/>
          <w:marTop w:val="0"/>
          <w:marBottom w:val="0"/>
          <w:divBdr>
            <w:top w:val="none" w:sz="0" w:space="0" w:color="auto"/>
            <w:left w:val="none" w:sz="0" w:space="0" w:color="auto"/>
            <w:bottom w:val="none" w:sz="0" w:space="0" w:color="auto"/>
            <w:right w:val="none" w:sz="0" w:space="0" w:color="auto"/>
          </w:divBdr>
        </w:div>
        <w:div w:id="349582174">
          <w:marLeft w:val="0"/>
          <w:marRight w:val="0"/>
          <w:marTop w:val="0"/>
          <w:marBottom w:val="0"/>
          <w:divBdr>
            <w:top w:val="none" w:sz="0" w:space="0" w:color="auto"/>
            <w:left w:val="none" w:sz="0" w:space="0" w:color="auto"/>
            <w:bottom w:val="none" w:sz="0" w:space="0" w:color="auto"/>
            <w:right w:val="none" w:sz="0" w:space="0" w:color="auto"/>
          </w:divBdr>
        </w:div>
        <w:div w:id="349582322">
          <w:marLeft w:val="0"/>
          <w:marRight w:val="0"/>
          <w:marTop w:val="0"/>
          <w:marBottom w:val="0"/>
          <w:divBdr>
            <w:top w:val="none" w:sz="0" w:space="0" w:color="auto"/>
            <w:left w:val="none" w:sz="0" w:space="0" w:color="auto"/>
            <w:bottom w:val="none" w:sz="0" w:space="0" w:color="auto"/>
            <w:right w:val="none" w:sz="0" w:space="0" w:color="auto"/>
          </w:divBdr>
        </w:div>
        <w:div w:id="349582355">
          <w:marLeft w:val="0"/>
          <w:marRight w:val="0"/>
          <w:marTop w:val="0"/>
          <w:marBottom w:val="0"/>
          <w:divBdr>
            <w:top w:val="none" w:sz="0" w:space="0" w:color="auto"/>
            <w:left w:val="none" w:sz="0" w:space="0" w:color="auto"/>
            <w:bottom w:val="none" w:sz="0" w:space="0" w:color="auto"/>
            <w:right w:val="none" w:sz="0" w:space="0" w:color="auto"/>
          </w:divBdr>
        </w:div>
        <w:div w:id="349582381">
          <w:marLeft w:val="0"/>
          <w:marRight w:val="0"/>
          <w:marTop w:val="0"/>
          <w:marBottom w:val="0"/>
          <w:divBdr>
            <w:top w:val="none" w:sz="0" w:space="0" w:color="auto"/>
            <w:left w:val="none" w:sz="0" w:space="0" w:color="auto"/>
            <w:bottom w:val="none" w:sz="0" w:space="0" w:color="auto"/>
            <w:right w:val="none" w:sz="0" w:space="0" w:color="auto"/>
          </w:divBdr>
        </w:div>
        <w:div w:id="349582393">
          <w:marLeft w:val="0"/>
          <w:marRight w:val="0"/>
          <w:marTop w:val="0"/>
          <w:marBottom w:val="0"/>
          <w:divBdr>
            <w:top w:val="none" w:sz="0" w:space="0" w:color="auto"/>
            <w:left w:val="none" w:sz="0" w:space="0" w:color="auto"/>
            <w:bottom w:val="none" w:sz="0" w:space="0" w:color="auto"/>
            <w:right w:val="none" w:sz="0" w:space="0" w:color="auto"/>
          </w:divBdr>
        </w:div>
        <w:div w:id="349582408">
          <w:marLeft w:val="0"/>
          <w:marRight w:val="0"/>
          <w:marTop w:val="0"/>
          <w:marBottom w:val="0"/>
          <w:divBdr>
            <w:top w:val="none" w:sz="0" w:space="0" w:color="auto"/>
            <w:left w:val="none" w:sz="0" w:space="0" w:color="auto"/>
            <w:bottom w:val="none" w:sz="0" w:space="0" w:color="auto"/>
            <w:right w:val="none" w:sz="0" w:space="0" w:color="auto"/>
          </w:divBdr>
        </w:div>
        <w:div w:id="349582416">
          <w:marLeft w:val="0"/>
          <w:marRight w:val="0"/>
          <w:marTop w:val="0"/>
          <w:marBottom w:val="0"/>
          <w:divBdr>
            <w:top w:val="none" w:sz="0" w:space="0" w:color="auto"/>
            <w:left w:val="none" w:sz="0" w:space="0" w:color="auto"/>
            <w:bottom w:val="none" w:sz="0" w:space="0" w:color="auto"/>
            <w:right w:val="none" w:sz="0" w:space="0" w:color="auto"/>
          </w:divBdr>
        </w:div>
        <w:div w:id="349582445">
          <w:marLeft w:val="0"/>
          <w:marRight w:val="0"/>
          <w:marTop w:val="0"/>
          <w:marBottom w:val="0"/>
          <w:divBdr>
            <w:top w:val="none" w:sz="0" w:space="0" w:color="auto"/>
            <w:left w:val="none" w:sz="0" w:space="0" w:color="auto"/>
            <w:bottom w:val="none" w:sz="0" w:space="0" w:color="auto"/>
            <w:right w:val="none" w:sz="0" w:space="0" w:color="auto"/>
          </w:divBdr>
        </w:div>
        <w:div w:id="349582458">
          <w:marLeft w:val="0"/>
          <w:marRight w:val="0"/>
          <w:marTop w:val="0"/>
          <w:marBottom w:val="0"/>
          <w:divBdr>
            <w:top w:val="none" w:sz="0" w:space="0" w:color="auto"/>
            <w:left w:val="none" w:sz="0" w:space="0" w:color="auto"/>
            <w:bottom w:val="none" w:sz="0" w:space="0" w:color="auto"/>
            <w:right w:val="none" w:sz="0" w:space="0" w:color="auto"/>
          </w:divBdr>
        </w:div>
        <w:div w:id="349582462">
          <w:marLeft w:val="0"/>
          <w:marRight w:val="0"/>
          <w:marTop w:val="0"/>
          <w:marBottom w:val="0"/>
          <w:divBdr>
            <w:top w:val="none" w:sz="0" w:space="0" w:color="auto"/>
            <w:left w:val="none" w:sz="0" w:space="0" w:color="auto"/>
            <w:bottom w:val="none" w:sz="0" w:space="0" w:color="auto"/>
            <w:right w:val="none" w:sz="0" w:space="0" w:color="auto"/>
          </w:divBdr>
        </w:div>
        <w:div w:id="349582500">
          <w:marLeft w:val="0"/>
          <w:marRight w:val="0"/>
          <w:marTop w:val="0"/>
          <w:marBottom w:val="0"/>
          <w:divBdr>
            <w:top w:val="none" w:sz="0" w:space="0" w:color="auto"/>
            <w:left w:val="none" w:sz="0" w:space="0" w:color="auto"/>
            <w:bottom w:val="none" w:sz="0" w:space="0" w:color="auto"/>
            <w:right w:val="none" w:sz="0" w:space="0" w:color="auto"/>
          </w:divBdr>
        </w:div>
        <w:div w:id="349582513">
          <w:marLeft w:val="0"/>
          <w:marRight w:val="0"/>
          <w:marTop w:val="0"/>
          <w:marBottom w:val="0"/>
          <w:divBdr>
            <w:top w:val="none" w:sz="0" w:space="0" w:color="auto"/>
            <w:left w:val="none" w:sz="0" w:space="0" w:color="auto"/>
            <w:bottom w:val="none" w:sz="0" w:space="0" w:color="auto"/>
            <w:right w:val="none" w:sz="0" w:space="0" w:color="auto"/>
          </w:divBdr>
        </w:div>
        <w:div w:id="349582558">
          <w:marLeft w:val="0"/>
          <w:marRight w:val="0"/>
          <w:marTop w:val="0"/>
          <w:marBottom w:val="0"/>
          <w:divBdr>
            <w:top w:val="none" w:sz="0" w:space="0" w:color="auto"/>
            <w:left w:val="none" w:sz="0" w:space="0" w:color="auto"/>
            <w:bottom w:val="none" w:sz="0" w:space="0" w:color="auto"/>
            <w:right w:val="none" w:sz="0" w:space="0" w:color="auto"/>
          </w:divBdr>
        </w:div>
        <w:div w:id="349582563">
          <w:marLeft w:val="0"/>
          <w:marRight w:val="0"/>
          <w:marTop w:val="0"/>
          <w:marBottom w:val="0"/>
          <w:divBdr>
            <w:top w:val="none" w:sz="0" w:space="0" w:color="auto"/>
            <w:left w:val="none" w:sz="0" w:space="0" w:color="auto"/>
            <w:bottom w:val="none" w:sz="0" w:space="0" w:color="auto"/>
            <w:right w:val="none" w:sz="0" w:space="0" w:color="auto"/>
          </w:divBdr>
        </w:div>
        <w:div w:id="349582593">
          <w:marLeft w:val="0"/>
          <w:marRight w:val="0"/>
          <w:marTop w:val="0"/>
          <w:marBottom w:val="0"/>
          <w:divBdr>
            <w:top w:val="none" w:sz="0" w:space="0" w:color="auto"/>
            <w:left w:val="none" w:sz="0" w:space="0" w:color="auto"/>
            <w:bottom w:val="none" w:sz="0" w:space="0" w:color="auto"/>
            <w:right w:val="none" w:sz="0" w:space="0" w:color="auto"/>
          </w:divBdr>
        </w:div>
        <w:div w:id="349582603">
          <w:marLeft w:val="0"/>
          <w:marRight w:val="0"/>
          <w:marTop w:val="0"/>
          <w:marBottom w:val="0"/>
          <w:divBdr>
            <w:top w:val="none" w:sz="0" w:space="0" w:color="auto"/>
            <w:left w:val="none" w:sz="0" w:space="0" w:color="auto"/>
            <w:bottom w:val="none" w:sz="0" w:space="0" w:color="auto"/>
            <w:right w:val="none" w:sz="0" w:space="0" w:color="auto"/>
          </w:divBdr>
        </w:div>
        <w:div w:id="349582604">
          <w:marLeft w:val="0"/>
          <w:marRight w:val="0"/>
          <w:marTop w:val="0"/>
          <w:marBottom w:val="0"/>
          <w:divBdr>
            <w:top w:val="none" w:sz="0" w:space="0" w:color="auto"/>
            <w:left w:val="none" w:sz="0" w:space="0" w:color="auto"/>
            <w:bottom w:val="none" w:sz="0" w:space="0" w:color="auto"/>
            <w:right w:val="none" w:sz="0" w:space="0" w:color="auto"/>
          </w:divBdr>
        </w:div>
        <w:div w:id="349582726">
          <w:marLeft w:val="0"/>
          <w:marRight w:val="0"/>
          <w:marTop w:val="0"/>
          <w:marBottom w:val="0"/>
          <w:divBdr>
            <w:top w:val="none" w:sz="0" w:space="0" w:color="auto"/>
            <w:left w:val="none" w:sz="0" w:space="0" w:color="auto"/>
            <w:bottom w:val="none" w:sz="0" w:space="0" w:color="auto"/>
            <w:right w:val="none" w:sz="0" w:space="0" w:color="auto"/>
          </w:divBdr>
        </w:div>
        <w:div w:id="349582729">
          <w:marLeft w:val="0"/>
          <w:marRight w:val="0"/>
          <w:marTop w:val="0"/>
          <w:marBottom w:val="0"/>
          <w:divBdr>
            <w:top w:val="none" w:sz="0" w:space="0" w:color="auto"/>
            <w:left w:val="none" w:sz="0" w:space="0" w:color="auto"/>
            <w:bottom w:val="none" w:sz="0" w:space="0" w:color="auto"/>
            <w:right w:val="none" w:sz="0" w:space="0" w:color="auto"/>
          </w:divBdr>
        </w:div>
        <w:div w:id="349582759">
          <w:marLeft w:val="0"/>
          <w:marRight w:val="0"/>
          <w:marTop w:val="0"/>
          <w:marBottom w:val="0"/>
          <w:divBdr>
            <w:top w:val="none" w:sz="0" w:space="0" w:color="auto"/>
            <w:left w:val="none" w:sz="0" w:space="0" w:color="auto"/>
            <w:bottom w:val="none" w:sz="0" w:space="0" w:color="auto"/>
            <w:right w:val="none" w:sz="0" w:space="0" w:color="auto"/>
          </w:divBdr>
        </w:div>
        <w:div w:id="349582763">
          <w:marLeft w:val="0"/>
          <w:marRight w:val="0"/>
          <w:marTop w:val="0"/>
          <w:marBottom w:val="0"/>
          <w:divBdr>
            <w:top w:val="none" w:sz="0" w:space="0" w:color="auto"/>
            <w:left w:val="none" w:sz="0" w:space="0" w:color="auto"/>
            <w:bottom w:val="none" w:sz="0" w:space="0" w:color="auto"/>
            <w:right w:val="none" w:sz="0" w:space="0" w:color="auto"/>
          </w:divBdr>
        </w:div>
        <w:div w:id="349582839">
          <w:marLeft w:val="0"/>
          <w:marRight w:val="0"/>
          <w:marTop w:val="0"/>
          <w:marBottom w:val="0"/>
          <w:divBdr>
            <w:top w:val="none" w:sz="0" w:space="0" w:color="auto"/>
            <w:left w:val="none" w:sz="0" w:space="0" w:color="auto"/>
            <w:bottom w:val="none" w:sz="0" w:space="0" w:color="auto"/>
            <w:right w:val="none" w:sz="0" w:space="0" w:color="auto"/>
          </w:divBdr>
        </w:div>
        <w:div w:id="349582858">
          <w:marLeft w:val="0"/>
          <w:marRight w:val="0"/>
          <w:marTop w:val="0"/>
          <w:marBottom w:val="0"/>
          <w:divBdr>
            <w:top w:val="none" w:sz="0" w:space="0" w:color="auto"/>
            <w:left w:val="none" w:sz="0" w:space="0" w:color="auto"/>
            <w:bottom w:val="none" w:sz="0" w:space="0" w:color="auto"/>
            <w:right w:val="none" w:sz="0" w:space="0" w:color="auto"/>
          </w:divBdr>
        </w:div>
        <w:div w:id="349582898">
          <w:marLeft w:val="0"/>
          <w:marRight w:val="0"/>
          <w:marTop w:val="0"/>
          <w:marBottom w:val="0"/>
          <w:divBdr>
            <w:top w:val="none" w:sz="0" w:space="0" w:color="auto"/>
            <w:left w:val="none" w:sz="0" w:space="0" w:color="auto"/>
            <w:bottom w:val="none" w:sz="0" w:space="0" w:color="auto"/>
            <w:right w:val="none" w:sz="0" w:space="0" w:color="auto"/>
          </w:divBdr>
        </w:div>
        <w:div w:id="349582924">
          <w:marLeft w:val="0"/>
          <w:marRight w:val="0"/>
          <w:marTop w:val="0"/>
          <w:marBottom w:val="0"/>
          <w:divBdr>
            <w:top w:val="none" w:sz="0" w:space="0" w:color="auto"/>
            <w:left w:val="none" w:sz="0" w:space="0" w:color="auto"/>
            <w:bottom w:val="none" w:sz="0" w:space="0" w:color="auto"/>
            <w:right w:val="none" w:sz="0" w:space="0" w:color="auto"/>
          </w:divBdr>
        </w:div>
        <w:div w:id="349582969">
          <w:marLeft w:val="0"/>
          <w:marRight w:val="0"/>
          <w:marTop w:val="0"/>
          <w:marBottom w:val="0"/>
          <w:divBdr>
            <w:top w:val="none" w:sz="0" w:space="0" w:color="auto"/>
            <w:left w:val="none" w:sz="0" w:space="0" w:color="auto"/>
            <w:bottom w:val="none" w:sz="0" w:space="0" w:color="auto"/>
            <w:right w:val="none" w:sz="0" w:space="0" w:color="auto"/>
          </w:divBdr>
        </w:div>
        <w:div w:id="349582977">
          <w:marLeft w:val="0"/>
          <w:marRight w:val="0"/>
          <w:marTop w:val="0"/>
          <w:marBottom w:val="0"/>
          <w:divBdr>
            <w:top w:val="none" w:sz="0" w:space="0" w:color="auto"/>
            <w:left w:val="none" w:sz="0" w:space="0" w:color="auto"/>
            <w:bottom w:val="none" w:sz="0" w:space="0" w:color="auto"/>
            <w:right w:val="none" w:sz="0" w:space="0" w:color="auto"/>
          </w:divBdr>
        </w:div>
        <w:div w:id="349583025">
          <w:marLeft w:val="0"/>
          <w:marRight w:val="0"/>
          <w:marTop w:val="0"/>
          <w:marBottom w:val="0"/>
          <w:divBdr>
            <w:top w:val="none" w:sz="0" w:space="0" w:color="auto"/>
            <w:left w:val="none" w:sz="0" w:space="0" w:color="auto"/>
            <w:bottom w:val="none" w:sz="0" w:space="0" w:color="auto"/>
            <w:right w:val="none" w:sz="0" w:space="0" w:color="auto"/>
          </w:divBdr>
        </w:div>
        <w:div w:id="349583054">
          <w:marLeft w:val="0"/>
          <w:marRight w:val="0"/>
          <w:marTop w:val="0"/>
          <w:marBottom w:val="0"/>
          <w:divBdr>
            <w:top w:val="none" w:sz="0" w:space="0" w:color="auto"/>
            <w:left w:val="none" w:sz="0" w:space="0" w:color="auto"/>
            <w:bottom w:val="none" w:sz="0" w:space="0" w:color="auto"/>
            <w:right w:val="none" w:sz="0" w:space="0" w:color="auto"/>
          </w:divBdr>
        </w:div>
        <w:div w:id="349583177">
          <w:marLeft w:val="0"/>
          <w:marRight w:val="0"/>
          <w:marTop w:val="0"/>
          <w:marBottom w:val="0"/>
          <w:divBdr>
            <w:top w:val="none" w:sz="0" w:space="0" w:color="auto"/>
            <w:left w:val="none" w:sz="0" w:space="0" w:color="auto"/>
            <w:bottom w:val="none" w:sz="0" w:space="0" w:color="auto"/>
            <w:right w:val="none" w:sz="0" w:space="0" w:color="auto"/>
          </w:divBdr>
        </w:div>
        <w:div w:id="349583179">
          <w:marLeft w:val="0"/>
          <w:marRight w:val="0"/>
          <w:marTop w:val="0"/>
          <w:marBottom w:val="0"/>
          <w:divBdr>
            <w:top w:val="none" w:sz="0" w:space="0" w:color="auto"/>
            <w:left w:val="none" w:sz="0" w:space="0" w:color="auto"/>
            <w:bottom w:val="none" w:sz="0" w:space="0" w:color="auto"/>
            <w:right w:val="none" w:sz="0" w:space="0" w:color="auto"/>
          </w:divBdr>
        </w:div>
        <w:div w:id="349583186">
          <w:marLeft w:val="0"/>
          <w:marRight w:val="0"/>
          <w:marTop w:val="0"/>
          <w:marBottom w:val="0"/>
          <w:divBdr>
            <w:top w:val="none" w:sz="0" w:space="0" w:color="auto"/>
            <w:left w:val="none" w:sz="0" w:space="0" w:color="auto"/>
            <w:bottom w:val="none" w:sz="0" w:space="0" w:color="auto"/>
            <w:right w:val="none" w:sz="0" w:space="0" w:color="auto"/>
          </w:divBdr>
        </w:div>
        <w:div w:id="349583191">
          <w:marLeft w:val="0"/>
          <w:marRight w:val="0"/>
          <w:marTop w:val="0"/>
          <w:marBottom w:val="0"/>
          <w:divBdr>
            <w:top w:val="none" w:sz="0" w:space="0" w:color="auto"/>
            <w:left w:val="none" w:sz="0" w:space="0" w:color="auto"/>
            <w:bottom w:val="none" w:sz="0" w:space="0" w:color="auto"/>
            <w:right w:val="none" w:sz="0" w:space="0" w:color="auto"/>
          </w:divBdr>
        </w:div>
        <w:div w:id="349583227">
          <w:marLeft w:val="0"/>
          <w:marRight w:val="0"/>
          <w:marTop w:val="0"/>
          <w:marBottom w:val="0"/>
          <w:divBdr>
            <w:top w:val="none" w:sz="0" w:space="0" w:color="auto"/>
            <w:left w:val="none" w:sz="0" w:space="0" w:color="auto"/>
            <w:bottom w:val="none" w:sz="0" w:space="0" w:color="auto"/>
            <w:right w:val="none" w:sz="0" w:space="0" w:color="auto"/>
          </w:divBdr>
        </w:div>
        <w:div w:id="349583234">
          <w:marLeft w:val="0"/>
          <w:marRight w:val="0"/>
          <w:marTop w:val="0"/>
          <w:marBottom w:val="0"/>
          <w:divBdr>
            <w:top w:val="none" w:sz="0" w:space="0" w:color="auto"/>
            <w:left w:val="none" w:sz="0" w:space="0" w:color="auto"/>
            <w:bottom w:val="none" w:sz="0" w:space="0" w:color="auto"/>
            <w:right w:val="none" w:sz="0" w:space="0" w:color="auto"/>
          </w:divBdr>
        </w:div>
        <w:div w:id="349583286">
          <w:marLeft w:val="0"/>
          <w:marRight w:val="0"/>
          <w:marTop w:val="0"/>
          <w:marBottom w:val="0"/>
          <w:divBdr>
            <w:top w:val="none" w:sz="0" w:space="0" w:color="auto"/>
            <w:left w:val="none" w:sz="0" w:space="0" w:color="auto"/>
            <w:bottom w:val="none" w:sz="0" w:space="0" w:color="auto"/>
            <w:right w:val="none" w:sz="0" w:space="0" w:color="auto"/>
          </w:divBdr>
        </w:div>
        <w:div w:id="349583305">
          <w:marLeft w:val="0"/>
          <w:marRight w:val="0"/>
          <w:marTop w:val="0"/>
          <w:marBottom w:val="0"/>
          <w:divBdr>
            <w:top w:val="none" w:sz="0" w:space="0" w:color="auto"/>
            <w:left w:val="none" w:sz="0" w:space="0" w:color="auto"/>
            <w:bottom w:val="none" w:sz="0" w:space="0" w:color="auto"/>
            <w:right w:val="none" w:sz="0" w:space="0" w:color="auto"/>
          </w:divBdr>
        </w:div>
        <w:div w:id="349583316">
          <w:marLeft w:val="0"/>
          <w:marRight w:val="0"/>
          <w:marTop w:val="0"/>
          <w:marBottom w:val="0"/>
          <w:divBdr>
            <w:top w:val="none" w:sz="0" w:space="0" w:color="auto"/>
            <w:left w:val="none" w:sz="0" w:space="0" w:color="auto"/>
            <w:bottom w:val="none" w:sz="0" w:space="0" w:color="auto"/>
            <w:right w:val="none" w:sz="0" w:space="0" w:color="auto"/>
          </w:divBdr>
        </w:div>
        <w:div w:id="349583318">
          <w:marLeft w:val="0"/>
          <w:marRight w:val="0"/>
          <w:marTop w:val="0"/>
          <w:marBottom w:val="0"/>
          <w:divBdr>
            <w:top w:val="none" w:sz="0" w:space="0" w:color="auto"/>
            <w:left w:val="none" w:sz="0" w:space="0" w:color="auto"/>
            <w:bottom w:val="none" w:sz="0" w:space="0" w:color="auto"/>
            <w:right w:val="none" w:sz="0" w:space="0" w:color="auto"/>
          </w:divBdr>
        </w:div>
        <w:div w:id="349583331">
          <w:marLeft w:val="0"/>
          <w:marRight w:val="0"/>
          <w:marTop w:val="0"/>
          <w:marBottom w:val="0"/>
          <w:divBdr>
            <w:top w:val="none" w:sz="0" w:space="0" w:color="auto"/>
            <w:left w:val="none" w:sz="0" w:space="0" w:color="auto"/>
            <w:bottom w:val="none" w:sz="0" w:space="0" w:color="auto"/>
            <w:right w:val="none" w:sz="0" w:space="0" w:color="auto"/>
          </w:divBdr>
        </w:div>
        <w:div w:id="349583418">
          <w:marLeft w:val="0"/>
          <w:marRight w:val="0"/>
          <w:marTop w:val="0"/>
          <w:marBottom w:val="0"/>
          <w:divBdr>
            <w:top w:val="none" w:sz="0" w:space="0" w:color="auto"/>
            <w:left w:val="none" w:sz="0" w:space="0" w:color="auto"/>
            <w:bottom w:val="none" w:sz="0" w:space="0" w:color="auto"/>
            <w:right w:val="none" w:sz="0" w:space="0" w:color="auto"/>
          </w:divBdr>
        </w:div>
        <w:div w:id="349583462">
          <w:marLeft w:val="0"/>
          <w:marRight w:val="0"/>
          <w:marTop w:val="0"/>
          <w:marBottom w:val="0"/>
          <w:divBdr>
            <w:top w:val="none" w:sz="0" w:space="0" w:color="auto"/>
            <w:left w:val="none" w:sz="0" w:space="0" w:color="auto"/>
            <w:bottom w:val="none" w:sz="0" w:space="0" w:color="auto"/>
            <w:right w:val="none" w:sz="0" w:space="0" w:color="auto"/>
          </w:divBdr>
        </w:div>
        <w:div w:id="349583474">
          <w:marLeft w:val="0"/>
          <w:marRight w:val="0"/>
          <w:marTop w:val="0"/>
          <w:marBottom w:val="0"/>
          <w:divBdr>
            <w:top w:val="none" w:sz="0" w:space="0" w:color="auto"/>
            <w:left w:val="none" w:sz="0" w:space="0" w:color="auto"/>
            <w:bottom w:val="none" w:sz="0" w:space="0" w:color="auto"/>
            <w:right w:val="none" w:sz="0" w:space="0" w:color="auto"/>
          </w:divBdr>
        </w:div>
        <w:div w:id="349583572">
          <w:marLeft w:val="0"/>
          <w:marRight w:val="0"/>
          <w:marTop w:val="0"/>
          <w:marBottom w:val="0"/>
          <w:divBdr>
            <w:top w:val="none" w:sz="0" w:space="0" w:color="auto"/>
            <w:left w:val="none" w:sz="0" w:space="0" w:color="auto"/>
            <w:bottom w:val="none" w:sz="0" w:space="0" w:color="auto"/>
            <w:right w:val="none" w:sz="0" w:space="0" w:color="auto"/>
          </w:divBdr>
        </w:div>
        <w:div w:id="349583651">
          <w:marLeft w:val="0"/>
          <w:marRight w:val="0"/>
          <w:marTop w:val="0"/>
          <w:marBottom w:val="0"/>
          <w:divBdr>
            <w:top w:val="none" w:sz="0" w:space="0" w:color="auto"/>
            <w:left w:val="none" w:sz="0" w:space="0" w:color="auto"/>
            <w:bottom w:val="none" w:sz="0" w:space="0" w:color="auto"/>
            <w:right w:val="none" w:sz="0" w:space="0" w:color="auto"/>
          </w:divBdr>
        </w:div>
        <w:div w:id="349583713">
          <w:marLeft w:val="0"/>
          <w:marRight w:val="0"/>
          <w:marTop w:val="0"/>
          <w:marBottom w:val="0"/>
          <w:divBdr>
            <w:top w:val="none" w:sz="0" w:space="0" w:color="auto"/>
            <w:left w:val="none" w:sz="0" w:space="0" w:color="auto"/>
            <w:bottom w:val="none" w:sz="0" w:space="0" w:color="auto"/>
            <w:right w:val="none" w:sz="0" w:space="0" w:color="auto"/>
          </w:divBdr>
        </w:div>
        <w:div w:id="349583775">
          <w:marLeft w:val="0"/>
          <w:marRight w:val="0"/>
          <w:marTop w:val="0"/>
          <w:marBottom w:val="0"/>
          <w:divBdr>
            <w:top w:val="none" w:sz="0" w:space="0" w:color="auto"/>
            <w:left w:val="none" w:sz="0" w:space="0" w:color="auto"/>
            <w:bottom w:val="none" w:sz="0" w:space="0" w:color="auto"/>
            <w:right w:val="none" w:sz="0" w:space="0" w:color="auto"/>
          </w:divBdr>
        </w:div>
        <w:div w:id="349583833">
          <w:marLeft w:val="0"/>
          <w:marRight w:val="0"/>
          <w:marTop w:val="0"/>
          <w:marBottom w:val="0"/>
          <w:divBdr>
            <w:top w:val="none" w:sz="0" w:space="0" w:color="auto"/>
            <w:left w:val="none" w:sz="0" w:space="0" w:color="auto"/>
            <w:bottom w:val="none" w:sz="0" w:space="0" w:color="auto"/>
            <w:right w:val="none" w:sz="0" w:space="0" w:color="auto"/>
          </w:divBdr>
        </w:div>
        <w:div w:id="349583901">
          <w:marLeft w:val="0"/>
          <w:marRight w:val="0"/>
          <w:marTop w:val="0"/>
          <w:marBottom w:val="0"/>
          <w:divBdr>
            <w:top w:val="none" w:sz="0" w:space="0" w:color="auto"/>
            <w:left w:val="none" w:sz="0" w:space="0" w:color="auto"/>
            <w:bottom w:val="none" w:sz="0" w:space="0" w:color="auto"/>
            <w:right w:val="none" w:sz="0" w:space="0" w:color="auto"/>
          </w:divBdr>
        </w:div>
        <w:div w:id="349583911">
          <w:marLeft w:val="0"/>
          <w:marRight w:val="0"/>
          <w:marTop w:val="0"/>
          <w:marBottom w:val="0"/>
          <w:divBdr>
            <w:top w:val="none" w:sz="0" w:space="0" w:color="auto"/>
            <w:left w:val="none" w:sz="0" w:space="0" w:color="auto"/>
            <w:bottom w:val="none" w:sz="0" w:space="0" w:color="auto"/>
            <w:right w:val="none" w:sz="0" w:space="0" w:color="auto"/>
          </w:divBdr>
        </w:div>
        <w:div w:id="349583940">
          <w:marLeft w:val="0"/>
          <w:marRight w:val="0"/>
          <w:marTop w:val="0"/>
          <w:marBottom w:val="0"/>
          <w:divBdr>
            <w:top w:val="none" w:sz="0" w:space="0" w:color="auto"/>
            <w:left w:val="none" w:sz="0" w:space="0" w:color="auto"/>
            <w:bottom w:val="none" w:sz="0" w:space="0" w:color="auto"/>
            <w:right w:val="none" w:sz="0" w:space="0" w:color="auto"/>
          </w:divBdr>
        </w:div>
        <w:div w:id="349583950">
          <w:marLeft w:val="0"/>
          <w:marRight w:val="0"/>
          <w:marTop w:val="0"/>
          <w:marBottom w:val="0"/>
          <w:divBdr>
            <w:top w:val="none" w:sz="0" w:space="0" w:color="auto"/>
            <w:left w:val="none" w:sz="0" w:space="0" w:color="auto"/>
            <w:bottom w:val="none" w:sz="0" w:space="0" w:color="auto"/>
            <w:right w:val="none" w:sz="0" w:space="0" w:color="auto"/>
          </w:divBdr>
        </w:div>
        <w:div w:id="349584015">
          <w:marLeft w:val="0"/>
          <w:marRight w:val="0"/>
          <w:marTop w:val="0"/>
          <w:marBottom w:val="0"/>
          <w:divBdr>
            <w:top w:val="none" w:sz="0" w:space="0" w:color="auto"/>
            <w:left w:val="none" w:sz="0" w:space="0" w:color="auto"/>
            <w:bottom w:val="none" w:sz="0" w:space="0" w:color="auto"/>
            <w:right w:val="none" w:sz="0" w:space="0" w:color="auto"/>
          </w:divBdr>
        </w:div>
        <w:div w:id="349584051">
          <w:marLeft w:val="0"/>
          <w:marRight w:val="0"/>
          <w:marTop w:val="0"/>
          <w:marBottom w:val="0"/>
          <w:divBdr>
            <w:top w:val="none" w:sz="0" w:space="0" w:color="auto"/>
            <w:left w:val="none" w:sz="0" w:space="0" w:color="auto"/>
            <w:bottom w:val="none" w:sz="0" w:space="0" w:color="auto"/>
            <w:right w:val="none" w:sz="0" w:space="0" w:color="auto"/>
          </w:divBdr>
        </w:div>
        <w:div w:id="349584071">
          <w:marLeft w:val="0"/>
          <w:marRight w:val="0"/>
          <w:marTop w:val="0"/>
          <w:marBottom w:val="0"/>
          <w:divBdr>
            <w:top w:val="none" w:sz="0" w:space="0" w:color="auto"/>
            <w:left w:val="none" w:sz="0" w:space="0" w:color="auto"/>
            <w:bottom w:val="none" w:sz="0" w:space="0" w:color="auto"/>
            <w:right w:val="none" w:sz="0" w:space="0" w:color="auto"/>
          </w:divBdr>
        </w:div>
        <w:div w:id="349584073">
          <w:marLeft w:val="0"/>
          <w:marRight w:val="0"/>
          <w:marTop w:val="0"/>
          <w:marBottom w:val="0"/>
          <w:divBdr>
            <w:top w:val="none" w:sz="0" w:space="0" w:color="auto"/>
            <w:left w:val="none" w:sz="0" w:space="0" w:color="auto"/>
            <w:bottom w:val="none" w:sz="0" w:space="0" w:color="auto"/>
            <w:right w:val="none" w:sz="0" w:space="0" w:color="auto"/>
          </w:divBdr>
        </w:div>
        <w:div w:id="349584099">
          <w:marLeft w:val="0"/>
          <w:marRight w:val="0"/>
          <w:marTop w:val="0"/>
          <w:marBottom w:val="0"/>
          <w:divBdr>
            <w:top w:val="none" w:sz="0" w:space="0" w:color="auto"/>
            <w:left w:val="none" w:sz="0" w:space="0" w:color="auto"/>
            <w:bottom w:val="none" w:sz="0" w:space="0" w:color="auto"/>
            <w:right w:val="none" w:sz="0" w:space="0" w:color="auto"/>
          </w:divBdr>
        </w:div>
        <w:div w:id="349584111">
          <w:marLeft w:val="0"/>
          <w:marRight w:val="0"/>
          <w:marTop w:val="0"/>
          <w:marBottom w:val="0"/>
          <w:divBdr>
            <w:top w:val="none" w:sz="0" w:space="0" w:color="auto"/>
            <w:left w:val="none" w:sz="0" w:space="0" w:color="auto"/>
            <w:bottom w:val="none" w:sz="0" w:space="0" w:color="auto"/>
            <w:right w:val="none" w:sz="0" w:space="0" w:color="auto"/>
          </w:divBdr>
        </w:div>
        <w:div w:id="349584165">
          <w:marLeft w:val="0"/>
          <w:marRight w:val="0"/>
          <w:marTop w:val="0"/>
          <w:marBottom w:val="0"/>
          <w:divBdr>
            <w:top w:val="none" w:sz="0" w:space="0" w:color="auto"/>
            <w:left w:val="none" w:sz="0" w:space="0" w:color="auto"/>
            <w:bottom w:val="none" w:sz="0" w:space="0" w:color="auto"/>
            <w:right w:val="none" w:sz="0" w:space="0" w:color="auto"/>
          </w:divBdr>
        </w:div>
        <w:div w:id="349584194">
          <w:marLeft w:val="0"/>
          <w:marRight w:val="0"/>
          <w:marTop w:val="0"/>
          <w:marBottom w:val="0"/>
          <w:divBdr>
            <w:top w:val="none" w:sz="0" w:space="0" w:color="auto"/>
            <w:left w:val="none" w:sz="0" w:space="0" w:color="auto"/>
            <w:bottom w:val="none" w:sz="0" w:space="0" w:color="auto"/>
            <w:right w:val="none" w:sz="0" w:space="0" w:color="auto"/>
          </w:divBdr>
        </w:div>
        <w:div w:id="349584213">
          <w:marLeft w:val="0"/>
          <w:marRight w:val="0"/>
          <w:marTop w:val="0"/>
          <w:marBottom w:val="0"/>
          <w:divBdr>
            <w:top w:val="none" w:sz="0" w:space="0" w:color="auto"/>
            <w:left w:val="none" w:sz="0" w:space="0" w:color="auto"/>
            <w:bottom w:val="none" w:sz="0" w:space="0" w:color="auto"/>
            <w:right w:val="none" w:sz="0" w:space="0" w:color="auto"/>
          </w:divBdr>
        </w:div>
        <w:div w:id="349584242">
          <w:marLeft w:val="0"/>
          <w:marRight w:val="0"/>
          <w:marTop w:val="0"/>
          <w:marBottom w:val="0"/>
          <w:divBdr>
            <w:top w:val="none" w:sz="0" w:space="0" w:color="auto"/>
            <w:left w:val="none" w:sz="0" w:space="0" w:color="auto"/>
            <w:bottom w:val="none" w:sz="0" w:space="0" w:color="auto"/>
            <w:right w:val="none" w:sz="0" w:space="0" w:color="auto"/>
          </w:divBdr>
        </w:div>
        <w:div w:id="349584352">
          <w:marLeft w:val="0"/>
          <w:marRight w:val="0"/>
          <w:marTop w:val="0"/>
          <w:marBottom w:val="0"/>
          <w:divBdr>
            <w:top w:val="none" w:sz="0" w:space="0" w:color="auto"/>
            <w:left w:val="none" w:sz="0" w:space="0" w:color="auto"/>
            <w:bottom w:val="none" w:sz="0" w:space="0" w:color="auto"/>
            <w:right w:val="none" w:sz="0" w:space="0" w:color="auto"/>
          </w:divBdr>
        </w:div>
        <w:div w:id="349584368">
          <w:marLeft w:val="0"/>
          <w:marRight w:val="0"/>
          <w:marTop w:val="0"/>
          <w:marBottom w:val="0"/>
          <w:divBdr>
            <w:top w:val="none" w:sz="0" w:space="0" w:color="auto"/>
            <w:left w:val="none" w:sz="0" w:space="0" w:color="auto"/>
            <w:bottom w:val="none" w:sz="0" w:space="0" w:color="auto"/>
            <w:right w:val="none" w:sz="0" w:space="0" w:color="auto"/>
          </w:divBdr>
        </w:div>
        <w:div w:id="349584410">
          <w:marLeft w:val="0"/>
          <w:marRight w:val="0"/>
          <w:marTop w:val="0"/>
          <w:marBottom w:val="0"/>
          <w:divBdr>
            <w:top w:val="none" w:sz="0" w:space="0" w:color="auto"/>
            <w:left w:val="none" w:sz="0" w:space="0" w:color="auto"/>
            <w:bottom w:val="none" w:sz="0" w:space="0" w:color="auto"/>
            <w:right w:val="none" w:sz="0" w:space="0" w:color="auto"/>
          </w:divBdr>
        </w:div>
        <w:div w:id="349584416">
          <w:marLeft w:val="0"/>
          <w:marRight w:val="0"/>
          <w:marTop w:val="0"/>
          <w:marBottom w:val="0"/>
          <w:divBdr>
            <w:top w:val="none" w:sz="0" w:space="0" w:color="auto"/>
            <w:left w:val="none" w:sz="0" w:space="0" w:color="auto"/>
            <w:bottom w:val="none" w:sz="0" w:space="0" w:color="auto"/>
            <w:right w:val="none" w:sz="0" w:space="0" w:color="auto"/>
          </w:divBdr>
        </w:div>
        <w:div w:id="349584441">
          <w:marLeft w:val="0"/>
          <w:marRight w:val="0"/>
          <w:marTop w:val="0"/>
          <w:marBottom w:val="0"/>
          <w:divBdr>
            <w:top w:val="none" w:sz="0" w:space="0" w:color="auto"/>
            <w:left w:val="none" w:sz="0" w:space="0" w:color="auto"/>
            <w:bottom w:val="none" w:sz="0" w:space="0" w:color="auto"/>
            <w:right w:val="none" w:sz="0" w:space="0" w:color="auto"/>
          </w:divBdr>
        </w:div>
        <w:div w:id="349584478">
          <w:marLeft w:val="0"/>
          <w:marRight w:val="0"/>
          <w:marTop w:val="0"/>
          <w:marBottom w:val="0"/>
          <w:divBdr>
            <w:top w:val="none" w:sz="0" w:space="0" w:color="auto"/>
            <w:left w:val="none" w:sz="0" w:space="0" w:color="auto"/>
            <w:bottom w:val="none" w:sz="0" w:space="0" w:color="auto"/>
            <w:right w:val="none" w:sz="0" w:space="0" w:color="auto"/>
          </w:divBdr>
        </w:div>
        <w:div w:id="349584495">
          <w:marLeft w:val="0"/>
          <w:marRight w:val="0"/>
          <w:marTop w:val="0"/>
          <w:marBottom w:val="0"/>
          <w:divBdr>
            <w:top w:val="none" w:sz="0" w:space="0" w:color="auto"/>
            <w:left w:val="none" w:sz="0" w:space="0" w:color="auto"/>
            <w:bottom w:val="none" w:sz="0" w:space="0" w:color="auto"/>
            <w:right w:val="none" w:sz="0" w:space="0" w:color="auto"/>
          </w:divBdr>
        </w:div>
        <w:div w:id="349584497">
          <w:marLeft w:val="0"/>
          <w:marRight w:val="0"/>
          <w:marTop w:val="0"/>
          <w:marBottom w:val="0"/>
          <w:divBdr>
            <w:top w:val="none" w:sz="0" w:space="0" w:color="auto"/>
            <w:left w:val="none" w:sz="0" w:space="0" w:color="auto"/>
            <w:bottom w:val="none" w:sz="0" w:space="0" w:color="auto"/>
            <w:right w:val="none" w:sz="0" w:space="0" w:color="auto"/>
          </w:divBdr>
        </w:div>
        <w:div w:id="349584525">
          <w:marLeft w:val="0"/>
          <w:marRight w:val="0"/>
          <w:marTop w:val="0"/>
          <w:marBottom w:val="0"/>
          <w:divBdr>
            <w:top w:val="none" w:sz="0" w:space="0" w:color="auto"/>
            <w:left w:val="none" w:sz="0" w:space="0" w:color="auto"/>
            <w:bottom w:val="none" w:sz="0" w:space="0" w:color="auto"/>
            <w:right w:val="none" w:sz="0" w:space="0" w:color="auto"/>
          </w:divBdr>
        </w:div>
        <w:div w:id="349584558">
          <w:marLeft w:val="0"/>
          <w:marRight w:val="0"/>
          <w:marTop w:val="0"/>
          <w:marBottom w:val="0"/>
          <w:divBdr>
            <w:top w:val="none" w:sz="0" w:space="0" w:color="auto"/>
            <w:left w:val="none" w:sz="0" w:space="0" w:color="auto"/>
            <w:bottom w:val="none" w:sz="0" w:space="0" w:color="auto"/>
            <w:right w:val="none" w:sz="0" w:space="0" w:color="auto"/>
          </w:divBdr>
        </w:div>
        <w:div w:id="349584584">
          <w:marLeft w:val="0"/>
          <w:marRight w:val="0"/>
          <w:marTop w:val="0"/>
          <w:marBottom w:val="0"/>
          <w:divBdr>
            <w:top w:val="none" w:sz="0" w:space="0" w:color="auto"/>
            <w:left w:val="none" w:sz="0" w:space="0" w:color="auto"/>
            <w:bottom w:val="none" w:sz="0" w:space="0" w:color="auto"/>
            <w:right w:val="none" w:sz="0" w:space="0" w:color="auto"/>
          </w:divBdr>
        </w:div>
        <w:div w:id="349584624">
          <w:marLeft w:val="0"/>
          <w:marRight w:val="0"/>
          <w:marTop w:val="0"/>
          <w:marBottom w:val="0"/>
          <w:divBdr>
            <w:top w:val="none" w:sz="0" w:space="0" w:color="auto"/>
            <w:left w:val="none" w:sz="0" w:space="0" w:color="auto"/>
            <w:bottom w:val="none" w:sz="0" w:space="0" w:color="auto"/>
            <w:right w:val="none" w:sz="0" w:space="0" w:color="auto"/>
          </w:divBdr>
        </w:div>
        <w:div w:id="349584689">
          <w:marLeft w:val="0"/>
          <w:marRight w:val="0"/>
          <w:marTop w:val="0"/>
          <w:marBottom w:val="0"/>
          <w:divBdr>
            <w:top w:val="none" w:sz="0" w:space="0" w:color="auto"/>
            <w:left w:val="none" w:sz="0" w:space="0" w:color="auto"/>
            <w:bottom w:val="none" w:sz="0" w:space="0" w:color="auto"/>
            <w:right w:val="none" w:sz="0" w:space="0" w:color="auto"/>
          </w:divBdr>
        </w:div>
        <w:div w:id="349584703">
          <w:marLeft w:val="0"/>
          <w:marRight w:val="0"/>
          <w:marTop w:val="0"/>
          <w:marBottom w:val="0"/>
          <w:divBdr>
            <w:top w:val="none" w:sz="0" w:space="0" w:color="auto"/>
            <w:left w:val="none" w:sz="0" w:space="0" w:color="auto"/>
            <w:bottom w:val="none" w:sz="0" w:space="0" w:color="auto"/>
            <w:right w:val="none" w:sz="0" w:space="0" w:color="auto"/>
          </w:divBdr>
        </w:div>
        <w:div w:id="349584712">
          <w:marLeft w:val="0"/>
          <w:marRight w:val="0"/>
          <w:marTop w:val="0"/>
          <w:marBottom w:val="0"/>
          <w:divBdr>
            <w:top w:val="none" w:sz="0" w:space="0" w:color="auto"/>
            <w:left w:val="none" w:sz="0" w:space="0" w:color="auto"/>
            <w:bottom w:val="none" w:sz="0" w:space="0" w:color="auto"/>
            <w:right w:val="none" w:sz="0" w:space="0" w:color="auto"/>
          </w:divBdr>
        </w:div>
        <w:div w:id="349584738">
          <w:marLeft w:val="0"/>
          <w:marRight w:val="0"/>
          <w:marTop w:val="0"/>
          <w:marBottom w:val="0"/>
          <w:divBdr>
            <w:top w:val="none" w:sz="0" w:space="0" w:color="auto"/>
            <w:left w:val="none" w:sz="0" w:space="0" w:color="auto"/>
            <w:bottom w:val="none" w:sz="0" w:space="0" w:color="auto"/>
            <w:right w:val="none" w:sz="0" w:space="0" w:color="auto"/>
          </w:divBdr>
        </w:div>
        <w:div w:id="349584762">
          <w:marLeft w:val="0"/>
          <w:marRight w:val="0"/>
          <w:marTop w:val="0"/>
          <w:marBottom w:val="0"/>
          <w:divBdr>
            <w:top w:val="none" w:sz="0" w:space="0" w:color="auto"/>
            <w:left w:val="none" w:sz="0" w:space="0" w:color="auto"/>
            <w:bottom w:val="none" w:sz="0" w:space="0" w:color="auto"/>
            <w:right w:val="none" w:sz="0" w:space="0" w:color="auto"/>
          </w:divBdr>
        </w:div>
        <w:div w:id="349584892">
          <w:marLeft w:val="0"/>
          <w:marRight w:val="0"/>
          <w:marTop w:val="0"/>
          <w:marBottom w:val="0"/>
          <w:divBdr>
            <w:top w:val="none" w:sz="0" w:space="0" w:color="auto"/>
            <w:left w:val="none" w:sz="0" w:space="0" w:color="auto"/>
            <w:bottom w:val="none" w:sz="0" w:space="0" w:color="auto"/>
            <w:right w:val="none" w:sz="0" w:space="0" w:color="auto"/>
          </w:divBdr>
        </w:div>
        <w:div w:id="349584925">
          <w:marLeft w:val="0"/>
          <w:marRight w:val="0"/>
          <w:marTop w:val="0"/>
          <w:marBottom w:val="0"/>
          <w:divBdr>
            <w:top w:val="none" w:sz="0" w:space="0" w:color="auto"/>
            <w:left w:val="none" w:sz="0" w:space="0" w:color="auto"/>
            <w:bottom w:val="none" w:sz="0" w:space="0" w:color="auto"/>
            <w:right w:val="none" w:sz="0" w:space="0" w:color="auto"/>
          </w:divBdr>
        </w:div>
        <w:div w:id="349584938">
          <w:marLeft w:val="0"/>
          <w:marRight w:val="0"/>
          <w:marTop w:val="0"/>
          <w:marBottom w:val="0"/>
          <w:divBdr>
            <w:top w:val="none" w:sz="0" w:space="0" w:color="auto"/>
            <w:left w:val="none" w:sz="0" w:space="0" w:color="auto"/>
            <w:bottom w:val="none" w:sz="0" w:space="0" w:color="auto"/>
            <w:right w:val="none" w:sz="0" w:space="0" w:color="auto"/>
          </w:divBdr>
        </w:div>
        <w:div w:id="349584953">
          <w:marLeft w:val="0"/>
          <w:marRight w:val="0"/>
          <w:marTop w:val="0"/>
          <w:marBottom w:val="0"/>
          <w:divBdr>
            <w:top w:val="none" w:sz="0" w:space="0" w:color="auto"/>
            <w:left w:val="none" w:sz="0" w:space="0" w:color="auto"/>
            <w:bottom w:val="none" w:sz="0" w:space="0" w:color="auto"/>
            <w:right w:val="none" w:sz="0" w:space="0" w:color="auto"/>
          </w:divBdr>
        </w:div>
        <w:div w:id="349584954">
          <w:marLeft w:val="0"/>
          <w:marRight w:val="0"/>
          <w:marTop w:val="0"/>
          <w:marBottom w:val="0"/>
          <w:divBdr>
            <w:top w:val="none" w:sz="0" w:space="0" w:color="auto"/>
            <w:left w:val="none" w:sz="0" w:space="0" w:color="auto"/>
            <w:bottom w:val="none" w:sz="0" w:space="0" w:color="auto"/>
            <w:right w:val="none" w:sz="0" w:space="0" w:color="auto"/>
          </w:divBdr>
        </w:div>
        <w:div w:id="349584981">
          <w:marLeft w:val="0"/>
          <w:marRight w:val="0"/>
          <w:marTop w:val="0"/>
          <w:marBottom w:val="0"/>
          <w:divBdr>
            <w:top w:val="none" w:sz="0" w:space="0" w:color="auto"/>
            <w:left w:val="none" w:sz="0" w:space="0" w:color="auto"/>
            <w:bottom w:val="none" w:sz="0" w:space="0" w:color="auto"/>
            <w:right w:val="none" w:sz="0" w:space="0" w:color="auto"/>
          </w:divBdr>
        </w:div>
        <w:div w:id="349585072">
          <w:marLeft w:val="0"/>
          <w:marRight w:val="0"/>
          <w:marTop w:val="0"/>
          <w:marBottom w:val="0"/>
          <w:divBdr>
            <w:top w:val="none" w:sz="0" w:space="0" w:color="auto"/>
            <w:left w:val="none" w:sz="0" w:space="0" w:color="auto"/>
            <w:bottom w:val="none" w:sz="0" w:space="0" w:color="auto"/>
            <w:right w:val="none" w:sz="0" w:space="0" w:color="auto"/>
          </w:divBdr>
        </w:div>
        <w:div w:id="349585078">
          <w:marLeft w:val="0"/>
          <w:marRight w:val="0"/>
          <w:marTop w:val="0"/>
          <w:marBottom w:val="0"/>
          <w:divBdr>
            <w:top w:val="none" w:sz="0" w:space="0" w:color="auto"/>
            <w:left w:val="none" w:sz="0" w:space="0" w:color="auto"/>
            <w:bottom w:val="none" w:sz="0" w:space="0" w:color="auto"/>
            <w:right w:val="none" w:sz="0" w:space="0" w:color="auto"/>
          </w:divBdr>
        </w:div>
        <w:div w:id="349585082">
          <w:marLeft w:val="0"/>
          <w:marRight w:val="0"/>
          <w:marTop w:val="0"/>
          <w:marBottom w:val="0"/>
          <w:divBdr>
            <w:top w:val="none" w:sz="0" w:space="0" w:color="auto"/>
            <w:left w:val="none" w:sz="0" w:space="0" w:color="auto"/>
            <w:bottom w:val="none" w:sz="0" w:space="0" w:color="auto"/>
            <w:right w:val="none" w:sz="0" w:space="0" w:color="auto"/>
          </w:divBdr>
        </w:div>
        <w:div w:id="349585113">
          <w:marLeft w:val="0"/>
          <w:marRight w:val="0"/>
          <w:marTop w:val="0"/>
          <w:marBottom w:val="0"/>
          <w:divBdr>
            <w:top w:val="none" w:sz="0" w:space="0" w:color="auto"/>
            <w:left w:val="none" w:sz="0" w:space="0" w:color="auto"/>
            <w:bottom w:val="none" w:sz="0" w:space="0" w:color="auto"/>
            <w:right w:val="none" w:sz="0" w:space="0" w:color="auto"/>
          </w:divBdr>
        </w:div>
        <w:div w:id="349585160">
          <w:marLeft w:val="0"/>
          <w:marRight w:val="0"/>
          <w:marTop w:val="0"/>
          <w:marBottom w:val="0"/>
          <w:divBdr>
            <w:top w:val="none" w:sz="0" w:space="0" w:color="auto"/>
            <w:left w:val="none" w:sz="0" w:space="0" w:color="auto"/>
            <w:bottom w:val="none" w:sz="0" w:space="0" w:color="auto"/>
            <w:right w:val="none" w:sz="0" w:space="0" w:color="auto"/>
          </w:divBdr>
        </w:div>
        <w:div w:id="349585164">
          <w:marLeft w:val="0"/>
          <w:marRight w:val="0"/>
          <w:marTop w:val="0"/>
          <w:marBottom w:val="0"/>
          <w:divBdr>
            <w:top w:val="none" w:sz="0" w:space="0" w:color="auto"/>
            <w:left w:val="none" w:sz="0" w:space="0" w:color="auto"/>
            <w:bottom w:val="none" w:sz="0" w:space="0" w:color="auto"/>
            <w:right w:val="none" w:sz="0" w:space="0" w:color="auto"/>
          </w:divBdr>
        </w:div>
        <w:div w:id="349585277">
          <w:marLeft w:val="0"/>
          <w:marRight w:val="0"/>
          <w:marTop w:val="0"/>
          <w:marBottom w:val="0"/>
          <w:divBdr>
            <w:top w:val="none" w:sz="0" w:space="0" w:color="auto"/>
            <w:left w:val="none" w:sz="0" w:space="0" w:color="auto"/>
            <w:bottom w:val="none" w:sz="0" w:space="0" w:color="auto"/>
            <w:right w:val="none" w:sz="0" w:space="0" w:color="auto"/>
          </w:divBdr>
        </w:div>
        <w:div w:id="349585310">
          <w:marLeft w:val="0"/>
          <w:marRight w:val="0"/>
          <w:marTop w:val="0"/>
          <w:marBottom w:val="0"/>
          <w:divBdr>
            <w:top w:val="none" w:sz="0" w:space="0" w:color="auto"/>
            <w:left w:val="none" w:sz="0" w:space="0" w:color="auto"/>
            <w:bottom w:val="none" w:sz="0" w:space="0" w:color="auto"/>
            <w:right w:val="none" w:sz="0" w:space="0" w:color="auto"/>
          </w:divBdr>
        </w:div>
        <w:div w:id="349585395">
          <w:marLeft w:val="0"/>
          <w:marRight w:val="0"/>
          <w:marTop w:val="0"/>
          <w:marBottom w:val="0"/>
          <w:divBdr>
            <w:top w:val="none" w:sz="0" w:space="0" w:color="auto"/>
            <w:left w:val="none" w:sz="0" w:space="0" w:color="auto"/>
            <w:bottom w:val="none" w:sz="0" w:space="0" w:color="auto"/>
            <w:right w:val="none" w:sz="0" w:space="0" w:color="auto"/>
          </w:divBdr>
        </w:div>
        <w:div w:id="349585399">
          <w:marLeft w:val="0"/>
          <w:marRight w:val="0"/>
          <w:marTop w:val="0"/>
          <w:marBottom w:val="0"/>
          <w:divBdr>
            <w:top w:val="none" w:sz="0" w:space="0" w:color="auto"/>
            <w:left w:val="none" w:sz="0" w:space="0" w:color="auto"/>
            <w:bottom w:val="none" w:sz="0" w:space="0" w:color="auto"/>
            <w:right w:val="none" w:sz="0" w:space="0" w:color="auto"/>
          </w:divBdr>
        </w:div>
        <w:div w:id="349585411">
          <w:marLeft w:val="0"/>
          <w:marRight w:val="0"/>
          <w:marTop w:val="0"/>
          <w:marBottom w:val="0"/>
          <w:divBdr>
            <w:top w:val="none" w:sz="0" w:space="0" w:color="auto"/>
            <w:left w:val="none" w:sz="0" w:space="0" w:color="auto"/>
            <w:bottom w:val="none" w:sz="0" w:space="0" w:color="auto"/>
            <w:right w:val="none" w:sz="0" w:space="0" w:color="auto"/>
          </w:divBdr>
        </w:div>
        <w:div w:id="349585501">
          <w:marLeft w:val="0"/>
          <w:marRight w:val="0"/>
          <w:marTop w:val="0"/>
          <w:marBottom w:val="0"/>
          <w:divBdr>
            <w:top w:val="none" w:sz="0" w:space="0" w:color="auto"/>
            <w:left w:val="none" w:sz="0" w:space="0" w:color="auto"/>
            <w:bottom w:val="none" w:sz="0" w:space="0" w:color="auto"/>
            <w:right w:val="none" w:sz="0" w:space="0" w:color="auto"/>
          </w:divBdr>
        </w:div>
        <w:div w:id="349585518">
          <w:marLeft w:val="0"/>
          <w:marRight w:val="0"/>
          <w:marTop w:val="0"/>
          <w:marBottom w:val="0"/>
          <w:divBdr>
            <w:top w:val="none" w:sz="0" w:space="0" w:color="auto"/>
            <w:left w:val="none" w:sz="0" w:space="0" w:color="auto"/>
            <w:bottom w:val="none" w:sz="0" w:space="0" w:color="auto"/>
            <w:right w:val="none" w:sz="0" w:space="0" w:color="auto"/>
          </w:divBdr>
        </w:div>
        <w:div w:id="349585533">
          <w:marLeft w:val="0"/>
          <w:marRight w:val="0"/>
          <w:marTop w:val="0"/>
          <w:marBottom w:val="0"/>
          <w:divBdr>
            <w:top w:val="none" w:sz="0" w:space="0" w:color="auto"/>
            <w:left w:val="none" w:sz="0" w:space="0" w:color="auto"/>
            <w:bottom w:val="none" w:sz="0" w:space="0" w:color="auto"/>
            <w:right w:val="none" w:sz="0" w:space="0" w:color="auto"/>
          </w:divBdr>
        </w:div>
        <w:div w:id="349585616">
          <w:marLeft w:val="0"/>
          <w:marRight w:val="0"/>
          <w:marTop w:val="0"/>
          <w:marBottom w:val="0"/>
          <w:divBdr>
            <w:top w:val="none" w:sz="0" w:space="0" w:color="auto"/>
            <w:left w:val="none" w:sz="0" w:space="0" w:color="auto"/>
            <w:bottom w:val="none" w:sz="0" w:space="0" w:color="auto"/>
            <w:right w:val="none" w:sz="0" w:space="0" w:color="auto"/>
          </w:divBdr>
        </w:div>
        <w:div w:id="349585666">
          <w:marLeft w:val="0"/>
          <w:marRight w:val="0"/>
          <w:marTop w:val="0"/>
          <w:marBottom w:val="0"/>
          <w:divBdr>
            <w:top w:val="none" w:sz="0" w:space="0" w:color="auto"/>
            <w:left w:val="none" w:sz="0" w:space="0" w:color="auto"/>
            <w:bottom w:val="none" w:sz="0" w:space="0" w:color="auto"/>
            <w:right w:val="none" w:sz="0" w:space="0" w:color="auto"/>
          </w:divBdr>
        </w:div>
        <w:div w:id="349585687">
          <w:marLeft w:val="0"/>
          <w:marRight w:val="0"/>
          <w:marTop w:val="0"/>
          <w:marBottom w:val="0"/>
          <w:divBdr>
            <w:top w:val="none" w:sz="0" w:space="0" w:color="auto"/>
            <w:left w:val="none" w:sz="0" w:space="0" w:color="auto"/>
            <w:bottom w:val="none" w:sz="0" w:space="0" w:color="auto"/>
            <w:right w:val="none" w:sz="0" w:space="0" w:color="auto"/>
          </w:divBdr>
        </w:div>
        <w:div w:id="349585696">
          <w:marLeft w:val="0"/>
          <w:marRight w:val="0"/>
          <w:marTop w:val="0"/>
          <w:marBottom w:val="0"/>
          <w:divBdr>
            <w:top w:val="none" w:sz="0" w:space="0" w:color="auto"/>
            <w:left w:val="none" w:sz="0" w:space="0" w:color="auto"/>
            <w:bottom w:val="none" w:sz="0" w:space="0" w:color="auto"/>
            <w:right w:val="none" w:sz="0" w:space="0" w:color="auto"/>
          </w:divBdr>
        </w:div>
        <w:div w:id="349585699">
          <w:marLeft w:val="0"/>
          <w:marRight w:val="0"/>
          <w:marTop w:val="0"/>
          <w:marBottom w:val="0"/>
          <w:divBdr>
            <w:top w:val="none" w:sz="0" w:space="0" w:color="auto"/>
            <w:left w:val="none" w:sz="0" w:space="0" w:color="auto"/>
            <w:bottom w:val="none" w:sz="0" w:space="0" w:color="auto"/>
            <w:right w:val="none" w:sz="0" w:space="0" w:color="auto"/>
          </w:divBdr>
        </w:div>
        <w:div w:id="349585717">
          <w:marLeft w:val="0"/>
          <w:marRight w:val="0"/>
          <w:marTop w:val="0"/>
          <w:marBottom w:val="0"/>
          <w:divBdr>
            <w:top w:val="none" w:sz="0" w:space="0" w:color="auto"/>
            <w:left w:val="none" w:sz="0" w:space="0" w:color="auto"/>
            <w:bottom w:val="none" w:sz="0" w:space="0" w:color="auto"/>
            <w:right w:val="none" w:sz="0" w:space="0" w:color="auto"/>
          </w:divBdr>
        </w:div>
        <w:div w:id="349585719">
          <w:marLeft w:val="0"/>
          <w:marRight w:val="0"/>
          <w:marTop w:val="0"/>
          <w:marBottom w:val="0"/>
          <w:divBdr>
            <w:top w:val="none" w:sz="0" w:space="0" w:color="auto"/>
            <w:left w:val="none" w:sz="0" w:space="0" w:color="auto"/>
            <w:bottom w:val="none" w:sz="0" w:space="0" w:color="auto"/>
            <w:right w:val="none" w:sz="0" w:space="0" w:color="auto"/>
          </w:divBdr>
        </w:div>
        <w:div w:id="349585760">
          <w:marLeft w:val="0"/>
          <w:marRight w:val="0"/>
          <w:marTop w:val="0"/>
          <w:marBottom w:val="0"/>
          <w:divBdr>
            <w:top w:val="none" w:sz="0" w:space="0" w:color="auto"/>
            <w:left w:val="none" w:sz="0" w:space="0" w:color="auto"/>
            <w:bottom w:val="none" w:sz="0" w:space="0" w:color="auto"/>
            <w:right w:val="none" w:sz="0" w:space="0" w:color="auto"/>
          </w:divBdr>
        </w:div>
        <w:div w:id="349585827">
          <w:marLeft w:val="0"/>
          <w:marRight w:val="0"/>
          <w:marTop w:val="0"/>
          <w:marBottom w:val="0"/>
          <w:divBdr>
            <w:top w:val="none" w:sz="0" w:space="0" w:color="auto"/>
            <w:left w:val="none" w:sz="0" w:space="0" w:color="auto"/>
            <w:bottom w:val="none" w:sz="0" w:space="0" w:color="auto"/>
            <w:right w:val="none" w:sz="0" w:space="0" w:color="auto"/>
          </w:divBdr>
        </w:div>
        <w:div w:id="349585913">
          <w:marLeft w:val="0"/>
          <w:marRight w:val="0"/>
          <w:marTop w:val="0"/>
          <w:marBottom w:val="0"/>
          <w:divBdr>
            <w:top w:val="none" w:sz="0" w:space="0" w:color="auto"/>
            <w:left w:val="none" w:sz="0" w:space="0" w:color="auto"/>
            <w:bottom w:val="none" w:sz="0" w:space="0" w:color="auto"/>
            <w:right w:val="none" w:sz="0" w:space="0" w:color="auto"/>
          </w:divBdr>
        </w:div>
        <w:div w:id="349585934">
          <w:marLeft w:val="0"/>
          <w:marRight w:val="0"/>
          <w:marTop w:val="0"/>
          <w:marBottom w:val="0"/>
          <w:divBdr>
            <w:top w:val="none" w:sz="0" w:space="0" w:color="auto"/>
            <w:left w:val="none" w:sz="0" w:space="0" w:color="auto"/>
            <w:bottom w:val="none" w:sz="0" w:space="0" w:color="auto"/>
            <w:right w:val="none" w:sz="0" w:space="0" w:color="auto"/>
          </w:divBdr>
        </w:div>
        <w:div w:id="349585996">
          <w:marLeft w:val="0"/>
          <w:marRight w:val="0"/>
          <w:marTop w:val="0"/>
          <w:marBottom w:val="0"/>
          <w:divBdr>
            <w:top w:val="none" w:sz="0" w:space="0" w:color="auto"/>
            <w:left w:val="none" w:sz="0" w:space="0" w:color="auto"/>
            <w:bottom w:val="none" w:sz="0" w:space="0" w:color="auto"/>
            <w:right w:val="none" w:sz="0" w:space="0" w:color="auto"/>
          </w:divBdr>
        </w:div>
        <w:div w:id="349586072">
          <w:marLeft w:val="0"/>
          <w:marRight w:val="0"/>
          <w:marTop w:val="0"/>
          <w:marBottom w:val="0"/>
          <w:divBdr>
            <w:top w:val="none" w:sz="0" w:space="0" w:color="auto"/>
            <w:left w:val="none" w:sz="0" w:space="0" w:color="auto"/>
            <w:bottom w:val="none" w:sz="0" w:space="0" w:color="auto"/>
            <w:right w:val="none" w:sz="0" w:space="0" w:color="auto"/>
          </w:divBdr>
        </w:div>
        <w:div w:id="349586108">
          <w:marLeft w:val="0"/>
          <w:marRight w:val="0"/>
          <w:marTop w:val="0"/>
          <w:marBottom w:val="0"/>
          <w:divBdr>
            <w:top w:val="none" w:sz="0" w:space="0" w:color="auto"/>
            <w:left w:val="none" w:sz="0" w:space="0" w:color="auto"/>
            <w:bottom w:val="none" w:sz="0" w:space="0" w:color="auto"/>
            <w:right w:val="none" w:sz="0" w:space="0" w:color="auto"/>
          </w:divBdr>
        </w:div>
        <w:div w:id="349586172">
          <w:marLeft w:val="0"/>
          <w:marRight w:val="0"/>
          <w:marTop w:val="0"/>
          <w:marBottom w:val="0"/>
          <w:divBdr>
            <w:top w:val="none" w:sz="0" w:space="0" w:color="auto"/>
            <w:left w:val="none" w:sz="0" w:space="0" w:color="auto"/>
            <w:bottom w:val="none" w:sz="0" w:space="0" w:color="auto"/>
            <w:right w:val="none" w:sz="0" w:space="0" w:color="auto"/>
          </w:divBdr>
        </w:div>
        <w:div w:id="349586196">
          <w:marLeft w:val="0"/>
          <w:marRight w:val="0"/>
          <w:marTop w:val="0"/>
          <w:marBottom w:val="0"/>
          <w:divBdr>
            <w:top w:val="none" w:sz="0" w:space="0" w:color="auto"/>
            <w:left w:val="none" w:sz="0" w:space="0" w:color="auto"/>
            <w:bottom w:val="none" w:sz="0" w:space="0" w:color="auto"/>
            <w:right w:val="none" w:sz="0" w:space="0" w:color="auto"/>
          </w:divBdr>
        </w:div>
        <w:div w:id="349586206">
          <w:marLeft w:val="0"/>
          <w:marRight w:val="0"/>
          <w:marTop w:val="0"/>
          <w:marBottom w:val="0"/>
          <w:divBdr>
            <w:top w:val="none" w:sz="0" w:space="0" w:color="auto"/>
            <w:left w:val="none" w:sz="0" w:space="0" w:color="auto"/>
            <w:bottom w:val="none" w:sz="0" w:space="0" w:color="auto"/>
            <w:right w:val="none" w:sz="0" w:space="0" w:color="auto"/>
          </w:divBdr>
        </w:div>
        <w:div w:id="349586220">
          <w:marLeft w:val="0"/>
          <w:marRight w:val="0"/>
          <w:marTop w:val="0"/>
          <w:marBottom w:val="0"/>
          <w:divBdr>
            <w:top w:val="none" w:sz="0" w:space="0" w:color="auto"/>
            <w:left w:val="none" w:sz="0" w:space="0" w:color="auto"/>
            <w:bottom w:val="none" w:sz="0" w:space="0" w:color="auto"/>
            <w:right w:val="none" w:sz="0" w:space="0" w:color="auto"/>
          </w:divBdr>
        </w:div>
        <w:div w:id="349586268">
          <w:marLeft w:val="0"/>
          <w:marRight w:val="0"/>
          <w:marTop w:val="0"/>
          <w:marBottom w:val="0"/>
          <w:divBdr>
            <w:top w:val="none" w:sz="0" w:space="0" w:color="auto"/>
            <w:left w:val="none" w:sz="0" w:space="0" w:color="auto"/>
            <w:bottom w:val="none" w:sz="0" w:space="0" w:color="auto"/>
            <w:right w:val="none" w:sz="0" w:space="0" w:color="auto"/>
          </w:divBdr>
        </w:div>
        <w:div w:id="349586277">
          <w:marLeft w:val="0"/>
          <w:marRight w:val="0"/>
          <w:marTop w:val="0"/>
          <w:marBottom w:val="0"/>
          <w:divBdr>
            <w:top w:val="none" w:sz="0" w:space="0" w:color="auto"/>
            <w:left w:val="none" w:sz="0" w:space="0" w:color="auto"/>
            <w:bottom w:val="none" w:sz="0" w:space="0" w:color="auto"/>
            <w:right w:val="none" w:sz="0" w:space="0" w:color="auto"/>
          </w:divBdr>
        </w:div>
        <w:div w:id="349586290">
          <w:marLeft w:val="0"/>
          <w:marRight w:val="0"/>
          <w:marTop w:val="0"/>
          <w:marBottom w:val="0"/>
          <w:divBdr>
            <w:top w:val="none" w:sz="0" w:space="0" w:color="auto"/>
            <w:left w:val="none" w:sz="0" w:space="0" w:color="auto"/>
            <w:bottom w:val="none" w:sz="0" w:space="0" w:color="auto"/>
            <w:right w:val="none" w:sz="0" w:space="0" w:color="auto"/>
          </w:divBdr>
        </w:div>
        <w:div w:id="349586385">
          <w:marLeft w:val="0"/>
          <w:marRight w:val="0"/>
          <w:marTop w:val="0"/>
          <w:marBottom w:val="0"/>
          <w:divBdr>
            <w:top w:val="none" w:sz="0" w:space="0" w:color="auto"/>
            <w:left w:val="none" w:sz="0" w:space="0" w:color="auto"/>
            <w:bottom w:val="none" w:sz="0" w:space="0" w:color="auto"/>
            <w:right w:val="none" w:sz="0" w:space="0" w:color="auto"/>
          </w:divBdr>
        </w:div>
        <w:div w:id="349586397">
          <w:marLeft w:val="0"/>
          <w:marRight w:val="0"/>
          <w:marTop w:val="0"/>
          <w:marBottom w:val="0"/>
          <w:divBdr>
            <w:top w:val="none" w:sz="0" w:space="0" w:color="auto"/>
            <w:left w:val="none" w:sz="0" w:space="0" w:color="auto"/>
            <w:bottom w:val="none" w:sz="0" w:space="0" w:color="auto"/>
            <w:right w:val="none" w:sz="0" w:space="0" w:color="auto"/>
          </w:divBdr>
        </w:div>
        <w:div w:id="349586422">
          <w:marLeft w:val="0"/>
          <w:marRight w:val="0"/>
          <w:marTop w:val="0"/>
          <w:marBottom w:val="0"/>
          <w:divBdr>
            <w:top w:val="none" w:sz="0" w:space="0" w:color="auto"/>
            <w:left w:val="none" w:sz="0" w:space="0" w:color="auto"/>
            <w:bottom w:val="none" w:sz="0" w:space="0" w:color="auto"/>
            <w:right w:val="none" w:sz="0" w:space="0" w:color="auto"/>
          </w:divBdr>
        </w:div>
        <w:div w:id="349586423">
          <w:marLeft w:val="0"/>
          <w:marRight w:val="0"/>
          <w:marTop w:val="0"/>
          <w:marBottom w:val="0"/>
          <w:divBdr>
            <w:top w:val="none" w:sz="0" w:space="0" w:color="auto"/>
            <w:left w:val="none" w:sz="0" w:space="0" w:color="auto"/>
            <w:bottom w:val="none" w:sz="0" w:space="0" w:color="auto"/>
            <w:right w:val="none" w:sz="0" w:space="0" w:color="auto"/>
          </w:divBdr>
        </w:div>
        <w:div w:id="349586468">
          <w:marLeft w:val="0"/>
          <w:marRight w:val="0"/>
          <w:marTop w:val="0"/>
          <w:marBottom w:val="0"/>
          <w:divBdr>
            <w:top w:val="none" w:sz="0" w:space="0" w:color="auto"/>
            <w:left w:val="none" w:sz="0" w:space="0" w:color="auto"/>
            <w:bottom w:val="none" w:sz="0" w:space="0" w:color="auto"/>
            <w:right w:val="none" w:sz="0" w:space="0" w:color="auto"/>
          </w:divBdr>
        </w:div>
        <w:div w:id="349586510">
          <w:marLeft w:val="0"/>
          <w:marRight w:val="0"/>
          <w:marTop w:val="0"/>
          <w:marBottom w:val="0"/>
          <w:divBdr>
            <w:top w:val="none" w:sz="0" w:space="0" w:color="auto"/>
            <w:left w:val="none" w:sz="0" w:space="0" w:color="auto"/>
            <w:bottom w:val="none" w:sz="0" w:space="0" w:color="auto"/>
            <w:right w:val="none" w:sz="0" w:space="0" w:color="auto"/>
          </w:divBdr>
        </w:div>
        <w:div w:id="349586545">
          <w:marLeft w:val="0"/>
          <w:marRight w:val="0"/>
          <w:marTop w:val="0"/>
          <w:marBottom w:val="0"/>
          <w:divBdr>
            <w:top w:val="none" w:sz="0" w:space="0" w:color="auto"/>
            <w:left w:val="none" w:sz="0" w:space="0" w:color="auto"/>
            <w:bottom w:val="none" w:sz="0" w:space="0" w:color="auto"/>
            <w:right w:val="none" w:sz="0" w:space="0" w:color="auto"/>
          </w:divBdr>
        </w:div>
        <w:div w:id="349586580">
          <w:marLeft w:val="0"/>
          <w:marRight w:val="0"/>
          <w:marTop w:val="0"/>
          <w:marBottom w:val="0"/>
          <w:divBdr>
            <w:top w:val="none" w:sz="0" w:space="0" w:color="auto"/>
            <w:left w:val="none" w:sz="0" w:space="0" w:color="auto"/>
            <w:bottom w:val="none" w:sz="0" w:space="0" w:color="auto"/>
            <w:right w:val="none" w:sz="0" w:space="0" w:color="auto"/>
          </w:divBdr>
        </w:div>
        <w:div w:id="349586701">
          <w:marLeft w:val="0"/>
          <w:marRight w:val="0"/>
          <w:marTop w:val="0"/>
          <w:marBottom w:val="0"/>
          <w:divBdr>
            <w:top w:val="none" w:sz="0" w:space="0" w:color="auto"/>
            <w:left w:val="none" w:sz="0" w:space="0" w:color="auto"/>
            <w:bottom w:val="none" w:sz="0" w:space="0" w:color="auto"/>
            <w:right w:val="none" w:sz="0" w:space="0" w:color="auto"/>
          </w:divBdr>
        </w:div>
        <w:div w:id="349586719">
          <w:marLeft w:val="0"/>
          <w:marRight w:val="0"/>
          <w:marTop w:val="0"/>
          <w:marBottom w:val="0"/>
          <w:divBdr>
            <w:top w:val="none" w:sz="0" w:space="0" w:color="auto"/>
            <w:left w:val="none" w:sz="0" w:space="0" w:color="auto"/>
            <w:bottom w:val="none" w:sz="0" w:space="0" w:color="auto"/>
            <w:right w:val="none" w:sz="0" w:space="0" w:color="auto"/>
          </w:divBdr>
        </w:div>
        <w:div w:id="349586769">
          <w:marLeft w:val="0"/>
          <w:marRight w:val="0"/>
          <w:marTop w:val="0"/>
          <w:marBottom w:val="0"/>
          <w:divBdr>
            <w:top w:val="none" w:sz="0" w:space="0" w:color="auto"/>
            <w:left w:val="none" w:sz="0" w:space="0" w:color="auto"/>
            <w:bottom w:val="none" w:sz="0" w:space="0" w:color="auto"/>
            <w:right w:val="none" w:sz="0" w:space="0" w:color="auto"/>
          </w:divBdr>
        </w:div>
        <w:div w:id="349586808">
          <w:marLeft w:val="0"/>
          <w:marRight w:val="0"/>
          <w:marTop w:val="0"/>
          <w:marBottom w:val="0"/>
          <w:divBdr>
            <w:top w:val="none" w:sz="0" w:space="0" w:color="auto"/>
            <w:left w:val="none" w:sz="0" w:space="0" w:color="auto"/>
            <w:bottom w:val="none" w:sz="0" w:space="0" w:color="auto"/>
            <w:right w:val="none" w:sz="0" w:space="0" w:color="auto"/>
          </w:divBdr>
        </w:div>
        <w:div w:id="349586864">
          <w:marLeft w:val="0"/>
          <w:marRight w:val="0"/>
          <w:marTop w:val="0"/>
          <w:marBottom w:val="0"/>
          <w:divBdr>
            <w:top w:val="none" w:sz="0" w:space="0" w:color="auto"/>
            <w:left w:val="none" w:sz="0" w:space="0" w:color="auto"/>
            <w:bottom w:val="none" w:sz="0" w:space="0" w:color="auto"/>
            <w:right w:val="none" w:sz="0" w:space="0" w:color="auto"/>
          </w:divBdr>
        </w:div>
        <w:div w:id="349586880">
          <w:marLeft w:val="0"/>
          <w:marRight w:val="0"/>
          <w:marTop w:val="0"/>
          <w:marBottom w:val="0"/>
          <w:divBdr>
            <w:top w:val="none" w:sz="0" w:space="0" w:color="auto"/>
            <w:left w:val="none" w:sz="0" w:space="0" w:color="auto"/>
            <w:bottom w:val="none" w:sz="0" w:space="0" w:color="auto"/>
            <w:right w:val="none" w:sz="0" w:space="0" w:color="auto"/>
          </w:divBdr>
        </w:div>
        <w:div w:id="349586911">
          <w:marLeft w:val="0"/>
          <w:marRight w:val="0"/>
          <w:marTop w:val="0"/>
          <w:marBottom w:val="0"/>
          <w:divBdr>
            <w:top w:val="none" w:sz="0" w:space="0" w:color="auto"/>
            <w:left w:val="none" w:sz="0" w:space="0" w:color="auto"/>
            <w:bottom w:val="none" w:sz="0" w:space="0" w:color="auto"/>
            <w:right w:val="none" w:sz="0" w:space="0" w:color="auto"/>
          </w:divBdr>
        </w:div>
        <w:div w:id="349586928">
          <w:marLeft w:val="0"/>
          <w:marRight w:val="0"/>
          <w:marTop w:val="0"/>
          <w:marBottom w:val="0"/>
          <w:divBdr>
            <w:top w:val="none" w:sz="0" w:space="0" w:color="auto"/>
            <w:left w:val="none" w:sz="0" w:space="0" w:color="auto"/>
            <w:bottom w:val="none" w:sz="0" w:space="0" w:color="auto"/>
            <w:right w:val="none" w:sz="0" w:space="0" w:color="auto"/>
          </w:divBdr>
        </w:div>
        <w:div w:id="349586947">
          <w:marLeft w:val="0"/>
          <w:marRight w:val="0"/>
          <w:marTop w:val="0"/>
          <w:marBottom w:val="0"/>
          <w:divBdr>
            <w:top w:val="none" w:sz="0" w:space="0" w:color="auto"/>
            <w:left w:val="none" w:sz="0" w:space="0" w:color="auto"/>
            <w:bottom w:val="none" w:sz="0" w:space="0" w:color="auto"/>
            <w:right w:val="none" w:sz="0" w:space="0" w:color="auto"/>
          </w:divBdr>
        </w:div>
        <w:div w:id="349586979">
          <w:marLeft w:val="0"/>
          <w:marRight w:val="0"/>
          <w:marTop w:val="0"/>
          <w:marBottom w:val="0"/>
          <w:divBdr>
            <w:top w:val="none" w:sz="0" w:space="0" w:color="auto"/>
            <w:left w:val="none" w:sz="0" w:space="0" w:color="auto"/>
            <w:bottom w:val="none" w:sz="0" w:space="0" w:color="auto"/>
            <w:right w:val="none" w:sz="0" w:space="0" w:color="auto"/>
          </w:divBdr>
        </w:div>
        <w:div w:id="349586991">
          <w:marLeft w:val="0"/>
          <w:marRight w:val="0"/>
          <w:marTop w:val="0"/>
          <w:marBottom w:val="0"/>
          <w:divBdr>
            <w:top w:val="none" w:sz="0" w:space="0" w:color="auto"/>
            <w:left w:val="none" w:sz="0" w:space="0" w:color="auto"/>
            <w:bottom w:val="none" w:sz="0" w:space="0" w:color="auto"/>
            <w:right w:val="none" w:sz="0" w:space="0" w:color="auto"/>
          </w:divBdr>
        </w:div>
        <w:div w:id="349587025">
          <w:marLeft w:val="0"/>
          <w:marRight w:val="0"/>
          <w:marTop w:val="0"/>
          <w:marBottom w:val="0"/>
          <w:divBdr>
            <w:top w:val="none" w:sz="0" w:space="0" w:color="auto"/>
            <w:left w:val="none" w:sz="0" w:space="0" w:color="auto"/>
            <w:bottom w:val="none" w:sz="0" w:space="0" w:color="auto"/>
            <w:right w:val="none" w:sz="0" w:space="0" w:color="auto"/>
          </w:divBdr>
        </w:div>
        <w:div w:id="349587036">
          <w:marLeft w:val="0"/>
          <w:marRight w:val="0"/>
          <w:marTop w:val="0"/>
          <w:marBottom w:val="0"/>
          <w:divBdr>
            <w:top w:val="none" w:sz="0" w:space="0" w:color="auto"/>
            <w:left w:val="none" w:sz="0" w:space="0" w:color="auto"/>
            <w:bottom w:val="none" w:sz="0" w:space="0" w:color="auto"/>
            <w:right w:val="none" w:sz="0" w:space="0" w:color="auto"/>
          </w:divBdr>
        </w:div>
        <w:div w:id="349587039">
          <w:marLeft w:val="0"/>
          <w:marRight w:val="0"/>
          <w:marTop w:val="0"/>
          <w:marBottom w:val="0"/>
          <w:divBdr>
            <w:top w:val="none" w:sz="0" w:space="0" w:color="auto"/>
            <w:left w:val="none" w:sz="0" w:space="0" w:color="auto"/>
            <w:bottom w:val="none" w:sz="0" w:space="0" w:color="auto"/>
            <w:right w:val="none" w:sz="0" w:space="0" w:color="auto"/>
          </w:divBdr>
        </w:div>
        <w:div w:id="349587051">
          <w:marLeft w:val="0"/>
          <w:marRight w:val="0"/>
          <w:marTop w:val="0"/>
          <w:marBottom w:val="0"/>
          <w:divBdr>
            <w:top w:val="none" w:sz="0" w:space="0" w:color="auto"/>
            <w:left w:val="none" w:sz="0" w:space="0" w:color="auto"/>
            <w:bottom w:val="none" w:sz="0" w:space="0" w:color="auto"/>
            <w:right w:val="none" w:sz="0" w:space="0" w:color="auto"/>
          </w:divBdr>
        </w:div>
        <w:div w:id="349587062">
          <w:marLeft w:val="0"/>
          <w:marRight w:val="0"/>
          <w:marTop w:val="0"/>
          <w:marBottom w:val="0"/>
          <w:divBdr>
            <w:top w:val="none" w:sz="0" w:space="0" w:color="auto"/>
            <w:left w:val="none" w:sz="0" w:space="0" w:color="auto"/>
            <w:bottom w:val="none" w:sz="0" w:space="0" w:color="auto"/>
            <w:right w:val="none" w:sz="0" w:space="0" w:color="auto"/>
          </w:divBdr>
        </w:div>
        <w:div w:id="349587068">
          <w:marLeft w:val="0"/>
          <w:marRight w:val="0"/>
          <w:marTop w:val="0"/>
          <w:marBottom w:val="0"/>
          <w:divBdr>
            <w:top w:val="none" w:sz="0" w:space="0" w:color="auto"/>
            <w:left w:val="none" w:sz="0" w:space="0" w:color="auto"/>
            <w:bottom w:val="none" w:sz="0" w:space="0" w:color="auto"/>
            <w:right w:val="none" w:sz="0" w:space="0" w:color="auto"/>
          </w:divBdr>
        </w:div>
        <w:div w:id="349587181">
          <w:marLeft w:val="0"/>
          <w:marRight w:val="0"/>
          <w:marTop w:val="0"/>
          <w:marBottom w:val="0"/>
          <w:divBdr>
            <w:top w:val="none" w:sz="0" w:space="0" w:color="auto"/>
            <w:left w:val="none" w:sz="0" w:space="0" w:color="auto"/>
            <w:bottom w:val="none" w:sz="0" w:space="0" w:color="auto"/>
            <w:right w:val="none" w:sz="0" w:space="0" w:color="auto"/>
          </w:divBdr>
        </w:div>
        <w:div w:id="349587183">
          <w:marLeft w:val="0"/>
          <w:marRight w:val="0"/>
          <w:marTop w:val="0"/>
          <w:marBottom w:val="0"/>
          <w:divBdr>
            <w:top w:val="none" w:sz="0" w:space="0" w:color="auto"/>
            <w:left w:val="none" w:sz="0" w:space="0" w:color="auto"/>
            <w:bottom w:val="none" w:sz="0" w:space="0" w:color="auto"/>
            <w:right w:val="none" w:sz="0" w:space="0" w:color="auto"/>
          </w:divBdr>
        </w:div>
        <w:div w:id="349587290">
          <w:marLeft w:val="0"/>
          <w:marRight w:val="0"/>
          <w:marTop w:val="0"/>
          <w:marBottom w:val="0"/>
          <w:divBdr>
            <w:top w:val="none" w:sz="0" w:space="0" w:color="auto"/>
            <w:left w:val="none" w:sz="0" w:space="0" w:color="auto"/>
            <w:bottom w:val="none" w:sz="0" w:space="0" w:color="auto"/>
            <w:right w:val="none" w:sz="0" w:space="0" w:color="auto"/>
          </w:divBdr>
        </w:div>
        <w:div w:id="349587352">
          <w:marLeft w:val="0"/>
          <w:marRight w:val="0"/>
          <w:marTop w:val="0"/>
          <w:marBottom w:val="0"/>
          <w:divBdr>
            <w:top w:val="none" w:sz="0" w:space="0" w:color="auto"/>
            <w:left w:val="none" w:sz="0" w:space="0" w:color="auto"/>
            <w:bottom w:val="none" w:sz="0" w:space="0" w:color="auto"/>
            <w:right w:val="none" w:sz="0" w:space="0" w:color="auto"/>
          </w:divBdr>
        </w:div>
        <w:div w:id="349587363">
          <w:marLeft w:val="0"/>
          <w:marRight w:val="0"/>
          <w:marTop w:val="0"/>
          <w:marBottom w:val="0"/>
          <w:divBdr>
            <w:top w:val="none" w:sz="0" w:space="0" w:color="auto"/>
            <w:left w:val="none" w:sz="0" w:space="0" w:color="auto"/>
            <w:bottom w:val="none" w:sz="0" w:space="0" w:color="auto"/>
            <w:right w:val="none" w:sz="0" w:space="0" w:color="auto"/>
          </w:divBdr>
        </w:div>
        <w:div w:id="349587405">
          <w:marLeft w:val="0"/>
          <w:marRight w:val="0"/>
          <w:marTop w:val="0"/>
          <w:marBottom w:val="0"/>
          <w:divBdr>
            <w:top w:val="none" w:sz="0" w:space="0" w:color="auto"/>
            <w:left w:val="none" w:sz="0" w:space="0" w:color="auto"/>
            <w:bottom w:val="none" w:sz="0" w:space="0" w:color="auto"/>
            <w:right w:val="none" w:sz="0" w:space="0" w:color="auto"/>
          </w:divBdr>
        </w:div>
        <w:div w:id="349587432">
          <w:marLeft w:val="0"/>
          <w:marRight w:val="0"/>
          <w:marTop w:val="0"/>
          <w:marBottom w:val="0"/>
          <w:divBdr>
            <w:top w:val="none" w:sz="0" w:space="0" w:color="auto"/>
            <w:left w:val="none" w:sz="0" w:space="0" w:color="auto"/>
            <w:bottom w:val="none" w:sz="0" w:space="0" w:color="auto"/>
            <w:right w:val="none" w:sz="0" w:space="0" w:color="auto"/>
          </w:divBdr>
        </w:div>
        <w:div w:id="349587516">
          <w:marLeft w:val="0"/>
          <w:marRight w:val="0"/>
          <w:marTop w:val="0"/>
          <w:marBottom w:val="0"/>
          <w:divBdr>
            <w:top w:val="none" w:sz="0" w:space="0" w:color="auto"/>
            <w:left w:val="none" w:sz="0" w:space="0" w:color="auto"/>
            <w:bottom w:val="none" w:sz="0" w:space="0" w:color="auto"/>
            <w:right w:val="none" w:sz="0" w:space="0" w:color="auto"/>
          </w:divBdr>
        </w:div>
        <w:div w:id="349587560">
          <w:marLeft w:val="0"/>
          <w:marRight w:val="0"/>
          <w:marTop w:val="0"/>
          <w:marBottom w:val="0"/>
          <w:divBdr>
            <w:top w:val="none" w:sz="0" w:space="0" w:color="auto"/>
            <w:left w:val="none" w:sz="0" w:space="0" w:color="auto"/>
            <w:bottom w:val="none" w:sz="0" w:space="0" w:color="auto"/>
            <w:right w:val="none" w:sz="0" w:space="0" w:color="auto"/>
          </w:divBdr>
        </w:div>
        <w:div w:id="349587562">
          <w:marLeft w:val="0"/>
          <w:marRight w:val="0"/>
          <w:marTop w:val="0"/>
          <w:marBottom w:val="0"/>
          <w:divBdr>
            <w:top w:val="none" w:sz="0" w:space="0" w:color="auto"/>
            <w:left w:val="none" w:sz="0" w:space="0" w:color="auto"/>
            <w:bottom w:val="none" w:sz="0" w:space="0" w:color="auto"/>
            <w:right w:val="none" w:sz="0" w:space="0" w:color="auto"/>
          </w:divBdr>
        </w:div>
        <w:div w:id="349587603">
          <w:marLeft w:val="0"/>
          <w:marRight w:val="0"/>
          <w:marTop w:val="0"/>
          <w:marBottom w:val="0"/>
          <w:divBdr>
            <w:top w:val="none" w:sz="0" w:space="0" w:color="auto"/>
            <w:left w:val="none" w:sz="0" w:space="0" w:color="auto"/>
            <w:bottom w:val="none" w:sz="0" w:space="0" w:color="auto"/>
            <w:right w:val="none" w:sz="0" w:space="0" w:color="auto"/>
          </w:divBdr>
        </w:div>
        <w:div w:id="349587612">
          <w:marLeft w:val="0"/>
          <w:marRight w:val="0"/>
          <w:marTop w:val="0"/>
          <w:marBottom w:val="0"/>
          <w:divBdr>
            <w:top w:val="none" w:sz="0" w:space="0" w:color="auto"/>
            <w:left w:val="none" w:sz="0" w:space="0" w:color="auto"/>
            <w:bottom w:val="none" w:sz="0" w:space="0" w:color="auto"/>
            <w:right w:val="none" w:sz="0" w:space="0" w:color="auto"/>
          </w:divBdr>
        </w:div>
        <w:div w:id="349587665">
          <w:marLeft w:val="0"/>
          <w:marRight w:val="0"/>
          <w:marTop w:val="0"/>
          <w:marBottom w:val="0"/>
          <w:divBdr>
            <w:top w:val="none" w:sz="0" w:space="0" w:color="auto"/>
            <w:left w:val="none" w:sz="0" w:space="0" w:color="auto"/>
            <w:bottom w:val="none" w:sz="0" w:space="0" w:color="auto"/>
            <w:right w:val="none" w:sz="0" w:space="0" w:color="auto"/>
          </w:divBdr>
        </w:div>
        <w:div w:id="349587668">
          <w:marLeft w:val="0"/>
          <w:marRight w:val="0"/>
          <w:marTop w:val="0"/>
          <w:marBottom w:val="0"/>
          <w:divBdr>
            <w:top w:val="none" w:sz="0" w:space="0" w:color="auto"/>
            <w:left w:val="none" w:sz="0" w:space="0" w:color="auto"/>
            <w:bottom w:val="none" w:sz="0" w:space="0" w:color="auto"/>
            <w:right w:val="none" w:sz="0" w:space="0" w:color="auto"/>
          </w:divBdr>
        </w:div>
        <w:div w:id="349587726">
          <w:marLeft w:val="0"/>
          <w:marRight w:val="0"/>
          <w:marTop w:val="0"/>
          <w:marBottom w:val="0"/>
          <w:divBdr>
            <w:top w:val="none" w:sz="0" w:space="0" w:color="auto"/>
            <w:left w:val="none" w:sz="0" w:space="0" w:color="auto"/>
            <w:bottom w:val="none" w:sz="0" w:space="0" w:color="auto"/>
            <w:right w:val="none" w:sz="0" w:space="0" w:color="auto"/>
          </w:divBdr>
        </w:div>
        <w:div w:id="349587777">
          <w:marLeft w:val="0"/>
          <w:marRight w:val="0"/>
          <w:marTop w:val="0"/>
          <w:marBottom w:val="0"/>
          <w:divBdr>
            <w:top w:val="none" w:sz="0" w:space="0" w:color="auto"/>
            <w:left w:val="none" w:sz="0" w:space="0" w:color="auto"/>
            <w:bottom w:val="none" w:sz="0" w:space="0" w:color="auto"/>
            <w:right w:val="none" w:sz="0" w:space="0" w:color="auto"/>
          </w:divBdr>
        </w:div>
        <w:div w:id="349587795">
          <w:marLeft w:val="0"/>
          <w:marRight w:val="0"/>
          <w:marTop w:val="0"/>
          <w:marBottom w:val="0"/>
          <w:divBdr>
            <w:top w:val="none" w:sz="0" w:space="0" w:color="auto"/>
            <w:left w:val="none" w:sz="0" w:space="0" w:color="auto"/>
            <w:bottom w:val="none" w:sz="0" w:space="0" w:color="auto"/>
            <w:right w:val="none" w:sz="0" w:space="0" w:color="auto"/>
          </w:divBdr>
        </w:div>
        <w:div w:id="349587853">
          <w:marLeft w:val="0"/>
          <w:marRight w:val="0"/>
          <w:marTop w:val="0"/>
          <w:marBottom w:val="0"/>
          <w:divBdr>
            <w:top w:val="none" w:sz="0" w:space="0" w:color="auto"/>
            <w:left w:val="none" w:sz="0" w:space="0" w:color="auto"/>
            <w:bottom w:val="none" w:sz="0" w:space="0" w:color="auto"/>
            <w:right w:val="none" w:sz="0" w:space="0" w:color="auto"/>
          </w:divBdr>
        </w:div>
        <w:div w:id="349587908">
          <w:marLeft w:val="0"/>
          <w:marRight w:val="0"/>
          <w:marTop w:val="0"/>
          <w:marBottom w:val="0"/>
          <w:divBdr>
            <w:top w:val="none" w:sz="0" w:space="0" w:color="auto"/>
            <w:left w:val="none" w:sz="0" w:space="0" w:color="auto"/>
            <w:bottom w:val="none" w:sz="0" w:space="0" w:color="auto"/>
            <w:right w:val="none" w:sz="0" w:space="0" w:color="auto"/>
          </w:divBdr>
        </w:div>
        <w:div w:id="349587927">
          <w:marLeft w:val="0"/>
          <w:marRight w:val="0"/>
          <w:marTop w:val="0"/>
          <w:marBottom w:val="0"/>
          <w:divBdr>
            <w:top w:val="none" w:sz="0" w:space="0" w:color="auto"/>
            <w:left w:val="none" w:sz="0" w:space="0" w:color="auto"/>
            <w:bottom w:val="none" w:sz="0" w:space="0" w:color="auto"/>
            <w:right w:val="none" w:sz="0" w:space="0" w:color="auto"/>
          </w:divBdr>
        </w:div>
        <w:div w:id="349588013">
          <w:marLeft w:val="0"/>
          <w:marRight w:val="0"/>
          <w:marTop w:val="0"/>
          <w:marBottom w:val="0"/>
          <w:divBdr>
            <w:top w:val="none" w:sz="0" w:space="0" w:color="auto"/>
            <w:left w:val="none" w:sz="0" w:space="0" w:color="auto"/>
            <w:bottom w:val="none" w:sz="0" w:space="0" w:color="auto"/>
            <w:right w:val="none" w:sz="0" w:space="0" w:color="auto"/>
          </w:divBdr>
        </w:div>
        <w:div w:id="349588016">
          <w:marLeft w:val="0"/>
          <w:marRight w:val="0"/>
          <w:marTop w:val="0"/>
          <w:marBottom w:val="0"/>
          <w:divBdr>
            <w:top w:val="none" w:sz="0" w:space="0" w:color="auto"/>
            <w:left w:val="none" w:sz="0" w:space="0" w:color="auto"/>
            <w:bottom w:val="none" w:sz="0" w:space="0" w:color="auto"/>
            <w:right w:val="none" w:sz="0" w:space="0" w:color="auto"/>
          </w:divBdr>
        </w:div>
        <w:div w:id="349588024">
          <w:marLeft w:val="0"/>
          <w:marRight w:val="0"/>
          <w:marTop w:val="0"/>
          <w:marBottom w:val="0"/>
          <w:divBdr>
            <w:top w:val="none" w:sz="0" w:space="0" w:color="auto"/>
            <w:left w:val="none" w:sz="0" w:space="0" w:color="auto"/>
            <w:bottom w:val="none" w:sz="0" w:space="0" w:color="auto"/>
            <w:right w:val="none" w:sz="0" w:space="0" w:color="auto"/>
          </w:divBdr>
        </w:div>
        <w:div w:id="349588066">
          <w:marLeft w:val="0"/>
          <w:marRight w:val="0"/>
          <w:marTop w:val="0"/>
          <w:marBottom w:val="0"/>
          <w:divBdr>
            <w:top w:val="none" w:sz="0" w:space="0" w:color="auto"/>
            <w:left w:val="none" w:sz="0" w:space="0" w:color="auto"/>
            <w:bottom w:val="none" w:sz="0" w:space="0" w:color="auto"/>
            <w:right w:val="none" w:sz="0" w:space="0" w:color="auto"/>
          </w:divBdr>
        </w:div>
        <w:div w:id="349588114">
          <w:marLeft w:val="0"/>
          <w:marRight w:val="0"/>
          <w:marTop w:val="0"/>
          <w:marBottom w:val="0"/>
          <w:divBdr>
            <w:top w:val="none" w:sz="0" w:space="0" w:color="auto"/>
            <w:left w:val="none" w:sz="0" w:space="0" w:color="auto"/>
            <w:bottom w:val="none" w:sz="0" w:space="0" w:color="auto"/>
            <w:right w:val="none" w:sz="0" w:space="0" w:color="auto"/>
          </w:divBdr>
        </w:div>
        <w:div w:id="349588119">
          <w:marLeft w:val="0"/>
          <w:marRight w:val="0"/>
          <w:marTop w:val="0"/>
          <w:marBottom w:val="0"/>
          <w:divBdr>
            <w:top w:val="none" w:sz="0" w:space="0" w:color="auto"/>
            <w:left w:val="none" w:sz="0" w:space="0" w:color="auto"/>
            <w:bottom w:val="none" w:sz="0" w:space="0" w:color="auto"/>
            <w:right w:val="none" w:sz="0" w:space="0" w:color="auto"/>
          </w:divBdr>
        </w:div>
        <w:div w:id="349588146">
          <w:marLeft w:val="0"/>
          <w:marRight w:val="0"/>
          <w:marTop w:val="0"/>
          <w:marBottom w:val="0"/>
          <w:divBdr>
            <w:top w:val="none" w:sz="0" w:space="0" w:color="auto"/>
            <w:left w:val="none" w:sz="0" w:space="0" w:color="auto"/>
            <w:bottom w:val="none" w:sz="0" w:space="0" w:color="auto"/>
            <w:right w:val="none" w:sz="0" w:space="0" w:color="auto"/>
          </w:divBdr>
        </w:div>
        <w:div w:id="349588165">
          <w:marLeft w:val="0"/>
          <w:marRight w:val="0"/>
          <w:marTop w:val="0"/>
          <w:marBottom w:val="0"/>
          <w:divBdr>
            <w:top w:val="none" w:sz="0" w:space="0" w:color="auto"/>
            <w:left w:val="none" w:sz="0" w:space="0" w:color="auto"/>
            <w:bottom w:val="none" w:sz="0" w:space="0" w:color="auto"/>
            <w:right w:val="none" w:sz="0" w:space="0" w:color="auto"/>
          </w:divBdr>
        </w:div>
        <w:div w:id="349588174">
          <w:marLeft w:val="0"/>
          <w:marRight w:val="0"/>
          <w:marTop w:val="0"/>
          <w:marBottom w:val="0"/>
          <w:divBdr>
            <w:top w:val="none" w:sz="0" w:space="0" w:color="auto"/>
            <w:left w:val="none" w:sz="0" w:space="0" w:color="auto"/>
            <w:bottom w:val="none" w:sz="0" w:space="0" w:color="auto"/>
            <w:right w:val="none" w:sz="0" w:space="0" w:color="auto"/>
          </w:divBdr>
        </w:div>
        <w:div w:id="349588217">
          <w:marLeft w:val="0"/>
          <w:marRight w:val="0"/>
          <w:marTop w:val="0"/>
          <w:marBottom w:val="0"/>
          <w:divBdr>
            <w:top w:val="none" w:sz="0" w:space="0" w:color="auto"/>
            <w:left w:val="none" w:sz="0" w:space="0" w:color="auto"/>
            <w:bottom w:val="none" w:sz="0" w:space="0" w:color="auto"/>
            <w:right w:val="none" w:sz="0" w:space="0" w:color="auto"/>
          </w:divBdr>
        </w:div>
        <w:div w:id="349588258">
          <w:marLeft w:val="0"/>
          <w:marRight w:val="0"/>
          <w:marTop w:val="0"/>
          <w:marBottom w:val="0"/>
          <w:divBdr>
            <w:top w:val="none" w:sz="0" w:space="0" w:color="auto"/>
            <w:left w:val="none" w:sz="0" w:space="0" w:color="auto"/>
            <w:bottom w:val="none" w:sz="0" w:space="0" w:color="auto"/>
            <w:right w:val="none" w:sz="0" w:space="0" w:color="auto"/>
          </w:divBdr>
        </w:div>
        <w:div w:id="349588261">
          <w:marLeft w:val="0"/>
          <w:marRight w:val="0"/>
          <w:marTop w:val="0"/>
          <w:marBottom w:val="0"/>
          <w:divBdr>
            <w:top w:val="none" w:sz="0" w:space="0" w:color="auto"/>
            <w:left w:val="none" w:sz="0" w:space="0" w:color="auto"/>
            <w:bottom w:val="none" w:sz="0" w:space="0" w:color="auto"/>
            <w:right w:val="none" w:sz="0" w:space="0" w:color="auto"/>
          </w:divBdr>
        </w:div>
        <w:div w:id="349588278">
          <w:marLeft w:val="0"/>
          <w:marRight w:val="0"/>
          <w:marTop w:val="0"/>
          <w:marBottom w:val="0"/>
          <w:divBdr>
            <w:top w:val="none" w:sz="0" w:space="0" w:color="auto"/>
            <w:left w:val="none" w:sz="0" w:space="0" w:color="auto"/>
            <w:bottom w:val="none" w:sz="0" w:space="0" w:color="auto"/>
            <w:right w:val="none" w:sz="0" w:space="0" w:color="auto"/>
          </w:divBdr>
        </w:div>
        <w:div w:id="349588315">
          <w:marLeft w:val="0"/>
          <w:marRight w:val="0"/>
          <w:marTop w:val="0"/>
          <w:marBottom w:val="0"/>
          <w:divBdr>
            <w:top w:val="none" w:sz="0" w:space="0" w:color="auto"/>
            <w:left w:val="none" w:sz="0" w:space="0" w:color="auto"/>
            <w:bottom w:val="none" w:sz="0" w:space="0" w:color="auto"/>
            <w:right w:val="none" w:sz="0" w:space="0" w:color="auto"/>
          </w:divBdr>
        </w:div>
        <w:div w:id="349588344">
          <w:marLeft w:val="0"/>
          <w:marRight w:val="0"/>
          <w:marTop w:val="0"/>
          <w:marBottom w:val="0"/>
          <w:divBdr>
            <w:top w:val="none" w:sz="0" w:space="0" w:color="auto"/>
            <w:left w:val="none" w:sz="0" w:space="0" w:color="auto"/>
            <w:bottom w:val="none" w:sz="0" w:space="0" w:color="auto"/>
            <w:right w:val="none" w:sz="0" w:space="0" w:color="auto"/>
          </w:divBdr>
        </w:div>
        <w:div w:id="349588412">
          <w:marLeft w:val="0"/>
          <w:marRight w:val="0"/>
          <w:marTop w:val="0"/>
          <w:marBottom w:val="0"/>
          <w:divBdr>
            <w:top w:val="none" w:sz="0" w:space="0" w:color="auto"/>
            <w:left w:val="none" w:sz="0" w:space="0" w:color="auto"/>
            <w:bottom w:val="none" w:sz="0" w:space="0" w:color="auto"/>
            <w:right w:val="none" w:sz="0" w:space="0" w:color="auto"/>
          </w:divBdr>
        </w:div>
        <w:div w:id="349588465">
          <w:marLeft w:val="0"/>
          <w:marRight w:val="0"/>
          <w:marTop w:val="0"/>
          <w:marBottom w:val="0"/>
          <w:divBdr>
            <w:top w:val="none" w:sz="0" w:space="0" w:color="auto"/>
            <w:left w:val="none" w:sz="0" w:space="0" w:color="auto"/>
            <w:bottom w:val="none" w:sz="0" w:space="0" w:color="auto"/>
            <w:right w:val="none" w:sz="0" w:space="0" w:color="auto"/>
          </w:divBdr>
        </w:div>
        <w:div w:id="349588501">
          <w:marLeft w:val="0"/>
          <w:marRight w:val="0"/>
          <w:marTop w:val="0"/>
          <w:marBottom w:val="0"/>
          <w:divBdr>
            <w:top w:val="none" w:sz="0" w:space="0" w:color="auto"/>
            <w:left w:val="none" w:sz="0" w:space="0" w:color="auto"/>
            <w:bottom w:val="none" w:sz="0" w:space="0" w:color="auto"/>
            <w:right w:val="none" w:sz="0" w:space="0" w:color="auto"/>
          </w:divBdr>
        </w:div>
        <w:div w:id="349588530">
          <w:marLeft w:val="0"/>
          <w:marRight w:val="0"/>
          <w:marTop w:val="0"/>
          <w:marBottom w:val="0"/>
          <w:divBdr>
            <w:top w:val="none" w:sz="0" w:space="0" w:color="auto"/>
            <w:left w:val="none" w:sz="0" w:space="0" w:color="auto"/>
            <w:bottom w:val="none" w:sz="0" w:space="0" w:color="auto"/>
            <w:right w:val="none" w:sz="0" w:space="0" w:color="auto"/>
          </w:divBdr>
        </w:div>
        <w:div w:id="349588569">
          <w:marLeft w:val="0"/>
          <w:marRight w:val="0"/>
          <w:marTop w:val="0"/>
          <w:marBottom w:val="0"/>
          <w:divBdr>
            <w:top w:val="none" w:sz="0" w:space="0" w:color="auto"/>
            <w:left w:val="none" w:sz="0" w:space="0" w:color="auto"/>
            <w:bottom w:val="none" w:sz="0" w:space="0" w:color="auto"/>
            <w:right w:val="none" w:sz="0" w:space="0" w:color="auto"/>
          </w:divBdr>
        </w:div>
        <w:div w:id="349588571">
          <w:marLeft w:val="0"/>
          <w:marRight w:val="0"/>
          <w:marTop w:val="0"/>
          <w:marBottom w:val="0"/>
          <w:divBdr>
            <w:top w:val="none" w:sz="0" w:space="0" w:color="auto"/>
            <w:left w:val="none" w:sz="0" w:space="0" w:color="auto"/>
            <w:bottom w:val="none" w:sz="0" w:space="0" w:color="auto"/>
            <w:right w:val="none" w:sz="0" w:space="0" w:color="auto"/>
          </w:divBdr>
        </w:div>
        <w:div w:id="349588636">
          <w:marLeft w:val="0"/>
          <w:marRight w:val="0"/>
          <w:marTop w:val="0"/>
          <w:marBottom w:val="0"/>
          <w:divBdr>
            <w:top w:val="none" w:sz="0" w:space="0" w:color="auto"/>
            <w:left w:val="none" w:sz="0" w:space="0" w:color="auto"/>
            <w:bottom w:val="none" w:sz="0" w:space="0" w:color="auto"/>
            <w:right w:val="none" w:sz="0" w:space="0" w:color="auto"/>
          </w:divBdr>
        </w:div>
        <w:div w:id="349588638">
          <w:marLeft w:val="0"/>
          <w:marRight w:val="0"/>
          <w:marTop w:val="0"/>
          <w:marBottom w:val="0"/>
          <w:divBdr>
            <w:top w:val="none" w:sz="0" w:space="0" w:color="auto"/>
            <w:left w:val="none" w:sz="0" w:space="0" w:color="auto"/>
            <w:bottom w:val="none" w:sz="0" w:space="0" w:color="auto"/>
            <w:right w:val="none" w:sz="0" w:space="0" w:color="auto"/>
          </w:divBdr>
        </w:div>
        <w:div w:id="349588772">
          <w:marLeft w:val="0"/>
          <w:marRight w:val="0"/>
          <w:marTop w:val="0"/>
          <w:marBottom w:val="0"/>
          <w:divBdr>
            <w:top w:val="none" w:sz="0" w:space="0" w:color="auto"/>
            <w:left w:val="none" w:sz="0" w:space="0" w:color="auto"/>
            <w:bottom w:val="none" w:sz="0" w:space="0" w:color="auto"/>
            <w:right w:val="none" w:sz="0" w:space="0" w:color="auto"/>
          </w:divBdr>
        </w:div>
        <w:div w:id="349588802">
          <w:marLeft w:val="0"/>
          <w:marRight w:val="0"/>
          <w:marTop w:val="0"/>
          <w:marBottom w:val="0"/>
          <w:divBdr>
            <w:top w:val="none" w:sz="0" w:space="0" w:color="auto"/>
            <w:left w:val="none" w:sz="0" w:space="0" w:color="auto"/>
            <w:bottom w:val="none" w:sz="0" w:space="0" w:color="auto"/>
            <w:right w:val="none" w:sz="0" w:space="0" w:color="auto"/>
          </w:divBdr>
        </w:div>
        <w:div w:id="349588828">
          <w:marLeft w:val="0"/>
          <w:marRight w:val="0"/>
          <w:marTop w:val="0"/>
          <w:marBottom w:val="0"/>
          <w:divBdr>
            <w:top w:val="none" w:sz="0" w:space="0" w:color="auto"/>
            <w:left w:val="none" w:sz="0" w:space="0" w:color="auto"/>
            <w:bottom w:val="none" w:sz="0" w:space="0" w:color="auto"/>
            <w:right w:val="none" w:sz="0" w:space="0" w:color="auto"/>
          </w:divBdr>
        </w:div>
        <w:div w:id="349588863">
          <w:marLeft w:val="0"/>
          <w:marRight w:val="0"/>
          <w:marTop w:val="0"/>
          <w:marBottom w:val="0"/>
          <w:divBdr>
            <w:top w:val="none" w:sz="0" w:space="0" w:color="auto"/>
            <w:left w:val="none" w:sz="0" w:space="0" w:color="auto"/>
            <w:bottom w:val="none" w:sz="0" w:space="0" w:color="auto"/>
            <w:right w:val="none" w:sz="0" w:space="0" w:color="auto"/>
          </w:divBdr>
        </w:div>
        <w:div w:id="349588882">
          <w:marLeft w:val="0"/>
          <w:marRight w:val="0"/>
          <w:marTop w:val="0"/>
          <w:marBottom w:val="0"/>
          <w:divBdr>
            <w:top w:val="none" w:sz="0" w:space="0" w:color="auto"/>
            <w:left w:val="none" w:sz="0" w:space="0" w:color="auto"/>
            <w:bottom w:val="none" w:sz="0" w:space="0" w:color="auto"/>
            <w:right w:val="none" w:sz="0" w:space="0" w:color="auto"/>
          </w:divBdr>
        </w:div>
        <w:div w:id="349588917">
          <w:marLeft w:val="0"/>
          <w:marRight w:val="0"/>
          <w:marTop w:val="0"/>
          <w:marBottom w:val="0"/>
          <w:divBdr>
            <w:top w:val="none" w:sz="0" w:space="0" w:color="auto"/>
            <w:left w:val="none" w:sz="0" w:space="0" w:color="auto"/>
            <w:bottom w:val="none" w:sz="0" w:space="0" w:color="auto"/>
            <w:right w:val="none" w:sz="0" w:space="0" w:color="auto"/>
          </w:divBdr>
        </w:div>
        <w:div w:id="349588958">
          <w:marLeft w:val="0"/>
          <w:marRight w:val="0"/>
          <w:marTop w:val="0"/>
          <w:marBottom w:val="0"/>
          <w:divBdr>
            <w:top w:val="none" w:sz="0" w:space="0" w:color="auto"/>
            <w:left w:val="none" w:sz="0" w:space="0" w:color="auto"/>
            <w:bottom w:val="none" w:sz="0" w:space="0" w:color="auto"/>
            <w:right w:val="none" w:sz="0" w:space="0" w:color="auto"/>
          </w:divBdr>
        </w:div>
        <w:div w:id="349588988">
          <w:marLeft w:val="0"/>
          <w:marRight w:val="0"/>
          <w:marTop w:val="0"/>
          <w:marBottom w:val="0"/>
          <w:divBdr>
            <w:top w:val="none" w:sz="0" w:space="0" w:color="auto"/>
            <w:left w:val="none" w:sz="0" w:space="0" w:color="auto"/>
            <w:bottom w:val="none" w:sz="0" w:space="0" w:color="auto"/>
            <w:right w:val="none" w:sz="0" w:space="0" w:color="auto"/>
          </w:divBdr>
        </w:div>
        <w:div w:id="349589070">
          <w:marLeft w:val="0"/>
          <w:marRight w:val="0"/>
          <w:marTop w:val="0"/>
          <w:marBottom w:val="0"/>
          <w:divBdr>
            <w:top w:val="none" w:sz="0" w:space="0" w:color="auto"/>
            <w:left w:val="none" w:sz="0" w:space="0" w:color="auto"/>
            <w:bottom w:val="none" w:sz="0" w:space="0" w:color="auto"/>
            <w:right w:val="none" w:sz="0" w:space="0" w:color="auto"/>
          </w:divBdr>
        </w:div>
        <w:div w:id="349589181">
          <w:marLeft w:val="0"/>
          <w:marRight w:val="0"/>
          <w:marTop w:val="0"/>
          <w:marBottom w:val="0"/>
          <w:divBdr>
            <w:top w:val="none" w:sz="0" w:space="0" w:color="auto"/>
            <w:left w:val="none" w:sz="0" w:space="0" w:color="auto"/>
            <w:bottom w:val="none" w:sz="0" w:space="0" w:color="auto"/>
            <w:right w:val="none" w:sz="0" w:space="0" w:color="auto"/>
          </w:divBdr>
        </w:div>
        <w:div w:id="349589183">
          <w:marLeft w:val="0"/>
          <w:marRight w:val="0"/>
          <w:marTop w:val="0"/>
          <w:marBottom w:val="0"/>
          <w:divBdr>
            <w:top w:val="none" w:sz="0" w:space="0" w:color="auto"/>
            <w:left w:val="none" w:sz="0" w:space="0" w:color="auto"/>
            <w:bottom w:val="none" w:sz="0" w:space="0" w:color="auto"/>
            <w:right w:val="none" w:sz="0" w:space="0" w:color="auto"/>
          </w:divBdr>
        </w:div>
        <w:div w:id="349589200">
          <w:marLeft w:val="0"/>
          <w:marRight w:val="0"/>
          <w:marTop w:val="0"/>
          <w:marBottom w:val="0"/>
          <w:divBdr>
            <w:top w:val="none" w:sz="0" w:space="0" w:color="auto"/>
            <w:left w:val="none" w:sz="0" w:space="0" w:color="auto"/>
            <w:bottom w:val="none" w:sz="0" w:space="0" w:color="auto"/>
            <w:right w:val="none" w:sz="0" w:space="0" w:color="auto"/>
          </w:divBdr>
        </w:div>
        <w:div w:id="349589206">
          <w:marLeft w:val="0"/>
          <w:marRight w:val="0"/>
          <w:marTop w:val="0"/>
          <w:marBottom w:val="0"/>
          <w:divBdr>
            <w:top w:val="none" w:sz="0" w:space="0" w:color="auto"/>
            <w:left w:val="none" w:sz="0" w:space="0" w:color="auto"/>
            <w:bottom w:val="none" w:sz="0" w:space="0" w:color="auto"/>
            <w:right w:val="none" w:sz="0" w:space="0" w:color="auto"/>
          </w:divBdr>
        </w:div>
        <w:div w:id="349589237">
          <w:marLeft w:val="0"/>
          <w:marRight w:val="0"/>
          <w:marTop w:val="0"/>
          <w:marBottom w:val="0"/>
          <w:divBdr>
            <w:top w:val="none" w:sz="0" w:space="0" w:color="auto"/>
            <w:left w:val="none" w:sz="0" w:space="0" w:color="auto"/>
            <w:bottom w:val="none" w:sz="0" w:space="0" w:color="auto"/>
            <w:right w:val="none" w:sz="0" w:space="0" w:color="auto"/>
          </w:divBdr>
        </w:div>
        <w:div w:id="349589310">
          <w:marLeft w:val="0"/>
          <w:marRight w:val="0"/>
          <w:marTop w:val="0"/>
          <w:marBottom w:val="0"/>
          <w:divBdr>
            <w:top w:val="none" w:sz="0" w:space="0" w:color="auto"/>
            <w:left w:val="none" w:sz="0" w:space="0" w:color="auto"/>
            <w:bottom w:val="none" w:sz="0" w:space="0" w:color="auto"/>
            <w:right w:val="none" w:sz="0" w:space="0" w:color="auto"/>
          </w:divBdr>
        </w:div>
        <w:div w:id="349589326">
          <w:marLeft w:val="0"/>
          <w:marRight w:val="0"/>
          <w:marTop w:val="0"/>
          <w:marBottom w:val="0"/>
          <w:divBdr>
            <w:top w:val="none" w:sz="0" w:space="0" w:color="auto"/>
            <w:left w:val="none" w:sz="0" w:space="0" w:color="auto"/>
            <w:bottom w:val="none" w:sz="0" w:space="0" w:color="auto"/>
            <w:right w:val="none" w:sz="0" w:space="0" w:color="auto"/>
          </w:divBdr>
        </w:div>
        <w:div w:id="349589431">
          <w:marLeft w:val="0"/>
          <w:marRight w:val="0"/>
          <w:marTop w:val="0"/>
          <w:marBottom w:val="0"/>
          <w:divBdr>
            <w:top w:val="none" w:sz="0" w:space="0" w:color="auto"/>
            <w:left w:val="none" w:sz="0" w:space="0" w:color="auto"/>
            <w:bottom w:val="none" w:sz="0" w:space="0" w:color="auto"/>
            <w:right w:val="none" w:sz="0" w:space="0" w:color="auto"/>
          </w:divBdr>
        </w:div>
        <w:div w:id="349589444">
          <w:marLeft w:val="0"/>
          <w:marRight w:val="0"/>
          <w:marTop w:val="0"/>
          <w:marBottom w:val="0"/>
          <w:divBdr>
            <w:top w:val="none" w:sz="0" w:space="0" w:color="auto"/>
            <w:left w:val="none" w:sz="0" w:space="0" w:color="auto"/>
            <w:bottom w:val="none" w:sz="0" w:space="0" w:color="auto"/>
            <w:right w:val="none" w:sz="0" w:space="0" w:color="auto"/>
          </w:divBdr>
        </w:div>
        <w:div w:id="349589594">
          <w:marLeft w:val="0"/>
          <w:marRight w:val="0"/>
          <w:marTop w:val="0"/>
          <w:marBottom w:val="0"/>
          <w:divBdr>
            <w:top w:val="none" w:sz="0" w:space="0" w:color="auto"/>
            <w:left w:val="none" w:sz="0" w:space="0" w:color="auto"/>
            <w:bottom w:val="none" w:sz="0" w:space="0" w:color="auto"/>
            <w:right w:val="none" w:sz="0" w:space="0" w:color="auto"/>
          </w:divBdr>
        </w:div>
        <w:div w:id="349589689">
          <w:marLeft w:val="0"/>
          <w:marRight w:val="0"/>
          <w:marTop w:val="0"/>
          <w:marBottom w:val="0"/>
          <w:divBdr>
            <w:top w:val="none" w:sz="0" w:space="0" w:color="auto"/>
            <w:left w:val="none" w:sz="0" w:space="0" w:color="auto"/>
            <w:bottom w:val="none" w:sz="0" w:space="0" w:color="auto"/>
            <w:right w:val="none" w:sz="0" w:space="0" w:color="auto"/>
          </w:divBdr>
        </w:div>
        <w:div w:id="349589698">
          <w:marLeft w:val="0"/>
          <w:marRight w:val="0"/>
          <w:marTop w:val="0"/>
          <w:marBottom w:val="0"/>
          <w:divBdr>
            <w:top w:val="none" w:sz="0" w:space="0" w:color="auto"/>
            <w:left w:val="none" w:sz="0" w:space="0" w:color="auto"/>
            <w:bottom w:val="none" w:sz="0" w:space="0" w:color="auto"/>
            <w:right w:val="none" w:sz="0" w:space="0" w:color="auto"/>
          </w:divBdr>
        </w:div>
        <w:div w:id="349589737">
          <w:marLeft w:val="0"/>
          <w:marRight w:val="0"/>
          <w:marTop w:val="0"/>
          <w:marBottom w:val="0"/>
          <w:divBdr>
            <w:top w:val="none" w:sz="0" w:space="0" w:color="auto"/>
            <w:left w:val="none" w:sz="0" w:space="0" w:color="auto"/>
            <w:bottom w:val="none" w:sz="0" w:space="0" w:color="auto"/>
            <w:right w:val="none" w:sz="0" w:space="0" w:color="auto"/>
          </w:divBdr>
        </w:div>
        <w:div w:id="349589747">
          <w:marLeft w:val="0"/>
          <w:marRight w:val="0"/>
          <w:marTop w:val="0"/>
          <w:marBottom w:val="0"/>
          <w:divBdr>
            <w:top w:val="none" w:sz="0" w:space="0" w:color="auto"/>
            <w:left w:val="none" w:sz="0" w:space="0" w:color="auto"/>
            <w:bottom w:val="none" w:sz="0" w:space="0" w:color="auto"/>
            <w:right w:val="none" w:sz="0" w:space="0" w:color="auto"/>
          </w:divBdr>
        </w:div>
        <w:div w:id="349589765">
          <w:marLeft w:val="0"/>
          <w:marRight w:val="0"/>
          <w:marTop w:val="0"/>
          <w:marBottom w:val="0"/>
          <w:divBdr>
            <w:top w:val="none" w:sz="0" w:space="0" w:color="auto"/>
            <w:left w:val="none" w:sz="0" w:space="0" w:color="auto"/>
            <w:bottom w:val="none" w:sz="0" w:space="0" w:color="auto"/>
            <w:right w:val="none" w:sz="0" w:space="0" w:color="auto"/>
          </w:divBdr>
        </w:div>
        <w:div w:id="349589772">
          <w:marLeft w:val="0"/>
          <w:marRight w:val="0"/>
          <w:marTop w:val="0"/>
          <w:marBottom w:val="0"/>
          <w:divBdr>
            <w:top w:val="none" w:sz="0" w:space="0" w:color="auto"/>
            <w:left w:val="none" w:sz="0" w:space="0" w:color="auto"/>
            <w:bottom w:val="none" w:sz="0" w:space="0" w:color="auto"/>
            <w:right w:val="none" w:sz="0" w:space="0" w:color="auto"/>
          </w:divBdr>
        </w:div>
        <w:div w:id="349589786">
          <w:marLeft w:val="0"/>
          <w:marRight w:val="0"/>
          <w:marTop w:val="0"/>
          <w:marBottom w:val="0"/>
          <w:divBdr>
            <w:top w:val="none" w:sz="0" w:space="0" w:color="auto"/>
            <w:left w:val="none" w:sz="0" w:space="0" w:color="auto"/>
            <w:bottom w:val="none" w:sz="0" w:space="0" w:color="auto"/>
            <w:right w:val="none" w:sz="0" w:space="0" w:color="auto"/>
          </w:divBdr>
        </w:div>
        <w:div w:id="349589799">
          <w:marLeft w:val="0"/>
          <w:marRight w:val="0"/>
          <w:marTop w:val="0"/>
          <w:marBottom w:val="0"/>
          <w:divBdr>
            <w:top w:val="none" w:sz="0" w:space="0" w:color="auto"/>
            <w:left w:val="none" w:sz="0" w:space="0" w:color="auto"/>
            <w:bottom w:val="none" w:sz="0" w:space="0" w:color="auto"/>
            <w:right w:val="none" w:sz="0" w:space="0" w:color="auto"/>
          </w:divBdr>
        </w:div>
        <w:div w:id="349589833">
          <w:marLeft w:val="0"/>
          <w:marRight w:val="0"/>
          <w:marTop w:val="0"/>
          <w:marBottom w:val="0"/>
          <w:divBdr>
            <w:top w:val="none" w:sz="0" w:space="0" w:color="auto"/>
            <w:left w:val="none" w:sz="0" w:space="0" w:color="auto"/>
            <w:bottom w:val="none" w:sz="0" w:space="0" w:color="auto"/>
            <w:right w:val="none" w:sz="0" w:space="0" w:color="auto"/>
          </w:divBdr>
        </w:div>
        <w:div w:id="349589845">
          <w:marLeft w:val="0"/>
          <w:marRight w:val="0"/>
          <w:marTop w:val="0"/>
          <w:marBottom w:val="0"/>
          <w:divBdr>
            <w:top w:val="none" w:sz="0" w:space="0" w:color="auto"/>
            <w:left w:val="none" w:sz="0" w:space="0" w:color="auto"/>
            <w:bottom w:val="none" w:sz="0" w:space="0" w:color="auto"/>
            <w:right w:val="none" w:sz="0" w:space="0" w:color="auto"/>
          </w:divBdr>
        </w:div>
        <w:div w:id="349589877">
          <w:marLeft w:val="0"/>
          <w:marRight w:val="0"/>
          <w:marTop w:val="0"/>
          <w:marBottom w:val="0"/>
          <w:divBdr>
            <w:top w:val="none" w:sz="0" w:space="0" w:color="auto"/>
            <w:left w:val="none" w:sz="0" w:space="0" w:color="auto"/>
            <w:bottom w:val="none" w:sz="0" w:space="0" w:color="auto"/>
            <w:right w:val="none" w:sz="0" w:space="0" w:color="auto"/>
          </w:divBdr>
        </w:div>
        <w:div w:id="349589880">
          <w:marLeft w:val="0"/>
          <w:marRight w:val="0"/>
          <w:marTop w:val="0"/>
          <w:marBottom w:val="0"/>
          <w:divBdr>
            <w:top w:val="none" w:sz="0" w:space="0" w:color="auto"/>
            <w:left w:val="none" w:sz="0" w:space="0" w:color="auto"/>
            <w:bottom w:val="none" w:sz="0" w:space="0" w:color="auto"/>
            <w:right w:val="none" w:sz="0" w:space="0" w:color="auto"/>
          </w:divBdr>
        </w:div>
        <w:div w:id="349589891">
          <w:marLeft w:val="0"/>
          <w:marRight w:val="0"/>
          <w:marTop w:val="0"/>
          <w:marBottom w:val="0"/>
          <w:divBdr>
            <w:top w:val="none" w:sz="0" w:space="0" w:color="auto"/>
            <w:left w:val="none" w:sz="0" w:space="0" w:color="auto"/>
            <w:bottom w:val="none" w:sz="0" w:space="0" w:color="auto"/>
            <w:right w:val="none" w:sz="0" w:space="0" w:color="auto"/>
          </w:divBdr>
        </w:div>
        <w:div w:id="349589892">
          <w:marLeft w:val="0"/>
          <w:marRight w:val="0"/>
          <w:marTop w:val="0"/>
          <w:marBottom w:val="0"/>
          <w:divBdr>
            <w:top w:val="none" w:sz="0" w:space="0" w:color="auto"/>
            <w:left w:val="none" w:sz="0" w:space="0" w:color="auto"/>
            <w:bottom w:val="none" w:sz="0" w:space="0" w:color="auto"/>
            <w:right w:val="none" w:sz="0" w:space="0" w:color="auto"/>
          </w:divBdr>
        </w:div>
        <w:div w:id="349589908">
          <w:marLeft w:val="0"/>
          <w:marRight w:val="0"/>
          <w:marTop w:val="0"/>
          <w:marBottom w:val="0"/>
          <w:divBdr>
            <w:top w:val="none" w:sz="0" w:space="0" w:color="auto"/>
            <w:left w:val="none" w:sz="0" w:space="0" w:color="auto"/>
            <w:bottom w:val="none" w:sz="0" w:space="0" w:color="auto"/>
            <w:right w:val="none" w:sz="0" w:space="0" w:color="auto"/>
          </w:divBdr>
        </w:div>
        <w:div w:id="349589952">
          <w:marLeft w:val="0"/>
          <w:marRight w:val="0"/>
          <w:marTop w:val="0"/>
          <w:marBottom w:val="0"/>
          <w:divBdr>
            <w:top w:val="none" w:sz="0" w:space="0" w:color="auto"/>
            <w:left w:val="none" w:sz="0" w:space="0" w:color="auto"/>
            <w:bottom w:val="none" w:sz="0" w:space="0" w:color="auto"/>
            <w:right w:val="none" w:sz="0" w:space="0" w:color="auto"/>
          </w:divBdr>
        </w:div>
        <w:div w:id="349590015">
          <w:marLeft w:val="0"/>
          <w:marRight w:val="0"/>
          <w:marTop w:val="0"/>
          <w:marBottom w:val="0"/>
          <w:divBdr>
            <w:top w:val="none" w:sz="0" w:space="0" w:color="auto"/>
            <w:left w:val="none" w:sz="0" w:space="0" w:color="auto"/>
            <w:bottom w:val="none" w:sz="0" w:space="0" w:color="auto"/>
            <w:right w:val="none" w:sz="0" w:space="0" w:color="auto"/>
          </w:divBdr>
        </w:div>
        <w:div w:id="349590031">
          <w:marLeft w:val="0"/>
          <w:marRight w:val="0"/>
          <w:marTop w:val="0"/>
          <w:marBottom w:val="0"/>
          <w:divBdr>
            <w:top w:val="none" w:sz="0" w:space="0" w:color="auto"/>
            <w:left w:val="none" w:sz="0" w:space="0" w:color="auto"/>
            <w:bottom w:val="none" w:sz="0" w:space="0" w:color="auto"/>
            <w:right w:val="none" w:sz="0" w:space="0" w:color="auto"/>
          </w:divBdr>
        </w:div>
        <w:div w:id="349590059">
          <w:marLeft w:val="0"/>
          <w:marRight w:val="0"/>
          <w:marTop w:val="0"/>
          <w:marBottom w:val="0"/>
          <w:divBdr>
            <w:top w:val="none" w:sz="0" w:space="0" w:color="auto"/>
            <w:left w:val="none" w:sz="0" w:space="0" w:color="auto"/>
            <w:bottom w:val="none" w:sz="0" w:space="0" w:color="auto"/>
            <w:right w:val="none" w:sz="0" w:space="0" w:color="auto"/>
          </w:divBdr>
        </w:div>
        <w:div w:id="349590087">
          <w:marLeft w:val="0"/>
          <w:marRight w:val="0"/>
          <w:marTop w:val="0"/>
          <w:marBottom w:val="0"/>
          <w:divBdr>
            <w:top w:val="none" w:sz="0" w:space="0" w:color="auto"/>
            <w:left w:val="none" w:sz="0" w:space="0" w:color="auto"/>
            <w:bottom w:val="none" w:sz="0" w:space="0" w:color="auto"/>
            <w:right w:val="none" w:sz="0" w:space="0" w:color="auto"/>
          </w:divBdr>
        </w:div>
        <w:div w:id="349590091">
          <w:marLeft w:val="0"/>
          <w:marRight w:val="0"/>
          <w:marTop w:val="0"/>
          <w:marBottom w:val="0"/>
          <w:divBdr>
            <w:top w:val="none" w:sz="0" w:space="0" w:color="auto"/>
            <w:left w:val="none" w:sz="0" w:space="0" w:color="auto"/>
            <w:bottom w:val="none" w:sz="0" w:space="0" w:color="auto"/>
            <w:right w:val="none" w:sz="0" w:space="0" w:color="auto"/>
          </w:divBdr>
        </w:div>
        <w:div w:id="349590099">
          <w:marLeft w:val="0"/>
          <w:marRight w:val="0"/>
          <w:marTop w:val="0"/>
          <w:marBottom w:val="0"/>
          <w:divBdr>
            <w:top w:val="none" w:sz="0" w:space="0" w:color="auto"/>
            <w:left w:val="none" w:sz="0" w:space="0" w:color="auto"/>
            <w:bottom w:val="none" w:sz="0" w:space="0" w:color="auto"/>
            <w:right w:val="none" w:sz="0" w:space="0" w:color="auto"/>
          </w:divBdr>
        </w:div>
        <w:div w:id="349590101">
          <w:marLeft w:val="0"/>
          <w:marRight w:val="0"/>
          <w:marTop w:val="0"/>
          <w:marBottom w:val="0"/>
          <w:divBdr>
            <w:top w:val="none" w:sz="0" w:space="0" w:color="auto"/>
            <w:left w:val="none" w:sz="0" w:space="0" w:color="auto"/>
            <w:bottom w:val="none" w:sz="0" w:space="0" w:color="auto"/>
            <w:right w:val="none" w:sz="0" w:space="0" w:color="auto"/>
          </w:divBdr>
        </w:div>
        <w:div w:id="349590120">
          <w:marLeft w:val="0"/>
          <w:marRight w:val="0"/>
          <w:marTop w:val="0"/>
          <w:marBottom w:val="0"/>
          <w:divBdr>
            <w:top w:val="none" w:sz="0" w:space="0" w:color="auto"/>
            <w:left w:val="none" w:sz="0" w:space="0" w:color="auto"/>
            <w:bottom w:val="none" w:sz="0" w:space="0" w:color="auto"/>
            <w:right w:val="none" w:sz="0" w:space="0" w:color="auto"/>
          </w:divBdr>
        </w:div>
        <w:div w:id="349590122">
          <w:marLeft w:val="0"/>
          <w:marRight w:val="0"/>
          <w:marTop w:val="0"/>
          <w:marBottom w:val="0"/>
          <w:divBdr>
            <w:top w:val="none" w:sz="0" w:space="0" w:color="auto"/>
            <w:left w:val="none" w:sz="0" w:space="0" w:color="auto"/>
            <w:bottom w:val="none" w:sz="0" w:space="0" w:color="auto"/>
            <w:right w:val="none" w:sz="0" w:space="0" w:color="auto"/>
          </w:divBdr>
        </w:div>
        <w:div w:id="349590212">
          <w:marLeft w:val="0"/>
          <w:marRight w:val="0"/>
          <w:marTop w:val="0"/>
          <w:marBottom w:val="0"/>
          <w:divBdr>
            <w:top w:val="none" w:sz="0" w:space="0" w:color="auto"/>
            <w:left w:val="none" w:sz="0" w:space="0" w:color="auto"/>
            <w:bottom w:val="none" w:sz="0" w:space="0" w:color="auto"/>
            <w:right w:val="none" w:sz="0" w:space="0" w:color="auto"/>
          </w:divBdr>
        </w:div>
        <w:div w:id="349590225">
          <w:marLeft w:val="0"/>
          <w:marRight w:val="0"/>
          <w:marTop w:val="0"/>
          <w:marBottom w:val="0"/>
          <w:divBdr>
            <w:top w:val="none" w:sz="0" w:space="0" w:color="auto"/>
            <w:left w:val="none" w:sz="0" w:space="0" w:color="auto"/>
            <w:bottom w:val="none" w:sz="0" w:space="0" w:color="auto"/>
            <w:right w:val="none" w:sz="0" w:space="0" w:color="auto"/>
          </w:divBdr>
        </w:div>
        <w:div w:id="349590241">
          <w:marLeft w:val="0"/>
          <w:marRight w:val="0"/>
          <w:marTop w:val="0"/>
          <w:marBottom w:val="0"/>
          <w:divBdr>
            <w:top w:val="none" w:sz="0" w:space="0" w:color="auto"/>
            <w:left w:val="none" w:sz="0" w:space="0" w:color="auto"/>
            <w:bottom w:val="none" w:sz="0" w:space="0" w:color="auto"/>
            <w:right w:val="none" w:sz="0" w:space="0" w:color="auto"/>
          </w:divBdr>
        </w:div>
        <w:div w:id="349590362">
          <w:marLeft w:val="0"/>
          <w:marRight w:val="0"/>
          <w:marTop w:val="0"/>
          <w:marBottom w:val="0"/>
          <w:divBdr>
            <w:top w:val="none" w:sz="0" w:space="0" w:color="auto"/>
            <w:left w:val="none" w:sz="0" w:space="0" w:color="auto"/>
            <w:bottom w:val="none" w:sz="0" w:space="0" w:color="auto"/>
            <w:right w:val="none" w:sz="0" w:space="0" w:color="auto"/>
          </w:divBdr>
        </w:div>
        <w:div w:id="349590422">
          <w:marLeft w:val="0"/>
          <w:marRight w:val="0"/>
          <w:marTop w:val="0"/>
          <w:marBottom w:val="0"/>
          <w:divBdr>
            <w:top w:val="none" w:sz="0" w:space="0" w:color="auto"/>
            <w:left w:val="none" w:sz="0" w:space="0" w:color="auto"/>
            <w:bottom w:val="none" w:sz="0" w:space="0" w:color="auto"/>
            <w:right w:val="none" w:sz="0" w:space="0" w:color="auto"/>
          </w:divBdr>
        </w:div>
        <w:div w:id="349590423">
          <w:marLeft w:val="0"/>
          <w:marRight w:val="0"/>
          <w:marTop w:val="0"/>
          <w:marBottom w:val="0"/>
          <w:divBdr>
            <w:top w:val="none" w:sz="0" w:space="0" w:color="auto"/>
            <w:left w:val="none" w:sz="0" w:space="0" w:color="auto"/>
            <w:bottom w:val="none" w:sz="0" w:space="0" w:color="auto"/>
            <w:right w:val="none" w:sz="0" w:space="0" w:color="auto"/>
          </w:divBdr>
        </w:div>
        <w:div w:id="349590444">
          <w:marLeft w:val="0"/>
          <w:marRight w:val="0"/>
          <w:marTop w:val="0"/>
          <w:marBottom w:val="0"/>
          <w:divBdr>
            <w:top w:val="none" w:sz="0" w:space="0" w:color="auto"/>
            <w:left w:val="none" w:sz="0" w:space="0" w:color="auto"/>
            <w:bottom w:val="none" w:sz="0" w:space="0" w:color="auto"/>
            <w:right w:val="none" w:sz="0" w:space="0" w:color="auto"/>
          </w:divBdr>
        </w:div>
        <w:div w:id="349590455">
          <w:marLeft w:val="0"/>
          <w:marRight w:val="0"/>
          <w:marTop w:val="0"/>
          <w:marBottom w:val="0"/>
          <w:divBdr>
            <w:top w:val="none" w:sz="0" w:space="0" w:color="auto"/>
            <w:left w:val="none" w:sz="0" w:space="0" w:color="auto"/>
            <w:bottom w:val="none" w:sz="0" w:space="0" w:color="auto"/>
            <w:right w:val="none" w:sz="0" w:space="0" w:color="auto"/>
          </w:divBdr>
        </w:div>
        <w:div w:id="349590541">
          <w:marLeft w:val="0"/>
          <w:marRight w:val="0"/>
          <w:marTop w:val="0"/>
          <w:marBottom w:val="0"/>
          <w:divBdr>
            <w:top w:val="none" w:sz="0" w:space="0" w:color="auto"/>
            <w:left w:val="none" w:sz="0" w:space="0" w:color="auto"/>
            <w:bottom w:val="none" w:sz="0" w:space="0" w:color="auto"/>
            <w:right w:val="none" w:sz="0" w:space="0" w:color="auto"/>
          </w:divBdr>
        </w:div>
        <w:div w:id="349590568">
          <w:marLeft w:val="0"/>
          <w:marRight w:val="0"/>
          <w:marTop w:val="0"/>
          <w:marBottom w:val="0"/>
          <w:divBdr>
            <w:top w:val="none" w:sz="0" w:space="0" w:color="auto"/>
            <w:left w:val="none" w:sz="0" w:space="0" w:color="auto"/>
            <w:bottom w:val="none" w:sz="0" w:space="0" w:color="auto"/>
            <w:right w:val="none" w:sz="0" w:space="0" w:color="auto"/>
          </w:divBdr>
        </w:div>
        <w:div w:id="349590573">
          <w:marLeft w:val="0"/>
          <w:marRight w:val="0"/>
          <w:marTop w:val="0"/>
          <w:marBottom w:val="0"/>
          <w:divBdr>
            <w:top w:val="none" w:sz="0" w:space="0" w:color="auto"/>
            <w:left w:val="none" w:sz="0" w:space="0" w:color="auto"/>
            <w:bottom w:val="none" w:sz="0" w:space="0" w:color="auto"/>
            <w:right w:val="none" w:sz="0" w:space="0" w:color="auto"/>
          </w:divBdr>
        </w:div>
        <w:div w:id="349590581">
          <w:marLeft w:val="0"/>
          <w:marRight w:val="0"/>
          <w:marTop w:val="0"/>
          <w:marBottom w:val="0"/>
          <w:divBdr>
            <w:top w:val="none" w:sz="0" w:space="0" w:color="auto"/>
            <w:left w:val="none" w:sz="0" w:space="0" w:color="auto"/>
            <w:bottom w:val="none" w:sz="0" w:space="0" w:color="auto"/>
            <w:right w:val="none" w:sz="0" w:space="0" w:color="auto"/>
          </w:divBdr>
        </w:div>
        <w:div w:id="349590587">
          <w:marLeft w:val="0"/>
          <w:marRight w:val="0"/>
          <w:marTop w:val="0"/>
          <w:marBottom w:val="0"/>
          <w:divBdr>
            <w:top w:val="none" w:sz="0" w:space="0" w:color="auto"/>
            <w:left w:val="none" w:sz="0" w:space="0" w:color="auto"/>
            <w:bottom w:val="none" w:sz="0" w:space="0" w:color="auto"/>
            <w:right w:val="none" w:sz="0" w:space="0" w:color="auto"/>
          </w:divBdr>
        </w:div>
        <w:div w:id="349590626">
          <w:marLeft w:val="0"/>
          <w:marRight w:val="0"/>
          <w:marTop w:val="0"/>
          <w:marBottom w:val="0"/>
          <w:divBdr>
            <w:top w:val="none" w:sz="0" w:space="0" w:color="auto"/>
            <w:left w:val="none" w:sz="0" w:space="0" w:color="auto"/>
            <w:bottom w:val="none" w:sz="0" w:space="0" w:color="auto"/>
            <w:right w:val="none" w:sz="0" w:space="0" w:color="auto"/>
          </w:divBdr>
        </w:div>
        <w:div w:id="349590670">
          <w:marLeft w:val="0"/>
          <w:marRight w:val="0"/>
          <w:marTop w:val="0"/>
          <w:marBottom w:val="0"/>
          <w:divBdr>
            <w:top w:val="none" w:sz="0" w:space="0" w:color="auto"/>
            <w:left w:val="none" w:sz="0" w:space="0" w:color="auto"/>
            <w:bottom w:val="none" w:sz="0" w:space="0" w:color="auto"/>
            <w:right w:val="none" w:sz="0" w:space="0" w:color="auto"/>
          </w:divBdr>
        </w:div>
        <w:div w:id="349590680">
          <w:marLeft w:val="0"/>
          <w:marRight w:val="0"/>
          <w:marTop w:val="0"/>
          <w:marBottom w:val="0"/>
          <w:divBdr>
            <w:top w:val="none" w:sz="0" w:space="0" w:color="auto"/>
            <w:left w:val="none" w:sz="0" w:space="0" w:color="auto"/>
            <w:bottom w:val="none" w:sz="0" w:space="0" w:color="auto"/>
            <w:right w:val="none" w:sz="0" w:space="0" w:color="auto"/>
          </w:divBdr>
        </w:div>
        <w:div w:id="349590685">
          <w:marLeft w:val="0"/>
          <w:marRight w:val="0"/>
          <w:marTop w:val="0"/>
          <w:marBottom w:val="0"/>
          <w:divBdr>
            <w:top w:val="none" w:sz="0" w:space="0" w:color="auto"/>
            <w:left w:val="none" w:sz="0" w:space="0" w:color="auto"/>
            <w:bottom w:val="none" w:sz="0" w:space="0" w:color="auto"/>
            <w:right w:val="none" w:sz="0" w:space="0" w:color="auto"/>
          </w:divBdr>
        </w:div>
        <w:div w:id="349590702">
          <w:marLeft w:val="0"/>
          <w:marRight w:val="0"/>
          <w:marTop w:val="0"/>
          <w:marBottom w:val="0"/>
          <w:divBdr>
            <w:top w:val="none" w:sz="0" w:space="0" w:color="auto"/>
            <w:left w:val="none" w:sz="0" w:space="0" w:color="auto"/>
            <w:bottom w:val="none" w:sz="0" w:space="0" w:color="auto"/>
            <w:right w:val="none" w:sz="0" w:space="0" w:color="auto"/>
          </w:divBdr>
        </w:div>
        <w:div w:id="349590714">
          <w:marLeft w:val="0"/>
          <w:marRight w:val="0"/>
          <w:marTop w:val="0"/>
          <w:marBottom w:val="0"/>
          <w:divBdr>
            <w:top w:val="none" w:sz="0" w:space="0" w:color="auto"/>
            <w:left w:val="none" w:sz="0" w:space="0" w:color="auto"/>
            <w:bottom w:val="none" w:sz="0" w:space="0" w:color="auto"/>
            <w:right w:val="none" w:sz="0" w:space="0" w:color="auto"/>
          </w:divBdr>
        </w:div>
        <w:div w:id="349590731">
          <w:marLeft w:val="0"/>
          <w:marRight w:val="0"/>
          <w:marTop w:val="0"/>
          <w:marBottom w:val="0"/>
          <w:divBdr>
            <w:top w:val="none" w:sz="0" w:space="0" w:color="auto"/>
            <w:left w:val="none" w:sz="0" w:space="0" w:color="auto"/>
            <w:bottom w:val="none" w:sz="0" w:space="0" w:color="auto"/>
            <w:right w:val="none" w:sz="0" w:space="0" w:color="auto"/>
          </w:divBdr>
        </w:div>
        <w:div w:id="349590778">
          <w:marLeft w:val="0"/>
          <w:marRight w:val="0"/>
          <w:marTop w:val="0"/>
          <w:marBottom w:val="0"/>
          <w:divBdr>
            <w:top w:val="none" w:sz="0" w:space="0" w:color="auto"/>
            <w:left w:val="none" w:sz="0" w:space="0" w:color="auto"/>
            <w:bottom w:val="none" w:sz="0" w:space="0" w:color="auto"/>
            <w:right w:val="none" w:sz="0" w:space="0" w:color="auto"/>
          </w:divBdr>
        </w:div>
        <w:div w:id="349590809">
          <w:marLeft w:val="0"/>
          <w:marRight w:val="0"/>
          <w:marTop w:val="0"/>
          <w:marBottom w:val="0"/>
          <w:divBdr>
            <w:top w:val="none" w:sz="0" w:space="0" w:color="auto"/>
            <w:left w:val="none" w:sz="0" w:space="0" w:color="auto"/>
            <w:bottom w:val="none" w:sz="0" w:space="0" w:color="auto"/>
            <w:right w:val="none" w:sz="0" w:space="0" w:color="auto"/>
          </w:divBdr>
        </w:div>
        <w:div w:id="349590823">
          <w:marLeft w:val="0"/>
          <w:marRight w:val="0"/>
          <w:marTop w:val="0"/>
          <w:marBottom w:val="0"/>
          <w:divBdr>
            <w:top w:val="none" w:sz="0" w:space="0" w:color="auto"/>
            <w:left w:val="none" w:sz="0" w:space="0" w:color="auto"/>
            <w:bottom w:val="none" w:sz="0" w:space="0" w:color="auto"/>
            <w:right w:val="none" w:sz="0" w:space="0" w:color="auto"/>
          </w:divBdr>
        </w:div>
        <w:div w:id="349590858">
          <w:marLeft w:val="0"/>
          <w:marRight w:val="0"/>
          <w:marTop w:val="0"/>
          <w:marBottom w:val="0"/>
          <w:divBdr>
            <w:top w:val="none" w:sz="0" w:space="0" w:color="auto"/>
            <w:left w:val="none" w:sz="0" w:space="0" w:color="auto"/>
            <w:bottom w:val="none" w:sz="0" w:space="0" w:color="auto"/>
            <w:right w:val="none" w:sz="0" w:space="0" w:color="auto"/>
          </w:divBdr>
        </w:div>
        <w:div w:id="349590869">
          <w:marLeft w:val="0"/>
          <w:marRight w:val="0"/>
          <w:marTop w:val="0"/>
          <w:marBottom w:val="0"/>
          <w:divBdr>
            <w:top w:val="none" w:sz="0" w:space="0" w:color="auto"/>
            <w:left w:val="none" w:sz="0" w:space="0" w:color="auto"/>
            <w:bottom w:val="none" w:sz="0" w:space="0" w:color="auto"/>
            <w:right w:val="none" w:sz="0" w:space="0" w:color="auto"/>
          </w:divBdr>
        </w:div>
        <w:div w:id="349590898">
          <w:marLeft w:val="0"/>
          <w:marRight w:val="0"/>
          <w:marTop w:val="0"/>
          <w:marBottom w:val="0"/>
          <w:divBdr>
            <w:top w:val="none" w:sz="0" w:space="0" w:color="auto"/>
            <w:left w:val="none" w:sz="0" w:space="0" w:color="auto"/>
            <w:bottom w:val="none" w:sz="0" w:space="0" w:color="auto"/>
            <w:right w:val="none" w:sz="0" w:space="0" w:color="auto"/>
          </w:divBdr>
        </w:div>
        <w:div w:id="349590967">
          <w:marLeft w:val="0"/>
          <w:marRight w:val="0"/>
          <w:marTop w:val="0"/>
          <w:marBottom w:val="0"/>
          <w:divBdr>
            <w:top w:val="none" w:sz="0" w:space="0" w:color="auto"/>
            <w:left w:val="none" w:sz="0" w:space="0" w:color="auto"/>
            <w:bottom w:val="none" w:sz="0" w:space="0" w:color="auto"/>
            <w:right w:val="none" w:sz="0" w:space="0" w:color="auto"/>
          </w:divBdr>
        </w:div>
        <w:div w:id="349590993">
          <w:marLeft w:val="0"/>
          <w:marRight w:val="0"/>
          <w:marTop w:val="0"/>
          <w:marBottom w:val="0"/>
          <w:divBdr>
            <w:top w:val="none" w:sz="0" w:space="0" w:color="auto"/>
            <w:left w:val="none" w:sz="0" w:space="0" w:color="auto"/>
            <w:bottom w:val="none" w:sz="0" w:space="0" w:color="auto"/>
            <w:right w:val="none" w:sz="0" w:space="0" w:color="auto"/>
          </w:divBdr>
        </w:div>
        <w:div w:id="349591038">
          <w:marLeft w:val="0"/>
          <w:marRight w:val="0"/>
          <w:marTop w:val="0"/>
          <w:marBottom w:val="0"/>
          <w:divBdr>
            <w:top w:val="none" w:sz="0" w:space="0" w:color="auto"/>
            <w:left w:val="none" w:sz="0" w:space="0" w:color="auto"/>
            <w:bottom w:val="none" w:sz="0" w:space="0" w:color="auto"/>
            <w:right w:val="none" w:sz="0" w:space="0" w:color="auto"/>
          </w:divBdr>
        </w:div>
        <w:div w:id="349591056">
          <w:marLeft w:val="0"/>
          <w:marRight w:val="0"/>
          <w:marTop w:val="0"/>
          <w:marBottom w:val="0"/>
          <w:divBdr>
            <w:top w:val="none" w:sz="0" w:space="0" w:color="auto"/>
            <w:left w:val="none" w:sz="0" w:space="0" w:color="auto"/>
            <w:bottom w:val="none" w:sz="0" w:space="0" w:color="auto"/>
            <w:right w:val="none" w:sz="0" w:space="0" w:color="auto"/>
          </w:divBdr>
        </w:div>
        <w:div w:id="349591110">
          <w:marLeft w:val="0"/>
          <w:marRight w:val="0"/>
          <w:marTop w:val="0"/>
          <w:marBottom w:val="0"/>
          <w:divBdr>
            <w:top w:val="none" w:sz="0" w:space="0" w:color="auto"/>
            <w:left w:val="none" w:sz="0" w:space="0" w:color="auto"/>
            <w:bottom w:val="none" w:sz="0" w:space="0" w:color="auto"/>
            <w:right w:val="none" w:sz="0" w:space="0" w:color="auto"/>
          </w:divBdr>
        </w:div>
        <w:div w:id="349591155">
          <w:marLeft w:val="0"/>
          <w:marRight w:val="0"/>
          <w:marTop w:val="0"/>
          <w:marBottom w:val="0"/>
          <w:divBdr>
            <w:top w:val="none" w:sz="0" w:space="0" w:color="auto"/>
            <w:left w:val="none" w:sz="0" w:space="0" w:color="auto"/>
            <w:bottom w:val="none" w:sz="0" w:space="0" w:color="auto"/>
            <w:right w:val="none" w:sz="0" w:space="0" w:color="auto"/>
          </w:divBdr>
        </w:div>
        <w:div w:id="349591167">
          <w:marLeft w:val="0"/>
          <w:marRight w:val="0"/>
          <w:marTop w:val="0"/>
          <w:marBottom w:val="0"/>
          <w:divBdr>
            <w:top w:val="none" w:sz="0" w:space="0" w:color="auto"/>
            <w:left w:val="none" w:sz="0" w:space="0" w:color="auto"/>
            <w:bottom w:val="none" w:sz="0" w:space="0" w:color="auto"/>
            <w:right w:val="none" w:sz="0" w:space="0" w:color="auto"/>
          </w:divBdr>
        </w:div>
        <w:div w:id="349591228">
          <w:marLeft w:val="0"/>
          <w:marRight w:val="0"/>
          <w:marTop w:val="0"/>
          <w:marBottom w:val="0"/>
          <w:divBdr>
            <w:top w:val="none" w:sz="0" w:space="0" w:color="auto"/>
            <w:left w:val="none" w:sz="0" w:space="0" w:color="auto"/>
            <w:bottom w:val="none" w:sz="0" w:space="0" w:color="auto"/>
            <w:right w:val="none" w:sz="0" w:space="0" w:color="auto"/>
          </w:divBdr>
        </w:div>
        <w:div w:id="349591248">
          <w:marLeft w:val="0"/>
          <w:marRight w:val="0"/>
          <w:marTop w:val="0"/>
          <w:marBottom w:val="0"/>
          <w:divBdr>
            <w:top w:val="none" w:sz="0" w:space="0" w:color="auto"/>
            <w:left w:val="none" w:sz="0" w:space="0" w:color="auto"/>
            <w:bottom w:val="none" w:sz="0" w:space="0" w:color="auto"/>
            <w:right w:val="none" w:sz="0" w:space="0" w:color="auto"/>
          </w:divBdr>
        </w:div>
        <w:div w:id="349591303">
          <w:marLeft w:val="0"/>
          <w:marRight w:val="0"/>
          <w:marTop w:val="0"/>
          <w:marBottom w:val="0"/>
          <w:divBdr>
            <w:top w:val="none" w:sz="0" w:space="0" w:color="auto"/>
            <w:left w:val="none" w:sz="0" w:space="0" w:color="auto"/>
            <w:bottom w:val="none" w:sz="0" w:space="0" w:color="auto"/>
            <w:right w:val="none" w:sz="0" w:space="0" w:color="auto"/>
          </w:divBdr>
        </w:div>
        <w:div w:id="349591389">
          <w:marLeft w:val="0"/>
          <w:marRight w:val="0"/>
          <w:marTop w:val="0"/>
          <w:marBottom w:val="0"/>
          <w:divBdr>
            <w:top w:val="none" w:sz="0" w:space="0" w:color="auto"/>
            <w:left w:val="none" w:sz="0" w:space="0" w:color="auto"/>
            <w:bottom w:val="none" w:sz="0" w:space="0" w:color="auto"/>
            <w:right w:val="none" w:sz="0" w:space="0" w:color="auto"/>
          </w:divBdr>
        </w:div>
        <w:div w:id="349591441">
          <w:marLeft w:val="0"/>
          <w:marRight w:val="0"/>
          <w:marTop w:val="0"/>
          <w:marBottom w:val="0"/>
          <w:divBdr>
            <w:top w:val="none" w:sz="0" w:space="0" w:color="auto"/>
            <w:left w:val="none" w:sz="0" w:space="0" w:color="auto"/>
            <w:bottom w:val="none" w:sz="0" w:space="0" w:color="auto"/>
            <w:right w:val="none" w:sz="0" w:space="0" w:color="auto"/>
          </w:divBdr>
        </w:div>
        <w:div w:id="349591481">
          <w:marLeft w:val="0"/>
          <w:marRight w:val="0"/>
          <w:marTop w:val="0"/>
          <w:marBottom w:val="0"/>
          <w:divBdr>
            <w:top w:val="none" w:sz="0" w:space="0" w:color="auto"/>
            <w:left w:val="none" w:sz="0" w:space="0" w:color="auto"/>
            <w:bottom w:val="none" w:sz="0" w:space="0" w:color="auto"/>
            <w:right w:val="none" w:sz="0" w:space="0" w:color="auto"/>
          </w:divBdr>
        </w:div>
        <w:div w:id="349591505">
          <w:marLeft w:val="0"/>
          <w:marRight w:val="0"/>
          <w:marTop w:val="0"/>
          <w:marBottom w:val="0"/>
          <w:divBdr>
            <w:top w:val="none" w:sz="0" w:space="0" w:color="auto"/>
            <w:left w:val="none" w:sz="0" w:space="0" w:color="auto"/>
            <w:bottom w:val="none" w:sz="0" w:space="0" w:color="auto"/>
            <w:right w:val="none" w:sz="0" w:space="0" w:color="auto"/>
          </w:divBdr>
        </w:div>
        <w:div w:id="349591518">
          <w:marLeft w:val="0"/>
          <w:marRight w:val="0"/>
          <w:marTop w:val="0"/>
          <w:marBottom w:val="0"/>
          <w:divBdr>
            <w:top w:val="none" w:sz="0" w:space="0" w:color="auto"/>
            <w:left w:val="none" w:sz="0" w:space="0" w:color="auto"/>
            <w:bottom w:val="none" w:sz="0" w:space="0" w:color="auto"/>
            <w:right w:val="none" w:sz="0" w:space="0" w:color="auto"/>
          </w:divBdr>
        </w:div>
        <w:div w:id="349591524">
          <w:marLeft w:val="0"/>
          <w:marRight w:val="0"/>
          <w:marTop w:val="0"/>
          <w:marBottom w:val="0"/>
          <w:divBdr>
            <w:top w:val="none" w:sz="0" w:space="0" w:color="auto"/>
            <w:left w:val="none" w:sz="0" w:space="0" w:color="auto"/>
            <w:bottom w:val="none" w:sz="0" w:space="0" w:color="auto"/>
            <w:right w:val="none" w:sz="0" w:space="0" w:color="auto"/>
          </w:divBdr>
        </w:div>
        <w:div w:id="349591548">
          <w:marLeft w:val="0"/>
          <w:marRight w:val="0"/>
          <w:marTop w:val="0"/>
          <w:marBottom w:val="0"/>
          <w:divBdr>
            <w:top w:val="none" w:sz="0" w:space="0" w:color="auto"/>
            <w:left w:val="none" w:sz="0" w:space="0" w:color="auto"/>
            <w:bottom w:val="none" w:sz="0" w:space="0" w:color="auto"/>
            <w:right w:val="none" w:sz="0" w:space="0" w:color="auto"/>
          </w:divBdr>
        </w:div>
        <w:div w:id="349591577">
          <w:marLeft w:val="0"/>
          <w:marRight w:val="0"/>
          <w:marTop w:val="0"/>
          <w:marBottom w:val="0"/>
          <w:divBdr>
            <w:top w:val="none" w:sz="0" w:space="0" w:color="auto"/>
            <w:left w:val="none" w:sz="0" w:space="0" w:color="auto"/>
            <w:bottom w:val="none" w:sz="0" w:space="0" w:color="auto"/>
            <w:right w:val="none" w:sz="0" w:space="0" w:color="auto"/>
          </w:divBdr>
        </w:div>
        <w:div w:id="349591585">
          <w:marLeft w:val="0"/>
          <w:marRight w:val="0"/>
          <w:marTop w:val="0"/>
          <w:marBottom w:val="0"/>
          <w:divBdr>
            <w:top w:val="none" w:sz="0" w:space="0" w:color="auto"/>
            <w:left w:val="none" w:sz="0" w:space="0" w:color="auto"/>
            <w:bottom w:val="none" w:sz="0" w:space="0" w:color="auto"/>
            <w:right w:val="none" w:sz="0" w:space="0" w:color="auto"/>
          </w:divBdr>
        </w:div>
        <w:div w:id="349591597">
          <w:marLeft w:val="0"/>
          <w:marRight w:val="0"/>
          <w:marTop w:val="0"/>
          <w:marBottom w:val="0"/>
          <w:divBdr>
            <w:top w:val="none" w:sz="0" w:space="0" w:color="auto"/>
            <w:left w:val="none" w:sz="0" w:space="0" w:color="auto"/>
            <w:bottom w:val="none" w:sz="0" w:space="0" w:color="auto"/>
            <w:right w:val="none" w:sz="0" w:space="0" w:color="auto"/>
          </w:divBdr>
        </w:div>
        <w:div w:id="349591664">
          <w:marLeft w:val="0"/>
          <w:marRight w:val="0"/>
          <w:marTop w:val="0"/>
          <w:marBottom w:val="0"/>
          <w:divBdr>
            <w:top w:val="none" w:sz="0" w:space="0" w:color="auto"/>
            <w:left w:val="none" w:sz="0" w:space="0" w:color="auto"/>
            <w:bottom w:val="none" w:sz="0" w:space="0" w:color="auto"/>
            <w:right w:val="none" w:sz="0" w:space="0" w:color="auto"/>
          </w:divBdr>
        </w:div>
        <w:div w:id="349591669">
          <w:marLeft w:val="0"/>
          <w:marRight w:val="0"/>
          <w:marTop w:val="0"/>
          <w:marBottom w:val="0"/>
          <w:divBdr>
            <w:top w:val="none" w:sz="0" w:space="0" w:color="auto"/>
            <w:left w:val="none" w:sz="0" w:space="0" w:color="auto"/>
            <w:bottom w:val="none" w:sz="0" w:space="0" w:color="auto"/>
            <w:right w:val="none" w:sz="0" w:space="0" w:color="auto"/>
          </w:divBdr>
        </w:div>
        <w:div w:id="349591675">
          <w:marLeft w:val="0"/>
          <w:marRight w:val="0"/>
          <w:marTop w:val="0"/>
          <w:marBottom w:val="0"/>
          <w:divBdr>
            <w:top w:val="none" w:sz="0" w:space="0" w:color="auto"/>
            <w:left w:val="none" w:sz="0" w:space="0" w:color="auto"/>
            <w:bottom w:val="none" w:sz="0" w:space="0" w:color="auto"/>
            <w:right w:val="none" w:sz="0" w:space="0" w:color="auto"/>
          </w:divBdr>
        </w:div>
        <w:div w:id="349591713">
          <w:marLeft w:val="0"/>
          <w:marRight w:val="0"/>
          <w:marTop w:val="0"/>
          <w:marBottom w:val="0"/>
          <w:divBdr>
            <w:top w:val="none" w:sz="0" w:space="0" w:color="auto"/>
            <w:left w:val="none" w:sz="0" w:space="0" w:color="auto"/>
            <w:bottom w:val="none" w:sz="0" w:space="0" w:color="auto"/>
            <w:right w:val="none" w:sz="0" w:space="0" w:color="auto"/>
          </w:divBdr>
        </w:div>
        <w:div w:id="349591753">
          <w:marLeft w:val="0"/>
          <w:marRight w:val="0"/>
          <w:marTop w:val="0"/>
          <w:marBottom w:val="0"/>
          <w:divBdr>
            <w:top w:val="none" w:sz="0" w:space="0" w:color="auto"/>
            <w:left w:val="none" w:sz="0" w:space="0" w:color="auto"/>
            <w:bottom w:val="none" w:sz="0" w:space="0" w:color="auto"/>
            <w:right w:val="none" w:sz="0" w:space="0" w:color="auto"/>
          </w:divBdr>
        </w:div>
        <w:div w:id="349591764">
          <w:marLeft w:val="0"/>
          <w:marRight w:val="0"/>
          <w:marTop w:val="0"/>
          <w:marBottom w:val="0"/>
          <w:divBdr>
            <w:top w:val="none" w:sz="0" w:space="0" w:color="auto"/>
            <w:left w:val="none" w:sz="0" w:space="0" w:color="auto"/>
            <w:bottom w:val="none" w:sz="0" w:space="0" w:color="auto"/>
            <w:right w:val="none" w:sz="0" w:space="0" w:color="auto"/>
          </w:divBdr>
        </w:div>
        <w:div w:id="349591772">
          <w:marLeft w:val="0"/>
          <w:marRight w:val="0"/>
          <w:marTop w:val="0"/>
          <w:marBottom w:val="0"/>
          <w:divBdr>
            <w:top w:val="none" w:sz="0" w:space="0" w:color="auto"/>
            <w:left w:val="none" w:sz="0" w:space="0" w:color="auto"/>
            <w:bottom w:val="none" w:sz="0" w:space="0" w:color="auto"/>
            <w:right w:val="none" w:sz="0" w:space="0" w:color="auto"/>
          </w:divBdr>
        </w:div>
        <w:div w:id="349591783">
          <w:marLeft w:val="0"/>
          <w:marRight w:val="0"/>
          <w:marTop w:val="0"/>
          <w:marBottom w:val="0"/>
          <w:divBdr>
            <w:top w:val="none" w:sz="0" w:space="0" w:color="auto"/>
            <w:left w:val="none" w:sz="0" w:space="0" w:color="auto"/>
            <w:bottom w:val="none" w:sz="0" w:space="0" w:color="auto"/>
            <w:right w:val="none" w:sz="0" w:space="0" w:color="auto"/>
          </w:divBdr>
        </w:div>
        <w:div w:id="349591788">
          <w:marLeft w:val="0"/>
          <w:marRight w:val="0"/>
          <w:marTop w:val="0"/>
          <w:marBottom w:val="0"/>
          <w:divBdr>
            <w:top w:val="none" w:sz="0" w:space="0" w:color="auto"/>
            <w:left w:val="none" w:sz="0" w:space="0" w:color="auto"/>
            <w:bottom w:val="none" w:sz="0" w:space="0" w:color="auto"/>
            <w:right w:val="none" w:sz="0" w:space="0" w:color="auto"/>
          </w:divBdr>
        </w:div>
        <w:div w:id="349591867">
          <w:marLeft w:val="0"/>
          <w:marRight w:val="0"/>
          <w:marTop w:val="0"/>
          <w:marBottom w:val="0"/>
          <w:divBdr>
            <w:top w:val="none" w:sz="0" w:space="0" w:color="auto"/>
            <w:left w:val="none" w:sz="0" w:space="0" w:color="auto"/>
            <w:bottom w:val="none" w:sz="0" w:space="0" w:color="auto"/>
            <w:right w:val="none" w:sz="0" w:space="0" w:color="auto"/>
          </w:divBdr>
        </w:div>
        <w:div w:id="349591914">
          <w:marLeft w:val="0"/>
          <w:marRight w:val="0"/>
          <w:marTop w:val="0"/>
          <w:marBottom w:val="0"/>
          <w:divBdr>
            <w:top w:val="none" w:sz="0" w:space="0" w:color="auto"/>
            <w:left w:val="none" w:sz="0" w:space="0" w:color="auto"/>
            <w:bottom w:val="none" w:sz="0" w:space="0" w:color="auto"/>
            <w:right w:val="none" w:sz="0" w:space="0" w:color="auto"/>
          </w:divBdr>
        </w:div>
        <w:div w:id="349591994">
          <w:marLeft w:val="0"/>
          <w:marRight w:val="0"/>
          <w:marTop w:val="0"/>
          <w:marBottom w:val="0"/>
          <w:divBdr>
            <w:top w:val="none" w:sz="0" w:space="0" w:color="auto"/>
            <w:left w:val="none" w:sz="0" w:space="0" w:color="auto"/>
            <w:bottom w:val="none" w:sz="0" w:space="0" w:color="auto"/>
            <w:right w:val="none" w:sz="0" w:space="0" w:color="auto"/>
          </w:divBdr>
        </w:div>
        <w:div w:id="349592041">
          <w:marLeft w:val="0"/>
          <w:marRight w:val="0"/>
          <w:marTop w:val="0"/>
          <w:marBottom w:val="0"/>
          <w:divBdr>
            <w:top w:val="none" w:sz="0" w:space="0" w:color="auto"/>
            <w:left w:val="none" w:sz="0" w:space="0" w:color="auto"/>
            <w:bottom w:val="none" w:sz="0" w:space="0" w:color="auto"/>
            <w:right w:val="none" w:sz="0" w:space="0" w:color="auto"/>
          </w:divBdr>
        </w:div>
        <w:div w:id="349592055">
          <w:marLeft w:val="0"/>
          <w:marRight w:val="0"/>
          <w:marTop w:val="0"/>
          <w:marBottom w:val="0"/>
          <w:divBdr>
            <w:top w:val="none" w:sz="0" w:space="0" w:color="auto"/>
            <w:left w:val="none" w:sz="0" w:space="0" w:color="auto"/>
            <w:bottom w:val="none" w:sz="0" w:space="0" w:color="auto"/>
            <w:right w:val="none" w:sz="0" w:space="0" w:color="auto"/>
          </w:divBdr>
        </w:div>
        <w:div w:id="349592094">
          <w:marLeft w:val="0"/>
          <w:marRight w:val="0"/>
          <w:marTop w:val="0"/>
          <w:marBottom w:val="0"/>
          <w:divBdr>
            <w:top w:val="none" w:sz="0" w:space="0" w:color="auto"/>
            <w:left w:val="none" w:sz="0" w:space="0" w:color="auto"/>
            <w:bottom w:val="none" w:sz="0" w:space="0" w:color="auto"/>
            <w:right w:val="none" w:sz="0" w:space="0" w:color="auto"/>
          </w:divBdr>
        </w:div>
        <w:div w:id="349592118">
          <w:marLeft w:val="0"/>
          <w:marRight w:val="0"/>
          <w:marTop w:val="0"/>
          <w:marBottom w:val="0"/>
          <w:divBdr>
            <w:top w:val="none" w:sz="0" w:space="0" w:color="auto"/>
            <w:left w:val="none" w:sz="0" w:space="0" w:color="auto"/>
            <w:bottom w:val="none" w:sz="0" w:space="0" w:color="auto"/>
            <w:right w:val="none" w:sz="0" w:space="0" w:color="auto"/>
          </w:divBdr>
        </w:div>
        <w:div w:id="349592169">
          <w:marLeft w:val="0"/>
          <w:marRight w:val="0"/>
          <w:marTop w:val="0"/>
          <w:marBottom w:val="0"/>
          <w:divBdr>
            <w:top w:val="none" w:sz="0" w:space="0" w:color="auto"/>
            <w:left w:val="none" w:sz="0" w:space="0" w:color="auto"/>
            <w:bottom w:val="none" w:sz="0" w:space="0" w:color="auto"/>
            <w:right w:val="none" w:sz="0" w:space="0" w:color="auto"/>
          </w:divBdr>
        </w:div>
        <w:div w:id="349592201">
          <w:marLeft w:val="0"/>
          <w:marRight w:val="0"/>
          <w:marTop w:val="0"/>
          <w:marBottom w:val="0"/>
          <w:divBdr>
            <w:top w:val="none" w:sz="0" w:space="0" w:color="auto"/>
            <w:left w:val="none" w:sz="0" w:space="0" w:color="auto"/>
            <w:bottom w:val="none" w:sz="0" w:space="0" w:color="auto"/>
            <w:right w:val="none" w:sz="0" w:space="0" w:color="auto"/>
          </w:divBdr>
        </w:div>
        <w:div w:id="349592299">
          <w:marLeft w:val="0"/>
          <w:marRight w:val="0"/>
          <w:marTop w:val="0"/>
          <w:marBottom w:val="0"/>
          <w:divBdr>
            <w:top w:val="none" w:sz="0" w:space="0" w:color="auto"/>
            <w:left w:val="none" w:sz="0" w:space="0" w:color="auto"/>
            <w:bottom w:val="none" w:sz="0" w:space="0" w:color="auto"/>
            <w:right w:val="none" w:sz="0" w:space="0" w:color="auto"/>
          </w:divBdr>
        </w:div>
        <w:div w:id="349592320">
          <w:marLeft w:val="0"/>
          <w:marRight w:val="0"/>
          <w:marTop w:val="0"/>
          <w:marBottom w:val="0"/>
          <w:divBdr>
            <w:top w:val="none" w:sz="0" w:space="0" w:color="auto"/>
            <w:left w:val="none" w:sz="0" w:space="0" w:color="auto"/>
            <w:bottom w:val="none" w:sz="0" w:space="0" w:color="auto"/>
            <w:right w:val="none" w:sz="0" w:space="0" w:color="auto"/>
          </w:divBdr>
        </w:div>
        <w:div w:id="349592324">
          <w:marLeft w:val="0"/>
          <w:marRight w:val="0"/>
          <w:marTop w:val="0"/>
          <w:marBottom w:val="0"/>
          <w:divBdr>
            <w:top w:val="none" w:sz="0" w:space="0" w:color="auto"/>
            <w:left w:val="none" w:sz="0" w:space="0" w:color="auto"/>
            <w:bottom w:val="none" w:sz="0" w:space="0" w:color="auto"/>
            <w:right w:val="none" w:sz="0" w:space="0" w:color="auto"/>
          </w:divBdr>
        </w:div>
        <w:div w:id="349592336">
          <w:marLeft w:val="0"/>
          <w:marRight w:val="0"/>
          <w:marTop w:val="0"/>
          <w:marBottom w:val="0"/>
          <w:divBdr>
            <w:top w:val="none" w:sz="0" w:space="0" w:color="auto"/>
            <w:left w:val="none" w:sz="0" w:space="0" w:color="auto"/>
            <w:bottom w:val="none" w:sz="0" w:space="0" w:color="auto"/>
            <w:right w:val="none" w:sz="0" w:space="0" w:color="auto"/>
          </w:divBdr>
        </w:div>
        <w:div w:id="349592347">
          <w:marLeft w:val="0"/>
          <w:marRight w:val="0"/>
          <w:marTop w:val="0"/>
          <w:marBottom w:val="0"/>
          <w:divBdr>
            <w:top w:val="none" w:sz="0" w:space="0" w:color="auto"/>
            <w:left w:val="none" w:sz="0" w:space="0" w:color="auto"/>
            <w:bottom w:val="none" w:sz="0" w:space="0" w:color="auto"/>
            <w:right w:val="none" w:sz="0" w:space="0" w:color="auto"/>
          </w:divBdr>
        </w:div>
        <w:div w:id="349592370">
          <w:marLeft w:val="0"/>
          <w:marRight w:val="0"/>
          <w:marTop w:val="0"/>
          <w:marBottom w:val="0"/>
          <w:divBdr>
            <w:top w:val="none" w:sz="0" w:space="0" w:color="auto"/>
            <w:left w:val="none" w:sz="0" w:space="0" w:color="auto"/>
            <w:bottom w:val="none" w:sz="0" w:space="0" w:color="auto"/>
            <w:right w:val="none" w:sz="0" w:space="0" w:color="auto"/>
          </w:divBdr>
        </w:div>
        <w:div w:id="349592371">
          <w:marLeft w:val="0"/>
          <w:marRight w:val="0"/>
          <w:marTop w:val="0"/>
          <w:marBottom w:val="0"/>
          <w:divBdr>
            <w:top w:val="none" w:sz="0" w:space="0" w:color="auto"/>
            <w:left w:val="none" w:sz="0" w:space="0" w:color="auto"/>
            <w:bottom w:val="none" w:sz="0" w:space="0" w:color="auto"/>
            <w:right w:val="none" w:sz="0" w:space="0" w:color="auto"/>
          </w:divBdr>
        </w:div>
        <w:div w:id="349592397">
          <w:marLeft w:val="0"/>
          <w:marRight w:val="0"/>
          <w:marTop w:val="0"/>
          <w:marBottom w:val="0"/>
          <w:divBdr>
            <w:top w:val="none" w:sz="0" w:space="0" w:color="auto"/>
            <w:left w:val="none" w:sz="0" w:space="0" w:color="auto"/>
            <w:bottom w:val="none" w:sz="0" w:space="0" w:color="auto"/>
            <w:right w:val="none" w:sz="0" w:space="0" w:color="auto"/>
          </w:divBdr>
        </w:div>
        <w:div w:id="349592443">
          <w:marLeft w:val="0"/>
          <w:marRight w:val="0"/>
          <w:marTop w:val="0"/>
          <w:marBottom w:val="0"/>
          <w:divBdr>
            <w:top w:val="none" w:sz="0" w:space="0" w:color="auto"/>
            <w:left w:val="none" w:sz="0" w:space="0" w:color="auto"/>
            <w:bottom w:val="none" w:sz="0" w:space="0" w:color="auto"/>
            <w:right w:val="none" w:sz="0" w:space="0" w:color="auto"/>
          </w:divBdr>
        </w:div>
        <w:div w:id="349592446">
          <w:marLeft w:val="0"/>
          <w:marRight w:val="0"/>
          <w:marTop w:val="0"/>
          <w:marBottom w:val="0"/>
          <w:divBdr>
            <w:top w:val="none" w:sz="0" w:space="0" w:color="auto"/>
            <w:left w:val="none" w:sz="0" w:space="0" w:color="auto"/>
            <w:bottom w:val="none" w:sz="0" w:space="0" w:color="auto"/>
            <w:right w:val="none" w:sz="0" w:space="0" w:color="auto"/>
          </w:divBdr>
        </w:div>
        <w:div w:id="349592467">
          <w:marLeft w:val="0"/>
          <w:marRight w:val="0"/>
          <w:marTop w:val="0"/>
          <w:marBottom w:val="0"/>
          <w:divBdr>
            <w:top w:val="none" w:sz="0" w:space="0" w:color="auto"/>
            <w:left w:val="none" w:sz="0" w:space="0" w:color="auto"/>
            <w:bottom w:val="none" w:sz="0" w:space="0" w:color="auto"/>
            <w:right w:val="none" w:sz="0" w:space="0" w:color="auto"/>
          </w:divBdr>
        </w:div>
        <w:div w:id="349592470">
          <w:marLeft w:val="0"/>
          <w:marRight w:val="0"/>
          <w:marTop w:val="0"/>
          <w:marBottom w:val="0"/>
          <w:divBdr>
            <w:top w:val="none" w:sz="0" w:space="0" w:color="auto"/>
            <w:left w:val="none" w:sz="0" w:space="0" w:color="auto"/>
            <w:bottom w:val="none" w:sz="0" w:space="0" w:color="auto"/>
            <w:right w:val="none" w:sz="0" w:space="0" w:color="auto"/>
          </w:divBdr>
        </w:div>
        <w:div w:id="349592512">
          <w:marLeft w:val="0"/>
          <w:marRight w:val="0"/>
          <w:marTop w:val="0"/>
          <w:marBottom w:val="0"/>
          <w:divBdr>
            <w:top w:val="none" w:sz="0" w:space="0" w:color="auto"/>
            <w:left w:val="none" w:sz="0" w:space="0" w:color="auto"/>
            <w:bottom w:val="none" w:sz="0" w:space="0" w:color="auto"/>
            <w:right w:val="none" w:sz="0" w:space="0" w:color="auto"/>
          </w:divBdr>
        </w:div>
        <w:div w:id="349592522">
          <w:marLeft w:val="0"/>
          <w:marRight w:val="0"/>
          <w:marTop w:val="0"/>
          <w:marBottom w:val="0"/>
          <w:divBdr>
            <w:top w:val="none" w:sz="0" w:space="0" w:color="auto"/>
            <w:left w:val="none" w:sz="0" w:space="0" w:color="auto"/>
            <w:bottom w:val="none" w:sz="0" w:space="0" w:color="auto"/>
            <w:right w:val="none" w:sz="0" w:space="0" w:color="auto"/>
          </w:divBdr>
        </w:div>
        <w:div w:id="349592553">
          <w:marLeft w:val="0"/>
          <w:marRight w:val="0"/>
          <w:marTop w:val="0"/>
          <w:marBottom w:val="0"/>
          <w:divBdr>
            <w:top w:val="none" w:sz="0" w:space="0" w:color="auto"/>
            <w:left w:val="none" w:sz="0" w:space="0" w:color="auto"/>
            <w:bottom w:val="none" w:sz="0" w:space="0" w:color="auto"/>
            <w:right w:val="none" w:sz="0" w:space="0" w:color="auto"/>
          </w:divBdr>
        </w:div>
        <w:div w:id="349592560">
          <w:marLeft w:val="0"/>
          <w:marRight w:val="0"/>
          <w:marTop w:val="0"/>
          <w:marBottom w:val="0"/>
          <w:divBdr>
            <w:top w:val="none" w:sz="0" w:space="0" w:color="auto"/>
            <w:left w:val="none" w:sz="0" w:space="0" w:color="auto"/>
            <w:bottom w:val="none" w:sz="0" w:space="0" w:color="auto"/>
            <w:right w:val="none" w:sz="0" w:space="0" w:color="auto"/>
          </w:divBdr>
        </w:div>
        <w:div w:id="349592570">
          <w:marLeft w:val="0"/>
          <w:marRight w:val="0"/>
          <w:marTop w:val="0"/>
          <w:marBottom w:val="0"/>
          <w:divBdr>
            <w:top w:val="none" w:sz="0" w:space="0" w:color="auto"/>
            <w:left w:val="none" w:sz="0" w:space="0" w:color="auto"/>
            <w:bottom w:val="none" w:sz="0" w:space="0" w:color="auto"/>
            <w:right w:val="none" w:sz="0" w:space="0" w:color="auto"/>
          </w:divBdr>
        </w:div>
        <w:div w:id="349592575">
          <w:marLeft w:val="0"/>
          <w:marRight w:val="0"/>
          <w:marTop w:val="0"/>
          <w:marBottom w:val="0"/>
          <w:divBdr>
            <w:top w:val="none" w:sz="0" w:space="0" w:color="auto"/>
            <w:left w:val="none" w:sz="0" w:space="0" w:color="auto"/>
            <w:bottom w:val="none" w:sz="0" w:space="0" w:color="auto"/>
            <w:right w:val="none" w:sz="0" w:space="0" w:color="auto"/>
          </w:divBdr>
        </w:div>
        <w:div w:id="349592632">
          <w:marLeft w:val="0"/>
          <w:marRight w:val="0"/>
          <w:marTop w:val="0"/>
          <w:marBottom w:val="0"/>
          <w:divBdr>
            <w:top w:val="none" w:sz="0" w:space="0" w:color="auto"/>
            <w:left w:val="none" w:sz="0" w:space="0" w:color="auto"/>
            <w:bottom w:val="none" w:sz="0" w:space="0" w:color="auto"/>
            <w:right w:val="none" w:sz="0" w:space="0" w:color="auto"/>
          </w:divBdr>
        </w:div>
        <w:div w:id="349592633">
          <w:marLeft w:val="0"/>
          <w:marRight w:val="0"/>
          <w:marTop w:val="0"/>
          <w:marBottom w:val="0"/>
          <w:divBdr>
            <w:top w:val="none" w:sz="0" w:space="0" w:color="auto"/>
            <w:left w:val="none" w:sz="0" w:space="0" w:color="auto"/>
            <w:bottom w:val="none" w:sz="0" w:space="0" w:color="auto"/>
            <w:right w:val="none" w:sz="0" w:space="0" w:color="auto"/>
          </w:divBdr>
        </w:div>
        <w:div w:id="349592659">
          <w:marLeft w:val="0"/>
          <w:marRight w:val="0"/>
          <w:marTop w:val="0"/>
          <w:marBottom w:val="0"/>
          <w:divBdr>
            <w:top w:val="none" w:sz="0" w:space="0" w:color="auto"/>
            <w:left w:val="none" w:sz="0" w:space="0" w:color="auto"/>
            <w:bottom w:val="none" w:sz="0" w:space="0" w:color="auto"/>
            <w:right w:val="none" w:sz="0" w:space="0" w:color="auto"/>
          </w:divBdr>
        </w:div>
        <w:div w:id="349592669">
          <w:marLeft w:val="0"/>
          <w:marRight w:val="0"/>
          <w:marTop w:val="0"/>
          <w:marBottom w:val="0"/>
          <w:divBdr>
            <w:top w:val="none" w:sz="0" w:space="0" w:color="auto"/>
            <w:left w:val="none" w:sz="0" w:space="0" w:color="auto"/>
            <w:bottom w:val="none" w:sz="0" w:space="0" w:color="auto"/>
            <w:right w:val="none" w:sz="0" w:space="0" w:color="auto"/>
          </w:divBdr>
        </w:div>
        <w:div w:id="349592675">
          <w:marLeft w:val="0"/>
          <w:marRight w:val="0"/>
          <w:marTop w:val="0"/>
          <w:marBottom w:val="0"/>
          <w:divBdr>
            <w:top w:val="none" w:sz="0" w:space="0" w:color="auto"/>
            <w:left w:val="none" w:sz="0" w:space="0" w:color="auto"/>
            <w:bottom w:val="none" w:sz="0" w:space="0" w:color="auto"/>
            <w:right w:val="none" w:sz="0" w:space="0" w:color="auto"/>
          </w:divBdr>
        </w:div>
        <w:div w:id="349592721">
          <w:marLeft w:val="0"/>
          <w:marRight w:val="0"/>
          <w:marTop w:val="0"/>
          <w:marBottom w:val="0"/>
          <w:divBdr>
            <w:top w:val="none" w:sz="0" w:space="0" w:color="auto"/>
            <w:left w:val="none" w:sz="0" w:space="0" w:color="auto"/>
            <w:bottom w:val="none" w:sz="0" w:space="0" w:color="auto"/>
            <w:right w:val="none" w:sz="0" w:space="0" w:color="auto"/>
          </w:divBdr>
        </w:div>
        <w:div w:id="349592762">
          <w:marLeft w:val="0"/>
          <w:marRight w:val="0"/>
          <w:marTop w:val="0"/>
          <w:marBottom w:val="0"/>
          <w:divBdr>
            <w:top w:val="none" w:sz="0" w:space="0" w:color="auto"/>
            <w:left w:val="none" w:sz="0" w:space="0" w:color="auto"/>
            <w:bottom w:val="none" w:sz="0" w:space="0" w:color="auto"/>
            <w:right w:val="none" w:sz="0" w:space="0" w:color="auto"/>
          </w:divBdr>
        </w:div>
        <w:div w:id="349592763">
          <w:marLeft w:val="0"/>
          <w:marRight w:val="0"/>
          <w:marTop w:val="0"/>
          <w:marBottom w:val="0"/>
          <w:divBdr>
            <w:top w:val="none" w:sz="0" w:space="0" w:color="auto"/>
            <w:left w:val="none" w:sz="0" w:space="0" w:color="auto"/>
            <w:bottom w:val="none" w:sz="0" w:space="0" w:color="auto"/>
            <w:right w:val="none" w:sz="0" w:space="0" w:color="auto"/>
          </w:divBdr>
        </w:div>
        <w:div w:id="349592853">
          <w:marLeft w:val="0"/>
          <w:marRight w:val="0"/>
          <w:marTop w:val="0"/>
          <w:marBottom w:val="0"/>
          <w:divBdr>
            <w:top w:val="none" w:sz="0" w:space="0" w:color="auto"/>
            <w:left w:val="none" w:sz="0" w:space="0" w:color="auto"/>
            <w:bottom w:val="none" w:sz="0" w:space="0" w:color="auto"/>
            <w:right w:val="none" w:sz="0" w:space="0" w:color="auto"/>
          </w:divBdr>
        </w:div>
        <w:div w:id="349592881">
          <w:marLeft w:val="0"/>
          <w:marRight w:val="0"/>
          <w:marTop w:val="0"/>
          <w:marBottom w:val="0"/>
          <w:divBdr>
            <w:top w:val="none" w:sz="0" w:space="0" w:color="auto"/>
            <w:left w:val="none" w:sz="0" w:space="0" w:color="auto"/>
            <w:bottom w:val="none" w:sz="0" w:space="0" w:color="auto"/>
            <w:right w:val="none" w:sz="0" w:space="0" w:color="auto"/>
          </w:divBdr>
        </w:div>
        <w:div w:id="349592980">
          <w:marLeft w:val="0"/>
          <w:marRight w:val="0"/>
          <w:marTop w:val="0"/>
          <w:marBottom w:val="0"/>
          <w:divBdr>
            <w:top w:val="none" w:sz="0" w:space="0" w:color="auto"/>
            <w:left w:val="none" w:sz="0" w:space="0" w:color="auto"/>
            <w:bottom w:val="none" w:sz="0" w:space="0" w:color="auto"/>
            <w:right w:val="none" w:sz="0" w:space="0" w:color="auto"/>
          </w:divBdr>
        </w:div>
        <w:div w:id="349593090">
          <w:marLeft w:val="0"/>
          <w:marRight w:val="0"/>
          <w:marTop w:val="0"/>
          <w:marBottom w:val="0"/>
          <w:divBdr>
            <w:top w:val="none" w:sz="0" w:space="0" w:color="auto"/>
            <w:left w:val="none" w:sz="0" w:space="0" w:color="auto"/>
            <w:bottom w:val="none" w:sz="0" w:space="0" w:color="auto"/>
            <w:right w:val="none" w:sz="0" w:space="0" w:color="auto"/>
          </w:divBdr>
        </w:div>
        <w:div w:id="349593160">
          <w:marLeft w:val="0"/>
          <w:marRight w:val="0"/>
          <w:marTop w:val="0"/>
          <w:marBottom w:val="0"/>
          <w:divBdr>
            <w:top w:val="none" w:sz="0" w:space="0" w:color="auto"/>
            <w:left w:val="none" w:sz="0" w:space="0" w:color="auto"/>
            <w:bottom w:val="none" w:sz="0" w:space="0" w:color="auto"/>
            <w:right w:val="none" w:sz="0" w:space="0" w:color="auto"/>
          </w:divBdr>
        </w:div>
        <w:div w:id="349593262">
          <w:marLeft w:val="0"/>
          <w:marRight w:val="0"/>
          <w:marTop w:val="0"/>
          <w:marBottom w:val="0"/>
          <w:divBdr>
            <w:top w:val="none" w:sz="0" w:space="0" w:color="auto"/>
            <w:left w:val="none" w:sz="0" w:space="0" w:color="auto"/>
            <w:bottom w:val="none" w:sz="0" w:space="0" w:color="auto"/>
            <w:right w:val="none" w:sz="0" w:space="0" w:color="auto"/>
          </w:divBdr>
        </w:div>
        <w:div w:id="349593265">
          <w:marLeft w:val="0"/>
          <w:marRight w:val="0"/>
          <w:marTop w:val="0"/>
          <w:marBottom w:val="0"/>
          <w:divBdr>
            <w:top w:val="none" w:sz="0" w:space="0" w:color="auto"/>
            <w:left w:val="none" w:sz="0" w:space="0" w:color="auto"/>
            <w:bottom w:val="none" w:sz="0" w:space="0" w:color="auto"/>
            <w:right w:val="none" w:sz="0" w:space="0" w:color="auto"/>
          </w:divBdr>
        </w:div>
        <w:div w:id="349593268">
          <w:marLeft w:val="0"/>
          <w:marRight w:val="0"/>
          <w:marTop w:val="0"/>
          <w:marBottom w:val="0"/>
          <w:divBdr>
            <w:top w:val="none" w:sz="0" w:space="0" w:color="auto"/>
            <w:left w:val="none" w:sz="0" w:space="0" w:color="auto"/>
            <w:bottom w:val="none" w:sz="0" w:space="0" w:color="auto"/>
            <w:right w:val="none" w:sz="0" w:space="0" w:color="auto"/>
          </w:divBdr>
        </w:div>
        <w:div w:id="349593281">
          <w:marLeft w:val="0"/>
          <w:marRight w:val="0"/>
          <w:marTop w:val="0"/>
          <w:marBottom w:val="0"/>
          <w:divBdr>
            <w:top w:val="none" w:sz="0" w:space="0" w:color="auto"/>
            <w:left w:val="none" w:sz="0" w:space="0" w:color="auto"/>
            <w:bottom w:val="none" w:sz="0" w:space="0" w:color="auto"/>
            <w:right w:val="none" w:sz="0" w:space="0" w:color="auto"/>
          </w:divBdr>
        </w:div>
        <w:div w:id="349593294">
          <w:marLeft w:val="0"/>
          <w:marRight w:val="0"/>
          <w:marTop w:val="0"/>
          <w:marBottom w:val="0"/>
          <w:divBdr>
            <w:top w:val="none" w:sz="0" w:space="0" w:color="auto"/>
            <w:left w:val="none" w:sz="0" w:space="0" w:color="auto"/>
            <w:bottom w:val="none" w:sz="0" w:space="0" w:color="auto"/>
            <w:right w:val="none" w:sz="0" w:space="0" w:color="auto"/>
          </w:divBdr>
        </w:div>
        <w:div w:id="349593298">
          <w:marLeft w:val="0"/>
          <w:marRight w:val="0"/>
          <w:marTop w:val="0"/>
          <w:marBottom w:val="0"/>
          <w:divBdr>
            <w:top w:val="none" w:sz="0" w:space="0" w:color="auto"/>
            <w:left w:val="none" w:sz="0" w:space="0" w:color="auto"/>
            <w:bottom w:val="none" w:sz="0" w:space="0" w:color="auto"/>
            <w:right w:val="none" w:sz="0" w:space="0" w:color="auto"/>
          </w:divBdr>
        </w:div>
        <w:div w:id="349593357">
          <w:marLeft w:val="0"/>
          <w:marRight w:val="0"/>
          <w:marTop w:val="0"/>
          <w:marBottom w:val="0"/>
          <w:divBdr>
            <w:top w:val="none" w:sz="0" w:space="0" w:color="auto"/>
            <w:left w:val="none" w:sz="0" w:space="0" w:color="auto"/>
            <w:bottom w:val="none" w:sz="0" w:space="0" w:color="auto"/>
            <w:right w:val="none" w:sz="0" w:space="0" w:color="auto"/>
          </w:divBdr>
        </w:div>
        <w:div w:id="349593439">
          <w:marLeft w:val="0"/>
          <w:marRight w:val="0"/>
          <w:marTop w:val="0"/>
          <w:marBottom w:val="0"/>
          <w:divBdr>
            <w:top w:val="none" w:sz="0" w:space="0" w:color="auto"/>
            <w:left w:val="none" w:sz="0" w:space="0" w:color="auto"/>
            <w:bottom w:val="none" w:sz="0" w:space="0" w:color="auto"/>
            <w:right w:val="none" w:sz="0" w:space="0" w:color="auto"/>
          </w:divBdr>
        </w:div>
        <w:div w:id="349593452">
          <w:marLeft w:val="0"/>
          <w:marRight w:val="0"/>
          <w:marTop w:val="0"/>
          <w:marBottom w:val="0"/>
          <w:divBdr>
            <w:top w:val="none" w:sz="0" w:space="0" w:color="auto"/>
            <w:left w:val="none" w:sz="0" w:space="0" w:color="auto"/>
            <w:bottom w:val="none" w:sz="0" w:space="0" w:color="auto"/>
            <w:right w:val="none" w:sz="0" w:space="0" w:color="auto"/>
          </w:divBdr>
        </w:div>
        <w:div w:id="349593456">
          <w:marLeft w:val="0"/>
          <w:marRight w:val="0"/>
          <w:marTop w:val="0"/>
          <w:marBottom w:val="0"/>
          <w:divBdr>
            <w:top w:val="none" w:sz="0" w:space="0" w:color="auto"/>
            <w:left w:val="none" w:sz="0" w:space="0" w:color="auto"/>
            <w:bottom w:val="none" w:sz="0" w:space="0" w:color="auto"/>
            <w:right w:val="none" w:sz="0" w:space="0" w:color="auto"/>
          </w:divBdr>
        </w:div>
        <w:div w:id="349593472">
          <w:marLeft w:val="0"/>
          <w:marRight w:val="0"/>
          <w:marTop w:val="0"/>
          <w:marBottom w:val="0"/>
          <w:divBdr>
            <w:top w:val="none" w:sz="0" w:space="0" w:color="auto"/>
            <w:left w:val="none" w:sz="0" w:space="0" w:color="auto"/>
            <w:bottom w:val="none" w:sz="0" w:space="0" w:color="auto"/>
            <w:right w:val="none" w:sz="0" w:space="0" w:color="auto"/>
          </w:divBdr>
        </w:div>
        <w:div w:id="349593513">
          <w:marLeft w:val="0"/>
          <w:marRight w:val="0"/>
          <w:marTop w:val="0"/>
          <w:marBottom w:val="0"/>
          <w:divBdr>
            <w:top w:val="none" w:sz="0" w:space="0" w:color="auto"/>
            <w:left w:val="none" w:sz="0" w:space="0" w:color="auto"/>
            <w:bottom w:val="none" w:sz="0" w:space="0" w:color="auto"/>
            <w:right w:val="none" w:sz="0" w:space="0" w:color="auto"/>
          </w:divBdr>
        </w:div>
        <w:div w:id="349593525">
          <w:marLeft w:val="0"/>
          <w:marRight w:val="0"/>
          <w:marTop w:val="0"/>
          <w:marBottom w:val="0"/>
          <w:divBdr>
            <w:top w:val="none" w:sz="0" w:space="0" w:color="auto"/>
            <w:left w:val="none" w:sz="0" w:space="0" w:color="auto"/>
            <w:bottom w:val="none" w:sz="0" w:space="0" w:color="auto"/>
            <w:right w:val="none" w:sz="0" w:space="0" w:color="auto"/>
          </w:divBdr>
        </w:div>
        <w:div w:id="349593604">
          <w:marLeft w:val="0"/>
          <w:marRight w:val="0"/>
          <w:marTop w:val="0"/>
          <w:marBottom w:val="0"/>
          <w:divBdr>
            <w:top w:val="none" w:sz="0" w:space="0" w:color="auto"/>
            <w:left w:val="none" w:sz="0" w:space="0" w:color="auto"/>
            <w:bottom w:val="none" w:sz="0" w:space="0" w:color="auto"/>
            <w:right w:val="none" w:sz="0" w:space="0" w:color="auto"/>
          </w:divBdr>
        </w:div>
        <w:div w:id="349593621">
          <w:marLeft w:val="0"/>
          <w:marRight w:val="0"/>
          <w:marTop w:val="0"/>
          <w:marBottom w:val="0"/>
          <w:divBdr>
            <w:top w:val="none" w:sz="0" w:space="0" w:color="auto"/>
            <w:left w:val="none" w:sz="0" w:space="0" w:color="auto"/>
            <w:bottom w:val="none" w:sz="0" w:space="0" w:color="auto"/>
            <w:right w:val="none" w:sz="0" w:space="0" w:color="auto"/>
          </w:divBdr>
        </w:div>
        <w:div w:id="349593672">
          <w:marLeft w:val="0"/>
          <w:marRight w:val="0"/>
          <w:marTop w:val="0"/>
          <w:marBottom w:val="0"/>
          <w:divBdr>
            <w:top w:val="none" w:sz="0" w:space="0" w:color="auto"/>
            <w:left w:val="none" w:sz="0" w:space="0" w:color="auto"/>
            <w:bottom w:val="none" w:sz="0" w:space="0" w:color="auto"/>
            <w:right w:val="none" w:sz="0" w:space="0" w:color="auto"/>
          </w:divBdr>
        </w:div>
        <w:div w:id="349593686">
          <w:marLeft w:val="0"/>
          <w:marRight w:val="0"/>
          <w:marTop w:val="0"/>
          <w:marBottom w:val="0"/>
          <w:divBdr>
            <w:top w:val="none" w:sz="0" w:space="0" w:color="auto"/>
            <w:left w:val="none" w:sz="0" w:space="0" w:color="auto"/>
            <w:bottom w:val="none" w:sz="0" w:space="0" w:color="auto"/>
            <w:right w:val="none" w:sz="0" w:space="0" w:color="auto"/>
          </w:divBdr>
        </w:div>
        <w:div w:id="349593724">
          <w:marLeft w:val="0"/>
          <w:marRight w:val="0"/>
          <w:marTop w:val="0"/>
          <w:marBottom w:val="0"/>
          <w:divBdr>
            <w:top w:val="none" w:sz="0" w:space="0" w:color="auto"/>
            <w:left w:val="none" w:sz="0" w:space="0" w:color="auto"/>
            <w:bottom w:val="none" w:sz="0" w:space="0" w:color="auto"/>
            <w:right w:val="none" w:sz="0" w:space="0" w:color="auto"/>
          </w:divBdr>
        </w:div>
        <w:div w:id="349593746">
          <w:marLeft w:val="0"/>
          <w:marRight w:val="0"/>
          <w:marTop w:val="0"/>
          <w:marBottom w:val="0"/>
          <w:divBdr>
            <w:top w:val="none" w:sz="0" w:space="0" w:color="auto"/>
            <w:left w:val="none" w:sz="0" w:space="0" w:color="auto"/>
            <w:bottom w:val="none" w:sz="0" w:space="0" w:color="auto"/>
            <w:right w:val="none" w:sz="0" w:space="0" w:color="auto"/>
          </w:divBdr>
        </w:div>
        <w:div w:id="349593760">
          <w:marLeft w:val="0"/>
          <w:marRight w:val="0"/>
          <w:marTop w:val="0"/>
          <w:marBottom w:val="0"/>
          <w:divBdr>
            <w:top w:val="none" w:sz="0" w:space="0" w:color="auto"/>
            <w:left w:val="none" w:sz="0" w:space="0" w:color="auto"/>
            <w:bottom w:val="none" w:sz="0" w:space="0" w:color="auto"/>
            <w:right w:val="none" w:sz="0" w:space="0" w:color="auto"/>
          </w:divBdr>
        </w:div>
        <w:div w:id="349593805">
          <w:marLeft w:val="0"/>
          <w:marRight w:val="0"/>
          <w:marTop w:val="0"/>
          <w:marBottom w:val="0"/>
          <w:divBdr>
            <w:top w:val="none" w:sz="0" w:space="0" w:color="auto"/>
            <w:left w:val="none" w:sz="0" w:space="0" w:color="auto"/>
            <w:bottom w:val="none" w:sz="0" w:space="0" w:color="auto"/>
            <w:right w:val="none" w:sz="0" w:space="0" w:color="auto"/>
          </w:divBdr>
        </w:div>
        <w:div w:id="349593821">
          <w:marLeft w:val="0"/>
          <w:marRight w:val="0"/>
          <w:marTop w:val="0"/>
          <w:marBottom w:val="0"/>
          <w:divBdr>
            <w:top w:val="none" w:sz="0" w:space="0" w:color="auto"/>
            <w:left w:val="none" w:sz="0" w:space="0" w:color="auto"/>
            <w:bottom w:val="none" w:sz="0" w:space="0" w:color="auto"/>
            <w:right w:val="none" w:sz="0" w:space="0" w:color="auto"/>
          </w:divBdr>
        </w:div>
        <w:div w:id="349593887">
          <w:marLeft w:val="0"/>
          <w:marRight w:val="0"/>
          <w:marTop w:val="0"/>
          <w:marBottom w:val="0"/>
          <w:divBdr>
            <w:top w:val="none" w:sz="0" w:space="0" w:color="auto"/>
            <w:left w:val="none" w:sz="0" w:space="0" w:color="auto"/>
            <w:bottom w:val="none" w:sz="0" w:space="0" w:color="auto"/>
            <w:right w:val="none" w:sz="0" w:space="0" w:color="auto"/>
          </w:divBdr>
        </w:div>
        <w:div w:id="349593893">
          <w:marLeft w:val="0"/>
          <w:marRight w:val="0"/>
          <w:marTop w:val="0"/>
          <w:marBottom w:val="0"/>
          <w:divBdr>
            <w:top w:val="none" w:sz="0" w:space="0" w:color="auto"/>
            <w:left w:val="none" w:sz="0" w:space="0" w:color="auto"/>
            <w:bottom w:val="none" w:sz="0" w:space="0" w:color="auto"/>
            <w:right w:val="none" w:sz="0" w:space="0" w:color="auto"/>
          </w:divBdr>
        </w:div>
        <w:div w:id="349593908">
          <w:marLeft w:val="0"/>
          <w:marRight w:val="0"/>
          <w:marTop w:val="0"/>
          <w:marBottom w:val="0"/>
          <w:divBdr>
            <w:top w:val="none" w:sz="0" w:space="0" w:color="auto"/>
            <w:left w:val="none" w:sz="0" w:space="0" w:color="auto"/>
            <w:bottom w:val="none" w:sz="0" w:space="0" w:color="auto"/>
            <w:right w:val="none" w:sz="0" w:space="0" w:color="auto"/>
          </w:divBdr>
        </w:div>
        <w:div w:id="349593918">
          <w:marLeft w:val="0"/>
          <w:marRight w:val="0"/>
          <w:marTop w:val="0"/>
          <w:marBottom w:val="0"/>
          <w:divBdr>
            <w:top w:val="none" w:sz="0" w:space="0" w:color="auto"/>
            <w:left w:val="none" w:sz="0" w:space="0" w:color="auto"/>
            <w:bottom w:val="none" w:sz="0" w:space="0" w:color="auto"/>
            <w:right w:val="none" w:sz="0" w:space="0" w:color="auto"/>
          </w:divBdr>
        </w:div>
        <w:div w:id="349593938">
          <w:marLeft w:val="0"/>
          <w:marRight w:val="0"/>
          <w:marTop w:val="0"/>
          <w:marBottom w:val="0"/>
          <w:divBdr>
            <w:top w:val="none" w:sz="0" w:space="0" w:color="auto"/>
            <w:left w:val="none" w:sz="0" w:space="0" w:color="auto"/>
            <w:bottom w:val="none" w:sz="0" w:space="0" w:color="auto"/>
            <w:right w:val="none" w:sz="0" w:space="0" w:color="auto"/>
          </w:divBdr>
        </w:div>
        <w:div w:id="349593941">
          <w:marLeft w:val="0"/>
          <w:marRight w:val="0"/>
          <w:marTop w:val="0"/>
          <w:marBottom w:val="0"/>
          <w:divBdr>
            <w:top w:val="none" w:sz="0" w:space="0" w:color="auto"/>
            <w:left w:val="none" w:sz="0" w:space="0" w:color="auto"/>
            <w:bottom w:val="none" w:sz="0" w:space="0" w:color="auto"/>
            <w:right w:val="none" w:sz="0" w:space="0" w:color="auto"/>
          </w:divBdr>
        </w:div>
        <w:div w:id="349594088">
          <w:marLeft w:val="0"/>
          <w:marRight w:val="0"/>
          <w:marTop w:val="0"/>
          <w:marBottom w:val="0"/>
          <w:divBdr>
            <w:top w:val="none" w:sz="0" w:space="0" w:color="auto"/>
            <w:left w:val="none" w:sz="0" w:space="0" w:color="auto"/>
            <w:bottom w:val="none" w:sz="0" w:space="0" w:color="auto"/>
            <w:right w:val="none" w:sz="0" w:space="0" w:color="auto"/>
          </w:divBdr>
        </w:div>
        <w:div w:id="349594097">
          <w:marLeft w:val="0"/>
          <w:marRight w:val="0"/>
          <w:marTop w:val="0"/>
          <w:marBottom w:val="0"/>
          <w:divBdr>
            <w:top w:val="none" w:sz="0" w:space="0" w:color="auto"/>
            <w:left w:val="none" w:sz="0" w:space="0" w:color="auto"/>
            <w:bottom w:val="none" w:sz="0" w:space="0" w:color="auto"/>
            <w:right w:val="none" w:sz="0" w:space="0" w:color="auto"/>
          </w:divBdr>
        </w:div>
        <w:div w:id="349594112">
          <w:marLeft w:val="0"/>
          <w:marRight w:val="0"/>
          <w:marTop w:val="0"/>
          <w:marBottom w:val="0"/>
          <w:divBdr>
            <w:top w:val="none" w:sz="0" w:space="0" w:color="auto"/>
            <w:left w:val="none" w:sz="0" w:space="0" w:color="auto"/>
            <w:bottom w:val="none" w:sz="0" w:space="0" w:color="auto"/>
            <w:right w:val="none" w:sz="0" w:space="0" w:color="auto"/>
          </w:divBdr>
        </w:div>
        <w:div w:id="349594114">
          <w:marLeft w:val="0"/>
          <w:marRight w:val="0"/>
          <w:marTop w:val="0"/>
          <w:marBottom w:val="0"/>
          <w:divBdr>
            <w:top w:val="none" w:sz="0" w:space="0" w:color="auto"/>
            <w:left w:val="none" w:sz="0" w:space="0" w:color="auto"/>
            <w:bottom w:val="none" w:sz="0" w:space="0" w:color="auto"/>
            <w:right w:val="none" w:sz="0" w:space="0" w:color="auto"/>
          </w:divBdr>
        </w:div>
        <w:div w:id="349594147">
          <w:marLeft w:val="0"/>
          <w:marRight w:val="0"/>
          <w:marTop w:val="0"/>
          <w:marBottom w:val="0"/>
          <w:divBdr>
            <w:top w:val="none" w:sz="0" w:space="0" w:color="auto"/>
            <w:left w:val="none" w:sz="0" w:space="0" w:color="auto"/>
            <w:bottom w:val="none" w:sz="0" w:space="0" w:color="auto"/>
            <w:right w:val="none" w:sz="0" w:space="0" w:color="auto"/>
          </w:divBdr>
        </w:div>
        <w:div w:id="349594197">
          <w:marLeft w:val="0"/>
          <w:marRight w:val="0"/>
          <w:marTop w:val="0"/>
          <w:marBottom w:val="0"/>
          <w:divBdr>
            <w:top w:val="none" w:sz="0" w:space="0" w:color="auto"/>
            <w:left w:val="none" w:sz="0" w:space="0" w:color="auto"/>
            <w:bottom w:val="none" w:sz="0" w:space="0" w:color="auto"/>
            <w:right w:val="none" w:sz="0" w:space="0" w:color="auto"/>
          </w:divBdr>
        </w:div>
        <w:div w:id="349594199">
          <w:marLeft w:val="0"/>
          <w:marRight w:val="0"/>
          <w:marTop w:val="0"/>
          <w:marBottom w:val="0"/>
          <w:divBdr>
            <w:top w:val="none" w:sz="0" w:space="0" w:color="auto"/>
            <w:left w:val="none" w:sz="0" w:space="0" w:color="auto"/>
            <w:bottom w:val="none" w:sz="0" w:space="0" w:color="auto"/>
            <w:right w:val="none" w:sz="0" w:space="0" w:color="auto"/>
          </w:divBdr>
        </w:div>
        <w:div w:id="349594233">
          <w:marLeft w:val="0"/>
          <w:marRight w:val="0"/>
          <w:marTop w:val="0"/>
          <w:marBottom w:val="0"/>
          <w:divBdr>
            <w:top w:val="none" w:sz="0" w:space="0" w:color="auto"/>
            <w:left w:val="none" w:sz="0" w:space="0" w:color="auto"/>
            <w:bottom w:val="none" w:sz="0" w:space="0" w:color="auto"/>
            <w:right w:val="none" w:sz="0" w:space="0" w:color="auto"/>
          </w:divBdr>
        </w:div>
        <w:div w:id="349594255">
          <w:marLeft w:val="0"/>
          <w:marRight w:val="0"/>
          <w:marTop w:val="0"/>
          <w:marBottom w:val="0"/>
          <w:divBdr>
            <w:top w:val="none" w:sz="0" w:space="0" w:color="auto"/>
            <w:left w:val="none" w:sz="0" w:space="0" w:color="auto"/>
            <w:bottom w:val="none" w:sz="0" w:space="0" w:color="auto"/>
            <w:right w:val="none" w:sz="0" w:space="0" w:color="auto"/>
          </w:divBdr>
        </w:div>
        <w:div w:id="349594311">
          <w:marLeft w:val="0"/>
          <w:marRight w:val="0"/>
          <w:marTop w:val="0"/>
          <w:marBottom w:val="0"/>
          <w:divBdr>
            <w:top w:val="none" w:sz="0" w:space="0" w:color="auto"/>
            <w:left w:val="none" w:sz="0" w:space="0" w:color="auto"/>
            <w:bottom w:val="none" w:sz="0" w:space="0" w:color="auto"/>
            <w:right w:val="none" w:sz="0" w:space="0" w:color="auto"/>
          </w:divBdr>
        </w:div>
        <w:div w:id="349594325">
          <w:marLeft w:val="0"/>
          <w:marRight w:val="0"/>
          <w:marTop w:val="0"/>
          <w:marBottom w:val="0"/>
          <w:divBdr>
            <w:top w:val="none" w:sz="0" w:space="0" w:color="auto"/>
            <w:left w:val="none" w:sz="0" w:space="0" w:color="auto"/>
            <w:bottom w:val="none" w:sz="0" w:space="0" w:color="auto"/>
            <w:right w:val="none" w:sz="0" w:space="0" w:color="auto"/>
          </w:divBdr>
        </w:div>
        <w:div w:id="349594358">
          <w:marLeft w:val="0"/>
          <w:marRight w:val="0"/>
          <w:marTop w:val="0"/>
          <w:marBottom w:val="0"/>
          <w:divBdr>
            <w:top w:val="none" w:sz="0" w:space="0" w:color="auto"/>
            <w:left w:val="none" w:sz="0" w:space="0" w:color="auto"/>
            <w:bottom w:val="none" w:sz="0" w:space="0" w:color="auto"/>
            <w:right w:val="none" w:sz="0" w:space="0" w:color="auto"/>
          </w:divBdr>
        </w:div>
        <w:div w:id="349594378">
          <w:marLeft w:val="0"/>
          <w:marRight w:val="0"/>
          <w:marTop w:val="0"/>
          <w:marBottom w:val="0"/>
          <w:divBdr>
            <w:top w:val="none" w:sz="0" w:space="0" w:color="auto"/>
            <w:left w:val="none" w:sz="0" w:space="0" w:color="auto"/>
            <w:bottom w:val="none" w:sz="0" w:space="0" w:color="auto"/>
            <w:right w:val="none" w:sz="0" w:space="0" w:color="auto"/>
          </w:divBdr>
        </w:div>
        <w:div w:id="349594382">
          <w:marLeft w:val="0"/>
          <w:marRight w:val="0"/>
          <w:marTop w:val="0"/>
          <w:marBottom w:val="0"/>
          <w:divBdr>
            <w:top w:val="none" w:sz="0" w:space="0" w:color="auto"/>
            <w:left w:val="none" w:sz="0" w:space="0" w:color="auto"/>
            <w:bottom w:val="none" w:sz="0" w:space="0" w:color="auto"/>
            <w:right w:val="none" w:sz="0" w:space="0" w:color="auto"/>
          </w:divBdr>
        </w:div>
        <w:div w:id="349594395">
          <w:marLeft w:val="0"/>
          <w:marRight w:val="0"/>
          <w:marTop w:val="0"/>
          <w:marBottom w:val="0"/>
          <w:divBdr>
            <w:top w:val="none" w:sz="0" w:space="0" w:color="auto"/>
            <w:left w:val="none" w:sz="0" w:space="0" w:color="auto"/>
            <w:bottom w:val="none" w:sz="0" w:space="0" w:color="auto"/>
            <w:right w:val="none" w:sz="0" w:space="0" w:color="auto"/>
          </w:divBdr>
        </w:div>
        <w:div w:id="349594416">
          <w:marLeft w:val="0"/>
          <w:marRight w:val="0"/>
          <w:marTop w:val="0"/>
          <w:marBottom w:val="0"/>
          <w:divBdr>
            <w:top w:val="none" w:sz="0" w:space="0" w:color="auto"/>
            <w:left w:val="none" w:sz="0" w:space="0" w:color="auto"/>
            <w:bottom w:val="none" w:sz="0" w:space="0" w:color="auto"/>
            <w:right w:val="none" w:sz="0" w:space="0" w:color="auto"/>
          </w:divBdr>
        </w:div>
        <w:div w:id="349594479">
          <w:marLeft w:val="0"/>
          <w:marRight w:val="0"/>
          <w:marTop w:val="0"/>
          <w:marBottom w:val="0"/>
          <w:divBdr>
            <w:top w:val="none" w:sz="0" w:space="0" w:color="auto"/>
            <w:left w:val="none" w:sz="0" w:space="0" w:color="auto"/>
            <w:bottom w:val="none" w:sz="0" w:space="0" w:color="auto"/>
            <w:right w:val="none" w:sz="0" w:space="0" w:color="auto"/>
          </w:divBdr>
        </w:div>
        <w:div w:id="349594493">
          <w:marLeft w:val="0"/>
          <w:marRight w:val="0"/>
          <w:marTop w:val="0"/>
          <w:marBottom w:val="0"/>
          <w:divBdr>
            <w:top w:val="none" w:sz="0" w:space="0" w:color="auto"/>
            <w:left w:val="none" w:sz="0" w:space="0" w:color="auto"/>
            <w:bottom w:val="none" w:sz="0" w:space="0" w:color="auto"/>
            <w:right w:val="none" w:sz="0" w:space="0" w:color="auto"/>
          </w:divBdr>
        </w:div>
        <w:div w:id="349594606">
          <w:marLeft w:val="0"/>
          <w:marRight w:val="0"/>
          <w:marTop w:val="0"/>
          <w:marBottom w:val="0"/>
          <w:divBdr>
            <w:top w:val="none" w:sz="0" w:space="0" w:color="auto"/>
            <w:left w:val="none" w:sz="0" w:space="0" w:color="auto"/>
            <w:bottom w:val="none" w:sz="0" w:space="0" w:color="auto"/>
            <w:right w:val="none" w:sz="0" w:space="0" w:color="auto"/>
          </w:divBdr>
        </w:div>
        <w:div w:id="349594629">
          <w:marLeft w:val="0"/>
          <w:marRight w:val="0"/>
          <w:marTop w:val="0"/>
          <w:marBottom w:val="0"/>
          <w:divBdr>
            <w:top w:val="none" w:sz="0" w:space="0" w:color="auto"/>
            <w:left w:val="none" w:sz="0" w:space="0" w:color="auto"/>
            <w:bottom w:val="none" w:sz="0" w:space="0" w:color="auto"/>
            <w:right w:val="none" w:sz="0" w:space="0" w:color="auto"/>
          </w:divBdr>
        </w:div>
        <w:div w:id="349594641">
          <w:marLeft w:val="0"/>
          <w:marRight w:val="0"/>
          <w:marTop w:val="0"/>
          <w:marBottom w:val="0"/>
          <w:divBdr>
            <w:top w:val="none" w:sz="0" w:space="0" w:color="auto"/>
            <w:left w:val="none" w:sz="0" w:space="0" w:color="auto"/>
            <w:bottom w:val="none" w:sz="0" w:space="0" w:color="auto"/>
            <w:right w:val="none" w:sz="0" w:space="0" w:color="auto"/>
          </w:divBdr>
        </w:div>
        <w:div w:id="349594643">
          <w:marLeft w:val="0"/>
          <w:marRight w:val="0"/>
          <w:marTop w:val="0"/>
          <w:marBottom w:val="0"/>
          <w:divBdr>
            <w:top w:val="none" w:sz="0" w:space="0" w:color="auto"/>
            <w:left w:val="none" w:sz="0" w:space="0" w:color="auto"/>
            <w:bottom w:val="none" w:sz="0" w:space="0" w:color="auto"/>
            <w:right w:val="none" w:sz="0" w:space="0" w:color="auto"/>
          </w:divBdr>
        </w:div>
        <w:div w:id="349594665">
          <w:marLeft w:val="0"/>
          <w:marRight w:val="0"/>
          <w:marTop w:val="0"/>
          <w:marBottom w:val="0"/>
          <w:divBdr>
            <w:top w:val="none" w:sz="0" w:space="0" w:color="auto"/>
            <w:left w:val="none" w:sz="0" w:space="0" w:color="auto"/>
            <w:bottom w:val="none" w:sz="0" w:space="0" w:color="auto"/>
            <w:right w:val="none" w:sz="0" w:space="0" w:color="auto"/>
          </w:divBdr>
        </w:div>
        <w:div w:id="349594691">
          <w:marLeft w:val="0"/>
          <w:marRight w:val="0"/>
          <w:marTop w:val="0"/>
          <w:marBottom w:val="0"/>
          <w:divBdr>
            <w:top w:val="none" w:sz="0" w:space="0" w:color="auto"/>
            <w:left w:val="none" w:sz="0" w:space="0" w:color="auto"/>
            <w:bottom w:val="none" w:sz="0" w:space="0" w:color="auto"/>
            <w:right w:val="none" w:sz="0" w:space="0" w:color="auto"/>
          </w:divBdr>
        </w:div>
        <w:div w:id="349594711">
          <w:marLeft w:val="0"/>
          <w:marRight w:val="0"/>
          <w:marTop w:val="0"/>
          <w:marBottom w:val="0"/>
          <w:divBdr>
            <w:top w:val="none" w:sz="0" w:space="0" w:color="auto"/>
            <w:left w:val="none" w:sz="0" w:space="0" w:color="auto"/>
            <w:bottom w:val="none" w:sz="0" w:space="0" w:color="auto"/>
            <w:right w:val="none" w:sz="0" w:space="0" w:color="auto"/>
          </w:divBdr>
        </w:div>
        <w:div w:id="349594748">
          <w:marLeft w:val="0"/>
          <w:marRight w:val="0"/>
          <w:marTop w:val="0"/>
          <w:marBottom w:val="0"/>
          <w:divBdr>
            <w:top w:val="none" w:sz="0" w:space="0" w:color="auto"/>
            <w:left w:val="none" w:sz="0" w:space="0" w:color="auto"/>
            <w:bottom w:val="none" w:sz="0" w:space="0" w:color="auto"/>
            <w:right w:val="none" w:sz="0" w:space="0" w:color="auto"/>
          </w:divBdr>
        </w:div>
        <w:div w:id="349594764">
          <w:marLeft w:val="0"/>
          <w:marRight w:val="0"/>
          <w:marTop w:val="0"/>
          <w:marBottom w:val="0"/>
          <w:divBdr>
            <w:top w:val="none" w:sz="0" w:space="0" w:color="auto"/>
            <w:left w:val="none" w:sz="0" w:space="0" w:color="auto"/>
            <w:bottom w:val="none" w:sz="0" w:space="0" w:color="auto"/>
            <w:right w:val="none" w:sz="0" w:space="0" w:color="auto"/>
          </w:divBdr>
        </w:div>
        <w:div w:id="349594780">
          <w:marLeft w:val="0"/>
          <w:marRight w:val="0"/>
          <w:marTop w:val="0"/>
          <w:marBottom w:val="0"/>
          <w:divBdr>
            <w:top w:val="none" w:sz="0" w:space="0" w:color="auto"/>
            <w:left w:val="none" w:sz="0" w:space="0" w:color="auto"/>
            <w:bottom w:val="none" w:sz="0" w:space="0" w:color="auto"/>
            <w:right w:val="none" w:sz="0" w:space="0" w:color="auto"/>
          </w:divBdr>
        </w:div>
        <w:div w:id="349594804">
          <w:marLeft w:val="0"/>
          <w:marRight w:val="0"/>
          <w:marTop w:val="0"/>
          <w:marBottom w:val="0"/>
          <w:divBdr>
            <w:top w:val="none" w:sz="0" w:space="0" w:color="auto"/>
            <w:left w:val="none" w:sz="0" w:space="0" w:color="auto"/>
            <w:bottom w:val="none" w:sz="0" w:space="0" w:color="auto"/>
            <w:right w:val="none" w:sz="0" w:space="0" w:color="auto"/>
          </w:divBdr>
        </w:div>
        <w:div w:id="349594814">
          <w:marLeft w:val="0"/>
          <w:marRight w:val="0"/>
          <w:marTop w:val="0"/>
          <w:marBottom w:val="0"/>
          <w:divBdr>
            <w:top w:val="none" w:sz="0" w:space="0" w:color="auto"/>
            <w:left w:val="none" w:sz="0" w:space="0" w:color="auto"/>
            <w:bottom w:val="none" w:sz="0" w:space="0" w:color="auto"/>
            <w:right w:val="none" w:sz="0" w:space="0" w:color="auto"/>
          </w:divBdr>
        </w:div>
        <w:div w:id="349594848">
          <w:marLeft w:val="0"/>
          <w:marRight w:val="0"/>
          <w:marTop w:val="0"/>
          <w:marBottom w:val="0"/>
          <w:divBdr>
            <w:top w:val="none" w:sz="0" w:space="0" w:color="auto"/>
            <w:left w:val="none" w:sz="0" w:space="0" w:color="auto"/>
            <w:bottom w:val="none" w:sz="0" w:space="0" w:color="auto"/>
            <w:right w:val="none" w:sz="0" w:space="0" w:color="auto"/>
          </w:divBdr>
        </w:div>
        <w:div w:id="349594874">
          <w:marLeft w:val="0"/>
          <w:marRight w:val="0"/>
          <w:marTop w:val="0"/>
          <w:marBottom w:val="0"/>
          <w:divBdr>
            <w:top w:val="none" w:sz="0" w:space="0" w:color="auto"/>
            <w:left w:val="none" w:sz="0" w:space="0" w:color="auto"/>
            <w:bottom w:val="none" w:sz="0" w:space="0" w:color="auto"/>
            <w:right w:val="none" w:sz="0" w:space="0" w:color="auto"/>
          </w:divBdr>
        </w:div>
        <w:div w:id="349594941">
          <w:marLeft w:val="0"/>
          <w:marRight w:val="0"/>
          <w:marTop w:val="0"/>
          <w:marBottom w:val="0"/>
          <w:divBdr>
            <w:top w:val="none" w:sz="0" w:space="0" w:color="auto"/>
            <w:left w:val="none" w:sz="0" w:space="0" w:color="auto"/>
            <w:bottom w:val="none" w:sz="0" w:space="0" w:color="auto"/>
            <w:right w:val="none" w:sz="0" w:space="0" w:color="auto"/>
          </w:divBdr>
        </w:div>
        <w:div w:id="349595028">
          <w:marLeft w:val="0"/>
          <w:marRight w:val="0"/>
          <w:marTop w:val="0"/>
          <w:marBottom w:val="0"/>
          <w:divBdr>
            <w:top w:val="none" w:sz="0" w:space="0" w:color="auto"/>
            <w:left w:val="none" w:sz="0" w:space="0" w:color="auto"/>
            <w:bottom w:val="none" w:sz="0" w:space="0" w:color="auto"/>
            <w:right w:val="none" w:sz="0" w:space="0" w:color="auto"/>
          </w:divBdr>
        </w:div>
        <w:div w:id="349595059">
          <w:marLeft w:val="0"/>
          <w:marRight w:val="0"/>
          <w:marTop w:val="0"/>
          <w:marBottom w:val="0"/>
          <w:divBdr>
            <w:top w:val="none" w:sz="0" w:space="0" w:color="auto"/>
            <w:left w:val="none" w:sz="0" w:space="0" w:color="auto"/>
            <w:bottom w:val="none" w:sz="0" w:space="0" w:color="auto"/>
            <w:right w:val="none" w:sz="0" w:space="0" w:color="auto"/>
          </w:divBdr>
        </w:div>
        <w:div w:id="349595096">
          <w:marLeft w:val="0"/>
          <w:marRight w:val="0"/>
          <w:marTop w:val="0"/>
          <w:marBottom w:val="0"/>
          <w:divBdr>
            <w:top w:val="none" w:sz="0" w:space="0" w:color="auto"/>
            <w:left w:val="none" w:sz="0" w:space="0" w:color="auto"/>
            <w:bottom w:val="none" w:sz="0" w:space="0" w:color="auto"/>
            <w:right w:val="none" w:sz="0" w:space="0" w:color="auto"/>
          </w:divBdr>
        </w:div>
        <w:div w:id="349595188">
          <w:marLeft w:val="0"/>
          <w:marRight w:val="0"/>
          <w:marTop w:val="0"/>
          <w:marBottom w:val="0"/>
          <w:divBdr>
            <w:top w:val="none" w:sz="0" w:space="0" w:color="auto"/>
            <w:left w:val="none" w:sz="0" w:space="0" w:color="auto"/>
            <w:bottom w:val="none" w:sz="0" w:space="0" w:color="auto"/>
            <w:right w:val="none" w:sz="0" w:space="0" w:color="auto"/>
          </w:divBdr>
        </w:div>
        <w:div w:id="349595284">
          <w:marLeft w:val="0"/>
          <w:marRight w:val="0"/>
          <w:marTop w:val="0"/>
          <w:marBottom w:val="0"/>
          <w:divBdr>
            <w:top w:val="none" w:sz="0" w:space="0" w:color="auto"/>
            <w:left w:val="none" w:sz="0" w:space="0" w:color="auto"/>
            <w:bottom w:val="none" w:sz="0" w:space="0" w:color="auto"/>
            <w:right w:val="none" w:sz="0" w:space="0" w:color="auto"/>
          </w:divBdr>
        </w:div>
        <w:div w:id="349595309">
          <w:marLeft w:val="0"/>
          <w:marRight w:val="0"/>
          <w:marTop w:val="0"/>
          <w:marBottom w:val="0"/>
          <w:divBdr>
            <w:top w:val="none" w:sz="0" w:space="0" w:color="auto"/>
            <w:left w:val="none" w:sz="0" w:space="0" w:color="auto"/>
            <w:bottom w:val="none" w:sz="0" w:space="0" w:color="auto"/>
            <w:right w:val="none" w:sz="0" w:space="0" w:color="auto"/>
          </w:divBdr>
        </w:div>
        <w:div w:id="349595330">
          <w:marLeft w:val="0"/>
          <w:marRight w:val="0"/>
          <w:marTop w:val="0"/>
          <w:marBottom w:val="0"/>
          <w:divBdr>
            <w:top w:val="none" w:sz="0" w:space="0" w:color="auto"/>
            <w:left w:val="none" w:sz="0" w:space="0" w:color="auto"/>
            <w:bottom w:val="none" w:sz="0" w:space="0" w:color="auto"/>
            <w:right w:val="none" w:sz="0" w:space="0" w:color="auto"/>
          </w:divBdr>
        </w:div>
        <w:div w:id="349595352">
          <w:marLeft w:val="0"/>
          <w:marRight w:val="0"/>
          <w:marTop w:val="0"/>
          <w:marBottom w:val="0"/>
          <w:divBdr>
            <w:top w:val="none" w:sz="0" w:space="0" w:color="auto"/>
            <w:left w:val="none" w:sz="0" w:space="0" w:color="auto"/>
            <w:bottom w:val="none" w:sz="0" w:space="0" w:color="auto"/>
            <w:right w:val="none" w:sz="0" w:space="0" w:color="auto"/>
          </w:divBdr>
        </w:div>
        <w:div w:id="349595404">
          <w:marLeft w:val="0"/>
          <w:marRight w:val="0"/>
          <w:marTop w:val="0"/>
          <w:marBottom w:val="0"/>
          <w:divBdr>
            <w:top w:val="none" w:sz="0" w:space="0" w:color="auto"/>
            <w:left w:val="none" w:sz="0" w:space="0" w:color="auto"/>
            <w:bottom w:val="none" w:sz="0" w:space="0" w:color="auto"/>
            <w:right w:val="none" w:sz="0" w:space="0" w:color="auto"/>
          </w:divBdr>
        </w:div>
        <w:div w:id="349595414">
          <w:marLeft w:val="0"/>
          <w:marRight w:val="0"/>
          <w:marTop w:val="0"/>
          <w:marBottom w:val="0"/>
          <w:divBdr>
            <w:top w:val="none" w:sz="0" w:space="0" w:color="auto"/>
            <w:left w:val="none" w:sz="0" w:space="0" w:color="auto"/>
            <w:bottom w:val="none" w:sz="0" w:space="0" w:color="auto"/>
            <w:right w:val="none" w:sz="0" w:space="0" w:color="auto"/>
          </w:divBdr>
        </w:div>
        <w:div w:id="349595458">
          <w:marLeft w:val="0"/>
          <w:marRight w:val="0"/>
          <w:marTop w:val="0"/>
          <w:marBottom w:val="0"/>
          <w:divBdr>
            <w:top w:val="none" w:sz="0" w:space="0" w:color="auto"/>
            <w:left w:val="none" w:sz="0" w:space="0" w:color="auto"/>
            <w:bottom w:val="none" w:sz="0" w:space="0" w:color="auto"/>
            <w:right w:val="none" w:sz="0" w:space="0" w:color="auto"/>
          </w:divBdr>
        </w:div>
        <w:div w:id="349595532">
          <w:marLeft w:val="0"/>
          <w:marRight w:val="0"/>
          <w:marTop w:val="0"/>
          <w:marBottom w:val="0"/>
          <w:divBdr>
            <w:top w:val="none" w:sz="0" w:space="0" w:color="auto"/>
            <w:left w:val="none" w:sz="0" w:space="0" w:color="auto"/>
            <w:bottom w:val="none" w:sz="0" w:space="0" w:color="auto"/>
            <w:right w:val="none" w:sz="0" w:space="0" w:color="auto"/>
          </w:divBdr>
        </w:div>
        <w:div w:id="349595569">
          <w:marLeft w:val="0"/>
          <w:marRight w:val="0"/>
          <w:marTop w:val="0"/>
          <w:marBottom w:val="0"/>
          <w:divBdr>
            <w:top w:val="none" w:sz="0" w:space="0" w:color="auto"/>
            <w:left w:val="none" w:sz="0" w:space="0" w:color="auto"/>
            <w:bottom w:val="none" w:sz="0" w:space="0" w:color="auto"/>
            <w:right w:val="none" w:sz="0" w:space="0" w:color="auto"/>
          </w:divBdr>
        </w:div>
        <w:div w:id="349595601">
          <w:marLeft w:val="0"/>
          <w:marRight w:val="0"/>
          <w:marTop w:val="0"/>
          <w:marBottom w:val="0"/>
          <w:divBdr>
            <w:top w:val="none" w:sz="0" w:space="0" w:color="auto"/>
            <w:left w:val="none" w:sz="0" w:space="0" w:color="auto"/>
            <w:bottom w:val="none" w:sz="0" w:space="0" w:color="auto"/>
            <w:right w:val="none" w:sz="0" w:space="0" w:color="auto"/>
          </w:divBdr>
        </w:div>
        <w:div w:id="349595613">
          <w:marLeft w:val="0"/>
          <w:marRight w:val="0"/>
          <w:marTop w:val="0"/>
          <w:marBottom w:val="0"/>
          <w:divBdr>
            <w:top w:val="none" w:sz="0" w:space="0" w:color="auto"/>
            <w:left w:val="none" w:sz="0" w:space="0" w:color="auto"/>
            <w:bottom w:val="none" w:sz="0" w:space="0" w:color="auto"/>
            <w:right w:val="none" w:sz="0" w:space="0" w:color="auto"/>
          </w:divBdr>
        </w:div>
        <w:div w:id="349595631">
          <w:marLeft w:val="0"/>
          <w:marRight w:val="0"/>
          <w:marTop w:val="0"/>
          <w:marBottom w:val="0"/>
          <w:divBdr>
            <w:top w:val="none" w:sz="0" w:space="0" w:color="auto"/>
            <w:left w:val="none" w:sz="0" w:space="0" w:color="auto"/>
            <w:bottom w:val="none" w:sz="0" w:space="0" w:color="auto"/>
            <w:right w:val="none" w:sz="0" w:space="0" w:color="auto"/>
          </w:divBdr>
        </w:div>
        <w:div w:id="349595642">
          <w:marLeft w:val="0"/>
          <w:marRight w:val="0"/>
          <w:marTop w:val="0"/>
          <w:marBottom w:val="0"/>
          <w:divBdr>
            <w:top w:val="none" w:sz="0" w:space="0" w:color="auto"/>
            <w:left w:val="none" w:sz="0" w:space="0" w:color="auto"/>
            <w:bottom w:val="none" w:sz="0" w:space="0" w:color="auto"/>
            <w:right w:val="none" w:sz="0" w:space="0" w:color="auto"/>
          </w:divBdr>
        </w:div>
        <w:div w:id="349595689">
          <w:marLeft w:val="0"/>
          <w:marRight w:val="0"/>
          <w:marTop w:val="0"/>
          <w:marBottom w:val="0"/>
          <w:divBdr>
            <w:top w:val="none" w:sz="0" w:space="0" w:color="auto"/>
            <w:left w:val="none" w:sz="0" w:space="0" w:color="auto"/>
            <w:bottom w:val="none" w:sz="0" w:space="0" w:color="auto"/>
            <w:right w:val="none" w:sz="0" w:space="0" w:color="auto"/>
          </w:divBdr>
        </w:div>
        <w:div w:id="349595731">
          <w:marLeft w:val="0"/>
          <w:marRight w:val="0"/>
          <w:marTop w:val="0"/>
          <w:marBottom w:val="0"/>
          <w:divBdr>
            <w:top w:val="none" w:sz="0" w:space="0" w:color="auto"/>
            <w:left w:val="none" w:sz="0" w:space="0" w:color="auto"/>
            <w:bottom w:val="none" w:sz="0" w:space="0" w:color="auto"/>
            <w:right w:val="none" w:sz="0" w:space="0" w:color="auto"/>
          </w:divBdr>
        </w:div>
        <w:div w:id="349595741">
          <w:marLeft w:val="0"/>
          <w:marRight w:val="0"/>
          <w:marTop w:val="0"/>
          <w:marBottom w:val="0"/>
          <w:divBdr>
            <w:top w:val="none" w:sz="0" w:space="0" w:color="auto"/>
            <w:left w:val="none" w:sz="0" w:space="0" w:color="auto"/>
            <w:bottom w:val="none" w:sz="0" w:space="0" w:color="auto"/>
            <w:right w:val="none" w:sz="0" w:space="0" w:color="auto"/>
          </w:divBdr>
        </w:div>
        <w:div w:id="349595784">
          <w:marLeft w:val="0"/>
          <w:marRight w:val="0"/>
          <w:marTop w:val="0"/>
          <w:marBottom w:val="0"/>
          <w:divBdr>
            <w:top w:val="none" w:sz="0" w:space="0" w:color="auto"/>
            <w:left w:val="none" w:sz="0" w:space="0" w:color="auto"/>
            <w:bottom w:val="none" w:sz="0" w:space="0" w:color="auto"/>
            <w:right w:val="none" w:sz="0" w:space="0" w:color="auto"/>
          </w:divBdr>
        </w:div>
        <w:div w:id="349595876">
          <w:marLeft w:val="0"/>
          <w:marRight w:val="0"/>
          <w:marTop w:val="0"/>
          <w:marBottom w:val="0"/>
          <w:divBdr>
            <w:top w:val="none" w:sz="0" w:space="0" w:color="auto"/>
            <w:left w:val="none" w:sz="0" w:space="0" w:color="auto"/>
            <w:bottom w:val="none" w:sz="0" w:space="0" w:color="auto"/>
            <w:right w:val="none" w:sz="0" w:space="0" w:color="auto"/>
          </w:divBdr>
        </w:div>
        <w:div w:id="349595897">
          <w:marLeft w:val="0"/>
          <w:marRight w:val="0"/>
          <w:marTop w:val="0"/>
          <w:marBottom w:val="0"/>
          <w:divBdr>
            <w:top w:val="none" w:sz="0" w:space="0" w:color="auto"/>
            <w:left w:val="none" w:sz="0" w:space="0" w:color="auto"/>
            <w:bottom w:val="none" w:sz="0" w:space="0" w:color="auto"/>
            <w:right w:val="none" w:sz="0" w:space="0" w:color="auto"/>
          </w:divBdr>
        </w:div>
        <w:div w:id="349595899">
          <w:marLeft w:val="0"/>
          <w:marRight w:val="0"/>
          <w:marTop w:val="0"/>
          <w:marBottom w:val="0"/>
          <w:divBdr>
            <w:top w:val="none" w:sz="0" w:space="0" w:color="auto"/>
            <w:left w:val="none" w:sz="0" w:space="0" w:color="auto"/>
            <w:bottom w:val="none" w:sz="0" w:space="0" w:color="auto"/>
            <w:right w:val="none" w:sz="0" w:space="0" w:color="auto"/>
          </w:divBdr>
        </w:div>
        <w:div w:id="349595901">
          <w:marLeft w:val="0"/>
          <w:marRight w:val="0"/>
          <w:marTop w:val="0"/>
          <w:marBottom w:val="0"/>
          <w:divBdr>
            <w:top w:val="none" w:sz="0" w:space="0" w:color="auto"/>
            <w:left w:val="none" w:sz="0" w:space="0" w:color="auto"/>
            <w:bottom w:val="none" w:sz="0" w:space="0" w:color="auto"/>
            <w:right w:val="none" w:sz="0" w:space="0" w:color="auto"/>
          </w:divBdr>
        </w:div>
        <w:div w:id="349595905">
          <w:marLeft w:val="0"/>
          <w:marRight w:val="0"/>
          <w:marTop w:val="0"/>
          <w:marBottom w:val="0"/>
          <w:divBdr>
            <w:top w:val="none" w:sz="0" w:space="0" w:color="auto"/>
            <w:left w:val="none" w:sz="0" w:space="0" w:color="auto"/>
            <w:bottom w:val="none" w:sz="0" w:space="0" w:color="auto"/>
            <w:right w:val="none" w:sz="0" w:space="0" w:color="auto"/>
          </w:divBdr>
        </w:div>
        <w:div w:id="349595938">
          <w:marLeft w:val="0"/>
          <w:marRight w:val="0"/>
          <w:marTop w:val="0"/>
          <w:marBottom w:val="0"/>
          <w:divBdr>
            <w:top w:val="none" w:sz="0" w:space="0" w:color="auto"/>
            <w:left w:val="none" w:sz="0" w:space="0" w:color="auto"/>
            <w:bottom w:val="none" w:sz="0" w:space="0" w:color="auto"/>
            <w:right w:val="none" w:sz="0" w:space="0" w:color="auto"/>
          </w:divBdr>
        </w:div>
        <w:div w:id="349595951">
          <w:marLeft w:val="0"/>
          <w:marRight w:val="0"/>
          <w:marTop w:val="0"/>
          <w:marBottom w:val="0"/>
          <w:divBdr>
            <w:top w:val="none" w:sz="0" w:space="0" w:color="auto"/>
            <w:left w:val="none" w:sz="0" w:space="0" w:color="auto"/>
            <w:bottom w:val="none" w:sz="0" w:space="0" w:color="auto"/>
            <w:right w:val="none" w:sz="0" w:space="0" w:color="auto"/>
          </w:divBdr>
        </w:div>
        <w:div w:id="349595957">
          <w:marLeft w:val="0"/>
          <w:marRight w:val="0"/>
          <w:marTop w:val="0"/>
          <w:marBottom w:val="0"/>
          <w:divBdr>
            <w:top w:val="none" w:sz="0" w:space="0" w:color="auto"/>
            <w:left w:val="none" w:sz="0" w:space="0" w:color="auto"/>
            <w:bottom w:val="none" w:sz="0" w:space="0" w:color="auto"/>
            <w:right w:val="none" w:sz="0" w:space="0" w:color="auto"/>
          </w:divBdr>
        </w:div>
        <w:div w:id="349595970">
          <w:marLeft w:val="0"/>
          <w:marRight w:val="0"/>
          <w:marTop w:val="0"/>
          <w:marBottom w:val="0"/>
          <w:divBdr>
            <w:top w:val="none" w:sz="0" w:space="0" w:color="auto"/>
            <w:left w:val="none" w:sz="0" w:space="0" w:color="auto"/>
            <w:bottom w:val="none" w:sz="0" w:space="0" w:color="auto"/>
            <w:right w:val="none" w:sz="0" w:space="0" w:color="auto"/>
          </w:divBdr>
        </w:div>
        <w:div w:id="349596003">
          <w:marLeft w:val="0"/>
          <w:marRight w:val="0"/>
          <w:marTop w:val="0"/>
          <w:marBottom w:val="0"/>
          <w:divBdr>
            <w:top w:val="none" w:sz="0" w:space="0" w:color="auto"/>
            <w:left w:val="none" w:sz="0" w:space="0" w:color="auto"/>
            <w:bottom w:val="none" w:sz="0" w:space="0" w:color="auto"/>
            <w:right w:val="none" w:sz="0" w:space="0" w:color="auto"/>
          </w:divBdr>
        </w:div>
        <w:div w:id="349596060">
          <w:marLeft w:val="0"/>
          <w:marRight w:val="0"/>
          <w:marTop w:val="0"/>
          <w:marBottom w:val="0"/>
          <w:divBdr>
            <w:top w:val="none" w:sz="0" w:space="0" w:color="auto"/>
            <w:left w:val="none" w:sz="0" w:space="0" w:color="auto"/>
            <w:bottom w:val="none" w:sz="0" w:space="0" w:color="auto"/>
            <w:right w:val="none" w:sz="0" w:space="0" w:color="auto"/>
          </w:divBdr>
        </w:div>
        <w:div w:id="349596103">
          <w:marLeft w:val="0"/>
          <w:marRight w:val="0"/>
          <w:marTop w:val="0"/>
          <w:marBottom w:val="0"/>
          <w:divBdr>
            <w:top w:val="none" w:sz="0" w:space="0" w:color="auto"/>
            <w:left w:val="none" w:sz="0" w:space="0" w:color="auto"/>
            <w:bottom w:val="none" w:sz="0" w:space="0" w:color="auto"/>
            <w:right w:val="none" w:sz="0" w:space="0" w:color="auto"/>
          </w:divBdr>
        </w:div>
        <w:div w:id="349596124">
          <w:marLeft w:val="0"/>
          <w:marRight w:val="0"/>
          <w:marTop w:val="0"/>
          <w:marBottom w:val="0"/>
          <w:divBdr>
            <w:top w:val="none" w:sz="0" w:space="0" w:color="auto"/>
            <w:left w:val="none" w:sz="0" w:space="0" w:color="auto"/>
            <w:bottom w:val="none" w:sz="0" w:space="0" w:color="auto"/>
            <w:right w:val="none" w:sz="0" w:space="0" w:color="auto"/>
          </w:divBdr>
        </w:div>
        <w:div w:id="349596173">
          <w:marLeft w:val="0"/>
          <w:marRight w:val="0"/>
          <w:marTop w:val="0"/>
          <w:marBottom w:val="0"/>
          <w:divBdr>
            <w:top w:val="none" w:sz="0" w:space="0" w:color="auto"/>
            <w:left w:val="none" w:sz="0" w:space="0" w:color="auto"/>
            <w:bottom w:val="none" w:sz="0" w:space="0" w:color="auto"/>
            <w:right w:val="none" w:sz="0" w:space="0" w:color="auto"/>
          </w:divBdr>
        </w:div>
        <w:div w:id="349596234">
          <w:marLeft w:val="0"/>
          <w:marRight w:val="0"/>
          <w:marTop w:val="0"/>
          <w:marBottom w:val="0"/>
          <w:divBdr>
            <w:top w:val="none" w:sz="0" w:space="0" w:color="auto"/>
            <w:left w:val="none" w:sz="0" w:space="0" w:color="auto"/>
            <w:bottom w:val="none" w:sz="0" w:space="0" w:color="auto"/>
            <w:right w:val="none" w:sz="0" w:space="0" w:color="auto"/>
          </w:divBdr>
        </w:div>
        <w:div w:id="349596238">
          <w:marLeft w:val="0"/>
          <w:marRight w:val="0"/>
          <w:marTop w:val="0"/>
          <w:marBottom w:val="0"/>
          <w:divBdr>
            <w:top w:val="none" w:sz="0" w:space="0" w:color="auto"/>
            <w:left w:val="none" w:sz="0" w:space="0" w:color="auto"/>
            <w:bottom w:val="none" w:sz="0" w:space="0" w:color="auto"/>
            <w:right w:val="none" w:sz="0" w:space="0" w:color="auto"/>
          </w:divBdr>
        </w:div>
        <w:div w:id="349596248">
          <w:marLeft w:val="0"/>
          <w:marRight w:val="0"/>
          <w:marTop w:val="0"/>
          <w:marBottom w:val="0"/>
          <w:divBdr>
            <w:top w:val="none" w:sz="0" w:space="0" w:color="auto"/>
            <w:left w:val="none" w:sz="0" w:space="0" w:color="auto"/>
            <w:bottom w:val="none" w:sz="0" w:space="0" w:color="auto"/>
            <w:right w:val="none" w:sz="0" w:space="0" w:color="auto"/>
          </w:divBdr>
        </w:div>
        <w:div w:id="349596254">
          <w:marLeft w:val="0"/>
          <w:marRight w:val="0"/>
          <w:marTop w:val="0"/>
          <w:marBottom w:val="0"/>
          <w:divBdr>
            <w:top w:val="none" w:sz="0" w:space="0" w:color="auto"/>
            <w:left w:val="none" w:sz="0" w:space="0" w:color="auto"/>
            <w:bottom w:val="none" w:sz="0" w:space="0" w:color="auto"/>
            <w:right w:val="none" w:sz="0" w:space="0" w:color="auto"/>
          </w:divBdr>
        </w:div>
        <w:div w:id="349596263">
          <w:marLeft w:val="0"/>
          <w:marRight w:val="0"/>
          <w:marTop w:val="0"/>
          <w:marBottom w:val="0"/>
          <w:divBdr>
            <w:top w:val="none" w:sz="0" w:space="0" w:color="auto"/>
            <w:left w:val="none" w:sz="0" w:space="0" w:color="auto"/>
            <w:bottom w:val="none" w:sz="0" w:space="0" w:color="auto"/>
            <w:right w:val="none" w:sz="0" w:space="0" w:color="auto"/>
          </w:divBdr>
        </w:div>
        <w:div w:id="349596266">
          <w:marLeft w:val="0"/>
          <w:marRight w:val="0"/>
          <w:marTop w:val="0"/>
          <w:marBottom w:val="0"/>
          <w:divBdr>
            <w:top w:val="none" w:sz="0" w:space="0" w:color="auto"/>
            <w:left w:val="none" w:sz="0" w:space="0" w:color="auto"/>
            <w:bottom w:val="none" w:sz="0" w:space="0" w:color="auto"/>
            <w:right w:val="none" w:sz="0" w:space="0" w:color="auto"/>
          </w:divBdr>
        </w:div>
        <w:div w:id="349596275">
          <w:marLeft w:val="0"/>
          <w:marRight w:val="0"/>
          <w:marTop w:val="0"/>
          <w:marBottom w:val="0"/>
          <w:divBdr>
            <w:top w:val="none" w:sz="0" w:space="0" w:color="auto"/>
            <w:left w:val="none" w:sz="0" w:space="0" w:color="auto"/>
            <w:bottom w:val="none" w:sz="0" w:space="0" w:color="auto"/>
            <w:right w:val="none" w:sz="0" w:space="0" w:color="auto"/>
          </w:divBdr>
        </w:div>
        <w:div w:id="349596290">
          <w:marLeft w:val="0"/>
          <w:marRight w:val="0"/>
          <w:marTop w:val="0"/>
          <w:marBottom w:val="0"/>
          <w:divBdr>
            <w:top w:val="none" w:sz="0" w:space="0" w:color="auto"/>
            <w:left w:val="none" w:sz="0" w:space="0" w:color="auto"/>
            <w:bottom w:val="none" w:sz="0" w:space="0" w:color="auto"/>
            <w:right w:val="none" w:sz="0" w:space="0" w:color="auto"/>
          </w:divBdr>
        </w:div>
        <w:div w:id="349596316">
          <w:marLeft w:val="0"/>
          <w:marRight w:val="0"/>
          <w:marTop w:val="0"/>
          <w:marBottom w:val="0"/>
          <w:divBdr>
            <w:top w:val="none" w:sz="0" w:space="0" w:color="auto"/>
            <w:left w:val="none" w:sz="0" w:space="0" w:color="auto"/>
            <w:bottom w:val="none" w:sz="0" w:space="0" w:color="auto"/>
            <w:right w:val="none" w:sz="0" w:space="0" w:color="auto"/>
          </w:divBdr>
        </w:div>
        <w:div w:id="349596348">
          <w:marLeft w:val="0"/>
          <w:marRight w:val="0"/>
          <w:marTop w:val="0"/>
          <w:marBottom w:val="0"/>
          <w:divBdr>
            <w:top w:val="none" w:sz="0" w:space="0" w:color="auto"/>
            <w:left w:val="none" w:sz="0" w:space="0" w:color="auto"/>
            <w:bottom w:val="none" w:sz="0" w:space="0" w:color="auto"/>
            <w:right w:val="none" w:sz="0" w:space="0" w:color="auto"/>
          </w:divBdr>
        </w:div>
        <w:div w:id="349596371">
          <w:marLeft w:val="0"/>
          <w:marRight w:val="0"/>
          <w:marTop w:val="0"/>
          <w:marBottom w:val="0"/>
          <w:divBdr>
            <w:top w:val="none" w:sz="0" w:space="0" w:color="auto"/>
            <w:left w:val="none" w:sz="0" w:space="0" w:color="auto"/>
            <w:bottom w:val="none" w:sz="0" w:space="0" w:color="auto"/>
            <w:right w:val="none" w:sz="0" w:space="0" w:color="auto"/>
          </w:divBdr>
        </w:div>
        <w:div w:id="349596373">
          <w:marLeft w:val="0"/>
          <w:marRight w:val="0"/>
          <w:marTop w:val="0"/>
          <w:marBottom w:val="0"/>
          <w:divBdr>
            <w:top w:val="none" w:sz="0" w:space="0" w:color="auto"/>
            <w:left w:val="none" w:sz="0" w:space="0" w:color="auto"/>
            <w:bottom w:val="none" w:sz="0" w:space="0" w:color="auto"/>
            <w:right w:val="none" w:sz="0" w:space="0" w:color="auto"/>
          </w:divBdr>
        </w:div>
        <w:div w:id="349596382">
          <w:marLeft w:val="0"/>
          <w:marRight w:val="0"/>
          <w:marTop w:val="0"/>
          <w:marBottom w:val="0"/>
          <w:divBdr>
            <w:top w:val="none" w:sz="0" w:space="0" w:color="auto"/>
            <w:left w:val="none" w:sz="0" w:space="0" w:color="auto"/>
            <w:bottom w:val="none" w:sz="0" w:space="0" w:color="auto"/>
            <w:right w:val="none" w:sz="0" w:space="0" w:color="auto"/>
          </w:divBdr>
        </w:div>
        <w:div w:id="349596475">
          <w:marLeft w:val="0"/>
          <w:marRight w:val="0"/>
          <w:marTop w:val="0"/>
          <w:marBottom w:val="0"/>
          <w:divBdr>
            <w:top w:val="none" w:sz="0" w:space="0" w:color="auto"/>
            <w:left w:val="none" w:sz="0" w:space="0" w:color="auto"/>
            <w:bottom w:val="none" w:sz="0" w:space="0" w:color="auto"/>
            <w:right w:val="none" w:sz="0" w:space="0" w:color="auto"/>
          </w:divBdr>
        </w:div>
        <w:div w:id="349596530">
          <w:marLeft w:val="0"/>
          <w:marRight w:val="0"/>
          <w:marTop w:val="0"/>
          <w:marBottom w:val="0"/>
          <w:divBdr>
            <w:top w:val="none" w:sz="0" w:space="0" w:color="auto"/>
            <w:left w:val="none" w:sz="0" w:space="0" w:color="auto"/>
            <w:bottom w:val="none" w:sz="0" w:space="0" w:color="auto"/>
            <w:right w:val="none" w:sz="0" w:space="0" w:color="auto"/>
          </w:divBdr>
        </w:div>
        <w:div w:id="349596593">
          <w:marLeft w:val="0"/>
          <w:marRight w:val="0"/>
          <w:marTop w:val="0"/>
          <w:marBottom w:val="0"/>
          <w:divBdr>
            <w:top w:val="none" w:sz="0" w:space="0" w:color="auto"/>
            <w:left w:val="none" w:sz="0" w:space="0" w:color="auto"/>
            <w:bottom w:val="none" w:sz="0" w:space="0" w:color="auto"/>
            <w:right w:val="none" w:sz="0" w:space="0" w:color="auto"/>
          </w:divBdr>
        </w:div>
        <w:div w:id="349596627">
          <w:marLeft w:val="0"/>
          <w:marRight w:val="0"/>
          <w:marTop w:val="0"/>
          <w:marBottom w:val="0"/>
          <w:divBdr>
            <w:top w:val="none" w:sz="0" w:space="0" w:color="auto"/>
            <w:left w:val="none" w:sz="0" w:space="0" w:color="auto"/>
            <w:bottom w:val="none" w:sz="0" w:space="0" w:color="auto"/>
            <w:right w:val="none" w:sz="0" w:space="0" w:color="auto"/>
          </w:divBdr>
        </w:div>
        <w:div w:id="349596651">
          <w:marLeft w:val="0"/>
          <w:marRight w:val="0"/>
          <w:marTop w:val="0"/>
          <w:marBottom w:val="0"/>
          <w:divBdr>
            <w:top w:val="none" w:sz="0" w:space="0" w:color="auto"/>
            <w:left w:val="none" w:sz="0" w:space="0" w:color="auto"/>
            <w:bottom w:val="none" w:sz="0" w:space="0" w:color="auto"/>
            <w:right w:val="none" w:sz="0" w:space="0" w:color="auto"/>
          </w:divBdr>
        </w:div>
        <w:div w:id="349596653">
          <w:marLeft w:val="0"/>
          <w:marRight w:val="0"/>
          <w:marTop w:val="0"/>
          <w:marBottom w:val="0"/>
          <w:divBdr>
            <w:top w:val="none" w:sz="0" w:space="0" w:color="auto"/>
            <w:left w:val="none" w:sz="0" w:space="0" w:color="auto"/>
            <w:bottom w:val="none" w:sz="0" w:space="0" w:color="auto"/>
            <w:right w:val="none" w:sz="0" w:space="0" w:color="auto"/>
          </w:divBdr>
        </w:div>
        <w:div w:id="349596675">
          <w:marLeft w:val="0"/>
          <w:marRight w:val="0"/>
          <w:marTop w:val="0"/>
          <w:marBottom w:val="0"/>
          <w:divBdr>
            <w:top w:val="none" w:sz="0" w:space="0" w:color="auto"/>
            <w:left w:val="none" w:sz="0" w:space="0" w:color="auto"/>
            <w:bottom w:val="none" w:sz="0" w:space="0" w:color="auto"/>
            <w:right w:val="none" w:sz="0" w:space="0" w:color="auto"/>
          </w:divBdr>
        </w:div>
        <w:div w:id="349596688">
          <w:marLeft w:val="0"/>
          <w:marRight w:val="0"/>
          <w:marTop w:val="0"/>
          <w:marBottom w:val="0"/>
          <w:divBdr>
            <w:top w:val="none" w:sz="0" w:space="0" w:color="auto"/>
            <w:left w:val="none" w:sz="0" w:space="0" w:color="auto"/>
            <w:bottom w:val="none" w:sz="0" w:space="0" w:color="auto"/>
            <w:right w:val="none" w:sz="0" w:space="0" w:color="auto"/>
          </w:divBdr>
        </w:div>
        <w:div w:id="349596689">
          <w:marLeft w:val="0"/>
          <w:marRight w:val="0"/>
          <w:marTop w:val="0"/>
          <w:marBottom w:val="0"/>
          <w:divBdr>
            <w:top w:val="none" w:sz="0" w:space="0" w:color="auto"/>
            <w:left w:val="none" w:sz="0" w:space="0" w:color="auto"/>
            <w:bottom w:val="none" w:sz="0" w:space="0" w:color="auto"/>
            <w:right w:val="none" w:sz="0" w:space="0" w:color="auto"/>
          </w:divBdr>
        </w:div>
        <w:div w:id="349596721">
          <w:marLeft w:val="0"/>
          <w:marRight w:val="0"/>
          <w:marTop w:val="0"/>
          <w:marBottom w:val="0"/>
          <w:divBdr>
            <w:top w:val="none" w:sz="0" w:space="0" w:color="auto"/>
            <w:left w:val="none" w:sz="0" w:space="0" w:color="auto"/>
            <w:bottom w:val="none" w:sz="0" w:space="0" w:color="auto"/>
            <w:right w:val="none" w:sz="0" w:space="0" w:color="auto"/>
          </w:divBdr>
        </w:div>
        <w:div w:id="349596745">
          <w:marLeft w:val="0"/>
          <w:marRight w:val="0"/>
          <w:marTop w:val="0"/>
          <w:marBottom w:val="0"/>
          <w:divBdr>
            <w:top w:val="none" w:sz="0" w:space="0" w:color="auto"/>
            <w:left w:val="none" w:sz="0" w:space="0" w:color="auto"/>
            <w:bottom w:val="none" w:sz="0" w:space="0" w:color="auto"/>
            <w:right w:val="none" w:sz="0" w:space="0" w:color="auto"/>
          </w:divBdr>
        </w:div>
        <w:div w:id="349596747">
          <w:marLeft w:val="0"/>
          <w:marRight w:val="0"/>
          <w:marTop w:val="0"/>
          <w:marBottom w:val="0"/>
          <w:divBdr>
            <w:top w:val="none" w:sz="0" w:space="0" w:color="auto"/>
            <w:left w:val="none" w:sz="0" w:space="0" w:color="auto"/>
            <w:bottom w:val="none" w:sz="0" w:space="0" w:color="auto"/>
            <w:right w:val="none" w:sz="0" w:space="0" w:color="auto"/>
          </w:divBdr>
        </w:div>
        <w:div w:id="349596789">
          <w:marLeft w:val="0"/>
          <w:marRight w:val="0"/>
          <w:marTop w:val="0"/>
          <w:marBottom w:val="0"/>
          <w:divBdr>
            <w:top w:val="none" w:sz="0" w:space="0" w:color="auto"/>
            <w:left w:val="none" w:sz="0" w:space="0" w:color="auto"/>
            <w:bottom w:val="none" w:sz="0" w:space="0" w:color="auto"/>
            <w:right w:val="none" w:sz="0" w:space="0" w:color="auto"/>
          </w:divBdr>
        </w:div>
        <w:div w:id="349596809">
          <w:marLeft w:val="0"/>
          <w:marRight w:val="0"/>
          <w:marTop w:val="0"/>
          <w:marBottom w:val="0"/>
          <w:divBdr>
            <w:top w:val="none" w:sz="0" w:space="0" w:color="auto"/>
            <w:left w:val="none" w:sz="0" w:space="0" w:color="auto"/>
            <w:bottom w:val="none" w:sz="0" w:space="0" w:color="auto"/>
            <w:right w:val="none" w:sz="0" w:space="0" w:color="auto"/>
          </w:divBdr>
        </w:div>
        <w:div w:id="349596857">
          <w:marLeft w:val="0"/>
          <w:marRight w:val="0"/>
          <w:marTop w:val="0"/>
          <w:marBottom w:val="0"/>
          <w:divBdr>
            <w:top w:val="none" w:sz="0" w:space="0" w:color="auto"/>
            <w:left w:val="none" w:sz="0" w:space="0" w:color="auto"/>
            <w:bottom w:val="none" w:sz="0" w:space="0" w:color="auto"/>
            <w:right w:val="none" w:sz="0" w:space="0" w:color="auto"/>
          </w:divBdr>
        </w:div>
        <w:div w:id="349596927">
          <w:marLeft w:val="0"/>
          <w:marRight w:val="0"/>
          <w:marTop w:val="0"/>
          <w:marBottom w:val="0"/>
          <w:divBdr>
            <w:top w:val="none" w:sz="0" w:space="0" w:color="auto"/>
            <w:left w:val="none" w:sz="0" w:space="0" w:color="auto"/>
            <w:bottom w:val="none" w:sz="0" w:space="0" w:color="auto"/>
            <w:right w:val="none" w:sz="0" w:space="0" w:color="auto"/>
          </w:divBdr>
        </w:div>
        <w:div w:id="349596938">
          <w:marLeft w:val="0"/>
          <w:marRight w:val="0"/>
          <w:marTop w:val="0"/>
          <w:marBottom w:val="0"/>
          <w:divBdr>
            <w:top w:val="none" w:sz="0" w:space="0" w:color="auto"/>
            <w:left w:val="none" w:sz="0" w:space="0" w:color="auto"/>
            <w:bottom w:val="none" w:sz="0" w:space="0" w:color="auto"/>
            <w:right w:val="none" w:sz="0" w:space="0" w:color="auto"/>
          </w:divBdr>
        </w:div>
        <w:div w:id="349596967">
          <w:marLeft w:val="0"/>
          <w:marRight w:val="0"/>
          <w:marTop w:val="0"/>
          <w:marBottom w:val="0"/>
          <w:divBdr>
            <w:top w:val="none" w:sz="0" w:space="0" w:color="auto"/>
            <w:left w:val="none" w:sz="0" w:space="0" w:color="auto"/>
            <w:bottom w:val="none" w:sz="0" w:space="0" w:color="auto"/>
            <w:right w:val="none" w:sz="0" w:space="0" w:color="auto"/>
          </w:divBdr>
        </w:div>
        <w:div w:id="349596990">
          <w:marLeft w:val="0"/>
          <w:marRight w:val="0"/>
          <w:marTop w:val="0"/>
          <w:marBottom w:val="0"/>
          <w:divBdr>
            <w:top w:val="none" w:sz="0" w:space="0" w:color="auto"/>
            <w:left w:val="none" w:sz="0" w:space="0" w:color="auto"/>
            <w:bottom w:val="none" w:sz="0" w:space="0" w:color="auto"/>
            <w:right w:val="none" w:sz="0" w:space="0" w:color="auto"/>
          </w:divBdr>
        </w:div>
        <w:div w:id="349597007">
          <w:marLeft w:val="0"/>
          <w:marRight w:val="0"/>
          <w:marTop w:val="0"/>
          <w:marBottom w:val="0"/>
          <w:divBdr>
            <w:top w:val="none" w:sz="0" w:space="0" w:color="auto"/>
            <w:left w:val="none" w:sz="0" w:space="0" w:color="auto"/>
            <w:bottom w:val="none" w:sz="0" w:space="0" w:color="auto"/>
            <w:right w:val="none" w:sz="0" w:space="0" w:color="auto"/>
          </w:divBdr>
        </w:div>
        <w:div w:id="349597021">
          <w:marLeft w:val="0"/>
          <w:marRight w:val="0"/>
          <w:marTop w:val="0"/>
          <w:marBottom w:val="0"/>
          <w:divBdr>
            <w:top w:val="none" w:sz="0" w:space="0" w:color="auto"/>
            <w:left w:val="none" w:sz="0" w:space="0" w:color="auto"/>
            <w:bottom w:val="none" w:sz="0" w:space="0" w:color="auto"/>
            <w:right w:val="none" w:sz="0" w:space="0" w:color="auto"/>
          </w:divBdr>
        </w:div>
        <w:div w:id="349597031">
          <w:marLeft w:val="0"/>
          <w:marRight w:val="0"/>
          <w:marTop w:val="0"/>
          <w:marBottom w:val="0"/>
          <w:divBdr>
            <w:top w:val="none" w:sz="0" w:space="0" w:color="auto"/>
            <w:left w:val="none" w:sz="0" w:space="0" w:color="auto"/>
            <w:bottom w:val="none" w:sz="0" w:space="0" w:color="auto"/>
            <w:right w:val="none" w:sz="0" w:space="0" w:color="auto"/>
          </w:divBdr>
        </w:div>
        <w:div w:id="349597048">
          <w:marLeft w:val="0"/>
          <w:marRight w:val="0"/>
          <w:marTop w:val="0"/>
          <w:marBottom w:val="0"/>
          <w:divBdr>
            <w:top w:val="none" w:sz="0" w:space="0" w:color="auto"/>
            <w:left w:val="none" w:sz="0" w:space="0" w:color="auto"/>
            <w:bottom w:val="none" w:sz="0" w:space="0" w:color="auto"/>
            <w:right w:val="none" w:sz="0" w:space="0" w:color="auto"/>
          </w:divBdr>
        </w:div>
        <w:div w:id="349597161">
          <w:marLeft w:val="0"/>
          <w:marRight w:val="0"/>
          <w:marTop w:val="0"/>
          <w:marBottom w:val="0"/>
          <w:divBdr>
            <w:top w:val="none" w:sz="0" w:space="0" w:color="auto"/>
            <w:left w:val="none" w:sz="0" w:space="0" w:color="auto"/>
            <w:bottom w:val="none" w:sz="0" w:space="0" w:color="auto"/>
            <w:right w:val="none" w:sz="0" w:space="0" w:color="auto"/>
          </w:divBdr>
        </w:div>
        <w:div w:id="349597227">
          <w:marLeft w:val="0"/>
          <w:marRight w:val="0"/>
          <w:marTop w:val="0"/>
          <w:marBottom w:val="0"/>
          <w:divBdr>
            <w:top w:val="none" w:sz="0" w:space="0" w:color="auto"/>
            <w:left w:val="none" w:sz="0" w:space="0" w:color="auto"/>
            <w:bottom w:val="none" w:sz="0" w:space="0" w:color="auto"/>
            <w:right w:val="none" w:sz="0" w:space="0" w:color="auto"/>
          </w:divBdr>
        </w:div>
        <w:div w:id="349597265">
          <w:marLeft w:val="0"/>
          <w:marRight w:val="0"/>
          <w:marTop w:val="0"/>
          <w:marBottom w:val="0"/>
          <w:divBdr>
            <w:top w:val="none" w:sz="0" w:space="0" w:color="auto"/>
            <w:left w:val="none" w:sz="0" w:space="0" w:color="auto"/>
            <w:bottom w:val="none" w:sz="0" w:space="0" w:color="auto"/>
            <w:right w:val="none" w:sz="0" w:space="0" w:color="auto"/>
          </w:divBdr>
        </w:div>
        <w:div w:id="349597291">
          <w:marLeft w:val="0"/>
          <w:marRight w:val="0"/>
          <w:marTop w:val="0"/>
          <w:marBottom w:val="0"/>
          <w:divBdr>
            <w:top w:val="none" w:sz="0" w:space="0" w:color="auto"/>
            <w:left w:val="none" w:sz="0" w:space="0" w:color="auto"/>
            <w:bottom w:val="none" w:sz="0" w:space="0" w:color="auto"/>
            <w:right w:val="none" w:sz="0" w:space="0" w:color="auto"/>
          </w:divBdr>
        </w:div>
        <w:div w:id="349597368">
          <w:marLeft w:val="0"/>
          <w:marRight w:val="0"/>
          <w:marTop w:val="0"/>
          <w:marBottom w:val="0"/>
          <w:divBdr>
            <w:top w:val="none" w:sz="0" w:space="0" w:color="auto"/>
            <w:left w:val="none" w:sz="0" w:space="0" w:color="auto"/>
            <w:bottom w:val="none" w:sz="0" w:space="0" w:color="auto"/>
            <w:right w:val="none" w:sz="0" w:space="0" w:color="auto"/>
          </w:divBdr>
        </w:div>
        <w:div w:id="349597373">
          <w:marLeft w:val="0"/>
          <w:marRight w:val="0"/>
          <w:marTop w:val="0"/>
          <w:marBottom w:val="0"/>
          <w:divBdr>
            <w:top w:val="none" w:sz="0" w:space="0" w:color="auto"/>
            <w:left w:val="none" w:sz="0" w:space="0" w:color="auto"/>
            <w:bottom w:val="none" w:sz="0" w:space="0" w:color="auto"/>
            <w:right w:val="none" w:sz="0" w:space="0" w:color="auto"/>
          </w:divBdr>
        </w:div>
        <w:div w:id="349597378">
          <w:marLeft w:val="0"/>
          <w:marRight w:val="0"/>
          <w:marTop w:val="0"/>
          <w:marBottom w:val="0"/>
          <w:divBdr>
            <w:top w:val="none" w:sz="0" w:space="0" w:color="auto"/>
            <w:left w:val="none" w:sz="0" w:space="0" w:color="auto"/>
            <w:bottom w:val="none" w:sz="0" w:space="0" w:color="auto"/>
            <w:right w:val="none" w:sz="0" w:space="0" w:color="auto"/>
          </w:divBdr>
        </w:div>
        <w:div w:id="349597429">
          <w:marLeft w:val="0"/>
          <w:marRight w:val="0"/>
          <w:marTop w:val="0"/>
          <w:marBottom w:val="0"/>
          <w:divBdr>
            <w:top w:val="none" w:sz="0" w:space="0" w:color="auto"/>
            <w:left w:val="none" w:sz="0" w:space="0" w:color="auto"/>
            <w:bottom w:val="none" w:sz="0" w:space="0" w:color="auto"/>
            <w:right w:val="none" w:sz="0" w:space="0" w:color="auto"/>
          </w:divBdr>
        </w:div>
        <w:div w:id="349597440">
          <w:marLeft w:val="0"/>
          <w:marRight w:val="0"/>
          <w:marTop w:val="0"/>
          <w:marBottom w:val="0"/>
          <w:divBdr>
            <w:top w:val="none" w:sz="0" w:space="0" w:color="auto"/>
            <w:left w:val="none" w:sz="0" w:space="0" w:color="auto"/>
            <w:bottom w:val="none" w:sz="0" w:space="0" w:color="auto"/>
            <w:right w:val="none" w:sz="0" w:space="0" w:color="auto"/>
          </w:divBdr>
        </w:div>
        <w:div w:id="349597473">
          <w:marLeft w:val="0"/>
          <w:marRight w:val="0"/>
          <w:marTop w:val="0"/>
          <w:marBottom w:val="0"/>
          <w:divBdr>
            <w:top w:val="none" w:sz="0" w:space="0" w:color="auto"/>
            <w:left w:val="none" w:sz="0" w:space="0" w:color="auto"/>
            <w:bottom w:val="none" w:sz="0" w:space="0" w:color="auto"/>
            <w:right w:val="none" w:sz="0" w:space="0" w:color="auto"/>
          </w:divBdr>
        </w:div>
        <w:div w:id="349597500">
          <w:marLeft w:val="0"/>
          <w:marRight w:val="0"/>
          <w:marTop w:val="0"/>
          <w:marBottom w:val="0"/>
          <w:divBdr>
            <w:top w:val="none" w:sz="0" w:space="0" w:color="auto"/>
            <w:left w:val="none" w:sz="0" w:space="0" w:color="auto"/>
            <w:bottom w:val="none" w:sz="0" w:space="0" w:color="auto"/>
            <w:right w:val="none" w:sz="0" w:space="0" w:color="auto"/>
          </w:divBdr>
        </w:div>
        <w:div w:id="349597517">
          <w:marLeft w:val="0"/>
          <w:marRight w:val="0"/>
          <w:marTop w:val="0"/>
          <w:marBottom w:val="0"/>
          <w:divBdr>
            <w:top w:val="none" w:sz="0" w:space="0" w:color="auto"/>
            <w:left w:val="none" w:sz="0" w:space="0" w:color="auto"/>
            <w:bottom w:val="none" w:sz="0" w:space="0" w:color="auto"/>
            <w:right w:val="none" w:sz="0" w:space="0" w:color="auto"/>
          </w:divBdr>
        </w:div>
        <w:div w:id="349597537">
          <w:marLeft w:val="0"/>
          <w:marRight w:val="0"/>
          <w:marTop w:val="0"/>
          <w:marBottom w:val="0"/>
          <w:divBdr>
            <w:top w:val="none" w:sz="0" w:space="0" w:color="auto"/>
            <w:left w:val="none" w:sz="0" w:space="0" w:color="auto"/>
            <w:bottom w:val="none" w:sz="0" w:space="0" w:color="auto"/>
            <w:right w:val="none" w:sz="0" w:space="0" w:color="auto"/>
          </w:divBdr>
        </w:div>
        <w:div w:id="349597593">
          <w:marLeft w:val="0"/>
          <w:marRight w:val="0"/>
          <w:marTop w:val="0"/>
          <w:marBottom w:val="0"/>
          <w:divBdr>
            <w:top w:val="none" w:sz="0" w:space="0" w:color="auto"/>
            <w:left w:val="none" w:sz="0" w:space="0" w:color="auto"/>
            <w:bottom w:val="none" w:sz="0" w:space="0" w:color="auto"/>
            <w:right w:val="none" w:sz="0" w:space="0" w:color="auto"/>
          </w:divBdr>
        </w:div>
        <w:div w:id="349597631">
          <w:marLeft w:val="0"/>
          <w:marRight w:val="0"/>
          <w:marTop w:val="0"/>
          <w:marBottom w:val="0"/>
          <w:divBdr>
            <w:top w:val="none" w:sz="0" w:space="0" w:color="auto"/>
            <w:left w:val="none" w:sz="0" w:space="0" w:color="auto"/>
            <w:bottom w:val="none" w:sz="0" w:space="0" w:color="auto"/>
            <w:right w:val="none" w:sz="0" w:space="0" w:color="auto"/>
          </w:divBdr>
        </w:div>
        <w:div w:id="349597635">
          <w:marLeft w:val="0"/>
          <w:marRight w:val="0"/>
          <w:marTop w:val="0"/>
          <w:marBottom w:val="0"/>
          <w:divBdr>
            <w:top w:val="none" w:sz="0" w:space="0" w:color="auto"/>
            <w:left w:val="none" w:sz="0" w:space="0" w:color="auto"/>
            <w:bottom w:val="none" w:sz="0" w:space="0" w:color="auto"/>
            <w:right w:val="none" w:sz="0" w:space="0" w:color="auto"/>
          </w:divBdr>
        </w:div>
        <w:div w:id="349597691">
          <w:marLeft w:val="0"/>
          <w:marRight w:val="0"/>
          <w:marTop w:val="0"/>
          <w:marBottom w:val="0"/>
          <w:divBdr>
            <w:top w:val="none" w:sz="0" w:space="0" w:color="auto"/>
            <w:left w:val="none" w:sz="0" w:space="0" w:color="auto"/>
            <w:bottom w:val="none" w:sz="0" w:space="0" w:color="auto"/>
            <w:right w:val="none" w:sz="0" w:space="0" w:color="auto"/>
          </w:divBdr>
        </w:div>
        <w:div w:id="349597757">
          <w:marLeft w:val="0"/>
          <w:marRight w:val="0"/>
          <w:marTop w:val="0"/>
          <w:marBottom w:val="0"/>
          <w:divBdr>
            <w:top w:val="none" w:sz="0" w:space="0" w:color="auto"/>
            <w:left w:val="none" w:sz="0" w:space="0" w:color="auto"/>
            <w:bottom w:val="none" w:sz="0" w:space="0" w:color="auto"/>
            <w:right w:val="none" w:sz="0" w:space="0" w:color="auto"/>
          </w:divBdr>
        </w:div>
        <w:div w:id="349597786">
          <w:marLeft w:val="0"/>
          <w:marRight w:val="0"/>
          <w:marTop w:val="0"/>
          <w:marBottom w:val="0"/>
          <w:divBdr>
            <w:top w:val="none" w:sz="0" w:space="0" w:color="auto"/>
            <w:left w:val="none" w:sz="0" w:space="0" w:color="auto"/>
            <w:bottom w:val="none" w:sz="0" w:space="0" w:color="auto"/>
            <w:right w:val="none" w:sz="0" w:space="0" w:color="auto"/>
          </w:divBdr>
        </w:div>
        <w:div w:id="349597795">
          <w:marLeft w:val="0"/>
          <w:marRight w:val="0"/>
          <w:marTop w:val="0"/>
          <w:marBottom w:val="0"/>
          <w:divBdr>
            <w:top w:val="none" w:sz="0" w:space="0" w:color="auto"/>
            <w:left w:val="none" w:sz="0" w:space="0" w:color="auto"/>
            <w:bottom w:val="none" w:sz="0" w:space="0" w:color="auto"/>
            <w:right w:val="none" w:sz="0" w:space="0" w:color="auto"/>
          </w:divBdr>
        </w:div>
        <w:div w:id="349597806">
          <w:marLeft w:val="0"/>
          <w:marRight w:val="0"/>
          <w:marTop w:val="0"/>
          <w:marBottom w:val="0"/>
          <w:divBdr>
            <w:top w:val="none" w:sz="0" w:space="0" w:color="auto"/>
            <w:left w:val="none" w:sz="0" w:space="0" w:color="auto"/>
            <w:bottom w:val="none" w:sz="0" w:space="0" w:color="auto"/>
            <w:right w:val="none" w:sz="0" w:space="0" w:color="auto"/>
          </w:divBdr>
        </w:div>
        <w:div w:id="349597816">
          <w:marLeft w:val="0"/>
          <w:marRight w:val="0"/>
          <w:marTop w:val="0"/>
          <w:marBottom w:val="0"/>
          <w:divBdr>
            <w:top w:val="none" w:sz="0" w:space="0" w:color="auto"/>
            <w:left w:val="none" w:sz="0" w:space="0" w:color="auto"/>
            <w:bottom w:val="none" w:sz="0" w:space="0" w:color="auto"/>
            <w:right w:val="none" w:sz="0" w:space="0" w:color="auto"/>
          </w:divBdr>
        </w:div>
        <w:div w:id="349597838">
          <w:marLeft w:val="0"/>
          <w:marRight w:val="0"/>
          <w:marTop w:val="0"/>
          <w:marBottom w:val="0"/>
          <w:divBdr>
            <w:top w:val="none" w:sz="0" w:space="0" w:color="auto"/>
            <w:left w:val="none" w:sz="0" w:space="0" w:color="auto"/>
            <w:bottom w:val="none" w:sz="0" w:space="0" w:color="auto"/>
            <w:right w:val="none" w:sz="0" w:space="0" w:color="auto"/>
          </w:divBdr>
        </w:div>
        <w:div w:id="349597874">
          <w:marLeft w:val="0"/>
          <w:marRight w:val="0"/>
          <w:marTop w:val="0"/>
          <w:marBottom w:val="0"/>
          <w:divBdr>
            <w:top w:val="none" w:sz="0" w:space="0" w:color="auto"/>
            <w:left w:val="none" w:sz="0" w:space="0" w:color="auto"/>
            <w:bottom w:val="none" w:sz="0" w:space="0" w:color="auto"/>
            <w:right w:val="none" w:sz="0" w:space="0" w:color="auto"/>
          </w:divBdr>
        </w:div>
        <w:div w:id="349597977">
          <w:marLeft w:val="0"/>
          <w:marRight w:val="0"/>
          <w:marTop w:val="0"/>
          <w:marBottom w:val="0"/>
          <w:divBdr>
            <w:top w:val="none" w:sz="0" w:space="0" w:color="auto"/>
            <w:left w:val="none" w:sz="0" w:space="0" w:color="auto"/>
            <w:bottom w:val="none" w:sz="0" w:space="0" w:color="auto"/>
            <w:right w:val="none" w:sz="0" w:space="0" w:color="auto"/>
          </w:divBdr>
        </w:div>
        <w:div w:id="349598013">
          <w:marLeft w:val="0"/>
          <w:marRight w:val="0"/>
          <w:marTop w:val="0"/>
          <w:marBottom w:val="0"/>
          <w:divBdr>
            <w:top w:val="none" w:sz="0" w:space="0" w:color="auto"/>
            <w:left w:val="none" w:sz="0" w:space="0" w:color="auto"/>
            <w:bottom w:val="none" w:sz="0" w:space="0" w:color="auto"/>
            <w:right w:val="none" w:sz="0" w:space="0" w:color="auto"/>
          </w:divBdr>
        </w:div>
        <w:div w:id="349598028">
          <w:marLeft w:val="0"/>
          <w:marRight w:val="0"/>
          <w:marTop w:val="0"/>
          <w:marBottom w:val="0"/>
          <w:divBdr>
            <w:top w:val="none" w:sz="0" w:space="0" w:color="auto"/>
            <w:left w:val="none" w:sz="0" w:space="0" w:color="auto"/>
            <w:bottom w:val="none" w:sz="0" w:space="0" w:color="auto"/>
            <w:right w:val="none" w:sz="0" w:space="0" w:color="auto"/>
          </w:divBdr>
        </w:div>
        <w:div w:id="349598062">
          <w:marLeft w:val="0"/>
          <w:marRight w:val="0"/>
          <w:marTop w:val="0"/>
          <w:marBottom w:val="0"/>
          <w:divBdr>
            <w:top w:val="none" w:sz="0" w:space="0" w:color="auto"/>
            <w:left w:val="none" w:sz="0" w:space="0" w:color="auto"/>
            <w:bottom w:val="none" w:sz="0" w:space="0" w:color="auto"/>
            <w:right w:val="none" w:sz="0" w:space="0" w:color="auto"/>
          </w:divBdr>
        </w:div>
        <w:div w:id="349598063">
          <w:marLeft w:val="0"/>
          <w:marRight w:val="0"/>
          <w:marTop w:val="0"/>
          <w:marBottom w:val="0"/>
          <w:divBdr>
            <w:top w:val="none" w:sz="0" w:space="0" w:color="auto"/>
            <w:left w:val="none" w:sz="0" w:space="0" w:color="auto"/>
            <w:bottom w:val="none" w:sz="0" w:space="0" w:color="auto"/>
            <w:right w:val="none" w:sz="0" w:space="0" w:color="auto"/>
          </w:divBdr>
        </w:div>
        <w:div w:id="349598131">
          <w:marLeft w:val="0"/>
          <w:marRight w:val="0"/>
          <w:marTop w:val="0"/>
          <w:marBottom w:val="0"/>
          <w:divBdr>
            <w:top w:val="none" w:sz="0" w:space="0" w:color="auto"/>
            <w:left w:val="none" w:sz="0" w:space="0" w:color="auto"/>
            <w:bottom w:val="none" w:sz="0" w:space="0" w:color="auto"/>
            <w:right w:val="none" w:sz="0" w:space="0" w:color="auto"/>
          </w:divBdr>
        </w:div>
        <w:div w:id="349598237">
          <w:marLeft w:val="0"/>
          <w:marRight w:val="0"/>
          <w:marTop w:val="0"/>
          <w:marBottom w:val="0"/>
          <w:divBdr>
            <w:top w:val="none" w:sz="0" w:space="0" w:color="auto"/>
            <w:left w:val="none" w:sz="0" w:space="0" w:color="auto"/>
            <w:bottom w:val="none" w:sz="0" w:space="0" w:color="auto"/>
            <w:right w:val="none" w:sz="0" w:space="0" w:color="auto"/>
          </w:divBdr>
        </w:div>
        <w:div w:id="349598279">
          <w:marLeft w:val="0"/>
          <w:marRight w:val="0"/>
          <w:marTop w:val="0"/>
          <w:marBottom w:val="0"/>
          <w:divBdr>
            <w:top w:val="none" w:sz="0" w:space="0" w:color="auto"/>
            <w:left w:val="none" w:sz="0" w:space="0" w:color="auto"/>
            <w:bottom w:val="none" w:sz="0" w:space="0" w:color="auto"/>
            <w:right w:val="none" w:sz="0" w:space="0" w:color="auto"/>
          </w:divBdr>
        </w:div>
        <w:div w:id="349598400">
          <w:marLeft w:val="0"/>
          <w:marRight w:val="0"/>
          <w:marTop w:val="0"/>
          <w:marBottom w:val="0"/>
          <w:divBdr>
            <w:top w:val="none" w:sz="0" w:space="0" w:color="auto"/>
            <w:left w:val="none" w:sz="0" w:space="0" w:color="auto"/>
            <w:bottom w:val="none" w:sz="0" w:space="0" w:color="auto"/>
            <w:right w:val="none" w:sz="0" w:space="0" w:color="auto"/>
          </w:divBdr>
        </w:div>
        <w:div w:id="349598406">
          <w:marLeft w:val="0"/>
          <w:marRight w:val="0"/>
          <w:marTop w:val="0"/>
          <w:marBottom w:val="0"/>
          <w:divBdr>
            <w:top w:val="none" w:sz="0" w:space="0" w:color="auto"/>
            <w:left w:val="none" w:sz="0" w:space="0" w:color="auto"/>
            <w:bottom w:val="none" w:sz="0" w:space="0" w:color="auto"/>
            <w:right w:val="none" w:sz="0" w:space="0" w:color="auto"/>
          </w:divBdr>
        </w:div>
        <w:div w:id="349598445">
          <w:marLeft w:val="0"/>
          <w:marRight w:val="0"/>
          <w:marTop w:val="0"/>
          <w:marBottom w:val="0"/>
          <w:divBdr>
            <w:top w:val="none" w:sz="0" w:space="0" w:color="auto"/>
            <w:left w:val="none" w:sz="0" w:space="0" w:color="auto"/>
            <w:bottom w:val="none" w:sz="0" w:space="0" w:color="auto"/>
            <w:right w:val="none" w:sz="0" w:space="0" w:color="auto"/>
          </w:divBdr>
        </w:div>
        <w:div w:id="349598543">
          <w:marLeft w:val="0"/>
          <w:marRight w:val="0"/>
          <w:marTop w:val="0"/>
          <w:marBottom w:val="0"/>
          <w:divBdr>
            <w:top w:val="none" w:sz="0" w:space="0" w:color="auto"/>
            <w:left w:val="none" w:sz="0" w:space="0" w:color="auto"/>
            <w:bottom w:val="none" w:sz="0" w:space="0" w:color="auto"/>
            <w:right w:val="none" w:sz="0" w:space="0" w:color="auto"/>
          </w:divBdr>
        </w:div>
        <w:div w:id="349598637">
          <w:marLeft w:val="0"/>
          <w:marRight w:val="0"/>
          <w:marTop w:val="0"/>
          <w:marBottom w:val="0"/>
          <w:divBdr>
            <w:top w:val="none" w:sz="0" w:space="0" w:color="auto"/>
            <w:left w:val="none" w:sz="0" w:space="0" w:color="auto"/>
            <w:bottom w:val="none" w:sz="0" w:space="0" w:color="auto"/>
            <w:right w:val="none" w:sz="0" w:space="0" w:color="auto"/>
          </w:divBdr>
        </w:div>
        <w:div w:id="349598659">
          <w:marLeft w:val="0"/>
          <w:marRight w:val="0"/>
          <w:marTop w:val="0"/>
          <w:marBottom w:val="0"/>
          <w:divBdr>
            <w:top w:val="none" w:sz="0" w:space="0" w:color="auto"/>
            <w:left w:val="none" w:sz="0" w:space="0" w:color="auto"/>
            <w:bottom w:val="none" w:sz="0" w:space="0" w:color="auto"/>
            <w:right w:val="none" w:sz="0" w:space="0" w:color="auto"/>
          </w:divBdr>
        </w:div>
        <w:div w:id="349598696">
          <w:marLeft w:val="0"/>
          <w:marRight w:val="0"/>
          <w:marTop w:val="0"/>
          <w:marBottom w:val="0"/>
          <w:divBdr>
            <w:top w:val="none" w:sz="0" w:space="0" w:color="auto"/>
            <w:left w:val="none" w:sz="0" w:space="0" w:color="auto"/>
            <w:bottom w:val="none" w:sz="0" w:space="0" w:color="auto"/>
            <w:right w:val="none" w:sz="0" w:space="0" w:color="auto"/>
          </w:divBdr>
        </w:div>
        <w:div w:id="349598783">
          <w:marLeft w:val="0"/>
          <w:marRight w:val="0"/>
          <w:marTop w:val="0"/>
          <w:marBottom w:val="0"/>
          <w:divBdr>
            <w:top w:val="none" w:sz="0" w:space="0" w:color="auto"/>
            <w:left w:val="none" w:sz="0" w:space="0" w:color="auto"/>
            <w:bottom w:val="none" w:sz="0" w:space="0" w:color="auto"/>
            <w:right w:val="none" w:sz="0" w:space="0" w:color="auto"/>
          </w:divBdr>
        </w:div>
        <w:div w:id="349598817">
          <w:marLeft w:val="0"/>
          <w:marRight w:val="0"/>
          <w:marTop w:val="0"/>
          <w:marBottom w:val="0"/>
          <w:divBdr>
            <w:top w:val="none" w:sz="0" w:space="0" w:color="auto"/>
            <w:left w:val="none" w:sz="0" w:space="0" w:color="auto"/>
            <w:bottom w:val="none" w:sz="0" w:space="0" w:color="auto"/>
            <w:right w:val="none" w:sz="0" w:space="0" w:color="auto"/>
          </w:divBdr>
        </w:div>
        <w:div w:id="349598829">
          <w:marLeft w:val="0"/>
          <w:marRight w:val="0"/>
          <w:marTop w:val="0"/>
          <w:marBottom w:val="0"/>
          <w:divBdr>
            <w:top w:val="none" w:sz="0" w:space="0" w:color="auto"/>
            <w:left w:val="none" w:sz="0" w:space="0" w:color="auto"/>
            <w:bottom w:val="none" w:sz="0" w:space="0" w:color="auto"/>
            <w:right w:val="none" w:sz="0" w:space="0" w:color="auto"/>
          </w:divBdr>
        </w:div>
        <w:div w:id="349598872">
          <w:marLeft w:val="0"/>
          <w:marRight w:val="0"/>
          <w:marTop w:val="0"/>
          <w:marBottom w:val="0"/>
          <w:divBdr>
            <w:top w:val="none" w:sz="0" w:space="0" w:color="auto"/>
            <w:left w:val="none" w:sz="0" w:space="0" w:color="auto"/>
            <w:bottom w:val="none" w:sz="0" w:space="0" w:color="auto"/>
            <w:right w:val="none" w:sz="0" w:space="0" w:color="auto"/>
          </w:divBdr>
        </w:div>
        <w:div w:id="349598988">
          <w:marLeft w:val="0"/>
          <w:marRight w:val="0"/>
          <w:marTop w:val="0"/>
          <w:marBottom w:val="0"/>
          <w:divBdr>
            <w:top w:val="none" w:sz="0" w:space="0" w:color="auto"/>
            <w:left w:val="none" w:sz="0" w:space="0" w:color="auto"/>
            <w:bottom w:val="none" w:sz="0" w:space="0" w:color="auto"/>
            <w:right w:val="none" w:sz="0" w:space="0" w:color="auto"/>
          </w:divBdr>
        </w:div>
        <w:div w:id="349599002">
          <w:marLeft w:val="0"/>
          <w:marRight w:val="0"/>
          <w:marTop w:val="0"/>
          <w:marBottom w:val="0"/>
          <w:divBdr>
            <w:top w:val="none" w:sz="0" w:space="0" w:color="auto"/>
            <w:left w:val="none" w:sz="0" w:space="0" w:color="auto"/>
            <w:bottom w:val="none" w:sz="0" w:space="0" w:color="auto"/>
            <w:right w:val="none" w:sz="0" w:space="0" w:color="auto"/>
          </w:divBdr>
        </w:div>
        <w:div w:id="349599050">
          <w:marLeft w:val="0"/>
          <w:marRight w:val="0"/>
          <w:marTop w:val="0"/>
          <w:marBottom w:val="0"/>
          <w:divBdr>
            <w:top w:val="none" w:sz="0" w:space="0" w:color="auto"/>
            <w:left w:val="none" w:sz="0" w:space="0" w:color="auto"/>
            <w:bottom w:val="none" w:sz="0" w:space="0" w:color="auto"/>
            <w:right w:val="none" w:sz="0" w:space="0" w:color="auto"/>
          </w:divBdr>
        </w:div>
        <w:div w:id="349599051">
          <w:marLeft w:val="0"/>
          <w:marRight w:val="0"/>
          <w:marTop w:val="0"/>
          <w:marBottom w:val="0"/>
          <w:divBdr>
            <w:top w:val="none" w:sz="0" w:space="0" w:color="auto"/>
            <w:left w:val="none" w:sz="0" w:space="0" w:color="auto"/>
            <w:bottom w:val="none" w:sz="0" w:space="0" w:color="auto"/>
            <w:right w:val="none" w:sz="0" w:space="0" w:color="auto"/>
          </w:divBdr>
        </w:div>
        <w:div w:id="349599079">
          <w:marLeft w:val="0"/>
          <w:marRight w:val="0"/>
          <w:marTop w:val="0"/>
          <w:marBottom w:val="0"/>
          <w:divBdr>
            <w:top w:val="none" w:sz="0" w:space="0" w:color="auto"/>
            <w:left w:val="none" w:sz="0" w:space="0" w:color="auto"/>
            <w:bottom w:val="none" w:sz="0" w:space="0" w:color="auto"/>
            <w:right w:val="none" w:sz="0" w:space="0" w:color="auto"/>
          </w:divBdr>
        </w:div>
        <w:div w:id="349599196">
          <w:marLeft w:val="0"/>
          <w:marRight w:val="0"/>
          <w:marTop w:val="0"/>
          <w:marBottom w:val="0"/>
          <w:divBdr>
            <w:top w:val="none" w:sz="0" w:space="0" w:color="auto"/>
            <w:left w:val="none" w:sz="0" w:space="0" w:color="auto"/>
            <w:bottom w:val="none" w:sz="0" w:space="0" w:color="auto"/>
            <w:right w:val="none" w:sz="0" w:space="0" w:color="auto"/>
          </w:divBdr>
        </w:div>
        <w:div w:id="349599209">
          <w:marLeft w:val="0"/>
          <w:marRight w:val="0"/>
          <w:marTop w:val="0"/>
          <w:marBottom w:val="0"/>
          <w:divBdr>
            <w:top w:val="none" w:sz="0" w:space="0" w:color="auto"/>
            <w:left w:val="none" w:sz="0" w:space="0" w:color="auto"/>
            <w:bottom w:val="none" w:sz="0" w:space="0" w:color="auto"/>
            <w:right w:val="none" w:sz="0" w:space="0" w:color="auto"/>
          </w:divBdr>
        </w:div>
        <w:div w:id="349599275">
          <w:marLeft w:val="0"/>
          <w:marRight w:val="0"/>
          <w:marTop w:val="0"/>
          <w:marBottom w:val="0"/>
          <w:divBdr>
            <w:top w:val="none" w:sz="0" w:space="0" w:color="auto"/>
            <w:left w:val="none" w:sz="0" w:space="0" w:color="auto"/>
            <w:bottom w:val="none" w:sz="0" w:space="0" w:color="auto"/>
            <w:right w:val="none" w:sz="0" w:space="0" w:color="auto"/>
          </w:divBdr>
        </w:div>
        <w:div w:id="349599284">
          <w:marLeft w:val="0"/>
          <w:marRight w:val="0"/>
          <w:marTop w:val="0"/>
          <w:marBottom w:val="0"/>
          <w:divBdr>
            <w:top w:val="none" w:sz="0" w:space="0" w:color="auto"/>
            <w:left w:val="none" w:sz="0" w:space="0" w:color="auto"/>
            <w:bottom w:val="none" w:sz="0" w:space="0" w:color="auto"/>
            <w:right w:val="none" w:sz="0" w:space="0" w:color="auto"/>
          </w:divBdr>
        </w:div>
        <w:div w:id="349599312">
          <w:marLeft w:val="0"/>
          <w:marRight w:val="0"/>
          <w:marTop w:val="0"/>
          <w:marBottom w:val="0"/>
          <w:divBdr>
            <w:top w:val="none" w:sz="0" w:space="0" w:color="auto"/>
            <w:left w:val="none" w:sz="0" w:space="0" w:color="auto"/>
            <w:bottom w:val="none" w:sz="0" w:space="0" w:color="auto"/>
            <w:right w:val="none" w:sz="0" w:space="0" w:color="auto"/>
          </w:divBdr>
        </w:div>
        <w:div w:id="349599358">
          <w:marLeft w:val="0"/>
          <w:marRight w:val="0"/>
          <w:marTop w:val="0"/>
          <w:marBottom w:val="0"/>
          <w:divBdr>
            <w:top w:val="none" w:sz="0" w:space="0" w:color="auto"/>
            <w:left w:val="none" w:sz="0" w:space="0" w:color="auto"/>
            <w:bottom w:val="none" w:sz="0" w:space="0" w:color="auto"/>
            <w:right w:val="none" w:sz="0" w:space="0" w:color="auto"/>
          </w:divBdr>
        </w:div>
        <w:div w:id="349599360">
          <w:marLeft w:val="0"/>
          <w:marRight w:val="0"/>
          <w:marTop w:val="0"/>
          <w:marBottom w:val="0"/>
          <w:divBdr>
            <w:top w:val="none" w:sz="0" w:space="0" w:color="auto"/>
            <w:left w:val="none" w:sz="0" w:space="0" w:color="auto"/>
            <w:bottom w:val="none" w:sz="0" w:space="0" w:color="auto"/>
            <w:right w:val="none" w:sz="0" w:space="0" w:color="auto"/>
          </w:divBdr>
        </w:div>
        <w:div w:id="349599384">
          <w:marLeft w:val="0"/>
          <w:marRight w:val="0"/>
          <w:marTop w:val="0"/>
          <w:marBottom w:val="0"/>
          <w:divBdr>
            <w:top w:val="none" w:sz="0" w:space="0" w:color="auto"/>
            <w:left w:val="none" w:sz="0" w:space="0" w:color="auto"/>
            <w:bottom w:val="none" w:sz="0" w:space="0" w:color="auto"/>
            <w:right w:val="none" w:sz="0" w:space="0" w:color="auto"/>
          </w:divBdr>
        </w:div>
        <w:div w:id="349599458">
          <w:marLeft w:val="0"/>
          <w:marRight w:val="0"/>
          <w:marTop w:val="0"/>
          <w:marBottom w:val="0"/>
          <w:divBdr>
            <w:top w:val="none" w:sz="0" w:space="0" w:color="auto"/>
            <w:left w:val="none" w:sz="0" w:space="0" w:color="auto"/>
            <w:bottom w:val="none" w:sz="0" w:space="0" w:color="auto"/>
            <w:right w:val="none" w:sz="0" w:space="0" w:color="auto"/>
          </w:divBdr>
        </w:div>
        <w:div w:id="349599460">
          <w:marLeft w:val="0"/>
          <w:marRight w:val="0"/>
          <w:marTop w:val="0"/>
          <w:marBottom w:val="0"/>
          <w:divBdr>
            <w:top w:val="none" w:sz="0" w:space="0" w:color="auto"/>
            <w:left w:val="none" w:sz="0" w:space="0" w:color="auto"/>
            <w:bottom w:val="none" w:sz="0" w:space="0" w:color="auto"/>
            <w:right w:val="none" w:sz="0" w:space="0" w:color="auto"/>
          </w:divBdr>
        </w:div>
        <w:div w:id="349599486">
          <w:marLeft w:val="0"/>
          <w:marRight w:val="0"/>
          <w:marTop w:val="0"/>
          <w:marBottom w:val="0"/>
          <w:divBdr>
            <w:top w:val="none" w:sz="0" w:space="0" w:color="auto"/>
            <w:left w:val="none" w:sz="0" w:space="0" w:color="auto"/>
            <w:bottom w:val="none" w:sz="0" w:space="0" w:color="auto"/>
            <w:right w:val="none" w:sz="0" w:space="0" w:color="auto"/>
          </w:divBdr>
        </w:div>
        <w:div w:id="349599487">
          <w:marLeft w:val="0"/>
          <w:marRight w:val="0"/>
          <w:marTop w:val="0"/>
          <w:marBottom w:val="0"/>
          <w:divBdr>
            <w:top w:val="none" w:sz="0" w:space="0" w:color="auto"/>
            <w:left w:val="none" w:sz="0" w:space="0" w:color="auto"/>
            <w:bottom w:val="none" w:sz="0" w:space="0" w:color="auto"/>
            <w:right w:val="none" w:sz="0" w:space="0" w:color="auto"/>
          </w:divBdr>
        </w:div>
        <w:div w:id="349599508">
          <w:marLeft w:val="0"/>
          <w:marRight w:val="0"/>
          <w:marTop w:val="0"/>
          <w:marBottom w:val="0"/>
          <w:divBdr>
            <w:top w:val="none" w:sz="0" w:space="0" w:color="auto"/>
            <w:left w:val="none" w:sz="0" w:space="0" w:color="auto"/>
            <w:bottom w:val="none" w:sz="0" w:space="0" w:color="auto"/>
            <w:right w:val="none" w:sz="0" w:space="0" w:color="auto"/>
          </w:divBdr>
        </w:div>
        <w:div w:id="349599514">
          <w:marLeft w:val="0"/>
          <w:marRight w:val="0"/>
          <w:marTop w:val="0"/>
          <w:marBottom w:val="0"/>
          <w:divBdr>
            <w:top w:val="none" w:sz="0" w:space="0" w:color="auto"/>
            <w:left w:val="none" w:sz="0" w:space="0" w:color="auto"/>
            <w:bottom w:val="none" w:sz="0" w:space="0" w:color="auto"/>
            <w:right w:val="none" w:sz="0" w:space="0" w:color="auto"/>
          </w:divBdr>
        </w:div>
        <w:div w:id="349599540">
          <w:marLeft w:val="0"/>
          <w:marRight w:val="0"/>
          <w:marTop w:val="0"/>
          <w:marBottom w:val="0"/>
          <w:divBdr>
            <w:top w:val="none" w:sz="0" w:space="0" w:color="auto"/>
            <w:left w:val="none" w:sz="0" w:space="0" w:color="auto"/>
            <w:bottom w:val="none" w:sz="0" w:space="0" w:color="auto"/>
            <w:right w:val="none" w:sz="0" w:space="0" w:color="auto"/>
          </w:divBdr>
        </w:div>
        <w:div w:id="349599550">
          <w:marLeft w:val="0"/>
          <w:marRight w:val="0"/>
          <w:marTop w:val="0"/>
          <w:marBottom w:val="0"/>
          <w:divBdr>
            <w:top w:val="none" w:sz="0" w:space="0" w:color="auto"/>
            <w:left w:val="none" w:sz="0" w:space="0" w:color="auto"/>
            <w:bottom w:val="none" w:sz="0" w:space="0" w:color="auto"/>
            <w:right w:val="none" w:sz="0" w:space="0" w:color="auto"/>
          </w:divBdr>
        </w:div>
        <w:div w:id="349599609">
          <w:marLeft w:val="0"/>
          <w:marRight w:val="0"/>
          <w:marTop w:val="0"/>
          <w:marBottom w:val="0"/>
          <w:divBdr>
            <w:top w:val="none" w:sz="0" w:space="0" w:color="auto"/>
            <w:left w:val="none" w:sz="0" w:space="0" w:color="auto"/>
            <w:bottom w:val="none" w:sz="0" w:space="0" w:color="auto"/>
            <w:right w:val="none" w:sz="0" w:space="0" w:color="auto"/>
          </w:divBdr>
        </w:div>
        <w:div w:id="349599659">
          <w:marLeft w:val="0"/>
          <w:marRight w:val="0"/>
          <w:marTop w:val="0"/>
          <w:marBottom w:val="0"/>
          <w:divBdr>
            <w:top w:val="none" w:sz="0" w:space="0" w:color="auto"/>
            <w:left w:val="none" w:sz="0" w:space="0" w:color="auto"/>
            <w:bottom w:val="none" w:sz="0" w:space="0" w:color="auto"/>
            <w:right w:val="none" w:sz="0" w:space="0" w:color="auto"/>
          </w:divBdr>
        </w:div>
        <w:div w:id="349599685">
          <w:marLeft w:val="0"/>
          <w:marRight w:val="0"/>
          <w:marTop w:val="0"/>
          <w:marBottom w:val="0"/>
          <w:divBdr>
            <w:top w:val="none" w:sz="0" w:space="0" w:color="auto"/>
            <w:left w:val="none" w:sz="0" w:space="0" w:color="auto"/>
            <w:bottom w:val="none" w:sz="0" w:space="0" w:color="auto"/>
            <w:right w:val="none" w:sz="0" w:space="0" w:color="auto"/>
          </w:divBdr>
        </w:div>
        <w:div w:id="349599694">
          <w:marLeft w:val="0"/>
          <w:marRight w:val="0"/>
          <w:marTop w:val="0"/>
          <w:marBottom w:val="0"/>
          <w:divBdr>
            <w:top w:val="none" w:sz="0" w:space="0" w:color="auto"/>
            <w:left w:val="none" w:sz="0" w:space="0" w:color="auto"/>
            <w:bottom w:val="none" w:sz="0" w:space="0" w:color="auto"/>
            <w:right w:val="none" w:sz="0" w:space="0" w:color="auto"/>
          </w:divBdr>
        </w:div>
        <w:div w:id="349599699">
          <w:marLeft w:val="0"/>
          <w:marRight w:val="0"/>
          <w:marTop w:val="0"/>
          <w:marBottom w:val="0"/>
          <w:divBdr>
            <w:top w:val="none" w:sz="0" w:space="0" w:color="auto"/>
            <w:left w:val="none" w:sz="0" w:space="0" w:color="auto"/>
            <w:bottom w:val="none" w:sz="0" w:space="0" w:color="auto"/>
            <w:right w:val="none" w:sz="0" w:space="0" w:color="auto"/>
          </w:divBdr>
        </w:div>
        <w:div w:id="349599722">
          <w:marLeft w:val="0"/>
          <w:marRight w:val="0"/>
          <w:marTop w:val="0"/>
          <w:marBottom w:val="0"/>
          <w:divBdr>
            <w:top w:val="none" w:sz="0" w:space="0" w:color="auto"/>
            <w:left w:val="none" w:sz="0" w:space="0" w:color="auto"/>
            <w:bottom w:val="none" w:sz="0" w:space="0" w:color="auto"/>
            <w:right w:val="none" w:sz="0" w:space="0" w:color="auto"/>
          </w:divBdr>
        </w:div>
        <w:div w:id="349599723">
          <w:marLeft w:val="0"/>
          <w:marRight w:val="0"/>
          <w:marTop w:val="0"/>
          <w:marBottom w:val="0"/>
          <w:divBdr>
            <w:top w:val="none" w:sz="0" w:space="0" w:color="auto"/>
            <w:left w:val="none" w:sz="0" w:space="0" w:color="auto"/>
            <w:bottom w:val="none" w:sz="0" w:space="0" w:color="auto"/>
            <w:right w:val="none" w:sz="0" w:space="0" w:color="auto"/>
          </w:divBdr>
        </w:div>
        <w:div w:id="349599751">
          <w:marLeft w:val="0"/>
          <w:marRight w:val="0"/>
          <w:marTop w:val="0"/>
          <w:marBottom w:val="0"/>
          <w:divBdr>
            <w:top w:val="none" w:sz="0" w:space="0" w:color="auto"/>
            <w:left w:val="none" w:sz="0" w:space="0" w:color="auto"/>
            <w:bottom w:val="none" w:sz="0" w:space="0" w:color="auto"/>
            <w:right w:val="none" w:sz="0" w:space="0" w:color="auto"/>
          </w:divBdr>
        </w:div>
        <w:div w:id="349599757">
          <w:marLeft w:val="0"/>
          <w:marRight w:val="0"/>
          <w:marTop w:val="0"/>
          <w:marBottom w:val="0"/>
          <w:divBdr>
            <w:top w:val="none" w:sz="0" w:space="0" w:color="auto"/>
            <w:left w:val="none" w:sz="0" w:space="0" w:color="auto"/>
            <w:bottom w:val="none" w:sz="0" w:space="0" w:color="auto"/>
            <w:right w:val="none" w:sz="0" w:space="0" w:color="auto"/>
          </w:divBdr>
        </w:div>
        <w:div w:id="349599765">
          <w:marLeft w:val="0"/>
          <w:marRight w:val="0"/>
          <w:marTop w:val="0"/>
          <w:marBottom w:val="0"/>
          <w:divBdr>
            <w:top w:val="none" w:sz="0" w:space="0" w:color="auto"/>
            <w:left w:val="none" w:sz="0" w:space="0" w:color="auto"/>
            <w:bottom w:val="none" w:sz="0" w:space="0" w:color="auto"/>
            <w:right w:val="none" w:sz="0" w:space="0" w:color="auto"/>
          </w:divBdr>
        </w:div>
        <w:div w:id="349599776">
          <w:marLeft w:val="0"/>
          <w:marRight w:val="0"/>
          <w:marTop w:val="0"/>
          <w:marBottom w:val="0"/>
          <w:divBdr>
            <w:top w:val="none" w:sz="0" w:space="0" w:color="auto"/>
            <w:left w:val="none" w:sz="0" w:space="0" w:color="auto"/>
            <w:bottom w:val="none" w:sz="0" w:space="0" w:color="auto"/>
            <w:right w:val="none" w:sz="0" w:space="0" w:color="auto"/>
          </w:divBdr>
        </w:div>
        <w:div w:id="349599794">
          <w:marLeft w:val="0"/>
          <w:marRight w:val="0"/>
          <w:marTop w:val="0"/>
          <w:marBottom w:val="0"/>
          <w:divBdr>
            <w:top w:val="none" w:sz="0" w:space="0" w:color="auto"/>
            <w:left w:val="none" w:sz="0" w:space="0" w:color="auto"/>
            <w:bottom w:val="none" w:sz="0" w:space="0" w:color="auto"/>
            <w:right w:val="none" w:sz="0" w:space="0" w:color="auto"/>
          </w:divBdr>
        </w:div>
        <w:div w:id="349599845">
          <w:marLeft w:val="0"/>
          <w:marRight w:val="0"/>
          <w:marTop w:val="0"/>
          <w:marBottom w:val="0"/>
          <w:divBdr>
            <w:top w:val="none" w:sz="0" w:space="0" w:color="auto"/>
            <w:left w:val="none" w:sz="0" w:space="0" w:color="auto"/>
            <w:bottom w:val="none" w:sz="0" w:space="0" w:color="auto"/>
            <w:right w:val="none" w:sz="0" w:space="0" w:color="auto"/>
          </w:divBdr>
        </w:div>
        <w:div w:id="349599846">
          <w:marLeft w:val="0"/>
          <w:marRight w:val="0"/>
          <w:marTop w:val="0"/>
          <w:marBottom w:val="0"/>
          <w:divBdr>
            <w:top w:val="none" w:sz="0" w:space="0" w:color="auto"/>
            <w:left w:val="none" w:sz="0" w:space="0" w:color="auto"/>
            <w:bottom w:val="none" w:sz="0" w:space="0" w:color="auto"/>
            <w:right w:val="none" w:sz="0" w:space="0" w:color="auto"/>
          </w:divBdr>
        </w:div>
        <w:div w:id="349599877">
          <w:marLeft w:val="0"/>
          <w:marRight w:val="0"/>
          <w:marTop w:val="0"/>
          <w:marBottom w:val="0"/>
          <w:divBdr>
            <w:top w:val="none" w:sz="0" w:space="0" w:color="auto"/>
            <w:left w:val="none" w:sz="0" w:space="0" w:color="auto"/>
            <w:bottom w:val="none" w:sz="0" w:space="0" w:color="auto"/>
            <w:right w:val="none" w:sz="0" w:space="0" w:color="auto"/>
          </w:divBdr>
        </w:div>
        <w:div w:id="349599904">
          <w:marLeft w:val="0"/>
          <w:marRight w:val="0"/>
          <w:marTop w:val="0"/>
          <w:marBottom w:val="0"/>
          <w:divBdr>
            <w:top w:val="none" w:sz="0" w:space="0" w:color="auto"/>
            <w:left w:val="none" w:sz="0" w:space="0" w:color="auto"/>
            <w:bottom w:val="none" w:sz="0" w:space="0" w:color="auto"/>
            <w:right w:val="none" w:sz="0" w:space="0" w:color="auto"/>
          </w:divBdr>
        </w:div>
        <w:div w:id="349599983">
          <w:marLeft w:val="0"/>
          <w:marRight w:val="0"/>
          <w:marTop w:val="0"/>
          <w:marBottom w:val="0"/>
          <w:divBdr>
            <w:top w:val="none" w:sz="0" w:space="0" w:color="auto"/>
            <w:left w:val="none" w:sz="0" w:space="0" w:color="auto"/>
            <w:bottom w:val="none" w:sz="0" w:space="0" w:color="auto"/>
            <w:right w:val="none" w:sz="0" w:space="0" w:color="auto"/>
          </w:divBdr>
        </w:div>
        <w:div w:id="349600025">
          <w:marLeft w:val="0"/>
          <w:marRight w:val="0"/>
          <w:marTop w:val="0"/>
          <w:marBottom w:val="0"/>
          <w:divBdr>
            <w:top w:val="none" w:sz="0" w:space="0" w:color="auto"/>
            <w:left w:val="none" w:sz="0" w:space="0" w:color="auto"/>
            <w:bottom w:val="none" w:sz="0" w:space="0" w:color="auto"/>
            <w:right w:val="none" w:sz="0" w:space="0" w:color="auto"/>
          </w:divBdr>
        </w:div>
        <w:div w:id="349600036">
          <w:marLeft w:val="0"/>
          <w:marRight w:val="0"/>
          <w:marTop w:val="0"/>
          <w:marBottom w:val="0"/>
          <w:divBdr>
            <w:top w:val="none" w:sz="0" w:space="0" w:color="auto"/>
            <w:left w:val="none" w:sz="0" w:space="0" w:color="auto"/>
            <w:bottom w:val="none" w:sz="0" w:space="0" w:color="auto"/>
            <w:right w:val="none" w:sz="0" w:space="0" w:color="auto"/>
          </w:divBdr>
        </w:div>
        <w:div w:id="349600068">
          <w:marLeft w:val="0"/>
          <w:marRight w:val="0"/>
          <w:marTop w:val="0"/>
          <w:marBottom w:val="0"/>
          <w:divBdr>
            <w:top w:val="none" w:sz="0" w:space="0" w:color="auto"/>
            <w:left w:val="none" w:sz="0" w:space="0" w:color="auto"/>
            <w:bottom w:val="none" w:sz="0" w:space="0" w:color="auto"/>
            <w:right w:val="none" w:sz="0" w:space="0" w:color="auto"/>
          </w:divBdr>
        </w:div>
        <w:div w:id="349600112">
          <w:marLeft w:val="0"/>
          <w:marRight w:val="0"/>
          <w:marTop w:val="0"/>
          <w:marBottom w:val="0"/>
          <w:divBdr>
            <w:top w:val="none" w:sz="0" w:space="0" w:color="auto"/>
            <w:left w:val="none" w:sz="0" w:space="0" w:color="auto"/>
            <w:bottom w:val="none" w:sz="0" w:space="0" w:color="auto"/>
            <w:right w:val="none" w:sz="0" w:space="0" w:color="auto"/>
          </w:divBdr>
        </w:div>
        <w:div w:id="349600129">
          <w:marLeft w:val="0"/>
          <w:marRight w:val="0"/>
          <w:marTop w:val="0"/>
          <w:marBottom w:val="0"/>
          <w:divBdr>
            <w:top w:val="none" w:sz="0" w:space="0" w:color="auto"/>
            <w:left w:val="none" w:sz="0" w:space="0" w:color="auto"/>
            <w:bottom w:val="none" w:sz="0" w:space="0" w:color="auto"/>
            <w:right w:val="none" w:sz="0" w:space="0" w:color="auto"/>
          </w:divBdr>
        </w:div>
        <w:div w:id="349600176">
          <w:marLeft w:val="0"/>
          <w:marRight w:val="0"/>
          <w:marTop w:val="0"/>
          <w:marBottom w:val="0"/>
          <w:divBdr>
            <w:top w:val="none" w:sz="0" w:space="0" w:color="auto"/>
            <w:left w:val="none" w:sz="0" w:space="0" w:color="auto"/>
            <w:bottom w:val="none" w:sz="0" w:space="0" w:color="auto"/>
            <w:right w:val="none" w:sz="0" w:space="0" w:color="auto"/>
          </w:divBdr>
        </w:div>
        <w:div w:id="349600192">
          <w:marLeft w:val="0"/>
          <w:marRight w:val="0"/>
          <w:marTop w:val="0"/>
          <w:marBottom w:val="0"/>
          <w:divBdr>
            <w:top w:val="none" w:sz="0" w:space="0" w:color="auto"/>
            <w:left w:val="none" w:sz="0" w:space="0" w:color="auto"/>
            <w:bottom w:val="none" w:sz="0" w:space="0" w:color="auto"/>
            <w:right w:val="none" w:sz="0" w:space="0" w:color="auto"/>
          </w:divBdr>
        </w:div>
        <w:div w:id="349600291">
          <w:marLeft w:val="0"/>
          <w:marRight w:val="0"/>
          <w:marTop w:val="0"/>
          <w:marBottom w:val="0"/>
          <w:divBdr>
            <w:top w:val="none" w:sz="0" w:space="0" w:color="auto"/>
            <w:left w:val="none" w:sz="0" w:space="0" w:color="auto"/>
            <w:bottom w:val="none" w:sz="0" w:space="0" w:color="auto"/>
            <w:right w:val="none" w:sz="0" w:space="0" w:color="auto"/>
          </w:divBdr>
        </w:div>
        <w:div w:id="349600298">
          <w:marLeft w:val="0"/>
          <w:marRight w:val="0"/>
          <w:marTop w:val="0"/>
          <w:marBottom w:val="0"/>
          <w:divBdr>
            <w:top w:val="none" w:sz="0" w:space="0" w:color="auto"/>
            <w:left w:val="none" w:sz="0" w:space="0" w:color="auto"/>
            <w:bottom w:val="none" w:sz="0" w:space="0" w:color="auto"/>
            <w:right w:val="none" w:sz="0" w:space="0" w:color="auto"/>
          </w:divBdr>
        </w:div>
        <w:div w:id="349600359">
          <w:marLeft w:val="0"/>
          <w:marRight w:val="0"/>
          <w:marTop w:val="0"/>
          <w:marBottom w:val="0"/>
          <w:divBdr>
            <w:top w:val="none" w:sz="0" w:space="0" w:color="auto"/>
            <w:left w:val="none" w:sz="0" w:space="0" w:color="auto"/>
            <w:bottom w:val="none" w:sz="0" w:space="0" w:color="auto"/>
            <w:right w:val="none" w:sz="0" w:space="0" w:color="auto"/>
          </w:divBdr>
        </w:div>
        <w:div w:id="349600364">
          <w:marLeft w:val="0"/>
          <w:marRight w:val="0"/>
          <w:marTop w:val="0"/>
          <w:marBottom w:val="0"/>
          <w:divBdr>
            <w:top w:val="none" w:sz="0" w:space="0" w:color="auto"/>
            <w:left w:val="none" w:sz="0" w:space="0" w:color="auto"/>
            <w:bottom w:val="none" w:sz="0" w:space="0" w:color="auto"/>
            <w:right w:val="none" w:sz="0" w:space="0" w:color="auto"/>
          </w:divBdr>
        </w:div>
        <w:div w:id="349600380">
          <w:marLeft w:val="0"/>
          <w:marRight w:val="0"/>
          <w:marTop w:val="0"/>
          <w:marBottom w:val="0"/>
          <w:divBdr>
            <w:top w:val="none" w:sz="0" w:space="0" w:color="auto"/>
            <w:left w:val="none" w:sz="0" w:space="0" w:color="auto"/>
            <w:bottom w:val="none" w:sz="0" w:space="0" w:color="auto"/>
            <w:right w:val="none" w:sz="0" w:space="0" w:color="auto"/>
          </w:divBdr>
        </w:div>
        <w:div w:id="349600393">
          <w:marLeft w:val="0"/>
          <w:marRight w:val="0"/>
          <w:marTop w:val="0"/>
          <w:marBottom w:val="0"/>
          <w:divBdr>
            <w:top w:val="none" w:sz="0" w:space="0" w:color="auto"/>
            <w:left w:val="none" w:sz="0" w:space="0" w:color="auto"/>
            <w:bottom w:val="none" w:sz="0" w:space="0" w:color="auto"/>
            <w:right w:val="none" w:sz="0" w:space="0" w:color="auto"/>
          </w:divBdr>
        </w:div>
        <w:div w:id="349600419">
          <w:marLeft w:val="0"/>
          <w:marRight w:val="0"/>
          <w:marTop w:val="0"/>
          <w:marBottom w:val="0"/>
          <w:divBdr>
            <w:top w:val="none" w:sz="0" w:space="0" w:color="auto"/>
            <w:left w:val="none" w:sz="0" w:space="0" w:color="auto"/>
            <w:bottom w:val="none" w:sz="0" w:space="0" w:color="auto"/>
            <w:right w:val="none" w:sz="0" w:space="0" w:color="auto"/>
          </w:divBdr>
        </w:div>
        <w:div w:id="349600488">
          <w:marLeft w:val="0"/>
          <w:marRight w:val="0"/>
          <w:marTop w:val="0"/>
          <w:marBottom w:val="0"/>
          <w:divBdr>
            <w:top w:val="none" w:sz="0" w:space="0" w:color="auto"/>
            <w:left w:val="none" w:sz="0" w:space="0" w:color="auto"/>
            <w:bottom w:val="none" w:sz="0" w:space="0" w:color="auto"/>
            <w:right w:val="none" w:sz="0" w:space="0" w:color="auto"/>
          </w:divBdr>
        </w:div>
        <w:div w:id="349600500">
          <w:marLeft w:val="0"/>
          <w:marRight w:val="0"/>
          <w:marTop w:val="0"/>
          <w:marBottom w:val="0"/>
          <w:divBdr>
            <w:top w:val="none" w:sz="0" w:space="0" w:color="auto"/>
            <w:left w:val="none" w:sz="0" w:space="0" w:color="auto"/>
            <w:bottom w:val="none" w:sz="0" w:space="0" w:color="auto"/>
            <w:right w:val="none" w:sz="0" w:space="0" w:color="auto"/>
          </w:divBdr>
        </w:div>
        <w:div w:id="349600505">
          <w:marLeft w:val="0"/>
          <w:marRight w:val="0"/>
          <w:marTop w:val="0"/>
          <w:marBottom w:val="0"/>
          <w:divBdr>
            <w:top w:val="none" w:sz="0" w:space="0" w:color="auto"/>
            <w:left w:val="none" w:sz="0" w:space="0" w:color="auto"/>
            <w:bottom w:val="none" w:sz="0" w:space="0" w:color="auto"/>
            <w:right w:val="none" w:sz="0" w:space="0" w:color="auto"/>
          </w:divBdr>
        </w:div>
        <w:div w:id="349600550">
          <w:marLeft w:val="0"/>
          <w:marRight w:val="0"/>
          <w:marTop w:val="0"/>
          <w:marBottom w:val="0"/>
          <w:divBdr>
            <w:top w:val="none" w:sz="0" w:space="0" w:color="auto"/>
            <w:left w:val="none" w:sz="0" w:space="0" w:color="auto"/>
            <w:bottom w:val="none" w:sz="0" w:space="0" w:color="auto"/>
            <w:right w:val="none" w:sz="0" w:space="0" w:color="auto"/>
          </w:divBdr>
        </w:div>
        <w:div w:id="349600574">
          <w:marLeft w:val="0"/>
          <w:marRight w:val="0"/>
          <w:marTop w:val="0"/>
          <w:marBottom w:val="0"/>
          <w:divBdr>
            <w:top w:val="none" w:sz="0" w:space="0" w:color="auto"/>
            <w:left w:val="none" w:sz="0" w:space="0" w:color="auto"/>
            <w:bottom w:val="none" w:sz="0" w:space="0" w:color="auto"/>
            <w:right w:val="none" w:sz="0" w:space="0" w:color="auto"/>
          </w:divBdr>
        </w:div>
        <w:div w:id="349600587">
          <w:marLeft w:val="0"/>
          <w:marRight w:val="0"/>
          <w:marTop w:val="0"/>
          <w:marBottom w:val="0"/>
          <w:divBdr>
            <w:top w:val="none" w:sz="0" w:space="0" w:color="auto"/>
            <w:left w:val="none" w:sz="0" w:space="0" w:color="auto"/>
            <w:bottom w:val="none" w:sz="0" w:space="0" w:color="auto"/>
            <w:right w:val="none" w:sz="0" w:space="0" w:color="auto"/>
          </w:divBdr>
        </w:div>
        <w:div w:id="349600592">
          <w:marLeft w:val="0"/>
          <w:marRight w:val="0"/>
          <w:marTop w:val="0"/>
          <w:marBottom w:val="0"/>
          <w:divBdr>
            <w:top w:val="none" w:sz="0" w:space="0" w:color="auto"/>
            <w:left w:val="none" w:sz="0" w:space="0" w:color="auto"/>
            <w:bottom w:val="none" w:sz="0" w:space="0" w:color="auto"/>
            <w:right w:val="none" w:sz="0" w:space="0" w:color="auto"/>
          </w:divBdr>
        </w:div>
        <w:div w:id="349600644">
          <w:marLeft w:val="0"/>
          <w:marRight w:val="0"/>
          <w:marTop w:val="0"/>
          <w:marBottom w:val="0"/>
          <w:divBdr>
            <w:top w:val="none" w:sz="0" w:space="0" w:color="auto"/>
            <w:left w:val="none" w:sz="0" w:space="0" w:color="auto"/>
            <w:bottom w:val="none" w:sz="0" w:space="0" w:color="auto"/>
            <w:right w:val="none" w:sz="0" w:space="0" w:color="auto"/>
          </w:divBdr>
        </w:div>
        <w:div w:id="349600693">
          <w:marLeft w:val="0"/>
          <w:marRight w:val="0"/>
          <w:marTop w:val="0"/>
          <w:marBottom w:val="0"/>
          <w:divBdr>
            <w:top w:val="none" w:sz="0" w:space="0" w:color="auto"/>
            <w:left w:val="none" w:sz="0" w:space="0" w:color="auto"/>
            <w:bottom w:val="none" w:sz="0" w:space="0" w:color="auto"/>
            <w:right w:val="none" w:sz="0" w:space="0" w:color="auto"/>
          </w:divBdr>
        </w:div>
        <w:div w:id="349600777">
          <w:marLeft w:val="0"/>
          <w:marRight w:val="0"/>
          <w:marTop w:val="0"/>
          <w:marBottom w:val="0"/>
          <w:divBdr>
            <w:top w:val="none" w:sz="0" w:space="0" w:color="auto"/>
            <w:left w:val="none" w:sz="0" w:space="0" w:color="auto"/>
            <w:bottom w:val="none" w:sz="0" w:space="0" w:color="auto"/>
            <w:right w:val="none" w:sz="0" w:space="0" w:color="auto"/>
          </w:divBdr>
        </w:div>
        <w:div w:id="349600790">
          <w:marLeft w:val="0"/>
          <w:marRight w:val="0"/>
          <w:marTop w:val="0"/>
          <w:marBottom w:val="0"/>
          <w:divBdr>
            <w:top w:val="none" w:sz="0" w:space="0" w:color="auto"/>
            <w:left w:val="none" w:sz="0" w:space="0" w:color="auto"/>
            <w:bottom w:val="none" w:sz="0" w:space="0" w:color="auto"/>
            <w:right w:val="none" w:sz="0" w:space="0" w:color="auto"/>
          </w:divBdr>
        </w:div>
        <w:div w:id="349600813">
          <w:marLeft w:val="0"/>
          <w:marRight w:val="0"/>
          <w:marTop w:val="0"/>
          <w:marBottom w:val="0"/>
          <w:divBdr>
            <w:top w:val="none" w:sz="0" w:space="0" w:color="auto"/>
            <w:left w:val="none" w:sz="0" w:space="0" w:color="auto"/>
            <w:bottom w:val="none" w:sz="0" w:space="0" w:color="auto"/>
            <w:right w:val="none" w:sz="0" w:space="0" w:color="auto"/>
          </w:divBdr>
        </w:div>
        <w:div w:id="349600870">
          <w:marLeft w:val="0"/>
          <w:marRight w:val="0"/>
          <w:marTop w:val="0"/>
          <w:marBottom w:val="0"/>
          <w:divBdr>
            <w:top w:val="none" w:sz="0" w:space="0" w:color="auto"/>
            <w:left w:val="none" w:sz="0" w:space="0" w:color="auto"/>
            <w:bottom w:val="none" w:sz="0" w:space="0" w:color="auto"/>
            <w:right w:val="none" w:sz="0" w:space="0" w:color="auto"/>
          </w:divBdr>
        </w:div>
        <w:div w:id="349600871">
          <w:marLeft w:val="0"/>
          <w:marRight w:val="0"/>
          <w:marTop w:val="0"/>
          <w:marBottom w:val="0"/>
          <w:divBdr>
            <w:top w:val="none" w:sz="0" w:space="0" w:color="auto"/>
            <w:left w:val="none" w:sz="0" w:space="0" w:color="auto"/>
            <w:bottom w:val="none" w:sz="0" w:space="0" w:color="auto"/>
            <w:right w:val="none" w:sz="0" w:space="0" w:color="auto"/>
          </w:divBdr>
        </w:div>
        <w:div w:id="349600914">
          <w:marLeft w:val="0"/>
          <w:marRight w:val="0"/>
          <w:marTop w:val="0"/>
          <w:marBottom w:val="0"/>
          <w:divBdr>
            <w:top w:val="none" w:sz="0" w:space="0" w:color="auto"/>
            <w:left w:val="none" w:sz="0" w:space="0" w:color="auto"/>
            <w:bottom w:val="none" w:sz="0" w:space="0" w:color="auto"/>
            <w:right w:val="none" w:sz="0" w:space="0" w:color="auto"/>
          </w:divBdr>
        </w:div>
        <w:div w:id="349600927">
          <w:marLeft w:val="0"/>
          <w:marRight w:val="0"/>
          <w:marTop w:val="0"/>
          <w:marBottom w:val="0"/>
          <w:divBdr>
            <w:top w:val="none" w:sz="0" w:space="0" w:color="auto"/>
            <w:left w:val="none" w:sz="0" w:space="0" w:color="auto"/>
            <w:bottom w:val="none" w:sz="0" w:space="0" w:color="auto"/>
            <w:right w:val="none" w:sz="0" w:space="0" w:color="auto"/>
          </w:divBdr>
        </w:div>
        <w:div w:id="349600932">
          <w:marLeft w:val="0"/>
          <w:marRight w:val="0"/>
          <w:marTop w:val="0"/>
          <w:marBottom w:val="0"/>
          <w:divBdr>
            <w:top w:val="none" w:sz="0" w:space="0" w:color="auto"/>
            <w:left w:val="none" w:sz="0" w:space="0" w:color="auto"/>
            <w:bottom w:val="none" w:sz="0" w:space="0" w:color="auto"/>
            <w:right w:val="none" w:sz="0" w:space="0" w:color="auto"/>
          </w:divBdr>
        </w:div>
        <w:div w:id="349600960">
          <w:marLeft w:val="0"/>
          <w:marRight w:val="0"/>
          <w:marTop w:val="0"/>
          <w:marBottom w:val="0"/>
          <w:divBdr>
            <w:top w:val="none" w:sz="0" w:space="0" w:color="auto"/>
            <w:left w:val="none" w:sz="0" w:space="0" w:color="auto"/>
            <w:bottom w:val="none" w:sz="0" w:space="0" w:color="auto"/>
            <w:right w:val="none" w:sz="0" w:space="0" w:color="auto"/>
          </w:divBdr>
        </w:div>
        <w:div w:id="349600970">
          <w:marLeft w:val="0"/>
          <w:marRight w:val="0"/>
          <w:marTop w:val="0"/>
          <w:marBottom w:val="0"/>
          <w:divBdr>
            <w:top w:val="none" w:sz="0" w:space="0" w:color="auto"/>
            <w:left w:val="none" w:sz="0" w:space="0" w:color="auto"/>
            <w:bottom w:val="none" w:sz="0" w:space="0" w:color="auto"/>
            <w:right w:val="none" w:sz="0" w:space="0" w:color="auto"/>
          </w:divBdr>
        </w:div>
        <w:div w:id="349600972">
          <w:marLeft w:val="0"/>
          <w:marRight w:val="0"/>
          <w:marTop w:val="0"/>
          <w:marBottom w:val="0"/>
          <w:divBdr>
            <w:top w:val="none" w:sz="0" w:space="0" w:color="auto"/>
            <w:left w:val="none" w:sz="0" w:space="0" w:color="auto"/>
            <w:bottom w:val="none" w:sz="0" w:space="0" w:color="auto"/>
            <w:right w:val="none" w:sz="0" w:space="0" w:color="auto"/>
          </w:divBdr>
        </w:div>
        <w:div w:id="349600973">
          <w:marLeft w:val="0"/>
          <w:marRight w:val="0"/>
          <w:marTop w:val="0"/>
          <w:marBottom w:val="0"/>
          <w:divBdr>
            <w:top w:val="none" w:sz="0" w:space="0" w:color="auto"/>
            <w:left w:val="none" w:sz="0" w:space="0" w:color="auto"/>
            <w:bottom w:val="none" w:sz="0" w:space="0" w:color="auto"/>
            <w:right w:val="none" w:sz="0" w:space="0" w:color="auto"/>
          </w:divBdr>
        </w:div>
        <w:div w:id="349601015">
          <w:marLeft w:val="0"/>
          <w:marRight w:val="0"/>
          <w:marTop w:val="0"/>
          <w:marBottom w:val="0"/>
          <w:divBdr>
            <w:top w:val="none" w:sz="0" w:space="0" w:color="auto"/>
            <w:left w:val="none" w:sz="0" w:space="0" w:color="auto"/>
            <w:bottom w:val="none" w:sz="0" w:space="0" w:color="auto"/>
            <w:right w:val="none" w:sz="0" w:space="0" w:color="auto"/>
          </w:divBdr>
        </w:div>
        <w:div w:id="349601020">
          <w:marLeft w:val="0"/>
          <w:marRight w:val="0"/>
          <w:marTop w:val="0"/>
          <w:marBottom w:val="0"/>
          <w:divBdr>
            <w:top w:val="none" w:sz="0" w:space="0" w:color="auto"/>
            <w:left w:val="none" w:sz="0" w:space="0" w:color="auto"/>
            <w:bottom w:val="none" w:sz="0" w:space="0" w:color="auto"/>
            <w:right w:val="none" w:sz="0" w:space="0" w:color="auto"/>
          </w:divBdr>
        </w:div>
        <w:div w:id="349601029">
          <w:marLeft w:val="0"/>
          <w:marRight w:val="0"/>
          <w:marTop w:val="0"/>
          <w:marBottom w:val="0"/>
          <w:divBdr>
            <w:top w:val="none" w:sz="0" w:space="0" w:color="auto"/>
            <w:left w:val="none" w:sz="0" w:space="0" w:color="auto"/>
            <w:bottom w:val="none" w:sz="0" w:space="0" w:color="auto"/>
            <w:right w:val="none" w:sz="0" w:space="0" w:color="auto"/>
          </w:divBdr>
        </w:div>
        <w:div w:id="349601097">
          <w:marLeft w:val="0"/>
          <w:marRight w:val="0"/>
          <w:marTop w:val="0"/>
          <w:marBottom w:val="0"/>
          <w:divBdr>
            <w:top w:val="none" w:sz="0" w:space="0" w:color="auto"/>
            <w:left w:val="none" w:sz="0" w:space="0" w:color="auto"/>
            <w:bottom w:val="none" w:sz="0" w:space="0" w:color="auto"/>
            <w:right w:val="none" w:sz="0" w:space="0" w:color="auto"/>
          </w:divBdr>
        </w:div>
        <w:div w:id="349601109">
          <w:marLeft w:val="0"/>
          <w:marRight w:val="0"/>
          <w:marTop w:val="0"/>
          <w:marBottom w:val="0"/>
          <w:divBdr>
            <w:top w:val="none" w:sz="0" w:space="0" w:color="auto"/>
            <w:left w:val="none" w:sz="0" w:space="0" w:color="auto"/>
            <w:bottom w:val="none" w:sz="0" w:space="0" w:color="auto"/>
            <w:right w:val="none" w:sz="0" w:space="0" w:color="auto"/>
          </w:divBdr>
        </w:div>
        <w:div w:id="349601252">
          <w:marLeft w:val="0"/>
          <w:marRight w:val="0"/>
          <w:marTop w:val="0"/>
          <w:marBottom w:val="0"/>
          <w:divBdr>
            <w:top w:val="none" w:sz="0" w:space="0" w:color="auto"/>
            <w:left w:val="none" w:sz="0" w:space="0" w:color="auto"/>
            <w:bottom w:val="none" w:sz="0" w:space="0" w:color="auto"/>
            <w:right w:val="none" w:sz="0" w:space="0" w:color="auto"/>
          </w:divBdr>
        </w:div>
        <w:div w:id="349601258">
          <w:marLeft w:val="0"/>
          <w:marRight w:val="0"/>
          <w:marTop w:val="0"/>
          <w:marBottom w:val="0"/>
          <w:divBdr>
            <w:top w:val="none" w:sz="0" w:space="0" w:color="auto"/>
            <w:left w:val="none" w:sz="0" w:space="0" w:color="auto"/>
            <w:bottom w:val="none" w:sz="0" w:space="0" w:color="auto"/>
            <w:right w:val="none" w:sz="0" w:space="0" w:color="auto"/>
          </w:divBdr>
        </w:div>
        <w:div w:id="349601270">
          <w:marLeft w:val="0"/>
          <w:marRight w:val="0"/>
          <w:marTop w:val="0"/>
          <w:marBottom w:val="0"/>
          <w:divBdr>
            <w:top w:val="none" w:sz="0" w:space="0" w:color="auto"/>
            <w:left w:val="none" w:sz="0" w:space="0" w:color="auto"/>
            <w:bottom w:val="none" w:sz="0" w:space="0" w:color="auto"/>
            <w:right w:val="none" w:sz="0" w:space="0" w:color="auto"/>
          </w:divBdr>
        </w:div>
        <w:div w:id="349601282">
          <w:marLeft w:val="0"/>
          <w:marRight w:val="0"/>
          <w:marTop w:val="0"/>
          <w:marBottom w:val="0"/>
          <w:divBdr>
            <w:top w:val="none" w:sz="0" w:space="0" w:color="auto"/>
            <w:left w:val="none" w:sz="0" w:space="0" w:color="auto"/>
            <w:bottom w:val="none" w:sz="0" w:space="0" w:color="auto"/>
            <w:right w:val="none" w:sz="0" w:space="0" w:color="auto"/>
          </w:divBdr>
        </w:div>
        <w:div w:id="349601293">
          <w:marLeft w:val="0"/>
          <w:marRight w:val="0"/>
          <w:marTop w:val="0"/>
          <w:marBottom w:val="0"/>
          <w:divBdr>
            <w:top w:val="none" w:sz="0" w:space="0" w:color="auto"/>
            <w:left w:val="none" w:sz="0" w:space="0" w:color="auto"/>
            <w:bottom w:val="none" w:sz="0" w:space="0" w:color="auto"/>
            <w:right w:val="none" w:sz="0" w:space="0" w:color="auto"/>
          </w:divBdr>
        </w:div>
        <w:div w:id="349601307">
          <w:marLeft w:val="0"/>
          <w:marRight w:val="0"/>
          <w:marTop w:val="0"/>
          <w:marBottom w:val="0"/>
          <w:divBdr>
            <w:top w:val="none" w:sz="0" w:space="0" w:color="auto"/>
            <w:left w:val="none" w:sz="0" w:space="0" w:color="auto"/>
            <w:bottom w:val="none" w:sz="0" w:space="0" w:color="auto"/>
            <w:right w:val="none" w:sz="0" w:space="0" w:color="auto"/>
          </w:divBdr>
        </w:div>
        <w:div w:id="349601348">
          <w:marLeft w:val="0"/>
          <w:marRight w:val="0"/>
          <w:marTop w:val="0"/>
          <w:marBottom w:val="0"/>
          <w:divBdr>
            <w:top w:val="none" w:sz="0" w:space="0" w:color="auto"/>
            <w:left w:val="none" w:sz="0" w:space="0" w:color="auto"/>
            <w:bottom w:val="none" w:sz="0" w:space="0" w:color="auto"/>
            <w:right w:val="none" w:sz="0" w:space="0" w:color="auto"/>
          </w:divBdr>
        </w:div>
        <w:div w:id="349601362">
          <w:marLeft w:val="0"/>
          <w:marRight w:val="0"/>
          <w:marTop w:val="0"/>
          <w:marBottom w:val="0"/>
          <w:divBdr>
            <w:top w:val="none" w:sz="0" w:space="0" w:color="auto"/>
            <w:left w:val="none" w:sz="0" w:space="0" w:color="auto"/>
            <w:bottom w:val="none" w:sz="0" w:space="0" w:color="auto"/>
            <w:right w:val="none" w:sz="0" w:space="0" w:color="auto"/>
          </w:divBdr>
        </w:div>
        <w:div w:id="349601369">
          <w:marLeft w:val="0"/>
          <w:marRight w:val="0"/>
          <w:marTop w:val="0"/>
          <w:marBottom w:val="0"/>
          <w:divBdr>
            <w:top w:val="none" w:sz="0" w:space="0" w:color="auto"/>
            <w:left w:val="none" w:sz="0" w:space="0" w:color="auto"/>
            <w:bottom w:val="none" w:sz="0" w:space="0" w:color="auto"/>
            <w:right w:val="none" w:sz="0" w:space="0" w:color="auto"/>
          </w:divBdr>
        </w:div>
        <w:div w:id="349601375">
          <w:marLeft w:val="0"/>
          <w:marRight w:val="0"/>
          <w:marTop w:val="0"/>
          <w:marBottom w:val="0"/>
          <w:divBdr>
            <w:top w:val="none" w:sz="0" w:space="0" w:color="auto"/>
            <w:left w:val="none" w:sz="0" w:space="0" w:color="auto"/>
            <w:bottom w:val="none" w:sz="0" w:space="0" w:color="auto"/>
            <w:right w:val="none" w:sz="0" w:space="0" w:color="auto"/>
          </w:divBdr>
        </w:div>
        <w:div w:id="349601410">
          <w:marLeft w:val="0"/>
          <w:marRight w:val="0"/>
          <w:marTop w:val="0"/>
          <w:marBottom w:val="0"/>
          <w:divBdr>
            <w:top w:val="none" w:sz="0" w:space="0" w:color="auto"/>
            <w:left w:val="none" w:sz="0" w:space="0" w:color="auto"/>
            <w:bottom w:val="none" w:sz="0" w:space="0" w:color="auto"/>
            <w:right w:val="none" w:sz="0" w:space="0" w:color="auto"/>
          </w:divBdr>
        </w:div>
        <w:div w:id="349601456">
          <w:marLeft w:val="0"/>
          <w:marRight w:val="0"/>
          <w:marTop w:val="0"/>
          <w:marBottom w:val="0"/>
          <w:divBdr>
            <w:top w:val="none" w:sz="0" w:space="0" w:color="auto"/>
            <w:left w:val="none" w:sz="0" w:space="0" w:color="auto"/>
            <w:bottom w:val="none" w:sz="0" w:space="0" w:color="auto"/>
            <w:right w:val="none" w:sz="0" w:space="0" w:color="auto"/>
          </w:divBdr>
        </w:div>
        <w:div w:id="349601474">
          <w:marLeft w:val="0"/>
          <w:marRight w:val="0"/>
          <w:marTop w:val="0"/>
          <w:marBottom w:val="0"/>
          <w:divBdr>
            <w:top w:val="none" w:sz="0" w:space="0" w:color="auto"/>
            <w:left w:val="none" w:sz="0" w:space="0" w:color="auto"/>
            <w:bottom w:val="none" w:sz="0" w:space="0" w:color="auto"/>
            <w:right w:val="none" w:sz="0" w:space="0" w:color="auto"/>
          </w:divBdr>
        </w:div>
        <w:div w:id="349601480">
          <w:marLeft w:val="0"/>
          <w:marRight w:val="0"/>
          <w:marTop w:val="0"/>
          <w:marBottom w:val="0"/>
          <w:divBdr>
            <w:top w:val="none" w:sz="0" w:space="0" w:color="auto"/>
            <w:left w:val="none" w:sz="0" w:space="0" w:color="auto"/>
            <w:bottom w:val="none" w:sz="0" w:space="0" w:color="auto"/>
            <w:right w:val="none" w:sz="0" w:space="0" w:color="auto"/>
          </w:divBdr>
        </w:div>
        <w:div w:id="349601531">
          <w:marLeft w:val="0"/>
          <w:marRight w:val="0"/>
          <w:marTop w:val="0"/>
          <w:marBottom w:val="0"/>
          <w:divBdr>
            <w:top w:val="none" w:sz="0" w:space="0" w:color="auto"/>
            <w:left w:val="none" w:sz="0" w:space="0" w:color="auto"/>
            <w:bottom w:val="none" w:sz="0" w:space="0" w:color="auto"/>
            <w:right w:val="none" w:sz="0" w:space="0" w:color="auto"/>
          </w:divBdr>
        </w:div>
        <w:div w:id="349601533">
          <w:marLeft w:val="0"/>
          <w:marRight w:val="0"/>
          <w:marTop w:val="0"/>
          <w:marBottom w:val="0"/>
          <w:divBdr>
            <w:top w:val="none" w:sz="0" w:space="0" w:color="auto"/>
            <w:left w:val="none" w:sz="0" w:space="0" w:color="auto"/>
            <w:bottom w:val="none" w:sz="0" w:space="0" w:color="auto"/>
            <w:right w:val="none" w:sz="0" w:space="0" w:color="auto"/>
          </w:divBdr>
        </w:div>
        <w:div w:id="349601583">
          <w:marLeft w:val="0"/>
          <w:marRight w:val="0"/>
          <w:marTop w:val="0"/>
          <w:marBottom w:val="0"/>
          <w:divBdr>
            <w:top w:val="none" w:sz="0" w:space="0" w:color="auto"/>
            <w:left w:val="none" w:sz="0" w:space="0" w:color="auto"/>
            <w:bottom w:val="none" w:sz="0" w:space="0" w:color="auto"/>
            <w:right w:val="none" w:sz="0" w:space="0" w:color="auto"/>
          </w:divBdr>
        </w:div>
        <w:div w:id="349601606">
          <w:marLeft w:val="0"/>
          <w:marRight w:val="0"/>
          <w:marTop w:val="0"/>
          <w:marBottom w:val="0"/>
          <w:divBdr>
            <w:top w:val="none" w:sz="0" w:space="0" w:color="auto"/>
            <w:left w:val="none" w:sz="0" w:space="0" w:color="auto"/>
            <w:bottom w:val="none" w:sz="0" w:space="0" w:color="auto"/>
            <w:right w:val="none" w:sz="0" w:space="0" w:color="auto"/>
          </w:divBdr>
        </w:div>
        <w:div w:id="349601634">
          <w:marLeft w:val="0"/>
          <w:marRight w:val="0"/>
          <w:marTop w:val="0"/>
          <w:marBottom w:val="0"/>
          <w:divBdr>
            <w:top w:val="none" w:sz="0" w:space="0" w:color="auto"/>
            <w:left w:val="none" w:sz="0" w:space="0" w:color="auto"/>
            <w:bottom w:val="none" w:sz="0" w:space="0" w:color="auto"/>
            <w:right w:val="none" w:sz="0" w:space="0" w:color="auto"/>
          </w:divBdr>
        </w:div>
        <w:div w:id="349601636">
          <w:marLeft w:val="0"/>
          <w:marRight w:val="0"/>
          <w:marTop w:val="0"/>
          <w:marBottom w:val="0"/>
          <w:divBdr>
            <w:top w:val="none" w:sz="0" w:space="0" w:color="auto"/>
            <w:left w:val="none" w:sz="0" w:space="0" w:color="auto"/>
            <w:bottom w:val="none" w:sz="0" w:space="0" w:color="auto"/>
            <w:right w:val="none" w:sz="0" w:space="0" w:color="auto"/>
          </w:divBdr>
        </w:div>
        <w:div w:id="349601669">
          <w:marLeft w:val="0"/>
          <w:marRight w:val="0"/>
          <w:marTop w:val="0"/>
          <w:marBottom w:val="0"/>
          <w:divBdr>
            <w:top w:val="none" w:sz="0" w:space="0" w:color="auto"/>
            <w:left w:val="none" w:sz="0" w:space="0" w:color="auto"/>
            <w:bottom w:val="none" w:sz="0" w:space="0" w:color="auto"/>
            <w:right w:val="none" w:sz="0" w:space="0" w:color="auto"/>
          </w:divBdr>
        </w:div>
        <w:div w:id="349601753">
          <w:marLeft w:val="0"/>
          <w:marRight w:val="0"/>
          <w:marTop w:val="0"/>
          <w:marBottom w:val="0"/>
          <w:divBdr>
            <w:top w:val="none" w:sz="0" w:space="0" w:color="auto"/>
            <w:left w:val="none" w:sz="0" w:space="0" w:color="auto"/>
            <w:bottom w:val="none" w:sz="0" w:space="0" w:color="auto"/>
            <w:right w:val="none" w:sz="0" w:space="0" w:color="auto"/>
          </w:divBdr>
        </w:div>
        <w:div w:id="349601765">
          <w:marLeft w:val="0"/>
          <w:marRight w:val="0"/>
          <w:marTop w:val="0"/>
          <w:marBottom w:val="0"/>
          <w:divBdr>
            <w:top w:val="none" w:sz="0" w:space="0" w:color="auto"/>
            <w:left w:val="none" w:sz="0" w:space="0" w:color="auto"/>
            <w:bottom w:val="none" w:sz="0" w:space="0" w:color="auto"/>
            <w:right w:val="none" w:sz="0" w:space="0" w:color="auto"/>
          </w:divBdr>
        </w:div>
        <w:div w:id="349601776">
          <w:marLeft w:val="0"/>
          <w:marRight w:val="0"/>
          <w:marTop w:val="0"/>
          <w:marBottom w:val="0"/>
          <w:divBdr>
            <w:top w:val="none" w:sz="0" w:space="0" w:color="auto"/>
            <w:left w:val="none" w:sz="0" w:space="0" w:color="auto"/>
            <w:bottom w:val="none" w:sz="0" w:space="0" w:color="auto"/>
            <w:right w:val="none" w:sz="0" w:space="0" w:color="auto"/>
          </w:divBdr>
        </w:div>
        <w:div w:id="349601801">
          <w:marLeft w:val="0"/>
          <w:marRight w:val="0"/>
          <w:marTop w:val="0"/>
          <w:marBottom w:val="0"/>
          <w:divBdr>
            <w:top w:val="none" w:sz="0" w:space="0" w:color="auto"/>
            <w:left w:val="none" w:sz="0" w:space="0" w:color="auto"/>
            <w:bottom w:val="none" w:sz="0" w:space="0" w:color="auto"/>
            <w:right w:val="none" w:sz="0" w:space="0" w:color="auto"/>
          </w:divBdr>
        </w:div>
        <w:div w:id="349601871">
          <w:marLeft w:val="0"/>
          <w:marRight w:val="0"/>
          <w:marTop w:val="0"/>
          <w:marBottom w:val="0"/>
          <w:divBdr>
            <w:top w:val="none" w:sz="0" w:space="0" w:color="auto"/>
            <w:left w:val="none" w:sz="0" w:space="0" w:color="auto"/>
            <w:bottom w:val="none" w:sz="0" w:space="0" w:color="auto"/>
            <w:right w:val="none" w:sz="0" w:space="0" w:color="auto"/>
          </w:divBdr>
        </w:div>
        <w:div w:id="349601873">
          <w:marLeft w:val="0"/>
          <w:marRight w:val="0"/>
          <w:marTop w:val="0"/>
          <w:marBottom w:val="0"/>
          <w:divBdr>
            <w:top w:val="none" w:sz="0" w:space="0" w:color="auto"/>
            <w:left w:val="none" w:sz="0" w:space="0" w:color="auto"/>
            <w:bottom w:val="none" w:sz="0" w:space="0" w:color="auto"/>
            <w:right w:val="none" w:sz="0" w:space="0" w:color="auto"/>
          </w:divBdr>
        </w:div>
        <w:div w:id="349601893">
          <w:marLeft w:val="0"/>
          <w:marRight w:val="0"/>
          <w:marTop w:val="0"/>
          <w:marBottom w:val="0"/>
          <w:divBdr>
            <w:top w:val="none" w:sz="0" w:space="0" w:color="auto"/>
            <w:left w:val="none" w:sz="0" w:space="0" w:color="auto"/>
            <w:bottom w:val="none" w:sz="0" w:space="0" w:color="auto"/>
            <w:right w:val="none" w:sz="0" w:space="0" w:color="auto"/>
          </w:divBdr>
        </w:div>
        <w:div w:id="349601899">
          <w:marLeft w:val="0"/>
          <w:marRight w:val="0"/>
          <w:marTop w:val="0"/>
          <w:marBottom w:val="0"/>
          <w:divBdr>
            <w:top w:val="none" w:sz="0" w:space="0" w:color="auto"/>
            <w:left w:val="none" w:sz="0" w:space="0" w:color="auto"/>
            <w:bottom w:val="none" w:sz="0" w:space="0" w:color="auto"/>
            <w:right w:val="none" w:sz="0" w:space="0" w:color="auto"/>
          </w:divBdr>
        </w:div>
        <w:div w:id="349601914">
          <w:marLeft w:val="0"/>
          <w:marRight w:val="0"/>
          <w:marTop w:val="0"/>
          <w:marBottom w:val="0"/>
          <w:divBdr>
            <w:top w:val="none" w:sz="0" w:space="0" w:color="auto"/>
            <w:left w:val="none" w:sz="0" w:space="0" w:color="auto"/>
            <w:bottom w:val="none" w:sz="0" w:space="0" w:color="auto"/>
            <w:right w:val="none" w:sz="0" w:space="0" w:color="auto"/>
          </w:divBdr>
        </w:div>
        <w:div w:id="349601920">
          <w:marLeft w:val="0"/>
          <w:marRight w:val="0"/>
          <w:marTop w:val="0"/>
          <w:marBottom w:val="0"/>
          <w:divBdr>
            <w:top w:val="none" w:sz="0" w:space="0" w:color="auto"/>
            <w:left w:val="none" w:sz="0" w:space="0" w:color="auto"/>
            <w:bottom w:val="none" w:sz="0" w:space="0" w:color="auto"/>
            <w:right w:val="none" w:sz="0" w:space="0" w:color="auto"/>
          </w:divBdr>
        </w:div>
        <w:div w:id="349601980">
          <w:marLeft w:val="0"/>
          <w:marRight w:val="0"/>
          <w:marTop w:val="0"/>
          <w:marBottom w:val="0"/>
          <w:divBdr>
            <w:top w:val="none" w:sz="0" w:space="0" w:color="auto"/>
            <w:left w:val="none" w:sz="0" w:space="0" w:color="auto"/>
            <w:bottom w:val="none" w:sz="0" w:space="0" w:color="auto"/>
            <w:right w:val="none" w:sz="0" w:space="0" w:color="auto"/>
          </w:divBdr>
        </w:div>
        <w:div w:id="349601993">
          <w:marLeft w:val="0"/>
          <w:marRight w:val="0"/>
          <w:marTop w:val="0"/>
          <w:marBottom w:val="0"/>
          <w:divBdr>
            <w:top w:val="none" w:sz="0" w:space="0" w:color="auto"/>
            <w:left w:val="none" w:sz="0" w:space="0" w:color="auto"/>
            <w:bottom w:val="none" w:sz="0" w:space="0" w:color="auto"/>
            <w:right w:val="none" w:sz="0" w:space="0" w:color="auto"/>
          </w:divBdr>
        </w:div>
        <w:div w:id="349601998">
          <w:marLeft w:val="0"/>
          <w:marRight w:val="0"/>
          <w:marTop w:val="0"/>
          <w:marBottom w:val="0"/>
          <w:divBdr>
            <w:top w:val="none" w:sz="0" w:space="0" w:color="auto"/>
            <w:left w:val="none" w:sz="0" w:space="0" w:color="auto"/>
            <w:bottom w:val="none" w:sz="0" w:space="0" w:color="auto"/>
            <w:right w:val="none" w:sz="0" w:space="0" w:color="auto"/>
          </w:divBdr>
        </w:div>
        <w:div w:id="349602006">
          <w:marLeft w:val="0"/>
          <w:marRight w:val="0"/>
          <w:marTop w:val="0"/>
          <w:marBottom w:val="0"/>
          <w:divBdr>
            <w:top w:val="none" w:sz="0" w:space="0" w:color="auto"/>
            <w:left w:val="none" w:sz="0" w:space="0" w:color="auto"/>
            <w:bottom w:val="none" w:sz="0" w:space="0" w:color="auto"/>
            <w:right w:val="none" w:sz="0" w:space="0" w:color="auto"/>
          </w:divBdr>
        </w:div>
        <w:div w:id="349602047">
          <w:marLeft w:val="0"/>
          <w:marRight w:val="0"/>
          <w:marTop w:val="0"/>
          <w:marBottom w:val="0"/>
          <w:divBdr>
            <w:top w:val="none" w:sz="0" w:space="0" w:color="auto"/>
            <w:left w:val="none" w:sz="0" w:space="0" w:color="auto"/>
            <w:bottom w:val="none" w:sz="0" w:space="0" w:color="auto"/>
            <w:right w:val="none" w:sz="0" w:space="0" w:color="auto"/>
          </w:divBdr>
        </w:div>
        <w:div w:id="349602079">
          <w:marLeft w:val="0"/>
          <w:marRight w:val="0"/>
          <w:marTop w:val="0"/>
          <w:marBottom w:val="0"/>
          <w:divBdr>
            <w:top w:val="none" w:sz="0" w:space="0" w:color="auto"/>
            <w:left w:val="none" w:sz="0" w:space="0" w:color="auto"/>
            <w:bottom w:val="none" w:sz="0" w:space="0" w:color="auto"/>
            <w:right w:val="none" w:sz="0" w:space="0" w:color="auto"/>
          </w:divBdr>
        </w:div>
        <w:div w:id="349602128">
          <w:marLeft w:val="0"/>
          <w:marRight w:val="0"/>
          <w:marTop w:val="0"/>
          <w:marBottom w:val="0"/>
          <w:divBdr>
            <w:top w:val="none" w:sz="0" w:space="0" w:color="auto"/>
            <w:left w:val="none" w:sz="0" w:space="0" w:color="auto"/>
            <w:bottom w:val="none" w:sz="0" w:space="0" w:color="auto"/>
            <w:right w:val="none" w:sz="0" w:space="0" w:color="auto"/>
          </w:divBdr>
        </w:div>
        <w:div w:id="349602168">
          <w:marLeft w:val="0"/>
          <w:marRight w:val="0"/>
          <w:marTop w:val="0"/>
          <w:marBottom w:val="0"/>
          <w:divBdr>
            <w:top w:val="none" w:sz="0" w:space="0" w:color="auto"/>
            <w:left w:val="none" w:sz="0" w:space="0" w:color="auto"/>
            <w:bottom w:val="none" w:sz="0" w:space="0" w:color="auto"/>
            <w:right w:val="none" w:sz="0" w:space="0" w:color="auto"/>
          </w:divBdr>
        </w:div>
        <w:div w:id="349602306">
          <w:marLeft w:val="0"/>
          <w:marRight w:val="0"/>
          <w:marTop w:val="0"/>
          <w:marBottom w:val="0"/>
          <w:divBdr>
            <w:top w:val="none" w:sz="0" w:space="0" w:color="auto"/>
            <w:left w:val="none" w:sz="0" w:space="0" w:color="auto"/>
            <w:bottom w:val="none" w:sz="0" w:space="0" w:color="auto"/>
            <w:right w:val="none" w:sz="0" w:space="0" w:color="auto"/>
          </w:divBdr>
        </w:div>
        <w:div w:id="349602358">
          <w:marLeft w:val="0"/>
          <w:marRight w:val="0"/>
          <w:marTop w:val="0"/>
          <w:marBottom w:val="0"/>
          <w:divBdr>
            <w:top w:val="none" w:sz="0" w:space="0" w:color="auto"/>
            <w:left w:val="none" w:sz="0" w:space="0" w:color="auto"/>
            <w:bottom w:val="none" w:sz="0" w:space="0" w:color="auto"/>
            <w:right w:val="none" w:sz="0" w:space="0" w:color="auto"/>
          </w:divBdr>
        </w:div>
        <w:div w:id="349602383">
          <w:marLeft w:val="0"/>
          <w:marRight w:val="0"/>
          <w:marTop w:val="0"/>
          <w:marBottom w:val="0"/>
          <w:divBdr>
            <w:top w:val="none" w:sz="0" w:space="0" w:color="auto"/>
            <w:left w:val="none" w:sz="0" w:space="0" w:color="auto"/>
            <w:bottom w:val="none" w:sz="0" w:space="0" w:color="auto"/>
            <w:right w:val="none" w:sz="0" w:space="0" w:color="auto"/>
          </w:divBdr>
        </w:div>
        <w:div w:id="349602443">
          <w:marLeft w:val="0"/>
          <w:marRight w:val="0"/>
          <w:marTop w:val="0"/>
          <w:marBottom w:val="0"/>
          <w:divBdr>
            <w:top w:val="none" w:sz="0" w:space="0" w:color="auto"/>
            <w:left w:val="none" w:sz="0" w:space="0" w:color="auto"/>
            <w:bottom w:val="none" w:sz="0" w:space="0" w:color="auto"/>
            <w:right w:val="none" w:sz="0" w:space="0" w:color="auto"/>
          </w:divBdr>
        </w:div>
        <w:div w:id="349602447">
          <w:marLeft w:val="0"/>
          <w:marRight w:val="0"/>
          <w:marTop w:val="0"/>
          <w:marBottom w:val="0"/>
          <w:divBdr>
            <w:top w:val="none" w:sz="0" w:space="0" w:color="auto"/>
            <w:left w:val="none" w:sz="0" w:space="0" w:color="auto"/>
            <w:bottom w:val="none" w:sz="0" w:space="0" w:color="auto"/>
            <w:right w:val="none" w:sz="0" w:space="0" w:color="auto"/>
          </w:divBdr>
        </w:div>
        <w:div w:id="349602476">
          <w:marLeft w:val="0"/>
          <w:marRight w:val="0"/>
          <w:marTop w:val="0"/>
          <w:marBottom w:val="0"/>
          <w:divBdr>
            <w:top w:val="none" w:sz="0" w:space="0" w:color="auto"/>
            <w:left w:val="none" w:sz="0" w:space="0" w:color="auto"/>
            <w:bottom w:val="none" w:sz="0" w:space="0" w:color="auto"/>
            <w:right w:val="none" w:sz="0" w:space="0" w:color="auto"/>
          </w:divBdr>
        </w:div>
        <w:div w:id="349602497">
          <w:marLeft w:val="0"/>
          <w:marRight w:val="0"/>
          <w:marTop w:val="0"/>
          <w:marBottom w:val="0"/>
          <w:divBdr>
            <w:top w:val="none" w:sz="0" w:space="0" w:color="auto"/>
            <w:left w:val="none" w:sz="0" w:space="0" w:color="auto"/>
            <w:bottom w:val="none" w:sz="0" w:space="0" w:color="auto"/>
            <w:right w:val="none" w:sz="0" w:space="0" w:color="auto"/>
          </w:divBdr>
        </w:div>
        <w:div w:id="349602507">
          <w:marLeft w:val="0"/>
          <w:marRight w:val="0"/>
          <w:marTop w:val="0"/>
          <w:marBottom w:val="0"/>
          <w:divBdr>
            <w:top w:val="none" w:sz="0" w:space="0" w:color="auto"/>
            <w:left w:val="none" w:sz="0" w:space="0" w:color="auto"/>
            <w:bottom w:val="none" w:sz="0" w:space="0" w:color="auto"/>
            <w:right w:val="none" w:sz="0" w:space="0" w:color="auto"/>
          </w:divBdr>
        </w:div>
        <w:div w:id="349602540">
          <w:marLeft w:val="0"/>
          <w:marRight w:val="0"/>
          <w:marTop w:val="0"/>
          <w:marBottom w:val="0"/>
          <w:divBdr>
            <w:top w:val="none" w:sz="0" w:space="0" w:color="auto"/>
            <w:left w:val="none" w:sz="0" w:space="0" w:color="auto"/>
            <w:bottom w:val="none" w:sz="0" w:space="0" w:color="auto"/>
            <w:right w:val="none" w:sz="0" w:space="0" w:color="auto"/>
          </w:divBdr>
        </w:div>
      </w:divsChild>
    </w:div>
    <w:div w:id="349589148">
      <w:marLeft w:val="0"/>
      <w:marRight w:val="0"/>
      <w:marTop w:val="0"/>
      <w:marBottom w:val="0"/>
      <w:divBdr>
        <w:top w:val="none" w:sz="0" w:space="0" w:color="auto"/>
        <w:left w:val="none" w:sz="0" w:space="0" w:color="auto"/>
        <w:bottom w:val="none" w:sz="0" w:space="0" w:color="auto"/>
        <w:right w:val="none" w:sz="0" w:space="0" w:color="auto"/>
      </w:divBdr>
      <w:divsChild>
        <w:div w:id="349589693">
          <w:marLeft w:val="0"/>
          <w:marRight w:val="0"/>
          <w:marTop w:val="0"/>
          <w:marBottom w:val="0"/>
          <w:divBdr>
            <w:top w:val="none" w:sz="0" w:space="0" w:color="auto"/>
            <w:left w:val="none" w:sz="0" w:space="0" w:color="auto"/>
            <w:bottom w:val="none" w:sz="0" w:space="0" w:color="auto"/>
            <w:right w:val="none" w:sz="0" w:space="0" w:color="auto"/>
          </w:divBdr>
        </w:div>
      </w:divsChild>
    </w:div>
    <w:div w:id="349589152">
      <w:marLeft w:val="0"/>
      <w:marRight w:val="0"/>
      <w:marTop w:val="0"/>
      <w:marBottom w:val="0"/>
      <w:divBdr>
        <w:top w:val="none" w:sz="0" w:space="0" w:color="auto"/>
        <w:left w:val="none" w:sz="0" w:space="0" w:color="auto"/>
        <w:bottom w:val="none" w:sz="0" w:space="0" w:color="auto"/>
        <w:right w:val="none" w:sz="0" w:space="0" w:color="auto"/>
      </w:divBdr>
    </w:div>
    <w:div w:id="349589153">
      <w:marLeft w:val="0"/>
      <w:marRight w:val="0"/>
      <w:marTop w:val="0"/>
      <w:marBottom w:val="0"/>
      <w:divBdr>
        <w:top w:val="none" w:sz="0" w:space="0" w:color="auto"/>
        <w:left w:val="none" w:sz="0" w:space="0" w:color="auto"/>
        <w:bottom w:val="none" w:sz="0" w:space="0" w:color="auto"/>
        <w:right w:val="none" w:sz="0" w:space="0" w:color="auto"/>
      </w:divBdr>
      <w:divsChild>
        <w:div w:id="349586300">
          <w:marLeft w:val="0"/>
          <w:marRight w:val="0"/>
          <w:marTop w:val="0"/>
          <w:marBottom w:val="0"/>
          <w:divBdr>
            <w:top w:val="none" w:sz="0" w:space="0" w:color="auto"/>
            <w:left w:val="none" w:sz="0" w:space="0" w:color="auto"/>
            <w:bottom w:val="none" w:sz="0" w:space="0" w:color="auto"/>
            <w:right w:val="none" w:sz="0" w:space="0" w:color="auto"/>
          </w:divBdr>
        </w:div>
      </w:divsChild>
    </w:div>
    <w:div w:id="349589156">
      <w:marLeft w:val="0"/>
      <w:marRight w:val="0"/>
      <w:marTop w:val="0"/>
      <w:marBottom w:val="0"/>
      <w:divBdr>
        <w:top w:val="none" w:sz="0" w:space="0" w:color="auto"/>
        <w:left w:val="none" w:sz="0" w:space="0" w:color="auto"/>
        <w:bottom w:val="none" w:sz="0" w:space="0" w:color="auto"/>
        <w:right w:val="none" w:sz="0" w:space="0" w:color="auto"/>
      </w:divBdr>
      <w:divsChild>
        <w:div w:id="349578076">
          <w:marLeft w:val="0"/>
          <w:marRight w:val="0"/>
          <w:marTop w:val="0"/>
          <w:marBottom w:val="0"/>
          <w:divBdr>
            <w:top w:val="none" w:sz="0" w:space="0" w:color="auto"/>
            <w:left w:val="none" w:sz="0" w:space="0" w:color="auto"/>
            <w:bottom w:val="none" w:sz="0" w:space="0" w:color="auto"/>
            <w:right w:val="none" w:sz="0" w:space="0" w:color="auto"/>
          </w:divBdr>
          <w:divsChild>
            <w:div w:id="349573399">
              <w:marLeft w:val="0"/>
              <w:marRight w:val="0"/>
              <w:marTop w:val="0"/>
              <w:marBottom w:val="0"/>
              <w:divBdr>
                <w:top w:val="none" w:sz="0" w:space="0" w:color="auto"/>
                <w:left w:val="none" w:sz="0" w:space="0" w:color="auto"/>
                <w:bottom w:val="none" w:sz="0" w:space="0" w:color="auto"/>
                <w:right w:val="none" w:sz="0" w:space="0" w:color="auto"/>
              </w:divBdr>
            </w:div>
            <w:div w:id="349575727">
              <w:marLeft w:val="0"/>
              <w:marRight w:val="0"/>
              <w:marTop w:val="0"/>
              <w:marBottom w:val="0"/>
              <w:divBdr>
                <w:top w:val="none" w:sz="0" w:space="0" w:color="auto"/>
                <w:left w:val="none" w:sz="0" w:space="0" w:color="auto"/>
                <w:bottom w:val="none" w:sz="0" w:space="0" w:color="auto"/>
                <w:right w:val="none" w:sz="0" w:space="0" w:color="auto"/>
              </w:divBdr>
              <w:divsChild>
                <w:div w:id="349571135">
                  <w:marLeft w:val="0"/>
                  <w:marRight w:val="0"/>
                  <w:marTop w:val="0"/>
                  <w:marBottom w:val="0"/>
                  <w:divBdr>
                    <w:top w:val="none" w:sz="0" w:space="0" w:color="auto"/>
                    <w:left w:val="none" w:sz="0" w:space="0" w:color="auto"/>
                    <w:bottom w:val="none" w:sz="0" w:space="0" w:color="auto"/>
                    <w:right w:val="none" w:sz="0" w:space="0" w:color="auto"/>
                  </w:divBdr>
                </w:div>
                <w:div w:id="349576629">
                  <w:marLeft w:val="0"/>
                  <w:marRight w:val="0"/>
                  <w:marTop w:val="0"/>
                  <w:marBottom w:val="0"/>
                  <w:divBdr>
                    <w:top w:val="none" w:sz="0" w:space="0" w:color="auto"/>
                    <w:left w:val="none" w:sz="0" w:space="0" w:color="auto"/>
                    <w:bottom w:val="none" w:sz="0" w:space="0" w:color="auto"/>
                    <w:right w:val="none" w:sz="0" w:space="0" w:color="auto"/>
                  </w:divBdr>
                </w:div>
                <w:div w:id="349582012">
                  <w:marLeft w:val="0"/>
                  <w:marRight w:val="0"/>
                  <w:marTop w:val="0"/>
                  <w:marBottom w:val="0"/>
                  <w:divBdr>
                    <w:top w:val="none" w:sz="0" w:space="0" w:color="auto"/>
                    <w:left w:val="none" w:sz="0" w:space="0" w:color="auto"/>
                    <w:bottom w:val="none" w:sz="0" w:space="0" w:color="auto"/>
                    <w:right w:val="none" w:sz="0" w:space="0" w:color="auto"/>
                  </w:divBdr>
                </w:div>
                <w:div w:id="349585769">
                  <w:marLeft w:val="0"/>
                  <w:marRight w:val="0"/>
                  <w:marTop w:val="0"/>
                  <w:marBottom w:val="0"/>
                  <w:divBdr>
                    <w:top w:val="none" w:sz="0" w:space="0" w:color="auto"/>
                    <w:left w:val="none" w:sz="0" w:space="0" w:color="auto"/>
                    <w:bottom w:val="none" w:sz="0" w:space="0" w:color="auto"/>
                    <w:right w:val="none" w:sz="0" w:space="0" w:color="auto"/>
                  </w:divBdr>
                </w:div>
                <w:div w:id="349586012">
                  <w:marLeft w:val="0"/>
                  <w:marRight w:val="0"/>
                  <w:marTop w:val="0"/>
                  <w:marBottom w:val="0"/>
                  <w:divBdr>
                    <w:top w:val="none" w:sz="0" w:space="0" w:color="auto"/>
                    <w:left w:val="none" w:sz="0" w:space="0" w:color="auto"/>
                    <w:bottom w:val="none" w:sz="0" w:space="0" w:color="auto"/>
                    <w:right w:val="none" w:sz="0" w:space="0" w:color="auto"/>
                  </w:divBdr>
                </w:div>
                <w:div w:id="349588294">
                  <w:marLeft w:val="0"/>
                  <w:marRight w:val="0"/>
                  <w:marTop w:val="0"/>
                  <w:marBottom w:val="0"/>
                  <w:divBdr>
                    <w:top w:val="none" w:sz="0" w:space="0" w:color="auto"/>
                    <w:left w:val="none" w:sz="0" w:space="0" w:color="auto"/>
                    <w:bottom w:val="none" w:sz="0" w:space="0" w:color="auto"/>
                    <w:right w:val="none" w:sz="0" w:space="0" w:color="auto"/>
                  </w:divBdr>
                </w:div>
                <w:div w:id="349588484">
                  <w:marLeft w:val="0"/>
                  <w:marRight w:val="0"/>
                  <w:marTop w:val="0"/>
                  <w:marBottom w:val="0"/>
                  <w:divBdr>
                    <w:top w:val="none" w:sz="0" w:space="0" w:color="auto"/>
                    <w:left w:val="none" w:sz="0" w:space="0" w:color="auto"/>
                    <w:bottom w:val="none" w:sz="0" w:space="0" w:color="auto"/>
                    <w:right w:val="none" w:sz="0" w:space="0" w:color="auto"/>
                  </w:divBdr>
                </w:div>
                <w:div w:id="349595062">
                  <w:marLeft w:val="0"/>
                  <w:marRight w:val="0"/>
                  <w:marTop w:val="0"/>
                  <w:marBottom w:val="0"/>
                  <w:divBdr>
                    <w:top w:val="none" w:sz="0" w:space="0" w:color="auto"/>
                    <w:left w:val="none" w:sz="0" w:space="0" w:color="auto"/>
                    <w:bottom w:val="none" w:sz="0" w:space="0" w:color="auto"/>
                    <w:right w:val="none" w:sz="0" w:space="0" w:color="auto"/>
                  </w:divBdr>
                </w:div>
                <w:div w:id="349596903">
                  <w:marLeft w:val="0"/>
                  <w:marRight w:val="0"/>
                  <w:marTop w:val="0"/>
                  <w:marBottom w:val="0"/>
                  <w:divBdr>
                    <w:top w:val="none" w:sz="0" w:space="0" w:color="auto"/>
                    <w:left w:val="none" w:sz="0" w:space="0" w:color="auto"/>
                    <w:bottom w:val="none" w:sz="0" w:space="0" w:color="auto"/>
                    <w:right w:val="none" w:sz="0" w:space="0" w:color="auto"/>
                  </w:divBdr>
                </w:div>
              </w:divsChild>
            </w:div>
            <w:div w:id="349575865">
              <w:marLeft w:val="0"/>
              <w:marRight w:val="0"/>
              <w:marTop w:val="0"/>
              <w:marBottom w:val="0"/>
              <w:divBdr>
                <w:top w:val="none" w:sz="0" w:space="0" w:color="auto"/>
                <w:left w:val="none" w:sz="0" w:space="0" w:color="auto"/>
                <w:bottom w:val="none" w:sz="0" w:space="0" w:color="auto"/>
                <w:right w:val="none" w:sz="0" w:space="0" w:color="auto"/>
              </w:divBdr>
            </w:div>
            <w:div w:id="349577405">
              <w:marLeft w:val="0"/>
              <w:marRight w:val="0"/>
              <w:marTop w:val="0"/>
              <w:marBottom w:val="0"/>
              <w:divBdr>
                <w:top w:val="none" w:sz="0" w:space="0" w:color="auto"/>
                <w:left w:val="none" w:sz="0" w:space="0" w:color="auto"/>
                <w:bottom w:val="none" w:sz="0" w:space="0" w:color="auto"/>
                <w:right w:val="none" w:sz="0" w:space="0" w:color="auto"/>
              </w:divBdr>
            </w:div>
            <w:div w:id="349580984">
              <w:marLeft w:val="0"/>
              <w:marRight w:val="0"/>
              <w:marTop w:val="0"/>
              <w:marBottom w:val="0"/>
              <w:divBdr>
                <w:top w:val="none" w:sz="0" w:space="0" w:color="auto"/>
                <w:left w:val="none" w:sz="0" w:space="0" w:color="auto"/>
                <w:bottom w:val="none" w:sz="0" w:space="0" w:color="auto"/>
                <w:right w:val="none" w:sz="0" w:space="0" w:color="auto"/>
              </w:divBdr>
              <w:divsChild>
                <w:div w:id="349574755">
                  <w:marLeft w:val="0"/>
                  <w:marRight w:val="0"/>
                  <w:marTop w:val="0"/>
                  <w:marBottom w:val="0"/>
                  <w:divBdr>
                    <w:top w:val="none" w:sz="0" w:space="0" w:color="auto"/>
                    <w:left w:val="none" w:sz="0" w:space="0" w:color="auto"/>
                    <w:bottom w:val="none" w:sz="0" w:space="0" w:color="auto"/>
                    <w:right w:val="none" w:sz="0" w:space="0" w:color="auto"/>
                  </w:divBdr>
                </w:div>
                <w:div w:id="349576617">
                  <w:marLeft w:val="0"/>
                  <w:marRight w:val="0"/>
                  <w:marTop w:val="0"/>
                  <w:marBottom w:val="0"/>
                  <w:divBdr>
                    <w:top w:val="none" w:sz="0" w:space="0" w:color="auto"/>
                    <w:left w:val="none" w:sz="0" w:space="0" w:color="auto"/>
                    <w:bottom w:val="none" w:sz="0" w:space="0" w:color="auto"/>
                    <w:right w:val="none" w:sz="0" w:space="0" w:color="auto"/>
                  </w:divBdr>
                </w:div>
                <w:div w:id="349576792">
                  <w:marLeft w:val="0"/>
                  <w:marRight w:val="0"/>
                  <w:marTop w:val="0"/>
                  <w:marBottom w:val="0"/>
                  <w:divBdr>
                    <w:top w:val="none" w:sz="0" w:space="0" w:color="auto"/>
                    <w:left w:val="none" w:sz="0" w:space="0" w:color="auto"/>
                    <w:bottom w:val="none" w:sz="0" w:space="0" w:color="auto"/>
                    <w:right w:val="none" w:sz="0" w:space="0" w:color="auto"/>
                  </w:divBdr>
                </w:div>
                <w:div w:id="349579266">
                  <w:marLeft w:val="0"/>
                  <w:marRight w:val="0"/>
                  <w:marTop w:val="0"/>
                  <w:marBottom w:val="0"/>
                  <w:divBdr>
                    <w:top w:val="none" w:sz="0" w:space="0" w:color="auto"/>
                    <w:left w:val="none" w:sz="0" w:space="0" w:color="auto"/>
                    <w:bottom w:val="none" w:sz="0" w:space="0" w:color="auto"/>
                    <w:right w:val="none" w:sz="0" w:space="0" w:color="auto"/>
                  </w:divBdr>
                </w:div>
                <w:div w:id="349579793">
                  <w:marLeft w:val="0"/>
                  <w:marRight w:val="0"/>
                  <w:marTop w:val="0"/>
                  <w:marBottom w:val="0"/>
                  <w:divBdr>
                    <w:top w:val="none" w:sz="0" w:space="0" w:color="auto"/>
                    <w:left w:val="none" w:sz="0" w:space="0" w:color="auto"/>
                    <w:bottom w:val="none" w:sz="0" w:space="0" w:color="auto"/>
                    <w:right w:val="none" w:sz="0" w:space="0" w:color="auto"/>
                  </w:divBdr>
                </w:div>
                <w:div w:id="349580565">
                  <w:marLeft w:val="0"/>
                  <w:marRight w:val="0"/>
                  <w:marTop w:val="0"/>
                  <w:marBottom w:val="0"/>
                  <w:divBdr>
                    <w:top w:val="none" w:sz="0" w:space="0" w:color="auto"/>
                    <w:left w:val="none" w:sz="0" w:space="0" w:color="auto"/>
                    <w:bottom w:val="none" w:sz="0" w:space="0" w:color="auto"/>
                    <w:right w:val="none" w:sz="0" w:space="0" w:color="auto"/>
                  </w:divBdr>
                </w:div>
                <w:div w:id="349585326">
                  <w:marLeft w:val="0"/>
                  <w:marRight w:val="0"/>
                  <w:marTop w:val="0"/>
                  <w:marBottom w:val="0"/>
                  <w:divBdr>
                    <w:top w:val="none" w:sz="0" w:space="0" w:color="auto"/>
                    <w:left w:val="none" w:sz="0" w:space="0" w:color="auto"/>
                    <w:bottom w:val="none" w:sz="0" w:space="0" w:color="auto"/>
                    <w:right w:val="none" w:sz="0" w:space="0" w:color="auto"/>
                  </w:divBdr>
                </w:div>
                <w:div w:id="349590438">
                  <w:marLeft w:val="0"/>
                  <w:marRight w:val="0"/>
                  <w:marTop w:val="0"/>
                  <w:marBottom w:val="0"/>
                  <w:divBdr>
                    <w:top w:val="none" w:sz="0" w:space="0" w:color="auto"/>
                    <w:left w:val="none" w:sz="0" w:space="0" w:color="auto"/>
                    <w:bottom w:val="none" w:sz="0" w:space="0" w:color="auto"/>
                    <w:right w:val="none" w:sz="0" w:space="0" w:color="auto"/>
                  </w:divBdr>
                </w:div>
                <w:div w:id="349592863">
                  <w:marLeft w:val="0"/>
                  <w:marRight w:val="0"/>
                  <w:marTop w:val="0"/>
                  <w:marBottom w:val="0"/>
                  <w:divBdr>
                    <w:top w:val="none" w:sz="0" w:space="0" w:color="auto"/>
                    <w:left w:val="none" w:sz="0" w:space="0" w:color="auto"/>
                    <w:bottom w:val="none" w:sz="0" w:space="0" w:color="auto"/>
                    <w:right w:val="none" w:sz="0" w:space="0" w:color="auto"/>
                  </w:divBdr>
                </w:div>
                <w:div w:id="349593411">
                  <w:marLeft w:val="0"/>
                  <w:marRight w:val="0"/>
                  <w:marTop w:val="0"/>
                  <w:marBottom w:val="0"/>
                  <w:divBdr>
                    <w:top w:val="none" w:sz="0" w:space="0" w:color="auto"/>
                    <w:left w:val="none" w:sz="0" w:space="0" w:color="auto"/>
                    <w:bottom w:val="none" w:sz="0" w:space="0" w:color="auto"/>
                    <w:right w:val="none" w:sz="0" w:space="0" w:color="auto"/>
                  </w:divBdr>
                </w:div>
                <w:div w:id="349601477">
                  <w:marLeft w:val="0"/>
                  <w:marRight w:val="0"/>
                  <w:marTop w:val="0"/>
                  <w:marBottom w:val="0"/>
                  <w:divBdr>
                    <w:top w:val="none" w:sz="0" w:space="0" w:color="auto"/>
                    <w:left w:val="none" w:sz="0" w:space="0" w:color="auto"/>
                    <w:bottom w:val="none" w:sz="0" w:space="0" w:color="auto"/>
                    <w:right w:val="none" w:sz="0" w:space="0" w:color="auto"/>
                  </w:divBdr>
                </w:div>
              </w:divsChild>
            </w:div>
            <w:div w:id="349586258">
              <w:marLeft w:val="0"/>
              <w:marRight w:val="0"/>
              <w:marTop w:val="0"/>
              <w:marBottom w:val="0"/>
              <w:divBdr>
                <w:top w:val="none" w:sz="0" w:space="0" w:color="auto"/>
                <w:left w:val="none" w:sz="0" w:space="0" w:color="auto"/>
                <w:bottom w:val="none" w:sz="0" w:space="0" w:color="auto"/>
                <w:right w:val="none" w:sz="0" w:space="0" w:color="auto"/>
              </w:divBdr>
            </w:div>
            <w:div w:id="349596701">
              <w:marLeft w:val="0"/>
              <w:marRight w:val="0"/>
              <w:marTop w:val="0"/>
              <w:marBottom w:val="0"/>
              <w:divBdr>
                <w:top w:val="none" w:sz="0" w:space="0" w:color="auto"/>
                <w:left w:val="none" w:sz="0" w:space="0" w:color="auto"/>
                <w:bottom w:val="none" w:sz="0" w:space="0" w:color="auto"/>
                <w:right w:val="none" w:sz="0" w:space="0" w:color="auto"/>
              </w:divBdr>
            </w:div>
            <w:div w:id="349599302">
              <w:marLeft w:val="0"/>
              <w:marRight w:val="0"/>
              <w:marTop w:val="0"/>
              <w:marBottom w:val="0"/>
              <w:divBdr>
                <w:top w:val="none" w:sz="0" w:space="0" w:color="auto"/>
                <w:left w:val="none" w:sz="0" w:space="0" w:color="auto"/>
                <w:bottom w:val="none" w:sz="0" w:space="0" w:color="auto"/>
                <w:right w:val="none" w:sz="0" w:space="0" w:color="auto"/>
              </w:divBdr>
            </w:div>
            <w:div w:id="349600023">
              <w:marLeft w:val="0"/>
              <w:marRight w:val="0"/>
              <w:marTop w:val="0"/>
              <w:marBottom w:val="0"/>
              <w:divBdr>
                <w:top w:val="none" w:sz="0" w:space="0" w:color="auto"/>
                <w:left w:val="none" w:sz="0" w:space="0" w:color="auto"/>
                <w:bottom w:val="none" w:sz="0" w:space="0" w:color="auto"/>
                <w:right w:val="none" w:sz="0" w:space="0" w:color="auto"/>
              </w:divBdr>
            </w:div>
            <w:div w:id="349600465">
              <w:marLeft w:val="0"/>
              <w:marRight w:val="0"/>
              <w:marTop w:val="0"/>
              <w:marBottom w:val="0"/>
              <w:divBdr>
                <w:top w:val="none" w:sz="0" w:space="0" w:color="auto"/>
                <w:left w:val="none" w:sz="0" w:space="0" w:color="auto"/>
                <w:bottom w:val="none" w:sz="0" w:space="0" w:color="auto"/>
                <w:right w:val="none" w:sz="0" w:space="0" w:color="auto"/>
              </w:divBdr>
              <w:divsChild>
                <w:div w:id="349578991">
                  <w:marLeft w:val="0"/>
                  <w:marRight w:val="0"/>
                  <w:marTop w:val="0"/>
                  <w:marBottom w:val="0"/>
                  <w:divBdr>
                    <w:top w:val="none" w:sz="0" w:space="0" w:color="auto"/>
                    <w:left w:val="none" w:sz="0" w:space="0" w:color="auto"/>
                    <w:bottom w:val="none" w:sz="0" w:space="0" w:color="auto"/>
                    <w:right w:val="none" w:sz="0" w:space="0" w:color="auto"/>
                  </w:divBdr>
                </w:div>
                <w:div w:id="349587587">
                  <w:marLeft w:val="0"/>
                  <w:marRight w:val="0"/>
                  <w:marTop w:val="0"/>
                  <w:marBottom w:val="0"/>
                  <w:divBdr>
                    <w:top w:val="none" w:sz="0" w:space="0" w:color="auto"/>
                    <w:left w:val="none" w:sz="0" w:space="0" w:color="auto"/>
                    <w:bottom w:val="none" w:sz="0" w:space="0" w:color="auto"/>
                    <w:right w:val="none" w:sz="0" w:space="0" w:color="auto"/>
                  </w:divBdr>
                </w:div>
                <w:div w:id="349595268">
                  <w:marLeft w:val="0"/>
                  <w:marRight w:val="0"/>
                  <w:marTop w:val="0"/>
                  <w:marBottom w:val="0"/>
                  <w:divBdr>
                    <w:top w:val="none" w:sz="0" w:space="0" w:color="auto"/>
                    <w:left w:val="none" w:sz="0" w:space="0" w:color="auto"/>
                    <w:bottom w:val="none" w:sz="0" w:space="0" w:color="auto"/>
                    <w:right w:val="none" w:sz="0" w:space="0" w:color="auto"/>
                  </w:divBdr>
                </w:div>
                <w:div w:id="349595647">
                  <w:marLeft w:val="0"/>
                  <w:marRight w:val="0"/>
                  <w:marTop w:val="0"/>
                  <w:marBottom w:val="0"/>
                  <w:divBdr>
                    <w:top w:val="none" w:sz="0" w:space="0" w:color="auto"/>
                    <w:left w:val="none" w:sz="0" w:space="0" w:color="auto"/>
                    <w:bottom w:val="none" w:sz="0" w:space="0" w:color="auto"/>
                    <w:right w:val="none" w:sz="0" w:space="0" w:color="auto"/>
                  </w:divBdr>
                </w:div>
                <w:div w:id="349597850">
                  <w:marLeft w:val="0"/>
                  <w:marRight w:val="0"/>
                  <w:marTop w:val="0"/>
                  <w:marBottom w:val="0"/>
                  <w:divBdr>
                    <w:top w:val="none" w:sz="0" w:space="0" w:color="auto"/>
                    <w:left w:val="none" w:sz="0" w:space="0" w:color="auto"/>
                    <w:bottom w:val="none" w:sz="0" w:space="0" w:color="auto"/>
                    <w:right w:val="none" w:sz="0" w:space="0" w:color="auto"/>
                  </w:divBdr>
                </w:div>
              </w:divsChild>
            </w:div>
            <w:div w:id="349601169">
              <w:marLeft w:val="0"/>
              <w:marRight w:val="0"/>
              <w:marTop w:val="0"/>
              <w:marBottom w:val="0"/>
              <w:divBdr>
                <w:top w:val="none" w:sz="0" w:space="0" w:color="auto"/>
                <w:left w:val="none" w:sz="0" w:space="0" w:color="auto"/>
                <w:bottom w:val="none" w:sz="0" w:space="0" w:color="auto"/>
                <w:right w:val="none" w:sz="0" w:space="0" w:color="auto"/>
              </w:divBdr>
            </w:div>
            <w:div w:id="349601177">
              <w:marLeft w:val="0"/>
              <w:marRight w:val="0"/>
              <w:marTop w:val="0"/>
              <w:marBottom w:val="0"/>
              <w:divBdr>
                <w:top w:val="none" w:sz="0" w:space="0" w:color="auto"/>
                <w:left w:val="none" w:sz="0" w:space="0" w:color="auto"/>
                <w:bottom w:val="none" w:sz="0" w:space="0" w:color="auto"/>
                <w:right w:val="none" w:sz="0" w:space="0" w:color="auto"/>
              </w:divBdr>
              <w:divsChild>
                <w:div w:id="349572110">
                  <w:marLeft w:val="0"/>
                  <w:marRight w:val="0"/>
                  <w:marTop w:val="0"/>
                  <w:marBottom w:val="0"/>
                  <w:divBdr>
                    <w:top w:val="none" w:sz="0" w:space="0" w:color="auto"/>
                    <w:left w:val="none" w:sz="0" w:space="0" w:color="auto"/>
                    <w:bottom w:val="none" w:sz="0" w:space="0" w:color="auto"/>
                    <w:right w:val="none" w:sz="0" w:space="0" w:color="auto"/>
                  </w:divBdr>
                </w:div>
                <w:div w:id="349580620">
                  <w:marLeft w:val="0"/>
                  <w:marRight w:val="0"/>
                  <w:marTop w:val="0"/>
                  <w:marBottom w:val="0"/>
                  <w:divBdr>
                    <w:top w:val="none" w:sz="0" w:space="0" w:color="auto"/>
                    <w:left w:val="none" w:sz="0" w:space="0" w:color="auto"/>
                    <w:bottom w:val="none" w:sz="0" w:space="0" w:color="auto"/>
                    <w:right w:val="none" w:sz="0" w:space="0" w:color="auto"/>
                  </w:divBdr>
                </w:div>
                <w:div w:id="349580738">
                  <w:marLeft w:val="0"/>
                  <w:marRight w:val="0"/>
                  <w:marTop w:val="0"/>
                  <w:marBottom w:val="0"/>
                  <w:divBdr>
                    <w:top w:val="none" w:sz="0" w:space="0" w:color="auto"/>
                    <w:left w:val="none" w:sz="0" w:space="0" w:color="auto"/>
                    <w:bottom w:val="none" w:sz="0" w:space="0" w:color="auto"/>
                    <w:right w:val="none" w:sz="0" w:space="0" w:color="auto"/>
                  </w:divBdr>
                </w:div>
                <w:div w:id="349582909">
                  <w:marLeft w:val="0"/>
                  <w:marRight w:val="0"/>
                  <w:marTop w:val="0"/>
                  <w:marBottom w:val="0"/>
                  <w:divBdr>
                    <w:top w:val="none" w:sz="0" w:space="0" w:color="auto"/>
                    <w:left w:val="none" w:sz="0" w:space="0" w:color="auto"/>
                    <w:bottom w:val="none" w:sz="0" w:space="0" w:color="auto"/>
                    <w:right w:val="none" w:sz="0" w:space="0" w:color="auto"/>
                  </w:divBdr>
                </w:div>
                <w:div w:id="349585177">
                  <w:marLeft w:val="0"/>
                  <w:marRight w:val="0"/>
                  <w:marTop w:val="0"/>
                  <w:marBottom w:val="0"/>
                  <w:divBdr>
                    <w:top w:val="none" w:sz="0" w:space="0" w:color="auto"/>
                    <w:left w:val="none" w:sz="0" w:space="0" w:color="auto"/>
                    <w:bottom w:val="none" w:sz="0" w:space="0" w:color="auto"/>
                    <w:right w:val="none" w:sz="0" w:space="0" w:color="auto"/>
                  </w:divBdr>
                </w:div>
                <w:div w:id="349587090">
                  <w:marLeft w:val="0"/>
                  <w:marRight w:val="0"/>
                  <w:marTop w:val="0"/>
                  <w:marBottom w:val="0"/>
                  <w:divBdr>
                    <w:top w:val="none" w:sz="0" w:space="0" w:color="auto"/>
                    <w:left w:val="none" w:sz="0" w:space="0" w:color="auto"/>
                    <w:bottom w:val="none" w:sz="0" w:space="0" w:color="auto"/>
                    <w:right w:val="none" w:sz="0" w:space="0" w:color="auto"/>
                  </w:divBdr>
                </w:div>
                <w:div w:id="349597965">
                  <w:marLeft w:val="0"/>
                  <w:marRight w:val="0"/>
                  <w:marTop w:val="0"/>
                  <w:marBottom w:val="0"/>
                  <w:divBdr>
                    <w:top w:val="none" w:sz="0" w:space="0" w:color="auto"/>
                    <w:left w:val="none" w:sz="0" w:space="0" w:color="auto"/>
                    <w:bottom w:val="none" w:sz="0" w:space="0" w:color="auto"/>
                    <w:right w:val="none" w:sz="0" w:space="0" w:color="auto"/>
                  </w:divBdr>
                </w:div>
                <w:div w:id="349598497">
                  <w:marLeft w:val="0"/>
                  <w:marRight w:val="0"/>
                  <w:marTop w:val="0"/>
                  <w:marBottom w:val="0"/>
                  <w:divBdr>
                    <w:top w:val="none" w:sz="0" w:space="0" w:color="auto"/>
                    <w:left w:val="none" w:sz="0" w:space="0" w:color="auto"/>
                    <w:bottom w:val="none" w:sz="0" w:space="0" w:color="auto"/>
                    <w:right w:val="none" w:sz="0" w:space="0" w:color="auto"/>
                  </w:divBdr>
                </w:div>
                <w:div w:id="3496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63">
      <w:marLeft w:val="0"/>
      <w:marRight w:val="0"/>
      <w:marTop w:val="0"/>
      <w:marBottom w:val="0"/>
      <w:divBdr>
        <w:top w:val="none" w:sz="0" w:space="0" w:color="auto"/>
        <w:left w:val="none" w:sz="0" w:space="0" w:color="auto"/>
        <w:bottom w:val="none" w:sz="0" w:space="0" w:color="auto"/>
        <w:right w:val="none" w:sz="0" w:space="0" w:color="auto"/>
      </w:divBdr>
      <w:divsChild>
        <w:div w:id="349571822">
          <w:marLeft w:val="0"/>
          <w:marRight w:val="0"/>
          <w:marTop w:val="0"/>
          <w:marBottom w:val="0"/>
          <w:divBdr>
            <w:top w:val="none" w:sz="0" w:space="0" w:color="auto"/>
            <w:left w:val="none" w:sz="0" w:space="0" w:color="auto"/>
            <w:bottom w:val="none" w:sz="0" w:space="0" w:color="auto"/>
            <w:right w:val="none" w:sz="0" w:space="0" w:color="auto"/>
          </w:divBdr>
          <w:divsChild>
            <w:div w:id="349577262">
              <w:marLeft w:val="0"/>
              <w:marRight w:val="0"/>
              <w:marTop w:val="0"/>
              <w:marBottom w:val="0"/>
              <w:divBdr>
                <w:top w:val="none" w:sz="0" w:space="0" w:color="auto"/>
                <w:left w:val="none" w:sz="0" w:space="0" w:color="auto"/>
                <w:bottom w:val="none" w:sz="0" w:space="0" w:color="auto"/>
                <w:right w:val="none" w:sz="0" w:space="0" w:color="auto"/>
              </w:divBdr>
            </w:div>
          </w:divsChild>
        </w:div>
        <w:div w:id="349585562">
          <w:marLeft w:val="0"/>
          <w:marRight w:val="0"/>
          <w:marTop w:val="0"/>
          <w:marBottom w:val="0"/>
          <w:divBdr>
            <w:top w:val="none" w:sz="0" w:space="0" w:color="auto"/>
            <w:left w:val="none" w:sz="0" w:space="0" w:color="auto"/>
            <w:bottom w:val="none" w:sz="0" w:space="0" w:color="auto"/>
            <w:right w:val="none" w:sz="0" w:space="0" w:color="auto"/>
          </w:divBdr>
        </w:div>
      </w:divsChild>
    </w:div>
    <w:div w:id="349589164">
      <w:marLeft w:val="0"/>
      <w:marRight w:val="0"/>
      <w:marTop w:val="0"/>
      <w:marBottom w:val="0"/>
      <w:divBdr>
        <w:top w:val="none" w:sz="0" w:space="0" w:color="auto"/>
        <w:left w:val="none" w:sz="0" w:space="0" w:color="auto"/>
        <w:bottom w:val="none" w:sz="0" w:space="0" w:color="auto"/>
        <w:right w:val="none" w:sz="0" w:space="0" w:color="auto"/>
      </w:divBdr>
    </w:div>
    <w:div w:id="349589167">
      <w:marLeft w:val="0"/>
      <w:marRight w:val="0"/>
      <w:marTop w:val="0"/>
      <w:marBottom w:val="0"/>
      <w:divBdr>
        <w:top w:val="none" w:sz="0" w:space="0" w:color="auto"/>
        <w:left w:val="none" w:sz="0" w:space="0" w:color="auto"/>
        <w:bottom w:val="none" w:sz="0" w:space="0" w:color="auto"/>
        <w:right w:val="none" w:sz="0" w:space="0" w:color="auto"/>
      </w:divBdr>
      <w:divsChild>
        <w:div w:id="349595393">
          <w:marLeft w:val="0"/>
          <w:marRight w:val="0"/>
          <w:marTop w:val="0"/>
          <w:marBottom w:val="180"/>
          <w:divBdr>
            <w:top w:val="none" w:sz="0" w:space="0" w:color="auto"/>
            <w:left w:val="none" w:sz="0" w:space="0" w:color="auto"/>
            <w:bottom w:val="none" w:sz="0" w:space="0" w:color="auto"/>
            <w:right w:val="none" w:sz="0" w:space="0" w:color="auto"/>
          </w:divBdr>
          <w:divsChild>
            <w:div w:id="349597851">
              <w:marLeft w:val="0"/>
              <w:marRight w:val="0"/>
              <w:marTop w:val="0"/>
              <w:marBottom w:val="0"/>
              <w:divBdr>
                <w:top w:val="none" w:sz="0" w:space="0" w:color="auto"/>
                <w:left w:val="none" w:sz="0" w:space="0" w:color="auto"/>
                <w:bottom w:val="none" w:sz="0" w:space="0" w:color="auto"/>
                <w:right w:val="none" w:sz="0" w:space="0" w:color="auto"/>
              </w:divBdr>
              <w:divsChild>
                <w:div w:id="3495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1">
          <w:marLeft w:val="0"/>
          <w:marRight w:val="0"/>
          <w:marTop w:val="0"/>
          <w:marBottom w:val="540"/>
          <w:divBdr>
            <w:top w:val="none" w:sz="0" w:space="0" w:color="auto"/>
            <w:left w:val="none" w:sz="0" w:space="0" w:color="auto"/>
            <w:bottom w:val="none" w:sz="0" w:space="0" w:color="auto"/>
            <w:right w:val="none" w:sz="0" w:space="0" w:color="auto"/>
          </w:divBdr>
          <w:divsChild>
            <w:div w:id="349601087">
              <w:marLeft w:val="0"/>
              <w:marRight w:val="0"/>
              <w:marTop w:val="0"/>
              <w:marBottom w:val="408"/>
              <w:divBdr>
                <w:top w:val="none" w:sz="0" w:space="0" w:color="auto"/>
                <w:left w:val="none" w:sz="0" w:space="0" w:color="auto"/>
                <w:bottom w:val="none" w:sz="0" w:space="0" w:color="auto"/>
                <w:right w:val="none" w:sz="0" w:space="0" w:color="auto"/>
              </w:divBdr>
              <w:divsChild>
                <w:div w:id="3495888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349589168">
      <w:marLeft w:val="0"/>
      <w:marRight w:val="0"/>
      <w:marTop w:val="0"/>
      <w:marBottom w:val="0"/>
      <w:divBdr>
        <w:top w:val="none" w:sz="0" w:space="0" w:color="auto"/>
        <w:left w:val="none" w:sz="0" w:space="0" w:color="auto"/>
        <w:bottom w:val="none" w:sz="0" w:space="0" w:color="auto"/>
        <w:right w:val="none" w:sz="0" w:space="0" w:color="auto"/>
      </w:divBdr>
    </w:div>
    <w:div w:id="349589170">
      <w:marLeft w:val="0"/>
      <w:marRight w:val="0"/>
      <w:marTop w:val="0"/>
      <w:marBottom w:val="0"/>
      <w:divBdr>
        <w:top w:val="none" w:sz="0" w:space="0" w:color="auto"/>
        <w:left w:val="none" w:sz="0" w:space="0" w:color="auto"/>
        <w:bottom w:val="none" w:sz="0" w:space="0" w:color="auto"/>
        <w:right w:val="none" w:sz="0" w:space="0" w:color="auto"/>
      </w:divBdr>
    </w:div>
    <w:div w:id="349589171">
      <w:marLeft w:val="0"/>
      <w:marRight w:val="0"/>
      <w:marTop w:val="0"/>
      <w:marBottom w:val="0"/>
      <w:divBdr>
        <w:top w:val="none" w:sz="0" w:space="0" w:color="auto"/>
        <w:left w:val="none" w:sz="0" w:space="0" w:color="auto"/>
        <w:bottom w:val="none" w:sz="0" w:space="0" w:color="auto"/>
        <w:right w:val="none" w:sz="0" w:space="0" w:color="auto"/>
      </w:divBdr>
    </w:div>
    <w:div w:id="349589177">
      <w:marLeft w:val="0"/>
      <w:marRight w:val="0"/>
      <w:marTop w:val="0"/>
      <w:marBottom w:val="0"/>
      <w:divBdr>
        <w:top w:val="none" w:sz="0" w:space="0" w:color="auto"/>
        <w:left w:val="none" w:sz="0" w:space="0" w:color="auto"/>
        <w:bottom w:val="none" w:sz="0" w:space="0" w:color="auto"/>
        <w:right w:val="none" w:sz="0" w:space="0" w:color="auto"/>
      </w:divBdr>
    </w:div>
    <w:div w:id="349589179">
      <w:marLeft w:val="0"/>
      <w:marRight w:val="0"/>
      <w:marTop w:val="0"/>
      <w:marBottom w:val="0"/>
      <w:divBdr>
        <w:top w:val="none" w:sz="0" w:space="0" w:color="auto"/>
        <w:left w:val="none" w:sz="0" w:space="0" w:color="auto"/>
        <w:bottom w:val="none" w:sz="0" w:space="0" w:color="auto"/>
        <w:right w:val="none" w:sz="0" w:space="0" w:color="auto"/>
      </w:divBdr>
      <w:divsChild>
        <w:div w:id="349581514">
          <w:marLeft w:val="0"/>
          <w:marRight w:val="0"/>
          <w:marTop w:val="0"/>
          <w:marBottom w:val="0"/>
          <w:divBdr>
            <w:top w:val="none" w:sz="0" w:space="0" w:color="auto"/>
            <w:left w:val="none" w:sz="0" w:space="0" w:color="auto"/>
            <w:bottom w:val="none" w:sz="0" w:space="0" w:color="auto"/>
            <w:right w:val="none" w:sz="0" w:space="0" w:color="auto"/>
          </w:divBdr>
        </w:div>
      </w:divsChild>
    </w:div>
    <w:div w:id="349589180">
      <w:marLeft w:val="0"/>
      <w:marRight w:val="0"/>
      <w:marTop w:val="0"/>
      <w:marBottom w:val="0"/>
      <w:divBdr>
        <w:top w:val="none" w:sz="0" w:space="0" w:color="auto"/>
        <w:left w:val="none" w:sz="0" w:space="0" w:color="auto"/>
        <w:bottom w:val="none" w:sz="0" w:space="0" w:color="auto"/>
        <w:right w:val="none" w:sz="0" w:space="0" w:color="auto"/>
      </w:divBdr>
    </w:div>
    <w:div w:id="349589182">
      <w:marLeft w:val="0"/>
      <w:marRight w:val="0"/>
      <w:marTop w:val="0"/>
      <w:marBottom w:val="0"/>
      <w:divBdr>
        <w:top w:val="none" w:sz="0" w:space="0" w:color="auto"/>
        <w:left w:val="none" w:sz="0" w:space="0" w:color="auto"/>
        <w:bottom w:val="none" w:sz="0" w:space="0" w:color="auto"/>
        <w:right w:val="none" w:sz="0" w:space="0" w:color="auto"/>
      </w:divBdr>
    </w:div>
    <w:div w:id="349589184">
      <w:marLeft w:val="0"/>
      <w:marRight w:val="0"/>
      <w:marTop w:val="0"/>
      <w:marBottom w:val="0"/>
      <w:divBdr>
        <w:top w:val="none" w:sz="0" w:space="0" w:color="auto"/>
        <w:left w:val="none" w:sz="0" w:space="0" w:color="auto"/>
        <w:bottom w:val="none" w:sz="0" w:space="0" w:color="auto"/>
        <w:right w:val="none" w:sz="0" w:space="0" w:color="auto"/>
      </w:divBdr>
    </w:div>
    <w:div w:id="349589185">
      <w:marLeft w:val="0"/>
      <w:marRight w:val="0"/>
      <w:marTop w:val="0"/>
      <w:marBottom w:val="0"/>
      <w:divBdr>
        <w:top w:val="none" w:sz="0" w:space="0" w:color="auto"/>
        <w:left w:val="none" w:sz="0" w:space="0" w:color="auto"/>
        <w:bottom w:val="none" w:sz="0" w:space="0" w:color="auto"/>
        <w:right w:val="none" w:sz="0" w:space="0" w:color="auto"/>
      </w:divBdr>
    </w:div>
    <w:div w:id="349589189">
      <w:marLeft w:val="0"/>
      <w:marRight w:val="0"/>
      <w:marTop w:val="0"/>
      <w:marBottom w:val="0"/>
      <w:divBdr>
        <w:top w:val="none" w:sz="0" w:space="0" w:color="auto"/>
        <w:left w:val="none" w:sz="0" w:space="0" w:color="auto"/>
        <w:bottom w:val="none" w:sz="0" w:space="0" w:color="auto"/>
        <w:right w:val="none" w:sz="0" w:space="0" w:color="auto"/>
      </w:divBdr>
      <w:divsChild>
        <w:div w:id="349575522">
          <w:marLeft w:val="0"/>
          <w:marRight w:val="0"/>
          <w:marTop w:val="0"/>
          <w:marBottom w:val="0"/>
          <w:divBdr>
            <w:top w:val="none" w:sz="0" w:space="0" w:color="auto"/>
            <w:left w:val="none" w:sz="0" w:space="0" w:color="auto"/>
            <w:bottom w:val="none" w:sz="0" w:space="0" w:color="auto"/>
            <w:right w:val="none" w:sz="0" w:space="0" w:color="auto"/>
          </w:divBdr>
          <w:divsChild>
            <w:div w:id="349598602">
              <w:marLeft w:val="0"/>
              <w:marRight w:val="0"/>
              <w:marTop w:val="0"/>
              <w:marBottom w:val="0"/>
              <w:divBdr>
                <w:top w:val="none" w:sz="0" w:space="0" w:color="auto"/>
                <w:left w:val="none" w:sz="0" w:space="0" w:color="auto"/>
                <w:bottom w:val="none" w:sz="0" w:space="0" w:color="auto"/>
                <w:right w:val="none" w:sz="0" w:space="0" w:color="auto"/>
              </w:divBdr>
            </w:div>
          </w:divsChild>
        </w:div>
        <w:div w:id="349586429">
          <w:marLeft w:val="0"/>
          <w:marRight w:val="0"/>
          <w:marTop w:val="0"/>
          <w:marBottom w:val="0"/>
          <w:divBdr>
            <w:top w:val="none" w:sz="0" w:space="0" w:color="auto"/>
            <w:left w:val="none" w:sz="0" w:space="0" w:color="auto"/>
            <w:bottom w:val="none" w:sz="0" w:space="0" w:color="auto"/>
            <w:right w:val="none" w:sz="0" w:space="0" w:color="auto"/>
          </w:divBdr>
        </w:div>
      </w:divsChild>
    </w:div>
    <w:div w:id="349589191">
      <w:marLeft w:val="0"/>
      <w:marRight w:val="0"/>
      <w:marTop w:val="0"/>
      <w:marBottom w:val="0"/>
      <w:divBdr>
        <w:top w:val="none" w:sz="0" w:space="0" w:color="auto"/>
        <w:left w:val="none" w:sz="0" w:space="0" w:color="auto"/>
        <w:bottom w:val="none" w:sz="0" w:space="0" w:color="auto"/>
        <w:right w:val="none" w:sz="0" w:space="0" w:color="auto"/>
      </w:divBdr>
      <w:divsChild>
        <w:div w:id="349592641">
          <w:marLeft w:val="0"/>
          <w:marRight w:val="0"/>
          <w:marTop w:val="110"/>
          <w:marBottom w:val="266"/>
          <w:divBdr>
            <w:top w:val="none" w:sz="0" w:space="0" w:color="auto"/>
            <w:left w:val="none" w:sz="0" w:space="0" w:color="auto"/>
            <w:bottom w:val="none" w:sz="0" w:space="0" w:color="auto"/>
            <w:right w:val="none" w:sz="0" w:space="0" w:color="auto"/>
          </w:divBdr>
        </w:div>
        <w:div w:id="349594709">
          <w:marLeft w:val="0"/>
          <w:marRight w:val="0"/>
          <w:marTop w:val="78"/>
          <w:marBottom w:val="235"/>
          <w:divBdr>
            <w:top w:val="none" w:sz="0" w:space="0" w:color="auto"/>
            <w:left w:val="none" w:sz="0" w:space="0" w:color="auto"/>
            <w:bottom w:val="none" w:sz="0" w:space="0" w:color="auto"/>
            <w:right w:val="none" w:sz="0" w:space="0" w:color="auto"/>
          </w:divBdr>
        </w:div>
      </w:divsChild>
    </w:div>
    <w:div w:id="349589192">
      <w:marLeft w:val="0"/>
      <w:marRight w:val="0"/>
      <w:marTop w:val="0"/>
      <w:marBottom w:val="0"/>
      <w:divBdr>
        <w:top w:val="none" w:sz="0" w:space="0" w:color="auto"/>
        <w:left w:val="none" w:sz="0" w:space="0" w:color="auto"/>
        <w:bottom w:val="none" w:sz="0" w:space="0" w:color="auto"/>
        <w:right w:val="none" w:sz="0" w:space="0" w:color="auto"/>
      </w:divBdr>
    </w:div>
    <w:div w:id="349589196">
      <w:marLeft w:val="0"/>
      <w:marRight w:val="0"/>
      <w:marTop w:val="0"/>
      <w:marBottom w:val="0"/>
      <w:divBdr>
        <w:top w:val="none" w:sz="0" w:space="0" w:color="auto"/>
        <w:left w:val="none" w:sz="0" w:space="0" w:color="auto"/>
        <w:bottom w:val="none" w:sz="0" w:space="0" w:color="auto"/>
        <w:right w:val="none" w:sz="0" w:space="0" w:color="auto"/>
      </w:divBdr>
      <w:divsChild>
        <w:div w:id="349598473">
          <w:marLeft w:val="0"/>
          <w:marRight w:val="0"/>
          <w:marTop w:val="0"/>
          <w:marBottom w:val="0"/>
          <w:divBdr>
            <w:top w:val="none" w:sz="0" w:space="0" w:color="auto"/>
            <w:left w:val="none" w:sz="0" w:space="0" w:color="auto"/>
            <w:bottom w:val="none" w:sz="0" w:space="0" w:color="auto"/>
            <w:right w:val="none" w:sz="0" w:space="0" w:color="auto"/>
          </w:divBdr>
        </w:div>
      </w:divsChild>
    </w:div>
    <w:div w:id="349589203">
      <w:marLeft w:val="0"/>
      <w:marRight w:val="0"/>
      <w:marTop w:val="0"/>
      <w:marBottom w:val="0"/>
      <w:divBdr>
        <w:top w:val="none" w:sz="0" w:space="0" w:color="auto"/>
        <w:left w:val="none" w:sz="0" w:space="0" w:color="auto"/>
        <w:bottom w:val="none" w:sz="0" w:space="0" w:color="auto"/>
        <w:right w:val="none" w:sz="0" w:space="0" w:color="auto"/>
      </w:divBdr>
    </w:div>
    <w:div w:id="349589204">
      <w:marLeft w:val="0"/>
      <w:marRight w:val="0"/>
      <w:marTop w:val="0"/>
      <w:marBottom w:val="0"/>
      <w:divBdr>
        <w:top w:val="none" w:sz="0" w:space="0" w:color="auto"/>
        <w:left w:val="none" w:sz="0" w:space="0" w:color="auto"/>
        <w:bottom w:val="none" w:sz="0" w:space="0" w:color="auto"/>
        <w:right w:val="none" w:sz="0" w:space="0" w:color="auto"/>
      </w:divBdr>
      <w:divsChild>
        <w:div w:id="349594836">
          <w:marLeft w:val="0"/>
          <w:marRight w:val="0"/>
          <w:marTop w:val="0"/>
          <w:marBottom w:val="0"/>
          <w:divBdr>
            <w:top w:val="none" w:sz="0" w:space="0" w:color="auto"/>
            <w:left w:val="none" w:sz="0" w:space="0" w:color="auto"/>
            <w:bottom w:val="none" w:sz="0" w:space="0" w:color="auto"/>
            <w:right w:val="none" w:sz="0" w:space="0" w:color="auto"/>
          </w:divBdr>
          <w:divsChild>
            <w:div w:id="349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05">
      <w:marLeft w:val="0"/>
      <w:marRight w:val="0"/>
      <w:marTop w:val="0"/>
      <w:marBottom w:val="0"/>
      <w:divBdr>
        <w:top w:val="none" w:sz="0" w:space="0" w:color="auto"/>
        <w:left w:val="none" w:sz="0" w:space="0" w:color="auto"/>
        <w:bottom w:val="none" w:sz="0" w:space="0" w:color="auto"/>
        <w:right w:val="none" w:sz="0" w:space="0" w:color="auto"/>
      </w:divBdr>
      <w:divsChild>
        <w:div w:id="349599855">
          <w:marLeft w:val="0"/>
          <w:marRight w:val="0"/>
          <w:marTop w:val="0"/>
          <w:marBottom w:val="0"/>
          <w:divBdr>
            <w:top w:val="none" w:sz="0" w:space="0" w:color="auto"/>
            <w:left w:val="none" w:sz="0" w:space="0" w:color="auto"/>
            <w:bottom w:val="none" w:sz="0" w:space="0" w:color="auto"/>
            <w:right w:val="none" w:sz="0" w:space="0" w:color="auto"/>
          </w:divBdr>
        </w:div>
      </w:divsChild>
    </w:div>
    <w:div w:id="349589207">
      <w:marLeft w:val="0"/>
      <w:marRight w:val="0"/>
      <w:marTop w:val="0"/>
      <w:marBottom w:val="0"/>
      <w:divBdr>
        <w:top w:val="none" w:sz="0" w:space="0" w:color="auto"/>
        <w:left w:val="none" w:sz="0" w:space="0" w:color="auto"/>
        <w:bottom w:val="none" w:sz="0" w:space="0" w:color="auto"/>
        <w:right w:val="none" w:sz="0" w:space="0" w:color="auto"/>
      </w:divBdr>
    </w:div>
    <w:div w:id="349589215">
      <w:marLeft w:val="0"/>
      <w:marRight w:val="0"/>
      <w:marTop w:val="0"/>
      <w:marBottom w:val="0"/>
      <w:divBdr>
        <w:top w:val="none" w:sz="0" w:space="0" w:color="auto"/>
        <w:left w:val="none" w:sz="0" w:space="0" w:color="auto"/>
        <w:bottom w:val="none" w:sz="0" w:space="0" w:color="auto"/>
        <w:right w:val="none" w:sz="0" w:space="0" w:color="auto"/>
      </w:divBdr>
      <w:divsChild>
        <w:div w:id="349574512">
          <w:marLeft w:val="0"/>
          <w:marRight w:val="0"/>
          <w:marTop w:val="0"/>
          <w:marBottom w:val="0"/>
          <w:divBdr>
            <w:top w:val="none" w:sz="0" w:space="0" w:color="auto"/>
            <w:left w:val="none" w:sz="0" w:space="0" w:color="auto"/>
            <w:bottom w:val="none" w:sz="0" w:space="0" w:color="auto"/>
            <w:right w:val="none" w:sz="0" w:space="0" w:color="auto"/>
          </w:divBdr>
        </w:div>
      </w:divsChild>
    </w:div>
    <w:div w:id="349589216">
      <w:marLeft w:val="0"/>
      <w:marRight w:val="0"/>
      <w:marTop w:val="0"/>
      <w:marBottom w:val="0"/>
      <w:divBdr>
        <w:top w:val="none" w:sz="0" w:space="0" w:color="auto"/>
        <w:left w:val="none" w:sz="0" w:space="0" w:color="auto"/>
        <w:bottom w:val="none" w:sz="0" w:space="0" w:color="auto"/>
        <w:right w:val="none" w:sz="0" w:space="0" w:color="auto"/>
      </w:divBdr>
    </w:div>
    <w:div w:id="349589219">
      <w:marLeft w:val="0"/>
      <w:marRight w:val="0"/>
      <w:marTop w:val="0"/>
      <w:marBottom w:val="0"/>
      <w:divBdr>
        <w:top w:val="none" w:sz="0" w:space="0" w:color="auto"/>
        <w:left w:val="none" w:sz="0" w:space="0" w:color="auto"/>
        <w:bottom w:val="none" w:sz="0" w:space="0" w:color="auto"/>
        <w:right w:val="none" w:sz="0" w:space="0" w:color="auto"/>
      </w:divBdr>
    </w:div>
    <w:div w:id="349589224">
      <w:marLeft w:val="0"/>
      <w:marRight w:val="0"/>
      <w:marTop w:val="0"/>
      <w:marBottom w:val="0"/>
      <w:divBdr>
        <w:top w:val="none" w:sz="0" w:space="0" w:color="auto"/>
        <w:left w:val="none" w:sz="0" w:space="0" w:color="auto"/>
        <w:bottom w:val="none" w:sz="0" w:space="0" w:color="auto"/>
        <w:right w:val="none" w:sz="0" w:space="0" w:color="auto"/>
      </w:divBdr>
      <w:divsChild>
        <w:div w:id="349591256">
          <w:marLeft w:val="0"/>
          <w:marRight w:val="0"/>
          <w:marTop w:val="0"/>
          <w:marBottom w:val="0"/>
          <w:divBdr>
            <w:top w:val="none" w:sz="0" w:space="0" w:color="auto"/>
            <w:left w:val="none" w:sz="0" w:space="0" w:color="auto"/>
            <w:bottom w:val="none" w:sz="0" w:space="0" w:color="auto"/>
            <w:right w:val="none" w:sz="0" w:space="0" w:color="auto"/>
          </w:divBdr>
          <w:divsChild>
            <w:div w:id="349575494">
              <w:marLeft w:val="0"/>
              <w:marRight w:val="0"/>
              <w:marTop w:val="0"/>
              <w:marBottom w:val="0"/>
              <w:divBdr>
                <w:top w:val="none" w:sz="0" w:space="0" w:color="auto"/>
                <w:left w:val="none" w:sz="0" w:space="0" w:color="auto"/>
                <w:bottom w:val="none" w:sz="0" w:space="0" w:color="auto"/>
                <w:right w:val="none" w:sz="0" w:space="0" w:color="auto"/>
              </w:divBdr>
            </w:div>
          </w:divsChild>
        </w:div>
        <w:div w:id="349599318">
          <w:marLeft w:val="0"/>
          <w:marRight w:val="0"/>
          <w:marTop w:val="0"/>
          <w:marBottom w:val="0"/>
          <w:divBdr>
            <w:top w:val="none" w:sz="0" w:space="0" w:color="auto"/>
            <w:left w:val="none" w:sz="0" w:space="0" w:color="auto"/>
            <w:bottom w:val="none" w:sz="0" w:space="0" w:color="auto"/>
            <w:right w:val="none" w:sz="0" w:space="0" w:color="auto"/>
          </w:divBdr>
        </w:div>
      </w:divsChild>
    </w:div>
    <w:div w:id="349589225">
      <w:marLeft w:val="0"/>
      <w:marRight w:val="0"/>
      <w:marTop w:val="0"/>
      <w:marBottom w:val="0"/>
      <w:divBdr>
        <w:top w:val="none" w:sz="0" w:space="0" w:color="auto"/>
        <w:left w:val="none" w:sz="0" w:space="0" w:color="auto"/>
        <w:bottom w:val="none" w:sz="0" w:space="0" w:color="auto"/>
        <w:right w:val="none" w:sz="0" w:space="0" w:color="auto"/>
      </w:divBdr>
    </w:div>
    <w:div w:id="349589228">
      <w:marLeft w:val="0"/>
      <w:marRight w:val="0"/>
      <w:marTop w:val="0"/>
      <w:marBottom w:val="0"/>
      <w:divBdr>
        <w:top w:val="none" w:sz="0" w:space="0" w:color="auto"/>
        <w:left w:val="none" w:sz="0" w:space="0" w:color="auto"/>
        <w:bottom w:val="none" w:sz="0" w:space="0" w:color="auto"/>
        <w:right w:val="none" w:sz="0" w:space="0" w:color="auto"/>
      </w:divBdr>
    </w:div>
    <w:div w:id="349589229">
      <w:marLeft w:val="0"/>
      <w:marRight w:val="0"/>
      <w:marTop w:val="0"/>
      <w:marBottom w:val="0"/>
      <w:divBdr>
        <w:top w:val="none" w:sz="0" w:space="0" w:color="auto"/>
        <w:left w:val="none" w:sz="0" w:space="0" w:color="auto"/>
        <w:bottom w:val="none" w:sz="0" w:space="0" w:color="auto"/>
        <w:right w:val="none" w:sz="0" w:space="0" w:color="auto"/>
      </w:divBdr>
      <w:divsChild>
        <w:div w:id="349594322">
          <w:marLeft w:val="0"/>
          <w:marRight w:val="0"/>
          <w:marTop w:val="0"/>
          <w:marBottom w:val="0"/>
          <w:divBdr>
            <w:top w:val="none" w:sz="0" w:space="0" w:color="auto"/>
            <w:left w:val="none" w:sz="0" w:space="0" w:color="auto"/>
            <w:bottom w:val="none" w:sz="0" w:space="0" w:color="auto"/>
            <w:right w:val="none" w:sz="0" w:space="0" w:color="auto"/>
          </w:divBdr>
        </w:div>
      </w:divsChild>
    </w:div>
    <w:div w:id="349589233">
      <w:marLeft w:val="0"/>
      <w:marRight w:val="0"/>
      <w:marTop w:val="0"/>
      <w:marBottom w:val="0"/>
      <w:divBdr>
        <w:top w:val="none" w:sz="0" w:space="0" w:color="auto"/>
        <w:left w:val="none" w:sz="0" w:space="0" w:color="auto"/>
        <w:bottom w:val="none" w:sz="0" w:space="0" w:color="auto"/>
        <w:right w:val="none" w:sz="0" w:space="0" w:color="auto"/>
      </w:divBdr>
    </w:div>
    <w:div w:id="349589234">
      <w:marLeft w:val="0"/>
      <w:marRight w:val="0"/>
      <w:marTop w:val="0"/>
      <w:marBottom w:val="0"/>
      <w:divBdr>
        <w:top w:val="none" w:sz="0" w:space="0" w:color="auto"/>
        <w:left w:val="none" w:sz="0" w:space="0" w:color="auto"/>
        <w:bottom w:val="none" w:sz="0" w:space="0" w:color="auto"/>
        <w:right w:val="none" w:sz="0" w:space="0" w:color="auto"/>
      </w:divBdr>
      <w:divsChild>
        <w:div w:id="349583771">
          <w:marLeft w:val="0"/>
          <w:marRight w:val="0"/>
          <w:marTop w:val="0"/>
          <w:marBottom w:val="0"/>
          <w:divBdr>
            <w:top w:val="none" w:sz="0" w:space="0" w:color="auto"/>
            <w:left w:val="none" w:sz="0" w:space="0" w:color="auto"/>
            <w:bottom w:val="none" w:sz="0" w:space="0" w:color="auto"/>
            <w:right w:val="none" w:sz="0" w:space="0" w:color="auto"/>
          </w:divBdr>
          <w:divsChild>
            <w:div w:id="349579561">
              <w:marLeft w:val="0"/>
              <w:marRight w:val="0"/>
              <w:marTop w:val="0"/>
              <w:marBottom w:val="0"/>
              <w:divBdr>
                <w:top w:val="none" w:sz="0" w:space="0" w:color="auto"/>
                <w:left w:val="none" w:sz="0" w:space="0" w:color="auto"/>
                <w:bottom w:val="none" w:sz="0" w:space="0" w:color="auto"/>
                <w:right w:val="none" w:sz="0" w:space="0" w:color="auto"/>
              </w:divBdr>
            </w:div>
            <w:div w:id="349597397">
              <w:marLeft w:val="0"/>
              <w:marRight w:val="0"/>
              <w:marTop w:val="0"/>
              <w:marBottom w:val="0"/>
              <w:divBdr>
                <w:top w:val="none" w:sz="0" w:space="0" w:color="auto"/>
                <w:left w:val="none" w:sz="0" w:space="0" w:color="auto"/>
                <w:bottom w:val="none" w:sz="0" w:space="0" w:color="auto"/>
                <w:right w:val="none" w:sz="0" w:space="0" w:color="auto"/>
              </w:divBdr>
              <w:divsChild>
                <w:div w:id="349571656">
                  <w:marLeft w:val="0"/>
                  <w:marRight w:val="0"/>
                  <w:marTop w:val="0"/>
                  <w:marBottom w:val="0"/>
                  <w:divBdr>
                    <w:top w:val="none" w:sz="0" w:space="0" w:color="auto"/>
                    <w:left w:val="none" w:sz="0" w:space="0" w:color="auto"/>
                    <w:bottom w:val="none" w:sz="0" w:space="0" w:color="auto"/>
                    <w:right w:val="none" w:sz="0" w:space="0" w:color="auto"/>
                  </w:divBdr>
                  <w:divsChild>
                    <w:div w:id="349588007">
                      <w:marLeft w:val="0"/>
                      <w:marRight w:val="0"/>
                      <w:marTop w:val="0"/>
                      <w:marBottom w:val="0"/>
                      <w:divBdr>
                        <w:top w:val="none" w:sz="0" w:space="0" w:color="auto"/>
                        <w:left w:val="none" w:sz="0" w:space="0" w:color="auto"/>
                        <w:bottom w:val="none" w:sz="0" w:space="0" w:color="auto"/>
                        <w:right w:val="none" w:sz="0" w:space="0" w:color="auto"/>
                      </w:divBdr>
                    </w:div>
                  </w:divsChild>
                </w:div>
                <w:div w:id="349575861">
                  <w:marLeft w:val="0"/>
                  <w:marRight w:val="0"/>
                  <w:marTop w:val="0"/>
                  <w:marBottom w:val="0"/>
                  <w:divBdr>
                    <w:top w:val="none" w:sz="0" w:space="0" w:color="auto"/>
                    <w:left w:val="none" w:sz="0" w:space="0" w:color="auto"/>
                    <w:bottom w:val="none" w:sz="0" w:space="0" w:color="auto"/>
                    <w:right w:val="none" w:sz="0" w:space="0" w:color="auto"/>
                  </w:divBdr>
                  <w:divsChild>
                    <w:div w:id="349575163">
                      <w:marLeft w:val="0"/>
                      <w:marRight w:val="0"/>
                      <w:marTop w:val="0"/>
                      <w:marBottom w:val="0"/>
                      <w:divBdr>
                        <w:top w:val="none" w:sz="0" w:space="0" w:color="auto"/>
                        <w:left w:val="none" w:sz="0" w:space="0" w:color="auto"/>
                        <w:bottom w:val="none" w:sz="0" w:space="0" w:color="auto"/>
                        <w:right w:val="none" w:sz="0" w:space="0" w:color="auto"/>
                      </w:divBdr>
                    </w:div>
                  </w:divsChild>
                </w:div>
                <w:div w:id="349595586">
                  <w:marLeft w:val="0"/>
                  <w:marRight w:val="0"/>
                  <w:marTop w:val="0"/>
                  <w:marBottom w:val="0"/>
                  <w:divBdr>
                    <w:top w:val="none" w:sz="0" w:space="0" w:color="auto"/>
                    <w:left w:val="none" w:sz="0" w:space="0" w:color="auto"/>
                    <w:bottom w:val="none" w:sz="0" w:space="0" w:color="auto"/>
                    <w:right w:val="none" w:sz="0" w:space="0" w:color="auto"/>
                  </w:divBdr>
                  <w:divsChild>
                    <w:div w:id="3495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240">
      <w:marLeft w:val="0"/>
      <w:marRight w:val="0"/>
      <w:marTop w:val="0"/>
      <w:marBottom w:val="0"/>
      <w:divBdr>
        <w:top w:val="none" w:sz="0" w:space="0" w:color="auto"/>
        <w:left w:val="none" w:sz="0" w:space="0" w:color="auto"/>
        <w:bottom w:val="none" w:sz="0" w:space="0" w:color="auto"/>
        <w:right w:val="none" w:sz="0" w:space="0" w:color="auto"/>
      </w:divBdr>
      <w:divsChild>
        <w:div w:id="349594223">
          <w:marLeft w:val="0"/>
          <w:marRight w:val="0"/>
          <w:marTop w:val="0"/>
          <w:marBottom w:val="0"/>
          <w:divBdr>
            <w:top w:val="none" w:sz="0" w:space="0" w:color="auto"/>
            <w:left w:val="none" w:sz="0" w:space="0" w:color="auto"/>
            <w:bottom w:val="none" w:sz="0" w:space="0" w:color="auto"/>
            <w:right w:val="none" w:sz="0" w:space="0" w:color="auto"/>
          </w:divBdr>
        </w:div>
      </w:divsChild>
    </w:div>
    <w:div w:id="349589241">
      <w:marLeft w:val="0"/>
      <w:marRight w:val="0"/>
      <w:marTop w:val="0"/>
      <w:marBottom w:val="0"/>
      <w:divBdr>
        <w:top w:val="none" w:sz="0" w:space="0" w:color="auto"/>
        <w:left w:val="none" w:sz="0" w:space="0" w:color="auto"/>
        <w:bottom w:val="none" w:sz="0" w:space="0" w:color="auto"/>
        <w:right w:val="none" w:sz="0" w:space="0" w:color="auto"/>
      </w:divBdr>
      <w:divsChild>
        <w:div w:id="349592125">
          <w:marLeft w:val="0"/>
          <w:marRight w:val="0"/>
          <w:marTop w:val="0"/>
          <w:marBottom w:val="0"/>
          <w:divBdr>
            <w:top w:val="none" w:sz="0" w:space="0" w:color="auto"/>
            <w:left w:val="none" w:sz="0" w:space="0" w:color="auto"/>
            <w:bottom w:val="none" w:sz="0" w:space="0" w:color="auto"/>
            <w:right w:val="none" w:sz="0" w:space="0" w:color="auto"/>
          </w:divBdr>
        </w:div>
      </w:divsChild>
    </w:div>
    <w:div w:id="349589242">
      <w:marLeft w:val="0"/>
      <w:marRight w:val="0"/>
      <w:marTop w:val="0"/>
      <w:marBottom w:val="0"/>
      <w:divBdr>
        <w:top w:val="none" w:sz="0" w:space="0" w:color="auto"/>
        <w:left w:val="none" w:sz="0" w:space="0" w:color="auto"/>
        <w:bottom w:val="none" w:sz="0" w:space="0" w:color="auto"/>
        <w:right w:val="none" w:sz="0" w:space="0" w:color="auto"/>
      </w:divBdr>
      <w:divsChild>
        <w:div w:id="349595018">
          <w:marLeft w:val="0"/>
          <w:marRight w:val="0"/>
          <w:marTop w:val="0"/>
          <w:marBottom w:val="0"/>
          <w:divBdr>
            <w:top w:val="none" w:sz="0" w:space="0" w:color="auto"/>
            <w:left w:val="none" w:sz="0" w:space="0" w:color="auto"/>
            <w:bottom w:val="none" w:sz="0" w:space="0" w:color="auto"/>
            <w:right w:val="none" w:sz="0" w:space="0" w:color="auto"/>
          </w:divBdr>
        </w:div>
      </w:divsChild>
    </w:div>
    <w:div w:id="349589243">
      <w:marLeft w:val="0"/>
      <w:marRight w:val="0"/>
      <w:marTop w:val="0"/>
      <w:marBottom w:val="0"/>
      <w:divBdr>
        <w:top w:val="none" w:sz="0" w:space="0" w:color="auto"/>
        <w:left w:val="none" w:sz="0" w:space="0" w:color="auto"/>
        <w:bottom w:val="none" w:sz="0" w:space="0" w:color="auto"/>
        <w:right w:val="none" w:sz="0" w:space="0" w:color="auto"/>
      </w:divBdr>
      <w:divsChild>
        <w:div w:id="349576183">
          <w:marLeft w:val="0"/>
          <w:marRight w:val="0"/>
          <w:marTop w:val="0"/>
          <w:marBottom w:val="0"/>
          <w:divBdr>
            <w:top w:val="none" w:sz="0" w:space="0" w:color="auto"/>
            <w:left w:val="none" w:sz="0" w:space="0" w:color="auto"/>
            <w:bottom w:val="none" w:sz="0" w:space="0" w:color="auto"/>
            <w:right w:val="none" w:sz="0" w:space="0" w:color="auto"/>
          </w:divBdr>
        </w:div>
        <w:div w:id="349581293">
          <w:marLeft w:val="0"/>
          <w:marRight w:val="0"/>
          <w:marTop w:val="0"/>
          <w:marBottom w:val="0"/>
          <w:divBdr>
            <w:top w:val="none" w:sz="0" w:space="0" w:color="auto"/>
            <w:left w:val="none" w:sz="0" w:space="0" w:color="auto"/>
            <w:bottom w:val="none" w:sz="0" w:space="0" w:color="auto"/>
            <w:right w:val="none" w:sz="0" w:space="0" w:color="auto"/>
          </w:divBdr>
        </w:div>
        <w:div w:id="349584498">
          <w:marLeft w:val="0"/>
          <w:marRight w:val="0"/>
          <w:marTop w:val="0"/>
          <w:marBottom w:val="0"/>
          <w:divBdr>
            <w:top w:val="none" w:sz="0" w:space="0" w:color="auto"/>
            <w:left w:val="none" w:sz="0" w:space="0" w:color="auto"/>
            <w:bottom w:val="none" w:sz="0" w:space="0" w:color="auto"/>
            <w:right w:val="none" w:sz="0" w:space="0" w:color="auto"/>
          </w:divBdr>
        </w:div>
        <w:div w:id="349585436">
          <w:marLeft w:val="0"/>
          <w:marRight w:val="0"/>
          <w:marTop w:val="0"/>
          <w:marBottom w:val="0"/>
          <w:divBdr>
            <w:top w:val="none" w:sz="0" w:space="0" w:color="auto"/>
            <w:left w:val="none" w:sz="0" w:space="0" w:color="auto"/>
            <w:bottom w:val="none" w:sz="0" w:space="0" w:color="auto"/>
            <w:right w:val="none" w:sz="0" w:space="0" w:color="auto"/>
          </w:divBdr>
        </w:div>
        <w:div w:id="349589227">
          <w:marLeft w:val="0"/>
          <w:marRight w:val="0"/>
          <w:marTop w:val="0"/>
          <w:marBottom w:val="0"/>
          <w:divBdr>
            <w:top w:val="none" w:sz="0" w:space="0" w:color="auto"/>
            <w:left w:val="none" w:sz="0" w:space="0" w:color="auto"/>
            <w:bottom w:val="none" w:sz="0" w:space="0" w:color="auto"/>
            <w:right w:val="none" w:sz="0" w:space="0" w:color="auto"/>
          </w:divBdr>
        </w:div>
        <w:div w:id="349595533">
          <w:marLeft w:val="0"/>
          <w:marRight w:val="0"/>
          <w:marTop w:val="0"/>
          <w:marBottom w:val="0"/>
          <w:divBdr>
            <w:top w:val="none" w:sz="0" w:space="0" w:color="auto"/>
            <w:left w:val="none" w:sz="0" w:space="0" w:color="auto"/>
            <w:bottom w:val="none" w:sz="0" w:space="0" w:color="auto"/>
            <w:right w:val="none" w:sz="0" w:space="0" w:color="auto"/>
          </w:divBdr>
        </w:div>
        <w:div w:id="349597554">
          <w:marLeft w:val="0"/>
          <w:marRight w:val="0"/>
          <w:marTop w:val="0"/>
          <w:marBottom w:val="0"/>
          <w:divBdr>
            <w:top w:val="none" w:sz="0" w:space="0" w:color="auto"/>
            <w:left w:val="none" w:sz="0" w:space="0" w:color="auto"/>
            <w:bottom w:val="none" w:sz="0" w:space="0" w:color="auto"/>
            <w:right w:val="none" w:sz="0" w:space="0" w:color="auto"/>
          </w:divBdr>
        </w:div>
        <w:div w:id="349598101">
          <w:marLeft w:val="0"/>
          <w:marRight w:val="0"/>
          <w:marTop w:val="0"/>
          <w:marBottom w:val="0"/>
          <w:divBdr>
            <w:top w:val="none" w:sz="0" w:space="0" w:color="auto"/>
            <w:left w:val="none" w:sz="0" w:space="0" w:color="auto"/>
            <w:bottom w:val="none" w:sz="0" w:space="0" w:color="auto"/>
            <w:right w:val="none" w:sz="0" w:space="0" w:color="auto"/>
          </w:divBdr>
        </w:div>
        <w:div w:id="349599596">
          <w:marLeft w:val="0"/>
          <w:marRight w:val="0"/>
          <w:marTop w:val="0"/>
          <w:marBottom w:val="0"/>
          <w:divBdr>
            <w:top w:val="none" w:sz="0" w:space="0" w:color="auto"/>
            <w:left w:val="none" w:sz="0" w:space="0" w:color="auto"/>
            <w:bottom w:val="none" w:sz="0" w:space="0" w:color="auto"/>
            <w:right w:val="none" w:sz="0" w:space="0" w:color="auto"/>
          </w:divBdr>
        </w:div>
        <w:div w:id="349599933">
          <w:marLeft w:val="0"/>
          <w:marRight w:val="0"/>
          <w:marTop w:val="0"/>
          <w:marBottom w:val="0"/>
          <w:divBdr>
            <w:top w:val="none" w:sz="0" w:space="0" w:color="auto"/>
            <w:left w:val="none" w:sz="0" w:space="0" w:color="auto"/>
            <w:bottom w:val="none" w:sz="0" w:space="0" w:color="auto"/>
            <w:right w:val="none" w:sz="0" w:space="0" w:color="auto"/>
          </w:divBdr>
        </w:div>
        <w:div w:id="349601337">
          <w:marLeft w:val="0"/>
          <w:marRight w:val="0"/>
          <w:marTop w:val="0"/>
          <w:marBottom w:val="0"/>
          <w:divBdr>
            <w:top w:val="none" w:sz="0" w:space="0" w:color="auto"/>
            <w:left w:val="none" w:sz="0" w:space="0" w:color="auto"/>
            <w:bottom w:val="none" w:sz="0" w:space="0" w:color="auto"/>
            <w:right w:val="none" w:sz="0" w:space="0" w:color="auto"/>
          </w:divBdr>
        </w:div>
        <w:div w:id="349601438">
          <w:marLeft w:val="0"/>
          <w:marRight w:val="0"/>
          <w:marTop w:val="0"/>
          <w:marBottom w:val="0"/>
          <w:divBdr>
            <w:top w:val="none" w:sz="0" w:space="0" w:color="auto"/>
            <w:left w:val="none" w:sz="0" w:space="0" w:color="auto"/>
            <w:bottom w:val="none" w:sz="0" w:space="0" w:color="auto"/>
            <w:right w:val="none" w:sz="0" w:space="0" w:color="auto"/>
          </w:divBdr>
        </w:div>
        <w:div w:id="349601915">
          <w:marLeft w:val="0"/>
          <w:marRight w:val="0"/>
          <w:marTop w:val="0"/>
          <w:marBottom w:val="0"/>
          <w:divBdr>
            <w:top w:val="none" w:sz="0" w:space="0" w:color="auto"/>
            <w:left w:val="none" w:sz="0" w:space="0" w:color="auto"/>
            <w:bottom w:val="none" w:sz="0" w:space="0" w:color="auto"/>
            <w:right w:val="none" w:sz="0" w:space="0" w:color="auto"/>
          </w:divBdr>
        </w:div>
      </w:divsChild>
    </w:div>
    <w:div w:id="349589245">
      <w:marLeft w:val="0"/>
      <w:marRight w:val="0"/>
      <w:marTop w:val="0"/>
      <w:marBottom w:val="0"/>
      <w:divBdr>
        <w:top w:val="none" w:sz="0" w:space="0" w:color="auto"/>
        <w:left w:val="none" w:sz="0" w:space="0" w:color="auto"/>
        <w:bottom w:val="none" w:sz="0" w:space="0" w:color="auto"/>
        <w:right w:val="none" w:sz="0" w:space="0" w:color="auto"/>
      </w:divBdr>
      <w:divsChild>
        <w:div w:id="349589321">
          <w:marLeft w:val="0"/>
          <w:marRight w:val="0"/>
          <w:marTop w:val="0"/>
          <w:marBottom w:val="0"/>
          <w:divBdr>
            <w:top w:val="none" w:sz="0" w:space="0" w:color="auto"/>
            <w:left w:val="none" w:sz="0" w:space="0" w:color="auto"/>
            <w:bottom w:val="none" w:sz="0" w:space="0" w:color="auto"/>
            <w:right w:val="none" w:sz="0" w:space="0" w:color="auto"/>
          </w:divBdr>
        </w:div>
      </w:divsChild>
    </w:div>
    <w:div w:id="349589248">
      <w:marLeft w:val="0"/>
      <w:marRight w:val="0"/>
      <w:marTop w:val="0"/>
      <w:marBottom w:val="0"/>
      <w:divBdr>
        <w:top w:val="none" w:sz="0" w:space="0" w:color="auto"/>
        <w:left w:val="none" w:sz="0" w:space="0" w:color="auto"/>
        <w:bottom w:val="none" w:sz="0" w:space="0" w:color="auto"/>
        <w:right w:val="none" w:sz="0" w:space="0" w:color="auto"/>
      </w:divBdr>
    </w:div>
    <w:div w:id="349589249">
      <w:marLeft w:val="0"/>
      <w:marRight w:val="0"/>
      <w:marTop w:val="0"/>
      <w:marBottom w:val="0"/>
      <w:divBdr>
        <w:top w:val="none" w:sz="0" w:space="0" w:color="auto"/>
        <w:left w:val="none" w:sz="0" w:space="0" w:color="auto"/>
        <w:bottom w:val="none" w:sz="0" w:space="0" w:color="auto"/>
        <w:right w:val="none" w:sz="0" w:space="0" w:color="auto"/>
      </w:divBdr>
    </w:div>
    <w:div w:id="349589251">
      <w:marLeft w:val="0"/>
      <w:marRight w:val="0"/>
      <w:marTop w:val="0"/>
      <w:marBottom w:val="0"/>
      <w:divBdr>
        <w:top w:val="none" w:sz="0" w:space="0" w:color="auto"/>
        <w:left w:val="none" w:sz="0" w:space="0" w:color="auto"/>
        <w:bottom w:val="none" w:sz="0" w:space="0" w:color="auto"/>
        <w:right w:val="none" w:sz="0" w:space="0" w:color="auto"/>
      </w:divBdr>
    </w:div>
    <w:div w:id="349589253">
      <w:marLeft w:val="0"/>
      <w:marRight w:val="0"/>
      <w:marTop w:val="0"/>
      <w:marBottom w:val="0"/>
      <w:divBdr>
        <w:top w:val="none" w:sz="0" w:space="0" w:color="auto"/>
        <w:left w:val="none" w:sz="0" w:space="0" w:color="auto"/>
        <w:bottom w:val="none" w:sz="0" w:space="0" w:color="auto"/>
        <w:right w:val="none" w:sz="0" w:space="0" w:color="auto"/>
      </w:divBdr>
      <w:divsChild>
        <w:div w:id="349579365">
          <w:marLeft w:val="0"/>
          <w:marRight w:val="0"/>
          <w:marTop w:val="0"/>
          <w:marBottom w:val="0"/>
          <w:divBdr>
            <w:top w:val="none" w:sz="0" w:space="0" w:color="auto"/>
            <w:left w:val="none" w:sz="0" w:space="0" w:color="auto"/>
            <w:bottom w:val="none" w:sz="0" w:space="0" w:color="auto"/>
            <w:right w:val="none" w:sz="0" w:space="0" w:color="auto"/>
          </w:divBdr>
        </w:div>
        <w:div w:id="349587164">
          <w:marLeft w:val="0"/>
          <w:marRight w:val="0"/>
          <w:marTop w:val="0"/>
          <w:marBottom w:val="0"/>
          <w:divBdr>
            <w:top w:val="none" w:sz="0" w:space="0" w:color="auto"/>
            <w:left w:val="none" w:sz="0" w:space="0" w:color="auto"/>
            <w:bottom w:val="none" w:sz="0" w:space="0" w:color="auto"/>
            <w:right w:val="none" w:sz="0" w:space="0" w:color="auto"/>
          </w:divBdr>
        </w:div>
        <w:div w:id="349587877">
          <w:marLeft w:val="0"/>
          <w:marRight w:val="0"/>
          <w:marTop w:val="0"/>
          <w:marBottom w:val="0"/>
          <w:divBdr>
            <w:top w:val="none" w:sz="0" w:space="0" w:color="auto"/>
            <w:left w:val="none" w:sz="0" w:space="0" w:color="auto"/>
            <w:bottom w:val="none" w:sz="0" w:space="0" w:color="auto"/>
            <w:right w:val="none" w:sz="0" w:space="0" w:color="auto"/>
          </w:divBdr>
        </w:div>
        <w:div w:id="349589748">
          <w:marLeft w:val="0"/>
          <w:marRight w:val="0"/>
          <w:marTop w:val="0"/>
          <w:marBottom w:val="0"/>
          <w:divBdr>
            <w:top w:val="none" w:sz="0" w:space="0" w:color="auto"/>
            <w:left w:val="none" w:sz="0" w:space="0" w:color="auto"/>
            <w:bottom w:val="none" w:sz="0" w:space="0" w:color="auto"/>
            <w:right w:val="none" w:sz="0" w:space="0" w:color="auto"/>
          </w:divBdr>
        </w:div>
        <w:div w:id="349591068">
          <w:marLeft w:val="0"/>
          <w:marRight w:val="0"/>
          <w:marTop w:val="0"/>
          <w:marBottom w:val="0"/>
          <w:divBdr>
            <w:top w:val="none" w:sz="0" w:space="0" w:color="auto"/>
            <w:left w:val="none" w:sz="0" w:space="0" w:color="auto"/>
            <w:bottom w:val="none" w:sz="0" w:space="0" w:color="auto"/>
            <w:right w:val="none" w:sz="0" w:space="0" w:color="auto"/>
          </w:divBdr>
        </w:div>
        <w:div w:id="349591111">
          <w:marLeft w:val="0"/>
          <w:marRight w:val="0"/>
          <w:marTop w:val="0"/>
          <w:marBottom w:val="0"/>
          <w:divBdr>
            <w:top w:val="none" w:sz="0" w:space="0" w:color="auto"/>
            <w:left w:val="none" w:sz="0" w:space="0" w:color="auto"/>
            <w:bottom w:val="none" w:sz="0" w:space="0" w:color="auto"/>
            <w:right w:val="none" w:sz="0" w:space="0" w:color="auto"/>
          </w:divBdr>
        </w:div>
        <w:div w:id="349596830">
          <w:marLeft w:val="0"/>
          <w:marRight w:val="0"/>
          <w:marTop w:val="0"/>
          <w:marBottom w:val="0"/>
          <w:divBdr>
            <w:top w:val="none" w:sz="0" w:space="0" w:color="auto"/>
            <w:left w:val="none" w:sz="0" w:space="0" w:color="auto"/>
            <w:bottom w:val="none" w:sz="0" w:space="0" w:color="auto"/>
            <w:right w:val="none" w:sz="0" w:space="0" w:color="auto"/>
          </w:divBdr>
        </w:div>
        <w:div w:id="349597562">
          <w:marLeft w:val="0"/>
          <w:marRight w:val="0"/>
          <w:marTop w:val="0"/>
          <w:marBottom w:val="0"/>
          <w:divBdr>
            <w:top w:val="none" w:sz="0" w:space="0" w:color="auto"/>
            <w:left w:val="none" w:sz="0" w:space="0" w:color="auto"/>
            <w:bottom w:val="none" w:sz="0" w:space="0" w:color="auto"/>
            <w:right w:val="none" w:sz="0" w:space="0" w:color="auto"/>
          </w:divBdr>
        </w:div>
        <w:div w:id="349598559">
          <w:marLeft w:val="0"/>
          <w:marRight w:val="0"/>
          <w:marTop w:val="0"/>
          <w:marBottom w:val="0"/>
          <w:divBdr>
            <w:top w:val="none" w:sz="0" w:space="0" w:color="auto"/>
            <w:left w:val="none" w:sz="0" w:space="0" w:color="auto"/>
            <w:bottom w:val="none" w:sz="0" w:space="0" w:color="auto"/>
            <w:right w:val="none" w:sz="0" w:space="0" w:color="auto"/>
          </w:divBdr>
        </w:div>
        <w:div w:id="349600077">
          <w:marLeft w:val="0"/>
          <w:marRight w:val="0"/>
          <w:marTop w:val="0"/>
          <w:marBottom w:val="0"/>
          <w:divBdr>
            <w:top w:val="none" w:sz="0" w:space="0" w:color="auto"/>
            <w:left w:val="none" w:sz="0" w:space="0" w:color="auto"/>
            <w:bottom w:val="none" w:sz="0" w:space="0" w:color="auto"/>
            <w:right w:val="none" w:sz="0" w:space="0" w:color="auto"/>
          </w:divBdr>
        </w:div>
        <w:div w:id="349601449">
          <w:marLeft w:val="0"/>
          <w:marRight w:val="0"/>
          <w:marTop w:val="0"/>
          <w:marBottom w:val="0"/>
          <w:divBdr>
            <w:top w:val="none" w:sz="0" w:space="0" w:color="auto"/>
            <w:left w:val="none" w:sz="0" w:space="0" w:color="auto"/>
            <w:bottom w:val="none" w:sz="0" w:space="0" w:color="auto"/>
            <w:right w:val="none" w:sz="0" w:space="0" w:color="auto"/>
          </w:divBdr>
        </w:div>
      </w:divsChild>
    </w:div>
    <w:div w:id="349589254">
      <w:marLeft w:val="0"/>
      <w:marRight w:val="0"/>
      <w:marTop w:val="0"/>
      <w:marBottom w:val="0"/>
      <w:divBdr>
        <w:top w:val="none" w:sz="0" w:space="0" w:color="auto"/>
        <w:left w:val="none" w:sz="0" w:space="0" w:color="auto"/>
        <w:bottom w:val="none" w:sz="0" w:space="0" w:color="auto"/>
        <w:right w:val="none" w:sz="0" w:space="0" w:color="auto"/>
      </w:divBdr>
      <w:divsChild>
        <w:div w:id="349595134">
          <w:marLeft w:val="0"/>
          <w:marRight w:val="0"/>
          <w:marTop w:val="0"/>
          <w:marBottom w:val="0"/>
          <w:divBdr>
            <w:top w:val="none" w:sz="0" w:space="0" w:color="auto"/>
            <w:left w:val="none" w:sz="0" w:space="0" w:color="auto"/>
            <w:bottom w:val="none" w:sz="0" w:space="0" w:color="auto"/>
            <w:right w:val="none" w:sz="0" w:space="0" w:color="auto"/>
          </w:divBdr>
        </w:div>
      </w:divsChild>
    </w:div>
    <w:div w:id="349589262">
      <w:marLeft w:val="0"/>
      <w:marRight w:val="0"/>
      <w:marTop w:val="0"/>
      <w:marBottom w:val="0"/>
      <w:divBdr>
        <w:top w:val="none" w:sz="0" w:space="0" w:color="auto"/>
        <w:left w:val="none" w:sz="0" w:space="0" w:color="auto"/>
        <w:bottom w:val="none" w:sz="0" w:space="0" w:color="auto"/>
        <w:right w:val="none" w:sz="0" w:space="0" w:color="auto"/>
      </w:divBdr>
    </w:div>
    <w:div w:id="349589263">
      <w:marLeft w:val="0"/>
      <w:marRight w:val="0"/>
      <w:marTop w:val="0"/>
      <w:marBottom w:val="0"/>
      <w:divBdr>
        <w:top w:val="none" w:sz="0" w:space="0" w:color="auto"/>
        <w:left w:val="none" w:sz="0" w:space="0" w:color="auto"/>
        <w:bottom w:val="none" w:sz="0" w:space="0" w:color="auto"/>
        <w:right w:val="none" w:sz="0" w:space="0" w:color="auto"/>
      </w:divBdr>
    </w:div>
    <w:div w:id="349589268">
      <w:marLeft w:val="0"/>
      <w:marRight w:val="0"/>
      <w:marTop w:val="0"/>
      <w:marBottom w:val="0"/>
      <w:divBdr>
        <w:top w:val="none" w:sz="0" w:space="0" w:color="auto"/>
        <w:left w:val="none" w:sz="0" w:space="0" w:color="auto"/>
        <w:bottom w:val="none" w:sz="0" w:space="0" w:color="auto"/>
        <w:right w:val="none" w:sz="0" w:space="0" w:color="auto"/>
      </w:divBdr>
    </w:div>
    <w:div w:id="349589272">
      <w:marLeft w:val="0"/>
      <w:marRight w:val="0"/>
      <w:marTop w:val="0"/>
      <w:marBottom w:val="0"/>
      <w:divBdr>
        <w:top w:val="none" w:sz="0" w:space="0" w:color="auto"/>
        <w:left w:val="none" w:sz="0" w:space="0" w:color="auto"/>
        <w:bottom w:val="none" w:sz="0" w:space="0" w:color="auto"/>
        <w:right w:val="none" w:sz="0" w:space="0" w:color="auto"/>
      </w:divBdr>
      <w:divsChild>
        <w:div w:id="349592090">
          <w:marLeft w:val="0"/>
          <w:marRight w:val="0"/>
          <w:marTop w:val="0"/>
          <w:marBottom w:val="0"/>
          <w:divBdr>
            <w:top w:val="none" w:sz="0" w:space="0" w:color="auto"/>
            <w:left w:val="none" w:sz="0" w:space="0" w:color="auto"/>
            <w:bottom w:val="none" w:sz="0" w:space="0" w:color="auto"/>
            <w:right w:val="none" w:sz="0" w:space="0" w:color="auto"/>
          </w:divBdr>
        </w:div>
      </w:divsChild>
    </w:div>
    <w:div w:id="349589278">
      <w:marLeft w:val="0"/>
      <w:marRight w:val="0"/>
      <w:marTop w:val="0"/>
      <w:marBottom w:val="0"/>
      <w:divBdr>
        <w:top w:val="none" w:sz="0" w:space="0" w:color="auto"/>
        <w:left w:val="none" w:sz="0" w:space="0" w:color="auto"/>
        <w:bottom w:val="none" w:sz="0" w:space="0" w:color="auto"/>
        <w:right w:val="none" w:sz="0" w:space="0" w:color="auto"/>
      </w:divBdr>
    </w:div>
    <w:div w:id="349589282">
      <w:marLeft w:val="0"/>
      <w:marRight w:val="0"/>
      <w:marTop w:val="0"/>
      <w:marBottom w:val="0"/>
      <w:divBdr>
        <w:top w:val="none" w:sz="0" w:space="0" w:color="auto"/>
        <w:left w:val="none" w:sz="0" w:space="0" w:color="auto"/>
        <w:bottom w:val="none" w:sz="0" w:space="0" w:color="auto"/>
        <w:right w:val="none" w:sz="0" w:space="0" w:color="auto"/>
      </w:divBdr>
    </w:div>
    <w:div w:id="349589283">
      <w:marLeft w:val="0"/>
      <w:marRight w:val="0"/>
      <w:marTop w:val="0"/>
      <w:marBottom w:val="0"/>
      <w:divBdr>
        <w:top w:val="none" w:sz="0" w:space="0" w:color="auto"/>
        <w:left w:val="none" w:sz="0" w:space="0" w:color="auto"/>
        <w:bottom w:val="none" w:sz="0" w:space="0" w:color="auto"/>
        <w:right w:val="none" w:sz="0" w:space="0" w:color="auto"/>
      </w:divBdr>
      <w:divsChild>
        <w:div w:id="349592146">
          <w:marLeft w:val="0"/>
          <w:marRight w:val="0"/>
          <w:marTop w:val="0"/>
          <w:marBottom w:val="0"/>
          <w:divBdr>
            <w:top w:val="none" w:sz="0" w:space="0" w:color="auto"/>
            <w:left w:val="none" w:sz="0" w:space="0" w:color="auto"/>
            <w:bottom w:val="none" w:sz="0" w:space="0" w:color="auto"/>
            <w:right w:val="none" w:sz="0" w:space="0" w:color="auto"/>
          </w:divBdr>
        </w:div>
        <w:div w:id="349599861">
          <w:marLeft w:val="0"/>
          <w:marRight w:val="0"/>
          <w:marTop w:val="0"/>
          <w:marBottom w:val="0"/>
          <w:divBdr>
            <w:top w:val="none" w:sz="0" w:space="0" w:color="auto"/>
            <w:left w:val="none" w:sz="0" w:space="0" w:color="auto"/>
            <w:bottom w:val="none" w:sz="0" w:space="0" w:color="auto"/>
            <w:right w:val="none" w:sz="0" w:space="0" w:color="auto"/>
          </w:divBdr>
        </w:div>
      </w:divsChild>
    </w:div>
    <w:div w:id="349589297">
      <w:marLeft w:val="0"/>
      <w:marRight w:val="0"/>
      <w:marTop w:val="0"/>
      <w:marBottom w:val="0"/>
      <w:divBdr>
        <w:top w:val="none" w:sz="0" w:space="0" w:color="auto"/>
        <w:left w:val="none" w:sz="0" w:space="0" w:color="auto"/>
        <w:bottom w:val="none" w:sz="0" w:space="0" w:color="auto"/>
        <w:right w:val="none" w:sz="0" w:space="0" w:color="auto"/>
      </w:divBdr>
      <w:divsChild>
        <w:div w:id="349572412">
          <w:marLeft w:val="0"/>
          <w:marRight w:val="0"/>
          <w:marTop w:val="0"/>
          <w:marBottom w:val="0"/>
          <w:divBdr>
            <w:top w:val="none" w:sz="0" w:space="0" w:color="auto"/>
            <w:left w:val="none" w:sz="0" w:space="0" w:color="auto"/>
            <w:bottom w:val="none" w:sz="0" w:space="0" w:color="auto"/>
            <w:right w:val="none" w:sz="0" w:space="0" w:color="auto"/>
          </w:divBdr>
        </w:div>
      </w:divsChild>
    </w:div>
    <w:div w:id="349589301">
      <w:marLeft w:val="0"/>
      <w:marRight w:val="0"/>
      <w:marTop w:val="0"/>
      <w:marBottom w:val="0"/>
      <w:divBdr>
        <w:top w:val="none" w:sz="0" w:space="0" w:color="auto"/>
        <w:left w:val="none" w:sz="0" w:space="0" w:color="auto"/>
        <w:bottom w:val="none" w:sz="0" w:space="0" w:color="auto"/>
        <w:right w:val="none" w:sz="0" w:space="0" w:color="auto"/>
      </w:divBdr>
    </w:div>
    <w:div w:id="349589302">
      <w:marLeft w:val="0"/>
      <w:marRight w:val="0"/>
      <w:marTop w:val="0"/>
      <w:marBottom w:val="0"/>
      <w:divBdr>
        <w:top w:val="none" w:sz="0" w:space="0" w:color="auto"/>
        <w:left w:val="none" w:sz="0" w:space="0" w:color="auto"/>
        <w:bottom w:val="none" w:sz="0" w:space="0" w:color="auto"/>
        <w:right w:val="none" w:sz="0" w:space="0" w:color="auto"/>
      </w:divBdr>
    </w:div>
    <w:div w:id="349589303">
      <w:marLeft w:val="0"/>
      <w:marRight w:val="0"/>
      <w:marTop w:val="0"/>
      <w:marBottom w:val="0"/>
      <w:divBdr>
        <w:top w:val="none" w:sz="0" w:space="0" w:color="auto"/>
        <w:left w:val="none" w:sz="0" w:space="0" w:color="auto"/>
        <w:bottom w:val="none" w:sz="0" w:space="0" w:color="auto"/>
        <w:right w:val="none" w:sz="0" w:space="0" w:color="auto"/>
      </w:divBdr>
    </w:div>
    <w:div w:id="349589305">
      <w:marLeft w:val="0"/>
      <w:marRight w:val="0"/>
      <w:marTop w:val="0"/>
      <w:marBottom w:val="0"/>
      <w:divBdr>
        <w:top w:val="none" w:sz="0" w:space="0" w:color="auto"/>
        <w:left w:val="none" w:sz="0" w:space="0" w:color="auto"/>
        <w:bottom w:val="none" w:sz="0" w:space="0" w:color="auto"/>
        <w:right w:val="none" w:sz="0" w:space="0" w:color="auto"/>
      </w:divBdr>
    </w:div>
    <w:div w:id="349589311">
      <w:marLeft w:val="0"/>
      <w:marRight w:val="0"/>
      <w:marTop w:val="0"/>
      <w:marBottom w:val="0"/>
      <w:divBdr>
        <w:top w:val="none" w:sz="0" w:space="0" w:color="auto"/>
        <w:left w:val="none" w:sz="0" w:space="0" w:color="auto"/>
        <w:bottom w:val="none" w:sz="0" w:space="0" w:color="auto"/>
        <w:right w:val="none" w:sz="0" w:space="0" w:color="auto"/>
      </w:divBdr>
      <w:divsChild>
        <w:div w:id="349601012">
          <w:marLeft w:val="0"/>
          <w:marRight w:val="0"/>
          <w:marTop w:val="0"/>
          <w:marBottom w:val="0"/>
          <w:divBdr>
            <w:top w:val="none" w:sz="0" w:space="0" w:color="auto"/>
            <w:left w:val="none" w:sz="0" w:space="0" w:color="auto"/>
            <w:bottom w:val="none" w:sz="0" w:space="0" w:color="auto"/>
            <w:right w:val="none" w:sz="0" w:space="0" w:color="auto"/>
          </w:divBdr>
          <w:divsChild>
            <w:div w:id="349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15">
      <w:marLeft w:val="0"/>
      <w:marRight w:val="0"/>
      <w:marTop w:val="0"/>
      <w:marBottom w:val="0"/>
      <w:divBdr>
        <w:top w:val="none" w:sz="0" w:space="0" w:color="auto"/>
        <w:left w:val="none" w:sz="0" w:space="0" w:color="auto"/>
        <w:bottom w:val="none" w:sz="0" w:space="0" w:color="auto"/>
        <w:right w:val="none" w:sz="0" w:space="0" w:color="auto"/>
      </w:divBdr>
    </w:div>
    <w:div w:id="349589323">
      <w:marLeft w:val="0"/>
      <w:marRight w:val="0"/>
      <w:marTop w:val="0"/>
      <w:marBottom w:val="0"/>
      <w:divBdr>
        <w:top w:val="none" w:sz="0" w:space="0" w:color="auto"/>
        <w:left w:val="none" w:sz="0" w:space="0" w:color="auto"/>
        <w:bottom w:val="none" w:sz="0" w:space="0" w:color="auto"/>
        <w:right w:val="none" w:sz="0" w:space="0" w:color="auto"/>
      </w:divBdr>
      <w:divsChild>
        <w:div w:id="349581584">
          <w:marLeft w:val="0"/>
          <w:marRight w:val="0"/>
          <w:marTop w:val="0"/>
          <w:marBottom w:val="0"/>
          <w:divBdr>
            <w:top w:val="none" w:sz="0" w:space="0" w:color="auto"/>
            <w:left w:val="none" w:sz="0" w:space="0" w:color="auto"/>
            <w:bottom w:val="none" w:sz="0" w:space="0" w:color="auto"/>
            <w:right w:val="none" w:sz="0" w:space="0" w:color="auto"/>
          </w:divBdr>
          <w:divsChild>
            <w:div w:id="349587396">
              <w:marLeft w:val="0"/>
              <w:marRight w:val="282"/>
              <w:marTop w:val="0"/>
              <w:marBottom w:val="0"/>
              <w:divBdr>
                <w:top w:val="none" w:sz="0" w:space="0" w:color="auto"/>
                <w:left w:val="none" w:sz="0" w:space="0" w:color="auto"/>
                <w:bottom w:val="none" w:sz="0" w:space="0" w:color="auto"/>
                <w:right w:val="none" w:sz="0" w:space="0" w:color="auto"/>
              </w:divBdr>
            </w:div>
          </w:divsChild>
        </w:div>
        <w:div w:id="349581639">
          <w:marLeft w:val="0"/>
          <w:marRight w:val="0"/>
          <w:marTop w:val="0"/>
          <w:marBottom w:val="155"/>
          <w:divBdr>
            <w:top w:val="none" w:sz="0" w:space="0" w:color="auto"/>
            <w:left w:val="none" w:sz="0" w:space="0" w:color="auto"/>
            <w:bottom w:val="none" w:sz="0" w:space="0" w:color="auto"/>
            <w:right w:val="none" w:sz="0" w:space="0" w:color="auto"/>
          </w:divBdr>
        </w:div>
        <w:div w:id="349589259">
          <w:marLeft w:val="0"/>
          <w:marRight w:val="0"/>
          <w:marTop w:val="0"/>
          <w:marBottom w:val="0"/>
          <w:divBdr>
            <w:top w:val="none" w:sz="0" w:space="0" w:color="auto"/>
            <w:left w:val="none" w:sz="0" w:space="0" w:color="auto"/>
            <w:bottom w:val="none" w:sz="0" w:space="0" w:color="auto"/>
            <w:right w:val="none" w:sz="0" w:space="0" w:color="auto"/>
          </w:divBdr>
          <w:divsChild>
            <w:div w:id="349598301">
              <w:marLeft w:val="0"/>
              <w:marRight w:val="282"/>
              <w:marTop w:val="0"/>
              <w:marBottom w:val="254"/>
              <w:divBdr>
                <w:top w:val="none" w:sz="0" w:space="0" w:color="auto"/>
                <w:left w:val="none" w:sz="0" w:space="0" w:color="auto"/>
                <w:bottom w:val="none" w:sz="0" w:space="0" w:color="auto"/>
                <w:right w:val="none" w:sz="0" w:space="0" w:color="auto"/>
              </w:divBdr>
              <w:divsChild>
                <w:div w:id="349585550">
                  <w:marLeft w:val="0"/>
                  <w:marRight w:val="0"/>
                  <w:marTop w:val="71"/>
                  <w:marBottom w:val="71"/>
                  <w:divBdr>
                    <w:top w:val="none" w:sz="0" w:space="0" w:color="auto"/>
                    <w:left w:val="none" w:sz="0" w:space="0" w:color="auto"/>
                    <w:bottom w:val="none" w:sz="0" w:space="0" w:color="auto"/>
                    <w:right w:val="none" w:sz="0" w:space="0" w:color="auto"/>
                  </w:divBdr>
                  <w:divsChild>
                    <w:div w:id="349582514">
                      <w:marLeft w:val="0"/>
                      <w:marRight w:val="0"/>
                      <w:marTop w:val="0"/>
                      <w:marBottom w:val="0"/>
                      <w:divBdr>
                        <w:top w:val="none" w:sz="0" w:space="0" w:color="auto"/>
                        <w:left w:val="none" w:sz="0" w:space="0" w:color="auto"/>
                        <w:bottom w:val="none" w:sz="0" w:space="0" w:color="auto"/>
                        <w:right w:val="none" w:sz="0" w:space="0" w:color="auto"/>
                      </w:divBdr>
                    </w:div>
                    <w:div w:id="3495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328">
      <w:marLeft w:val="0"/>
      <w:marRight w:val="0"/>
      <w:marTop w:val="0"/>
      <w:marBottom w:val="0"/>
      <w:divBdr>
        <w:top w:val="none" w:sz="0" w:space="0" w:color="auto"/>
        <w:left w:val="none" w:sz="0" w:space="0" w:color="auto"/>
        <w:bottom w:val="none" w:sz="0" w:space="0" w:color="auto"/>
        <w:right w:val="none" w:sz="0" w:space="0" w:color="auto"/>
      </w:divBdr>
      <w:divsChild>
        <w:div w:id="349580821">
          <w:marLeft w:val="0"/>
          <w:marRight w:val="0"/>
          <w:marTop w:val="0"/>
          <w:marBottom w:val="0"/>
          <w:divBdr>
            <w:top w:val="none" w:sz="0" w:space="0" w:color="auto"/>
            <w:left w:val="none" w:sz="0" w:space="0" w:color="auto"/>
            <w:bottom w:val="none" w:sz="0" w:space="0" w:color="auto"/>
            <w:right w:val="none" w:sz="0" w:space="0" w:color="auto"/>
          </w:divBdr>
        </w:div>
      </w:divsChild>
    </w:div>
    <w:div w:id="349589331">
      <w:marLeft w:val="0"/>
      <w:marRight w:val="0"/>
      <w:marTop w:val="0"/>
      <w:marBottom w:val="0"/>
      <w:divBdr>
        <w:top w:val="none" w:sz="0" w:space="0" w:color="auto"/>
        <w:left w:val="none" w:sz="0" w:space="0" w:color="auto"/>
        <w:bottom w:val="none" w:sz="0" w:space="0" w:color="auto"/>
        <w:right w:val="none" w:sz="0" w:space="0" w:color="auto"/>
      </w:divBdr>
      <w:divsChild>
        <w:div w:id="349575782">
          <w:marLeft w:val="0"/>
          <w:marRight w:val="0"/>
          <w:marTop w:val="0"/>
          <w:marBottom w:val="0"/>
          <w:divBdr>
            <w:top w:val="none" w:sz="0" w:space="0" w:color="auto"/>
            <w:left w:val="none" w:sz="0" w:space="0" w:color="auto"/>
            <w:bottom w:val="none" w:sz="0" w:space="0" w:color="auto"/>
            <w:right w:val="none" w:sz="0" w:space="0" w:color="auto"/>
          </w:divBdr>
        </w:div>
      </w:divsChild>
    </w:div>
    <w:div w:id="349589332">
      <w:marLeft w:val="0"/>
      <w:marRight w:val="0"/>
      <w:marTop w:val="0"/>
      <w:marBottom w:val="0"/>
      <w:divBdr>
        <w:top w:val="none" w:sz="0" w:space="0" w:color="auto"/>
        <w:left w:val="none" w:sz="0" w:space="0" w:color="auto"/>
        <w:bottom w:val="none" w:sz="0" w:space="0" w:color="auto"/>
        <w:right w:val="none" w:sz="0" w:space="0" w:color="auto"/>
      </w:divBdr>
    </w:div>
    <w:div w:id="349589333">
      <w:marLeft w:val="0"/>
      <w:marRight w:val="0"/>
      <w:marTop w:val="0"/>
      <w:marBottom w:val="0"/>
      <w:divBdr>
        <w:top w:val="none" w:sz="0" w:space="0" w:color="auto"/>
        <w:left w:val="none" w:sz="0" w:space="0" w:color="auto"/>
        <w:bottom w:val="none" w:sz="0" w:space="0" w:color="auto"/>
        <w:right w:val="none" w:sz="0" w:space="0" w:color="auto"/>
      </w:divBdr>
    </w:div>
    <w:div w:id="349589335">
      <w:marLeft w:val="0"/>
      <w:marRight w:val="0"/>
      <w:marTop w:val="0"/>
      <w:marBottom w:val="0"/>
      <w:divBdr>
        <w:top w:val="none" w:sz="0" w:space="0" w:color="auto"/>
        <w:left w:val="none" w:sz="0" w:space="0" w:color="auto"/>
        <w:bottom w:val="none" w:sz="0" w:space="0" w:color="auto"/>
        <w:right w:val="none" w:sz="0" w:space="0" w:color="auto"/>
      </w:divBdr>
      <w:divsChild>
        <w:div w:id="349598249">
          <w:marLeft w:val="0"/>
          <w:marRight w:val="0"/>
          <w:marTop w:val="0"/>
          <w:marBottom w:val="0"/>
          <w:divBdr>
            <w:top w:val="none" w:sz="0" w:space="0" w:color="auto"/>
            <w:left w:val="none" w:sz="0" w:space="0" w:color="auto"/>
            <w:bottom w:val="none" w:sz="0" w:space="0" w:color="auto"/>
            <w:right w:val="none" w:sz="0" w:space="0" w:color="auto"/>
          </w:divBdr>
        </w:div>
      </w:divsChild>
    </w:div>
    <w:div w:id="349589338">
      <w:marLeft w:val="0"/>
      <w:marRight w:val="0"/>
      <w:marTop w:val="0"/>
      <w:marBottom w:val="0"/>
      <w:divBdr>
        <w:top w:val="none" w:sz="0" w:space="0" w:color="auto"/>
        <w:left w:val="none" w:sz="0" w:space="0" w:color="auto"/>
        <w:bottom w:val="none" w:sz="0" w:space="0" w:color="auto"/>
        <w:right w:val="none" w:sz="0" w:space="0" w:color="auto"/>
      </w:divBdr>
    </w:div>
    <w:div w:id="349589339">
      <w:marLeft w:val="0"/>
      <w:marRight w:val="0"/>
      <w:marTop w:val="0"/>
      <w:marBottom w:val="0"/>
      <w:divBdr>
        <w:top w:val="none" w:sz="0" w:space="0" w:color="auto"/>
        <w:left w:val="none" w:sz="0" w:space="0" w:color="auto"/>
        <w:bottom w:val="none" w:sz="0" w:space="0" w:color="auto"/>
        <w:right w:val="none" w:sz="0" w:space="0" w:color="auto"/>
      </w:divBdr>
    </w:div>
    <w:div w:id="349589342">
      <w:marLeft w:val="0"/>
      <w:marRight w:val="0"/>
      <w:marTop w:val="0"/>
      <w:marBottom w:val="0"/>
      <w:divBdr>
        <w:top w:val="none" w:sz="0" w:space="0" w:color="auto"/>
        <w:left w:val="none" w:sz="0" w:space="0" w:color="auto"/>
        <w:bottom w:val="none" w:sz="0" w:space="0" w:color="auto"/>
        <w:right w:val="none" w:sz="0" w:space="0" w:color="auto"/>
      </w:divBdr>
      <w:divsChild>
        <w:div w:id="349586922">
          <w:marLeft w:val="0"/>
          <w:marRight w:val="0"/>
          <w:marTop w:val="0"/>
          <w:marBottom w:val="0"/>
          <w:divBdr>
            <w:top w:val="none" w:sz="0" w:space="0" w:color="auto"/>
            <w:left w:val="none" w:sz="0" w:space="0" w:color="auto"/>
            <w:bottom w:val="none" w:sz="0" w:space="0" w:color="auto"/>
            <w:right w:val="none" w:sz="0" w:space="0" w:color="auto"/>
          </w:divBdr>
          <w:divsChild>
            <w:div w:id="3495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43">
      <w:marLeft w:val="0"/>
      <w:marRight w:val="0"/>
      <w:marTop w:val="0"/>
      <w:marBottom w:val="0"/>
      <w:divBdr>
        <w:top w:val="none" w:sz="0" w:space="0" w:color="auto"/>
        <w:left w:val="none" w:sz="0" w:space="0" w:color="auto"/>
        <w:bottom w:val="none" w:sz="0" w:space="0" w:color="auto"/>
        <w:right w:val="none" w:sz="0" w:space="0" w:color="auto"/>
      </w:divBdr>
    </w:div>
    <w:div w:id="349589346">
      <w:marLeft w:val="0"/>
      <w:marRight w:val="0"/>
      <w:marTop w:val="0"/>
      <w:marBottom w:val="0"/>
      <w:divBdr>
        <w:top w:val="none" w:sz="0" w:space="0" w:color="auto"/>
        <w:left w:val="none" w:sz="0" w:space="0" w:color="auto"/>
        <w:bottom w:val="none" w:sz="0" w:space="0" w:color="auto"/>
        <w:right w:val="none" w:sz="0" w:space="0" w:color="auto"/>
      </w:divBdr>
    </w:div>
    <w:div w:id="349589351">
      <w:marLeft w:val="0"/>
      <w:marRight w:val="0"/>
      <w:marTop w:val="0"/>
      <w:marBottom w:val="0"/>
      <w:divBdr>
        <w:top w:val="none" w:sz="0" w:space="0" w:color="auto"/>
        <w:left w:val="none" w:sz="0" w:space="0" w:color="auto"/>
        <w:bottom w:val="none" w:sz="0" w:space="0" w:color="auto"/>
        <w:right w:val="none" w:sz="0" w:space="0" w:color="auto"/>
      </w:divBdr>
    </w:div>
    <w:div w:id="349589363">
      <w:marLeft w:val="0"/>
      <w:marRight w:val="0"/>
      <w:marTop w:val="0"/>
      <w:marBottom w:val="0"/>
      <w:divBdr>
        <w:top w:val="none" w:sz="0" w:space="0" w:color="auto"/>
        <w:left w:val="none" w:sz="0" w:space="0" w:color="auto"/>
        <w:bottom w:val="none" w:sz="0" w:space="0" w:color="auto"/>
        <w:right w:val="none" w:sz="0" w:space="0" w:color="auto"/>
      </w:divBdr>
    </w:div>
    <w:div w:id="349589365">
      <w:marLeft w:val="0"/>
      <w:marRight w:val="0"/>
      <w:marTop w:val="0"/>
      <w:marBottom w:val="0"/>
      <w:divBdr>
        <w:top w:val="none" w:sz="0" w:space="0" w:color="auto"/>
        <w:left w:val="none" w:sz="0" w:space="0" w:color="auto"/>
        <w:bottom w:val="none" w:sz="0" w:space="0" w:color="auto"/>
        <w:right w:val="none" w:sz="0" w:space="0" w:color="auto"/>
      </w:divBdr>
      <w:divsChild>
        <w:div w:id="349573032">
          <w:marLeft w:val="0"/>
          <w:marRight w:val="0"/>
          <w:marTop w:val="0"/>
          <w:marBottom w:val="0"/>
          <w:divBdr>
            <w:top w:val="none" w:sz="0" w:space="0" w:color="auto"/>
            <w:left w:val="none" w:sz="0" w:space="0" w:color="auto"/>
            <w:bottom w:val="none" w:sz="0" w:space="0" w:color="auto"/>
            <w:right w:val="none" w:sz="0" w:space="0" w:color="auto"/>
          </w:divBdr>
          <w:divsChild>
            <w:div w:id="349590217">
              <w:marLeft w:val="0"/>
              <w:marRight w:val="0"/>
              <w:marTop w:val="0"/>
              <w:marBottom w:val="0"/>
              <w:divBdr>
                <w:top w:val="none" w:sz="0" w:space="0" w:color="auto"/>
                <w:left w:val="none" w:sz="0" w:space="0" w:color="auto"/>
                <w:bottom w:val="none" w:sz="0" w:space="0" w:color="auto"/>
                <w:right w:val="none" w:sz="0" w:space="0" w:color="auto"/>
              </w:divBdr>
            </w:div>
          </w:divsChild>
        </w:div>
        <w:div w:id="349573446">
          <w:marLeft w:val="0"/>
          <w:marRight w:val="0"/>
          <w:marTop w:val="0"/>
          <w:marBottom w:val="0"/>
          <w:divBdr>
            <w:top w:val="none" w:sz="0" w:space="0" w:color="auto"/>
            <w:left w:val="none" w:sz="0" w:space="0" w:color="auto"/>
            <w:bottom w:val="none" w:sz="0" w:space="0" w:color="auto"/>
            <w:right w:val="none" w:sz="0" w:space="0" w:color="auto"/>
          </w:divBdr>
        </w:div>
        <w:div w:id="349575303">
          <w:marLeft w:val="0"/>
          <w:marRight w:val="0"/>
          <w:marTop w:val="0"/>
          <w:marBottom w:val="0"/>
          <w:divBdr>
            <w:top w:val="none" w:sz="0" w:space="0" w:color="auto"/>
            <w:left w:val="none" w:sz="0" w:space="0" w:color="auto"/>
            <w:bottom w:val="none" w:sz="0" w:space="0" w:color="auto"/>
            <w:right w:val="none" w:sz="0" w:space="0" w:color="auto"/>
          </w:divBdr>
        </w:div>
        <w:div w:id="349584991">
          <w:marLeft w:val="0"/>
          <w:marRight w:val="0"/>
          <w:marTop w:val="0"/>
          <w:marBottom w:val="0"/>
          <w:divBdr>
            <w:top w:val="none" w:sz="0" w:space="0" w:color="auto"/>
            <w:left w:val="none" w:sz="0" w:space="0" w:color="auto"/>
            <w:bottom w:val="none" w:sz="0" w:space="0" w:color="auto"/>
            <w:right w:val="none" w:sz="0" w:space="0" w:color="auto"/>
          </w:divBdr>
        </w:div>
        <w:div w:id="349587635">
          <w:marLeft w:val="0"/>
          <w:marRight w:val="0"/>
          <w:marTop w:val="0"/>
          <w:marBottom w:val="0"/>
          <w:divBdr>
            <w:top w:val="none" w:sz="0" w:space="0" w:color="auto"/>
            <w:left w:val="none" w:sz="0" w:space="0" w:color="auto"/>
            <w:bottom w:val="none" w:sz="0" w:space="0" w:color="auto"/>
            <w:right w:val="none" w:sz="0" w:space="0" w:color="auto"/>
          </w:divBdr>
        </w:div>
        <w:div w:id="349591448">
          <w:marLeft w:val="0"/>
          <w:marRight w:val="0"/>
          <w:marTop w:val="0"/>
          <w:marBottom w:val="0"/>
          <w:divBdr>
            <w:top w:val="none" w:sz="0" w:space="0" w:color="auto"/>
            <w:left w:val="none" w:sz="0" w:space="0" w:color="auto"/>
            <w:bottom w:val="none" w:sz="0" w:space="0" w:color="auto"/>
            <w:right w:val="none" w:sz="0" w:space="0" w:color="auto"/>
          </w:divBdr>
        </w:div>
        <w:div w:id="349592773">
          <w:marLeft w:val="0"/>
          <w:marRight w:val="0"/>
          <w:marTop w:val="0"/>
          <w:marBottom w:val="0"/>
          <w:divBdr>
            <w:top w:val="none" w:sz="0" w:space="0" w:color="auto"/>
            <w:left w:val="none" w:sz="0" w:space="0" w:color="auto"/>
            <w:bottom w:val="none" w:sz="0" w:space="0" w:color="auto"/>
            <w:right w:val="none" w:sz="0" w:space="0" w:color="auto"/>
          </w:divBdr>
        </w:div>
        <w:div w:id="349595929">
          <w:marLeft w:val="0"/>
          <w:marRight w:val="0"/>
          <w:marTop w:val="0"/>
          <w:marBottom w:val="0"/>
          <w:divBdr>
            <w:top w:val="none" w:sz="0" w:space="0" w:color="auto"/>
            <w:left w:val="none" w:sz="0" w:space="0" w:color="auto"/>
            <w:bottom w:val="none" w:sz="0" w:space="0" w:color="auto"/>
            <w:right w:val="none" w:sz="0" w:space="0" w:color="auto"/>
          </w:divBdr>
        </w:div>
      </w:divsChild>
    </w:div>
    <w:div w:id="349589372">
      <w:marLeft w:val="0"/>
      <w:marRight w:val="0"/>
      <w:marTop w:val="0"/>
      <w:marBottom w:val="0"/>
      <w:divBdr>
        <w:top w:val="none" w:sz="0" w:space="0" w:color="auto"/>
        <w:left w:val="none" w:sz="0" w:space="0" w:color="auto"/>
        <w:bottom w:val="none" w:sz="0" w:space="0" w:color="auto"/>
        <w:right w:val="none" w:sz="0" w:space="0" w:color="auto"/>
      </w:divBdr>
    </w:div>
    <w:div w:id="349589375">
      <w:marLeft w:val="0"/>
      <w:marRight w:val="0"/>
      <w:marTop w:val="0"/>
      <w:marBottom w:val="0"/>
      <w:divBdr>
        <w:top w:val="none" w:sz="0" w:space="0" w:color="auto"/>
        <w:left w:val="none" w:sz="0" w:space="0" w:color="auto"/>
        <w:bottom w:val="none" w:sz="0" w:space="0" w:color="auto"/>
        <w:right w:val="none" w:sz="0" w:space="0" w:color="auto"/>
      </w:divBdr>
      <w:divsChild>
        <w:div w:id="349577769">
          <w:marLeft w:val="0"/>
          <w:marRight w:val="0"/>
          <w:marTop w:val="0"/>
          <w:marBottom w:val="0"/>
          <w:divBdr>
            <w:top w:val="none" w:sz="0" w:space="0" w:color="auto"/>
            <w:left w:val="none" w:sz="0" w:space="0" w:color="auto"/>
            <w:bottom w:val="none" w:sz="0" w:space="0" w:color="auto"/>
            <w:right w:val="none" w:sz="0" w:space="0" w:color="auto"/>
          </w:divBdr>
        </w:div>
      </w:divsChild>
    </w:div>
    <w:div w:id="349589378">
      <w:marLeft w:val="0"/>
      <w:marRight w:val="0"/>
      <w:marTop w:val="0"/>
      <w:marBottom w:val="0"/>
      <w:divBdr>
        <w:top w:val="none" w:sz="0" w:space="0" w:color="auto"/>
        <w:left w:val="none" w:sz="0" w:space="0" w:color="auto"/>
        <w:bottom w:val="none" w:sz="0" w:space="0" w:color="auto"/>
        <w:right w:val="none" w:sz="0" w:space="0" w:color="auto"/>
      </w:divBdr>
    </w:div>
    <w:div w:id="349589379">
      <w:marLeft w:val="0"/>
      <w:marRight w:val="0"/>
      <w:marTop w:val="0"/>
      <w:marBottom w:val="0"/>
      <w:divBdr>
        <w:top w:val="none" w:sz="0" w:space="0" w:color="auto"/>
        <w:left w:val="none" w:sz="0" w:space="0" w:color="auto"/>
        <w:bottom w:val="none" w:sz="0" w:space="0" w:color="auto"/>
        <w:right w:val="none" w:sz="0" w:space="0" w:color="auto"/>
      </w:divBdr>
      <w:divsChild>
        <w:div w:id="349597650">
          <w:marLeft w:val="0"/>
          <w:marRight w:val="0"/>
          <w:marTop w:val="0"/>
          <w:marBottom w:val="0"/>
          <w:divBdr>
            <w:top w:val="none" w:sz="0" w:space="0" w:color="auto"/>
            <w:left w:val="none" w:sz="0" w:space="0" w:color="auto"/>
            <w:bottom w:val="none" w:sz="0" w:space="0" w:color="auto"/>
            <w:right w:val="none" w:sz="0" w:space="0" w:color="auto"/>
          </w:divBdr>
          <w:divsChild>
            <w:div w:id="349586408">
              <w:marLeft w:val="0"/>
              <w:marRight w:val="0"/>
              <w:marTop w:val="0"/>
              <w:marBottom w:val="0"/>
              <w:divBdr>
                <w:top w:val="none" w:sz="0" w:space="0" w:color="auto"/>
                <w:left w:val="none" w:sz="0" w:space="0" w:color="auto"/>
                <w:bottom w:val="none" w:sz="0" w:space="0" w:color="auto"/>
                <w:right w:val="none" w:sz="0" w:space="0" w:color="auto"/>
              </w:divBdr>
              <w:divsChild>
                <w:div w:id="349579028">
                  <w:marLeft w:val="0"/>
                  <w:marRight w:val="0"/>
                  <w:marTop w:val="0"/>
                  <w:marBottom w:val="116"/>
                  <w:divBdr>
                    <w:top w:val="none" w:sz="0" w:space="0" w:color="auto"/>
                    <w:left w:val="none" w:sz="0" w:space="0" w:color="auto"/>
                    <w:bottom w:val="none" w:sz="0" w:space="0" w:color="auto"/>
                    <w:right w:val="none" w:sz="0" w:space="0" w:color="auto"/>
                  </w:divBdr>
                  <w:divsChild>
                    <w:div w:id="349579887">
                      <w:marLeft w:val="0"/>
                      <w:marRight w:val="0"/>
                      <w:marTop w:val="0"/>
                      <w:marBottom w:val="116"/>
                      <w:divBdr>
                        <w:top w:val="none" w:sz="0" w:space="0" w:color="auto"/>
                        <w:left w:val="none" w:sz="0" w:space="0" w:color="auto"/>
                        <w:bottom w:val="none" w:sz="0" w:space="0" w:color="auto"/>
                        <w:right w:val="none" w:sz="0" w:space="0" w:color="auto"/>
                      </w:divBdr>
                    </w:div>
                  </w:divsChild>
                </w:div>
                <w:div w:id="349581735">
                  <w:marLeft w:val="0"/>
                  <w:marRight w:val="0"/>
                  <w:marTop w:val="0"/>
                  <w:marBottom w:val="116"/>
                  <w:divBdr>
                    <w:top w:val="none" w:sz="0" w:space="0" w:color="auto"/>
                    <w:left w:val="none" w:sz="0" w:space="0" w:color="auto"/>
                    <w:bottom w:val="none" w:sz="0" w:space="0" w:color="auto"/>
                    <w:right w:val="none" w:sz="0" w:space="0" w:color="auto"/>
                  </w:divBdr>
                  <w:divsChild>
                    <w:div w:id="349588020">
                      <w:marLeft w:val="0"/>
                      <w:marRight w:val="0"/>
                      <w:marTop w:val="0"/>
                      <w:marBottom w:val="116"/>
                      <w:divBdr>
                        <w:top w:val="none" w:sz="0" w:space="0" w:color="auto"/>
                        <w:left w:val="none" w:sz="0" w:space="0" w:color="auto"/>
                        <w:bottom w:val="none" w:sz="0" w:space="0" w:color="auto"/>
                        <w:right w:val="none" w:sz="0" w:space="0" w:color="auto"/>
                      </w:divBdr>
                    </w:div>
                  </w:divsChild>
                </w:div>
                <w:div w:id="349583736">
                  <w:marLeft w:val="0"/>
                  <w:marRight w:val="0"/>
                  <w:marTop w:val="0"/>
                  <w:marBottom w:val="116"/>
                  <w:divBdr>
                    <w:top w:val="none" w:sz="0" w:space="0" w:color="auto"/>
                    <w:left w:val="none" w:sz="0" w:space="0" w:color="auto"/>
                    <w:bottom w:val="none" w:sz="0" w:space="0" w:color="auto"/>
                    <w:right w:val="none" w:sz="0" w:space="0" w:color="auto"/>
                  </w:divBdr>
                  <w:divsChild>
                    <w:div w:id="349588783">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6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83">
      <w:marLeft w:val="0"/>
      <w:marRight w:val="0"/>
      <w:marTop w:val="0"/>
      <w:marBottom w:val="0"/>
      <w:divBdr>
        <w:top w:val="none" w:sz="0" w:space="0" w:color="auto"/>
        <w:left w:val="none" w:sz="0" w:space="0" w:color="auto"/>
        <w:bottom w:val="none" w:sz="0" w:space="0" w:color="auto"/>
        <w:right w:val="none" w:sz="0" w:space="0" w:color="auto"/>
      </w:divBdr>
      <w:divsChild>
        <w:div w:id="349598961">
          <w:marLeft w:val="0"/>
          <w:marRight w:val="0"/>
          <w:marTop w:val="0"/>
          <w:marBottom w:val="0"/>
          <w:divBdr>
            <w:top w:val="none" w:sz="0" w:space="0" w:color="auto"/>
            <w:left w:val="none" w:sz="0" w:space="0" w:color="auto"/>
            <w:bottom w:val="none" w:sz="0" w:space="0" w:color="auto"/>
            <w:right w:val="none" w:sz="0" w:space="0" w:color="auto"/>
          </w:divBdr>
        </w:div>
      </w:divsChild>
    </w:div>
    <w:div w:id="349589384">
      <w:marLeft w:val="0"/>
      <w:marRight w:val="0"/>
      <w:marTop w:val="0"/>
      <w:marBottom w:val="0"/>
      <w:divBdr>
        <w:top w:val="none" w:sz="0" w:space="0" w:color="auto"/>
        <w:left w:val="none" w:sz="0" w:space="0" w:color="auto"/>
        <w:bottom w:val="none" w:sz="0" w:space="0" w:color="auto"/>
        <w:right w:val="none" w:sz="0" w:space="0" w:color="auto"/>
      </w:divBdr>
      <w:divsChild>
        <w:div w:id="349578123">
          <w:marLeft w:val="0"/>
          <w:marRight w:val="0"/>
          <w:marTop w:val="0"/>
          <w:marBottom w:val="0"/>
          <w:divBdr>
            <w:top w:val="none" w:sz="0" w:space="0" w:color="auto"/>
            <w:left w:val="none" w:sz="0" w:space="0" w:color="auto"/>
            <w:bottom w:val="none" w:sz="0" w:space="0" w:color="auto"/>
            <w:right w:val="none" w:sz="0" w:space="0" w:color="auto"/>
          </w:divBdr>
          <w:divsChild>
            <w:div w:id="34959169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385">
      <w:marLeft w:val="0"/>
      <w:marRight w:val="0"/>
      <w:marTop w:val="0"/>
      <w:marBottom w:val="0"/>
      <w:divBdr>
        <w:top w:val="none" w:sz="0" w:space="0" w:color="auto"/>
        <w:left w:val="none" w:sz="0" w:space="0" w:color="auto"/>
        <w:bottom w:val="none" w:sz="0" w:space="0" w:color="auto"/>
        <w:right w:val="none" w:sz="0" w:space="0" w:color="auto"/>
      </w:divBdr>
      <w:divsChild>
        <w:div w:id="349585339">
          <w:marLeft w:val="0"/>
          <w:marRight w:val="0"/>
          <w:marTop w:val="0"/>
          <w:marBottom w:val="0"/>
          <w:divBdr>
            <w:top w:val="none" w:sz="0" w:space="0" w:color="auto"/>
            <w:left w:val="none" w:sz="0" w:space="0" w:color="auto"/>
            <w:bottom w:val="none" w:sz="0" w:space="0" w:color="auto"/>
            <w:right w:val="none" w:sz="0" w:space="0" w:color="auto"/>
          </w:divBdr>
        </w:div>
      </w:divsChild>
    </w:div>
    <w:div w:id="349589386">
      <w:marLeft w:val="0"/>
      <w:marRight w:val="0"/>
      <w:marTop w:val="0"/>
      <w:marBottom w:val="0"/>
      <w:divBdr>
        <w:top w:val="none" w:sz="0" w:space="0" w:color="auto"/>
        <w:left w:val="none" w:sz="0" w:space="0" w:color="auto"/>
        <w:bottom w:val="none" w:sz="0" w:space="0" w:color="auto"/>
        <w:right w:val="none" w:sz="0" w:space="0" w:color="auto"/>
      </w:divBdr>
      <w:divsChild>
        <w:div w:id="349577700">
          <w:marLeft w:val="0"/>
          <w:marRight w:val="0"/>
          <w:marTop w:val="0"/>
          <w:marBottom w:val="0"/>
          <w:divBdr>
            <w:top w:val="none" w:sz="0" w:space="0" w:color="auto"/>
            <w:left w:val="none" w:sz="0" w:space="0" w:color="auto"/>
            <w:bottom w:val="none" w:sz="0" w:space="0" w:color="auto"/>
            <w:right w:val="none" w:sz="0" w:space="0" w:color="auto"/>
          </w:divBdr>
        </w:div>
        <w:div w:id="349590765">
          <w:marLeft w:val="0"/>
          <w:marRight w:val="0"/>
          <w:marTop w:val="0"/>
          <w:marBottom w:val="0"/>
          <w:divBdr>
            <w:top w:val="none" w:sz="0" w:space="0" w:color="auto"/>
            <w:left w:val="none" w:sz="0" w:space="0" w:color="auto"/>
            <w:bottom w:val="none" w:sz="0" w:space="0" w:color="auto"/>
            <w:right w:val="none" w:sz="0" w:space="0" w:color="auto"/>
          </w:divBdr>
        </w:div>
      </w:divsChild>
    </w:div>
    <w:div w:id="349589389">
      <w:marLeft w:val="0"/>
      <w:marRight w:val="0"/>
      <w:marTop w:val="0"/>
      <w:marBottom w:val="0"/>
      <w:divBdr>
        <w:top w:val="none" w:sz="0" w:space="0" w:color="auto"/>
        <w:left w:val="none" w:sz="0" w:space="0" w:color="auto"/>
        <w:bottom w:val="none" w:sz="0" w:space="0" w:color="auto"/>
        <w:right w:val="none" w:sz="0" w:space="0" w:color="auto"/>
      </w:divBdr>
      <w:divsChild>
        <w:div w:id="349579882">
          <w:marLeft w:val="0"/>
          <w:marRight w:val="0"/>
          <w:marTop w:val="0"/>
          <w:marBottom w:val="0"/>
          <w:divBdr>
            <w:top w:val="none" w:sz="0" w:space="0" w:color="auto"/>
            <w:left w:val="none" w:sz="0" w:space="0" w:color="auto"/>
            <w:bottom w:val="none" w:sz="0" w:space="0" w:color="auto"/>
            <w:right w:val="none" w:sz="0" w:space="0" w:color="auto"/>
          </w:divBdr>
        </w:div>
      </w:divsChild>
    </w:div>
    <w:div w:id="349589391">
      <w:marLeft w:val="0"/>
      <w:marRight w:val="0"/>
      <w:marTop w:val="0"/>
      <w:marBottom w:val="0"/>
      <w:divBdr>
        <w:top w:val="none" w:sz="0" w:space="0" w:color="auto"/>
        <w:left w:val="none" w:sz="0" w:space="0" w:color="auto"/>
        <w:bottom w:val="none" w:sz="0" w:space="0" w:color="auto"/>
        <w:right w:val="none" w:sz="0" w:space="0" w:color="auto"/>
      </w:divBdr>
      <w:divsChild>
        <w:div w:id="349590296">
          <w:marLeft w:val="0"/>
          <w:marRight w:val="0"/>
          <w:marTop w:val="0"/>
          <w:marBottom w:val="0"/>
          <w:divBdr>
            <w:top w:val="none" w:sz="0" w:space="0" w:color="auto"/>
            <w:left w:val="none" w:sz="0" w:space="0" w:color="auto"/>
            <w:bottom w:val="none" w:sz="0" w:space="0" w:color="auto"/>
            <w:right w:val="none" w:sz="0" w:space="0" w:color="auto"/>
          </w:divBdr>
        </w:div>
      </w:divsChild>
    </w:div>
    <w:div w:id="349589392">
      <w:marLeft w:val="0"/>
      <w:marRight w:val="0"/>
      <w:marTop w:val="0"/>
      <w:marBottom w:val="0"/>
      <w:divBdr>
        <w:top w:val="none" w:sz="0" w:space="0" w:color="auto"/>
        <w:left w:val="none" w:sz="0" w:space="0" w:color="auto"/>
        <w:bottom w:val="none" w:sz="0" w:space="0" w:color="auto"/>
        <w:right w:val="none" w:sz="0" w:space="0" w:color="auto"/>
      </w:divBdr>
      <w:divsChild>
        <w:div w:id="349585155">
          <w:marLeft w:val="0"/>
          <w:marRight w:val="0"/>
          <w:marTop w:val="0"/>
          <w:marBottom w:val="0"/>
          <w:divBdr>
            <w:top w:val="none" w:sz="0" w:space="0" w:color="auto"/>
            <w:left w:val="none" w:sz="0" w:space="0" w:color="auto"/>
            <w:bottom w:val="none" w:sz="0" w:space="0" w:color="auto"/>
            <w:right w:val="none" w:sz="0" w:space="0" w:color="auto"/>
          </w:divBdr>
        </w:div>
        <w:div w:id="349586497">
          <w:marLeft w:val="0"/>
          <w:marRight w:val="0"/>
          <w:marTop w:val="0"/>
          <w:marBottom w:val="0"/>
          <w:divBdr>
            <w:top w:val="none" w:sz="0" w:space="0" w:color="auto"/>
            <w:left w:val="none" w:sz="0" w:space="0" w:color="auto"/>
            <w:bottom w:val="none" w:sz="0" w:space="0" w:color="auto"/>
            <w:right w:val="none" w:sz="0" w:space="0" w:color="auto"/>
          </w:divBdr>
        </w:div>
      </w:divsChild>
    </w:div>
    <w:div w:id="349589393">
      <w:marLeft w:val="0"/>
      <w:marRight w:val="0"/>
      <w:marTop w:val="0"/>
      <w:marBottom w:val="0"/>
      <w:divBdr>
        <w:top w:val="none" w:sz="0" w:space="0" w:color="auto"/>
        <w:left w:val="none" w:sz="0" w:space="0" w:color="auto"/>
        <w:bottom w:val="none" w:sz="0" w:space="0" w:color="auto"/>
        <w:right w:val="none" w:sz="0" w:space="0" w:color="auto"/>
      </w:divBdr>
    </w:div>
    <w:div w:id="349589395">
      <w:marLeft w:val="0"/>
      <w:marRight w:val="0"/>
      <w:marTop w:val="0"/>
      <w:marBottom w:val="0"/>
      <w:divBdr>
        <w:top w:val="none" w:sz="0" w:space="0" w:color="auto"/>
        <w:left w:val="none" w:sz="0" w:space="0" w:color="auto"/>
        <w:bottom w:val="none" w:sz="0" w:space="0" w:color="auto"/>
        <w:right w:val="none" w:sz="0" w:space="0" w:color="auto"/>
      </w:divBdr>
    </w:div>
    <w:div w:id="349589397">
      <w:marLeft w:val="0"/>
      <w:marRight w:val="0"/>
      <w:marTop w:val="0"/>
      <w:marBottom w:val="0"/>
      <w:divBdr>
        <w:top w:val="none" w:sz="0" w:space="0" w:color="auto"/>
        <w:left w:val="none" w:sz="0" w:space="0" w:color="auto"/>
        <w:bottom w:val="none" w:sz="0" w:space="0" w:color="auto"/>
        <w:right w:val="none" w:sz="0" w:space="0" w:color="auto"/>
      </w:divBdr>
      <w:divsChild>
        <w:div w:id="349592474">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400">
      <w:marLeft w:val="0"/>
      <w:marRight w:val="0"/>
      <w:marTop w:val="0"/>
      <w:marBottom w:val="0"/>
      <w:divBdr>
        <w:top w:val="none" w:sz="0" w:space="0" w:color="auto"/>
        <w:left w:val="none" w:sz="0" w:space="0" w:color="auto"/>
        <w:bottom w:val="none" w:sz="0" w:space="0" w:color="auto"/>
        <w:right w:val="none" w:sz="0" w:space="0" w:color="auto"/>
      </w:divBdr>
    </w:div>
    <w:div w:id="349589403">
      <w:marLeft w:val="0"/>
      <w:marRight w:val="0"/>
      <w:marTop w:val="0"/>
      <w:marBottom w:val="0"/>
      <w:divBdr>
        <w:top w:val="none" w:sz="0" w:space="0" w:color="auto"/>
        <w:left w:val="none" w:sz="0" w:space="0" w:color="auto"/>
        <w:bottom w:val="none" w:sz="0" w:space="0" w:color="auto"/>
        <w:right w:val="none" w:sz="0" w:space="0" w:color="auto"/>
      </w:divBdr>
      <w:divsChild>
        <w:div w:id="349597302">
          <w:marLeft w:val="0"/>
          <w:marRight w:val="0"/>
          <w:marTop w:val="0"/>
          <w:marBottom w:val="0"/>
          <w:divBdr>
            <w:top w:val="none" w:sz="0" w:space="0" w:color="auto"/>
            <w:left w:val="none" w:sz="0" w:space="0" w:color="auto"/>
            <w:bottom w:val="none" w:sz="0" w:space="0" w:color="auto"/>
            <w:right w:val="none" w:sz="0" w:space="0" w:color="auto"/>
          </w:divBdr>
        </w:div>
        <w:div w:id="349600004">
          <w:marLeft w:val="0"/>
          <w:marRight w:val="0"/>
          <w:marTop w:val="0"/>
          <w:marBottom w:val="0"/>
          <w:divBdr>
            <w:top w:val="none" w:sz="0" w:space="0" w:color="auto"/>
            <w:left w:val="none" w:sz="0" w:space="0" w:color="auto"/>
            <w:bottom w:val="none" w:sz="0" w:space="0" w:color="auto"/>
            <w:right w:val="none" w:sz="0" w:space="0" w:color="auto"/>
          </w:divBdr>
        </w:div>
      </w:divsChild>
    </w:div>
    <w:div w:id="349589407">
      <w:marLeft w:val="0"/>
      <w:marRight w:val="0"/>
      <w:marTop w:val="0"/>
      <w:marBottom w:val="0"/>
      <w:divBdr>
        <w:top w:val="none" w:sz="0" w:space="0" w:color="auto"/>
        <w:left w:val="none" w:sz="0" w:space="0" w:color="auto"/>
        <w:bottom w:val="none" w:sz="0" w:space="0" w:color="auto"/>
        <w:right w:val="none" w:sz="0" w:space="0" w:color="auto"/>
      </w:divBdr>
    </w:div>
    <w:div w:id="349589410">
      <w:marLeft w:val="0"/>
      <w:marRight w:val="0"/>
      <w:marTop w:val="0"/>
      <w:marBottom w:val="0"/>
      <w:divBdr>
        <w:top w:val="none" w:sz="0" w:space="0" w:color="auto"/>
        <w:left w:val="none" w:sz="0" w:space="0" w:color="auto"/>
        <w:bottom w:val="none" w:sz="0" w:space="0" w:color="auto"/>
        <w:right w:val="none" w:sz="0" w:space="0" w:color="auto"/>
      </w:divBdr>
    </w:div>
    <w:div w:id="349589411">
      <w:marLeft w:val="0"/>
      <w:marRight w:val="0"/>
      <w:marTop w:val="0"/>
      <w:marBottom w:val="0"/>
      <w:divBdr>
        <w:top w:val="none" w:sz="0" w:space="0" w:color="auto"/>
        <w:left w:val="none" w:sz="0" w:space="0" w:color="auto"/>
        <w:bottom w:val="none" w:sz="0" w:space="0" w:color="auto"/>
        <w:right w:val="none" w:sz="0" w:space="0" w:color="auto"/>
      </w:divBdr>
    </w:div>
    <w:div w:id="349589418">
      <w:marLeft w:val="0"/>
      <w:marRight w:val="0"/>
      <w:marTop w:val="0"/>
      <w:marBottom w:val="0"/>
      <w:divBdr>
        <w:top w:val="none" w:sz="0" w:space="0" w:color="auto"/>
        <w:left w:val="none" w:sz="0" w:space="0" w:color="auto"/>
        <w:bottom w:val="none" w:sz="0" w:space="0" w:color="auto"/>
        <w:right w:val="none" w:sz="0" w:space="0" w:color="auto"/>
      </w:divBdr>
      <w:divsChild>
        <w:div w:id="349589869">
          <w:marLeft w:val="0"/>
          <w:marRight w:val="0"/>
          <w:marTop w:val="0"/>
          <w:marBottom w:val="0"/>
          <w:divBdr>
            <w:top w:val="none" w:sz="0" w:space="0" w:color="auto"/>
            <w:left w:val="none" w:sz="0" w:space="0" w:color="auto"/>
            <w:bottom w:val="none" w:sz="0" w:space="0" w:color="auto"/>
            <w:right w:val="none" w:sz="0" w:space="0" w:color="auto"/>
          </w:divBdr>
          <w:divsChild>
            <w:div w:id="349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19">
      <w:marLeft w:val="0"/>
      <w:marRight w:val="0"/>
      <w:marTop w:val="0"/>
      <w:marBottom w:val="0"/>
      <w:divBdr>
        <w:top w:val="none" w:sz="0" w:space="0" w:color="auto"/>
        <w:left w:val="none" w:sz="0" w:space="0" w:color="auto"/>
        <w:bottom w:val="none" w:sz="0" w:space="0" w:color="auto"/>
        <w:right w:val="none" w:sz="0" w:space="0" w:color="auto"/>
      </w:divBdr>
      <w:divsChild>
        <w:div w:id="349574767">
          <w:marLeft w:val="0"/>
          <w:marRight w:val="0"/>
          <w:marTop w:val="0"/>
          <w:marBottom w:val="0"/>
          <w:divBdr>
            <w:top w:val="none" w:sz="0" w:space="0" w:color="auto"/>
            <w:left w:val="none" w:sz="0" w:space="0" w:color="auto"/>
            <w:bottom w:val="none" w:sz="0" w:space="0" w:color="auto"/>
            <w:right w:val="none" w:sz="0" w:space="0" w:color="auto"/>
          </w:divBdr>
          <w:divsChild>
            <w:div w:id="349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21">
      <w:marLeft w:val="0"/>
      <w:marRight w:val="0"/>
      <w:marTop w:val="0"/>
      <w:marBottom w:val="0"/>
      <w:divBdr>
        <w:top w:val="none" w:sz="0" w:space="0" w:color="auto"/>
        <w:left w:val="none" w:sz="0" w:space="0" w:color="auto"/>
        <w:bottom w:val="none" w:sz="0" w:space="0" w:color="auto"/>
        <w:right w:val="none" w:sz="0" w:space="0" w:color="auto"/>
      </w:divBdr>
    </w:div>
    <w:div w:id="349589422">
      <w:marLeft w:val="0"/>
      <w:marRight w:val="0"/>
      <w:marTop w:val="0"/>
      <w:marBottom w:val="0"/>
      <w:divBdr>
        <w:top w:val="none" w:sz="0" w:space="0" w:color="auto"/>
        <w:left w:val="none" w:sz="0" w:space="0" w:color="auto"/>
        <w:bottom w:val="none" w:sz="0" w:space="0" w:color="auto"/>
        <w:right w:val="none" w:sz="0" w:space="0" w:color="auto"/>
      </w:divBdr>
      <w:divsChild>
        <w:div w:id="349579564">
          <w:marLeft w:val="0"/>
          <w:marRight w:val="0"/>
          <w:marTop w:val="0"/>
          <w:marBottom w:val="1080"/>
          <w:divBdr>
            <w:top w:val="none" w:sz="0" w:space="0" w:color="auto"/>
            <w:left w:val="none" w:sz="0" w:space="0" w:color="auto"/>
            <w:bottom w:val="none" w:sz="0" w:space="0" w:color="auto"/>
            <w:right w:val="none" w:sz="0" w:space="0" w:color="auto"/>
          </w:divBdr>
          <w:divsChild>
            <w:div w:id="349600561">
              <w:marLeft w:val="0"/>
              <w:marRight w:val="0"/>
              <w:marTop w:val="0"/>
              <w:marBottom w:val="0"/>
              <w:divBdr>
                <w:top w:val="none" w:sz="0" w:space="0" w:color="auto"/>
                <w:left w:val="none" w:sz="0" w:space="0" w:color="auto"/>
                <w:bottom w:val="none" w:sz="0" w:space="0" w:color="auto"/>
                <w:right w:val="none" w:sz="0" w:space="0" w:color="auto"/>
              </w:divBdr>
            </w:div>
          </w:divsChild>
        </w:div>
        <w:div w:id="349599761">
          <w:marLeft w:val="0"/>
          <w:marRight w:val="0"/>
          <w:marTop w:val="0"/>
          <w:marBottom w:val="450"/>
          <w:divBdr>
            <w:top w:val="none" w:sz="0" w:space="0" w:color="auto"/>
            <w:left w:val="none" w:sz="0" w:space="0" w:color="auto"/>
            <w:bottom w:val="none" w:sz="0" w:space="0" w:color="auto"/>
            <w:right w:val="none" w:sz="0" w:space="0" w:color="auto"/>
          </w:divBdr>
          <w:divsChild>
            <w:div w:id="349577884">
              <w:marLeft w:val="0"/>
              <w:marRight w:val="0"/>
              <w:marTop w:val="0"/>
              <w:marBottom w:val="0"/>
              <w:divBdr>
                <w:top w:val="none" w:sz="0" w:space="0" w:color="auto"/>
                <w:left w:val="none" w:sz="0" w:space="0" w:color="auto"/>
                <w:bottom w:val="none" w:sz="0" w:space="0" w:color="auto"/>
                <w:right w:val="none" w:sz="0" w:space="0" w:color="auto"/>
              </w:divBdr>
              <w:divsChild>
                <w:div w:id="3495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24">
      <w:marLeft w:val="0"/>
      <w:marRight w:val="0"/>
      <w:marTop w:val="0"/>
      <w:marBottom w:val="0"/>
      <w:divBdr>
        <w:top w:val="none" w:sz="0" w:space="0" w:color="auto"/>
        <w:left w:val="none" w:sz="0" w:space="0" w:color="auto"/>
        <w:bottom w:val="none" w:sz="0" w:space="0" w:color="auto"/>
        <w:right w:val="none" w:sz="0" w:space="0" w:color="auto"/>
      </w:divBdr>
    </w:div>
    <w:div w:id="349589428">
      <w:marLeft w:val="0"/>
      <w:marRight w:val="0"/>
      <w:marTop w:val="0"/>
      <w:marBottom w:val="0"/>
      <w:divBdr>
        <w:top w:val="none" w:sz="0" w:space="0" w:color="auto"/>
        <w:left w:val="none" w:sz="0" w:space="0" w:color="auto"/>
        <w:bottom w:val="none" w:sz="0" w:space="0" w:color="auto"/>
        <w:right w:val="none" w:sz="0" w:space="0" w:color="auto"/>
      </w:divBdr>
    </w:div>
    <w:div w:id="349589429">
      <w:marLeft w:val="0"/>
      <w:marRight w:val="0"/>
      <w:marTop w:val="0"/>
      <w:marBottom w:val="0"/>
      <w:divBdr>
        <w:top w:val="none" w:sz="0" w:space="0" w:color="auto"/>
        <w:left w:val="none" w:sz="0" w:space="0" w:color="auto"/>
        <w:bottom w:val="none" w:sz="0" w:space="0" w:color="auto"/>
        <w:right w:val="none" w:sz="0" w:space="0" w:color="auto"/>
      </w:divBdr>
    </w:div>
    <w:div w:id="349589432">
      <w:marLeft w:val="0"/>
      <w:marRight w:val="0"/>
      <w:marTop w:val="0"/>
      <w:marBottom w:val="0"/>
      <w:divBdr>
        <w:top w:val="none" w:sz="0" w:space="0" w:color="auto"/>
        <w:left w:val="none" w:sz="0" w:space="0" w:color="auto"/>
        <w:bottom w:val="none" w:sz="0" w:space="0" w:color="auto"/>
        <w:right w:val="none" w:sz="0" w:space="0" w:color="auto"/>
      </w:divBdr>
      <w:divsChild>
        <w:div w:id="349573302">
          <w:marLeft w:val="0"/>
          <w:marRight w:val="0"/>
          <w:marTop w:val="0"/>
          <w:marBottom w:val="0"/>
          <w:divBdr>
            <w:top w:val="none" w:sz="0" w:space="0" w:color="auto"/>
            <w:left w:val="none" w:sz="0" w:space="0" w:color="auto"/>
            <w:bottom w:val="none" w:sz="0" w:space="0" w:color="auto"/>
            <w:right w:val="none" w:sz="0" w:space="0" w:color="auto"/>
          </w:divBdr>
        </w:div>
        <w:div w:id="349589662">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9435">
      <w:marLeft w:val="0"/>
      <w:marRight w:val="0"/>
      <w:marTop w:val="0"/>
      <w:marBottom w:val="0"/>
      <w:divBdr>
        <w:top w:val="none" w:sz="0" w:space="0" w:color="auto"/>
        <w:left w:val="none" w:sz="0" w:space="0" w:color="auto"/>
        <w:bottom w:val="none" w:sz="0" w:space="0" w:color="auto"/>
        <w:right w:val="none" w:sz="0" w:space="0" w:color="auto"/>
      </w:divBdr>
    </w:div>
    <w:div w:id="349589438">
      <w:marLeft w:val="0"/>
      <w:marRight w:val="0"/>
      <w:marTop w:val="0"/>
      <w:marBottom w:val="0"/>
      <w:divBdr>
        <w:top w:val="none" w:sz="0" w:space="0" w:color="auto"/>
        <w:left w:val="none" w:sz="0" w:space="0" w:color="auto"/>
        <w:bottom w:val="none" w:sz="0" w:space="0" w:color="auto"/>
        <w:right w:val="none" w:sz="0" w:space="0" w:color="auto"/>
      </w:divBdr>
    </w:div>
    <w:div w:id="349589443">
      <w:marLeft w:val="0"/>
      <w:marRight w:val="0"/>
      <w:marTop w:val="0"/>
      <w:marBottom w:val="0"/>
      <w:divBdr>
        <w:top w:val="none" w:sz="0" w:space="0" w:color="auto"/>
        <w:left w:val="none" w:sz="0" w:space="0" w:color="auto"/>
        <w:bottom w:val="none" w:sz="0" w:space="0" w:color="auto"/>
        <w:right w:val="none" w:sz="0" w:space="0" w:color="auto"/>
      </w:divBdr>
    </w:div>
    <w:div w:id="349589447">
      <w:marLeft w:val="0"/>
      <w:marRight w:val="0"/>
      <w:marTop w:val="0"/>
      <w:marBottom w:val="0"/>
      <w:divBdr>
        <w:top w:val="none" w:sz="0" w:space="0" w:color="auto"/>
        <w:left w:val="none" w:sz="0" w:space="0" w:color="auto"/>
        <w:bottom w:val="none" w:sz="0" w:space="0" w:color="auto"/>
        <w:right w:val="none" w:sz="0" w:space="0" w:color="auto"/>
      </w:divBdr>
    </w:div>
    <w:div w:id="349589448">
      <w:marLeft w:val="0"/>
      <w:marRight w:val="0"/>
      <w:marTop w:val="0"/>
      <w:marBottom w:val="0"/>
      <w:divBdr>
        <w:top w:val="none" w:sz="0" w:space="0" w:color="auto"/>
        <w:left w:val="none" w:sz="0" w:space="0" w:color="auto"/>
        <w:bottom w:val="none" w:sz="0" w:space="0" w:color="auto"/>
        <w:right w:val="none" w:sz="0" w:space="0" w:color="auto"/>
      </w:divBdr>
      <w:divsChild>
        <w:div w:id="349593524">
          <w:marLeft w:val="0"/>
          <w:marRight w:val="0"/>
          <w:marTop w:val="0"/>
          <w:marBottom w:val="0"/>
          <w:divBdr>
            <w:top w:val="none" w:sz="0" w:space="0" w:color="auto"/>
            <w:left w:val="none" w:sz="0" w:space="0" w:color="auto"/>
            <w:bottom w:val="none" w:sz="0" w:space="0" w:color="auto"/>
            <w:right w:val="none" w:sz="0" w:space="0" w:color="auto"/>
          </w:divBdr>
          <w:divsChild>
            <w:div w:id="349572348">
              <w:marLeft w:val="0"/>
              <w:marRight w:val="0"/>
              <w:marTop w:val="0"/>
              <w:marBottom w:val="0"/>
              <w:divBdr>
                <w:top w:val="none" w:sz="0" w:space="0" w:color="auto"/>
                <w:left w:val="none" w:sz="0" w:space="0" w:color="auto"/>
                <w:bottom w:val="none" w:sz="0" w:space="0" w:color="auto"/>
                <w:right w:val="none" w:sz="0" w:space="0" w:color="auto"/>
              </w:divBdr>
            </w:div>
            <w:div w:id="349574707">
              <w:marLeft w:val="0"/>
              <w:marRight w:val="0"/>
              <w:marTop w:val="0"/>
              <w:marBottom w:val="0"/>
              <w:divBdr>
                <w:top w:val="none" w:sz="0" w:space="0" w:color="auto"/>
                <w:left w:val="none" w:sz="0" w:space="0" w:color="auto"/>
                <w:bottom w:val="none" w:sz="0" w:space="0" w:color="auto"/>
                <w:right w:val="none" w:sz="0" w:space="0" w:color="auto"/>
              </w:divBdr>
            </w:div>
            <w:div w:id="349577361">
              <w:marLeft w:val="0"/>
              <w:marRight w:val="0"/>
              <w:marTop w:val="0"/>
              <w:marBottom w:val="0"/>
              <w:divBdr>
                <w:top w:val="none" w:sz="0" w:space="0" w:color="auto"/>
                <w:left w:val="none" w:sz="0" w:space="0" w:color="auto"/>
                <w:bottom w:val="none" w:sz="0" w:space="0" w:color="auto"/>
                <w:right w:val="none" w:sz="0" w:space="0" w:color="auto"/>
              </w:divBdr>
            </w:div>
            <w:div w:id="349579052">
              <w:marLeft w:val="0"/>
              <w:marRight w:val="0"/>
              <w:marTop w:val="0"/>
              <w:marBottom w:val="0"/>
              <w:divBdr>
                <w:top w:val="none" w:sz="0" w:space="0" w:color="auto"/>
                <w:left w:val="none" w:sz="0" w:space="0" w:color="auto"/>
                <w:bottom w:val="none" w:sz="0" w:space="0" w:color="auto"/>
                <w:right w:val="none" w:sz="0" w:space="0" w:color="auto"/>
              </w:divBdr>
            </w:div>
            <w:div w:id="349579751">
              <w:marLeft w:val="0"/>
              <w:marRight w:val="0"/>
              <w:marTop w:val="0"/>
              <w:marBottom w:val="0"/>
              <w:divBdr>
                <w:top w:val="none" w:sz="0" w:space="0" w:color="auto"/>
                <w:left w:val="none" w:sz="0" w:space="0" w:color="auto"/>
                <w:bottom w:val="none" w:sz="0" w:space="0" w:color="auto"/>
                <w:right w:val="none" w:sz="0" w:space="0" w:color="auto"/>
              </w:divBdr>
            </w:div>
            <w:div w:id="349582205">
              <w:marLeft w:val="0"/>
              <w:marRight w:val="0"/>
              <w:marTop w:val="0"/>
              <w:marBottom w:val="0"/>
              <w:divBdr>
                <w:top w:val="none" w:sz="0" w:space="0" w:color="auto"/>
                <w:left w:val="none" w:sz="0" w:space="0" w:color="auto"/>
                <w:bottom w:val="none" w:sz="0" w:space="0" w:color="auto"/>
                <w:right w:val="none" w:sz="0" w:space="0" w:color="auto"/>
              </w:divBdr>
            </w:div>
            <w:div w:id="349582921">
              <w:marLeft w:val="0"/>
              <w:marRight w:val="0"/>
              <w:marTop w:val="0"/>
              <w:marBottom w:val="0"/>
              <w:divBdr>
                <w:top w:val="none" w:sz="0" w:space="0" w:color="auto"/>
                <w:left w:val="none" w:sz="0" w:space="0" w:color="auto"/>
                <w:bottom w:val="none" w:sz="0" w:space="0" w:color="auto"/>
                <w:right w:val="none" w:sz="0" w:space="0" w:color="auto"/>
              </w:divBdr>
            </w:div>
            <w:div w:id="349586784">
              <w:marLeft w:val="0"/>
              <w:marRight w:val="0"/>
              <w:marTop w:val="0"/>
              <w:marBottom w:val="0"/>
              <w:divBdr>
                <w:top w:val="none" w:sz="0" w:space="0" w:color="auto"/>
                <w:left w:val="none" w:sz="0" w:space="0" w:color="auto"/>
                <w:bottom w:val="none" w:sz="0" w:space="0" w:color="auto"/>
                <w:right w:val="none" w:sz="0" w:space="0" w:color="auto"/>
              </w:divBdr>
            </w:div>
            <w:div w:id="349588884">
              <w:marLeft w:val="0"/>
              <w:marRight w:val="0"/>
              <w:marTop w:val="0"/>
              <w:marBottom w:val="0"/>
              <w:divBdr>
                <w:top w:val="none" w:sz="0" w:space="0" w:color="auto"/>
                <w:left w:val="none" w:sz="0" w:space="0" w:color="auto"/>
                <w:bottom w:val="none" w:sz="0" w:space="0" w:color="auto"/>
                <w:right w:val="none" w:sz="0" w:space="0" w:color="auto"/>
              </w:divBdr>
            </w:div>
            <w:div w:id="349589606">
              <w:marLeft w:val="0"/>
              <w:marRight w:val="0"/>
              <w:marTop w:val="0"/>
              <w:marBottom w:val="0"/>
              <w:divBdr>
                <w:top w:val="none" w:sz="0" w:space="0" w:color="auto"/>
                <w:left w:val="none" w:sz="0" w:space="0" w:color="auto"/>
                <w:bottom w:val="none" w:sz="0" w:space="0" w:color="auto"/>
                <w:right w:val="none" w:sz="0" w:space="0" w:color="auto"/>
              </w:divBdr>
            </w:div>
            <w:div w:id="349590184">
              <w:marLeft w:val="0"/>
              <w:marRight w:val="0"/>
              <w:marTop w:val="0"/>
              <w:marBottom w:val="0"/>
              <w:divBdr>
                <w:top w:val="none" w:sz="0" w:space="0" w:color="auto"/>
                <w:left w:val="none" w:sz="0" w:space="0" w:color="auto"/>
                <w:bottom w:val="none" w:sz="0" w:space="0" w:color="auto"/>
                <w:right w:val="none" w:sz="0" w:space="0" w:color="auto"/>
              </w:divBdr>
            </w:div>
            <w:div w:id="349593185">
              <w:marLeft w:val="0"/>
              <w:marRight w:val="0"/>
              <w:marTop w:val="0"/>
              <w:marBottom w:val="0"/>
              <w:divBdr>
                <w:top w:val="none" w:sz="0" w:space="0" w:color="auto"/>
                <w:left w:val="none" w:sz="0" w:space="0" w:color="auto"/>
                <w:bottom w:val="none" w:sz="0" w:space="0" w:color="auto"/>
                <w:right w:val="none" w:sz="0" w:space="0" w:color="auto"/>
              </w:divBdr>
            </w:div>
            <w:div w:id="349594482">
              <w:marLeft w:val="0"/>
              <w:marRight w:val="0"/>
              <w:marTop w:val="0"/>
              <w:marBottom w:val="0"/>
              <w:divBdr>
                <w:top w:val="none" w:sz="0" w:space="0" w:color="auto"/>
                <w:left w:val="none" w:sz="0" w:space="0" w:color="auto"/>
                <w:bottom w:val="none" w:sz="0" w:space="0" w:color="auto"/>
                <w:right w:val="none" w:sz="0" w:space="0" w:color="auto"/>
              </w:divBdr>
            </w:div>
            <w:div w:id="3495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50">
      <w:marLeft w:val="0"/>
      <w:marRight w:val="0"/>
      <w:marTop w:val="0"/>
      <w:marBottom w:val="0"/>
      <w:divBdr>
        <w:top w:val="none" w:sz="0" w:space="0" w:color="auto"/>
        <w:left w:val="none" w:sz="0" w:space="0" w:color="auto"/>
        <w:bottom w:val="none" w:sz="0" w:space="0" w:color="auto"/>
        <w:right w:val="none" w:sz="0" w:space="0" w:color="auto"/>
      </w:divBdr>
    </w:div>
    <w:div w:id="349589452">
      <w:marLeft w:val="0"/>
      <w:marRight w:val="0"/>
      <w:marTop w:val="0"/>
      <w:marBottom w:val="0"/>
      <w:divBdr>
        <w:top w:val="none" w:sz="0" w:space="0" w:color="auto"/>
        <w:left w:val="none" w:sz="0" w:space="0" w:color="auto"/>
        <w:bottom w:val="none" w:sz="0" w:space="0" w:color="auto"/>
        <w:right w:val="none" w:sz="0" w:space="0" w:color="auto"/>
      </w:divBdr>
      <w:divsChild>
        <w:div w:id="349578826">
          <w:marLeft w:val="0"/>
          <w:marRight w:val="0"/>
          <w:marTop w:val="0"/>
          <w:marBottom w:val="0"/>
          <w:divBdr>
            <w:top w:val="none" w:sz="0" w:space="0" w:color="auto"/>
            <w:left w:val="none" w:sz="0" w:space="0" w:color="auto"/>
            <w:bottom w:val="none" w:sz="0" w:space="0" w:color="auto"/>
            <w:right w:val="none" w:sz="0" w:space="0" w:color="auto"/>
          </w:divBdr>
          <w:divsChild>
            <w:div w:id="349581260">
              <w:marLeft w:val="0"/>
              <w:marRight w:val="0"/>
              <w:marTop w:val="0"/>
              <w:marBottom w:val="0"/>
              <w:divBdr>
                <w:top w:val="none" w:sz="0" w:space="0" w:color="auto"/>
                <w:left w:val="none" w:sz="0" w:space="0" w:color="auto"/>
                <w:bottom w:val="none" w:sz="0" w:space="0" w:color="auto"/>
                <w:right w:val="none" w:sz="0" w:space="0" w:color="auto"/>
              </w:divBdr>
            </w:div>
          </w:divsChild>
        </w:div>
        <w:div w:id="349587863">
          <w:marLeft w:val="0"/>
          <w:marRight w:val="0"/>
          <w:marTop w:val="0"/>
          <w:marBottom w:val="0"/>
          <w:divBdr>
            <w:top w:val="none" w:sz="0" w:space="0" w:color="auto"/>
            <w:left w:val="none" w:sz="0" w:space="0" w:color="auto"/>
            <w:bottom w:val="none" w:sz="0" w:space="0" w:color="auto"/>
            <w:right w:val="none" w:sz="0" w:space="0" w:color="auto"/>
          </w:divBdr>
          <w:divsChild>
            <w:div w:id="349575095">
              <w:marLeft w:val="0"/>
              <w:marRight w:val="0"/>
              <w:marTop w:val="0"/>
              <w:marBottom w:val="0"/>
              <w:divBdr>
                <w:top w:val="none" w:sz="0" w:space="0" w:color="auto"/>
                <w:left w:val="none" w:sz="0" w:space="0" w:color="auto"/>
                <w:bottom w:val="none" w:sz="0" w:space="0" w:color="auto"/>
                <w:right w:val="none" w:sz="0" w:space="0" w:color="auto"/>
              </w:divBdr>
              <w:divsChild>
                <w:div w:id="3495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53">
      <w:marLeft w:val="0"/>
      <w:marRight w:val="0"/>
      <w:marTop w:val="0"/>
      <w:marBottom w:val="0"/>
      <w:divBdr>
        <w:top w:val="none" w:sz="0" w:space="0" w:color="auto"/>
        <w:left w:val="none" w:sz="0" w:space="0" w:color="auto"/>
        <w:bottom w:val="none" w:sz="0" w:space="0" w:color="auto"/>
        <w:right w:val="none" w:sz="0" w:space="0" w:color="auto"/>
      </w:divBdr>
    </w:div>
    <w:div w:id="349589454">
      <w:marLeft w:val="0"/>
      <w:marRight w:val="0"/>
      <w:marTop w:val="0"/>
      <w:marBottom w:val="0"/>
      <w:divBdr>
        <w:top w:val="none" w:sz="0" w:space="0" w:color="auto"/>
        <w:left w:val="none" w:sz="0" w:space="0" w:color="auto"/>
        <w:bottom w:val="none" w:sz="0" w:space="0" w:color="auto"/>
        <w:right w:val="none" w:sz="0" w:space="0" w:color="auto"/>
      </w:divBdr>
    </w:div>
    <w:div w:id="349589461">
      <w:marLeft w:val="0"/>
      <w:marRight w:val="0"/>
      <w:marTop w:val="0"/>
      <w:marBottom w:val="0"/>
      <w:divBdr>
        <w:top w:val="none" w:sz="0" w:space="0" w:color="auto"/>
        <w:left w:val="none" w:sz="0" w:space="0" w:color="auto"/>
        <w:bottom w:val="none" w:sz="0" w:space="0" w:color="auto"/>
        <w:right w:val="none" w:sz="0" w:space="0" w:color="auto"/>
      </w:divBdr>
    </w:div>
    <w:div w:id="349589464">
      <w:marLeft w:val="0"/>
      <w:marRight w:val="0"/>
      <w:marTop w:val="0"/>
      <w:marBottom w:val="0"/>
      <w:divBdr>
        <w:top w:val="none" w:sz="0" w:space="0" w:color="auto"/>
        <w:left w:val="none" w:sz="0" w:space="0" w:color="auto"/>
        <w:bottom w:val="none" w:sz="0" w:space="0" w:color="auto"/>
        <w:right w:val="none" w:sz="0" w:space="0" w:color="auto"/>
      </w:divBdr>
    </w:div>
    <w:div w:id="349589467">
      <w:marLeft w:val="0"/>
      <w:marRight w:val="0"/>
      <w:marTop w:val="0"/>
      <w:marBottom w:val="0"/>
      <w:divBdr>
        <w:top w:val="none" w:sz="0" w:space="0" w:color="auto"/>
        <w:left w:val="none" w:sz="0" w:space="0" w:color="auto"/>
        <w:bottom w:val="none" w:sz="0" w:space="0" w:color="auto"/>
        <w:right w:val="none" w:sz="0" w:space="0" w:color="auto"/>
      </w:divBdr>
    </w:div>
    <w:div w:id="349589469">
      <w:marLeft w:val="0"/>
      <w:marRight w:val="0"/>
      <w:marTop w:val="0"/>
      <w:marBottom w:val="0"/>
      <w:divBdr>
        <w:top w:val="none" w:sz="0" w:space="0" w:color="auto"/>
        <w:left w:val="none" w:sz="0" w:space="0" w:color="auto"/>
        <w:bottom w:val="none" w:sz="0" w:space="0" w:color="auto"/>
        <w:right w:val="none" w:sz="0" w:space="0" w:color="auto"/>
      </w:divBdr>
      <w:divsChild>
        <w:div w:id="349580443">
          <w:marLeft w:val="0"/>
          <w:marRight w:val="0"/>
          <w:marTop w:val="0"/>
          <w:marBottom w:val="0"/>
          <w:divBdr>
            <w:top w:val="none" w:sz="0" w:space="0" w:color="auto"/>
            <w:left w:val="none" w:sz="0" w:space="0" w:color="auto"/>
            <w:bottom w:val="none" w:sz="0" w:space="0" w:color="auto"/>
            <w:right w:val="none" w:sz="0" w:space="0" w:color="auto"/>
          </w:divBdr>
          <w:divsChild>
            <w:div w:id="349571489">
              <w:marLeft w:val="0"/>
              <w:marRight w:val="0"/>
              <w:marTop w:val="0"/>
              <w:marBottom w:val="0"/>
              <w:divBdr>
                <w:top w:val="none" w:sz="0" w:space="0" w:color="auto"/>
                <w:left w:val="none" w:sz="0" w:space="0" w:color="auto"/>
                <w:bottom w:val="none" w:sz="0" w:space="0" w:color="auto"/>
                <w:right w:val="none" w:sz="0" w:space="0" w:color="auto"/>
              </w:divBdr>
            </w:div>
            <w:div w:id="349578849">
              <w:marLeft w:val="0"/>
              <w:marRight w:val="0"/>
              <w:marTop w:val="0"/>
              <w:marBottom w:val="0"/>
              <w:divBdr>
                <w:top w:val="none" w:sz="0" w:space="0" w:color="auto"/>
                <w:left w:val="none" w:sz="0" w:space="0" w:color="auto"/>
                <w:bottom w:val="none" w:sz="0" w:space="0" w:color="auto"/>
                <w:right w:val="none" w:sz="0" w:space="0" w:color="auto"/>
              </w:divBdr>
            </w:div>
            <w:div w:id="349581233">
              <w:marLeft w:val="0"/>
              <w:marRight w:val="0"/>
              <w:marTop w:val="0"/>
              <w:marBottom w:val="0"/>
              <w:divBdr>
                <w:top w:val="none" w:sz="0" w:space="0" w:color="auto"/>
                <w:left w:val="none" w:sz="0" w:space="0" w:color="auto"/>
                <w:bottom w:val="none" w:sz="0" w:space="0" w:color="auto"/>
                <w:right w:val="none" w:sz="0" w:space="0" w:color="auto"/>
              </w:divBdr>
            </w:div>
            <w:div w:id="349583241">
              <w:marLeft w:val="0"/>
              <w:marRight w:val="0"/>
              <w:marTop w:val="0"/>
              <w:marBottom w:val="0"/>
              <w:divBdr>
                <w:top w:val="none" w:sz="0" w:space="0" w:color="auto"/>
                <w:left w:val="none" w:sz="0" w:space="0" w:color="auto"/>
                <w:bottom w:val="none" w:sz="0" w:space="0" w:color="auto"/>
                <w:right w:val="none" w:sz="0" w:space="0" w:color="auto"/>
              </w:divBdr>
            </w:div>
            <w:div w:id="349585365">
              <w:marLeft w:val="0"/>
              <w:marRight w:val="0"/>
              <w:marTop w:val="0"/>
              <w:marBottom w:val="0"/>
              <w:divBdr>
                <w:top w:val="none" w:sz="0" w:space="0" w:color="auto"/>
                <w:left w:val="none" w:sz="0" w:space="0" w:color="auto"/>
                <w:bottom w:val="none" w:sz="0" w:space="0" w:color="auto"/>
                <w:right w:val="none" w:sz="0" w:space="0" w:color="auto"/>
              </w:divBdr>
            </w:div>
            <w:div w:id="349586645">
              <w:marLeft w:val="0"/>
              <w:marRight w:val="0"/>
              <w:marTop w:val="0"/>
              <w:marBottom w:val="0"/>
              <w:divBdr>
                <w:top w:val="none" w:sz="0" w:space="0" w:color="auto"/>
                <w:left w:val="none" w:sz="0" w:space="0" w:color="auto"/>
                <w:bottom w:val="none" w:sz="0" w:space="0" w:color="auto"/>
                <w:right w:val="none" w:sz="0" w:space="0" w:color="auto"/>
              </w:divBdr>
            </w:div>
            <w:div w:id="349587112">
              <w:marLeft w:val="0"/>
              <w:marRight w:val="0"/>
              <w:marTop w:val="0"/>
              <w:marBottom w:val="0"/>
              <w:divBdr>
                <w:top w:val="none" w:sz="0" w:space="0" w:color="auto"/>
                <w:left w:val="none" w:sz="0" w:space="0" w:color="auto"/>
                <w:bottom w:val="none" w:sz="0" w:space="0" w:color="auto"/>
                <w:right w:val="none" w:sz="0" w:space="0" w:color="auto"/>
              </w:divBdr>
            </w:div>
            <w:div w:id="349591043">
              <w:marLeft w:val="0"/>
              <w:marRight w:val="0"/>
              <w:marTop w:val="0"/>
              <w:marBottom w:val="0"/>
              <w:divBdr>
                <w:top w:val="none" w:sz="0" w:space="0" w:color="auto"/>
                <w:left w:val="none" w:sz="0" w:space="0" w:color="auto"/>
                <w:bottom w:val="none" w:sz="0" w:space="0" w:color="auto"/>
                <w:right w:val="none" w:sz="0" w:space="0" w:color="auto"/>
              </w:divBdr>
            </w:div>
            <w:div w:id="349594247">
              <w:marLeft w:val="0"/>
              <w:marRight w:val="0"/>
              <w:marTop w:val="0"/>
              <w:marBottom w:val="0"/>
              <w:divBdr>
                <w:top w:val="none" w:sz="0" w:space="0" w:color="auto"/>
                <w:left w:val="none" w:sz="0" w:space="0" w:color="auto"/>
                <w:bottom w:val="none" w:sz="0" w:space="0" w:color="auto"/>
                <w:right w:val="none" w:sz="0" w:space="0" w:color="auto"/>
              </w:divBdr>
            </w:div>
          </w:divsChild>
        </w:div>
        <w:div w:id="349583620">
          <w:marLeft w:val="0"/>
          <w:marRight w:val="0"/>
          <w:marTop w:val="0"/>
          <w:marBottom w:val="0"/>
          <w:divBdr>
            <w:top w:val="none" w:sz="0" w:space="0" w:color="auto"/>
            <w:left w:val="none" w:sz="0" w:space="0" w:color="auto"/>
            <w:bottom w:val="none" w:sz="0" w:space="0" w:color="auto"/>
            <w:right w:val="none" w:sz="0" w:space="0" w:color="auto"/>
          </w:divBdr>
        </w:div>
      </w:divsChild>
    </w:div>
    <w:div w:id="349589474">
      <w:marLeft w:val="0"/>
      <w:marRight w:val="0"/>
      <w:marTop w:val="0"/>
      <w:marBottom w:val="0"/>
      <w:divBdr>
        <w:top w:val="none" w:sz="0" w:space="0" w:color="auto"/>
        <w:left w:val="none" w:sz="0" w:space="0" w:color="auto"/>
        <w:bottom w:val="none" w:sz="0" w:space="0" w:color="auto"/>
        <w:right w:val="none" w:sz="0" w:space="0" w:color="auto"/>
      </w:divBdr>
      <w:divsChild>
        <w:div w:id="349597835">
          <w:marLeft w:val="0"/>
          <w:marRight w:val="0"/>
          <w:marTop w:val="0"/>
          <w:marBottom w:val="0"/>
          <w:divBdr>
            <w:top w:val="none" w:sz="0" w:space="0" w:color="auto"/>
            <w:left w:val="none" w:sz="0" w:space="0" w:color="auto"/>
            <w:bottom w:val="none" w:sz="0" w:space="0" w:color="auto"/>
            <w:right w:val="none" w:sz="0" w:space="0" w:color="auto"/>
          </w:divBdr>
          <w:divsChild>
            <w:div w:id="349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75">
      <w:marLeft w:val="0"/>
      <w:marRight w:val="0"/>
      <w:marTop w:val="0"/>
      <w:marBottom w:val="0"/>
      <w:divBdr>
        <w:top w:val="none" w:sz="0" w:space="0" w:color="auto"/>
        <w:left w:val="none" w:sz="0" w:space="0" w:color="auto"/>
        <w:bottom w:val="none" w:sz="0" w:space="0" w:color="auto"/>
        <w:right w:val="none" w:sz="0" w:space="0" w:color="auto"/>
      </w:divBdr>
    </w:div>
    <w:div w:id="349589478">
      <w:marLeft w:val="0"/>
      <w:marRight w:val="0"/>
      <w:marTop w:val="0"/>
      <w:marBottom w:val="0"/>
      <w:divBdr>
        <w:top w:val="none" w:sz="0" w:space="0" w:color="auto"/>
        <w:left w:val="none" w:sz="0" w:space="0" w:color="auto"/>
        <w:bottom w:val="none" w:sz="0" w:space="0" w:color="auto"/>
        <w:right w:val="none" w:sz="0" w:space="0" w:color="auto"/>
      </w:divBdr>
      <w:divsChild>
        <w:div w:id="349591752">
          <w:marLeft w:val="0"/>
          <w:marRight w:val="0"/>
          <w:marTop w:val="0"/>
          <w:marBottom w:val="0"/>
          <w:divBdr>
            <w:top w:val="none" w:sz="0" w:space="0" w:color="auto"/>
            <w:left w:val="none" w:sz="0" w:space="0" w:color="auto"/>
            <w:bottom w:val="none" w:sz="0" w:space="0" w:color="auto"/>
            <w:right w:val="none" w:sz="0" w:space="0" w:color="auto"/>
          </w:divBdr>
          <w:divsChild>
            <w:div w:id="3495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80">
      <w:marLeft w:val="0"/>
      <w:marRight w:val="0"/>
      <w:marTop w:val="0"/>
      <w:marBottom w:val="0"/>
      <w:divBdr>
        <w:top w:val="none" w:sz="0" w:space="0" w:color="auto"/>
        <w:left w:val="none" w:sz="0" w:space="0" w:color="auto"/>
        <w:bottom w:val="none" w:sz="0" w:space="0" w:color="auto"/>
        <w:right w:val="none" w:sz="0" w:space="0" w:color="auto"/>
      </w:divBdr>
    </w:div>
    <w:div w:id="349589481">
      <w:marLeft w:val="0"/>
      <w:marRight w:val="0"/>
      <w:marTop w:val="0"/>
      <w:marBottom w:val="0"/>
      <w:divBdr>
        <w:top w:val="none" w:sz="0" w:space="0" w:color="auto"/>
        <w:left w:val="none" w:sz="0" w:space="0" w:color="auto"/>
        <w:bottom w:val="none" w:sz="0" w:space="0" w:color="auto"/>
        <w:right w:val="none" w:sz="0" w:space="0" w:color="auto"/>
      </w:divBdr>
    </w:div>
    <w:div w:id="349589482">
      <w:marLeft w:val="0"/>
      <w:marRight w:val="0"/>
      <w:marTop w:val="0"/>
      <w:marBottom w:val="0"/>
      <w:divBdr>
        <w:top w:val="none" w:sz="0" w:space="0" w:color="auto"/>
        <w:left w:val="none" w:sz="0" w:space="0" w:color="auto"/>
        <w:bottom w:val="none" w:sz="0" w:space="0" w:color="auto"/>
        <w:right w:val="none" w:sz="0" w:space="0" w:color="auto"/>
      </w:divBdr>
    </w:div>
    <w:div w:id="349589486">
      <w:marLeft w:val="0"/>
      <w:marRight w:val="0"/>
      <w:marTop w:val="0"/>
      <w:marBottom w:val="0"/>
      <w:divBdr>
        <w:top w:val="none" w:sz="0" w:space="0" w:color="auto"/>
        <w:left w:val="none" w:sz="0" w:space="0" w:color="auto"/>
        <w:bottom w:val="none" w:sz="0" w:space="0" w:color="auto"/>
        <w:right w:val="none" w:sz="0" w:space="0" w:color="auto"/>
      </w:divBdr>
    </w:div>
    <w:div w:id="349589488">
      <w:marLeft w:val="0"/>
      <w:marRight w:val="0"/>
      <w:marTop w:val="0"/>
      <w:marBottom w:val="0"/>
      <w:divBdr>
        <w:top w:val="none" w:sz="0" w:space="0" w:color="auto"/>
        <w:left w:val="none" w:sz="0" w:space="0" w:color="auto"/>
        <w:bottom w:val="none" w:sz="0" w:space="0" w:color="auto"/>
        <w:right w:val="none" w:sz="0" w:space="0" w:color="auto"/>
      </w:divBdr>
    </w:div>
    <w:div w:id="349589491">
      <w:marLeft w:val="0"/>
      <w:marRight w:val="0"/>
      <w:marTop w:val="0"/>
      <w:marBottom w:val="0"/>
      <w:divBdr>
        <w:top w:val="none" w:sz="0" w:space="0" w:color="auto"/>
        <w:left w:val="none" w:sz="0" w:space="0" w:color="auto"/>
        <w:bottom w:val="none" w:sz="0" w:space="0" w:color="auto"/>
        <w:right w:val="none" w:sz="0" w:space="0" w:color="auto"/>
      </w:divBdr>
    </w:div>
    <w:div w:id="349589492">
      <w:marLeft w:val="0"/>
      <w:marRight w:val="0"/>
      <w:marTop w:val="0"/>
      <w:marBottom w:val="0"/>
      <w:divBdr>
        <w:top w:val="none" w:sz="0" w:space="0" w:color="auto"/>
        <w:left w:val="none" w:sz="0" w:space="0" w:color="auto"/>
        <w:bottom w:val="none" w:sz="0" w:space="0" w:color="auto"/>
        <w:right w:val="none" w:sz="0" w:space="0" w:color="auto"/>
      </w:divBdr>
      <w:divsChild>
        <w:div w:id="349578157">
          <w:marLeft w:val="0"/>
          <w:marRight w:val="0"/>
          <w:marTop w:val="0"/>
          <w:marBottom w:val="0"/>
          <w:divBdr>
            <w:top w:val="none" w:sz="0" w:space="0" w:color="auto"/>
            <w:left w:val="none" w:sz="0" w:space="0" w:color="auto"/>
            <w:bottom w:val="none" w:sz="0" w:space="0" w:color="auto"/>
            <w:right w:val="none" w:sz="0" w:space="0" w:color="auto"/>
          </w:divBdr>
        </w:div>
        <w:div w:id="349580496">
          <w:marLeft w:val="0"/>
          <w:marRight w:val="0"/>
          <w:marTop w:val="0"/>
          <w:marBottom w:val="0"/>
          <w:divBdr>
            <w:top w:val="none" w:sz="0" w:space="0" w:color="auto"/>
            <w:left w:val="none" w:sz="0" w:space="0" w:color="auto"/>
            <w:bottom w:val="none" w:sz="0" w:space="0" w:color="auto"/>
            <w:right w:val="none" w:sz="0" w:space="0" w:color="auto"/>
          </w:divBdr>
        </w:div>
      </w:divsChild>
    </w:div>
    <w:div w:id="349589494">
      <w:marLeft w:val="0"/>
      <w:marRight w:val="0"/>
      <w:marTop w:val="0"/>
      <w:marBottom w:val="0"/>
      <w:divBdr>
        <w:top w:val="none" w:sz="0" w:space="0" w:color="auto"/>
        <w:left w:val="none" w:sz="0" w:space="0" w:color="auto"/>
        <w:bottom w:val="none" w:sz="0" w:space="0" w:color="auto"/>
        <w:right w:val="none" w:sz="0" w:space="0" w:color="auto"/>
      </w:divBdr>
    </w:div>
    <w:div w:id="349589500">
      <w:marLeft w:val="0"/>
      <w:marRight w:val="0"/>
      <w:marTop w:val="0"/>
      <w:marBottom w:val="0"/>
      <w:divBdr>
        <w:top w:val="none" w:sz="0" w:space="0" w:color="auto"/>
        <w:left w:val="none" w:sz="0" w:space="0" w:color="auto"/>
        <w:bottom w:val="none" w:sz="0" w:space="0" w:color="auto"/>
        <w:right w:val="none" w:sz="0" w:space="0" w:color="auto"/>
      </w:divBdr>
    </w:div>
    <w:div w:id="349589501">
      <w:marLeft w:val="0"/>
      <w:marRight w:val="0"/>
      <w:marTop w:val="0"/>
      <w:marBottom w:val="0"/>
      <w:divBdr>
        <w:top w:val="none" w:sz="0" w:space="0" w:color="auto"/>
        <w:left w:val="none" w:sz="0" w:space="0" w:color="auto"/>
        <w:bottom w:val="none" w:sz="0" w:space="0" w:color="auto"/>
        <w:right w:val="none" w:sz="0" w:space="0" w:color="auto"/>
      </w:divBdr>
      <w:divsChild>
        <w:div w:id="349594236">
          <w:marLeft w:val="0"/>
          <w:marRight w:val="0"/>
          <w:marTop w:val="0"/>
          <w:marBottom w:val="0"/>
          <w:divBdr>
            <w:top w:val="none" w:sz="0" w:space="0" w:color="auto"/>
            <w:left w:val="none" w:sz="0" w:space="0" w:color="auto"/>
            <w:bottom w:val="none" w:sz="0" w:space="0" w:color="auto"/>
            <w:right w:val="none" w:sz="0" w:space="0" w:color="auto"/>
          </w:divBdr>
        </w:div>
      </w:divsChild>
    </w:div>
    <w:div w:id="349589504">
      <w:marLeft w:val="0"/>
      <w:marRight w:val="0"/>
      <w:marTop w:val="0"/>
      <w:marBottom w:val="0"/>
      <w:divBdr>
        <w:top w:val="none" w:sz="0" w:space="0" w:color="auto"/>
        <w:left w:val="none" w:sz="0" w:space="0" w:color="auto"/>
        <w:bottom w:val="none" w:sz="0" w:space="0" w:color="auto"/>
        <w:right w:val="none" w:sz="0" w:space="0" w:color="auto"/>
      </w:divBdr>
      <w:divsChild>
        <w:div w:id="349572833">
          <w:marLeft w:val="0"/>
          <w:marRight w:val="0"/>
          <w:marTop w:val="0"/>
          <w:marBottom w:val="0"/>
          <w:divBdr>
            <w:top w:val="none" w:sz="0" w:space="0" w:color="auto"/>
            <w:left w:val="none" w:sz="0" w:space="0" w:color="auto"/>
            <w:bottom w:val="none" w:sz="0" w:space="0" w:color="auto"/>
            <w:right w:val="none" w:sz="0" w:space="0" w:color="auto"/>
          </w:divBdr>
        </w:div>
        <w:div w:id="349592537">
          <w:marLeft w:val="0"/>
          <w:marRight w:val="0"/>
          <w:marTop w:val="0"/>
          <w:marBottom w:val="0"/>
          <w:divBdr>
            <w:top w:val="none" w:sz="0" w:space="0" w:color="auto"/>
            <w:left w:val="none" w:sz="0" w:space="0" w:color="auto"/>
            <w:bottom w:val="none" w:sz="0" w:space="0" w:color="auto"/>
            <w:right w:val="none" w:sz="0" w:space="0" w:color="auto"/>
          </w:divBdr>
        </w:div>
      </w:divsChild>
    </w:div>
    <w:div w:id="349589512">
      <w:marLeft w:val="0"/>
      <w:marRight w:val="0"/>
      <w:marTop w:val="0"/>
      <w:marBottom w:val="0"/>
      <w:divBdr>
        <w:top w:val="none" w:sz="0" w:space="0" w:color="auto"/>
        <w:left w:val="none" w:sz="0" w:space="0" w:color="auto"/>
        <w:bottom w:val="none" w:sz="0" w:space="0" w:color="auto"/>
        <w:right w:val="none" w:sz="0" w:space="0" w:color="auto"/>
      </w:divBdr>
    </w:div>
    <w:div w:id="349589522">
      <w:marLeft w:val="0"/>
      <w:marRight w:val="0"/>
      <w:marTop w:val="0"/>
      <w:marBottom w:val="0"/>
      <w:divBdr>
        <w:top w:val="none" w:sz="0" w:space="0" w:color="auto"/>
        <w:left w:val="none" w:sz="0" w:space="0" w:color="auto"/>
        <w:bottom w:val="none" w:sz="0" w:space="0" w:color="auto"/>
        <w:right w:val="none" w:sz="0" w:space="0" w:color="auto"/>
      </w:divBdr>
      <w:divsChild>
        <w:div w:id="349591231">
          <w:marLeft w:val="0"/>
          <w:marRight w:val="0"/>
          <w:marTop w:val="0"/>
          <w:marBottom w:val="0"/>
          <w:divBdr>
            <w:top w:val="none" w:sz="0" w:space="0" w:color="auto"/>
            <w:left w:val="none" w:sz="0" w:space="0" w:color="auto"/>
            <w:bottom w:val="none" w:sz="0" w:space="0" w:color="auto"/>
            <w:right w:val="none" w:sz="0" w:space="0" w:color="auto"/>
          </w:divBdr>
        </w:div>
      </w:divsChild>
    </w:div>
    <w:div w:id="349589526">
      <w:marLeft w:val="0"/>
      <w:marRight w:val="0"/>
      <w:marTop w:val="0"/>
      <w:marBottom w:val="0"/>
      <w:divBdr>
        <w:top w:val="none" w:sz="0" w:space="0" w:color="auto"/>
        <w:left w:val="none" w:sz="0" w:space="0" w:color="auto"/>
        <w:bottom w:val="none" w:sz="0" w:space="0" w:color="auto"/>
        <w:right w:val="none" w:sz="0" w:space="0" w:color="auto"/>
      </w:divBdr>
      <w:divsChild>
        <w:div w:id="349580126">
          <w:marLeft w:val="0"/>
          <w:marRight w:val="0"/>
          <w:marTop w:val="0"/>
          <w:marBottom w:val="0"/>
          <w:divBdr>
            <w:top w:val="none" w:sz="0" w:space="0" w:color="auto"/>
            <w:left w:val="none" w:sz="0" w:space="0" w:color="auto"/>
            <w:bottom w:val="none" w:sz="0" w:space="0" w:color="auto"/>
            <w:right w:val="none" w:sz="0" w:space="0" w:color="auto"/>
          </w:divBdr>
        </w:div>
        <w:div w:id="349587083">
          <w:marLeft w:val="0"/>
          <w:marRight w:val="0"/>
          <w:marTop w:val="0"/>
          <w:marBottom w:val="0"/>
          <w:divBdr>
            <w:top w:val="none" w:sz="0" w:space="0" w:color="auto"/>
            <w:left w:val="none" w:sz="0" w:space="0" w:color="auto"/>
            <w:bottom w:val="none" w:sz="0" w:space="0" w:color="auto"/>
            <w:right w:val="none" w:sz="0" w:space="0" w:color="auto"/>
          </w:divBdr>
        </w:div>
      </w:divsChild>
    </w:div>
    <w:div w:id="349589529">
      <w:marLeft w:val="0"/>
      <w:marRight w:val="0"/>
      <w:marTop w:val="0"/>
      <w:marBottom w:val="0"/>
      <w:divBdr>
        <w:top w:val="none" w:sz="0" w:space="0" w:color="auto"/>
        <w:left w:val="none" w:sz="0" w:space="0" w:color="auto"/>
        <w:bottom w:val="none" w:sz="0" w:space="0" w:color="auto"/>
        <w:right w:val="none" w:sz="0" w:space="0" w:color="auto"/>
      </w:divBdr>
      <w:divsChild>
        <w:div w:id="349572950">
          <w:marLeft w:val="0"/>
          <w:marRight w:val="0"/>
          <w:marTop w:val="0"/>
          <w:marBottom w:val="0"/>
          <w:divBdr>
            <w:top w:val="none" w:sz="0" w:space="0" w:color="auto"/>
            <w:left w:val="none" w:sz="0" w:space="0" w:color="auto"/>
            <w:bottom w:val="none" w:sz="0" w:space="0" w:color="auto"/>
            <w:right w:val="none" w:sz="0" w:space="0" w:color="auto"/>
          </w:divBdr>
          <w:divsChild>
            <w:div w:id="349572011">
              <w:marLeft w:val="0"/>
              <w:marRight w:val="0"/>
              <w:marTop w:val="0"/>
              <w:marBottom w:val="0"/>
              <w:divBdr>
                <w:top w:val="none" w:sz="0" w:space="0" w:color="auto"/>
                <w:left w:val="none" w:sz="0" w:space="0" w:color="auto"/>
                <w:bottom w:val="none" w:sz="0" w:space="0" w:color="auto"/>
                <w:right w:val="none" w:sz="0" w:space="0" w:color="auto"/>
              </w:divBdr>
            </w:div>
            <w:div w:id="349599441">
              <w:marLeft w:val="0"/>
              <w:marRight w:val="0"/>
              <w:marTop w:val="0"/>
              <w:marBottom w:val="0"/>
              <w:divBdr>
                <w:top w:val="none" w:sz="0" w:space="0" w:color="auto"/>
                <w:left w:val="none" w:sz="0" w:space="0" w:color="auto"/>
                <w:bottom w:val="none" w:sz="0" w:space="0" w:color="auto"/>
                <w:right w:val="none" w:sz="0" w:space="0" w:color="auto"/>
              </w:divBdr>
            </w:div>
            <w:div w:id="349600169">
              <w:marLeft w:val="0"/>
              <w:marRight w:val="0"/>
              <w:marTop w:val="0"/>
              <w:marBottom w:val="0"/>
              <w:divBdr>
                <w:top w:val="none" w:sz="0" w:space="0" w:color="auto"/>
                <w:left w:val="none" w:sz="0" w:space="0" w:color="auto"/>
                <w:bottom w:val="none" w:sz="0" w:space="0" w:color="auto"/>
                <w:right w:val="none" w:sz="0" w:space="0" w:color="auto"/>
              </w:divBdr>
              <w:divsChild>
                <w:div w:id="349580038">
                  <w:marLeft w:val="0"/>
                  <w:marRight w:val="0"/>
                  <w:marTop w:val="0"/>
                  <w:marBottom w:val="0"/>
                  <w:divBdr>
                    <w:top w:val="none" w:sz="0" w:space="0" w:color="auto"/>
                    <w:left w:val="none" w:sz="0" w:space="0" w:color="auto"/>
                    <w:bottom w:val="none" w:sz="0" w:space="0" w:color="auto"/>
                    <w:right w:val="none" w:sz="0" w:space="0" w:color="auto"/>
                  </w:divBdr>
                </w:div>
                <w:div w:id="349600114">
                  <w:marLeft w:val="0"/>
                  <w:marRight w:val="0"/>
                  <w:marTop w:val="0"/>
                  <w:marBottom w:val="0"/>
                  <w:divBdr>
                    <w:top w:val="none" w:sz="0" w:space="0" w:color="auto"/>
                    <w:left w:val="none" w:sz="0" w:space="0" w:color="auto"/>
                    <w:bottom w:val="none" w:sz="0" w:space="0" w:color="auto"/>
                    <w:right w:val="none" w:sz="0" w:space="0" w:color="auto"/>
                  </w:divBdr>
                  <w:divsChild>
                    <w:div w:id="3495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530">
      <w:marLeft w:val="0"/>
      <w:marRight w:val="0"/>
      <w:marTop w:val="0"/>
      <w:marBottom w:val="0"/>
      <w:divBdr>
        <w:top w:val="none" w:sz="0" w:space="0" w:color="auto"/>
        <w:left w:val="none" w:sz="0" w:space="0" w:color="auto"/>
        <w:bottom w:val="none" w:sz="0" w:space="0" w:color="auto"/>
        <w:right w:val="none" w:sz="0" w:space="0" w:color="auto"/>
      </w:divBdr>
    </w:div>
    <w:div w:id="349589532">
      <w:marLeft w:val="0"/>
      <w:marRight w:val="0"/>
      <w:marTop w:val="0"/>
      <w:marBottom w:val="0"/>
      <w:divBdr>
        <w:top w:val="none" w:sz="0" w:space="0" w:color="auto"/>
        <w:left w:val="none" w:sz="0" w:space="0" w:color="auto"/>
        <w:bottom w:val="none" w:sz="0" w:space="0" w:color="auto"/>
        <w:right w:val="none" w:sz="0" w:space="0" w:color="auto"/>
      </w:divBdr>
      <w:divsChild>
        <w:div w:id="349575681">
          <w:marLeft w:val="0"/>
          <w:marRight w:val="0"/>
          <w:marTop w:val="0"/>
          <w:marBottom w:val="0"/>
          <w:divBdr>
            <w:top w:val="none" w:sz="0" w:space="0" w:color="auto"/>
            <w:left w:val="none" w:sz="0" w:space="0" w:color="auto"/>
            <w:bottom w:val="none" w:sz="0" w:space="0" w:color="auto"/>
            <w:right w:val="none" w:sz="0" w:space="0" w:color="auto"/>
          </w:divBdr>
        </w:div>
      </w:divsChild>
    </w:div>
    <w:div w:id="349589535">
      <w:marLeft w:val="0"/>
      <w:marRight w:val="0"/>
      <w:marTop w:val="0"/>
      <w:marBottom w:val="0"/>
      <w:divBdr>
        <w:top w:val="none" w:sz="0" w:space="0" w:color="auto"/>
        <w:left w:val="none" w:sz="0" w:space="0" w:color="auto"/>
        <w:bottom w:val="none" w:sz="0" w:space="0" w:color="auto"/>
        <w:right w:val="none" w:sz="0" w:space="0" w:color="auto"/>
      </w:divBdr>
    </w:div>
    <w:div w:id="349589542">
      <w:marLeft w:val="0"/>
      <w:marRight w:val="0"/>
      <w:marTop w:val="0"/>
      <w:marBottom w:val="0"/>
      <w:divBdr>
        <w:top w:val="none" w:sz="0" w:space="0" w:color="auto"/>
        <w:left w:val="none" w:sz="0" w:space="0" w:color="auto"/>
        <w:bottom w:val="none" w:sz="0" w:space="0" w:color="auto"/>
        <w:right w:val="none" w:sz="0" w:space="0" w:color="auto"/>
      </w:divBdr>
      <w:divsChild>
        <w:div w:id="349575564">
          <w:marLeft w:val="0"/>
          <w:marRight w:val="0"/>
          <w:marTop w:val="88"/>
          <w:marBottom w:val="213"/>
          <w:divBdr>
            <w:top w:val="none" w:sz="0" w:space="0" w:color="auto"/>
            <w:left w:val="none" w:sz="0" w:space="0" w:color="auto"/>
            <w:bottom w:val="none" w:sz="0" w:space="0" w:color="auto"/>
            <w:right w:val="none" w:sz="0" w:space="0" w:color="auto"/>
          </w:divBdr>
        </w:div>
        <w:div w:id="349592495">
          <w:marLeft w:val="0"/>
          <w:marRight w:val="0"/>
          <w:marTop w:val="63"/>
          <w:marBottom w:val="188"/>
          <w:divBdr>
            <w:top w:val="none" w:sz="0" w:space="0" w:color="auto"/>
            <w:left w:val="none" w:sz="0" w:space="0" w:color="auto"/>
            <w:bottom w:val="none" w:sz="0" w:space="0" w:color="auto"/>
            <w:right w:val="none" w:sz="0" w:space="0" w:color="auto"/>
          </w:divBdr>
        </w:div>
      </w:divsChild>
    </w:div>
    <w:div w:id="349589543">
      <w:marLeft w:val="0"/>
      <w:marRight w:val="0"/>
      <w:marTop w:val="0"/>
      <w:marBottom w:val="0"/>
      <w:divBdr>
        <w:top w:val="none" w:sz="0" w:space="0" w:color="auto"/>
        <w:left w:val="none" w:sz="0" w:space="0" w:color="auto"/>
        <w:bottom w:val="none" w:sz="0" w:space="0" w:color="auto"/>
        <w:right w:val="none" w:sz="0" w:space="0" w:color="auto"/>
      </w:divBdr>
    </w:div>
    <w:div w:id="349589544">
      <w:marLeft w:val="0"/>
      <w:marRight w:val="0"/>
      <w:marTop w:val="0"/>
      <w:marBottom w:val="0"/>
      <w:divBdr>
        <w:top w:val="none" w:sz="0" w:space="0" w:color="auto"/>
        <w:left w:val="none" w:sz="0" w:space="0" w:color="auto"/>
        <w:bottom w:val="none" w:sz="0" w:space="0" w:color="auto"/>
        <w:right w:val="none" w:sz="0" w:space="0" w:color="auto"/>
      </w:divBdr>
    </w:div>
    <w:div w:id="349589547">
      <w:marLeft w:val="0"/>
      <w:marRight w:val="0"/>
      <w:marTop w:val="0"/>
      <w:marBottom w:val="0"/>
      <w:divBdr>
        <w:top w:val="none" w:sz="0" w:space="0" w:color="auto"/>
        <w:left w:val="none" w:sz="0" w:space="0" w:color="auto"/>
        <w:bottom w:val="none" w:sz="0" w:space="0" w:color="auto"/>
        <w:right w:val="none" w:sz="0" w:space="0" w:color="auto"/>
      </w:divBdr>
      <w:divsChild>
        <w:div w:id="349579581">
          <w:marLeft w:val="0"/>
          <w:marRight w:val="0"/>
          <w:marTop w:val="0"/>
          <w:marBottom w:val="0"/>
          <w:divBdr>
            <w:top w:val="none" w:sz="0" w:space="0" w:color="auto"/>
            <w:left w:val="none" w:sz="0" w:space="0" w:color="auto"/>
            <w:bottom w:val="none" w:sz="0" w:space="0" w:color="auto"/>
            <w:right w:val="none" w:sz="0" w:space="0" w:color="auto"/>
          </w:divBdr>
        </w:div>
        <w:div w:id="349597431">
          <w:marLeft w:val="0"/>
          <w:marRight w:val="0"/>
          <w:marTop w:val="0"/>
          <w:marBottom w:val="0"/>
          <w:divBdr>
            <w:top w:val="none" w:sz="0" w:space="0" w:color="auto"/>
            <w:left w:val="none" w:sz="0" w:space="0" w:color="auto"/>
            <w:bottom w:val="none" w:sz="0" w:space="0" w:color="auto"/>
            <w:right w:val="none" w:sz="0" w:space="0" w:color="auto"/>
          </w:divBdr>
        </w:div>
      </w:divsChild>
    </w:div>
    <w:div w:id="349589548">
      <w:marLeft w:val="0"/>
      <w:marRight w:val="0"/>
      <w:marTop w:val="0"/>
      <w:marBottom w:val="0"/>
      <w:divBdr>
        <w:top w:val="none" w:sz="0" w:space="0" w:color="auto"/>
        <w:left w:val="none" w:sz="0" w:space="0" w:color="auto"/>
        <w:bottom w:val="none" w:sz="0" w:space="0" w:color="auto"/>
        <w:right w:val="none" w:sz="0" w:space="0" w:color="auto"/>
      </w:divBdr>
    </w:div>
    <w:div w:id="349589551">
      <w:marLeft w:val="0"/>
      <w:marRight w:val="0"/>
      <w:marTop w:val="0"/>
      <w:marBottom w:val="0"/>
      <w:divBdr>
        <w:top w:val="none" w:sz="0" w:space="0" w:color="auto"/>
        <w:left w:val="none" w:sz="0" w:space="0" w:color="auto"/>
        <w:bottom w:val="none" w:sz="0" w:space="0" w:color="auto"/>
        <w:right w:val="none" w:sz="0" w:space="0" w:color="auto"/>
      </w:divBdr>
      <w:divsChild>
        <w:div w:id="349583554">
          <w:marLeft w:val="0"/>
          <w:marRight w:val="0"/>
          <w:marTop w:val="0"/>
          <w:marBottom w:val="0"/>
          <w:divBdr>
            <w:top w:val="none" w:sz="0" w:space="0" w:color="auto"/>
            <w:left w:val="none" w:sz="0" w:space="0" w:color="auto"/>
            <w:bottom w:val="none" w:sz="0" w:space="0" w:color="auto"/>
            <w:right w:val="none" w:sz="0" w:space="0" w:color="auto"/>
          </w:divBdr>
          <w:divsChild>
            <w:div w:id="349578884">
              <w:marLeft w:val="-465"/>
              <w:marRight w:val="0"/>
              <w:marTop w:val="0"/>
              <w:marBottom w:val="0"/>
              <w:divBdr>
                <w:top w:val="none" w:sz="0" w:space="0" w:color="auto"/>
                <w:left w:val="none" w:sz="0" w:space="0" w:color="auto"/>
                <w:bottom w:val="none" w:sz="0" w:space="0" w:color="auto"/>
                <w:right w:val="none" w:sz="0" w:space="0" w:color="auto"/>
              </w:divBdr>
            </w:div>
            <w:div w:id="349582552">
              <w:marLeft w:val="0"/>
              <w:marRight w:val="0"/>
              <w:marTop w:val="0"/>
              <w:marBottom w:val="0"/>
              <w:divBdr>
                <w:top w:val="none" w:sz="0" w:space="0" w:color="auto"/>
                <w:left w:val="none" w:sz="0" w:space="0" w:color="auto"/>
                <w:bottom w:val="none" w:sz="0" w:space="0" w:color="auto"/>
                <w:right w:val="none" w:sz="0" w:space="0" w:color="auto"/>
              </w:divBdr>
              <w:divsChild>
                <w:div w:id="349597101">
                  <w:marLeft w:val="0"/>
                  <w:marRight w:val="0"/>
                  <w:marTop w:val="174"/>
                  <w:marBottom w:val="0"/>
                  <w:divBdr>
                    <w:top w:val="none" w:sz="0" w:space="0" w:color="auto"/>
                    <w:left w:val="none" w:sz="0" w:space="0" w:color="auto"/>
                    <w:bottom w:val="none" w:sz="0" w:space="0" w:color="auto"/>
                    <w:right w:val="none" w:sz="0" w:space="0" w:color="auto"/>
                  </w:divBdr>
                  <w:divsChild>
                    <w:div w:id="3495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593">
          <w:marLeft w:val="0"/>
          <w:marRight w:val="0"/>
          <w:marTop w:val="0"/>
          <w:marBottom w:val="0"/>
          <w:divBdr>
            <w:top w:val="none" w:sz="0" w:space="0" w:color="auto"/>
            <w:left w:val="none" w:sz="0" w:space="0" w:color="auto"/>
            <w:bottom w:val="none" w:sz="0" w:space="0" w:color="auto"/>
            <w:right w:val="none" w:sz="0" w:space="0" w:color="auto"/>
          </w:divBdr>
        </w:div>
      </w:divsChild>
    </w:div>
    <w:div w:id="349589554">
      <w:marLeft w:val="0"/>
      <w:marRight w:val="0"/>
      <w:marTop w:val="0"/>
      <w:marBottom w:val="0"/>
      <w:divBdr>
        <w:top w:val="none" w:sz="0" w:space="0" w:color="auto"/>
        <w:left w:val="none" w:sz="0" w:space="0" w:color="auto"/>
        <w:bottom w:val="none" w:sz="0" w:space="0" w:color="auto"/>
        <w:right w:val="none" w:sz="0" w:space="0" w:color="auto"/>
      </w:divBdr>
      <w:divsChild>
        <w:div w:id="349598955">
          <w:marLeft w:val="0"/>
          <w:marRight w:val="0"/>
          <w:marTop w:val="0"/>
          <w:marBottom w:val="0"/>
          <w:divBdr>
            <w:top w:val="none" w:sz="0" w:space="0" w:color="auto"/>
            <w:left w:val="none" w:sz="0" w:space="0" w:color="auto"/>
            <w:bottom w:val="none" w:sz="0" w:space="0" w:color="auto"/>
            <w:right w:val="none" w:sz="0" w:space="0" w:color="auto"/>
          </w:divBdr>
          <w:divsChild>
            <w:div w:id="3495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0">
      <w:marLeft w:val="0"/>
      <w:marRight w:val="0"/>
      <w:marTop w:val="0"/>
      <w:marBottom w:val="0"/>
      <w:divBdr>
        <w:top w:val="none" w:sz="0" w:space="0" w:color="auto"/>
        <w:left w:val="none" w:sz="0" w:space="0" w:color="auto"/>
        <w:bottom w:val="none" w:sz="0" w:space="0" w:color="auto"/>
        <w:right w:val="none" w:sz="0" w:space="0" w:color="auto"/>
      </w:divBdr>
      <w:divsChild>
        <w:div w:id="349593628">
          <w:marLeft w:val="0"/>
          <w:marRight w:val="0"/>
          <w:marTop w:val="110"/>
          <w:marBottom w:val="266"/>
          <w:divBdr>
            <w:top w:val="none" w:sz="0" w:space="0" w:color="auto"/>
            <w:left w:val="none" w:sz="0" w:space="0" w:color="auto"/>
            <w:bottom w:val="none" w:sz="0" w:space="0" w:color="auto"/>
            <w:right w:val="none" w:sz="0" w:space="0" w:color="auto"/>
          </w:divBdr>
        </w:div>
        <w:div w:id="349598148">
          <w:marLeft w:val="0"/>
          <w:marRight w:val="0"/>
          <w:marTop w:val="78"/>
          <w:marBottom w:val="235"/>
          <w:divBdr>
            <w:top w:val="none" w:sz="0" w:space="0" w:color="auto"/>
            <w:left w:val="none" w:sz="0" w:space="0" w:color="auto"/>
            <w:bottom w:val="none" w:sz="0" w:space="0" w:color="auto"/>
            <w:right w:val="none" w:sz="0" w:space="0" w:color="auto"/>
          </w:divBdr>
        </w:div>
      </w:divsChild>
    </w:div>
    <w:div w:id="349589562">
      <w:marLeft w:val="0"/>
      <w:marRight w:val="0"/>
      <w:marTop w:val="0"/>
      <w:marBottom w:val="0"/>
      <w:divBdr>
        <w:top w:val="none" w:sz="0" w:space="0" w:color="auto"/>
        <w:left w:val="none" w:sz="0" w:space="0" w:color="auto"/>
        <w:bottom w:val="none" w:sz="0" w:space="0" w:color="auto"/>
        <w:right w:val="none" w:sz="0" w:space="0" w:color="auto"/>
      </w:divBdr>
      <w:divsChild>
        <w:div w:id="349572328">
          <w:marLeft w:val="0"/>
          <w:marRight w:val="0"/>
          <w:marTop w:val="0"/>
          <w:marBottom w:val="0"/>
          <w:divBdr>
            <w:top w:val="none" w:sz="0" w:space="0" w:color="auto"/>
            <w:left w:val="none" w:sz="0" w:space="0" w:color="auto"/>
            <w:bottom w:val="none" w:sz="0" w:space="0" w:color="auto"/>
            <w:right w:val="none" w:sz="0" w:space="0" w:color="auto"/>
          </w:divBdr>
        </w:div>
        <w:div w:id="349575652">
          <w:marLeft w:val="0"/>
          <w:marRight w:val="0"/>
          <w:marTop w:val="0"/>
          <w:marBottom w:val="0"/>
          <w:divBdr>
            <w:top w:val="none" w:sz="0" w:space="0" w:color="auto"/>
            <w:left w:val="none" w:sz="0" w:space="0" w:color="auto"/>
            <w:bottom w:val="none" w:sz="0" w:space="0" w:color="auto"/>
            <w:right w:val="none" w:sz="0" w:space="0" w:color="auto"/>
          </w:divBdr>
        </w:div>
      </w:divsChild>
    </w:div>
    <w:div w:id="349589564">
      <w:marLeft w:val="0"/>
      <w:marRight w:val="0"/>
      <w:marTop w:val="0"/>
      <w:marBottom w:val="0"/>
      <w:divBdr>
        <w:top w:val="none" w:sz="0" w:space="0" w:color="auto"/>
        <w:left w:val="none" w:sz="0" w:space="0" w:color="auto"/>
        <w:bottom w:val="none" w:sz="0" w:space="0" w:color="auto"/>
        <w:right w:val="none" w:sz="0" w:space="0" w:color="auto"/>
      </w:divBdr>
      <w:divsChild>
        <w:div w:id="349584934">
          <w:marLeft w:val="0"/>
          <w:marRight w:val="0"/>
          <w:marTop w:val="0"/>
          <w:marBottom w:val="0"/>
          <w:divBdr>
            <w:top w:val="none" w:sz="0" w:space="0" w:color="auto"/>
            <w:left w:val="none" w:sz="0" w:space="0" w:color="auto"/>
            <w:bottom w:val="none" w:sz="0" w:space="0" w:color="auto"/>
            <w:right w:val="none" w:sz="0" w:space="0" w:color="auto"/>
          </w:divBdr>
          <w:divsChild>
            <w:div w:id="349577425">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9566">
      <w:marLeft w:val="0"/>
      <w:marRight w:val="0"/>
      <w:marTop w:val="0"/>
      <w:marBottom w:val="0"/>
      <w:divBdr>
        <w:top w:val="none" w:sz="0" w:space="0" w:color="auto"/>
        <w:left w:val="none" w:sz="0" w:space="0" w:color="auto"/>
        <w:bottom w:val="none" w:sz="0" w:space="0" w:color="auto"/>
        <w:right w:val="none" w:sz="0" w:space="0" w:color="auto"/>
      </w:divBdr>
      <w:divsChild>
        <w:div w:id="349593799">
          <w:marLeft w:val="0"/>
          <w:marRight w:val="0"/>
          <w:marTop w:val="0"/>
          <w:marBottom w:val="0"/>
          <w:divBdr>
            <w:top w:val="none" w:sz="0" w:space="0" w:color="auto"/>
            <w:left w:val="none" w:sz="0" w:space="0" w:color="auto"/>
            <w:bottom w:val="none" w:sz="0" w:space="0" w:color="auto"/>
            <w:right w:val="none" w:sz="0" w:space="0" w:color="auto"/>
          </w:divBdr>
          <w:divsChild>
            <w:div w:id="349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9">
      <w:marLeft w:val="0"/>
      <w:marRight w:val="0"/>
      <w:marTop w:val="0"/>
      <w:marBottom w:val="0"/>
      <w:divBdr>
        <w:top w:val="none" w:sz="0" w:space="0" w:color="auto"/>
        <w:left w:val="none" w:sz="0" w:space="0" w:color="auto"/>
        <w:bottom w:val="none" w:sz="0" w:space="0" w:color="auto"/>
        <w:right w:val="none" w:sz="0" w:space="0" w:color="auto"/>
      </w:divBdr>
    </w:div>
    <w:div w:id="349589570">
      <w:marLeft w:val="0"/>
      <w:marRight w:val="0"/>
      <w:marTop w:val="0"/>
      <w:marBottom w:val="0"/>
      <w:divBdr>
        <w:top w:val="none" w:sz="0" w:space="0" w:color="auto"/>
        <w:left w:val="none" w:sz="0" w:space="0" w:color="auto"/>
        <w:bottom w:val="none" w:sz="0" w:space="0" w:color="auto"/>
        <w:right w:val="none" w:sz="0" w:space="0" w:color="auto"/>
      </w:divBdr>
      <w:divsChild>
        <w:div w:id="349587030">
          <w:marLeft w:val="0"/>
          <w:marRight w:val="0"/>
          <w:marTop w:val="461"/>
          <w:marBottom w:val="0"/>
          <w:divBdr>
            <w:top w:val="none" w:sz="0" w:space="0" w:color="auto"/>
            <w:left w:val="none" w:sz="0" w:space="0" w:color="auto"/>
            <w:bottom w:val="none" w:sz="0" w:space="0" w:color="auto"/>
            <w:right w:val="none" w:sz="0" w:space="0" w:color="auto"/>
          </w:divBdr>
        </w:div>
        <w:div w:id="349587736">
          <w:marLeft w:val="0"/>
          <w:marRight w:val="0"/>
          <w:marTop w:val="0"/>
          <w:marBottom w:val="0"/>
          <w:divBdr>
            <w:top w:val="none" w:sz="0" w:space="0" w:color="auto"/>
            <w:left w:val="none" w:sz="0" w:space="0" w:color="auto"/>
            <w:bottom w:val="none" w:sz="0" w:space="0" w:color="auto"/>
            <w:right w:val="none" w:sz="0" w:space="0" w:color="auto"/>
          </w:divBdr>
          <w:divsChild>
            <w:div w:id="34959939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9576">
      <w:marLeft w:val="0"/>
      <w:marRight w:val="0"/>
      <w:marTop w:val="0"/>
      <w:marBottom w:val="0"/>
      <w:divBdr>
        <w:top w:val="none" w:sz="0" w:space="0" w:color="auto"/>
        <w:left w:val="none" w:sz="0" w:space="0" w:color="auto"/>
        <w:bottom w:val="none" w:sz="0" w:space="0" w:color="auto"/>
        <w:right w:val="none" w:sz="0" w:space="0" w:color="auto"/>
      </w:divBdr>
    </w:div>
    <w:div w:id="349589577">
      <w:marLeft w:val="0"/>
      <w:marRight w:val="0"/>
      <w:marTop w:val="0"/>
      <w:marBottom w:val="0"/>
      <w:divBdr>
        <w:top w:val="none" w:sz="0" w:space="0" w:color="auto"/>
        <w:left w:val="none" w:sz="0" w:space="0" w:color="auto"/>
        <w:bottom w:val="none" w:sz="0" w:space="0" w:color="auto"/>
        <w:right w:val="none" w:sz="0" w:space="0" w:color="auto"/>
      </w:divBdr>
    </w:div>
    <w:div w:id="349589582">
      <w:marLeft w:val="0"/>
      <w:marRight w:val="0"/>
      <w:marTop w:val="0"/>
      <w:marBottom w:val="0"/>
      <w:divBdr>
        <w:top w:val="none" w:sz="0" w:space="0" w:color="auto"/>
        <w:left w:val="none" w:sz="0" w:space="0" w:color="auto"/>
        <w:bottom w:val="none" w:sz="0" w:space="0" w:color="auto"/>
        <w:right w:val="none" w:sz="0" w:space="0" w:color="auto"/>
      </w:divBdr>
    </w:div>
    <w:div w:id="349589587">
      <w:marLeft w:val="0"/>
      <w:marRight w:val="0"/>
      <w:marTop w:val="0"/>
      <w:marBottom w:val="0"/>
      <w:divBdr>
        <w:top w:val="none" w:sz="0" w:space="0" w:color="auto"/>
        <w:left w:val="none" w:sz="0" w:space="0" w:color="auto"/>
        <w:bottom w:val="none" w:sz="0" w:space="0" w:color="auto"/>
        <w:right w:val="none" w:sz="0" w:space="0" w:color="auto"/>
      </w:divBdr>
    </w:div>
    <w:div w:id="349589588">
      <w:marLeft w:val="0"/>
      <w:marRight w:val="0"/>
      <w:marTop w:val="0"/>
      <w:marBottom w:val="0"/>
      <w:divBdr>
        <w:top w:val="none" w:sz="0" w:space="0" w:color="auto"/>
        <w:left w:val="none" w:sz="0" w:space="0" w:color="auto"/>
        <w:bottom w:val="none" w:sz="0" w:space="0" w:color="auto"/>
        <w:right w:val="none" w:sz="0" w:space="0" w:color="auto"/>
      </w:divBdr>
      <w:divsChild>
        <w:div w:id="349588142">
          <w:marLeft w:val="0"/>
          <w:marRight w:val="0"/>
          <w:marTop w:val="0"/>
          <w:marBottom w:val="0"/>
          <w:divBdr>
            <w:top w:val="none" w:sz="0" w:space="0" w:color="auto"/>
            <w:left w:val="none" w:sz="0" w:space="0" w:color="auto"/>
            <w:bottom w:val="none" w:sz="0" w:space="0" w:color="auto"/>
            <w:right w:val="none" w:sz="0" w:space="0" w:color="auto"/>
          </w:divBdr>
          <w:divsChild>
            <w:div w:id="34957631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589">
      <w:marLeft w:val="0"/>
      <w:marRight w:val="0"/>
      <w:marTop w:val="0"/>
      <w:marBottom w:val="0"/>
      <w:divBdr>
        <w:top w:val="none" w:sz="0" w:space="0" w:color="auto"/>
        <w:left w:val="none" w:sz="0" w:space="0" w:color="auto"/>
        <w:bottom w:val="none" w:sz="0" w:space="0" w:color="auto"/>
        <w:right w:val="none" w:sz="0" w:space="0" w:color="auto"/>
      </w:divBdr>
      <w:divsChild>
        <w:div w:id="349590344">
          <w:marLeft w:val="0"/>
          <w:marRight w:val="0"/>
          <w:marTop w:val="0"/>
          <w:marBottom w:val="0"/>
          <w:divBdr>
            <w:top w:val="none" w:sz="0" w:space="0" w:color="auto"/>
            <w:left w:val="none" w:sz="0" w:space="0" w:color="auto"/>
            <w:bottom w:val="none" w:sz="0" w:space="0" w:color="auto"/>
            <w:right w:val="none" w:sz="0" w:space="0" w:color="auto"/>
          </w:divBdr>
        </w:div>
      </w:divsChild>
    </w:div>
    <w:div w:id="349589591">
      <w:marLeft w:val="0"/>
      <w:marRight w:val="0"/>
      <w:marTop w:val="0"/>
      <w:marBottom w:val="0"/>
      <w:divBdr>
        <w:top w:val="none" w:sz="0" w:space="0" w:color="auto"/>
        <w:left w:val="none" w:sz="0" w:space="0" w:color="auto"/>
        <w:bottom w:val="none" w:sz="0" w:space="0" w:color="auto"/>
        <w:right w:val="none" w:sz="0" w:space="0" w:color="auto"/>
      </w:divBdr>
    </w:div>
    <w:div w:id="349589592">
      <w:marLeft w:val="0"/>
      <w:marRight w:val="0"/>
      <w:marTop w:val="0"/>
      <w:marBottom w:val="0"/>
      <w:divBdr>
        <w:top w:val="none" w:sz="0" w:space="0" w:color="auto"/>
        <w:left w:val="none" w:sz="0" w:space="0" w:color="auto"/>
        <w:bottom w:val="none" w:sz="0" w:space="0" w:color="auto"/>
        <w:right w:val="none" w:sz="0" w:space="0" w:color="auto"/>
      </w:divBdr>
      <w:divsChild>
        <w:div w:id="349590771">
          <w:marLeft w:val="0"/>
          <w:marRight w:val="0"/>
          <w:marTop w:val="0"/>
          <w:marBottom w:val="0"/>
          <w:divBdr>
            <w:top w:val="none" w:sz="0" w:space="0" w:color="auto"/>
            <w:left w:val="none" w:sz="0" w:space="0" w:color="auto"/>
            <w:bottom w:val="none" w:sz="0" w:space="0" w:color="auto"/>
            <w:right w:val="none" w:sz="0" w:space="0" w:color="auto"/>
          </w:divBdr>
        </w:div>
      </w:divsChild>
    </w:div>
    <w:div w:id="349589600">
      <w:marLeft w:val="0"/>
      <w:marRight w:val="0"/>
      <w:marTop w:val="0"/>
      <w:marBottom w:val="0"/>
      <w:divBdr>
        <w:top w:val="none" w:sz="0" w:space="0" w:color="auto"/>
        <w:left w:val="none" w:sz="0" w:space="0" w:color="auto"/>
        <w:bottom w:val="none" w:sz="0" w:space="0" w:color="auto"/>
        <w:right w:val="none" w:sz="0" w:space="0" w:color="auto"/>
      </w:divBdr>
      <w:divsChild>
        <w:div w:id="349573037">
          <w:marLeft w:val="0"/>
          <w:marRight w:val="0"/>
          <w:marTop w:val="0"/>
          <w:marBottom w:val="0"/>
          <w:divBdr>
            <w:top w:val="none" w:sz="0" w:space="0" w:color="auto"/>
            <w:left w:val="none" w:sz="0" w:space="0" w:color="auto"/>
            <w:bottom w:val="none" w:sz="0" w:space="0" w:color="auto"/>
            <w:right w:val="none" w:sz="0" w:space="0" w:color="auto"/>
          </w:divBdr>
          <w:divsChild>
            <w:div w:id="349586569">
              <w:marLeft w:val="0"/>
              <w:marRight w:val="0"/>
              <w:marTop w:val="0"/>
              <w:marBottom w:val="0"/>
              <w:divBdr>
                <w:top w:val="none" w:sz="0" w:space="0" w:color="auto"/>
                <w:left w:val="none" w:sz="0" w:space="0" w:color="auto"/>
                <w:bottom w:val="none" w:sz="0" w:space="0" w:color="auto"/>
                <w:right w:val="none" w:sz="0" w:space="0" w:color="auto"/>
              </w:divBdr>
              <w:divsChild>
                <w:div w:id="349580569">
                  <w:marLeft w:val="0"/>
                  <w:marRight w:val="0"/>
                  <w:marTop w:val="0"/>
                  <w:marBottom w:val="115"/>
                  <w:divBdr>
                    <w:top w:val="none" w:sz="0" w:space="0" w:color="auto"/>
                    <w:left w:val="none" w:sz="0" w:space="0" w:color="auto"/>
                    <w:bottom w:val="none" w:sz="0" w:space="0" w:color="auto"/>
                    <w:right w:val="none" w:sz="0" w:space="0" w:color="auto"/>
                  </w:divBdr>
                  <w:divsChild>
                    <w:div w:id="349579697">
                      <w:marLeft w:val="0"/>
                      <w:marRight w:val="0"/>
                      <w:marTop w:val="0"/>
                      <w:marBottom w:val="115"/>
                      <w:divBdr>
                        <w:top w:val="none" w:sz="0" w:space="0" w:color="auto"/>
                        <w:left w:val="none" w:sz="0" w:space="0" w:color="auto"/>
                        <w:bottom w:val="none" w:sz="0" w:space="0" w:color="auto"/>
                        <w:right w:val="none" w:sz="0" w:space="0" w:color="auto"/>
                      </w:divBdr>
                    </w:div>
                  </w:divsChild>
                </w:div>
                <w:div w:id="349581116">
                  <w:marLeft w:val="0"/>
                  <w:marRight w:val="0"/>
                  <w:marTop w:val="0"/>
                  <w:marBottom w:val="115"/>
                  <w:divBdr>
                    <w:top w:val="none" w:sz="0" w:space="0" w:color="auto"/>
                    <w:left w:val="none" w:sz="0" w:space="0" w:color="auto"/>
                    <w:bottom w:val="none" w:sz="0" w:space="0" w:color="auto"/>
                    <w:right w:val="none" w:sz="0" w:space="0" w:color="auto"/>
                  </w:divBdr>
                  <w:divsChild>
                    <w:div w:id="349592463">
                      <w:marLeft w:val="0"/>
                      <w:marRight w:val="0"/>
                      <w:marTop w:val="0"/>
                      <w:marBottom w:val="115"/>
                      <w:divBdr>
                        <w:top w:val="none" w:sz="0" w:space="0" w:color="auto"/>
                        <w:left w:val="none" w:sz="0" w:space="0" w:color="auto"/>
                        <w:bottom w:val="none" w:sz="0" w:space="0" w:color="auto"/>
                        <w:right w:val="none" w:sz="0" w:space="0" w:color="auto"/>
                      </w:divBdr>
                    </w:div>
                  </w:divsChild>
                </w:div>
                <w:div w:id="349591495">
                  <w:marLeft w:val="0"/>
                  <w:marRight w:val="0"/>
                  <w:marTop w:val="0"/>
                  <w:marBottom w:val="115"/>
                  <w:divBdr>
                    <w:top w:val="none" w:sz="0" w:space="0" w:color="auto"/>
                    <w:left w:val="none" w:sz="0" w:space="0" w:color="auto"/>
                    <w:bottom w:val="none" w:sz="0" w:space="0" w:color="auto"/>
                    <w:right w:val="none" w:sz="0" w:space="0" w:color="auto"/>
                  </w:divBdr>
                  <w:divsChild>
                    <w:div w:id="349600441">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 w:id="3495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01">
      <w:marLeft w:val="0"/>
      <w:marRight w:val="0"/>
      <w:marTop w:val="0"/>
      <w:marBottom w:val="0"/>
      <w:divBdr>
        <w:top w:val="none" w:sz="0" w:space="0" w:color="auto"/>
        <w:left w:val="none" w:sz="0" w:space="0" w:color="auto"/>
        <w:bottom w:val="none" w:sz="0" w:space="0" w:color="auto"/>
        <w:right w:val="none" w:sz="0" w:space="0" w:color="auto"/>
      </w:divBdr>
      <w:divsChild>
        <w:div w:id="349584273">
          <w:marLeft w:val="0"/>
          <w:marRight w:val="0"/>
          <w:marTop w:val="0"/>
          <w:marBottom w:val="0"/>
          <w:divBdr>
            <w:top w:val="none" w:sz="0" w:space="0" w:color="auto"/>
            <w:left w:val="none" w:sz="0" w:space="0" w:color="auto"/>
            <w:bottom w:val="none" w:sz="0" w:space="0" w:color="auto"/>
            <w:right w:val="none" w:sz="0" w:space="0" w:color="auto"/>
          </w:divBdr>
          <w:divsChild>
            <w:div w:id="349599889">
              <w:marLeft w:val="0"/>
              <w:marRight w:val="0"/>
              <w:marTop w:val="0"/>
              <w:marBottom w:val="720"/>
              <w:divBdr>
                <w:top w:val="none" w:sz="0" w:space="0" w:color="auto"/>
                <w:left w:val="none" w:sz="0" w:space="0" w:color="auto"/>
                <w:bottom w:val="none" w:sz="0" w:space="0" w:color="auto"/>
                <w:right w:val="none" w:sz="0" w:space="0" w:color="auto"/>
              </w:divBdr>
              <w:divsChild>
                <w:div w:id="349581598">
                  <w:marLeft w:val="0"/>
                  <w:marRight w:val="0"/>
                  <w:marTop w:val="0"/>
                  <w:marBottom w:val="0"/>
                  <w:divBdr>
                    <w:top w:val="none" w:sz="0" w:space="0" w:color="auto"/>
                    <w:left w:val="none" w:sz="0" w:space="0" w:color="auto"/>
                    <w:bottom w:val="none" w:sz="0" w:space="0" w:color="auto"/>
                    <w:right w:val="none" w:sz="0" w:space="0" w:color="auto"/>
                  </w:divBdr>
                </w:div>
                <w:div w:id="349597896">
                  <w:marLeft w:val="0"/>
                  <w:marRight w:val="0"/>
                  <w:marTop w:val="0"/>
                  <w:marBottom w:val="0"/>
                  <w:divBdr>
                    <w:top w:val="none" w:sz="0" w:space="0" w:color="auto"/>
                    <w:left w:val="none" w:sz="0" w:space="0" w:color="auto"/>
                    <w:bottom w:val="none" w:sz="0" w:space="0" w:color="auto"/>
                    <w:right w:val="none" w:sz="0" w:space="0" w:color="auto"/>
                  </w:divBdr>
                  <w:divsChild>
                    <w:div w:id="3495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6">
          <w:marLeft w:val="0"/>
          <w:marRight w:val="0"/>
          <w:marTop w:val="0"/>
          <w:marBottom w:val="232"/>
          <w:divBdr>
            <w:top w:val="none" w:sz="0" w:space="0" w:color="auto"/>
            <w:left w:val="none" w:sz="0" w:space="0" w:color="auto"/>
            <w:bottom w:val="none" w:sz="0" w:space="0" w:color="auto"/>
            <w:right w:val="none" w:sz="0" w:space="0" w:color="auto"/>
          </w:divBdr>
        </w:div>
      </w:divsChild>
    </w:div>
    <w:div w:id="349589613">
      <w:marLeft w:val="0"/>
      <w:marRight w:val="0"/>
      <w:marTop w:val="0"/>
      <w:marBottom w:val="0"/>
      <w:divBdr>
        <w:top w:val="none" w:sz="0" w:space="0" w:color="auto"/>
        <w:left w:val="none" w:sz="0" w:space="0" w:color="auto"/>
        <w:bottom w:val="none" w:sz="0" w:space="0" w:color="auto"/>
        <w:right w:val="none" w:sz="0" w:space="0" w:color="auto"/>
      </w:divBdr>
    </w:div>
    <w:div w:id="349589614">
      <w:marLeft w:val="0"/>
      <w:marRight w:val="0"/>
      <w:marTop w:val="0"/>
      <w:marBottom w:val="0"/>
      <w:divBdr>
        <w:top w:val="none" w:sz="0" w:space="0" w:color="auto"/>
        <w:left w:val="none" w:sz="0" w:space="0" w:color="auto"/>
        <w:bottom w:val="none" w:sz="0" w:space="0" w:color="auto"/>
        <w:right w:val="none" w:sz="0" w:space="0" w:color="auto"/>
      </w:divBdr>
      <w:divsChild>
        <w:div w:id="349581004">
          <w:marLeft w:val="0"/>
          <w:marRight w:val="0"/>
          <w:marTop w:val="0"/>
          <w:marBottom w:val="0"/>
          <w:divBdr>
            <w:top w:val="none" w:sz="0" w:space="0" w:color="auto"/>
            <w:left w:val="none" w:sz="0" w:space="0" w:color="auto"/>
            <w:bottom w:val="none" w:sz="0" w:space="0" w:color="auto"/>
            <w:right w:val="none" w:sz="0" w:space="0" w:color="auto"/>
          </w:divBdr>
          <w:divsChild>
            <w:div w:id="349571288">
              <w:marLeft w:val="0"/>
              <w:marRight w:val="0"/>
              <w:marTop w:val="0"/>
              <w:marBottom w:val="0"/>
              <w:divBdr>
                <w:top w:val="none" w:sz="0" w:space="0" w:color="auto"/>
                <w:left w:val="none" w:sz="0" w:space="0" w:color="auto"/>
                <w:bottom w:val="none" w:sz="0" w:space="0" w:color="auto"/>
                <w:right w:val="none" w:sz="0" w:space="0" w:color="auto"/>
              </w:divBdr>
              <w:divsChild>
                <w:div w:id="349588874">
                  <w:marLeft w:val="0"/>
                  <w:marRight w:val="0"/>
                  <w:marTop w:val="0"/>
                  <w:marBottom w:val="0"/>
                  <w:divBdr>
                    <w:top w:val="none" w:sz="0" w:space="0" w:color="auto"/>
                    <w:left w:val="none" w:sz="0" w:space="0" w:color="auto"/>
                    <w:bottom w:val="none" w:sz="0" w:space="0" w:color="auto"/>
                    <w:right w:val="none" w:sz="0" w:space="0" w:color="auto"/>
                  </w:divBdr>
                  <w:divsChild>
                    <w:div w:id="349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15">
      <w:marLeft w:val="0"/>
      <w:marRight w:val="0"/>
      <w:marTop w:val="0"/>
      <w:marBottom w:val="0"/>
      <w:divBdr>
        <w:top w:val="none" w:sz="0" w:space="0" w:color="auto"/>
        <w:left w:val="none" w:sz="0" w:space="0" w:color="auto"/>
        <w:bottom w:val="none" w:sz="0" w:space="0" w:color="auto"/>
        <w:right w:val="none" w:sz="0" w:space="0" w:color="auto"/>
      </w:divBdr>
      <w:divsChild>
        <w:div w:id="349576390">
          <w:marLeft w:val="0"/>
          <w:marRight w:val="0"/>
          <w:marTop w:val="0"/>
          <w:marBottom w:val="0"/>
          <w:divBdr>
            <w:top w:val="none" w:sz="0" w:space="0" w:color="auto"/>
            <w:left w:val="none" w:sz="0" w:space="0" w:color="auto"/>
            <w:bottom w:val="none" w:sz="0" w:space="0" w:color="auto"/>
            <w:right w:val="none" w:sz="0" w:space="0" w:color="auto"/>
          </w:divBdr>
        </w:div>
        <w:div w:id="349590256">
          <w:marLeft w:val="0"/>
          <w:marRight w:val="0"/>
          <w:marTop w:val="0"/>
          <w:marBottom w:val="0"/>
          <w:divBdr>
            <w:top w:val="none" w:sz="0" w:space="0" w:color="auto"/>
            <w:left w:val="none" w:sz="0" w:space="0" w:color="auto"/>
            <w:bottom w:val="none" w:sz="0" w:space="0" w:color="auto"/>
            <w:right w:val="none" w:sz="0" w:space="0" w:color="auto"/>
          </w:divBdr>
        </w:div>
      </w:divsChild>
    </w:div>
    <w:div w:id="349589623">
      <w:marLeft w:val="0"/>
      <w:marRight w:val="0"/>
      <w:marTop w:val="0"/>
      <w:marBottom w:val="0"/>
      <w:divBdr>
        <w:top w:val="none" w:sz="0" w:space="0" w:color="auto"/>
        <w:left w:val="none" w:sz="0" w:space="0" w:color="auto"/>
        <w:bottom w:val="none" w:sz="0" w:space="0" w:color="auto"/>
        <w:right w:val="none" w:sz="0" w:space="0" w:color="auto"/>
      </w:divBdr>
    </w:div>
    <w:div w:id="349589631">
      <w:marLeft w:val="0"/>
      <w:marRight w:val="0"/>
      <w:marTop w:val="0"/>
      <w:marBottom w:val="0"/>
      <w:divBdr>
        <w:top w:val="none" w:sz="0" w:space="0" w:color="auto"/>
        <w:left w:val="none" w:sz="0" w:space="0" w:color="auto"/>
        <w:bottom w:val="none" w:sz="0" w:space="0" w:color="auto"/>
        <w:right w:val="none" w:sz="0" w:space="0" w:color="auto"/>
      </w:divBdr>
      <w:divsChild>
        <w:div w:id="349594031">
          <w:marLeft w:val="0"/>
          <w:marRight w:val="0"/>
          <w:marTop w:val="0"/>
          <w:marBottom w:val="0"/>
          <w:divBdr>
            <w:top w:val="none" w:sz="0" w:space="0" w:color="auto"/>
            <w:left w:val="none" w:sz="0" w:space="0" w:color="auto"/>
            <w:bottom w:val="none" w:sz="0" w:space="0" w:color="auto"/>
            <w:right w:val="none" w:sz="0" w:space="0" w:color="auto"/>
          </w:divBdr>
        </w:div>
        <w:div w:id="349596728">
          <w:marLeft w:val="0"/>
          <w:marRight w:val="0"/>
          <w:marTop w:val="0"/>
          <w:marBottom w:val="0"/>
          <w:divBdr>
            <w:top w:val="none" w:sz="0" w:space="0" w:color="auto"/>
            <w:left w:val="none" w:sz="0" w:space="0" w:color="auto"/>
            <w:bottom w:val="none" w:sz="0" w:space="0" w:color="auto"/>
            <w:right w:val="none" w:sz="0" w:space="0" w:color="auto"/>
          </w:divBdr>
        </w:div>
      </w:divsChild>
    </w:div>
    <w:div w:id="349589633">
      <w:marLeft w:val="0"/>
      <w:marRight w:val="0"/>
      <w:marTop w:val="0"/>
      <w:marBottom w:val="0"/>
      <w:divBdr>
        <w:top w:val="none" w:sz="0" w:space="0" w:color="auto"/>
        <w:left w:val="none" w:sz="0" w:space="0" w:color="auto"/>
        <w:bottom w:val="none" w:sz="0" w:space="0" w:color="auto"/>
        <w:right w:val="none" w:sz="0" w:space="0" w:color="auto"/>
      </w:divBdr>
    </w:div>
    <w:div w:id="349589634">
      <w:marLeft w:val="0"/>
      <w:marRight w:val="0"/>
      <w:marTop w:val="0"/>
      <w:marBottom w:val="0"/>
      <w:divBdr>
        <w:top w:val="none" w:sz="0" w:space="0" w:color="auto"/>
        <w:left w:val="none" w:sz="0" w:space="0" w:color="auto"/>
        <w:bottom w:val="none" w:sz="0" w:space="0" w:color="auto"/>
        <w:right w:val="none" w:sz="0" w:space="0" w:color="auto"/>
      </w:divBdr>
    </w:div>
    <w:div w:id="349589636">
      <w:marLeft w:val="0"/>
      <w:marRight w:val="0"/>
      <w:marTop w:val="0"/>
      <w:marBottom w:val="0"/>
      <w:divBdr>
        <w:top w:val="none" w:sz="0" w:space="0" w:color="auto"/>
        <w:left w:val="none" w:sz="0" w:space="0" w:color="auto"/>
        <w:bottom w:val="none" w:sz="0" w:space="0" w:color="auto"/>
        <w:right w:val="none" w:sz="0" w:space="0" w:color="auto"/>
      </w:divBdr>
    </w:div>
    <w:div w:id="349589647">
      <w:marLeft w:val="0"/>
      <w:marRight w:val="0"/>
      <w:marTop w:val="0"/>
      <w:marBottom w:val="0"/>
      <w:divBdr>
        <w:top w:val="none" w:sz="0" w:space="0" w:color="auto"/>
        <w:left w:val="none" w:sz="0" w:space="0" w:color="auto"/>
        <w:bottom w:val="none" w:sz="0" w:space="0" w:color="auto"/>
        <w:right w:val="none" w:sz="0" w:space="0" w:color="auto"/>
      </w:divBdr>
      <w:divsChild>
        <w:div w:id="349578131">
          <w:marLeft w:val="0"/>
          <w:marRight w:val="0"/>
          <w:marTop w:val="0"/>
          <w:marBottom w:val="0"/>
          <w:divBdr>
            <w:top w:val="none" w:sz="0" w:space="0" w:color="auto"/>
            <w:left w:val="none" w:sz="0" w:space="0" w:color="auto"/>
            <w:bottom w:val="none" w:sz="0" w:space="0" w:color="auto"/>
            <w:right w:val="none" w:sz="0" w:space="0" w:color="auto"/>
          </w:divBdr>
        </w:div>
        <w:div w:id="349578638">
          <w:marLeft w:val="0"/>
          <w:marRight w:val="0"/>
          <w:marTop w:val="0"/>
          <w:marBottom w:val="0"/>
          <w:divBdr>
            <w:top w:val="none" w:sz="0" w:space="0" w:color="auto"/>
            <w:left w:val="none" w:sz="0" w:space="0" w:color="auto"/>
            <w:bottom w:val="none" w:sz="0" w:space="0" w:color="auto"/>
            <w:right w:val="none" w:sz="0" w:space="0" w:color="auto"/>
          </w:divBdr>
          <w:divsChild>
            <w:div w:id="349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8">
      <w:marLeft w:val="0"/>
      <w:marRight w:val="0"/>
      <w:marTop w:val="0"/>
      <w:marBottom w:val="0"/>
      <w:divBdr>
        <w:top w:val="none" w:sz="0" w:space="0" w:color="auto"/>
        <w:left w:val="none" w:sz="0" w:space="0" w:color="auto"/>
        <w:bottom w:val="none" w:sz="0" w:space="0" w:color="auto"/>
        <w:right w:val="none" w:sz="0" w:space="0" w:color="auto"/>
      </w:divBdr>
      <w:divsChild>
        <w:div w:id="349600171">
          <w:marLeft w:val="0"/>
          <w:marRight w:val="0"/>
          <w:marTop w:val="0"/>
          <w:marBottom w:val="0"/>
          <w:divBdr>
            <w:top w:val="none" w:sz="0" w:space="0" w:color="auto"/>
            <w:left w:val="none" w:sz="0" w:space="0" w:color="auto"/>
            <w:bottom w:val="none" w:sz="0" w:space="0" w:color="auto"/>
            <w:right w:val="none" w:sz="0" w:space="0" w:color="auto"/>
          </w:divBdr>
        </w:div>
      </w:divsChild>
    </w:div>
    <w:div w:id="349589651">
      <w:marLeft w:val="0"/>
      <w:marRight w:val="0"/>
      <w:marTop w:val="0"/>
      <w:marBottom w:val="0"/>
      <w:divBdr>
        <w:top w:val="none" w:sz="0" w:space="0" w:color="auto"/>
        <w:left w:val="none" w:sz="0" w:space="0" w:color="auto"/>
        <w:bottom w:val="none" w:sz="0" w:space="0" w:color="auto"/>
        <w:right w:val="none" w:sz="0" w:space="0" w:color="auto"/>
      </w:divBdr>
      <w:divsChild>
        <w:div w:id="349597398">
          <w:marLeft w:val="0"/>
          <w:marRight w:val="0"/>
          <w:marTop w:val="0"/>
          <w:marBottom w:val="0"/>
          <w:divBdr>
            <w:top w:val="none" w:sz="0" w:space="0" w:color="auto"/>
            <w:left w:val="none" w:sz="0" w:space="0" w:color="auto"/>
            <w:bottom w:val="none" w:sz="0" w:space="0" w:color="auto"/>
            <w:right w:val="none" w:sz="0" w:space="0" w:color="auto"/>
          </w:divBdr>
        </w:div>
      </w:divsChild>
    </w:div>
    <w:div w:id="349589657">
      <w:marLeft w:val="0"/>
      <w:marRight w:val="0"/>
      <w:marTop w:val="0"/>
      <w:marBottom w:val="0"/>
      <w:divBdr>
        <w:top w:val="none" w:sz="0" w:space="0" w:color="auto"/>
        <w:left w:val="none" w:sz="0" w:space="0" w:color="auto"/>
        <w:bottom w:val="none" w:sz="0" w:space="0" w:color="auto"/>
        <w:right w:val="none" w:sz="0" w:space="0" w:color="auto"/>
      </w:divBdr>
      <w:divsChild>
        <w:div w:id="349582575">
          <w:marLeft w:val="0"/>
          <w:marRight w:val="0"/>
          <w:marTop w:val="0"/>
          <w:marBottom w:val="0"/>
          <w:divBdr>
            <w:top w:val="none" w:sz="0" w:space="0" w:color="auto"/>
            <w:left w:val="none" w:sz="0" w:space="0" w:color="auto"/>
            <w:bottom w:val="none" w:sz="0" w:space="0" w:color="auto"/>
            <w:right w:val="none" w:sz="0" w:space="0" w:color="auto"/>
          </w:divBdr>
        </w:div>
        <w:div w:id="349588806">
          <w:marLeft w:val="0"/>
          <w:marRight w:val="0"/>
          <w:marTop w:val="0"/>
          <w:marBottom w:val="0"/>
          <w:divBdr>
            <w:top w:val="none" w:sz="0" w:space="0" w:color="auto"/>
            <w:left w:val="none" w:sz="0" w:space="0" w:color="auto"/>
            <w:bottom w:val="none" w:sz="0" w:space="0" w:color="auto"/>
            <w:right w:val="none" w:sz="0" w:space="0" w:color="auto"/>
          </w:divBdr>
        </w:div>
      </w:divsChild>
    </w:div>
    <w:div w:id="349589659">
      <w:marLeft w:val="0"/>
      <w:marRight w:val="0"/>
      <w:marTop w:val="0"/>
      <w:marBottom w:val="0"/>
      <w:divBdr>
        <w:top w:val="none" w:sz="0" w:space="0" w:color="auto"/>
        <w:left w:val="none" w:sz="0" w:space="0" w:color="auto"/>
        <w:bottom w:val="none" w:sz="0" w:space="0" w:color="auto"/>
        <w:right w:val="none" w:sz="0" w:space="0" w:color="auto"/>
      </w:divBdr>
      <w:divsChild>
        <w:div w:id="349577671">
          <w:marLeft w:val="0"/>
          <w:marRight w:val="0"/>
          <w:marTop w:val="0"/>
          <w:marBottom w:val="0"/>
          <w:divBdr>
            <w:top w:val="none" w:sz="0" w:space="0" w:color="auto"/>
            <w:left w:val="none" w:sz="0" w:space="0" w:color="auto"/>
            <w:bottom w:val="none" w:sz="0" w:space="0" w:color="auto"/>
            <w:right w:val="none" w:sz="0" w:space="0" w:color="auto"/>
          </w:divBdr>
          <w:divsChild>
            <w:div w:id="349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61">
      <w:marLeft w:val="0"/>
      <w:marRight w:val="0"/>
      <w:marTop w:val="0"/>
      <w:marBottom w:val="0"/>
      <w:divBdr>
        <w:top w:val="none" w:sz="0" w:space="0" w:color="auto"/>
        <w:left w:val="none" w:sz="0" w:space="0" w:color="auto"/>
        <w:bottom w:val="none" w:sz="0" w:space="0" w:color="auto"/>
        <w:right w:val="none" w:sz="0" w:space="0" w:color="auto"/>
      </w:divBdr>
      <w:divsChild>
        <w:div w:id="349574302">
          <w:marLeft w:val="0"/>
          <w:marRight w:val="0"/>
          <w:marTop w:val="0"/>
          <w:marBottom w:val="0"/>
          <w:divBdr>
            <w:top w:val="none" w:sz="0" w:space="0" w:color="auto"/>
            <w:left w:val="none" w:sz="0" w:space="0" w:color="auto"/>
            <w:bottom w:val="none" w:sz="0" w:space="0" w:color="auto"/>
            <w:right w:val="none" w:sz="0" w:space="0" w:color="auto"/>
          </w:divBdr>
        </w:div>
        <w:div w:id="349574838">
          <w:marLeft w:val="0"/>
          <w:marRight w:val="0"/>
          <w:marTop w:val="0"/>
          <w:marBottom w:val="0"/>
          <w:divBdr>
            <w:top w:val="none" w:sz="0" w:space="0" w:color="auto"/>
            <w:left w:val="none" w:sz="0" w:space="0" w:color="auto"/>
            <w:bottom w:val="none" w:sz="0" w:space="0" w:color="auto"/>
            <w:right w:val="none" w:sz="0" w:space="0" w:color="auto"/>
          </w:divBdr>
        </w:div>
        <w:div w:id="349575081">
          <w:marLeft w:val="0"/>
          <w:marRight w:val="0"/>
          <w:marTop w:val="0"/>
          <w:marBottom w:val="0"/>
          <w:divBdr>
            <w:top w:val="none" w:sz="0" w:space="0" w:color="auto"/>
            <w:left w:val="none" w:sz="0" w:space="0" w:color="auto"/>
            <w:bottom w:val="none" w:sz="0" w:space="0" w:color="auto"/>
            <w:right w:val="none" w:sz="0" w:space="0" w:color="auto"/>
          </w:divBdr>
        </w:div>
        <w:div w:id="349575784">
          <w:marLeft w:val="0"/>
          <w:marRight w:val="0"/>
          <w:marTop w:val="0"/>
          <w:marBottom w:val="0"/>
          <w:divBdr>
            <w:top w:val="none" w:sz="0" w:space="0" w:color="auto"/>
            <w:left w:val="none" w:sz="0" w:space="0" w:color="auto"/>
            <w:bottom w:val="none" w:sz="0" w:space="0" w:color="auto"/>
            <w:right w:val="none" w:sz="0" w:space="0" w:color="auto"/>
          </w:divBdr>
        </w:div>
        <w:div w:id="349576107">
          <w:marLeft w:val="0"/>
          <w:marRight w:val="0"/>
          <w:marTop w:val="0"/>
          <w:marBottom w:val="0"/>
          <w:divBdr>
            <w:top w:val="none" w:sz="0" w:space="0" w:color="auto"/>
            <w:left w:val="none" w:sz="0" w:space="0" w:color="auto"/>
            <w:bottom w:val="none" w:sz="0" w:space="0" w:color="auto"/>
            <w:right w:val="none" w:sz="0" w:space="0" w:color="auto"/>
          </w:divBdr>
        </w:div>
        <w:div w:id="349576189">
          <w:marLeft w:val="0"/>
          <w:marRight w:val="0"/>
          <w:marTop w:val="0"/>
          <w:marBottom w:val="0"/>
          <w:divBdr>
            <w:top w:val="none" w:sz="0" w:space="0" w:color="auto"/>
            <w:left w:val="none" w:sz="0" w:space="0" w:color="auto"/>
            <w:bottom w:val="none" w:sz="0" w:space="0" w:color="auto"/>
            <w:right w:val="none" w:sz="0" w:space="0" w:color="auto"/>
          </w:divBdr>
        </w:div>
        <w:div w:id="349578494">
          <w:marLeft w:val="0"/>
          <w:marRight w:val="0"/>
          <w:marTop w:val="0"/>
          <w:marBottom w:val="0"/>
          <w:divBdr>
            <w:top w:val="none" w:sz="0" w:space="0" w:color="auto"/>
            <w:left w:val="none" w:sz="0" w:space="0" w:color="auto"/>
            <w:bottom w:val="none" w:sz="0" w:space="0" w:color="auto"/>
            <w:right w:val="none" w:sz="0" w:space="0" w:color="auto"/>
          </w:divBdr>
        </w:div>
        <w:div w:id="349578778">
          <w:marLeft w:val="0"/>
          <w:marRight w:val="0"/>
          <w:marTop w:val="0"/>
          <w:marBottom w:val="0"/>
          <w:divBdr>
            <w:top w:val="none" w:sz="0" w:space="0" w:color="auto"/>
            <w:left w:val="none" w:sz="0" w:space="0" w:color="auto"/>
            <w:bottom w:val="none" w:sz="0" w:space="0" w:color="auto"/>
            <w:right w:val="none" w:sz="0" w:space="0" w:color="auto"/>
          </w:divBdr>
        </w:div>
        <w:div w:id="349579259">
          <w:marLeft w:val="0"/>
          <w:marRight w:val="0"/>
          <w:marTop w:val="0"/>
          <w:marBottom w:val="0"/>
          <w:divBdr>
            <w:top w:val="none" w:sz="0" w:space="0" w:color="auto"/>
            <w:left w:val="none" w:sz="0" w:space="0" w:color="auto"/>
            <w:bottom w:val="none" w:sz="0" w:space="0" w:color="auto"/>
            <w:right w:val="none" w:sz="0" w:space="0" w:color="auto"/>
          </w:divBdr>
        </w:div>
        <w:div w:id="349579772">
          <w:marLeft w:val="0"/>
          <w:marRight w:val="0"/>
          <w:marTop w:val="0"/>
          <w:marBottom w:val="0"/>
          <w:divBdr>
            <w:top w:val="none" w:sz="0" w:space="0" w:color="auto"/>
            <w:left w:val="none" w:sz="0" w:space="0" w:color="auto"/>
            <w:bottom w:val="none" w:sz="0" w:space="0" w:color="auto"/>
            <w:right w:val="none" w:sz="0" w:space="0" w:color="auto"/>
          </w:divBdr>
        </w:div>
        <w:div w:id="349579855">
          <w:marLeft w:val="0"/>
          <w:marRight w:val="0"/>
          <w:marTop w:val="0"/>
          <w:marBottom w:val="0"/>
          <w:divBdr>
            <w:top w:val="none" w:sz="0" w:space="0" w:color="auto"/>
            <w:left w:val="none" w:sz="0" w:space="0" w:color="auto"/>
            <w:bottom w:val="none" w:sz="0" w:space="0" w:color="auto"/>
            <w:right w:val="none" w:sz="0" w:space="0" w:color="auto"/>
          </w:divBdr>
        </w:div>
        <w:div w:id="349580864">
          <w:marLeft w:val="0"/>
          <w:marRight w:val="0"/>
          <w:marTop w:val="0"/>
          <w:marBottom w:val="0"/>
          <w:divBdr>
            <w:top w:val="none" w:sz="0" w:space="0" w:color="auto"/>
            <w:left w:val="none" w:sz="0" w:space="0" w:color="auto"/>
            <w:bottom w:val="none" w:sz="0" w:space="0" w:color="auto"/>
            <w:right w:val="none" w:sz="0" w:space="0" w:color="auto"/>
          </w:divBdr>
        </w:div>
        <w:div w:id="349583214">
          <w:marLeft w:val="0"/>
          <w:marRight w:val="0"/>
          <w:marTop w:val="0"/>
          <w:marBottom w:val="0"/>
          <w:divBdr>
            <w:top w:val="none" w:sz="0" w:space="0" w:color="auto"/>
            <w:left w:val="none" w:sz="0" w:space="0" w:color="auto"/>
            <w:bottom w:val="none" w:sz="0" w:space="0" w:color="auto"/>
            <w:right w:val="none" w:sz="0" w:space="0" w:color="auto"/>
          </w:divBdr>
        </w:div>
        <w:div w:id="349583855">
          <w:marLeft w:val="0"/>
          <w:marRight w:val="0"/>
          <w:marTop w:val="0"/>
          <w:marBottom w:val="0"/>
          <w:divBdr>
            <w:top w:val="none" w:sz="0" w:space="0" w:color="auto"/>
            <w:left w:val="none" w:sz="0" w:space="0" w:color="auto"/>
            <w:bottom w:val="none" w:sz="0" w:space="0" w:color="auto"/>
            <w:right w:val="none" w:sz="0" w:space="0" w:color="auto"/>
          </w:divBdr>
        </w:div>
        <w:div w:id="349586848">
          <w:marLeft w:val="0"/>
          <w:marRight w:val="0"/>
          <w:marTop w:val="0"/>
          <w:marBottom w:val="0"/>
          <w:divBdr>
            <w:top w:val="none" w:sz="0" w:space="0" w:color="auto"/>
            <w:left w:val="none" w:sz="0" w:space="0" w:color="auto"/>
            <w:bottom w:val="none" w:sz="0" w:space="0" w:color="auto"/>
            <w:right w:val="none" w:sz="0" w:space="0" w:color="auto"/>
          </w:divBdr>
        </w:div>
        <w:div w:id="349588300">
          <w:marLeft w:val="0"/>
          <w:marRight w:val="0"/>
          <w:marTop w:val="0"/>
          <w:marBottom w:val="0"/>
          <w:divBdr>
            <w:top w:val="none" w:sz="0" w:space="0" w:color="auto"/>
            <w:left w:val="none" w:sz="0" w:space="0" w:color="auto"/>
            <w:bottom w:val="none" w:sz="0" w:space="0" w:color="auto"/>
            <w:right w:val="none" w:sz="0" w:space="0" w:color="auto"/>
          </w:divBdr>
        </w:div>
        <w:div w:id="349589313">
          <w:marLeft w:val="0"/>
          <w:marRight w:val="0"/>
          <w:marTop w:val="0"/>
          <w:marBottom w:val="0"/>
          <w:divBdr>
            <w:top w:val="none" w:sz="0" w:space="0" w:color="auto"/>
            <w:left w:val="none" w:sz="0" w:space="0" w:color="auto"/>
            <w:bottom w:val="none" w:sz="0" w:space="0" w:color="auto"/>
            <w:right w:val="none" w:sz="0" w:space="0" w:color="auto"/>
          </w:divBdr>
        </w:div>
        <w:div w:id="349593269">
          <w:marLeft w:val="0"/>
          <w:marRight w:val="0"/>
          <w:marTop w:val="0"/>
          <w:marBottom w:val="0"/>
          <w:divBdr>
            <w:top w:val="none" w:sz="0" w:space="0" w:color="auto"/>
            <w:left w:val="none" w:sz="0" w:space="0" w:color="auto"/>
            <w:bottom w:val="none" w:sz="0" w:space="0" w:color="auto"/>
            <w:right w:val="none" w:sz="0" w:space="0" w:color="auto"/>
          </w:divBdr>
        </w:div>
        <w:div w:id="349593539">
          <w:marLeft w:val="0"/>
          <w:marRight w:val="0"/>
          <w:marTop w:val="0"/>
          <w:marBottom w:val="0"/>
          <w:divBdr>
            <w:top w:val="none" w:sz="0" w:space="0" w:color="auto"/>
            <w:left w:val="none" w:sz="0" w:space="0" w:color="auto"/>
            <w:bottom w:val="none" w:sz="0" w:space="0" w:color="auto"/>
            <w:right w:val="none" w:sz="0" w:space="0" w:color="auto"/>
          </w:divBdr>
        </w:div>
        <w:div w:id="349594597">
          <w:marLeft w:val="0"/>
          <w:marRight w:val="0"/>
          <w:marTop w:val="0"/>
          <w:marBottom w:val="0"/>
          <w:divBdr>
            <w:top w:val="none" w:sz="0" w:space="0" w:color="auto"/>
            <w:left w:val="none" w:sz="0" w:space="0" w:color="auto"/>
            <w:bottom w:val="none" w:sz="0" w:space="0" w:color="auto"/>
            <w:right w:val="none" w:sz="0" w:space="0" w:color="auto"/>
          </w:divBdr>
        </w:div>
        <w:div w:id="349594969">
          <w:marLeft w:val="0"/>
          <w:marRight w:val="0"/>
          <w:marTop w:val="0"/>
          <w:marBottom w:val="0"/>
          <w:divBdr>
            <w:top w:val="none" w:sz="0" w:space="0" w:color="auto"/>
            <w:left w:val="none" w:sz="0" w:space="0" w:color="auto"/>
            <w:bottom w:val="none" w:sz="0" w:space="0" w:color="auto"/>
            <w:right w:val="none" w:sz="0" w:space="0" w:color="auto"/>
          </w:divBdr>
        </w:div>
        <w:div w:id="349595245">
          <w:marLeft w:val="0"/>
          <w:marRight w:val="0"/>
          <w:marTop w:val="0"/>
          <w:marBottom w:val="0"/>
          <w:divBdr>
            <w:top w:val="none" w:sz="0" w:space="0" w:color="auto"/>
            <w:left w:val="none" w:sz="0" w:space="0" w:color="auto"/>
            <w:bottom w:val="none" w:sz="0" w:space="0" w:color="auto"/>
            <w:right w:val="none" w:sz="0" w:space="0" w:color="auto"/>
          </w:divBdr>
        </w:div>
        <w:div w:id="349595758">
          <w:marLeft w:val="0"/>
          <w:marRight w:val="0"/>
          <w:marTop w:val="0"/>
          <w:marBottom w:val="0"/>
          <w:divBdr>
            <w:top w:val="none" w:sz="0" w:space="0" w:color="auto"/>
            <w:left w:val="none" w:sz="0" w:space="0" w:color="auto"/>
            <w:bottom w:val="none" w:sz="0" w:space="0" w:color="auto"/>
            <w:right w:val="none" w:sz="0" w:space="0" w:color="auto"/>
          </w:divBdr>
        </w:div>
        <w:div w:id="349597287">
          <w:marLeft w:val="0"/>
          <w:marRight w:val="0"/>
          <w:marTop w:val="0"/>
          <w:marBottom w:val="0"/>
          <w:divBdr>
            <w:top w:val="none" w:sz="0" w:space="0" w:color="auto"/>
            <w:left w:val="none" w:sz="0" w:space="0" w:color="auto"/>
            <w:bottom w:val="none" w:sz="0" w:space="0" w:color="auto"/>
            <w:right w:val="none" w:sz="0" w:space="0" w:color="auto"/>
          </w:divBdr>
        </w:div>
        <w:div w:id="349597665">
          <w:marLeft w:val="0"/>
          <w:marRight w:val="0"/>
          <w:marTop w:val="0"/>
          <w:marBottom w:val="0"/>
          <w:divBdr>
            <w:top w:val="none" w:sz="0" w:space="0" w:color="auto"/>
            <w:left w:val="none" w:sz="0" w:space="0" w:color="auto"/>
            <w:bottom w:val="none" w:sz="0" w:space="0" w:color="auto"/>
            <w:right w:val="none" w:sz="0" w:space="0" w:color="auto"/>
          </w:divBdr>
        </w:div>
        <w:div w:id="349598893">
          <w:marLeft w:val="0"/>
          <w:marRight w:val="0"/>
          <w:marTop w:val="0"/>
          <w:marBottom w:val="0"/>
          <w:divBdr>
            <w:top w:val="none" w:sz="0" w:space="0" w:color="auto"/>
            <w:left w:val="none" w:sz="0" w:space="0" w:color="auto"/>
            <w:bottom w:val="none" w:sz="0" w:space="0" w:color="auto"/>
            <w:right w:val="none" w:sz="0" w:space="0" w:color="auto"/>
          </w:divBdr>
        </w:div>
        <w:div w:id="349602449">
          <w:marLeft w:val="0"/>
          <w:marRight w:val="0"/>
          <w:marTop w:val="0"/>
          <w:marBottom w:val="0"/>
          <w:divBdr>
            <w:top w:val="none" w:sz="0" w:space="0" w:color="auto"/>
            <w:left w:val="none" w:sz="0" w:space="0" w:color="auto"/>
            <w:bottom w:val="none" w:sz="0" w:space="0" w:color="auto"/>
            <w:right w:val="none" w:sz="0" w:space="0" w:color="auto"/>
          </w:divBdr>
        </w:div>
      </w:divsChild>
    </w:div>
    <w:div w:id="349589665">
      <w:marLeft w:val="0"/>
      <w:marRight w:val="0"/>
      <w:marTop w:val="0"/>
      <w:marBottom w:val="0"/>
      <w:divBdr>
        <w:top w:val="none" w:sz="0" w:space="0" w:color="auto"/>
        <w:left w:val="none" w:sz="0" w:space="0" w:color="auto"/>
        <w:bottom w:val="none" w:sz="0" w:space="0" w:color="auto"/>
        <w:right w:val="none" w:sz="0" w:space="0" w:color="auto"/>
      </w:divBdr>
      <w:divsChild>
        <w:div w:id="349587621">
          <w:marLeft w:val="0"/>
          <w:marRight w:val="0"/>
          <w:marTop w:val="0"/>
          <w:marBottom w:val="0"/>
          <w:divBdr>
            <w:top w:val="none" w:sz="0" w:space="0" w:color="auto"/>
            <w:left w:val="none" w:sz="0" w:space="0" w:color="auto"/>
            <w:bottom w:val="none" w:sz="0" w:space="0" w:color="auto"/>
            <w:right w:val="none" w:sz="0" w:space="0" w:color="auto"/>
          </w:divBdr>
          <w:divsChild>
            <w:div w:id="349573707">
              <w:marLeft w:val="0"/>
              <w:marRight w:val="0"/>
              <w:marTop w:val="0"/>
              <w:marBottom w:val="0"/>
              <w:divBdr>
                <w:top w:val="none" w:sz="0" w:space="0" w:color="auto"/>
                <w:left w:val="none" w:sz="0" w:space="0" w:color="auto"/>
                <w:bottom w:val="none" w:sz="0" w:space="0" w:color="auto"/>
                <w:right w:val="none" w:sz="0" w:space="0" w:color="auto"/>
              </w:divBdr>
              <w:divsChild>
                <w:div w:id="349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66">
      <w:marLeft w:val="0"/>
      <w:marRight w:val="0"/>
      <w:marTop w:val="0"/>
      <w:marBottom w:val="0"/>
      <w:divBdr>
        <w:top w:val="none" w:sz="0" w:space="0" w:color="auto"/>
        <w:left w:val="none" w:sz="0" w:space="0" w:color="auto"/>
        <w:bottom w:val="none" w:sz="0" w:space="0" w:color="auto"/>
        <w:right w:val="none" w:sz="0" w:space="0" w:color="auto"/>
      </w:divBdr>
    </w:div>
    <w:div w:id="349589668">
      <w:marLeft w:val="0"/>
      <w:marRight w:val="0"/>
      <w:marTop w:val="0"/>
      <w:marBottom w:val="0"/>
      <w:divBdr>
        <w:top w:val="none" w:sz="0" w:space="0" w:color="auto"/>
        <w:left w:val="none" w:sz="0" w:space="0" w:color="auto"/>
        <w:bottom w:val="none" w:sz="0" w:space="0" w:color="auto"/>
        <w:right w:val="none" w:sz="0" w:space="0" w:color="auto"/>
      </w:divBdr>
    </w:div>
    <w:div w:id="349589672">
      <w:marLeft w:val="0"/>
      <w:marRight w:val="0"/>
      <w:marTop w:val="0"/>
      <w:marBottom w:val="0"/>
      <w:divBdr>
        <w:top w:val="none" w:sz="0" w:space="0" w:color="auto"/>
        <w:left w:val="none" w:sz="0" w:space="0" w:color="auto"/>
        <w:bottom w:val="none" w:sz="0" w:space="0" w:color="auto"/>
        <w:right w:val="none" w:sz="0" w:space="0" w:color="auto"/>
      </w:divBdr>
    </w:div>
    <w:div w:id="349589673">
      <w:marLeft w:val="0"/>
      <w:marRight w:val="0"/>
      <w:marTop w:val="0"/>
      <w:marBottom w:val="0"/>
      <w:divBdr>
        <w:top w:val="none" w:sz="0" w:space="0" w:color="auto"/>
        <w:left w:val="none" w:sz="0" w:space="0" w:color="auto"/>
        <w:bottom w:val="none" w:sz="0" w:space="0" w:color="auto"/>
        <w:right w:val="none" w:sz="0" w:space="0" w:color="auto"/>
      </w:divBdr>
      <w:divsChild>
        <w:div w:id="349584156">
          <w:marLeft w:val="0"/>
          <w:marRight w:val="0"/>
          <w:marTop w:val="58"/>
          <w:marBottom w:val="174"/>
          <w:divBdr>
            <w:top w:val="none" w:sz="0" w:space="0" w:color="auto"/>
            <w:left w:val="none" w:sz="0" w:space="0" w:color="auto"/>
            <w:bottom w:val="none" w:sz="0" w:space="0" w:color="auto"/>
            <w:right w:val="none" w:sz="0" w:space="0" w:color="auto"/>
          </w:divBdr>
        </w:div>
        <w:div w:id="349597390">
          <w:marLeft w:val="0"/>
          <w:marRight w:val="0"/>
          <w:marTop w:val="81"/>
          <w:marBottom w:val="197"/>
          <w:divBdr>
            <w:top w:val="none" w:sz="0" w:space="0" w:color="auto"/>
            <w:left w:val="none" w:sz="0" w:space="0" w:color="auto"/>
            <w:bottom w:val="none" w:sz="0" w:space="0" w:color="auto"/>
            <w:right w:val="none" w:sz="0" w:space="0" w:color="auto"/>
          </w:divBdr>
        </w:div>
      </w:divsChild>
    </w:div>
    <w:div w:id="349589675">
      <w:marLeft w:val="0"/>
      <w:marRight w:val="0"/>
      <w:marTop w:val="0"/>
      <w:marBottom w:val="0"/>
      <w:divBdr>
        <w:top w:val="none" w:sz="0" w:space="0" w:color="auto"/>
        <w:left w:val="none" w:sz="0" w:space="0" w:color="auto"/>
        <w:bottom w:val="none" w:sz="0" w:space="0" w:color="auto"/>
        <w:right w:val="none" w:sz="0" w:space="0" w:color="auto"/>
      </w:divBdr>
    </w:div>
    <w:div w:id="349589679">
      <w:marLeft w:val="0"/>
      <w:marRight w:val="0"/>
      <w:marTop w:val="0"/>
      <w:marBottom w:val="0"/>
      <w:divBdr>
        <w:top w:val="none" w:sz="0" w:space="0" w:color="auto"/>
        <w:left w:val="none" w:sz="0" w:space="0" w:color="auto"/>
        <w:bottom w:val="none" w:sz="0" w:space="0" w:color="auto"/>
        <w:right w:val="none" w:sz="0" w:space="0" w:color="auto"/>
      </w:divBdr>
    </w:div>
    <w:div w:id="349589680">
      <w:marLeft w:val="0"/>
      <w:marRight w:val="0"/>
      <w:marTop w:val="0"/>
      <w:marBottom w:val="0"/>
      <w:divBdr>
        <w:top w:val="none" w:sz="0" w:space="0" w:color="auto"/>
        <w:left w:val="none" w:sz="0" w:space="0" w:color="auto"/>
        <w:bottom w:val="none" w:sz="0" w:space="0" w:color="auto"/>
        <w:right w:val="none" w:sz="0" w:space="0" w:color="auto"/>
      </w:divBdr>
      <w:divsChild>
        <w:div w:id="349573636">
          <w:marLeft w:val="0"/>
          <w:marRight w:val="0"/>
          <w:marTop w:val="0"/>
          <w:marBottom w:val="0"/>
          <w:divBdr>
            <w:top w:val="none" w:sz="0" w:space="0" w:color="auto"/>
            <w:left w:val="none" w:sz="0" w:space="0" w:color="auto"/>
            <w:bottom w:val="none" w:sz="0" w:space="0" w:color="auto"/>
            <w:right w:val="none" w:sz="0" w:space="0" w:color="auto"/>
          </w:divBdr>
        </w:div>
        <w:div w:id="349592011">
          <w:marLeft w:val="0"/>
          <w:marRight w:val="0"/>
          <w:marTop w:val="0"/>
          <w:marBottom w:val="0"/>
          <w:divBdr>
            <w:top w:val="none" w:sz="0" w:space="0" w:color="auto"/>
            <w:left w:val="none" w:sz="0" w:space="0" w:color="auto"/>
            <w:bottom w:val="none" w:sz="0" w:space="0" w:color="auto"/>
            <w:right w:val="none" w:sz="0" w:space="0" w:color="auto"/>
          </w:divBdr>
        </w:div>
      </w:divsChild>
    </w:div>
    <w:div w:id="349589686">
      <w:marLeft w:val="0"/>
      <w:marRight w:val="0"/>
      <w:marTop w:val="0"/>
      <w:marBottom w:val="0"/>
      <w:divBdr>
        <w:top w:val="none" w:sz="0" w:space="0" w:color="auto"/>
        <w:left w:val="none" w:sz="0" w:space="0" w:color="auto"/>
        <w:bottom w:val="none" w:sz="0" w:space="0" w:color="auto"/>
        <w:right w:val="none" w:sz="0" w:space="0" w:color="auto"/>
      </w:divBdr>
      <w:divsChild>
        <w:div w:id="349582762">
          <w:marLeft w:val="0"/>
          <w:marRight w:val="0"/>
          <w:marTop w:val="0"/>
          <w:marBottom w:val="0"/>
          <w:divBdr>
            <w:top w:val="none" w:sz="0" w:space="0" w:color="auto"/>
            <w:left w:val="none" w:sz="0" w:space="0" w:color="auto"/>
            <w:bottom w:val="none" w:sz="0" w:space="0" w:color="auto"/>
            <w:right w:val="none" w:sz="0" w:space="0" w:color="auto"/>
          </w:divBdr>
        </w:div>
        <w:div w:id="349601656">
          <w:marLeft w:val="0"/>
          <w:marRight w:val="0"/>
          <w:marTop w:val="0"/>
          <w:marBottom w:val="0"/>
          <w:divBdr>
            <w:top w:val="none" w:sz="0" w:space="0" w:color="auto"/>
            <w:left w:val="none" w:sz="0" w:space="0" w:color="auto"/>
            <w:bottom w:val="none" w:sz="0" w:space="0" w:color="auto"/>
            <w:right w:val="none" w:sz="0" w:space="0" w:color="auto"/>
          </w:divBdr>
        </w:div>
      </w:divsChild>
    </w:div>
    <w:div w:id="349589687">
      <w:marLeft w:val="0"/>
      <w:marRight w:val="0"/>
      <w:marTop w:val="0"/>
      <w:marBottom w:val="0"/>
      <w:divBdr>
        <w:top w:val="none" w:sz="0" w:space="0" w:color="auto"/>
        <w:left w:val="none" w:sz="0" w:space="0" w:color="auto"/>
        <w:bottom w:val="none" w:sz="0" w:space="0" w:color="auto"/>
        <w:right w:val="none" w:sz="0" w:space="0" w:color="auto"/>
      </w:divBdr>
      <w:divsChild>
        <w:div w:id="349597001">
          <w:marLeft w:val="0"/>
          <w:marRight w:val="0"/>
          <w:marTop w:val="0"/>
          <w:marBottom w:val="0"/>
          <w:divBdr>
            <w:top w:val="none" w:sz="0" w:space="0" w:color="auto"/>
            <w:left w:val="none" w:sz="0" w:space="0" w:color="auto"/>
            <w:bottom w:val="none" w:sz="0" w:space="0" w:color="auto"/>
            <w:right w:val="none" w:sz="0" w:space="0" w:color="auto"/>
          </w:divBdr>
          <w:divsChild>
            <w:div w:id="349592092">
              <w:marLeft w:val="0"/>
              <w:marRight w:val="0"/>
              <w:marTop w:val="0"/>
              <w:marBottom w:val="0"/>
              <w:divBdr>
                <w:top w:val="none" w:sz="0" w:space="0" w:color="auto"/>
                <w:left w:val="none" w:sz="0" w:space="0" w:color="auto"/>
                <w:bottom w:val="none" w:sz="0" w:space="0" w:color="auto"/>
                <w:right w:val="none" w:sz="0" w:space="0" w:color="auto"/>
              </w:divBdr>
            </w:div>
            <w:div w:id="349593742">
              <w:marLeft w:val="0"/>
              <w:marRight w:val="0"/>
              <w:marTop w:val="0"/>
              <w:marBottom w:val="0"/>
              <w:divBdr>
                <w:top w:val="none" w:sz="0" w:space="0" w:color="auto"/>
                <w:left w:val="none" w:sz="0" w:space="0" w:color="auto"/>
                <w:bottom w:val="none" w:sz="0" w:space="0" w:color="auto"/>
                <w:right w:val="none" w:sz="0" w:space="0" w:color="auto"/>
              </w:divBdr>
              <w:divsChild>
                <w:div w:id="349571363">
                  <w:marLeft w:val="0"/>
                  <w:marRight w:val="0"/>
                  <w:marTop w:val="0"/>
                  <w:marBottom w:val="150"/>
                  <w:divBdr>
                    <w:top w:val="none" w:sz="0" w:space="0" w:color="auto"/>
                    <w:left w:val="none" w:sz="0" w:space="0" w:color="auto"/>
                    <w:bottom w:val="none" w:sz="0" w:space="0" w:color="auto"/>
                    <w:right w:val="none" w:sz="0" w:space="0" w:color="auto"/>
                  </w:divBdr>
                  <w:divsChild>
                    <w:div w:id="349588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9688">
      <w:marLeft w:val="0"/>
      <w:marRight w:val="0"/>
      <w:marTop w:val="0"/>
      <w:marBottom w:val="0"/>
      <w:divBdr>
        <w:top w:val="none" w:sz="0" w:space="0" w:color="auto"/>
        <w:left w:val="none" w:sz="0" w:space="0" w:color="auto"/>
        <w:bottom w:val="none" w:sz="0" w:space="0" w:color="auto"/>
        <w:right w:val="none" w:sz="0" w:space="0" w:color="auto"/>
      </w:divBdr>
    </w:div>
    <w:div w:id="349589690">
      <w:marLeft w:val="0"/>
      <w:marRight w:val="0"/>
      <w:marTop w:val="0"/>
      <w:marBottom w:val="0"/>
      <w:divBdr>
        <w:top w:val="none" w:sz="0" w:space="0" w:color="auto"/>
        <w:left w:val="none" w:sz="0" w:space="0" w:color="auto"/>
        <w:bottom w:val="none" w:sz="0" w:space="0" w:color="auto"/>
        <w:right w:val="none" w:sz="0" w:space="0" w:color="auto"/>
      </w:divBdr>
      <w:divsChild>
        <w:div w:id="349580690">
          <w:marLeft w:val="0"/>
          <w:marRight w:val="0"/>
          <w:marTop w:val="0"/>
          <w:marBottom w:val="0"/>
          <w:divBdr>
            <w:top w:val="none" w:sz="0" w:space="0" w:color="auto"/>
            <w:left w:val="none" w:sz="0" w:space="0" w:color="auto"/>
            <w:bottom w:val="none" w:sz="0" w:space="0" w:color="auto"/>
            <w:right w:val="none" w:sz="0" w:space="0" w:color="auto"/>
          </w:divBdr>
          <w:divsChild>
            <w:div w:id="349590142">
              <w:marLeft w:val="0"/>
              <w:marRight w:val="282"/>
              <w:marTop w:val="0"/>
              <w:marBottom w:val="0"/>
              <w:divBdr>
                <w:top w:val="none" w:sz="0" w:space="0" w:color="auto"/>
                <w:left w:val="none" w:sz="0" w:space="0" w:color="auto"/>
                <w:bottom w:val="none" w:sz="0" w:space="0" w:color="auto"/>
                <w:right w:val="none" w:sz="0" w:space="0" w:color="auto"/>
              </w:divBdr>
            </w:div>
          </w:divsChild>
        </w:div>
        <w:div w:id="349586801">
          <w:marLeft w:val="0"/>
          <w:marRight w:val="0"/>
          <w:marTop w:val="0"/>
          <w:marBottom w:val="0"/>
          <w:divBdr>
            <w:top w:val="none" w:sz="0" w:space="0" w:color="auto"/>
            <w:left w:val="none" w:sz="0" w:space="0" w:color="auto"/>
            <w:bottom w:val="none" w:sz="0" w:space="0" w:color="auto"/>
            <w:right w:val="none" w:sz="0" w:space="0" w:color="auto"/>
          </w:divBdr>
          <w:divsChild>
            <w:div w:id="349572921">
              <w:marLeft w:val="0"/>
              <w:marRight w:val="282"/>
              <w:marTop w:val="0"/>
              <w:marBottom w:val="254"/>
              <w:divBdr>
                <w:top w:val="none" w:sz="0" w:space="0" w:color="auto"/>
                <w:left w:val="none" w:sz="0" w:space="0" w:color="auto"/>
                <w:bottom w:val="none" w:sz="0" w:space="0" w:color="auto"/>
                <w:right w:val="none" w:sz="0" w:space="0" w:color="auto"/>
              </w:divBdr>
              <w:divsChild>
                <w:div w:id="349582630">
                  <w:marLeft w:val="0"/>
                  <w:marRight w:val="0"/>
                  <w:marTop w:val="71"/>
                  <w:marBottom w:val="71"/>
                  <w:divBdr>
                    <w:top w:val="none" w:sz="0" w:space="0" w:color="auto"/>
                    <w:left w:val="none" w:sz="0" w:space="0" w:color="auto"/>
                    <w:bottom w:val="none" w:sz="0" w:space="0" w:color="auto"/>
                    <w:right w:val="none" w:sz="0" w:space="0" w:color="auto"/>
                  </w:divBdr>
                  <w:divsChild>
                    <w:div w:id="349594553">
                      <w:marLeft w:val="0"/>
                      <w:marRight w:val="0"/>
                      <w:marTop w:val="0"/>
                      <w:marBottom w:val="0"/>
                      <w:divBdr>
                        <w:top w:val="none" w:sz="0" w:space="0" w:color="auto"/>
                        <w:left w:val="none" w:sz="0" w:space="0" w:color="auto"/>
                        <w:bottom w:val="none" w:sz="0" w:space="0" w:color="auto"/>
                        <w:right w:val="none" w:sz="0" w:space="0" w:color="auto"/>
                      </w:divBdr>
                    </w:div>
                    <w:div w:id="3495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74">
              <w:marLeft w:val="0"/>
              <w:marRight w:val="282"/>
              <w:marTop w:val="0"/>
              <w:marBottom w:val="254"/>
              <w:divBdr>
                <w:top w:val="none" w:sz="0" w:space="0" w:color="auto"/>
                <w:left w:val="none" w:sz="0" w:space="0" w:color="auto"/>
                <w:bottom w:val="none" w:sz="0" w:space="0" w:color="auto"/>
                <w:right w:val="none" w:sz="0" w:space="0" w:color="auto"/>
              </w:divBdr>
              <w:divsChild>
                <w:div w:id="349596396">
                  <w:marLeft w:val="0"/>
                  <w:marRight w:val="0"/>
                  <w:marTop w:val="71"/>
                  <w:marBottom w:val="71"/>
                  <w:divBdr>
                    <w:top w:val="none" w:sz="0" w:space="0" w:color="auto"/>
                    <w:left w:val="none" w:sz="0" w:space="0" w:color="auto"/>
                    <w:bottom w:val="none" w:sz="0" w:space="0" w:color="auto"/>
                    <w:right w:val="none" w:sz="0" w:space="0" w:color="auto"/>
                  </w:divBdr>
                  <w:divsChild>
                    <w:div w:id="349571402">
                      <w:marLeft w:val="0"/>
                      <w:marRight w:val="0"/>
                      <w:marTop w:val="0"/>
                      <w:marBottom w:val="0"/>
                      <w:divBdr>
                        <w:top w:val="none" w:sz="0" w:space="0" w:color="auto"/>
                        <w:left w:val="none" w:sz="0" w:space="0" w:color="auto"/>
                        <w:bottom w:val="none" w:sz="0" w:space="0" w:color="auto"/>
                        <w:right w:val="none" w:sz="0" w:space="0" w:color="auto"/>
                      </w:divBdr>
                    </w:div>
                    <w:div w:id="3495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53">
          <w:marLeft w:val="0"/>
          <w:marRight w:val="0"/>
          <w:marTop w:val="0"/>
          <w:marBottom w:val="155"/>
          <w:divBdr>
            <w:top w:val="none" w:sz="0" w:space="0" w:color="auto"/>
            <w:left w:val="none" w:sz="0" w:space="0" w:color="auto"/>
            <w:bottom w:val="none" w:sz="0" w:space="0" w:color="auto"/>
            <w:right w:val="none" w:sz="0" w:space="0" w:color="auto"/>
          </w:divBdr>
        </w:div>
      </w:divsChild>
    </w:div>
    <w:div w:id="349589692">
      <w:marLeft w:val="0"/>
      <w:marRight w:val="0"/>
      <w:marTop w:val="0"/>
      <w:marBottom w:val="0"/>
      <w:divBdr>
        <w:top w:val="none" w:sz="0" w:space="0" w:color="auto"/>
        <w:left w:val="none" w:sz="0" w:space="0" w:color="auto"/>
        <w:bottom w:val="none" w:sz="0" w:space="0" w:color="auto"/>
        <w:right w:val="none" w:sz="0" w:space="0" w:color="auto"/>
      </w:divBdr>
    </w:div>
    <w:div w:id="349589694">
      <w:marLeft w:val="0"/>
      <w:marRight w:val="0"/>
      <w:marTop w:val="0"/>
      <w:marBottom w:val="0"/>
      <w:divBdr>
        <w:top w:val="none" w:sz="0" w:space="0" w:color="auto"/>
        <w:left w:val="none" w:sz="0" w:space="0" w:color="auto"/>
        <w:bottom w:val="none" w:sz="0" w:space="0" w:color="auto"/>
        <w:right w:val="none" w:sz="0" w:space="0" w:color="auto"/>
      </w:divBdr>
      <w:divsChild>
        <w:div w:id="349576401">
          <w:marLeft w:val="0"/>
          <w:marRight w:val="0"/>
          <w:marTop w:val="0"/>
          <w:marBottom w:val="143"/>
          <w:divBdr>
            <w:top w:val="none" w:sz="0" w:space="0" w:color="auto"/>
            <w:left w:val="none" w:sz="0" w:space="0" w:color="auto"/>
            <w:bottom w:val="none" w:sz="0" w:space="0" w:color="auto"/>
            <w:right w:val="none" w:sz="0" w:space="0" w:color="auto"/>
          </w:divBdr>
        </w:div>
        <w:div w:id="349581455">
          <w:marLeft w:val="0"/>
          <w:marRight w:val="0"/>
          <w:marTop w:val="0"/>
          <w:marBottom w:val="0"/>
          <w:divBdr>
            <w:top w:val="none" w:sz="0" w:space="0" w:color="auto"/>
            <w:left w:val="none" w:sz="0" w:space="0" w:color="auto"/>
            <w:bottom w:val="none" w:sz="0" w:space="0" w:color="auto"/>
            <w:right w:val="none" w:sz="0" w:space="0" w:color="auto"/>
          </w:divBdr>
          <w:divsChild>
            <w:div w:id="349595073">
              <w:marLeft w:val="0"/>
              <w:marRight w:val="259"/>
              <w:marTop w:val="0"/>
              <w:marBottom w:val="234"/>
              <w:divBdr>
                <w:top w:val="none" w:sz="0" w:space="0" w:color="auto"/>
                <w:left w:val="none" w:sz="0" w:space="0" w:color="auto"/>
                <w:bottom w:val="none" w:sz="0" w:space="0" w:color="auto"/>
                <w:right w:val="none" w:sz="0" w:space="0" w:color="auto"/>
              </w:divBdr>
              <w:divsChild>
                <w:div w:id="349582913">
                  <w:marLeft w:val="0"/>
                  <w:marRight w:val="0"/>
                  <w:marTop w:val="65"/>
                  <w:marBottom w:val="65"/>
                  <w:divBdr>
                    <w:top w:val="none" w:sz="0" w:space="0" w:color="auto"/>
                    <w:left w:val="none" w:sz="0" w:space="0" w:color="auto"/>
                    <w:bottom w:val="none" w:sz="0" w:space="0" w:color="auto"/>
                    <w:right w:val="none" w:sz="0" w:space="0" w:color="auto"/>
                  </w:divBdr>
                  <w:divsChild>
                    <w:div w:id="349584448">
                      <w:marLeft w:val="0"/>
                      <w:marRight w:val="0"/>
                      <w:marTop w:val="0"/>
                      <w:marBottom w:val="0"/>
                      <w:divBdr>
                        <w:top w:val="none" w:sz="0" w:space="0" w:color="auto"/>
                        <w:left w:val="none" w:sz="0" w:space="0" w:color="auto"/>
                        <w:bottom w:val="none" w:sz="0" w:space="0" w:color="auto"/>
                        <w:right w:val="none" w:sz="0" w:space="0" w:color="auto"/>
                      </w:divBdr>
                    </w:div>
                    <w:div w:id="3495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38">
          <w:marLeft w:val="0"/>
          <w:marRight w:val="0"/>
          <w:marTop w:val="0"/>
          <w:marBottom w:val="0"/>
          <w:divBdr>
            <w:top w:val="none" w:sz="0" w:space="0" w:color="auto"/>
            <w:left w:val="none" w:sz="0" w:space="0" w:color="auto"/>
            <w:bottom w:val="none" w:sz="0" w:space="0" w:color="auto"/>
            <w:right w:val="none" w:sz="0" w:space="0" w:color="auto"/>
          </w:divBdr>
          <w:divsChild>
            <w:div w:id="34959619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697">
      <w:marLeft w:val="0"/>
      <w:marRight w:val="0"/>
      <w:marTop w:val="0"/>
      <w:marBottom w:val="0"/>
      <w:divBdr>
        <w:top w:val="none" w:sz="0" w:space="0" w:color="auto"/>
        <w:left w:val="none" w:sz="0" w:space="0" w:color="auto"/>
        <w:bottom w:val="none" w:sz="0" w:space="0" w:color="auto"/>
        <w:right w:val="none" w:sz="0" w:space="0" w:color="auto"/>
      </w:divBdr>
    </w:div>
    <w:div w:id="349589700">
      <w:marLeft w:val="0"/>
      <w:marRight w:val="0"/>
      <w:marTop w:val="0"/>
      <w:marBottom w:val="0"/>
      <w:divBdr>
        <w:top w:val="none" w:sz="0" w:space="0" w:color="auto"/>
        <w:left w:val="none" w:sz="0" w:space="0" w:color="auto"/>
        <w:bottom w:val="none" w:sz="0" w:space="0" w:color="auto"/>
        <w:right w:val="none" w:sz="0" w:space="0" w:color="auto"/>
      </w:divBdr>
    </w:div>
    <w:div w:id="349589701">
      <w:marLeft w:val="0"/>
      <w:marRight w:val="0"/>
      <w:marTop w:val="0"/>
      <w:marBottom w:val="0"/>
      <w:divBdr>
        <w:top w:val="none" w:sz="0" w:space="0" w:color="auto"/>
        <w:left w:val="none" w:sz="0" w:space="0" w:color="auto"/>
        <w:bottom w:val="none" w:sz="0" w:space="0" w:color="auto"/>
        <w:right w:val="none" w:sz="0" w:space="0" w:color="auto"/>
      </w:divBdr>
    </w:div>
    <w:div w:id="349589703">
      <w:marLeft w:val="0"/>
      <w:marRight w:val="0"/>
      <w:marTop w:val="0"/>
      <w:marBottom w:val="0"/>
      <w:divBdr>
        <w:top w:val="none" w:sz="0" w:space="0" w:color="auto"/>
        <w:left w:val="none" w:sz="0" w:space="0" w:color="auto"/>
        <w:bottom w:val="none" w:sz="0" w:space="0" w:color="auto"/>
        <w:right w:val="none" w:sz="0" w:space="0" w:color="auto"/>
      </w:divBdr>
    </w:div>
    <w:div w:id="349589704">
      <w:marLeft w:val="0"/>
      <w:marRight w:val="0"/>
      <w:marTop w:val="0"/>
      <w:marBottom w:val="0"/>
      <w:divBdr>
        <w:top w:val="none" w:sz="0" w:space="0" w:color="auto"/>
        <w:left w:val="none" w:sz="0" w:space="0" w:color="auto"/>
        <w:bottom w:val="none" w:sz="0" w:space="0" w:color="auto"/>
        <w:right w:val="none" w:sz="0" w:space="0" w:color="auto"/>
      </w:divBdr>
      <w:divsChild>
        <w:div w:id="349573567">
          <w:marLeft w:val="0"/>
          <w:marRight w:val="0"/>
          <w:marTop w:val="0"/>
          <w:marBottom w:val="0"/>
          <w:divBdr>
            <w:top w:val="none" w:sz="0" w:space="0" w:color="auto"/>
            <w:left w:val="none" w:sz="0" w:space="0" w:color="auto"/>
            <w:bottom w:val="none" w:sz="0" w:space="0" w:color="auto"/>
            <w:right w:val="none" w:sz="0" w:space="0" w:color="auto"/>
          </w:divBdr>
          <w:divsChild>
            <w:div w:id="349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05">
      <w:marLeft w:val="0"/>
      <w:marRight w:val="0"/>
      <w:marTop w:val="0"/>
      <w:marBottom w:val="0"/>
      <w:divBdr>
        <w:top w:val="none" w:sz="0" w:space="0" w:color="auto"/>
        <w:left w:val="none" w:sz="0" w:space="0" w:color="auto"/>
        <w:bottom w:val="none" w:sz="0" w:space="0" w:color="auto"/>
        <w:right w:val="none" w:sz="0" w:space="0" w:color="auto"/>
      </w:divBdr>
      <w:divsChild>
        <w:div w:id="349577644">
          <w:marLeft w:val="0"/>
          <w:marRight w:val="0"/>
          <w:marTop w:val="0"/>
          <w:marBottom w:val="0"/>
          <w:divBdr>
            <w:top w:val="none" w:sz="0" w:space="0" w:color="auto"/>
            <w:left w:val="none" w:sz="0" w:space="0" w:color="auto"/>
            <w:bottom w:val="none" w:sz="0" w:space="0" w:color="auto"/>
            <w:right w:val="none" w:sz="0" w:space="0" w:color="auto"/>
          </w:divBdr>
        </w:div>
        <w:div w:id="349597789">
          <w:marLeft w:val="0"/>
          <w:marRight w:val="0"/>
          <w:marTop w:val="0"/>
          <w:marBottom w:val="0"/>
          <w:divBdr>
            <w:top w:val="none" w:sz="0" w:space="0" w:color="auto"/>
            <w:left w:val="none" w:sz="0" w:space="0" w:color="auto"/>
            <w:bottom w:val="none" w:sz="0" w:space="0" w:color="auto"/>
            <w:right w:val="none" w:sz="0" w:space="0" w:color="auto"/>
          </w:divBdr>
        </w:div>
      </w:divsChild>
    </w:div>
    <w:div w:id="349589706">
      <w:marLeft w:val="0"/>
      <w:marRight w:val="0"/>
      <w:marTop w:val="0"/>
      <w:marBottom w:val="0"/>
      <w:divBdr>
        <w:top w:val="none" w:sz="0" w:space="0" w:color="auto"/>
        <w:left w:val="none" w:sz="0" w:space="0" w:color="auto"/>
        <w:bottom w:val="none" w:sz="0" w:space="0" w:color="auto"/>
        <w:right w:val="none" w:sz="0" w:space="0" w:color="auto"/>
      </w:divBdr>
    </w:div>
    <w:div w:id="349589708">
      <w:marLeft w:val="0"/>
      <w:marRight w:val="0"/>
      <w:marTop w:val="0"/>
      <w:marBottom w:val="0"/>
      <w:divBdr>
        <w:top w:val="none" w:sz="0" w:space="0" w:color="auto"/>
        <w:left w:val="none" w:sz="0" w:space="0" w:color="auto"/>
        <w:bottom w:val="none" w:sz="0" w:space="0" w:color="auto"/>
        <w:right w:val="none" w:sz="0" w:space="0" w:color="auto"/>
      </w:divBdr>
    </w:div>
    <w:div w:id="349589711">
      <w:marLeft w:val="0"/>
      <w:marRight w:val="0"/>
      <w:marTop w:val="0"/>
      <w:marBottom w:val="0"/>
      <w:divBdr>
        <w:top w:val="none" w:sz="0" w:space="0" w:color="auto"/>
        <w:left w:val="none" w:sz="0" w:space="0" w:color="auto"/>
        <w:bottom w:val="none" w:sz="0" w:space="0" w:color="auto"/>
        <w:right w:val="none" w:sz="0" w:space="0" w:color="auto"/>
      </w:divBdr>
    </w:div>
    <w:div w:id="349589715">
      <w:marLeft w:val="0"/>
      <w:marRight w:val="0"/>
      <w:marTop w:val="0"/>
      <w:marBottom w:val="0"/>
      <w:divBdr>
        <w:top w:val="none" w:sz="0" w:space="0" w:color="auto"/>
        <w:left w:val="none" w:sz="0" w:space="0" w:color="auto"/>
        <w:bottom w:val="none" w:sz="0" w:space="0" w:color="auto"/>
        <w:right w:val="none" w:sz="0" w:space="0" w:color="auto"/>
      </w:divBdr>
      <w:divsChild>
        <w:div w:id="349586037">
          <w:marLeft w:val="0"/>
          <w:marRight w:val="0"/>
          <w:marTop w:val="0"/>
          <w:marBottom w:val="0"/>
          <w:divBdr>
            <w:top w:val="none" w:sz="0" w:space="0" w:color="auto"/>
            <w:left w:val="none" w:sz="0" w:space="0" w:color="auto"/>
            <w:bottom w:val="none" w:sz="0" w:space="0" w:color="auto"/>
            <w:right w:val="none" w:sz="0" w:space="0" w:color="auto"/>
          </w:divBdr>
          <w:divsChild>
            <w:div w:id="349574603">
              <w:marLeft w:val="0"/>
              <w:marRight w:val="282"/>
              <w:marTop w:val="0"/>
              <w:marBottom w:val="0"/>
              <w:divBdr>
                <w:top w:val="none" w:sz="0" w:space="0" w:color="auto"/>
                <w:left w:val="none" w:sz="0" w:space="0" w:color="auto"/>
                <w:bottom w:val="none" w:sz="0" w:space="0" w:color="auto"/>
                <w:right w:val="none" w:sz="0" w:space="0" w:color="auto"/>
              </w:divBdr>
            </w:div>
          </w:divsChild>
        </w:div>
        <w:div w:id="349594654">
          <w:marLeft w:val="0"/>
          <w:marRight w:val="0"/>
          <w:marTop w:val="0"/>
          <w:marBottom w:val="0"/>
          <w:divBdr>
            <w:top w:val="none" w:sz="0" w:space="0" w:color="auto"/>
            <w:left w:val="none" w:sz="0" w:space="0" w:color="auto"/>
            <w:bottom w:val="none" w:sz="0" w:space="0" w:color="auto"/>
            <w:right w:val="none" w:sz="0" w:space="0" w:color="auto"/>
          </w:divBdr>
          <w:divsChild>
            <w:div w:id="349586282">
              <w:marLeft w:val="0"/>
              <w:marRight w:val="282"/>
              <w:marTop w:val="0"/>
              <w:marBottom w:val="254"/>
              <w:divBdr>
                <w:top w:val="none" w:sz="0" w:space="0" w:color="auto"/>
                <w:left w:val="none" w:sz="0" w:space="0" w:color="auto"/>
                <w:bottom w:val="none" w:sz="0" w:space="0" w:color="auto"/>
                <w:right w:val="none" w:sz="0" w:space="0" w:color="auto"/>
              </w:divBdr>
              <w:divsChild>
                <w:div w:id="349575275">
                  <w:marLeft w:val="0"/>
                  <w:marRight w:val="0"/>
                  <w:marTop w:val="71"/>
                  <w:marBottom w:val="71"/>
                  <w:divBdr>
                    <w:top w:val="none" w:sz="0" w:space="0" w:color="auto"/>
                    <w:left w:val="none" w:sz="0" w:space="0" w:color="auto"/>
                    <w:bottom w:val="none" w:sz="0" w:space="0" w:color="auto"/>
                    <w:right w:val="none" w:sz="0" w:space="0" w:color="auto"/>
                  </w:divBdr>
                  <w:divsChild>
                    <w:div w:id="349582068">
                      <w:marLeft w:val="0"/>
                      <w:marRight w:val="0"/>
                      <w:marTop w:val="0"/>
                      <w:marBottom w:val="0"/>
                      <w:divBdr>
                        <w:top w:val="none" w:sz="0" w:space="0" w:color="auto"/>
                        <w:left w:val="none" w:sz="0" w:space="0" w:color="auto"/>
                        <w:bottom w:val="none" w:sz="0" w:space="0" w:color="auto"/>
                        <w:right w:val="none" w:sz="0" w:space="0" w:color="auto"/>
                      </w:divBdr>
                    </w:div>
                    <w:div w:id="3495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77">
              <w:marLeft w:val="0"/>
              <w:marRight w:val="282"/>
              <w:marTop w:val="0"/>
              <w:marBottom w:val="254"/>
              <w:divBdr>
                <w:top w:val="none" w:sz="0" w:space="0" w:color="auto"/>
                <w:left w:val="none" w:sz="0" w:space="0" w:color="auto"/>
                <w:bottom w:val="none" w:sz="0" w:space="0" w:color="auto"/>
                <w:right w:val="none" w:sz="0" w:space="0" w:color="auto"/>
              </w:divBdr>
              <w:divsChild>
                <w:div w:id="349591357">
                  <w:marLeft w:val="0"/>
                  <w:marRight w:val="0"/>
                  <w:marTop w:val="71"/>
                  <w:marBottom w:val="71"/>
                  <w:divBdr>
                    <w:top w:val="none" w:sz="0" w:space="0" w:color="auto"/>
                    <w:left w:val="none" w:sz="0" w:space="0" w:color="auto"/>
                    <w:bottom w:val="none" w:sz="0" w:space="0" w:color="auto"/>
                    <w:right w:val="none" w:sz="0" w:space="0" w:color="auto"/>
                  </w:divBdr>
                  <w:divsChild>
                    <w:div w:id="349577161">
                      <w:marLeft w:val="0"/>
                      <w:marRight w:val="0"/>
                      <w:marTop w:val="0"/>
                      <w:marBottom w:val="0"/>
                      <w:divBdr>
                        <w:top w:val="none" w:sz="0" w:space="0" w:color="auto"/>
                        <w:left w:val="none" w:sz="0" w:space="0" w:color="auto"/>
                        <w:bottom w:val="none" w:sz="0" w:space="0" w:color="auto"/>
                        <w:right w:val="none" w:sz="0" w:space="0" w:color="auto"/>
                      </w:divBdr>
                    </w:div>
                    <w:div w:id="3495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18">
          <w:marLeft w:val="0"/>
          <w:marRight w:val="0"/>
          <w:marTop w:val="0"/>
          <w:marBottom w:val="155"/>
          <w:divBdr>
            <w:top w:val="none" w:sz="0" w:space="0" w:color="auto"/>
            <w:left w:val="none" w:sz="0" w:space="0" w:color="auto"/>
            <w:bottom w:val="none" w:sz="0" w:space="0" w:color="auto"/>
            <w:right w:val="none" w:sz="0" w:space="0" w:color="auto"/>
          </w:divBdr>
        </w:div>
      </w:divsChild>
    </w:div>
    <w:div w:id="349589718">
      <w:marLeft w:val="0"/>
      <w:marRight w:val="0"/>
      <w:marTop w:val="0"/>
      <w:marBottom w:val="0"/>
      <w:divBdr>
        <w:top w:val="none" w:sz="0" w:space="0" w:color="auto"/>
        <w:left w:val="none" w:sz="0" w:space="0" w:color="auto"/>
        <w:bottom w:val="none" w:sz="0" w:space="0" w:color="auto"/>
        <w:right w:val="none" w:sz="0" w:space="0" w:color="auto"/>
      </w:divBdr>
    </w:div>
    <w:div w:id="349589722">
      <w:marLeft w:val="0"/>
      <w:marRight w:val="0"/>
      <w:marTop w:val="0"/>
      <w:marBottom w:val="0"/>
      <w:divBdr>
        <w:top w:val="none" w:sz="0" w:space="0" w:color="auto"/>
        <w:left w:val="none" w:sz="0" w:space="0" w:color="auto"/>
        <w:bottom w:val="none" w:sz="0" w:space="0" w:color="auto"/>
        <w:right w:val="none" w:sz="0" w:space="0" w:color="auto"/>
      </w:divBdr>
    </w:div>
    <w:div w:id="349589726">
      <w:marLeft w:val="0"/>
      <w:marRight w:val="0"/>
      <w:marTop w:val="0"/>
      <w:marBottom w:val="0"/>
      <w:divBdr>
        <w:top w:val="none" w:sz="0" w:space="0" w:color="auto"/>
        <w:left w:val="none" w:sz="0" w:space="0" w:color="auto"/>
        <w:bottom w:val="none" w:sz="0" w:space="0" w:color="auto"/>
        <w:right w:val="none" w:sz="0" w:space="0" w:color="auto"/>
      </w:divBdr>
    </w:div>
    <w:div w:id="349589727">
      <w:marLeft w:val="0"/>
      <w:marRight w:val="0"/>
      <w:marTop w:val="0"/>
      <w:marBottom w:val="0"/>
      <w:divBdr>
        <w:top w:val="none" w:sz="0" w:space="0" w:color="auto"/>
        <w:left w:val="none" w:sz="0" w:space="0" w:color="auto"/>
        <w:bottom w:val="none" w:sz="0" w:space="0" w:color="auto"/>
        <w:right w:val="none" w:sz="0" w:space="0" w:color="auto"/>
      </w:divBdr>
    </w:div>
    <w:div w:id="349589732">
      <w:marLeft w:val="0"/>
      <w:marRight w:val="0"/>
      <w:marTop w:val="0"/>
      <w:marBottom w:val="0"/>
      <w:divBdr>
        <w:top w:val="none" w:sz="0" w:space="0" w:color="auto"/>
        <w:left w:val="none" w:sz="0" w:space="0" w:color="auto"/>
        <w:bottom w:val="none" w:sz="0" w:space="0" w:color="auto"/>
        <w:right w:val="none" w:sz="0" w:space="0" w:color="auto"/>
      </w:divBdr>
      <w:divsChild>
        <w:div w:id="349574516">
          <w:marLeft w:val="0"/>
          <w:marRight w:val="0"/>
          <w:marTop w:val="0"/>
          <w:marBottom w:val="0"/>
          <w:divBdr>
            <w:top w:val="none" w:sz="0" w:space="0" w:color="auto"/>
            <w:left w:val="none" w:sz="0" w:space="0" w:color="auto"/>
            <w:bottom w:val="none" w:sz="0" w:space="0" w:color="auto"/>
            <w:right w:val="none" w:sz="0" w:space="0" w:color="auto"/>
          </w:divBdr>
        </w:div>
        <w:div w:id="349589604">
          <w:marLeft w:val="0"/>
          <w:marRight w:val="0"/>
          <w:marTop w:val="0"/>
          <w:marBottom w:val="0"/>
          <w:divBdr>
            <w:top w:val="none" w:sz="0" w:space="0" w:color="auto"/>
            <w:left w:val="none" w:sz="0" w:space="0" w:color="auto"/>
            <w:bottom w:val="none" w:sz="0" w:space="0" w:color="auto"/>
            <w:right w:val="none" w:sz="0" w:space="0" w:color="auto"/>
          </w:divBdr>
        </w:div>
      </w:divsChild>
    </w:div>
    <w:div w:id="349589734">
      <w:marLeft w:val="0"/>
      <w:marRight w:val="0"/>
      <w:marTop w:val="0"/>
      <w:marBottom w:val="0"/>
      <w:divBdr>
        <w:top w:val="none" w:sz="0" w:space="0" w:color="auto"/>
        <w:left w:val="none" w:sz="0" w:space="0" w:color="auto"/>
        <w:bottom w:val="none" w:sz="0" w:space="0" w:color="auto"/>
        <w:right w:val="none" w:sz="0" w:space="0" w:color="auto"/>
      </w:divBdr>
    </w:div>
    <w:div w:id="349589736">
      <w:marLeft w:val="0"/>
      <w:marRight w:val="0"/>
      <w:marTop w:val="0"/>
      <w:marBottom w:val="0"/>
      <w:divBdr>
        <w:top w:val="none" w:sz="0" w:space="0" w:color="auto"/>
        <w:left w:val="none" w:sz="0" w:space="0" w:color="auto"/>
        <w:bottom w:val="none" w:sz="0" w:space="0" w:color="auto"/>
        <w:right w:val="none" w:sz="0" w:space="0" w:color="auto"/>
      </w:divBdr>
    </w:div>
    <w:div w:id="349589739">
      <w:marLeft w:val="0"/>
      <w:marRight w:val="0"/>
      <w:marTop w:val="0"/>
      <w:marBottom w:val="0"/>
      <w:divBdr>
        <w:top w:val="none" w:sz="0" w:space="0" w:color="auto"/>
        <w:left w:val="none" w:sz="0" w:space="0" w:color="auto"/>
        <w:bottom w:val="none" w:sz="0" w:space="0" w:color="auto"/>
        <w:right w:val="none" w:sz="0" w:space="0" w:color="auto"/>
      </w:divBdr>
    </w:div>
    <w:div w:id="349589741">
      <w:marLeft w:val="0"/>
      <w:marRight w:val="0"/>
      <w:marTop w:val="0"/>
      <w:marBottom w:val="0"/>
      <w:divBdr>
        <w:top w:val="none" w:sz="0" w:space="0" w:color="auto"/>
        <w:left w:val="none" w:sz="0" w:space="0" w:color="auto"/>
        <w:bottom w:val="none" w:sz="0" w:space="0" w:color="auto"/>
        <w:right w:val="none" w:sz="0" w:space="0" w:color="auto"/>
      </w:divBdr>
      <w:divsChild>
        <w:div w:id="349574601">
          <w:marLeft w:val="0"/>
          <w:marRight w:val="0"/>
          <w:marTop w:val="0"/>
          <w:marBottom w:val="0"/>
          <w:divBdr>
            <w:top w:val="none" w:sz="0" w:space="0" w:color="auto"/>
            <w:left w:val="none" w:sz="0" w:space="0" w:color="auto"/>
            <w:bottom w:val="none" w:sz="0" w:space="0" w:color="auto"/>
            <w:right w:val="none" w:sz="0" w:space="0" w:color="auto"/>
          </w:divBdr>
          <w:divsChild>
            <w:div w:id="349580149">
              <w:marLeft w:val="0"/>
              <w:marRight w:val="0"/>
              <w:marTop w:val="0"/>
              <w:marBottom w:val="0"/>
              <w:divBdr>
                <w:top w:val="none" w:sz="0" w:space="0" w:color="auto"/>
                <w:left w:val="none" w:sz="0" w:space="0" w:color="auto"/>
                <w:bottom w:val="none" w:sz="0" w:space="0" w:color="auto"/>
                <w:right w:val="none" w:sz="0" w:space="0" w:color="auto"/>
              </w:divBdr>
              <w:divsChild>
                <w:div w:id="349576815">
                  <w:marLeft w:val="0"/>
                  <w:marRight w:val="0"/>
                  <w:marTop w:val="0"/>
                  <w:marBottom w:val="0"/>
                  <w:divBdr>
                    <w:top w:val="none" w:sz="0" w:space="0" w:color="auto"/>
                    <w:left w:val="none" w:sz="0" w:space="0" w:color="auto"/>
                    <w:bottom w:val="none" w:sz="0" w:space="0" w:color="auto"/>
                    <w:right w:val="none" w:sz="0" w:space="0" w:color="auto"/>
                  </w:divBdr>
                  <w:divsChild>
                    <w:div w:id="349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65">
          <w:marLeft w:val="0"/>
          <w:marRight w:val="0"/>
          <w:marTop w:val="0"/>
          <w:marBottom w:val="0"/>
          <w:divBdr>
            <w:top w:val="none" w:sz="0" w:space="0" w:color="auto"/>
            <w:left w:val="none" w:sz="0" w:space="0" w:color="auto"/>
            <w:bottom w:val="none" w:sz="0" w:space="0" w:color="auto"/>
            <w:right w:val="none" w:sz="0" w:space="0" w:color="auto"/>
          </w:divBdr>
          <w:divsChild>
            <w:div w:id="349600213">
              <w:marLeft w:val="0"/>
              <w:marRight w:val="0"/>
              <w:marTop w:val="0"/>
              <w:marBottom w:val="0"/>
              <w:divBdr>
                <w:top w:val="none" w:sz="0" w:space="0" w:color="auto"/>
                <w:left w:val="none" w:sz="0" w:space="0" w:color="auto"/>
                <w:bottom w:val="none" w:sz="0" w:space="0" w:color="auto"/>
                <w:right w:val="none" w:sz="0" w:space="0" w:color="auto"/>
              </w:divBdr>
              <w:divsChild>
                <w:div w:id="349575067">
                  <w:marLeft w:val="0"/>
                  <w:marRight w:val="0"/>
                  <w:marTop w:val="0"/>
                  <w:marBottom w:val="0"/>
                  <w:divBdr>
                    <w:top w:val="none" w:sz="0" w:space="0" w:color="auto"/>
                    <w:left w:val="none" w:sz="0" w:space="0" w:color="auto"/>
                    <w:bottom w:val="none" w:sz="0" w:space="0" w:color="auto"/>
                    <w:right w:val="none" w:sz="0" w:space="0" w:color="auto"/>
                  </w:divBdr>
                </w:div>
                <w:div w:id="3495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45">
      <w:marLeft w:val="0"/>
      <w:marRight w:val="0"/>
      <w:marTop w:val="0"/>
      <w:marBottom w:val="0"/>
      <w:divBdr>
        <w:top w:val="none" w:sz="0" w:space="0" w:color="auto"/>
        <w:left w:val="none" w:sz="0" w:space="0" w:color="auto"/>
        <w:bottom w:val="none" w:sz="0" w:space="0" w:color="auto"/>
        <w:right w:val="none" w:sz="0" w:space="0" w:color="auto"/>
      </w:divBdr>
    </w:div>
    <w:div w:id="349589746">
      <w:marLeft w:val="0"/>
      <w:marRight w:val="0"/>
      <w:marTop w:val="0"/>
      <w:marBottom w:val="0"/>
      <w:divBdr>
        <w:top w:val="none" w:sz="0" w:space="0" w:color="auto"/>
        <w:left w:val="none" w:sz="0" w:space="0" w:color="auto"/>
        <w:bottom w:val="none" w:sz="0" w:space="0" w:color="auto"/>
        <w:right w:val="none" w:sz="0" w:space="0" w:color="auto"/>
      </w:divBdr>
      <w:divsChild>
        <w:div w:id="349586246">
          <w:marLeft w:val="0"/>
          <w:marRight w:val="0"/>
          <w:marTop w:val="0"/>
          <w:marBottom w:val="0"/>
          <w:divBdr>
            <w:top w:val="none" w:sz="0" w:space="0" w:color="auto"/>
            <w:left w:val="none" w:sz="0" w:space="0" w:color="auto"/>
            <w:bottom w:val="none" w:sz="0" w:space="0" w:color="auto"/>
            <w:right w:val="none" w:sz="0" w:space="0" w:color="auto"/>
          </w:divBdr>
        </w:div>
      </w:divsChild>
    </w:div>
    <w:div w:id="349589751">
      <w:marLeft w:val="0"/>
      <w:marRight w:val="0"/>
      <w:marTop w:val="0"/>
      <w:marBottom w:val="0"/>
      <w:divBdr>
        <w:top w:val="none" w:sz="0" w:space="0" w:color="auto"/>
        <w:left w:val="none" w:sz="0" w:space="0" w:color="auto"/>
        <w:bottom w:val="none" w:sz="0" w:space="0" w:color="auto"/>
        <w:right w:val="none" w:sz="0" w:space="0" w:color="auto"/>
      </w:divBdr>
      <w:divsChild>
        <w:div w:id="349599691">
          <w:marLeft w:val="0"/>
          <w:marRight w:val="0"/>
          <w:marTop w:val="0"/>
          <w:marBottom w:val="0"/>
          <w:divBdr>
            <w:top w:val="none" w:sz="0" w:space="0" w:color="auto"/>
            <w:left w:val="none" w:sz="0" w:space="0" w:color="auto"/>
            <w:bottom w:val="none" w:sz="0" w:space="0" w:color="auto"/>
            <w:right w:val="none" w:sz="0" w:space="0" w:color="auto"/>
          </w:divBdr>
          <w:divsChild>
            <w:div w:id="349585482">
              <w:marLeft w:val="0"/>
              <w:marRight w:val="0"/>
              <w:marTop w:val="0"/>
              <w:marBottom w:val="0"/>
              <w:divBdr>
                <w:top w:val="none" w:sz="0" w:space="0" w:color="auto"/>
                <w:left w:val="none" w:sz="0" w:space="0" w:color="auto"/>
                <w:bottom w:val="none" w:sz="0" w:space="0" w:color="auto"/>
                <w:right w:val="none" w:sz="0" w:space="0" w:color="auto"/>
              </w:divBdr>
              <w:divsChild>
                <w:div w:id="349576118">
                  <w:marLeft w:val="0"/>
                  <w:marRight w:val="0"/>
                  <w:marTop w:val="0"/>
                  <w:marBottom w:val="0"/>
                  <w:divBdr>
                    <w:top w:val="none" w:sz="0" w:space="0" w:color="auto"/>
                    <w:left w:val="none" w:sz="0" w:space="0" w:color="auto"/>
                    <w:bottom w:val="none" w:sz="0" w:space="0" w:color="auto"/>
                    <w:right w:val="none" w:sz="0" w:space="0" w:color="auto"/>
                  </w:divBdr>
                  <w:divsChild>
                    <w:div w:id="349583527">
                      <w:marLeft w:val="0"/>
                      <w:marRight w:val="0"/>
                      <w:marTop w:val="0"/>
                      <w:marBottom w:val="0"/>
                      <w:divBdr>
                        <w:top w:val="none" w:sz="0" w:space="0" w:color="auto"/>
                        <w:left w:val="none" w:sz="0" w:space="0" w:color="auto"/>
                        <w:bottom w:val="none" w:sz="0" w:space="0" w:color="auto"/>
                        <w:right w:val="none" w:sz="0" w:space="0" w:color="auto"/>
                      </w:divBdr>
                    </w:div>
                  </w:divsChild>
                </w:div>
                <w:div w:id="349591762">
                  <w:marLeft w:val="0"/>
                  <w:marRight w:val="0"/>
                  <w:marTop w:val="0"/>
                  <w:marBottom w:val="0"/>
                  <w:divBdr>
                    <w:top w:val="none" w:sz="0" w:space="0" w:color="auto"/>
                    <w:left w:val="none" w:sz="0" w:space="0" w:color="auto"/>
                    <w:bottom w:val="none" w:sz="0" w:space="0" w:color="auto"/>
                    <w:right w:val="none" w:sz="0" w:space="0" w:color="auto"/>
                  </w:divBdr>
                  <w:divsChild>
                    <w:div w:id="349590690">
                      <w:marLeft w:val="0"/>
                      <w:marRight w:val="0"/>
                      <w:marTop w:val="0"/>
                      <w:marBottom w:val="0"/>
                      <w:divBdr>
                        <w:top w:val="none" w:sz="0" w:space="0" w:color="auto"/>
                        <w:left w:val="none" w:sz="0" w:space="0" w:color="auto"/>
                        <w:bottom w:val="none" w:sz="0" w:space="0" w:color="auto"/>
                        <w:right w:val="none" w:sz="0" w:space="0" w:color="auto"/>
                      </w:divBdr>
                    </w:div>
                  </w:divsChild>
                </w:div>
                <w:div w:id="349601554">
                  <w:marLeft w:val="0"/>
                  <w:marRight w:val="0"/>
                  <w:marTop w:val="0"/>
                  <w:marBottom w:val="0"/>
                  <w:divBdr>
                    <w:top w:val="none" w:sz="0" w:space="0" w:color="auto"/>
                    <w:left w:val="none" w:sz="0" w:space="0" w:color="auto"/>
                    <w:bottom w:val="none" w:sz="0" w:space="0" w:color="auto"/>
                    <w:right w:val="none" w:sz="0" w:space="0" w:color="auto"/>
                  </w:divBdr>
                  <w:divsChild>
                    <w:div w:id="3495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54">
      <w:marLeft w:val="0"/>
      <w:marRight w:val="0"/>
      <w:marTop w:val="0"/>
      <w:marBottom w:val="0"/>
      <w:divBdr>
        <w:top w:val="none" w:sz="0" w:space="0" w:color="auto"/>
        <w:left w:val="none" w:sz="0" w:space="0" w:color="auto"/>
        <w:bottom w:val="none" w:sz="0" w:space="0" w:color="auto"/>
        <w:right w:val="none" w:sz="0" w:space="0" w:color="auto"/>
      </w:divBdr>
    </w:div>
    <w:div w:id="349589757">
      <w:marLeft w:val="0"/>
      <w:marRight w:val="0"/>
      <w:marTop w:val="0"/>
      <w:marBottom w:val="0"/>
      <w:divBdr>
        <w:top w:val="none" w:sz="0" w:space="0" w:color="auto"/>
        <w:left w:val="none" w:sz="0" w:space="0" w:color="auto"/>
        <w:bottom w:val="none" w:sz="0" w:space="0" w:color="auto"/>
        <w:right w:val="none" w:sz="0" w:space="0" w:color="auto"/>
      </w:divBdr>
    </w:div>
    <w:div w:id="349589758">
      <w:marLeft w:val="0"/>
      <w:marRight w:val="0"/>
      <w:marTop w:val="0"/>
      <w:marBottom w:val="0"/>
      <w:divBdr>
        <w:top w:val="none" w:sz="0" w:space="0" w:color="auto"/>
        <w:left w:val="none" w:sz="0" w:space="0" w:color="auto"/>
        <w:bottom w:val="none" w:sz="0" w:space="0" w:color="auto"/>
        <w:right w:val="none" w:sz="0" w:space="0" w:color="auto"/>
      </w:divBdr>
    </w:div>
    <w:div w:id="349589759">
      <w:marLeft w:val="0"/>
      <w:marRight w:val="0"/>
      <w:marTop w:val="0"/>
      <w:marBottom w:val="0"/>
      <w:divBdr>
        <w:top w:val="none" w:sz="0" w:space="0" w:color="auto"/>
        <w:left w:val="none" w:sz="0" w:space="0" w:color="auto"/>
        <w:bottom w:val="none" w:sz="0" w:space="0" w:color="auto"/>
        <w:right w:val="none" w:sz="0" w:space="0" w:color="auto"/>
      </w:divBdr>
      <w:divsChild>
        <w:div w:id="349587236">
          <w:marLeft w:val="0"/>
          <w:marRight w:val="0"/>
          <w:marTop w:val="0"/>
          <w:marBottom w:val="0"/>
          <w:divBdr>
            <w:top w:val="none" w:sz="0" w:space="0" w:color="auto"/>
            <w:left w:val="none" w:sz="0" w:space="0" w:color="auto"/>
            <w:bottom w:val="none" w:sz="0" w:space="0" w:color="auto"/>
            <w:right w:val="none" w:sz="0" w:space="0" w:color="auto"/>
          </w:divBdr>
          <w:divsChild>
            <w:div w:id="349576601">
              <w:marLeft w:val="0"/>
              <w:marRight w:val="0"/>
              <w:marTop w:val="0"/>
              <w:marBottom w:val="0"/>
              <w:divBdr>
                <w:top w:val="none" w:sz="0" w:space="0" w:color="auto"/>
                <w:left w:val="none" w:sz="0" w:space="0" w:color="auto"/>
                <w:bottom w:val="none" w:sz="0" w:space="0" w:color="auto"/>
                <w:right w:val="none" w:sz="0" w:space="0" w:color="auto"/>
              </w:divBdr>
              <w:divsChild>
                <w:div w:id="349581189">
                  <w:marLeft w:val="0"/>
                  <w:marRight w:val="0"/>
                  <w:marTop w:val="0"/>
                  <w:marBottom w:val="0"/>
                  <w:divBdr>
                    <w:top w:val="none" w:sz="0" w:space="0" w:color="auto"/>
                    <w:left w:val="none" w:sz="0" w:space="0" w:color="auto"/>
                    <w:bottom w:val="none" w:sz="0" w:space="0" w:color="auto"/>
                    <w:right w:val="none" w:sz="0" w:space="0" w:color="auto"/>
                  </w:divBdr>
                  <w:divsChild>
                    <w:div w:id="349578632">
                      <w:marLeft w:val="-248"/>
                      <w:marRight w:val="-248"/>
                      <w:marTop w:val="0"/>
                      <w:marBottom w:val="0"/>
                      <w:divBdr>
                        <w:top w:val="none" w:sz="0" w:space="0" w:color="auto"/>
                        <w:left w:val="none" w:sz="0" w:space="0" w:color="auto"/>
                        <w:bottom w:val="none" w:sz="0" w:space="0" w:color="auto"/>
                        <w:right w:val="none" w:sz="0" w:space="0" w:color="auto"/>
                      </w:divBdr>
                      <w:divsChild>
                        <w:div w:id="349598463">
                          <w:marLeft w:val="0"/>
                          <w:marRight w:val="0"/>
                          <w:marTop w:val="0"/>
                          <w:marBottom w:val="0"/>
                          <w:divBdr>
                            <w:top w:val="none" w:sz="0" w:space="0" w:color="auto"/>
                            <w:left w:val="none" w:sz="0" w:space="0" w:color="auto"/>
                            <w:bottom w:val="none" w:sz="0" w:space="0" w:color="auto"/>
                            <w:right w:val="none" w:sz="0" w:space="0" w:color="auto"/>
                          </w:divBdr>
                          <w:divsChild>
                            <w:div w:id="349573457">
                              <w:marLeft w:val="0"/>
                              <w:marRight w:val="0"/>
                              <w:marTop w:val="0"/>
                              <w:marBottom w:val="0"/>
                              <w:divBdr>
                                <w:top w:val="none" w:sz="0" w:space="0" w:color="auto"/>
                                <w:left w:val="none" w:sz="0" w:space="0" w:color="auto"/>
                                <w:bottom w:val="none" w:sz="0" w:space="0" w:color="auto"/>
                                <w:right w:val="none" w:sz="0" w:space="0" w:color="auto"/>
                              </w:divBdr>
                              <w:divsChild>
                                <w:div w:id="349597366">
                                  <w:marLeft w:val="0"/>
                                  <w:marRight w:val="0"/>
                                  <w:marTop w:val="0"/>
                                  <w:marBottom w:val="0"/>
                                  <w:divBdr>
                                    <w:top w:val="none" w:sz="0" w:space="0" w:color="auto"/>
                                    <w:left w:val="none" w:sz="0" w:space="0" w:color="auto"/>
                                    <w:bottom w:val="none" w:sz="0" w:space="0" w:color="auto"/>
                                    <w:right w:val="none" w:sz="0" w:space="0" w:color="auto"/>
                                  </w:divBdr>
                                  <w:divsChild>
                                    <w:div w:id="3495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76">
                      <w:marLeft w:val="-248"/>
                      <w:marRight w:val="-248"/>
                      <w:marTop w:val="0"/>
                      <w:marBottom w:val="0"/>
                      <w:divBdr>
                        <w:top w:val="none" w:sz="0" w:space="0" w:color="auto"/>
                        <w:left w:val="none" w:sz="0" w:space="0" w:color="auto"/>
                        <w:bottom w:val="none" w:sz="0" w:space="0" w:color="auto"/>
                        <w:right w:val="none" w:sz="0" w:space="0" w:color="auto"/>
                      </w:divBdr>
                      <w:divsChild>
                        <w:div w:id="349572210">
                          <w:marLeft w:val="0"/>
                          <w:marRight w:val="0"/>
                          <w:marTop w:val="0"/>
                          <w:marBottom w:val="0"/>
                          <w:divBdr>
                            <w:top w:val="none" w:sz="0" w:space="0" w:color="auto"/>
                            <w:left w:val="none" w:sz="0" w:space="0" w:color="auto"/>
                            <w:bottom w:val="none" w:sz="0" w:space="0" w:color="auto"/>
                            <w:right w:val="none" w:sz="0" w:space="0" w:color="auto"/>
                          </w:divBdr>
                          <w:divsChild>
                            <w:div w:id="349593126">
                              <w:marLeft w:val="0"/>
                              <w:marRight w:val="0"/>
                              <w:marTop w:val="0"/>
                              <w:marBottom w:val="0"/>
                              <w:divBdr>
                                <w:top w:val="none" w:sz="0" w:space="0" w:color="auto"/>
                                <w:left w:val="none" w:sz="0" w:space="0" w:color="auto"/>
                                <w:bottom w:val="none" w:sz="0" w:space="0" w:color="auto"/>
                                <w:right w:val="none" w:sz="0" w:space="0" w:color="auto"/>
                              </w:divBdr>
                              <w:divsChild>
                                <w:div w:id="349572062">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94710">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84982">
                          <w:marLeft w:val="0"/>
                          <w:marRight w:val="0"/>
                          <w:marTop w:val="0"/>
                          <w:marBottom w:val="0"/>
                          <w:divBdr>
                            <w:top w:val="none" w:sz="0" w:space="0" w:color="auto"/>
                            <w:left w:val="none" w:sz="0" w:space="0" w:color="auto"/>
                            <w:bottom w:val="none" w:sz="0" w:space="0" w:color="auto"/>
                            <w:right w:val="none" w:sz="0" w:space="0" w:color="auto"/>
                          </w:divBdr>
                          <w:divsChild>
                            <w:div w:id="349590198">
                              <w:marLeft w:val="0"/>
                              <w:marRight w:val="0"/>
                              <w:marTop w:val="0"/>
                              <w:marBottom w:val="0"/>
                              <w:divBdr>
                                <w:top w:val="none" w:sz="0" w:space="0" w:color="auto"/>
                                <w:left w:val="none" w:sz="0" w:space="0" w:color="auto"/>
                                <w:bottom w:val="none" w:sz="0" w:space="0" w:color="auto"/>
                                <w:right w:val="none" w:sz="0" w:space="0" w:color="auto"/>
                              </w:divBdr>
                              <w:divsChild>
                                <w:div w:id="349582522">
                                  <w:marLeft w:val="0"/>
                                  <w:marRight w:val="0"/>
                                  <w:marTop w:val="0"/>
                                  <w:marBottom w:val="0"/>
                                  <w:divBdr>
                                    <w:top w:val="none" w:sz="0" w:space="0" w:color="auto"/>
                                    <w:left w:val="none" w:sz="0" w:space="0" w:color="auto"/>
                                    <w:bottom w:val="none" w:sz="0" w:space="0" w:color="auto"/>
                                    <w:right w:val="none" w:sz="0" w:space="0" w:color="auto"/>
                                  </w:divBdr>
                                  <w:divsChild>
                                    <w:div w:id="349575293">
                                      <w:marLeft w:val="0"/>
                                      <w:marRight w:val="0"/>
                                      <w:marTop w:val="0"/>
                                      <w:marBottom w:val="248"/>
                                      <w:divBdr>
                                        <w:top w:val="none" w:sz="0" w:space="0" w:color="auto"/>
                                        <w:left w:val="none" w:sz="0" w:space="0" w:color="auto"/>
                                        <w:bottom w:val="none" w:sz="0" w:space="0" w:color="auto"/>
                                        <w:right w:val="none" w:sz="0" w:space="0" w:color="auto"/>
                                      </w:divBdr>
                                    </w:div>
                                    <w:div w:id="349593093">
                                      <w:marLeft w:val="0"/>
                                      <w:marRight w:val="0"/>
                                      <w:marTop w:val="0"/>
                                      <w:marBottom w:val="0"/>
                                      <w:divBdr>
                                        <w:top w:val="none" w:sz="0" w:space="0" w:color="auto"/>
                                        <w:left w:val="none" w:sz="0" w:space="0" w:color="auto"/>
                                        <w:bottom w:val="none" w:sz="0" w:space="0" w:color="auto"/>
                                        <w:right w:val="none" w:sz="0" w:space="0" w:color="auto"/>
                                      </w:divBdr>
                                    </w:div>
                                    <w:div w:id="349601552">
                                      <w:marLeft w:val="0"/>
                                      <w:marRight w:val="0"/>
                                      <w:marTop w:val="0"/>
                                      <w:marBottom w:val="0"/>
                                      <w:divBdr>
                                        <w:top w:val="none" w:sz="0" w:space="0" w:color="auto"/>
                                        <w:left w:val="none" w:sz="0" w:space="0" w:color="auto"/>
                                        <w:bottom w:val="none" w:sz="0" w:space="0" w:color="auto"/>
                                        <w:right w:val="none" w:sz="0" w:space="0" w:color="auto"/>
                                      </w:divBdr>
                                      <w:divsChild>
                                        <w:div w:id="349585921">
                                          <w:marLeft w:val="0"/>
                                          <w:marRight w:val="0"/>
                                          <w:marTop w:val="0"/>
                                          <w:marBottom w:val="0"/>
                                          <w:divBdr>
                                            <w:top w:val="none" w:sz="0" w:space="0" w:color="auto"/>
                                            <w:left w:val="none" w:sz="0" w:space="0" w:color="auto"/>
                                            <w:bottom w:val="none" w:sz="0" w:space="0" w:color="auto"/>
                                            <w:right w:val="none" w:sz="0" w:space="0" w:color="auto"/>
                                          </w:divBdr>
                                          <w:divsChild>
                                            <w:div w:id="3495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89761">
      <w:marLeft w:val="0"/>
      <w:marRight w:val="0"/>
      <w:marTop w:val="0"/>
      <w:marBottom w:val="0"/>
      <w:divBdr>
        <w:top w:val="none" w:sz="0" w:space="0" w:color="auto"/>
        <w:left w:val="none" w:sz="0" w:space="0" w:color="auto"/>
        <w:bottom w:val="none" w:sz="0" w:space="0" w:color="auto"/>
        <w:right w:val="none" w:sz="0" w:space="0" w:color="auto"/>
      </w:divBdr>
      <w:divsChild>
        <w:div w:id="349571381">
          <w:marLeft w:val="0"/>
          <w:marRight w:val="0"/>
          <w:marTop w:val="0"/>
          <w:marBottom w:val="210"/>
          <w:divBdr>
            <w:top w:val="none" w:sz="0" w:space="0" w:color="auto"/>
            <w:left w:val="none" w:sz="0" w:space="0" w:color="auto"/>
            <w:bottom w:val="none" w:sz="0" w:space="0" w:color="auto"/>
            <w:right w:val="none" w:sz="0" w:space="0" w:color="auto"/>
          </w:divBdr>
        </w:div>
        <w:div w:id="349579033">
          <w:marLeft w:val="0"/>
          <w:marRight w:val="0"/>
          <w:marTop w:val="0"/>
          <w:marBottom w:val="75"/>
          <w:divBdr>
            <w:top w:val="none" w:sz="0" w:space="0" w:color="auto"/>
            <w:left w:val="none" w:sz="0" w:space="0" w:color="auto"/>
            <w:bottom w:val="none" w:sz="0" w:space="0" w:color="auto"/>
            <w:right w:val="none" w:sz="0" w:space="0" w:color="auto"/>
          </w:divBdr>
        </w:div>
        <w:div w:id="349597995">
          <w:marLeft w:val="0"/>
          <w:marRight w:val="0"/>
          <w:marTop w:val="0"/>
          <w:marBottom w:val="75"/>
          <w:divBdr>
            <w:top w:val="none" w:sz="0" w:space="0" w:color="auto"/>
            <w:left w:val="none" w:sz="0" w:space="0" w:color="auto"/>
            <w:bottom w:val="none" w:sz="0" w:space="0" w:color="auto"/>
            <w:right w:val="none" w:sz="0" w:space="0" w:color="auto"/>
          </w:divBdr>
        </w:div>
      </w:divsChild>
    </w:div>
    <w:div w:id="349589763">
      <w:marLeft w:val="0"/>
      <w:marRight w:val="0"/>
      <w:marTop w:val="0"/>
      <w:marBottom w:val="0"/>
      <w:divBdr>
        <w:top w:val="none" w:sz="0" w:space="0" w:color="auto"/>
        <w:left w:val="none" w:sz="0" w:space="0" w:color="auto"/>
        <w:bottom w:val="none" w:sz="0" w:space="0" w:color="auto"/>
        <w:right w:val="none" w:sz="0" w:space="0" w:color="auto"/>
      </w:divBdr>
    </w:div>
    <w:div w:id="349589766">
      <w:marLeft w:val="0"/>
      <w:marRight w:val="0"/>
      <w:marTop w:val="0"/>
      <w:marBottom w:val="0"/>
      <w:divBdr>
        <w:top w:val="none" w:sz="0" w:space="0" w:color="auto"/>
        <w:left w:val="none" w:sz="0" w:space="0" w:color="auto"/>
        <w:bottom w:val="none" w:sz="0" w:space="0" w:color="auto"/>
        <w:right w:val="none" w:sz="0" w:space="0" w:color="auto"/>
      </w:divBdr>
      <w:divsChild>
        <w:div w:id="349582831">
          <w:marLeft w:val="0"/>
          <w:marRight w:val="0"/>
          <w:marTop w:val="0"/>
          <w:marBottom w:val="0"/>
          <w:divBdr>
            <w:top w:val="none" w:sz="0" w:space="0" w:color="auto"/>
            <w:left w:val="none" w:sz="0" w:space="0" w:color="auto"/>
            <w:bottom w:val="none" w:sz="0" w:space="0" w:color="auto"/>
            <w:right w:val="none" w:sz="0" w:space="0" w:color="auto"/>
          </w:divBdr>
        </w:div>
        <w:div w:id="349582928">
          <w:marLeft w:val="0"/>
          <w:marRight w:val="0"/>
          <w:marTop w:val="0"/>
          <w:marBottom w:val="0"/>
          <w:divBdr>
            <w:top w:val="none" w:sz="0" w:space="0" w:color="auto"/>
            <w:left w:val="none" w:sz="0" w:space="0" w:color="auto"/>
            <w:bottom w:val="none" w:sz="0" w:space="0" w:color="auto"/>
            <w:right w:val="none" w:sz="0" w:space="0" w:color="auto"/>
          </w:divBdr>
        </w:div>
      </w:divsChild>
    </w:div>
    <w:div w:id="349589769">
      <w:marLeft w:val="0"/>
      <w:marRight w:val="0"/>
      <w:marTop w:val="0"/>
      <w:marBottom w:val="0"/>
      <w:divBdr>
        <w:top w:val="none" w:sz="0" w:space="0" w:color="auto"/>
        <w:left w:val="none" w:sz="0" w:space="0" w:color="auto"/>
        <w:bottom w:val="none" w:sz="0" w:space="0" w:color="auto"/>
        <w:right w:val="none" w:sz="0" w:space="0" w:color="auto"/>
      </w:divBdr>
      <w:divsChild>
        <w:div w:id="349596264">
          <w:marLeft w:val="0"/>
          <w:marRight w:val="0"/>
          <w:marTop w:val="0"/>
          <w:marBottom w:val="0"/>
          <w:divBdr>
            <w:top w:val="none" w:sz="0" w:space="0" w:color="auto"/>
            <w:left w:val="none" w:sz="0" w:space="0" w:color="auto"/>
            <w:bottom w:val="none" w:sz="0" w:space="0" w:color="auto"/>
            <w:right w:val="none" w:sz="0" w:space="0" w:color="auto"/>
          </w:divBdr>
        </w:div>
      </w:divsChild>
    </w:div>
    <w:div w:id="349589771">
      <w:marLeft w:val="0"/>
      <w:marRight w:val="0"/>
      <w:marTop w:val="0"/>
      <w:marBottom w:val="0"/>
      <w:divBdr>
        <w:top w:val="none" w:sz="0" w:space="0" w:color="auto"/>
        <w:left w:val="none" w:sz="0" w:space="0" w:color="auto"/>
        <w:bottom w:val="none" w:sz="0" w:space="0" w:color="auto"/>
        <w:right w:val="none" w:sz="0" w:space="0" w:color="auto"/>
      </w:divBdr>
    </w:div>
    <w:div w:id="349589778">
      <w:marLeft w:val="0"/>
      <w:marRight w:val="0"/>
      <w:marTop w:val="0"/>
      <w:marBottom w:val="0"/>
      <w:divBdr>
        <w:top w:val="none" w:sz="0" w:space="0" w:color="auto"/>
        <w:left w:val="none" w:sz="0" w:space="0" w:color="auto"/>
        <w:bottom w:val="none" w:sz="0" w:space="0" w:color="auto"/>
        <w:right w:val="none" w:sz="0" w:space="0" w:color="auto"/>
      </w:divBdr>
      <w:divsChild>
        <w:div w:id="349571875">
          <w:marLeft w:val="0"/>
          <w:marRight w:val="0"/>
          <w:marTop w:val="0"/>
          <w:marBottom w:val="0"/>
          <w:divBdr>
            <w:top w:val="none" w:sz="0" w:space="0" w:color="auto"/>
            <w:left w:val="none" w:sz="0" w:space="0" w:color="auto"/>
            <w:bottom w:val="none" w:sz="0" w:space="0" w:color="auto"/>
            <w:right w:val="none" w:sz="0" w:space="0" w:color="auto"/>
          </w:divBdr>
          <w:divsChild>
            <w:div w:id="349574317">
              <w:marLeft w:val="0"/>
              <w:marRight w:val="0"/>
              <w:marTop w:val="0"/>
              <w:marBottom w:val="0"/>
              <w:divBdr>
                <w:top w:val="none" w:sz="0" w:space="0" w:color="auto"/>
                <w:left w:val="none" w:sz="0" w:space="0" w:color="auto"/>
                <w:bottom w:val="none" w:sz="0" w:space="0" w:color="auto"/>
                <w:right w:val="none" w:sz="0" w:space="0" w:color="auto"/>
              </w:divBdr>
            </w:div>
          </w:divsChild>
        </w:div>
        <w:div w:id="349593873">
          <w:marLeft w:val="0"/>
          <w:marRight w:val="0"/>
          <w:marTop w:val="0"/>
          <w:marBottom w:val="0"/>
          <w:divBdr>
            <w:top w:val="none" w:sz="0" w:space="0" w:color="auto"/>
            <w:left w:val="none" w:sz="0" w:space="0" w:color="auto"/>
            <w:bottom w:val="none" w:sz="0" w:space="0" w:color="auto"/>
            <w:right w:val="none" w:sz="0" w:space="0" w:color="auto"/>
          </w:divBdr>
          <w:divsChild>
            <w:div w:id="349575217">
              <w:marLeft w:val="0"/>
              <w:marRight w:val="0"/>
              <w:marTop w:val="0"/>
              <w:marBottom w:val="0"/>
              <w:divBdr>
                <w:top w:val="none" w:sz="0" w:space="0" w:color="auto"/>
                <w:left w:val="none" w:sz="0" w:space="0" w:color="auto"/>
                <w:bottom w:val="none" w:sz="0" w:space="0" w:color="auto"/>
                <w:right w:val="none" w:sz="0" w:space="0" w:color="auto"/>
              </w:divBdr>
              <w:divsChild>
                <w:div w:id="3495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0">
      <w:marLeft w:val="0"/>
      <w:marRight w:val="0"/>
      <w:marTop w:val="0"/>
      <w:marBottom w:val="0"/>
      <w:divBdr>
        <w:top w:val="none" w:sz="0" w:space="0" w:color="auto"/>
        <w:left w:val="none" w:sz="0" w:space="0" w:color="auto"/>
        <w:bottom w:val="none" w:sz="0" w:space="0" w:color="auto"/>
        <w:right w:val="none" w:sz="0" w:space="0" w:color="auto"/>
      </w:divBdr>
      <w:divsChild>
        <w:div w:id="349585318">
          <w:marLeft w:val="0"/>
          <w:marRight w:val="0"/>
          <w:marTop w:val="0"/>
          <w:marBottom w:val="0"/>
          <w:divBdr>
            <w:top w:val="none" w:sz="0" w:space="0" w:color="auto"/>
            <w:left w:val="none" w:sz="0" w:space="0" w:color="auto"/>
            <w:bottom w:val="none" w:sz="0" w:space="0" w:color="auto"/>
            <w:right w:val="none" w:sz="0" w:space="0" w:color="auto"/>
          </w:divBdr>
        </w:div>
        <w:div w:id="349600792">
          <w:marLeft w:val="0"/>
          <w:marRight w:val="0"/>
          <w:marTop w:val="0"/>
          <w:marBottom w:val="0"/>
          <w:divBdr>
            <w:top w:val="none" w:sz="0" w:space="0" w:color="auto"/>
            <w:left w:val="none" w:sz="0" w:space="0" w:color="auto"/>
            <w:bottom w:val="none" w:sz="0" w:space="0" w:color="auto"/>
            <w:right w:val="none" w:sz="0" w:space="0" w:color="auto"/>
          </w:divBdr>
        </w:div>
      </w:divsChild>
    </w:div>
    <w:div w:id="349589783">
      <w:marLeft w:val="0"/>
      <w:marRight w:val="0"/>
      <w:marTop w:val="0"/>
      <w:marBottom w:val="0"/>
      <w:divBdr>
        <w:top w:val="none" w:sz="0" w:space="0" w:color="auto"/>
        <w:left w:val="none" w:sz="0" w:space="0" w:color="auto"/>
        <w:bottom w:val="none" w:sz="0" w:space="0" w:color="auto"/>
        <w:right w:val="none" w:sz="0" w:space="0" w:color="auto"/>
      </w:divBdr>
      <w:divsChild>
        <w:div w:id="349573655">
          <w:marLeft w:val="0"/>
          <w:marRight w:val="0"/>
          <w:marTop w:val="0"/>
          <w:marBottom w:val="0"/>
          <w:divBdr>
            <w:top w:val="none" w:sz="0" w:space="0" w:color="auto"/>
            <w:left w:val="none" w:sz="0" w:space="0" w:color="auto"/>
            <w:bottom w:val="none" w:sz="0" w:space="0" w:color="auto"/>
            <w:right w:val="none" w:sz="0" w:space="0" w:color="auto"/>
          </w:divBdr>
        </w:div>
      </w:divsChild>
    </w:div>
    <w:div w:id="349589792">
      <w:marLeft w:val="0"/>
      <w:marRight w:val="0"/>
      <w:marTop w:val="0"/>
      <w:marBottom w:val="0"/>
      <w:divBdr>
        <w:top w:val="none" w:sz="0" w:space="0" w:color="auto"/>
        <w:left w:val="none" w:sz="0" w:space="0" w:color="auto"/>
        <w:bottom w:val="none" w:sz="0" w:space="0" w:color="auto"/>
        <w:right w:val="none" w:sz="0" w:space="0" w:color="auto"/>
      </w:divBdr>
    </w:div>
    <w:div w:id="349589795">
      <w:marLeft w:val="0"/>
      <w:marRight w:val="0"/>
      <w:marTop w:val="0"/>
      <w:marBottom w:val="0"/>
      <w:divBdr>
        <w:top w:val="none" w:sz="0" w:space="0" w:color="auto"/>
        <w:left w:val="none" w:sz="0" w:space="0" w:color="auto"/>
        <w:bottom w:val="none" w:sz="0" w:space="0" w:color="auto"/>
        <w:right w:val="none" w:sz="0" w:space="0" w:color="auto"/>
      </w:divBdr>
      <w:divsChild>
        <w:div w:id="349581463">
          <w:marLeft w:val="778"/>
          <w:marRight w:val="0"/>
          <w:marTop w:val="0"/>
          <w:marBottom w:val="0"/>
          <w:divBdr>
            <w:top w:val="none" w:sz="0" w:space="0" w:color="auto"/>
            <w:left w:val="none" w:sz="0" w:space="0" w:color="auto"/>
            <w:bottom w:val="none" w:sz="0" w:space="0" w:color="auto"/>
            <w:right w:val="none" w:sz="0" w:space="0" w:color="auto"/>
          </w:divBdr>
        </w:div>
        <w:div w:id="349599097">
          <w:marLeft w:val="0"/>
          <w:marRight w:val="0"/>
          <w:marTop w:val="0"/>
          <w:marBottom w:val="0"/>
          <w:divBdr>
            <w:top w:val="none" w:sz="0" w:space="0" w:color="auto"/>
            <w:left w:val="none" w:sz="0" w:space="0" w:color="auto"/>
            <w:bottom w:val="none" w:sz="0" w:space="0" w:color="auto"/>
            <w:right w:val="none" w:sz="0" w:space="0" w:color="auto"/>
          </w:divBdr>
          <w:divsChild>
            <w:div w:id="349579288">
              <w:marLeft w:val="0"/>
              <w:marRight w:val="0"/>
              <w:marTop w:val="0"/>
              <w:marBottom w:val="0"/>
              <w:divBdr>
                <w:top w:val="none" w:sz="0" w:space="0" w:color="auto"/>
                <w:left w:val="none" w:sz="0" w:space="0" w:color="auto"/>
                <w:bottom w:val="none" w:sz="0" w:space="0" w:color="auto"/>
                <w:right w:val="none" w:sz="0" w:space="0" w:color="auto"/>
              </w:divBdr>
            </w:div>
            <w:div w:id="3496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98">
      <w:marLeft w:val="0"/>
      <w:marRight w:val="0"/>
      <w:marTop w:val="0"/>
      <w:marBottom w:val="0"/>
      <w:divBdr>
        <w:top w:val="none" w:sz="0" w:space="0" w:color="auto"/>
        <w:left w:val="none" w:sz="0" w:space="0" w:color="auto"/>
        <w:bottom w:val="none" w:sz="0" w:space="0" w:color="auto"/>
        <w:right w:val="none" w:sz="0" w:space="0" w:color="auto"/>
      </w:divBdr>
    </w:div>
    <w:div w:id="349589803">
      <w:marLeft w:val="0"/>
      <w:marRight w:val="0"/>
      <w:marTop w:val="0"/>
      <w:marBottom w:val="0"/>
      <w:divBdr>
        <w:top w:val="none" w:sz="0" w:space="0" w:color="auto"/>
        <w:left w:val="none" w:sz="0" w:space="0" w:color="auto"/>
        <w:bottom w:val="none" w:sz="0" w:space="0" w:color="auto"/>
        <w:right w:val="none" w:sz="0" w:space="0" w:color="auto"/>
      </w:divBdr>
    </w:div>
    <w:div w:id="349589808">
      <w:marLeft w:val="0"/>
      <w:marRight w:val="0"/>
      <w:marTop w:val="0"/>
      <w:marBottom w:val="0"/>
      <w:divBdr>
        <w:top w:val="none" w:sz="0" w:space="0" w:color="auto"/>
        <w:left w:val="none" w:sz="0" w:space="0" w:color="auto"/>
        <w:bottom w:val="none" w:sz="0" w:space="0" w:color="auto"/>
        <w:right w:val="none" w:sz="0" w:space="0" w:color="auto"/>
      </w:divBdr>
    </w:div>
    <w:div w:id="349589809">
      <w:marLeft w:val="0"/>
      <w:marRight w:val="0"/>
      <w:marTop w:val="0"/>
      <w:marBottom w:val="0"/>
      <w:divBdr>
        <w:top w:val="none" w:sz="0" w:space="0" w:color="auto"/>
        <w:left w:val="none" w:sz="0" w:space="0" w:color="auto"/>
        <w:bottom w:val="none" w:sz="0" w:space="0" w:color="auto"/>
        <w:right w:val="none" w:sz="0" w:space="0" w:color="auto"/>
      </w:divBdr>
      <w:divsChild>
        <w:div w:id="349594410">
          <w:marLeft w:val="0"/>
          <w:marRight w:val="0"/>
          <w:marTop w:val="0"/>
          <w:marBottom w:val="0"/>
          <w:divBdr>
            <w:top w:val="none" w:sz="0" w:space="0" w:color="auto"/>
            <w:left w:val="none" w:sz="0" w:space="0" w:color="auto"/>
            <w:bottom w:val="none" w:sz="0" w:space="0" w:color="auto"/>
            <w:right w:val="none" w:sz="0" w:space="0" w:color="auto"/>
          </w:divBdr>
          <w:divsChild>
            <w:div w:id="349586051">
              <w:marLeft w:val="0"/>
              <w:marRight w:val="0"/>
              <w:marTop w:val="0"/>
              <w:marBottom w:val="0"/>
              <w:divBdr>
                <w:top w:val="none" w:sz="0" w:space="0" w:color="auto"/>
                <w:left w:val="none" w:sz="0" w:space="0" w:color="auto"/>
                <w:bottom w:val="none" w:sz="0" w:space="0" w:color="auto"/>
                <w:right w:val="none" w:sz="0" w:space="0" w:color="auto"/>
              </w:divBdr>
              <w:divsChild>
                <w:div w:id="349600815">
                  <w:marLeft w:val="0"/>
                  <w:marRight w:val="0"/>
                  <w:marTop w:val="0"/>
                  <w:marBottom w:val="0"/>
                  <w:divBdr>
                    <w:top w:val="none" w:sz="0" w:space="0" w:color="auto"/>
                    <w:left w:val="none" w:sz="0" w:space="0" w:color="auto"/>
                    <w:bottom w:val="none" w:sz="0" w:space="0" w:color="auto"/>
                    <w:right w:val="none" w:sz="0" w:space="0" w:color="auto"/>
                  </w:divBdr>
                  <w:divsChild>
                    <w:div w:id="3495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26">
          <w:marLeft w:val="0"/>
          <w:marRight w:val="0"/>
          <w:marTop w:val="0"/>
          <w:marBottom w:val="0"/>
          <w:divBdr>
            <w:top w:val="none" w:sz="0" w:space="0" w:color="auto"/>
            <w:left w:val="none" w:sz="0" w:space="0" w:color="auto"/>
            <w:bottom w:val="none" w:sz="0" w:space="0" w:color="auto"/>
            <w:right w:val="none" w:sz="0" w:space="0" w:color="auto"/>
          </w:divBdr>
          <w:divsChild>
            <w:div w:id="349594929">
              <w:marLeft w:val="0"/>
              <w:marRight w:val="0"/>
              <w:marTop w:val="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
                <w:div w:id="349586238">
                  <w:marLeft w:val="0"/>
                  <w:marRight w:val="0"/>
                  <w:marTop w:val="0"/>
                  <w:marBottom w:val="0"/>
                  <w:divBdr>
                    <w:top w:val="none" w:sz="0" w:space="0" w:color="auto"/>
                    <w:left w:val="none" w:sz="0" w:space="0" w:color="auto"/>
                    <w:bottom w:val="none" w:sz="0" w:space="0" w:color="auto"/>
                    <w:right w:val="none" w:sz="0" w:space="0" w:color="auto"/>
                  </w:divBdr>
                </w:div>
                <w:div w:id="349588161">
                  <w:marLeft w:val="0"/>
                  <w:marRight w:val="0"/>
                  <w:marTop w:val="0"/>
                  <w:marBottom w:val="0"/>
                  <w:divBdr>
                    <w:top w:val="none" w:sz="0" w:space="0" w:color="auto"/>
                    <w:left w:val="none" w:sz="0" w:space="0" w:color="auto"/>
                    <w:bottom w:val="none" w:sz="0" w:space="0" w:color="auto"/>
                    <w:right w:val="none" w:sz="0" w:space="0" w:color="auto"/>
                  </w:divBdr>
                </w:div>
                <w:div w:id="349593023">
                  <w:marLeft w:val="0"/>
                  <w:marRight w:val="0"/>
                  <w:marTop w:val="0"/>
                  <w:marBottom w:val="0"/>
                  <w:divBdr>
                    <w:top w:val="none" w:sz="0" w:space="0" w:color="auto"/>
                    <w:left w:val="none" w:sz="0" w:space="0" w:color="auto"/>
                    <w:bottom w:val="none" w:sz="0" w:space="0" w:color="auto"/>
                    <w:right w:val="none" w:sz="0" w:space="0" w:color="auto"/>
                  </w:divBdr>
                </w:div>
                <w:div w:id="349593911">
                  <w:marLeft w:val="0"/>
                  <w:marRight w:val="0"/>
                  <w:marTop w:val="0"/>
                  <w:marBottom w:val="0"/>
                  <w:divBdr>
                    <w:top w:val="none" w:sz="0" w:space="0" w:color="auto"/>
                    <w:left w:val="none" w:sz="0" w:space="0" w:color="auto"/>
                    <w:bottom w:val="none" w:sz="0" w:space="0" w:color="auto"/>
                    <w:right w:val="none" w:sz="0" w:space="0" w:color="auto"/>
                  </w:divBdr>
                </w:div>
                <w:div w:id="349595430">
                  <w:marLeft w:val="0"/>
                  <w:marRight w:val="0"/>
                  <w:marTop w:val="0"/>
                  <w:marBottom w:val="0"/>
                  <w:divBdr>
                    <w:top w:val="none" w:sz="0" w:space="0" w:color="auto"/>
                    <w:left w:val="none" w:sz="0" w:space="0" w:color="auto"/>
                    <w:bottom w:val="none" w:sz="0" w:space="0" w:color="auto"/>
                    <w:right w:val="none" w:sz="0" w:space="0" w:color="auto"/>
                  </w:divBdr>
                </w:div>
                <w:div w:id="349596872">
                  <w:marLeft w:val="0"/>
                  <w:marRight w:val="0"/>
                  <w:marTop w:val="0"/>
                  <w:marBottom w:val="0"/>
                  <w:divBdr>
                    <w:top w:val="none" w:sz="0" w:space="0" w:color="auto"/>
                    <w:left w:val="none" w:sz="0" w:space="0" w:color="auto"/>
                    <w:bottom w:val="none" w:sz="0" w:space="0" w:color="auto"/>
                    <w:right w:val="none" w:sz="0" w:space="0" w:color="auto"/>
                  </w:divBdr>
                </w:div>
                <w:div w:id="349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02">
          <w:marLeft w:val="0"/>
          <w:marRight w:val="0"/>
          <w:marTop w:val="0"/>
          <w:marBottom w:val="0"/>
          <w:divBdr>
            <w:top w:val="none" w:sz="0" w:space="0" w:color="auto"/>
            <w:left w:val="none" w:sz="0" w:space="0" w:color="auto"/>
            <w:bottom w:val="none" w:sz="0" w:space="0" w:color="auto"/>
            <w:right w:val="none" w:sz="0" w:space="0" w:color="auto"/>
          </w:divBdr>
        </w:div>
      </w:divsChild>
    </w:div>
    <w:div w:id="349589810">
      <w:marLeft w:val="0"/>
      <w:marRight w:val="0"/>
      <w:marTop w:val="0"/>
      <w:marBottom w:val="0"/>
      <w:divBdr>
        <w:top w:val="none" w:sz="0" w:space="0" w:color="auto"/>
        <w:left w:val="none" w:sz="0" w:space="0" w:color="auto"/>
        <w:bottom w:val="none" w:sz="0" w:space="0" w:color="auto"/>
        <w:right w:val="none" w:sz="0" w:space="0" w:color="auto"/>
      </w:divBdr>
      <w:divsChild>
        <w:div w:id="349579447">
          <w:marLeft w:val="0"/>
          <w:marRight w:val="0"/>
          <w:marTop w:val="0"/>
          <w:marBottom w:val="0"/>
          <w:divBdr>
            <w:top w:val="none" w:sz="0" w:space="0" w:color="auto"/>
            <w:left w:val="none" w:sz="0" w:space="0" w:color="auto"/>
            <w:bottom w:val="none" w:sz="0" w:space="0" w:color="auto"/>
            <w:right w:val="none" w:sz="0" w:space="0" w:color="auto"/>
          </w:divBdr>
        </w:div>
        <w:div w:id="349590193">
          <w:marLeft w:val="0"/>
          <w:marRight w:val="0"/>
          <w:marTop w:val="0"/>
          <w:marBottom w:val="0"/>
          <w:divBdr>
            <w:top w:val="none" w:sz="0" w:space="0" w:color="auto"/>
            <w:left w:val="none" w:sz="0" w:space="0" w:color="auto"/>
            <w:bottom w:val="none" w:sz="0" w:space="0" w:color="auto"/>
            <w:right w:val="none" w:sz="0" w:space="0" w:color="auto"/>
          </w:divBdr>
          <w:divsChild>
            <w:div w:id="3495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3">
      <w:marLeft w:val="0"/>
      <w:marRight w:val="0"/>
      <w:marTop w:val="0"/>
      <w:marBottom w:val="0"/>
      <w:divBdr>
        <w:top w:val="none" w:sz="0" w:space="0" w:color="auto"/>
        <w:left w:val="none" w:sz="0" w:space="0" w:color="auto"/>
        <w:bottom w:val="none" w:sz="0" w:space="0" w:color="auto"/>
        <w:right w:val="none" w:sz="0" w:space="0" w:color="auto"/>
      </w:divBdr>
      <w:divsChild>
        <w:div w:id="349587400">
          <w:marLeft w:val="0"/>
          <w:marRight w:val="0"/>
          <w:marTop w:val="0"/>
          <w:marBottom w:val="0"/>
          <w:divBdr>
            <w:top w:val="none" w:sz="0" w:space="0" w:color="auto"/>
            <w:left w:val="none" w:sz="0" w:space="0" w:color="auto"/>
            <w:bottom w:val="none" w:sz="0" w:space="0" w:color="auto"/>
            <w:right w:val="none" w:sz="0" w:space="0" w:color="auto"/>
          </w:divBdr>
        </w:div>
        <w:div w:id="349600844">
          <w:marLeft w:val="0"/>
          <w:marRight w:val="0"/>
          <w:marTop w:val="0"/>
          <w:marBottom w:val="0"/>
          <w:divBdr>
            <w:top w:val="none" w:sz="0" w:space="0" w:color="auto"/>
            <w:left w:val="none" w:sz="0" w:space="0" w:color="auto"/>
            <w:bottom w:val="none" w:sz="0" w:space="0" w:color="auto"/>
            <w:right w:val="none" w:sz="0" w:space="0" w:color="auto"/>
          </w:divBdr>
        </w:div>
      </w:divsChild>
    </w:div>
    <w:div w:id="349589814">
      <w:marLeft w:val="0"/>
      <w:marRight w:val="0"/>
      <w:marTop w:val="0"/>
      <w:marBottom w:val="0"/>
      <w:divBdr>
        <w:top w:val="none" w:sz="0" w:space="0" w:color="auto"/>
        <w:left w:val="none" w:sz="0" w:space="0" w:color="auto"/>
        <w:bottom w:val="none" w:sz="0" w:space="0" w:color="auto"/>
        <w:right w:val="none" w:sz="0" w:space="0" w:color="auto"/>
      </w:divBdr>
    </w:div>
    <w:div w:id="349589815">
      <w:marLeft w:val="0"/>
      <w:marRight w:val="0"/>
      <w:marTop w:val="0"/>
      <w:marBottom w:val="0"/>
      <w:divBdr>
        <w:top w:val="none" w:sz="0" w:space="0" w:color="auto"/>
        <w:left w:val="none" w:sz="0" w:space="0" w:color="auto"/>
        <w:bottom w:val="none" w:sz="0" w:space="0" w:color="auto"/>
        <w:right w:val="none" w:sz="0" w:space="0" w:color="auto"/>
      </w:divBdr>
    </w:div>
    <w:div w:id="349589816">
      <w:marLeft w:val="0"/>
      <w:marRight w:val="0"/>
      <w:marTop w:val="0"/>
      <w:marBottom w:val="0"/>
      <w:divBdr>
        <w:top w:val="none" w:sz="0" w:space="0" w:color="auto"/>
        <w:left w:val="none" w:sz="0" w:space="0" w:color="auto"/>
        <w:bottom w:val="none" w:sz="0" w:space="0" w:color="auto"/>
        <w:right w:val="none" w:sz="0" w:space="0" w:color="auto"/>
      </w:divBdr>
      <w:divsChild>
        <w:div w:id="349573261">
          <w:marLeft w:val="0"/>
          <w:marRight w:val="0"/>
          <w:marTop w:val="0"/>
          <w:marBottom w:val="0"/>
          <w:divBdr>
            <w:top w:val="none" w:sz="0" w:space="0" w:color="auto"/>
            <w:left w:val="none" w:sz="0" w:space="0" w:color="auto"/>
            <w:bottom w:val="none" w:sz="0" w:space="0" w:color="auto"/>
            <w:right w:val="none" w:sz="0" w:space="0" w:color="auto"/>
          </w:divBdr>
        </w:div>
      </w:divsChild>
    </w:div>
    <w:div w:id="349589817">
      <w:marLeft w:val="0"/>
      <w:marRight w:val="0"/>
      <w:marTop w:val="0"/>
      <w:marBottom w:val="0"/>
      <w:divBdr>
        <w:top w:val="none" w:sz="0" w:space="0" w:color="auto"/>
        <w:left w:val="none" w:sz="0" w:space="0" w:color="auto"/>
        <w:bottom w:val="none" w:sz="0" w:space="0" w:color="auto"/>
        <w:right w:val="none" w:sz="0" w:space="0" w:color="auto"/>
      </w:divBdr>
    </w:div>
    <w:div w:id="349589818">
      <w:marLeft w:val="0"/>
      <w:marRight w:val="0"/>
      <w:marTop w:val="0"/>
      <w:marBottom w:val="0"/>
      <w:divBdr>
        <w:top w:val="none" w:sz="0" w:space="0" w:color="auto"/>
        <w:left w:val="none" w:sz="0" w:space="0" w:color="auto"/>
        <w:bottom w:val="none" w:sz="0" w:space="0" w:color="auto"/>
        <w:right w:val="none" w:sz="0" w:space="0" w:color="auto"/>
      </w:divBdr>
    </w:div>
    <w:div w:id="349589819">
      <w:marLeft w:val="0"/>
      <w:marRight w:val="0"/>
      <w:marTop w:val="0"/>
      <w:marBottom w:val="0"/>
      <w:divBdr>
        <w:top w:val="none" w:sz="0" w:space="0" w:color="auto"/>
        <w:left w:val="none" w:sz="0" w:space="0" w:color="auto"/>
        <w:bottom w:val="none" w:sz="0" w:space="0" w:color="auto"/>
        <w:right w:val="none" w:sz="0" w:space="0" w:color="auto"/>
      </w:divBdr>
      <w:divsChild>
        <w:div w:id="349591858">
          <w:marLeft w:val="0"/>
          <w:marRight w:val="0"/>
          <w:marTop w:val="0"/>
          <w:marBottom w:val="0"/>
          <w:divBdr>
            <w:top w:val="none" w:sz="0" w:space="0" w:color="auto"/>
            <w:left w:val="none" w:sz="0" w:space="0" w:color="auto"/>
            <w:bottom w:val="none" w:sz="0" w:space="0" w:color="auto"/>
            <w:right w:val="none" w:sz="0" w:space="0" w:color="auto"/>
          </w:divBdr>
        </w:div>
        <w:div w:id="349600458">
          <w:marLeft w:val="0"/>
          <w:marRight w:val="0"/>
          <w:marTop w:val="0"/>
          <w:marBottom w:val="0"/>
          <w:divBdr>
            <w:top w:val="none" w:sz="0" w:space="0" w:color="auto"/>
            <w:left w:val="none" w:sz="0" w:space="0" w:color="auto"/>
            <w:bottom w:val="none" w:sz="0" w:space="0" w:color="auto"/>
            <w:right w:val="none" w:sz="0" w:space="0" w:color="auto"/>
          </w:divBdr>
        </w:div>
      </w:divsChild>
    </w:div>
    <w:div w:id="349589824">
      <w:marLeft w:val="0"/>
      <w:marRight w:val="0"/>
      <w:marTop w:val="0"/>
      <w:marBottom w:val="0"/>
      <w:divBdr>
        <w:top w:val="none" w:sz="0" w:space="0" w:color="auto"/>
        <w:left w:val="none" w:sz="0" w:space="0" w:color="auto"/>
        <w:bottom w:val="none" w:sz="0" w:space="0" w:color="auto"/>
        <w:right w:val="none" w:sz="0" w:space="0" w:color="auto"/>
      </w:divBdr>
      <w:divsChild>
        <w:div w:id="349593083">
          <w:marLeft w:val="0"/>
          <w:marRight w:val="0"/>
          <w:marTop w:val="0"/>
          <w:marBottom w:val="0"/>
          <w:divBdr>
            <w:top w:val="none" w:sz="0" w:space="0" w:color="auto"/>
            <w:left w:val="none" w:sz="0" w:space="0" w:color="auto"/>
            <w:bottom w:val="none" w:sz="0" w:space="0" w:color="auto"/>
            <w:right w:val="none" w:sz="0" w:space="0" w:color="auto"/>
          </w:divBdr>
        </w:div>
      </w:divsChild>
    </w:div>
    <w:div w:id="349589825">
      <w:marLeft w:val="0"/>
      <w:marRight w:val="0"/>
      <w:marTop w:val="0"/>
      <w:marBottom w:val="0"/>
      <w:divBdr>
        <w:top w:val="none" w:sz="0" w:space="0" w:color="auto"/>
        <w:left w:val="none" w:sz="0" w:space="0" w:color="auto"/>
        <w:bottom w:val="none" w:sz="0" w:space="0" w:color="auto"/>
        <w:right w:val="none" w:sz="0" w:space="0" w:color="auto"/>
      </w:divBdr>
      <w:divsChild>
        <w:div w:id="349587139">
          <w:marLeft w:val="0"/>
          <w:marRight w:val="0"/>
          <w:marTop w:val="0"/>
          <w:marBottom w:val="0"/>
          <w:divBdr>
            <w:top w:val="none" w:sz="0" w:space="0" w:color="auto"/>
            <w:left w:val="none" w:sz="0" w:space="0" w:color="auto"/>
            <w:bottom w:val="none" w:sz="0" w:space="0" w:color="auto"/>
            <w:right w:val="none" w:sz="0" w:space="0" w:color="auto"/>
          </w:divBdr>
          <w:divsChild>
            <w:div w:id="349588031">
              <w:marLeft w:val="0"/>
              <w:marRight w:val="0"/>
              <w:marTop w:val="0"/>
              <w:marBottom w:val="0"/>
              <w:divBdr>
                <w:top w:val="none" w:sz="0" w:space="0" w:color="auto"/>
                <w:left w:val="none" w:sz="0" w:space="0" w:color="auto"/>
                <w:bottom w:val="none" w:sz="0" w:space="0" w:color="auto"/>
                <w:right w:val="none" w:sz="0" w:space="0" w:color="auto"/>
              </w:divBdr>
              <w:divsChild>
                <w:div w:id="349590124">
                  <w:marLeft w:val="0"/>
                  <w:marRight w:val="0"/>
                  <w:marTop w:val="0"/>
                  <w:marBottom w:val="0"/>
                  <w:divBdr>
                    <w:top w:val="none" w:sz="0" w:space="0" w:color="auto"/>
                    <w:left w:val="none" w:sz="0" w:space="0" w:color="auto"/>
                    <w:bottom w:val="none" w:sz="0" w:space="0" w:color="auto"/>
                    <w:right w:val="none" w:sz="0" w:space="0" w:color="auto"/>
                  </w:divBdr>
                </w:div>
                <w:div w:id="349591836">
                  <w:marLeft w:val="0"/>
                  <w:marRight w:val="0"/>
                  <w:marTop w:val="0"/>
                  <w:marBottom w:val="0"/>
                  <w:divBdr>
                    <w:top w:val="none" w:sz="0" w:space="0" w:color="auto"/>
                    <w:left w:val="none" w:sz="0" w:space="0" w:color="auto"/>
                    <w:bottom w:val="none" w:sz="0" w:space="0" w:color="auto"/>
                    <w:right w:val="none" w:sz="0" w:space="0" w:color="auto"/>
                  </w:divBdr>
                  <w:divsChild>
                    <w:div w:id="349580780">
                      <w:marLeft w:val="0"/>
                      <w:marRight w:val="0"/>
                      <w:marTop w:val="0"/>
                      <w:marBottom w:val="0"/>
                      <w:divBdr>
                        <w:top w:val="none" w:sz="0" w:space="0" w:color="auto"/>
                        <w:left w:val="none" w:sz="0" w:space="0" w:color="auto"/>
                        <w:bottom w:val="none" w:sz="0" w:space="0" w:color="auto"/>
                        <w:right w:val="none" w:sz="0" w:space="0" w:color="auto"/>
                      </w:divBdr>
                      <w:divsChild>
                        <w:div w:id="349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835">
      <w:marLeft w:val="0"/>
      <w:marRight w:val="0"/>
      <w:marTop w:val="0"/>
      <w:marBottom w:val="0"/>
      <w:divBdr>
        <w:top w:val="none" w:sz="0" w:space="0" w:color="auto"/>
        <w:left w:val="none" w:sz="0" w:space="0" w:color="auto"/>
        <w:bottom w:val="none" w:sz="0" w:space="0" w:color="auto"/>
        <w:right w:val="none" w:sz="0" w:space="0" w:color="auto"/>
      </w:divBdr>
      <w:divsChild>
        <w:div w:id="349594963">
          <w:marLeft w:val="0"/>
          <w:marRight w:val="0"/>
          <w:marTop w:val="0"/>
          <w:marBottom w:val="0"/>
          <w:divBdr>
            <w:top w:val="none" w:sz="0" w:space="0" w:color="auto"/>
            <w:left w:val="none" w:sz="0" w:space="0" w:color="auto"/>
            <w:bottom w:val="none" w:sz="0" w:space="0" w:color="auto"/>
            <w:right w:val="none" w:sz="0" w:space="0" w:color="auto"/>
          </w:divBdr>
        </w:div>
      </w:divsChild>
    </w:div>
    <w:div w:id="349589836">
      <w:marLeft w:val="0"/>
      <w:marRight w:val="0"/>
      <w:marTop w:val="0"/>
      <w:marBottom w:val="0"/>
      <w:divBdr>
        <w:top w:val="none" w:sz="0" w:space="0" w:color="auto"/>
        <w:left w:val="none" w:sz="0" w:space="0" w:color="auto"/>
        <w:bottom w:val="none" w:sz="0" w:space="0" w:color="auto"/>
        <w:right w:val="none" w:sz="0" w:space="0" w:color="auto"/>
      </w:divBdr>
      <w:divsChild>
        <w:div w:id="349576384">
          <w:marLeft w:val="0"/>
          <w:marRight w:val="0"/>
          <w:marTop w:val="0"/>
          <w:marBottom w:val="0"/>
          <w:divBdr>
            <w:top w:val="none" w:sz="0" w:space="0" w:color="auto"/>
            <w:left w:val="none" w:sz="0" w:space="0" w:color="auto"/>
            <w:bottom w:val="none" w:sz="0" w:space="0" w:color="auto"/>
            <w:right w:val="none" w:sz="0" w:space="0" w:color="auto"/>
          </w:divBdr>
          <w:divsChild>
            <w:div w:id="3495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37">
      <w:marLeft w:val="0"/>
      <w:marRight w:val="0"/>
      <w:marTop w:val="0"/>
      <w:marBottom w:val="0"/>
      <w:divBdr>
        <w:top w:val="none" w:sz="0" w:space="0" w:color="auto"/>
        <w:left w:val="none" w:sz="0" w:space="0" w:color="auto"/>
        <w:bottom w:val="none" w:sz="0" w:space="0" w:color="auto"/>
        <w:right w:val="none" w:sz="0" w:space="0" w:color="auto"/>
      </w:divBdr>
    </w:div>
    <w:div w:id="349589844">
      <w:marLeft w:val="0"/>
      <w:marRight w:val="0"/>
      <w:marTop w:val="0"/>
      <w:marBottom w:val="0"/>
      <w:divBdr>
        <w:top w:val="none" w:sz="0" w:space="0" w:color="auto"/>
        <w:left w:val="none" w:sz="0" w:space="0" w:color="auto"/>
        <w:bottom w:val="none" w:sz="0" w:space="0" w:color="auto"/>
        <w:right w:val="none" w:sz="0" w:space="0" w:color="auto"/>
      </w:divBdr>
      <w:divsChild>
        <w:div w:id="349581242">
          <w:marLeft w:val="0"/>
          <w:marRight w:val="0"/>
          <w:marTop w:val="0"/>
          <w:marBottom w:val="0"/>
          <w:divBdr>
            <w:top w:val="none" w:sz="0" w:space="0" w:color="auto"/>
            <w:left w:val="none" w:sz="0" w:space="0" w:color="auto"/>
            <w:bottom w:val="none" w:sz="0" w:space="0" w:color="auto"/>
            <w:right w:val="none" w:sz="0" w:space="0" w:color="auto"/>
          </w:divBdr>
        </w:div>
        <w:div w:id="349581775">
          <w:marLeft w:val="0"/>
          <w:marRight w:val="0"/>
          <w:marTop w:val="204"/>
          <w:marBottom w:val="204"/>
          <w:divBdr>
            <w:top w:val="none" w:sz="0" w:space="0" w:color="auto"/>
            <w:left w:val="none" w:sz="0" w:space="0" w:color="auto"/>
            <w:bottom w:val="none" w:sz="0" w:space="0" w:color="auto"/>
            <w:right w:val="none" w:sz="0" w:space="0" w:color="auto"/>
          </w:divBdr>
        </w:div>
        <w:div w:id="349593044">
          <w:marLeft w:val="0"/>
          <w:marRight w:val="0"/>
          <w:marTop w:val="136"/>
          <w:marBottom w:val="0"/>
          <w:divBdr>
            <w:top w:val="none" w:sz="0" w:space="0" w:color="auto"/>
            <w:left w:val="none" w:sz="0" w:space="0" w:color="auto"/>
            <w:bottom w:val="none" w:sz="0" w:space="0" w:color="auto"/>
            <w:right w:val="none" w:sz="0" w:space="0" w:color="auto"/>
          </w:divBdr>
        </w:div>
        <w:div w:id="349594074">
          <w:marLeft w:val="0"/>
          <w:marRight w:val="0"/>
          <w:marTop w:val="0"/>
          <w:marBottom w:val="0"/>
          <w:divBdr>
            <w:top w:val="none" w:sz="0" w:space="0" w:color="auto"/>
            <w:left w:val="none" w:sz="0" w:space="0" w:color="auto"/>
            <w:bottom w:val="none" w:sz="0" w:space="0" w:color="auto"/>
            <w:right w:val="none" w:sz="0" w:space="0" w:color="auto"/>
          </w:divBdr>
          <w:divsChild>
            <w:div w:id="349599660">
              <w:marLeft w:val="0"/>
              <w:marRight w:val="0"/>
              <w:marTop w:val="0"/>
              <w:marBottom w:val="0"/>
              <w:divBdr>
                <w:top w:val="none" w:sz="0" w:space="0" w:color="auto"/>
                <w:left w:val="none" w:sz="0" w:space="0" w:color="auto"/>
                <w:bottom w:val="none" w:sz="0" w:space="0" w:color="auto"/>
                <w:right w:val="none" w:sz="0" w:space="0" w:color="auto"/>
              </w:divBdr>
            </w:div>
            <w:div w:id="34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7">
      <w:marLeft w:val="0"/>
      <w:marRight w:val="0"/>
      <w:marTop w:val="0"/>
      <w:marBottom w:val="0"/>
      <w:divBdr>
        <w:top w:val="none" w:sz="0" w:space="0" w:color="auto"/>
        <w:left w:val="none" w:sz="0" w:space="0" w:color="auto"/>
        <w:bottom w:val="none" w:sz="0" w:space="0" w:color="auto"/>
        <w:right w:val="none" w:sz="0" w:space="0" w:color="auto"/>
      </w:divBdr>
      <w:divsChild>
        <w:div w:id="349576969">
          <w:marLeft w:val="0"/>
          <w:marRight w:val="0"/>
          <w:marTop w:val="0"/>
          <w:marBottom w:val="0"/>
          <w:divBdr>
            <w:top w:val="none" w:sz="0" w:space="0" w:color="auto"/>
            <w:left w:val="none" w:sz="0" w:space="0" w:color="auto"/>
            <w:bottom w:val="none" w:sz="0" w:space="0" w:color="auto"/>
            <w:right w:val="none" w:sz="0" w:space="0" w:color="auto"/>
          </w:divBdr>
          <w:divsChild>
            <w:div w:id="349601580">
              <w:marLeft w:val="0"/>
              <w:marRight w:val="0"/>
              <w:marTop w:val="0"/>
              <w:marBottom w:val="0"/>
              <w:divBdr>
                <w:top w:val="none" w:sz="0" w:space="0" w:color="auto"/>
                <w:left w:val="none" w:sz="0" w:space="0" w:color="auto"/>
                <w:bottom w:val="none" w:sz="0" w:space="0" w:color="auto"/>
                <w:right w:val="none" w:sz="0" w:space="0" w:color="auto"/>
              </w:divBdr>
              <w:divsChild>
                <w:div w:id="349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74">
          <w:marLeft w:val="0"/>
          <w:marRight w:val="0"/>
          <w:marTop w:val="0"/>
          <w:marBottom w:val="0"/>
          <w:divBdr>
            <w:top w:val="none" w:sz="0" w:space="0" w:color="auto"/>
            <w:left w:val="none" w:sz="0" w:space="0" w:color="auto"/>
            <w:bottom w:val="none" w:sz="0" w:space="0" w:color="auto"/>
            <w:right w:val="none" w:sz="0" w:space="0" w:color="auto"/>
          </w:divBdr>
          <w:divsChild>
            <w:div w:id="349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9">
      <w:marLeft w:val="0"/>
      <w:marRight w:val="0"/>
      <w:marTop w:val="0"/>
      <w:marBottom w:val="0"/>
      <w:divBdr>
        <w:top w:val="none" w:sz="0" w:space="0" w:color="auto"/>
        <w:left w:val="none" w:sz="0" w:space="0" w:color="auto"/>
        <w:bottom w:val="none" w:sz="0" w:space="0" w:color="auto"/>
        <w:right w:val="none" w:sz="0" w:space="0" w:color="auto"/>
      </w:divBdr>
    </w:div>
    <w:div w:id="349589851">
      <w:marLeft w:val="0"/>
      <w:marRight w:val="0"/>
      <w:marTop w:val="0"/>
      <w:marBottom w:val="0"/>
      <w:divBdr>
        <w:top w:val="none" w:sz="0" w:space="0" w:color="auto"/>
        <w:left w:val="none" w:sz="0" w:space="0" w:color="auto"/>
        <w:bottom w:val="none" w:sz="0" w:space="0" w:color="auto"/>
        <w:right w:val="none" w:sz="0" w:space="0" w:color="auto"/>
      </w:divBdr>
    </w:div>
    <w:div w:id="349589862">
      <w:marLeft w:val="0"/>
      <w:marRight w:val="0"/>
      <w:marTop w:val="0"/>
      <w:marBottom w:val="0"/>
      <w:divBdr>
        <w:top w:val="none" w:sz="0" w:space="0" w:color="auto"/>
        <w:left w:val="none" w:sz="0" w:space="0" w:color="auto"/>
        <w:bottom w:val="none" w:sz="0" w:space="0" w:color="auto"/>
        <w:right w:val="none" w:sz="0" w:space="0" w:color="auto"/>
      </w:divBdr>
      <w:divsChild>
        <w:div w:id="349572839">
          <w:marLeft w:val="0"/>
          <w:marRight w:val="0"/>
          <w:marTop w:val="0"/>
          <w:marBottom w:val="0"/>
          <w:divBdr>
            <w:top w:val="none" w:sz="0" w:space="0" w:color="auto"/>
            <w:left w:val="none" w:sz="0" w:space="0" w:color="auto"/>
            <w:bottom w:val="none" w:sz="0" w:space="0" w:color="auto"/>
            <w:right w:val="none" w:sz="0" w:space="0" w:color="auto"/>
          </w:divBdr>
        </w:div>
      </w:divsChild>
    </w:div>
    <w:div w:id="349589866">
      <w:marLeft w:val="0"/>
      <w:marRight w:val="0"/>
      <w:marTop w:val="0"/>
      <w:marBottom w:val="0"/>
      <w:divBdr>
        <w:top w:val="none" w:sz="0" w:space="0" w:color="auto"/>
        <w:left w:val="none" w:sz="0" w:space="0" w:color="auto"/>
        <w:bottom w:val="none" w:sz="0" w:space="0" w:color="auto"/>
        <w:right w:val="none" w:sz="0" w:space="0" w:color="auto"/>
      </w:divBdr>
    </w:div>
    <w:div w:id="349589870">
      <w:marLeft w:val="0"/>
      <w:marRight w:val="0"/>
      <w:marTop w:val="0"/>
      <w:marBottom w:val="0"/>
      <w:divBdr>
        <w:top w:val="none" w:sz="0" w:space="0" w:color="auto"/>
        <w:left w:val="none" w:sz="0" w:space="0" w:color="auto"/>
        <w:bottom w:val="none" w:sz="0" w:space="0" w:color="auto"/>
        <w:right w:val="none" w:sz="0" w:space="0" w:color="auto"/>
      </w:divBdr>
    </w:div>
    <w:div w:id="349589872">
      <w:marLeft w:val="0"/>
      <w:marRight w:val="0"/>
      <w:marTop w:val="0"/>
      <w:marBottom w:val="0"/>
      <w:divBdr>
        <w:top w:val="none" w:sz="0" w:space="0" w:color="auto"/>
        <w:left w:val="none" w:sz="0" w:space="0" w:color="auto"/>
        <w:bottom w:val="none" w:sz="0" w:space="0" w:color="auto"/>
        <w:right w:val="none" w:sz="0" w:space="0" w:color="auto"/>
      </w:divBdr>
      <w:divsChild>
        <w:div w:id="349589368">
          <w:marLeft w:val="0"/>
          <w:marRight w:val="0"/>
          <w:marTop w:val="0"/>
          <w:marBottom w:val="0"/>
          <w:divBdr>
            <w:top w:val="none" w:sz="0" w:space="0" w:color="auto"/>
            <w:left w:val="none" w:sz="0" w:space="0" w:color="auto"/>
            <w:bottom w:val="none" w:sz="0" w:space="0" w:color="auto"/>
            <w:right w:val="none" w:sz="0" w:space="0" w:color="auto"/>
          </w:divBdr>
          <w:divsChild>
            <w:div w:id="3495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73">
      <w:marLeft w:val="0"/>
      <w:marRight w:val="0"/>
      <w:marTop w:val="0"/>
      <w:marBottom w:val="0"/>
      <w:divBdr>
        <w:top w:val="none" w:sz="0" w:space="0" w:color="auto"/>
        <w:left w:val="none" w:sz="0" w:space="0" w:color="auto"/>
        <w:bottom w:val="none" w:sz="0" w:space="0" w:color="auto"/>
        <w:right w:val="none" w:sz="0" w:space="0" w:color="auto"/>
      </w:divBdr>
    </w:div>
    <w:div w:id="349589879">
      <w:marLeft w:val="0"/>
      <w:marRight w:val="0"/>
      <w:marTop w:val="0"/>
      <w:marBottom w:val="0"/>
      <w:divBdr>
        <w:top w:val="none" w:sz="0" w:space="0" w:color="auto"/>
        <w:left w:val="none" w:sz="0" w:space="0" w:color="auto"/>
        <w:bottom w:val="none" w:sz="0" w:space="0" w:color="auto"/>
        <w:right w:val="none" w:sz="0" w:space="0" w:color="auto"/>
      </w:divBdr>
      <w:divsChild>
        <w:div w:id="349593984">
          <w:marLeft w:val="0"/>
          <w:marRight w:val="0"/>
          <w:marTop w:val="0"/>
          <w:marBottom w:val="0"/>
          <w:divBdr>
            <w:top w:val="none" w:sz="0" w:space="0" w:color="auto"/>
            <w:left w:val="none" w:sz="0" w:space="0" w:color="auto"/>
            <w:bottom w:val="none" w:sz="0" w:space="0" w:color="auto"/>
            <w:right w:val="none" w:sz="0" w:space="0" w:color="auto"/>
          </w:divBdr>
          <w:divsChild>
            <w:div w:id="349591411">
              <w:marLeft w:val="0"/>
              <w:marRight w:val="0"/>
              <w:marTop w:val="0"/>
              <w:marBottom w:val="0"/>
              <w:divBdr>
                <w:top w:val="none" w:sz="0" w:space="0" w:color="auto"/>
                <w:left w:val="none" w:sz="0" w:space="0" w:color="auto"/>
                <w:bottom w:val="none" w:sz="0" w:space="0" w:color="auto"/>
                <w:right w:val="none" w:sz="0" w:space="0" w:color="auto"/>
              </w:divBdr>
              <w:divsChild>
                <w:div w:id="349573353">
                  <w:marLeft w:val="0"/>
                  <w:marRight w:val="0"/>
                  <w:marTop w:val="0"/>
                  <w:marBottom w:val="0"/>
                  <w:divBdr>
                    <w:top w:val="none" w:sz="0" w:space="0" w:color="auto"/>
                    <w:left w:val="none" w:sz="0" w:space="0" w:color="auto"/>
                    <w:bottom w:val="none" w:sz="0" w:space="0" w:color="auto"/>
                    <w:right w:val="none" w:sz="0" w:space="0" w:color="auto"/>
                  </w:divBdr>
                  <w:divsChild>
                    <w:div w:id="349588023">
                      <w:marLeft w:val="0"/>
                      <w:marRight w:val="0"/>
                      <w:marTop w:val="0"/>
                      <w:marBottom w:val="0"/>
                      <w:divBdr>
                        <w:top w:val="none" w:sz="0" w:space="0" w:color="auto"/>
                        <w:left w:val="none" w:sz="0" w:space="0" w:color="auto"/>
                        <w:bottom w:val="none" w:sz="0" w:space="0" w:color="auto"/>
                        <w:right w:val="none" w:sz="0" w:space="0" w:color="auto"/>
                      </w:divBdr>
                    </w:div>
                    <w:div w:id="349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881">
      <w:marLeft w:val="0"/>
      <w:marRight w:val="0"/>
      <w:marTop w:val="0"/>
      <w:marBottom w:val="0"/>
      <w:divBdr>
        <w:top w:val="none" w:sz="0" w:space="0" w:color="auto"/>
        <w:left w:val="none" w:sz="0" w:space="0" w:color="auto"/>
        <w:bottom w:val="none" w:sz="0" w:space="0" w:color="auto"/>
        <w:right w:val="none" w:sz="0" w:space="0" w:color="auto"/>
      </w:divBdr>
    </w:div>
    <w:div w:id="349589884">
      <w:marLeft w:val="0"/>
      <w:marRight w:val="0"/>
      <w:marTop w:val="0"/>
      <w:marBottom w:val="0"/>
      <w:divBdr>
        <w:top w:val="none" w:sz="0" w:space="0" w:color="auto"/>
        <w:left w:val="none" w:sz="0" w:space="0" w:color="auto"/>
        <w:bottom w:val="none" w:sz="0" w:space="0" w:color="auto"/>
        <w:right w:val="none" w:sz="0" w:space="0" w:color="auto"/>
      </w:divBdr>
      <w:divsChild>
        <w:div w:id="349580279">
          <w:marLeft w:val="0"/>
          <w:marRight w:val="0"/>
          <w:marTop w:val="0"/>
          <w:marBottom w:val="0"/>
          <w:divBdr>
            <w:top w:val="none" w:sz="0" w:space="0" w:color="auto"/>
            <w:left w:val="none" w:sz="0" w:space="0" w:color="auto"/>
            <w:bottom w:val="none" w:sz="0" w:space="0" w:color="auto"/>
            <w:right w:val="none" w:sz="0" w:space="0" w:color="auto"/>
          </w:divBdr>
        </w:div>
      </w:divsChild>
    </w:div>
    <w:div w:id="349589887">
      <w:marLeft w:val="0"/>
      <w:marRight w:val="0"/>
      <w:marTop w:val="0"/>
      <w:marBottom w:val="0"/>
      <w:divBdr>
        <w:top w:val="none" w:sz="0" w:space="0" w:color="auto"/>
        <w:left w:val="none" w:sz="0" w:space="0" w:color="auto"/>
        <w:bottom w:val="none" w:sz="0" w:space="0" w:color="auto"/>
        <w:right w:val="none" w:sz="0" w:space="0" w:color="auto"/>
      </w:divBdr>
      <w:divsChild>
        <w:div w:id="349571174">
          <w:marLeft w:val="0"/>
          <w:marRight w:val="0"/>
          <w:marTop w:val="0"/>
          <w:marBottom w:val="0"/>
          <w:divBdr>
            <w:top w:val="none" w:sz="0" w:space="0" w:color="auto"/>
            <w:left w:val="none" w:sz="0" w:space="0" w:color="auto"/>
            <w:bottom w:val="none" w:sz="0" w:space="0" w:color="auto"/>
            <w:right w:val="none" w:sz="0" w:space="0" w:color="auto"/>
          </w:divBdr>
        </w:div>
      </w:divsChild>
    </w:div>
    <w:div w:id="349589889">
      <w:marLeft w:val="0"/>
      <w:marRight w:val="0"/>
      <w:marTop w:val="0"/>
      <w:marBottom w:val="0"/>
      <w:divBdr>
        <w:top w:val="none" w:sz="0" w:space="0" w:color="auto"/>
        <w:left w:val="none" w:sz="0" w:space="0" w:color="auto"/>
        <w:bottom w:val="none" w:sz="0" w:space="0" w:color="auto"/>
        <w:right w:val="none" w:sz="0" w:space="0" w:color="auto"/>
      </w:divBdr>
    </w:div>
    <w:div w:id="349589890">
      <w:marLeft w:val="0"/>
      <w:marRight w:val="0"/>
      <w:marTop w:val="0"/>
      <w:marBottom w:val="0"/>
      <w:divBdr>
        <w:top w:val="none" w:sz="0" w:space="0" w:color="auto"/>
        <w:left w:val="none" w:sz="0" w:space="0" w:color="auto"/>
        <w:bottom w:val="none" w:sz="0" w:space="0" w:color="auto"/>
        <w:right w:val="none" w:sz="0" w:space="0" w:color="auto"/>
      </w:divBdr>
      <w:divsChild>
        <w:div w:id="349585334">
          <w:marLeft w:val="0"/>
          <w:marRight w:val="0"/>
          <w:marTop w:val="91"/>
          <w:marBottom w:val="221"/>
          <w:divBdr>
            <w:top w:val="none" w:sz="0" w:space="0" w:color="auto"/>
            <w:left w:val="none" w:sz="0" w:space="0" w:color="auto"/>
            <w:bottom w:val="none" w:sz="0" w:space="0" w:color="auto"/>
            <w:right w:val="none" w:sz="0" w:space="0" w:color="auto"/>
          </w:divBdr>
        </w:div>
        <w:div w:id="349586264">
          <w:marLeft w:val="0"/>
          <w:marRight w:val="0"/>
          <w:marTop w:val="65"/>
          <w:marBottom w:val="195"/>
          <w:divBdr>
            <w:top w:val="none" w:sz="0" w:space="0" w:color="auto"/>
            <w:left w:val="none" w:sz="0" w:space="0" w:color="auto"/>
            <w:bottom w:val="none" w:sz="0" w:space="0" w:color="auto"/>
            <w:right w:val="none" w:sz="0" w:space="0" w:color="auto"/>
          </w:divBdr>
        </w:div>
      </w:divsChild>
    </w:div>
    <w:div w:id="349589894">
      <w:marLeft w:val="0"/>
      <w:marRight w:val="0"/>
      <w:marTop w:val="0"/>
      <w:marBottom w:val="0"/>
      <w:divBdr>
        <w:top w:val="none" w:sz="0" w:space="0" w:color="auto"/>
        <w:left w:val="none" w:sz="0" w:space="0" w:color="auto"/>
        <w:bottom w:val="none" w:sz="0" w:space="0" w:color="auto"/>
        <w:right w:val="none" w:sz="0" w:space="0" w:color="auto"/>
      </w:divBdr>
    </w:div>
    <w:div w:id="349589895">
      <w:marLeft w:val="0"/>
      <w:marRight w:val="0"/>
      <w:marTop w:val="0"/>
      <w:marBottom w:val="0"/>
      <w:divBdr>
        <w:top w:val="none" w:sz="0" w:space="0" w:color="auto"/>
        <w:left w:val="none" w:sz="0" w:space="0" w:color="auto"/>
        <w:bottom w:val="none" w:sz="0" w:space="0" w:color="auto"/>
        <w:right w:val="none" w:sz="0" w:space="0" w:color="auto"/>
      </w:divBdr>
      <w:divsChild>
        <w:div w:id="349580775">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896">
      <w:marLeft w:val="0"/>
      <w:marRight w:val="0"/>
      <w:marTop w:val="0"/>
      <w:marBottom w:val="0"/>
      <w:divBdr>
        <w:top w:val="none" w:sz="0" w:space="0" w:color="auto"/>
        <w:left w:val="none" w:sz="0" w:space="0" w:color="auto"/>
        <w:bottom w:val="none" w:sz="0" w:space="0" w:color="auto"/>
        <w:right w:val="none" w:sz="0" w:space="0" w:color="auto"/>
      </w:divBdr>
    </w:div>
    <w:div w:id="349589897">
      <w:marLeft w:val="0"/>
      <w:marRight w:val="0"/>
      <w:marTop w:val="0"/>
      <w:marBottom w:val="0"/>
      <w:divBdr>
        <w:top w:val="none" w:sz="0" w:space="0" w:color="auto"/>
        <w:left w:val="none" w:sz="0" w:space="0" w:color="auto"/>
        <w:bottom w:val="none" w:sz="0" w:space="0" w:color="auto"/>
        <w:right w:val="none" w:sz="0" w:space="0" w:color="auto"/>
      </w:divBdr>
      <w:divsChild>
        <w:div w:id="349571720">
          <w:marLeft w:val="0"/>
          <w:marRight w:val="0"/>
          <w:marTop w:val="0"/>
          <w:marBottom w:val="0"/>
          <w:divBdr>
            <w:top w:val="none" w:sz="0" w:space="0" w:color="auto"/>
            <w:left w:val="none" w:sz="0" w:space="0" w:color="auto"/>
            <w:bottom w:val="none" w:sz="0" w:space="0" w:color="auto"/>
            <w:right w:val="none" w:sz="0" w:space="0" w:color="auto"/>
          </w:divBdr>
        </w:div>
        <w:div w:id="349583321">
          <w:marLeft w:val="0"/>
          <w:marRight w:val="0"/>
          <w:marTop w:val="0"/>
          <w:marBottom w:val="0"/>
          <w:divBdr>
            <w:top w:val="none" w:sz="0" w:space="0" w:color="auto"/>
            <w:left w:val="none" w:sz="0" w:space="0" w:color="auto"/>
            <w:bottom w:val="none" w:sz="0" w:space="0" w:color="auto"/>
            <w:right w:val="none" w:sz="0" w:space="0" w:color="auto"/>
          </w:divBdr>
          <w:divsChild>
            <w:div w:id="3495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98">
      <w:marLeft w:val="0"/>
      <w:marRight w:val="0"/>
      <w:marTop w:val="0"/>
      <w:marBottom w:val="0"/>
      <w:divBdr>
        <w:top w:val="none" w:sz="0" w:space="0" w:color="auto"/>
        <w:left w:val="none" w:sz="0" w:space="0" w:color="auto"/>
        <w:bottom w:val="none" w:sz="0" w:space="0" w:color="auto"/>
        <w:right w:val="none" w:sz="0" w:space="0" w:color="auto"/>
      </w:divBdr>
      <w:divsChild>
        <w:div w:id="349573325">
          <w:marLeft w:val="0"/>
          <w:marRight w:val="0"/>
          <w:marTop w:val="0"/>
          <w:marBottom w:val="0"/>
          <w:divBdr>
            <w:top w:val="none" w:sz="0" w:space="0" w:color="auto"/>
            <w:left w:val="none" w:sz="0" w:space="0" w:color="auto"/>
            <w:bottom w:val="none" w:sz="0" w:space="0" w:color="auto"/>
            <w:right w:val="none" w:sz="0" w:space="0" w:color="auto"/>
          </w:divBdr>
        </w:div>
      </w:divsChild>
    </w:div>
    <w:div w:id="349589904">
      <w:marLeft w:val="0"/>
      <w:marRight w:val="0"/>
      <w:marTop w:val="0"/>
      <w:marBottom w:val="0"/>
      <w:divBdr>
        <w:top w:val="none" w:sz="0" w:space="0" w:color="auto"/>
        <w:left w:val="none" w:sz="0" w:space="0" w:color="auto"/>
        <w:bottom w:val="none" w:sz="0" w:space="0" w:color="auto"/>
        <w:right w:val="none" w:sz="0" w:space="0" w:color="auto"/>
      </w:divBdr>
      <w:divsChild>
        <w:div w:id="349573750">
          <w:marLeft w:val="0"/>
          <w:marRight w:val="0"/>
          <w:marTop w:val="0"/>
          <w:marBottom w:val="0"/>
          <w:divBdr>
            <w:top w:val="none" w:sz="0" w:space="0" w:color="auto"/>
            <w:left w:val="none" w:sz="0" w:space="0" w:color="auto"/>
            <w:bottom w:val="none" w:sz="0" w:space="0" w:color="auto"/>
            <w:right w:val="none" w:sz="0" w:space="0" w:color="auto"/>
          </w:divBdr>
        </w:div>
      </w:divsChild>
    </w:div>
    <w:div w:id="349589909">
      <w:marLeft w:val="0"/>
      <w:marRight w:val="0"/>
      <w:marTop w:val="0"/>
      <w:marBottom w:val="0"/>
      <w:divBdr>
        <w:top w:val="none" w:sz="0" w:space="0" w:color="auto"/>
        <w:left w:val="none" w:sz="0" w:space="0" w:color="auto"/>
        <w:bottom w:val="none" w:sz="0" w:space="0" w:color="auto"/>
        <w:right w:val="none" w:sz="0" w:space="0" w:color="auto"/>
      </w:divBdr>
      <w:divsChild>
        <w:div w:id="349583967">
          <w:marLeft w:val="0"/>
          <w:marRight w:val="0"/>
          <w:marTop w:val="0"/>
          <w:marBottom w:val="0"/>
          <w:divBdr>
            <w:top w:val="none" w:sz="0" w:space="0" w:color="auto"/>
            <w:left w:val="none" w:sz="0" w:space="0" w:color="auto"/>
            <w:bottom w:val="none" w:sz="0" w:space="0" w:color="auto"/>
            <w:right w:val="none" w:sz="0" w:space="0" w:color="auto"/>
          </w:divBdr>
        </w:div>
      </w:divsChild>
    </w:div>
    <w:div w:id="349589920">
      <w:marLeft w:val="0"/>
      <w:marRight w:val="0"/>
      <w:marTop w:val="0"/>
      <w:marBottom w:val="0"/>
      <w:divBdr>
        <w:top w:val="none" w:sz="0" w:space="0" w:color="auto"/>
        <w:left w:val="none" w:sz="0" w:space="0" w:color="auto"/>
        <w:bottom w:val="none" w:sz="0" w:space="0" w:color="auto"/>
        <w:right w:val="none" w:sz="0" w:space="0" w:color="auto"/>
      </w:divBdr>
    </w:div>
    <w:div w:id="349589923">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0"/>
          <w:marBottom w:val="0"/>
          <w:divBdr>
            <w:top w:val="none" w:sz="0" w:space="0" w:color="auto"/>
            <w:left w:val="none" w:sz="0" w:space="0" w:color="auto"/>
            <w:bottom w:val="none" w:sz="0" w:space="0" w:color="auto"/>
            <w:right w:val="none" w:sz="0" w:space="0" w:color="auto"/>
          </w:divBdr>
        </w:div>
      </w:divsChild>
    </w:div>
    <w:div w:id="349589924">
      <w:marLeft w:val="0"/>
      <w:marRight w:val="0"/>
      <w:marTop w:val="0"/>
      <w:marBottom w:val="0"/>
      <w:divBdr>
        <w:top w:val="none" w:sz="0" w:space="0" w:color="auto"/>
        <w:left w:val="none" w:sz="0" w:space="0" w:color="auto"/>
        <w:bottom w:val="none" w:sz="0" w:space="0" w:color="auto"/>
        <w:right w:val="none" w:sz="0" w:space="0" w:color="auto"/>
      </w:divBdr>
    </w:div>
    <w:div w:id="349589925">
      <w:marLeft w:val="0"/>
      <w:marRight w:val="0"/>
      <w:marTop w:val="0"/>
      <w:marBottom w:val="0"/>
      <w:divBdr>
        <w:top w:val="none" w:sz="0" w:space="0" w:color="auto"/>
        <w:left w:val="none" w:sz="0" w:space="0" w:color="auto"/>
        <w:bottom w:val="none" w:sz="0" w:space="0" w:color="auto"/>
        <w:right w:val="none" w:sz="0" w:space="0" w:color="auto"/>
      </w:divBdr>
      <w:divsChild>
        <w:div w:id="349579785">
          <w:marLeft w:val="0"/>
          <w:marRight w:val="0"/>
          <w:marTop w:val="88"/>
          <w:marBottom w:val="213"/>
          <w:divBdr>
            <w:top w:val="none" w:sz="0" w:space="0" w:color="auto"/>
            <w:left w:val="none" w:sz="0" w:space="0" w:color="auto"/>
            <w:bottom w:val="none" w:sz="0" w:space="0" w:color="auto"/>
            <w:right w:val="none" w:sz="0" w:space="0" w:color="auto"/>
          </w:divBdr>
        </w:div>
      </w:divsChild>
    </w:div>
    <w:div w:id="349589929">
      <w:marLeft w:val="0"/>
      <w:marRight w:val="0"/>
      <w:marTop w:val="0"/>
      <w:marBottom w:val="0"/>
      <w:divBdr>
        <w:top w:val="none" w:sz="0" w:space="0" w:color="auto"/>
        <w:left w:val="none" w:sz="0" w:space="0" w:color="auto"/>
        <w:bottom w:val="none" w:sz="0" w:space="0" w:color="auto"/>
        <w:right w:val="none" w:sz="0" w:space="0" w:color="auto"/>
      </w:divBdr>
    </w:div>
    <w:div w:id="349589930">
      <w:marLeft w:val="0"/>
      <w:marRight w:val="0"/>
      <w:marTop w:val="0"/>
      <w:marBottom w:val="0"/>
      <w:divBdr>
        <w:top w:val="none" w:sz="0" w:space="0" w:color="auto"/>
        <w:left w:val="none" w:sz="0" w:space="0" w:color="auto"/>
        <w:bottom w:val="none" w:sz="0" w:space="0" w:color="auto"/>
        <w:right w:val="none" w:sz="0" w:space="0" w:color="auto"/>
      </w:divBdr>
      <w:divsChild>
        <w:div w:id="349576353">
          <w:marLeft w:val="0"/>
          <w:marRight w:val="0"/>
          <w:marTop w:val="77"/>
          <w:marBottom w:val="187"/>
          <w:divBdr>
            <w:top w:val="none" w:sz="0" w:space="0" w:color="auto"/>
            <w:left w:val="none" w:sz="0" w:space="0" w:color="auto"/>
            <w:bottom w:val="none" w:sz="0" w:space="0" w:color="auto"/>
            <w:right w:val="none" w:sz="0" w:space="0" w:color="auto"/>
          </w:divBdr>
        </w:div>
        <w:div w:id="349594964">
          <w:marLeft w:val="0"/>
          <w:marRight w:val="0"/>
          <w:marTop w:val="55"/>
          <w:marBottom w:val="165"/>
          <w:divBdr>
            <w:top w:val="none" w:sz="0" w:space="0" w:color="auto"/>
            <w:left w:val="none" w:sz="0" w:space="0" w:color="auto"/>
            <w:bottom w:val="none" w:sz="0" w:space="0" w:color="auto"/>
            <w:right w:val="none" w:sz="0" w:space="0" w:color="auto"/>
          </w:divBdr>
        </w:div>
      </w:divsChild>
    </w:div>
    <w:div w:id="349589931">
      <w:marLeft w:val="0"/>
      <w:marRight w:val="0"/>
      <w:marTop w:val="0"/>
      <w:marBottom w:val="0"/>
      <w:divBdr>
        <w:top w:val="none" w:sz="0" w:space="0" w:color="auto"/>
        <w:left w:val="none" w:sz="0" w:space="0" w:color="auto"/>
        <w:bottom w:val="none" w:sz="0" w:space="0" w:color="auto"/>
        <w:right w:val="none" w:sz="0" w:space="0" w:color="auto"/>
      </w:divBdr>
    </w:div>
    <w:div w:id="349589932">
      <w:marLeft w:val="0"/>
      <w:marRight w:val="0"/>
      <w:marTop w:val="0"/>
      <w:marBottom w:val="0"/>
      <w:divBdr>
        <w:top w:val="none" w:sz="0" w:space="0" w:color="auto"/>
        <w:left w:val="none" w:sz="0" w:space="0" w:color="auto"/>
        <w:bottom w:val="none" w:sz="0" w:space="0" w:color="auto"/>
        <w:right w:val="none" w:sz="0" w:space="0" w:color="auto"/>
      </w:divBdr>
    </w:div>
    <w:div w:id="349589933">
      <w:marLeft w:val="0"/>
      <w:marRight w:val="0"/>
      <w:marTop w:val="0"/>
      <w:marBottom w:val="0"/>
      <w:divBdr>
        <w:top w:val="none" w:sz="0" w:space="0" w:color="auto"/>
        <w:left w:val="none" w:sz="0" w:space="0" w:color="auto"/>
        <w:bottom w:val="none" w:sz="0" w:space="0" w:color="auto"/>
        <w:right w:val="none" w:sz="0" w:space="0" w:color="auto"/>
      </w:divBdr>
      <w:divsChild>
        <w:div w:id="349572502">
          <w:marLeft w:val="0"/>
          <w:marRight w:val="0"/>
          <w:marTop w:val="0"/>
          <w:marBottom w:val="0"/>
          <w:divBdr>
            <w:top w:val="none" w:sz="0" w:space="0" w:color="auto"/>
            <w:left w:val="none" w:sz="0" w:space="0" w:color="auto"/>
            <w:bottom w:val="none" w:sz="0" w:space="0" w:color="auto"/>
            <w:right w:val="none" w:sz="0" w:space="0" w:color="auto"/>
          </w:divBdr>
          <w:divsChild>
            <w:div w:id="349581844">
              <w:marLeft w:val="0"/>
              <w:marRight w:val="0"/>
              <w:marTop w:val="0"/>
              <w:marBottom w:val="0"/>
              <w:divBdr>
                <w:top w:val="none" w:sz="0" w:space="0" w:color="auto"/>
                <w:left w:val="none" w:sz="0" w:space="0" w:color="auto"/>
                <w:bottom w:val="none" w:sz="0" w:space="0" w:color="auto"/>
                <w:right w:val="none" w:sz="0" w:space="0" w:color="auto"/>
              </w:divBdr>
            </w:div>
            <w:div w:id="349599700">
              <w:marLeft w:val="0"/>
              <w:marRight w:val="0"/>
              <w:marTop w:val="0"/>
              <w:marBottom w:val="0"/>
              <w:divBdr>
                <w:top w:val="none" w:sz="0" w:space="0" w:color="auto"/>
                <w:left w:val="none" w:sz="0" w:space="0" w:color="auto"/>
                <w:bottom w:val="none" w:sz="0" w:space="0" w:color="auto"/>
                <w:right w:val="none" w:sz="0" w:space="0" w:color="auto"/>
              </w:divBdr>
            </w:div>
          </w:divsChild>
        </w:div>
        <w:div w:id="349580653">
          <w:marLeft w:val="0"/>
          <w:marRight w:val="0"/>
          <w:marTop w:val="0"/>
          <w:marBottom w:val="0"/>
          <w:divBdr>
            <w:top w:val="none" w:sz="0" w:space="0" w:color="auto"/>
            <w:left w:val="none" w:sz="0" w:space="0" w:color="auto"/>
            <w:bottom w:val="none" w:sz="0" w:space="0" w:color="auto"/>
            <w:right w:val="none" w:sz="0" w:space="0" w:color="auto"/>
          </w:divBdr>
        </w:div>
        <w:div w:id="349584501">
          <w:marLeft w:val="0"/>
          <w:marRight w:val="0"/>
          <w:marTop w:val="0"/>
          <w:marBottom w:val="0"/>
          <w:divBdr>
            <w:top w:val="none" w:sz="0" w:space="0" w:color="auto"/>
            <w:left w:val="none" w:sz="0" w:space="0" w:color="auto"/>
            <w:bottom w:val="none" w:sz="0" w:space="0" w:color="auto"/>
            <w:right w:val="none" w:sz="0" w:space="0" w:color="auto"/>
          </w:divBdr>
        </w:div>
        <w:div w:id="349587692">
          <w:marLeft w:val="0"/>
          <w:marRight w:val="0"/>
          <w:marTop w:val="0"/>
          <w:marBottom w:val="0"/>
          <w:divBdr>
            <w:top w:val="none" w:sz="0" w:space="0" w:color="auto"/>
            <w:left w:val="none" w:sz="0" w:space="0" w:color="auto"/>
            <w:bottom w:val="none" w:sz="0" w:space="0" w:color="auto"/>
            <w:right w:val="none" w:sz="0" w:space="0" w:color="auto"/>
          </w:divBdr>
        </w:div>
        <w:div w:id="349594816">
          <w:marLeft w:val="0"/>
          <w:marRight w:val="0"/>
          <w:marTop w:val="0"/>
          <w:marBottom w:val="0"/>
          <w:divBdr>
            <w:top w:val="none" w:sz="0" w:space="0" w:color="auto"/>
            <w:left w:val="none" w:sz="0" w:space="0" w:color="auto"/>
            <w:bottom w:val="none" w:sz="0" w:space="0" w:color="auto"/>
            <w:right w:val="none" w:sz="0" w:space="0" w:color="auto"/>
          </w:divBdr>
          <w:divsChild>
            <w:div w:id="349589121">
              <w:marLeft w:val="0"/>
              <w:marRight w:val="0"/>
              <w:marTop w:val="0"/>
              <w:marBottom w:val="0"/>
              <w:divBdr>
                <w:top w:val="none" w:sz="0" w:space="0" w:color="auto"/>
                <w:left w:val="none" w:sz="0" w:space="0" w:color="auto"/>
                <w:bottom w:val="none" w:sz="0" w:space="0" w:color="auto"/>
                <w:right w:val="none" w:sz="0" w:space="0" w:color="auto"/>
              </w:divBdr>
            </w:div>
            <w:div w:id="349592722">
              <w:marLeft w:val="0"/>
              <w:marRight w:val="0"/>
              <w:marTop w:val="0"/>
              <w:marBottom w:val="0"/>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 w:id="349576939">
                  <w:marLeft w:val="0"/>
                  <w:marRight w:val="0"/>
                  <w:marTop w:val="0"/>
                  <w:marBottom w:val="0"/>
                  <w:divBdr>
                    <w:top w:val="none" w:sz="0" w:space="0" w:color="auto"/>
                    <w:left w:val="none" w:sz="0" w:space="0" w:color="auto"/>
                    <w:bottom w:val="none" w:sz="0" w:space="0" w:color="auto"/>
                    <w:right w:val="none" w:sz="0" w:space="0" w:color="auto"/>
                  </w:divBdr>
                </w:div>
                <w:div w:id="349580476">
                  <w:marLeft w:val="0"/>
                  <w:marRight w:val="0"/>
                  <w:marTop w:val="0"/>
                  <w:marBottom w:val="0"/>
                  <w:divBdr>
                    <w:top w:val="none" w:sz="0" w:space="0" w:color="auto"/>
                    <w:left w:val="none" w:sz="0" w:space="0" w:color="auto"/>
                    <w:bottom w:val="none" w:sz="0" w:space="0" w:color="auto"/>
                    <w:right w:val="none" w:sz="0" w:space="0" w:color="auto"/>
                  </w:divBdr>
                </w:div>
                <w:div w:id="349584042">
                  <w:marLeft w:val="0"/>
                  <w:marRight w:val="0"/>
                  <w:marTop w:val="0"/>
                  <w:marBottom w:val="0"/>
                  <w:divBdr>
                    <w:top w:val="none" w:sz="0" w:space="0" w:color="auto"/>
                    <w:left w:val="none" w:sz="0" w:space="0" w:color="auto"/>
                    <w:bottom w:val="none" w:sz="0" w:space="0" w:color="auto"/>
                    <w:right w:val="none" w:sz="0" w:space="0" w:color="auto"/>
                  </w:divBdr>
                </w:div>
                <w:div w:id="349585491">
                  <w:marLeft w:val="0"/>
                  <w:marRight w:val="0"/>
                  <w:marTop w:val="0"/>
                  <w:marBottom w:val="0"/>
                  <w:divBdr>
                    <w:top w:val="none" w:sz="0" w:space="0" w:color="auto"/>
                    <w:left w:val="none" w:sz="0" w:space="0" w:color="auto"/>
                    <w:bottom w:val="none" w:sz="0" w:space="0" w:color="auto"/>
                    <w:right w:val="none" w:sz="0" w:space="0" w:color="auto"/>
                  </w:divBdr>
                </w:div>
                <w:div w:id="349587669">
                  <w:marLeft w:val="0"/>
                  <w:marRight w:val="0"/>
                  <w:marTop w:val="0"/>
                  <w:marBottom w:val="0"/>
                  <w:divBdr>
                    <w:top w:val="none" w:sz="0" w:space="0" w:color="auto"/>
                    <w:left w:val="none" w:sz="0" w:space="0" w:color="auto"/>
                    <w:bottom w:val="none" w:sz="0" w:space="0" w:color="auto"/>
                    <w:right w:val="none" w:sz="0" w:space="0" w:color="auto"/>
                  </w:divBdr>
                </w:div>
                <w:div w:id="349588485">
                  <w:marLeft w:val="0"/>
                  <w:marRight w:val="0"/>
                  <w:marTop w:val="0"/>
                  <w:marBottom w:val="0"/>
                  <w:divBdr>
                    <w:top w:val="none" w:sz="0" w:space="0" w:color="auto"/>
                    <w:left w:val="none" w:sz="0" w:space="0" w:color="auto"/>
                    <w:bottom w:val="none" w:sz="0" w:space="0" w:color="auto"/>
                    <w:right w:val="none" w:sz="0" w:space="0" w:color="auto"/>
                  </w:divBdr>
                  <w:divsChild>
                    <w:div w:id="349592319">
                      <w:marLeft w:val="0"/>
                      <w:marRight w:val="0"/>
                      <w:marTop w:val="0"/>
                      <w:marBottom w:val="0"/>
                      <w:divBdr>
                        <w:top w:val="none" w:sz="0" w:space="0" w:color="auto"/>
                        <w:left w:val="none" w:sz="0" w:space="0" w:color="auto"/>
                        <w:bottom w:val="none" w:sz="0" w:space="0" w:color="auto"/>
                        <w:right w:val="none" w:sz="0" w:space="0" w:color="auto"/>
                      </w:divBdr>
                      <w:divsChild>
                        <w:div w:id="349584397">
                          <w:marLeft w:val="0"/>
                          <w:marRight w:val="0"/>
                          <w:marTop w:val="0"/>
                          <w:marBottom w:val="0"/>
                          <w:divBdr>
                            <w:top w:val="none" w:sz="0" w:space="0" w:color="auto"/>
                            <w:left w:val="none" w:sz="0" w:space="0" w:color="auto"/>
                            <w:bottom w:val="none" w:sz="0" w:space="0" w:color="auto"/>
                            <w:right w:val="none" w:sz="0" w:space="0" w:color="auto"/>
                          </w:divBdr>
                          <w:divsChild>
                            <w:div w:id="349581006">
                              <w:marLeft w:val="0"/>
                              <w:marRight w:val="0"/>
                              <w:marTop w:val="0"/>
                              <w:marBottom w:val="0"/>
                              <w:divBdr>
                                <w:top w:val="none" w:sz="0" w:space="0" w:color="auto"/>
                                <w:left w:val="none" w:sz="0" w:space="0" w:color="auto"/>
                                <w:bottom w:val="none" w:sz="0" w:space="0" w:color="auto"/>
                                <w:right w:val="none" w:sz="0" w:space="0" w:color="auto"/>
                              </w:divBdr>
                            </w:div>
                            <w:div w:id="349582598">
                              <w:marLeft w:val="0"/>
                              <w:marRight w:val="0"/>
                              <w:marTop w:val="0"/>
                              <w:marBottom w:val="0"/>
                              <w:divBdr>
                                <w:top w:val="none" w:sz="0" w:space="0" w:color="auto"/>
                                <w:left w:val="none" w:sz="0" w:space="0" w:color="auto"/>
                                <w:bottom w:val="none" w:sz="0" w:space="0" w:color="auto"/>
                                <w:right w:val="none" w:sz="0" w:space="0" w:color="auto"/>
                              </w:divBdr>
                            </w:div>
                            <w:div w:id="349584560">
                              <w:marLeft w:val="0"/>
                              <w:marRight w:val="0"/>
                              <w:marTop w:val="0"/>
                              <w:marBottom w:val="0"/>
                              <w:divBdr>
                                <w:top w:val="none" w:sz="0" w:space="0" w:color="auto"/>
                                <w:left w:val="none" w:sz="0" w:space="0" w:color="auto"/>
                                <w:bottom w:val="none" w:sz="0" w:space="0" w:color="auto"/>
                                <w:right w:val="none" w:sz="0" w:space="0" w:color="auto"/>
                              </w:divBdr>
                            </w:div>
                            <w:div w:id="349584741">
                              <w:marLeft w:val="0"/>
                              <w:marRight w:val="0"/>
                              <w:marTop w:val="0"/>
                              <w:marBottom w:val="0"/>
                              <w:divBdr>
                                <w:top w:val="none" w:sz="0" w:space="0" w:color="auto"/>
                                <w:left w:val="none" w:sz="0" w:space="0" w:color="auto"/>
                                <w:bottom w:val="none" w:sz="0" w:space="0" w:color="auto"/>
                                <w:right w:val="none" w:sz="0" w:space="0" w:color="auto"/>
                              </w:divBdr>
                              <w:divsChild>
                                <w:div w:id="349576196">
                                  <w:marLeft w:val="0"/>
                                  <w:marRight w:val="0"/>
                                  <w:marTop w:val="0"/>
                                  <w:marBottom w:val="0"/>
                                  <w:divBdr>
                                    <w:top w:val="none" w:sz="0" w:space="0" w:color="auto"/>
                                    <w:left w:val="none" w:sz="0" w:space="0" w:color="auto"/>
                                    <w:bottom w:val="none" w:sz="0" w:space="0" w:color="auto"/>
                                    <w:right w:val="none" w:sz="0" w:space="0" w:color="auto"/>
                                  </w:divBdr>
                                </w:div>
                                <w:div w:id="349576653">
                                  <w:marLeft w:val="0"/>
                                  <w:marRight w:val="0"/>
                                  <w:marTop w:val="0"/>
                                  <w:marBottom w:val="0"/>
                                  <w:divBdr>
                                    <w:top w:val="none" w:sz="0" w:space="0" w:color="auto"/>
                                    <w:left w:val="none" w:sz="0" w:space="0" w:color="auto"/>
                                    <w:bottom w:val="none" w:sz="0" w:space="0" w:color="auto"/>
                                    <w:right w:val="none" w:sz="0" w:space="0" w:color="auto"/>
                                  </w:divBdr>
                                </w:div>
                                <w:div w:id="349585508">
                                  <w:marLeft w:val="0"/>
                                  <w:marRight w:val="0"/>
                                  <w:marTop w:val="0"/>
                                  <w:marBottom w:val="0"/>
                                  <w:divBdr>
                                    <w:top w:val="none" w:sz="0" w:space="0" w:color="auto"/>
                                    <w:left w:val="none" w:sz="0" w:space="0" w:color="auto"/>
                                    <w:bottom w:val="none" w:sz="0" w:space="0" w:color="auto"/>
                                    <w:right w:val="none" w:sz="0" w:space="0" w:color="auto"/>
                                  </w:divBdr>
                                </w:div>
                              </w:divsChild>
                            </w:div>
                            <w:div w:id="3495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42">
                  <w:marLeft w:val="0"/>
                  <w:marRight w:val="0"/>
                  <w:marTop w:val="0"/>
                  <w:marBottom w:val="0"/>
                  <w:divBdr>
                    <w:top w:val="none" w:sz="0" w:space="0" w:color="auto"/>
                    <w:left w:val="none" w:sz="0" w:space="0" w:color="auto"/>
                    <w:bottom w:val="none" w:sz="0" w:space="0" w:color="auto"/>
                    <w:right w:val="none" w:sz="0" w:space="0" w:color="auto"/>
                  </w:divBdr>
                </w:div>
                <w:div w:id="349595442">
                  <w:marLeft w:val="0"/>
                  <w:marRight w:val="0"/>
                  <w:marTop w:val="0"/>
                  <w:marBottom w:val="0"/>
                  <w:divBdr>
                    <w:top w:val="none" w:sz="0" w:space="0" w:color="auto"/>
                    <w:left w:val="none" w:sz="0" w:space="0" w:color="auto"/>
                    <w:bottom w:val="none" w:sz="0" w:space="0" w:color="auto"/>
                    <w:right w:val="none" w:sz="0" w:space="0" w:color="auto"/>
                  </w:divBdr>
                </w:div>
                <w:div w:id="349598170">
                  <w:marLeft w:val="0"/>
                  <w:marRight w:val="0"/>
                  <w:marTop w:val="0"/>
                  <w:marBottom w:val="0"/>
                  <w:divBdr>
                    <w:top w:val="none" w:sz="0" w:space="0" w:color="auto"/>
                    <w:left w:val="none" w:sz="0" w:space="0" w:color="auto"/>
                    <w:bottom w:val="none" w:sz="0" w:space="0" w:color="auto"/>
                    <w:right w:val="none" w:sz="0" w:space="0" w:color="auto"/>
                  </w:divBdr>
                </w:div>
                <w:div w:id="3495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35">
      <w:marLeft w:val="0"/>
      <w:marRight w:val="0"/>
      <w:marTop w:val="0"/>
      <w:marBottom w:val="0"/>
      <w:divBdr>
        <w:top w:val="none" w:sz="0" w:space="0" w:color="auto"/>
        <w:left w:val="none" w:sz="0" w:space="0" w:color="auto"/>
        <w:bottom w:val="none" w:sz="0" w:space="0" w:color="auto"/>
        <w:right w:val="none" w:sz="0" w:space="0" w:color="auto"/>
      </w:divBdr>
    </w:div>
    <w:div w:id="349589944">
      <w:marLeft w:val="0"/>
      <w:marRight w:val="0"/>
      <w:marTop w:val="0"/>
      <w:marBottom w:val="0"/>
      <w:divBdr>
        <w:top w:val="none" w:sz="0" w:space="0" w:color="auto"/>
        <w:left w:val="none" w:sz="0" w:space="0" w:color="auto"/>
        <w:bottom w:val="none" w:sz="0" w:space="0" w:color="auto"/>
        <w:right w:val="none" w:sz="0" w:space="0" w:color="auto"/>
      </w:divBdr>
      <w:divsChild>
        <w:div w:id="349597625">
          <w:marLeft w:val="0"/>
          <w:marRight w:val="0"/>
          <w:marTop w:val="0"/>
          <w:marBottom w:val="0"/>
          <w:divBdr>
            <w:top w:val="none" w:sz="0" w:space="0" w:color="auto"/>
            <w:left w:val="none" w:sz="0" w:space="0" w:color="auto"/>
            <w:bottom w:val="none" w:sz="0" w:space="0" w:color="auto"/>
            <w:right w:val="none" w:sz="0" w:space="0" w:color="auto"/>
          </w:divBdr>
        </w:div>
      </w:divsChild>
    </w:div>
    <w:div w:id="349589957">
      <w:marLeft w:val="0"/>
      <w:marRight w:val="0"/>
      <w:marTop w:val="0"/>
      <w:marBottom w:val="0"/>
      <w:divBdr>
        <w:top w:val="none" w:sz="0" w:space="0" w:color="auto"/>
        <w:left w:val="none" w:sz="0" w:space="0" w:color="auto"/>
        <w:bottom w:val="none" w:sz="0" w:space="0" w:color="auto"/>
        <w:right w:val="none" w:sz="0" w:space="0" w:color="auto"/>
      </w:divBdr>
      <w:divsChild>
        <w:div w:id="349585282">
          <w:marLeft w:val="0"/>
          <w:marRight w:val="0"/>
          <w:marTop w:val="0"/>
          <w:marBottom w:val="0"/>
          <w:divBdr>
            <w:top w:val="none" w:sz="0" w:space="0" w:color="auto"/>
            <w:left w:val="none" w:sz="0" w:space="0" w:color="auto"/>
            <w:bottom w:val="none" w:sz="0" w:space="0" w:color="auto"/>
            <w:right w:val="none" w:sz="0" w:space="0" w:color="auto"/>
          </w:divBdr>
        </w:div>
      </w:divsChild>
    </w:div>
    <w:div w:id="349589958">
      <w:marLeft w:val="0"/>
      <w:marRight w:val="0"/>
      <w:marTop w:val="0"/>
      <w:marBottom w:val="0"/>
      <w:divBdr>
        <w:top w:val="none" w:sz="0" w:space="0" w:color="auto"/>
        <w:left w:val="none" w:sz="0" w:space="0" w:color="auto"/>
        <w:bottom w:val="none" w:sz="0" w:space="0" w:color="auto"/>
        <w:right w:val="none" w:sz="0" w:space="0" w:color="auto"/>
      </w:divBdr>
      <w:divsChild>
        <w:div w:id="349577735">
          <w:marLeft w:val="0"/>
          <w:marRight w:val="0"/>
          <w:marTop w:val="0"/>
          <w:marBottom w:val="0"/>
          <w:divBdr>
            <w:top w:val="none" w:sz="0" w:space="0" w:color="auto"/>
            <w:left w:val="none" w:sz="0" w:space="0" w:color="auto"/>
            <w:bottom w:val="none" w:sz="0" w:space="0" w:color="auto"/>
            <w:right w:val="none" w:sz="0" w:space="0" w:color="auto"/>
          </w:divBdr>
        </w:div>
        <w:div w:id="349582176">
          <w:marLeft w:val="0"/>
          <w:marRight w:val="0"/>
          <w:marTop w:val="0"/>
          <w:marBottom w:val="0"/>
          <w:divBdr>
            <w:top w:val="none" w:sz="0" w:space="0" w:color="auto"/>
            <w:left w:val="none" w:sz="0" w:space="0" w:color="auto"/>
            <w:bottom w:val="none" w:sz="0" w:space="0" w:color="auto"/>
            <w:right w:val="none" w:sz="0" w:space="0" w:color="auto"/>
          </w:divBdr>
        </w:div>
      </w:divsChild>
    </w:div>
    <w:div w:id="349589963">
      <w:marLeft w:val="0"/>
      <w:marRight w:val="0"/>
      <w:marTop w:val="0"/>
      <w:marBottom w:val="0"/>
      <w:divBdr>
        <w:top w:val="none" w:sz="0" w:space="0" w:color="auto"/>
        <w:left w:val="none" w:sz="0" w:space="0" w:color="auto"/>
        <w:bottom w:val="none" w:sz="0" w:space="0" w:color="auto"/>
        <w:right w:val="none" w:sz="0" w:space="0" w:color="auto"/>
      </w:divBdr>
      <w:divsChild>
        <w:div w:id="349573555">
          <w:marLeft w:val="0"/>
          <w:marRight w:val="0"/>
          <w:marTop w:val="0"/>
          <w:marBottom w:val="0"/>
          <w:divBdr>
            <w:top w:val="none" w:sz="0" w:space="0" w:color="auto"/>
            <w:left w:val="none" w:sz="0" w:space="0" w:color="auto"/>
            <w:bottom w:val="none" w:sz="0" w:space="0" w:color="auto"/>
            <w:right w:val="none" w:sz="0" w:space="0" w:color="auto"/>
          </w:divBdr>
        </w:div>
        <w:div w:id="349589834">
          <w:marLeft w:val="0"/>
          <w:marRight w:val="0"/>
          <w:marTop w:val="0"/>
          <w:marBottom w:val="0"/>
          <w:divBdr>
            <w:top w:val="none" w:sz="0" w:space="0" w:color="auto"/>
            <w:left w:val="none" w:sz="0" w:space="0" w:color="auto"/>
            <w:bottom w:val="none" w:sz="0" w:space="0" w:color="auto"/>
            <w:right w:val="none" w:sz="0" w:space="0" w:color="auto"/>
          </w:divBdr>
          <w:divsChild>
            <w:div w:id="349571223">
              <w:marLeft w:val="0"/>
              <w:marRight w:val="0"/>
              <w:marTop w:val="0"/>
              <w:marBottom w:val="0"/>
              <w:divBdr>
                <w:top w:val="none" w:sz="0" w:space="0" w:color="auto"/>
                <w:left w:val="none" w:sz="0" w:space="0" w:color="auto"/>
                <w:bottom w:val="none" w:sz="0" w:space="0" w:color="auto"/>
                <w:right w:val="none" w:sz="0" w:space="0" w:color="auto"/>
              </w:divBdr>
              <w:divsChild>
                <w:div w:id="349594182">
                  <w:marLeft w:val="0"/>
                  <w:marRight w:val="0"/>
                  <w:marTop w:val="0"/>
                  <w:marBottom w:val="0"/>
                  <w:divBdr>
                    <w:top w:val="none" w:sz="0" w:space="0" w:color="auto"/>
                    <w:left w:val="none" w:sz="0" w:space="0" w:color="auto"/>
                    <w:bottom w:val="none" w:sz="0" w:space="0" w:color="auto"/>
                    <w:right w:val="none" w:sz="0" w:space="0" w:color="auto"/>
                  </w:divBdr>
                  <w:divsChild>
                    <w:div w:id="349578340">
                      <w:marLeft w:val="0"/>
                      <w:marRight w:val="0"/>
                      <w:marTop w:val="0"/>
                      <w:marBottom w:val="0"/>
                      <w:divBdr>
                        <w:top w:val="none" w:sz="0" w:space="0" w:color="auto"/>
                        <w:left w:val="none" w:sz="0" w:space="0" w:color="auto"/>
                        <w:bottom w:val="none" w:sz="0" w:space="0" w:color="auto"/>
                        <w:right w:val="none" w:sz="0" w:space="0" w:color="auto"/>
                      </w:divBdr>
                    </w:div>
                    <w:div w:id="3495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86">
              <w:marLeft w:val="0"/>
              <w:marRight w:val="0"/>
              <w:marTop w:val="0"/>
              <w:marBottom w:val="0"/>
              <w:divBdr>
                <w:top w:val="none" w:sz="0" w:space="0" w:color="auto"/>
                <w:left w:val="none" w:sz="0" w:space="0" w:color="auto"/>
                <w:bottom w:val="none" w:sz="0" w:space="0" w:color="auto"/>
                <w:right w:val="none" w:sz="0" w:space="0" w:color="auto"/>
              </w:divBdr>
              <w:divsChild>
                <w:div w:id="349573350">
                  <w:marLeft w:val="0"/>
                  <w:marRight w:val="0"/>
                  <w:marTop w:val="0"/>
                  <w:marBottom w:val="0"/>
                  <w:divBdr>
                    <w:top w:val="none" w:sz="0" w:space="0" w:color="auto"/>
                    <w:left w:val="none" w:sz="0" w:space="0" w:color="auto"/>
                    <w:bottom w:val="none" w:sz="0" w:space="0" w:color="auto"/>
                    <w:right w:val="none" w:sz="0" w:space="0" w:color="auto"/>
                  </w:divBdr>
                  <w:divsChild>
                    <w:div w:id="349573381">
                      <w:marLeft w:val="0"/>
                      <w:marRight w:val="0"/>
                      <w:marTop w:val="0"/>
                      <w:marBottom w:val="0"/>
                      <w:divBdr>
                        <w:top w:val="none" w:sz="0" w:space="0" w:color="auto"/>
                        <w:left w:val="none" w:sz="0" w:space="0" w:color="auto"/>
                        <w:bottom w:val="none" w:sz="0" w:space="0" w:color="auto"/>
                        <w:right w:val="none" w:sz="0" w:space="0" w:color="auto"/>
                      </w:divBdr>
                    </w:div>
                    <w:div w:id="3495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42">
          <w:marLeft w:val="0"/>
          <w:marRight w:val="0"/>
          <w:marTop w:val="0"/>
          <w:marBottom w:val="0"/>
          <w:divBdr>
            <w:top w:val="none" w:sz="0" w:space="0" w:color="auto"/>
            <w:left w:val="none" w:sz="0" w:space="0" w:color="auto"/>
            <w:bottom w:val="none" w:sz="0" w:space="0" w:color="auto"/>
            <w:right w:val="none" w:sz="0" w:space="0" w:color="auto"/>
          </w:divBdr>
          <w:divsChild>
            <w:div w:id="349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69">
      <w:marLeft w:val="0"/>
      <w:marRight w:val="0"/>
      <w:marTop w:val="0"/>
      <w:marBottom w:val="0"/>
      <w:divBdr>
        <w:top w:val="none" w:sz="0" w:space="0" w:color="auto"/>
        <w:left w:val="none" w:sz="0" w:space="0" w:color="auto"/>
        <w:bottom w:val="none" w:sz="0" w:space="0" w:color="auto"/>
        <w:right w:val="none" w:sz="0" w:space="0" w:color="auto"/>
      </w:divBdr>
    </w:div>
    <w:div w:id="349589970">
      <w:marLeft w:val="0"/>
      <w:marRight w:val="0"/>
      <w:marTop w:val="0"/>
      <w:marBottom w:val="0"/>
      <w:divBdr>
        <w:top w:val="none" w:sz="0" w:space="0" w:color="auto"/>
        <w:left w:val="none" w:sz="0" w:space="0" w:color="auto"/>
        <w:bottom w:val="none" w:sz="0" w:space="0" w:color="auto"/>
        <w:right w:val="none" w:sz="0" w:space="0" w:color="auto"/>
      </w:divBdr>
    </w:div>
    <w:div w:id="349589973">
      <w:marLeft w:val="0"/>
      <w:marRight w:val="0"/>
      <w:marTop w:val="0"/>
      <w:marBottom w:val="0"/>
      <w:divBdr>
        <w:top w:val="none" w:sz="0" w:space="0" w:color="auto"/>
        <w:left w:val="none" w:sz="0" w:space="0" w:color="auto"/>
        <w:bottom w:val="none" w:sz="0" w:space="0" w:color="auto"/>
        <w:right w:val="none" w:sz="0" w:space="0" w:color="auto"/>
      </w:divBdr>
    </w:div>
    <w:div w:id="349589975">
      <w:marLeft w:val="0"/>
      <w:marRight w:val="0"/>
      <w:marTop w:val="0"/>
      <w:marBottom w:val="0"/>
      <w:divBdr>
        <w:top w:val="none" w:sz="0" w:space="0" w:color="auto"/>
        <w:left w:val="none" w:sz="0" w:space="0" w:color="auto"/>
        <w:bottom w:val="none" w:sz="0" w:space="0" w:color="auto"/>
        <w:right w:val="none" w:sz="0" w:space="0" w:color="auto"/>
      </w:divBdr>
    </w:div>
    <w:div w:id="349589977">
      <w:marLeft w:val="0"/>
      <w:marRight w:val="0"/>
      <w:marTop w:val="0"/>
      <w:marBottom w:val="0"/>
      <w:divBdr>
        <w:top w:val="none" w:sz="0" w:space="0" w:color="auto"/>
        <w:left w:val="none" w:sz="0" w:space="0" w:color="auto"/>
        <w:bottom w:val="none" w:sz="0" w:space="0" w:color="auto"/>
        <w:right w:val="none" w:sz="0" w:space="0" w:color="auto"/>
      </w:divBdr>
    </w:div>
    <w:div w:id="349589979">
      <w:marLeft w:val="0"/>
      <w:marRight w:val="0"/>
      <w:marTop w:val="0"/>
      <w:marBottom w:val="0"/>
      <w:divBdr>
        <w:top w:val="none" w:sz="0" w:space="0" w:color="auto"/>
        <w:left w:val="none" w:sz="0" w:space="0" w:color="auto"/>
        <w:bottom w:val="none" w:sz="0" w:space="0" w:color="auto"/>
        <w:right w:val="none" w:sz="0" w:space="0" w:color="auto"/>
      </w:divBdr>
      <w:divsChild>
        <w:div w:id="349580109">
          <w:marLeft w:val="0"/>
          <w:marRight w:val="0"/>
          <w:marTop w:val="0"/>
          <w:marBottom w:val="0"/>
          <w:divBdr>
            <w:top w:val="none" w:sz="0" w:space="0" w:color="auto"/>
            <w:left w:val="none" w:sz="0" w:space="0" w:color="auto"/>
            <w:bottom w:val="none" w:sz="0" w:space="0" w:color="auto"/>
            <w:right w:val="none" w:sz="0" w:space="0" w:color="auto"/>
          </w:divBdr>
        </w:div>
        <w:div w:id="349580215">
          <w:marLeft w:val="0"/>
          <w:marRight w:val="0"/>
          <w:marTop w:val="0"/>
          <w:marBottom w:val="0"/>
          <w:divBdr>
            <w:top w:val="none" w:sz="0" w:space="0" w:color="auto"/>
            <w:left w:val="none" w:sz="0" w:space="0" w:color="auto"/>
            <w:bottom w:val="none" w:sz="0" w:space="0" w:color="auto"/>
            <w:right w:val="none" w:sz="0" w:space="0" w:color="auto"/>
          </w:divBdr>
          <w:divsChild>
            <w:div w:id="349600891">
              <w:marLeft w:val="0"/>
              <w:marRight w:val="0"/>
              <w:marTop w:val="0"/>
              <w:marBottom w:val="0"/>
              <w:divBdr>
                <w:top w:val="none" w:sz="0" w:space="0" w:color="auto"/>
                <w:left w:val="none" w:sz="0" w:space="0" w:color="auto"/>
                <w:bottom w:val="none" w:sz="0" w:space="0" w:color="auto"/>
                <w:right w:val="none" w:sz="0" w:space="0" w:color="auto"/>
              </w:divBdr>
              <w:divsChild>
                <w:div w:id="349582424">
                  <w:marLeft w:val="0"/>
                  <w:marRight w:val="0"/>
                  <w:marTop w:val="0"/>
                  <w:marBottom w:val="0"/>
                  <w:divBdr>
                    <w:top w:val="none" w:sz="0" w:space="0" w:color="auto"/>
                    <w:left w:val="none" w:sz="0" w:space="0" w:color="auto"/>
                    <w:bottom w:val="none" w:sz="0" w:space="0" w:color="auto"/>
                    <w:right w:val="none" w:sz="0" w:space="0" w:color="auto"/>
                  </w:divBdr>
                  <w:divsChild>
                    <w:div w:id="349571809">
                      <w:marLeft w:val="0"/>
                      <w:marRight w:val="0"/>
                      <w:marTop w:val="0"/>
                      <w:marBottom w:val="0"/>
                      <w:divBdr>
                        <w:top w:val="none" w:sz="0" w:space="0" w:color="auto"/>
                        <w:left w:val="none" w:sz="0" w:space="0" w:color="auto"/>
                        <w:bottom w:val="none" w:sz="0" w:space="0" w:color="auto"/>
                        <w:right w:val="none" w:sz="0" w:space="0" w:color="auto"/>
                      </w:divBdr>
                    </w:div>
                    <w:div w:id="349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767">
          <w:marLeft w:val="0"/>
          <w:marRight w:val="0"/>
          <w:marTop w:val="0"/>
          <w:marBottom w:val="0"/>
          <w:divBdr>
            <w:top w:val="none" w:sz="0" w:space="0" w:color="auto"/>
            <w:left w:val="none" w:sz="0" w:space="0" w:color="auto"/>
            <w:bottom w:val="none" w:sz="0" w:space="0" w:color="auto"/>
            <w:right w:val="none" w:sz="0" w:space="0" w:color="auto"/>
          </w:divBdr>
          <w:divsChild>
            <w:div w:id="349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2">
      <w:marLeft w:val="0"/>
      <w:marRight w:val="0"/>
      <w:marTop w:val="0"/>
      <w:marBottom w:val="0"/>
      <w:divBdr>
        <w:top w:val="none" w:sz="0" w:space="0" w:color="auto"/>
        <w:left w:val="none" w:sz="0" w:space="0" w:color="auto"/>
        <w:bottom w:val="none" w:sz="0" w:space="0" w:color="auto"/>
        <w:right w:val="none" w:sz="0" w:space="0" w:color="auto"/>
      </w:divBdr>
      <w:divsChild>
        <w:div w:id="349577573">
          <w:marLeft w:val="0"/>
          <w:marRight w:val="0"/>
          <w:marTop w:val="0"/>
          <w:marBottom w:val="0"/>
          <w:divBdr>
            <w:top w:val="none" w:sz="0" w:space="0" w:color="auto"/>
            <w:left w:val="none" w:sz="0" w:space="0" w:color="auto"/>
            <w:bottom w:val="none" w:sz="0" w:space="0" w:color="auto"/>
            <w:right w:val="none" w:sz="0" w:space="0" w:color="auto"/>
          </w:divBdr>
          <w:divsChild>
            <w:div w:id="349591998">
              <w:marLeft w:val="0"/>
              <w:marRight w:val="0"/>
              <w:marTop w:val="0"/>
              <w:marBottom w:val="0"/>
              <w:divBdr>
                <w:top w:val="none" w:sz="0" w:space="0" w:color="auto"/>
                <w:left w:val="none" w:sz="0" w:space="0" w:color="auto"/>
                <w:bottom w:val="none" w:sz="0" w:space="0" w:color="auto"/>
                <w:right w:val="none" w:sz="0" w:space="0" w:color="auto"/>
              </w:divBdr>
            </w:div>
            <w:div w:id="349592438">
              <w:marLeft w:val="0"/>
              <w:marRight w:val="0"/>
              <w:marTop w:val="0"/>
              <w:marBottom w:val="0"/>
              <w:divBdr>
                <w:top w:val="none" w:sz="0" w:space="0" w:color="auto"/>
                <w:left w:val="none" w:sz="0" w:space="0" w:color="auto"/>
                <w:bottom w:val="none" w:sz="0" w:space="0" w:color="auto"/>
                <w:right w:val="none" w:sz="0" w:space="0" w:color="auto"/>
              </w:divBdr>
            </w:div>
          </w:divsChild>
        </w:div>
        <w:div w:id="349579509">
          <w:marLeft w:val="697"/>
          <w:marRight w:val="0"/>
          <w:marTop w:val="0"/>
          <w:marBottom w:val="0"/>
          <w:divBdr>
            <w:top w:val="none" w:sz="0" w:space="0" w:color="auto"/>
            <w:left w:val="none" w:sz="0" w:space="0" w:color="auto"/>
            <w:bottom w:val="none" w:sz="0" w:space="0" w:color="auto"/>
            <w:right w:val="none" w:sz="0" w:space="0" w:color="auto"/>
          </w:divBdr>
        </w:div>
      </w:divsChild>
    </w:div>
    <w:div w:id="349589989">
      <w:marLeft w:val="0"/>
      <w:marRight w:val="0"/>
      <w:marTop w:val="0"/>
      <w:marBottom w:val="0"/>
      <w:divBdr>
        <w:top w:val="none" w:sz="0" w:space="0" w:color="auto"/>
        <w:left w:val="none" w:sz="0" w:space="0" w:color="auto"/>
        <w:bottom w:val="none" w:sz="0" w:space="0" w:color="auto"/>
        <w:right w:val="none" w:sz="0" w:space="0" w:color="auto"/>
      </w:divBdr>
      <w:divsChild>
        <w:div w:id="349572357">
          <w:marLeft w:val="0"/>
          <w:marRight w:val="0"/>
          <w:marTop w:val="0"/>
          <w:marBottom w:val="0"/>
          <w:divBdr>
            <w:top w:val="none" w:sz="0" w:space="0" w:color="auto"/>
            <w:left w:val="none" w:sz="0" w:space="0" w:color="auto"/>
            <w:bottom w:val="none" w:sz="0" w:space="0" w:color="auto"/>
            <w:right w:val="none" w:sz="0" w:space="0" w:color="auto"/>
          </w:divBdr>
        </w:div>
      </w:divsChild>
    </w:div>
    <w:div w:id="349589990">
      <w:marLeft w:val="0"/>
      <w:marRight w:val="0"/>
      <w:marTop w:val="0"/>
      <w:marBottom w:val="0"/>
      <w:divBdr>
        <w:top w:val="none" w:sz="0" w:space="0" w:color="auto"/>
        <w:left w:val="none" w:sz="0" w:space="0" w:color="auto"/>
        <w:bottom w:val="none" w:sz="0" w:space="0" w:color="auto"/>
        <w:right w:val="none" w:sz="0" w:space="0" w:color="auto"/>
      </w:divBdr>
      <w:divsChild>
        <w:div w:id="349577261">
          <w:marLeft w:val="0"/>
          <w:marRight w:val="0"/>
          <w:marTop w:val="0"/>
          <w:marBottom w:val="0"/>
          <w:divBdr>
            <w:top w:val="none" w:sz="0" w:space="0" w:color="auto"/>
            <w:left w:val="none" w:sz="0" w:space="0" w:color="auto"/>
            <w:bottom w:val="none" w:sz="0" w:space="0" w:color="auto"/>
            <w:right w:val="none" w:sz="0" w:space="0" w:color="auto"/>
          </w:divBdr>
          <w:divsChild>
            <w:div w:id="349587585">
              <w:marLeft w:val="0"/>
              <w:marRight w:val="0"/>
              <w:marTop w:val="0"/>
              <w:marBottom w:val="93"/>
              <w:divBdr>
                <w:top w:val="none" w:sz="0" w:space="0" w:color="auto"/>
                <w:left w:val="none" w:sz="0" w:space="0" w:color="auto"/>
                <w:bottom w:val="none" w:sz="0" w:space="0" w:color="auto"/>
                <w:right w:val="none" w:sz="0" w:space="0" w:color="auto"/>
              </w:divBdr>
              <w:divsChild>
                <w:div w:id="349573433">
                  <w:marLeft w:val="0"/>
                  <w:marRight w:val="174"/>
                  <w:marTop w:val="0"/>
                  <w:marBottom w:val="0"/>
                  <w:divBdr>
                    <w:top w:val="none" w:sz="0" w:space="0" w:color="auto"/>
                    <w:left w:val="none" w:sz="0" w:space="0" w:color="auto"/>
                    <w:bottom w:val="none" w:sz="0" w:space="0" w:color="auto"/>
                    <w:right w:val="none" w:sz="0" w:space="0" w:color="auto"/>
                  </w:divBdr>
                  <w:divsChild>
                    <w:div w:id="349577599">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75718">
                  <w:marLeft w:val="0"/>
                  <w:marRight w:val="174"/>
                  <w:marTop w:val="0"/>
                  <w:marBottom w:val="0"/>
                  <w:divBdr>
                    <w:top w:val="none" w:sz="0" w:space="0" w:color="auto"/>
                    <w:left w:val="none" w:sz="0" w:space="0" w:color="auto"/>
                    <w:bottom w:val="none" w:sz="0" w:space="0" w:color="auto"/>
                    <w:right w:val="none" w:sz="0" w:space="0" w:color="auto"/>
                  </w:divBdr>
                  <w:divsChild>
                    <w:div w:id="349595291">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87297">
                  <w:marLeft w:val="0"/>
                  <w:marRight w:val="174"/>
                  <w:marTop w:val="0"/>
                  <w:marBottom w:val="0"/>
                  <w:divBdr>
                    <w:top w:val="none" w:sz="0" w:space="0" w:color="auto"/>
                    <w:left w:val="none" w:sz="0" w:space="0" w:color="auto"/>
                    <w:bottom w:val="none" w:sz="0" w:space="0" w:color="auto"/>
                    <w:right w:val="none" w:sz="0" w:space="0" w:color="auto"/>
                  </w:divBdr>
                  <w:divsChild>
                    <w:div w:id="349587887">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95581">
                  <w:marLeft w:val="0"/>
                  <w:marRight w:val="174"/>
                  <w:marTop w:val="0"/>
                  <w:marBottom w:val="0"/>
                  <w:divBdr>
                    <w:top w:val="none" w:sz="0" w:space="0" w:color="auto"/>
                    <w:left w:val="none" w:sz="0" w:space="0" w:color="auto"/>
                    <w:bottom w:val="none" w:sz="0" w:space="0" w:color="auto"/>
                    <w:right w:val="none" w:sz="0" w:space="0" w:color="auto"/>
                  </w:divBdr>
                  <w:divsChild>
                    <w:div w:id="349584369">
                      <w:marLeft w:val="0"/>
                      <w:marRight w:val="0"/>
                      <w:marTop w:val="0"/>
                      <w:marBottom w:val="0"/>
                      <w:divBdr>
                        <w:top w:val="single" w:sz="8" w:space="0" w:color="C9C7C7"/>
                        <w:left w:val="single" w:sz="8" w:space="0" w:color="C9C7C7"/>
                        <w:bottom w:val="single" w:sz="8" w:space="0" w:color="C9C7C7"/>
                        <w:right w:val="single" w:sz="8" w:space="0" w:color="C9C7C7"/>
                      </w:divBdr>
                    </w:div>
                  </w:divsChild>
                </w:div>
              </w:divsChild>
            </w:div>
          </w:divsChild>
        </w:div>
        <w:div w:id="349578253">
          <w:marLeft w:val="0"/>
          <w:marRight w:val="0"/>
          <w:marTop w:val="116"/>
          <w:marBottom w:val="116"/>
          <w:divBdr>
            <w:top w:val="none" w:sz="0" w:space="0" w:color="auto"/>
            <w:left w:val="none" w:sz="0" w:space="0" w:color="auto"/>
            <w:bottom w:val="none" w:sz="0" w:space="0" w:color="auto"/>
            <w:right w:val="none" w:sz="0" w:space="0" w:color="auto"/>
          </w:divBdr>
        </w:div>
        <w:div w:id="349599167">
          <w:marLeft w:val="0"/>
          <w:marRight w:val="0"/>
          <w:marTop w:val="0"/>
          <w:marBottom w:val="0"/>
          <w:divBdr>
            <w:top w:val="none" w:sz="0" w:space="0" w:color="auto"/>
            <w:left w:val="none" w:sz="0" w:space="0" w:color="auto"/>
            <w:bottom w:val="none" w:sz="0" w:space="0" w:color="auto"/>
            <w:right w:val="none" w:sz="0" w:space="0" w:color="auto"/>
          </w:divBdr>
          <w:divsChild>
            <w:div w:id="349575349">
              <w:marLeft w:val="0"/>
              <w:marRight w:val="0"/>
              <w:marTop w:val="0"/>
              <w:marBottom w:val="0"/>
              <w:divBdr>
                <w:top w:val="none" w:sz="0" w:space="0" w:color="auto"/>
                <w:left w:val="none" w:sz="0" w:space="0" w:color="auto"/>
                <w:bottom w:val="none" w:sz="0" w:space="0" w:color="auto"/>
                <w:right w:val="none" w:sz="0" w:space="0" w:color="auto"/>
              </w:divBdr>
            </w:div>
            <w:div w:id="349576421">
              <w:marLeft w:val="0"/>
              <w:marRight w:val="0"/>
              <w:marTop w:val="0"/>
              <w:marBottom w:val="174"/>
              <w:divBdr>
                <w:top w:val="none" w:sz="0" w:space="0" w:color="auto"/>
                <w:left w:val="none" w:sz="0" w:space="0" w:color="auto"/>
                <w:bottom w:val="none" w:sz="0" w:space="0" w:color="auto"/>
                <w:right w:val="none" w:sz="0" w:space="0" w:color="auto"/>
              </w:divBdr>
            </w:div>
          </w:divsChild>
        </w:div>
      </w:divsChild>
    </w:div>
    <w:div w:id="349589991">
      <w:marLeft w:val="0"/>
      <w:marRight w:val="0"/>
      <w:marTop w:val="0"/>
      <w:marBottom w:val="0"/>
      <w:divBdr>
        <w:top w:val="none" w:sz="0" w:space="0" w:color="auto"/>
        <w:left w:val="none" w:sz="0" w:space="0" w:color="auto"/>
        <w:bottom w:val="none" w:sz="0" w:space="0" w:color="auto"/>
        <w:right w:val="none" w:sz="0" w:space="0" w:color="auto"/>
      </w:divBdr>
      <w:divsChild>
        <w:div w:id="349574515">
          <w:marLeft w:val="0"/>
          <w:marRight w:val="0"/>
          <w:marTop w:val="0"/>
          <w:marBottom w:val="0"/>
          <w:divBdr>
            <w:top w:val="none" w:sz="0" w:space="0" w:color="auto"/>
            <w:left w:val="none" w:sz="0" w:space="0" w:color="auto"/>
            <w:bottom w:val="none" w:sz="0" w:space="0" w:color="auto"/>
            <w:right w:val="none" w:sz="0" w:space="0" w:color="auto"/>
          </w:divBdr>
        </w:div>
        <w:div w:id="349597515">
          <w:marLeft w:val="0"/>
          <w:marRight w:val="0"/>
          <w:marTop w:val="0"/>
          <w:marBottom w:val="0"/>
          <w:divBdr>
            <w:top w:val="none" w:sz="0" w:space="0" w:color="auto"/>
            <w:left w:val="none" w:sz="0" w:space="0" w:color="auto"/>
            <w:bottom w:val="none" w:sz="0" w:space="0" w:color="auto"/>
            <w:right w:val="none" w:sz="0" w:space="0" w:color="auto"/>
          </w:divBdr>
        </w:div>
      </w:divsChild>
    </w:div>
    <w:div w:id="349589992">
      <w:marLeft w:val="0"/>
      <w:marRight w:val="0"/>
      <w:marTop w:val="0"/>
      <w:marBottom w:val="0"/>
      <w:divBdr>
        <w:top w:val="none" w:sz="0" w:space="0" w:color="auto"/>
        <w:left w:val="none" w:sz="0" w:space="0" w:color="auto"/>
        <w:bottom w:val="none" w:sz="0" w:space="0" w:color="auto"/>
        <w:right w:val="none" w:sz="0" w:space="0" w:color="auto"/>
      </w:divBdr>
      <w:divsChild>
        <w:div w:id="349573684">
          <w:marLeft w:val="0"/>
          <w:marRight w:val="0"/>
          <w:marTop w:val="0"/>
          <w:marBottom w:val="0"/>
          <w:divBdr>
            <w:top w:val="none" w:sz="0" w:space="0" w:color="auto"/>
            <w:left w:val="none" w:sz="0" w:space="0" w:color="auto"/>
            <w:bottom w:val="none" w:sz="0" w:space="0" w:color="auto"/>
            <w:right w:val="none" w:sz="0" w:space="0" w:color="auto"/>
          </w:divBdr>
        </w:div>
      </w:divsChild>
    </w:div>
    <w:div w:id="349589993">
      <w:marLeft w:val="0"/>
      <w:marRight w:val="0"/>
      <w:marTop w:val="0"/>
      <w:marBottom w:val="0"/>
      <w:divBdr>
        <w:top w:val="none" w:sz="0" w:space="0" w:color="auto"/>
        <w:left w:val="none" w:sz="0" w:space="0" w:color="auto"/>
        <w:bottom w:val="none" w:sz="0" w:space="0" w:color="auto"/>
        <w:right w:val="none" w:sz="0" w:space="0" w:color="auto"/>
      </w:divBdr>
      <w:divsChild>
        <w:div w:id="349581069">
          <w:marLeft w:val="0"/>
          <w:marRight w:val="0"/>
          <w:marTop w:val="0"/>
          <w:marBottom w:val="0"/>
          <w:divBdr>
            <w:top w:val="none" w:sz="0" w:space="0" w:color="auto"/>
            <w:left w:val="none" w:sz="0" w:space="0" w:color="auto"/>
            <w:bottom w:val="none" w:sz="0" w:space="0" w:color="auto"/>
            <w:right w:val="none" w:sz="0" w:space="0" w:color="auto"/>
          </w:divBdr>
        </w:div>
      </w:divsChild>
    </w:div>
    <w:div w:id="349589994">
      <w:marLeft w:val="0"/>
      <w:marRight w:val="0"/>
      <w:marTop w:val="0"/>
      <w:marBottom w:val="0"/>
      <w:divBdr>
        <w:top w:val="none" w:sz="0" w:space="0" w:color="auto"/>
        <w:left w:val="none" w:sz="0" w:space="0" w:color="auto"/>
        <w:bottom w:val="none" w:sz="0" w:space="0" w:color="auto"/>
        <w:right w:val="none" w:sz="0" w:space="0" w:color="auto"/>
      </w:divBdr>
      <w:divsChild>
        <w:div w:id="349591276">
          <w:marLeft w:val="0"/>
          <w:marRight w:val="0"/>
          <w:marTop w:val="0"/>
          <w:marBottom w:val="0"/>
          <w:divBdr>
            <w:top w:val="none" w:sz="0" w:space="0" w:color="auto"/>
            <w:left w:val="none" w:sz="0" w:space="0" w:color="auto"/>
            <w:bottom w:val="none" w:sz="0" w:space="0" w:color="auto"/>
            <w:right w:val="none" w:sz="0" w:space="0" w:color="auto"/>
          </w:divBdr>
        </w:div>
      </w:divsChild>
    </w:div>
    <w:div w:id="349590001">
      <w:marLeft w:val="0"/>
      <w:marRight w:val="0"/>
      <w:marTop w:val="0"/>
      <w:marBottom w:val="0"/>
      <w:divBdr>
        <w:top w:val="none" w:sz="0" w:space="0" w:color="auto"/>
        <w:left w:val="none" w:sz="0" w:space="0" w:color="auto"/>
        <w:bottom w:val="none" w:sz="0" w:space="0" w:color="auto"/>
        <w:right w:val="none" w:sz="0" w:space="0" w:color="auto"/>
      </w:divBdr>
    </w:div>
    <w:div w:id="349590004">
      <w:marLeft w:val="0"/>
      <w:marRight w:val="0"/>
      <w:marTop w:val="0"/>
      <w:marBottom w:val="0"/>
      <w:divBdr>
        <w:top w:val="none" w:sz="0" w:space="0" w:color="auto"/>
        <w:left w:val="none" w:sz="0" w:space="0" w:color="auto"/>
        <w:bottom w:val="none" w:sz="0" w:space="0" w:color="auto"/>
        <w:right w:val="none" w:sz="0" w:space="0" w:color="auto"/>
      </w:divBdr>
      <w:divsChild>
        <w:div w:id="349582710">
          <w:marLeft w:val="0"/>
          <w:marRight w:val="0"/>
          <w:marTop w:val="0"/>
          <w:marBottom w:val="0"/>
          <w:divBdr>
            <w:top w:val="none" w:sz="0" w:space="0" w:color="auto"/>
            <w:left w:val="none" w:sz="0" w:space="0" w:color="auto"/>
            <w:bottom w:val="none" w:sz="0" w:space="0" w:color="auto"/>
            <w:right w:val="none" w:sz="0" w:space="0" w:color="auto"/>
          </w:divBdr>
        </w:div>
      </w:divsChild>
    </w:div>
    <w:div w:id="349590007">
      <w:marLeft w:val="0"/>
      <w:marRight w:val="0"/>
      <w:marTop w:val="0"/>
      <w:marBottom w:val="0"/>
      <w:divBdr>
        <w:top w:val="none" w:sz="0" w:space="0" w:color="auto"/>
        <w:left w:val="none" w:sz="0" w:space="0" w:color="auto"/>
        <w:bottom w:val="none" w:sz="0" w:space="0" w:color="auto"/>
        <w:right w:val="none" w:sz="0" w:space="0" w:color="auto"/>
      </w:divBdr>
      <w:divsChild>
        <w:div w:id="349583129">
          <w:marLeft w:val="0"/>
          <w:marRight w:val="0"/>
          <w:marTop w:val="0"/>
          <w:marBottom w:val="0"/>
          <w:divBdr>
            <w:top w:val="none" w:sz="0" w:space="0" w:color="auto"/>
            <w:left w:val="none" w:sz="0" w:space="0" w:color="auto"/>
            <w:bottom w:val="none" w:sz="0" w:space="0" w:color="auto"/>
            <w:right w:val="none" w:sz="0" w:space="0" w:color="auto"/>
          </w:divBdr>
        </w:div>
        <w:div w:id="349594352">
          <w:marLeft w:val="0"/>
          <w:marRight w:val="0"/>
          <w:marTop w:val="0"/>
          <w:marBottom w:val="0"/>
          <w:divBdr>
            <w:top w:val="none" w:sz="0" w:space="0" w:color="auto"/>
            <w:left w:val="none" w:sz="0" w:space="0" w:color="auto"/>
            <w:bottom w:val="none" w:sz="0" w:space="0" w:color="auto"/>
            <w:right w:val="none" w:sz="0" w:space="0" w:color="auto"/>
          </w:divBdr>
        </w:div>
      </w:divsChild>
    </w:div>
    <w:div w:id="349590014">
      <w:marLeft w:val="0"/>
      <w:marRight w:val="0"/>
      <w:marTop w:val="0"/>
      <w:marBottom w:val="0"/>
      <w:divBdr>
        <w:top w:val="none" w:sz="0" w:space="0" w:color="auto"/>
        <w:left w:val="none" w:sz="0" w:space="0" w:color="auto"/>
        <w:bottom w:val="none" w:sz="0" w:space="0" w:color="auto"/>
        <w:right w:val="none" w:sz="0" w:space="0" w:color="auto"/>
      </w:divBdr>
    </w:div>
    <w:div w:id="349590021">
      <w:marLeft w:val="0"/>
      <w:marRight w:val="0"/>
      <w:marTop w:val="0"/>
      <w:marBottom w:val="0"/>
      <w:divBdr>
        <w:top w:val="none" w:sz="0" w:space="0" w:color="auto"/>
        <w:left w:val="none" w:sz="0" w:space="0" w:color="auto"/>
        <w:bottom w:val="none" w:sz="0" w:space="0" w:color="auto"/>
        <w:right w:val="none" w:sz="0" w:space="0" w:color="auto"/>
      </w:divBdr>
    </w:div>
    <w:div w:id="349590026">
      <w:marLeft w:val="0"/>
      <w:marRight w:val="0"/>
      <w:marTop w:val="0"/>
      <w:marBottom w:val="0"/>
      <w:divBdr>
        <w:top w:val="none" w:sz="0" w:space="0" w:color="auto"/>
        <w:left w:val="none" w:sz="0" w:space="0" w:color="auto"/>
        <w:bottom w:val="none" w:sz="0" w:space="0" w:color="auto"/>
        <w:right w:val="none" w:sz="0" w:space="0" w:color="auto"/>
      </w:divBdr>
    </w:div>
    <w:div w:id="349590028">
      <w:marLeft w:val="0"/>
      <w:marRight w:val="0"/>
      <w:marTop w:val="0"/>
      <w:marBottom w:val="0"/>
      <w:divBdr>
        <w:top w:val="none" w:sz="0" w:space="0" w:color="auto"/>
        <w:left w:val="none" w:sz="0" w:space="0" w:color="auto"/>
        <w:bottom w:val="none" w:sz="0" w:space="0" w:color="auto"/>
        <w:right w:val="none" w:sz="0" w:space="0" w:color="auto"/>
      </w:divBdr>
      <w:divsChild>
        <w:div w:id="349573600">
          <w:marLeft w:val="0"/>
          <w:marRight w:val="0"/>
          <w:marTop w:val="0"/>
          <w:marBottom w:val="0"/>
          <w:divBdr>
            <w:top w:val="none" w:sz="0" w:space="0" w:color="auto"/>
            <w:left w:val="none" w:sz="0" w:space="0" w:color="auto"/>
            <w:bottom w:val="none" w:sz="0" w:space="0" w:color="auto"/>
            <w:right w:val="none" w:sz="0" w:space="0" w:color="auto"/>
          </w:divBdr>
        </w:div>
        <w:div w:id="349580105">
          <w:marLeft w:val="0"/>
          <w:marRight w:val="0"/>
          <w:marTop w:val="0"/>
          <w:marBottom w:val="0"/>
          <w:divBdr>
            <w:top w:val="none" w:sz="0" w:space="0" w:color="auto"/>
            <w:left w:val="none" w:sz="0" w:space="0" w:color="auto"/>
            <w:bottom w:val="none" w:sz="0" w:space="0" w:color="auto"/>
            <w:right w:val="none" w:sz="0" w:space="0" w:color="auto"/>
          </w:divBdr>
        </w:div>
        <w:div w:id="349580497">
          <w:marLeft w:val="0"/>
          <w:marRight w:val="0"/>
          <w:marTop w:val="0"/>
          <w:marBottom w:val="0"/>
          <w:divBdr>
            <w:top w:val="none" w:sz="0" w:space="0" w:color="auto"/>
            <w:left w:val="none" w:sz="0" w:space="0" w:color="auto"/>
            <w:bottom w:val="none" w:sz="0" w:space="0" w:color="auto"/>
            <w:right w:val="none" w:sz="0" w:space="0" w:color="auto"/>
          </w:divBdr>
          <w:divsChild>
            <w:div w:id="349575284">
              <w:marLeft w:val="0"/>
              <w:marRight w:val="0"/>
              <w:marTop w:val="0"/>
              <w:marBottom w:val="0"/>
              <w:divBdr>
                <w:top w:val="none" w:sz="0" w:space="0" w:color="auto"/>
                <w:left w:val="none" w:sz="0" w:space="0" w:color="auto"/>
                <w:bottom w:val="none" w:sz="0" w:space="0" w:color="auto"/>
                <w:right w:val="none" w:sz="0" w:space="0" w:color="auto"/>
              </w:divBdr>
            </w:div>
            <w:div w:id="349575846">
              <w:marLeft w:val="0"/>
              <w:marRight w:val="0"/>
              <w:marTop w:val="0"/>
              <w:marBottom w:val="0"/>
              <w:divBdr>
                <w:top w:val="none" w:sz="0" w:space="0" w:color="auto"/>
                <w:left w:val="none" w:sz="0" w:space="0" w:color="auto"/>
                <w:bottom w:val="none" w:sz="0" w:space="0" w:color="auto"/>
                <w:right w:val="none" w:sz="0" w:space="0" w:color="auto"/>
              </w:divBdr>
            </w:div>
            <w:div w:id="349584122">
              <w:marLeft w:val="0"/>
              <w:marRight w:val="0"/>
              <w:marTop w:val="0"/>
              <w:marBottom w:val="0"/>
              <w:divBdr>
                <w:top w:val="none" w:sz="0" w:space="0" w:color="auto"/>
                <w:left w:val="none" w:sz="0" w:space="0" w:color="auto"/>
                <w:bottom w:val="none" w:sz="0" w:space="0" w:color="auto"/>
                <w:right w:val="none" w:sz="0" w:space="0" w:color="auto"/>
              </w:divBdr>
            </w:div>
            <w:div w:id="349597549">
              <w:marLeft w:val="0"/>
              <w:marRight w:val="0"/>
              <w:marTop w:val="0"/>
              <w:marBottom w:val="0"/>
              <w:divBdr>
                <w:top w:val="none" w:sz="0" w:space="0" w:color="auto"/>
                <w:left w:val="none" w:sz="0" w:space="0" w:color="auto"/>
                <w:bottom w:val="none" w:sz="0" w:space="0" w:color="auto"/>
                <w:right w:val="none" w:sz="0" w:space="0" w:color="auto"/>
              </w:divBdr>
            </w:div>
            <w:div w:id="349600468">
              <w:marLeft w:val="0"/>
              <w:marRight w:val="0"/>
              <w:marTop w:val="0"/>
              <w:marBottom w:val="0"/>
              <w:divBdr>
                <w:top w:val="none" w:sz="0" w:space="0" w:color="auto"/>
                <w:left w:val="none" w:sz="0" w:space="0" w:color="auto"/>
                <w:bottom w:val="none" w:sz="0" w:space="0" w:color="auto"/>
                <w:right w:val="none" w:sz="0" w:space="0" w:color="auto"/>
              </w:divBdr>
            </w:div>
          </w:divsChild>
        </w:div>
        <w:div w:id="349585100">
          <w:marLeft w:val="0"/>
          <w:marRight w:val="0"/>
          <w:marTop w:val="0"/>
          <w:marBottom w:val="0"/>
          <w:divBdr>
            <w:top w:val="none" w:sz="0" w:space="0" w:color="auto"/>
            <w:left w:val="none" w:sz="0" w:space="0" w:color="auto"/>
            <w:bottom w:val="none" w:sz="0" w:space="0" w:color="auto"/>
            <w:right w:val="none" w:sz="0" w:space="0" w:color="auto"/>
          </w:divBdr>
        </w:div>
        <w:div w:id="349585317">
          <w:marLeft w:val="0"/>
          <w:marRight w:val="0"/>
          <w:marTop w:val="0"/>
          <w:marBottom w:val="0"/>
          <w:divBdr>
            <w:top w:val="none" w:sz="0" w:space="0" w:color="auto"/>
            <w:left w:val="none" w:sz="0" w:space="0" w:color="auto"/>
            <w:bottom w:val="none" w:sz="0" w:space="0" w:color="auto"/>
            <w:right w:val="none" w:sz="0" w:space="0" w:color="auto"/>
          </w:divBdr>
        </w:div>
        <w:div w:id="349585610">
          <w:marLeft w:val="0"/>
          <w:marRight w:val="0"/>
          <w:marTop w:val="0"/>
          <w:marBottom w:val="0"/>
          <w:divBdr>
            <w:top w:val="none" w:sz="0" w:space="0" w:color="auto"/>
            <w:left w:val="none" w:sz="0" w:space="0" w:color="auto"/>
            <w:bottom w:val="none" w:sz="0" w:space="0" w:color="auto"/>
            <w:right w:val="none" w:sz="0" w:space="0" w:color="auto"/>
          </w:divBdr>
        </w:div>
        <w:div w:id="349585695">
          <w:marLeft w:val="0"/>
          <w:marRight w:val="0"/>
          <w:marTop w:val="0"/>
          <w:marBottom w:val="0"/>
          <w:divBdr>
            <w:top w:val="none" w:sz="0" w:space="0" w:color="auto"/>
            <w:left w:val="none" w:sz="0" w:space="0" w:color="auto"/>
            <w:bottom w:val="none" w:sz="0" w:space="0" w:color="auto"/>
            <w:right w:val="none" w:sz="0" w:space="0" w:color="auto"/>
          </w:divBdr>
        </w:div>
        <w:div w:id="349590627">
          <w:marLeft w:val="0"/>
          <w:marRight w:val="0"/>
          <w:marTop w:val="0"/>
          <w:marBottom w:val="0"/>
          <w:divBdr>
            <w:top w:val="none" w:sz="0" w:space="0" w:color="auto"/>
            <w:left w:val="none" w:sz="0" w:space="0" w:color="auto"/>
            <w:bottom w:val="none" w:sz="0" w:space="0" w:color="auto"/>
            <w:right w:val="none" w:sz="0" w:space="0" w:color="auto"/>
          </w:divBdr>
        </w:div>
        <w:div w:id="349595489">
          <w:marLeft w:val="0"/>
          <w:marRight w:val="0"/>
          <w:marTop w:val="0"/>
          <w:marBottom w:val="0"/>
          <w:divBdr>
            <w:top w:val="none" w:sz="0" w:space="0" w:color="auto"/>
            <w:left w:val="none" w:sz="0" w:space="0" w:color="auto"/>
            <w:bottom w:val="none" w:sz="0" w:space="0" w:color="auto"/>
            <w:right w:val="none" w:sz="0" w:space="0" w:color="auto"/>
          </w:divBdr>
        </w:div>
        <w:div w:id="349596914">
          <w:marLeft w:val="0"/>
          <w:marRight w:val="0"/>
          <w:marTop w:val="0"/>
          <w:marBottom w:val="0"/>
          <w:divBdr>
            <w:top w:val="none" w:sz="0" w:space="0" w:color="auto"/>
            <w:left w:val="none" w:sz="0" w:space="0" w:color="auto"/>
            <w:bottom w:val="none" w:sz="0" w:space="0" w:color="auto"/>
            <w:right w:val="none" w:sz="0" w:space="0" w:color="auto"/>
          </w:divBdr>
        </w:div>
        <w:div w:id="349600133">
          <w:marLeft w:val="0"/>
          <w:marRight w:val="0"/>
          <w:marTop w:val="0"/>
          <w:marBottom w:val="0"/>
          <w:divBdr>
            <w:top w:val="none" w:sz="0" w:space="0" w:color="auto"/>
            <w:left w:val="none" w:sz="0" w:space="0" w:color="auto"/>
            <w:bottom w:val="none" w:sz="0" w:space="0" w:color="auto"/>
            <w:right w:val="none" w:sz="0" w:space="0" w:color="auto"/>
          </w:divBdr>
          <w:divsChild>
            <w:div w:id="349571126">
              <w:marLeft w:val="0"/>
              <w:marRight w:val="0"/>
              <w:marTop w:val="0"/>
              <w:marBottom w:val="0"/>
              <w:divBdr>
                <w:top w:val="none" w:sz="0" w:space="0" w:color="auto"/>
                <w:left w:val="none" w:sz="0" w:space="0" w:color="auto"/>
                <w:bottom w:val="none" w:sz="0" w:space="0" w:color="auto"/>
                <w:right w:val="none" w:sz="0" w:space="0" w:color="auto"/>
              </w:divBdr>
            </w:div>
            <w:div w:id="349574990">
              <w:marLeft w:val="0"/>
              <w:marRight w:val="0"/>
              <w:marTop w:val="0"/>
              <w:marBottom w:val="0"/>
              <w:divBdr>
                <w:top w:val="none" w:sz="0" w:space="0" w:color="auto"/>
                <w:left w:val="none" w:sz="0" w:space="0" w:color="auto"/>
                <w:bottom w:val="none" w:sz="0" w:space="0" w:color="auto"/>
                <w:right w:val="none" w:sz="0" w:space="0" w:color="auto"/>
              </w:divBdr>
            </w:div>
            <w:div w:id="349575974">
              <w:marLeft w:val="0"/>
              <w:marRight w:val="0"/>
              <w:marTop w:val="0"/>
              <w:marBottom w:val="0"/>
              <w:divBdr>
                <w:top w:val="none" w:sz="0" w:space="0" w:color="auto"/>
                <w:left w:val="none" w:sz="0" w:space="0" w:color="auto"/>
                <w:bottom w:val="none" w:sz="0" w:space="0" w:color="auto"/>
                <w:right w:val="none" w:sz="0" w:space="0" w:color="auto"/>
              </w:divBdr>
            </w:div>
            <w:div w:id="349577731">
              <w:marLeft w:val="0"/>
              <w:marRight w:val="0"/>
              <w:marTop w:val="0"/>
              <w:marBottom w:val="0"/>
              <w:divBdr>
                <w:top w:val="none" w:sz="0" w:space="0" w:color="auto"/>
                <w:left w:val="none" w:sz="0" w:space="0" w:color="auto"/>
                <w:bottom w:val="none" w:sz="0" w:space="0" w:color="auto"/>
                <w:right w:val="none" w:sz="0" w:space="0" w:color="auto"/>
              </w:divBdr>
            </w:div>
            <w:div w:id="349580406">
              <w:marLeft w:val="0"/>
              <w:marRight w:val="0"/>
              <w:marTop w:val="0"/>
              <w:marBottom w:val="0"/>
              <w:divBdr>
                <w:top w:val="none" w:sz="0" w:space="0" w:color="auto"/>
                <w:left w:val="none" w:sz="0" w:space="0" w:color="auto"/>
                <w:bottom w:val="none" w:sz="0" w:space="0" w:color="auto"/>
                <w:right w:val="none" w:sz="0" w:space="0" w:color="auto"/>
              </w:divBdr>
            </w:div>
            <w:div w:id="349585420">
              <w:marLeft w:val="0"/>
              <w:marRight w:val="0"/>
              <w:marTop w:val="0"/>
              <w:marBottom w:val="0"/>
              <w:divBdr>
                <w:top w:val="none" w:sz="0" w:space="0" w:color="auto"/>
                <w:left w:val="none" w:sz="0" w:space="0" w:color="auto"/>
                <w:bottom w:val="none" w:sz="0" w:space="0" w:color="auto"/>
                <w:right w:val="none" w:sz="0" w:space="0" w:color="auto"/>
              </w:divBdr>
            </w:div>
            <w:div w:id="349587715">
              <w:marLeft w:val="0"/>
              <w:marRight w:val="0"/>
              <w:marTop w:val="0"/>
              <w:marBottom w:val="0"/>
              <w:divBdr>
                <w:top w:val="none" w:sz="0" w:space="0" w:color="auto"/>
                <w:left w:val="none" w:sz="0" w:space="0" w:color="auto"/>
                <w:bottom w:val="none" w:sz="0" w:space="0" w:color="auto"/>
                <w:right w:val="none" w:sz="0" w:space="0" w:color="auto"/>
              </w:divBdr>
            </w:div>
            <w:div w:id="349589369">
              <w:marLeft w:val="0"/>
              <w:marRight w:val="0"/>
              <w:marTop w:val="0"/>
              <w:marBottom w:val="0"/>
              <w:divBdr>
                <w:top w:val="none" w:sz="0" w:space="0" w:color="auto"/>
                <w:left w:val="none" w:sz="0" w:space="0" w:color="auto"/>
                <w:bottom w:val="none" w:sz="0" w:space="0" w:color="auto"/>
                <w:right w:val="none" w:sz="0" w:space="0" w:color="auto"/>
              </w:divBdr>
            </w:div>
            <w:div w:id="3495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30">
      <w:marLeft w:val="0"/>
      <w:marRight w:val="0"/>
      <w:marTop w:val="0"/>
      <w:marBottom w:val="0"/>
      <w:divBdr>
        <w:top w:val="none" w:sz="0" w:space="0" w:color="auto"/>
        <w:left w:val="none" w:sz="0" w:space="0" w:color="auto"/>
        <w:bottom w:val="none" w:sz="0" w:space="0" w:color="auto"/>
        <w:right w:val="none" w:sz="0" w:space="0" w:color="auto"/>
      </w:divBdr>
      <w:divsChild>
        <w:div w:id="349601046">
          <w:marLeft w:val="0"/>
          <w:marRight w:val="0"/>
          <w:marTop w:val="0"/>
          <w:marBottom w:val="0"/>
          <w:divBdr>
            <w:top w:val="none" w:sz="0" w:space="0" w:color="auto"/>
            <w:left w:val="none" w:sz="0" w:space="0" w:color="auto"/>
            <w:bottom w:val="none" w:sz="0" w:space="0" w:color="auto"/>
            <w:right w:val="none" w:sz="0" w:space="0" w:color="auto"/>
          </w:divBdr>
        </w:div>
      </w:divsChild>
    </w:div>
    <w:div w:id="349590032">
      <w:marLeft w:val="0"/>
      <w:marRight w:val="0"/>
      <w:marTop w:val="0"/>
      <w:marBottom w:val="0"/>
      <w:divBdr>
        <w:top w:val="none" w:sz="0" w:space="0" w:color="auto"/>
        <w:left w:val="none" w:sz="0" w:space="0" w:color="auto"/>
        <w:bottom w:val="none" w:sz="0" w:space="0" w:color="auto"/>
        <w:right w:val="none" w:sz="0" w:space="0" w:color="auto"/>
      </w:divBdr>
    </w:div>
    <w:div w:id="349590033">
      <w:marLeft w:val="0"/>
      <w:marRight w:val="0"/>
      <w:marTop w:val="0"/>
      <w:marBottom w:val="0"/>
      <w:divBdr>
        <w:top w:val="none" w:sz="0" w:space="0" w:color="auto"/>
        <w:left w:val="none" w:sz="0" w:space="0" w:color="auto"/>
        <w:bottom w:val="none" w:sz="0" w:space="0" w:color="auto"/>
        <w:right w:val="none" w:sz="0" w:space="0" w:color="auto"/>
      </w:divBdr>
      <w:divsChild>
        <w:div w:id="349585459">
          <w:marLeft w:val="0"/>
          <w:marRight w:val="0"/>
          <w:marTop w:val="0"/>
          <w:marBottom w:val="0"/>
          <w:divBdr>
            <w:top w:val="none" w:sz="0" w:space="0" w:color="auto"/>
            <w:left w:val="none" w:sz="0" w:space="0" w:color="auto"/>
            <w:bottom w:val="none" w:sz="0" w:space="0" w:color="auto"/>
            <w:right w:val="none" w:sz="0" w:space="0" w:color="auto"/>
          </w:divBdr>
          <w:divsChild>
            <w:div w:id="349573101">
              <w:marLeft w:val="0"/>
              <w:marRight w:val="0"/>
              <w:marTop w:val="0"/>
              <w:marBottom w:val="0"/>
              <w:divBdr>
                <w:top w:val="none" w:sz="0" w:space="0" w:color="auto"/>
                <w:left w:val="none" w:sz="0" w:space="0" w:color="auto"/>
                <w:bottom w:val="none" w:sz="0" w:space="0" w:color="auto"/>
                <w:right w:val="none" w:sz="0" w:space="0" w:color="auto"/>
              </w:divBdr>
            </w:div>
            <w:div w:id="349578665">
              <w:marLeft w:val="0"/>
              <w:marRight w:val="0"/>
              <w:marTop w:val="0"/>
              <w:marBottom w:val="0"/>
              <w:divBdr>
                <w:top w:val="none" w:sz="0" w:space="0" w:color="auto"/>
                <w:left w:val="none" w:sz="0" w:space="0" w:color="auto"/>
                <w:bottom w:val="none" w:sz="0" w:space="0" w:color="auto"/>
                <w:right w:val="none" w:sz="0" w:space="0" w:color="auto"/>
              </w:divBdr>
            </w:div>
            <w:div w:id="349579768">
              <w:marLeft w:val="0"/>
              <w:marRight w:val="0"/>
              <w:marTop w:val="0"/>
              <w:marBottom w:val="0"/>
              <w:divBdr>
                <w:top w:val="none" w:sz="0" w:space="0" w:color="auto"/>
                <w:left w:val="none" w:sz="0" w:space="0" w:color="auto"/>
                <w:bottom w:val="none" w:sz="0" w:space="0" w:color="auto"/>
                <w:right w:val="none" w:sz="0" w:space="0" w:color="auto"/>
              </w:divBdr>
              <w:divsChild>
                <w:div w:id="349582619">
                  <w:marLeft w:val="0"/>
                  <w:marRight w:val="0"/>
                  <w:marTop w:val="0"/>
                  <w:marBottom w:val="0"/>
                  <w:divBdr>
                    <w:top w:val="none" w:sz="0" w:space="0" w:color="auto"/>
                    <w:left w:val="none" w:sz="0" w:space="0" w:color="auto"/>
                    <w:bottom w:val="none" w:sz="0" w:space="0" w:color="auto"/>
                    <w:right w:val="none" w:sz="0" w:space="0" w:color="auto"/>
                  </w:divBdr>
                </w:div>
              </w:divsChild>
            </w:div>
            <w:div w:id="349581283">
              <w:marLeft w:val="0"/>
              <w:marRight w:val="0"/>
              <w:marTop w:val="0"/>
              <w:marBottom w:val="0"/>
              <w:divBdr>
                <w:top w:val="none" w:sz="0" w:space="0" w:color="auto"/>
                <w:left w:val="none" w:sz="0" w:space="0" w:color="auto"/>
                <w:bottom w:val="none" w:sz="0" w:space="0" w:color="auto"/>
                <w:right w:val="none" w:sz="0" w:space="0" w:color="auto"/>
              </w:divBdr>
            </w:div>
            <w:div w:id="349592875">
              <w:marLeft w:val="0"/>
              <w:marRight w:val="0"/>
              <w:marTop w:val="0"/>
              <w:marBottom w:val="0"/>
              <w:divBdr>
                <w:top w:val="none" w:sz="0" w:space="0" w:color="auto"/>
                <w:left w:val="none" w:sz="0" w:space="0" w:color="auto"/>
                <w:bottom w:val="none" w:sz="0" w:space="0" w:color="auto"/>
                <w:right w:val="none" w:sz="0" w:space="0" w:color="auto"/>
              </w:divBdr>
            </w:div>
            <w:div w:id="349592945">
              <w:marLeft w:val="0"/>
              <w:marRight w:val="0"/>
              <w:marTop w:val="0"/>
              <w:marBottom w:val="0"/>
              <w:divBdr>
                <w:top w:val="none" w:sz="0" w:space="0" w:color="auto"/>
                <w:left w:val="none" w:sz="0" w:space="0" w:color="auto"/>
                <w:bottom w:val="none" w:sz="0" w:space="0" w:color="auto"/>
                <w:right w:val="none" w:sz="0" w:space="0" w:color="auto"/>
              </w:divBdr>
            </w:div>
            <w:div w:id="349601414">
              <w:marLeft w:val="0"/>
              <w:marRight w:val="0"/>
              <w:marTop w:val="0"/>
              <w:marBottom w:val="0"/>
              <w:divBdr>
                <w:top w:val="none" w:sz="0" w:space="0" w:color="auto"/>
                <w:left w:val="none" w:sz="0" w:space="0" w:color="auto"/>
                <w:bottom w:val="none" w:sz="0" w:space="0" w:color="auto"/>
                <w:right w:val="none" w:sz="0" w:space="0" w:color="auto"/>
              </w:divBdr>
            </w:div>
          </w:divsChild>
        </w:div>
        <w:div w:id="349591500">
          <w:marLeft w:val="0"/>
          <w:marRight w:val="0"/>
          <w:marTop w:val="0"/>
          <w:marBottom w:val="0"/>
          <w:divBdr>
            <w:top w:val="none" w:sz="0" w:space="0" w:color="auto"/>
            <w:left w:val="none" w:sz="0" w:space="0" w:color="auto"/>
            <w:bottom w:val="none" w:sz="0" w:space="0" w:color="auto"/>
            <w:right w:val="none" w:sz="0" w:space="0" w:color="auto"/>
          </w:divBdr>
          <w:divsChild>
            <w:div w:id="349576372">
              <w:marLeft w:val="0"/>
              <w:marRight w:val="0"/>
              <w:marTop w:val="0"/>
              <w:marBottom w:val="0"/>
              <w:divBdr>
                <w:top w:val="none" w:sz="0" w:space="0" w:color="auto"/>
                <w:left w:val="none" w:sz="0" w:space="0" w:color="auto"/>
                <w:bottom w:val="none" w:sz="0" w:space="0" w:color="auto"/>
                <w:right w:val="none" w:sz="0" w:space="0" w:color="auto"/>
              </w:divBdr>
            </w:div>
            <w:div w:id="349584026">
              <w:marLeft w:val="0"/>
              <w:marRight w:val="0"/>
              <w:marTop w:val="0"/>
              <w:marBottom w:val="0"/>
              <w:divBdr>
                <w:top w:val="none" w:sz="0" w:space="0" w:color="auto"/>
                <w:left w:val="none" w:sz="0" w:space="0" w:color="auto"/>
                <w:bottom w:val="none" w:sz="0" w:space="0" w:color="auto"/>
                <w:right w:val="none" w:sz="0" w:space="0" w:color="auto"/>
              </w:divBdr>
            </w:div>
            <w:div w:id="349599930">
              <w:marLeft w:val="0"/>
              <w:marRight w:val="0"/>
              <w:marTop w:val="0"/>
              <w:marBottom w:val="0"/>
              <w:divBdr>
                <w:top w:val="none" w:sz="0" w:space="0" w:color="auto"/>
                <w:left w:val="none" w:sz="0" w:space="0" w:color="auto"/>
                <w:bottom w:val="none" w:sz="0" w:space="0" w:color="auto"/>
                <w:right w:val="none" w:sz="0" w:space="0" w:color="auto"/>
              </w:divBdr>
            </w:div>
          </w:divsChild>
        </w:div>
        <w:div w:id="349592517">
          <w:marLeft w:val="0"/>
          <w:marRight w:val="0"/>
          <w:marTop w:val="0"/>
          <w:marBottom w:val="0"/>
          <w:divBdr>
            <w:top w:val="none" w:sz="0" w:space="0" w:color="auto"/>
            <w:left w:val="none" w:sz="0" w:space="0" w:color="auto"/>
            <w:bottom w:val="none" w:sz="0" w:space="0" w:color="auto"/>
            <w:right w:val="none" w:sz="0" w:space="0" w:color="auto"/>
          </w:divBdr>
        </w:div>
      </w:divsChild>
    </w:div>
    <w:div w:id="349590034">
      <w:marLeft w:val="0"/>
      <w:marRight w:val="0"/>
      <w:marTop w:val="0"/>
      <w:marBottom w:val="0"/>
      <w:divBdr>
        <w:top w:val="none" w:sz="0" w:space="0" w:color="auto"/>
        <w:left w:val="none" w:sz="0" w:space="0" w:color="auto"/>
        <w:bottom w:val="none" w:sz="0" w:space="0" w:color="auto"/>
        <w:right w:val="none" w:sz="0" w:space="0" w:color="auto"/>
      </w:divBdr>
    </w:div>
    <w:div w:id="349590041">
      <w:marLeft w:val="0"/>
      <w:marRight w:val="0"/>
      <w:marTop w:val="0"/>
      <w:marBottom w:val="0"/>
      <w:divBdr>
        <w:top w:val="none" w:sz="0" w:space="0" w:color="auto"/>
        <w:left w:val="none" w:sz="0" w:space="0" w:color="auto"/>
        <w:bottom w:val="none" w:sz="0" w:space="0" w:color="auto"/>
        <w:right w:val="none" w:sz="0" w:space="0" w:color="auto"/>
      </w:divBdr>
      <w:divsChild>
        <w:div w:id="349596029">
          <w:marLeft w:val="0"/>
          <w:marRight w:val="0"/>
          <w:marTop w:val="0"/>
          <w:marBottom w:val="0"/>
          <w:divBdr>
            <w:top w:val="none" w:sz="0" w:space="0" w:color="auto"/>
            <w:left w:val="none" w:sz="0" w:space="0" w:color="auto"/>
            <w:bottom w:val="none" w:sz="0" w:space="0" w:color="auto"/>
            <w:right w:val="none" w:sz="0" w:space="0" w:color="auto"/>
          </w:divBdr>
        </w:div>
        <w:div w:id="349601145">
          <w:marLeft w:val="0"/>
          <w:marRight w:val="0"/>
          <w:marTop w:val="0"/>
          <w:marBottom w:val="0"/>
          <w:divBdr>
            <w:top w:val="none" w:sz="0" w:space="0" w:color="auto"/>
            <w:left w:val="none" w:sz="0" w:space="0" w:color="auto"/>
            <w:bottom w:val="none" w:sz="0" w:space="0" w:color="auto"/>
            <w:right w:val="none" w:sz="0" w:space="0" w:color="auto"/>
          </w:divBdr>
        </w:div>
      </w:divsChild>
    </w:div>
    <w:div w:id="349590042">
      <w:marLeft w:val="0"/>
      <w:marRight w:val="0"/>
      <w:marTop w:val="0"/>
      <w:marBottom w:val="0"/>
      <w:divBdr>
        <w:top w:val="none" w:sz="0" w:space="0" w:color="auto"/>
        <w:left w:val="none" w:sz="0" w:space="0" w:color="auto"/>
        <w:bottom w:val="none" w:sz="0" w:space="0" w:color="auto"/>
        <w:right w:val="none" w:sz="0" w:space="0" w:color="auto"/>
      </w:divBdr>
      <w:divsChild>
        <w:div w:id="349601540">
          <w:marLeft w:val="0"/>
          <w:marRight w:val="0"/>
          <w:marTop w:val="0"/>
          <w:marBottom w:val="0"/>
          <w:divBdr>
            <w:top w:val="none" w:sz="0" w:space="0" w:color="auto"/>
            <w:left w:val="none" w:sz="0" w:space="0" w:color="auto"/>
            <w:bottom w:val="none" w:sz="0" w:space="0" w:color="auto"/>
            <w:right w:val="none" w:sz="0" w:space="0" w:color="auto"/>
          </w:divBdr>
        </w:div>
      </w:divsChild>
    </w:div>
    <w:div w:id="349590043">
      <w:marLeft w:val="0"/>
      <w:marRight w:val="0"/>
      <w:marTop w:val="0"/>
      <w:marBottom w:val="0"/>
      <w:divBdr>
        <w:top w:val="none" w:sz="0" w:space="0" w:color="auto"/>
        <w:left w:val="none" w:sz="0" w:space="0" w:color="auto"/>
        <w:bottom w:val="none" w:sz="0" w:space="0" w:color="auto"/>
        <w:right w:val="none" w:sz="0" w:space="0" w:color="auto"/>
      </w:divBdr>
    </w:div>
    <w:div w:id="349590047">
      <w:marLeft w:val="0"/>
      <w:marRight w:val="0"/>
      <w:marTop w:val="0"/>
      <w:marBottom w:val="0"/>
      <w:divBdr>
        <w:top w:val="none" w:sz="0" w:space="0" w:color="auto"/>
        <w:left w:val="none" w:sz="0" w:space="0" w:color="auto"/>
        <w:bottom w:val="none" w:sz="0" w:space="0" w:color="auto"/>
        <w:right w:val="none" w:sz="0" w:space="0" w:color="auto"/>
      </w:divBdr>
    </w:div>
    <w:div w:id="349590050">
      <w:marLeft w:val="0"/>
      <w:marRight w:val="0"/>
      <w:marTop w:val="0"/>
      <w:marBottom w:val="0"/>
      <w:divBdr>
        <w:top w:val="none" w:sz="0" w:space="0" w:color="auto"/>
        <w:left w:val="none" w:sz="0" w:space="0" w:color="auto"/>
        <w:bottom w:val="none" w:sz="0" w:space="0" w:color="auto"/>
        <w:right w:val="none" w:sz="0" w:space="0" w:color="auto"/>
      </w:divBdr>
      <w:divsChild>
        <w:div w:id="349589919">
          <w:marLeft w:val="0"/>
          <w:marRight w:val="0"/>
          <w:marTop w:val="0"/>
          <w:marBottom w:val="0"/>
          <w:divBdr>
            <w:top w:val="none" w:sz="0" w:space="0" w:color="auto"/>
            <w:left w:val="none" w:sz="0" w:space="0" w:color="auto"/>
            <w:bottom w:val="none" w:sz="0" w:space="0" w:color="auto"/>
            <w:right w:val="none" w:sz="0" w:space="0" w:color="auto"/>
          </w:divBdr>
          <w:divsChild>
            <w:div w:id="349582609">
              <w:marLeft w:val="0"/>
              <w:marRight w:val="0"/>
              <w:marTop w:val="0"/>
              <w:marBottom w:val="0"/>
              <w:divBdr>
                <w:top w:val="none" w:sz="0" w:space="0" w:color="auto"/>
                <w:left w:val="none" w:sz="0" w:space="0" w:color="auto"/>
                <w:bottom w:val="none" w:sz="0" w:space="0" w:color="auto"/>
                <w:right w:val="none" w:sz="0" w:space="0" w:color="auto"/>
              </w:divBdr>
            </w:div>
          </w:divsChild>
        </w:div>
        <w:div w:id="349600605">
          <w:marLeft w:val="0"/>
          <w:marRight w:val="0"/>
          <w:marTop w:val="0"/>
          <w:marBottom w:val="0"/>
          <w:divBdr>
            <w:top w:val="none" w:sz="0" w:space="0" w:color="auto"/>
            <w:left w:val="none" w:sz="0" w:space="0" w:color="auto"/>
            <w:bottom w:val="none" w:sz="0" w:space="0" w:color="auto"/>
            <w:right w:val="none" w:sz="0" w:space="0" w:color="auto"/>
          </w:divBdr>
        </w:div>
      </w:divsChild>
    </w:div>
    <w:div w:id="349590051">
      <w:marLeft w:val="0"/>
      <w:marRight w:val="0"/>
      <w:marTop w:val="0"/>
      <w:marBottom w:val="0"/>
      <w:divBdr>
        <w:top w:val="none" w:sz="0" w:space="0" w:color="auto"/>
        <w:left w:val="none" w:sz="0" w:space="0" w:color="auto"/>
        <w:bottom w:val="none" w:sz="0" w:space="0" w:color="auto"/>
        <w:right w:val="none" w:sz="0" w:space="0" w:color="auto"/>
      </w:divBdr>
    </w:div>
    <w:div w:id="349590053">
      <w:marLeft w:val="0"/>
      <w:marRight w:val="0"/>
      <w:marTop w:val="0"/>
      <w:marBottom w:val="0"/>
      <w:divBdr>
        <w:top w:val="none" w:sz="0" w:space="0" w:color="auto"/>
        <w:left w:val="none" w:sz="0" w:space="0" w:color="auto"/>
        <w:bottom w:val="none" w:sz="0" w:space="0" w:color="auto"/>
        <w:right w:val="none" w:sz="0" w:space="0" w:color="auto"/>
      </w:divBdr>
    </w:div>
    <w:div w:id="349590056">
      <w:marLeft w:val="0"/>
      <w:marRight w:val="0"/>
      <w:marTop w:val="0"/>
      <w:marBottom w:val="0"/>
      <w:divBdr>
        <w:top w:val="none" w:sz="0" w:space="0" w:color="auto"/>
        <w:left w:val="none" w:sz="0" w:space="0" w:color="auto"/>
        <w:bottom w:val="none" w:sz="0" w:space="0" w:color="auto"/>
        <w:right w:val="none" w:sz="0" w:space="0" w:color="auto"/>
      </w:divBdr>
    </w:div>
    <w:div w:id="349590057">
      <w:marLeft w:val="0"/>
      <w:marRight w:val="0"/>
      <w:marTop w:val="0"/>
      <w:marBottom w:val="0"/>
      <w:divBdr>
        <w:top w:val="none" w:sz="0" w:space="0" w:color="auto"/>
        <w:left w:val="none" w:sz="0" w:space="0" w:color="auto"/>
        <w:bottom w:val="none" w:sz="0" w:space="0" w:color="auto"/>
        <w:right w:val="none" w:sz="0" w:space="0" w:color="auto"/>
      </w:divBdr>
      <w:divsChild>
        <w:div w:id="349572733">
          <w:marLeft w:val="0"/>
          <w:marRight w:val="0"/>
          <w:marTop w:val="0"/>
          <w:marBottom w:val="0"/>
          <w:divBdr>
            <w:top w:val="none" w:sz="0" w:space="0" w:color="auto"/>
            <w:left w:val="none" w:sz="0" w:space="0" w:color="auto"/>
            <w:bottom w:val="none" w:sz="0" w:space="0" w:color="auto"/>
            <w:right w:val="none" w:sz="0" w:space="0" w:color="auto"/>
          </w:divBdr>
          <w:divsChild>
            <w:div w:id="349573592">
              <w:marLeft w:val="0"/>
              <w:marRight w:val="0"/>
              <w:marTop w:val="0"/>
              <w:marBottom w:val="0"/>
              <w:divBdr>
                <w:top w:val="none" w:sz="0" w:space="0" w:color="auto"/>
                <w:left w:val="none" w:sz="0" w:space="0" w:color="auto"/>
                <w:bottom w:val="none" w:sz="0" w:space="0" w:color="auto"/>
                <w:right w:val="none" w:sz="0" w:space="0" w:color="auto"/>
              </w:divBdr>
              <w:divsChild>
                <w:div w:id="349587792">
                  <w:marLeft w:val="0"/>
                  <w:marRight w:val="0"/>
                  <w:marTop w:val="0"/>
                  <w:marBottom w:val="0"/>
                  <w:divBdr>
                    <w:top w:val="none" w:sz="0" w:space="0" w:color="auto"/>
                    <w:left w:val="none" w:sz="0" w:space="0" w:color="auto"/>
                    <w:bottom w:val="none" w:sz="0" w:space="0" w:color="auto"/>
                    <w:right w:val="none" w:sz="0" w:space="0" w:color="auto"/>
                  </w:divBdr>
                  <w:divsChild>
                    <w:div w:id="3495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60">
      <w:marLeft w:val="0"/>
      <w:marRight w:val="0"/>
      <w:marTop w:val="0"/>
      <w:marBottom w:val="0"/>
      <w:divBdr>
        <w:top w:val="none" w:sz="0" w:space="0" w:color="auto"/>
        <w:left w:val="none" w:sz="0" w:space="0" w:color="auto"/>
        <w:bottom w:val="none" w:sz="0" w:space="0" w:color="auto"/>
        <w:right w:val="none" w:sz="0" w:space="0" w:color="auto"/>
      </w:divBdr>
    </w:div>
    <w:div w:id="349590061">
      <w:marLeft w:val="0"/>
      <w:marRight w:val="0"/>
      <w:marTop w:val="0"/>
      <w:marBottom w:val="0"/>
      <w:divBdr>
        <w:top w:val="none" w:sz="0" w:space="0" w:color="auto"/>
        <w:left w:val="none" w:sz="0" w:space="0" w:color="auto"/>
        <w:bottom w:val="none" w:sz="0" w:space="0" w:color="auto"/>
        <w:right w:val="none" w:sz="0" w:space="0" w:color="auto"/>
      </w:divBdr>
      <w:divsChild>
        <w:div w:id="349571576">
          <w:marLeft w:val="0"/>
          <w:marRight w:val="0"/>
          <w:marTop w:val="0"/>
          <w:marBottom w:val="0"/>
          <w:divBdr>
            <w:top w:val="none" w:sz="0" w:space="0" w:color="auto"/>
            <w:left w:val="none" w:sz="0" w:space="0" w:color="auto"/>
            <w:bottom w:val="none" w:sz="0" w:space="0" w:color="auto"/>
            <w:right w:val="none" w:sz="0" w:space="0" w:color="auto"/>
          </w:divBdr>
        </w:div>
        <w:div w:id="349572645">
          <w:marLeft w:val="0"/>
          <w:marRight w:val="0"/>
          <w:marTop w:val="0"/>
          <w:marBottom w:val="0"/>
          <w:divBdr>
            <w:top w:val="none" w:sz="0" w:space="0" w:color="auto"/>
            <w:left w:val="none" w:sz="0" w:space="0" w:color="auto"/>
            <w:bottom w:val="none" w:sz="0" w:space="0" w:color="auto"/>
            <w:right w:val="none" w:sz="0" w:space="0" w:color="auto"/>
          </w:divBdr>
        </w:div>
        <w:div w:id="349577472">
          <w:marLeft w:val="0"/>
          <w:marRight w:val="0"/>
          <w:marTop w:val="0"/>
          <w:marBottom w:val="0"/>
          <w:divBdr>
            <w:top w:val="none" w:sz="0" w:space="0" w:color="auto"/>
            <w:left w:val="none" w:sz="0" w:space="0" w:color="auto"/>
            <w:bottom w:val="none" w:sz="0" w:space="0" w:color="auto"/>
            <w:right w:val="none" w:sz="0" w:space="0" w:color="auto"/>
          </w:divBdr>
        </w:div>
        <w:div w:id="349578134">
          <w:marLeft w:val="0"/>
          <w:marRight w:val="0"/>
          <w:marTop w:val="0"/>
          <w:marBottom w:val="0"/>
          <w:divBdr>
            <w:top w:val="none" w:sz="0" w:space="0" w:color="auto"/>
            <w:left w:val="none" w:sz="0" w:space="0" w:color="auto"/>
            <w:bottom w:val="none" w:sz="0" w:space="0" w:color="auto"/>
            <w:right w:val="none" w:sz="0" w:space="0" w:color="auto"/>
          </w:divBdr>
        </w:div>
        <w:div w:id="349579956">
          <w:marLeft w:val="0"/>
          <w:marRight w:val="0"/>
          <w:marTop w:val="0"/>
          <w:marBottom w:val="0"/>
          <w:divBdr>
            <w:top w:val="none" w:sz="0" w:space="0" w:color="auto"/>
            <w:left w:val="none" w:sz="0" w:space="0" w:color="auto"/>
            <w:bottom w:val="none" w:sz="0" w:space="0" w:color="auto"/>
            <w:right w:val="none" w:sz="0" w:space="0" w:color="auto"/>
          </w:divBdr>
        </w:div>
        <w:div w:id="349587465">
          <w:marLeft w:val="0"/>
          <w:marRight w:val="0"/>
          <w:marTop w:val="0"/>
          <w:marBottom w:val="0"/>
          <w:divBdr>
            <w:top w:val="none" w:sz="0" w:space="0" w:color="auto"/>
            <w:left w:val="none" w:sz="0" w:space="0" w:color="auto"/>
            <w:bottom w:val="none" w:sz="0" w:space="0" w:color="auto"/>
            <w:right w:val="none" w:sz="0" w:space="0" w:color="auto"/>
          </w:divBdr>
        </w:div>
        <w:div w:id="349588830">
          <w:marLeft w:val="0"/>
          <w:marRight w:val="0"/>
          <w:marTop w:val="0"/>
          <w:marBottom w:val="0"/>
          <w:divBdr>
            <w:top w:val="none" w:sz="0" w:space="0" w:color="auto"/>
            <w:left w:val="none" w:sz="0" w:space="0" w:color="auto"/>
            <w:bottom w:val="none" w:sz="0" w:space="0" w:color="auto"/>
            <w:right w:val="none" w:sz="0" w:space="0" w:color="auto"/>
          </w:divBdr>
        </w:div>
        <w:div w:id="349599045">
          <w:marLeft w:val="0"/>
          <w:marRight w:val="0"/>
          <w:marTop w:val="0"/>
          <w:marBottom w:val="0"/>
          <w:divBdr>
            <w:top w:val="none" w:sz="0" w:space="0" w:color="auto"/>
            <w:left w:val="none" w:sz="0" w:space="0" w:color="auto"/>
            <w:bottom w:val="none" w:sz="0" w:space="0" w:color="auto"/>
            <w:right w:val="none" w:sz="0" w:space="0" w:color="auto"/>
          </w:divBdr>
        </w:div>
        <w:div w:id="349600261">
          <w:marLeft w:val="0"/>
          <w:marRight w:val="0"/>
          <w:marTop w:val="0"/>
          <w:marBottom w:val="0"/>
          <w:divBdr>
            <w:top w:val="none" w:sz="0" w:space="0" w:color="auto"/>
            <w:left w:val="none" w:sz="0" w:space="0" w:color="auto"/>
            <w:bottom w:val="none" w:sz="0" w:space="0" w:color="auto"/>
            <w:right w:val="none" w:sz="0" w:space="0" w:color="auto"/>
          </w:divBdr>
        </w:div>
      </w:divsChild>
    </w:div>
    <w:div w:id="349590062">
      <w:marLeft w:val="0"/>
      <w:marRight w:val="0"/>
      <w:marTop w:val="0"/>
      <w:marBottom w:val="0"/>
      <w:divBdr>
        <w:top w:val="none" w:sz="0" w:space="0" w:color="auto"/>
        <w:left w:val="none" w:sz="0" w:space="0" w:color="auto"/>
        <w:bottom w:val="none" w:sz="0" w:space="0" w:color="auto"/>
        <w:right w:val="none" w:sz="0" w:space="0" w:color="auto"/>
      </w:divBdr>
      <w:divsChild>
        <w:div w:id="349588471">
          <w:marLeft w:val="0"/>
          <w:marRight w:val="0"/>
          <w:marTop w:val="0"/>
          <w:marBottom w:val="0"/>
          <w:divBdr>
            <w:top w:val="none" w:sz="0" w:space="0" w:color="auto"/>
            <w:left w:val="none" w:sz="0" w:space="0" w:color="auto"/>
            <w:bottom w:val="none" w:sz="0" w:space="0" w:color="auto"/>
            <w:right w:val="none" w:sz="0" w:space="0" w:color="auto"/>
          </w:divBdr>
        </w:div>
        <w:div w:id="349601664">
          <w:marLeft w:val="0"/>
          <w:marRight w:val="0"/>
          <w:marTop w:val="0"/>
          <w:marBottom w:val="0"/>
          <w:divBdr>
            <w:top w:val="none" w:sz="0" w:space="0" w:color="auto"/>
            <w:left w:val="none" w:sz="0" w:space="0" w:color="auto"/>
            <w:bottom w:val="none" w:sz="0" w:space="0" w:color="auto"/>
            <w:right w:val="none" w:sz="0" w:space="0" w:color="auto"/>
          </w:divBdr>
        </w:div>
      </w:divsChild>
    </w:div>
    <w:div w:id="349590067">
      <w:marLeft w:val="0"/>
      <w:marRight w:val="0"/>
      <w:marTop w:val="0"/>
      <w:marBottom w:val="0"/>
      <w:divBdr>
        <w:top w:val="none" w:sz="0" w:space="0" w:color="auto"/>
        <w:left w:val="none" w:sz="0" w:space="0" w:color="auto"/>
        <w:bottom w:val="none" w:sz="0" w:space="0" w:color="auto"/>
        <w:right w:val="none" w:sz="0" w:space="0" w:color="auto"/>
      </w:divBdr>
    </w:div>
    <w:div w:id="349590068">
      <w:marLeft w:val="0"/>
      <w:marRight w:val="0"/>
      <w:marTop w:val="0"/>
      <w:marBottom w:val="0"/>
      <w:divBdr>
        <w:top w:val="none" w:sz="0" w:space="0" w:color="auto"/>
        <w:left w:val="none" w:sz="0" w:space="0" w:color="auto"/>
        <w:bottom w:val="none" w:sz="0" w:space="0" w:color="auto"/>
        <w:right w:val="none" w:sz="0" w:space="0" w:color="auto"/>
      </w:divBdr>
      <w:divsChild>
        <w:div w:id="349571577">
          <w:marLeft w:val="0"/>
          <w:marRight w:val="0"/>
          <w:marTop w:val="0"/>
          <w:marBottom w:val="0"/>
          <w:divBdr>
            <w:top w:val="none" w:sz="0" w:space="0" w:color="auto"/>
            <w:left w:val="none" w:sz="0" w:space="0" w:color="auto"/>
            <w:bottom w:val="none" w:sz="0" w:space="0" w:color="auto"/>
            <w:right w:val="none" w:sz="0" w:space="0" w:color="auto"/>
          </w:divBdr>
        </w:div>
      </w:divsChild>
    </w:div>
    <w:div w:id="349590070">
      <w:marLeft w:val="0"/>
      <w:marRight w:val="0"/>
      <w:marTop w:val="0"/>
      <w:marBottom w:val="0"/>
      <w:divBdr>
        <w:top w:val="none" w:sz="0" w:space="0" w:color="auto"/>
        <w:left w:val="none" w:sz="0" w:space="0" w:color="auto"/>
        <w:bottom w:val="none" w:sz="0" w:space="0" w:color="auto"/>
        <w:right w:val="none" w:sz="0" w:space="0" w:color="auto"/>
      </w:divBdr>
      <w:divsChild>
        <w:div w:id="349571296">
          <w:marLeft w:val="0"/>
          <w:marRight w:val="0"/>
          <w:marTop w:val="0"/>
          <w:marBottom w:val="0"/>
          <w:divBdr>
            <w:top w:val="none" w:sz="0" w:space="0" w:color="auto"/>
            <w:left w:val="none" w:sz="0" w:space="0" w:color="auto"/>
            <w:bottom w:val="none" w:sz="0" w:space="0" w:color="auto"/>
            <w:right w:val="none" w:sz="0" w:space="0" w:color="auto"/>
          </w:divBdr>
        </w:div>
        <w:div w:id="349571993">
          <w:marLeft w:val="0"/>
          <w:marRight w:val="0"/>
          <w:marTop w:val="0"/>
          <w:marBottom w:val="0"/>
          <w:divBdr>
            <w:top w:val="none" w:sz="0" w:space="0" w:color="auto"/>
            <w:left w:val="none" w:sz="0" w:space="0" w:color="auto"/>
            <w:bottom w:val="none" w:sz="0" w:space="0" w:color="auto"/>
            <w:right w:val="none" w:sz="0" w:space="0" w:color="auto"/>
          </w:divBdr>
        </w:div>
        <w:div w:id="349572248">
          <w:marLeft w:val="0"/>
          <w:marRight w:val="0"/>
          <w:marTop w:val="0"/>
          <w:marBottom w:val="0"/>
          <w:divBdr>
            <w:top w:val="none" w:sz="0" w:space="0" w:color="auto"/>
            <w:left w:val="none" w:sz="0" w:space="0" w:color="auto"/>
            <w:bottom w:val="none" w:sz="0" w:space="0" w:color="auto"/>
            <w:right w:val="none" w:sz="0" w:space="0" w:color="auto"/>
          </w:divBdr>
        </w:div>
        <w:div w:id="349576523">
          <w:marLeft w:val="0"/>
          <w:marRight w:val="0"/>
          <w:marTop w:val="0"/>
          <w:marBottom w:val="0"/>
          <w:divBdr>
            <w:top w:val="none" w:sz="0" w:space="0" w:color="auto"/>
            <w:left w:val="none" w:sz="0" w:space="0" w:color="auto"/>
            <w:bottom w:val="none" w:sz="0" w:space="0" w:color="auto"/>
            <w:right w:val="none" w:sz="0" w:space="0" w:color="auto"/>
          </w:divBdr>
        </w:div>
        <w:div w:id="349585480">
          <w:marLeft w:val="0"/>
          <w:marRight w:val="0"/>
          <w:marTop w:val="0"/>
          <w:marBottom w:val="0"/>
          <w:divBdr>
            <w:top w:val="none" w:sz="0" w:space="0" w:color="auto"/>
            <w:left w:val="none" w:sz="0" w:space="0" w:color="auto"/>
            <w:bottom w:val="none" w:sz="0" w:space="0" w:color="auto"/>
            <w:right w:val="none" w:sz="0" w:space="0" w:color="auto"/>
          </w:divBdr>
        </w:div>
        <w:div w:id="349588818">
          <w:marLeft w:val="0"/>
          <w:marRight w:val="0"/>
          <w:marTop w:val="0"/>
          <w:marBottom w:val="0"/>
          <w:divBdr>
            <w:top w:val="none" w:sz="0" w:space="0" w:color="auto"/>
            <w:left w:val="none" w:sz="0" w:space="0" w:color="auto"/>
            <w:bottom w:val="none" w:sz="0" w:space="0" w:color="auto"/>
            <w:right w:val="none" w:sz="0" w:space="0" w:color="auto"/>
          </w:divBdr>
        </w:div>
        <w:div w:id="349590314">
          <w:marLeft w:val="0"/>
          <w:marRight w:val="0"/>
          <w:marTop w:val="0"/>
          <w:marBottom w:val="0"/>
          <w:divBdr>
            <w:top w:val="none" w:sz="0" w:space="0" w:color="auto"/>
            <w:left w:val="none" w:sz="0" w:space="0" w:color="auto"/>
            <w:bottom w:val="none" w:sz="0" w:space="0" w:color="auto"/>
            <w:right w:val="none" w:sz="0" w:space="0" w:color="auto"/>
          </w:divBdr>
        </w:div>
        <w:div w:id="349592318">
          <w:marLeft w:val="0"/>
          <w:marRight w:val="0"/>
          <w:marTop w:val="0"/>
          <w:marBottom w:val="0"/>
          <w:divBdr>
            <w:top w:val="none" w:sz="0" w:space="0" w:color="auto"/>
            <w:left w:val="none" w:sz="0" w:space="0" w:color="auto"/>
            <w:bottom w:val="none" w:sz="0" w:space="0" w:color="auto"/>
            <w:right w:val="none" w:sz="0" w:space="0" w:color="auto"/>
          </w:divBdr>
        </w:div>
        <w:div w:id="349595362">
          <w:marLeft w:val="0"/>
          <w:marRight w:val="0"/>
          <w:marTop w:val="0"/>
          <w:marBottom w:val="0"/>
          <w:divBdr>
            <w:top w:val="none" w:sz="0" w:space="0" w:color="auto"/>
            <w:left w:val="none" w:sz="0" w:space="0" w:color="auto"/>
            <w:bottom w:val="none" w:sz="0" w:space="0" w:color="auto"/>
            <w:right w:val="none" w:sz="0" w:space="0" w:color="auto"/>
          </w:divBdr>
        </w:div>
        <w:div w:id="349601392">
          <w:marLeft w:val="0"/>
          <w:marRight w:val="0"/>
          <w:marTop w:val="0"/>
          <w:marBottom w:val="0"/>
          <w:divBdr>
            <w:top w:val="none" w:sz="0" w:space="0" w:color="auto"/>
            <w:left w:val="none" w:sz="0" w:space="0" w:color="auto"/>
            <w:bottom w:val="none" w:sz="0" w:space="0" w:color="auto"/>
            <w:right w:val="none" w:sz="0" w:space="0" w:color="auto"/>
          </w:divBdr>
        </w:div>
        <w:div w:id="349601577">
          <w:marLeft w:val="0"/>
          <w:marRight w:val="0"/>
          <w:marTop w:val="0"/>
          <w:marBottom w:val="0"/>
          <w:divBdr>
            <w:top w:val="none" w:sz="0" w:space="0" w:color="auto"/>
            <w:left w:val="none" w:sz="0" w:space="0" w:color="auto"/>
            <w:bottom w:val="none" w:sz="0" w:space="0" w:color="auto"/>
            <w:right w:val="none" w:sz="0" w:space="0" w:color="auto"/>
          </w:divBdr>
        </w:div>
      </w:divsChild>
    </w:div>
    <w:div w:id="349590071">
      <w:marLeft w:val="0"/>
      <w:marRight w:val="0"/>
      <w:marTop w:val="0"/>
      <w:marBottom w:val="0"/>
      <w:divBdr>
        <w:top w:val="none" w:sz="0" w:space="0" w:color="auto"/>
        <w:left w:val="none" w:sz="0" w:space="0" w:color="auto"/>
        <w:bottom w:val="none" w:sz="0" w:space="0" w:color="auto"/>
        <w:right w:val="none" w:sz="0" w:space="0" w:color="auto"/>
      </w:divBdr>
    </w:div>
    <w:div w:id="349590083">
      <w:marLeft w:val="0"/>
      <w:marRight w:val="0"/>
      <w:marTop w:val="0"/>
      <w:marBottom w:val="0"/>
      <w:divBdr>
        <w:top w:val="none" w:sz="0" w:space="0" w:color="auto"/>
        <w:left w:val="none" w:sz="0" w:space="0" w:color="auto"/>
        <w:bottom w:val="none" w:sz="0" w:space="0" w:color="auto"/>
        <w:right w:val="none" w:sz="0" w:space="0" w:color="auto"/>
      </w:divBdr>
      <w:divsChild>
        <w:div w:id="349597074">
          <w:marLeft w:val="0"/>
          <w:marRight w:val="0"/>
          <w:marTop w:val="0"/>
          <w:marBottom w:val="0"/>
          <w:divBdr>
            <w:top w:val="none" w:sz="0" w:space="0" w:color="auto"/>
            <w:left w:val="none" w:sz="0" w:space="0" w:color="auto"/>
            <w:bottom w:val="none" w:sz="0" w:space="0" w:color="auto"/>
            <w:right w:val="none" w:sz="0" w:space="0" w:color="auto"/>
          </w:divBdr>
          <w:divsChild>
            <w:div w:id="349573945">
              <w:marLeft w:val="0"/>
              <w:marRight w:val="0"/>
              <w:marTop w:val="0"/>
              <w:marBottom w:val="0"/>
              <w:divBdr>
                <w:top w:val="none" w:sz="0" w:space="0" w:color="auto"/>
                <w:left w:val="none" w:sz="0" w:space="0" w:color="auto"/>
                <w:bottom w:val="none" w:sz="0" w:space="0" w:color="auto"/>
                <w:right w:val="none" w:sz="0" w:space="0" w:color="auto"/>
              </w:divBdr>
            </w:div>
            <w:div w:id="349574742">
              <w:marLeft w:val="0"/>
              <w:marRight w:val="0"/>
              <w:marTop w:val="0"/>
              <w:marBottom w:val="0"/>
              <w:divBdr>
                <w:top w:val="none" w:sz="0" w:space="0" w:color="auto"/>
                <w:left w:val="none" w:sz="0" w:space="0" w:color="auto"/>
                <w:bottom w:val="none" w:sz="0" w:space="0" w:color="auto"/>
                <w:right w:val="none" w:sz="0" w:space="0" w:color="auto"/>
              </w:divBdr>
              <w:divsChild>
                <w:div w:id="349571786">
                  <w:marLeft w:val="0"/>
                  <w:marRight w:val="0"/>
                  <w:marTop w:val="0"/>
                  <w:marBottom w:val="116"/>
                  <w:divBdr>
                    <w:top w:val="none" w:sz="0" w:space="0" w:color="auto"/>
                    <w:left w:val="none" w:sz="0" w:space="0" w:color="auto"/>
                    <w:bottom w:val="none" w:sz="0" w:space="0" w:color="auto"/>
                    <w:right w:val="none" w:sz="0" w:space="0" w:color="auto"/>
                  </w:divBdr>
                  <w:divsChild>
                    <w:div w:id="349600139">
                      <w:marLeft w:val="0"/>
                      <w:marRight w:val="0"/>
                      <w:marTop w:val="0"/>
                      <w:marBottom w:val="116"/>
                      <w:divBdr>
                        <w:top w:val="none" w:sz="0" w:space="0" w:color="auto"/>
                        <w:left w:val="none" w:sz="0" w:space="0" w:color="auto"/>
                        <w:bottom w:val="none" w:sz="0" w:space="0" w:color="auto"/>
                        <w:right w:val="none" w:sz="0" w:space="0" w:color="auto"/>
                      </w:divBdr>
                    </w:div>
                  </w:divsChild>
                </w:div>
                <w:div w:id="349584830">
                  <w:marLeft w:val="0"/>
                  <w:marRight w:val="0"/>
                  <w:marTop w:val="0"/>
                  <w:marBottom w:val="116"/>
                  <w:divBdr>
                    <w:top w:val="none" w:sz="0" w:space="0" w:color="auto"/>
                    <w:left w:val="none" w:sz="0" w:space="0" w:color="auto"/>
                    <w:bottom w:val="none" w:sz="0" w:space="0" w:color="auto"/>
                    <w:right w:val="none" w:sz="0" w:space="0" w:color="auto"/>
                  </w:divBdr>
                  <w:divsChild>
                    <w:div w:id="349572030">
                      <w:marLeft w:val="0"/>
                      <w:marRight w:val="0"/>
                      <w:marTop w:val="0"/>
                      <w:marBottom w:val="116"/>
                      <w:divBdr>
                        <w:top w:val="none" w:sz="0" w:space="0" w:color="auto"/>
                        <w:left w:val="none" w:sz="0" w:space="0" w:color="auto"/>
                        <w:bottom w:val="none" w:sz="0" w:space="0" w:color="auto"/>
                        <w:right w:val="none" w:sz="0" w:space="0" w:color="auto"/>
                      </w:divBdr>
                    </w:div>
                  </w:divsChild>
                </w:div>
                <w:div w:id="349585027">
                  <w:marLeft w:val="0"/>
                  <w:marRight w:val="0"/>
                  <w:marTop w:val="0"/>
                  <w:marBottom w:val="116"/>
                  <w:divBdr>
                    <w:top w:val="none" w:sz="0" w:space="0" w:color="auto"/>
                    <w:left w:val="none" w:sz="0" w:space="0" w:color="auto"/>
                    <w:bottom w:val="none" w:sz="0" w:space="0" w:color="auto"/>
                    <w:right w:val="none" w:sz="0" w:space="0" w:color="auto"/>
                  </w:divBdr>
                  <w:divsChild>
                    <w:div w:id="34958747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90088">
      <w:marLeft w:val="0"/>
      <w:marRight w:val="0"/>
      <w:marTop w:val="0"/>
      <w:marBottom w:val="0"/>
      <w:divBdr>
        <w:top w:val="none" w:sz="0" w:space="0" w:color="auto"/>
        <w:left w:val="none" w:sz="0" w:space="0" w:color="auto"/>
        <w:bottom w:val="none" w:sz="0" w:space="0" w:color="auto"/>
        <w:right w:val="none" w:sz="0" w:space="0" w:color="auto"/>
      </w:divBdr>
    </w:div>
    <w:div w:id="349590089">
      <w:marLeft w:val="0"/>
      <w:marRight w:val="0"/>
      <w:marTop w:val="0"/>
      <w:marBottom w:val="0"/>
      <w:divBdr>
        <w:top w:val="none" w:sz="0" w:space="0" w:color="auto"/>
        <w:left w:val="none" w:sz="0" w:space="0" w:color="auto"/>
        <w:bottom w:val="none" w:sz="0" w:space="0" w:color="auto"/>
        <w:right w:val="none" w:sz="0" w:space="0" w:color="auto"/>
      </w:divBdr>
    </w:div>
    <w:div w:id="349590097">
      <w:marLeft w:val="0"/>
      <w:marRight w:val="0"/>
      <w:marTop w:val="0"/>
      <w:marBottom w:val="0"/>
      <w:divBdr>
        <w:top w:val="none" w:sz="0" w:space="0" w:color="auto"/>
        <w:left w:val="none" w:sz="0" w:space="0" w:color="auto"/>
        <w:bottom w:val="none" w:sz="0" w:space="0" w:color="auto"/>
        <w:right w:val="none" w:sz="0" w:space="0" w:color="auto"/>
      </w:divBdr>
      <w:divsChild>
        <w:div w:id="349580677">
          <w:marLeft w:val="0"/>
          <w:marRight w:val="0"/>
          <w:marTop w:val="0"/>
          <w:marBottom w:val="0"/>
          <w:divBdr>
            <w:top w:val="none" w:sz="0" w:space="0" w:color="auto"/>
            <w:left w:val="none" w:sz="0" w:space="0" w:color="auto"/>
            <w:bottom w:val="none" w:sz="0" w:space="0" w:color="auto"/>
            <w:right w:val="none" w:sz="0" w:space="0" w:color="auto"/>
          </w:divBdr>
        </w:div>
        <w:div w:id="349586199">
          <w:marLeft w:val="0"/>
          <w:marRight w:val="0"/>
          <w:marTop w:val="0"/>
          <w:marBottom w:val="0"/>
          <w:divBdr>
            <w:top w:val="none" w:sz="0" w:space="0" w:color="auto"/>
            <w:left w:val="none" w:sz="0" w:space="0" w:color="auto"/>
            <w:bottom w:val="none" w:sz="0" w:space="0" w:color="auto"/>
            <w:right w:val="none" w:sz="0" w:space="0" w:color="auto"/>
          </w:divBdr>
        </w:div>
      </w:divsChild>
    </w:div>
    <w:div w:id="349590102">
      <w:marLeft w:val="0"/>
      <w:marRight w:val="0"/>
      <w:marTop w:val="0"/>
      <w:marBottom w:val="0"/>
      <w:divBdr>
        <w:top w:val="none" w:sz="0" w:space="0" w:color="auto"/>
        <w:left w:val="none" w:sz="0" w:space="0" w:color="auto"/>
        <w:bottom w:val="none" w:sz="0" w:space="0" w:color="auto"/>
        <w:right w:val="none" w:sz="0" w:space="0" w:color="auto"/>
      </w:divBdr>
    </w:div>
    <w:div w:id="349590105">
      <w:marLeft w:val="0"/>
      <w:marRight w:val="0"/>
      <w:marTop w:val="0"/>
      <w:marBottom w:val="0"/>
      <w:divBdr>
        <w:top w:val="none" w:sz="0" w:space="0" w:color="auto"/>
        <w:left w:val="none" w:sz="0" w:space="0" w:color="auto"/>
        <w:bottom w:val="none" w:sz="0" w:space="0" w:color="auto"/>
        <w:right w:val="none" w:sz="0" w:space="0" w:color="auto"/>
      </w:divBdr>
    </w:div>
    <w:div w:id="349590108">
      <w:marLeft w:val="0"/>
      <w:marRight w:val="0"/>
      <w:marTop w:val="0"/>
      <w:marBottom w:val="0"/>
      <w:divBdr>
        <w:top w:val="none" w:sz="0" w:space="0" w:color="auto"/>
        <w:left w:val="none" w:sz="0" w:space="0" w:color="auto"/>
        <w:bottom w:val="none" w:sz="0" w:space="0" w:color="auto"/>
        <w:right w:val="none" w:sz="0" w:space="0" w:color="auto"/>
      </w:divBdr>
      <w:divsChild>
        <w:div w:id="349579948">
          <w:marLeft w:val="0"/>
          <w:marRight w:val="0"/>
          <w:marTop w:val="0"/>
          <w:marBottom w:val="0"/>
          <w:divBdr>
            <w:top w:val="none" w:sz="0" w:space="0" w:color="auto"/>
            <w:left w:val="none" w:sz="0" w:space="0" w:color="auto"/>
            <w:bottom w:val="none" w:sz="0" w:space="0" w:color="auto"/>
            <w:right w:val="none" w:sz="0" w:space="0" w:color="auto"/>
          </w:divBdr>
          <w:divsChild>
            <w:div w:id="349579522">
              <w:marLeft w:val="0"/>
              <w:marRight w:val="0"/>
              <w:marTop w:val="0"/>
              <w:marBottom w:val="0"/>
              <w:divBdr>
                <w:top w:val="none" w:sz="0" w:space="0" w:color="auto"/>
                <w:left w:val="none" w:sz="0" w:space="0" w:color="auto"/>
                <w:bottom w:val="none" w:sz="0" w:space="0" w:color="auto"/>
                <w:right w:val="none" w:sz="0" w:space="0" w:color="auto"/>
              </w:divBdr>
              <w:divsChild>
                <w:div w:id="349602088">
                  <w:marLeft w:val="0"/>
                  <w:marRight w:val="0"/>
                  <w:marTop w:val="0"/>
                  <w:marBottom w:val="0"/>
                  <w:divBdr>
                    <w:top w:val="none" w:sz="0" w:space="0" w:color="auto"/>
                    <w:left w:val="none" w:sz="0" w:space="0" w:color="auto"/>
                    <w:bottom w:val="none" w:sz="0" w:space="0" w:color="auto"/>
                    <w:right w:val="none" w:sz="0" w:space="0" w:color="auto"/>
                  </w:divBdr>
                  <w:divsChild>
                    <w:div w:id="349571466">
                      <w:marLeft w:val="0"/>
                      <w:marRight w:val="0"/>
                      <w:marTop w:val="0"/>
                      <w:marBottom w:val="0"/>
                      <w:divBdr>
                        <w:top w:val="none" w:sz="0" w:space="0" w:color="auto"/>
                        <w:left w:val="none" w:sz="0" w:space="0" w:color="auto"/>
                        <w:bottom w:val="none" w:sz="0" w:space="0" w:color="auto"/>
                        <w:right w:val="none" w:sz="0" w:space="0" w:color="auto"/>
                      </w:divBdr>
                    </w:div>
                    <w:div w:id="3495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075">
          <w:marLeft w:val="0"/>
          <w:marRight w:val="0"/>
          <w:marTop w:val="0"/>
          <w:marBottom w:val="0"/>
          <w:divBdr>
            <w:top w:val="none" w:sz="0" w:space="0" w:color="auto"/>
            <w:left w:val="none" w:sz="0" w:space="0" w:color="auto"/>
            <w:bottom w:val="none" w:sz="0" w:space="0" w:color="auto"/>
            <w:right w:val="none" w:sz="0" w:space="0" w:color="auto"/>
          </w:divBdr>
          <w:divsChild>
            <w:div w:id="349587776">
              <w:marLeft w:val="0"/>
              <w:marRight w:val="0"/>
              <w:marTop w:val="0"/>
              <w:marBottom w:val="0"/>
              <w:divBdr>
                <w:top w:val="none" w:sz="0" w:space="0" w:color="auto"/>
                <w:left w:val="none" w:sz="0" w:space="0" w:color="auto"/>
                <w:bottom w:val="none" w:sz="0" w:space="0" w:color="auto"/>
                <w:right w:val="none" w:sz="0" w:space="0" w:color="auto"/>
              </w:divBdr>
            </w:div>
          </w:divsChild>
        </w:div>
        <w:div w:id="349595934">
          <w:marLeft w:val="0"/>
          <w:marRight w:val="0"/>
          <w:marTop w:val="0"/>
          <w:marBottom w:val="0"/>
          <w:divBdr>
            <w:top w:val="none" w:sz="0" w:space="0" w:color="auto"/>
            <w:left w:val="none" w:sz="0" w:space="0" w:color="auto"/>
            <w:bottom w:val="none" w:sz="0" w:space="0" w:color="auto"/>
            <w:right w:val="none" w:sz="0" w:space="0" w:color="auto"/>
          </w:divBdr>
        </w:div>
      </w:divsChild>
    </w:div>
    <w:div w:id="349590110">
      <w:marLeft w:val="0"/>
      <w:marRight w:val="0"/>
      <w:marTop w:val="0"/>
      <w:marBottom w:val="0"/>
      <w:divBdr>
        <w:top w:val="none" w:sz="0" w:space="0" w:color="auto"/>
        <w:left w:val="none" w:sz="0" w:space="0" w:color="auto"/>
        <w:bottom w:val="none" w:sz="0" w:space="0" w:color="auto"/>
        <w:right w:val="none" w:sz="0" w:space="0" w:color="auto"/>
      </w:divBdr>
      <w:divsChild>
        <w:div w:id="349574936">
          <w:marLeft w:val="0"/>
          <w:marRight w:val="0"/>
          <w:marTop w:val="75"/>
          <w:marBottom w:val="225"/>
          <w:divBdr>
            <w:top w:val="none" w:sz="0" w:space="0" w:color="auto"/>
            <w:left w:val="none" w:sz="0" w:space="0" w:color="auto"/>
            <w:bottom w:val="none" w:sz="0" w:space="0" w:color="auto"/>
            <w:right w:val="none" w:sz="0" w:space="0" w:color="auto"/>
          </w:divBdr>
        </w:div>
        <w:div w:id="349600738">
          <w:marLeft w:val="0"/>
          <w:marRight w:val="0"/>
          <w:marTop w:val="105"/>
          <w:marBottom w:val="255"/>
          <w:divBdr>
            <w:top w:val="none" w:sz="0" w:space="0" w:color="auto"/>
            <w:left w:val="none" w:sz="0" w:space="0" w:color="auto"/>
            <w:bottom w:val="none" w:sz="0" w:space="0" w:color="auto"/>
            <w:right w:val="none" w:sz="0" w:space="0" w:color="auto"/>
          </w:divBdr>
        </w:div>
      </w:divsChild>
    </w:div>
    <w:div w:id="349590114">
      <w:marLeft w:val="0"/>
      <w:marRight w:val="0"/>
      <w:marTop w:val="0"/>
      <w:marBottom w:val="0"/>
      <w:divBdr>
        <w:top w:val="none" w:sz="0" w:space="0" w:color="auto"/>
        <w:left w:val="none" w:sz="0" w:space="0" w:color="auto"/>
        <w:bottom w:val="none" w:sz="0" w:space="0" w:color="auto"/>
        <w:right w:val="none" w:sz="0" w:space="0" w:color="auto"/>
      </w:divBdr>
      <w:divsChild>
        <w:div w:id="349597411">
          <w:marLeft w:val="0"/>
          <w:marRight w:val="0"/>
          <w:marTop w:val="0"/>
          <w:marBottom w:val="0"/>
          <w:divBdr>
            <w:top w:val="none" w:sz="0" w:space="0" w:color="auto"/>
            <w:left w:val="none" w:sz="0" w:space="0" w:color="auto"/>
            <w:bottom w:val="none" w:sz="0" w:space="0" w:color="auto"/>
            <w:right w:val="none" w:sz="0" w:space="0" w:color="auto"/>
          </w:divBdr>
        </w:div>
      </w:divsChild>
    </w:div>
    <w:div w:id="349590115">
      <w:marLeft w:val="0"/>
      <w:marRight w:val="0"/>
      <w:marTop w:val="0"/>
      <w:marBottom w:val="0"/>
      <w:divBdr>
        <w:top w:val="none" w:sz="0" w:space="0" w:color="auto"/>
        <w:left w:val="none" w:sz="0" w:space="0" w:color="auto"/>
        <w:bottom w:val="none" w:sz="0" w:space="0" w:color="auto"/>
        <w:right w:val="none" w:sz="0" w:space="0" w:color="auto"/>
      </w:divBdr>
      <w:divsChild>
        <w:div w:id="349572949">
          <w:marLeft w:val="0"/>
          <w:marRight w:val="0"/>
          <w:marTop w:val="0"/>
          <w:marBottom w:val="0"/>
          <w:divBdr>
            <w:top w:val="none" w:sz="0" w:space="0" w:color="auto"/>
            <w:left w:val="none" w:sz="0" w:space="0" w:color="auto"/>
            <w:bottom w:val="none" w:sz="0" w:space="0" w:color="auto"/>
            <w:right w:val="none" w:sz="0" w:space="0" w:color="auto"/>
          </w:divBdr>
          <w:divsChild>
            <w:div w:id="349573787">
              <w:marLeft w:val="0"/>
              <w:marRight w:val="0"/>
              <w:marTop w:val="0"/>
              <w:marBottom w:val="0"/>
              <w:divBdr>
                <w:top w:val="none" w:sz="0" w:space="0" w:color="auto"/>
                <w:left w:val="none" w:sz="0" w:space="0" w:color="auto"/>
                <w:bottom w:val="none" w:sz="0" w:space="0" w:color="auto"/>
                <w:right w:val="none" w:sz="0" w:space="0" w:color="auto"/>
              </w:divBdr>
            </w:div>
            <w:div w:id="349581012">
              <w:marLeft w:val="0"/>
              <w:marRight w:val="0"/>
              <w:marTop w:val="0"/>
              <w:marBottom w:val="0"/>
              <w:divBdr>
                <w:top w:val="none" w:sz="0" w:space="0" w:color="auto"/>
                <w:left w:val="none" w:sz="0" w:space="0" w:color="auto"/>
                <w:bottom w:val="none" w:sz="0" w:space="0" w:color="auto"/>
                <w:right w:val="none" w:sz="0" w:space="0" w:color="auto"/>
              </w:divBdr>
            </w:div>
            <w:div w:id="349582262">
              <w:marLeft w:val="0"/>
              <w:marRight w:val="0"/>
              <w:marTop w:val="0"/>
              <w:marBottom w:val="0"/>
              <w:divBdr>
                <w:top w:val="none" w:sz="0" w:space="0" w:color="auto"/>
                <w:left w:val="none" w:sz="0" w:space="0" w:color="auto"/>
                <w:bottom w:val="none" w:sz="0" w:space="0" w:color="auto"/>
                <w:right w:val="none" w:sz="0" w:space="0" w:color="auto"/>
              </w:divBdr>
            </w:div>
            <w:div w:id="349582851">
              <w:marLeft w:val="0"/>
              <w:marRight w:val="0"/>
              <w:marTop w:val="0"/>
              <w:marBottom w:val="0"/>
              <w:divBdr>
                <w:top w:val="none" w:sz="0" w:space="0" w:color="auto"/>
                <w:left w:val="none" w:sz="0" w:space="0" w:color="auto"/>
                <w:bottom w:val="none" w:sz="0" w:space="0" w:color="auto"/>
                <w:right w:val="none" w:sz="0" w:space="0" w:color="auto"/>
              </w:divBdr>
            </w:div>
            <w:div w:id="349594067">
              <w:marLeft w:val="0"/>
              <w:marRight w:val="0"/>
              <w:marTop w:val="0"/>
              <w:marBottom w:val="0"/>
              <w:divBdr>
                <w:top w:val="none" w:sz="0" w:space="0" w:color="auto"/>
                <w:left w:val="none" w:sz="0" w:space="0" w:color="auto"/>
                <w:bottom w:val="none" w:sz="0" w:space="0" w:color="auto"/>
                <w:right w:val="none" w:sz="0" w:space="0" w:color="auto"/>
              </w:divBdr>
            </w:div>
            <w:div w:id="349596384">
              <w:marLeft w:val="0"/>
              <w:marRight w:val="0"/>
              <w:marTop w:val="0"/>
              <w:marBottom w:val="0"/>
              <w:divBdr>
                <w:top w:val="none" w:sz="0" w:space="0" w:color="auto"/>
                <w:left w:val="none" w:sz="0" w:space="0" w:color="auto"/>
                <w:bottom w:val="none" w:sz="0" w:space="0" w:color="auto"/>
                <w:right w:val="none" w:sz="0" w:space="0" w:color="auto"/>
              </w:divBdr>
            </w:div>
            <w:div w:id="349597939">
              <w:marLeft w:val="0"/>
              <w:marRight w:val="0"/>
              <w:marTop w:val="0"/>
              <w:marBottom w:val="0"/>
              <w:divBdr>
                <w:top w:val="none" w:sz="0" w:space="0" w:color="auto"/>
                <w:left w:val="none" w:sz="0" w:space="0" w:color="auto"/>
                <w:bottom w:val="none" w:sz="0" w:space="0" w:color="auto"/>
                <w:right w:val="none" w:sz="0" w:space="0" w:color="auto"/>
              </w:divBdr>
            </w:div>
          </w:divsChild>
        </w:div>
        <w:div w:id="349579444">
          <w:marLeft w:val="0"/>
          <w:marRight w:val="0"/>
          <w:marTop w:val="0"/>
          <w:marBottom w:val="0"/>
          <w:divBdr>
            <w:top w:val="none" w:sz="0" w:space="0" w:color="auto"/>
            <w:left w:val="none" w:sz="0" w:space="0" w:color="auto"/>
            <w:bottom w:val="none" w:sz="0" w:space="0" w:color="auto"/>
            <w:right w:val="none" w:sz="0" w:space="0" w:color="auto"/>
          </w:divBdr>
        </w:div>
        <w:div w:id="349588867">
          <w:marLeft w:val="0"/>
          <w:marRight w:val="0"/>
          <w:marTop w:val="0"/>
          <w:marBottom w:val="0"/>
          <w:divBdr>
            <w:top w:val="none" w:sz="0" w:space="0" w:color="auto"/>
            <w:left w:val="none" w:sz="0" w:space="0" w:color="auto"/>
            <w:bottom w:val="none" w:sz="0" w:space="0" w:color="auto"/>
            <w:right w:val="none" w:sz="0" w:space="0" w:color="auto"/>
          </w:divBdr>
        </w:div>
        <w:div w:id="349590835">
          <w:marLeft w:val="0"/>
          <w:marRight w:val="0"/>
          <w:marTop w:val="0"/>
          <w:marBottom w:val="0"/>
          <w:divBdr>
            <w:top w:val="none" w:sz="0" w:space="0" w:color="auto"/>
            <w:left w:val="none" w:sz="0" w:space="0" w:color="auto"/>
            <w:bottom w:val="none" w:sz="0" w:space="0" w:color="auto"/>
            <w:right w:val="none" w:sz="0" w:space="0" w:color="auto"/>
          </w:divBdr>
        </w:div>
        <w:div w:id="349594801">
          <w:marLeft w:val="0"/>
          <w:marRight w:val="0"/>
          <w:marTop w:val="0"/>
          <w:marBottom w:val="0"/>
          <w:divBdr>
            <w:top w:val="none" w:sz="0" w:space="0" w:color="auto"/>
            <w:left w:val="none" w:sz="0" w:space="0" w:color="auto"/>
            <w:bottom w:val="none" w:sz="0" w:space="0" w:color="auto"/>
            <w:right w:val="none" w:sz="0" w:space="0" w:color="auto"/>
          </w:divBdr>
          <w:divsChild>
            <w:div w:id="349571684">
              <w:marLeft w:val="0"/>
              <w:marRight w:val="0"/>
              <w:marTop w:val="0"/>
              <w:marBottom w:val="0"/>
              <w:divBdr>
                <w:top w:val="none" w:sz="0" w:space="0" w:color="auto"/>
                <w:left w:val="none" w:sz="0" w:space="0" w:color="auto"/>
                <w:bottom w:val="none" w:sz="0" w:space="0" w:color="auto"/>
                <w:right w:val="none" w:sz="0" w:space="0" w:color="auto"/>
              </w:divBdr>
            </w:div>
            <w:div w:id="349572922">
              <w:marLeft w:val="0"/>
              <w:marRight w:val="0"/>
              <w:marTop w:val="0"/>
              <w:marBottom w:val="0"/>
              <w:divBdr>
                <w:top w:val="none" w:sz="0" w:space="0" w:color="auto"/>
                <w:left w:val="none" w:sz="0" w:space="0" w:color="auto"/>
                <w:bottom w:val="none" w:sz="0" w:space="0" w:color="auto"/>
                <w:right w:val="none" w:sz="0" w:space="0" w:color="auto"/>
              </w:divBdr>
            </w:div>
            <w:div w:id="349573970">
              <w:marLeft w:val="0"/>
              <w:marRight w:val="0"/>
              <w:marTop w:val="0"/>
              <w:marBottom w:val="0"/>
              <w:divBdr>
                <w:top w:val="none" w:sz="0" w:space="0" w:color="auto"/>
                <w:left w:val="none" w:sz="0" w:space="0" w:color="auto"/>
                <w:bottom w:val="none" w:sz="0" w:space="0" w:color="auto"/>
                <w:right w:val="none" w:sz="0" w:space="0" w:color="auto"/>
              </w:divBdr>
            </w:div>
            <w:div w:id="349574385">
              <w:marLeft w:val="0"/>
              <w:marRight w:val="0"/>
              <w:marTop w:val="0"/>
              <w:marBottom w:val="0"/>
              <w:divBdr>
                <w:top w:val="none" w:sz="0" w:space="0" w:color="auto"/>
                <w:left w:val="none" w:sz="0" w:space="0" w:color="auto"/>
                <w:bottom w:val="none" w:sz="0" w:space="0" w:color="auto"/>
                <w:right w:val="none" w:sz="0" w:space="0" w:color="auto"/>
              </w:divBdr>
            </w:div>
            <w:div w:id="349575962">
              <w:marLeft w:val="0"/>
              <w:marRight w:val="0"/>
              <w:marTop w:val="0"/>
              <w:marBottom w:val="0"/>
              <w:divBdr>
                <w:top w:val="none" w:sz="0" w:space="0" w:color="auto"/>
                <w:left w:val="none" w:sz="0" w:space="0" w:color="auto"/>
                <w:bottom w:val="none" w:sz="0" w:space="0" w:color="auto"/>
                <w:right w:val="none" w:sz="0" w:space="0" w:color="auto"/>
              </w:divBdr>
            </w:div>
            <w:div w:id="349581630">
              <w:marLeft w:val="0"/>
              <w:marRight w:val="0"/>
              <w:marTop w:val="0"/>
              <w:marBottom w:val="0"/>
              <w:divBdr>
                <w:top w:val="none" w:sz="0" w:space="0" w:color="auto"/>
                <w:left w:val="none" w:sz="0" w:space="0" w:color="auto"/>
                <w:bottom w:val="none" w:sz="0" w:space="0" w:color="auto"/>
                <w:right w:val="none" w:sz="0" w:space="0" w:color="auto"/>
              </w:divBdr>
            </w:div>
            <w:div w:id="349590721">
              <w:marLeft w:val="0"/>
              <w:marRight w:val="0"/>
              <w:marTop w:val="0"/>
              <w:marBottom w:val="0"/>
              <w:divBdr>
                <w:top w:val="none" w:sz="0" w:space="0" w:color="auto"/>
                <w:left w:val="none" w:sz="0" w:space="0" w:color="auto"/>
                <w:bottom w:val="none" w:sz="0" w:space="0" w:color="auto"/>
                <w:right w:val="none" w:sz="0" w:space="0" w:color="auto"/>
              </w:divBdr>
            </w:div>
            <w:div w:id="349599357">
              <w:marLeft w:val="0"/>
              <w:marRight w:val="0"/>
              <w:marTop w:val="0"/>
              <w:marBottom w:val="0"/>
              <w:divBdr>
                <w:top w:val="none" w:sz="0" w:space="0" w:color="auto"/>
                <w:left w:val="none" w:sz="0" w:space="0" w:color="auto"/>
                <w:bottom w:val="none" w:sz="0" w:space="0" w:color="auto"/>
                <w:right w:val="none" w:sz="0" w:space="0" w:color="auto"/>
              </w:divBdr>
            </w:div>
            <w:div w:id="349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7">
      <w:marLeft w:val="0"/>
      <w:marRight w:val="0"/>
      <w:marTop w:val="0"/>
      <w:marBottom w:val="0"/>
      <w:divBdr>
        <w:top w:val="none" w:sz="0" w:space="0" w:color="auto"/>
        <w:left w:val="none" w:sz="0" w:space="0" w:color="auto"/>
        <w:bottom w:val="none" w:sz="0" w:space="0" w:color="auto"/>
        <w:right w:val="none" w:sz="0" w:space="0" w:color="auto"/>
      </w:divBdr>
    </w:div>
    <w:div w:id="349590119">
      <w:marLeft w:val="0"/>
      <w:marRight w:val="0"/>
      <w:marTop w:val="0"/>
      <w:marBottom w:val="0"/>
      <w:divBdr>
        <w:top w:val="none" w:sz="0" w:space="0" w:color="auto"/>
        <w:left w:val="none" w:sz="0" w:space="0" w:color="auto"/>
        <w:bottom w:val="none" w:sz="0" w:space="0" w:color="auto"/>
        <w:right w:val="none" w:sz="0" w:space="0" w:color="auto"/>
      </w:divBdr>
      <w:divsChild>
        <w:div w:id="349582877">
          <w:marLeft w:val="0"/>
          <w:marRight w:val="0"/>
          <w:marTop w:val="0"/>
          <w:marBottom w:val="0"/>
          <w:divBdr>
            <w:top w:val="none" w:sz="0" w:space="0" w:color="auto"/>
            <w:left w:val="none" w:sz="0" w:space="0" w:color="auto"/>
            <w:bottom w:val="none" w:sz="0" w:space="0" w:color="auto"/>
            <w:right w:val="none" w:sz="0" w:space="0" w:color="auto"/>
          </w:divBdr>
        </w:div>
        <w:div w:id="349597414">
          <w:marLeft w:val="0"/>
          <w:marRight w:val="0"/>
          <w:marTop w:val="0"/>
          <w:marBottom w:val="0"/>
          <w:divBdr>
            <w:top w:val="none" w:sz="0" w:space="0" w:color="auto"/>
            <w:left w:val="none" w:sz="0" w:space="0" w:color="auto"/>
            <w:bottom w:val="none" w:sz="0" w:space="0" w:color="auto"/>
            <w:right w:val="none" w:sz="0" w:space="0" w:color="auto"/>
          </w:divBdr>
        </w:div>
      </w:divsChild>
    </w:div>
    <w:div w:id="349590121">
      <w:marLeft w:val="0"/>
      <w:marRight w:val="0"/>
      <w:marTop w:val="0"/>
      <w:marBottom w:val="0"/>
      <w:divBdr>
        <w:top w:val="none" w:sz="0" w:space="0" w:color="auto"/>
        <w:left w:val="none" w:sz="0" w:space="0" w:color="auto"/>
        <w:bottom w:val="none" w:sz="0" w:space="0" w:color="auto"/>
        <w:right w:val="none" w:sz="0" w:space="0" w:color="auto"/>
      </w:divBdr>
    </w:div>
    <w:div w:id="349590123">
      <w:marLeft w:val="0"/>
      <w:marRight w:val="0"/>
      <w:marTop w:val="0"/>
      <w:marBottom w:val="0"/>
      <w:divBdr>
        <w:top w:val="none" w:sz="0" w:space="0" w:color="auto"/>
        <w:left w:val="none" w:sz="0" w:space="0" w:color="auto"/>
        <w:bottom w:val="none" w:sz="0" w:space="0" w:color="auto"/>
        <w:right w:val="none" w:sz="0" w:space="0" w:color="auto"/>
      </w:divBdr>
      <w:divsChild>
        <w:div w:id="349597325">
          <w:marLeft w:val="0"/>
          <w:marRight w:val="0"/>
          <w:marTop w:val="0"/>
          <w:marBottom w:val="0"/>
          <w:divBdr>
            <w:top w:val="none" w:sz="0" w:space="0" w:color="auto"/>
            <w:left w:val="none" w:sz="0" w:space="0" w:color="auto"/>
            <w:bottom w:val="none" w:sz="0" w:space="0" w:color="auto"/>
            <w:right w:val="none" w:sz="0" w:space="0" w:color="auto"/>
          </w:divBdr>
        </w:div>
      </w:divsChild>
    </w:div>
    <w:div w:id="349590133">
      <w:marLeft w:val="0"/>
      <w:marRight w:val="0"/>
      <w:marTop w:val="0"/>
      <w:marBottom w:val="0"/>
      <w:divBdr>
        <w:top w:val="none" w:sz="0" w:space="0" w:color="auto"/>
        <w:left w:val="none" w:sz="0" w:space="0" w:color="auto"/>
        <w:bottom w:val="none" w:sz="0" w:space="0" w:color="auto"/>
        <w:right w:val="none" w:sz="0" w:space="0" w:color="auto"/>
      </w:divBdr>
    </w:div>
    <w:div w:id="349590134">
      <w:marLeft w:val="0"/>
      <w:marRight w:val="0"/>
      <w:marTop w:val="0"/>
      <w:marBottom w:val="0"/>
      <w:divBdr>
        <w:top w:val="none" w:sz="0" w:space="0" w:color="auto"/>
        <w:left w:val="none" w:sz="0" w:space="0" w:color="auto"/>
        <w:bottom w:val="none" w:sz="0" w:space="0" w:color="auto"/>
        <w:right w:val="none" w:sz="0" w:space="0" w:color="auto"/>
      </w:divBdr>
    </w:div>
    <w:div w:id="349590135">
      <w:marLeft w:val="0"/>
      <w:marRight w:val="0"/>
      <w:marTop w:val="0"/>
      <w:marBottom w:val="0"/>
      <w:divBdr>
        <w:top w:val="none" w:sz="0" w:space="0" w:color="auto"/>
        <w:left w:val="none" w:sz="0" w:space="0" w:color="auto"/>
        <w:bottom w:val="none" w:sz="0" w:space="0" w:color="auto"/>
        <w:right w:val="none" w:sz="0" w:space="0" w:color="auto"/>
      </w:divBdr>
    </w:div>
    <w:div w:id="349590137">
      <w:marLeft w:val="0"/>
      <w:marRight w:val="0"/>
      <w:marTop w:val="0"/>
      <w:marBottom w:val="0"/>
      <w:divBdr>
        <w:top w:val="none" w:sz="0" w:space="0" w:color="auto"/>
        <w:left w:val="none" w:sz="0" w:space="0" w:color="auto"/>
        <w:bottom w:val="none" w:sz="0" w:space="0" w:color="auto"/>
        <w:right w:val="none" w:sz="0" w:space="0" w:color="auto"/>
      </w:divBdr>
    </w:div>
    <w:div w:id="349590139">
      <w:marLeft w:val="0"/>
      <w:marRight w:val="0"/>
      <w:marTop w:val="0"/>
      <w:marBottom w:val="0"/>
      <w:divBdr>
        <w:top w:val="none" w:sz="0" w:space="0" w:color="auto"/>
        <w:left w:val="none" w:sz="0" w:space="0" w:color="auto"/>
        <w:bottom w:val="none" w:sz="0" w:space="0" w:color="auto"/>
        <w:right w:val="none" w:sz="0" w:space="0" w:color="auto"/>
      </w:divBdr>
      <w:divsChild>
        <w:div w:id="349589976">
          <w:marLeft w:val="0"/>
          <w:marRight w:val="0"/>
          <w:marTop w:val="0"/>
          <w:marBottom w:val="0"/>
          <w:divBdr>
            <w:top w:val="none" w:sz="0" w:space="0" w:color="auto"/>
            <w:left w:val="none" w:sz="0" w:space="0" w:color="auto"/>
            <w:bottom w:val="none" w:sz="0" w:space="0" w:color="auto"/>
            <w:right w:val="none" w:sz="0" w:space="0" w:color="auto"/>
          </w:divBdr>
        </w:div>
      </w:divsChild>
    </w:div>
    <w:div w:id="349590143">
      <w:marLeft w:val="0"/>
      <w:marRight w:val="0"/>
      <w:marTop w:val="0"/>
      <w:marBottom w:val="0"/>
      <w:divBdr>
        <w:top w:val="none" w:sz="0" w:space="0" w:color="auto"/>
        <w:left w:val="none" w:sz="0" w:space="0" w:color="auto"/>
        <w:bottom w:val="none" w:sz="0" w:space="0" w:color="auto"/>
        <w:right w:val="none" w:sz="0" w:space="0" w:color="auto"/>
      </w:divBdr>
      <w:divsChild>
        <w:div w:id="349583920">
          <w:marLeft w:val="0"/>
          <w:marRight w:val="0"/>
          <w:marTop w:val="0"/>
          <w:marBottom w:val="0"/>
          <w:divBdr>
            <w:top w:val="none" w:sz="0" w:space="0" w:color="auto"/>
            <w:left w:val="none" w:sz="0" w:space="0" w:color="auto"/>
            <w:bottom w:val="none" w:sz="0" w:space="0" w:color="auto"/>
            <w:right w:val="none" w:sz="0" w:space="0" w:color="auto"/>
          </w:divBdr>
        </w:div>
      </w:divsChild>
    </w:div>
    <w:div w:id="349590148">
      <w:marLeft w:val="0"/>
      <w:marRight w:val="0"/>
      <w:marTop w:val="0"/>
      <w:marBottom w:val="0"/>
      <w:divBdr>
        <w:top w:val="none" w:sz="0" w:space="0" w:color="auto"/>
        <w:left w:val="none" w:sz="0" w:space="0" w:color="auto"/>
        <w:bottom w:val="none" w:sz="0" w:space="0" w:color="auto"/>
        <w:right w:val="none" w:sz="0" w:space="0" w:color="auto"/>
      </w:divBdr>
    </w:div>
    <w:div w:id="349590149">
      <w:marLeft w:val="0"/>
      <w:marRight w:val="0"/>
      <w:marTop w:val="0"/>
      <w:marBottom w:val="0"/>
      <w:divBdr>
        <w:top w:val="none" w:sz="0" w:space="0" w:color="auto"/>
        <w:left w:val="none" w:sz="0" w:space="0" w:color="auto"/>
        <w:bottom w:val="none" w:sz="0" w:space="0" w:color="auto"/>
        <w:right w:val="none" w:sz="0" w:space="0" w:color="auto"/>
      </w:divBdr>
      <w:divsChild>
        <w:div w:id="349595469">
          <w:marLeft w:val="0"/>
          <w:marRight w:val="0"/>
          <w:marTop w:val="0"/>
          <w:marBottom w:val="0"/>
          <w:divBdr>
            <w:top w:val="none" w:sz="0" w:space="0" w:color="auto"/>
            <w:left w:val="none" w:sz="0" w:space="0" w:color="auto"/>
            <w:bottom w:val="none" w:sz="0" w:space="0" w:color="auto"/>
            <w:right w:val="none" w:sz="0" w:space="0" w:color="auto"/>
          </w:divBdr>
        </w:div>
      </w:divsChild>
    </w:div>
    <w:div w:id="349590153">
      <w:marLeft w:val="0"/>
      <w:marRight w:val="0"/>
      <w:marTop w:val="0"/>
      <w:marBottom w:val="0"/>
      <w:divBdr>
        <w:top w:val="none" w:sz="0" w:space="0" w:color="auto"/>
        <w:left w:val="none" w:sz="0" w:space="0" w:color="auto"/>
        <w:bottom w:val="none" w:sz="0" w:space="0" w:color="auto"/>
        <w:right w:val="none" w:sz="0" w:space="0" w:color="auto"/>
      </w:divBdr>
    </w:div>
    <w:div w:id="349590155">
      <w:marLeft w:val="0"/>
      <w:marRight w:val="0"/>
      <w:marTop w:val="0"/>
      <w:marBottom w:val="0"/>
      <w:divBdr>
        <w:top w:val="none" w:sz="0" w:space="0" w:color="auto"/>
        <w:left w:val="none" w:sz="0" w:space="0" w:color="auto"/>
        <w:bottom w:val="none" w:sz="0" w:space="0" w:color="auto"/>
        <w:right w:val="none" w:sz="0" w:space="0" w:color="auto"/>
      </w:divBdr>
      <w:divsChild>
        <w:div w:id="349601211">
          <w:marLeft w:val="0"/>
          <w:marRight w:val="0"/>
          <w:marTop w:val="0"/>
          <w:marBottom w:val="0"/>
          <w:divBdr>
            <w:top w:val="none" w:sz="0" w:space="0" w:color="auto"/>
            <w:left w:val="none" w:sz="0" w:space="0" w:color="auto"/>
            <w:bottom w:val="none" w:sz="0" w:space="0" w:color="auto"/>
            <w:right w:val="none" w:sz="0" w:space="0" w:color="auto"/>
          </w:divBdr>
        </w:div>
      </w:divsChild>
    </w:div>
    <w:div w:id="349590158">
      <w:marLeft w:val="0"/>
      <w:marRight w:val="0"/>
      <w:marTop w:val="0"/>
      <w:marBottom w:val="0"/>
      <w:divBdr>
        <w:top w:val="none" w:sz="0" w:space="0" w:color="auto"/>
        <w:left w:val="none" w:sz="0" w:space="0" w:color="auto"/>
        <w:bottom w:val="none" w:sz="0" w:space="0" w:color="auto"/>
        <w:right w:val="none" w:sz="0" w:space="0" w:color="auto"/>
      </w:divBdr>
      <w:divsChild>
        <w:div w:id="349582531">
          <w:marLeft w:val="0"/>
          <w:marRight w:val="0"/>
          <w:marTop w:val="0"/>
          <w:marBottom w:val="0"/>
          <w:divBdr>
            <w:top w:val="none" w:sz="0" w:space="0" w:color="auto"/>
            <w:left w:val="none" w:sz="0" w:space="0" w:color="auto"/>
            <w:bottom w:val="none" w:sz="0" w:space="0" w:color="auto"/>
            <w:right w:val="none" w:sz="0" w:space="0" w:color="auto"/>
          </w:divBdr>
        </w:div>
        <w:div w:id="349598181">
          <w:marLeft w:val="0"/>
          <w:marRight w:val="0"/>
          <w:marTop w:val="0"/>
          <w:marBottom w:val="0"/>
          <w:divBdr>
            <w:top w:val="none" w:sz="0" w:space="0" w:color="auto"/>
            <w:left w:val="none" w:sz="0" w:space="0" w:color="auto"/>
            <w:bottom w:val="none" w:sz="0" w:space="0" w:color="auto"/>
            <w:right w:val="none" w:sz="0" w:space="0" w:color="auto"/>
          </w:divBdr>
          <w:divsChild>
            <w:div w:id="349595860">
              <w:marLeft w:val="0"/>
              <w:marRight w:val="0"/>
              <w:marTop w:val="0"/>
              <w:marBottom w:val="0"/>
              <w:divBdr>
                <w:top w:val="none" w:sz="0" w:space="0" w:color="auto"/>
                <w:left w:val="none" w:sz="0" w:space="0" w:color="auto"/>
                <w:bottom w:val="none" w:sz="0" w:space="0" w:color="auto"/>
                <w:right w:val="none" w:sz="0" w:space="0" w:color="auto"/>
              </w:divBdr>
              <w:divsChild>
                <w:div w:id="3495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61">
      <w:marLeft w:val="0"/>
      <w:marRight w:val="0"/>
      <w:marTop w:val="0"/>
      <w:marBottom w:val="0"/>
      <w:divBdr>
        <w:top w:val="none" w:sz="0" w:space="0" w:color="auto"/>
        <w:left w:val="none" w:sz="0" w:space="0" w:color="auto"/>
        <w:bottom w:val="none" w:sz="0" w:space="0" w:color="auto"/>
        <w:right w:val="none" w:sz="0" w:space="0" w:color="auto"/>
      </w:divBdr>
      <w:divsChild>
        <w:div w:id="349591322">
          <w:marLeft w:val="0"/>
          <w:marRight w:val="0"/>
          <w:marTop w:val="0"/>
          <w:marBottom w:val="0"/>
          <w:divBdr>
            <w:top w:val="none" w:sz="0" w:space="0" w:color="auto"/>
            <w:left w:val="none" w:sz="0" w:space="0" w:color="auto"/>
            <w:bottom w:val="none" w:sz="0" w:space="0" w:color="auto"/>
            <w:right w:val="none" w:sz="0" w:space="0" w:color="auto"/>
          </w:divBdr>
          <w:divsChild>
            <w:div w:id="349583968">
              <w:marLeft w:val="0"/>
              <w:marRight w:val="0"/>
              <w:marTop w:val="0"/>
              <w:marBottom w:val="0"/>
              <w:divBdr>
                <w:top w:val="none" w:sz="0" w:space="0" w:color="auto"/>
                <w:left w:val="none" w:sz="0" w:space="0" w:color="auto"/>
                <w:bottom w:val="none" w:sz="0" w:space="0" w:color="auto"/>
                <w:right w:val="none" w:sz="0" w:space="0" w:color="auto"/>
              </w:divBdr>
              <w:divsChild>
                <w:div w:id="349586882">
                  <w:marLeft w:val="0"/>
                  <w:marRight w:val="0"/>
                  <w:marTop w:val="0"/>
                  <w:marBottom w:val="0"/>
                  <w:divBdr>
                    <w:top w:val="none" w:sz="0" w:space="0" w:color="auto"/>
                    <w:left w:val="none" w:sz="0" w:space="0" w:color="auto"/>
                    <w:bottom w:val="none" w:sz="0" w:space="0" w:color="auto"/>
                    <w:right w:val="none" w:sz="0" w:space="0" w:color="auto"/>
                  </w:divBdr>
                  <w:divsChild>
                    <w:div w:id="349590954">
                      <w:marLeft w:val="0"/>
                      <w:marRight w:val="0"/>
                      <w:marTop w:val="0"/>
                      <w:marBottom w:val="0"/>
                      <w:divBdr>
                        <w:top w:val="none" w:sz="0" w:space="0" w:color="auto"/>
                        <w:left w:val="none" w:sz="0" w:space="0" w:color="auto"/>
                        <w:bottom w:val="none" w:sz="0" w:space="0" w:color="auto"/>
                        <w:right w:val="none" w:sz="0" w:space="0" w:color="auto"/>
                      </w:divBdr>
                      <w:divsChild>
                        <w:div w:id="349582747">
                          <w:marLeft w:val="0"/>
                          <w:marRight w:val="0"/>
                          <w:marTop w:val="0"/>
                          <w:marBottom w:val="0"/>
                          <w:divBdr>
                            <w:top w:val="none" w:sz="0" w:space="0" w:color="auto"/>
                            <w:left w:val="none" w:sz="0" w:space="0" w:color="auto"/>
                            <w:bottom w:val="none" w:sz="0" w:space="0" w:color="auto"/>
                            <w:right w:val="none" w:sz="0" w:space="0" w:color="auto"/>
                          </w:divBdr>
                          <w:divsChild>
                            <w:div w:id="349577277">
                              <w:marLeft w:val="0"/>
                              <w:marRight w:val="0"/>
                              <w:marTop w:val="0"/>
                              <w:marBottom w:val="0"/>
                              <w:divBdr>
                                <w:top w:val="none" w:sz="0" w:space="0" w:color="auto"/>
                                <w:left w:val="none" w:sz="0" w:space="0" w:color="auto"/>
                                <w:bottom w:val="none" w:sz="0" w:space="0" w:color="auto"/>
                                <w:right w:val="none" w:sz="0" w:space="0" w:color="auto"/>
                              </w:divBdr>
                              <w:divsChild>
                                <w:div w:id="349578228">
                                  <w:marLeft w:val="0"/>
                                  <w:marRight w:val="0"/>
                                  <w:marTop w:val="0"/>
                                  <w:marBottom w:val="0"/>
                                  <w:divBdr>
                                    <w:top w:val="none" w:sz="0" w:space="0" w:color="auto"/>
                                    <w:left w:val="none" w:sz="0" w:space="0" w:color="auto"/>
                                    <w:bottom w:val="none" w:sz="0" w:space="0" w:color="auto"/>
                                    <w:right w:val="none" w:sz="0" w:space="0" w:color="auto"/>
                                  </w:divBdr>
                                </w:div>
                                <w:div w:id="349586335">
                                  <w:marLeft w:val="0"/>
                                  <w:marRight w:val="0"/>
                                  <w:marTop w:val="0"/>
                                  <w:marBottom w:val="0"/>
                                  <w:divBdr>
                                    <w:top w:val="none" w:sz="0" w:space="0" w:color="auto"/>
                                    <w:left w:val="none" w:sz="0" w:space="0" w:color="auto"/>
                                    <w:bottom w:val="none" w:sz="0" w:space="0" w:color="auto"/>
                                    <w:right w:val="none" w:sz="0" w:space="0" w:color="auto"/>
                                  </w:divBdr>
                                </w:div>
                                <w:div w:id="349587374">
                                  <w:marLeft w:val="0"/>
                                  <w:marRight w:val="0"/>
                                  <w:marTop w:val="0"/>
                                  <w:marBottom w:val="0"/>
                                  <w:divBdr>
                                    <w:top w:val="none" w:sz="0" w:space="0" w:color="auto"/>
                                    <w:left w:val="none" w:sz="0" w:space="0" w:color="auto"/>
                                    <w:bottom w:val="none" w:sz="0" w:space="0" w:color="auto"/>
                                    <w:right w:val="none" w:sz="0" w:space="0" w:color="auto"/>
                                  </w:divBdr>
                                </w:div>
                              </w:divsChild>
                            </w:div>
                            <w:div w:id="349583912">
                              <w:marLeft w:val="0"/>
                              <w:marRight w:val="0"/>
                              <w:marTop w:val="0"/>
                              <w:marBottom w:val="0"/>
                              <w:divBdr>
                                <w:top w:val="none" w:sz="0" w:space="0" w:color="auto"/>
                                <w:left w:val="none" w:sz="0" w:space="0" w:color="auto"/>
                                <w:bottom w:val="none" w:sz="0" w:space="0" w:color="auto"/>
                                <w:right w:val="none" w:sz="0" w:space="0" w:color="auto"/>
                              </w:divBdr>
                            </w:div>
                            <w:div w:id="349596727">
                              <w:marLeft w:val="0"/>
                              <w:marRight w:val="0"/>
                              <w:marTop w:val="0"/>
                              <w:marBottom w:val="0"/>
                              <w:divBdr>
                                <w:top w:val="none" w:sz="0" w:space="0" w:color="auto"/>
                                <w:left w:val="none" w:sz="0" w:space="0" w:color="auto"/>
                                <w:bottom w:val="none" w:sz="0" w:space="0" w:color="auto"/>
                                <w:right w:val="none" w:sz="0" w:space="0" w:color="auto"/>
                              </w:divBdr>
                              <w:divsChild>
                                <w:div w:id="349574832">
                                  <w:marLeft w:val="0"/>
                                  <w:marRight w:val="0"/>
                                  <w:marTop w:val="0"/>
                                  <w:marBottom w:val="0"/>
                                  <w:divBdr>
                                    <w:top w:val="none" w:sz="0" w:space="0" w:color="auto"/>
                                    <w:left w:val="none" w:sz="0" w:space="0" w:color="auto"/>
                                    <w:bottom w:val="none" w:sz="0" w:space="0" w:color="auto"/>
                                    <w:right w:val="none" w:sz="0" w:space="0" w:color="auto"/>
                                  </w:divBdr>
                                  <w:divsChild>
                                    <w:div w:id="349577469">
                                      <w:marLeft w:val="0"/>
                                      <w:marRight w:val="0"/>
                                      <w:marTop w:val="0"/>
                                      <w:marBottom w:val="0"/>
                                      <w:divBdr>
                                        <w:top w:val="none" w:sz="0" w:space="0" w:color="auto"/>
                                        <w:left w:val="none" w:sz="0" w:space="0" w:color="auto"/>
                                        <w:bottom w:val="none" w:sz="0" w:space="0" w:color="auto"/>
                                        <w:right w:val="none" w:sz="0" w:space="0" w:color="auto"/>
                                      </w:divBdr>
                                      <w:divsChild>
                                        <w:div w:id="349594307">
                                          <w:marLeft w:val="0"/>
                                          <w:marRight w:val="0"/>
                                          <w:marTop w:val="0"/>
                                          <w:marBottom w:val="0"/>
                                          <w:divBdr>
                                            <w:top w:val="none" w:sz="0" w:space="0" w:color="auto"/>
                                            <w:left w:val="none" w:sz="0" w:space="0" w:color="auto"/>
                                            <w:bottom w:val="none" w:sz="0" w:space="0" w:color="auto"/>
                                            <w:right w:val="none" w:sz="0" w:space="0" w:color="auto"/>
                                          </w:divBdr>
                                          <w:divsChild>
                                            <w:div w:id="349583705">
                                              <w:marLeft w:val="0"/>
                                              <w:marRight w:val="0"/>
                                              <w:marTop w:val="0"/>
                                              <w:marBottom w:val="0"/>
                                              <w:divBdr>
                                                <w:top w:val="none" w:sz="0" w:space="0" w:color="auto"/>
                                                <w:left w:val="none" w:sz="0" w:space="0" w:color="auto"/>
                                                <w:bottom w:val="none" w:sz="0" w:space="0" w:color="auto"/>
                                                <w:right w:val="none" w:sz="0" w:space="0" w:color="auto"/>
                                              </w:divBdr>
                                            </w:div>
                                            <w:div w:id="349587372">
                                              <w:marLeft w:val="0"/>
                                              <w:marRight w:val="0"/>
                                              <w:marTop w:val="0"/>
                                              <w:marBottom w:val="0"/>
                                              <w:divBdr>
                                                <w:top w:val="none" w:sz="0" w:space="0" w:color="auto"/>
                                                <w:left w:val="none" w:sz="0" w:space="0" w:color="auto"/>
                                                <w:bottom w:val="none" w:sz="0" w:space="0" w:color="auto"/>
                                                <w:right w:val="none" w:sz="0" w:space="0" w:color="auto"/>
                                              </w:divBdr>
                                              <w:divsChild>
                                                <w:div w:id="3495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610">
                              <w:marLeft w:val="0"/>
                              <w:marRight w:val="0"/>
                              <w:marTop w:val="0"/>
                              <w:marBottom w:val="0"/>
                              <w:divBdr>
                                <w:top w:val="none" w:sz="0" w:space="0" w:color="auto"/>
                                <w:left w:val="none" w:sz="0" w:space="0" w:color="auto"/>
                                <w:bottom w:val="none" w:sz="0" w:space="0" w:color="auto"/>
                                <w:right w:val="none" w:sz="0" w:space="0" w:color="auto"/>
                              </w:divBdr>
                              <w:divsChild>
                                <w:div w:id="349595669">
                                  <w:marLeft w:val="0"/>
                                  <w:marRight w:val="0"/>
                                  <w:marTop w:val="0"/>
                                  <w:marBottom w:val="0"/>
                                  <w:divBdr>
                                    <w:top w:val="none" w:sz="0" w:space="0" w:color="auto"/>
                                    <w:left w:val="none" w:sz="0" w:space="0" w:color="auto"/>
                                    <w:bottom w:val="none" w:sz="0" w:space="0" w:color="auto"/>
                                    <w:right w:val="none" w:sz="0" w:space="0" w:color="auto"/>
                                  </w:divBdr>
                                  <w:divsChild>
                                    <w:div w:id="349579553">
                                      <w:marLeft w:val="0"/>
                                      <w:marRight w:val="0"/>
                                      <w:marTop w:val="0"/>
                                      <w:marBottom w:val="0"/>
                                      <w:divBdr>
                                        <w:top w:val="none" w:sz="0" w:space="0" w:color="auto"/>
                                        <w:left w:val="none" w:sz="0" w:space="0" w:color="auto"/>
                                        <w:bottom w:val="none" w:sz="0" w:space="0" w:color="auto"/>
                                        <w:right w:val="none" w:sz="0" w:space="0" w:color="auto"/>
                                      </w:divBdr>
                                      <w:divsChild>
                                        <w:div w:id="349590542">
                                          <w:marLeft w:val="0"/>
                                          <w:marRight w:val="0"/>
                                          <w:marTop w:val="0"/>
                                          <w:marBottom w:val="0"/>
                                          <w:divBdr>
                                            <w:top w:val="none" w:sz="0" w:space="0" w:color="auto"/>
                                            <w:left w:val="none" w:sz="0" w:space="0" w:color="auto"/>
                                            <w:bottom w:val="none" w:sz="0" w:space="0" w:color="auto"/>
                                            <w:right w:val="none" w:sz="0" w:space="0" w:color="auto"/>
                                          </w:divBdr>
                                        </w:div>
                                      </w:divsChild>
                                    </w:div>
                                    <w:div w:id="3496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0164">
      <w:marLeft w:val="0"/>
      <w:marRight w:val="0"/>
      <w:marTop w:val="0"/>
      <w:marBottom w:val="0"/>
      <w:divBdr>
        <w:top w:val="none" w:sz="0" w:space="0" w:color="auto"/>
        <w:left w:val="none" w:sz="0" w:space="0" w:color="auto"/>
        <w:bottom w:val="none" w:sz="0" w:space="0" w:color="auto"/>
        <w:right w:val="none" w:sz="0" w:space="0" w:color="auto"/>
      </w:divBdr>
      <w:divsChild>
        <w:div w:id="349571134">
          <w:marLeft w:val="0"/>
          <w:marRight w:val="0"/>
          <w:marTop w:val="0"/>
          <w:marBottom w:val="0"/>
          <w:divBdr>
            <w:top w:val="none" w:sz="0" w:space="0" w:color="auto"/>
            <w:left w:val="none" w:sz="0" w:space="0" w:color="auto"/>
            <w:bottom w:val="none" w:sz="0" w:space="0" w:color="auto"/>
            <w:right w:val="none" w:sz="0" w:space="0" w:color="auto"/>
          </w:divBdr>
        </w:div>
        <w:div w:id="349584446">
          <w:marLeft w:val="0"/>
          <w:marRight w:val="0"/>
          <w:marTop w:val="0"/>
          <w:marBottom w:val="0"/>
          <w:divBdr>
            <w:top w:val="none" w:sz="0" w:space="0" w:color="auto"/>
            <w:left w:val="none" w:sz="0" w:space="0" w:color="auto"/>
            <w:bottom w:val="none" w:sz="0" w:space="0" w:color="auto"/>
            <w:right w:val="none" w:sz="0" w:space="0" w:color="auto"/>
          </w:divBdr>
        </w:div>
        <w:div w:id="349589918">
          <w:marLeft w:val="0"/>
          <w:marRight w:val="0"/>
          <w:marTop w:val="0"/>
          <w:marBottom w:val="0"/>
          <w:divBdr>
            <w:top w:val="none" w:sz="0" w:space="0" w:color="auto"/>
            <w:left w:val="none" w:sz="0" w:space="0" w:color="auto"/>
            <w:bottom w:val="none" w:sz="0" w:space="0" w:color="auto"/>
            <w:right w:val="none" w:sz="0" w:space="0" w:color="auto"/>
          </w:divBdr>
        </w:div>
        <w:div w:id="349595246">
          <w:marLeft w:val="0"/>
          <w:marRight w:val="0"/>
          <w:marTop w:val="0"/>
          <w:marBottom w:val="0"/>
          <w:divBdr>
            <w:top w:val="none" w:sz="0" w:space="0" w:color="auto"/>
            <w:left w:val="none" w:sz="0" w:space="0" w:color="auto"/>
            <w:bottom w:val="none" w:sz="0" w:space="0" w:color="auto"/>
            <w:right w:val="none" w:sz="0" w:space="0" w:color="auto"/>
          </w:divBdr>
          <w:divsChild>
            <w:div w:id="349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66">
      <w:marLeft w:val="0"/>
      <w:marRight w:val="0"/>
      <w:marTop w:val="0"/>
      <w:marBottom w:val="0"/>
      <w:divBdr>
        <w:top w:val="none" w:sz="0" w:space="0" w:color="auto"/>
        <w:left w:val="none" w:sz="0" w:space="0" w:color="auto"/>
        <w:bottom w:val="none" w:sz="0" w:space="0" w:color="auto"/>
        <w:right w:val="none" w:sz="0" w:space="0" w:color="auto"/>
      </w:divBdr>
      <w:divsChild>
        <w:div w:id="349601821">
          <w:marLeft w:val="0"/>
          <w:marRight w:val="0"/>
          <w:marTop w:val="0"/>
          <w:marBottom w:val="0"/>
          <w:divBdr>
            <w:top w:val="none" w:sz="0" w:space="0" w:color="auto"/>
            <w:left w:val="none" w:sz="0" w:space="0" w:color="auto"/>
            <w:bottom w:val="none" w:sz="0" w:space="0" w:color="auto"/>
            <w:right w:val="none" w:sz="0" w:space="0" w:color="auto"/>
          </w:divBdr>
        </w:div>
      </w:divsChild>
    </w:div>
    <w:div w:id="349590167">
      <w:marLeft w:val="0"/>
      <w:marRight w:val="0"/>
      <w:marTop w:val="0"/>
      <w:marBottom w:val="0"/>
      <w:divBdr>
        <w:top w:val="none" w:sz="0" w:space="0" w:color="auto"/>
        <w:left w:val="none" w:sz="0" w:space="0" w:color="auto"/>
        <w:bottom w:val="none" w:sz="0" w:space="0" w:color="auto"/>
        <w:right w:val="none" w:sz="0" w:space="0" w:color="auto"/>
      </w:divBdr>
      <w:divsChild>
        <w:div w:id="349571354">
          <w:marLeft w:val="0"/>
          <w:marRight w:val="0"/>
          <w:marTop w:val="0"/>
          <w:marBottom w:val="130"/>
          <w:divBdr>
            <w:top w:val="none" w:sz="0" w:space="0" w:color="auto"/>
            <w:left w:val="none" w:sz="0" w:space="0" w:color="auto"/>
            <w:bottom w:val="none" w:sz="0" w:space="0" w:color="auto"/>
            <w:right w:val="none" w:sz="0" w:space="0" w:color="auto"/>
          </w:divBdr>
        </w:div>
        <w:div w:id="349592304">
          <w:marLeft w:val="0"/>
          <w:marRight w:val="0"/>
          <w:marTop w:val="0"/>
          <w:marBottom w:val="0"/>
          <w:divBdr>
            <w:top w:val="none" w:sz="0" w:space="0" w:color="auto"/>
            <w:left w:val="none" w:sz="0" w:space="0" w:color="auto"/>
            <w:bottom w:val="none" w:sz="0" w:space="0" w:color="auto"/>
            <w:right w:val="none" w:sz="0" w:space="0" w:color="auto"/>
          </w:divBdr>
          <w:divsChild>
            <w:div w:id="349575970">
              <w:marLeft w:val="0"/>
              <w:marRight w:val="0"/>
              <w:marTop w:val="0"/>
              <w:marBottom w:val="0"/>
              <w:divBdr>
                <w:top w:val="none" w:sz="0" w:space="0" w:color="auto"/>
                <w:left w:val="none" w:sz="0" w:space="0" w:color="auto"/>
                <w:bottom w:val="none" w:sz="0" w:space="0" w:color="auto"/>
                <w:right w:val="none" w:sz="0" w:space="0" w:color="auto"/>
              </w:divBdr>
              <w:divsChild>
                <w:div w:id="349578980">
                  <w:marLeft w:val="0"/>
                  <w:marRight w:val="0"/>
                  <w:marTop w:val="0"/>
                  <w:marBottom w:val="0"/>
                  <w:divBdr>
                    <w:top w:val="none" w:sz="0" w:space="0" w:color="auto"/>
                    <w:left w:val="none" w:sz="0" w:space="0" w:color="auto"/>
                    <w:bottom w:val="none" w:sz="0" w:space="0" w:color="auto"/>
                    <w:right w:val="none" w:sz="0" w:space="0" w:color="auto"/>
                  </w:divBdr>
                  <w:divsChild>
                    <w:div w:id="349581323">
                      <w:marLeft w:val="259"/>
                      <w:marRight w:val="259"/>
                      <w:marTop w:val="259"/>
                      <w:marBottom w:val="259"/>
                      <w:divBdr>
                        <w:top w:val="none" w:sz="0" w:space="0" w:color="auto"/>
                        <w:left w:val="single" w:sz="48" w:space="13" w:color="F7F7F7"/>
                        <w:bottom w:val="none" w:sz="0" w:space="0" w:color="auto"/>
                        <w:right w:val="none" w:sz="0" w:space="19" w:color="auto"/>
                      </w:divBdr>
                      <w:divsChild>
                        <w:div w:id="3495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2">
              <w:marLeft w:val="0"/>
              <w:marRight w:val="0"/>
              <w:marTop w:val="0"/>
              <w:marBottom w:val="0"/>
              <w:divBdr>
                <w:top w:val="none" w:sz="0" w:space="0" w:color="auto"/>
                <w:left w:val="none" w:sz="0" w:space="0" w:color="auto"/>
                <w:bottom w:val="none" w:sz="0" w:space="0" w:color="auto"/>
                <w:right w:val="none" w:sz="0" w:space="0" w:color="auto"/>
              </w:divBdr>
            </w:div>
            <w:div w:id="349596514">
              <w:marLeft w:val="0"/>
              <w:marRight w:val="0"/>
              <w:marTop w:val="0"/>
              <w:marBottom w:val="0"/>
              <w:divBdr>
                <w:top w:val="none" w:sz="0" w:space="0" w:color="auto"/>
                <w:left w:val="none" w:sz="0" w:space="0" w:color="auto"/>
                <w:bottom w:val="none" w:sz="0" w:space="0" w:color="auto"/>
                <w:right w:val="none" w:sz="0" w:space="0" w:color="auto"/>
              </w:divBdr>
              <w:divsChild>
                <w:div w:id="3495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76">
      <w:marLeft w:val="0"/>
      <w:marRight w:val="0"/>
      <w:marTop w:val="0"/>
      <w:marBottom w:val="0"/>
      <w:divBdr>
        <w:top w:val="none" w:sz="0" w:space="0" w:color="auto"/>
        <w:left w:val="none" w:sz="0" w:space="0" w:color="auto"/>
        <w:bottom w:val="none" w:sz="0" w:space="0" w:color="auto"/>
        <w:right w:val="none" w:sz="0" w:space="0" w:color="auto"/>
      </w:divBdr>
      <w:divsChild>
        <w:div w:id="349572498">
          <w:marLeft w:val="0"/>
          <w:marRight w:val="0"/>
          <w:marTop w:val="91"/>
          <w:marBottom w:val="221"/>
          <w:divBdr>
            <w:top w:val="none" w:sz="0" w:space="0" w:color="auto"/>
            <w:left w:val="none" w:sz="0" w:space="0" w:color="auto"/>
            <w:bottom w:val="none" w:sz="0" w:space="0" w:color="auto"/>
            <w:right w:val="none" w:sz="0" w:space="0" w:color="auto"/>
          </w:divBdr>
        </w:div>
        <w:div w:id="349581365">
          <w:marLeft w:val="0"/>
          <w:marRight w:val="0"/>
          <w:marTop w:val="65"/>
          <w:marBottom w:val="195"/>
          <w:divBdr>
            <w:top w:val="none" w:sz="0" w:space="0" w:color="auto"/>
            <w:left w:val="none" w:sz="0" w:space="0" w:color="auto"/>
            <w:bottom w:val="none" w:sz="0" w:space="0" w:color="auto"/>
            <w:right w:val="none" w:sz="0" w:space="0" w:color="auto"/>
          </w:divBdr>
        </w:div>
      </w:divsChild>
    </w:div>
    <w:div w:id="349590187">
      <w:marLeft w:val="0"/>
      <w:marRight w:val="0"/>
      <w:marTop w:val="0"/>
      <w:marBottom w:val="0"/>
      <w:divBdr>
        <w:top w:val="none" w:sz="0" w:space="0" w:color="auto"/>
        <w:left w:val="none" w:sz="0" w:space="0" w:color="auto"/>
        <w:bottom w:val="none" w:sz="0" w:space="0" w:color="auto"/>
        <w:right w:val="none" w:sz="0" w:space="0" w:color="auto"/>
      </w:divBdr>
    </w:div>
    <w:div w:id="349590189">
      <w:marLeft w:val="0"/>
      <w:marRight w:val="0"/>
      <w:marTop w:val="0"/>
      <w:marBottom w:val="0"/>
      <w:divBdr>
        <w:top w:val="none" w:sz="0" w:space="0" w:color="auto"/>
        <w:left w:val="none" w:sz="0" w:space="0" w:color="auto"/>
        <w:bottom w:val="none" w:sz="0" w:space="0" w:color="auto"/>
        <w:right w:val="none" w:sz="0" w:space="0" w:color="auto"/>
      </w:divBdr>
      <w:divsChild>
        <w:div w:id="349580900">
          <w:marLeft w:val="0"/>
          <w:marRight w:val="0"/>
          <w:marTop w:val="0"/>
          <w:marBottom w:val="0"/>
          <w:divBdr>
            <w:top w:val="none" w:sz="0" w:space="0" w:color="auto"/>
            <w:left w:val="none" w:sz="0" w:space="0" w:color="auto"/>
            <w:bottom w:val="none" w:sz="0" w:space="0" w:color="auto"/>
            <w:right w:val="none" w:sz="0" w:space="0" w:color="auto"/>
          </w:divBdr>
          <w:divsChild>
            <w:div w:id="3495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0">
      <w:marLeft w:val="0"/>
      <w:marRight w:val="0"/>
      <w:marTop w:val="0"/>
      <w:marBottom w:val="0"/>
      <w:divBdr>
        <w:top w:val="none" w:sz="0" w:space="0" w:color="auto"/>
        <w:left w:val="none" w:sz="0" w:space="0" w:color="auto"/>
        <w:bottom w:val="none" w:sz="0" w:space="0" w:color="auto"/>
        <w:right w:val="none" w:sz="0" w:space="0" w:color="auto"/>
      </w:divBdr>
      <w:divsChild>
        <w:div w:id="349573361">
          <w:marLeft w:val="0"/>
          <w:marRight w:val="0"/>
          <w:marTop w:val="0"/>
          <w:marBottom w:val="0"/>
          <w:divBdr>
            <w:top w:val="none" w:sz="0" w:space="0" w:color="auto"/>
            <w:left w:val="none" w:sz="0" w:space="0" w:color="auto"/>
            <w:bottom w:val="none" w:sz="0" w:space="0" w:color="auto"/>
            <w:right w:val="none" w:sz="0" w:space="0" w:color="auto"/>
          </w:divBdr>
          <w:divsChild>
            <w:div w:id="3495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2">
      <w:marLeft w:val="0"/>
      <w:marRight w:val="0"/>
      <w:marTop w:val="0"/>
      <w:marBottom w:val="0"/>
      <w:divBdr>
        <w:top w:val="none" w:sz="0" w:space="0" w:color="auto"/>
        <w:left w:val="none" w:sz="0" w:space="0" w:color="auto"/>
        <w:bottom w:val="none" w:sz="0" w:space="0" w:color="auto"/>
        <w:right w:val="none" w:sz="0" w:space="0" w:color="auto"/>
      </w:divBdr>
    </w:div>
    <w:div w:id="349590194">
      <w:marLeft w:val="0"/>
      <w:marRight w:val="0"/>
      <w:marTop w:val="0"/>
      <w:marBottom w:val="0"/>
      <w:divBdr>
        <w:top w:val="none" w:sz="0" w:space="0" w:color="auto"/>
        <w:left w:val="none" w:sz="0" w:space="0" w:color="auto"/>
        <w:bottom w:val="none" w:sz="0" w:space="0" w:color="auto"/>
        <w:right w:val="none" w:sz="0" w:space="0" w:color="auto"/>
      </w:divBdr>
    </w:div>
    <w:div w:id="349590199">
      <w:marLeft w:val="0"/>
      <w:marRight w:val="0"/>
      <w:marTop w:val="0"/>
      <w:marBottom w:val="0"/>
      <w:divBdr>
        <w:top w:val="none" w:sz="0" w:space="0" w:color="auto"/>
        <w:left w:val="none" w:sz="0" w:space="0" w:color="auto"/>
        <w:bottom w:val="none" w:sz="0" w:space="0" w:color="auto"/>
        <w:right w:val="none" w:sz="0" w:space="0" w:color="auto"/>
      </w:divBdr>
    </w:div>
    <w:div w:id="349590204">
      <w:marLeft w:val="0"/>
      <w:marRight w:val="0"/>
      <w:marTop w:val="0"/>
      <w:marBottom w:val="0"/>
      <w:divBdr>
        <w:top w:val="none" w:sz="0" w:space="0" w:color="auto"/>
        <w:left w:val="none" w:sz="0" w:space="0" w:color="auto"/>
        <w:bottom w:val="none" w:sz="0" w:space="0" w:color="auto"/>
        <w:right w:val="none" w:sz="0" w:space="0" w:color="auto"/>
      </w:divBdr>
      <w:divsChild>
        <w:div w:id="349588831">
          <w:marLeft w:val="0"/>
          <w:marRight w:val="0"/>
          <w:marTop w:val="58"/>
          <w:marBottom w:val="174"/>
          <w:divBdr>
            <w:top w:val="none" w:sz="0" w:space="0" w:color="auto"/>
            <w:left w:val="none" w:sz="0" w:space="0" w:color="auto"/>
            <w:bottom w:val="none" w:sz="0" w:space="0" w:color="auto"/>
            <w:right w:val="none" w:sz="0" w:space="0" w:color="auto"/>
          </w:divBdr>
        </w:div>
        <w:div w:id="349600607">
          <w:marLeft w:val="0"/>
          <w:marRight w:val="0"/>
          <w:marTop w:val="81"/>
          <w:marBottom w:val="197"/>
          <w:divBdr>
            <w:top w:val="none" w:sz="0" w:space="0" w:color="auto"/>
            <w:left w:val="none" w:sz="0" w:space="0" w:color="auto"/>
            <w:bottom w:val="none" w:sz="0" w:space="0" w:color="auto"/>
            <w:right w:val="none" w:sz="0" w:space="0" w:color="auto"/>
          </w:divBdr>
        </w:div>
      </w:divsChild>
    </w:div>
    <w:div w:id="349590205">
      <w:marLeft w:val="0"/>
      <w:marRight w:val="0"/>
      <w:marTop w:val="0"/>
      <w:marBottom w:val="0"/>
      <w:divBdr>
        <w:top w:val="none" w:sz="0" w:space="0" w:color="auto"/>
        <w:left w:val="none" w:sz="0" w:space="0" w:color="auto"/>
        <w:bottom w:val="none" w:sz="0" w:space="0" w:color="auto"/>
        <w:right w:val="none" w:sz="0" w:space="0" w:color="auto"/>
      </w:divBdr>
    </w:div>
    <w:div w:id="349590207">
      <w:marLeft w:val="0"/>
      <w:marRight w:val="0"/>
      <w:marTop w:val="0"/>
      <w:marBottom w:val="0"/>
      <w:divBdr>
        <w:top w:val="none" w:sz="0" w:space="0" w:color="auto"/>
        <w:left w:val="none" w:sz="0" w:space="0" w:color="auto"/>
        <w:bottom w:val="none" w:sz="0" w:space="0" w:color="auto"/>
        <w:right w:val="none" w:sz="0" w:space="0" w:color="auto"/>
      </w:divBdr>
      <w:divsChild>
        <w:div w:id="349573290">
          <w:marLeft w:val="0"/>
          <w:marRight w:val="0"/>
          <w:marTop w:val="0"/>
          <w:marBottom w:val="0"/>
          <w:divBdr>
            <w:top w:val="none" w:sz="0" w:space="0" w:color="auto"/>
            <w:left w:val="none" w:sz="0" w:space="0" w:color="auto"/>
            <w:bottom w:val="none" w:sz="0" w:space="0" w:color="auto"/>
            <w:right w:val="none" w:sz="0" w:space="0" w:color="auto"/>
          </w:divBdr>
        </w:div>
        <w:div w:id="349573979">
          <w:marLeft w:val="0"/>
          <w:marRight w:val="0"/>
          <w:marTop w:val="0"/>
          <w:marBottom w:val="0"/>
          <w:divBdr>
            <w:top w:val="none" w:sz="0" w:space="0" w:color="auto"/>
            <w:left w:val="none" w:sz="0" w:space="0" w:color="auto"/>
            <w:bottom w:val="none" w:sz="0" w:space="0" w:color="auto"/>
            <w:right w:val="none" w:sz="0" w:space="0" w:color="auto"/>
          </w:divBdr>
        </w:div>
      </w:divsChild>
    </w:div>
    <w:div w:id="349590208">
      <w:marLeft w:val="0"/>
      <w:marRight w:val="0"/>
      <w:marTop w:val="0"/>
      <w:marBottom w:val="0"/>
      <w:divBdr>
        <w:top w:val="none" w:sz="0" w:space="0" w:color="auto"/>
        <w:left w:val="none" w:sz="0" w:space="0" w:color="auto"/>
        <w:bottom w:val="none" w:sz="0" w:space="0" w:color="auto"/>
        <w:right w:val="none" w:sz="0" w:space="0" w:color="auto"/>
      </w:divBdr>
      <w:divsChild>
        <w:div w:id="349575606">
          <w:marLeft w:val="0"/>
          <w:marRight w:val="0"/>
          <w:marTop w:val="0"/>
          <w:marBottom w:val="0"/>
          <w:divBdr>
            <w:top w:val="none" w:sz="0" w:space="0" w:color="auto"/>
            <w:left w:val="none" w:sz="0" w:space="0" w:color="auto"/>
            <w:bottom w:val="none" w:sz="0" w:space="0" w:color="auto"/>
            <w:right w:val="none" w:sz="0" w:space="0" w:color="auto"/>
          </w:divBdr>
        </w:div>
        <w:div w:id="349580321">
          <w:marLeft w:val="0"/>
          <w:marRight w:val="0"/>
          <w:marTop w:val="0"/>
          <w:marBottom w:val="0"/>
          <w:divBdr>
            <w:top w:val="none" w:sz="0" w:space="0" w:color="auto"/>
            <w:left w:val="none" w:sz="0" w:space="0" w:color="auto"/>
            <w:bottom w:val="none" w:sz="0" w:space="0" w:color="auto"/>
            <w:right w:val="none" w:sz="0" w:space="0" w:color="auto"/>
          </w:divBdr>
        </w:div>
      </w:divsChild>
    </w:div>
    <w:div w:id="349590209">
      <w:marLeft w:val="0"/>
      <w:marRight w:val="0"/>
      <w:marTop w:val="0"/>
      <w:marBottom w:val="0"/>
      <w:divBdr>
        <w:top w:val="none" w:sz="0" w:space="0" w:color="auto"/>
        <w:left w:val="none" w:sz="0" w:space="0" w:color="auto"/>
        <w:bottom w:val="none" w:sz="0" w:space="0" w:color="auto"/>
        <w:right w:val="none" w:sz="0" w:space="0" w:color="auto"/>
      </w:divBdr>
    </w:div>
    <w:div w:id="349590210">
      <w:marLeft w:val="0"/>
      <w:marRight w:val="0"/>
      <w:marTop w:val="0"/>
      <w:marBottom w:val="0"/>
      <w:divBdr>
        <w:top w:val="none" w:sz="0" w:space="0" w:color="auto"/>
        <w:left w:val="none" w:sz="0" w:space="0" w:color="auto"/>
        <w:bottom w:val="none" w:sz="0" w:space="0" w:color="auto"/>
        <w:right w:val="none" w:sz="0" w:space="0" w:color="auto"/>
      </w:divBdr>
    </w:div>
    <w:div w:id="349590211">
      <w:marLeft w:val="0"/>
      <w:marRight w:val="0"/>
      <w:marTop w:val="0"/>
      <w:marBottom w:val="0"/>
      <w:divBdr>
        <w:top w:val="none" w:sz="0" w:space="0" w:color="auto"/>
        <w:left w:val="none" w:sz="0" w:space="0" w:color="auto"/>
        <w:bottom w:val="none" w:sz="0" w:space="0" w:color="auto"/>
        <w:right w:val="none" w:sz="0" w:space="0" w:color="auto"/>
      </w:divBdr>
      <w:divsChild>
        <w:div w:id="349595832">
          <w:marLeft w:val="0"/>
          <w:marRight w:val="0"/>
          <w:marTop w:val="0"/>
          <w:marBottom w:val="0"/>
          <w:divBdr>
            <w:top w:val="none" w:sz="0" w:space="0" w:color="auto"/>
            <w:left w:val="none" w:sz="0" w:space="0" w:color="auto"/>
            <w:bottom w:val="none" w:sz="0" w:space="0" w:color="auto"/>
            <w:right w:val="none" w:sz="0" w:space="0" w:color="auto"/>
          </w:divBdr>
        </w:div>
      </w:divsChild>
    </w:div>
    <w:div w:id="349590216">
      <w:marLeft w:val="0"/>
      <w:marRight w:val="0"/>
      <w:marTop w:val="0"/>
      <w:marBottom w:val="0"/>
      <w:divBdr>
        <w:top w:val="none" w:sz="0" w:space="0" w:color="auto"/>
        <w:left w:val="none" w:sz="0" w:space="0" w:color="auto"/>
        <w:bottom w:val="none" w:sz="0" w:space="0" w:color="auto"/>
        <w:right w:val="none" w:sz="0" w:space="0" w:color="auto"/>
      </w:divBdr>
    </w:div>
    <w:div w:id="349590220">
      <w:marLeft w:val="0"/>
      <w:marRight w:val="0"/>
      <w:marTop w:val="0"/>
      <w:marBottom w:val="0"/>
      <w:divBdr>
        <w:top w:val="none" w:sz="0" w:space="0" w:color="auto"/>
        <w:left w:val="none" w:sz="0" w:space="0" w:color="auto"/>
        <w:bottom w:val="none" w:sz="0" w:space="0" w:color="auto"/>
        <w:right w:val="none" w:sz="0" w:space="0" w:color="auto"/>
      </w:divBdr>
      <w:divsChild>
        <w:div w:id="349588103">
          <w:marLeft w:val="0"/>
          <w:marRight w:val="0"/>
          <w:marTop w:val="0"/>
          <w:marBottom w:val="0"/>
          <w:divBdr>
            <w:top w:val="none" w:sz="0" w:space="0" w:color="auto"/>
            <w:left w:val="none" w:sz="0" w:space="0" w:color="auto"/>
            <w:bottom w:val="none" w:sz="0" w:space="0" w:color="auto"/>
            <w:right w:val="none" w:sz="0" w:space="0" w:color="auto"/>
          </w:divBdr>
        </w:div>
      </w:divsChild>
    </w:div>
    <w:div w:id="349590221">
      <w:marLeft w:val="0"/>
      <w:marRight w:val="0"/>
      <w:marTop w:val="0"/>
      <w:marBottom w:val="0"/>
      <w:divBdr>
        <w:top w:val="none" w:sz="0" w:space="0" w:color="auto"/>
        <w:left w:val="none" w:sz="0" w:space="0" w:color="auto"/>
        <w:bottom w:val="none" w:sz="0" w:space="0" w:color="auto"/>
        <w:right w:val="none" w:sz="0" w:space="0" w:color="auto"/>
      </w:divBdr>
      <w:divsChild>
        <w:div w:id="349573138">
          <w:marLeft w:val="0"/>
          <w:marRight w:val="0"/>
          <w:marTop w:val="0"/>
          <w:marBottom w:val="0"/>
          <w:divBdr>
            <w:top w:val="none" w:sz="0" w:space="0" w:color="auto"/>
            <w:left w:val="none" w:sz="0" w:space="0" w:color="auto"/>
            <w:bottom w:val="none" w:sz="0" w:space="0" w:color="auto"/>
            <w:right w:val="none" w:sz="0" w:space="0" w:color="auto"/>
          </w:divBdr>
        </w:div>
        <w:div w:id="349581933">
          <w:marLeft w:val="0"/>
          <w:marRight w:val="0"/>
          <w:marTop w:val="0"/>
          <w:marBottom w:val="0"/>
          <w:divBdr>
            <w:top w:val="none" w:sz="0" w:space="0" w:color="auto"/>
            <w:left w:val="none" w:sz="0" w:space="0" w:color="auto"/>
            <w:bottom w:val="none" w:sz="0" w:space="0" w:color="auto"/>
            <w:right w:val="none" w:sz="0" w:space="0" w:color="auto"/>
          </w:divBdr>
        </w:div>
      </w:divsChild>
    </w:div>
    <w:div w:id="349590224">
      <w:marLeft w:val="0"/>
      <w:marRight w:val="0"/>
      <w:marTop w:val="0"/>
      <w:marBottom w:val="0"/>
      <w:divBdr>
        <w:top w:val="none" w:sz="0" w:space="0" w:color="auto"/>
        <w:left w:val="none" w:sz="0" w:space="0" w:color="auto"/>
        <w:bottom w:val="none" w:sz="0" w:space="0" w:color="auto"/>
        <w:right w:val="none" w:sz="0" w:space="0" w:color="auto"/>
      </w:divBdr>
      <w:divsChild>
        <w:div w:id="349600732">
          <w:marLeft w:val="0"/>
          <w:marRight w:val="0"/>
          <w:marTop w:val="0"/>
          <w:marBottom w:val="0"/>
          <w:divBdr>
            <w:top w:val="none" w:sz="0" w:space="0" w:color="auto"/>
            <w:left w:val="none" w:sz="0" w:space="0" w:color="auto"/>
            <w:bottom w:val="none" w:sz="0" w:space="0" w:color="auto"/>
            <w:right w:val="none" w:sz="0" w:space="0" w:color="auto"/>
          </w:divBdr>
        </w:div>
      </w:divsChild>
    </w:div>
    <w:div w:id="349590226">
      <w:marLeft w:val="0"/>
      <w:marRight w:val="0"/>
      <w:marTop w:val="0"/>
      <w:marBottom w:val="0"/>
      <w:divBdr>
        <w:top w:val="none" w:sz="0" w:space="0" w:color="auto"/>
        <w:left w:val="none" w:sz="0" w:space="0" w:color="auto"/>
        <w:bottom w:val="none" w:sz="0" w:space="0" w:color="auto"/>
        <w:right w:val="none" w:sz="0" w:space="0" w:color="auto"/>
      </w:divBdr>
    </w:div>
    <w:div w:id="349590228">
      <w:marLeft w:val="0"/>
      <w:marRight w:val="0"/>
      <w:marTop w:val="0"/>
      <w:marBottom w:val="0"/>
      <w:divBdr>
        <w:top w:val="none" w:sz="0" w:space="0" w:color="auto"/>
        <w:left w:val="none" w:sz="0" w:space="0" w:color="auto"/>
        <w:bottom w:val="none" w:sz="0" w:space="0" w:color="auto"/>
        <w:right w:val="none" w:sz="0" w:space="0" w:color="auto"/>
      </w:divBdr>
      <w:divsChild>
        <w:div w:id="349573627">
          <w:marLeft w:val="0"/>
          <w:marRight w:val="0"/>
          <w:marTop w:val="244"/>
          <w:marBottom w:val="0"/>
          <w:divBdr>
            <w:top w:val="none" w:sz="0" w:space="0" w:color="auto"/>
            <w:left w:val="none" w:sz="0" w:space="0" w:color="auto"/>
            <w:bottom w:val="none" w:sz="0" w:space="0" w:color="auto"/>
            <w:right w:val="none" w:sz="0" w:space="0" w:color="auto"/>
          </w:divBdr>
          <w:divsChild>
            <w:div w:id="349578907">
              <w:marLeft w:val="0"/>
              <w:marRight w:val="0"/>
              <w:marTop w:val="0"/>
              <w:marBottom w:val="0"/>
              <w:divBdr>
                <w:top w:val="none" w:sz="0" w:space="0" w:color="auto"/>
                <w:left w:val="none" w:sz="0" w:space="0" w:color="auto"/>
                <w:bottom w:val="none" w:sz="0" w:space="0" w:color="auto"/>
                <w:right w:val="none" w:sz="0" w:space="0" w:color="auto"/>
              </w:divBdr>
            </w:div>
            <w:div w:id="349600540">
              <w:marLeft w:val="0"/>
              <w:marRight w:val="0"/>
              <w:marTop w:val="240"/>
              <w:marBottom w:val="240"/>
              <w:divBdr>
                <w:top w:val="none" w:sz="0" w:space="0" w:color="auto"/>
                <w:left w:val="none" w:sz="0" w:space="0" w:color="auto"/>
                <w:bottom w:val="none" w:sz="0" w:space="0" w:color="auto"/>
                <w:right w:val="none" w:sz="0" w:space="0" w:color="auto"/>
              </w:divBdr>
            </w:div>
          </w:divsChild>
        </w:div>
        <w:div w:id="349580440">
          <w:marLeft w:val="0"/>
          <w:marRight w:val="0"/>
          <w:marTop w:val="0"/>
          <w:marBottom w:val="0"/>
          <w:divBdr>
            <w:top w:val="none" w:sz="0" w:space="0" w:color="auto"/>
            <w:left w:val="none" w:sz="0" w:space="0" w:color="auto"/>
            <w:bottom w:val="none" w:sz="0" w:space="0" w:color="auto"/>
            <w:right w:val="none" w:sz="0" w:space="0" w:color="auto"/>
          </w:divBdr>
          <w:divsChild>
            <w:div w:id="349602533">
              <w:marLeft w:val="0"/>
              <w:marRight w:val="0"/>
              <w:marTop w:val="0"/>
              <w:marBottom w:val="186"/>
              <w:divBdr>
                <w:top w:val="none" w:sz="0" w:space="0" w:color="auto"/>
                <w:left w:val="none" w:sz="0" w:space="0" w:color="auto"/>
                <w:bottom w:val="none" w:sz="0" w:space="0" w:color="auto"/>
                <w:right w:val="none" w:sz="0" w:space="0" w:color="auto"/>
              </w:divBdr>
              <w:divsChild>
                <w:div w:id="349578817">
                  <w:marLeft w:val="0"/>
                  <w:marRight w:val="0"/>
                  <w:marTop w:val="0"/>
                  <w:marBottom w:val="0"/>
                  <w:divBdr>
                    <w:top w:val="none" w:sz="0" w:space="0" w:color="auto"/>
                    <w:left w:val="none" w:sz="0" w:space="0" w:color="auto"/>
                    <w:bottom w:val="none" w:sz="0" w:space="0" w:color="auto"/>
                    <w:right w:val="none" w:sz="0" w:space="0" w:color="auto"/>
                  </w:divBdr>
                </w:div>
                <w:div w:id="349586696">
                  <w:marLeft w:val="255"/>
                  <w:marRight w:val="0"/>
                  <w:marTop w:val="0"/>
                  <w:marBottom w:val="0"/>
                  <w:divBdr>
                    <w:top w:val="none" w:sz="0" w:space="0" w:color="auto"/>
                    <w:left w:val="none" w:sz="0" w:space="0" w:color="auto"/>
                    <w:bottom w:val="none" w:sz="0" w:space="0" w:color="auto"/>
                    <w:right w:val="none" w:sz="0" w:space="0" w:color="auto"/>
                  </w:divBdr>
                </w:div>
                <w:div w:id="349596800">
                  <w:marLeft w:val="0"/>
                  <w:marRight w:val="0"/>
                  <w:marTop w:val="0"/>
                  <w:marBottom w:val="0"/>
                  <w:divBdr>
                    <w:top w:val="none" w:sz="0" w:space="0" w:color="auto"/>
                    <w:left w:val="none" w:sz="0" w:space="0" w:color="auto"/>
                    <w:bottom w:val="none" w:sz="0" w:space="0" w:color="auto"/>
                    <w:right w:val="none" w:sz="0" w:space="0" w:color="auto"/>
                  </w:divBdr>
                  <w:divsChild>
                    <w:div w:id="349595659">
                      <w:marLeft w:val="0"/>
                      <w:marRight w:val="23"/>
                      <w:marTop w:val="0"/>
                      <w:marBottom w:val="0"/>
                      <w:divBdr>
                        <w:top w:val="none" w:sz="0" w:space="0" w:color="auto"/>
                        <w:left w:val="none" w:sz="0" w:space="0" w:color="auto"/>
                        <w:bottom w:val="none" w:sz="0" w:space="0" w:color="auto"/>
                        <w:right w:val="none" w:sz="0" w:space="0" w:color="auto"/>
                      </w:divBdr>
                    </w:div>
                    <w:div w:id="349599073">
                      <w:marLeft w:val="0"/>
                      <w:marRight w:val="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29">
      <w:marLeft w:val="0"/>
      <w:marRight w:val="0"/>
      <w:marTop w:val="0"/>
      <w:marBottom w:val="0"/>
      <w:divBdr>
        <w:top w:val="none" w:sz="0" w:space="0" w:color="auto"/>
        <w:left w:val="none" w:sz="0" w:space="0" w:color="auto"/>
        <w:bottom w:val="none" w:sz="0" w:space="0" w:color="auto"/>
        <w:right w:val="none" w:sz="0" w:space="0" w:color="auto"/>
      </w:divBdr>
    </w:div>
    <w:div w:id="349590238">
      <w:marLeft w:val="0"/>
      <w:marRight w:val="0"/>
      <w:marTop w:val="0"/>
      <w:marBottom w:val="0"/>
      <w:divBdr>
        <w:top w:val="none" w:sz="0" w:space="0" w:color="auto"/>
        <w:left w:val="none" w:sz="0" w:space="0" w:color="auto"/>
        <w:bottom w:val="none" w:sz="0" w:space="0" w:color="auto"/>
        <w:right w:val="none" w:sz="0" w:space="0" w:color="auto"/>
      </w:divBdr>
    </w:div>
    <w:div w:id="349590239">
      <w:marLeft w:val="0"/>
      <w:marRight w:val="0"/>
      <w:marTop w:val="0"/>
      <w:marBottom w:val="0"/>
      <w:divBdr>
        <w:top w:val="none" w:sz="0" w:space="0" w:color="auto"/>
        <w:left w:val="none" w:sz="0" w:space="0" w:color="auto"/>
        <w:bottom w:val="none" w:sz="0" w:space="0" w:color="auto"/>
        <w:right w:val="none" w:sz="0" w:space="0" w:color="auto"/>
      </w:divBdr>
      <w:divsChild>
        <w:div w:id="349571450">
          <w:marLeft w:val="0"/>
          <w:marRight w:val="0"/>
          <w:marTop w:val="0"/>
          <w:marBottom w:val="0"/>
          <w:divBdr>
            <w:top w:val="none" w:sz="0" w:space="0" w:color="auto"/>
            <w:left w:val="none" w:sz="0" w:space="0" w:color="auto"/>
            <w:bottom w:val="none" w:sz="0" w:space="0" w:color="auto"/>
            <w:right w:val="none" w:sz="0" w:space="0" w:color="auto"/>
          </w:divBdr>
          <w:divsChild>
            <w:div w:id="349573092">
              <w:marLeft w:val="0"/>
              <w:marRight w:val="0"/>
              <w:marTop w:val="0"/>
              <w:marBottom w:val="0"/>
              <w:divBdr>
                <w:top w:val="none" w:sz="0" w:space="0" w:color="auto"/>
                <w:left w:val="none" w:sz="0" w:space="0" w:color="auto"/>
                <w:bottom w:val="none" w:sz="0" w:space="0" w:color="auto"/>
                <w:right w:val="none" w:sz="0" w:space="0" w:color="auto"/>
              </w:divBdr>
            </w:div>
            <w:div w:id="349579987">
              <w:marLeft w:val="0"/>
              <w:marRight w:val="0"/>
              <w:marTop w:val="0"/>
              <w:marBottom w:val="0"/>
              <w:divBdr>
                <w:top w:val="none" w:sz="0" w:space="0" w:color="auto"/>
                <w:left w:val="none" w:sz="0" w:space="0" w:color="auto"/>
                <w:bottom w:val="none" w:sz="0" w:space="0" w:color="auto"/>
                <w:right w:val="none" w:sz="0" w:space="0" w:color="auto"/>
              </w:divBdr>
            </w:div>
            <w:div w:id="349585915">
              <w:marLeft w:val="0"/>
              <w:marRight w:val="0"/>
              <w:marTop w:val="0"/>
              <w:marBottom w:val="0"/>
              <w:divBdr>
                <w:top w:val="none" w:sz="0" w:space="0" w:color="auto"/>
                <w:left w:val="none" w:sz="0" w:space="0" w:color="auto"/>
                <w:bottom w:val="none" w:sz="0" w:space="0" w:color="auto"/>
                <w:right w:val="none" w:sz="0" w:space="0" w:color="auto"/>
              </w:divBdr>
            </w:div>
            <w:div w:id="349596584">
              <w:marLeft w:val="0"/>
              <w:marRight w:val="0"/>
              <w:marTop w:val="0"/>
              <w:marBottom w:val="0"/>
              <w:divBdr>
                <w:top w:val="none" w:sz="0" w:space="0" w:color="auto"/>
                <w:left w:val="none" w:sz="0" w:space="0" w:color="auto"/>
                <w:bottom w:val="none" w:sz="0" w:space="0" w:color="auto"/>
                <w:right w:val="none" w:sz="0" w:space="0" w:color="auto"/>
              </w:divBdr>
            </w:div>
            <w:div w:id="3495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40">
      <w:marLeft w:val="0"/>
      <w:marRight w:val="0"/>
      <w:marTop w:val="0"/>
      <w:marBottom w:val="0"/>
      <w:divBdr>
        <w:top w:val="none" w:sz="0" w:space="0" w:color="auto"/>
        <w:left w:val="none" w:sz="0" w:space="0" w:color="auto"/>
        <w:bottom w:val="none" w:sz="0" w:space="0" w:color="auto"/>
        <w:right w:val="none" w:sz="0" w:space="0" w:color="auto"/>
      </w:divBdr>
    </w:div>
    <w:div w:id="349590243">
      <w:marLeft w:val="0"/>
      <w:marRight w:val="0"/>
      <w:marTop w:val="0"/>
      <w:marBottom w:val="0"/>
      <w:divBdr>
        <w:top w:val="none" w:sz="0" w:space="0" w:color="auto"/>
        <w:left w:val="none" w:sz="0" w:space="0" w:color="auto"/>
        <w:bottom w:val="none" w:sz="0" w:space="0" w:color="auto"/>
        <w:right w:val="none" w:sz="0" w:space="0" w:color="auto"/>
      </w:divBdr>
    </w:div>
    <w:div w:id="349590245">
      <w:marLeft w:val="0"/>
      <w:marRight w:val="0"/>
      <w:marTop w:val="0"/>
      <w:marBottom w:val="0"/>
      <w:divBdr>
        <w:top w:val="none" w:sz="0" w:space="0" w:color="auto"/>
        <w:left w:val="none" w:sz="0" w:space="0" w:color="auto"/>
        <w:bottom w:val="none" w:sz="0" w:space="0" w:color="auto"/>
        <w:right w:val="none" w:sz="0" w:space="0" w:color="auto"/>
      </w:divBdr>
    </w:div>
    <w:div w:id="349590247">
      <w:marLeft w:val="0"/>
      <w:marRight w:val="0"/>
      <w:marTop w:val="0"/>
      <w:marBottom w:val="0"/>
      <w:divBdr>
        <w:top w:val="none" w:sz="0" w:space="0" w:color="auto"/>
        <w:left w:val="none" w:sz="0" w:space="0" w:color="auto"/>
        <w:bottom w:val="none" w:sz="0" w:space="0" w:color="auto"/>
        <w:right w:val="none" w:sz="0" w:space="0" w:color="auto"/>
      </w:divBdr>
    </w:div>
    <w:div w:id="349590248">
      <w:marLeft w:val="0"/>
      <w:marRight w:val="0"/>
      <w:marTop w:val="0"/>
      <w:marBottom w:val="0"/>
      <w:divBdr>
        <w:top w:val="none" w:sz="0" w:space="0" w:color="auto"/>
        <w:left w:val="none" w:sz="0" w:space="0" w:color="auto"/>
        <w:bottom w:val="none" w:sz="0" w:space="0" w:color="auto"/>
        <w:right w:val="none" w:sz="0" w:space="0" w:color="auto"/>
      </w:divBdr>
    </w:div>
    <w:div w:id="349590250">
      <w:marLeft w:val="0"/>
      <w:marRight w:val="0"/>
      <w:marTop w:val="0"/>
      <w:marBottom w:val="0"/>
      <w:divBdr>
        <w:top w:val="none" w:sz="0" w:space="0" w:color="auto"/>
        <w:left w:val="none" w:sz="0" w:space="0" w:color="auto"/>
        <w:bottom w:val="none" w:sz="0" w:space="0" w:color="auto"/>
        <w:right w:val="none" w:sz="0" w:space="0" w:color="auto"/>
      </w:divBdr>
    </w:div>
    <w:div w:id="349590251">
      <w:marLeft w:val="0"/>
      <w:marRight w:val="0"/>
      <w:marTop w:val="0"/>
      <w:marBottom w:val="0"/>
      <w:divBdr>
        <w:top w:val="none" w:sz="0" w:space="0" w:color="auto"/>
        <w:left w:val="none" w:sz="0" w:space="0" w:color="auto"/>
        <w:bottom w:val="none" w:sz="0" w:space="0" w:color="auto"/>
        <w:right w:val="none" w:sz="0" w:space="0" w:color="auto"/>
      </w:divBdr>
    </w:div>
    <w:div w:id="349590254">
      <w:marLeft w:val="0"/>
      <w:marRight w:val="0"/>
      <w:marTop w:val="0"/>
      <w:marBottom w:val="0"/>
      <w:divBdr>
        <w:top w:val="none" w:sz="0" w:space="0" w:color="auto"/>
        <w:left w:val="none" w:sz="0" w:space="0" w:color="auto"/>
        <w:bottom w:val="none" w:sz="0" w:space="0" w:color="auto"/>
        <w:right w:val="none" w:sz="0" w:space="0" w:color="auto"/>
      </w:divBdr>
      <w:divsChild>
        <w:div w:id="349587974">
          <w:marLeft w:val="0"/>
          <w:marRight w:val="0"/>
          <w:marTop w:val="0"/>
          <w:marBottom w:val="0"/>
          <w:divBdr>
            <w:top w:val="none" w:sz="0" w:space="0" w:color="auto"/>
            <w:left w:val="none" w:sz="0" w:space="0" w:color="auto"/>
            <w:bottom w:val="none" w:sz="0" w:space="0" w:color="auto"/>
            <w:right w:val="none" w:sz="0" w:space="0" w:color="auto"/>
          </w:divBdr>
          <w:divsChild>
            <w:div w:id="349588387">
              <w:marLeft w:val="0"/>
              <w:marRight w:val="0"/>
              <w:marTop w:val="0"/>
              <w:marBottom w:val="0"/>
              <w:divBdr>
                <w:top w:val="none" w:sz="0" w:space="0" w:color="auto"/>
                <w:left w:val="none" w:sz="0" w:space="0" w:color="auto"/>
                <w:bottom w:val="none" w:sz="0" w:space="0" w:color="auto"/>
                <w:right w:val="none" w:sz="0" w:space="0" w:color="auto"/>
              </w:divBdr>
              <w:divsChild>
                <w:div w:id="349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55">
      <w:marLeft w:val="0"/>
      <w:marRight w:val="0"/>
      <w:marTop w:val="0"/>
      <w:marBottom w:val="0"/>
      <w:divBdr>
        <w:top w:val="none" w:sz="0" w:space="0" w:color="auto"/>
        <w:left w:val="none" w:sz="0" w:space="0" w:color="auto"/>
        <w:bottom w:val="none" w:sz="0" w:space="0" w:color="auto"/>
        <w:right w:val="none" w:sz="0" w:space="0" w:color="auto"/>
      </w:divBdr>
      <w:divsChild>
        <w:div w:id="349573109">
          <w:marLeft w:val="0"/>
          <w:marRight w:val="0"/>
          <w:marTop w:val="0"/>
          <w:marBottom w:val="0"/>
          <w:divBdr>
            <w:top w:val="none" w:sz="0" w:space="0" w:color="auto"/>
            <w:left w:val="none" w:sz="0" w:space="0" w:color="auto"/>
            <w:bottom w:val="none" w:sz="0" w:space="0" w:color="auto"/>
            <w:right w:val="none" w:sz="0" w:space="0" w:color="auto"/>
          </w:divBdr>
          <w:divsChild>
            <w:div w:id="3495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7">
      <w:marLeft w:val="0"/>
      <w:marRight w:val="0"/>
      <w:marTop w:val="0"/>
      <w:marBottom w:val="0"/>
      <w:divBdr>
        <w:top w:val="none" w:sz="0" w:space="0" w:color="auto"/>
        <w:left w:val="none" w:sz="0" w:space="0" w:color="auto"/>
        <w:bottom w:val="none" w:sz="0" w:space="0" w:color="auto"/>
        <w:right w:val="none" w:sz="0" w:space="0" w:color="auto"/>
      </w:divBdr>
      <w:divsChild>
        <w:div w:id="349590566">
          <w:marLeft w:val="0"/>
          <w:marRight w:val="0"/>
          <w:marTop w:val="0"/>
          <w:marBottom w:val="0"/>
          <w:divBdr>
            <w:top w:val="none" w:sz="0" w:space="0" w:color="auto"/>
            <w:left w:val="none" w:sz="0" w:space="0" w:color="auto"/>
            <w:bottom w:val="none" w:sz="0" w:space="0" w:color="auto"/>
            <w:right w:val="none" w:sz="0" w:space="0" w:color="auto"/>
          </w:divBdr>
        </w:div>
        <w:div w:id="349599507">
          <w:marLeft w:val="0"/>
          <w:marRight w:val="0"/>
          <w:marTop w:val="0"/>
          <w:marBottom w:val="0"/>
          <w:divBdr>
            <w:top w:val="none" w:sz="0" w:space="0" w:color="auto"/>
            <w:left w:val="none" w:sz="0" w:space="0" w:color="auto"/>
            <w:bottom w:val="none" w:sz="0" w:space="0" w:color="auto"/>
            <w:right w:val="none" w:sz="0" w:space="0" w:color="auto"/>
          </w:divBdr>
          <w:divsChild>
            <w:div w:id="3495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61">
      <w:marLeft w:val="0"/>
      <w:marRight w:val="0"/>
      <w:marTop w:val="0"/>
      <w:marBottom w:val="0"/>
      <w:divBdr>
        <w:top w:val="none" w:sz="0" w:space="0" w:color="auto"/>
        <w:left w:val="none" w:sz="0" w:space="0" w:color="auto"/>
        <w:bottom w:val="none" w:sz="0" w:space="0" w:color="auto"/>
        <w:right w:val="none" w:sz="0" w:space="0" w:color="auto"/>
      </w:divBdr>
      <w:divsChild>
        <w:div w:id="349578594">
          <w:marLeft w:val="0"/>
          <w:marRight w:val="0"/>
          <w:marTop w:val="0"/>
          <w:marBottom w:val="0"/>
          <w:divBdr>
            <w:top w:val="none" w:sz="0" w:space="0" w:color="auto"/>
            <w:left w:val="none" w:sz="0" w:space="0" w:color="auto"/>
            <w:bottom w:val="none" w:sz="0" w:space="0" w:color="auto"/>
            <w:right w:val="none" w:sz="0" w:space="0" w:color="auto"/>
          </w:divBdr>
        </w:div>
      </w:divsChild>
    </w:div>
    <w:div w:id="349590262">
      <w:marLeft w:val="0"/>
      <w:marRight w:val="0"/>
      <w:marTop w:val="0"/>
      <w:marBottom w:val="0"/>
      <w:divBdr>
        <w:top w:val="none" w:sz="0" w:space="0" w:color="auto"/>
        <w:left w:val="none" w:sz="0" w:space="0" w:color="auto"/>
        <w:bottom w:val="none" w:sz="0" w:space="0" w:color="auto"/>
        <w:right w:val="none" w:sz="0" w:space="0" w:color="auto"/>
      </w:divBdr>
      <w:divsChild>
        <w:div w:id="349577792">
          <w:marLeft w:val="0"/>
          <w:marRight w:val="0"/>
          <w:marTop w:val="0"/>
          <w:marBottom w:val="0"/>
          <w:divBdr>
            <w:top w:val="none" w:sz="0" w:space="0" w:color="auto"/>
            <w:left w:val="none" w:sz="0" w:space="0" w:color="auto"/>
            <w:bottom w:val="none" w:sz="0" w:space="0" w:color="auto"/>
            <w:right w:val="none" w:sz="0" w:space="0" w:color="auto"/>
          </w:divBdr>
        </w:div>
      </w:divsChild>
    </w:div>
    <w:div w:id="349590263">
      <w:marLeft w:val="0"/>
      <w:marRight w:val="0"/>
      <w:marTop w:val="0"/>
      <w:marBottom w:val="0"/>
      <w:divBdr>
        <w:top w:val="none" w:sz="0" w:space="0" w:color="auto"/>
        <w:left w:val="none" w:sz="0" w:space="0" w:color="auto"/>
        <w:bottom w:val="none" w:sz="0" w:space="0" w:color="auto"/>
        <w:right w:val="none" w:sz="0" w:space="0" w:color="auto"/>
      </w:divBdr>
      <w:divsChild>
        <w:div w:id="349580409">
          <w:marLeft w:val="0"/>
          <w:marRight w:val="0"/>
          <w:marTop w:val="0"/>
          <w:marBottom w:val="0"/>
          <w:divBdr>
            <w:top w:val="none" w:sz="0" w:space="0" w:color="auto"/>
            <w:left w:val="none" w:sz="0" w:space="0" w:color="auto"/>
            <w:bottom w:val="none" w:sz="0" w:space="0" w:color="auto"/>
            <w:right w:val="none" w:sz="0" w:space="0" w:color="auto"/>
          </w:divBdr>
          <w:divsChild>
            <w:div w:id="349584629">
              <w:marLeft w:val="0"/>
              <w:marRight w:val="0"/>
              <w:marTop w:val="0"/>
              <w:marBottom w:val="0"/>
              <w:divBdr>
                <w:top w:val="none" w:sz="0" w:space="0" w:color="auto"/>
                <w:left w:val="none" w:sz="0" w:space="0" w:color="auto"/>
                <w:bottom w:val="none" w:sz="0" w:space="0" w:color="auto"/>
                <w:right w:val="none" w:sz="0" w:space="0" w:color="auto"/>
              </w:divBdr>
              <w:divsChild>
                <w:div w:id="349588559">
                  <w:marLeft w:val="0"/>
                  <w:marRight w:val="0"/>
                  <w:marTop w:val="0"/>
                  <w:marBottom w:val="0"/>
                  <w:divBdr>
                    <w:top w:val="none" w:sz="0" w:space="0" w:color="auto"/>
                    <w:left w:val="none" w:sz="0" w:space="0" w:color="auto"/>
                    <w:bottom w:val="none" w:sz="0" w:space="0" w:color="auto"/>
                    <w:right w:val="none" w:sz="0" w:space="0" w:color="auto"/>
                  </w:divBdr>
                </w:div>
                <w:div w:id="349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9">
          <w:marLeft w:val="0"/>
          <w:marRight w:val="0"/>
          <w:marTop w:val="0"/>
          <w:marBottom w:val="0"/>
          <w:divBdr>
            <w:top w:val="none" w:sz="0" w:space="0" w:color="auto"/>
            <w:left w:val="none" w:sz="0" w:space="0" w:color="auto"/>
            <w:bottom w:val="none" w:sz="0" w:space="0" w:color="auto"/>
            <w:right w:val="none" w:sz="0" w:space="0" w:color="auto"/>
          </w:divBdr>
          <w:divsChild>
            <w:div w:id="349593123">
              <w:marLeft w:val="0"/>
              <w:marRight w:val="0"/>
              <w:marTop w:val="0"/>
              <w:marBottom w:val="0"/>
              <w:divBdr>
                <w:top w:val="none" w:sz="0" w:space="0" w:color="auto"/>
                <w:left w:val="none" w:sz="0" w:space="0" w:color="auto"/>
                <w:bottom w:val="none" w:sz="0" w:space="0" w:color="auto"/>
                <w:right w:val="none" w:sz="0" w:space="0" w:color="auto"/>
              </w:divBdr>
              <w:divsChild>
                <w:div w:id="349600066">
                  <w:marLeft w:val="0"/>
                  <w:marRight w:val="0"/>
                  <w:marTop w:val="0"/>
                  <w:marBottom w:val="0"/>
                  <w:divBdr>
                    <w:top w:val="none" w:sz="0" w:space="0" w:color="auto"/>
                    <w:left w:val="none" w:sz="0" w:space="0" w:color="auto"/>
                    <w:bottom w:val="none" w:sz="0" w:space="0" w:color="auto"/>
                    <w:right w:val="none" w:sz="0" w:space="0" w:color="auto"/>
                  </w:divBdr>
                  <w:divsChild>
                    <w:div w:id="349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65">
      <w:marLeft w:val="0"/>
      <w:marRight w:val="0"/>
      <w:marTop w:val="0"/>
      <w:marBottom w:val="0"/>
      <w:divBdr>
        <w:top w:val="none" w:sz="0" w:space="0" w:color="auto"/>
        <w:left w:val="none" w:sz="0" w:space="0" w:color="auto"/>
        <w:bottom w:val="none" w:sz="0" w:space="0" w:color="auto"/>
        <w:right w:val="none" w:sz="0" w:space="0" w:color="auto"/>
      </w:divBdr>
      <w:divsChild>
        <w:div w:id="349577015">
          <w:marLeft w:val="0"/>
          <w:marRight w:val="0"/>
          <w:marTop w:val="0"/>
          <w:marBottom w:val="0"/>
          <w:divBdr>
            <w:top w:val="none" w:sz="0" w:space="0" w:color="auto"/>
            <w:left w:val="none" w:sz="0" w:space="0" w:color="auto"/>
            <w:bottom w:val="none" w:sz="0" w:space="0" w:color="auto"/>
            <w:right w:val="none" w:sz="0" w:space="0" w:color="auto"/>
          </w:divBdr>
        </w:div>
        <w:div w:id="349577606">
          <w:marLeft w:val="0"/>
          <w:marRight w:val="0"/>
          <w:marTop w:val="0"/>
          <w:marBottom w:val="0"/>
          <w:divBdr>
            <w:top w:val="none" w:sz="0" w:space="0" w:color="auto"/>
            <w:left w:val="none" w:sz="0" w:space="0" w:color="auto"/>
            <w:bottom w:val="none" w:sz="0" w:space="0" w:color="auto"/>
            <w:right w:val="none" w:sz="0" w:space="0" w:color="auto"/>
          </w:divBdr>
          <w:divsChild>
            <w:div w:id="349578263">
              <w:marLeft w:val="0"/>
              <w:marRight w:val="0"/>
              <w:marTop w:val="0"/>
              <w:marBottom w:val="0"/>
              <w:divBdr>
                <w:top w:val="none" w:sz="0" w:space="0" w:color="auto"/>
                <w:left w:val="none" w:sz="0" w:space="0" w:color="auto"/>
                <w:bottom w:val="none" w:sz="0" w:space="0" w:color="auto"/>
                <w:right w:val="none" w:sz="0" w:space="0" w:color="auto"/>
              </w:divBdr>
            </w:div>
            <w:div w:id="349585309">
              <w:marLeft w:val="0"/>
              <w:marRight w:val="0"/>
              <w:marTop w:val="0"/>
              <w:marBottom w:val="0"/>
              <w:divBdr>
                <w:top w:val="none" w:sz="0" w:space="0" w:color="auto"/>
                <w:left w:val="none" w:sz="0" w:space="0" w:color="auto"/>
                <w:bottom w:val="none" w:sz="0" w:space="0" w:color="auto"/>
                <w:right w:val="none" w:sz="0" w:space="0" w:color="auto"/>
              </w:divBdr>
            </w:div>
          </w:divsChild>
        </w:div>
        <w:div w:id="349592736">
          <w:marLeft w:val="0"/>
          <w:marRight w:val="0"/>
          <w:marTop w:val="0"/>
          <w:marBottom w:val="0"/>
          <w:divBdr>
            <w:top w:val="none" w:sz="0" w:space="0" w:color="auto"/>
            <w:left w:val="none" w:sz="0" w:space="0" w:color="auto"/>
            <w:bottom w:val="none" w:sz="0" w:space="0" w:color="auto"/>
            <w:right w:val="none" w:sz="0" w:space="0" w:color="auto"/>
          </w:divBdr>
        </w:div>
      </w:divsChild>
    </w:div>
    <w:div w:id="349590268">
      <w:marLeft w:val="0"/>
      <w:marRight w:val="0"/>
      <w:marTop w:val="0"/>
      <w:marBottom w:val="0"/>
      <w:divBdr>
        <w:top w:val="none" w:sz="0" w:space="0" w:color="auto"/>
        <w:left w:val="none" w:sz="0" w:space="0" w:color="auto"/>
        <w:bottom w:val="none" w:sz="0" w:space="0" w:color="auto"/>
        <w:right w:val="none" w:sz="0" w:space="0" w:color="auto"/>
      </w:divBdr>
    </w:div>
    <w:div w:id="349590270">
      <w:marLeft w:val="0"/>
      <w:marRight w:val="0"/>
      <w:marTop w:val="0"/>
      <w:marBottom w:val="0"/>
      <w:divBdr>
        <w:top w:val="none" w:sz="0" w:space="0" w:color="auto"/>
        <w:left w:val="none" w:sz="0" w:space="0" w:color="auto"/>
        <w:bottom w:val="none" w:sz="0" w:space="0" w:color="auto"/>
        <w:right w:val="none" w:sz="0" w:space="0" w:color="auto"/>
      </w:divBdr>
      <w:divsChild>
        <w:div w:id="349593458">
          <w:marLeft w:val="0"/>
          <w:marRight w:val="0"/>
          <w:marTop w:val="0"/>
          <w:marBottom w:val="0"/>
          <w:divBdr>
            <w:top w:val="none" w:sz="0" w:space="0" w:color="auto"/>
            <w:left w:val="none" w:sz="0" w:space="0" w:color="auto"/>
            <w:bottom w:val="none" w:sz="0" w:space="0" w:color="auto"/>
            <w:right w:val="none" w:sz="0" w:space="0" w:color="auto"/>
          </w:divBdr>
          <w:divsChild>
            <w:div w:id="349580400">
              <w:marLeft w:val="0"/>
              <w:marRight w:val="0"/>
              <w:marTop w:val="0"/>
              <w:marBottom w:val="0"/>
              <w:divBdr>
                <w:top w:val="none" w:sz="0" w:space="0" w:color="auto"/>
                <w:left w:val="none" w:sz="0" w:space="0" w:color="auto"/>
                <w:bottom w:val="none" w:sz="0" w:space="0" w:color="auto"/>
                <w:right w:val="none" w:sz="0" w:space="0" w:color="auto"/>
              </w:divBdr>
              <w:divsChild>
                <w:div w:id="349572345">
                  <w:marLeft w:val="0"/>
                  <w:marRight w:val="0"/>
                  <w:marTop w:val="0"/>
                  <w:marBottom w:val="0"/>
                  <w:divBdr>
                    <w:top w:val="none" w:sz="0" w:space="0" w:color="auto"/>
                    <w:left w:val="none" w:sz="0" w:space="0" w:color="auto"/>
                    <w:bottom w:val="none" w:sz="0" w:space="0" w:color="auto"/>
                    <w:right w:val="none" w:sz="0" w:space="0" w:color="auto"/>
                  </w:divBdr>
                </w:div>
                <w:div w:id="349579710">
                  <w:marLeft w:val="0"/>
                  <w:marRight w:val="0"/>
                  <w:marTop w:val="0"/>
                  <w:marBottom w:val="0"/>
                  <w:divBdr>
                    <w:top w:val="none" w:sz="0" w:space="0" w:color="auto"/>
                    <w:left w:val="none" w:sz="0" w:space="0" w:color="auto"/>
                    <w:bottom w:val="none" w:sz="0" w:space="0" w:color="auto"/>
                    <w:right w:val="none" w:sz="0" w:space="0" w:color="auto"/>
                  </w:divBdr>
                </w:div>
                <w:div w:id="349596732">
                  <w:marLeft w:val="0"/>
                  <w:marRight w:val="0"/>
                  <w:marTop w:val="0"/>
                  <w:marBottom w:val="0"/>
                  <w:divBdr>
                    <w:top w:val="none" w:sz="0" w:space="0" w:color="auto"/>
                    <w:left w:val="none" w:sz="0" w:space="0" w:color="auto"/>
                    <w:bottom w:val="none" w:sz="0" w:space="0" w:color="auto"/>
                    <w:right w:val="none" w:sz="0" w:space="0" w:color="auto"/>
                  </w:divBdr>
                </w:div>
                <w:div w:id="349597288">
                  <w:marLeft w:val="0"/>
                  <w:marRight w:val="0"/>
                  <w:marTop w:val="0"/>
                  <w:marBottom w:val="0"/>
                  <w:divBdr>
                    <w:top w:val="none" w:sz="0" w:space="0" w:color="auto"/>
                    <w:left w:val="none" w:sz="0" w:space="0" w:color="auto"/>
                    <w:bottom w:val="none" w:sz="0" w:space="0" w:color="auto"/>
                    <w:right w:val="none" w:sz="0" w:space="0" w:color="auto"/>
                  </w:divBdr>
                </w:div>
              </w:divsChild>
            </w:div>
            <w:div w:id="349595511">
              <w:marLeft w:val="0"/>
              <w:marRight w:val="0"/>
              <w:marTop w:val="502"/>
              <w:marBottom w:val="502"/>
              <w:divBdr>
                <w:top w:val="none" w:sz="0" w:space="0" w:color="auto"/>
                <w:left w:val="none" w:sz="0" w:space="0" w:color="auto"/>
                <w:bottom w:val="none" w:sz="0" w:space="0" w:color="auto"/>
                <w:right w:val="none" w:sz="0" w:space="0" w:color="auto"/>
              </w:divBdr>
              <w:divsChild>
                <w:div w:id="349575043">
                  <w:marLeft w:val="134"/>
                  <w:marRight w:val="134"/>
                  <w:marTop w:val="134"/>
                  <w:marBottom w:val="134"/>
                  <w:divBdr>
                    <w:top w:val="none" w:sz="0" w:space="0" w:color="auto"/>
                    <w:left w:val="none" w:sz="0" w:space="0" w:color="auto"/>
                    <w:bottom w:val="none" w:sz="0" w:space="0" w:color="auto"/>
                    <w:right w:val="none" w:sz="0" w:space="0" w:color="auto"/>
                  </w:divBdr>
                  <w:divsChild>
                    <w:div w:id="349600666">
                      <w:marLeft w:val="0"/>
                      <w:marRight w:val="0"/>
                      <w:marTop w:val="0"/>
                      <w:marBottom w:val="0"/>
                      <w:divBdr>
                        <w:top w:val="none" w:sz="0" w:space="0" w:color="auto"/>
                        <w:left w:val="none" w:sz="0" w:space="0" w:color="auto"/>
                        <w:bottom w:val="none" w:sz="0" w:space="0" w:color="auto"/>
                        <w:right w:val="none" w:sz="0" w:space="0" w:color="auto"/>
                      </w:divBdr>
                    </w:div>
                  </w:divsChild>
                </w:div>
                <w:div w:id="349575244">
                  <w:marLeft w:val="134"/>
                  <w:marRight w:val="134"/>
                  <w:marTop w:val="134"/>
                  <w:marBottom w:val="134"/>
                  <w:divBdr>
                    <w:top w:val="none" w:sz="0" w:space="0" w:color="auto"/>
                    <w:left w:val="none" w:sz="0" w:space="0" w:color="auto"/>
                    <w:bottom w:val="none" w:sz="0" w:space="0" w:color="auto"/>
                    <w:right w:val="none" w:sz="0" w:space="0" w:color="auto"/>
                  </w:divBdr>
                  <w:divsChild>
                    <w:div w:id="349578230">
                      <w:marLeft w:val="0"/>
                      <w:marRight w:val="0"/>
                      <w:marTop w:val="0"/>
                      <w:marBottom w:val="0"/>
                      <w:divBdr>
                        <w:top w:val="none" w:sz="0" w:space="0" w:color="auto"/>
                        <w:left w:val="none" w:sz="0" w:space="0" w:color="auto"/>
                        <w:bottom w:val="none" w:sz="0" w:space="0" w:color="auto"/>
                        <w:right w:val="none" w:sz="0" w:space="0" w:color="auto"/>
                      </w:divBdr>
                    </w:div>
                  </w:divsChild>
                </w:div>
                <w:div w:id="349576085">
                  <w:marLeft w:val="134"/>
                  <w:marRight w:val="134"/>
                  <w:marTop w:val="134"/>
                  <w:marBottom w:val="134"/>
                  <w:divBdr>
                    <w:top w:val="none" w:sz="0" w:space="0" w:color="auto"/>
                    <w:left w:val="none" w:sz="0" w:space="0" w:color="auto"/>
                    <w:bottom w:val="none" w:sz="0" w:space="0" w:color="auto"/>
                    <w:right w:val="none" w:sz="0" w:space="0" w:color="auto"/>
                  </w:divBdr>
                  <w:divsChild>
                    <w:div w:id="349591416">
                      <w:marLeft w:val="0"/>
                      <w:marRight w:val="0"/>
                      <w:marTop w:val="0"/>
                      <w:marBottom w:val="0"/>
                      <w:divBdr>
                        <w:top w:val="none" w:sz="0" w:space="0" w:color="auto"/>
                        <w:left w:val="none" w:sz="0" w:space="0" w:color="auto"/>
                        <w:bottom w:val="none" w:sz="0" w:space="0" w:color="auto"/>
                        <w:right w:val="none" w:sz="0" w:space="0" w:color="auto"/>
                      </w:divBdr>
                    </w:div>
                  </w:divsChild>
                </w:div>
                <w:div w:id="349578713">
                  <w:marLeft w:val="0"/>
                  <w:marRight w:val="0"/>
                  <w:marTop w:val="0"/>
                  <w:marBottom w:val="0"/>
                  <w:divBdr>
                    <w:top w:val="none" w:sz="0" w:space="0" w:color="auto"/>
                    <w:left w:val="none" w:sz="0" w:space="0" w:color="auto"/>
                    <w:bottom w:val="none" w:sz="0" w:space="0" w:color="auto"/>
                    <w:right w:val="none" w:sz="0" w:space="0" w:color="auto"/>
                  </w:divBdr>
                </w:div>
                <w:div w:id="349580707">
                  <w:marLeft w:val="134"/>
                  <w:marRight w:val="134"/>
                  <w:marTop w:val="134"/>
                  <w:marBottom w:val="134"/>
                  <w:divBdr>
                    <w:top w:val="none" w:sz="0" w:space="0" w:color="auto"/>
                    <w:left w:val="none" w:sz="0" w:space="0" w:color="auto"/>
                    <w:bottom w:val="none" w:sz="0" w:space="0" w:color="auto"/>
                    <w:right w:val="none" w:sz="0" w:space="0" w:color="auto"/>
                  </w:divBdr>
                  <w:divsChild>
                    <w:div w:id="349601427">
                      <w:marLeft w:val="0"/>
                      <w:marRight w:val="0"/>
                      <w:marTop w:val="0"/>
                      <w:marBottom w:val="0"/>
                      <w:divBdr>
                        <w:top w:val="none" w:sz="0" w:space="0" w:color="auto"/>
                        <w:left w:val="none" w:sz="0" w:space="0" w:color="auto"/>
                        <w:bottom w:val="none" w:sz="0" w:space="0" w:color="auto"/>
                        <w:right w:val="none" w:sz="0" w:space="0" w:color="auto"/>
                      </w:divBdr>
                    </w:div>
                  </w:divsChild>
                </w:div>
                <w:div w:id="349585268">
                  <w:marLeft w:val="134"/>
                  <w:marRight w:val="134"/>
                  <w:marTop w:val="134"/>
                  <w:marBottom w:val="134"/>
                  <w:divBdr>
                    <w:top w:val="none" w:sz="0" w:space="0" w:color="auto"/>
                    <w:left w:val="none" w:sz="0" w:space="0" w:color="auto"/>
                    <w:bottom w:val="none" w:sz="0" w:space="0" w:color="auto"/>
                    <w:right w:val="none" w:sz="0" w:space="0" w:color="auto"/>
                  </w:divBdr>
                  <w:divsChild>
                    <w:div w:id="349594960">
                      <w:marLeft w:val="0"/>
                      <w:marRight w:val="0"/>
                      <w:marTop w:val="0"/>
                      <w:marBottom w:val="0"/>
                      <w:divBdr>
                        <w:top w:val="none" w:sz="0" w:space="0" w:color="auto"/>
                        <w:left w:val="none" w:sz="0" w:space="0" w:color="auto"/>
                        <w:bottom w:val="none" w:sz="0" w:space="0" w:color="auto"/>
                        <w:right w:val="none" w:sz="0" w:space="0" w:color="auto"/>
                      </w:divBdr>
                    </w:div>
                  </w:divsChild>
                </w:div>
                <w:div w:id="349589922">
                  <w:marLeft w:val="134"/>
                  <w:marRight w:val="134"/>
                  <w:marTop w:val="134"/>
                  <w:marBottom w:val="134"/>
                  <w:divBdr>
                    <w:top w:val="none" w:sz="0" w:space="0" w:color="auto"/>
                    <w:left w:val="none" w:sz="0" w:space="0" w:color="auto"/>
                    <w:bottom w:val="none" w:sz="0" w:space="0" w:color="auto"/>
                    <w:right w:val="none" w:sz="0" w:space="0" w:color="auto"/>
                  </w:divBdr>
                  <w:divsChild>
                    <w:div w:id="349593987">
                      <w:marLeft w:val="0"/>
                      <w:marRight w:val="0"/>
                      <w:marTop w:val="0"/>
                      <w:marBottom w:val="0"/>
                      <w:divBdr>
                        <w:top w:val="none" w:sz="0" w:space="0" w:color="auto"/>
                        <w:left w:val="none" w:sz="0" w:space="0" w:color="auto"/>
                        <w:bottom w:val="none" w:sz="0" w:space="0" w:color="auto"/>
                        <w:right w:val="none" w:sz="0" w:space="0" w:color="auto"/>
                      </w:divBdr>
                    </w:div>
                  </w:divsChild>
                </w:div>
                <w:div w:id="349590723">
                  <w:marLeft w:val="134"/>
                  <w:marRight w:val="134"/>
                  <w:marTop w:val="134"/>
                  <w:marBottom w:val="134"/>
                  <w:divBdr>
                    <w:top w:val="none" w:sz="0" w:space="0" w:color="auto"/>
                    <w:left w:val="none" w:sz="0" w:space="0" w:color="auto"/>
                    <w:bottom w:val="none" w:sz="0" w:space="0" w:color="auto"/>
                    <w:right w:val="none" w:sz="0" w:space="0" w:color="auto"/>
                  </w:divBdr>
                  <w:divsChild>
                    <w:div w:id="349596726">
                      <w:marLeft w:val="0"/>
                      <w:marRight w:val="0"/>
                      <w:marTop w:val="0"/>
                      <w:marBottom w:val="0"/>
                      <w:divBdr>
                        <w:top w:val="none" w:sz="0" w:space="0" w:color="auto"/>
                        <w:left w:val="none" w:sz="0" w:space="0" w:color="auto"/>
                        <w:bottom w:val="none" w:sz="0" w:space="0" w:color="auto"/>
                        <w:right w:val="none" w:sz="0" w:space="0" w:color="auto"/>
                      </w:divBdr>
                    </w:div>
                  </w:divsChild>
                </w:div>
                <w:div w:id="349592179">
                  <w:marLeft w:val="134"/>
                  <w:marRight w:val="134"/>
                  <w:marTop w:val="134"/>
                  <w:marBottom w:val="134"/>
                  <w:divBdr>
                    <w:top w:val="none" w:sz="0" w:space="0" w:color="auto"/>
                    <w:left w:val="none" w:sz="0" w:space="0" w:color="auto"/>
                    <w:bottom w:val="none" w:sz="0" w:space="0" w:color="auto"/>
                    <w:right w:val="none" w:sz="0" w:space="0" w:color="auto"/>
                  </w:divBdr>
                  <w:divsChild>
                    <w:div w:id="349571240">
                      <w:marLeft w:val="0"/>
                      <w:marRight w:val="0"/>
                      <w:marTop w:val="0"/>
                      <w:marBottom w:val="0"/>
                      <w:divBdr>
                        <w:top w:val="none" w:sz="0" w:space="0" w:color="auto"/>
                        <w:left w:val="none" w:sz="0" w:space="0" w:color="auto"/>
                        <w:bottom w:val="none" w:sz="0" w:space="0" w:color="auto"/>
                        <w:right w:val="none" w:sz="0" w:space="0" w:color="auto"/>
                      </w:divBdr>
                    </w:div>
                  </w:divsChild>
                </w:div>
                <w:div w:id="349592600">
                  <w:marLeft w:val="134"/>
                  <w:marRight w:val="134"/>
                  <w:marTop w:val="134"/>
                  <w:marBottom w:val="134"/>
                  <w:divBdr>
                    <w:top w:val="none" w:sz="0" w:space="0" w:color="auto"/>
                    <w:left w:val="none" w:sz="0" w:space="0" w:color="auto"/>
                    <w:bottom w:val="none" w:sz="0" w:space="0" w:color="auto"/>
                    <w:right w:val="none" w:sz="0" w:space="0" w:color="auto"/>
                  </w:divBdr>
                  <w:divsChild>
                    <w:div w:id="349600504">
                      <w:marLeft w:val="0"/>
                      <w:marRight w:val="0"/>
                      <w:marTop w:val="0"/>
                      <w:marBottom w:val="0"/>
                      <w:divBdr>
                        <w:top w:val="none" w:sz="0" w:space="0" w:color="auto"/>
                        <w:left w:val="none" w:sz="0" w:space="0" w:color="auto"/>
                        <w:bottom w:val="none" w:sz="0" w:space="0" w:color="auto"/>
                        <w:right w:val="none" w:sz="0" w:space="0" w:color="auto"/>
                      </w:divBdr>
                    </w:div>
                  </w:divsChild>
                </w:div>
                <w:div w:id="349593696">
                  <w:marLeft w:val="134"/>
                  <w:marRight w:val="134"/>
                  <w:marTop w:val="134"/>
                  <w:marBottom w:val="134"/>
                  <w:divBdr>
                    <w:top w:val="none" w:sz="0" w:space="0" w:color="auto"/>
                    <w:left w:val="none" w:sz="0" w:space="0" w:color="auto"/>
                    <w:bottom w:val="none" w:sz="0" w:space="0" w:color="auto"/>
                    <w:right w:val="none" w:sz="0" w:space="0" w:color="auto"/>
                  </w:divBdr>
                  <w:divsChild>
                    <w:div w:id="349578823">
                      <w:marLeft w:val="0"/>
                      <w:marRight w:val="0"/>
                      <w:marTop w:val="0"/>
                      <w:marBottom w:val="0"/>
                      <w:divBdr>
                        <w:top w:val="none" w:sz="0" w:space="0" w:color="auto"/>
                        <w:left w:val="none" w:sz="0" w:space="0" w:color="auto"/>
                        <w:bottom w:val="none" w:sz="0" w:space="0" w:color="auto"/>
                        <w:right w:val="none" w:sz="0" w:space="0" w:color="auto"/>
                      </w:divBdr>
                    </w:div>
                  </w:divsChild>
                </w:div>
                <w:div w:id="349597726">
                  <w:marLeft w:val="134"/>
                  <w:marRight w:val="134"/>
                  <w:marTop w:val="134"/>
                  <w:marBottom w:val="134"/>
                  <w:divBdr>
                    <w:top w:val="none" w:sz="0" w:space="0" w:color="auto"/>
                    <w:left w:val="none" w:sz="0" w:space="0" w:color="auto"/>
                    <w:bottom w:val="none" w:sz="0" w:space="0" w:color="auto"/>
                    <w:right w:val="none" w:sz="0" w:space="0" w:color="auto"/>
                  </w:divBdr>
                  <w:divsChild>
                    <w:div w:id="349600407">
                      <w:marLeft w:val="0"/>
                      <w:marRight w:val="0"/>
                      <w:marTop w:val="0"/>
                      <w:marBottom w:val="0"/>
                      <w:divBdr>
                        <w:top w:val="none" w:sz="0" w:space="0" w:color="auto"/>
                        <w:left w:val="none" w:sz="0" w:space="0" w:color="auto"/>
                        <w:bottom w:val="none" w:sz="0" w:space="0" w:color="auto"/>
                        <w:right w:val="none" w:sz="0" w:space="0" w:color="auto"/>
                      </w:divBdr>
                    </w:div>
                  </w:divsChild>
                </w:div>
                <w:div w:id="349598112">
                  <w:marLeft w:val="134"/>
                  <w:marRight w:val="134"/>
                  <w:marTop w:val="134"/>
                  <w:marBottom w:val="134"/>
                  <w:divBdr>
                    <w:top w:val="none" w:sz="0" w:space="0" w:color="auto"/>
                    <w:left w:val="none" w:sz="0" w:space="0" w:color="auto"/>
                    <w:bottom w:val="none" w:sz="0" w:space="0" w:color="auto"/>
                    <w:right w:val="none" w:sz="0" w:space="0" w:color="auto"/>
                  </w:divBdr>
                  <w:divsChild>
                    <w:div w:id="349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1">
              <w:marLeft w:val="0"/>
              <w:marRight w:val="0"/>
              <w:marTop w:val="335"/>
              <w:marBottom w:val="335"/>
              <w:divBdr>
                <w:top w:val="single" w:sz="18" w:space="29" w:color="F04D2A"/>
                <w:left w:val="none" w:sz="0" w:space="0" w:color="auto"/>
                <w:bottom w:val="single" w:sz="18" w:space="29" w:color="F04D2A"/>
                <w:right w:val="none" w:sz="0" w:space="0" w:color="auto"/>
              </w:divBdr>
            </w:div>
          </w:divsChild>
        </w:div>
      </w:divsChild>
    </w:div>
    <w:div w:id="349590271">
      <w:marLeft w:val="0"/>
      <w:marRight w:val="0"/>
      <w:marTop w:val="0"/>
      <w:marBottom w:val="0"/>
      <w:divBdr>
        <w:top w:val="none" w:sz="0" w:space="0" w:color="auto"/>
        <w:left w:val="none" w:sz="0" w:space="0" w:color="auto"/>
        <w:bottom w:val="none" w:sz="0" w:space="0" w:color="auto"/>
        <w:right w:val="none" w:sz="0" w:space="0" w:color="auto"/>
      </w:divBdr>
    </w:div>
    <w:div w:id="349590274">
      <w:marLeft w:val="0"/>
      <w:marRight w:val="0"/>
      <w:marTop w:val="0"/>
      <w:marBottom w:val="0"/>
      <w:divBdr>
        <w:top w:val="none" w:sz="0" w:space="0" w:color="auto"/>
        <w:left w:val="none" w:sz="0" w:space="0" w:color="auto"/>
        <w:bottom w:val="none" w:sz="0" w:space="0" w:color="auto"/>
        <w:right w:val="none" w:sz="0" w:space="0" w:color="auto"/>
      </w:divBdr>
    </w:div>
    <w:div w:id="349590281">
      <w:marLeft w:val="0"/>
      <w:marRight w:val="0"/>
      <w:marTop w:val="0"/>
      <w:marBottom w:val="0"/>
      <w:divBdr>
        <w:top w:val="none" w:sz="0" w:space="0" w:color="auto"/>
        <w:left w:val="none" w:sz="0" w:space="0" w:color="auto"/>
        <w:bottom w:val="none" w:sz="0" w:space="0" w:color="auto"/>
        <w:right w:val="none" w:sz="0" w:space="0" w:color="auto"/>
      </w:divBdr>
    </w:div>
    <w:div w:id="349590285">
      <w:marLeft w:val="0"/>
      <w:marRight w:val="0"/>
      <w:marTop w:val="0"/>
      <w:marBottom w:val="0"/>
      <w:divBdr>
        <w:top w:val="none" w:sz="0" w:space="0" w:color="auto"/>
        <w:left w:val="none" w:sz="0" w:space="0" w:color="auto"/>
        <w:bottom w:val="none" w:sz="0" w:space="0" w:color="auto"/>
        <w:right w:val="none" w:sz="0" w:space="0" w:color="auto"/>
      </w:divBdr>
    </w:div>
    <w:div w:id="349590290">
      <w:marLeft w:val="0"/>
      <w:marRight w:val="0"/>
      <w:marTop w:val="0"/>
      <w:marBottom w:val="0"/>
      <w:divBdr>
        <w:top w:val="none" w:sz="0" w:space="0" w:color="auto"/>
        <w:left w:val="none" w:sz="0" w:space="0" w:color="auto"/>
        <w:bottom w:val="none" w:sz="0" w:space="0" w:color="auto"/>
        <w:right w:val="none" w:sz="0" w:space="0" w:color="auto"/>
      </w:divBdr>
    </w:div>
    <w:div w:id="349590291">
      <w:marLeft w:val="0"/>
      <w:marRight w:val="0"/>
      <w:marTop w:val="0"/>
      <w:marBottom w:val="0"/>
      <w:divBdr>
        <w:top w:val="none" w:sz="0" w:space="0" w:color="auto"/>
        <w:left w:val="none" w:sz="0" w:space="0" w:color="auto"/>
        <w:bottom w:val="none" w:sz="0" w:space="0" w:color="auto"/>
        <w:right w:val="none" w:sz="0" w:space="0" w:color="auto"/>
      </w:divBdr>
      <w:divsChild>
        <w:div w:id="349577808">
          <w:marLeft w:val="0"/>
          <w:marRight w:val="0"/>
          <w:marTop w:val="0"/>
          <w:marBottom w:val="0"/>
          <w:divBdr>
            <w:top w:val="none" w:sz="0" w:space="0" w:color="auto"/>
            <w:left w:val="none" w:sz="0" w:space="0" w:color="auto"/>
            <w:bottom w:val="none" w:sz="0" w:space="0" w:color="auto"/>
            <w:right w:val="none" w:sz="0" w:space="0" w:color="auto"/>
          </w:divBdr>
        </w:div>
      </w:divsChild>
    </w:div>
    <w:div w:id="349590292">
      <w:marLeft w:val="0"/>
      <w:marRight w:val="0"/>
      <w:marTop w:val="0"/>
      <w:marBottom w:val="0"/>
      <w:divBdr>
        <w:top w:val="none" w:sz="0" w:space="0" w:color="auto"/>
        <w:left w:val="none" w:sz="0" w:space="0" w:color="auto"/>
        <w:bottom w:val="none" w:sz="0" w:space="0" w:color="auto"/>
        <w:right w:val="none" w:sz="0" w:space="0" w:color="auto"/>
      </w:divBdr>
    </w:div>
    <w:div w:id="349590293">
      <w:marLeft w:val="0"/>
      <w:marRight w:val="0"/>
      <w:marTop w:val="0"/>
      <w:marBottom w:val="0"/>
      <w:divBdr>
        <w:top w:val="none" w:sz="0" w:space="0" w:color="auto"/>
        <w:left w:val="none" w:sz="0" w:space="0" w:color="auto"/>
        <w:bottom w:val="none" w:sz="0" w:space="0" w:color="auto"/>
        <w:right w:val="none" w:sz="0" w:space="0" w:color="auto"/>
      </w:divBdr>
      <w:divsChild>
        <w:div w:id="349577178">
          <w:marLeft w:val="0"/>
          <w:marRight w:val="0"/>
          <w:marTop w:val="0"/>
          <w:marBottom w:val="0"/>
          <w:divBdr>
            <w:top w:val="none" w:sz="0" w:space="0" w:color="auto"/>
            <w:left w:val="none" w:sz="0" w:space="0" w:color="auto"/>
            <w:bottom w:val="none" w:sz="0" w:space="0" w:color="auto"/>
            <w:right w:val="none" w:sz="0" w:space="0" w:color="auto"/>
          </w:divBdr>
        </w:div>
      </w:divsChild>
    </w:div>
    <w:div w:id="349590294">
      <w:marLeft w:val="0"/>
      <w:marRight w:val="0"/>
      <w:marTop w:val="0"/>
      <w:marBottom w:val="0"/>
      <w:divBdr>
        <w:top w:val="none" w:sz="0" w:space="0" w:color="auto"/>
        <w:left w:val="none" w:sz="0" w:space="0" w:color="auto"/>
        <w:bottom w:val="none" w:sz="0" w:space="0" w:color="auto"/>
        <w:right w:val="none" w:sz="0" w:space="0" w:color="auto"/>
      </w:divBdr>
      <w:divsChild>
        <w:div w:id="349602214">
          <w:marLeft w:val="0"/>
          <w:marRight w:val="0"/>
          <w:marTop w:val="0"/>
          <w:marBottom w:val="0"/>
          <w:divBdr>
            <w:top w:val="none" w:sz="0" w:space="0" w:color="auto"/>
            <w:left w:val="none" w:sz="0" w:space="0" w:color="auto"/>
            <w:bottom w:val="none" w:sz="0" w:space="0" w:color="auto"/>
            <w:right w:val="none" w:sz="0" w:space="0" w:color="auto"/>
          </w:divBdr>
        </w:div>
        <w:div w:id="349602420">
          <w:marLeft w:val="0"/>
          <w:marRight w:val="0"/>
          <w:marTop w:val="0"/>
          <w:marBottom w:val="0"/>
          <w:divBdr>
            <w:top w:val="none" w:sz="0" w:space="0" w:color="auto"/>
            <w:left w:val="none" w:sz="0" w:space="0" w:color="auto"/>
            <w:bottom w:val="none" w:sz="0" w:space="0" w:color="auto"/>
            <w:right w:val="none" w:sz="0" w:space="0" w:color="auto"/>
          </w:divBdr>
        </w:div>
      </w:divsChild>
    </w:div>
    <w:div w:id="349590295">
      <w:marLeft w:val="0"/>
      <w:marRight w:val="0"/>
      <w:marTop w:val="0"/>
      <w:marBottom w:val="0"/>
      <w:divBdr>
        <w:top w:val="none" w:sz="0" w:space="0" w:color="auto"/>
        <w:left w:val="none" w:sz="0" w:space="0" w:color="auto"/>
        <w:bottom w:val="none" w:sz="0" w:space="0" w:color="auto"/>
        <w:right w:val="none" w:sz="0" w:space="0" w:color="auto"/>
      </w:divBdr>
      <w:divsChild>
        <w:div w:id="349599119">
          <w:marLeft w:val="0"/>
          <w:marRight w:val="0"/>
          <w:marTop w:val="0"/>
          <w:marBottom w:val="0"/>
          <w:divBdr>
            <w:top w:val="none" w:sz="0" w:space="0" w:color="auto"/>
            <w:left w:val="none" w:sz="0" w:space="0" w:color="auto"/>
            <w:bottom w:val="none" w:sz="0" w:space="0" w:color="auto"/>
            <w:right w:val="none" w:sz="0" w:space="0" w:color="auto"/>
          </w:divBdr>
          <w:divsChild>
            <w:div w:id="349590791">
              <w:marLeft w:val="0"/>
              <w:marRight w:val="253"/>
              <w:marTop w:val="0"/>
              <w:marBottom w:val="0"/>
              <w:divBdr>
                <w:top w:val="none" w:sz="0" w:space="0" w:color="auto"/>
                <w:left w:val="none" w:sz="0" w:space="0" w:color="auto"/>
                <w:bottom w:val="none" w:sz="0" w:space="0" w:color="auto"/>
                <w:right w:val="none" w:sz="0" w:space="0" w:color="auto"/>
              </w:divBdr>
            </w:div>
          </w:divsChild>
        </w:div>
      </w:divsChild>
    </w:div>
    <w:div w:id="349590300">
      <w:marLeft w:val="0"/>
      <w:marRight w:val="0"/>
      <w:marTop w:val="0"/>
      <w:marBottom w:val="0"/>
      <w:divBdr>
        <w:top w:val="none" w:sz="0" w:space="0" w:color="auto"/>
        <w:left w:val="none" w:sz="0" w:space="0" w:color="auto"/>
        <w:bottom w:val="none" w:sz="0" w:space="0" w:color="auto"/>
        <w:right w:val="none" w:sz="0" w:space="0" w:color="auto"/>
      </w:divBdr>
    </w:div>
    <w:div w:id="349590305">
      <w:marLeft w:val="0"/>
      <w:marRight w:val="0"/>
      <w:marTop w:val="0"/>
      <w:marBottom w:val="0"/>
      <w:divBdr>
        <w:top w:val="none" w:sz="0" w:space="0" w:color="auto"/>
        <w:left w:val="none" w:sz="0" w:space="0" w:color="auto"/>
        <w:bottom w:val="none" w:sz="0" w:space="0" w:color="auto"/>
        <w:right w:val="none" w:sz="0" w:space="0" w:color="auto"/>
      </w:divBdr>
    </w:div>
    <w:div w:id="349590306">
      <w:marLeft w:val="0"/>
      <w:marRight w:val="0"/>
      <w:marTop w:val="0"/>
      <w:marBottom w:val="0"/>
      <w:divBdr>
        <w:top w:val="none" w:sz="0" w:space="0" w:color="auto"/>
        <w:left w:val="none" w:sz="0" w:space="0" w:color="auto"/>
        <w:bottom w:val="none" w:sz="0" w:space="0" w:color="auto"/>
        <w:right w:val="none" w:sz="0" w:space="0" w:color="auto"/>
      </w:divBdr>
      <w:divsChild>
        <w:div w:id="349575653">
          <w:marLeft w:val="0"/>
          <w:marRight w:val="0"/>
          <w:marTop w:val="0"/>
          <w:marBottom w:val="0"/>
          <w:divBdr>
            <w:top w:val="none" w:sz="0" w:space="0" w:color="auto"/>
            <w:left w:val="none" w:sz="0" w:space="0" w:color="auto"/>
            <w:bottom w:val="none" w:sz="0" w:space="0" w:color="auto"/>
            <w:right w:val="none" w:sz="0" w:space="0" w:color="auto"/>
          </w:divBdr>
        </w:div>
        <w:div w:id="349597324">
          <w:marLeft w:val="0"/>
          <w:marRight w:val="0"/>
          <w:marTop w:val="0"/>
          <w:marBottom w:val="0"/>
          <w:divBdr>
            <w:top w:val="none" w:sz="0" w:space="0" w:color="auto"/>
            <w:left w:val="none" w:sz="0" w:space="0" w:color="auto"/>
            <w:bottom w:val="none" w:sz="0" w:space="0" w:color="auto"/>
            <w:right w:val="none" w:sz="0" w:space="0" w:color="auto"/>
          </w:divBdr>
        </w:div>
      </w:divsChild>
    </w:div>
    <w:div w:id="349590307">
      <w:marLeft w:val="0"/>
      <w:marRight w:val="0"/>
      <w:marTop w:val="0"/>
      <w:marBottom w:val="0"/>
      <w:divBdr>
        <w:top w:val="none" w:sz="0" w:space="0" w:color="auto"/>
        <w:left w:val="none" w:sz="0" w:space="0" w:color="auto"/>
        <w:bottom w:val="none" w:sz="0" w:space="0" w:color="auto"/>
        <w:right w:val="none" w:sz="0" w:space="0" w:color="auto"/>
      </w:divBdr>
    </w:div>
    <w:div w:id="349590309">
      <w:marLeft w:val="0"/>
      <w:marRight w:val="0"/>
      <w:marTop w:val="0"/>
      <w:marBottom w:val="0"/>
      <w:divBdr>
        <w:top w:val="none" w:sz="0" w:space="0" w:color="auto"/>
        <w:left w:val="none" w:sz="0" w:space="0" w:color="auto"/>
        <w:bottom w:val="none" w:sz="0" w:space="0" w:color="auto"/>
        <w:right w:val="none" w:sz="0" w:space="0" w:color="auto"/>
      </w:divBdr>
    </w:div>
    <w:div w:id="349590311">
      <w:marLeft w:val="0"/>
      <w:marRight w:val="0"/>
      <w:marTop w:val="0"/>
      <w:marBottom w:val="0"/>
      <w:divBdr>
        <w:top w:val="none" w:sz="0" w:space="0" w:color="auto"/>
        <w:left w:val="none" w:sz="0" w:space="0" w:color="auto"/>
        <w:bottom w:val="none" w:sz="0" w:space="0" w:color="auto"/>
        <w:right w:val="none" w:sz="0" w:space="0" w:color="auto"/>
      </w:divBdr>
      <w:divsChild>
        <w:div w:id="349583217">
          <w:marLeft w:val="0"/>
          <w:marRight w:val="0"/>
          <w:marTop w:val="0"/>
          <w:marBottom w:val="0"/>
          <w:divBdr>
            <w:top w:val="none" w:sz="0" w:space="0" w:color="auto"/>
            <w:left w:val="none" w:sz="0" w:space="0" w:color="auto"/>
            <w:bottom w:val="none" w:sz="0" w:space="0" w:color="auto"/>
            <w:right w:val="none" w:sz="0" w:space="0" w:color="auto"/>
          </w:divBdr>
        </w:div>
        <w:div w:id="349601071">
          <w:marLeft w:val="0"/>
          <w:marRight w:val="0"/>
          <w:marTop w:val="0"/>
          <w:marBottom w:val="0"/>
          <w:divBdr>
            <w:top w:val="none" w:sz="0" w:space="0" w:color="auto"/>
            <w:left w:val="none" w:sz="0" w:space="0" w:color="auto"/>
            <w:bottom w:val="none" w:sz="0" w:space="0" w:color="auto"/>
            <w:right w:val="none" w:sz="0" w:space="0" w:color="auto"/>
          </w:divBdr>
        </w:div>
      </w:divsChild>
    </w:div>
    <w:div w:id="349590312">
      <w:marLeft w:val="0"/>
      <w:marRight w:val="0"/>
      <w:marTop w:val="0"/>
      <w:marBottom w:val="0"/>
      <w:divBdr>
        <w:top w:val="none" w:sz="0" w:space="0" w:color="auto"/>
        <w:left w:val="none" w:sz="0" w:space="0" w:color="auto"/>
        <w:bottom w:val="none" w:sz="0" w:space="0" w:color="auto"/>
        <w:right w:val="none" w:sz="0" w:space="0" w:color="auto"/>
      </w:divBdr>
    </w:div>
    <w:div w:id="349590315">
      <w:marLeft w:val="0"/>
      <w:marRight w:val="0"/>
      <w:marTop w:val="0"/>
      <w:marBottom w:val="0"/>
      <w:divBdr>
        <w:top w:val="none" w:sz="0" w:space="0" w:color="auto"/>
        <w:left w:val="none" w:sz="0" w:space="0" w:color="auto"/>
        <w:bottom w:val="none" w:sz="0" w:space="0" w:color="auto"/>
        <w:right w:val="none" w:sz="0" w:space="0" w:color="auto"/>
      </w:divBdr>
      <w:divsChild>
        <w:div w:id="349584583">
          <w:marLeft w:val="0"/>
          <w:marRight w:val="0"/>
          <w:marTop w:val="0"/>
          <w:marBottom w:val="0"/>
          <w:divBdr>
            <w:top w:val="none" w:sz="0" w:space="0" w:color="auto"/>
            <w:left w:val="none" w:sz="0" w:space="0" w:color="auto"/>
            <w:bottom w:val="none" w:sz="0" w:space="0" w:color="auto"/>
            <w:right w:val="none" w:sz="0" w:space="0" w:color="auto"/>
          </w:divBdr>
          <w:divsChild>
            <w:div w:id="349574085">
              <w:marLeft w:val="0"/>
              <w:marRight w:val="0"/>
              <w:marTop w:val="0"/>
              <w:marBottom w:val="0"/>
              <w:divBdr>
                <w:top w:val="none" w:sz="0" w:space="0" w:color="auto"/>
                <w:left w:val="none" w:sz="0" w:space="0" w:color="auto"/>
                <w:bottom w:val="none" w:sz="0" w:space="0" w:color="auto"/>
                <w:right w:val="none" w:sz="0" w:space="0" w:color="auto"/>
              </w:divBdr>
              <w:divsChild>
                <w:div w:id="3495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05">
          <w:marLeft w:val="0"/>
          <w:marRight w:val="0"/>
          <w:marTop w:val="0"/>
          <w:marBottom w:val="0"/>
          <w:divBdr>
            <w:top w:val="none" w:sz="0" w:space="0" w:color="auto"/>
            <w:left w:val="none" w:sz="0" w:space="0" w:color="auto"/>
            <w:bottom w:val="none" w:sz="0" w:space="0" w:color="auto"/>
            <w:right w:val="none" w:sz="0" w:space="0" w:color="auto"/>
          </w:divBdr>
          <w:divsChild>
            <w:div w:id="349574522">
              <w:marLeft w:val="0"/>
              <w:marRight w:val="0"/>
              <w:marTop w:val="0"/>
              <w:marBottom w:val="0"/>
              <w:divBdr>
                <w:top w:val="none" w:sz="0" w:space="0" w:color="auto"/>
                <w:left w:val="none" w:sz="0" w:space="0" w:color="auto"/>
                <w:bottom w:val="none" w:sz="0" w:space="0" w:color="auto"/>
                <w:right w:val="none" w:sz="0" w:space="0" w:color="auto"/>
              </w:divBdr>
            </w:div>
          </w:divsChild>
        </w:div>
        <w:div w:id="349594822">
          <w:marLeft w:val="0"/>
          <w:marRight w:val="0"/>
          <w:marTop w:val="0"/>
          <w:marBottom w:val="0"/>
          <w:divBdr>
            <w:top w:val="none" w:sz="0" w:space="0" w:color="auto"/>
            <w:left w:val="none" w:sz="0" w:space="0" w:color="auto"/>
            <w:bottom w:val="none" w:sz="0" w:space="0" w:color="auto"/>
            <w:right w:val="none" w:sz="0" w:space="0" w:color="auto"/>
          </w:divBdr>
          <w:divsChild>
            <w:div w:id="3495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8">
      <w:marLeft w:val="0"/>
      <w:marRight w:val="0"/>
      <w:marTop w:val="0"/>
      <w:marBottom w:val="0"/>
      <w:divBdr>
        <w:top w:val="none" w:sz="0" w:space="0" w:color="auto"/>
        <w:left w:val="none" w:sz="0" w:space="0" w:color="auto"/>
        <w:bottom w:val="none" w:sz="0" w:space="0" w:color="auto"/>
        <w:right w:val="none" w:sz="0" w:space="0" w:color="auto"/>
      </w:divBdr>
    </w:div>
    <w:div w:id="349590319">
      <w:marLeft w:val="0"/>
      <w:marRight w:val="0"/>
      <w:marTop w:val="0"/>
      <w:marBottom w:val="0"/>
      <w:divBdr>
        <w:top w:val="none" w:sz="0" w:space="0" w:color="auto"/>
        <w:left w:val="none" w:sz="0" w:space="0" w:color="auto"/>
        <w:bottom w:val="none" w:sz="0" w:space="0" w:color="auto"/>
        <w:right w:val="none" w:sz="0" w:space="0" w:color="auto"/>
      </w:divBdr>
      <w:divsChild>
        <w:div w:id="349578261">
          <w:marLeft w:val="0"/>
          <w:marRight w:val="0"/>
          <w:marTop w:val="0"/>
          <w:marBottom w:val="0"/>
          <w:divBdr>
            <w:top w:val="none" w:sz="0" w:space="0" w:color="auto"/>
            <w:left w:val="none" w:sz="0" w:space="0" w:color="auto"/>
            <w:bottom w:val="none" w:sz="0" w:space="0" w:color="auto"/>
            <w:right w:val="none" w:sz="0" w:space="0" w:color="auto"/>
          </w:divBdr>
          <w:divsChild>
            <w:div w:id="349592970">
              <w:marLeft w:val="0"/>
              <w:marRight w:val="0"/>
              <w:marTop w:val="0"/>
              <w:marBottom w:val="0"/>
              <w:divBdr>
                <w:top w:val="none" w:sz="0" w:space="0" w:color="auto"/>
                <w:left w:val="none" w:sz="0" w:space="0" w:color="auto"/>
                <w:bottom w:val="none" w:sz="0" w:space="0" w:color="auto"/>
                <w:right w:val="none" w:sz="0" w:space="0" w:color="auto"/>
              </w:divBdr>
            </w:div>
          </w:divsChild>
        </w:div>
        <w:div w:id="349594180">
          <w:marLeft w:val="0"/>
          <w:marRight w:val="0"/>
          <w:marTop w:val="0"/>
          <w:marBottom w:val="0"/>
          <w:divBdr>
            <w:top w:val="none" w:sz="0" w:space="0" w:color="auto"/>
            <w:left w:val="none" w:sz="0" w:space="0" w:color="auto"/>
            <w:bottom w:val="none" w:sz="0" w:space="0" w:color="auto"/>
            <w:right w:val="none" w:sz="0" w:space="0" w:color="auto"/>
          </w:divBdr>
        </w:div>
        <w:div w:id="349595932">
          <w:marLeft w:val="0"/>
          <w:marRight w:val="0"/>
          <w:marTop w:val="0"/>
          <w:marBottom w:val="0"/>
          <w:divBdr>
            <w:top w:val="none" w:sz="0" w:space="0" w:color="auto"/>
            <w:left w:val="none" w:sz="0" w:space="0" w:color="auto"/>
            <w:bottom w:val="none" w:sz="0" w:space="0" w:color="auto"/>
            <w:right w:val="none" w:sz="0" w:space="0" w:color="auto"/>
          </w:divBdr>
          <w:divsChild>
            <w:div w:id="349590901">
              <w:marLeft w:val="0"/>
              <w:marRight w:val="0"/>
              <w:marTop w:val="0"/>
              <w:marBottom w:val="0"/>
              <w:divBdr>
                <w:top w:val="none" w:sz="0" w:space="0" w:color="auto"/>
                <w:left w:val="none" w:sz="0" w:space="0" w:color="auto"/>
                <w:bottom w:val="none" w:sz="0" w:space="0" w:color="auto"/>
                <w:right w:val="none" w:sz="0" w:space="0" w:color="auto"/>
              </w:divBdr>
              <w:divsChild>
                <w:div w:id="349597410">
                  <w:marLeft w:val="0"/>
                  <w:marRight w:val="0"/>
                  <w:marTop w:val="0"/>
                  <w:marBottom w:val="0"/>
                  <w:divBdr>
                    <w:top w:val="none" w:sz="0" w:space="0" w:color="auto"/>
                    <w:left w:val="none" w:sz="0" w:space="0" w:color="auto"/>
                    <w:bottom w:val="none" w:sz="0" w:space="0" w:color="auto"/>
                    <w:right w:val="none" w:sz="0" w:space="0" w:color="auto"/>
                  </w:divBdr>
                  <w:divsChild>
                    <w:div w:id="349573738">
                      <w:marLeft w:val="0"/>
                      <w:marRight w:val="0"/>
                      <w:marTop w:val="0"/>
                      <w:marBottom w:val="0"/>
                      <w:divBdr>
                        <w:top w:val="none" w:sz="0" w:space="0" w:color="auto"/>
                        <w:left w:val="none" w:sz="0" w:space="0" w:color="auto"/>
                        <w:bottom w:val="none" w:sz="0" w:space="0" w:color="auto"/>
                        <w:right w:val="none" w:sz="0" w:space="0" w:color="auto"/>
                      </w:divBdr>
                    </w:div>
                    <w:div w:id="349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20">
      <w:marLeft w:val="0"/>
      <w:marRight w:val="0"/>
      <w:marTop w:val="0"/>
      <w:marBottom w:val="0"/>
      <w:divBdr>
        <w:top w:val="none" w:sz="0" w:space="0" w:color="auto"/>
        <w:left w:val="none" w:sz="0" w:space="0" w:color="auto"/>
        <w:bottom w:val="none" w:sz="0" w:space="0" w:color="auto"/>
        <w:right w:val="none" w:sz="0" w:space="0" w:color="auto"/>
      </w:divBdr>
    </w:div>
    <w:div w:id="349590329">
      <w:marLeft w:val="0"/>
      <w:marRight w:val="0"/>
      <w:marTop w:val="0"/>
      <w:marBottom w:val="0"/>
      <w:divBdr>
        <w:top w:val="none" w:sz="0" w:space="0" w:color="auto"/>
        <w:left w:val="none" w:sz="0" w:space="0" w:color="auto"/>
        <w:bottom w:val="none" w:sz="0" w:space="0" w:color="auto"/>
        <w:right w:val="none" w:sz="0" w:space="0" w:color="auto"/>
      </w:divBdr>
    </w:div>
    <w:div w:id="349590330">
      <w:marLeft w:val="0"/>
      <w:marRight w:val="0"/>
      <w:marTop w:val="0"/>
      <w:marBottom w:val="0"/>
      <w:divBdr>
        <w:top w:val="none" w:sz="0" w:space="0" w:color="auto"/>
        <w:left w:val="none" w:sz="0" w:space="0" w:color="auto"/>
        <w:bottom w:val="none" w:sz="0" w:space="0" w:color="auto"/>
        <w:right w:val="none" w:sz="0" w:space="0" w:color="auto"/>
      </w:divBdr>
    </w:div>
    <w:div w:id="349590332">
      <w:marLeft w:val="0"/>
      <w:marRight w:val="0"/>
      <w:marTop w:val="0"/>
      <w:marBottom w:val="0"/>
      <w:divBdr>
        <w:top w:val="none" w:sz="0" w:space="0" w:color="auto"/>
        <w:left w:val="none" w:sz="0" w:space="0" w:color="auto"/>
        <w:bottom w:val="none" w:sz="0" w:space="0" w:color="auto"/>
        <w:right w:val="none" w:sz="0" w:space="0" w:color="auto"/>
      </w:divBdr>
      <w:divsChild>
        <w:div w:id="349573062">
          <w:marLeft w:val="0"/>
          <w:marRight w:val="0"/>
          <w:marTop w:val="0"/>
          <w:marBottom w:val="0"/>
          <w:divBdr>
            <w:top w:val="none" w:sz="0" w:space="0" w:color="auto"/>
            <w:left w:val="none" w:sz="0" w:space="0" w:color="auto"/>
            <w:bottom w:val="none" w:sz="0" w:space="0" w:color="auto"/>
            <w:right w:val="none" w:sz="0" w:space="0" w:color="auto"/>
          </w:divBdr>
        </w:div>
      </w:divsChild>
    </w:div>
    <w:div w:id="349590338">
      <w:marLeft w:val="0"/>
      <w:marRight w:val="0"/>
      <w:marTop w:val="0"/>
      <w:marBottom w:val="0"/>
      <w:divBdr>
        <w:top w:val="none" w:sz="0" w:space="0" w:color="auto"/>
        <w:left w:val="none" w:sz="0" w:space="0" w:color="auto"/>
        <w:bottom w:val="none" w:sz="0" w:space="0" w:color="auto"/>
        <w:right w:val="none" w:sz="0" w:space="0" w:color="auto"/>
      </w:divBdr>
    </w:div>
    <w:div w:id="349590341">
      <w:marLeft w:val="0"/>
      <w:marRight w:val="0"/>
      <w:marTop w:val="0"/>
      <w:marBottom w:val="0"/>
      <w:divBdr>
        <w:top w:val="none" w:sz="0" w:space="0" w:color="auto"/>
        <w:left w:val="none" w:sz="0" w:space="0" w:color="auto"/>
        <w:bottom w:val="none" w:sz="0" w:space="0" w:color="auto"/>
        <w:right w:val="none" w:sz="0" w:space="0" w:color="auto"/>
      </w:divBdr>
    </w:div>
    <w:div w:id="349590343">
      <w:marLeft w:val="0"/>
      <w:marRight w:val="0"/>
      <w:marTop w:val="0"/>
      <w:marBottom w:val="0"/>
      <w:divBdr>
        <w:top w:val="none" w:sz="0" w:space="0" w:color="auto"/>
        <w:left w:val="none" w:sz="0" w:space="0" w:color="auto"/>
        <w:bottom w:val="none" w:sz="0" w:space="0" w:color="auto"/>
        <w:right w:val="none" w:sz="0" w:space="0" w:color="auto"/>
      </w:divBdr>
      <w:divsChild>
        <w:div w:id="349593176">
          <w:marLeft w:val="0"/>
          <w:marRight w:val="0"/>
          <w:marTop w:val="0"/>
          <w:marBottom w:val="0"/>
          <w:divBdr>
            <w:top w:val="none" w:sz="0" w:space="0" w:color="auto"/>
            <w:left w:val="none" w:sz="0" w:space="0" w:color="auto"/>
            <w:bottom w:val="none" w:sz="0" w:space="0" w:color="auto"/>
            <w:right w:val="none" w:sz="0" w:space="0" w:color="auto"/>
          </w:divBdr>
          <w:divsChild>
            <w:div w:id="3495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0">
      <w:marLeft w:val="0"/>
      <w:marRight w:val="0"/>
      <w:marTop w:val="0"/>
      <w:marBottom w:val="0"/>
      <w:divBdr>
        <w:top w:val="none" w:sz="0" w:space="0" w:color="auto"/>
        <w:left w:val="none" w:sz="0" w:space="0" w:color="auto"/>
        <w:bottom w:val="none" w:sz="0" w:space="0" w:color="auto"/>
        <w:right w:val="none" w:sz="0" w:space="0" w:color="auto"/>
      </w:divBdr>
      <w:divsChild>
        <w:div w:id="349574554">
          <w:marLeft w:val="0"/>
          <w:marRight w:val="0"/>
          <w:marTop w:val="0"/>
          <w:marBottom w:val="0"/>
          <w:divBdr>
            <w:top w:val="none" w:sz="0" w:space="0" w:color="auto"/>
            <w:left w:val="none" w:sz="0" w:space="0" w:color="auto"/>
            <w:bottom w:val="none" w:sz="0" w:space="0" w:color="auto"/>
            <w:right w:val="none" w:sz="0" w:space="0" w:color="auto"/>
          </w:divBdr>
        </w:div>
        <w:div w:id="349575836">
          <w:marLeft w:val="0"/>
          <w:marRight w:val="0"/>
          <w:marTop w:val="0"/>
          <w:marBottom w:val="0"/>
          <w:divBdr>
            <w:top w:val="none" w:sz="0" w:space="0" w:color="auto"/>
            <w:left w:val="none" w:sz="0" w:space="0" w:color="auto"/>
            <w:bottom w:val="none" w:sz="0" w:space="0" w:color="auto"/>
            <w:right w:val="none" w:sz="0" w:space="0" w:color="auto"/>
          </w:divBdr>
        </w:div>
        <w:div w:id="349582622">
          <w:marLeft w:val="0"/>
          <w:marRight w:val="0"/>
          <w:marTop w:val="0"/>
          <w:marBottom w:val="0"/>
          <w:divBdr>
            <w:top w:val="none" w:sz="0" w:space="0" w:color="auto"/>
            <w:left w:val="none" w:sz="0" w:space="0" w:color="auto"/>
            <w:bottom w:val="none" w:sz="0" w:space="0" w:color="auto"/>
            <w:right w:val="none" w:sz="0" w:space="0" w:color="auto"/>
          </w:divBdr>
        </w:div>
        <w:div w:id="349585130">
          <w:marLeft w:val="0"/>
          <w:marRight w:val="0"/>
          <w:marTop w:val="0"/>
          <w:marBottom w:val="0"/>
          <w:divBdr>
            <w:top w:val="none" w:sz="0" w:space="0" w:color="auto"/>
            <w:left w:val="none" w:sz="0" w:space="0" w:color="auto"/>
            <w:bottom w:val="none" w:sz="0" w:space="0" w:color="auto"/>
            <w:right w:val="none" w:sz="0" w:space="0" w:color="auto"/>
          </w:divBdr>
        </w:div>
        <w:div w:id="349589273">
          <w:marLeft w:val="0"/>
          <w:marRight w:val="0"/>
          <w:marTop w:val="0"/>
          <w:marBottom w:val="0"/>
          <w:divBdr>
            <w:top w:val="none" w:sz="0" w:space="0" w:color="auto"/>
            <w:left w:val="none" w:sz="0" w:space="0" w:color="auto"/>
            <w:bottom w:val="none" w:sz="0" w:space="0" w:color="auto"/>
            <w:right w:val="none" w:sz="0" w:space="0" w:color="auto"/>
          </w:divBdr>
        </w:div>
      </w:divsChild>
    </w:div>
    <w:div w:id="349590351">
      <w:marLeft w:val="0"/>
      <w:marRight w:val="0"/>
      <w:marTop w:val="0"/>
      <w:marBottom w:val="0"/>
      <w:divBdr>
        <w:top w:val="none" w:sz="0" w:space="0" w:color="auto"/>
        <w:left w:val="none" w:sz="0" w:space="0" w:color="auto"/>
        <w:bottom w:val="none" w:sz="0" w:space="0" w:color="auto"/>
        <w:right w:val="none" w:sz="0" w:space="0" w:color="auto"/>
      </w:divBdr>
      <w:divsChild>
        <w:div w:id="349599307">
          <w:marLeft w:val="0"/>
          <w:marRight w:val="0"/>
          <w:marTop w:val="0"/>
          <w:marBottom w:val="0"/>
          <w:divBdr>
            <w:top w:val="none" w:sz="0" w:space="0" w:color="auto"/>
            <w:left w:val="none" w:sz="0" w:space="0" w:color="auto"/>
            <w:bottom w:val="none" w:sz="0" w:space="0" w:color="auto"/>
            <w:right w:val="none" w:sz="0" w:space="0" w:color="auto"/>
          </w:divBdr>
          <w:divsChild>
            <w:div w:id="3495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5">
      <w:marLeft w:val="0"/>
      <w:marRight w:val="0"/>
      <w:marTop w:val="0"/>
      <w:marBottom w:val="0"/>
      <w:divBdr>
        <w:top w:val="none" w:sz="0" w:space="0" w:color="auto"/>
        <w:left w:val="none" w:sz="0" w:space="0" w:color="auto"/>
        <w:bottom w:val="none" w:sz="0" w:space="0" w:color="auto"/>
        <w:right w:val="none" w:sz="0" w:space="0" w:color="auto"/>
      </w:divBdr>
    </w:div>
    <w:div w:id="349590360">
      <w:marLeft w:val="0"/>
      <w:marRight w:val="0"/>
      <w:marTop w:val="0"/>
      <w:marBottom w:val="0"/>
      <w:divBdr>
        <w:top w:val="none" w:sz="0" w:space="0" w:color="auto"/>
        <w:left w:val="none" w:sz="0" w:space="0" w:color="auto"/>
        <w:bottom w:val="none" w:sz="0" w:space="0" w:color="auto"/>
        <w:right w:val="none" w:sz="0" w:space="0" w:color="auto"/>
      </w:divBdr>
    </w:div>
    <w:div w:id="349590363">
      <w:marLeft w:val="0"/>
      <w:marRight w:val="0"/>
      <w:marTop w:val="0"/>
      <w:marBottom w:val="0"/>
      <w:divBdr>
        <w:top w:val="none" w:sz="0" w:space="0" w:color="auto"/>
        <w:left w:val="none" w:sz="0" w:space="0" w:color="auto"/>
        <w:bottom w:val="none" w:sz="0" w:space="0" w:color="auto"/>
        <w:right w:val="none" w:sz="0" w:space="0" w:color="auto"/>
      </w:divBdr>
    </w:div>
    <w:div w:id="349590367">
      <w:marLeft w:val="0"/>
      <w:marRight w:val="0"/>
      <w:marTop w:val="0"/>
      <w:marBottom w:val="0"/>
      <w:divBdr>
        <w:top w:val="none" w:sz="0" w:space="0" w:color="auto"/>
        <w:left w:val="none" w:sz="0" w:space="0" w:color="auto"/>
        <w:bottom w:val="none" w:sz="0" w:space="0" w:color="auto"/>
        <w:right w:val="none" w:sz="0" w:space="0" w:color="auto"/>
      </w:divBdr>
    </w:div>
    <w:div w:id="349590369">
      <w:marLeft w:val="0"/>
      <w:marRight w:val="0"/>
      <w:marTop w:val="0"/>
      <w:marBottom w:val="0"/>
      <w:divBdr>
        <w:top w:val="none" w:sz="0" w:space="0" w:color="auto"/>
        <w:left w:val="none" w:sz="0" w:space="0" w:color="auto"/>
        <w:bottom w:val="none" w:sz="0" w:space="0" w:color="auto"/>
        <w:right w:val="none" w:sz="0" w:space="0" w:color="auto"/>
      </w:divBdr>
      <w:divsChild>
        <w:div w:id="349581772">
          <w:marLeft w:val="0"/>
          <w:marRight w:val="0"/>
          <w:marTop w:val="0"/>
          <w:marBottom w:val="0"/>
          <w:divBdr>
            <w:top w:val="none" w:sz="0" w:space="0" w:color="auto"/>
            <w:left w:val="none" w:sz="0" w:space="0" w:color="auto"/>
            <w:bottom w:val="none" w:sz="0" w:space="0" w:color="auto"/>
            <w:right w:val="none" w:sz="0" w:space="0" w:color="auto"/>
          </w:divBdr>
          <w:divsChild>
            <w:div w:id="349574280">
              <w:marLeft w:val="0"/>
              <w:marRight w:val="0"/>
              <w:marTop w:val="0"/>
              <w:marBottom w:val="0"/>
              <w:divBdr>
                <w:top w:val="none" w:sz="0" w:space="0" w:color="auto"/>
                <w:left w:val="none" w:sz="0" w:space="0" w:color="auto"/>
                <w:bottom w:val="none" w:sz="0" w:space="0" w:color="auto"/>
                <w:right w:val="none" w:sz="0" w:space="0" w:color="auto"/>
              </w:divBdr>
            </w:div>
          </w:divsChild>
        </w:div>
        <w:div w:id="349582992">
          <w:marLeft w:val="0"/>
          <w:marRight w:val="0"/>
          <w:marTop w:val="0"/>
          <w:marBottom w:val="0"/>
          <w:divBdr>
            <w:top w:val="none" w:sz="0" w:space="0" w:color="auto"/>
            <w:left w:val="none" w:sz="0" w:space="0" w:color="auto"/>
            <w:bottom w:val="none" w:sz="0" w:space="0" w:color="auto"/>
            <w:right w:val="none" w:sz="0" w:space="0" w:color="auto"/>
          </w:divBdr>
        </w:div>
        <w:div w:id="349593066">
          <w:marLeft w:val="0"/>
          <w:marRight w:val="0"/>
          <w:marTop w:val="0"/>
          <w:marBottom w:val="0"/>
          <w:divBdr>
            <w:top w:val="none" w:sz="0" w:space="0" w:color="auto"/>
            <w:left w:val="none" w:sz="0" w:space="0" w:color="auto"/>
            <w:bottom w:val="none" w:sz="0" w:space="0" w:color="auto"/>
            <w:right w:val="none" w:sz="0" w:space="0" w:color="auto"/>
          </w:divBdr>
          <w:divsChild>
            <w:div w:id="349584225">
              <w:marLeft w:val="0"/>
              <w:marRight w:val="0"/>
              <w:marTop w:val="0"/>
              <w:marBottom w:val="0"/>
              <w:divBdr>
                <w:top w:val="none" w:sz="0" w:space="0" w:color="auto"/>
                <w:left w:val="none" w:sz="0" w:space="0" w:color="auto"/>
                <w:bottom w:val="none" w:sz="0" w:space="0" w:color="auto"/>
                <w:right w:val="none" w:sz="0" w:space="0" w:color="auto"/>
              </w:divBdr>
              <w:divsChild>
                <w:div w:id="349573737">
                  <w:marLeft w:val="0"/>
                  <w:marRight w:val="0"/>
                  <w:marTop w:val="0"/>
                  <w:marBottom w:val="0"/>
                  <w:divBdr>
                    <w:top w:val="none" w:sz="0" w:space="0" w:color="auto"/>
                    <w:left w:val="none" w:sz="0" w:space="0" w:color="auto"/>
                    <w:bottom w:val="none" w:sz="0" w:space="0" w:color="auto"/>
                    <w:right w:val="none" w:sz="0" w:space="0" w:color="auto"/>
                  </w:divBdr>
                  <w:divsChild>
                    <w:div w:id="349587760">
                      <w:marLeft w:val="0"/>
                      <w:marRight w:val="0"/>
                      <w:marTop w:val="0"/>
                      <w:marBottom w:val="0"/>
                      <w:divBdr>
                        <w:top w:val="none" w:sz="0" w:space="0" w:color="auto"/>
                        <w:left w:val="none" w:sz="0" w:space="0" w:color="auto"/>
                        <w:bottom w:val="none" w:sz="0" w:space="0" w:color="auto"/>
                        <w:right w:val="none" w:sz="0" w:space="0" w:color="auto"/>
                      </w:divBdr>
                    </w:div>
                    <w:div w:id="349588433">
                      <w:marLeft w:val="0"/>
                      <w:marRight w:val="0"/>
                      <w:marTop w:val="0"/>
                      <w:marBottom w:val="0"/>
                      <w:divBdr>
                        <w:top w:val="none" w:sz="0" w:space="0" w:color="auto"/>
                        <w:left w:val="none" w:sz="0" w:space="0" w:color="auto"/>
                        <w:bottom w:val="none" w:sz="0" w:space="0" w:color="auto"/>
                        <w:right w:val="none" w:sz="0" w:space="0" w:color="auto"/>
                      </w:divBdr>
                    </w:div>
                  </w:divsChild>
                </w:div>
                <w:div w:id="349578919">
                  <w:marLeft w:val="0"/>
                  <w:marRight w:val="0"/>
                  <w:marTop w:val="0"/>
                  <w:marBottom w:val="0"/>
                  <w:divBdr>
                    <w:top w:val="none" w:sz="0" w:space="0" w:color="auto"/>
                    <w:left w:val="none" w:sz="0" w:space="0" w:color="auto"/>
                    <w:bottom w:val="none" w:sz="0" w:space="0" w:color="auto"/>
                    <w:right w:val="none" w:sz="0" w:space="0" w:color="auto"/>
                  </w:divBdr>
                  <w:divsChild>
                    <w:div w:id="349577378">
                      <w:marLeft w:val="0"/>
                      <w:marRight w:val="0"/>
                      <w:marTop w:val="0"/>
                      <w:marBottom w:val="0"/>
                      <w:divBdr>
                        <w:top w:val="none" w:sz="0" w:space="0" w:color="auto"/>
                        <w:left w:val="none" w:sz="0" w:space="0" w:color="auto"/>
                        <w:bottom w:val="none" w:sz="0" w:space="0" w:color="auto"/>
                        <w:right w:val="none" w:sz="0" w:space="0" w:color="auto"/>
                      </w:divBdr>
                    </w:div>
                    <w:div w:id="349588450">
                      <w:marLeft w:val="0"/>
                      <w:marRight w:val="0"/>
                      <w:marTop w:val="0"/>
                      <w:marBottom w:val="0"/>
                      <w:divBdr>
                        <w:top w:val="none" w:sz="0" w:space="0" w:color="auto"/>
                        <w:left w:val="none" w:sz="0" w:space="0" w:color="auto"/>
                        <w:bottom w:val="none" w:sz="0" w:space="0" w:color="auto"/>
                        <w:right w:val="none" w:sz="0" w:space="0" w:color="auto"/>
                      </w:divBdr>
                    </w:div>
                  </w:divsChild>
                </w:div>
                <w:div w:id="349584288">
                  <w:marLeft w:val="0"/>
                  <w:marRight w:val="0"/>
                  <w:marTop w:val="0"/>
                  <w:marBottom w:val="0"/>
                  <w:divBdr>
                    <w:top w:val="none" w:sz="0" w:space="0" w:color="auto"/>
                    <w:left w:val="none" w:sz="0" w:space="0" w:color="auto"/>
                    <w:bottom w:val="none" w:sz="0" w:space="0" w:color="auto"/>
                    <w:right w:val="none" w:sz="0" w:space="0" w:color="auto"/>
                  </w:divBdr>
                  <w:divsChild>
                    <w:div w:id="349582223">
                      <w:marLeft w:val="0"/>
                      <w:marRight w:val="0"/>
                      <w:marTop w:val="0"/>
                      <w:marBottom w:val="0"/>
                      <w:divBdr>
                        <w:top w:val="none" w:sz="0" w:space="0" w:color="auto"/>
                        <w:left w:val="none" w:sz="0" w:space="0" w:color="auto"/>
                        <w:bottom w:val="none" w:sz="0" w:space="0" w:color="auto"/>
                        <w:right w:val="none" w:sz="0" w:space="0" w:color="auto"/>
                      </w:divBdr>
                    </w:div>
                    <w:div w:id="349594594">
                      <w:marLeft w:val="0"/>
                      <w:marRight w:val="0"/>
                      <w:marTop w:val="0"/>
                      <w:marBottom w:val="0"/>
                      <w:divBdr>
                        <w:top w:val="none" w:sz="0" w:space="0" w:color="auto"/>
                        <w:left w:val="none" w:sz="0" w:space="0" w:color="auto"/>
                        <w:bottom w:val="none" w:sz="0" w:space="0" w:color="auto"/>
                        <w:right w:val="none" w:sz="0" w:space="0" w:color="auto"/>
                      </w:divBdr>
                    </w:div>
                  </w:divsChild>
                </w:div>
                <w:div w:id="349584403">
                  <w:marLeft w:val="0"/>
                  <w:marRight w:val="0"/>
                  <w:marTop w:val="0"/>
                  <w:marBottom w:val="0"/>
                  <w:divBdr>
                    <w:top w:val="none" w:sz="0" w:space="0" w:color="auto"/>
                    <w:left w:val="none" w:sz="0" w:space="0" w:color="auto"/>
                    <w:bottom w:val="none" w:sz="0" w:space="0" w:color="auto"/>
                    <w:right w:val="none" w:sz="0" w:space="0" w:color="auto"/>
                  </w:divBdr>
                  <w:divsChild>
                    <w:div w:id="349574914">
                      <w:marLeft w:val="0"/>
                      <w:marRight w:val="0"/>
                      <w:marTop w:val="0"/>
                      <w:marBottom w:val="0"/>
                      <w:divBdr>
                        <w:top w:val="none" w:sz="0" w:space="0" w:color="auto"/>
                        <w:left w:val="none" w:sz="0" w:space="0" w:color="auto"/>
                        <w:bottom w:val="none" w:sz="0" w:space="0" w:color="auto"/>
                        <w:right w:val="none" w:sz="0" w:space="0" w:color="auto"/>
                      </w:divBdr>
                    </w:div>
                    <w:div w:id="349589190">
                      <w:marLeft w:val="0"/>
                      <w:marRight w:val="0"/>
                      <w:marTop w:val="0"/>
                      <w:marBottom w:val="0"/>
                      <w:divBdr>
                        <w:top w:val="none" w:sz="0" w:space="0" w:color="auto"/>
                        <w:left w:val="none" w:sz="0" w:space="0" w:color="auto"/>
                        <w:bottom w:val="none" w:sz="0" w:space="0" w:color="auto"/>
                        <w:right w:val="none" w:sz="0" w:space="0" w:color="auto"/>
                      </w:divBdr>
                    </w:div>
                  </w:divsChild>
                </w:div>
                <w:div w:id="349586266">
                  <w:marLeft w:val="0"/>
                  <w:marRight w:val="0"/>
                  <w:marTop w:val="0"/>
                  <w:marBottom w:val="0"/>
                  <w:divBdr>
                    <w:top w:val="none" w:sz="0" w:space="0" w:color="auto"/>
                    <w:left w:val="none" w:sz="0" w:space="0" w:color="auto"/>
                    <w:bottom w:val="none" w:sz="0" w:space="0" w:color="auto"/>
                    <w:right w:val="none" w:sz="0" w:space="0" w:color="auto"/>
                  </w:divBdr>
                  <w:divsChild>
                    <w:div w:id="349582748">
                      <w:marLeft w:val="0"/>
                      <w:marRight w:val="0"/>
                      <w:marTop w:val="0"/>
                      <w:marBottom w:val="0"/>
                      <w:divBdr>
                        <w:top w:val="none" w:sz="0" w:space="0" w:color="auto"/>
                        <w:left w:val="none" w:sz="0" w:space="0" w:color="auto"/>
                        <w:bottom w:val="none" w:sz="0" w:space="0" w:color="auto"/>
                        <w:right w:val="none" w:sz="0" w:space="0" w:color="auto"/>
                      </w:divBdr>
                    </w:div>
                    <w:div w:id="349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48">
              <w:marLeft w:val="0"/>
              <w:marRight w:val="0"/>
              <w:marTop w:val="0"/>
              <w:marBottom w:val="0"/>
              <w:divBdr>
                <w:top w:val="none" w:sz="0" w:space="0" w:color="auto"/>
                <w:left w:val="none" w:sz="0" w:space="0" w:color="auto"/>
                <w:bottom w:val="none" w:sz="0" w:space="0" w:color="auto"/>
                <w:right w:val="none" w:sz="0" w:space="0" w:color="auto"/>
              </w:divBdr>
              <w:divsChild>
                <w:div w:id="349578744">
                  <w:marLeft w:val="0"/>
                  <w:marRight w:val="0"/>
                  <w:marTop w:val="0"/>
                  <w:marBottom w:val="0"/>
                  <w:divBdr>
                    <w:top w:val="none" w:sz="0" w:space="0" w:color="auto"/>
                    <w:left w:val="none" w:sz="0" w:space="0" w:color="auto"/>
                    <w:bottom w:val="none" w:sz="0" w:space="0" w:color="auto"/>
                    <w:right w:val="none" w:sz="0" w:space="0" w:color="auto"/>
                  </w:divBdr>
                  <w:divsChild>
                    <w:div w:id="349573342">
                      <w:marLeft w:val="0"/>
                      <w:marRight w:val="0"/>
                      <w:marTop w:val="0"/>
                      <w:marBottom w:val="0"/>
                      <w:divBdr>
                        <w:top w:val="none" w:sz="0" w:space="0" w:color="auto"/>
                        <w:left w:val="none" w:sz="0" w:space="0" w:color="auto"/>
                        <w:bottom w:val="none" w:sz="0" w:space="0" w:color="auto"/>
                        <w:right w:val="none" w:sz="0" w:space="0" w:color="auto"/>
                      </w:divBdr>
                    </w:div>
                    <w:div w:id="3495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70">
      <w:marLeft w:val="0"/>
      <w:marRight w:val="0"/>
      <w:marTop w:val="0"/>
      <w:marBottom w:val="0"/>
      <w:divBdr>
        <w:top w:val="none" w:sz="0" w:space="0" w:color="auto"/>
        <w:left w:val="none" w:sz="0" w:space="0" w:color="auto"/>
        <w:bottom w:val="none" w:sz="0" w:space="0" w:color="auto"/>
        <w:right w:val="none" w:sz="0" w:space="0" w:color="auto"/>
      </w:divBdr>
    </w:div>
    <w:div w:id="349590371">
      <w:marLeft w:val="0"/>
      <w:marRight w:val="0"/>
      <w:marTop w:val="0"/>
      <w:marBottom w:val="0"/>
      <w:divBdr>
        <w:top w:val="none" w:sz="0" w:space="0" w:color="auto"/>
        <w:left w:val="none" w:sz="0" w:space="0" w:color="auto"/>
        <w:bottom w:val="none" w:sz="0" w:space="0" w:color="auto"/>
        <w:right w:val="none" w:sz="0" w:space="0" w:color="auto"/>
      </w:divBdr>
    </w:div>
    <w:div w:id="349590372">
      <w:marLeft w:val="0"/>
      <w:marRight w:val="0"/>
      <w:marTop w:val="0"/>
      <w:marBottom w:val="0"/>
      <w:divBdr>
        <w:top w:val="none" w:sz="0" w:space="0" w:color="auto"/>
        <w:left w:val="none" w:sz="0" w:space="0" w:color="auto"/>
        <w:bottom w:val="none" w:sz="0" w:space="0" w:color="auto"/>
        <w:right w:val="none" w:sz="0" w:space="0" w:color="auto"/>
      </w:divBdr>
      <w:divsChild>
        <w:div w:id="349595799">
          <w:marLeft w:val="0"/>
          <w:marRight w:val="0"/>
          <w:marTop w:val="0"/>
          <w:marBottom w:val="0"/>
          <w:divBdr>
            <w:top w:val="none" w:sz="0" w:space="0" w:color="auto"/>
            <w:left w:val="none" w:sz="0" w:space="0" w:color="auto"/>
            <w:bottom w:val="none" w:sz="0" w:space="0" w:color="auto"/>
            <w:right w:val="none" w:sz="0" w:space="0" w:color="auto"/>
          </w:divBdr>
          <w:divsChild>
            <w:div w:id="3495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77">
      <w:marLeft w:val="0"/>
      <w:marRight w:val="0"/>
      <w:marTop w:val="0"/>
      <w:marBottom w:val="0"/>
      <w:divBdr>
        <w:top w:val="none" w:sz="0" w:space="0" w:color="auto"/>
        <w:left w:val="none" w:sz="0" w:space="0" w:color="auto"/>
        <w:bottom w:val="none" w:sz="0" w:space="0" w:color="auto"/>
        <w:right w:val="none" w:sz="0" w:space="0" w:color="auto"/>
      </w:divBdr>
    </w:div>
    <w:div w:id="349590383">
      <w:marLeft w:val="0"/>
      <w:marRight w:val="0"/>
      <w:marTop w:val="0"/>
      <w:marBottom w:val="0"/>
      <w:divBdr>
        <w:top w:val="none" w:sz="0" w:space="0" w:color="auto"/>
        <w:left w:val="none" w:sz="0" w:space="0" w:color="auto"/>
        <w:bottom w:val="none" w:sz="0" w:space="0" w:color="auto"/>
        <w:right w:val="none" w:sz="0" w:space="0" w:color="auto"/>
      </w:divBdr>
      <w:divsChild>
        <w:div w:id="349583942">
          <w:marLeft w:val="0"/>
          <w:marRight w:val="0"/>
          <w:marTop w:val="0"/>
          <w:marBottom w:val="0"/>
          <w:divBdr>
            <w:top w:val="none" w:sz="0" w:space="0" w:color="auto"/>
            <w:left w:val="none" w:sz="0" w:space="0" w:color="auto"/>
            <w:bottom w:val="none" w:sz="0" w:space="0" w:color="auto"/>
            <w:right w:val="none" w:sz="0" w:space="0" w:color="auto"/>
          </w:divBdr>
          <w:divsChild>
            <w:div w:id="349590078">
              <w:marLeft w:val="0"/>
              <w:marRight w:val="0"/>
              <w:marTop w:val="0"/>
              <w:marBottom w:val="0"/>
              <w:divBdr>
                <w:top w:val="none" w:sz="0" w:space="0" w:color="auto"/>
                <w:left w:val="none" w:sz="0" w:space="0" w:color="auto"/>
                <w:bottom w:val="none" w:sz="0" w:space="0" w:color="auto"/>
                <w:right w:val="none" w:sz="0" w:space="0" w:color="auto"/>
              </w:divBdr>
              <w:divsChild>
                <w:div w:id="349572538">
                  <w:marLeft w:val="0"/>
                  <w:marRight w:val="0"/>
                  <w:marTop w:val="0"/>
                  <w:marBottom w:val="0"/>
                  <w:divBdr>
                    <w:top w:val="none" w:sz="0" w:space="0" w:color="auto"/>
                    <w:left w:val="none" w:sz="0" w:space="0" w:color="auto"/>
                    <w:bottom w:val="none" w:sz="0" w:space="0" w:color="auto"/>
                    <w:right w:val="none" w:sz="0" w:space="0" w:color="auto"/>
                  </w:divBdr>
                  <w:divsChild>
                    <w:div w:id="349575956">
                      <w:marLeft w:val="0"/>
                      <w:marRight w:val="0"/>
                      <w:marTop w:val="0"/>
                      <w:marBottom w:val="0"/>
                      <w:divBdr>
                        <w:top w:val="none" w:sz="0" w:space="0" w:color="auto"/>
                        <w:left w:val="none" w:sz="0" w:space="0" w:color="auto"/>
                        <w:bottom w:val="none" w:sz="0" w:space="0" w:color="auto"/>
                        <w:right w:val="none" w:sz="0" w:space="0" w:color="auto"/>
                      </w:divBdr>
                    </w:div>
                    <w:div w:id="3495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02">
          <w:marLeft w:val="0"/>
          <w:marRight w:val="0"/>
          <w:marTop w:val="0"/>
          <w:marBottom w:val="0"/>
          <w:divBdr>
            <w:top w:val="none" w:sz="0" w:space="0" w:color="auto"/>
            <w:left w:val="none" w:sz="0" w:space="0" w:color="auto"/>
            <w:bottom w:val="none" w:sz="0" w:space="0" w:color="auto"/>
            <w:right w:val="none" w:sz="0" w:space="0" w:color="auto"/>
          </w:divBdr>
          <w:divsChild>
            <w:div w:id="349581638">
              <w:marLeft w:val="0"/>
              <w:marRight w:val="0"/>
              <w:marTop w:val="0"/>
              <w:marBottom w:val="0"/>
              <w:divBdr>
                <w:top w:val="none" w:sz="0" w:space="0" w:color="auto"/>
                <w:left w:val="none" w:sz="0" w:space="0" w:color="auto"/>
                <w:bottom w:val="none" w:sz="0" w:space="0" w:color="auto"/>
                <w:right w:val="none" w:sz="0" w:space="0" w:color="auto"/>
              </w:divBdr>
            </w:div>
          </w:divsChild>
        </w:div>
        <w:div w:id="349598969">
          <w:marLeft w:val="0"/>
          <w:marRight w:val="0"/>
          <w:marTop w:val="0"/>
          <w:marBottom w:val="0"/>
          <w:divBdr>
            <w:top w:val="none" w:sz="0" w:space="0" w:color="auto"/>
            <w:left w:val="none" w:sz="0" w:space="0" w:color="auto"/>
            <w:bottom w:val="none" w:sz="0" w:space="0" w:color="auto"/>
            <w:right w:val="none" w:sz="0" w:space="0" w:color="auto"/>
          </w:divBdr>
        </w:div>
      </w:divsChild>
    </w:div>
    <w:div w:id="349590386">
      <w:marLeft w:val="0"/>
      <w:marRight w:val="0"/>
      <w:marTop w:val="0"/>
      <w:marBottom w:val="0"/>
      <w:divBdr>
        <w:top w:val="none" w:sz="0" w:space="0" w:color="auto"/>
        <w:left w:val="none" w:sz="0" w:space="0" w:color="auto"/>
        <w:bottom w:val="none" w:sz="0" w:space="0" w:color="auto"/>
        <w:right w:val="none" w:sz="0" w:space="0" w:color="auto"/>
      </w:divBdr>
      <w:divsChild>
        <w:div w:id="349572402">
          <w:marLeft w:val="0"/>
          <w:marRight w:val="0"/>
          <w:marTop w:val="0"/>
          <w:marBottom w:val="0"/>
          <w:divBdr>
            <w:top w:val="none" w:sz="0" w:space="0" w:color="auto"/>
            <w:left w:val="none" w:sz="0" w:space="0" w:color="auto"/>
            <w:bottom w:val="none" w:sz="0" w:space="0" w:color="auto"/>
            <w:right w:val="none" w:sz="0" w:space="0" w:color="auto"/>
          </w:divBdr>
        </w:div>
        <w:div w:id="349574207">
          <w:marLeft w:val="0"/>
          <w:marRight w:val="0"/>
          <w:marTop w:val="0"/>
          <w:marBottom w:val="0"/>
          <w:divBdr>
            <w:top w:val="none" w:sz="0" w:space="0" w:color="auto"/>
            <w:left w:val="none" w:sz="0" w:space="0" w:color="auto"/>
            <w:bottom w:val="none" w:sz="0" w:space="0" w:color="auto"/>
            <w:right w:val="none" w:sz="0" w:space="0" w:color="auto"/>
          </w:divBdr>
        </w:div>
        <w:div w:id="349578426">
          <w:marLeft w:val="0"/>
          <w:marRight w:val="0"/>
          <w:marTop w:val="0"/>
          <w:marBottom w:val="0"/>
          <w:divBdr>
            <w:top w:val="none" w:sz="0" w:space="0" w:color="auto"/>
            <w:left w:val="none" w:sz="0" w:space="0" w:color="auto"/>
            <w:bottom w:val="none" w:sz="0" w:space="0" w:color="auto"/>
            <w:right w:val="none" w:sz="0" w:space="0" w:color="auto"/>
          </w:divBdr>
          <w:divsChild>
            <w:div w:id="349578760">
              <w:marLeft w:val="0"/>
              <w:marRight w:val="0"/>
              <w:marTop w:val="0"/>
              <w:marBottom w:val="0"/>
              <w:divBdr>
                <w:top w:val="none" w:sz="0" w:space="0" w:color="auto"/>
                <w:left w:val="none" w:sz="0" w:space="0" w:color="auto"/>
                <w:bottom w:val="none" w:sz="0" w:space="0" w:color="auto"/>
                <w:right w:val="none" w:sz="0" w:space="0" w:color="auto"/>
              </w:divBdr>
            </w:div>
            <w:div w:id="349587588">
              <w:marLeft w:val="0"/>
              <w:marRight w:val="0"/>
              <w:marTop w:val="0"/>
              <w:marBottom w:val="0"/>
              <w:divBdr>
                <w:top w:val="none" w:sz="0" w:space="0" w:color="auto"/>
                <w:left w:val="none" w:sz="0" w:space="0" w:color="auto"/>
                <w:bottom w:val="none" w:sz="0" w:space="0" w:color="auto"/>
                <w:right w:val="none" w:sz="0" w:space="0" w:color="auto"/>
              </w:divBdr>
            </w:div>
            <w:div w:id="349593442">
              <w:marLeft w:val="0"/>
              <w:marRight w:val="0"/>
              <w:marTop w:val="0"/>
              <w:marBottom w:val="0"/>
              <w:divBdr>
                <w:top w:val="none" w:sz="0" w:space="0" w:color="auto"/>
                <w:left w:val="none" w:sz="0" w:space="0" w:color="auto"/>
                <w:bottom w:val="none" w:sz="0" w:space="0" w:color="auto"/>
                <w:right w:val="none" w:sz="0" w:space="0" w:color="auto"/>
              </w:divBdr>
            </w:div>
          </w:divsChild>
        </w:div>
        <w:div w:id="349597590">
          <w:marLeft w:val="0"/>
          <w:marRight w:val="0"/>
          <w:marTop w:val="0"/>
          <w:marBottom w:val="0"/>
          <w:divBdr>
            <w:top w:val="none" w:sz="0" w:space="0" w:color="auto"/>
            <w:left w:val="none" w:sz="0" w:space="0" w:color="auto"/>
            <w:bottom w:val="none" w:sz="0" w:space="0" w:color="auto"/>
            <w:right w:val="none" w:sz="0" w:space="0" w:color="auto"/>
          </w:divBdr>
        </w:div>
      </w:divsChild>
    </w:div>
    <w:div w:id="349590387">
      <w:marLeft w:val="0"/>
      <w:marRight w:val="0"/>
      <w:marTop w:val="0"/>
      <w:marBottom w:val="0"/>
      <w:divBdr>
        <w:top w:val="none" w:sz="0" w:space="0" w:color="auto"/>
        <w:left w:val="none" w:sz="0" w:space="0" w:color="auto"/>
        <w:bottom w:val="none" w:sz="0" w:space="0" w:color="auto"/>
        <w:right w:val="none" w:sz="0" w:space="0" w:color="auto"/>
      </w:divBdr>
      <w:divsChild>
        <w:div w:id="349577788">
          <w:marLeft w:val="0"/>
          <w:marRight w:val="0"/>
          <w:marTop w:val="0"/>
          <w:marBottom w:val="0"/>
          <w:divBdr>
            <w:top w:val="none" w:sz="0" w:space="0" w:color="auto"/>
            <w:left w:val="none" w:sz="0" w:space="0" w:color="auto"/>
            <w:bottom w:val="none" w:sz="0" w:space="0" w:color="auto"/>
            <w:right w:val="none" w:sz="0" w:space="0" w:color="auto"/>
          </w:divBdr>
        </w:div>
        <w:div w:id="349595173">
          <w:marLeft w:val="0"/>
          <w:marRight w:val="0"/>
          <w:marTop w:val="0"/>
          <w:marBottom w:val="0"/>
          <w:divBdr>
            <w:top w:val="none" w:sz="0" w:space="0" w:color="auto"/>
            <w:left w:val="none" w:sz="0" w:space="0" w:color="auto"/>
            <w:bottom w:val="none" w:sz="0" w:space="0" w:color="auto"/>
            <w:right w:val="none" w:sz="0" w:space="0" w:color="auto"/>
          </w:divBdr>
        </w:div>
      </w:divsChild>
    </w:div>
    <w:div w:id="349590389">
      <w:marLeft w:val="0"/>
      <w:marRight w:val="0"/>
      <w:marTop w:val="0"/>
      <w:marBottom w:val="0"/>
      <w:divBdr>
        <w:top w:val="none" w:sz="0" w:space="0" w:color="auto"/>
        <w:left w:val="none" w:sz="0" w:space="0" w:color="auto"/>
        <w:bottom w:val="none" w:sz="0" w:space="0" w:color="auto"/>
        <w:right w:val="none" w:sz="0" w:space="0" w:color="auto"/>
      </w:divBdr>
      <w:divsChild>
        <w:div w:id="349577439">
          <w:marLeft w:val="0"/>
          <w:marRight w:val="0"/>
          <w:marTop w:val="0"/>
          <w:marBottom w:val="0"/>
          <w:divBdr>
            <w:top w:val="none" w:sz="0" w:space="0" w:color="auto"/>
            <w:left w:val="none" w:sz="0" w:space="0" w:color="auto"/>
            <w:bottom w:val="none" w:sz="0" w:space="0" w:color="auto"/>
            <w:right w:val="none" w:sz="0" w:space="0" w:color="auto"/>
          </w:divBdr>
        </w:div>
        <w:div w:id="349586345">
          <w:marLeft w:val="0"/>
          <w:marRight w:val="0"/>
          <w:marTop w:val="0"/>
          <w:marBottom w:val="0"/>
          <w:divBdr>
            <w:top w:val="none" w:sz="0" w:space="0" w:color="auto"/>
            <w:left w:val="none" w:sz="0" w:space="0" w:color="auto"/>
            <w:bottom w:val="none" w:sz="0" w:space="0" w:color="auto"/>
            <w:right w:val="none" w:sz="0" w:space="0" w:color="auto"/>
          </w:divBdr>
        </w:div>
        <w:div w:id="349600399">
          <w:marLeft w:val="0"/>
          <w:marRight w:val="0"/>
          <w:marTop w:val="0"/>
          <w:marBottom w:val="0"/>
          <w:divBdr>
            <w:top w:val="none" w:sz="0" w:space="0" w:color="auto"/>
            <w:left w:val="none" w:sz="0" w:space="0" w:color="auto"/>
            <w:bottom w:val="none" w:sz="0" w:space="0" w:color="auto"/>
            <w:right w:val="none" w:sz="0" w:space="0" w:color="auto"/>
          </w:divBdr>
          <w:divsChild>
            <w:div w:id="3495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90">
      <w:marLeft w:val="0"/>
      <w:marRight w:val="0"/>
      <w:marTop w:val="0"/>
      <w:marBottom w:val="0"/>
      <w:divBdr>
        <w:top w:val="none" w:sz="0" w:space="0" w:color="auto"/>
        <w:left w:val="none" w:sz="0" w:space="0" w:color="auto"/>
        <w:bottom w:val="none" w:sz="0" w:space="0" w:color="auto"/>
        <w:right w:val="none" w:sz="0" w:space="0" w:color="auto"/>
      </w:divBdr>
      <w:divsChild>
        <w:div w:id="349575199">
          <w:marLeft w:val="0"/>
          <w:marRight w:val="0"/>
          <w:marTop w:val="0"/>
          <w:marBottom w:val="0"/>
          <w:divBdr>
            <w:top w:val="none" w:sz="0" w:space="0" w:color="auto"/>
            <w:left w:val="none" w:sz="0" w:space="0" w:color="auto"/>
            <w:bottom w:val="none" w:sz="0" w:space="0" w:color="auto"/>
            <w:right w:val="none" w:sz="0" w:space="0" w:color="auto"/>
          </w:divBdr>
        </w:div>
      </w:divsChild>
    </w:div>
    <w:div w:id="349590391">
      <w:marLeft w:val="0"/>
      <w:marRight w:val="0"/>
      <w:marTop w:val="0"/>
      <w:marBottom w:val="0"/>
      <w:divBdr>
        <w:top w:val="none" w:sz="0" w:space="0" w:color="auto"/>
        <w:left w:val="none" w:sz="0" w:space="0" w:color="auto"/>
        <w:bottom w:val="none" w:sz="0" w:space="0" w:color="auto"/>
        <w:right w:val="none" w:sz="0" w:space="0" w:color="auto"/>
      </w:divBdr>
      <w:divsChild>
        <w:div w:id="349587239">
          <w:marLeft w:val="0"/>
          <w:marRight w:val="0"/>
          <w:marTop w:val="0"/>
          <w:marBottom w:val="0"/>
          <w:divBdr>
            <w:top w:val="none" w:sz="0" w:space="0" w:color="auto"/>
            <w:left w:val="none" w:sz="0" w:space="0" w:color="auto"/>
            <w:bottom w:val="none" w:sz="0" w:space="0" w:color="auto"/>
            <w:right w:val="none" w:sz="0" w:space="0" w:color="auto"/>
          </w:divBdr>
        </w:div>
        <w:div w:id="349595723">
          <w:marLeft w:val="0"/>
          <w:marRight w:val="0"/>
          <w:marTop w:val="0"/>
          <w:marBottom w:val="0"/>
          <w:divBdr>
            <w:top w:val="none" w:sz="0" w:space="0" w:color="auto"/>
            <w:left w:val="none" w:sz="0" w:space="0" w:color="auto"/>
            <w:bottom w:val="none" w:sz="0" w:space="0" w:color="auto"/>
            <w:right w:val="none" w:sz="0" w:space="0" w:color="auto"/>
          </w:divBdr>
        </w:div>
      </w:divsChild>
    </w:div>
    <w:div w:id="349590394">
      <w:marLeft w:val="0"/>
      <w:marRight w:val="0"/>
      <w:marTop w:val="0"/>
      <w:marBottom w:val="0"/>
      <w:divBdr>
        <w:top w:val="none" w:sz="0" w:space="0" w:color="auto"/>
        <w:left w:val="none" w:sz="0" w:space="0" w:color="auto"/>
        <w:bottom w:val="none" w:sz="0" w:space="0" w:color="auto"/>
        <w:right w:val="none" w:sz="0" w:space="0" w:color="auto"/>
      </w:divBdr>
    </w:div>
    <w:div w:id="349590396">
      <w:marLeft w:val="0"/>
      <w:marRight w:val="0"/>
      <w:marTop w:val="0"/>
      <w:marBottom w:val="0"/>
      <w:divBdr>
        <w:top w:val="none" w:sz="0" w:space="0" w:color="auto"/>
        <w:left w:val="none" w:sz="0" w:space="0" w:color="auto"/>
        <w:bottom w:val="none" w:sz="0" w:space="0" w:color="auto"/>
        <w:right w:val="none" w:sz="0" w:space="0" w:color="auto"/>
      </w:divBdr>
      <w:divsChild>
        <w:div w:id="349573757">
          <w:marLeft w:val="0"/>
          <w:marRight w:val="0"/>
          <w:marTop w:val="0"/>
          <w:marBottom w:val="0"/>
          <w:divBdr>
            <w:top w:val="none" w:sz="0" w:space="0" w:color="auto"/>
            <w:left w:val="none" w:sz="0" w:space="0" w:color="auto"/>
            <w:bottom w:val="none" w:sz="0" w:space="0" w:color="auto"/>
            <w:right w:val="none" w:sz="0" w:space="0" w:color="auto"/>
          </w:divBdr>
        </w:div>
      </w:divsChild>
    </w:div>
    <w:div w:id="349590397">
      <w:marLeft w:val="0"/>
      <w:marRight w:val="0"/>
      <w:marTop w:val="0"/>
      <w:marBottom w:val="0"/>
      <w:divBdr>
        <w:top w:val="none" w:sz="0" w:space="0" w:color="auto"/>
        <w:left w:val="none" w:sz="0" w:space="0" w:color="auto"/>
        <w:bottom w:val="none" w:sz="0" w:space="0" w:color="auto"/>
        <w:right w:val="none" w:sz="0" w:space="0" w:color="auto"/>
      </w:divBdr>
    </w:div>
    <w:div w:id="349590398">
      <w:marLeft w:val="0"/>
      <w:marRight w:val="0"/>
      <w:marTop w:val="0"/>
      <w:marBottom w:val="0"/>
      <w:divBdr>
        <w:top w:val="none" w:sz="0" w:space="0" w:color="auto"/>
        <w:left w:val="none" w:sz="0" w:space="0" w:color="auto"/>
        <w:bottom w:val="none" w:sz="0" w:space="0" w:color="auto"/>
        <w:right w:val="none" w:sz="0" w:space="0" w:color="auto"/>
      </w:divBdr>
      <w:divsChild>
        <w:div w:id="349597194">
          <w:marLeft w:val="0"/>
          <w:marRight w:val="0"/>
          <w:marTop w:val="0"/>
          <w:marBottom w:val="0"/>
          <w:divBdr>
            <w:top w:val="none" w:sz="0" w:space="0" w:color="auto"/>
            <w:left w:val="none" w:sz="0" w:space="0" w:color="auto"/>
            <w:bottom w:val="none" w:sz="0" w:space="0" w:color="auto"/>
            <w:right w:val="none" w:sz="0" w:space="0" w:color="auto"/>
          </w:divBdr>
        </w:div>
      </w:divsChild>
    </w:div>
    <w:div w:id="349590399">
      <w:marLeft w:val="0"/>
      <w:marRight w:val="0"/>
      <w:marTop w:val="0"/>
      <w:marBottom w:val="0"/>
      <w:divBdr>
        <w:top w:val="none" w:sz="0" w:space="0" w:color="auto"/>
        <w:left w:val="none" w:sz="0" w:space="0" w:color="auto"/>
        <w:bottom w:val="none" w:sz="0" w:space="0" w:color="auto"/>
        <w:right w:val="none" w:sz="0" w:space="0" w:color="auto"/>
      </w:divBdr>
      <w:divsChild>
        <w:div w:id="349575636">
          <w:marLeft w:val="0"/>
          <w:marRight w:val="0"/>
          <w:marTop w:val="0"/>
          <w:marBottom w:val="0"/>
          <w:divBdr>
            <w:top w:val="none" w:sz="0" w:space="0" w:color="auto"/>
            <w:left w:val="none" w:sz="0" w:space="0" w:color="auto"/>
            <w:bottom w:val="none" w:sz="0" w:space="0" w:color="auto"/>
            <w:right w:val="none" w:sz="0" w:space="0" w:color="auto"/>
          </w:divBdr>
        </w:div>
        <w:div w:id="349589842">
          <w:marLeft w:val="0"/>
          <w:marRight w:val="0"/>
          <w:marTop w:val="0"/>
          <w:marBottom w:val="0"/>
          <w:divBdr>
            <w:top w:val="none" w:sz="0" w:space="0" w:color="auto"/>
            <w:left w:val="none" w:sz="0" w:space="0" w:color="auto"/>
            <w:bottom w:val="none" w:sz="0" w:space="0" w:color="auto"/>
            <w:right w:val="none" w:sz="0" w:space="0" w:color="auto"/>
          </w:divBdr>
        </w:div>
      </w:divsChild>
    </w:div>
    <w:div w:id="349590404">
      <w:marLeft w:val="0"/>
      <w:marRight w:val="0"/>
      <w:marTop w:val="0"/>
      <w:marBottom w:val="0"/>
      <w:divBdr>
        <w:top w:val="none" w:sz="0" w:space="0" w:color="auto"/>
        <w:left w:val="none" w:sz="0" w:space="0" w:color="auto"/>
        <w:bottom w:val="none" w:sz="0" w:space="0" w:color="auto"/>
        <w:right w:val="none" w:sz="0" w:space="0" w:color="auto"/>
      </w:divBdr>
      <w:divsChild>
        <w:div w:id="349575290">
          <w:marLeft w:val="0"/>
          <w:marRight w:val="0"/>
          <w:marTop w:val="0"/>
          <w:marBottom w:val="0"/>
          <w:divBdr>
            <w:top w:val="none" w:sz="0" w:space="0" w:color="auto"/>
            <w:left w:val="none" w:sz="0" w:space="0" w:color="auto"/>
            <w:bottom w:val="none" w:sz="0" w:space="0" w:color="auto"/>
            <w:right w:val="none" w:sz="0" w:space="0" w:color="auto"/>
          </w:divBdr>
        </w:div>
      </w:divsChild>
    </w:div>
    <w:div w:id="349590410">
      <w:marLeft w:val="0"/>
      <w:marRight w:val="0"/>
      <w:marTop w:val="0"/>
      <w:marBottom w:val="0"/>
      <w:divBdr>
        <w:top w:val="none" w:sz="0" w:space="0" w:color="auto"/>
        <w:left w:val="none" w:sz="0" w:space="0" w:color="auto"/>
        <w:bottom w:val="none" w:sz="0" w:space="0" w:color="auto"/>
        <w:right w:val="none" w:sz="0" w:space="0" w:color="auto"/>
      </w:divBdr>
    </w:div>
    <w:div w:id="349590411">
      <w:marLeft w:val="0"/>
      <w:marRight w:val="0"/>
      <w:marTop w:val="0"/>
      <w:marBottom w:val="0"/>
      <w:divBdr>
        <w:top w:val="none" w:sz="0" w:space="0" w:color="auto"/>
        <w:left w:val="none" w:sz="0" w:space="0" w:color="auto"/>
        <w:bottom w:val="none" w:sz="0" w:space="0" w:color="auto"/>
        <w:right w:val="none" w:sz="0" w:space="0" w:color="auto"/>
      </w:divBdr>
      <w:divsChild>
        <w:div w:id="349594469">
          <w:marLeft w:val="0"/>
          <w:marRight w:val="0"/>
          <w:marTop w:val="0"/>
          <w:marBottom w:val="0"/>
          <w:divBdr>
            <w:top w:val="none" w:sz="0" w:space="0" w:color="auto"/>
            <w:left w:val="none" w:sz="0" w:space="0" w:color="auto"/>
            <w:bottom w:val="none" w:sz="0" w:space="0" w:color="auto"/>
            <w:right w:val="none" w:sz="0" w:space="0" w:color="auto"/>
          </w:divBdr>
          <w:divsChild>
            <w:div w:id="3495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2">
      <w:marLeft w:val="0"/>
      <w:marRight w:val="0"/>
      <w:marTop w:val="0"/>
      <w:marBottom w:val="0"/>
      <w:divBdr>
        <w:top w:val="none" w:sz="0" w:space="0" w:color="auto"/>
        <w:left w:val="none" w:sz="0" w:space="0" w:color="auto"/>
        <w:bottom w:val="none" w:sz="0" w:space="0" w:color="auto"/>
        <w:right w:val="none" w:sz="0" w:space="0" w:color="auto"/>
      </w:divBdr>
      <w:divsChild>
        <w:div w:id="349593785">
          <w:marLeft w:val="0"/>
          <w:marRight w:val="0"/>
          <w:marTop w:val="0"/>
          <w:marBottom w:val="0"/>
          <w:divBdr>
            <w:top w:val="none" w:sz="0" w:space="0" w:color="auto"/>
            <w:left w:val="none" w:sz="0" w:space="0" w:color="auto"/>
            <w:bottom w:val="none" w:sz="0" w:space="0" w:color="auto"/>
            <w:right w:val="none" w:sz="0" w:space="0" w:color="auto"/>
          </w:divBdr>
        </w:div>
        <w:div w:id="349598020">
          <w:marLeft w:val="0"/>
          <w:marRight w:val="0"/>
          <w:marTop w:val="0"/>
          <w:marBottom w:val="0"/>
          <w:divBdr>
            <w:top w:val="none" w:sz="0" w:space="0" w:color="auto"/>
            <w:left w:val="none" w:sz="0" w:space="0" w:color="auto"/>
            <w:bottom w:val="none" w:sz="0" w:space="0" w:color="auto"/>
            <w:right w:val="none" w:sz="0" w:space="0" w:color="auto"/>
          </w:divBdr>
        </w:div>
      </w:divsChild>
    </w:div>
    <w:div w:id="349590413">
      <w:marLeft w:val="0"/>
      <w:marRight w:val="0"/>
      <w:marTop w:val="0"/>
      <w:marBottom w:val="0"/>
      <w:divBdr>
        <w:top w:val="none" w:sz="0" w:space="0" w:color="auto"/>
        <w:left w:val="none" w:sz="0" w:space="0" w:color="auto"/>
        <w:bottom w:val="none" w:sz="0" w:space="0" w:color="auto"/>
        <w:right w:val="none" w:sz="0" w:space="0" w:color="auto"/>
      </w:divBdr>
    </w:div>
    <w:div w:id="349590416">
      <w:marLeft w:val="0"/>
      <w:marRight w:val="0"/>
      <w:marTop w:val="0"/>
      <w:marBottom w:val="0"/>
      <w:divBdr>
        <w:top w:val="none" w:sz="0" w:space="0" w:color="auto"/>
        <w:left w:val="none" w:sz="0" w:space="0" w:color="auto"/>
        <w:bottom w:val="none" w:sz="0" w:space="0" w:color="auto"/>
        <w:right w:val="none" w:sz="0" w:space="0" w:color="auto"/>
      </w:divBdr>
    </w:div>
    <w:div w:id="349590421">
      <w:marLeft w:val="0"/>
      <w:marRight w:val="0"/>
      <w:marTop w:val="0"/>
      <w:marBottom w:val="0"/>
      <w:divBdr>
        <w:top w:val="none" w:sz="0" w:space="0" w:color="auto"/>
        <w:left w:val="none" w:sz="0" w:space="0" w:color="auto"/>
        <w:bottom w:val="none" w:sz="0" w:space="0" w:color="auto"/>
        <w:right w:val="none" w:sz="0" w:space="0" w:color="auto"/>
      </w:divBdr>
    </w:div>
    <w:div w:id="349590425">
      <w:marLeft w:val="0"/>
      <w:marRight w:val="0"/>
      <w:marTop w:val="0"/>
      <w:marBottom w:val="0"/>
      <w:divBdr>
        <w:top w:val="none" w:sz="0" w:space="0" w:color="auto"/>
        <w:left w:val="none" w:sz="0" w:space="0" w:color="auto"/>
        <w:bottom w:val="none" w:sz="0" w:space="0" w:color="auto"/>
        <w:right w:val="none" w:sz="0" w:space="0" w:color="auto"/>
      </w:divBdr>
      <w:divsChild>
        <w:div w:id="349587097">
          <w:marLeft w:val="0"/>
          <w:marRight w:val="0"/>
          <w:marTop w:val="0"/>
          <w:marBottom w:val="0"/>
          <w:divBdr>
            <w:top w:val="none" w:sz="0" w:space="0" w:color="auto"/>
            <w:left w:val="none" w:sz="0" w:space="0" w:color="auto"/>
            <w:bottom w:val="none" w:sz="0" w:space="0" w:color="auto"/>
            <w:right w:val="none" w:sz="0" w:space="0" w:color="auto"/>
          </w:divBdr>
        </w:div>
        <w:div w:id="349593346">
          <w:marLeft w:val="0"/>
          <w:marRight w:val="0"/>
          <w:marTop w:val="0"/>
          <w:marBottom w:val="0"/>
          <w:divBdr>
            <w:top w:val="none" w:sz="0" w:space="0" w:color="auto"/>
            <w:left w:val="none" w:sz="0" w:space="0" w:color="auto"/>
            <w:bottom w:val="none" w:sz="0" w:space="0" w:color="auto"/>
            <w:right w:val="none" w:sz="0" w:space="0" w:color="auto"/>
          </w:divBdr>
        </w:div>
      </w:divsChild>
    </w:div>
    <w:div w:id="349590426">
      <w:marLeft w:val="0"/>
      <w:marRight w:val="0"/>
      <w:marTop w:val="0"/>
      <w:marBottom w:val="0"/>
      <w:divBdr>
        <w:top w:val="none" w:sz="0" w:space="0" w:color="auto"/>
        <w:left w:val="none" w:sz="0" w:space="0" w:color="auto"/>
        <w:bottom w:val="none" w:sz="0" w:space="0" w:color="auto"/>
        <w:right w:val="none" w:sz="0" w:space="0" w:color="auto"/>
      </w:divBdr>
      <w:divsChild>
        <w:div w:id="349582126">
          <w:marLeft w:val="0"/>
          <w:marRight w:val="0"/>
          <w:marTop w:val="0"/>
          <w:marBottom w:val="0"/>
          <w:divBdr>
            <w:top w:val="none" w:sz="0" w:space="0" w:color="auto"/>
            <w:left w:val="none" w:sz="0" w:space="0" w:color="auto"/>
            <w:bottom w:val="none" w:sz="0" w:space="0" w:color="auto"/>
            <w:right w:val="none" w:sz="0" w:space="0" w:color="auto"/>
          </w:divBdr>
          <w:divsChild>
            <w:div w:id="3495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29">
      <w:marLeft w:val="0"/>
      <w:marRight w:val="0"/>
      <w:marTop w:val="0"/>
      <w:marBottom w:val="0"/>
      <w:divBdr>
        <w:top w:val="none" w:sz="0" w:space="0" w:color="auto"/>
        <w:left w:val="none" w:sz="0" w:space="0" w:color="auto"/>
        <w:bottom w:val="none" w:sz="0" w:space="0" w:color="auto"/>
        <w:right w:val="none" w:sz="0" w:space="0" w:color="auto"/>
      </w:divBdr>
      <w:divsChild>
        <w:div w:id="349572312">
          <w:marLeft w:val="0"/>
          <w:marRight w:val="0"/>
          <w:marTop w:val="0"/>
          <w:marBottom w:val="0"/>
          <w:divBdr>
            <w:top w:val="none" w:sz="0" w:space="0" w:color="auto"/>
            <w:left w:val="none" w:sz="0" w:space="0" w:color="auto"/>
            <w:bottom w:val="none" w:sz="0" w:space="0" w:color="auto"/>
            <w:right w:val="none" w:sz="0" w:space="0" w:color="auto"/>
          </w:divBdr>
        </w:div>
        <w:div w:id="349579143">
          <w:marLeft w:val="0"/>
          <w:marRight w:val="0"/>
          <w:marTop w:val="0"/>
          <w:marBottom w:val="0"/>
          <w:divBdr>
            <w:top w:val="none" w:sz="0" w:space="0" w:color="auto"/>
            <w:left w:val="none" w:sz="0" w:space="0" w:color="auto"/>
            <w:bottom w:val="none" w:sz="0" w:space="0" w:color="auto"/>
            <w:right w:val="none" w:sz="0" w:space="0" w:color="auto"/>
          </w:divBdr>
        </w:div>
      </w:divsChild>
    </w:div>
    <w:div w:id="349590430">
      <w:marLeft w:val="0"/>
      <w:marRight w:val="0"/>
      <w:marTop w:val="0"/>
      <w:marBottom w:val="0"/>
      <w:divBdr>
        <w:top w:val="none" w:sz="0" w:space="0" w:color="auto"/>
        <w:left w:val="none" w:sz="0" w:space="0" w:color="auto"/>
        <w:bottom w:val="none" w:sz="0" w:space="0" w:color="auto"/>
        <w:right w:val="none" w:sz="0" w:space="0" w:color="auto"/>
      </w:divBdr>
    </w:div>
    <w:div w:id="349590431">
      <w:marLeft w:val="0"/>
      <w:marRight w:val="0"/>
      <w:marTop w:val="0"/>
      <w:marBottom w:val="0"/>
      <w:divBdr>
        <w:top w:val="none" w:sz="0" w:space="0" w:color="auto"/>
        <w:left w:val="none" w:sz="0" w:space="0" w:color="auto"/>
        <w:bottom w:val="none" w:sz="0" w:space="0" w:color="auto"/>
        <w:right w:val="none" w:sz="0" w:space="0" w:color="auto"/>
      </w:divBdr>
    </w:div>
    <w:div w:id="349590432">
      <w:marLeft w:val="0"/>
      <w:marRight w:val="0"/>
      <w:marTop w:val="0"/>
      <w:marBottom w:val="0"/>
      <w:divBdr>
        <w:top w:val="none" w:sz="0" w:space="0" w:color="auto"/>
        <w:left w:val="none" w:sz="0" w:space="0" w:color="auto"/>
        <w:bottom w:val="none" w:sz="0" w:space="0" w:color="auto"/>
        <w:right w:val="none" w:sz="0" w:space="0" w:color="auto"/>
      </w:divBdr>
      <w:divsChild>
        <w:div w:id="349573614">
          <w:marLeft w:val="0"/>
          <w:marRight w:val="0"/>
          <w:marTop w:val="0"/>
          <w:marBottom w:val="0"/>
          <w:divBdr>
            <w:top w:val="none" w:sz="0" w:space="0" w:color="auto"/>
            <w:left w:val="none" w:sz="0" w:space="0" w:color="auto"/>
            <w:bottom w:val="none" w:sz="0" w:space="0" w:color="auto"/>
            <w:right w:val="none" w:sz="0" w:space="0" w:color="auto"/>
          </w:divBdr>
        </w:div>
        <w:div w:id="349599923">
          <w:marLeft w:val="0"/>
          <w:marRight w:val="0"/>
          <w:marTop w:val="0"/>
          <w:marBottom w:val="0"/>
          <w:divBdr>
            <w:top w:val="none" w:sz="0" w:space="0" w:color="auto"/>
            <w:left w:val="none" w:sz="0" w:space="0" w:color="auto"/>
            <w:bottom w:val="none" w:sz="0" w:space="0" w:color="auto"/>
            <w:right w:val="none" w:sz="0" w:space="0" w:color="auto"/>
          </w:divBdr>
        </w:div>
      </w:divsChild>
    </w:div>
    <w:div w:id="349590434">
      <w:marLeft w:val="0"/>
      <w:marRight w:val="0"/>
      <w:marTop w:val="0"/>
      <w:marBottom w:val="0"/>
      <w:divBdr>
        <w:top w:val="none" w:sz="0" w:space="0" w:color="auto"/>
        <w:left w:val="none" w:sz="0" w:space="0" w:color="auto"/>
        <w:bottom w:val="none" w:sz="0" w:space="0" w:color="auto"/>
        <w:right w:val="none" w:sz="0" w:space="0" w:color="auto"/>
      </w:divBdr>
    </w:div>
    <w:div w:id="349590443">
      <w:marLeft w:val="0"/>
      <w:marRight w:val="0"/>
      <w:marTop w:val="0"/>
      <w:marBottom w:val="0"/>
      <w:divBdr>
        <w:top w:val="none" w:sz="0" w:space="0" w:color="auto"/>
        <w:left w:val="none" w:sz="0" w:space="0" w:color="auto"/>
        <w:bottom w:val="none" w:sz="0" w:space="0" w:color="auto"/>
        <w:right w:val="none" w:sz="0" w:space="0" w:color="auto"/>
      </w:divBdr>
      <w:divsChild>
        <w:div w:id="349572352">
          <w:marLeft w:val="0"/>
          <w:marRight w:val="0"/>
          <w:marTop w:val="0"/>
          <w:marBottom w:val="0"/>
          <w:divBdr>
            <w:top w:val="none" w:sz="0" w:space="0" w:color="auto"/>
            <w:left w:val="none" w:sz="0" w:space="0" w:color="auto"/>
            <w:bottom w:val="none" w:sz="0" w:space="0" w:color="auto"/>
            <w:right w:val="none" w:sz="0" w:space="0" w:color="auto"/>
          </w:divBdr>
        </w:div>
        <w:div w:id="349601308">
          <w:marLeft w:val="0"/>
          <w:marRight w:val="0"/>
          <w:marTop w:val="0"/>
          <w:marBottom w:val="0"/>
          <w:divBdr>
            <w:top w:val="none" w:sz="0" w:space="0" w:color="auto"/>
            <w:left w:val="none" w:sz="0" w:space="0" w:color="auto"/>
            <w:bottom w:val="none" w:sz="0" w:space="0" w:color="auto"/>
            <w:right w:val="none" w:sz="0" w:space="0" w:color="auto"/>
          </w:divBdr>
        </w:div>
      </w:divsChild>
    </w:div>
    <w:div w:id="349590451">
      <w:marLeft w:val="0"/>
      <w:marRight w:val="0"/>
      <w:marTop w:val="0"/>
      <w:marBottom w:val="0"/>
      <w:divBdr>
        <w:top w:val="none" w:sz="0" w:space="0" w:color="auto"/>
        <w:left w:val="none" w:sz="0" w:space="0" w:color="auto"/>
        <w:bottom w:val="none" w:sz="0" w:space="0" w:color="auto"/>
        <w:right w:val="none" w:sz="0" w:space="0" w:color="auto"/>
      </w:divBdr>
      <w:divsChild>
        <w:div w:id="349588043">
          <w:marLeft w:val="0"/>
          <w:marRight w:val="0"/>
          <w:marTop w:val="0"/>
          <w:marBottom w:val="0"/>
          <w:divBdr>
            <w:top w:val="none" w:sz="0" w:space="0" w:color="auto"/>
            <w:left w:val="none" w:sz="0" w:space="0" w:color="auto"/>
            <w:bottom w:val="none" w:sz="0" w:space="0" w:color="auto"/>
            <w:right w:val="none" w:sz="0" w:space="0" w:color="auto"/>
          </w:divBdr>
        </w:div>
        <w:div w:id="349601839">
          <w:marLeft w:val="0"/>
          <w:marRight w:val="0"/>
          <w:marTop w:val="0"/>
          <w:marBottom w:val="0"/>
          <w:divBdr>
            <w:top w:val="none" w:sz="0" w:space="0" w:color="auto"/>
            <w:left w:val="none" w:sz="0" w:space="0" w:color="auto"/>
            <w:bottom w:val="none" w:sz="0" w:space="0" w:color="auto"/>
            <w:right w:val="none" w:sz="0" w:space="0" w:color="auto"/>
          </w:divBdr>
        </w:div>
      </w:divsChild>
    </w:div>
    <w:div w:id="349590454">
      <w:marLeft w:val="0"/>
      <w:marRight w:val="0"/>
      <w:marTop w:val="0"/>
      <w:marBottom w:val="0"/>
      <w:divBdr>
        <w:top w:val="none" w:sz="0" w:space="0" w:color="auto"/>
        <w:left w:val="none" w:sz="0" w:space="0" w:color="auto"/>
        <w:bottom w:val="none" w:sz="0" w:space="0" w:color="auto"/>
        <w:right w:val="none" w:sz="0" w:space="0" w:color="auto"/>
      </w:divBdr>
      <w:divsChild>
        <w:div w:id="349592488">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456">
      <w:marLeft w:val="0"/>
      <w:marRight w:val="0"/>
      <w:marTop w:val="0"/>
      <w:marBottom w:val="0"/>
      <w:divBdr>
        <w:top w:val="none" w:sz="0" w:space="0" w:color="auto"/>
        <w:left w:val="none" w:sz="0" w:space="0" w:color="auto"/>
        <w:bottom w:val="none" w:sz="0" w:space="0" w:color="auto"/>
        <w:right w:val="none" w:sz="0" w:space="0" w:color="auto"/>
      </w:divBdr>
    </w:div>
    <w:div w:id="349590461">
      <w:marLeft w:val="0"/>
      <w:marRight w:val="0"/>
      <w:marTop w:val="0"/>
      <w:marBottom w:val="0"/>
      <w:divBdr>
        <w:top w:val="none" w:sz="0" w:space="0" w:color="auto"/>
        <w:left w:val="none" w:sz="0" w:space="0" w:color="auto"/>
        <w:bottom w:val="none" w:sz="0" w:space="0" w:color="auto"/>
        <w:right w:val="none" w:sz="0" w:space="0" w:color="auto"/>
      </w:divBdr>
      <w:divsChild>
        <w:div w:id="349582861">
          <w:marLeft w:val="0"/>
          <w:marRight w:val="0"/>
          <w:marTop w:val="0"/>
          <w:marBottom w:val="0"/>
          <w:divBdr>
            <w:top w:val="none" w:sz="0" w:space="0" w:color="auto"/>
            <w:left w:val="none" w:sz="0" w:space="0" w:color="auto"/>
            <w:bottom w:val="none" w:sz="0" w:space="0" w:color="auto"/>
            <w:right w:val="none" w:sz="0" w:space="0" w:color="auto"/>
          </w:divBdr>
        </w:div>
        <w:div w:id="349591983">
          <w:marLeft w:val="0"/>
          <w:marRight w:val="0"/>
          <w:marTop w:val="0"/>
          <w:marBottom w:val="0"/>
          <w:divBdr>
            <w:top w:val="none" w:sz="0" w:space="0" w:color="auto"/>
            <w:left w:val="none" w:sz="0" w:space="0" w:color="auto"/>
            <w:bottom w:val="none" w:sz="0" w:space="0" w:color="auto"/>
            <w:right w:val="none" w:sz="0" w:space="0" w:color="auto"/>
          </w:divBdr>
        </w:div>
      </w:divsChild>
    </w:div>
    <w:div w:id="349590462">
      <w:marLeft w:val="0"/>
      <w:marRight w:val="0"/>
      <w:marTop w:val="0"/>
      <w:marBottom w:val="0"/>
      <w:divBdr>
        <w:top w:val="none" w:sz="0" w:space="0" w:color="auto"/>
        <w:left w:val="none" w:sz="0" w:space="0" w:color="auto"/>
        <w:bottom w:val="none" w:sz="0" w:space="0" w:color="auto"/>
        <w:right w:val="none" w:sz="0" w:space="0" w:color="auto"/>
      </w:divBdr>
    </w:div>
    <w:div w:id="349590465">
      <w:marLeft w:val="0"/>
      <w:marRight w:val="0"/>
      <w:marTop w:val="0"/>
      <w:marBottom w:val="0"/>
      <w:divBdr>
        <w:top w:val="none" w:sz="0" w:space="0" w:color="auto"/>
        <w:left w:val="none" w:sz="0" w:space="0" w:color="auto"/>
        <w:bottom w:val="none" w:sz="0" w:space="0" w:color="auto"/>
        <w:right w:val="none" w:sz="0" w:space="0" w:color="auto"/>
      </w:divBdr>
      <w:divsChild>
        <w:div w:id="349584459">
          <w:marLeft w:val="0"/>
          <w:marRight w:val="0"/>
          <w:marTop w:val="0"/>
          <w:marBottom w:val="0"/>
          <w:divBdr>
            <w:top w:val="none" w:sz="0" w:space="0" w:color="auto"/>
            <w:left w:val="none" w:sz="0" w:space="0" w:color="auto"/>
            <w:bottom w:val="none" w:sz="0" w:space="0" w:color="auto"/>
            <w:right w:val="none" w:sz="0" w:space="0" w:color="auto"/>
          </w:divBdr>
        </w:div>
        <w:div w:id="349584549">
          <w:marLeft w:val="0"/>
          <w:marRight w:val="0"/>
          <w:marTop w:val="0"/>
          <w:marBottom w:val="0"/>
          <w:divBdr>
            <w:top w:val="none" w:sz="0" w:space="0" w:color="auto"/>
            <w:left w:val="none" w:sz="0" w:space="0" w:color="auto"/>
            <w:bottom w:val="none" w:sz="0" w:space="0" w:color="auto"/>
            <w:right w:val="none" w:sz="0" w:space="0" w:color="auto"/>
          </w:divBdr>
        </w:div>
      </w:divsChild>
    </w:div>
    <w:div w:id="349590470">
      <w:marLeft w:val="0"/>
      <w:marRight w:val="0"/>
      <w:marTop w:val="0"/>
      <w:marBottom w:val="0"/>
      <w:divBdr>
        <w:top w:val="none" w:sz="0" w:space="0" w:color="auto"/>
        <w:left w:val="none" w:sz="0" w:space="0" w:color="auto"/>
        <w:bottom w:val="none" w:sz="0" w:space="0" w:color="auto"/>
        <w:right w:val="none" w:sz="0" w:space="0" w:color="auto"/>
      </w:divBdr>
    </w:div>
    <w:div w:id="349590471">
      <w:marLeft w:val="0"/>
      <w:marRight w:val="0"/>
      <w:marTop w:val="0"/>
      <w:marBottom w:val="0"/>
      <w:divBdr>
        <w:top w:val="none" w:sz="0" w:space="0" w:color="auto"/>
        <w:left w:val="none" w:sz="0" w:space="0" w:color="auto"/>
        <w:bottom w:val="none" w:sz="0" w:space="0" w:color="auto"/>
        <w:right w:val="none" w:sz="0" w:space="0" w:color="auto"/>
      </w:divBdr>
    </w:div>
    <w:div w:id="349590474">
      <w:marLeft w:val="0"/>
      <w:marRight w:val="0"/>
      <w:marTop w:val="0"/>
      <w:marBottom w:val="0"/>
      <w:divBdr>
        <w:top w:val="none" w:sz="0" w:space="0" w:color="auto"/>
        <w:left w:val="none" w:sz="0" w:space="0" w:color="auto"/>
        <w:bottom w:val="none" w:sz="0" w:space="0" w:color="auto"/>
        <w:right w:val="none" w:sz="0" w:space="0" w:color="auto"/>
      </w:divBdr>
    </w:div>
    <w:div w:id="349590475">
      <w:marLeft w:val="0"/>
      <w:marRight w:val="0"/>
      <w:marTop w:val="0"/>
      <w:marBottom w:val="0"/>
      <w:divBdr>
        <w:top w:val="none" w:sz="0" w:space="0" w:color="auto"/>
        <w:left w:val="none" w:sz="0" w:space="0" w:color="auto"/>
        <w:bottom w:val="none" w:sz="0" w:space="0" w:color="auto"/>
        <w:right w:val="none" w:sz="0" w:space="0" w:color="auto"/>
      </w:divBdr>
    </w:div>
    <w:div w:id="349590476">
      <w:marLeft w:val="0"/>
      <w:marRight w:val="0"/>
      <w:marTop w:val="0"/>
      <w:marBottom w:val="0"/>
      <w:divBdr>
        <w:top w:val="none" w:sz="0" w:space="0" w:color="auto"/>
        <w:left w:val="none" w:sz="0" w:space="0" w:color="auto"/>
        <w:bottom w:val="none" w:sz="0" w:space="0" w:color="auto"/>
        <w:right w:val="none" w:sz="0" w:space="0" w:color="auto"/>
      </w:divBdr>
    </w:div>
    <w:div w:id="349590479">
      <w:marLeft w:val="0"/>
      <w:marRight w:val="0"/>
      <w:marTop w:val="0"/>
      <w:marBottom w:val="0"/>
      <w:divBdr>
        <w:top w:val="none" w:sz="0" w:space="0" w:color="auto"/>
        <w:left w:val="none" w:sz="0" w:space="0" w:color="auto"/>
        <w:bottom w:val="none" w:sz="0" w:space="0" w:color="auto"/>
        <w:right w:val="none" w:sz="0" w:space="0" w:color="auto"/>
      </w:divBdr>
    </w:div>
    <w:div w:id="349590480">
      <w:marLeft w:val="0"/>
      <w:marRight w:val="0"/>
      <w:marTop w:val="0"/>
      <w:marBottom w:val="0"/>
      <w:divBdr>
        <w:top w:val="none" w:sz="0" w:space="0" w:color="auto"/>
        <w:left w:val="none" w:sz="0" w:space="0" w:color="auto"/>
        <w:bottom w:val="none" w:sz="0" w:space="0" w:color="auto"/>
        <w:right w:val="none" w:sz="0" w:space="0" w:color="auto"/>
      </w:divBdr>
    </w:div>
    <w:div w:id="349590481">
      <w:marLeft w:val="0"/>
      <w:marRight w:val="0"/>
      <w:marTop w:val="0"/>
      <w:marBottom w:val="0"/>
      <w:divBdr>
        <w:top w:val="none" w:sz="0" w:space="0" w:color="auto"/>
        <w:left w:val="none" w:sz="0" w:space="0" w:color="auto"/>
        <w:bottom w:val="none" w:sz="0" w:space="0" w:color="auto"/>
        <w:right w:val="none" w:sz="0" w:space="0" w:color="auto"/>
      </w:divBdr>
    </w:div>
    <w:div w:id="349590483">
      <w:marLeft w:val="0"/>
      <w:marRight w:val="0"/>
      <w:marTop w:val="0"/>
      <w:marBottom w:val="0"/>
      <w:divBdr>
        <w:top w:val="none" w:sz="0" w:space="0" w:color="auto"/>
        <w:left w:val="none" w:sz="0" w:space="0" w:color="auto"/>
        <w:bottom w:val="none" w:sz="0" w:space="0" w:color="auto"/>
        <w:right w:val="none" w:sz="0" w:space="0" w:color="auto"/>
      </w:divBdr>
    </w:div>
    <w:div w:id="349590487">
      <w:marLeft w:val="0"/>
      <w:marRight w:val="0"/>
      <w:marTop w:val="0"/>
      <w:marBottom w:val="0"/>
      <w:divBdr>
        <w:top w:val="none" w:sz="0" w:space="0" w:color="auto"/>
        <w:left w:val="none" w:sz="0" w:space="0" w:color="auto"/>
        <w:bottom w:val="none" w:sz="0" w:space="0" w:color="auto"/>
        <w:right w:val="none" w:sz="0" w:space="0" w:color="auto"/>
      </w:divBdr>
      <w:divsChild>
        <w:div w:id="349574715">
          <w:marLeft w:val="0"/>
          <w:marRight w:val="0"/>
          <w:marTop w:val="0"/>
          <w:marBottom w:val="0"/>
          <w:divBdr>
            <w:top w:val="none" w:sz="0" w:space="0" w:color="auto"/>
            <w:left w:val="none" w:sz="0" w:space="0" w:color="auto"/>
            <w:bottom w:val="none" w:sz="0" w:space="0" w:color="auto"/>
            <w:right w:val="none" w:sz="0" w:space="0" w:color="auto"/>
          </w:divBdr>
        </w:div>
        <w:div w:id="349600065">
          <w:marLeft w:val="0"/>
          <w:marRight w:val="0"/>
          <w:marTop w:val="0"/>
          <w:marBottom w:val="0"/>
          <w:divBdr>
            <w:top w:val="none" w:sz="0" w:space="0" w:color="auto"/>
            <w:left w:val="none" w:sz="0" w:space="0" w:color="auto"/>
            <w:bottom w:val="none" w:sz="0" w:space="0" w:color="auto"/>
            <w:right w:val="none" w:sz="0" w:space="0" w:color="auto"/>
          </w:divBdr>
          <w:divsChild>
            <w:div w:id="3495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90">
      <w:marLeft w:val="0"/>
      <w:marRight w:val="0"/>
      <w:marTop w:val="0"/>
      <w:marBottom w:val="0"/>
      <w:divBdr>
        <w:top w:val="none" w:sz="0" w:space="0" w:color="auto"/>
        <w:left w:val="none" w:sz="0" w:space="0" w:color="auto"/>
        <w:bottom w:val="none" w:sz="0" w:space="0" w:color="auto"/>
        <w:right w:val="none" w:sz="0" w:space="0" w:color="auto"/>
      </w:divBdr>
    </w:div>
    <w:div w:id="349590493">
      <w:marLeft w:val="0"/>
      <w:marRight w:val="0"/>
      <w:marTop w:val="0"/>
      <w:marBottom w:val="0"/>
      <w:divBdr>
        <w:top w:val="none" w:sz="0" w:space="0" w:color="auto"/>
        <w:left w:val="none" w:sz="0" w:space="0" w:color="auto"/>
        <w:bottom w:val="none" w:sz="0" w:space="0" w:color="auto"/>
        <w:right w:val="none" w:sz="0" w:space="0" w:color="auto"/>
      </w:divBdr>
    </w:div>
    <w:div w:id="349590497">
      <w:marLeft w:val="0"/>
      <w:marRight w:val="0"/>
      <w:marTop w:val="0"/>
      <w:marBottom w:val="0"/>
      <w:divBdr>
        <w:top w:val="none" w:sz="0" w:space="0" w:color="auto"/>
        <w:left w:val="none" w:sz="0" w:space="0" w:color="auto"/>
        <w:bottom w:val="none" w:sz="0" w:space="0" w:color="auto"/>
        <w:right w:val="none" w:sz="0" w:space="0" w:color="auto"/>
      </w:divBdr>
    </w:div>
    <w:div w:id="349590498">
      <w:marLeft w:val="0"/>
      <w:marRight w:val="0"/>
      <w:marTop w:val="0"/>
      <w:marBottom w:val="0"/>
      <w:divBdr>
        <w:top w:val="none" w:sz="0" w:space="0" w:color="auto"/>
        <w:left w:val="none" w:sz="0" w:space="0" w:color="auto"/>
        <w:bottom w:val="none" w:sz="0" w:space="0" w:color="auto"/>
        <w:right w:val="none" w:sz="0" w:space="0" w:color="auto"/>
      </w:divBdr>
    </w:div>
    <w:div w:id="349590502">
      <w:marLeft w:val="0"/>
      <w:marRight w:val="0"/>
      <w:marTop w:val="0"/>
      <w:marBottom w:val="0"/>
      <w:divBdr>
        <w:top w:val="none" w:sz="0" w:space="0" w:color="auto"/>
        <w:left w:val="none" w:sz="0" w:space="0" w:color="auto"/>
        <w:bottom w:val="none" w:sz="0" w:space="0" w:color="auto"/>
        <w:right w:val="none" w:sz="0" w:space="0" w:color="auto"/>
      </w:divBdr>
      <w:divsChild>
        <w:div w:id="349593722">
          <w:marLeft w:val="0"/>
          <w:marRight w:val="0"/>
          <w:marTop w:val="0"/>
          <w:marBottom w:val="0"/>
          <w:divBdr>
            <w:top w:val="none" w:sz="0" w:space="0" w:color="auto"/>
            <w:left w:val="none" w:sz="0" w:space="0" w:color="auto"/>
            <w:bottom w:val="none" w:sz="0" w:space="0" w:color="auto"/>
            <w:right w:val="none" w:sz="0" w:space="0" w:color="auto"/>
          </w:divBdr>
          <w:divsChild>
            <w:div w:id="349572046">
              <w:marLeft w:val="0"/>
              <w:marRight w:val="0"/>
              <w:marTop w:val="0"/>
              <w:marBottom w:val="0"/>
              <w:divBdr>
                <w:top w:val="none" w:sz="0" w:space="0" w:color="auto"/>
                <w:left w:val="none" w:sz="0" w:space="0" w:color="auto"/>
                <w:bottom w:val="none" w:sz="0" w:space="0" w:color="auto"/>
                <w:right w:val="none" w:sz="0" w:space="0" w:color="auto"/>
              </w:divBdr>
            </w:div>
            <w:div w:id="349596891">
              <w:marLeft w:val="0"/>
              <w:marRight w:val="0"/>
              <w:marTop w:val="0"/>
              <w:marBottom w:val="0"/>
              <w:divBdr>
                <w:top w:val="none" w:sz="0" w:space="0" w:color="auto"/>
                <w:left w:val="none" w:sz="0" w:space="0" w:color="auto"/>
                <w:bottom w:val="none" w:sz="0" w:space="0" w:color="auto"/>
                <w:right w:val="none" w:sz="0" w:space="0" w:color="auto"/>
              </w:divBdr>
              <w:divsChild>
                <w:div w:id="349574509">
                  <w:marLeft w:val="0"/>
                  <w:marRight w:val="0"/>
                  <w:marTop w:val="0"/>
                  <w:marBottom w:val="166"/>
                  <w:divBdr>
                    <w:top w:val="none" w:sz="0" w:space="0" w:color="auto"/>
                    <w:left w:val="none" w:sz="0" w:space="0" w:color="auto"/>
                    <w:bottom w:val="none" w:sz="0" w:space="0" w:color="auto"/>
                    <w:right w:val="none" w:sz="0" w:space="0" w:color="auto"/>
                  </w:divBdr>
                  <w:divsChild>
                    <w:div w:id="349574621">
                      <w:marLeft w:val="0"/>
                      <w:marRight w:val="0"/>
                      <w:marTop w:val="0"/>
                      <w:marBottom w:val="166"/>
                      <w:divBdr>
                        <w:top w:val="none" w:sz="0" w:space="0" w:color="auto"/>
                        <w:left w:val="none" w:sz="0" w:space="0" w:color="auto"/>
                        <w:bottom w:val="none" w:sz="0" w:space="0" w:color="auto"/>
                        <w:right w:val="none" w:sz="0" w:space="0" w:color="auto"/>
                      </w:divBdr>
                    </w:div>
                  </w:divsChild>
                </w:div>
                <w:div w:id="349577448">
                  <w:marLeft w:val="0"/>
                  <w:marRight w:val="0"/>
                  <w:marTop w:val="0"/>
                  <w:marBottom w:val="166"/>
                  <w:divBdr>
                    <w:top w:val="none" w:sz="0" w:space="0" w:color="auto"/>
                    <w:left w:val="none" w:sz="0" w:space="0" w:color="auto"/>
                    <w:bottom w:val="none" w:sz="0" w:space="0" w:color="auto"/>
                    <w:right w:val="none" w:sz="0" w:space="0" w:color="auto"/>
                  </w:divBdr>
                  <w:divsChild>
                    <w:div w:id="349580212">
                      <w:marLeft w:val="0"/>
                      <w:marRight w:val="0"/>
                      <w:marTop w:val="0"/>
                      <w:marBottom w:val="166"/>
                      <w:divBdr>
                        <w:top w:val="none" w:sz="0" w:space="0" w:color="auto"/>
                        <w:left w:val="none" w:sz="0" w:space="0" w:color="auto"/>
                        <w:bottom w:val="none" w:sz="0" w:space="0" w:color="auto"/>
                        <w:right w:val="none" w:sz="0" w:space="0" w:color="auto"/>
                      </w:divBdr>
                    </w:div>
                  </w:divsChild>
                </w:div>
                <w:div w:id="349591692">
                  <w:marLeft w:val="0"/>
                  <w:marRight w:val="0"/>
                  <w:marTop w:val="0"/>
                  <w:marBottom w:val="166"/>
                  <w:divBdr>
                    <w:top w:val="none" w:sz="0" w:space="0" w:color="auto"/>
                    <w:left w:val="none" w:sz="0" w:space="0" w:color="auto"/>
                    <w:bottom w:val="none" w:sz="0" w:space="0" w:color="auto"/>
                    <w:right w:val="none" w:sz="0" w:space="0" w:color="auto"/>
                  </w:divBdr>
                  <w:divsChild>
                    <w:div w:id="3495966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 w:id="349590505">
      <w:marLeft w:val="0"/>
      <w:marRight w:val="0"/>
      <w:marTop w:val="0"/>
      <w:marBottom w:val="0"/>
      <w:divBdr>
        <w:top w:val="none" w:sz="0" w:space="0" w:color="auto"/>
        <w:left w:val="none" w:sz="0" w:space="0" w:color="auto"/>
        <w:bottom w:val="none" w:sz="0" w:space="0" w:color="auto"/>
        <w:right w:val="none" w:sz="0" w:space="0" w:color="auto"/>
      </w:divBdr>
      <w:divsChild>
        <w:div w:id="349597107">
          <w:marLeft w:val="0"/>
          <w:marRight w:val="0"/>
          <w:marTop w:val="91"/>
          <w:marBottom w:val="221"/>
          <w:divBdr>
            <w:top w:val="none" w:sz="0" w:space="0" w:color="auto"/>
            <w:left w:val="none" w:sz="0" w:space="0" w:color="auto"/>
            <w:bottom w:val="none" w:sz="0" w:space="0" w:color="auto"/>
            <w:right w:val="none" w:sz="0" w:space="0" w:color="auto"/>
          </w:divBdr>
        </w:div>
        <w:div w:id="349600935">
          <w:marLeft w:val="0"/>
          <w:marRight w:val="0"/>
          <w:marTop w:val="65"/>
          <w:marBottom w:val="195"/>
          <w:divBdr>
            <w:top w:val="none" w:sz="0" w:space="0" w:color="auto"/>
            <w:left w:val="none" w:sz="0" w:space="0" w:color="auto"/>
            <w:bottom w:val="none" w:sz="0" w:space="0" w:color="auto"/>
            <w:right w:val="none" w:sz="0" w:space="0" w:color="auto"/>
          </w:divBdr>
        </w:div>
      </w:divsChild>
    </w:div>
    <w:div w:id="349590507">
      <w:marLeft w:val="0"/>
      <w:marRight w:val="0"/>
      <w:marTop w:val="0"/>
      <w:marBottom w:val="0"/>
      <w:divBdr>
        <w:top w:val="none" w:sz="0" w:space="0" w:color="auto"/>
        <w:left w:val="none" w:sz="0" w:space="0" w:color="auto"/>
        <w:bottom w:val="none" w:sz="0" w:space="0" w:color="auto"/>
        <w:right w:val="none" w:sz="0" w:space="0" w:color="auto"/>
      </w:divBdr>
      <w:divsChild>
        <w:div w:id="349594663">
          <w:marLeft w:val="0"/>
          <w:marRight w:val="0"/>
          <w:marTop w:val="0"/>
          <w:marBottom w:val="0"/>
          <w:divBdr>
            <w:top w:val="none" w:sz="0" w:space="0" w:color="auto"/>
            <w:left w:val="none" w:sz="0" w:space="0" w:color="auto"/>
            <w:bottom w:val="none" w:sz="0" w:space="0" w:color="auto"/>
            <w:right w:val="none" w:sz="0" w:space="0" w:color="auto"/>
          </w:divBdr>
        </w:div>
      </w:divsChild>
    </w:div>
    <w:div w:id="349590512">
      <w:marLeft w:val="0"/>
      <w:marRight w:val="0"/>
      <w:marTop w:val="0"/>
      <w:marBottom w:val="0"/>
      <w:divBdr>
        <w:top w:val="none" w:sz="0" w:space="0" w:color="auto"/>
        <w:left w:val="none" w:sz="0" w:space="0" w:color="auto"/>
        <w:bottom w:val="none" w:sz="0" w:space="0" w:color="auto"/>
        <w:right w:val="none" w:sz="0" w:space="0" w:color="auto"/>
      </w:divBdr>
      <w:divsChild>
        <w:div w:id="349580892">
          <w:marLeft w:val="0"/>
          <w:marRight w:val="0"/>
          <w:marTop w:val="0"/>
          <w:marBottom w:val="0"/>
          <w:divBdr>
            <w:top w:val="none" w:sz="0" w:space="0" w:color="auto"/>
            <w:left w:val="none" w:sz="0" w:space="0" w:color="auto"/>
            <w:bottom w:val="none" w:sz="0" w:space="0" w:color="auto"/>
            <w:right w:val="none" w:sz="0" w:space="0" w:color="auto"/>
          </w:divBdr>
        </w:div>
        <w:div w:id="349581910">
          <w:marLeft w:val="0"/>
          <w:marRight w:val="0"/>
          <w:marTop w:val="0"/>
          <w:marBottom w:val="0"/>
          <w:divBdr>
            <w:top w:val="none" w:sz="0" w:space="0" w:color="auto"/>
            <w:left w:val="none" w:sz="0" w:space="0" w:color="auto"/>
            <w:bottom w:val="none" w:sz="0" w:space="0" w:color="auto"/>
            <w:right w:val="none" w:sz="0" w:space="0" w:color="auto"/>
          </w:divBdr>
        </w:div>
      </w:divsChild>
    </w:div>
    <w:div w:id="349590517">
      <w:marLeft w:val="0"/>
      <w:marRight w:val="0"/>
      <w:marTop w:val="0"/>
      <w:marBottom w:val="0"/>
      <w:divBdr>
        <w:top w:val="none" w:sz="0" w:space="0" w:color="auto"/>
        <w:left w:val="none" w:sz="0" w:space="0" w:color="auto"/>
        <w:bottom w:val="none" w:sz="0" w:space="0" w:color="auto"/>
        <w:right w:val="none" w:sz="0" w:space="0" w:color="auto"/>
      </w:divBdr>
    </w:div>
    <w:div w:id="349590519">
      <w:marLeft w:val="0"/>
      <w:marRight w:val="0"/>
      <w:marTop w:val="0"/>
      <w:marBottom w:val="0"/>
      <w:divBdr>
        <w:top w:val="none" w:sz="0" w:space="0" w:color="auto"/>
        <w:left w:val="none" w:sz="0" w:space="0" w:color="auto"/>
        <w:bottom w:val="none" w:sz="0" w:space="0" w:color="auto"/>
        <w:right w:val="none" w:sz="0" w:space="0" w:color="auto"/>
      </w:divBdr>
    </w:div>
    <w:div w:id="349590520">
      <w:marLeft w:val="0"/>
      <w:marRight w:val="0"/>
      <w:marTop w:val="0"/>
      <w:marBottom w:val="0"/>
      <w:divBdr>
        <w:top w:val="none" w:sz="0" w:space="0" w:color="auto"/>
        <w:left w:val="none" w:sz="0" w:space="0" w:color="auto"/>
        <w:bottom w:val="none" w:sz="0" w:space="0" w:color="auto"/>
        <w:right w:val="none" w:sz="0" w:space="0" w:color="auto"/>
      </w:divBdr>
      <w:divsChild>
        <w:div w:id="349587084">
          <w:marLeft w:val="0"/>
          <w:marRight w:val="0"/>
          <w:marTop w:val="0"/>
          <w:marBottom w:val="0"/>
          <w:divBdr>
            <w:top w:val="none" w:sz="0" w:space="0" w:color="auto"/>
            <w:left w:val="none" w:sz="0" w:space="0" w:color="auto"/>
            <w:bottom w:val="none" w:sz="0" w:space="0" w:color="auto"/>
            <w:right w:val="none" w:sz="0" w:space="0" w:color="auto"/>
          </w:divBdr>
        </w:div>
        <w:div w:id="349600954">
          <w:marLeft w:val="0"/>
          <w:marRight w:val="0"/>
          <w:marTop w:val="0"/>
          <w:marBottom w:val="0"/>
          <w:divBdr>
            <w:top w:val="none" w:sz="0" w:space="0" w:color="auto"/>
            <w:left w:val="none" w:sz="0" w:space="0" w:color="auto"/>
            <w:bottom w:val="none" w:sz="0" w:space="0" w:color="auto"/>
            <w:right w:val="none" w:sz="0" w:space="0" w:color="auto"/>
          </w:divBdr>
        </w:div>
      </w:divsChild>
    </w:div>
    <w:div w:id="349590522">
      <w:marLeft w:val="0"/>
      <w:marRight w:val="0"/>
      <w:marTop w:val="0"/>
      <w:marBottom w:val="0"/>
      <w:divBdr>
        <w:top w:val="none" w:sz="0" w:space="0" w:color="auto"/>
        <w:left w:val="none" w:sz="0" w:space="0" w:color="auto"/>
        <w:bottom w:val="none" w:sz="0" w:space="0" w:color="auto"/>
        <w:right w:val="none" w:sz="0" w:space="0" w:color="auto"/>
      </w:divBdr>
    </w:div>
    <w:div w:id="349590524">
      <w:marLeft w:val="0"/>
      <w:marRight w:val="0"/>
      <w:marTop w:val="0"/>
      <w:marBottom w:val="0"/>
      <w:divBdr>
        <w:top w:val="none" w:sz="0" w:space="0" w:color="auto"/>
        <w:left w:val="none" w:sz="0" w:space="0" w:color="auto"/>
        <w:bottom w:val="none" w:sz="0" w:space="0" w:color="auto"/>
        <w:right w:val="none" w:sz="0" w:space="0" w:color="auto"/>
      </w:divBdr>
      <w:divsChild>
        <w:div w:id="349598800">
          <w:marLeft w:val="0"/>
          <w:marRight w:val="0"/>
          <w:marTop w:val="0"/>
          <w:marBottom w:val="0"/>
          <w:divBdr>
            <w:top w:val="none" w:sz="0" w:space="0" w:color="auto"/>
            <w:left w:val="none" w:sz="0" w:space="0" w:color="auto"/>
            <w:bottom w:val="none" w:sz="0" w:space="0" w:color="auto"/>
            <w:right w:val="none" w:sz="0" w:space="0" w:color="auto"/>
          </w:divBdr>
        </w:div>
      </w:divsChild>
    </w:div>
    <w:div w:id="349590528">
      <w:marLeft w:val="0"/>
      <w:marRight w:val="0"/>
      <w:marTop w:val="0"/>
      <w:marBottom w:val="0"/>
      <w:divBdr>
        <w:top w:val="none" w:sz="0" w:space="0" w:color="auto"/>
        <w:left w:val="none" w:sz="0" w:space="0" w:color="auto"/>
        <w:bottom w:val="none" w:sz="0" w:space="0" w:color="auto"/>
        <w:right w:val="none" w:sz="0" w:space="0" w:color="auto"/>
      </w:divBdr>
      <w:divsChild>
        <w:div w:id="349581936">
          <w:marLeft w:val="0"/>
          <w:marRight w:val="0"/>
          <w:marTop w:val="26"/>
          <w:marBottom w:val="130"/>
          <w:divBdr>
            <w:top w:val="none" w:sz="0" w:space="0" w:color="auto"/>
            <w:left w:val="none" w:sz="0" w:space="0" w:color="auto"/>
            <w:bottom w:val="single" w:sz="12" w:space="3" w:color="B6B7B7"/>
            <w:right w:val="none" w:sz="0" w:space="0" w:color="auto"/>
          </w:divBdr>
        </w:div>
        <w:div w:id="349585210">
          <w:marLeft w:val="0"/>
          <w:marRight w:val="0"/>
          <w:marTop w:val="0"/>
          <w:marBottom w:val="0"/>
          <w:divBdr>
            <w:top w:val="none" w:sz="0" w:space="0" w:color="auto"/>
            <w:left w:val="none" w:sz="0" w:space="0" w:color="auto"/>
            <w:bottom w:val="none" w:sz="0" w:space="0" w:color="auto"/>
            <w:right w:val="none" w:sz="0" w:space="0" w:color="auto"/>
          </w:divBdr>
        </w:div>
      </w:divsChild>
    </w:div>
    <w:div w:id="349590529">
      <w:marLeft w:val="0"/>
      <w:marRight w:val="0"/>
      <w:marTop w:val="0"/>
      <w:marBottom w:val="0"/>
      <w:divBdr>
        <w:top w:val="none" w:sz="0" w:space="0" w:color="auto"/>
        <w:left w:val="none" w:sz="0" w:space="0" w:color="auto"/>
        <w:bottom w:val="none" w:sz="0" w:space="0" w:color="auto"/>
        <w:right w:val="none" w:sz="0" w:space="0" w:color="auto"/>
      </w:divBdr>
    </w:div>
    <w:div w:id="349590536">
      <w:marLeft w:val="0"/>
      <w:marRight w:val="0"/>
      <w:marTop w:val="0"/>
      <w:marBottom w:val="0"/>
      <w:divBdr>
        <w:top w:val="none" w:sz="0" w:space="0" w:color="auto"/>
        <w:left w:val="none" w:sz="0" w:space="0" w:color="auto"/>
        <w:bottom w:val="none" w:sz="0" w:space="0" w:color="auto"/>
        <w:right w:val="none" w:sz="0" w:space="0" w:color="auto"/>
      </w:divBdr>
    </w:div>
    <w:div w:id="349590537">
      <w:marLeft w:val="0"/>
      <w:marRight w:val="0"/>
      <w:marTop w:val="0"/>
      <w:marBottom w:val="0"/>
      <w:divBdr>
        <w:top w:val="none" w:sz="0" w:space="0" w:color="auto"/>
        <w:left w:val="none" w:sz="0" w:space="0" w:color="auto"/>
        <w:bottom w:val="none" w:sz="0" w:space="0" w:color="auto"/>
        <w:right w:val="none" w:sz="0" w:space="0" w:color="auto"/>
      </w:divBdr>
      <w:divsChild>
        <w:div w:id="349586715">
          <w:marLeft w:val="0"/>
          <w:marRight w:val="0"/>
          <w:marTop w:val="0"/>
          <w:marBottom w:val="0"/>
          <w:divBdr>
            <w:top w:val="none" w:sz="0" w:space="0" w:color="auto"/>
            <w:left w:val="none" w:sz="0" w:space="0" w:color="auto"/>
            <w:bottom w:val="none" w:sz="0" w:space="0" w:color="auto"/>
            <w:right w:val="none" w:sz="0" w:space="0" w:color="auto"/>
          </w:divBdr>
          <w:divsChild>
            <w:div w:id="349583131">
              <w:marLeft w:val="0"/>
              <w:marRight w:val="0"/>
              <w:marTop w:val="0"/>
              <w:marBottom w:val="0"/>
              <w:divBdr>
                <w:top w:val="none" w:sz="0" w:space="0" w:color="auto"/>
                <w:left w:val="none" w:sz="0" w:space="0" w:color="auto"/>
                <w:bottom w:val="none" w:sz="0" w:space="0" w:color="auto"/>
                <w:right w:val="none" w:sz="0" w:space="0" w:color="auto"/>
              </w:divBdr>
              <w:divsChild>
                <w:div w:id="349591701">
                  <w:marLeft w:val="0"/>
                  <w:marRight w:val="0"/>
                  <w:marTop w:val="0"/>
                  <w:marBottom w:val="0"/>
                  <w:divBdr>
                    <w:top w:val="none" w:sz="0" w:space="0" w:color="auto"/>
                    <w:left w:val="none" w:sz="0" w:space="0" w:color="auto"/>
                    <w:bottom w:val="none" w:sz="0" w:space="0" w:color="auto"/>
                    <w:right w:val="none" w:sz="0" w:space="0" w:color="auto"/>
                  </w:divBdr>
                  <w:divsChild>
                    <w:div w:id="349592978">
                      <w:marLeft w:val="0"/>
                      <w:marRight w:val="0"/>
                      <w:marTop w:val="0"/>
                      <w:marBottom w:val="0"/>
                      <w:divBdr>
                        <w:top w:val="none" w:sz="0" w:space="0" w:color="auto"/>
                        <w:left w:val="none" w:sz="0" w:space="0" w:color="auto"/>
                        <w:bottom w:val="none" w:sz="0" w:space="0" w:color="auto"/>
                        <w:right w:val="none" w:sz="0" w:space="0" w:color="auto"/>
                      </w:divBdr>
                    </w:div>
                    <w:div w:id="349599091">
                      <w:marLeft w:val="0"/>
                      <w:marRight w:val="0"/>
                      <w:marTop w:val="0"/>
                      <w:marBottom w:val="0"/>
                      <w:divBdr>
                        <w:top w:val="none" w:sz="0" w:space="0" w:color="auto"/>
                        <w:left w:val="none" w:sz="0" w:space="0" w:color="auto"/>
                        <w:bottom w:val="none" w:sz="0" w:space="0" w:color="auto"/>
                        <w:right w:val="none" w:sz="0" w:space="0" w:color="auto"/>
                      </w:divBdr>
                    </w:div>
                  </w:divsChild>
                </w:div>
                <w:div w:id="3495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539">
      <w:marLeft w:val="0"/>
      <w:marRight w:val="0"/>
      <w:marTop w:val="0"/>
      <w:marBottom w:val="0"/>
      <w:divBdr>
        <w:top w:val="none" w:sz="0" w:space="0" w:color="auto"/>
        <w:left w:val="none" w:sz="0" w:space="0" w:color="auto"/>
        <w:bottom w:val="none" w:sz="0" w:space="0" w:color="auto"/>
        <w:right w:val="none" w:sz="0" w:space="0" w:color="auto"/>
      </w:divBdr>
    </w:div>
    <w:div w:id="349590544">
      <w:marLeft w:val="0"/>
      <w:marRight w:val="0"/>
      <w:marTop w:val="0"/>
      <w:marBottom w:val="0"/>
      <w:divBdr>
        <w:top w:val="none" w:sz="0" w:space="0" w:color="auto"/>
        <w:left w:val="none" w:sz="0" w:space="0" w:color="auto"/>
        <w:bottom w:val="none" w:sz="0" w:space="0" w:color="auto"/>
        <w:right w:val="none" w:sz="0" w:space="0" w:color="auto"/>
      </w:divBdr>
      <w:divsChild>
        <w:div w:id="349590472">
          <w:marLeft w:val="0"/>
          <w:marRight w:val="0"/>
          <w:marTop w:val="0"/>
          <w:marBottom w:val="0"/>
          <w:divBdr>
            <w:top w:val="none" w:sz="0" w:space="0" w:color="auto"/>
            <w:left w:val="none" w:sz="0" w:space="0" w:color="auto"/>
            <w:bottom w:val="none" w:sz="0" w:space="0" w:color="auto"/>
            <w:right w:val="none" w:sz="0" w:space="0" w:color="auto"/>
          </w:divBdr>
        </w:div>
      </w:divsChild>
    </w:div>
    <w:div w:id="349590553">
      <w:marLeft w:val="0"/>
      <w:marRight w:val="0"/>
      <w:marTop w:val="0"/>
      <w:marBottom w:val="0"/>
      <w:divBdr>
        <w:top w:val="none" w:sz="0" w:space="0" w:color="auto"/>
        <w:left w:val="none" w:sz="0" w:space="0" w:color="auto"/>
        <w:bottom w:val="none" w:sz="0" w:space="0" w:color="auto"/>
        <w:right w:val="none" w:sz="0" w:space="0" w:color="auto"/>
      </w:divBdr>
      <w:divsChild>
        <w:div w:id="349573531">
          <w:marLeft w:val="0"/>
          <w:marRight w:val="0"/>
          <w:marTop w:val="0"/>
          <w:marBottom w:val="0"/>
          <w:divBdr>
            <w:top w:val="none" w:sz="0" w:space="0" w:color="auto"/>
            <w:left w:val="none" w:sz="0" w:space="0" w:color="auto"/>
            <w:bottom w:val="none" w:sz="0" w:space="0" w:color="auto"/>
            <w:right w:val="none" w:sz="0" w:space="0" w:color="auto"/>
          </w:divBdr>
        </w:div>
      </w:divsChild>
    </w:div>
    <w:div w:id="349590558">
      <w:marLeft w:val="0"/>
      <w:marRight w:val="0"/>
      <w:marTop w:val="0"/>
      <w:marBottom w:val="0"/>
      <w:divBdr>
        <w:top w:val="none" w:sz="0" w:space="0" w:color="auto"/>
        <w:left w:val="none" w:sz="0" w:space="0" w:color="auto"/>
        <w:bottom w:val="none" w:sz="0" w:space="0" w:color="auto"/>
        <w:right w:val="none" w:sz="0" w:space="0" w:color="auto"/>
      </w:divBdr>
    </w:div>
    <w:div w:id="349590560">
      <w:marLeft w:val="0"/>
      <w:marRight w:val="0"/>
      <w:marTop w:val="0"/>
      <w:marBottom w:val="0"/>
      <w:divBdr>
        <w:top w:val="none" w:sz="0" w:space="0" w:color="auto"/>
        <w:left w:val="none" w:sz="0" w:space="0" w:color="auto"/>
        <w:bottom w:val="none" w:sz="0" w:space="0" w:color="auto"/>
        <w:right w:val="none" w:sz="0" w:space="0" w:color="auto"/>
      </w:divBdr>
      <w:divsChild>
        <w:div w:id="349571276">
          <w:marLeft w:val="0"/>
          <w:marRight w:val="0"/>
          <w:marTop w:val="131"/>
          <w:marBottom w:val="318"/>
          <w:divBdr>
            <w:top w:val="none" w:sz="0" w:space="0" w:color="auto"/>
            <w:left w:val="none" w:sz="0" w:space="0" w:color="auto"/>
            <w:bottom w:val="none" w:sz="0" w:space="0" w:color="auto"/>
            <w:right w:val="none" w:sz="0" w:space="0" w:color="auto"/>
          </w:divBdr>
        </w:div>
        <w:div w:id="349579133">
          <w:marLeft w:val="0"/>
          <w:marRight w:val="0"/>
          <w:marTop w:val="94"/>
          <w:marBottom w:val="281"/>
          <w:divBdr>
            <w:top w:val="none" w:sz="0" w:space="0" w:color="auto"/>
            <w:left w:val="none" w:sz="0" w:space="0" w:color="auto"/>
            <w:bottom w:val="none" w:sz="0" w:space="0" w:color="auto"/>
            <w:right w:val="none" w:sz="0" w:space="0" w:color="auto"/>
          </w:divBdr>
        </w:div>
      </w:divsChild>
    </w:div>
    <w:div w:id="349590564">
      <w:marLeft w:val="0"/>
      <w:marRight w:val="0"/>
      <w:marTop w:val="0"/>
      <w:marBottom w:val="0"/>
      <w:divBdr>
        <w:top w:val="none" w:sz="0" w:space="0" w:color="auto"/>
        <w:left w:val="none" w:sz="0" w:space="0" w:color="auto"/>
        <w:bottom w:val="none" w:sz="0" w:space="0" w:color="auto"/>
        <w:right w:val="none" w:sz="0" w:space="0" w:color="auto"/>
      </w:divBdr>
      <w:divsChild>
        <w:div w:id="349592056">
          <w:marLeft w:val="0"/>
          <w:marRight w:val="0"/>
          <w:marTop w:val="0"/>
          <w:marBottom w:val="0"/>
          <w:divBdr>
            <w:top w:val="none" w:sz="0" w:space="0" w:color="auto"/>
            <w:left w:val="none" w:sz="0" w:space="0" w:color="auto"/>
            <w:bottom w:val="none" w:sz="0" w:space="0" w:color="auto"/>
            <w:right w:val="none" w:sz="0" w:space="0" w:color="auto"/>
          </w:divBdr>
        </w:div>
      </w:divsChild>
    </w:div>
    <w:div w:id="349590565">
      <w:marLeft w:val="0"/>
      <w:marRight w:val="0"/>
      <w:marTop w:val="0"/>
      <w:marBottom w:val="0"/>
      <w:divBdr>
        <w:top w:val="none" w:sz="0" w:space="0" w:color="auto"/>
        <w:left w:val="none" w:sz="0" w:space="0" w:color="auto"/>
        <w:bottom w:val="none" w:sz="0" w:space="0" w:color="auto"/>
        <w:right w:val="none" w:sz="0" w:space="0" w:color="auto"/>
      </w:divBdr>
      <w:divsChild>
        <w:div w:id="349585997">
          <w:marLeft w:val="0"/>
          <w:marRight w:val="0"/>
          <w:marTop w:val="120"/>
          <w:marBottom w:val="480"/>
          <w:divBdr>
            <w:top w:val="none" w:sz="0" w:space="0" w:color="auto"/>
            <w:left w:val="none" w:sz="0" w:space="0" w:color="auto"/>
            <w:bottom w:val="none" w:sz="0" w:space="0" w:color="auto"/>
            <w:right w:val="none" w:sz="0" w:space="0" w:color="auto"/>
          </w:divBdr>
          <w:divsChild>
            <w:div w:id="349591199">
              <w:marLeft w:val="0"/>
              <w:marRight w:val="0"/>
              <w:marTop w:val="120"/>
              <w:marBottom w:val="120"/>
              <w:divBdr>
                <w:top w:val="none" w:sz="0" w:space="0" w:color="auto"/>
                <w:left w:val="none" w:sz="0" w:space="0" w:color="auto"/>
                <w:bottom w:val="none" w:sz="0" w:space="0" w:color="auto"/>
                <w:right w:val="none" w:sz="0" w:space="0" w:color="auto"/>
              </w:divBdr>
              <w:divsChild>
                <w:div w:id="349578257">
                  <w:marLeft w:val="0"/>
                  <w:marRight w:val="0"/>
                  <w:marTop w:val="0"/>
                  <w:marBottom w:val="0"/>
                  <w:divBdr>
                    <w:top w:val="none" w:sz="0" w:space="0" w:color="auto"/>
                    <w:left w:val="none" w:sz="0" w:space="0" w:color="auto"/>
                    <w:bottom w:val="none" w:sz="0" w:space="0" w:color="auto"/>
                    <w:right w:val="none" w:sz="0" w:space="0" w:color="auto"/>
                  </w:divBdr>
                  <w:divsChild>
                    <w:div w:id="349601971">
                      <w:marLeft w:val="0"/>
                      <w:marRight w:val="0"/>
                      <w:marTop w:val="0"/>
                      <w:marBottom w:val="0"/>
                      <w:divBdr>
                        <w:top w:val="none" w:sz="0" w:space="0" w:color="auto"/>
                        <w:left w:val="none" w:sz="0" w:space="0" w:color="auto"/>
                        <w:bottom w:val="none" w:sz="0" w:space="0" w:color="auto"/>
                        <w:right w:val="none" w:sz="0" w:space="0" w:color="auto"/>
                      </w:divBdr>
                      <w:divsChild>
                        <w:div w:id="349575561">
                          <w:marLeft w:val="0"/>
                          <w:marRight w:val="15"/>
                          <w:marTop w:val="0"/>
                          <w:marBottom w:val="75"/>
                          <w:divBdr>
                            <w:top w:val="none" w:sz="0" w:space="0" w:color="auto"/>
                            <w:left w:val="none" w:sz="0" w:space="0" w:color="auto"/>
                            <w:bottom w:val="none" w:sz="0" w:space="0" w:color="auto"/>
                            <w:right w:val="none" w:sz="0" w:space="0" w:color="auto"/>
                          </w:divBdr>
                        </w:div>
                        <w:div w:id="349575879">
                          <w:marLeft w:val="0"/>
                          <w:marRight w:val="15"/>
                          <w:marTop w:val="0"/>
                          <w:marBottom w:val="75"/>
                          <w:divBdr>
                            <w:top w:val="none" w:sz="0" w:space="0" w:color="auto"/>
                            <w:left w:val="none" w:sz="0" w:space="0" w:color="auto"/>
                            <w:bottom w:val="none" w:sz="0" w:space="0" w:color="auto"/>
                            <w:right w:val="none" w:sz="0" w:space="0" w:color="auto"/>
                          </w:divBdr>
                        </w:div>
                        <w:div w:id="349579412">
                          <w:marLeft w:val="0"/>
                          <w:marRight w:val="15"/>
                          <w:marTop w:val="0"/>
                          <w:marBottom w:val="75"/>
                          <w:divBdr>
                            <w:top w:val="none" w:sz="0" w:space="0" w:color="auto"/>
                            <w:left w:val="none" w:sz="0" w:space="0" w:color="auto"/>
                            <w:bottom w:val="none" w:sz="0" w:space="0" w:color="auto"/>
                            <w:right w:val="none" w:sz="0" w:space="0" w:color="auto"/>
                          </w:divBdr>
                        </w:div>
                        <w:div w:id="349584476">
                          <w:marLeft w:val="0"/>
                          <w:marRight w:val="15"/>
                          <w:marTop w:val="0"/>
                          <w:marBottom w:val="75"/>
                          <w:divBdr>
                            <w:top w:val="none" w:sz="0" w:space="0" w:color="auto"/>
                            <w:left w:val="none" w:sz="0" w:space="0" w:color="auto"/>
                            <w:bottom w:val="none" w:sz="0" w:space="0" w:color="auto"/>
                            <w:right w:val="none" w:sz="0" w:space="0" w:color="auto"/>
                          </w:divBdr>
                        </w:div>
                        <w:div w:id="349591208">
                          <w:marLeft w:val="0"/>
                          <w:marRight w:val="15"/>
                          <w:marTop w:val="0"/>
                          <w:marBottom w:val="75"/>
                          <w:divBdr>
                            <w:top w:val="none" w:sz="0" w:space="0" w:color="auto"/>
                            <w:left w:val="none" w:sz="0" w:space="0" w:color="auto"/>
                            <w:bottom w:val="none" w:sz="0" w:space="0" w:color="auto"/>
                            <w:right w:val="none" w:sz="0" w:space="0" w:color="auto"/>
                          </w:divBdr>
                        </w:div>
                        <w:div w:id="349596819">
                          <w:marLeft w:val="0"/>
                          <w:marRight w:val="1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90570">
      <w:marLeft w:val="0"/>
      <w:marRight w:val="0"/>
      <w:marTop w:val="0"/>
      <w:marBottom w:val="0"/>
      <w:divBdr>
        <w:top w:val="none" w:sz="0" w:space="0" w:color="auto"/>
        <w:left w:val="none" w:sz="0" w:space="0" w:color="auto"/>
        <w:bottom w:val="none" w:sz="0" w:space="0" w:color="auto"/>
        <w:right w:val="none" w:sz="0" w:space="0" w:color="auto"/>
      </w:divBdr>
    </w:div>
    <w:div w:id="349590572">
      <w:marLeft w:val="0"/>
      <w:marRight w:val="0"/>
      <w:marTop w:val="0"/>
      <w:marBottom w:val="0"/>
      <w:divBdr>
        <w:top w:val="none" w:sz="0" w:space="0" w:color="auto"/>
        <w:left w:val="none" w:sz="0" w:space="0" w:color="auto"/>
        <w:bottom w:val="none" w:sz="0" w:space="0" w:color="auto"/>
        <w:right w:val="none" w:sz="0" w:space="0" w:color="auto"/>
      </w:divBdr>
      <w:divsChild>
        <w:div w:id="349575750">
          <w:marLeft w:val="0"/>
          <w:marRight w:val="0"/>
          <w:marTop w:val="0"/>
          <w:marBottom w:val="0"/>
          <w:divBdr>
            <w:top w:val="none" w:sz="0" w:space="0" w:color="auto"/>
            <w:left w:val="none" w:sz="0" w:space="0" w:color="auto"/>
            <w:bottom w:val="none" w:sz="0" w:space="0" w:color="auto"/>
            <w:right w:val="none" w:sz="0" w:space="0" w:color="auto"/>
          </w:divBdr>
        </w:div>
        <w:div w:id="349600479">
          <w:marLeft w:val="0"/>
          <w:marRight w:val="0"/>
          <w:marTop w:val="0"/>
          <w:marBottom w:val="0"/>
          <w:divBdr>
            <w:top w:val="none" w:sz="0" w:space="0" w:color="auto"/>
            <w:left w:val="none" w:sz="0" w:space="0" w:color="auto"/>
            <w:bottom w:val="none" w:sz="0" w:space="0" w:color="auto"/>
            <w:right w:val="none" w:sz="0" w:space="0" w:color="auto"/>
          </w:divBdr>
        </w:div>
      </w:divsChild>
    </w:div>
    <w:div w:id="349590575">
      <w:marLeft w:val="0"/>
      <w:marRight w:val="0"/>
      <w:marTop w:val="0"/>
      <w:marBottom w:val="0"/>
      <w:divBdr>
        <w:top w:val="none" w:sz="0" w:space="0" w:color="auto"/>
        <w:left w:val="none" w:sz="0" w:space="0" w:color="auto"/>
        <w:bottom w:val="none" w:sz="0" w:space="0" w:color="auto"/>
        <w:right w:val="none" w:sz="0" w:space="0" w:color="auto"/>
      </w:divBdr>
    </w:div>
    <w:div w:id="349590577">
      <w:marLeft w:val="0"/>
      <w:marRight w:val="0"/>
      <w:marTop w:val="0"/>
      <w:marBottom w:val="0"/>
      <w:divBdr>
        <w:top w:val="none" w:sz="0" w:space="0" w:color="auto"/>
        <w:left w:val="none" w:sz="0" w:space="0" w:color="auto"/>
        <w:bottom w:val="none" w:sz="0" w:space="0" w:color="auto"/>
        <w:right w:val="none" w:sz="0" w:space="0" w:color="auto"/>
      </w:divBdr>
    </w:div>
    <w:div w:id="349590578">
      <w:marLeft w:val="0"/>
      <w:marRight w:val="0"/>
      <w:marTop w:val="0"/>
      <w:marBottom w:val="0"/>
      <w:divBdr>
        <w:top w:val="none" w:sz="0" w:space="0" w:color="auto"/>
        <w:left w:val="none" w:sz="0" w:space="0" w:color="auto"/>
        <w:bottom w:val="none" w:sz="0" w:space="0" w:color="auto"/>
        <w:right w:val="none" w:sz="0" w:space="0" w:color="auto"/>
      </w:divBdr>
    </w:div>
    <w:div w:id="349590579">
      <w:marLeft w:val="0"/>
      <w:marRight w:val="0"/>
      <w:marTop w:val="0"/>
      <w:marBottom w:val="0"/>
      <w:divBdr>
        <w:top w:val="none" w:sz="0" w:space="0" w:color="auto"/>
        <w:left w:val="none" w:sz="0" w:space="0" w:color="auto"/>
        <w:bottom w:val="none" w:sz="0" w:space="0" w:color="auto"/>
        <w:right w:val="none" w:sz="0" w:space="0" w:color="auto"/>
      </w:divBdr>
    </w:div>
    <w:div w:id="349590584">
      <w:marLeft w:val="0"/>
      <w:marRight w:val="0"/>
      <w:marTop w:val="0"/>
      <w:marBottom w:val="0"/>
      <w:divBdr>
        <w:top w:val="none" w:sz="0" w:space="0" w:color="auto"/>
        <w:left w:val="none" w:sz="0" w:space="0" w:color="auto"/>
        <w:bottom w:val="none" w:sz="0" w:space="0" w:color="auto"/>
        <w:right w:val="none" w:sz="0" w:space="0" w:color="auto"/>
      </w:divBdr>
    </w:div>
    <w:div w:id="349590585">
      <w:marLeft w:val="0"/>
      <w:marRight w:val="0"/>
      <w:marTop w:val="0"/>
      <w:marBottom w:val="0"/>
      <w:divBdr>
        <w:top w:val="none" w:sz="0" w:space="0" w:color="auto"/>
        <w:left w:val="none" w:sz="0" w:space="0" w:color="auto"/>
        <w:bottom w:val="none" w:sz="0" w:space="0" w:color="auto"/>
        <w:right w:val="none" w:sz="0" w:space="0" w:color="auto"/>
      </w:divBdr>
    </w:div>
    <w:div w:id="349590588">
      <w:marLeft w:val="0"/>
      <w:marRight w:val="0"/>
      <w:marTop w:val="0"/>
      <w:marBottom w:val="0"/>
      <w:divBdr>
        <w:top w:val="none" w:sz="0" w:space="0" w:color="auto"/>
        <w:left w:val="none" w:sz="0" w:space="0" w:color="auto"/>
        <w:bottom w:val="none" w:sz="0" w:space="0" w:color="auto"/>
        <w:right w:val="none" w:sz="0" w:space="0" w:color="auto"/>
      </w:divBdr>
    </w:div>
    <w:div w:id="349590589">
      <w:marLeft w:val="0"/>
      <w:marRight w:val="0"/>
      <w:marTop w:val="0"/>
      <w:marBottom w:val="0"/>
      <w:divBdr>
        <w:top w:val="none" w:sz="0" w:space="0" w:color="auto"/>
        <w:left w:val="none" w:sz="0" w:space="0" w:color="auto"/>
        <w:bottom w:val="none" w:sz="0" w:space="0" w:color="auto"/>
        <w:right w:val="none" w:sz="0" w:space="0" w:color="auto"/>
      </w:divBdr>
      <w:divsChild>
        <w:div w:id="349589236">
          <w:marLeft w:val="0"/>
          <w:marRight w:val="0"/>
          <w:marTop w:val="0"/>
          <w:marBottom w:val="0"/>
          <w:divBdr>
            <w:top w:val="none" w:sz="0" w:space="0" w:color="auto"/>
            <w:left w:val="none" w:sz="0" w:space="0" w:color="auto"/>
            <w:bottom w:val="none" w:sz="0" w:space="0" w:color="auto"/>
            <w:right w:val="none" w:sz="0" w:space="0" w:color="auto"/>
          </w:divBdr>
        </w:div>
        <w:div w:id="349592962">
          <w:marLeft w:val="0"/>
          <w:marRight w:val="0"/>
          <w:marTop w:val="0"/>
          <w:marBottom w:val="0"/>
          <w:divBdr>
            <w:top w:val="none" w:sz="0" w:space="0" w:color="auto"/>
            <w:left w:val="none" w:sz="0" w:space="0" w:color="auto"/>
            <w:bottom w:val="none" w:sz="0" w:space="0" w:color="auto"/>
            <w:right w:val="none" w:sz="0" w:space="0" w:color="auto"/>
          </w:divBdr>
        </w:div>
      </w:divsChild>
    </w:div>
    <w:div w:id="349590597">
      <w:marLeft w:val="0"/>
      <w:marRight w:val="0"/>
      <w:marTop w:val="0"/>
      <w:marBottom w:val="0"/>
      <w:divBdr>
        <w:top w:val="none" w:sz="0" w:space="0" w:color="auto"/>
        <w:left w:val="none" w:sz="0" w:space="0" w:color="auto"/>
        <w:bottom w:val="none" w:sz="0" w:space="0" w:color="auto"/>
        <w:right w:val="none" w:sz="0" w:space="0" w:color="auto"/>
      </w:divBdr>
      <w:divsChild>
        <w:div w:id="349574952">
          <w:marLeft w:val="0"/>
          <w:marRight w:val="0"/>
          <w:marTop w:val="0"/>
          <w:marBottom w:val="0"/>
          <w:divBdr>
            <w:top w:val="none" w:sz="0" w:space="0" w:color="auto"/>
            <w:left w:val="none" w:sz="0" w:space="0" w:color="auto"/>
            <w:bottom w:val="none" w:sz="0" w:space="0" w:color="auto"/>
            <w:right w:val="none" w:sz="0" w:space="0" w:color="auto"/>
          </w:divBdr>
          <w:divsChild>
            <w:div w:id="349575417">
              <w:marLeft w:val="0"/>
              <w:marRight w:val="0"/>
              <w:marTop w:val="0"/>
              <w:marBottom w:val="0"/>
              <w:divBdr>
                <w:top w:val="none" w:sz="0" w:space="0" w:color="auto"/>
                <w:left w:val="none" w:sz="0" w:space="0" w:color="auto"/>
                <w:bottom w:val="none" w:sz="0" w:space="0" w:color="auto"/>
                <w:right w:val="none" w:sz="0" w:space="0" w:color="auto"/>
              </w:divBdr>
            </w:div>
          </w:divsChild>
        </w:div>
        <w:div w:id="349582520">
          <w:marLeft w:val="0"/>
          <w:marRight w:val="0"/>
          <w:marTop w:val="0"/>
          <w:marBottom w:val="0"/>
          <w:divBdr>
            <w:top w:val="none" w:sz="0" w:space="0" w:color="auto"/>
            <w:left w:val="none" w:sz="0" w:space="0" w:color="auto"/>
            <w:bottom w:val="none" w:sz="0" w:space="0" w:color="auto"/>
            <w:right w:val="none" w:sz="0" w:space="0" w:color="auto"/>
          </w:divBdr>
        </w:div>
      </w:divsChild>
    </w:div>
    <w:div w:id="349590599">
      <w:marLeft w:val="0"/>
      <w:marRight w:val="0"/>
      <w:marTop w:val="0"/>
      <w:marBottom w:val="0"/>
      <w:divBdr>
        <w:top w:val="none" w:sz="0" w:space="0" w:color="auto"/>
        <w:left w:val="none" w:sz="0" w:space="0" w:color="auto"/>
        <w:bottom w:val="none" w:sz="0" w:space="0" w:color="auto"/>
        <w:right w:val="none" w:sz="0" w:space="0" w:color="auto"/>
      </w:divBdr>
      <w:divsChild>
        <w:div w:id="349592752">
          <w:marLeft w:val="0"/>
          <w:marRight w:val="0"/>
          <w:marTop w:val="0"/>
          <w:marBottom w:val="0"/>
          <w:divBdr>
            <w:top w:val="none" w:sz="0" w:space="0" w:color="auto"/>
            <w:left w:val="none" w:sz="0" w:space="0" w:color="auto"/>
            <w:bottom w:val="none" w:sz="0" w:space="0" w:color="auto"/>
            <w:right w:val="none" w:sz="0" w:space="0" w:color="auto"/>
          </w:divBdr>
          <w:divsChild>
            <w:div w:id="349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2">
      <w:marLeft w:val="0"/>
      <w:marRight w:val="0"/>
      <w:marTop w:val="0"/>
      <w:marBottom w:val="0"/>
      <w:divBdr>
        <w:top w:val="none" w:sz="0" w:space="0" w:color="auto"/>
        <w:left w:val="none" w:sz="0" w:space="0" w:color="auto"/>
        <w:bottom w:val="none" w:sz="0" w:space="0" w:color="auto"/>
        <w:right w:val="none" w:sz="0" w:space="0" w:color="auto"/>
      </w:divBdr>
      <w:divsChild>
        <w:div w:id="349577697">
          <w:marLeft w:val="0"/>
          <w:marRight w:val="0"/>
          <w:marTop w:val="0"/>
          <w:marBottom w:val="0"/>
          <w:divBdr>
            <w:top w:val="none" w:sz="0" w:space="0" w:color="auto"/>
            <w:left w:val="none" w:sz="0" w:space="0" w:color="auto"/>
            <w:bottom w:val="none" w:sz="0" w:space="0" w:color="auto"/>
            <w:right w:val="none" w:sz="0" w:space="0" w:color="auto"/>
          </w:divBdr>
        </w:div>
      </w:divsChild>
    </w:div>
    <w:div w:id="349590612">
      <w:marLeft w:val="0"/>
      <w:marRight w:val="0"/>
      <w:marTop w:val="0"/>
      <w:marBottom w:val="0"/>
      <w:divBdr>
        <w:top w:val="none" w:sz="0" w:space="0" w:color="auto"/>
        <w:left w:val="none" w:sz="0" w:space="0" w:color="auto"/>
        <w:bottom w:val="none" w:sz="0" w:space="0" w:color="auto"/>
        <w:right w:val="none" w:sz="0" w:space="0" w:color="auto"/>
      </w:divBdr>
    </w:div>
    <w:div w:id="349590614">
      <w:marLeft w:val="0"/>
      <w:marRight w:val="0"/>
      <w:marTop w:val="0"/>
      <w:marBottom w:val="0"/>
      <w:divBdr>
        <w:top w:val="none" w:sz="0" w:space="0" w:color="auto"/>
        <w:left w:val="none" w:sz="0" w:space="0" w:color="auto"/>
        <w:bottom w:val="none" w:sz="0" w:space="0" w:color="auto"/>
        <w:right w:val="none" w:sz="0" w:space="0" w:color="auto"/>
      </w:divBdr>
      <w:divsChild>
        <w:div w:id="349598004">
          <w:marLeft w:val="0"/>
          <w:marRight w:val="0"/>
          <w:marTop w:val="81"/>
          <w:marBottom w:val="197"/>
          <w:divBdr>
            <w:top w:val="none" w:sz="0" w:space="0" w:color="auto"/>
            <w:left w:val="none" w:sz="0" w:space="0" w:color="auto"/>
            <w:bottom w:val="none" w:sz="0" w:space="0" w:color="auto"/>
            <w:right w:val="none" w:sz="0" w:space="0" w:color="auto"/>
          </w:divBdr>
        </w:div>
        <w:div w:id="349600124">
          <w:marLeft w:val="0"/>
          <w:marRight w:val="0"/>
          <w:marTop w:val="58"/>
          <w:marBottom w:val="174"/>
          <w:divBdr>
            <w:top w:val="none" w:sz="0" w:space="0" w:color="auto"/>
            <w:left w:val="none" w:sz="0" w:space="0" w:color="auto"/>
            <w:bottom w:val="none" w:sz="0" w:space="0" w:color="auto"/>
            <w:right w:val="none" w:sz="0" w:space="0" w:color="auto"/>
          </w:divBdr>
        </w:div>
      </w:divsChild>
    </w:div>
    <w:div w:id="349590616">
      <w:marLeft w:val="0"/>
      <w:marRight w:val="0"/>
      <w:marTop w:val="0"/>
      <w:marBottom w:val="0"/>
      <w:divBdr>
        <w:top w:val="none" w:sz="0" w:space="0" w:color="auto"/>
        <w:left w:val="none" w:sz="0" w:space="0" w:color="auto"/>
        <w:bottom w:val="none" w:sz="0" w:space="0" w:color="auto"/>
        <w:right w:val="none" w:sz="0" w:space="0" w:color="auto"/>
      </w:divBdr>
    </w:div>
    <w:div w:id="349590618">
      <w:marLeft w:val="0"/>
      <w:marRight w:val="0"/>
      <w:marTop w:val="0"/>
      <w:marBottom w:val="0"/>
      <w:divBdr>
        <w:top w:val="none" w:sz="0" w:space="0" w:color="auto"/>
        <w:left w:val="none" w:sz="0" w:space="0" w:color="auto"/>
        <w:bottom w:val="none" w:sz="0" w:space="0" w:color="auto"/>
        <w:right w:val="none" w:sz="0" w:space="0" w:color="auto"/>
      </w:divBdr>
      <w:divsChild>
        <w:div w:id="349596692">
          <w:marLeft w:val="0"/>
          <w:marRight w:val="0"/>
          <w:marTop w:val="0"/>
          <w:marBottom w:val="0"/>
          <w:divBdr>
            <w:top w:val="none" w:sz="0" w:space="0" w:color="auto"/>
            <w:left w:val="none" w:sz="0" w:space="0" w:color="auto"/>
            <w:bottom w:val="none" w:sz="0" w:space="0" w:color="auto"/>
            <w:right w:val="none" w:sz="0" w:space="0" w:color="auto"/>
          </w:divBdr>
        </w:div>
      </w:divsChild>
    </w:div>
    <w:div w:id="349590619">
      <w:marLeft w:val="0"/>
      <w:marRight w:val="0"/>
      <w:marTop w:val="0"/>
      <w:marBottom w:val="0"/>
      <w:divBdr>
        <w:top w:val="none" w:sz="0" w:space="0" w:color="auto"/>
        <w:left w:val="none" w:sz="0" w:space="0" w:color="auto"/>
        <w:bottom w:val="none" w:sz="0" w:space="0" w:color="auto"/>
        <w:right w:val="none" w:sz="0" w:space="0" w:color="auto"/>
      </w:divBdr>
      <w:divsChild>
        <w:div w:id="349590757">
          <w:marLeft w:val="0"/>
          <w:marRight w:val="0"/>
          <w:marTop w:val="0"/>
          <w:marBottom w:val="0"/>
          <w:divBdr>
            <w:top w:val="none" w:sz="0" w:space="0" w:color="auto"/>
            <w:left w:val="none" w:sz="0" w:space="0" w:color="auto"/>
            <w:bottom w:val="none" w:sz="0" w:space="0" w:color="auto"/>
            <w:right w:val="none" w:sz="0" w:space="0" w:color="auto"/>
          </w:divBdr>
        </w:div>
        <w:div w:id="349593111">
          <w:marLeft w:val="0"/>
          <w:marRight w:val="0"/>
          <w:marTop w:val="0"/>
          <w:marBottom w:val="0"/>
          <w:divBdr>
            <w:top w:val="none" w:sz="0" w:space="0" w:color="auto"/>
            <w:left w:val="none" w:sz="0" w:space="0" w:color="auto"/>
            <w:bottom w:val="none" w:sz="0" w:space="0" w:color="auto"/>
            <w:right w:val="none" w:sz="0" w:space="0" w:color="auto"/>
          </w:divBdr>
        </w:div>
      </w:divsChild>
    </w:div>
    <w:div w:id="349590628">
      <w:marLeft w:val="0"/>
      <w:marRight w:val="0"/>
      <w:marTop w:val="0"/>
      <w:marBottom w:val="0"/>
      <w:divBdr>
        <w:top w:val="none" w:sz="0" w:space="0" w:color="auto"/>
        <w:left w:val="none" w:sz="0" w:space="0" w:color="auto"/>
        <w:bottom w:val="none" w:sz="0" w:space="0" w:color="auto"/>
        <w:right w:val="none" w:sz="0" w:space="0" w:color="auto"/>
      </w:divBdr>
      <w:divsChild>
        <w:div w:id="349587569">
          <w:marLeft w:val="0"/>
          <w:marRight w:val="0"/>
          <w:marTop w:val="0"/>
          <w:marBottom w:val="0"/>
          <w:divBdr>
            <w:top w:val="none" w:sz="0" w:space="0" w:color="auto"/>
            <w:left w:val="none" w:sz="0" w:space="0" w:color="auto"/>
            <w:bottom w:val="none" w:sz="0" w:space="0" w:color="auto"/>
            <w:right w:val="none" w:sz="0" w:space="0" w:color="auto"/>
          </w:divBdr>
          <w:divsChild>
            <w:div w:id="3496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0">
      <w:marLeft w:val="0"/>
      <w:marRight w:val="0"/>
      <w:marTop w:val="0"/>
      <w:marBottom w:val="0"/>
      <w:divBdr>
        <w:top w:val="none" w:sz="0" w:space="0" w:color="auto"/>
        <w:left w:val="none" w:sz="0" w:space="0" w:color="auto"/>
        <w:bottom w:val="none" w:sz="0" w:space="0" w:color="auto"/>
        <w:right w:val="none" w:sz="0" w:space="0" w:color="auto"/>
      </w:divBdr>
    </w:div>
    <w:div w:id="349590634">
      <w:marLeft w:val="0"/>
      <w:marRight w:val="0"/>
      <w:marTop w:val="0"/>
      <w:marBottom w:val="0"/>
      <w:divBdr>
        <w:top w:val="none" w:sz="0" w:space="0" w:color="auto"/>
        <w:left w:val="none" w:sz="0" w:space="0" w:color="auto"/>
        <w:bottom w:val="none" w:sz="0" w:space="0" w:color="auto"/>
        <w:right w:val="none" w:sz="0" w:space="0" w:color="auto"/>
      </w:divBdr>
    </w:div>
    <w:div w:id="349590636">
      <w:marLeft w:val="0"/>
      <w:marRight w:val="0"/>
      <w:marTop w:val="0"/>
      <w:marBottom w:val="0"/>
      <w:divBdr>
        <w:top w:val="none" w:sz="0" w:space="0" w:color="auto"/>
        <w:left w:val="none" w:sz="0" w:space="0" w:color="auto"/>
        <w:bottom w:val="none" w:sz="0" w:space="0" w:color="auto"/>
        <w:right w:val="none" w:sz="0" w:space="0" w:color="auto"/>
      </w:divBdr>
      <w:divsChild>
        <w:div w:id="349590227">
          <w:marLeft w:val="0"/>
          <w:marRight w:val="0"/>
          <w:marTop w:val="0"/>
          <w:marBottom w:val="0"/>
          <w:divBdr>
            <w:top w:val="none" w:sz="0" w:space="0" w:color="auto"/>
            <w:left w:val="none" w:sz="0" w:space="0" w:color="auto"/>
            <w:bottom w:val="none" w:sz="0" w:space="0" w:color="auto"/>
            <w:right w:val="none" w:sz="0" w:space="0" w:color="auto"/>
          </w:divBdr>
          <w:divsChild>
            <w:div w:id="349575960">
              <w:marLeft w:val="0"/>
              <w:marRight w:val="0"/>
              <w:marTop w:val="0"/>
              <w:marBottom w:val="0"/>
              <w:divBdr>
                <w:top w:val="none" w:sz="0" w:space="0" w:color="auto"/>
                <w:left w:val="none" w:sz="0" w:space="0" w:color="auto"/>
                <w:bottom w:val="none" w:sz="0" w:space="0" w:color="auto"/>
                <w:right w:val="none" w:sz="0" w:space="0" w:color="auto"/>
              </w:divBdr>
              <w:divsChild>
                <w:div w:id="349579491">
                  <w:marLeft w:val="0"/>
                  <w:marRight w:val="0"/>
                  <w:marTop w:val="0"/>
                  <w:marBottom w:val="119"/>
                  <w:divBdr>
                    <w:top w:val="none" w:sz="0" w:space="0" w:color="auto"/>
                    <w:left w:val="none" w:sz="0" w:space="0" w:color="auto"/>
                    <w:bottom w:val="none" w:sz="0" w:space="0" w:color="auto"/>
                    <w:right w:val="none" w:sz="0" w:space="0" w:color="auto"/>
                  </w:divBdr>
                  <w:divsChild>
                    <w:div w:id="349573780">
                      <w:marLeft w:val="0"/>
                      <w:marRight w:val="0"/>
                      <w:marTop w:val="0"/>
                      <w:marBottom w:val="119"/>
                      <w:divBdr>
                        <w:top w:val="none" w:sz="0" w:space="0" w:color="auto"/>
                        <w:left w:val="none" w:sz="0" w:space="0" w:color="auto"/>
                        <w:bottom w:val="none" w:sz="0" w:space="0" w:color="auto"/>
                        <w:right w:val="none" w:sz="0" w:space="0" w:color="auto"/>
                      </w:divBdr>
                    </w:div>
                  </w:divsChild>
                </w:div>
                <w:div w:id="349586145">
                  <w:marLeft w:val="0"/>
                  <w:marRight w:val="0"/>
                  <w:marTop w:val="0"/>
                  <w:marBottom w:val="119"/>
                  <w:divBdr>
                    <w:top w:val="none" w:sz="0" w:space="0" w:color="auto"/>
                    <w:left w:val="none" w:sz="0" w:space="0" w:color="auto"/>
                    <w:bottom w:val="none" w:sz="0" w:space="0" w:color="auto"/>
                    <w:right w:val="none" w:sz="0" w:space="0" w:color="auto"/>
                  </w:divBdr>
                  <w:divsChild>
                    <w:div w:id="349598513">
                      <w:marLeft w:val="0"/>
                      <w:marRight w:val="0"/>
                      <w:marTop w:val="0"/>
                      <w:marBottom w:val="119"/>
                      <w:divBdr>
                        <w:top w:val="none" w:sz="0" w:space="0" w:color="auto"/>
                        <w:left w:val="none" w:sz="0" w:space="0" w:color="auto"/>
                        <w:bottom w:val="none" w:sz="0" w:space="0" w:color="auto"/>
                        <w:right w:val="none" w:sz="0" w:space="0" w:color="auto"/>
                      </w:divBdr>
                    </w:div>
                  </w:divsChild>
                </w:div>
                <w:div w:id="349590348">
                  <w:marLeft w:val="0"/>
                  <w:marRight w:val="0"/>
                  <w:marTop w:val="0"/>
                  <w:marBottom w:val="119"/>
                  <w:divBdr>
                    <w:top w:val="none" w:sz="0" w:space="0" w:color="auto"/>
                    <w:left w:val="none" w:sz="0" w:space="0" w:color="auto"/>
                    <w:bottom w:val="none" w:sz="0" w:space="0" w:color="auto"/>
                    <w:right w:val="none" w:sz="0" w:space="0" w:color="auto"/>
                  </w:divBdr>
                  <w:divsChild>
                    <w:div w:id="349578188">
                      <w:marLeft w:val="0"/>
                      <w:marRight w:val="0"/>
                      <w:marTop w:val="0"/>
                      <w:marBottom w:val="119"/>
                      <w:divBdr>
                        <w:top w:val="none" w:sz="0" w:space="0" w:color="auto"/>
                        <w:left w:val="none" w:sz="0" w:space="0" w:color="auto"/>
                        <w:bottom w:val="none" w:sz="0" w:space="0" w:color="auto"/>
                        <w:right w:val="none" w:sz="0" w:space="0" w:color="auto"/>
                      </w:divBdr>
                    </w:div>
                  </w:divsChild>
                </w:div>
              </w:divsChild>
            </w:div>
            <w:div w:id="349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7">
      <w:marLeft w:val="0"/>
      <w:marRight w:val="0"/>
      <w:marTop w:val="0"/>
      <w:marBottom w:val="0"/>
      <w:divBdr>
        <w:top w:val="none" w:sz="0" w:space="0" w:color="auto"/>
        <w:left w:val="none" w:sz="0" w:space="0" w:color="auto"/>
        <w:bottom w:val="none" w:sz="0" w:space="0" w:color="auto"/>
        <w:right w:val="none" w:sz="0" w:space="0" w:color="auto"/>
      </w:divBdr>
    </w:div>
    <w:div w:id="349590639">
      <w:marLeft w:val="0"/>
      <w:marRight w:val="0"/>
      <w:marTop w:val="0"/>
      <w:marBottom w:val="0"/>
      <w:divBdr>
        <w:top w:val="none" w:sz="0" w:space="0" w:color="auto"/>
        <w:left w:val="none" w:sz="0" w:space="0" w:color="auto"/>
        <w:bottom w:val="none" w:sz="0" w:space="0" w:color="auto"/>
        <w:right w:val="none" w:sz="0" w:space="0" w:color="auto"/>
      </w:divBdr>
      <w:divsChild>
        <w:div w:id="349584283">
          <w:marLeft w:val="0"/>
          <w:marRight w:val="0"/>
          <w:marTop w:val="0"/>
          <w:marBottom w:val="0"/>
          <w:divBdr>
            <w:top w:val="none" w:sz="0" w:space="0" w:color="auto"/>
            <w:left w:val="none" w:sz="0" w:space="0" w:color="auto"/>
            <w:bottom w:val="none" w:sz="0" w:space="0" w:color="auto"/>
            <w:right w:val="none" w:sz="0" w:space="0" w:color="auto"/>
          </w:divBdr>
        </w:div>
      </w:divsChild>
    </w:div>
    <w:div w:id="349590640">
      <w:marLeft w:val="0"/>
      <w:marRight w:val="0"/>
      <w:marTop w:val="0"/>
      <w:marBottom w:val="0"/>
      <w:divBdr>
        <w:top w:val="none" w:sz="0" w:space="0" w:color="auto"/>
        <w:left w:val="none" w:sz="0" w:space="0" w:color="auto"/>
        <w:bottom w:val="none" w:sz="0" w:space="0" w:color="auto"/>
        <w:right w:val="none" w:sz="0" w:space="0" w:color="auto"/>
      </w:divBdr>
      <w:divsChild>
        <w:div w:id="349585238">
          <w:marLeft w:val="0"/>
          <w:marRight w:val="0"/>
          <w:marTop w:val="0"/>
          <w:marBottom w:val="0"/>
          <w:divBdr>
            <w:top w:val="none" w:sz="0" w:space="0" w:color="auto"/>
            <w:left w:val="none" w:sz="0" w:space="0" w:color="auto"/>
            <w:bottom w:val="none" w:sz="0" w:space="0" w:color="auto"/>
            <w:right w:val="none" w:sz="0" w:space="0" w:color="auto"/>
          </w:divBdr>
        </w:div>
      </w:divsChild>
    </w:div>
    <w:div w:id="349590642">
      <w:marLeft w:val="0"/>
      <w:marRight w:val="0"/>
      <w:marTop w:val="0"/>
      <w:marBottom w:val="0"/>
      <w:divBdr>
        <w:top w:val="none" w:sz="0" w:space="0" w:color="auto"/>
        <w:left w:val="none" w:sz="0" w:space="0" w:color="auto"/>
        <w:bottom w:val="none" w:sz="0" w:space="0" w:color="auto"/>
        <w:right w:val="none" w:sz="0" w:space="0" w:color="auto"/>
      </w:divBdr>
    </w:div>
    <w:div w:id="349590646">
      <w:marLeft w:val="0"/>
      <w:marRight w:val="0"/>
      <w:marTop w:val="0"/>
      <w:marBottom w:val="0"/>
      <w:divBdr>
        <w:top w:val="none" w:sz="0" w:space="0" w:color="auto"/>
        <w:left w:val="none" w:sz="0" w:space="0" w:color="auto"/>
        <w:bottom w:val="none" w:sz="0" w:space="0" w:color="auto"/>
        <w:right w:val="none" w:sz="0" w:space="0" w:color="auto"/>
      </w:divBdr>
    </w:div>
    <w:div w:id="349590651">
      <w:marLeft w:val="0"/>
      <w:marRight w:val="0"/>
      <w:marTop w:val="0"/>
      <w:marBottom w:val="0"/>
      <w:divBdr>
        <w:top w:val="none" w:sz="0" w:space="0" w:color="auto"/>
        <w:left w:val="none" w:sz="0" w:space="0" w:color="auto"/>
        <w:bottom w:val="none" w:sz="0" w:space="0" w:color="auto"/>
        <w:right w:val="none" w:sz="0" w:space="0" w:color="auto"/>
      </w:divBdr>
    </w:div>
    <w:div w:id="349590655">
      <w:marLeft w:val="0"/>
      <w:marRight w:val="0"/>
      <w:marTop w:val="0"/>
      <w:marBottom w:val="0"/>
      <w:divBdr>
        <w:top w:val="none" w:sz="0" w:space="0" w:color="auto"/>
        <w:left w:val="none" w:sz="0" w:space="0" w:color="auto"/>
        <w:bottom w:val="none" w:sz="0" w:space="0" w:color="auto"/>
        <w:right w:val="none" w:sz="0" w:space="0" w:color="auto"/>
      </w:divBdr>
      <w:divsChild>
        <w:div w:id="349582989">
          <w:marLeft w:val="0"/>
          <w:marRight w:val="0"/>
          <w:marTop w:val="0"/>
          <w:marBottom w:val="0"/>
          <w:divBdr>
            <w:top w:val="none" w:sz="0" w:space="0" w:color="auto"/>
            <w:left w:val="none" w:sz="0" w:space="0" w:color="auto"/>
            <w:bottom w:val="none" w:sz="0" w:space="0" w:color="auto"/>
            <w:right w:val="none" w:sz="0" w:space="0" w:color="auto"/>
          </w:divBdr>
          <w:divsChild>
            <w:div w:id="3495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57">
      <w:marLeft w:val="0"/>
      <w:marRight w:val="0"/>
      <w:marTop w:val="0"/>
      <w:marBottom w:val="0"/>
      <w:divBdr>
        <w:top w:val="none" w:sz="0" w:space="0" w:color="auto"/>
        <w:left w:val="none" w:sz="0" w:space="0" w:color="auto"/>
        <w:bottom w:val="none" w:sz="0" w:space="0" w:color="auto"/>
        <w:right w:val="none" w:sz="0" w:space="0" w:color="auto"/>
      </w:divBdr>
    </w:div>
    <w:div w:id="349590660">
      <w:marLeft w:val="0"/>
      <w:marRight w:val="0"/>
      <w:marTop w:val="0"/>
      <w:marBottom w:val="0"/>
      <w:divBdr>
        <w:top w:val="none" w:sz="0" w:space="0" w:color="auto"/>
        <w:left w:val="none" w:sz="0" w:space="0" w:color="auto"/>
        <w:bottom w:val="none" w:sz="0" w:space="0" w:color="auto"/>
        <w:right w:val="none" w:sz="0" w:space="0" w:color="auto"/>
      </w:divBdr>
      <w:divsChild>
        <w:div w:id="349584217">
          <w:marLeft w:val="0"/>
          <w:marRight w:val="0"/>
          <w:marTop w:val="0"/>
          <w:marBottom w:val="0"/>
          <w:divBdr>
            <w:top w:val="none" w:sz="0" w:space="0" w:color="auto"/>
            <w:left w:val="none" w:sz="0" w:space="0" w:color="auto"/>
            <w:bottom w:val="none" w:sz="0" w:space="0" w:color="auto"/>
            <w:right w:val="none" w:sz="0" w:space="0" w:color="auto"/>
          </w:divBdr>
        </w:div>
        <w:div w:id="349587235">
          <w:marLeft w:val="0"/>
          <w:marRight w:val="0"/>
          <w:marTop w:val="0"/>
          <w:marBottom w:val="0"/>
          <w:divBdr>
            <w:top w:val="none" w:sz="0" w:space="0" w:color="auto"/>
            <w:left w:val="none" w:sz="0" w:space="0" w:color="auto"/>
            <w:bottom w:val="none" w:sz="0" w:space="0" w:color="auto"/>
            <w:right w:val="none" w:sz="0" w:space="0" w:color="auto"/>
          </w:divBdr>
        </w:div>
      </w:divsChild>
    </w:div>
    <w:div w:id="349590667">
      <w:marLeft w:val="0"/>
      <w:marRight w:val="0"/>
      <w:marTop w:val="0"/>
      <w:marBottom w:val="0"/>
      <w:divBdr>
        <w:top w:val="none" w:sz="0" w:space="0" w:color="auto"/>
        <w:left w:val="none" w:sz="0" w:space="0" w:color="auto"/>
        <w:bottom w:val="none" w:sz="0" w:space="0" w:color="auto"/>
        <w:right w:val="none" w:sz="0" w:space="0" w:color="auto"/>
      </w:divBdr>
      <w:divsChild>
        <w:div w:id="349596322">
          <w:marLeft w:val="0"/>
          <w:marRight w:val="0"/>
          <w:marTop w:val="0"/>
          <w:marBottom w:val="0"/>
          <w:divBdr>
            <w:top w:val="none" w:sz="0" w:space="0" w:color="auto"/>
            <w:left w:val="none" w:sz="0" w:space="0" w:color="auto"/>
            <w:bottom w:val="none" w:sz="0" w:space="0" w:color="auto"/>
            <w:right w:val="none" w:sz="0" w:space="0" w:color="auto"/>
          </w:divBdr>
        </w:div>
      </w:divsChild>
    </w:div>
    <w:div w:id="349590669">
      <w:marLeft w:val="0"/>
      <w:marRight w:val="0"/>
      <w:marTop w:val="0"/>
      <w:marBottom w:val="0"/>
      <w:divBdr>
        <w:top w:val="none" w:sz="0" w:space="0" w:color="auto"/>
        <w:left w:val="none" w:sz="0" w:space="0" w:color="auto"/>
        <w:bottom w:val="none" w:sz="0" w:space="0" w:color="auto"/>
        <w:right w:val="none" w:sz="0" w:space="0" w:color="auto"/>
      </w:divBdr>
    </w:div>
    <w:div w:id="349590672">
      <w:marLeft w:val="0"/>
      <w:marRight w:val="0"/>
      <w:marTop w:val="0"/>
      <w:marBottom w:val="0"/>
      <w:divBdr>
        <w:top w:val="none" w:sz="0" w:space="0" w:color="auto"/>
        <w:left w:val="none" w:sz="0" w:space="0" w:color="auto"/>
        <w:bottom w:val="none" w:sz="0" w:space="0" w:color="auto"/>
        <w:right w:val="none" w:sz="0" w:space="0" w:color="auto"/>
      </w:divBdr>
    </w:div>
    <w:div w:id="349590683">
      <w:marLeft w:val="0"/>
      <w:marRight w:val="0"/>
      <w:marTop w:val="0"/>
      <w:marBottom w:val="0"/>
      <w:divBdr>
        <w:top w:val="none" w:sz="0" w:space="0" w:color="auto"/>
        <w:left w:val="none" w:sz="0" w:space="0" w:color="auto"/>
        <w:bottom w:val="none" w:sz="0" w:space="0" w:color="auto"/>
        <w:right w:val="none" w:sz="0" w:space="0" w:color="auto"/>
      </w:divBdr>
    </w:div>
    <w:div w:id="349590684">
      <w:marLeft w:val="0"/>
      <w:marRight w:val="0"/>
      <w:marTop w:val="0"/>
      <w:marBottom w:val="0"/>
      <w:divBdr>
        <w:top w:val="none" w:sz="0" w:space="0" w:color="auto"/>
        <w:left w:val="none" w:sz="0" w:space="0" w:color="auto"/>
        <w:bottom w:val="none" w:sz="0" w:space="0" w:color="auto"/>
        <w:right w:val="none" w:sz="0" w:space="0" w:color="auto"/>
      </w:divBdr>
      <w:divsChild>
        <w:div w:id="349602291">
          <w:marLeft w:val="0"/>
          <w:marRight w:val="0"/>
          <w:marTop w:val="0"/>
          <w:marBottom w:val="0"/>
          <w:divBdr>
            <w:top w:val="none" w:sz="0" w:space="0" w:color="auto"/>
            <w:left w:val="none" w:sz="0" w:space="0" w:color="auto"/>
            <w:bottom w:val="none" w:sz="0" w:space="0" w:color="auto"/>
            <w:right w:val="none" w:sz="0" w:space="0" w:color="auto"/>
          </w:divBdr>
          <w:divsChild>
            <w:div w:id="349590784">
              <w:marLeft w:val="0"/>
              <w:marRight w:val="0"/>
              <w:marTop w:val="0"/>
              <w:marBottom w:val="0"/>
              <w:divBdr>
                <w:top w:val="none" w:sz="0" w:space="0" w:color="auto"/>
                <w:left w:val="none" w:sz="0" w:space="0" w:color="auto"/>
                <w:bottom w:val="none" w:sz="0" w:space="0" w:color="auto"/>
                <w:right w:val="none" w:sz="0" w:space="0" w:color="auto"/>
              </w:divBdr>
              <w:divsChild>
                <w:div w:id="3496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688">
      <w:marLeft w:val="0"/>
      <w:marRight w:val="0"/>
      <w:marTop w:val="0"/>
      <w:marBottom w:val="0"/>
      <w:divBdr>
        <w:top w:val="none" w:sz="0" w:space="0" w:color="auto"/>
        <w:left w:val="none" w:sz="0" w:space="0" w:color="auto"/>
        <w:bottom w:val="none" w:sz="0" w:space="0" w:color="auto"/>
        <w:right w:val="none" w:sz="0" w:space="0" w:color="auto"/>
      </w:divBdr>
      <w:divsChild>
        <w:div w:id="349574966">
          <w:marLeft w:val="0"/>
          <w:marRight w:val="0"/>
          <w:marTop w:val="0"/>
          <w:marBottom w:val="0"/>
          <w:divBdr>
            <w:top w:val="none" w:sz="0" w:space="0" w:color="auto"/>
            <w:left w:val="none" w:sz="0" w:space="0" w:color="auto"/>
            <w:bottom w:val="none" w:sz="0" w:space="0" w:color="auto"/>
            <w:right w:val="none" w:sz="0" w:space="0" w:color="auto"/>
          </w:divBdr>
        </w:div>
        <w:div w:id="349584760">
          <w:marLeft w:val="0"/>
          <w:marRight w:val="0"/>
          <w:marTop w:val="0"/>
          <w:marBottom w:val="0"/>
          <w:divBdr>
            <w:top w:val="none" w:sz="0" w:space="0" w:color="auto"/>
            <w:left w:val="none" w:sz="0" w:space="0" w:color="auto"/>
            <w:bottom w:val="none" w:sz="0" w:space="0" w:color="auto"/>
            <w:right w:val="none" w:sz="0" w:space="0" w:color="auto"/>
          </w:divBdr>
        </w:div>
      </w:divsChild>
    </w:div>
    <w:div w:id="349590693">
      <w:marLeft w:val="0"/>
      <w:marRight w:val="0"/>
      <w:marTop w:val="0"/>
      <w:marBottom w:val="0"/>
      <w:divBdr>
        <w:top w:val="none" w:sz="0" w:space="0" w:color="auto"/>
        <w:left w:val="none" w:sz="0" w:space="0" w:color="auto"/>
        <w:bottom w:val="none" w:sz="0" w:space="0" w:color="auto"/>
        <w:right w:val="none" w:sz="0" w:space="0" w:color="auto"/>
      </w:divBdr>
      <w:divsChild>
        <w:div w:id="349576392">
          <w:marLeft w:val="0"/>
          <w:marRight w:val="0"/>
          <w:marTop w:val="0"/>
          <w:marBottom w:val="116"/>
          <w:divBdr>
            <w:top w:val="none" w:sz="0" w:space="0" w:color="auto"/>
            <w:left w:val="none" w:sz="0" w:space="0" w:color="auto"/>
            <w:bottom w:val="none" w:sz="0" w:space="0" w:color="auto"/>
            <w:right w:val="none" w:sz="0" w:space="0" w:color="auto"/>
          </w:divBdr>
          <w:divsChild>
            <w:div w:id="349571286">
              <w:marLeft w:val="0"/>
              <w:marRight w:val="0"/>
              <w:marTop w:val="0"/>
              <w:marBottom w:val="0"/>
              <w:divBdr>
                <w:top w:val="none" w:sz="0" w:space="0" w:color="auto"/>
                <w:left w:val="none" w:sz="0" w:space="0" w:color="auto"/>
                <w:bottom w:val="none" w:sz="0" w:space="0" w:color="auto"/>
                <w:right w:val="none" w:sz="0" w:space="0" w:color="auto"/>
              </w:divBdr>
            </w:div>
          </w:divsChild>
        </w:div>
        <w:div w:id="349596277">
          <w:marLeft w:val="0"/>
          <w:marRight w:val="0"/>
          <w:marTop w:val="0"/>
          <w:marBottom w:val="0"/>
          <w:divBdr>
            <w:top w:val="none" w:sz="0" w:space="0" w:color="auto"/>
            <w:left w:val="none" w:sz="0" w:space="0" w:color="auto"/>
            <w:bottom w:val="none" w:sz="0" w:space="0" w:color="auto"/>
            <w:right w:val="none" w:sz="0" w:space="0" w:color="auto"/>
          </w:divBdr>
        </w:div>
      </w:divsChild>
    </w:div>
    <w:div w:id="349590697">
      <w:marLeft w:val="0"/>
      <w:marRight w:val="0"/>
      <w:marTop w:val="0"/>
      <w:marBottom w:val="0"/>
      <w:divBdr>
        <w:top w:val="none" w:sz="0" w:space="0" w:color="auto"/>
        <w:left w:val="none" w:sz="0" w:space="0" w:color="auto"/>
        <w:bottom w:val="none" w:sz="0" w:space="0" w:color="auto"/>
        <w:right w:val="none" w:sz="0" w:space="0" w:color="auto"/>
      </w:divBdr>
    </w:div>
    <w:div w:id="349590698">
      <w:marLeft w:val="0"/>
      <w:marRight w:val="0"/>
      <w:marTop w:val="0"/>
      <w:marBottom w:val="0"/>
      <w:divBdr>
        <w:top w:val="none" w:sz="0" w:space="0" w:color="auto"/>
        <w:left w:val="none" w:sz="0" w:space="0" w:color="auto"/>
        <w:bottom w:val="none" w:sz="0" w:space="0" w:color="auto"/>
        <w:right w:val="none" w:sz="0" w:space="0" w:color="auto"/>
      </w:divBdr>
      <w:divsChild>
        <w:div w:id="349576980">
          <w:marLeft w:val="0"/>
          <w:marRight w:val="0"/>
          <w:marTop w:val="0"/>
          <w:marBottom w:val="0"/>
          <w:divBdr>
            <w:top w:val="none" w:sz="0" w:space="0" w:color="auto"/>
            <w:left w:val="none" w:sz="0" w:space="0" w:color="auto"/>
            <w:bottom w:val="none" w:sz="0" w:space="0" w:color="auto"/>
            <w:right w:val="none" w:sz="0" w:space="0" w:color="auto"/>
          </w:divBdr>
        </w:div>
        <w:div w:id="349586427">
          <w:marLeft w:val="0"/>
          <w:marRight w:val="0"/>
          <w:marTop w:val="0"/>
          <w:marBottom w:val="0"/>
          <w:divBdr>
            <w:top w:val="none" w:sz="0" w:space="0" w:color="auto"/>
            <w:left w:val="none" w:sz="0" w:space="0" w:color="auto"/>
            <w:bottom w:val="none" w:sz="0" w:space="0" w:color="auto"/>
            <w:right w:val="none" w:sz="0" w:space="0" w:color="auto"/>
          </w:divBdr>
        </w:div>
      </w:divsChild>
    </w:div>
    <w:div w:id="349590717">
      <w:marLeft w:val="0"/>
      <w:marRight w:val="0"/>
      <w:marTop w:val="0"/>
      <w:marBottom w:val="0"/>
      <w:divBdr>
        <w:top w:val="none" w:sz="0" w:space="0" w:color="auto"/>
        <w:left w:val="none" w:sz="0" w:space="0" w:color="auto"/>
        <w:bottom w:val="none" w:sz="0" w:space="0" w:color="auto"/>
        <w:right w:val="none" w:sz="0" w:space="0" w:color="auto"/>
      </w:divBdr>
      <w:divsChild>
        <w:div w:id="349599587">
          <w:marLeft w:val="0"/>
          <w:marRight w:val="0"/>
          <w:marTop w:val="0"/>
          <w:marBottom w:val="0"/>
          <w:divBdr>
            <w:top w:val="none" w:sz="0" w:space="0" w:color="auto"/>
            <w:left w:val="none" w:sz="0" w:space="0" w:color="auto"/>
            <w:bottom w:val="none" w:sz="0" w:space="0" w:color="auto"/>
            <w:right w:val="none" w:sz="0" w:space="0" w:color="auto"/>
          </w:divBdr>
        </w:div>
      </w:divsChild>
    </w:div>
    <w:div w:id="349590718">
      <w:marLeft w:val="0"/>
      <w:marRight w:val="0"/>
      <w:marTop w:val="0"/>
      <w:marBottom w:val="0"/>
      <w:divBdr>
        <w:top w:val="none" w:sz="0" w:space="0" w:color="auto"/>
        <w:left w:val="none" w:sz="0" w:space="0" w:color="auto"/>
        <w:bottom w:val="none" w:sz="0" w:space="0" w:color="auto"/>
        <w:right w:val="none" w:sz="0" w:space="0" w:color="auto"/>
      </w:divBdr>
      <w:divsChild>
        <w:div w:id="349582931">
          <w:marLeft w:val="0"/>
          <w:marRight w:val="0"/>
          <w:marTop w:val="0"/>
          <w:marBottom w:val="0"/>
          <w:divBdr>
            <w:top w:val="none" w:sz="0" w:space="0" w:color="auto"/>
            <w:left w:val="none" w:sz="0" w:space="0" w:color="auto"/>
            <w:bottom w:val="none" w:sz="0" w:space="0" w:color="auto"/>
            <w:right w:val="none" w:sz="0" w:space="0" w:color="auto"/>
          </w:divBdr>
        </w:div>
      </w:divsChild>
    </w:div>
    <w:div w:id="349590720">
      <w:marLeft w:val="0"/>
      <w:marRight w:val="0"/>
      <w:marTop w:val="0"/>
      <w:marBottom w:val="0"/>
      <w:divBdr>
        <w:top w:val="none" w:sz="0" w:space="0" w:color="auto"/>
        <w:left w:val="none" w:sz="0" w:space="0" w:color="auto"/>
        <w:bottom w:val="none" w:sz="0" w:space="0" w:color="auto"/>
        <w:right w:val="none" w:sz="0" w:space="0" w:color="auto"/>
      </w:divBdr>
    </w:div>
    <w:div w:id="349590724">
      <w:marLeft w:val="0"/>
      <w:marRight w:val="0"/>
      <w:marTop w:val="0"/>
      <w:marBottom w:val="0"/>
      <w:divBdr>
        <w:top w:val="none" w:sz="0" w:space="0" w:color="auto"/>
        <w:left w:val="none" w:sz="0" w:space="0" w:color="auto"/>
        <w:bottom w:val="none" w:sz="0" w:space="0" w:color="auto"/>
        <w:right w:val="none" w:sz="0" w:space="0" w:color="auto"/>
      </w:divBdr>
      <w:divsChild>
        <w:div w:id="349575977">
          <w:marLeft w:val="0"/>
          <w:marRight w:val="0"/>
          <w:marTop w:val="0"/>
          <w:marBottom w:val="0"/>
          <w:divBdr>
            <w:top w:val="none" w:sz="0" w:space="0" w:color="auto"/>
            <w:left w:val="none" w:sz="0" w:space="0" w:color="auto"/>
            <w:bottom w:val="none" w:sz="0" w:space="0" w:color="auto"/>
            <w:right w:val="none" w:sz="0" w:space="0" w:color="auto"/>
          </w:divBdr>
        </w:div>
        <w:div w:id="349579164">
          <w:marLeft w:val="0"/>
          <w:marRight w:val="0"/>
          <w:marTop w:val="0"/>
          <w:marBottom w:val="0"/>
          <w:divBdr>
            <w:top w:val="none" w:sz="0" w:space="0" w:color="auto"/>
            <w:left w:val="none" w:sz="0" w:space="0" w:color="auto"/>
            <w:bottom w:val="none" w:sz="0" w:space="0" w:color="auto"/>
            <w:right w:val="none" w:sz="0" w:space="0" w:color="auto"/>
          </w:divBdr>
        </w:div>
      </w:divsChild>
    </w:div>
    <w:div w:id="349590733">
      <w:marLeft w:val="0"/>
      <w:marRight w:val="0"/>
      <w:marTop w:val="0"/>
      <w:marBottom w:val="0"/>
      <w:divBdr>
        <w:top w:val="none" w:sz="0" w:space="0" w:color="auto"/>
        <w:left w:val="none" w:sz="0" w:space="0" w:color="auto"/>
        <w:bottom w:val="none" w:sz="0" w:space="0" w:color="auto"/>
        <w:right w:val="none" w:sz="0" w:space="0" w:color="auto"/>
      </w:divBdr>
      <w:divsChild>
        <w:div w:id="349572436">
          <w:marLeft w:val="0"/>
          <w:marRight w:val="0"/>
          <w:marTop w:val="0"/>
          <w:marBottom w:val="0"/>
          <w:divBdr>
            <w:top w:val="none" w:sz="0" w:space="0" w:color="auto"/>
            <w:left w:val="none" w:sz="0" w:space="0" w:color="auto"/>
            <w:bottom w:val="none" w:sz="0" w:space="0" w:color="auto"/>
            <w:right w:val="none" w:sz="0" w:space="0" w:color="auto"/>
          </w:divBdr>
        </w:div>
        <w:div w:id="349579720">
          <w:marLeft w:val="0"/>
          <w:marRight w:val="0"/>
          <w:marTop w:val="0"/>
          <w:marBottom w:val="0"/>
          <w:divBdr>
            <w:top w:val="none" w:sz="0" w:space="0" w:color="auto"/>
            <w:left w:val="none" w:sz="0" w:space="0" w:color="auto"/>
            <w:bottom w:val="none" w:sz="0" w:space="0" w:color="auto"/>
            <w:right w:val="none" w:sz="0" w:space="0" w:color="auto"/>
          </w:divBdr>
        </w:div>
        <w:div w:id="349582314">
          <w:marLeft w:val="0"/>
          <w:marRight w:val="0"/>
          <w:marTop w:val="0"/>
          <w:marBottom w:val="0"/>
          <w:divBdr>
            <w:top w:val="none" w:sz="0" w:space="0" w:color="auto"/>
            <w:left w:val="none" w:sz="0" w:space="0" w:color="auto"/>
            <w:bottom w:val="none" w:sz="0" w:space="0" w:color="auto"/>
            <w:right w:val="none" w:sz="0" w:space="0" w:color="auto"/>
          </w:divBdr>
          <w:divsChild>
            <w:div w:id="349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5">
      <w:marLeft w:val="0"/>
      <w:marRight w:val="0"/>
      <w:marTop w:val="0"/>
      <w:marBottom w:val="0"/>
      <w:divBdr>
        <w:top w:val="none" w:sz="0" w:space="0" w:color="auto"/>
        <w:left w:val="none" w:sz="0" w:space="0" w:color="auto"/>
        <w:bottom w:val="none" w:sz="0" w:space="0" w:color="auto"/>
        <w:right w:val="none" w:sz="0" w:space="0" w:color="auto"/>
      </w:divBdr>
      <w:divsChild>
        <w:div w:id="349584329">
          <w:marLeft w:val="0"/>
          <w:marRight w:val="0"/>
          <w:marTop w:val="0"/>
          <w:marBottom w:val="0"/>
          <w:divBdr>
            <w:top w:val="none" w:sz="0" w:space="0" w:color="auto"/>
            <w:left w:val="none" w:sz="0" w:space="0" w:color="auto"/>
            <w:bottom w:val="none" w:sz="0" w:space="0" w:color="auto"/>
            <w:right w:val="none" w:sz="0" w:space="0" w:color="auto"/>
          </w:divBdr>
          <w:divsChild>
            <w:div w:id="349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9">
      <w:marLeft w:val="0"/>
      <w:marRight w:val="0"/>
      <w:marTop w:val="0"/>
      <w:marBottom w:val="0"/>
      <w:divBdr>
        <w:top w:val="none" w:sz="0" w:space="0" w:color="auto"/>
        <w:left w:val="none" w:sz="0" w:space="0" w:color="auto"/>
        <w:bottom w:val="none" w:sz="0" w:space="0" w:color="auto"/>
        <w:right w:val="none" w:sz="0" w:space="0" w:color="auto"/>
      </w:divBdr>
    </w:div>
    <w:div w:id="349590745">
      <w:marLeft w:val="0"/>
      <w:marRight w:val="0"/>
      <w:marTop w:val="0"/>
      <w:marBottom w:val="0"/>
      <w:divBdr>
        <w:top w:val="none" w:sz="0" w:space="0" w:color="auto"/>
        <w:left w:val="none" w:sz="0" w:space="0" w:color="auto"/>
        <w:bottom w:val="none" w:sz="0" w:space="0" w:color="auto"/>
        <w:right w:val="none" w:sz="0" w:space="0" w:color="auto"/>
      </w:divBdr>
    </w:div>
    <w:div w:id="349590747">
      <w:marLeft w:val="0"/>
      <w:marRight w:val="0"/>
      <w:marTop w:val="0"/>
      <w:marBottom w:val="0"/>
      <w:divBdr>
        <w:top w:val="none" w:sz="0" w:space="0" w:color="auto"/>
        <w:left w:val="none" w:sz="0" w:space="0" w:color="auto"/>
        <w:bottom w:val="none" w:sz="0" w:space="0" w:color="auto"/>
        <w:right w:val="none" w:sz="0" w:space="0" w:color="auto"/>
      </w:divBdr>
      <w:divsChild>
        <w:div w:id="349584730">
          <w:marLeft w:val="0"/>
          <w:marRight w:val="0"/>
          <w:marTop w:val="0"/>
          <w:marBottom w:val="147"/>
          <w:divBdr>
            <w:top w:val="none" w:sz="0" w:space="0" w:color="auto"/>
            <w:left w:val="none" w:sz="0" w:space="0" w:color="auto"/>
            <w:bottom w:val="none" w:sz="0" w:space="0" w:color="auto"/>
            <w:right w:val="none" w:sz="0" w:space="0" w:color="auto"/>
          </w:divBdr>
        </w:div>
        <w:div w:id="349594424">
          <w:marLeft w:val="0"/>
          <w:marRight w:val="0"/>
          <w:marTop w:val="0"/>
          <w:marBottom w:val="0"/>
          <w:divBdr>
            <w:top w:val="none" w:sz="0" w:space="0" w:color="auto"/>
            <w:left w:val="none" w:sz="0" w:space="0" w:color="auto"/>
            <w:bottom w:val="none" w:sz="0" w:space="0" w:color="auto"/>
            <w:right w:val="none" w:sz="0" w:space="0" w:color="auto"/>
          </w:divBdr>
          <w:divsChild>
            <w:div w:id="349577286">
              <w:marLeft w:val="0"/>
              <w:marRight w:val="267"/>
              <w:marTop w:val="0"/>
              <w:marBottom w:val="240"/>
              <w:divBdr>
                <w:top w:val="none" w:sz="0" w:space="0" w:color="auto"/>
                <w:left w:val="none" w:sz="0" w:space="0" w:color="auto"/>
                <w:bottom w:val="none" w:sz="0" w:space="0" w:color="auto"/>
                <w:right w:val="none" w:sz="0" w:space="0" w:color="auto"/>
              </w:divBdr>
              <w:divsChild>
                <w:div w:id="349586030">
                  <w:marLeft w:val="0"/>
                  <w:marRight w:val="0"/>
                  <w:marTop w:val="67"/>
                  <w:marBottom w:val="67"/>
                  <w:divBdr>
                    <w:top w:val="none" w:sz="0" w:space="0" w:color="auto"/>
                    <w:left w:val="none" w:sz="0" w:space="0" w:color="auto"/>
                    <w:bottom w:val="none" w:sz="0" w:space="0" w:color="auto"/>
                    <w:right w:val="none" w:sz="0" w:space="0" w:color="auto"/>
                  </w:divBdr>
                  <w:divsChild>
                    <w:div w:id="349593730">
                      <w:marLeft w:val="0"/>
                      <w:marRight w:val="0"/>
                      <w:marTop w:val="0"/>
                      <w:marBottom w:val="0"/>
                      <w:divBdr>
                        <w:top w:val="none" w:sz="0" w:space="0" w:color="auto"/>
                        <w:left w:val="none" w:sz="0" w:space="0" w:color="auto"/>
                        <w:bottom w:val="none" w:sz="0" w:space="0" w:color="auto"/>
                        <w:right w:val="none" w:sz="0" w:space="0" w:color="auto"/>
                      </w:divBdr>
                    </w:div>
                    <w:div w:id="3495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57">
              <w:marLeft w:val="0"/>
              <w:marRight w:val="267"/>
              <w:marTop w:val="0"/>
              <w:marBottom w:val="240"/>
              <w:divBdr>
                <w:top w:val="none" w:sz="0" w:space="0" w:color="auto"/>
                <w:left w:val="none" w:sz="0" w:space="0" w:color="auto"/>
                <w:bottom w:val="none" w:sz="0" w:space="0" w:color="auto"/>
                <w:right w:val="none" w:sz="0" w:space="0" w:color="auto"/>
              </w:divBdr>
              <w:divsChild>
                <w:div w:id="349580000">
                  <w:marLeft w:val="0"/>
                  <w:marRight w:val="0"/>
                  <w:marTop w:val="67"/>
                  <w:marBottom w:val="67"/>
                  <w:divBdr>
                    <w:top w:val="none" w:sz="0" w:space="0" w:color="auto"/>
                    <w:left w:val="none" w:sz="0" w:space="0" w:color="auto"/>
                    <w:bottom w:val="none" w:sz="0" w:space="0" w:color="auto"/>
                    <w:right w:val="none" w:sz="0" w:space="0" w:color="auto"/>
                  </w:divBdr>
                  <w:divsChild>
                    <w:div w:id="349583893">
                      <w:marLeft w:val="0"/>
                      <w:marRight w:val="0"/>
                      <w:marTop w:val="0"/>
                      <w:marBottom w:val="0"/>
                      <w:divBdr>
                        <w:top w:val="none" w:sz="0" w:space="0" w:color="auto"/>
                        <w:left w:val="none" w:sz="0" w:space="0" w:color="auto"/>
                        <w:bottom w:val="none" w:sz="0" w:space="0" w:color="auto"/>
                        <w:right w:val="none" w:sz="0" w:space="0" w:color="auto"/>
                      </w:divBdr>
                    </w:div>
                    <w:div w:id="3495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8">
          <w:marLeft w:val="0"/>
          <w:marRight w:val="0"/>
          <w:marTop w:val="0"/>
          <w:marBottom w:val="0"/>
          <w:divBdr>
            <w:top w:val="none" w:sz="0" w:space="0" w:color="auto"/>
            <w:left w:val="none" w:sz="0" w:space="0" w:color="auto"/>
            <w:bottom w:val="none" w:sz="0" w:space="0" w:color="auto"/>
            <w:right w:val="none" w:sz="0" w:space="0" w:color="auto"/>
          </w:divBdr>
          <w:divsChild>
            <w:div w:id="349571457">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0749">
      <w:marLeft w:val="0"/>
      <w:marRight w:val="0"/>
      <w:marTop w:val="0"/>
      <w:marBottom w:val="0"/>
      <w:divBdr>
        <w:top w:val="none" w:sz="0" w:space="0" w:color="auto"/>
        <w:left w:val="none" w:sz="0" w:space="0" w:color="auto"/>
        <w:bottom w:val="none" w:sz="0" w:space="0" w:color="auto"/>
        <w:right w:val="none" w:sz="0" w:space="0" w:color="auto"/>
      </w:divBdr>
      <w:divsChild>
        <w:div w:id="349584096">
          <w:marLeft w:val="0"/>
          <w:marRight w:val="0"/>
          <w:marTop w:val="0"/>
          <w:marBottom w:val="0"/>
          <w:divBdr>
            <w:top w:val="none" w:sz="0" w:space="0" w:color="auto"/>
            <w:left w:val="none" w:sz="0" w:space="0" w:color="auto"/>
            <w:bottom w:val="none" w:sz="0" w:space="0" w:color="auto"/>
            <w:right w:val="none" w:sz="0" w:space="0" w:color="auto"/>
          </w:divBdr>
        </w:div>
        <w:div w:id="349593741">
          <w:marLeft w:val="0"/>
          <w:marRight w:val="0"/>
          <w:marTop w:val="0"/>
          <w:marBottom w:val="0"/>
          <w:divBdr>
            <w:top w:val="none" w:sz="0" w:space="0" w:color="auto"/>
            <w:left w:val="none" w:sz="0" w:space="0" w:color="auto"/>
            <w:bottom w:val="none" w:sz="0" w:space="0" w:color="auto"/>
            <w:right w:val="none" w:sz="0" w:space="0" w:color="auto"/>
          </w:divBdr>
        </w:div>
      </w:divsChild>
    </w:div>
    <w:div w:id="349590755">
      <w:marLeft w:val="0"/>
      <w:marRight w:val="0"/>
      <w:marTop w:val="0"/>
      <w:marBottom w:val="0"/>
      <w:divBdr>
        <w:top w:val="none" w:sz="0" w:space="0" w:color="auto"/>
        <w:left w:val="none" w:sz="0" w:space="0" w:color="auto"/>
        <w:bottom w:val="none" w:sz="0" w:space="0" w:color="auto"/>
        <w:right w:val="none" w:sz="0" w:space="0" w:color="auto"/>
      </w:divBdr>
    </w:div>
    <w:div w:id="349590760">
      <w:marLeft w:val="0"/>
      <w:marRight w:val="0"/>
      <w:marTop w:val="0"/>
      <w:marBottom w:val="0"/>
      <w:divBdr>
        <w:top w:val="none" w:sz="0" w:space="0" w:color="auto"/>
        <w:left w:val="none" w:sz="0" w:space="0" w:color="auto"/>
        <w:bottom w:val="none" w:sz="0" w:space="0" w:color="auto"/>
        <w:right w:val="none" w:sz="0" w:space="0" w:color="auto"/>
      </w:divBdr>
      <w:divsChild>
        <w:div w:id="349586223">
          <w:marLeft w:val="0"/>
          <w:marRight w:val="0"/>
          <w:marTop w:val="0"/>
          <w:marBottom w:val="0"/>
          <w:divBdr>
            <w:top w:val="none" w:sz="0" w:space="0" w:color="auto"/>
            <w:left w:val="none" w:sz="0" w:space="0" w:color="auto"/>
            <w:bottom w:val="none" w:sz="0" w:space="0" w:color="auto"/>
            <w:right w:val="none" w:sz="0" w:space="0" w:color="auto"/>
          </w:divBdr>
        </w:div>
      </w:divsChild>
    </w:div>
    <w:div w:id="349590761">
      <w:marLeft w:val="0"/>
      <w:marRight w:val="0"/>
      <w:marTop w:val="0"/>
      <w:marBottom w:val="0"/>
      <w:divBdr>
        <w:top w:val="none" w:sz="0" w:space="0" w:color="auto"/>
        <w:left w:val="none" w:sz="0" w:space="0" w:color="auto"/>
        <w:bottom w:val="none" w:sz="0" w:space="0" w:color="auto"/>
        <w:right w:val="none" w:sz="0" w:space="0" w:color="auto"/>
      </w:divBdr>
    </w:div>
    <w:div w:id="349590762">
      <w:marLeft w:val="0"/>
      <w:marRight w:val="0"/>
      <w:marTop w:val="0"/>
      <w:marBottom w:val="0"/>
      <w:divBdr>
        <w:top w:val="none" w:sz="0" w:space="0" w:color="auto"/>
        <w:left w:val="none" w:sz="0" w:space="0" w:color="auto"/>
        <w:bottom w:val="none" w:sz="0" w:space="0" w:color="auto"/>
        <w:right w:val="none" w:sz="0" w:space="0" w:color="auto"/>
      </w:divBdr>
    </w:div>
    <w:div w:id="349590763">
      <w:marLeft w:val="0"/>
      <w:marRight w:val="0"/>
      <w:marTop w:val="0"/>
      <w:marBottom w:val="0"/>
      <w:divBdr>
        <w:top w:val="none" w:sz="0" w:space="0" w:color="auto"/>
        <w:left w:val="none" w:sz="0" w:space="0" w:color="auto"/>
        <w:bottom w:val="none" w:sz="0" w:space="0" w:color="auto"/>
        <w:right w:val="none" w:sz="0" w:space="0" w:color="auto"/>
      </w:divBdr>
      <w:divsChild>
        <w:div w:id="349578487">
          <w:marLeft w:val="0"/>
          <w:marRight w:val="0"/>
          <w:marTop w:val="0"/>
          <w:marBottom w:val="0"/>
          <w:divBdr>
            <w:top w:val="none" w:sz="0" w:space="0" w:color="auto"/>
            <w:left w:val="none" w:sz="0" w:space="0" w:color="auto"/>
            <w:bottom w:val="none" w:sz="0" w:space="0" w:color="auto"/>
            <w:right w:val="none" w:sz="0" w:space="0" w:color="auto"/>
          </w:divBdr>
        </w:div>
        <w:div w:id="349579714">
          <w:marLeft w:val="0"/>
          <w:marRight w:val="0"/>
          <w:marTop w:val="0"/>
          <w:marBottom w:val="0"/>
          <w:divBdr>
            <w:top w:val="none" w:sz="0" w:space="0" w:color="auto"/>
            <w:left w:val="none" w:sz="0" w:space="0" w:color="auto"/>
            <w:bottom w:val="none" w:sz="0" w:space="0" w:color="auto"/>
            <w:right w:val="none" w:sz="0" w:space="0" w:color="auto"/>
          </w:divBdr>
        </w:div>
      </w:divsChild>
    </w:div>
    <w:div w:id="349590775">
      <w:marLeft w:val="0"/>
      <w:marRight w:val="0"/>
      <w:marTop w:val="0"/>
      <w:marBottom w:val="0"/>
      <w:divBdr>
        <w:top w:val="none" w:sz="0" w:space="0" w:color="auto"/>
        <w:left w:val="none" w:sz="0" w:space="0" w:color="auto"/>
        <w:bottom w:val="none" w:sz="0" w:space="0" w:color="auto"/>
        <w:right w:val="none" w:sz="0" w:space="0" w:color="auto"/>
      </w:divBdr>
      <w:divsChild>
        <w:div w:id="349575169">
          <w:marLeft w:val="0"/>
          <w:marRight w:val="0"/>
          <w:marTop w:val="0"/>
          <w:marBottom w:val="0"/>
          <w:divBdr>
            <w:top w:val="none" w:sz="0" w:space="0" w:color="auto"/>
            <w:left w:val="none" w:sz="0" w:space="0" w:color="auto"/>
            <w:bottom w:val="none" w:sz="0" w:space="0" w:color="auto"/>
            <w:right w:val="none" w:sz="0" w:space="0" w:color="auto"/>
          </w:divBdr>
          <w:divsChild>
            <w:div w:id="349596489">
              <w:marLeft w:val="0"/>
              <w:marRight w:val="272"/>
              <w:marTop w:val="0"/>
              <w:marBottom w:val="0"/>
              <w:divBdr>
                <w:top w:val="none" w:sz="0" w:space="0" w:color="auto"/>
                <w:left w:val="none" w:sz="0" w:space="0" w:color="auto"/>
                <w:bottom w:val="none" w:sz="0" w:space="0" w:color="auto"/>
                <w:right w:val="none" w:sz="0" w:space="0" w:color="auto"/>
              </w:divBdr>
            </w:div>
          </w:divsChild>
        </w:div>
        <w:div w:id="349590708">
          <w:marLeft w:val="0"/>
          <w:marRight w:val="0"/>
          <w:marTop w:val="0"/>
          <w:marBottom w:val="0"/>
          <w:divBdr>
            <w:top w:val="none" w:sz="0" w:space="0" w:color="auto"/>
            <w:left w:val="none" w:sz="0" w:space="0" w:color="auto"/>
            <w:bottom w:val="none" w:sz="0" w:space="0" w:color="auto"/>
            <w:right w:val="none" w:sz="0" w:space="0" w:color="auto"/>
          </w:divBdr>
          <w:divsChild>
            <w:div w:id="349575074">
              <w:marLeft w:val="0"/>
              <w:marRight w:val="272"/>
              <w:marTop w:val="0"/>
              <w:marBottom w:val="245"/>
              <w:divBdr>
                <w:top w:val="none" w:sz="0" w:space="0" w:color="auto"/>
                <w:left w:val="none" w:sz="0" w:space="0" w:color="auto"/>
                <w:bottom w:val="none" w:sz="0" w:space="0" w:color="auto"/>
                <w:right w:val="none" w:sz="0" w:space="0" w:color="auto"/>
              </w:divBdr>
              <w:divsChild>
                <w:div w:id="349602220">
                  <w:marLeft w:val="0"/>
                  <w:marRight w:val="0"/>
                  <w:marTop w:val="68"/>
                  <w:marBottom w:val="68"/>
                  <w:divBdr>
                    <w:top w:val="none" w:sz="0" w:space="0" w:color="auto"/>
                    <w:left w:val="none" w:sz="0" w:space="0" w:color="auto"/>
                    <w:bottom w:val="none" w:sz="0" w:space="0" w:color="auto"/>
                    <w:right w:val="none" w:sz="0" w:space="0" w:color="auto"/>
                  </w:divBdr>
                  <w:divsChild>
                    <w:div w:id="349572856">
                      <w:marLeft w:val="0"/>
                      <w:marRight w:val="0"/>
                      <w:marTop w:val="0"/>
                      <w:marBottom w:val="0"/>
                      <w:divBdr>
                        <w:top w:val="none" w:sz="0" w:space="0" w:color="auto"/>
                        <w:left w:val="none" w:sz="0" w:space="0" w:color="auto"/>
                        <w:bottom w:val="none" w:sz="0" w:space="0" w:color="auto"/>
                        <w:right w:val="none" w:sz="0" w:space="0" w:color="auto"/>
                      </w:divBdr>
                    </w:div>
                    <w:div w:id="349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495">
          <w:marLeft w:val="0"/>
          <w:marRight w:val="0"/>
          <w:marTop w:val="0"/>
          <w:marBottom w:val="149"/>
          <w:divBdr>
            <w:top w:val="none" w:sz="0" w:space="0" w:color="auto"/>
            <w:left w:val="none" w:sz="0" w:space="0" w:color="auto"/>
            <w:bottom w:val="none" w:sz="0" w:space="0" w:color="auto"/>
            <w:right w:val="none" w:sz="0" w:space="0" w:color="auto"/>
          </w:divBdr>
        </w:div>
      </w:divsChild>
    </w:div>
    <w:div w:id="349590776">
      <w:marLeft w:val="0"/>
      <w:marRight w:val="0"/>
      <w:marTop w:val="0"/>
      <w:marBottom w:val="0"/>
      <w:divBdr>
        <w:top w:val="none" w:sz="0" w:space="0" w:color="auto"/>
        <w:left w:val="none" w:sz="0" w:space="0" w:color="auto"/>
        <w:bottom w:val="none" w:sz="0" w:space="0" w:color="auto"/>
        <w:right w:val="none" w:sz="0" w:space="0" w:color="auto"/>
      </w:divBdr>
      <w:divsChild>
        <w:div w:id="34959686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779">
      <w:marLeft w:val="0"/>
      <w:marRight w:val="0"/>
      <w:marTop w:val="0"/>
      <w:marBottom w:val="0"/>
      <w:divBdr>
        <w:top w:val="none" w:sz="0" w:space="0" w:color="auto"/>
        <w:left w:val="none" w:sz="0" w:space="0" w:color="auto"/>
        <w:bottom w:val="none" w:sz="0" w:space="0" w:color="auto"/>
        <w:right w:val="none" w:sz="0" w:space="0" w:color="auto"/>
      </w:divBdr>
      <w:divsChild>
        <w:div w:id="349571733">
          <w:marLeft w:val="0"/>
          <w:marRight w:val="0"/>
          <w:marTop w:val="0"/>
          <w:marBottom w:val="0"/>
          <w:divBdr>
            <w:top w:val="none" w:sz="0" w:space="0" w:color="auto"/>
            <w:left w:val="none" w:sz="0" w:space="0" w:color="auto"/>
            <w:bottom w:val="none" w:sz="0" w:space="0" w:color="auto"/>
            <w:right w:val="none" w:sz="0" w:space="0" w:color="auto"/>
          </w:divBdr>
        </w:div>
        <w:div w:id="349591059">
          <w:marLeft w:val="0"/>
          <w:marRight w:val="0"/>
          <w:marTop w:val="0"/>
          <w:marBottom w:val="0"/>
          <w:divBdr>
            <w:top w:val="none" w:sz="0" w:space="0" w:color="auto"/>
            <w:left w:val="none" w:sz="0" w:space="0" w:color="auto"/>
            <w:bottom w:val="none" w:sz="0" w:space="0" w:color="auto"/>
            <w:right w:val="none" w:sz="0" w:space="0" w:color="auto"/>
          </w:divBdr>
        </w:div>
      </w:divsChild>
    </w:div>
    <w:div w:id="349590781">
      <w:marLeft w:val="0"/>
      <w:marRight w:val="0"/>
      <w:marTop w:val="0"/>
      <w:marBottom w:val="0"/>
      <w:divBdr>
        <w:top w:val="none" w:sz="0" w:space="0" w:color="auto"/>
        <w:left w:val="none" w:sz="0" w:space="0" w:color="auto"/>
        <w:bottom w:val="none" w:sz="0" w:space="0" w:color="auto"/>
        <w:right w:val="none" w:sz="0" w:space="0" w:color="auto"/>
      </w:divBdr>
    </w:div>
    <w:div w:id="349590782">
      <w:marLeft w:val="0"/>
      <w:marRight w:val="0"/>
      <w:marTop w:val="0"/>
      <w:marBottom w:val="0"/>
      <w:divBdr>
        <w:top w:val="none" w:sz="0" w:space="0" w:color="auto"/>
        <w:left w:val="none" w:sz="0" w:space="0" w:color="auto"/>
        <w:bottom w:val="none" w:sz="0" w:space="0" w:color="auto"/>
        <w:right w:val="none" w:sz="0" w:space="0" w:color="auto"/>
      </w:divBdr>
    </w:div>
    <w:div w:id="349590783">
      <w:marLeft w:val="0"/>
      <w:marRight w:val="0"/>
      <w:marTop w:val="0"/>
      <w:marBottom w:val="0"/>
      <w:divBdr>
        <w:top w:val="none" w:sz="0" w:space="0" w:color="auto"/>
        <w:left w:val="none" w:sz="0" w:space="0" w:color="auto"/>
        <w:bottom w:val="none" w:sz="0" w:space="0" w:color="auto"/>
        <w:right w:val="none" w:sz="0" w:space="0" w:color="auto"/>
      </w:divBdr>
      <w:divsChild>
        <w:div w:id="349576408">
          <w:marLeft w:val="0"/>
          <w:marRight w:val="0"/>
          <w:marTop w:val="0"/>
          <w:marBottom w:val="0"/>
          <w:divBdr>
            <w:top w:val="none" w:sz="0" w:space="0" w:color="auto"/>
            <w:left w:val="none" w:sz="0" w:space="0" w:color="auto"/>
            <w:bottom w:val="none" w:sz="0" w:space="0" w:color="auto"/>
            <w:right w:val="none" w:sz="0" w:space="0" w:color="auto"/>
          </w:divBdr>
        </w:div>
      </w:divsChild>
    </w:div>
    <w:div w:id="349590789">
      <w:marLeft w:val="0"/>
      <w:marRight w:val="0"/>
      <w:marTop w:val="0"/>
      <w:marBottom w:val="0"/>
      <w:divBdr>
        <w:top w:val="none" w:sz="0" w:space="0" w:color="auto"/>
        <w:left w:val="none" w:sz="0" w:space="0" w:color="auto"/>
        <w:bottom w:val="none" w:sz="0" w:space="0" w:color="auto"/>
        <w:right w:val="none" w:sz="0" w:space="0" w:color="auto"/>
      </w:divBdr>
      <w:divsChild>
        <w:div w:id="349590096">
          <w:marLeft w:val="0"/>
          <w:marRight w:val="0"/>
          <w:marTop w:val="0"/>
          <w:marBottom w:val="0"/>
          <w:divBdr>
            <w:top w:val="none" w:sz="0" w:space="0" w:color="auto"/>
            <w:left w:val="none" w:sz="0" w:space="0" w:color="auto"/>
            <w:bottom w:val="none" w:sz="0" w:space="0" w:color="auto"/>
            <w:right w:val="none" w:sz="0" w:space="0" w:color="auto"/>
          </w:divBdr>
        </w:div>
        <w:div w:id="349592228">
          <w:marLeft w:val="0"/>
          <w:marRight w:val="0"/>
          <w:marTop w:val="0"/>
          <w:marBottom w:val="0"/>
          <w:divBdr>
            <w:top w:val="none" w:sz="0" w:space="0" w:color="auto"/>
            <w:left w:val="none" w:sz="0" w:space="0" w:color="auto"/>
            <w:bottom w:val="none" w:sz="0" w:space="0" w:color="auto"/>
            <w:right w:val="none" w:sz="0" w:space="0" w:color="auto"/>
          </w:divBdr>
        </w:div>
      </w:divsChild>
    </w:div>
    <w:div w:id="349590790">
      <w:marLeft w:val="0"/>
      <w:marRight w:val="0"/>
      <w:marTop w:val="0"/>
      <w:marBottom w:val="0"/>
      <w:divBdr>
        <w:top w:val="none" w:sz="0" w:space="0" w:color="auto"/>
        <w:left w:val="none" w:sz="0" w:space="0" w:color="auto"/>
        <w:bottom w:val="none" w:sz="0" w:space="0" w:color="auto"/>
        <w:right w:val="none" w:sz="0" w:space="0" w:color="auto"/>
      </w:divBdr>
      <w:divsChild>
        <w:div w:id="349575343">
          <w:marLeft w:val="0"/>
          <w:marRight w:val="0"/>
          <w:marTop w:val="0"/>
          <w:marBottom w:val="0"/>
          <w:divBdr>
            <w:top w:val="none" w:sz="0" w:space="0" w:color="auto"/>
            <w:left w:val="none" w:sz="0" w:space="0" w:color="auto"/>
            <w:bottom w:val="none" w:sz="0" w:space="0" w:color="auto"/>
            <w:right w:val="none" w:sz="0" w:space="0" w:color="auto"/>
          </w:divBdr>
        </w:div>
        <w:div w:id="349575877">
          <w:marLeft w:val="0"/>
          <w:marRight w:val="0"/>
          <w:marTop w:val="0"/>
          <w:marBottom w:val="0"/>
          <w:divBdr>
            <w:top w:val="none" w:sz="0" w:space="0" w:color="auto"/>
            <w:left w:val="none" w:sz="0" w:space="0" w:color="auto"/>
            <w:bottom w:val="none" w:sz="0" w:space="0" w:color="auto"/>
            <w:right w:val="none" w:sz="0" w:space="0" w:color="auto"/>
          </w:divBdr>
          <w:divsChild>
            <w:div w:id="349590232">
              <w:marLeft w:val="0"/>
              <w:marRight w:val="0"/>
              <w:marTop w:val="0"/>
              <w:marBottom w:val="0"/>
              <w:divBdr>
                <w:top w:val="none" w:sz="0" w:space="0" w:color="auto"/>
                <w:left w:val="none" w:sz="0" w:space="0" w:color="auto"/>
                <w:bottom w:val="none" w:sz="0" w:space="0" w:color="auto"/>
                <w:right w:val="none" w:sz="0" w:space="0" w:color="auto"/>
              </w:divBdr>
              <w:divsChild>
                <w:div w:id="349592193">
                  <w:marLeft w:val="0"/>
                  <w:marRight w:val="0"/>
                  <w:marTop w:val="0"/>
                  <w:marBottom w:val="0"/>
                  <w:divBdr>
                    <w:top w:val="none" w:sz="0" w:space="0" w:color="auto"/>
                    <w:left w:val="none" w:sz="0" w:space="0" w:color="auto"/>
                    <w:bottom w:val="none" w:sz="0" w:space="0" w:color="auto"/>
                    <w:right w:val="none" w:sz="0" w:space="0" w:color="auto"/>
                  </w:divBdr>
                  <w:divsChild>
                    <w:div w:id="349596753">
                      <w:marLeft w:val="0"/>
                      <w:marRight w:val="0"/>
                      <w:marTop w:val="0"/>
                      <w:marBottom w:val="0"/>
                      <w:divBdr>
                        <w:top w:val="none" w:sz="0" w:space="0" w:color="auto"/>
                        <w:left w:val="none" w:sz="0" w:space="0" w:color="auto"/>
                        <w:bottom w:val="none" w:sz="0" w:space="0" w:color="auto"/>
                        <w:right w:val="none" w:sz="0" w:space="0" w:color="auto"/>
                      </w:divBdr>
                    </w:div>
                    <w:div w:id="349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68">
          <w:marLeft w:val="0"/>
          <w:marRight w:val="0"/>
          <w:marTop w:val="0"/>
          <w:marBottom w:val="0"/>
          <w:divBdr>
            <w:top w:val="none" w:sz="0" w:space="0" w:color="auto"/>
            <w:left w:val="none" w:sz="0" w:space="0" w:color="auto"/>
            <w:bottom w:val="none" w:sz="0" w:space="0" w:color="auto"/>
            <w:right w:val="none" w:sz="0" w:space="0" w:color="auto"/>
          </w:divBdr>
        </w:div>
        <w:div w:id="349577765">
          <w:marLeft w:val="0"/>
          <w:marRight w:val="0"/>
          <w:marTop w:val="0"/>
          <w:marBottom w:val="0"/>
          <w:divBdr>
            <w:top w:val="none" w:sz="0" w:space="0" w:color="auto"/>
            <w:left w:val="none" w:sz="0" w:space="0" w:color="auto"/>
            <w:bottom w:val="none" w:sz="0" w:space="0" w:color="auto"/>
            <w:right w:val="none" w:sz="0" w:space="0" w:color="auto"/>
          </w:divBdr>
        </w:div>
        <w:div w:id="349585895">
          <w:marLeft w:val="0"/>
          <w:marRight w:val="0"/>
          <w:marTop w:val="0"/>
          <w:marBottom w:val="0"/>
          <w:divBdr>
            <w:top w:val="none" w:sz="0" w:space="0" w:color="auto"/>
            <w:left w:val="none" w:sz="0" w:space="0" w:color="auto"/>
            <w:bottom w:val="none" w:sz="0" w:space="0" w:color="auto"/>
            <w:right w:val="none" w:sz="0" w:space="0" w:color="auto"/>
          </w:divBdr>
        </w:div>
        <w:div w:id="349585942">
          <w:marLeft w:val="0"/>
          <w:marRight w:val="0"/>
          <w:marTop w:val="0"/>
          <w:marBottom w:val="0"/>
          <w:divBdr>
            <w:top w:val="none" w:sz="0" w:space="0" w:color="auto"/>
            <w:left w:val="none" w:sz="0" w:space="0" w:color="auto"/>
            <w:bottom w:val="none" w:sz="0" w:space="0" w:color="auto"/>
            <w:right w:val="none" w:sz="0" w:space="0" w:color="auto"/>
          </w:divBdr>
        </w:div>
        <w:div w:id="349586314">
          <w:marLeft w:val="0"/>
          <w:marRight w:val="0"/>
          <w:marTop w:val="0"/>
          <w:marBottom w:val="0"/>
          <w:divBdr>
            <w:top w:val="none" w:sz="0" w:space="0" w:color="auto"/>
            <w:left w:val="none" w:sz="0" w:space="0" w:color="auto"/>
            <w:bottom w:val="none" w:sz="0" w:space="0" w:color="auto"/>
            <w:right w:val="none" w:sz="0" w:space="0" w:color="auto"/>
          </w:divBdr>
        </w:div>
        <w:div w:id="349588954">
          <w:marLeft w:val="0"/>
          <w:marRight w:val="0"/>
          <w:marTop w:val="0"/>
          <w:marBottom w:val="0"/>
          <w:divBdr>
            <w:top w:val="none" w:sz="0" w:space="0" w:color="auto"/>
            <w:left w:val="none" w:sz="0" w:space="0" w:color="auto"/>
            <w:bottom w:val="none" w:sz="0" w:space="0" w:color="auto"/>
            <w:right w:val="none" w:sz="0" w:space="0" w:color="auto"/>
          </w:divBdr>
        </w:div>
        <w:div w:id="349590159">
          <w:marLeft w:val="0"/>
          <w:marRight w:val="0"/>
          <w:marTop w:val="0"/>
          <w:marBottom w:val="0"/>
          <w:divBdr>
            <w:top w:val="none" w:sz="0" w:space="0" w:color="auto"/>
            <w:left w:val="none" w:sz="0" w:space="0" w:color="auto"/>
            <w:bottom w:val="none" w:sz="0" w:space="0" w:color="auto"/>
            <w:right w:val="none" w:sz="0" w:space="0" w:color="auto"/>
          </w:divBdr>
        </w:div>
        <w:div w:id="349594756">
          <w:marLeft w:val="0"/>
          <w:marRight w:val="0"/>
          <w:marTop w:val="0"/>
          <w:marBottom w:val="0"/>
          <w:divBdr>
            <w:top w:val="none" w:sz="0" w:space="0" w:color="auto"/>
            <w:left w:val="none" w:sz="0" w:space="0" w:color="auto"/>
            <w:bottom w:val="none" w:sz="0" w:space="0" w:color="auto"/>
            <w:right w:val="none" w:sz="0" w:space="0" w:color="auto"/>
          </w:divBdr>
        </w:div>
        <w:div w:id="349596422">
          <w:marLeft w:val="0"/>
          <w:marRight w:val="0"/>
          <w:marTop w:val="0"/>
          <w:marBottom w:val="0"/>
          <w:divBdr>
            <w:top w:val="none" w:sz="0" w:space="0" w:color="auto"/>
            <w:left w:val="none" w:sz="0" w:space="0" w:color="auto"/>
            <w:bottom w:val="none" w:sz="0" w:space="0" w:color="auto"/>
            <w:right w:val="none" w:sz="0" w:space="0" w:color="auto"/>
          </w:divBdr>
        </w:div>
        <w:div w:id="349600558">
          <w:marLeft w:val="0"/>
          <w:marRight w:val="0"/>
          <w:marTop w:val="0"/>
          <w:marBottom w:val="0"/>
          <w:divBdr>
            <w:top w:val="none" w:sz="0" w:space="0" w:color="auto"/>
            <w:left w:val="none" w:sz="0" w:space="0" w:color="auto"/>
            <w:bottom w:val="none" w:sz="0" w:space="0" w:color="auto"/>
            <w:right w:val="none" w:sz="0" w:space="0" w:color="auto"/>
          </w:divBdr>
        </w:div>
      </w:divsChild>
    </w:div>
    <w:div w:id="349590794">
      <w:marLeft w:val="0"/>
      <w:marRight w:val="0"/>
      <w:marTop w:val="0"/>
      <w:marBottom w:val="0"/>
      <w:divBdr>
        <w:top w:val="none" w:sz="0" w:space="0" w:color="auto"/>
        <w:left w:val="none" w:sz="0" w:space="0" w:color="auto"/>
        <w:bottom w:val="none" w:sz="0" w:space="0" w:color="auto"/>
        <w:right w:val="none" w:sz="0" w:space="0" w:color="auto"/>
      </w:divBdr>
      <w:divsChild>
        <w:div w:id="349577588">
          <w:marLeft w:val="0"/>
          <w:marRight w:val="0"/>
          <w:marTop w:val="0"/>
          <w:marBottom w:val="0"/>
          <w:divBdr>
            <w:top w:val="none" w:sz="0" w:space="0" w:color="auto"/>
            <w:left w:val="none" w:sz="0" w:space="0" w:color="auto"/>
            <w:bottom w:val="none" w:sz="0" w:space="0" w:color="auto"/>
            <w:right w:val="none" w:sz="0" w:space="0" w:color="auto"/>
          </w:divBdr>
          <w:divsChild>
            <w:div w:id="349574175">
              <w:marLeft w:val="0"/>
              <w:marRight w:val="0"/>
              <w:marTop w:val="0"/>
              <w:marBottom w:val="0"/>
              <w:divBdr>
                <w:top w:val="none" w:sz="0" w:space="0" w:color="auto"/>
                <w:left w:val="none" w:sz="0" w:space="0" w:color="auto"/>
                <w:bottom w:val="none" w:sz="0" w:space="0" w:color="auto"/>
                <w:right w:val="none" w:sz="0" w:space="0" w:color="auto"/>
              </w:divBdr>
            </w:div>
            <w:div w:id="349585445">
              <w:marLeft w:val="0"/>
              <w:marRight w:val="0"/>
              <w:marTop w:val="0"/>
              <w:marBottom w:val="0"/>
              <w:divBdr>
                <w:top w:val="none" w:sz="0" w:space="0" w:color="auto"/>
                <w:left w:val="none" w:sz="0" w:space="0" w:color="auto"/>
                <w:bottom w:val="none" w:sz="0" w:space="0" w:color="auto"/>
                <w:right w:val="none" w:sz="0" w:space="0" w:color="auto"/>
              </w:divBdr>
              <w:divsChild>
                <w:div w:id="349571967">
                  <w:marLeft w:val="0"/>
                  <w:marRight w:val="0"/>
                  <w:marTop w:val="0"/>
                  <w:marBottom w:val="0"/>
                  <w:divBdr>
                    <w:top w:val="none" w:sz="0" w:space="0" w:color="auto"/>
                    <w:left w:val="none" w:sz="0" w:space="0" w:color="auto"/>
                    <w:bottom w:val="none" w:sz="0" w:space="0" w:color="auto"/>
                    <w:right w:val="none" w:sz="0" w:space="0" w:color="auto"/>
                  </w:divBdr>
                  <w:divsChild>
                    <w:div w:id="349595600">
                      <w:marLeft w:val="0"/>
                      <w:marRight w:val="0"/>
                      <w:marTop w:val="0"/>
                      <w:marBottom w:val="0"/>
                      <w:divBdr>
                        <w:top w:val="none" w:sz="0" w:space="0" w:color="auto"/>
                        <w:left w:val="none" w:sz="0" w:space="0" w:color="auto"/>
                        <w:bottom w:val="none" w:sz="0" w:space="0" w:color="auto"/>
                        <w:right w:val="none" w:sz="0" w:space="0" w:color="auto"/>
                      </w:divBdr>
                    </w:div>
                  </w:divsChild>
                </w:div>
                <w:div w:id="349587890">
                  <w:marLeft w:val="0"/>
                  <w:marRight w:val="0"/>
                  <w:marTop w:val="0"/>
                  <w:marBottom w:val="0"/>
                  <w:divBdr>
                    <w:top w:val="none" w:sz="0" w:space="0" w:color="auto"/>
                    <w:left w:val="none" w:sz="0" w:space="0" w:color="auto"/>
                    <w:bottom w:val="none" w:sz="0" w:space="0" w:color="auto"/>
                    <w:right w:val="none" w:sz="0" w:space="0" w:color="auto"/>
                  </w:divBdr>
                  <w:divsChild>
                    <w:div w:id="349579003">
                      <w:marLeft w:val="0"/>
                      <w:marRight w:val="0"/>
                      <w:marTop w:val="0"/>
                      <w:marBottom w:val="0"/>
                      <w:divBdr>
                        <w:top w:val="none" w:sz="0" w:space="0" w:color="auto"/>
                        <w:left w:val="none" w:sz="0" w:space="0" w:color="auto"/>
                        <w:bottom w:val="none" w:sz="0" w:space="0" w:color="auto"/>
                        <w:right w:val="none" w:sz="0" w:space="0" w:color="auto"/>
                      </w:divBdr>
                    </w:div>
                  </w:divsChild>
                </w:div>
                <w:div w:id="349589025">
                  <w:marLeft w:val="0"/>
                  <w:marRight w:val="0"/>
                  <w:marTop w:val="0"/>
                  <w:marBottom w:val="0"/>
                  <w:divBdr>
                    <w:top w:val="none" w:sz="0" w:space="0" w:color="auto"/>
                    <w:left w:val="none" w:sz="0" w:space="0" w:color="auto"/>
                    <w:bottom w:val="none" w:sz="0" w:space="0" w:color="auto"/>
                    <w:right w:val="none" w:sz="0" w:space="0" w:color="auto"/>
                  </w:divBdr>
                  <w:divsChild>
                    <w:div w:id="3495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6">
      <w:marLeft w:val="0"/>
      <w:marRight w:val="0"/>
      <w:marTop w:val="0"/>
      <w:marBottom w:val="0"/>
      <w:divBdr>
        <w:top w:val="none" w:sz="0" w:space="0" w:color="auto"/>
        <w:left w:val="none" w:sz="0" w:space="0" w:color="auto"/>
        <w:bottom w:val="none" w:sz="0" w:space="0" w:color="auto"/>
        <w:right w:val="none" w:sz="0" w:space="0" w:color="auto"/>
      </w:divBdr>
      <w:divsChild>
        <w:div w:id="349579039">
          <w:marLeft w:val="0"/>
          <w:marRight w:val="0"/>
          <w:marTop w:val="0"/>
          <w:marBottom w:val="0"/>
          <w:divBdr>
            <w:top w:val="none" w:sz="0" w:space="0" w:color="auto"/>
            <w:left w:val="none" w:sz="0" w:space="0" w:color="auto"/>
            <w:bottom w:val="none" w:sz="0" w:space="0" w:color="auto"/>
            <w:right w:val="none" w:sz="0" w:space="0" w:color="auto"/>
          </w:divBdr>
          <w:divsChild>
            <w:div w:id="349577971">
              <w:marLeft w:val="0"/>
              <w:marRight w:val="0"/>
              <w:marTop w:val="0"/>
              <w:marBottom w:val="0"/>
              <w:divBdr>
                <w:top w:val="none" w:sz="0" w:space="0" w:color="auto"/>
                <w:left w:val="none" w:sz="0" w:space="0" w:color="auto"/>
                <w:bottom w:val="none" w:sz="0" w:space="0" w:color="auto"/>
                <w:right w:val="none" w:sz="0" w:space="0" w:color="auto"/>
              </w:divBdr>
            </w:div>
            <w:div w:id="349583749">
              <w:marLeft w:val="0"/>
              <w:marRight w:val="0"/>
              <w:marTop w:val="0"/>
              <w:marBottom w:val="0"/>
              <w:divBdr>
                <w:top w:val="none" w:sz="0" w:space="0" w:color="auto"/>
                <w:left w:val="none" w:sz="0" w:space="0" w:color="auto"/>
                <w:bottom w:val="none" w:sz="0" w:space="0" w:color="auto"/>
                <w:right w:val="none" w:sz="0" w:space="0" w:color="auto"/>
              </w:divBdr>
              <w:divsChild>
                <w:div w:id="349578300">
                  <w:marLeft w:val="0"/>
                  <w:marRight w:val="0"/>
                  <w:marTop w:val="0"/>
                  <w:marBottom w:val="0"/>
                  <w:divBdr>
                    <w:top w:val="none" w:sz="0" w:space="0" w:color="auto"/>
                    <w:left w:val="none" w:sz="0" w:space="0" w:color="auto"/>
                    <w:bottom w:val="none" w:sz="0" w:space="0" w:color="auto"/>
                    <w:right w:val="none" w:sz="0" w:space="0" w:color="auto"/>
                  </w:divBdr>
                  <w:divsChild>
                    <w:div w:id="3495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9">
      <w:marLeft w:val="0"/>
      <w:marRight w:val="0"/>
      <w:marTop w:val="0"/>
      <w:marBottom w:val="0"/>
      <w:divBdr>
        <w:top w:val="none" w:sz="0" w:space="0" w:color="auto"/>
        <w:left w:val="none" w:sz="0" w:space="0" w:color="auto"/>
        <w:bottom w:val="none" w:sz="0" w:space="0" w:color="auto"/>
        <w:right w:val="none" w:sz="0" w:space="0" w:color="auto"/>
      </w:divBdr>
    </w:div>
    <w:div w:id="349590800">
      <w:marLeft w:val="0"/>
      <w:marRight w:val="0"/>
      <w:marTop w:val="0"/>
      <w:marBottom w:val="0"/>
      <w:divBdr>
        <w:top w:val="none" w:sz="0" w:space="0" w:color="auto"/>
        <w:left w:val="none" w:sz="0" w:space="0" w:color="auto"/>
        <w:bottom w:val="none" w:sz="0" w:space="0" w:color="auto"/>
        <w:right w:val="none" w:sz="0" w:space="0" w:color="auto"/>
      </w:divBdr>
    </w:div>
    <w:div w:id="349590803">
      <w:marLeft w:val="0"/>
      <w:marRight w:val="0"/>
      <w:marTop w:val="0"/>
      <w:marBottom w:val="0"/>
      <w:divBdr>
        <w:top w:val="none" w:sz="0" w:space="0" w:color="auto"/>
        <w:left w:val="none" w:sz="0" w:space="0" w:color="auto"/>
        <w:bottom w:val="none" w:sz="0" w:space="0" w:color="auto"/>
        <w:right w:val="none" w:sz="0" w:space="0" w:color="auto"/>
      </w:divBdr>
    </w:div>
    <w:div w:id="349590804">
      <w:marLeft w:val="0"/>
      <w:marRight w:val="0"/>
      <w:marTop w:val="0"/>
      <w:marBottom w:val="0"/>
      <w:divBdr>
        <w:top w:val="none" w:sz="0" w:space="0" w:color="auto"/>
        <w:left w:val="none" w:sz="0" w:space="0" w:color="auto"/>
        <w:bottom w:val="none" w:sz="0" w:space="0" w:color="auto"/>
        <w:right w:val="none" w:sz="0" w:space="0" w:color="auto"/>
      </w:divBdr>
      <w:divsChild>
        <w:div w:id="349586000">
          <w:marLeft w:val="0"/>
          <w:marRight w:val="0"/>
          <w:marTop w:val="0"/>
          <w:marBottom w:val="0"/>
          <w:divBdr>
            <w:top w:val="none" w:sz="0" w:space="0" w:color="auto"/>
            <w:left w:val="none" w:sz="0" w:space="0" w:color="auto"/>
            <w:bottom w:val="none" w:sz="0" w:space="0" w:color="auto"/>
            <w:right w:val="none" w:sz="0" w:space="0" w:color="auto"/>
          </w:divBdr>
        </w:div>
        <w:div w:id="349598691">
          <w:marLeft w:val="0"/>
          <w:marRight w:val="0"/>
          <w:marTop w:val="0"/>
          <w:marBottom w:val="0"/>
          <w:divBdr>
            <w:top w:val="none" w:sz="0" w:space="0" w:color="auto"/>
            <w:left w:val="none" w:sz="0" w:space="0" w:color="auto"/>
            <w:bottom w:val="none" w:sz="0" w:space="0" w:color="auto"/>
            <w:right w:val="none" w:sz="0" w:space="0" w:color="auto"/>
          </w:divBdr>
          <w:divsChild>
            <w:div w:id="349572240">
              <w:marLeft w:val="0"/>
              <w:marRight w:val="0"/>
              <w:marTop w:val="0"/>
              <w:marBottom w:val="0"/>
              <w:divBdr>
                <w:top w:val="none" w:sz="0" w:space="0" w:color="auto"/>
                <w:left w:val="none" w:sz="0" w:space="0" w:color="auto"/>
                <w:bottom w:val="none" w:sz="0" w:space="0" w:color="auto"/>
                <w:right w:val="none" w:sz="0" w:space="0" w:color="auto"/>
              </w:divBdr>
            </w:div>
            <w:div w:id="349584363">
              <w:marLeft w:val="0"/>
              <w:marRight w:val="0"/>
              <w:marTop w:val="0"/>
              <w:marBottom w:val="0"/>
              <w:divBdr>
                <w:top w:val="none" w:sz="0" w:space="0" w:color="auto"/>
                <w:left w:val="none" w:sz="0" w:space="0" w:color="auto"/>
                <w:bottom w:val="none" w:sz="0" w:space="0" w:color="auto"/>
                <w:right w:val="none" w:sz="0" w:space="0" w:color="auto"/>
              </w:divBdr>
              <w:divsChild>
                <w:div w:id="3495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805">
      <w:marLeft w:val="0"/>
      <w:marRight w:val="0"/>
      <w:marTop w:val="0"/>
      <w:marBottom w:val="0"/>
      <w:divBdr>
        <w:top w:val="none" w:sz="0" w:space="0" w:color="auto"/>
        <w:left w:val="none" w:sz="0" w:space="0" w:color="auto"/>
        <w:bottom w:val="none" w:sz="0" w:space="0" w:color="auto"/>
        <w:right w:val="none" w:sz="0" w:space="0" w:color="auto"/>
      </w:divBdr>
      <w:divsChild>
        <w:div w:id="349574754">
          <w:marLeft w:val="0"/>
          <w:marRight w:val="0"/>
          <w:marTop w:val="0"/>
          <w:marBottom w:val="0"/>
          <w:divBdr>
            <w:top w:val="none" w:sz="0" w:space="0" w:color="auto"/>
            <w:left w:val="none" w:sz="0" w:space="0" w:color="auto"/>
            <w:bottom w:val="none" w:sz="0" w:space="0" w:color="auto"/>
            <w:right w:val="none" w:sz="0" w:space="0" w:color="auto"/>
          </w:divBdr>
        </w:div>
      </w:divsChild>
    </w:div>
    <w:div w:id="349590811">
      <w:marLeft w:val="0"/>
      <w:marRight w:val="0"/>
      <w:marTop w:val="0"/>
      <w:marBottom w:val="0"/>
      <w:divBdr>
        <w:top w:val="none" w:sz="0" w:space="0" w:color="auto"/>
        <w:left w:val="none" w:sz="0" w:space="0" w:color="auto"/>
        <w:bottom w:val="none" w:sz="0" w:space="0" w:color="auto"/>
        <w:right w:val="none" w:sz="0" w:space="0" w:color="auto"/>
      </w:divBdr>
    </w:div>
    <w:div w:id="349590812">
      <w:marLeft w:val="0"/>
      <w:marRight w:val="0"/>
      <w:marTop w:val="0"/>
      <w:marBottom w:val="0"/>
      <w:divBdr>
        <w:top w:val="none" w:sz="0" w:space="0" w:color="auto"/>
        <w:left w:val="none" w:sz="0" w:space="0" w:color="auto"/>
        <w:bottom w:val="none" w:sz="0" w:space="0" w:color="auto"/>
        <w:right w:val="none" w:sz="0" w:space="0" w:color="auto"/>
      </w:divBdr>
    </w:div>
    <w:div w:id="349590814">
      <w:marLeft w:val="0"/>
      <w:marRight w:val="0"/>
      <w:marTop w:val="0"/>
      <w:marBottom w:val="0"/>
      <w:divBdr>
        <w:top w:val="none" w:sz="0" w:space="0" w:color="auto"/>
        <w:left w:val="none" w:sz="0" w:space="0" w:color="auto"/>
        <w:bottom w:val="none" w:sz="0" w:space="0" w:color="auto"/>
        <w:right w:val="none" w:sz="0" w:space="0" w:color="auto"/>
      </w:divBdr>
      <w:divsChild>
        <w:div w:id="349573229">
          <w:marLeft w:val="0"/>
          <w:marRight w:val="0"/>
          <w:marTop w:val="0"/>
          <w:marBottom w:val="0"/>
          <w:divBdr>
            <w:top w:val="none" w:sz="0" w:space="0" w:color="auto"/>
            <w:left w:val="none" w:sz="0" w:space="0" w:color="auto"/>
            <w:bottom w:val="none" w:sz="0" w:space="0" w:color="auto"/>
            <w:right w:val="none" w:sz="0" w:space="0" w:color="auto"/>
          </w:divBdr>
        </w:div>
        <w:div w:id="349584101">
          <w:marLeft w:val="0"/>
          <w:marRight w:val="0"/>
          <w:marTop w:val="0"/>
          <w:marBottom w:val="0"/>
          <w:divBdr>
            <w:top w:val="none" w:sz="0" w:space="0" w:color="auto"/>
            <w:left w:val="none" w:sz="0" w:space="0" w:color="auto"/>
            <w:bottom w:val="none" w:sz="0" w:space="0" w:color="auto"/>
            <w:right w:val="none" w:sz="0" w:space="0" w:color="auto"/>
          </w:divBdr>
        </w:div>
      </w:divsChild>
    </w:div>
    <w:div w:id="349590820">
      <w:marLeft w:val="0"/>
      <w:marRight w:val="0"/>
      <w:marTop w:val="0"/>
      <w:marBottom w:val="0"/>
      <w:divBdr>
        <w:top w:val="none" w:sz="0" w:space="0" w:color="auto"/>
        <w:left w:val="none" w:sz="0" w:space="0" w:color="auto"/>
        <w:bottom w:val="none" w:sz="0" w:space="0" w:color="auto"/>
        <w:right w:val="none" w:sz="0" w:space="0" w:color="auto"/>
      </w:divBdr>
    </w:div>
    <w:div w:id="349590822">
      <w:marLeft w:val="0"/>
      <w:marRight w:val="0"/>
      <w:marTop w:val="0"/>
      <w:marBottom w:val="0"/>
      <w:divBdr>
        <w:top w:val="none" w:sz="0" w:space="0" w:color="auto"/>
        <w:left w:val="none" w:sz="0" w:space="0" w:color="auto"/>
        <w:bottom w:val="none" w:sz="0" w:space="0" w:color="auto"/>
        <w:right w:val="none" w:sz="0" w:space="0" w:color="auto"/>
      </w:divBdr>
      <w:divsChild>
        <w:div w:id="349580450">
          <w:marLeft w:val="0"/>
          <w:marRight w:val="0"/>
          <w:marTop w:val="0"/>
          <w:marBottom w:val="0"/>
          <w:divBdr>
            <w:top w:val="none" w:sz="0" w:space="0" w:color="auto"/>
            <w:left w:val="none" w:sz="0" w:space="0" w:color="auto"/>
            <w:bottom w:val="none" w:sz="0" w:space="0" w:color="auto"/>
            <w:right w:val="none" w:sz="0" w:space="0" w:color="auto"/>
          </w:divBdr>
          <w:divsChild>
            <w:div w:id="349580651">
              <w:marLeft w:val="0"/>
              <w:marRight w:val="0"/>
              <w:marTop w:val="0"/>
              <w:marBottom w:val="0"/>
              <w:divBdr>
                <w:top w:val="none" w:sz="0" w:space="0" w:color="auto"/>
                <w:left w:val="none" w:sz="0" w:space="0" w:color="auto"/>
                <w:bottom w:val="none" w:sz="0" w:space="0" w:color="auto"/>
                <w:right w:val="none" w:sz="0" w:space="0" w:color="auto"/>
              </w:divBdr>
            </w:div>
            <w:div w:id="349595657">
              <w:marLeft w:val="0"/>
              <w:marRight w:val="0"/>
              <w:marTop w:val="0"/>
              <w:marBottom w:val="0"/>
              <w:divBdr>
                <w:top w:val="none" w:sz="0" w:space="0" w:color="auto"/>
                <w:left w:val="none" w:sz="0" w:space="0" w:color="auto"/>
                <w:bottom w:val="none" w:sz="0" w:space="0" w:color="auto"/>
                <w:right w:val="none" w:sz="0" w:space="0" w:color="auto"/>
              </w:divBdr>
              <w:divsChild>
                <w:div w:id="349591522">
                  <w:marLeft w:val="0"/>
                  <w:marRight w:val="0"/>
                  <w:marTop w:val="0"/>
                  <w:marBottom w:val="0"/>
                  <w:divBdr>
                    <w:top w:val="none" w:sz="0" w:space="0" w:color="auto"/>
                    <w:left w:val="none" w:sz="0" w:space="0" w:color="auto"/>
                    <w:bottom w:val="none" w:sz="0" w:space="0" w:color="auto"/>
                    <w:right w:val="none" w:sz="0" w:space="0" w:color="auto"/>
                  </w:divBdr>
                  <w:divsChild>
                    <w:div w:id="349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24">
      <w:marLeft w:val="0"/>
      <w:marRight w:val="0"/>
      <w:marTop w:val="0"/>
      <w:marBottom w:val="0"/>
      <w:divBdr>
        <w:top w:val="none" w:sz="0" w:space="0" w:color="auto"/>
        <w:left w:val="none" w:sz="0" w:space="0" w:color="auto"/>
        <w:bottom w:val="none" w:sz="0" w:space="0" w:color="auto"/>
        <w:right w:val="none" w:sz="0" w:space="0" w:color="auto"/>
      </w:divBdr>
    </w:div>
    <w:div w:id="349590826">
      <w:marLeft w:val="0"/>
      <w:marRight w:val="0"/>
      <w:marTop w:val="0"/>
      <w:marBottom w:val="0"/>
      <w:divBdr>
        <w:top w:val="none" w:sz="0" w:space="0" w:color="auto"/>
        <w:left w:val="none" w:sz="0" w:space="0" w:color="auto"/>
        <w:bottom w:val="none" w:sz="0" w:space="0" w:color="auto"/>
        <w:right w:val="none" w:sz="0" w:space="0" w:color="auto"/>
      </w:divBdr>
      <w:divsChild>
        <w:div w:id="349594995">
          <w:marLeft w:val="0"/>
          <w:marRight w:val="0"/>
          <w:marTop w:val="0"/>
          <w:marBottom w:val="0"/>
          <w:divBdr>
            <w:top w:val="none" w:sz="0" w:space="0" w:color="auto"/>
            <w:left w:val="none" w:sz="0" w:space="0" w:color="auto"/>
            <w:bottom w:val="none" w:sz="0" w:space="0" w:color="auto"/>
            <w:right w:val="none" w:sz="0" w:space="0" w:color="auto"/>
          </w:divBdr>
        </w:div>
        <w:div w:id="349598919">
          <w:marLeft w:val="0"/>
          <w:marRight w:val="0"/>
          <w:marTop w:val="30"/>
          <w:marBottom w:val="150"/>
          <w:divBdr>
            <w:top w:val="none" w:sz="0" w:space="0" w:color="auto"/>
            <w:left w:val="none" w:sz="0" w:space="0" w:color="auto"/>
            <w:bottom w:val="single" w:sz="12" w:space="4" w:color="B6B7B7"/>
            <w:right w:val="none" w:sz="0" w:space="0" w:color="auto"/>
          </w:divBdr>
        </w:div>
      </w:divsChild>
    </w:div>
    <w:div w:id="349590828">
      <w:marLeft w:val="0"/>
      <w:marRight w:val="0"/>
      <w:marTop w:val="0"/>
      <w:marBottom w:val="0"/>
      <w:divBdr>
        <w:top w:val="none" w:sz="0" w:space="0" w:color="auto"/>
        <w:left w:val="none" w:sz="0" w:space="0" w:color="auto"/>
        <w:bottom w:val="none" w:sz="0" w:space="0" w:color="auto"/>
        <w:right w:val="none" w:sz="0" w:space="0" w:color="auto"/>
      </w:divBdr>
    </w:div>
    <w:div w:id="349590832">
      <w:marLeft w:val="0"/>
      <w:marRight w:val="0"/>
      <w:marTop w:val="0"/>
      <w:marBottom w:val="0"/>
      <w:divBdr>
        <w:top w:val="none" w:sz="0" w:space="0" w:color="auto"/>
        <w:left w:val="none" w:sz="0" w:space="0" w:color="auto"/>
        <w:bottom w:val="none" w:sz="0" w:space="0" w:color="auto"/>
        <w:right w:val="none" w:sz="0" w:space="0" w:color="auto"/>
      </w:divBdr>
    </w:div>
    <w:div w:id="349590837">
      <w:marLeft w:val="0"/>
      <w:marRight w:val="0"/>
      <w:marTop w:val="0"/>
      <w:marBottom w:val="0"/>
      <w:divBdr>
        <w:top w:val="none" w:sz="0" w:space="0" w:color="auto"/>
        <w:left w:val="none" w:sz="0" w:space="0" w:color="auto"/>
        <w:bottom w:val="none" w:sz="0" w:space="0" w:color="auto"/>
        <w:right w:val="none" w:sz="0" w:space="0" w:color="auto"/>
      </w:divBdr>
    </w:div>
    <w:div w:id="349590846">
      <w:marLeft w:val="0"/>
      <w:marRight w:val="0"/>
      <w:marTop w:val="0"/>
      <w:marBottom w:val="0"/>
      <w:divBdr>
        <w:top w:val="none" w:sz="0" w:space="0" w:color="auto"/>
        <w:left w:val="none" w:sz="0" w:space="0" w:color="auto"/>
        <w:bottom w:val="none" w:sz="0" w:space="0" w:color="auto"/>
        <w:right w:val="none" w:sz="0" w:space="0" w:color="auto"/>
      </w:divBdr>
    </w:div>
    <w:div w:id="349590864">
      <w:marLeft w:val="0"/>
      <w:marRight w:val="0"/>
      <w:marTop w:val="0"/>
      <w:marBottom w:val="0"/>
      <w:divBdr>
        <w:top w:val="none" w:sz="0" w:space="0" w:color="auto"/>
        <w:left w:val="none" w:sz="0" w:space="0" w:color="auto"/>
        <w:bottom w:val="none" w:sz="0" w:space="0" w:color="auto"/>
        <w:right w:val="none" w:sz="0" w:space="0" w:color="auto"/>
      </w:divBdr>
    </w:div>
    <w:div w:id="349590871">
      <w:marLeft w:val="0"/>
      <w:marRight w:val="0"/>
      <w:marTop w:val="0"/>
      <w:marBottom w:val="0"/>
      <w:divBdr>
        <w:top w:val="none" w:sz="0" w:space="0" w:color="auto"/>
        <w:left w:val="none" w:sz="0" w:space="0" w:color="auto"/>
        <w:bottom w:val="none" w:sz="0" w:space="0" w:color="auto"/>
        <w:right w:val="none" w:sz="0" w:space="0" w:color="auto"/>
      </w:divBdr>
      <w:divsChild>
        <w:div w:id="349598157">
          <w:marLeft w:val="0"/>
          <w:marRight w:val="0"/>
          <w:marTop w:val="0"/>
          <w:marBottom w:val="0"/>
          <w:divBdr>
            <w:top w:val="none" w:sz="0" w:space="0" w:color="auto"/>
            <w:left w:val="none" w:sz="0" w:space="0" w:color="auto"/>
            <w:bottom w:val="none" w:sz="0" w:space="0" w:color="auto"/>
            <w:right w:val="none" w:sz="0" w:space="0" w:color="auto"/>
          </w:divBdr>
        </w:div>
      </w:divsChild>
    </w:div>
    <w:div w:id="349590874">
      <w:marLeft w:val="0"/>
      <w:marRight w:val="0"/>
      <w:marTop w:val="0"/>
      <w:marBottom w:val="0"/>
      <w:divBdr>
        <w:top w:val="none" w:sz="0" w:space="0" w:color="auto"/>
        <w:left w:val="none" w:sz="0" w:space="0" w:color="auto"/>
        <w:bottom w:val="none" w:sz="0" w:space="0" w:color="auto"/>
        <w:right w:val="none" w:sz="0" w:space="0" w:color="auto"/>
      </w:divBdr>
    </w:div>
    <w:div w:id="349590876">
      <w:marLeft w:val="0"/>
      <w:marRight w:val="0"/>
      <w:marTop w:val="0"/>
      <w:marBottom w:val="0"/>
      <w:divBdr>
        <w:top w:val="none" w:sz="0" w:space="0" w:color="auto"/>
        <w:left w:val="none" w:sz="0" w:space="0" w:color="auto"/>
        <w:bottom w:val="none" w:sz="0" w:space="0" w:color="auto"/>
        <w:right w:val="none" w:sz="0" w:space="0" w:color="auto"/>
      </w:divBdr>
      <w:divsChild>
        <w:div w:id="349577590">
          <w:marLeft w:val="0"/>
          <w:marRight w:val="0"/>
          <w:marTop w:val="0"/>
          <w:marBottom w:val="0"/>
          <w:divBdr>
            <w:top w:val="none" w:sz="0" w:space="0" w:color="auto"/>
            <w:left w:val="none" w:sz="0" w:space="0" w:color="auto"/>
            <w:bottom w:val="none" w:sz="0" w:space="0" w:color="auto"/>
            <w:right w:val="none" w:sz="0" w:space="0" w:color="auto"/>
          </w:divBdr>
        </w:div>
      </w:divsChild>
    </w:div>
    <w:div w:id="349590880">
      <w:marLeft w:val="0"/>
      <w:marRight w:val="0"/>
      <w:marTop w:val="0"/>
      <w:marBottom w:val="0"/>
      <w:divBdr>
        <w:top w:val="none" w:sz="0" w:space="0" w:color="auto"/>
        <w:left w:val="none" w:sz="0" w:space="0" w:color="auto"/>
        <w:bottom w:val="none" w:sz="0" w:space="0" w:color="auto"/>
        <w:right w:val="none" w:sz="0" w:space="0" w:color="auto"/>
      </w:divBdr>
      <w:divsChild>
        <w:div w:id="349582694">
          <w:marLeft w:val="0"/>
          <w:marRight w:val="0"/>
          <w:marTop w:val="0"/>
          <w:marBottom w:val="0"/>
          <w:divBdr>
            <w:top w:val="none" w:sz="0" w:space="0" w:color="auto"/>
            <w:left w:val="none" w:sz="0" w:space="0" w:color="auto"/>
            <w:bottom w:val="none" w:sz="0" w:space="0" w:color="auto"/>
            <w:right w:val="none" w:sz="0" w:space="0" w:color="auto"/>
          </w:divBdr>
          <w:divsChild>
            <w:div w:id="349572906">
              <w:marLeft w:val="0"/>
              <w:marRight w:val="0"/>
              <w:marTop w:val="0"/>
              <w:marBottom w:val="0"/>
              <w:divBdr>
                <w:top w:val="none" w:sz="0" w:space="0" w:color="auto"/>
                <w:left w:val="none" w:sz="0" w:space="0" w:color="auto"/>
                <w:bottom w:val="none" w:sz="0" w:space="0" w:color="auto"/>
                <w:right w:val="none" w:sz="0" w:space="0" w:color="auto"/>
              </w:divBdr>
            </w:div>
            <w:div w:id="349594292">
              <w:marLeft w:val="0"/>
              <w:marRight w:val="0"/>
              <w:marTop w:val="0"/>
              <w:marBottom w:val="0"/>
              <w:divBdr>
                <w:top w:val="none" w:sz="0" w:space="0" w:color="auto"/>
                <w:left w:val="none" w:sz="0" w:space="0" w:color="auto"/>
                <w:bottom w:val="none" w:sz="0" w:space="0" w:color="auto"/>
                <w:right w:val="none" w:sz="0" w:space="0" w:color="auto"/>
              </w:divBdr>
              <w:divsChild>
                <w:div w:id="349584470">
                  <w:marLeft w:val="0"/>
                  <w:marRight w:val="0"/>
                  <w:marTop w:val="0"/>
                  <w:marBottom w:val="0"/>
                  <w:divBdr>
                    <w:top w:val="none" w:sz="0" w:space="0" w:color="auto"/>
                    <w:left w:val="none" w:sz="0" w:space="0" w:color="auto"/>
                    <w:bottom w:val="none" w:sz="0" w:space="0" w:color="auto"/>
                    <w:right w:val="none" w:sz="0" w:space="0" w:color="auto"/>
                  </w:divBdr>
                  <w:divsChild>
                    <w:div w:id="349594426">
                      <w:marLeft w:val="0"/>
                      <w:marRight w:val="0"/>
                      <w:marTop w:val="0"/>
                      <w:marBottom w:val="0"/>
                      <w:divBdr>
                        <w:top w:val="none" w:sz="0" w:space="0" w:color="auto"/>
                        <w:left w:val="none" w:sz="0" w:space="0" w:color="auto"/>
                        <w:bottom w:val="none" w:sz="0" w:space="0" w:color="auto"/>
                        <w:right w:val="none" w:sz="0" w:space="0" w:color="auto"/>
                      </w:divBdr>
                    </w:div>
                  </w:divsChild>
                </w:div>
                <w:div w:id="349585995">
                  <w:marLeft w:val="0"/>
                  <w:marRight w:val="0"/>
                  <w:marTop w:val="0"/>
                  <w:marBottom w:val="0"/>
                  <w:divBdr>
                    <w:top w:val="none" w:sz="0" w:space="0" w:color="auto"/>
                    <w:left w:val="none" w:sz="0" w:space="0" w:color="auto"/>
                    <w:bottom w:val="none" w:sz="0" w:space="0" w:color="auto"/>
                    <w:right w:val="none" w:sz="0" w:space="0" w:color="auto"/>
                  </w:divBdr>
                  <w:divsChild>
                    <w:div w:id="349571357">
                      <w:marLeft w:val="0"/>
                      <w:marRight w:val="0"/>
                      <w:marTop w:val="0"/>
                      <w:marBottom w:val="0"/>
                      <w:divBdr>
                        <w:top w:val="none" w:sz="0" w:space="0" w:color="auto"/>
                        <w:left w:val="none" w:sz="0" w:space="0" w:color="auto"/>
                        <w:bottom w:val="none" w:sz="0" w:space="0" w:color="auto"/>
                        <w:right w:val="none" w:sz="0" w:space="0" w:color="auto"/>
                      </w:divBdr>
                    </w:div>
                  </w:divsChild>
                </w:div>
                <w:div w:id="349600111">
                  <w:marLeft w:val="0"/>
                  <w:marRight w:val="0"/>
                  <w:marTop w:val="0"/>
                  <w:marBottom w:val="0"/>
                  <w:divBdr>
                    <w:top w:val="none" w:sz="0" w:space="0" w:color="auto"/>
                    <w:left w:val="none" w:sz="0" w:space="0" w:color="auto"/>
                    <w:bottom w:val="none" w:sz="0" w:space="0" w:color="auto"/>
                    <w:right w:val="none" w:sz="0" w:space="0" w:color="auto"/>
                  </w:divBdr>
                  <w:divsChild>
                    <w:div w:id="3495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81">
      <w:marLeft w:val="0"/>
      <w:marRight w:val="0"/>
      <w:marTop w:val="0"/>
      <w:marBottom w:val="0"/>
      <w:divBdr>
        <w:top w:val="none" w:sz="0" w:space="0" w:color="auto"/>
        <w:left w:val="none" w:sz="0" w:space="0" w:color="auto"/>
        <w:bottom w:val="none" w:sz="0" w:space="0" w:color="auto"/>
        <w:right w:val="none" w:sz="0" w:space="0" w:color="auto"/>
      </w:divBdr>
    </w:div>
    <w:div w:id="349590882">
      <w:marLeft w:val="0"/>
      <w:marRight w:val="0"/>
      <w:marTop w:val="0"/>
      <w:marBottom w:val="0"/>
      <w:divBdr>
        <w:top w:val="none" w:sz="0" w:space="0" w:color="auto"/>
        <w:left w:val="none" w:sz="0" w:space="0" w:color="auto"/>
        <w:bottom w:val="none" w:sz="0" w:space="0" w:color="auto"/>
        <w:right w:val="none" w:sz="0" w:space="0" w:color="auto"/>
      </w:divBdr>
      <w:divsChild>
        <w:div w:id="349599390">
          <w:marLeft w:val="0"/>
          <w:marRight w:val="0"/>
          <w:marTop w:val="0"/>
          <w:marBottom w:val="0"/>
          <w:divBdr>
            <w:top w:val="none" w:sz="0" w:space="0" w:color="auto"/>
            <w:left w:val="none" w:sz="0" w:space="0" w:color="auto"/>
            <w:bottom w:val="none" w:sz="0" w:space="0" w:color="auto"/>
            <w:right w:val="none" w:sz="0" w:space="0" w:color="auto"/>
          </w:divBdr>
        </w:div>
        <w:div w:id="349600862">
          <w:marLeft w:val="0"/>
          <w:marRight w:val="0"/>
          <w:marTop w:val="0"/>
          <w:marBottom w:val="0"/>
          <w:divBdr>
            <w:top w:val="none" w:sz="0" w:space="0" w:color="auto"/>
            <w:left w:val="none" w:sz="0" w:space="0" w:color="auto"/>
            <w:bottom w:val="none" w:sz="0" w:space="0" w:color="auto"/>
            <w:right w:val="none" w:sz="0" w:space="0" w:color="auto"/>
          </w:divBdr>
        </w:div>
      </w:divsChild>
    </w:div>
    <w:div w:id="349590884">
      <w:marLeft w:val="0"/>
      <w:marRight w:val="0"/>
      <w:marTop w:val="0"/>
      <w:marBottom w:val="0"/>
      <w:divBdr>
        <w:top w:val="none" w:sz="0" w:space="0" w:color="auto"/>
        <w:left w:val="none" w:sz="0" w:space="0" w:color="auto"/>
        <w:bottom w:val="none" w:sz="0" w:space="0" w:color="auto"/>
        <w:right w:val="none" w:sz="0" w:space="0" w:color="auto"/>
      </w:divBdr>
    </w:div>
    <w:div w:id="349590885">
      <w:marLeft w:val="0"/>
      <w:marRight w:val="0"/>
      <w:marTop w:val="0"/>
      <w:marBottom w:val="0"/>
      <w:divBdr>
        <w:top w:val="none" w:sz="0" w:space="0" w:color="auto"/>
        <w:left w:val="none" w:sz="0" w:space="0" w:color="auto"/>
        <w:bottom w:val="none" w:sz="0" w:space="0" w:color="auto"/>
        <w:right w:val="none" w:sz="0" w:space="0" w:color="auto"/>
      </w:divBdr>
    </w:div>
    <w:div w:id="349590886">
      <w:marLeft w:val="0"/>
      <w:marRight w:val="0"/>
      <w:marTop w:val="0"/>
      <w:marBottom w:val="0"/>
      <w:divBdr>
        <w:top w:val="none" w:sz="0" w:space="0" w:color="auto"/>
        <w:left w:val="none" w:sz="0" w:space="0" w:color="auto"/>
        <w:bottom w:val="none" w:sz="0" w:space="0" w:color="auto"/>
        <w:right w:val="none" w:sz="0" w:space="0" w:color="auto"/>
      </w:divBdr>
      <w:divsChild>
        <w:div w:id="349574403">
          <w:marLeft w:val="0"/>
          <w:marRight w:val="0"/>
          <w:marTop w:val="0"/>
          <w:marBottom w:val="0"/>
          <w:divBdr>
            <w:top w:val="none" w:sz="0" w:space="0" w:color="auto"/>
            <w:left w:val="none" w:sz="0" w:space="0" w:color="auto"/>
            <w:bottom w:val="none" w:sz="0" w:space="0" w:color="auto"/>
            <w:right w:val="none" w:sz="0" w:space="0" w:color="auto"/>
          </w:divBdr>
        </w:div>
      </w:divsChild>
    </w:div>
    <w:div w:id="349590887">
      <w:marLeft w:val="0"/>
      <w:marRight w:val="0"/>
      <w:marTop w:val="0"/>
      <w:marBottom w:val="0"/>
      <w:divBdr>
        <w:top w:val="none" w:sz="0" w:space="0" w:color="auto"/>
        <w:left w:val="none" w:sz="0" w:space="0" w:color="auto"/>
        <w:bottom w:val="none" w:sz="0" w:space="0" w:color="auto"/>
        <w:right w:val="none" w:sz="0" w:space="0" w:color="auto"/>
      </w:divBdr>
      <w:divsChild>
        <w:div w:id="349599090">
          <w:marLeft w:val="0"/>
          <w:marRight w:val="0"/>
          <w:marTop w:val="0"/>
          <w:marBottom w:val="0"/>
          <w:divBdr>
            <w:top w:val="none" w:sz="0" w:space="0" w:color="auto"/>
            <w:left w:val="none" w:sz="0" w:space="0" w:color="auto"/>
            <w:bottom w:val="none" w:sz="0" w:space="0" w:color="auto"/>
            <w:right w:val="none" w:sz="0" w:space="0" w:color="auto"/>
          </w:divBdr>
        </w:div>
      </w:divsChild>
    </w:div>
    <w:div w:id="349590891">
      <w:marLeft w:val="0"/>
      <w:marRight w:val="0"/>
      <w:marTop w:val="0"/>
      <w:marBottom w:val="0"/>
      <w:divBdr>
        <w:top w:val="none" w:sz="0" w:space="0" w:color="auto"/>
        <w:left w:val="none" w:sz="0" w:space="0" w:color="auto"/>
        <w:bottom w:val="none" w:sz="0" w:space="0" w:color="auto"/>
        <w:right w:val="none" w:sz="0" w:space="0" w:color="auto"/>
      </w:divBdr>
      <w:divsChild>
        <w:div w:id="349572982">
          <w:marLeft w:val="0"/>
          <w:marRight w:val="0"/>
          <w:marTop w:val="0"/>
          <w:marBottom w:val="0"/>
          <w:divBdr>
            <w:top w:val="none" w:sz="0" w:space="0" w:color="auto"/>
            <w:left w:val="none" w:sz="0" w:space="0" w:color="auto"/>
            <w:bottom w:val="none" w:sz="0" w:space="0" w:color="auto"/>
            <w:right w:val="none" w:sz="0" w:space="0" w:color="auto"/>
          </w:divBdr>
        </w:div>
        <w:div w:id="349584358">
          <w:marLeft w:val="0"/>
          <w:marRight w:val="0"/>
          <w:marTop w:val="0"/>
          <w:marBottom w:val="0"/>
          <w:divBdr>
            <w:top w:val="none" w:sz="0" w:space="0" w:color="auto"/>
            <w:left w:val="none" w:sz="0" w:space="0" w:color="auto"/>
            <w:bottom w:val="none" w:sz="0" w:space="0" w:color="auto"/>
            <w:right w:val="none" w:sz="0" w:space="0" w:color="auto"/>
          </w:divBdr>
        </w:div>
        <w:div w:id="349588440">
          <w:marLeft w:val="0"/>
          <w:marRight w:val="0"/>
          <w:marTop w:val="0"/>
          <w:marBottom w:val="0"/>
          <w:divBdr>
            <w:top w:val="none" w:sz="0" w:space="0" w:color="auto"/>
            <w:left w:val="none" w:sz="0" w:space="0" w:color="auto"/>
            <w:bottom w:val="none" w:sz="0" w:space="0" w:color="auto"/>
            <w:right w:val="none" w:sz="0" w:space="0" w:color="auto"/>
          </w:divBdr>
        </w:div>
      </w:divsChild>
    </w:div>
    <w:div w:id="349590892">
      <w:marLeft w:val="0"/>
      <w:marRight w:val="0"/>
      <w:marTop w:val="0"/>
      <w:marBottom w:val="0"/>
      <w:divBdr>
        <w:top w:val="none" w:sz="0" w:space="0" w:color="auto"/>
        <w:left w:val="none" w:sz="0" w:space="0" w:color="auto"/>
        <w:bottom w:val="none" w:sz="0" w:space="0" w:color="auto"/>
        <w:right w:val="none" w:sz="0" w:space="0" w:color="auto"/>
      </w:divBdr>
    </w:div>
    <w:div w:id="349590893">
      <w:marLeft w:val="0"/>
      <w:marRight w:val="0"/>
      <w:marTop w:val="0"/>
      <w:marBottom w:val="0"/>
      <w:divBdr>
        <w:top w:val="none" w:sz="0" w:space="0" w:color="auto"/>
        <w:left w:val="none" w:sz="0" w:space="0" w:color="auto"/>
        <w:bottom w:val="none" w:sz="0" w:space="0" w:color="auto"/>
        <w:right w:val="none" w:sz="0" w:space="0" w:color="auto"/>
      </w:divBdr>
    </w:div>
    <w:div w:id="349590897">
      <w:marLeft w:val="0"/>
      <w:marRight w:val="0"/>
      <w:marTop w:val="0"/>
      <w:marBottom w:val="0"/>
      <w:divBdr>
        <w:top w:val="none" w:sz="0" w:space="0" w:color="auto"/>
        <w:left w:val="none" w:sz="0" w:space="0" w:color="auto"/>
        <w:bottom w:val="none" w:sz="0" w:space="0" w:color="auto"/>
        <w:right w:val="none" w:sz="0" w:space="0" w:color="auto"/>
      </w:divBdr>
    </w:div>
    <w:div w:id="349590903">
      <w:marLeft w:val="0"/>
      <w:marRight w:val="0"/>
      <w:marTop w:val="0"/>
      <w:marBottom w:val="0"/>
      <w:divBdr>
        <w:top w:val="none" w:sz="0" w:space="0" w:color="auto"/>
        <w:left w:val="none" w:sz="0" w:space="0" w:color="auto"/>
        <w:bottom w:val="none" w:sz="0" w:space="0" w:color="auto"/>
        <w:right w:val="none" w:sz="0" w:space="0" w:color="auto"/>
      </w:divBdr>
    </w:div>
    <w:div w:id="349590905">
      <w:marLeft w:val="0"/>
      <w:marRight w:val="0"/>
      <w:marTop w:val="0"/>
      <w:marBottom w:val="0"/>
      <w:divBdr>
        <w:top w:val="none" w:sz="0" w:space="0" w:color="auto"/>
        <w:left w:val="none" w:sz="0" w:space="0" w:color="auto"/>
        <w:bottom w:val="none" w:sz="0" w:space="0" w:color="auto"/>
        <w:right w:val="none" w:sz="0" w:space="0" w:color="auto"/>
      </w:divBdr>
    </w:div>
    <w:div w:id="349590913">
      <w:marLeft w:val="0"/>
      <w:marRight w:val="0"/>
      <w:marTop w:val="0"/>
      <w:marBottom w:val="0"/>
      <w:divBdr>
        <w:top w:val="none" w:sz="0" w:space="0" w:color="auto"/>
        <w:left w:val="none" w:sz="0" w:space="0" w:color="auto"/>
        <w:bottom w:val="none" w:sz="0" w:space="0" w:color="auto"/>
        <w:right w:val="none" w:sz="0" w:space="0" w:color="auto"/>
      </w:divBdr>
      <w:divsChild>
        <w:div w:id="349571666">
          <w:marLeft w:val="0"/>
          <w:marRight w:val="0"/>
          <w:marTop w:val="0"/>
          <w:marBottom w:val="0"/>
          <w:divBdr>
            <w:top w:val="none" w:sz="0" w:space="0" w:color="auto"/>
            <w:left w:val="none" w:sz="0" w:space="0" w:color="auto"/>
            <w:bottom w:val="none" w:sz="0" w:space="0" w:color="auto"/>
            <w:right w:val="none" w:sz="0" w:space="0" w:color="auto"/>
          </w:divBdr>
        </w:div>
        <w:div w:id="349578824">
          <w:marLeft w:val="0"/>
          <w:marRight w:val="0"/>
          <w:marTop w:val="0"/>
          <w:marBottom w:val="0"/>
          <w:divBdr>
            <w:top w:val="none" w:sz="0" w:space="0" w:color="auto"/>
            <w:left w:val="none" w:sz="0" w:space="0" w:color="auto"/>
            <w:bottom w:val="none" w:sz="0" w:space="0" w:color="auto"/>
            <w:right w:val="none" w:sz="0" w:space="0" w:color="auto"/>
          </w:divBdr>
        </w:div>
      </w:divsChild>
    </w:div>
    <w:div w:id="349590919">
      <w:marLeft w:val="0"/>
      <w:marRight w:val="0"/>
      <w:marTop w:val="0"/>
      <w:marBottom w:val="0"/>
      <w:divBdr>
        <w:top w:val="none" w:sz="0" w:space="0" w:color="auto"/>
        <w:left w:val="none" w:sz="0" w:space="0" w:color="auto"/>
        <w:bottom w:val="none" w:sz="0" w:space="0" w:color="auto"/>
        <w:right w:val="none" w:sz="0" w:space="0" w:color="auto"/>
      </w:divBdr>
    </w:div>
    <w:div w:id="349590920">
      <w:marLeft w:val="0"/>
      <w:marRight w:val="0"/>
      <w:marTop w:val="0"/>
      <w:marBottom w:val="0"/>
      <w:divBdr>
        <w:top w:val="none" w:sz="0" w:space="0" w:color="auto"/>
        <w:left w:val="none" w:sz="0" w:space="0" w:color="auto"/>
        <w:bottom w:val="none" w:sz="0" w:space="0" w:color="auto"/>
        <w:right w:val="none" w:sz="0" w:space="0" w:color="auto"/>
      </w:divBdr>
    </w:div>
    <w:div w:id="349590921">
      <w:marLeft w:val="0"/>
      <w:marRight w:val="0"/>
      <w:marTop w:val="0"/>
      <w:marBottom w:val="0"/>
      <w:divBdr>
        <w:top w:val="none" w:sz="0" w:space="0" w:color="auto"/>
        <w:left w:val="none" w:sz="0" w:space="0" w:color="auto"/>
        <w:bottom w:val="none" w:sz="0" w:space="0" w:color="auto"/>
        <w:right w:val="none" w:sz="0" w:space="0" w:color="auto"/>
      </w:divBdr>
      <w:divsChild>
        <w:div w:id="349597899">
          <w:marLeft w:val="0"/>
          <w:marRight w:val="0"/>
          <w:marTop w:val="0"/>
          <w:marBottom w:val="0"/>
          <w:divBdr>
            <w:top w:val="none" w:sz="0" w:space="0" w:color="auto"/>
            <w:left w:val="none" w:sz="0" w:space="0" w:color="auto"/>
            <w:bottom w:val="none" w:sz="0" w:space="0" w:color="auto"/>
            <w:right w:val="none" w:sz="0" w:space="0" w:color="auto"/>
          </w:divBdr>
          <w:divsChild>
            <w:div w:id="349597628">
              <w:marLeft w:val="0"/>
              <w:marRight w:val="0"/>
              <w:marTop w:val="0"/>
              <w:marBottom w:val="360"/>
              <w:divBdr>
                <w:top w:val="none" w:sz="0" w:space="0" w:color="auto"/>
                <w:left w:val="none" w:sz="0" w:space="0" w:color="auto"/>
                <w:bottom w:val="none" w:sz="0" w:space="0" w:color="auto"/>
                <w:right w:val="none" w:sz="0" w:space="0" w:color="auto"/>
              </w:divBdr>
              <w:divsChild>
                <w:div w:id="349600843">
                  <w:marLeft w:val="0"/>
                  <w:marRight w:val="0"/>
                  <w:marTop w:val="0"/>
                  <w:marBottom w:val="0"/>
                  <w:divBdr>
                    <w:top w:val="none" w:sz="0" w:space="0" w:color="auto"/>
                    <w:left w:val="none" w:sz="0" w:space="0" w:color="auto"/>
                    <w:bottom w:val="none" w:sz="0" w:space="0" w:color="auto"/>
                    <w:right w:val="none" w:sz="0" w:space="0" w:color="auto"/>
                  </w:divBdr>
                  <w:divsChild>
                    <w:div w:id="349574946">
                      <w:marLeft w:val="0"/>
                      <w:marRight w:val="0"/>
                      <w:marTop w:val="0"/>
                      <w:marBottom w:val="0"/>
                      <w:divBdr>
                        <w:top w:val="none" w:sz="0" w:space="0" w:color="auto"/>
                        <w:left w:val="none" w:sz="0" w:space="0" w:color="auto"/>
                        <w:bottom w:val="none" w:sz="0" w:space="0" w:color="auto"/>
                        <w:right w:val="none" w:sz="0" w:space="0" w:color="auto"/>
                      </w:divBdr>
                      <w:divsChild>
                        <w:div w:id="349580874">
                          <w:marLeft w:val="0"/>
                          <w:marRight w:val="0"/>
                          <w:marTop w:val="0"/>
                          <w:marBottom w:val="0"/>
                          <w:divBdr>
                            <w:top w:val="none" w:sz="0" w:space="0" w:color="auto"/>
                            <w:left w:val="none" w:sz="0" w:space="0" w:color="auto"/>
                            <w:bottom w:val="none" w:sz="0" w:space="0" w:color="auto"/>
                            <w:right w:val="none" w:sz="0" w:space="0" w:color="auto"/>
                          </w:divBdr>
                          <w:divsChild>
                            <w:div w:id="349598528">
                              <w:marLeft w:val="0"/>
                              <w:marRight w:val="0"/>
                              <w:marTop w:val="0"/>
                              <w:marBottom w:val="0"/>
                              <w:divBdr>
                                <w:top w:val="none" w:sz="0" w:space="0" w:color="auto"/>
                                <w:left w:val="none" w:sz="0" w:space="0" w:color="auto"/>
                                <w:bottom w:val="none" w:sz="0" w:space="0" w:color="auto"/>
                                <w:right w:val="none" w:sz="0" w:space="0" w:color="auto"/>
                              </w:divBdr>
                              <w:divsChild>
                                <w:div w:id="3495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18">
                          <w:marLeft w:val="0"/>
                          <w:marRight w:val="0"/>
                          <w:marTop w:val="0"/>
                          <w:marBottom w:val="0"/>
                          <w:divBdr>
                            <w:top w:val="none" w:sz="0" w:space="0" w:color="auto"/>
                            <w:left w:val="none" w:sz="0" w:space="0" w:color="auto"/>
                            <w:bottom w:val="none" w:sz="0" w:space="0" w:color="auto"/>
                            <w:right w:val="none" w:sz="0" w:space="0" w:color="auto"/>
                          </w:divBdr>
                          <w:divsChild>
                            <w:div w:id="349585739">
                              <w:marLeft w:val="0"/>
                              <w:marRight w:val="0"/>
                              <w:marTop w:val="0"/>
                              <w:marBottom w:val="0"/>
                              <w:divBdr>
                                <w:top w:val="none" w:sz="0" w:space="0" w:color="auto"/>
                                <w:left w:val="none" w:sz="0" w:space="0" w:color="auto"/>
                                <w:bottom w:val="none" w:sz="0" w:space="0" w:color="auto"/>
                                <w:right w:val="none" w:sz="0" w:space="0" w:color="auto"/>
                              </w:divBdr>
                              <w:divsChild>
                                <w:div w:id="3495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0922">
      <w:marLeft w:val="0"/>
      <w:marRight w:val="0"/>
      <w:marTop w:val="0"/>
      <w:marBottom w:val="0"/>
      <w:divBdr>
        <w:top w:val="none" w:sz="0" w:space="0" w:color="auto"/>
        <w:left w:val="none" w:sz="0" w:space="0" w:color="auto"/>
        <w:bottom w:val="none" w:sz="0" w:space="0" w:color="auto"/>
        <w:right w:val="none" w:sz="0" w:space="0" w:color="auto"/>
      </w:divBdr>
    </w:div>
    <w:div w:id="349590927">
      <w:marLeft w:val="0"/>
      <w:marRight w:val="0"/>
      <w:marTop w:val="0"/>
      <w:marBottom w:val="0"/>
      <w:divBdr>
        <w:top w:val="none" w:sz="0" w:space="0" w:color="auto"/>
        <w:left w:val="none" w:sz="0" w:space="0" w:color="auto"/>
        <w:bottom w:val="none" w:sz="0" w:space="0" w:color="auto"/>
        <w:right w:val="none" w:sz="0" w:space="0" w:color="auto"/>
      </w:divBdr>
      <w:divsChild>
        <w:div w:id="349580506">
          <w:marLeft w:val="0"/>
          <w:marRight w:val="0"/>
          <w:marTop w:val="0"/>
          <w:marBottom w:val="0"/>
          <w:divBdr>
            <w:top w:val="none" w:sz="0" w:space="0" w:color="auto"/>
            <w:left w:val="none" w:sz="0" w:space="0" w:color="auto"/>
            <w:bottom w:val="none" w:sz="0" w:space="0" w:color="auto"/>
            <w:right w:val="none" w:sz="0" w:space="0" w:color="auto"/>
          </w:divBdr>
          <w:divsChild>
            <w:div w:id="3496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0">
      <w:marLeft w:val="0"/>
      <w:marRight w:val="0"/>
      <w:marTop w:val="0"/>
      <w:marBottom w:val="0"/>
      <w:divBdr>
        <w:top w:val="none" w:sz="0" w:space="0" w:color="auto"/>
        <w:left w:val="none" w:sz="0" w:space="0" w:color="auto"/>
        <w:bottom w:val="none" w:sz="0" w:space="0" w:color="auto"/>
        <w:right w:val="none" w:sz="0" w:space="0" w:color="auto"/>
      </w:divBdr>
    </w:div>
    <w:div w:id="349590932">
      <w:marLeft w:val="0"/>
      <w:marRight w:val="0"/>
      <w:marTop w:val="0"/>
      <w:marBottom w:val="0"/>
      <w:divBdr>
        <w:top w:val="none" w:sz="0" w:space="0" w:color="auto"/>
        <w:left w:val="none" w:sz="0" w:space="0" w:color="auto"/>
        <w:bottom w:val="none" w:sz="0" w:space="0" w:color="auto"/>
        <w:right w:val="none" w:sz="0" w:space="0" w:color="auto"/>
      </w:divBdr>
    </w:div>
    <w:div w:id="349590942">
      <w:marLeft w:val="0"/>
      <w:marRight w:val="0"/>
      <w:marTop w:val="0"/>
      <w:marBottom w:val="0"/>
      <w:divBdr>
        <w:top w:val="none" w:sz="0" w:space="0" w:color="auto"/>
        <w:left w:val="none" w:sz="0" w:space="0" w:color="auto"/>
        <w:bottom w:val="none" w:sz="0" w:space="0" w:color="auto"/>
        <w:right w:val="none" w:sz="0" w:space="0" w:color="auto"/>
      </w:divBdr>
      <w:divsChild>
        <w:div w:id="349576469">
          <w:marLeft w:val="0"/>
          <w:marRight w:val="0"/>
          <w:marTop w:val="0"/>
          <w:marBottom w:val="0"/>
          <w:divBdr>
            <w:top w:val="none" w:sz="0" w:space="0" w:color="auto"/>
            <w:left w:val="none" w:sz="0" w:space="0" w:color="auto"/>
            <w:bottom w:val="none" w:sz="0" w:space="0" w:color="auto"/>
            <w:right w:val="none" w:sz="0" w:space="0" w:color="auto"/>
          </w:divBdr>
        </w:div>
        <w:div w:id="349597954">
          <w:marLeft w:val="0"/>
          <w:marRight w:val="0"/>
          <w:marTop w:val="0"/>
          <w:marBottom w:val="0"/>
          <w:divBdr>
            <w:top w:val="none" w:sz="0" w:space="0" w:color="auto"/>
            <w:left w:val="none" w:sz="0" w:space="0" w:color="auto"/>
            <w:bottom w:val="none" w:sz="0" w:space="0" w:color="auto"/>
            <w:right w:val="none" w:sz="0" w:space="0" w:color="auto"/>
          </w:divBdr>
        </w:div>
      </w:divsChild>
    </w:div>
    <w:div w:id="349590944">
      <w:marLeft w:val="0"/>
      <w:marRight w:val="0"/>
      <w:marTop w:val="0"/>
      <w:marBottom w:val="0"/>
      <w:divBdr>
        <w:top w:val="none" w:sz="0" w:space="0" w:color="auto"/>
        <w:left w:val="none" w:sz="0" w:space="0" w:color="auto"/>
        <w:bottom w:val="none" w:sz="0" w:space="0" w:color="auto"/>
        <w:right w:val="none" w:sz="0" w:space="0" w:color="auto"/>
      </w:divBdr>
    </w:div>
    <w:div w:id="349590947">
      <w:marLeft w:val="0"/>
      <w:marRight w:val="0"/>
      <w:marTop w:val="0"/>
      <w:marBottom w:val="0"/>
      <w:divBdr>
        <w:top w:val="none" w:sz="0" w:space="0" w:color="auto"/>
        <w:left w:val="none" w:sz="0" w:space="0" w:color="auto"/>
        <w:bottom w:val="none" w:sz="0" w:space="0" w:color="auto"/>
        <w:right w:val="none" w:sz="0" w:space="0" w:color="auto"/>
      </w:divBdr>
    </w:div>
    <w:div w:id="349590948">
      <w:marLeft w:val="0"/>
      <w:marRight w:val="0"/>
      <w:marTop w:val="0"/>
      <w:marBottom w:val="0"/>
      <w:divBdr>
        <w:top w:val="none" w:sz="0" w:space="0" w:color="auto"/>
        <w:left w:val="none" w:sz="0" w:space="0" w:color="auto"/>
        <w:bottom w:val="none" w:sz="0" w:space="0" w:color="auto"/>
        <w:right w:val="none" w:sz="0" w:space="0" w:color="auto"/>
      </w:divBdr>
      <w:divsChild>
        <w:div w:id="349599093">
          <w:marLeft w:val="0"/>
          <w:marRight w:val="0"/>
          <w:marTop w:val="0"/>
          <w:marBottom w:val="0"/>
          <w:divBdr>
            <w:top w:val="none" w:sz="0" w:space="0" w:color="auto"/>
            <w:left w:val="none" w:sz="0" w:space="0" w:color="auto"/>
            <w:bottom w:val="none" w:sz="0" w:space="0" w:color="auto"/>
            <w:right w:val="none" w:sz="0" w:space="0" w:color="auto"/>
          </w:divBdr>
          <w:divsChild>
            <w:div w:id="349576037">
              <w:marLeft w:val="0"/>
              <w:marRight w:val="0"/>
              <w:marTop w:val="0"/>
              <w:marBottom w:val="0"/>
              <w:divBdr>
                <w:top w:val="none" w:sz="0" w:space="0" w:color="auto"/>
                <w:left w:val="none" w:sz="0" w:space="0" w:color="auto"/>
                <w:bottom w:val="none" w:sz="0" w:space="0" w:color="auto"/>
                <w:right w:val="none" w:sz="0" w:space="0" w:color="auto"/>
              </w:divBdr>
            </w:div>
            <w:div w:id="349593114">
              <w:marLeft w:val="0"/>
              <w:marRight w:val="0"/>
              <w:marTop w:val="0"/>
              <w:marBottom w:val="0"/>
              <w:divBdr>
                <w:top w:val="none" w:sz="0" w:space="0" w:color="auto"/>
                <w:left w:val="none" w:sz="0" w:space="0" w:color="auto"/>
                <w:bottom w:val="none" w:sz="0" w:space="0" w:color="auto"/>
                <w:right w:val="none" w:sz="0" w:space="0" w:color="auto"/>
              </w:divBdr>
              <w:divsChild>
                <w:div w:id="349578911">
                  <w:marLeft w:val="0"/>
                  <w:marRight w:val="0"/>
                  <w:marTop w:val="0"/>
                  <w:marBottom w:val="0"/>
                  <w:divBdr>
                    <w:top w:val="none" w:sz="0" w:space="0" w:color="auto"/>
                    <w:left w:val="none" w:sz="0" w:space="0" w:color="auto"/>
                    <w:bottom w:val="none" w:sz="0" w:space="0" w:color="auto"/>
                    <w:right w:val="none" w:sz="0" w:space="0" w:color="auto"/>
                  </w:divBdr>
                  <w:divsChild>
                    <w:div w:id="3496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50">
      <w:marLeft w:val="0"/>
      <w:marRight w:val="0"/>
      <w:marTop w:val="0"/>
      <w:marBottom w:val="0"/>
      <w:divBdr>
        <w:top w:val="none" w:sz="0" w:space="0" w:color="auto"/>
        <w:left w:val="none" w:sz="0" w:space="0" w:color="auto"/>
        <w:bottom w:val="none" w:sz="0" w:space="0" w:color="auto"/>
        <w:right w:val="none" w:sz="0" w:space="0" w:color="auto"/>
      </w:divBdr>
    </w:div>
    <w:div w:id="349590952">
      <w:marLeft w:val="0"/>
      <w:marRight w:val="0"/>
      <w:marTop w:val="0"/>
      <w:marBottom w:val="0"/>
      <w:divBdr>
        <w:top w:val="none" w:sz="0" w:space="0" w:color="auto"/>
        <w:left w:val="none" w:sz="0" w:space="0" w:color="auto"/>
        <w:bottom w:val="none" w:sz="0" w:space="0" w:color="auto"/>
        <w:right w:val="none" w:sz="0" w:space="0" w:color="auto"/>
      </w:divBdr>
      <w:divsChild>
        <w:div w:id="349596196">
          <w:marLeft w:val="0"/>
          <w:marRight w:val="0"/>
          <w:marTop w:val="0"/>
          <w:marBottom w:val="0"/>
          <w:divBdr>
            <w:top w:val="none" w:sz="0" w:space="0" w:color="auto"/>
            <w:left w:val="none" w:sz="0" w:space="0" w:color="auto"/>
            <w:bottom w:val="none" w:sz="0" w:space="0" w:color="auto"/>
            <w:right w:val="none" w:sz="0" w:space="0" w:color="auto"/>
          </w:divBdr>
        </w:div>
      </w:divsChild>
    </w:div>
    <w:div w:id="349590955">
      <w:marLeft w:val="0"/>
      <w:marRight w:val="0"/>
      <w:marTop w:val="0"/>
      <w:marBottom w:val="0"/>
      <w:divBdr>
        <w:top w:val="none" w:sz="0" w:space="0" w:color="auto"/>
        <w:left w:val="none" w:sz="0" w:space="0" w:color="auto"/>
        <w:bottom w:val="none" w:sz="0" w:space="0" w:color="auto"/>
        <w:right w:val="none" w:sz="0" w:space="0" w:color="auto"/>
      </w:divBdr>
    </w:div>
    <w:div w:id="349590956">
      <w:marLeft w:val="0"/>
      <w:marRight w:val="0"/>
      <w:marTop w:val="0"/>
      <w:marBottom w:val="0"/>
      <w:divBdr>
        <w:top w:val="none" w:sz="0" w:space="0" w:color="auto"/>
        <w:left w:val="none" w:sz="0" w:space="0" w:color="auto"/>
        <w:bottom w:val="none" w:sz="0" w:space="0" w:color="auto"/>
        <w:right w:val="none" w:sz="0" w:space="0" w:color="auto"/>
      </w:divBdr>
      <w:divsChild>
        <w:div w:id="349579165">
          <w:marLeft w:val="720"/>
          <w:marRight w:val="720"/>
          <w:marTop w:val="100"/>
          <w:marBottom w:val="100"/>
          <w:divBdr>
            <w:top w:val="none" w:sz="0" w:space="0" w:color="auto"/>
            <w:left w:val="none" w:sz="0" w:space="0" w:color="auto"/>
            <w:bottom w:val="none" w:sz="0" w:space="0" w:color="auto"/>
            <w:right w:val="none" w:sz="0" w:space="0" w:color="auto"/>
          </w:divBdr>
        </w:div>
        <w:div w:id="349590847">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968">
      <w:marLeft w:val="0"/>
      <w:marRight w:val="0"/>
      <w:marTop w:val="0"/>
      <w:marBottom w:val="0"/>
      <w:divBdr>
        <w:top w:val="none" w:sz="0" w:space="0" w:color="auto"/>
        <w:left w:val="none" w:sz="0" w:space="0" w:color="auto"/>
        <w:bottom w:val="none" w:sz="0" w:space="0" w:color="auto"/>
        <w:right w:val="none" w:sz="0" w:space="0" w:color="auto"/>
      </w:divBdr>
    </w:div>
    <w:div w:id="349590969">
      <w:marLeft w:val="0"/>
      <w:marRight w:val="0"/>
      <w:marTop w:val="0"/>
      <w:marBottom w:val="0"/>
      <w:divBdr>
        <w:top w:val="none" w:sz="0" w:space="0" w:color="auto"/>
        <w:left w:val="none" w:sz="0" w:space="0" w:color="auto"/>
        <w:bottom w:val="none" w:sz="0" w:space="0" w:color="auto"/>
        <w:right w:val="none" w:sz="0" w:space="0" w:color="auto"/>
      </w:divBdr>
    </w:div>
    <w:div w:id="349590976">
      <w:marLeft w:val="0"/>
      <w:marRight w:val="0"/>
      <w:marTop w:val="0"/>
      <w:marBottom w:val="0"/>
      <w:divBdr>
        <w:top w:val="none" w:sz="0" w:space="0" w:color="auto"/>
        <w:left w:val="none" w:sz="0" w:space="0" w:color="auto"/>
        <w:bottom w:val="none" w:sz="0" w:space="0" w:color="auto"/>
        <w:right w:val="none" w:sz="0" w:space="0" w:color="auto"/>
      </w:divBdr>
      <w:divsChild>
        <w:div w:id="349575400">
          <w:marLeft w:val="0"/>
          <w:marRight w:val="0"/>
          <w:marTop w:val="91"/>
          <w:marBottom w:val="221"/>
          <w:divBdr>
            <w:top w:val="none" w:sz="0" w:space="0" w:color="auto"/>
            <w:left w:val="none" w:sz="0" w:space="0" w:color="auto"/>
            <w:bottom w:val="none" w:sz="0" w:space="0" w:color="auto"/>
            <w:right w:val="none" w:sz="0" w:space="0" w:color="auto"/>
          </w:divBdr>
        </w:div>
        <w:div w:id="349593145">
          <w:marLeft w:val="0"/>
          <w:marRight w:val="0"/>
          <w:marTop w:val="65"/>
          <w:marBottom w:val="195"/>
          <w:divBdr>
            <w:top w:val="none" w:sz="0" w:space="0" w:color="auto"/>
            <w:left w:val="none" w:sz="0" w:space="0" w:color="auto"/>
            <w:bottom w:val="none" w:sz="0" w:space="0" w:color="auto"/>
            <w:right w:val="none" w:sz="0" w:space="0" w:color="auto"/>
          </w:divBdr>
        </w:div>
      </w:divsChild>
    </w:div>
    <w:div w:id="349590981">
      <w:marLeft w:val="0"/>
      <w:marRight w:val="0"/>
      <w:marTop w:val="0"/>
      <w:marBottom w:val="0"/>
      <w:divBdr>
        <w:top w:val="none" w:sz="0" w:space="0" w:color="auto"/>
        <w:left w:val="none" w:sz="0" w:space="0" w:color="auto"/>
        <w:bottom w:val="none" w:sz="0" w:space="0" w:color="auto"/>
        <w:right w:val="none" w:sz="0" w:space="0" w:color="auto"/>
      </w:divBdr>
    </w:div>
    <w:div w:id="349590982">
      <w:marLeft w:val="0"/>
      <w:marRight w:val="0"/>
      <w:marTop w:val="0"/>
      <w:marBottom w:val="0"/>
      <w:divBdr>
        <w:top w:val="none" w:sz="0" w:space="0" w:color="auto"/>
        <w:left w:val="none" w:sz="0" w:space="0" w:color="auto"/>
        <w:bottom w:val="none" w:sz="0" w:space="0" w:color="auto"/>
        <w:right w:val="none" w:sz="0" w:space="0" w:color="auto"/>
      </w:divBdr>
      <w:divsChild>
        <w:div w:id="349582426">
          <w:marLeft w:val="0"/>
          <w:marRight w:val="0"/>
          <w:marTop w:val="94"/>
          <w:marBottom w:val="229"/>
          <w:divBdr>
            <w:top w:val="none" w:sz="0" w:space="0" w:color="auto"/>
            <w:left w:val="none" w:sz="0" w:space="0" w:color="auto"/>
            <w:bottom w:val="none" w:sz="0" w:space="0" w:color="auto"/>
            <w:right w:val="none" w:sz="0" w:space="0" w:color="auto"/>
          </w:divBdr>
        </w:div>
        <w:div w:id="349595064">
          <w:marLeft w:val="0"/>
          <w:marRight w:val="0"/>
          <w:marTop w:val="67"/>
          <w:marBottom w:val="202"/>
          <w:divBdr>
            <w:top w:val="none" w:sz="0" w:space="0" w:color="auto"/>
            <w:left w:val="none" w:sz="0" w:space="0" w:color="auto"/>
            <w:bottom w:val="none" w:sz="0" w:space="0" w:color="auto"/>
            <w:right w:val="none" w:sz="0" w:space="0" w:color="auto"/>
          </w:divBdr>
        </w:div>
      </w:divsChild>
    </w:div>
    <w:div w:id="349590983">
      <w:marLeft w:val="0"/>
      <w:marRight w:val="0"/>
      <w:marTop w:val="0"/>
      <w:marBottom w:val="0"/>
      <w:divBdr>
        <w:top w:val="none" w:sz="0" w:space="0" w:color="auto"/>
        <w:left w:val="none" w:sz="0" w:space="0" w:color="auto"/>
        <w:bottom w:val="none" w:sz="0" w:space="0" w:color="auto"/>
        <w:right w:val="none" w:sz="0" w:space="0" w:color="auto"/>
      </w:divBdr>
    </w:div>
    <w:div w:id="349590986">
      <w:marLeft w:val="0"/>
      <w:marRight w:val="0"/>
      <w:marTop w:val="0"/>
      <w:marBottom w:val="0"/>
      <w:divBdr>
        <w:top w:val="none" w:sz="0" w:space="0" w:color="auto"/>
        <w:left w:val="none" w:sz="0" w:space="0" w:color="auto"/>
        <w:bottom w:val="none" w:sz="0" w:space="0" w:color="auto"/>
        <w:right w:val="none" w:sz="0" w:space="0" w:color="auto"/>
      </w:divBdr>
      <w:divsChild>
        <w:div w:id="349574536">
          <w:marLeft w:val="0"/>
          <w:marRight w:val="0"/>
          <w:marTop w:val="0"/>
          <w:marBottom w:val="0"/>
          <w:divBdr>
            <w:top w:val="none" w:sz="0" w:space="0" w:color="auto"/>
            <w:left w:val="none" w:sz="0" w:space="0" w:color="auto"/>
            <w:bottom w:val="none" w:sz="0" w:space="0" w:color="auto"/>
            <w:right w:val="none" w:sz="0" w:space="0" w:color="auto"/>
          </w:divBdr>
        </w:div>
        <w:div w:id="349580560">
          <w:marLeft w:val="0"/>
          <w:marRight w:val="0"/>
          <w:marTop w:val="0"/>
          <w:marBottom w:val="0"/>
          <w:divBdr>
            <w:top w:val="none" w:sz="0" w:space="0" w:color="auto"/>
            <w:left w:val="none" w:sz="0" w:space="0" w:color="auto"/>
            <w:bottom w:val="none" w:sz="0" w:space="0" w:color="auto"/>
            <w:right w:val="none" w:sz="0" w:space="0" w:color="auto"/>
          </w:divBdr>
        </w:div>
        <w:div w:id="349596272">
          <w:marLeft w:val="0"/>
          <w:marRight w:val="0"/>
          <w:marTop w:val="0"/>
          <w:marBottom w:val="0"/>
          <w:divBdr>
            <w:top w:val="none" w:sz="0" w:space="0" w:color="auto"/>
            <w:left w:val="none" w:sz="0" w:space="0" w:color="auto"/>
            <w:bottom w:val="none" w:sz="0" w:space="0" w:color="auto"/>
            <w:right w:val="none" w:sz="0" w:space="0" w:color="auto"/>
          </w:divBdr>
        </w:div>
        <w:div w:id="349597002">
          <w:marLeft w:val="0"/>
          <w:marRight w:val="0"/>
          <w:marTop w:val="0"/>
          <w:marBottom w:val="0"/>
          <w:divBdr>
            <w:top w:val="none" w:sz="0" w:space="0" w:color="auto"/>
            <w:left w:val="none" w:sz="0" w:space="0" w:color="auto"/>
            <w:bottom w:val="none" w:sz="0" w:space="0" w:color="auto"/>
            <w:right w:val="none" w:sz="0" w:space="0" w:color="auto"/>
          </w:divBdr>
        </w:div>
        <w:div w:id="349602201">
          <w:marLeft w:val="0"/>
          <w:marRight w:val="0"/>
          <w:marTop w:val="0"/>
          <w:marBottom w:val="0"/>
          <w:divBdr>
            <w:top w:val="none" w:sz="0" w:space="0" w:color="auto"/>
            <w:left w:val="none" w:sz="0" w:space="0" w:color="auto"/>
            <w:bottom w:val="none" w:sz="0" w:space="0" w:color="auto"/>
            <w:right w:val="none" w:sz="0" w:space="0" w:color="auto"/>
          </w:divBdr>
        </w:div>
      </w:divsChild>
    </w:div>
    <w:div w:id="349590989">
      <w:marLeft w:val="0"/>
      <w:marRight w:val="0"/>
      <w:marTop w:val="0"/>
      <w:marBottom w:val="0"/>
      <w:divBdr>
        <w:top w:val="none" w:sz="0" w:space="0" w:color="auto"/>
        <w:left w:val="none" w:sz="0" w:space="0" w:color="auto"/>
        <w:bottom w:val="none" w:sz="0" w:space="0" w:color="auto"/>
        <w:right w:val="none" w:sz="0" w:space="0" w:color="auto"/>
      </w:divBdr>
    </w:div>
    <w:div w:id="349590990">
      <w:marLeft w:val="0"/>
      <w:marRight w:val="0"/>
      <w:marTop w:val="0"/>
      <w:marBottom w:val="0"/>
      <w:divBdr>
        <w:top w:val="none" w:sz="0" w:space="0" w:color="auto"/>
        <w:left w:val="none" w:sz="0" w:space="0" w:color="auto"/>
        <w:bottom w:val="none" w:sz="0" w:space="0" w:color="auto"/>
        <w:right w:val="none" w:sz="0" w:space="0" w:color="auto"/>
      </w:divBdr>
      <w:divsChild>
        <w:div w:id="349590716">
          <w:marLeft w:val="0"/>
          <w:marRight w:val="0"/>
          <w:marTop w:val="0"/>
          <w:marBottom w:val="302"/>
          <w:divBdr>
            <w:top w:val="none" w:sz="0" w:space="0" w:color="auto"/>
            <w:left w:val="none" w:sz="0" w:space="0" w:color="auto"/>
            <w:bottom w:val="none" w:sz="0" w:space="0" w:color="auto"/>
            <w:right w:val="none" w:sz="0" w:space="0" w:color="auto"/>
          </w:divBdr>
        </w:div>
        <w:div w:id="349598014">
          <w:marLeft w:val="0"/>
          <w:marRight w:val="0"/>
          <w:marTop w:val="0"/>
          <w:marBottom w:val="0"/>
          <w:divBdr>
            <w:top w:val="none" w:sz="0" w:space="0" w:color="auto"/>
            <w:left w:val="none" w:sz="0" w:space="0" w:color="auto"/>
            <w:bottom w:val="none" w:sz="0" w:space="0" w:color="auto"/>
            <w:right w:val="none" w:sz="0" w:space="0" w:color="auto"/>
          </w:divBdr>
        </w:div>
      </w:divsChild>
    </w:div>
    <w:div w:id="349590997">
      <w:marLeft w:val="0"/>
      <w:marRight w:val="0"/>
      <w:marTop w:val="0"/>
      <w:marBottom w:val="0"/>
      <w:divBdr>
        <w:top w:val="none" w:sz="0" w:space="0" w:color="auto"/>
        <w:left w:val="none" w:sz="0" w:space="0" w:color="auto"/>
        <w:bottom w:val="none" w:sz="0" w:space="0" w:color="auto"/>
        <w:right w:val="none" w:sz="0" w:space="0" w:color="auto"/>
      </w:divBdr>
      <w:divsChild>
        <w:div w:id="349572227">
          <w:marLeft w:val="0"/>
          <w:marRight w:val="0"/>
          <w:marTop w:val="0"/>
          <w:marBottom w:val="0"/>
          <w:divBdr>
            <w:top w:val="none" w:sz="0" w:space="0" w:color="auto"/>
            <w:left w:val="none" w:sz="0" w:space="0" w:color="auto"/>
            <w:bottom w:val="none" w:sz="0" w:space="0" w:color="auto"/>
            <w:right w:val="none" w:sz="0" w:space="0" w:color="auto"/>
          </w:divBdr>
          <w:divsChild>
            <w:div w:id="349586538">
              <w:marLeft w:val="0"/>
              <w:marRight w:val="0"/>
              <w:marTop w:val="0"/>
              <w:marBottom w:val="0"/>
              <w:divBdr>
                <w:top w:val="none" w:sz="0" w:space="0" w:color="auto"/>
                <w:left w:val="none" w:sz="0" w:space="0" w:color="auto"/>
                <w:bottom w:val="none" w:sz="0" w:space="0" w:color="auto"/>
                <w:right w:val="none" w:sz="0" w:space="0" w:color="auto"/>
              </w:divBdr>
            </w:div>
            <w:div w:id="349599106">
              <w:marLeft w:val="0"/>
              <w:marRight w:val="0"/>
              <w:marTop w:val="0"/>
              <w:marBottom w:val="0"/>
              <w:divBdr>
                <w:top w:val="none" w:sz="0" w:space="0" w:color="auto"/>
                <w:left w:val="none" w:sz="0" w:space="0" w:color="auto"/>
                <w:bottom w:val="none" w:sz="0" w:space="0" w:color="auto"/>
                <w:right w:val="none" w:sz="0" w:space="0" w:color="auto"/>
              </w:divBdr>
            </w:div>
          </w:divsChild>
        </w:div>
        <w:div w:id="349572511">
          <w:marLeft w:val="0"/>
          <w:marRight w:val="0"/>
          <w:marTop w:val="0"/>
          <w:marBottom w:val="0"/>
          <w:divBdr>
            <w:top w:val="none" w:sz="0" w:space="0" w:color="auto"/>
            <w:left w:val="none" w:sz="0" w:space="0" w:color="auto"/>
            <w:bottom w:val="none" w:sz="0" w:space="0" w:color="auto"/>
            <w:right w:val="none" w:sz="0" w:space="0" w:color="auto"/>
          </w:divBdr>
          <w:divsChild>
            <w:div w:id="349572749">
              <w:marLeft w:val="0"/>
              <w:marRight w:val="0"/>
              <w:marTop w:val="0"/>
              <w:marBottom w:val="0"/>
              <w:divBdr>
                <w:top w:val="none" w:sz="0" w:space="0" w:color="auto"/>
                <w:left w:val="none" w:sz="0" w:space="0" w:color="auto"/>
                <w:bottom w:val="none" w:sz="0" w:space="0" w:color="auto"/>
                <w:right w:val="none" w:sz="0" w:space="0" w:color="auto"/>
              </w:divBdr>
            </w:div>
            <w:div w:id="349574697">
              <w:marLeft w:val="0"/>
              <w:marRight w:val="0"/>
              <w:marTop w:val="0"/>
              <w:marBottom w:val="0"/>
              <w:divBdr>
                <w:top w:val="none" w:sz="0" w:space="0" w:color="auto"/>
                <w:left w:val="none" w:sz="0" w:space="0" w:color="auto"/>
                <w:bottom w:val="none" w:sz="0" w:space="0" w:color="auto"/>
                <w:right w:val="none" w:sz="0" w:space="0" w:color="auto"/>
              </w:divBdr>
            </w:div>
            <w:div w:id="349582641">
              <w:marLeft w:val="0"/>
              <w:marRight w:val="0"/>
              <w:marTop w:val="0"/>
              <w:marBottom w:val="0"/>
              <w:divBdr>
                <w:top w:val="none" w:sz="0" w:space="0" w:color="auto"/>
                <w:left w:val="none" w:sz="0" w:space="0" w:color="auto"/>
                <w:bottom w:val="none" w:sz="0" w:space="0" w:color="auto"/>
                <w:right w:val="none" w:sz="0" w:space="0" w:color="auto"/>
              </w:divBdr>
            </w:div>
            <w:div w:id="349584512">
              <w:marLeft w:val="0"/>
              <w:marRight w:val="0"/>
              <w:marTop w:val="0"/>
              <w:marBottom w:val="0"/>
              <w:divBdr>
                <w:top w:val="none" w:sz="0" w:space="0" w:color="auto"/>
                <w:left w:val="none" w:sz="0" w:space="0" w:color="auto"/>
                <w:bottom w:val="none" w:sz="0" w:space="0" w:color="auto"/>
                <w:right w:val="none" w:sz="0" w:space="0" w:color="auto"/>
              </w:divBdr>
            </w:div>
            <w:div w:id="349584713">
              <w:marLeft w:val="0"/>
              <w:marRight w:val="0"/>
              <w:marTop w:val="0"/>
              <w:marBottom w:val="0"/>
              <w:divBdr>
                <w:top w:val="none" w:sz="0" w:space="0" w:color="auto"/>
                <w:left w:val="none" w:sz="0" w:space="0" w:color="auto"/>
                <w:bottom w:val="none" w:sz="0" w:space="0" w:color="auto"/>
                <w:right w:val="none" w:sz="0" w:space="0" w:color="auto"/>
              </w:divBdr>
            </w:div>
            <w:div w:id="349588714">
              <w:marLeft w:val="0"/>
              <w:marRight w:val="0"/>
              <w:marTop w:val="0"/>
              <w:marBottom w:val="0"/>
              <w:divBdr>
                <w:top w:val="none" w:sz="0" w:space="0" w:color="auto"/>
                <w:left w:val="none" w:sz="0" w:space="0" w:color="auto"/>
                <w:bottom w:val="none" w:sz="0" w:space="0" w:color="auto"/>
                <w:right w:val="none" w:sz="0" w:space="0" w:color="auto"/>
              </w:divBdr>
            </w:div>
            <w:div w:id="349592625">
              <w:marLeft w:val="0"/>
              <w:marRight w:val="0"/>
              <w:marTop w:val="0"/>
              <w:marBottom w:val="0"/>
              <w:divBdr>
                <w:top w:val="none" w:sz="0" w:space="0" w:color="auto"/>
                <w:left w:val="none" w:sz="0" w:space="0" w:color="auto"/>
                <w:bottom w:val="none" w:sz="0" w:space="0" w:color="auto"/>
                <w:right w:val="none" w:sz="0" w:space="0" w:color="auto"/>
              </w:divBdr>
            </w:div>
          </w:divsChild>
        </w:div>
        <w:div w:id="349573477">
          <w:marLeft w:val="0"/>
          <w:marRight w:val="0"/>
          <w:marTop w:val="0"/>
          <w:marBottom w:val="0"/>
          <w:divBdr>
            <w:top w:val="none" w:sz="0" w:space="0" w:color="auto"/>
            <w:left w:val="none" w:sz="0" w:space="0" w:color="auto"/>
            <w:bottom w:val="none" w:sz="0" w:space="0" w:color="auto"/>
            <w:right w:val="none" w:sz="0" w:space="0" w:color="auto"/>
          </w:divBdr>
        </w:div>
        <w:div w:id="349578387">
          <w:marLeft w:val="0"/>
          <w:marRight w:val="0"/>
          <w:marTop w:val="0"/>
          <w:marBottom w:val="0"/>
          <w:divBdr>
            <w:top w:val="none" w:sz="0" w:space="0" w:color="auto"/>
            <w:left w:val="none" w:sz="0" w:space="0" w:color="auto"/>
            <w:bottom w:val="none" w:sz="0" w:space="0" w:color="auto"/>
            <w:right w:val="none" w:sz="0" w:space="0" w:color="auto"/>
          </w:divBdr>
        </w:div>
        <w:div w:id="349582142">
          <w:marLeft w:val="0"/>
          <w:marRight w:val="0"/>
          <w:marTop w:val="0"/>
          <w:marBottom w:val="0"/>
          <w:divBdr>
            <w:top w:val="none" w:sz="0" w:space="0" w:color="auto"/>
            <w:left w:val="none" w:sz="0" w:space="0" w:color="auto"/>
            <w:bottom w:val="none" w:sz="0" w:space="0" w:color="auto"/>
            <w:right w:val="none" w:sz="0" w:space="0" w:color="auto"/>
          </w:divBdr>
          <w:divsChild>
            <w:div w:id="349583326">
              <w:marLeft w:val="0"/>
              <w:marRight w:val="0"/>
              <w:marTop w:val="0"/>
              <w:marBottom w:val="0"/>
              <w:divBdr>
                <w:top w:val="none" w:sz="0" w:space="0" w:color="auto"/>
                <w:left w:val="none" w:sz="0" w:space="0" w:color="auto"/>
                <w:bottom w:val="none" w:sz="0" w:space="0" w:color="auto"/>
                <w:right w:val="none" w:sz="0" w:space="0" w:color="auto"/>
              </w:divBdr>
            </w:div>
            <w:div w:id="349585085">
              <w:marLeft w:val="0"/>
              <w:marRight w:val="0"/>
              <w:marTop w:val="0"/>
              <w:marBottom w:val="0"/>
              <w:divBdr>
                <w:top w:val="none" w:sz="0" w:space="0" w:color="auto"/>
                <w:left w:val="none" w:sz="0" w:space="0" w:color="auto"/>
                <w:bottom w:val="none" w:sz="0" w:space="0" w:color="auto"/>
                <w:right w:val="none" w:sz="0" w:space="0" w:color="auto"/>
              </w:divBdr>
            </w:div>
            <w:div w:id="349598086">
              <w:marLeft w:val="0"/>
              <w:marRight w:val="0"/>
              <w:marTop w:val="0"/>
              <w:marBottom w:val="0"/>
              <w:divBdr>
                <w:top w:val="none" w:sz="0" w:space="0" w:color="auto"/>
                <w:left w:val="none" w:sz="0" w:space="0" w:color="auto"/>
                <w:bottom w:val="none" w:sz="0" w:space="0" w:color="auto"/>
                <w:right w:val="none" w:sz="0" w:space="0" w:color="auto"/>
              </w:divBdr>
            </w:div>
          </w:divsChild>
        </w:div>
        <w:div w:id="349591803">
          <w:marLeft w:val="0"/>
          <w:marRight w:val="0"/>
          <w:marTop w:val="0"/>
          <w:marBottom w:val="0"/>
          <w:divBdr>
            <w:top w:val="none" w:sz="0" w:space="0" w:color="auto"/>
            <w:left w:val="none" w:sz="0" w:space="0" w:color="auto"/>
            <w:bottom w:val="none" w:sz="0" w:space="0" w:color="auto"/>
            <w:right w:val="none" w:sz="0" w:space="0" w:color="auto"/>
          </w:divBdr>
        </w:div>
      </w:divsChild>
    </w:div>
    <w:div w:id="349591001">
      <w:marLeft w:val="0"/>
      <w:marRight w:val="0"/>
      <w:marTop w:val="0"/>
      <w:marBottom w:val="0"/>
      <w:divBdr>
        <w:top w:val="none" w:sz="0" w:space="0" w:color="auto"/>
        <w:left w:val="none" w:sz="0" w:space="0" w:color="auto"/>
        <w:bottom w:val="none" w:sz="0" w:space="0" w:color="auto"/>
        <w:right w:val="none" w:sz="0" w:space="0" w:color="auto"/>
      </w:divBdr>
    </w:div>
    <w:div w:id="349591004">
      <w:marLeft w:val="0"/>
      <w:marRight w:val="0"/>
      <w:marTop w:val="0"/>
      <w:marBottom w:val="0"/>
      <w:divBdr>
        <w:top w:val="none" w:sz="0" w:space="0" w:color="auto"/>
        <w:left w:val="none" w:sz="0" w:space="0" w:color="auto"/>
        <w:bottom w:val="none" w:sz="0" w:space="0" w:color="auto"/>
        <w:right w:val="none" w:sz="0" w:space="0" w:color="auto"/>
      </w:divBdr>
      <w:divsChild>
        <w:div w:id="349598418">
          <w:marLeft w:val="0"/>
          <w:marRight w:val="0"/>
          <w:marTop w:val="0"/>
          <w:marBottom w:val="0"/>
          <w:divBdr>
            <w:top w:val="none" w:sz="0" w:space="0" w:color="auto"/>
            <w:left w:val="none" w:sz="0" w:space="0" w:color="auto"/>
            <w:bottom w:val="none" w:sz="0" w:space="0" w:color="auto"/>
            <w:right w:val="none" w:sz="0" w:space="0" w:color="auto"/>
          </w:divBdr>
          <w:divsChild>
            <w:div w:id="349592058">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1005">
      <w:marLeft w:val="0"/>
      <w:marRight w:val="0"/>
      <w:marTop w:val="0"/>
      <w:marBottom w:val="0"/>
      <w:divBdr>
        <w:top w:val="none" w:sz="0" w:space="0" w:color="auto"/>
        <w:left w:val="none" w:sz="0" w:space="0" w:color="auto"/>
        <w:bottom w:val="none" w:sz="0" w:space="0" w:color="auto"/>
        <w:right w:val="none" w:sz="0" w:space="0" w:color="auto"/>
      </w:divBdr>
      <w:divsChild>
        <w:div w:id="349579554">
          <w:marLeft w:val="0"/>
          <w:marRight w:val="0"/>
          <w:marTop w:val="0"/>
          <w:marBottom w:val="0"/>
          <w:divBdr>
            <w:top w:val="none" w:sz="0" w:space="0" w:color="auto"/>
            <w:left w:val="none" w:sz="0" w:space="0" w:color="auto"/>
            <w:bottom w:val="none" w:sz="0" w:space="0" w:color="auto"/>
            <w:right w:val="none" w:sz="0" w:space="0" w:color="auto"/>
          </w:divBdr>
        </w:div>
      </w:divsChild>
    </w:div>
    <w:div w:id="349591008">
      <w:marLeft w:val="0"/>
      <w:marRight w:val="0"/>
      <w:marTop w:val="0"/>
      <w:marBottom w:val="0"/>
      <w:divBdr>
        <w:top w:val="none" w:sz="0" w:space="0" w:color="auto"/>
        <w:left w:val="none" w:sz="0" w:space="0" w:color="auto"/>
        <w:bottom w:val="none" w:sz="0" w:space="0" w:color="auto"/>
        <w:right w:val="none" w:sz="0" w:space="0" w:color="auto"/>
      </w:divBdr>
    </w:div>
    <w:div w:id="349591009">
      <w:marLeft w:val="0"/>
      <w:marRight w:val="0"/>
      <w:marTop w:val="0"/>
      <w:marBottom w:val="0"/>
      <w:divBdr>
        <w:top w:val="none" w:sz="0" w:space="0" w:color="auto"/>
        <w:left w:val="none" w:sz="0" w:space="0" w:color="auto"/>
        <w:bottom w:val="none" w:sz="0" w:space="0" w:color="auto"/>
        <w:right w:val="none" w:sz="0" w:space="0" w:color="auto"/>
      </w:divBdr>
    </w:div>
    <w:div w:id="349591017">
      <w:marLeft w:val="0"/>
      <w:marRight w:val="0"/>
      <w:marTop w:val="0"/>
      <w:marBottom w:val="0"/>
      <w:divBdr>
        <w:top w:val="none" w:sz="0" w:space="0" w:color="auto"/>
        <w:left w:val="none" w:sz="0" w:space="0" w:color="auto"/>
        <w:bottom w:val="none" w:sz="0" w:space="0" w:color="auto"/>
        <w:right w:val="none" w:sz="0" w:space="0" w:color="auto"/>
      </w:divBdr>
      <w:divsChild>
        <w:div w:id="349597900">
          <w:marLeft w:val="0"/>
          <w:marRight w:val="0"/>
          <w:marTop w:val="0"/>
          <w:marBottom w:val="0"/>
          <w:divBdr>
            <w:top w:val="none" w:sz="0" w:space="0" w:color="auto"/>
            <w:left w:val="none" w:sz="0" w:space="0" w:color="auto"/>
            <w:bottom w:val="none" w:sz="0" w:space="0" w:color="auto"/>
            <w:right w:val="none" w:sz="0" w:space="0" w:color="auto"/>
          </w:divBdr>
        </w:div>
        <w:div w:id="349602153">
          <w:marLeft w:val="0"/>
          <w:marRight w:val="0"/>
          <w:marTop w:val="0"/>
          <w:marBottom w:val="0"/>
          <w:divBdr>
            <w:top w:val="none" w:sz="0" w:space="0" w:color="auto"/>
            <w:left w:val="none" w:sz="0" w:space="0" w:color="auto"/>
            <w:bottom w:val="none" w:sz="0" w:space="0" w:color="auto"/>
            <w:right w:val="none" w:sz="0" w:space="0" w:color="auto"/>
          </w:divBdr>
        </w:div>
      </w:divsChild>
    </w:div>
    <w:div w:id="349591020">
      <w:marLeft w:val="0"/>
      <w:marRight w:val="0"/>
      <w:marTop w:val="0"/>
      <w:marBottom w:val="0"/>
      <w:divBdr>
        <w:top w:val="none" w:sz="0" w:space="0" w:color="auto"/>
        <w:left w:val="none" w:sz="0" w:space="0" w:color="auto"/>
        <w:bottom w:val="none" w:sz="0" w:space="0" w:color="auto"/>
        <w:right w:val="none" w:sz="0" w:space="0" w:color="auto"/>
      </w:divBdr>
    </w:div>
    <w:div w:id="349591028">
      <w:marLeft w:val="0"/>
      <w:marRight w:val="0"/>
      <w:marTop w:val="0"/>
      <w:marBottom w:val="0"/>
      <w:divBdr>
        <w:top w:val="none" w:sz="0" w:space="0" w:color="auto"/>
        <w:left w:val="none" w:sz="0" w:space="0" w:color="auto"/>
        <w:bottom w:val="none" w:sz="0" w:space="0" w:color="auto"/>
        <w:right w:val="none" w:sz="0" w:space="0" w:color="auto"/>
      </w:divBdr>
    </w:div>
    <w:div w:id="349591033">
      <w:marLeft w:val="0"/>
      <w:marRight w:val="0"/>
      <w:marTop w:val="0"/>
      <w:marBottom w:val="0"/>
      <w:divBdr>
        <w:top w:val="none" w:sz="0" w:space="0" w:color="auto"/>
        <w:left w:val="none" w:sz="0" w:space="0" w:color="auto"/>
        <w:bottom w:val="none" w:sz="0" w:space="0" w:color="auto"/>
        <w:right w:val="none" w:sz="0" w:space="0" w:color="auto"/>
      </w:divBdr>
      <w:divsChild>
        <w:div w:id="349579391">
          <w:marLeft w:val="0"/>
          <w:marRight w:val="0"/>
          <w:marTop w:val="0"/>
          <w:marBottom w:val="0"/>
          <w:divBdr>
            <w:top w:val="none" w:sz="0" w:space="0" w:color="auto"/>
            <w:left w:val="none" w:sz="0" w:space="0" w:color="auto"/>
            <w:bottom w:val="none" w:sz="0" w:space="0" w:color="auto"/>
            <w:right w:val="none" w:sz="0" w:space="0" w:color="auto"/>
          </w:divBdr>
        </w:div>
        <w:div w:id="349599714">
          <w:marLeft w:val="0"/>
          <w:marRight w:val="0"/>
          <w:marTop w:val="0"/>
          <w:marBottom w:val="0"/>
          <w:divBdr>
            <w:top w:val="none" w:sz="0" w:space="0" w:color="auto"/>
            <w:left w:val="none" w:sz="0" w:space="0" w:color="auto"/>
            <w:bottom w:val="none" w:sz="0" w:space="0" w:color="auto"/>
            <w:right w:val="none" w:sz="0" w:space="0" w:color="auto"/>
          </w:divBdr>
        </w:div>
      </w:divsChild>
    </w:div>
    <w:div w:id="349591037">
      <w:marLeft w:val="0"/>
      <w:marRight w:val="0"/>
      <w:marTop w:val="0"/>
      <w:marBottom w:val="0"/>
      <w:divBdr>
        <w:top w:val="none" w:sz="0" w:space="0" w:color="auto"/>
        <w:left w:val="none" w:sz="0" w:space="0" w:color="auto"/>
        <w:bottom w:val="none" w:sz="0" w:space="0" w:color="auto"/>
        <w:right w:val="none" w:sz="0" w:space="0" w:color="auto"/>
      </w:divBdr>
    </w:div>
    <w:div w:id="349591039">
      <w:marLeft w:val="0"/>
      <w:marRight w:val="0"/>
      <w:marTop w:val="0"/>
      <w:marBottom w:val="0"/>
      <w:divBdr>
        <w:top w:val="none" w:sz="0" w:space="0" w:color="auto"/>
        <w:left w:val="none" w:sz="0" w:space="0" w:color="auto"/>
        <w:bottom w:val="none" w:sz="0" w:space="0" w:color="auto"/>
        <w:right w:val="none" w:sz="0" w:space="0" w:color="auto"/>
      </w:divBdr>
    </w:div>
    <w:div w:id="349591041">
      <w:marLeft w:val="0"/>
      <w:marRight w:val="0"/>
      <w:marTop w:val="0"/>
      <w:marBottom w:val="0"/>
      <w:divBdr>
        <w:top w:val="none" w:sz="0" w:space="0" w:color="auto"/>
        <w:left w:val="none" w:sz="0" w:space="0" w:color="auto"/>
        <w:bottom w:val="none" w:sz="0" w:space="0" w:color="auto"/>
        <w:right w:val="none" w:sz="0" w:space="0" w:color="auto"/>
      </w:divBdr>
    </w:div>
    <w:div w:id="349591046">
      <w:marLeft w:val="0"/>
      <w:marRight w:val="0"/>
      <w:marTop w:val="0"/>
      <w:marBottom w:val="0"/>
      <w:divBdr>
        <w:top w:val="none" w:sz="0" w:space="0" w:color="auto"/>
        <w:left w:val="none" w:sz="0" w:space="0" w:color="auto"/>
        <w:bottom w:val="none" w:sz="0" w:space="0" w:color="auto"/>
        <w:right w:val="none" w:sz="0" w:space="0" w:color="auto"/>
      </w:divBdr>
    </w:div>
    <w:div w:id="349591051">
      <w:marLeft w:val="0"/>
      <w:marRight w:val="0"/>
      <w:marTop w:val="0"/>
      <w:marBottom w:val="0"/>
      <w:divBdr>
        <w:top w:val="none" w:sz="0" w:space="0" w:color="auto"/>
        <w:left w:val="none" w:sz="0" w:space="0" w:color="auto"/>
        <w:bottom w:val="none" w:sz="0" w:space="0" w:color="auto"/>
        <w:right w:val="none" w:sz="0" w:space="0" w:color="auto"/>
      </w:divBdr>
    </w:div>
    <w:div w:id="349591052">
      <w:marLeft w:val="0"/>
      <w:marRight w:val="0"/>
      <w:marTop w:val="0"/>
      <w:marBottom w:val="0"/>
      <w:divBdr>
        <w:top w:val="none" w:sz="0" w:space="0" w:color="auto"/>
        <w:left w:val="none" w:sz="0" w:space="0" w:color="auto"/>
        <w:bottom w:val="none" w:sz="0" w:space="0" w:color="auto"/>
        <w:right w:val="none" w:sz="0" w:space="0" w:color="auto"/>
      </w:divBdr>
      <w:divsChild>
        <w:div w:id="349589352">
          <w:marLeft w:val="0"/>
          <w:marRight w:val="0"/>
          <w:marTop w:val="0"/>
          <w:marBottom w:val="0"/>
          <w:divBdr>
            <w:top w:val="none" w:sz="0" w:space="0" w:color="auto"/>
            <w:left w:val="none" w:sz="0" w:space="0" w:color="auto"/>
            <w:bottom w:val="none" w:sz="0" w:space="0" w:color="auto"/>
            <w:right w:val="none" w:sz="0" w:space="0" w:color="auto"/>
          </w:divBdr>
        </w:div>
      </w:divsChild>
    </w:div>
    <w:div w:id="349591060">
      <w:marLeft w:val="0"/>
      <w:marRight w:val="0"/>
      <w:marTop w:val="0"/>
      <w:marBottom w:val="0"/>
      <w:divBdr>
        <w:top w:val="none" w:sz="0" w:space="0" w:color="auto"/>
        <w:left w:val="none" w:sz="0" w:space="0" w:color="auto"/>
        <w:bottom w:val="none" w:sz="0" w:space="0" w:color="auto"/>
        <w:right w:val="none" w:sz="0" w:space="0" w:color="auto"/>
      </w:divBdr>
    </w:div>
    <w:div w:id="349591062">
      <w:marLeft w:val="0"/>
      <w:marRight w:val="0"/>
      <w:marTop w:val="0"/>
      <w:marBottom w:val="0"/>
      <w:divBdr>
        <w:top w:val="none" w:sz="0" w:space="0" w:color="auto"/>
        <w:left w:val="none" w:sz="0" w:space="0" w:color="auto"/>
        <w:bottom w:val="none" w:sz="0" w:space="0" w:color="auto"/>
        <w:right w:val="none" w:sz="0" w:space="0" w:color="auto"/>
      </w:divBdr>
    </w:div>
    <w:div w:id="349591065">
      <w:marLeft w:val="0"/>
      <w:marRight w:val="0"/>
      <w:marTop w:val="0"/>
      <w:marBottom w:val="0"/>
      <w:divBdr>
        <w:top w:val="none" w:sz="0" w:space="0" w:color="auto"/>
        <w:left w:val="none" w:sz="0" w:space="0" w:color="auto"/>
        <w:bottom w:val="none" w:sz="0" w:space="0" w:color="auto"/>
        <w:right w:val="none" w:sz="0" w:space="0" w:color="auto"/>
      </w:divBdr>
    </w:div>
    <w:div w:id="349591066">
      <w:marLeft w:val="0"/>
      <w:marRight w:val="0"/>
      <w:marTop w:val="0"/>
      <w:marBottom w:val="0"/>
      <w:divBdr>
        <w:top w:val="none" w:sz="0" w:space="0" w:color="auto"/>
        <w:left w:val="none" w:sz="0" w:space="0" w:color="auto"/>
        <w:bottom w:val="none" w:sz="0" w:space="0" w:color="auto"/>
        <w:right w:val="none" w:sz="0" w:space="0" w:color="auto"/>
      </w:divBdr>
    </w:div>
    <w:div w:id="349591075">
      <w:marLeft w:val="0"/>
      <w:marRight w:val="0"/>
      <w:marTop w:val="0"/>
      <w:marBottom w:val="0"/>
      <w:divBdr>
        <w:top w:val="none" w:sz="0" w:space="0" w:color="auto"/>
        <w:left w:val="none" w:sz="0" w:space="0" w:color="auto"/>
        <w:bottom w:val="none" w:sz="0" w:space="0" w:color="auto"/>
        <w:right w:val="none" w:sz="0" w:space="0" w:color="auto"/>
      </w:divBdr>
      <w:divsChild>
        <w:div w:id="349583041">
          <w:marLeft w:val="0"/>
          <w:marRight w:val="0"/>
          <w:marTop w:val="0"/>
          <w:marBottom w:val="0"/>
          <w:divBdr>
            <w:top w:val="none" w:sz="0" w:space="0" w:color="auto"/>
            <w:left w:val="none" w:sz="0" w:space="0" w:color="auto"/>
            <w:bottom w:val="none" w:sz="0" w:space="0" w:color="auto"/>
            <w:right w:val="none" w:sz="0" w:space="0" w:color="auto"/>
          </w:divBdr>
        </w:div>
        <w:div w:id="349594497">
          <w:marLeft w:val="0"/>
          <w:marRight w:val="0"/>
          <w:marTop w:val="0"/>
          <w:marBottom w:val="0"/>
          <w:divBdr>
            <w:top w:val="none" w:sz="0" w:space="0" w:color="auto"/>
            <w:left w:val="none" w:sz="0" w:space="0" w:color="auto"/>
            <w:bottom w:val="none" w:sz="0" w:space="0" w:color="auto"/>
            <w:right w:val="none" w:sz="0" w:space="0" w:color="auto"/>
          </w:divBdr>
        </w:div>
      </w:divsChild>
    </w:div>
    <w:div w:id="349591090">
      <w:marLeft w:val="0"/>
      <w:marRight w:val="0"/>
      <w:marTop w:val="0"/>
      <w:marBottom w:val="0"/>
      <w:divBdr>
        <w:top w:val="none" w:sz="0" w:space="0" w:color="auto"/>
        <w:left w:val="none" w:sz="0" w:space="0" w:color="auto"/>
        <w:bottom w:val="none" w:sz="0" w:space="0" w:color="auto"/>
        <w:right w:val="none" w:sz="0" w:space="0" w:color="auto"/>
      </w:divBdr>
    </w:div>
    <w:div w:id="349591095">
      <w:marLeft w:val="0"/>
      <w:marRight w:val="0"/>
      <w:marTop w:val="0"/>
      <w:marBottom w:val="0"/>
      <w:divBdr>
        <w:top w:val="none" w:sz="0" w:space="0" w:color="auto"/>
        <w:left w:val="none" w:sz="0" w:space="0" w:color="auto"/>
        <w:bottom w:val="none" w:sz="0" w:space="0" w:color="auto"/>
        <w:right w:val="none" w:sz="0" w:space="0" w:color="auto"/>
      </w:divBdr>
    </w:div>
    <w:div w:id="349591099">
      <w:marLeft w:val="0"/>
      <w:marRight w:val="0"/>
      <w:marTop w:val="0"/>
      <w:marBottom w:val="0"/>
      <w:divBdr>
        <w:top w:val="none" w:sz="0" w:space="0" w:color="auto"/>
        <w:left w:val="none" w:sz="0" w:space="0" w:color="auto"/>
        <w:bottom w:val="none" w:sz="0" w:space="0" w:color="auto"/>
        <w:right w:val="none" w:sz="0" w:space="0" w:color="auto"/>
      </w:divBdr>
    </w:div>
    <w:div w:id="349591104">
      <w:marLeft w:val="0"/>
      <w:marRight w:val="0"/>
      <w:marTop w:val="0"/>
      <w:marBottom w:val="0"/>
      <w:divBdr>
        <w:top w:val="none" w:sz="0" w:space="0" w:color="auto"/>
        <w:left w:val="none" w:sz="0" w:space="0" w:color="auto"/>
        <w:bottom w:val="none" w:sz="0" w:space="0" w:color="auto"/>
        <w:right w:val="none" w:sz="0" w:space="0" w:color="auto"/>
      </w:divBdr>
    </w:div>
    <w:div w:id="349591113">
      <w:marLeft w:val="0"/>
      <w:marRight w:val="0"/>
      <w:marTop w:val="0"/>
      <w:marBottom w:val="0"/>
      <w:divBdr>
        <w:top w:val="none" w:sz="0" w:space="0" w:color="auto"/>
        <w:left w:val="none" w:sz="0" w:space="0" w:color="auto"/>
        <w:bottom w:val="none" w:sz="0" w:space="0" w:color="auto"/>
        <w:right w:val="none" w:sz="0" w:space="0" w:color="auto"/>
      </w:divBdr>
    </w:div>
    <w:div w:id="349591114">
      <w:marLeft w:val="0"/>
      <w:marRight w:val="0"/>
      <w:marTop w:val="0"/>
      <w:marBottom w:val="0"/>
      <w:divBdr>
        <w:top w:val="none" w:sz="0" w:space="0" w:color="auto"/>
        <w:left w:val="none" w:sz="0" w:space="0" w:color="auto"/>
        <w:bottom w:val="none" w:sz="0" w:space="0" w:color="auto"/>
        <w:right w:val="none" w:sz="0" w:space="0" w:color="auto"/>
      </w:divBdr>
      <w:divsChild>
        <w:div w:id="349582045">
          <w:marLeft w:val="0"/>
          <w:marRight w:val="0"/>
          <w:marTop w:val="0"/>
          <w:marBottom w:val="0"/>
          <w:divBdr>
            <w:top w:val="none" w:sz="0" w:space="0" w:color="auto"/>
            <w:left w:val="none" w:sz="0" w:space="0" w:color="auto"/>
            <w:bottom w:val="none" w:sz="0" w:space="0" w:color="auto"/>
            <w:right w:val="none" w:sz="0" w:space="0" w:color="auto"/>
          </w:divBdr>
        </w:div>
        <w:div w:id="349600026">
          <w:marLeft w:val="0"/>
          <w:marRight w:val="0"/>
          <w:marTop w:val="0"/>
          <w:marBottom w:val="0"/>
          <w:divBdr>
            <w:top w:val="none" w:sz="0" w:space="0" w:color="auto"/>
            <w:left w:val="none" w:sz="0" w:space="0" w:color="auto"/>
            <w:bottom w:val="none" w:sz="0" w:space="0" w:color="auto"/>
            <w:right w:val="none" w:sz="0" w:space="0" w:color="auto"/>
          </w:divBdr>
        </w:div>
      </w:divsChild>
    </w:div>
    <w:div w:id="349591117">
      <w:marLeft w:val="0"/>
      <w:marRight w:val="0"/>
      <w:marTop w:val="0"/>
      <w:marBottom w:val="0"/>
      <w:divBdr>
        <w:top w:val="none" w:sz="0" w:space="0" w:color="auto"/>
        <w:left w:val="none" w:sz="0" w:space="0" w:color="auto"/>
        <w:bottom w:val="none" w:sz="0" w:space="0" w:color="auto"/>
        <w:right w:val="none" w:sz="0" w:space="0" w:color="auto"/>
      </w:divBdr>
      <w:divsChild>
        <w:div w:id="349577490">
          <w:marLeft w:val="0"/>
          <w:marRight w:val="0"/>
          <w:marTop w:val="0"/>
          <w:marBottom w:val="0"/>
          <w:divBdr>
            <w:top w:val="none" w:sz="0" w:space="0" w:color="auto"/>
            <w:left w:val="none" w:sz="0" w:space="0" w:color="auto"/>
            <w:bottom w:val="none" w:sz="0" w:space="0" w:color="auto"/>
            <w:right w:val="none" w:sz="0" w:space="0" w:color="auto"/>
          </w:divBdr>
          <w:divsChild>
            <w:div w:id="3495936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121">
      <w:marLeft w:val="0"/>
      <w:marRight w:val="0"/>
      <w:marTop w:val="0"/>
      <w:marBottom w:val="0"/>
      <w:divBdr>
        <w:top w:val="none" w:sz="0" w:space="0" w:color="auto"/>
        <w:left w:val="none" w:sz="0" w:space="0" w:color="auto"/>
        <w:bottom w:val="none" w:sz="0" w:space="0" w:color="auto"/>
        <w:right w:val="none" w:sz="0" w:space="0" w:color="auto"/>
      </w:divBdr>
    </w:div>
    <w:div w:id="349591127">
      <w:marLeft w:val="0"/>
      <w:marRight w:val="0"/>
      <w:marTop w:val="0"/>
      <w:marBottom w:val="0"/>
      <w:divBdr>
        <w:top w:val="none" w:sz="0" w:space="0" w:color="auto"/>
        <w:left w:val="none" w:sz="0" w:space="0" w:color="auto"/>
        <w:bottom w:val="none" w:sz="0" w:space="0" w:color="auto"/>
        <w:right w:val="none" w:sz="0" w:space="0" w:color="auto"/>
      </w:divBdr>
    </w:div>
    <w:div w:id="349591130">
      <w:marLeft w:val="0"/>
      <w:marRight w:val="0"/>
      <w:marTop w:val="0"/>
      <w:marBottom w:val="0"/>
      <w:divBdr>
        <w:top w:val="none" w:sz="0" w:space="0" w:color="auto"/>
        <w:left w:val="none" w:sz="0" w:space="0" w:color="auto"/>
        <w:bottom w:val="none" w:sz="0" w:space="0" w:color="auto"/>
        <w:right w:val="none" w:sz="0" w:space="0" w:color="auto"/>
      </w:divBdr>
      <w:divsChild>
        <w:div w:id="349596700">
          <w:marLeft w:val="0"/>
          <w:marRight w:val="0"/>
          <w:marTop w:val="0"/>
          <w:marBottom w:val="0"/>
          <w:divBdr>
            <w:top w:val="none" w:sz="0" w:space="0" w:color="auto"/>
            <w:left w:val="none" w:sz="0" w:space="0" w:color="auto"/>
            <w:bottom w:val="none" w:sz="0" w:space="0" w:color="auto"/>
            <w:right w:val="none" w:sz="0" w:space="0" w:color="auto"/>
          </w:divBdr>
        </w:div>
      </w:divsChild>
    </w:div>
    <w:div w:id="349591134">
      <w:marLeft w:val="0"/>
      <w:marRight w:val="0"/>
      <w:marTop w:val="0"/>
      <w:marBottom w:val="0"/>
      <w:divBdr>
        <w:top w:val="none" w:sz="0" w:space="0" w:color="auto"/>
        <w:left w:val="none" w:sz="0" w:space="0" w:color="auto"/>
        <w:bottom w:val="none" w:sz="0" w:space="0" w:color="auto"/>
        <w:right w:val="none" w:sz="0" w:space="0" w:color="auto"/>
      </w:divBdr>
      <w:divsChild>
        <w:div w:id="349576167">
          <w:marLeft w:val="0"/>
          <w:marRight w:val="0"/>
          <w:marTop w:val="0"/>
          <w:marBottom w:val="0"/>
          <w:divBdr>
            <w:top w:val="none" w:sz="0" w:space="0" w:color="auto"/>
            <w:left w:val="none" w:sz="0" w:space="0" w:color="auto"/>
            <w:bottom w:val="none" w:sz="0" w:space="0" w:color="auto"/>
            <w:right w:val="none" w:sz="0" w:space="0" w:color="auto"/>
          </w:divBdr>
        </w:div>
        <w:div w:id="349594207">
          <w:marLeft w:val="0"/>
          <w:marRight w:val="0"/>
          <w:marTop w:val="0"/>
          <w:marBottom w:val="0"/>
          <w:divBdr>
            <w:top w:val="none" w:sz="0" w:space="0" w:color="auto"/>
            <w:left w:val="none" w:sz="0" w:space="0" w:color="auto"/>
            <w:bottom w:val="none" w:sz="0" w:space="0" w:color="auto"/>
            <w:right w:val="none" w:sz="0" w:space="0" w:color="auto"/>
          </w:divBdr>
          <w:divsChild>
            <w:div w:id="349580438">
              <w:marLeft w:val="0"/>
              <w:marRight w:val="0"/>
              <w:marTop w:val="0"/>
              <w:marBottom w:val="0"/>
              <w:divBdr>
                <w:top w:val="none" w:sz="0" w:space="0" w:color="auto"/>
                <w:left w:val="none" w:sz="0" w:space="0" w:color="auto"/>
                <w:bottom w:val="none" w:sz="0" w:space="0" w:color="auto"/>
                <w:right w:val="none" w:sz="0" w:space="0" w:color="auto"/>
              </w:divBdr>
              <w:divsChild>
                <w:div w:id="3495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6">
          <w:marLeft w:val="0"/>
          <w:marRight w:val="0"/>
          <w:marTop w:val="0"/>
          <w:marBottom w:val="0"/>
          <w:divBdr>
            <w:top w:val="none" w:sz="0" w:space="0" w:color="auto"/>
            <w:left w:val="none" w:sz="0" w:space="0" w:color="auto"/>
            <w:bottom w:val="none" w:sz="0" w:space="0" w:color="auto"/>
            <w:right w:val="none" w:sz="0" w:space="0" w:color="auto"/>
          </w:divBdr>
        </w:div>
      </w:divsChild>
    </w:div>
    <w:div w:id="349591139">
      <w:marLeft w:val="0"/>
      <w:marRight w:val="0"/>
      <w:marTop w:val="0"/>
      <w:marBottom w:val="0"/>
      <w:divBdr>
        <w:top w:val="none" w:sz="0" w:space="0" w:color="auto"/>
        <w:left w:val="none" w:sz="0" w:space="0" w:color="auto"/>
        <w:bottom w:val="none" w:sz="0" w:space="0" w:color="auto"/>
        <w:right w:val="none" w:sz="0" w:space="0" w:color="auto"/>
      </w:divBdr>
    </w:div>
    <w:div w:id="349591140">
      <w:marLeft w:val="0"/>
      <w:marRight w:val="0"/>
      <w:marTop w:val="0"/>
      <w:marBottom w:val="0"/>
      <w:divBdr>
        <w:top w:val="none" w:sz="0" w:space="0" w:color="auto"/>
        <w:left w:val="none" w:sz="0" w:space="0" w:color="auto"/>
        <w:bottom w:val="none" w:sz="0" w:space="0" w:color="auto"/>
        <w:right w:val="none" w:sz="0" w:space="0" w:color="auto"/>
      </w:divBdr>
      <w:divsChild>
        <w:div w:id="349572036">
          <w:marLeft w:val="0"/>
          <w:marRight w:val="0"/>
          <w:marTop w:val="0"/>
          <w:marBottom w:val="0"/>
          <w:divBdr>
            <w:top w:val="none" w:sz="0" w:space="0" w:color="auto"/>
            <w:left w:val="none" w:sz="0" w:space="0" w:color="auto"/>
            <w:bottom w:val="none" w:sz="0" w:space="0" w:color="auto"/>
            <w:right w:val="none" w:sz="0" w:space="0" w:color="auto"/>
          </w:divBdr>
        </w:div>
        <w:div w:id="349573233">
          <w:marLeft w:val="0"/>
          <w:marRight w:val="0"/>
          <w:marTop w:val="0"/>
          <w:marBottom w:val="0"/>
          <w:divBdr>
            <w:top w:val="none" w:sz="0" w:space="0" w:color="auto"/>
            <w:left w:val="none" w:sz="0" w:space="0" w:color="auto"/>
            <w:bottom w:val="none" w:sz="0" w:space="0" w:color="auto"/>
            <w:right w:val="none" w:sz="0" w:space="0" w:color="auto"/>
          </w:divBdr>
        </w:div>
      </w:divsChild>
    </w:div>
    <w:div w:id="349591141">
      <w:marLeft w:val="0"/>
      <w:marRight w:val="0"/>
      <w:marTop w:val="0"/>
      <w:marBottom w:val="0"/>
      <w:divBdr>
        <w:top w:val="none" w:sz="0" w:space="0" w:color="auto"/>
        <w:left w:val="none" w:sz="0" w:space="0" w:color="auto"/>
        <w:bottom w:val="none" w:sz="0" w:space="0" w:color="auto"/>
        <w:right w:val="none" w:sz="0" w:space="0" w:color="auto"/>
      </w:divBdr>
      <w:divsChild>
        <w:div w:id="349577385">
          <w:marLeft w:val="0"/>
          <w:marRight w:val="0"/>
          <w:marTop w:val="0"/>
          <w:marBottom w:val="0"/>
          <w:divBdr>
            <w:top w:val="none" w:sz="0" w:space="0" w:color="auto"/>
            <w:left w:val="none" w:sz="0" w:space="0" w:color="auto"/>
            <w:bottom w:val="none" w:sz="0" w:space="0" w:color="auto"/>
            <w:right w:val="none" w:sz="0" w:space="0" w:color="auto"/>
          </w:divBdr>
        </w:div>
      </w:divsChild>
    </w:div>
    <w:div w:id="349591143">
      <w:marLeft w:val="0"/>
      <w:marRight w:val="0"/>
      <w:marTop w:val="0"/>
      <w:marBottom w:val="0"/>
      <w:divBdr>
        <w:top w:val="none" w:sz="0" w:space="0" w:color="auto"/>
        <w:left w:val="none" w:sz="0" w:space="0" w:color="auto"/>
        <w:bottom w:val="none" w:sz="0" w:space="0" w:color="auto"/>
        <w:right w:val="none" w:sz="0" w:space="0" w:color="auto"/>
      </w:divBdr>
      <w:divsChild>
        <w:div w:id="349585083">
          <w:marLeft w:val="0"/>
          <w:marRight w:val="0"/>
          <w:marTop w:val="0"/>
          <w:marBottom w:val="0"/>
          <w:divBdr>
            <w:top w:val="none" w:sz="0" w:space="0" w:color="auto"/>
            <w:left w:val="none" w:sz="0" w:space="0" w:color="auto"/>
            <w:bottom w:val="none" w:sz="0" w:space="0" w:color="auto"/>
            <w:right w:val="none" w:sz="0" w:space="0" w:color="auto"/>
          </w:divBdr>
        </w:div>
      </w:divsChild>
    </w:div>
    <w:div w:id="349591145">
      <w:marLeft w:val="0"/>
      <w:marRight w:val="0"/>
      <w:marTop w:val="0"/>
      <w:marBottom w:val="0"/>
      <w:divBdr>
        <w:top w:val="none" w:sz="0" w:space="0" w:color="auto"/>
        <w:left w:val="none" w:sz="0" w:space="0" w:color="auto"/>
        <w:bottom w:val="none" w:sz="0" w:space="0" w:color="auto"/>
        <w:right w:val="none" w:sz="0" w:space="0" w:color="auto"/>
      </w:divBdr>
    </w:div>
    <w:div w:id="349591146">
      <w:marLeft w:val="0"/>
      <w:marRight w:val="0"/>
      <w:marTop w:val="0"/>
      <w:marBottom w:val="0"/>
      <w:divBdr>
        <w:top w:val="none" w:sz="0" w:space="0" w:color="auto"/>
        <w:left w:val="none" w:sz="0" w:space="0" w:color="auto"/>
        <w:bottom w:val="none" w:sz="0" w:space="0" w:color="auto"/>
        <w:right w:val="none" w:sz="0" w:space="0" w:color="auto"/>
      </w:divBdr>
      <w:divsChild>
        <w:div w:id="349571151">
          <w:marLeft w:val="0"/>
          <w:marRight w:val="0"/>
          <w:marTop w:val="0"/>
          <w:marBottom w:val="0"/>
          <w:divBdr>
            <w:top w:val="none" w:sz="0" w:space="0" w:color="auto"/>
            <w:left w:val="none" w:sz="0" w:space="0" w:color="auto"/>
            <w:bottom w:val="none" w:sz="0" w:space="0" w:color="auto"/>
            <w:right w:val="none" w:sz="0" w:space="0" w:color="auto"/>
          </w:divBdr>
        </w:div>
        <w:div w:id="349572660">
          <w:marLeft w:val="0"/>
          <w:marRight w:val="0"/>
          <w:marTop w:val="0"/>
          <w:marBottom w:val="0"/>
          <w:divBdr>
            <w:top w:val="none" w:sz="0" w:space="0" w:color="auto"/>
            <w:left w:val="none" w:sz="0" w:space="0" w:color="auto"/>
            <w:bottom w:val="none" w:sz="0" w:space="0" w:color="auto"/>
            <w:right w:val="none" w:sz="0" w:space="0" w:color="auto"/>
          </w:divBdr>
        </w:div>
        <w:div w:id="349573722">
          <w:marLeft w:val="0"/>
          <w:marRight w:val="0"/>
          <w:marTop w:val="0"/>
          <w:marBottom w:val="0"/>
          <w:divBdr>
            <w:top w:val="none" w:sz="0" w:space="0" w:color="auto"/>
            <w:left w:val="none" w:sz="0" w:space="0" w:color="auto"/>
            <w:bottom w:val="none" w:sz="0" w:space="0" w:color="auto"/>
            <w:right w:val="none" w:sz="0" w:space="0" w:color="auto"/>
          </w:divBdr>
        </w:div>
        <w:div w:id="349578329">
          <w:marLeft w:val="0"/>
          <w:marRight w:val="0"/>
          <w:marTop w:val="0"/>
          <w:marBottom w:val="0"/>
          <w:divBdr>
            <w:top w:val="none" w:sz="0" w:space="0" w:color="auto"/>
            <w:left w:val="none" w:sz="0" w:space="0" w:color="auto"/>
            <w:bottom w:val="none" w:sz="0" w:space="0" w:color="auto"/>
            <w:right w:val="none" w:sz="0" w:space="0" w:color="auto"/>
          </w:divBdr>
        </w:div>
        <w:div w:id="349578529">
          <w:marLeft w:val="0"/>
          <w:marRight w:val="0"/>
          <w:marTop w:val="0"/>
          <w:marBottom w:val="0"/>
          <w:divBdr>
            <w:top w:val="none" w:sz="0" w:space="0" w:color="auto"/>
            <w:left w:val="none" w:sz="0" w:space="0" w:color="auto"/>
            <w:bottom w:val="none" w:sz="0" w:space="0" w:color="auto"/>
            <w:right w:val="none" w:sz="0" w:space="0" w:color="auto"/>
          </w:divBdr>
        </w:div>
        <w:div w:id="349578583">
          <w:marLeft w:val="0"/>
          <w:marRight w:val="0"/>
          <w:marTop w:val="0"/>
          <w:marBottom w:val="0"/>
          <w:divBdr>
            <w:top w:val="none" w:sz="0" w:space="0" w:color="auto"/>
            <w:left w:val="none" w:sz="0" w:space="0" w:color="auto"/>
            <w:bottom w:val="none" w:sz="0" w:space="0" w:color="auto"/>
            <w:right w:val="none" w:sz="0" w:space="0" w:color="auto"/>
          </w:divBdr>
        </w:div>
        <w:div w:id="349579073">
          <w:marLeft w:val="0"/>
          <w:marRight w:val="0"/>
          <w:marTop w:val="0"/>
          <w:marBottom w:val="0"/>
          <w:divBdr>
            <w:top w:val="none" w:sz="0" w:space="0" w:color="auto"/>
            <w:left w:val="none" w:sz="0" w:space="0" w:color="auto"/>
            <w:bottom w:val="none" w:sz="0" w:space="0" w:color="auto"/>
            <w:right w:val="none" w:sz="0" w:space="0" w:color="auto"/>
          </w:divBdr>
        </w:div>
        <w:div w:id="349579904">
          <w:marLeft w:val="0"/>
          <w:marRight w:val="0"/>
          <w:marTop w:val="0"/>
          <w:marBottom w:val="0"/>
          <w:divBdr>
            <w:top w:val="none" w:sz="0" w:space="0" w:color="auto"/>
            <w:left w:val="none" w:sz="0" w:space="0" w:color="auto"/>
            <w:bottom w:val="none" w:sz="0" w:space="0" w:color="auto"/>
            <w:right w:val="none" w:sz="0" w:space="0" w:color="auto"/>
          </w:divBdr>
        </w:div>
        <w:div w:id="349586490">
          <w:marLeft w:val="0"/>
          <w:marRight w:val="0"/>
          <w:marTop w:val="0"/>
          <w:marBottom w:val="0"/>
          <w:divBdr>
            <w:top w:val="none" w:sz="0" w:space="0" w:color="auto"/>
            <w:left w:val="none" w:sz="0" w:space="0" w:color="auto"/>
            <w:bottom w:val="none" w:sz="0" w:space="0" w:color="auto"/>
            <w:right w:val="none" w:sz="0" w:space="0" w:color="auto"/>
          </w:divBdr>
        </w:div>
        <w:div w:id="349587694">
          <w:marLeft w:val="0"/>
          <w:marRight w:val="0"/>
          <w:marTop w:val="0"/>
          <w:marBottom w:val="0"/>
          <w:divBdr>
            <w:top w:val="none" w:sz="0" w:space="0" w:color="auto"/>
            <w:left w:val="none" w:sz="0" w:space="0" w:color="auto"/>
            <w:bottom w:val="none" w:sz="0" w:space="0" w:color="auto"/>
            <w:right w:val="none" w:sz="0" w:space="0" w:color="auto"/>
          </w:divBdr>
        </w:div>
        <w:div w:id="349588036">
          <w:marLeft w:val="0"/>
          <w:marRight w:val="0"/>
          <w:marTop w:val="0"/>
          <w:marBottom w:val="0"/>
          <w:divBdr>
            <w:top w:val="none" w:sz="0" w:space="0" w:color="auto"/>
            <w:left w:val="none" w:sz="0" w:space="0" w:color="auto"/>
            <w:bottom w:val="none" w:sz="0" w:space="0" w:color="auto"/>
            <w:right w:val="none" w:sz="0" w:space="0" w:color="auto"/>
          </w:divBdr>
        </w:div>
        <w:div w:id="349588164">
          <w:marLeft w:val="0"/>
          <w:marRight w:val="0"/>
          <w:marTop w:val="0"/>
          <w:marBottom w:val="0"/>
          <w:divBdr>
            <w:top w:val="none" w:sz="0" w:space="0" w:color="auto"/>
            <w:left w:val="none" w:sz="0" w:space="0" w:color="auto"/>
            <w:bottom w:val="none" w:sz="0" w:space="0" w:color="auto"/>
            <w:right w:val="none" w:sz="0" w:space="0" w:color="auto"/>
          </w:divBdr>
        </w:div>
        <w:div w:id="349588401">
          <w:marLeft w:val="0"/>
          <w:marRight w:val="0"/>
          <w:marTop w:val="0"/>
          <w:marBottom w:val="0"/>
          <w:divBdr>
            <w:top w:val="none" w:sz="0" w:space="0" w:color="auto"/>
            <w:left w:val="none" w:sz="0" w:space="0" w:color="auto"/>
            <w:bottom w:val="none" w:sz="0" w:space="0" w:color="auto"/>
            <w:right w:val="none" w:sz="0" w:space="0" w:color="auto"/>
          </w:divBdr>
        </w:div>
        <w:div w:id="349590855">
          <w:marLeft w:val="0"/>
          <w:marRight w:val="0"/>
          <w:marTop w:val="0"/>
          <w:marBottom w:val="0"/>
          <w:divBdr>
            <w:top w:val="none" w:sz="0" w:space="0" w:color="auto"/>
            <w:left w:val="none" w:sz="0" w:space="0" w:color="auto"/>
            <w:bottom w:val="none" w:sz="0" w:space="0" w:color="auto"/>
            <w:right w:val="none" w:sz="0" w:space="0" w:color="auto"/>
          </w:divBdr>
        </w:div>
        <w:div w:id="349591934">
          <w:marLeft w:val="0"/>
          <w:marRight w:val="0"/>
          <w:marTop w:val="0"/>
          <w:marBottom w:val="0"/>
          <w:divBdr>
            <w:top w:val="none" w:sz="0" w:space="0" w:color="auto"/>
            <w:left w:val="none" w:sz="0" w:space="0" w:color="auto"/>
            <w:bottom w:val="none" w:sz="0" w:space="0" w:color="auto"/>
            <w:right w:val="none" w:sz="0" w:space="0" w:color="auto"/>
          </w:divBdr>
        </w:div>
        <w:div w:id="349593020">
          <w:marLeft w:val="0"/>
          <w:marRight w:val="0"/>
          <w:marTop w:val="0"/>
          <w:marBottom w:val="0"/>
          <w:divBdr>
            <w:top w:val="none" w:sz="0" w:space="0" w:color="auto"/>
            <w:left w:val="none" w:sz="0" w:space="0" w:color="auto"/>
            <w:bottom w:val="none" w:sz="0" w:space="0" w:color="auto"/>
            <w:right w:val="none" w:sz="0" w:space="0" w:color="auto"/>
          </w:divBdr>
        </w:div>
        <w:div w:id="349597424">
          <w:marLeft w:val="0"/>
          <w:marRight w:val="0"/>
          <w:marTop w:val="0"/>
          <w:marBottom w:val="0"/>
          <w:divBdr>
            <w:top w:val="none" w:sz="0" w:space="0" w:color="auto"/>
            <w:left w:val="none" w:sz="0" w:space="0" w:color="auto"/>
            <w:bottom w:val="none" w:sz="0" w:space="0" w:color="auto"/>
            <w:right w:val="none" w:sz="0" w:space="0" w:color="auto"/>
          </w:divBdr>
        </w:div>
        <w:div w:id="349598116">
          <w:marLeft w:val="0"/>
          <w:marRight w:val="0"/>
          <w:marTop w:val="0"/>
          <w:marBottom w:val="0"/>
          <w:divBdr>
            <w:top w:val="none" w:sz="0" w:space="0" w:color="auto"/>
            <w:left w:val="none" w:sz="0" w:space="0" w:color="auto"/>
            <w:bottom w:val="none" w:sz="0" w:space="0" w:color="auto"/>
            <w:right w:val="none" w:sz="0" w:space="0" w:color="auto"/>
          </w:divBdr>
        </w:div>
        <w:div w:id="349600512">
          <w:marLeft w:val="0"/>
          <w:marRight w:val="0"/>
          <w:marTop w:val="0"/>
          <w:marBottom w:val="0"/>
          <w:divBdr>
            <w:top w:val="none" w:sz="0" w:space="0" w:color="auto"/>
            <w:left w:val="none" w:sz="0" w:space="0" w:color="auto"/>
            <w:bottom w:val="none" w:sz="0" w:space="0" w:color="auto"/>
            <w:right w:val="none" w:sz="0" w:space="0" w:color="auto"/>
          </w:divBdr>
        </w:div>
        <w:div w:id="349600880">
          <w:marLeft w:val="0"/>
          <w:marRight w:val="0"/>
          <w:marTop w:val="0"/>
          <w:marBottom w:val="0"/>
          <w:divBdr>
            <w:top w:val="none" w:sz="0" w:space="0" w:color="auto"/>
            <w:left w:val="none" w:sz="0" w:space="0" w:color="auto"/>
            <w:bottom w:val="none" w:sz="0" w:space="0" w:color="auto"/>
            <w:right w:val="none" w:sz="0" w:space="0" w:color="auto"/>
          </w:divBdr>
        </w:div>
      </w:divsChild>
    </w:div>
    <w:div w:id="349591147">
      <w:marLeft w:val="0"/>
      <w:marRight w:val="0"/>
      <w:marTop w:val="0"/>
      <w:marBottom w:val="0"/>
      <w:divBdr>
        <w:top w:val="none" w:sz="0" w:space="0" w:color="auto"/>
        <w:left w:val="none" w:sz="0" w:space="0" w:color="auto"/>
        <w:bottom w:val="none" w:sz="0" w:space="0" w:color="auto"/>
        <w:right w:val="none" w:sz="0" w:space="0" w:color="auto"/>
      </w:divBdr>
    </w:div>
    <w:div w:id="349591148">
      <w:marLeft w:val="0"/>
      <w:marRight w:val="0"/>
      <w:marTop w:val="0"/>
      <w:marBottom w:val="0"/>
      <w:divBdr>
        <w:top w:val="none" w:sz="0" w:space="0" w:color="auto"/>
        <w:left w:val="none" w:sz="0" w:space="0" w:color="auto"/>
        <w:bottom w:val="none" w:sz="0" w:space="0" w:color="auto"/>
        <w:right w:val="none" w:sz="0" w:space="0" w:color="auto"/>
      </w:divBdr>
    </w:div>
    <w:div w:id="349591151">
      <w:marLeft w:val="0"/>
      <w:marRight w:val="0"/>
      <w:marTop w:val="0"/>
      <w:marBottom w:val="0"/>
      <w:divBdr>
        <w:top w:val="none" w:sz="0" w:space="0" w:color="auto"/>
        <w:left w:val="none" w:sz="0" w:space="0" w:color="auto"/>
        <w:bottom w:val="none" w:sz="0" w:space="0" w:color="auto"/>
        <w:right w:val="none" w:sz="0" w:space="0" w:color="auto"/>
      </w:divBdr>
    </w:div>
    <w:div w:id="349591153">
      <w:marLeft w:val="0"/>
      <w:marRight w:val="0"/>
      <w:marTop w:val="0"/>
      <w:marBottom w:val="0"/>
      <w:divBdr>
        <w:top w:val="none" w:sz="0" w:space="0" w:color="auto"/>
        <w:left w:val="none" w:sz="0" w:space="0" w:color="auto"/>
        <w:bottom w:val="none" w:sz="0" w:space="0" w:color="auto"/>
        <w:right w:val="none" w:sz="0" w:space="0" w:color="auto"/>
      </w:divBdr>
    </w:div>
    <w:div w:id="349591156">
      <w:marLeft w:val="0"/>
      <w:marRight w:val="0"/>
      <w:marTop w:val="0"/>
      <w:marBottom w:val="0"/>
      <w:divBdr>
        <w:top w:val="none" w:sz="0" w:space="0" w:color="auto"/>
        <w:left w:val="none" w:sz="0" w:space="0" w:color="auto"/>
        <w:bottom w:val="none" w:sz="0" w:space="0" w:color="auto"/>
        <w:right w:val="none" w:sz="0" w:space="0" w:color="auto"/>
      </w:divBdr>
      <w:divsChild>
        <w:div w:id="349585681">
          <w:marLeft w:val="0"/>
          <w:marRight w:val="0"/>
          <w:marTop w:val="0"/>
          <w:marBottom w:val="0"/>
          <w:divBdr>
            <w:top w:val="none" w:sz="0" w:space="0" w:color="auto"/>
            <w:left w:val="none" w:sz="0" w:space="0" w:color="auto"/>
            <w:bottom w:val="none" w:sz="0" w:space="0" w:color="auto"/>
            <w:right w:val="none" w:sz="0" w:space="0" w:color="auto"/>
          </w:divBdr>
        </w:div>
      </w:divsChild>
    </w:div>
    <w:div w:id="349591157">
      <w:marLeft w:val="0"/>
      <w:marRight w:val="0"/>
      <w:marTop w:val="0"/>
      <w:marBottom w:val="0"/>
      <w:divBdr>
        <w:top w:val="none" w:sz="0" w:space="0" w:color="auto"/>
        <w:left w:val="none" w:sz="0" w:space="0" w:color="auto"/>
        <w:bottom w:val="none" w:sz="0" w:space="0" w:color="auto"/>
        <w:right w:val="none" w:sz="0" w:space="0" w:color="auto"/>
      </w:divBdr>
    </w:div>
    <w:div w:id="349591163">
      <w:marLeft w:val="0"/>
      <w:marRight w:val="0"/>
      <w:marTop w:val="0"/>
      <w:marBottom w:val="0"/>
      <w:divBdr>
        <w:top w:val="none" w:sz="0" w:space="0" w:color="auto"/>
        <w:left w:val="none" w:sz="0" w:space="0" w:color="auto"/>
        <w:bottom w:val="none" w:sz="0" w:space="0" w:color="auto"/>
        <w:right w:val="none" w:sz="0" w:space="0" w:color="auto"/>
      </w:divBdr>
      <w:divsChild>
        <w:div w:id="349595553">
          <w:marLeft w:val="0"/>
          <w:marRight w:val="0"/>
          <w:marTop w:val="0"/>
          <w:marBottom w:val="0"/>
          <w:divBdr>
            <w:top w:val="none" w:sz="0" w:space="0" w:color="auto"/>
            <w:left w:val="none" w:sz="0" w:space="0" w:color="auto"/>
            <w:bottom w:val="none" w:sz="0" w:space="0" w:color="auto"/>
            <w:right w:val="none" w:sz="0" w:space="0" w:color="auto"/>
          </w:divBdr>
          <w:divsChild>
            <w:div w:id="349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65">
      <w:marLeft w:val="0"/>
      <w:marRight w:val="0"/>
      <w:marTop w:val="0"/>
      <w:marBottom w:val="0"/>
      <w:divBdr>
        <w:top w:val="none" w:sz="0" w:space="0" w:color="auto"/>
        <w:left w:val="none" w:sz="0" w:space="0" w:color="auto"/>
        <w:bottom w:val="none" w:sz="0" w:space="0" w:color="auto"/>
        <w:right w:val="none" w:sz="0" w:space="0" w:color="auto"/>
      </w:divBdr>
    </w:div>
    <w:div w:id="349591169">
      <w:marLeft w:val="0"/>
      <w:marRight w:val="0"/>
      <w:marTop w:val="0"/>
      <w:marBottom w:val="0"/>
      <w:divBdr>
        <w:top w:val="none" w:sz="0" w:space="0" w:color="auto"/>
        <w:left w:val="none" w:sz="0" w:space="0" w:color="auto"/>
        <w:bottom w:val="none" w:sz="0" w:space="0" w:color="auto"/>
        <w:right w:val="none" w:sz="0" w:space="0" w:color="auto"/>
      </w:divBdr>
      <w:divsChild>
        <w:div w:id="349583829">
          <w:marLeft w:val="0"/>
          <w:marRight w:val="0"/>
          <w:marTop w:val="0"/>
          <w:marBottom w:val="0"/>
          <w:divBdr>
            <w:top w:val="none" w:sz="0" w:space="0" w:color="auto"/>
            <w:left w:val="none" w:sz="0" w:space="0" w:color="auto"/>
            <w:bottom w:val="none" w:sz="0" w:space="0" w:color="auto"/>
            <w:right w:val="none" w:sz="0" w:space="0" w:color="auto"/>
          </w:divBdr>
          <w:divsChild>
            <w:div w:id="349592790">
              <w:marLeft w:val="0"/>
              <w:marRight w:val="0"/>
              <w:marTop w:val="0"/>
              <w:marBottom w:val="0"/>
              <w:divBdr>
                <w:top w:val="none" w:sz="0" w:space="0" w:color="auto"/>
                <w:left w:val="none" w:sz="0" w:space="0" w:color="auto"/>
                <w:bottom w:val="none" w:sz="0" w:space="0" w:color="auto"/>
                <w:right w:val="none" w:sz="0" w:space="0" w:color="auto"/>
              </w:divBdr>
              <w:divsChild>
                <w:div w:id="349582806">
                  <w:marLeft w:val="0"/>
                  <w:marRight w:val="0"/>
                  <w:marTop w:val="0"/>
                  <w:marBottom w:val="0"/>
                  <w:divBdr>
                    <w:top w:val="none" w:sz="0" w:space="0" w:color="auto"/>
                    <w:left w:val="none" w:sz="0" w:space="0" w:color="auto"/>
                    <w:bottom w:val="none" w:sz="0" w:space="0" w:color="auto"/>
                    <w:right w:val="none" w:sz="0" w:space="0" w:color="auto"/>
                  </w:divBdr>
                </w:div>
                <w:div w:id="3495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95">
          <w:marLeft w:val="0"/>
          <w:marRight w:val="0"/>
          <w:marTop w:val="0"/>
          <w:marBottom w:val="0"/>
          <w:divBdr>
            <w:top w:val="none" w:sz="0" w:space="0" w:color="auto"/>
            <w:left w:val="none" w:sz="0" w:space="0" w:color="auto"/>
            <w:bottom w:val="none" w:sz="0" w:space="0" w:color="auto"/>
            <w:right w:val="none" w:sz="0" w:space="0" w:color="auto"/>
          </w:divBdr>
          <w:divsChild>
            <w:div w:id="349597740">
              <w:marLeft w:val="0"/>
              <w:marRight w:val="0"/>
              <w:marTop w:val="0"/>
              <w:marBottom w:val="0"/>
              <w:divBdr>
                <w:top w:val="none" w:sz="0" w:space="0" w:color="auto"/>
                <w:left w:val="none" w:sz="0" w:space="0" w:color="auto"/>
                <w:bottom w:val="none" w:sz="0" w:space="0" w:color="auto"/>
                <w:right w:val="none" w:sz="0" w:space="0" w:color="auto"/>
              </w:divBdr>
              <w:divsChild>
                <w:div w:id="349578142">
                  <w:marLeft w:val="0"/>
                  <w:marRight w:val="0"/>
                  <w:marTop w:val="0"/>
                  <w:marBottom w:val="0"/>
                  <w:divBdr>
                    <w:top w:val="none" w:sz="0" w:space="0" w:color="auto"/>
                    <w:left w:val="none" w:sz="0" w:space="0" w:color="auto"/>
                    <w:bottom w:val="none" w:sz="0" w:space="0" w:color="auto"/>
                    <w:right w:val="none" w:sz="0" w:space="0" w:color="auto"/>
                  </w:divBdr>
                  <w:divsChild>
                    <w:div w:id="3495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70">
      <w:marLeft w:val="0"/>
      <w:marRight w:val="0"/>
      <w:marTop w:val="0"/>
      <w:marBottom w:val="0"/>
      <w:divBdr>
        <w:top w:val="none" w:sz="0" w:space="0" w:color="auto"/>
        <w:left w:val="none" w:sz="0" w:space="0" w:color="auto"/>
        <w:bottom w:val="none" w:sz="0" w:space="0" w:color="auto"/>
        <w:right w:val="none" w:sz="0" w:space="0" w:color="auto"/>
      </w:divBdr>
      <w:divsChild>
        <w:div w:id="349576915">
          <w:marLeft w:val="0"/>
          <w:marRight w:val="0"/>
          <w:marTop w:val="0"/>
          <w:marBottom w:val="0"/>
          <w:divBdr>
            <w:top w:val="none" w:sz="0" w:space="0" w:color="auto"/>
            <w:left w:val="none" w:sz="0" w:space="0" w:color="auto"/>
            <w:bottom w:val="none" w:sz="0" w:space="0" w:color="auto"/>
            <w:right w:val="none" w:sz="0" w:space="0" w:color="auto"/>
          </w:divBdr>
          <w:divsChild>
            <w:div w:id="3495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2">
      <w:marLeft w:val="0"/>
      <w:marRight w:val="0"/>
      <w:marTop w:val="0"/>
      <w:marBottom w:val="0"/>
      <w:divBdr>
        <w:top w:val="none" w:sz="0" w:space="0" w:color="auto"/>
        <w:left w:val="none" w:sz="0" w:space="0" w:color="auto"/>
        <w:bottom w:val="none" w:sz="0" w:space="0" w:color="auto"/>
        <w:right w:val="none" w:sz="0" w:space="0" w:color="auto"/>
      </w:divBdr>
      <w:divsChild>
        <w:div w:id="349577029">
          <w:marLeft w:val="0"/>
          <w:marRight w:val="0"/>
          <w:marTop w:val="0"/>
          <w:marBottom w:val="0"/>
          <w:divBdr>
            <w:top w:val="none" w:sz="0" w:space="0" w:color="auto"/>
            <w:left w:val="none" w:sz="0" w:space="0" w:color="auto"/>
            <w:bottom w:val="none" w:sz="0" w:space="0" w:color="auto"/>
            <w:right w:val="none" w:sz="0" w:space="0" w:color="auto"/>
          </w:divBdr>
        </w:div>
      </w:divsChild>
    </w:div>
    <w:div w:id="349591175">
      <w:marLeft w:val="0"/>
      <w:marRight w:val="0"/>
      <w:marTop w:val="0"/>
      <w:marBottom w:val="0"/>
      <w:divBdr>
        <w:top w:val="none" w:sz="0" w:space="0" w:color="auto"/>
        <w:left w:val="none" w:sz="0" w:space="0" w:color="auto"/>
        <w:bottom w:val="none" w:sz="0" w:space="0" w:color="auto"/>
        <w:right w:val="none" w:sz="0" w:space="0" w:color="auto"/>
      </w:divBdr>
    </w:div>
    <w:div w:id="349591176">
      <w:marLeft w:val="0"/>
      <w:marRight w:val="0"/>
      <w:marTop w:val="0"/>
      <w:marBottom w:val="0"/>
      <w:divBdr>
        <w:top w:val="none" w:sz="0" w:space="0" w:color="auto"/>
        <w:left w:val="none" w:sz="0" w:space="0" w:color="auto"/>
        <w:bottom w:val="none" w:sz="0" w:space="0" w:color="auto"/>
        <w:right w:val="none" w:sz="0" w:space="0" w:color="auto"/>
      </w:divBdr>
    </w:div>
    <w:div w:id="349591177">
      <w:marLeft w:val="0"/>
      <w:marRight w:val="0"/>
      <w:marTop w:val="0"/>
      <w:marBottom w:val="0"/>
      <w:divBdr>
        <w:top w:val="none" w:sz="0" w:space="0" w:color="auto"/>
        <w:left w:val="none" w:sz="0" w:space="0" w:color="auto"/>
        <w:bottom w:val="none" w:sz="0" w:space="0" w:color="auto"/>
        <w:right w:val="none" w:sz="0" w:space="0" w:color="auto"/>
      </w:divBdr>
    </w:div>
    <w:div w:id="349591178">
      <w:marLeft w:val="0"/>
      <w:marRight w:val="0"/>
      <w:marTop w:val="0"/>
      <w:marBottom w:val="0"/>
      <w:divBdr>
        <w:top w:val="none" w:sz="0" w:space="0" w:color="auto"/>
        <w:left w:val="none" w:sz="0" w:space="0" w:color="auto"/>
        <w:bottom w:val="none" w:sz="0" w:space="0" w:color="auto"/>
        <w:right w:val="none" w:sz="0" w:space="0" w:color="auto"/>
      </w:divBdr>
    </w:div>
    <w:div w:id="349591179">
      <w:marLeft w:val="0"/>
      <w:marRight w:val="0"/>
      <w:marTop w:val="0"/>
      <w:marBottom w:val="0"/>
      <w:divBdr>
        <w:top w:val="none" w:sz="0" w:space="0" w:color="auto"/>
        <w:left w:val="none" w:sz="0" w:space="0" w:color="auto"/>
        <w:bottom w:val="none" w:sz="0" w:space="0" w:color="auto"/>
        <w:right w:val="none" w:sz="0" w:space="0" w:color="auto"/>
      </w:divBdr>
      <w:divsChild>
        <w:div w:id="349592368">
          <w:marLeft w:val="0"/>
          <w:marRight w:val="0"/>
          <w:marTop w:val="0"/>
          <w:marBottom w:val="0"/>
          <w:divBdr>
            <w:top w:val="none" w:sz="0" w:space="0" w:color="auto"/>
            <w:left w:val="none" w:sz="0" w:space="0" w:color="auto"/>
            <w:bottom w:val="none" w:sz="0" w:space="0" w:color="auto"/>
            <w:right w:val="none" w:sz="0" w:space="0" w:color="auto"/>
          </w:divBdr>
          <w:divsChild>
            <w:div w:id="349578519">
              <w:marLeft w:val="0"/>
              <w:marRight w:val="0"/>
              <w:marTop w:val="0"/>
              <w:marBottom w:val="0"/>
              <w:divBdr>
                <w:top w:val="none" w:sz="0" w:space="0" w:color="auto"/>
                <w:left w:val="none" w:sz="0" w:space="0" w:color="auto"/>
                <w:bottom w:val="none" w:sz="0" w:space="0" w:color="auto"/>
                <w:right w:val="none" w:sz="0" w:space="0" w:color="auto"/>
              </w:divBdr>
            </w:div>
            <w:div w:id="349583955">
              <w:marLeft w:val="0"/>
              <w:marRight w:val="0"/>
              <w:marTop w:val="0"/>
              <w:marBottom w:val="0"/>
              <w:divBdr>
                <w:top w:val="none" w:sz="0" w:space="0" w:color="auto"/>
                <w:left w:val="none" w:sz="0" w:space="0" w:color="auto"/>
                <w:bottom w:val="none" w:sz="0" w:space="0" w:color="auto"/>
                <w:right w:val="none" w:sz="0" w:space="0" w:color="auto"/>
              </w:divBdr>
              <w:divsChild>
                <w:div w:id="349589232">
                  <w:marLeft w:val="0"/>
                  <w:marRight w:val="0"/>
                  <w:marTop w:val="0"/>
                  <w:marBottom w:val="0"/>
                  <w:divBdr>
                    <w:top w:val="none" w:sz="0" w:space="0" w:color="auto"/>
                    <w:left w:val="none" w:sz="0" w:space="0" w:color="auto"/>
                    <w:bottom w:val="none" w:sz="0" w:space="0" w:color="auto"/>
                    <w:right w:val="none" w:sz="0" w:space="0" w:color="auto"/>
                  </w:divBdr>
                  <w:divsChild>
                    <w:div w:id="3495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86">
      <w:marLeft w:val="0"/>
      <w:marRight w:val="0"/>
      <w:marTop w:val="0"/>
      <w:marBottom w:val="0"/>
      <w:divBdr>
        <w:top w:val="none" w:sz="0" w:space="0" w:color="auto"/>
        <w:left w:val="none" w:sz="0" w:space="0" w:color="auto"/>
        <w:bottom w:val="none" w:sz="0" w:space="0" w:color="auto"/>
        <w:right w:val="none" w:sz="0" w:space="0" w:color="auto"/>
      </w:divBdr>
      <w:divsChild>
        <w:div w:id="349587518">
          <w:marLeft w:val="0"/>
          <w:marRight w:val="0"/>
          <w:marTop w:val="0"/>
          <w:marBottom w:val="0"/>
          <w:divBdr>
            <w:top w:val="none" w:sz="0" w:space="0" w:color="auto"/>
            <w:left w:val="none" w:sz="0" w:space="0" w:color="auto"/>
            <w:bottom w:val="none" w:sz="0" w:space="0" w:color="auto"/>
            <w:right w:val="none" w:sz="0" w:space="0" w:color="auto"/>
          </w:divBdr>
        </w:div>
        <w:div w:id="349589456">
          <w:marLeft w:val="0"/>
          <w:marRight w:val="0"/>
          <w:marTop w:val="0"/>
          <w:marBottom w:val="0"/>
          <w:divBdr>
            <w:top w:val="none" w:sz="0" w:space="0" w:color="auto"/>
            <w:left w:val="none" w:sz="0" w:space="0" w:color="auto"/>
            <w:bottom w:val="none" w:sz="0" w:space="0" w:color="auto"/>
            <w:right w:val="none" w:sz="0" w:space="0" w:color="auto"/>
          </w:divBdr>
          <w:divsChild>
            <w:div w:id="349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87">
      <w:marLeft w:val="0"/>
      <w:marRight w:val="0"/>
      <w:marTop w:val="0"/>
      <w:marBottom w:val="0"/>
      <w:divBdr>
        <w:top w:val="none" w:sz="0" w:space="0" w:color="auto"/>
        <w:left w:val="none" w:sz="0" w:space="0" w:color="auto"/>
        <w:bottom w:val="none" w:sz="0" w:space="0" w:color="auto"/>
        <w:right w:val="none" w:sz="0" w:space="0" w:color="auto"/>
      </w:divBdr>
      <w:divsChild>
        <w:div w:id="349575366">
          <w:marLeft w:val="0"/>
          <w:marRight w:val="0"/>
          <w:marTop w:val="0"/>
          <w:marBottom w:val="0"/>
          <w:divBdr>
            <w:top w:val="none" w:sz="0" w:space="0" w:color="auto"/>
            <w:left w:val="none" w:sz="0" w:space="0" w:color="auto"/>
            <w:bottom w:val="none" w:sz="0" w:space="0" w:color="auto"/>
            <w:right w:val="none" w:sz="0" w:space="0" w:color="auto"/>
          </w:divBdr>
        </w:div>
      </w:divsChild>
    </w:div>
    <w:div w:id="349591192">
      <w:marLeft w:val="0"/>
      <w:marRight w:val="0"/>
      <w:marTop w:val="0"/>
      <w:marBottom w:val="0"/>
      <w:divBdr>
        <w:top w:val="none" w:sz="0" w:space="0" w:color="auto"/>
        <w:left w:val="none" w:sz="0" w:space="0" w:color="auto"/>
        <w:bottom w:val="none" w:sz="0" w:space="0" w:color="auto"/>
        <w:right w:val="none" w:sz="0" w:space="0" w:color="auto"/>
      </w:divBdr>
    </w:div>
    <w:div w:id="349591200">
      <w:marLeft w:val="0"/>
      <w:marRight w:val="0"/>
      <w:marTop w:val="0"/>
      <w:marBottom w:val="0"/>
      <w:divBdr>
        <w:top w:val="none" w:sz="0" w:space="0" w:color="auto"/>
        <w:left w:val="none" w:sz="0" w:space="0" w:color="auto"/>
        <w:bottom w:val="none" w:sz="0" w:space="0" w:color="auto"/>
        <w:right w:val="none" w:sz="0" w:space="0" w:color="auto"/>
      </w:divBdr>
    </w:div>
    <w:div w:id="349591202">
      <w:marLeft w:val="0"/>
      <w:marRight w:val="0"/>
      <w:marTop w:val="0"/>
      <w:marBottom w:val="0"/>
      <w:divBdr>
        <w:top w:val="none" w:sz="0" w:space="0" w:color="auto"/>
        <w:left w:val="none" w:sz="0" w:space="0" w:color="auto"/>
        <w:bottom w:val="none" w:sz="0" w:space="0" w:color="auto"/>
        <w:right w:val="none" w:sz="0" w:space="0" w:color="auto"/>
      </w:divBdr>
    </w:div>
    <w:div w:id="349591204">
      <w:marLeft w:val="0"/>
      <w:marRight w:val="0"/>
      <w:marTop w:val="0"/>
      <w:marBottom w:val="0"/>
      <w:divBdr>
        <w:top w:val="none" w:sz="0" w:space="0" w:color="auto"/>
        <w:left w:val="none" w:sz="0" w:space="0" w:color="auto"/>
        <w:bottom w:val="none" w:sz="0" w:space="0" w:color="auto"/>
        <w:right w:val="none" w:sz="0" w:space="0" w:color="auto"/>
      </w:divBdr>
    </w:div>
    <w:div w:id="349591207">
      <w:marLeft w:val="0"/>
      <w:marRight w:val="0"/>
      <w:marTop w:val="0"/>
      <w:marBottom w:val="0"/>
      <w:divBdr>
        <w:top w:val="none" w:sz="0" w:space="0" w:color="auto"/>
        <w:left w:val="none" w:sz="0" w:space="0" w:color="auto"/>
        <w:bottom w:val="none" w:sz="0" w:space="0" w:color="auto"/>
        <w:right w:val="none" w:sz="0" w:space="0" w:color="auto"/>
      </w:divBdr>
      <w:divsChild>
        <w:div w:id="349592818">
          <w:marLeft w:val="0"/>
          <w:marRight w:val="0"/>
          <w:marTop w:val="0"/>
          <w:marBottom w:val="0"/>
          <w:divBdr>
            <w:top w:val="none" w:sz="0" w:space="0" w:color="auto"/>
            <w:left w:val="none" w:sz="0" w:space="0" w:color="auto"/>
            <w:bottom w:val="none" w:sz="0" w:space="0" w:color="auto"/>
            <w:right w:val="none" w:sz="0" w:space="0" w:color="auto"/>
          </w:divBdr>
        </w:div>
      </w:divsChild>
    </w:div>
    <w:div w:id="349591209">
      <w:marLeft w:val="0"/>
      <w:marRight w:val="0"/>
      <w:marTop w:val="0"/>
      <w:marBottom w:val="0"/>
      <w:divBdr>
        <w:top w:val="none" w:sz="0" w:space="0" w:color="auto"/>
        <w:left w:val="none" w:sz="0" w:space="0" w:color="auto"/>
        <w:bottom w:val="none" w:sz="0" w:space="0" w:color="auto"/>
        <w:right w:val="none" w:sz="0" w:space="0" w:color="auto"/>
      </w:divBdr>
      <w:divsChild>
        <w:div w:id="349577205">
          <w:marLeft w:val="0"/>
          <w:marRight w:val="0"/>
          <w:marTop w:val="0"/>
          <w:marBottom w:val="0"/>
          <w:divBdr>
            <w:top w:val="none" w:sz="0" w:space="0" w:color="auto"/>
            <w:left w:val="none" w:sz="0" w:space="0" w:color="auto"/>
            <w:bottom w:val="none" w:sz="0" w:space="0" w:color="auto"/>
            <w:right w:val="none" w:sz="0" w:space="0" w:color="auto"/>
          </w:divBdr>
        </w:div>
        <w:div w:id="349580340">
          <w:marLeft w:val="0"/>
          <w:marRight w:val="0"/>
          <w:marTop w:val="0"/>
          <w:marBottom w:val="0"/>
          <w:divBdr>
            <w:top w:val="none" w:sz="0" w:space="0" w:color="auto"/>
            <w:left w:val="none" w:sz="0" w:space="0" w:color="auto"/>
            <w:bottom w:val="none" w:sz="0" w:space="0" w:color="auto"/>
            <w:right w:val="none" w:sz="0" w:space="0" w:color="auto"/>
          </w:divBdr>
        </w:div>
      </w:divsChild>
    </w:div>
    <w:div w:id="349591213">
      <w:marLeft w:val="0"/>
      <w:marRight w:val="0"/>
      <w:marTop w:val="0"/>
      <w:marBottom w:val="0"/>
      <w:divBdr>
        <w:top w:val="none" w:sz="0" w:space="0" w:color="auto"/>
        <w:left w:val="none" w:sz="0" w:space="0" w:color="auto"/>
        <w:bottom w:val="none" w:sz="0" w:space="0" w:color="auto"/>
        <w:right w:val="none" w:sz="0" w:space="0" w:color="auto"/>
      </w:divBdr>
      <w:divsChild>
        <w:div w:id="349578135">
          <w:marLeft w:val="0"/>
          <w:marRight w:val="0"/>
          <w:marTop w:val="0"/>
          <w:marBottom w:val="0"/>
          <w:divBdr>
            <w:top w:val="none" w:sz="0" w:space="0" w:color="auto"/>
            <w:left w:val="none" w:sz="0" w:space="0" w:color="auto"/>
            <w:bottom w:val="none" w:sz="0" w:space="0" w:color="auto"/>
            <w:right w:val="none" w:sz="0" w:space="0" w:color="auto"/>
          </w:divBdr>
        </w:div>
        <w:div w:id="349597918">
          <w:marLeft w:val="0"/>
          <w:marRight w:val="0"/>
          <w:marTop w:val="0"/>
          <w:marBottom w:val="0"/>
          <w:divBdr>
            <w:top w:val="none" w:sz="0" w:space="0" w:color="auto"/>
            <w:left w:val="none" w:sz="0" w:space="0" w:color="auto"/>
            <w:bottom w:val="none" w:sz="0" w:space="0" w:color="auto"/>
            <w:right w:val="none" w:sz="0" w:space="0" w:color="auto"/>
          </w:divBdr>
        </w:div>
      </w:divsChild>
    </w:div>
    <w:div w:id="349591214">
      <w:marLeft w:val="0"/>
      <w:marRight w:val="0"/>
      <w:marTop w:val="0"/>
      <w:marBottom w:val="0"/>
      <w:divBdr>
        <w:top w:val="none" w:sz="0" w:space="0" w:color="auto"/>
        <w:left w:val="none" w:sz="0" w:space="0" w:color="auto"/>
        <w:bottom w:val="none" w:sz="0" w:space="0" w:color="auto"/>
        <w:right w:val="none" w:sz="0" w:space="0" w:color="auto"/>
      </w:divBdr>
    </w:div>
    <w:div w:id="349591215">
      <w:marLeft w:val="0"/>
      <w:marRight w:val="0"/>
      <w:marTop w:val="0"/>
      <w:marBottom w:val="0"/>
      <w:divBdr>
        <w:top w:val="none" w:sz="0" w:space="0" w:color="auto"/>
        <w:left w:val="none" w:sz="0" w:space="0" w:color="auto"/>
        <w:bottom w:val="none" w:sz="0" w:space="0" w:color="auto"/>
        <w:right w:val="none" w:sz="0" w:space="0" w:color="auto"/>
      </w:divBdr>
      <w:divsChild>
        <w:div w:id="349572654">
          <w:marLeft w:val="0"/>
          <w:marRight w:val="0"/>
          <w:marTop w:val="105"/>
          <w:marBottom w:val="255"/>
          <w:divBdr>
            <w:top w:val="none" w:sz="0" w:space="0" w:color="auto"/>
            <w:left w:val="none" w:sz="0" w:space="0" w:color="auto"/>
            <w:bottom w:val="none" w:sz="0" w:space="0" w:color="auto"/>
            <w:right w:val="none" w:sz="0" w:space="0" w:color="auto"/>
          </w:divBdr>
        </w:div>
        <w:div w:id="349587000">
          <w:marLeft w:val="0"/>
          <w:marRight w:val="0"/>
          <w:marTop w:val="75"/>
          <w:marBottom w:val="225"/>
          <w:divBdr>
            <w:top w:val="none" w:sz="0" w:space="0" w:color="auto"/>
            <w:left w:val="none" w:sz="0" w:space="0" w:color="auto"/>
            <w:bottom w:val="none" w:sz="0" w:space="0" w:color="auto"/>
            <w:right w:val="none" w:sz="0" w:space="0" w:color="auto"/>
          </w:divBdr>
        </w:div>
      </w:divsChild>
    </w:div>
    <w:div w:id="349591218">
      <w:marLeft w:val="0"/>
      <w:marRight w:val="0"/>
      <w:marTop w:val="0"/>
      <w:marBottom w:val="0"/>
      <w:divBdr>
        <w:top w:val="none" w:sz="0" w:space="0" w:color="auto"/>
        <w:left w:val="none" w:sz="0" w:space="0" w:color="auto"/>
        <w:bottom w:val="none" w:sz="0" w:space="0" w:color="auto"/>
        <w:right w:val="none" w:sz="0" w:space="0" w:color="auto"/>
      </w:divBdr>
      <w:divsChild>
        <w:div w:id="349601517">
          <w:marLeft w:val="0"/>
          <w:marRight w:val="0"/>
          <w:marTop w:val="0"/>
          <w:marBottom w:val="0"/>
          <w:divBdr>
            <w:top w:val="none" w:sz="0" w:space="0" w:color="auto"/>
            <w:left w:val="none" w:sz="0" w:space="0" w:color="auto"/>
            <w:bottom w:val="none" w:sz="0" w:space="0" w:color="auto"/>
            <w:right w:val="none" w:sz="0" w:space="0" w:color="auto"/>
          </w:divBdr>
          <w:divsChild>
            <w:div w:id="349590458">
              <w:marLeft w:val="0"/>
              <w:marRight w:val="0"/>
              <w:marTop w:val="0"/>
              <w:marBottom w:val="0"/>
              <w:divBdr>
                <w:top w:val="none" w:sz="0" w:space="0" w:color="auto"/>
                <w:left w:val="none" w:sz="0" w:space="0" w:color="auto"/>
                <w:bottom w:val="none" w:sz="0" w:space="0" w:color="auto"/>
                <w:right w:val="none" w:sz="0" w:space="0" w:color="auto"/>
              </w:divBdr>
              <w:divsChild>
                <w:div w:id="349581787">
                  <w:marLeft w:val="0"/>
                  <w:marRight w:val="0"/>
                  <w:marTop w:val="0"/>
                  <w:marBottom w:val="0"/>
                  <w:divBdr>
                    <w:top w:val="none" w:sz="0" w:space="0" w:color="auto"/>
                    <w:left w:val="none" w:sz="0" w:space="0" w:color="auto"/>
                    <w:bottom w:val="none" w:sz="0" w:space="0" w:color="auto"/>
                    <w:right w:val="none" w:sz="0" w:space="0" w:color="auto"/>
                  </w:divBdr>
                  <w:divsChild>
                    <w:div w:id="349585956">
                      <w:marLeft w:val="0"/>
                      <w:marRight w:val="0"/>
                      <w:marTop w:val="0"/>
                      <w:marBottom w:val="0"/>
                      <w:divBdr>
                        <w:top w:val="none" w:sz="0" w:space="0" w:color="auto"/>
                        <w:left w:val="none" w:sz="0" w:space="0" w:color="auto"/>
                        <w:bottom w:val="none" w:sz="0" w:space="0" w:color="auto"/>
                        <w:right w:val="none" w:sz="0" w:space="0" w:color="auto"/>
                      </w:divBdr>
                      <w:divsChild>
                        <w:div w:id="3495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221">
      <w:marLeft w:val="0"/>
      <w:marRight w:val="0"/>
      <w:marTop w:val="0"/>
      <w:marBottom w:val="0"/>
      <w:divBdr>
        <w:top w:val="none" w:sz="0" w:space="0" w:color="auto"/>
        <w:left w:val="none" w:sz="0" w:space="0" w:color="auto"/>
        <w:bottom w:val="none" w:sz="0" w:space="0" w:color="auto"/>
        <w:right w:val="none" w:sz="0" w:space="0" w:color="auto"/>
      </w:divBdr>
    </w:div>
    <w:div w:id="349591222">
      <w:marLeft w:val="0"/>
      <w:marRight w:val="0"/>
      <w:marTop w:val="0"/>
      <w:marBottom w:val="0"/>
      <w:divBdr>
        <w:top w:val="none" w:sz="0" w:space="0" w:color="auto"/>
        <w:left w:val="none" w:sz="0" w:space="0" w:color="auto"/>
        <w:bottom w:val="none" w:sz="0" w:space="0" w:color="auto"/>
        <w:right w:val="none" w:sz="0" w:space="0" w:color="auto"/>
      </w:divBdr>
    </w:div>
    <w:div w:id="349591224">
      <w:marLeft w:val="0"/>
      <w:marRight w:val="0"/>
      <w:marTop w:val="0"/>
      <w:marBottom w:val="0"/>
      <w:divBdr>
        <w:top w:val="none" w:sz="0" w:space="0" w:color="auto"/>
        <w:left w:val="none" w:sz="0" w:space="0" w:color="auto"/>
        <w:bottom w:val="none" w:sz="0" w:space="0" w:color="auto"/>
        <w:right w:val="none" w:sz="0" w:space="0" w:color="auto"/>
      </w:divBdr>
    </w:div>
    <w:div w:id="349591225">
      <w:marLeft w:val="0"/>
      <w:marRight w:val="0"/>
      <w:marTop w:val="0"/>
      <w:marBottom w:val="0"/>
      <w:divBdr>
        <w:top w:val="none" w:sz="0" w:space="0" w:color="auto"/>
        <w:left w:val="none" w:sz="0" w:space="0" w:color="auto"/>
        <w:bottom w:val="none" w:sz="0" w:space="0" w:color="auto"/>
        <w:right w:val="none" w:sz="0" w:space="0" w:color="auto"/>
      </w:divBdr>
    </w:div>
    <w:div w:id="349591226">
      <w:marLeft w:val="0"/>
      <w:marRight w:val="0"/>
      <w:marTop w:val="0"/>
      <w:marBottom w:val="0"/>
      <w:divBdr>
        <w:top w:val="none" w:sz="0" w:space="0" w:color="auto"/>
        <w:left w:val="none" w:sz="0" w:space="0" w:color="auto"/>
        <w:bottom w:val="none" w:sz="0" w:space="0" w:color="auto"/>
        <w:right w:val="none" w:sz="0" w:space="0" w:color="auto"/>
      </w:divBdr>
    </w:div>
    <w:div w:id="349591229">
      <w:marLeft w:val="0"/>
      <w:marRight w:val="0"/>
      <w:marTop w:val="0"/>
      <w:marBottom w:val="0"/>
      <w:divBdr>
        <w:top w:val="none" w:sz="0" w:space="0" w:color="auto"/>
        <w:left w:val="none" w:sz="0" w:space="0" w:color="auto"/>
        <w:bottom w:val="none" w:sz="0" w:space="0" w:color="auto"/>
        <w:right w:val="none" w:sz="0" w:space="0" w:color="auto"/>
      </w:divBdr>
    </w:div>
    <w:div w:id="349591235">
      <w:marLeft w:val="0"/>
      <w:marRight w:val="0"/>
      <w:marTop w:val="0"/>
      <w:marBottom w:val="0"/>
      <w:divBdr>
        <w:top w:val="none" w:sz="0" w:space="0" w:color="auto"/>
        <w:left w:val="none" w:sz="0" w:space="0" w:color="auto"/>
        <w:bottom w:val="none" w:sz="0" w:space="0" w:color="auto"/>
        <w:right w:val="none" w:sz="0" w:space="0" w:color="auto"/>
      </w:divBdr>
    </w:div>
    <w:div w:id="349591236">
      <w:marLeft w:val="0"/>
      <w:marRight w:val="0"/>
      <w:marTop w:val="0"/>
      <w:marBottom w:val="0"/>
      <w:divBdr>
        <w:top w:val="none" w:sz="0" w:space="0" w:color="auto"/>
        <w:left w:val="none" w:sz="0" w:space="0" w:color="auto"/>
        <w:bottom w:val="none" w:sz="0" w:space="0" w:color="auto"/>
        <w:right w:val="none" w:sz="0" w:space="0" w:color="auto"/>
      </w:divBdr>
    </w:div>
    <w:div w:id="349591237">
      <w:marLeft w:val="0"/>
      <w:marRight w:val="0"/>
      <w:marTop w:val="0"/>
      <w:marBottom w:val="0"/>
      <w:divBdr>
        <w:top w:val="none" w:sz="0" w:space="0" w:color="auto"/>
        <w:left w:val="none" w:sz="0" w:space="0" w:color="auto"/>
        <w:bottom w:val="none" w:sz="0" w:space="0" w:color="auto"/>
        <w:right w:val="none" w:sz="0" w:space="0" w:color="auto"/>
      </w:divBdr>
      <w:divsChild>
        <w:div w:id="349593322">
          <w:marLeft w:val="0"/>
          <w:marRight w:val="0"/>
          <w:marTop w:val="0"/>
          <w:marBottom w:val="0"/>
          <w:divBdr>
            <w:top w:val="none" w:sz="0" w:space="0" w:color="auto"/>
            <w:left w:val="none" w:sz="0" w:space="0" w:color="auto"/>
            <w:bottom w:val="none" w:sz="0" w:space="0" w:color="auto"/>
            <w:right w:val="none" w:sz="0" w:space="0" w:color="auto"/>
          </w:divBdr>
        </w:div>
      </w:divsChild>
    </w:div>
    <w:div w:id="349591239">
      <w:marLeft w:val="0"/>
      <w:marRight w:val="0"/>
      <w:marTop w:val="0"/>
      <w:marBottom w:val="0"/>
      <w:divBdr>
        <w:top w:val="none" w:sz="0" w:space="0" w:color="auto"/>
        <w:left w:val="none" w:sz="0" w:space="0" w:color="auto"/>
        <w:bottom w:val="none" w:sz="0" w:space="0" w:color="auto"/>
        <w:right w:val="none" w:sz="0" w:space="0" w:color="auto"/>
      </w:divBdr>
      <w:divsChild>
        <w:div w:id="349589487">
          <w:marLeft w:val="0"/>
          <w:marRight w:val="0"/>
          <w:marTop w:val="0"/>
          <w:marBottom w:val="0"/>
          <w:divBdr>
            <w:top w:val="none" w:sz="0" w:space="0" w:color="auto"/>
            <w:left w:val="none" w:sz="0" w:space="0" w:color="auto"/>
            <w:bottom w:val="none" w:sz="0" w:space="0" w:color="auto"/>
            <w:right w:val="none" w:sz="0" w:space="0" w:color="auto"/>
          </w:divBdr>
        </w:div>
        <w:div w:id="349592203">
          <w:marLeft w:val="0"/>
          <w:marRight w:val="0"/>
          <w:marTop w:val="0"/>
          <w:marBottom w:val="0"/>
          <w:divBdr>
            <w:top w:val="none" w:sz="0" w:space="0" w:color="auto"/>
            <w:left w:val="none" w:sz="0" w:space="0" w:color="auto"/>
            <w:bottom w:val="none" w:sz="0" w:space="0" w:color="auto"/>
            <w:right w:val="none" w:sz="0" w:space="0" w:color="auto"/>
          </w:divBdr>
        </w:div>
      </w:divsChild>
    </w:div>
    <w:div w:id="349591242">
      <w:marLeft w:val="0"/>
      <w:marRight w:val="0"/>
      <w:marTop w:val="0"/>
      <w:marBottom w:val="0"/>
      <w:divBdr>
        <w:top w:val="none" w:sz="0" w:space="0" w:color="auto"/>
        <w:left w:val="none" w:sz="0" w:space="0" w:color="auto"/>
        <w:bottom w:val="none" w:sz="0" w:space="0" w:color="auto"/>
        <w:right w:val="none" w:sz="0" w:space="0" w:color="auto"/>
      </w:divBdr>
    </w:div>
    <w:div w:id="349591247">
      <w:marLeft w:val="0"/>
      <w:marRight w:val="0"/>
      <w:marTop w:val="0"/>
      <w:marBottom w:val="0"/>
      <w:divBdr>
        <w:top w:val="none" w:sz="0" w:space="0" w:color="auto"/>
        <w:left w:val="none" w:sz="0" w:space="0" w:color="auto"/>
        <w:bottom w:val="none" w:sz="0" w:space="0" w:color="auto"/>
        <w:right w:val="none" w:sz="0" w:space="0" w:color="auto"/>
      </w:divBdr>
      <w:divsChild>
        <w:div w:id="349592307">
          <w:marLeft w:val="0"/>
          <w:marRight w:val="0"/>
          <w:marTop w:val="0"/>
          <w:marBottom w:val="0"/>
          <w:divBdr>
            <w:top w:val="none" w:sz="0" w:space="0" w:color="auto"/>
            <w:left w:val="none" w:sz="0" w:space="0" w:color="auto"/>
            <w:bottom w:val="none" w:sz="0" w:space="0" w:color="auto"/>
            <w:right w:val="none" w:sz="0" w:space="0" w:color="auto"/>
          </w:divBdr>
        </w:div>
        <w:div w:id="349601526">
          <w:marLeft w:val="0"/>
          <w:marRight w:val="0"/>
          <w:marTop w:val="0"/>
          <w:marBottom w:val="0"/>
          <w:divBdr>
            <w:top w:val="none" w:sz="0" w:space="0" w:color="auto"/>
            <w:left w:val="none" w:sz="0" w:space="0" w:color="auto"/>
            <w:bottom w:val="none" w:sz="0" w:space="0" w:color="auto"/>
            <w:right w:val="none" w:sz="0" w:space="0" w:color="auto"/>
          </w:divBdr>
        </w:div>
      </w:divsChild>
    </w:div>
    <w:div w:id="349591249">
      <w:marLeft w:val="0"/>
      <w:marRight w:val="0"/>
      <w:marTop w:val="0"/>
      <w:marBottom w:val="0"/>
      <w:divBdr>
        <w:top w:val="none" w:sz="0" w:space="0" w:color="auto"/>
        <w:left w:val="none" w:sz="0" w:space="0" w:color="auto"/>
        <w:bottom w:val="none" w:sz="0" w:space="0" w:color="auto"/>
        <w:right w:val="none" w:sz="0" w:space="0" w:color="auto"/>
      </w:divBdr>
    </w:div>
    <w:div w:id="349591252">
      <w:marLeft w:val="0"/>
      <w:marRight w:val="0"/>
      <w:marTop w:val="0"/>
      <w:marBottom w:val="0"/>
      <w:divBdr>
        <w:top w:val="none" w:sz="0" w:space="0" w:color="auto"/>
        <w:left w:val="none" w:sz="0" w:space="0" w:color="auto"/>
        <w:bottom w:val="none" w:sz="0" w:space="0" w:color="auto"/>
        <w:right w:val="none" w:sz="0" w:space="0" w:color="auto"/>
      </w:divBdr>
    </w:div>
    <w:div w:id="349591254">
      <w:marLeft w:val="0"/>
      <w:marRight w:val="0"/>
      <w:marTop w:val="0"/>
      <w:marBottom w:val="0"/>
      <w:divBdr>
        <w:top w:val="none" w:sz="0" w:space="0" w:color="auto"/>
        <w:left w:val="none" w:sz="0" w:space="0" w:color="auto"/>
        <w:bottom w:val="none" w:sz="0" w:space="0" w:color="auto"/>
        <w:right w:val="none" w:sz="0" w:space="0" w:color="auto"/>
      </w:divBdr>
    </w:div>
    <w:div w:id="349591255">
      <w:marLeft w:val="0"/>
      <w:marRight w:val="0"/>
      <w:marTop w:val="0"/>
      <w:marBottom w:val="0"/>
      <w:divBdr>
        <w:top w:val="none" w:sz="0" w:space="0" w:color="auto"/>
        <w:left w:val="none" w:sz="0" w:space="0" w:color="auto"/>
        <w:bottom w:val="none" w:sz="0" w:space="0" w:color="auto"/>
        <w:right w:val="none" w:sz="0" w:space="0" w:color="auto"/>
      </w:divBdr>
    </w:div>
    <w:div w:id="349591257">
      <w:marLeft w:val="0"/>
      <w:marRight w:val="0"/>
      <w:marTop w:val="0"/>
      <w:marBottom w:val="0"/>
      <w:divBdr>
        <w:top w:val="none" w:sz="0" w:space="0" w:color="auto"/>
        <w:left w:val="none" w:sz="0" w:space="0" w:color="auto"/>
        <w:bottom w:val="none" w:sz="0" w:space="0" w:color="auto"/>
        <w:right w:val="none" w:sz="0" w:space="0" w:color="auto"/>
      </w:divBdr>
    </w:div>
    <w:div w:id="349591263">
      <w:marLeft w:val="0"/>
      <w:marRight w:val="0"/>
      <w:marTop w:val="0"/>
      <w:marBottom w:val="0"/>
      <w:divBdr>
        <w:top w:val="none" w:sz="0" w:space="0" w:color="auto"/>
        <w:left w:val="none" w:sz="0" w:space="0" w:color="auto"/>
        <w:bottom w:val="none" w:sz="0" w:space="0" w:color="auto"/>
        <w:right w:val="none" w:sz="0" w:space="0" w:color="auto"/>
      </w:divBdr>
      <w:divsChild>
        <w:div w:id="349594258">
          <w:marLeft w:val="0"/>
          <w:marRight w:val="0"/>
          <w:marTop w:val="0"/>
          <w:marBottom w:val="0"/>
          <w:divBdr>
            <w:top w:val="none" w:sz="0" w:space="0" w:color="auto"/>
            <w:left w:val="none" w:sz="0" w:space="0" w:color="auto"/>
            <w:bottom w:val="none" w:sz="0" w:space="0" w:color="auto"/>
            <w:right w:val="none" w:sz="0" w:space="0" w:color="auto"/>
          </w:divBdr>
        </w:div>
        <w:div w:id="349597847">
          <w:marLeft w:val="0"/>
          <w:marRight w:val="0"/>
          <w:marTop w:val="0"/>
          <w:marBottom w:val="0"/>
          <w:divBdr>
            <w:top w:val="none" w:sz="0" w:space="0" w:color="auto"/>
            <w:left w:val="none" w:sz="0" w:space="0" w:color="auto"/>
            <w:bottom w:val="none" w:sz="0" w:space="0" w:color="auto"/>
            <w:right w:val="none" w:sz="0" w:space="0" w:color="auto"/>
          </w:divBdr>
        </w:div>
      </w:divsChild>
    </w:div>
    <w:div w:id="349591265">
      <w:marLeft w:val="0"/>
      <w:marRight w:val="0"/>
      <w:marTop w:val="0"/>
      <w:marBottom w:val="0"/>
      <w:divBdr>
        <w:top w:val="none" w:sz="0" w:space="0" w:color="auto"/>
        <w:left w:val="none" w:sz="0" w:space="0" w:color="auto"/>
        <w:bottom w:val="none" w:sz="0" w:space="0" w:color="auto"/>
        <w:right w:val="none" w:sz="0" w:space="0" w:color="auto"/>
      </w:divBdr>
      <w:divsChild>
        <w:div w:id="349592367">
          <w:marLeft w:val="0"/>
          <w:marRight w:val="0"/>
          <w:marTop w:val="58"/>
          <w:marBottom w:val="0"/>
          <w:divBdr>
            <w:top w:val="none" w:sz="0" w:space="0" w:color="auto"/>
            <w:left w:val="none" w:sz="0" w:space="0" w:color="auto"/>
            <w:bottom w:val="none" w:sz="0" w:space="0" w:color="auto"/>
            <w:right w:val="none" w:sz="0" w:space="0" w:color="auto"/>
          </w:divBdr>
          <w:divsChild>
            <w:div w:id="349601234">
              <w:marLeft w:val="0"/>
              <w:marRight w:val="0"/>
              <w:marTop w:val="0"/>
              <w:marBottom w:val="0"/>
              <w:divBdr>
                <w:top w:val="none" w:sz="0" w:space="0" w:color="auto"/>
                <w:left w:val="none" w:sz="0" w:space="0" w:color="auto"/>
                <w:bottom w:val="none" w:sz="0" w:space="0" w:color="auto"/>
                <w:right w:val="none" w:sz="0" w:space="0" w:color="auto"/>
              </w:divBdr>
              <w:divsChild>
                <w:div w:id="349572082">
                  <w:marLeft w:val="0"/>
                  <w:marRight w:val="0"/>
                  <w:marTop w:val="0"/>
                  <w:marBottom w:val="0"/>
                  <w:divBdr>
                    <w:top w:val="none" w:sz="0" w:space="0" w:color="auto"/>
                    <w:left w:val="none" w:sz="0" w:space="0" w:color="auto"/>
                    <w:bottom w:val="none" w:sz="0" w:space="0" w:color="auto"/>
                    <w:right w:val="none" w:sz="0" w:space="0" w:color="auto"/>
                  </w:divBdr>
                  <w:divsChild>
                    <w:div w:id="349578506">
                      <w:marLeft w:val="115"/>
                      <w:marRight w:val="0"/>
                      <w:marTop w:val="115"/>
                      <w:marBottom w:val="0"/>
                      <w:divBdr>
                        <w:top w:val="none" w:sz="0" w:space="0" w:color="auto"/>
                        <w:left w:val="none" w:sz="0" w:space="0" w:color="auto"/>
                        <w:bottom w:val="none" w:sz="0" w:space="0" w:color="auto"/>
                        <w:right w:val="none" w:sz="0" w:space="0" w:color="auto"/>
                      </w:divBdr>
                    </w:div>
                  </w:divsChild>
                </w:div>
                <w:div w:id="349575272">
                  <w:marLeft w:val="0"/>
                  <w:marRight w:val="230"/>
                  <w:marTop w:val="0"/>
                  <w:marBottom w:val="0"/>
                  <w:divBdr>
                    <w:top w:val="none" w:sz="0" w:space="0" w:color="auto"/>
                    <w:left w:val="none" w:sz="0" w:space="0" w:color="auto"/>
                    <w:bottom w:val="none" w:sz="0" w:space="0" w:color="auto"/>
                    <w:right w:val="none" w:sz="0" w:space="0" w:color="auto"/>
                  </w:divBdr>
                </w:div>
                <w:div w:id="349577273">
                  <w:marLeft w:val="0"/>
                  <w:marRight w:val="0"/>
                  <w:marTop w:val="0"/>
                  <w:marBottom w:val="0"/>
                  <w:divBdr>
                    <w:top w:val="none" w:sz="0" w:space="0" w:color="auto"/>
                    <w:left w:val="none" w:sz="0" w:space="0" w:color="auto"/>
                    <w:bottom w:val="none" w:sz="0" w:space="0" w:color="auto"/>
                    <w:right w:val="none" w:sz="0" w:space="0" w:color="auto"/>
                  </w:divBdr>
                </w:div>
                <w:div w:id="349582386">
                  <w:marLeft w:val="0"/>
                  <w:marRight w:val="0"/>
                  <w:marTop w:val="0"/>
                  <w:marBottom w:val="0"/>
                  <w:divBdr>
                    <w:top w:val="none" w:sz="0" w:space="0" w:color="auto"/>
                    <w:left w:val="none" w:sz="0" w:space="0" w:color="auto"/>
                    <w:bottom w:val="none" w:sz="0" w:space="0" w:color="auto"/>
                    <w:right w:val="none" w:sz="0" w:space="0" w:color="auto"/>
                  </w:divBdr>
                </w:div>
                <w:div w:id="349591053">
                  <w:marLeft w:val="0"/>
                  <w:marRight w:val="0"/>
                  <w:marTop w:val="0"/>
                  <w:marBottom w:val="0"/>
                  <w:divBdr>
                    <w:top w:val="none" w:sz="0" w:space="0" w:color="auto"/>
                    <w:left w:val="none" w:sz="0" w:space="0" w:color="auto"/>
                    <w:bottom w:val="none" w:sz="0" w:space="0" w:color="auto"/>
                    <w:right w:val="none" w:sz="0" w:space="0" w:color="auto"/>
                  </w:divBdr>
                </w:div>
                <w:div w:id="34959953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sChild>
    </w:div>
    <w:div w:id="349591266">
      <w:marLeft w:val="0"/>
      <w:marRight w:val="0"/>
      <w:marTop w:val="0"/>
      <w:marBottom w:val="0"/>
      <w:divBdr>
        <w:top w:val="none" w:sz="0" w:space="0" w:color="auto"/>
        <w:left w:val="none" w:sz="0" w:space="0" w:color="auto"/>
        <w:bottom w:val="none" w:sz="0" w:space="0" w:color="auto"/>
        <w:right w:val="none" w:sz="0" w:space="0" w:color="auto"/>
      </w:divBdr>
      <w:divsChild>
        <w:div w:id="349572419">
          <w:marLeft w:val="0"/>
          <w:marRight w:val="0"/>
          <w:marTop w:val="0"/>
          <w:marBottom w:val="0"/>
          <w:divBdr>
            <w:top w:val="none" w:sz="0" w:space="0" w:color="auto"/>
            <w:left w:val="none" w:sz="0" w:space="0" w:color="auto"/>
            <w:bottom w:val="none" w:sz="0" w:space="0" w:color="auto"/>
            <w:right w:val="none" w:sz="0" w:space="0" w:color="auto"/>
          </w:divBdr>
        </w:div>
        <w:div w:id="349589624">
          <w:marLeft w:val="0"/>
          <w:marRight w:val="0"/>
          <w:marTop w:val="0"/>
          <w:marBottom w:val="0"/>
          <w:divBdr>
            <w:top w:val="none" w:sz="0" w:space="0" w:color="auto"/>
            <w:left w:val="none" w:sz="0" w:space="0" w:color="auto"/>
            <w:bottom w:val="none" w:sz="0" w:space="0" w:color="auto"/>
            <w:right w:val="none" w:sz="0" w:space="0" w:color="auto"/>
          </w:divBdr>
        </w:div>
      </w:divsChild>
    </w:div>
    <w:div w:id="349591267">
      <w:marLeft w:val="0"/>
      <w:marRight w:val="0"/>
      <w:marTop w:val="0"/>
      <w:marBottom w:val="0"/>
      <w:divBdr>
        <w:top w:val="none" w:sz="0" w:space="0" w:color="auto"/>
        <w:left w:val="none" w:sz="0" w:space="0" w:color="auto"/>
        <w:bottom w:val="none" w:sz="0" w:space="0" w:color="auto"/>
        <w:right w:val="none" w:sz="0" w:space="0" w:color="auto"/>
      </w:divBdr>
    </w:div>
    <w:div w:id="349591272">
      <w:marLeft w:val="0"/>
      <w:marRight w:val="0"/>
      <w:marTop w:val="0"/>
      <w:marBottom w:val="0"/>
      <w:divBdr>
        <w:top w:val="none" w:sz="0" w:space="0" w:color="auto"/>
        <w:left w:val="none" w:sz="0" w:space="0" w:color="auto"/>
        <w:bottom w:val="none" w:sz="0" w:space="0" w:color="auto"/>
        <w:right w:val="none" w:sz="0" w:space="0" w:color="auto"/>
      </w:divBdr>
    </w:div>
    <w:div w:id="349591274">
      <w:marLeft w:val="0"/>
      <w:marRight w:val="0"/>
      <w:marTop w:val="0"/>
      <w:marBottom w:val="0"/>
      <w:divBdr>
        <w:top w:val="none" w:sz="0" w:space="0" w:color="auto"/>
        <w:left w:val="none" w:sz="0" w:space="0" w:color="auto"/>
        <w:bottom w:val="none" w:sz="0" w:space="0" w:color="auto"/>
        <w:right w:val="none" w:sz="0" w:space="0" w:color="auto"/>
      </w:divBdr>
      <w:divsChild>
        <w:div w:id="349597584">
          <w:marLeft w:val="0"/>
          <w:marRight w:val="0"/>
          <w:marTop w:val="106"/>
          <w:marBottom w:val="258"/>
          <w:divBdr>
            <w:top w:val="none" w:sz="0" w:space="0" w:color="auto"/>
            <w:left w:val="none" w:sz="0" w:space="0" w:color="auto"/>
            <w:bottom w:val="none" w:sz="0" w:space="0" w:color="auto"/>
            <w:right w:val="none" w:sz="0" w:space="0" w:color="auto"/>
          </w:divBdr>
        </w:div>
        <w:div w:id="349599941">
          <w:marLeft w:val="0"/>
          <w:marRight w:val="0"/>
          <w:marTop w:val="76"/>
          <w:marBottom w:val="227"/>
          <w:divBdr>
            <w:top w:val="none" w:sz="0" w:space="0" w:color="auto"/>
            <w:left w:val="none" w:sz="0" w:space="0" w:color="auto"/>
            <w:bottom w:val="none" w:sz="0" w:space="0" w:color="auto"/>
            <w:right w:val="none" w:sz="0" w:space="0" w:color="auto"/>
          </w:divBdr>
        </w:div>
      </w:divsChild>
    </w:div>
    <w:div w:id="349591275">
      <w:marLeft w:val="0"/>
      <w:marRight w:val="0"/>
      <w:marTop w:val="0"/>
      <w:marBottom w:val="0"/>
      <w:divBdr>
        <w:top w:val="none" w:sz="0" w:space="0" w:color="auto"/>
        <w:left w:val="none" w:sz="0" w:space="0" w:color="auto"/>
        <w:bottom w:val="none" w:sz="0" w:space="0" w:color="auto"/>
        <w:right w:val="none" w:sz="0" w:space="0" w:color="auto"/>
      </w:divBdr>
      <w:divsChild>
        <w:div w:id="349576440">
          <w:marLeft w:val="0"/>
          <w:marRight w:val="0"/>
          <w:marTop w:val="0"/>
          <w:marBottom w:val="0"/>
          <w:divBdr>
            <w:top w:val="none" w:sz="0" w:space="0" w:color="auto"/>
            <w:left w:val="none" w:sz="0" w:space="0" w:color="auto"/>
            <w:bottom w:val="none" w:sz="0" w:space="0" w:color="auto"/>
            <w:right w:val="none" w:sz="0" w:space="0" w:color="auto"/>
          </w:divBdr>
        </w:div>
        <w:div w:id="349581090">
          <w:marLeft w:val="0"/>
          <w:marRight w:val="0"/>
          <w:marTop w:val="0"/>
          <w:marBottom w:val="0"/>
          <w:divBdr>
            <w:top w:val="none" w:sz="0" w:space="0" w:color="auto"/>
            <w:left w:val="none" w:sz="0" w:space="0" w:color="auto"/>
            <w:bottom w:val="none" w:sz="0" w:space="0" w:color="auto"/>
            <w:right w:val="none" w:sz="0" w:space="0" w:color="auto"/>
          </w:divBdr>
        </w:div>
      </w:divsChild>
    </w:div>
    <w:div w:id="349591285">
      <w:marLeft w:val="0"/>
      <w:marRight w:val="0"/>
      <w:marTop w:val="0"/>
      <w:marBottom w:val="0"/>
      <w:divBdr>
        <w:top w:val="none" w:sz="0" w:space="0" w:color="auto"/>
        <w:left w:val="none" w:sz="0" w:space="0" w:color="auto"/>
        <w:bottom w:val="none" w:sz="0" w:space="0" w:color="auto"/>
        <w:right w:val="none" w:sz="0" w:space="0" w:color="auto"/>
      </w:divBdr>
    </w:div>
    <w:div w:id="349591287">
      <w:marLeft w:val="0"/>
      <w:marRight w:val="0"/>
      <w:marTop w:val="0"/>
      <w:marBottom w:val="0"/>
      <w:divBdr>
        <w:top w:val="none" w:sz="0" w:space="0" w:color="auto"/>
        <w:left w:val="none" w:sz="0" w:space="0" w:color="auto"/>
        <w:bottom w:val="none" w:sz="0" w:space="0" w:color="auto"/>
        <w:right w:val="none" w:sz="0" w:space="0" w:color="auto"/>
      </w:divBdr>
    </w:div>
    <w:div w:id="349591296">
      <w:marLeft w:val="0"/>
      <w:marRight w:val="0"/>
      <w:marTop w:val="0"/>
      <w:marBottom w:val="0"/>
      <w:divBdr>
        <w:top w:val="none" w:sz="0" w:space="0" w:color="auto"/>
        <w:left w:val="none" w:sz="0" w:space="0" w:color="auto"/>
        <w:bottom w:val="none" w:sz="0" w:space="0" w:color="auto"/>
        <w:right w:val="none" w:sz="0" w:space="0" w:color="auto"/>
      </w:divBdr>
    </w:div>
    <w:div w:id="349591297">
      <w:marLeft w:val="0"/>
      <w:marRight w:val="0"/>
      <w:marTop w:val="0"/>
      <w:marBottom w:val="0"/>
      <w:divBdr>
        <w:top w:val="none" w:sz="0" w:space="0" w:color="auto"/>
        <w:left w:val="none" w:sz="0" w:space="0" w:color="auto"/>
        <w:bottom w:val="none" w:sz="0" w:space="0" w:color="auto"/>
        <w:right w:val="none" w:sz="0" w:space="0" w:color="auto"/>
      </w:divBdr>
    </w:div>
    <w:div w:id="349591301">
      <w:marLeft w:val="0"/>
      <w:marRight w:val="0"/>
      <w:marTop w:val="0"/>
      <w:marBottom w:val="0"/>
      <w:divBdr>
        <w:top w:val="none" w:sz="0" w:space="0" w:color="auto"/>
        <w:left w:val="none" w:sz="0" w:space="0" w:color="auto"/>
        <w:bottom w:val="none" w:sz="0" w:space="0" w:color="auto"/>
        <w:right w:val="none" w:sz="0" w:space="0" w:color="auto"/>
      </w:divBdr>
    </w:div>
    <w:div w:id="349591305">
      <w:marLeft w:val="0"/>
      <w:marRight w:val="0"/>
      <w:marTop w:val="0"/>
      <w:marBottom w:val="0"/>
      <w:divBdr>
        <w:top w:val="none" w:sz="0" w:space="0" w:color="auto"/>
        <w:left w:val="none" w:sz="0" w:space="0" w:color="auto"/>
        <w:bottom w:val="none" w:sz="0" w:space="0" w:color="auto"/>
        <w:right w:val="none" w:sz="0" w:space="0" w:color="auto"/>
      </w:divBdr>
    </w:div>
    <w:div w:id="349591307">
      <w:marLeft w:val="0"/>
      <w:marRight w:val="0"/>
      <w:marTop w:val="0"/>
      <w:marBottom w:val="0"/>
      <w:divBdr>
        <w:top w:val="none" w:sz="0" w:space="0" w:color="auto"/>
        <w:left w:val="none" w:sz="0" w:space="0" w:color="auto"/>
        <w:bottom w:val="none" w:sz="0" w:space="0" w:color="auto"/>
        <w:right w:val="none" w:sz="0" w:space="0" w:color="auto"/>
      </w:divBdr>
      <w:divsChild>
        <w:div w:id="349581492">
          <w:marLeft w:val="0"/>
          <w:marRight w:val="0"/>
          <w:marTop w:val="0"/>
          <w:marBottom w:val="0"/>
          <w:divBdr>
            <w:top w:val="none" w:sz="0" w:space="0" w:color="auto"/>
            <w:left w:val="none" w:sz="0" w:space="0" w:color="auto"/>
            <w:bottom w:val="none" w:sz="0" w:space="0" w:color="auto"/>
            <w:right w:val="none" w:sz="0" w:space="0" w:color="auto"/>
          </w:divBdr>
          <w:divsChild>
            <w:div w:id="349594320">
              <w:marLeft w:val="0"/>
              <w:marRight w:val="0"/>
              <w:marTop w:val="0"/>
              <w:marBottom w:val="0"/>
              <w:divBdr>
                <w:top w:val="none" w:sz="0" w:space="0" w:color="auto"/>
                <w:left w:val="none" w:sz="0" w:space="0" w:color="auto"/>
                <w:bottom w:val="none" w:sz="0" w:space="0" w:color="auto"/>
                <w:right w:val="none" w:sz="0" w:space="0" w:color="auto"/>
              </w:divBdr>
            </w:div>
          </w:divsChild>
        </w:div>
        <w:div w:id="349589370">
          <w:marLeft w:val="0"/>
          <w:marRight w:val="0"/>
          <w:marTop w:val="23"/>
          <w:marBottom w:val="116"/>
          <w:divBdr>
            <w:top w:val="none" w:sz="0" w:space="0" w:color="auto"/>
            <w:left w:val="none" w:sz="0" w:space="0" w:color="auto"/>
            <w:bottom w:val="single" w:sz="8" w:space="3" w:color="B6B7B7"/>
            <w:right w:val="none" w:sz="0" w:space="0" w:color="auto"/>
          </w:divBdr>
        </w:div>
      </w:divsChild>
    </w:div>
    <w:div w:id="349591308">
      <w:marLeft w:val="0"/>
      <w:marRight w:val="0"/>
      <w:marTop w:val="0"/>
      <w:marBottom w:val="0"/>
      <w:divBdr>
        <w:top w:val="none" w:sz="0" w:space="0" w:color="auto"/>
        <w:left w:val="none" w:sz="0" w:space="0" w:color="auto"/>
        <w:bottom w:val="none" w:sz="0" w:space="0" w:color="auto"/>
        <w:right w:val="none" w:sz="0" w:space="0" w:color="auto"/>
      </w:divBdr>
      <w:divsChild>
        <w:div w:id="349577484">
          <w:marLeft w:val="0"/>
          <w:marRight w:val="0"/>
          <w:marTop w:val="88"/>
          <w:marBottom w:val="215"/>
          <w:divBdr>
            <w:top w:val="none" w:sz="0" w:space="0" w:color="auto"/>
            <w:left w:val="none" w:sz="0" w:space="0" w:color="auto"/>
            <w:bottom w:val="none" w:sz="0" w:space="0" w:color="auto"/>
            <w:right w:val="none" w:sz="0" w:space="0" w:color="auto"/>
          </w:divBdr>
        </w:div>
        <w:div w:id="349591293">
          <w:marLeft w:val="0"/>
          <w:marRight w:val="0"/>
          <w:marTop w:val="63"/>
          <w:marBottom w:val="189"/>
          <w:divBdr>
            <w:top w:val="none" w:sz="0" w:space="0" w:color="auto"/>
            <w:left w:val="none" w:sz="0" w:space="0" w:color="auto"/>
            <w:bottom w:val="none" w:sz="0" w:space="0" w:color="auto"/>
            <w:right w:val="none" w:sz="0" w:space="0" w:color="auto"/>
          </w:divBdr>
        </w:div>
      </w:divsChild>
    </w:div>
    <w:div w:id="349591310">
      <w:marLeft w:val="0"/>
      <w:marRight w:val="0"/>
      <w:marTop w:val="0"/>
      <w:marBottom w:val="0"/>
      <w:divBdr>
        <w:top w:val="none" w:sz="0" w:space="0" w:color="auto"/>
        <w:left w:val="none" w:sz="0" w:space="0" w:color="auto"/>
        <w:bottom w:val="none" w:sz="0" w:space="0" w:color="auto"/>
        <w:right w:val="none" w:sz="0" w:space="0" w:color="auto"/>
      </w:divBdr>
    </w:div>
    <w:div w:id="349591312">
      <w:marLeft w:val="0"/>
      <w:marRight w:val="0"/>
      <w:marTop w:val="0"/>
      <w:marBottom w:val="0"/>
      <w:divBdr>
        <w:top w:val="none" w:sz="0" w:space="0" w:color="auto"/>
        <w:left w:val="none" w:sz="0" w:space="0" w:color="auto"/>
        <w:bottom w:val="none" w:sz="0" w:space="0" w:color="auto"/>
        <w:right w:val="none" w:sz="0" w:space="0" w:color="auto"/>
      </w:divBdr>
      <w:divsChild>
        <w:div w:id="349593408">
          <w:marLeft w:val="0"/>
          <w:marRight w:val="0"/>
          <w:marTop w:val="0"/>
          <w:marBottom w:val="0"/>
          <w:divBdr>
            <w:top w:val="none" w:sz="0" w:space="0" w:color="auto"/>
            <w:left w:val="none" w:sz="0" w:space="0" w:color="auto"/>
            <w:bottom w:val="none" w:sz="0" w:space="0" w:color="auto"/>
            <w:right w:val="none" w:sz="0" w:space="0" w:color="auto"/>
          </w:divBdr>
          <w:divsChild>
            <w:div w:id="3495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5">
      <w:marLeft w:val="0"/>
      <w:marRight w:val="0"/>
      <w:marTop w:val="0"/>
      <w:marBottom w:val="0"/>
      <w:divBdr>
        <w:top w:val="none" w:sz="0" w:space="0" w:color="auto"/>
        <w:left w:val="none" w:sz="0" w:space="0" w:color="auto"/>
        <w:bottom w:val="none" w:sz="0" w:space="0" w:color="auto"/>
        <w:right w:val="none" w:sz="0" w:space="0" w:color="auto"/>
      </w:divBdr>
      <w:divsChild>
        <w:div w:id="349578088">
          <w:marLeft w:val="0"/>
          <w:marRight w:val="0"/>
          <w:marTop w:val="0"/>
          <w:marBottom w:val="0"/>
          <w:divBdr>
            <w:top w:val="none" w:sz="0" w:space="0" w:color="auto"/>
            <w:left w:val="none" w:sz="0" w:space="0" w:color="auto"/>
            <w:bottom w:val="none" w:sz="0" w:space="0" w:color="auto"/>
            <w:right w:val="none" w:sz="0" w:space="0" w:color="auto"/>
          </w:divBdr>
        </w:div>
      </w:divsChild>
    </w:div>
    <w:div w:id="349591320">
      <w:marLeft w:val="0"/>
      <w:marRight w:val="0"/>
      <w:marTop w:val="0"/>
      <w:marBottom w:val="0"/>
      <w:divBdr>
        <w:top w:val="none" w:sz="0" w:space="0" w:color="auto"/>
        <w:left w:val="none" w:sz="0" w:space="0" w:color="auto"/>
        <w:bottom w:val="none" w:sz="0" w:space="0" w:color="auto"/>
        <w:right w:val="none" w:sz="0" w:space="0" w:color="auto"/>
      </w:divBdr>
    </w:div>
    <w:div w:id="349591323">
      <w:marLeft w:val="0"/>
      <w:marRight w:val="0"/>
      <w:marTop w:val="0"/>
      <w:marBottom w:val="0"/>
      <w:divBdr>
        <w:top w:val="none" w:sz="0" w:space="0" w:color="auto"/>
        <w:left w:val="none" w:sz="0" w:space="0" w:color="auto"/>
        <w:bottom w:val="none" w:sz="0" w:space="0" w:color="auto"/>
        <w:right w:val="none" w:sz="0" w:space="0" w:color="auto"/>
      </w:divBdr>
    </w:div>
    <w:div w:id="349591325">
      <w:marLeft w:val="0"/>
      <w:marRight w:val="0"/>
      <w:marTop w:val="0"/>
      <w:marBottom w:val="0"/>
      <w:divBdr>
        <w:top w:val="none" w:sz="0" w:space="0" w:color="auto"/>
        <w:left w:val="none" w:sz="0" w:space="0" w:color="auto"/>
        <w:bottom w:val="none" w:sz="0" w:space="0" w:color="auto"/>
        <w:right w:val="none" w:sz="0" w:space="0" w:color="auto"/>
      </w:divBdr>
    </w:div>
    <w:div w:id="349591327">
      <w:marLeft w:val="0"/>
      <w:marRight w:val="0"/>
      <w:marTop w:val="0"/>
      <w:marBottom w:val="0"/>
      <w:divBdr>
        <w:top w:val="none" w:sz="0" w:space="0" w:color="auto"/>
        <w:left w:val="none" w:sz="0" w:space="0" w:color="auto"/>
        <w:bottom w:val="none" w:sz="0" w:space="0" w:color="auto"/>
        <w:right w:val="none" w:sz="0" w:space="0" w:color="auto"/>
      </w:divBdr>
      <w:divsChild>
        <w:div w:id="349579268">
          <w:marLeft w:val="0"/>
          <w:marRight w:val="0"/>
          <w:marTop w:val="0"/>
          <w:marBottom w:val="0"/>
          <w:divBdr>
            <w:top w:val="none" w:sz="0" w:space="0" w:color="auto"/>
            <w:left w:val="none" w:sz="0" w:space="0" w:color="auto"/>
            <w:bottom w:val="none" w:sz="0" w:space="0" w:color="auto"/>
            <w:right w:val="none" w:sz="0" w:space="0" w:color="auto"/>
          </w:divBdr>
          <w:divsChild>
            <w:div w:id="349577878">
              <w:marLeft w:val="0"/>
              <w:marRight w:val="0"/>
              <w:marTop w:val="0"/>
              <w:marBottom w:val="0"/>
              <w:divBdr>
                <w:top w:val="none" w:sz="0" w:space="0" w:color="auto"/>
                <w:left w:val="none" w:sz="0" w:space="0" w:color="auto"/>
                <w:bottom w:val="none" w:sz="0" w:space="0" w:color="auto"/>
                <w:right w:val="none" w:sz="0" w:space="0" w:color="auto"/>
              </w:divBdr>
              <w:divsChild>
                <w:div w:id="349587130">
                  <w:marLeft w:val="0"/>
                  <w:marRight w:val="0"/>
                  <w:marTop w:val="0"/>
                  <w:marBottom w:val="0"/>
                  <w:divBdr>
                    <w:top w:val="none" w:sz="0" w:space="0" w:color="auto"/>
                    <w:left w:val="none" w:sz="0" w:space="0" w:color="auto"/>
                    <w:bottom w:val="none" w:sz="0" w:space="0" w:color="auto"/>
                    <w:right w:val="none" w:sz="0" w:space="0" w:color="auto"/>
                  </w:divBdr>
                  <w:divsChild>
                    <w:div w:id="3495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30">
      <w:marLeft w:val="0"/>
      <w:marRight w:val="0"/>
      <w:marTop w:val="0"/>
      <w:marBottom w:val="0"/>
      <w:divBdr>
        <w:top w:val="none" w:sz="0" w:space="0" w:color="auto"/>
        <w:left w:val="none" w:sz="0" w:space="0" w:color="auto"/>
        <w:bottom w:val="none" w:sz="0" w:space="0" w:color="auto"/>
        <w:right w:val="none" w:sz="0" w:space="0" w:color="auto"/>
      </w:divBdr>
      <w:divsChild>
        <w:div w:id="349581543">
          <w:marLeft w:val="0"/>
          <w:marRight w:val="0"/>
          <w:marTop w:val="0"/>
          <w:marBottom w:val="0"/>
          <w:divBdr>
            <w:top w:val="none" w:sz="0" w:space="0" w:color="auto"/>
            <w:left w:val="none" w:sz="0" w:space="0" w:color="auto"/>
            <w:bottom w:val="none" w:sz="0" w:space="0" w:color="auto"/>
            <w:right w:val="none" w:sz="0" w:space="0" w:color="auto"/>
          </w:divBdr>
        </w:div>
        <w:div w:id="349591805">
          <w:marLeft w:val="0"/>
          <w:marRight w:val="0"/>
          <w:marTop w:val="0"/>
          <w:marBottom w:val="0"/>
          <w:divBdr>
            <w:top w:val="none" w:sz="0" w:space="0" w:color="auto"/>
            <w:left w:val="none" w:sz="0" w:space="0" w:color="auto"/>
            <w:bottom w:val="none" w:sz="0" w:space="0" w:color="auto"/>
            <w:right w:val="none" w:sz="0" w:space="0" w:color="auto"/>
          </w:divBdr>
          <w:divsChild>
            <w:div w:id="349582985">
              <w:marLeft w:val="0"/>
              <w:marRight w:val="0"/>
              <w:marTop w:val="0"/>
              <w:marBottom w:val="0"/>
              <w:divBdr>
                <w:top w:val="none" w:sz="0" w:space="0" w:color="auto"/>
                <w:left w:val="none" w:sz="0" w:space="0" w:color="auto"/>
                <w:bottom w:val="none" w:sz="0" w:space="0" w:color="auto"/>
                <w:right w:val="none" w:sz="0" w:space="0" w:color="auto"/>
              </w:divBdr>
              <w:divsChild>
                <w:div w:id="349596913">
                  <w:marLeft w:val="0"/>
                  <w:marRight w:val="0"/>
                  <w:marTop w:val="0"/>
                  <w:marBottom w:val="0"/>
                  <w:divBdr>
                    <w:top w:val="none" w:sz="0" w:space="0" w:color="auto"/>
                    <w:left w:val="none" w:sz="0" w:space="0" w:color="auto"/>
                    <w:bottom w:val="none" w:sz="0" w:space="0" w:color="auto"/>
                    <w:right w:val="none" w:sz="0" w:space="0" w:color="auto"/>
                  </w:divBdr>
                  <w:divsChild>
                    <w:div w:id="3495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80">
              <w:marLeft w:val="0"/>
              <w:marRight w:val="0"/>
              <w:marTop w:val="0"/>
              <w:marBottom w:val="0"/>
              <w:divBdr>
                <w:top w:val="none" w:sz="0" w:space="0" w:color="auto"/>
                <w:left w:val="none" w:sz="0" w:space="0" w:color="auto"/>
                <w:bottom w:val="none" w:sz="0" w:space="0" w:color="auto"/>
                <w:right w:val="none" w:sz="0" w:space="0" w:color="auto"/>
              </w:divBdr>
              <w:divsChild>
                <w:div w:id="34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31">
      <w:marLeft w:val="0"/>
      <w:marRight w:val="0"/>
      <w:marTop w:val="0"/>
      <w:marBottom w:val="0"/>
      <w:divBdr>
        <w:top w:val="none" w:sz="0" w:space="0" w:color="auto"/>
        <w:left w:val="none" w:sz="0" w:space="0" w:color="auto"/>
        <w:bottom w:val="none" w:sz="0" w:space="0" w:color="auto"/>
        <w:right w:val="none" w:sz="0" w:space="0" w:color="auto"/>
      </w:divBdr>
      <w:divsChild>
        <w:div w:id="349577055">
          <w:marLeft w:val="0"/>
          <w:marRight w:val="0"/>
          <w:marTop w:val="0"/>
          <w:marBottom w:val="0"/>
          <w:divBdr>
            <w:top w:val="none" w:sz="0" w:space="0" w:color="auto"/>
            <w:left w:val="none" w:sz="0" w:space="0" w:color="auto"/>
            <w:bottom w:val="none" w:sz="0" w:space="0" w:color="auto"/>
            <w:right w:val="none" w:sz="0" w:space="0" w:color="auto"/>
          </w:divBdr>
        </w:div>
        <w:div w:id="349597720">
          <w:marLeft w:val="0"/>
          <w:marRight w:val="0"/>
          <w:marTop w:val="0"/>
          <w:marBottom w:val="0"/>
          <w:divBdr>
            <w:top w:val="none" w:sz="0" w:space="0" w:color="auto"/>
            <w:left w:val="none" w:sz="0" w:space="0" w:color="auto"/>
            <w:bottom w:val="none" w:sz="0" w:space="0" w:color="auto"/>
            <w:right w:val="none" w:sz="0" w:space="0" w:color="auto"/>
          </w:divBdr>
        </w:div>
      </w:divsChild>
    </w:div>
    <w:div w:id="349591332">
      <w:marLeft w:val="0"/>
      <w:marRight w:val="0"/>
      <w:marTop w:val="0"/>
      <w:marBottom w:val="0"/>
      <w:divBdr>
        <w:top w:val="none" w:sz="0" w:space="0" w:color="auto"/>
        <w:left w:val="none" w:sz="0" w:space="0" w:color="auto"/>
        <w:bottom w:val="none" w:sz="0" w:space="0" w:color="auto"/>
        <w:right w:val="none" w:sz="0" w:space="0" w:color="auto"/>
      </w:divBdr>
    </w:div>
    <w:div w:id="349591334">
      <w:marLeft w:val="0"/>
      <w:marRight w:val="0"/>
      <w:marTop w:val="0"/>
      <w:marBottom w:val="0"/>
      <w:divBdr>
        <w:top w:val="none" w:sz="0" w:space="0" w:color="auto"/>
        <w:left w:val="none" w:sz="0" w:space="0" w:color="auto"/>
        <w:bottom w:val="none" w:sz="0" w:space="0" w:color="auto"/>
        <w:right w:val="none" w:sz="0" w:space="0" w:color="auto"/>
      </w:divBdr>
    </w:div>
    <w:div w:id="349591335">
      <w:marLeft w:val="0"/>
      <w:marRight w:val="0"/>
      <w:marTop w:val="0"/>
      <w:marBottom w:val="0"/>
      <w:divBdr>
        <w:top w:val="none" w:sz="0" w:space="0" w:color="auto"/>
        <w:left w:val="none" w:sz="0" w:space="0" w:color="auto"/>
        <w:bottom w:val="none" w:sz="0" w:space="0" w:color="auto"/>
        <w:right w:val="none" w:sz="0" w:space="0" w:color="auto"/>
      </w:divBdr>
    </w:div>
    <w:div w:id="349591336">
      <w:marLeft w:val="0"/>
      <w:marRight w:val="0"/>
      <w:marTop w:val="0"/>
      <w:marBottom w:val="0"/>
      <w:divBdr>
        <w:top w:val="none" w:sz="0" w:space="0" w:color="auto"/>
        <w:left w:val="none" w:sz="0" w:space="0" w:color="auto"/>
        <w:bottom w:val="none" w:sz="0" w:space="0" w:color="auto"/>
        <w:right w:val="none" w:sz="0" w:space="0" w:color="auto"/>
      </w:divBdr>
    </w:div>
    <w:div w:id="349591338">
      <w:marLeft w:val="0"/>
      <w:marRight w:val="0"/>
      <w:marTop w:val="0"/>
      <w:marBottom w:val="0"/>
      <w:divBdr>
        <w:top w:val="none" w:sz="0" w:space="0" w:color="auto"/>
        <w:left w:val="none" w:sz="0" w:space="0" w:color="auto"/>
        <w:bottom w:val="none" w:sz="0" w:space="0" w:color="auto"/>
        <w:right w:val="none" w:sz="0" w:space="0" w:color="auto"/>
      </w:divBdr>
      <w:divsChild>
        <w:div w:id="349597225">
          <w:marLeft w:val="0"/>
          <w:marRight w:val="0"/>
          <w:marTop w:val="0"/>
          <w:marBottom w:val="0"/>
          <w:divBdr>
            <w:top w:val="none" w:sz="0" w:space="0" w:color="auto"/>
            <w:left w:val="none" w:sz="0" w:space="0" w:color="auto"/>
            <w:bottom w:val="none" w:sz="0" w:space="0" w:color="auto"/>
            <w:right w:val="none" w:sz="0" w:space="0" w:color="auto"/>
          </w:divBdr>
        </w:div>
      </w:divsChild>
    </w:div>
    <w:div w:id="349591341">
      <w:marLeft w:val="0"/>
      <w:marRight w:val="0"/>
      <w:marTop w:val="0"/>
      <w:marBottom w:val="0"/>
      <w:divBdr>
        <w:top w:val="none" w:sz="0" w:space="0" w:color="auto"/>
        <w:left w:val="none" w:sz="0" w:space="0" w:color="auto"/>
        <w:bottom w:val="none" w:sz="0" w:space="0" w:color="auto"/>
        <w:right w:val="none" w:sz="0" w:space="0" w:color="auto"/>
      </w:divBdr>
      <w:divsChild>
        <w:div w:id="349581882">
          <w:marLeft w:val="0"/>
          <w:marRight w:val="0"/>
          <w:marTop w:val="0"/>
          <w:marBottom w:val="0"/>
          <w:divBdr>
            <w:top w:val="none" w:sz="0" w:space="0" w:color="auto"/>
            <w:left w:val="none" w:sz="0" w:space="0" w:color="auto"/>
            <w:bottom w:val="none" w:sz="0" w:space="0" w:color="auto"/>
            <w:right w:val="none" w:sz="0" w:space="0" w:color="auto"/>
          </w:divBdr>
          <w:divsChild>
            <w:div w:id="3495990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346">
      <w:marLeft w:val="0"/>
      <w:marRight w:val="0"/>
      <w:marTop w:val="0"/>
      <w:marBottom w:val="0"/>
      <w:divBdr>
        <w:top w:val="none" w:sz="0" w:space="0" w:color="auto"/>
        <w:left w:val="none" w:sz="0" w:space="0" w:color="auto"/>
        <w:bottom w:val="none" w:sz="0" w:space="0" w:color="auto"/>
        <w:right w:val="none" w:sz="0" w:space="0" w:color="auto"/>
      </w:divBdr>
    </w:div>
    <w:div w:id="349591347">
      <w:marLeft w:val="0"/>
      <w:marRight w:val="0"/>
      <w:marTop w:val="0"/>
      <w:marBottom w:val="0"/>
      <w:divBdr>
        <w:top w:val="none" w:sz="0" w:space="0" w:color="auto"/>
        <w:left w:val="none" w:sz="0" w:space="0" w:color="auto"/>
        <w:bottom w:val="none" w:sz="0" w:space="0" w:color="auto"/>
        <w:right w:val="none" w:sz="0" w:space="0" w:color="auto"/>
      </w:divBdr>
      <w:divsChild>
        <w:div w:id="349595227">
          <w:marLeft w:val="0"/>
          <w:marRight w:val="0"/>
          <w:marTop w:val="0"/>
          <w:marBottom w:val="0"/>
          <w:divBdr>
            <w:top w:val="none" w:sz="0" w:space="0" w:color="auto"/>
            <w:left w:val="none" w:sz="0" w:space="0" w:color="auto"/>
            <w:bottom w:val="none" w:sz="0" w:space="0" w:color="auto"/>
            <w:right w:val="none" w:sz="0" w:space="0" w:color="auto"/>
          </w:divBdr>
        </w:div>
      </w:divsChild>
    </w:div>
    <w:div w:id="349591348">
      <w:marLeft w:val="0"/>
      <w:marRight w:val="0"/>
      <w:marTop w:val="0"/>
      <w:marBottom w:val="0"/>
      <w:divBdr>
        <w:top w:val="none" w:sz="0" w:space="0" w:color="auto"/>
        <w:left w:val="none" w:sz="0" w:space="0" w:color="auto"/>
        <w:bottom w:val="none" w:sz="0" w:space="0" w:color="auto"/>
        <w:right w:val="none" w:sz="0" w:space="0" w:color="auto"/>
      </w:divBdr>
    </w:div>
    <w:div w:id="349591349">
      <w:marLeft w:val="0"/>
      <w:marRight w:val="0"/>
      <w:marTop w:val="0"/>
      <w:marBottom w:val="0"/>
      <w:divBdr>
        <w:top w:val="none" w:sz="0" w:space="0" w:color="auto"/>
        <w:left w:val="none" w:sz="0" w:space="0" w:color="auto"/>
        <w:bottom w:val="none" w:sz="0" w:space="0" w:color="auto"/>
        <w:right w:val="none" w:sz="0" w:space="0" w:color="auto"/>
      </w:divBdr>
      <w:divsChild>
        <w:div w:id="349581218">
          <w:marLeft w:val="0"/>
          <w:marRight w:val="0"/>
          <w:marTop w:val="0"/>
          <w:marBottom w:val="0"/>
          <w:divBdr>
            <w:top w:val="none" w:sz="0" w:space="0" w:color="auto"/>
            <w:left w:val="none" w:sz="0" w:space="0" w:color="auto"/>
            <w:bottom w:val="none" w:sz="0" w:space="0" w:color="auto"/>
            <w:right w:val="none" w:sz="0" w:space="0" w:color="auto"/>
          </w:divBdr>
          <w:divsChild>
            <w:div w:id="349577030">
              <w:marLeft w:val="0"/>
              <w:marRight w:val="0"/>
              <w:marTop w:val="0"/>
              <w:marBottom w:val="0"/>
              <w:divBdr>
                <w:top w:val="none" w:sz="0" w:space="0" w:color="auto"/>
                <w:left w:val="none" w:sz="0" w:space="0" w:color="auto"/>
                <w:bottom w:val="none" w:sz="0" w:space="0" w:color="auto"/>
                <w:right w:val="none" w:sz="0" w:space="0" w:color="auto"/>
              </w:divBdr>
              <w:divsChild>
                <w:div w:id="349582723">
                  <w:marLeft w:val="0"/>
                  <w:marRight w:val="0"/>
                  <w:marTop w:val="0"/>
                  <w:marBottom w:val="0"/>
                  <w:divBdr>
                    <w:top w:val="none" w:sz="0" w:space="0" w:color="auto"/>
                    <w:left w:val="none" w:sz="0" w:space="0" w:color="auto"/>
                    <w:bottom w:val="none" w:sz="0" w:space="0" w:color="auto"/>
                    <w:right w:val="none" w:sz="0" w:space="0" w:color="auto"/>
                  </w:divBdr>
                  <w:divsChild>
                    <w:div w:id="349576672">
                      <w:marLeft w:val="0"/>
                      <w:marRight w:val="0"/>
                      <w:marTop w:val="0"/>
                      <w:marBottom w:val="0"/>
                      <w:divBdr>
                        <w:top w:val="none" w:sz="0" w:space="0" w:color="auto"/>
                        <w:left w:val="none" w:sz="0" w:space="0" w:color="auto"/>
                        <w:bottom w:val="none" w:sz="0" w:space="0" w:color="auto"/>
                        <w:right w:val="none" w:sz="0" w:space="0" w:color="auto"/>
                      </w:divBdr>
                    </w:div>
                    <w:div w:id="349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1">
              <w:marLeft w:val="0"/>
              <w:marRight w:val="0"/>
              <w:marTop w:val="0"/>
              <w:marBottom w:val="0"/>
              <w:divBdr>
                <w:top w:val="none" w:sz="0" w:space="0" w:color="auto"/>
                <w:left w:val="none" w:sz="0" w:space="0" w:color="auto"/>
                <w:bottom w:val="none" w:sz="0" w:space="0" w:color="auto"/>
                <w:right w:val="none" w:sz="0" w:space="0" w:color="auto"/>
              </w:divBdr>
              <w:divsChild>
                <w:div w:id="349593871">
                  <w:marLeft w:val="0"/>
                  <w:marRight w:val="0"/>
                  <w:marTop w:val="0"/>
                  <w:marBottom w:val="0"/>
                  <w:divBdr>
                    <w:top w:val="none" w:sz="0" w:space="0" w:color="auto"/>
                    <w:left w:val="none" w:sz="0" w:space="0" w:color="auto"/>
                    <w:bottom w:val="none" w:sz="0" w:space="0" w:color="auto"/>
                    <w:right w:val="none" w:sz="0" w:space="0" w:color="auto"/>
                  </w:divBdr>
                  <w:divsChild>
                    <w:div w:id="349595365">
                      <w:marLeft w:val="0"/>
                      <w:marRight w:val="0"/>
                      <w:marTop w:val="0"/>
                      <w:marBottom w:val="0"/>
                      <w:divBdr>
                        <w:top w:val="none" w:sz="0" w:space="0" w:color="auto"/>
                        <w:left w:val="none" w:sz="0" w:space="0" w:color="auto"/>
                        <w:bottom w:val="none" w:sz="0" w:space="0" w:color="auto"/>
                        <w:right w:val="none" w:sz="0" w:space="0" w:color="auto"/>
                      </w:divBdr>
                      <w:divsChild>
                        <w:div w:id="3495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9">
          <w:marLeft w:val="0"/>
          <w:marRight w:val="0"/>
          <w:marTop w:val="0"/>
          <w:marBottom w:val="0"/>
          <w:divBdr>
            <w:top w:val="none" w:sz="0" w:space="0" w:color="auto"/>
            <w:left w:val="none" w:sz="0" w:space="0" w:color="auto"/>
            <w:bottom w:val="none" w:sz="0" w:space="0" w:color="auto"/>
            <w:right w:val="none" w:sz="0" w:space="0" w:color="auto"/>
          </w:divBdr>
          <w:divsChild>
            <w:div w:id="349591630">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sChild>
                    <w:div w:id="349590052">
                      <w:marLeft w:val="0"/>
                      <w:marRight w:val="0"/>
                      <w:marTop w:val="0"/>
                      <w:marBottom w:val="0"/>
                      <w:divBdr>
                        <w:top w:val="none" w:sz="0" w:space="0" w:color="auto"/>
                        <w:left w:val="none" w:sz="0" w:space="0" w:color="auto"/>
                        <w:bottom w:val="none" w:sz="0" w:space="0" w:color="auto"/>
                        <w:right w:val="none" w:sz="0" w:space="0" w:color="auto"/>
                      </w:divBdr>
                      <w:divsChild>
                        <w:div w:id="349583794">
                          <w:marLeft w:val="0"/>
                          <w:marRight w:val="0"/>
                          <w:marTop w:val="0"/>
                          <w:marBottom w:val="0"/>
                          <w:divBdr>
                            <w:top w:val="none" w:sz="0" w:space="0" w:color="auto"/>
                            <w:left w:val="none" w:sz="0" w:space="0" w:color="auto"/>
                            <w:bottom w:val="none" w:sz="0" w:space="0" w:color="auto"/>
                            <w:right w:val="none" w:sz="0" w:space="0" w:color="auto"/>
                          </w:divBdr>
                          <w:divsChild>
                            <w:div w:id="349587601">
                              <w:marLeft w:val="0"/>
                              <w:marRight w:val="0"/>
                              <w:marTop w:val="0"/>
                              <w:marBottom w:val="0"/>
                              <w:divBdr>
                                <w:top w:val="none" w:sz="0" w:space="0" w:color="auto"/>
                                <w:left w:val="none" w:sz="0" w:space="0" w:color="auto"/>
                                <w:bottom w:val="none" w:sz="0" w:space="0" w:color="auto"/>
                                <w:right w:val="none" w:sz="0" w:space="0" w:color="auto"/>
                              </w:divBdr>
                              <w:divsChild>
                                <w:div w:id="349590393">
                                  <w:marLeft w:val="0"/>
                                  <w:marRight w:val="0"/>
                                  <w:marTop w:val="0"/>
                                  <w:marBottom w:val="0"/>
                                  <w:divBdr>
                                    <w:top w:val="none" w:sz="0" w:space="0" w:color="auto"/>
                                    <w:left w:val="none" w:sz="0" w:space="0" w:color="auto"/>
                                    <w:bottom w:val="none" w:sz="0" w:space="0" w:color="auto"/>
                                    <w:right w:val="none" w:sz="0" w:space="0" w:color="auto"/>
                                  </w:divBdr>
                                </w:div>
                                <w:div w:id="349599527">
                                  <w:marLeft w:val="0"/>
                                  <w:marRight w:val="0"/>
                                  <w:marTop w:val="0"/>
                                  <w:marBottom w:val="0"/>
                                  <w:divBdr>
                                    <w:top w:val="none" w:sz="0" w:space="0" w:color="auto"/>
                                    <w:left w:val="none" w:sz="0" w:space="0" w:color="auto"/>
                                    <w:bottom w:val="none" w:sz="0" w:space="0" w:color="auto"/>
                                    <w:right w:val="none" w:sz="0" w:space="0" w:color="auto"/>
                                  </w:divBdr>
                                </w:div>
                              </w:divsChild>
                            </w:div>
                            <w:div w:id="349595737">
                              <w:marLeft w:val="0"/>
                              <w:marRight w:val="0"/>
                              <w:marTop w:val="0"/>
                              <w:marBottom w:val="0"/>
                              <w:divBdr>
                                <w:top w:val="none" w:sz="0" w:space="0" w:color="auto"/>
                                <w:left w:val="none" w:sz="0" w:space="0" w:color="auto"/>
                                <w:bottom w:val="none" w:sz="0" w:space="0" w:color="auto"/>
                                <w:right w:val="none" w:sz="0" w:space="0" w:color="auto"/>
                              </w:divBdr>
                            </w:div>
                            <w:div w:id="349597372">
                              <w:marLeft w:val="0"/>
                              <w:marRight w:val="0"/>
                              <w:marTop w:val="0"/>
                              <w:marBottom w:val="0"/>
                              <w:divBdr>
                                <w:top w:val="none" w:sz="0" w:space="0" w:color="auto"/>
                                <w:left w:val="none" w:sz="0" w:space="0" w:color="auto"/>
                                <w:bottom w:val="none" w:sz="0" w:space="0" w:color="auto"/>
                                <w:right w:val="none" w:sz="0" w:space="0" w:color="auto"/>
                              </w:divBdr>
                            </w:div>
                          </w:divsChild>
                        </w:div>
                        <w:div w:id="349598319">
                          <w:marLeft w:val="0"/>
                          <w:marRight w:val="0"/>
                          <w:marTop w:val="0"/>
                          <w:marBottom w:val="0"/>
                          <w:divBdr>
                            <w:top w:val="none" w:sz="0" w:space="0" w:color="auto"/>
                            <w:left w:val="none" w:sz="0" w:space="0" w:color="auto"/>
                            <w:bottom w:val="none" w:sz="0" w:space="0" w:color="auto"/>
                            <w:right w:val="none" w:sz="0" w:space="0" w:color="auto"/>
                          </w:divBdr>
                          <w:divsChild>
                            <w:div w:id="349593478">
                              <w:marLeft w:val="0"/>
                              <w:marRight w:val="0"/>
                              <w:marTop w:val="0"/>
                              <w:marBottom w:val="0"/>
                              <w:divBdr>
                                <w:top w:val="none" w:sz="0" w:space="0" w:color="auto"/>
                                <w:left w:val="none" w:sz="0" w:space="0" w:color="auto"/>
                                <w:bottom w:val="none" w:sz="0" w:space="0" w:color="auto"/>
                                <w:right w:val="none" w:sz="0" w:space="0" w:color="auto"/>
                              </w:divBdr>
                              <w:divsChild>
                                <w:div w:id="3495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354">
      <w:marLeft w:val="0"/>
      <w:marRight w:val="0"/>
      <w:marTop w:val="0"/>
      <w:marBottom w:val="0"/>
      <w:divBdr>
        <w:top w:val="none" w:sz="0" w:space="0" w:color="auto"/>
        <w:left w:val="none" w:sz="0" w:space="0" w:color="auto"/>
        <w:bottom w:val="none" w:sz="0" w:space="0" w:color="auto"/>
        <w:right w:val="none" w:sz="0" w:space="0" w:color="auto"/>
      </w:divBdr>
      <w:divsChild>
        <w:div w:id="349595399">
          <w:marLeft w:val="0"/>
          <w:marRight w:val="0"/>
          <w:marTop w:val="75"/>
          <w:marBottom w:val="225"/>
          <w:divBdr>
            <w:top w:val="none" w:sz="0" w:space="0" w:color="auto"/>
            <w:left w:val="none" w:sz="0" w:space="0" w:color="auto"/>
            <w:bottom w:val="none" w:sz="0" w:space="0" w:color="auto"/>
            <w:right w:val="none" w:sz="0" w:space="0" w:color="auto"/>
          </w:divBdr>
        </w:div>
        <w:div w:id="349598351">
          <w:marLeft w:val="0"/>
          <w:marRight w:val="0"/>
          <w:marTop w:val="105"/>
          <w:marBottom w:val="255"/>
          <w:divBdr>
            <w:top w:val="none" w:sz="0" w:space="0" w:color="auto"/>
            <w:left w:val="none" w:sz="0" w:space="0" w:color="auto"/>
            <w:bottom w:val="none" w:sz="0" w:space="0" w:color="auto"/>
            <w:right w:val="none" w:sz="0" w:space="0" w:color="auto"/>
          </w:divBdr>
        </w:div>
      </w:divsChild>
    </w:div>
    <w:div w:id="349591355">
      <w:marLeft w:val="0"/>
      <w:marRight w:val="0"/>
      <w:marTop w:val="0"/>
      <w:marBottom w:val="0"/>
      <w:divBdr>
        <w:top w:val="none" w:sz="0" w:space="0" w:color="auto"/>
        <w:left w:val="none" w:sz="0" w:space="0" w:color="auto"/>
        <w:bottom w:val="none" w:sz="0" w:space="0" w:color="auto"/>
        <w:right w:val="none" w:sz="0" w:space="0" w:color="auto"/>
      </w:divBdr>
    </w:div>
    <w:div w:id="349591356">
      <w:marLeft w:val="0"/>
      <w:marRight w:val="0"/>
      <w:marTop w:val="0"/>
      <w:marBottom w:val="0"/>
      <w:divBdr>
        <w:top w:val="none" w:sz="0" w:space="0" w:color="auto"/>
        <w:left w:val="none" w:sz="0" w:space="0" w:color="auto"/>
        <w:bottom w:val="none" w:sz="0" w:space="0" w:color="auto"/>
        <w:right w:val="none" w:sz="0" w:space="0" w:color="auto"/>
      </w:divBdr>
      <w:divsChild>
        <w:div w:id="349577068">
          <w:marLeft w:val="0"/>
          <w:marRight w:val="0"/>
          <w:marTop w:val="0"/>
          <w:marBottom w:val="0"/>
          <w:divBdr>
            <w:top w:val="none" w:sz="0" w:space="0" w:color="auto"/>
            <w:left w:val="none" w:sz="0" w:space="0" w:color="auto"/>
            <w:bottom w:val="none" w:sz="0" w:space="0" w:color="auto"/>
            <w:right w:val="none" w:sz="0" w:space="0" w:color="auto"/>
          </w:divBdr>
          <w:divsChild>
            <w:div w:id="349579711">
              <w:marLeft w:val="0"/>
              <w:marRight w:val="0"/>
              <w:marTop w:val="0"/>
              <w:marBottom w:val="0"/>
              <w:divBdr>
                <w:top w:val="none" w:sz="0" w:space="0" w:color="auto"/>
                <w:left w:val="none" w:sz="0" w:space="0" w:color="auto"/>
                <w:bottom w:val="none" w:sz="0" w:space="0" w:color="auto"/>
                <w:right w:val="none" w:sz="0" w:space="0" w:color="auto"/>
              </w:divBdr>
            </w:div>
            <w:div w:id="349599305">
              <w:marLeft w:val="0"/>
              <w:marRight w:val="0"/>
              <w:marTop w:val="0"/>
              <w:marBottom w:val="0"/>
              <w:divBdr>
                <w:top w:val="none" w:sz="0" w:space="0" w:color="auto"/>
                <w:left w:val="none" w:sz="0" w:space="0" w:color="auto"/>
                <w:bottom w:val="none" w:sz="0" w:space="0" w:color="auto"/>
                <w:right w:val="none" w:sz="0" w:space="0" w:color="auto"/>
              </w:divBdr>
              <w:divsChild>
                <w:div w:id="349583183">
                  <w:marLeft w:val="0"/>
                  <w:marRight w:val="0"/>
                  <w:marTop w:val="0"/>
                  <w:marBottom w:val="0"/>
                  <w:divBdr>
                    <w:top w:val="none" w:sz="0" w:space="0" w:color="auto"/>
                    <w:left w:val="none" w:sz="0" w:space="0" w:color="auto"/>
                    <w:bottom w:val="none" w:sz="0" w:space="0" w:color="auto"/>
                    <w:right w:val="none" w:sz="0" w:space="0" w:color="auto"/>
                  </w:divBdr>
                  <w:divsChild>
                    <w:div w:id="349583609">
                      <w:marLeft w:val="0"/>
                      <w:marRight w:val="0"/>
                      <w:marTop w:val="0"/>
                      <w:marBottom w:val="0"/>
                      <w:divBdr>
                        <w:top w:val="none" w:sz="0" w:space="0" w:color="auto"/>
                        <w:left w:val="none" w:sz="0" w:space="0" w:color="auto"/>
                        <w:bottom w:val="none" w:sz="0" w:space="0" w:color="auto"/>
                        <w:right w:val="none" w:sz="0" w:space="0" w:color="auto"/>
                      </w:divBdr>
                    </w:div>
                  </w:divsChild>
                </w:div>
                <w:div w:id="349591343">
                  <w:marLeft w:val="0"/>
                  <w:marRight w:val="0"/>
                  <w:marTop w:val="0"/>
                  <w:marBottom w:val="0"/>
                  <w:divBdr>
                    <w:top w:val="none" w:sz="0" w:space="0" w:color="auto"/>
                    <w:left w:val="none" w:sz="0" w:space="0" w:color="auto"/>
                    <w:bottom w:val="none" w:sz="0" w:space="0" w:color="auto"/>
                    <w:right w:val="none" w:sz="0" w:space="0" w:color="auto"/>
                  </w:divBdr>
                  <w:divsChild>
                    <w:div w:id="349586364">
                      <w:marLeft w:val="0"/>
                      <w:marRight w:val="0"/>
                      <w:marTop w:val="0"/>
                      <w:marBottom w:val="0"/>
                      <w:divBdr>
                        <w:top w:val="none" w:sz="0" w:space="0" w:color="auto"/>
                        <w:left w:val="none" w:sz="0" w:space="0" w:color="auto"/>
                        <w:bottom w:val="none" w:sz="0" w:space="0" w:color="auto"/>
                        <w:right w:val="none" w:sz="0" w:space="0" w:color="auto"/>
                      </w:divBdr>
                    </w:div>
                  </w:divsChild>
                </w:div>
                <w:div w:id="349596176">
                  <w:marLeft w:val="0"/>
                  <w:marRight w:val="0"/>
                  <w:marTop w:val="0"/>
                  <w:marBottom w:val="0"/>
                  <w:divBdr>
                    <w:top w:val="none" w:sz="0" w:space="0" w:color="auto"/>
                    <w:left w:val="none" w:sz="0" w:space="0" w:color="auto"/>
                    <w:bottom w:val="none" w:sz="0" w:space="0" w:color="auto"/>
                    <w:right w:val="none" w:sz="0" w:space="0" w:color="auto"/>
                  </w:divBdr>
                  <w:divsChild>
                    <w:div w:id="3496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358">
      <w:marLeft w:val="0"/>
      <w:marRight w:val="0"/>
      <w:marTop w:val="0"/>
      <w:marBottom w:val="0"/>
      <w:divBdr>
        <w:top w:val="none" w:sz="0" w:space="0" w:color="auto"/>
        <w:left w:val="none" w:sz="0" w:space="0" w:color="auto"/>
        <w:bottom w:val="none" w:sz="0" w:space="0" w:color="auto"/>
        <w:right w:val="none" w:sz="0" w:space="0" w:color="auto"/>
      </w:divBdr>
      <w:divsChild>
        <w:div w:id="349589936">
          <w:marLeft w:val="0"/>
          <w:marRight w:val="0"/>
          <w:marTop w:val="0"/>
          <w:marBottom w:val="0"/>
          <w:divBdr>
            <w:top w:val="none" w:sz="0" w:space="0" w:color="auto"/>
            <w:left w:val="none" w:sz="0" w:space="0" w:color="auto"/>
            <w:bottom w:val="none" w:sz="0" w:space="0" w:color="auto"/>
            <w:right w:val="none" w:sz="0" w:space="0" w:color="auto"/>
          </w:divBdr>
          <w:divsChild>
            <w:div w:id="3495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59">
      <w:marLeft w:val="0"/>
      <w:marRight w:val="0"/>
      <w:marTop w:val="0"/>
      <w:marBottom w:val="0"/>
      <w:divBdr>
        <w:top w:val="none" w:sz="0" w:space="0" w:color="auto"/>
        <w:left w:val="none" w:sz="0" w:space="0" w:color="auto"/>
        <w:bottom w:val="none" w:sz="0" w:space="0" w:color="auto"/>
        <w:right w:val="none" w:sz="0" w:space="0" w:color="auto"/>
      </w:divBdr>
      <w:divsChild>
        <w:div w:id="349574312">
          <w:marLeft w:val="0"/>
          <w:marRight w:val="0"/>
          <w:marTop w:val="150"/>
          <w:marBottom w:val="365"/>
          <w:divBdr>
            <w:top w:val="none" w:sz="0" w:space="0" w:color="auto"/>
            <w:left w:val="none" w:sz="0" w:space="0" w:color="auto"/>
            <w:bottom w:val="none" w:sz="0" w:space="0" w:color="auto"/>
            <w:right w:val="none" w:sz="0" w:space="0" w:color="auto"/>
          </w:divBdr>
        </w:div>
        <w:div w:id="349580595">
          <w:marLeft w:val="0"/>
          <w:marRight w:val="0"/>
          <w:marTop w:val="107"/>
          <w:marBottom w:val="322"/>
          <w:divBdr>
            <w:top w:val="none" w:sz="0" w:space="0" w:color="auto"/>
            <w:left w:val="none" w:sz="0" w:space="0" w:color="auto"/>
            <w:bottom w:val="none" w:sz="0" w:space="0" w:color="auto"/>
            <w:right w:val="none" w:sz="0" w:space="0" w:color="auto"/>
          </w:divBdr>
        </w:div>
      </w:divsChild>
    </w:div>
    <w:div w:id="349591360">
      <w:marLeft w:val="0"/>
      <w:marRight w:val="0"/>
      <w:marTop w:val="0"/>
      <w:marBottom w:val="0"/>
      <w:divBdr>
        <w:top w:val="none" w:sz="0" w:space="0" w:color="auto"/>
        <w:left w:val="none" w:sz="0" w:space="0" w:color="auto"/>
        <w:bottom w:val="none" w:sz="0" w:space="0" w:color="auto"/>
        <w:right w:val="none" w:sz="0" w:space="0" w:color="auto"/>
      </w:divBdr>
    </w:div>
    <w:div w:id="349591362">
      <w:marLeft w:val="0"/>
      <w:marRight w:val="0"/>
      <w:marTop w:val="0"/>
      <w:marBottom w:val="0"/>
      <w:divBdr>
        <w:top w:val="none" w:sz="0" w:space="0" w:color="auto"/>
        <w:left w:val="none" w:sz="0" w:space="0" w:color="auto"/>
        <w:bottom w:val="none" w:sz="0" w:space="0" w:color="auto"/>
        <w:right w:val="none" w:sz="0" w:space="0" w:color="auto"/>
      </w:divBdr>
      <w:divsChild>
        <w:div w:id="349597587">
          <w:marLeft w:val="0"/>
          <w:marRight w:val="0"/>
          <w:marTop w:val="0"/>
          <w:marBottom w:val="0"/>
          <w:divBdr>
            <w:top w:val="none" w:sz="0" w:space="0" w:color="auto"/>
            <w:left w:val="none" w:sz="0" w:space="0" w:color="auto"/>
            <w:bottom w:val="none" w:sz="0" w:space="0" w:color="auto"/>
            <w:right w:val="none" w:sz="0" w:space="0" w:color="auto"/>
          </w:divBdr>
        </w:div>
      </w:divsChild>
    </w:div>
    <w:div w:id="349591363">
      <w:marLeft w:val="0"/>
      <w:marRight w:val="0"/>
      <w:marTop w:val="0"/>
      <w:marBottom w:val="0"/>
      <w:divBdr>
        <w:top w:val="none" w:sz="0" w:space="0" w:color="auto"/>
        <w:left w:val="none" w:sz="0" w:space="0" w:color="auto"/>
        <w:bottom w:val="none" w:sz="0" w:space="0" w:color="auto"/>
        <w:right w:val="none" w:sz="0" w:space="0" w:color="auto"/>
      </w:divBdr>
    </w:div>
    <w:div w:id="349591366">
      <w:marLeft w:val="0"/>
      <w:marRight w:val="0"/>
      <w:marTop w:val="0"/>
      <w:marBottom w:val="0"/>
      <w:divBdr>
        <w:top w:val="none" w:sz="0" w:space="0" w:color="auto"/>
        <w:left w:val="none" w:sz="0" w:space="0" w:color="auto"/>
        <w:bottom w:val="none" w:sz="0" w:space="0" w:color="auto"/>
        <w:right w:val="none" w:sz="0" w:space="0" w:color="auto"/>
      </w:divBdr>
      <w:divsChild>
        <w:div w:id="349583083">
          <w:marLeft w:val="0"/>
          <w:marRight w:val="0"/>
          <w:marTop w:val="0"/>
          <w:marBottom w:val="0"/>
          <w:divBdr>
            <w:top w:val="none" w:sz="0" w:space="0" w:color="auto"/>
            <w:left w:val="none" w:sz="0" w:space="0" w:color="auto"/>
            <w:bottom w:val="none" w:sz="0" w:space="0" w:color="auto"/>
            <w:right w:val="none" w:sz="0" w:space="0" w:color="auto"/>
          </w:divBdr>
          <w:divsChild>
            <w:div w:id="349587725">
              <w:marLeft w:val="0"/>
              <w:marRight w:val="0"/>
              <w:marTop w:val="0"/>
              <w:marBottom w:val="0"/>
              <w:divBdr>
                <w:top w:val="none" w:sz="0" w:space="0" w:color="auto"/>
                <w:left w:val="none" w:sz="0" w:space="0" w:color="auto"/>
                <w:bottom w:val="none" w:sz="0" w:space="0" w:color="auto"/>
                <w:right w:val="none" w:sz="0" w:space="0" w:color="auto"/>
              </w:divBdr>
              <w:divsChild>
                <w:div w:id="349599978">
                  <w:marLeft w:val="0"/>
                  <w:marRight w:val="0"/>
                  <w:marTop w:val="0"/>
                  <w:marBottom w:val="0"/>
                  <w:divBdr>
                    <w:top w:val="none" w:sz="0" w:space="0" w:color="auto"/>
                    <w:left w:val="none" w:sz="0" w:space="0" w:color="auto"/>
                    <w:bottom w:val="none" w:sz="0" w:space="0" w:color="auto"/>
                    <w:right w:val="none" w:sz="0" w:space="0" w:color="auto"/>
                  </w:divBdr>
                  <w:divsChild>
                    <w:div w:id="349579842">
                      <w:marLeft w:val="0"/>
                      <w:marRight w:val="0"/>
                      <w:marTop w:val="0"/>
                      <w:marBottom w:val="0"/>
                      <w:divBdr>
                        <w:top w:val="none" w:sz="0" w:space="0" w:color="auto"/>
                        <w:left w:val="none" w:sz="0" w:space="0" w:color="auto"/>
                        <w:bottom w:val="none" w:sz="0" w:space="0" w:color="auto"/>
                        <w:right w:val="none" w:sz="0" w:space="0" w:color="auto"/>
                      </w:divBdr>
                      <w:divsChild>
                        <w:div w:id="349584311">
                          <w:marLeft w:val="0"/>
                          <w:marRight w:val="0"/>
                          <w:marTop w:val="0"/>
                          <w:marBottom w:val="0"/>
                          <w:divBdr>
                            <w:top w:val="none" w:sz="0" w:space="0" w:color="auto"/>
                            <w:left w:val="none" w:sz="0" w:space="0" w:color="auto"/>
                            <w:bottom w:val="none" w:sz="0" w:space="0" w:color="auto"/>
                            <w:right w:val="none" w:sz="0" w:space="0" w:color="auto"/>
                          </w:divBdr>
                          <w:divsChild>
                            <w:div w:id="349585766">
                              <w:marLeft w:val="0"/>
                              <w:marRight w:val="0"/>
                              <w:marTop w:val="0"/>
                              <w:marBottom w:val="0"/>
                              <w:divBdr>
                                <w:top w:val="none" w:sz="0" w:space="0" w:color="auto"/>
                                <w:left w:val="none" w:sz="0" w:space="0" w:color="auto"/>
                                <w:bottom w:val="none" w:sz="0" w:space="0" w:color="auto"/>
                                <w:right w:val="none" w:sz="0" w:space="0" w:color="auto"/>
                              </w:divBdr>
                              <w:divsChild>
                                <w:div w:id="3495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36">
                          <w:marLeft w:val="0"/>
                          <w:marRight w:val="0"/>
                          <w:marTop w:val="0"/>
                          <w:marBottom w:val="0"/>
                          <w:divBdr>
                            <w:top w:val="none" w:sz="0" w:space="0" w:color="auto"/>
                            <w:left w:val="none" w:sz="0" w:space="0" w:color="auto"/>
                            <w:bottom w:val="none" w:sz="0" w:space="0" w:color="auto"/>
                            <w:right w:val="none" w:sz="0" w:space="0" w:color="auto"/>
                          </w:divBdr>
                          <w:divsChild>
                            <w:div w:id="349578441">
                              <w:marLeft w:val="0"/>
                              <w:marRight w:val="0"/>
                              <w:marTop w:val="0"/>
                              <w:marBottom w:val="0"/>
                              <w:divBdr>
                                <w:top w:val="none" w:sz="0" w:space="0" w:color="auto"/>
                                <w:left w:val="none" w:sz="0" w:space="0" w:color="auto"/>
                                <w:bottom w:val="none" w:sz="0" w:space="0" w:color="auto"/>
                                <w:right w:val="none" w:sz="0" w:space="0" w:color="auto"/>
                              </w:divBdr>
                            </w:div>
                            <w:div w:id="349578920">
                              <w:marLeft w:val="0"/>
                              <w:marRight w:val="0"/>
                              <w:marTop w:val="0"/>
                              <w:marBottom w:val="0"/>
                              <w:divBdr>
                                <w:top w:val="none" w:sz="0" w:space="0" w:color="auto"/>
                                <w:left w:val="none" w:sz="0" w:space="0" w:color="auto"/>
                                <w:bottom w:val="none" w:sz="0" w:space="0" w:color="auto"/>
                                <w:right w:val="none" w:sz="0" w:space="0" w:color="auto"/>
                              </w:divBdr>
                              <w:divsChild>
                                <w:div w:id="349578955">
                                  <w:marLeft w:val="0"/>
                                  <w:marRight w:val="0"/>
                                  <w:marTop w:val="0"/>
                                  <w:marBottom w:val="0"/>
                                  <w:divBdr>
                                    <w:top w:val="none" w:sz="0" w:space="0" w:color="auto"/>
                                    <w:left w:val="none" w:sz="0" w:space="0" w:color="auto"/>
                                    <w:bottom w:val="none" w:sz="0" w:space="0" w:color="auto"/>
                                    <w:right w:val="none" w:sz="0" w:space="0" w:color="auto"/>
                                  </w:divBdr>
                                </w:div>
                                <w:div w:id="349600633">
                                  <w:marLeft w:val="0"/>
                                  <w:marRight w:val="0"/>
                                  <w:marTop w:val="0"/>
                                  <w:marBottom w:val="0"/>
                                  <w:divBdr>
                                    <w:top w:val="none" w:sz="0" w:space="0" w:color="auto"/>
                                    <w:left w:val="none" w:sz="0" w:space="0" w:color="auto"/>
                                    <w:bottom w:val="none" w:sz="0" w:space="0" w:color="auto"/>
                                    <w:right w:val="none" w:sz="0" w:space="0" w:color="auto"/>
                                  </w:divBdr>
                                </w:div>
                              </w:divsChild>
                            </w:div>
                            <w:div w:id="3495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6817">
          <w:marLeft w:val="0"/>
          <w:marRight w:val="0"/>
          <w:marTop w:val="0"/>
          <w:marBottom w:val="0"/>
          <w:divBdr>
            <w:top w:val="none" w:sz="0" w:space="0" w:color="auto"/>
            <w:left w:val="none" w:sz="0" w:space="0" w:color="auto"/>
            <w:bottom w:val="none" w:sz="0" w:space="0" w:color="auto"/>
            <w:right w:val="none" w:sz="0" w:space="0" w:color="auto"/>
          </w:divBdr>
          <w:divsChild>
            <w:div w:id="349580272">
              <w:marLeft w:val="0"/>
              <w:marRight w:val="0"/>
              <w:marTop w:val="0"/>
              <w:marBottom w:val="0"/>
              <w:divBdr>
                <w:top w:val="none" w:sz="0" w:space="0" w:color="auto"/>
                <w:left w:val="none" w:sz="0" w:space="0" w:color="auto"/>
                <w:bottom w:val="none" w:sz="0" w:space="0" w:color="auto"/>
                <w:right w:val="none" w:sz="0" w:space="0" w:color="auto"/>
              </w:divBdr>
              <w:divsChild>
                <w:div w:id="349598974">
                  <w:marLeft w:val="0"/>
                  <w:marRight w:val="0"/>
                  <w:marTop w:val="0"/>
                  <w:marBottom w:val="0"/>
                  <w:divBdr>
                    <w:top w:val="none" w:sz="0" w:space="0" w:color="auto"/>
                    <w:left w:val="none" w:sz="0" w:space="0" w:color="auto"/>
                    <w:bottom w:val="none" w:sz="0" w:space="0" w:color="auto"/>
                    <w:right w:val="none" w:sz="0" w:space="0" w:color="auto"/>
                  </w:divBdr>
                  <w:divsChild>
                    <w:div w:id="349594997">
                      <w:marLeft w:val="0"/>
                      <w:marRight w:val="0"/>
                      <w:marTop w:val="0"/>
                      <w:marBottom w:val="0"/>
                      <w:divBdr>
                        <w:top w:val="none" w:sz="0" w:space="0" w:color="auto"/>
                        <w:left w:val="none" w:sz="0" w:space="0" w:color="auto"/>
                        <w:bottom w:val="none" w:sz="0" w:space="0" w:color="auto"/>
                        <w:right w:val="none" w:sz="0" w:space="0" w:color="auto"/>
                      </w:divBdr>
                    </w:div>
                    <w:div w:id="3495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07">
              <w:marLeft w:val="0"/>
              <w:marRight w:val="0"/>
              <w:marTop w:val="0"/>
              <w:marBottom w:val="0"/>
              <w:divBdr>
                <w:top w:val="none" w:sz="0" w:space="0" w:color="auto"/>
                <w:left w:val="none" w:sz="0" w:space="0" w:color="auto"/>
                <w:bottom w:val="none" w:sz="0" w:space="0" w:color="auto"/>
                <w:right w:val="none" w:sz="0" w:space="0" w:color="auto"/>
              </w:divBdr>
              <w:divsChild>
                <w:div w:id="349587894">
                  <w:marLeft w:val="0"/>
                  <w:marRight w:val="0"/>
                  <w:marTop w:val="0"/>
                  <w:marBottom w:val="0"/>
                  <w:divBdr>
                    <w:top w:val="none" w:sz="0" w:space="0" w:color="auto"/>
                    <w:left w:val="none" w:sz="0" w:space="0" w:color="auto"/>
                    <w:bottom w:val="none" w:sz="0" w:space="0" w:color="auto"/>
                    <w:right w:val="none" w:sz="0" w:space="0" w:color="auto"/>
                  </w:divBdr>
                  <w:divsChild>
                    <w:div w:id="349577650">
                      <w:marLeft w:val="0"/>
                      <w:marRight w:val="0"/>
                      <w:marTop w:val="0"/>
                      <w:marBottom w:val="0"/>
                      <w:divBdr>
                        <w:top w:val="none" w:sz="0" w:space="0" w:color="auto"/>
                        <w:left w:val="none" w:sz="0" w:space="0" w:color="auto"/>
                        <w:bottom w:val="none" w:sz="0" w:space="0" w:color="auto"/>
                        <w:right w:val="none" w:sz="0" w:space="0" w:color="auto"/>
                      </w:divBdr>
                      <w:divsChild>
                        <w:div w:id="349599005">
                          <w:marLeft w:val="0"/>
                          <w:marRight w:val="0"/>
                          <w:marTop w:val="0"/>
                          <w:marBottom w:val="0"/>
                          <w:divBdr>
                            <w:top w:val="none" w:sz="0" w:space="0" w:color="auto"/>
                            <w:left w:val="none" w:sz="0" w:space="0" w:color="auto"/>
                            <w:bottom w:val="none" w:sz="0" w:space="0" w:color="auto"/>
                            <w:right w:val="none" w:sz="0" w:space="0" w:color="auto"/>
                          </w:divBdr>
                          <w:divsChild>
                            <w:div w:id="3495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1367">
      <w:marLeft w:val="0"/>
      <w:marRight w:val="0"/>
      <w:marTop w:val="0"/>
      <w:marBottom w:val="0"/>
      <w:divBdr>
        <w:top w:val="none" w:sz="0" w:space="0" w:color="auto"/>
        <w:left w:val="none" w:sz="0" w:space="0" w:color="auto"/>
        <w:bottom w:val="none" w:sz="0" w:space="0" w:color="auto"/>
        <w:right w:val="none" w:sz="0" w:space="0" w:color="auto"/>
      </w:divBdr>
    </w:div>
    <w:div w:id="349591368">
      <w:marLeft w:val="0"/>
      <w:marRight w:val="0"/>
      <w:marTop w:val="0"/>
      <w:marBottom w:val="0"/>
      <w:divBdr>
        <w:top w:val="none" w:sz="0" w:space="0" w:color="auto"/>
        <w:left w:val="none" w:sz="0" w:space="0" w:color="auto"/>
        <w:bottom w:val="none" w:sz="0" w:space="0" w:color="auto"/>
        <w:right w:val="none" w:sz="0" w:space="0" w:color="auto"/>
      </w:divBdr>
      <w:divsChild>
        <w:div w:id="349577303">
          <w:marLeft w:val="0"/>
          <w:marRight w:val="0"/>
          <w:marTop w:val="0"/>
          <w:marBottom w:val="0"/>
          <w:divBdr>
            <w:top w:val="none" w:sz="0" w:space="0" w:color="auto"/>
            <w:left w:val="none" w:sz="0" w:space="0" w:color="auto"/>
            <w:bottom w:val="none" w:sz="0" w:space="0" w:color="auto"/>
            <w:right w:val="none" w:sz="0" w:space="0" w:color="auto"/>
          </w:divBdr>
          <w:divsChild>
            <w:div w:id="349580230">
              <w:marLeft w:val="0"/>
              <w:marRight w:val="0"/>
              <w:marTop w:val="0"/>
              <w:marBottom w:val="0"/>
              <w:divBdr>
                <w:top w:val="none" w:sz="0" w:space="0" w:color="auto"/>
                <w:left w:val="none" w:sz="0" w:space="0" w:color="auto"/>
                <w:bottom w:val="none" w:sz="0" w:space="0" w:color="auto"/>
                <w:right w:val="none" w:sz="0" w:space="0" w:color="auto"/>
              </w:divBdr>
              <w:divsChild>
                <w:div w:id="349580861">
                  <w:marLeft w:val="0"/>
                  <w:marRight w:val="0"/>
                  <w:marTop w:val="0"/>
                  <w:marBottom w:val="0"/>
                  <w:divBdr>
                    <w:top w:val="none" w:sz="0" w:space="0" w:color="auto"/>
                    <w:left w:val="none" w:sz="0" w:space="0" w:color="auto"/>
                    <w:bottom w:val="none" w:sz="0" w:space="0" w:color="auto"/>
                    <w:right w:val="none" w:sz="0" w:space="0" w:color="auto"/>
                  </w:divBdr>
                  <w:divsChild>
                    <w:div w:id="349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70">
      <w:marLeft w:val="0"/>
      <w:marRight w:val="0"/>
      <w:marTop w:val="0"/>
      <w:marBottom w:val="0"/>
      <w:divBdr>
        <w:top w:val="none" w:sz="0" w:space="0" w:color="auto"/>
        <w:left w:val="none" w:sz="0" w:space="0" w:color="auto"/>
        <w:bottom w:val="none" w:sz="0" w:space="0" w:color="auto"/>
        <w:right w:val="none" w:sz="0" w:space="0" w:color="auto"/>
      </w:divBdr>
      <w:divsChild>
        <w:div w:id="349592746">
          <w:marLeft w:val="0"/>
          <w:marRight w:val="0"/>
          <w:marTop w:val="0"/>
          <w:marBottom w:val="0"/>
          <w:divBdr>
            <w:top w:val="none" w:sz="0" w:space="0" w:color="auto"/>
            <w:left w:val="none" w:sz="0" w:space="0" w:color="auto"/>
            <w:bottom w:val="none" w:sz="0" w:space="0" w:color="auto"/>
            <w:right w:val="none" w:sz="0" w:space="0" w:color="auto"/>
          </w:divBdr>
        </w:div>
        <w:div w:id="349594081">
          <w:marLeft w:val="0"/>
          <w:marRight w:val="0"/>
          <w:marTop w:val="0"/>
          <w:marBottom w:val="0"/>
          <w:divBdr>
            <w:top w:val="none" w:sz="0" w:space="0" w:color="auto"/>
            <w:left w:val="none" w:sz="0" w:space="0" w:color="auto"/>
            <w:bottom w:val="none" w:sz="0" w:space="0" w:color="auto"/>
            <w:right w:val="none" w:sz="0" w:space="0" w:color="auto"/>
          </w:divBdr>
        </w:div>
      </w:divsChild>
    </w:div>
    <w:div w:id="349591372">
      <w:marLeft w:val="0"/>
      <w:marRight w:val="0"/>
      <w:marTop w:val="0"/>
      <w:marBottom w:val="0"/>
      <w:divBdr>
        <w:top w:val="none" w:sz="0" w:space="0" w:color="auto"/>
        <w:left w:val="none" w:sz="0" w:space="0" w:color="auto"/>
        <w:bottom w:val="none" w:sz="0" w:space="0" w:color="auto"/>
        <w:right w:val="none" w:sz="0" w:space="0" w:color="auto"/>
      </w:divBdr>
      <w:divsChild>
        <w:div w:id="349572295">
          <w:marLeft w:val="0"/>
          <w:marRight w:val="0"/>
          <w:marTop w:val="0"/>
          <w:marBottom w:val="0"/>
          <w:divBdr>
            <w:top w:val="none" w:sz="0" w:space="0" w:color="auto"/>
            <w:left w:val="none" w:sz="0" w:space="0" w:color="auto"/>
            <w:bottom w:val="none" w:sz="0" w:space="0" w:color="auto"/>
            <w:right w:val="none" w:sz="0" w:space="0" w:color="auto"/>
          </w:divBdr>
        </w:div>
        <w:div w:id="349583392">
          <w:marLeft w:val="0"/>
          <w:marRight w:val="0"/>
          <w:marTop w:val="0"/>
          <w:marBottom w:val="0"/>
          <w:divBdr>
            <w:top w:val="none" w:sz="0" w:space="0" w:color="auto"/>
            <w:left w:val="none" w:sz="0" w:space="0" w:color="auto"/>
            <w:bottom w:val="none" w:sz="0" w:space="0" w:color="auto"/>
            <w:right w:val="none" w:sz="0" w:space="0" w:color="auto"/>
          </w:divBdr>
        </w:div>
      </w:divsChild>
    </w:div>
    <w:div w:id="349591373">
      <w:marLeft w:val="0"/>
      <w:marRight w:val="0"/>
      <w:marTop w:val="0"/>
      <w:marBottom w:val="0"/>
      <w:divBdr>
        <w:top w:val="none" w:sz="0" w:space="0" w:color="auto"/>
        <w:left w:val="none" w:sz="0" w:space="0" w:color="auto"/>
        <w:bottom w:val="none" w:sz="0" w:space="0" w:color="auto"/>
        <w:right w:val="none" w:sz="0" w:space="0" w:color="auto"/>
      </w:divBdr>
    </w:div>
    <w:div w:id="349591374">
      <w:marLeft w:val="0"/>
      <w:marRight w:val="0"/>
      <w:marTop w:val="0"/>
      <w:marBottom w:val="0"/>
      <w:divBdr>
        <w:top w:val="none" w:sz="0" w:space="0" w:color="auto"/>
        <w:left w:val="none" w:sz="0" w:space="0" w:color="auto"/>
        <w:bottom w:val="none" w:sz="0" w:space="0" w:color="auto"/>
        <w:right w:val="none" w:sz="0" w:space="0" w:color="auto"/>
      </w:divBdr>
    </w:div>
    <w:div w:id="349591376">
      <w:marLeft w:val="0"/>
      <w:marRight w:val="0"/>
      <w:marTop w:val="0"/>
      <w:marBottom w:val="0"/>
      <w:divBdr>
        <w:top w:val="none" w:sz="0" w:space="0" w:color="auto"/>
        <w:left w:val="none" w:sz="0" w:space="0" w:color="auto"/>
        <w:bottom w:val="none" w:sz="0" w:space="0" w:color="auto"/>
        <w:right w:val="none" w:sz="0" w:space="0" w:color="auto"/>
      </w:divBdr>
      <w:divsChild>
        <w:div w:id="349600272">
          <w:marLeft w:val="0"/>
          <w:marRight w:val="0"/>
          <w:marTop w:val="0"/>
          <w:marBottom w:val="0"/>
          <w:divBdr>
            <w:top w:val="none" w:sz="0" w:space="0" w:color="auto"/>
            <w:left w:val="none" w:sz="0" w:space="0" w:color="auto"/>
            <w:bottom w:val="none" w:sz="0" w:space="0" w:color="auto"/>
            <w:right w:val="none" w:sz="0" w:space="0" w:color="auto"/>
          </w:divBdr>
          <w:divsChild>
            <w:div w:id="349595060">
              <w:marLeft w:val="0"/>
              <w:marRight w:val="0"/>
              <w:marTop w:val="0"/>
              <w:marBottom w:val="0"/>
              <w:divBdr>
                <w:top w:val="none" w:sz="0" w:space="0" w:color="auto"/>
                <w:left w:val="none" w:sz="0" w:space="0" w:color="auto"/>
                <w:bottom w:val="none" w:sz="0" w:space="0" w:color="auto"/>
                <w:right w:val="none" w:sz="0" w:space="0" w:color="auto"/>
              </w:divBdr>
              <w:divsChild>
                <w:div w:id="349596746">
                  <w:marLeft w:val="0"/>
                  <w:marRight w:val="0"/>
                  <w:marTop w:val="0"/>
                  <w:marBottom w:val="0"/>
                  <w:divBdr>
                    <w:top w:val="none" w:sz="0" w:space="0" w:color="auto"/>
                    <w:left w:val="none" w:sz="0" w:space="0" w:color="auto"/>
                    <w:bottom w:val="none" w:sz="0" w:space="0" w:color="auto"/>
                    <w:right w:val="none" w:sz="0" w:space="0" w:color="auto"/>
                  </w:divBdr>
                  <w:divsChild>
                    <w:div w:id="349596435">
                      <w:marLeft w:val="0"/>
                      <w:marRight w:val="0"/>
                      <w:marTop w:val="0"/>
                      <w:marBottom w:val="0"/>
                      <w:divBdr>
                        <w:top w:val="none" w:sz="0" w:space="0" w:color="auto"/>
                        <w:left w:val="none" w:sz="0" w:space="0" w:color="auto"/>
                        <w:bottom w:val="none" w:sz="0" w:space="0" w:color="auto"/>
                        <w:right w:val="none" w:sz="0" w:space="0" w:color="auto"/>
                      </w:divBdr>
                      <w:divsChild>
                        <w:div w:id="349598732">
                          <w:marLeft w:val="0"/>
                          <w:marRight w:val="0"/>
                          <w:marTop w:val="0"/>
                          <w:marBottom w:val="0"/>
                          <w:divBdr>
                            <w:top w:val="none" w:sz="0" w:space="0" w:color="auto"/>
                            <w:left w:val="none" w:sz="0" w:space="0" w:color="auto"/>
                            <w:bottom w:val="none" w:sz="0" w:space="0" w:color="auto"/>
                            <w:right w:val="none" w:sz="0" w:space="0" w:color="auto"/>
                          </w:divBdr>
                          <w:divsChild>
                            <w:div w:id="349589349">
                              <w:marLeft w:val="0"/>
                              <w:marRight w:val="0"/>
                              <w:marTop w:val="0"/>
                              <w:marBottom w:val="0"/>
                              <w:divBdr>
                                <w:top w:val="none" w:sz="0" w:space="0" w:color="auto"/>
                                <w:left w:val="none" w:sz="0" w:space="0" w:color="auto"/>
                                <w:bottom w:val="none" w:sz="0" w:space="0" w:color="auto"/>
                                <w:right w:val="none" w:sz="0" w:space="0" w:color="auto"/>
                              </w:divBdr>
                              <w:divsChild>
                                <w:div w:id="3495983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95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21">
          <w:marLeft w:val="0"/>
          <w:marRight w:val="0"/>
          <w:marTop w:val="0"/>
          <w:marBottom w:val="0"/>
          <w:divBdr>
            <w:top w:val="none" w:sz="0" w:space="0" w:color="auto"/>
            <w:left w:val="none" w:sz="0" w:space="0" w:color="auto"/>
            <w:bottom w:val="none" w:sz="0" w:space="0" w:color="auto"/>
            <w:right w:val="none" w:sz="0" w:space="0" w:color="auto"/>
          </w:divBdr>
          <w:divsChild>
            <w:div w:id="349584176">
              <w:marLeft w:val="0"/>
              <w:marRight w:val="0"/>
              <w:marTop w:val="0"/>
              <w:marBottom w:val="0"/>
              <w:divBdr>
                <w:top w:val="none" w:sz="0" w:space="0" w:color="auto"/>
                <w:left w:val="none" w:sz="0" w:space="0" w:color="auto"/>
                <w:bottom w:val="none" w:sz="0" w:space="0" w:color="auto"/>
                <w:right w:val="none" w:sz="0" w:space="0" w:color="auto"/>
              </w:divBdr>
              <w:divsChild>
                <w:div w:id="349574790">
                  <w:marLeft w:val="0"/>
                  <w:marRight w:val="0"/>
                  <w:marTop w:val="0"/>
                  <w:marBottom w:val="0"/>
                  <w:divBdr>
                    <w:top w:val="none" w:sz="0" w:space="0" w:color="auto"/>
                    <w:left w:val="none" w:sz="0" w:space="0" w:color="auto"/>
                    <w:bottom w:val="none" w:sz="0" w:space="0" w:color="auto"/>
                    <w:right w:val="none" w:sz="0" w:space="0" w:color="auto"/>
                  </w:divBdr>
                  <w:divsChild>
                    <w:div w:id="349572683">
                      <w:marLeft w:val="0"/>
                      <w:marRight w:val="0"/>
                      <w:marTop w:val="0"/>
                      <w:marBottom w:val="0"/>
                      <w:divBdr>
                        <w:top w:val="none" w:sz="0" w:space="0" w:color="auto"/>
                        <w:left w:val="none" w:sz="0" w:space="0" w:color="auto"/>
                        <w:bottom w:val="none" w:sz="0" w:space="0" w:color="auto"/>
                        <w:right w:val="none" w:sz="0" w:space="0" w:color="auto"/>
                      </w:divBdr>
                      <w:divsChild>
                        <w:div w:id="349602524">
                          <w:marLeft w:val="4050"/>
                          <w:marRight w:val="0"/>
                          <w:marTop w:val="0"/>
                          <w:marBottom w:val="0"/>
                          <w:divBdr>
                            <w:top w:val="none" w:sz="0" w:space="0" w:color="auto"/>
                            <w:left w:val="none" w:sz="0" w:space="0" w:color="auto"/>
                            <w:bottom w:val="none" w:sz="0" w:space="0" w:color="auto"/>
                            <w:right w:val="none" w:sz="0" w:space="0" w:color="auto"/>
                          </w:divBdr>
                          <w:divsChild>
                            <w:div w:id="349592122">
                              <w:marLeft w:val="0"/>
                              <w:marRight w:val="900"/>
                              <w:marTop w:val="0"/>
                              <w:marBottom w:val="0"/>
                              <w:divBdr>
                                <w:top w:val="none" w:sz="0" w:space="0" w:color="auto"/>
                                <w:left w:val="none" w:sz="0" w:space="0" w:color="auto"/>
                                <w:bottom w:val="none" w:sz="0" w:space="0" w:color="auto"/>
                                <w:right w:val="none" w:sz="0" w:space="0" w:color="auto"/>
                              </w:divBdr>
                              <w:divsChild>
                                <w:div w:id="349586276">
                                  <w:marLeft w:val="0"/>
                                  <w:marRight w:val="0"/>
                                  <w:marTop w:val="0"/>
                                  <w:marBottom w:val="0"/>
                                  <w:divBdr>
                                    <w:top w:val="none" w:sz="0" w:space="0" w:color="auto"/>
                                    <w:left w:val="none" w:sz="0" w:space="0" w:color="auto"/>
                                    <w:bottom w:val="none" w:sz="0" w:space="0" w:color="auto"/>
                                    <w:right w:val="none" w:sz="0" w:space="0" w:color="auto"/>
                                  </w:divBdr>
                                  <w:divsChild>
                                    <w:div w:id="349591888">
                                      <w:marLeft w:val="0"/>
                                      <w:marRight w:val="0"/>
                                      <w:marTop w:val="0"/>
                                      <w:marBottom w:val="0"/>
                                      <w:divBdr>
                                        <w:top w:val="none" w:sz="0" w:space="0" w:color="auto"/>
                                        <w:left w:val="none" w:sz="0" w:space="0" w:color="auto"/>
                                        <w:bottom w:val="none" w:sz="0" w:space="0" w:color="auto"/>
                                        <w:right w:val="none" w:sz="0" w:space="0" w:color="auto"/>
                                      </w:divBdr>
                                      <w:divsChild>
                                        <w:div w:id="349571337">
                                          <w:marLeft w:val="0"/>
                                          <w:marRight w:val="0"/>
                                          <w:marTop w:val="0"/>
                                          <w:marBottom w:val="0"/>
                                          <w:divBdr>
                                            <w:top w:val="none" w:sz="0" w:space="0" w:color="auto"/>
                                            <w:left w:val="none" w:sz="0" w:space="0" w:color="auto"/>
                                            <w:bottom w:val="none" w:sz="0" w:space="0" w:color="auto"/>
                                            <w:right w:val="none" w:sz="0" w:space="0" w:color="auto"/>
                                          </w:divBdr>
                                        </w:div>
                                        <w:div w:id="3495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63">
                                  <w:marLeft w:val="0"/>
                                  <w:marRight w:val="0"/>
                                  <w:marTop w:val="0"/>
                                  <w:marBottom w:val="0"/>
                                  <w:divBdr>
                                    <w:top w:val="none" w:sz="0" w:space="0" w:color="auto"/>
                                    <w:left w:val="none" w:sz="0" w:space="0" w:color="auto"/>
                                    <w:bottom w:val="none" w:sz="0" w:space="0" w:color="auto"/>
                                    <w:right w:val="none" w:sz="0" w:space="0" w:color="auto"/>
                                  </w:divBdr>
                                  <w:divsChild>
                                    <w:div w:id="349596528">
                                      <w:marLeft w:val="0"/>
                                      <w:marRight w:val="3375"/>
                                      <w:marTop w:val="0"/>
                                      <w:marBottom w:val="0"/>
                                      <w:divBdr>
                                        <w:top w:val="none" w:sz="0" w:space="0" w:color="auto"/>
                                        <w:left w:val="none" w:sz="0" w:space="0" w:color="auto"/>
                                        <w:bottom w:val="none" w:sz="0" w:space="0" w:color="auto"/>
                                        <w:right w:val="none" w:sz="0" w:space="0" w:color="auto"/>
                                      </w:divBdr>
                                      <w:divsChild>
                                        <w:div w:id="349602502">
                                          <w:marLeft w:val="0"/>
                                          <w:marRight w:val="0"/>
                                          <w:marTop w:val="0"/>
                                          <w:marBottom w:val="0"/>
                                          <w:divBdr>
                                            <w:top w:val="none" w:sz="0" w:space="0" w:color="auto"/>
                                            <w:left w:val="none" w:sz="0" w:space="0" w:color="auto"/>
                                            <w:bottom w:val="none" w:sz="0" w:space="0" w:color="auto"/>
                                            <w:right w:val="none" w:sz="0" w:space="0" w:color="auto"/>
                                          </w:divBdr>
                                          <w:divsChild>
                                            <w:div w:id="3495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197">
                              <w:marLeft w:val="-900"/>
                              <w:marRight w:val="-1650"/>
                              <w:marTop w:val="375"/>
                              <w:marBottom w:val="0"/>
                              <w:divBdr>
                                <w:top w:val="none" w:sz="0" w:space="0" w:color="auto"/>
                                <w:left w:val="none" w:sz="0" w:space="0" w:color="auto"/>
                                <w:bottom w:val="none" w:sz="0" w:space="0" w:color="auto"/>
                                <w:right w:val="none" w:sz="0" w:space="0" w:color="auto"/>
                              </w:divBdr>
                              <w:divsChild>
                                <w:div w:id="349597866">
                                  <w:marLeft w:val="0"/>
                                  <w:marRight w:val="0"/>
                                  <w:marTop w:val="0"/>
                                  <w:marBottom w:val="0"/>
                                  <w:divBdr>
                                    <w:top w:val="none" w:sz="0" w:space="0" w:color="auto"/>
                                    <w:left w:val="none" w:sz="0" w:space="0" w:color="auto"/>
                                    <w:bottom w:val="none" w:sz="0" w:space="0" w:color="auto"/>
                                    <w:right w:val="none" w:sz="0" w:space="0" w:color="auto"/>
                                  </w:divBdr>
                                  <w:divsChild>
                                    <w:div w:id="349573960">
                                      <w:marLeft w:val="0"/>
                                      <w:marRight w:val="0"/>
                                      <w:marTop w:val="0"/>
                                      <w:marBottom w:val="0"/>
                                      <w:divBdr>
                                        <w:top w:val="none" w:sz="0" w:space="0" w:color="auto"/>
                                        <w:left w:val="none" w:sz="0" w:space="0" w:color="auto"/>
                                        <w:bottom w:val="none" w:sz="0" w:space="0" w:color="auto"/>
                                        <w:right w:val="none" w:sz="0" w:space="0" w:color="auto"/>
                                      </w:divBdr>
                                      <w:divsChild>
                                        <w:div w:id="349594556">
                                          <w:marLeft w:val="0"/>
                                          <w:marRight w:val="0"/>
                                          <w:marTop w:val="0"/>
                                          <w:marBottom w:val="0"/>
                                          <w:divBdr>
                                            <w:top w:val="none" w:sz="0" w:space="0" w:color="auto"/>
                                            <w:left w:val="none" w:sz="0" w:space="0" w:color="auto"/>
                                            <w:bottom w:val="none" w:sz="0" w:space="0" w:color="auto"/>
                                            <w:right w:val="none" w:sz="0" w:space="0" w:color="auto"/>
                                          </w:divBdr>
                                          <w:divsChild>
                                            <w:div w:id="3495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62">
                                      <w:marLeft w:val="0"/>
                                      <w:marRight w:val="0"/>
                                      <w:marTop w:val="0"/>
                                      <w:marBottom w:val="0"/>
                                      <w:divBdr>
                                        <w:top w:val="none" w:sz="0" w:space="0" w:color="auto"/>
                                        <w:left w:val="none" w:sz="0" w:space="0" w:color="auto"/>
                                        <w:bottom w:val="none" w:sz="0" w:space="0" w:color="auto"/>
                                        <w:right w:val="none" w:sz="0" w:space="0" w:color="auto"/>
                                      </w:divBdr>
                                      <w:divsChild>
                                        <w:div w:id="349571444">
                                          <w:marLeft w:val="0"/>
                                          <w:marRight w:val="0"/>
                                          <w:marTop w:val="0"/>
                                          <w:marBottom w:val="0"/>
                                          <w:divBdr>
                                            <w:top w:val="none" w:sz="0" w:space="0" w:color="auto"/>
                                            <w:left w:val="none" w:sz="0" w:space="0" w:color="auto"/>
                                            <w:bottom w:val="none" w:sz="0" w:space="0" w:color="auto"/>
                                            <w:right w:val="none" w:sz="0" w:space="0" w:color="auto"/>
                                          </w:divBdr>
                                          <w:divsChild>
                                            <w:div w:id="3495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00">
                                      <w:marLeft w:val="0"/>
                                      <w:marRight w:val="0"/>
                                      <w:marTop w:val="0"/>
                                      <w:marBottom w:val="0"/>
                                      <w:divBdr>
                                        <w:top w:val="none" w:sz="0" w:space="0" w:color="auto"/>
                                        <w:left w:val="none" w:sz="0" w:space="0" w:color="auto"/>
                                        <w:bottom w:val="none" w:sz="0" w:space="0" w:color="auto"/>
                                        <w:right w:val="none" w:sz="0" w:space="0" w:color="auto"/>
                                      </w:divBdr>
                                      <w:divsChild>
                                        <w:div w:id="349575863">
                                          <w:marLeft w:val="0"/>
                                          <w:marRight w:val="0"/>
                                          <w:marTop w:val="0"/>
                                          <w:marBottom w:val="0"/>
                                          <w:divBdr>
                                            <w:top w:val="none" w:sz="0" w:space="0" w:color="auto"/>
                                            <w:left w:val="none" w:sz="0" w:space="0" w:color="auto"/>
                                            <w:bottom w:val="none" w:sz="0" w:space="0" w:color="auto"/>
                                            <w:right w:val="none" w:sz="0" w:space="0" w:color="auto"/>
                                          </w:divBdr>
                                          <w:divsChild>
                                            <w:div w:id="3495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2">
                                      <w:marLeft w:val="0"/>
                                      <w:marRight w:val="0"/>
                                      <w:marTop w:val="0"/>
                                      <w:marBottom w:val="0"/>
                                      <w:divBdr>
                                        <w:top w:val="none" w:sz="0" w:space="0" w:color="auto"/>
                                        <w:left w:val="none" w:sz="0" w:space="0" w:color="auto"/>
                                        <w:bottom w:val="none" w:sz="0" w:space="0" w:color="auto"/>
                                        <w:right w:val="none" w:sz="0" w:space="0" w:color="auto"/>
                                      </w:divBdr>
                                      <w:divsChild>
                                        <w:div w:id="349583382">
                                          <w:marLeft w:val="0"/>
                                          <w:marRight w:val="0"/>
                                          <w:marTop w:val="0"/>
                                          <w:marBottom w:val="0"/>
                                          <w:divBdr>
                                            <w:top w:val="none" w:sz="0" w:space="0" w:color="auto"/>
                                            <w:left w:val="none" w:sz="0" w:space="0" w:color="auto"/>
                                            <w:bottom w:val="none" w:sz="0" w:space="0" w:color="auto"/>
                                            <w:right w:val="none" w:sz="0" w:space="0" w:color="auto"/>
                                          </w:divBdr>
                                          <w:divsChild>
                                            <w:div w:id="349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7">
                                      <w:marLeft w:val="0"/>
                                      <w:marRight w:val="0"/>
                                      <w:marTop w:val="0"/>
                                      <w:marBottom w:val="0"/>
                                      <w:divBdr>
                                        <w:top w:val="none" w:sz="0" w:space="0" w:color="auto"/>
                                        <w:left w:val="none" w:sz="0" w:space="0" w:color="auto"/>
                                        <w:bottom w:val="none" w:sz="0" w:space="0" w:color="auto"/>
                                        <w:right w:val="none" w:sz="0" w:space="0" w:color="auto"/>
                                      </w:divBdr>
                                      <w:divsChild>
                                        <w:div w:id="349586066">
                                          <w:marLeft w:val="0"/>
                                          <w:marRight w:val="0"/>
                                          <w:marTop w:val="0"/>
                                          <w:marBottom w:val="0"/>
                                          <w:divBdr>
                                            <w:top w:val="none" w:sz="0" w:space="0" w:color="auto"/>
                                            <w:left w:val="none" w:sz="0" w:space="0" w:color="auto"/>
                                            <w:bottom w:val="none" w:sz="0" w:space="0" w:color="auto"/>
                                            <w:right w:val="none" w:sz="0" w:space="0" w:color="auto"/>
                                          </w:divBdr>
                                          <w:divsChild>
                                            <w:div w:id="349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97">
                                      <w:marLeft w:val="0"/>
                                      <w:marRight w:val="0"/>
                                      <w:marTop w:val="0"/>
                                      <w:marBottom w:val="0"/>
                                      <w:divBdr>
                                        <w:top w:val="none" w:sz="0" w:space="0" w:color="auto"/>
                                        <w:left w:val="none" w:sz="0" w:space="0" w:color="auto"/>
                                        <w:bottom w:val="none" w:sz="0" w:space="0" w:color="auto"/>
                                        <w:right w:val="none" w:sz="0" w:space="0" w:color="auto"/>
                                      </w:divBdr>
                                      <w:divsChild>
                                        <w:div w:id="349575305">
                                          <w:marLeft w:val="0"/>
                                          <w:marRight w:val="0"/>
                                          <w:marTop w:val="0"/>
                                          <w:marBottom w:val="0"/>
                                          <w:divBdr>
                                            <w:top w:val="none" w:sz="0" w:space="0" w:color="auto"/>
                                            <w:left w:val="none" w:sz="0" w:space="0" w:color="auto"/>
                                            <w:bottom w:val="none" w:sz="0" w:space="0" w:color="auto"/>
                                            <w:right w:val="none" w:sz="0" w:space="0" w:color="auto"/>
                                          </w:divBdr>
                                          <w:divsChild>
                                            <w:div w:id="3495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83">
                                      <w:marLeft w:val="0"/>
                                      <w:marRight w:val="0"/>
                                      <w:marTop w:val="0"/>
                                      <w:marBottom w:val="0"/>
                                      <w:divBdr>
                                        <w:top w:val="none" w:sz="0" w:space="0" w:color="auto"/>
                                        <w:left w:val="none" w:sz="0" w:space="0" w:color="auto"/>
                                        <w:bottom w:val="none" w:sz="0" w:space="0" w:color="auto"/>
                                        <w:right w:val="none" w:sz="0" w:space="0" w:color="auto"/>
                                      </w:divBdr>
                                      <w:divsChild>
                                        <w:div w:id="349592793">
                                          <w:marLeft w:val="0"/>
                                          <w:marRight w:val="0"/>
                                          <w:marTop w:val="0"/>
                                          <w:marBottom w:val="0"/>
                                          <w:divBdr>
                                            <w:top w:val="none" w:sz="0" w:space="0" w:color="auto"/>
                                            <w:left w:val="none" w:sz="0" w:space="0" w:color="auto"/>
                                            <w:bottom w:val="none" w:sz="0" w:space="0" w:color="auto"/>
                                            <w:right w:val="none" w:sz="0" w:space="0" w:color="auto"/>
                                          </w:divBdr>
                                          <w:divsChild>
                                            <w:div w:id="3495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4">
                                      <w:marLeft w:val="0"/>
                                      <w:marRight w:val="0"/>
                                      <w:marTop w:val="0"/>
                                      <w:marBottom w:val="0"/>
                                      <w:divBdr>
                                        <w:top w:val="none" w:sz="0" w:space="0" w:color="auto"/>
                                        <w:left w:val="none" w:sz="0" w:space="0" w:color="auto"/>
                                        <w:bottom w:val="none" w:sz="0" w:space="0" w:color="auto"/>
                                        <w:right w:val="none" w:sz="0" w:space="0" w:color="auto"/>
                                      </w:divBdr>
                                      <w:divsChild>
                                        <w:div w:id="349579045">
                                          <w:marLeft w:val="0"/>
                                          <w:marRight w:val="0"/>
                                          <w:marTop w:val="0"/>
                                          <w:marBottom w:val="0"/>
                                          <w:divBdr>
                                            <w:top w:val="none" w:sz="0" w:space="0" w:color="auto"/>
                                            <w:left w:val="none" w:sz="0" w:space="0" w:color="auto"/>
                                            <w:bottom w:val="none" w:sz="0" w:space="0" w:color="auto"/>
                                            <w:right w:val="none" w:sz="0" w:space="0" w:color="auto"/>
                                          </w:divBdr>
                                          <w:divsChild>
                                            <w:div w:id="3495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04">
                                      <w:marLeft w:val="0"/>
                                      <w:marRight w:val="0"/>
                                      <w:marTop w:val="0"/>
                                      <w:marBottom w:val="0"/>
                                      <w:divBdr>
                                        <w:top w:val="none" w:sz="0" w:space="0" w:color="auto"/>
                                        <w:left w:val="none" w:sz="0" w:space="0" w:color="auto"/>
                                        <w:bottom w:val="none" w:sz="0" w:space="0" w:color="auto"/>
                                        <w:right w:val="none" w:sz="0" w:space="0" w:color="auto"/>
                                      </w:divBdr>
                                      <w:divsChild>
                                        <w:div w:id="349577067">
                                          <w:marLeft w:val="0"/>
                                          <w:marRight w:val="0"/>
                                          <w:marTop w:val="0"/>
                                          <w:marBottom w:val="0"/>
                                          <w:divBdr>
                                            <w:top w:val="none" w:sz="0" w:space="0" w:color="auto"/>
                                            <w:left w:val="none" w:sz="0" w:space="0" w:color="auto"/>
                                            <w:bottom w:val="none" w:sz="0" w:space="0" w:color="auto"/>
                                            <w:right w:val="none" w:sz="0" w:space="0" w:color="auto"/>
                                          </w:divBdr>
                                          <w:divsChild>
                                            <w:div w:id="3495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21">
                                      <w:marLeft w:val="0"/>
                                      <w:marRight w:val="0"/>
                                      <w:marTop w:val="0"/>
                                      <w:marBottom w:val="0"/>
                                      <w:divBdr>
                                        <w:top w:val="none" w:sz="0" w:space="0" w:color="auto"/>
                                        <w:left w:val="none" w:sz="0" w:space="0" w:color="auto"/>
                                        <w:bottom w:val="none" w:sz="0" w:space="0" w:color="auto"/>
                                        <w:right w:val="none" w:sz="0" w:space="0" w:color="auto"/>
                                      </w:divBdr>
                                      <w:divsChild>
                                        <w:div w:id="349586565">
                                          <w:marLeft w:val="0"/>
                                          <w:marRight w:val="0"/>
                                          <w:marTop w:val="0"/>
                                          <w:marBottom w:val="0"/>
                                          <w:divBdr>
                                            <w:top w:val="none" w:sz="0" w:space="0" w:color="auto"/>
                                            <w:left w:val="none" w:sz="0" w:space="0" w:color="auto"/>
                                            <w:bottom w:val="none" w:sz="0" w:space="0" w:color="auto"/>
                                            <w:right w:val="none" w:sz="0" w:space="0" w:color="auto"/>
                                          </w:divBdr>
                                          <w:divsChild>
                                            <w:div w:id="349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1377">
      <w:marLeft w:val="0"/>
      <w:marRight w:val="0"/>
      <w:marTop w:val="0"/>
      <w:marBottom w:val="0"/>
      <w:divBdr>
        <w:top w:val="none" w:sz="0" w:space="0" w:color="auto"/>
        <w:left w:val="none" w:sz="0" w:space="0" w:color="auto"/>
        <w:bottom w:val="none" w:sz="0" w:space="0" w:color="auto"/>
        <w:right w:val="none" w:sz="0" w:space="0" w:color="auto"/>
      </w:divBdr>
    </w:div>
    <w:div w:id="349591381">
      <w:marLeft w:val="0"/>
      <w:marRight w:val="0"/>
      <w:marTop w:val="0"/>
      <w:marBottom w:val="0"/>
      <w:divBdr>
        <w:top w:val="none" w:sz="0" w:space="0" w:color="auto"/>
        <w:left w:val="none" w:sz="0" w:space="0" w:color="auto"/>
        <w:bottom w:val="none" w:sz="0" w:space="0" w:color="auto"/>
        <w:right w:val="none" w:sz="0" w:space="0" w:color="auto"/>
      </w:divBdr>
      <w:divsChild>
        <w:div w:id="349581296">
          <w:marLeft w:val="0"/>
          <w:marRight w:val="0"/>
          <w:marTop w:val="0"/>
          <w:marBottom w:val="0"/>
          <w:divBdr>
            <w:top w:val="none" w:sz="0" w:space="0" w:color="auto"/>
            <w:left w:val="none" w:sz="0" w:space="0" w:color="auto"/>
            <w:bottom w:val="none" w:sz="0" w:space="0" w:color="auto"/>
            <w:right w:val="none" w:sz="0" w:space="0" w:color="auto"/>
          </w:divBdr>
        </w:div>
        <w:div w:id="349586938">
          <w:marLeft w:val="0"/>
          <w:marRight w:val="0"/>
          <w:marTop w:val="0"/>
          <w:marBottom w:val="0"/>
          <w:divBdr>
            <w:top w:val="none" w:sz="0" w:space="0" w:color="auto"/>
            <w:left w:val="none" w:sz="0" w:space="0" w:color="auto"/>
            <w:bottom w:val="none" w:sz="0" w:space="0" w:color="auto"/>
            <w:right w:val="none" w:sz="0" w:space="0" w:color="auto"/>
          </w:divBdr>
        </w:div>
      </w:divsChild>
    </w:div>
    <w:div w:id="349591387">
      <w:marLeft w:val="0"/>
      <w:marRight w:val="0"/>
      <w:marTop w:val="0"/>
      <w:marBottom w:val="0"/>
      <w:divBdr>
        <w:top w:val="none" w:sz="0" w:space="0" w:color="auto"/>
        <w:left w:val="none" w:sz="0" w:space="0" w:color="auto"/>
        <w:bottom w:val="none" w:sz="0" w:space="0" w:color="auto"/>
        <w:right w:val="none" w:sz="0" w:space="0" w:color="auto"/>
      </w:divBdr>
      <w:divsChild>
        <w:div w:id="349588014">
          <w:marLeft w:val="0"/>
          <w:marRight w:val="0"/>
          <w:marTop w:val="0"/>
          <w:marBottom w:val="0"/>
          <w:divBdr>
            <w:top w:val="none" w:sz="0" w:space="0" w:color="auto"/>
            <w:left w:val="none" w:sz="0" w:space="0" w:color="auto"/>
            <w:bottom w:val="none" w:sz="0" w:space="0" w:color="auto"/>
            <w:right w:val="none" w:sz="0" w:space="0" w:color="auto"/>
          </w:divBdr>
        </w:div>
        <w:div w:id="349601879">
          <w:marLeft w:val="0"/>
          <w:marRight w:val="0"/>
          <w:marTop w:val="0"/>
          <w:marBottom w:val="0"/>
          <w:divBdr>
            <w:top w:val="none" w:sz="0" w:space="0" w:color="auto"/>
            <w:left w:val="none" w:sz="0" w:space="0" w:color="auto"/>
            <w:bottom w:val="none" w:sz="0" w:space="0" w:color="auto"/>
            <w:right w:val="none" w:sz="0" w:space="0" w:color="auto"/>
          </w:divBdr>
        </w:div>
      </w:divsChild>
    </w:div>
    <w:div w:id="349591392">
      <w:marLeft w:val="0"/>
      <w:marRight w:val="0"/>
      <w:marTop w:val="0"/>
      <w:marBottom w:val="0"/>
      <w:divBdr>
        <w:top w:val="none" w:sz="0" w:space="0" w:color="auto"/>
        <w:left w:val="none" w:sz="0" w:space="0" w:color="auto"/>
        <w:bottom w:val="none" w:sz="0" w:space="0" w:color="auto"/>
        <w:right w:val="none" w:sz="0" w:space="0" w:color="auto"/>
      </w:divBdr>
      <w:divsChild>
        <w:div w:id="349580833">
          <w:marLeft w:val="0"/>
          <w:marRight w:val="0"/>
          <w:marTop w:val="0"/>
          <w:marBottom w:val="0"/>
          <w:divBdr>
            <w:top w:val="none" w:sz="0" w:space="0" w:color="auto"/>
            <w:left w:val="none" w:sz="0" w:space="0" w:color="auto"/>
            <w:bottom w:val="none" w:sz="0" w:space="0" w:color="auto"/>
            <w:right w:val="none" w:sz="0" w:space="0" w:color="auto"/>
          </w:divBdr>
        </w:div>
        <w:div w:id="349594052">
          <w:marLeft w:val="0"/>
          <w:marRight w:val="0"/>
          <w:marTop w:val="0"/>
          <w:marBottom w:val="0"/>
          <w:divBdr>
            <w:top w:val="none" w:sz="0" w:space="0" w:color="auto"/>
            <w:left w:val="none" w:sz="0" w:space="0" w:color="auto"/>
            <w:bottom w:val="none" w:sz="0" w:space="0" w:color="auto"/>
            <w:right w:val="none" w:sz="0" w:space="0" w:color="auto"/>
          </w:divBdr>
        </w:div>
      </w:divsChild>
    </w:div>
    <w:div w:id="349591394">
      <w:marLeft w:val="0"/>
      <w:marRight w:val="0"/>
      <w:marTop w:val="0"/>
      <w:marBottom w:val="0"/>
      <w:divBdr>
        <w:top w:val="none" w:sz="0" w:space="0" w:color="auto"/>
        <w:left w:val="none" w:sz="0" w:space="0" w:color="auto"/>
        <w:bottom w:val="none" w:sz="0" w:space="0" w:color="auto"/>
        <w:right w:val="none" w:sz="0" w:space="0" w:color="auto"/>
      </w:divBdr>
      <w:divsChild>
        <w:div w:id="349593214">
          <w:marLeft w:val="0"/>
          <w:marRight w:val="0"/>
          <w:marTop w:val="0"/>
          <w:marBottom w:val="0"/>
          <w:divBdr>
            <w:top w:val="none" w:sz="0" w:space="0" w:color="auto"/>
            <w:left w:val="none" w:sz="0" w:space="0" w:color="auto"/>
            <w:bottom w:val="none" w:sz="0" w:space="0" w:color="auto"/>
            <w:right w:val="none" w:sz="0" w:space="0" w:color="auto"/>
          </w:divBdr>
        </w:div>
      </w:divsChild>
    </w:div>
    <w:div w:id="349591397">
      <w:marLeft w:val="0"/>
      <w:marRight w:val="0"/>
      <w:marTop w:val="0"/>
      <w:marBottom w:val="0"/>
      <w:divBdr>
        <w:top w:val="none" w:sz="0" w:space="0" w:color="auto"/>
        <w:left w:val="none" w:sz="0" w:space="0" w:color="auto"/>
        <w:bottom w:val="none" w:sz="0" w:space="0" w:color="auto"/>
        <w:right w:val="none" w:sz="0" w:space="0" w:color="auto"/>
      </w:divBdr>
      <w:divsChild>
        <w:div w:id="349580320">
          <w:marLeft w:val="0"/>
          <w:marRight w:val="0"/>
          <w:marTop w:val="0"/>
          <w:marBottom w:val="0"/>
          <w:divBdr>
            <w:top w:val="none" w:sz="0" w:space="0" w:color="auto"/>
            <w:left w:val="none" w:sz="0" w:space="0" w:color="auto"/>
            <w:bottom w:val="none" w:sz="0" w:space="0" w:color="auto"/>
            <w:right w:val="none" w:sz="0" w:space="0" w:color="auto"/>
          </w:divBdr>
        </w:div>
      </w:divsChild>
    </w:div>
    <w:div w:id="349591404">
      <w:marLeft w:val="0"/>
      <w:marRight w:val="0"/>
      <w:marTop w:val="0"/>
      <w:marBottom w:val="0"/>
      <w:divBdr>
        <w:top w:val="none" w:sz="0" w:space="0" w:color="auto"/>
        <w:left w:val="none" w:sz="0" w:space="0" w:color="auto"/>
        <w:bottom w:val="none" w:sz="0" w:space="0" w:color="auto"/>
        <w:right w:val="none" w:sz="0" w:space="0" w:color="auto"/>
      </w:divBdr>
    </w:div>
    <w:div w:id="349591405">
      <w:marLeft w:val="0"/>
      <w:marRight w:val="0"/>
      <w:marTop w:val="0"/>
      <w:marBottom w:val="0"/>
      <w:divBdr>
        <w:top w:val="none" w:sz="0" w:space="0" w:color="auto"/>
        <w:left w:val="none" w:sz="0" w:space="0" w:color="auto"/>
        <w:bottom w:val="none" w:sz="0" w:space="0" w:color="auto"/>
        <w:right w:val="none" w:sz="0" w:space="0" w:color="auto"/>
      </w:divBdr>
    </w:div>
    <w:div w:id="349591410">
      <w:marLeft w:val="0"/>
      <w:marRight w:val="0"/>
      <w:marTop w:val="0"/>
      <w:marBottom w:val="0"/>
      <w:divBdr>
        <w:top w:val="none" w:sz="0" w:space="0" w:color="auto"/>
        <w:left w:val="none" w:sz="0" w:space="0" w:color="auto"/>
        <w:bottom w:val="none" w:sz="0" w:space="0" w:color="auto"/>
        <w:right w:val="none" w:sz="0" w:space="0" w:color="auto"/>
      </w:divBdr>
      <w:divsChild>
        <w:div w:id="349587817">
          <w:marLeft w:val="0"/>
          <w:marRight w:val="0"/>
          <w:marTop w:val="95"/>
          <w:marBottom w:val="231"/>
          <w:divBdr>
            <w:top w:val="none" w:sz="0" w:space="0" w:color="auto"/>
            <w:left w:val="none" w:sz="0" w:space="0" w:color="auto"/>
            <w:bottom w:val="none" w:sz="0" w:space="0" w:color="auto"/>
            <w:right w:val="none" w:sz="0" w:space="0" w:color="auto"/>
          </w:divBdr>
        </w:div>
        <w:div w:id="349591755">
          <w:marLeft w:val="0"/>
          <w:marRight w:val="0"/>
          <w:marTop w:val="68"/>
          <w:marBottom w:val="204"/>
          <w:divBdr>
            <w:top w:val="none" w:sz="0" w:space="0" w:color="auto"/>
            <w:left w:val="none" w:sz="0" w:space="0" w:color="auto"/>
            <w:bottom w:val="none" w:sz="0" w:space="0" w:color="auto"/>
            <w:right w:val="none" w:sz="0" w:space="0" w:color="auto"/>
          </w:divBdr>
        </w:div>
      </w:divsChild>
    </w:div>
    <w:div w:id="349591418">
      <w:marLeft w:val="0"/>
      <w:marRight w:val="0"/>
      <w:marTop w:val="0"/>
      <w:marBottom w:val="0"/>
      <w:divBdr>
        <w:top w:val="none" w:sz="0" w:space="0" w:color="auto"/>
        <w:left w:val="none" w:sz="0" w:space="0" w:color="auto"/>
        <w:bottom w:val="none" w:sz="0" w:space="0" w:color="auto"/>
        <w:right w:val="none" w:sz="0" w:space="0" w:color="auto"/>
      </w:divBdr>
    </w:div>
    <w:div w:id="349591422">
      <w:marLeft w:val="0"/>
      <w:marRight w:val="0"/>
      <w:marTop w:val="0"/>
      <w:marBottom w:val="0"/>
      <w:divBdr>
        <w:top w:val="none" w:sz="0" w:space="0" w:color="auto"/>
        <w:left w:val="none" w:sz="0" w:space="0" w:color="auto"/>
        <w:bottom w:val="none" w:sz="0" w:space="0" w:color="auto"/>
        <w:right w:val="none" w:sz="0" w:space="0" w:color="auto"/>
      </w:divBdr>
    </w:div>
    <w:div w:id="349591423">
      <w:marLeft w:val="0"/>
      <w:marRight w:val="0"/>
      <w:marTop w:val="0"/>
      <w:marBottom w:val="0"/>
      <w:divBdr>
        <w:top w:val="none" w:sz="0" w:space="0" w:color="auto"/>
        <w:left w:val="none" w:sz="0" w:space="0" w:color="auto"/>
        <w:bottom w:val="none" w:sz="0" w:space="0" w:color="auto"/>
        <w:right w:val="none" w:sz="0" w:space="0" w:color="auto"/>
      </w:divBdr>
    </w:div>
    <w:div w:id="349591432">
      <w:marLeft w:val="0"/>
      <w:marRight w:val="0"/>
      <w:marTop w:val="0"/>
      <w:marBottom w:val="0"/>
      <w:divBdr>
        <w:top w:val="none" w:sz="0" w:space="0" w:color="auto"/>
        <w:left w:val="none" w:sz="0" w:space="0" w:color="auto"/>
        <w:bottom w:val="none" w:sz="0" w:space="0" w:color="auto"/>
        <w:right w:val="none" w:sz="0" w:space="0" w:color="auto"/>
      </w:divBdr>
    </w:div>
    <w:div w:id="349591436">
      <w:marLeft w:val="0"/>
      <w:marRight w:val="0"/>
      <w:marTop w:val="0"/>
      <w:marBottom w:val="0"/>
      <w:divBdr>
        <w:top w:val="none" w:sz="0" w:space="0" w:color="auto"/>
        <w:left w:val="none" w:sz="0" w:space="0" w:color="auto"/>
        <w:bottom w:val="none" w:sz="0" w:space="0" w:color="auto"/>
        <w:right w:val="none" w:sz="0" w:space="0" w:color="auto"/>
      </w:divBdr>
      <w:divsChild>
        <w:div w:id="349576665">
          <w:marLeft w:val="0"/>
          <w:marRight w:val="0"/>
          <w:marTop w:val="0"/>
          <w:marBottom w:val="0"/>
          <w:divBdr>
            <w:top w:val="none" w:sz="0" w:space="0" w:color="auto"/>
            <w:left w:val="none" w:sz="0" w:space="0" w:color="auto"/>
            <w:bottom w:val="none" w:sz="0" w:space="0" w:color="auto"/>
            <w:right w:val="none" w:sz="0" w:space="0" w:color="auto"/>
          </w:divBdr>
        </w:div>
      </w:divsChild>
    </w:div>
    <w:div w:id="349591440">
      <w:marLeft w:val="0"/>
      <w:marRight w:val="0"/>
      <w:marTop w:val="0"/>
      <w:marBottom w:val="0"/>
      <w:divBdr>
        <w:top w:val="none" w:sz="0" w:space="0" w:color="auto"/>
        <w:left w:val="none" w:sz="0" w:space="0" w:color="auto"/>
        <w:bottom w:val="none" w:sz="0" w:space="0" w:color="auto"/>
        <w:right w:val="none" w:sz="0" w:space="0" w:color="auto"/>
      </w:divBdr>
      <w:divsChild>
        <w:div w:id="349574081">
          <w:marLeft w:val="0"/>
          <w:marRight w:val="0"/>
          <w:marTop w:val="0"/>
          <w:marBottom w:val="0"/>
          <w:divBdr>
            <w:top w:val="none" w:sz="0" w:space="0" w:color="auto"/>
            <w:left w:val="none" w:sz="0" w:space="0" w:color="auto"/>
            <w:bottom w:val="none" w:sz="0" w:space="0" w:color="auto"/>
            <w:right w:val="none" w:sz="0" w:space="0" w:color="auto"/>
          </w:divBdr>
        </w:div>
      </w:divsChild>
    </w:div>
    <w:div w:id="349591443">
      <w:marLeft w:val="0"/>
      <w:marRight w:val="0"/>
      <w:marTop w:val="0"/>
      <w:marBottom w:val="0"/>
      <w:divBdr>
        <w:top w:val="none" w:sz="0" w:space="0" w:color="auto"/>
        <w:left w:val="none" w:sz="0" w:space="0" w:color="auto"/>
        <w:bottom w:val="none" w:sz="0" w:space="0" w:color="auto"/>
        <w:right w:val="none" w:sz="0" w:space="0" w:color="auto"/>
      </w:divBdr>
      <w:divsChild>
        <w:div w:id="349578998">
          <w:marLeft w:val="0"/>
          <w:marRight w:val="0"/>
          <w:marTop w:val="0"/>
          <w:marBottom w:val="0"/>
          <w:divBdr>
            <w:top w:val="none" w:sz="0" w:space="0" w:color="auto"/>
            <w:left w:val="none" w:sz="0" w:space="0" w:color="auto"/>
            <w:bottom w:val="none" w:sz="0" w:space="0" w:color="auto"/>
            <w:right w:val="none" w:sz="0" w:space="0" w:color="auto"/>
          </w:divBdr>
        </w:div>
        <w:div w:id="349585207">
          <w:marLeft w:val="0"/>
          <w:marRight w:val="0"/>
          <w:marTop w:val="0"/>
          <w:marBottom w:val="0"/>
          <w:divBdr>
            <w:top w:val="none" w:sz="0" w:space="0" w:color="auto"/>
            <w:left w:val="none" w:sz="0" w:space="0" w:color="auto"/>
            <w:bottom w:val="none" w:sz="0" w:space="0" w:color="auto"/>
            <w:right w:val="none" w:sz="0" w:space="0" w:color="auto"/>
          </w:divBdr>
          <w:divsChild>
            <w:div w:id="349575666">
              <w:marLeft w:val="0"/>
              <w:marRight w:val="0"/>
              <w:marTop w:val="0"/>
              <w:marBottom w:val="0"/>
              <w:divBdr>
                <w:top w:val="none" w:sz="0" w:space="0" w:color="auto"/>
                <w:left w:val="none" w:sz="0" w:space="0" w:color="auto"/>
                <w:bottom w:val="none" w:sz="0" w:space="0" w:color="auto"/>
                <w:right w:val="none" w:sz="0" w:space="0" w:color="auto"/>
              </w:divBdr>
            </w:div>
            <w:div w:id="349582834">
              <w:marLeft w:val="0"/>
              <w:marRight w:val="0"/>
              <w:marTop w:val="0"/>
              <w:marBottom w:val="0"/>
              <w:divBdr>
                <w:top w:val="none" w:sz="0" w:space="0" w:color="auto"/>
                <w:left w:val="none" w:sz="0" w:space="0" w:color="auto"/>
                <w:bottom w:val="none" w:sz="0" w:space="0" w:color="auto"/>
                <w:right w:val="none" w:sz="0" w:space="0" w:color="auto"/>
              </w:divBdr>
            </w:div>
            <w:div w:id="349583413">
              <w:marLeft w:val="0"/>
              <w:marRight w:val="0"/>
              <w:marTop w:val="0"/>
              <w:marBottom w:val="0"/>
              <w:divBdr>
                <w:top w:val="none" w:sz="0" w:space="0" w:color="auto"/>
                <w:left w:val="none" w:sz="0" w:space="0" w:color="auto"/>
                <w:bottom w:val="none" w:sz="0" w:space="0" w:color="auto"/>
                <w:right w:val="none" w:sz="0" w:space="0" w:color="auto"/>
              </w:divBdr>
            </w:div>
            <w:div w:id="349586209">
              <w:marLeft w:val="0"/>
              <w:marRight w:val="0"/>
              <w:marTop w:val="0"/>
              <w:marBottom w:val="0"/>
              <w:divBdr>
                <w:top w:val="none" w:sz="0" w:space="0" w:color="auto"/>
                <w:left w:val="none" w:sz="0" w:space="0" w:color="auto"/>
                <w:bottom w:val="none" w:sz="0" w:space="0" w:color="auto"/>
                <w:right w:val="none" w:sz="0" w:space="0" w:color="auto"/>
              </w:divBdr>
            </w:div>
            <w:div w:id="349588947">
              <w:marLeft w:val="0"/>
              <w:marRight w:val="0"/>
              <w:marTop w:val="0"/>
              <w:marBottom w:val="0"/>
              <w:divBdr>
                <w:top w:val="none" w:sz="0" w:space="0" w:color="auto"/>
                <w:left w:val="none" w:sz="0" w:space="0" w:color="auto"/>
                <w:bottom w:val="none" w:sz="0" w:space="0" w:color="auto"/>
                <w:right w:val="none" w:sz="0" w:space="0" w:color="auto"/>
              </w:divBdr>
            </w:div>
            <w:div w:id="349589186">
              <w:marLeft w:val="0"/>
              <w:marRight w:val="0"/>
              <w:marTop w:val="0"/>
              <w:marBottom w:val="0"/>
              <w:divBdr>
                <w:top w:val="none" w:sz="0" w:space="0" w:color="auto"/>
                <w:left w:val="none" w:sz="0" w:space="0" w:color="auto"/>
                <w:bottom w:val="none" w:sz="0" w:space="0" w:color="auto"/>
                <w:right w:val="none" w:sz="0" w:space="0" w:color="auto"/>
              </w:divBdr>
            </w:div>
            <w:div w:id="349601651">
              <w:marLeft w:val="0"/>
              <w:marRight w:val="0"/>
              <w:marTop w:val="0"/>
              <w:marBottom w:val="0"/>
              <w:divBdr>
                <w:top w:val="none" w:sz="0" w:space="0" w:color="auto"/>
                <w:left w:val="none" w:sz="0" w:space="0" w:color="auto"/>
                <w:bottom w:val="none" w:sz="0" w:space="0" w:color="auto"/>
                <w:right w:val="none" w:sz="0" w:space="0" w:color="auto"/>
              </w:divBdr>
              <w:divsChild>
                <w:div w:id="3495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44">
      <w:marLeft w:val="0"/>
      <w:marRight w:val="0"/>
      <w:marTop w:val="0"/>
      <w:marBottom w:val="0"/>
      <w:divBdr>
        <w:top w:val="none" w:sz="0" w:space="0" w:color="auto"/>
        <w:left w:val="none" w:sz="0" w:space="0" w:color="auto"/>
        <w:bottom w:val="none" w:sz="0" w:space="0" w:color="auto"/>
        <w:right w:val="none" w:sz="0" w:space="0" w:color="auto"/>
      </w:divBdr>
      <w:divsChild>
        <w:div w:id="349576230">
          <w:marLeft w:val="0"/>
          <w:marRight w:val="0"/>
          <w:marTop w:val="0"/>
          <w:marBottom w:val="0"/>
          <w:divBdr>
            <w:top w:val="none" w:sz="0" w:space="0" w:color="auto"/>
            <w:left w:val="none" w:sz="0" w:space="0" w:color="auto"/>
            <w:bottom w:val="none" w:sz="0" w:space="0" w:color="auto"/>
            <w:right w:val="none" w:sz="0" w:space="0" w:color="auto"/>
          </w:divBdr>
        </w:div>
      </w:divsChild>
    </w:div>
    <w:div w:id="349591449">
      <w:marLeft w:val="0"/>
      <w:marRight w:val="0"/>
      <w:marTop w:val="0"/>
      <w:marBottom w:val="0"/>
      <w:divBdr>
        <w:top w:val="none" w:sz="0" w:space="0" w:color="auto"/>
        <w:left w:val="none" w:sz="0" w:space="0" w:color="auto"/>
        <w:bottom w:val="none" w:sz="0" w:space="0" w:color="auto"/>
        <w:right w:val="none" w:sz="0" w:space="0" w:color="auto"/>
      </w:divBdr>
      <w:divsChild>
        <w:div w:id="349571198">
          <w:marLeft w:val="0"/>
          <w:marRight w:val="0"/>
          <w:marTop w:val="0"/>
          <w:marBottom w:val="0"/>
          <w:divBdr>
            <w:top w:val="none" w:sz="0" w:space="0" w:color="auto"/>
            <w:left w:val="none" w:sz="0" w:space="0" w:color="auto"/>
            <w:bottom w:val="none" w:sz="0" w:space="0" w:color="auto"/>
            <w:right w:val="none" w:sz="0" w:space="0" w:color="auto"/>
          </w:divBdr>
        </w:div>
      </w:divsChild>
    </w:div>
    <w:div w:id="349591451">
      <w:marLeft w:val="0"/>
      <w:marRight w:val="0"/>
      <w:marTop w:val="0"/>
      <w:marBottom w:val="0"/>
      <w:divBdr>
        <w:top w:val="none" w:sz="0" w:space="0" w:color="auto"/>
        <w:left w:val="none" w:sz="0" w:space="0" w:color="auto"/>
        <w:bottom w:val="none" w:sz="0" w:space="0" w:color="auto"/>
        <w:right w:val="none" w:sz="0" w:space="0" w:color="auto"/>
      </w:divBdr>
      <w:divsChild>
        <w:div w:id="349601916">
          <w:marLeft w:val="0"/>
          <w:marRight w:val="0"/>
          <w:marTop w:val="0"/>
          <w:marBottom w:val="0"/>
          <w:divBdr>
            <w:top w:val="none" w:sz="0" w:space="0" w:color="auto"/>
            <w:left w:val="none" w:sz="0" w:space="0" w:color="auto"/>
            <w:bottom w:val="none" w:sz="0" w:space="0" w:color="auto"/>
            <w:right w:val="none" w:sz="0" w:space="0" w:color="auto"/>
          </w:divBdr>
        </w:div>
      </w:divsChild>
    </w:div>
    <w:div w:id="349591454">
      <w:marLeft w:val="0"/>
      <w:marRight w:val="0"/>
      <w:marTop w:val="0"/>
      <w:marBottom w:val="0"/>
      <w:divBdr>
        <w:top w:val="none" w:sz="0" w:space="0" w:color="auto"/>
        <w:left w:val="none" w:sz="0" w:space="0" w:color="auto"/>
        <w:bottom w:val="none" w:sz="0" w:space="0" w:color="auto"/>
        <w:right w:val="none" w:sz="0" w:space="0" w:color="auto"/>
      </w:divBdr>
    </w:div>
    <w:div w:id="349591459">
      <w:marLeft w:val="0"/>
      <w:marRight w:val="0"/>
      <w:marTop w:val="0"/>
      <w:marBottom w:val="0"/>
      <w:divBdr>
        <w:top w:val="none" w:sz="0" w:space="0" w:color="auto"/>
        <w:left w:val="none" w:sz="0" w:space="0" w:color="auto"/>
        <w:bottom w:val="none" w:sz="0" w:space="0" w:color="auto"/>
        <w:right w:val="none" w:sz="0" w:space="0" w:color="auto"/>
      </w:divBdr>
    </w:div>
    <w:div w:id="349591460">
      <w:marLeft w:val="0"/>
      <w:marRight w:val="0"/>
      <w:marTop w:val="0"/>
      <w:marBottom w:val="0"/>
      <w:divBdr>
        <w:top w:val="none" w:sz="0" w:space="0" w:color="auto"/>
        <w:left w:val="none" w:sz="0" w:space="0" w:color="auto"/>
        <w:bottom w:val="none" w:sz="0" w:space="0" w:color="auto"/>
        <w:right w:val="none" w:sz="0" w:space="0" w:color="auto"/>
      </w:divBdr>
    </w:div>
    <w:div w:id="349591462">
      <w:marLeft w:val="0"/>
      <w:marRight w:val="0"/>
      <w:marTop w:val="0"/>
      <w:marBottom w:val="0"/>
      <w:divBdr>
        <w:top w:val="none" w:sz="0" w:space="0" w:color="auto"/>
        <w:left w:val="none" w:sz="0" w:space="0" w:color="auto"/>
        <w:bottom w:val="none" w:sz="0" w:space="0" w:color="auto"/>
        <w:right w:val="none" w:sz="0" w:space="0" w:color="auto"/>
      </w:divBdr>
    </w:div>
    <w:div w:id="349591464">
      <w:marLeft w:val="0"/>
      <w:marRight w:val="0"/>
      <w:marTop w:val="0"/>
      <w:marBottom w:val="0"/>
      <w:divBdr>
        <w:top w:val="none" w:sz="0" w:space="0" w:color="auto"/>
        <w:left w:val="none" w:sz="0" w:space="0" w:color="auto"/>
        <w:bottom w:val="none" w:sz="0" w:space="0" w:color="auto"/>
        <w:right w:val="none" w:sz="0" w:space="0" w:color="auto"/>
      </w:divBdr>
    </w:div>
    <w:div w:id="349591470">
      <w:marLeft w:val="0"/>
      <w:marRight w:val="0"/>
      <w:marTop w:val="0"/>
      <w:marBottom w:val="0"/>
      <w:divBdr>
        <w:top w:val="none" w:sz="0" w:space="0" w:color="auto"/>
        <w:left w:val="none" w:sz="0" w:space="0" w:color="auto"/>
        <w:bottom w:val="none" w:sz="0" w:space="0" w:color="auto"/>
        <w:right w:val="none" w:sz="0" w:space="0" w:color="auto"/>
      </w:divBdr>
      <w:divsChild>
        <w:div w:id="349571214">
          <w:marLeft w:val="0"/>
          <w:marRight w:val="0"/>
          <w:marTop w:val="0"/>
          <w:marBottom w:val="0"/>
          <w:divBdr>
            <w:top w:val="none" w:sz="0" w:space="0" w:color="auto"/>
            <w:left w:val="none" w:sz="0" w:space="0" w:color="auto"/>
            <w:bottom w:val="none" w:sz="0" w:space="0" w:color="auto"/>
            <w:right w:val="none" w:sz="0" w:space="0" w:color="auto"/>
          </w:divBdr>
        </w:div>
        <w:div w:id="349572619">
          <w:marLeft w:val="0"/>
          <w:marRight w:val="0"/>
          <w:marTop w:val="0"/>
          <w:marBottom w:val="0"/>
          <w:divBdr>
            <w:top w:val="none" w:sz="0" w:space="0" w:color="auto"/>
            <w:left w:val="none" w:sz="0" w:space="0" w:color="auto"/>
            <w:bottom w:val="none" w:sz="0" w:space="0" w:color="auto"/>
            <w:right w:val="none" w:sz="0" w:space="0" w:color="auto"/>
          </w:divBdr>
        </w:div>
        <w:div w:id="349572759">
          <w:marLeft w:val="0"/>
          <w:marRight w:val="0"/>
          <w:marTop w:val="0"/>
          <w:marBottom w:val="0"/>
          <w:divBdr>
            <w:top w:val="none" w:sz="0" w:space="0" w:color="auto"/>
            <w:left w:val="none" w:sz="0" w:space="0" w:color="auto"/>
            <w:bottom w:val="none" w:sz="0" w:space="0" w:color="auto"/>
            <w:right w:val="none" w:sz="0" w:space="0" w:color="auto"/>
          </w:divBdr>
        </w:div>
        <w:div w:id="349573314">
          <w:marLeft w:val="0"/>
          <w:marRight w:val="0"/>
          <w:marTop w:val="0"/>
          <w:marBottom w:val="0"/>
          <w:divBdr>
            <w:top w:val="none" w:sz="0" w:space="0" w:color="auto"/>
            <w:left w:val="none" w:sz="0" w:space="0" w:color="auto"/>
            <w:bottom w:val="none" w:sz="0" w:space="0" w:color="auto"/>
            <w:right w:val="none" w:sz="0" w:space="0" w:color="auto"/>
          </w:divBdr>
        </w:div>
        <w:div w:id="349575820">
          <w:marLeft w:val="0"/>
          <w:marRight w:val="0"/>
          <w:marTop w:val="0"/>
          <w:marBottom w:val="0"/>
          <w:divBdr>
            <w:top w:val="none" w:sz="0" w:space="0" w:color="auto"/>
            <w:left w:val="none" w:sz="0" w:space="0" w:color="auto"/>
            <w:bottom w:val="none" w:sz="0" w:space="0" w:color="auto"/>
            <w:right w:val="none" w:sz="0" w:space="0" w:color="auto"/>
          </w:divBdr>
        </w:div>
        <w:div w:id="349579080">
          <w:marLeft w:val="0"/>
          <w:marRight w:val="0"/>
          <w:marTop w:val="0"/>
          <w:marBottom w:val="0"/>
          <w:divBdr>
            <w:top w:val="none" w:sz="0" w:space="0" w:color="auto"/>
            <w:left w:val="none" w:sz="0" w:space="0" w:color="auto"/>
            <w:bottom w:val="none" w:sz="0" w:space="0" w:color="auto"/>
            <w:right w:val="none" w:sz="0" w:space="0" w:color="auto"/>
          </w:divBdr>
        </w:div>
        <w:div w:id="349579594">
          <w:marLeft w:val="0"/>
          <w:marRight w:val="0"/>
          <w:marTop w:val="0"/>
          <w:marBottom w:val="0"/>
          <w:divBdr>
            <w:top w:val="none" w:sz="0" w:space="0" w:color="auto"/>
            <w:left w:val="none" w:sz="0" w:space="0" w:color="auto"/>
            <w:bottom w:val="none" w:sz="0" w:space="0" w:color="auto"/>
            <w:right w:val="none" w:sz="0" w:space="0" w:color="auto"/>
          </w:divBdr>
        </w:div>
        <w:div w:id="349581489">
          <w:marLeft w:val="0"/>
          <w:marRight w:val="0"/>
          <w:marTop w:val="0"/>
          <w:marBottom w:val="0"/>
          <w:divBdr>
            <w:top w:val="none" w:sz="0" w:space="0" w:color="auto"/>
            <w:left w:val="none" w:sz="0" w:space="0" w:color="auto"/>
            <w:bottom w:val="none" w:sz="0" w:space="0" w:color="auto"/>
            <w:right w:val="none" w:sz="0" w:space="0" w:color="auto"/>
          </w:divBdr>
        </w:div>
        <w:div w:id="349582586">
          <w:marLeft w:val="0"/>
          <w:marRight w:val="0"/>
          <w:marTop w:val="0"/>
          <w:marBottom w:val="0"/>
          <w:divBdr>
            <w:top w:val="none" w:sz="0" w:space="0" w:color="auto"/>
            <w:left w:val="none" w:sz="0" w:space="0" w:color="auto"/>
            <w:bottom w:val="none" w:sz="0" w:space="0" w:color="auto"/>
            <w:right w:val="none" w:sz="0" w:space="0" w:color="auto"/>
          </w:divBdr>
        </w:div>
        <w:div w:id="349585437">
          <w:marLeft w:val="0"/>
          <w:marRight w:val="0"/>
          <w:marTop w:val="0"/>
          <w:marBottom w:val="0"/>
          <w:divBdr>
            <w:top w:val="none" w:sz="0" w:space="0" w:color="auto"/>
            <w:left w:val="none" w:sz="0" w:space="0" w:color="auto"/>
            <w:bottom w:val="none" w:sz="0" w:space="0" w:color="auto"/>
            <w:right w:val="none" w:sz="0" w:space="0" w:color="auto"/>
          </w:divBdr>
        </w:div>
        <w:div w:id="349585903">
          <w:marLeft w:val="0"/>
          <w:marRight w:val="0"/>
          <w:marTop w:val="0"/>
          <w:marBottom w:val="0"/>
          <w:divBdr>
            <w:top w:val="none" w:sz="0" w:space="0" w:color="auto"/>
            <w:left w:val="none" w:sz="0" w:space="0" w:color="auto"/>
            <w:bottom w:val="none" w:sz="0" w:space="0" w:color="auto"/>
            <w:right w:val="none" w:sz="0" w:space="0" w:color="auto"/>
          </w:divBdr>
        </w:div>
        <w:div w:id="349586482">
          <w:marLeft w:val="0"/>
          <w:marRight w:val="0"/>
          <w:marTop w:val="0"/>
          <w:marBottom w:val="0"/>
          <w:divBdr>
            <w:top w:val="none" w:sz="0" w:space="0" w:color="auto"/>
            <w:left w:val="none" w:sz="0" w:space="0" w:color="auto"/>
            <w:bottom w:val="none" w:sz="0" w:space="0" w:color="auto"/>
            <w:right w:val="none" w:sz="0" w:space="0" w:color="auto"/>
          </w:divBdr>
        </w:div>
        <w:div w:id="349586535">
          <w:marLeft w:val="0"/>
          <w:marRight w:val="0"/>
          <w:marTop w:val="0"/>
          <w:marBottom w:val="0"/>
          <w:divBdr>
            <w:top w:val="none" w:sz="0" w:space="0" w:color="auto"/>
            <w:left w:val="none" w:sz="0" w:space="0" w:color="auto"/>
            <w:bottom w:val="none" w:sz="0" w:space="0" w:color="auto"/>
            <w:right w:val="none" w:sz="0" w:space="0" w:color="auto"/>
          </w:divBdr>
        </w:div>
        <w:div w:id="349587108">
          <w:marLeft w:val="0"/>
          <w:marRight w:val="0"/>
          <w:marTop w:val="0"/>
          <w:marBottom w:val="0"/>
          <w:divBdr>
            <w:top w:val="none" w:sz="0" w:space="0" w:color="auto"/>
            <w:left w:val="none" w:sz="0" w:space="0" w:color="auto"/>
            <w:bottom w:val="none" w:sz="0" w:space="0" w:color="auto"/>
            <w:right w:val="none" w:sz="0" w:space="0" w:color="auto"/>
          </w:divBdr>
        </w:div>
        <w:div w:id="349588774">
          <w:marLeft w:val="0"/>
          <w:marRight w:val="0"/>
          <w:marTop w:val="0"/>
          <w:marBottom w:val="0"/>
          <w:divBdr>
            <w:top w:val="none" w:sz="0" w:space="0" w:color="auto"/>
            <w:left w:val="none" w:sz="0" w:space="0" w:color="auto"/>
            <w:bottom w:val="none" w:sz="0" w:space="0" w:color="auto"/>
            <w:right w:val="none" w:sz="0" w:space="0" w:color="auto"/>
          </w:divBdr>
        </w:div>
        <w:div w:id="349589959">
          <w:marLeft w:val="0"/>
          <w:marRight w:val="0"/>
          <w:marTop w:val="0"/>
          <w:marBottom w:val="0"/>
          <w:divBdr>
            <w:top w:val="none" w:sz="0" w:space="0" w:color="auto"/>
            <w:left w:val="none" w:sz="0" w:space="0" w:color="auto"/>
            <w:bottom w:val="none" w:sz="0" w:space="0" w:color="auto"/>
            <w:right w:val="none" w:sz="0" w:space="0" w:color="auto"/>
          </w:divBdr>
        </w:div>
        <w:div w:id="349589980">
          <w:marLeft w:val="0"/>
          <w:marRight w:val="0"/>
          <w:marTop w:val="0"/>
          <w:marBottom w:val="0"/>
          <w:divBdr>
            <w:top w:val="none" w:sz="0" w:space="0" w:color="auto"/>
            <w:left w:val="none" w:sz="0" w:space="0" w:color="auto"/>
            <w:bottom w:val="none" w:sz="0" w:space="0" w:color="auto"/>
            <w:right w:val="none" w:sz="0" w:space="0" w:color="auto"/>
          </w:divBdr>
        </w:div>
        <w:div w:id="349590527">
          <w:marLeft w:val="0"/>
          <w:marRight w:val="0"/>
          <w:marTop w:val="0"/>
          <w:marBottom w:val="0"/>
          <w:divBdr>
            <w:top w:val="none" w:sz="0" w:space="0" w:color="auto"/>
            <w:left w:val="none" w:sz="0" w:space="0" w:color="auto"/>
            <w:bottom w:val="none" w:sz="0" w:space="0" w:color="auto"/>
            <w:right w:val="none" w:sz="0" w:space="0" w:color="auto"/>
          </w:divBdr>
        </w:div>
        <w:div w:id="349590704">
          <w:marLeft w:val="0"/>
          <w:marRight w:val="0"/>
          <w:marTop w:val="0"/>
          <w:marBottom w:val="0"/>
          <w:divBdr>
            <w:top w:val="none" w:sz="0" w:space="0" w:color="auto"/>
            <w:left w:val="none" w:sz="0" w:space="0" w:color="auto"/>
            <w:bottom w:val="none" w:sz="0" w:space="0" w:color="auto"/>
            <w:right w:val="none" w:sz="0" w:space="0" w:color="auto"/>
          </w:divBdr>
        </w:div>
        <w:div w:id="349592189">
          <w:marLeft w:val="0"/>
          <w:marRight w:val="0"/>
          <w:marTop w:val="0"/>
          <w:marBottom w:val="0"/>
          <w:divBdr>
            <w:top w:val="none" w:sz="0" w:space="0" w:color="auto"/>
            <w:left w:val="none" w:sz="0" w:space="0" w:color="auto"/>
            <w:bottom w:val="none" w:sz="0" w:space="0" w:color="auto"/>
            <w:right w:val="none" w:sz="0" w:space="0" w:color="auto"/>
          </w:divBdr>
        </w:div>
        <w:div w:id="349592779">
          <w:marLeft w:val="0"/>
          <w:marRight w:val="0"/>
          <w:marTop w:val="0"/>
          <w:marBottom w:val="0"/>
          <w:divBdr>
            <w:top w:val="none" w:sz="0" w:space="0" w:color="auto"/>
            <w:left w:val="none" w:sz="0" w:space="0" w:color="auto"/>
            <w:bottom w:val="none" w:sz="0" w:space="0" w:color="auto"/>
            <w:right w:val="none" w:sz="0" w:space="0" w:color="auto"/>
          </w:divBdr>
        </w:div>
        <w:div w:id="349593148">
          <w:marLeft w:val="0"/>
          <w:marRight w:val="0"/>
          <w:marTop w:val="0"/>
          <w:marBottom w:val="0"/>
          <w:divBdr>
            <w:top w:val="none" w:sz="0" w:space="0" w:color="auto"/>
            <w:left w:val="none" w:sz="0" w:space="0" w:color="auto"/>
            <w:bottom w:val="none" w:sz="0" w:space="0" w:color="auto"/>
            <w:right w:val="none" w:sz="0" w:space="0" w:color="auto"/>
          </w:divBdr>
        </w:div>
        <w:div w:id="349594046">
          <w:marLeft w:val="0"/>
          <w:marRight w:val="0"/>
          <w:marTop w:val="0"/>
          <w:marBottom w:val="0"/>
          <w:divBdr>
            <w:top w:val="none" w:sz="0" w:space="0" w:color="auto"/>
            <w:left w:val="none" w:sz="0" w:space="0" w:color="auto"/>
            <w:bottom w:val="none" w:sz="0" w:space="0" w:color="auto"/>
            <w:right w:val="none" w:sz="0" w:space="0" w:color="auto"/>
          </w:divBdr>
        </w:div>
        <w:div w:id="349594263">
          <w:marLeft w:val="0"/>
          <w:marRight w:val="0"/>
          <w:marTop w:val="0"/>
          <w:marBottom w:val="0"/>
          <w:divBdr>
            <w:top w:val="none" w:sz="0" w:space="0" w:color="auto"/>
            <w:left w:val="none" w:sz="0" w:space="0" w:color="auto"/>
            <w:bottom w:val="none" w:sz="0" w:space="0" w:color="auto"/>
            <w:right w:val="none" w:sz="0" w:space="0" w:color="auto"/>
          </w:divBdr>
        </w:div>
        <w:div w:id="349596865">
          <w:marLeft w:val="0"/>
          <w:marRight w:val="0"/>
          <w:marTop w:val="0"/>
          <w:marBottom w:val="0"/>
          <w:divBdr>
            <w:top w:val="none" w:sz="0" w:space="0" w:color="auto"/>
            <w:left w:val="none" w:sz="0" w:space="0" w:color="auto"/>
            <w:bottom w:val="none" w:sz="0" w:space="0" w:color="auto"/>
            <w:right w:val="none" w:sz="0" w:space="0" w:color="auto"/>
          </w:divBdr>
        </w:div>
        <w:div w:id="349597669">
          <w:marLeft w:val="0"/>
          <w:marRight w:val="0"/>
          <w:marTop w:val="0"/>
          <w:marBottom w:val="0"/>
          <w:divBdr>
            <w:top w:val="none" w:sz="0" w:space="0" w:color="auto"/>
            <w:left w:val="none" w:sz="0" w:space="0" w:color="auto"/>
            <w:bottom w:val="none" w:sz="0" w:space="0" w:color="auto"/>
            <w:right w:val="none" w:sz="0" w:space="0" w:color="auto"/>
          </w:divBdr>
        </w:div>
        <w:div w:id="349599717">
          <w:marLeft w:val="0"/>
          <w:marRight w:val="0"/>
          <w:marTop w:val="0"/>
          <w:marBottom w:val="0"/>
          <w:divBdr>
            <w:top w:val="none" w:sz="0" w:space="0" w:color="auto"/>
            <w:left w:val="none" w:sz="0" w:space="0" w:color="auto"/>
            <w:bottom w:val="none" w:sz="0" w:space="0" w:color="auto"/>
            <w:right w:val="none" w:sz="0" w:space="0" w:color="auto"/>
          </w:divBdr>
        </w:div>
        <w:div w:id="349601959">
          <w:marLeft w:val="0"/>
          <w:marRight w:val="0"/>
          <w:marTop w:val="0"/>
          <w:marBottom w:val="0"/>
          <w:divBdr>
            <w:top w:val="none" w:sz="0" w:space="0" w:color="auto"/>
            <w:left w:val="none" w:sz="0" w:space="0" w:color="auto"/>
            <w:bottom w:val="none" w:sz="0" w:space="0" w:color="auto"/>
            <w:right w:val="none" w:sz="0" w:space="0" w:color="auto"/>
          </w:divBdr>
        </w:div>
        <w:div w:id="349602441">
          <w:marLeft w:val="0"/>
          <w:marRight w:val="0"/>
          <w:marTop w:val="0"/>
          <w:marBottom w:val="0"/>
          <w:divBdr>
            <w:top w:val="none" w:sz="0" w:space="0" w:color="auto"/>
            <w:left w:val="none" w:sz="0" w:space="0" w:color="auto"/>
            <w:bottom w:val="none" w:sz="0" w:space="0" w:color="auto"/>
            <w:right w:val="none" w:sz="0" w:space="0" w:color="auto"/>
          </w:divBdr>
        </w:div>
      </w:divsChild>
    </w:div>
    <w:div w:id="349591478">
      <w:marLeft w:val="0"/>
      <w:marRight w:val="0"/>
      <w:marTop w:val="0"/>
      <w:marBottom w:val="0"/>
      <w:divBdr>
        <w:top w:val="none" w:sz="0" w:space="0" w:color="auto"/>
        <w:left w:val="none" w:sz="0" w:space="0" w:color="auto"/>
        <w:bottom w:val="none" w:sz="0" w:space="0" w:color="auto"/>
        <w:right w:val="none" w:sz="0" w:space="0" w:color="auto"/>
      </w:divBdr>
      <w:divsChild>
        <w:div w:id="349591408">
          <w:marLeft w:val="0"/>
          <w:marRight w:val="0"/>
          <w:marTop w:val="0"/>
          <w:marBottom w:val="0"/>
          <w:divBdr>
            <w:top w:val="none" w:sz="0" w:space="0" w:color="auto"/>
            <w:left w:val="none" w:sz="0" w:space="0" w:color="auto"/>
            <w:bottom w:val="none" w:sz="0" w:space="0" w:color="auto"/>
            <w:right w:val="none" w:sz="0" w:space="0" w:color="auto"/>
          </w:divBdr>
        </w:div>
      </w:divsChild>
    </w:div>
    <w:div w:id="349591479">
      <w:marLeft w:val="0"/>
      <w:marRight w:val="0"/>
      <w:marTop w:val="0"/>
      <w:marBottom w:val="0"/>
      <w:divBdr>
        <w:top w:val="none" w:sz="0" w:space="0" w:color="auto"/>
        <w:left w:val="none" w:sz="0" w:space="0" w:color="auto"/>
        <w:bottom w:val="none" w:sz="0" w:space="0" w:color="auto"/>
        <w:right w:val="none" w:sz="0" w:space="0" w:color="auto"/>
      </w:divBdr>
    </w:div>
    <w:div w:id="349591484">
      <w:marLeft w:val="0"/>
      <w:marRight w:val="0"/>
      <w:marTop w:val="0"/>
      <w:marBottom w:val="0"/>
      <w:divBdr>
        <w:top w:val="none" w:sz="0" w:space="0" w:color="auto"/>
        <w:left w:val="none" w:sz="0" w:space="0" w:color="auto"/>
        <w:bottom w:val="none" w:sz="0" w:space="0" w:color="auto"/>
        <w:right w:val="none" w:sz="0" w:space="0" w:color="auto"/>
      </w:divBdr>
      <w:divsChild>
        <w:div w:id="349575510">
          <w:marLeft w:val="0"/>
          <w:marRight w:val="0"/>
          <w:marTop w:val="0"/>
          <w:marBottom w:val="0"/>
          <w:divBdr>
            <w:top w:val="none" w:sz="0" w:space="0" w:color="auto"/>
            <w:left w:val="none" w:sz="0" w:space="0" w:color="auto"/>
            <w:bottom w:val="none" w:sz="0" w:space="0" w:color="auto"/>
            <w:right w:val="none" w:sz="0" w:space="0" w:color="auto"/>
          </w:divBdr>
        </w:div>
      </w:divsChild>
    </w:div>
    <w:div w:id="349591488">
      <w:marLeft w:val="0"/>
      <w:marRight w:val="0"/>
      <w:marTop w:val="0"/>
      <w:marBottom w:val="0"/>
      <w:divBdr>
        <w:top w:val="none" w:sz="0" w:space="0" w:color="auto"/>
        <w:left w:val="none" w:sz="0" w:space="0" w:color="auto"/>
        <w:bottom w:val="none" w:sz="0" w:space="0" w:color="auto"/>
        <w:right w:val="none" w:sz="0" w:space="0" w:color="auto"/>
      </w:divBdr>
      <w:divsChild>
        <w:div w:id="349593636">
          <w:marLeft w:val="0"/>
          <w:marRight w:val="0"/>
          <w:marTop w:val="0"/>
          <w:marBottom w:val="0"/>
          <w:divBdr>
            <w:top w:val="none" w:sz="0" w:space="0" w:color="auto"/>
            <w:left w:val="none" w:sz="0" w:space="0" w:color="auto"/>
            <w:bottom w:val="none" w:sz="0" w:space="0" w:color="auto"/>
            <w:right w:val="none" w:sz="0" w:space="0" w:color="auto"/>
          </w:divBdr>
          <w:divsChild>
            <w:div w:id="349582733">
              <w:marLeft w:val="0"/>
              <w:marRight w:val="0"/>
              <w:marTop w:val="0"/>
              <w:marBottom w:val="0"/>
              <w:divBdr>
                <w:top w:val="none" w:sz="0" w:space="0" w:color="auto"/>
                <w:left w:val="none" w:sz="0" w:space="0" w:color="auto"/>
                <w:bottom w:val="none" w:sz="0" w:space="0" w:color="auto"/>
                <w:right w:val="none" w:sz="0" w:space="0" w:color="auto"/>
              </w:divBdr>
              <w:divsChild>
                <w:div w:id="349577572">
                  <w:marLeft w:val="0"/>
                  <w:marRight w:val="0"/>
                  <w:marTop w:val="0"/>
                  <w:marBottom w:val="0"/>
                  <w:divBdr>
                    <w:top w:val="none" w:sz="0" w:space="0" w:color="auto"/>
                    <w:left w:val="none" w:sz="0" w:space="0" w:color="auto"/>
                    <w:bottom w:val="none" w:sz="0" w:space="0" w:color="auto"/>
                    <w:right w:val="none" w:sz="0" w:space="0" w:color="auto"/>
                  </w:divBdr>
                  <w:divsChild>
                    <w:div w:id="349572219">
                      <w:marLeft w:val="0"/>
                      <w:marRight w:val="0"/>
                      <w:marTop w:val="0"/>
                      <w:marBottom w:val="0"/>
                      <w:divBdr>
                        <w:top w:val="none" w:sz="0" w:space="0" w:color="auto"/>
                        <w:left w:val="none" w:sz="0" w:space="0" w:color="auto"/>
                        <w:bottom w:val="none" w:sz="0" w:space="0" w:color="auto"/>
                        <w:right w:val="none" w:sz="0" w:space="0" w:color="auto"/>
                      </w:divBdr>
                    </w:div>
                    <w:div w:id="3495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22">
              <w:marLeft w:val="0"/>
              <w:marRight w:val="0"/>
              <w:marTop w:val="0"/>
              <w:marBottom w:val="0"/>
              <w:divBdr>
                <w:top w:val="none" w:sz="0" w:space="0" w:color="auto"/>
                <w:left w:val="none" w:sz="0" w:space="0" w:color="auto"/>
                <w:bottom w:val="none" w:sz="0" w:space="0" w:color="auto"/>
                <w:right w:val="none" w:sz="0" w:space="0" w:color="auto"/>
              </w:divBdr>
              <w:divsChild>
                <w:div w:id="349595696">
                  <w:marLeft w:val="0"/>
                  <w:marRight w:val="0"/>
                  <w:marTop w:val="0"/>
                  <w:marBottom w:val="0"/>
                  <w:divBdr>
                    <w:top w:val="none" w:sz="0" w:space="0" w:color="auto"/>
                    <w:left w:val="none" w:sz="0" w:space="0" w:color="auto"/>
                    <w:bottom w:val="none" w:sz="0" w:space="0" w:color="auto"/>
                    <w:right w:val="none" w:sz="0" w:space="0" w:color="auto"/>
                  </w:divBdr>
                  <w:divsChild>
                    <w:div w:id="349578820">
                      <w:marLeft w:val="0"/>
                      <w:marRight w:val="0"/>
                      <w:marTop w:val="0"/>
                      <w:marBottom w:val="0"/>
                      <w:divBdr>
                        <w:top w:val="none" w:sz="0" w:space="0" w:color="auto"/>
                        <w:left w:val="none" w:sz="0" w:space="0" w:color="auto"/>
                        <w:bottom w:val="none" w:sz="0" w:space="0" w:color="auto"/>
                        <w:right w:val="none" w:sz="0" w:space="0" w:color="auto"/>
                      </w:divBdr>
                      <w:divsChild>
                        <w:div w:id="349589160">
                          <w:marLeft w:val="0"/>
                          <w:marRight w:val="0"/>
                          <w:marTop w:val="0"/>
                          <w:marBottom w:val="0"/>
                          <w:divBdr>
                            <w:top w:val="none" w:sz="0" w:space="0" w:color="auto"/>
                            <w:left w:val="none" w:sz="0" w:space="0" w:color="auto"/>
                            <w:bottom w:val="none" w:sz="0" w:space="0" w:color="auto"/>
                            <w:right w:val="none" w:sz="0" w:space="0" w:color="auto"/>
                          </w:divBdr>
                          <w:divsChild>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444">
          <w:marLeft w:val="0"/>
          <w:marRight w:val="0"/>
          <w:marTop w:val="0"/>
          <w:marBottom w:val="0"/>
          <w:divBdr>
            <w:top w:val="none" w:sz="0" w:space="0" w:color="auto"/>
            <w:left w:val="none" w:sz="0" w:space="0" w:color="auto"/>
            <w:bottom w:val="none" w:sz="0" w:space="0" w:color="auto"/>
            <w:right w:val="none" w:sz="0" w:space="0" w:color="auto"/>
          </w:divBdr>
          <w:divsChild>
            <w:div w:id="349587702">
              <w:marLeft w:val="0"/>
              <w:marRight w:val="0"/>
              <w:marTop w:val="0"/>
              <w:marBottom w:val="0"/>
              <w:divBdr>
                <w:top w:val="none" w:sz="0" w:space="0" w:color="auto"/>
                <w:left w:val="none" w:sz="0" w:space="0" w:color="auto"/>
                <w:bottom w:val="none" w:sz="0" w:space="0" w:color="auto"/>
                <w:right w:val="none" w:sz="0" w:space="0" w:color="auto"/>
              </w:divBdr>
              <w:divsChild>
                <w:div w:id="349601171">
                  <w:marLeft w:val="0"/>
                  <w:marRight w:val="0"/>
                  <w:marTop w:val="0"/>
                  <w:marBottom w:val="0"/>
                  <w:divBdr>
                    <w:top w:val="none" w:sz="0" w:space="0" w:color="auto"/>
                    <w:left w:val="none" w:sz="0" w:space="0" w:color="auto"/>
                    <w:bottom w:val="none" w:sz="0" w:space="0" w:color="auto"/>
                    <w:right w:val="none" w:sz="0" w:space="0" w:color="auto"/>
                  </w:divBdr>
                  <w:divsChild>
                    <w:div w:id="349593665">
                      <w:marLeft w:val="0"/>
                      <w:marRight w:val="0"/>
                      <w:marTop w:val="0"/>
                      <w:marBottom w:val="0"/>
                      <w:divBdr>
                        <w:top w:val="none" w:sz="0" w:space="0" w:color="auto"/>
                        <w:left w:val="none" w:sz="0" w:space="0" w:color="auto"/>
                        <w:bottom w:val="none" w:sz="0" w:space="0" w:color="auto"/>
                        <w:right w:val="none" w:sz="0" w:space="0" w:color="auto"/>
                      </w:divBdr>
                      <w:divsChild>
                        <w:div w:id="349583948">
                          <w:marLeft w:val="0"/>
                          <w:marRight w:val="0"/>
                          <w:marTop w:val="0"/>
                          <w:marBottom w:val="0"/>
                          <w:divBdr>
                            <w:top w:val="none" w:sz="0" w:space="0" w:color="auto"/>
                            <w:left w:val="none" w:sz="0" w:space="0" w:color="auto"/>
                            <w:bottom w:val="none" w:sz="0" w:space="0" w:color="auto"/>
                            <w:right w:val="none" w:sz="0" w:space="0" w:color="auto"/>
                          </w:divBdr>
                          <w:divsChild>
                            <w:div w:id="349576685">
                              <w:marLeft w:val="0"/>
                              <w:marRight w:val="0"/>
                              <w:marTop w:val="0"/>
                              <w:marBottom w:val="0"/>
                              <w:divBdr>
                                <w:top w:val="none" w:sz="0" w:space="0" w:color="auto"/>
                                <w:left w:val="none" w:sz="0" w:space="0" w:color="auto"/>
                                <w:bottom w:val="none" w:sz="0" w:space="0" w:color="auto"/>
                                <w:right w:val="none" w:sz="0" w:space="0" w:color="auto"/>
                              </w:divBdr>
                              <w:divsChild>
                                <w:div w:id="3495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4">
                          <w:marLeft w:val="0"/>
                          <w:marRight w:val="0"/>
                          <w:marTop w:val="0"/>
                          <w:marBottom w:val="0"/>
                          <w:divBdr>
                            <w:top w:val="none" w:sz="0" w:space="0" w:color="auto"/>
                            <w:left w:val="none" w:sz="0" w:space="0" w:color="auto"/>
                            <w:bottom w:val="none" w:sz="0" w:space="0" w:color="auto"/>
                            <w:right w:val="none" w:sz="0" w:space="0" w:color="auto"/>
                          </w:divBdr>
                          <w:divsChild>
                            <w:div w:id="349571175">
                              <w:marLeft w:val="0"/>
                              <w:marRight w:val="0"/>
                              <w:marTop w:val="0"/>
                              <w:marBottom w:val="0"/>
                              <w:divBdr>
                                <w:top w:val="none" w:sz="0" w:space="0" w:color="auto"/>
                                <w:left w:val="none" w:sz="0" w:space="0" w:color="auto"/>
                                <w:bottom w:val="none" w:sz="0" w:space="0" w:color="auto"/>
                                <w:right w:val="none" w:sz="0" w:space="0" w:color="auto"/>
                              </w:divBdr>
                            </w:div>
                            <w:div w:id="349577327">
                              <w:marLeft w:val="0"/>
                              <w:marRight w:val="0"/>
                              <w:marTop w:val="0"/>
                              <w:marBottom w:val="0"/>
                              <w:divBdr>
                                <w:top w:val="none" w:sz="0" w:space="0" w:color="auto"/>
                                <w:left w:val="none" w:sz="0" w:space="0" w:color="auto"/>
                                <w:bottom w:val="none" w:sz="0" w:space="0" w:color="auto"/>
                                <w:right w:val="none" w:sz="0" w:space="0" w:color="auto"/>
                              </w:divBdr>
                            </w:div>
                            <w:div w:id="349601703">
                              <w:marLeft w:val="0"/>
                              <w:marRight w:val="0"/>
                              <w:marTop w:val="0"/>
                              <w:marBottom w:val="0"/>
                              <w:divBdr>
                                <w:top w:val="none" w:sz="0" w:space="0" w:color="auto"/>
                                <w:left w:val="none" w:sz="0" w:space="0" w:color="auto"/>
                                <w:bottom w:val="none" w:sz="0" w:space="0" w:color="auto"/>
                                <w:right w:val="none" w:sz="0" w:space="0" w:color="auto"/>
                              </w:divBdr>
                              <w:divsChild>
                                <w:div w:id="349574089">
                                  <w:marLeft w:val="0"/>
                                  <w:marRight w:val="0"/>
                                  <w:marTop w:val="0"/>
                                  <w:marBottom w:val="0"/>
                                  <w:divBdr>
                                    <w:top w:val="none" w:sz="0" w:space="0" w:color="auto"/>
                                    <w:left w:val="none" w:sz="0" w:space="0" w:color="auto"/>
                                    <w:bottom w:val="none" w:sz="0" w:space="0" w:color="auto"/>
                                    <w:right w:val="none" w:sz="0" w:space="0" w:color="auto"/>
                                  </w:divBdr>
                                </w:div>
                                <w:div w:id="3495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496">
      <w:marLeft w:val="0"/>
      <w:marRight w:val="0"/>
      <w:marTop w:val="0"/>
      <w:marBottom w:val="0"/>
      <w:divBdr>
        <w:top w:val="none" w:sz="0" w:space="0" w:color="auto"/>
        <w:left w:val="none" w:sz="0" w:space="0" w:color="auto"/>
        <w:bottom w:val="none" w:sz="0" w:space="0" w:color="auto"/>
        <w:right w:val="none" w:sz="0" w:space="0" w:color="auto"/>
      </w:divBdr>
    </w:div>
    <w:div w:id="349591501">
      <w:marLeft w:val="0"/>
      <w:marRight w:val="0"/>
      <w:marTop w:val="0"/>
      <w:marBottom w:val="0"/>
      <w:divBdr>
        <w:top w:val="none" w:sz="0" w:space="0" w:color="auto"/>
        <w:left w:val="none" w:sz="0" w:space="0" w:color="auto"/>
        <w:bottom w:val="none" w:sz="0" w:space="0" w:color="auto"/>
        <w:right w:val="none" w:sz="0" w:space="0" w:color="auto"/>
      </w:divBdr>
      <w:divsChild>
        <w:div w:id="349596720">
          <w:marLeft w:val="0"/>
          <w:marRight w:val="0"/>
          <w:marTop w:val="0"/>
          <w:marBottom w:val="0"/>
          <w:divBdr>
            <w:top w:val="none" w:sz="0" w:space="0" w:color="auto"/>
            <w:left w:val="none" w:sz="0" w:space="0" w:color="auto"/>
            <w:bottom w:val="none" w:sz="0" w:space="0" w:color="auto"/>
            <w:right w:val="none" w:sz="0" w:space="0" w:color="auto"/>
          </w:divBdr>
        </w:div>
      </w:divsChild>
    </w:div>
    <w:div w:id="349591503">
      <w:marLeft w:val="0"/>
      <w:marRight w:val="0"/>
      <w:marTop w:val="0"/>
      <w:marBottom w:val="0"/>
      <w:divBdr>
        <w:top w:val="none" w:sz="0" w:space="0" w:color="auto"/>
        <w:left w:val="none" w:sz="0" w:space="0" w:color="auto"/>
        <w:bottom w:val="none" w:sz="0" w:space="0" w:color="auto"/>
        <w:right w:val="none" w:sz="0" w:space="0" w:color="auto"/>
      </w:divBdr>
      <w:divsChild>
        <w:div w:id="349578294">
          <w:marLeft w:val="0"/>
          <w:marRight w:val="0"/>
          <w:marTop w:val="0"/>
          <w:marBottom w:val="0"/>
          <w:divBdr>
            <w:top w:val="none" w:sz="0" w:space="0" w:color="auto"/>
            <w:left w:val="none" w:sz="0" w:space="0" w:color="auto"/>
            <w:bottom w:val="none" w:sz="0" w:space="0" w:color="auto"/>
            <w:right w:val="none" w:sz="0" w:space="0" w:color="auto"/>
          </w:divBdr>
          <w:divsChild>
            <w:div w:id="349594017">
              <w:marLeft w:val="0"/>
              <w:marRight w:val="272"/>
              <w:marTop w:val="0"/>
              <w:marBottom w:val="245"/>
              <w:divBdr>
                <w:top w:val="none" w:sz="0" w:space="0" w:color="auto"/>
                <w:left w:val="none" w:sz="0" w:space="0" w:color="auto"/>
                <w:bottom w:val="none" w:sz="0" w:space="0" w:color="auto"/>
                <w:right w:val="none" w:sz="0" w:space="0" w:color="auto"/>
              </w:divBdr>
              <w:divsChild>
                <w:div w:id="349587748">
                  <w:marLeft w:val="0"/>
                  <w:marRight w:val="0"/>
                  <w:marTop w:val="68"/>
                  <w:marBottom w:val="68"/>
                  <w:divBdr>
                    <w:top w:val="none" w:sz="0" w:space="0" w:color="auto"/>
                    <w:left w:val="none" w:sz="0" w:space="0" w:color="auto"/>
                    <w:bottom w:val="none" w:sz="0" w:space="0" w:color="auto"/>
                    <w:right w:val="none" w:sz="0" w:space="0" w:color="auto"/>
                  </w:divBdr>
                  <w:divsChild>
                    <w:div w:id="349578465">
                      <w:marLeft w:val="0"/>
                      <w:marRight w:val="0"/>
                      <w:marTop w:val="0"/>
                      <w:marBottom w:val="0"/>
                      <w:divBdr>
                        <w:top w:val="none" w:sz="0" w:space="0" w:color="auto"/>
                        <w:left w:val="none" w:sz="0" w:space="0" w:color="auto"/>
                        <w:bottom w:val="none" w:sz="0" w:space="0" w:color="auto"/>
                        <w:right w:val="none" w:sz="0" w:space="0" w:color="auto"/>
                      </w:divBdr>
                    </w:div>
                    <w:div w:id="34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520">
          <w:marLeft w:val="0"/>
          <w:marRight w:val="0"/>
          <w:marTop w:val="0"/>
          <w:marBottom w:val="0"/>
          <w:divBdr>
            <w:top w:val="none" w:sz="0" w:space="0" w:color="auto"/>
            <w:left w:val="none" w:sz="0" w:space="0" w:color="auto"/>
            <w:bottom w:val="none" w:sz="0" w:space="0" w:color="auto"/>
            <w:right w:val="none" w:sz="0" w:space="0" w:color="auto"/>
          </w:divBdr>
          <w:divsChild>
            <w:div w:id="349580070">
              <w:marLeft w:val="0"/>
              <w:marRight w:val="272"/>
              <w:marTop w:val="0"/>
              <w:marBottom w:val="0"/>
              <w:divBdr>
                <w:top w:val="none" w:sz="0" w:space="0" w:color="auto"/>
                <w:left w:val="none" w:sz="0" w:space="0" w:color="auto"/>
                <w:bottom w:val="none" w:sz="0" w:space="0" w:color="auto"/>
                <w:right w:val="none" w:sz="0" w:space="0" w:color="auto"/>
              </w:divBdr>
            </w:div>
          </w:divsChild>
        </w:div>
        <w:div w:id="349592593">
          <w:marLeft w:val="0"/>
          <w:marRight w:val="0"/>
          <w:marTop w:val="0"/>
          <w:marBottom w:val="149"/>
          <w:divBdr>
            <w:top w:val="none" w:sz="0" w:space="0" w:color="auto"/>
            <w:left w:val="none" w:sz="0" w:space="0" w:color="auto"/>
            <w:bottom w:val="none" w:sz="0" w:space="0" w:color="auto"/>
            <w:right w:val="none" w:sz="0" w:space="0" w:color="auto"/>
          </w:divBdr>
        </w:div>
      </w:divsChild>
    </w:div>
    <w:div w:id="349591508">
      <w:marLeft w:val="0"/>
      <w:marRight w:val="0"/>
      <w:marTop w:val="0"/>
      <w:marBottom w:val="0"/>
      <w:divBdr>
        <w:top w:val="none" w:sz="0" w:space="0" w:color="auto"/>
        <w:left w:val="none" w:sz="0" w:space="0" w:color="auto"/>
        <w:bottom w:val="none" w:sz="0" w:space="0" w:color="auto"/>
        <w:right w:val="none" w:sz="0" w:space="0" w:color="auto"/>
      </w:divBdr>
      <w:divsChild>
        <w:div w:id="349589285">
          <w:marLeft w:val="0"/>
          <w:marRight w:val="0"/>
          <w:marTop w:val="0"/>
          <w:marBottom w:val="0"/>
          <w:divBdr>
            <w:top w:val="none" w:sz="0" w:space="0" w:color="auto"/>
            <w:left w:val="none" w:sz="0" w:space="0" w:color="auto"/>
            <w:bottom w:val="none" w:sz="0" w:space="0" w:color="auto"/>
            <w:right w:val="none" w:sz="0" w:space="0" w:color="auto"/>
          </w:divBdr>
          <w:divsChild>
            <w:div w:id="349584447">
              <w:marLeft w:val="0"/>
              <w:marRight w:val="0"/>
              <w:marTop w:val="0"/>
              <w:marBottom w:val="0"/>
              <w:divBdr>
                <w:top w:val="none" w:sz="0" w:space="0" w:color="auto"/>
                <w:left w:val="none" w:sz="0" w:space="0" w:color="auto"/>
                <w:bottom w:val="none" w:sz="0" w:space="0" w:color="auto"/>
                <w:right w:val="none" w:sz="0" w:space="0" w:color="auto"/>
              </w:divBdr>
            </w:div>
          </w:divsChild>
        </w:div>
        <w:div w:id="349597382">
          <w:marLeft w:val="0"/>
          <w:marRight w:val="0"/>
          <w:marTop w:val="0"/>
          <w:marBottom w:val="0"/>
          <w:divBdr>
            <w:top w:val="none" w:sz="0" w:space="0" w:color="auto"/>
            <w:left w:val="none" w:sz="0" w:space="0" w:color="auto"/>
            <w:bottom w:val="none" w:sz="0" w:space="0" w:color="auto"/>
            <w:right w:val="none" w:sz="0" w:space="0" w:color="auto"/>
          </w:divBdr>
        </w:div>
        <w:div w:id="349600412">
          <w:marLeft w:val="0"/>
          <w:marRight w:val="0"/>
          <w:marTop w:val="0"/>
          <w:marBottom w:val="0"/>
          <w:divBdr>
            <w:top w:val="none" w:sz="0" w:space="0" w:color="auto"/>
            <w:left w:val="none" w:sz="0" w:space="0" w:color="auto"/>
            <w:bottom w:val="none" w:sz="0" w:space="0" w:color="auto"/>
            <w:right w:val="none" w:sz="0" w:space="0" w:color="auto"/>
          </w:divBdr>
          <w:divsChild>
            <w:div w:id="349575294">
              <w:marLeft w:val="0"/>
              <w:marRight w:val="0"/>
              <w:marTop w:val="0"/>
              <w:marBottom w:val="0"/>
              <w:divBdr>
                <w:top w:val="none" w:sz="0" w:space="0" w:color="auto"/>
                <w:left w:val="none" w:sz="0" w:space="0" w:color="auto"/>
                <w:bottom w:val="none" w:sz="0" w:space="0" w:color="auto"/>
                <w:right w:val="none" w:sz="0" w:space="0" w:color="auto"/>
              </w:divBdr>
              <w:divsChild>
                <w:div w:id="349599584">
                  <w:marLeft w:val="0"/>
                  <w:marRight w:val="0"/>
                  <w:marTop w:val="0"/>
                  <w:marBottom w:val="0"/>
                  <w:divBdr>
                    <w:top w:val="none" w:sz="0" w:space="0" w:color="auto"/>
                    <w:left w:val="none" w:sz="0" w:space="0" w:color="auto"/>
                    <w:bottom w:val="none" w:sz="0" w:space="0" w:color="auto"/>
                    <w:right w:val="none" w:sz="0" w:space="0" w:color="auto"/>
                  </w:divBdr>
                  <w:divsChild>
                    <w:div w:id="349584064">
                      <w:marLeft w:val="0"/>
                      <w:marRight w:val="0"/>
                      <w:marTop w:val="0"/>
                      <w:marBottom w:val="0"/>
                      <w:divBdr>
                        <w:top w:val="none" w:sz="0" w:space="0" w:color="auto"/>
                        <w:left w:val="none" w:sz="0" w:space="0" w:color="auto"/>
                        <w:bottom w:val="none" w:sz="0" w:space="0" w:color="auto"/>
                        <w:right w:val="none" w:sz="0" w:space="0" w:color="auto"/>
                      </w:divBdr>
                    </w:div>
                    <w:div w:id="3496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511">
      <w:marLeft w:val="0"/>
      <w:marRight w:val="0"/>
      <w:marTop w:val="0"/>
      <w:marBottom w:val="0"/>
      <w:divBdr>
        <w:top w:val="none" w:sz="0" w:space="0" w:color="auto"/>
        <w:left w:val="none" w:sz="0" w:space="0" w:color="auto"/>
        <w:bottom w:val="none" w:sz="0" w:space="0" w:color="auto"/>
        <w:right w:val="none" w:sz="0" w:space="0" w:color="auto"/>
      </w:divBdr>
    </w:div>
    <w:div w:id="349591512">
      <w:marLeft w:val="0"/>
      <w:marRight w:val="0"/>
      <w:marTop w:val="0"/>
      <w:marBottom w:val="0"/>
      <w:divBdr>
        <w:top w:val="none" w:sz="0" w:space="0" w:color="auto"/>
        <w:left w:val="none" w:sz="0" w:space="0" w:color="auto"/>
        <w:bottom w:val="none" w:sz="0" w:space="0" w:color="auto"/>
        <w:right w:val="none" w:sz="0" w:space="0" w:color="auto"/>
      </w:divBdr>
      <w:divsChild>
        <w:div w:id="349575273">
          <w:marLeft w:val="0"/>
          <w:marRight w:val="0"/>
          <w:marTop w:val="0"/>
          <w:marBottom w:val="0"/>
          <w:divBdr>
            <w:top w:val="none" w:sz="0" w:space="0" w:color="auto"/>
            <w:left w:val="none" w:sz="0" w:space="0" w:color="auto"/>
            <w:bottom w:val="none" w:sz="0" w:space="0" w:color="auto"/>
            <w:right w:val="none" w:sz="0" w:space="0" w:color="auto"/>
          </w:divBdr>
          <w:divsChild>
            <w:div w:id="349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13">
      <w:marLeft w:val="0"/>
      <w:marRight w:val="0"/>
      <w:marTop w:val="0"/>
      <w:marBottom w:val="0"/>
      <w:divBdr>
        <w:top w:val="none" w:sz="0" w:space="0" w:color="auto"/>
        <w:left w:val="none" w:sz="0" w:space="0" w:color="auto"/>
        <w:bottom w:val="none" w:sz="0" w:space="0" w:color="auto"/>
        <w:right w:val="none" w:sz="0" w:space="0" w:color="auto"/>
      </w:divBdr>
      <w:divsChild>
        <w:div w:id="349573597">
          <w:marLeft w:val="0"/>
          <w:marRight w:val="0"/>
          <w:marTop w:val="0"/>
          <w:marBottom w:val="0"/>
          <w:divBdr>
            <w:top w:val="none" w:sz="0" w:space="0" w:color="auto"/>
            <w:left w:val="none" w:sz="0" w:space="0" w:color="auto"/>
            <w:bottom w:val="none" w:sz="0" w:space="0" w:color="auto"/>
            <w:right w:val="none" w:sz="0" w:space="0" w:color="auto"/>
          </w:divBdr>
        </w:div>
        <w:div w:id="349600368">
          <w:marLeft w:val="0"/>
          <w:marRight w:val="0"/>
          <w:marTop w:val="0"/>
          <w:marBottom w:val="0"/>
          <w:divBdr>
            <w:top w:val="none" w:sz="0" w:space="0" w:color="auto"/>
            <w:left w:val="none" w:sz="0" w:space="0" w:color="auto"/>
            <w:bottom w:val="none" w:sz="0" w:space="0" w:color="auto"/>
            <w:right w:val="none" w:sz="0" w:space="0" w:color="auto"/>
          </w:divBdr>
        </w:div>
      </w:divsChild>
    </w:div>
    <w:div w:id="349591517">
      <w:marLeft w:val="0"/>
      <w:marRight w:val="0"/>
      <w:marTop w:val="0"/>
      <w:marBottom w:val="0"/>
      <w:divBdr>
        <w:top w:val="none" w:sz="0" w:space="0" w:color="auto"/>
        <w:left w:val="none" w:sz="0" w:space="0" w:color="auto"/>
        <w:bottom w:val="none" w:sz="0" w:space="0" w:color="auto"/>
        <w:right w:val="none" w:sz="0" w:space="0" w:color="auto"/>
      </w:divBdr>
    </w:div>
    <w:div w:id="349591520">
      <w:marLeft w:val="0"/>
      <w:marRight w:val="0"/>
      <w:marTop w:val="0"/>
      <w:marBottom w:val="0"/>
      <w:divBdr>
        <w:top w:val="none" w:sz="0" w:space="0" w:color="auto"/>
        <w:left w:val="none" w:sz="0" w:space="0" w:color="auto"/>
        <w:bottom w:val="none" w:sz="0" w:space="0" w:color="auto"/>
        <w:right w:val="none" w:sz="0" w:space="0" w:color="auto"/>
      </w:divBdr>
    </w:div>
    <w:div w:id="349591526">
      <w:marLeft w:val="0"/>
      <w:marRight w:val="0"/>
      <w:marTop w:val="0"/>
      <w:marBottom w:val="0"/>
      <w:divBdr>
        <w:top w:val="none" w:sz="0" w:space="0" w:color="auto"/>
        <w:left w:val="none" w:sz="0" w:space="0" w:color="auto"/>
        <w:bottom w:val="none" w:sz="0" w:space="0" w:color="auto"/>
        <w:right w:val="none" w:sz="0" w:space="0" w:color="auto"/>
      </w:divBdr>
    </w:div>
    <w:div w:id="349591529">
      <w:marLeft w:val="0"/>
      <w:marRight w:val="0"/>
      <w:marTop w:val="0"/>
      <w:marBottom w:val="0"/>
      <w:divBdr>
        <w:top w:val="none" w:sz="0" w:space="0" w:color="auto"/>
        <w:left w:val="none" w:sz="0" w:space="0" w:color="auto"/>
        <w:bottom w:val="none" w:sz="0" w:space="0" w:color="auto"/>
        <w:right w:val="none" w:sz="0" w:space="0" w:color="auto"/>
      </w:divBdr>
    </w:div>
    <w:div w:id="349591532">
      <w:marLeft w:val="0"/>
      <w:marRight w:val="0"/>
      <w:marTop w:val="0"/>
      <w:marBottom w:val="0"/>
      <w:divBdr>
        <w:top w:val="none" w:sz="0" w:space="0" w:color="auto"/>
        <w:left w:val="none" w:sz="0" w:space="0" w:color="auto"/>
        <w:bottom w:val="none" w:sz="0" w:space="0" w:color="auto"/>
        <w:right w:val="none" w:sz="0" w:space="0" w:color="auto"/>
      </w:divBdr>
      <w:divsChild>
        <w:div w:id="349571284">
          <w:marLeft w:val="0"/>
          <w:marRight w:val="0"/>
          <w:marTop w:val="0"/>
          <w:marBottom w:val="0"/>
          <w:divBdr>
            <w:top w:val="none" w:sz="0" w:space="0" w:color="auto"/>
            <w:left w:val="none" w:sz="0" w:space="0" w:color="auto"/>
            <w:bottom w:val="none" w:sz="0" w:space="0" w:color="auto"/>
            <w:right w:val="none" w:sz="0" w:space="0" w:color="auto"/>
          </w:divBdr>
        </w:div>
        <w:div w:id="349571403">
          <w:marLeft w:val="0"/>
          <w:marRight w:val="0"/>
          <w:marTop w:val="0"/>
          <w:marBottom w:val="0"/>
          <w:divBdr>
            <w:top w:val="none" w:sz="0" w:space="0" w:color="auto"/>
            <w:left w:val="none" w:sz="0" w:space="0" w:color="auto"/>
            <w:bottom w:val="none" w:sz="0" w:space="0" w:color="auto"/>
            <w:right w:val="none" w:sz="0" w:space="0" w:color="auto"/>
          </w:divBdr>
        </w:div>
        <w:div w:id="349571501">
          <w:marLeft w:val="0"/>
          <w:marRight w:val="0"/>
          <w:marTop w:val="0"/>
          <w:marBottom w:val="0"/>
          <w:divBdr>
            <w:top w:val="none" w:sz="0" w:space="0" w:color="auto"/>
            <w:left w:val="none" w:sz="0" w:space="0" w:color="auto"/>
            <w:bottom w:val="none" w:sz="0" w:space="0" w:color="auto"/>
            <w:right w:val="none" w:sz="0" w:space="0" w:color="auto"/>
          </w:divBdr>
        </w:div>
        <w:div w:id="349572007">
          <w:marLeft w:val="0"/>
          <w:marRight w:val="0"/>
          <w:marTop w:val="0"/>
          <w:marBottom w:val="0"/>
          <w:divBdr>
            <w:top w:val="none" w:sz="0" w:space="0" w:color="auto"/>
            <w:left w:val="none" w:sz="0" w:space="0" w:color="auto"/>
            <w:bottom w:val="none" w:sz="0" w:space="0" w:color="auto"/>
            <w:right w:val="none" w:sz="0" w:space="0" w:color="auto"/>
          </w:divBdr>
        </w:div>
        <w:div w:id="349572489">
          <w:marLeft w:val="0"/>
          <w:marRight w:val="0"/>
          <w:marTop w:val="0"/>
          <w:marBottom w:val="0"/>
          <w:divBdr>
            <w:top w:val="none" w:sz="0" w:space="0" w:color="auto"/>
            <w:left w:val="none" w:sz="0" w:space="0" w:color="auto"/>
            <w:bottom w:val="none" w:sz="0" w:space="0" w:color="auto"/>
            <w:right w:val="none" w:sz="0" w:space="0" w:color="auto"/>
          </w:divBdr>
        </w:div>
        <w:div w:id="349572682">
          <w:marLeft w:val="0"/>
          <w:marRight w:val="0"/>
          <w:marTop w:val="0"/>
          <w:marBottom w:val="0"/>
          <w:divBdr>
            <w:top w:val="none" w:sz="0" w:space="0" w:color="auto"/>
            <w:left w:val="none" w:sz="0" w:space="0" w:color="auto"/>
            <w:bottom w:val="none" w:sz="0" w:space="0" w:color="auto"/>
            <w:right w:val="none" w:sz="0" w:space="0" w:color="auto"/>
          </w:divBdr>
        </w:div>
        <w:div w:id="349574048">
          <w:marLeft w:val="0"/>
          <w:marRight w:val="0"/>
          <w:marTop w:val="0"/>
          <w:marBottom w:val="0"/>
          <w:divBdr>
            <w:top w:val="none" w:sz="0" w:space="0" w:color="auto"/>
            <w:left w:val="none" w:sz="0" w:space="0" w:color="auto"/>
            <w:bottom w:val="none" w:sz="0" w:space="0" w:color="auto"/>
            <w:right w:val="none" w:sz="0" w:space="0" w:color="auto"/>
          </w:divBdr>
        </w:div>
        <w:div w:id="349575110">
          <w:marLeft w:val="0"/>
          <w:marRight w:val="0"/>
          <w:marTop w:val="0"/>
          <w:marBottom w:val="0"/>
          <w:divBdr>
            <w:top w:val="none" w:sz="0" w:space="0" w:color="auto"/>
            <w:left w:val="none" w:sz="0" w:space="0" w:color="auto"/>
            <w:bottom w:val="none" w:sz="0" w:space="0" w:color="auto"/>
            <w:right w:val="none" w:sz="0" w:space="0" w:color="auto"/>
          </w:divBdr>
        </w:div>
        <w:div w:id="349575113">
          <w:marLeft w:val="0"/>
          <w:marRight w:val="0"/>
          <w:marTop w:val="0"/>
          <w:marBottom w:val="0"/>
          <w:divBdr>
            <w:top w:val="none" w:sz="0" w:space="0" w:color="auto"/>
            <w:left w:val="none" w:sz="0" w:space="0" w:color="auto"/>
            <w:bottom w:val="none" w:sz="0" w:space="0" w:color="auto"/>
            <w:right w:val="none" w:sz="0" w:space="0" w:color="auto"/>
          </w:divBdr>
        </w:div>
        <w:div w:id="349576373">
          <w:marLeft w:val="0"/>
          <w:marRight w:val="0"/>
          <w:marTop w:val="0"/>
          <w:marBottom w:val="0"/>
          <w:divBdr>
            <w:top w:val="none" w:sz="0" w:space="0" w:color="auto"/>
            <w:left w:val="none" w:sz="0" w:space="0" w:color="auto"/>
            <w:bottom w:val="none" w:sz="0" w:space="0" w:color="auto"/>
            <w:right w:val="none" w:sz="0" w:space="0" w:color="auto"/>
          </w:divBdr>
        </w:div>
        <w:div w:id="349579721">
          <w:marLeft w:val="0"/>
          <w:marRight w:val="0"/>
          <w:marTop w:val="0"/>
          <w:marBottom w:val="0"/>
          <w:divBdr>
            <w:top w:val="none" w:sz="0" w:space="0" w:color="auto"/>
            <w:left w:val="none" w:sz="0" w:space="0" w:color="auto"/>
            <w:bottom w:val="none" w:sz="0" w:space="0" w:color="auto"/>
            <w:right w:val="none" w:sz="0" w:space="0" w:color="auto"/>
          </w:divBdr>
        </w:div>
        <w:div w:id="349580624">
          <w:marLeft w:val="0"/>
          <w:marRight w:val="0"/>
          <w:marTop w:val="0"/>
          <w:marBottom w:val="0"/>
          <w:divBdr>
            <w:top w:val="none" w:sz="0" w:space="0" w:color="auto"/>
            <w:left w:val="none" w:sz="0" w:space="0" w:color="auto"/>
            <w:bottom w:val="none" w:sz="0" w:space="0" w:color="auto"/>
            <w:right w:val="none" w:sz="0" w:space="0" w:color="auto"/>
          </w:divBdr>
        </w:div>
        <w:div w:id="349581313">
          <w:marLeft w:val="0"/>
          <w:marRight w:val="0"/>
          <w:marTop w:val="0"/>
          <w:marBottom w:val="0"/>
          <w:divBdr>
            <w:top w:val="none" w:sz="0" w:space="0" w:color="auto"/>
            <w:left w:val="none" w:sz="0" w:space="0" w:color="auto"/>
            <w:bottom w:val="none" w:sz="0" w:space="0" w:color="auto"/>
            <w:right w:val="none" w:sz="0" w:space="0" w:color="auto"/>
          </w:divBdr>
        </w:div>
        <w:div w:id="349584443">
          <w:marLeft w:val="0"/>
          <w:marRight w:val="0"/>
          <w:marTop w:val="0"/>
          <w:marBottom w:val="0"/>
          <w:divBdr>
            <w:top w:val="none" w:sz="0" w:space="0" w:color="auto"/>
            <w:left w:val="none" w:sz="0" w:space="0" w:color="auto"/>
            <w:bottom w:val="none" w:sz="0" w:space="0" w:color="auto"/>
            <w:right w:val="none" w:sz="0" w:space="0" w:color="auto"/>
          </w:divBdr>
        </w:div>
        <w:div w:id="349585443">
          <w:marLeft w:val="0"/>
          <w:marRight w:val="0"/>
          <w:marTop w:val="0"/>
          <w:marBottom w:val="0"/>
          <w:divBdr>
            <w:top w:val="none" w:sz="0" w:space="0" w:color="auto"/>
            <w:left w:val="none" w:sz="0" w:space="0" w:color="auto"/>
            <w:bottom w:val="none" w:sz="0" w:space="0" w:color="auto"/>
            <w:right w:val="none" w:sz="0" w:space="0" w:color="auto"/>
          </w:divBdr>
        </w:div>
        <w:div w:id="349590231">
          <w:marLeft w:val="0"/>
          <w:marRight w:val="0"/>
          <w:marTop w:val="0"/>
          <w:marBottom w:val="0"/>
          <w:divBdr>
            <w:top w:val="none" w:sz="0" w:space="0" w:color="auto"/>
            <w:left w:val="none" w:sz="0" w:space="0" w:color="auto"/>
            <w:bottom w:val="none" w:sz="0" w:space="0" w:color="auto"/>
            <w:right w:val="none" w:sz="0" w:space="0" w:color="auto"/>
          </w:divBdr>
        </w:div>
        <w:div w:id="349591326">
          <w:marLeft w:val="0"/>
          <w:marRight w:val="0"/>
          <w:marTop w:val="0"/>
          <w:marBottom w:val="0"/>
          <w:divBdr>
            <w:top w:val="none" w:sz="0" w:space="0" w:color="auto"/>
            <w:left w:val="none" w:sz="0" w:space="0" w:color="auto"/>
            <w:bottom w:val="none" w:sz="0" w:space="0" w:color="auto"/>
            <w:right w:val="none" w:sz="0" w:space="0" w:color="auto"/>
          </w:divBdr>
        </w:div>
        <w:div w:id="349592115">
          <w:marLeft w:val="0"/>
          <w:marRight w:val="0"/>
          <w:marTop w:val="0"/>
          <w:marBottom w:val="0"/>
          <w:divBdr>
            <w:top w:val="none" w:sz="0" w:space="0" w:color="auto"/>
            <w:left w:val="none" w:sz="0" w:space="0" w:color="auto"/>
            <w:bottom w:val="none" w:sz="0" w:space="0" w:color="auto"/>
            <w:right w:val="none" w:sz="0" w:space="0" w:color="auto"/>
          </w:divBdr>
        </w:div>
        <w:div w:id="349593272">
          <w:marLeft w:val="0"/>
          <w:marRight w:val="0"/>
          <w:marTop w:val="0"/>
          <w:marBottom w:val="0"/>
          <w:divBdr>
            <w:top w:val="none" w:sz="0" w:space="0" w:color="auto"/>
            <w:left w:val="none" w:sz="0" w:space="0" w:color="auto"/>
            <w:bottom w:val="none" w:sz="0" w:space="0" w:color="auto"/>
            <w:right w:val="none" w:sz="0" w:space="0" w:color="auto"/>
          </w:divBdr>
        </w:div>
        <w:div w:id="349597702">
          <w:marLeft w:val="0"/>
          <w:marRight w:val="0"/>
          <w:marTop w:val="0"/>
          <w:marBottom w:val="0"/>
          <w:divBdr>
            <w:top w:val="none" w:sz="0" w:space="0" w:color="auto"/>
            <w:left w:val="none" w:sz="0" w:space="0" w:color="auto"/>
            <w:bottom w:val="none" w:sz="0" w:space="0" w:color="auto"/>
            <w:right w:val="none" w:sz="0" w:space="0" w:color="auto"/>
          </w:divBdr>
        </w:div>
        <w:div w:id="349598476">
          <w:marLeft w:val="0"/>
          <w:marRight w:val="0"/>
          <w:marTop w:val="0"/>
          <w:marBottom w:val="0"/>
          <w:divBdr>
            <w:top w:val="none" w:sz="0" w:space="0" w:color="auto"/>
            <w:left w:val="none" w:sz="0" w:space="0" w:color="auto"/>
            <w:bottom w:val="none" w:sz="0" w:space="0" w:color="auto"/>
            <w:right w:val="none" w:sz="0" w:space="0" w:color="auto"/>
          </w:divBdr>
        </w:div>
        <w:div w:id="349600401">
          <w:marLeft w:val="0"/>
          <w:marRight w:val="0"/>
          <w:marTop w:val="0"/>
          <w:marBottom w:val="0"/>
          <w:divBdr>
            <w:top w:val="none" w:sz="0" w:space="0" w:color="auto"/>
            <w:left w:val="none" w:sz="0" w:space="0" w:color="auto"/>
            <w:bottom w:val="none" w:sz="0" w:space="0" w:color="auto"/>
            <w:right w:val="none" w:sz="0" w:space="0" w:color="auto"/>
          </w:divBdr>
        </w:div>
        <w:div w:id="349601197">
          <w:marLeft w:val="0"/>
          <w:marRight w:val="0"/>
          <w:marTop w:val="0"/>
          <w:marBottom w:val="0"/>
          <w:divBdr>
            <w:top w:val="none" w:sz="0" w:space="0" w:color="auto"/>
            <w:left w:val="none" w:sz="0" w:space="0" w:color="auto"/>
            <w:bottom w:val="none" w:sz="0" w:space="0" w:color="auto"/>
            <w:right w:val="none" w:sz="0" w:space="0" w:color="auto"/>
          </w:divBdr>
        </w:div>
        <w:div w:id="349602279">
          <w:marLeft w:val="0"/>
          <w:marRight w:val="0"/>
          <w:marTop w:val="0"/>
          <w:marBottom w:val="0"/>
          <w:divBdr>
            <w:top w:val="none" w:sz="0" w:space="0" w:color="auto"/>
            <w:left w:val="none" w:sz="0" w:space="0" w:color="auto"/>
            <w:bottom w:val="none" w:sz="0" w:space="0" w:color="auto"/>
            <w:right w:val="none" w:sz="0" w:space="0" w:color="auto"/>
          </w:divBdr>
        </w:div>
      </w:divsChild>
    </w:div>
    <w:div w:id="349591533">
      <w:marLeft w:val="0"/>
      <w:marRight w:val="0"/>
      <w:marTop w:val="0"/>
      <w:marBottom w:val="0"/>
      <w:divBdr>
        <w:top w:val="none" w:sz="0" w:space="0" w:color="auto"/>
        <w:left w:val="none" w:sz="0" w:space="0" w:color="auto"/>
        <w:bottom w:val="none" w:sz="0" w:space="0" w:color="auto"/>
        <w:right w:val="none" w:sz="0" w:space="0" w:color="auto"/>
      </w:divBdr>
    </w:div>
    <w:div w:id="349591534">
      <w:marLeft w:val="0"/>
      <w:marRight w:val="0"/>
      <w:marTop w:val="0"/>
      <w:marBottom w:val="0"/>
      <w:divBdr>
        <w:top w:val="none" w:sz="0" w:space="0" w:color="auto"/>
        <w:left w:val="none" w:sz="0" w:space="0" w:color="auto"/>
        <w:bottom w:val="none" w:sz="0" w:space="0" w:color="auto"/>
        <w:right w:val="none" w:sz="0" w:space="0" w:color="auto"/>
      </w:divBdr>
    </w:div>
    <w:div w:id="349591535">
      <w:marLeft w:val="0"/>
      <w:marRight w:val="0"/>
      <w:marTop w:val="0"/>
      <w:marBottom w:val="0"/>
      <w:divBdr>
        <w:top w:val="none" w:sz="0" w:space="0" w:color="auto"/>
        <w:left w:val="none" w:sz="0" w:space="0" w:color="auto"/>
        <w:bottom w:val="none" w:sz="0" w:space="0" w:color="auto"/>
        <w:right w:val="none" w:sz="0" w:space="0" w:color="auto"/>
      </w:divBdr>
    </w:div>
    <w:div w:id="349591537">
      <w:marLeft w:val="0"/>
      <w:marRight w:val="0"/>
      <w:marTop w:val="0"/>
      <w:marBottom w:val="0"/>
      <w:divBdr>
        <w:top w:val="none" w:sz="0" w:space="0" w:color="auto"/>
        <w:left w:val="none" w:sz="0" w:space="0" w:color="auto"/>
        <w:bottom w:val="none" w:sz="0" w:space="0" w:color="auto"/>
        <w:right w:val="none" w:sz="0" w:space="0" w:color="auto"/>
      </w:divBdr>
    </w:div>
    <w:div w:id="349591538">
      <w:marLeft w:val="0"/>
      <w:marRight w:val="0"/>
      <w:marTop w:val="0"/>
      <w:marBottom w:val="0"/>
      <w:divBdr>
        <w:top w:val="none" w:sz="0" w:space="0" w:color="auto"/>
        <w:left w:val="none" w:sz="0" w:space="0" w:color="auto"/>
        <w:bottom w:val="none" w:sz="0" w:space="0" w:color="auto"/>
        <w:right w:val="none" w:sz="0" w:space="0" w:color="auto"/>
      </w:divBdr>
    </w:div>
    <w:div w:id="349591540">
      <w:marLeft w:val="0"/>
      <w:marRight w:val="0"/>
      <w:marTop w:val="0"/>
      <w:marBottom w:val="0"/>
      <w:divBdr>
        <w:top w:val="none" w:sz="0" w:space="0" w:color="auto"/>
        <w:left w:val="none" w:sz="0" w:space="0" w:color="auto"/>
        <w:bottom w:val="none" w:sz="0" w:space="0" w:color="auto"/>
        <w:right w:val="none" w:sz="0" w:space="0" w:color="auto"/>
      </w:divBdr>
      <w:divsChild>
        <w:div w:id="349579385">
          <w:marLeft w:val="0"/>
          <w:marRight w:val="0"/>
          <w:marTop w:val="0"/>
          <w:marBottom w:val="0"/>
          <w:divBdr>
            <w:top w:val="none" w:sz="0" w:space="0" w:color="auto"/>
            <w:left w:val="none" w:sz="0" w:space="0" w:color="auto"/>
            <w:bottom w:val="none" w:sz="0" w:space="0" w:color="auto"/>
            <w:right w:val="none" w:sz="0" w:space="0" w:color="auto"/>
          </w:divBdr>
          <w:divsChild>
            <w:div w:id="349584223">
              <w:marLeft w:val="0"/>
              <w:marRight w:val="0"/>
              <w:marTop w:val="0"/>
              <w:marBottom w:val="0"/>
              <w:divBdr>
                <w:top w:val="none" w:sz="0" w:space="0" w:color="auto"/>
                <w:left w:val="none" w:sz="0" w:space="0" w:color="auto"/>
                <w:bottom w:val="none" w:sz="0" w:space="0" w:color="auto"/>
                <w:right w:val="none" w:sz="0" w:space="0" w:color="auto"/>
              </w:divBdr>
              <w:divsChild>
                <w:div w:id="3495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9">
          <w:marLeft w:val="0"/>
          <w:marRight w:val="0"/>
          <w:marTop w:val="0"/>
          <w:marBottom w:val="0"/>
          <w:divBdr>
            <w:top w:val="none" w:sz="0" w:space="0" w:color="auto"/>
            <w:left w:val="none" w:sz="0" w:space="0" w:color="auto"/>
            <w:bottom w:val="none" w:sz="0" w:space="0" w:color="auto"/>
            <w:right w:val="none" w:sz="0" w:space="0" w:color="auto"/>
          </w:divBdr>
        </w:div>
        <w:div w:id="349595984">
          <w:marLeft w:val="0"/>
          <w:marRight w:val="0"/>
          <w:marTop w:val="0"/>
          <w:marBottom w:val="0"/>
          <w:divBdr>
            <w:top w:val="none" w:sz="0" w:space="0" w:color="auto"/>
            <w:left w:val="none" w:sz="0" w:space="0" w:color="auto"/>
            <w:bottom w:val="none" w:sz="0" w:space="0" w:color="auto"/>
            <w:right w:val="none" w:sz="0" w:space="0" w:color="auto"/>
          </w:divBdr>
        </w:div>
      </w:divsChild>
    </w:div>
    <w:div w:id="349591544">
      <w:marLeft w:val="0"/>
      <w:marRight w:val="0"/>
      <w:marTop w:val="0"/>
      <w:marBottom w:val="0"/>
      <w:divBdr>
        <w:top w:val="none" w:sz="0" w:space="0" w:color="auto"/>
        <w:left w:val="none" w:sz="0" w:space="0" w:color="auto"/>
        <w:bottom w:val="none" w:sz="0" w:space="0" w:color="auto"/>
        <w:right w:val="none" w:sz="0" w:space="0" w:color="auto"/>
      </w:divBdr>
    </w:div>
    <w:div w:id="349591545">
      <w:marLeft w:val="0"/>
      <w:marRight w:val="0"/>
      <w:marTop w:val="0"/>
      <w:marBottom w:val="0"/>
      <w:divBdr>
        <w:top w:val="none" w:sz="0" w:space="0" w:color="auto"/>
        <w:left w:val="none" w:sz="0" w:space="0" w:color="auto"/>
        <w:bottom w:val="none" w:sz="0" w:space="0" w:color="auto"/>
        <w:right w:val="none" w:sz="0" w:space="0" w:color="auto"/>
      </w:divBdr>
      <w:divsChild>
        <w:div w:id="349572180">
          <w:marLeft w:val="0"/>
          <w:marRight w:val="0"/>
          <w:marTop w:val="0"/>
          <w:marBottom w:val="0"/>
          <w:divBdr>
            <w:top w:val="none" w:sz="0" w:space="0" w:color="auto"/>
            <w:left w:val="none" w:sz="0" w:space="0" w:color="auto"/>
            <w:bottom w:val="none" w:sz="0" w:space="0" w:color="auto"/>
            <w:right w:val="none" w:sz="0" w:space="0" w:color="auto"/>
          </w:divBdr>
        </w:div>
        <w:div w:id="349589490">
          <w:marLeft w:val="0"/>
          <w:marRight w:val="0"/>
          <w:marTop w:val="0"/>
          <w:marBottom w:val="0"/>
          <w:divBdr>
            <w:top w:val="none" w:sz="0" w:space="0" w:color="auto"/>
            <w:left w:val="none" w:sz="0" w:space="0" w:color="auto"/>
            <w:bottom w:val="none" w:sz="0" w:space="0" w:color="auto"/>
            <w:right w:val="none" w:sz="0" w:space="0" w:color="auto"/>
          </w:divBdr>
          <w:divsChild>
            <w:div w:id="3495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46">
      <w:marLeft w:val="0"/>
      <w:marRight w:val="0"/>
      <w:marTop w:val="0"/>
      <w:marBottom w:val="0"/>
      <w:divBdr>
        <w:top w:val="none" w:sz="0" w:space="0" w:color="auto"/>
        <w:left w:val="none" w:sz="0" w:space="0" w:color="auto"/>
        <w:bottom w:val="none" w:sz="0" w:space="0" w:color="auto"/>
        <w:right w:val="none" w:sz="0" w:space="0" w:color="auto"/>
      </w:divBdr>
    </w:div>
    <w:div w:id="349591552">
      <w:marLeft w:val="0"/>
      <w:marRight w:val="0"/>
      <w:marTop w:val="0"/>
      <w:marBottom w:val="0"/>
      <w:divBdr>
        <w:top w:val="none" w:sz="0" w:space="0" w:color="auto"/>
        <w:left w:val="none" w:sz="0" w:space="0" w:color="auto"/>
        <w:bottom w:val="none" w:sz="0" w:space="0" w:color="auto"/>
        <w:right w:val="none" w:sz="0" w:space="0" w:color="auto"/>
      </w:divBdr>
    </w:div>
    <w:div w:id="349591556">
      <w:marLeft w:val="0"/>
      <w:marRight w:val="0"/>
      <w:marTop w:val="0"/>
      <w:marBottom w:val="0"/>
      <w:divBdr>
        <w:top w:val="none" w:sz="0" w:space="0" w:color="auto"/>
        <w:left w:val="none" w:sz="0" w:space="0" w:color="auto"/>
        <w:bottom w:val="none" w:sz="0" w:space="0" w:color="auto"/>
        <w:right w:val="none" w:sz="0" w:space="0" w:color="auto"/>
      </w:divBdr>
      <w:divsChild>
        <w:div w:id="349582371">
          <w:marLeft w:val="0"/>
          <w:marRight w:val="0"/>
          <w:marTop w:val="0"/>
          <w:marBottom w:val="0"/>
          <w:divBdr>
            <w:top w:val="none" w:sz="0" w:space="0" w:color="auto"/>
            <w:left w:val="none" w:sz="0" w:space="0" w:color="auto"/>
            <w:bottom w:val="none" w:sz="0" w:space="0" w:color="auto"/>
            <w:right w:val="none" w:sz="0" w:space="0" w:color="auto"/>
          </w:divBdr>
        </w:div>
        <w:div w:id="349596883">
          <w:marLeft w:val="0"/>
          <w:marRight w:val="0"/>
          <w:marTop w:val="0"/>
          <w:marBottom w:val="0"/>
          <w:divBdr>
            <w:top w:val="none" w:sz="0" w:space="0" w:color="auto"/>
            <w:left w:val="none" w:sz="0" w:space="0" w:color="auto"/>
            <w:bottom w:val="none" w:sz="0" w:space="0" w:color="auto"/>
            <w:right w:val="none" w:sz="0" w:space="0" w:color="auto"/>
          </w:divBdr>
        </w:div>
      </w:divsChild>
    </w:div>
    <w:div w:id="349591557">
      <w:marLeft w:val="0"/>
      <w:marRight w:val="0"/>
      <w:marTop w:val="0"/>
      <w:marBottom w:val="0"/>
      <w:divBdr>
        <w:top w:val="none" w:sz="0" w:space="0" w:color="auto"/>
        <w:left w:val="none" w:sz="0" w:space="0" w:color="auto"/>
        <w:bottom w:val="none" w:sz="0" w:space="0" w:color="auto"/>
        <w:right w:val="none" w:sz="0" w:space="0" w:color="auto"/>
      </w:divBdr>
    </w:div>
    <w:div w:id="349591564">
      <w:marLeft w:val="0"/>
      <w:marRight w:val="0"/>
      <w:marTop w:val="0"/>
      <w:marBottom w:val="0"/>
      <w:divBdr>
        <w:top w:val="none" w:sz="0" w:space="0" w:color="auto"/>
        <w:left w:val="none" w:sz="0" w:space="0" w:color="auto"/>
        <w:bottom w:val="none" w:sz="0" w:space="0" w:color="auto"/>
        <w:right w:val="none" w:sz="0" w:space="0" w:color="auto"/>
      </w:divBdr>
    </w:div>
    <w:div w:id="349591565">
      <w:marLeft w:val="0"/>
      <w:marRight w:val="0"/>
      <w:marTop w:val="0"/>
      <w:marBottom w:val="0"/>
      <w:divBdr>
        <w:top w:val="none" w:sz="0" w:space="0" w:color="auto"/>
        <w:left w:val="none" w:sz="0" w:space="0" w:color="auto"/>
        <w:bottom w:val="none" w:sz="0" w:space="0" w:color="auto"/>
        <w:right w:val="none" w:sz="0" w:space="0" w:color="auto"/>
      </w:divBdr>
      <w:divsChild>
        <w:div w:id="349579934">
          <w:marLeft w:val="0"/>
          <w:marRight w:val="0"/>
          <w:marTop w:val="0"/>
          <w:marBottom w:val="0"/>
          <w:divBdr>
            <w:top w:val="none" w:sz="0" w:space="0" w:color="auto"/>
            <w:left w:val="none" w:sz="0" w:space="0" w:color="auto"/>
            <w:bottom w:val="none" w:sz="0" w:space="0" w:color="auto"/>
            <w:right w:val="none" w:sz="0" w:space="0" w:color="auto"/>
          </w:divBdr>
          <w:divsChild>
            <w:div w:id="349571099">
              <w:marLeft w:val="0"/>
              <w:marRight w:val="0"/>
              <w:marTop w:val="0"/>
              <w:marBottom w:val="0"/>
              <w:divBdr>
                <w:top w:val="none" w:sz="0" w:space="0" w:color="auto"/>
                <w:left w:val="none" w:sz="0" w:space="0" w:color="auto"/>
                <w:bottom w:val="none" w:sz="0" w:space="0" w:color="auto"/>
                <w:right w:val="none" w:sz="0" w:space="0" w:color="auto"/>
              </w:divBdr>
            </w:div>
            <w:div w:id="349571765">
              <w:marLeft w:val="0"/>
              <w:marRight w:val="0"/>
              <w:marTop w:val="0"/>
              <w:marBottom w:val="0"/>
              <w:divBdr>
                <w:top w:val="none" w:sz="0" w:space="0" w:color="auto"/>
                <w:left w:val="none" w:sz="0" w:space="0" w:color="auto"/>
                <w:bottom w:val="none" w:sz="0" w:space="0" w:color="auto"/>
                <w:right w:val="none" w:sz="0" w:space="0" w:color="auto"/>
              </w:divBdr>
            </w:div>
            <w:div w:id="349572043">
              <w:marLeft w:val="0"/>
              <w:marRight w:val="0"/>
              <w:marTop w:val="0"/>
              <w:marBottom w:val="0"/>
              <w:divBdr>
                <w:top w:val="none" w:sz="0" w:space="0" w:color="auto"/>
                <w:left w:val="none" w:sz="0" w:space="0" w:color="auto"/>
                <w:bottom w:val="none" w:sz="0" w:space="0" w:color="auto"/>
                <w:right w:val="none" w:sz="0" w:space="0" w:color="auto"/>
              </w:divBdr>
            </w:div>
            <w:div w:id="349573676">
              <w:marLeft w:val="0"/>
              <w:marRight w:val="0"/>
              <w:marTop w:val="0"/>
              <w:marBottom w:val="0"/>
              <w:divBdr>
                <w:top w:val="none" w:sz="0" w:space="0" w:color="auto"/>
                <w:left w:val="none" w:sz="0" w:space="0" w:color="auto"/>
                <w:bottom w:val="none" w:sz="0" w:space="0" w:color="auto"/>
                <w:right w:val="none" w:sz="0" w:space="0" w:color="auto"/>
              </w:divBdr>
            </w:div>
            <w:div w:id="349573759">
              <w:marLeft w:val="0"/>
              <w:marRight w:val="0"/>
              <w:marTop w:val="0"/>
              <w:marBottom w:val="0"/>
              <w:divBdr>
                <w:top w:val="none" w:sz="0" w:space="0" w:color="auto"/>
                <w:left w:val="none" w:sz="0" w:space="0" w:color="auto"/>
                <w:bottom w:val="none" w:sz="0" w:space="0" w:color="auto"/>
                <w:right w:val="none" w:sz="0" w:space="0" w:color="auto"/>
              </w:divBdr>
            </w:div>
            <w:div w:id="349573885">
              <w:marLeft w:val="0"/>
              <w:marRight w:val="0"/>
              <w:marTop w:val="0"/>
              <w:marBottom w:val="0"/>
              <w:divBdr>
                <w:top w:val="none" w:sz="0" w:space="0" w:color="auto"/>
                <w:left w:val="none" w:sz="0" w:space="0" w:color="auto"/>
                <w:bottom w:val="none" w:sz="0" w:space="0" w:color="auto"/>
                <w:right w:val="none" w:sz="0" w:space="0" w:color="auto"/>
              </w:divBdr>
            </w:div>
            <w:div w:id="349573989">
              <w:marLeft w:val="0"/>
              <w:marRight w:val="0"/>
              <w:marTop w:val="0"/>
              <w:marBottom w:val="0"/>
              <w:divBdr>
                <w:top w:val="none" w:sz="0" w:space="0" w:color="auto"/>
                <w:left w:val="none" w:sz="0" w:space="0" w:color="auto"/>
                <w:bottom w:val="none" w:sz="0" w:space="0" w:color="auto"/>
                <w:right w:val="none" w:sz="0" w:space="0" w:color="auto"/>
              </w:divBdr>
            </w:div>
            <w:div w:id="349574414">
              <w:marLeft w:val="0"/>
              <w:marRight w:val="0"/>
              <w:marTop w:val="0"/>
              <w:marBottom w:val="0"/>
              <w:divBdr>
                <w:top w:val="none" w:sz="0" w:space="0" w:color="auto"/>
                <w:left w:val="none" w:sz="0" w:space="0" w:color="auto"/>
                <w:bottom w:val="none" w:sz="0" w:space="0" w:color="auto"/>
                <w:right w:val="none" w:sz="0" w:space="0" w:color="auto"/>
              </w:divBdr>
            </w:div>
            <w:div w:id="349575099">
              <w:marLeft w:val="0"/>
              <w:marRight w:val="0"/>
              <w:marTop w:val="0"/>
              <w:marBottom w:val="0"/>
              <w:divBdr>
                <w:top w:val="none" w:sz="0" w:space="0" w:color="auto"/>
                <w:left w:val="none" w:sz="0" w:space="0" w:color="auto"/>
                <w:bottom w:val="none" w:sz="0" w:space="0" w:color="auto"/>
                <w:right w:val="none" w:sz="0" w:space="0" w:color="auto"/>
              </w:divBdr>
            </w:div>
            <w:div w:id="349575117">
              <w:marLeft w:val="0"/>
              <w:marRight w:val="0"/>
              <w:marTop w:val="0"/>
              <w:marBottom w:val="0"/>
              <w:divBdr>
                <w:top w:val="none" w:sz="0" w:space="0" w:color="auto"/>
                <w:left w:val="none" w:sz="0" w:space="0" w:color="auto"/>
                <w:bottom w:val="none" w:sz="0" w:space="0" w:color="auto"/>
                <w:right w:val="none" w:sz="0" w:space="0" w:color="auto"/>
              </w:divBdr>
            </w:div>
            <w:div w:id="349575255">
              <w:marLeft w:val="0"/>
              <w:marRight w:val="0"/>
              <w:marTop w:val="0"/>
              <w:marBottom w:val="0"/>
              <w:divBdr>
                <w:top w:val="none" w:sz="0" w:space="0" w:color="auto"/>
                <w:left w:val="none" w:sz="0" w:space="0" w:color="auto"/>
                <w:bottom w:val="none" w:sz="0" w:space="0" w:color="auto"/>
                <w:right w:val="none" w:sz="0" w:space="0" w:color="auto"/>
              </w:divBdr>
            </w:div>
            <w:div w:id="349576728">
              <w:marLeft w:val="0"/>
              <w:marRight w:val="0"/>
              <w:marTop w:val="0"/>
              <w:marBottom w:val="0"/>
              <w:divBdr>
                <w:top w:val="none" w:sz="0" w:space="0" w:color="auto"/>
                <w:left w:val="none" w:sz="0" w:space="0" w:color="auto"/>
                <w:bottom w:val="none" w:sz="0" w:space="0" w:color="auto"/>
                <w:right w:val="none" w:sz="0" w:space="0" w:color="auto"/>
              </w:divBdr>
            </w:div>
            <w:div w:id="349577664">
              <w:marLeft w:val="0"/>
              <w:marRight w:val="0"/>
              <w:marTop w:val="0"/>
              <w:marBottom w:val="0"/>
              <w:divBdr>
                <w:top w:val="none" w:sz="0" w:space="0" w:color="auto"/>
                <w:left w:val="none" w:sz="0" w:space="0" w:color="auto"/>
                <w:bottom w:val="none" w:sz="0" w:space="0" w:color="auto"/>
                <w:right w:val="none" w:sz="0" w:space="0" w:color="auto"/>
              </w:divBdr>
            </w:div>
            <w:div w:id="349577807">
              <w:marLeft w:val="0"/>
              <w:marRight w:val="0"/>
              <w:marTop w:val="0"/>
              <w:marBottom w:val="0"/>
              <w:divBdr>
                <w:top w:val="none" w:sz="0" w:space="0" w:color="auto"/>
                <w:left w:val="none" w:sz="0" w:space="0" w:color="auto"/>
                <w:bottom w:val="none" w:sz="0" w:space="0" w:color="auto"/>
                <w:right w:val="none" w:sz="0" w:space="0" w:color="auto"/>
              </w:divBdr>
            </w:div>
            <w:div w:id="349578883">
              <w:marLeft w:val="0"/>
              <w:marRight w:val="0"/>
              <w:marTop w:val="0"/>
              <w:marBottom w:val="0"/>
              <w:divBdr>
                <w:top w:val="none" w:sz="0" w:space="0" w:color="auto"/>
                <w:left w:val="none" w:sz="0" w:space="0" w:color="auto"/>
                <w:bottom w:val="none" w:sz="0" w:space="0" w:color="auto"/>
                <w:right w:val="none" w:sz="0" w:space="0" w:color="auto"/>
              </w:divBdr>
            </w:div>
            <w:div w:id="349579658">
              <w:marLeft w:val="0"/>
              <w:marRight w:val="0"/>
              <w:marTop w:val="0"/>
              <w:marBottom w:val="0"/>
              <w:divBdr>
                <w:top w:val="none" w:sz="0" w:space="0" w:color="auto"/>
                <w:left w:val="none" w:sz="0" w:space="0" w:color="auto"/>
                <w:bottom w:val="none" w:sz="0" w:space="0" w:color="auto"/>
                <w:right w:val="none" w:sz="0" w:space="0" w:color="auto"/>
              </w:divBdr>
            </w:div>
            <w:div w:id="349579680">
              <w:marLeft w:val="0"/>
              <w:marRight w:val="0"/>
              <w:marTop w:val="0"/>
              <w:marBottom w:val="0"/>
              <w:divBdr>
                <w:top w:val="none" w:sz="0" w:space="0" w:color="auto"/>
                <w:left w:val="none" w:sz="0" w:space="0" w:color="auto"/>
                <w:bottom w:val="none" w:sz="0" w:space="0" w:color="auto"/>
                <w:right w:val="none" w:sz="0" w:space="0" w:color="auto"/>
              </w:divBdr>
            </w:div>
            <w:div w:id="349580518">
              <w:marLeft w:val="0"/>
              <w:marRight w:val="0"/>
              <w:marTop w:val="0"/>
              <w:marBottom w:val="0"/>
              <w:divBdr>
                <w:top w:val="none" w:sz="0" w:space="0" w:color="auto"/>
                <w:left w:val="none" w:sz="0" w:space="0" w:color="auto"/>
                <w:bottom w:val="none" w:sz="0" w:space="0" w:color="auto"/>
                <w:right w:val="none" w:sz="0" w:space="0" w:color="auto"/>
              </w:divBdr>
            </w:div>
            <w:div w:id="349580633">
              <w:marLeft w:val="0"/>
              <w:marRight w:val="0"/>
              <w:marTop w:val="0"/>
              <w:marBottom w:val="0"/>
              <w:divBdr>
                <w:top w:val="none" w:sz="0" w:space="0" w:color="auto"/>
                <w:left w:val="none" w:sz="0" w:space="0" w:color="auto"/>
                <w:bottom w:val="none" w:sz="0" w:space="0" w:color="auto"/>
                <w:right w:val="none" w:sz="0" w:space="0" w:color="auto"/>
              </w:divBdr>
            </w:div>
            <w:div w:id="349580709">
              <w:marLeft w:val="0"/>
              <w:marRight w:val="0"/>
              <w:marTop w:val="0"/>
              <w:marBottom w:val="0"/>
              <w:divBdr>
                <w:top w:val="none" w:sz="0" w:space="0" w:color="auto"/>
                <w:left w:val="none" w:sz="0" w:space="0" w:color="auto"/>
                <w:bottom w:val="none" w:sz="0" w:space="0" w:color="auto"/>
                <w:right w:val="none" w:sz="0" w:space="0" w:color="auto"/>
              </w:divBdr>
            </w:div>
            <w:div w:id="349580836">
              <w:marLeft w:val="0"/>
              <w:marRight w:val="0"/>
              <w:marTop w:val="0"/>
              <w:marBottom w:val="0"/>
              <w:divBdr>
                <w:top w:val="none" w:sz="0" w:space="0" w:color="auto"/>
                <w:left w:val="none" w:sz="0" w:space="0" w:color="auto"/>
                <w:bottom w:val="none" w:sz="0" w:space="0" w:color="auto"/>
                <w:right w:val="none" w:sz="0" w:space="0" w:color="auto"/>
              </w:divBdr>
            </w:div>
            <w:div w:id="349581438">
              <w:marLeft w:val="0"/>
              <w:marRight w:val="0"/>
              <w:marTop w:val="0"/>
              <w:marBottom w:val="0"/>
              <w:divBdr>
                <w:top w:val="none" w:sz="0" w:space="0" w:color="auto"/>
                <w:left w:val="none" w:sz="0" w:space="0" w:color="auto"/>
                <w:bottom w:val="none" w:sz="0" w:space="0" w:color="auto"/>
                <w:right w:val="none" w:sz="0" w:space="0" w:color="auto"/>
              </w:divBdr>
            </w:div>
            <w:div w:id="349581778">
              <w:marLeft w:val="0"/>
              <w:marRight w:val="0"/>
              <w:marTop w:val="0"/>
              <w:marBottom w:val="0"/>
              <w:divBdr>
                <w:top w:val="none" w:sz="0" w:space="0" w:color="auto"/>
                <w:left w:val="none" w:sz="0" w:space="0" w:color="auto"/>
                <w:bottom w:val="none" w:sz="0" w:space="0" w:color="auto"/>
                <w:right w:val="none" w:sz="0" w:space="0" w:color="auto"/>
              </w:divBdr>
            </w:div>
            <w:div w:id="349582382">
              <w:marLeft w:val="0"/>
              <w:marRight w:val="0"/>
              <w:marTop w:val="0"/>
              <w:marBottom w:val="0"/>
              <w:divBdr>
                <w:top w:val="none" w:sz="0" w:space="0" w:color="auto"/>
                <w:left w:val="none" w:sz="0" w:space="0" w:color="auto"/>
                <w:bottom w:val="none" w:sz="0" w:space="0" w:color="auto"/>
                <w:right w:val="none" w:sz="0" w:space="0" w:color="auto"/>
              </w:divBdr>
            </w:div>
            <w:div w:id="349582562">
              <w:marLeft w:val="0"/>
              <w:marRight w:val="0"/>
              <w:marTop w:val="0"/>
              <w:marBottom w:val="0"/>
              <w:divBdr>
                <w:top w:val="none" w:sz="0" w:space="0" w:color="auto"/>
                <w:left w:val="none" w:sz="0" w:space="0" w:color="auto"/>
                <w:bottom w:val="none" w:sz="0" w:space="0" w:color="auto"/>
                <w:right w:val="none" w:sz="0" w:space="0" w:color="auto"/>
              </w:divBdr>
            </w:div>
            <w:div w:id="349582716">
              <w:marLeft w:val="0"/>
              <w:marRight w:val="0"/>
              <w:marTop w:val="0"/>
              <w:marBottom w:val="0"/>
              <w:divBdr>
                <w:top w:val="none" w:sz="0" w:space="0" w:color="auto"/>
                <w:left w:val="none" w:sz="0" w:space="0" w:color="auto"/>
                <w:bottom w:val="none" w:sz="0" w:space="0" w:color="auto"/>
                <w:right w:val="none" w:sz="0" w:space="0" w:color="auto"/>
              </w:divBdr>
            </w:div>
            <w:div w:id="349583375">
              <w:marLeft w:val="0"/>
              <w:marRight w:val="0"/>
              <w:marTop w:val="0"/>
              <w:marBottom w:val="0"/>
              <w:divBdr>
                <w:top w:val="none" w:sz="0" w:space="0" w:color="auto"/>
                <w:left w:val="none" w:sz="0" w:space="0" w:color="auto"/>
                <w:bottom w:val="none" w:sz="0" w:space="0" w:color="auto"/>
                <w:right w:val="none" w:sz="0" w:space="0" w:color="auto"/>
              </w:divBdr>
            </w:div>
            <w:div w:id="349583380">
              <w:marLeft w:val="0"/>
              <w:marRight w:val="0"/>
              <w:marTop w:val="0"/>
              <w:marBottom w:val="0"/>
              <w:divBdr>
                <w:top w:val="none" w:sz="0" w:space="0" w:color="auto"/>
                <w:left w:val="none" w:sz="0" w:space="0" w:color="auto"/>
                <w:bottom w:val="none" w:sz="0" w:space="0" w:color="auto"/>
                <w:right w:val="none" w:sz="0" w:space="0" w:color="auto"/>
              </w:divBdr>
            </w:div>
            <w:div w:id="349583659">
              <w:marLeft w:val="0"/>
              <w:marRight w:val="0"/>
              <w:marTop w:val="0"/>
              <w:marBottom w:val="0"/>
              <w:divBdr>
                <w:top w:val="none" w:sz="0" w:space="0" w:color="auto"/>
                <w:left w:val="none" w:sz="0" w:space="0" w:color="auto"/>
                <w:bottom w:val="none" w:sz="0" w:space="0" w:color="auto"/>
                <w:right w:val="none" w:sz="0" w:space="0" w:color="auto"/>
              </w:divBdr>
            </w:div>
            <w:div w:id="349583660">
              <w:marLeft w:val="0"/>
              <w:marRight w:val="0"/>
              <w:marTop w:val="0"/>
              <w:marBottom w:val="0"/>
              <w:divBdr>
                <w:top w:val="none" w:sz="0" w:space="0" w:color="auto"/>
                <w:left w:val="none" w:sz="0" w:space="0" w:color="auto"/>
                <w:bottom w:val="none" w:sz="0" w:space="0" w:color="auto"/>
                <w:right w:val="none" w:sz="0" w:space="0" w:color="auto"/>
              </w:divBdr>
            </w:div>
            <w:div w:id="349583697">
              <w:marLeft w:val="0"/>
              <w:marRight w:val="0"/>
              <w:marTop w:val="0"/>
              <w:marBottom w:val="0"/>
              <w:divBdr>
                <w:top w:val="none" w:sz="0" w:space="0" w:color="auto"/>
                <w:left w:val="none" w:sz="0" w:space="0" w:color="auto"/>
                <w:bottom w:val="none" w:sz="0" w:space="0" w:color="auto"/>
                <w:right w:val="none" w:sz="0" w:space="0" w:color="auto"/>
              </w:divBdr>
            </w:div>
            <w:div w:id="349584036">
              <w:marLeft w:val="0"/>
              <w:marRight w:val="0"/>
              <w:marTop w:val="0"/>
              <w:marBottom w:val="0"/>
              <w:divBdr>
                <w:top w:val="none" w:sz="0" w:space="0" w:color="auto"/>
                <w:left w:val="none" w:sz="0" w:space="0" w:color="auto"/>
                <w:bottom w:val="none" w:sz="0" w:space="0" w:color="auto"/>
                <w:right w:val="none" w:sz="0" w:space="0" w:color="auto"/>
              </w:divBdr>
            </w:div>
            <w:div w:id="349584168">
              <w:marLeft w:val="0"/>
              <w:marRight w:val="0"/>
              <w:marTop w:val="0"/>
              <w:marBottom w:val="0"/>
              <w:divBdr>
                <w:top w:val="none" w:sz="0" w:space="0" w:color="auto"/>
                <w:left w:val="none" w:sz="0" w:space="0" w:color="auto"/>
                <w:bottom w:val="none" w:sz="0" w:space="0" w:color="auto"/>
                <w:right w:val="none" w:sz="0" w:space="0" w:color="auto"/>
              </w:divBdr>
            </w:div>
            <w:div w:id="349584334">
              <w:marLeft w:val="0"/>
              <w:marRight w:val="0"/>
              <w:marTop w:val="0"/>
              <w:marBottom w:val="0"/>
              <w:divBdr>
                <w:top w:val="none" w:sz="0" w:space="0" w:color="auto"/>
                <w:left w:val="none" w:sz="0" w:space="0" w:color="auto"/>
                <w:bottom w:val="none" w:sz="0" w:space="0" w:color="auto"/>
                <w:right w:val="none" w:sz="0" w:space="0" w:color="auto"/>
              </w:divBdr>
            </w:div>
            <w:div w:id="349584335">
              <w:marLeft w:val="0"/>
              <w:marRight w:val="0"/>
              <w:marTop w:val="0"/>
              <w:marBottom w:val="0"/>
              <w:divBdr>
                <w:top w:val="none" w:sz="0" w:space="0" w:color="auto"/>
                <w:left w:val="none" w:sz="0" w:space="0" w:color="auto"/>
                <w:bottom w:val="none" w:sz="0" w:space="0" w:color="auto"/>
                <w:right w:val="none" w:sz="0" w:space="0" w:color="auto"/>
              </w:divBdr>
            </w:div>
            <w:div w:id="349585103">
              <w:marLeft w:val="0"/>
              <w:marRight w:val="0"/>
              <w:marTop w:val="0"/>
              <w:marBottom w:val="0"/>
              <w:divBdr>
                <w:top w:val="none" w:sz="0" w:space="0" w:color="auto"/>
                <w:left w:val="none" w:sz="0" w:space="0" w:color="auto"/>
                <w:bottom w:val="none" w:sz="0" w:space="0" w:color="auto"/>
                <w:right w:val="none" w:sz="0" w:space="0" w:color="auto"/>
              </w:divBdr>
            </w:div>
            <w:div w:id="349585573">
              <w:marLeft w:val="0"/>
              <w:marRight w:val="0"/>
              <w:marTop w:val="0"/>
              <w:marBottom w:val="0"/>
              <w:divBdr>
                <w:top w:val="none" w:sz="0" w:space="0" w:color="auto"/>
                <w:left w:val="none" w:sz="0" w:space="0" w:color="auto"/>
                <w:bottom w:val="none" w:sz="0" w:space="0" w:color="auto"/>
                <w:right w:val="none" w:sz="0" w:space="0" w:color="auto"/>
              </w:divBdr>
            </w:div>
            <w:div w:id="349585627">
              <w:marLeft w:val="0"/>
              <w:marRight w:val="0"/>
              <w:marTop w:val="0"/>
              <w:marBottom w:val="0"/>
              <w:divBdr>
                <w:top w:val="none" w:sz="0" w:space="0" w:color="auto"/>
                <w:left w:val="none" w:sz="0" w:space="0" w:color="auto"/>
                <w:bottom w:val="none" w:sz="0" w:space="0" w:color="auto"/>
                <w:right w:val="none" w:sz="0" w:space="0" w:color="auto"/>
              </w:divBdr>
            </w:div>
            <w:div w:id="349586131">
              <w:marLeft w:val="0"/>
              <w:marRight w:val="0"/>
              <w:marTop w:val="0"/>
              <w:marBottom w:val="0"/>
              <w:divBdr>
                <w:top w:val="none" w:sz="0" w:space="0" w:color="auto"/>
                <w:left w:val="none" w:sz="0" w:space="0" w:color="auto"/>
                <w:bottom w:val="none" w:sz="0" w:space="0" w:color="auto"/>
                <w:right w:val="none" w:sz="0" w:space="0" w:color="auto"/>
              </w:divBdr>
            </w:div>
            <w:div w:id="349587321">
              <w:marLeft w:val="0"/>
              <w:marRight w:val="0"/>
              <w:marTop w:val="0"/>
              <w:marBottom w:val="0"/>
              <w:divBdr>
                <w:top w:val="none" w:sz="0" w:space="0" w:color="auto"/>
                <w:left w:val="none" w:sz="0" w:space="0" w:color="auto"/>
                <w:bottom w:val="none" w:sz="0" w:space="0" w:color="auto"/>
                <w:right w:val="none" w:sz="0" w:space="0" w:color="auto"/>
              </w:divBdr>
            </w:div>
            <w:div w:id="349587556">
              <w:marLeft w:val="0"/>
              <w:marRight w:val="0"/>
              <w:marTop w:val="0"/>
              <w:marBottom w:val="0"/>
              <w:divBdr>
                <w:top w:val="none" w:sz="0" w:space="0" w:color="auto"/>
                <w:left w:val="none" w:sz="0" w:space="0" w:color="auto"/>
                <w:bottom w:val="none" w:sz="0" w:space="0" w:color="auto"/>
                <w:right w:val="none" w:sz="0" w:space="0" w:color="auto"/>
              </w:divBdr>
            </w:div>
            <w:div w:id="349587698">
              <w:marLeft w:val="0"/>
              <w:marRight w:val="0"/>
              <w:marTop w:val="0"/>
              <w:marBottom w:val="0"/>
              <w:divBdr>
                <w:top w:val="none" w:sz="0" w:space="0" w:color="auto"/>
                <w:left w:val="none" w:sz="0" w:space="0" w:color="auto"/>
                <w:bottom w:val="none" w:sz="0" w:space="0" w:color="auto"/>
                <w:right w:val="none" w:sz="0" w:space="0" w:color="auto"/>
              </w:divBdr>
            </w:div>
            <w:div w:id="349588156">
              <w:marLeft w:val="0"/>
              <w:marRight w:val="0"/>
              <w:marTop w:val="0"/>
              <w:marBottom w:val="0"/>
              <w:divBdr>
                <w:top w:val="none" w:sz="0" w:space="0" w:color="auto"/>
                <w:left w:val="none" w:sz="0" w:space="0" w:color="auto"/>
                <w:bottom w:val="none" w:sz="0" w:space="0" w:color="auto"/>
                <w:right w:val="none" w:sz="0" w:space="0" w:color="auto"/>
              </w:divBdr>
            </w:div>
            <w:div w:id="349588353">
              <w:marLeft w:val="0"/>
              <w:marRight w:val="0"/>
              <w:marTop w:val="0"/>
              <w:marBottom w:val="0"/>
              <w:divBdr>
                <w:top w:val="none" w:sz="0" w:space="0" w:color="auto"/>
                <w:left w:val="none" w:sz="0" w:space="0" w:color="auto"/>
                <w:bottom w:val="none" w:sz="0" w:space="0" w:color="auto"/>
                <w:right w:val="none" w:sz="0" w:space="0" w:color="auto"/>
              </w:divBdr>
            </w:div>
            <w:div w:id="349588678">
              <w:marLeft w:val="0"/>
              <w:marRight w:val="0"/>
              <w:marTop w:val="0"/>
              <w:marBottom w:val="0"/>
              <w:divBdr>
                <w:top w:val="none" w:sz="0" w:space="0" w:color="auto"/>
                <w:left w:val="none" w:sz="0" w:space="0" w:color="auto"/>
                <w:bottom w:val="none" w:sz="0" w:space="0" w:color="auto"/>
                <w:right w:val="none" w:sz="0" w:space="0" w:color="auto"/>
              </w:divBdr>
            </w:div>
            <w:div w:id="349588982">
              <w:marLeft w:val="0"/>
              <w:marRight w:val="0"/>
              <w:marTop w:val="0"/>
              <w:marBottom w:val="0"/>
              <w:divBdr>
                <w:top w:val="none" w:sz="0" w:space="0" w:color="auto"/>
                <w:left w:val="none" w:sz="0" w:space="0" w:color="auto"/>
                <w:bottom w:val="none" w:sz="0" w:space="0" w:color="auto"/>
                <w:right w:val="none" w:sz="0" w:space="0" w:color="auto"/>
              </w:divBdr>
            </w:div>
            <w:div w:id="349589274">
              <w:marLeft w:val="0"/>
              <w:marRight w:val="0"/>
              <w:marTop w:val="0"/>
              <w:marBottom w:val="0"/>
              <w:divBdr>
                <w:top w:val="none" w:sz="0" w:space="0" w:color="auto"/>
                <w:left w:val="none" w:sz="0" w:space="0" w:color="auto"/>
                <w:bottom w:val="none" w:sz="0" w:space="0" w:color="auto"/>
                <w:right w:val="none" w:sz="0" w:space="0" w:color="auto"/>
              </w:divBdr>
            </w:div>
            <w:div w:id="349589856">
              <w:marLeft w:val="0"/>
              <w:marRight w:val="0"/>
              <w:marTop w:val="0"/>
              <w:marBottom w:val="0"/>
              <w:divBdr>
                <w:top w:val="none" w:sz="0" w:space="0" w:color="auto"/>
                <w:left w:val="none" w:sz="0" w:space="0" w:color="auto"/>
                <w:bottom w:val="none" w:sz="0" w:space="0" w:color="auto"/>
                <w:right w:val="none" w:sz="0" w:space="0" w:color="auto"/>
              </w:divBdr>
            </w:div>
            <w:div w:id="349589966">
              <w:marLeft w:val="0"/>
              <w:marRight w:val="0"/>
              <w:marTop w:val="0"/>
              <w:marBottom w:val="0"/>
              <w:divBdr>
                <w:top w:val="none" w:sz="0" w:space="0" w:color="auto"/>
                <w:left w:val="none" w:sz="0" w:space="0" w:color="auto"/>
                <w:bottom w:val="none" w:sz="0" w:space="0" w:color="auto"/>
                <w:right w:val="none" w:sz="0" w:space="0" w:color="auto"/>
              </w:divBdr>
            </w:div>
            <w:div w:id="349589986">
              <w:marLeft w:val="0"/>
              <w:marRight w:val="0"/>
              <w:marTop w:val="0"/>
              <w:marBottom w:val="0"/>
              <w:divBdr>
                <w:top w:val="none" w:sz="0" w:space="0" w:color="auto"/>
                <w:left w:val="none" w:sz="0" w:space="0" w:color="auto"/>
                <w:bottom w:val="none" w:sz="0" w:space="0" w:color="auto"/>
                <w:right w:val="none" w:sz="0" w:space="0" w:color="auto"/>
              </w:divBdr>
            </w:div>
            <w:div w:id="349590601">
              <w:marLeft w:val="0"/>
              <w:marRight w:val="0"/>
              <w:marTop w:val="0"/>
              <w:marBottom w:val="0"/>
              <w:divBdr>
                <w:top w:val="none" w:sz="0" w:space="0" w:color="auto"/>
                <w:left w:val="none" w:sz="0" w:space="0" w:color="auto"/>
                <w:bottom w:val="none" w:sz="0" w:space="0" w:color="auto"/>
                <w:right w:val="none" w:sz="0" w:space="0" w:color="auto"/>
              </w:divBdr>
            </w:div>
            <w:div w:id="349590609">
              <w:marLeft w:val="0"/>
              <w:marRight w:val="0"/>
              <w:marTop w:val="0"/>
              <w:marBottom w:val="0"/>
              <w:divBdr>
                <w:top w:val="none" w:sz="0" w:space="0" w:color="auto"/>
                <w:left w:val="none" w:sz="0" w:space="0" w:color="auto"/>
                <w:bottom w:val="none" w:sz="0" w:space="0" w:color="auto"/>
                <w:right w:val="none" w:sz="0" w:space="0" w:color="auto"/>
              </w:divBdr>
            </w:div>
            <w:div w:id="349590623">
              <w:marLeft w:val="0"/>
              <w:marRight w:val="0"/>
              <w:marTop w:val="0"/>
              <w:marBottom w:val="0"/>
              <w:divBdr>
                <w:top w:val="none" w:sz="0" w:space="0" w:color="auto"/>
                <w:left w:val="none" w:sz="0" w:space="0" w:color="auto"/>
                <w:bottom w:val="none" w:sz="0" w:space="0" w:color="auto"/>
                <w:right w:val="none" w:sz="0" w:space="0" w:color="auto"/>
              </w:divBdr>
            </w:div>
            <w:div w:id="349591021">
              <w:marLeft w:val="0"/>
              <w:marRight w:val="0"/>
              <w:marTop w:val="0"/>
              <w:marBottom w:val="0"/>
              <w:divBdr>
                <w:top w:val="none" w:sz="0" w:space="0" w:color="auto"/>
                <w:left w:val="none" w:sz="0" w:space="0" w:color="auto"/>
                <w:bottom w:val="none" w:sz="0" w:space="0" w:color="auto"/>
                <w:right w:val="none" w:sz="0" w:space="0" w:color="auto"/>
              </w:divBdr>
            </w:div>
            <w:div w:id="349591241">
              <w:marLeft w:val="0"/>
              <w:marRight w:val="0"/>
              <w:marTop w:val="0"/>
              <w:marBottom w:val="0"/>
              <w:divBdr>
                <w:top w:val="none" w:sz="0" w:space="0" w:color="auto"/>
                <w:left w:val="none" w:sz="0" w:space="0" w:color="auto"/>
                <w:bottom w:val="none" w:sz="0" w:space="0" w:color="auto"/>
                <w:right w:val="none" w:sz="0" w:space="0" w:color="auto"/>
              </w:divBdr>
            </w:div>
            <w:div w:id="349591860">
              <w:marLeft w:val="0"/>
              <w:marRight w:val="0"/>
              <w:marTop w:val="0"/>
              <w:marBottom w:val="0"/>
              <w:divBdr>
                <w:top w:val="none" w:sz="0" w:space="0" w:color="auto"/>
                <w:left w:val="none" w:sz="0" w:space="0" w:color="auto"/>
                <w:bottom w:val="none" w:sz="0" w:space="0" w:color="auto"/>
                <w:right w:val="none" w:sz="0" w:space="0" w:color="auto"/>
              </w:divBdr>
            </w:div>
            <w:div w:id="349592339">
              <w:marLeft w:val="0"/>
              <w:marRight w:val="0"/>
              <w:marTop w:val="0"/>
              <w:marBottom w:val="0"/>
              <w:divBdr>
                <w:top w:val="none" w:sz="0" w:space="0" w:color="auto"/>
                <w:left w:val="none" w:sz="0" w:space="0" w:color="auto"/>
                <w:bottom w:val="none" w:sz="0" w:space="0" w:color="auto"/>
                <w:right w:val="none" w:sz="0" w:space="0" w:color="auto"/>
              </w:divBdr>
            </w:div>
            <w:div w:id="349593065">
              <w:marLeft w:val="0"/>
              <w:marRight w:val="0"/>
              <w:marTop w:val="0"/>
              <w:marBottom w:val="0"/>
              <w:divBdr>
                <w:top w:val="none" w:sz="0" w:space="0" w:color="auto"/>
                <w:left w:val="none" w:sz="0" w:space="0" w:color="auto"/>
                <w:bottom w:val="none" w:sz="0" w:space="0" w:color="auto"/>
                <w:right w:val="none" w:sz="0" w:space="0" w:color="auto"/>
              </w:divBdr>
            </w:div>
            <w:div w:id="349593218">
              <w:marLeft w:val="0"/>
              <w:marRight w:val="0"/>
              <w:marTop w:val="0"/>
              <w:marBottom w:val="0"/>
              <w:divBdr>
                <w:top w:val="none" w:sz="0" w:space="0" w:color="auto"/>
                <w:left w:val="none" w:sz="0" w:space="0" w:color="auto"/>
                <w:bottom w:val="none" w:sz="0" w:space="0" w:color="auto"/>
                <w:right w:val="none" w:sz="0" w:space="0" w:color="auto"/>
              </w:divBdr>
            </w:div>
            <w:div w:id="349594738">
              <w:marLeft w:val="0"/>
              <w:marRight w:val="0"/>
              <w:marTop w:val="0"/>
              <w:marBottom w:val="0"/>
              <w:divBdr>
                <w:top w:val="none" w:sz="0" w:space="0" w:color="auto"/>
                <w:left w:val="none" w:sz="0" w:space="0" w:color="auto"/>
                <w:bottom w:val="none" w:sz="0" w:space="0" w:color="auto"/>
                <w:right w:val="none" w:sz="0" w:space="0" w:color="auto"/>
              </w:divBdr>
            </w:div>
            <w:div w:id="349594790">
              <w:marLeft w:val="0"/>
              <w:marRight w:val="0"/>
              <w:marTop w:val="0"/>
              <w:marBottom w:val="0"/>
              <w:divBdr>
                <w:top w:val="none" w:sz="0" w:space="0" w:color="auto"/>
                <w:left w:val="none" w:sz="0" w:space="0" w:color="auto"/>
                <w:bottom w:val="none" w:sz="0" w:space="0" w:color="auto"/>
                <w:right w:val="none" w:sz="0" w:space="0" w:color="auto"/>
              </w:divBdr>
            </w:div>
            <w:div w:id="349594935">
              <w:marLeft w:val="0"/>
              <w:marRight w:val="0"/>
              <w:marTop w:val="0"/>
              <w:marBottom w:val="0"/>
              <w:divBdr>
                <w:top w:val="none" w:sz="0" w:space="0" w:color="auto"/>
                <w:left w:val="none" w:sz="0" w:space="0" w:color="auto"/>
                <w:bottom w:val="none" w:sz="0" w:space="0" w:color="auto"/>
                <w:right w:val="none" w:sz="0" w:space="0" w:color="auto"/>
              </w:divBdr>
            </w:div>
            <w:div w:id="349595013">
              <w:marLeft w:val="0"/>
              <w:marRight w:val="0"/>
              <w:marTop w:val="0"/>
              <w:marBottom w:val="0"/>
              <w:divBdr>
                <w:top w:val="none" w:sz="0" w:space="0" w:color="auto"/>
                <w:left w:val="none" w:sz="0" w:space="0" w:color="auto"/>
                <w:bottom w:val="none" w:sz="0" w:space="0" w:color="auto"/>
                <w:right w:val="none" w:sz="0" w:space="0" w:color="auto"/>
              </w:divBdr>
            </w:div>
            <w:div w:id="349595140">
              <w:marLeft w:val="0"/>
              <w:marRight w:val="0"/>
              <w:marTop w:val="0"/>
              <w:marBottom w:val="0"/>
              <w:divBdr>
                <w:top w:val="none" w:sz="0" w:space="0" w:color="auto"/>
                <w:left w:val="none" w:sz="0" w:space="0" w:color="auto"/>
                <w:bottom w:val="none" w:sz="0" w:space="0" w:color="auto"/>
                <w:right w:val="none" w:sz="0" w:space="0" w:color="auto"/>
              </w:divBdr>
            </w:div>
            <w:div w:id="349595805">
              <w:marLeft w:val="0"/>
              <w:marRight w:val="0"/>
              <w:marTop w:val="0"/>
              <w:marBottom w:val="0"/>
              <w:divBdr>
                <w:top w:val="none" w:sz="0" w:space="0" w:color="auto"/>
                <w:left w:val="none" w:sz="0" w:space="0" w:color="auto"/>
                <w:bottom w:val="none" w:sz="0" w:space="0" w:color="auto"/>
                <w:right w:val="none" w:sz="0" w:space="0" w:color="auto"/>
              </w:divBdr>
            </w:div>
            <w:div w:id="349596249">
              <w:marLeft w:val="0"/>
              <w:marRight w:val="0"/>
              <w:marTop w:val="0"/>
              <w:marBottom w:val="0"/>
              <w:divBdr>
                <w:top w:val="none" w:sz="0" w:space="0" w:color="auto"/>
                <w:left w:val="none" w:sz="0" w:space="0" w:color="auto"/>
                <w:bottom w:val="none" w:sz="0" w:space="0" w:color="auto"/>
                <w:right w:val="none" w:sz="0" w:space="0" w:color="auto"/>
              </w:divBdr>
            </w:div>
            <w:div w:id="349596645">
              <w:marLeft w:val="0"/>
              <w:marRight w:val="0"/>
              <w:marTop w:val="0"/>
              <w:marBottom w:val="0"/>
              <w:divBdr>
                <w:top w:val="none" w:sz="0" w:space="0" w:color="auto"/>
                <w:left w:val="none" w:sz="0" w:space="0" w:color="auto"/>
                <w:bottom w:val="none" w:sz="0" w:space="0" w:color="auto"/>
                <w:right w:val="none" w:sz="0" w:space="0" w:color="auto"/>
              </w:divBdr>
            </w:div>
            <w:div w:id="349597131">
              <w:marLeft w:val="0"/>
              <w:marRight w:val="0"/>
              <w:marTop w:val="0"/>
              <w:marBottom w:val="0"/>
              <w:divBdr>
                <w:top w:val="none" w:sz="0" w:space="0" w:color="auto"/>
                <w:left w:val="none" w:sz="0" w:space="0" w:color="auto"/>
                <w:bottom w:val="none" w:sz="0" w:space="0" w:color="auto"/>
                <w:right w:val="none" w:sz="0" w:space="0" w:color="auto"/>
              </w:divBdr>
            </w:div>
            <w:div w:id="349597307">
              <w:marLeft w:val="0"/>
              <w:marRight w:val="0"/>
              <w:marTop w:val="0"/>
              <w:marBottom w:val="0"/>
              <w:divBdr>
                <w:top w:val="none" w:sz="0" w:space="0" w:color="auto"/>
                <w:left w:val="none" w:sz="0" w:space="0" w:color="auto"/>
                <w:bottom w:val="none" w:sz="0" w:space="0" w:color="auto"/>
                <w:right w:val="none" w:sz="0" w:space="0" w:color="auto"/>
              </w:divBdr>
            </w:div>
            <w:div w:id="349597973">
              <w:marLeft w:val="0"/>
              <w:marRight w:val="0"/>
              <w:marTop w:val="0"/>
              <w:marBottom w:val="0"/>
              <w:divBdr>
                <w:top w:val="none" w:sz="0" w:space="0" w:color="auto"/>
                <w:left w:val="none" w:sz="0" w:space="0" w:color="auto"/>
                <w:bottom w:val="none" w:sz="0" w:space="0" w:color="auto"/>
                <w:right w:val="none" w:sz="0" w:space="0" w:color="auto"/>
              </w:divBdr>
            </w:div>
            <w:div w:id="349598290">
              <w:marLeft w:val="0"/>
              <w:marRight w:val="0"/>
              <w:marTop w:val="0"/>
              <w:marBottom w:val="0"/>
              <w:divBdr>
                <w:top w:val="none" w:sz="0" w:space="0" w:color="auto"/>
                <w:left w:val="none" w:sz="0" w:space="0" w:color="auto"/>
                <w:bottom w:val="none" w:sz="0" w:space="0" w:color="auto"/>
                <w:right w:val="none" w:sz="0" w:space="0" w:color="auto"/>
              </w:divBdr>
            </w:div>
            <w:div w:id="349598632">
              <w:marLeft w:val="0"/>
              <w:marRight w:val="0"/>
              <w:marTop w:val="0"/>
              <w:marBottom w:val="0"/>
              <w:divBdr>
                <w:top w:val="none" w:sz="0" w:space="0" w:color="auto"/>
                <w:left w:val="none" w:sz="0" w:space="0" w:color="auto"/>
                <w:bottom w:val="none" w:sz="0" w:space="0" w:color="auto"/>
                <w:right w:val="none" w:sz="0" w:space="0" w:color="auto"/>
              </w:divBdr>
            </w:div>
            <w:div w:id="349599018">
              <w:marLeft w:val="0"/>
              <w:marRight w:val="0"/>
              <w:marTop w:val="0"/>
              <w:marBottom w:val="0"/>
              <w:divBdr>
                <w:top w:val="none" w:sz="0" w:space="0" w:color="auto"/>
                <w:left w:val="none" w:sz="0" w:space="0" w:color="auto"/>
                <w:bottom w:val="none" w:sz="0" w:space="0" w:color="auto"/>
                <w:right w:val="none" w:sz="0" w:space="0" w:color="auto"/>
              </w:divBdr>
            </w:div>
            <w:div w:id="349600736">
              <w:marLeft w:val="0"/>
              <w:marRight w:val="0"/>
              <w:marTop w:val="0"/>
              <w:marBottom w:val="0"/>
              <w:divBdr>
                <w:top w:val="none" w:sz="0" w:space="0" w:color="auto"/>
                <w:left w:val="none" w:sz="0" w:space="0" w:color="auto"/>
                <w:bottom w:val="none" w:sz="0" w:space="0" w:color="auto"/>
                <w:right w:val="none" w:sz="0" w:space="0" w:color="auto"/>
              </w:divBdr>
            </w:div>
            <w:div w:id="349601297">
              <w:marLeft w:val="0"/>
              <w:marRight w:val="0"/>
              <w:marTop w:val="0"/>
              <w:marBottom w:val="0"/>
              <w:divBdr>
                <w:top w:val="none" w:sz="0" w:space="0" w:color="auto"/>
                <w:left w:val="none" w:sz="0" w:space="0" w:color="auto"/>
                <w:bottom w:val="none" w:sz="0" w:space="0" w:color="auto"/>
                <w:right w:val="none" w:sz="0" w:space="0" w:color="auto"/>
              </w:divBdr>
            </w:div>
            <w:div w:id="349601475">
              <w:marLeft w:val="0"/>
              <w:marRight w:val="0"/>
              <w:marTop w:val="0"/>
              <w:marBottom w:val="0"/>
              <w:divBdr>
                <w:top w:val="none" w:sz="0" w:space="0" w:color="auto"/>
                <w:left w:val="none" w:sz="0" w:space="0" w:color="auto"/>
                <w:bottom w:val="none" w:sz="0" w:space="0" w:color="auto"/>
                <w:right w:val="none" w:sz="0" w:space="0" w:color="auto"/>
              </w:divBdr>
            </w:div>
            <w:div w:id="349602163">
              <w:marLeft w:val="0"/>
              <w:marRight w:val="0"/>
              <w:marTop w:val="0"/>
              <w:marBottom w:val="0"/>
              <w:divBdr>
                <w:top w:val="none" w:sz="0" w:space="0" w:color="auto"/>
                <w:left w:val="none" w:sz="0" w:space="0" w:color="auto"/>
                <w:bottom w:val="none" w:sz="0" w:space="0" w:color="auto"/>
                <w:right w:val="none" w:sz="0" w:space="0" w:color="auto"/>
              </w:divBdr>
            </w:div>
          </w:divsChild>
        </w:div>
        <w:div w:id="349583152">
          <w:marLeft w:val="0"/>
          <w:marRight w:val="0"/>
          <w:marTop w:val="0"/>
          <w:marBottom w:val="0"/>
          <w:divBdr>
            <w:top w:val="none" w:sz="0" w:space="0" w:color="auto"/>
            <w:left w:val="none" w:sz="0" w:space="0" w:color="auto"/>
            <w:bottom w:val="none" w:sz="0" w:space="0" w:color="auto"/>
            <w:right w:val="none" w:sz="0" w:space="0" w:color="auto"/>
          </w:divBdr>
        </w:div>
        <w:div w:id="349595584">
          <w:marLeft w:val="0"/>
          <w:marRight w:val="0"/>
          <w:marTop w:val="0"/>
          <w:marBottom w:val="0"/>
          <w:divBdr>
            <w:top w:val="none" w:sz="0" w:space="0" w:color="auto"/>
            <w:left w:val="none" w:sz="0" w:space="0" w:color="auto"/>
            <w:bottom w:val="none" w:sz="0" w:space="0" w:color="auto"/>
            <w:right w:val="none" w:sz="0" w:space="0" w:color="auto"/>
          </w:divBdr>
        </w:div>
      </w:divsChild>
    </w:div>
    <w:div w:id="349591567">
      <w:marLeft w:val="0"/>
      <w:marRight w:val="0"/>
      <w:marTop w:val="0"/>
      <w:marBottom w:val="0"/>
      <w:divBdr>
        <w:top w:val="none" w:sz="0" w:space="0" w:color="auto"/>
        <w:left w:val="none" w:sz="0" w:space="0" w:color="auto"/>
        <w:bottom w:val="none" w:sz="0" w:space="0" w:color="auto"/>
        <w:right w:val="none" w:sz="0" w:space="0" w:color="auto"/>
      </w:divBdr>
    </w:div>
    <w:div w:id="349591568">
      <w:marLeft w:val="0"/>
      <w:marRight w:val="0"/>
      <w:marTop w:val="0"/>
      <w:marBottom w:val="0"/>
      <w:divBdr>
        <w:top w:val="none" w:sz="0" w:space="0" w:color="auto"/>
        <w:left w:val="none" w:sz="0" w:space="0" w:color="auto"/>
        <w:bottom w:val="none" w:sz="0" w:space="0" w:color="auto"/>
        <w:right w:val="none" w:sz="0" w:space="0" w:color="auto"/>
      </w:divBdr>
      <w:divsChild>
        <w:div w:id="349573609">
          <w:marLeft w:val="0"/>
          <w:marRight w:val="0"/>
          <w:marTop w:val="0"/>
          <w:marBottom w:val="0"/>
          <w:divBdr>
            <w:top w:val="none" w:sz="0" w:space="0" w:color="auto"/>
            <w:left w:val="none" w:sz="0" w:space="0" w:color="auto"/>
            <w:bottom w:val="none" w:sz="0" w:space="0" w:color="auto"/>
            <w:right w:val="none" w:sz="0" w:space="0" w:color="auto"/>
          </w:divBdr>
          <w:divsChild>
            <w:div w:id="349576246">
              <w:marLeft w:val="0"/>
              <w:marRight w:val="250"/>
              <w:marTop w:val="0"/>
              <w:marBottom w:val="225"/>
              <w:divBdr>
                <w:top w:val="none" w:sz="0" w:space="0" w:color="auto"/>
                <w:left w:val="none" w:sz="0" w:space="0" w:color="auto"/>
                <w:bottom w:val="none" w:sz="0" w:space="0" w:color="auto"/>
                <w:right w:val="none" w:sz="0" w:space="0" w:color="auto"/>
              </w:divBdr>
              <w:divsChild>
                <w:div w:id="349597516">
                  <w:marLeft w:val="0"/>
                  <w:marRight w:val="0"/>
                  <w:marTop w:val="63"/>
                  <w:marBottom w:val="63"/>
                  <w:divBdr>
                    <w:top w:val="none" w:sz="0" w:space="0" w:color="auto"/>
                    <w:left w:val="none" w:sz="0" w:space="0" w:color="auto"/>
                    <w:bottom w:val="none" w:sz="0" w:space="0" w:color="auto"/>
                    <w:right w:val="none" w:sz="0" w:space="0" w:color="auto"/>
                  </w:divBdr>
                  <w:divsChild>
                    <w:div w:id="349591076">
                      <w:marLeft w:val="0"/>
                      <w:marRight w:val="0"/>
                      <w:marTop w:val="0"/>
                      <w:marBottom w:val="0"/>
                      <w:divBdr>
                        <w:top w:val="none" w:sz="0" w:space="0" w:color="auto"/>
                        <w:left w:val="none" w:sz="0" w:space="0" w:color="auto"/>
                        <w:bottom w:val="none" w:sz="0" w:space="0" w:color="auto"/>
                        <w:right w:val="none" w:sz="0" w:space="0" w:color="auto"/>
                      </w:divBdr>
                    </w:div>
                    <w:div w:id="3495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26">
              <w:marLeft w:val="0"/>
              <w:marRight w:val="250"/>
              <w:marTop w:val="0"/>
              <w:marBottom w:val="225"/>
              <w:divBdr>
                <w:top w:val="none" w:sz="0" w:space="0" w:color="auto"/>
                <w:left w:val="none" w:sz="0" w:space="0" w:color="auto"/>
                <w:bottom w:val="none" w:sz="0" w:space="0" w:color="auto"/>
                <w:right w:val="none" w:sz="0" w:space="0" w:color="auto"/>
              </w:divBdr>
              <w:divsChild>
                <w:div w:id="349574941">
                  <w:marLeft w:val="0"/>
                  <w:marRight w:val="0"/>
                  <w:marTop w:val="63"/>
                  <w:marBottom w:val="63"/>
                  <w:divBdr>
                    <w:top w:val="none" w:sz="0" w:space="0" w:color="auto"/>
                    <w:left w:val="none" w:sz="0" w:space="0" w:color="auto"/>
                    <w:bottom w:val="none" w:sz="0" w:space="0" w:color="auto"/>
                    <w:right w:val="none" w:sz="0" w:space="0" w:color="auto"/>
                  </w:divBdr>
                  <w:divsChild>
                    <w:div w:id="349586107">
                      <w:marLeft w:val="0"/>
                      <w:marRight w:val="0"/>
                      <w:marTop w:val="0"/>
                      <w:marBottom w:val="0"/>
                      <w:divBdr>
                        <w:top w:val="none" w:sz="0" w:space="0" w:color="auto"/>
                        <w:left w:val="none" w:sz="0" w:space="0" w:color="auto"/>
                        <w:bottom w:val="none" w:sz="0" w:space="0" w:color="auto"/>
                        <w:right w:val="none" w:sz="0" w:space="0" w:color="auto"/>
                      </w:divBdr>
                    </w:div>
                    <w:div w:id="349594715">
                      <w:marLeft w:val="0"/>
                      <w:marRight w:val="0"/>
                      <w:marTop w:val="0"/>
                      <w:marBottom w:val="0"/>
                      <w:divBdr>
                        <w:top w:val="none" w:sz="0" w:space="0" w:color="auto"/>
                        <w:left w:val="none" w:sz="0" w:space="0" w:color="auto"/>
                        <w:bottom w:val="none" w:sz="0" w:space="0" w:color="auto"/>
                        <w:right w:val="none" w:sz="0" w:space="0" w:color="auto"/>
                      </w:divBdr>
                    </w:div>
                  </w:divsChild>
                </w:div>
                <w:div w:id="349581401">
                  <w:marLeft w:val="0"/>
                  <w:marRight w:val="0"/>
                  <w:marTop w:val="63"/>
                  <w:marBottom w:val="63"/>
                  <w:divBdr>
                    <w:top w:val="none" w:sz="0" w:space="0" w:color="auto"/>
                    <w:left w:val="none" w:sz="0" w:space="0" w:color="auto"/>
                    <w:bottom w:val="none" w:sz="0" w:space="0" w:color="auto"/>
                    <w:right w:val="none" w:sz="0" w:space="0" w:color="auto"/>
                  </w:divBdr>
                  <w:divsChild>
                    <w:div w:id="349576935">
                      <w:marLeft w:val="0"/>
                      <w:marRight w:val="0"/>
                      <w:marTop w:val="0"/>
                      <w:marBottom w:val="0"/>
                      <w:divBdr>
                        <w:top w:val="none" w:sz="0" w:space="0" w:color="auto"/>
                        <w:left w:val="none" w:sz="0" w:space="0" w:color="auto"/>
                        <w:bottom w:val="none" w:sz="0" w:space="0" w:color="auto"/>
                        <w:right w:val="none" w:sz="0" w:space="0" w:color="auto"/>
                      </w:divBdr>
                    </w:div>
                    <w:div w:id="349583603">
                      <w:marLeft w:val="0"/>
                      <w:marRight w:val="0"/>
                      <w:marTop w:val="0"/>
                      <w:marBottom w:val="0"/>
                      <w:divBdr>
                        <w:top w:val="none" w:sz="0" w:space="0" w:color="auto"/>
                        <w:left w:val="none" w:sz="0" w:space="0" w:color="auto"/>
                        <w:bottom w:val="none" w:sz="0" w:space="0" w:color="auto"/>
                        <w:right w:val="none" w:sz="0" w:space="0" w:color="auto"/>
                      </w:divBdr>
                    </w:div>
                  </w:divsChild>
                </w:div>
                <w:div w:id="349585409">
                  <w:marLeft w:val="0"/>
                  <w:marRight w:val="0"/>
                  <w:marTop w:val="63"/>
                  <w:marBottom w:val="63"/>
                  <w:divBdr>
                    <w:top w:val="none" w:sz="0" w:space="0" w:color="auto"/>
                    <w:left w:val="none" w:sz="0" w:space="0" w:color="auto"/>
                    <w:bottom w:val="none" w:sz="0" w:space="0" w:color="auto"/>
                    <w:right w:val="none" w:sz="0" w:space="0" w:color="auto"/>
                  </w:divBdr>
                  <w:divsChild>
                    <w:div w:id="349586297">
                      <w:marLeft w:val="0"/>
                      <w:marRight w:val="0"/>
                      <w:marTop w:val="0"/>
                      <w:marBottom w:val="0"/>
                      <w:divBdr>
                        <w:top w:val="none" w:sz="0" w:space="0" w:color="auto"/>
                        <w:left w:val="none" w:sz="0" w:space="0" w:color="auto"/>
                        <w:bottom w:val="none" w:sz="0" w:space="0" w:color="auto"/>
                        <w:right w:val="none" w:sz="0" w:space="0" w:color="auto"/>
                      </w:divBdr>
                    </w:div>
                    <w:div w:id="349588842">
                      <w:marLeft w:val="0"/>
                      <w:marRight w:val="0"/>
                      <w:marTop w:val="0"/>
                      <w:marBottom w:val="0"/>
                      <w:divBdr>
                        <w:top w:val="none" w:sz="0" w:space="0" w:color="auto"/>
                        <w:left w:val="none" w:sz="0" w:space="0" w:color="auto"/>
                        <w:bottom w:val="none" w:sz="0" w:space="0" w:color="auto"/>
                        <w:right w:val="none" w:sz="0" w:space="0" w:color="auto"/>
                      </w:divBdr>
                    </w:div>
                  </w:divsChild>
                </w:div>
                <w:div w:id="349589094">
                  <w:marLeft w:val="0"/>
                  <w:marRight w:val="0"/>
                  <w:marTop w:val="63"/>
                  <w:marBottom w:val="63"/>
                  <w:divBdr>
                    <w:top w:val="none" w:sz="0" w:space="0" w:color="auto"/>
                    <w:left w:val="none" w:sz="0" w:space="0" w:color="auto"/>
                    <w:bottom w:val="none" w:sz="0" w:space="0" w:color="auto"/>
                    <w:right w:val="none" w:sz="0" w:space="0" w:color="auto"/>
                  </w:divBdr>
                  <w:divsChild>
                    <w:div w:id="349575061">
                      <w:marLeft w:val="0"/>
                      <w:marRight w:val="0"/>
                      <w:marTop w:val="0"/>
                      <w:marBottom w:val="0"/>
                      <w:divBdr>
                        <w:top w:val="none" w:sz="0" w:space="0" w:color="auto"/>
                        <w:left w:val="none" w:sz="0" w:space="0" w:color="auto"/>
                        <w:bottom w:val="none" w:sz="0" w:space="0" w:color="auto"/>
                        <w:right w:val="none" w:sz="0" w:space="0" w:color="auto"/>
                      </w:divBdr>
                    </w:div>
                    <w:div w:id="349598717">
                      <w:marLeft w:val="0"/>
                      <w:marRight w:val="0"/>
                      <w:marTop w:val="0"/>
                      <w:marBottom w:val="0"/>
                      <w:divBdr>
                        <w:top w:val="none" w:sz="0" w:space="0" w:color="auto"/>
                        <w:left w:val="none" w:sz="0" w:space="0" w:color="auto"/>
                        <w:bottom w:val="none" w:sz="0" w:space="0" w:color="auto"/>
                        <w:right w:val="none" w:sz="0" w:space="0" w:color="auto"/>
                      </w:divBdr>
                    </w:div>
                  </w:divsChild>
                </w:div>
                <w:div w:id="349589617">
                  <w:marLeft w:val="0"/>
                  <w:marRight w:val="0"/>
                  <w:marTop w:val="63"/>
                  <w:marBottom w:val="63"/>
                  <w:divBdr>
                    <w:top w:val="none" w:sz="0" w:space="0" w:color="auto"/>
                    <w:left w:val="none" w:sz="0" w:space="0" w:color="auto"/>
                    <w:bottom w:val="none" w:sz="0" w:space="0" w:color="auto"/>
                    <w:right w:val="none" w:sz="0" w:space="0" w:color="auto"/>
                  </w:divBdr>
                  <w:divsChild>
                    <w:div w:id="349571133">
                      <w:marLeft w:val="0"/>
                      <w:marRight w:val="0"/>
                      <w:marTop w:val="0"/>
                      <w:marBottom w:val="0"/>
                      <w:divBdr>
                        <w:top w:val="none" w:sz="0" w:space="0" w:color="auto"/>
                        <w:left w:val="none" w:sz="0" w:space="0" w:color="auto"/>
                        <w:bottom w:val="none" w:sz="0" w:space="0" w:color="auto"/>
                        <w:right w:val="none" w:sz="0" w:space="0" w:color="auto"/>
                      </w:divBdr>
                    </w:div>
                    <w:div w:id="3495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54">
          <w:marLeft w:val="0"/>
          <w:marRight w:val="0"/>
          <w:marTop w:val="0"/>
          <w:marBottom w:val="138"/>
          <w:divBdr>
            <w:top w:val="none" w:sz="0" w:space="0" w:color="auto"/>
            <w:left w:val="none" w:sz="0" w:space="0" w:color="auto"/>
            <w:bottom w:val="none" w:sz="0" w:space="0" w:color="auto"/>
            <w:right w:val="none" w:sz="0" w:space="0" w:color="auto"/>
          </w:divBdr>
        </w:div>
        <w:div w:id="349599865">
          <w:marLeft w:val="0"/>
          <w:marRight w:val="0"/>
          <w:marTop w:val="0"/>
          <w:marBottom w:val="0"/>
          <w:divBdr>
            <w:top w:val="none" w:sz="0" w:space="0" w:color="auto"/>
            <w:left w:val="none" w:sz="0" w:space="0" w:color="auto"/>
            <w:bottom w:val="none" w:sz="0" w:space="0" w:color="auto"/>
            <w:right w:val="none" w:sz="0" w:space="0" w:color="auto"/>
          </w:divBdr>
          <w:divsChild>
            <w:div w:id="34959868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1569">
      <w:marLeft w:val="0"/>
      <w:marRight w:val="0"/>
      <w:marTop w:val="0"/>
      <w:marBottom w:val="0"/>
      <w:divBdr>
        <w:top w:val="none" w:sz="0" w:space="0" w:color="auto"/>
        <w:left w:val="none" w:sz="0" w:space="0" w:color="auto"/>
        <w:bottom w:val="none" w:sz="0" w:space="0" w:color="auto"/>
        <w:right w:val="none" w:sz="0" w:space="0" w:color="auto"/>
      </w:divBdr>
    </w:div>
    <w:div w:id="349591576">
      <w:marLeft w:val="0"/>
      <w:marRight w:val="0"/>
      <w:marTop w:val="0"/>
      <w:marBottom w:val="0"/>
      <w:divBdr>
        <w:top w:val="none" w:sz="0" w:space="0" w:color="auto"/>
        <w:left w:val="none" w:sz="0" w:space="0" w:color="auto"/>
        <w:bottom w:val="none" w:sz="0" w:space="0" w:color="auto"/>
        <w:right w:val="none" w:sz="0" w:space="0" w:color="auto"/>
      </w:divBdr>
    </w:div>
    <w:div w:id="349591578">
      <w:marLeft w:val="0"/>
      <w:marRight w:val="0"/>
      <w:marTop w:val="0"/>
      <w:marBottom w:val="0"/>
      <w:divBdr>
        <w:top w:val="none" w:sz="0" w:space="0" w:color="auto"/>
        <w:left w:val="none" w:sz="0" w:space="0" w:color="auto"/>
        <w:bottom w:val="none" w:sz="0" w:space="0" w:color="auto"/>
        <w:right w:val="none" w:sz="0" w:space="0" w:color="auto"/>
      </w:divBdr>
      <w:divsChild>
        <w:div w:id="349601859">
          <w:marLeft w:val="0"/>
          <w:marRight w:val="0"/>
          <w:marTop w:val="0"/>
          <w:marBottom w:val="0"/>
          <w:divBdr>
            <w:top w:val="none" w:sz="0" w:space="0" w:color="auto"/>
            <w:left w:val="none" w:sz="0" w:space="0" w:color="auto"/>
            <w:bottom w:val="none" w:sz="0" w:space="0" w:color="auto"/>
            <w:right w:val="none" w:sz="0" w:space="0" w:color="auto"/>
          </w:divBdr>
        </w:div>
      </w:divsChild>
    </w:div>
    <w:div w:id="349591592">
      <w:marLeft w:val="0"/>
      <w:marRight w:val="0"/>
      <w:marTop w:val="0"/>
      <w:marBottom w:val="0"/>
      <w:divBdr>
        <w:top w:val="none" w:sz="0" w:space="0" w:color="auto"/>
        <w:left w:val="none" w:sz="0" w:space="0" w:color="auto"/>
        <w:bottom w:val="none" w:sz="0" w:space="0" w:color="auto"/>
        <w:right w:val="none" w:sz="0" w:space="0" w:color="auto"/>
      </w:divBdr>
      <w:divsChild>
        <w:div w:id="349582125">
          <w:marLeft w:val="0"/>
          <w:marRight w:val="0"/>
          <w:marTop w:val="0"/>
          <w:marBottom w:val="0"/>
          <w:divBdr>
            <w:top w:val="none" w:sz="0" w:space="0" w:color="auto"/>
            <w:left w:val="none" w:sz="0" w:space="0" w:color="auto"/>
            <w:bottom w:val="none" w:sz="0" w:space="0" w:color="auto"/>
            <w:right w:val="none" w:sz="0" w:space="0" w:color="auto"/>
          </w:divBdr>
          <w:divsChild>
            <w:div w:id="349594536">
              <w:marLeft w:val="0"/>
              <w:marRight w:val="0"/>
              <w:marTop w:val="0"/>
              <w:marBottom w:val="0"/>
              <w:divBdr>
                <w:top w:val="none" w:sz="0" w:space="0" w:color="auto"/>
                <w:left w:val="none" w:sz="0" w:space="0" w:color="auto"/>
                <w:bottom w:val="none" w:sz="0" w:space="0" w:color="auto"/>
                <w:right w:val="none" w:sz="0" w:space="0" w:color="auto"/>
              </w:divBdr>
              <w:divsChild>
                <w:div w:id="349598458">
                  <w:marLeft w:val="0"/>
                  <w:marRight w:val="0"/>
                  <w:marTop w:val="0"/>
                  <w:marBottom w:val="0"/>
                  <w:divBdr>
                    <w:top w:val="none" w:sz="0" w:space="0" w:color="auto"/>
                    <w:left w:val="none" w:sz="0" w:space="0" w:color="auto"/>
                    <w:bottom w:val="none" w:sz="0" w:space="0" w:color="auto"/>
                    <w:right w:val="none" w:sz="0" w:space="0" w:color="auto"/>
                  </w:divBdr>
                  <w:divsChild>
                    <w:div w:id="3495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17">
          <w:marLeft w:val="0"/>
          <w:marRight w:val="0"/>
          <w:marTop w:val="0"/>
          <w:marBottom w:val="0"/>
          <w:divBdr>
            <w:top w:val="none" w:sz="0" w:space="0" w:color="auto"/>
            <w:left w:val="none" w:sz="0" w:space="0" w:color="auto"/>
            <w:bottom w:val="none" w:sz="0" w:space="0" w:color="auto"/>
            <w:right w:val="none" w:sz="0" w:space="0" w:color="auto"/>
          </w:divBdr>
          <w:divsChild>
            <w:div w:id="349589023">
              <w:marLeft w:val="0"/>
              <w:marRight w:val="0"/>
              <w:marTop w:val="0"/>
              <w:marBottom w:val="0"/>
              <w:divBdr>
                <w:top w:val="none" w:sz="0" w:space="0" w:color="auto"/>
                <w:left w:val="none" w:sz="0" w:space="0" w:color="auto"/>
                <w:bottom w:val="none" w:sz="0" w:space="0" w:color="auto"/>
                <w:right w:val="none" w:sz="0" w:space="0" w:color="auto"/>
              </w:divBdr>
              <w:divsChild>
                <w:div w:id="349584631">
                  <w:marLeft w:val="0"/>
                  <w:marRight w:val="0"/>
                  <w:marTop w:val="0"/>
                  <w:marBottom w:val="0"/>
                  <w:divBdr>
                    <w:top w:val="none" w:sz="0" w:space="0" w:color="auto"/>
                    <w:left w:val="none" w:sz="0" w:space="0" w:color="auto"/>
                    <w:bottom w:val="none" w:sz="0" w:space="0" w:color="auto"/>
                    <w:right w:val="none" w:sz="0" w:space="0" w:color="auto"/>
                  </w:divBdr>
                </w:div>
                <w:div w:id="3495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3">
      <w:marLeft w:val="0"/>
      <w:marRight w:val="0"/>
      <w:marTop w:val="0"/>
      <w:marBottom w:val="0"/>
      <w:divBdr>
        <w:top w:val="none" w:sz="0" w:space="0" w:color="auto"/>
        <w:left w:val="none" w:sz="0" w:space="0" w:color="auto"/>
        <w:bottom w:val="none" w:sz="0" w:space="0" w:color="auto"/>
        <w:right w:val="none" w:sz="0" w:space="0" w:color="auto"/>
      </w:divBdr>
      <w:divsChild>
        <w:div w:id="349593392">
          <w:marLeft w:val="0"/>
          <w:marRight w:val="0"/>
          <w:marTop w:val="0"/>
          <w:marBottom w:val="0"/>
          <w:divBdr>
            <w:top w:val="none" w:sz="0" w:space="0" w:color="auto"/>
            <w:left w:val="none" w:sz="0" w:space="0" w:color="auto"/>
            <w:bottom w:val="none" w:sz="0" w:space="0" w:color="auto"/>
            <w:right w:val="none" w:sz="0" w:space="0" w:color="auto"/>
          </w:divBdr>
          <w:divsChild>
            <w:div w:id="349589246">
              <w:marLeft w:val="0"/>
              <w:marRight w:val="0"/>
              <w:marTop w:val="0"/>
              <w:marBottom w:val="0"/>
              <w:divBdr>
                <w:top w:val="none" w:sz="0" w:space="0" w:color="auto"/>
                <w:left w:val="none" w:sz="0" w:space="0" w:color="auto"/>
                <w:bottom w:val="none" w:sz="0" w:space="0" w:color="auto"/>
                <w:right w:val="none" w:sz="0" w:space="0" w:color="auto"/>
              </w:divBdr>
            </w:div>
            <w:div w:id="349592856">
              <w:marLeft w:val="0"/>
              <w:marRight w:val="0"/>
              <w:marTop w:val="0"/>
              <w:marBottom w:val="0"/>
              <w:divBdr>
                <w:top w:val="none" w:sz="0" w:space="0" w:color="auto"/>
                <w:left w:val="none" w:sz="0" w:space="0" w:color="auto"/>
                <w:bottom w:val="none" w:sz="0" w:space="0" w:color="auto"/>
                <w:right w:val="none" w:sz="0" w:space="0" w:color="auto"/>
              </w:divBdr>
              <w:divsChild>
                <w:div w:id="349591815">
                  <w:marLeft w:val="0"/>
                  <w:marRight w:val="0"/>
                  <w:marTop w:val="0"/>
                  <w:marBottom w:val="0"/>
                  <w:divBdr>
                    <w:top w:val="single" w:sz="4" w:space="0" w:color="D5D5D5"/>
                    <w:left w:val="single" w:sz="4" w:space="0" w:color="D5D5D5"/>
                    <w:bottom w:val="single" w:sz="4" w:space="0" w:color="D5D5D5"/>
                    <w:right w:val="single" w:sz="4" w:space="0" w:color="D5D5D5"/>
                  </w:divBdr>
                </w:div>
                <w:div w:id="349594902">
                  <w:marLeft w:val="0"/>
                  <w:marRight w:val="0"/>
                  <w:marTop w:val="0"/>
                  <w:marBottom w:val="0"/>
                  <w:divBdr>
                    <w:top w:val="none" w:sz="0" w:space="0" w:color="auto"/>
                    <w:left w:val="none" w:sz="0" w:space="0" w:color="auto"/>
                    <w:bottom w:val="single" w:sz="4" w:space="0" w:color="D5D5D5"/>
                    <w:right w:val="none" w:sz="0" w:space="0" w:color="auto"/>
                  </w:divBdr>
                </w:div>
              </w:divsChild>
            </w:div>
          </w:divsChild>
        </w:div>
        <w:div w:id="349594707">
          <w:marLeft w:val="0"/>
          <w:marRight w:val="0"/>
          <w:marTop w:val="0"/>
          <w:marBottom w:val="0"/>
          <w:divBdr>
            <w:top w:val="none" w:sz="0" w:space="0" w:color="auto"/>
            <w:left w:val="none" w:sz="0" w:space="0" w:color="auto"/>
            <w:bottom w:val="none" w:sz="0" w:space="0" w:color="auto"/>
            <w:right w:val="none" w:sz="0" w:space="0" w:color="auto"/>
          </w:divBdr>
          <w:divsChild>
            <w:div w:id="349581068">
              <w:marLeft w:val="0"/>
              <w:marRight w:val="0"/>
              <w:marTop w:val="0"/>
              <w:marBottom w:val="0"/>
              <w:divBdr>
                <w:top w:val="none" w:sz="0" w:space="0" w:color="auto"/>
                <w:left w:val="none" w:sz="0" w:space="0" w:color="auto"/>
                <w:bottom w:val="none" w:sz="0" w:space="0" w:color="auto"/>
                <w:right w:val="none" w:sz="0" w:space="0" w:color="auto"/>
              </w:divBdr>
              <w:divsChild>
                <w:div w:id="349586726">
                  <w:marLeft w:val="0"/>
                  <w:marRight w:val="0"/>
                  <w:marTop w:val="0"/>
                  <w:marBottom w:val="0"/>
                  <w:divBdr>
                    <w:top w:val="none" w:sz="0" w:space="0" w:color="auto"/>
                    <w:left w:val="none" w:sz="0" w:space="0" w:color="auto"/>
                    <w:bottom w:val="none" w:sz="0" w:space="0" w:color="auto"/>
                    <w:right w:val="none" w:sz="0" w:space="0" w:color="auto"/>
                  </w:divBdr>
                </w:div>
              </w:divsChild>
            </w:div>
            <w:div w:id="349595240">
              <w:marLeft w:val="0"/>
              <w:marRight w:val="0"/>
              <w:marTop w:val="0"/>
              <w:marBottom w:val="0"/>
              <w:divBdr>
                <w:top w:val="none" w:sz="0" w:space="0" w:color="auto"/>
                <w:left w:val="none" w:sz="0" w:space="0" w:color="auto"/>
                <w:bottom w:val="none" w:sz="0" w:space="0" w:color="auto"/>
                <w:right w:val="none" w:sz="0" w:space="0" w:color="auto"/>
              </w:divBdr>
              <w:divsChild>
                <w:div w:id="349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4">
      <w:marLeft w:val="0"/>
      <w:marRight w:val="0"/>
      <w:marTop w:val="0"/>
      <w:marBottom w:val="0"/>
      <w:divBdr>
        <w:top w:val="none" w:sz="0" w:space="0" w:color="auto"/>
        <w:left w:val="none" w:sz="0" w:space="0" w:color="auto"/>
        <w:bottom w:val="none" w:sz="0" w:space="0" w:color="auto"/>
        <w:right w:val="none" w:sz="0" w:space="0" w:color="auto"/>
      </w:divBdr>
    </w:div>
    <w:div w:id="349591595">
      <w:marLeft w:val="0"/>
      <w:marRight w:val="0"/>
      <w:marTop w:val="0"/>
      <w:marBottom w:val="0"/>
      <w:divBdr>
        <w:top w:val="none" w:sz="0" w:space="0" w:color="auto"/>
        <w:left w:val="none" w:sz="0" w:space="0" w:color="auto"/>
        <w:bottom w:val="none" w:sz="0" w:space="0" w:color="auto"/>
        <w:right w:val="none" w:sz="0" w:space="0" w:color="auto"/>
      </w:divBdr>
      <w:divsChild>
        <w:div w:id="349574549">
          <w:marLeft w:val="0"/>
          <w:marRight w:val="0"/>
          <w:marTop w:val="0"/>
          <w:marBottom w:val="0"/>
          <w:divBdr>
            <w:top w:val="none" w:sz="0" w:space="0" w:color="auto"/>
            <w:left w:val="none" w:sz="0" w:space="0" w:color="auto"/>
            <w:bottom w:val="none" w:sz="0" w:space="0" w:color="auto"/>
            <w:right w:val="none" w:sz="0" w:space="0" w:color="auto"/>
          </w:divBdr>
        </w:div>
      </w:divsChild>
    </w:div>
    <w:div w:id="349591596">
      <w:marLeft w:val="0"/>
      <w:marRight w:val="0"/>
      <w:marTop w:val="0"/>
      <w:marBottom w:val="0"/>
      <w:divBdr>
        <w:top w:val="none" w:sz="0" w:space="0" w:color="auto"/>
        <w:left w:val="none" w:sz="0" w:space="0" w:color="auto"/>
        <w:bottom w:val="none" w:sz="0" w:space="0" w:color="auto"/>
        <w:right w:val="none" w:sz="0" w:space="0" w:color="auto"/>
      </w:divBdr>
    </w:div>
    <w:div w:id="349591600">
      <w:marLeft w:val="0"/>
      <w:marRight w:val="0"/>
      <w:marTop w:val="0"/>
      <w:marBottom w:val="0"/>
      <w:divBdr>
        <w:top w:val="none" w:sz="0" w:space="0" w:color="auto"/>
        <w:left w:val="none" w:sz="0" w:space="0" w:color="auto"/>
        <w:bottom w:val="none" w:sz="0" w:space="0" w:color="auto"/>
        <w:right w:val="none" w:sz="0" w:space="0" w:color="auto"/>
      </w:divBdr>
    </w:div>
    <w:div w:id="349591603">
      <w:marLeft w:val="0"/>
      <w:marRight w:val="0"/>
      <w:marTop w:val="0"/>
      <w:marBottom w:val="0"/>
      <w:divBdr>
        <w:top w:val="none" w:sz="0" w:space="0" w:color="auto"/>
        <w:left w:val="none" w:sz="0" w:space="0" w:color="auto"/>
        <w:bottom w:val="none" w:sz="0" w:space="0" w:color="auto"/>
        <w:right w:val="none" w:sz="0" w:space="0" w:color="auto"/>
      </w:divBdr>
    </w:div>
    <w:div w:id="349591609">
      <w:marLeft w:val="0"/>
      <w:marRight w:val="0"/>
      <w:marTop w:val="0"/>
      <w:marBottom w:val="0"/>
      <w:divBdr>
        <w:top w:val="none" w:sz="0" w:space="0" w:color="auto"/>
        <w:left w:val="none" w:sz="0" w:space="0" w:color="auto"/>
        <w:bottom w:val="none" w:sz="0" w:space="0" w:color="auto"/>
        <w:right w:val="none" w:sz="0" w:space="0" w:color="auto"/>
      </w:divBdr>
      <w:divsChild>
        <w:div w:id="349587017">
          <w:marLeft w:val="0"/>
          <w:marRight w:val="0"/>
          <w:marTop w:val="0"/>
          <w:marBottom w:val="0"/>
          <w:divBdr>
            <w:top w:val="none" w:sz="0" w:space="0" w:color="auto"/>
            <w:left w:val="none" w:sz="0" w:space="0" w:color="auto"/>
            <w:bottom w:val="none" w:sz="0" w:space="0" w:color="auto"/>
            <w:right w:val="none" w:sz="0" w:space="0" w:color="auto"/>
          </w:divBdr>
        </w:div>
      </w:divsChild>
    </w:div>
    <w:div w:id="349591612">
      <w:marLeft w:val="0"/>
      <w:marRight w:val="0"/>
      <w:marTop w:val="0"/>
      <w:marBottom w:val="0"/>
      <w:divBdr>
        <w:top w:val="none" w:sz="0" w:space="0" w:color="auto"/>
        <w:left w:val="none" w:sz="0" w:space="0" w:color="auto"/>
        <w:bottom w:val="none" w:sz="0" w:space="0" w:color="auto"/>
        <w:right w:val="none" w:sz="0" w:space="0" w:color="auto"/>
      </w:divBdr>
      <w:divsChild>
        <w:div w:id="349571413">
          <w:marLeft w:val="0"/>
          <w:marRight w:val="0"/>
          <w:marTop w:val="0"/>
          <w:marBottom w:val="0"/>
          <w:divBdr>
            <w:top w:val="none" w:sz="0" w:space="0" w:color="auto"/>
            <w:left w:val="none" w:sz="0" w:space="0" w:color="auto"/>
            <w:bottom w:val="none" w:sz="0" w:space="0" w:color="auto"/>
            <w:right w:val="none" w:sz="0" w:space="0" w:color="auto"/>
          </w:divBdr>
        </w:div>
      </w:divsChild>
    </w:div>
    <w:div w:id="349591619">
      <w:marLeft w:val="0"/>
      <w:marRight w:val="0"/>
      <w:marTop w:val="0"/>
      <w:marBottom w:val="0"/>
      <w:divBdr>
        <w:top w:val="none" w:sz="0" w:space="0" w:color="auto"/>
        <w:left w:val="none" w:sz="0" w:space="0" w:color="auto"/>
        <w:bottom w:val="none" w:sz="0" w:space="0" w:color="auto"/>
        <w:right w:val="none" w:sz="0" w:space="0" w:color="auto"/>
      </w:divBdr>
    </w:div>
    <w:div w:id="349591622">
      <w:marLeft w:val="0"/>
      <w:marRight w:val="0"/>
      <w:marTop w:val="0"/>
      <w:marBottom w:val="0"/>
      <w:divBdr>
        <w:top w:val="none" w:sz="0" w:space="0" w:color="auto"/>
        <w:left w:val="none" w:sz="0" w:space="0" w:color="auto"/>
        <w:bottom w:val="none" w:sz="0" w:space="0" w:color="auto"/>
        <w:right w:val="none" w:sz="0" w:space="0" w:color="auto"/>
      </w:divBdr>
      <w:divsChild>
        <w:div w:id="349578522">
          <w:marLeft w:val="0"/>
          <w:marRight w:val="0"/>
          <w:marTop w:val="0"/>
          <w:marBottom w:val="0"/>
          <w:divBdr>
            <w:top w:val="none" w:sz="0" w:space="0" w:color="auto"/>
            <w:left w:val="none" w:sz="0" w:space="0" w:color="auto"/>
            <w:bottom w:val="none" w:sz="0" w:space="0" w:color="auto"/>
            <w:right w:val="none" w:sz="0" w:space="0" w:color="auto"/>
          </w:divBdr>
        </w:div>
      </w:divsChild>
    </w:div>
    <w:div w:id="349591626">
      <w:marLeft w:val="0"/>
      <w:marRight w:val="0"/>
      <w:marTop w:val="0"/>
      <w:marBottom w:val="0"/>
      <w:divBdr>
        <w:top w:val="none" w:sz="0" w:space="0" w:color="auto"/>
        <w:left w:val="none" w:sz="0" w:space="0" w:color="auto"/>
        <w:bottom w:val="none" w:sz="0" w:space="0" w:color="auto"/>
        <w:right w:val="none" w:sz="0" w:space="0" w:color="auto"/>
      </w:divBdr>
    </w:div>
    <w:div w:id="349591628">
      <w:marLeft w:val="0"/>
      <w:marRight w:val="0"/>
      <w:marTop w:val="0"/>
      <w:marBottom w:val="0"/>
      <w:divBdr>
        <w:top w:val="none" w:sz="0" w:space="0" w:color="auto"/>
        <w:left w:val="none" w:sz="0" w:space="0" w:color="auto"/>
        <w:bottom w:val="none" w:sz="0" w:space="0" w:color="auto"/>
        <w:right w:val="none" w:sz="0" w:space="0" w:color="auto"/>
      </w:divBdr>
      <w:divsChild>
        <w:div w:id="349580043">
          <w:marLeft w:val="0"/>
          <w:marRight w:val="0"/>
          <w:marTop w:val="0"/>
          <w:marBottom w:val="0"/>
          <w:divBdr>
            <w:top w:val="none" w:sz="0" w:space="0" w:color="auto"/>
            <w:left w:val="none" w:sz="0" w:space="0" w:color="auto"/>
            <w:bottom w:val="none" w:sz="0" w:space="0" w:color="auto"/>
            <w:right w:val="none" w:sz="0" w:space="0" w:color="auto"/>
          </w:divBdr>
        </w:div>
        <w:div w:id="349599286">
          <w:marLeft w:val="0"/>
          <w:marRight w:val="0"/>
          <w:marTop w:val="0"/>
          <w:marBottom w:val="0"/>
          <w:divBdr>
            <w:top w:val="none" w:sz="0" w:space="0" w:color="auto"/>
            <w:left w:val="none" w:sz="0" w:space="0" w:color="auto"/>
            <w:bottom w:val="none" w:sz="0" w:space="0" w:color="auto"/>
            <w:right w:val="none" w:sz="0" w:space="0" w:color="auto"/>
          </w:divBdr>
        </w:div>
      </w:divsChild>
    </w:div>
    <w:div w:id="349591631">
      <w:marLeft w:val="0"/>
      <w:marRight w:val="0"/>
      <w:marTop w:val="0"/>
      <w:marBottom w:val="0"/>
      <w:divBdr>
        <w:top w:val="none" w:sz="0" w:space="0" w:color="auto"/>
        <w:left w:val="none" w:sz="0" w:space="0" w:color="auto"/>
        <w:bottom w:val="none" w:sz="0" w:space="0" w:color="auto"/>
        <w:right w:val="none" w:sz="0" w:space="0" w:color="auto"/>
      </w:divBdr>
    </w:div>
    <w:div w:id="349591634">
      <w:marLeft w:val="0"/>
      <w:marRight w:val="0"/>
      <w:marTop w:val="0"/>
      <w:marBottom w:val="0"/>
      <w:divBdr>
        <w:top w:val="none" w:sz="0" w:space="0" w:color="auto"/>
        <w:left w:val="none" w:sz="0" w:space="0" w:color="auto"/>
        <w:bottom w:val="none" w:sz="0" w:space="0" w:color="auto"/>
        <w:right w:val="none" w:sz="0" w:space="0" w:color="auto"/>
      </w:divBdr>
    </w:div>
    <w:div w:id="349591635">
      <w:marLeft w:val="0"/>
      <w:marRight w:val="0"/>
      <w:marTop w:val="0"/>
      <w:marBottom w:val="0"/>
      <w:divBdr>
        <w:top w:val="none" w:sz="0" w:space="0" w:color="auto"/>
        <w:left w:val="none" w:sz="0" w:space="0" w:color="auto"/>
        <w:bottom w:val="none" w:sz="0" w:space="0" w:color="auto"/>
        <w:right w:val="none" w:sz="0" w:space="0" w:color="auto"/>
      </w:divBdr>
      <w:divsChild>
        <w:div w:id="349583032">
          <w:marLeft w:val="0"/>
          <w:marRight w:val="0"/>
          <w:marTop w:val="0"/>
          <w:marBottom w:val="0"/>
          <w:divBdr>
            <w:top w:val="none" w:sz="0" w:space="0" w:color="auto"/>
            <w:left w:val="none" w:sz="0" w:space="0" w:color="auto"/>
            <w:bottom w:val="none" w:sz="0" w:space="0" w:color="auto"/>
            <w:right w:val="none" w:sz="0" w:space="0" w:color="auto"/>
          </w:divBdr>
        </w:div>
        <w:div w:id="349593556">
          <w:marLeft w:val="0"/>
          <w:marRight w:val="0"/>
          <w:marTop w:val="0"/>
          <w:marBottom w:val="0"/>
          <w:divBdr>
            <w:top w:val="none" w:sz="0" w:space="0" w:color="auto"/>
            <w:left w:val="none" w:sz="0" w:space="0" w:color="auto"/>
            <w:bottom w:val="none" w:sz="0" w:space="0" w:color="auto"/>
            <w:right w:val="none" w:sz="0" w:space="0" w:color="auto"/>
          </w:divBdr>
        </w:div>
      </w:divsChild>
    </w:div>
    <w:div w:id="349591636">
      <w:marLeft w:val="0"/>
      <w:marRight w:val="0"/>
      <w:marTop w:val="0"/>
      <w:marBottom w:val="0"/>
      <w:divBdr>
        <w:top w:val="none" w:sz="0" w:space="0" w:color="auto"/>
        <w:left w:val="none" w:sz="0" w:space="0" w:color="auto"/>
        <w:bottom w:val="none" w:sz="0" w:space="0" w:color="auto"/>
        <w:right w:val="none" w:sz="0" w:space="0" w:color="auto"/>
      </w:divBdr>
    </w:div>
    <w:div w:id="349591637">
      <w:marLeft w:val="0"/>
      <w:marRight w:val="0"/>
      <w:marTop w:val="0"/>
      <w:marBottom w:val="0"/>
      <w:divBdr>
        <w:top w:val="none" w:sz="0" w:space="0" w:color="auto"/>
        <w:left w:val="none" w:sz="0" w:space="0" w:color="auto"/>
        <w:bottom w:val="none" w:sz="0" w:space="0" w:color="auto"/>
        <w:right w:val="none" w:sz="0" w:space="0" w:color="auto"/>
      </w:divBdr>
      <w:divsChild>
        <w:div w:id="349594632">
          <w:marLeft w:val="0"/>
          <w:marRight w:val="0"/>
          <w:marTop w:val="0"/>
          <w:marBottom w:val="149"/>
          <w:divBdr>
            <w:top w:val="none" w:sz="0" w:space="0" w:color="auto"/>
            <w:left w:val="none" w:sz="0" w:space="0" w:color="auto"/>
            <w:bottom w:val="none" w:sz="0" w:space="0" w:color="auto"/>
            <w:right w:val="none" w:sz="0" w:space="0" w:color="auto"/>
          </w:divBdr>
        </w:div>
        <w:div w:id="349601815">
          <w:marLeft w:val="0"/>
          <w:marRight w:val="0"/>
          <w:marTop w:val="0"/>
          <w:marBottom w:val="0"/>
          <w:divBdr>
            <w:top w:val="none" w:sz="0" w:space="0" w:color="auto"/>
            <w:left w:val="none" w:sz="0" w:space="0" w:color="auto"/>
            <w:bottom w:val="none" w:sz="0" w:space="0" w:color="auto"/>
            <w:right w:val="none" w:sz="0" w:space="0" w:color="auto"/>
          </w:divBdr>
          <w:divsChild>
            <w:div w:id="34957906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640">
      <w:marLeft w:val="0"/>
      <w:marRight w:val="0"/>
      <w:marTop w:val="0"/>
      <w:marBottom w:val="0"/>
      <w:divBdr>
        <w:top w:val="none" w:sz="0" w:space="0" w:color="auto"/>
        <w:left w:val="none" w:sz="0" w:space="0" w:color="auto"/>
        <w:bottom w:val="none" w:sz="0" w:space="0" w:color="auto"/>
        <w:right w:val="none" w:sz="0" w:space="0" w:color="auto"/>
      </w:divBdr>
    </w:div>
    <w:div w:id="349591642">
      <w:marLeft w:val="0"/>
      <w:marRight w:val="0"/>
      <w:marTop w:val="0"/>
      <w:marBottom w:val="0"/>
      <w:divBdr>
        <w:top w:val="none" w:sz="0" w:space="0" w:color="auto"/>
        <w:left w:val="none" w:sz="0" w:space="0" w:color="auto"/>
        <w:bottom w:val="none" w:sz="0" w:space="0" w:color="auto"/>
        <w:right w:val="none" w:sz="0" w:space="0" w:color="auto"/>
      </w:divBdr>
    </w:div>
    <w:div w:id="349591646">
      <w:marLeft w:val="0"/>
      <w:marRight w:val="0"/>
      <w:marTop w:val="0"/>
      <w:marBottom w:val="0"/>
      <w:divBdr>
        <w:top w:val="none" w:sz="0" w:space="0" w:color="auto"/>
        <w:left w:val="none" w:sz="0" w:space="0" w:color="auto"/>
        <w:bottom w:val="none" w:sz="0" w:space="0" w:color="auto"/>
        <w:right w:val="none" w:sz="0" w:space="0" w:color="auto"/>
      </w:divBdr>
      <w:divsChild>
        <w:div w:id="349587159">
          <w:marLeft w:val="0"/>
          <w:marRight w:val="0"/>
          <w:marTop w:val="0"/>
          <w:marBottom w:val="0"/>
          <w:divBdr>
            <w:top w:val="none" w:sz="0" w:space="0" w:color="auto"/>
            <w:left w:val="none" w:sz="0" w:space="0" w:color="auto"/>
            <w:bottom w:val="none" w:sz="0" w:space="0" w:color="auto"/>
            <w:right w:val="none" w:sz="0" w:space="0" w:color="auto"/>
          </w:divBdr>
        </w:div>
      </w:divsChild>
    </w:div>
    <w:div w:id="349591652">
      <w:marLeft w:val="0"/>
      <w:marRight w:val="0"/>
      <w:marTop w:val="0"/>
      <w:marBottom w:val="0"/>
      <w:divBdr>
        <w:top w:val="none" w:sz="0" w:space="0" w:color="auto"/>
        <w:left w:val="none" w:sz="0" w:space="0" w:color="auto"/>
        <w:bottom w:val="none" w:sz="0" w:space="0" w:color="auto"/>
        <w:right w:val="none" w:sz="0" w:space="0" w:color="auto"/>
      </w:divBdr>
    </w:div>
    <w:div w:id="349591653">
      <w:marLeft w:val="0"/>
      <w:marRight w:val="0"/>
      <w:marTop w:val="0"/>
      <w:marBottom w:val="0"/>
      <w:divBdr>
        <w:top w:val="none" w:sz="0" w:space="0" w:color="auto"/>
        <w:left w:val="none" w:sz="0" w:space="0" w:color="auto"/>
        <w:bottom w:val="none" w:sz="0" w:space="0" w:color="auto"/>
        <w:right w:val="none" w:sz="0" w:space="0" w:color="auto"/>
      </w:divBdr>
    </w:div>
    <w:div w:id="349591660">
      <w:marLeft w:val="0"/>
      <w:marRight w:val="0"/>
      <w:marTop w:val="0"/>
      <w:marBottom w:val="0"/>
      <w:divBdr>
        <w:top w:val="none" w:sz="0" w:space="0" w:color="auto"/>
        <w:left w:val="none" w:sz="0" w:space="0" w:color="auto"/>
        <w:bottom w:val="none" w:sz="0" w:space="0" w:color="auto"/>
        <w:right w:val="none" w:sz="0" w:space="0" w:color="auto"/>
      </w:divBdr>
      <w:divsChild>
        <w:div w:id="349597807">
          <w:marLeft w:val="0"/>
          <w:marRight w:val="0"/>
          <w:marTop w:val="0"/>
          <w:marBottom w:val="0"/>
          <w:divBdr>
            <w:top w:val="none" w:sz="0" w:space="0" w:color="auto"/>
            <w:left w:val="none" w:sz="0" w:space="0" w:color="auto"/>
            <w:bottom w:val="none" w:sz="0" w:space="0" w:color="auto"/>
            <w:right w:val="none" w:sz="0" w:space="0" w:color="auto"/>
          </w:divBdr>
          <w:divsChild>
            <w:div w:id="3495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65">
      <w:marLeft w:val="0"/>
      <w:marRight w:val="0"/>
      <w:marTop w:val="0"/>
      <w:marBottom w:val="0"/>
      <w:divBdr>
        <w:top w:val="none" w:sz="0" w:space="0" w:color="auto"/>
        <w:left w:val="none" w:sz="0" w:space="0" w:color="auto"/>
        <w:bottom w:val="none" w:sz="0" w:space="0" w:color="auto"/>
        <w:right w:val="none" w:sz="0" w:space="0" w:color="auto"/>
      </w:divBdr>
    </w:div>
    <w:div w:id="349591670">
      <w:marLeft w:val="0"/>
      <w:marRight w:val="0"/>
      <w:marTop w:val="0"/>
      <w:marBottom w:val="0"/>
      <w:divBdr>
        <w:top w:val="none" w:sz="0" w:space="0" w:color="auto"/>
        <w:left w:val="none" w:sz="0" w:space="0" w:color="auto"/>
        <w:bottom w:val="none" w:sz="0" w:space="0" w:color="auto"/>
        <w:right w:val="none" w:sz="0" w:space="0" w:color="auto"/>
      </w:divBdr>
      <w:divsChild>
        <w:div w:id="349595807">
          <w:marLeft w:val="0"/>
          <w:marRight w:val="0"/>
          <w:marTop w:val="0"/>
          <w:marBottom w:val="0"/>
          <w:divBdr>
            <w:top w:val="none" w:sz="0" w:space="0" w:color="auto"/>
            <w:left w:val="none" w:sz="0" w:space="0" w:color="auto"/>
            <w:bottom w:val="none" w:sz="0" w:space="0" w:color="auto"/>
            <w:right w:val="none" w:sz="0" w:space="0" w:color="auto"/>
          </w:divBdr>
        </w:div>
        <w:div w:id="349597989">
          <w:marLeft w:val="0"/>
          <w:marRight w:val="0"/>
          <w:marTop w:val="0"/>
          <w:marBottom w:val="0"/>
          <w:divBdr>
            <w:top w:val="none" w:sz="0" w:space="0" w:color="auto"/>
            <w:left w:val="none" w:sz="0" w:space="0" w:color="auto"/>
            <w:bottom w:val="none" w:sz="0" w:space="0" w:color="auto"/>
            <w:right w:val="none" w:sz="0" w:space="0" w:color="auto"/>
          </w:divBdr>
        </w:div>
      </w:divsChild>
    </w:div>
    <w:div w:id="349591671">
      <w:marLeft w:val="0"/>
      <w:marRight w:val="0"/>
      <w:marTop w:val="0"/>
      <w:marBottom w:val="0"/>
      <w:divBdr>
        <w:top w:val="none" w:sz="0" w:space="0" w:color="auto"/>
        <w:left w:val="none" w:sz="0" w:space="0" w:color="auto"/>
        <w:bottom w:val="none" w:sz="0" w:space="0" w:color="auto"/>
        <w:right w:val="none" w:sz="0" w:space="0" w:color="auto"/>
      </w:divBdr>
      <w:divsChild>
        <w:div w:id="349602070">
          <w:marLeft w:val="0"/>
          <w:marRight w:val="0"/>
          <w:marTop w:val="0"/>
          <w:marBottom w:val="0"/>
          <w:divBdr>
            <w:top w:val="none" w:sz="0" w:space="0" w:color="auto"/>
            <w:left w:val="none" w:sz="0" w:space="0" w:color="auto"/>
            <w:bottom w:val="none" w:sz="0" w:space="0" w:color="auto"/>
            <w:right w:val="none" w:sz="0" w:space="0" w:color="auto"/>
          </w:divBdr>
        </w:div>
      </w:divsChild>
    </w:div>
    <w:div w:id="349591672">
      <w:marLeft w:val="0"/>
      <w:marRight w:val="0"/>
      <w:marTop w:val="0"/>
      <w:marBottom w:val="0"/>
      <w:divBdr>
        <w:top w:val="none" w:sz="0" w:space="0" w:color="auto"/>
        <w:left w:val="none" w:sz="0" w:space="0" w:color="auto"/>
        <w:bottom w:val="none" w:sz="0" w:space="0" w:color="auto"/>
        <w:right w:val="none" w:sz="0" w:space="0" w:color="auto"/>
      </w:divBdr>
    </w:div>
    <w:div w:id="349591673">
      <w:marLeft w:val="0"/>
      <w:marRight w:val="0"/>
      <w:marTop w:val="0"/>
      <w:marBottom w:val="0"/>
      <w:divBdr>
        <w:top w:val="none" w:sz="0" w:space="0" w:color="auto"/>
        <w:left w:val="none" w:sz="0" w:space="0" w:color="auto"/>
        <w:bottom w:val="none" w:sz="0" w:space="0" w:color="auto"/>
        <w:right w:val="none" w:sz="0" w:space="0" w:color="auto"/>
      </w:divBdr>
    </w:div>
    <w:div w:id="349591674">
      <w:marLeft w:val="0"/>
      <w:marRight w:val="0"/>
      <w:marTop w:val="0"/>
      <w:marBottom w:val="0"/>
      <w:divBdr>
        <w:top w:val="none" w:sz="0" w:space="0" w:color="auto"/>
        <w:left w:val="none" w:sz="0" w:space="0" w:color="auto"/>
        <w:bottom w:val="none" w:sz="0" w:space="0" w:color="auto"/>
        <w:right w:val="none" w:sz="0" w:space="0" w:color="auto"/>
      </w:divBdr>
    </w:div>
    <w:div w:id="349591676">
      <w:marLeft w:val="0"/>
      <w:marRight w:val="0"/>
      <w:marTop w:val="0"/>
      <w:marBottom w:val="0"/>
      <w:divBdr>
        <w:top w:val="none" w:sz="0" w:space="0" w:color="auto"/>
        <w:left w:val="none" w:sz="0" w:space="0" w:color="auto"/>
        <w:bottom w:val="none" w:sz="0" w:space="0" w:color="auto"/>
        <w:right w:val="none" w:sz="0" w:space="0" w:color="auto"/>
      </w:divBdr>
      <w:divsChild>
        <w:div w:id="349597474">
          <w:marLeft w:val="0"/>
          <w:marRight w:val="0"/>
          <w:marTop w:val="0"/>
          <w:marBottom w:val="0"/>
          <w:divBdr>
            <w:top w:val="none" w:sz="0" w:space="0" w:color="auto"/>
            <w:left w:val="none" w:sz="0" w:space="0" w:color="auto"/>
            <w:bottom w:val="none" w:sz="0" w:space="0" w:color="auto"/>
            <w:right w:val="none" w:sz="0" w:space="0" w:color="auto"/>
          </w:divBdr>
        </w:div>
        <w:div w:id="349602285">
          <w:marLeft w:val="0"/>
          <w:marRight w:val="0"/>
          <w:marTop w:val="0"/>
          <w:marBottom w:val="0"/>
          <w:divBdr>
            <w:top w:val="none" w:sz="0" w:space="0" w:color="auto"/>
            <w:left w:val="none" w:sz="0" w:space="0" w:color="auto"/>
            <w:bottom w:val="none" w:sz="0" w:space="0" w:color="auto"/>
            <w:right w:val="none" w:sz="0" w:space="0" w:color="auto"/>
          </w:divBdr>
        </w:div>
      </w:divsChild>
    </w:div>
    <w:div w:id="349591678">
      <w:marLeft w:val="0"/>
      <w:marRight w:val="0"/>
      <w:marTop w:val="0"/>
      <w:marBottom w:val="0"/>
      <w:divBdr>
        <w:top w:val="none" w:sz="0" w:space="0" w:color="auto"/>
        <w:left w:val="none" w:sz="0" w:space="0" w:color="auto"/>
        <w:bottom w:val="none" w:sz="0" w:space="0" w:color="auto"/>
        <w:right w:val="none" w:sz="0" w:space="0" w:color="auto"/>
      </w:divBdr>
    </w:div>
    <w:div w:id="349591679">
      <w:marLeft w:val="0"/>
      <w:marRight w:val="0"/>
      <w:marTop w:val="0"/>
      <w:marBottom w:val="0"/>
      <w:divBdr>
        <w:top w:val="none" w:sz="0" w:space="0" w:color="auto"/>
        <w:left w:val="none" w:sz="0" w:space="0" w:color="auto"/>
        <w:bottom w:val="none" w:sz="0" w:space="0" w:color="auto"/>
        <w:right w:val="none" w:sz="0" w:space="0" w:color="auto"/>
      </w:divBdr>
      <w:divsChild>
        <w:div w:id="349581073">
          <w:marLeft w:val="0"/>
          <w:marRight w:val="0"/>
          <w:marTop w:val="0"/>
          <w:marBottom w:val="0"/>
          <w:divBdr>
            <w:top w:val="none" w:sz="0" w:space="0" w:color="auto"/>
            <w:left w:val="none" w:sz="0" w:space="0" w:color="auto"/>
            <w:bottom w:val="none" w:sz="0" w:space="0" w:color="auto"/>
            <w:right w:val="none" w:sz="0" w:space="0" w:color="auto"/>
          </w:divBdr>
        </w:div>
        <w:div w:id="349596035">
          <w:marLeft w:val="0"/>
          <w:marRight w:val="0"/>
          <w:marTop w:val="0"/>
          <w:marBottom w:val="0"/>
          <w:divBdr>
            <w:top w:val="none" w:sz="0" w:space="0" w:color="auto"/>
            <w:left w:val="none" w:sz="0" w:space="0" w:color="auto"/>
            <w:bottom w:val="none" w:sz="0" w:space="0" w:color="auto"/>
            <w:right w:val="none" w:sz="0" w:space="0" w:color="auto"/>
          </w:divBdr>
        </w:div>
      </w:divsChild>
    </w:div>
    <w:div w:id="349591680">
      <w:marLeft w:val="0"/>
      <w:marRight w:val="0"/>
      <w:marTop w:val="0"/>
      <w:marBottom w:val="0"/>
      <w:divBdr>
        <w:top w:val="none" w:sz="0" w:space="0" w:color="auto"/>
        <w:left w:val="none" w:sz="0" w:space="0" w:color="auto"/>
        <w:bottom w:val="none" w:sz="0" w:space="0" w:color="auto"/>
        <w:right w:val="none" w:sz="0" w:space="0" w:color="auto"/>
      </w:divBdr>
      <w:divsChild>
        <w:div w:id="349580813">
          <w:marLeft w:val="0"/>
          <w:marRight w:val="0"/>
          <w:marTop w:val="0"/>
          <w:marBottom w:val="0"/>
          <w:divBdr>
            <w:top w:val="none" w:sz="0" w:space="0" w:color="auto"/>
            <w:left w:val="none" w:sz="0" w:space="0" w:color="auto"/>
            <w:bottom w:val="none" w:sz="0" w:space="0" w:color="auto"/>
            <w:right w:val="none" w:sz="0" w:space="0" w:color="auto"/>
          </w:divBdr>
        </w:div>
        <w:div w:id="349594653">
          <w:marLeft w:val="0"/>
          <w:marRight w:val="0"/>
          <w:marTop w:val="0"/>
          <w:marBottom w:val="0"/>
          <w:divBdr>
            <w:top w:val="none" w:sz="0" w:space="0" w:color="auto"/>
            <w:left w:val="none" w:sz="0" w:space="0" w:color="auto"/>
            <w:bottom w:val="none" w:sz="0" w:space="0" w:color="auto"/>
            <w:right w:val="none" w:sz="0" w:space="0" w:color="auto"/>
          </w:divBdr>
        </w:div>
      </w:divsChild>
    </w:div>
    <w:div w:id="349591686">
      <w:marLeft w:val="0"/>
      <w:marRight w:val="0"/>
      <w:marTop w:val="0"/>
      <w:marBottom w:val="0"/>
      <w:divBdr>
        <w:top w:val="none" w:sz="0" w:space="0" w:color="auto"/>
        <w:left w:val="none" w:sz="0" w:space="0" w:color="auto"/>
        <w:bottom w:val="none" w:sz="0" w:space="0" w:color="auto"/>
        <w:right w:val="none" w:sz="0" w:space="0" w:color="auto"/>
      </w:divBdr>
      <w:divsChild>
        <w:div w:id="349592070">
          <w:marLeft w:val="0"/>
          <w:marRight w:val="0"/>
          <w:marTop w:val="0"/>
          <w:marBottom w:val="0"/>
          <w:divBdr>
            <w:top w:val="none" w:sz="0" w:space="0" w:color="auto"/>
            <w:left w:val="none" w:sz="0" w:space="0" w:color="auto"/>
            <w:bottom w:val="none" w:sz="0" w:space="0" w:color="auto"/>
            <w:right w:val="none" w:sz="0" w:space="0" w:color="auto"/>
          </w:divBdr>
          <w:divsChild>
            <w:div w:id="349578168">
              <w:marLeft w:val="0"/>
              <w:marRight w:val="0"/>
              <w:marTop w:val="0"/>
              <w:marBottom w:val="0"/>
              <w:divBdr>
                <w:top w:val="none" w:sz="0" w:space="0" w:color="auto"/>
                <w:left w:val="none" w:sz="0" w:space="0" w:color="auto"/>
                <w:bottom w:val="none" w:sz="0" w:space="0" w:color="auto"/>
                <w:right w:val="none" w:sz="0" w:space="0" w:color="auto"/>
              </w:divBdr>
              <w:divsChild>
                <w:div w:id="349580638">
                  <w:marLeft w:val="0"/>
                  <w:marRight w:val="0"/>
                  <w:marTop w:val="0"/>
                  <w:marBottom w:val="0"/>
                  <w:divBdr>
                    <w:top w:val="none" w:sz="0" w:space="0" w:color="auto"/>
                    <w:left w:val="none" w:sz="0" w:space="0" w:color="auto"/>
                    <w:bottom w:val="none" w:sz="0" w:space="0" w:color="auto"/>
                    <w:right w:val="none" w:sz="0" w:space="0" w:color="auto"/>
                  </w:divBdr>
                  <w:divsChild>
                    <w:div w:id="349597507">
                      <w:marLeft w:val="0"/>
                      <w:marRight w:val="0"/>
                      <w:marTop w:val="0"/>
                      <w:marBottom w:val="0"/>
                      <w:divBdr>
                        <w:top w:val="none" w:sz="0" w:space="0" w:color="auto"/>
                        <w:left w:val="none" w:sz="0" w:space="0" w:color="auto"/>
                        <w:bottom w:val="none" w:sz="0" w:space="0" w:color="auto"/>
                        <w:right w:val="none" w:sz="0" w:space="0" w:color="auto"/>
                      </w:divBdr>
                      <w:divsChild>
                        <w:div w:id="349572349">
                          <w:marLeft w:val="0"/>
                          <w:marRight w:val="0"/>
                          <w:marTop w:val="0"/>
                          <w:marBottom w:val="0"/>
                          <w:divBdr>
                            <w:top w:val="none" w:sz="0" w:space="0" w:color="auto"/>
                            <w:left w:val="none" w:sz="0" w:space="0" w:color="auto"/>
                            <w:bottom w:val="none" w:sz="0" w:space="0" w:color="auto"/>
                            <w:right w:val="none" w:sz="0" w:space="0" w:color="auto"/>
                          </w:divBdr>
                        </w:div>
                        <w:div w:id="3495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26">
                  <w:marLeft w:val="0"/>
                  <w:marRight w:val="0"/>
                  <w:marTop w:val="0"/>
                  <w:marBottom w:val="0"/>
                  <w:divBdr>
                    <w:top w:val="none" w:sz="0" w:space="0" w:color="auto"/>
                    <w:left w:val="none" w:sz="0" w:space="0" w:color="auto"/>
                    <w:bottom w:val="none" w:sz="0" w:space="0" w:color="auto"/>
                    <w:right w:val="none" w:sz="0" w:space="0" w:color="auto"/>
                  </w:divBdr>
                  <w:divsChild>
                    <w:div w:id="349575604">
                      <w:marLeft w:val="0"/>
                      <w:marRight w:val="0"/>
                      <w:marTop w:val="0"/>
                      <w:marBottom w:val="0"/>
                      <w:divBdr>
                        <w:top w:val="none" w:sz="0" w:space="0" w:color="auto"/>
                        <w:left w:val="none" w:sz="0" w:space="0" w:color="auto"/>
                        <w:bottom w:val="none" w:sz="0" w:space="0" w:color="auto"/>
                        <w:right w:val="none" w:sz="0" w:space="0" w:color="auto"/>
                      </w:divBdr>
                      <w:divsChild>
                        <w:div w:id="349586823">
                          <w:marLeft w:val="0"/>
                          <w:marRight w:val="0"/>
                          <w:marTop w:val="0"/>
                          <w:marBottom w:val="0"/>
                          <w:divBdr>
                            <w:top w:val="none" w:sz="0" w:space="0" w:color="auto"/>
                            <w:left w:val="none" w:sz="0" w:space="0" w:color="auto"/>
                            <w:bottom w:val="none" w:sz="0" w:space="0" w:color="auto"/>
                            <w:right w:val="none" w:sz="0" w:space="0" w:color="auto"/>
                          </w:divBdr>
                        </w:div>
                        <w:div w:id="3495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93">
              <w:marLeft w:val="0"/>
              <w:marRight w:val="0"/>
              <w:marTop w:val="0"/>
              <w:marBottom w:val="0"/>
              <w:divBdr>
                <w:top w:val="none" w:sz="0" w:space="0" w:color="auto"/>
                <w:left w:val="none" w:sz="0" w:space="0" w:color="auto"/>
                <w:bottom w:val="none" w:sz="0" w:space="0" w:color="auto"/>
                <w:right w:val="none" w:sz="0" w:space="0" w:color="auto"/>
              </w:divBdr>
            </w:div>
            <w:div w:id="349585865">
              <w:marLeft w:val="0"/>
              <w:marRight w:val="0"/>
              <w:marTop w:val="0"/>
              <w:marBottom w:val="0"/>
              <w:divBdr>
                <w:top w:val="none" w:sz="0" w:space="0" w:color="auto"/>
                <w:left w:val="none" w:sz="0" w:space="0" w:color="auto"/>
                <w:bottom w:val="none" w:sz="0" w:space="0" w:color="auto"/>
                <w:right w:val="none" w:sz="0" w:space="0" w:color="auto"/>
              </w:divBdr>
              <w:divsChild>
                <w:div w:id="349572167">
                  <w:marLeft w:val="0"/>
                  <w:marRight w:val="0"/>
                  <w:marTop w:val="0"/>
                  <w:marBottom w:val="0"/>
                  <w:divBdr>
                    <w:top w:val="none" w:sz="0" w:space="0" w:color="auto"/>
                    <w:left w:val="none" w:sz="0" w:space="0" w:color="auto"/>
                    <w:bottom w:val="none" w:sz="0" w:space="0" w:color="auto"/>
                    <w:right w:val="none" w:sz="0" w:space="0" w:color="auto"/>
                  </w:divBdr>
                </w:div>
              </w:divsChild>
            </w:div>
            <w:div w:id="349591201">
              <w:marLeft w:val="0"/>
              <w:marRight w:val="0"/>
              <w:marTop w:val="0"/>
              <w:marBottom w:val="0"/>
              <w:divBdr>
                <w:top w:val="none" w:sz="0" w:space="0" w:color="auto"/>
                <w:left w:val="none" w:sz="0" w:space="0" w:color="auto"/>
                <w:bottom w:val="none" w:sz="0" w:space="0" w:color="auto"/>
                <w:right w:val="none" w:sz="0" w:space="0" w:color="auto"/>
              </w:divBdr>
            </w:div>
            <w:div w:id="349591426">
              <w:marLeft w:val="0"/>
              <w:marRight w:val="0"/>
              <w:marTop w:val="0"/>
              <w:marBottom w:val="0"/>
              <w:divBdr>
                <w:top w:val="none" w:sz="0" w:space="0" w:color="auto"/>
                <w:left w:val="none" w:sz="0" w:space="0" w:color="auto"/>
                <w:bottom w:val="none" w:sz="0" w:space="0" w:color="auto"/>
                <w:right w:val="none" w:sz="0" w:space="0" w:color="auto"/>
              </w:divBdr>
            </w:div>
            <w:div w:id="349595056">
              <w:marLeft w:val="0"/>
              <w:marRight w:val="0"/>
              <w:marTop w:val="0"/>
              <w:marBottom w:val="0"/>
              <w:divBdr>
                <w:top w:val="none" w:sz="0" w:space="0" w:color="auto"/>
                <w:left w:val="none" w:sz="0" w:space="0" w:color="auto"/>
                <w:bottom w:val="none" w:sz="0" w:space="0" w:color="auto"/>
                <w:right w:val="none" w:sz="0" w:space="0" w:color="auto"/>
              </w:divBdr>
            </w:div>
            <w:div w:id="349597620">
              <w:marLeft w:val="0"/>
              <w:marRight w:val="0"/>
              <w:marTop w:val="0"/>
              <w:marBottom w:val="0"/>
              <w:divBdr>
                <w:top w:val="none" w:sz="0" w:space="0" w:color="auto"/>
                <w:left w:val="none" w:sz="0" w:space="0" w:color="auto"/>
                <w:bottom w:val="none" w:sz="0" w:space="0" w:color="auto"/>
                <w:right w:val="none" w:sz="0" w:space="0" w:color="auto"/>
              </w:divBdr>
            </w:div>
          </w:divsChild>
        </w:div>
        <w:div w:id="349602083">
          <w:marLeft w:val="0"/>
          <w:marRight w:val="0"/>
          <w:marTop w:val="0"/>
          <w:marBottom w:val="0"/>
          <w:divBdr>
            <w:top w:val="none" w:sz="0" w:space="0" w:color="auto"/>
            <w:left w:val="none" w:sz="0" w:space="0" w:color="auto"/>
            <w:bottom w:val="none" w:sz="0" w:space="0" w:color="auto"/>
            <w:right w:val="none" w:sz="0" w:space="0" w:color="auto"/>
          </w:divBdr>
        </w:div>
      </w:divsChild>
    </w:div>
    <w:div w:id="349591690">
      <w:marLeft w:val="0"/>
      <w:marRight w:val="0"/>
      <w:marTop w:val="0"/>
      <w:marBottom w:val="0"/>
      <w:divBdr>
        <w:top w:val="none" w:sz="0" w:space="0" w:color="auto"/>
        <w:left w:val="none" w:sz="0" w:space="0" w:color="auto"/>
        <w:bottom w:val="none" w:sz="0" w:space="0" w:color="auto"/>
        <w:right w:val="none" w:sz="0" w:space="0" w:color="auto"/>
      </w:divBdr>
    </w:div>
    <w:div w:id="349591697">
      <w:marLeft w:val="0"/>
      <w:marRight w:val="0"/>
      <w:marTop w:val="0"/>
      <w:marBottom w:val="0"/>
      <w:divBdr>
        <w:top w:val="none" w:sz="0" w:space="0" w:color="auto"/>
        <w:left w:val="none" w:sz="0" w:space="0" w:color="auto"/>
        <w:bottom w:val="none" w:sz="0" w:space="0" w:color="auto"/>
        <w:right w:val="none" w:sz="0" w:space="0" w:color="auto"/>
      </w:divBdr>
      <w:divsChild>
        <w:div w:id="349580121">
          <w:marLeft w:val="0"/>
          <w:marRight w:val="0"/>
          <w:marTop w:val="0"/>
          <w:marBottom w:val="165"/>
          <w:divBdr>
            <w:top w:val="none" w:sz="0" w:space="0" w:color="auto"/>
            <w:left w:val="none" w:sz="0" w:space="0" w:color="auto"/>
            <w:bottom w:val="none" w:sz="0" w:space="0" w:color="auto"/>
            <w:right w:val="none" w:sz="0" w:space="0" w:color="auto"/>
          </w:divBdr>
        </w:div>
        <w:div w:id="349586292">
          <w:marLeft w:val="0"/>
          <w:marRight w:val="0"/>
          <w:marTop w:val="0"/>
          <w:marBottom w:val="0"/>
          <w:divBdr>
            <w:top w:val="none" w:sz="0" w:space="0" w:color="auto"/>
            <w:left w:val="none" w:sz="0" w:space="0" w:color="auto"/>
            <w:bottom w:val="none" w:sz="0" w:space="0" w:color="auto"/>
            <w:right w:val="none" w:sz="0" w:space="0" w:color="auto"/>
          </w:divBdr>
          <w:divsChild>
            <w:div w:id="3495809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705">
      <w:marLeft w:val="0"/>
      <w:marRight w:val="0"/>
      <w:marTop w:val="0"/>
      <w:marBottom w:val="0"/>
      <w:divBdr>
        <w:top w:val="none" w:sz="0" w:space="0" w:color="auto"/>
        <w:left w:val="none" w:sz="0" w:space="0" w:color="auto"/>
        <w:bottom w:val="none" w:sz="0" w:space="0" w:color="auto"/>
        <w:right w:val="none" w:sz="0" w:space="0" w:color="auto"/>
      </w:divBdr>
    </w:div>
    <w:div w:id="349591706">
      <w:marLeft w:val="0"/>
      <w:marRight w:val="0"/>
      <w:marTop w:val="0"/>
      <w:marBottom w:val="0"/>
      <w:divBdr>
        <w:top w:val="none" w:sz="0" w:space="0" w:color="auto"/>
        <w:left w:val="none" w:sz="0" w:space="0" w:color="auto"/>
        <w:bottom w:val="none" w:sz="0" w:space="0" w:color="auto"/>
        <w:right w:val="none" w:sz="0" w:space="0" w:color="auto"/>
      </w:divBdr>
    </w:div>
    <w:div w:id="349591710">
      <w:marLeft w:val="0"/>
      <w:marRight w:val="0"/>
      <w:marTop w:val="0"/>
      <w:marBottom w:val="0"/>
      <w:divBdr>
        <w:top w:val="none" w:sz="0" w:space="0" w:color="auto"/>
        <w:left w:val="none" w:sz="0" w:space="0" w:color="auto"/>
        <w:bottom w:val="none" w:sz="0" w:space="0" w:color="auto"/>
        <w:right w:val="none" w:sz="0" w:space="0" w:color="auto"/>
      </w:divBdr>
    </w:div>
    <w:div w:id="349591711">
      <w:marLeft w:val="0"/>
      <w:marRight w:val="0"/>
      <w:marTop w:val="0"/>
      <w:marBottom w:val="0"/>
      <w:divBdr>
        <w:top w:val="none" w:sz="0" w:space="0" w:color="auto"/>
        <w:left w:val="none" w:sz="0" w:space="0" w:color="auto"/>
        <w:bottom w:val="none" w:sz="0" w:space="0" w:color="auto"/>
        <w:right w:val="none" w:sz="0" w:space="0" w:color="auto"/>
      </w:divBdr>
    </w:div>
    <w:div w:id="349591714">
      <w:marLeft w:val="0"/>
      <w:marRight w:val="0"/>
      <w:marTop w:val="0"/>
      <w:marBottom w:val="0"/>
      <w:divBdr>
        <w:top w:val="none" w:sz="0" w:space="0" w:color="auto"/>
        <w:left w:val="none" w:sz="0" w:space="0" w:color="auto"/>
        <w:bottom w:val="none" w:sz="0" w:space="0" w:color="auto"/>
        <w:right w:val="none" w:sz="0" w:space="0" w:color="auto"/>
      </w:divBdr>
      <w:divsChild>
        <w:div w:id="349584262">
          <w:marLeft w:val="0"/>
          <w:marRight w:val="0"/>
          <w:marTop w:val="0"/>
          <w:marBottom w:val="0"/>
          <w:divBdr>
            <w:top w:val="none" w:sz="0" w:space="0" w:color="auto"/>
            <w:left w:val="none" w:sz="0" w:space="0" w:color="auto"/>
            <w:bottom w:val="none" w:sz="0" w:space="0" w:color="auto"/>
            <w:right w:val="none" w:sz="0" w:space="0" w:color="auto"/>
          </w:divBdr>
          <w:divsChild>
            <w:div w:id="349574548">
              <w:marLeft w:val="0"/>
              <w:marRight w:val="0"/>
              <w:marTop w:val="0"/>
              <w:marBottom w:val="0"/>
              <w:divBdr>
                <w:top w:val="none" w:sz="0" w:space="0" w:color="auto"/>
                <w:left w:val="none" w:sz="0" w:space="0" w:color="auto"/>
                <w:bottom w:val="none" w:sz="0" w:space="0" w:color="auto"/>
                <w:right w:val="none" w:sz="0" w:space="0" w:color="auto"/>
              </w:divBdr>
            </w:div>
          </w:divsChild>
        </w:div>
        <w:div w:id="349596301">
          <w:marLeft w:val="0"/>
          <w:marRight w:val="0"/>
          <w:marTop w:val="0"/>
          <w:marBottom w:val="0"/>
          <w:divBdr>
            <w:top w:val="none" w:sz="0" w:space="0" w:color="auto"/>
            <w:left w:val="none" w:sz="0" w:space="0" w:color="auto"/>
            <w:bottom w:val="none" w:sz="0" w:space="0" w:color="auto"/>
            <w:right w:val="none" w:sz="0" w:space="0" w:color="auto"/>
          </w:divBdr>
        </w:div>
      </w:divsChild>
    </w:div>
    <w:div w:id="349591715">
      <w:marLeft w:val="0"/>
      <w:marRight w:val="0"/>
      <w:marTop w:val="0"/>
      <w:marBottom w:val="0"/>
      <w:divBdr>
        <w:top w:val="none" w:sz="0" w:space="0" w:color="auto"/>
        <w:left w:val="none" w:sz="0" w:space="0" w:color="auto"/>
        <w:bottom w:val="none" w:sz="0" w:space="0" w:color="auto"/>
        <w:right w:val="none" w:sz="0" w:space="0" w:color="auto"/>
      </w:divBdr>
      <w:divsChild>
        <w:div w:id="349583754">
          <w:marLeft w:val="0"/>
          <w:marRight w:val="0"/>
          <w:marTop w:val="0"/>
          <w:marBottom w:val="0"/>
          <w:divBdr>
            <w:top w:val="none" w:sz="0" w:space="0" w:color="auto"/>
            <w:left w:val="none" w:sz="0" w:space="0" w:color="auto"/>
            <w:bottom w:val="none" w:sz="0" w:space="0" w:color="auto"/>
            <w:right w:val="none" w:sz="0" w:space="0" w:color="auto"/>
          </w:divBdr>
        </w:div>
      </w:divsChild>
    </w:div>
    <w:div w:id="349591717">
      <w:marLeft w:val="0"/>
      <w:marRight w:val="0"/>
      <w:marTop w:val="0"/>
      <w:marBottom w:val="0"/>
      <w:divBdr>
        <w:top w:val="none" w:sz="0" w:space="0" w:color="auto"/>
        <w:left w:val="none" w:sz="0" w:space="0" w:color="auto"/>
        <w:bottom w:val="none" w:sz="0" w:space="0" w:color="auto"/>
        <w:right w:val="none" w:sz="0" w:space="0" w:color="auto"/>
      </w:divBdr>
      <w:divsChild>
        <w:div w:id="349588782">
          <w:marLeft w:val="0"/>
          <w:marRight w:val="0"/>
          <w:marTop w:val="0"/>
          <w:marBottom w:val="0"/>
          <w:divBdr>
            <w:top w:val="none" w:sz="0" w:space="0" w:color="auto"/>
            <w:left w:val="none" w:sz="0" w:space="0" w:color="auto"/>
            <w:bottom w:val="none" w:sz="0" w:space="0" w:color="auto"/>
            <w:right w:val="none" w:sz="0" w:space="0" w:color="auto"/>
          </w:divBdr>
          <w:divsChild>
            <w:div w:id="349577184">
              <w:marLeft w:val="0"/>
              <w:marRight w:val="0"/>
              <w:marTop w:val="0"/>
              <w:marBottom w:val="0"/>
              <w:divBdr>
                <w:top w:val="none" w:sz="0" w:space="0" w:color="auto"/>
                <w:left w:val="none" w:sz="0" w:space="0" w:color="auto"/>
                <w:bottom w:val="none" w:sz="0" w:space="0" w:color="auto"/>
                <w:right w:val="none" w:sz="0" w:space="0" w:color="auto"/>
              </w:divBdr>
              <w:divsChild>
                <w:div w:id="349582524">
                  <w:marLeft w:val="0"/>
                  <w:marRight w:val="0"/>
                  <w:marTop w:val="0"/>
                  <w:marBottom w:val="0"/>
                  <w:divBdr>
                    <w:top w:val="none" w:sz="0" w:space="0" w:color="auto"/>
                    <w:left w:val="none" w:sz="0" w:space="0" w:color="auto"/>
                    <w:bottom w:val="none" w:sz="0" w:space="0" w:color="auto"/>
                    <w:right w:val="none" w:sz="0" w:space="0" w:color="auto"/>
                  </w:divBdr>
                  <w:divsChild>
                    <w:div w:id="349593925">
                      <w:marLeft w:val="0"/>
                      <w:marRight w:val="0"/>
                      <w:marTop w:val="0"/>
                      <w:marBottom w:val="0"/>
                      <w:divBdr>
                        <w:top w:val="none" w:sz="0" w:space="0" w:color="auto"/>
                        <w:left w:val="none" w:sz="0" w:space="0" w:color="auto"/>
                        <w:bottom w:val="none" w:sz="0" w:space="0" w:color="auto"/>
                        <w:right w:val="none" w:sz="0" w:space="0" w:color="auto"/>
                      </w:divBdr>
                    </w:div>
                  </w:divsChild>
                </w:div>
                <w:div w:id="349591391">
                  <w:marLeft w:val="0"/>
                  <w:marRight w:val="0"/>
                  <w:marTop w:val="0"/>
                  <w:marBottom w:val="0"/>
                  <w:divBdr>
                    <w:top w:val="none" w:sz="0" w:space="0" w:color="auto"/>
                    <w:left w:val="none" w:sz="0" w:space="0" w:color="auto"/>
                    <w:bottom w:val="none" w:sz="0" w:space="0" w:color="auto"/>
                    <w:right w:val="none" w:sz="0" w:space="0" w:color="auto"/>
                  </w:divBdr>
                  <w:divsChild>
                    <w:div w:id="349584109">
                      <w:marLeft w:val="0"/>
                      <w:marRight w:val="0"/>
                      <w:marTop w:val="0"/>
                      <w:marBottom w:val="0"/>
                      <w:divBdr>
                        <w:top w:val="none" w:sz="0" w:space="0" w:color="auto"/>
                        <w:left w:val="none" w:sz="0" w:space="0" w:color="auto"/>
                        <w:bottom w:val="none" w:sz="0" w:space="0" w:color="auto"/>
                        <w:right w:val="none" w:sz="0" w:space="0" w:color="auto"/>
                      </w:divBdr>
                    </w:div>
                  </w:divsChild>
                </w:div>
                <w:div w:id="349601547">
                  <w:marLeft w:val="0"/>
                  <w:marRight w:val="0"/>
                  <w:marTop w:val="0"/>
                  <w:marBottom w:val="0"/>
                  <w:divBdr>
                    <w:top w:val="none" w:sz="0" w:space="0" w:color="auto"/>
                    <w:left w:val="none" w:sz="0" w:space="0" w:color="auto"/>
                    <w:bottom w:val="none" w:sz="0" w:space="0" w:color="auto"/>
                    <w:right w:val="none" w:sz="0" w:space="0" w:color="auto"/>
                  </w:divBdr>
                  <w:divsChild>
                    <w:div w:id="3495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19">
      <w:marLeft w:val="0"/>
      <w:marRight w:val="0"/>
      <w:marTop w:val="0"/>
      <w:marBottom w:val="0"/>
      <w:divBdr>
        <w:top w:val="none" w:sz="0" w:space="0" w:color="auto"/>
        <w:left w:val="none" w:sz="0" w:space="0" w:color="auto"/>
        <w:bottom w:val="none" w:sz="0" w:space="0" w:color="auto"/>
        <w:right w:val="none" w:sz="0" w:space="0" w:color="auto"/>
      </w:divBdr>
    </w:div>
    <w:div w:id="349591723">
      <w:marLeft w:val="0"/>
      <w:marRight w:val="0"/>
      <w:marTop w:val="0"/>
      <w:marBottom w:val="0"/>
      <w:divBdr>
        <w:top w:val="none" w:sz="0" w:space="0" w:color="auto"/>
        <w:left w:val="none" w:sz="0" w:space="0" w:color="auto"/>
        <w:bottom w:val="none" w:sz="0" w:space="0" w:color="auto"/>
        <w:right w:val="none" w:sz="0" w:space="0" w:color="auto"/>
      </w:divBdr>
      <w:divsChild>
        <w:div w:id="349591898">
          <w:marLeft w:val="0"/>
          <w:marRight w:val="0"/>
          <w:marTop w:val="0"/>
          <w:marBottom w:val="0"/>
          <w:divBdr>
            <w:top w:val="none" w:sz="0" w:space="0" w:color="auto"/>
            <w:left w:val="none" w:sz="0" w:space="0" w:color="auto"/>
            <w:bottom w:val="none" w:sz="0" w:space="0" w:color="auto"/>
            <w:right w:val="none" w:sz="0" w:space="0" w:color="auto"/>
          </w:divBdr>
        </w:div>
      </w:divsChild>
    </w:div>
    <w:div w:id="349591725">
      <w:marLeft w:val="0"/>
      <w:marRight w:val="0"/>
      <w:marTop w:val="0"/>
      <w:marBottom w:val="0"/>
      <w:divBdr>
        <w:top w:val="none" w:sz="0" w:space="0" w:color="auto"/>
        <w:left w:val="none" w:sz="0" w:space="0" w:color="auto"/>
        <w:bottom w:val="none" w:sz="0" w:space="0" w:color="auto"/>
        <w:right w:val="none" w:sz="0" w:space="0" w:color="auto"/>
      </w:divBdr>
      <w:divsChild>
        <w:div w:id="349602241">
          <w:marLeft w:val="0"/>
          <w:marRight w:val="0"/>
          <w:marTop w:val="0"/>
          <w:marBottom w:val="0"/>
          <w:divBdr>
            <w:top w:val="none" w:sz="0" w:space="0" w:color="auto"/>
            <w:left w:val="none" w:sz="0" w:space="0" w:color="auto"/>
            <w:bottom w:val="none" w:sz="0" w:space="0" w:color="auto"/>
            <w:right w:val="none" w:sz="0" w:space="0" w:color="auto"/>
          </w:divBdr>
        </w:div>
      </w:divsChild>
    </w:div>
    <w:div w:id="349591726">
      <w:marLeft w:val="0"/>
      <w:marRight w:val="0"/>
      <w:marTop w:val="0"/>
      <w:marBottom w:val="0"/>
      <w:divBdr>
        <w:top w:val="none" w:sz="0" w:space="0" w:color="auto"/>
        <w:left w:val="none" w:sz="0" w:space="0" w:color="auto"/>
        <w:bottom w:val="none" w:sz="0" w:space="0" w:color="auto"/>
        <w:right w:val="none" w:sz="0" w:space="0" w:color="auto"/>
      </w:divBdr>
    </w:div>
    <w:div w:id="349591731">
      <w:marLeft w:val="0"/>
      <w:marRight w:val="0"/>
      <w:marTop w:val="0"/>
      <w:marBottom w:val="0"/>
      <w:divBdr>
        <w:top w:val="none" w:sz="0" w:space="0" w:color="auto"/>
        <w:left w:val="none" w:sz="0" w:space="0" w:color="auto"/>
        <w:bottom w:val="none" w:sz="0" w:space="0" w:color="auto"/>
        <w:right w:val="none" w:sz="0" w:space="0" w:color="auto"/>
      </w:divBdr>
      <w:divsChild>
        <w:div w:id="349595506">
          <w:marLeft w:val="0"/>
          <w:marRight w:val="0"/>
          <w:marTop w:val="0"/>
          <w:marBottom w:val="0"/>
          <w:divBdr>
            <w:top w:val="none" w:sz="0" w:space="0" w:color="auto"/>
            <w:left w:val="none" w:sz="0" w:space="0" w:color="auto"/>
            <w:bottom w:val="none" w:sz="0" w:space="0" w:color="auto"/>
            <w:right w:val="none" w:sz="0" w:space="0" w:color="auto"/>
          </w:divBdr>
          <w:divsChild>
            <w:div w:id="349581105">
              <w:marLeft w:val="0"/>
              <w:marRight w:val="0"/>
              <w:marTop w:val="0"/>
              <w:marBottom w:val="0"/>
              <w:divBdr>
                <w:top w:val="none" w:sz="0" w:space="0" w:color="auto"/>
                <w:left w:val="none" w:sz="0" w:space="0" w:color="auto"/>
                <w:bottom w:val="none" w:sz="0" w:space="0" w:color="auto"/>
                <w:right w:val="none" w:sz="0" w:space="0" w:color="auto"/>
              </w:divBdr>
              <w:divsChild>
                <w:div w:id="349584851">
                  <w:marLeft w:val="0"/>
                  <w:marRight w:val="0"/>
                  <w:marTop w:val="0"/>
                  <w:marBottom w:val="0"/>
                  <w:divBdr>
                    <w:top w:val="none" w:sz="0" w:space="0" w:color="auto"/>
                    <w:left w:val="none" w:sz="0" w:space="0" w:color="auto"/>
                    <w:bottom w:val="none" w:sz="0" w:space="0" w:color="auto"/>
                    <w:right w:val="none" w:sz="0" w:space="0" w:color="auto"/>
                  </w:divBdr>
                  <w:divsChild>
                    <w:div w:id="3495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32">
      <w:marLeft w:val="0"/>
      <w:marRight w:val="0"/>
      <w:marTop w:val="0"/>
      <w:marBottom w:val="0"/>
      <w:divBdr>
        <w:top w:val="none" w:sz="0" w:space="0" w:color="auto"/>
        <w:left w:val="none" w:sz="0" w:space="0" w:color="auto"/>
        <w:bottom w:val="none" w:sz="0" w:space="0" w:color="auto"/>
        <w:right w:val="none" w:sz="0" w:space="0" w:color="auto"/>
      </w:divBdr>
    </w:div>
    <w:div w:id="349591734">
      <w:marLeft w:val="0"/>
      <w:marRight w:val="0"/>
      <w:marTop w:val="0"/>
      <w:marBottom w:val="0"/>
      <w:divBdr>
        <w:top w:val="none" w:sz="0" w:space="0" w:color="auto"/>
        <w:left w:val="none" w:sz="0" w:space="0" w:color="auto"/>
        <w:bottom w:val="none" w:sz="0" w:space="0" w:color="auto"/>
        <w:right w:val="none" w:sz="0" w:space="0" w:color="auto"/>
      </w:divBdr>
    </w:div>
    <w:div w:id="349591736">
      <w:marLeft w:val="0"/>
      <w:marRight w:val="0"/>
      <w:marTop w:val="0"/>
      <w:marBottom w:val="0"/>
      <w:divBdr>
        <w:top w:val="none" w:sz="0" w:space="0" w:color="auto"/>
        <w:left w:val="none" w:sz="0" w:space="0" w:color="auto"/>
        <w:bottom w:val="none" w:sz="0" w:space="0" w:color="auto"/>
        <w:right w:val="none" w:sz="0" w:space="0" w:color="auto"/>
      </w:divBdr>
    </w:div>
    <w:div w:id="349591737">
      <w:marLeft w:val="0"/>
      <w:marRight w:val="0"/>
      <w:marTop w:val="0"/>
      <w:marBottom w:val="0"/>
      <w:divBdr>
        <w:top w:val="none" w:sz="0" w:space="0" w:color="auto"/>
        <w:left w:val="none" w:sz="0" w:space="0" w:color="auto"/>
        <w:bottom w:val="none" w:sz="0" w:space="0" w:color="auto"/>
        <w:right w:val="none" w:sz="0" w:space="0" w:color="auto"/>
      </w:divBdr>
    </w:div>
    <w:div w:id="349591739">
      <w:marLeft w:val="0"/>
      <w:marRight w:val="0"/>
      <w:marTop w:val="0"/>
      <w:marBottom w:val="0"/>
      <w:divBdr>
        <w:top w:val="none" w:sz="0" w:space="0" w:color="auto"/>
        <w:left w:val="none" w:sz="0" w:space="0" w:color="auto"/>
        <w:bottom w:val="none" w:sz="0" w:space="0" w:color="auto"/>
        <w:right w:val="none" w:sz="0" w:space="0" w:color="auto"/>
      </w:divBdr>
    </w:div>
    <w:div w:id="349591743">
      <w:marLeft w:val="0"/>
      <w:marRight w:val="0"/>
      <w:marTop w:val="0"/>
      <w:marBottom w:val="0"/>
      <w:divBdr>
        <w:top w:val="none" w:sz="0" w:space="0" w:color="auto"/>
        <w:left w:val="none" w:sz="0" w:space="0" w:color="auto"/>
        <w:bottom w:val="none" w:sz="0" w:space="0" w:color="auto"/>
        <w:right w:val="none" w:sz="0" w:space="0" w:color="auto"/>
      </w:divBdr>
      <w:divsChild>
        <w:div w:id="349600151">
          <w:marLeft w:val="0"/>
          <w:marRight w:val="0"/>
          <w:marTop w:val="0"/>
          <w:marBottom w:val="0"/>
          <w:divBdr>
            <w:top w:val="none" w:sz="0" w:space="0" w:color="auto"/>
            <w:left w:val="none" w:sz="0" w:space="0" w:color="auto"/>
            <w:bottom w:val="none" w:sz="0" w:space="0" w:color="auto"/>
            <w:right w:val="none" w:sz="0" w:space="0" w:color="auto"/>
          </w:divBdr>
        </w:div>
      </w:divsChild>
    </w:div>
    <w:div w:id="349591748">
      <w:marLeft w:val="0"/>
      <w:marRight w:val="0"/>
      <w:marTop w:val="0"/>
      <w:marBottom w:val="0"/>
      <w:divBdr>
        <w:top w:val="none" w:sz="0" w:space="0" w:color="auto"/>
        <w:left w:val="none" w:sz="0" w:space="0" w:color="auto"/>
        <w:bottom w:val="none" w:sz="0" w:space="0" w:color="auto"/>
        <w:right w:val="none" w:sz="0" w:space="0" w:color="auto"/>
      </w:divBdr>
      <w:divsChild>
        <w:div w:id="349571657">
          <w:marLeft w:val="0"/>
          <w:marRight w:val="0"/>
          <w:marTop w:val="0"/>
          <w:marBottom w:val="184"/>
          <w:divBdr>
            <w:top w:val="none" w:sz="0" w:space="0" w:color="auto"/>
            <w:left w:val="none" w:sz="0" w:space="0" w:color="auto"/>
            <w:bottom w:val="none" w:sz="0" w:space="0" w:color="auto"/>
            <w:right w:val="none" w:sz="0" w:space="0" w:color="auto"/>
          </w:divBdr>
        </w:div>
        <w:div w:id="349581347">
          <w:marLeft w:val="0"/>
          <w:marRight w:val="0"/>
          <w:marTop w:val="0"/>
          <w:marBottom w:val="0"/>
          <w:divBdr>
            <w:top w:val="none" w:sz="0" w:space="0" w:color="auto"/>
            <w:left w:val="none" w:sz="0" w:space="0" w:color="auto"/>
            <w:bottom w:val="none" w:sz="0" w:space="0" w:color="auto"/>
            <w:right w:val="none" w:sz="0" w:space="0" w:color="auto"/>
          </w:divBdr>
          <w:divsChild>
            <w:div w:id="349597024">
              <w:marLeft w:val="0"/>
              <w:marRight w:val="335"/>
              <w:marTop w:val="0"/>
              <w:marBottom w:val="0"/>
              <w:divBdr>
                <w:top w:val="none" w:sz="0" w:space="0" w:color="auto"/>
                <w:left w:val="none" w:sz="0" w:space="0" w:color="auto"/>
                <w:bottom w:val="none" w:sz="0" w:space="0" w:color="auto"/>
                <w:right w:val="none" w:sz="0" w:space="0" w:color="auto"/>
              </w:divBdr>
            </w:div>
          </w:divsChild>
        </w:div>
        <w:div w:id="349581485">
          <w:marLeft w:val="0"/>
          <w:marRight w:val="0"/>
          <w:marTop w:val="0"/>
          <w:marBottom w:val="0"/>
          <w:divBdr>
            <w:top w:val="none" w:sz="0" w:space="0" w:color="auto"/>
            <w:left w:val="none" w:sz="0" w:space="0" w:color="auto"/>
            <w:bottom w:val="none" w:sz="0" w:space="0" w:color="auto"/>
            <w:right w:val="none" w:sz="0" w:space="0" w:color="auto"/>
          </w:divBdr>
          <w:divsChild>
            <w:div w:id="349574973">
              <w:marLeft w:val="0"/>
              <w:marRight w:val="335"/>
              <w:marTop w:val="0"/>
              <w:marBottom w:val="301"/>
              <w:divBdr>
                <w:top w:val="none" w:sz="0" w:space="0" w:color="auto"/>
                <w:left w:val="none" w:sz="0" w:space="0" w:color="auto"/>
                <w:bottom w:val="none" w:sz="0" w:space="0" w:color="auto"/>
                <w:right w:val="none" w:sz="0" w:space="0" w:color="auto"/>
              </w:divBdr>
              <w:divsChild>
                <w:div w:id="349594889">
                  <w:marLeft w:val="0"/>
                  <w:marRight w:val="0"/>
                  <w:marTop w:val="84"/>
                  <w:marBottom w:val="84"/>
                  <w:divBdr>
                    <w:top w:val="none" w:sz="0" w:space="0" w:color="auto"/>
                    <w:left w:val="none" w:sz="0" w:space="0" w:color="auto"/>
                    <w:bottom w:val="none" w:sz="0" w:space="0" w:color="auto"/>
                    <w:right w:val="none" w:sz="0" w:space="0" w:color="auto"/>
                  </w:divBdr>
                  <w:divsChild>
                    <w:div w:id="349579351">
                      <w:marLeft w:val="0"/>
                      <w:marRight w:val="0"/>
                      <w:marTop w:val="0"/>
                      <w:marBottom w:val="0"/>
                      <w:divBdr>
                        <w:top w:val="none" w:sz="0" w:space="0" w:color="auto"/>
                        <w:left w:val="none" w:sz="0" w:space="0" w:color="auto"/>
                        <w:bottom w:val="none" w:sz="0" w:space="0" w:color="auto"/>
                        <w:right w:val="none" w:sz="0" w:space="0" w:color="auto"/>
                      </w:divBdr>
                    </w:div>
                    <w:div w:id="349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44">
              <w:marLeft w:val="0"/>
              <w:marRight w:val="335"/>
              <w:marTop w:val="0"/>
              <w:marBottom w:val="301"/>
              <w:divBdr>
                <w:top w:val="none" w:sz="0" w:space="0" w:color="auto"/>
                <w:left w:val="none" w:sz="0" w:space="0" w:color="auto"/>
                <w:bottom w:val="none" w:sz="0" w:space="0" w:color="auto"/>
                <w:right w:val="none" w:sz="0" w:space="0" w:color="auto"/>
              </w:divBdr>
              <w:divsChild>
                <w:div w:id="349574688">
                  <w:marLeft w:val="0"/>
                  <w:marRight w:val="0"/>
                  <w:marTop w:val="84"/>
                  <w:marBottom w:val="84"/>
                  <w:divBdr>
                    <w:top w:val="none" w:sz="0" w:space="0" w:color="auto"/>
                    <w:left w:val="none" w:sz="0" w:space="0" w:color="auto"/>
                    <w:bottom w:val="none" w:sz="0" w:space="0" w:color="auto"/>
                    <w:right w:val="none" w:sz="0" w:space="0" w:color="auto"/>
                  </w:divBdr>
                  <w:divsChild>
                    <w:div w:id="349598252">
                      <w:marLeft w:val="0"/>
                      <w:marRight w:val="0"/>
                      <w:marTop w:val="0"/>
                      <w:marBottom w:val="0"/>
                      <w:divBdr>
                        <w:top w:val="none" w:sz="0" w:space="0" w:color="auto"/>
                        <w:left w:val="none" w:sz="0" w:space="0" w:color="auto"/>
                        <w:bottom w:val="none" w:sz="0" w:space="0" w:color="auto"/>
                        <w:right w:val="none" w:sz="0" w:space="0" w:color="auto"/>
                      </w:divBdr>
                    </w:div>
                    <w:div w:id="3496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756">
      <w:marLeft w:val="0"/>
      <w:marRight w:val="0"/>
      <w:marTop w:val="0"/>
      <w:marBottom w:val="0"/>
      <w:divBdr>
        <w:top w:val="none" w:sz="0" w:space="0" w:color="auto"/>
        <w:left w:val="none" w:sz="0" w:space="0" w:color="auto"/>
        <w:bottom w:val="none" w:sz="0" w:space="0" w:color="auto"/>
        <w:right w:val="none" w:sz="0" w:space="0" w:color="auto"/>
      </w:divBdr>
      <w:divsChild>
        <w:div w:id="349576181">
          <w:marLeft w:val="0"/>
          <w:marRight w:val="0"/>
          <w:marTop w:val="0"/>
          <w:marBottom w:val="0"/>
          <w:divBdr>
            <w:top w:val="none" w:sz="0" w:space="0" w:color="auto"/>
            <w:left w:val="none" w:sz="0" w:space="0" w:color="auto"/>
            <w:bottom w:val="none" w:sz="0" w:space="0" w:color="auto"/>
            <w:right w:val="none" w:sz="0" w:space="0" w:color="auto"/>
          </w:divBdr>
          <w:divsChild>
            <w:div w:id="349591657">
              <w:marLeft w:val="0"/>
              <w:marRight w:val="0"/>
              <w:marTop w:val="0"/>
              <w:marBottom w:val="0"/>
              <w:divBdr>
                <w:top w:val="none" w:sz="0" w:space="0" w:color="auto"/>
                <w:left w:val="none" w:sz="0" w:space="0" w:color="auto"/>
                <w:bottom w:val="none" w:sz="0" w:space="0" w:color="auto"/>
                <w:right w:val="none" w:sz="0" w:space="0" w:color="auto"/>
              </w:divBdr>
            </w:div>
          </w:divsChild>
        </w:div>
        <w:div w:id="349581067">
          <w:marLeft w:val="0"/>
          <w:marRight w:val="0"/>
          <w:marTop w:val="0"/>
          <w:marBottom w:val="0"/>
          <w:divBdr>
            <w:top w:val="none" w:sz="0" w:space="0" w:color="auto"/>
            <w:left w:val="none" w:sz="0" w:space="0" w:color="auto"/>
            <w:bottom w:val="none" w:sz="0" w:space="0" w:color="auto"/>
            <w:right w:val="none" w:sz="0" w:space="0" w:color="auto"/>
          </w:divBdr>
        </w:div>
      </w:divsChild>
    </w:div>
    <w:div w:id="349591765">
      <w:marLeft w:val="0"/>
      <w:marRight w:val="0"/>
      <w:marTop w:val="0"/>
      <w:marBottom w:val="0"/>
      <w:divBdr>
        <w:top w:val="none" w:sz="0" w:space="0" w:color="auto"/>
        <w:left w:val="none" w:sz="0" w:space="0" w:color="auto"/>
        <w:bottom w:val="none" w:sz="0" w:space="0" w:color="auto"/>
        <w:right w:val="none" w:sz="0" w:space="0" w:color="auto"/>
      </w:divBdr>
    </w:div>
    <w:div w:id="349591766">
      <w:marLeft w:val="0"/>
      <w:marRight w:val="0"/>
      <w:marTop w:val="0"/>
      <w:marBottom w:val="0"/>
      <w:divBdr>
        <w:top w:val="none" w:sz="0" w:space="0" w:color="auto"/>
        <w:left w:val="none" w:sz="0" w:space="0" w:color="auto"/>
        <w:bottom w:val="none" w:sz="0" w:space="0" w:color="auto"/>
        <w:right w:val="none" w:sz="0" w:space="0" w:color="auto"/>
      </w:divBdr>
    </w:div>
    <w:div w:id="349591767">
      <w:marLeft w:val="0"/>
      <w:marRight w:val="0"/>
      <w:marTop w:val="0"/>
      <w:marBottom w:val="0"/>
      <w:divBdr>
        <w:top w:val="none" w:sz="0" w:space="0" w:color="auto"/>
        <w:left w:val="none" w:sz="0" w:space="0" w:color="auto"/>
        <w:bottom w:val="none" w:sz="0" w:space="0" w:color="auto"/>
        <w:right w:val="none" w:sz="0" w:space="0" w:color="auto"/>
      </w:divBdr>
    </w:div>
    <w:div w:id="349591770">
      <w:marLeft w:val="0"/>
      <w:marRight w:val="0"/>
      <w:marTop w:val="0"/>
      <w:marBottom w:val="0"/>
      <w:divBdr>
        <w:top w:val="none" w:sz="0" w:space="0" w:color="auto"/>
        <w:left w:val="none" w:sz="0" w:space="0" w:color="auto"/>
        <w:bottom w:val="none" w:sz="0" w:space="0" w:color="auto"/>
        <w:right w:val="none" w:sz="0" w:space="0" w:color="auto"/>
      </w:divBdr>
    </w:div>
    <w:div w:id="349591771">
      <w:marLeft w:val="0"/>
      <w:marRight w:val="0"/>
      <w:marTop w:val="0"/>
      <w:marBottom w:val="0"/>
      <w:divBdr>
        <w:top w:val="none" w:sz="0" w:space="0" w:color="auto"/>
        <w:left w:val="none" w:sz="0" w:space="0" w:color="auto"/>
        <w:bottom w:val="none" w:sz="0" w:space="0" w:color="auto"/>
        <w:right w:val="none" w:sz="0" w:space="0" w:color="auto"/>
      </w:divBdr>
    </w:div>
    <w:div w:id="349591777">
      <w:marLeft w:val="0"/>
      <w:marRight w:val="0"/>
      <w:marTop w:val="0"/>
      <w:marBottom w:val="0"/>
      <w:divBdr>
        <w:top w:val="none" w:sz="0" w:space="0" w:color="auto"/>
        <w:left w:val="none" w:sz="0" w:space="0" w:color="auto"/>
        <w:bottom w:val="none" w:sz="0" w:space="0" w:color="auto"/>
        <w:right w:val="none" w:sz="0" w:space="0" w:color="auto"/>
      </w:divBdr>
    </w:div>
    <w:div w:id="349591778">
      <w:marLeft w:val="0"/>
      <w:marRight w:val="0"/>
      <w:marTop w:val="0"/>
      <w:marBottom w:val="0"/>
      <w:divBdr>
        <w:top w:val="none" w:sz="0" w:space="0" w:color="auto"/>
        <w:left w:val="none" w:sz="0" w:space="0" w:color="auto"/>
        <w:bottom w:val="none" w:sz="0" w:space="0" w:color="auto"/>
        <w:right w:val="none" w:sz="0" w:space="0" w:color="auto"/>
      </w:divBdr>
      <w:divsChild>
        <w:div w:id="349592676">
          <w:marLeft w:val="0"/>
          <w:marRight w:val="0"/>
          <w:marTop w:val="0"/>
          <w:marBottom w:val="0"/>
          <w:divBdr>
            <w:top w:val="none" w:sz="0" w:space="0" w:color="auto"/>
            <w:left w:val="none" w:sz="0" w:space="0" w:color="auto"/>
            <w:bottom w:val="none" w:sz="0" w:space="0" w:color="auto"/>
            <w:right w:val="none" w:sz="0" w:space="0" w:color="auto"/>
          </w:divBdr>
        </w:div>
      </w:divsChild>
    </w:div>
    <w:div w:id="349591779">
      <w:marLeft w:val="0"/>
      <w:marRight w:val="0"/>
      <w:marTop w:val="0"/>
      <w:marBottom w:val="0"/>
      <w:divBdr>
        <w:top w:val="none" w:sz="0" w:space="0" w:color="auto"/>
        <w:left w:val="none" w:sz="0" w:space="0" w:color="auto"/>
        <w:bottom w:val="none" w:sz="0" w:space="0" w:color="auto"/>
        <w:right w:val="none" w:sz="0" w:space="0" w:color="auto"/>
      </w:divBdr>
      <w:divsChild>
        <w:div w:id="349574455">
          <w:marLeft w:val="0"/>
          <w:marRight w:val="0"/>
          <w:marTop w:val="0"/>
          <w:marBottom w:val="0"/>
          <w:divBdr>
            <w:top w:val="none" w:sz="0" w:space="0" w:color="auto"/>
            <w:left w:val="none" w:sz="0" w:space="0" w:color="auto"/>
            <w:bottom w:val="none" w:sz="0" w:space="0" w:color="auto"/>
            <w:right w:val="none" w:sz="0" w:space="0" w:color="auto"/>
          </w:divBdr>
        </w:div>
        <w:div w:id="349592237">
          <w:marLeft w:val="0"/>
          <w:marRight w:val="0"/>
          <w:marTop w:val="0"/>
          <w:marBottom w:val="0"/>
          <w:divBdr>
            <w:top w:val="none" w:sz="0" w:space="0" w:color="auto"/>
            <w:left w:val="none" w:sz="0" w:space="0" w:color="auto"/>
            <w:bottom w:val="none" w:sz="0" w:space="0" w:color="auto"/>
            <w:right w:val="none" w:sz="0" w:space="0" w:color="auto"/>
          </w:divBdr>
        </w:div>
      </w:divsChild>
    </w:div>
    <w:div w:id="349591780">
      <w:marLeft w:val="0"/>
      <w:marRight w:val="0"/>
      <w:marTop w:val="0"/>
      <w:marBottom w:val="0"/>
      <w:divBdr>
        <w:top w:val="none" w:sz="0" w:space="0" w:color="auto"/>
        <w:left w:val="none" w:sz="0" w:space="0" w:color="auto"/>
        <w:bottom w:val="none" w:sz="0" w:space="0" w:color="auto"/>
        <w:right w:val="none" w:sz="0" w:space="0" w:color="auto"/>
      </w:divBdr>
      <w:divsChild>
        <w:div w:id="349574377">
          <w:marLeft w:val="0"/>
          <w:marRight w:val="0"/>
          <w:marTop w:val="0"/>
          <w:marBottom w:val="0"/>
          <w:divBdr>
            <w:top w:val="none" w:sz="0" w:space="0" w:color="auto"/>
            <w:left w:val="none" w:sz="0" w:space="0" w:color="auto"/>
            <w:bottom w:val="none" w:sz="0" w:space="0" w:color="auto"/>
            <w:right w:val="none" w:sz="0" w:space="0" w:color="auto"/>
          </w:divBdr>
        </w:div>
        <w:div w:id="349598713">
          <w:marLeft w:val="0"/>
          <w:marRight w:val="0"/>
          <w:marTop w:val="0"/>
          <w:marBottom w:val="0"/>
          <w:divBdr>
            <w:top w:val="none" w:sz="0" w:space="0" w:color="auto"/>
            <w:left w:val="none" w:sz="0" w:space="0" w:color="auto"/>
            <w:bottom w:val="none" w:sz="0" w:space="0" w:color="auto"/>
            <w:right w:val="none" w:sz="0" w:space="0" w:color="auto"/>
          </w:divBdr>
        </w:div>
      </w:divsChild>
    </w:div>
    <w:div w:id="349591781">
      <w:marLeft w:val="0"/>
      <w:marRight w:val="0"/>
      <w:marTop w:val="0"/>
      <w:marBottom w:val="0"/>
      <w:divBdr>
        <w:top w:val="none" w:sz="0" w:space="0" w:color="auto"/>
        <w:left w:val="none" w:sz="0" w:space="0" w:color="auto"/>
        <w:bottom w:val="none" w:sz="0" w:space="0" w:color="auto"/>
        <w:right w:val="none" w:sz="0" w:space="0" w:color="auto"/>
      </w:divBdr>
    </w:div>
    <w:div w:id="349591782">
      <w:marLeft w:val="0"/>
      <w:marRight w:val="0"/>
      <w:marTop w:val="0"/>
      <w:marBottom w:val="0"/>
      <w:divBdr>
        <w:top w:val="none" w:sz="0" w:space="0" w:color="auto"/>
        <w:left w:val="none" w:sz="0" w:space="0" w:color="auto"/>
        <w:bottom w:val="none" w:sz="0" w:space="0" w:color="auto"/>
        <w:right w:val="none" w:sz="0" w:space="0" w:color="auto"/>
      </w:divBdr>
      <w:divsChild>
        <w:div w:id="349577691">
          <w:marLeft w:val="0"/>
          <w:marRight w:val="0"/>
          <w:marTop w:val="0"/>
          <w:marBottom w:val="0"/>
          <w:divBdr>
            <w:top w:val="none" w:sz="0" w:space="0" w:color="auto"/>
            <w:left w:val="none" w:sz="0" w:space="0" w:color="auto"/>
            <w:bottom w:val="none" w:sz="0" w:space="0" w:color="auto"/>
            <w:right w:val="none" w:sz="0" w:space="0" w:color="auto"/>
          </w:divBdr>
        </w:div>
        <w:div w:id="349588957">
          <w:marLeft w:val="0"/>
          <w:marRight w:val="0"/>
          <w:marTop w:val="0"/>
          <w:marBottom w:val="0"/>
          <w:divBdr>
            <w:top w:val="none" w:sz="0" w:space="0" w:color="auto"/>
            <w:left w:val="none" w:sz="0" w:space="0" w:color="auto"/>
            <w:bottom w:val="none" w:sz="0" w:space="0" w:color="auto"/>
            <w:right w:val="none" w:sz="0" w:space="0" w:color="auto"/>
          </w:divBdr>
        </w:div>
      </w:divsChild>
    </w:div>
    <w:div w:id="349591785">
      <w:marLeft w:val="0"/>
      <w:marRight w:val="0"/>
      <w:marTop w:val="0"/>
      <w:marBottom w:val="0"/>
      <w:divBdr>
        <w:top w:val="none" w:sz="0" w:space="0" w:color="auto"/>
        <w:left w:val="none" w:sz="0" w:space="0" w:color="auto"/>
        <w:bottom w:val="none" w:sz="0" w:space="0" w:color="auto"/>
        <w:right w:val="none" w:sz="0" w:space="0" w:color="auto"/>
      </w:divBdr>
    </w:div>
    <w:div w:id="349591791">
      <w:marLeft w:val="0"/>
      <w:marRight w:val="0"/>
      <w:marTop w:val="0"/>
      <w:marBottom w:val="0"/>
      <w:divBdr>
        <w:top w:val="none" w:sz="0" w:space="0" w:color="auto"/>
        <w:left w:val="none" w:sz="0" w:space="0" w:color="auto"/>
        <w:bottom w:val="none" w:sz="0" w:space="0" w:color="auto"/>
        <w:right w:val="none" w:sz="0" w:space="0" w:color="auto"/>
      </w:divBdr>
    </w:div>
    <w:div w:id="349591797">
      <w:marLeft w:val="0"/>
      <w:marRight w:val="0"/>
      <w:marTop w:val="0"/>
      <w:marBottom w:val="0"/>
      <w:divBdr>
        <w:top w:val="none" w:sz="0" w:space="0" w:color="auto"/>
        <w:left w:val="none" w:sz="0" w:space="0" w:color="auto"/>
        <w:bottom w:val="none" w:sz="0" w:space="0" w:color="auto"/>
        <w:right w:val="none" w:sz="0" w:space="0" w:color="auto"/>
      </w:divBdr>
      <w:divsChild>
        <w:div w:id="349576097">
          <w:marLeft w:val="0"/>
          <w:marRight w:val="0"/>
          <w:marTop w:val="0"/>
          <w:marBottom w:val="0"/>
          <w:divBdr>
            <w:top w:val="none" w:sz="0" w:space="0" w:color="auto"/>
            <w:left w:val="none" w:sz="0" w:space="0" w:color="auto"/>
            <w:bottom w:val="none" w:sz="0" w:space="0" w:color="auto"/>
            <w:right w:val="none" w:sz="0" w:space="0" w:color="auto"/>
          </w:divBdr>
        </w:div>
      </w:divsChild>
    </w:div>
    <w:div w:id="349591798">
      <w:marLeft w:val="0"/>
      <w:marRight w:val="0"/>
      <w:marTop w:val="0"/>
      <w:marBottom w:val="0"/>
      <w:divBdr>
        <w:top w:val="none" w:sz="0" w:space="0" w:color="auto"/>
        <w:left w:val="none" w:sz="0" w:space="0" w:color="auto"/>
        <w:bottom w:val="none" w:sz="0" w:space="0" w:color="auto"/>
        <w:right w:val="none" w:sz="0" w:space="0" w:color="auto"/>
      </w:divBdr>
      <w:divsChild>
        <w:div w:id="349599785">
          <w:marLeft w:val="0"/>
          <w:marRight w:val="0"/>
          <w:marTop w:val="0"/>
          <w:marBottom w:val="0"/>
          <w:divBdr>
            <w:top w:val="none" w:sz="0" w:space="0" w:color="auto"/>
            <w:left w:val="none" w:sz="0" w:space="0" w:color="auto"/>
            <w:bottom w:val="none" w:sz="0" w:space="0" w:color="auto"/>
            <w:right w:val="none" w:sz="0" w:space="0" w:color="auto"/>
          </w:divBdr>
        </w:div>
      </w:divsChild>
    </w:div>
    <w:div w:id="349591800">
      <w:marLeft w:val="0"/>
      <w:marRight w:val="0"/>
      <w:marTop w:val="0"/>
      <w:marBottom w:val="0"/>
      <w:divBdr>
        <w:top w:val="none" w:sz="0" w:space="0" w:color="auto"/>
        <w:left w:val="none" w:sz="0" w:space="0" w:color="auto"/>
        <w:bottom w:val="none" w:sz="0" w:space="0" w:color="auto"/>
        <w:right w:val="none" w:sz="0" w:space="0" w:color="auto"/>
      </w:divBdr>
    </w:div>
    <w:div w:id="349591808">
      <w:marLeft w:val="0"/>
      <w:marRight w:val="0"/>
      <w:marTop w:val="0"/>
      <w:marBottom w:val="0"/>
      <w:divBdr>
        <w:top w:val="none" w:sz="0" w:space="0" w:color="auto"/>
        <w:left w:val="none" w:sz="0" w:space="0" w:color="auto"/>
        <w:bottom w:val="none" w:sz="0" w:space="0" w:color="auto"/>
        <w:right w:val="none" w:sz="0" w:space="0" w:color="auto"/>
      </w:divBdr>
      <w:divsChild>
        <w:div w:id="349576264">
          <w:marLeft w:val="0"/>
          <w:marRight w:val="0"/>
          <w:marTop w:val="0"/>
          <w:marBottom w:val="0"/>
          <w:divBdr>
            <w:top w:val="none" w:sz="0" w:space="0" w:color="auto"/>
            <w:left w:val="none" w:sz="0" w:space="0" w:color="auto"/>
            <w:bottom w:val="none" w:sz="0" w:space="0" w:color="auto"/>
            <w:right w:val="none" w:sz="0" w:space="0" w:color="auto"/>
          </w:divBdr>
          <w:divsChild>
            <w:div w:id="349573287">
              <w:marLeft w:val="0"/>
              <w:marRight w:val="0"/>
              <w:marTop w:val="0"/>
              <w:marBottom w:val="0"/>
              <w:divBdr>
                <w:top w:val="none" w:sz="0" w:space="0" w:color="auto"/>
                <w:left w:val="none" w:sz="0" w:space="0" w:color="auto"/>
                <w:bottom w:val="none" w:sz="0" w:space="0" w:color="auto"/>
                <w:right w:val="none" w:sz="0" w:space="0" w:color="auto"/>
              </w:divBdr>
              <w:divsChild>
                <w:div w:id="349592150">
                  <w:marLeft w:val="0"/>
                  <w:marRight w:val="0"/>
                  <w:marTop w:val="0"/>
                  <w:marBottom w:val="0"/>
                  <w:divBdr>
                    <w:top w:val="none" w:sz="0" w:space="0" w:color="auto"/>
                    <w:left w:val="none" w:sz="0" w:space="0" w:color="auto"/>
                    <w:bottom w:val="none" w:sz="0" w:space="0" w:color="auto"/>
                    <w:right w:val="none" w:sz="0" w:space="0" w:color="auto"/>
                  </w:divBdr>
                  <w:divsChild>
                    <w:div w:id="349584342">
                      <w:marLeft w:val="0"/>
                      <w:marRight w:val="0"/>
                      <w:marTop w:val="0"/>
                      <w:marBottom w:val="0"/>
                      <w:divBdr>
                        <w:top w:val="none" w:sz="0" w:space="0" w:color="auto"/>
                        <w:left w:val="none" w:sz="0" w:space="0" w:color="auto"/>
                        <w:bottom w:val="none" w:sz="0" w:space="0" w:color="auto"/>
                        <w:right w:val="none" w:sz="0" w:space="0" w:color="auto"/>
                      </w:divBdr>
                    </w:div>
                  </w:divsChild>
                </w:div>
                <w:div w:id="349598634">
                  <w:marLeft w:val="0"/>
                  <w:marRight w:val="0"/>
                  <w:marTop w:val="0"/>
                  <w:marBottom w:val="0"/>
                  <w:divBdr>
                    <w:top w:val="none" w:sz="0" w:space="0" w:color="auto"/>
                    <w:left w:val="none" w:sz="0" w:space="0" w:color="auto"/>
                    <w:bottom w:val="none" w:sz="0" w:space="0" w:color="auto"/>
                    <w:right w:val="none" w:sz="0" w:space="0" w:color="auto"/>
                  </w:divBdr>
                  <w:divsChild>
                    <w:div w:id="3495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09">
      <w:marLeft w:val="0"/>
      <w:marRight w:val="0"/>
      <w:marTop w:val="0"/>
      <w:marBottom w:val="0"/>
      <w:divBdr>
        <w:top w:val="none" w:sz="0" w:space="0" w:color="auto"/>
        <w:left w:val="none" w:sz="0" w:space="0" w:color="auto"/>
        <w:bottom w:val="none" w:sz="0" w:space="0" w:color="auto"/>
        <w:right w:val="none" w:sz="0" w:space="0" w:color="auto"/>
      </w:divBdr>
    </w:div>
    <w:div w:id="349591813">
      <w:marLeft w:val="0"/>
      <w:marRight w:val="0"/>
      <w:marTop w:val="0"/>
      <w:marBottom w:val="0"/>
      <w:divBdr>
        <w:top w:val="none" w:sz="0" w:space="0" w:color="auto"/>
        <w:left w:val="none" w:sz="0" w:space="0" w:color="auto"/>
        <w:bottom w:val="none" w:sz="0" w:space="0" w:color="auto"/>
        <w:right w:val="none" w:sz="0" w:space="0" w:color="auto"/>
      </w:divBdr>
    </w:div>
    <w:div w:id="349591816">
      <w:marLeft w:val="0"/>
      <w:marRight w:val="0"/>
      <w:marTop w:val="0"/>
      <w:marBottom w:val="0"/>
      <w:divBdr>
        <w:top w:val="none" w:sz="0" w:space="0" w:color="auto"/>
        <w:left w:val="none" w:sz="0" w:space="0" w:color="auto"/>
        <w:bottom w:val="none" w:sz="0" w:space="0" w:color="auto"/>
        <w:right w:val="none" w:sz="0" w:space="0" w:color="auto"/>
      </w:divBdr>
    </w:div>
    <w:div w:id="349591818">
      <w:marLeft w:val="0"/>
      <w:marRight w:val="0"/>
      <w:marTop w:val="0"/>
      <w:marBottom w:val="0"/>
      <w:divBdr>
        <w:top w:val="none" w:sz="0" w:space="0" w:color="auto"/>
        <w:left w:val="none" w:sz="0" w:space="0" w:color="auto"/>
        <w:bottom w:val="none" w:sz="0" w:space="0" w:color="auto"/>
        <w:right w:val="none" w:sz="0" w:space="0" w:color="auto"/>
      </w:divBdr>
      <w:divsChild>
        <w:div w:id="349589235">
          <w:marLeft w:val="0"/>
          <w:marRight w:val="0"/>
          <w:marTop w:val="0"/>
          <w:marBottom w:val="0"/>
          <w:divBdr>
            <w:top w:val="none" w:sz="0" w:space="0" w:color="auto"/>
            <w:left w:val="none" w:sz="0" w:space="0" w:color="auto"/>
            <w:bottom w:val="none" w:sz="0" w:space="0" w:color="auto"/>
            <w:right w:val="none" w:sz="0" w:space="0" w:color="auto"/>
          </w:divBdr>
        </w:div>
      </w:divsChild>
    </w:div>
    <w:div w:id="349591819">
      <w:marLeft w:val="0"/>
      <w:marRight w:val="0"/>
      <w:marTop w:val="0"/>
      <w:marBottom w:val="0"/>
      <w:divBdr>
        <w:top w:val="none" w:sz="0" w:space="0" w:color="auto"/>
        <w:left w:val="none" w:sz="0" w:space="0" w:color="auto"/>
        <w:bottom w:val="none" w:sz="0" w:space="0" w:color="auto"/>
        <w:right w:val="none" w:sz="0" w:space="0" w:color="auto"/>
      </w:divBdr>
    </w:div>
    <w:div w:id="349591820">
      <w:marLeft w:val="0"/>
      <w:marRight w:val="0"/>
      <w:marTop w:val="0"/>
      <w:marBottom w:val="0"/>
      <w:divBdr>
        <w:top w:val="none" w:sz="0" w:space="0" w:color="auto"/>
        <w:left w:val="none" w:sz="0" w:space="0" w:color="auto"/>
        <w:bottom w:val="none" w:sz="0" w:space="0" w:color="auto"/>
        <w:right w:val="none" w:sz="0" w:space="0" w:color="auto"/>
      </w:divBdr>
    </w:div>
    <w:div w:id="349591821">
      <w:marLeft w:val="0"/>
      <w:marRight w:val="0"/>
      <w:marTop w:val="0"/>
      <w:marBottom w:val="0"/>
      <w:divBdr>
        <w:top w:val="none" w:sz="0" w:space="0" w:color="auto"/>
        <w:left w:val="none" w:sz="0" w:space="0" w:color="auto"/>
        <w:bottom w:val="none" w:sz="0" w:space="0" w:color="auto"/>
        <w:right w:val="none" w:sz="0" w:space="0" w:color="auto"/>
      </w:divBdr>
      <w:divsChild>
        <w:div w:id="349595408">
          <w:marLeft w:val="0"/>
          <w:marRight w:val="0"/>
          <w:marTop w:val="0"/>
          <w:marBottom w:val="0"/>
          <w:divBdr>
            <w:top w:val="none" w:sz="0" w:space="0" w:color="auto"/>
            <w:left w:val="none" w:sz="0" w:space="0" w:color="auto"/>
            <w:bottom w:val="none" w:sz="0" w:space="0" w:color="auto"/>
            <w:right w:val="none" w:sz="0" w:space="0" w:color="auto"/>
          </w:divBdr>
        </w:div>
        <w:div w:id="349595841">
          <w:marLeft w:val="0"/>
          <w:marRight w:val="0"/>
          <w:marTop w:val="0"/>
          <w:marBottom w:val="0"/>
          <w:divBdr>
            <w:top w:val="none" w:sz="0" w:space="0" w:color="auto"/>
            <w:left w:val="none" w:sz="0" w:space="0" w:color="auto"/>
            <w:bottom w:val="none" w:sz="0" w:space="0" w:color="auto"/>
            <w:right w:val="none" w:sz="0" w:space="0" w:color="auto"/>
          </w:divBdr>
        </w:div>
      </w:divsChild>
    </w:div>
    <w:div w:id="349591822">
      <w:marLeft w:val="0"/>
      <w:marRight w:val="0"/>
      <w:marTop w:val="0"/>
      <w:marBottom w:val="0"/>
      <w:divBdr>
        <w:top w:val="none" w:sz="0" w:space="0" w:color="auto"/>
        <w:left w:val="none" w:sz="0" w:space="0" w:color="auto"/>
        <w:bottom w:val="none" w:sz="0" w:space="0" w:color="auto"/>
        <w:right w:val="none" w:sz="0" w:space="0" w:color="auto"/>
      </w:divBdr>
    </w:div>
    <w:div w:id="349591823">
      <w:marLeft w:val="0"/>
      <w:marRight w:val="0"/>
      <w:marTop w:val="0"/>
      <w:marBottom w:val="0"/>
      <w:divBdr>
        <w:top w:val="none" w:sz="0" w:space="0" w:color="auto"/>
        <w:left w:val="none" w:sz="0" w:space="0" w:color="auto"/>
        <w:bottom w:val="none" w:sz="0" w:space="0" w:color="auto"/>
        <w:right w:val="none" w:sz="0" w:space="0" w:color="auto"/>
      </w:divBdr>
      <w:divsChild>
        <w:div w:id="349592131">
          <w:marLeft w:val="0"/>
          <w:marRight w:val="0"/>
          <w:marTop w:val="0"/>
          <w:marBottom w:val="0"/>
          <w:divBdr>
            <w:top w:val="none" w:sz="0" w:space="0" w:color="auto"/>
            <w:left w:val="none" w:sz="0" w:space="0" w:color="auto"/>
            <w:bottom w:val="none" w:sz="0" w:space="0" w:color="auto"/>
            <w:right w:val="none" w:sz="0" w:space="0" w:color="auto"/>
          </w:divBdr>
          <w:divsChild>
            <w:div w:id="349589609">
              <w:marLeft w:val="0"/>
              <w:marRight w:val="0"/>
              <w:marTop w:val="0"/>
              <w:marBottom w:val="0"/>
              <w:divBdr>
                <w:top w:val="none" w:sz="0" w:space="0" w:color="auto"/>
                <w:left w:val="none" w:sz="0" w:space="0" w:color="auto"/>
                <w:bottom w:val="none" w:sz="0" w:space="0" w:color="auto"/>
                <w:right w:val="none" w:sz="0" w:space="0" w:color="auto"/>
              </w:divBdr>
              <w:divsChild>
                <w:div w:id="349571800">
                  <w:marLeft w:val="0"/>
                  <w:marRight w:val="0"/>
                  <w:marTop w:val="0"/>
                  <w:marBottom w:val="0"/>
                  <w:divBdr>
                    <w:top w:val="none" w:sz="0" w:space="0" w:color="auto"/>
                    <w:left w:val="none" w:sz="0" w:space="0" w:color="auto"/>
                    <w:bottom w:val="none" w:sz="0" w:space="0" w:color="auto"/>
                    <w:right w:val="none" w:sz="0" w:space="0" w:color="auto"/>
                  </w:divBdr>
                  <w:divsChild>
                    <w:div w:id="349591661">
                      <w:marLeft w:val="0"/>
                      <w:marRight w:val="0"/>
                      <w:marTop w:val="0"/>
                      <w:marBottom w:val="0"/>
                      <w:divBdr>
                        <w:top w:val="none" w:sz="0" w:space="0" w:color="auto"/>
                        <w:left w:val="none" w:sz="0" w:space="0" w:color="auto"/>
                        <w:bottom w:val="none" w:sz="0" w:space="0" w:color="auto"/>
                        <w:right w:val="none" w:sz="0" w:space="0" w:color="auto"/>
                      </w:divBdr>
                      <w:divsChild>
                        <w:div w:id="3495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93">
                  <w:marLeft w:val="0"/>
                  <w:marRight w:val="0"/>
                  <w:marTop w:val="0"/>
                  <w:marBottom w:val="0"/>
                  <w:divBdr>
                    <w:top w:val="none" w:sz="0" w:space="0" w:color="auto"/>
                    <w:left w:val="none" w:sz="0" w:space="0" w:color="auto"/>
                    <w:bottom w:val="none" w:sz="0" w:space="0" w:color="auto"/>
                    <w:right w:val="none" w:sz="0" w:space="0" w:color="auto"/>
                  </w:divBdr>
                  <w:divsChild>
                    <w:div w:id="349577627">
                      <w:marLeft w:val="0"/>
                      <w:marRight w:val="0"/>
                      <w:marTop w:val="0"/>
                      <w:marBottom w:val="0"/>
                      <w:divBdr>
                        <w:top w:val="none" w:sz="0" w:space="0" w:color="auto"/>
                        <w:left w:val="none" w:sz="0" w:space="0" w:color="auto"/>
                        <w:bottom w:val="none" w:sz="0" w:space="0" w:color="auto"/>
                        <w:right w:val="none" w:sz="0" w:space="0" w:color="auto"/>
                      </w:divBdr>
                      <w:divsChild>
                        <w:div w:id="349572173">
                          <w:marLeft w:val="0"/>
                          <w:marRight w:val="0"/>
                          <w:marTop w:val="0"/>
                          <w:marBottom w:val="0"/>
                          <w:divBdr>
                            <w:top w:val="none" w:sz="0" w:space="0" w:color="auto"/>
                            <w:left w:val="none" w:sz="0" w:space="0" w:color="auto"/>
                            <w:bottom w:val="none" w:sz="0" w:space="0" w:color="auto"/>
                            <w:right w:val="none" w:sz="0" w:space="0" w:color="auto"/>
                          </w:divBdr>
                          <w:divsChild>
                            <w:div w:id="349583534">
                              <w:marLeft w:val="0"/>
                              <w:marRight w:val="0"/>
                              <w:marTop w:val="0"/>
                              <w:marBottom w:val="0"/>
                              <w:divBdr>
                                <w:top w:val="none" w:sz="0" w:space="0" w:color="auto"/>
                                <w:left w:val="none" w:sz="0" w:space="0" w:color="auto"/>
                                <w:bottom w:val="none" w:sz="0" w:space="0" w:color="auto"/>
                                <w:right w:val="none" w:sz="0" w:space="0" w:color="auto"/>
                              </w:divBdr>
                              <w:divsChild>
                                <w:div w:id="349601131">
                                  <w:marLeft w:val="0"/>
                                  <w:marRight w:val="0"/>
                                  <w:marTop w:val="0"/>
                                  <w:marBottom w:val="0"/>
                                  <w:divBdr>
                                    <w:top w:val="none" w:sz="0" w:space="0" w:color="auto"/>
                                    <w:left w:val="none" w:sz="0" w:space="0" w:color="auto"/>
                                    <w:bottom w:val="none" w:sz="0" w:space="0" w:color="auto"/>
                                    <w:right w:val="none" w:sz="0" w:space="0" w:color="auto"/>
                                  </w:divBdr>
                                </w:div>
                              </w:divsChild>
                            </w:div>
                            <w:div w:id="349586936">
                              <w:marLeft w:val="0"/>
                              <w:marRight w:val="0"/>
                              <w:marTop w:val="0"/>
                              <w:marBottom w:val="0"/>
                              <w:divBdr>
                                <w:top w:val="none" w:sz="0" w:space="0" w:color="auto"/>
                                <w:left w:val="none" w:sz="0" w:space="0" w:color="auto"/>
                                <w:bottom w:val="none" w:sz="0" w:space="0" w:color="auto"/>
                                <w:right w:val="none" w:sz="0" w:space="0" w:color="auto"/>
                              </w:divBdr>
                              <w:divsChild>
                                <w:div w:id="349578175">
                                  <w:marLeft w:val="0"/>
                                  <w:marRight w:val="0"/>
                                  <w:marTop w:val="0"/>
                                  <w:marBottom w:val="0"/>
                                  <w:divBdr>
                                    <w:top w:val="none" w:sz="0" w:space="0" w:color="auto"/>
                                    <w:left w:val="none" w:sz="0" w:space="0" w:color="auto"/>
                                    <w:bottom w:val="none" w:sz="0" w:space="0" w:color="auto"/>
                                    <w:right w:val="none" w:sz="0" w:space="0" w:color="auto"/>
                                  </w:divBdr>
                                </w:div>
                              </w:divsChild>
                            </w:div>
                            <w:div w:id="3495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3">
                      <w:marLeft w:val="0"/>
                      <w:marRight w:val="0"/>
                      <w:marTop w:val="0"/>
                      <w:marBottom w:val="0"/>
                      <w:divBdr>
                        <w:top w:val="none" w:sz="0" w:space="0" w:color="auto"/>
                        <w:left w:val="none" w:sz="0" w:space="0" w:color="auto"/>
                        <w:bottom w:val="none" w:sz="0" w:space="0" w:color="auto"/>
                        <w:right w:val="none" w:sz="0" w:space="0" w:color="auto"/>
                      </w:divBdr>
                      <w:divsChild>
                        <w:div w:id="349573841">
                          <w:marLeft w:val="0"/>
                          <w:marRight w:val="0"/>
                          <w:marTop w:val="0"/>
                          <w:marBottom w:val="0"/>
                          <w:divBdr>
                            <w:top w:val="none" w:sz="0" w:space="0" w:color="auto"/>
                            <w:left w:val="none" w:sz="0" w:space="0" w:color="auto"/>
                            <w:bottom w:val="none" w:sz="0" w:space="0" w:color="auto"/>
                            <w:right w:val="none" w:sz="0" w:space="0" w:color="auto"/>
                          </w:divBdr>
                        </w:div>
                        <w:div w:id="3495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826">
      <w:marLeft w:val="0"/>
      <w:marRight w:val="0"/>
      <w:marTop w:val="0"/>
      <w:marBottom w:val="0"/>
      <w:divBdr>
        <w:top w:val="none" w:sz="0" w:space="0" w:color="auto"/>
        <w:left w:val="none" w:sz="0" w:space="0" w:color="auto"/>
        <w:bottom w:val="none" w:sz="0" w:space="0" w:color="auto"/>
        <w:right w:val="none" w:sz="0" w:space="0" w:color="auto"/>
      </w:divBdr>
      <w:divsChild>
        <w:div w:id="349574797">
          <w:marLeft w:val="0"/>
          <w:marRight w:val="0"/>
          <w:marTop w:val="0"/>
          <w:marBottom w:val="0"/>
          <w:divBdr>
            <w:top w:val="none" w:sz="0" w:space="0" w:color="auto"/>
            <w:left w:val="none" w:sz="0" w:space="0" w:color="auto"/>
            <w:bottom w:val="none" w:sz="0" w:space="0" w:color="auto"/>
            <w:right w:val="none" w:sz="0" w:space="0" w:color="auto"/>
          </w:divBdr>
        </w:div>
        <w:div w:id="349591010">
          <w:marLeft w:val="0"/>
          <w:marRight w:val="0"/>
          <w:marTop w:val="0"/>
          <w:marBottom w:val="0"/>
          <w:divBdr>
            <w:top w:val="none" w:sz="0" w:space="0" w:color="auto"/>
            <w:left w:val="none" w:sz="0" w:space="0" w:color="auto"/>
            <w:bottom w:val="none" w:sz="0" w:space="0" w:color="auto"/>
            <w:right w:val="none" w:sz="0" w:space="0" w:color="auto"/>
          </w:divBdr>
        </w:div>
      </w:divsChild>
    </w:div>
    <w:div w:id="349591829">
      <w:marLeft w:val="0"/>
      <w:marRight w:val="0"/>
      <w:marTop w:val="0"/>
      <w:marBottom w:val="0"/>
      <w:divBdr>
        <w:top w:val="none" w:sz="0" w:space="0" w:color="auto"/>
        <w:left w:val="none" w:sz="0" w:space="0" w:color="auto"/>
        <w:bottom w:val="none" w:sz="0" w:space="0" w:color="auto"/>
        <w:right w:val="none" w:sz="0" w:space="0" w:color="auto"/>
      </w:divBdr>
      <w:divsChild>
        <w:div w:id="349597845">
          <w:marLeft w:val="0"/>
          <w:marRight w:val="0"/>
          <w:marTop w:val="0"/>
          <w:marBottom w:val="0"/>
          <w:divBdr>
            <w:top w:val="none" w:sz="0" w:space="0" w:color="auto"/>
            <w:left w:val="none" w:sz="0" w:space="0" w:color="auto"/>
            <w:bottom w:val="none" w:sz="0" w:space="0" w:color="auto"/>
            <w:right w:val="none" w:sz="0" w:space="0" w:color="auto"/>
          </w:divBdr>
        </w:div>
      </w:divsChild>
    </w:div>
    <w:div w:id="349591830">
      <w:marLeft w:val="0"/>
      <w:marRight w:val="0"/>
      <w:marTop w:val="0"/>
      <w:marBottom w:val="0"/>
      <w:divBdr>
        <w:top w:val="none" w:sz="0" w:space="0" w:color="auto"/>
        <w:left w:val="none" w:sz="0" w:space="0" w:color="auto"/>
        <w:bottom w:val="none" w:sz="0" w:space="0" w:color="auto"/>
        <w:right w:val="none" w:sz="0" w:space="0" w:color="auto"/>
      </w:divBdr>
    </w:div>
    <w:div w:id="349591831">
      <w:marLeft w:val="0"/>
      <w:marRight w:val="0"/>
      <w:marTop w:val="0"/>
      <w:marBottom w:val="0"/>
      <w:divBdr>
        <w:top w:val="none" w:sz="0" w:space="0" w:color="auto"/>
        <w:left w:val="none" w:sz="0" w:space="0" w:color="auto"/>
        <w:bottom w:val="none" w:sz="0" w:space="0" w:color="auto"/>
        <w:right w:val="none" w:sz="0" w:space="0" w:color="auto"/>
      </w:divBdr>
      <w:divsChild>
        <w:div w:id="349588158">
          <w:marLeft w:val="0"/>
          <w:marRight w:val="0"/>
          <w:marTop w:val="0"/>
          <w:marBottom w:val="0"/>
          <w:divBdr>
            <w:top w:val="none" w:sz="0" w:space="0" w:color="auto"/>
            <w:left w:val="none" w:sz="0" w:space="0" w:color="auto"/>
            <w:bottom w:val="none" w:sz="0" w:space="0" w:color="auto"/>
            <w:right w:val="none" w:sz="0" w:space="0" w:color="auto"/>
          </w:divBdr>
        </w:div>
        <w:div w:id="349589611">
          <w:marLeft w:val="0"/>
          <w:marRight w:val="0"/>
          <w:marTop w:val="0"/>
          <w:marBottom w:val="0"/>
          <w:divBdr>
            <w:top w:val="none" w:sz="0" w:space="0" w:color="auto"/>
            <w:left w:val="none" w:sz="0" w:space="0" w:color="auto"/>
            <w:bottom w:val="none" w:sz="0" w:space="0" w:color="auto"/>
            <w:right w:val="none" w:sz="0" w:space="0" w:color="auto"/>
          </w:divBdr>
        </w:div>
      </w:divsChild>
    </w:div>
    <w:div w:id="349591832">
      <w:marLeft w:val="0"/>
      <w:marRight w:val="0"/>
      <w:marTop w:val="0"/>
      <w:marBottom w:val="0"/>
      <w:divBdr>
        <w:top w:val="none" w:sz="0" w:space="0" w:color="auto"/>
        <w:left w:val="none" w:sz="0" w:space="0" w:color="auto"/>
        <w:bottom w:val="none" w:sz="0" w:space="0" w:color="auto"/>
        <w:right w:val="none" w:sz="0" w:space="0" w:color="auto"/>
      </w:divBdr>
      <w:divsChild>
        <w:div w:id="349585785">
          <w:marLeft w:val="600"/>
          <w:marRight w:val="600"/>
          <w:marTop w:val="0"/>
          <w:marBottom w:val="600"/>
          <w:divBdr>
            <w:top w:val="none" w:sz="0" w:space="0" w:color="auto"/>
            <w:left w:val="none" w:sz="0" w:space="0" w:color="auto"/>
            <w:bottom w:val="none" w:sz="0" w:space="0" w:color="auto"/>
            <w:right w:val="none" w:sz="0" w:space="0" w:color="auto"/>
          </w:divBdr>
        </w:div>
      </w:divsChild>
    </w:div>
    <w:div w:id="349591834">
      <w:marLeft w:val="0"/>
      <w:marRight w:val="0"/>
      <w:marTop w:val="0"/>
      <w:marBottom w:val="0"/>
      <w:divBdr>
        <w:top w:val="none" w:sz="0" w:space="0" w:color="auto"/>
        <w:left w:val="none" w:sz="0" w:space="0" w:color="auto"/>
        <w:bottom w:val="none" w:sz="0" w:space="0" w:color="auto"/>
        <w:right w:val="none" w:sz="0" w:space="0" w:color="auto"/>
      </w:divBdr>
    </w:div>
    <w:div w:id="349591835">
      <w:marLeft w:val="0"/>
      <w:marRight w:val="0"/>
      <w:marTop w:val="0"/>
      <w:marBottom w:val="0"/>
      <w:divBdr>
        <w:top w:val="none" w:sz="0" w:space="0" w:color="auto"/>
        <w:left w:val="none" w:sz="0" w:space="0" w:color="auto"/>
        <w:bottom w:val="none" w:sz="0" w:space="0" w:color="auto"/>
        <w:right w:val="none" w:sz="0" w:space="0" w:color="auto"/>
      </w:divBdr>
    </w:div>
    <w:div w:id="349591837">
      <w:marLeft w:val="0"/>
      <w:marRight w:val="0"/>
      <w:marTop w:val="0"/>
      <w:marBottom w:val="0"/>
      <w:divBdr>
        <w:top w:val="none" w:sz="0" w:space="0" w:color="auto"/>
        <w:left w:val="none" w:sz="0" w:space="0" w:color="auto"/>
        <w:bottom w:val="none" w:sz="0" w:space="0" w:color="auto"/>
        <w:right w:val="none" w:sz="0" w:space="0" w:color="auto"/>
      </w:divBdr>
      <w:divsChild>
        <w:div w:id="349576961">
          <w:marLeft w:val="0"/>
          <w:marRight w:val="0"/>
          <w:marTop w:val="0"/>
          <w:marBottom w:val="0"/>
          <w:divBdr>
            <w:top w:val="none" w:sz="0" w:space="0" w:color="auto"/>
            <w:left w:val="none" w:sz="0" w:space="0" w:color="auto"/>
            <w:bottom w:val="none" w:sz="0" w:space="0" w:color="auto"/>
            <w:right w:val="none" w:sz="0" w:space="0" w:color="auto"/>
          </w:divBdr>
        </w:div>
      </w:divsChild>
    </w:div>
    <w:div w:id="349591838">
      <w:marLeft w:val="0"/>
      <w:marRight w:val="0"/>
      <w:marTop w:val="0"/>
      <w:marBottom w:val="0"/>
      <w:divBdr>
        <w:top w:val="none" w:sz="0" w:space="0" w:color="auto"/>
        <w:left w:val="none" w:sz="0" w:space="0" w:color="auto"/>
        <w:bottom w:val="none" w:sz="0" w:space="0" w:color="auto"/>
        <w:right w:val="none" w:sz="0" w:space="0" w:color="auto"/>
      </w:divBdr>
    </w:div>
    <w:div w:id="349591840">
      <w:marLeft w:val="0"/>
      <w:marRight w:val="0"/>
      <w:marTop w:val="0"/>
      <w:marBottom w:val="0"/>
      <w:divBdr>
        <w:top w:val="none" w:sz="0" w:space="0" w:color="auto"/>
        <w:left w:val="none" w:sz="0" w:space="0" w:color="auto"/>
        <w:bottom w:val="none" w:sz="0" w:space="0" w:color="auto"/>
        <w:right w:val="none" w:sz="0" w:space="0" w:color="auto"/>
      </w:divBdr>
    </w:div>
    <w:div w:id="349591841">
      <w:marLeft w:val="0"/>
      <w:marRight w:val="0"/>
      <w:marTop w:val="0"/>
      <w:marBottom w:val="0"/>
      <w:divBdr>
        <w:top w:val="none" w:sz="0" w:space="0" w:color="auto"/>
        <w:left w:val="none" w:sz="0" w:space="0" w:color="auto"/>
        <w:bottom w:val="none" w:sz="0" w:space="0" w:color="auto"/>
        <w:right w:val="none" w:sz="0" w:space="0" w:color="auto"/>
      </w:divBdr>
      <w:divsChild>
        <w:div w:id="349602098">
          <w:marLeft w:val="0"/>
          <w:marRight w:val="0"/>
          <w:marTop w:val="0"/>
          <w:marBottom w:val="0"/>
          <w:divBdr>
            <w:top w:val="none" w:sz="0" w:space="0" w:color="auto"/>
            <w:left w:val="none" w:sz="0" w:space="0" w:color="auto"/>
            <w:bottom w:val="none" w:sz="0" w:space="0" w:color="auto"/>
            <w:right w:val="none" w:sz="0" w:space="0" w:color="auto"/>
          </w:divBdr>
        </w:div>
      </w:divsChild>
    </w:div>
    <w:div w:id="349591846">
      <w:marLeft w:val="0"/>
      <w:marRight w:val="0"/>
      <w:marTop w:val="0"/>
      <w:marBottom w:val="0"/>
      <w:divBdr>
        <w:top w:val="none" w:sz="0" w:space="0" w:color="auto"/>
        <w:left w:val="none" w:sz="0" w:space="0" w:color="auto"/>
        <w:bottom w:val="none" w:sz="0" w:space="0" w:color="auto"/>
        <w:right w:val="none" w:sz="0" w:space="0" w:color="auto"/>
      </w:divBdr>
      <w:divsChild>
        <w:div w:id="349575627">
          <w:marLeft w:val="0"/>
          <w:marRight w:val="0"/>
          <w:marTop w:val="0"/>
          <w:marBottom w:val="0"/>
          <w:divBdr>
            <w:top w:val="none" w:sz="0" w:space="0" w:color="auto"/>
            <w:left w:val="none" w:sz="0" w:space="0" w:color="auto"/>
            <w:bottom w:val="none" w:sz="0" w:space="0" w:color="auto"/>
            <w:right w:val="none" w:sz="0" w:space="0" w:color="auto"/>
          </w:divBdr>
          <w:divsChild>
            <w:div w:id="349587076">
              <w:marLeft w:val="0"/>
              <w:marRight w:val="0"/>
              <w:marTop w:val="0"/>
              <w:marBottom w:val="395"/>
              <w:divBdr>
                <w:top w:val="none" w:sz="0" w:space="0" w:color="auto"/>
                <w:left w:val="none" w:sz="0" w:space="0" w:color="auto"/>
                <w:bottom w:val="none" w:sz="0" w:space="0" w:color="auto"/>
                <w:right w:val="none" w:sz="0" w:space="0" w:color="auto"/>
              </w:divBdr>
              <w:divsChild>
                <w:div w:id="349596374">
                  <w:marLeft w:val="0"/>
                  <w:marRight w:val="0"/>
                  <w:marTop w:val="0"/>
                  <w:marBottom w:val="0"/>
                  <w:divBdr>
                    <w:top w:val="none" w:sz="0" w:space="0" w:color="auto"/>
                    <w:left w:val="none" w:sz="0" w:space="0" w:color="auto"/>
                    <w:bottom w:val="none" w:sz="0" w:space="0" w:color="auto"/>
                    <w:right w:val="none" w:sz="0" w:space="0" w:color="auto"/>
                  </w:divBdr>
                </w:div>
              </w:divsChild>
            </w:div>
            <w:div w:id="349595119">
              <w:marLeft w:val="0"/>
              <w:marRight w:val="0"/>
              <w:marTop w:val="0"/>
              <w:marBottom w:val="0"/>
              <w:divBdr>
                <w:top w:val="none" w:sz="0" w:space="0" w:color="auto"/>
                <w:left w:val="none" w:sz="0" w:space="0" w:color="auto"/>
                <w:bottom w:val="none" w:sz="0" w:space="0" w:color="auto"/>
                <w:right w:val="none" w:sz="0" w:space="0" w:color="auto"/>
              </w:divBdr>
              <w:divsChild>
                <w:div w:id="349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47">
      <w:marLeft w:val="0"/>
      <w:marRight w:val="0"/>
      <w:marTop w:val="0"/>
      <w:marBottom w:val="0"/>
      <w:divBdr>
        <w:top w:val="none" w:sz="0" w:space="0" w:color="auto"/>
        <w:left w:val="none" w:sz="0" w:space="0" w:color="auto"/>
        <w:bottom w:val="none" w:sz="0" w:space="0" w:color="auto"/>
        <w:right w:val="none" w:sz="0" w:space="0" w:color="auto"/>
      </w:divBdr>
    </w:div>
    <w:div w:id="349591850">
      <w:marLeft w:val="0"/>
      <w:marRight w:val="0"/>
      <w:marTop w:val="0"/>
      <w:marBottom w:val="0"/>
      <w:divBdr>
        <w:top w:val="none" w:sz="0" w:space="0" w:color="auto"/>
        <w:left w:val="none" w:sz="0" w:space="0" w:color="auto"/>
        <w:bottom w:val="none" w:sz="0" w:space="0" w:color="auto"/>
        <w:right w:val="none" w:sz="0" w:space="0" w:color="auto"/>
      </w:divBdr>
    </w:div>
    <w:div w:id="349591851">
      <w:marLeft w:val="0"/>
      <w:marRight w:val="0"/>
      <w:marTop w:val="0"/>
      <w:marBottom w:val="0"/>
      <w:divBdr>
        <w:top w:val="none" w:sz="0" w:space="0" w:color="auto"/>
        <w:left w:val="none" w:sz="0" w:space="0" w:color="auto"/>
        <w:bottom w:val="none" w:sz="0" w:space="0" w:color="auto"/>
        <w:right w:val="none" w:sz="0" w:space="0" w:color="auto"/>
      </w:divBdr>
      <w:divsChild>
        <w:div w:id="349575791">
          <w:marLeft w:val="0"/>
          <w:marRight w:val="0"/>
          <w:marTop w:val="0"/>
          <w:marBottom w:val="0"/>
          <w:divBdr>
            <w:top w:val="none" w:sz="0" w:space="0" w:color="auto"/>
            <w:left w:val="none" w:sz="0" w:space="0" w:color="auto"/>
            <w:bottom w:val="none" w:sz="0" w:space="0" w:color="auto"/>
            <w:right w:val="none" w:sz="0" w:space="0" w:color="auto"/>
          </w:divBdr>
        </w:div>
      </w:divsChild>
    </w:div>
    <w:div w:id="349591852">
      <w:marLeft w:val="0"/>
      <w:marRight w:val="0"/>
      <w:marTop w:val="0"/>
      <w:marBottom w:val="0"/>
      <w:divBdr>
        <w:top w:val="none" w:sz="0" w:space="0" w:color="auto"/>
        <w:left w:val="none" w:sz="0" w:space="0" w:color="auto"/>
        <w:bottom w:val="none" w:sz="0" w:space="0" w:color="auto"/>
        <w:right w:val="none" w:sz="0" w:space="0" w:color="auto"/>
      </w:divBdr>
    </w:div>
    <w:div w:id="349591853">
      <w:marLeft w:val="0"/>
      <w:marRight w:val="0"/>
      <w:marTop w:val="0"/>
      <w:marBottom w:val="0"/>
      <w:divBdr>
        <w:top w:val="none" w:sz="0" w:space="0" w:color="auto"/>
        <w:left w:val="none" w:sz="0" w:space="0" w:color="auto"/>
        <w:bottom w:val="none" w:sz="0" w:space="0" w:color="auto"/>
        <w:right w:val="none" w:sz="0" w:space="0" w:color="auto"/>
      </w:divBdr>
    </w:div>
    <w:div w:id="349591854">
      <w:marLeft w:val="0"/>
      <w:marRight w:val="0"/>
      <w:marTop w:val="0"/>
      <w:marBottom w:val="0"/>
      <w:divBdr>
        <w:top w:val="none" w:sz="0" w:space="0" w:color="auto"/>
        <w:left w:val="none" w:sz="0" w:space="0" w:color="auto"/>
        <w:bottom w:val="none" w:sz="0" w:space="0" w:color="auto"/>
        <w:right w:val="none" w:sz="0" w:space="0" w:color="auto"/>
      </w:divBdr>
      <w:divsChild>
        <w:div w:id="349576366">
          <w:marLeft w:val="0"/>
          <w:marRight w:val="0"/>
          <w:marTop w:val="0"/>
          <w:marBottom w:val="0"/>
          <w:divBdr>
            <w:top w:val="none" w:sz="0" w:space="0" w:color="auto"/>
            <w:left w:val="none" w:sz="0" w:space="0" w:color="auto"/>
            <w:bottom w:val="none" w:sz="0" w:space="0" w:color="auto"/>
            <w:right w:val="none" w:sz="0" w:space="0" w:color="auto"/>
          </w:divBdr>
          <w:divsChild>
            <w:div w:id="349589373">
              <w:marLeft w:val="0"/>
              <w:marRight w:val="0"/>
              <w:marTop w:val="0"/>
              <w:marBottom w:val="0"/>
              <w:divBdr>
                <w:top w:val="none" w:sz="0" w:space="0" w:color="auto"/>
                <w:left w:val="none" w:sz="0" w:space="0" w:color="auto"/>
                <w:bottom w:val="none" w:sz="0" w:space="0" w:color="auto"/>
                <w:right w:val="none" w:sz="0" w:space="0" w:color="auto"/>
              </w:divBdr>
              <w:divsChild>
                <w:div w:id="349571905">
                  <w:marLeft w:val="0"/>
                  <w:marRight w:val="0"/>
                  <w:marTop w:val="0"/>
                  <w:marBottom w:val="0"/>
                  <w:divBdr>
                    <w:top w:val="none" w:sz="0" w:space="0" w:color="auto"/>
                    <w:left w:val="none" w:sz="0" w:space="0" w:color="auto"/>
                    <w:bottom w:val="none" w:sz="0" w:space="0" w:color="auto"/>
                    <w:right w:val="none" w:sz="0" w:space="0" w:color="auto"/>
                  </w:divBdr>
                </w:div>
                <w:div w:id="349575438">
                  <w:marLeft w:val="0"/>
                  <w:marRight w:val="0"/>
                  <w:marTop w:val="0"/>
                  <w:marBottom w:val="0"/>
                  <w:divBdr>
                    <w:top w:val="none" w:sz="0" w:space="0" w:color="auto"/>
                    <w:left w:val="none" w:sz="0" w:space="0" w:color="auto"/>
                    <w:bottom w:val="none" w:sz="0" w:space="0" w:color="auto"/>
                    <w:right w:val="none" w:sz="0" w:space="0" w:color="auto"/>
                  </w:divBdr>
                </w:div>
                <w:div w:id="349576456">
                  <w:marLeft w:val="0"/>
                  <w:marRight w:val="0"/>
                  <w:marTop w:val="0"/>
                  <w:marBottom w:val="0"/>
                  <w:divBdr>
                    <w:top w:val="none" w:sz="0" w:space="0" w:color="auto"/>
                    <w:left w:val="none" w:sz="0" w:space="0" w:color="auto"/>
                    <w:bottom w:val="none" w:sz="0" w:space="0" w:color="auto"/>
                    <w:right w:val="none" w:sz="0" w:space="0" w:color="auto"/>
                  </w:divBdr>
                </w:div>
                <w:div w:id="349576814">
                  <w:marLeft w:val="0"/>
                  <w:marRight w:val="0"/>
                  <w:marTop w:val="0"/>
                  <w:marBottom w:val="0"/>
                  <w:divBdr>
                    <w:top w:val="none" w:sz="0" w:space="0" w:color="auto"/>
                    <w:left w:val="none" w:sz="0" w:space="0" w:color="auto"/>
                    <w:bottom w:val="none" w:sz="0" w:space="0" w:color="auto"/>
                    <w:right w:val="none" w:sz="0" w:space="0" w:color="auto"/>
                  </w:divBdr>
                </w:div>
                <w:div w:id="349578077">
                  <w:marLeft w:val="0"/>
                  <w:marRight w:val="0"/>
                  <w:marTop w:val="0"/>
                  <w:marBottom w:val="0"/>
                  <w:divBdr>
                    <w:top w:val="none" w:sz="0" w:space="0" w:color="auto"/>
                    <w:left w:val="none" w:sz="0" w:space="0" w:color="auto"/>
                    <w:bottom w:val="none" w:sz="0" w:space="0" w:color="auto"/>
                    <w:right w:val="none" w:sz="0" w:space="0" w:color="auto"/>
                  </w:divBdr>
                </w:div>
                <w:div w:id="349579249">
                  <w:marLeft w:val="0"/>
                  <w:marRight w:val="0"/>
                  <w:marTop w:val="0"/>
                  <w:marBottom w:val="0"/>
                  <w:divBdr>
                    <w:top w:val="none" w:sz="0" w:space="0" w:color="auto"/>
                    <w:left w:val="none" w:sz="0" w:space="0" w:color="auto"/>
                    <w:bottom w:val="none" w:sz="0" w:space="0" w:color="auto"/>
                    <w:right w:val="none" w:sz="0" w:space="0" w:color="auto"/>
                  </w:divBdr>
                </w:div>
                <w:div w:id="349579390">
                  <w:marLeft w:val="0"/>
                  <w:marRight w:val="0"/>
                  <w:marTop w:val="0"/>
                  <w:marBottom w:val="0"/>
                  <w:divBdr>
                    <w:top w:val="none" w:sz="0" w:space="0" w:color="auto"/>
                    <w:left w:val="none" w:sz="0" w:space="0" w:color="auto"/>
                    <w:bottom w:val="none" w:sz="0" w:space="0" w:color="auto"/>
                    <w:right w:val="none" w:sz="0" w:space="0" w:color="auto"/>
                  </w:divBdr>
                </w:div>
                <w:div w:id="349585479">
                  <w:marLeft w:val="0"/>
                  <w:marRight w:val="0"/>
                  <w:marTop w:val="0"/>
                  <w:marBottom w:val="0"/>
                  <w:divBdr>
                    <w:top w:val="none" w:sz="0" w:space="0" w:color="auto"/>
                    <w:left w:val="none" w:sz="0" w:space="0" w:color="auto"/>
                    <w:bottom w:val="none" w:sz="0" w:space="0" w:color="auto"/>
                    <w:right w:val="none" w:sz="0" w:space="0" w:color="auto"/>
                  </w:divBdr>
                  <w:divsChild>
                    <w:div w:id="349571535">
                      <w:marLeft w:val="0"/>
                      <w:marRight w:val="0"/>
                      <w:marTop w:val="0"/>
                      <w:marBottom w:val="0"/>
                      <w:divBdr>
                        <w:top w:val="none" w:sz="0" w:space="0" w:color="auto"/>
                        <w:left w:val="none" w:sz="0" w:space="0" w:color="auto"/>
                        <w:bottom w:val="none" w:sz="0" w:space="0" w:color="auto"/>
                        <w:right w:val="none" w:sz="0" w:space="0" w:color="auto"/>
                      </w:divBdr>
                    </w:div>
                    <w:div w:id="349571675">
                      <w:marLeft w:val="0"/>
                      <w:marRight w:val="0"/>
                      <w:marTop w:val="0"/>
                      <w:marBottom w:val="0"/>
                      <w:divBdr>
                        <w:top w:val="none" w:sz="0" w:space="0" w:color="auto"/>
                        <w:left w:val="none" w:sz="0" w:space="0" w:color="auto"/>
                        <w:bottom w:val="none" w:sz="0" w:space="0" w:color="auto"/>
                        <w:right w:val="none" w:sz="0" w:space="0" w:color="auto"/>
                      </w:divBdr>
                    </w:div>
                    <w:div w:id="349589113">
                      <w:marLeft w:val="0"/>
                      <w:marRight w:val="0"/>
                      <w:marTop w:val="0"/>
                      <w:marBottom w:val="0"/>
                      <w:divBdr>
                        <w:top w:val="none" w:sz="0" w:space="0" w:color="auto"/>
                        <w:left w:val="none" w:sz="0" w:space="0" w:color="auto"/>
                        <w:bottom w:val="none" w:sz="0" w:space="0" w:color="auto"/>
                        <w:right w:val="none" w:sz="0" w:space="0" w:color="auto"/>
                      </w:divBdr>
                    </w:div>
                    <w:div w:id="349593221">
                      <w:marLeft w:val="0"/>
                      <w:marRight w:val="0"/>
                      <w:marTop w:val="0"/>
                      <w:marBottom w:val="0"/>
                      <w:divBdr>
                        <w:top w:val="none" w:sz="0" w:space="0" w:color="auto"/>
                        <w:left w:val="none" w:sz="0" w:space="0" w:color="auto"/>
                        <w:bottom w:val="none" w:sz="0" w:space="0" w:color="auto"/>
                        <w:right w:val="none" w:sz="0" w:space="0" w:color="auto"/>
                      </w:divBdr>
                    </w:div>
                    <w:div w:id="349593232">
                      <w:marLeft w:val="0"/>
                      <w:marRight w:val="0"/>
                      <w:marTop w:val="0"/>
                      <w:marBottom w:val="0"/>
                      <w:divBdr>
                        <w:top w:val="none" w:sz="0" w:space="0" w:color="auto"/>
                        <w:left w:val="none" w:sz="0" w:space="0" w:color="auto"/>
                        <w:bottom w:val="none" w:sz="0" w:space="0" w:color="auto"/>
                        <w:right w:val="none" w:sz="0" w:space="0" w:color="auto"/>
                      </w:divBdr>
                    </w:div>
                    <w:div w:id="349597145">
                      <w:marLeft w:val="0"/>
                      <w:marRight w:val="0"/>
                      <w:marTop w:val="0"/>
                      <w:marBottom w:val="0"/>
                      <w:divBdr>
                        <w:top w:val="none" w:sz="0" w:space="0" w:color="auto"/>
                        <w:left w:val="none" w:sz="0" w:space="0" w:color="auto"/>
                        <w:bottom w:val="none" w:sz="0" w:space="0" w:color="auto"/>
                        <w:right w:val="none" w:sz="0" w:space="0" w:color="auto"/>
                      </w:divBdr>
                    </w:div>
                    <w:div w:id="349600766">
                      <w:marLeft w:val="0"/>
                      <w:marRight w:val="0"/>
                      <w:marTop w:val="0"/>
                      <w:marBottom w:val="0"/>
                      <w:divBdr>
                        <w:top w:val="none" w:sz="0" w:space="0" w:color="auto"/>
                        <w:left w:val="none" w:sz="0" w:space="0" w:color="auto"/>
                        <w:bottom w:val="none" w:sz="0" w:space="0" w:color="auto"/>
                        <w:right w:val="none" w:sz="0" w:space="0" w:color="auto"/>
                      </w:divBdr>
                    </w:div>
                    <w:div w:id="349601191">
                      <w:marLeft w:val="0"/>
                      <w:marRight w:val="0"/>
                      <w:marTop w:val="0"/>
                      <w:marBottom w:val="0"/>
                      <w:divBdr>
                        <w:top w:val="none" w:sz="0" w:space="0" w:color="auto"/>
                        <w:left w:val="none" w:sz="0" w:space="0" w:color="auto"/>
                        <w:bottom w:val="none" w:sz="0" w:space="0" w:color="auto"/>
                        <w:right w:val="none" w:sz="0" w:space="0" w:color="auto"/>
                      </w:divBdr>
                    </w:div>
                  </w:divsChild>
                </w:div>
                <w:div w:id="349588034">
                  <w:marLeft w:val="0"/>
                  <w:marRight w:val="0"/>
                  <w:marTop w:val="0"/>
                  <w:marBottom w:val="0"/>
                  <w:divBdr>
                    <w:top w:val="none" w:sz="0" w:space="0" w:color="auto"/>
                    <w:left w:val="none" w:sz="0" w:space="0" w:color="auto"/>
                    <w:bottom w:val="none" w:sz="0" w:space="0" w:color="auto"/>
                    <w:right w:val="none" w:sz="0" w:space="0" w:color="auto"/>
                  </w:divBdr>
                </w:div>
                <w:div w:id="349593288">
                  <w:marLeft w:val="0"/>
                  <w:marRight w:val="0"/>
                  <w:marTop w:val="0"/>
                  <w:marBottom w:val="0"/>
                  <w:divBdr>
                    <w:top w:val="none" w:sz="0" w:space="0" w:color="auto"/>
                    <w:left w:val="none" w:sz="0" w:space="0" w:color="auto"/>
                    <w:bottom w:val="none" w:sz="0" w:space="0" w:color="auto"/>
                    <w:right w:val="none" w:sz="0" w:space="0" w:color="auto"/>
                  </w:divBdr>
                </w:div>
                <w:div w:id="349593993">
                  <w:marLeft w:val="0"/>
                  <w:marRight w:val="0"/>
                  <w:marTop w:val="0"/>
                  <w:marBottom w:val="0"/>
                  <w:divBdr>
                    <w:top w:val="none" w:sz="0" w:space="0" w:color="auto"/>
                    <w:left w:val="none" w:sz="0" w:space="0" w:color="auto"/>
                    <w:bottom w:val="none" w:sz="0" w:space="0" w:color="auto"/>
                    <w:right w:val="none" w:sz="0" w:space="0" w:color="auto"/>
                  </w:divBdr>
                </w:div>
                <w:div w:id="349595882">
                  <w:marLeft w:val="0"/>
                  <w:marRight w:val="0"/>
                  <w:marTop w:val="0"/>
                  <w:marBottom w:val="0"/>
                  <w:divBdr>
                    <w:top w:val="none" w:sz="0" w:space="0" w:color="auto"/>
                    <w:left w:val="none" w:sz="0" w:space="0" w:color="auto"/>
                    <w:bottom w:val="none" w:sz="0" w:space="0" w:color="auto"/>
                    <w:right w:val="none" w:sz="0" w:space="0" w:color="auto"/>
                  </w:divBdr>
                </w:div>
                <w:div w:id="349596205">
                  <w:marLeft w:val="0"/>
                  <w:marRight w:val="0"/>
                  <w:marTop w:val="0"/>
                  <w:marBottom w:val="0"/>
                  <w:divBdr>
                    <w:top w:val="none" w:sz="0" w:space="0" w:color="auto"/>
                    <w:left w:val="none" w:sz="0" w:space="0" w:color="auto"/>
                    <w:bottom w:val="none" w:sz="0" w:space="0" w:color="auto"/>
                    <w:right w:val="none" w:sz="0" w:space="0" w:color="auto"/>
                  </w:divBdr>
                </w:div>
                <w:div w:id="349598125">
                  <w:marLeft w:val="0"/>
                  <w:marRight w:val="0"/>
                  <w:marTop w:val="0"/>
                  <w:marBottom w:val="0"/>
                  <w:divBdr>
                    <w:top w:val="none" w:sz="0" w:space="0" w:color="auto"/>
                    <w:left w:val="none" w:sz="0" w:space="0" w:color="auto"/>
                    <w:bottom w:val="none" w:sz="0" w:space="0" w:color="auto"/>
                    <w:right w:val="none" w:sz="0" w:space="0" w:color="auto"/>
                  </w:divBdr>
                </w:div>
                <w:div w:id="349598358">
                  <w:marLeft w:val="0"/>
                  <w:marRight w:val="0"/>
                  <w:marTop w:val="0"/>
                  <w:marBottom w:val="0"/>
                  <w:divBdr>
                    <w:top w:val="none" w:sz="0" w:space="0" w:color="auto"/>
                    <w:left w:val="none" w:sz="0" w:space="0" w:color="auto"/>
                    <w:bottom w:val="none" w:sz="0" w:space="0" w:color="auto"/>
                    <w:right w:val="none" w:sz="0" w:space="0" w:color="auto"/>
                  </w:divBdr>
                </w:div>
                <w:div w:id="349598943">
                  <w:marLeft w:val="0"/>
                  <w:marRight w:val="0"/>
                  <w:marTop w:val="0"/>
                  <w:marBottom w:val="0"/>
                  <w:divBdr>
                    <w:top w:val="none" w:sz="0" w:space="0" w:color="auto"/>
                    <w:left w:val="none" w:sz="0" w:space="0" w:color="auto"/>
                    <w:bottom w:val="none" w:sz="0" w:space="0" w:color="auto"/>
                    <w:right w:val="none" w:sz="0" w:space="0" w:color="auto"/>
                  </w:divBdr>
                </w:div>
                <w:div w:id="3496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6">
          <w:marLeft w:val="0"/>
          <w:marRight w:val="0"/>
          <w:marTop w:val="0"/>
          <w:marBottom w:val="0"/>
          <w:divBdr>
            <w:top w:val="none" w:sz="0" w:space="0" w:color="auto"/>
            <w:left w:val="none" w:sz="0" w:space="0" w:color="auto"/>
            <w:bottom w:val="none" w:sz="0" w:space="0" w:color="auto"/>
            <w:right w:val="none" w:sz="0" w:space="0" w:color="auto"/>
          </w:divBdr>
          <w:divsChild>
            <w:div w:id="349595783">
              <w:marLeft w:val="0"/>
              <w:marRight w:val="0"/>
              <w:marTop w:val="0"/>
              <w:marBottom w:val="0"/>
              <w:divBdr>
                <w:top w:val="none" w:sz="0" w:space="0" w:color="auto"/>
                <w:left w:val="none" w:sz="0" w:space="0" w:color="auto"/>
                <w:bottom w:val="none" w:sz="0" w:space="0" w:color="auto"/>
                <w:right w:val="none" w:sz="0" w:space="0" w:color="auto"/>
              </w:divBdr>
              <w:divsChild>
                <w:div w:id="349596108">
                  <w:marLeft w:val="0"/>
                  <w:marRight w:val="0"/>
                  <w:marTop w:val="0"/>
                  <w:marBottom w:val="0"/>
                  <w:divBdr>
                    <w:top w:val="none" w:sz="0" w:space="0" w:color="auto"/>
                    <w:left w:val="none" w:sz="0" w:space="0" w:color="auto"/>
                    <w:bottom w:val="none" w:sz="0" w:space="0" w:color="auto"/>
                    <w:right w:val="none" w:sz="0" w:space="0" w:color="auto"/>
                  </w:divBdr>
                  <w:divsChild>
                    <w:div w:id="349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52">
          <w:marLeft w:val="0"/>
          <w:marRight w:val="0"/>
          <w:marTop w:val="0"/>
          <w:marBottom w:val="0"/>
          <w:divBdr>
            <w:top w:val="none" w:sz="0" w:space="0" w:color="auto"/>
            <w:left w:val="none" w:sz="0" w:space="0" w:color="auto"/>
            <w:bottom w:val="none" w:sz="0" w:space="0" w:color="auto"/>
            <w:right w:val="none" w:sz="0" w:space="0" w:color="auto"/>
          </w:divBdr>
        </w:div>
        <w:div w:id="349601330">
          <w:marLeft w:val="0"/>
          <w:marRight w:val="0"/>
          <w:marTop w:val="0"/>
          <w:marBottom w:val="0"/>
          <w:divBdr>
            <w:top w:val="none" w:sz="0" w:space="0" w:color="auto"/>
            <w:left w:val="none" w:sz="0" w:space="0" w:color="auto"/>
            <w:bottom w:val="none" w:sz="0" w:space="0" w:color="auto"/>
            <w:right w:val="none" w:sz="0" w:space="0" w:color="auto"/>
          </w:divBdr>
          <w:divsChild>
            <w:div w:id="349574665">
              <w:marLeft w:val="0"/>
              <w:marRight w:val="0"/>
              <w:marTop w:val="0"/>
              <w:marBottom w:val="0"/>
              <w:divBdr>
                <w:top w:val="none" w:sz="0" w:space="0" w:color="auto"/>
                <w:left w:val="none" w:sz="0" w:space="0" w:color="auto"/>
                <w:bottom w:val="none" w:sz="0" w:space="0" w:color="auto"/>
                <w:right w:val="none" w:sz="0" w:space="0" w:color="auto"/>
              </w:divBdr>
              <w:divsChild>
                <w:div w:id="349571907">
                  <w:marLeft w:val="0"/>
                  <w:marRight w:val="0"/>
                  <w:marTop w:val="0"/>
                  <w:marBottom w:val="0"/>
                  <w:divBdr>
                    <w:top w:val="none" w:sz="0" w:space="0" w:color="auto"/>
                    <w:left w:val="none" w:sz="0" w:space="0" w:color="auto"/>
                    <w:bottom w:val="none" w:sz="0" w:space="0" w:color="auto"/>
                    <w:right w:val="none" w:sz="0" w:space="0" w:color="auto"/>
                  </w:divBdr>
                </w:div>
                <w:div w:id="349576080">
                  <w:marLeft w:val="0"/>
                  <w:marRight w:val="0"/>
                  <w:marTop w:val="0"/>
                  <w:marBottom w:val="0"/>
                  <w:divBdr>
                    <w:top w:val="none" w:sz="0" w:space="0" w:color="auto"/>
                    <w:left w:val="none" w:sz="0" w:space="0" w:color="auto"/>
                    <w:bottom w:val="none" w:sz="0" w:space="0" w:color="auto"/>
                    <w:right w:val="none" w:sz="0" w:space="0" w:color="auto"/>
                  </w:divBdr>
                </w:div>
                <w:div w:id="349581041">
                  <w:marLeft w:val="0"/>
                  <w:marRight w:val="0"/>
                  <w:marTop w:val="0"/>
                  <w:marBottom w:val="0"/>
                  <w:divBdr>
                    <w:top w:val="none" w:sz="0" w:space="0" w:color="auto"/>
                    <w:left w:val="none" w:sz="0" w:space="0" w:color="auto"/>
                    <w:bottom w:val="none" w:sz="0" w:space="0" w:color="auto"/>
                    <w:right w:val="none" w:sz="0" w:space="0" w:color="auto"/>
                  </w:divBdr>
                </w:div>
                <w:div w:id="349585939">
                  <w:marLeft w:val="0"/>
                  <w:marRight w:val="0"/>
                  <w:marTop w:val="0"/>
                  <w:marBottom w:val="0"/>
                  <w:divBdr>
                    <w:top w:val="none" w:sz="0" w:space="0" w:color="auto"/>
                    <w:left w:val="none" w:sz="0" w:space="0" w:color="auto"/>
                    <w:bottom w:val="none" w:sz="0" w:space="0" w:color="auto"/>
                    <w:right w:val="none" w:sz="0" w:space="0" w:color="auto"/>
                  </w:divBdr>
                </w:div>
                <w:div w:id="349586454">
                  <w:marLeft w:val="0"/>
                  <w:marRight w:val="0"/>
                  <w:marTop w:val="0"/>
                  <w:marBottom w:val="0"/>
                  <w:divBdr>
                    <w:top w:val="none" w:sz="0" w:space="0" w:color="auto"/>
                    <w:left w:val="none" w:sz="0" w:space="0" w:color="auto"/>
                    <w:bottom w:val="none" w:sz="0" w:space="0" w:color="auto"/>
                    <w:right w:val="none" w:sz="0" w:space="0" w:color="auto"/>
                  </w:divBdr>
                </w:div>
                <w:div w:id="349595101">
                  <w:marLeft w:val="0"/>
                  <w:marRight w:val="0"/>
                  <w:marTop w:val="0"/>
                  <w:marBottom w:val="0"/>
                  <w:divBdr>
                    <w:top w:val="none" w:sz="0" w:space="0" w:color="auto"/>
                    <w:left w:val="none" w:sz="0" w:space="0" w:color="auto"/>
                    <w:bottom w:val="none" w:sz="0" w:space="0" w:color="auto"/>
                    <w:right w:val="none" w:sz="0" w:space="0" w:color="auto"/>
                  </w:divBdr>
                </w:div>
                <w:div w:id="349595639">
                  <w:marLeft w:val="0"/>
                  <w:marRight w:val="0"/>
                  <w:marTop w:val="0"/>
                  <w:marBottom w:val="0"/>
                  <w:divBdr>
                    <w:top w:val="none" w:sz="0" w:space="0" w:color="auto"/>
                    <w:left w:val="none" w:sz="0" w:space="0" w:color="auto"/>
                    <w:bottom w:val="none" w:sz="0" w:space="0" w:color="auto"/>
                    <w:right w:val="none" w:sz="0" w:space="0" w:color="auto"/>
                  </w:divBdr>
                </w:div>
                <w:div w:id="349597236">
                  <w:marLeft w:val="0"/>
                  <w:marRight w:val="0"/>
                  <w:marTop w:val="0"/>
                  <w:marBottom w:val="0"/>
                  <w:divBdr>
                    <w:top w:val="none" w:sz="0" w:space="0" w:color="auto"/>
                    <w:left w:val="none" w:sz="0" w:space="0" w:color="auto"/>
                    <w:bottom w:val="none" w:sz="0" w:space="0" w:color="auto"/>
                    <w:right w:val="none" w:sz="0" w:space="0" w:color="auto"/>
                  </w:divBdr>
                </w:div>
                <w:div w:id="349601935">
                  <w:marLeft w:val="0"/>
                  <w:marRight w:val="0"/>
                  <w:marTop w:val="0"/>
                  <w:marBottom w:val="0"/>
                  <w:divBdr>
                    <w:top w:val="none" w:sz="0" w:space="0" w:color="auto"/>
                    <w:left w:val="none" w:sz="0" w:space="0" w:color="auto"/>
                    <w:bottom w:val="none" w:sz="0" w:space="0" w:color="auto"/>
                    <w:right w:val="none" w:sz="0" w:space="0" w:color="auto"/>
                  </w:divBdr>
                  <w:divsChild>
                    <w:div w:id="349574210">
                      <w:marLeft w:val="0"/>
                      <w:marRight w:val="0"/>
                      <w:marTop w:val="0"/>
                      <w:marBottom w:val="0"/>
                      <w:divBdr>
                        <w:top w:val="none" w:sz="0" w:space="0" w:color="auto"/>
                        <w:left w:val="none" w:sz="0" w:space="0" w:color="auto"/>
                        <w:bottom w:val="none" w:sz="0" w:space="0" w:color="auto"/>
                        <w:right w:val="none" w:sz="0" w:space="0" w:color="auto"/>
                      </w:divBdr>
                    </w:div>
                    <w:div w:id="349574531">
                      <w:marLeft w:val="0"/>
                      <w:marRight w:val="0"/>
                      <w:marTop w:val="0"/>
                      <w:marBottom w:val="0"/>
                      <w:divBdr>
                        <w:top w:val="none" w:sz="0" w:space="0" w:color="auto"/>
                        <w:left w:val="none" w:sz="0" w:space="0" w:color="auto"/>
                        <w:bottom w:val="none" w:sz="0" w:space="0" w:color="auto"/>
                        <w:right w:val="none" w:sz="0" w:space="0" w:color="auto"/>
                      </w:divBdr>
                    </w:div>
                    <w:div w:id="349579601">
                      <w:marLeft w:val="0"/>
                      <w:marRight w:val="0"/>
                      <w:marTop w:val="0"/>
                      <w:marBottom w:val="0"/>
                      <w:divBdr>
                        <w:top w:val="none" w:sz="0" w:space="0" w:color="auto"/>
                        <w:left w:val="none" w:sz="0" w:space="0" w:color="auto"/>
                        <w:bottom w:val="none" w:sz="0" w:space="0" w:color="auto"/>
                        <w:right w:val="none" w:sz="0" w:space="0" w:color="auto"/>
                      </w:divBdr>
                    </w:div>
                    <w:div w:id="349581532">
                      <w:marLeft w:val="0"/>
                      <w:marRight w:val="0"/>
                      <w:marTop w:val="0"/>
                      <w:marBottom w:val="0"/>
                      <w:divBdr>
                        <w:top w:val="none" w:sz="0" w:space="0" w:color="auto"/>
                        <w:left w:val="none" w:sz="0" w:space="0" w:color="auto"/>
                        <w:bottom w:val="none" w:sz="0" w:space="0" w:color="auto"/>
                        <w:right w:val="none" w:sz="0" w:space="0" w:color="auto"/>
                      </w:divBdr>
                    </w:div>
                    <w:div w:id="349588365">
                      <w:marLeft w:val="0"/>
                      <w:marRight w:val="0"/>
                      <w:marTop w:val="0"/>
                      <w:marBottom w:val="0"/>
                      <w:divBdr>
                        <w:top w:val="none" w:sz="0" w:space="0" w:color="auto"/>
                        <w:left w:val="none" w:sz="0" w:space="0" w:color="auto"/>
                        <w:bottom w:val="none" w:sz="0" w:space="0" w:color="auto"/>
                        <w:right w:val="none" w:sz="0" w:space="0" w:color="auto"/>
                      </w:divBdr>
                    </w:div>
                    <w:div w:id="349592787">
                      <w:marLeft w:val="0"/>
                      <w:marRight w:val="0"/>
                      <w:marTop w:val="0"/>
                      <w:marBottom w:val="0"/>
                      <w:divBdr>
                        <w:top w:val="none" w:sz="0" w:space="0" w:color="auto"/>
                        <w:left w:val="none" w:sz="0" w:space="0" w:color="auto"/>
                        <w:bottom w:val="none" w:sz="0" w:space="0" w:color="auto"/>
                        <w:right w:val="none" w:sz="0" w:space="0" w:color="auto"/>
                      </w:divBdr>
                    </w:div>
                    <w:div w:id="349594030">
                      <w:marLeft w:val="0"/>
                      <w:marRight w:val="0"/>
                      <w:marTop w:val="0"/>
                      <w:marBottom w:val="0"/>
                      <w:divBdr>
                        <w:top w:val="none" w:sz="0" w:space="0" w:color="auto"/>
                        <w:left w:val="none" w:sz="0" w:space="0" w:color="auto"/>
                        <w:bottom w:val="none" w:sz="0" w:space="0" w:color="auto"/>
                        <w:right w:val="none" w:sz="0" w:space="0" w:color="auto"/>
                      </w:divBdr>
                    </w:div>
                    <w:div w:id="349600494">
                      <w:marLeft w:val="0"/>
                      <w:marRight w:val="0"/>
                      <w:marTop w:val="0"/>
                      <w:marBottom w:val="0"/>
                      <w:divBdr>
                        <w:top w:val="none" w:sz="0" w:space="0" w:color="auto"/>
                        <w:left w:val="none" w:sz="0" w:space="0" w:color="auto"/>
                        <w:bottom w:val="none" w:sz="0" w:space="0" w:color="auto"/>
                        <w:right w:val="none" w:sz="0" w:space="0" w:color="auto"/>
                      </w:divBdr>
                    </w:div>
                  </w:divsChild>
                </w:div>
                <w:div w:id="349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6">
      <w:marLeft w:val="0"/>
      <w:marRight w:val="0"/>
      <w:marTop w:val="0"/>
      <w:marBottom w:val="0"/>
      <w:divBdr>
        <w:top w:val="none" w:sz="0" w:space="0" w:color="auto"/>
        <w:left w:val="none" w:sz="0" w:space="0" w:color="auto"/>
        <w:bottom w:val="none" w:sz="0" w:space="0" w:color="auto"/>
        <w:right w:val="none" w:sz="0" w:space="0" w:color="auto"/>
      </w:divBdr>
    </w:div>
    <w:div w:id="349591862">
      <w:marLeft w:val="0"/>
      <w:marRight w:val="0"/>
      <w:marTop w:val="0"/>
      <w:marBottom w:val="0"/>
      <w:divBdr>
        <w:top w:val="none" w:sz="0" w:space="0" w:color="auto"/>
        <w:left w:val="none" w:sz="0" w:space="0" w:color="auto"/>
        <w:bottom w:val="none" w:sz="0" w:space="0" w:color="auto"/>
        <w:right w:val="none" w:sz="0" w:space="0" w:color="auto"/>
      </w:divBdr>
    </w:div>
    <w:div w:id="349591864">
      <w:marLeft w:val="0"/>
      <w:marRight w:val="0"/>
      <w:marTop w:val="0"/>
      <w:marBottom w:val="0"/>
      <w:divBdr>
        <w:top w:val="none" w:sz="0" w:space="0" w:color="auto"/>
        <w:left w:val="none" w:sz="0" w:space="0" w:color="auto"/>
        <w:bottom w:val="none" w:sz="0" w:space="0" w:color="auto"/>
        <w:right w:val="none" w:sz="0" w:space="0" w:color="auto"/>
      </w:divBdr>
    </w:div>
    <w:div w:id="349591865">
      <w:marLeft w:val="0"/>
      <w:marRight w:val="0"/>
      <w:marTop w:val="0"/>
      <w:marBottom w:val="0"/>
      <w:divBdr>
        <w:top w:val="none" w:sz="0" w:space="0" w:color="auto"/>
        <w:left w:val="none" w:sz="0" w:space="0" w:color="auto"/>
        <w:bottom w:val="none" w:sz="0" w:space="0" w:color="auto"/>
        <w:right w:val="none" w:sz="0" w:space="0" w:color="auto"/>
      </w:divBdr>
    </w:div>
    <w:div w:id="349591869">
      <w:marLeft w:val="0"/>
      <w:marRight w:val="0"/>
      <w:marTop w:val="0"/>
      <w:marBottom w:val="0"/>
      <w:divBdr>
        <w:top w:val="none" w:sz="0" w:space="0" w:color="auto"/>
        <w:left w:val="none" w:sz="0" w:space="0" w:color="auto"/>
        <w:bottom w:val="none" w:sz="0" w:space="0" w:color="auto"/>
        <w:right w:val="none" w:sz="0" w:space="0" w:color="auto"/>
      </w:divBdr>
      <w:divsChild>
        <w:div w:id="349601256">
          <w:marLeft w:val="0"/>
          <w:marRight w:val="0"/>
          <w:marTop w:val="0"/>
          <w:marBottom w:val="0"/>
          <w:divBdr>
            <w:top w:val="none" w:sz="0" w:space="0" w:color="auto"/>
            <w:left w:val="none" w:sz="0" w:space="0" w:color="auto"/>
            <w:bottom w:val="none" w:sz="0" w:space="0" w:color="auto"/>
            <w:right w:val="none" w:sz="0" w:space="0" w:color="auto"/>
          </w:divBdr>
          <w:divsChild>
            <w:div w:id="349584531">
              <w:marLeft w:val="0"/>
              <w:marRight w:val="0"/>
              <w:marTop w:val="0"/>
              <w:marBottom w:val="0"/>
              <w:divBdr>
                <w:top w:val="none" w:sz="0" w:space="0" w:color="auto"/>
                <w:left w:val="none" w:sz="0" w:space="0" w:color="auto"/>
                <w:bottom w:val="none" w:sz="0" w:space="0" w:color="auto"/>
                <w:right w:val="none" w:sz="0" w:space="0" w:color="auto"/>
              </w:divBdr>
            </w:div>
            <w:div w:id="349601398">
              <w:marLeft w:val="0"/>
              <w:marRight w:val="0"/>
              <w:marTop w:val="0"/>
              <w:marBottom w:val="0"/>
              <w:divBdr>
                <w:top w:val="none" w:sz="0" w:space="0" w:color="auto"/>
                <w:left w:val="none" w:sz="0" w:space="0" w:color="auto"/>
                <w:bottom w:val="none" w:sz="0" w:space="0" w:color="auto"/>
                <w:right w:val="none" w:sz="0" w:space="0" w:color="auto"/>
              </w:divBdr>
              <w:divsChild>
                <w:div w:id="349585837">
                  <w:marLeft w:val="0"/>
                  <w:marRight w:val="0"/>
                  <w:marTop w:val="0"/>
                  <w:marBottom w:val="0"/>
                  <w:divBdr>
                    <w:top w:val="none" w:sz="0" w:space="0" w:color="auto"/>
                    <w:left w:val="none" w:sz="0" w:space="0" w:color="auto"/>
                    <w:bottom w:val="none" w:sz="0" w:space="0" w:color="auto"/>
                    <w:right w:val="none" w:sz="0" w:space="0" w:color="auto"/>
                  </w:divBdr>
                  <w:divsChild>
                    <w:div w:id="3496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1">
      <w:marLeft w:val="0"/>
      <w:marRight w:val="0"/>
      <w:marTop w:val="0"/>
      <w:marBottom w:val="0"/>
      <w:divBdr>
        <w:top w:val="none" w:sz="0" w:space="0" w:color="auto"/>
        <w:left w:val="none" w:sz="0" w:space="0" w:color="auto"/>
        <w:bottom w:val="none" w:sz="0" w:space="0" w:color="auto"/>
        <w:right w:val="none" w:sz="0" w:space="0" w:color="auto"/>
      </w:divBdr>
      <w:divsChild>
        <w:div w:id="349582800">
          <w:marLeft w:val="0"/>
          <w:marRight w:val="0"/>
          <w:marTop w:val="0"/>
          <w:marBottom w:val="0"/>
          <w:divBdr>
            <w:top w:val="none" w:sz="0" w:space="0" w:color="auto"/>
            <w:left w:val="none" w:sz="0" w:space="0" w:color="auto"/>
            <w:bottom w:val="none" w:sz="0" w:space="0" w:color="auto"/>
            <w:right w:val="none" w:sz="0" w:space="0" w:color="auto"/>
          </w:divBdr>
        </w:div>
      </w:divsChild>
    </w:div>
    <w:div w:id="349591874">
      <w:marLeft w:val="0"/>
      <w:marRight w:val="0"/>
      <w:marTop w:val="0"/>
      <w:marBottom w:val="0"/>
      <w:divBdr>
        <w:top w:val="none" w:sz="0" w:space="0" w:color="auto"/>
        <w:left w:val="none" w:sz="0" w:space="0" w:color="auto"/>
        <w:bottom w:val="none" w:sz="0" w:space="0" w:color="auto"/>
        <w:right w:val="none" w:sz="0" w:space="0" w:color="auto"/>
      </w:divBdr>
    </w:div>
    <w:div w:id="349591883">
      <w:marLeft w:val="0"/>
      <w:marRight w:val="0"/>
      <w:marTop w:val="0"/>
      <w:marBottom w:val="0"/>
      <w:divBdr>
        <w:top w:val="none" w:sz="0" w:space="0" w:color="auto"/>
        <w:left w:val="none" w:sz="0" w:space="0" w:color="auto"/>
        <w:bottom w:val="none" w:sz="0" w:space="0" w:color="auto"/>
        <w:right w:val="none" w:sz="0" w:space="0" w:color="auto"/>
      </w:divBdr>
    </w:div>
    <w:div w:id="349591894">
      <w:marLeft w:val="0"/>
      <w:marRight w:val="0"/>
      <w:marTop w:val="0"/>
      <w:marBottom w:val="0"/>
      <w:divBdr>
        <w:top w:val="none" w:sz="0" w:space="0" w:color="auto"/>
        <w:left w:val="none" w:sz="0" w:space="0" w:color="auto"/>
        <w:bottom w:val="none" w:sz="0" w:space="0" w:color="auto"/>
        <w:right w:val="none" w:sz="0" w:space="0" w:color="auto"/>
      </w:divBdr>
    </w:div>
    <w:div w:id="349591897">
      <w:marLeft w:val="0"/>
      <w:marRight w:val="0"/>
      <w:marTop w:val="0"/>
      <w:marBottom w:val="0"/>
      <w:divBdr>
        <w:top w:val="none" w:sz="0" w:space="0" w:color="auto"/>
        <w:left w:val="none" w:sz="0" w:space="0" w:color="auto"/>
        <w:bottom w:val="none" w:sz="0" w:space="0" w:color="auto"/>
        <w:right w:val="none" w:sz="0" w:space="0" w:color="auto"/>
      </w:divBdr>
    </w:div>
    <w:div w:id="349591901">
      <w:marLeft w:val="0"/>
      <w:marRight w:val="0"/>
      <w:marTop w:val="0"/>
      <w:marBottom w:val="0"/>
      <w:divBdr>
        <w:top w:val="none" w:sz="0" w:space="0" w:color="auto"/>
        <w:left w:val="none" w:sz="0" w:space="0" w:color="auto"/>
        <w:bottom w:val="none" w:sz="0" w:space="0" w:color="auto"/>
        <w:right w:val="none" w:sz="0" w:space="0" w:color="auto"/>
      </w:divBdr>
    </w:div>
    <w:div w:id="349591902">
      <w:marLeft w:val="0"/>
      <w:marRight w:val="0"/>
      <w:marTop w:val="0"/>
      <w:marBottom w:val="0"/>
      <w:divBdr>
        <w:top w:val="none" w:sz="0" w:space="0" w:color="auto"/>
        <w:left w:val="none" w:sz="0" w:space="0" w:color="auto"/>
        <w:bottom w:val="none" w:sz="0" w:space="0" w:color="auto"/>
        <w:right w:val="none" w:sz="0" w:space="0" w:color="auto"/>
      </w:divBdr>
    </w:div>
    <w:div w:id="349591916">
      <w:marLeft w:val="0"/>
      <w:marRight w:val="0"/>
      <w:marTop w:val="0"/>
      <w:marBottom w:val="0"/>
      <w:divBdr>
        <w:top w:val="none" w:sz="0" w:space="0" w:color="auto"/>
        <w:left w:val="none" w:sz="0" w:space="0" w:color="auto"/>
        <w:bottom w:val="none" w:sz="0" w:space="0" w:color="auto"/>
        <w:right w:val="none" w:sz="0" w:space="0" w:color="auto"/>
      </w:divBdr>
    </w:div>
    <w:div w:id="349591921">
      <w:marLeft w:val="0"/>
      <w:marRight w:val="0"/>
      <w:marTop w:val="0"/>
      <w:marBottom w:val="0"/>
      <w:divBdr>
        <w:top w:val="none" w:sz="0" w:space="0" w:color="auto"/>
        <w:left w:val="none" w:sz="0" w:space="0" w:color="auto"/>
        <w:bottom w:val="none" w:sz="0" w:space="0" w:color="auto"/>
        <w:right w:val="none" w:sz="0" w:space="0" w:color="auto"/>
      </w:divBdr>
      <w:divsChild>
        <w:div w:id="349571951">
          <w:marLeft w:val="0"/>
          <w:marRight w:val="0"/>
          <w:marTop w:val="0"/>
          <w:marBottom w:val="0"/>
          <w:divBdr>
            <w:top w:val="none" w:sz="0" w:space="0" w:color="auto"/>
            <w:left w:val="none" w:sz="0" w:space="0" w:color="auto"/>
            <w:bottom w:val="none" w:sz="0" w:space="0" w:color="auto"/>
            <w:right w:val="none" w:sz="0" w:space="0" w:color="auto"/>
          </w:divBdr>
        </w:div>
        <w:div w:id="349576446">
          <w:marLeft w:val="0"/>
          <w:marRight w:val="0"/>
          <w:marTop w:val="0"/>
          <w:marBottom w:val="0"/>
          <w:divBdr>
            <w:top w:val="none" w:sz="0" w:space="0" w:color="auto"/>
            <w:left w:val="none" w:sz="0" w:space="0" w:color="auto"/>
            <w:bottom w:val="none" w:sz="0" w:space="0" w:color="auto"/>
            <w:right w:val="none" w:sz="0" w:space="0" w:color="auto"/>
          </w:divBdr>
        </w:div>
      </w:divsChild>
    </w:div>
    <w:div w:id="349591927">
      <w:marLeft w:val="0"/>
      <w:marRight w:val="0"/>
      <w:marTop w:val="0"/>
      <w:marBottom w:val="0"/>
      <w:divBdr>
        <w:top w:val="none" w:sz="0" w:space="0" w:color="auto"/>
        <w:left w:val="none" w:sz="0" w:space="0" w:color="auto"/>
        <w:bottom w:val="none" w:sz="0" w:space="0" w:color="auto"/>
        <w:right w:val="none" w:sz="0" w:space="0" w:color="auto"/>
      </w:divBdr>
      <w:divsChild>
        <w:div w:id="349585656">
          <w:marLeft w:val="0"/>
          <w:marRight w:val="0"/>
          <w:marTop w:val="0"/>
          <w:marBottom w:val="0"/>
          <w:divBdr>
            <w:top w:val="none" w:sz="0" w:space="0" w:color="auto"/>
            <w:left w:val="none" w:sz="0" w:space="0" w:color="auto"/>
            <w:bottom w:val="none" w:sz="0" w:space="0" w:color="auto"/>
            <w:right w:val="none" w:sz="0" w:space="0" w:color="auto"/>
          </w:divBdr>
          <w:divsChild>
            <w:div w:id="349592902">
              <w:marLeft w:val="0"/>
              <w:marRight w:val="0"/>
              <w:marTop w:val="0"/>
              <w:marBottom w:val="0"/>
              <w:divBdr>
                <w:top w:val="none" w:sz="0" w:space="0" w:color="auto"/>
                <w:left w:val="none" w:sz="0" w:space="0" w:color="auto"/>
                <w:bottom w:val="none" w:sz="0" w:space="0" w:color="auto"/>
                <w:right w:val="none" w:sz="0" w:space="0" w:color="auto"/>
              </w:divBdr>
            </w:div>
            <w:div w:id="349593827">
              <w:marLeft w:val="0"/>
              <w:marRight w:val="0"/>
              <w:marTop w:val="0"/>
              <w:marBottom w:val="0"/>
              <w:divBdr>
                <w:top w:val="none" w:sz="0" w:space="0" w:color="auto"/>
                <w:left w:val="none" w:sz="0" w:space="0" w:color="auto"/>
                <w:bottom w:val="none" w:sz="0" w:space="0" w:color="auto"/>
                <w:right w:val="none" w:sz="0" w:space="0" w:color="auto"/>
              </w:divBdr>
              <w:divsChild>
                <w:div w:id="349589194">
                  <w:marLeft w:val="0"/>
                  <w:marRight w:val="0"/>
                  <w:marTop w:val="0"/>
                  <w:marBottom w:val="0"/>
                  <w:divBdr>
                    <w:top w:val="none" w:sz="0" w:space="0" w:color="auto"/>
                    <w:left w:val="none" w:sz="0" w:space="0" w:color="auto"/>
                    <w:bottom w:val="none" w:sz="0" w:space="0" w:color="auto"/>
                    <w:right w:val="none" w:sz="0" w:space="0" w:color="auto"/>
                  </w:divBdr>
                  <w:divsChild>
                    <w:div w:id="3495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931">
      <w:marLeft w:val="0"/>
      <w:marRight w:val="0"/>
      <w:marTop w:val="0"/>
      <w:marBottom w:val="0"/>
      <w:divBdr>
        <w:top w:val="none" w:sz="0" w:space="0" w:color="auto"/>
        <w:left w:val="none" w:sz="0" w:space="0" w:color="auto"/>
        <w:bottom w:val="none" w:sz="0" w:space="0" w:color="auto"/>
        <w:right w:val="none" w:sz="0" w:space="0" w:color="auto"/>
      </w:divBdr>
      <w:divsChild>
        <w:div w:id="349580447">
          <w:marLeft w:val="0"/>
          <w:marRight w:val="0"/>
          <w:marTop w:val="0"/>
          <w:marBottom w:val="0"/>
          <w:divBdr>
            <w:top w:val="none" w:sz="0" w:space="0" w:color="auto"/>
            <w:left w:val="none" w:sz="0" w:space="0" w:color="auto"/>
            <w:bottom w:val="none" w:sz="0" w:space="0" w:color="auto"/>
            <w:right w:val="none" w:sz="0" w:space="0" w:color="auto"/>
          </w:divBdr>
        </w:div>
        <w:div w:id="349597076">
          <w:marLeft w:val="0"/>
          <w:marRight w:val="0"/>
          <w:marTop w:val="0"/>
          <w:marBottom w:val="0"/>
          <w:divBdr>
            <w:top w:val="none" w:sz="0" w:space="0" w:color="auto"/>
            <w:left w:val="none" w:sz="0" w:space="0" w:color="auto"/>
            <w:bottom w:val="none" w:sz="0" w:space="0" w:color="auto"/>
            <w:right w:val="none" w:sz="0" w:space="0" w:color="auto"/>
          </w:divBdr>
        </w:div>
      </w:divsChild>
    </w:div>
    <w:div w:id="349591935">
      <w:marLeft w:val="0"/>
      <w:marRight w:val="0"/>
      <w:marTop w:val="0"/>
      <w:marBottom w:val="0"/>
      <w:divBdr>
        <w:top w:val="none" w:sz="0" w:space="0" w:color="auto"/>
        <w:left w:val="none" w:sz="0" w:space="0" w:color="auto"/>
        <w:bottom w:val="none" w:sz="0" w:space="0" w:color="auto"/>
        <w:right w:val="none" w:sz="0" w:space="0" w:color="auto"/>
      </w:divBdr>
    </w:div>
    <w:div w:id="349591939">
      <w:marLeft w:val="0"/>
      <w:marRight w:val="0"/>
      <w:marTop w:val="0"/>
      <w:marBottom w:val="0"/>
      <w:divBdr>
        <w:top w:val="none" w:sz="0" w:space="0" w:color="auto"/>
        <w:left w:val="none" w:sz="0" w:space="0" w:color="auto"/>
        <w:bottom w:val="none" w:sz="0" w:space="0" w:color="auto"/>
        <w:right w:val="none" w:sz="0" w:space="0" w:color="auto"/>
      </w:divBdr>
      <w:divsChild>
        <w:div w:id="349575080">
          <w:marLeft w:val="0"/>
          <w:marRight w:val="0"/>
          <w:marTop w:val="0"/>
          <w:marBottom w:val="0"/>
          <w:divBdr>
            <w:top w:val="none" w:sz="0" w:space="0" w:color="auto"/>
            <w:left w:val="none" w:sz="0" w:space="0" w:color="auto"/>
            <w:bottom w:val="none" w:sz="0" w:space="0" w:color="auto"/>
            <w:right w:val="none" w:sz="0" w:space="0" w:color="auto"/>
          </w:divBdr>
          <w:divsChild>
            <w:div w:id="349578714">
              <w:marLeft w:val="0"/>
              <w:marRight w:val="0"/>
              <w:marTop w:val="0"/>
              <w:marBottom w:val="0"/>
              <w:divBdr>
                <w:top w:val="none" w:sz="0" w:space="0" w:color="auto"/>
                <w:left w:val="none" w:sz="0" w:space="0" w:color="auto"/>
                <w:bottom w:val="none" w:sz="0" w:space="0" w:color="auto"/>
                <w:right w:val="none" w:sz="0" w:space="0" w:color="auto"/>
              </w:divBdr>
            </w:div>
            <w:div w:id="349593547">
              <w:marLeft w:val="0"/>
              <w:marRight w:val="0"/>
              <w:marTop w:val="0"/>
              <w:marBottom w:val="0"/>
              <w:divBdr>
                <w:top w:val="none" w:sz="0" w:space="0" w:color="auto"/>
                <w:left w:val="none" w:sz="0" w:space="0" w:color="auto"/>
                <w:bottom w:val="none" w:sz="0" w:space="0" w:color="auto"/>
                <w:right w:val="none" w:sz="0" w:space="0" w:color="auto"/>
              </w:divBdr>
              <w:divsChild>
                <w:div w:id="3495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7">
          <w:marLeft w:val="0"/>
          <w:marRight w:val="0"/>
          <w:marTop w:val="0"/>
          <w:marBottom w:val="0"/>
          <w:divBdr>
            <w:top w:val="none" w:sz="0" w:space="0" w:color="auto"/>
            <w:left w:val="none" w:sz="0" w:space="0" w:color="auto"/>
            <w:bottom w:val="none" w:sz="0" w:space="0" w:color="auto"/>
            <w:right w:val="none" w:sz="0" w:space="0" w:color="auto"/>
          </w:divBdr>
        </w:div>
        <w:div w:id="349599449">
          <w:marLeft w:val="0"/>
          <w:marRight w:val="0"/>
          <w:marTop w:val="0"/>
          <w:marBottom w:val="0"/>
          <w:divBdr>
            <w:top w:val="none" w:sz="0" w:space="0" w:color="auto"/>
            <w:left w:val="none" w:sz="0" w:space="0" w:color="auto"/>
            <w:bottom w:val="none" w:sz="0" w:space="0" w:color="auto"/>
            <w:right w:val="none" w:sz="0" w:space="0" w:color="auto"/>
          </w:divBdr>
        </w:div>
      </w:divsChild>
    </w:div>
    <w:div w:id="349591942">
      <w:marLeft w:val="0"/>
      <w:marRight w:val="0"/>
      <w:marTop w:val="0"/>
      <w:marBottom w:val="0"/>
      <w:divBdr>
        <w:top w:val="none" w:sz="0" w:space="0" w:color="auto"/>
        <w:left w:val="none" w:sz="0" w:space="0" w:color="auto"/>
        <w:bottom w:val="none" w:sz="0" w:space="0" w:color="auto"/>
        <w:right w:val="none" w:sz="0" w:space="0" w:color="auto"/>
      </w:divBdr>
      <w:divsChild>
        <w:div w:id="349579623">
          <w:marLeft w:val="0"/>
          <w:marRight w:val="0"/>
          <w:marTop w:val="0"/>
          <w:marBottom w:val="0"/>
          <w:divBdr>
            <w:top w:val="none" w:sz="0" w:space="0" w:color="auto"/>
            <w:left w:val="none" w:sz="0" w:space="0" w:color="auto"/>
            <w:bottom w:val="none" w:sz="0" w:space="0" w:color="auto"/>
            <w:right w:val="none" w:sz="0" w:space="0" w:color="auto"/>
          </w:divBdr>
        </w:div>
        <w:div w:id="349597137">
          <w:marLeft w:val="0"/>
          <w:marRight w:val="0"/>
          <w:marTop w:val="0"/>
          <w:marBottom w:val="0"/>
          <w:divBdr>
            <w:top w:val="none" w:sz="0" w:space="0" w:color="auto"/>
            <w:left w:val="none" w:sz="0" w:space="0" w:color="auto"/>
            <w:bottom w:val="none" w:sz="0" w:space="0" w:color="auto"/>
            <w:right w:val="none" w:sz="0" w:space="0" w:color="auto"/>
          </w:divBdr>
        </w:div>
      </w:divsChild>
    </w:div>
    <w:div w:id="349591945">
      <w:marLeft w:val="0"/>
      <w:marRight w:val="0"/>
      <w:marTop w:val="0"/>
      <w:marBottom w:val="0"/>
      <w:divBdr>
        <w:top w:val="none" w:sz="0" w:space="0" w:color="auto"/>
        <w:left w:val="none" w:sz="0" w:space="0" w:color="auto"/>
        <w:bottom w:val="none" w:sz="0" w:space="0" w:color="auto"/>
        <w:right w:val="none" w:sz="0" w:space="0" w:color="auto"/>
      </w:divBdr>
      <w:divsChild>
        <w:div w:id="349581761">
          <w:marLeft w:val="0"/>
          <w:marRight w:val="0"/>
          <w:marTop w:val="0"/>
          <w:marBottom w:val="0"/>
          <w:divBdr>
            <w:top w:val="none" w:sz="0" w:space="0" w:color="auto"/>
            <w:left w:val="none" w:sz="0" w:space="0" w:color="auto"/>
            <w:bottom w:val="none" w:sz="0" w:space="0" w:color="auto"/>
            <w:right w:val="none" w:sz="0" w:space="0" w:color="auto"/>
          </w:divBdr>
        </w:div>
        <w:div w:id="349598701">
          <w:marLeft w:val="0"/>
          <w:marRight w:val="0"/>
          <w:marTop w:val="0"/>
          <w:marBottom w:val="0"/>
          <w:divBdr>
            <w:top w:val="none" w:sz="0" w:space="0" w:color="auto"/>
            <w:left w:val="none" w:sz="0" w:space="0" w:color="auto"/>
            <w:bottom w:val="none" w:sz="0" w:space="0" w:color="auto"/>
            <w:right w:val="none" w:sz="0" w:space="0" w:color="auto"/>
          </w:divBdr>
        </w:div>
      </w:divsChild>
    </w:div>
    <w:div w:id="349591946">
      <w:marLeft w:val="0"/>
      <w:marRight w:val="0"/>
      <w:marTop w:val="0"/>
      <w:marBottom w:val="0"/>
      <w:divBdr>
        <w:top w:val="none" w:sz="0" w:space="0" w:color="auto"/>
        <w:left w:val="none" w:sz="0" w:space="0" w:color="auto"/>
        <w:bottom w:val="none" w:sz="0" w:space="0" w:color="auto"/>
        <w:right w:val="none" w:sz="0" w:space="0" w:color="auto"/>
      </w:divBdr>
    </w:div>
    <w:div w:id="349591947">
      <w:marLeft w:val="0"/>
      <w:marRight w:val="0"/>
      <w:marTop w:val="0"/>
      <w:marBottom w:val="0"/>
      <w:divBdr>
        <w:top w:val="none" w:sz="0" w:space="0" w:color="auto"/>
        <w:left w:val="none" w:sz="0" w:space="0" w:color="auto"/>
        <w:bottom w:val="none" w:sz="0" w:space="0" w:color="auto"/>
        <w:right w:val="none" w:sz="0" w:space="0" w:color="auto"/>
      </w:divBdr>
    </w:div>
    <w:div w:id="349591948">
      <w:marLeft w:val="0"/>
      <w:marRight w:val="0"/>
      <w:marTop w:val="0"/>
      <w:marBottom w:val="0"/>
      <w:divBdr>
        <w:top w:val="none" w:sz="0" w:space="0" w:color="auto"/>
        <w:left w:val="none" w:sz="0" w:space="0" w:color="auto"/>
        <w:bottom w:val="none" w:sz="0" w:space="0" w:color="auto"/>
        <w:right w:val="none" w:sz="0" w:space="0" w:color="auto"/>
      </w:divBdr>
    </w:div>
    <w:div w:id="349591949">
      <w:marLeft w:val="0"/>
      <w:marRight w:val="0"/>
      <w:marTop w:val="0"/>
      <w:marBottom w:val="0"/>
      <w:divBdr>
        <w:top w:val="none" w:sz="0" w:space="0" w:color="auto"/>
        <w:left w:val="none" w:sz="0" w:space="0" w:color="auto"/>
        <w:bottom w:val="none" w:sz="0" w:space="0" w:color="auto"/>
        <w:right w:val="none" w:sz="0" w:space="0" w:color="auto"/>
      </w:divBdr>
    </w:div>
    <w:div w:id="349591954">
      <w:marLeft w:val="0"/>
      <w:marRight w:val="0"/>
      <w:marTop w:val="0"/>
      <w:marBottom w:val="0"/>
      <w:divBdr>
        <w:top w:val="none" w:sz="0" w:space="0" w:color="auto"/>
        <w:left w:val="none" w:sz="0" w:space="0" w:color="auto"/>
        <w:bottom w:val="none" w:sz="0" w:space="0" w:color="auto"/>
        <w:right w:val="none" w:sz="0" w:space="0" w:color="auto"/>
      </w:divBdr>
      <w:divsChild>
        <w:div w:id="349591724">
          <w:marLeft w:val="0"/>
          <w:marRight w:val="0"/>
          <w:marTop w:val="0"/>
          <w:marBottom w:val="0"/>
          <w:divBdr>
            <w:top w:val="none" w:sz="0" w:space="0" w:color="auto"/>
            <w:left w:val="none" w:sz="0" w:space="0" w:color="auto"/>
            <w:bottom w:val="none" w:sz="0" w:space="0" w:color="auto"/>
            <w:right w:val="none" w:sz="0" w:space="0" w:color="auto"/>
          </w:divBdr>
        </w:div>
      </w:divsChild>
    </w:div>
    <w:div w:id="349591955">
      <w:marLeft w:val="0"/>
      <w:marRight w:val="0"/>
      <w:marTop w:val="0"/>
      <w:marBottom w:val="0"/>
      <w:divBdr>
        <w:top w:val="none" w:sz="0" w:space="0" w:color="auto"/>
        <w:left w:val="none" w:sz="0" w:space="0" w:color="auto"/>
        <w:bottom w:val="none" w:sz="0" w:space="0" w:color="auto"/>
        <w:right w:val="none" w:sz="0" w:space="0" w:color="auto"/>
      </w:divBdr>
      <w:divsChild>
        <w:div w:id="349573827">
          <w:marLeft w:val="0"/>
          <w:marRight w:val="0"/>
          <w:marTop w:val="0"/>
          <w:marBottom w:val="0"/>
          <w:divBdr>
            <w:top w:val="none" w:sz="0" w:space="0" w:color="auto"/>
            <w:left w:val="none" w:sz="0" w:space="0" w:color="auto"/>
            <w:bottom w:val="none" w:sz="0" w:space="0" w:color="auto"/>
            <w:right w:val="none" w:sz="0" w:space="0" w:color="auto"/>
          </w:divBdr>
        </w:div>
        <w:div w:id="349574836">
          <w:marLeft w:val="0"/>
          <w:marRight w:val="0"/>
          <w:marTop w:val="0"/>
          <w:marBottom w:val="0"/>
          <w:divBdr>
            <w:top w:val="none" w:sz="0" w:space="0" w:color="auto"/>
            <w:left w:val="none" w:sz="0" w:space="0" w:color="auto"/>
            <w:bottom w:val="none" w:sz="0" w:space="0" w:color="auto"/>
            <w:right w:val="none" w:sz="0" w:space="0" w:color="auto"/>
          </w:divBdr>
        </w:div>
        <w:div w:id="349581373">
          <w:marLeft w:val="0"/>
          <w:marRight w:val="0"/>
          <w:marTop w:val="0"/>
          <w:marBottom w:val="0"/>
          <w:divBdr>
            <w:top w:val="none" w:sz="0" w:space="0" w:color="auto"/>
            <w:left w:val="none" w:sz="0" w:space="0" w:color="auto"/>
            <w:bottom w:val="none" w:sz="0" w:space="0" w:color="auto"/>
            <w:right w:val="none" w:sz="0" w:space="0" w:color="auto"/>
          </w:divBdr>
        </w:div>
        <w:div w:id="349591102">
          <w:marLeft w:val="0"/>
          <w:marRight w:val="0"/>
          <w:marTop w:val="0"/>
          <w:marBottom w:val="0"/>
          <w:divBdr>
            <w:top w:val="none" w:sz="0" w:space="0" w:color="auto"/>
            <w:left w:val="none" w:sz="0" w:space="0" w:color="auto"/>
            <w:bottom w:val="none" w:sz="0" w:space="0" w:color="auto"/>
            <w:right w:val="none" w:sz="0" w:space="0" w:color="auto"/>
          </w:divBdr>
        </w:div>
      </w:divsChild>
    </w:div>
    <w:div w:id="349591956">
      <w:marLeft w:val="0"/>
      <w:marRight w:val="0"/>
      <w:marTop w:val="0"/>
      <w:marBottom w:val="0"/>
      <w:divBdr>
        <w:top w:val="none" w:sz="0" w:space="0" w:color="auto"/>
        <w:left w:val="none" w:sz="0" w:space="0" w:color="auto"/>
        <w:bottom w:val="none" w:sz="0" w:space="0" w:color="auto"/>
        <w:right w:val="none" w:sz="0" w:space="0" w:color="auto"/>
      </w:divBdr>
    </w:div>
    <w:div w:id="349591957">
      <w:marLeft w:val="0"/>
      <w:marRight w:val="0"/>
      <w:marTop w:val="0"/>
      <w:marBottom w:val="0"/>
      <w:divBdr>
        <w:top w:val="none" w:sz="0" w:space="0" w:color="auto"/>
        <w:left w:val="none" w:sz="0" w:space="0" w:color="auto"/>
        <w:bottom w:val="none" w:sz="0" w:space="0" w:color="auto"/>
        <w:right w:val="none" w:sz="0" w:space="0" w:color="auto"/>
      </w:divBdr>
    </w:div>
    <w:div w:id="349591958">
      <w:marLeft w:val="0"/>
      <w:marRight w:val="0"/>
      <w:marTop w:val="0"/>
      <w:marBottom w:val="0"/>
      <w:divBdr>
        <w:top w:val="none" w:sz="0" w:space="0" w:color="auto"/>
        <w:left w:val="none" w:sz="0" w:space="0" w:color="auto"/>
        <w:bottom w:val="none" w:sz="0" w:space="0" w:color="auto"/>
        <w:right w:val="none" w:sz="0" w:space="0" w:color="auto"/>
      </w:divBdr>
    </w:div>
    <w:div w:id="349591959">
      <w:marLeft w:val="0"/>
      <w:marRight w:val="0"/>
      <w:marTop w:val="0"/>
      <w:marBottom w:val="0"/>
      <w:divBdr>
        <w:top w:val="none" w:sz="0" w:space="0" w:color="auto"/>
        <w:left w:val="none" w:sz="0" w:space="0" w:color="auto"/>
        <w:bottom w:val="none" w:sz="0" w:space="0" w:color="auto"/>
        <w:right w:val="none" w:sz="0" w:space="0" w:color="auto"/>
      </w:divBdr>
    </w:div>
    <w:div w:id="349591961">
      <w:marLeft w:val="0"/>
      <w:marRight w:val="0"/>
      <w:marTop w:val="0"/>
      <w:marBottom w:val="0"/>
      <w:divBdr>
        <w:top w:val="none" w:sz="0" w:space="0" w:color="auto"/>
        <w:left w:val="none" w:sz="0" w:space="0" w:color="auto"/>
        <w:bottom w:val="none" w:sz="0" w:space="0" w:color="auto"/>
        <w:right w:val="none" w:sz="0" w:space="0" w:color="auto"/>
      </w:divBdr>
      <w:divsChild>
        <w:div w:id="349600608">
          <w:marLeft w:val="0"/>
          <w:marRight w:val="0"/>
          <w:marTop w:val="0"/>
          <w:marBottom w:val="0"/>
          <w:divBdr>
            <w:top w:val="none" w:sz="0" w:space="0" w:color="auto"/>
            <w:left w:val="none" w:sz="0" w:space="0" w:color="auto"/>
            <w:bottom w:val="none" w:sz="0" w:space="0" w:color="auto"/>
            <w:right w:val="none" w:sz="0" w:space="0" w:color="auto"/>
          </w:divBdr>
        </w:div>
        <w:div w:id="349602475">
          <w:marLeft w:val="0"/>
          <w:marRight w:val="0"/>
          <w:marTop w:val="0"/>
          <w:marBottom w:val="0"/>
          <w:divBdr>
            <w:top w:val="none" w:sz="0" w:space="0" w:color="auto"/>
            <w:left w:val="none" w:sz="0" w:space="0" w:color="auto"/>
            <w:bottom w:val="none" w:sz="0" w:space="0" w:color="auto"/>
            <w:right w:val="none" w:sz="0" w:space="0" w:color="auto"/>
          </w:divBdr>
        </w:div>
      </w:divsChild>
    </w:div>
    <w:div w:id="349591962">
      <w:marLeft w:val="0"/>
      <w:marRight w:val="0"/>
      <w:marTop w:val="0"/>
      <w:marBottom w:val="0"/>
      <w:divBdr>
        <w:top w:val="none" w:sz="0" w:space="0" w:color="auto"/>
        <w:left w:val="none" w:sz="0" w:space="0" w:color="auto"/>
        <w:bottom w:val="none" w:sz="0" w:space="0" w:color="auto"/>
        <w:right w:val="none" w:sz="0" w:space="0" w:color="auto"/>
      </w:divBdr>
      <w:divsChild>
        <w:div w:id="349601954">
          <w:marLeft w:val="0"/>
          <w:marRight w:val="0"/>
          <w:marTop w:val="0"/>
          <w:marBottom w:val="0"/>
          <w:divBdr>
            <w:top w:val="none" w:sz="0" w:space="0" w:color="auto"/>
            <w:left w:val="none" w:sz="0" w:space="0" w:color="auto"/>
            <w:bottom w:val="none" w:sz="0" w:space="0" w:color="auto"/>
            <w:right w:val="none" w:sz="0" w:space="0" w:color="auto"/>
          </w:divBdr>
          <w:divsChild>
            <w:div w:id="34958110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91964">
      <w:marLeft w:val="0"/>
      <w:marRight w:val="0"/>
      <w:marTop w:val="0"/>
      <w:marBottom w:val="0"/>
      <w:divBdr>
        <w:top w:val="none" w:sz="0" w:space="0" w:color="auto"/>
        <w:left w:val="none" w:sz="0" w:space="0" w:color="auto"/>
        <w:bottom w:val="none" w:sz="0" w:space="0" w:color="auto"/>
        <w:right w:val="none" w:sz="0" w:space="0" w:color="auto"/>
      </w:divBdr>
      <w:divsChild>
        <w:div w:id="349597884">
          <w:marLeft w:val="0"/>
          <w:marRight w:val="0"/>
          <w:marTop w:val="0"/>
          <w:marBottom w:val="0"/>
          <w:divBdr>
            <w:top w:val="none" w:sz="0" w:space="0" w:color="auto"/>
            <w:left w:val="none" w:sz="0" w:space="0" w:color="auto"/>
            <w:bottom w:val="none" w:sz="0" w:space="0" w:color="auto"/>
            <w:right w:val="none" w:sz="0" w:space="0" w:color="auto"/>
          </w:divBdr>
        </w:div>
        <w:div w:id="349600336">
          <w:marLeft w:val="0"/>
          <w:marRight w:val="0"/>
          <w:marTop w:val="0"/>
          <w:marBottom w:val="0"/>
          <w:divBdr>
            <w:top w:val="none" w:sz="0" w:space="0" w:color="auto"/>
            <w:left w:val="none" w:sz="0" w:space="0" w:color="auto"/>
            <w:bottom w:val="none" w:sz="0" w:space="0" w:color="auto"/>
            <w:right w:val="none" w:sz="0" w:space="0" w:color="auto"/>
          </w:divBdr>
        </w:div>
      </w:divsChild>
    </w:div>
    <w:div w:id="349591965">
      <w:marLeft w:val="0"/>
      <w:marRight w:val="0"/>
      <w:marTop w:val="0"/>
      <w:marBottom w:val="0"/>
      <w:divBdr>
        <w:top w:val="none" w:sz="0" w:space="0" w:color="auto"/>
        <w:left w:val="none" w:sz="0" w:space="0" w:color="auto"/>
        <w:bottom w:val="none" w:sz="0" w:space="0" w:color="auto"/>
        <w:right w:val="none" w:sz="0" w:space="0" w:color="auto"/>
      </w:divBdr>
    </w:div>
    <w:div w:id="349591966">
      <w:marLeft w:val="0"/>
      <w:marRight w:val="0"/>
      <w:marTop w:val="0"/>
      <w:marBottom w:val="0"/>
      <w:divBdr>
        <w:top w:val="none" w:sz="0" w:space="0" w:color="auto"/>
        <w:left w:val="none" w:sz="0" w:space="0" w:color="auto"/>
        <w:bottom w:val="none" w:sz="0" w:space="0" w:color="auto"/>
        <w:right w:val="none" w:sz="0" w:space="0" w:color="auto"/>
      </w:divBdr>
      <w:divsChild>
        <w:div w:id="349578651">
          <w:marLeft w:val="0"/>
          <w:marRight w:val="0"/>
          <w:marTop w:val="0"/>
          <w:marBottom w:val="0"/>
          <w:divBdr>
            <w:top w:val="none" w:sz="0" w:space="0" w:color="auto"/>
            <w:left w:val="none" w:sz="0" w:space="0" w:color="auto"/>
            <w:bottom w:val="none" w:sz="0" w:space="0" w:color="auto"/>
            <w:right w:val="none" w:sz="0" w:space="0" w:color="auto"/>
          </w:divBdr>
        </w:div>
      </w:divsChild>
    </w:div>
    <w:div w:id="349591968">
      <w:marLeft w:val="0"/>
      <w:marRight w:val="0"/>
      <w:marTop w:val="0"/>
      <w:marBottom w:val="0"/>
      <w:divBdr>
        <w:top w:val="none" w:sz="0" w:space="0" w:color="auto"/>
        <w:left w:val="none" w:sz="0" w:space="0" w:color="auto"/>
        <w:bottom w:val="none" w:sz="0" w:space="0" w:color="auto"/>
        <w:right w:val="none" w:sz="0" w:space="0" w:color="auto"/>
      </w:divBdr>
    </w:div>
    <w:div w:id="349591970">
      <w:marLeft w:val="0"/>
      <w:marRight w:val="0"/>
      <w:marTop w:val="0"/>
      <w:marBottom w:val="0"/>
      <w:divBdr>
        <w:top w:val="none" w:sz="0" w:space="0" w:color="auto"/>
        <w:left w:val="none" w:sz="0" w:space="0" w:color="auto"/>
        <w:bottom w:val="none" w:sz="0" w:space="0" w:color="auto"/>
        <w:right w:val="none" w:sz="0" w:space="0" w:color="auto"/>
      </w:divBdr>
    </w:div>
    <w:div w:id="349591971">
      <w:marLeft w:val="0"/>
      <w:marRight w:val="0"/>
      <w:marTop w:val="0"/>
      <w:marBottom w:val="0"/>
      <w:divBdr>
        <w:top w:val="none" w:sz="0" w:space="0" w:color="auto"/>
        <w:left w:val="none" w:sz="0" w:space="0" w:color="auto"/>
        <w:bottom w:val="none" w:sz="0" w:space="0" w:color="auto"/>
        <w:right w:val="none" w:sz="0" w:space="0" w:color="auto"/>
      </w:divBdr>
      <w:divsChild>
        <w:div w:id="349592535">
          <w:marLeft w:val="0"/>
          <w:marRight w:val="0"/>
          <w:marTop w:val="91"/>
          <w:marBottom w:val="221"/>
          <w:divBdr>
            <w:top w:val="none" w:sz="0" w:space="0" w:color="auto"/>
            <w:left w:val="none" w:sz="0" w:space="0" w:color="auto"/>
            <w:bottom w:val="none" w:sz="0" w:space="0" w:color="auto"/>
            <w:right w:val="none" w:sz="0" w:space="0" w:color="auto"/>
          </w:divBdr>
        </w:div>
        <w:div w:id="349599470">
          <w:marLeft w:val="0"/>
          <w:marRight w:val="0"/>
          <w:marTop w:val="65"/>
          <w:marBottom w:val="195"/>
          <w:divBdr>
            <w:top w:val="none" w:sz="0" w:space="0" w:color="auto"/>
            <w:left w:val="none" w:sz="0" w:space="0" w:color="auto"/>
            <w:bottom w:val="none" w:sz="0" w:space="0" w:color="auto"/>
            <w:right w:val="none" w:sz="0" w:space="0" w:color="auto"/>
          </w:divBdr>
        </w:div>
      </w:divsChild>
    </w:div>
    <w:div w:id="349591974">
      <w:marLeft w:val="0"/>
      <w:marRight w:val="0"/>
      <w:marTop w:val="0"/>
      <w:marBottom w:val="0"/>
      <w:divBdr>
        <w:top w:val="none" w:sz="0" w:space="0" w:color="auto"/>
        <w:left w:val="none" w:sz="0" w:space="0" w:color="auto"/>
        <w:bottom w:val="none" w:sz="0" w:space="0" w:color="auto"/>
        <w:right w:val="none" w:sz="0" w:space="0" w:color="auto"/>
      </w:divBdr>
      <w:divsChild>
        <w:div w:id="349578074">
          <w:marLeft w:val="0"/>
          <w:marRight w:val="0"/>
          <w:marTop w:val="0"/>
          <w:marBottom w:val="0"/>
          <w:divBdr>
            <w:top w:val="none" w:sz="0" w:space="0" w:color="auto"/>
            <w:left w:val="none" w:sz="0" w:space="0" w:color="auto"/>
            <w:bottom w:val="none" w:sz="0" w:space="0" w:color="auto"/>
            <w:right w:val="none" w:sz="0" w:space="0" w:color="auto"/>
          </w:divBdr>
        </w:div>
        <w:div w:id="349595978">
          <w:marLeft w:val="0"/>
          <w:marRight w:val="0"/>
          <w:marTop w:val="0"/>
          <w:marBottom w:val="0"/>
          <w:divBdr>
            <w:top w:val="none" w:sz="0" w:space="0" w:color="auto"/>
            <w:left w:val="none" w:sz="0" w:space="0" w:color="auto"/>
            <w:bottom w:val="none" w:sz="0" w:space="0" w:color="auto"/>
            <w:right w:val="none" w:sz="0" w:space="0" w:color="auto"/>
          </w:divBdr>
        </w:div>
      </w:divsChild>
    </w:div>
    <w:div w:id="349591980">
      <w:marLeft w:val="0"/>
      <w:marRight w:val="0"/>
      <w:marTop w:val="0"/>
      <w:marBottom w:val="0"/>
      <w:divBdr>
        <w:top w:val="none" w:sz="0" w:space="0" w:color="auto"/>
        <w:left w:val="none" w:sz="0" w:space="0" w:color="auto"/>
        <w:bottom w:val="none" w:sz="0" w:space="0" w:color="auto"/>
        <w:right w:val="none" w:sz="0" w:space="0" w:color="auto"/>
      </w:divBdr>
    </w:div>
    <w:div w:id="349591981">
      <w:marLeft w:val="0"/>
      <w:marRight w:val="0"/>
      <w:marTop w:val="0"/>
      <w:marBottom w:val="0"/>
      <w:divBdr>
        <w:top w:val="none" w:sz="0" w:space="0" w:color="auto"/>
        <w:left w:val="none" w:sz="0" w:space="0" w:color="auto"/>
        <w:bottom w:val="none" w:sz="0" w:space="0" w:color="auto"/>
        <w:right w:val="none" w:sz="0" w:space="0" w:color="auto"/>
      </w:divBdr>
    </w:div>
    <w:div w:id="349591989">
      <w:marLeft w:val="0"/>
      <w:marRight w:val="0"/>
      <w:marTop w:val="0"/>
      <w:marBottom w:val="0"/>
      <w:divBdr>
        <w:top w:val="none" w:sz="0" w:space="0" w:color="auto"/>
        <w:left w:val="none" w:sz="0" w:space="0" w:color="auto"/>
        <w:bottom w:val="none" w:sz="0" w:space="0" w:color="auto"/>
        <w:right w:val="none" w:sz="0" w:space="0" w:color="auto"/>
      </w:divBdr>
    </w:div>
    <w:div w:id="349591991">
      <w:marLeft w:val="0"/>
      <w:marRight w:val="0"/>
      <w:marTop w:val="0"/>
      <w:marBottom w:val="0"/>
      <w:divBdr>
        <w:top w:val="none" w:sz="0" w:space="0" w:color="auto"/>
        <w:left w:val="none" w:sz="0" w:space="0" w:color="auto"/>
        <w:bottom w:val="none" w:sz="0" w:space="0" w:color="auto"/>
        <w:right w:val="none" w:sz="0" w:space="0" w:color="auto"/>
      </w:divBdr>
    </w:div>
    <w:div w:id="349591993">
      <w:marLeft w:val="0"/>
      <w:marRight w:val="0"/>
      <w:marTop w:val="0"/>
      <w:marBottom w:val="0"/>
      <w:divBdr>
        <w:top w:val="none" w:sz="0" w:space="0" w:color="auto"/>
        <w:left w:val="none" w:sz="0" w:space="0" w:color="auto"/>
        <w:bottom w:val="none" w:sz="0" w:space="0" w:color="auto"/>
        <w:right w:val="none" w:sz="0" w:space="0" w:color="auto"/>
      </w:divBdr>
      <w:divsChild>
        <w:div w:id="349578170">
          <w:marLeft w:val="0"/>
          <w:marRight w:val="0"/>
          <w:marTop w:val="0"/>
          <w:marBottom w:val="0"/>
          <w:divBdr>
            <w:top w:val="none" w:sz="0" w:space="0" w:color="auto"/>
            <w:left w:val="none" w:sz="0" w:space="0" w:color="auto"/>
            <w:bottom w:val="none" w:sz="0" w:space="0" w:color="auto"/>
            <w:right w:val="none" w:sz="0" w:space="0" w:color="auto"/>
          </w:divBdr>
        </w:div>
      </w:divsChild>
    </w:div>
    <w:div w:id="349591999">
      <w:marLeft w:val="0"/>
      <w:marRight w:val="0"/>
      <w:marTop w:val="0"/>
      <w:marBottom w:val="0"/>
      <w:divBdr>
        <w:top w:val="none" w:sz="0" w:space="0" w:color="auto"/>
        <w:left w:val="none" w:sz="0" w:space="0" w:color="auto"/>
        <w:bottom w:val="none" w:sz="0" w:space="0" w:color="auto"/>
        <w:right w:val="none" w:sz="0" w:space="0" w:color="auto"/>
      </w:divBdr>
    </w:div>
    <w:div w:id="349592003">
      <w:marLeft w:val="0"/>
      <w:marRight w:val="0"/>
      <w:marTop w:val="0"/>
      <w:marBottom w:val="0"/>
      <w:divBdr>
        <w:top w:val="none" w:sz="0" w:space="0" w:color="auto"/>
        <w:left w:val="none" w:sz="0" w:space="0" w:color="auto"/>
        <w:bottom w:val="none" w:sz="0" w:space="0" w:color="auto"/>
        <w:right w:val="none" w:sz="0" w:space="0" w:color="auto"/>
      </w:divBdr>
      <w:divsChild>
        <w:div w:id="349576220">
          <w:marLeft w:val="0"/>
          <w:marRight w:val="0"/>
          <w:marTop w:val="0"/>
          <w:marBottom w:val="0"/>
          <w:divBdr>
            <w:top w:val="none" w:sz="0" w:space="0" w:color="auto"/>
            <w:left w:val="none" w:sz="0" w:space="0" w:color="auto"/>
            <w:bottom w:val="none" w:sz="0" w:space="0" w:color="auto"/>
            <w:right w:val="none" w:sz="0" w:space="0" w:color="auto"/>
          </w:divBdr>
        </w:div>
        <w:div w:id="349577980">
          <w:marLeft w:val="0"/>
          <w:marRight w:val="0"/>
          <w:marTop w:val="0"/>
          <w:marBottom w:val="0"/>
          <w:divBdr>
            <w:top w:val="none" w:sz="0" w:space="0" w:color="auto"/>
            <w:left w:val="none" w:sz="0" w:space="0" w:color="auto"/>
            <w:bottom w:val="none" w:sz="0" w:space="0" w:color="auto"/>
            <w:right w:val="none" w:sz="0" w:space="0" w:color="auto"/>
          </w:divBdr>
          <w:divsChild>
            <w:div w:id="349593226">
              <w:marLeft w:val="0"/>
              <w:marRight w:val="0"/>
              <w:marTop w:val="0"/>
              <w:marBottom w:val="0"/>
              <w:divBdr>
                <w:top w:val="none" w:sz="0" w:space="0" w:color="auto"/>
                <w:left w:val="none" w:sz="0" w:space="0" w:color="auto"/>
                <w:bottom w:val="none" w:sz="0" w:space="0" w:color="auto"/>
                <w:right w:val="none" w:sz="0" w:space="0" w:color="auto"/>
              </w:divBdr>
            </w:div>
          </w:divsChild>
        </w:div>
        <w:div w:id="349587942">
          <w:marLeft w:val="0"/>
          <w:marRight w:val="0"/>
          <w:marTop w:val="0"/>
          <w:marBottom w:val="0"/>
          <w:divBdr>
            <w:top w:val="none" w:sz="0" w:space="0" w:color="auto"/>
            <w:left w:val="none" w:sz="0" w:space="0" w:color="auto"/>
            <w:bottom w:val="none" w:sz="0" w:space="0" w:color="auto"/>
            <w:right w:val="none" w:sz="0" w:space="0" w:color="auto"/>
          </w:divBdr>
          <w:divsChild>
            <w:div w:id="349601405">
              <w:marLeft w:val="0"/>
              <w:marRight w:val="0"/>
              <w:marTop w:val="0"/>
              <w:marBottom w:val="0"/>
              <w:divBdr>
                <w:top w:val="none" w:sz="0" w:space="0" w:color="auto"/>
                <w:left w:val="none" w:sz="0" w:space="0" w:color="auto"/>
                <w:bottom w:val="none" w:sz="0" w:space="0" w:color="auto"/>
                <w:right w:val="none" w:sz="0" w:space="0" w:color="auto"/>
              </w:divBdr>
              <w:divsChild>
                <w:div w:id="349572845">
                  <w:marLeft w:val="0"/>
                  <w:marRight w:val="0"/>
                  <w:marTop w:val="0"/>
                  <w:marBottom w:val="0"/>
                  <w:divBdr>
                    <w:top w:val="none" w:sz="0" w:space="0" w:color="auto"/>
                    <w:left w:val="none" w:sz="0" w:space="0" w:color="auto"/>
                    <w:bottom w:val="none" w:sz="0" w:space="0" w:color="auto"/>
                    <w:right w:val="none" w:sz="0" w:space="0" w:color="auto"/>
                  </w:divBdr>
                  <w:divsChild>
                    <w:div w:id="349577372">
                      <w:marLeft w:val="0"/>
                      <w:marRight w:val="0"/>
                      <w:marTop w:val="0"/>
                      <w:marBottom w:val="0"/>
                      <w:divBdr>
                        <w:top w:val="none" w:sz="0" w:space="0" w:color="auto"/>
                        <w:left w:val="none" w:sz="0" w:space="0" w:color="auto"/>
                        <w:bottom w:val="none" w:sz="0" w:space="0" w:color="auto"/>
                        <w:right w:val="none" w:sz="0" w:space="0" w:color="auto"/>
                      </w:divBdr>
                    </w:div>
                    <w:div w:id="349589503">
                      <w:marLeft w:val="0"/>
                      <w:marRight w:val="0"/>
                      <w:marTop w:val="0"/>
                      <w:marBottom w:val="0"/>
                      <w:divBdr>
                        <w:top w:val="none" w:sz="0" w:space="0" w:color="auto"/>
                        <w:left w:val="none" w:sz="0" w:space="0" w:color="auto"/>
                        <w:bottom w:val="none" w:sz="0" w:space="0" w:color="auto"/>
                        <w:right w:val="none" w:sz="0" w:space="0" w:color="auto"/>
                      </w:divBdr>
                    </w:div>
                  </w:divsChild>
                </w:div>
                <w:div w:id="349583700">
                  <w:marLeft w:val="0"/>
                  <w:marRight w:val="0"/>
                  <w:marTop w:val="0"/>
                  <w:marBottom w:val="0"/>
                  <w:divBdr>
                    <w:top w:val="none" w:sz="0" w:space="0" w:color="auto"/>
                    <w:left w:val="none" w:sz="0" w:space="0" w:color="auto"/>
                    <w:bottom w:val="none" w:sz="0" w:space="0" w:color="auto"/>
                    <w:right w:val="none" w:sz="0" w:space="0" w:color="auto"/>
                  </w:divBdr>
                  <w:divsChild>
                    <w:div w:id="349578942">
                      <w:marLeft w:val="0"/>
                      <w:marRight w:val="0"/>
                      <w:marTop w:val="0"/>
                      <w:marBottom w:val="0"/>
                      <w:divBdr>
                        <w:top w:val="none" w:sz="0" w:space="0" w:color="auto"/>
                        <w:left w:val="none" w:sz="0" w:space="0" w:color="auto"/>
                        <w:bottom w:val="none" w:sz="0" w:space="0" w:color="auto"/>
                        <w:right w:val="none" w:sz="0" w:space="0" w:color="auto"/>
                      </w:divBdr>
                    </w:div>
                    <w:div w:id="349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05">
      <w:marLeft w:val="0"/>
      <w:marRight w:val="0"/>
      <w:marTop w:val="0"/>
      <w:marBottom w:val="0"/>
      <w:divBdr>
        <w:top w:val="none" w:sz="0" w:space="0" w:color="auto"/>
        <w:left w:val="none" w:sz="0" w:space="0" w:color="auto"/>
        <w:bottom w:val="none" w:sz="0" w:space="0" w:color="auto"/>
        <w:right w:val="none" w:sz="0" w:space="0" w:color="auto"/>
      </w:divBdr>
    </w:div>
    <w:div w:id="349592006">
      <w:marLeft w:val="0"/>
      <w:marRight w:val="0"/>
      <w:marTop w:val="0"/>
      <w:marBottom w:val="0"/>
      <w:divBdr>
        <w:top w:val="none" w:sz="0" w:space="0" w:color="auto"/>
        <w:left w:val="none" w:sz="0" w:space="0" w:color="auto"/>
        <w:bottom w:val="none" w:sz="0" w:space="0" w:color="auto"/>
        <w:right w:val="none" w:sz="0" w:space="0" w:color="auto"/>
      </w:divBdr>
      <w:divsChild>
        <w:div w:id="349594385">
          <w:marLeft w:val="0"/>
          <w:marRight w:val="0"/>
          <w:marTop w:val="0"/>
          <w:marBottom w:val="0"/>
          <w:divBdr>
            <w:top w:val="none" w:sz="0" w:space="0" w:color="auto"/>
            <w:left w:val="none" w:sz="0" w:space="0" w:color="auto"/>
            <w:bottom w:val="none" w:sz="0" w:space="0" w:color="auto"/>
            <w:right w:val="none" w:sz="0" w:space="0" w:color="auto"/>
          </w:divBdr>
        </w:div>
      </w:divsChild>
    </w:div>
    <w:div w:id="349592010">
      <w:marLeft w:val="0"/>
      <w:marRight w:val="0"/>
      <w:marTop w:val="0"/>
      <w:marBottom w:val="0"/>
      <w:divBdr>
        <w:top w:val="none" w:sz="0" w:space="0" w:color="auto"/>
        <w:left w:val="none" w:sz="0" w:space="0" w:color="auto"/>
        <w:bottom w:val="none" w:sz="0" w:space="0" w:color="auto"/>
        <w:right w:val="none" w:sz="0" w:space="0" w:color="auto"/>
      </w:divBdr>
      <w:divsChild>
        <w:div w:id="349571833">
          <w:marLeft w:val="0"/>
          <w:marRight w:val="0"/>
          <w:marTop w:val="0"/>
          <w:marBottom w:val="0"/>
          <w:divBdr>
            <w:top w:val="none" w:sz="0" w:space="0" w:color="auto"/>
            <w:left w:val="none" w:sz="0" w:space="0" w:color="auto"/>
            <w:bottom w:val="none" w:sz="0" w:space="0" w:color="auto"/>
            <w:right w:val="none" w:sz="0" w:space="0" w:color="auto"/>
          </w:divBdr>
        </w:div>
        <w:div w:id="349585697">
          <w:marLeft w:val="0"/>
          <w:marRight w:val="0"/>
          <w:marTop w:val="0"/>
          <w:marBottom w:val="0"/>
          <w:divBdr>
            <w:top w:val="none" w:sz="0" w:space="0" w:color="auto"/>
            <w:left w:val="none" w:sz="0" w:space="0" w:color="auto"/>
            <w:bottom w:val="none" w:sz="0" w:space="0" w:color="auto"/>
            <w:right w:val="none" w:sz="0" w:space="0" w:color="auto"/>
          </w:divBdr>
        </w:div>
      </w:divsChild>
    </w:div>
    <w:div w:id="349592012">
      <w:marLeft w:val="0"/>
      <w:marRight w:val="0"/>
      <w:marTop w:val="0"/>
      <w:marBottom w:val="0"/>
      <w:divBdr>
        <w:top w:val="none" w:sz="0" w:space="0" w:color="auto"/>
        <w:left w:val="none" w:sz="0" w:space="0" w:color="auto"/>
        <w:bottom w:val="none" w:sz="0" w:space="0" w:color="auto"/>
        <w:right w:val="none" w:sz="0" w:space="0" w:color="auto"/>
      </w:divBdr>
    </w:div>
    <w:div w:id="349592017">
      <w:marLeft w:val="0"/>
      <w:marRight w:val="0"/>
      <w:marTop w:val="0"/>
      <w:marBottom w:val="0"/>
      <w:divBdr>
        <w:top w:val="none" w:sz="0" w:space="0" w:color="auto"/>
        <w:left w:val="none" w:sz="0" w:space="0" w:color="auto"/>
        <w:bottom w:val="none" w:sz="0" w:space="0" w:color="auto"/>
        <w:right w:val="none" w:sz="0" w:space="0" w:color="auto"/>
      </w:divBdr>
    </w:div>
    <w:div w:id="349592018">
      <w:marLeft w:val="0"/>
      <w:marRight w:val="0"/>
      <w:marTop w:val="0"/>
      <w:marBottom w:val="0"/>
      <w:divBdr>
        <w:top w:val="none" w:sz="0" w:space="0" w:color="auto"/>
        <w:left w:val="none" w:sz="0" w:space="0" w:color="auto"/>
        <w:bottom w:val="none" w:sz="0" w:space="0" w:color="auto"/>
        <w:right w:val="none" w:sz="0" w:space="0" w:color="auto"/>
      </w:divBdr>
    </w:div>
    <w:div w:id="349592019">
      <w:marLeft w:val="0"/>
      <w:marRight w:val="0"/>
      <w:marTop w:val="0"/>
      <w:marBottom w:val="0"/>
      <w:divBdr>
        <w:top w:val="none" w:sz="0" w:space="0" w:color="auto"/>
        <w:left w:val="none" w:sz="0" w:space="0" w:color="auto"/>
        <w:bottom w:val="none" w:sz="0" w:space="0" w:color="auto"/>
        <w:right w:val="none" w:sz="0" w:space="0" w:color="auto"/>
      </w:divBdr>
      <w:divsChild>
        <w:div w:id="349597217">
          <w:marLeft w:val="0"/>
          <w:marRight w:val="0"/>
          <w:marTop w:val="0"/>
          <w:marBottom w:val="0"/>
          <w:divBdr>
            <w:top w:val="none" w:sz="0" w:space="0" w:color="auto"/>
            <w:left w:val="none" w:sz="0" w:space="0" w:color="auto"/>
            <w:bottom w:val="none" w:sz="0" w:space="0" w:color="auto"/>
            <w:right w:val="none" w:sz="0" w:space="0" w:color="auto"/>
          </w:divBdr>
          <w:divsChild>
            <w:div w:id="3495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0">
      <w:marLeft w:val="0"/>
      <w:marRight w:val="0"/>
      <w:marTop w:val="0"/>
      <w:marBottom w:val="0"/>
      <w:divBdr>
        <w:top w:val="none" w:sz="0" w:space="0" w:color="auto"/>
        <w:left w:val="none" w:sz="0" w:space="0" w:color="auto"/>
        <w:bottom w:val="none" w:sz="0" w:space="0" w:color="auto"/>
        <w:right w:val="none" w:sz="0" w:space="0" w:color="auto"/>
      </w:divBdr>
    </w:div>
    <w:div w:id="349592021">
      <w:marLeft w:val="0"/>
      <w:marRight w:val="0"/>
      <w:marTop w:val="0"/>
      <w:marBottom w:val="0"/>
      <w:divBdr>
        <w:top w:val="none" w:sz="0" w:space="0" w:color="auto"/>
        <w:left w:val="none" w:sz="0" w:space="0" w:color="auto"/>
        <w:bottom w:val="none" w:sz="0" w:space="0" w:color="auto"/>
        <w:right w:val="none" w:sz="0" w:space="0" w:color="auto"/>
      </w:divBdr>
    </w:div>
    <w:div w:id="349592022">
      <w:marLeft w:val="0"/>
      <w:marRight w:val="0"/>
      <w:marTop w:val="0"/>
      <w:marBottom w:val="0"/>
      <w:divBdr>
        <w:top w:val="none" w:sz="0" w:space="0" w:color="auto"/>
        <w:left w:val="none" w:sz="0" w:space="0" w:color="auto"/>
        <w:bottom w:val="none" w:sz="0" w:space="0" w:color="auto"/>
        <w:right w:val="none" w:sz="0" w:space="0" w:color="auto"/>
      </w:divBdr>
      <w:divsChild>
        <w:div w:id="349586944">
          <w:marLeft w:val="0"/>
          <w:marRight w:val="0"/>
          <w:marTop w:val="0"/>
          <w:marBottom w:val="232"/>
          <w:divBdr>
            <w:top w:val="none" w:sz="0" w:space="0" w:color="auto"/>
            <w:left w:val="none" w:sz="0" w:space="0" w:color="auto"/>
            <w:bottom w:val="none" w:sz="0" w:space="0" w:color="auto"/>
            <w:right w:val="none" w:sz="0" w:space="0" w:color="auto"/>
          </w:divBdr>
        </w:div>
        <w:div w:id="349597981">
          <w:marLeft w:val="0"/>
          <w:marRight w:val="0"/>
          <w:marTop w:val="0"/>
          <w:marBottom w:val="0"/>
          <w:divBdr>
            <w:top w:val="none" w:sz="0" w:space="0" w:color="auto"/>
            <w:left w:val="none" w:sz="0" w:space="0" w:color="auto"/>
            <w:bottom w:val="none" w:sz="0" w:space="0" w:color="auto"/>
            <w:right w:val="none" w:sz="0" w:space="0" w:color="auto"/>
          </w:divBdr>
          <w:divsChild>
            <w:div w:id="349591915">
              <w:marLeft w:val="0"/>
              <w:marRight w:val="0"/>
              <w:marTop w:val="0"/>
              <w:marBottom w:val="720"/>
              <w:divBdr>
                <w:top w:val="none" w:sz="0" w:space="0" w:color="auto"/>
                <w:left w:val="none" w:sz="0" w:space="0" w:color="auto"/>
                <w:bottom w:val="none" w:sz="0" w:space="0" w:color="auto"/>
                <w:right w:val="none" w:sz="0" w:space="0" w:color="auto"/>
              </w:divBdr>
              <w:divsChild>
                <w:div w:id="349582349">
                  <w:marLeft w:val="0"/>
                  <w:marRight w:val="0"/>
                  <w:marTop w:val="0"/>
                  <w:marBottom w:val="0"/>
                  <w:divBdr>
                    <w:top w:val="none" w:sz="0" w:space="0" w:color="auto"/>
                    <w:left w:val="none" w:sz="0" w:space="0" w:color="auto"/>
                    <w:bottom w:val="none" w:sz="0" w:space="0" w:color="auto"/>
                    <w:right w:val="none" w:sz="0" w:space="0" w:color="auto"/>
                  </w:divBdr>
                </w:div>
                <w:div w:id="349591160">
                  <w:marLeft w:val="0"/>
                  <w:marRight w:val="0"/>
                  <w:marTop w:val="0"/>
                  <w:marBottom w:val="0"/>
                  <w:divBdr>
                    <w:top w:val="none" w:sz="0" w:space="0" w:color="auto"/>
                    <w:left w:val="none" w:sz="0" w:space="0" w:color="auto"/>
                    <w:bottom w:val="none" w:sz="0" w:space="0" w:color="auto"/>
                    <w:right w:val="none" w:sz="0" w:space="0" w:color="auto"/>
                  </w:divBdr>
                  <w:divsChild>
                    <w:div w:id="3495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26">
      <w:marLeft w:val="0"/>
      <w:marRight w:val="0"/>
      <w:marTop w:val="0"/>
      <w:marBottom w:val="0"/>
      <w:divBdr>
        <w:top w:val="none" w:sz="0" w:space="0" w:color="auto"/>
        <w:left w:val="none" w:sz="0" w:space="0" w:color="auto"/>
        <w:bottom w:val="none" w:sz="0" w:space="0" w:color="auto"/>
        <w:right w:val="none" w:sz="0" w:space="0" w:color="auto"/>
      </w:divBdr>
      <w:divsChild>
        <w:div w:id="349599061">
          <w:marLeft w:val="0"/>
          <w:marRight w:val="0"/>
          <w:marTop w:val="0"/>
          <w:marBottom w:val="0"/>
          <w:divBdr>
            <w:top w:val="none" w:sz="0" w:space="0" w:color="auto"/>
            <w:left w:val="none" w:sz="0" w:space="0" w:color="auto"/>
            <w:bottom w:val="none" w:sz="0" w:space="0" w:color="auto"/>
            <w:right w:val="none" w:sz="0" w:space="0" w:color="auto"/>
          </w:divBdr>
        </w:div>
      </w:divsChild>
    </w:div>
    <w:div w:id="349592028">
      <w:marLeft w:val="0"/>
      <w:marRight w:val="0"/>
      <w:marTop w:val="0"/>
      <w:marBottom w:val="0"/>
      <w:divBdr>
        <w:top w:val="none" w:sz="0" w:space="0" w:color="auto"/>
        <w:left w:val="none" w:sz="0" w:space="0" w:color="auto"/>
        <w:bottom w:val="none" w:sz="0" w:space="0" w:color="auto"/>
        <w:right w:val="none" w:sz="0" w:space="0" w:color="auto"/>
      </w:divBdr>
      <w:divsChild>
        <w:div w:id="349575257">
          <w:marLeft w:val="0"/>
          <w:marRight w:val="0"/>
          <w:marTop w:val="0"/>
          <w:marBottom w:val="0"/>
          <w:divBdr>
            <w:top w:val="none" w:sz="0" w:space="0" w:color="auto"/>
            <w:left w:val="none" w:sz="0" w:space="0" w:color="auto"/>
            <w:bottom w:val="none" w:sz="0" w:space="0" w:color="auto"/>
            <w:right w:val="none" w:sz="0" w:space="0" w:color="auto"/>
          </w:divBdr>
        </w:div>
      </w:divsChild>
    </w:div>
    <w:div w:id="349592029">
      <w:marLeft w:val="0"/>
      <w:marRight w:val="0"/>
      <w:marTop w:val="0"/>
      <w:marBottom w:val="0"/>
      <w:divBdr>
        <w:top w:val="none" w:sz="0" w:space="0" w:color="auto"/>
        <w:left w:val="none" w:sz="0" w:space="0" w:color="auto"/>
        <w:bottom w:val="none" w:sz="0" w:space="0" w:color="auto"/>
        <w:right w:val="none" w:sz="0" w:space="0" w:color="auto"/>
      </w:divBdr>
      <w:divsChild>
        <w:div w:id="349580552">
          <w:marLeft w:val="0"/>
          <w:marRight w:val="0"/>
          <w:marTop w:val="0"/>
          <w:marBottom w:val="0"/>
          <w:divBdr>
            <w:top w:val="none" w:sz="0" w:space="0" w:color="auto"/>
            <w:left w:val="none" w:sz="0" w:space="0" w:color="auto"/>
            <w:bottom w:val="none" w:sz="0" w:space="0" w:color="auto"/>
            <w:right w:val="none" w:sz="0" w:space="0" w:color="auto"/>
          </w:divBdr>
        </w:div>
      </w:divsChild>
    </w:div>
    <w:div w:id="349592030">
      <w:marLeft w:val="0"/>
      <w:marRight w:val="0"/>
      <w:marTop w:val="0"/>
      <w:marBottom w:val="0"/>
      <w:divBdr>
        <w:top w:val="none" w:sz="0" w:space="0" w:color="auto"/>
        <w:left w:val="none" w:sz="0" w:space="0" w:color="auto"/>
        <w:bottom w:val="none" w:sz="0" w:space="0" w:color="auto"/>
        <w:right w:val="none" w:sz="0" w:space="0" w:color="auto"/>
      </w:divBdr>
    </w:div>
    <w:div w:id="349592032">
      <w:marLeft w:val="0"/>
      <w:marRight w:val="0"/>
      <w:marTop w:val="0"/>
      <w:marBottom w:val="0"/>
      <w:divBdr>
        <w:top w:val="none" w:sz="0" w:space="0" w:color="auto"/>
        <w:left w:val="none" w:sz="0" w:space="0" w:color="auto"/>
        <w:bottom w:val="none" w:sz="0" w:space="0" w:color="auto"/>
        <w:right w:val="none" w:sz="0" w:space="0" w:color="auto"/>
      </w:divBdr>
    </w:div>
    <w:div w:id="349592035">
      <w:marLeft w:val="0"/>
      <w:marRight w:val="0"/>
      <w:marTop w:val="0"/>
      <w:marBottom w:val="0"/>
      <w:divBdr>
        <w:top w:val="none" w:sz="0" w:space="0" w:color="auto"/>
        <w:left w:val="none" w:sz="0" w:space="0" w:color="auto"/>
        <w:bottom w:val="none" w:sz="0" w:space="0" w:color="auto"/>
        <w:right w:val="none" w:sz="0" w:space="0" w:color="auto"/>
      </w:divBdr>
      <w:divsChild>
        <w:div w:id="349592979">
          <w:marLeft w:val="0"/>
          <w:marRight w:val="0"/>
          <w:marTop w:val="0"/>
          <w:marBottom w:val="0"/>
          <w:divBdr>
            <w:top w:val="none" w:sz="0" w:space="0" w:color="auto"/>
            <w:left w:val="none" w:sz="0" w:space="0" w:color="auto"/>
            <w:bottom w:val="none" w:sz="0" w:space="0" w:color="auto"/>
            <w:right w:val="none" w:sz="0" w:space="0" w:color="auto"/>
          </w:divBdr>
        </w:div>
        <w:div w:id="349600391">
          <w:marLeft w:val="0"/>
          <w:marRight w:val="0"/>
          <w:marTop w:val="0"/>
          <w:marBottom w:val="0"/>
          <w:divBdr>
            <w:top w:val="none" w:sz="0" w:space="0" w:color="auto"/>
            <w:left w:val="none" w:sz="0" w:space="0" w:color="auto"/>
            <w:bottom w:val="none" w:sz="0" w:space="0" w:color="auto"/>
            <w:right w:val="none" w:sz="0" w:space="0" w:color="auto"/>
          </w:divBdr>
        </w:div>
      </w:divsChild>
    </w:div>
    <w:div w:id="349592036">
      <w:marLeft w:val="0"/>
      <w:marRight w:val="0"/>
      <w:marTop w:val="0"/>
      <w:marBottom w:val="0"/>
      <w:divBdr>
        <w:top w:val="none" w:sz="0" w:space="0" w:color="auto"/>
        <w:left w:val="none" w:sz="0" w:space="0" w:color="auto"/>
        <w:bottom w:val="none" w:sz="0" w:space="0" w:color="auto"/>
        <w:right w:val="none" w:sz="0" w:space="0" w:color="auto"/>
      </w:divBdr>
    </w:div>
    <w:div w:id="349592038">
      <w:marLeft w:val="0"/>
      <w:marRight w:val="0"/>
      <w:marTop w:val="0"/>
      <w:marBottom w:val="0"/>
      <w:divBdr>
        <w:top w:val="none" w:sz="0" w:space="0" w:color="auto"/>
        <w:left w:val="none" w:sz="0" w:space="0" w:color="auto"/>
        <w:bottom w:val="none" w:sz="0" w:space="0" w:color="auto"/>
        <w:right w:val="none" w:sz="0" w:space="0" w:color="auto"/>
      </w:divBdr>
    </w:div>
    <w:div w:id="349592040">
      <w:marLeft w:val="0"/>
      <w:marRight w:val="0"/>
      <w:marTop w:val="0"/>
      <w:marBottom w:val="0"/>
      <w:divBdr>
        <w:top w:val="none" w:sz="0" w:space="0" w:color="auto"/>
        <w:left w:val="none" w:sz="0" w:space="0" w:color="auto"/>
        <w:bottom w:val="none" w:sz="0" w:space="0" w:color="auto"/>
        <w:right w:val="none" w:sz="0" w:space="0" w:color="auto"/>
      </w:divBdr>
    </w:div>
    <w:div w:id="349592044">
      <w:marLeft w:val="0"/>
      <w:marRight w:val="0"/>
      <w:marTop w:val="0"/>
      <w:marBottom w:val="0"/>
      <w:divBdr>
        <w:top w:val="none" w:sz="0" w:space="0" w:color="auto"/>
        <w:left w:val="none" w:sz="0" w:space="0" w:color="auto"/>
        <w:bottom w:val="none" w:sz="0" w:space="0" w:color="auto"/>
        <w:right w:val="none" w:sz="0" w:space="0" w:color="auto"/>
      </w:divBdr>
    </w:div>
    <w:div w:id="349592049">
      <w:marLeft w:val="0"/>
      <w:marRight w:val="0"/>
      <w:marTop w:val="0"/>
      <w:marBottom w:val="0"/>
      <w:divBdr>
        <w:top w:val="none" w:sz="0" w:space="0" w:color="auto"/>
        <w:left w:val="none" w:sz="0" w:space="0" w:color="auto"/>
        <w:bottom w:val="none" w:sz="0" w:space="0" w:color="auto"/>
        <w:right w:val="none" w:sz="0" w:space="0" w:color="auto"/>
      </w:divBdr>
    </w:div>
    <w:div w:id="349592060">
      <w:marLeft w:val="0"/>
      <w:marRight w:val="0"/>
      <w:marTop w:val="0"/>
      <w:marBottom w:val="0"/>
      <w:divBdr>
        <w:top w:val="none" w:sz="0" w:space="0" w:color="auto"/>
        <w:left w:val="none" w:sz="0" w:space="0" w:color="auto"/>
        <w:bottom w:val="none" w:sz="0" w:space="0" w:color="auto"/>
        <w:right w:val="none" w:sz="0" w:space="0" w:color="auto"/>
      </w:divBdr>
      <w:divsChild>
        <w:div w:id="349591402">
          <w:marLeft w:val="0"/>
          <w:marRight w:val="0"/>
          <w:marTop w:val="0"/>
          <w:marBottom w:val="0"/>
          <w:divBdr>
            <w:top w:val="none" w:sz="0" w:space="0" w:color="auto"/>
            <w:left w:val="none" w:sz="0" w:space="0" w:color="auto"/>
            <w:bottom w:val="none" w:sz="0" w:space="0" w:color="auto"/>
            <w:right w:val="none" w:sz="0" w:space="0" w:color="auto"/>
          </w:divBdr>
          <w:divsChild>
            <w:div w:id="349595531">
              <w:marLeft w:val="0"/>
              <w:marRight w:val="0"/>
              <w:marTop w:val="0"/>
              <w:marBottom w:val="0"/>
              <w:divBdr>
                <w:top w:val="none" w:sz="0" w:space="0" w:color="auto"/>
                <w:left w:val="none" w:sz="0" w:space="0" w:color="auto"/>
                <w:bottom w:val="none" w:sz="0" w:space="0" w:color="auto"/>
                <w:right w:val="none" w:sz="0" w:space="0" w:color="auto"/>
              </w:divBdr>
              <w:divsChild>
                <w:div w:id="349589549">
                  <w:marLeft w:val="0"/>
                  <w:marRight w:val="0"/>
                  <w:marTop w:val="0"/>
                  <w:marBottom w:val="0"/>
                  <w:divBdr>
                    <w:top w:val="none" w:sz="0" w:space="0" w:color="auto"/>
                    <w:left w:val="none" w:sz="0" w:space="0" w:color="auto"/>
                    <w:bottom w:val="none" w:sz="0" w:space="0" w:color="auto"/>
                    <w:right w:val="none" w:sz="0" w:space="0" w:color="auto"/>
                  </w:divBdr>
                  <w:divsChild>
                    <w:div w:id="3495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64">
      <w:marLeft w:val="0"/>
      <w:marRight w:val="0"/>
      <w:marTop w:val="0"/>
      <w:marBottom w:val="0"/>
      <w:divBdr>
        <w:top w:val="none" w:sz="0" w:space="0" w:color="auto"/>
        <w:left w:val="none" w:sz="0" w:space="0" w:color="auto"/>
        <w:bottom w:val="none" w:sz="0" w:space="0" w:color="auto"/>
        <w:right w:val="none" w:sz="0" w:space="0" w:color="auto"/>
      </w:divBdr>
    </w:div>
    <w:div w:id="349592066">
      <w:marLeft w:val="0"/>
      <w:marRight w:val="0"/>
      <w:marTop w:val="0"/>
      <w:marBottom w:val="0"/>
      <w:divBdr>
        <w:top w:val="none" w:sz="0" w:space="0" w:color="auto"/>
        <w:left w:val="none" w:sz="0" w:space="0" w:color="auto"/>
        <w:bottom w:val="none" w:sz="0" w:space="0" w:color="auto"/>
        <w:right w:val="none" w:sz="0" w:space="0" w:color="auto"/>
      </w:divBdr>
    </w:div>
    <w:div w:id="349592067">
      <w:marLeft w:val="0"/>
      <w:marRight w:val="0"/>
      <w:marTop w:val="0"/>
      <w:marBottom w:val="0"/>
      <w:divBdr>
        <w:top w:val="none" w:sz="0" w:space="0" w:color="auto"/>
        <w:left w:val="none" w:sz="0" w:space="0" w:color="auto"/>
        <w:bottom w:val="none" w:sz="0" w:space="0" w:color="auto"/>
        <w:right w:val="none" w:sz="0" w:space="0" w:color="auto"/>
      </w:divBdr>
    </w:div>
    <w:div w:id="349592068">
      <w:marLeft w:val="0"/>
      <w:marRight w:val="0"/>
      <w:marTop w:val="0"/>
      <w:marBottom w:val="0"/>
      <w:divBdr>
        <w:top w:val="none" w:sz="0" w:space="0" w:color="auto"/>
        <w:left w:val="none" w:sz="0" w:space="0" w:color="auto"/>
        <w:bottom w:val="none" w:sz="0" w:space="0" w:color="auto"/>
        <w:right w:val="none" w:sz="0" w:space="0" w:color="auto"/>
      </w:divBdr>
      <w:divsChild>
        <w:div w:id="349585503">
          <w:marLeft w:val="0"/>
          <w:marRight w:val="0"/>
          <w:marTop w:val="0"/>
          <w:marBottom w:val="0"/>
          <w:divBdr>
            <w:top w:val="none" w:sz="0" w:space="0" w:color="auto"/>
            <w:left w:val="none" w:sz="0" w:space="0" w:color="auto"/>
            <w:bottom w:val="none" w:sz="0" w:space="0" w:color="auto"/>
            <w:right w:val="none" w:sz="0" w:space="0" w:color="auto"/>
          </w:divBdr>
        </w:div>
      </w:divsChild>
    </w:div>
    <w:div w:id="349592069">
      <w:marLeft w:val="0"/>
      <w:marRight w:val="0"/>
      <w:marTop w:val="0"/>
      <w:marBottom w:val="0"/>
      <w:divBdr>
        <w:top w:val="none" w:sz="0" w:space="0" w:color="auto"/>
        <w:left w:val="none" w:sz="0" w:space="0" w:color="auto"/>
        <w:bottom w:val="none" w:sz="0" w:space="0" w:color="auto"/>
        <w:right w:val="none" w:sz="0" w:space="0" w:color="auto"/>
      </w:divBdr>
      <w:divsChild>
        <w:div w:id="349576528">
          <w:marLeft w:val="0"/>
          <w:marRight w:val="0"/>
          <w:marTop w:val="0"/>
          <w:marBottom w:val="0"/>
          <w:divBdr>
            <w:top w:val="none" w:sz="0" w:space="0" w:color="auto"/>
            <w:left w:val="none" w:sz="0" w:space="0" w:color="auto"/>
            <w:bottom w:val="none" w:sz="0" w:space="0" w:color="auto"/>
            <w:right w:val="none" w:sz="0" w:space="0" w:color="auto"/>
          </w:divBdr>
        </w:div>
        <w:div w:id="349591058">
          <w:marLeft w:val="0"/>
          <w:marRight w:val="0"/>
          <w:marTop w:val="0"/>
          <w:marBottom w:val="0"/>
          <w:divBdr>
            <w:top w:val="none" w:sz="0" w:space="0" w:color="auto"/>
            <w:left w:val="none" w:sz="0" w:space="0" w:color="auto"/>
            <w:bottom w:val="none" w:sz="0" w:space="0" w:color="auto"/>
            <w:right w:val="none" w:sz="0" w:space="0" w:color="auto"/>
          </w:divBdr>
        </w:div>
      </w:divsChild>
    </w:div>
    <w:div w:id="349592073">
      <w:marLeft w:val="0"/>
      <w:marRight w:val="0"/>
      <w:marTop w:val="0"/>
      <w:marBottom w:val="0"/>
      <w:divBdr>
        <w:top w:val="none" w:sz="0" w:space="0" w:color="auto"/>
        <w:left w:val="none" w:sz="0" w:space="0" w:color="auto"/>
        <w:bottom w:val="none" w:sz="0" w:space="0" w:color="auto"/>
        <w:right w:val="none" w:sz="0" w:space="0" w:color="auto"/>
      </w:divBdr>
    </w:div>
    <w:div w:id="349592074">
      <w:marLeft w:val="0"/>
      <w:marRight w:val="0"/>
      <w:marTop w:val="0"/>
      <w:marBottom w:val="0"/>
      <w:divBdr>
        <w:top w:val="none" w:sz="0" w:space="0" w:color="auto"/>
        <w:left w:val="none" w:sz="0" w:space="0" w:color="auto"/>
        <w:bottom w:val="none" w:sz="0" w:space="0" w:color="auto"/>
        <w:right w:val="none" w:sz="0" w:space="0" w:color="auto"/>
      </w:divBdr>
      <w:divsChild>
        <w:div w:id="349577414">
          <w:marLeft w:val="0"/>
          <w:marRight w:val="0"/>
          <w:marTop w:val="0"/>
          <w:marBottom w:val="0"/>
          <w:divBdr>
            <w:top w:val="none" w:sz="0" w:space="0" w:color="auto"/>
            <w:left w:val="none" w:sz="0" w:space="0" w:color="auto"/>
            <w:bottom w:val="none" w:sz="0" w:space="0" w:color="auto"/>
            <w:right w:val="none" w:sz="0" w:space="0" w:color="auto"/>
          </w:divBdr>
        </w:div>
        <w:div w:id="349591618">
          <w:marLeft w:val="0"/>
          <w:marRight w:val="0"/>
          <w:marTop w:val="0"/>
          <w:marBottom w:val="0"/>
          <w:divBdr>
            <w:top w:val="none" w:sz="0" w:space="0" w:color="auto"/>
            <w:left w:val="none" w:sz="0" w:space="0" w:color="auto"/>
            <w:bottom w:val="none" w:sz="0" w:space="0" w:color="auto"/>
            <w:right w:val="none" w:sz="0" w:space="0" w:color="auto"/>
          </w:divBdr>
        </w:div>
      </w:divsChild>
    </w:div>
    <w:div w:id="349592078">
      <w:marLeft w:val="0"/>
      <w:marRight w:val="0"/>
      <w:marTop w:val="0"/>
      <w:marBottom w:val="0"/>
      <w:divBdr>
        <w:top w:val="none" w:sz="0" w:space="0" w:color="auto"/>
        <w:left w:val="none" w:sz="0" w:space="0" w:color="auto"/>
        <w:bottom w:val="none" w:sz="0" w:space="0" w:color="auto"/>
        <w:right w:val="none" w:sz="0" w:space="0" w:color="auto"/>
      </w:divBdr>
    </w:div>
    <w:div w:id="349592082">
      <w:marLeft w:val="0"/>
      <w:marRight w:val="0"/>
      <w:marTop w:val="0"/>
      <w:marBottom w:val="0"/>
      <w:divBdr>
        <w:top w:val="none" w:sz="0" w:space="0" w:color="auto"/>
        <w:left w:val="none" w:sz="0" w:space="0" w:color="auto"/>
        <w:bottom w:val="none" w:sz="0" w:space="0" w:color="auto"/>
        <w:right w:val="none" w:sz="0" w:space="0" w:color="auto"/>
      </w:divBdr>
    </w:div>
    <w:div w:id="349592091">
      <w:marLeft w:val="0"/>
      <w:marRight w:val="0"/>
      <w:marTop w:val="0"/>
      <w:marBottom w:val="0"/>
      <w:divBdr>
        <w:top w:val="none" w:sz="0" w:space="0" w:color="auto"/>
        <w:left w:val="none" w:sz="0" w:space="0" w:color="auto"/>
        <w:bottom w:val="none" w:sz="0" w:space="0" w:color="auto"/>
        <w:right w:val="none" w:sz="0" w:space="0" w:color="auto"/>
      </w:divBdr>
    </w:div>
    <w:div w:id="349592093">
      <w:marLeft w:val="0"/>
      <w:marRight w:val="0"/>
      <w:marTop w:val="0"/>
      <w:marBottom w:val="0"/>
      <w:divBdr>
        <w:top w:val="none" w:sz="0" w:space="0" w:color="auto"/>
        <w:left w:val="none" w:sz="0" w:space="0" w:color="auto"/>
        <w:bottom w:val="none" w:sz="0" w:space="0" w:color="auto"/>
        <w:right w:val="none" w:sz="0" w:space="0" w:color="auto"/>
      </w:divBdr>
      <w:divsChild>
        <w:div w:id="349572509">
          <w:marLeft w:val="259"/>
          <w:marRight w:val="0"/>
          <w:marTop w:val="0"/>
          <w:marBottom w:val="130"/>
          <w:divBdr>
            <w:top w:val="none" w:sz="0" w:space="0" w:color="auto"/>
            <w:left w:val="none" w:sz="0" w:space="0" w:color="auto"/>
            <w:bottom w:val="none" w:sz="0" w:space="0" w:color="auto"/>
            <w:right w:val="none" w:sz="0" w:space="0" w:color="auto"/>
          </w:divBdr>
          <w:divsChild>
            <w:div w:id="349579409">
              <w:marLeft w:val="0"/>
              <w:marRight w:val="0"/>
              <w:marTop w:val="0"/>
              <w:marBottom w:val="0"/>
              <w:divBdr>
                <w:top w:val="none" w:sz="0" w:space="0" w:color="auto"/>
                <w:left w:val="none" w:sz="0" w:space="0" w:color="auto"/>
                <w:bottom w:val="none" w:sz="0" w:space="0" w:color="auto"/>
                <w:right w:val="none" w:sz="0" w:space="0" w:color="auto"/>
              </w:divBdr>
              <w:divsChild>
                <w:div w:id="349594768">
                  <w:marLeft w:val="0"/>
                  <w:marRight w:val="0"/>
                  <w:marTop w:val="195"/>
                  <w:marBottom w:val="0"/>
                  <w:divBdr>
                    <w:top w:val="none" w:sz="0" w:space="0" w:color="auto"/>
                    <w:left w:val="none" w:sz="0" w:space="0" w:color="auto"/>
                    <w:bottom w:val="none" w:sz="0" w:space="0" w:color="auto"/>
                    <w:right w:val="none" w:sz="0" w:space="0" w:color="auto"/>
                  </w:divBdr>
                  <w:divsChild>
                    <w:div w:id="349580316">
                      <w:marLeft w:val="0"/>
                      <w:marRight w:val="0"/>
                      <w:marTop w:val="0"/>
                      <w:marBottom w:val="0"/>
                      <w:divBdr>
                        <w:top w:val="none" w:sz="0" w:space="0" w:color="auto"/>
                        <w:left w:val="none" w:sz="0" w:space="0" w:color="auto"/>
                        <w:bottom w:val="none" w:sz="0" w:space="0" w:color="auto"/>
                        <w:right w:val="none" w:sz="0" w:space="0" w:color="auto"/>
                      </w:divBdr>
                    </w:div>
                    <w:div w:id="3495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41">
          <w:marLeft w:val="0"/>
          <w:marRight w:val="259"/>
          <w:marTop w:val="0"/>
          <w:marBottom w:val="130"/>
          <w:divBdr>
            <w:top w:val="none" w:sz="0" w:space="0" w:color="auto"/>
            <w:left w:val="none" w:sz="0" w:space="0" w:color="auto"/>
            <w:bottom w:val="none" w:sz="0" w:space="0" w:color="auto"/>
            <w:right w:val="none" w:sz="0" w:space="0" w:color="auto"/>
          </w:divBdr>
          <w:divsChild>
            <w:div w:id="349579713">
              <w:marLeft w:val="0"/>
              <w:marRight w:val="0"/>
              <w:marTop w:val="0"/>
              <w:marBottom w:val="0"/>
              <w:divBdr>
                <w:top w:val="none" w:sz="0" w:space="0" w:color="auto"/>
                <w:left w:val="none" w:sz="0" w:space="0" w:color="auto"/>
                <w:bottom w:val="none" w:sz="0" w:space="0" w:color="auto"/>
                <w:right w:val="none" w:sz="0" w:space="0" w:color="auto"/>
              </w:divBdr>
              <w:divsChild>
                <w:div w:id="349577998">
                  <w:marLeft w:val="0"/>
                  <w:marRight w:val="0"/>
                  <w:marTop w:val="195"/>
                  <w:marBottom w:val="0"/>
                  <w:divBdr>
                    <w:top w:val="none" w:sz="0" w:space="0" w:color="auto"/>
                    <w:left w:val="none" w:sz="0" w:space="0" w:color="auto"/>
                    <w:bottom w:val="none" w:sz="0" w:space="0" w:color="auto"/>
                    <w:right w:val="none" w:sz="0" w:space="0" w:color="auto"/>
                  </w:divBdr>
                  <w:divsChild>
                    <w:div w:id="349589440">
                      <w:marLeft w:val="0"/>
                      <w:marRight w:val="0"/>
                      <w:marTop w:val="0"/>
                      <w:marBottom w:val="0"/>
                      <w:divBdr>
                        <w:top w:val="none" w:sz="0" w:space="0" w:color="auto"/>
                        <w:left w:val="none" w:sz="0" w:space="0" w:color="auto"/>
                        <w:bottom w:val="none" w:sz="0" w:space="0" w:color="auto"/>
                        <w:right w:val="none" w:sz="0" w:space="0" w:color="auto"/>
                      </w:divBdr>
                    </w:div>
                    <w:div w:id="3496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0">
          <w:marLeft w:val="0"/>
          <w:marRight w:val="0"/>
          <w:marTop w:val="0"/>
          <w:marBottom w:val="259"/>
          <w:divBdr>
            <w:top w:val="none" w:sz="0" w:space="0" w:color="auto"/>
            <w:left w:val="none" w:sz="0" w:space="0" w:color="auto"/>
            <w:bottom w:val="none" w:sz="0" w:space="0" w:color="auto"/>
            <w:right w:val="none" w:sz="0" w:space="0" w:color="auto"/>
          </w:divBdr>
        </w:div>
      </w:divsChild>
    </w:div>
    <w:div w:id="349592096">
      <w:marLeft w:val="0"/>
      <w:marRight w:val="0"/>
      <w:marTop w:val="0"/>
      <w:marBottom w:val="0"/>
      <w:divBdr>
        <w:top w:val="none" w:sz="0" w:space="0" w:color="auto"/>
        <w:left w:val="none" w:sz="0" w:space="0" w:color="auto"/>
        <w:bottom w:val="none" w:sz="0" w:space="0" w:color="auto"/>
        <w:right w:val="none" w:sz="0" w:space="0" w:color="auto"/>
      </w:divBdr>
      <w:divsChild>
        <w:div w:id="349579492">
          <w:marLeft w:val="0"/>
          <w:marRight w:val="0"/>
          <w:marTop w:val="0"/>
          <w:marBottom w:val="0"/>
          <w:divBdr>
            <w:top w:val="none" w:sz="0" w:space="0" w:color="auto"/>
            <w:left w:val="none" w:sz="0" w:space="0" w:color="auto"/>
            <w:bottom w:val="none" w:sz="0" w:space="0" w:color="auto"/>
            <w:right w:val="none" w:sz="0" w:space="0" w:color="auto"/>
          </w:divBdr>
        </w:div>
        <w:div w:id="349579620">
          <w:marLeft w:val="0"/>
          <w:marRight w:val="0"/>
          <w:marTop w:val="0"/>
          <w:marBottom w:val="0"/>
          <w:divBdr>
            <w:top w:val="none" w:sz="0" w:space="0" w:color="auto"/>
            <w:left w:val="none" w:sz="0" w:space="0" w:color="auto"/>
            <w:bottom w:val="none" w:sz="0" w:space="0" w:color="auto"/>
            <w:right w:val="none" w:sz="0" w:space="0" w:color="auto"/>
          </w:divBdr>
        </w:div>
      </w:divsChild>
    </w:div>
    <w:div w:id="349592097">
      <w:marLeft w:val="0"/>
      <w:marRight w:val="0"/>
      <w:marTop w:val="0"/>
      <w:marBottom w:val="0"/>
      <w:divBdr>
        <w:top w:val="none" w:sz="0" w:space="0" w:color="auto"/>
        <w:left w:val="none" w:sz="0" w:space="0" w:color="auto"/>
        <w:bottom w:val="none" w:sz="0" w:space="0" w:color="auto"/>
        <w:right w:val="none" w:sz="0" w:space="0" w:color="auto"/>
      </w:divBdr>
      <w:divsChild>
        <w:div w:id="349573201">
          <w:marLeft w:val="0"/>
          <w:marRight w:val="0"/>
          <w:marTop w:val="0"/>
          <w:marBottom w:val="0"/>
          <w:divBdr>
            <w:top w:val="none" w:sz="0" w:space="0" w:color="auto"/>
            <w:left w:val="none" w:sz="0" w:space="0" w:color="auto"/>
            <w:bottom w:val="none" w:sz="0" w:space="0" w:color="auto"/>
            <w:right w:val="none" w:sz="0" w:space="0" w:color="auto"/>
          </w:divBdr>
          <w:divsChild>
            <w:div w:id="349572699">
              <w:marLeft w:val="0"/>
              <w:marRight w:val="0"/>
              <w:marTop w:val="0"/>
              <w:marBottom w:val="0"/>
              <w:divBdr>
                <w:top w:val="none" w:sz="0" w:space="0" w:color="auto"/>
                <w:left w:val="none" w:sz="0" w:space="0" w:color="auto"/>
                <w:bottom w:val="none" w:sz="0" w:space="0" w:color="auto"/>
                <w:right w:val="none" w:sz="0" w:space="0" w:color="auto"/>
              </w:divBdr>
            </w:div>
            <w:div w:id="349573170">
              <w:marLeft w:val="0"/>
              <w:marRight w:val="0"/>
              <w:marTop w:val="0"/>
              <w:marBottom w:val="0"/>
              <w:divBdr>
                <w:top w:val="none" w:sz="0" w:space="0" w:color="auto"/>
                <w:left w:val="none" w:sz="0" w:space="0" w:color="auto"/>
                <w:bottom w:val="none" w:sz="0" w:space="0" w:color="auto"/>
                <w:right w:val="none" w:sz="0" w:space="0" w:color="auto"/>
              </w:divBdr>
            </w:div>
            <w:div w:id="349575918">
              <w:marLeft w:val="0"/>
              <w:marRight w:val="0"/>
              <w:marTop w:val="0"/>
              <w:marBottom w:val="0"/>
              <w:divBdr>
                <w:top w:val="none" w:sz="0" w:space="0" w:color="auto"/>
                <w:left w:val="none" w:sz="0" w:space="0" w:color="auto"/>
                <w:bottom w:val="none" w:sz="0" w:space="0" w:color="auto"/>
                <w:right w:val="none" w:sz="0" w:space="0" w:color="auto"/>
              </w:divBdr>
            </w:div>
            <w:div w:id="349576048">
              <w:marLeft w:val="0"/>
              <w:marRight w:val="0"/>
              <w:marTop w:val="0"/>
              <w:marBottom w:val="0"/>
              <w:divBdr>
                <w:top w:val="none" w:sz="0" w:space="0" w:color="auto"/>
                <w:left w:val="none" w:sz="0" w:space="0" w:color="auto"/>
                <w:bottom w:val="none" w:sz="0" w:space="0" w:color="auto"/>
                <w:right w:val="none" w:sz="0" w:space="0" w:color="auto"/>
              </w:divBdr>
            </w:div>
            <w:div w:id="349576441">
              <w:marLeft w:val="0"/>
              <w:marRight w:val="0"/>
              <w:marTop w:val="0"/>
              <w:marBottom w:val="0"/>
              <w:divBdr>
                <w:top w:val="none" w:sz="0" w:space="0" w:color="auto"/>
                <w:left w:val="none" w:sz="0" w:space="0" w:color="auto"/>
                <w:bottom w:val="none" w:sz="0" w:space="0" w:color="auto"/>
                <w:right w:val="none" w:sz="0" w:space="0" w:color="auto"/>
              </w:divBdr>
            </w:div>
            <w:div w:id="349578334">
              <w:marLeft w:val="0"/>
              <w:marRight w:val="0"/>
              <w:marTop w:val="0"/>
              <w:marBottom w:val="0"/>
              <w:divBdr>
                <w:top w:val="none" w:sz="0" w:space="0" w:color="auto"/>
                <w:left w:val="none" w:sz="0" w:space="0" w:color="auto"/>
                <w:bottom w:val="none" w:sz="0" w:space="0" w:color="auto"/>
                <w:right w:val="none" w:sz="0" w:space="0" w:color="auto"/>
              </w:divBdr>
            </w:div>
            <w:div w:id="349578989">
              <w:marLeft w:val="0"/>
              <w:marRight w:val="0"/>
              <w:marTop w:val="0"/>
              <w:marBottom w:val="0"/>
              <w:divBdr>
                <w:top w:val="none" w:sz="0" w:space="0" w:color="auto"/>
                <w:left w:val="none" w:sz="0" w:space="0" w:color="auto"/>
                <w:bottom w:val="none" w:sz="0" w:space="0" w:color="auto"/>
                <w:right w:val="none" w:sz="0" w:space="0" w:color="auto"/>
              </w:divBdr>
            </w:div>
            <w:div w:id="349579986">
              <w:marLeft w:val="0"/>
              <w:marRight w:val="0"/>
              <w:marTop w:val="0"/>
              <w:marBottom w:val="0"/>
              <w:divBdr>
                <w:top w:val="none" w:sz="0" w:space="0" w:color="auto"/>
                <w:left w:val="none" w:sz="0" w:space="0" w:color="auto"/>
                <w:bottom w:val="none" w:sz="0" w:space="0" w:color="auto"/>
                <w:right w:val="none" w:sz="0" w:space="0" w:color="auto"/>
              </w:divBdr>
            </w:div>
            <w:div w:id="349582769">
              <w:marLeft w:val="0"/>
              <w:marRight w:val="0"/>
              <w:marTop w:val="0"/>
              <w:marBottom w:val="0"/>
              <w:divBdr>
                <w:top w:val="none" w:sz="0" w:space="0" w:color="auto"/>
                <w:left w:val="none" w:sz="0" w:space="0" w:color="auto"/>
                <w:bottom w:val="none" w:sz="0" w:space="0" w:color="auto"/>
                <w:right w:val="none" w:sz="0" w:space="0" w:color="auto"/>
              </w:divBdr>
            </w:div>
            <w:div w:id="349582894">
              <w:marLeft w:val="0"/>
              <w:marRight w:val="0"/>
              <w:marTop w:val="0"/>
              <w:marBottom w:val="0"/>
              <w:divBdr>
                <w:top w:val="none" w:sz="0" w:space="0" w:color="auto"/>
                <w:left w:val="none" w:sz="0" w:space="0" w:color="auto"/>
                <w:bottom w:val="none" w:sz="0" w:space="0" w:color="auto"/>
                <w:right w:val="none" w:sz="0" w:space="0" w:color="auto"/>
              </w:divBdr>
            </w:div>
            <w:div w:id="349583309">
              <w:marLeft w:val="0"/>
              <w:marRight w:val="0"/>
              <w:marTop w:val="0"/>
              <w:marBottom w:val="0"/>
              <w:divBdr>
                <w:top w:val="none" w:sz="0" w:space="0" w:color="auto"/>
                <w:left w:val="none" w:sz="0" w:space="0" w:color="auto"/>
                <w:bottom w:val="none" w:sz="0" w:space="0" w:color="auto"/>
                <w:right w:val="none" w:sz="0" w:space="0" w:color="auto"/>
              </w:divBdr>
            </w:div>
            <w:div w:id="349584047">
              <w:marLeft w:val="0"/>
              <w:marRight w:val="0"/>
              <w:marTop w:val="0"/>
              <w:marBottom w:val="0"/>
              <w:divBdr>
                <w:top w:val="none" w:sz="0" w:space="0" w:color="auto"/>
                <w:left w:val="none" w:sz="0" w:space="0" w:color="auto"/>
                <w:bottom w:val="none" w:sz="0" w:space="0" w:color="auto"/>
                <w:right w:val="none" w:sz="0" w:space="0" w:color="auto"/>
              </w:divBdr>
            </w:div>
            <w:div w:id="349584457">
              <w:marLeft w:val="0"/>
              <w:marRight w:val="0"/>
              <w:marTop w:val="0"/>
              <w:marBottom w:val="0"/>
              <w:divBdr>
                <w:top w:val="none" w:sz="0" w:space="0" w:color="auto"/>
                <w:left w:val="none" w:sz="0" w:space="0" w:color="auto"/>
                <w:bottom w:val="none" w:sz="0" w:space="0" w:color="auto"/>
                <w:right w:val="none" w:sz="0" w:space="0" w:color="auto"/>
              </w:divBdr>
            </w:div>
            <w:div w:id="349585007">
              <w:marLeft w:val="0"/>
              <w:marRight w:val="0"/>
              <w:marTop w:val="0"/>
              <w:marBottom w:val="0"/>
              <w:divBdr>
                <w:top w:val="none" w:sz="0" w:space="0" w:color="auto"/>
                <w:left w:val="none" w:sz="0" w:space="0" w:color="auto"/>
                <w:bottom w:val="none" w:sz="0" w:space="0" w:color="auto"/>
                <w:right w:val="none" w:sz="0" w:space="0" w:color="auto"/>
              </w:divBdr>
            </w:div>
            <w:div w:id="349585949">
              <w:marLeft w:val="0"/>
              <w:marRight w:val="0"/>
              <w:marTop w:val="0"/>
              <w:marBottom w:val="0"/>
              <w:divBdr>
                <w:top w:val="none" w:sz="0" w:space="0" w:color="auto"/>
                <w:left w:val="none" w:sz="0" w:space="0" w:color="auto"/>
                <w:bottom w:val="none" w:sz="0" w:space="0" w:color="auto"/>
                <w:right w:val="none" w:sz="0" w:space="0" w:color="auto"/>
              </w:divBdr>
            </w:div>
            <w:div w:id="349586600">
              <w:marLeft w:val="0"/>
              <w:marRight w:val="0"/>
              <w:marTop w:val="0"/>
              <w:marBottom w:val="0"/>
              <w:divBdr>
                <w:top w:val="none" w:sz="0" w:space="0" w:color="auto"/>
                <w:left w:val="none" w:sz="0" w:space="0" w:color="auto"/>
                <w:bottom w:val="none" w:sz="0" w:space="0" w:color="auto"/>
                <w:right w:val="none" w:sz="0" w:space="0" w:color="auto"/>
              </w:divBdr>
            </w:div>
            <w:div w:id="349588827">
              <w:marLeft w:val="0"/>
              <w:marRight w:val="0"/>
              <w:marTop w:val="0"/>
              <w:marBottom w:val="0"/>
              <w:divBdr>
                <w:top w:val="none" w:sz="0" w:space="0" w:color="auto"/>
                <w:left w:val="none" w:sz="0" w:space="0" w:color="auto"/>
                <w:bottom w:val="none" w:sz="0" w:space="0" w:color="auto"/>
                <w:right w:val="none" w:sz="0" w:space="0" w:color="auto"/>
              </w:divBdr>
            </w:div>
            <w:div w:id="349590743">
              <w:marLeft w:val="0"/>
              <w:marRight w:val="0"/>
              <w:marTop w:val="0"/>
              <w:marBottom w:val="0"/>
              <w:divBdr>
                <w:top w:val="none" w:sz="0" w:space="0" w:color="auto"/>
                <w:left w:val="none" w:sz="0" w:space="0" w:color="auto"/>
                <w:bottom w:val="none" w:sz="0" w:space="0" w:color="auto"/>
                <w:right w:val="none" w:sz="0" w:space="0" w:color="auto"/>
              </w:divBdr>
            </w:div>
            <w:div w:id="349592200">
              <w:marLeft w:val="0"/>
              <w:marRight w:val="0"/>
              <w:marTop w:val="0"/>
              <w:marBottom w:val="0"/>
              <w:divBdr>
                <w:top w:val="none" w:sz="0" w:space="0" w:color="auto"/>
                <w:left w:val="none" w:sz="0" w:space="0" w:color="auto"/>
                <w:bottom w:val="none" w:sz="0" w:space="0" w:color="auto"/>
                <w:right w:val="none" w:sz="0" w:space="0" w:color="auto"/>
              </w:divBdr>
            </w:div>
            <w:div w:id="349594807">
              <w:marLeft w:val="0"/>
              <w:marRight w:val="0"/>
              <w:marTop w:val="0"/>
              <w:marBottom w:val="0"/>
              <w:divBdr>
                <w:top w:val="none" w:sz="0" w:space="0" w:color="auto"/>
                <w:left w:val="none" w:sz="0" w:space="0" w:color="auto"/>
                <w:bottom w:val="none" w:sz="0" w:space="0" w:color="auto"/>
                <w:right w:val="none" w:sz="0" w:space="0" w:color="auto"/>
              </w:divBdr>
            </w:div>
            <w:div w:id="349595940">
              <w:marLeft w:val="0"/>
              <w:marRight w:val="0"/>
              <w:marTop w:val="0"/>
              <w:marBottom w:val="0"/>
              <w:divBdr>
                <w:top w:val="none" w:sz="0" w:space="0" w:color="auto"/>
                <w:left w:val="none" w:sz="0" w:space="0" w:color="auto"/>
                <w:bottom w:val="none" w:sz="0" w:space="0" w:color="auto"/>
                <w:right w:val="none" w:sz="0" w:space="0" w:color="auto"/>
              </w:divBdr>
            </w:div>
            <w:div w:id="349596473">
              <w:marLeft w:val="0"/>
              <w:marRight w:val="0"/>
              <w:marTop w:val="0"/>
              <w:marBottom w:val="0"/>
              <w:divBdr>
                <w:top w:val="none" w:sz="0" w:space="0" w:color="auto"/>
                <w:left w:val="none" w:sz="0" w:space="0" w:color="auto"/>
                <w:bottom w:val="none" w:sz="0" w:space="0" w:color="auto"/>
                <w:right w:val="none" w:sz="0" w:space="0" w:color="auto"/>
              </w:divBdr>
            </w:div>
            <w:div w:id="349598945">
              <w:marLeft w:val="0"/>
              <w:marRight w:val="0"/>
              <w:marTop w:val="0"/>
              <w:marBottom w:val="0"/>
              <w:divBdr>
                <w:top w:val="none" w:sz="0" w:space="0" w:color="auto"/>
                <w:left w:val="none" w:sz="0" w:space="0" w:color="auto"/>
                <w:bottom w:val="none" w:sz="0" w:space="0" w:color="auto"/>
                <w:right w:val="none" w:sz="0" w:space="0" w:color="auto"/>
              </w:divBdr>
            </w:div>
            <w:div w:id="349601032">
              <w:marLeft w:val="0"/>
              <w:marRight w:val="0"/>
              <w:marTop w:val="0"/>
              <w:marBottom w:val="0"/>
              <w:divBdr>
                <w:top w:val="none" w:sz="0" w:space="0" w:color="auto"/>
                <w:left w:val="none" w:sz="0" w:space="0" w:color="auto"/>
                <w:bottom w:val="none" w:sz="0" w:space="0" w:color="auto"/>
                <w:right w:val="none" w:sz="0" w:space="0" w:color="auto"/>
              </w:divBdr>
            </w:div>
            <w:div w:id="349601214">
              <w:marLeft w:val="0"/>
              <w:marRight w:val="0"/>
              <w:marTop w:val="0"/>
              <w:marBottom w:val="0"/>
              <w:divBdr>
                <w:top w:val="none" w:sz="0" w:space="0" w:color="auto"/>
                <w:left w:val="none" w:sz="0" w:space="0" w:color="auto"/>
                <w:bottom w:val="none" w:sz="0" w:space="0" w:color="auto"/>
                <w:right w:val="none" w:sz="0" w:space="0" w:color="auto"/>
              </w:divBdr>
            </w:div>
          </w:divsChild>
        </w:div>
        <w:div w:id="349582433">
          <w:marLeft w:val="0"/>
          <w:marRight w:val="0"/>
          <w:marTop w:val="0"/>
          <w:marBottom w:val="225"/>
          <w:divBdr>
            <w:top w:val="none" w:sz="0" w:space="0" w:color="auto"/>
            <w:left w:val="none" w:sz="0" w:space="0" w:color="auto"/>
            <w:bottom w:val="none" w:sz="0" w:space="0" w:color="auto"/>
            <w:right w:val="none" w:sz="0" w:space="0" w:color="auto"/>
          </w:divBdr>
        </w:div>
      </w:divsChild>
    </w:div>
    <w:div w:id="349592101">
      <w:marLeft w:val="0"/>
      <w:marRight w:val="0"/>
      <w:marTop w:val="0"/>
      <w:marBottom w:val="0"/>
      <w:divBdr>
        <w:top w:val="none" w:sz="0" w:space="0" w:color="auto"/>
        <w:left w:val="none" w:sz="0" w:space="0" w:color="auto"/>
        <w:bottom w:val="none" w:sz="0" w:space="0" w:color="auto"/>
        <w:right w:val="none" w:sz="0" w:space="0" w:color="auto"/>
      </w:divBdr>
    </w:div>
    <w:div w:id="349592105">
      <w:marLeft w:val="0"/>
      <w:marRight w:val="0"/>
      <w:marTop w:val="0"/>
      <w:marBottom w:val="0"/>
      <w:divBdr>
        <w:top w:val="none" w:sz="0" w:space="0" w:color="auto"/>
        <w:left w:val="none" w:sz="0" w:space="0" w:color="auto"/>
        <w:bottom w:val="none" w:sz="0" w:space="0" w:color="auto"/>
        <w:right w:val="none" w:sz="0" w:space="0" w:color="auto"/>
      </w:divBdr>
      <w:divsChild>
        <w:div w:id="349585828">
          <w:marLeft w:val="0"/>
          <w:marRight w:val="0"/>
          <w:marTop w:val="88"/>
          <w:marBottom w:val="213"/>
          <w:divBdr>
            <w:top w:val="none" w:sz="0" w:space="0" w:color="auto"/>
            <w:left w:val="none" w:sz="0" w:space="0" w:color="auto"/>
            <w:bottom w:val="none" w:sz="0" w:space="0" w:color="auto"/>
            <w:right w:val="none" w:sz="0" w:space="0" w:color="auto"/>
          </w:divBdr>
        </w:div>
        <w:div w:id="349591430">
          <w:marLeft w:val="0"/>
          <w:marRight w:val="0"/>
          <w:marTop w:val="63"/>
          <w:marBottom w:val="188"/>
          <w:divBdr>
            <w:top w:val="none" w:sz="0" w:space="0" w:color="auto"/>
            <w:left w:val="none" w:sz="0" w:space="0" w:color="auto"/>
            <w:bottom w:val="none" w:sz="0" w:space="0" w:color="auto"/>
            <w:right w:val="none" w:sz="0" w:space="0" w:color="auto"/>
          </w:divBdr>
        </w:div>
      </w:divsChild>
    </w:div>
    <w:div w:id="349592109">
      <w:marLeft w:val="0"/>
      <w:marRight w:val="0"/>
      <w:marTop w:val="0"/>
      <w:marBottom w:val="0"/>
      <w:divBdr>
        <w:top w:val="none" w:sz="0" w:space="0" w:color="auto"/>
        <w:left w:val="none" w:sz="0" w:space="0" w:color="auto"/>
        <w:bottom w:val="none" w:sz="0" w:space="0" w:color="auto"/>
        <w:right w:val="none" w:sz="0" w:space="0" w:color="auto"/>
      </w:divBdr>
    </w:div>
    <w:div w:id="349592110">
      <w:marLeft w:val="0"/>
      <w:marRight w:val="0"/>
      <w:marTop w:val="0"/>
      <w:marBottom w:val="0"/>
      <w:divBdr>
        <w:top w:val="none" w:sz="0" w:space="0" w:color="auto"/>
        <w:left w:val="none" w:sz="0" w:space="0" w:color="auto"/>
        <w:bottom w:val="none" w:sz="0" w:space="0" w:color="auto"/>
        <w:right w:val="none" w:sz="0" w:space="0" w:color="auto"/>
      </w:divBdr>
      <w:divsChild>
        <w:div w:id="349571203">
          <w:marLeft w:val="0"/>
          <w:marRight w:val="0"/>
          <w:marTop w:val="0"/>
          <w:marBottom w:val="0"/>
          <w:divBdr>
            <w:top w:val="none" w:sz="0" w:space="0" w:color="auto"/>
            <w:left w:val="none" w:sz="0" w:space="0" w:color="auto"/>
            <w:bottom w:val="none" w:sz="0" w:space="0" w:color="auto"/>
            <w:right w:val="none" w:sz="0" w:space="0" w:color="auto"/>
          </w:divBdr>
        </w:div>
        <w:div w:id="349571452">
          <w:marLeft w:val="0"/>
          <w:marRight w:val="0"/>
          <w:marTop w:val="0"/>
          <w:marBottom w:val="0"/>
          <w:divBdr>
            <w:top w:val="none" w:sz="0" w:space="0" w:color="auto"/>
            <w:left w:val="none" w:sz="0" w:space="0" w:color="auto"/>
            <w:bottom w:val="none" w:sz="0" w:space="0" w:color="auto"/>
            <w:right w:val="none" w:sz="0" w:space="0" w:color="auto"/>
          </w:divBdr>
        </w:div>
        <w:div w:id="349572736">
          <w:marLeft w:val="0"/>
          <w:marRight w:val="0"/>
          <w:marTop w:val="0"/>
          <w:marBottom w:val="0"/>
          <w:divBdr>
            <w:top w:val="none" w:sz="0" w:space="0" w:color="auto"/>
            <w:left w:val="none" w:sz="0" w:space="0" w:color="auto"/>
            <w:bottom w:val="none" w:sz="0" w:space="0" w:color="auto"/>
            <w:right w:val="none" w:sz="0" w:space="0" w:color="auto"/>
          </w:divBdr>
        </w:div>
        <w:div w:id="349573788">
          <w:marLeft w:val="0"/>
          <w:marRight w:val="0"/>
          <w:marTop w:val="0"/>
          <w:marBottom w:val="0"/>
          <w:divBdr>
            <w:top w:val="none" w:sz="0" w:space="0" w:color="auto"/>
            <w:left w:val="none" w:sz="0" w:space="0" w:color="auto"/>
            <w:bottom w:val="none" w:sz="0" w:space="0" w:color="auto"/>
            <w:right w:val="none" w:sz="0" w:space="0" w:color="auto"/>
          </w:divBdr>
          <w:divsChild>
            <w:div w:id="349577733">
              <w:marLeft w:val="0"/>
              <w:marRight w:val="0"/>
              <w:marTop w:val="0"/>
              <w:marBottom w:val="0"/>
              <w:divBdr>
                <w:top w:val="none" w:sz="0" w:space="0" w:color="auto"/>
                <w:left w:val="none" w:sz="0" w:space="0" w:color="auto"/>
                <w:bottom w:val="none" w:sz="0" w:space="0" w:color="auto"/>
                <w:right w:val="none" w:sz="0" w:space="0" w:color="auto"/>
              </w:divBdr>
            </w:div>
            <w:div w:id="349588437">
              <w:marLeft w:val="0"/>
              <w:marRight w:val="0"/>
              <w:marTop w:val="0"/>
              <w:marBottom w:val="0"/>
              <w:divBdr>
                <w:top w:val="none" w:sz="0" w:space="0" w:color="auto"/>
                <w:left w:val="none" w:sz="0" w:space="0" w:color="auto"/>
                <w:bottom w:val="none" w:sz="0" w:space="0" w:color="auto"/>
                <w:right w:val="none" w:sz="0" w:space="0" w:color="auto"/>
              </w:divBdr>
              <w:divsChild>
                <w:div w:id="349572932">
                  <w:marLeft w:val="0"/>
                  <w:marRight w:val="0"/>
                  <w:marTop w:val="0"/>
                  <w:marBottom w:val="0"/>
                  <w:divBdr>
                    <w:top w:val="none" w:sz="0" w:space="0" w:color="auto"/>
                    <w:left w:val="none" w:sz="0" w:space="0" w:color="auto"/>
                    <w:bottom w:val="none" w:sz="0" w:space="0" w:color="auto"/>
                    <w:right w:val="none" w:sz="0" w:space="0" w:color="auto"/>
                  </w:divBdr>
                </w:div>
                <w:div w:id="349574342">
                  <w:marLeft w:val="0"/>
                  <w:marRight w:val="0"/>
                  <w:marTop w:val="0"/>
                  <w:marBottom w:val="0"/>
                  <w:divBdr>
                    <w:top w:val="none" w:sz="0" w:space="0" w:color="auto"/>
                    <w:left w:val="none" w:sz="0" w:space="0" w:color="auto"/>
                    <w:bottom w:val="none" w:sz="0" w:space="0" w:color="auto"/>
                    <w:right w:val="none" w:sz="0" w:space="0" w:color="auto"/>
                  </w:divBdr>
                </w:div>
                <w:div w:id="349577815">
                  <w:marLeft w:val="0"/>
                  <w:marRight w:val="0"/>
                  <w:marTop w:val="0"/>
                  <w:marBottom w:val="0"/>
                  <w:divBdr>
                    <w:top w:val="none" w:sz="0" w:space="0" w:color="auto"/>
                    <w:left w:val="none" w:sz="0" w:space="0" w:color="auto"/>
                    <w:bottom w:val="none" w:sz="0" w:space="0" w:color="auto"/>
                    <w:right w:val="none" w:sz="0" w:space="0" w:color="auto"/>
                  </w:divBdr>
                </w:div>
                <w:div w:id="349578307">
                  <w:marLeft w:val="0"/>
                  <w:marRight w:val="0"/>
                  <w:marTop w:val="0"/>
                  <w:marBottom w:val="0"/>
                  <w:divBdr>
                    <w:top w:val="none" w:sz="0" w:space="0" w:color="auto"/>
                    <w:left w:val="none" w:sz="0" w:space="0" w:color="auto"/>
                    <w:bottom w:val="none" w:sz="0" w:space="0" w:color="auto"/>
                    <w:right w:val="none" w:sz="0" w:space="0" w:color="auto"/>
                  </w:divBdr>
                </w:div>
                <w:div w:id="349580792">
                  <w:marLeft w:val="0"/>
                  <w:marRight w:val="0"/>
                  <w:marTop w:val="0"/>
                  <w:marBottom w:val="0"/>
                  <w:divBdr>
                    <w:top w:val="none" w:sz="0" w:space="0" w:color="auto"/>
                    <w:left w:val="none" w:sz="0" w:space="0" w:color="auto"/>
                    <w:bottom w:val="none" w:sz="0" w:space="0" w:color="auto"/>
                    <w:right w:val="none" w:sz="0" w:space="0" w:color="auto"/>
                  </w:divBdr>
                </w:div>
                <w:div w:id="349583000">
                  <w:marLeft w:val="0"/>
                  <w:marRight w:val="0"/>
                  <w:marTop w:val="0"/>
                  <w:marBottom w:val="0"/>
                  <w:divBdr>
                    <w:top w:val="none" w:sz="0" w:space="0" w:color="auto"/>
                    <w:left w:val="none" w:sz="0" w:space="0" w:color="auto"/>
                    <w:bottom w:val="none" w:sz="0" w:space="0" w:color="auto"/>
                    <w:right w:val="none" w:sz="0" w:space="0" w:color="auto"/>
                  </w:divBdr>
                </w:div>
                <w:div w:id="349583368">
                  <w:marLeft w:val="0"/>
                  <w:marRight w:val="0"/>
                  <w:marTop w:val="0"/>
                  <w:marBottom w:val="0"/>
                  <w:divBdr>
                    <w:top w:val="none" w:sz="0" w:space="0" w:color="auto"/>
                    <w:left w:val="none" w:sz="0" w:space="0" w:color="auto"/>
                    <w:bottom w:val="none" w:sz="0" w:space="0" w:color="auto"/>
                    <w:right w:val="none" w:sz="0" w:space="0" w:color="auto"/>
                  </w:divBdr>
                </w:div>
                <w:div w:id="349588247">
                  <w:marLeft w:val="0"/>
                  <w:marRight w:val="0"/>
                  <w:marTop w:val="0"/>
                  <w:marBottom w:val="0"/>
                  <w:divBdr>
                    <w:top w:val="none" w:sz="0" w:space="0" w:color="auto"/>
                    <w:left w:val="none" w:sz="0" w:space="0" w:color="auto"/>
                    <w:bottom w:val="none" w:sz="0" w:space="0" w:color="auto"/>
                    <w:right w:val="none" w:sz="0" w:space="0" w:color="auto"/>
                  </w:divBdr>
                </w:div>
                <w:div w:id="349588950">
                  <w:marLeft w:val="0"/>
                  <w:marRight w:val="0"/>
                  <w:marTop w:val="0"/>
                  <w:marBottom w:val="0"/>
                  <w:divBdr>
                    <w:top w:val="none" w:sz="0" w:space="0" w:color="auto"/>
                    <w:left w:val="none" w:sz="0" w:space="0" w:color="auto"/>
                    <w:bottom w:val="none" w:sz="0" w:space="0" w:color="auto"/>
                    <w:right w:val="none" w:sz="0" w:space="0" w:color="auto"/>
                  </w:divBdr>
                </w:div>
                <w:div w:id="349590244">
                  <w:marLeft w:val="0"/>
                  <w:marRight w:val="0"/>
                  <w:marTop w:val="0"/>
                  <w:marBottom w:val="0"/>
                  <w:divBdr>
                    <w:top w:val="none" w:sz="0" w:space="0" w:color="auto"/>
                    <w:left w:val="none" w:sz="0" w:space="0" w:color="auto"/>
                    <w:bottom w:val="none" w:sz="0" w:space="0" w:color="auto"/>
                    <w:right w:val="none" w:sz="0" w:space="0" w:color="auto"/>
                  </w:divBdr>
                </w:div>
                <w:div w:id="349590964">
                  <w:marLeft w:val="0"/>
                  <w:marRight w:val="0"/>
                  <w:marTop w:val="0"/>
                  <w:marBottom w:val="0"/>
                  <w:divBdr>
                    <w:top w:val="none" w:sz="0" w:space="0" w:color="auto"/>
                    <w:left w:val="none" w:sz="0" w:space="0" w:color="auto"/>
                    <w:bottom w:val="none" w:sz="0" w:space="0" w:color="auto"/>
                    <w:right w:val="none" w:sz="0" w:space="0" w:color="auto"/>
                  </w:divBdr>
                </w:div>
                <w:div w:id="349592617">
                  <w:marLeft w:val="0"/>
                  <w:marRight w:val="0"/>
                  <w:marTop w:val="0"/>
                  <w:marBottom w:val="0"/>
                  <w:divBdr>
                    <w:top w:val="none" w:sz="0" w:space="0" w:color="auto"/>
                    <w:left w:val="none" w:sz="0" w:space="0" w:color="auto"/>
                    <w:bottom w:val="none" w:sz="0" w:space="0" w:color="auto"/>
                    <w:right w:val="none" w:sz="0" w:space="0" w:color="auto"/>
                  </w:divBdr>
                </w:div>
                <w:div w:id="349594843">
                  <w:marLeft w:val="0"/>
                  <w:marRight w:val="0"/>
                  <w:marTop w:val="0"/>
                  <w:marBottom w:val="0"/>
                  <w:divBdr>
                    <w:top w:val="none" w:sz="0" w:space="0" w:color="auto"/>
                    <w:left w:val="none" w:sz="0" w:space="0" w:color="auto"/>
                    <w:bottom w:val="none" w:sz="0" w:space="0" w:color="auto"/>
                    <w:right w:val="none" w:sz="0" w:space="0" w:color="auto"/>
                  </w:divBdr>
                </w:div>
              </w:divsChild>
            </w:div>
            <w:div w:id="349595555">
              <w:marLeft w:val="0"/>
              <w:marRight w:val="0"/>
              <w:marTop w:val="0"/>
              <w:marBottom w:val="0"/>
              <w:divBdr>
                <w:top w:val="none" w:sz="0" w:space="0" w:color="auto"/>
                <w:left w:val="none" w:sz="0" w:space="0" w:color="auto"/>
                <w:bottom w:val="none" w:sz="0" w:space="0" w:color="auto"/>
                <w:right w:val="none" w:sz="0" w:space="0" w:color="auto"/>
              </w:divBdr>
            </w:div>
          </w:divsChild>
        </w:div>
        <w:div w:id="349576133">
          <w:marLeft w:val="0"/>
          <w:marRight w:val="0"/>
          <w:marTop w:val="0"/>
          <w:marBottom w:val="0"/>
          <w:divBdr>
            <w:top w:val="none" w:sz="0" w:space="0" w:color="auto"/>
            <w:left w:val="none" w:sz="0" w:space="0" w:color="auto"/>
            <w:bottom w:val="none" w:sz="0" w:space="0" w:color="auto"/>
            <w:right w:val="none" w:sz="0" w:space="0" w:color="auto"/>
          </w:divBdr>
        </w:div>
        <w:div w:id="349577182">
          <w:marLeft w:val="0"/>
          <w:marRight w:val="0"/>
          <w:marTop w:val="0"/>
          <w:marBottom w:val="0"/>
          <w:divBdr>
            <w:top w:val="none" w:sz="0" w:space="0" w:color="auto"/>
            <w:left w:val="none" w:sz="0" w:space="0" w:color="auto"/>
            <w:bottom w:val="none" w:sz="0" w:space="0" w:color="auto"/>
            <w:right w:val="none" w:sz="0" w:space="0" w:color="auto"/>
          </w:divBdr>
        </w:div>
        <w:div w:id="349580928">
          <w:marLeft w:val="0"/>
          <w:marRight w:val="0"/>
          <w:marTop w:val="0"/>
          <w:marBottom w:val="0"/>
          <w:divBdr>
            <w:top w:val="none" w:sz="0" w:space="0" w:color="auto"/>
            <w:left w:val="none" w:sz="0" w:space="0" w:color="auto"/>
            <w:bottom w:val="none" w:sz="0" w:space="0" w:color="auto"/>
            <w:right w:val="none" w:sz="0" w:space="0" w:color="auto"/>
          </w:divBdr>
        </w:div>
        <w:div w:id="349582904">
          <w:marLeft w:val="0"/>
          <w:marRight w:val="0"/>
          <w:marTop w:val="0"/>
          <w:marBottom w:val="0"/>
          <w:divBdr>
            <w:top w:val="none" w:sz="0" w:space="0" w:color="auto"/>
            <w:left w:val="none" w:sz="0" w:space="0" w:color="auto"/>
            <w:bottom w:val="none" w:sz="0" w:space="0" w:color="auto"/>
            <w:right w:val="none" w:sz="0" w:space="0" w:color="auto"/>
          </w:divBdr>
        </w:div>
        <w:div w:id="349595289">
          <w:marLeft w:val="0"/>
          <w:marRight w:val="0"/>
          <w:marTop w:val="0"/>
          <w:marBottom w:val="0"/>
          <w:divBdr>
            <w:top w:val="none" w:sz="0" w:space="0" w:color="auto"/>
            <w:left w:val="none" w:sz="0" w:space="0" w:color="auto"/>
            <w:bottom w:val="none" w:sz="0" w:space="0" w:color="auto"/>
            <w:right w:val="none" w:sz="0" w:space="0" w:color="auto"/>
          </w:divBdr>
        </w:div>
        <w:div w:id="349597177">
          <w:marLeft w:val="0"/>
          <w:marRight w:val="0"/>
          <w:marTop w:val="0"/>
          <w:marBottom w:val="0"/>
          <w:divBdr>
            <w:top w:val="none" w:sz="0" w:space="0" w:color="auto"/>
            <w:left w:val="none" w:sz="0" w:space="0" w:color="auto"/>
            <w:bottom w:val="none" w:sz="0" w:space="0" w:color="auto"/>
            <w:right w:val="none" w:sz="0" w:space="0" w:color="auto"/>
          </w:divBdr>
        </w:div>
        <w:div w:id="349597525">
          <w:marLeft w:val="0"/>
          <w:marRight w:val="0"/>
          <w:marTop w:val="0"/>
          <w:marBottom w:val="0"/>
          <w:divBdr>
            <w:top w:val="none" w:sz="0" w:space="0" w:color="auto"/>
            <w:left w:val="none" w:sz="0" w:space="0" w:color="auto"/>
            <w:bottom w:val="none" w:sz="0" w:space="0" w:color="auto"/>
            <w:right w:val="none" w:sz="0" w:space="0" w:color="auto"/>
          </w:divBdr>
        </w:div>
        <w:div w:id="349602430">
          <w:marLeft w:val="0"/>
          <w:marRight w:val="0"/>
          <w:marTop w:val="0"/>
          <w:marBottom w:val="0"/>
          <w:divBdr>
            <w:top w:val="none" w:sz="0" w:space="0" w:color="auto"/>
            <w:left w:val="none" w:sz="0" w:space="0" w:color="auto"/>
            <w:bottom w:val="none" w:sz="0" w:space="0" w:color="auto"/>
            <w:right w:val="none" w:sz="0" w:space="0" w:color="auto"/>
          </w:divBdr>
        </w:div>
      </w:divsChild>
    </w:div>
    <w:div w:id="349592111">
      <w:marLeft w:val="0"/>
      <w:marRight w:val="0"/>
      <w:marTop w:val="0"/>
      <w:marBottom w:val="0"/>
      <w:divBdr>
        <w:top w:val="none" w:sz="0" w:space="0" w:color="auto"/>
        <w:left w:val="none" w:sz="0" w:space="0" w:color="auto"/>
        <w:bottom w:val="none" w:sz="0" w:space="0" w:color="auto"/>
        <w:right w:val="none" w:sz="0" w:space="0" w:color="auto"/>
      </w:divBdr>
    </w:div>
    <w:div w:id="349592112">
      <w:marLeft w:val="0"/>
      <w:marRight w:val="0"/>
      <w:marTop w:val="0"/>
      <w:marBottom w:val="0"/>
      <w:divBdr>
        <w:top w:val="none" w:sz="0" w:space="0" w:color="auto"/>
        <w:left w:val="none" w:sz="0" w:space="0" w:color="auto"/>
        <w:bottom w:val="none" w:sz="0" w:space="0" w:color="auto"/>
        <w:right w:val="none" w:sz="0" w:space="0" w:color="auto"/>
      </w:divBdr>
    </w:div>
    <w:div w:id="349592114">
      <w:marLeft w:val="0"/>
      <w:marRight w:val="0"/>
      <w:marTop w:val="0"/>
      <w:marBottom w:val="0"/>
      <w:divBdr>
        <w:top w:val="none" w:sz="0" w:space="0" w:color="auto"/>
        <w:left w:val="none" w:sz="0" w:space="0" w:color="auto"/>
        <w:bottom w:val="none" w:sz="0" w:space="0" w:color="auto"/>
        <w:right w:val="none" w:sz="0" w:space="0" w:color="auto"/>
      </w:divBdr>
      <w:divsChild>
        <w:div w:id="349597105">
          <w:marLeft w:val="0"/>
          <w:marRight w:val="0"/>
          <w:marTop w:val="0"/>
          <w:marBottom w:val="0"/>
          <w:divBdr>
            <w:top w:val="none" w:sz="0" w:space="0" w:color="auto"/>
            <w:left w:val="none" w:sz="0" w:space="0" w:color="auto"/>
            <w:bottom w:val="none" w:sz="0" w:space="0" w:color="auto"/>
            <w:right w:val="none" w:sz="0" w:space="0" w:color="auto"/>
          </w:divBdr>
        </w:div>
      </w:divsChild>
    </w:div>
    <w:div w:id="349592135">
      <w:marLeft w:val="0"/>
      <w:marRight w:val="0"/>
      <w:marTop w:val="0"/>
      <w:marBottom w:val="0"/>
      <w:divBdr>
        <w:top w:val="none" w:sz="0" w:space="0" w:color="auto"/>
        <w:left w:val="none" w:sz="0" w:space="0" w:color="auto"/>
        <w:bottom w:val="none" w:sz="0" w:space="0" w:color="auto"/>
        <w:right w:val="none" w:sz="0" w:space="0" w:color="auto"/>
      </w:divBdr>
      <w:divsChild>
        <w:div w:id="349573978">
          <w:marLeft w:val="0"/>
          <w:marRight w:val="0"/>
          <w:marTop w:val="0"/>
          <w:marBottom w:val="0"/>
          <w:divBdr>
            <w:top w:val="none" w:sz="0" w:space="0" w:color="auto"/>
            <w:left w:val="none" w:sz="0" w:space="0" w:color="auto"/>
            <w:bottom w:val="none" w:sz="0" w:space="0" w:color="auto"/>
            <w:right w:val="none" w:sz="0" w:space="0" w:color="auto"/>
          </w:divBdr>
          <w:divsChild>
            <w:div w:id="349596413">
              <w:marLeft w:val="0"/>
              <w:marRight w:val="0"/>
              <w:marTop w:val="0"/>
              <w:marBottom w:val="0"/>
              <w:divBdr>
                <w:top w:val="none" w:sz="0" w:space="0" w:color="auto"/>
                <w:left w:val="none" w:sz="0" w:space="0" w:color="auto"/>
                <w:bottom w:val="none" w:sz="0" w:space="0" w:color="auto"/>
                <w:right w:val="none" w:sz="0" w:space="0" w:color="auto"/>
              </w:divBdr>
              <w:divsChild>
                <w:div w:id="349573955">
                  <w:marLeft w:val="0"/>
                  <w:marRight w:val="0"/>
                  <w:marTop w:val="0"/>
                  <w:marBottom w:val="0"/>
                  <w:divBdr>
                    <w:top w:val="none" w:sz="0" w:space="0" w:color="auto"/>
                    <w:left w:val="none" w:sz="0" w:space="0" w:color="auto"/>
                    <w:bottom w:val="none" w:sz="0" w:space="0" w:color="auto"/>
                    <w:right w:val="none" w:sz="0" w:space="0" w:color="auto"/>
                  </w:divBdr>
                  <w:divsChild>
                    <w:div w:id="349571502">
                      <w:marLeft w:val="0"/>
                      <w:marRight w:val="0"/>
                      <w:marTop w:val="0"/>
                      <w:marBottom w:val="0"/>
                      <w:divBdr>
                        <w:top w:val="none" w:sz="0" w:space="0" w:color="auto"/>
                        <w:left w:val="none" w:sz="0" w:space="0" w:color="auto"/>
                        <w:bottom w:val="none" w:sz="0" w:space="0" w:color="auto"/>
                        <w:right w:val="none" w:sz="0" w:space="0" w:color="auto"/>
                      </w:divBdr>
                    </w:div>
                    <w:div w:id="349572019">
                      <w:marLeft w:val="0"/>
                      <w:marRight w:val="0"/>
                      <w:marTop w:val="0"/>
                      <w:marBottom w:val="0"/>
                      <w:divBdr>
                        <w:top w:val="none" w:sz="0" w:space="0" w:color="auto"/>
                        <w:left w:val="none" w:sz="0" w:space="0" w:color="auto"/>
                        <w:bottom w:val="none" w:sz="0" w:space="0" w:color="auto"/>
                        <w:right w:val="none" w:sz="0" w:space="0" w:color="auto"/>
                      </w:divBdr>
                    </w:div>
                    <w:div w:id="349575237">
                      <w:marLeft w:val="0"/>
                      <w:marRight w:val="0"/>
                      <w:marTop w:val="0"/>
                      <w:marBottom w:val="0"/>
                      <w:divBdr>
                        <w:top w:val="none" w:sz="0" w:space="0" w:color="auto"/>
                        <w:left w:val="none" w:sz="0" w:space="0" w:color="auto"/>
                        <w:bottom w:val="none" w:sz="0" w:space="0" w:color="auto"/>
                        <w:right w:val="none" w:sz="0" w:space="0" w:color="auto"/>
                      </w:divBdr>
                      <w:divsChild>
                        <w:div w:id="349586338">
                          <w:marLeft w:val="0"/>
                          <w:marRight w:val="0"/>
                          <w:marTop w:val="0"/>
                          <w:marBottom w:val="0"/>
                          <w:divBdr>
                            <w:top w:val="none" w:sz="0" w:space="0" w:color="auto"/>
                            <w:left w:val="none" w:sz="0" w:space="0" w:color="auto"/>
                            <w:bottom w:val="none" w:sz="0" w:space="0" w:color="auto"/>
                            <w:right w:val="none" w:sz="0" w:space="0" w:color="auto"/>
                          </w:divBdr>
                          <w:divsChild>
                            <w:div w:id="3495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34">
                      <w:marLeft w:val="0"/>
                      <w:marRight w:val="0"/>
                      <w:marTop w:val="0"/>
                      <w:marBottom w:val="0"/>
                      <w:divBdr>
                        <w:top w:val="none" w:sz="0" w:space="0" w:color="auto"/>
                        <w:left w:val="none" w:sz="0" w:space="0" w:color="auto"/>
                        <w:bottom w:val="none" w:sz="0" w:space="0" w:color="auto"/>
                        <w:right w:val="none" w:sz="0" w:space="0" w:color="auto"/>
                      </w:divBdr>
                    </w:div>
                    <w:div w:id="349594794">
                      <w:marLeft w:val="0"/>
                      <w:marRight w:val="0"/>
                      <w:marTop w:val="0"/>
                      <w:marBottom w:val="0"/>
                      <w:divBdr>
                        <w:top w:val="none" w:sz="0" w:space="0" w:color="auto"/>
                        <w:left w:val="none" w:sz="0" w:space="0" w:color="auto"/>
                        <w:bottom w:val="none" w:sz="0" w:space="0" w:color="auto"/>
                        <w:right w:val="none" w:sz="0" w:space="0" w:color="auto"/>
                      </w:divBdr>
                      <w:divsChild>
                        <w:div w:id="349580617">
                          <w:marLeft w:val="0"/>
                          <w:marRight w:val="0"/>
                          <w:marTop w:val="0"/>
                          <w:marBottom w:val="0"/>
                          <w:divBdr>
                            <w:top w:val="none" w:sz="0" w:space="0" w:color="auto"/>
                            <w:left w:val="none" w:sz="0" w:space="0" w:color="auto"/>
                            <w:bottom w:val="none" w:sz="0" w:space="0" w:color="auto"/>
                            <w:right w:val="none" w:sz="0" w:space="0" w:color="auto"/>
                          </w:divBdr>
                          <w:divsChild>
                            <w:div w:id="349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88">
          <w:marLeft w:val="0"/>
          <w:marRight w:val="0"/>
          <w:marTop w:val="0"/>
          <w:marBottom w:val="0"/>
          <w:divBdr>
            <w:top w:val="none" w:sz="0" w:space="0" w:color="auto"/>
            <w:left w:val="none" w:sz="0" w:space="0" w:color="auto"/>
            <w:bottom w:val="none" w:sz="0" w:space="0" w:color="auto"/>
            <w:right w:val="none" w:sz="0" w:space="0" w:color="auto"/>
          </w:divBdr>
          <w:divsChild>
            <w:div w:id="349591523">
              <w:marLeft w:val="0"/>
              <w:marRight w:val="0"/>
              <w:marTop w:val="0"/>
              <w:marBottom w:val="0"/>
              <w:divBdr>
                <w:top w:val="none" w:sz="0" w:space="0" w:color="auto"/>
                <w:left w:val="none" w:sz="0" w:space="0" w:color="auto"/>
                <w:bottom w:val="none" w:sz="0" w:space="0" w:color="auto"/>
                <w:right w:val="none" w:sz="0" w:space="0" w:color="auto"/>
              </w:divBdr>
              <w:divsChild>
                <w:div w:id="349580057">
                  <w:marLeft w:val="0"/>
                  <w:marRight w:val="0"/>
                  <w:marTop w:val="0"/>
                  <w:marBottom w:val="0"/>
                  <w:divBdr>
                    <w:top w:val="none" w:sz="0" w:space="0" w:color="auto"/>
                    <w:left w:val="none" w:sz="0" w:space="0" w:color="auto"/>
                    <w:bottom w:val="none" w:sz="0" w:space="0" w:color="auto"/>
                    <w:right w:val="none" w:sz="0" w:space="0" w:color="auto"/>
                  </w:divBdr>
                  <w:divsChild>
                    <w:div w:id="349574878">
                      <w:marLeft w:val="0"/>
                      <w:marRight w:val="0"/>
                      <w:marTop w:val="0"/>
                      <w:marBottom w:val="0"/>
                      <w:divBdr>
                        <w:top w:val="none" w:sz="0" w:space="0" w:color="auto"/>
                        <w:left w:val="none" w:sz="0" w:space="0" w:color="auto"/>
                        <w:bottom w:val="none" w:sz="0" w:space="0" w:color="auto"/>
                        <w:right w:val="none" w:sz="0" w:space="0" w:color="auto"/>
                      </w:divBdr>
                    </w:div>
                    <w:div w:id="349587893">
                      <w:marLeft w:val="0"/>
                      <w:marRight w:val="0"/>
                      <w:marTop w:val="0"/>
                      <w:marBottom w:val="0"/>
                      <w:divBdr>
                        <w:top w:val="none" w:sz="0" w:space="0" w:color="auto"/>
                        <w:left w:val="none" w:sz="0" w:space="0" w:color="auto"/>
                        <w:bottom w:val="none" w:sz="0" w:space="0" w:color="auto"/>
                        <w:right w:val="none" w:sz="0" w:space="0" w:color="auto"/>
                      </w:divBdr>
                      <w:divsChild>
                        <w:div w:id="349573079">
                          <w:marLeft w:val="0"/>
                          <w:marRight w:val="0"/>
                          <w:marTop w:val="0"/>
                          <w:marBottom w:val="0"/>
                          <w:divBdr>
                            <w:top w:val="none" w:sz="0" w:space="0" w:color="auto"/>
                            <w:left w:val="none" w:sz="0" w:space="0" w:color="auto"/>
                            <w:bottom w:val="none" w:sz="0" w:space="0" w:color="auto"/>
                            <w:right w:val="none" w:sz="0" w:space="0" w:color="auto"/>
                          </w:divBdr>
                        </w:div>
                        <w:div w:id="349575292">
                          <w:marLeft w:val="0"/>
                          <w:marRight w:val="0"/>
                          <w:marTop w:val="0"/>
                          <w:marBottom w:val="0"/>
                          <w:divBdr>
                            <w:top w:val="none" w:sz="0" w:space="0" w:color="auto"/>
                            <w:left w:val="none" w:sz="0" w:space="0" w:color="auto"/>
                            <w:bottom w:val="none" w:sz="0" w:space="0" w:color="auto"/>
                            <w:right w:val="none" w:sz="0" w:space="0" w:color="auto"/>
                          </w:divBdr>
                        </w:div>
                        <w:div w:id="349575581">
                          <w:marLeft w:val="0"/>
                          <w:marRight w:val="0"/>
                          <w:marTop w:val="0"/>
                          <w:marBottom w:val="0"/>
                          <w:divBdr>
                            <w:top w:val="none" w:sz="0" w:space="0" w:color="auto"/>
                            <w:left w:val="none" w:sz="0" w:space="0" w:color="auto"/>
                            <w:bottom w:val="none" w:sz="0" w:space="0" w:color="auto"/>
                            <w:right w:val="none" w:sz="0" w:space="0" w:color="auto"/>
                          </w:divBdr>
                        </w:div>
                        <w:div w:id="3495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140">
      <w:marLeft w:val="0"/>
      <w:marRight w:val="0"/>
      <w:marTop w:val="0"/>
      <w:marBottom w:val="0"/>
      <w:divBdr>
        <w:top w:val="none" w:sz="0" w:space="0" w:color="auto"/>
        <w:left w:val="none" w:sz="0" w:space="0" w:color="auto"/>
        <w:bottom w:val="none" w:sz="0" w:space="0" w:color="auto"/>
        <w:right w:val="none" w:sz="0" w:space="0" w:color="auto"/>
      </w:divBdr>
    </w:div>
    <w:div w:id="349592141">
      <w:marLeft w:val="0"/>
      <w:marRight w:val="0"/>
      <w:marTop w:val="0"/>
      <w:marBottom w:val="0"/>
      <w:divBdr>
        <w:top w:val="none" w:sz="0" w:space="0" w:color="auto"/>
        <w:left w:val="none" w:sz="0" w:space="0" w:color="auto"/>
        <w:bottom w:val="none" w:sz="0" w:space="0" w:color="auto"/>
        <w:right w:val="none" w:sz="0" w:space="0" w:color="auto"/>
      </w:divBdr>
    </w:div>
    <w:div w:id="349592148">
      <w:marLeft w:val="0"/>
      <w:marRight w:val="0"/>
      <w:marTop w:val="0"/>
      <w:marBottom w:val="0"/>
      <w:divBdr>
        <w:top w:val="none" w:sz="0" w:space="0" w:color="auto"/>
        <w:left w:val="none" w:sz="0" w:space="0" w:color="auto"/>
        <w:bottom w:val="none" w:sz="0" w:space="0" w:color="auto"/>
        <w:right w:val="none" w:sz="0" w:space="0" w:color="auto"/>
      </w:divBdr>
      <w:divsChild>
        <w:div w:id="349594470">
          <w:marLeft w:val="0"/>
          <w:marRight w:val="0"/>
          <w:marTop w:val="0"/>
          <w:marBottom w:val="0"/>
          <w:divBdr>
            <w:top w:val="none" w:sz="0" w:space="0" w:color="auto"/>
            <w:left w:val="none" w:sz="0" w:space="0" w:color="auto"/>
            <w:bottom w:val="none" w:sz="0" w:space="0" w:color="auto"/>
            <w:right w:val="none" w:sz="0" w:space="0" w:color="auto"/>
          </w:divBdr>
        </w:div>
      </w:divsChild>
    </w:div>
    <w:div w:id="349592152">
      <w:marLeft w:val="0"/>
      <w:marRight w:val="0"/>
      <w:marTop w:val="0"/>
      <w:marBottom w:val="0"/>
      <w:divBdr>
        <w:top w:val="none" w:sz="0" w:space="0" w:color="auto"/>
        <w:left w:val="none" w:sz="0" w:space="0" w:color="auto"/>
        <w:bottom w:val="none" w:sz="0" w:space="0" w:color="auto"/>
        <w:right w:val="none" w:sz="0" w:space="0" w:color="auto"/>
      </w:divBdr>
      <w:divsChild>
        <w:div w:id="349589822">
          <w:marLeft w:val="0"/>
          <w:marRight w:val="0"/>
          <w:marTop w:val="0"/>
          <w:marBottom w:val="0"/>
          <w:divBdr>
            <w:top w:val="none" w:sz="0" w:space="0" w:color="auto"/>
            <w:left w:val="none" w:sz="0" w:space="0" w:color="auto"/>
            <w:bottom w:val="none" w:sz="0" w:space="0" w:color="auto"/>
            <w:right w:val="none" w:sz="0" w:space="0" w:color="auto"/>
          </w:divBdr>
        </w:div>
        <w:div w:id="349596306">
          <w:marLeft w:val="0"/>
          <w:marRight w:val="0"/>
          <w:marTop w:val="0"/>
          <w:marBottom w:val="0"/>
          <w:divBdr>
            <w:top w:val="none" w:sz="0" w:space="0" w:color="auto"/>
            <w:left w:val="none" w:sz="0" w:space="0" w:color="auto"/>
            <w:bottom w:val="none" w:sz="0" w:space="0" w:color="auto"/>
            <w:right w:val="none" w:sz="0" w:space="0" w:color="auto"/>
          </w:divBdr>
        </w:div>
      </w:divsChild>
    </w:div>
    <w:div w:id="349592154">
      <w:marLeft w:val="0"/>
      <w:marRight w:val="0"/>
      <w:marTop w:val="0"/>
      <w:marBottom w:val="0"/>
      <w:divBdr>
        <w:top w:val="none" w:sz="0" w:space="0" w:color="auto"/>
        <w:left w:val="none" w:sz="0" w:space="0" w:color="auto"/>
        <w:bottom w:val="none" w:sz="0" w:space="0" w:color="auto"/>
        <w:right w:val="none" w:sz="0" w:space="0" w:color="auto"/>
      </w:divBdr>
      <w:divsChild>
        <w:div w:id="349583582">
          <w:marLeft w:val="0"/>
          <w:marRight w:val="0"/>
          <w:marTop w:val="0"/>
          <w:marBottom w:val="0"/>
          <w:divBdr>
            <w:top w:val="none" w:sz="0" w:space="0" w:color="auto"/>
            <w:left w:val="none" w:sz="0" w:space="0" w:color="auto"/>
            <w:bottom w:val="none" w:sz="0" w:space="0" w:color="auto"/>
            <w:right w:val="none" w:sz="0" w:space="0" w:color="auto"/>
          </w:divBdr>
        </w:div>
        <w:div w:id="349597315">
          <w:marLeft w:val="0"/>
          <w:marRight w:val="0"/>
          <w:marTop w:val="0"/>
          <w:marBottom w:val="0"/>
          <w:divBdr>
            <w:top w:val="none" w:sz="0" w:space="0" w:color="auto"/>
            <w:left w:val="none" w:sz="0" w:space="0" w:color="auto"/>
            <w:bottom w:val="none" w:sz="0" w:space="0" w:color="auto"/>
            <w:right w:val="none" w:sz="0" w:space="0" w:color="auto"/>
          </w:divBdr>
        </w:div>
      </w:divsChild>
    </w:div>
    <w:div w:id="349592155">
      <w:marLeft w:val="0"/>
      <w:marRight w:val="0"/>
      <w:marTop w:val="0"/>
      <w:marBottom w:val="0"/>
      <w:divBdr>
        <w:top w:val="none" w:sz="0" w:space="0" w:color="auto"/>
        <w:left w:val="none" w:sz="0" w:space="0" w:color="auto"/>
        <w:bottom w:val="none" w:sz="0" w:space="0" w:color="auto"/>
        <w:right w:val="none" w:sz="0" w:space="0" w:color="auto"/>
      </w:divBdr>
    </w:div>
    <w:div w:id="349592159">
      <w:marLeft w:val="0"/>
      <w:marRight w:val="0"/>
      <w:marTop w:val="0"/>
      <w:marBottom w:val="0"/>
      <w:divBdr>
        <w:top w:val="none" w:sz="0" w:space="0" w:color="auto"/>
        <w:left w:val="none" w:sz="0" w:space="0" w:color="auto"/>
        <w:bottom w:val="none" w:sz="0" w:space="0" w:color="auto"/>
        <w:right w:val="none" w:sz="0" w:space="0" w:color="auto"/>
      </w:divBdr>
    </w:div>
    <w:div w:id="349592160">
      <w:marLeft w:val="0"/>
      <w:marRight w:val="0"/>
      <w:marTop w:val="0"/>
      <w:marBottom w:val="0"/>
      <w:divBdr>
        <w:top w:val="none" w:sz="0" w:space="0" w:color="auto"/>
        <w:left w:val="none" w:sz="0" w:space="0" w:color="auto"/>
        <w:bottom w:val="none" w:sz="0" w:space="0" w:color="auto"/>
        <w:right w:val="none" w:sz="0" w:space="0" w:color="auto"/>
      </w:divBdr>
      <w:divsChild>
        <w:div w:id="349602491">
          <w:marLeft w:val="0"/>
          <w:marRight w:val="0"/>
          <w:marTop w:val="0"/>
          <w:marBottom w:val="0"/>
          <w:divBdr>
            <w:top w:val="none" w:sz="0" w:space="0" w:color="auto"/>
            <w:left w:val="none" w:sz="0" w:space="0" w:color="auto"/>
            <w:bottom w:val="none" w:sz="0" w:space="0" w:color="auto"/>
            <w:right w:val="none" w:sz="0" w:space="0" w:color="auto"/>
          </w:divBdr>
          <w:divsChild>
            <w:div w:id="3495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63">
      <w:marLeft w:val="0"/>
      <w:marRight w:val="0"/>
      <w:marTop w:val="0"/>
      <w:marBottom w:val="0"/>
      <w:divBdr>
        <w:top w:val="none" w:sz="0" w:space="0" w:color="auto"/>
        <w:left w:val="none" w:sz="0" w:space="0" w:color="auto"/>
        <w:bottom w:val="none" w:sz="0" w:space="0" w:color="auto"/>
        <w:right w:val="none" w:sz="0" w:space="0" w:color="auto"/>
      </w:divBdr>
      <w:divsChild>
        <w:div w:id="349582331">
          <w:marLeft w:val="0"/>
          <w:marRight w:val="0"/>
          <w:marTop w:val="0"/>
          <w:marBottom w:val="0"/>
          <w:divBdr>
            <w:top w:val="none" w:sz="0" w:space="0" w:color="auto"/>
            <w:left w:val="none" w:sz="0" w:space="0" w:color="auto"/>
            <w:bottom w:val="none" w:sz="0" w:space="0" w:color="auto"/>
            <w:right w:val="none" w:sz="0" w:space="0" w:color="auto"/>
          </w:divBdr>
        </w:div>
      </w:divsChild>
    </w:div>
    <w:div w:id="349592165">
      <w:marLeft w:val="0"/>
      <w:marRight w:val="0"/>
      <w:marTop w:val="0"/>
      <w:marBottom w:val="0"/>
      <w:divBdr>
        <w:top w:val="none" w:sz="0" w:space="0" w:color="auto"/>
        <w:left w:val="none" w:sz="0" w:space="0" w:color="auto"/>
        <w:bottom w:val="none" w:sz="0" w:space="0" w:color="auto"/>
        <w:right w:val="none" w:sz="0" w:space="0" w:color="auto"/>
      </w:divBdr>
    </w:div>
    <w:div w:id="349592167">
      <w:marLeft w:val="0"/>
      <w:marRight w:val="0"/>
      <w:marTop w:val="0"/>
      <w:marBottom w:val="0"/>
      <w:divBdr>
        <w:top w:val="none" w:sz="0" w:space="0" w:color="auto"/>
        <w:left w:val="none" w:sz="0" w:space="0" w:color="auto"/>
        <w:bottom w:val="none" w:sz="0" w:space="0" w:color="auto"/>
        <w:right w:val="none" w:sz="0" w:space="0" w:color="auto"/>
      </w:divBdr>
      <w:divsChild>
        <w:div w:id="349587600">
          <w:marLeft w:val="0"/>
          <w:marRight w:val="0"/>
          <w:marTop w:val="0"/>
          <w:marBottom w:val="0"/>
          <w:divBdr>
            <w:top w:val="none" w:sz="0" w:space="0" w:color="auto"/>
            <w:left w:val="none" w:sz="0" w:space="0" w:color="auto"/>
            <w:bottom w:val="none" w:sz="0" w:space="0" w:color="auto"/>
            <w:right w:val="none" w:sz="0" w:space="0" w:color="auto"/>
          </w:divBdr>
        </w:div>
      </w:divsChild>
    </w:div>
    <w:div w:id="349592170">
      <w:marLeft w:val="0"/>
      <w:marRight w:val="0"/>
      <w:marTop w:val="0"/>
      <w:marBottom w:val="0"/>
      <w:divBdr>
        <w:top w:val="none" w:sz="0" w:space="0" w:color="auto"/>
        <w:left w:val="none" w:sz="0" w:space="0" w:color="auto"/>
        <w:bottom w:val="none" w:sz="0" w:space="0" w:color="auto"/>
        <w:right w:val="none" w:sz="0" w:space="0" w:color="auto"/>
      </w:divBdr>
      <w:divsChild>
        <w:div w:id="349592236">
          <w:marLeft w:val="0"/>
          <w:marRight w:val="0"/>
          <w:marTop w:val="0"/>
          <w:marBottom w:val="0"/>
          <w:divBdr>
            <w:top w:val="none" w:sz="0" w:space="0" w:color="auto"/>
            <w:left w:val="none" w:sz="0" w:space="0" w:color="auto"/>
            <w:bottom w:val="none" w:sz="0" w:space="0" w:color="auto"/>
            <w:right w:val="none" w:sz="0" w:space="0" w:color="auto"/>
          </w:divBdr>
        </w:div>
        <w:div w:id="349594511">
          <w:marLeft w:val="0"/>
          <w:marRight w:val="0"/>
          <w:marTop w:val="0"/>
          <w:marBottom w:val="0"/>
          <w:divBdr>
            <w:top w:val="none" w:sz="0" w:space="0" w:color="auto"/>
            <w:left w:val="none" w:sz="0" w:space="0" w:color="auto"/>
            <w:bottom w:val="none" w:sz="0" w:space="0" w:color="auto"/>
            <w:right w:val="none" w:sz="0" w:space="0" w:color="auto"/>
          </w:divBdr>
        </w:div>
      </w:divsChild>
    </w:div>
    <w:div w:id="349592171">
      <w:marLeft w:val="0"/>
      <w:marRight w:val="0"/>
      <w:marTop w:val="0"/>
      <w:marBottom w:val="0"/>
      <w:divBdr>
        <w:top w:val="none" w:sz="0" w:space="0" w:color="auto"/>
        <w:left w:val="none" w:sz="0" w:space="0" w:color="auto"/>
        <w:bottom w:val="none" w:sz="0" w:space="0" w:color="auto"/>
        <w:right w:val="none" w:sz="0" w:space="0" w:color="auto"/>
      </w:divBdr>
    </w:div>
    <w:div w:id="349592174">
      <w:marLeft w:val="0"/>
      <w:marRight w:val="0"/>
      <w:marTop w:val="0"/>
      <w:marBottom w:val="0"/>
      <w:divBdr>
        <w:top w:val="none" w:sz="0" w:space="0" w:color="auto"/>
        <w:left w:val="none" w:sz="0" w:space="0" w:color="auto"/>
        <w:bottom w:val="none" w:sz="0" w:space="0" w:color="auto"/>
        <w:right w:val="none" w:sz="0" w:space="0" w:color="auto"/>
      </w:divBdr>
    </w:div>
    <w:div w:id="349592175">
      <w:marLeft w:val="0"/>
      <w:marRight w:val="0"/>
      <w:marTop w:val="0"/>
      <w:marBottom w:val="0"/>
      <w:divBdr>
        <w:top w:val="none" w:sz="0" w:space="0" w:color="auto"/>
        <w:left w:val="none" w:sz="0" w:space="0" w:color="auto"/>
        <w:bottom w:val="none" w:sz="0" w:space="0" w:color="auto"/>
        <w:right w:val="none" w:sz="0" w:space="0" w:color="auto"/>
      </w:divBdr>
      <w:divsChild>
        <w:div w:id="349600103">
          <w:marLeft w:val="0"/>
          <w:marRight w:val="0"/>
          <w:marTop w:val="0"/>
          <w:marBottom w:val="0"/>
          <w:divBdr>
            <w:top w:val="none" w:sz="0" w:space="0" w:color="auto"/>
            <w:left w:val="none" w:sz="0" w:space="0" w:color="auto"/>
            <w:bottom w:val="none" w:sz="0" w:space="0" w:color="auto"/>
            <w:right w:val="none" w:sz="0" w:space="0" w:color="auto"/>
          </w:divBdr>
        </w:div>
      </w:divsChild>
    </w:div>
    <w:div w:id="349592182">
      <w:marLeft w:val="0"/>
      <w:marRight w:val="0"/>
      <w:marTop w:val="0"/>
      <w:marBottom w:val="0"/>
      <w:divBdr>
        <w:top w:val="none" w:sz="0" w:space="0" w:color="auto"/>
        <w:left w:val="none" w:sz="0" w:space="0" w:color="auto"/>
        <w:bottom w:val="none" w:sz="0" w:space="0" w:color="auto"/>
        <w:right w:val="none" w:sz="0" w:space="0" w:color="auto"/>
      </w:divBdr>
    </w:div>
    <w:div w:id="349592188">
      <w:marLeft w:val="0"/>
      <w:marRight w:val="0"/>
      <w:marTop w:val="0"/>
      <w:marBottom w:val="0"/>
      <w:divBdr>
        <w:top w:val="none" w:sz="0" w:space="0" w:color="auto"/>
        <w:left w:val="none" w:sz="0" w:space="0" w:color="auto"/>
        <w:bottom w:val="none" w:sz="0" w:space="0" w:color="auto"/>
        <w:right w:val="none" w:sz="0" w:space="0" w:color="auto"/>
      </w:divBdr>
    </w:div>
    <w:div w:id="349592190">
      <w:marLeft w:val="0"/>
      <w:marRight w:val="0"/>
      <w:marTop w:val="0"/>
      <w:marBottom w:val="0"/>
      <w:divBdr>
        <w:top w:val="none" w:sz="0" w:space="0" w:color="auto"/>
        <w:left w:val="none" w:sz="0" w:space="0" w:color="auto"/>
        <w:bottom w:val="none" w:sz="0" w:space="0" w:color="auto"/>
        <w:right w:val="none" w:sz="0" w:space="0" w:color="auto"/>
      </w:divBdr>
    </w:div>
    <w:div w:id="349592191">
      <w:marLeft w:val="0"/>
      <w:marRight w:val="0"/>
      <w:marTop w:val="0"/>
      <w:marBottom w:val="0"/>
      <w:divBdr>
        <w:top w:val="none" w:sz="0" w:space="0" w:color="auto"/>
        <w:left w:val="none" w:sz="0" w:space="0" w:color="auto"/>
        <w:bottom w:val="none" w:sz="0" w:space="0" w:color="auto"/>
        <w:right w:val="none" w:sz="0" w:space="0" w:color="auto"/>
      </w:divBdr>
    </w:div>
    <w:div w:id="349592192">
      <w:marLeft w:val="0"/>
      <w:marRight w:val="0"/>
      <w:marTop w:val="0"/>
      <w:marBottom w:val="0"/>
      <w:divBdr>
        <w:top w:val="none" w:sz="0" w:space="0" w:color="auto"/>
        <w:left w:val="none" w:sz="0" w:space="0" w:color="auto"/>
        <w:bottom w:val="none" w:sz="0" w:space="0" w:color="auto"/>
        <w:right w:val="none" w:sz="0" w:space="0" w:color="auto"/>
      </w:divBdr>
    </w:div>
    <w:div w:id="349592194">
      <w:marLeft w:val="0"/>
      <w:marRight w:val="0"/>
      <w:marTop w:val="0"/>
      <w:marBottom w:val="0"/>
      <w:divBdr>
        <w:top w:val="none" w:sz="0" w:space="0" w:color="auto"/>
        <w:left w:val="none" w:sz="0" w:space="0" w:color="auto"/>
        <w:bottom w:val="none" w:sz="0" w:space="0" w:color="auto"/>
        <w:right w:val="none" w:sz="0" w:space="0" w:color="auto"/>
      </w:divBdr>
      <w:divsChild>
        <w:div w:id="349584079">
          <w:marLeft w:val="0"/>
          <w:marRight w:val="0"/>
          <w:marTop w:val="0"/>
          <w:marBottom w:val="0"/>
          <w:divBdr>
            <w:top w:val="none" w:sz="0" w:space="0" w:color="auto"/>
            <w:left w:val="none" w:sz="0" w:space="0" w:color="auto"/>
            <w:bottom w:val="none" w:sz="0" w:space="0" w:color="auto"/>
            <w:right w:val="none" w:sz="0" w:space="0" w:color="auto"/>
          </w:divBdr>
        </w:div>
        <w:div w:id="349586177">
          <w:marLeft w:val="0"/>
          <w:marRight w:val="0"/>
          <w:marTop w:val="0"/>
          <w:marBottom w:val="0"/>
          <w:divBdr>
            <w:top w:val="none" w:sz="0" w:space="0" w:color="auto"/>
            <w:left w:val="none" w:sz="0" w:space="0" w:color="auto"/>
            <w:bottom w:val="none" w:sz="0" w:space="0" w:color="auto"/>
            <w:right w:val="none" w:sz="0" w:space="0" w:color="auto"/>
          </w:divBdr>
          <w:divsChild>
            <w:div w:id="349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08">
      <w:marLeft w:val="0"/>
      <w:marRight w:val="0"/>
      <w:marTop w:val="0"/>
      <w:marBottom w:val="0"/>
      <w:divBdr>
        <w:top w:val="none" w:sz="0" w:space="0" w:color="auto"/>
        <w:left w:val="none" w:sz="0" w:space="0" w:color="auto"/>
        <w:bottom w:val="none" w:sz="0" w:space="0" w:color="auto"/>
        <w:right w:val="none" w:sz="0" w:space="0" w:color="auto"/>
      </w:divBdr>
    </w:div>
    <w:div w:id="349592210">
      <w:marLeft w:val="0"/>
      <w:marRight w:val="0"/>
      <w:marTop w:val="0"/>
      <w:marBottom w:val="0"/>
      <w:divBdr>
        <w:top w:val="none" w:sz="0" w:space="0" w:color="auto"/>
        <w:left w:val="none" w:sz="0" w:space="0" w:color="auto"/>
        <w:bottom w:val="none" w:sz="0" w:space="0" w:color="auto"/>
        <w:right w:val="none" w:sz="0" w:space="0" w:color="auto"/>
      </w:divBdr>
    </w:div>
    <w:div w:id="349592216">
      <w:marLeft w:val="0"/>
      <w:marRight w:val="0"/>
      <w:marTop w:val="0"/>
      <w:marBottom w:val="0"/>
      <w:divBdr>
        <w:top w:val="none" w:sz="0" w:space="0" w:color="auto"/>
        <w:left w:val="none" w:sz="0" w:space="0" w:color="auto"/>
        <w:bottom w:val="none" w:sz="0" w:space="0" w:color="auto"/>
        <w:right w:val="none" w:sz="0" w:space="0" w:color="auto"/>
      </w:divBdr>
      <w:divsChild>
        <w:div w:id="349572466">
          <w:marLeft w:val="0"/>
          <w:marRight w:val="0"/>
          <w:marTop w:val="63"/>
          <w:marBottom w:val="189"/>
          <w:divBdr>
            <w:top w:val="none" w:sz="0" w:space="0" w:color="auto"/>
            <w:left w:val="none" w:sz="0" w:space="0" w:color="auto"/>
            <w:bottom w:val="none" w:sz="0" w:space="0" w:color="auto"/>
            <w:right w:val="none" w:sz="0" w:space="0" w:color="auto"/>
          </w:divBdr>
        </w:div>
        <w:div w:id="349590550">
          <w:marLeft w:val="0"/>
          <w:marRight w:val="0"/>
          <w:marTop w:val="88"/>
          <w:marBottom w:val="215"/>
          <w:divBdr>
            <w:top w:val="none" w:sz="0" w:space="0" w:color="auto"/>
            <w:left w:val="none" w:sz="0" w:space="0" w:color="auto"/>
            <w:bottom w:val="none" w:sz="0" w:space="0" w:color="auto"/>
            <w:right w:val="none" w:sz="0" w:space="0" w:color="auto"/>
          </w:divBdr>
        </w:div>
      </w:divsChild>
    </w:div>
    <w:div w:id="349592220">
      <w:marLeft w:val="0"/>
      <w:marRight w:val="0"/>
      <w:marTop w:val="0"/>
      <w:marBottom w:val="0"/>
      <w:divBdr>
        <w:top w:val="none" w:sz="0" w:space="0" w:color="auto"/>
        <w:left w:val="none" w:sz="0" w:space="0" w:color="auto"/>
        <w:bottom w:val="none" w:sz="0" w:space="0" w:color="auto"/>
        <w:right w:val="none" w:sz="0" w:space="0" w:color="auto"/>
      </w:divBdr>
      <w:divsChild>
        <w:div w:id="349592268">
          <w:marLeft w:val="0"/>
          <w:marRight w:val="0"/>
          <w:marTop w:val="0"/>
          <w:marBottom w:val="0"/>
          <w:divBdr>
            <w:top w:val="none" w:sz="0" w:space="0" w:color="auto"/>
            <w:left w:val="none" w:sz="0" w:space="0" w:color="auto"/>
            <w:bottom w:val="none" w:sz="0" w:space="0" w:color="auto"/>
            <w:right w:val="none" w:sz="0" w:space="0" w:color="auto"/>
          </w:divBdr>
          <w:divsChild>
            <w:div w:id="3495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21">
      <w:marLeft w:val="0"/>
      <w:marRight w:val="0"/>
      <w:marTop w:val="0"/>
      <w:marBottom w:val="0"/>
      <w:divBdr>
        <w:top w:val="none" w:sz="0" w:space="0" w:color="auto"/>
        <w:left w:val="none" w:sz="0" w:space="0" w:color="auto"/>
        <w:bottom w:val="none" w:sz="0" w:space="0" w:color="auto"/>
        <w:right w:val="none" w:sz="0" w:space="0" w:color="auto"/>
      </w:divBdr>
      <w:divsChild>
        <w:div w:id="349594675">
          <w:marLeft w:val="0"/>
          <w:marRight w:val="0"/>
          <w:marTop w:val="0"/>
          <w:marBottom w:val="0"/>
          <w:divBdr>
            <w:top w:val="none" w:sz="0" w:space="0" w:color="auto"/>
            <w:left w:val="none" w:sz="0" w:space="0" w:color="auto"/>
            <w:bottom w:val="none" w:sz="0" w:space="0" w:color="auto"/>
            <w:right w:val="none" w:sz="0" w:space="0" w:color="auto"/>
          </w:divBdr>
        </w:div>
      </w:divsChild>
    </w:div>
    <w:div w:id="349592222">
      <w:marLeft w:val="0"/>
      <w:marRight w:val="0"/>
      <w:marTop w:val="0"/>
      <w:marBottom w:val="0"/>
      <w:divBdr>
        <w:top w:val="none" w:sz="0" w:space="0" w:color="auto"/>
        <w:left w:val="none" w:sz="0" w:space="0" w:color="auto"/>
        <w:bottom w:val="none" w:sz="0" w:space="0" w:color="auto"/>
        <w:right w:val="none" w:sz="0" w:space="0" w:color="auto"/>
      </w:divBdr>
      <w:divsChild>
        <w:div w:id="349577905">
          <w:marLeft w:val="0"/>
          <w:marRight w:val="0"/>
          <w:marTop w:val="0"/>
          <w:marBottom w:val="0"/>
          <w:divBdr>
            <w:top w:val="none" w:sz="0" w:space="0" w:color="auto"/>
            <w:left w:val="none" w:sz="0" w:space="0" w:color="auto"/>
            <w:bottom w:val="none" w:sz="0" w:space="0" w:color="auto"/>
            <w:right w:val="none" w:sz="0" w:space="0" w:color="auto"/>
          </w:divBdr>
        </w:div>
      </w:divsChild>
    </w:div>
    <w:div w:id="349592223">
      <w:marLeft w:val="0"/>
      <w:marRight w:val="0"/>
      <w:marTop w:val="0"/>
      <w:marBottom w:val="0"/>
      <w:divBdr>
        <w:top w:val="none" w:sz="0" w:space="0" w:color="auto"/>
        <w:left w:val="none" w:sz="0" w:space="0" w:color="auto"/>
        <w:bottom w:val="none" w:sz="0" w:space="0" w:color="auto"/>
        <w:right w:val="none" w:sz="0" w:space="0" w:color="auto"/>
      </w:divBdr>
      <w:divsChild>
        <w:div w:id="349575549">
          <w:marLeft w:val="0"/>
          <w:marRight w:val="0"/>
          <w:marTop w:val="0"/>
          <w:marBottom w:val="0"/>
          <w:divBdr>
            <w:top w:val="none" w:sz="0" w:space="0" w:color="auto"/>
            <w:left w:val="none" w:sz="0" w:space="0" w:color="auto"/>
            <w:bottom w:val="none" w:sz="0" w:space="0" w:color="auto"/>
            <w:right w:val="none" w:sz="0" w:space="0" w:color="auto"/>
          </w:divBdr>
          <w:divsChild>
            <w:div w:id="34958720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2224">
      <w:marLeft w:val="0"/>
      <w:marRight w:val="0"/>
      <w:marTop w:val="0"/>
      <w:marBottom w:val="0"/>
      <w:divBdr>
        <w:top w:val="none" w:sz="0" w:space="0" w:color="auto"/>
        <w:left w:val="none" w:sz="0" w:space="0" w:color="auto"/>
        <w:bottom w:val="none" w:sz="0" w:space="0" w:color="auto"/>
        <w:right w:val="none" w:sz="0" w:space="0" w:color="auto"/>
      </w:divBdr>
      <w:divsChild>
        <w:div w:id="349588864">
          <w:marLeft w:val="0"/>
          <w:marRight w:val="0"/>
          <w:marTop w:val="0"/>
          <w:marBottom w:val="0"/>
          <w:divBdr>
            <w:top w:val="none" w:sz="0" w:space="0" w:color="auto"/>
            <w:left w:val="none" w:sz="0" w:space="0" w:color="auto"/>
            <w:bottom w:val="none" w:sz="0" w:space="0" w:color="auto"/>
            <w:right w:val="none" w:sz="0" w:space="0" w:color="auto"/>
          </w:divBdr>
        </w:div>
        <w:div w:id="349601850">
          <w:marLeft w:val="0"/>
          <w:marRight w:val="0"/>
          <w:marTop w:val="0"/>
          <w:marBottom w:val="0"/>
          <w:divBdr>
            <w:top w:val="none" w:sz="0" w:space="0" w:color="auto"/>
            <w:left w:val="none" w:sz="0" w:space="0" w:color="auto"/>
            <w:bottom w:val="none" w:sz="0" w:space="0" w:color="auto"/>
            <w:right w:val="none" w:sz="0" w:space="0" w:color="auto"/>
          </w:divBdr>
        </w:div>
      </w:divsChild>
    </w:div>
    <w:div w:id="349592226">
      <w:marLeft w:val="0"/>
      <w:marRight w:val="0"/>
      <w:marTop w:val="0"/>
      <w:marBottom w:val="0"/>
      <w:divBdr>
        <w:top w:val="none" w:sz="0" w:space="0" w:color="auto"/>
        <w:left w:val="none" w:sz="0" w:space="0" w:color="auto"/>
        <w:bottom w:val="none" w:sz="0" w:space="0" w:color="auto"/>
        <w:right w:val="none" w:sz="0" w:space="0" w:color="auto"/>
      </w:divBdr>
    </w:div>
    <w:div w:id="349592229">
      <w:marLeft w:val="0"/>
      <w:marRight w:val="0"/>
      <w:marTop w:val="0"/>
      <w:marBottom w:val="0"/>
      <w:divBdr>
        <w:top w:val="none" w:sz="0" w:space="0" w:color="auto"/>
        <w:left w:val="none" w:sz="0" w:space="0" w:color="auto"/>
        <w:bottom w:val="none" w:sz="0" w:space="0" w:color="auto"/>
        <w:right w:val="none" w:sz="0" w:space="0" w:color="auto"/>
      </w:divBdr>
    </w:div>
    <w:div w:id="349592235">
      <w:marLeft w:val="0"/>
      <w:marRight w:val="0"/>
      <w:marTop w:val="0"/>
      <w:marBottom w:val="0"/>
      <w:divBdr>
        <w:top w:val="none" w:sz="0" w:space="0" w:color="auto"/>
        <w:left w:val="none" w:sz="0" w:space="0" w:color="auto"/>
        <w:bottom w:val="none" w:sz="0" w:space="0" w:color="auto"/>
        <w:right w:val="none" w:sz="0" w:space="0" w:color="auto"/>
      </w:divBdr>
    </w:div>
    <w:div w:id="349592238">
      <w:marLeft w:val="0"/>
      <w:marRight w:val="0"/>
      <w:marTop w:val="0"/>
      <w:marBottom w:val="0"/>
      <w:divBdr>
        <w:top w:val="none" w:sz="0" w:space="0" w:color="auto"/>
        <w:left w:val="none" w:sz="0" w:space="0" w:color="auto"/>
        <w:bottom w:val="none" w:sz="0" w:space="0" w:color="auto"/>
        <w:right w:val="none" w:sz="0" w:space="0" w:color="auto"/>
      </w:divBdr>
      <w:divsChild>
        <w:div w:id="349571140">
          <w:marLeft w:val="0"/>
          <w:marRight w:val="0"/>
          <w:marTop w:val="0"/>
          <w:marBottom w:val="0"/>
          <w:divBdr>
            <w:top w:val="none" w:sz="0" w:space="0" w:color="auto"/>
            <w:left w:val="none" w:sz="0" w:space="0" w:color="auto"/>
            <w:bottom w:val="none" w:sz="0" w:space="0" w:color="auto"/>
            <w:right w:val="none" w:sz="0" w:space="0" w:color="auto"/>
          </w:divBdr>
          <w:divsChild>
            <w:div w:id="349593731">
              <w:marLeft w:val="0"/>
              <w:marRight w:val="0"/>
              <w:marTop w:val="0"/>
              <w:marBottom w:val="0"/>
              <w:divBdr>
                <w:top w:val="none" w:sz="0" w:space="0" w:color="auto"/>
                <w:left w:val="none" w:sz="0" w:space="0" w:color="auto"/>
                <w:bottom w:val="none" w:sz="0" w:space="0" w:color="auto"/>
                <w:right w:val="none" w:sz="0" w:space="0" w:color="auto"/>
              </w:divBdr>
            </w:div>
            <w:div w:id="349601239">
              <w:marLeft w:val="0"/>
              <w:marRight w:val="0"/>
              <w:marTop w:val="0"/>
              <w:marBottom w:val="0"/>
              <w:divBdr>
                <w:top w:val="none" w:sz="0" w:space="0" w:color="auto"/>
                <w:left w:val="none" w:sz="0" w:space="0" w:color="auto"/>
                <w:bottom w:val="none" w:sz="0" w:space="0" w:color="auto"/>
                <w:right w:val="none" w:sz="0" w:space="0" w:color="auto"/>
              </w:divBdr>
              <w:divsChild>
                <w:div w:id="349576488">
                  <w:marLeft w:val="0"/>
                  <w:marRight w:val="0"/>
                  <w:marTop w:val="0"/>
                  <w:marBottom w:val="0"/>
                  <w:divBdr>
                    <w:top w:val="none" w:sz="0" w:space="0" w:color="auto"/>
                    <w:left w:val="none" w:sz="0" w:space="0" w:color="auto"/>
                    <w:bottom w:val="none" w:sz="0" w:space="0" w:color="auto"/>
                    <w:right w:val="none" w:sz="0" w:space="0" w:color="auto"/>
                  </w:divBdr>
                  <w:divsChild>
                    <w:div w:id="3495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39">
      <w:marLeft w:val="0"/>
      <w:marRight w:val="0"/>
      <w:marTop w:val="0"/>
      <w:marBottom w:val="0"/>
      <w:divBdr>
        <w:top w:val="none" w:sz="0" w:space="0" w:color="auto"/>
        <w:left w:val="none" w:sz="0" w:space="0" w:color="auto"/>
        <w:bottom w:val="none" w:sz="0" w:space="0" w:color="auto"/>
        <w:right w:val="none" w:sz="0" w:space="0" w:color="auto"/>
      </w:divBdr>
      <w:divsChild>
        <w:div w:id="349574467">
          <w:marLeft w:val="0"/>
          <w:marRight w:val="0"/>
          <w:marTop w:val="0"/>
          <w:marBottom w:val="0"/>
          <w:divBdr>
            <w:top w:val="none" w:sz="0" w:space="0" w:color="auto"/>
            <w:left w:val="none" w:sz="0" w:space="0" w:color="auto"/>
            <w:bottom w:val="none" w:sz="0" w:space="0" w:color="auto"/>
            <w:right w:val="none" w:sz="0" w:space="0" w:color="auto"/>
          </w:divBdr>
        </w:div>
      </w:divsChild>
    </w:div>
    <w:div w:id="349592243">
      <w:marLeft w:val="0"/>
      <w:marRight w:val="0"/>
      <w:marTop w:val="0"/>
      <w:marBottom w:val="0"/>
      <w:divBdr>
        <w:top w:val="none" w:sz="0" w:space="0" w:color="auto"/>
        <w:left w:val="none" w:sz="0" w:space="0" w:color="auto"/>
        <w:bottom w:val="none" w:sz="0" w:space="0" w:color="auto"/>
        <w:right w:val="none" w:sz="0" w:space="0" w:color="auto"/>
      </w:divBdr>
      <w:divsChild>
        <w:div w:id="349587357">
          <w:marLeft w:val="0"/>
          <w:marRight w:val="0"/>
          <w:marTop w:val="0"/>
          <w:marBottom w:val="0"/>
          <w:divBdr>
            <w:top w:val="none" w:sz="0" w:space="0" w:color="auto"/>
            <w:left w:val="none" w:sz="0" w:space="0" w:color="auto"/>
            <w:bottom w:val="none" w:sz="0" w:space="0" w:color="auto"/>
            <w:right w:val="none" w:sz="0" w:space="0" w:color="auto"/>
          </w:divBdr>
          <w:divsChild>
            <w:div w:id="349571972">
              <w:marLeft w:val="0"/>
              <w:marRight w:val="0"/>
              <w:marTop w:val="0"/>
              <w:marBottom w:val="0"/>
              <w:divBdr>
                <w:top w:val="none" w:sz="0" w:space="0" w:color="auto"/>
                <w:left w:val="none" w:sz="0" w:space="0" w:color="auto"/>
                <w:bottom w:val="none" w:sz="0" w:space="0" w:color="auto"/>
                <w:right w:val="none" w:sz="0" w:space="0" w:color="auto"/>
              </w:divBdr>
              <w:divsChild>
                <w:div w:id="349594452">
                  <w:marLeft w:val="0"/>
                  <w:marRight w:val="0"/>
                  <w:marTop w:val="0"/>
                  <w:marBottom w:val="0"/>
                  <w:divBdr>
                    <w:top w:val="none" w:sz="0" w:space="0" w:color="auto"/>
                    <w:left w:val="none" w:sz="0" w:space="0" w:color="auto"/>
                    <w:bottom w:val="none" w:sz="0" w:space="0" w:color="auto"/>
                    <w:right w:val="none" w:sz="0" w:space="0" w:color="auto"/>
                  </w:divBdr>
                  <w:divsChild>
                    <w:div w:id="349572927">
                      <w:marLeft w:val="0"/>
                      <w:marRight w:val="0"/>
                      <w:marTop w:val="0"/>
                      <w:marBottom w:val="0"/>
                      <w:divBdr>
                        <w:top w:val="none" w:sz="0" w:space="0" w:color="auto"/>
                        <w:left w:val="none" w:sz="0" w:space="0" w:color="auto"/>
                        <w:bottom w:val="none" w:sz="0" w:space="0" w:color="auto"/>
                        <w:right w:val="none" w:sz="0" w:space="0" w:color="auto"/>
                      </w:divBdr>
                      <w:divsChild>
                        <w:div w:id="349588493">
                          <w:marLeft w:val="0"/>
                          <w:marRight w:val="0"/>
                          <w:marTop w:val="0"/>
                          <w:marBottom w:val="0"/>
                          <w:divBdr>
                            <w:top w:val="none" w:sz="0" w:space="0" w:color="auto"/>
                            <w:left w:val="none" w:sz="0" w:space="0" w:color="auto"/>
                            <w:bottom w:val="none" w:sz="0" w:space="0" w:color="auto"/>
                            <w:right w:val="none" w:sz="0" w:space="0" w:color="auto"/>
                          </w:divBdr>
                          <w:divsChild>
                            <w:div w:id="349579694">
                              <w:marLeft w:val="0"/>
                              <w:marRight w:val="0"/>
                              <w:marTop w:val="0"/>
                              <w:marBottom w:val="0"/>
                              <w:divBdr>
                                <w:top w:val="none" w:sz="0" w:space="0" w:color="auto"/>
                                <w:left w:val="none" w:sz="0" w:space="0" w:color="auto"/>
                                <w:bottom w:val="none" w:sz="0" w:space="0" w:color="auto"/>
                                <w:right w:val="none" w:sz="0" w:space="0" w:color="auto"/>
                              </w:divBdr>
                            </w:div>
                            <w:div w:id="349581718">
                              <w:marLeft w:val="0"/>
                              <w:marRight w:val="0"/>
                              <w:marTop w:val="0"/>
                              <w:marBottom w:val="0"/>
                              <w:divBdr>
                                <w:top w:val="none" w:sz="0" w:space="0" w:color="auto"/>
                                <w:left w:val="none" w:sz="0" w:space="0" w:color="auto"/>
                                <w:bottom w:val="none" w:sz="0" w:space="0" w:color="auto"/>
                                <w:right w:val="none" w:sz="0" w:space="0" w:color="auto"/>
                              </w:divBdr>
                            </w:div>
                            <w:div w:id="349600166">
                              <w:marLeft w:val="0"/>
                              <w:marRight w:val="0"/>
                              <w:marTop w:val="0"/>
                              <w:marBottom w:val="0"/>
                              <w:divBdr>
                                <w:top w:val="none" w:sz="0" w:space="0" w:color="auto"/>
                                <w:left w:val="none" w:sz="0" w:space="0" w:color="auto"/>
                                <w:bottom w:val="none" w:sz="0" w:space="0" w:color="auto"/>
                                <w:right w:val="none" w:sz="0" w:space="0" w:color="auto"/>
                              </w:divBdr>
                              <w:divsChild>
                                <w:div w:id="349578983">
                                  <w:marLeft w:val="0"/>
                                  <w:marRight w:val="0"/>
                                  <w:marTop w:val="0"/>
                                  <w:marBottom w:val="0"/>
                                  <w:divBdr>
                                    <w:top w:val="none" w:sz="0" w:space="0" w:color="auto"/>
                                    <w:left w:val="none" w:sz="0" w:space="0" w:color="auto"/>
                                    <w:bottom w:val="none" w:sz="0" w:space="0" w:color="auto"/>
                                    <w:right w:val="none" w:sz="0" w:space="0" w:color="auto"/>
                                  </w:divBdr>
                                </w:div>
                                <w:div w:id="3495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8">
                          <w:marLeft w:val="0"/>
                          <w:marRight w:val="0"/>
                          <w:marTop w:val="0"/>
                          <w:marBottom w:val="0"/>
                          <w:divBdr>
                            <w:top w:val="none" w:sz="0" w:space="0" w:color="auto"/>
                            <w:left w:val="none" w:sz="0" w:space="0" w:color="auto"/>
                            <w:bottom w:val="none" w:sz="0" w:space="0" w:color="auto"/>
                            <w:right w:val="none" w:sz="0" w:space="0" w:color="auto"/>
                          </w:divBdr>
                          <w:divsChild>
                            <w:div w:id="349585935">
                              <w:marLeft w:val="0"/>
                              <w:marRight w:val="0"/>
                              <w:marTop w:val="0"/>
                              <w:marBottom w:val="0"/>
                              <w:divBdr>
                                <w:top w:val="none" w:sz="0" w:space="0" w:color="auto"/>
                                <w:left w:val="none" w:sz="0" w:space="0" w:color="auto"/>
                                <w:bottom w:val="none" w:sz="0" w:space="0" w:color="auto"/>
                                <w:right w:val="none" w:sz="0" w:space="0" w:color="auto"/>
                              </w:divBdr>
                              <w:divsChild>
                                <w:div w:id="3495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08">
          <w:marLeft w:val="0"/>
          <w:marRight w:val="0"/>
          <w:marTop w:val="0"/>
          <w:marBottom w:val="0"/>
          <w:divBdr>
            <w:top w:val="none" w:sz="0" w:space="0" w:color="auto"/>
            <w:left w:val="none" w:sz="0" w:space="0" w:color="auto"/>
            <w:bottom w:val="none" w:sz="0" w:space="0" w:color="auto"/>
            <w:right w:val="none" w:sz="0" w:space="0" w:color="auto"/>
          </w:divBdr>
          <w:divsChild>
            <w:div w:id="349587207">
              <w:marLeft w:val="0"/>
              <w:marRight w:val="0"/>
              <w:marTop w:val="0"/>
              <w:marBottom w:val="0"/>
              <w:divBdr>
                <w:top w:val="none" w:sz="0" w:space="0" w:color="auto"/>
                <w:left w:val="none" w:sz="0" w:space="0" w:color="auto"/>
                <w:bottom w:val="none" w:sz="0" w:space="0" w:color="auto"/>
                <w:right w:val="none" w:sz="0" w:space="0" w:color="auto"/>
              </w:divBdr>
              <w:divsChild>
                <w:div w:id="349598220">
                  <w:marLeft w:val="0"/>
                  <w:marRight w:val="0"/>
                  <w:marTop w:val="0"/>
                  <w:marBottom w:val="0"/>
                  <w:divBdr>
                    <w:top w:val="none" w:sz="0" w:space="0" w:color="auto"/>
                    <w:left w:val="none" w:sz="0" w:space="0" w:color="auto"/>
                    <w:bottom w:val="none" w:sz="0" w:space="0" w:color="auto"/>
                    <w:right w:val="none" w:sz="0" w:space="0" w:color="auto"/>
                  </w:divBdr>
                  <w:divsChild>
                    <w:div w:id="349579728">
                      <w:marLeft w:val="0"/>
                      <w:marRight w:val="0"/>
                      <w:marTop w:val="0"/>
                      <w:marBottom w:val="0"/>
                      <w:divBdr>
                        <w:top w:val="none" w:sz="0" w:space="0" w:color="auto"/>
                        <w:left w:val="none" w:sz="0" w:space="0" w:color="auto"/>
                        <w:bottom w:val="none" w:sz="0" w:space="0" w:color="auto"/>
                        <w:right w:val="none" w:sz="0" w:space="0" w:color="auto"/>
                      </w:divBdr>
                    </w:div>
                    <w:div w:id="3495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6">
              <w:marLeft w:val="0"/>
              <w:marRight w:val="0"/>
              <w:marTop w:val="0"/>
              <w:marBottom w:val="0"/>
              <w:divBdr>
                <w:top w:val="none" w:sz="0" w:space="0" w:color="auto"/>
                <w:left w:val="none" w:sz="0" w:space="0" w:color="auto"/>
                <w:bottom w:val="none" w:sz="0" w:space="0" w:color="auto"/>
                <w:right w:val="none" w:sz="0" w:space="0" w:color="auto"/>
              </w:divBdr>
              <w:divsChild>
                <w:div w:id="349572673">
                  <w:marLeft w:val="0"/>
                  <w:marRight w:val="0"/>
                  <w:marTop w:val="0"/>
                  <w:marBottom w:val="0"/>
                  <w:divBdr>
                    <w:top w:val="none" w:sz="0" w:space="0" w:color="auto"/>
                    <w:left w:val="none" w:sz="0" w:space="0" w:color="auto"/>
                    <w:bottom w:val="none" w:sz="0" w:space="0" w:color="auto"/>
                    <w:right w:val="none" w:sz="0" w:space="0" w:color="auto"/>
                  </w:divBdr>
                  <w:divsChild>
                    <w:div w:id="349598214">
                      <w:marLeft w:val="0"/>
                      <w:marRight w:val="0"/>
                      <w:marTop w:val="0"/>
                      <w:marBottom w:val="0"/>
                      <w:divBdr>
                        <w:top w:val="none" w:sz="0" w:space="0" w:color="auto"/>
                        <w:left w:val="none" w:sz="0" w:space="0" w:color="auto"/>
                        <w:bottom w:val="none" w:sz="0" w:space="0" w:color="auto"/>
                        <w:right w:val="none" w:sz="0" w:space="0" w:color="auto"/>
                      </w:divBdr>
                      <w:divsChild>
                        <w:div w:id="349593319">
                          <w:marLeft w:val="0"/>
                          <w:marRight w:val="0"/>
                          <w:marTop w:val="0"/>
                          <w:marBottom w:val="0"/>
                          <w:divBdr>
                            <w:top w:val="none" w:sz="0" w:space="0" w:color="auto"/>
                            <w:left w:val="none" w:sz="0" w:space="0" w:color="auto"/>
                            <w:bottom w:val="none" w:sz="0" w:space="0" w:color="auto"/>
                            <w:right w:val="none" w:sz="0" w:space="0" w:color="auto"/>
                          </w:divBdr>
                          <w:divsChild>
                            <w:div w:id="3496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460">
          <w:marLeft w:val="0"/>
          <w:marRight w:val="0"/>
          <w:marTop w:val="0"/>
          <w:marBottom w:val="0"/>
          <w:divBdr>
            <w:top w:val="none" w:sz="0" w:space="0" w:color="auto"/>
            <w:left w:val="none" w:sz="0" w:space="0" w:color="auto"/>
            <w:bottom w:val="none" w:sz="0" w:space="0" w:color="auto"/>
            <w:right w:val="none" w:sz="0" w:space="0" w:color="auto"/>
          </w:divBdr>
          <w:divsChild>
            <w:div w:id="349594380">
              <w:marLeft w:val="0"/>
              <w:marRight w:val="0"/>
              <w:marTop w:val="0"/>
              <w:marBottom w:val="0"/>
              <w:divBdr>
                <w:top w:val="none" w:sz="0" w:space="0" w:color="auto"/>
                <w:left w:val="none" w:sz="0" w:space="0" w:color="auto"/>
                <w:bottom w:val="none" w:sz="0" w:space="0" w:color="auto"/>
                <w:right w:val="none" w:sz="0" w:space="0" w:color="auto"/>
              </w:divBdr>
              <w:divsChild>
                <w:div w:id="349594281">
                  <w:marLeft w:val="0"/>
                  <w:marRight w:val="0"/>
                  <w:marTop w:val="0"/>
                  <w:marBottom w:val="0"/>
                  <w:divBdr>
                    <w:top w:val="none" w:sz="0" w:space="0" w:color="auto"/>
                    <w:left w:val="none" w:sz="0" w:space="0" w:color="auto"/>
                    <w:bottom w:val="none" w:sz="0" w:space="0" w:color="auto"/>
                    <w:right w:val="none" w:sz="0" w:space="0" w:color="auto"/>
                  </w:divBdr>
                  <w:divsChild>
                    <w:div w:id="349577536">
                      <w:marLeft w:val="0"/>
                      <w:marRight w:val="0"/>
                      <w:marTop w:val="0"/>
                      <w:marBottom w:val="0"/>
                      <w:divBdr>
                        <w:top w:val="none" w:sz="0" w:space="0" w:color="auto"/>
                        <w:left w:val="none" w:sz="0" w:space="0" w:color="auto"/>
                        <w:bottom w:val="none" w:sz="0" w:space="0" w:color="auto"/>
                        <w:right w:val="none" w:sz="0" w:space="0" w:color="auto"/>
                      </w:divBdr>
                      <w:divsChild>
                        <w:div w:id="349580111">
                          <w:marLeft w:val="0"/>
                          <w:marRight w:val="0"/>
                          <w:marTop w:val="0"/>
                          <w:marBottom w:val="0"/>
                          <w:divBdr>
                            <w:top w:val="none" w:sz="0" w:space="0" w:color="auto"/>
                            <w:left w:val="none" w:sz="0" w:space="0" w:color="auto"/>
                            <w:bottom w:val="none" w:sz="0" w:space="0" w:color="auto"/>
                            <w:right w:val="none" w:sz="0" w:space="0" w:color="auto"/>
                          </w:divBdr>
                          <w:divsChild>
                            <w:div w:id="349592046">
                              <w:marLeft w:val="0"/>
                              <w:marRight w:val="0"/>
                              <w:marTop w:val="0"/>
                              <w:marBottom w:val="0"/>
                              <w:divBdr>
                                <w:top w:val="none" w:sz="0" w:space="0" w:color="auto"/>
                                <w:left w:val="none" w:sz="0" w:space="0" w:color="auto"/>
                                <w:bottom w:val="none" w:sz="0" w:space="0" w:color="auto"/>
                                <w:right w:val="none" w:sz="0" w:space="0" w:color="auto"/>
                              </w:divBdr>
                              <w:divsChild>
                                <w:div w:id="349572154">
                                  <w:marLeft w:val="0"/>
                                  <w:marRight w:val="0"/>
                                  <w:marTop w:val="0"/>
                                  <w:marBottom w:val="0"/>
                                  <w:divBdr>
                                    <w:top w:val="none" w:sz="0" w:space="0" w:color="auto"/>
                                    <w:left w:val="none" w:sz="0" w:space="0" w:color="auto"/>
                                    <w:bottom w:val="none" w:sz="0" w:space="0" w:color="auto"/>
                                    <w:right w:val="none" w:sz="0" w:space="0" w:color="auto"/>
                                  </w:divBdr>
                                  <w:divsChild>
                                    <w:div w:id="349578422">
                                      <w:marLeft w:val="0"/>
                                      <w:marRight w:val="0"/>
                                      <w:marTop w:val="0"/>
                                      <w:marBottom w:val="0"/>
                                      <w:divBdr>
                                        <w:top w:val="none" w:sz="0" w:space="0" w:color="auto"/>
                                        <w:left w:val="none" w:sz="0" w:space="0" w:color="auto"/>
                                        <w:bottom w:val="none" w:sz="0" w:space="0" w:color="auto"/>
                                        <w:right w:val="none" w:sz="0" w:space="0" w:color="auto"/>
                                      </w:divBdr>
                                    </w:div>
                                  </w:divsChild>
                                </w:div>
                                <w:div w:id="349578061">
                                  <w:marLeft w:val="0"/>
                                  <w:marRight w:val="0"/>
                                  <w:marTop w:val="0"/>
                                  <w:marBottom w:val="0"/>
                                  <w:divBdr>
                                    <w:top w:val="none" w:sz="0" w:space="0" w:color="auto"/>
                                    <w:left w:val="none" w:sz="0" w:space="0" w:color="auto"/>
                                    <w:bottom w:val="none" w:sz="0" w:space="0" w:color="auto"/>
                                    <w:right w:val="none" w:sz="0" w:space="0" w:color="auto"/>
                                  </w:divBdr>
                                </w:div>
                                <w:div w:id="34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44">
      <w:marLeft w:val="0"/>
      <w:marRight w:val="0"/>
      <w:marTop w:val="0"/>
      <w:marBottom w:val="0"/>
      <w:divBdr>
        <w:top w:val="none" w:sz="0" w:space="0" w:color="auto"/>
        <w:left w:val="none" w:sz="0" w:space="0" w:color="auto"/>
        <w:bottom w:val="none" w:sz="0" w:space="0" w:color="auto"/>
        <w:right w:val="none" w:sz="0" w:space="0" w:color="auto"/>
      </w:divBdr>
    </w:div>
    <w:div w:id="349592252">
      <w:marLeft w:val="0"/>
      <w:marRight w:val="0"/>
      <w:marTop w:val="0"/>
      <w:marBottom w:val="0"/>
      <w:divBdr>
        <w:top w:val="none" w:sz="0" w:space="0" w:color="auto"/>
        <w:left w:val="none" w:sz="0" w:space="0" w:color="auto"/>
        <w:bottom w:val="none" w:sz="0" w:space="0" w:color="auto"/>
        <w:right w:val="none" w:sz="0" w:space="0" w:color="auto"/>
      </w:divBdr>
      <w:divsChild>
        <w:div w:id="349572452">
          <w:marLeft w:val="0"/>
          <w:marRight w:val="0"/>
          <w:marTop w:val="0"/>
          <w:marBottom w:val="0"/>
          <w:divBdr>
            <w:top w:val="none" w:sz="0" w:space="0" w:color="auto"/>
            <w:left w:val="none" w:sz="0" w:space="0" w:color="auto"/>
            <w:bottom w:val="none" w:sz="0" w:space="0" w:color="auto"/>
            <w:right w:val="none" w:sz="0" w:space="0" w:color="auto"/>
          </w:divBdr>
        </w:div>
        <w:div w:id="349573631">
          <w:marLeft w:val="0"/>
          <w:marRight w:val="0"/>
          <w:marTop w:val="0"/>
          <w:marBottom w:val="0"/>
          <w:divBdr>
            <w:top w:val="none" w:sz="0" w:space="0" w:color="auto"/>
            <w:left w:val="none" w:sz="0" w:space="0" w:color="auto"/>
            <w:bottom w:val="none" w:sz="0" w:space="0" w:color="auto"/>
            <w:right w:val="none" w:sz="0" w:space="0" w:color="auto"/>
          </w:divBdr>
        </w:div>
        <w:div w:id="349585252">
          <w:marLeft w:val="0"/>
          <w:marRight w:val="0"/>
          <w:marTop w:val="0"/>
          <w:marBottom w:val="0"/>
          <w:divBdr>
            <w:top w:val="none" w:sz="0" w:space="0" w:color="auto"/>
            <w:left w:val="none" w:sz="0" w:space="0" w:color="auto"/>
            <w:bottom w:val="none" w:sz="0" w:space="0" w:color="auto"/>
            <w:right w:val="none" w:sz="0" w:space="0" w:color="auto"/>
          </w:divBdr>
        </w:div>
        <w:div w:id="349586699">
          <w:marLeft w:val="0"/>
          <w:marRight w:val="0"/>
          <w:marTop w:val="0"/>
          <w:marBottom w:val="0"/>
          <w:divBdr>
            <w:top w:val="none" w:sz="0" w:space="0" w:color="auto"/>
            <w:left w:val="none" w:sz="0" w:space="0" w:color="auto"/>
            <w:bottom w:val="none" w:sz="0" w:space="0" w:color="auto"/>
            <w:right w:val="none" w:sz="0" w:space="0" w:color="auto"/>
          </w:divBdr>
        </w:div>
        <w:div w:id="349588868">
          <w:marLeft w:val="0"/>
          <w:marRight w:val="0"/>
          <w:marTop w:val="0"/>
          <w:marBottom w:val="0"/>
          <w:divBdr>
            <w:top w:val="none" w:sz="0" w:space="0" w:color="auto"/>
            <w:left w:val="none" w:sz="0" w:space="0" w:color="auto"/>
            <w:bottom w:val="none" w:sz="0" w:space="0" w:color="auto"/>
            <w:right w:val="none" w:sz="0" w:space="0" w:color="auto"/>
          </w:divBdr>
        </w:div>
        <w:div w:id="349590939">
          <w:marLeft w:val="0"/>
          <w:marRight w:val="0"/>
          <w:marTop w:val="0"/>
          <w:marBottom w:val="0"/>
          <w:divBdr>
            <w:top w:val="none" w:sz="0" w:space="0" w:color="auto"/>
            <w:left w:val="none" w:sz="0" w:space="0" w:color="auto"/>
            <w:bottom w:val="none" w:sz="0" w:space="0" w:color="auto"/>
            <w:right w:val="none" w:sz="0" w:space="0" w:color="auto"/>
          </w:divBdr>
        </w:div>
        <w:div w:id="349594249">
          <w:marLeft w:val="0"/>
          <w:marRight w:val="0"/>
          <w:marTop w:val="0"/>
          <w:marBottom w:val="0"/>
          <w:divBdr>
            <w:top w:val="none" w:sz="0" w:space="0" w:color="auto"/>
            <w:left w:val="none" w:sz="0" w:space="0" w:color="auto"/>
            <w:bottom w:val="none" w:sz="0" w:space="0" w:color="auto"/>
            <w:right w:val="none" w:sz="0" w:space="0" w:color="auto"/>
          </w:divBdr>
        </w:div>
        <w:div w:id="349594919">
          <w:marLeft w:val="0"/>
          <w:marRight w:val="0"/>
          <w:marTop w:val="0"/>
          <w:marBottom w:val="0"/>
          <w:divBdr>
            <w:top w:val="none" w:sz="0" w:space="0" w:color="auto"/>
            <w:left w:val="none" w:sz="0" w:space="0" w:color="auto"/>
            <w:bottom w:val="none" w:sz="0" w:space="0" w:color="auto"/>
            <w:right w:val="none" w:sz="0" w:space="0" w:color="auto"/>
          </w:divBdr>
        </w:div>
        <w:div w:id="349597371">
          <w:marLeft w:val="0"/>
          <w:marRight w:val="0"/>
          <w:marTop w:val="0"/>
          <w:marBottom w:val="0"/>
          <w:divBdr>
            <w:top w:val="none" w:sz="0" w:space="0" w:color="auto"/>
            <w:left w:val="none" w:sz="0" w:space="0" w:color="auto"/>
            <w:bottom w:val="none" w:sz="0" w:space="0" w:color="auto"/>
            <w:right w:val="none" w:sz="0" w:space="0" w:color="auto"/>
          </w:divBdr>
          <w:divsChild>
            <w:div w:id="349583393">
              <w:marLeft w:val="0"/>
              <w:marRight w:val="0"/>
              <w:marTop w:val="0"/>
              <w:marBottom w:val="0"/>
              <w:divBdr>
                <w:top w:val="none" w:sz="0" w:space="0" w:color="auto"/>
                <w:left w:val="none" w:sz="0" w:space="0" w:color="auto"/>
                <w:bottom w:val="none" w:sz="0" w:space="0" w:color="auto"/>
                <w:right w:val="none" w:sz="0" w:space="0" w:color="auto"/>
              </w:divBdr>
            </w:div>
          </w:divsChild>
        </w:div>
        <w:div w:id="349602442">
          <w:marLeft w:val="0"/>
          <w:marRight w:val="0"/>
          <w:marTop w:val="0"/>
          <w:marBottom w:val="0"/>
          <w:divBdr>
            <w:top w:val="none" w:sz="0" w:space="0" w:color="auto"/>
            <w:left w:val="none" w:sz="0" w:space="0" w:color="auto"/>
            <w:bottom w:val="none" w:sz="0" w:space="0" w:color="auto"/>
            <w:right w:val="none" w:sz="0" w:space="0" w:color="auto"/>
          </w:divBdr>
        </w:div>
      </w:divsChild>
    </w:div>
    <w:div w:id="349592258">
      <w:marLeft w:val="0"/>
      <w:marRight w:val="0"/>
      <w:marTop w:val="0"/>
      <w:marBottom w:val="0"/>
      <w:divBdr>
        <w:top w:val="none" w:sz="0" w:space="0" w:color="auto"/>
        <w:left w:val="none" w:sz="0" w:space="0" w:color="auto"/>
        <w:bottom w:val="none" w:sz="0" w:space="0" w:color="auto"/>
        <w:right w:val="none" w:sz="0" w:space="0" w:color="auto"/>
      </w:divBdr>
      <w:divsChild>
        <w:div w:id="349580509">
          <w:marLeft w:val="0"/>
          <w:marRight w:val="0"/>
          <w:marTop w:val="0"/>
          <w:marBottom w:val="0"/>
          <w:divBdr>
            <w:top w:val="none" w:sz="0" w:space="0" w:color="auto"/>
            <w:left w:val="none" w:sz="0" w:space="0" w:color="auto"/>
            <w:bottom w:val="none" w:sz="0" w:space="0" w:color="auto"/>
            <w:right w:val="none" w:sz="0" w:space="0" w:color="auto"/>
          </w:divBdr>
        </w:div>
        <w:div w:id="349582437">
          <w:marLeft w:val="0"/>
          <w:marRight w:val="0"/>
          <w:marTop w:val="0"/>
          <w:marBottom w:val="0"/>
          <w:divBdr>
            <w:top w:val="none" w:sz="0" w:space="0" w:color="auto"/>
            <w:left w:val="none" w:sz="0" w:space="0" w:color="auto"/>
            <w:bottom w:val="none" w:sz="0" w:space="0" w:color="auto"/>
            <w:right w:val="none" w:sz="0" w:space="0" w:color="auto"/>
          </w:divBdr>
          <w:divsChild>
            <w:div w:id="349577176">
              <w:marLeft w:val="0"/>
              <w:marRight w:val="0"/>
              <w:marTop w:val="0"/>
              <w:marBottom w:val="0"/>
              <w:divBdr>
                <w:top w:val="none" w:sz="0" w:space="0" w:color="auto"/>
                <w:left w:val="none" w:sz="0" w:space="0" w:color="auto"/>
                <w:bottom w:val="none" w:sz="0" w:space="0" w:color="auto"/>
                <w:right w:val="none" w:sz="0" w:space="0" w:color="auto"/>
              </w:divBdr>
              <w:divsChild>
                <w:div w:id="349575218">
                  <w:marLeft w:val="0"/>
                  <w:marRight w:val="0"/>
                  <w:marTop w:val="0"/>
                  <w:marBottom w:val="0"/>
                  <w:divBdr>
                    <w:top w:val="none" w:sz="0" w:space="0" w:color="auto"/>
                    <w:left w:val="none" w:sz="0" w:space="0" w:color="auto"/>
                    <w:bottom w:val="none" w:sz="0" w:space="0" w:color="auto"/>
                    <w:right w:val="none" w:sz="0" w:space="0" w:color="auto"/>
                  </w:divBdr>
                  <w:divsChild>
                    <w:div w:id="349589011">
                      <w:marLeft w:val="0"/>
                      <w:marRight w:val="0"/>
                      <w:marTop w:val="0"/>
                      <w:marBottom w:val="0"/>
                      <w:divBdr>
                        <w:top w:val="none" w:sz="0" w:space="0" w:color="auto"/>
                        <w:left w:val="none" w:sz="0" w:space="0" w:color="auto"/>
                        <w:bottom w:val="none" w:sz="0" w:space="0" w:color="auto"/>
                        <w:right w:val="none" w:sz="0" w:space="0" w:color="auto"/>
                      </w:divBdr>
                    </w:div>
                    <w:div w:id="349589472">
                      <w:marLeft w:val="0"/>
                      <w:marRight w:val="0"/>
                      <w:marTop w:val="0"/>
                      <w:marBottom w:val="0"/>
                      <w:divBdr>
                        <w:top w:val="none" w:sz="0" w:space="0" w:color="auto"/>
                        <w:left w:val="none" w:sz="0" w:space="0" w:color="auto"/>
                        <w:bottom w:val="none" w:sz="0" w:space="0" w:color="auto"/>
                        <w:right w:val="none" w:sz="0" w:space="0" w:color="auto"/>
                      </w:divBdr>
                    </w:div>
                  </w:divsChild>
                </w:div>
                <w:div w:id="349584062">
                  <w:marLeft w:val="0"/>
                  <w:marRight w:val="0"/>
                  <w:marTop w:val="0"/>
                  <w:marBottom w:val="0"/>
                  <w:divBdr>
                    <w:top w:val="none" w:sz="0" w:space="0" w:color="auto"/>
                    <w:left w:val="none" w:sz="0" w:space="0" w:color="auto"/>
                    <w:bottom w:val="none" w:sz="0" w:space="0" w:color="auto"/>
                    <w:right w:val="none" w:sz="0" w:space="0" w:color="auto"/>
                  </w:divBdr>
                  <w:divsChild>
                    <w:div w:id="349583479">
                      <w:marLeft w:val="0"/>
                      <w:marRight w:val="0"/>
                      <w:marTop w:val="0"/>
                      <w:marBottom w:val="0"/>
                      <w:divBdr>
                        <w:top w:val="none" w:sz="0" w:space="0" w:color="auto"/>
                        <w:left w:val="none" w:sz="0" w:space="0" w:color="auto"/>
                        <w:bottom w:val="none" w:sz="0" w:space="0" w:color="auto"/>
                        <w:right w:val="none" w:sz="0" w:space="0" w:color="auto"/>
                      </w:divBdr>
                    </w:div>
                    <w:div w:id="3495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94">
              <w:marLeft w:val="0"/>
              <w:marRight w:val="0"/>
              <w:marTop w:val="0"/>
              <w:marBottom w:val="0"/>
              <w:divBdr>
                <w:top w:val="none" w:sz="0" w:space="0" w:color="auto"/>
                <w:left w:val="none" w:sz="0" w:space="0" w:color="auto"/>
                <w:bottom w:val="none" w:sz="0" w:space="0" w:color="auto"/>
                <w:right w:val="none" w:sz="0" w:space="0" w:color="auto"/>
              </w:divBdr>
              <w:divsChild>
                <w:div w:id="349595441">
                  <w:marLeft w:val="0"/>
                  <w:marRight w:val="0"/>
                  <w:marTop w:val="0"/>
                  <w:marBottom w:val="0"/>
                  <w:divBdr>
                    <w:top w:val="none" w:sz="0" w:space="0" w:color="auto"/>
                    <w:left w:val="none" w:sz="0" w:space="0" w:color="auto"/>
                    <w:bottom w:val="none" w:sz="0" w:space="0" w:color="auto"/>
                    <w:right w:val="none" w:sz="0" w:space="0" w:color="auto"/>
                  </w:divBdr>
                  <w:divsChild>
                    <w:div w:id="349573568">
                      <w:marLeft w:val="0"/>
                      <w:marRight w:val="0"/>
                      <w:marTop w:val="0"/>
                      <w:marBottom w:val="0"/>
                      <w:divBdr>
                        <w:top w:val="none" w:sz="0" w:space="0" w:color="auto"/>
                        <w:left w:val="none" w:sz="0" w:space="0" w:color="auto"/>
                        <w:bottom w:val="none" w:sz="0" w:space="0" w:color="auto"/>
                        <w:right w:val="none" w:sz="0" w:space="0" w:color="auto"/>
                      </w:divBdr>
                    </w:div>
                    <w:div w:id="3495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249">
          <w:marLeft w:val="0"/>
          <w:marRight w:val="0"/>
          <w:marTop w:val="0"/>
          <w:marBottom w:val="0"/>
          <w:divBdr>
            <w:top w:val="none" w:sz="0" w:space="0" w:color="auto"/>
            <w:left w:val="none" w:sz="0" w:space="0" w:color="auto"/>
            <w:bottom w:val="none" w:sz="0" w:space="0" w:color="auto"/>
            <w:right w:val="none" w:sz="0" w:space="0" w:color="auto"/>
          </w:divBdr>
        </w:div>
        <w:div w:id="349586049">
          <w:marLeft w:val="0"/>
          <w:marRight w:val="0"/>
          <w:marTop w:val="0"/>
          <w:marBottom w:val="0"/>
          <w:divBdr>
            <w:top w:val="none" w:sz="0" w:space="0" w:color="auto"/>
            <w:left w:val="none" w:sz="0" w:space="0" w:color="auto"/>
            <w:bottom w:val="none" w:sz="0" w:space="0" w:color="auto"/>
            <w:right w:val="none" w:sz="0" w:space="0" w:color="auto"/>
          </w:divBdr>
        </w:div>
        <w:div w:id="349587590">
          <w:marLeft w:val="0"/>
          <w:marRight w:val="0"/>
          <w:marTop w:val="0"/>
          <w:marBottom w:val="0"/>
          <w:divBdr>
            <w:top w:val="none" w:sz="0" w:space="0" w:color="auto"/>
            <w:left w:val="none" w:sz="0" w:space="0" w:color="auto"/>
            <w:bottom w:val="none" w:sz="0" w:space="0" w:color="auto"/>
            <w:right w:val="none" w:sz="0" w:space="0" w:color="auto"/>
          </w:divBdr>
        </w:div>
        <w:div w:id="349588421">
          <w:marLeft w:val="0"/>
          <w:marRight w:val="0"/>
          <w:marTop w:val="0"/>
          <w:marBottom w:val="0"/>
          <w:divBdr>
            <w:top w:val="none" w:sz="0" w:space="0" w:color="auto"/>
            <w:left w:val="none" w:sz="0" w:space="0" w:color="auto"/>
            <w:bottom w:val="none" w:sz="0" w:space="0" w:color="auto"/>
            <w:right w:val="none" w:sz="0" w:space="0" w:color="auto"/>
          </w:divBdr>
          <w:divsChild>
            <w:div w:id="349576759">
              <w:marLeft w:val="0"/>
              <w:marRight w:val="0"/>
              <w:marTop w:val="0"/>
              <w:marBottom w:val="0"/>
              <w:divBdr>
                <w:top w:val="none" w:sz="0" w:space="0" w:color="auto"/>
                <w:left w:val="none" w:sz="0" w:space="0" w:color="auto"/>
                <w:bottom w:val="none" w:sz="0" w:space="0" w:color="auto"/>
                <w:right w:val="none" w:sz="0" w:space="0" w:color="auto"/>
              </w:divBdr>
            </w:div>
          </w:divsChild>
        </w:div>
        <w:div w:id="349589599">
          <w:marLeft w:val="0"/>
          <w:marRight w:val="0"/>
          <w:marTop w:val="0"/>
          <w:marBottom w:val="0"/>
          <w:divBdr>
            <w:top w:val="none" w:sz="0" w:space="0" w:color="auto"/>
            <w:left w:val="none" w:sz="0" w:space="0" w:color="auto"/>
            <w:bottom w:val="none" w:sz="0" w:space="0" w:color="auto"/>
            <w:right w:val="none" w:sz="0" w:space="0" w:color="auto"/>
          </w:divBdr>
        </w:div>
        <w:div w:id="349589802">
          <w:marLeft w:val="0"/>
          <w:marRight w:val="0"/>
          <w:marTop w:val="0"/>
          <w:marBottom w:val="0"/>
          <w:divBdr>
            <w:top w:val="none" w:sz="0" w:space="0" w:color="auto"/>
            <w:left w:val="none" w:sz="0" w:space="0" w:color="auto"/>
            <w:bottom w:val="none" w:sz="0" w:space="0" w:color="auto"/>
            <w:right w:val="none" w:sz="0" w:space="0" w:color="auto"/>
          </w:divBdr>
        </w:div>
        <w:div w:id="349589945">
          <w:marLeft w:val="0"/>
          <w:marRight w:val="0"/>
          <w:marTop w:val="0"/>
          <w:marBottom w:val="0"/>
          <w:divBdr>
            <w:top w:val="none" w:sz="0" w:space="0" w:color="auto"/>
            <w:left w:val="none" w:sz="0" w:space="0" w:color="auto"/>
            <w:bottom w:val="none" w:sz="0" w:space="0" w:color="auto"/>
            <w:right w:val="none" w:sz="0" w:space="0" w:color="auto"/>
          </w:divBdr>
        </w:div>
        <w:div w:id="349590037">
          <w:marLeft w:val="0"/>
          <w:marRight w:val="0"/>
          <w:marTop w:val="0"/>
          <w:marBottom w:val="0"/>
          <w:divBdr>
            <w:top w:val="none" w:sz="0" w:space="0" w:color="auto"/>
            <w:left w:val="none" w:sz="0" w:space="0" w:color="auto"/>
            <w:bottom w:val="none" w:sz="0" w:space="0" w:color="auto"/>
            <w:right w:val="none" w:sz="0" w:space="0" w:color="auto"/>
          </w:divBdr>
        </w:div>
        <w:div w:id="349591721">
          <w:marLeft w:val="0"/>
          <w:marRight w:val="0"/>
          <w:marTop w:val="0"/>
          <w:marBottom w:val="0"/>
          <w:divBdr>
            <w:top w:val="none" w:sz="0" w:space="0" w:color="auto"/>
            <w:left w:val="none" w:sz="0" w:space="0" w:color="auto"/>
            <w:bottom w:val="none" w:sz="0" w:space="0" w:color="auto"/>
            <w:right w:val="none" w:sz="0" w:space="0" w:color="auto"/>
          </w:divBdr>
        </w:div>
        <w:div w:id="349593234">
          <w:marLeft w:val="0"/>
          <w:marRight w:val="0"/>
          <w:marTop w:val="0"/>
          <w:marBottom w:val="0"/>
          <w:divBdr>
            <w:top w:val="none" w:sz="0" w:space="0" w:color="auto"/>
            <w:left w:val="none" w:sz="0" w:space="0" w:color="auto"/>
            <w:bottom w:val="none" w:sz="0" w:space="0" w:color="auto"/>
            <w:right w:val="none" w:sz="0" w:space="0" w:color="auto"/>
          </w:divBdr>
        </w:div>
        <w:div w:id="349593678">
          <w:marLeft w:val="0"/>
          <w:marRight w:val="0"/>
          <w:marTop w:val="0"/>
          <w:marBottom w:val="0"/>
          <w:divBdr>
            <w:top w:val="none" w:sz="0" w:space="0" w:color="auto"/>
            <w:left w:val="none" w:sz="0" w:space="0" w:color="auto"/>
            <w:bottom w:val="none" w:sz="0" w:space="0" w:color="auto"/>
            <w:right w:val="none" w:sz="0" w:space="0" w:color="auto"/>
          </w:divBdr>
        </w:div>
        <w:div w:id="349593901">
          <w:marLeft w:val="0"/>
          <w:marRight w:val="0"/>
          <w:marTop w:val="0"/>
          <w:marBottom w:val="0"/>
          <w:divBdr>
            <w:top w:val="none" w:sz="0" w:space="0" w:color="auto"/>
            <w:left w:val="none" w:sz="0" w:space="0" w:color="auto"/>
            <w:bottom w:val="none" w:sz="0" w:space="0" w:color="auto"/>
            <w:right w:val="none" w:sz="0" w:space="0" w:color="auto"/>
          </w:divBdr>
        </w:div>
        <w:div w:id="349594976">
          <w:marLeft w:val="0"/>
          <w:marRight w:val="0"/>
          <w:marTop w:val="0"/>
          <w:marBottom w:val="0"/>
          <w:divBdr>
            <w:top w:val="none" w:sz="0" w:space="0" w:color="auto"/>
            <w:left w:val="none" w:sz="0" w:space="0" w:color="auto"/>
            <w:bottom w:val="none" w:sz="0" w:space="0" w:color="auto"/>
            <w:right w:val="none" w:sz="0" w:space="0" w:color="auto"/>
          </w:divBdr>
        </w:div>
        <w:div w:id="349596095">
          <w:marLeft w:val="0"/>
          <w:marRight w:val="0"/>
          <w:marTop w:val="0"/>
          <w:marBottom w:val="0"/>
          <w:divBdr>
            <w:top w:val="none" w:sz="0" w:space="0" w:color="auto"/>
            <w:left w:val="none" w:sz="0" w:space="0" w:color="auto"/>
            <w:bottom w:val="none" w:sz="0" w:space="0" w:color="auto"/>
            <w:right w:val="none" w:sz="0" w:space="0" w:color="auto"/>
          </w:divBdr>
        </w:div>
        <w:div w:id="349596492">
          <w:marLeft w:val="0"/>
          <w:marRight w:val="0"/>
          <w:marTop w:val="0"/>
          <w:marBottom w:val="0"/>
          <w:divBdr>
            <w:top w:val="none" w:sz="0" w:space="0" w:color="auto"/>
            <w:left w:val="none" w:sz="0" w:space="0" w:color="auto"/>
            <w:bottom w:val="none" w:sz="0" w:space="0" w:color="auto"/>
            <w:right w:val="none" w:sz="0" w:space="0" w:color="auto"/>
          </w:divBdr>
        </w:div>
        <w:div w:id="349601062">
          <w:marLeft w:val="0"/>
          <w:marRight w:val="0"/>
          <w:marTop w:val="0"/>
          <w:marBottom w:val="0"/>
          <w:divBdr>
            <w:top w:val="none" w:sz="0" w:space="0" w:color="auto"/>
            <w:left w:val="none" w:sz="0" w:space="0" w:color="auto"/>
            <w:bottom w:val="none" w:sz="0" w:space="0" w:color="auto"/>
            <w:right w:val="none" w:sz="0" w:space="0" w:color="auto"/>
          </w:divBdr>
        </w:div>
        <w:div w:id="349601356">
          <w:marLeft w:val="0"/>
          <w:marRight w:val="0"/>
          <w:marTop w:val="0"/>
          <w:marBottom w:val="0"/>
          <w:divBdr>
            <w:top w:val="none" w:sz="0" w:space="0" w:color="auto"/>
            <w:left w:val="none" w:sz="0" w:space="0" w:color="auto"/>
            <w:bottom w:val="none" w:sz="0" w:space="0" w:color="auto"/>
            <w:right w:val="none" w:sz="0" w:space="0" w:color="auto"/>
          </w:divBdr>
        </w:div>
        <w:div w:id="349601926">
          <w:marLeft w:val="0"/>
          <w:marRight w:val="0"/>
          <w:marTop w:val="0"/>
          <w:marBottom w:val="0"/>
          <w:divBdr>
            <w:top w:val="none" w:sz="0" w:space="0" w:color="auto"/>
            <w:left w:val="none" w:sz="0" w:space="0" w:color="auto"/>
            <w:bottom w:val="none" w:sz="0" w:space="0" w:color="auto"/>
            <w:right w:val="none" w:sz="0" w:space="0" w:color="auto"/>
          </w:divBdr>
        </w:div>
      </w:divsChild>
    </w:div>
    <w:div w:id="349592260">
      <w:marLeft w:val="0"/>
      <w:marRight w:val="0"/>
      <w:marTop w:val="0"/>
      <w:marBottom w:val="0"/>
      <w:divBdr>
        <w:top w:val="none" w:sz="0" w:space="0" w:color="auto"/>
        <w:left w:val="none" w:sz="0" w:space="0" w:color="auto"/>
        <w:bottom w:val="none" w:sz="0" w:space="0" w:color="auto"/>
        <w:right w:val="none" w:sz="0" w:space="0" w:color="auto"/>
      </w:divBdr>
    </w:div>
    <w:div w:id="349592263">
      <w:marLeft w:val="0"/>
      <w:marRight w:val="0"/>
      <w:marTop w:val="0"/>
      <w:marBottom w:val="0"/>
      <w:divBdr>
        <w:top w:val="none" w:sz="0" w:space="0" w:color="auto"/>
        <w:left w:val="none" w:sz="0" w:space="0" w:color="auto"/>
        <w:bottom w:val="none" w:sz="0" w:space="0" w:color="auto"/>
        <w:right w:val="none" w:sz="0" w:space="0" w:color="auto"/>
      </w:divBdr>
      <w:divsChild>
        <w:div w:id="349581902">
          <w:marLeft w:val="0"/>
          <w:marRight w:val="0"/>
          <w:marTop w:val="0"/>
          <w:marBottom w:val="0"/>
          <w:divBdr>
            <w:top w:val="none" w:sz="0" w:space="0" w:color="auto"/>
            <w:left w:val="none" w:sz="0" w:space="0" w:color="auto"/>
            <w:bottom w:val="none" w:sz="0" w:space="0" w:color="auto"/>
            <w:right w:val="none" w:sz="0" w:space="0" w:color="auto"/>
          </w:divBdr>
        </w:div>
      </w:divsChild>
    </w:div>
    <w:div w:id="349592264">
      <w:marLeft w:val="0"/>
      <w:marRight w:val="0"/>
      <w:marTop w:val="0"/>
      <w:marBottom w:val="0"/>
      <w:divBdr>
        <w:top w:val="none" w:sz="0" w:space="0" w:color="auto"/>
        <w:left w:val="none" w:sz="0" w:space="0" w:color="auto"/>
        <w:bottom w:val="none" w:sz="0" w:space="0" w:color="auto"/>
        <w:right w:val="none" w:sz="0" w:space="0" w:color="auto"/>
      </w:divBdr>
      <w:divsChild>
        <w:div w:id="349571405">
          <w:marLeft w:val="0"/>
          <w:marRight w:val="0"/>
          <w:marTop w:val="0"/>
          <w:marBottom w:val="0"/>
          <w:divBdr>
            <w:top w:val="none" w:sz="0" w:space="0" w:color="auto"/>
            <w:left w:val="none" w:sz="0" w:space="0" w:color="auto"/>
            <w:bottom w:val="none" w:sz="0" w:space="0" w:color="auto"/>
            <w:right w:val="none" w:sz="0" w:space="0" w:color="auto"/>
          </w:divBdr>
          <w:divsChild>
            <w:div w:id="349582874">
              <w:marLeft w:val="0"/>
              <w:marRight w:val="0"/>
              <w:marTop w:val="0"/>
              <w:marBottom w:val="0"/>
              <w:divBdr>
                <w:top w:val="none" w:sz="0" w:space="0" w:color="auto"/>
                <w:left w:val="none" w:sz="0" w:space="0" w:color="auto"/>
                <w:bottom w:val="none" w:sz="0" w:space="0" w:color="auto"/>
                <w:right w:val="none" w:sz="0" w:space="0" w:color="auto"/>
              </w:divBdr>
            </w:div>
            <w:div w:id="349597703">
              <w:marLeft w:val="0"/>
              <w:marRight w:val="0"/>
              <w:marTop w:val="0"/>
              <w:marBottom w:val="0"/>
              <w:divBdr>
                <w:top w:val="none" w:sz="0" w:space="0" w:color="auto"/>
                <w:left w:val="none" w:sz="0" w:space="0" w:color="auto"/>
                <w:bottom w:val="none" w:sz="0" w:space="0" w:color="auto"/>
                <w:right w:val="none" w:sz="0" w:space="0" w:color="auto"/>
              </w:divBdr>
              <w:divsChild>
                <w:div w:id="349574195">
                  <w:marLeft w:val="0"/>
                  <w:marRight w:val="0"/>
                  <w:marTop w:val="0"/>
                  <w:marBottom w:val="0"/>
                  <w:divBdr>
                    <w:top w:val="none" w:sz="0" w:space="0" w:color="auto"/>
                    <w:left w:val="none" w:sz="0" w:space="0" w:color="auto"/>
                    <w:bottom w:val="none" w:sz="0" w:space="0" w:color="auto"/>
                    <w:right w:val="none" w:sz="0" w:space="0" w:color="auto"/>
                  </w:divBdr>
                  <w:divsChild>
                    <w:div w:id="3495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65">
      <w:marLeft w:val="0"/>
      <w:marRight w:val="0"/>
      <w:marTop w:val="0"/>
      <w:marBottom w:val="0"/>
      <w:divBdr>
        <w:top w:val="none" w:sz="0" w:space="0" w:color="auto"/>
        <w:left w:val="none" w:sz="0" w:space="0" w:color="auto"/>
        <w:bottom w:val="none" w:sz="0" w:space="0" w:color="auto"/>
        <w:right w:val="none" w:sz="0" w:space="0" w:color="auto"/>
      </w:divBdr>
      <w:divsChild>
        <w:div w:id="349595341">
          <w:marLeft w:val="0"/>
          <w:marRight w:val="0"/>
          <w:marTop w:val="0"/>
          <w:marBottom w:val="0"/>
          <w:divBdr>
            <w:top w:val="none" w:sz="0" w:space="0" w:color="auto"/>
            <w:left w:val="none" w:sz="0" w:space="0" w:color="auto"/>
            <w:bottom w:val="none" w:sz="0" w:space="0" w:color="auto"/>
            <w:right w:val="none" w:sz="0" w:space="0" w:color="auto"/>
          </w:divBdr>
          <w:divsChild>
            <w:div w:id="3495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66">
      <w:marLeft w:val="0"/>
      <w:marRight w:val="0"/>
      <w:marTop w:val="0"/>
      <w:marBottom w:val="0"/>
      <w:divBdr>
        <w:top w:val="none" w:sz="0" w:space="0" w:color="auto"/>
        <w:left w:val="none" w:sz="0" w:space="0" w:color="auto"/>
        <w:bottom w:val="none" w:sz="0" w:space="0" w:color="auto"/>
        <w:right w:val="none" w:sz="0" w:space="0" w:color="auto"/>
      </w:divBdr>
    </w:div>
    <w:div w:id="349592272">
      <w:marLeft w:val="0"/>
      <w:marRight w:val="0"/>
      <w:marTop w:val="0"/>
      <w:marBottom w:val="0"/>
      <w:divBdr>
        <w:top w:val="none" w:sz="0" w:space="0" w:color="auto"/>
        <w:left w:val="none" w:sz="0" w:space="0" w:color="auto"/>
        <w:bottom w:val="none" w:sz="0" w:space="0" w:color="auto"/>
        <w:right w:val="none" w:sz="0" w:space="0" w:color="auto"/>
      </w:divBdr>
      <w:divsChild>
        <w:div w:id="349587658">
          <w:marLeft w:val="0"/>
          <w:marRight w:val="0"/>
          <w:marTop w:val="0"/>
          <w:marBottom w:val="0"/>
          <w:divBdr>
            <w:top w:val="none" w:sz="0" w:space="0" w:color="auto"/>
            <w:left w:val="none" w:sz="0" w:space="0" w:color="auto"/>
            <w:bottom w:val="none" w:sz="0" w:space="0" w:color="auto"/>
            <w:right w:val="none" w:sz="0" w:space="0" w:color="auto"/>
          </w:divBdr>
        </w:div>
      </w:divsChild>
    </w:div>
    <w:div w:id="349592274">
      <w:marLeft w:val="0"/>
      <w:marRight w:val="0"/>
      <w:marTop w:val="0"/>
      <w:marBottom w:val="0"/>
      <w:divBdr>
        <w:top w:val="none" w:sz="0" w:space="0" w:color="auto"/>
        <w:left w:val="none" w:sz="0" w:space="0" w:color="auto"/>
        <w:bottom w:val="none" w:sz="0" w:space="0" w:color="auto"/>
        <w:right w:val="none" w:sz="0" w:space="0" w:color="auto"/>
      </w:divBdr>
      <w:divsChild>
        <w:div w:id="349572185">
          <w:marLeft w:val="0"/>
          <w:marRight w:val="0"/>
          <w:marTop w:val="0"/>
          <w:marBottom w:val="0"/>
          <w:divBdr>
            <w:top w:val="none" w:sz="0" w:space="0" w:color="auto"/>
            <w:left w:val="none" w:sz="0" w:space="0" w:color="auto"/>
            <w:bottom w:val="none" w:sz="0" w:space="0" w:color="auto"/>
            <w:right w:val="none" w:sz="0" w:space="0" w:color="auto"/>
          </w:divBdr>
        </w:div>
        <w:div w:id="349588134">
          <w:marLeft w:val="0"/>
          <w:marRight w:val="0"/>
          <w:marTop w:val="0"/>
          <w:marBottom w:val="0"/>
          <w:divBdr>
            <w:top w:val="none" w:sz="0" w:space="0" w:color="auto"/>
            <w:left w:val="none" w:sz="0" w:space="0" w:color="auto"/>
            <w:bottom w:val="none" w:sz="0" w:space="0" w:color="auto"/>
            <w:right w:val="none" w:sz="0" w:space="0" w:color="auto"/>
          </w:divBdr>
        </w:div>
      </w:divsChild>
    </w:div>
    <w:div w:id="349592277">
      <w:marLeft w:val="0"/>
      <w:marRight w:val="0"/>
      <w:marTop w:val="0"/>
      <w:marBottom w:val="0"/>
      <w:divBdr>
        <w:top w:val="none" w:sz="0" w:space="0" w:color="auto"/>
        <w:left w:val="none" w:sz="0" w:space="0" w:color="auto"/>
        <w:bottom w:val="none" w:sz="0" w:space="0" w:color="auto"/>
        <w:right w:val="none" w:sz="0" w:space="0" w:color="auto"/>
      </w:divBdr>
    </w:div>
    <w:div w:id="349592281">
      <w:marLeft w:val="0"/>
      <w:marRight w:val="0"/>
      <w:marTop w:val="0"/>
      <w:marBottom w:val="0"/>
      <w:divBdr>
        <w:top w:val="none" w:sz="0" w:space="0" w:color="auto"/>
        <w:left w:val="none" w:sz="0" w:space="0" w:color="auto"/>
        <w:bottom w:val="none" w:sz="0" w:space="0" w:color="auto"/>
        <w:right w:val="none" w:sz="0" w:space="0" w:color="auto"/>
      </w:divBdr>
      <w:divsChild>
        <w:div w:id="349591639">
          <w:marLeft w:val="0"/>
          <w:marRight w:val="0"/>
          <w:marTop w:val="0"/>
          <w:marBottom w:val="0"/>
          <w:divBdr>
            <w:top w:val="none" w:sz="0" w:space="0" w:color="auto"/>
            <w:left w:val="none" w:sz="0" w:space="0" w:color="auto"/>
            <w:bottom w:val="none" w:sz="0" w:space="0" w:color="auto"/>
            <w:right w:val="none" w:sz="0" w:space="0" w:color="auto"/>
          </w:divBdr>
          <w:divsChild>
            <w:div w:id="349572888">
              <w:marLeft w:val="0"/>
              <w:marRight w:val="0"/>
              <w:marTop w:val="0"/>
              <w:marBottom w:val="0"/>
              <w:divBdr>
                <w:top w:val="none" w:sz="0" w:space="0" w:color="auto"/>
                <w:left w:val="none" w:sz="0" w:space="0" w:color="auto"/>
                <w:bottom w:val="none" w:sz="0" w:space="0" w:color="auto"/>
                <w:right w:val="none" w:sz="0" w:space="0" w:color="auto"/>
              </w:divBdr>
              <w:divsChild>
                <w:div w:id="349580265">
                  <w:marLeft w:val="0"/>
                  <w:marRight w:val="0"/>
                  <w:marTop w:val="0"/>
                  <w:marBottom w:val="0"/>
                  <w:divBdr>
                    <w:top w:val="none" w:sz="0" w:space="0" w:color="auto"/>
                    <w:left w:val="none" w:sz="0" w:space="0" w:color="auto"/>
                    <w:bottom w:val="none" w:sz="0" w:space="0" w:color="auto"/>
                    <w:right w:val="none" w:sz="0" w:space="0" w:color="auto"/>
                  </w:divBdr>
                  <w:divsChild>
                    <w:div w:id="349579965">
                      <w:marLeft w:val="0"/>
                      <w:marRight w:val="0"/>
                      <w:marTop w:val="0"/>
                      <w:marBottom w:val="0"/>
                      <w:divBdr>
                        <w:top w:val="none" w:sz="0" w:space="0" w:color="auto"/>
                        <w:left w:val="none" w:sz="0" w:space="0" w:color="auto"/>
                        <w:bottom w:val="none" w:sz="0" w:space="0" w:color="auto"/>
                        <w:right w:val="none" w:sz="0" w:space="0" w:color="auto"/>
                      </w:divBdr>
                      <w:divsChild>
                        <w:div w:id="349593001">
                          <w:marLeft w:val="0"/>
                          <w:marRight w:val="0"/>
                          <w:marTop w:val="0"/>
                          <w:marBottom w:val="0"/>
                          <w:divBdr>
                            <w:top w:val="none" w:sz="0" w:space="0" w:color="auto"/>
                            <w:left w:val="none" w:sz="0" w:space="0" w:color="auto"/>
                            <w:bottom w:val="none" w:sz="0" w:space="0" w:color="auto"/>
                            <w:right w:val="none" w:sz="0" w:space="0" w:color="auto"/>
                          </w:divBdr>
                          <w:divsChild>
                            <w:div w:id="349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67">
              <w:marLeft w:val="0"/>
              <w:marRight w:val="0"/>
              <w:marTop w:val="0"/>
              <w:marBottom w:val="0"/>
              <w:divBdr>
                <w:top w:val="none" w:sz="0" w:space="0" w:color="auto"/>
                <w:left w:val="none" w:sz="0" w:space="0" w:color="auto"/>
                <w:bottom w:val="none" w:sz="0" w:space="0" w:color="auto"/>
                <w:right w:val="none" w:sz="0" w:space="0" w:color="auto"/>
              </w:divBdr>
              <w:divsChild>
                <w:div w:id="349581826">
                  <w:marLeft w:val="0"/>
                  <w:marRight w:val="0"/>
                  <w:marTop w:val="0"/>
                  <w:marBottom w:val="0"/>
                  <w:divBdr>
                    <w:top w:val="none" w:sz="0" w:space="0" w:color="auto"/>
                    <w:left w:val="none" w:sz="0" w:space="0" w:color="auto"/>
                    <w:bottom w:val="none" w:sz="0" w:space="0" w:color="auto"/>
                    <w:right w:val="none" w:sz="0" w:space="0" w:color="auto"/>
                  </w:divBdr>
                  <w:divsChild>
                    <w:div w:id="349583119">
                      <w:marLeft w:val="0"/>
                      <w:marRight w:val="0"/>
                      <w:marTop w:val="0"/>
                      <w:marBottom w:val="0"/>
                      <w:divBdr>
                        <w:top w:val="none" w:sz="0" w:space="0" w:color="auto"/>
                        <w:left w:val="none" w:sz="0" w:space="0" w:color="auto"/>
                        <w:bottom w:val="none" w:sz="0" w:space="0" w:color="auto"/>
                        <w:right w:val="none" w:sz="0" w:space="0" w:color="auto"/>
                      </w:divBdr>
                    </w:div>
                    <w:div w:id="349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59">
          <w:marLeft w:val="0"/>
          <w:marRight w:val="0"/>
          <w:marTop w:val="0"/>
          <w:marBottom w:val="0"/>
          <w:divBdr>
            <w:top w:val="none" w:sz="0" w:space="0" w:color="auto"/>
            <w:left w:val="none" w:sz="0" w:space="0" w:color="auto"/>
            <w:bottom w:val="none" w:sz="0" w:space="0" w:color="auto"/>
            <w:right w:val="none" w:sz="0" w:space="0" w:color="auto"/>
          </w:divBdr>
          <w:divsChild>
            <w:div w:id="349586885">
              <w:marLeft w:val="0"/>
              <w:marRight w:val="0"/>
              <w:marTop w:val="0"/>
              <w:marBottom w:val="0"/>
              <w:divBdr>
                <w:top w:val="none" w:sz="0" w:space="0" w:color="auto"/>
                <w:left w:val="none" w:sz="0" w:space="0" w:color="auto"/>
                <w:bottom w:val="none" w:sz="0" w:space="0" w:color="auto"/>
                <w:right w:val="none" w:sz="0" w:space="0" w:color="auto"/>
              </w:divBdr>
              <w:divsChild>
                <w:div w:id="349581048">
                  <w:marLeft w:val="0"/>
                  <w:marRight w:val="0"/>
                  <w:marTop w:val="0"/>
                  <w:marBottom w:val="0"/>
                  <w:divBdr>
                    <w:top w:val="none" w:sz="0" w:space="0" w:color="auto"/>
                    <w:left w:val="none" w:sz="0" w:space="0" w:color="auto"/>
                    <w:bottom w:val="none" w:sz="0" w:space="0" w:color="auto"/>
                    <w:right w:val="none" w:sz="0" w:space="0" w:color="auto"/>
                  </w:divBdr>
                  <w:divsChild>
                    <w:div w:id="349599588">
                      <w:marLeft w:val="0"/>
                      <w:marRight w:val="0"/>
                      <w:marTop w:val="0"/>
                      <w:marBottom w:val="0"/>
                      <w:divBdr>
                        <w:top w:val="none" w:sz="0" w:space="0" w:color="auto"/>
                        <w:left w:val="none" w:sz="0" w:space="0" w:color="auto"/>
                        <w:bottom w:val="none" w:sz="0" w:space="0" w:color="auto"/>
                        <w:right w:val="none" w:sz="0" w:space="0" w:color="auto"/>
                      </w:divBdr>
                      <w:divsChild>
                        <w:div w:id="349572688">
                          <w:marLeft w:val="0"/>
                          <w:marRight w:val="0"/>
                          <w:marTop w:val="0"/>
                          <w:marBottom w:val="0"/>
                          <w:divBdr>
                            <w:top w:val="none" w:sz="0" w:space="0" w:color="auto"/>
                            <w:left w:val="none" w:sz="0" w:space="0" w:color="auto"/>
                            <w:bottom w:val="none" w:sz="0" w:space="0" w:color="auto"/>
                            <w:right w:val="none" w:sz="0" w:space="0" w:color="auto"/>
                          </w:divBdr>
                          <w:divsChild>
                            <w:div w:id="349572343">
                              <w:marLeft w:val="0"/>
                              <w:marRight w:val="0"/>
                              <w:marTop w:val="0"/>
                              <w:marBottom w:val="0"/>
                              <w:divBdr>
                                <w:top w:val="none" w:sz="0" w:space="0" w:color="auto"/>
                                <w:left w:val="none" w:sz="0" w:space="0" w:color="auto"/>
                                <w:bottom w:val="none" w:sz="0" w:space="0" w:color="auto"/>
                                <w:right w:val="none" w:sz="0" w:space="0" w:color="auto"/>
                              </w:divBdr>
                            </w:div>
                            <w:div w:id="349577709">
                              <w:marLeft w:val="0"/>
                              <w:marRight w:val="0"/>
                              <w:marTop w:val="0"/>
                              <w:marBottom w:val="0"/>
                              <w:divBdr>
                                <w:top w:val="none" w:sz="0" w:space="0" w:color="auto"/>
                                <w:left w:val="none" w:sz="0" w:space="0" w:color="auto"/>
                                <w:bottom w:val="none" w:sz="0" w:space="0" w:color="auto"/>
                                <w:right w:val="none" w:sz="0" w:space="0" w:color="auto"/>
                              </w:divBdr>
                              <w:divsChild>
                                <w:div w:id="349576126">
                                  <w:marLeft w:val="0"/>
                                  <w:marRight w:val="0"/>
                                  <w:marTop w:val="0"/>
                                  <w:marBottom w:val="0"/>
                                  <w:divBdr>
                                    <w:top w:val="none" w:sz="0" w:space="0" w:color="auto"/>
                                    <w:left w:val="none" w:sz="0" w:space="0" w:color="auto"/>
                                    <w:bottom w:val="none" w:sz="0" w:space="0" w:color="auto"/>
                                    <w:right w:val="none" w:sz="0" w:space="0" w:color="auto"/>
                                  </w:divBdr>
                                </w:div>
                                <w:div w:id="349582133">
                                  <w:marLeft w:val="0"/>
                                  <w:marRight w:val="0"/>
                                  <w:marTop w:val="0"/>
                                  <w:marBottom w:val="0"/>
                                  <w:divBdr>
                                    <w:top w:val="none" w:sz="0" w:space="0" w:color="auto"/>
                                    <w:left w:val="none" w:sz="0" w:space="0" w:color="auto"/>
                                    <w:bottom w:val="none" w:sz="0" w:space="0" w:color="auto"/>
                                    <w:right w:val="none" w:sz="0" w:space="0" w:color="auto"/>
                                  </w:divBdr>
                                </w:div>
                              </w:divsChild>
                            </w:div>
                            <w:div w:id="349584692">
                              <w:marLeft w:val="0"/>
                              <w:marRight w:val="0"/>
                              <w:marTop w:val="0"/>
                              <w:marBottom w:val="0"/>
                              <w:divBdr>
                                <w:top w:val="none" w:sz="0" w:space="0" w:color="auto"/>
                                <w:left w:val="none" w:sz="0" w:space="0" w:color="auto"/>
                                <w:bottom w:val="none" w:sz="0" w:space="0" w:color="auto"/>
                                <w:right w:val="none" w:sz="0" w:space="0" w:color="auto"/>
                              </w:divBdr>
                            </w:div>
                          </w:divsChild>
                        </w:div>
                        <w:div w:id="349598037">
                          <w:marLeft w:val="0"/>
                          <w:marRight w:val="0"/>
                          <w:marTop w:val="0"/>
                          <w:marBottom w:val="0"/>
                          <w:divBdr>
                            <w:top w:val="none" w:sz="0" w:space="0" w:color="auto"/>
                            <w:left w:val="none" w:sz="0" w:space="0" w:color="auto"/>
                            <w:bottom w:val="none" w:sz="0" w:space="0" w:color="auto"/>
                            <w:right w:val="none" w:sz="0" w:space="0" w:color="auto"/>
                          </w:divBdr>
                          <w:divsChild>
                            <w:div w:id="349596074">
                              <w:marLeft w:val="0"/>
                              <w:marRight w:val="0"/>
                              <w:marTop w:val="0"/>
                              <w:marBottom w:val="0"/>
                              <w:divBdr>
                                <w:top w:val="none" w:sz="0" w:space="0" w:color="auto"/>
                                <w:left w:val="none" w:sz="0" w:space="0" w:color="auto"/>
                                <w:bottom w:val="none" w:sz="0" w:space="0" w:color="auto"/>
                                <w:right w:val="none" w:sz="0" w:space="0" w:color="auto"/>
                              </w:divBdr>
                              <w:divsChild>
                                <w:div w:id="3495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83">
      <w:marLeft w:val="0"/>
      <w:marRight w:val="0"/>
      <w:marTop w:val="0"/>
      <w:marBottom w:val="0"/>
      <w:divBdr>
        <w:top w:val="none" w:sz="0" w:space="0" w:color="auto"/>
        <w:left w:val="none" w:sz="0" w:space="0" w:color="auto"/>
        <w:bottom w:val="none" w:sz="0" w:space="0" w:color="auto"/>
        <w:right w:val="none" w:sz="0" w:space="0" w:color="auto"/>
      </w:divBdr>
      <w:divsChild>
        <w:div w:id="349580413">
          <w:marLeft w:val="0"/>
          <w:marRight w:val="0"/>
          <w:marTop w:val="0"/>
          <w:marBottom w:val="0"/>
          <w:divBdr>
            <w:top w:val="none" w:sz="0" w:space="0" w:color="auto"/>
            <w:left w:val="none" w:sz="0" w:space="0" w:color="auto"/>
            <w:bottom w:val="none" w:sz="0" w:space="0" w:color="auto"/>
            <w:right w:val="none" w:sz="0" w:space="0" w:color="auto"/>
          </w:divBdr>
        </w:div>
      </w:divsChild>
    </w:div>
    <w:div w:id="349592285">
      <w:marLeft w:val="0"/>
      <w:marRight w:val="0"/>
      <w:marTop w:val="0"/>
      <w:marBottom w:val="0"/>
      <w:divBdr>
        <w:top w:val="none" w:sz="0" w:space="0" w:color="auto"/>
        <w:left w:val="none" w:sz="0" w:space="0" w:color="auto"/>
        <w:bottom w:val="none" w:sz="0" w:space="0" w:color="auto"/>
        <w:right w:val="none" w:sz="0" w:space="0" w:color="auto"/>
      </w:divBdr>
    </w:div>
    <w:div w:id="349592287">
      <w:marLeft w:val="0"/>
      <w:marRight w:val="0"/>
      <w:marTop w:val="0"/>
      <w:marBottom w:val="0"/>
      <w:divBdr>
        <w:top w:val="none" w:sz="0" w:space="0" w:color="auto"/>
        <w:left w:val="none" w:sz="0" w:space="0" w:color="auto"/>
        <w:bottom w:val="none" w:sz="0" w:space="0" w:color="auto"/>
        <w:right w:val="none" w:sz="0" w:space="0" w:color="auto"/>
      </w:divBdr>
      <w:divsChild>
        <w:div w:id="349590849">
          <w:marLeft w:val="0"/>
          <w:marRight w:val="0"/>
          <w:marTop w:val="0"/>
          <w:marBottom w:val="0"/>
          <w:divBdr>
            <w:top w:val="none" w:sz="0" w:space="0" w:color="auto"/>
            <w:left w:val="none" w:sz="0" w:space="0" w:color="auto"/>
            <w:bottom w:val="none" w:sz="0" w:space="0" w:color="auto"/>
            <w:right w:val="none" w:sz="0" w:space="0" w:color="auto"/>
          </w:divBdr>
          <w:divsChild>
            <w:div w:id="349576013">
              <w:marLeft w:val="0"/>
              <w:marRight w:val="0"/>
              <w:marTop w:val="0"/>
              <w:marBottom w:val="0"/>
              <w:divBdr>
                <w:top w:val="none" w:sz="0" w:space="0" w:color="auto"/>
                <w:left w:val="none" w:sz="0" w:space="0" w:color="auto"/>
                <w:bottom w:val="none" w:sz="0" w:space="0" w:color="auto"/>
                <w:right w:val="none" w:sz="0" w:space="0" w:color="auto"/>
              </w:divBdr>
              <w:divsChild>
                <w:div w:id="349596944">
                  <w:marLeft w:val="0"/>
                  <w:marRight w:val="0"/>
                  <w:marTop w:val="0"/>
                  <w:marBottom w:val="0"/>
                  <w:divBdr>
                    <w:top w:val="none" w:sz="0" w:space="0" w:color="auto"/>
                    <w:left w:val="none" w:sz="0" w:space="0" w:color="auto"/>
                    <w:bottom w:val="none" w:sz="0" w:space="0" w:color="auto"/>
                    <w:right w:val="none" w:sz="0" w:space="0" w:color="auto"/>
                  </w:divBdr>
                  <w:divsChild>
                    <w:div w:id="3495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90">
      <w:marLeft w:val="0"/>
      <w:marRight w:val="0"/>
      <w:marTop w:val="0"/>
      <w:marBottom w:val="0"/>
      <w:divBdr>
        <w:top w:val="none" w:sz="0" w:space="0" w:color="auto"/>
        <w:left w:val="none" w:sz="0" w:space="0" w:color="auto"/>
        <w:bottom w:val="none" w:sz="0" w:space="0" w:color="auto"/>
        <w:right w:val="none" w:sz="0" w:space="0" w:color="auto"/>
      </w:divBdr>
    </w:div>
    <w:div w:id="349592291">
      <w:marLeft w:val="0"/>
      <w:marRight w:val="0"/>
      <w:marTop w:val="0"/>
      <w:marBottom w:val="0"/>
      <w:divBdr>
        <w:top w:val="none" w:sz="0" w:space="0" w:color="auto"/>
        <w:left w:val="none" w:sz="0" w:space="0" w:color="auto"/>
        <w:bottom w:val="none" w:sz="0" w:space="0" w:color="auto"/>
        <w:right w:val="none" w:sz="0" w:space="0" w:color="auto"/>
      </w:divBdr>
      <w:divsChild>
        <w:div w:id="349572279">
          <w:marLeft w:val="0"/>
          <w:marRight w:val="0"/>
          <w:marTop w:val="0"/>
          <w:marBottom w:val="0"/>
          <w:divBdr>
            <w:top w:val="none" w:sz="0" w:space="0" w:color="auto"/>
            <w:left w:val="none" w:sz="0" w:space="0" w:color="auto"/>
            <w:bottom w:val="none" w:sz="0" w:space="0" w:color="auto"/>
            <w:right w:val="none" w:sz="0" w:space="0" w:color="auto"/>
          </w:divBdr>
          <w:divsChild>
            <w:div w:id="349579556">
              <w:marLeft w:val="0"/>
              <w:marRight w:val="0"/>
              <w:marTop w:val="0"/>
              <w:marBottom w:val="0"/>
              <w:divBdr>
                <w:top w:val="none" w:sz="0" w:space="0" w:color="auto"/>
                <w:left w:val="none" w:sz="0" w:space="0" w:color="auto"/>
                <w:bottom w:val="none" w:sz="0" w:space="0" w:color="auto"/>
                <w:right w:val="none" w:sz="0" w:space="0" w:color="auto"/>
              </w:divBdr>
            </w:div>
            <w:div w:id="349580614">
              <w:marLeft w:val="0"/>
              <w:marRight w:val="0"/>
              <w:marTop w:val="0"/>
              <w:marBottom w:val="0"/>
              <w:divBdr>
                <w:top w:val="none" w:sz="0" w:space="0" w:color="auto"/>
                <w:left w:val="none" w:sz="0" w:space="0" w:color="auto"/>
                <w:bottom w:val="none" w:sz="0" w:space="0" w:color="auto"/>
                <w:right w:val="none" w:sz="0" w:space="0" w:color="auto"/>
              </w:divBdr>
            </w:div>
            <w:div w:id="349591085">
              <w:marLeft w:val="0"/>
              <w:marRight w:val="0"/>
              <w:marTop w:val="0"/>
              <w:marBottom w:val="0"/>
              <w:divBdr>
                <w:top w:val="none" w:sz="0" w:space="0" w:color="auto"/>
                <w:left w:val="none" w:sz="0" w:space="0" w:color="auto"/>
                <w:bottom w:val="none" w:sz="0" w:space="0" w:color="auto"/>
                <w:right w:val="none" w:sz="0" w:space="0" w:color="auto"/>
              </w:divBdr>
            </w:div>
            <w:div w:id="349592234">
              <w:marLeft w:val="0"/>
              <w:marRight w:val="0"/>
              <w:marTop w:val="0"/>
              <w:marBottom w:val="0"/>
              <w:divBdr>
                <w:top w:val="none" w:sz="0" w:space="0" w:color="auto"/>
                <w:left w:val="none" w:sz="0" w:space="0" w:color="auto"/>
                <w:bottom w:val="none" w:sz="0" w:space="0" w:color="auto"/>
                <w:right w:val="none" w:sz="0" w:space="0" w:color="auto"/>
              </w:divBdr>
            </w:div>
          </w:divsChild>
        </w:div>
        <w:div w:id="349578748">
          <w:marLeft w:val="0"/>
          <w:marRight w:val="0"/>
          <w:marTop w:val="0"/>
          <w:marBottom w:val="0"/>
          <w:divBdr>
            <w:top w:val="none" w:sz="0" w:space="0" w:color="auto"/>
            <w:left w:val="none" w:sz="0" w:space="0" w:color="auto"/>
            <w:bottom w:val="none" w:sz="0" w:space="0" w:color="auto"/>
            <w:right w:val="none" w:sz="0" w:space="0" w:color="auto"/>
          </w:divBdr>
        </w:div>
        <w:div w:id="349591627">
          <w:marLeft w:val="0"/>
          <w:marRight w:val="0"/>
          <w:marTop w:val="0"/>
          <w:marBottom w:val="0"/>
          <w:divBdr>
            <w:top w:val="none" w:sz="0" w:space="0" w:color="auto"/>
            <w:left w:val="none" w:sz="0" w:space="0" w:color="auto"/>
            <w:bottom w:val="none" w:sz="0" w:space="0" w:color="auto"/>
            <w:right w:val="none" w:sz="0" w:space="0" w:color="auto"/>
          </w:divBdr>
        </w:div>
      </w:divsChild>
    </w:div>
    <w:div w:id="349592298">
      <w:marLeft w:val="0"/>
      <w:marRight w:val="0"/>
      <w:marTop w:val="0"/>
      <w:marBottom w:val="0"/>
      <w:divBdr>
        <w:top w:val="none" w:sz="0" w:space="0" w:color="auto"/>
        <w:left w:val="none" w:sz="0" w:space="0" w:color="auto"/>
        <w:bottom w:val="none" w:sz="0" w:space="0" w:color="auto"/>
        <w:right w:val="none" w:sz="0" w:space="0" w:color="auto"/>
      </w:divBdr>
    </w:div>
    <w:div w:id="349592300">
      <w:marLeft w:val="0"/>
      <w:marRight w:val="0"/>
      <w:marTop w:val="0"/>
      <w:marBottom w:val="0"/>
      <w:divBdr>
        <w:top w:val="none" w:sz="0" w:space="0" w:color="auto"/>
        <w:left w:val="none" w:sz="0" w:space="0" w:color="auto"/>
        <w:bottom w:val="none" w:sz="0" w:space="0" w:color="auto"/>
        <w:right w:val="none" w:sz="0" w:space="0" w:color="auto"/>
      </w:divBdr>
    </w:div>
    <w:div w:id="349592305">
      <w:marLeft w:val="0"/>
      <w:marRight w:val="0"/>
      <w:marTop w:val="0"/>
      <w:marBottom w:val="0"/>
      <w:divBdr>
        <w:top w:val="none" w:sz="0" w:space="0" w:color="auto"/>
        <w:left w:val="none" w:sz="0" w:space="0" w:color="auto"/>
        <w:bottom w:val="none" w:sz="0" w:space="0" w:color="auto"/>
        <w:right w:val="none" w:sz="0" w:space="0" w:color="auto"/>
      </w:divBdr>
    </w:div>
    <w:div w:id="349592306">
      <w:marLeft w:val="0"/>
      <w:marRight w:val="0"/>
      <w:marTop w:val="0"/>
      <w:marBottom w:val="0"/>
      <w:divBdr>
        <w:top w:val="none" w:sz="0" w:space="0" w:color="auto"/>
        <w:left w:val="none" w:sz="0" w:space="0" w:color="auto"/>
        <w:bottom w:val="none" w:sz="0" w:space="0" w:color="auto"/>
        <w:right w:val="none" w:sz="0" w:space="0" w:color="auto"/>
      </w:divBdr>
    </w:div>
    <w:div w:id="349592308">
      <w:marLeft w:val="0"/>
      <w:marRight w:val="0"/>
      <w:marTop w:val="0"/>
      <w:marBottom w:val="0"/>
      <w:divBdr>
        <w:top w:val="none" w:sz="0" w:space="0" w:color="auto"/>
        <w:left w:val="none" w:sz="0" w:space="0" w:color="auto"/>
        <w:bottom w:val="none" w:sz="0" w:space="0" w:color="auto"/>
        <w:right w:val="none" w:sz="0" w:space="0" w:color="auto"/>
      </w:divBdr>
    </w:div>
    <w:div w:id="349592310">
      <w:marLeft w:val="0"/>
      <w:marRight w:val="0"/>
      <w:marTop w:val="0"/>
      <w:marBottom w:val="0"/>
      <w:divBdr>
        <w:top w:val="none" w:sz="0" w:space="0" w:color="auto"/>
        <w:left w:val="none" w:sz="0" w:space="0" w:color="auto"/>
        <w:bottom w:val="none" w:sz="0" w:space="0" w:color="auto"/>
        <w:right w:val="none" w:sz="0" w:space="0" w:color="auto"/>
      </w:divBdr>
      <w:divsChild>
        <w:div w:id="349578759">
          <w:marLeft w:val="0"/>
          <w:marRight w:val="0"/>
          <w:marTop w:val="0"/>
          <w:marBottom w:val="0"/>
          <w:divBdr>
            <w:top w:val="none" w:sz="0" w:space="0" w:color="auto"/>
            <w:left w:val="none" w:sz="0" w:space="0" w:color="auto"/>
            <w:bottom w:val="none" w:sz="0" w:space="0" w:color="auto"/>
            <w:right w:val="none" w:sz="0" w:space="0" w:color="auto"/>
          </w:divBdr>
          <w:divsChild>
            <w:div w:id="349580385">
              <w:marLeft w:val="0"/>
              <w:marRight w:val="0"/>
              <w:marTop w:val="0"/>
              <w:marBottom w:val="0"/>
              <w:divBdr>
                <w:top w:val="none" w:sz="0" w:space="0" w:color="auto"/>
                <w:left w:val="none" w:sz="0" w:space="0" w:color="auto"/>
                <w:bottom w:val="none" w:sz="0" w:space="0" w:color="auto"/>
                <w:right w:val="none" w:sz="0" w:space="0" w:color="auto"/>
              </w:divBdr>
              <w:divsChild>
                <w:div w:id="349588264">
                  <w:marLeft w:val="0"/>
                  <w:marRight w:val="0"/>
                  <w:marTop w:val="0"/>
                  <w:marBottom w:val="0"/>
                  <w:divBdr>
                    <w:top w:val="none" w:sz="0" w:space="0" w:color="auto"/>
                    <w:left w:val="none" w:sz="0" w:space="0" w:color="auto"/>
                    <w:bottom w:val="none" w:sz="0" w:space="0" w:color="auto"/>
                    <w:right w:val="none" w:sz="0" w:space="0" w:color="auto"/>
                  </w:divBdr>
                  <w:divsChild>
                    <w:div w:id="349583269">
                      <w:marLeft w:val="0"/>
                      <w:marRight w:val="0"/>
                      <w:marTop w:val="0"/>
                      <w:marBottom w:val="0"/>
                      <w:divBdr>
                        <w:top w:val="none" w:sz="0" w:space="0" w:color="auto"/>
                        <w:left w:val="none" w:sz="0" w:space="0" w:color="auto"/>
                        <w:bottom w:val="none" w:sz="0" w:space="0" w:color="auto"/>
                        <w:right w:val="none" w:sz="0" w:space="0" w:color="auto"/>
                      </w:divBdr>
                      <w:divsChild>
                        <w:div w:id="349576796">
                          <w:marLeft w:val="0"/>
                          <w:marRight w:val="0"/>
                          <w:marTop w:val="0"/>
                          <w:marBottom w:val="0"/>
                          <w:divBdr>
                            <w:top w:val="none" w:sz="0" w:space="0" w:color="auto"/>
                            <w:left w:val="none" w:sz="0" w:space="0" w:color="auto"/>
                            <w:bottom w:val="none" w:sz="0" w:space="0" w:color="auto"/>
                            <w:right w:val="none" w:sz="0" w:space="0" w:color="auto"/>
                          </w:divBdr>
                          <w:divsChild>
                            <w:div w:id="349595434">
                              <w:marLeft w:val="0"/>
                              <w:marRight w:val="0"/>
                              <w:marTop w:val="0"/>
                              <w:marBottom w:val="0"/>
                              <w:divBdr>
                                <w:top w:val="none" w:sz="0" w:space="0" w:color="auto"/>
                                <w:left w:val="none" w:sz="0" w:space="0" w:color="auto"/>
                                <w:bottom w:val="none" w:sz="0" w:space="0" w:color="auto"/>
                                <w:right w:val="none" w:sz="0" w:space="0" w:color="auto"/>
                              </w:divBdr>
                              <w:divsChild>
                                <w:div w:id="349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88">
                          <w:marLeft w:val="0"/>
                          <w:marRight w:val="0"/>
                          <w:marTop w:val="0"/>
                          <w:marBottom w:val="0"/>
                          <w:divBdr>
                            <w:top w:val="none" w:sz="0" w:space="0" w:color="auto"/>
                            <w:left w:val="none" w:sz="0" w:space="0" w:color="auto"/>
                            <w:bottom w:val="none" w:sz="0" w:space="0" w:color="auto"/>
                            <w:right w:val="none" w:sz="0" w:space="0" w:color="auto"/>
                          </w:divBdr>
                          <w:divsChild>
                            <w:div w:id="349583898">
                              <w:marLeft w:val="0"/>
                              <w:marRight w:val="0"/>
                              <w:marTop w:val="0"/>
                              <w:marBottom w:val="0"/>
                              <w:divBdr>
                                <w:top w:val="none" w:sz="0" w:space="0" w:color="auto"/>
                                <w:left w:val="none" w:sz="0" w:space="0" w:color="auto"/>
                                <w:bottom w:val="none" w:sz="0" w:space="0" w:color="auto"/>
                                <w:right w:val="none" w:sz="0" w:space="0" w:color="auto"/>
                              </w:divBdr>
                            </w:div>
                            <w:div w:id="349587755">
                              <w:marLeft w:val="0"/>
                              <w:marRight w:val="0"/>
                              <w:marTop w:val="0"/>
                              <w:marBottom w:val="0"/>
                              <w:divBdr>
                                <w:top w:val="none" w:sz="0" w:space="0" w:color="auto"/>
                                <w:left w:val="none" w:sz="0" w:space="0" w:color="auto"/>
                                <w:bottom w:val="none" w:sz="0" w:space="0" w:color="auto"/>
                                <w:right w:val="none" w:sz="0" w:space="0" w:color="auto"/>
                              </w:divBdr>
                              <w:divsChild>
                                <w:div w:id="349591045">
                                  <w:marLeft w:val="0"/>
                                  <w:marRight w:val="0"/>
                                  <w:marTop w:val="0"/>
                                  <w:marBottom w:val="0"/>
                                  <w:divBdr>
                                    <w:top w:val="none" w:sz="0" w:space="0" w:color="auto"/>
                                    <w:left w:val="none" w:sz="0" w:space="0" w:color="auto"/>
                                    <w:bottom w:val="none" w:sz="0" w:space="0" w:color="auto"/>
                                    <w:right w:val="none" w:sz="0" w:space="0" w:color="auto"/>
                                  </w:divBdr>
                                </w:div>
                                <w:div w:id="349596822">
                                  <w:marLeft w:val="0"/>
                                  <w:marRight w:val="0"/>
                                  <w:marTop w:val="0"/>
                                  <w:marBottom w:val="0"/>
                                  <w:divBdr>
                                    <w:top w:val="none" w:sz="0" w:space="0" w:color="auto"/>
                                    <w:left w:val="none" w:sz="0" w:space="0" w:color="auto"/>
                                    <w:bottom w:val="none" w:sz="0" w:space="0" w:color="auto"/>
                                    <w:right w:val="none" w:sz="0" w:space="0" w:color="auto"/>
                                  </w:divBdr>
                                </w:div>
                              </w:divsChild>
                            </w:div>
                            <w:div w:id="3495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113">
          <w:marLeft w:val="0"/>
          <w:marRight w:val="0"/>
          <w:marTop w:val="0"/>
          <w:marBottom w:val="0"/>
          <w:divBdr>
            <w:top w:val="none" w:sz="0" w:space="0" w:color="auto"/>
            <w:left w:val="none" w:sz="0" w:space="0" w:color="auto"/>
            <w:bottom w:val="none" w:sz="0" w:space="0" w:color="auto"/>
            <w:right w:val="none" w:sz="0" w:space="0" w:color="auto"/>
          </w:divBdr>
          <w:divsChild>
            <w:div w:id="349591194">
              <w:marLeft w:val="0"/>
              <w:marRight w:val="0"/>
              <w:marTop w:val="0"/>
              <w:marBottom w:val="0"/>
              <w:divBdr>
                <w:top w:val="none" w:sz="0" w:space="0" w:color="auto"/>
                <w:left w:val="none" w:sz="0" w:space="0" w:color="auto"/>
                <w:bottom w:val="none" w:sz="0" w:space="0" w:color="auto"/>
                <w:right w:val="none" w:sz="0" w:space="0" w:color="auto"/>
              </w:divBdr>
              <w:divsChild>
                <w:div w:id="349577742">
                  <w:marLeft w:val="0"/>
                  <w:marRight w:val="0"/>
                  <w:marTop w:val="0"/>
                  <w:marBottom w:val="0"/>
                  <w:divBdr>
                    <w:top w:val="none" w:sz="0" w:space="0" w:color="auto"/>
                    <w:left w:val="none" w:sz="0" w:space="0" w:color="auto"/>
                    <w:bottom w:val="none" w:sz="0" w:space="0" w:color="auto"/>
                    <w:right w:val="none" w:sz="0" w:space="0" w:color="auto"/>
                  </w:divBdr>
                  <w:divsChild>
                    <w:div w:id="349590943">
                      <w:marLeft w:val="0"/>
                      <w:marRight w:val="0"/>
                      <w:marTop w:val="0"/>
                      <w:marBottom w:val="0"/>
                      <w:divBdr>
                        <w:top w:val="none" w:sz="0" w:space="0" w:color="auto"/>
                        <w:left w:val="none" w:sz="0" w:space="0" w:color="auto"/>
                        <w:bottom w:val="none" w:sz="0" w:space="0" w:color="auto"/>
                        <w:right w:val="none" w:sz="0" w:space="0" w:color="auto"/>
                      </w:divBdr>
                    </w:div>
                    <w:div w:id="3496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24">
              <w:marLeft w:val="0"/>
              <w:marRight w:val="0"/>
              <w:marTop w:val="0"/>
              <w:marBottom w:val="0"/>
              <w:divBdr>
                <w:top w:val="none" w:sz="0" w:space="0" w:color="auto"/>
                <w:left w:val="none" w:sz="0" w:space="0" w:color="auto"/>
                <w:bottom w:val="none" w:sz="0" w:space="0" w:color="auto"/>
                <w:right w:val="none" w:sz="0" w:space="0" w:color="auto"/>
              </w:divBdr>
              <w:divsChild>
                <w:div w:id="349572635">
                  <w:marLeft w:val="0"/>
                  <w:marRight w:val="0"/>
                  <w:marTop w:val="0"/>
                  <w:marBottom w:val="0"/>
                  <w:divBdr>
                    <w:top w:val="none" w:sz="0" w:space="0" w:color="auto"/>
                    <w:left w:val="none" w:sz="0" w:space="0" w:color="auto"/>
                    <w:bottom w:val="none" w:sz="0" w:space="0" w:color="auto"/>
                    <w:right w:val="none" w:sz="0" w:space="0" w:color="auto"/>
                  </w:divBdr>
                  <w:divsChild>
                    <w:div w:id="349587146">
                      <w:marLeft w:val="0"/>
                      <w:marRight w:val="0"/>
                      <w:marTop w:val="0"/>
                      <w:marBottom w:val="0"/>
                      <w:divBdr>
                        <w:top w:val="none" w:sz="0" w:space="0" w:color="auto"/>
                        <w:left w:val="none" w:sz="0" w:space="0" w:color="auto"/>
                        <w:bottom w:val="none" w:sz="0" w:space="0" w:color="auto"/>
                        <w:right w:val="none" w:sz="0" w:space="0" w:color="auto"/>
                      </w:divBdr>
                      <w:divsChild>
                        <w:div w:id="349583735">
                          <w:marLeft w:val="0"/>
                          <w:marRight w:val="0"/>
                          <w:marTop w:val="0"/>
                          <w:marBottom w:val="0"/>
                          <w:divBdr>
                            <w:top w:val="none" w:sz="0" w:space="0" w:color="auto"/>
                            <w:left w:val="none" w:sz="0" w:space="0" w:color="auto"/>
                            <w:bottom w:val="none" w:sz="0" w:space="0" w:color="auto"/>
                            <w:right w:val="none" w:sz="0" w:space="0" w:color="auto"/>
                          </w:divBdr>
                          <w:divsChild>
                            <w:div w:id="3495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312">
      <w:marLeft w:val="0"/>
      <w:marRight w:val="0"/>
      <w:marTop w:val="0"/>
      <w:marBottom w:val="0"/>
      <w:divBdr>
        <w:top w:val="none" w:sz="0" w:space="0" w:color="auto"/>
        <w:left w:val="none" w:sz="0" w:space="0" w:color="auto"/>
        <w:bottom w:val="none" w:sz="0" w:space="0" w:color="auto"/>
        <w:right w:val="none" w:sz="0" w:space="0" w:color="auto"/>
      </w:divBdr>
      <w:divsChild>
        <w:div w:id="349599807">
          <w:marLeft w:val="0"/>
          <w:marRight w:val="0"/>
          <w:marTop w:val="0"/>
          <w:marBottom w:val="0"/>
          <w:divBdr>
            <w:top w:val="none" w:sz="0" w:space="0" w:color="auto"/>
            <w:left w:val="none" w:sz="0" w:space="0" w:color="auto"/>
            <w:bottom w:val="none" w:sz="0" w:space="0" w:color="auto"/>
            <w:right w:val="none" w:sz="0" w:space="0" w:color="auto"/>
          </w:divBdr>
          <w:divsChild>
            <w:div w:id="349580284">
              <w:marLeft w:val="0"/>
              <w:marRight w:val="0"/>
              <w:marTop w:val="0"/>
              <w:marBottom w:val="0"/>
              <w:divBdr>
                <w:top w:val="none" w:sz="0" w:space="0" w:color="auto"/>
                <w:left w:val="none" w:sz="0" w:space="0" w:color="auto"/>
                <w:bottom w:val="none" w:sz="0" w:space="0" w:color="auto"/>
                <w:right w:val="none" w:sz="0" w:space="0" w:color="auto"/>
              </w:divBdr>
              <w:divsChild>
                <w:div w:id="349602330">
                  <w:marLeft w:val="0"/>
                  <w:marRight w:val="0"/>
                  <w:marTop w:val="0"/>
                  <w:marBottom w:val="0"/>
                  <w:divBdr>
                    <w:top w:val="none" w:sz="0" w:space="0" w:color="auto"/>
                    <w:left w:val="none" w:sz="0" w:space="0" w:color="auto"/>
                    <w:bottom w:val="none" w:sz="0" w:space="0" w:color="auto"/>
                    <w:right w:val="none" w:sz="0" w:space="0" w:color="auto"/>
                  </w:divBdr>
                  <w:divsChild>
                    <w:div w:id="349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1">
          <w:marLeft w:val="0"/>
          <w:marRight w:val="0"/>
          <w:marTop w:val="0"/>
          <w:marBottom w:val="0"/>
          <w:divBdr>
            <w:top w:val="none" w:sz="0" w:space="0" w:color="auto"/>
            <w:left w:val="none" w:sz="0" w:space="0" w:color="auto"/>
            <w:bottom w:val="none" w:sz="0" w:space="0" w:color="auto"/>
            <w:right w:val="none" w:sz="0" w:space="0" w:color="auto"/>
          </w:divBdr>
          <w:divsChild>
            <w:div w:id="349588249">
              <w:marLeft w:val="0"/>
              <w:marRight w:val="0"/>
              <w:marTop w:val="0"/>
              <w:marBottom w:val="0"/>
              <w:divBdr>
                <w:top w:val="none" w:sz="0" w:space="0" w:color="auto"/>
                <w:left w:val="none" w:sz="0" w:space="0" w:color="auto"/>
                <w:bottom w:val="none" w:sz="0" w:space="0" w:color="auto"/>
                <w:right w:val="none" w:sz="0" w:space="0" w:color="auto"/>
              </w:divBdr>
              <w:divsChild>
                <w:div w:id="349578125">
                  <w:marLeft w:val="0"/>
                  <w:marRight w:val="0"/>
                  <w:marTop w:val="0"/>
                  <w:marBottom w:val="0"/>
                  <w:divBdr>
                    <w:top w:val="none" w:sz="0" w:space="0" w:color="auto"/>
                    <w:left w:val="none" w:sz="0" w:space="0" w:color="auto"/>
                    <w:bottom w:val="none" w:sz="0" w:space="0" w:color="auto"/>
                    <w:right w:val="none" w:sz="0" w:space="0" w:color="auto"/>
                  </w:divBdr>
                </w:div>
                <w:div w:id="349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313">
      <w:marLeft w:val="0"/>
      <w:marRight w:val="0"/>
      <w:marTop w:val="0"/>
      <w:marBottom w:val="0"/>
      <w:divBdr>
        <w:top w:val="none" w:sz="0" w:space="0" w:color="auto"/>
        <w:left w:val="none" w:sz="0" w:space="0" w:color="auto"/>
        <w:bottom w:val="none" w:sz="0" w:space="0" w:color="auto"/>
        <w:right w:val="none" w:sz="0" w:space="0" w:color="auto"/>
      </w:divBdr>
    </w:div>
    <w:div w:id="349592314">
      <w:marLeft w:val="0"/>
      <w:marRight w:val="0"/>
      <w:marTop w:val="0"/>
      <w:marBottom w:val="0"/>
      <w:divBdr>
        <w:top w:val="none" w:sz="0" w:space="0" w:color="auto"/>
        <w:left w:val="none" w:sz="0" w:space="0" w:color="auto"/>
        <w:bottom w:val="none" w:sz="0" w:space="0" w:color="auto"/>
        <w:right w:val="none" w:sz="0" w:space="0" w:color="auto"/>
      </w:divBdr>
      <w:divsChild>
        <w:div w:id="349585020">
          <w:marLeft w:val="0"/>
          <w:marRight w:val="0"/>
          <w:marTop w:val="0"/>
          <w:marBottom w:val="0"/>
          <w:divBdr>
            <w:top w:val="none" w:sz="0" w:space="0" w:color="auto"/>
            <w:left w:val="none" w:sz="0" w:space="0" w:color="auto"/>
            <w:bottom w:val="none" w:sz="0" w:space="0" w:color="auto"/>
            <w:right w:val="none" w:sz="0" w:space="0" w:color="auto"/>
          </w:divBdr>
        </w:div>
        <w:div w:id="349586541">
          <w:marLeft w:val="0"/>
          <w:marRight w:val="0"/>
          <w:marTop w:val="0"/>
          <w:marBottom w:val="0"/>
          <w:divBdr>
            <w:top w:val="none" w:sz="0" w:space="0" w:color="auto"/>
            <w:left w:val="none" w:sz="0" w:space="0" w:color="auto"/>
            <w:bottom w:val="none" w:sz="0" w:space="0" w:color="auto"/>
            <w:right w:val="none" w:sz="0" w:space="0" w:color="auto"/>
          </w:divBdr>
        </w:div>
      </w:divsChild>
    </w:div>
    <w:div w:id="349592317">
      <w:marLeft w:val="0"/>
      <w:marRight w:val="0"/>
      <w:marTop w:val="0"/>
      <w:marBottom w:val="0"/>
      <w:divBdr>
        <w:top w:val="none" w:sz="0" w:space="0" w:color="auto"/>
        <w:left w:val="none" w:sz="0" w:space="0" w:color="auto"/>
        <w:bottom w:val="none" w:sz="0" w:space="0" w:color="auto"/>
        <w:right w:val="none" w:sz="0" w:space="0" w:color="auto"/>
      </w:divBdr>
      <w:divsChild>
        <w:div w:id="349586392">
          <w:marLeft w:val="0"/>
          <w:marRight w:val="0"/>
          <w:marTop w:val="0"/>
          <w:marBottom w:val="0"/>
          <w:divBdr>
            <w:top w:val="none" w:sz="0" w:space="0" w:color="auto"/>
            <w:left w:val="none" w:sz="0" w:space="0" w:color="auto"/>
            <w:bottom w:val="none" w:sz="0" w:space="0" w:color="auto"/>
            <w:right w:val="none" w:sz="0" w:space="0" w:color="auto"/>
          </w:divBdr>
          <w:divsChild>
            <w:div w:id="349580947">
              <w:marLeft w:val="0"/>
              <w:marRight w:val="0"/>
              <w:marTop w:val="0"/>
              <w:marBottom w:val="0"/>
              <w:divBdr>
                <w:top w:val="none" w:sz="0" w:space="0" w:color="auto"/>
                <w:left w:val="none" w:sz="0" w:space="0" w:color="auto"/>
                <w:bottom w:val="none" w:sz="0" w:space="0" w:color="auto"/>
                <w:right w:val="none" w:sz="0" w:space="0" w:color="auto"/>
              </w:divBdr>
              <w:divsChild>
                <w:div w:id="349578994">
                  <w:marLeft w:val="0"/>
                  <w:marRight w:val="0"/>
                  <w:marTop w:val="0"/>
                  <w:marBottom w:val="0"/>
                  <w:divBdr>
                    <w:top w:val="none" w:sz="0" w:space="0" w:color="auto"/>
                    <w:left w:val="none" w:sz="0" w:space="0" w:color="auto"/>
                    <w:bottom w:val="none" w:sz="0" w:space="0" w:color="auto"/>
                    <w:right w:val="none" w:sz="0" w:space="0" w:color="auto"/>
                  </w:divBdr>
                  <w:divsChild>
                    <w:div w:id="349592851">
                      <w:marLeft w:val="0"/>
                      <w:marRight w:val="0"/>
                      <w:marTop w:val="0"/>
                      <w:marBottom w:val="0"/>
                      <w:divBdr>
                        <w:top w:val="none" w:sz="0" w:space="0" w:color="auto"/>
                        <w:left w:val="none" w:sz="0" w:space="0" w:color="auto"/>
                        <w:bottom w:val="none" w:sz="0" w:space="0" w:color="auto"/>
                        <w:right w:val="none" w:sz="0" w:space="0" w:color="auto"/>
                      </w:divBdr>
                    </w:div>
                    <w:div w:id="3496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71">
              <w:marLeft w:val="0"/>
              <w:marRight w:val="0"/>
              <w:marTop w:val="0"/>
              <w:marBottom w:val="0"/>
              <w:divBdr>
                <w:top w:val="none" w:sz="0" w:space="0" w:color="auto"/>
                <w:left w:val="none" w:sz="0" w:space="0" w:color="auto"/>
                <w:bottom w:val="none" w:sz="0" w:space="0" w:color="auto"/>
                <w:right w:val="none" w:sz="0" w:space="0" w:color="auto"/>
              </w:divBdr>
              <w:divsChild>
                <w:div w:id="349575320">
                  <w:marLeft w:val="0"/>
                  <w:marRight w:val="0"/>
                  <w:marTop w:val="0"/>
                  <w:marBottom w:val="0"/>
                  <w:divBdr>
                    <w:top w:val="none" w:sz="0" w:space="0" w:color="auto"/>
                    <w:left w:val="none" w:sz="0" w:space="0" w:color="auto"/>
                    <w:bottom w:val="none" w:sz="0" w:space="0" w:color="auto"/>
                    <w:right w:val="none" w:sz="0" w:space="0" w:color="auto"/>
                  </w:divBdr>
                  <w:divsChild>
                    <w:div w:id="349584296">
                      <w:marLeft w:val="0"/>
                      <w:marRight w:val="0"/>
                      <w:marTop w:val="0"/>
                      <w:marBottom w:val="0"/>
                      <w:divBdr>
                        <w:top w:val="none" w:sz="0" w:space="0" w:color="auto"/>
                        <w:left w:val="none" w:sz="0" w:space="0" w:color="auto"/>
                        <w:bottom w:val="none" w:sz="0" w:space="0" w:color="auto"/>
                        <w:right w:val="none" w:sz="0" w:space="0" w:color="auto"/>
                      </w:divBdr>
                    </w:div>
                    <w:div w:id="349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08">
          <w:marLeft w:val="0"/>
          <w:marRight w:val="0"/>
          <w:marTop w:val="0"/>
          <w:marBottom w:val="0"/>
          <w:divBdr>
            <w:top w:val="none" w:sz="0" w:space="0" w:color="auto"/>
            <w:left w:val="none" w:sz="0" w:space="0" w:color="auto"/>
            <w:bottom w:val="none" w:sz="0" w:space="0" w:color="auto"/>
            <w:right w:val="none" w:sz="0" w:space="0" w:color="auto"/>
          </w:divBdr>
        </w:div>
        <w:div w:id="349598168">
          <w:marLeft w:val="0"/>
          <w:marRight w:val="0"/>
          <w:marTop w:val="0"/>
          <w:marBottom w:val="0"/>
          <w:divBdr>
            <w:top w:val="none" w:sz="0" w:space="0" w:color="auto"/>
            <w:left w:val="none" w:sz="0" w:space="0" w:color="auto"/>
            <w:bottom w:val="none" w:sz="0" w:space="0" w:color="auto"/>
            <w:right w:val="none" w:sz="0" w:space="0" w:color="auto"/>
          </w:divBdr>
          <w:divsChild>
            <w:div w:id="3495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22">
      <w:marLeft w:val="0"/>
      <w:marRight w:val="0"/>
      <w:marTop w:val="0"/>
      <w:marBottom w:val="0"/>
      <w:divBdr>
        <w:top w:val="none" w:sz="0" w:space="0" w:color="auto"/>
        <w:left w:val="none" w:sz="0" w:space="0" w:color="auto"/>
        <w:bottom w:val="none" w:sz="0" w:space="0" w:color="auto"/>
        <w:right w:val="none" w:sz="0" w:space="0" w:color="auto"/>
      </w:divBdr>
    </w:div>
    <w:div w:id="349592325">
      <w:marLeft w:val="0"/>
      <w:marRight w:val="0"/>
      <w:marTop w:val="0"/>
      <w:marBottom w:val="0"/>
      <w:divBdr>
        <w:top w:val="none" w:sz="0" w:space="0" w:color="auto"/>
        <w:left w:val="none" w:sz="0" w:space="0" w:color="auto"/>
        <w:bottom w:val="none" w:sz="0" w:space="0" w:color="auto"/>
        <w:right w:val="none" w:sz="0" w:space="0" w:color="auto"/>
      </w:divBdr>
    </w:div>
    <w:div w:id="349592337">
      <w:marLeft w:val="0"/>
      <w:marRight w:val="0"/>
      <w:marTop w:val="0"/>
      <w:marBottom w:val="0"/>
      <w:divBdr>
        <w:top w:val="none" w:sz="0" w:space="0" w:color="auto"/>
        <w:left w:val="none" w:sz="0" w:space="0" w:color="auto"/>
        <w:bottom w:val="none" w:sz="0" w:space="0" w:color="auto"/>
        <w:right w:val="none" w:sz="0" w:space="0" w:color="auto"/>
      </w:divBdr>
      <w:divsChild>
        <w:div w:id="349576279">
          <w:marLeft w:val="0"/>
          <w:marRight w:val="0"/>
          <w:marTop w:val="0"/>
          <w:marBottom w:val="0"/>
          <w:divBdr>
            <w:top w:val="none" w:sz="0" w:space="0" w:color="auto"/>
            <w:left w:val="none" w:sz="0" w:space="0" w:color="auto"/>
            <w:bottom w:val="none" w:sz="0" w:space="0" w:color="auto"/>
            <w:right w:val="none" w:sz="0" w:space="0" w:color="auto"/>
          </w:divBdr>
          <w:divsChild>
            <w:div w:id="349588658">
              <w:marLeft w:val="0"/>
              <w:marRight w:val="0"/>
              <w:marTop w:val="0"/>
              <w:marBottom w:val="0"/>
              <w:divBdr>
                <w:top w:val="none" w:sz="0" w:space="0" w:color="auto"/>
                <w:left w:val="none" w:sz="0" w:space="0" w:color="auto"/>
                <w:bottom w:val="none" w:sz="0" w:space="0" w:color="auto"/>
                <w:right w:val="none" w:sz="0" w:space="0" w:color="auto"/>
              </w:divBdr>
            </w:div>
          </w:divsChild>
        </w:div>
        <w:div w:id="349600853">
          <w:marLeft w:val="0"/>
          <w:marRight w:val="0"/>
          <w:marTop w:val="0"/>
          <w:marBottom w:val="0"/>
          <w:divBdr>
            <w:top w:val="none" w:sz="0" w:space="0" w:color="auto"/>
            <w:left w:val="none" w:sz="0" w:space="0" w:color="auto"/>
            <w:bottom w:val="none" w:sz="0" w:space="0" w:color="auto"/>
            <w:right w:val="none" w:sz="0" w:space="0" w:color="auto"/>
          </w:divBdr>
        </w:div>
      </w:divsChild>
    </w:div>
    <w:div w:id="349592338">
      <w:marLeft w:val="0"/>
      <w:marRight w:val="0"/>
      <w:marTop w:val="0"/>
      <w:marBottom w:val="0"/>
      <w:divBdr>
        <w:top w:val="none" w:sz="0" w:space="0" w:color="auto"/>
        <w:left w:val="none" w:sz="0" w:space="0" w:color="auto"/>
        <w:bottom w:val="none" w:sz="0" w:space="0" w:color="auto"/>
        <w:right w:val="none" w:sz="0" w:space="0" w:color="auto"/>
      </w:divBdr>
      <w:divsChild>
        <w:div w:id="349598731">
          <w:marLeft w:val="0"/>
          <w:marRight w:val="0"/>
          <w:marTop w:val="0"/>
          <w:marBottom w:val="0"/>
          <w:divBdr>
            <w:top w:val="none" w:sz="0" w:space="0" w:color="auto"/>
            <w:left w:val="none" w:sz="0" w:space="0" w:color="auto"/>
            <w:bottom w:val="none" w:sz="0" w:space="0" w:color="auto"/>
            <w:right w:val="none" w:sz="0" w:space="0" w:color="auto"/>
          </w:divBdr>
        </w:div>
      </w:divsChild>
    </w:div>
    <w:div w:id="349592341">
      <w:marLeft w:val="0"/>
      <w:marRight w:val="0"/>
      <w:marTop w:val="0"/>
      <w:marBottom w:val="0"/>
      <w:divBdr>
        <w:top w:val="none" w:sz="0" w:space="0" w:color="auto"/>
        <w:left w:val="none" w:sz="0" w:space="0" w:color="auto"/>
        <w:bottom w:val="none" w:sz="0" w:space="0" w:color="auto"/>
        <w:right w:val="none" w:sz="0" w:space="0" w:color="auto"/>
      </w:divBdr>
    </w:div>
    <w:div w:id="349592344">
      <w:marLeft w:val="0"/>
      <w:marRight w:val="0"/>
      <w:marTop w:val="0"/>
      <w:marBottom w:val="0"/>
      <w:divBdr>
        <w:top w:val="none" w:sz="0" w:space="0" w:color="auto"/>
        <w:left w:val="none" w:sz="0" w:space="0" w:color="auto"/>
        <w:bottom w:val="none" w:sz="0" w:space="0" w:color="auto"/>
        <w:right w:val="none" w:sz="0" w:space="0" w:color="auto"/>
      </w:divBdr>
    </w:div>
    <w:div w:id="349592346">
      <w:marLeft w:val="0"/>
      <w:marRight w:val="0"/>
      <w:marTop w:val="0"/>
      <w:marBottom w:val="0"/>
      <w:divBdr>
        <w:top w:val="none" w:sz="0" w:space="0" w:color="auto"/>
        <w:left w:val="none" w:sz="0" w:space="0" w:color="auto"/>
        <w:bottom w:val="none" w:sz="0" w:space="0" w:color="auto"/>
        <w:right w:val="none" w:sz="0" w:space="0" w:color="auto"/>
      </w:divBdr>
    </w:div>
    <w:div w:id="349592348">
      <w:marLeft w:val="0"/>
      <w:marRight w:val="0"/>
      <w:marTop w:val="0"/>
      <w:marBottom w:val="0"/>
      <w:divBdr>
        <w:top w:val="none" w:sz="0" w:space="0" w:color="auto"/>
        <w:left w:val="none" w:sz="0" w:space="0" w:color="auto"/>
        <w:bottom w:val="none" w:sz="0" w:space="0" w:color="auto"/>
        <w:right w:val="none" w:sz="0" w:space="0" w:color="auto"/>
      </w:divBdr>
      <w:divsChild>
        <w:div w:id="349575701">
          <w:marLeft w:val="0"/>
          <w:marRight w:val="0"/>
          <w:marTop w:val="0"/>
          <w:marBottom w:val="0"/>
          <w:divBdr>
            <w:top w:val="none" w:sz="0" w:space="0" w:color="auto"/>
            <w:left w:val="none" w:sz="0" w:space="0" w:color="auto"/>
            <w:bottom w:val="none" w:sz="0" w:space="0" w:color="auto"/>
            <w:right w:val="none" w:sz="0" w:space="0" w:color="auto"/>
          </w:divBdr>
        </w:div>
        <w:div w:id="349579004">
          <w:marLeft w:val="0"/>
          <w:marRight w:val="0"/>
          <w:marTop w:val="0"/>
          <w:marBottom w:val="0"/>
          <w:divBdr>
            <w:top w:val="none" w:sz="0" w:space="0" w:color="auto"/>
            <w:left w:val="none" w:sz="0" w:space="0" w:color="auto"/>
            <w:bottom w:val="none" w:sz="0" w:space="0" w:color="auto"/>
            <w:right w:val="none" w:sz="0" w:space="0" w:color="auto"/>
          </w:divBdr>
        </w:div>
        <w:div w:id="349587293">
          <w:marLeft w:val="0"/>
          <w:marRight w:val="0"/>
          <w:marTop w:val="0"/>
          <w:marBottom w:val="0"/>
          <w:divBdr>
            <w:top w:val="none" w:sz="0" w:space="0" w:color="auto"/>
            <w:left w:val="none" w:sz="0" w:space="0" w:color="auto"/>
            <w:bottom w:val="none" w:sz="0" w:space="0" w:color="auto"/>
            <w:right w:val="none" w:sz="0" w:space="0" w:color="auto"/>
          </w:divBdr>
        </w:div>
        <w:div w:id="349591624">
          <w:marLeft w:val="0"/>
          <w:marRight w:val="0"/>
          <w:marTop w:val="0"/>
          <w:marBottom w:val="0"/>
          <w:divBdr>
            <w:top w:val="none" w:sz="0" w:space="0" w:color="auto"/>
            <w:left w:val="none" w:sz="0" w:space="0" w:color="auto"/>
            <w:bottom w:val="none" w:sz="0" w:space="0" w:color="auto"/>
            <w:right w:val="none" w:sz="0" w:space="0" w:color="auto"/>
          </w:divBdr>
        </w:div>
        <w:div w:id="349591922">
          <w:marLeft w:val="0"/>
          <w:marRight w:val="0"/>
          <w:marTop w:val="0"/>
          <w:marBottom w:val="0"/>
          <w:divBdr>
            <w:top w:val="none" w:sz="0" w:space="0" w:color="auto"/>
            <w:left w:val="none" w:sz="0" w:space="0" w:color="auto"/>
            <w:bottom w:val="none" w:sz="0" w:space="0" w:color="auto"/>
            <w:right w:val="none" w:sz="0" w:space="0" w:color="auto"/>
          </w:divBdr>
        </w:div>
        <w:div w:id="349599136">
          <w:marLeft w:val="0"/>
          <w:marRight w:val="0"/>
          <w:marTop w:val="0"/>
          <w:marBottom w:val="0"/>
          <w:divBdr>
            <w:top w:val="none" w:sz="0" w:space="0" w:color="auto"/>
            <w:left w:val="none" w:sz="0" w:space="0" w:color="auto"/>
            <w:bottom w:val="none" w:sz="0" w:space="0" w:color="auto"/>
            <w:right w:val="none" w:sz="0" w:space="0" w:color="auto"/>
          </w:divBdr>
        </w:div>
        <w:div w:id="349599614">
          <w:marLeft w:val="0"/>
          <w:marRight w:val="0"/>
          <w:marTop w:val="0"/>
          <w:marBottom w:val="0"/>
          <w:divBdr>
            <w:top w:val="none" w:sz="0" w:space="0" w:color="auto"/>
            <w:left w:val="none" w:sz="0" w:space="0" w:color="auto"/>
            <w:bottom w:val="none" w:sz="0" w:space="0" w:color="auto"/>
            <w:right w:val="none" w:sz="0" w:space="0" w:color="auto"/>
          </w:divBdr>
        </w:div>
      </w:divsChild>
    </w:div>
    <w:div w:id="349592349">
      <w:marLeft w:val="0"/>
      <w:marRight w:val="0"/>
      <w:marTop w:val="0"/>
      <w:marBottom w:val="0"/>
      <w:divBdr>
        <w:top w:val="none" w:sz="0" w:space="0" w:color="auto"/>
        <w:left w:val="none" w:sz="0" w:space="0" w:color="auto"/>
        <w:bottom w:val="none" w:sz="0" w:space="0" w:color="auto"/>
        <w:right w:val="none" w:sz="0" w:space="0" w:color="auto"/>
      </w:divBdr>
    </w:div>
    <w:div w:id="349592350">
      <w:marLeft w:val="0"/>
      <w:marRight w:val="0"/>
      <w:marTop w:val="0"/>
      <w:marBottom w:val="0"/>
      <w:divBdr>
        <w:top w:val="none" w:sz="0" w:space="0" w:color="auto"/>
        <w:left w:val="none" w:sz="0" w:space="0" w:color="auto"/>
        <w:bottom w:val="none" w:sz="0" w:space="0" w:color="auto"/>
        <w:right w:val="none" w:sz="0" w:space="0" w:color="auto"/>
      </w:divBdr>
      <w:divsChild>
        <w:div w:id="349596411">
          <w:marLeft w:val="0"/>
          <w:marRight w:val="0"/>
          <w:marTop w:val="0"/>
          <w:marBottom w:val="0"/>
          <w:divBdr>
            <w:top w:val="none" w:sz="0" w:space="0" w:color="auto"/>
            <w:left w:val="none" w:sz="0" w:space="0" w:color="auto"/>
            <w:bottom w:val="none" w:sz="0" w:space="0" w:color="auto"/>
            <w:right w:val="none" w:sz="0" w:space="0" w:color="auto"/>
          </w:divBdr>
          <w:divsChild>
            <w:div w:id="3495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54">
      <w:marLeft w:val="0"/>
      <w:marRight w:val="0"/>
      <w:marTop w:val="0"/>
      <w:marBottom w:val="0"/>
      <w:divBdr>
        <w:top w:val="none" w:sz="0" w:space="0" w:color="auto"/>
        <w:left w:val="none" w:sz="0" w:space="0" w:color="auto"/>
        <w:bottom w:val="none" w:sz="0" w:space="0" w:color="auto"/>
        <w:right w:val="none" w:sz="0" w:space="0" w:color="auto"/>
      </w:divBdr>
    </w:div>
    <w:div w:id="349592356">
      <w:marLeft w:val="0"/>
      <w:marRight w:val="0"/>
      <w:marTop w:val="0"/>
      <w:marBottom w:val="0"/>
      <w:divBdr>
        <w:top w:val="none" w:sz="0" w:space="0" w:color="auto"/>
        <w:left w:val="none" w:sz="0" w:space="0" w:color="auto"/>
        <w:bottom w:val="none" w:sz="0" w:space="0" w:color="auto"/>
        <w:right w:val="none" w:sz="0" w:space="0" w:color="auto"/>
      </w:divBdr>
    </w:div>
    <w:div w:id="349592360">
      <w:marLeft w:val="0"/>
      <w:marRight w:val="0"/>
      <w:marTop w:val="0"/>
      <w:marBottom w:val="0"/>
      <w:divBdr>
        <w:top w:val="none" w:sz="0" w:space="0" w:color="auto"/>
        <w:left w:val="none" w:sz="0" w:space="0" w:color="auto"/>
        <w:bottom w:val="none" w:sz="0" w:space="0" w:color="auto"/>
        <w:right w:val="none" w:sz="0" w:space="0" w:color="auto"/>
      </w:divBdr>
    </w:div>
    <w:div w:id="349592361">
      <w:marLeft w:val="0"/>
      <w:marRight w:val="0"/>
      <w:marTop w:val="0"/>
      <w:marBottom w:val="0"/>
      <w:divBdr>
        <w:top w:val="none" w:sz="0" w:space="0" w:color="auto"/>
        <w:left w:val="none" w:sz="0" w:space="0" w:color="auto"/>
        <w:bottom w:val="none" w:sz="0" w:space="0" w:color="auto"/>
        <w:right w:val="none" w:sz="0" w:space="0" w:color="auto"/>
      </w:divBdr>
    </w:div>
    <w:div w:id="349592362">
      <w:marLeft w:val="0"/>
      <w:marRight w:val="0"/>
      <w:marTop w:val="0"/>
      <w:marBottom w:val="0"/>
      <w:divBdr>
        <w:top w:val="none" w:sz="0" w:space="0" w:color="auto"/>
        <w:left w:val="none" w:sz="0" w:space="0" w:color="auto"/>
        <w:bottom w:val="none" w:sz="0" w:space="0" w:color="auto"/>
        <w:right w:val="none" w:sz="0" w:space="0" w:color="auto"/>
      </w:divBdr>
    </w:div>
    <w:div w:id="349592364">
      <w:marLeft w:val="0"/>
      <w:marRight w:val="0"/>
      <w:marTop w:val="0"/>
      <w:marBottom w:val="0"/>
      <w:divBdr>
        <w:top w:val="none" w:sz="0" w:space="0" w:color="auto"/>
        <w:left w:val="none" w:sz="0" w:space="0" w:color="auto"/>
        <w:bottom w:val="none" w:sz="0" w:space="0" w:color="auto"/>
        <w:right w:val="none" w:sz="0" w:space="0" w:color="auto"/>
      </w:divBdr>
    </w:div>
    <w:div w:id="349592366">
      <w:marLeft w:val="0"/>
      <w:marRight w:val="0"/>
      <w:marTop w:val="0"/>
      <w:marBottom w:val="0"/>
      <w:divBdr>
        <w:top w:val="none" w:sz="0" w:space="0" w:color="auto"/>
        <w:left w:val="none" w:sz="0" w:space="0" w:color="auto"/>
        <w:bottom w:val="none" w:sz="0" w:space="0" w:color="auto"/>
        <w:right w:val="none" w:sz="0" w:space="0" w:color="auto"/>
      </w:divBdr>
      <w:divsChild>
        <w:div w:id="349580002">
          <w:marLeft w:val="0"/>
          <w:marRight w:val="0"/>
          <w:marTop w:val="0"/>
          <w:marBottom w:val="0"/>
          <w:divBdr>
            <w:top w:val="none" w:sz="0" w:space="0" w:color="auto"/>
            <w:left w:val="none" w:sz="0" w:space="0" w:color="auto"/>
            <w:bottom w:val="none" w:sz="0" w:space="0" w:color="auto"/>
            <w:right w:val="none" w:sz="0" w:space="0" w:color="auto"/>
          </w:divBdr>
        </w:div>
      </w:divsChild>
    </w:div>
    <w:div w:id="349592379">
      <w:marLeft w:val="0"/>
      <w:marRight w:val="0"/>
      <w:marTop w:val="0"/>
      <w:marBottom w:val="0"/>
      <w:divBdr>
        <w:top w:val="none" w:sz="0" w:space="0" w:color="auto"/>
        <w:left w:val="none" w:sz="0" w:space="0" w:color="auto"/>
        <w:bottom w:val="none" w:sz="0" w:space="0" w:color="auto"/>
        <w:right w:val="none" w:sz="0" w:space="0" w:color="auto"/>
      </w:divBdr>
    </w:div>
    <w:div w:id="349592380">
      <w:marLeft w:val="0"/>
      <w:marRight w:val="0"/>
      <w:marTop w:val="0"/>
      <w:marBottom w:val="0"/>
      <w:divBdr>
        <w:top w:val="none" w:sz="0" w:space="0" w:color="auto"/>
        <w:left w:val="none" w:sz="0" w:space="0" w:color="auto"/>
        <w:bottom w:val="none" w:sz="0" w:space="0" w:color="auto"/>
        <w:right w:val="none" w:sz="0" w:space="0" w:color="auto"/>
      </w:divBdr>
    </w:div>
    <w:div w:id="349592383">
      <w:marLeft w:val="0"/>
      <w:marRight w:val="0"/>
      <w:marTop w:val="0"/>
      <w:marBottom w:val="0"/>
      <w:divBdr>
        <w:top w:val="none" w:sz="0" w:space="0" w:color="auto"/>
        <w:left w:val="none" w:sz="0" w:space="0" w:color="auto"/>
        <w:bottom w:val="none" w:sz="0" w:space="0" w:color="auto"/>
        <w:right w:val="none" w:sz="0" w:space="0" w:color="auto"/>
      </w:divBdr>
      <w:divsChild>
        <w:div w:id="349577870">
          <w:marLeft w:val="0"/>
          <w:marRight w:val="0"/>
          <w:marTop w:val="0"/>
          <w:marBottom w:val="0"/>
          <w:divBdr>
            <w:top w:val="none" w:sz="0" w:space="0" w:color="auto"/>
            <w:left w:val="none" w:sz="0" w:space="0" w:color="auto"/>
            <w:bottom w:val="none" w:sz="0" w:space="0" w:color="auto"/>
            <w:right w:val="none" w:sz="0" w:space="0" w:color="auto"/>
          </w:divBdr>
        </w:div>
        <w:div w:id="349595050">
          <w:marLeft w:val="0"/>
          <w:marRight w:val="0"/>
          <w:marTop w:val="0"/>
          <w:marBottom w:val="0"/>
          <w:divBdr>
            <w:top w:val="none" w:sz="0" w:space="0" w:color="auto"/>
            <w:left w:val="none" w:sz="0" w:space="0" w:color="auto"/>
            <w:bottom w:val="none" w:sz="0" w:space="0" w:color="auto"/>
            <w:right w:val="none" w:sz="0" w:space="0" w:color="auto"/>
          </w:divBdr>
        </w:div>
      </w:divsChild>
    </w:div>
    <w:div w:id="349592385">
      <w:marLeft w:val="0"/>
      <w:marRight w:val="0"/>
      <w:marTop w:val="0"/>
      <w:marBottom w:val="0"/>
      <w:divBdr>
        <w:top w:val="none" w:sz="0" w:space="0" w:color="auto"/>
        <w:left w:val="none" w:sz="0" w:space="0" w:color="auto"/>
        <w:bottom w:val="none" w:sz="0" w:space="0" w:color="auto"/>
        <w:right w:val="none" w:sz="0" w:space="0" w:color="auto"/>
      </w:divBdr>
      <w:divsChild>
        <w:div w:id="349600858">
          <w:marLeft w:val="0"/>
          <w:marRight w:val="0"/>
          <w:marTop w:val="0"/>
          <w:marBottom w:val="0"/>
          <w:divBdr>
            <w:top w:val="none" w:sz="0" w:space="0" w:color="auto"/>
            <w:left w:val="none" w:sz="0" w:space="0" w:color="auto"/>
            <w:bottom w:val="none" w:sz="0" w:space="0" w:color="auto"/>
            <w:right w:val="none" w:sz="0" w:space="0" w:color="auto"/>
          </w:divBdr>
          <w:divsChild>
            <w:div w:id="349584559">
              <w:marLeft w:val="0"/>
              <w:marRight w:val="0"/>
              <w:marTop w:val="0"/>
              <w:marBottom w:val="0"/>
              <w:divBdr>
                <w:top w:val="none" w:sz="0" w:space="0" w:color="auto"/>
                <w:left w:val="none" w:sz="0" w:space="0" w:color="auto"/>
                <w:bottom w:val="none" w:sz="0" w:space="0" w:color="auto"/>
                <w:right w:val="none" w:sz="0" w:space="0" w:color="auto"/>
              </w:divBdr>
              <w:divsChild>
                <w:div w:id="349571768">
                  <w:marLeft w:val="0"/>
                  <w:marRight w:val="0"/>
                  <w:marTop w:val="0"/>
                  <w:marBottom w:val="136"/>
                  <w:divBdr>
                    <w:top w:val="none" w:sz="0" w:space="0" w:color="auto"/>
                    <w:left w:val="none" w:sz="0" w:space="0" w:color="auto"/>
                    <w:bottom w:val="none" w:sz="0" w:space="0" w:color="auto"/>
                    <w:right w:val="none" w:sz="0" w:space="0" w:color="auto"/>
                  </w:divBdr>
                  <w:divsChild>
                    <w:div w:id="349598179">
                      <w:marLeft w:val="0"/>
                      <w:marRight w:val="0"/>
                      <w:marTop w:val="0"/>
                      <w:marBottom w:val="136"/>
                      <w:divBdr>
                        <w:top w:val="none" w:sz="0" w:space="0" w:color="auto"/>
                        <w:left w:val="none" w:sz="0" w:space="0" w:color="auto"/>
                        <w:bottom w:val="none" w:sz="0" w:space="0" w:color="auto"/>
                        <w:right w:val="none" w:sz="0" w:space="0" w:color="auto"/>
                      </w:divBdr>
                    </w:div>
                  </w:divsChild>
                </w:div>
                <w:div w:id="349578398">
                  <w:marLeft w:val="0"/>
                  <w:marRight w:val="0"/>
                  <w:marTop w:val="0"/>
                  <w:marBottom w:val="136"/>
                  <w:divBdr>
                    <w:top w:val="none" w:sz="0" w:space="0" w:color="auto"/>
                    <w:left w:val="none" w:sz="0" w:space="0" w:color="auto"/>
                    <w:bottom w:val="none" w:sz="0" w:space="0" w:color="auto"/>
                    <w:right w:val="none" w:sz="0" w:space="0" w:color="auto"/>
                  </w:divBdr>
                  <w:divsChild>
                    <w:div w:id="349597432">
                      <w:marLeft w:val="0"/>
                      <w:marRight w:val="0"/>
                      <w:marTop w:val="0"/>
                      <w:marBottom w:val="136"/>
                      <w:divBdr>
                        <w:top w:val="none" w:sz="0" w:space="0" w:color="auto"/>
                        <w:left w:val="none" w:sz="0" w:space="0" w:color="auto"/>
                        <w:bottom w:val="none" w:sz="0" w:space="0" w:color="auto"/>
                        <w:right w:val="none" w:sz="0" w:space="0" w:color="auto"/>
                      </w:divBdr>
                    </w:div>
                  </w:divsChild>
                </w:div>
                <w:div w:id="349593140">
                  <w:marLeft w:val="0"/>
                  <w:marRight w:val="0"/>
                  <w:marTop w:val="0"/>
                  <w:marBottom w:val="136"/>
                  <w:divBdr>
                    <w:top w:val="none" w:sz="0" w:space="0" w:color="auto"/>
                    <w:left w:val="none" w:sz="0" w:space="0" w:color="auto"/>
                    <w:bottom w:val="none" w:sz="0" w:space="0" w:color="auto"/>
                    <w:right w:val="none" w:sz="0" w:space="0" w:color="auto"/>
                  </w:divBdr>
                  <w:divsChild>
                    <w:div w:id="34957973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9">
      <w:marLeft w:val="0"/>
      <w:marRight w:val="0"/>
      <w:marTop w:val="0"/>
      <w:marBottom w:val="0"/>
      <w:divBdr>
        <w:top w:val="none" w:sz="0" w:space="0" w:color="auto"/>
        <w:left w:val="none" w:sz="0" w:space="0" w:color="auto"/>
        <w:bottom w:val="none" w:sz="0" w:space="0" w:color="auto"/>
        <w:right w:val="none" w:sz="0" w:space="0" w:color="auto"/>
      </w:divBdr>
    </w:div>
    <w:div w:id="349592394">
      <w:marLeft w:val="0"/>
      <w:marRight w:val="0"/>
      <w:marTop w:val="0"/>
      <w:marBottom w:val="0"/>
      <w:divBdr>
        <w:top w:val="none" w:sz="0" w:space="0" w:color="auto"/>
        <w:left w:val="none" w:sz="0" w:space="0" w:color="auto"/>
        <w:bottom w:val="none" w:sz="0" w:space="0" w:color="auto"/>
        <w:right w:val="none" w:sz="0" w:space="0" w:color="auto"/>
      </w:divBdr>
    </w:div>
    <w:div w:id="349592395">
      <w:marLeft w:val="0"/>
      <w:marRight w:val="0"/>
      <w:marTop w:val="0"/>
      <w:marBottom w:val="0"/>
      <w:divBdr>
        <w:top w:val="none" w:sz="0" w:space="0" w:color="auto"/>
        <w:left w:val="none" w:sz="0" w:space="0" w:color="auto"/>
        <w:bottom w:val="none" w:sz="0" w:space="0" w:color="auto"/>
        <w:right w:val="none" w:sz="0" w:space="0" w:color="auto"/>
      </w:divBdr>
    </w:div>
    <w:div w:id="349592407">
      <w:marLeft w:val="0"/>
      <w:marRight w:val="0"/>
      <w:marTop w:val="0"/>
      <w:marBottom w:val="0"/>
      <w:divBdr>
        <w:top w:val="none" w:sz="0" w:space="0" w:color="auto"/>
        <w:left w:val="none" w:sz="0" w:space="0" w:color="auto"/>
        <w:bottom w:val="none" w:sz="0" w:space="0" w:color="auto"/>
        <w:right w:val="none" w:sz="0" w:space="0" w:color="auto"/>
      </w:divBdr>
      <w:divsChild>
        <w:div w:id="349583816">
          <w:marLeft w:val="0"/>
          <w:marRight w:val="0"/>
          <w:marTop w:val="65"/>
          <w:marBottom w:val="195"/>
          <w:divBdr>
            <w:top w:val="none" w:sz="0" w:space="0" w:color="auto"/>
            <w:left w:val="none" w:sz="0" w:space="0" w:color="auto"/>
            <w:bottom w:val="none" w:sz="0" w:space="0" w:color="auto"/>
            <w:right w:val="none" w:sz="0" w:space="0" w:color="auto"/>
          </w:divBdr>
        </w:div>
        <w:div w:id="349589096">
          <w:marLeft w:val="0"/>
          <w:marRight w:val="0"/>
          <w:marTop w:val="91"/>
          <w:marBottom w:val="221"/>
          <w:divBdr>
            <w:top w:val="none" w:sz="0" w:space="0" w:color="auto"/>
            <w:left w:val="none" w:sz="0" w:space="0" w:color="auto"/>
            <w:bottom w:val="none" w:sz="0" w:space="0" w:color="auto"/>
            <w:right w:val="none" w:sz="0" w:space="0" w:color="auto"/>
          </w:divBdr>
        </w:div>
      </w:divsChild>
    </w:div>
    <w:div w:id="349592415">
      <w:marLeft w:val="0"/>
      <w:marRight w:val="0"/>
      <w:marTop w:val="0"/>
      <w:marBottom w:val="0"/>
      <w:divBdr>
        <w:top w:val="none" w:sz="0" w:space="0" w:color="auto"/>
        <w:left w:val="none" w:sz="0" w:space="0" w:color="auto"/>
        <w:bottom w:val="none" w:sz="0" w:space="0" w:color="auto"/>
        <w:right w:val="none" w:sz="0" w:space="0" w:color="auto"/>
      </w:divBdr>
      <w:divsChild>
        <w:div w:id="349571350">
          <w:marLeft w:val="0"/>
          <w:marRight w:val="0"/>
          <w:marTop w:val="0"/>
          <w:marBottom w:val="0"/>
          <w:divBdr>
            <w:top w:val="none" w:sz="0" w:space="0" w:color="auto"/>
            <w:left w:val="none" w:sz="0" w:space="0" w:color="auto"/>
            <w:bottom w:val="none" w:sz="0" w:space="0" w:color="auto"/>
            <w:right w:val="none" w:sz="0" w:space="0" w:color="auto"/>
          </w:divBdr>
        </w:div>
        <w:div w:id="349584471">
          <w:marLeft w:val="0"/>
          <w:marRight w:val="0"/>
          <w:marTop w:val="0"/>
          <w:marBottom w:val="0"/>
          <w:divBdr>
            <w:top w:val="none" w:sz="0" w:space="0" w:color="auto"/>
            <w:left w:val="none" w:sz="0" w:space="0" w:color="auto"/>
            <w:bottom w:val="none" w:sz="0" w:space="0" w:color="auto"/>
            <w:right w:val="none" w:sz="0" w:space="0" w:color="auto"/>
          </w:divBdr>
        </w:div>
      </w:divsChild>
    </w:div>
    <w:div w:id="349592418">
      <w:marLeft w:val="0"/>
      <w:marRight w:val="0"/>
      <w:marTop w:val="0"/>
      <w:marBottom w:val="0"/>
      <w:divBdr>
        <w:top w:val="none" w:sz="0" w:space="0" w:color="auto"/>
        <w:left w:val="none" w:sz="0" w:space="0" w:color="auto"/>
        <w:bottom w:val="none" w:sz="0" w:space="0" w:color="auto"/>
        <w:right w:val="none" w:sz="0" w:space="0" w:color="auto"/>
      </w:divBdr>
    </w:div>
    <w:div w:id="349592422">
      <w:marLeft w:val="0"/>
      <w:marRight w:val="0"/>
      <w:marTop w:val="0"/>
      <w:marBottom w:val="0"/>
      <w:divBdr>
        <w:top w:val="none" w:sz="0" w:space="0" w:color="auto"/>
        <w:left w:val="none" w:sz="0" w:space="0" w:color="auto"/>
        <w:bottom w:val="none" w:sz="0" w:space="0" w:color="auto"/>
        <w:right w:val="none" w:sz="0" w:space="0" w:color="auto"/>
      </w:divBdr>
    </w:div>
    <w:div w:id="349592423">
      <w:marLeft w:val="0"/>
      <w:marRight w:val="0"/>
      <w:marTop w:val="0"/>
      <w:marBottom w:val="0"/>
      <w:divBdr>
        <w:top w:val="none" w:sz="0" w:space="0" w:color="auto"/>
        <w:left w:val="none" w:sz="0" w:space="0" w:color="auto"/>
        <w:bottom w:val="none" w:sz="0" w:space="0" w:color="auto"/>
        <w:right w:val="none" w:sz="0" w:space="0" w:color="auto"/>
      </w:divBdr>
    </w:div>
    <w:div w:id="349592425">
      <w:marLeft w:val="0"/>
      <w:marRight w:val="0"/>
      <w:marTop w:val="0"/>
      <w:marBottom w:val="0"/>
      <w:divBdr>
        <w:top w:val="none" w:sz="0" w:space="0" w:color="auto"/>
        <w:left w:val="none" w:sz="0" w:space="0" w:color="auto"/>
        <w:bottom w:val="none" w:sz="0" w:space="0" w:color="auto"/>
        <w:right w:val="none" w:sz="0" w:space="0" w:color="auto"/>
      </w:divBdr>
      <w:divsChild>
        <w:div w:id="349581093">
          <w:marLeft w:val="0"/>
          <w:marRight w:val="0"/>
          <w:marTop w:val="0"/>
          <w:marBottom w:val="0"/>
          <w:divBdr>
            <w:top w:val="none" w:sz="0" w:space="0" w:color="auto"/>
            <w:left w:val="none" w:sz="0" w:space="0" w:color="auto"/>
            <w:bottom w:val="none" w:sz="0" w:space="0" w:color="auto"/>
            <w:right w:val="none" w:sz="0" w:space="0" w:color="auto"/>
          </w:divBdr>
          <w:divsChild>
            <w:div w:id="3495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26">
      <w:marLeft w:val="0"/>
      <w:marRight w:val="0"/>
      <w:marTop w:val="0"/>
      <w:marBottom w:val="0"/>
      <w:divBdr>
        <w:top w:val="none" w:sz="0" w:space="0" w:color="auto"/>
        <w:left w:val="none" w:sz="0" w:space="0" w:color="auto"/>
        <w:bottom w:val="none" w:sz="0" w:space="0" w:color="auto"/>
        <w:right w:val="none" w:sz="0" w:space="0" w:color="auto"/>
      </w:divBdr>
      <w:divsChild>
        <w:div w:id="349577470">
          <w:marLeft w:val="0"/>
          <w:marRight w:val="0"/>
          <w:marTop w:val="0"/>
          <w:marBottom w:val="0"/>
          <w:divBdr>
            <w:top w:val="none" w:sz="0" w:space="0" w:color="auto"/>
            <w:left w:val="none" w:sz="0" w:space="0" w:color="auto"/>
            <w:bottom w:val="none" w:sz="0" w:space="0" w:color="auto"/>
            <w:right w:val="none" w:sz="0" w:space="0" w:color="auto"/>
          </w:divBdr>
        </w:div>
        <w:div w:id="349580587">
          <w:marLeft w:val="0"/>
          <w:marRight w:val="0"/>
          <w:marTop w:val="0"/>
          <w:marBottom w:val="0"/>
          <w:divBdr>
            <w:top w:val="none" w:sz="0" w:space="0" w:color="auto"/>
            <w:left w:val="none" w:sz="0" w:space="0" w:color="auto"/>
            <w:bottom w:val="none" w:sz="0" w:space="0" w:color="auto"/>
            <w:right w:val="none" w:sz="0" w:space="0" w:color="auto"/>
          </w:divBdr>
        </w:div>
      </w:divsChild>
    </w:div>
    <w:div w:id="349592427">
      <w:marLeft w:val="0"/>
      <w:marRight w:val="0"/>
      <w:marTop w:val="0"/>
      <w:marBottom w:val="0"/>
      <w:divBdr>
        <w:top w:val="none" w:sz="0" w:space="0" w:color="auto"/>
        <w:left w:val="none" w:sz="0" w:space="0" w:color="auto"/>
        <w:bottom w:val="none" w:sz="0" w:space="0" w:color="auto"/>
        <w:right w:val="none" w:sz="0" w:space="0" w:color="auto"/>
      </w:divBdr>
    </w:div>
    <w:div w:id="349592428">
      <w:marLeft w:val="0"/>
      <w:marRight w:val="0"/>
      <w:marTop w:val="0"/>
      <w:marBottom w:val="0"/>
      <w:divBdr>
        <w:top w:val="none" w:sz="0" w:space="0" w:color="auto"/>
        <w:left w:val="none" w:sz="0" w:space="0" w:color="auto"/>
        <w:bottom w:val="none" w:sz="0" w:space="0" w:color="auto"/>
        <w:right w:val="none" w:sz="0" w:space="0" w:color="auto"/>
      </w:divBdr>
      <w:divsChild>
        <w:div w:id="349573539">
          <w:marLeft w:val="0"/>
          <w:marRight w:val="0"/>
          <w:marTop w:val="0"/>
          <w:marBottom w:val="0"/>
          <w:divBdr>
            <w:top w:val="none" w:sz="0" w:space="0" w:color="auto"/>
            <w:left w:val="none" w:sz="0" w:space="0" w:color="auto"/>
            <w:bottom w:val="none" w:sz="0" w:space="0" w:color="auto"/>
            <w:right w:val="none" w:sz="0" w:space="0" w:color="auto"/>
          </w:divBdr>
        </w:div>
        <w:div w:id="349587847">
          <w:marLeft w:val="0"/>
          <w:marRight w:val="0"/>
          <w:marTop w:val="0"/>
          <w:marBottom w:val="0"/>
          <w:divBdr>
            <w:top w:val="none" w:sz="0" w:space="0" w:color="auto"/>
            <w:left w:val="none" w:sz="0" w:space="0" w:color="auto"/>
            <w:bottom w:val="none" w:sz="0" w:space="0" w:color="auto"/>
            <w:right w:val="none" w:sz="0" w:space="0" w:color="auto"/>
          </w:divBdr>
        </w:div>
      </w:divsChild>
    </w:div>
    <w:div w:id="349592429">
      <w:marLeft w:val="0"/>
      <w:marRight w:val="0"/>
      <w:marTop w:val="0"/>
      <w:marBottom w:val="0"/>
      <w:divBdr>
        <w:top w:val="none" w:sz="0" w:space="0" w:color="auto"/>
        <w:left w:val="none" w:sz="0" w:space="0" w:color="auto"/>
        <w:bottom w:val="none" w:sz="0" w:space="0" w:color="auto"/>
        <w:right w:val="none" w:sz="0" w:space="0" w:color="auto"/>
      </w:divBdr>
      <w:divsChild>
        <w:div w:id="349576106">
          <w:marLeft w:val="0"/>
          <w:marRight w:val="0"/>
          <w:marTop w:val="0"/>
          <w:marBottom w:val="0"/>
          <w:divBdr>
            <w:top w:val="none" w:sz="0" w:space="0" w:color="auto"/>
            <w:left w:val="none" w:sz="0" w:space="0" w:color="auto"/>
            <w:bottom w:val="none" w:sz="0" w:space="0" w:color="auto"/>
            <w:right w:val="none" w:sz="0" w:space="0" w:color="auto"/>
          </w:divBdr>
        </w:div>
      </w:divsChild>
    </w:div>
    <w:div w:id="349592430">
      <w:marLeft w:val="0"/>
      <w:marRight w:val="0"/>
      <w:marTop w:val="0"/>
      <w:marBottom w:val="0"/>
      <w:divBdr>
        <w:top w:val="none" w:sz="0" w:space="0" w:color="auto"/>
        <w:left w:val="none" w:sz="0" w:space="0" w:color="auto"/>
        <w:bottom w:val="none" w:sz="0" w:space="0" w:color="auto"/>
        <w:right w:val="none" w:sz="0" w:space="0" w:color="auto"/>
      </w:divBdr>
      <w:divsChild>
        <w:div w:id="349586814">
          <w:marLeft w:val="0"/>
          <w:marRight w:val="0"/>
          <w:marTop w:val="0"/>
          <w:marBottom w:val="143"/>
          <w:divBdr>
            <w:top w:val="none" w:sz="0" w:space="0" w:color="auto"/>
            <w:left w:val="none" w:sz="0" w:space="0" w:color="auto"/>
            <w:bottom w:val="none" w:sz="0" w:space="0" w:color="auto"/>
            <w:right w:val="none" w:sz="0" w:space="0" w:color="auto"/>
          </w:divBdr>
        </w:div>
        <w:div w:id="349587230">
          <w:marLeft w:val="0"/>
          <w:marRight w:val="0"/>
          <w:marTop w:val="0"/>
          <w:marBottom w:val="0"/>
          <w:divBdr>
            <w:top w:val="none" w:sz="0" w:space="0" w:color="auto"/>
            <w:left w:val="none" w:sz="0" w:space="0" w:color="auto"/>
            <w:bottom w:val="none" w:sz="0" w:space="0" w:color="auto"/>
            <w:right w:val="none" w:sz="0" w:space="0" w:color="auto"/>
          </w:divBdr>
          <w:divsChild>
            <w:div w:id="349583575">
              <w:marLeft w:val="0"/>
              <w:marRight w:val="259"/>
              <w:marTop w:val="0"/>
              <w:marBottom w:val="0"/>
              <w:divBdr>
                <w:top w:val="none" w:sz="0" w:space="0" w:color="auto"/>
                <w:left w:val="none" w:sz="0" w:space="0" w:color="auto"/>
                <w:bottom w:val="none" w:sz="0" w:space="0" w:color="auto"/>
                <w:right w:val="none" w:sz="0" w:space="0" w:color="auto"/>
              </w:divBdr>
            </w:div>
          </w:divsChild>
        </w:div>
        <w:div w:id="349598262">
          <w:marLeft w:val="0"/>
          <w:marRight w:val="0"/>
          <w:marTop w:val="0"/>
          <w:marBottom w:val="0"/>
          <w:divBdr>
            <w:top w:val="none" w:sz="0" w:space="0" w:color="auto"/>
            <w:left w:val="none" w:sz="0" w:space="0" w:color="auto"/>
            <w:bottom w:val="none" w:sz="0" w:space="0" w:color="auto"/>
            <w:right w:val="none" w:sz="0" w:space="0" w:color="auto"/>
          </w:divBdr>
          <w:divsChild>
            <w:div w:id="349592782">
              <w:marLeft w:val="0"/>
              <w:marRight w:val="259"/>
              <w:marTop w:val="0"/>
              <w:marBottom w:val="234"/>
              <w:divBdr>
                <w:top w:val="none" w:sz="0" w:space="0" w:color="auto"/>
                <w:left w:val="none" w:sz="0" w:space="0" w:color="auto"/>
                <w:bottom w:val="none" w:sz="0" w:space="0" w:color="auto"/>
                <w:right w:val="none" w:sz="0" w:space="0" w:color="auto"/>
              </w:divBdr>
              <w:divsChild>
                <w:div w:id="349581021">
                  <w:marLeft w:val="0"/>
                  <w:marRight w:val="0"/>
                  <w:marTop w:val="65"/>
                  <w:marBottom w:val="65"/>
                  <w:divBdr>
                    <w:top w:val="none" w:sz="0" w:space="0" w:color="auto"/>
                    <w:left w:val="none" w:sz="0" w:space="0" w:color="auto"/>
                    <w:bottom w:val="none" w:sz="0" w:space="0" w:color="auto"/>
                    <w:right w:val="none" w:sz="0" w:space="0" w:color="auto"/>
                  </w:divBdr>
                  <w:divsChild>
                    <w:div w:id="349583831">
                      <w:marLeft w:val="0"/>
                      <w:marRight w:val="0"/>
                      <w:marTop w:val="0"/>
                      <w:marBottom w:val="0"/>
                      <w:divBdr>
                        <w:top w:val="none" w:sz="0" w:space="0" w:color="auto"/>
                        <w:left w:val="none" w:sz="0" w:space="0" w:color="auto"/>
                        <w:bottom w:val="none" w:sz="0" w:space="0" w:color="auto"/>
                        <w:right w:val="none" w:sz="0" w:space="0" w:color="auto"/>
                      </w:divBdr>
                    </w:div>
                    <w:div w:id="3495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31">
      <w:marLeft w:val="0"/>
      <w:marRight w:val="0"/>
      <w:marTop w:val="0"/>
      <w:marBottom w:val="0"/>
      <w:divBdr>
        <w:top w:val="none" w:sz="0" w:space="0" w:color="auto"/>
        <w:left w:val="none" w:sz="0" w:space="0" w:color="auto"/>
        <w:bottom w:val="none" w:sz="0" w:space="0" w:color="auto"/>
        <w:right w:val="none" w:sz="0" w:space="0" w:color="auto"/>
      </w:divBdr>
    </w:div>
    <w:div w:id="349592433">
      <w:marLeft w:val="0"/>
      <w:marRight w:val="0"/>
      <w:marTop w:val="0"/>
      <w:marBottom w:val="0"/>
      <w:divBdr>
        <w:top w:val="none" w:sz="0" w:space="0" w:color="auto"/>
        <w:left w:val="none" w:sz="0" w:space="0" w:color="auto"/>
        <w:bottom w:val="none" w:sz="0" w:space="0" w:color="auto"/>
        <w:right w:val="none" w:sz="0" w:space="0" w:color="auto"/>
      </w:divBdr>
    </w:div>
    <w:div w:id="349592435">
      <w:marLeft w:val="0"/>
      <w:marRight w:val="0"/>
      <w:marTop w:val="0"/>
      <w:marBottom w:val="0"/>
      <w:divBdr>
        <w:top w:val="none" w:sz="0" w:space="0" w:color="auto"/>
        <w:left w:val="none" w:sz="0" w:space="0" w:color="auto"/>
        <w:bottom w:val="none" w:sz="0" w:space="0" w:color="auto"/>
        <w:right w:val="none" w:sz="0" w:space="0" w:color="auto"/>
      </w:divBdr>
    </w:div>
    <w:div w:id="349592436">
      <w:marLeft w:val="0"/>
      <w:marRight w:val="0"/>
      <w:marTop w:val="0"/>
      <w:marBottom w:val="0"/>
      <w:divBdr>
        <w:top w:val="none" w:sz="0" w:space="0" w:color="auto"/>
        <w:left w:val="none" w:sz="0" w:space="0" w:color="auto"/>
        <w:bottom w:val="none" w:sz="0" w:space="0" w:color="auto"/>
        <w:right w:val="none" w:sz="0" w:space="0" w:color="auto"/>
      </w:divBdr>
      <w:divsChild>
        <w:div w:id="349591437">
          <w:marLeft w:val="0"/>
          <w:marRight w:val="0"/>
          <w:marTop w:val="0"/>
          <w:marBottom w:val="0"/>
          <w:divBdr>
            <w:top w:val="none" w:sz="0" w:space="0" w:color="auto"/>
            <w:left w:val="none" w:sz="0" w:space="0" w:color="auto"/>
            <w:bottom w:val="none" w:sz="0" w:space="0" w:color="auto"/>
            <w:right w:val="none" w:sz="0" w:space="0" w:color="auto"/>
          </w:divBdr>
        </w:div>
      </w:divsChild>
    </w:div>
    <w:div w:id="349592437">
      <w:marLeft w:val="0"/>
      <w:marRight w:val="0"/>
      <w:marTop w:val="0"/>
      <w:marBottom w:val="0"/>
      <w:divBdr>
        <w:top w:val="none" w:sz="0" w:space="0" w:color="auto"/>
        <w:left w:val="none" w:sz="0" w:space="0" w:color="auto"/>
        <w:bottom w:val="none" w:sz="0" w:space="0" w:color="auto"/>
        <w:right w:val="none" w:sz="0" w:space="0" w:color="auto"/>
      </w:divBdr>
    </w:div>
    <w:div w:id="349592439">
      <w:marLeft w:val="0"/>
      <w:marRight w:val="0"/>
      <w:marTop w:val="0"/>
      <w:marBottom w:val="0"/>
      <w:divBdr>
        <w:top w:val="none" w:sz="0" w:space="0" w:color="auto"/>
        <w:left w:val="none" w:sz="0" w:space="0" w:color="auto"/>
        <w:bottom w:val="none" w:sz="0" w:space="0" w:color="auto"/>
        <w:right w:val="none" w:sz="0" w:space="0" w:color="auto"/>
      </w:divBdr>
    </w:div>
    <w:div w:id="349592445">
      <w:marLeft w:val="0"/>
      <w:marRight w:val="0"/>
      <w:marTop w:val="0"/>
      <w:marBottom w:val="0"/>
      <w:divBdr>
        <w:top w:val="none" w:sz="0" w:space="0" w:color="auto"/>
        <w:left w:val="none" w:sz="0" w:space="0" w:color="auto"/>
        <w:bottom w:val="none" w:sz="0" w:space="0" w:color="auto"/>
        <w:right w:val="none" w:sz="0" w:space="0" w:color="auto"/>
      </w:divBdr>
    </w:div>
    <w:div w:id="349592447">
      <w:marLeft w:val="0"/>
      <w:marRight w:val="0"/>
      <w:marTop w:val="0"/>
      <w:marBottom w:val="0"/>
      <w:divBdr>
        <w:top w:val="none" w:sz="0" w:space="0" w:color="auto"/>
        <w:left w:val="none" w:sz="0" w:space="0" w:color="auto"/>
        <w:bottom w:val="none" w:sz="0" w:space="0" w:color="auto"/>
        <w:right w:val="none" w:sz="0" w:space="0" w:color="auto"/>
      </w:divBdr>
    </w:div>
    <w:div w:id="349592448">
      <w:marLeft w:val="0"/>
      <w:marRight w:val="0"/>
      <w:marTop w:val="0"/>
      <w:marBottom w:val="0"/>
      <w:divBdr>
        <w:top w:val="none" w:sz="0" w:space="0" w:color="auto"/>
        <w:left w:val="none" w:sz="0" w:space="0" w:color="auto"/>
        <w:bottom w:val="none" w:sz="0" w:space="0" w:color="auto"/>
        <w:right w:val="none" w:sz="0" w:space="0" w:color="auto"/>
      </w:divBdr>
    </w:div>
    <w:div w:id="349592452">
      <w:marLeft w:val="0"/>
      <w:marRight w:val="0"/>
      <w:marTop w:val="0"/>
      <w:marBottom w:val="0"/>
      <w:divBdr>
        <w:top w:val="none" w:sz="0" w:space="0" w:color="auto"/>
        <w:left w:val="none" w:sz="0" w:space="0" w:color="auto"/>
        <w:bottom w:val="none" w:sz="0" w:space="0" w:color="auto"/>
        <w:right w:val="none" w:sz="0" w:space="0" w:color="auto"/>
      </w:divBdr>
      <w:divsChild>
        <w:div w:id="349595635">
          <w:marLeft w:val="0"/>
          <w:marRight w:val="0"/>
          <w:marTop w:val="0"/>
          <w:marBottom w:val="0"/>
          <w:divBdr>
            <w:top w:val="none" w:sz="0" w:space="0" w:color="auto"/>
            <w:left w:val="none" w:sz="0" w:space="0" w:color="auto"/>
            <w:bottom w:val="none" w:sz="0" w:space="0" w:color="auto"/>
            <w:right w:val="none" w:sz="0" w:space="0" w:color="auto"/>
          </w:divBdr>
        </w:div>
      </w:divsChild>
    </w:div>
    <w:div w:id="349592455">
      <w:marLeft w:val="0"/>
      <w:marRight w:val="0"/>
      <w:marTop w:val="0"/>
      <w:marBottom w:val="0"/>
      <w:divBdr>
        <w:top w:val="none" w:sz="0" w:space="0" w:color="auto"/>
        <w:left w:val="none" w:sz="0" w:space="0" w:color="auto"/>
        <w:bottom w:val="none" w:sz="0" w:space="0" w:color="auto"/>
        <w:right w:val="none" w:sz="0" w:space="0" w:color="auto"/>
      </w:divBdr>
      <w:divsChild>
        <w:div w:id="349596674">
          <w:marLeft w:val="0"/>
          <w:marRight w:val="0"/>
          <w:marTop w:val="0"/>
          <w:marBottom w:val="0"/>
          <w:divBdr>
            <w:top w:val="none" w:sz="0" w:space="0" w:color="auto"/>
            <w:left w:val="none" w:sz="0" w:space="0" w:color="auto"/>
            <w:bottom w:val="none" w:sz="0" w:space="0" w:color="auto"/>
            <w:right w:val="none" w:sz="0" w:space="0" w:color="auto"/>
          </w:divBdr>
          <w:divsChild>
            <w:div w:id="349596781">
              <w:marLeft w:val="0"/>
              <w:marRight w:val="0"/>
              <w:marTop w:val="0"/>
              <w:marBottom w:val="0"/>
              <w:divBdr>
                <w:top w:val="none" w:sz="0" w:space="0" w:color="auto"/>
                <w:left w:val="none" w:sz="0" w:space="0" w:color="auto"/>
                <w:bottom w:val="none" w:sz="0" w:space="0" w:color="auto"/>
                <w:right w:val="none" w:sz="0" w:space="0" w:color="auto"/>
              </w:divBdr>
              <w:divsChild>
                <w:div w:id="3495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30">
          <w:marLeft w:val="0"/>
          <w:marRight w:val="0"/>
          <w:marTop w:val="0"/>
          <w:marBottom w:val="0"/>
          <w:divBdr>
            <w:top w:val="none" w:sz="0" w:space="0" w:color="auto"/>
            <w:left w:val="none" w:sz="0" w:space="0" w:color="auto"/>
            <w:bottom w:val="none" w:sz="0" w:space="0" w:color="auto"/>
            <w:right w:val="none" w:sz="0" w:space="0" w:color="auto"/>
          </w:divBdr>
        </w:div>
      </w:divsChild>
    </w:div>
    <w:div w:id="349592458">
      <w:marLeft w:val="0"/>
      <w:marRight w:val="0"/>
      <w:marTop w:val="0"/>
      <w:marBottom w:val="0"/>
      <w:divBdr>
        <w:top w:val="none" w:sz="0" w:space="0" w:color="auto"/>
        <w:left w:val="none" w:sz="0" w:space="0" w:color="auto"/>
        <w:bottom w:val="none" w:sz="0" w:space="0" w:color="auto"/>
        <w:right w:val="none" w:sz="0" w:space="0" w:color="auto"/>
      </w:divBdr>
      <w:divsChild>
        <w:div w:id="349584614">
          <w:marLeft w:val="0"/>
          <w:marRight w:val="0"/>
          <w:marTop w:val="0"/>
          <w:marBottom w:val="0"/>
          <w:divBdr>
            <w:top w:val="none" w:sz="0" w:space="0" w:color="auto"/>
            <w:left w:val="none" w:sz="0" w:space="0" w:color="auto"/>
            <w:bottom w:val="none" w:sz="0" w:space="0" w:color="auto"/>
            <w:right w:val="none" w:sz="0" w:space="0" w:color="auto"/>
          </w:divBdr>
          <w:divsChild>
            <w:div w:id="3495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61">
      <w:marLeft w:val="0"/>
      <w:marRight w:val="0"/>
      <w:marTop w:val="0"/>
      <w:marBottom w:val="0"/>
      <w:divBdr>
        <w:top w:val="none" w:sz="0" w:space="0" w:color="auto"/>
        <w:left w:val="none" w:sz="0" w:space="0" w:color="auto"/>
        <w:bottom w:val="none" w:sz="0" w:space="0" w:color="auto"/>
        <w:right w:val="none" w:sz="0" w:space="0" w:color="auto"/>
      </w:divBdr>
      <w:divsChild>
        <w:div w:id="349580802">
          <w:marLeft w:val="0"/>
          <w:marRight w:val="0"/>
          <w:marTop w:val="65"/>
          <w:marBottom w:val="195"/>
          <w:divBdr>
            <w:top w:val="none" w:sz="0" w:space="0" w:color="auto"/>
            <w:left w:val="none" w:sz="0" w:space="0" w:color="auto"/>
            <w:bottom w:val="none" w:sz="0" w:space="0" w:color="auto"/>
            <w:right w:val="none" w:sz="0" w:space="0" w:color="auto"/>
          </w:divBdr>
        </w:div>
        <w:div w:id="349595043">
          <w:marLeft w:val="0"/>
          <w:marRight w:val="0"/>
          <w:marTop w:val="91"/>
          <w:marBottom w:val="221"/>
          <w:divBdr>
            <w:top w:val="none" w:sz="0" w:space="0" w:color="auto"/>
            <w:left w:val="none" w:sz="0" w:space="0" w:color="auto"/>
            <w:bottom w:val="none" w:sz="0" w:space="0" w:color="auto"/>
            <w:right w:val="none" w:sz="0" w:space="0" w:color="auto"/>
          </w:divBdr>
        </w:div>
      </w:divsChild>
    </w:div>
    <w:div w:id="349592465">
      <w:marLeft w:val="0"/>
      <w:marRight w:val="0"/>
      <w:marTop w:val="0"/>
      <w:marBottom w:val="0"/>
      <w:divBdr>
        <w:top w:val="none" w:sz="0" w:space="0" w:color="auto"/>
        <w:left w:val="none" w:sz="0" w:space="0" w:color="auto"/>
        <w:bottom w:val="none" w:sz="0" w:space="0" w:color="auto"/>
        <w:right w:val="none" w:sz="0" w:space="0" w:color="auto"/>
      </w:divBdr>
    </w:div>
    <w:div w:id="349592471">
      <w:marLeft w:val="0"/>
      <w:marRight w:val="0"/>
      <w:marTop w:val="0"/>
      <w:marBottom w:val="0"/>
      <w:divBdr>
        <w:top w:val="none" w:sz="0" w:space="0" w:color="auto"/>
        <w:left w:val="none" w:sz="0" w:space="0" w:color="auto"/>
        <w:bottom w:val="none" w:sz="0" w:space="0" w:color="auto"/>
        <w:right w:val="none" w:sz="0" w:space="0" w:color="auto"/>
      </w:divBdr>
    </w:div>
    <w:div w:id="349592472">
      <w:marLeft w:val="0"/>
      <w:marRight w:val="0"/>
      <w:marTop w:val="0"/>
      <w:marBottom w:val="0"/>
      <w:divBdr>
        <w:top w:val="none" w:sz="0" w:space="0" w:color="auto"/>
        <w:left w:val="none" w:sz="0" w:space="0" w:color="auto"/>
        <w:bottom w:val="none" w:sz="0" w:space="0" w:color="auto"/>
        <w:right w:val="none" w:sz="0" w:space="0" w:color="auto"/>
      </w:divBdr>
    </w:div>
    <w:div w:id="349592478">
      <w:marLeft w:val="0"/>
      <w:marRight w:val="0"/>
      <w:marTop w:val="0"/>
      <w:marBottom w:val="0"/>
      <w:divBdr>
        <w:top w:val="none" w:sz="0" w:space="0" w:color="auto"/>
        <w:left w:val="none" w:sz="0" w:space="0" w:color="auto"/>
        <w:bottom w:val="none" w:sz="0" w:space="0" w:color="auto"/>
        <w:right w:val="none" w:sz="0" w:space="0" w:color="auto"/>
      </w:divBdr>
      <w:divsChild>
        <w:div w:id="349601809">
          <w:marLeft w:val="0"/>
          <w:marRight w:val="0"/>
          <w:marTop w:val="0"/>
          <w:marBottom w:val="0"/>
          <w:divBdr>
            <w:top w:val="none" w:sz="0" w:space="0" w:color="auto"/>
            <w:left w:val="none" w:sz="0" w:space="0" w:color="auto"/>
            <w:bottom w:val="none" w:sz="0" w:space="0" w:color="auto"/>
            <w:right w:val="none" w:sz="0" w:space="0" w:color="auto"/>
          </w:divBdr>
          <w:divsChild>
            <w:div w:id="349585980">
              <w:marLeft w:val="0"/>
              <w:marRight w:val="0"/>
              <w:marTop w:val="0"/>
              <w:marBottom w:val="0"/>
              <w:divBdr>
                <w:top w:val="none" w:sz="0" w:space="0" w:color="auto"/>
                <w:left w:val="none" w:sz="0" w:space="0" w:color="auto"/>
                <w:bottom w:val="none" w:sz="0" w:space="0" w:color="auto"/>
                <w:right w:val="none" w:sz="0" w:space="0" w:color="auto"/>
              </w:divBdr>
            </w:div>
            <w:div w:id="349586254">
              <w:marLeft w:val="0"/>
              <w:marRight w:val="0"/>
              <w:marTop w:val="0"/>
              <w:marBottom w:val="0"/>
              <w:divBdr>
                <w:top w:val="none" w:sz="0" w:space="0" w:color="auto"/>
                <w:left w:val="none" w:sz="0" w:space="0" w:color="auto"/>
                <w:bottom w:val="none" w:sz="0" w:space="0" w:color="auto"/>
                <w:right w:val="none" w:sz="0" w:space="0" w:color="auto"/>
              </w:divBdr>
              <w:divsChild>
                <w:div w:id="349579839">
                  <w:marLeft w:val="0"/>
                  <w:marRight w:val="0"/>
                  <w:marTop w:val="0"/>
                  <w:marBottom w:val="0"/>
                  <w:divBdr>
                    <w:top w:val="none" w:sz="0" w:space="0" w:color="auto"/>
                    <w:left w:val="none" w:sz="0" w:space="0" w:color="auto"/>
                    <w:bottom w:val="none" w:sz="0" w:space="0" w:color="auto"/>
                    <w:right w:val="none" w:sz="0" w:space="0" w:color="auto"/>
                  </w:divBdr>
                  <w:divsChild>
                    <w:div w:id="3495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81">
      <w:marLeft w:val="0"/>
      <w:marRight w:val="0"/>
      <w:marTop w:val="0"/>
      <w:marBottom w:val="0"/>
      <w:divBdr>
        <w:top w:val="none" w:sz="0" w:space="0" w:color="auto"/>
        <w:left w:val="none" w:sz="0" w:space="0" w:color="auto"/>
        <w:bottom w:val="none" w:sz="0" w:space="0" w:color="auto"/>
        <w:right w:val="none" w:sz="0" w:space="0" w:color="auto"/>
      </w:divBdr>
    </w:div>
    <w:div w:id="349592485">
      <w:marLeft w:val="0"/>
      <w:marRight w:val="0"/>
      <w:marTop w:val="0"/>
      <w:marBottom w:val="0"/>
      <w:divBdr>
        <w:top w:val="none" w:sz="0" w:space="0" w:color="auto"/>
        <w:left w:val="none" w:sz="0" w:space="0" w:color="auto"/>
        <w:bottom w:val="none" w:sz="0" w:space="0" w:color="auto"/>
        <w:right w:val="none" w:sz="0" w:space="0" w:color="auto"/>
      </w:divBdr>
      <w:divsChild>
        <w:div w:id="349589796">
          <w:marLeft w:val="0"/>
          <w:marRight w:val="0"/>
          <w:marTop w:val="0"/>
          <w:marBottom w:val="0"/>
          <w:divBdr>
            <w:top w:val="none" w:sz="0" w:space="0" w:color="auto"/>
            <w:left w:val="none" w:sz="0" w:space="0" w:color="auto"/>
            <w:bottom w:val="none" w:sz="0" w:space="0" w:color="auto"/>
            <w:right w:val="none" w:sz="0" w:space="0" w:color="auto"/>
          </w:divBdr>
        </w:div>
      </w:divsChild>
    </w:div>
    <w:div w:id="349592486">
      <w:marLeft w:val="0"/>
      <w:marRight w:val="0"/>
      <w:marTop w:val="0"/>
      <w:marBottom w:val="0"/>
      <w:divBdr>
        <w:top w:val="none" w:sz="0" w:space="0" w:color="auto"/>
        <w:left w:val="none" w:sz="0" w:space="0" w:color="auto"/>
        <w:bottom w:val="none" w:sz="0" w:space="0" w:color="auto"/>
        <w:right w:val="none" w:sz="0" w:space="0" w:color="auto"/>
      </w:divBdr>
    </w:div>
    <w:div w:id="349592491">
      <w:marLeft w:val="0"/>
      <w:marRight w:val="0"/>
      <w:marTop w:val="0"/>
      <w:marBottom w:val="0"/>
      <w:divBdr>
        <w:top w:val="none" w:sz="0" w:space="0" w:color="auto"/>
        <w:left w:val="none" w:sz="0" w:space="0" w:color="auto"/>
        <w:bottom w:val="none" w:sz="0" w:space="0" w:color="auto"/>
        <w:right w:val="none" w:sz="0" w:space="0" w:color="auto"/>
      </w:divBdr>
      <w:divsChild>
        <w:div w:id="349575614">
          <w:marLeft w:val="0"/>
          <w:marRight w:val="0"/>
          <w:marTop w:val="0"/>
          <w:marBottom w:val="0"/>
          <w:divBdr>
            <w:top w:val="none" w:sz="0" w:space="0" w:color="auto"/>
            <w:left w:val="none" w:sz="0" w:space="0" w:color="auto"/>
            <w:bottom w:val="none" w:sz="0" w:space="0" w:color="auto"/>
            <w:right w:val="none" w:sz="0" w:space="0" w:color="auto"/>
          </w:divBdr>
        </w:div>
      </w:divsChild>
    </w:div>
    <w:div w:id="349592493">
      <w:marLeft w:val="0"/>
      <w:marRight w:val="0"/>
      <w:marTop w:val="0"/>
      <w:marBottom w:val="0"/>
      <w:divBdr>
        <w:top w:val="none" w:sz="0" w:space="0" w:color="auto"/>
        <w:left w:val="none" w:sz="0" w:space="0" w:color="auto"/>
        <w:bottom w:val="none" w:sz="0" w:space="0" w:color="auto"/>
        <w:right w:val="none" w:sz="0" w:space="0" w:color="auto"/>
      </w:divBdr>
      <w:divsChild>
        <w:div w:id="349594240">
          <w:marLeft w:val="0"/>
          <w:marRight w:val="0"/>
          <w:marTop w:val="0"/>
          <w:marBottom w:val="0"/>
          <w:divBdr>
            <w:top w:val="none" w:sz="0" w:space="0" w:color="auto"/>
            <w:left w:val="none" w:sz="0" w:space="0" w:color="auto"/>
            <w:bottom w:val="none" w:sz="0" w:space="0" w:color="auto"/>
            <w:right w:val="none" w:sz="0" w:space="0" w:color="auto"/>
          </w:divBdr>
        </w:div>
        <w:div w:id="349598675">
          <w:marLeft w:val="0"/>
          <w:marRight w:val="0"/>
          <w:marTop w:val="0"/>
          <w:marBottom w:val="0"/>
          <w:divBdr>
            <w:top w:val="none" w:sz="0" w:space="0" w:color="auto"/>
            <w:left w:val="none" w:sz="0" w:space="0" w:color="auto"/>
            <w:bottom w:val="none" w:sz="0" w:space="0" w:color="auto"/>
            <w:right w:val="none" w:sz="0" w:space="0" w:color="auto"/>
          </w:divBdr>
        </w:div>
      </w:divsChild>
    </w:div>
    <w:div w:id="349592499">
      <w:marLeft w:val="0"/>
      <w:marRight w:val="0"/>
      <w:marTop w:val="0"/>
      <w:marBottom w:val="0"/>
      <w:divBdr>
        <w:top w:val="none" w:sz="0" w:space="0" w:color="auto"/>
        <w:left w:val="none" w:sz="0" w:space="0" w:color="auto"/>
        <w:bottom w:val="none" w:sz="0" w:space="0" w:color="auto"/>
        <w:right w:val="none" w:sz="0" w:space="0" w:color="auto"/>
      </w:divBdr>
      <w:divsChild>
        <w:div w:id="349572171">
          <w:marLeft w:val="0"/>
          <w:marRight w:val="0"/>
          <w:marTop w:val="0"/>
          <w:marBottom w:val="240"/>
          <w:divBdr>
            <w:top w:val="none" w:sz="0" w:space="0" w:color="auto"/>
            <w:left w:val="none" w:sz="0" w:space="0" w:color="auto"/>
            <w:bottom w:val="none" w:sz="0" w:space="0" w:color="auto"/>
            <w:right w:val="none" w:sz="0" w:space="0" w:color="auto"/>
          </w:divBdr>
        </w:div>
      </w:divsChild>
    </w:div>
    <w:div w:id="349592500">
      <w:marLeft w:val="0"/>
      <w:marRight w:val="0"/>
      <w:marTop w:val="0"/>
      <w:marBottom w:val="0"/>
      <w:divBdr>
        <w:top w:val="none" w:sz="0" w:space="0" w:color="auto"/>
        <w:left w:val="none" w:sz="0" w:space="0" w:color="auto"/>
        <w:bottom w:val="none" w:sz="0" w:space="0" w:color="auto"/>
        <w:right w:val="none" w:sz="0" w:space="0" w:color="auto"/>
      </w:divBdr>
      <w:divsChild>
        <w:div w:id="349588924">
          <w:marLeft w:val="0"/>
          <w:marRight w:val="0"/>
          <w:marTop w:val="0"/>
          <w:marBottom w:val="0"/>
          <w:divBdr>
            <w:top w:val="none" w:sz="0" w:space="0" w:color="auto"/>
            <w:left w:val="none" w:sz="0" w:space="0" w:color="auto"/>
            <w:bottom w:val="none" w:sz="0" w:space="0" w:color="auto"/>
            <w:right w:val="none" w:sz="0" w:space="0" w:color="auto"/>
          </w:divBdr>
        </w:div>
      </w:divsChild>
    </w:div>
    <w:div w:id="349592502">
      <w:marLeft w:val="0"/>
      <w:marRight w:val="0"/>
      <w:marTop w:val="0"/>
      <w:marBottom w:val="0"/>
      <w:divBdr>
        <w:top w:val="none" w:sz="0" w:space="0" w:color="auto"/>
        <w:left w:val="none" w:sz="0" w:space="0" w:color="auto"/>
        <w:bottom w:val="none" w:sz="0" w:space="0" w:color="auto"/>
        <w:right w:val="none" w:sz="0" w:space="0" w:color="auto"/>
      </w:divBdr>
    </w:div>
    <w:div w:id="349592505">
      <w:marLeft w:val="0"/>
      <w:marRight w:val="0"/>
      <w:marTop w:val="0"/>
      <w:marBottom w:val="0"/>
      <w:divBdr>
        <w:top w:val="none" w:sz="0" w:space="0" w:color="auto"/>
        <w:left w:val="none" w:sz="0" w:space="0" w:color="auto"/>
        <w:bottom w:val="none" w:sz="0" w:space="0" w:color="auto"/>
        <w:right w:val="none" w:sz="0" w:space="0" w:color="auto"/>
      </w:divBdr>
      <w:divsChild>
        <w:div w:id="349599160">
          <w:marLeft w:val="0"/>
          <w:marRight w:val="0"/>
          <w:marTop w:val="0"/>
          <w:marBottom w:val="0"/>
          <w:divBdr>
            <w:top w:val="none" w:sz="0" w:space="0" w:color="auto"/>
            <w:left w:val="none" w:sz="0" w:space="0" w:color="auto"/>
            <w:bottom w:val="none" w:sz="0" w:space="0" w:color="auto"/>
            <w:right w:val="none" w:sz="0" w:space="0" w:color="auto"/>
          </w:divBdr>
        </w:div>
      </w:divsChild>
    </w:div>
    <w:div w:id="349592509">
      <w:marLeft w:val="0"/>
      <w:marRight w:val="0"/>
      <w:marTop w:val="0"/>
      <w:marBottom w:val="0"/>
      <w:divBdr>
        <w:top w:val="none" w:sz="0" w:space="0" w:color="auto"/>
        <w:left w:val="none" w:sz="0" w:space="0" w:color="auto"/>
        <w:bottom w:val="none" w:sz="0" w:space="0" w:color="auto"/>
        <w:right w:val="none" w:sz="0" w:space="0" w:color="auto"/>
      </w:divBdr>
    </w:div>
    <w:div w:id="349592511">
      <w:marLeft w:val="0"/>
      <w:marRight w:val="0"/>
      <w:marTop w:val="0"/>
      <w:marBottom w:val="0"/>
      <w:divBdr>
        <w:top w:val="none" w:sz="0" w:space="0" w:color="auto"/>
        <w:left w:val="none" w:sz="0" w:space="0" w:color="auto"/>
        <w:bottom w:val="none" w:sz="0" w:space="0" w:color="auto"/>
        <w:right w:val="none" w:sz="0" w:space="0" w:color="auto"/>
      </w:divBdr>
      <w:divsChild>
        <w:div w:id="349576979">
          <w:marLeft w:val="0"/>
          <w:marRight w:val="0"/>
          <w:marTop w:val="225"/>
          <w:marBottom w:val="0"/>
          <w:divBdr>
            <w:top w:val="none" w:sz="0" w:space="0" w:color="auto"/>
            <w:left w:val="none" w:sz="0" w:space="0" w:color="auto"/>
            <w:bottom w:val="none" w:sz="0" w:space="0" w:color="auto"/>
            <w:right w:val="none" w:sz="0" w:space="0" w:color="auto"/>
          </w:divBdr>
          <w:divsChild>
            <w:div w:id="349584256">
              <w:marLeft w:val="0"/>
              <w:marRight w:val="0"/>
              <w:marTop w:val="0"/>
              <w:marBottom w:val="0"/>
              <w:divBdr>
                <w:top w:val="none" w:sz="0" w:space="0" w:color="auto"/>
                <w:left w:val="none" w:sz="0" w:space="0" w:color="auto"/>
                <w:bottom w:val="none" w:sz="0" w:space="0" w:color="auto"/>
                <w:right w:val="none" w:sz="0" w:space="0" w:color="auto"/>
              </w:divBdr>
            </w:div>
          </w:divsChild>
        </w:div>
        <w:div w:id="349586800">
          <w:marLeft w:val="0"/>
          <w:marRight w:val="0"/>
          <w:marTop w:val="225"/>
          <w:marBottom w:val="0"/>
          <w:divBdr>
            <w:top w:val="none" w:sz="0" w:space="0" w:color="auto"/>
            <w:left w:val="none" w:sz="0" w:space="0" w:color="auto"/>
            <w:bottom w:val="none" w:sz="0" w:space="0" w:color="auto"/>
            <w:right w:val="none" w:sz="0" w:space="0" w:color="auto"/>
          </w:divBdr>
          <w:divsChild>
            <w:div w:id="349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13">
      <w:marLeft w:val="0"/>
      <w:marRight w:val="0"/>
      <w:marTop w:val="0"/>
      <w:marBottom w:val="0"/>
      <w:divBdr>
        <w:top w:val="none" w:sz="0" w:space="0" w:color="auto"/>
        <w:left w:val="none" w:sz="0" w:space="0" w:color="auto"/>
        <w:bottom w:val="none" w:sz="0" w:space="0" w:color="auto"/>
        <w:right w:val="none" w:sz="0" w:space="0" w:color="auto"/>
      </w:divBdr>
    </w:div>
    <w:div w:id="349592516">
      <w:marLeft w:val="0"/>
      <w:marRight w:val="0"/>
      <w:marTop w:val="0"/>
      <w:marBottom w:val="0"/>
      <w:divBdr>
        <w:top w:val="none" w:sz="0" w:space="0" w:color="auto"/>
        <w:left w:val="none" w:sz="0" w:space="0" w:color="auto"/>
        <w:bottom w:val="none" w:sz="0" w:space="0" w:color="auto"/>
        <w:right w:val="none" w:sz="0" w:space="0" w:color="auto"/>
      </w:divBdr>
    </w:div>
    <w:div w:id="349592518">
      <w:marLeft w:val="0"/>
      <w:marRight w:val="0"/>
      <w:marTop w:val="0"/>
      <w:marBottom w:val="0"/>
      <w:divBdr>
        <w:top w:val="none" w:sz="0" w:space="0" w:color="auto"/>
        <w:left w:val="none" w:sz="0" w:space="0" w:color="auto"/>
        <w:bottom w:val="none" w:sz="0" w:space="0" w:color="auto"/>
        <w:right w:val="none" w:sz="0" w:space="0" w:color="auto"/>
      </w:divBdr>
    </w:div>
    <w:div w:id="349592519">
      <w:marLeft w:val="0"/>
      <w:marRight w:val="0"/>
      <w:marTop w:val="0"/>
      <w:marBottom w:val="0"/>
      <w:divBdr>
        <w:top w:val="none" w:sz="0" w:space="0" w:color="auto"/>
        <w:left w:val="none" w:sz="0" w:space="0" w:color="auto"/>
        <w:bottom w:val="none" w:sz="0" w:space="0" w:color="auto"/>
        <w:right w:val="none" w:sz="0" w:space="0" w:color="auto"/>
      </w:divBdr>
      <w:divsChild>
        <w:div w:id="349586191">
          <w:marLeft w:val="0"/>
          <w:marRight w:val="0"/>
          <w:marTop w:val="110"/>
          <w:marBottom w:val="266"/>
          <w:divBdr>
            <w:top w:val="none" w:sz="0" w:space="0" w:color="auto"/>
            <w:left w:val="none" w:sz="0" w:space="0" w:color="auto"/>
            <w:bottom w:val="none" w:sz="0" w:space="0" w:color="auto"/>
            <w:right w:val="none" w:sz="0" w:space="0" w:color="auto"/>
          </w:divBdr>
        </w:div>
        <w:div w:id="349591337">
          <w:marLeft w:val="0"/>
          <w:marRight w:val="0"/>
          <w:marTop w:val="78"/>
          <w:marBottom w:val="235"/>
          <w:divBdr>
            <w:top w:val="none" w:sz="0" w:space="0" w:color="auto"/>
            <w:left w:val="none" w:sz="0" w:space="0" w:color="auto"/>
            <w:bottom w:val="none" w:sz="0" w:space="0" w:color="auto"/>
            <w:right w:val="none" w:sz="0" w:space="0" w:color="auto"/>
          </w:divBdr>
        </w:div>
      </w:divsChild>
    </w:div>
    <w:div w:id="349592524">
      <w:marLeft w:val="0"/>
      <w:marRight w:val="0"/>
      <w:marTop w:val="0"/>
      <w:marBottom w:val="0"/>
      <w:divBdr>
        <w:top w:val="none" w:sz="0" w:space="0" w:color="auto"/>
        <w:left w:val="none" w:sz="0" w:space="0" w:color="auto"/>
        <w:bottom w:val="none" w:sz="0" w:space="0" w:color="auto"/>
        <w:right w:val="none" w:sz="0" w:space="0" w:color="auto"/>
      </w:divBdr>
      <w:divsChild>
        <w:div w:id="349591502">
          <w:marLeft w:val="0"/>
          <w:marRight w:val="0"/>
          <w:marTop w:val="0"/>
          <w:marBottom w:val="0"/>
          <w:divBdr>
            <w:top w:val="none" w:sz="0" w:space="0" w:color="auto"/>
            <w:left w:val="none" w:sz="0" w:space="0" w:color="auto"/>
            <w:bottom w:val="none" w:sz="0" w:space="0" w:color="auto"/>
            <w:right w:val="none" w:sz="0" w:space="0" w:color="auto"/>
          </w:divBdr>
        </w:div>
      </w:divsChild>
    </w:div>
    <w:div w:id="349592532">
      <w:marLeft w:val="0"/>
      <w:marRight w:val="0"/>
      <w:marTop w:val="0"/>
      <w:marBottom w:val="0"/>
      <w:divBdr>
        <w:top w:val="none" w:sz="0" w:space="0" w:color="auto"/>
        <w:left w:val="none" w:sz="0" w:space="0" w:color="auto"/>
        <w:bottom w:val="none" w:sz="0" w:space="0" w:color="auto"/>
        <w:right w:val="none" w:sz="0" w:space="0" w:color="auto"/>
      </w:divBdr>
    </w:div>
    <w:div w:id="349592533">
      <w:marLeft w:val="0"/>
      <w:marRight w:val="0"/>
      <w:marTop w:val="0"/>
      <w:marBottom w:val="0"/>
      <w:divBdr>
        <w:top w:val="none" w:sz="0" w:space="0" w:color="auto"/>
        <w:left w:val="none" w:sz="0" w:space="0" w:color="auto"/>
        <w:bottom w:val="none" w:sz="0" w:space="0" w:color="auto"/>
        <w:right w:val="none" w:sz="0" w:space="0" w:color="auto"/>
      </w:divBdr>
    </w:div>
    <w:div w:id="349592536">
      <w:marLeft w:val="0"/>
      <w:marRight w:val="0"/>
      <w:marTop w:val="0"/>
      <w:marBottom w:val="0"/>
      <w:divBdr>
        <w:top w:val="none" w:sz="0" w:space="0" w:color="auto"/>
        <w:left w:val="none" w:sz="0" w:space="0" w:color="auto"/>
        <w:bottom w:val="none" w:sz="0" w:space="0" w:color="auto"/>
        <w:right w:val="none" w:sz="0" w:space="0" w:color="auto"/>
      </w:divBdr>
    </w:div>
    <w:div w:id="349592538">
      <w:marLeft w:val="0"/>
      <w:marRight w:val="0"/>
      <w:marTop w:val="0"/>
      <w:marBottom w:val="0"/>
      <w:divBdr>
        <w:top w:val="none" w:sz="0" w:space="0" w:color="auto"/>
        <w:left w:val="none" w:sz="0" w:space="0" w:color="auto"/>
        <w:bottom w:val="none" w:sz="0" w:space="0" w:color="auto"/>
        <w:right w:val="none" w:sz="0" w:space="0" w:color="auto"/>
      </w:divBdr>
      <w:divsChild>
        <w:div w:id="349575596">
          <w:marLeft w:val="0"/>
          <w:marRight w:val="0"/>
          <w:marTop w:val="0"/>
          <w:marBottom w:val="0"/>
          <w:divBdr>
            <w:top w:val="none" w:sz="0" w:space="0" w:color="auto"/>
            <w:left w:val="none" w:sz="0" w:space="0" w:color="auto"/>
            <w:bottom w:val="none" w:sz="0" w:space="0" w:color="auto"/>
            <w:right w:val="none" w:sz="0" w:space="0" w:color="auto"/>
          </w:divBdr>
          <w:divsChild>
            <w:div w:id="349594975">
              <w:marLeft w:val="0"/>
              <w:marRight w:val="0"/>
              <w:marTop w:val="0"/>
              <w:marBottom w:val="0"/>
              <w:divBdr>
                <w:top w:val="none" w:sz="0" w:space="0" w:color="auto"/>
                <w:left w:val="none" w:sz="0" w:space="0" w:color="auto"/>
                <w:bottom w:val="none" w:sz="0" w:space="0" w:color="auto"/>
                <w:right w:val="none" w:sz="0" w:space="0" w:color="auto"/>
              </w:divBdr>
            </w:div>
          </w:divsChild>
        </w:div>
        <w:div w:id="349579162">
          <w:marLeft w:val="0"/>
          <w:marRight w:val="0"/>
          <w:marTop w:val="0"/>
          <w:marBottom w:val="0"/>
          <w:divBdr>
            <w:top w:val="none" w:sz="0" w:space="0" w:color="auto"/>
            <w:left w:val="none" w:sz="0" w:space="0" w:color="auto"/>
            <w:bottom w:val="none" w:sz="0" w:space="0" w:color="auto"/>
            <w:right w:val="none" w:sz="0" w:space="0" w:color="auto"/>
          </w:divBdr>
        </w:div>
        <w:div w:id="349587145">
          <w:marLeft w:val="0"/>
          <w:marRight w:val="0"/>
          <w:marTop w:val="0"/>
          <w:marBottom w:val="0"/>
          <w:divBdr>
            <w:top w:val="none" w:sz="0" w:space="0" w:color="auto"/>
            <w:left w:val="none" w:sz="0" w:space="0" w:color="auto"/>
            <w:bottom w:val="none" w:sz="0" w:space="0" w:color="auto"/>
            <w:right w:val="none" w:sz="0" w:space="0" w:color="auto"/>
          </w:divBdr>
        </w:div>
      </w:divsChild>
    </w:div>
    <w:div w:id="349592539">
      <w:marLeft w:val="0"/>
      <w:marRight w:val="0"/>
      <w:marTop w:val="0"/>
      <w:marBottom w:val="0"/>
      <w:divBdr>
        <w:top w:val="none" w:sz="0" w:space="0" w:color="auto"/>
        <w:left w:val="none" w:sz="0" w:space="0" w:color="auto"/>
        <w:bottom w:val="none" w:sz="0" w:space="0" w:color="auto"/>
        <w:right w:val="none" w:sz="0" w:space="0" w:color="auto"/>
      </w:divBdr>
    </w:div>
    <w:div w:id="349592540">
      <w:marLeft w:val="0"/>
      <w:marRight w:val="0"/>
      <w:marTop w:val="0"/>
      <w:marBottom w:val="0"/>
      <w:divBdr>
        <w:top w:val="none" w:sz="0" w:space="0" w:color="auto"/>
        <w:left w:val="none" w:sz="0" w:space="0" w:color="auto"/>
        <w:bottom w:val="none" w:sz="0" w:space="0" w:color="auto"/>
        <w:right w:val="none" w:sz="0" w:space="0" w:color="auto"/>
      </w:divBdr>
    </w:div>
    <w:div w:id="349592546">
      <w:marLeft w:val="0"/>
      <w:marRight w:val="0"/>
      <w:marTop w:val="0"/>
      <w:marBottom w:val="0"/>
      <w:divBdr>
        <w:top w:val="none" w:sz="0" w:space="0" w:color="auto"/>
        <w:left w:val="none" w:sz="0" w:space="0" w:color="auto"/>
        <w:bottom w:val="none" w:sz="0" w:space="0" w:color="auto"/>
        <w:right w:val="none" w:sz="0" w:space="0" w:color="auto"/>
      </w:divBdr>
    </w:div>
    <w:div w:id="349592548">
      <w:marLeft w:val="0"/>
      <w:marRight w:val="0"/>
      <w:marTop w:val="0"/>
      <w:marBottom w:val="0"/>
      <w:divBdr>
        <w:top w:val="none" w:sz="0" w:space="0" w:color="auto"/>
        <w:left w:val="none" w:sz="0" w:space="0" w:color="auto"/>
        <w:bottom w:val="none" w:sz="0" w:space="0" w:color="auto"/>
        <w:right w:val="none" w:sz="0" w:space="0" w:color="auto"/>
      </w:divBdr>
      <w:divsChild>
        <w:div w:id="349571141">
          <w:marLeft w:val="0"/>
          <w:marRight w:val="0"/>
          <w:marTop w:val="0"/>
          <w:marBottom w:val="0"/>
          <w:divBdr>
            <w:top w:val="none" w:sz="0" w:space="0" w:color="auto"/>
            <w:left w:val="none" w:sz="0" w:space="0" w:color="auto"/>
            <w:bottom w:val="none" w:sz="0" w:space="0" w:color="auto"/>
            <w:right w:val="none" w:sz="0" w:space="0" w:color="auto"/>
          </w:divBdr>
        </w:div>
      </w:divsChild>
    </w:div>
    <w:div w:id="349592549">
      <w:marLeft w:val="0"/>
      <w:marRight w:val="0"/>
      <w:marTop w:val="0"/>
      <w:marBottom w:val="0"/>
      <w:divBdr>
        <w:top w:val="none" w:sz="0" w:space="0" w:color="auto"/>
        <w:left w:val="none" w:sz="0" w:space="0" w:color="auto"/>
        <w:bottom w:val="none" w:sz="0" w:space="0" w:color="auto"/>
        <w:right w:val="none" w:sz="0" w:space="0" w:color="auto"/>
      </w:divBdr>
    </w:div>
    <w:div w:id="349592550">
      <w:marLeft w:val="0"/>
      <w:marRight w:val="0"/>
      <w:marTop w:val="0"/>
      <w:marBottom w:val="0"/>
      <w:divBdr>
        <w:top w:val="none" w:sz="0" w:space="0" w:color="auto"/>
        <w:left w:val="none" w:sz="0" w:space="0" w:color="auto"/>
        <w:bottom w:val="none" w:sz="0" w:space="0" w:color="auto"/>
        <w:right w:val="none" w:sz="0" w:space="0" w:color="auto"/>
      </w:divBdr>
      <w:divsChild>
        <w:div w:id="349578235">
          <w:marLeft w:val="0"/>
          <w:marRight w:val="0"/>
          <w:marTop w:val="0"/>
          <w:marBottom w:val="0"/>
          <w:divBdr>
            <w:top w:val="none" w:sz="0" w:space="0" w:color="auto"/>
            <w:left w:val="none" w:sz="0" w:space="0" w:color="auto"/>
            <w:bottom w:val="none" w:sz="0" w:space="0" w:color="auto"/>
            <w:right w:val="none" w:sz="0" w:space="0" w:color="auto"/>
          </w:divBdr>
          <w:divsChild>
            <w:div w:id="349576521">
              <w:marLeft w:val="0"/>
              <w:marRight w:val="0"/>
              <w:marTop w:val="0"/>
              <w:marBottom w:val="0"/>
              <w:divBdr>
                <w:top w:val="none" w:sz="0" w:space="0" w:color="auto"/>
                <w:left w:val="none" w:sz="0" w:space="0" w:color="auto"/>
                <w:bottom w:val="none" w:sz="0" w:space="0" w:color="auto"/>
                <w:right w:val="none" w:sz="0" w:space="0" w:color="auto"/>
              </w:divBdr>
              <w:divsChild>
                <w:div w:id="3495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51">
      <w:marLeft w:val="0"/>
      <w:marRight w:val="0"/>
      <w:marTop w:val="0"/>
      <w:marBottom w:val="0"/>
      <w:divBdr>
        <w:top w:val="none" w:sz="0" w:space="0" w:color="auto"/>
        <w:left w:val="none" w:sz="0" w:space="0" w:color="auto"/>
        <w:bottom w:val="none" w:sz="0" w:space="0" w:color="auto"/>
        <w:right w:val="none" w:sz="0" w:space="0" w:color="auto"/>
      </w:divBdr>
    </w:div>
    <w:div w:id="349592554">
      <w:marLeft w:val="0"/>
      <w:marRight w:val="0"/>
      <w:marTop w:val="0"/>
      <w:marBottom w:val="0"/>
      <w:divBdr>
        <w:top w:val="none" w:sz="0" w:space="0" w:color="auto"/>
        <w:left w:val="none" w:sz="0" w:space="0" w:color="auto"/>
        <w:bottom w:val="none" w:sz="0" w:space="0" w:color="auto"/>
        <w:right w:val="none" w:sz="0" w:space="0" w:color="auto"/>
      </w:divBdr>
      <w:divsChild>
        <w:div w:id="349580010">
          <w:marLeft w:val="0"/>
          <w:marRight w:val="0"/>
          <w:marTop w:val="0"/>
          <w:marBottom w:val="0"/>
          <w:divBdr>
            <w:top w:val="none" w:sz="0" w:space="0" w:color="auto"/>
            <w:left w:val="none" w:sz="0" w:space="0" w:color="auto"/>
            <w:bottom w:val="none" w:sz="0" w:space="0" w:color="auto"/>
            <w:right w:val="none" w:sz="0" w:space="0" w:color="auto"/>
          </w:divBdr>
        </w:div>
      </w:divsChild>
    </w:div>
    <w:div w:id="349592562">
      <w:marLeft w:val="0"/>
      <w:marRight w:val="0"/>
      <w:marTop w:val="0"/>
      <w:marBottom w:val="0"/>
      <w:divBdr>
        <w:top w:val="none" w:sz="0" w:space="0" w:color="auto"/>
        <w:left w:val="none" w:sz="0" w:space="0" w:color="auto"/>
        <w:bottom w:val="none" w:sz="0" w:space="0" w:color="auto"/>
        <w:right w:val="none" w:sz="0" w:space="0" w:color="auto"/>
      </w:divBdr>
    </w:div>
    <w:div w:id="349592565">
      <w:marLeft w:val="0"/>
      <w:marRight w:val="0"/>
      <w:marTop w:val="0"/>
      <w:marBottom w:val="0"/>
      <w:divBdr>
        <w:top w:val="none" w:sz="0" w:space="0" w:color="auto"/>
        <w:left w:val="none" w:sz="0" w:space="0" w:color="auto"/>
        <w:bottom w:val="none" w:sz="0" w:space="0" w:color="auto"/>
        <w:right w:val="none" w:sz="0" w:space="0" w:color="auto"/>
      </w:divBdr>
    </w:div>
    <w:div w:id="349592572">
      <w:marLeft w:val="0"/>
      <w:marRight w:val="0"/>
      <w:marTop w:val="0"/>
      <w:marBottom w:val="0"/>
      <w:divBdr>
        <w:top w:val="none" w:sz="0" w:space="0" w:color="auto"/>
        <w:left w:val="none" w:sz="0" w:space="0" w:color="auto"/>
        <w:bottom w:val="none" w:sz="0" w:space="0" w:color="auto"/>
        <w:right w:val="none" w:sz="0" w:space="0" w:color="auto"/>
      </w:divBdr>
      <w:divsChild>
        <w:div w:id="349571322">
          <w:marLeft w:val="0"/>
          <w:marRight w:val="0"/>
          <w:marTop w:val="0"/>
          <w:marBottom w:val="0"/>
          <w:divBdr>
            <w:top w:val="none" w:sz="0" w:space="0" w:color="auto"/>
            <w:left w:val="none" w:sz="0" w:space="0" w:color="auto"/>
            <w:bottom w:val="none" w:sz="0" w:space="0" w:color="auto"/>
            <w:right w:val="none" w:sz="0" w:space="0" w:color="auto"/>
          </w:divBdr>
          <w:divsChild>
            <w:div w:id="3495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74">
      <w:marLeft w:val="0"/>
      <w:marRight w:val="0"/>
      <w:marTop w:val="0"/>
      <w:marBottom w:val="0"/>
      <w:divBdr>
        <w:top w:val="none" w:sz="0" w:space="0" w:color="auto"/>
        <w:left w:val="none" w:sz="0" w:space="0" w:color="auto"/>
        <w:bottom w:val="none" w:sz="0" w:space="0" w:color="auto"/>
        <w:right w:val="none" w:sz="0" w:space="0" w:color="auto"/>
      </w:divBdr>
      <w:divsChild>
        <w:div w:id="349589059">
          <w:marLeft w:val="0"/>
          <w:marRight w:val="0"/>
          <w:marTop w:val="75"/>
          <w:marBottom w:val="225"/>
          <w:divBdr>
            <w:top w:val="none" w:sz="0" w:space="0" w:color="auto"/>
            <w:left w:val="none" w:sz="0" w:space="0" w:color="auto"/>
            <w:bottom w:val="none" w:sz="0" w:space="0" w:color="auto"/>
            <w:right w:val="none" w:sz="0" w:space="0" w:color="auto"/>
          </w:divBdr>
        </w:div>
        <w:div w:id="349598734">
          <w:marLeft w:val="0"/>
          <w:marRight w:val="0"/>
          <w:marTop w:val="105"/>
          <w:marBottom w:val="255"/>
          <w:divBdr>
            <w:top w:val="none" w:sz="0" w:space="0" w:color="auto"/>
            <w:left w:val="none" w:sz="0" w:space="0" w:color="auto"/>
            <w:bottom w:val="none" w:sz="0" w:space="0" w:color="auto"/>
            <w:right w:val="none" w:sz="0" w:space="0" w:color="auto"/>
          </w:divBdr>
        </w:div>
      </w:divsChild>
    </w:div>
    <w:div w:id="349592577">
      <w:marLeft w:val="0"/>
      <w:marRight w:val="0"/>
      <w:marTop w:val="0"/>
      <w:marBottom w:val="0"/>
      <w:divBdr>
        <w:top w:val="none" w:sz="0" w:space="0" w:color="auto"/>
        <w:left w:val="none" w:sz="0" w:space="0" w:color="auto"/>
        <w:bottom w:val="none" w:sz="0" w:space="0" w:color="auto"/>
        <w:right w:val="none" w:sz="0" w:space="0" w:color="auto"/>
      </w:divBdr>
    </w:div>
    <w:div w:id="349592579">
      <w:marLeft w:val="0"/>
      <w:marRight w:val="0"/>
      <w:marTop w:val="0"/>
      <w:marBottom w:val="0"/>
      <w:divBdr>
        <w:top w:val="none" w:sz="0" w:space="0" w:color="auto"/>
        <w:left w:val="none" w:sz="0" w:space="0" w:color="auto"/>
        <w:bottom w:val="none" w:sz="0" w:space="0" w:color="auto"/>
        <w:right w:val="none" w:sz="0" w:space="0" w:color="auto"/>
      </w:divBdr>
    </w:div>
    <w:div w:id="349592585">
      <w:marLeft w:val="0"/>
      <w:marRight w:val="0"/>
      <w:marTop w:val="0"/>
      <w:marBottom w:val="0"/>
      <w:divBdr>
        <w:top w:val="none" w:sz="0" w:space="0" w:color="auto"/>
        <w:left w:val="none" w:sz="0" w:space="0" w:color="auto"/>
        <w:bottom w:val="none" w:sz="0" w:space="0" w:color="auto"/>
        <w:right w:val="none" w:sz="0" w:space="0" w:color="auto"/>
      </w:divBdr>
      <w:divsChild>
        <w:div w:id="349574824">
          <w:marLeft w:val="0"/>
          <w:marRight w:val="0"/>
          <w:marTop w:val="0"/>
          <w:marBottom w:val="0"/>
          <w:divBdr>
            <w:top w:val="none" w:sz="0" w:space="0" w:color="auto"/>
            <w:left w:val="none" w:sz="0" w:space="0" w:color="auto"/>
            <w:bottom w:val="none" w:sz="0" w:space="0" w:color="auto"/>
            <w:right w:val="none" w:sz="0" w:space="0" w:color="auto"/>
          </w:divBdr>
        </w:div>
        <w:div w:id="349585741">
          <w:marLeft w:val="0"/>
          <w:marRight w:val="0"/>
          <w:marTop w:val="0"/>
          <w:marBottom w:val="0"/>
          <w:divBdr>
            <w:top w:val="none" w:sz="0" w:space="0" w:color="auto"/>
            <w:left w:val="none" w:sz="0" w:space="0" w:color="auto"/>
            <w:bottom w:val="none" w:sz="0" w:space="0" w:color="auto"/>
            <w:right w:val="none" w:sz="0" w:space="0" w:color="auto"/>
          </w:divBdr>
        </w:div>
      </w:divsChild>
    </w:div>
    <w:div w:id="349592589">
      <w:marLeft w:val="0"/>
      <w:marRight w:val="0"/>
      <w:marTop w:val="0"/>
      <w:marBottom w:val="0"/>
      <w:divBdr>
        <w:top w:val="none" w:sz="0" w:space="0" w:color="auto"/>
        <w:left w:val="none" w:sz="0" w:space="0" w:color="auto"/>
        <w:bottom w:val="none" w:sz="0" w:space="0" w:color="auto"/>
        <w:right w:val="none" w:sz="0" w:space="0" w:color="auto"/>
      </w:divBdr>
      <w:divsChild>
        <w:div w:id="349575005">
          <w:marLeft w:val="0"/>
          <w:marRight w:val="0"/>
          <w:marTop w:val="0"/>
          <w:marBottom w:val="0"/>
          <w:divBdr>
            <w:top w:val="none" w:sz="0" w:space="0" w:color="auto"/>
            <w:left w:val="none" w:sz="0" w:space="0" w:color="auto"/>
            <w:bottom w:val="none" w:sz="0" w:space="0" w:color="auto"/>
            <w:right w:val="none" w:sz="0" w:space="0" w:color="auto"/>
          </w:divBdr>
          <w:divsChild>
            <w:div w:id="349578035">
              <w:marLeft w:val="0"/>
              <w:marRight w:val="0"/>
              <w:marTop w:val="0"/>
              <w:marBottom w:val="0"/>
              <w:divBdr>
                <w:top w:val="none" w:sz="0" w:space="0" w:color="auto"/>
                <w:left w:val="none" w:sz="0" w:space="0" w:color="auto"/>
                <w:bottom w:val="none" w:sz="0" w:space="0" w:color="auto"/>
                <w:right w:val="none" w:sz="0" w:space="0" w:color="auto"/>
              </w:divBdr>
            </w:div>
            <w:div w:id="349589231">
              <w:marLeft w:val="0"/>
              <w:marRight w:val="0"/>
              <w:marTop w:val="0"/>
              <w:marBottom w:val="0"/>
              <w:divBdr>
                <w:top w:val="none" w:sz="0" w:space="0" w:color="auto"/>
                <w:left w:val="none" w:sz="0" w:space="0" w:color="auto"/>
                <w:bottom w:val="none" w:sz="0" w:space="0" w:color="auto"/>
                <w:right w:val="none" w:sz="0" w:space="0" w:color="auto"/>
              </w:divBdr>
              <w:divsChild>
                <w:div w:id="349586819">
                  <w:marLeft w:val="0"/>
                  <w:marRight w:val="0"/>
                  <w:marTop w:val="0"/>
                  <w:marBottom w:val="0"/>
                  <w:divBdr>
                    <w:top w:val="none" w:sz="0" w:space="0" w:color="auto"/>
                    <w:left w:val="none" w:sz="0" w:space="0" w:color="auto"/>
                    <w:bottom w:val="none" w:sz="0" w:space="0" w:color="auto"/>
                    <w:right w:val="none" w:sz="0" w:space="0" w:color="auto"/>
                  </w:divBdr>
                  <w:divsChild>
                    <w:div w:id="3495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590">
      <w:marLeft w:val="0"/>
      <w:marRight w:val="0"/>
      <w:marTop w:val="0"/>
      <w:marBottom w:val="0"/>
      <w:divBdr>
        <w:top w:val="none" w:sz="0" w:space="0" w:color="auto"/>
        <w:left w:val="none" w:sz="0" w:space="0" w:color="auto"/>
        <w:bottom w:val="none" w:sz="0" w:space="0" w:color="auto"/>
        <w:right w:val="none" w:sz="0" w:space="0" w:color="auto"/>
      </w:divBdr>
      <w:divsChild>
        <w:div w:id="349585814">
          <w:marLeft w:val="0"/>
          <w:marRight w:val="0"/>
          <w:marTop w:val="0"/>
          <w:marBottom w:val="0"/>
          <w:divBdr>
            <w:top w:val="none" w:sz="0" w:space="0" w:color="auto"/>
            <w:left w:val="none" w:sz="0" w:space="0" w:color="auto"/>
            <w:bottom w:val="none" w:sz="0" w:space="0" w:color="auto"/>
            <w:right w:val="none" w:sz="0" w:space="0" w:color="auto"/>
          </w:divBdr>
        </w:div>
        <w:div w:id="349589202">
          <w:marLeft w:val="0"/>
          <w:marRight w:val="0"/>
          <w:marTop w:val="0"/>
          <w:marBottom w:val="0"/>
          <w:divBdr>
            <w:top w:val="none" w:sz="0" w:space="0" w:color="auto"/>
            <w:left w:val="none" w:sz="0" w:space="0" w:color="auto"/>
            <w:bottom w:val="none" w:sz="0" w:space="0" w:color="auto"/>
            <w:right w:val="none" w:sz="0" w:space="0" w:color="auto"/>
          </w:divBdr>
        </w:div>
      </w:divsChild>
    </w:div>
    <w:div w:id="349592591">
      <w:marLeft w:val="0"/>
      <w:marRight w:val="0"/>
      <w:marTop w:val="0"/>
      <w:marBottom w:val="0"/>
      <w:divBdr>
        <w:top w:val="none" w:sz="0" w:space="0" w:color="auto"/>
        <w:left w:val="none" w:sz="0" w:space="0" w:color="auto"/>
        <w:bottom w:val="none" w:sz="0" w:space="0" w:color="auto"/>
        <w:right w:val="none" w:sz="0" w:space="0" w:color="auto"/>
      </w:divBdr>
    </w:div>
    <w:div w:id="349592594">
      <w:marLeft w:val="0"/>
      <w:marRight w:val="0"/>
      <w:marTop w:val="0"/>
      <w:marBottom w:val="0"/>
      <w:divBdr>
        <w:top w:val="none" w:sz="0" w:space="0" w:color="auto"/>
        <w:left w:val="none" w:sz="0" w:space="0" w:color="auto"/>
        <w:bottom w:val="none" w:sz="0" w:space="0" w:color="auto"/>
        <w:right w:val="none" w:sz="0" w:space="0" w:color="auto"/>
      </w:divBdr>
      <w:divsChild>
        <w:div w:id="349588409">
          <w:marLeft w:val="0"/>
          <w:marRight w:val="0"/>
          <w:marTop w:val="0"/>
          <w:marBottom w:val="0"/>
          <w:divBdr>
            <w:top w:val="none" w:sz="0" w:space="0" w:color="auto"/>
            <w:left w:val="none" w:sz="0" w:space="0" w:color="auto"/>
            <w:bottom w:val="none" w:sz="0" w:space="0" w:color="auto"/>
            <w:right w:val="none" w:sz="0" w:space="0" w:color="auto"/>
          </w:divBdr>
          <w:divsChild>
            <w:div w:id="349577009">
              <w:marLeft w:val="0"/>
              <w:marRight w:val="0"/>
              <w:marTop w:val="0"/>
              <w:marBottom w:val="0"/>
              <w:divBdr>
                <w:top w:val="none" w:sz="0" w:space="0" w:color="auto"/>
                <w:left w:val="none" w:sz="0" w:space="0" w:color="auto"/>
                <w:bottom w:val="none" w:sz="0" w:space="0" w:color="auto"/>
                <w:right w:val="none" w:sz="0" w:space="0" w:color="auto"/>
              </w:divBdr>
            </w:div>
          </w:divsChild>
        </w:div>
        <w:div w:id="349589049">
          <w:marLeft w:val="0"/>
          <w:marRight w:val="0"/>
          <w:marTop w:val="0"/>
          <w:marBottom w:val="0"/>
          <w:divBdr>
            <w:top w:val="none" w:sz="0" w:space="0" w:color="auto"/>
            <w:left w:val="none" w:sz="0" w:space="0" w:color="auto"/>
            <w:bottom w:val="none" w:sz="0" w:space="0" w:color="auto"/>
            <w:right w:val="none" w:sz="0" w:space="0" w:color="auto"/>
          </w:divBdr>
        </w:div>
        <w:div w:id="349591992">
          <w:marLeft w:val="0"/>
          <w:marRight w:val="0"/>
          <w:marTop w:val="0"/>
          <w:marBottom w:val="0"/>
          <w:divBdr>
            <w:top w:val="none" w:sz="0" w:space="0" w:color="auto"/>
            <w:left w:val="none" w:sz="0" w:space="0" w:color="auto"/>
            <w:bottom w:val="none" w:sz="0" w:space="0" w:color="auto"/>
            <w:right w:val="none" w:sz="0" w:space="0" w:color="auto"/>
          </w:divBdr>
        </w:div>
      </w:divsChild>
    </w:div>
    <w:div w:id="349592599">
      <w:marLeft w:val="0"/>
      <w:marRight w:val="0"/>
      <w:marTop w:val="0"/>
      <w:marBottom w:val="0"/>
      <w:divBdr>
        <w:top w:val="none" w:sz="0" w:space="0" w:color="auto"/>
        <w:left w:val="none" w:sz="0" w:space="0" w:color="auto"/>
        <w:bottom w:val="none" w:sz="0" w:space="0" w:color="auto"/>
        <w:right w:val="none" w:sz="0" w:space="0" w:color="auto"/>
      </w:divBdr>
      <w:divsChild>
        <w:div w:id="349571179">
          <w:marLeft w:val="0"/>
          <w:marRight w:val="0"/>
          <w:marTop w:val="0"/>
          <w:marBottom w:val="0"/>
          <w:divBdr>
            <w:top w:val="none" w:sz="0" w:space="0" w:color="auto"/>
            <w:left w:val="none" w:sz="0" w:space="0" w:color="auto"/>
            <w:bottom w:val="none" w:sz="0" w:space="0" w:color="auto"/>
            <w:right w:val="none" w:sz="0" w:space="0" w:color="auto"/>
          </w:divBdr>
        </w:div>
        <w:div w:id="349573623">
          <w:marLeft w:val="0"/>
          <w:marRight w:val="0"/>
          <w:marTop w:val="0"/>
          <w:marBottom w:val="0"/>
          <w:divBdr>
            <w:top w:val="none" w:sz="0" w:space="0" w:color="auto"/>
            <w:left w:val="none" w:sz="0" w:space="0" w:color="auto"/>
            <w:bottom w:val="none" w:sz="0" w:space="0" w:color="auto"/>
            <w:right w:val="none" w:sz="0" w:space="0" w:color="auto"/>
          </w:divBdr>
        </w:div>
        <w:div w:id="349584864">
          <w:marLeft w:val="0"/>
          <w:marRight w:val="0"/>
          <w:marTop w:val="75"/>
          <w:marBottom w:val="183"/>
          <w:divBdr>
            <w:top w:val="none" w:sz="0" w:space="0" w:color="auto"/>
            <w:left w:val="none" w:sz="0" w:space="0" w:color="auto"/>
            <w:bottom w:val="none" w:sz="0" w:space="0" w:color="auto"/>
            <w:right w:val="none" w:sz="0" w:space="0" w:color="auto"/>
          </w:divBdr>
        </w:div>
        <w:div w:id="349599445">
          <w:marLeft w:val="0"/>
          <w:marRight w:val="0"/>
          <w:marTop w:val="0"/>
          <w:marBottom w:val="0"/>
          <w:divBdr>
            <w:top w:val="none" w:sz="0" w:space="0" w:color="auto"/>
            <w:left w:val="none" w:sz="0" w:space="0" w:color="auto"/>
            <w:bottom w:val="none" w:sz="0" w:space="0" w:color="auto"/>
            <w:right w:val="none" w:sz="0" w:space="0" w:color="auto"/>
          </w:divBdr>
          <w:divsChild>
            <w:div w:id="349579012">
              <w:marLeft w:val="0"/>
              <w:marRight w:val="0"/>
              <w:marTop w:val="75"/>
              <w:marBottom w:val="161"/>
              <w:divBdr>
                <w:top w:val="none" w:sz="0" w:space="0" w:color="auto"/>
                <w:left w:val="none" w:sz="0" w:space="0" w:color="auto"/>
                <w:bottom w:val="none" w:sz="0" w:space="0" w:color="auto"/>
                <w:right w:val="none" w:sz="0" w:space="0" w:color="auto"/>
              </w:divBdr>
            </w:div>
            <w:div w:id="349580511">
              <w:marLeft w:val="0"/>
              <w:marRight w:val="0"/>
              <w:marTop w:val="0"/>
              <w:marBottom w:val="0"/>
              <w:divBdr>
                <w:top w:val="none" w:sz="0" w:space="0" w:color="auto"/>
                <w:left w:val="none" w:sz="0" w:space="0" w:color="auto"/>
                <w:bottom w:val="none" w:sz="0" w:space="0" w:color="auto"/>
                <w:right w:val="none" w:sz="0" w:space="0" w:color="auto"/>
              </w:divBdr>
            </w:div>
            <w:div w:id="349597637">
              <w:marLeft w:val="0"/>
              <w:marRight w:val="0"/>
              <w:marTop w:val="0"/>
              <w:marBottom w:val="0"/>
              <w:divBdr>
                <w:top w:val="none" w:sz="0" w:space="0" w:color="auto"/>
                <w:left w:val="none" w:sz="0" w:space="0" w:color="auto"/>
                <w:bottom w:val="none" w:sz="0" w:space="0" w:color="auto"/>
                <w:right w:val="none" w:sz="0" w:space="0" w:color="auto"/>
              </w:divBdr>
            </w:div>
          </w:divsChild>
        </w:div>
        <w:div w:id="349601674">
          <w:marLeft w:val="0"/>
          <w:marRight w:val="0"/>
          <w:marTop w:val="0"/>
          <w:marBottom w:val="0"/>
          <w:divBdr>
            <w:top w:val="none" w:sz="0" w:space="0" w:color="auto"/>
            <w:left w:val="none" w:sz="0" w:space="0" w:color="auto"/>
            <w:bottom w:val="none" w:sz="0" w:space="0" w:color="auto"/>
            <w:right w:val="none" w:sz="0" w:space="0" w:color="auto"/>
          </w:divBdr>
        </w:div>
      </w:divsChild>
    </w:div>
    <w:div w:id="349592601">
      <w:marLeft w:val="0"/>
      <w:marRight w:val="0"/>
      <w:marTop w:val="0"/>
      <w:marBottom w:val="0"/>
      <w:divBdr>
        <w:top w:val="none" w:sz="0" w:space="0" w:color="auto"/>
        <w:left w:val="none" w:sz="0" w:space="0" w:color="auto"/>
        <w:bottom w:val="none" w:sz="0" w:space="0" w:color="auto"/>
        <w:right w:val="none" w:sz="0" w:space="0" w:color="auto"/>
      </w:divBdr>
    </w:div>
    <w:div w:id="349592606">
      <w:marLeft w:val="0"/>
      <w:marRight w:val="0"/>
      <w:marTop w:val="0"/>
      <w:marBottom w:val="0"/>
      <w:divBdr>
        <w:top w:val="none" w:sz="0" w:space="0" w:color="auto"/>
        <w:left w:val="none" w:sz="0" w:space="0" w:color="auto"/>
        <w:bottom w:val="none" w:sz="0" w:space="0" w:color="auto"/>
        <w:right w:val="none" w:sz="0" w:space="0" w:color="auto"/>
      </w:divBdr>
      <w:divsChild>
        <w:div w:id="349576656">
          <w:marLeft w:val="0"/>
          <w:marRight w:val="0"/>
          <w:marTop w:val="0"/>
          <w:marBottom w:val="0"/>
          <w:divBdr>
            <w:top w:val="none" w:sz="0" w:space="0" w:color="auto"/>
            <w:left w:val="none" w:sz="0" w:space="0" w:color="auto"/>
            <w:bottom w:val="none" w:sz="0" w:space="0" w:color="auto"/>
            <w:right w:val="none" w:sz="0" w:space="0" w:color="auto"/>
          </w:divBdr>
        </w:div>
        <w:div w:id="349598765">
          <w:marLeft w:val="0"/>
          <w:marRight w:val="0"/>
          <w:marTop w:val="0"/>
          <w:marBottom w:val="0"/>
          <w:divBdr>
            <w:top w:val="none" w:sz="0" w:space="0" w:color="auto"/>
            <w:left w:val="none" w:sz="0" w:space="0" w:color="auto"/>
            <w:bottom w:val="none" w:sz="0" w:space="0" w:color="auto"/>
            <w:right w:val="none" w:sz="0" w:space="0" w:color="auto"/>
          </w:divBdr>
        </w:div>
      </w:divsChild>
    </w:div>
    <w:div w:id="349592607">
      <w:marLeft w:val="0"/>
      <w:marRight w:val="0"/>
      <w:marTop w:val="0"/>
      <w:marBottom w:val="0"/>
      <w:divBdr>
        <w:top w:val="none" w:sz="0" w:space="0" w:color="auto"/>
        <w:left w:val="none" w:sz="0" w:space="0" w:color="auto"/>
        <w:bottom w:val="none" w:sz="0" w:space="0" w:color="auto"/>
        <w:right w:val="none" w:sz="0" w:space="0" w:color="auto"/>
      </w:divBdr>
      <w:divsChild>
        <w:div w:id="349580640">
          <w:marLeft w:val="0"/>
          <w:marRight w:val="0"/>
          <w:marTop w:val="0"/>
          <w:marBottom w:val="0"/>
          <w:divBdr>
            <w:top w:val="none" w:sz="0" w:space="0" w:color="auto"/>
            <w:left w:val="none" w:sz="0" w:space="0" w:color="auto"/>
            <w:bottom w:val="none" w:sz="0" w:space="0" w:color="auto"/>
            <w:right w:val="none" w:sz="0" w:space="0" w:color="auto"/>
          </w:divBdr>
          <w:divsChild>
            <w:div w:id="349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1">
      <w:marLeft w:val="0"/>
      <w:marRight w:val="0"/>
      <w:marTop w:val="0"/>
      <w:marBottom w:val="0"/>
      <w:divBdr>
        <w:top w:val="none" w:sz="0" w:space="0" w:color="auto"/>
        <w:left w:val="none" w:sz="0" w:space="0" w:color="auto"/>
        <w:bottom w:val="none" w:sz="0" w:space="0" w:color="auto"/>
        <w:right w:val="none" w:sz="0" w:space="0" w:color="auto"/>
      </w:divBdr>
    </w:div>
    <w:div w:id="349592612">
      <w:marLeft w:val="0"/>
      <w:marRight w:val="0"/>
      <w:marTop w:val="0"/>
      <w:marBottom w:val="0"/>
      <w:divBdr>
        <w:top w:val="none" w:sz="0" w:space="0" w:color="auto"/>
        <w:left w:val="none" w:sz="0" w:space="0" w:color="auto"/>
        <w:bottom w:val="none" w:sz="0" w:space="0" w:color="auto"/>
        <w:right w:val="none" w:sz="0" w:space="0" w:color="auto"/>
      </w:divBdr>
    </w:div>
    <w:div w:id="349592613">
      <w:marLeft w:val="0"/>
      <w:marRight w:val="0"/>
      <w:marTop w:val="0"/>
      <w:marBottom w:val="0"/>
      <w:divBdr>
        <w:top w:val="none" w:sz="0" w:space="0" w:color="auto"/>
        <w:left w:val="none" w:sz="0" w:space="0" w:color="auto"/>
        <w:bottom w:val="none" w:sz="0" w:space="0" w:color="auto"/>
        <w:right w:val="none" w:sz="0" w:space="0" w:color="auto"/>
      </w:divBdr>
      <w:divsChild>
        <w:div w:id="349586974">
          <w:marLeft w:val="0"/>
          <w:marRight w:val="0"/>
          <w:marTop w:val="71"/>
          <w:marBottom w:val="212"/>
          <w:divBdr>
            <w:top w:val="none" w:sz="0" w:space="0" w:color="auto"/>
            <w:left w:val="none" w:sz="0" w:space="0" w:color="auto"/>
            <w:bottom w:val="none" w:sz="0" w:space="0" w:color="auto"/>
            <w:right w:val="none" w:sz="0" w:space="0" w:color="auto"/>
          </w:divBdr>
        </w:div>
        <w:div w:id="349587703">
          <w:marLeft w:val="0"/>
          <w:marRight w:val="0"/>
          <w:marTop w:val="99"/>
          <w:marBottom w:val="240"/>
          <w:divBdr>
            <w:top w:val="none" w:sz="0" w:space="0" w:color="auto"/>
            <w:left w:val="none" w:sz="0" w:space="0" w:color="auto"/>
            <w:bottom w:val="none" w:sz="0" w:space="0" w:color="auto"/>
            <w:right w:val="none" w:sz="0" w:space="0" w:color="auto"/>
          </w:divBdr>
        </w:div>
      </w:divsChild>
    </w:div>
    <w:div w:id="349592615">
      <w:marLeft w:val="0"/>
      <w:marRight w:val="0"/>
      <w:marTop w:val="0"/>
      <w:marBottom w:val="0"/>
      <w:divBdr>
        <w:top w:val="none" w:sz="0" w:space="0" w:color="auto"/>
        <w:left w:val="none" w:sz="0" w:space="0" w:color="auto"/>
        <w:bottom w:val="none" w:sz="0" w:space="0" w:color="auto"/>
        <w:right w:val="none" w:sz="0" w:space="0" w:color="auto"/>
      </w:divBdr>
      <w:divsChild>
        <w:div w:id="349594684">
          <w:marLeft w:val="0"/>
          <w:marRight w:val="0"/>
          <w:marTop w:val="0"/>
          <w:marBottom w:val="0"/>
          <w:divBdr>
            <w:top w:val="none" w:sz="0" w:space="0" w:color="auto"/>
            <w:left w:val="none" w:sz="0" w:space="0" w:color="auto"/>
            <w:bottom w:val="none" w:sz="0" w:space="0" w:color="auto"/>
            <w:right w:val="none" w:sz="0" w:space="0" w:color="auto"/>
          </w:divBdr>
          <w:divsChild>
            <w:div w:id="349583747">
              <w:marLeft w:val="0"/>
              <w:marRight w:val="0"/>
              <w:marTop w:val="0"/>
              <w:marBottom w:val="0"/>
              <w:divBdr>
                <w:top w:val="none" w:sz="0" w:space="0" w:color="auto"/>
                <w:left w:val="none" w:sz="0" w:space="0" w:color="auto"/>
                <w:bottom w:val="none" w:sz="0" w:space="0" w:color="auto"/>
                <w:right w:val="none" w:sz="0" w:space="0" w:color="auto"/>
              </w:divBdr>
            </w:div>
            <w:div w:id="349602515">
              <w:marLeft w:val="0"/>
              <w:marRight w:val="0"/>
              <w:marTop w:val="0"/>
              <w:marBottom w:val="0"/>
              <w:divBdr>
                <w:top w:val="none" w:sz="0" w:space="0" w:color="auto"/>
                <w:left w:val="none" w:sz="0" w:space="0" w:color="auto"/>
                <w:bottom w:val="none" w:sz="0" w:space="0" w:color="auto"/>
                <w:right w:val="none" w:sz="0" w:space="0" w:color="auto"/>
              </w:divBdr>
              <w:divsChild>
                <w:div w:id="349573179">
                  <w:marLeft w:val="0"/>
                  <w:marRight w:val="0"/>
                  <w:marTop w:val="0"/>
                  <w:marBottom w:val="157"/>
                  <w:divBdr>
                    <w:top w:val="none" w:sz="0" w:space="0" w:color="auto"/>
                    <w:left w:val="none" w:sz="0" w:space="0" w:color="auto"/>
                    <w:bottom w:val="none" w:sz="0" w:space="0" w:color="auto"/>
                    <w:right w:val="none" w:sz="0" w:space="0" w:color="auto"/>
                  </w:divBdr>
                  <w:divsChild>
                    <w:div w:id="349589056">
                      <w:marLeft w:val="0"/>
                      <w:marRight w:val="0"/>
                      <w:marTop w:val="0"/>
                      <w:marBottom w:val="157"/>
                      <w:divBdr>
                        <w:top w:val="none" w:sz="0" w:space="0" w:color="auto"/>
                        <w:left w:val="none" w:sz="0" w:space="0" w:color="auto"/>
                        <w:bottom w:val="none" w:sz="0" w:space="0" w:color="auto"/>
                        <w:right w:val="none" w:sz="0" w:space="0" w:color="auto"/>
                      </w:divBdr>
                    </w:div>
                  </w:divsChild>
                </w:div>
                <w:div w:id="349573284">
                  <w:marLeft w:val="0"/>
                  <w:marRight w:val="0"/>
                  <w:marTop w:val="0"/>
                  <w:marBottom w:val="157"/>
                  <w:divBdr>
                    <w:top w:val="none" w:sz="0" w:space="0" w:color="auto"/>
                    <w:left w:val="none" w:sz="0" w:space="0" w:color="auto"/>
                    <w:bottom w:val="none" w:sz="0" w:space="0" w:color="auto"/>
                    <w:right w:val="none" w:sz="0" w:space="0" w:color="auto"/>
                  </w:divBdr>
                  <w:divsChild>
                    <w:div w:id="349575530">
                      <w:marLeft w:val="0"/>
                      <w:marRight w:val="0"/>
                      <w:marTop w:val="0"/>
                      <w:marBottom w:val="157"/>
                      <w:divBdr>
                        <w:top w:val="none" w:sz="0" w:space="0" w:color="auto"/>
                        <w:left w:val="none" w:sz="0" w:space="0" w:color="auto"/>
                        <w:bottom w:val="none" w:sz="0" w:space="0" w:color="auto"/>
                        <w:right w:val="none" w:sz="0" w:space="0" w:color="auto"/>
                      </w:divBdr>
                    </w:div>
                  </w:divsChild>
                </w:div>
                <w:div w:id="349589558">
                  <w:marLeft w:val="0"/>
                  <w:marRight w:val="0"/>
                  <w:marTop w:val="0"/>
                  <w:marBottom w:val="157"/>
                  <w:divBdr>
                    <w:top w:val="none" w:sz="0" w:space="0" w:color="auto"/>
                    <w:left w:val="none" w:sz="0" w:space="0" w:color="auto"/>
                    <w:bottom w:val="none" w:sz="0" w:space="0" w:color="auto"/>
                    <w:right w:val="none" w:sz="0" w:space="0" w:color="auto"/>
                  </w:divBdr>
                  <w:divsChild>
                    <w:div w:id="349599677">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 w:id="349592624">
      <w:marLeft w:val="0"/>
      <w:marRight w:val="0"/>
      <w:marTop w:val="0"/>
      <w:marBottom w:val="0"/>
      <w:divBdr>
        <w:top w:val="none" w:sz="0" w:space="0" w:color="auto"/>
        <w:left w:val="none" w:sz="0" w:space="0" w:color="auto"/>
        <w:bottom w:val="none" w:sz="0" w:space="0" w:color="auto"/>
        <w:right w:val="none" w:sz="0" w:space="0" w:color="auto"/>
      </w:divBdr>
    </w:div>
    <w:div w:id="349592628">
      <w:marLeft w:val="0"/>
      <w:marRight w:val="0"/>
      <w:marTop w:val="0"/>
      <w:marBottom w:val="0"/>
      <w:divBdr>
        <w:top w:val="none" w:sz="0" w:space="0" w:color="auto"/>
        <w:left w:val="none" w:sz="0" w:space="0" w:color="auto"/>
        <w:bottom w:val="none" w:sz="0" w:space="0" w:color="auto"/>
        <w:right w:val="none" w:sz="0" w:space="0" w:color="auto"/>
      </w:divBdr>
    </w:div>
    <w:div w:id="349592630">
      <w:marLeft w:val="0"/>
      <w:marRight w:val="0"/>
      <w:marTop w:val="0"/>
      <w:marBottom w:val="0"/>
      <w:divBdr>
        <w:top w:val="none" w:sz="0" w:space="0" w:color="auto"/>
        <w:left w:val="none" w:sz="0" w:space="0" w:color="auto"/>
        <w:bottom w:val="none" w:sz="0" w:space="0" w:color="auto"/>
        <w:right w:val="none" w:sz="0" w:space="0" w:color="auto"/>
      </w:divBdr>
      <w:divsChild>
        <w:div w:id="349577402">
          <w:marLeft w:val="0"/>
          <w:marRight w:val="0"/>
          <w:marTop w:val="0"/>
          <w:marBottom w:val="0"/>
          <w:divBdr>
            <w:top w:val="none" w:sz="0" w:space="0" w:color="auto"/>
            <w:left w:val="none" w:sz="0" w:space="0" w:color="auto"/>
            <w:bottom w:val="none" w:sz="0" w:space="0" w:color="auto"/>
            <w:right w:val="none" w:sz="0" w:space="0" w:color="auto"/>
          </w:divBdr>
          <w:divsChild>
            <w:div w:id="349578901">
              <w:marLeft w:val="0"/>
              <w:marRight w:val="0"/>
              <w:marTop w:val="0"/>
              <w:marBottom w:val="0"/>
              <w:divBdr>
                <w:top w:val="none" w:sz="0" w:space="0" w:color="auto"/>
                <w:left w:val="none" w:sz="0" w:space="0" w:color="auto"/>
                <w:bottom w:val="none" w:sz="0" w:space="0" w:color="auto"/>
                <w:right w:val="none" w:sz="0" w:space="0" w:color="auto"/>
              </w:divBdr>
              <w:divsChild>
                <w:div w:id="349593291">
                  <w:marLeft w:val="0"/>
                  <w:marRight w:val="0"/>
                  <w:marTop w:val="0"/>
                  <w:marBottom w:val="0"/>
                  <w:divBdr>
                    <w:top w:val="none" w:sz="0" w:space="0" w:color="auto"/>
                    <w:left w:val="none" w:sz="0" w:space="0" w:color="auto"/>
                    <w:bottom w:val="none" w:sz="0" w:space="0" w:color="auto"/>
                    <w:right w:val="none" w:sz="0" w:space="0" w:color="auto"/>
                  </w:divBdr>
                </w:div>
              </w:divsChild>
            </w:div>
            <w:div w:id="349601917">
              <w:marLeft w:val="0"/>
              <w:marRight w:val="0"/>
              <w:marTop w:val="0"/>
              <w:marBottom w:val="0"/>
              <w:divBdr>
                <w:top w:val="none" w:sz="0" w:space="0" w:color="auto"/>
                <w:left w:val="none" w:sz="0" w:space="0" w:color="auto"/>
                <w:bottom w:val="none" w:sz="0" w:space="0" w:color="auto"/>
                <w:right w:val="none" w:sz="0" w:space="0" w:color="auto"/>
              </w:divBdr>
            </w:div>
          </w:divsChild>
        </w:div>
        <w:div w:id="349596553">
          <w:marLeft w:val="0"/>
          <w:marRight w:val="0"/>
          <w:marTop w:val="0"/>
          <w:marBottom w:val="0"/>
          <w:divBdr>
            <w:top w:val="none" w:sz="0" w:space="0" w:color="auto"/>
            <w:left w:val="none" w:sz="0" w:space="0" w:color="auto"/>
            <w:bottom w:val="none" w:sz="0" w:space="0" w:color="auto"/>
            <w:right w:val="none" w:sz="0" w:space="0" w:color="auto"/>
          </w:divBdr>
        </w:div>
      </w:divsChild>
    </w:div>
    <w:div w:id="349592631">
      <w:marLeft w:val="0"/>
      <w:marRight w:val="0"/>
      <w:marTop w:val="0"/>
      <w:marBottom w:val="0"/>
      <w:divBdr>
        <w:top w:val="none" w:sz="0" w:space="0" w:color="auto"/>
        <w:left w:val="none" w:sz="0" w:space="0" w:color="auto"/>
        <w:bottom w:val="none" w:sz="0" w:space="0" w:color="auto"/>
        <w:right w:val="none" w:sz="0" w:space="0" w:color="auto"/>
      </w:divBdr>
    </w:div>
    <w:div w:id="349592634">
      <w:marLeft w:val="0"/>
      <w:marRight w:val="0"/>
      <w:marTop w:val="0"/>
      <w:marBottom w:val="0"/>
      <w:divBdr>
        <w:top w:val="none" w:sz="0" w:space="0" w:color="auto"/>
        <w:left w:val="none" w:sz="0" w:space="0" w:color="auto"/>
        <w:bottom w:val="none" w:sz="0" w:space="0" w:color="auto"/>
        <w:right w:val="none" w:sz="0" w:space="0" w:color="auto"/>
      </w:divBdr>
    </w:div>
    <w:div w:id="349592635">
      <w:marLeft w:val="0"/>
      <w:marRight w:val="0"/>
      <w:marTop w:val="0"/>
      <w:marBottom w:val="0"/>
      <w:divBdr>
        <w:top w:val="none" w:sz="0" w:space="0" w:color="auto"/>
        <w:left w:val="none" w:sz="0" w:space="0" w:color="auto"/>
        <w:bottom w:val="none" w:sz="0" w:space="0" w:color="auto"/>
        <w:right w:val="none" w:sz="0" w:space="0" w:color="auto"/>
      </w:divBdr>
    </w:div>
    <w:div w:id="349592636">
      <w:marLeft w:val="0"/>
      <w:marRight w:val="0"/>
      <w:marTop w:val="0"/>
      <w:marBottom w:val="0"/>
      <w:divBdr>
        <w:top w:val="none" w:sz="0" w:space="0" w:color="auto"/>
        <w:left w:val="none" w:sz="0" w:space="0" w:color="auto"/>
        <w:bottom w:val="none" w:sz="0" w:space="0" w:color="auto"/>
        <w:right w:val="none" w:sz="0" w:space="0" w:color="auto"/>
      </w:divBdr>
      <w:divsChild>
        <w:div w:id="349584347">
          <w:marLeft w:val="0"/>
          <w:marRight w:val="0"/>
          <w:marTop w:val="0"/>
          <w:marBottom w:val="0"/>
          <w:divBdr>
            <w:top w:val="none" w:sz="0" w:space="0" w:color="auto"/>
            <w:left w:val="none" w:sz="0" w:space="0" w:color="auto"/>
            <w:bottom w:val="none" w:sz="0" w:space="0" w:color="auto"/>
            <w:right w:val="none" w:sz="0" w:space="0" w:color="auto"/>
          </w:divBdr>
        </w:div>
        <w:div w:id="349587141">
          <w:marLeft w:val="0"/>
          <w:marRight w:val="0"/>
          <w:marTop w:val="0"/>
          <w:marBottom w:val="0"/>
          <w:divBdr>
            <w:top w:val="none" w:sz="0" w:space="0" w:color="auto"/>
            <w:left w:val="none" w:sz="0" w:space="0" w:color="auto"/>
            <w:bottom w:val="none" w:sz="0" w:space="0" w:color="auto"/>
            <w:right w:val="none" w:sz="0" w:space="0" w:color="auto"/>
          </w:divBdr>
        </w:div>
      </w:divsChild>
    </w:div>
    <w:div w:id="349592640">
      <w:marLeft w:val="0"/>
      <w:marRight w:val="0"/>
      <w:marTop w:val="0"/>
      <w:marBottom w:val="0"/>
      <w:divBdr>
        <w:top w:val="none" w:sz="0" w:space="0" w:color="auto"/>
        <w:left w:val="none" w:sz="0" w:space="0" w:color="auto"/>
        <w:bottom w:val="none" w:sz="0" w:space="0" w:color="auto"/>
        <w:right w:val="none" w:sz="0" w:space="0" w:color="auto"/>
      </w:divBdr>
    </w:div>
    <w:div w:id="349592642">
      <w:marLeft w:val="0"/>
      <w:marRight w:val="0"/>
      <w:marTop w:val="0"/>
      <w:marBottom w:val="0"/>
      <w:divBdr>
        <w:top w:val="none" w:sz="0" w:space="0" w:color="auto"/>
        <w:left w:val="none" w:sz="0" w:space="0" w:color="auto"/>
        <w:bottom w:val="none" w:sz="0" w:space="0" w:color="auto"/>
        <w:right w:val="none" w:sz="0" w:space="0" w:color="auto"/>
      </w:divBdr>
    </w:div>
    <w:div w:id="349592650">
      <w:marLeft w:val="0"/>
      <w:marRight w:val="0"/>
      <w:marTop w:val="0"/>
      <w:marBottom w:val="0"/>
      <w:divBdr>
        <w:top w:val="none" w:sz="0" w:space="0" w:color="auto"/>
        <w:left w:val="none" w:sz="0" w:space="0" w:color="auto"/>
        <w:bottom w:val="none" w:sz="0" w:space="0" w:color="auto"/>
        <w:right w:val="none" w:sz="0" w:space="0" w:color="auto"/>
      </w:divBdr>
      <w:divsChild>
        <w:div w:id="349577048">
          <w:marLeft w:val="0"/>
          <w:marRight w:val="0"/>
          <w:marTop w:val="0"/>
          <w:marBottom w:val="0"/>
          <w:divBdr>
            <w:top w:val="none" w:sz="0" w:space="0" w:color="auto"/>
            <w:left w:val="none" w:sz="0" w:space="0" w:color="auto"/>
            <w:bottom w:val="none" w:sz="0" w:space="0" w:color="auto"/>
            <w:right w:val="none" w:sz="0" w:space="0" w:color="auto"/>
          </w:divBdr>
        </w:div>
        <w:div w:id="349584304">
          <w:marLeft w:val="0"/>
          <w:marRight w:val="0"/>
          <w:marTop w:val="0"/>
          <w:marBottom w:val="0"/>
          <w:divBdr>
            <w:top w:val="none" w:sz="0" w:space="0" w:color="auto"/>
            <w:left w:val="none" w:sz="0" w:space="0" w:color="auto"/>
            <w:bottom w:val="none" w:sz="0" w:space="0" w:color="auto"/>
            <w:right w:val="none" w:sz="0" w:space="0" w:color="auto"/>
          </w:divBdr>
          <w:divsChild>
            <w:div w:id="349594672">
              <w:marLeft w:val="0"/>
              <w:marRight w:val="0"/>
              <w:marTop w:val="0"/>
              <w:marBottom w:val="0"/>
              <w:divBdr>
                <w:top w:val="none" w:sz="0" w:space="0" w:color="auto"/>
                <w:left w:val="none" w:sz="0" w:space="0" w:color="auto"/>
                <w:bottom w:val="none" w:sz="0" w:space="0" w:color="auto"/>
                <w:right w:val="none" w:sz="0" w:space="0" w:color="auto"/>
              </w:divBdr>
            </w:div>
          </w:divsChild>
        </w:div>
        <w:div w:id="349602500">
          <w:marLeft w:val="0"/>
          <w:marRight w:val="0"/>
          <w:marTop w:val="0"/>
          <w:marBottom w:val="0"/>
          <w:divBdr>
            <w:top w:val="none" w:sz="0" w:space="0" w:color="auto"/>
            <w:left w:val="none" w:sz="0" w:space="0" w:color="auto"/>
            <w:bottom w:val="none" w:sz="0" w:space="0" w:color="auto"/>
            <w:right w:val="none" w:sz="0" w:space="0" w:color="auto"/>
          </w:divBdr>
        </w:div>
      </w:divsChild>
    </w:div>
    <w:div w:id="349592651">
      <w:marLeft w:val="0"/>
      <w:marRight w:val="0"/>
      <w:marTop w:val="0"/>
      <w:marBottom w:val="0"/>
      <w:divBdr>
        <w:top w:val="none" w:sz="0" w:space="0" w:color="auto"/>
        <w:left w:val="none" w:sz="0" w:space="0" w:color="auto"/>
        <w:bottom w:val="none" w:sz="0" w:space="0" w:color="auto"/>
        <w:right w:val="none" w:sz="0" w:space="0" w:color="auto"/>
      </w:divBdr>
    </w:div>
    <w:div w:id="349592652">
      <w:marLeft w:val="0"/>
      <w:marRight w:val="0"/>
      <w:marTop w:val="0"/>
      <w:marBottom w:val="0"/>
      <w:divBdr>
        <w:top w:val="none" w:sz="0" w:space="0" w:color="auto"/>
        <w:left w:val="none" w:sz="0" w:space="0" w:color="auto"/>
        <w:bottom w:val="none" w:sz="0" w:space="0" w:color="auto"/>
        <w:right w:val="none" w:sz="0" w:space="0" w:color="auto"/>
      </w:divBdr>
    </w:div>
    <w:div w:id="349592656">
      <w:marLeft w:val="0"/>
      <w:marRight w:val="0"/>
      <w:marTop w:val="0"/>
      <w:marBottom w:val="0"/>
      <w:divBdr>
        <w:top w:val="none" w:sz="0" w:space="0" w:color="auto"/>
        <w:left w:val="none" w:sz="0" w:space="0" w:color="auto"/>
        <w:bottom w:val="none" w:sz="0" w:space="0" w:color="auto"/>
        <w:right w:val="none" w:sz="0" w:space="0" w:color="auto"/>
      </w:divBdr>
      <w:divsChild>
        <w:div w:id="349588446">
          <w:marLeft w:val="0"/>
          <w:marRight w:val="0"/>
          <w:marTop w:val="0"/>
          <w:marBottom w:val="0"/>
          <w:divBdr>
            <w:top w:val="none" w:sz="0" w:space="0" w:color="auto"/>
            <w:left w:val="none" w:sz="0" w:space="0" w:color="auto"/>
            <w:bottom w:val="none" w:sz="0" w:space="0" w:color="auto"/>
            <w:right w:val="none" w:sz="0" w:space="0" w:color="auto"/>
          </w:divBdr>
        </w:div>
      </w:divsChild>
    </w:div>
    <w:div w:id="349592657">
      <w:marLeft w:val="0"/>
      <w:marRight w:val="0"/>
      <w:marTop w:val="0"/>
      <w:marBottom w:val="0"/>
      <w:divBdr>
        <w:top w:val="none" w:sz="0" w:space="0" w:color="auto"/>
        <w:left w:val="none" w:sz="0" w:space="0" w:color="auto"/>
        <w:bottom w:val="none" w:sz="0" w:space="0" w:color="auto"/>
        <w:right w:val="none" w:sz="0" w:space="0" w:color="auto"/>
      </w:divBdr>
      <w:divsChild>
        <w:div w:id="349580884">
          <w:marLeft w:val="0"/>
          <w:marRight w:val="0"/>
          <w:marTop w:val="0"/>
          <w:marBottom w:val="0"/>
          <w:divBdr>
            <w:top w:val="none" w:sz="0" w:space="0" w:color="auto"/>
            <w:left w:val="none" w:sz="0" w:space="0" w:color="auto"/>
            <w:bottom w:val="none" w:sz="0" w:space="0" w:color="auto"/>
            <w:right w:val="none" w:sz="0" w:space="0" w:color="auto"/>
          </w:divBdr>
          <w:divsChild>
            <w:div w:id="349595705">
              <w:marLeft w:val="0"/>
              <w:marRight w:val="0"/>
              <w:marTop w:val="0"/>
              <w:marBottom w:val="0"/>
              <w:divBdr>
                <w:top w:val="none" w:sz="0" w:space="0" w:color="auto"/>
                <w:left w:val="none" w:sz="0" w:space="0" w:color="auto"/>
                <w:bottom w:val="none" w:sz="0" w:space="0" w:color="auto"/>
                <w:right w:val="none" w:sz="0" w:space="0" w:color="auto"/>
              </w:divBdr>
            </w:div>
          </w:divsChild>
        </w:div>
        <w:div w:id="349598718">
          <w:marLeft w:val="0"/>
          <w:marRight w:val="0"/>
          <w:marTop w:val="0"/>
          <w:marBottom w:val="0"/>
          <w:divBdr>
            <w:top w:val="none" w:sz="0" w:space="0" w:color="auto"/>
            <w:left w:val="none" w:sz="0" w:space="0" w:color="auto"/>
            <w:bottom w:val="none" w:sz="0" w:space="0" w:color="auto"/>
            <w:right w:val="none" w:sz="0" w:space="0" w:color="auto"/>
          </w:divBdr>
        </w:div>
      </w:divsChild>
    </w:div>
    <w:div w:id="349592658">
      <w:marLeft w:val="0"/>
      <w:marRight w:val="0"/>
      <w:marTop w:val="0"/>
      <w:marBottom w:val="0"/>
      <w:divBdr>
        <w:top w:val="none" w:sz="0" w:space="0" w:color="auto"/>
        <w:left w:val="none" w:sz="0" w:space="0" w:color="auto"/>
        <w:bottom w:val="none" w:sz="0" w:space="0" w:color="auto"/>
        <w:right w:val="none" w:sz="0" w:space="0" w:color="auto"/>
      </w:divBdr>
    </w:div>
    <w:div w:id="349592662">
      <w:marLeft w:val="0"/>
      <w:marRight w:val="0"/>
      <w:marTop w:val="0"/>
      <w:marBottom w:val="0"/>
      <w:divBdr>
        <w:top w:val="none" w:sz="0" w:space="0" w:color="auto"/>
        <w:left w:val="none" w:sz="0" w:space="0" w:color="auto"/>
        <w:bottom w:val="none" w:sz="0" w:space="0" w:color="auto"/>
        <w:right w:val="none" w:sz="0" w:space="0" w:color="auto"/>
      </w:divBdr>
    </w:div>
    <w:div w:id="349592666">
      <w:marLeft w:val="0"/>
      <w:marRight w:val="0"/>
      <w:marTop w:val="0"/>
      <w:marBottom w:val="0"/>
      <w:divBdr>
        <w:top w:val="none" w:sz="0" w:space="0" w:color="auto"/>
        <w:left w:val="none" w:sz="0" w:space="0" w:color="auto"/>
        <w:bottom w:val="none" w:sz="0" w:space="0" w:color="auto"/>
        <w:right w:val="none" w:sz="0" w:space="0" w:color="auto"/>
      </w:divBdr>
      <w:divsChild>
        <w:div w:id="349581437">
          <w:marLeft w:val="0"/>
          <w:marRight w:val="0"/>
          <w:marTop w:val="0"/>
          <w:marBottom w:val="0"/>
          <w:divBdr>
            <w:top w:val="none" w:sz="0" w:space="0" w:color="auto"/>
            <w:left w:val="none" w:sz="0" w:space="0" w:color="auto"/>
            <w:bottom w:val="none" w:sz="0" w:space="0" w:color="auto"/>
            <w:right w:val="none" w:sz="0" w:space="0" w:color="auto"/>
          </w:divBdr>
          <w:divsChild>
            <w:div w:id="349587119">
              <w:marLeft w:val="0"/>
              <w:marRight w:val="0"/>
              <w:marTop w:val="0"/>
              <w:marBottom w:val="0"/>
              <w:divBdr>
                <w:top w:val="none" w:sz="0" w:space="0" w:color="auto"/>
                <w:left w:val="none" w:sz="0" w:space="0" w:color="auto"/>
                <w:bottom w:val="none" w:sz="0" w:space="0" w:color="auto"/>
                <w:right w:val="none" w:sz="0" w:space="0" w:color="auto"/>
              </w:divBdr>
            </w:div>
          </w:divsChild>
        </w:div>
        <w:div w:id="349586363">
          <w:marLeft w:val="0"/>
          <w:marRight w:val="0"/>
          <w:marTop w:val="0"/>
          <w:marBottom w:val="0"/>
          <w:divBdr>
            <w:top w:val="none" w:sz="0" w:space="0" w:color="auto"/>
            <w:left w:val="none" w:sz="0" w:space="0" w:color="auto"/>
            <w:bottom w:val="none" w:sz="0" w:space="0" w:color="auto"/>
            <w:right w:val="none" w:sz="0" w:space="0" w:color="auto"/>
          </w:divBdr>
        </w:div>
        <w:div w:id="349590384">
          <w:marLeft w:val="0"/>
          <w:marRight w:val="0"/>
          <w:marTop w:val="0"/>
          <w:marBottom w:val="0"/>
          <w:divBdr>
            <w:top w:val="none" w:sz="0" w:space="0" w:color="auto"/>
            <w:left w:val="none" w:sz="0" w:space="0" w:color="auto"/>
            <w:bottom w:val="none" w:sz="0" w:space="0" w:color="auto"/>
            <w:right w:val="none" w:sz="0" w:space="0" w:color="auto"/>
          </w:divBdr>
          <w:divsChild>
            <w:div w:id="349581565">
              <w:marLeft w:val="0"/>
              <w:marRight w:val="0"/>
              <w:marTop w:val="0"/>
              <w:marBottom w:val="0"/>
              <w:divBdr>
                <w:top w:val="none" w:sz="0" w:space="0" w:color="auto"/>
                <w:left w:val="none" w:sz="0" w:space="0" w:color="auto"/>
                <w:bottom w:val="none" w:sz="0" w:space="0" w:color="auto"/>
                <w:right w:val="none" w:sz="0" w:space="0" w:color="auto"/>
              </w:divBdr>
            </w:div>
          </w:divsChild>
        </w:div>
        <w:div w:id="349600710">
          <w:marLeft w:val="0"/>
          <w:marRight w:val="0"/>
          <w:marTop w:val="0"/>
          <w:marBottom w:val="0"/>
          <w:divBdr>
            <w:top w:val="none" w:sz="0" w:space="0" w:color="auto"/>
            <w:left w:val="none" w:sz="0" w:space="0" w:color="auto"/>
            <w:bottom w:val="none" w:sz="0" w:space="0" w:color="auto"/>
            <w:right w:val="none" w:sz="0" w:space="0" w:color="auto"/>
          </w:divBdr>
          <w:divsChild>
            <w:div w:id="3495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73">
      <w:marLeft w:val="0"/>
      <w:marRight w:val="0"/>
      <w:marTop w:val="0"/>
      <w:marBottom w:val="0"/>
      <w:divBdr>
        <w:top w:val="none" w:sz="0" w:space="0" w:color="auto"/>
        <w:left w:val="none" w:sz="0" w:space="0" w:color="auto"/>
        <w:bottom w:val="none" w:sz="0" w:space="0" w:color="auto"/>
        <w:right w:val="none" w:sz="0" w:space="0" w:color="auto"/>
      </w:divBdr>
      <w:divsChild>
        <w:div w:id="349572781">
          <w:marLeft w:val="0"/>
          <w:marRight w:val="0"/>
          <w:marTop w:val="0"/>
          <w:marBottom w:val="0"/>
          <w:divBdr>
            <w:top w:val="none" w:sz="0" w:space="0" w:color="auto"/>
            <w:left w:val="none" w:sz="0" w:space="0" w:color="auto"/>
            <w:bottom w:val="none" w:sz="0" w:space="0" w:color="auto"/>
            <w:right w:val="none" w:sz="0" w:space="0" w:color="auto"/>
          </w:divBdr>
        </w:div>
        <w:div w:id="349583802">
          <w:marLeft w:val="0"/>
          <w:marRight w:val="0"/>
          <w:marTop w:val="0"/>
          <w:marBottom w:val="0"/>
          <w:divBdr>
            <w:top w:val="none" w:sz="0" w:space="0" w:color="auto"/>
            <w:left w:val="none" w:sz="0" w:space="0" w:color="auto"/>
            <w:bottom w:val="none" w:sz="0" w:space="0" w:color="auto"/>
            <w:right w:val="none" w:sz="0" w:space="0" w:color="auto"/>
          </w:divBdr>
          <w:divsChild>
            <w:div w:id="349574484">
              <w:marLeft w:val="0"/>
              <w:marRight w:val="0"/>
              <w:marTop w:val="0"/>
              <w:marBottom w:val="0"/>
              <w:divBdr>
                <w:top w:val="none" w:sz="0" w:space="0" w:color="auto"/>
                <w:left w:val="none" w:sz="0" w:space="0" w:color="auto"/>
                <w:bottom w:val="none" w:sz="0" w:space="0" w:color="auto"/>
                <w:right w:val="none" w:sz="0" w:space="0" w:color="auto"/>
              </w:divBdr>
            </w:div>
          </w:divsChild>
        </w:div>
        <w:div w:id="349602413">
          <w:marLeft w:val="0"/>
          <w:marRight w:val="0"/>
          <w:marTop w:val="0"/>
          <w:marBottom w:val="0"/>
          <w:divBdr>
            <w:top w:val="none" w:sz="0" w:space="0" w:color="auto"/>
            <w:left w:val="none" w:sz="0" w:space="0" w:color="auto"/>
            <w:bottom w:val="none" w:sz="0" w:space="0" w:color="auto"/>
            <w:right w:val="none" w:sz="0" w:space="0" w:color="auto"/>
          </w:divBdr>
          <w:divsChild>
            <w:div w:id="349576389">
              <w:marLeft w:val="0"/>
              <w:marRight w:val="0"/>
              <w:marTop w:val="0"/>
              <w:marBottom w:val="0"/>
              <w:divBdr>
                <w:top w:val="none" w:sz="0" w:space="0" w:color="auto"/>
                <w:left w:val="none" w:sz="0" w:space="0" w:color="auto"/>
                <w:bottom w:val="none" w:sz="0" w:space="0" w:color="auto"/>
                <w:right w:val="none" w:sz="0" w:space="0" w:color="auto"/>
              </w:divBdr>
              <w:divsChild>
                <w:div w:id="349583662">
                  <w:marLeft w:val="0"/>
                  <w:marRight w:val="0"/>
                  <w:marTop w:val="0"/>
                  <w:marBottom w:val="0"/>
                  <w:divBdr>
                    <w:top w:val="none" w:sz="0" w:space="0" w:color="auto"/>
                    <w:left w:val="none" w:sz="0" w:space="0" w:color="auto"/>
                    <w:bottom w:val="none" w:sz="0" w:space="0" w:color="auto"/>
                    <w:right w:val="none" w:sz="0" w:space="0" w:color="auto"/>
                  </w:divBdr>
                  <w:divsChild>
                    <w:div w:id="349571499">
                      <w:marLeft w:val="0"/>
                      <w:marRight w:val="0"/>
                      <w:marTop w:val="0"/>
                      <w:marBottom w:val="0"/>
                      <w:divBdr>
                        <w:top w:val="none" w:sz="0" w:space="0" w:color="auto"/>
                        <w:left w:val="none" w:sz="0" w:space="0" w:color="auto"/>
                        <w:bottom w:val="none" w:sz="0" w:space="0" w:color="auto"/>
                        <w:right w:val="none" w:sz="0" w:space="0" w:color="auto"/>
                      </w:divBdr>
                    </w:div>
                    <w:div w:id="3495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674">
      <w:marLeft w:val="0"/>
      <w:marRight w:val="0"/>
      <w:marTop w:val="0"/>
      <w:marBottom w:val="0"/>
      <w:divBdr>
        <w:top w:val="none" w:sz="0" w:space="0" w:color="auto"/>
        <w:left w:val="none" w:sz="0" w:space="0" w:color="auto"/>
        <w:bottom w:val="none" w:sz="0" w:space="0" w:color="auto"/>
        <w:right w:val="none" w:sz="0" w:space="0" w:color="auto"/>
      </w:divBdr>
    </w:div>
    <w:div w:id="349592680">
      <w:marLeft w:val="0"/>
      <w:marRight w:val="0"/>
      <w:marTop w:val="0"/>
      <w:marBottom w:val="0"/>
      <w:divBdr>
        <w:top w:val="none" w:sz="0" w:space="0" w:color="auto"/>
        <w:left w:val="none" w:sz="0" w:space="0" w:color="auto"/>
        <w:bottom w:val="none" w:sz="0" w:space="0" w:color="auto"/>
        <w:right w:val="none" w:sz="0" w:space="0" w:color="auto"/>
      </w:divBdr>
    </w:div>
    <w:div w:id="349592681">
      <w:marLeft w:val="0"/>
      <w:marRight w:val="0"/>
      <w:marTop w:val="0"/>
      <w:marBottom w:val="0"/>
      <w:divBdr>
        <w:top w:val="none" w:sz="0" w:space="0" w:color="auto"/>
        <w:left w:val="none" w:sz="0" w:space="0" w:color="auto"/>
        <w:bottom w:val="none" w:sz="0" w:space="0" w:color="auto"/>
        <w:right w:val="none" w:sz="0" w:space="0" w:color="auto"/>
      </w:divBdr>
    </w:div>
    <w:div w:id="349592682">
      <w:marLeft w:val="0"/>
      <w:marRight w:val="0"/>
      <w:marTop w:val="0"/>
      <w:marBottom w:val="0"/>
      <w:divBdr>
        <w:top w:val="none" w:sz="0" w:space="0" w:color="auto"/>
        <w:left w:val="none" w:sz="0" w:space="0" w:color="auto"/>
        <w:bottom w:val="none" w:sz="0" w:space="0" w:color="auto"/>
        <w:right w:val="none" w:sz="0" w:space="0" w:color="auto"/>
      </w:divBdr>
    </w:div>
    <w:div w:id="349592688">
      <w:marLeft w:val="0"/>
      <w:marRight w:val="0"/>
      <w:marTop w:val="0"/>
      <w:marBottom w:val="0"/>
      <w:divBdr>
        <w:top w:val="none" w:sz="0" w:space="0" w:color="auto"/>
        <w:left w:val="none" w:sz="0" w:space="0" w:color="auto"/>
        <w:bottom w:val="none" w:sz="0" w:space="0" w:color="auto"/>
        <w:right w:val="none" w:sz="0" w:space="0" w:color="auto"/>
      </w:divBdr>
      <w:divsChild>
        <w:div w:id="349571681">
          <w:marLeft w:val="0"/>
          <w:marRight w:val="0"/>
          <w:marTop w:val="0"/>
          <w:marBottom w:val="0"/>
          <w:divBdr>
            <w:top w:val="none" w:sz="0" w:space="0" w:color="auto"/>
            <w:left w:val="none" w:sz="0" w:space="0" w:color="auto"/>
            <w:bottom w:val="none" w:sz="0" w:space="0" w:color="auto"/>
            <w:right w:val="none" w:sz="0" w:space="0" w:color="auto"/>
          </w:divBdr>
          <w:divsChild>
            <w:div w:id="349591941">
              <w:marLeft w:val="0"/>
              <w:marRight w:val="0"/>
              <w:marTop w:val="0"/>
              <w:marBottom w:val="0"/>
              <w:divBdr>
                <w:top w:val="none" w:sz="0" w:space="0" w:color="auto"/>
                <w:left w:val="none" w:sz="0" w:space="0" w:color="auto"/>
                <w:bottom w:val="none" w:sz="0" w:space="0" w:color="auto"/>
                <w:right w:val="none" w:sz="0" w:space="0" w:color="auto"/>
              </w:divBdr>
            </w:div>
          </w:divsChild>
        </w:div>
        <w:div w:id="349597055">
          <w:marLeft w:val="0"/>
          <w:marRight w:val="0"/>
          <w:marTop w:val="0"/>
          <w:marBottom w:val="0"/>
          <w:divBdr>
            <w:top w:val="none" w:sz="0" w:space="0" w:color="auto"/>
            <w:left w:val="none" w:sz="0" w:space="0" w:color="auto"/>
            <w:bottom w:val="none" w:sz="0" w:space="0" w:color="auto"/>
            <w:right w:val="none" w:sz="0" w:space="0" w:color="auto"/>
          </w:divBdr>
          <w:divsChild>
            <w:div w:id="349588566">
              <w:marLeft w:val="0"/>
              <w:marRight w:val="0"/>
              <w:marTop w:val="0"/>
              <w:marBottom w:val="0"/>
              <w:divBdr>
                <w:top w:val="none" w:sz="0" w:space="0" w:color="auto"/>
                <w:left w:val="none" w:sz="0" w:space="0" w:color="auto"/>
                <w:bottom w:val="none" w:sz="0" w:space="0" w:color="auto"/>
                <w:right w:val="none" w:sz="0" w:space="0" w:color="auto"/>
              </w:divBdr>
            </w:div>
          </w:divsChild>
        </w:div>
        <w:div w:id="349598339">
          <w:marLeft w:val="0"/>
          <w:marRight w:val="0"/>
          <w:marTop w:val="0"/>
          <w:marBottom w:val="0"/>
          <w:divBdr>
            <w:top w:val="none" w:sz="0" w:space="0" w:color="auto"/>
            <w:left w:val="none" w:sz="0" w:space="0" w:color="auto"/>
            <w:bottom w:val="none" w:sz="0" w:space="0" w:color="auto"/>
            <w:right w:val="none" w:sz="0" w:space="0" w:color="auto"/>
          </w:divBdr>
          <w:divsChild>
            <w:div w:id="3495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89">
      <w:marLeft w:val="0"/>
      <w:marRight w:val="0"/>
      <w:marTop w:val="0"/>
      <w:marBottom w:val="0"/>
      <w:divBdr>
        <w:top w:val="none" w:sz="0" w:space="0" w:color="auto"/>
        <w:left w:val="none" w:sz="0" w:space="0" w:color="auto"/>
        <w:bottom w:val="none" w:sz="0" w:space="0" w:color="auto"/>
        <w:right w:val="none" w:sz="0" w:space="0" w:color="auto"/>
      </w:divBdr>
    </w:div>
    <w:div w:id="349592690">
      <w:marLeft w:val="0"/>
      <w:marRight w:val="0"/>
      <w:marTop w:val="0"/>
      <w:marBottom w:val="0"/>
      <w:divBdr>
        <w:top w:val="none" w:sz="0" w:space="0" w:color="auto"/>
        <w:left w:val="none" w:sz="0" w:space="0" w:color="auto"/>
        <w:bottom w:val="none" w:sz="0" w:space="0" w:color="auto"/>
        <w:right w:val="none" w:sz="0" w:space="0" w:color="auto"/>
      </w:divBdr>
      <w:divsChild>
        <w:div w:id="349584192">
          <w:marLeft w:val="0"/>
          <w:marRight w:val="0"/>
          <w:marTop w:val="0"/>
          <w:marBottom w:val="0"/>
          <w:divBdr>
            <w:top w:val="none" w:sz="0" w:space="0" w:color="auto"/>
            <w:left w:val="none" w:sz="0" w:space="0" w:color="auto"/>
            <w:bottom w:val="none" w:sz="0" w:space="0" w:color="auto"/>
            <w:right w:val="none" w:sz="0" w:space="0" w:color="auto"/>
          </w:divBdr>
        </w:div>
      </w:divsChild>
    </w:div>
    <w:div w:id="349592693">
      <w:marLeft w:val="0"/>
      <w:marRight w:val="0"/>
      <w:marTop w:val="0"/>
      <w:marBottom w:val="0"/>
      <w:divBdr>
        <w:top w:val="none" w:sz="0" w:space="0" w:color="auto"/>
        <w:left w:val="none" w:sz="0" w:space="0" w:color="auto"/>
        <w:bottom w:val="none" w:sz="0" w:space="0" w:color="auto"/>
        <w:right w:val="none" w:sz="0" w:space="0" w:color="auto"/>
      </w:divBdr>
    </w:div>
    <w:div w:id="349592697">
      <w:marLeft w:val="0"/>
      <w:marRight w:val="0"/>
      <w:marTop w:val="0"/>
      <w:marBottom w:val="0"/>
      <w:divBdr>
        <w:top w:val="none" w:sz="0" w:space="0" w:color="auto"/>
        <w:left w:val="none" w:sz="0" w:space="0" w:color="auto"/>
        <w:bottom w:val="none" w:sz="0" w:space="0" w:color="auto"/>
        <w:right w:val="none" w:sz="0" w:space="0" w:color="auto"/>
      </w:divBdr>
      <w:divsChild>
        <w:div w:id="349590836">
          <w:marLeft w:val="0"/>
          <w:marRight w:val="0"/>
          <w:marTop w:val="0"/>
          <w:marBottom w:val="0"/>
          <w:divBdr>
            <w:top w:val="none" w:sz="0" w:space="0" w:color="auto"/>
            <w:left w:val="none" w:sz="0" w:space="0" w:color="auto"/>
            <w:bottom w:val="none" w:sz="0" w:space="0" w:color="auto"/>
            <w:right w:val="none" w:sz="0" w:space="0" w:color="auto"/>
          </w:divBdr>
        </w:div>
      </w:divsChild>
    </w:div>
    <w:div w:id="349592698">
      <w:marLeft w:val="0"/>
      <w:marRight w:val="0"/>
      <w:marTop w:val="0"/>
      <w:marBottom w:val="0"/>
      <w:divBdr>
        <w:top w:val="none" w:sz="0" w:space="0" w:color="auto"/>
        <w:left w:val="none" w:sz="0" w:space="0" w:color="auto"/>
        <w:bottom w:val="none" w:sz="0" w:space="0" w:color="auto"/>
        <w:right w:val="none" w:sz="0" w:space="0" w:color="auto"/>
      </w:divBdr>
    </w:div>
    <w:div w:id="349592699">
      <w:marLeft w:val="0"/>
      <w:marRight w:val="0"/>
      <w:marTop w:val="0"/>
      <w:marBottom w:val="0"/>
      <w:divBdr>
        <w:top w:val="none" w:sz="0" w:space="0" w:color="auto"/>
        <w:left w:val="none" w:sz="0" w:space="0" w:color="auto"/>
        <w:bottom w:val="none" w:sz="0" w:space="0" w:color="auto"/>
        <w:right w:val="none" w:sz="0" w:space="0" w:color="auto"/>
      </w:divBdr>
    </w:div>
    <w:div w:id="349592706">
      <w:marLeft w:val="0"/>
      <w:marRight w:val="0"/>
      <w:marTop w:val="0"/>
      <w:marBottom w:val="0"/>
      <w:divBdr>
        <w:top w:val="none" w:sz="0" w:space="0" w:color="auto"/>
        <w:left w:val="none" w:sz="0" w:space="0" w:color="auto"/>
        <w:bottom w:val="none" w:sz="0" w:space="0" w:color="auto"/>
        <w:right w:val="none" w:sz="0" w:space="0" w:color="auto"/>
      </w:divBdr>
      <w:divsChild>
        <w:div w:id="349599462">
          <w:marLeft w:val="0"/>
          <w:marRight w:val="0"/>
          <w:marTop w:val="0"/>
          <w:marBottom w:val="0"/>
          <w:divBdr>
            <w:top w:val="none" w:sz="0" w:space="0" w:color="auto"/>
            <w:left w:val="none" w:sz="0" w:space="0" w:color="auto"/>
            <w:bottom w:val="none" w:sz="0" w:space="0" w:color="auto"/>
            <w:right w:val="none" w:sz="0" w:space="0" w:color="auto"/>
          </w:divBdr>
        </w:div>
      </w:divsChild>
    </w:div>
    <w:div w:id="349592708">
      <w:marLeft w:val="0"/>
      <w:marRight w:val="0"/>
      <w:marTop w:val="0"/>
      <w:marBottom w:val="0"/>
      <w:divBdr>
        <w:top w:val="none" w:sz="0" w:space="0" w:color="auto"/>
        <w:left w:val="none" w:sz="0" w:space="0" w:color="auto"/>
        <w:bottom w:val="none" w:sz="0" w:space="0" w:color="auto"/>
        <w:right w:val="none" w:sz="0" w:space="0" w:color="auto"/>
      </w:divBdr>
      <w:divsChild>
        <w:div w:id="349571259">
          <w:marLeft w:val="0"/>
          <w:marRight w:val="0"/>
          <w:marTop w:val="0"/>
          <w:marBottom w:val="0"/>
          <w:divBdr>
            <w:top w:val="none" w:sz="0" w:space="0" w:color="auto"/>
            <w:left w:val="none" w:sz="0" w:space="0" w:color="auto"/>
            <w:bottom w:val="none" w:sz="0" w:space="0" w:color="auto"/>
            <w:right w:val="none" w:sz="0" w:space="0" w:color="auto"/>
          </w:divBdr>
        </w:div>
        <w:div w:id="349582311">
          <w:marLeft w:val="0"/>
          <w:marRight w:val="0"/>
          <w:marTop w:val="0"/>
          <w:marBottom w:val="0"/>
          <w:divBdr>
            <w:top w:val="none" w:sz="0" w:space="0" w:color="auto"/>
            <w:left w:val="none" w:sz="0" w:space="0" w:color="auto"/>
            <w:bottom w:val="none" w:sz="0" w:space="0" w:color="auto"/>
            <w:right w:val="none" w:sz="0" w:space="0" w:color="auto"/>
          </w:divBdr>
        </w:div>
      </w:divsChild>
    </w:div>
    <w:div w:id="349592709">
      <w:marLeft w:val="0"/>
      <w:marRight w:val="0"/>
      <w:marTop w:val="0"/>
      <w:marBottom w:val="0"/>
      <w:divBdr>
        <w:top w:val="none" w:sz="0" w:space="0" w:color="auto"/>
        <w:left w:val="none" w:sz="0" w:space="0" w:color="auto"/>
        <w:bottom w:val="none" w:sz="0" w:space="0" w:color="auto"/>
        <w:right w:val="none" w:sz="0" w:space="0" w:color="auto"/>
      </w:divBdr>
    </w:div>
    <w:div w:id="349592710">
      <w:marLeft w:val="0"/>
      <w:marRight w:val="0"/>
      <w:marTop w:val="0"/>
      <w:marBottom w:val="0"/>
      <w:divBdr>
        <w:top w:val="none" w:sz="0" w:space="0" w:color="auto"/>
        <w:left w:val="none" w:sz="0" w:space="0" w:color="auto"/>
        <w:bottom w:val="none" w:sz="0" w:space="0" w:color="auto"/>
        <w:right w:val="none" w:sz="0" w:space="0" w:color="auto"/>
      </w:divBdr>
      <w:divsChild>
        <w:div w:id="349599735">
          <w:marLeft w:val="0"/>
          <w:marRight w:val="0"/>
          <w:marTop w:val="0"/>
          <w:marBottom w:val="0"/>
          <w:divBdr>
            <w:top w:val="none" w:sz="0" w:space="0" w:color="auto"/>
            <w:left w:val="none" w:sz="0" w:space="0" w:color="auto"/>
            <w:bottom w:val="none" w:sz="0" w:space="0" w:color="auto"/>
            <w:right w:val="none" w:sz="0" w:space="0" w:color="auto"/>
          </w:divBdr>
        </w:div>
      </w:divsChild>
    </w:div>
    <w:div w:id="349592717">
      <w:marLeft w:val="0"/>
      <w:marRight w:val="0"/>
      <w:marTop w:val="0"/>
      <w:marBottom w:val="0"/>
      <w:divBdr>
        <w:top w:val="none" w:sz="0" w:space="0" w:color="auto"/>
        <w:left w:val="none" w:sz="0" w:space="0" w:color="auto"/>
        <w:bottom w:val="none" w:sz="0" w:space="0" w:color="auto"/>
        <w:right w:val="none" w:sz="0" w:space="0" w:color="auto"/>
      </w:divBdr>
      <w:divsChild>
        <w:div w:id="349572485">
          <w:marLeft w:val="0"/>
          <w:marRight w:val="0"/>
          <w:marTop w:val="0"/>
          <w:marBottom w:val="450"/>
          <w:divBdr>
            <w:top w:val="none" w:sz="0" w:space="0" w:color="auto"/>
            <w:left w:val="none" w:sz="0" w:space="0" w:color="auto"/>
            <w:bottom w:val="none" w:sz="0" w:space="0" w:color="auto"/>
            <w:right w:val="none" w:sz="0" w:space="0" w:color="auto"/>
          </w:divBdr>
          <w:divsChild>
            <w:div w:id="349588759">
              <w:marLeft w:val="0"/>
              <w:marRight w:val="240"/>
              <w:marTop w:val="0"/>
              <w:marBottom w:val="0"/>
              <w:divBdr>
                <w:top w:val="none" w:sz="0" w:space="0" w:color="auto"/>
                <w:left w:val="none" w:sz="0" w:space="0" w:color="auto"/>
                <w:bottom w:val="none" w:sz="0" w:space="0" w:color="auto"/>
                <w:right w:val="none" w:sz="0" w:space="0" w:color="auto"/>
              </w:divBdr>
            </w:div>
          </w:divsChild>
        </w:div>
        <w:div w:id="349581261">
          <w:marLeft w:val="0"/>
          <w:marRight w:val="0"/>
          <w:marTop w:val="0"/>
          <w:marBottom w:val="450"/>
          <w:divBdr>
            <w:top w:val="none" w:sz="0" w:space="0" w:color="auto"/>
            <w:left w:val="none" w:sz="0" w:space="0" w:color="auto"/>
            <w:bottom w:val="none" w:sz="0" w:space="0" w:color="auto"/>
            <w:right w:val="none" w:sz="0" w:space="0" w:color="auto"/>
          </w:divBdr>
          <w:divsChild>
            <w:div w:id="3495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19">
      <w:marLeft w:val="0"/>
      <w:marRight w:val="0"/>
      <w:marTop w:val="0"/>
      <w:marBottom w:val="0"/>
      <w:divBdr>
        <w:top w:val="none" w:sz="0" w:space="0" w:color="auto"/>
        <w:left w:val="none" w:sz="0" w:space="0" w:color="auto"/>
        <w:bottom w:val="none" w:sz="0" w:space="0" w:color="auto"/>
        <w:right w:val="none" w:sz="0" w:space="0" w:color="auto"/>
      </w:divBdr>
      <w:divsChild>
        <w:div w:id="349581428">
          <w:marLeft w:val="0"/>
          <w:marRight w:val="0"/>
          <w:marTop w:val="0"/>
          <w:marBottom w:val="0"/>
          <w:divBdr>
            <w:top w:val="none" w:sz="0" w:space="0" w:color="auto"/>
            <w:left w:val="none" w:sz="0" w:space="0" w:color="auto"/>
            <w:bottom w:val="none" w:sz="0" w:space="0" w:color="auto"/>
            <w:right w:val="none" w:sz="0" w:space="0" w:color="auto"/>
          </w:divBdr>
        </w:div>
        <w:div w:id="349602526">
          <w:marLeft w:val="0"/>
          <w:marRight w:val="0"/>
          <w:marTop w:val="0"/>
          <w:marBottom w:val="0"/>
          <w:divBdr>
            <w:top w:val="none" w:sz="0" w:space="0" w:color="auto"/>
            <w:left w:val="none" w:sz="0" w:space="0" w:color="auto"/>
            <w:bottom w:val="none" w:sz="0" w:space="0" w:color="auto"/>
            <w:right w:val="none" w:sz="0" w:space="0" w:color="auto"/>
          </w:divBdr>
        </w:div>
      </w:divsChild>
    </w:div>
    <w:div w:id="349592724">
      <w:marLeft w:val="0"/>
      <w:marRight w:val="0"/>
      <w:marTop w:val="0"/>
      <w:marBottom w:val="0"/>
      <w:divBdr>
        <w:top w:val="none" w:sz="0" w:space="0" w:color="auto"/>
        <w:left w:val="none" w:sz="0" w:space="0" w:color="auto"/>
        <w:bottom w:val="none" w:sz="0" w:space="0" w:color="auto"/>
        <w:right w:val="none" w:sz="0" w:space="0" w:color="auto"/>
      </w:divBdr>
    </w:div>
    <w:div w:id="349592730">
      <w:marLeft w:val="0"/>
      <w:marRight w:val="0"/>
      <w:marTop w:val="0"/>
      <w:marBottom w:val="0"/>
      <w:divBdr>
        <w:top w:val="none" w:sz="0" w:space="0" w:color="auto"/>
        <w:left w:val="none" w:sz="0" w:space="0" w:color="auto"/>
        <w:bottom w:val="none" w:sz="0" w:space="0" w:color="auto"/>
        <w:right w:val="none" w:sz="0" w:space="0" w:color="auto"/>
      </w:divBdr>
    </w:div>
    <w:div w:id="349592731">
      <w:marLeft w:val="0"/>
      <w:marRight w:val="0"/>
      <w:marTop w:val="0"/>
      <w:marBottom w:val="0"/>
      <w:divBdr>
        <w:top w:val="none" w:sz="0" w:space="0" w:color="auto"/>
        <w:left w:val="none" w:sz="0" w:space="0" w:color="auto"/>
        <w:bottom w:val="none" w:sz="0" w:space="0" w:color="auto"/>
        <w:right w:val="none" w:sz="0" w:space="0" w:color="auto"/>
      </w:divBdr>
      <w:divsChild>
        <w:div w:id="349571128">
          <w:marLeft w:val="0"/>
          <w:marRight w:val="0"/>
          <w:marTop w:val="0"/>
          <w:marBottom w:val="0"/>
          <w:divBdr>
            <w:top w:val="none" w:sz="0" w:space="0" w:color="auto"/>
            <w:left w:val="none" w:sz="0" w:space="0" w:color="auto"/>
            <w:bottom w:val="none" w:sz="0" w:space="0" w:color="auto"/>
            <w:right w:val="none" w:sz="0" w:space="0" w:color="auto"/>
          </w:divBdr>
        </w:div>
        <w:div w:id="349580901">
          <w:marLeft w:val="0"/>
          <w:marRight w:val="0"/>
          <w:marTop w:val="0"/>
          <w:marBottom w:val="0"/>
          <w:divBdr>
            <w:top w:val="none" w:sz="0" w:space="0" w:color="auto"/>
            <w:left w:val="none" w:sz="0" w:space="0" w:color="auto"/>
            <w:bottom w:val="none" w:sz="0" w:space="0" w:color="auto"/>
            <w:right w:val="none" w:sz="0" w:space="0" w:color="auto"/>
          </w:divBdr>
        </w:div>
      </w:divsChild>
    </w:div>
    <w:div w:id="349592732">
      <w:marLeft w:val="0"/>
      <w:marRight w:val="0"/>
      <w:marTop w:val="0"/>
      <w:marBottom w:val="0"/>
      <w:divBdr>
        <w:top w:val="none" w:sz="0" w:space="0" w:color="auto"/>
        <w:left w:val="none" w:sz="0" w:space="0" w:color="auto"/>
        <w:bottom w:val="none" w:sz="0" w:space="0" w:color="auto"/>
        <w:right w:val="none" w:sz="0" w:space="0" w:color="auto"/>
      </w:divBdr>
      <w:divsChild>
        <w:div w:id="349573344">
          <w:marLeft w:val="0"/>
          <w:marRight w:val="0"/>
          <w:marTop w:val="58"/>
          <w:marBottom w:val="174"/>
          <w:divBdr>
            <w:top w:val="none" w:sz="0" w:space="0" w:color="auto"/>
            <w:left w:val="none" w:sz="0" w:space="0" w:color="auto"/>
            <w:bottom w:val="none" w:sz="0" w:space="0" w:color="auto"/>
            <w:right w:val="none" w:sz="0" w:space="0" w:color="auto"/>
          </w:divBdr>
        </w:div>
        <w:div w:id="349578964">
          <w:marLeft w:val="0"/>
          <w:marRight w:val="0"/>
          <w:marTop w:val="81"/>
          <w:marBottom w:val="197"/>
          <w:divBdr>
            <w:top w:val="none" w:sz="0" w:space="0" w:color="auto"/>
            <w:left w:val="none" w:sz="0" w:space="0" w:color="auto"/>
            <w:bottom w:val="none" w:sz="0" w:space="0" w:color="auto"/>
            <w:right w:val="none" w:sz="0" w:space="0" w:color="auto"/>
          </w:divBdr>
        </w:div>
      </w:divsChild>
    </w:div>
    <w:div w:id="349592734">
      <w:marLeft w:val="0"/>
      <w:marRight w:val="0"/>
      <w:marTop w:val="0"/>
      <w:marBottom w:val="0"/>
      <w:divBdr>
        <w:top w:val="none" w:sz="0" w:space="0" w:color="auto"/>
        <w:left w:val="none" w:sz="0" w:space="0" w:color="auto"/>
        <w:bottom w:val="none" w:sz="0" w:space="0" w:color="auto"/>
        <w:right w:val="none" w:sz="0" w:space="0" w:color="auto"/>
      </w:divBdr>
    </w:div>
    <w:div w:id="349592737">
      <w:marLeft w:val="0"/>
      <w:marRight w:val="0"/>
      <w:marTop w:val="0"/>
      <w:marBottom w:val="0"/>
      <w:divBdr>
        <w:top w:val="none" w:sz="0" w:space="0" w:color="auto"/>
        <w:left w:val="none" w:sz="0" w:space="0" w:color="auto"/>
        <w:bottom w:val="none" w:sz="0" w:space="0" w:color="auto"/>
        <w:right w:val="none" w:sz="0" w:space="0" w:color="auto"/>
      </w:divBdr>
      <w:divsChild>
        <w:div w:id="349571729">
          <w:marLeft w:val="0"/>
          <w:marRight w:val="0"/>
          <w:marTop w:val="0"/>
          <w:marBottom w:val="0"/>
          <w:divBdr>
            <w:top w:val="none" w:sz="0" w:space="0" w:color="auto"/>
            <w:left w:val="none" w:sz="0" w:space="0" w:color="auto"/>
            <w:bottom w:val="none" w:sz="0" w:space="0" w:color="auto"/>
            <w:right w:val="none" w:sz="0" w:space="0" w:color="auto"/>
          </w:divBdr>
        </w:div>
      </w:divsChild>
    </w:div>
    <w:div w:id="349592738">
      <w:marLeft w:val="0"/>
      <w:marRight w:val="0"/>
      <w:marTop w:val="0"/>
      <w:marBottom w:val="0"/>
      <w:divBdr>
        <w:top w:val="none" w:sz="0" w:space="0" w:color="auto"/>
        <w:left w:val="none" w:sz="0" w:space="0" w:color="auto"/>
        <w:bottom w:val="none" w:sz="0" w:space="0" w:color="auto"/>
        <w:right w:val="none" w:sz="0" w:space="0" w:color="auto"/>
      </w:divBdr>
      <w:divsChild>
        <w:div w:id="349578173">
          <w:marLeft w:val="0"/>
          <w:marRight w:val="0"/>
          <w:marTop w:val="0"/>
          <w:marBottom w:val="300"/>
          <w:divBdr>
            <w:top w:val="none" w:sz="0" w:space="0" w:color="auto"/>
            <w:left w:val="none" w:sz="0" w:space="0" w:color="auto"/>
            <w:bottom w:val="none" w:sz="0" w:space="0" w:color="auto"/>
            <w:right w:val="none" w:sz="0" w:space="0" w:color="auto"/>
          </w:divBdr>
        </w:div>
        <w:div w:id="349583233">
          <w:marLeft w:val="0"/>
          <w:marRight w:val="0"/>
          <w:marTop w:val="0"/>
          <w:marBottom w:val="0"/>
          <w:divBdr>
            <w:top w:val="none" w:sz="0" w:space="0" w:color="auto"/>
            <w:left w:val="none" w:sz="0" w:space="0" w:color="auto"/>
            <w:bottom w:val="none" w:sz="0" w:space="0" w:color="auto"/>
            <w:right w:val="none" w:sz="0" w:space="0" w:color="auto"/>
          </w:divBdr>
        </w:div>
        <w:div w:id="349588026">
          <w:marLeft w:val="0"/>
          <w:marRight w:val="0"/>
          <w:marTop w:val="0"/>
          <w:marBottom w:val="0"/>
          <w:divBdr>
            <w:top w:val="none" w:sz="0" w:space="0" w:color="auto"/>
            <w:left w:val="none" w:sz="0" w:space="0" w:color="auto"/>
            <w:bottom w:val="none" w:sz="0" w:space="0" w:color="auto"/>
            <w:right w:val="none" w:sz="0" w:space="0" w:color="auto"/>
          </w:divBdr>
        </w:div>
      </w:divsChild>
    </w:div>
    <w:div w:id="349592740">
      <w:marLeft w:val="0"/>
      <w:marRight w:val="0"/>
      <w:marTop w:val="0"/>
      <w:marBottom w:val="0"/>
      <w:divBdr>
        <w:top w:val="none" w:sz="0" w:space="0" w:color="auto"/>
        <w:left w:val="none" w:sz="0" w:space="0" w:color="auto"/>
        <w:bottom w:val="none" w:sz="0" w:space="0" w:color="auto"/>
        <w:right w:val="none" w:sz="0" w:space="0" w:color="auto"/>
      </w:divBdr>
    </w:div>
    <w:div w:id="349592741">
      <w:marLeft w:val="0"/>
      <w:marRight w:val="0"/>
      <w:marTop w:val="0"/>
      <w:marBottom w:val="0"/>
      <w:divBdr>
        <w:top w:val="none" w:sz="0" w:space="0" w:color="auto"/>
        <w:left w:val="none" w:sz="0" w:space="0" w:color="auto"/>
        <w:bottom w:val="none" w:sz="0" w:space="0" w:color="auto"/>
        <w:right w:val="none" w:sz="0" w:space="0" w:color="auto"/>
      </w:divBdr>
      <w:divsChild>
        <w:div w:id="349577211">
          <w:marLeft w:val="0"/>
          <w:marRight w:val="0"/>
          <w:marTop w:val="0"/>
          <w:marBottom w:val="0"/>
          <w:divBdr>
            <w:top w:val="none" w:sz="0" w:space="0" w:color="auto"/>
            <w:left w:val="none" w:sz="0" w:space="0" w:color="auto"/>
            <w:bottom w:val="none" w:sz="0" w:space="0" w:color="auto"/>
            <w:right w:val="none" w:sz="0" w:space="0" w:color="auto"/>
          </w:divBdr>
        </w:div>
        <w:div w:id="349594384">
          <w:marLeft w:val="0"/>
          <w:marRight w:val="0"/>
          <w:marTop w:val="0"/>
          <w:marBottom w:val="0"/>
          <w:divBdr>
            <w:top w:val="none" w:sz="0" w:space="0" w:color="auto"/>
            <w:left w:val="none" w:sz="0" w:space="0" w:color="auto"/>
            <w:bottom w:val="none" w:sz="0" w:space="0" w:color="auto"/>
            <w:right w:val="none" w:sz="0" w:space="0" w:color="auto"/>
          </w:divBdr>
        </w:div>
      </w:divsChild>
    </w:div>
    <w:div w:id="349592743">
      <w:marLeft w:val="0"/>
      <w:marRight w:val="0"/>
      <w:marTop w:val="0"/>
      <w:marBottom w:val="0"/>
      <w:divBdr>
        <w:top w:val="none" w:sz="0" w:space="0" w:color="auto"/>
        <w:left w:val="none" w:sz="0" w:space="0" w:color="auto"/>
        <w:bottom w:val="none" w:sz="0" w:space="0" w:color="auto"/>
        <w:right w:val="none" w:sz="0" w:space="0" w:color="auto"/>
      </w:divBdr>
      <w:divsChild>
        <w:div w:id="349578295">
          <w:marLeft w:val="0"/>
          <w:marRight w:val="0"/>
          <w:marTop w:val="0"/>
          <w:marBottom w:val="0"/>
          <w:divBdr>
            <w:top w:val="none" w:sz="0" w:space="0" w:color="auto"/>
            <w:left w:val="none" w:sz="0" w:space="0" w:color="auto"/>
            <w:bottom w:val="none" w:sz="0" w:space="0" w:color="auto"/>
            <w:right w:val="none" w:sz="0" w:space="0" w:color="auto"/>
          </w:divBdr>
        </w:div>
      </w:divsChild>
    </w:div>
    <w:div w:id="349592744">
      <w:marLeft w:val="0"/>
      <w:marRight w:val="0"/>
      <w:marTop w:val="0"/>
      <w:marBottom w:val="0"/>
      <w:divBdr>
        <w:top w:val="none" w:sz="0" w:space="0" w:color="auto"/>
        <w:left w:val="none" w:sz="0" w:space="0" w:color="auto"/>
        <w:bottom w:val="none" w:sz="0" w:space="0" w:color="auto"/>
        <w:right w:val="none" w:sz="0" w:space="0" w:color="auto"/>
      </w:divBdr>
    </w:div>
    <w:div w:id="349592745">
      <w:marLeft w:val="0"/>
      <w:marRight w:val="0"/>
      <w:marTop w:val="0"/>
      <w:marBottom w:val="0"/>
      <w:divBdr>
        <w:top w:val="none" w:sz="0" w:space="0" w:color="auto"/>
        <w:left w:val="none" w:sz="0" w:space="0" w:color="auto"/>
        <w:bottom w:val="none" w:sz="0" w:space="0" w:color="auto"/>
        <w:right w:val="none" w:sz="0" w:space="0" w:color="auto"/>
      </w:divBdr>
      <w:divsChild>
        <w:div w:id="349578670">
          <w:marLeft w:val="0"/>
          <w:marRight w:val="0"/>
          <w:marTop w:val="95"/>
          <w:marBottom w:val="231"/>
          <w:divBdr>
            <w:top w:val="none" w:sz="0" w:space="0" w:color="auto"/>
            <w:left w:val="none" w:sz="0" w:space="0" w:color="auto"/>
            <w:bottom w:val="none" w:sz="0" w:space="0" w:color="auto"/>
            <w:right w:val="none" w:sz="0" w:space="0" w:color="auto"/>
          </w:divBdr>
        </w:div>
        <w:div w:id="349593210">
          <w:marLeft w:val="0"/>
          <w:marRight w:val="0"/>
          <w:marTop w:val="68"/>
          <w:marBottom w:val="204"/>
          <w:divBdr>
            <w:top w:val="none" w:sz="0" w:space="0" w:color="auto"/>
            <w:left w:val="none" w:sz="0" w:space="0" w:color="auto"/>
            <w:bottom w:val="none" w:sz="0" w:space="0" w:color="auto"/>
            <w:right w:val="none" w:sz="0" w:space="0" w:color="auto"/>
          </w:divBdr>
        </w:div>
      </w:divsChild>
    </w:div>
    <w:div w:id="349592750">
      <w:marLeft w:val="0"/>
      <w:marRight w:val="0"/>
      <w:marTop w:val="0"/>
      <w:marBottom w:val="0"/>
      <w:divBdr>
        <w:top w:val="none" w:sz="0" w:space="0" w:color="auto"/>
        <w:left w:val="none" w:sz="0" w:space="0" w:color="auto"/>
        <w:bottom w:val="none" w:sz="0" w:space="0" w:color="auto"/>
        <w:right w:val="none" w:sz="0" w:space="0" w:color="auto"/>
      </w:divBdr>
    </w:div>
    <w:div w:id="349592751">
      <w:marLeft w:val="0"/>
      <w:marRight w:val="0"/>
      <w:marTop w:val="0"/>
      <w:marBottom w:val="0"/>
      <w:divBdr>
        <w:top w:val="none" w:sz="0" w:space="0" w:color="auto"/>
        <w:left w:val="none" w:sz="0" w:space="0" w:color="auto"/>
        <w:bottom w:val="none" w:sz="0" w:space="0" w:color="auto"/>
        <w:right w:val="none" w:sz="0" w:space="0" w:color="auto"/>
      </w:divBdr>
      <w:divsChild>
        <w:div w:id="349589943">
          <w:marLeft w:val="0"/>
          <w:marRight w:val="0"/>
          <w:marTop w:val="0"/>
          <w:marBottom w:val="0"/>
          <w:divBdr>
            <w:top w:val="none" w:sz="0" w:space="0" w:color="auto"/>
            <w:left w:val="none" w:sz="0" w:space="0" w:color="auto"/>
            <w:bottom w:val="none" w:sz="0" w:space="0" w:color="auto"/>
            <w:right w:val="none" w:sz="0" w:space="0" w:color="auto"/>
          </w:divBdr>
        </w:div>
      </w:divsChild>
    </w:div>
    <w:div w:id="349592753">
      <w:marLeft w:val="0"/>
      <w:marRight w:val="0"/>
      <w:marTop w:val="0"/>
      <w:marBottom w:val="0"/>
      <w:divBdr>
        <w:top w:val="none" w:sz="0" w:space="0" w:color="auto"/>
        <w:left w:val="none" w:sz="0" w:space="0" w:color="auto"/>
        <w:bottom w:val="none" w:sz="0" w:space="0" w:color="auto"/>
        <w:right w:val="none" w:sz="0" w:space="0" w:color="auto"/>
      </w:divBdr>
      <w:divsChild>
        <w:div w:id="349576134">
          <w:marLeft w:val="0"/>
          <w:marRight w:val="0"/>
          <w:marTop w:val="0"/>
          <w:marBottom w:val="0"/>
          <w:divBdr>
            <w:top w:val="none" w:sz="0" w:space="0" w:color="auto"/>
            <w:left w:val="none" w:sz="0" w:space="0" w:color="auto"/>
            <w:bottom w:val="none" w:sz="0" w:space="0" w:color="auto"/>
            <w:right w:val="none" w:sz="0" w:space="0" w:color="auto"/>
          </w:divBdr>
          <w:divsChild>
            <w:div w:id="349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55">
      <w:marLeft w:val="0"/>
      <w:marRight w:val="0"/>
      <w:marTop w:val="0"/>
      <w:marBottom w:val="0"/>
      <w:divBdr>
        <w:top w:val="none" w:sz="0" w:space="0" w:color="auto"/>
        <w:left w:val="none" w:sz="0" w:space="0" w:color="auto"/>
        <w:bottom w:val="none" w:sz="0" w:space="0" w:color="auto"/>
        <w:right w:val="none" w:sz="0" w:space="0" w:color="auto"/>
      </w:divBdr>
    </w:div>
    <w:div w:id="349592757">
      <w:marLeft w:val="0"/>
      <w:marRight w:val="0"/>
      <w:marTop w:val="0"/>
      <w:marBottom w:val="0"/>
      <w:divBdr>
        <w:top w:val="none" w:sz="0" w:space="0" w:color="auto"/>
        <w:left w:val="none" w:sz="0" w:space="0" w:color="auto"/>
        <w:bottom w:val="none" w:sz="0" w:space="0" w:color="auto"/>
        <w:right w:val="none" w:sz="0" w:space="0" w:color="auto"/>
      </w:divBdr>
    </w:div>
    <w:div w:id="349592758">
      <w:marLeft w:val="0"/>
      <w:marRight w:val="0"/>
      <w:marTop w:val="0"/>
      <w:marBottom w:val="0"/>
      <w:divBdr>
        <w:top w:val="none" w:sz="0" w:space="0" w:color="auto"/>
        <w:left w:val="none" w:sz="0" w:space="0" w:color="auto"/>
        <w:bottom w:val="none" w:sz="0" w:space="0" w:color="auto"/>
        <w:right w:val="none" w:sz="0" w:space="0" w:color="auto"/>
      </w:divBdr>
      <w:divsChild>
        <w:div w:id="349571960">
          <w:marLeft w:val="0"/>
          <w:marRight w:val="0"/>
          <w:marTop w:val="0"/>
          <w:marBottom w:val="0"/>
          <w:divBdr>
            <w:top w:val="none" w:sz="0" w:space="0" w:color="auto"/>
            <w:left w:val="none" w:sz="0" w:space="0" w:color="auto"/>
            <w:bottom w:val="none" w:sz="0" w:space="0" w:color="auto"/>
            <w:right w:val="none" w:sz="0" w:space="0" w:color="auto"/>
          </w:divBdr>
        </w:div>
        <w:div w:id="349573975">
          <w:marLeft w:val="0"/>
          <w:marRight w:val="0"/>
          <w:marTop w:val="0"/>
          <w:marBottom w:val="0"/>
          <w:divBdr>
            <w:top w:val="none" w:sz="0" w:space="0" w:color="auto"/>
            <w:left w:val="none" w:sz="0" w:space="0" w:color="auto"/>
            <w:bottom w:val="none" w:sz="0" w:space="0" w:color="auto"/>
            <w:right w:val="none" w:sz="0" w:space="0" w:color="auto"/>
          </w:divBdr>
        </w:div>
        <w:div w:id="349575511">
          <w:marLeft w:val="0"/>
          <w:marRight w:val="0"/>
          <w:marTop w:val="0"/>
          <w:marBottom w:val="0"/>
          <w:divBdr>
            <w:top w:val="none" w:sz="0" w:space="0" w:color="auto"/>
            <w:left w:val="none" w:sz="0" w:space="0" w:color="auto"/>
            <w:bottom w:val="none" w:sz="0" w:space="0" w:color="auto"/>
            <w:right w:val="none" w:sz="0" w:space="0" w:color="auto"/>
          </w:divBdr>
        </w:div>
        <w:div w:id="349575798">
          <w:marLeft w:val="0"/>
          <w:marRight w:val="0"/>
          <w:marTop w:val="0"/>
          <w:marBottom w:val="0"/>
          <w:divBdr>
            <w:top w:val="none" w:sz="0" w:space="0" w:color="auto"/>
            <w:left w:val="none" w:sz="0" w:space="0" w:color="auto"/>
            <w:bottom w:val="none" w:sz="0" w:space="0" w:color="auto"/>
            <w:right w:val="none" w:sz="0" w:space="0" w:color="auto"/>
          </w:divBdr>
          <w:divsChild>
            <w:div w:id="349594747">
              <w:marLeft w:val="0"/>
              <w:marRight w:val="0"/>
              <w:marTop w:val="0"/>
              <w:marBottom w:val="0"/>
              <w:divBdr>
                <w:top w:val="none" w:sz="0" w:space="0" w:color="auto"/>
                <w:left w:val="none" w:sz="0" w:space="0" w:color="auto"/>
                <w:bottom w:val="none" w:sz="0" w:space="0" w:color="auto"/>
                <w:right w:val="none" w:sz="0" w:space="0" w:color="auto"/>
              </w:divBdr>
            </w:div>
          </w:divsChild>
        </w:div>
        <w:div w:id="349582325">
          <w:marLeft w:val="0"/>
          <w:marRight w:val="0"/>
          <w:marTop w:val="0"/>
          <w:marBottom w:val="0"/>
          <w:divBdr>
            <w:top w:val="none" w:sz="0" w:space="0" w:color="auto"/>
            <w:left w:val="none" w:sz="0" w:space="0" w:color="auto"/>
            <w:bottom w:val="none" w:sz="0" w:space="0" w:color="auto"/>
            <w:right w:val="none" w:sz="0" w:space="0" w:color="auto"/>
          </w:divBdr>
        </w:div>
        <w:div w:id="349585999">
          <w:marLeft w:val="0"/>
          <w:marRight w:val="0"/>
          <w:marTop w:val="0"/>
          <w:marBottom w:val="0"/>
          <w:divBdr>
            <w:top w:val="none" w:sz="0" w:space="0" w:color="auto"/>
            <w:left w:val="none" w:sz="0" w:space="0" w:color="auto"/>
            <w:bottom w:val="none" w:sz="0" w:space="0" w:color="auto"/>
            <w:right w:val="none" w:sz="0" w:space="0" w:color="auto"/>
          </w:divBdr>
        </w:div>
        <w:div w:id="349588085">
          <w:marLeft w:val="0"/>
          <w:marRight w:val="0"/>
          <w:marTop w:val="0"/>
          <w:marBottom w:val="0"/>
          <w:divBdr>
            <w:top w:val="none" w:sz="0" w:space="0" w:color="auto"/>
            <w:left w:val="none" w:sz="0" w:space="0" w:color="auto"/>
            <w:bottom w:val="none" w:sz="0" w:space="0" w:color="auto"/>
            <w:right w:val="none" w:sz="0" w:space="0" w:color="auto"/>
          </w:divBdr>
        </w:div>
        <w:div w:id="349596356">
          <w:marLeft w:val="0"/>
          <w:marRight w:val="0"/>
          <w:marTop w:val="0"/>
          <w:marBottom w:val="0"/>
          <w:divBdr>
            <w:top w:val="none" w:sz="0" w:space="0" w:color="auto"/>
            <w:left w:val="none" w:sz="0" w:space="0" w:color="auto"/>
            <w:bottom w:val="none" w:sz="0" w:space="0" w:color="auto"/>
            <w:right w:val="none" w:sz="0" w:space="0" w:color="auto"/>
          </w:divBdr>
        </w:div>
        <w:div w:id="349598921">
          <w:marLeft w:val="0"/>
          <w:marRight w:val="0"/>
          <w:marTop w:val="0"/>
          <w:marBottom w:val="0"/>
          <w:divBdr>
            <w:top w:val="none" w:sz="0" w:space="0" w:color="auto"/>
            <w:left w:val="none" w:sz="0" w:space="0" w:color="auto"/>
            <w:bottom w:val="none" w:sz="0" w:space="0" w:color="auto"/>
            <w:right w:val="none" w:sz="0" w:space="0" w:color="auto"/>
          </w:divBdr>
        </w:div>
        <w:div w:id="349601848">
          <w:marLeft w:val="0"/>
          <w:marRight w:val="0"/>
          <w:marTop w:val="0"/>
          <w:marBottom w:val="0"/>
          <w:divBdr>
            <w:top w:val="none" w:sz="0" w:space="0" w:color="auto"/>
            <w:left w:val="none" w:sz="0" w:space="0" w:color="auto"/>
            <w:bottom w:val="none" w:sz="0" w:space="0" w:color="auto"/>
            <w:right w:val="none" w:sz="0" w:space="0" w:color="auto"/>
          </w:divBdr>
        </w:div>
      </w:divsChild>
    </w:div>
    <w:div w:id="349592759">
      <w:marLeft w:val="0"/>
      <w:marRight w:val="0"/>
      <w:marTop w:val="0"/>
      <w:marBottom w:val="0"/>
      <w:divBdr>
        <w:top w:val="none" w:sz="0" w:space="0" w:color="auto"/>
        <w:left w:val="none" w:sz="0" w:space="0" w:color="auto"/>
        <w:bottom w:val="none" w:sz="0" w:space="0" w:color="auto"/>
        <w:right w:val="none" w:sz="0" w:space="0" w:color="auto"/>
      </w:divBdr>
    </w:div>
    <w:div w:id="349592761">
      <w:marLeft w:val="0"/>
      <w:marRight w:val="0"/>
      <w:marTop w:val="0"/>
      <w:marBottom w:val="0"/>
      <w:divBdr>
        <w:top w:val="none" w:sz="0" w:space="0" w:color="auto"/>
        <w:left w:val="none" w:sz="0" w:space="0" w:color="auto"/>
        <w:bottom w:val="none" w:sz="0" w:space="0" w:color="auto"/>
        <w:right w:val="none" w:sz="0" w:space="0" w:color="auto"/>
      </w:divBdr>
      <w:divsChild>
        <w:div w:id="349577036">
          <w:marLeft w:val="0"/>
          <w:marRight w:val="0"/>
          <w:marTop w:val="0"/>
          <w:marBottom w:val="0"/>
          <w:divBdr>
            <w:top w:val="none" w:sz="0" w:space="0" w:color="auto"/>
            <w:left w:val="none" w:sz="0" w:space="0" w:color="auto"/>
            <w:bottom w:val="none" w:sz="0" w:space="0" w:color="auto"/>
            <w:right w:val="none" w:sz="0" w:space="0" w:color="auto"/>
          </w:divBdr>
        </w:div>
        <w:div w:id="349578015">
          <w:marLeft w:val="0"/>
          <w:marRight w:val="0"/>
          <w:marTop w:val="0"/>
          <w:marBottom w:val="0"/>
          <w:divBdr>
            <w:top w:val="none" w:sz="0" w:space="0" w:color="auto"/>
            <w:left w:val="none" w:sz="0" w:space="0" w:color="auto"/>
            <w:bottom w:val="none" w:sz="0" w:space="0" w:color="auto"/>
            <w:right w:val="none" w:sz="0" w:space="0" w:color="auto"/>
          </w:divBdr>
          <w:divsChild>
            <w:div w:id="349574257">
              <w:marLeft w:val="0"/>
              <w:marRight w:val="0"/>
              <w:marTop w:val="0"/>
              <w:marBottom w:val="0"/>
              <w:divBdr>
                <w:top w:val="none" w:sz="0" w:space="0" w:color="auto"/>
                <w:left w:val="none" w:sz="0" w:space="0" w:color="auto"/>
                <w:bottom w:val="none" w:sz="0" w:space="0" w:color="auto"/>
                <w:right w:val="none" w:sz="0" w:space="0" w:color="auto"/>
              </w:divBdr>
            </w:div>
            <w:div w:id="349581279">
              <w:marLeft w:val="0"/>
              <w:marRight w:val="0"/>
              <w:marTop w:val="81"/>
              <w:marBottom w:val="173"/>
              <w:divBdr>
                <w:top w:val="none" w:sz="0" w:space="0" w:color="auto"/>
                <w:left w:val="none" w:sz="0" w:space="0" w:color="auto"/>
                <w:bottom w:val="none" w:sz="0" w:space="0" w:color="auto"/>
                <w:right w:val="none" w:sz="0" w:space="0" w:color="auto"/>
              </w:divBdr>
            </w:div>
            <w:div w:id="349597032">
              <w:marLeft w:val="0"/>
              <w:marRight w:val="0"/>
              <w:marTop w:val="0"/>
              <w:marBottom w:val="0"/>
              <w:divBdr>
                <w:top w:val="none" w:sz="0" w:space="0" w:color="auto"/>
                <w:left w:val="none" w:sz="0" w:space="0" w:color="auto"/>
                <w:bottom w:val="none" w:sz="0" w:space="0" w:color="auto"/>
                <w:right w:val="none" w:sz="0" w:space="0" w:color="auto"/>
              </w:divBdr>
            </w:div>
          </w:divsChild>
        </w:div>
        <w:div w:id="349598142">
          <w:marLeft w:val="0"/>
          <w:marRight w:val="0"/>
          <w:marTop w:val="81"/>
          <w:marBottom w:val="196"/>
          <w:divBdr>
            <w:top w:val="none" w:sz="0" w:space="0" w:color="auto"/>
            <w:left w:val="none" w:sz="0" w:space="0" w:color="auto"/>
            <w:bottom w:val="none" w:sz="0" w:space="0" w:color="auto"/>
            <w:right w:val="none" w:sz="0" w:space="0" w:color="auto"/>
          </w:divBdr>
        </w:div>
        <w:div w:id="349600092">
          <w:marLeft w:val="0"/>
          <w:marRight w:val="0"/>
          <w:marTop w:val="0"/>
          <w:marBottom w:val="0"/>
          <w:divBdr>
            <w:top w:val="none" w:sz="0" w:space="0" w:color="auto"/>
            <w:left w:val="none" w:sz="0" w:space="0" w:color="auto"/>
            <w:bottom w:val="none" w:sz="0" w:space="0" w:color="auto"/>
            <w:right w:val="none" w:sz="0" w:space="0" w:color="auto"/>
          </w:divBdr>
        </w:div>
      </w:divsChild>
    </w:div>
    <w:div w:id="349592764">
      <w:marLeft w:val="0"/>
      <w:marRight w:val="0"/>
      <w:marTop w:val="0"/>
      <w:marBottom w:val="0"/>
      <w:divBdr>
        <w:top w:val="none" w:sz="0" w:space="0" w:color="auto"/>
        <w:left w:val="none" w:sz="0" w:space="0" w:color="auto"/>
        <w:bottom w:val="none" w:sz="0" w:space="0" w:color="auto"/>
        <w:right w:val="none" w:sz="0" w:space="0" w:color="auto"/>
      </w:divBdr>
    </w:div>
    <w:div w:id="349592765">
      <w:marLeft w:val="0"/>
      <w:marRight w:val="0"/>
      <w:marTop w:val="0"/>
      <w:marBottom w:val="0"/>
      <w:divBdr>
        <w:top w:val="none" w:sz="0" w:space="0" w:color="auto"/>
        <w:left w:val="none" w:sz="0" w:space="0" w:color="auto"/>
        <w:bottom w:val="none" w:sz="0" w:space="0" w:color="auto"/>
        <w:right w:val="none" w:sz="0" w:space="0" w:color="auto"/>
      </w:divBdr>
    </w:div>
    <w:div w:id="349592766">
      <w:marLeft w:val="0"/>
      <w:marRight w:val="0"/>
      <w:marTop w:val="0"/>
      <w:marBottom w:val="0"/>
      <w:divBdr>
        <w:top w:val="none" w:sz="0" w:space="0" w:color="auto"/>
        <w:left w:val="none" w:sz="0" w:space="0" w:color="auto"/>
        <w:bottom w:val="none" w:sz="0" w:space="0" w:color="auto"/>
        <w:right w:val="none" w:sz="0" w:space="0" w:color="auto"/>
      </w:divBdr>
      <w:divsChild>
        <w:div w:id="349577110">
          <w:marLeft w:val="0"/>
          <w:marRight w:val="0"/>
          <w:marTop w:val="23"/>
          <w:marBottom w:val="116"/>
          <w:divBdr>
            <w:top w:val="none" w:sz="0" w:space="0" w:color="auto"/>
            <w:left w:val="none" w:sz="0" w:space="0" w:color="auto"/>
            <w:bottom w:val="single" w:sz="8" w:space="3" w:color="B6B7B7"/>
            <w:right w:val="none" w:sz="0" w:space="0" w:color="auto"/>
          </w:divBdr>
        </w:div>
        <w:div w:id="349582704">
          <w:marLeft w:val="0"/>
          <w:marRight w:val="0"/>
          <w:marTop w:val="0"/>
          <w:marBottom w:val="0"/>
          <w:divBdr>
            <w:top w:val="none" w:sz="0" w:space="0" w:color="auto"/>
            <w:left w:val="none" w:sz="0" w:space="0" w:color="auto"/>
            <w:bottom w:val="none" w:sz="0" w:space="0" w:color="auto"/>
            <w:right w:val="none" w:sz="0" w:space="0" w:color="auto"/>
          </w:divBdr>
        </w:div>
      </w:divsChild>
    </w:div>
    <w:div w:id="349592769">
      <w:marLeft w:val="0"/>
      <w:marRight w:val="0"/>
      <w:marTop w:val="0"/>
      <w:marBottom w:val="0"/>
      <w:divBdr>
        <w:top w:val="none" w:sz="0" w:space="0" w:color="auto"/>
        <w:left w:val="none" w:sz="0" w:space="0" w:color="auto"/>
        <w:bottom w:val="none" w:sz="0" w:space="0" w:color="auto"/>
        <w:right w:val="none" w:sz="0" w:space="0" w:color="auto"/>
      </w:divBdr>
      <w:divsChild>
        <w:div w:id="349583332">
          <w:marLeft w:val="0"/>
          <w:marRight w:val="0"/>
          <w:marTop w:val="0"/>
          <w:marBottom w:val="0"/>
          <w:divBdr>
            <w:top w:val="none" w:sz="0" w:space="0" w:color="auto"/>
            <w:left w:val="none" w:sz="0" w:space="0" w:color="auto"/>
            <w:bottom w:val="none" w:sz="0" w:space="0" w:color="auto"/>
            <w:right w:val="none" w:sz="0" w:space="0" w:color="auto"/>
          </w:divBdr>
        </w:div>
      </w:divsChild>
    </w:div>
    <w:div w:id="349592771">
      <w:marLeft w:val="0"/>
      <w:marRight w:val="0"/>
      <w:marTop w:val="0"/>
      <w:marBottom w:val="0"/>
      <w:divBdr>
        <w:top w:val="none" w:sz="0" w:space="0" w:color="auto"/>
        <w:left w:val="none" w:sz="0" w:space="0" w:color="auto"/>
        <w:bottom w:val="none" w:sz="0" w:space="0" w:color="auto"/>
        <w:right w:val="none" w:sz="0" w:space="0" w:color="auto"/>
      </w:divBdr>
      <w:divsChild>
        <w:div w:id="349573866">
          <w:marLeft w:val="0"/>
          <w:marRight w:val="0"/>
          <w:marTop w:val="0"/>
          <w:marBottom w:val="0"/>
          <w:divBdr>
            <w:top w:val="none" w:sz="0" w:space="0" w:color="auto"/>
            <w:left w:val="none" w:sz="0" w:space="0" w:color="auto"/>
            <w:bottom w:val="none" w:sz="0" w:space="0" w:color="auto"/>
            <w:right w:val="none" w:sz="0" w:space="0" w:color="auto"/>
          </w:divBdr>
        </w:div>
      </w:divsChild>
    </w:div>
    <w:div w:id="349592777">
      <w:marLeft w:val="0"/>
      <w:marRight w:val="0"/>
      <w:marTop w:val="0"/>
      <w:marBottom w:val="0"/>
      <w:divBdr>
        <w:top w:val="none" w:sz="0" w:space="0" w:color="auto"/>
        <w:left w:val="none" w:sz="0" w:space="0" w:color="auto"/>
        <w:bottom w:val="none" w:sz="0" w:space="0" w:color="auto"/>
        <w:right w:val="none" w:sz="0" w:space="0" w:color="auto"/>
      </w:divBdr>
    </w:div>
    <w:div w:id="349592778">
      <w:marLeft w:val="0"/>
      <w:marRight w:val="0"/>
      <w:marTop w:val="0"/>
      <w:marBottom w:val="0"/>
      <w:divBdr>
        <w:top w:val="none" w:sz="0" w:space="0" w:color="auto"/>
        <w:left w:val="none" w:sz="0" w:space="0" w:color="auto"/>
        <w:bottom w:val="none" w:sz="0" w:space="0" w:color="auto"/>
        <w:right w:val="none" w:sz="0" w:space="0" w:color="auto"/>
      </w:divBdr>
    </w:div>
    <w:div w:id="349592786">
      <w:marLeft w:val="0"/>
      <w:marRight w:val="0"/>
      <w:marTop w:val="0"/>
      <w:marBottom w:val="0"/>
      <w:divBdr>
        <w:top w:val="none" w:sz="0" w:space="0" w:color="auto"/>
        <w:left w:val="none" w:sz="0" w:space="0" w:color="auto"/>
        <w:bottom w:val="none" w:sz="0" w:space="0" w:color="auto"/>
        <w:right w:val="none" w:sz="0" w:space="0" w:color="auto"/>
      </w:divBdr>
    </w:div>
    <w:div w:id="349592794">
      <w:marLeft w:val="0"/>
      <w:marRight w:val="0"/>
      <w:marTop w:val="0"/>
      <w:marBottom w:val="0"/>
      <w:divBdr>
        <w:top w:val="none" w:sz="0" w:space="0" w:color="auto"/>
        <w:left w:val="none" w:sz="0" w:space="0" w:color="auto"/>
        <w:bottom w:val="none" w:sz="0" w:space="0" w:color="auto"/>
        <w:right w:val="none" w:sz="0" w:space="0" w:color="auto"/>
      </w:divBdr>
      <w:divsChild>
        <w:div w:id="349589650">
          <w:marLeft w:val="0"/>
          <w:marRight w:val="0"/>
          <w:marTop w:val="0"/>
          <w:marBottom w:val="0"/>
          <w:divBdr>
            <w:top w:val="none" w:sz="0" w:space="0" w:color="auto"/>
            <w:left w:val="none" w:sz="0" w:space="0" w:color="auto"/>
            <w:bottom w:val="none" w:sz="0" w:space="0" w:color="auto"/>
            <w:right w:val="none" w:sz="0" w:space="0" w:color="auto"/>
          </w:divBdr>
          <w:divsChild>
            <w:div w:id="3495748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2795">
      <w:marLeft w:val="0"/>
      <w:marRight w:val="0"/>
      <w:marTop w:val="0"/>
      <w:marBottom w:val="0"/>
      <w:divBdr>
        <w:top w:val="none" w:sz="0" w:space="0" w:color="auto"/>
        <w:left w:val="none" w:sz="0" w:space="0" w:color="auto"/>
        <w:bottom w:val="none" w:sz="0" w:space="0" w:color="auto"/>
        <w:right w:val="none" w:sz="0" w:space="0" w:color="auto"/>
      </w:divBdr>
      <w:divsChild>
        <w:div w:id="349579154">
          <w:marLeft w:val="0"/>
          <w:marRight w:val="0"/>
          <w:marTop w:val="0"/>
          <w:marBottom w:val="0"/>
          <w:divBdr>
            <w:top w:val="none" w:sz="0" w:space="0" w:color="auto"/>
            <w:left w:val="none" w:sz="0" w:space="0" w:color="auto"/>
            <w:bottom w:val="none" w:sz="0" w:space="0" w:color="auto"/>
            <w:right w:val="none" w:sz="0" w:space="0" w:color="auto"/>
          </w:divBdr>
          <w:divsChild>
            <w:div w:id="349590961">
              <w:marLeft w:val="0"/>
              <w:marRight w:val="0"/>
              <w:marTop w:val="0"/>
              <w:marBottom w:val="0"/>
              <w:divBdr>
                <w:top w:val="none" w:sz="0" w:space="0" w:color="auto"/>
                <w:left w:val="none" w:sz="0" w:space="0" w:color="auto"/>
                <w:bottom w:val="none" w:sz="0" w:space="0" w:color="auto"/>
                <w:right w:val="none" w:sz="0" w:space="0" w:color="auto"/>
              </w:divBdr>
              <w:divsChild>
                <w:div w:id="349600055">
                  <w:marLeft w:val="0"/>
                  <w:marRight w:val="0"/>
                  <w:marTop w:val="0"/>
                  <w:marBottom w:val="0"/>
                  <w:divBdr>
                    <w:top w:val="none" w:sz="0" w:space="0" w:color="auto"/>
                    <w:left w:val="none" w:sz="0" w:space="0" w:color="auto"/>
                    <w:bottom w:val="none" w:sz="0" w:space="0" w:color="auto"/>
                    <w:right w:val="none" w:sz="0" w:space="0" w:color="auto"/>
                  </w:divBdr>
                  <w:divsChild>
                    <w:div w:id="349581615">
                      <w:marLeft w:val="0"/>
                      <w:marRight w:val="0"/>
                      <w:marTop w:val="0"/>
                      <w:marBottom w:val="0"/>
                      <w:divBdr>
                        <w:top w:val="none" w:sz="0" w:space="0" w:color="auto"/>
                        <w:left w:val="none" w:sz="0" w:space="0" w:color="auto"/>
                        <w:bottom w:val="none" w:sz="0" w:space="0" w:color="auto"/>
                        <w:right w:val="none" w:sz="0" w:space="0" w:color="auto"/>
                      </w:divBdr>
                      <w:divsChild>
                        <w:div w:id="349601190">
                          <w:marLeft w:val="0"/>
                          <w:marRight w:val="0"/>
                          <w:marTop w:val="0"/>
                          <w:marBottom w:val="0"/>
                          <w:divBdr>
                            <w:top w:val="none" w:sz="0" w:space="0" w:color="auto"/>
                            <w:left w:val="none" w:sz="0" w:space="0" w:color="auto"/>
                            <w:bottom w:val="none" w:sz="0" w:space="0" w:color="auto"/>
                            <w:right w:val="none" w:sz="0" w:space="0" w:color="auto"/>
                          </w:divBdr>
                          <w:divsChild>
                            <w:div w:id="349571853">
                              <w:marLeft w:val="0"/>
                              <w:marRight w:val="0"/>
                              <w:marTop w:val="0"/>
                              <w:marBottom w:val="0"/>
                              <w:divBdr>
                                <w:top w:val="none" w:sz="0" w:space="0" w:color="auto"/>
                                <w:left w:val="none" w:sz="0" w:space="0" w:color="auto"/>
                                <w:bottom w:val="none" w:sz="0" w:space="0" w:color="auto"/>
                                <w:right w:val="none" w:sz="0" w:space="0" w:color="auto"/>
                              </w:divBdr>
                              <w:divsChild>
                                <w:div w:id="349578514">
                                  <w:marLeft w:val="0"/>
                                  <w:marRight w:val="0"/>
                                  <w:marTop w:val="0"/>
                                  <w:marBottom w:val="0"/>
                                  <w:divBdr>
                                    <w:top w:val="none" w:sz="0" w:space="0" w:color="auto"/>
                                    <w:left w:val="none" w:sz="0" w:space="0" w:color="auto"/>
                                    <w:bottom w:val="none" w:sz="0" w:space="0" w:color="auto"/>
                                    <w:right w:val="none" w:sz="0" w:space="0" w:color="auto"/>
                                  </w:divBdr>
                                </w:div>
                              </w:divsChild>
                            </w:div>
                            <w:div w:id="349583513">
                              <w:marLeft w:val="0"/>
                              <w:marRight w:val="0"/>
                              <w:marTop w:val="0"/>
                              <w:marBottom w:val="0"/>
                              <w:divBdr>
                                <w:top w:val="none" w:sz="0" w:space="0" w:color="auto"/>
                                <w:left w:val="none" w:sz="0" w:space="0" w:color="auto"/>
                                <w:bottom w:val="none" w:sz="0" w:space="0" w:color="auto"/>
                                <w:right w:val="none" w:sz="0" w:space="0" w:color="auto"/>
                              </w:divBdr>
                              <w:divsChild>
                                <w:div w:id="349595396">
                                  <w:marLeft w:val="0"/>
                                  <w:marRight w:val="0"/>
                                  <w:marTop w:val="0"/>
                                  <w:marBottom w:val="0"/>
                                  <w:divBdr>
                                    <w:top w:val="none" w:sz="0" w:space="0" w:color="auto"/>
                                    <w:left w:val="none" w:sz="0" w:space="0" w:color="auto"/>
                                    <w:bottom w:val="none" w:sz="0" w:space="0" w:color="auto"/>
                                    <w:right w:val="none" w:sz="0" w:space="0" w:color="auto"/>
                                  </w:divBdr>
                                </w:div>
                              </w:divsChild>
                            </w:div>
                            <w:div w:id="349598677">
                              <w:marLeft w:val="0"/>
                              <w:marRight w:val="0"/>
                              <w:marTop w:val="0"/>
                              <w:marBottom w:val="0"/>
                              <w:divBdr>
                                <w:top w:val="none" w:sz="0" w:space="0" w:color="auto"/>
                                <w:left w:val="none" w:sz="0" w:space="0" w:color="auto"/>
                                <w:bottom w:val="none" w:sz="0" w:space="0" w:color="auto"/>
                                <w:right w:val="none" w:sz="0" w:space="0" w:color="auto"/>
                              </w:divBdr>
                              <w:divsChild>
                                <w:div w:id="3496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573">
              <w:marLeft w:val="0"/>
              <w:marRight w:val="0"/>
              <w:marTop w:val="0"/>
              <w:marBottom w:val="0"/>
              <w:divBdr>
                <w:top w:val="none" w:sz="0" w:space="0" w:color="auto"/>
                <w:left w:val="none" w:sz="0" w:space="0" w:color="auto"/>
                <w:bottom w:val="none" w:sz="0" w:space="0" w:color="auto"/>
                <w:right w:val="none" w:sz="0" w:space="0" w:color="auto"/>
              </w:divBdr>
              <w:divsChild>
                <w:div w:id="3495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796">
      <w:marLeft w:val="0"/>
      <w:marRight w:val="0"/>
      <w:marTop w:val="0"/>
      <w:marBottom w:val="0"/>
      <w:divBdr>
        <w:top w:val="none" w:sz="0" w:space="0" w:color="auto"/>
        <w:left w:val="none" w:sz="0" w:space="0" w:color="auto"/>
        <w:bottom w:val="none" w:sz="0" w:space="0" w:color="auto"/>
        <w:right w:val="none" w:sz="0" w:space="0" w:color="auto"/>
      </w:divBdr>
      <w:divsChild>
        <w:div w:id="349587577">
          <w:marLeft w:val="0"/>
          <w:marRight w:val="0"/>
          <w:marTop w:val="0"/>
          <w:marBottom w:val="0"/>
          <w:divBdr>
            <w:top w:val="none" w:sz="0" w:space="0" w:color="auto"/>
            <w:left w:val="none" w:sz="0" w:space="0" w:color="auto"/>
            <w:bottom w:val="none" w:sz="0" w:space="0" w:color="auto"/>
            <w:right w:val="none" w:sz="0" w:space="0" w:color="auto"/>
          </w:divBdr>
        </w:div>
      </w:divsChild>
    </w:div>
    <w:div w:id="349592800">
      <w:marLeft w:val="0"/>
      <w:marRight w:val="0"/>
      <w:marTop w:val="0"/>
      <w:marBottom w:val="0"/>
      <w:divBdr>
        <w:top w:val="none" w:sz="0" w:space="0" w:color="auto"/>
        <w:left w:val="none" w:sz="0" w:space="0" w:color="auto"/>
        <w:bottom w:val="none" w:sz="0" w:space="0" w:color="auto"/>
        <w:right w:val="none" w:sz="0" w:space="0" w:color="auto"/>
      </w:divBdr>
    </w:div>
    <w:div w:id="349592804">
      <w:marLeft w:val="0"/>
      <w:marRight w:val="0"/>
      <w:marTop w:val="0"/>
      <w:marBottom w:val="0"/>
      <w:divBdr>
        <w:top w:val="none" w:sz="0" w:space="0" w:color="auto"/>
        <w:left w:val="none" w:sz="0" w:space="0" w:color="auto"/>
        <w:bottom w:val="none" w:sz="0" w:space="0" w:color="auto"/>
        <w:right w:val="none" w:sz="0" w:space="0" w:color="auto"/>
      </w:divBdr>
    </w:div>
    <w:div w:id="349592807">
      <w:marLeft w:val="0"/>
      <w:marRight w:val="0"/>
      <w:marTop w:val="0"/>
      <w:marBottom w:val="0"/>
      <w:divBdr>
        <w:top w:val="none" w:sz="0" w:space="0" w:color="auto"/>
        <w:left w:val="none" w:sz="0" w:space="0" w:color="auto"/>
        <w:bottom w:val="none" w:sz="0" w:space="0" w:color="auto"/>
        <w:right w:val="none" w:sz="0" w:space="0" w:color="auto"/>
      </w:divBdr>
      <w:divsChild>
        <w:div w:id="349573561">
          <w:marLeft w:val="0"/>
          <w:marRight w:val="0"/>
          <w:marTop w:val="0"/>
          <w:marBottom w:val="0"/>
          <w:divBdr>
            <w:top w:val="none" w:sz="0" w:space="0" w:color="auto"/>
            <w:left w:val="none" w:sz="0" w:space="0" w:color="auto"/>
            <w:bottom w:val="none" w:sz="0" w:space="0" w:color="auto"/>
            <w:right w:val="none" w:sz="0" w:space="0" w:color="auto"/>
          </w:divBdr>
        </w:div>
        <w:div w:id="349601022">
          <w:marLeft w:val="0"/>
          <w:marRight w:val="0"/>
          <w:marTop w:val="0"/>
          <w:marBottom w:val="0"/>
          <w:divBdr>
            <w:top w:val="none" w:sz="0" w:space="0" w:color="auto"/>
            <w:left w:val="none" w:sz="0" w:space="0" w:color="auto"/>
            <w:bottom w:val="none" w:sz="0" w:space="0" w:color="auto"/>
            <w:right w:val="none" w:sz="0" w:space="0" w:color="auto"/>
          </w:divBdr>
        </w:div>
      </w:divsChild>
    </w:div>
    <w:div w:id="349592809">
      <w:marLeft w:val="0"/>
      <w:marRight w:val="0"/>
      <w:marTop w:val="0"/>
      <w:marBottom w:val="0"/>
      <w:divBdr>
        <w:top w:val="none" w:sz="0" w:space="0" w:color="auto"/>
        <w:left w:val="none" w:sz="0" w:space="0" w:color="auto"/>
        <w:bottom w:val="none" w:sz="0" w:space="0" w:color="auto"/>
        <w:right w:val="none" w:sz="0" w:space="0" w:color="auto"/>
      </w:divBdr>
      <w:divsChild>
        <w:div w:id="349571360">
          <w:marLeft w:val="0"/>
          <w:marRight w:val="0"/>
          <w:marTop w:val="225"/>
          <w:marBottom w:val="0"/>
          <w:divBdr>
            <w:top w:val="none" w:sz="0" w:space="0" w:color="auto"/>
            <w:left w:val="none" w:sz="0" w:space="0" w:color="auto"/>
            <w:bottom w:val="none" w:sz="0" w:space="0" w:color="auto"/>
            <w:right w:val="none" w:sz="0" w:space="0" w:color="auto"/>
          </w:divBdr>
          <w:divsChild>
            <w:div w:id="349581374">
              <w:marLeft w:val="0"/>
              <w:marRight w:val="0"/>
              <w:marTop w:val="0"/>
              <w:marBottom w:val="0"/>
              <w:divBdr>
                <w:top w:val="none" w:sz="0" w:space="0" w:color="auto"/>
                <w:left w:val="none" w:sz="0" w:space="0" w:color="auto"/>
                <w:bottom w:val="none" w:sz="0" w:space="0" w:color="auto"/>
                <w:right w:val="none" w:sz="0" w:space="0" w:color="auto"/>
              </w:divBdr>
            </w:div>
          </w:divsChild>
        </w:div>
        <w:div w:id="349575060">
          <w:marLeft w:val="0"/>
          <w:marRight w:val="0"/>
          <w:marTop w:val="225"/>
          <w:marBottom w:val="0"/>
          <w:divBdr>
            <w:top w:val="none" w:sz="0" w:space="0" w:color="auto"/>
            <w:left w:val="none" w:sz="0" w:space="0" w:color="auto"/>
            <w:bottom w:val="none" w:sz="0" w:space="0" w:color="auto"/>
            <w:right w:val="none" w:sz="0" w:space="0" w:color="auto"/>
          </w:divBdr>
          <w:divsChild>
            <w:div w:id="349583067">
              <w:marLeft w:val="0"/>
              <w:marRight w:val="0"/>
              <w:marTop w:val="0"/>
              <w:marBottom w:val="0"/>
              <w:divBdr>
                <w:top w:val="none" w:sz="0" w:space="0" w:color="auto"/>
                <w:left w:val="none" w:sz="0" w:space="0" w:color="auto"/>
                <w:bottom w:val="none" w:sz="0" w:space="0" w:color="auto"/>
                <w:right w:val="none" w:sz="0" w:space="0" w:color="auto"/>
              </w:divBdr>
            </w:div>
          </w:divsChild>
        </w:div>
        <w:div w:id="349585710">
          <w:marLeft w:val="0"/>
          <w:marRight w:val="0"/>
          <w:marTop w:val="225"/>
          <w:marBottom w:val="0"/>
          <w:divBdr>
            <w:top w:val="none" w:sz="0" w:space="0" w:color="auto"/>
            <w:left w:val="none" w:sz="0" w:space="0" w:color="auto"/>
            <w:bottom w:val="none" w:sz="0" w:space="0" w:color="auto"/>
            <w:right w:val="none" w:sz="0" w:space="0" w:color="auto"/>
          </w:divBdr>
          <w:divsChild>
            <w:div w:id="3495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11">
      <w:marLeft w:val="0"/>
      <w:marRight w:val="0"/>
      <w:marTop w:val="0"/>
      <w:marBottom w:val="0"/>
      <w:divBdr>
        <w:top w:val="none" w:sz="0" w:space="0" w:color="auto"/>
        <w:left w:val="none" w:sz="0" w:space="0" w:color="auto"/>
        <w:bottom w:val="none" w:sz="0" w:space="0" w:color="auto"/>
        <w:right w:val="none" w:sz="0" w:space="0" w:color="auto"/>
      </w:divBdr>
    </w:div>
    <w:div w:id="349592812">
      <w:marLeft w:val="0"/>
      <w:marRight w:val="0"/>
      <w:marTop w:val="0"/>
      <w:marBottom w:val="0"/>
      <w:divBdr>
        <w:top w:val="none" w:sz="0" w:space="0" w:color="auto"/>
        <w:left w:val="none" w:sz="0" w:space="0" w:color="auto"/>
        <w:bottom w:val="none" w:sz="0" w:space="0" w:color="auto"/>
        <w:right w:val="none" w:sz="0" w:space="0" w:color="auto"/>
      </w:divBdr>
      <w:divsChild>
        <w:div w:id="349585342">
          <w:marLeft w:val="0"/>
          <w:marRight w:val="0"/>
          <w:marTop w:val="84"/>
          <w:marBottom w:val="251"/>
          <w:divBdr>
            <w:top w:val="none" w:sz="0" w:space="0" w:color="auto"/>
            <w:left w:val="none" w:sz="0" w:space="0" w:color="auto"/>
            <w:bottom w:val="none" w:sz="0" w:space="0" w:color="auto"/>
            <w:right w:val="none" w:sz="0" w:space="0" w:color="auto"/>
          </w:divBdr>
        </w:div>
        <w:div w:id="349586588">
          <w:marLeft w:val="0"/>
          <w:marRight w:val="0"/>
          <w:marTop w:val="117"/>
          <w:marBottom w:val="285"/>
          <w:divBdr>
            <w:top w:val="none" w:sz="0" w:space="0" w:color="auto"/>
            <w:left w:val="none" w:sz="0" w:space="0" w:color="auto"/>
            <w:bottom w:val="none" w:sz="0" w:space="0" w:color="auto"/>
            <w:right w:val="none" w:sz="0" w:space="0" w:color="auto"/>
          </w:divBdr>
        </w:div>
      </w:divsChild>
    </w:div>
    <w:div w:id="349592815">
      <w:marLeft w:val="0"/>
      <w:marRight w:val="0"/>
      <w:marTop w:val="0"/>
      <w:marBottom w:val="0"/>
      <w:divBdr>
        <w:top w:val="none" w:sz="0" w:space="0" w:color="auto"/>
        <w:left w:val="none" w:sz="0" w:space="0" w:color="auto"/>
        <w:bottom w:val="none" w:sz="0" w:space="0" w:color="auto"/>
        <w:right w:val="none" w:sz="0" w:space="0" w:color="auto"/>
      </w:divBdr>
      <w:divsChild>
        <w:div w:id="349598137">
          <w:marLeft w:val="0"/>
          <w:marRight w:val="0"/>
          <w:marTop w:val="0"/>
          <w:marBottom w:val="0"/>
          <w:divBdr>
            <w:top w:val="none" w:sz="0" w:space="0" w:color="auto"/>
            <w:left w:val="none" w:sz="0" w:space="0" w:color="auto"/>
            <w:bottom w:val="none" w:sz="0" w:space="0" w:color="auto"/>
            <w:right w:val="none" w:sz="0" w:space="0" w:color="auto"/>
          </w:divBdr>
        </w:div>
      </w:divsChild>
    </w:div>
    <w:div w:id="349592816">
      <w:marLeft w:val="0"/>
      <w:marRight w:val="0"/>
      <w:marTop w:val="0"/>
      <w:marBottom w:val="0"/>
      <w:divBdr>
        <w:top w:val="none" w:sz="0" w:space="0" w:color="auto"/>
        <w:left w:val="none" w:sz="0" w:space="0" w:color="auto"/>
        <w:bottom w:val="none" w:sz="0" w:space="0" w:color="auto"/>
        <w:right w:val="none" w:sz="0" w:space="0" w:color="auto"/>
      </w:divBdr>
    </w:div>
    <w:div w:id="349592817">
      <w:marLeft w:val="0"/>
      <w:marRight w:val="0"/>
      <w:marTop w:val="0"/>
      <w:marBottom w:val="0"/>
      <w:divBdr>
        <w:top w:val="none" w:sz="0" w:space="0" w:color="auto"/>
        <w:left w:val="none" w:sz="0" w:space="0" w:color="auto"/>
        <w:bottom w:val="none" w:sz="0" w:space="0" w:color="auto"/>
        <w:right w:val="none" w:sz="0" w:space="0" w:color="auto"/>
      </w:divBdr>
      <w:divsChild>
        <w:div w:id="349588871">
          <w:marLeft w:val="0"/>
          <w:marRight w:val="0"/>
          <w:marTop w:val="0"/>
          <w:marBottom w:val="0"/>
          <w:divBdr>
            <w:top w:val="none" w:sz="0" w:space="0" w:color="auto"/>
            <w:left w:val="none" w:sz="0" w:space="0" w:color="auto"/>
            <w:bottom w:val="none" w:sz="0" w:space="0" w:color="auto"/>
            <w:right w:val="none" w:sz="0" w:space="0" w:color="auto"/>
          </w:divBdr>
        </w:div>
        <w:div w:id="349596904">
          <w:marLeft w:val="0"/>
          <w:marRight w:val="0"/>
          <w:marTop w:val="0"/>
          <w:marBottom w:val="0"/>
          <w:divBdr>
            <w:top w:val="none" w:sz="0" w:space="0" w:color="auto"/>
            <w:left w:val="none" w:sz="0" w:space="0" w:color="auto"/>
            <w:bottom w:val="none" w:sz="0" w:space="0" w:color="auto"/>
            <w:right w:val="none" w:sz="0" w:space="0" w:color="auto"/>
          </w:divBdr>
        </w:div>
      </w:divsChild>
    </w:div>
    <w:div w:id="349592819">
      <w:marLeft w:val="0"/>
      <w:marRight w:val="0"/>
      <w:marTop w:val="0"/>
      <w:marBottom w:val="0"/>
      <w:divBdr>
        <w:top w:val="none" w:sz="0" w:space="0" w:color="auto"/>
        <w:left w:val="none" w:sz="0" w:space="0" w:color="auto"/>
        <w:bottom w:val="none" w:sz="0" w:space="0" w:color="auto"/>
        <w:right w:val="none" w:sz="0" w:space="0" w:color="auto"/>
      </w:divBdr>
      <w:divsChild>
        <w:div w:id="349600869">
          <w:marLeft w:val="0"/>
          <w:marRight w:val="0"/>
          <w:marTop w:val="0"/>
          <w:marBottom w:val="0"/>
          <w:divBdr>
            <w:top w:val="single" w:sz="6" w:space="18" w:color="C4C4C4"/>
            <w:left w:val="none" w:sz="0" w:space="0" w:color="auto"/>
            <w:bottom w:val="none" w:sz="0" w:space="0" w:color="auto"/>
            <w:right w:val="none" w:sz="0" w:space="0" w:color="auto"/>
          </w:divBdr>
        </w:div>
      </w:divsChild>
    </w:div>
    <w:div w:id="349592820">
      <w:marLeft w:val="0"/>
      <w:marRight w:val="0"/>
      <w:marTop w:val="0"/>
      <w:marBottom w:val="0"/>
      <w:divBdr>
        <w:top w:val="none" w:sz="0" w:space="0" w:color="auto"/>
        <w:left w:val="none" w:sz="0" w:space="0" w:color="auto"/>
        <w:bottom w:val="none" w:sz="0" w:space="0" w:color="auto"/>
        <w:right w:val="none" w:sz="0" w:space="0" w:color="auto"/>
      </w:divBdr>
      <w:divsChild>
        <w:div w:id="349587586">
          <w:marLeft w:val="0"/>
          <w:marRight w:val="0"/>
          <w:marTop w:val="0"/>
          <w:marBottom w:val="0"/>
          <w:divBdr>
            <w:top w:val="none" w:sz="0" w:space="0" w:color="auto"/>
            <w:left w:val="none" w:sz="0" w:space="0" w:color="auto"/>
            <w:bottom w:val="none" w:sz="0" w:space="0" w:color="auto"/>
            <w:right w:val="none" w:sz="0" w:space="0" w:color="auto"/>
          </w:divBdr>
        </w:div>
        <w:div w:id="349600080">
          <w:marLeft w:val="0"/>
          <w:marRight w:val="0"/>
          <w:marTop w:val="0"/>
          <w:marBottom w:val="0"/>
          <w:divBdr>
            <w:top w:val="none" w:sz="0" w:space="0" w:color="auto"/>
            <w:left w:val="none" w:sz="0" w:space="0" w:color="auto"/>
            <w:bottom w:val="none" w:sz="0" w:space="0" w:color="auto"/>
            <w:right w:val="none" w:sz="0" w:space="0" w:color="auto"/>
          </w:divBdr>
        </w:div>
      </w:divsChild>
    </w:div>
    <w:div w:id="349592822">
      <w:marLeft w:val="0"/>
      <w:marRight w:val="0"/>
      <w:marTop w:val="0"/>
      <w:marBottom w:val="0"/>
      <w:divBdr>
        <w:top w:val="none" w:sz="0" w:space="0" w:color="auto"/>
        <w:left w:val="none" w:sz="0" w:space="0" w:color="auto"/>
        <w:bottom w:val="none" w:sz="0" w:space="0" w:color="auto"/>
        <w:right w:val="none" w:sz="0" w:space="0" w:color="auto"/>
      </w:divBdr>
      <w:divsChild>
        <w:div w:id="349579927">
          <w:marLeft w:val="0"/>
          <w:marRight w:val="0"/>
          <w:marTop w:val="0"/>
          <w:marBottom w:val="0"/>
          <w:divBdr>
            <w:top w:val="none" w:sz="0" w:space="0" w:color="auto"/>
            <w:left w:val="none" w:sz="0" w:space="0" w:color="auto"/>
            <w:bottom w:val="none" w:sz="0" w:space="0" w:color="auto"/>
            <w:right w:val="none" w:sz="0" w:space="0" w:color="auto"/>
          </w:divBdr>
        </w:div>
      </w:divsChild>
    </w:div>
    <w:div w:id="349592824">
      <w:marLeft w:val="0"/>
      <w:marRight w:val="0"/>
      <w:marTop w:val="0"/>
      <w:marBottom w:val="0"/>
      <w:divBdr>
        <w:top w:val="none" w:sz="0" w:space="0" w:color="auto"/>
        <w:left w:val="none" w:sz="0" w:space="0" w:color="auto"/>
        <w:bottom w:val="none" w:sz="0" w:space="0" w:color="auto"/>
        <w:right w:val="none" w:sz="0" w:space="0" w:color="auto"/>
      </w:divBdr>
      <w:divsChild>
        <w:div w:id="349595411">
          <w:marLeft w:val="0"/>
          <w:marRight w:val="0"/>
          <w:marTop w:val="0"/>
          <w:marBottom w:val="0"/>
          <w:divBdr>
            <w:top w:val="none" w:sz="0" w:space="0" w:color="auto"/>
            <w:left w:val="none" w:sz="0" w:space="0" w:color="auto"/>
            <w:bottom w:val="none" w:sz="0" w:space="0" w:color="auto"/>
            <w:right w:val="none" w:sz="0" w:space="0" w:color="auto"/>
          </w:divBdr>
        </w:div>
      </w:divsChild>
    </w:div>
    <w:div w:id="349592827">
      <w:marLeft w:val="0"/>
      <w:marRight w:val="0"/>
      <w:marTop w:val="0"/>
      <w:marBottom w:val="0"/>
      <w:divBdr>
        <w:top w:val="none" w:sz="0" w:space="0" w:color="auto"/>
        <w:left w:val="none" w:sz="0" w:space="0" w:color="auto"/>
        <w:bottom w:val="none" w:sz="0" w:space="0" w:color="auto"/>
        <w:right w:val="none" w:sz="0" w:space="0" w:color="auto"/>
      </w:divBdr>
      <w:divsChild>
        <w:div w:id="349577919">
          <w:marLeft w:val="0"/>
          <w:marRight w:val="0"/>
          <w:marTop w:val="0"/>
          <w:marBottom w:val="0"/>
          <w:divBdr>
            <w:top w:val="none" w:sz="0" w:space="0" w:color="auto"/>
            <w:left w:val="none" w:sz="0" w:space="0" w:color="auto"/>
            <w:bottom w:val="none" w:sz="0" w:space="0" w:color="auto"/>
            <w:right w:val="none" w:sz="0" w:space="0" w:color="auto"/>
          </w:divBdr>
        </w:div>
        <w:div w:id="349579868">
          <w:marLeft w:val="0"/>
          <w:marRight w:val="0"/>
          <w:marTop w:val="0"/>
          <w:marBottom w:val="0"/>
          <w:divBdr>
            <w:top w:val="none" w:sz="0" w:space="0" w:color="auto"/>
            <w:left w:val="none" w:sz="0" w:space="0" w:color="auto"/>
            <w:bottom w:val="none" w:sz="0" w:space="0" w:color="auto"/>
            <w:right w:val="none" w:sz="0" w:space="0" w:color="auto"/>
          </w:divBdr>
        </w:div>
      </w:divsChild>
    </w:div>
    <w:div w:id="349592830">
      <w:marLeft w:val="0"/>
      <w:marRight w:val="0"/>
      <w:marTop w:val="0"/>
      <w:marBottom w:val="0"/>
      <w:divBdr>
        <w:top w:val="none" w:sz="0" w:space="0" w:color="auto"/>
        <w:left w:val="none" w:sz="0" w:space="0" w:color="auto"/>
        <w:bottom w:val="none" w:sz="0" w:space="0" w:color="auto"/>
        <w:right w:val="none" w:sz="0" w:space="0" w:color="auto"/>
      </w:divBdr>
      <w:divsChild>
        <w:div w:id="349575086">
          <w:marLeft w:val="0"/>
          <w:marRight w:val="0"/>
          <w:marTop w:val="58"/>
          <w:marBottom w:val="174"/>
          <w:divBdr>
            <w:top w:val="none" w:sz="0" w:space="0" w:color="auto"/>
            <w:left w:val="none" w:sz="0" w:space="0" w:color="auto"/>
            <w:bottom w:val="none" w:sz="0" w:space="0" w:color="auto"/>
            <w:right w:val="none" w:sz="0" w:space="0" w:color="auto"/>
          </w:divBdr>
        </w:div>
        <w:div w:id="349591906">
          <w:marLeft w:val="0"/>
          <w:marRight w:val="0"/>
          <w:marTop w:val="81"/>
          <w:marBottom w:val="197"/>
          <w:divBdr>
            <w:top w:val="none" w:sz="0" w:space="0" w:color="auto"/>
            <w:left w:val="none" w:sz="0" w:space="0" w:color="auto"/>
            <w:bottom w:val="none" w:sz="0" w:space="0" w:color="auto"/>
            <w:right w:val="none" w:sz="0" w:space="0" w:color="auto"/>
          </w:divBdr>
        </w:div>
      </w:divsChild>
    </w:div>
    <w:div w:id="349592836">
      <w:marLeft w:val="0"/>
      <w:marRight w:val="0"/>
      <w:marTop w:val="0"/>
      <w:marBottom w:val="0"/>
      <w:divBdr>
        <w:top w:val="none" w:sz="0" w:space="0" w:color="auto"/>
        <w:left w:val="none" w:sz="0" w:space="0" w:color="auto"/>
        <w:bottom w:val="none" w:sz="0" w:space="0" w:color="auto"/>
        <w:right w:val="none" w:sz="0" w:space="0" w:color="auto"/>
      </w:divBdr>
      <w:divsChild>
        <w:div w:id="349592510">
          <w:marLeft w:val="0"/>
          <w:marRight w:val="0"/>
          <w:marTop w:val="0"/>
          <w:marBottom w:val="0"/>
          <w:divBdr>
            <w:top w:val="none" w:sz="0" w:space="0" w:color="auto"/>
            <w:left w:val="none" w:sz="0" w:space="0" w:color="auto"/>
            <w:bottom w:val="none" w:sz="0" w:space="0" w:color="auto"/>
            <w:right w:val="none" w:sz="0" w:space="0" w:color="auto"/>
          </w:divBdr>
          <w:divsChild>
            <w:div w:id="3495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38">
      <w:marLeft w:val="0"/>
      <w:marRight w:val="0"/>
      <w:marTop w:val="0"/>
      <w:marBottom w:val="0"/>
      <w:divBdr>
        <w:top w:val="none" w:sz="0" w:space="0" w:color="auto"/>
        <w:left w:val="none" w:sz="0" w:space="0" w:color="auto"/>
        <w:bottom w:val="none" w:sz="0" w:space="0" w:color="auto"/>
        <w:right w:val="none" w:sz="0" w:space="0" w:color="auto"/>
      </w:divBdr>
    </w:div>
    <w:div w:id="349592839">
      <w:marLeft w:val="0"/>
      <w:marRight w:val="0"/>
      <w:marTop w:val="0"/>
      <w:marBottom w:val="0"/>
      <w:divBdr>
        <w:top w:val="none" w:sz="0" w:space="0" w:color="auto"/>
        <w:left w:val="none" w:sz="0" w:space="0" w:color="auto"/>
        <w:bottom w:val="none" w:sz="0" w:space="0" w:color="auto"/>
        <w:right w:val="none" w:sz="0" w:space="0" w:color="auto"/>
      </w:divBdr>
    </w:div>
    <w:div w:id="349592841">
      <w:marLeft w:val="0"/>
      <w:marRight w:val="0"/>
      <w:marTop w:val="0"/>
      <w:marBottom w:val="0"/>
      <w:divBdr>
        <w:top w:val="none" w:sz="0" w:space="0" w:color="auto"/>
        <w:left w:val="none" w:sz="0" w:space="0" w:color="auto"/>
        <w:bottom w:val="none" w:sz="0" w:space="0" w:color="auto"/>
        <w:right w:val="none" w:sz="0" w:space="0" w:color="auto"/>
      </w:divBdr>
    </w:div>
    <w:div w:id="349592844">
      <w:marLeft w:val="0"/>
      <w:marRight w:val="0"/>
      <w:marTop w:val="0"/>
      <w:marBottom w:val="0"/>
      <w:divBdr>
        <w:top w:val="none" w:sz="0" w:space="0" w:color="auto"/>
        <w:left w:val="none" w:sz="0" w:space="0" w:color="auto"/>
        <w:bottom w:val="none" w:sz="0" w:space="0" w:color="auto"/>
        <w:right w:val="none" w:sz="0" w:space="0" w:color="auto"/>
      </w:divBdr>
      <w:divsChild>
        <w:div w:id="349586279">
          <w:marLeft w:val="0"/>
          <w:marRight w:val="0"/>
          <w:marTop w:val="0"/>
          <w:marBottom w:val="0"/>
          <w:divBdr>
            <w:top w:val="none" w:sz="0" w:space="0" w:color="auto"/>
            <w:left w:val="none" w:sz="0" w:space="0" w:color="auto"/>
            <w:bottom w:val="none" w:sz="0" w:space="0" w:color="auto"/>
            <w:right w:val="none" w:sz="0" w:space="0" w:color="auto"/>
          </w:divBdr>
        </w:div>
      </w:divsChild>
    </w:div>
    <w:div w:id="349592845">
      <w:marLeft w:val="0"/>
      <w:marRight w:val="0"/>
      <w:marTop w:val="0"/>
      <w:marBottom w:val="0"/>
      <w:divBdr>
        <w:top w:val="none" w:sz="0" w:space="0" w:color="auto"/>
        <w:left w:val="none" w:sz="0" w:space="0" w:color="auto"/>
        <w:bottom w:val="none" w:sz="0" w:space="0" w:color="auto"/>
        <w:right w:val="none" w:sz="0" w:space="0" w:color="auto"/>
      </w:divBdr>
      <w:divsChild>
        <w:div w:id="349576747">
          <w:marLeft w:val="0"/>
          <w:marRight w:val="0"/>
          <w:marTop w:val="0"/>
          <w:marBottom w:val="0"/>
          <w:divBdr>
            <w:top w:val="none" w:sz="0" w:space="0" w:color="auto"/>
            <w:left w:val="none" w:sz="0" w:space="0" w:color="auto"/>
            <w:bottom w:val="none" w:sz="0" w:space="0" w:color="auto"/>
            <w:right w:val="none" w:sz="0" w:space="0" w:color="auto"/>
          </w:divBdr>
        </w:div>
        <w:div w:id="349600273">
          <w:marLeft w:val="0"/>
          <w:marRight w:val="0"/>
          <w:marTop w:val="0"/>
          <w:marBottom w:val="0"/>
          <w:divBdr>
            <w:top w:val="none" w:sz="0" w:space="0" w:color="auto"/>
            <w:left w:val="none" w:sz="0" w:space="0" w:color="auto"/>
            <w:bottom w:val="none" w:sz="0" w:space="0" w:color="auto"/>
            <w:right w:val="none" w:sz="0" w:space="0" w:color="auto"/>
          </w:divBdr>
        </w:div>
      </w:divsChild>
    </w:div>
    <w:div w:id="349592846">
      <w:marLeft w:val="0"/>
      <w:marRight w:val="0"/>
      <w:marTop w:val="0"/>
      <w:marBottom w:val="0"/>
      <w:divBdr>
        <w:top w:val="none" w:sz="0" w:space="0" w:color="auto"/>
        <w:left w:val="none" w:sz="0" w:space="0" w:color="auto"/>
        <w:bottom w:val="none" w:sz="0" w:space="0" w:color="auto"/>
        <w:right w:val="none" w:sz="0" w:space="0" w:color="auto"/>
      </w:divBdr>
    </w:div>
    <w:div w:id="349592847">
      <w:marLeft w:val="0"/>
      <w:marRight w:val="0"/>
      <w:marTop w:val="0"/>
      <w:marBottom w:val="0"/>
      <w:divBdr>
        <w:top w:val="none" w:sz="0" w:space="0" w:color="auto"/>
        <w:left w:val="none" w:sz="0" w:space="0" w:color="auto"/>
        <w:bottom w:val="none" w:sz="0" w:space="0" w:color="auto"/>
        <w:right w:val="none" w:sz="0" w:space="0" w:color="auto"/>
      </w:divBdr>
    </w:div>
    <w:div w:id="349592850">
      <w:marLeft w:val="0"/>
      <w:marRight w:val="0"/>
      <w:marTop w:val="0"/>
      <w:marBottom w:val="0"/>
      <w:divBdr>
        <w:top w:val="none" w:sz="0" w:space="0" w:color="auto"/>
        <w:left w:val="none" w:sz="0" w:space="0" w:color="auto"/>
        <w:bottom w:val="none" w:sz="0" w:space="0" w:color="auto"/>
        <w:right w:val="none" w:sz="0" w:space="0" w:color="auto"/>
      </w:divBdr>
      <w:divsChild>
        <w:div w:id="349589907">
          <w:marLeft w:val="0"/>
          <w:marRight w:val="0"/>
          <w:marTop w:val="0"/>
          <w:marBottom w:val="0"/>
          <w:divBdr>
            <w:top w:val="none" w:sz="0" w:space="0" w:color="auto"/>
            <w:left w:val="none" w:sz="0" w:space="0" w:color="auto"/>
            <w:bottom w:val="none" w:sz="0" w:space="0" w:color="auto"/>
            <w:right w:val="none" w:sz="0" w:space="0" w:color="auto"/>
          </w:divBdr>
          <w:divsChild>
            <w:div w:id="349577476">
              <w:marLeft w:val="0"/>
              <w:marRight w:val="0"/>
              <w:marTop w:val="0"/>
              <w:marBottom w:val="0"/>
              <w:divBdr>
                <w:top w:val="none" w:sz="0" w:space="0" w:color="auto"/>
                <w:left w:val="none" w:sz="0" w:space="0" w:color="auto"/>
                <w:bottom w:val="none" w:sz="0" w:space="0" w:color="auto"/>
                <w:right w:val="none" w:sz="0" w:space="0" w:color="auto"/>
              </w:divBdr>
              <w:divsChild>
                <w:div w:id="349600436">
                  <w:marLeft w:val="0"/>
                  <w:marRight w:val="0"/>
                  <w:marTop w:val="0"/>
                  <w:marBottom w:val="0"/>
                  <w:divBdr>
                    <w:top w:val="none" w:sz="0" w:space="0" w:color="auto"/>
                    <w:left w:val="none" w:sz="0" w:space="0" w:color="auto"/>
                    <w:bottom w:val="none" w:sz="0" w:space="0" w:color="auto"/>
                    <w:right w:val="none" w:sz="0" w:space="0" w:color="auto"/>
                  </w:divBdr>
                  <w:divsChild>
                    <w:div w:id="349588771">
                      <w:marLeft w:val="0"/>
                      <w:marRight w:val="0"/>
                      <w:marTop w:val="0"/>
                      <w:marBottom w:val="0"/>
                      <w:divBdr>
                        <w:top w:val="none" w:sz="0" w:space="0" w:color="auto"/>
                        <w:left w:val="none" w:sz="0" w:space="0" w:color="auto"/>
                        <w:bottom w:val="none" w:sz="0" w:space="0" w:color="auto"/>
                        <w:right w:val="none" w:sz="0" w:space="0" w:color="auto"/>
                      </w:divBdr>
                      <w:divsChild>
                        <w:div w:id="349578645">
                          <w:marLeft w:val="0"/>
                          <w:marRight w:val="0"/>
                          <w:marTop w:val="0"/>
                          <w:marBottom w:val="0"/>
                          <w:divBdr>
                            <w:top w:val="none" w:sz="0" w:space="0" w:color="auto"/>
                            <w:left w:val="none" w:sz="0" w:space="0" w:color="auto"/>
                            <w:bottom w:val="none" w:sz="0" w:space="0" w:color="auto"/>
                            <w:right w:val="none" w:sz="0" w:space="0" w:color="auto"/>
                          </w:divBdr>
                          <w:divsChild>
                            <w:div w:id="349593511">
                              <w:marLeft w:val="0"/>
                              <w:marRight w:val="0"/>
                              <w:marTop w:val="0"/>
                              <w:marBottom w:val="0"/>
                              <w:divBdr>
                                <w:top w:val="none" w:sz="0" w:space="0" w:color="auto"/>
                                <w:left w:val="none" w:sz="0" w:space="0" w:color="auto"/>
                                <w:bottom w:val="none" w:sz="0" w:space="0" w:color="auto"/>
                                <w:right w:val="none" w:sz="0" w:space="0" w:color="auto"/>
                              </w:divBdr>
                            </w:div>
                            <w:div w:id="349594455">
                              <w:marLeft w:val="0"/>
                              <w:marRight w:val="0"/>
                              <w:marTop w:val="0"/>
                              <w:marBottom w:val="0"/>
                              <w:divBdr>
                                <w:top w:val="none" w:sz="0" w:space="0" w:color="auto"/>
                                <w:left w:val="none" w:sz="0" w:space="0" w:color="auto"/>
                                <w:bottom w:val="none" w:sz="0" w:space="0" w:color="auto"/>
                                <w:right w:val="none" w:sz="0" w:space="0" w:color="auto"/>
                              </w:divBdr>
                            </w:div>
                            <w:div w:id="349594921">
                              <w:marLeft w:val="0"/>
                              <w:marRight w:val="0"/>
                              <w:marTop w:val="0"/>
                              <w:marBottom w:val="0"/>
                              <w:divBdr>
                                <w:top w:val="none" w:sz="0" w:space="0" w:color="auto"/>
                                <w:left w:val="none" w:sz="0" w:space="0" w:color="auto"/>
                                <w:bottom w:val="none" w:sz="0" w:space="0" w:color="auto"/>
                                <w:right w:val="none" w:sz="0" w:space="0" w:color="auto"/>
                              </w:divBdr>
                              <w:divsChild>
                                <w:div w:id="349594118">
                                  <w:marLeft w:val="0"/>
                                  <w:marRight w:val="0"/>
                                  <w:marTop w:val="0"/>
                                  <w:marBottom w:val="0"/>
                                  <w:divBdr>
                                    <w:top w:val="none" w:sz="0" w:space="0" w:color="auto"/>
                                    <w:left w:val="none" w:sz="0" w:space="0" w:color="auto"/>
                                    <w:bottom w:val="none" w:sz="0" w:space="0" w:color="auto"/>
                                    <w:right w:val="none" w:sz="0" w:space="0" w:color="auto"/>
                                  </w:divBdr>
                                </w:div>
                                <w:div w:id="349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7">
                          <w:marLeft w:val="0"/>
                          <w:marRight w:val="0"/>
                          <w:marTop w:val="0"/>
                          <w:marBottom w:val="0"/>
                          <w:divBdr>
                            <w:top w:val="none" w:sz="0" w:space="0" w:color="auto"/>
                            <w:left w:val="none" w:sz="0" w:space="0" w:color="auto"/>
                            <w:bottom w:val="none" w:sz="0" w:space="0" w:color="auto"/>
                            <w:right w:val="none" w:sz="0" w:space="0" w:color="auto"/>
                          </w:divBdr>
                          <w:divsChild>
                            <w:div w:id="349601571">
                              <w:marLeft w:val="0"/>
                              <w:marRight w:val="0"/>
                              <w:marTop w:val="0"/>
                              <w:marBottom w:val="0"/>
                              <w:divBdr>
                                <w:top w:val="none" w:sz="0" w:space="0" w:color="auto"/>
                                <w:left w:val="none" w:sz="0" w:space="0" w:color="auto"/>
                                <w:bottom w:val="none" w:sz="0" w:space="0" w:color="auto"/>
                                <w:right w:val="none" w:sz="0" w:space="0" w:color="auto"/>
                              </w:divBdr>
                              <w:divsChild>
                                <w:div w:id="3495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574">
          <w:marLeft w:val="0"/>
          <w:marRight w:val="0"/>
          <w:marTop w:val="0"/>
          <w:marBottom w:val="0"/>
          <w:divBdr>
            <w:top w:val="none" w:sz="0" w:space="0" w:color="auto"/>
            <w:left w:val="none" w:sz="0" w:space="0" w:color="auto"/>
            <w:bottom w:val="none" w:sz="0" w:space="0" w:color="auto"/>
            <w:right w:val="none" w:sz="0" w:space="0" w:color="auto"/>
          </w:divBdr>
          <w:divsChild>
            <w:div w:id="349576789">
              <w:marLeft w:val="0"/>
              <w:marRight w:val="0"/>
              <w:marTop w:val="0"/>
              <w:marBottom w:val="0"/>
              <w:divBdr>
                <w:top w:val="none" w:sz="0" w:space="0" w:color="auto"/>
                <w:left w:val="none" w:sz="0" w:space="0" w:color="auto"/>
                <w:bottom w:val="none" w:sz="0" w:space="0" w:color="auto"/>
                <w:right w:val="none" w:sz="0" w:space="0" w:color="auto"/>
              </w:divBdr>
              <w:divsChild>
                <w:div w:id="349571212">
                  <w:marLeft w:val="0"/>
                  <w:marRight w:val="0"/>
                  <w:marTop w:val="0"/>
                  <w:marBottom w:val="0"/>
                  <w:divBdr>
                    <w:top w:val="none" w:sz="0" w:space="0" w:color="auto"/>
                    <w:left w:val="none" w:sz="0" w:space="0" w:color="auto"/>
                    <w:bottom w:val="none" w:sz="0" w:space="0" w:color="auto"/>
                    <w:right w:val="none" w:sz="0" w:space="0" w:color="auto"/>
                  </w:divBdr>
                  <w:divsChild>
                    <w:div w:id="349577943">
                      <w:marLeft w:val="0"/>
                      <w:marRight w:val="0"/>
                      <w:marTop w:val="0"/>
                      <w:marBottom w:val="0"/>
                      <w:divBdr>
                        <w:top w:val="none" w:sz="0" w:space="0" w:color="auto"/>
                        <w:left w:val="none" w:sz="0" w:space="0" w:color="auto"/>
                        <w:bottom w:val="none" w:sz="0" w:space="0" w:color="auto"/>
                        <w:right w:val="none" w:sz="0" w:space="0" w:color="auto"/>
                      </w:divBdr>
                    </w:div>
                    <w:div w:id="3495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90">
              <w:marLeft w:val="0"/>
              <w:marRight w:val="0"/>
              <w:marTop w:val="0"/>
              <w:marBottom w:val="0"/>
              <w:divBdr>
                <w:top w:val="none" w:sz="0" w:space="0" w:color="auto"/>
                <w:left w:val="none" w:sz="0" w:space="0" w:color="auto"/>
                <w:bottom w:val="none" w:sz="0" w:space="0" w:color="auto"/>
                <w:right w:val="none" w:sz="0" w:space="0" w:color="auto"/>
              </w:divBdr>
              <w:divsChild>
                <w:div w:id="349576082">
                  <w:marLeft w:val="0"/>
                  <w:marRight w:val="0"/>
                  <w:marTop w:val="0"/>
                  <w:marBottom w:val="0"/>
                  <w:divBdr>
                    <w:top w:val="none" w:sz="0" w:space="0" w:color="auto"/>
                    <w:left w:val="none" w:sz="0" w:space="0" w:color="auto"/>
                    <w:bottom w:val="none" w:sz="0" w:space="0" w:color="auto"/>
                    <w:right w:val="none" w:sz="0" w:space="0" w:color="auto"/>
                  </w:divBdr>
                  <w:divsChild>
                    <w:div w:id="349575623">
                      <w:marLeft w:val="0"/>
                      <w:marRight w:val="0"/>
                      <w:marTop w:val="0"/>
                      <w:marBottom w:val="0"/>
                      <w:divBdr>
                        <w:top w:val="none" w:sz="0" w:space="0" w:color="auto"/>
                        <w:left w:val="none" w:sz="0" w:space="0" w:color="auto"/>
                        <w:bottom w:val="none" w:sz="0" w:space="0" w:color="auto"/>
                        <w:right w:val="none" w:sz="0" w:space="0" w:color="auto"/>
                      </w:divBdr>
                      <w:divsChild>
                        <w:div w:id="349596064">
                          <w:marLeft w:val="0"/>
                          <w:marRight w:val="0"/>
                          <w:marTop w:val="0"/>
                          <w:marBottom w:val="0"/>
                          <w:divBdr>
                            <w:top w:val="none" w:sz="0" w:space="0" w:color="auto"/>
                            <w:left w:val="none" w:sz="0" w:space="0" w:color="auto"/>
                            <w:bottom w:val="none" w:sz="0" w:space="0" w:color="auto"/>
                            <w:right w:val="none" w:sz="0" w:space="0" w:color="auto"/>
                          </w:divBdr>
                          <w:divsChild>
                            <w:div w:id="3495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852">
      <w:marLeft w:val="0"/>
      <w:marRight w:val="0"/>
      <w:marTop w:val="0"/>
      <w:marBottom w:val="0"/>
      <w:divBdr>
        <w:top w:val="none" w:sz="0" w:space="0" w:color="auto"/>
        <w:left w:val="none" w:sz="0" w:space="0" w:color="auto"/>
        <w:bottom w:val="none" w:sz="0" w:space="0" w:color="auto"/>
        <w:right w:val="none" w:sz="0" w:space="0" w:color="auto"/>
      </w:divBdr>
    </w:div>
    <w:div w:id="349592854">
      <w:marLeft w:val="0"/>
      <w:marRight w:val="0"/>
      <w:marTop w:val="0"/>
      <w:marBottom w:val="0"/>
      <w:divBdr>
        <w:top w:val="none" w:sz="0" w:space="0" w:color="auto"/>
        <w:left w:val="none" w:sz="0" w:space="0" w:color="auto"/>
        <w:bottom w:val="none" w:sz="0" w:space="0" w:color="auto"/>
        <w:right w:val="none" w:sz="0" w:space="0" w:color="auto"/>
      </w:divBdr>
      <w:divsChild>
        <w:div w:id="349582440">
          <w:marLeft w:val="0"/>
          <w:marRight w:val="0"/>
          <w:marTop w:val="0"/>
          <w:marBottom w:val="0"/>
          <w:divBdr>
            <w:top w:val="none" w:sz="0" w:space="0" w:color="auto"/>
            <w:left w:val="none" w:sz="0" w:space="0" w:color="auto"/>
            <w:bottom w:val="none" w:sz="0" w:space="0" w:color="auto"/>
            <w:right w:val="none" w:sz="0" w:space="0" w:color="auto"/>
          </w:divBdr>
          <w:divsChild>
            <w:div w:id="349574289">
              <w:marLeft w:val="0"/>
              <w:marRight w:val="0"/>
              <w:marTop w:val="0"/>
              <w:marBottom w:val="0"/>
              <w:divBdr>
                <w:top w:val="none" w:sz="0" w:space="0" w:color="auto"/>
                <w:left w:val="none" w:sz="0" w:space="0" w:color="auto"/>
                <w:bottom w:val="none" w:sz="0" w:space="0" w:color="auto"/>
                <w:right w:val="none" w:sz="0" w:space="0" w:color="auto"/>
              </w:divBdr>
            </w:div>
            <w:div w:id="349579673">
              <w:marLeft w:val="0"/>
              <w:marRight w:val="0"/>
              <w:marTop w:val="0"/>
              <w:marBottom w:val="0"/>
              <w:divBdr>
                <w:top w:val="none" w:sz="0" w:space="0" w:color="auto"/>
                <w:left w:val="none" w:sz="0" w:space="0" w:color="auto"/>
                <w:bottom w:val="none" w:sz="0" w:space="0" w:color="auto"/>
                <w:right w:val="none" w:sz="0" w:space="0" w:color="auto"/>
              </w:divBdr>
            </w:div>
            <w:div w:id="349581731">
              <w:marLeft w:val="0"/>
              <w:marRight w:val="0"/>
              <w:marTop w:val="0"/>
              <w:marBottom w:val="0"/>
              <w:divBdr>
                <w:top w:val="none" w:sz="0" w:space="0" w:color="auto"/>
                <w:left w:val="none" w:sz="0" w:space="0" w:color="auto"/>
                <w:bottom w:val="none" w:sz="0" w:space="0" w:color="auto"/>
                <w:right w:val="none" w:sz="0" w:space="0" w:color="auto"/>
              </w:divBdr>
            </w:div>
            <w:div w:id="349583711">
              <w:marLeft w:val="0"/>
              <w:marRight w:val="0"/>
              <w:marTop w:val="0"/>
              <w:marBottom w:val="0"/>
              <w:divBdr>
                <w:top w:val="none" w:sz="0" w:space="0" w:color="auto"/>
                <w:left w:val="none" w:sz="0" w:space="0" w:color="auto"/>
                <w:bottom w:val="none" w:sz="0" w:space="0" w:color="auto"/>
                <w:right w:val="none" w:sz="0" w:space="0" w:color="auto"/>
              </w:divBdr>
            </w:div>
            <w:div w:id="349588718">
              <w:marLeft w:val="0"/>
              <w:marRight w:val="0"/>
              <w:marTop w:val="0"/>
              <w:marBottom w:val="0"/>
              <w:divBdr>
                <w:top w:val="none" w:sz="0" w:space="0" w:color="auto"/>
                <w:left w:val="none" w:sz="0" w:space="0" w:color="auto"/>
                <w:bottom w:val="none" w:sz="0" w:space="0" w:color="auto"/>
                <w:right w:val="none" w:sz="0" w:space="0" w:color="auto"/>
              </w:divBdr>
            </w:div>
            <w:div w:id="349589903">
              <w:marLeft w:val="0"/>
              <w:marRight w:val="0"/>
              <w:marTop w:val="0"/>
              <w:marBottom w:val="0"/>
              <w:divBdr>
                <w:top w:val="none" w:sz="0" w:space="0" w:color="auto"/>
                <w:left w:val="none" w:sz="0" w:space="0" w:color="auto"/>
                <w:bottom w:val="none" w:sz="0" w:space="0" w:color="auto"/>
                <w:right w:val="none" w:sz="0" w:space="0" w:color="auto"/>
              </w:divBdr>
            </w:div>
            <w:div w:id="349590673">
              <w:marLeft w:val="0"/>
              <w:marRight w:val="0"/>
              <w:marTop w:val="0"/>
              <w:marBottom w:val="0"/>
              <w:divBdr>
                <w:top w:val="none" w:sz="0" w:space="0" w:color="auto"/>
                <w:left w:val="none" w:sz="0" w:space="0" w:color="auto"/>
                <w:bottom w:val="none" w:sz="0" w:space="0" w:color="auto"/>
                <w:right w:val="none" w:sz="0" w:space="0" w:color="auto"/>
              </w:divBdr>
            </w:div>
            <w:div w:id="349592576">
              <w:marLeft w:val="0"/>
              <w:marRight w:val="0"/>
              <w:marTop w:val="0"/>
              <w:marBottom w:val="0"/>
              <w:divBdr>
                <w:top w:val="none" w:sz="0" w:space="0" w:color="auto"/>
                <w:left w:val="none" w:sz="0" w:space="0" w:color="auto"/>
                <w:bottom w:val="none" w:sz="0" w:space="0" w:color="auto"/>
                <w:right w:val="none" w:sz="0" w:space="0" w:color="auto"/>
              </w:divBdr>
            </w:div>
            <w:div w:id="3495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57">
      <w:marLeft w:val="0"/>
      <w:marRight w:val="0"/>
      <w:marTop w:val="0"/>
      <w:marBottom w:val="0"/>
      <w:divBdr>
        <w:top w:val="none" w:sz="0" w:space="0" w:color="auto"/>
        <w:left w:val="none" w:sz="0" w:space="0" w:color="auto"/>
        <w:bottom w:val="none" w:sz="0" w:space="0" w:color="auto"/>
        <w:right w:val="none" w:sz="0" w:space="0" w:color="auto"/>
      </w:divBdr>
      <w:divsChild>
        <w:div w:id="349602508">
          <w:marLeft w:val="0"/>
          <w:marRight w:val="0"/>
          <w:marTop w:val="0"/>
          <w:marBottom w:val="0"/>
          <w:divBdr>
            <w:top w:val="none" w:sz="0" w:space="0" w:color="auto"/>
            <w:left w:val="none" w:sz="0" w:space="0" w:color="auto"/>
            <w:bottom w:val="none" w:sz="0" w:space="0" w:color="auto"/>
            <w:right w:val="none" w:sz="0" w:space="0" w:color="auto"/>
          </w:divBdr>
        </w:div>
      </w:divsChild>
    </w:div>
    <w:div w:id="349592861">
      <w:marLeft w:val="0"/>
      <w:marRight w:val="0"/>
      <w:marTop w:val="0"/>
      <w:marBottom w:val="0"/>
      <w:divBdr>
        <w:top w:val="none" w:sz="0" w:space="0" w:color="auto"/>
        <w:left w:val="none" w:sz="0" w:space="0" w:color="auto"/>
        <w:bottom w:val="none" w:sz="0" w:space="0" w:color="auto"/>
        <w:right w:val="none" w:sz="0" w:space="0" w:color="auto"/>
      </w:divBdr>
    </w:div>
    <w:div w:id="349592864">
      <w:marLeft w:val="0"/>
      <w:marRight w:val="0"/>
      <w:marTop w:val="0"/>
      <w:marBottom w:val="0"/>
      <w:divBdr>
        <w:top w:val="none" w:sz="0" w:space="0" w:color="auto"/>
        <w:left w:val="none" w:sz="0" w:space="0" w:color="auto"/>
        <w:bottom w:val="none" w:sz="0" w:space="0" w:color="auto"/>
        <w:right w:val="none" w:sz="0" w:space="0" w:color="auto"/>
      </w:divBdr>
      <w:divsChild>
        <w:div w:id="349602270">
          <w:marLeft w:val="0"/>
          <w:marRight w:val="0"/>
          <w:marTop w:val="0"/>
          <w:marBottom w:val="0"/>
          <w:divBdr>
            <w:top w:val="none" w:sz="0" w:space="0" w:color="auto"/>
            <w:left w:val="none" w:sz="0" w:space="0" w:color="auto"/>
            <w:bottom w:val="none" w:sz="0" w:space="0" w:color="auto"/>
            <w:right w:val="none" w:sz="0" w:space="0" w:color="auto"/>
          </w:divBdr>
          <w:divsChild>
            <w:div w:id="34960250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865">
      <w:marLeft w:val="0"/>
      <w:marRight w:val="0"/>
      <w:marTop w:val="0"/>
      <w:marBottom w:val="0"/>
      <w:divBdr>
        <w:top w:val="none" w:sz="0" w:space="0" w:color="auto"/>
        <w:left w:val="none" w:sz="0" w:space="0" w:color="auto"/>
        <w:bottom w:val="none" w:sz="0" w:space="0" w:color="auto"/>
        <w:right w:val="none" w:sz="0" w:space="0" w:color="auto"/>
      </w:divBdr>
    </w:div>
    <w:div w:id="349592866">
      <w:marLeft w:val="0"/>
      <w:marRight w:val="0"/>
      <w:marTop w:val="0"/>
      <w:marBottom w:val="0"/>
      <w:divBdr>
        <w:top w:val="none" w:sz="0" w:space="0" w:color="auto"/>
        <w:left w:val="none" w:sz="0" w:space="0" w:color="auto"/>
        <w:bottom w:val="none" w:sz="0" w:space="0" w:color="auto"/>
        <w:right w:val="none" w:sz="0" w:space="0" w:color="auto"/>
      </w:divBdr>
      <w:divsChild>
        <w:div w:id="349577147">
          <w:marLeft w:val="0"/>
          <w:marRight w:val="0"/>
          <w:marTop w:val="0"/>
          <w:marBottom w:val="0"/>
          <w:divBdr>
            <w:top w:val="none" w:sz="0" w:space="0" w:color="auto"/>
            <w:left w:val="none" w:sz="0" w:space="0" w:color="auto"/>
            <w:bottom w:val="none" w:sz="0" w:space="0" w:color="auto"/>
            <w:right w:val="none" w:sz="0" w:space="0" w:color="auto"/>
          </w:divBdr>
        </w:div>
        <w:div w:id="349584805">
          <w:marLeft w:val="0"/>
          <w:marRight w:val="0"/>
          <w:marTop w:val="0"/>
          <w:marBottom w:val="0"/>
          <w:divBdr>
            <w:top w:val="none" w:sz="0" w:space="0" w:color="auto"/>
            <w:left w:val="none" w:sz="0" w:space="0" w:color="auto"/>
            <w:bottom w:val="none" w:sz="0" w:space="0" w:color="auto"/>
            <w:right w:val="none" w:sz="0" w:space="0" w:color="auto"/>
          </w:divBdr>
        </w:div>
      </w:divsChild>
    </w:div>
    <w:div w:id="349592873">
      <w:marLeft w:val="0"/>
      <w:marRight w:val="0"/>
      <w:marTop w:val="0"/>
      <w:marBottom w:val="0"/>
      <w:divBdr>
        <w:top w:val="none" w:sz="0" w:space="0" w:color="auto"/>
        <w:left w:val="none" w:sz="0" w:space="0" w:color="auto"/>
        <w:bottom w:val="none" w:sz="0" w:space="0" w:color="auto"/>
        <w:right w:val="none" w:sz="0" w:space="0" w:color="auto"/>
      </w:divBdr>
      <w:divsChild>
        <w:div w:id="349586453">
          <w:marLeft w:val="0"/>
          <w:marRight w:val="0"/>
          <w:marTop w:val="0"/>
          <w:marBottom w:val="0"/>
          <w:divBdr>
            <w:top w:val="none" w:sz="0" w:space="0" w:color="auto"/>
            <w:left w:val="none" w:sz="0" w:space="0" w:color="auto"/>
            <w:bottom w:val="none" w:sz="0" w:space="0" w:color="auto"/>
            <w:right w:val="none" w:sz="0" w:space="0" w:color="auto"/>
          </w:divBdr>
          <w:divsChild>
            <w:div w:id="3495761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2876">
      <w:marLeft w:val="0"/>
      <w:marRight w:val="0"/>
      <w:marTop w:val="0"/>
      <w:marBottom w:val="0"/>
      <w:divBdr>
        <w:top w:val="none" w:sz="0" w:space="0" w:color="auto"/>
        <w:left w:val="none" w:sz="0" w:space="0" w:color="auto"/>
        <w:bottom w:val="none" w:sz="0" w:space="0" w:color="auto"/>
        <w:right w:val="none" w:sz="0" w:space="0" w:color="auto"/>
      </w:divBdr>
      <w:divsChild>
        <w:div w:id="349601209">
          <w:marLeft w:val="0"/>
          <w:marRight w:val="0"/>
          <w:marTop w:val="0"/>
          <w:marBottom w:val="0"/>
          <w:divBdr>
            <w:top w:val="none" w:sz="0" w:space="0" w:color="auto"/>
            <w:left w:val="none" w:sz="0" w:space="0" w:color="auto"/>
            <w:bottom w:val="none" w:sz="0" w:space="0" w:color="auto"/>
            <w:right w:val="none" w:sz="0" w:space="0" w:color="auto"/>
          </w:divBdr>
        </w:div>
      </w:divsChild>
    </w:div>
    <w:div w:id="349592882">
      <w:marLeft w:val="0"/>
      <w:marRight w:val="0"/>
      <w:marTop w:val="0"/>
      <w:marBottom w:val="0"/>
      <w:divBdr>
        <w:top w:val="none" w:sz="0" w:space="0" w:color="auto"/>
        <w:left w:val="none" w:sz="0" w:space="0" w:color="auto"/>
        <w:bottom w:val="none" w:sz="0" w:space="0" w:color="auto"/>
        <w:right w:val="none" w:sz="0" w:space="0" w:color="auto"/>
      </w:divBdr>
    </w:div>
    <w:div w:id="349592884">
      <w:marLeft w:val="0"/>
      <w:marRight w:val="0"/>
      <w:marTop w:val="0"/>
      <w:marBottom w:val="0"/>
      <w:divBdr>
        <w:top w:val="none" w:sz="0" w:space="0" w:color="auto"/>
        <w:left w:val="none" w:sz="0" w:space="0" w:color="auto"/>
        <w:bottom w:val="none" w:sz="0" w:space="0" w:color="auto"/>
        <w:right w:val="none" w:sz="0" w:space="0" w:color="auto"/>
      </w:divBdr>
      <w:divsChild>
        <w:div w:id="349589886">
          <w:marLeft w:val="0"/>
          <w:marRight w:val="0"/>
          <w:marTop w:val="0"/>
          <w:marBottom w:val="0"/>
          <w:divBdr>
            <w:top w:val="none" w:sz="0" w:space="0" w:color="auto"/>
            <w:left w:val="none" w:sz="0" w:space="0" w:color="auto"/>
            <w:bottom w:val="none" w:sz="0" w:space="0" w:color="auto"/>
            <w:right w:val="none" w:sz="0" w:space="0" w:color="auto"/>
          </w:divBdr>
        </w:div>
      </w:divsChild>
    </w:div>
    <w:div w:id="349592885">
      <w:marLeft w:val="0"/>
      <w:marRight w:val="0"/>
      <w:marTop w:val="0"/>
      <w:marBottom w:val="0"/>
      <w:divBdr>
        <w:top w:val="none" w:sz="0" w:space="0" w:color="auto"/>
        <w:left w:val="none" w:sz="0" w:space="0" w:color="auto"/>
        <w:bottom w:val="none" w:sz="0" w:space="0" w:color="auto"/>
        <w:right w:val="none" w:sz="0" w:space="0" w:color="auto"/>
      </w:divBdr>
    </w:div>
    <w:div w:id="349592890">
      <w:marLeft w:val="0"/>
      <w:marRight w:val="0"/>
      <w:marTop w:val="0"/>
      <w:marBottom w:val="0"/>
      <w:divBdr>
        <w:top w:val="none" w:sz="0" w:space="0" w:color="auto"/>
        <w:left w:val="none" w:sz="0" w:space="0" w:color="auto"/>
        <w:bottom w:val="none" w:sz="0" w:space="0" w:color="auto"/>
        <w:right w:val="none" w:sz="0" w:space="0" w:color="auto"/>
      </w:divBdr>
    </w:div>
    <w:div w:id="349592893">
      <w:marLeft w:val="0"/>
      <w:marRight w:val="0"/>
      <w:marTop w:val="0"/>
      <w:marBottom w:val="0"/>
      <w:divBdr>
        <w:top w:val="none" w:sz="0" w:space="0" w:color="auto"/>
        <w:left w:val="none" w:sz="0" w:space="0" w:color="auto"/>
        <w:bottom w:val="none" w:sz="0" w:space="0" w:color="auto"/>
        <w:right w:val="none" w:sz="0" w:space="0" w:color="auto"/>
      </w:divBdr>
      <w:divsChild>
        <w:div w:id="349601530">
          <w:marLeft w:val="0"/>
          <w:marRight w:val="0"/>
          <w:marTop w:val="0"/>
          <w:marBottom w:val="0"/>
          <w:divBdr>
            <w:top w:val="none" w:sz="0" w:space="0" w:color="auto"/>
            <w:left w:val="none" w:sz="0" w:space="0" w:color="auto"/>
            <w:bottom w:val="none" w:sz="0" w:space="0" w:color="auto"/>
            <w:right w:val="none" w:sz="0" w:space="0" w:color="auto"/>
          </w:divBdr>
          <w:divsChild>
            <w:div w:id="349582573">
              <w:marLeft w:val="0"/>
              <w:marRight w:val="0"/>
              <w:marTop w:val="0"/>
              <w:marBottom w:val="0"/>
              <w:divBdr>
                <w:top w:val="none" w:sz="0" w:space="0" w:color="auto"/>
                <w:left w:val="none" w:sz="0" w:space="0" w:color="auto"/>
                <w:bottom w:val="none" w:sz="0" w:space="0" w:color="auto"/>
                <w:right w:val="none" w:sz="0" w:space="0" w:color="auto"/>
              </w:divBdr>
            </w:div>
            <w:div w:id="349594825">
              <w:marLeft w:val="0"/>
              <w:marRight w:val="0"/>
              <w:marTop w:val="0"/>
              <w:marBottom w:val="0"/>
              <w:divBdr>
                <w:top w:val="none" w:sz="0" w:space="0" w:color="auto"/>
                <w:left w:val="none" w:sz="0" w:space="0" w:color="auto"/>
                <w:bottom w:val="none" w:sz="0" w:space="0" w:color="auto"/>
                <w:right w:val="none" w:sz="0" w:space="0" w:color="auto"/>
              </w:divBdr>
              <w:divsChild>
                <w:div w:id="349580200">
                  <w:marLeft w:val="0"/>
                  <w:marRight w:val="0"/>
                  <w:marTop w:val="0"/>
                  <w:marBottom w:val="0"/>
                  <w:divBdr>
                    <w:top w:val="none" w:sz="0" w:space="0" w:color="auto"/>
                    <w:left w:val="none" w:sz="0" w:space="0" w:color="auto"/>
                    <w:bottom w:val="none" w:sz="0" w:space="0" w:color="auto"/>
                    <w:right w:val="none" w:sz="0" w:space="0" w:color="auto"/>
                  </w:divBdr>
                  <w:divsChild>
                    <w:div w:id="3495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896">
      <w:marLeft w:val="0"/>
      <w:marRight w:val="0"/>
      <w:marTop w:val="0"/>
      <w:marBottom w:val="0"/>
      <w:divBdr>
        <w:top w:val="none" w:sz="0" w:space="0" w:color="auto"/>
        <w:left w:val="none" w:sz="0" w:space="0" w:color="auto"/>
        <w:bottom w:val="none" w:sz="0" w:space="0" w:color="auto"/>
        <w:right w:val="none" w:sz="0" w:space="0" w:color="auto"/>
      </w:divBdr>
      <w:divsChild>
        <w:div w:id="349590839">
          <w:marLeft w:val="0"/>
          <w:marRight w:val="0"/>
          <w:marTop w:val="0"/>
          <w:marBottom w:val="0"/>
          <w:divBdr>
            <w:top w:val="none" w:sz="0" w:space="0" w:color="auto"/>
            <w:left w:val="none" w:sz="0" w:space="0" w:color="auto"/>
            <w:bottom w:val="none" w:sz="0" w:space="0" w:color="auto"/>
            <w:right w:val="none" w:sz="0" w:space="0" w:color="auto"/>
          </w:divBdr>
        </w:div>
      </w:divsChild>
    </w:div>
    <w:div w:id="349592897">
      <w:marLeft w:val="0"/>
      <w:marRight w:val="0"/>
      <w:marTop w:val="0"/>
      <w:marBottom w:val="0"/>
      <w:divBdr>
        <w:top w:val="none" w:sz="0" w:space="0" w:color="auto"/>
        <w:left w:val="none" w:sz="0" w:space="0" w:color="auto"/>
        <w:bottom w:val="none" w:sz="0" w:space="0" w:color="auto"/>
        <w:right w:val="none" w:sz="0" w:space="0" w:color="auto"/>
      </w:divBdr>
      <w:divsChild>
        <w:div w:id="349591667">
          <w:marLeft w:val="0"/>
          <w:marRight w:val="0"/>
          <w:marTop w:val="0"/>
          <w:marBottom w:val="0"/>
          <w:divBdr>
            <w:top w:val="none" w:sz="0" w:space="0" w:color="auto"/>
            <w:left w:val="none" w:sz="0" w:space="0" w:color="auto"/>
            <w:bottom w:val="none" w:sz="0" w:space="0" w:color="auto"/>
            <w:right w:val="none" w:sz="0" w:space="0" w:color="auto"/>
          </w:divBdr>
        </w:div>
        <w:div w:id="349601889">
          <w:marLeft w:val="0"/>
          <w:marRight w:val="0"/>
          <w:marTop w:val="0"/>
          <w:marBottom w:val="0"/>
          <w:divBdr>
            <w:top w:val="none" w:sz="0" w:space="0" w:color="auto"/>
            <w:left w:val="none" w:sz="0" w:space="0" w:color="auto"/>
            <w:bottom w:val="none" w:sz="0" w:space="0" w:color="auto"/>
            <w:right w:val="none" w:sz="0" w:space="0" w:color="auto"/>
          </w:divBdr>
        </w:div>
      </w:divsChild>
    </w:div>
    <w:div w:id="349592898">
      <w:marLeft w:val="0"/>
      <w:marRight w:val="0"/>
      <w:marTop w:val="0"/>
      <w:marBottom w:val="0"/>
      <w:divBdr>
        <w:top w:val="none" w:sz="0" w:space="0" w:color="auto"/>
        <w:left w:val="none" w:sz="0" w:space="0" w:color="auto"/>
        <w:bottom w:val="none" w:sz="0" w:space="0" w:color="auto"/>
        <w:right w:val="none" w:sz="0" w:space="0" w:color="auto"/>
      </w:divBdr>
    </w:div>
    <w:div w:id="349592899">
      <w:marLeft w:val="0"/>
      <w:marRight w:val="0"/>
      <w:marTop w:val="0"/>
      <w:marBottom w:val="0"/>
      <w:divBdr>
        <w:top w:val="none" w:sz="0" w:space="0" w:color="auto"/>
        <w:left w:val="none" w:sz="0" w:space="0" w:color="auto"/>
        <w:bottom w:val="none" w:sz="0" w:space="0" w:color="auto"/>
        <w:right w:val="none" w:sz="0" w:space="0" w:color="auto"/>
      </w:divBdr>
      <w:divsChild>
        <w:div w:id="349572050">
          <w:marLeft w:val="0"/>
          <w:marRight w:val="0"/>
          <w:marTop w:val="0"/>
          <w:marBottom w:val="0"/>
          <w:divBdr>
            <w:top w:val="none" w:sz="0" w:space="0" w:color="auto"/>
            <w:left w:val="none" w:sz="0" w:space="0" w:color="auto"/>
            <w:bottom w:val="none" w:sz="0" w:space="0" w:color="auto"/>
            <w:right w:val="none" w:sz="0" w:space="0" w:color="auto"/>
          </w:divBdr>
          <w:divsChild>
            <w:div w:id="349571339">
              <w:marLeft w:val="0"/>
              <w:marRight w:val="0"/>
              <w:marTop w:val="0"/>
              <w:marBottom w:val="0"/>
              <w:divBdr>
                <w:top w:val="none" w:sz="0" w:space="0" w:color="auto"/>
                <w:left w:val="none" w:sz="0" w:space="0" w:color="auto"/>
                <w:bottom w:val="none" w:sz="0" w:space="0" w:color="auto"/>
                <w:right w:val="none" w:sz="0" w:space="0" w:color="auto"/>
              </w:divBdr>
            </w:div>
          </w:divsChild>
        </w:div>
        <w:div w:id="349574787">
          <w:marLeft w:val="0"/>
          <w:marRight w:val="0"/>
          <w:marTop w:val="0"/>
          <w:marBottom w:val="0"/>
          <w:divBdr>
            <w:top w:val="none" w:sz="0" w:space="0" w:color="auto"/>
            <w:left w:val="none" w:sz="0" w:space="0" w:color="auto"/>
            <w:bottom w:val="none" w:sz="0" w:space="0" w:color="auto"/>
            <w:right w:val="none" w:sz="0" w:space="0" w:color="auto"/>
          </w:divBdr>
        </w:div>
      </w:divsChild>
    </w:div>
    <w:div w:id="349592900">
      <w:marLeft w:val="0"/>
      <w:marRight w:val="0"/>
      <w:marTop w:val="0"/>
      <w:marBottom w:val="0"/>
      <w:divBdr>
        <w:top w:val="none" w:sz="0" w:space="0" w:color="auto"/>
        <w:left w:val="none" w:sz="0" w:space="0" w:color="auto"/>
        <w:bottom w:val="none" w:sz="0" w:space="0" w:color="auto"/>
        <w:right w:val="none" w:sz="0" w:space="0" w:color="auto"/>
      </w:divBdr>
    </w:div>
    <w:div w:id="349592906">
      <w:marLeft w:val="0"/>
      <w:marRight w:val="0"/>
      <w:marTop w:val="0"/>
      <w:marBottom w:val="0"/>
      <w:divBdr>
        <w:top w:val="none" w:sz="0" w:space="0" w:color="auto"/>
        <w:left w:val="none" w:sz="0" w:space="0" w:color="auto"/>
        <w:bottom w:val="none" w:sz="0" w:space="0" w:color="auto"/>
        <w:right w:val="none" w:sz="0" w:space="0" w:color="auto"/>
      </w:divBdr>
      <w:divsChild>
        <w:div w:id="349574344">
          <w:marLeft w:val="0"/>
          <w:marRight w:val="0"/>
          <w:marTop w:val="0"/>
          <w:marBottom w:val="0"/>
          <w:divBdr>
            <w:top w:val="none" w:sz="0" w:space="0" w:color="auto"/>
            <w:left w:val="none" w:sz="0" w:space="0" w:color="auto"/>
            <w:bottom w:val="none" w:sz="0" w:space="0" w:color="auto"/>
            <w:right w:val="none" w:sz="0" w:space="0" w:color="auto"/>
          </w:divBdr>
        </w:div>
        <w:div w:id="349583553">
          <w:marLeft w:val="0"/>
          <w:marRight w:val="0"/>
          <w:marTop w:val="0"/>
          <w:marBottom w:val="0"/>
          <w:divBdr>
            <w:top w:val="none" w:sz="0" w:space="0" w:color="auto"/>
            <w:left w:val="none" w:sz="0" w:space="0" w:color="auto"/>
            <w:bottom w:val="none" w:sz="0" w:space="0" w:color="auto"/>
            <w:right w:val="none" w:sz="0" w:space="0" w:color="auto"/>
          </w:divBdr>
        </w:div>
        <w:div w:id="349586374">
          <w:marLeft w:val="0"/>
          <w:marRight w:val="0"/>
          <w:marTop w:val="0"/>
          <w:marBottom w:val="0"/>
          <w:divBdr>
            <w:top w:val="none" w:sz="0" w:space="0" w:color="auto"/>
            <w:left w:val="none" w:sz="0" w:space="0" w:color="auto"/>
            <w:bottom w:val="none" w:sz="0" w:space="0" w:color="auto"/>
            <w:right w:val="none" w:sz="0" w:space="0" w:color="auto"/>
          </w:divBdr>
        </w:div>
        <w:div w:id="349587947">
          <w:marLeft w:val="0"/>
          <w:marRight w:val="0"/>
          <w:marTop w:val="0"/>
          <w:marBottom w:val="0"/>
          <w:divBdr>
            <w:top w:val="none" w:sz="0" w:space="0" w:color="auto"/>
            <w:left w:val="none" w:sz="0" w:space="0" w:color="auto"/>
            <w:bottom w:val="none" w:sz="0" w:space="0" w:color="auto"/>
            <w:right w:val="none" w:sz="0" w:space="0" w:color="auto"/>
          </w:divBdr>
        </w:div>
        <w:div w:id="349589840">
          <w:marLeft w:val="0"/>
          <w:marRight w:val="0"/>
          <w:marTop w:val="0"/>
          <w:marBottom w:val="0"/>
          <w:divBdr>
            <w:top w:val="none" w:sz="0" w:space="0" w:color="auto"/>
            <w:left w:val="none" w:sz="0" w:space="0" w:color="auto"/>
            <w:bottom w:val="none" w:sz="0" w:space="0" w:color="auto"/>
            <w:right w:val="none" w:sz="0" w:space="0" w:color="auto"/>
          </w:divBdr>
        </w:div>
        <w:div w:id="349591288">
          <w:marLeft w:val="0"/>
          <w:marRight w:val="0"/>
          <w:marTop w:val="0"/>
          <w:marBottom w:val="0"/>
          <w:divBdr>
            <w:top w:val="none" w:sz="0" w:space="0" w:color="auto"/>
            <w:left w:val="none" w:sz="0" w:space="0" w:color="auto"/>
            <w:bottom w:val="none" w:sz="0" w:space="0" w:color="auto"/>
            <w:right w:val="none" w:sz="0" w:space="0" w:color="auto"/>
          </w:divBdr>
          <w:divsChild>
            <w:div w:id="349573230">
              <w:marLeft w:val="0"/>
              <w:marRight w:val="0"/>
              <w:marTop w:val="0"/>
              <w:marBottom w:val="0"/>
              <w:divBdr>
                <w:top w:val="none" w:sz="0" w:space="0" w:color="auto"/>
                <w:left w:val="none" w:sz="0" w:space="0" w:color="auto"/>
                <w:bottom w:val="none" w:sz="0" w:space="0" w:color="auto"/>
                <w:right w:val="none" w:sz="0" w:space="0" w:color="auto"/>
              </w:divBdr>
            </w:div>
            <w:div w:id="349573845">
              <w:marLeft w:val="0"/>
              <w:marRight w:val="0"/>
              <w:marTop w:val="0"/>
              <w:marBottom w:val="0"/>
              <w:divBdr>
                <w:top w:val="none" w:sz="0" w:space="0" w:color="auto"/>
                <w:left w:val="none" w:sz="0" w:space="0" w:color="auto"/>
                <w:bottom w:val="none" w:sz="0" w:space="0" w:color="auto"/>
                <w:right w:val="none" w:sz="0" w:space="0" w:color="auto"/>
              </w:divBdr>
            </w:div>
            <w:div w:id="349573878">
              <w:marLeft w:val="0"/>
              <w:marRight w:val="0"/>
              <w:marTop w:val="0"/>
              <w:marBottom w:val="0"/>
              <w:divBdr>
                <w:top w:val="none" w:sz="0" w:space="0" w:color="auto"/>
                <w:left w:val="none" w:sz="0" w:space="0" w:color="auto"/>
                <w:bottom w:val="none" w:sz="0" w:space="0" w:color="auto"/>
                <w:right w:val="none" w:sz="0" w:space="0" w:color="auto"/>
              </w:divBdr>
            </w:div>
            <w:div w:id="349575586">
              <w:marLeft w:val="0"/>
              <w:marRight w:val="0"/>
              <w:marTop w:val="0"/>
              <w:marBottom w:val="0"/>
              <w:divBdr>
                <w:top w:val="none" w:sz="0" w:space="0" w:color="auto"/>
                <w:left w:val="none" w:sz="0" w:space="0" w:color="auto"/>
                <w:bottom w:val="none" w:sz="0" w:space="0" w:color="auto"/>
                <w:right w:val="none" w:sz="0" w:space="0" w:color="auto"/>
              </w:divBdr>
            </w:div>
            <w:div w:id="349577666">
              <w:marLeft w:val="0"/>
              <w:marRight w:val="0"/>
              <w:marTop w:val="0"/>
              <w:marBottom w:val="0"/>
              <w:divBdr>
                <w:top w:val="none" w:sz="0" w:space="0" w:color="auto"/>
                <w:left w:val="none" w:sz="0" w:space="0" w:color="auto"/>
                <w:bottom w:val="none" w:sz="0" w:space="0" w:color="auto"/>
                <w:right w:val="none" w:sz="0" w:space="0" w:color="auto"/>
              </w:divBdr>
            </w:div>
            <w:div w:id="349580069">
              <w:marLeft w:val="0"/>
              <w:marRight w:val="0"/>
              <w:marTop w:val="0"/>
              <w:marBottom w:val="0"/>
              <w:divBdr>
                <w:top w:val="none" w:sz="0" w:space="0" w:color="auto"/>
                <w:left w:val="none" w:sz="0" w:space="0" w:color="auto"/>
                <w:bottom w:val="none" w:sz="0" w:space="0" w:color="auto"/>
                <w:right w:val="none" w:sz="0" w:space="0" w:color="auto"/>
              </w:divBdr>
            </w:div>
            <w:div w:id="349581277">
              <w:marLeft w:val="0"/>
              <w:marRight w:val="0"/>
              <w:marTop w:val="0"/>
              <w:marBottom w:val="0"/>
              <w:divBdr>
                <w:top w:val="none" w:sz="0" w:space="0" w:color="auto"/>
                <w:left w:val="none" w:sz="0" w:space="0" w:color="auto"/>
                <w:bottom w:val="none" w:sz="0" w:space="0" w:color="auto"/>
                <w:right w:val="none" w:sz="0" w:space="0" w:color="auto"/>
              </w:divBdr>
            </w:div>
            <w:div w:id="349583785">
              <w:marLeft w:val="0"/>
              <w:marRight w:val="0"/>
              <w:marTop w:val="0"/>
              <w:marBottom w:val="0"/>
              <w:divBdr>
                <w:top w:val="none" w:sz="0" w:space="0" w:color="auto"/>
                <w:left w:val="none" w:sz="0" w:space="0" w:color="auto"/>
                <w:bottom w:val="none" w:sz="0" w:space="0" w:color="auto"/>
                <w:right w:val="none" w:sz="0" w:space="0" w:color="auto"/>
              </w:divBdr>
            </w:div>
            <w:div w:id="349583819">
              <w:marLeft w:val="0"/>
              <w:marRight w:val="0"/>
              <w:marTop w:val="0"/>
              <w:marBottom w:val="0"/>
              <w:divBdr>
                <w:top w:val="none" w:sz="0" w:space="0" w:color="auto"/>
                <w:left w:val="none" w:sz="0" w:space="0" w:color="auto"/>
                <w:bottom w:val="none" w:sz="0" w:space="0" w:color="auto"/>
                <w:right w:val="none" w:sz="0" w:space="0" w:color="auto"/>
              </w:divBdr>
            </w:div>
            <w:div w:id="349584866">
              <w:marLeft w:val="0"/>
              <w:marRight w:val="0"/>
              <w:marTop w:val="0"/>
              <w:marBottom w:val="0"/>
              <w:divBdr>
                <w:top w:val="none" w:sz="0" w:space="0" w:color="auto"/>
                <w:left w:val="none" w:sz="0" w:space="0" w:color="auto"/>
                <w:bottom w:val="none" w:sz="0" w:space="0" w:color="auto"/>
                <w:right w:val="none" w:sz="0" w:space="0" w:color="auto"/>
              </w:divBdr>
            </w:div>
            <w:div w:id="349585244">
              <w:marLeft w:val="0"/>
              <w:marRight w:val="0"/>
              <w:marTop w:val="0"/>
              <w:marBottom w:val="0"/>
              <w:divBdr>
                <w:top w:val="none" w:sz="0" w:space="0" w:color="auto"/>
                <w:left w:val="none" w:sz="0" w:space="0" w:color="auto"/>
                <w:bottom w:val="none" w:sz="0" w:space="0" w:color="auto"/>
                <w:right w:val="none" w:sz="0" w:space="0" w:color="auto"/>
              </w:divBdr>
            </w:div>
            <w:div w:id="349586667">
              <w:marLeft w:val="0"/>
              <w:marRight w:val="0"/>
              <w:marTop w:val="0"/>
              <w:marBottom w:val="0"/>
              <w:divBdr>
                <w:top w:val="none" w:sz="0" w:space="0" w:color="auto"/>
                <w:left w:val="none" w:sz="0" w:space="0" w:color="auto"/>
                <w:bottom w:val="none" w:sz="0" w:space="0" w:color="auto"/>
                <w:right w:val="none" w:sz="0" w:space="0" w:color="auto"/>
              </w:divBdr>
            </w:div>
            <w:div w:id="349588716">
              <w:marLeft w:val="0"/>
              <w:marRight w:val="0"/>
              <w:marTop w:val="0"/>
              <w:marBottom w:val="0"/>
              <w:divBdr>
                <w:top w:val="none" w:sz="0" w:space="0" w:color="auto"/>
                <w:left w:val="none" w:sz="0" w:space="0" w:color="auto"/>
                <w:bottom w:val="none" w:sz="0" w:space="0" w:color="auto"/>
                <w:right w:val="none" w:sz="0" w:space="0" w:color="auto"/>
              </w:divBdr>
            </w:div>
            <w:div w:id="349590559">
              <w:marLeft w:val="0"/>
              <w:marRight w:val="0"/>
              <w:marTop w:val="0"/>
              <w:marBottom w:val="0"/>
              <w:divBdr>
                <w:top w:val="none" w:sz="0" w:space="0" w:color="auto"/>
                <w:left w:val="none" w:sz="0" w:space="0" w:color="auto"/>
                <w:bottom w:val="none" w:sz="0" w:space="0" w:color="auto"/>
                <w:right w:val="none" w:sz="0" w:space="0" w:color="auto"/>
              </w:divBdr>
            </w:div>
            <w:div w:id="349602275">
              <w:marLeft w:val="0"/>
              <w:marRight w:val="0"/>
              <w:marTop w:val="0"/>
              <w:marBottom w:val="0"/>
              <w:divBdr>
                <w:top w:val="none" w:sz="0" w:space="0" w:color="auto"/>
                <w:left w:val="none" w:sz="0" w:space="0" w:color="auto"/>
                <w:bottom w:val="none" w:sz="0" w:space="0" w:color="auto"/>
                <w:right w:val="none" w:sz="0" w:space="0" w:color="auto"/>
              </w:divBdr>
            </w:div>
          </w:divsChild>
        </w:div>
        <w:div w:id="349598212">
          <w:marLeft w:val="0"/>
          <w:marRight w:val="0"/>
          <w:marTop w:val="0"/>
          <w:marBottom w:val="0"/>
          <w:divBdr>
            <w:top w:val="none" w:sz="0" w:space="0" w:color="auto"/>
            <w:left w:val="none" w:sz="0" w:space="0" w:color="auto"/>
            <w:bottom w:val="none" w:sz="0" w:space="0" w:color="auto"/>
            <w:right w:val="none" w:sz="0" w:space="0" w:color="auto"/>
          </w:divBdr>
        </w:div>
      </w:divsChild>
    </w:div>
    <w:div w:id="349592907">
      <w:marLeft w:val="0"/>
      <w:marRight w:val="0"/>
      <w:marTop w:val="0"/>
      <w:marBottom w:val="0"/>
      <w:divBdr>
        <w:top w:val="none" w:sz="0" w:space="0" w:color="auto"/>
        <w:left w:val="none" w:sz="0" w:space="0" w:color="auto"/>
        <w:bottom w:val="none" w:sz="0" w:space="0" w:color="auto"/>
        <w:right w:val="none" w:sz="0" w:space="0" w:color="auto"/>
      </w:divBdr>
      <w:divsChild>
        <w:div w:id="349597994">
          <w:marLeft w:val="0"/>
          <w:marRight w:val="0"/>
          <w:marTop w:val="0"/>
          <w:marBottom w:val="0"/>
          <w:divBdr>
            <w:top w:val="none" w:sz="0" w:space="0" w:color="auto"/>
            <w:left w:val="none" w:sz="0" w:space="0" w:color="auto"/>
            <w:bottom w:val="none" w:sz="0" w:space="0" w:color="auto"/>
            <w:right w:val="none" w:sz="0" w:space="0" w:color="auto"/>
          </w:divBdr>
          <w:divsChild>
            <w:div w:id="3495792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911">
      <w:marLeft w:val="0"/>
      <w:marRight w:val="0"/>
      <w:marTop w:val="0"/>
      <w:marBottom w:val="0"/>
      <w:divBdr>
        <w:top w:val="none" w:sz="0" w:space="0" w:color="auto"/>
        <w:left w:val="none" w:sz="0" w:space="0" w:color="auto"/>
        <w:bottom w:val="none" w:sz="0" w:space="0" w:color="auto"/>
        <w:right w:val="none" w:sz="0" w:space="0" w:color="auto"/>
      </w:divBdr>
      <w:divsChild>
        <w:div w:id="349580741">
          <w:marLeft w:val="0"/>
          <w:marRight w:val="0"/>
          <w:marTop w:val="0"/>
          <w:marBottom w:val="0"/>
          <w:divBdr>
            <w:top w:val="none" w:sz="0" w:space="0" w:color="auto"/>
            <w:left w:val="none" w:sz="0" w:space="0" w:color="auto"/>
            <w:bottom w:val="none" w:sz="0" w:space="0" w:color="auto"/>
            <w:right w:val="none" w:sz="0" w:space="0" w:color="auto"/>
          </w:divBdr>
        </w:div>
      </w:divsChild>
    </w:div>
    <w:div w:id="349592912">
      <w:marLeft w:val="0"/>
      <w:marRight w:val="0"/>
      <w:marTop w:val="0"/>
      <w:marBottom w:val="0"/>
      <w:divBdr>
        <w:top w:val="none" w:sz="0" w:space="0" w:color="auto"/>
        <w:left w:val="none" w:sz="0" w:space="0" w:color="auto"/>
        <w:bottom w:val="none" w:sz="0" w:space="0" w:color="auto"/>
        <w:right w:val="none" w:sz="0" w:space="0" w:color="auto"/>
      </w:divBdr>
      <w:divsChild>
        <w:div w:id="349573929">
          <w:marLeft w:val="0"/>
          <w:marRight w:val="0"/>
          <w:marTop w:val="0"/>
          <w:marBottom w:val="0"/>
          <w:divBdr>
            <w:top w:val="none" w:sz="0" w:space="0" w:color="auto"/>
            <w:left w:val="none" w:sz="0" w:space="0" w:color="auto"/>
            <w:bottom w:val="none" w:sz="0" w:space="0" w:color="auto"/>
            <w:right w:val="none" w:sz="0" w:space="0" w:color="auto"/>
          </w:divBdr>
        </w:div>
      </w:divsChild>
    </w:div>
    <w:div w:id="349592915">
      <w:marLeft w:val="0"/>
      <w:marRight w:val="0"/>
      <w:marTop w:val="0"/>
      <w:marBottom w:val="0"/>
      <w:divBdr>
        <w:top w:val="none" w:sz="0" w:space="0" w:color="auto"/>
        <w:left w:val="none" w:sz="0" w:space="0" w:color="auto"/>
        <w:bottom w:val="none" w:sz="0" w:space="0" w:color="auto"/>
        <w:right w:val="none" w:sz="0" w:space="0" w:color="auto"/>
      </w:divBdr>
    </w:div>
    <w:div w:id="349592916">
      <w:marLeft w:val="0"/>
      <w:marRight w:val="0"/>
      <w:marTop w:val="0"/>
      <w:marBottom w:val="0"/>
      <w:divBdr>
        <w:top w:val="none" w:sz="0" w:space="0" w:color="auto"/>
        <w:left w:val="none" w:sz="0" w:space="0" w:color="auto"/>
        <w:bottom w:val="none" w:sz="0" w:space="0" w:color="auto"/>
        <w:right w:val="none" w:sz="0" w:space="0" w:color="auto"/>
      </w:divBdr>
    </w:div>
    <w:div w:id="349592919">
      <w:marLeft w:val="0"/>
      <w:marRight w:val="0"/>
      <w:marTop w:val="0"/>
      <w:marBottom w:val="0"/>
      <w:divBdr>
        <w:top w:val="none" w:sz="0" w:space="0" w:color="auto"/>
        <w:left w:val="none" w:sz="0" w:space="0" w:color="auto"/>
        <w:bottom w:val="none" w:sz="0" w:space="0" w:color="auto"/>
        <w:right w:val="none" w:sz="0" w:space="0" w:color="auto"/>
      </w:divBdr>
    </w:div>
    <w:div w:id="349592921">
      <w:marLeft w:val="0"/>
      <w:marRight w:val="0"/>
      <w:marTop w:val="0"/>
      <w:marBottom w:val="0"/>
      <w:divBdr>
        <w:top w:val="none" w:sz="0" w:space="0" w:color="auto"/>
        <w:left w:val="none" w:sz="0" w:space="0" w:color="auto"/>
        <w:bottom w:val="none" w:sz="0" w:space="0" w:color="auto"/>
        <w:right w:val="none" w:sz="0" w:space="0" w:color="auto"/>
      </w:divBdr>
    </w:div>
    <w:div w:id="349592923">
      <w:marLeft w:val="0"/>
      <w:marRight w:val="0"/>
      <w:marTop w:val="0"/>
      <w:marBottom w:val="0"/>
      <w:divBdr>
        <w:top w:val="none" w:sz="0" w:space="0" w:color="auto"/>
        <w:left w:val="none" w:sz="0" w:space="0" w:color="auto"/>
        <w:bottom w:val="none" w:sz="0" w:space="0" w:color="auto"/>
        <w:right w:val="none" w:sz="0" w:space="0" w:color="auto"/>
      </w:divBdr>
    </w:div>
    <w:div w:id="349592924">
      <w:marLeft w:val="0"/>
      <w:marRight w:val="0"/>
      <w:marTop w:val="0"/>
      <w:marBottom w:val="0"/>
      <w:divBdr>
        <w:top w:val="none" w:sz="0" w:space="0" w:color="auto"/>
        <w:left w:val="none" w:sz="0" w:space="0" w:color="auto"/>
        <w:bottom w:val="none" w:sz="0" w:space="0" w:color="auto"/>
        <w:right w:val="none" w:sz="0" w:space="0" w:color="auto"/>
      </w:divBdr>
    </w:div>
    <w:div w:id="349592927">
      <w:marLeft w:val="0"/>
      <w:marRight w:val="0"/>
      <w:marTop w:val="0"/>
      <w:marBottom w:val="0"/>
      <w:divBdr>
        <w:top w:val="none" w:sz="0" w:space="0" w:color="auto"/>
        <w:left w:val="none" w:sz="0" w:space="0" w:color="auto"/>
        <w:bottom w:val="none" w:sz="0" w:space="0" w:color="auto"/>
        <w:right w:val="none" w:sz="0" w:space="0" w:color="auto"/>
      </w:divBdr>
    </w:div>
    <w:div w:id="349592930">
      <w:marLeft w:val="0"/>
      <w:marRight w:val="0"/>
      <w:marTop w:val="0"/>
      <w:marBottom w:val="0"/>
      <w:divBdr>
        <w:top w:val="none" w:sz="0" w:space="0" w:color="auto"/>
        <w:left w:val="none" w:sz="0" w:space="0" w:color="auto"/>
        <w:bottom w:val="none" w:sz="0" w:space="0" w:color="auto"/>
        <w:right w:val="none" w:sz="0" w:space="0" w:color="auto"/>
      </w:divBdr>
      <w:divsChild>
        <w:div w:id="349571469">
          <w:marLeft w:val="0"/>
          <w:marRight w:val="0"/>
          <w:marTop w:val="95"/>
          <w:marBottom w:val="231"/>
          <w:divBdr>
            <w:top w:val="none" w:sz="0" w:space="0" w:color="auto"/>
            <w:left w:val="none" w:sz="0" w:space="0" w:color="auto"/>
            <w:bottom w:val="none" w:sz="0" w:space="0" w:color="auto"/>
            <w:right w:val="none" w:sz="0" w:space="0" w:color="auto"/>
          </w:divBdr>
        </w:div>
        <w:div w:id="349593034">
          <w:marLeft w:val="0"/>
          <w:marRight w:val="0"/>
          <w:marTop w:val="68"/>
          <w:marBottom w:val="204"/>
          <w:divBdr>
            <w:top w:val="none" w:sz="0" w:space="0" w:color="auto"/>
            <w:left w:val="none" w:sz="0" w:space="0" w:color="auto"/>
            <w:bottom w:val="none" w:sz="0" w:space="0" w:color="auto"/>
            <w:right w:val="none" w:sz="0" w:space="0" w:color="auto"/>
          </w:divBdr>
        </w:div>
      </w:divsChild>
    </w:div>
    <w:div w:id="349592931">
      <w:marLeft w:val="0"/>
      <w:marRight w:val="0"/>
      <w:marTop w:val="0"/>
      <w:marBottom w:val="0"/>
      <w:divBdr>
        <w:top w:val="none" w:sz="0" w:space="0" w:color="auto"/>
        <w:left w:val="none" w:sz="0" w:space="0" w:color="auto"/>
        <w:bottom w:val="none" w:sz="0" w:space="0" w:color="auto"/>
        <w:right w:val="none" w:sz="0" w:space="0" w:color="auto"/>
      </w:divBdr>
    </w:div>
    <w:div w:id="349592937">
      <w:marLeft w:val="0"/>
      <w:marRight w:val="0"/>
      <w:marTop w:val="0"/>
      <w:marBottom w:val="0"/>
      <w:divBdr>
        <w:top w:val="none" w:sz="0" w:space="0" w:color="auto"/>
        <w:left w:val="none" w:sz="0" w:space="0" w:color="auto"/>
        <w:bottom w:val="none" w:sz="0" w:space="0" w:color="auto"/>
        <w:right w:val="none" w:sz="0" w:space="0" w:color="auto"/>
      </w:divBdr>
    </w:div>
    <w:div w:id="349592938">
      <w:marLeft w:val="0"/>
      <w:marRight w:val="0"/>
      <w:marTop w:val="0"/>
      <w:marBottom w:val="0"/>
      <w:divBdr>
        <w:top w:val="none" w:sz="0" w:space="0" w:color="auto"/>
        <w:left w:val="none" w:sz="0" w:space="0" w:color="auto"/>
        <w:bottom w:val="none" w:sz="0" w:space="0" w:color="auto"/>
        <w:right w:val="none" w:sz="0" w:space="0" w:color="auto"/>
      </w:divBdr>
      <w:divsChild>
        <w:div w:id="349581036">
          <w:marLeft w:val="0"/>
          <w:marRight w:val="0"/>
          <w:marTop w:val="0"/>
          <w:marBottom w:val="0"/>
          <w:divBdr>
            <w:top w:val="none" w:sz="0" w:space="0" w:color="auto"/>
            <w:left w:val="none" w:sz="0" w:space="0" w:color="auto"/>
            <w:bottom w:val="none" w:sz="0" w:space="0" w:color="auto"/>
            <w:right w:val="none" w:sz="0" w:space="0" w:color="auto"/>
          </w:divBdr>
        </w:div>
      </w:divsChild>
    </w:div>
    <w:div w:id="349592942">
      <w:marLeft w:val="0"/>
      <w:marRight w:val="0"/>
      <w:marTop w:val="0"/>
      <w:marBottom w:val="0"/>
      <w:divBdr>
        <w:top w:val="none" w:sz="0" w:space="0" w:color="auto"/>
        <w:left w:val="none" w:sz="0" w:space="0" w:color="auto"/>
        <w:bottom w:val="none" w:sz="0" w:space="0" w:color="auto"/>
        <w:right w:val="none" w:sz="0" w:space="0" w:color="auto"/>
      </w:divBdr>
      <w:divsChild>
        <w:div w:id="349593468">
          <w:marLeft w:val="0"/>
          <w:marRight w:val="0"/>
          <w:marTop w:val="0"/>
          <w:marBottom w:val="0"/>
          <w:divBdr>
            <w:top w:val="none" w:sz="0" w:space="0" w:color="auto"/>
            <w:left w:val="none" w:sz="0" w:space="0" w:color="auto"/>
            <w:bottom w:val="none" w:sz="0" w:space="0" w:color="auto"/>
            <w:right w:val="none" w:sz="0" w:space="0" w:color="auto"/>
          </w:divBdr>
        </w:div>
        <w:div w:id="349600326">
          <w:marLeft w:val="0"/>
          <w:marRight w:val="0"/>
          <w:marTop w:val="0"/>
          <w:marBottom w:val="0"/>
          <w:divBdr>
            <w:top w:val="none" w:sz="0" w:space="0" w:color="auto"/>
            <w:left w:val="none" w:sz="0" w:space="0" w:color="auto"/>
            <w:bottom w:val="none" w:sz="0" w:space="0" w:color="auto"/>
            <w:right w:val="none" w:sz="0" w:space="0" w:color="auto"/>
          </w:divBdr>
        </w:div>
      </w:divsChild>
    </w:div>
    <w:div w:id="349592944">
      <w:marLeft w:val="0"/>
      <w:marRight w:val="0"/>
      <w:marTop w:val="0"/>
      <w:marBottom w:val="0"/>
      <w:divBdr>
        <w:top w:val="none" w:sz="0" w:space="0" w:color="auto"/>
        <w:left w:val="none" w:sz="0" w:space="0" w:color="auto"/>
        <w:bottom w:val="none" w:sz="0" w:space="0" w:color="auto"/>
        <w:right w:val="none" w:sz="0" w:space="0" w:color="auto"/>
      </w:divBdr>
    </w:div>
    <w:div w:id="349592948">
      <w:marLeft w:val="0"/>
      <w:marRight w:val="0"/>
      <w:marTop w:val="0"/>
      <w:marBottom w:val="0"/>
      <w:divBdr>
        <w:top w:val="none" w:sz="0" w:space="0" w:color="auto"/>
        <w:left w:val="none" w:sz="0" w:space="0" w:color="auto"/>
        <w:bottom w:val="none" w:sz="0" w:space="0" w:color="auto"/>
        <w:right w:val="none" w:sz="0" w:space="0" w:color="auto"/>
      </w:divBdr>
    </w:div>
    <w:div w:id="349592951">
      <w:marLeft w:val="0"/>
      <w:marRight w:val="0"/>
      <w:marTop w:val="0"/>
      <w:marBottom w:val="0"/>
      <w:divBdr>
        <w:top w:val="none" w:sz="0" w:space="0" w:color="auto"/>
        <w:left w:val="none" w:sz="0" w:space="0" w:color="auto"/>
        <w:bottom w:val="none" w:sz="0" w:space="0" w:color="auto"/>
        <w:right w:val="none" w:sz="0" w:space="0" w:color="auto"/>
      </w:divBdr>
      <w:divsChild>
        <w:div w:id="349573416">
          <w:marLeft w:val="0"/>
          <w:marRight w:val="0"/>
          <w:marTop w:val="0"/>
          <w:marBottom w:val="0"/>
          <w:divBdr>
            <w:top w:val="none" w:sz="0" w:space="0" w:color="auto"/>
            <w:left w:val="none" w:sz="0" w:space="0" w:color="auto"/>
            <w:bottom w:val="none" w:sz="0" w:space="0" w:color="auto"/>
            <w:right w:val="none" w:sz="0" w:space="0" w:color="auto"/>
          </w:divBdr>
        </w:div>
        <w:div w:id="349577984">
          <w:marLeft w:val="0"/>
          <w:marRight w:val="0"/>
          <w:marTop w:val="0"/>
          <w:marBottom w:val="0"/>
          <w:divBdr>
            <w:top w:val="none" w:sz="0" w:space="0" w:color="auto"/>
            <w:left w:val="none" w:sz="0" w:space="0" w:color="auto"/>
            <w:bottom w:val="none" w:sz="0" w:space="0" w:color="auto"/>
            <w:right w:val="none" w:sz="0" w:space="0" w:color="auto"/>
          </w:divBdr>
          <w:divsChild>
            <w:div w:id="349594514">
              <w:marLeft w:val="0"/>
              <w:marRight w:val="0"/>
              <w:marTop w:val="0"/>
              <w:marBottom w:val="0"/>
              <w:divBdr>
                <w:top w:val="none" w:sz="0" w:space="0" w:color="auto"/>
                <w:left w:val="none" w:sz="0" w:space="0" w:color="auto"/>
                <w:bottom w:val="none" w:sz="0" w:space="0" w:color="auto"/>
                <w:right w:val="none" w:sz="0" w:space="0" w:color="auto"/>
              </w:divBdr>
            </w:div>
          </w:divsChild>
        </w:div>
        <w:div w:id="349583051">
          <w:marLeft w:val="0"/>
          <w:marRight w:val="0"/>
          <w:marTop w:val="0"/>
          <w:marBottom w:val="0"/>
          <w:divBdr>
            <w:top w:val="none" w:sz="0" w:space="0" w:color="auto"/>
            <w:left w:val="none" w:sz="0" w:space="0" w:color="auto"/>
            <w:bottom w:val="none" w:sz="0" w:space="0" w:color="auto"/>
            <w:right w:val="none" w:sz="0" w:space="0" w:color="auto"/>
          </w:divBdr>
        </w:div>
      </w:divsChild>
    </w:div>
    <w:div w:id="349592959">
      <w:marLeft w:val="0"/>
      <w:marRight w:val="0"/>
      <w:marTop w:val="0"/>
      <w:marBottom w:val="0"/>
      <w:divBdr>
        <w:top w:val="none" w:sz="0" w:space="0" w:color="auto"/>
        <w:left w:val="none" w:sz="0" w:space="0" w:color="auto"/>
        <w:bottom w:val="none" w:sz="0" w:space="0" w:color="auto"/>
        <w:right w:val="none" w:sz="0" w:space="0" w:color="auto"/>
      </w:divBdr>
      <w:divsChild>
        <w:div w:id="349571990">
          <w:marLeft w:val="0"/>
          <w:marRight w:val="0"/>
          <w:marTop w:val="0"/>
          <w:marBottom w:val="0"/>
          <w:divBdr>
            <w:top w:val="none" w:sz="0" w:space="0" w:color="auto"/>
            <w:left w:val="none" w:sz="0" w:space="0" w:color="auto"/>
            <w:bottom w:val="none" w:sz="0" w:space="0" w:color="auto"/>
            <w:right w:val="none" w:sz="0" w:space="0" w:color="auto"/>
          </w:divBdr>
        </w:div>
        <w:div w:id="349597093">
          <w:marLeft w:val="0"/>
          <w:marRight w:val="0"/>
          <w:marTop w:val="0"/>
          <w:marBottom w:val="0"/>
          <w:divBdr>
            <w:top w:val="none" w:sz="0" w:space="0" w:color="auto"/>
            <w:left w:val="none" w:sz="0" w:space="0" w:color="auto"/>
            <w:bottom w:val="none" w:sz="0" w:space="0" w:color="auto"/>
            <w:right w:val="none" w:sz="0" w:space="0" w:color="auto"/>
          </w:divBdr>
        </w:div>
      </w:divsChild>
    </w:div>
    <w:div w:id="349592960">
      <w:marLeft w:val="0"/>
      <w:marRight w:val="0"/>
      <w:marTop w:val="0"/>
      <w:marBottom w:val="0"/>
      <w:divBdr>
        <w:top w:val="none" w:sz="0" w:space="0" w:color="auto"/>
        <w:left w:val="none" w:sz="0" w:space="0" w:color="auto"/>
        <w:bottom w:val="none" w:sz="0" w:space="0" w:color="auto"/>
        <w:right w:val="none" w:sz="0" w:space="0" w:color="auto"/>
      </w:divBdr>
    </w:div>
    <w:div w:id="349592961">
      <w:marLeft w:val="0"/>
      <w:marRight w:val="0"/>
      <w:marTop w:val="0"/>
      <w:marBottom w:val="0"/>
      <w:divBdr>
        <w:top w:val="none" w:sz="0" w:space="0" w:color="auto"/>
        <w:left w:val="none" w:sz="0" w:space="0" w:color="auto"/>
        <w:bottom w:val="none" w:sz="0" w:space="0" w:color="auto"/>
        <w:right w:val="none" w:sz="0" w:space="0" w:color="auto"/>
      </w:divBdr>
      <w:divsChild>
        <w:div w:id="349587609">
          <w:marLeft w:val="0"/>
          <w:marRight w:val="0"/>
          <w:marTop w:val="0"/>
          <w:marBottom w:val="0"/>
          <w:divBdr>
            <w:top w:val="none" w:sz="0" w:space="0" w:color="auto"/>
            <w:left w:val="none" w:sz="0" w:space="0" w:color="auto"/>
            <w:bottom w:val="none" w:sz="0" w:space="0" w:color="auto"/>
            <w:right w:val="none" w:sz="0" w:space="0" w:color="auto"/>
          </w:divBdr>
          <w:divsChild>
            <w:div w:id="349579031">
              <w:marLeft w:val="0"/>
              <w:marRight w:val="0"/>
              <w:marTop w:val="0"/>
              <w:marBottom w:val="0"/>
              <w:divBdr>
                <w:top w:val="none" w:sz="0" w:space="0" w:color="auto"/>
                <w:left w:val="none" w:sz="0" w:space="0" w:color="auto"/>
                <w:bottom w:val="none" w:sz="0" w:space="0" w:color="auto"/>
                <w:right w:val="none" w:sz="0" w:space="0" w:color="auto"/>
              </w:divBdr>
              <w:divsChild>
                <w:div w:id="3495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69">
      <w:marLeft w:val="0"/>
      <w:marRight w:val="0"/>
      <w:marTop w:val="0"/>
      <w:marBottom w:val="0"/>
      <w:divBdr>
        <w:top w:val="none" w:sz="0" w:space="0" w:color="auto"/>
        <w:left w:val="none" w:sz="0" w:space="0" w:color="auto"/>
        <w:bottom w:val="none" w:sz="0" w:space="0" w:color="auto"/>
        <w:right w:val="none" w:sz="0" w:space="0" w:color="auto"/>
      </w:divBdr>
      <w:divsChild>
        <w:div w:id="349584936">
          <w:marLeft w:val="0"/>
          <w:marRight w:val="0"/>
          <w:marTop w:val="0"/>
          <w:marBottom w:val="0"/>
          <w:divBdr>
            <w:top w:val="none" w:sz="0" w:space="0" w:color="auto"/>
            <w:left w:val="none" w:sz="0" w:space="0" w:color="auto"/>
            <w:bottom w:val="none" w:sz="0" w:space="0" w:color="auto"/>
            <w:right w:val="none" w:sz="0" w:space="0" w:color="auto"/>
          </w:divBdr>
        </w:div>
        <w:div w:id="349590488">
          <w:marLeft w:val="0"/>
          <w:marRight w:val="0"/>
          <w:marTop w:val="0"/>
          <w:marBottom w:val="0"/>
          <w:divBdr>
            <w:top w:val="none" w:sz="0" w:space="0" w:color="auto"/>
            <w:left w:val="none" w:sz="0" w:space="0" w:color="auto"/>
            <w:bottom w:val="none" w:sz="0" w:space="0" w:color="auto"/>
            <w:right w:val="none" w:sz="0" w:space="0" w:color="auto"/>
          </w:divBdr>
        </w:div>
      </w:divsChild>
    </w:div>
    <w:div w:id="349592973">
      <w:marLeft w:val="0"/>
      <w:marRight w:val="0"/>
      <w:marTop w:val="0"/>
      <w:marBottom w:val="0"/>
      <w:divBdr>
        <w:top w:val="none" w:sz="0" w:space="0" w:color="auto"/>
        <w:left w:val="none" w:sz="0" w:space="0" w:color="auto"/>
        <w:bottom w:val="none" w:sz="0" w:space="0" w:color="auto"/>
        <w:right w:val="none" w:sz="0" w:space="0" w:color="auto"/>
      </w:divBdr>
      <w:divsChild>
        <w:div w:id="349576563">
          <w:marLeft w:val="0"/>
          <w:marRight w:val="0"/>
          <w:marTop w:val="0"/>
          <w:marBottom w:val="0"/>
          <w:divBdr>
            <w:top w:val="none" w:sz="0" w:space="0" w:color="auto"/>
            <w:left w:val="none" w:sz="0" w:space="0" w:color="auto"/>
            <w:bottom w:val="none" w:sz="0" w:space="0" w:color="auto"/>
            <w:right w:val="none" w:sz="0" w:space="0" w:color="auto"/>
          </w:divBdr>
        </w:div>
      </w:divsChild>
    </w:div>
    <w:div w:id="349592985">
      <w:marLeft w:val="0"/>
      <w:marRight w:val="0"/>
      <w:marTop w:val="0"/>
      <w:marBottom w:val="0"/>
      <w:divBdr>
        <w:top w:val="none" w:sz="0" w:space="0" w:color="auto"/>
        <w:left w:val="none" w:sz="0" w:space="0" w:color="auto"/>
        <w:bottom w:val="none" w:sz="0" w:space="0" w:color="auto"/>
        <w:right w:val="none" w:sz="0" w:space="0" w:color="auto"/>
      </w:divBdr>
    </w:div>
    <w:div w:id="349592992">
      <w:marLeft w:val="0"/>
      <w:marRight w:val="0"/>
      <w:marTop w:val="0"/>
      <w:marBottom w:val="0"/>
      <w:divBdr>
        <w:top w:val="none" w:sz="0" w:space="0" w:color="auto"/>
        <w:left w:val="none" w:sz="0" w:space="0" w:color="auto"/>
        <w:bottom w:val="none" w:sz="0" w:space="0" w:color="auto"/>
        <w:right w:val="none" w:sz="0" w:space="0" w:color="auto"/>
      </w:divBdr>
      <w:divsChild>
        <w:div w:id="349573606">
          <w:marLeft w:val="0"/>
          <w:marRight w:val="0"/>
          <w:marTop w:val="0"/>
          <w:marBottom w:val="0"/>
          <w:divBdr>
            <w:top w:val="none" w:sz="0" w:space="0" w:color="auto"/>
            <w:left w:val="none" w:sz="0" w:space="0" w:color="auto"/>
            <w:bottom w:val="none" w:sz="0" w:space="0" w:color="auto"/>
            <w:right w:val="none" w:sz="0" w:space="0" w:color="auto"/>
          </w:divBdr>
        </w:div>
        <w:div w:id="349586934">
          <w:marLeft w:val="0"/>
          <w:marRight w:val="0"/>
          <w:marTop w:val="0"/>
          <w:marBottom w:val="0"/>
          <w:divBdr>
            <w:top w:val="none" w:sz="0" w:space="0" w:color="auto"/>
            <w:left w:val="none" w:sz="0" w:space="0" w:color="auto"/>
            <w:bottom w:val="none" w:sz="0" w:space="0" w:color="auto"/>
            <w:right w:val="none" w:sz="0" w:space="0" w:color="auto"/>
          </w:divBdr>
        </w:div>
      </w:divsChild>
    </w:div>
    <w:div w:id="349592994">
      <w:marLeft w:val="0"/>
      <w:marRight w:val="0"/>
      <w:marTop w:val="0"/>
      <w:marBottom w:val="0"/>
      <w:divBdr>
        <w:top w:val="none" w:sz="0" w:space="0" w:color="auto"/>
        <w:left w:val="none" w:sz="0" w:space="0" w:color="auto"/>
        <w:bottom w:val="none" w:sz="0" w:space="0" w:color="auto"/>
        <w:right w:val="none" w:sz="0" w:space="0" w:color="auto"/>
      </w:divBdr>
      <w:divsChild>
        <w:div w:id="349598727">
          <w:marLeft w:val="0"/>
          <w:marRight w:val="0"/>
          <w:marTop w:val="0"/>
          <w:marBottom w:val="0"/>
          <w:divBdr>
            <w:top w:val="none" w:sz="0" w:space="0" w:color="auto"/>
            <w:left w:val="none" w:sz="0" w:space="0" w:color="auto"/>
            <w:bottom w:val="none" w:sz="0" w:space="0" w:color="auto"/>
            <w:right w:val="none" w:sz="0" w:space="0" w:color="auto"/>
          </w:divBdr>
          <w:divsChild>
            <w:div w:id="349571393">
              <w:marLeft w:val="0"/>
              <w:marRight w:val="0"/>
              <w:marTop w:val="0"/>
              <w:marBottom w:val="0"/>
              <w:divBdr>
                <w:top w:val="none" w:sz="0" w:space="0" w:color="auto"/>
                <w:left w:val="none" w:sz="0" w:space="0" w:color="auto"/>
                <w:bottom w:val="none" w:sz="0" w:space="0" w:color="auto"/>
                <w:right w:val="none" w:sz="0" w:space="0" w:color="auto"/>
              </w:divBdr>
              <w:divsChild>
                <w:div w:id="349576479">
                  <w:marLeft w:val="0"/>
                  <w:marRight w:val="0"/>
                  <w:marTop w:val="0"/>
                  <w:marBottom w:val="0"/>
                  <w:divBdr>
                    <w:top w:val="none" w:sz="0" w:space="0" w:color="auto"/>
                    <w:left w:val="none" w:sz="0" w:space="0" w:color="auto"/>
                    <w:bottom w:val="none" w:sz="0" w:space="0" w:color="auto"/>
                    <w:right w:val="none" w:sz="0" w:space="0" w:color="auto"/>
                  </w:divBdr>
                  <w:divsChild>
                    <w:div w:id="3495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96">
      <w:marLeft w:val="0"/>
      <w:marRight w:val="0"/>
      <w:marTop w:val="0"/>
      <w:marBottom w:val="0"/>
      <w:divBdr>
        <w:top w:val="none" w:sz="0" w:space="0" w:color="auto"/>
        <w:left w:val="none" w:sz="0" w:space="0" w:color="auto"/>
        <w:bottom w:val="none" w:sz="0" w:space="0" w:color="auto"/>
        <w:right w:val="none" w:sz="0" w:space="0" w:color="auto"/>
      </w:divBdr>
    </w:div>
    <w:div w:id="349592998">
      <w:marLeft w:val="0"/>
      <w:marRight w:val="0"/>
      <w:marTop w:val="0"/>
      <w:marBottom w:val="0"/>
      <w:divBdr>
        <w:top w:val="none" w:sz="0" w:space="0" w:color="auto"/>
        <w:left w:val="none" w:sz="0" w:space="0" w:color="auto"/>
        <w:bottom w:val="none" w:sz="0" w:space="0" w:color="auto"/>
        <w:right w:val="none" w:sz="0" w:space="0" w:color="auto"/>
      </w:divBdr>
    </w:div>
    <w:div w:id="349592999">
      <w:marLeft w:val="0"/>
      <w:marRight w:val="0"/>
      <w:marTop w:val="0"/>
      <w:marBottom w:val="0"/>
      <w:divBdr>
        <w:top w:val="none" w:sz="0" w:space="0" w:color="auto"/>
        <w:left w:val="none" w:sz="0" w:space="0" w:color="auto"/>
        <w:bottom w:val="none" w:sz="0" w:space="0" w:color="auto"/>
        <w:right w:val="none" w:sz="0" w:space="0" w:color="auto"/>
      </w:divBdr>
      <w:divsChild>
        <w:div w:id="349574889">
          <w:marLeft w:val="0"/>
          <w:marRight w:val="0"/>
          <w:marTop w:val="0"/>
          <w:marBottom w:val="0"/>
          <w:divBdr>
            <w:top w:val="none" w:sz="0" w:space="0" w:color="auto"/>
            <w:left w:val="none" w:sz="0" w:space="0" w:color="auto"/>
            <w:bottom w:val="none" w:sz="0" w:space="0" w:color="auto"/>
            <w:right w:val="none" w:sz="0" w:space="0" w:color="auto"/>
          </w:divBdr>
        </w:div>
      </w:divsChild>
    </w:div>
    <w:div w:id="349593000">
      <w:marLeft w:val="0"/>
      <w:marRight w:val="0"/>
      <w:marTop w:val="0"/>
      <w:marBottom w:val="0"/>
      <w:divBdr>
        <w:top w:val="none" w:sz="0" w:space="0" w:color="auto"/>
        <w:left w:val="none" w:sz="0" w:space="0" w:color="auto"/>
        <w:bottom w:val="none" w:sz="0" w:space="0" w:color="auto"/>
        <w:right w:val="none" w:sz="0" w:space="0" w:color="auto"/>
      </w:divBdr>
    </w:div>
    <w:div w:id="349593002">
      <w:marLeft w:val="0"/>
      <w:marRight w:val="0"/>
      <w:marTop w:val="0"/>
      <w:marBottom w:val="0"/>
      <w:divBdr>
        <w:top w:val="none" w:sz="0" w:space="0" w:color="auto"/>
        <w:left w:val="none" w:sz="0" w:space="0" w:color="auto"/>
        <w:bottom w:val="none" w:sz="0" w:space="0" w:color="auto"/>
        <w:right w:val="none" w:sz="0" w:space="0" w:color="auto"/>
      </w:divBdr>
      <w:divsChild>
        <w:div w:id="349602035">
          <w:marLeft w:val="0"/>
          <w:marRight w:val="0"/>
          <w:marTop w:val="0"/>
          <w:marBottom w:val="0"/>
          <w:divBdr>
            <w:top w:val="none" w:sz="0" w:space="0" w:color="auto"/>
            <w:left w:val="none" w:sz="0" w:space="0" w:color="auto"/>
            <w:bottom w:val="none" w:sz="0" w:space="0" w:color="auto"/>
            <w:right w:val="none" w:sz="0" w:space="0" w:color="auto"/>
          </w:divBdr>
          <w:divsChild>
            <w:div w:id="349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03">
      <w:marLeft w:val="0"/>
      <w:marRight w:val="0"/>
      <w:marTop w:val="0"/>
      <w:marBottom w:val="0"/>
      <w:divBdr>
        <w:top w:val="none" w:sz="0" w:space="0" w:color="auto"/>
        <w:left w:val="none" w:sz="0" w:space="0" w:color="auto"/>
        <w:bottom w:val="none" w:sz="0" w:space="0" w:color="auto"/>
        <w:right w:val="none" w:sz="0" w:space="0" w:color="auto"/>
      </w:divBdr>
      <w:divsChild>
        <w:div w:id="349579821">
          <w:marLeft w:val="0"/>
          <w:marRight w:val="0"/>
          <w:marTop w:val="117"/>
          <w:marBottom w:val="285"/>
          <w:divBdr>
            <w:top w:val="none" w:sz="0" w:space="0" w:color="auto"/>
            <w:left w:val="none" w:sz="0" w:space="0" w:color="auto"/>
            <w:bottom w:val="none" w:sz="0" w:space="0" w:color="auto"/>
            <w:right w:val="none" w:sz="0" w:space="0" w:color="auto"/>
          </w:divBdr>
        </w:div>
        <w:div w:id="349585470">
          <w:marLeft w:val="0"/>
          <w:marRight w:val="0"/>
          <w:marTop w:val="84"/>
          <w:marBottom w:val="251"/>
          <w:divBdr>
            <w:top w:val="none" w:sz="0" w:space="0" w:color="auto"/>
            <w:left w:val="none" w:sz="0" w:space="0" w:color="auto"/>
            <w:bottom w:val="none" w:sz="0" w:space="0" w:color="auto"/>
            <w:right w:val="none" w:sz="0" w:space="0" w:color="auto"/>
          </w:divBdr>
        </w:div>
      </w:divsChild>
    </w:div>
    <w:div w:id="349593015">
      <w:marLeft w:val="0"/>
      <w:marRight w:val="0"/>
      <w:marTop w:val="0"/>
      <w:marBottom w:val="0"/>
      <w:divBdr>
        <w:top w:val="none" w:sz="0" w:space="0" w:color="auto"/>
        <w:left w:val="none" w:sz="0" w:space="0" w:color="auto"/>
        <w:bottom w:val="none" w:sz="0" w:space="0" w:color="auto"/>
        <w:right w:val="none" w:sz="0" w:space="0" w:color="auto"/>
      </w:divBdr>
    </w:div>
    <w:div w:id="349593024">
      <w:marLeft w:val="0"/>
      <w:marRight w:val="0"/>
      <w:marTop w:val="0"/>
      <w:marBottom w:val="0"/>
      <w:divBdr>
        <w:top w:val="none" w:sz="0" w:space="0" w:color="auto"/>
        <w:left w:val="none" w:sz="0" w:space="0" w:color="auto"/>
        <w:bottom w:val="none" w:sz="0" w:space="0" w:color="auto"/>
        <w:right w:val="none" w:sz="0" w:space="0" w:color="auto"/>
      </w:divBdr>
    </w:div>
    <w:div w:id="349593028">
      <w:marLeft w:val="0"/>
      <w:marRight w:val="0"/>
      <w:marTop w:val="0"/>
      <w:marBottom w:val="0"/>
      <w:divBdr>
        <w:top w:val="none" w:sz="0" w:space="0" w:color="auto"/>
        <w:left w:val="none" w:sz="0" w:space="0" w:color="auto"/>
        <w:bottom w:val="none" w:sz="0" w:space="0" w:color="auto"/>
        <w:right w:val="none" w:sz="0" w:space="0" w:color="auto"/>
      </w:divBdr>
    </w:div>
    <w:div w:id="349593032">
      <w:marLeft w:val="0"/>
      <w:marRight w:val="0"/>
      <w:marTop w:val="0"/>
      <w:marBottom w:val="0"/>
      <w:divBdr>
        <w:top w:val="none" w:sz="0" w:space="0" w:color="auto"/>
        <w:left w:val="none" w:sz="0" w:space="0" w:color="auto"/>
        <w:bottom w:val="none" w:sz="0" w:space="0" w:color="auto"/>
        <w:right w:val="none" w:sz="0" w:space="0" w:color="auto"/>
      </w:divBdr>
    </w:div>
    <w:div w:id="349593038">
      <w:marLeft w:val="0"/>
      <w:marRight w:val="0"/>
      <w:marTop w:val="0"/>
      <w:marBottom w:val="0"/>
      <w:divBdr>
        <w:top w:val="none" w:sz="0" w:space="0" w:color="auto"/>
        <w:left w:val="none" w:sz="0" w:space="0" w:color="auto"/>
        <w:bottom w:val="none" w:sz="0" w:space="0" w:color="auto"/>
        <w:right w:val="none" w:sz="0" w:space="0" w:color="auto"/>
      </w:divBdr>
    </w:div>
    <w:div w:id="349593039">
      <w:marLeft w:val="0"/>
      <w:marRight w:val="0"/>
      <w:marTop w:val="0"/>
      <w:marBottom w:val="0"/>
      <w:divBdr>
        <w:top w:val="none" w:sz="0" w:space="0" w:color="auto"/>
        <w:left w:val="none" w:sz="0" w:space="0" w:color="auto"/>
        <w:bottom w:val="none" w:sz="0" w:space="0" w:color="auto"/>
        <w:right w:val="none" w:sz="0" w:space="0" w:color="auto"/>
      </w:divBdr>
    </w:div>
    <w:div w:id="349593041">
      <w:marLeft w:val="0"/>
      <w:marRight w:val="0"/>
      <w:marTop w:val="0"/>
      <w:marBottom w:val="0"/>
      <w:divBdr>
        <w:top w:val="none" w:sz="0" w:space="0" w:color="auto"/>
        <w:left w:val="none" w:sz="0" w:space="0" w:color="auto"/>
        <w:bottom w:val="none" w:sz="0" w:space="0" w:color="auto"/>
        <w:right w:val="none" w:sz="0" w:space="0" w:color="auto"/>
      </w:divBdr>
    </w:div>
    <w:div w:id="349593042">
      <w:marLeft w:val="0"/>
      <w:marRight w:val="0"/>
      <w:marTop w:val="0"/>
      <w:marBottom w:val="0"/>
      <w:divBdr>
        <w:top w:val="none" w:sz="0" w:space="0" w:color="auto"/>
        <w:left w:val="none" w:sz="0" w:space="0" w:color="auto"/>
        <w:bottom w:val="none" w:sz="0" w:space="0" w:color="auto"/>
        <w:right w:val="none" w:sz="0" w:space="0" w:color="auto"/>
      </w:divBdr>
      <w:divsChild>
        <w:div w:id="349578018">
          <w:marLeft w:val="0"/>
          <w:marRight w:val="0"/>
          <w:marTop w:val="0"/>
          <w:marBottom w:val="0"/>
          <w:divBdr>
            <w:top w:val="none" w:sz="0" w:space="0" w:color="auto"/>
            <w:left w:val="none" w:sz="0" w:space="0" w:color="auto"/>
            <w:bottom w:val="none" w:sz="0" w:space="0" w:color="auto"/>
            <w:right w:val="none" w:sz="0" w:space="0" w:color="auto"/>
          </w:divBdr>
          <w:divsChild>
            <w:div w:id="349573628">
              <w:marLeft w:val="0"/>
              <w:marRight w:val="0"/>
              <w:marTop w:val="0"/>
              <w:marBottom w:val="0"/>
              <w:divBdr>
                <w:top w:val="none" w:sz="0" w:space="0" w:color="auto"/>
                <w:left w:val="none" w:sz="0" w:space="0" w:color="auto"/>
                <w:bottom w:val="none" w:sz="0" w:space="0" w:color="auto"/>
                <w:right w:val="none" w:sz="0" w:space="0" w:color="auto"/>
              </w:divBdr>
              <w:divsChild>
                <w:div w:id="3495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80">
          <w:marLeft w:val="0"/>
          <w:marRight w:val="0"/>
          <w:marTop w:val="0"/>
          <w:marBottom w:val="0"/>
          <w:divBdr>
            <w:top w:val="none" w:sz="0" w:space="0" w:color="auto"/>
            <w:left w:val="none" w:sz="0" w:space="0" w:color="auto"/>
            <w:bottom w:val="none" w:sz="0" w:space="0" w:color="auto"/>
            <w:right w:val="none" w:sz="0" w:space="0" w:color="auto"/>
          </w:divBdr>
        </w:div>
      </w:divsChild>
    </w:div>
    <w:div w:id="349593046">
      <w:marLeft w:val="0"/>
      <w:marRight w:val="0"/>
      <w:marTop w:val="0"/>
      <w:marBottom w:val="0"/>
      <w:divBdr>
        <w:top w:val="none" w:sz="0" w:space="0" w:color="auto"/>
        <w:left w:val="none" w:sz="0" w:space="0" w:color="auto"/>
        <w:bottom w:val="none" w:sz="0" w:space="0" w:color="auto"/>
        <w:right w:val="none" w:sz="0" w:space="0" w:color="auto"/>
      </w:divBdr>
    </w:div>
    <w:div w:id="349593049">
      <w:marLeft w:val="0"/>
      <w:marRight w:val="0"/>
      <w:marTop w:val="0"/>
      <w:marBottom w:val="0"/>
      <w:divBdr>
        <w:top w:val="none" w:sz="0" w:space="0" w:color="auto"/>
        <w:left w:val="none" w:sz="0" w:space="0" w:color="auto"/>
        <w:bottom w:val="none" w:sz="0" w:space="0" w:color="auto"/>
        <w:right w:val="none" w:sz="0" w:space="0" w:color="auto"/>
      </w:divBdr>
      <w:divsChild>
        <w:div w:id="349590442">
          <w:marLeft w:val="0"/>
          <w:marRight w:val="0"/>
          <w:marTop w:val="0"/>
          <w:marBottom w:val="0"/>
          <w:divBdr>
            <w:top w:val="none" w:sz="0" w:space="0" w:color="auto"/>
            <w:left w:val="none" w:sz="0" w:space="0" w:color="auto"/>
            <w:bottom w:val="none" w:sz="0" w:space="0" w:color="auto"/>
            <w:right w:val="none" w:sz="0" w:space="0" w:color="auto"/>
          </w:divBdr>
        </w:div>
      </w:divsChild>
    </w:div>
    <w:div w:id="349593052">
      <w:marLeft w:val="0"/>
      <w:marRight w:val="0"/>
      <w:marTop w:val="0"/>
      <w:marBottom w:val="0"/>
      <w:divBdr>
        <w:top w:val="none" w:sz="0" w:space="0" w:color="auto"/>
        <w:left w:val="none" w:sz="0" w:space="0" w:color="auto"/>
        <w:bottom w:val="none" w:sz="0" w:space="0" w:color="auto"/>
        <w:right w:val="none" w:sz="0" w:space="0" w:color="auto"/>
      </w:divBdr>
    </w:div>
    <w:div w:id="349593054">
      <w:marLeft w:val="0"/>
      <w:marRight w:val="0"/>
      <w:marTop w:val="0"/>
      <w:marBottom w:val="0"/>
      <w:divBdr>
        <w:top w:val="none" w:sz="0" w:space="0" w:color="auto"/>
        <w:left w:val="none" w:sz="0" w:space="0" w:color="auto"/>
        <w:bottom w:val="none" w:sz="0" w:space="0" w:color="auto"/>
        <w:right w:val="none" w:sz="0" w:space="0" w:color="auto"/>
      </w:divBdr>
      <w:divsChild>
        <w:div w:id="349600357">
          <w:marLeft w:val="0"/>
          <w:marRight w:val="0"/>
          <w:marTop w:val="0"/>
          <w:marBottom w:val="0"/>
          <w:divBdr>
            <w:top w:val="none" w:sz="0" w:space="0" w:color="auto"/>
            <w:left w:val="none" w:sz="0" w:space="0" w:color="auto"/>
            <w:bottom w:val="none" w:sz="0" w:space="0" w:color="auto"/>
            <w:right w:val="none" w:sz="0" w:space="0" w:color="auto"/>
          </w:divBdr>
        </w:div>
      </w:divsChild>
    </w:div>
    <w:div w:id="349593056">
      <w:marLeft w:val="0"/>
      <w:marRight w:val="0"/>
      <w:marTop w:val="0"/>
      <w:marBottom w:val="0"/>
      <w:divBdr>
        <w:top w:val="none" w:sz="0" w:space="0" w:color="auto"/>
        <w:left w:val="none" w:sz="0" w:space="0" w:color="auto"/>
        <w:bottom w:val="none" w:sz="0" w:space="0" w:color="auto"/>
        <w:right w:val="none" w:sz="0" w:space="0" w:color="auto"/>
      </w:divBdr>
      <w:divsChild>
        <w:div w:id="349578811">
          <w:marLeft w:val="0"/>
          <w:marRight w:val="0"/>
          <w:marTop w:val="0"/>
          <w:marBottom w:val="0"/>
          <w:divBdr>
            <w:top w:val="none" w:sz="0" w:space="0" w:color="auto"/>
            <w:left w:val="none" w:sz="0" w:space="0" w:color="auto"/>
            <w:bottom w:val="none" w:sz="0" w:space="0" w:color="auto"/>
            <w:right w:val="none" w:sz="0" w:space="0" w:color="auto"/>
          </w:divBdr>
        </w:div>
        <w:div w:id="349578856">
          <w:marLeft w:val="0"/>
          <w:marRight w:val="0"/>
          <w:marTop w:val="0"/>
          <w:marBottom w:val="0"/>
          <w:divBdr>
            <w:top w:val="none" w:sz="0" w:space="0" w:color="auto"/>
            <w:left w:val="none" w:sz="0" w:space="0" w:color="auto"/>
            <w:bottom w:val="none" w:sz="0" w:space="0" w:color="auto"/>
            <w:right w:val="none" w:sz="0" w:space="0" w:color="auto"/>
          </w:divBdr>
        </w:div>
      </w:divsChild>
    </w:div>
    <w:div w:id="349593058">
      <w:marLeft w:val="0"/>
      <w:marRight w:val="0"/>
      <w:marTop w:val="0"/>
      <w:marBottom w:val="0"/>
      <w:divBdr>
        <w:top w:val="none" w:sz="0" w:space="0" w:color="auto"/>
        <w:left w:val="none" w:sz="0" w:space="0" w:color="auto"/>
        <w:bottom w:val="none" w:sz="0" w:space="0" w:color="auto"/>
        <w:right w:val="none" w:sz="0" w:space="0" w:color="auto"/>
      </w:divBdr>
    </w:div>
    <w:div w:id="349593060">
      <w:marLeft w:val="0"/>
      <w:marRight w:val="0"/>
      <w:marTop w:val="0"/>
      <w:marBottom w:val="0"/>
      <w:divBdr>
        <w:top w:val="none" w:sz="0" w:space="0" w:color="auto"/>
        <w:left w:val="none" w:sz="0" w:space="0" w:color="auto"/>
        <w:bottom w:val="none" w:sz="0" w:space="0" w:color="auto"/>
        <w:right w:val="none" w:sz="0" w:space="0" w:color="auto"/>
      </w:divBdr>
      <w:divsChild>
        <w:div w:id="349579274">
          <w:marLeft w:val="0"/>
          <w:marRight w:val="0"/>
          <w:marTop w:val="0"/>
          <w:marBottom w:val="0"/>
          <w:divBdr>
            <w:top w:val="none" w:sz="0" w:space="0" w:color="auto"/>
            <w:left w:val="none" w:sz="0" w:space="0" w:color="auto"/>
            <w:bottom w:val="none" w:sz="0" w:space="0" w:color="auto"/>
            <w:right w:val="none" w:sz="0" w:space="0" w:color="auto"/>
          </w:divBdr>
          <w:divsChild>
            <w:div w:id="349575128">
              <w:marLeft w:val="0"/>
              <w:marRight w:val="0"/>
              <w:marTop w:val="0"/>
              <w:marBottom w:val="0"/>
              <w:divBdr>
                <w:top w:val="none" w:sz="0" w:space="0" w:color="auto"/>
                <w:left w:val="none" w:sz="0" w:space="0" w:color="auto"/>
                <w:bottom w:val="none" w:sz="0" w:space="0" w:color="auto"/>
                <w:right w:val="none" w:sz="0" w:space="0" w:color="auto"/>
              </w:divBdr>
              <w:divsChild>
                <w:div w:id="349584839">
                  <w:marLeft w:val="0"/>
                  <w:marRight w:val="0"/>
                  <w:marTop w:val="0"/>
                  <w:marBottom w:val="0"/>
                  <w:divBdr>
                    <w:top w:val="none" w:sz="0" w:space="0" w:color="auto"/>
                    <w:left w:val="none" w:sz="0" w:space="0" w:color="auto"/>
                    <w:bottom w:val="none" w:sz="0" w:space="0" w:color="auto"/>
                    <w:right w:val="none" w:sz="0" w:space="0" w:color="auto"/>
                  </w:divBdr>
                  <w:divsChild>
                    <w:div w:id="3495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67">
      <w:marLeft w:val="0"/>
      <w:marRight w:val="0"/>
      <w:marTop w:val="0"/>
      <w:marBottom w:val="0"/>
      <w:divBdr>
        <w:top w:val="none" w:sz="0" w:space="0" w:color="auto"/>
        <w:left w:val="none" w:sz="0" w:space="0" w:color="auto"/>
        <w:bottom w:val="none" w:sz="0" w:space="0" w:color="auto"/>
        <w:right w:val="none" w:sz="0" w:space="0" w:color="auto"/>
      </w:divBdr>
    </w:div>
    <w:div w:id="349593068">
      <w:marLeft w:val="0"/>
      <w:marRight w:val="0"/>
      <w:marTop w:val="0"/>
      <w:marBottom w:val="0"/>
      <w:divBdr>
        <w:top w:val="none" w:sz="0" w:space="0" w:color="auto"/>
        <w:left w:val="none" w:sz="0" w:space="0" w:color="auto"/>
        <w:bottom w:val="none" w:sz="0" w:space="0" w:color="auto"/>
        <w:right w:val="none" w:sz="0" w:space="0" w:color="auto"/>
      </w:divBdr>
    </w:div>
    <w:div w:id="349593070">
      <w:marLeft w:val="0"/>
      <w:marRight w:val="0"/>
      <w:marTop w:val="0"/>
      <w:marBottom w:val="0"/>
      <w:divBdr>
        <w:top w:val="none" w:sz="0" w:space="0" w:color="auto"/>
        <w:left w:val="none" w:sz="0" w:space="0" w:color="auto"/>
        <w:bottom w:val="none" w:sz="0" w:space="0" w:color="auto"/>
        <w:right w:val="none" w:sz="0" w:space="0" w:color="auto"/>
      </w:divBdr>
    </w:div>
    <w:div w:id="349593073">
      <w:marLeft w:val="0"/>
      <w:marRight w:val="0"/>
      <w:marTop w:val="0"/>
      <w:marBottom w:val="0"/>
      <w:divBdr>
        <w:top w:val="none" w:sz="0" w:space="0" w:color="auto"/>
        <w:left w:val="none" w:sz="0" w:space="0" w:color="auto"/>
        <w:bottom w:val="none" w:sz="0" w:space="0" w:color="auto"/>
        <w:right w:val="none" w:sz="0" w:space="0" w:color="auto"/>
      </w:divBdr>
    </w:div>
    <w:div w:id="349593088">
      <w:marLeft w:val="0"/>
      <w:marRight w:val="0"/>
      <w:marTop w:val="0"/>
      <w:marBottom w:val="0"/>
      <w:divBdr>
        <w:top w:val="none" w:sz="0" w:space="0" w:color="auto"/>
        <w:left w:val="none" w:sz="0" w:space="0" w:color="auto"/>
        <w:bottom w:val="none" w:sz="0" w:space="0" w:color="auto"/>
        <w:right w:val="none" w:sz="0" w:space="0" w:color="auto"/>
      </w:divBdr>
      <w:divsChild>
        <w:div w:id="349571914">
          <w:marLeft w:val="0"/>
          <w:marRight w:val="0"/>
          <w:marTop w:val="0"/>
          <w:marBottom w:val="0"/>
          <w:divBdr>
            <w:top w:val="none" w:sz="0" w:space="0" w:color="auto"/>
            <w:left w:val="none" w:sz="0" w:space="0" w:color="auto"/>
            <w:bottom w:val="none" w:sz="0" w:space="0" w:color="auto"/>
            <w:right w:val="none" w:sz="0" w:space="0" w:color="auto"/>
          </w:divBdr>
          <w:divsChild>
            <w:div w:id="349596201">
              <w:marLeft w:val="0"/>
              <w:marRight w:val="206"/>
              <w:marTop w:val="0"/>
              <w:marBottom w:val="185"/>
              <w:divBdr>
                <w:top w:val="none" w:sz="0" w:space="0" w:color="auto"/>
                <w:left w:val="none" w:sz="0" w:space="0" w:color="auto"/>
                <w:bottom w:val="none" w:sz="0" w:space="0" w:color="auto"/>
                <w:right w:val="none" w:sz="0" w:space="0" w:color="auto"/>
              </w:divBdr>
              <w:divsChild>
                <w:div w:id="349593800">
                  <w:marLeft w:val="0"/>
                  <w:marRight w:val="0"/>
                  <w:marTop w:val="51"/>
                  <w:marBottom w:val="51"/>
                  <w:divBdr>
                    <w:top w:val="none" w:sz="0" w:space="0" w:color="auto"/>
                    <w:left w:val="none" w:sz="0" w:space="0" w:color="auto"/>
                    <w:bottom w:val="none" w:sz="0" w:space="0" w:color="auto"/>
                    <w:right w:val="none" w:sz="0" w:space="0" w:color="auto"/>
                  </w:divBdr>
                  <w:divsChild>
                    <w:div w:id="349573140">
                      <w:marLeft w:val="0"/>
                      <w:marRight w:val="0"/>
                      <w:marTop w:val="0"/>
                      <w:marBottom w:val="0"/>
                      <w:divBdr>
                        <w:top w:val="none" w:sz="0" w:space="0" w:color="auto"/>
                        <w:left w:val="none" w:sz="0" w:space="0" w:color="auto"/>
                        <w:bottom w:val="none" w:sz="0" w:space="0" w:color="auto"/>
                        <w:right w:val="none" w:sz="0" w:space="0" w:color="auto"/>
                      </w:divBdr>
                    </w:div>
                    <w:div w:id="3495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71">
          <w:marLeft w:val="0"/>
          <w:marRight w:val="0"/>
          <w:marTop w:val="0"/>
          <w:marBottom w:val="0"/>
          <w:divBdr>
            <w:top w:val="none" w:sz="0" w:space="0" w:color="auto"/>
            <w:left w:val="none" w:sz="0" w:space="0" w:color="auto"/>
            <w:bottom w:val="none" w:sz="0" w:space="0" w:color="auto"/>
            <w:right w:val="none" w:sz="0" w:space="0" w:color="auto"/>
          </w:divBdr>
          <w:divsChild>
            <w:div w:id="349599795">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3089">
      <w:marLeft w:val="0"/>
      <w:marRight w:val="0"/>
      <w:marTop w:val="0"/>
      <w:marBottom w:val="0"/>
      <w:divBdr>
        <w:top w:val="none" w:sz="0" w:space="0" w:color="auto"/>
        <w:left w:val="none" w:sz="0" w:space="0" w:color="auto"/>
        <w:bottom w:val="none" w:sz="0" w:space="0" w:color="auto"/>
        <w:right w:val="none" w:sz="0" w:space="0" w:color="auto"/>
      </w:divBdr>
      <w:divsChild>
        <w:div w:id="349575841">
          <w:marLeft w:val="0"/>
          <w:marRight w:val="0"/>
          <w:marTop w:val="0"/>
          <w:marBottom w:val="0"/>
          <w:divBdr>
            <w:top w:val="none" w:sz="0" w:space="0" w:color="auto"/>
            <w:left w:val="none" w:sz="0" w:space="0" w:color="auto"/>
            <w:bottom w:val="none" w:sz="0" w:space="0" w:color="auto"/>
            <w:right w:val="none" w:sz="0" w:space="0" w:color="auto"/>
          </w:divBdr>
        </w:div>
      </w:divsChild>
    </w:div>
    <w:div w:id="349593091">
      <w:marLeft w:val="0"/>
      <w:marRight w:val="0"/>
      <w:marTop w:val="0"/>
      <w:marBottom w:val="0"/>
      <w:divBdr>
        <w:top w:val="none" w:sz="0" w:space="0" w:color="auto"/>
        <w:left w:val="none" w:sz="0" w:space="0" w:color="auto"/>
        <w:bottom w:val="none" w:sz="0" w:space="0" w:color="auto"/>
        <w:right w:val="none" w:sz="0" w:space="0" w:color="auto"/>
      </w:divBdr>
      <w:divsChild>
        <w:div w:id="349582871">
          <w:marLeft w:val="0"/>
          <w:marRight w:val="0"/>
          <w:marTop w:val="0"/>
          <w:marBottom w:val="0"/>
          <w:divBdr>
            <w:top w:val="none" w:sz="0" w:space="0" w:color="auto"/>
            <w:left w:val="none" w:sz="0" w:space="0" w:color="auto"/>
            <w:bottom w:val="none" w:sz="0" w:space="0" w:color="auto"/>
            <w:right w:val="none" w:sz="0" w:space="0" w:color="auto"/>
          </w:divBdr>
        </w:div>
        <w:div w:id="349586858">
          <w:marLeft w:val="0"/>
          <w:marRight w:val="0"/>
          <w:marTop w:val="0"/>
          <w:marBottom w:val="0"/>
          <w:divBdr>
            <w:top w:val="none" w:sz="0" w:space="0" w:color="auto"/>
            <w:left w:val="none" w:sz="0" w:space="0" w:color="auto"/>
            <w:bottom w:val="none" w:sz="0" w:space="0" w:color="auto"/>
            <w:right w:val="none" w:sz="0" w:space="0" w:color="auto"/>
          </w:divBdr>
        </w:div>
      </w:divsChild>
    </w:div>
    <w:div w:id="349593096">
      <w:marLeft w:val="0"/>
      <w:marRight w:val="0"/>
      <w:marTop w:val="0"/>
      <w:marBottom w:val="0"/>
      <w:divBdr>
        <w:top w:val="none" w:sz="0" w:space="0" w:color="auto"/>
        <w:left w:val="none" w:sz="0" w:space="0" w:color="auto"/>
        <w:bottom w:val="none" w:sz="0" w:space="0" w:color="auto"/>
        <w:right w:val="none" w:sz="0" w:space="0" w:color="auto"/>
      </w:divBdr>
      <w:divsChild>
        <w:div w:id="349572122">
          <w:marLeft w:val="0"/>
          <w:marRight w:val="0"/>
          <w:marTop w:val="0"/>
          <w:marBottom w:val="0"/>
          <w:divBdr>
            <w:top w:val="none" w:sz="0" w:space="0" w:color="auto"/>
            <w:left w:val="none" w:sz="0" w:space="0" w:color="auto"/>
            <w:bottom w:val="none" w:sz="0" w:space="0" w:color="auto"/>
            <w:right w:val="none" w:sz="0" w:space="0" w:color="auto"/>
          </w:divBdr>
        </w:div>
        <w:div w:id="349573246">
          <w:marLeft w:val="0"/>
          <w:marRight w:val="0"/>
          <w:marTop w:val="0"/>
          <w:marBottom w:val="0"/>
          <w:divBdr>
            <w:top w:val="none" w:sz="0" w:space="0" w:color="auto"/>
            <w:left w:val="none" w:sz="0" w:space="0" w:color="auto"/>
            <w:bottom w:val="none" w:sz="0" w:space="0" w:color="auto"/>
            <w:right w:val="none" w:sz="0" w:space="0" w:color="auto"/>
          </w:divBdr>
          <w:divsChild>
            <w:div w:id="349589527">
              <w:marLeft w:val="0"/>
              <w:marRight w:val="0"/>
              <w:marTop w:val="0"/>
              <w:marBottom w:val="0"/>
              <w:divBdr>
                <w:top w:val="none" w:sz="0" w:space="0" w:color="auto"/>
                <w:left w:val="none" w:sz="0" w:space="0" w:color="auto"/>
                <w:bottom w:val="none" w:sz="0" w:space="0" w:color="auto"/>
                <w:right w:val="none" w:sz="0" w:space="0" w:color="auto"/>
              </w:divBdr>
              <w:divsChild>
                <w:div w:id="349575992">
                  <w:marLeft w:val="0"/>
                  <w:marRight w:val="0"/>
                  <w:marTop w:val="0"/>
                  <w:marBottom w:val="0"/>
                  <w:divBdr>
                    <w:top w:val="none" w:sz="0" w:space="0" w:color="auto"/>
                    <w:left w:val="none" w:sz="0" w:space="0" w:color="auto"/>
                    <w:bottom w:val="none" w:sz="0" w:space="0" w:color="auto"/>
                    <w:right w:val="none" w:sz="0" w:space="0" w:color="auto"/>
                  </w:divBdr>
                  <w:divsChild>
                    <w:div w:id="349584039">
                      <w:marLeft w:val="0"/>
                      <w:marRight w:val="0"/>
                      <w:marTop w:val="0"/>
                      <w:marBottom w:val="0"/>
                      <w:divBdr>
                        <w:top w:val="none" w:sz="0" w:space="0" w:color="auto"/>
                        <w:left w:val="none" w:sz="0" w:space="0" w:color="auto"/>
                        <w:bottom w:val="none" w:sz="0" w:space="0" w:color="auto"/>
                        <w:right w:val="none" w:sz="0" w:space="0" w:color="auto"/>
                      </w:divBdr>
                    </w:div>
                    <w:div w:id="349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06">
          <w:marLeft w:val="0"/>
          <w:marRight w:val="0"/>
          <w:marTop w:val="0"/>
          <w:marBottom w:val="0"/>
          <w:divBdr>
            <w:top w:val="none" w:sz="0" w:space="0" w:color="auto"/>
            <w:left w:val="none" w:sz="0" w:space="0" w:color="auto"/>
            <w:bottom w:val="none" w:sz="0" w:space="0" w:color="auto"/>
            <w:right w:val="none" w:sz="0" w:space="0" w:color="auto"/>
          </w:divBdr>
          <w:divsChild>
            <w:div w:id="349587737">
              <w:marLeft w:val="0"/>
              <w:marRight w:val="0"/>
              <w:marTop w:val="0"/>
              <w:marBottom w:val="0"/>
              <w:divBdr>
                <w:top w:val="none" w:sz="0" w:space="0" w:color="auto"/>
                <w:left w:val="none" w:sz="0" w:space="0" w:color="auto"/>
                <w:bottom w:val="none" w:sz="0" w:space="0" w:color="auto"/>
                <w:right w:val="none" w:sz="0" w:space="0" w:color="auto"/>
              </w:divBdr>
            </w:div>
          </w:divsChild>
        </w:div>
        <w:div w:id="349581134">
          <w:marLeft w:val="0"/>
          <w:marRight w:val="0"/>
          <w:marTop w:val="0"/>
          <w:marBottom w:val="0"/>
          <w:divBdr>
            <w:top w:val="none" w:sz="0" w:space="0" w:color="auto"/>
            <w:left w:val="none" w:sz="0" w:space="0" w:color="auto"/>
            <w:bottom w:val="none" w:sz="0" w:space="0" w:color="auto"/>
            <w:right w:val="none" w:sz="0" w:space="0" w:color="auto"/>
          </w:divBdr>
        </w:div>
        <w:div w:id="349586337">
          <w:marLeft w:val="0"/>
          <w:marRight w:val="0"/>
          <w:marTop w:val="0"/>
          <w:marBottom w:val="0"/>
          <w:divBdr>
            <w:top w:val="none" w:sz="0" w:space="0" w:color="auto"/>
            <w:left w:val="none" w:sz="0" w:space="0" w:color="auto"/>
            <w:bottom w:val="none" w:sz="0" w:space="0" w:color="auto"/>
            <w:right w:val="none" w:sz="0" w:space="0" w:color="auto"/>
          </w:divBdr>
        </w:div>
        <w:div w:id="349595447">
          <w:marLeft w:val="0"/>
          <w:marRight w:val="0"/>
          <w:marTop w:val="0"/>
          <w:marBottom w:val="0"/>
          <w:divBdr>
            <w:top w:val="none" w:sz="0" w:space="0" w:color="auto"/>
            <w:left w:val="none" w:sz="0" w:space="0" w:color="auto"/>
            <w:bottom w:val="none" w:sz="0" w:space="0" w:color="auto"/>
            <w:right w:val="none" w:sz="0" w:space="0" w:color="auto"/>
          </w:divBdr>
        </w:div>
      </w:divsChild>
    </w:div>
    <w:div w:id="349593098">
      <w:marLeft w:val="0"/>
      <w:marRight w:val="0"/>
      <w:marTop w:val="0"/>
      <w:marBottom w:val="0"/>
      <w:divBdr>
        <w:top w:val="none" w:sz="0" w:space="0" w:color="auto"/>
        <w:left w:val="none" w:sz="0" w:space="0" w:color="auto"/>
        <w:bottom w:val="none" w:sz="0" w:space="0" w:color="auto"/>
        <w:right w:val="none" w:sz="0" w:space="0" w:color="auto"/>
      </w:divBdr>
    </w:div>
    <w:div w:id="349593100">
      <w:marLeft w:val="0"/>
      <w:marRight w:val="0"/>
      <w:marTop w:val="0"/>
      <w:marBottom w:val="0"/>
      <w:divBdr>
        <w:top w:val="none" w:sz="0" w:space="0" w:color="auto"/>
        <w:left w:val="none" w:sz="0" w:space="0" w:color="auto"/>
        <w:bottom w:val="none" w:sz="0" w:space="0" w:color="auto"/>
        <w:right w:val="none" w:sz="0" w:space="0" w:color="auto"/>
      </w:divBdr>
      <w:divsChild>
        <w:div w:id="349598645">
          <w:marLeft w:val="0"/>
          <w:marRight w:val="0"/>
          <w:marTop w:val="0"/>
          <w:marBottom w:val="0"/>
          <w:divBdr>
            <w:top w:val="none" w:sz="0" w:space="0" w:color="auto"/>
            <w:left w:val="none" w:sz="0" w:space="0" w:color="auto"/>
            <w:bottom w:val="none" w:sz="0" w:space="0" w:color="auto"/>
            <w:right w:val="none" w:sz="0" w:space="0" w:color="auto"/>
          </w:divBdr>
        </w:div>
      </w:divsChild>
    </w:div>
    <w:div w:id="349593105">
      <w:marLeft w:val="0"/>
      <w:marRight w:val="0"/>
      <w:marTop w:val="0"/>
      <w:marBottom w:val="0"/>
      <w:divBdr>
        <w:top w:val="none" w:sz="0" w:space="0" w:color="auto"/>
        <w:left w:val="none" w:sz="0" w:space="0" w:color="auto"/>
        <w:bottom w:val="none" w:sz="0" w:space="0" w:color="auto"/>
        <w:right w:val="none" w:sz="0" w:space="0" w:color="auto"/>
      </w:divBdr>
    </w:div>
    <w:div w:id="349593108">
      <w:marLeft w:val="0"/>
      <w:marRight w:val="0"/>
      <w:marTop w:val="0"/>
      <w:marBottom w:val="0"/>
      <w:divBdr>
        <w:top w:val="none" w:sz="0" w:space="0" w:color="auto"/>
        <w:left w:val="none" w:sz="0" w:space="0" w:color="auto"/>
        <w:bottom w:val="none" w:sz="0" w:space="0" w:color="auto"/>
        <w:right w:val="none" w:sz="0" w:space="0" w:color="auto"/>
      </w:divBdr>
      <w:divsChild>
        <w:div w:id="349578062">
          <w:marLeft w:val="0"/>
          <w:marRight w:val="0"/>
          <w:marTop w:val="0"/>
          <w:marBottom w:val="0"/>
          <w:divBdr>
            <w:top w:val="none" w:sz="0" w:space="0" w:color="auto"/>
            <w:left w:val="none" w:sz="0" w:space="0" w:color="auto"/>
            <w:bottom w:val="none" w:sz="0" w:space="0" w:color="auto"/>
            <w:right w:val="none" w:sz="0" w:space="0" w:color="auto"/>
          </w:divBdr>
          <w:divsChild>
            <w:div w:id="349572798">
              <w:marLeft w:val="0"/>
              <w:marRight w:val="0"/>
              <w:marTop w:val="0"/>
              <w:marBottom w:val="0"/>
              <w:divBdr>
                <w:top w:val="none" w:sz="0" w:space="0" w:color="auto"/>
                <w:left w:val="none" w:sz="0" w:space="0" w:color="auto"/>
                <w:bottom w:val="none" w:sz="0" w:space="0" w:color="auto"/>
                <w:right w:val="none" w:sz="0" w:space="0" w:color="auto"/>
              </w:divBdr>
              <w:divsChild>
                <w:div w:id="3495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45">
          <w:marLeft w:val="0"/>
          <w:marRight w:val="0"/>
          <w:marTop w:val="0"/>
          <w:marBottom w:val="0"/>
          <w:divBdr>
            <w:top w:val="none" w:sz="0" w:space="0" w:color="auto"/>
            <w:left w:val="none" w:sz="0" w:space="0" w:color="auto"/>
            <w:bottom w:val="none" w:sz="0" w:space="0" w:color="auto"/>
            <w:right w:val="none" w:sz="0" w:space="0" w:color="auto"/>
          </w:divBdr>
        </w:div>
      </w:divsChild>
    </w:div>
    <w:div w:id="349593110">
      <w:marLeft w:val="0"/>
      <w:marRight w:val="0"/>
      <w:marTop w:val="0"/>
      <w:marBottom w:val="0"/>
      <w:divBdr>
        <w:top w:val="none" w:sz="0" w:space="0" w:color="auto"/>
        <w:left w:val="none" w:sz="0" w:space="0" w:color="auto"/>
        <w:bottom w:val="none" w:sz="0" w:space="0" w:color="auto"/>
        <w:right w:val="none" w:sz="0" w:space="0" w:color="auto"/>
      </w:divBdr>
      <w:divsChild>
        <w:div w:id="349579191">
          <w:marLeft w:val="0"/>
          <w:marRight w:val="0"/>
          <w:marTop w:val="0"/>
          <w:marBottom w:val="0"/>
          <w:divBdr>
            <w:top w:val="none" w:sz="0" w:space="0" w:color="auto"/>
            <w:left w:val="none" w:sz="0" w:space="0" w:color="auto"/>
            <w:bottom w:val="none" w:sz="0" w:space="0" w:color="auto"/>
            <w:right w:val="none" w:sz="0" w:space="0" w:color="auto"/>
          </w:divBdr>
        </w:div>
        <w:div w:id="349579224">
          <w:marLeft w:val="0"/>
          <w:marRight w:val="0"/>
          <w:marTop w:val="0"/>
          <w:marBottom w:val="0"/>
          <w:divBdr>
            <w:top w:val="none" w:sz="0" w:space="0" w:color="auto"/>
            <w:left w:val="none" w:sz="0" w:space="0" w:color="auto"/>
            <w:bottom w:val="none" w:sz="0" w:space="0" w:color="auto"/>
            <w:right w:val="none" w:sz="0" w:space="0" w:color="auto"/>
          </w:divBdr>
        </w:div>
        <w:div w:id="349585768">
          <w:marLeft w:val="0"/>
          <w:marRight w:val="0"/>
          <w:marTop w:val="0"/>
          <w:marBottom w:val="0"/>
          <w:divBdr>
            <w:top w:val="none" w:sz="0" w:space="0" w:color="auto"/>
            <w:left w:val="none" w:sz="0" w:space="0" w:color="auto"/>
            <w:bottom w:val="none" w:sz="0" w:space="0" w:color="auto"/>
            <w:right w:val="none" w:sz="0" w:space="0" w:color="auto"/>
          </w:divBdr>
        </w:div>
        <w:div w:id="349589971">
          <w:marLeft w:val="0"/>
          <w:marRight w:val="0"/>
          <w:marTop w:val="0"/>
          <w:marBottom w:val="0"/>
          <w:divBdr>
            <w:top w:val="none" w:sz="0" w:space="0" w:color="auto"/>
            <w:left w:val="none" w:sz="0" w:space="0" w:color="auto"/>
            <w:bottom w:val="none" w:sz="0" w:space="0" w:color="auto"/>
            <w:right w:val="none" w:sz="0" w:space="0" w:color="auto"/>
          </w:divBdr>
        </w:div>
        <w:div w:id="349590694">
          <w:marLeft w:val="0"/>
          <w:marRight w:val="0"/>
          <w:marTop w:val="0"/>
          <w:marBottom w:val="0"/>
          <w:divBdr>
            <w:top w:val="none" w:sz="0" w:space="0" w:color="auto"/>
            <w:left w:val="none" w:sz="0" w:space="0" w:color="auto"/>
            <w:bottom w:val="none" w:sz="0" w:space="0" w:color="auto"/>
            <w:right w:val="none" w:sz="0" w:space="0" w:color="auto"/>
          </w:divBdr>
        </w:div>
        <w:div w:id="349597016">
          <w:marLeft w:val="0"/>
          <w:marRight w:val="0"/>
          <w:marTop w:val="0"/>
          <w:marBottom w:val="0"/>
          <w:divBdr>
            <w:top w:val="none" w:sz="0" w:space="0" w:color="auto"/>
            <w:left w:val="none" w:sz="0" w:space="0" w:color="auto"/>
            <w:bottom w:val="none" w:sz="0" w:space="0" w:color="auto"/>
            <w:right w:val="none" w:sz="0" w:space="0" w:color="auto"/>
          </w:divBdr>
        </w:div>
        <w:div w:id="349597767">
          <w:marLeft w:val="0"/>
          <w:marRight w:val="0"/>
          <w:marTop w:val="0"/>
          <w:marBottom w:val="0"/>
          <w:divBdr>
            <w:top w:val="none" w:sz="0" w:space="0" w:color="auto"/>
            <w:left w:val="none" w:sz="0" w:space="0" w:color="auto"/>
            <w:bottom w:val="none" w:sz="0" w:space="0" w:color="auto"/>
            <w:right w:val="none" w:sz="0" w:space="0" w:color="auto"/>
          </w:divBdr>
          <w:divsChild>
            <w:div w:id="349599616">
              <w:marLeft w:val="0"/>
              <w:marRight w:val="0"/>
              <w:marTop w:val="0"/>
              <w:marBottom w:val="0"/>
              <w:divBdr>
                <w:top w:val="none" w:sz="0" w:space="0" w:color="auto"/>
                <w:left w:val="none" w:sz="0" w:space="0" w:color="auto"/>
                <w:bottom w:val="none" w:sz="0" w:space="0" w:color="auto"/>
                <w:right w:val="none" w:sz="0" w:space="0" w:color="auto"/>
              </w:divBdr>
              <w:divsChild>
                <w:div w:id="349596131">
                  <w:marLeft w:val="0"/>
                  <w:marRight w:val="0"/>
                  <w:marTop w:val="0"/>
                  <w:marBottom w:val="0"/>
                  <w:divBdr>
                    <w:top w:val="none" w:sz="0" w:space="0" w:color="auto"/>
                    <w:left w:val="none" w:sz="0" w:space="0" w:color="auto"/>
                    <w:bottom w:val="none" w:sz="0" w:space="0" w:color="auto"/>
                    <w:right w:val="none" w:sz="0" w:space="0" w:color="auto"/>
                  </w:divBdr>
                  <w:divsChild>
                    <w:div w:id="349577155">
                      <w:marLeft w:val="0"/>
                      <w:marRight w:val="0"/>
                      <w:marTop w:val="0"/>
                      <w:marBottom w:val="0"/>
                      <w:divBdr>
                        <w:top w:val="none" w:sz="0" w:space="0" w:color="auto"/>
                        <w:left w:val="none" w:sz="0" w:space="0" w:color="auto"/>
                        <w:bottom w:val="none" w:sz="0" w:space="0" w:color="auto"/>
                        <w:right w:val="none" w:sz="0" w:space="0" w:color="auto"/>
                      </w:divBdr>
                      <w:divsChild>
                        <w:div w:id="349585393">
                          <w:marLeft w:val="0"/>
                          <w:marRight w:val="0"/>
                          <w:marTop w:val="0"/>
                          <w:marBottom w:val="0"/>
                          <w:divBdr>
                            <w:top w:val="none" w:sz="0" w:space="0" w:color="auto"/>
                            <w:left w:val="none" w:sz="0" w:space="0" w:color="auto"/>
                            <w:bottom w:val="none" w:sz="0" w:space="0" w:color="auto"/>
                            <w:right w:val="none" w:sz="0" w:space="0" w:color="auto"/>
                          </w:divBdr>
                          <w:divsChild>
                            <w:div w:id="349571719">
                              <w:marLeft w:val="0"/>
                              <w:marRight w:val="0"/>
                              <w:marTop w:val="0"/>
                              <w:marBottom w:val="0"/>
                              <w:divBdr>
                                <w:top w:val="none" w:sz="0" w:space="0" w:color="auto"/>
                                <w:left w:val="none" w:sz="0" w:space="0" w:color="auto"/>
                                <w:bottom w:val="none" w:sz="0" w:space="0" w:color="auto"/>
                                <w:right w:val="none" w:sz="0" w:space="0" w:color="auto"/>
                              </w:divBdr>
                            </w:div>
                            <w:div w:id="349584964">
                              <w:marLeft w:val="0"/>
                              <w:marRight w:val="0"/>
                              <w:marTop w:val="0"/>
                              <w:marBottom w:val="0"/>
                              <w:divBdr>
                                <w:top w:val="none" w:sz="0" w:space="0" w:color="auto"/>
                                <w:left w:val="none" w:sz="0" w:space="0" w:color="auto"/>
                                <w:bottom w:val="none" w:sz="0" w:space="0" w:color="auto"/>
                                <w:right w:val="none" w:sz="0" w:space="0" w:color="auto"/>
                              </w:divBdr>
                            </w:div>
                            <w:div w:id="349590150">
                              <w:marLeft w:val="0"/>
                              <w:marRight w:val="0"/>
                              <w:marTop w:val="0"/>
                              <w:marBottom w:val="0"/>
                              <w:divBdr>
                                <w:top w:val="none" w:sz="0" w:space="0" w:color="auto"/>
                                <w:left w:val="none" w:sz="0" w:space="0" w:color="auto"/>
                                <w:bottom w:val="none" w:sz="0" w:space="0" w:color="auto"/>
                                <w:right w:val="none" w:sz="0" w:space="0" w:color="auto"/>
                              </w:divBdr>
                            </w:div>
                            <w:div w:id="349595282">
                              <w:marLeft w:val="0"/>
                              <w:marRight w:val="0"/>
                              <w:marTop w:val="0"/>
                              <w:marBottom w:val="0"/>
                              <w:divBdr>
                                <w:top w:val="none" w:sz="0" w:space="0" w:color="auto"/>
                                <w:left w:val="none" w:sz="0" w:space="0" w:color="auto"/>
                                <w:bottom w:val="none" w:sz="0" w:space="0" w:color="auto"/>
                                <w:right w:val="none" w:sz="0" w:space="0" w:color="auto"/>
                              </w:divBdr>
                              <w:divsChild>
                                <w:div w:id="349596673">
                                  <w:marLeft w:val="0"/>
                                  <w:marRight w:val="0"/>
                                  <w:marTop w:val="0"/>
                                  <w:marBottom w:val="0"/>
                                  <w:divBdr>
                                    <w:top w:val="none" w:sz="0" w:space="0" w:color="auto"/>
                                    <w:left w:val="none" w:sz="0" w:space="0" w:color="auto"/>
                                    <w:bottom w:val="none" w:sz="0" w:space="0" w:color="auto"/>
                                    <w:right w:val="none" w:sz="0" w:space="0" w:color="auto"/>
                                  </w:divBdr>
                                  <w:divsChild>
                                    <w:div w:id="349574764">
                                      <w:marLeft w:val="0"/>
                                      <w:marRight w:val="0"/>
                                      <w:marTop w:val="0"/>
                                      <w:marBottom w:val="0"/>
                                      <w:divBdr>
                                        <w:top w:val="none" w:sz="0" w:space="0" w:color="auto"/>
                                        <w:left w:val="none" w:sz="0" w:space="0" w:color="auto"/>
                                        <w:bottom w:val="none" w:sz="0" w:space="0" w:color="auto"/>
                                        <w:right w:val="none" w:sz="0" w:space="0" w:color="auto"/>
                                      </w:divBdr>
                                      <w:divsChild>
                                        <w:div w:id="349599653">
                                          <w:marLeft w:val="0"/>
                                          <w:marRight w:val="0"/>
                                          <w:marTop w:val="0"/>
                                          <w:marBottom w:val="0"/>
                                          <w:divBdr>
                                            <w:top w:val="none" w:sz="0" w:space="0" w:color="auto"/>
                                            <w:left w:val="none" w:sz="0" w:space="0" w:color="auto"/>
                                            <w:bottom w:val="none" w:sz="0" w:space="0" w:color="auto"/>
                                            <w:right w:val="none" w:sz="0" w:space="0" w:color="auto"/>
                                          </w:divBdr>
                                        </w:div>
                                        <w:div w:id="3496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16">
      <w:marLeft w:val="0"/>
      <w:marRight w:val="0"/>
      <w:marTop w:val="0"/>
      <w:marBottom w:val="0"/>
      <w:divBdr>
        <w:top w:val="none" w:sz="0" w:space="0" w:color="auto"/>
        <w:left w:val="none" w:sz="0" w:space="0" w:color="auto"/>
        <w:bottom w:val="none" w:sz="0" w:space="0" w:color="auto"/>
        <w:right w:val="none" w:sz="0" w:space="0" w:color="auto"/>
      </w:divBdr>
      <w:divsChild>
        <w:div w:id="349571711">
          <w:marLeft w:val="0"/>
          <w:marRight w:val="0"/>
          <w:marTop w:val="0"/>
          <w:marBottom w:val="0"/>
          <w:divBdr>
            <w:top w:val="none" w:sz="0" w:space="0" w:color="auto"/>
            <w:left w:val="none" w:sz="0" w:space="0" w:color="auto"/>
            <w:bottom w:val="none" w:sz="0" w:space="0" w:color="auto"/>
            <w:right w:val="none" w:sz="0" w:space="0" w:color="auto"/>
          </w:divBdr>
        </w:div>
      </w:divsChild>
    </w:div>
    <w:div w:id="349593118">
      <w:marLeft w:val="0"/>
      <w:marRight w:val="0"/>
      <w:marTop w:val="0"/>
      <w:marBottom w:val="0"/>
      <w:divBdr>
        <w:top w:val="none" w:sz="0" w:space="0" w:color="auto"/>
        <w:left w:val="none" w:sz="0" w:space="0" w:color="auto"/>
        <w:bottom w:val="none" w:sz="0" w:space="0" w:color="auto"/>
        <w:right w:val="none" w:sz="0" w:space="0" w:color="auto"/>
      </w:divBdr>
    </w:div>
    <w:div w:id="349593120">
      <w:marLeft w:val="0"/>
      <w:marRight w:val="0"/>
      <w:marTop w:val="0"/>
      <w:marBottom w:val="0"/>
      <w:divBdr>
        <w:top w:val="none" w:sz="0" w:space="0" w:color="auto"/>
        <w:left w:val="none" w:sz="0" w:space="0" w:color="auto"/>
        <w:bottom w:val="none" w:sz="0" w:space="0" w:color="auto"/>
        <w:right w:val="none" w:sz="0" w:space="0" w:color="auto"/>
      </w:divBdr>
    </w:div>
    <w:div w:id="349593124">
      <w:marLeft w:val="0"/>
      <w:marRight w:val="0"/>
      <w:marTop w:val="0"/>
      <w:marBottom w:val="0"/>
      <w:divBdr>
        <w:top w:val="none" w:sz="0" w:space="0" w:color="auto"/>
        <w:left w:val="none" w:sz="0" w:space="0" w:color="auto"/>
        <w:bottom w:val="none" w:sz="0" w:space="0" w:color="auto"/>
        <w:right w:val="none" w:sz="0" w:space="0" w:color="auto"/>
      </w:divBdr>
      <w:divsChild>
        <w:div w:id="349590516">
          <w:marLeft w:val="0"/>
          <w:marRight w:val="0"/>
          <w:marTop w:val="0"/>
          <w:marBottom w:val="0"/>
          <w:divBdr>
            <w:top w:val="none" w:sz="0" w:space="0" w:color="auto"/>
            <w:left w:val="none" w:sz="0" w:space="0" w:color="auto"/>
            <w:bottom w:val="none" w:sz="0" w:space="0" w:color="auto"/>
            <w:right w:val="none" w:sz="0" w:space="0" w:color="auto"/>
          </w:divBdr>
        </w:div>
      </w:divsChild>
    </w:div>
    <w:div w:id="349593125">
      <w:marLeft w:val="0"/>
      <w:marRight w:val="0"/>
      <w:marTop w:val="0"/>
      <w:marBottom w:val="0"/>
      <w:divBdr>
        <w:top w:val="none" w:sz="0" w:space="0" w:color="auto"/>
        <w:left w:val="none" w:sz="0" w:space="0" w:color="auto"/>
        <w:bottom w:val="none" w:sz="0" w:space="0" w:color="auto"/>
        <w:right w:val="none" w:sz="0" w:space="0" w:color="auto"/>
      </w:divBdr>
      <w:divsChild>
        <w:div w:id="349582414">
          <w:marLeft w:val="0"/>
          <w:marRight w:val="0"/>
          <w:marTop w:val="0"/>
          <w:marBottom w:val="0"/>
          <w:divBdr>
            <w:top w:val="none" w:sz="0" w:space="0" w:color="auto"/>
            <w:left w:val="none" w:sz="0" w:space="0" w:color="auto"/>
            <w:bottom w:val="none" w:sz="0" w:space="0" w:color="auto"/>
            <w:right w:val="none" w:sz="0" w:space="0" w:color="auto"/>
          </w:divBdr>
          <w:divsChild>
            <w:div w:id="349588510">
              <w:marLeft w:val="0"/>
              <w:marRight w:val="300"/>
              <w:marTop w:val="0"/>
              <w:marBottom w:val="0"/>
              <w:divBdr>
                <w:top w:val="none" w:sz="0" w:space="0" w:color="auto"/>
                <w:left w:val="none" w:sz="0" w:space="0" w:color="auto"/>
                <w:bottom w:val="none" w:sz="0" w:space="0" w:color="auto"/>
                <w:right w:val="none" w:sz="0" w:space="0" w:color="auto"/>
              </w:divBdr>
            </w:div>
          </w:divsChild>
        </w:div>
        <w:div w:id="349590197">
          <w:marLeft w:val="0"/>
          <w:marRight w:val="0"/>
          <w:marTop w:val="0"/>
          <w:marBottom w:val="0"/>
          <w:divBdr>
            <w:top w:val="none" w:sz="0" w:space="0" w:color="auto"/>
            <w:left w:val="none" w:sz="0" w:space="0" w:color="auto"/>
            <w:bottom w:val="none" w:sz="0" w:space="0" w:color="auto"/>
            <w:right w:val="none" w:sz="0" w:space="0" w:color="auto"/>
          </w:divBdr>
          <w:divsChild>
            <w:div w:id="349572177">
              <w:marLeft w:val="0"/>
              <w:marRight w:val="300"/>
              <w:marTop w:val="0"/>
              <w:marBottom w:val="270"/>
              <w:divBdr>
                <w:top w:val="none" w:sz="0" w:space="0" w:color="auto"/>
                <w:left w:val="none" w:sz="0" w:space="0" w:color="auto"/>
                <w:bottom w:val="none" w:sz="0" w:space="0" w:color="auto"/>
                <w:right w:val="none" w:sz="0" w:space="0" w:color="auto"/>
              </w:divBdr>
              <w:divsChild>
                <w:div w:id="349584177">
                  <w:marLeft w:val="0"/>
                  <w:marRight w:val="0"/>
                  <w:marTop w:val="75"/>
                  <w:marBottom w:val="75"/>
                  <w:divBdr>
                    <w:top w:val="none" w:sz="0" w:space="0" w:color="auto"/>
                    <w:left w:val="none" w:sz="0" w:space="0" w:color="auto"/>
                    <w:bottom w:val="none" w:sz="0" w:space="0" w:color="auto"/>
                    <w:right w:val="none" w:sz="0" w:space="0" w:color="auto"/>
                  </w:divBdr>
                  <w:divsChild>
                    <w:div w:id="349580213">
                      <w:marLeft w:val="0"/>
                      <w:marRight w:val="0"/>
                      <w:marTop w:val="0"/>
                      <w:marBottom w:val="0"/>
                      <w:divBdr>
                        <w:top w:val="none" w:sz="0" w:space="0" w:color="auto"/>
                        <w:left w:val="none" w:sz="0" w:space="0" w:color="auto"/>
                        <w:bottom w:val="none" w:sz="0" w:space="0" w:color="auto"/>
                        <w:right w:val="none" w:sz="0" w:space="0" w:color="auto"/>
                      </w:divBdr>
                    </w:div>
                    <w:div w:id="349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46">
              <w:marLeft w:val="0"/>
              <w:marRight w:val="300"/>
              <w:marTop w:val="0"/>
              <w:marBottom w:val="270"/>
              <w:divBdr>
                <w:top w:val="none" w:sz="0" w:space="0" w:color="auto"/>
                <w:left w:val="none" w:sz="0" w:space="0" w:color="auto"/>
                <w:bottom w:val="none" w:sz="0" w:space="0" w:color="auto"/>
                <w:right w:val="none" w:sz="0" w:space="0" w:color="auto"/>
              </w:divBdr>
              <w:divsChild>
                <w:div w:id="349587021">
                  <w:marLeft w:val="0"/>
                  <w:marRight w:val="0"/>
                  <w:marTop w:val="75"/>
                  <w:marBottom w:val="75"/>
                  <w:divBdr>
                    <w:top w:val="none" w:sz="0" w:space="0" w:color="auto"/>
                    <w:left w:val="none" w:sz="0" w:space="0" w:color="auto"/>
                    <w:bottom w:val="none" w:sz="0" w:space="0" w:color="auto"/>
                    <w:right w:val="none" w:sz="0" w:space="0" w:color="auto"/>
                  </w:divBdr>
                  <w:divsChild>
                    <w:div w:id="349578053">
                      <w:marLeft w:val="0"/>
                      <w:marRight w:val="0"/>
                      <w:marTop w:val="0"/>
                      <w:marBottom w:val="0"/>
                      <w:divBdr>
                        <w:top w:val="none" w:sz="0" w:space="0" w:color="auto"/>
                        <w:left w:val="none" w:sz="0" w:space="0" w:color="auto"/>
                        <w:bottom w:val="none" w:sz="0" w:space="0" w:color="auto"/>
                        <w:right w:val="none" w:sz="0" w:space="0" w:color="auto"/>
                      </w:divBdr>
                    </w:div>
                    <w:div w:id="3495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9">
          <w:marLeft w:val="0"/>
          <w:marRight w:val="0"/>
          <w:marTop w:val="0"/>
          <w:marBottom w:val="165"/>
          <w:divBdr>
            <w:top w:val="none" w:sz="0" w:space="0" w:color="auto"/>
            <w:left w:val="none" w:sz="0" w:space="0" w:color="auto"/>
            <w:bottom w:val="none" w:sz="0" w:space="0" w:color="auto"/>
            <w:right w:val="none" w:sz="0" w:space="0" w:color="auto"/>
          </w:divBdr>
        </w:div>
      </w:divsChild>
    </w:div>
    <w:div w:id="349593127">
      <w:marLeft w:val="0"/>
      <w:marRight w:val="0"/>
      <w:marTop w:val="0"/>
      <w:marBottom w:val="0"/>
      <w:divBdr>
        <w:top w:val="none" w:sz="0" w:space="0" w:color="auto"/>
        <w:left w:val="none" w:sz="0" w:space="0" w:color="auto"/>
        <w:bottom w:val="none" w:sz="0" w:space="0" w:color="auto"/>
        <w:right w:val="none" w:sz="0" w:space="0" w:color="auto"/>
      </w:divBdr>
      <w:divsChild>
        <w:div w:id="349574507">
          <w:marLeft w:val="0"/>
          <w:marRight w:val="0"/>
          <w:marTop w:val="0"/>
          <w:marBottom w:val="0"/>
          <w:divBdr>
            <w:top w:val="none" w:sz="0" w:space="0" w:color="auto"/>
            <w:left w:val="none" w:sz="0" w:space="0" w:color="auto"/>
            <w:bottom w:val="none" w:sz="0" w:space="0" w:color="auto"/>
            <w:right w:val="none" w:sz="0" w:space="0" w:color="auto"/>
          </w:divBdr>
        </w:div>
      </w:divsChild>
    </w:div>
    <w:div w:id="349593132">
      <w:marLeft w:val="0"/>
      <w:marRight w:val="0"/>
      <w:marTop w:val="0"/>
      <w:marBottom w:val="0"/>
      <w:divBdr>
        <w:top w:val="none" w:sz="0" w:space="0" w:color="auto"/>
        <w:left w:val="none" w:sz="0" w:space="0" w:color="auto"/>
        <w:bottom w:val="none" w:sz="0" w:space="0" w:color="auto"/>
        <w:right w:val="none" w:sz="0" w:space="0" w:color="auto"/>
      </w:divBdr>
      <w:divsChild>
        <w:div w:id="349575703">
          <w:marLeft w:val="0"/>
          <w:marRight w:val="0"/>
          <w:marTop w:val="0"/>
          <w:marBottom w:val="0"/>
          <w:divBdr>
            <w:top w:val="none" w:sz="0" w:space="0" w:color="auto"/>
            <w:left w:val="none" w:sz="0" w:space="0" w:color="auto"/>
            <w:bottom w:val="none" w:sz="0" w:space="0" w:color="auto"/>
            <w:right w:val="none" w:sz="0" w:space="0" w:color="auto"/>
          </w:divBdr>
        </w:div>
        <w:div w:id="349576119">
          <w:marLeft w:val="0"/>
          <w:marRight w:val="0"/>
          <w:marTop w:val="0"/>
          <w:marBottom w:val="0"/>
          <w:divBdr>
            <w:top w:val="none" w:sz="0" w:space="0" w:color="auto"/>
            <w:left w:val="none" w:sz="0" w:space="0" w:color="auto"/>
            <w:bottom w:val="none" w:sz="0" w:space="0" w:color="auto"/>
            <w:right w:val="none" w:sz="0" w:space="0" w:color="auto"/>
          </w:divBdr>
        </w:div>
        <w:div w:id="349579044">
          <w:marLeft w:val="0"/>
          <w:marRight w:val="0"/>
          <w:marTop w:val="0"/>
          <w:marBottom w:val="0"/>
          <w:divBdr>
            <w:top w:val="none" w:sz="0" w:space="0" w:color="auto"/>
            <w:left w:val="none" w:sz="0" w:space="0" w:color="auto"/>
            <w:bottom w:val="none" w:sz="0" w:space="0" w:color="auto"/>
            <w:right w:val="none" w:sz="0" w:space="0" w:color="auto"/>
          </w:divBdr>
        </w:div>
        <w:div w:id="349580825">
          <w:marLeft w:val="0"/>
          <w:marRight w:val="0"/>
          <w:marTop w:val="0"/>
          <w:marBottom w:val="0"/>
          <w:divBdr>
            <w:top w:val="none" w:sz="0" w:space="0" w:color="auto"/>
            <w:left w:val="none" w:sz="0" w:space="0" w:color="auto"/>
            <w:bottom w:val="none" w:sz="0" w:space="0" w:color="auto"/>
            <w:right w:val="none" w:sz="0" w:space="0" w:color="auto"/>
          </w:divBdr>
        </w:div>
        <w:div w:id="349585263">
          <w:marLeft w:val="0"/>
          <w:marRight w:val="0"/>
          <w:marTop w:val="0"/>
          <w:marBottom w:val="0"/>
          <w:divBdr>
            <w:top w:val="none" w:sz="0" w:space="0" w:color="auto"/>
            <w:left w:val="none" w:sz="0" w:space="0" w:color="auto"/>
            <w:bottom w:val="none" w:sz="0" w:space="0" w:color="auto"/>
            <w:right w:val="none" w:sz="0" w:space="0" w:color="auto"/>
          </w:divBdr>
        </w:div>
        <w:div w:id="349585700">
          <w:marLeft w:val="0"/>
          <w:marRight w:val="0"/>
          <w:marTop w:val="0"/>
          <w:marBottom w:val="0"/>
          <w:divBdr>
            <w:top w:val="none" w:sz="0" w:space="0" w:color="auto"/>
            <w:left w:val="none" w:sz="0" w:space="0" w:color="auto"/>
            <w:bottom w:val="none" w:sz="0" w:space="0" w:color="auto"/>
            <w:right w:val="none" w:sz="0" w:space="0" w:color="auto"/>
          </w:divBdr>
          <w:divsChild>
            <w:div w:id="349581711">
              <w:marLeft w:val="0"/>
              <w:marRight w:val="0"/>
              <w:marTop w:val="0"/>
              <w:marBottom w:val="0"/>
              <w:divBdr>
                <w:top w:val="none" w:sz="0" w:space="0" w:color="auto"/>
                <w:left w:val="none" w:sz="0" w:space="0" w:color="auto"/>
                <w:bottom w:val="none" w:sz="0" w:space="0" w:color="auto"/>
                <w:right w:val="none" w:sz="0" w:space="0" w:color="auto"/>
              </w:divBdr>
            </w:div>
          </w:divsChild>
        </w:div>
        <w:div w:id="349585787">
          <w:marLeft w:val="0"/>
          <w:marRight w:val="0"/>
          <w:marTop w:val="0"/>
          <w:marBottom w:val="0"/>
          <w:divBdr>
            <w:top w:val="none" w:sz="0" w:space="0" w:color="auto"/>
            <w:left w:val="none" w:sz="0" w:space="0" w:color="auto"/>
            <w:bottom w:val="none" w:sz="0" w:space="0" w:color="auto"/>
            <w:right w:val="none" w:sz="0" w:space="0" w:color="auto"/>
          </w:divBdr>
        </w:div>
        <w:div w:id="349586589">
          <w:marLeft w:val="0"/>
          <w:marRight w:val="0"/>
          <w:marTop w:val="0"/>
          <w:marBottom w:val="0"/>
          <w:divBdr>
            <w:top w:val="none" w:sz="0" w:space="0" w:color="auto"/>
            <w:left w:val="none" w:sz="0" w:space="0" w:color="auto"/>
            <w:bottom w:val="none" w:sz="0" w:space="0" w:color="auto"/>
            <w:right w:val="none" w:sz="0" w:space="0" w:color="auto"/>
          </w:divBdr>
        </w:div>
        <w:div w:id="349587756">
          <w:marLeft w:val="0"/>
          <w:marRight w:val="0"/>
          <w:marTop w:val="0"/>
          <w:marBottom w:val="0"/>
          <w:divBdr>
            <w:top w:val="none" w:sz="0" w:space="0" w:color="auto"/>
            <w:left w:val="none" w:sz="0" w:space="0" w:color="auto"/>
            <w:bottom w:val="none" w:sz="0" w:space="0" w:color="auto"/>
            <w:right w:val="none" w:sz="0" w:space="0" w:color="auto"/>
          </w:divBdr>
          <w:divsChild>
            <w:div w:id="349574324">
              <w:marLeft w:val="0"/>
              <w:marRight w:val="0"/>
              <w:marTop w:val="0"/>
              <w:marBottom w:val="0"/>
              <w:divBdr>
                <w:top w:val="none" w:sz="0" w:space="0" w:color="auto"/>
                <w:left w:val="none" w:sz="0" w:space="0" w:color="auto"/>
                <w:bottom w:val="none" w:sz="0" w:space="0" w:color="auto"/>
                <w:right w:val="none" w:sz="0" w:space="0" w:color="auto"/>
              </w:divBdr>
            </w:div>
            <w:div w:id="349577115">
              <w:marLeft w:val="0"/>
              <w:marRight w:val="0"/>
              <w:marTop w:val="0"/>
              <w:marBottom w:val="0"/>
              <w:divBdr>
                <w:top w:val="none" w:sz="0" w:space="0" w:color="auto"/>
                <w:left w:val="none" w:sz="0" w:space="0" w:color="auto"/>
                <w:bottom w:val="none" w:sz="0" w:space="0" w:color="auto"/>
                <w:right w:val="none" w:sz="0" w:space="0" w:color="auto"/>
              </w:divBdr>
            </w:div>
            <w:div w:id="349586267">
              <w:marLeft w:val="0"/>
              <w:marRight w:val="0"/>
              <w:marTop w:val="0"/>
              <w:marBottom w:val="0"/>
              <w:divBdr>
                <w:top w:val="none" w:sz="0" w:space="0" w:color="auto"/>
                <w:left w:val="none" w:sz="0" w:space="0" w:color="auto"/>
                <w:bottom w:val="none" w:sz="0" w:space="0" w:color="auto"/>
                <w:right w:val="none" w:sz="0" w:space="0" w:color="auto"/>
              </w:divBdr>
            </w:div>
            <w:div w:id="349595304">
              <w:marLeft w:val="0"/>
              <w:marRight w:val="0"/>
              <w:marTop w:val="0"/>
              <w:marBottom w:val="0"/>
              <w:divBdr>
                <w:top w:val="none" w:sz="0" w:space="0" w:color="auto"/>
                <w:left w:val="none" w:sz="0" w:space="0" w:color="auto"/>
                <w:bottom w:val="none" w:sz="0" w:space="0" w:color="auto"/>
                <w:right w:val="none" w:sz="0" w:space="0" w:color="auto"/>
              </w:divBdr>
            </w:div>
          </w:divsChild>
        </w:div>
        <w:div w:id="349590118">
          <w:marLeft w:val="0"/>
          <w:marRight w:val="0"/>
          <w:marTop w:val="0"/>
          <w:marBottom w:val="0"/>
          <w:divBdr>
            <w:top w:val="none" w:sz="0" w:space="0" w:color="auto"/>
            <w:left w:val="none" w:sz="0" w:space="0" w:color="auto"/>
            <w:bottom w:val="none" w:sz="0" w:space="0" w:color="auto"/>
            <w:right w:val="none" w:sz="0" w:space="0" w:color="auto"/>
          </w:divBdr>
        </w:div>
        <w:div w:id="349591602">
          <w:marLeft w:val="0"/>
          <w:marRight w:val="0"/>
          <w:marTop w:val="0"/>
          <w:marBottom w:val="0"/>
          <w:divBdr>
            <w:top w:val="none" w:sz="0" w:space="0" w:color="auto"/>
            <w:left w:val="none" w:sz="0" w:space="0" w:color="auto"/>
            <w:bottom w:val="none" w:sz="0" w:space="0" w:color="auto"/>
            <w:right w:val="none" w:sz="0" w:space="0" w:color="auto"/>
          </w:divBdr>
        </w:div>
        <w:div w:id="349596750">
          <w:marLeft w:val="0"/>
          <w:marRight w:val="0"/>
          <w:marTop w:val="0"/>
          <w:marBottom w:val="0"/>
          <w:divBdr>
            <w:top w:val="none" w:sz="0" w:space="0" w:color="auto"/>
            <w:left w:val="none" w:sz="0" w:space="0" w:color="auto"/>
            <w:bottom w:val="none" w:sz="0" w:space="0" w:color="auto"/>
            <w:right w:val="none" w:sz="0" w:space="0" w:color="auto"/>
          </w:divBdr>
        </w:div>
        <w:div w:id="349597564">
          <w:marLeft w:val="0"/>
          <w:marRight w:val="0"/>
          <w:marTop w:val="0"/>
          <w:marBottom w:val="0"/>
          <w:divBdr>
            <w:top w:val="none" w:sz="0" w:space="0" w:color="auto"/>
            <w:left w:val="none" w:sz="0" w:space="0" w:color="auto"/>
            <w:bottom w:val="none" w:sz="0" w:space="0" w:color="auto"/>
            <w:right w:val="none" w:sz="0" w:space="0" w:color="auto"/>
          </w:divBdr>
        </w:div>
        <w:div w:id="349598526">
          <w:marLeft w:val="0"/>
          <w:marRight w:val="0"/>
          <w:marTop w:val="0"/>
          <w:marBottom w:val="0"/>
          <w:divBdr>
            <w:top w:val="none" w:sz="0" w:space="0" w:color="auto"/>
            <w:left w:val="none" w:sz="0" w:space="0" w:color="auto"/>
            <w:bottom w:val="none" w:sz="0" w:space="0" w:color="auto"/>
            <w:right w:val="none" w:sz="0" w:space="0" w:color="auto"/>
          </w:divBdr>
          <w:divsChild>
            <w:div w:id="349576083">
              <w:marLeft w:val="0"/>
              <w:marRight w:val="0"/>
              <w:marTop w:val="0"/>
              <w:marBottom w:val="0"/>
              <w:divBdr>
                <w:top w:val="none" w:sz="0" w:space="0" w:color="auto"/>
                <w:left w:val="none" w:sz="0" w:space="0" w:color="auto"/>
                <w:bottom w:val="none" w:sz="0" w:space="0" w:color="auto"/>
                <w:right w:val="none" w:sz="0" w:space="0" w:color="auto"/>
              </w:divBdr>
              <w:divsChild>
                <w:div w:id="349571682">
                  <w:marLeft w:val="0"/>
                  <w:marRight w:val="0"/>
                  <w:marTop w:val="0"/>
                  <w:marBottom w:val="0"/>
                  <w:divBdr>
                    <w:top w:val="none" w:sz="0" w:space="0" w:color="auto"/>
                    <w:left w:val="none" w:sz="0" w:space="0" w:color="auto"/>
                    <w:bottom w:val="none" w:sz="0" w:space="0" w:color="auto"/>
                    <w:right w:val="none" w:sz="0" w:space="0" w:color="auto"/>
                  </w:divBdr>
                </w:div>
                <w:div w:id="349576576">
                  <w:marLeft w:val="0"/>
                  <w:marRight w:val="0"/>
                  <w:marTop w:val="0"/>
                  <w:marBottom w:val="0"/>
                  <w:divBdr>
                    <w:top w:val="none" w:sz="0" w:space="0" w:color="auto"/>
                    <w:left w:val="none" w:sz="0" w:space="0" w:color="auto"/>
                    <w:bottom w:val="none" w:sz="0" w:space="0" w:color="auto"/>
                    <w:right w:val="none" w:sz="0" w:space="0" w:color="auto"/>
                  </w:divBdr>
                </w:div>
                <w:div w:id="349581510">
                  <w:marLeft w:val="0"/>
                  <w:marRight w:val="0"/>
                  <w:marTop w:val="0"/>
                  <w:marBottom w:val="0"/>
                  <w:divBdr>
                    <w:top w:val="none" w:sz="0" w:space="0" w:color="auto"/>
                    <w:left w:val="none" w:sz="0" w:space="0" w:color="auto"/>
                    <w:bottom w:val="none" w:sz="0" w:space="0" w:color="auto"/>
                    <w:right w:val="none" w:sz="0" w:space="0" w:color="auto"/>
                  </w:divBdr>
                </w:div>
                <w:div w:id="349583247">
                  <w:marLeft w:val="0"/>
                  <w:marRight w:val="0"/>
                  <w:marTop w:val="0"/>
                  <w:marBottom w:val="0"/>
                  <w:divBdr>
                    <w:top w:val="none" w:sz="0" w:space="0" w:color="auto"/>
                    <w:left w:val="none" w:sz="0" w:space="0" w:color="auto"/>
                    <w:bottom w:val="none" w:sz="0" w:space="0" w:color="auto"/>
                    <w:right w:val="none" w:sz="0" w:space="0" w:color="auto"/>
                  </w:divBdr>
                </w:div>
                <w:div w:id="349583438">
                  <w:marLeft w:val="0"/>
                  <w:marRight w:val="0"/>
                  <w:marTop w:val="0"/>
                  <w:marBottom w:val="0"/>
                  <w:divBdr>
                    <w:top w:val="none" w:sz="0" w:space="0" w:color="auto"/>
                    <w:left w:val="none" w:sz="0" w:space="0" w:color="auto"/>
                    <w:bottom w:val="none" w:sz="0" w:space="0" w:color="auto"/>
                    <w:right w:val="none" w:sz="0" w:space="0" w:color="auto"/>
                  </w:divBdr>
                </w:div>
                <w:div w:id="349585694">
                  <w:marLeft w:val="0"/>
                  <w:marRight w:val="0"/>
                  <w:marTop w:val="0"/>
                  <w:marBottom w:val="0"/>
                  <w:divBdr>
                    <w:top w:val="none" w:sz="0" w:space="0" w:color="auto"/>
                    <w:left w:val="none" w:sz="0" w:space="0" w:color="auto"/>
                    <w:bottom w:val="none" w:sz="0" w:space="0" w:color="auto"/>
                    <w:right w:val="none" w:sz="0" w:space="0" w:color="auto"/>
                  </w:divBdr>
                </w:div>
                <w:div w:id="349602488">
                  <w:marLeft w:val="0"/>
                  <w:marRight w:val="0"/>
                  <w:marTop w:val="0"/>
                  <w:marBottom w:val="0"/>
                  <w:divBdr>
                    <w:top w:val="none" w:sz="0" w:space="0" w:color="auto"/>
                    <w:left w:val="none" w:sz="0" w:space="0" w:color="auto"/>
                    <w:bottom w:val="none" w:sz="0" w:space="0" w:color="auto"/>
                    <w:right w:val="none" w:sz="0" w:space="0" w:color="auto"/>
                  </w:divBdr>
                </w:div>
              </w:divsChild>
            </w:div>
            <w:div w:id="349585079">
              <w:marLeft w:val="0"/>
              <w:marRight w:val="0"/>
              <w:marTop w:val="0"/>
              <w:marBottom w:val="0"/>
              <w:divBdr>
                <w:top w:val="none" w:sz="0" w:space="0" w:color="auto"/>
                <w:left w:val="none" w:sz="0" w:space="0" w:color="auto"/>
                <w:bottom w:val="none" w:sz="0" w:space="0" w:color="auto"/>
                <w:right w:val="none" w:sz="0" w:space="0" w:color="auto"/>
              </w:divBdr>
            </w:div>
            <w:div w:id="3495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33">
      <w:marLeft w:val="0"/>
      <w:marRight w:val="0"/>
      <w:marTop w:val="0"/>
      <w:marBottom w:val="0"/>
      <w:divBdr>
        <w:top w:val="none" w:sz="0" w:space="0" w:color="auto"/>
        <w:left w:val="none" w:sz="0" w:space="0" w:color="auto"/>
        <w:bottom w:val="none" w:sz="0" w:space="0" w:color="auto"/>
        <w:right w:val="none" w:sz="0" w:space="0" w:color="auto"/>
      </w:divBdr>
    </w:div>
    <w:div w:id="349593136">
      <w:marLeft w:val="0"/>
      <w:marRight w:val="0"/>
      <w:marTop w:val="0"/>
      <w:marBottom w:val="0"/>
      <w:divBdr>
        <w:top w:val="none" w:sz="0" w:space="0" w:color="auto"/>
        <w:left w:val="none" w:sz="0" w:space="0" w:color="auto"/>
        <w:bottom w:val="none" w:sz="0" w:space="0" w:color="auto"/>
        <w:right w:val="none" w:sz="0" w:space="0" w:color="auto"/>
      </w:divBdr>
    </w:div>
    <w:div w:id="349593137">
      <w:marLeft w:val="0"/>
      <w:marRight w:val="0"/>
      <w:marTop w:val="0"/>
      <w:marBottom w:val="0"/>
      <w:divBdr>
        <w:top w:val="none" w:sz="0" w:space="0" w:color="auto"/>
        <w:left w:val="none" w:sz="0" w:space="0" w:color="auto"/>
        <w:bottom w:val="none" w:sz="0" w:space="0" w:color="auto"/>
        <w:right w:val="none" w:sz="0" w:space="0" w:color="auto"/>
      </w:divBdr>
      <w:divsChild>
        <w:div w:id="349578711">
          <w:marLeft w:val="0"/>
          <w:marRight w:val="0"/>
          <w:marTop w:val="0"/>
          <w:marBottom w:val="0"/>
          <w:divBdr>
            <w:top w:val="none" w:sz="0" w:space="0" w:color="auto"/>
            <w:left w:val="none" w:sz="0" w:space="0" w:color="auto"/>
            <w:bottom w:val="none" w:sz="0" w:space="0" w:color="auto"/>
            <w:right w:val="none" w:sz="0" w:space="0" w:color="auto"/>
          </w:divBdr>
        </w:div>
        <w:div w:id="349580972">
          <w:marLeft w:val="0"/>
          <w:marRight w:val="0"/>
          <w:marTop w:val="0"/>
          <w:marBottom w:val="0"/>
          <w:divBdr>
            <w:top w:val="none" w:sz="0" w:space="0" w:color="auto"/>
            <w:left w:val="none" w:sz="0" w:space="0" w:color="auto"/>
            <w:bottom w:val="none" w:sz="0" w:space="0" w:color="auto"/>
            <w:right w:val="none" w:sz="0" w:space="0" w:color="auto"/>
          </w:divBdr>
        </w:div>
        <w:div w:id="349585598">
          <w:marLeft w:val="0"/>
          <w:marRight w:val="0"/>
          <w:marTop w:val="0"/>
          <w:marBottom w:val="0"/>
          <w:divBdr>
            <w:top w:val="none" w:sz="0" w:space="0" w:color="auto"/>
            <w:left w:val="none" w:sz="0" w:space="0" w:color="auto"/>
            <w:bottom w:val="none" w:sz="0" w:space="0" w:color="auto"/>
            <w:right w:val="none" w:sz="0" w:space="0" w:color="auto"/>
          </w:divBdr>
          <w:divsChild>
            <w:div w:id="349581185">
              <w:marLeft w:val="0"/>
              <w:marRight w:val="0"/>
              <w:marTop w:val="0"/>
              <w:marBottom w:val="0"/>
              <w:divBdr>
                <w:top w:val="none" w:sz="0" w:space="0" w:color="auto"/>
                <w:left w:val="none" w:sz="0" w:space="0" w:color="auto"/>
                <w:bottom w:val="none" w:sz="0" w:space="0" w:color="auto"/>
                <w:right w:val="none" w:sz="0" w:space="0" w:color="auto"/>
              </w:divBdr>
            </w:div>
            <w:div w:id="349581245">
              <w:marLeft w:val="0"/>
              <w:marRight w:val="0"/>
              <w:marTop w:val="0"/>
              <w:marBottom w:val="0"/>
              <w:divBdr>
                <w:top w:val="none" w:sz="0" w:space="0" w:color="auto"/>
                <w:left w:val="none" w:sz="0" w:space="0" w:color="auto"/>
                <w:bottom w:val="none" w:sz="0" w:space="0" w:color="auto"/>
                <w:right w:val="none" w:sz="0" w:space="0" w:color="auto"/>
              </w:divBdr>
            </w:div>
            <w:div w:id="349584421">
              <w:marLeft w:val="0"/>
              <w:marRight w:val="0"/>
              <w:marTop w:val="0"/>
              <w:marBottom w:val="0"/>
              <w:divBdr>
                <w:top w:val="none" w:sz="0" w:space="0" w:color="auto"/>
                <w:left w:val="none" w:sz="0" w:space="0" w:color="auto"/>
                <w:bottom w:val="none" w:sz="0" w:space="0" w:color="auto"/>
                <w:right w:val="none" w:sz="0" w:space="0" w:color="auto"/>
              </w:divBdr>
            </w:div>
            <w:div w:id="349591769">
              <w:marLeft w:val="0"/>
              <w:marRight w:val="0"/>
              <w:marTop w:val="0"/>
              <w:marBottom w:val="0"/>
              <w:divBdr>
                <w:top w:val="none" w:sz="0" w:space="0" w:color="auto"/>
                <w:left w:val="none" w:sz="0" w:space="0" w:color="auto"/>
                <w:bottom w:val="none" w:sz="0" w:space="0" w:color="auto"/>
                <w:right w:val="none" w:sz="0" w:space="0" w:color="auto"/>
              </w:divBdr>
            </w:div>
            <w:div w:id="349592506">
              <w:marLeft w:val="0"/>
              <w:marRight w:val="0"/>
              <w:marTop w:val="0"/>
              <w:marBottom w:val="0"/>
              <w:divBdr>
                <w:top w:val="none" w:sz="0" w:space="0" w:color="auto"/>
                <w:left w:val="none" w:sz="0" w:space="0" w:color="auto"/>
                <w:bottom w:val="none" w:sz="0" w:space="0" w:color="auto"/>
                <w:right w:val="none" w:sz="0" w:space="0" w:color="auto"/>
              </w:divBdr>
            </w:div>
            <w:div w:id="349600638">
              <w:marLeft w:val="0"/>
              <w:marRight w:val="0"/>
              <w:marTop w:val="0"/>
              <w:marBottom w:val="0"/>
              <w:divBdr>
                <w:top w:val="none" w:sz="0" w:space="0" w:color="auto"/>
                <w:left w:val="none" w:sz="0" w:space="0" w:color="auto"/>
                <w:bottom w:val="none" w:sz="0" w:space="0" w:color="auto"/>
                <w:right w:val="none" w:sz="0" w:space="0" w:color="auto"/>
              </w:divBdr>
            </w:div>
          </w:divsChild>
        </w:div>
        <w:div w:id="349597437">
          <w:marLeft w:val="0"/>
          <w:marRight w:val="0"/>
          <w:marTop w:val="0"/>
          <w:marBottom w:val="0"/>
          <w:divBdr>
            <w:top w:val="none" w:sz="0" w:space="0" w:color="auto"/>
            <w:left w:val="none" w:sz="0" w:space="0" w:color="auto"/>
            <w:bottom w:val="none" w:sz="0" w:space="0" w:color="auto"/>
            <w:right w:val="none" w:sz="0" w:space="0" w:color="auto"/>
          </w:divBdr>
        </w:div>
        <w:div w:id="349599082">
          <w:marLeft w:val="0"/>
          <w:marRight w:val="0"/>
          <w:marTop w:val="0"/>
          <w:marBottom w:val="0"/>
          <w:divBdr>
            <w:top w:val="none" w:sz="0" w:space="0" w:color="auto"/>
            <w:left w:val="none" w:sz="0" w:space="0" w:color="auto"/>
            <w:bottom w:val="none" w:sz="0" w:space="0" w:color="auto"/>
            <w:right w:val="none" w:sz="0" w:space="0" w:color="auto"/>
          </w:divBdr>
        </w:div>
        <w:div w:id="349599427">
          <w:marLeft w:val="0"/>
          <w:marRight w:val="0"/>
          <w:marTop w:val="0"/>
          <w:marBottom w:val="0"/>
          <w:divBdr>
            <w:top w:val="none" w:sz="0" w:space="0" w:color="auto"/>
            <w:left w:val="none" w:sz="0" w:space="0" w:color="auto"/>
            <w:bottom w:val="none" w:sz="0" w:space="0" w:color="auto"/>
            <w:right w:val="none" w:sz="0" w:space="0" w:color="auto"/>
          </w:divBdr>
        </w:div>
        <w:div w:id="349601965">
          <w:marLeft w:val="0"/>
          <w:marRight w:val="0"/>
          <w:marTop w:val="0"/>
          <w:marBottom w:val="0"/>
          <w:divBdr>
            <w:top w:val="none" w:sz="0" w:space="0" w:color="auto"/>
            <w:left w:val="none" w:sz="0" w:space="0" w:color="auto"/>
            <w:bottom w:val="none" w:sz="0" w:space="0" w:color="auto"/>
            <w:right w:val="none" w:sz="0" w:space="0" w:color="auto"/>
          </w:divBdr>
        </w:div>
        <w:div w:id="349601970">
          <w:marLeft w:val="0"/>
          <w:marRight w:val="0"/>
          <w:marTop w:val="0"/>
          <w:marBottom w:val="0"/>
          <w:divBdr>
            <w:top w:val="none" w:sz="0" w:space="0" w:color="auto"/>
            <w:left w:val="none" w:sz="0" w:space="0" w:color="auto"/>
            <w:bottom w:val="none" w:sz="0" w:space="0" w:color="auto"/>
            <w:right w:val="none" w:sz="0" w:space="0" w:color="auto"/>
          </w:divBdr>
        </w:div>
      </w:divsChild>
    </w:div>
    <w:div w:id="349593141">
      <w:marLeft w:val="0"/>
      <w:marRight w:val="0"/>
      <w:marTop w:val="0"/>
      <w:marBottom w:val="0"/>
      <w:divBdr>
        <w:top w:val="none" w:sz="0" w:space="0" w:color="auto"/>
        <w:left w:val="none" w:sz="0" w:space="0" w:color="auto"/>
        <w:bottom w:val="none" w:sz="0" w:space="0" w:color="auto"/>
        <w:right w:val="none" w:sz="0" w:space="0" w:color="auto"/>
      </w:divBdr>
      <w:divsChild>
        <w:div w:id="349597426">
          <w:marLeft w:val="0"/>
          <w:marRight w:val="0"/>
          <w:marTop w:val="0"/>
          <w:marBottom w:val="0"/>
          <w:divBdr>
            <w:top w:val="none" w:sz="0" w:space="0" w:color="auto"/>
            <w:left w:val="none" w:sz="0" w:space="0" w:color="auto"/>
            <w:bottom w:val="none" w:sz="0" w:space="0" w:color="auto"/>
            <w:right w:val="none" w:sz="0" w:space="0" w:color="auto"/>
          </w:divBdr>
        </w:div>
      </w:divsChild>
    </w:div>
    <w:div w:id="349593142">
      <w:marLeft w:val="0"/>
      <w:marRight w:val="0"/>
      <w:marTop w:val="0"/>
      <w:marBottom w:val="0"/>
      <w:divBdr>
        <w:top w:val="none" w:sz="0" w:space="0" w:color="auto"/>
        <w:left w:val="none" w:sz="0" w:space="0" w:color="auto"/>
        <w:bottom w:val="none" w:sz="0" w:space="0" w:color="auto"/>
        <w:right w:val="none" w:sz="0" w:space="0" w:color="auto"/>
      </w:divBdr>
    </w:div>
    <w:div w:id="349593146">
      <w:marLeft w:val="0"/>
      <w:marRight w:val="0"/>
      <w:marTop w:val="0"/>
      <w:marBottom w:val="0"/>
      <w:divBdr>
        <w:top w:val="none" w:sz="0" w:space="0" w:color="auto"/>
        <w:left w:val="none" w:sz="0" w:space="0" w:color="auto"/>
        <w:bottom w:val="none" w:sz="0" w:space="0" w:color="auto"/>
        <w:right w:val="none" w:sz="0" w:space="0" w:color="auto"/>
      </w:divBdr>
      <w:divsChild>
        <w:div w:id="349572994">
          <w:marLeft w:val="0"/>
          <w:marRight w:val="0"/>
          <w:marTop w:val="0"/>
          <w:marBottom w:val="0"/>
          <w:divBdr>
            <w:top w:val="none" w:sz="0" w:space="0" w:color="auto"/>
            <w:left w:val="none" w:sz="0" w:space="0" w:color="auto"/>
            <w:bottom w:val="none" w:sz="0" w:space="0" w:color="auto"/>
            <w:right w:val="none" w:sz="0" w:space="0" w:color="auto"/>
          </w:divBdr>
          <w:divsChild>
            <w:div w:id="349581302">
              <w:marLeft w:val="0"/>
              <w:marRight w:val="0"/>
              <w:marTop w:val="0"/>
              <w:marBottom w:val="0"/>
              <w:divBdr>
                <w:top w:val="none" w:sz="0" w:space="0" w:color="auto"/>
                <w:left w:val="none" w:sz="0" w:space="0" w:color="auto"/>
                <w:bottom w:val="none" w:sz="0" w:space="0" w:color="auto"/>
                <w:right w:val="none" w:sz="0" w:space="0" w:color="auto"/>
              </w:divBdr>
              <w:divsChild>
                <w:div w:id="349571514">
                  <w:marLeft w:val="0"/>
                  <w:marRight w:val="0"/>
                  <w:marTop w:val="0"/>
                  <w:marBottom w:val="0"/>
                  <w:divBdr>
                    <w:top w:val="none" w:sz="0" w:space="0" w:color="auto"/>
                    <w:left w:val="none" w:sz="0" w:space="0" w:color="auto"/>
                    <w:bottom w:val="none" w:sz="0" w:space="0" w:color="auto"/>
                    <w:right w:val="none" w:sz="0" w:space="0" w:color="auto"/>
                  </w:divBdr>
                  <w:divsChild>
                    <w:div w:id="349594308">
                      <w:marLeft w:val="0"/>
                      <w:marRight w:val="0"/>
                      <w:marTop w:val="0"/>
                      <w:marBottom w:val="0"/>
                      <w:divBdr>
                        <w:top w:val="none" w:sz="0" w:space="0" w:color="auto"/>
                        <w:left w:val="none" w:sz="0" w:space="0" w:color="auto"/>
                        <w:bottom w:val="none" w:sz="0" w:space="0" w:color="auto"/>
                        <w:right w:val="none" w:sz="0" w:space="0" w:color="auto"/>
                      </w:divBdr>
                      <w:divsChild>
                        <w:div w:id="349598120">
                          <w:marLeft w:val="0"/>
                          <w:marRight w:val="0"/>
                          <w:marTop w:val="0"/>
                          <w:marBottom w:val="0"/>
                          <w:divBdr>
                            <w:top w:val="none" w:sz="0" w:space="0" w:color="auto"/>
                            <w:left w:val="none" w:sz="0" w:space="0" w:color="auto"/>
                            <w:bottom w:val="none" w:sz="0" w:space="0" w:color="auto"/>
                            <w:right w:val="none" w:sz="0" w:space="0" w:color="auto"/>
                          </w:divBdr>
                          <w:divsChild>
                            <w:div w:id="3495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510">
              <w:marLeft w:val="0"/>
              <w:marRight w:val="0"/>
              <w:marTop w:val="0"/>
              <w:marBottom w:val="0"/>
              <w:divBdr>
                <w:top w:val="none" w:sz="0" w:space="0" w:color="auto"/>
                <w:left w:val="none" w:sz="0" w:space="0" w:color="auto"/>
                <w:bottom w:val="none" w:sz="0" w:space="0" w:color="auto"/>
                <w:right w:val="none" w:sz="0" w:space="0" w:color="auto"/>
              </w:divBdr>
              <w:divsChild>
                <w:div w:id="349586570">
                  <w:marLeft w:val="0"/>
                  <w:marRight w:val="0"/>
                  <w:marTop w:val="0"/>
                  <w:marBottom w:val="0"/>
                  <w:divBdr>
                    <w:top w:val="none" w:sz="0" w:space="0" w:color="auto"/>
                    <w:left w:val="none" w:sz="0" w:space="0" w:color="auto"/>
                    <w:bottom w:val="none" w:sz="0" w:space="0" w:color="auto"/>
                    <w:right w:val="none" w:sz="0" w:space="0" w:color="auto"/>
                  </w:divBdr>
                  <w:divsChild>
                    <w:div w:id="349578147">
                      <w:marLeft w:val="0"/>
                      <w:marRight w:val="0"/>
                      <w:marTop w:val="0"/>
                      <w:marBottom w:val="0"/>
                      <w:divBdr>
                        <w:top w:val="none" w:sz="0" w:space="0" w:color="auto"/>
                        <w:left w:val="none" w:sz="0" w:space="0" w:color="auto"/>
                        <w:bottom w:val="none" w:sz="0" w:space="0" w:color="auto"/>
                        <w:right w:val="none" w:sz="0" w:space="0" w:color="auto"/>
                      </w:divBdr>
                    </w:div>
                    <w:div w:id="3496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7">
          <w:marLeft w:val="0"/>
          <w:marRight w:val="0"/>
          <w:marTop w:val="0"/>
          <w:marBottom w:val="0"/>
          <w:divBdr>
            <w:top w:val="none" w:sz="0" w:space="0" w:color="auto"/>
            <w:left w:val="none" w:sz="0" w:space="0" w:color="auto"/>
            <w:bottom w:val="none" w:sz="0" w:space="0" w:color="auto"/>
            <w:right w:val="none" w:sz="0" w:space="0" w:color="auto"/>
          </w:divBdr>
          <w:divsChild>
            <w:div w:id="349584586">
              <w:marLeft w:val="0"/>
              <w:marRight w:val="0"/>
              <w:marTop w:val="0"/>
              <w:marBottom w:val="0"/>
              <w:divBdr>
                <w:top w:val="none" w:sz="0" w:space="0" w:color="auto"/>
                <w:left w:val="none" w:sz="0" w:space="0" w:color="auto"/>
                <w:bottom w:val="none" w:sz="0" w:space="0" w:color="auto"/>
                <w:right w:val="none" w:sz="0" w:space="0" w:color="auto"/>
              </w:divBdr>
              <w:divsChild>
                <w:div w:id="349573402">
                  <w:marLeft w:val="0"/>
                  <w:marRight w:val="0"/>
                  <w:marTop w:val="0"/>
                  <w:marBottom w:val="0"/>
                  <w:divBdr>
                    <w:top w:val="none" w:sz="0" w:space="0" w:color="auto"/>
                    <w:left w:val="none" w:sz="0" w:space="0" w:color="auto"/>
                    <w:bottom w:val="none" w:sz="0" w:space="0" w:color="auto"/>
                    <w:right w:val="none" w:sz="0" w:space="0" w:color="auto"/>
                  </w:divBdr>
                  <w:divsChild>
                    <w:div w:id="349574658">
                      <w:marLeft w:val="0"/>
                      <w:marRight w:val="0"/>
                      <w:marTop w:val="0"/>
                      <w:marBottom w:val="0"/>
                      <w:divBdr>
                        <w:top w:val="none" w:sz="0" w:space="0" w:color="auto"/>
                        <w:left w:val="none" w:sz="0" w:space="0" w:color="auto"/>
                        <w:bottom w:val="none" w:sz="0" w:space="0" w:color="auto"/>
                        <w:right w:val="none" w:sz="0" w:space="0" w:color="auto"/>
                      </w:divBdr>
                      <w:divsChild>
                        <w:div w:id="349586253">
                          <w:marLeft w:val="0"/>
                          <w:marRight w:val="0"/>
                          <w:marTop w:val="0"/>
                          <w:marBottom w:val="0"/>
                          <w:divBdr>
                            <w:top w:val="none" w:sz="0" w:space="0" w:color="auto"/>
                            <w:left w:val="none" w:sz="0" w:space="0" w:color="auto"/>
                            <w:bottom w:val="none" w:sz="0" w:space="0" w:color="auto"/>
                            <w:right w:val="none" w:sz="0" w:space="0" w:color="auto"/>
                          </w:divBdr>
                          <w:divsChild>
                            <w:div w:id="349576197">
                              <w:marLeft w:val="0"/>
                              <w:marRight w:val="0"/>
                              <w:marTop w:val="0"/>
                              <w:marBottom w:val="0"/>
                              <w:divBdr>
                                <w:top w:val="none" w:sz="0" w:space="0" w:color="auto"/>
                                <w:left w:val="none" w:sz="0" w:space="0" w:color="auto"/>
                                <w:bottom w:val="none" w:sz="0" w:space="0" w:color="auto"/>
                                <w:right w:val="none" w:sz="0" w:space="0" w:color="auto"/>
                              </w:divBdr>
                              <w:divsChild>
                                <w:div w:id="3495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56">
                          <w:marLeft w:val="0"/>
                          <w:marRight w:val="0"/>
                          <w:marTop w:val="0"/>
                          <w:marBottom w:val="0"/>
                          <w:divBdr>
                            <w:top w:val="none" w:sz="0" w:space="0" w:color="auto"/>
                            <w:left w:val="none" w:sz="0" w:space="0" w:color="auto"/>
                            <w:bottom w:val="none" w:sz="0" w:space="0" w:color="auto"/>
                            <w:right w:val="none" w:sz="0" w:space="0" w:color="auto"/>
                          </w:divBdr>
                          <w:divsChild>
                            <w:div w:id="349573699">
                              <w:marLeft w:val="0"/>
                              <w:marRight w:val="0"/>
                              <w:marTop w:val="0"/>
                              <w:marBottom w:val="0"/>
                              <w:divBdr>
                                <w:top w:val="none" w:sz="0" w:space="0" w:color="auto"/>
                                <w:left w:val="none" w:sz="0" w:space="0" w:color="auto"/>
                                <w:bottom w:val="none" w:sz="0" w:space="0" w:color="auto"/>
                                <w:right w:val="none" w:sz="0" w:space="0" w:color="auto"/>
                              </w:divBdr>
                            </w:div>
                            <w:div w:id="349584831">
                              <w:marLeft w:val="0"/>
                              <w:marRight w:val="0"/>
                              <w:marTop w:val="0"/>
                              <w:marBottom w:val="0"/>
                              <w:divBdr>
                                <w:top w:val="none" w:sz="0" w:space="0" w:color="auto"/>
                                <w:left w:val="none" w:sz="0" w:space="0" w:color="auto"/>
                                <w:bottom w:val="none" w:sz="0" w:space="0" w:color="auto"/>
                                <w:right w:val="none" w:sz="0" w:space="0" w:color="auto"/>
                              </w:divBdr>
                              <w:divsChild>
                                <w:div w:id="349578542">
                                  <w:marLeft w:val="0"/>
                                  <w:marRight w:val="0"/>
                                  <w:marTop w:val="0"/>
                                  <w:marBottom w:val="0"/>
                                  <w:divBdr>
                                    <w:top w:val="none" w:sz="0" w:space="0" w:color="auto"/>
                                    <w:left w:val="none" w:sz="0" w:space="0" w:color="auto"/>
                                    <w:bottom w:val="none" w:sz="0" w:space="0" w:color="auto"/>
                                    <w:right w:val="none" w:sz="0" w:space="0" w:color="auto"/>
                                  </w:divBdr>
                                </w:div>
                                <w:div w:id="349579163">
                                  <w:marLeft w:val="0"/>
                                  <w:marRight w:val="0"/>
                                  <w:marTop w:val="0"/>
                                  <w:marBottom w:val="0"/>
                                  <w:divBdr>
                                    <w:top w:val="none" w:sz="0" w:space="0" w:color="auto"/>
                                    <w:left w:val="none" w:sz="0" w:space="0" w:color="auto"/>
                                    <w:bottom w:val="none" w:sz="0" w:space="0" w:color="auto"/>
                                    <w:right w:val="none" w:sz="0" w:space="0" w:color="auto"/>
                                  </w:divBdr>
                                </w:div>
                              </w:divsChild>
                            </w:div>
                            <w:div w:id="349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47">
      <w:marLeft w:val="0"/>
      <w:marRight w:val="0"/>
      <w:marTop w:val="0"/>
      <w:marBottom w:val="0"/>
      <w:divBdr>
        <w:top w:val="none" w:sz="0" w:space="0" w:color="auto"/>
        <w:left w:val="none" w:sz="0" w:space="0" w:color="auto"/>
        <w:bottom w:val="none" w:sz="0" w:space="0" w:color="auto"/>
        <w:right w:val="none" w:sz="0" w:space="0" w:color="auto"/>
      </w:divBdr>
    </w:div>
    <w:div w:id="349593150">
      <w:marLeft w:val="0"/>
      <w:marRight w:val="0"/>
      <w:marTop w:val="0"/>
      <w:marBottom w:val="0"/>
      <w:divBdr>
        <w:top w:val="none" w:sz="0" w:space="0" w:color="auto"/>
        <w:left w:val="none" w:sz="0" w:space="0" w:color="auto"/>
        <w:bottom w:val="none" w:sz="0" w:space="0" w:color="auto"/>
        <w:right w:val="none" w:sz="0" w:space="0" w:color="auto"/>
      </w:divBdr>
    </w:div>
    <w:div w:id="349593156">
      <w:marLeft w:val="0"/>
      <w:marRight w:val="0"/>
      <w:marTop w:val="0"/>
      <w:marBottom w:val="0"/>
      <w:divBdr>
        <w:top w:val="none" w:sz="0" w:space="0" w:color="auto"/>
        <w:left w:val="none" w:sz="0" w:space="0" w:color="auto"/>
        <w:bottom w:val="none" w:sz="0" w:space="0" w:color="auto"/>
        <w:right w:val="none" w:sz="0" w:space="0" w:color="auto"/>
      </w:divBdr>
    </w:div>
    <w:div w:id="349593162">
      <w:marLeft w:val="0"/>
      <w:marRight w:val="0"/>
      <w:marTop w:val="0"/>
      <w:marBottom w:val="0"/>
      <w:divBdr>
        <w:top w:val="none" w:sz="0" w:space="0" w:color="auto"/>
        <w:left w:val="none" w:sz="0" w:space="0" w:color="auto"/>
        <w:bottom w:val="none" w:sz="0" w:space="0" w:color="auto"/>
        <w:right w:val="none" w:sz="0" w:space="0" w:color="auto"/>
      </w:divBdr>
    </w:div>
    <w:div w:id="349593163">
      <w:marLeft w:val="0"/>
      <w:marRight w:val="0"/>
      <w:marTop w:val="0"/>
      <w:marBottom w:val="0"/>
      <w:divBdr>
        <w:top w:val="none" w:sz="0" w:space="0" w:color="auto"/>
        <w:left w:val="none" w:sz="0" w:space="0" w:color="auto"/>
        <w:bottom w:val="none" w:sz="0" w:space="0" w:color="auto"/>
        <w:right w:val="none" w:sz="0" w:space="0" w:color="auto"/>
      </w:divBdr>
    </w:div>
    <w:div w:id="349593164">
      <w:marLeft w:val="0"/>
      <w:marRight w:val="0"/>
      <w:marTop w:val="0"/>
      <w:marBottom w:val="0"/>
      <w:divBdr>
        <w:top w:val="none" w:sz="0" w:space="0" w:color="auto"/>
        <w:left w:val="none" w:sz="0" w:space="0" w:color="auto"/>
        <w:bottom w:val="none" w:sz="0" w:space="0" w:color="auto"/>
        <w:right w:val="none" w:sz="0" w:space="0" w:color="auto"/>
      </w:divBdr>
    </w:div>
    <w:div w:id="349593169">
      <w:marLeft w:val="0"/>
      <w:marRight w:val="0"/>
      <w:marTop w:val="0"/>
      <w:marBottom w:val="0"/>
      <w:divBdr>
        <w:top w:val="none" w:sz="0" w:space="0" w:color="auto"/>
        <w:left w:val="none" w:sz="0" w:space="0" w:color="auto"/>
        <w:bottom w:val="none" w:sz="0" w:space="0" w:color="auto"/>
        <w:right w:val="none" w:sz="0" w:space="0" w:color="auto"/>
      </w:divBdr>
      <w:divsChild>
        <w:div w:id="349593582">
          <w:marLeft w:val="0"/>
          <w:marRight w:val="0"/>
          <w:marTop w:val="0"/>
          <w:marBottom w:val="0"/>
          <w:divBdr>
            <w:top w:val="none" w:sz="0" w:space="0" w:color="auto"/>
            <w:left w:val="none" w:sz="0" w:space="0" w:color="auto"/>
            <w:bottom w:val="none" w:sz="0" w:space="0" w:color="auto"/>
            <w:right w:val="none" w:sz="0" w:space="0" w:color="auto"/>
          </w:divBdr>
        </w:div>
      </w:divsChild>
    </w:div>
    <w:div w:id="349593171">
      <w:marLeft w:val="0"/>
      <w:marRight w:val="0"/>
      <w:marTop w:val="0"/>
      <w:marBottom w:val="0"/>
      <w:divBdr>
        <w:top w:val="none" w:sz="0" w:space="0" w:color="auto"/>
        <w:left w:val="none" w:sz="0" w:space="0" w:color="auto"/>
        <w:bottom w:val="none" w:sz="0" w:space="0" w:color="auto"/>
        <w:right w:val="none" w:sz="0" w:space="0" w:color="auto"/>
      </w:divBdr>
    </w:div>
    <w:div w:id="349593173">
      <w:marLeft w:val="0"/>
      <w:marRight w:val="0"/>
      <w:marTop w:val="0"/>
      <w:marBottom w:val="0"/>
      <w:divBdr>
        <w:top w:val="none" w:sz="0" w:space="0" w:color="auto"/>
        <w:left w:val="none" w:sz="0" w:space="0" w:color="auto"/>
        <w:bottom w:val="none" w:sz="0" w:space="0" w:color="auto"/>
        <w:right w:val="none" w:sz="0" w:space="0" w:color="auto"/>
      </w:divBdr>
      <w:divsChild>
        <w:div w:id="349586812">
          <w:marLeft w:val="0"/>
          <w:marRight w:val="0"/>
          <w:marTop w:val="0"/>
          <w:marBottom w:val="0"/>
          <w:divBdr>
            <w:top w:val="none" w:sz="0" w:space="0" w:color="auto"/>
            <w:left w:val="none" w:sz="0" w:space="0" w:color="auto"/>
            <w:bottom w:val="none" w:sz="0" w:space="0" w:color="auto"/>
            <w:right w:val="none" w:sz="0" w:space="0" w:color="auto"/>
          </w:divBdr>
        </w:div>
      </w:divsChild>
    </w:div>
    <w:div w:id="349593181">
      <w:marLeft w:val="0"/>
      <w:marRight w:val="0"/>
      <w:marTop w:val="0"/>
      <w:marBottom w:val="0"/>
      <w:divBdr>
        <w:top w:val="none" w:sz="0" w:space="0" w:color="auto"/>
        <w:left w:val="none" w:sz="0" w:space="0" w:color="auto"/>
        <w:bottom w:val="none" w:sz="0" w:space="0" w:color="auto"/>
        <w:right w:val="none" w:sz="0" w:space="0" w:color="auto"/>
      </w:divBdr>
    </w:div>
    <w:div w:id="349593187">
      <w:marLeft w:val="0"/>
      <w:marRight w:val="0"/>
      <w:marTop w:val="0"/>
      <w:marBottom w:val="0"/>
      <w:divBdr>
        <w:top w:val="none" w:sz="0" w:space="0" w:color="auto"/>
        <w:left w:val="none" w:sz="0" w:space="0" w:color="auto"/>
        <w:bottom w:val="none" w:sz="0" w:space="0" w:color="auto"/>
        <w:right w:val="none" w:sz="0" w:space="0" w:color="auto"/>
      </w:divBdr>
    </w:div>
    <w:div w:id="349593193">
      <w:marLeft w:val="0"/>
      <w:marRight w:val="0"/>
      <w:marTop w:val="0"/>
      <w:marBottom w:val="0"/>
      <w:divBdr>
        <w:top w:val="none" w:sz="0" w:space="0" w:color="auto"/>
        <w:left w:val="none" w:sz="0" w:space="0" w:color="auto"/>
        <w:bottom w:val="none" w:sz="0" w:space="0" w:color="auto"/>
        <w:right w:val="none" w:sz="0" w:space="0" w:color="auto"/>
      </w:divBdr>
      <w:divsChild>
        <w:div w:id="349582297">
          <w:marLeft w:val="0"/>
          <w:marRight w:val="0"/>
          <w:marTop w:val="0"/>
          <w:marBottom w:val="0"/>
          <w:divBdr>
            <w:top w:val="none" w:sz="0" w:space="0" w:color="auto"/>
            <w:left w:val="none" w:sz="0" w:space="0" w:color="auto"/>
            <w:bottom w:val="none" w:sz="0" w:space="0" w:color="auto"/>
            <w:right w:val="none" w:sz="0" w:space="0" w:color="auto"/>
          </w:divBdr>
        </w:div>
        <w:div w:id="349598145">
          <w:marLeft w:val="0"/>
          <w:marRight w:val="0"/>
          <w:marTop w:val="0"/>
          <w:marBottom w:val="0"/>
          <w:divBdr>
            <w:top w:val="none" w:sz="0" w:space="0" w:color="auto"/>
            <w:left w:val="none" w:sz="0" w:space="0" w:color="auto"/>
            <w:bottom w:val="none" w:sz="0" w:space="0" w:color="auto"/>
            <w:right w:val="none" w:sz="0" w:space="0" w:color="auto"/>
          </w:divBdr>
        </w:div>
      </w:divsChild>
    </w:div>
    <w:div w:id="349593201">
      <w:marLeft w:val="0"/>
      <w:marRight w:val="0"/>
      <w:marTop w:val="0"/>
      <w:marBottom w:val="0"/>
      <w:divBdr>
        <w:top w:val="none" w:sz="0" w:space="0" w:color="auto"/>
        <w:left w:val="none" w:sz="0" w:space="0" w:color="auto"/>
        <w:bottom w:val="none" w:sz="0" w:space="0" w:color="auto"/>
        <w:right w:val="none" w:sz="0" w:space="0" w:color="auto"/>
      </w:divBdr>
    </w:div>
    <w:div w:id="349593202">
      <w:marLeft w:val="0"/>
      <w:marRight w:val="0"/>
      <w:marTop w:val="0"/>
      <w:marBottom w:val="0"/>
      <w:divBdr>
        <w:top w:val="none" w:sz="0" w:space="0" w:color="auto"/>
        <w:left w:val="none" w:sz="0" w:space="0" w:color="auto"/>
        <w:bottom w:val="none" w:sz="0" w:space="0" w:color="auto"/>
        <w:right w:val="none" w:sz="0" w:space="0" w:color="auto"/>
      </w:divBdr>
      <w:divsChild>
        <w:div w:id="349572385">
          <w:marLeft w:val="0"/>
          <w:marRight w:val="0"/>
          <w:marTop w:val="0"/>
          <w:marBottom w:val="0"/>
          <w:divBdr>
            <w:top w:val="none" w:sz="0" w:space="0" w:color="auto"/>
            <w:left w:val="none" w:sz="0" w:space="0" w:color="auto"/>
            <w:bottom w:val="none" w:sz="0" w:space="0" w:color="auto"/>
            <w:right w:val="none" w:sz="0" w:space="0" w:color="auto"/>
          </w:divBdr>
        </w:div>
      </w:divsChild>
    </w:div>
    <w:div w:id="349593212">
      <w:marLeft w:val="0"/>
      <w:marRight w:val="0"/>
      <w:marTop w:val="0"/>
      <w:marBottom w:val="0"/>
      <w:divBdr>
        <w:top w:val="none" w:sz="0" w:space="0" w:color="auto"/>
        <w:left w:val="none" w:sz="0" w:space="0" w:color="auto"/>
        <w:bottom w:val="none" w:sz="0" w:space="0" w:color="auto"/>
        <w:right w:val="none" w:sz="0" w:space="0" w:color="auto"/>
      </w:divBdr>
      <w:divsChild>
        <w:div w:id="349577173">
          <w:marLeft w:val="0"/>
          <w:marRight w:val="0"/>
          <w:marTop w:val="0"/>
          <w:marBottom w:val="0"/>
          <w:divBdr>
            <w:top w:val="none" w:sz="0" w:space="0" w:color="auto"/>
            <w:left w:val="none" w:sz="0" w:space="0" w:color="auto"/>
            <w:bottom w:val="none" w:sz="0" w:space="0" w:color="auto"/>
            <w:right w:val="none" w:sz="0" w:space="0" w:color="auto"/>
          </w:divBdr>
        </w:div>
      </w:divsChild>
    </w:div>
    <w:div w:id="349593215">
      <w:marLeft w:val="0"/>
      <w:marRight w:val="0"/>
      <w:marTop w:val="0"/>
      <w:marBottom w:val="0"/>
      <w:divBdr>
        <w:top w:val="none" w:sz="0" w:space="0" w:color="auto"/>
        <w:left w:val="none" w:sz="0" w:space="0" w:color="auto"/>
        <w:bottom w:val="none" w:sz="0" w:space="0" w:color="auto"/>
        <w:right w:val="none" w:sz="0" w:space="0" w:color="auto"/>
      </w:divBdr>
      <w:divsChild>
        <w:div w:id="349572356">
          <w:marLeft w:val="0"/>
          <w:marRight w:val="0"/>
          <w:marTop w:val="0"/>
          <w:marBottom w:val="0"/>
          <w:divBdr>
            <w:top w:val="none" w:sz="0" w:space="0" w:color="auto"/>
            <w:left w:val="none" w:sz="0" w:space="0" w:color="auto"/>
            <w:bottom w:val="none" w:sz="0" w:space="0" w:color="auto"/>
            <w:right w:val="none" w:sz="0" w:space="0" w:color="auto"/>
          </w:divBdr>
          <w:divsChild>
            <w:div w:id="3495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19">
      <w:marLeft w:val="0"/>
      <w:marRight w:val="0"/>
      <w:marTop w:val="0"/>
      <w:marBottom w:val="0"/>
      <w:divBdr>
        <w:top w:val="none" w:sz="0" w:space="0" w:color="auto"/>
        <w:left w:val="none" w:sz="0" w:space="0" w:color="auto"/>
        <w:bottom w:val="none" w:sz="0" w:space="0" w:color="auto"/>
        <w:right w:val="none" w:sz="0" w:space="0" w:color="auto"/>
      </w:divBdr>
      <w:divsChild>
        <w:div w:id="349576155">
          <w:marLeft w:val="0"/>
          <w:marRight w:val="0"/>
          <w:marTop w:val="0"/>
          <w:marBottom w:val="0"/>
          <w:divBdr>
            <w:top w:val="none" w:sz="0" w:space="0" w:color="auto"/>
            <w:left w:val="none" w:sz="0" w:space="0" w:color="auto"/>
            <w:bottom w:val="none" w:sz="0" w:space="0" w:color="auto"/>
            <w:right w:val="none" w:sz="0" w:space="0" w:color="auto"/>
          </w:divBdr>
        </w:div>
        <w:div w:id="349596009">
          <w:marLeft w:val="0"/>
          <w:marRight w:val="0"/>
          <w:marTop w:val="0"/>
          <w:marBottom w:val="0"/>
          <w:divBdr>
            <w:top w:val="none" w:sz="0" w:space="0" w:color="auto"/>
            <w:left w:val="none" w:sz="0" w:space="0" w:color="auto"/>
            <w:bottom w:val="none" w:sz="0" w:space="0" w:color="auto"/>
            <w:right w:val="none" w:sz="0" w:space="0" w:color="auto"/>
          </w:divBdr>
        </w:div>
      </w:divsChild>
    </w:div>
    <w:div w:id="349593220">
      <w:marLeft w:val="0"/>
      <w:marRight w:val="0"/>
      <w:marTop w:val="0"/>
      <w:marBottom w:val="0"/>
      <w:divBdr>
        <w:top w:val="none" w:sz="0" w:space="0" w:color="auto"/>
        <w:left w:val="none" w:sz="0" w:space="0" w:color="auto"/>
        <w:bottom w:val="none" w:sz="0" w:space="0" w:color="auto"/>
        <w:right w:val="none" w:sz="0" w:space="0" w:color="auto"/>
      </w:divBdr>
    </w:div>
    <w:div w:id="349593223">
      <w:marLeft w:val="0"/>
      <w:marRight w:val="0"/>
      <w:marTop w:val="0"/>
      <w:marBottom w:val="0"/>
      <w:divBdr>
        <w:top w:val="none" w:sz="0" w:space="0" w:color="auto"/>
        <w:left w:val="none" w:sz="0" w:space="0" w:color="auto"/>
        <w:bottom w:val="none" w:sz="0" w:space="0" w:color="auto"/>
        <w:right w:val="none" w:sz="0" w:space="0" w:color="auto"/>
      </w:divBdr>
      <w:divsChild>
        <w:div w:id="349572945">
          <w:marLeft w:val="0"/>
          <w:marRight w:val="0"/>
          <w:marTop w:val="0"/>
          <w:marBottom w:val="0"/>
          <w:divBdr>
            <w:top w:val="none" w:sz="0" w:space="0" w:color="auto"/>
            <w:left w:val="none" w:sz="0" w:space="0" w:color="auto"/>
            <w:bottom w:val="none" w:sz="0" w:space="0" w:color="auto"/>
            <w:right w:val="none" w:sz="0" w:space="0" w:color="auto"/>
          </w:divBdr>
        </w:div>
        <w:div w:id="349573054">
          <w:marLeft w:val="0"/>
          <w:marRight w:val="0"/>
          <w:marTop w:val="0"/>
          <w:marBottom w:val="0"/>
          <w:divBdr>
            <w:top w:val="none" w:sz="0" w:space="0" w:color="auto"/>
            <w:left w:val="none" w:sz="0" w:space="0" w:color="auto"/>
            <w:bottom w:val="none" w:sz="0" w:space="0" w:color="auto"/>
            <w:right w:val="none" w:sz="0" w:space="0" w:color="auto"/>
          </w:divBdr>
        </w:div>
        <w:div w:id="349582966">
          <w:marLeft w:val="0"/>
          <w:marRight w:val="0"/>
          <w:marTop w:val="0"/>
          <w:marBottom w:val="0"/>
          <w:divBdr>
            <w:top w:val="none" w:sz="0" w:space="0" w:color="auto"/>
            <w:left w:val="none" w:sz="0" w:space="0" w:color="auto"/>
            <w:bottom w:val="none" w:sz="0" w:space="0" w:color="auto"/>
            <w:right w:val="none" w:sz="0" w:space="0" w:color="auto"/>
          </w:divBdr>
        </w:div>
        <w:div w:id="349583198">
          <w:marLeft w:val="0"/>
          <w:marRight w:val="0"/>
          <w:marTop w:val="0"/>
          <w:marBottom w:val="0"/>
          <w:divBdr>
            <w:top w:val="none" w:sz="0" w:space="0" w:color="auto"/>
            <w:left w:val="none" w:sz="0" w:space="0" w:color="auto"/>
            <w:bottom w:val="none" w:sz="0" w:space="0" w:color="auto"/>
            <w:right w:val="none" w:sz="0" w:space="0" w:color="auto"/>
          </w:divBdr>
        </w:div>
        <w:div w:id="349583918">
          <w:marLeft w:val="0"/>
          <w:marRight w:val="0"/>
          <w:marTop w:val="0"/>
          <w:marBottom w:val="0"/>
          <w:divBdr>
            <w:top w:val="none" w:sz="0" w:space="0" w:color="auto"/>
            <w:left w:val="none" w:sz="0" w:space="0" w:color="auto"/>
            <w:bottom w:val="none" w:sz="0" w:space="0" w:color="auto"/>
            <w:right w:val="none" w:sz="0" w:space="0" w:color="auto"/>
          </w:divBdr>
        </w:div>
        <w:div w:id="349584274">
          <w:marLeft w:val="0"/>
          <w:marRight w:val="0"/>
          <w:marTop w:val="0"/>
          <w:marBottom w:val="0"/>
          <w:divBdr>
            <w:top w:val="none" w:sz="0" w:space="0" w:color="auto"/>
            <w:left w:val="none" w:sz="0" w:space="0" w:color="auto"/>
            <w:bottom w:val="none" w:sz="0" w:space="0" w:color="auto"/>
            <w:right w:val="none" w:sz="0" w:space="0" w:color="auto"/>
          </w:divBdr>
        </w:div>
        <w:div w:id="349589528">
          <w:marLeft w:val="0"/>
          <w:marRight w:val="0"/>
          <w:marTop w:val="0"/>
          <w:marBottom w:val="0"/>
          <w:divBdr>
            <w:top w:val="none" w:sz="0" w:space="0" w:color="auto"/>
            <w:left w:val="none" w:sz="0" w:space="0" w:color="auto"/>
            <w:bottom w:val="none" w:sz="0" w:space="0" w:color="auto"/>
            <w:right w:val="none" w:sz="0" w:space="0" w:color="auto"/>
          </w:divBdr>
          <w:divsChild>
            <w:div w:id="349601154">
              <w:marLeft w:val="0"/>
              <w:marRight w:val="0"/>
              <w:marTop w:val="0"/>
              <w:marBottom w:val="0"/>
              <w:divBdr>
                <w:top w:val="none" w:sz="0" w:space="0" w:color="auto"/>
                <w:left w:val="none" w:sz="0" w:space="0" w:color="auto"/>
                <w:bottom w:val="none" w:sz="0" w:space="0" w:color="auto"/>
                <w:right w:val="none" w:sz="0" w:space="0" w:color="auto"/>
              </w:divBdr>
            </w:div>
          </w:divsChild>
        </w:div>
        <w:div w:id="349591868">
          <w:marLeft w:val="0"/>
          <w:marRight w:val="0"/>
          <w:marTop w:val="0"/>
          <w:marBottom w:val="0"/>
          <w:divBdr>
            <w:top w:val="none" w:sz="0" w:space="0" w:color="auto"/>
            <w:left w:val="none" w:sz="0" w:space="0" w:color="auto"/>
            <w:bottom w:val="none" w:sz="0" w:space="0" w:color="auto"/>
            <w:right w:val="none" w:sz="0" w:space="0" w:color="auto"/>
          </w:divBdr>
        </w:div>
        <w:div w:id="349593152">
          <w:marLeft w:val="0"/>
          <w:marRight w:val="0"/>
          <w:marTop w:val="0"/>
          <w:marBottom w:val="0"/>
          <w:divBdr>
            <w:top w:val="none" w:sz="0" w:space="0" w:color="auto"/>
            <w:left w:val="none" w:sz="0" w:space="0" w:color="auto"/>
            <w:bottom w:val="none" w:sz="0" w:space="0" w:color="auto"/>
            <w:right w:val="none" w:sz="0" w:space="0" w:color="auto"/>
          </w:divBdr>
        </w:div>
        <w:div w:id="349599992">
          <w:marLeft w:val="0"/>
          <w:marRight w:val="0"/>
          <w:marTop w:val="0"/>
          <w:marBottom w:val="0"/>
          <w:divBdr>
            <w:top w:val="none" w:sz="0" w:space="0" w:color="auto"/>
            <w:left w:val="none" w:sz="0" w:space="0" w:color="auto"/>
            <w:bottom w:val="none" w:sz="0" w:space="0" w:color="auto"/>
            <w:right w:val="none" w:sz="0" w:space="0" w:color="auto"/>
          </w:divBdr>
        </w:div>
        <w:div w:id="349600499">
          <w:marLeft w:val="0"/>
          <w:marRight w:val="0"/>
          <w:marTop w:val="0"/>
          <w:marBottom w:val="0"/>
          <w:divBdr>
            <w:top w:val="none" w:sz="0" w:space="0" w:color="auto"/>
            <w:left w:val="none" w:sz="0" w:space="0" w:color="auto"/>
            <w:bottom w:val="none" w:sz="0" w:space="0" w:color="auto"/>
            <w:right w:val="none" w:sz="0" w:space="0" w:color="auto"/>
          </w:divBdr>
        </w:div>
        <w:div w:id="349601661">
          <w:marLeft w:val="0"/>
          <w:marRight w:val="0"/>
          <w:marTop w:val="0"/>
          <w:marBottom w:val="0"/>
          <w:divBdr>
            <w:top w:val="none" w:sz="0" w:space="0" w:color="auto"/>
            <w:left w:val="none" w:sz="0" w:space="0" w:color="auto"/>
            <w:bottom w:val="none" w:sz="0" w:space="0" w:color="auto"/>
            <w:right w:val="none" w:sz="0" w:space="0" w:color="auto"/>
          </w:divBdr>
        </w:div>
      </w:divsChild>
    </w:div>
    <w:div w:id="349593227">
      <w:marLeft w:val="0"/>
      <w:marRight w:val="0"/>
      <w:marTop w:val="0"/>
      <w:marBottom w:val="0"/>
      <w:divBdr>
        <w:top w:val="none" w:sz="0" w:space="0" w:color="auto"/>
        <w:left w:val="none" w:sz="0" w:space="0" w:color="auto"/>
        <w:bottom w:val="none" w:sz="0" w:space="0" w:color="auto"/>
        <w:right w:val="none" w:sz="0" w:space="0" w:color="auto"/>
      </w:divBdr>
      <w:divsChild>
        <w:div w:id="349576173">
          <w:marLeft w:val="0"/>
          <w:marRight w:val="0"/>
          <w:marTop w:val="0"/>
          <w:marBottom w:val="0"/>
          <w:divBdr>
            <w:top w:val="none" w:sz="0" w:space="0" w:color="auto"/>
            <w:left w:val="none" w:sz="0" w:space="0" w:color="auto"/>
            <w:bottom w:val="none" w:sz="0" w:space="0" w:color="auto"/>
            <w:right w:val="none" w:sz="0" w:space="0" w:color="auto"/>
          </w:divBdr>
          <w:divsChild>
            <w:div w:id="349586133">
              <w:marLeft w:val="0"/>
              <w:marRight w:val="232"/>
              <w:marTop w:val="0"/>
              <w:marBottom w:val="0"/>
              <w:divBdr>
                <w:top w:val="none" w:sz="0" w:space="0" w:color="auto"/>
                <w:left w:val="none" w:sz="0" w:space="0" w:color="auto"/>
                <w:bottom w:val="none" w:sz="0" w:space="0" w:color="auto"/>
                <w:right w:val="none" w:sz="0" w:space="0" w:color="auto"/>
              </w:divBdr>
            </w:div>
          </w:divsChild>
        </w:div>
        <w:div w:id="349583565">
          <w:marLeft w:val="0"/>
          <w:marRight w:val="0"/>
          <w:marTop w:val="0"/>
          <w:marBottom w:val="0"/>
          <w:divBdr>
            <w:top w:val="none" w:sz="0" w:space="0" w:color="auto"/>
            <w:left w:val="none" w:sz="0" w:space="0" w:color="auto"/>
            <w:bottom w:val="none" w:sz="0" w:space="0" w:color="auto"/>
            <w:right w:val="none" w:sz="0" w:space="0" w:color="auto"/>
          </w:divBdr>
          <w:divsChild>
            <w:div w:id="349582178">
              <w:marLeft w:val="0"/>
              <w:marRight w:val="232"/>
              <w:marTop w:val="0"/>
              <w:marBottom w:val="209"/>
              <w:divBdr>
                <w:top w:val="none" w:sz="0" w:space="0" w:color="auto"/>
                <w:left w:val="none" w:sz="0" w:space="0" w:color="auto"/>
                <w:bottom w:val="none" w:sz="0" w:space="0" w:color="auto"/>
                <w:right w:val="none" w:sz="0" w:space="0" w:color="auto"/>
              </w:divBdr>
              <w:divsChild>
                <w:div w:id="349578169">
                  <w:marLeft w:val="0"/>
                  <w:marRight w:val="0"/>
                  <w:marTop w:val="58"/>
                  <w:marBottom w:val="58"/>
                  <w:divBdr>
                    <w:top w:val="none" w:sz="0" w:space="0" w:color="auto"/>
                    <w:left w:val="none" w:sz="0" w:space="0" w:color="auto"/>
                    <w:bottom w:val="none" w:sz="0" w:space="0" w:color="auto"/>
                    <w:right w:val="none" w:sz="0" w:space="0" w:color="auto"/>
                  </w:divBdr>
                  <w:divsChild>
                    <w:div w:id="349573947">
                      <w:marLeft w:val="0"/>
                      <w:marRight w:val="0"/>
                      <w:marTop w:val="0"/>
                      <w:marBottom w:val="0"/>
                      <w:divBdr>
                        <w:top w:val="none" w:sz="0" w:space="0" w:color="auto"/>
                        <w:left w:val="none" w:sz="0" w:space="0" w:color="auto"/>
                        <w:bottom w:val="none" w:sz="0" w:space="0" w:color="auto"/>
                        <w:right w:val="none" w:sz="0" w:space="0" w:color="auto"/>
                      </w:divBdr>
                    </w:div>
                    <w:div w:id="349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43">
              <w:marLeft w:val="0"/>
              <w:marRight w:val="232"/>
              <w:marTop w:val="0"/>
              <w:marBottom w:val="209"/>
              <w:divBdr>
                <w:top w:val="none" w:sz="0" w:space="0" w:color="auto"/>
                <w:left w:val="none" w:sz="0" w:space="0" w:color="auto"/>
                <w:bottom w:val="none" w:sz="0" w:space="0" w:color="auto"/>
                <w:right w:val="none" w:sz="0" w:space="0" w:color="auto"/>
              </w:divBdr>
              <w:divsChild>
                <w:div w:id="349593350">
                  <w:marLeft w:val="0"/>
                  <w:marRight w:val="0"/>
                  <w:marTop w:val="58"/>
                  <w:marBottom w:val="58"/>
                  <w:divBdr>
                    <w:top w:val="none" w:sz="0" w:space="0" w:color="auto"/>
                    <w:left w:val="none" w:sz="0" w:space="0" w:color="auto"/>
                    <w:bottom w:val="none" w:sz="0" w:space="0" w:color="auto"/>
                    <w:right w:val="none" w:sz="0" w:space="0" w:color="auto"/>
                  </w:divBdr>
                  <w:divsChild>
                    <w:div w:id="349582264">
                      <w:marLeft w:val="0"/>
                      <w:marRight w:val="0"/>
                      <w:marTop w:val="0"/>
                      <w:marBottom w:val="0"/>
                      <w:divBdr>
                        <w:top w:val="none" w:sz="0" w:space="0" w:color="auto"/>
                        <w:left w:val="none" w:sz="0" w:space="0" w:color="auto"/>
                        <w:bottom w:val="none" w:sz="0" w:space="0" w:color="auto"/>
                        <w:right w:val="none" w:sz="0" w:space="0" w:color="auto"/>
                      </w:divBdr>
                    </w:div>
                    <w:div w:id="349599791">
                      <w:marLeft w:val="0"/>
                      <w:marRight w:val="0"/>
                      <w:marTop w:val="0"/>
                      <w:marBottom w:val="0"/>
                      <w:divBdr>
                        <w:top w:val="none" w:sz="0" w:space="0" w:color="auto"/>
                        <w:left w:val="none" w:sz="0" w:space="0" w:color="auto"/>
                        <w:bottom w:val="none" w:sz="0" w:space="0" w:color="auto"/>
                        <w:right w:val="none" w:sz="0" w:space="0" w:color="auto"/>
                      </w:divBdr>
                    </w:div>
                  </w:divsChild>
                </w:div>
                <w:div w:id="349594670">
                  <w:marLeft w:val="0"/>
                  <w:marRight w:val="0"/>
                  <w:marTop w:val="58"/>
                  <w:marBottom w:val="58"/>
                  <w:divBdr>
                    <w:top w:val="none" w:sz="0" w:space="0" w:color="auto"/>
                    <w:left w:val="none" w:sz="0" w:space="0" w:color="auto"/>
                    <w:bottom w:val="none" w:sz="0" w:space="0" w:color="auto"/>
                    <w:right w:val="none" w:sz="0" w:space="0" w:color="auto"/>
                  </w:divBdr>
                  <w:divsChild>
                    <w:div w:id="349577852">
                      <w:marLeft w:val="0"/>
                      <w:marRight w:val="0"/>
                      <w:marTop w:val="0"/>
                      <w:marBottom w:val="0"/>
                      <w:divBdr>
                        <w:top w:val="none" w:sz="0" w:space="0" w:color="auto"/>
                        <w:left w:val="none" w:sz="0" w:space="0" w:color="auto"/>
                        <w:bottom w:val="none" w:sz="0" w:space="0" w:color="auto"/>
                        <w:right w:val="none" w:sz="0" w:space="0" w:color="auto"/>
                      </w:divBdr>
                    </w:div>
                    <w:div w:id="349579118">
                      <w:marLeft w:val="0"/>
                      <w:marRight w:val="0"/>
                      <w:marTop w:val="0"/>
                      <w:marBottom w:val="0"/>
                      <w:divBdr>
                        <w:top w:val="none" w:sz="0" w:space="0" w:color="auto"/>
                        <w:left w:val="none" w:sz="0" w:space="0" w:color="auto"/>
                        <w:bottom w:val="none" w:sz="0" w:space="0" w:color="auto"/>
                        <w:right w:val="none" w:sz="0" w:space="0" w:color="auto"/>
                      </w:divBdr>
                    </w:div>
                  </w:divsChild>
                </w:div>
                <w:div w:id="349602000">
                  <w:marLeft w:val="0"/>
                  <w:marRight w:val="0"/>
                  <w:marTop w:val="58"/>
                  <w:marBottom w:val="58"/>
                  <w:divBdr>
                    <w:top w:val="none" w:sz="0" w:space="0" w:color="auto"/>
                    <w:left w:val="none" w:sz="0" w:space="0" w:color="auto"/>
                    <w:bottom w:val="none" w:sz="0" w:space="0" w:color="auto"/>
                    <w:right w:val="none" w:sz="0" w:space="0" w:color="auto"/>
                  </w:divBdr>
                  <w:divsChild>
                    <w:div w:id="349589713">
                      <w:marLeft w:val="0"/>
                      <w:marRight w:val="0"/>
                      <w:marTop w:val="0"/>
                      <w:marBottom w:val="0"/>
                      <w:divBdr>
                        <w:top w:val="none" w:sz="0" w:space="0" w:color="auto"/>
                        <w:left w:val="none" w:sz="0" w:space="0" w:color="auto"/>
                        <w:bottom w:val="none" w:sz="0" w:space="0" w:color="auto"/>
                        <w:right w:val="none" w:sz="0" w:space="0" w:color="auto"/>
                      </w:divBdr>
                    </w:div>
                    <w:div w:id="3495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2">
          <w:marLeft w:val="0"/>
          <w:marRight w:val="0"/>
          <w:marTop w:val="0"/>
          <w:marBottom w:val="128"/>
          <w:divBdr>
            <w:top w:val="none" w:sz="0" w:space="0" w:color="auto"/>
            <w:left w:val="none" w:sz="0" w:space="0" w:color="auto"/>
            <w:bottom w:val="none" w:sz="0" w:space="0" w:color="auto"/>
            <w:right w:val="none" w:sz="0" w:space="0" w:color="auto"/>
          </w:divBdr>
          <w:divsChild>
            <w:div w:id="3495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28">
      <w:marLeft w:val="0"/>
      <w:marRight w:val="0"/>
      <w:marTop w:val="0"/>
      <w:marBottom w:val="0"/>
      <w:divBdr>
        <w:top w:val="none" w:sz="0" w:space="0" w:color="auto"/>
        <w:left w:val="none" w:sz="0" w:space="0" w:color="auto"/>
        <w:bottom w:val="none" w:sz="0" w:space="0" w:color="auto"/>
        <w:right w:val="none" w:sz="0" w:space="0" w:color="auto"/>
      </w:divBdr>
    </w:div>
    <w:div w:id="349593229">
      <w:marLeft w:val="0"/>
      <w:marRight w:val="0"/>
      <w:marTop w:val="0"/>
      <w:marBottom w:val="0"/>
      <w:divBdr>
        <w:top w:val="none" w:sz="0" w:space="0" w:color="auto"/>
        <w:left w:val="none" w:sz="0" w:space="0" w:color="auto"/>
        <w:bottom w:val="none" w:sz="0" w:space="0" w:color="auto"/>
        <w:right w:val="none" w:sz="0" w:space="0" w:color="auto"/>
      </w:divBdr>
      <w:divsChild>
        <w:div w:id="349581654">
          <w:marLeft w:val="0"/>
          <w:marRight w:val="0"/>
          <w:marTop w:val="0"/>
          <w:marBottom w:val="0"/>
          <w:divBdr>
            <w:top w:val="none" w:sz="0" w:space="0" w:color="auto"/>
            <w:left w:val="none" w:sz="0" w:space="0" w:color="auto"/>
            <w:bottom w:val="none" w:sz="0" w:space="0" w:color="auto"/>
            <w:right w:val="none" w:sz="0" w:space="0" w:color="auto"/>
          </w:divBdr>
        </w:div>
        <w:div w:id="349601327">
          <w:marLeft w:val="0"/>
          <w:marRight w:val="0"/>
          <w:marTop w:val="0"/>
          <w:marBottom w:val="0"/>
          <w:divBdr>
            <w:top w:val="none" w:sz="0" w:space="0" w:color="auto"/>
            <w:left w:val="none" w:sz="0" w:space="0" w:color="auto"/>
            <w:bottom w:val="none" w:sz="0" w:space="0" w:color="auto"/>
            <w:right w:val="none" w:sz="0" w:space="0" w:color="auto"/>
          </w:divBdr>
        </w:div>
      </w:divsChild>
    </w:div>
    <w:div w:id="349593237">
      <w:marLeft w:val="0"/>
      <w:marRight w:val="0"/>
      <w:marTop w:val="0"/>
      <w:marBottom w:val="0"/>
      <w:divBdr>
        <w:top w:val="none" w:sz="0" w:space="0" w:color="auto"/>
        <w:left w:val="none" w:sz="0" w:space="0" w:color="auto"/>
        <w:bottom w:val="none" w:sz="0" w:space="0" w:color="auto"/>
        <w:right w:val="none" w:sz="0" w:space="0" w:color="auto"/>
      </w:divBdr>
      <w:divsChild>
        <w:div w:id="349590518">
          <w:marLeft w:val="0"/>
          <w:marRight w:val="0"/>
          <w:marTop w:val="0"/>
          <w:marBottom w:val="0"/>
          <w:divBdr>
            <w:top w:val="none" w:sz="0" w:space="0" w:color="auto"/>
            <w:left w:val="none" w:sz="0" w:space="0" w:color="auto"/>
            <w:bottom w:val="none" w:sz="0" w:space="0" w:color="auto"/>
            <w:right w:val="none" w:sz="0" w:space="0" w:color="auto"/>
          </w:divBdr>
        </w:div>
      </w:divsChild>
    </w:div>
    <w:div w:id="349593242">
      <w:marLeft w:val="0"/>
      <w:marRight w:val="0"/>
      <w:marTop w:val="0"/>
      <w:marBottom w:val="0"/>
      <w:divBdr>
        <w:top w:val="none" w:sz="0" w:space="0" w:color="auto"/>
        <w:left w:val="none" w:sz="0" w:space="0" w:color="auto"/>
        <w:bottom w:val="none" w:sz="0" w:space="0" w:color="auto"/>
        <w:right w:val="none" w:sz="0" w:space="0" w:color="auto"/>
      </w:divBdr>
    </w:div>
    <w:div w:id="349593245">
      <w:marLeft w:val="0"/>
      <w:marRight w:val="0"/>
      <w:marTop w:val="0"/>
      <w:marBottom w:val="0"/>
      <w:divBdr>
        <w:top w:val="none" w:sz="0" w:space="0" w:color="auto"/>
        <w:left w:val="none" w:sz="0" w:space="0" w:color="auto"/>
        <w:bottom w:val="none" w:sz="0" w:space="0" w:color="auto"/>
        <w:right w:val="none" w:sz="0" w:space="0" w:color="auto"/>
      </w:divBdr>
    </w:div>
    <w:div w:id="349593259">
      <w:marLeft w:val="0"/>
      <w:marRight w:val="0"/>
      <w:marTop w:val="0"/>
      <w:marBottom w:val="0"/>
      <w:divBdr>
        <w:top w:val="none" w:sz="0" w:space="0" w:color="auto"/>
        <w:left w:val="none" w:sz="0" w:space="0" w:color="auto"/>
        <w:bottom w:val="none" w:sz="0" w:space="0" w:color="auto"/>
        <w:right w:val="none" w:sz="0" w:space="0" w:color="auto"/>
      </w:divBdr>
    </w:div>
    <w:div w:id="349593261">
      <w:marLeft w:val="0"/>
      <w:marRight w:val="0"/>
      <w:marTop w:val="0"/>
      <w:marBottom w:val="0"/>
      <w:divBdr>
        <w:top w:val="none" w:sz="0" w:space="0" w:color="auto"/>
        <w:left w:val="none" w:sz="0" w:space="0" w:color="auto"/>
        <w:bottom w:val="none" w:sz="0" w:space="0" w:color="auto"/>
        <w:right w:val="none" w:sz="0" w:space="0" w:color="auto"/>
      </w:divBdr>
      <w:divsChild>
        <w:div w:id="349587766">
          <w:marLeft w:val="0"/>
          <w:marRight w:val="0"/>
          <w:marTop w:val="0"/>
          <w:marBottom w:val="0"/>
          <w:divBdr>
            <w:top w:val="none" w:sz="0" w:space="0" w:color="auto"/>
            <w:left w:val="none" w:sz="0" w:space="0" w:color="auto"/>
            <w:bottom w:val="none" w:sz="0" w:space="0" w:color="auto"/>
            <w:right w:val="none" w:sz="0" w:space="0" w:color="auto"/>
          </w:divBdr>
        </w:div>
        <w:div w:id="349593669">
          <w:marLeft w:val="0"/>
          <w:marRight w:val="0"/>
          <w:marTop w:val="0"/>
          <w:marBottom w:val="0"/>
          <w:divBdr>
            <w:top w:val="none" w:sz="0" w:space="0" w:color="auto"/>
            <w:left w:val="none" w:sz="0" w:space="0" w:color="auto"/>
            <w:bottom w:val="none" w:sz="0" w:space="0" w:color="auto"/>
            <w:right w:val="none" w:sz="0" w:space="0" w:color="auto"/>
          </w:divBdr>
        </w:div>
      </w:divsChild>
    </w:div>
    <w:div w:id="349593264">
      <w:marLeft w:val="0"/>
      <w:marRight w:val="0"/>
      <w:marTop w:val="0"/>
      <w:marBottom w:val="0"/>
      <w:divBdr>
        <w:top w:val="none" w:sz="0" w:space="0" w:color="auto"/>
        <w:left w:val="none" w:sz="0" w:space="0" w:color="auto"/>
        <w:bottom w:val="none" w:sz="0" w:space="0" w:color="auto"/>
        <w:right w:val="none" w:sz="0" w:space="0" w:color="auto"/>
      </w:divBdr>
      <w:divsChild>
        <w:div w:id="349571708">
          <w:marLeft w:val="0"/>
          <w:marRight w:val="0"/>
          <w:marTop w:val="58"/>
          <w:marBottom w:val="174"/>
          <w:divBdr>
            <w:top w:val="none" w:sz="0" w:space="0" w:color="auto"/>
            <w:left w:val="none" w:sz="0" w:space="0" w:color="auto"/>
            <w:bottom w:val="none" w:sz="0" w:space="0" w:color="auto"/>
            <w:right w:val="none" w:sz="0" w:space="0" w:color="auto"/>
          </w:divBdr>
        </w:div>
        <w:div w:id="349581221">
          <w:marLeft w:val="0"/>
          <w:marRight w:val="0"/>
          <w:marTop w:val="81"/>
          <w:marBottom w:val="197"/>
          <w:divBdr>
            <w:top w:val="none" w:sz="0" w:space="0" w:color="auto"/>
            <w:left w:val="none" w:sz="0" w:space="0" w:color="auto"/>
            <w:bottom w:val="none" w:sz="0" w:space="0" w:color="auto"/>
            <w:right w:val="none" w:sz="0" w:space="0" w:color="auto"/>
          </w:divBdr>
        </w:div>
      </w:divsChild>
    </w:div>
    <w:div w:id="349593271">
      <w:marLeft w:val="0"/>
      <w:marRight w:val="0"/>
      <w:marTop w:val="0"/>
      <w:marBottom w:val="0"/>
      <w:divBdr>
        <w:top w:val="none" w:sz="0" w:space="0" w:color="auto"/>
        <w:left w:val="none" w:sz="0" w:space="0" w:color="auto"/>
        <w:bottom w:val="none" w:sz="0" w:space="0" w:color="auto"/>
        <w:right w:val="none" w:sz="0" w:space="0" w:color="auto"/>
      </w:divBdr>
    </w:div>
    <w:div w:id="349593274">
      <w:marLeft w:val="0"/>
      <w:marRight w:val="0"/>
      <w:marTop w:val="0"/>
      <w:marBottom w:val="0"/>
      <w:divBdr>
        <w:top w:val="none" w:sz="0" w:space="0" w:color="auto"/>
        <w:left w:val="none" w:sz="0" w:space="0" w:color="auto"/>
        <w:bottom w:val="none" w:sz="0" w:space="0" w:color="auto"/>
        <w:right w:val="none" w:sz="0" w:space="0" w:color="auto"/>
      </w:divBdr>
      <w:divsChild>
        <w:div w:id="349582254">
          <w:marLeft w:val="0"/>
          <w:marRight w:val="0"/>
          <w:marTop w:val="0"/>
          <w:marBottom w:val="0"/>
          <w:divBdr>
            <w:top w:val="none" w:sz="0" w:space="0" w:color="auto"/>
            <w:left w:val="none" w:sz="0" w:space="0" w:color="auto"/>
            <w:bottom w:val="none" w:sz="0" w:space="0" w:color="auto"/>
            <w:right w:val="none" w:sz="0" w:space="0" w:color="auto"/>
          </w:divBdr>
        </w:div>
      </w:divsChild>
    </w:div>
    <w:div w:id="349593275">
      <w:marLeft w:val="0"/>
      <w:marRight w:val="0"/>
      <w:marTop w:val="0"/>
      <w:marBottom w:val="0"/>
      <w:divBdr>
        <w:top w:val="none" w:sz="0" w:space="0" w:color="auto"/>
        <w:left w:val="none" w:sz="0" w:space="0" w:color="auto"/>
        <w:bottom w:val="none" w:sz="0" w:space="0" w:color="auto"/>
        <w:right w:val="none" w:sz="0" w:space="0" w:color="auto"/>
      </w:divBdr>
    </w:div>
    <w:div w:id="349593276">
      <w:marLeft w:val="0"/>
      <w:marRight w:val="0"/>
      <w:marTop w:val="0"/>
      <w:marBottom w:val="0"/>
      <w:divBdr>
        <w:top w:val="none" w:sz="0" w:space="0" w:color="auto"/>
        <w:left w:val="none" w:sz="0" w:space="0" w:color="auto"/>
        <w:bottom w:val="none" w:sz="0" w:space="0" w:color="auto"/>
        <w:right w:val="none" w:sz="0" w:space="0" w:color="auto"/>
      </w:divBdr>
    </w:div>
    <w:div w:id="349593277">
      <w:marLeft w:val="0"/>
      <w:marRight w:val="0"/>
      <w:marTop w:val="0"/>
      <w:marBottom w:val="0"/>
      <w:divBdr>
        <w:top w:val="none" w:sz="0" w:space="0" w:color="auto"/>
        <w:left w:val="none" w:sz="0" w:space="0" w:color="auto"/>
        <w:bottom w:val="none" w:sz="0" w:space="0" w:color="auto"/>
        <w:right w:val="none" w:sz="0" w:space="0" w:color="auto"/>
      </w:divBdr>
    </w:div>
    <w:div w:id="349593278">
      <w:marLeft w:val="0"/>
      <w:marRight w:val="0"/>
      <w:marTop w:val="0"/>
      <w:marBottom w:val="0"/>
      <w:divBdr>
        <w:top w:val="none" w:sz="0" w:space="0" w:color="auto"/>
        <w:left w:val="none" w:sz="0" w:space="0" w:color="auto"/>
        <w:bottom w:val="none" w:sz="0" w:space="0" w:color="auto"/>
        <w:right w:val="none" w:sz="0" w:space="0" w:color="auto"/>
      </w:divBdr>
    </w:div>
    <w:div w:id="349593283">
      <w:marLeft w:val="0"/>
      <w:marRight w:val="0"/>
      <w:marTop w:val="0"/>
      <w:marBottom w:val="0"/>
      <w:divBdr>
        <w:top w:val="none" w:sz="0" w:space="0" w:color="auto"/>
        <w:left w:val="none" w:sz="0" w:space="0" w:color="auto"/>
        <w:bottom w:val="none" w:sz="0" w:space="0" w:color="auto"/>
        <w:right w:val="none" w:sz="0" w:space="0" w:color="auto"/>
      </w:divBdr>
      <w:divsChild>
        <w:div w:id="349575719">
          <w:marLeft w:val="0"/>
          <w:marRight w:val="0"/>
          <w:marTop w:val="0"/>
          <w:marBottom w:val="0"/>
          <w:divBdr>
            <w:top w:val="none" w:sz="0" w:space="0" w:color="auto"/>
            <w:left w:val="none" w:sz="0" w:space="0" w:color="auto"/>
            <w:bottom w:val="none" w:sz="0" w:space="0" w:color="auto"/>
            <w:right w:val="none" w:sz="0" w:space="0" w:color="auto"/>
          </w:divBdr>
        </w:div>
        <w:div w:id="349583501">
          <w:marLeft w:val="0"/>
          <w:marRight w:val="0"/>
          <w:marTop w:val="0"/>
          <w:marBottom w:val="0"/>
          <w:divBdr>
            <w:top w:val="none" w:sz="0" w:space="0" w:color="auto"/>
            <w:left w:val="none" w:sz="0" w:space="0" w:color="auto"/>
            <w:bottom w:val="none" w:sz="0" w:space="0" w:color="auto"/>
            <w:right w:val="none" w:sz="0" w:space="0" w:color="auto"/>
          </w:divBdr>
        </w:div>
      </w:divsChild>
    </w:div>
    <w:div w:id="349593284">
      <w:marLeft w:val="0"/>
      <w:marRight w:val="0"/>
      <w:marTop w:val="0"/>
      <w:marBottom w:val="0"/>
      <w:divBdr>
        <w:top w:val="none" w:sz="0" w:space="0" w:color="auto"/>
        <w:left w:val="none" w:sz="0" w:space="0" w:color="auto"/>
        <w:bottom w:val="none" w:sz="0" w:space="0" w:color="auto"/>
        <w:right w:val="none" w:sz="0" w:space="0" w:color="auto"/>
      </w:divBdr>
    </w:div>
    <w:div w:id="349593285">
      <w:marLeft w:val="0"/>
      <w:marRight w:val="0"/>
      <w:marTop w:val="0"/>
      <w:marBottom w:val="0"/>
      <w:divBdr>
        <w:top w:val="none" w:sz="0" w:space="0" w:color="auto"/>
        <w:left w:val="none" w:sz="0" w:space="0" w:color="auto"/>
        <w:bottom w:val="none" w:sz="0" w:space="0" w:color="auto"/>
        <w:right w:val="none" w:sz="0" w:space="0" w:color="auto"/>
      </w:divBdr>
    </w:div>
    <w:div w:id="349593286">
      <w:marLeft w:val="0"/>
      <w:marRight w:val="0"/>
      <w:marTop w:val="0"/>
      <w:marBottom w:val="0"/>
      <w:divBdr>
        <w:top w:val="none" w:sz="0" w:space="0" w:color="auto"/>
        <w:left w:val="none" w:sz="0" w:space="0" w:color="auto"/>
        <w:bottom w:val="none" w:sz="0" w:space="0" w:color="auto"/>
        <w:right w:val="none" w:sz="0" w:space="0" w:color="auto"/>
      </w:divBdr>
    </w:div>
    <w:div w:id="349593289">
      <w:marLeft w:val="0"/>
      <w:marRight w:val="0"/>
      <w:marTop w:val="0"/>
      <w:marBottom w:val="0"/>
      <w:divBdr>
        <w:top w:val="none" w:sz="0" w:space="0" w:color="auto"/>
        <w:left w:val="none" w:sz="0" w:space="0" w:color="auto"/>
        <w:bottom w:val="none" w:sz="0" w:space="0" w:color="auto"/>
        <w:right w:val="none" w:sz="0" w:space="0" w:color="auto"/>
      </w:divBdr>
    </w:div>
    <w:div w:id="349593293">
      <w:marLeft w:val="0"/>
      <w:marRight w:val="0"/>
      <w:marTop w:val="0"/>
      <w:marBottom w:val="0"/>
      <w:divBdr>
        <w:top w:val="none" w:sz="0" w:space="0" w:color="auto"/>
        <w:left w:val="none" w:sz="0" w:space="0" w:color="auto"/>
        <w:bottom w:val="none" w:sz="0" w:space="0" w:color="auto"/>
        <w:right w:val="none" w:sz="0" w:space="0" w:color="auto"/>
      </w:divBdr>
      <w:divsChild>
        <w:div w:id="349584810">
          <w:marLeft w:val="0"/>
          <w:marRight w:val="0"/>
          <w:marTop w:val="0"/>
          <w:marBottom w:val="0"/>
          <w:divBdr>
            <w:top w:val="none" w:sz="0" w:space="0" w:color="auto"/>
            <w:left w:val="none" w:sz="0" w:space="0" w:color="auto"/>
            <w:bottom w:val="none" w:sz="0" w:space="0" w:color="auto"/>
            <w:right w:val="none" w:sz="0" w:space="0" w:color="auto"/>
          </w:divBdr>
        </w:div>
        <w:div w:id="349592972">
          <w:marLeft w:val="0"/>
          <w:marRight w:val="0"/>
          <w:marTop w:val="0"/>
          <w:marBottom w:val="0"/>
          <w:divBdr>
            <w:top w:val="none" w:sz="0" w:space="0" w:color="auto"/>
            <w:left w:val="none" w:sz="0" w:space="0" w:color="auto"/>
            <w:bottom w:val="none" w:sz="0" w:space="0" w:color="auto"/>
            <w:right w:val="none" w:sz="0" w:space="0" w:color="auto"/>
          </w:divBdr>
        </w:div>
        <w:div w:id="349601789">
          <w:marLeft w:val="0"/>
          <w:marRight w:val="0"/>
          <w:marTop w:val="0"/>
          <w:marBottom w:val="0"/>
          <w:divBdr>
            <w:top w:val="none" w:sz="0" w:space="0" w:color="auto"/>
            <w:left w:val="none" w:sz="0" w:space="0" w:color="auto"/>
            <w:bottom w:val="none" w:sz="0" w:space="0" w:color="auto"/>
            <w:right w:val="none" w:sz="0" w:space="0" w:color="auto"/>
          </w:divBdr>
        </w:div>
      </w:divsChild>
    </w:div>
    <w:div w:id="349593295">
      <w:marLeft w:val="0"/>
      <w:marRight w:val="0"/>
      <w:marTop w:val="0"/>
      <w:marBottom w:val="0"/>
      <w:divBdr>
        <w:top w:val="none" w:sz="0" w:space="0" w:color="auto"/>
        <w:left w:val="none" w:sz="0" w:space="0" w:color="auto"/>
        <w:bottom w:val="none" w:sz="0" w:space="0" w:color="auto"/>
        <w:right w:val="none" w:sz="0" w:space="0" w:color="auto"/>
      </w:divBdr>
      <w:divsChild>
        <w:div w:id="349581023">
          <w:marLeft w:val="0"/>
          <w:marRight w:val="0"/>
          <w:marTop w:val="0"/>
          <w:marBottom w:val="0"/>
          <w:divBdr>
            <w:top w:val="none" w:sz="0" w:space="0" w:color="auto"/>
            <w:left w:val="none" w:sz="0" w:space="0" w:color="auto"/>
            <w:bottom w:val="none" w:sz="0" w:space="0" w:color="auto"/>
            <w:right w:val="none" w:sz="0" w:space="0" w:color="auto"/>
          </w:divBdr>
          <w:divsChild>
            <w:div w:id="349597362">
              <w:marLeft w:val="0"/>
              <w:marRight w:val="0"/>
              <w:marTop w:val="0"/>
              <w:marBottom w:val="0"/>
              <w:divBdr>
                <w:top w:val="none" w:sz="0" w:space="0" w:color="auto"/>
                <w:left w:val="none" w:sz="0" w:space="0" w:color="auto"/>
                <w:bottom w:val="none" w:sz="0" w:space="0" w:color="auto"/>
                <w:right w:val="none" w:sz="0" w:space="0" w:color="auto"/>
              </w:divBdr>
              <w:divsChild>
                <w:div w:id="349598630">
                  <w:marLeft w:val="150"/>
                  <w:marRight w:val="0"/>
                  <w:marTop w:val="0"/>
                  <w:marBottom w:val="0"/>
                  <w:divBdr>
                    <w:top w:val="none" w:sz="0" w:space="0" w:color="auto"/>
                    <w:left w:val="none" w:sz="0" w:space="0" w:color="auto"/>
                    <w:bottom w:val="none" w:sz="0" w:space="0" w:color="auto"/>
                    <w:right w:val="none" w:sz="0" w:space="0" w:color="auto"/>
                  </w:divBdr>
                  <w:divsChild>
                    <w:div w:id="349593587">
                      <w:marLeft w:val="0"/>
                      <w:marRight w:val="0"/>
                      <w:marTop w:val="0"/>
                      <w:marBottom w:val="0"/>
                      <w:divBdr>
                        <w:top w:val="none" w:sz="0" w:space="0" w:color="auto"/>
                        <w:left w:val="none" w:sz="0" w:space="0" w:color="auto"/>
                        <w:bottom w:val="none" w:sz="0" w:space="0" w:color="auto"/>
                        <w:right w:val="none" w:sz="0" w:space="0" w:color="auto"/>
                      </w:divBdr>
                      <w:divsChild>
                        <w:div w:id="3495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023">
          <w:marLeft w:val="0"/>
          <w:marRight w:val="0"/>
          <w:marTop w:val="0"/>
          <w:marBottom w:val="0"/>
          <w:divBdr>
            <w:top w:val="none" w:sz="0" w:space="0" w:color="auto"/>
            <w:left w:val="none" w:sz="0" w:space="0" w:color="auto"/>
            <w:bottom w:val="none" w:sz="0" w:space="0" w:color="auto"/>
            <w:right w:val="none" w:sz="0" w:space="0" w:color="auto"/>
          </w:divBdr>
        </w:div>
      </w:divsChild>
    </w:div>
    <w:div w:id="349593296">
      <w:marLeft w:val="0"/>
      <w:marRight w:val="0"/>
      <w:marTop w:val="0"/>
      <w:marBottom w:val="0"/>
      <w:divBdr>
        <w:top w:val="none" w:sz="0" w:space="0" w:color="auto"/>
        <w:left w:val="none" w:sz="0" w:space="0" w:color="auto"/>
        <w:bottom w:val="none" w:sz="0" w:space="0" w:color="auto"/>
        <w:right w:val="none" w:sz="0" w:space="0" w:color="auto"/>
      </w:divBdr>
    </w:div>
    <w:div w:id="349593300">
      <w:marLeft w:val="0"/>
      <w:marRight w:val="0"/>
      <w:marTop w:val="0"/>
      <w:marBottom w:val="0"/>
      <w:divBdr>
        <w:top w:val="none" w:sz="0" w:space="0" w:color="auto"/>
        <w:left w:val="none" w:sz="0" w:space="0" w:color="auto"/>
        <w:bottom w:val="none" w:sz="0" w:space="0" w:color="auto"/>
        <w:right w:val="none" w:sz="0" w:space="0" w:color="auto"/>
      </w:divBdr>
      <w:divsChild>
        <w:div w:id="349576023">
          <w:marLeft w:val="0"/>
          <w:marRight w:val="0"/>
          <w:marTop w:val="0"/>
          <w:marBottom w:val="0"/>
          <w:divBdr>
            <w:top w:val="none" w:sz="0" w:space="0" w:color="auto"/>
            <w:left w:val="none" w:sz="0" w:space="0" w:color="auto"/>
            <w:bottom w:val="none" w:sz="0" w:space="0" w:color="auto"/>
            <w:right w:val="none" w:sz="0" w:space="0" w:color="auto"/>
          </w:divBdr>
        </w:div>
      </w:divsChild>
    </w:div>
    <w:div w:id="349593301">
      <w:marLeft w:val="0"/>
      <w:marRight w:val="0"/>
      <w:marTop w:val="0"/>
      <w:marBottom w:val="0"/>
      <w:divBdr>
        <w:top w:val="none" w:sz="0" w:space="0" w:color="auto"/>
        <w:left w:val="none" w:sz="0" w:space="0" w:color="auto"/>
        <w:bottom w:val="none" w:sz="0" w:space="0" w:color="auto"/>
        <w:right w:val="none" w:sz="0" w:space="0" w:color="auto"/>
      </w:divBdr>
      <w:divsChild>
        <w:div w:id="349590138">
          <w:marLeft w:val="0"/>
          <w:marRight w:val="0"/>
          <w:marTop w:val="0"/>
          <w:marBottom w:val="0"/>
          <w:divBdr>
            <w:top w:val="none" w:sz="0" w:space="0" w:color="auto"/>
            <w:left w:val="none" w:sz="0" w:space="0" w:color="auto"/>
            <w:bottom w:val="none" w:sz="0" w:space="0" w:color="auto"/>
            <w:right w:val="none" w:sz="0" w:space="0" w:color="auto"/>
          </w:divBdr>
        </w:div>
      </w:divsChild>
    </w:div>
    <w:div w:id="349593305">
      <w:marLeft w:val="0"/>
      <w:marRight w:val="0"/>
      <w:marTop w:val="0"/>
      <w:marBottom w:val="0"/>
      <w:divBdr>
        <w:top w:val="none" w:sz="0" w:space="0" w:color="auto"/>
        <w:left w:val="none" w:sz="0" w:space="0" w:color="auto"/>
        <w:bottom w:val="none" w:sz="0" w:space="0" w:color="auto"/>
        <w:right w:val="none" w:sz="0" w:space="0" w:color="auto"/>
      </w:divBdr>
    </w:div>
    <w:div w:id="349593306">
      <w:marLeft w:val="0"/>
      <w:marRight w:val="0"/>
      <w:marTop w:val="0"/>
      <w:marBottom w:val="0"/>
      <w:divBdr>
        <w:top w:val="none" w:sz="0" w:space="0" w:color="auto"/>
        <w:left w:val="none" w:sz="0" w:space="0" w:color="auto"/>
        <w:bottom w:val="none" w:sz="0" w:space="0" w:color="auto"/>
        <w:right w:val="none" w:sz="0" w:space="0" w:color="auto"/>
      </w:divBdr>
    </w:div>
    <w:div w:id="349593307">
      <w:marLeft w:val="0"/>
      <w:marRight w:val="0"/>
      <w:marTop w:val="0"/>
      <w:marBottom w:val="0"/>
      <w:divBdr>
        <w:top w:val="none" w:sz="0" w:space="0" w:color="auto"/>
        <w:left w:val="none" w:sz="0" w:space="0" w:color="auto"/>
        <w:bottom w:val="none" w:sz="0" w:space="0" w:color="auto"/>
        <w:right w:val="none" w:sz="0" w:space="0" w:color="auto"/>
      </w:divBdr>
      <w:divsChild>
        <w:div w:id="349577916">
          <w:marLeft w:val="0"/>
          <w:marRight w:val="0"/>
          <w:marTop w:val="0"/>
          <w:marBottom w:val="0"/>
          <w:divBdr>
            <w:top w:val="none" w:sz="0" w:space="0" w:color="auto"/>
            <w:left w:val="none" w:sz="0" w:space="0" w:color="auto"/>
            <w:bottom w:val="none" w:sz="0" w:space="0" w:color="auto"/>
            <w:right w:val="none" w:sz="0" w:space="0" w:color="auto"/>
          </w:divBdr>
        </w:div>
        <w:div w:id="349579344">
          <w:marLeft w:val="0"/>
          <w:marRight w:val="0"/>
          <w:marTop w:val="0"/>
          <w:marBottom w:val="0"/>
          <w:divBdr>
            <w:top w:val="none" w:sz="0" w:space="0" w:color="auto"/>
            <w:left w:val="none" w:sz="0" w:space="0" w:color="auto"/>
            <w:bottom w:val="none" w:sz="0" w:space="0" w:color="auto"/>
            <w:right w:val="none" w:sz="0" w:space="0" w:color="auto"/>
          </w:divBdr>
        </w:div>
      </w:divsChild>
    </w:div>
    <w:div w:id="349593310">
      <w:marLeft w:val="0"/>
      <w:marRight w:val="0"/>
      <w:marTop w:val="0"/>
      <w:marBottom w:val="0"/>
      <w:divBdr>
        <w:top w:val="none" w:sz="0" w:space="0" w:color="auto"/>
        <w:left w:val="none" w:sz="0" w:space="0" w:color="auto"/>
        <w:bottom w:val="none" w:sz="0" w:space="0" w:color="auto"/>
        <w:right w:val="none" w:sz="0" w:space="0" w:color="auto"/>
      </w:divBdr>
    </w:div>
    <w:div w:id="349593313">
      <w:marLeft w:val="0"/>
      <w:marRight w:val="0"/>
      <w:marTop w:val="0"/>
      <w:marBottom w:val="0"/>
      <w:divBdr>
        <w:top w:val="none" w:sz="0" w:space="0" w:color="auto"/>
        <w:left w:val="none" w:sz="0" w:space="0" w:color="auto"/>
        <w:bottom w:val="none" w:sz="0" w:space="0" w:color="auto"/>
        <w:right w:val="none" w:sz="0" w:space="0" w:color="auto"/>
      </w:divBdr>
    </w:div>
    <w:div w:id="349593324">
      <w:marLeft w:val="0"/>
      <w:marRight w:val="0"/>
      <w:marTop w:val="0"/>
      <w:marBottom w:val="0"/>
      <w:divBdr>
        <w:top w:val="none" w:sz="0" w:space="0" w:color="auto"/>
        <w:left w:val="none" w:sz="0" w:space="0" w:color="auto"/>
        <w:bottom w:val="none" w:sz="0" w:space="0" w:color="auto"/>
        <w:right w:val="none" w:sz="0" w:space="0" w:color="auto"/>
      </w:divBdr>
      <w:divsChild>
        <w:div w:id="349588373">
          <w:marLeft w:val="0"/>
          <w:marRight w:val="0"/>
          <w:marTop w:val="0"/>
          <w:marBottom w:val="0"/>
          <w:divBdr>
            <w:top w:val="none" w:sz="0" w:space="0" w:color="auto"/>
            <w:left w:val="none" w:sz="0" w:space="0" w:color="auto"/>
            <w:bottom w:val="none" w:sz="0" w:space="0" w:color="auto"/>
            <w:right w:val="none" w:sz="0" w:space="0" w:color="auto"/>
          </w:divBdr>
          <w:divsChild>
            <w:div w:id="349573497">
              <w:marLeft w:val="0"/>
              <w:marRight w:val="0"/>
              <w:marTop w:val="0"/>
              <w:marBottom w:val="0"/>
              <w:divBdr>
                <w:top w:val="none" w:sz="0" w:space="0" w:color="auto"/>
                <w:left w:val="none" w:sz="0" w:space="0" w:color="auto"/>
                <w:bottom w:val="none" w:sz="0" w:space="0" w:color="auto"/>
                <w:right w:val="none" w:sz="0" w:space="0" w:color="auto"/>
              </w:divBdr>
            </w:div>
            <w:div w:id="349584260">
              <w:marLeft w:val="0"/>
              <w:marRight w:val="0"/>
              <w:marTop w:val="0"/>
              <w:marBottom w:val="0"/>
              <w:divBdr>
                <w:top w:val="none" w:sz="0" w:space="0" w:color="auto"/>
                <w:left w:val="none" w:sz="0" w:space="0" w:color="auto"/>
                <w:bottom w:val="none" w:sz="0" w:space="0" w:color="auto"/>
                <w:right w:val="none" w:sz="0" w:space="0" w:color="auto"/>
              </w:divBdr>
              <w:divsChild>
                <w:div w:id="349593528">
                  <w:marLeft w:val="0"/>
                  <w:marRight w:val="0"/>
                  <w:marTop w:val="0"/>
                  <w:marBottom w:val="0"/>
                  <w:divBdr>
                    <w:top w:val="none" w:sz="0" w:space="0" w:color="auto"/>
                    <w:left w:val="none" w:sz="0" w:space="0" w:color="auto"/>
                    <w:bottom w:val="none" w:sz="0" w:space="0" w:color="auto"/>
                    <w:right w:val="none" w:sz="0" w:space="0" w:color="auto"/>
                  </w:divBdr>
                  <w:divsChild>
                    <w:div w:id="349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27">
      <w:marLeft w:val="0"/>
      <w:marRight w:val="0"/>
      <w:marTop w:val="0"/>
      <w:marBottom w:val="0"/>
      <w:divBdr>
        <w:top w:val="none" w:sz="0" w:space="0" w:color="auto"/>
        <w:left w:val="none" w:sz="0" w:space="0" w:color="auto"/>
        <w:bottom w:val="none" w:sz="0" w:space="0" w:color="auto"/>
        <w:right w:val="none" w:sz="0" w:space="0" w:color="auto"/>
      </w:divBdr>
    </w:div>
    <w:div w:id="349593328">
      <w:marLeft w:val="0"/>
      <w:marRight w:val="0"/>
      <w:marTop w:val="0"/>
      <w:marBottom w:val="0"/>
      <w:divBdr>
        <w:top w:val="none" w:sz="0" w:space="0" w:color="auto"/>
        <w:left w:val="none" w:sz="0" w:space="0" w:color="auto"/>
        <w:bottom w:val="none" w:sz="0" w:space="0" w:color="auto"/>
        <w:right w:val="none" w:sz="0" w:space="0" w:color="auto"/>
      </w:divBdr>
    </w:div>
    <w:div w:id="349593329">
      <w:marLeft w:val="0"/>
      <w:marRight w:val="0"/>
      <w:marTop w:val="0"/>
      <w:marBottom w:val="0"/>
      <w:divBdr>
        <w:top w:val="none" w:sz="0" w:space="0" w:color="auto"/>
        <w:left w:val="none" w:sz="0" w:space="0" w:color="auto"/>
        <w:bottom w:val="none" w:sz="0" w:space="0" w:color="auto"/>
        <w:right w:val="none" w:sz="0" w:space="0" w:color="auto"/>
      </w:divBdr>
    </w:div>
    <w:div w:id="349593330">
      <w:marLeft w:val="0"/>
      <w:marRight w:val="0"/>
      <w:marTop w:val="0"/>
      <w:marBottom w:val="0"/>
      <w:divBdr>
        <w:top w:val="none" w:sz="0" w:space="0" w:color="auto"/>
        <w:left w:val="none" w:sz="0" w:space="0" w:color="auto"/>
        <w:bottom w:val="none" w:sz="0" w:space="0" w:color="auto"/>
        <w:right w:val="none" w:sz="0" w:space="0" w:color="auto"/>
      </w:divBdr>
    </w:div>
    <w:div w:id="349593333">
      <w:marLeft w:val="0"/>
      <w:marRight w:val="0"/>
      <w:marTop w:val="0"/>
      <w:marBottom w:val="0"/>
      <w:divBdr>
        <w:top w:val="none" w:sz="0" w:space="0" w:color="auto"/>
        <w:left w:val="none" w:sz="0" w:space="0" w:color="auto"/>
        <w:bottom w:val="none" w:sz="0" w:space="0" w:color="auto"/>
        <w:right w:val="none" w:sz="0" w:space="0" w:color="auto"/>
      </w:divBdr>
      <w:divsChild>
        <w:div w:id="349590705">
          <w:marLeft w:val="0"/>
          <w:marRight w:val="0"/>
          <w:marTop w:val="0"/>
          <w:marBottom w:val="0"/>
          <w:divBdr>
            <w:top w:val="none" w:sz="0" w:space="0" w:color="auto"/>
            <w:left w:val="none" w:sz="0" w:space="0" w:color="auto"/>
            <w:bottom w:val="none" w:sz="0" w:space="0" w:color="auto"/>
            <w:right w:val="none" w:sz="0" w:space="0" w:color="auto"/>
          </w:divBdr>
        </w:div>
        <w:div w:id="349599651">
          <w:marLeft w:val="0"/>
          <w:marRight w:val="0"/>
          <w:marTop w:val="0"/>
          <w:marBottom w:val="0"/>
          <w:divBdr>
            <w:top w:val="none" w:sz="0" w:space="0" w:color="auto"/>
            <w:left w:val="none" w:sz="0" w:space="0" w:color="auto"/>
            <w:bottom w:val="none" w:sz="0" w:space="0" w:color="auto"/>
            <w:right w:val="none" w:sz="0" w:space="0" w:color="auto"/>
          </w:divBdr>
        </w:div>
      </w:divsChild>
    </w:div>
    <w:div w:id="349593338">
      <w:marLeft w:val="0"/>
      <w:marRight w:val="0"/>
      <w:marTop w:val="0"/>
      <w:marBottom w:val="0"/>
      <w:divBdr>
        <w:top w:val="none" w:sz="0" w:space="0" w:color="auto"/>
        <w:left w:val="none" w:sz="0" w:space="0" w:color="auto"/>
        <w:bottom w:val="none" w:sz="0" w:space="0" w:color="auto"/>
        <w:right w:val="none" w:sz="0" w:space="0" w:color="auto"/>
      </w:divBdr>
    </w:div>
    <w:div w:id="349593339">
      <w:marLeft w:val="0"/>
      <w:marRight w:val="0"/>
      <w:marTop w:val="0"/>
      <w:marBottom w:val="0"/>
      <w:divBdr>
        <w:top w:val="none" w:sz="0" w:space="0" w:color="auto"/>
        <w:left w:val="none" w:sz="0" w:space="0" w:color="auto"/>
        <w:bottom w:val="none" w:sz="0" w:space="0" w:color="auto"/>
        <w:right w:val="none" w:sz="0" w:space="0" w:color="auto"/>
      </w:divBdr>
      <w:divsChild>
        <w:div w:id="349576580">
          <w:marLeft w:val="0"/>
          <w:marRight w:val="0"/>
          <w:marTop w:val="0"/>
          <w:marBottom w:val="0"/>
          <w:divBdr>
            <w:top w:val="none" w:sz="0" w:space="0" w:color="auto"/>
            <w:left w:val="none" w:sz="0" w:space="0" w:color="auto"/>
            <w:bottom w:val="none" w:sz="0" w:space="0" w:color="auto"/>
            <w:right w:val="none" w:sz="0" w:space="0" w:color="auto"/>
          </w:divBdr>
          <w:divsChild>
            <w:div w:id="349592859">
              <w:marLeft w:val="0"/>
              <w:marRight w:val="0"/>
              <w:marTop w:val="0"/>
              <w:marBottom w:val="0"/>
              <w:divBdr>
                <w:top w:val="none" w:sz="0" w:space="0" w:color="auto"/>
                <w:left w:val="none" w:sz="0" w:space="0" w:color="auto"/>
                <w:bottom w:val="none" w:sz="0" w:space="0" w:color="auto"/>
                <w:right w:val="none" w:sz="0" w:space="0" w:color="auto"/>
              </w:divBdr>
              <w:divsChild>
                <w:div w:id="3495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02">
          <w:marLeft w:val="0"/>
          <w:marRight w:val="0"/>
          <w:marTop w:val="0"/>
          <w:marBottom w:val="0"/>
          <w:divBdr>
            <w:top w:val="none" w:sz="0" w:space="0" w:color="auto"/>
            <w:left w:val="none" w:sz="0" w:space="0" w:color="auto"/>
            <w:bottom w:val="none" w:sz="0" w:space="0" w:color="auto"/>
            <w:right w:val="none" w:sz="0" w:space="0" w:color="auto"/>
          </w:divBdr>
          <w:divsChild>
            <w:div w:id="3495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1">
      <w:marLeft w:val="0"/>
      <w:marRight w:val="0"/>
      <w:marTop w:val="0"/>
      <w:marBottom w:val="0"/>
      <w:divBdr>
        <w:top w:val="none" w:sz="0" w:space="0" w:color="auto"/>
        <w:left w:val="none" w:sz="0" w:space="0" w:color="auto"/>
        <w:bottom w:val="none" w:sz="0" w:space="0" w:color="auto"/>
        <w:right w:val="none" w:sz="0" w:space="0" w:color="auto"/>
      </w:divBdr>
    </w:div>
    <w:div w:id="349593343">
      <w:marLeft w:val="0"/>
      <w:marRight w:val="0"/>
      <w:marTop w:val="0"/>
      <w:marBottom w:val="0"/>
      <w:divBdr>
        <w:top w:val="none" w:sz="0" w:space="0" w:color="auto"/>
        <w:left w:val="none" w:sz="0" w:space="0" w:color="auto"/>
        <w:bottom w:val="none" w:sz="0" w:space="0" w:color="auto"/>
        <w:right w:val="none" w:sz="0" w:space="0" w:color="auto"/>
      </w:divBdr>
    </w:div>
    <w:div w:id="349593344">
      <w:marLeft w:val="0"/>
      <w:marRight w:val="0"/>
      <w:marTop w:val="0"/>
      <w:marBottom w:val="0"/>
      <w:divBdr>
        <w:top w:val="none" w:sz="0" w:space="0" w:color="auto"/>
        <w:left w:val="none" w:sz="0" w:space="0" w:color="auto"/>
        <w:bottom w:val="none" w:sz="0" w:space="0" w:color="auto"/>
        <w:right w:val="none" w:sz="0" w:space="0" w:color="auto"/>
      </w:divBdr>
    </w:div>
    <w:div w:id="349593355">
      <w:marLeft w:val="0"/>
      <w:marRight w:val="0"/>
      <w:marTop w:val="0"/>
      <w:marBottom w:val="0"/>
      <w:divBdr>
        <w:top w:val="none" w:sz="0" w:space="0" w:color="auto"/>
        <w:left w:val="none" w:sz="0" w:space="0" w:color="auto"/>
        <w:bottom w:val="none" w:sz="0" w:space="0" w:color="auto"/>
        <w:right w:val="none" w:sz="0" w:space="0" w:color="auto"/>
      </w:divBdr>
    </w:div>
    <w:div w:id="349593359">
      <w:marLeft w:val="0"/>
      <w:marRight w:val="0"/>
      <w:marTop w:val="0"/>
      <w:marBottom w:val="0"/>
      <w:divBdr>
        <w:top w:val="none" w:sz="0" w:space="0" w:color="auto"/>
        <w:left w:val="none" w:sz="0" w:space="0" w:color="auto"/>
        <w:bottom w:val="none" w:sz="0" w:space="0" w:color="auto"/>
        <w:right w:val="none" w:sz="0" w:space="0" w:color="auto"/>
      </w:divBdr>
    </w:div>
    <w:div w:id="349593363">
      <w:marLeft w:val="0"/>
      <w:marRight w:val="0"/>
      <w:marTop w:val="0"/>
      <w:marBottom w:val="0"/>
      <w:divBdr>
        <w:top w:val="none" w:sz="0" w:space="0" w:color="auto"/>
        <w:left w:val="none" w:sz="0" w:space="0" w:color="auto"/>
        <w:bottom w:val="none" w:sz="0" w:space="0" w:color="auto"/>
        <w:right w:val="none" w:sz="0" w:space="0" w:color="auto"/>
      </w:divBdr>
      <w:divsChild>
        <w:div w:id="349595286">
          <w:marLeft w:val="0"/>
          <w:marRight w:val="0"/>
          <w:marTop w:val="0"/>
          <w:marBottom w:val="0"/>
          <w:divBdr>
            <w:top w:val="none" w:sz="0" w:space="0" w:color="auto"/>
            <w:left w:val="none" w:sz="0" w:space="0" w:color="auto"/>
            <w:bottom w:val="none" w:sz="0" w:space="0" w:color="auto"/>
            <w:right w:val="none" w:sz="0" w:space="0" w:color="auto"/>
          </w:divBdr>
        </w:div>
        <w:div w:id="349597934">
          <w:marLeft w:val="0"/>
          <w:marRight w:val="0"/>
          <w:marTop w:val="0"/>
          <w:marBottom w:val="0"/>
          <w:divBdr>
            <w:top w:val="none" w:sz="0" w:space="0" w:color="auto"/>
            <w:left w:val="none" w:sz="0" w:space="0" w:color="auto"/>
            <w:bottom w:val="none" w:sz="0" w:space="0" w:color="auto"/>
            <w:right w:val="none" w:sz="0" w:space="0" w:color="auto"/>
          </w:divBdr>
        </w:div>
      </w:divsChild>
    </w:div>
    <w:div w:id="349593368">
      <w:marLeft w:val="0"/>
      <w:marRight w:val="0"/>
      <w:marTop w:val="0"/>
      <w:marBottom w:val="0"/>
      <w:divBdr>
        <w:top w:val="none" w:sz="0" w:space="0" w:color="auto"/>
        <w:left w:val="none" w:sz="0" w:space="0" w:color="auto"/>
        <w:bottom w:val="none" w:sz="0" w:space="0" w:color="auto"/>
        <w:right w:val="none" w:sz="0" w:space="0" w:color="auto"/>
      </w:divBdr>
    </w:div>
    <w:div w:id="349593370">
      <w:marLeft w:val="0"/>
      <w:marRight w:val="0"/>
      <w:marTop w:val="0"/>
      <w:marBottom w:val="0"/>
      <w:divBdr>
        <w:top w:val="none" w:sz="0" w:space="0" w:color="auto"/>
        <w:left w:val="none" w:sz="0" w:space="0" w:color="auto"/>
        <w:bottom w:val="none" w:sz="0" w:space="0" w:color="auto"/>
        <w:right w:val="none" w:sz="0" w:space="0" w:color="auto"/>
      </w:divBdr>
    </w:div>
    <w:div w:id="349593371">
      <w:marLeft w:val="0"/>
      <w:marRight w:val="0"/>
      <w:marTop w:val="0"/>
      <w:marBottom w:val="0"/>
      <w:divBdr>
        <w:top w:val="none" w:sz="0" w:space="0" w:color="auto"/>
        <w:left w:val="none" w:sz="0" w:space="0" w:color="auto"/>
        <w:bottom w:val="none" w:sz="0" w:space="0" w:color="auto"/>
        <w:right w:val="none" w:sz="0" w:space="0" w:color="auto"/>
      </w:divBdr>
    </w:div>
    <w:div w:id="349593372">
      <w:marLeft w:val="0"/>
      <w:marRight w:val="0"/>
      <w:marTop w:val="0"/>
      <w:marBottom w:val="0"/>
      <w:divBdr>
        <w:top w:val="none" w:sz="0" w:space="0" w:color="auto"/>
        <w:left w:val="none" w:sz="0" w:space="0" w:color="auto"/>
        <w:bottom w:val="none" w:sz="0" w:space="0" w:color="auto"/>
        <w:right w:val="none" w:sz="0" w:space="0" w:color="auto"/>
      </w:divBdr>
      <w:divsChild>
        <w:div w:id="349579476">
          <w:marLeft w:val="0"/>
          <w:marRight w:val="0"/>
          <w:marTop w:val="0"/>
          <w:marBottom w:val="0"/>
          <w:divBdr>
            <w:top w:val="none" w:sz="0" w:space="0" w:color="auto"/>
            <w:left w:val="none" w:sz="0" w:space="0" w:color="auto"/>
            <w:bottom w:val="none" w:sz="0" w:space="0" w:color="auto"/>
            <w:right w:val="none" w:sz="0" w:space="0" w:color="auto"/>
          </w:divBdr>
          <w:divsChild>
            <w:div w:id="349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75">
      <w:marLeft w:val="0"/>
      <w:marRight w:val="0"/>
      <w:marTop w:val="0"/>
      <w:marBottom w:val="0"/>
      <w:divBdr>
        <w:top w:val="none" w:sz="0" w:space="0" w:color="auto"/>
        <w:left w:val="none" w:sz="0" w:space="0" w:color="auto"/>
        <w:bottom w:val="none" w:sz="0" w:space="0" w:color="auto"/>
        <w:right w:val="none" w:sz="0" w:space="0" w:color="auto"/>
      </w:divBdr>
    </w:div>
    <w:div w:id="349593377">
      <w:marLeft w:val="0"/>
      <w:marRight w:val="0"/>
      <w:marTop w:val="0"/>
      <w:marBottom w:val="0"/>
      <w:divBdr>
        <w:top w:val="none" w:sz="0" w:space="0" w:color="auto"/>
        <w:left w:val="none" w:sz="0" w:space="0" w:color="auto"/>
        <w:bottom w:val="none" w:sz="0" w:space="0" w:color="auto"/>
        <w:right w:val="none" w:sz="0" w:space="0" w:color="auto"/>
      </w:divBdr>
    </w:div>
    <w:div w:id="349593384">
      <w:marLeft w:val="0"/>
      <w:marRight w:val="0"/>
      <w:marTop w:val="0"/>
      <w:marBottom w:val="0"/>
      <w:divBdr>
        <w:top w:val="none" w:sz="0" w:space="0" w:color="auto"/>
        <w:left w:val="none" w:sz="0" w:space="0" w:color="auto"/>
        <w:bottom w:val="none" w:sz="0" w:space="0" w:color="auto"/>
        <w:right w:val="none" w:sz="0" w:space="0" w:color="auto"/>
      </w:divBdr>
      <w:divsChild>
        <w:div w:id="349599183">
          <w:marLeft w:val="0"/>
          <w:marRight w:val="0"/>
          <w:marTop w:val="0"/>
          <w:marBottom w:val="0"/>
          <w:divBdr>
            <w:top w:val="none" w:sz="0" w:space="0" w:color="auto"/>
            <w:left w:val="none" w:sz="0" w:space="0" w:color="auto"/>
            <w:bottom w:val="none" w:sz="0" w:space="0" w:color="auto"/>
            <w:right w:val="none" w:sz="0" w:space="0" w:color="auto"/>
          </w:divBdr>
          <w:divsChild>
            <w:div w:id="349591606">
              <w:marLeft w:val="0"/>
              <w:marRight w:val="0"/>
              <w:marTop w:val="0"/>
              <w:marBottom w:val="0"/>
              <w:divBdr>
                <w:top w:val="none" w:sz="0" w:space="0" w:color="auto"/>
                <w:left w:val="none" w:sz="0" w:space="0" w:color="auto"/>
                <w:bottom w:val="none" w:sz="0" w:space="0" w:color="auto"/>
                <w:right w:val="none" w:sz="0" w:space="0" w:color="auto"/>
              </w:divBdr>
              <w:divsChild>
                <w:div w:id="349596351">
                  <w:marLeft w:val="0"/>
                  <w:marRight w:val="0"/>
                  <w:marTop w:val="0"/>
                  <w:marBottom w:val="0"/>
                  <w:divBdr>
                    <w:top w:val="none" w:sz="0" w:space="0" w:color="auto"/>
                    <w:left w:val="none" w:sz="0" w:space="0" w:color="auto"/>
                    <w:bottom w:val="none" w:sz="0" w:space="0" w:color="auto"/>
                    <w:right w:val="none" w:sz="0" w:space="0" w:color="auto"/>
                  </w:divBdr>
                  <w:divsChild>
                    <w:div w:id="349581366">
                      <w:marLeft w:val="0"/>
                      <w:marRight w:val="0"/>
                      <w:marTop w:val="0"/>
                      <w:marBottom w:val="0"/>
                      <w:divBdr>
                        <w:top w:val="none" w:sz="0" w:space="0" w:color="auto"/>
                        <w:left w:val="none" w:sz="0" w:space="0" w:color="auto"/>
                        <w:bottom w:val="none" w:sz="0" w:space="0" w:color="auto"/>
                        <w:right w:val="none" w:sz="0" w:space="0" w:color="auto"/>
                      </w:divBdr>
                    </w:div>
                    <w:div w:id="3496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3">
              <w:marLeft w:val="0"/>
              <w:marRight w:val="0"/>
              <w:marTop w:val="0"/>
              <w:marBottom w:val="0"/>
              <w:divBdr>
                <w:top w:val="none" w:sz="0" w:space="0" w:color="auto"/>
                <w:left w:val="none" w:sz="0" w:space="0" w:color="auto"/>
                <w:bottom w:val="none" w:sz="0" w:space="0" w:color="auto"/>
                <w:right w:val="none" w:sz="0" w:space="0" w:color="auto"/>
              </w:divBdr>
              <w:divsChild>
                <w:div w:id="349575036">
                  <w:marLeft w:val="0"/>
                  <w:marRight w:val="0"/>
                  <w:marTop w:val="0"/>
                  <w:marBottom w:val="0"/>
                  <w:divBdr>
                    <w:top w:val="none" w:sz="0" w:space="0" w:color="auto"/>
                    <w:left w:val="none" w:sz="0" w:space="0" w:color="auto"/>
                    <w:bottom w:val="none" w:sz="0" w:space="0" w:color="auto"/>
                    <w:right w:val="none" w:sz="0" w:space="0" w:color="auto"/>
                  </w:divBdr>
                  <w:divsChild>
                    <w:div w:id="349579439">
                      <w:marLeft w:val="0"/>
                      <w:marRight w:val="0"/>
                      <w:marTop w:val="0"/>
                      <w:marBottom w:val="0"/>
                      <w:divBdr>
                        <w:top w:val="none" w:sz="0" w:space="0" w:color="auto"/>
                        <w:left w:val="none" w:sz="0" w:space="0" w:color="auto"/>
                        <w:bottom w:val="none" w:sz="0" w:space="0" w:color="auto"/>
                        <w:right w:val="none" w:sz="0" w:space="0" w:color="auto"/>
                      </w:divBdr>
                    </w:div>
                    <w:div w:id="349588560">
                      <w:marLeft w:val="0"/>
                      <w:marRight w:val="0"/>
                      <w:marTop w:val="0"/>
                      <w:marBottom w:val="0"/>
                      <w:divBdr>
                        <w:top w:val="none" w:sz="0" w:space="0" w:color="auto"/>
                        <w:left w:val="none" w:sz="0" w:space="0" w:color="auto"/>
                        <w:bottom w:val="none" w:sz="0" w:space="0" w:color="auto"/>
                        <w:right w:val="none" w:sz="0" w:space="0" w:color="auto"/>
                      </w:divBdr>
                    </w:div>
                  </w:divsChild>
                </w:div>
                <w:div w:id="349587657">
                  <w:marLeft w:val="0"/>
                  <w:marRight w:val="0"/>
                  <w:marTop w:val="0"/>
                  <w:marBottom w:val="0"/>
                  <w:divBdr>
                    <w:top w:val="none" w:sz="0" w:space="0" w:color="auto"/>
                    <w:left w:val="none" w:sz="0" w:space="0" w:color="auto"/>
                    <w:bottom w:val="none" w:sz="0" w:space="0" w:color="auto"/>
                    <w:right w:val="none" w:sz="0" w:space="0" w:color="auto"/>
                  </w:divBdr>
                  <w:divsChild>
                    <w:div w:id="349586526">
                      <w:marLeft w:val="0"/>
                      <w:marRight w:val="0"/>
                      <w:marTop w:val="0"/>
                      <w:marBottom w:val="0"/>
                      <w:divBdr>
                        <w:top w:val="none" w:sz="0" w:space="0" w:color="auto"/>
                        <w:left w:val="none" w:sz="0" w:space="0" w:color="auto"/>
                        <w:bottom w:val="none" w:sz="0" w:space="0" w:color="auto"/>
                        <w:right w:val="none" w:sz="0" w:space="0" w:color="auto"/>
                      </w:divBdr>
                    </w:div>
                    <w:div w:id="349601277">
                      <w:marLeft w:val="0"/>
                      <w:marRight w:val="0"/>
                      <w:marTop w:val="0"/>
                      <w:marBottom w:val="0"/>
                      <w:divBdr>
                        <w:top w:val="none" w:sz="0" w:space="0" w:color="auto"/>
                        <w:left w:val="none" w:sz="0" w:space="0" w:color="auto"/>
                        <w:bottom w:val="none" w:sz="0" w:space="0" w:color="auto"/>
                        <w:right w:val="none" w:sz="0" w:space="0" w:color="auto"/>
                      </w:divBdr>
                    </w:div>
                  </w:divsChild>
                </w:div>
                <w:div w:id="349594992">
                  <w:marLeft w:val="0"/>
                  <w:marRight w:val="0"/>
                  <w:marTop w:val="0"/>
                  <w:marBottom w:val="0"/>
                  <w:divBdr>
                    <w:top w:val="none" w:sz="0" w:space="0" w:color="auto"/>
                    <w:left w:val="none" w:sz="0" w:space="0" w:color="auto"/>
                    <w:bottom w:val="none" w:sz="0" w:space="0" w:color="auto"/>
                    <w:right w:val="none" w:sz="0" w:space="0" w:color="auto"/>
                  </w:divBdr>
                  <w:divsChild>
                    <w:div w:id="349581951">
                      <w:marLeft w:val="0"/>
                      <w:marRight w:val="0"/>
                      <w:marTop w:val="0"/>
                      <w:marBottom w:val="0"/>
                      <w:divBdr>
                        <w:top w:val="none" w:sz="0" w:space="0" w:color="auto"/>
                        <w:left w:val="none" w:sz="0" w:space="0" w:color="auto"/>
                        <w:bottom w:val="none" w:sz="0" w:space="0" w:color="auto"/>
                        <w:right w:val="none" w:sz="0" w:space="0" w:color="auto"/>
                      </w:divBdr>
                    </w:div>
                    <w:div w:id="3496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86">
      <w:marLeft w:val="0"/>
      <w:marRight w:val="0"/>
      <w:marTop w:val="0"/>
      <w:marBottom w:val="0"/>
      <w:divBdr>
        <w:top w:val="none" w:sz="0" w:space="0" w:color="auto"/>
        <w:left w:val="none" w:sz="0" w:space="0" w:color="auto"/>
        <w:bottom w:val="none" w:sz="0" w:space="0" w:color="auto"/>
        <w:right w:val="none" w:sz="0" w:space="0" w:color="auto"/>
      </w:divBdr>
    </w:div>
    <w:div w:id="349593387">
      <w:marLeft w:val="0"/>
      <w:marRight w:val="0"/>
      <w:marTop w:val="0"/>
      <w:marBottom w:val="0"/>
      <w:divBdr>
        <w:top w:val="none" w:sz="0" w:space="0" w:color="auto"/>
        <w:left w:val="none" w:sz="0" w:space="0" w:color="auto"/>
        <w:bottom w:val="none" w:sz="0" w:space="0" w:color="auto"/>
        <w:right w:val="none" w:sz="0" w:space="0" w:color="auto"/>
      </w:divBdr>
      <w:divsChild>
        <w:div w:id="349580548">
          <w:marLeft w:val="0"/>
          <w:marRight w:val="0"/>
          <w:marTop w:val="0"/>
          <w:marBottom w:val="0"/>
          <w:divBdr>
            <w:top w:val="none" w:sz="0" w:space="0" w:color="auto"/>
            <w:left w:val="none" w:sz="0" w:space="0" w:color="auto"/>
            <w:bottom w:val="none" w:sz="0" w:space="0" w:color="auto"/>
            <w:right w:val="none" w:sz="0" w:space="0" w:color="auto"/>
          </w:divBdr>
        </w:div>
      </w:divsChild>
    </w:div>
    <w:div w:id="349593388">
      <w:marLeft w:val="0"/>
      <w:marRight w:val="0"/>
      <w:marTop w:val="0"/>
      <w:marBottom w:val="0"/>
      <w:divBdr>
        <w:top w:val="none" w:sz="0" w:space="0" w:color="auto"/>
        <w:left w:val="none" w:sz="0" w:space="0" w:color="auto"/>
        <w:bottom w:val="none" w:sz="0" w:space="0" w:color="auto"/>
        <w:right w:val="none" w:sz="0" w:space="0" w:color="auto"/>
      </w:divBdr>
    </w:div>
    <w:div w:id="349593391">
      <w:marLeft w:val="0"/>
      <w:marRight w:val="0"/>
      <w:marTop w:val="0"/>
      <w:marBottom w:val="0"/>
      <w:divBdr>
        <w:top w:val="none" w:sz="0" w:space="0" w:color="auto"/>
        <w:left w:val="none" w:sz="0" w:space="0" w:color="auto"/>
        <w:bottom w:val="none" w:sz="0" w:space="0" w:color="auto"/>
        <w:right w:val="none" w:sz="0" w:space="0" w:color="auto"/>
      </w:divBdr>
      <w:divsChild>
        <w:div w:id="349594609">
          <w:marLeft w:val="0"/>
          <w:marRight w:val="0"/>
          <w:marTop w:val="0"/>
          <w:marBottom w:val="0"/>
          <w:divBdr>
            <w:top w:val="none" w:sz="0" w:space="0" w:color="auto"/>
            <w:left w:val="none" w:sz="0" w:space="0" w:color="auto"/>
            <w:bottom w:val="none" w:sz="0" w:space="0" w:color="auto"/>
            <w:right w:val="none" w:sz="0" w:space="0" w:color="auto"/>
          </w:divBdr>
          <w:divsChild>
            <w:div w:id="349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94">
      <w:marLeft w:val="0"/>
      <w:marRight w:val="0"/>
      <w:marTop w:val="0"/>
      <w:marBottom w:val="0"/>
      <w:divBdr>
        <w:top w:val="none" w:sz="0" w:space="0" w:color="auto"/>
        <w:left w:val="none" w:sz="0" w:space="0" w:color="auto"/>
        <w:bottom w:val="none" w:sz="0" w:space="0" w:color="auto"/>
        <w:right w:val="none" w:sz="0" w:space="0" w:color="auto"/>
      </w:divBdr>
    </w:div>
    <w:div w:id="349593396">
      <w:marLeft w:val="0"/>
      <w:marRight w:val="0"/>
      <w:marTop w:val="0"/>
      <w:marBottom w:val="0"/>
      <w:divBdr>
        <w:top w:val="none" w:sz="0" w:space="0" w:color="auto"/>
        <w:left w:val="none" w:sz="0" w:space="0" w:color="auto"/>
        <w:bottom w:val="none" w:sz="0" w:space="0" w:color="auto"/>
        <w:right w:val="none" w:sz="0" w:space="0" w:color="auto"/>
      </w:divBdr>
      <w:divsChild>
        <w:div w:id="349591379">
          <w:marLeft w:val="0"/>
          <w:marRight w:val="0"/>
          <w:marTop w:val="0"/>
          <w:marBottom w:val="0"/>
          <w:divBdr>
            <w:top w:val="none" w:sz="0" w:space="0" w:color="auto"/>
            <w:left w:val="none" w:sz="0" w:space="0" w:color="auto"/>
            <w:bottom w:val="none" w:sz="0" w:space="0" w:color="auto"/>
            <w:right w:val="none" w:sz="0" w:space="0" w:color="auto"/>
          </w:divBdr>
        </w:div>
        <w:div w:id="349597068">
          <w:marLeft w:val="0"/>
          <w:marRight w:val="0"/>
          <w:marTop w:val="0"/>
          <w:marBottom w:val="0"/>
          <w:divBdr>
            <w:top w:val="none" w:sz="0" w:space="0" w:color="auto"/>
            <w:left w:val="none" w:sz="0" w:space="0" w:color="auto"/>
            <w:bottom w:val="none" w:sz="0" w:space="0" w:color="auto"/>
            <w:right w:val="none" w:sz="0" w:space="0" w:color="auto"/>
          </w:divBdr>
        </w:div>
      </w:divsChild>
    </w:div>
    <w:div w:id="349593397">
      <w:marLeft w:val="0"/>
      <w:marRight w:val="0"/>
      <w:marTop w:val="0"/>
      <w:marBottom w:val="0"/>
      <w:divBdr>
        <w:top w:val="none" w:sz="0" w:space="0" w:color="auto"/>
        <w:left w:val="none" w:sz="0" w:space="0" w:color="auto"/>
        <w:bottom w:val="none" w:sz="0" w:space="0" w:color="auto"/>
        <w:right w:val="none" w:sz="0" w:space="0" w:color="auto"/>
      </w:divBdr>
      <w:divsChild>
        <w:div w:id="349573566">
          <w:marLeft w:val="0"/>
          <w:marRight w:val="0"/>
          <w:marTop w:val="0"/>
          <w:marBottom w:val="0"/>
          <w:divBdr>
            <w:top w:val="none" w:sz="0" w:space="0" w:color="auto"/>
            <w:left w:val="none" w:sz="0" w:space="0" w:color="auto"/>
            <w:bottom w:val="none" w:sz="0" w:space="0" w:color="auto"/>
            <w:right w:val="none" w:sz="0" w:space="0" w:color="auto"/>
          </w:divBdr>
          <w:divsChild>
            <w:div w:id="349588328">
              <w:marLeft w:val="0"/>
              <w:marRight w:val="300"/>
              <w:marTop w:val="0"/>
              <w:marBottom w:val="0"/>
              <w:divBdr>
                <w:top w:val="none" w:sz="0" w:space="0" w:color="auto"/>
                <w:left w:val="none" w:sz="0" w:space="0" w:color="auto"/>
                <w:bottom w:val="none" w:sz="0" w:space="0" w:color="auto"/>
                <w:right w:val="none" w:sz="0" w:space="0" w:color="auto"/>
              </w:divBdr>
            </w:div>
          </w:divsChild>
        </w:div>
        <w:div w:id="349578867">
          <w:marLeft w:val="0"/>
          <w:marRight w:val="0"/>
          <w:marTop w:val="0"/>
          <w:marBottom w:val="165"/>
          <w:divBdr>
            <w:top w:val="none" w:sz="0" w:space="0" w:color="auto"/>
            <w:left w:val="none" w:sz="0" w:space="0" w:color="auto"/>
            <w:bottom w:val="none" w:sz="0" w:space="0" w:color="auto"/>
            <w:right w:val="none" w:sz="0" w:space="0" w:color="auto"/>
          </w:divBdr>
        </w:div>
      </w:divsChild>
    </w:div>
    <w:div w:id="349593399">
      <w:marLeft w:val="0"/>
      <w:marRight w:val="0"/>
      <w:marTop w:val="0"/>
      <w:marBottom w:val="0"/>
      <w:divBdr>
        <w:top w:val="none" w:sz="0" w:space="0" w:color="auto"/>
        <w:left w:val="none" w:sz="0" w:space="0" w:color="auto"/>
        <w:bottom w:val="none" w:sz="0" w:space="0" w:color="auto"/>
        <w:right w:val="none" w:sz="0" w:space="0" w:color="auto"/>
      </w:divBdr>
    </w:div>
    <w:div w:id="349593400">
      <w:marLeft w:val="0"/>
      <w:marRight w:val="0"/>
      <w:marTop w:val="0"/>
      <w:marBottom w:val="0"/>
      <w:divBdr>
        <w:top w:val="none" w:sz="0" w:space="0" w:color="auto"/>
        <w:left w:val="none" w:sz="0" w:space="0" w:color="auto"/>
        <w:bottom w:val="none" w:sz="0" w:space="0" w:color="auto"/>
        <w:right w:val="none" w:sz="0" w:space="0" w:color="auto"/>
      </w:divBdr>
    </w:div>
    <w:div w:id="349593406">
      <w:marLeft w:val="0"/>
      <w:marRight w:val="0"/>
      <w:marTop w:val="0"/>
      <w:marBottom w:val="0"/>
      <w:divBdr>
        <w:top w:val="none" w:sz="0" w:space="0" w:color="auto"/>
        <w:left w:val="none" w:sz="0" w:space="0" w:color="auto"/>
        <w:bottom w:val="none" w:sz="0" w:space="0" w:color="auto"/>
        <w:right w:val="none" w:sz="0" w:space="0" w:color="auto"/>
      </w:divBdr>
    </w:div>
    <w:div w:id="349593410">
      <w:marLeft w:val="0"/>
      <w:marRight w:val="0"/>
      <w:marTop w:val="0"/>
      <w:marBottom w:val="0"/>
      <w:divBdr>
        <w:top w:val="none" w:sz="0" w:space="0" w:color="auto"/>
        <w:left w:val="none" w:sz="0" w:space="0" w:color="auto"/>
        <w:bottom w:val="none" w:sz="0" w:space="0" w:color="auto"/>
        <w:right w:val="none" w:sz="0" w:space="0" w:color="auto"/>
      </w:divBdr>
    </w:div>
    <w:div w:id="349593414">
      <w:marLeft w:val="0"/>
      <w:marRight w:val="0"/>
      <w:marTop w:val="0"/>
      <w:marBottom w:val="0"/>
      <w:divBdr>
        <w:top w:val="none" w:sz="0" w:space="0" w:color="auto"/>
        <w:left w:val="none" w:sz="0" w:space="0" w:color="auto"/>
        <w:bottom w:val="none" w:sz="0" w:space="0" w:color="auto"/>
        <w:right w:val="none" w:sz="0" w:space="0" w:color="auto"/>
      </w:divBdr>
      <w:divsChild>
        <w:div w:id="349572407">
          <w:marLeft w:val="0"/>
          <w:marRight w:val="0"/>
          <w:marTop w:val="0"/>
          <w:marBottom w:val="0"/>
          <w:divBdr>
            <w:top w:val="none" w:sz="0" w:space="0" w:color="auto"/>
            <w:left w:val="none" w:sz="0" w:space="0" w:color="auto"/>
            <w:bottom w:val="none" w:sz="0" w:space="0" w:color="auto"/>
            <w:right w:val="none" w:sz="0" w:space="0" w:color="auto"/>
          </w:divBdr>
          <w:divsChild>
            <w:div w:id="349572092">
              <w:marLeft w:val="0"/>
              <w:marRight w:val="0"/>
              <w:marTop w:val="0"/>
              <w:marBottom w:val="0"/>
              <w:divBdr>
                <w:top w:val="none" w:sz="0" w:space="0" w:color="auto"/>
                <w:left w:val="none" w:sz="0" w:space="0" w:color="auto"/>
                <w:bottom w:val="none" w:sz="0" w:space="0" w:color="auto"/>
                <w:right w:val="none" w:sz="0" w:space="0" w:color="auto"/>
              </w:divBdr>
              <w:divsChild>
                <w:div w:id="349583150">
                  <w:marLeft w:val="0"/>
                  <w:marRight w:val="0"/>
                  <w:marTop w:val="0"/>
                  <w:marBottom w:val="0"/>
                  <w:divBdr>
                    <w:top w:val="none" w:sz="0" w:space="0" w:color="auto"/>
                    <w:left w:val="none" w:sz="0" w:space="0" w:color="auto"/>
                    <w:bottom w:val="none" w:sz="0" w:space="0" w:color="auto"/>
                    <w:right w:val="none" w:sz="0" w:space="0" w:color="auto"/>
                  </w:divBdr>
                  <w:divsChild>
                    <w:div w:id="349577772">
                      <w:marLeft w:val="0"/>
                      <w:marRight w:val="0"/>
                      <w:marTop w:val="0"/>
                      <w:marBottom w:val="0"/>
                      <w:divBdr>
                        <w:top w:val="none" w:sz="0" w:space="0" w:color="auto"/>
                        <w:left w:val="none" w:sz="0" w:space="0" w:color="auto"/>
                        <w:bottom w:val="none" w:sz="0" w:space="0" w:color="auto"/>
                        <w:right w:val="none" w:sz="0" w:space="0" w:color="auto"/>
                      </w:divBdr>
                    </w:div>
                    <w:div w:id="349595964">
                      <w:marLeft w:val="0"/>
                      <w:marRight w:val="0"/>
                      <w:marTop w:val="0"/>
                      <w:marBottom w:val="0"/>
                      <w:divBdr>
                        <w:top w:val="none" w:sz="0" w:space="0" w:color="auto"/>
                        <w:left w:val="none" w:sz="0" w:space="0" w:color="auto"/>
                        <w:bottom w:val="none" w:sz="0" w:space="0" w:color="auto"/>
                        <w:right w:val="none" w:sz="0" w:space="0" w:color="auto"/>
                      </w:divBdr>
                      <w:divsChild>
                        <w:div w:id="349593829">
                          <w:marLeft w:val="0"/>
                          <w:marRight w:val="0"/>
                          <w:marTop w:val="0"/>
                          <w:marBottom w:val="0"/>
                          <w:divBdr>
                            <w:top w:val="none" w:sz="0" w:space="0" w:color="auto"/>
                            <w:left w:val="none" w:sz="0" w:space="0" w:color="auto"/>
                            <w:bottom w:val="none" w:sz="0" w:space="0" w:color="auto"/>
                            <w:right w:val="none" w:sz="0" w:space="0" w:color="auto"/>
                          </w:divBdr>
                          <w:divsChild>
                            <w:div w:id="349584780">
                              <w:marLeft w:val="0"/>
                              <w:marRight w:val="0"/>
                              <w:marTop w:val="0"/>
                              <w:marBottom w:val="0"/>
                              <w:divBdr>
                                <w:top w:val="none" w:sz="0" w:space="0" w:color="auto"/>
                                <w:left w:val="none" w:sz="0" w:space="0" w:color="auto"/>
                                <w:bottom w:val="none" w:sz="0" w:space="0" w:color="auto"/>
                                <w:right w:val="none" w:sz="0" w:space="0" w:color="auto"/>
                              </w:divBdr>
                            </w:div>
                            <w:div w:id="3495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304">
              <w:marLeft w:val="0"/>
              <w:marRight w:val="0"/>
              <w:marTop w:val="0"/>
              <w:marBottom w:val="0"/>
              <w:divBdr>
                <w:top w:val="none" w:sz="0" w:space="0" w:color="auto"/>
                <w:left w:val="none" w:sz="0" w:space="0" w:color="auto"/>
                <w:bottom w:val="none" w:sz="0" w:space="0" w:color="auto"/>
                <w:right w:val="none" w:sz="0" w:space="0" w:color="auto"/>
              </w:divBdr>
              <w:divsChild>
                <w:div w:id="349571352">
                  <w:marLeft w:val="0"/>
                  <w:marRight w:val="0"/>
                  <w:marTop w:val="0"/>
                  <w:marBottom w:val="0"/>
                  <w:divBdr>
                    <w:top w:val="none" w:sz="0" w:space="0" w:color="auto"/>
                    <w:left w:val="none" w:sz="0" w:space="0" w:color="auto"/>
                    <w:bottom w:val="none" w:sz="0" w:space="0" w:color="auto"/>
                    <w:right w:val="none" w:sz="0" w:space="0" w:color="auto"/>
                  </w:divBdr>
                  <w:divsChild>
                    <w:div w:id="349589912">
                      <w:marLeft w:val="0"/>
                      <w:marRight w:val="0"/>
                      <w:marTop w:val="0"/>
                      <w:marBottom w:val="0"/>
                      <w:divBdr>
                        <w:top w:val="none" w:sz="0" w:space="0" w:color="auto"/>
                        <w:left w:val="none" w:sz="0" w:space="0" w:color="auto"/>
                        <w:bottom w:val="none" w:sz="0" w:space="0" w:color="auto"/>
                        <w:right w:val="none" w:sz="0" w:space="0" w:color="auto"/>
                      </w:divBdr>
                      <w:divsChild>
                        <w:div w:id="349599144">
                          <w:marLeft w:val="0"/>
                          <w:marRight w:val="0"/>
                          <w:marTop w:val="0"/>
                          <w:marBottom w:val="0"/>
                          <w:divBdr>
                            <w:top w:val="none" w:sz="0" w:space="0" w:color="auto"/>
                            <w:left w:val="none" w:sz="0" w:space="0" w:color="auto"/>
                            <w:bottom w:val="none" w:sz="0" w:space="0" w:color="auto"/>
                            <w:right w:val="none" w:sz="0" w:space="0" w:color="auto"/>
                          </w:divBdr>
                          <w:divsChild>
                            <w:div w:id="349580330">
                              <w:marLeft w:val="0"/>
                              <w:marRight w:val="0"/>
                              <w:marTop w:val="0"/>
                              <w:marBottom w:val="0"/>
                              <w:divBdr>
                                <w:top w:val="none" w:sz="0" w:space="0" w:color="auto"/>
                                <w:left w:val="none" w:sz="0" w:space="0" w:color="auto"/>
                                <w:bottom w:val="none" w:sz="0" w:space="0" w:color="auto"/>
                                <w:right w:val="none" w:sz="0" w:space="0" w:color="auto"/>
                              </w:divBdr>
                            </w:div>
                            <w:div w:id="349590401">
                              <w:marLeft w:val="0"/>
                              <w:marRight w:val="0"/>
                              <w:marTop w:val="0"/>
                              <w:marBottom w:val="0"/>
                              <w:divBdr>
                                <w:top w:val="none" w:sz="0" w:space="0" w:color="auto"/>
                                <w:left w:val="none" w:sz="0" w:space="0" w:color="auto"/>
                                <w:bottom w:val="none" w:sz="0" w:space="0" w:color="auto"/>
                                <w:right w:val="none" w:sz="0" w:space="0" w:color="auto"/>
                              </w:divBdr>
                              <w:divsChild>
                                <w:div w:id="3495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9891">
              <w:marLeft w:val="0"/>
              <w:marRight w:val="0"/>
              <w:marTop w:val="0"/>
              <w:marBottom w:val="0"/>
              <w:divBdr>
                <w:top w:val="none" w:sz="0" w:space="0" w:color="auto"/>
                <w:left w:val="none" w:sz="0" w:space="0" w:color="auto"/>
                <w:bottom w:val="none" w:sz="0" w:space="0" w:color="auto"/>
                <w:right w:val="none" w:sz="0" w:space="0" w:color="auto"/>
              </w:divBdr>
            </w:div>
            <w:div w:id="349602251">
              <w:marLeft w:val="0"/>
              <w:marRight w:val="0"/>
              <w:marTop w:val="0"/>
              <w:marBottom w:val="0"/>
              <w:divBdr>
                <w:top w:val="none" w:sz="0" w:space="0" w:color="auto"/>
                <w:left w:val="none" w:sz="0" w:space="0" w:color="auto"/>
                <w:bottom w:val="none" w:sz="0" w:space="0" w:color="auto"/>
                <w:right w:val="none" w:sz="0" w:space="0" w:color="auto"/>
              </w:divBdr>
              <w:divsChild>
                <w:div w:id="349583323">
                  <w:marLeft w:val="0"/>
                  <w:marRight w:val="0"/>
                  <w:marTop w:val="0"/>
                  <w:marBottom w:val="0"/>
                  <w:divBdr>
                    <w:top w:val="none" w:sz="0" w:space="0" w:color="auto"/>
                    <w:left w:val="none" w:sz="0" w:space="0" w:color="auto"/>
                    <w:bottom w:val="none" w:sz="0" w:space="0" w:color="auto"/>
                    <w:right w:val="none" w:sz="0" w:space="0" w:color="auto"/>
                  </w:divBdr>
                </w:div>
                <w:div w:id="3495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15">
      <w:marLeft w:val="0"/>
      <w:marRight w:val="0"/>
      <w:marTop w:val="0"/>
      <w:marBottom w:val="0"/>
      <w:divBdr>
        <w:top w:val="none" w:sz="0" w:space="0" w:color="auto"/>
        <w:left w:val="none" w:sz="0" w:space="0" w:color="auto"/>
        <w:bottom w:val="none" w:sz="0" w:space="0" w:color="auto"/>
        <w:right w:val="none" w:sz="0" w:space="0" w:color="auto"/>
      </w:divBdr>
    </w:div>
    <w:div w:id="349593420">
      <w:marLeft w:val="0"/>
      <w:marRight w:val="0"/>
      <w:marTop w:val="0"/>
      <w:marBottom w:val="0"/>
      <w:divBdr>
        <w:top w:val="none" w:sz="0" w:space="0" w:color="auto"/>
        <w:left w:val="none" w:sz="0" w:space="0" w:color="auto"/>
        <w:bottom w:val="none" w:sz="0" w:space="0" w:color="auto"/>
        <w:right w:val="none" w:sz="0" w:space="0" w:color="auto"/>
      </w:divBdr>
    </w:div>
    <w:div w:id="349593421">
      <w:marLeft w:val="0"/>
      <w:marRight w:val="0"/>
      <w:marTop w:val="0"/>
      <w:marBottom w:val="0"/>
      <w:divBdr>
        <w:top w:val="none" w:sz="0" w:space="0" w:color="auto"/>
        <w:left w:val="none" w:sz="0" w:space="0" w:color="auto"/>
        <w:bottom w:val="none" w:sz="0" w:space="0" w:color="auto"/>
        <w:right w:val="none" w:sz="0" w:space="0" w:color="auto"/>
      </w:divBdr>
      <w:divsChild>
        <w:div w:id="349592618">
          <w:marLeft w:val="0"/>
          <w:marRight w:val="0"/>
          <w:marTop w:val="0"/>
          <w:marBottom w:val="0"/>
          <w:divBdr>
            <w:top w:val="none" w:sz="0" w:space="0" w:color="auto"/>
            <w:left w:val="none" w:sz="0" w:space="0" w:color="auto"/>
            <w:bottom w:val="none" w:sz="0" w:space="0" w:color="auto"/>
            <w:right w:val="none" w:sz="0" w:space="0" w:color="auto"/>
          </w:divBdr>
          <w:divsChild>
            <w:div w:id="349583148">
              <w:marLeft w:val="0"/>
              <w:marRight w:val="0"/>
              <w:marTop w:val="0"/>
              <w:marBottom w:val="0"/>
              <w:divBdr>
                <w:top w:val="none" w:sz="0" w:space="0" w:color="auto"/>
                <w:left w:val="none" w:sz="0" w:space="0" w:color="auto"/>
                <w:bottom w:val="none" w:sz="0" w:space="0" w:color="auto"/>
                <w:right w:val="none" w:sz="0" w:space="0" w:color="auto"/>
              </w:divBdr>
            </w:div>
            <w:div w:id="349589710">
              <w:marLeft w:val="0"/>
              <w:marRight w:val="0"/>
              <w:marTop w:val="0"/>
              <w:marBottom w:val="0"/>
              <w:divBdr>
                <w:top w:val="none" w:sz="0" w:space="0" w:color="auto"/>
                <w:left w:val="none" w:sz="0" w:space="0" w:color="auto"/>
                <w:bottom w:val="none" w:sz="0" w:space="0" w:color="auto"/>
                <w:right w:val="none" w:sz="0" w:space="0" w:color="auto"/>
              </w:divBdr>
              <w:divsChild>
                <w:div w:id="349581269">
                  <w:marLeft w:val="0"/>
                  <w:marRight w:val="0"/>
                  <w:marTop w:val="0"/>
                  <w:marBottom w:val="0"/>
                  <w:divBdr>
                    <w:top w:val="none" w:sz="0" w:space="0" w:color="auto"/>
                    <w:left w:val="none" w:sz="0" w:space="0" w:color="auto"/>
                    <w:bottom w:val="none" w:sz="0" w:space="0" w:color="auto"/>
                    <w:right w:val="none" w:sz="0" w:space="0" w:color="auto"/>
                  </w:divBdr>
                  <w:divsChild>
                    <w:div w:id="3495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23">
      <w:marLeft w:val="0"/>
      <w:marRight w:val="0"/>
      <w:marTop w:val="0"/>
      <w:marBottom w:val="0"/>
      <w:divBdr>
        <w:top w:val="none" w:sz="0" w:space="0" w:color="auto"/>
        <w:left w:val="none" w:sz="0" w:space="0" w:color="auto"/>
        <w:bottom w:val="none" w:sz="0" w:space="0" w:color="auto"/>
        <w:right w:val="none" w:sz="0" w:space="0" w:color="auto"/>
      </w:divBdr>
    </w:div>
    <w:div w:id="349593425">
      <w:marLeft w:val="0"/>
      <w:marRight w:val="0"/>
      <w:marTop w:val="0"/>
      <w:marBottom w:val="0"/>
      <w:divBdr>
        <w:top w:val="none" w:sz="0" w:space="0" w:color="auto"/>
        <w:left w:val="none" w:sz="0" w:space="0" w:color="auto"/>
        <w:bottom w:val="none" w:sz="0" w:space="0" w:color="auto"/>
        <w:right w:val="none" w:sz="0" w:space="0" w:color="auto"/>
      </w:divBdr>
    </w:div>
    <w:div w:id="349593427">
      <w:marLeft w:val="0"/>
      <w:marRight w:val="0"/>
      <w:marTop w:val="0"/>
      <w:marBottom w:val="0"/>
      <w:divBdr>
        <w:top w:val="none" w:sz="0" w:space="0" w:color="auto"/>
        <w:left w:val="none" w:sz="0" w:space="0" w:color="auto"/>
        <w:bottom w:val="none" w:sz="0" w:space="0" w:color="auto"/>
        <w:right w:val="none" w:sz="0" w:space="0" w:color="auto"/>
      </w:divBdr>
    </w:div>
    <w:div w:id="349593428">
      <w:marLeft w:val="0"/>
      <w:marRight w:val="0"/>
      <w:marTop w:val="0"/>
      <w:marBottom w:val="0"/>
      <w:divBdr>
        <w:top w:val="none" w:sz="0" w:space="0" w:color="auto"/>
        <w:left w:val="none" w:sz="0" w:space="0" w:color="auto"/>
        <w:bottom w:val="none" w:sz="0" w:space="0" w:color="auto"/>
        <w:right w:val="none" w:sz="0" w:space="0" w:color="auto"/>
      </w:divBdr>
    </w:div>
    <w:div w:id="349593431">
      <w:marLeft w:val="0"/>
      <w:marRight w:val="0"/>
      <w:marTop w:val="0"/>
      <w:marBottom w:val="0"/>
      <w:divBdr>
        <w:top w:val="none" w:sz="0" w:space="0" w:color="auto"/>
        <w:left w:val="none" w:sz="0" w:space="0" w:color="auto"/>
        <w:bottom w:val="none" w:sz="0" w:space="0" w:color="auto"/>
        <w:right w:val="none" w:sz="0" w:space="0" w:color="auto"/>
      </w:divBdr>
      <w:divsChild>
        <w:div w:id="349580180">
          <w:marLeft w:val="0"/>
          <w:marRight w:val="0"/>
          <w:marTop w:val="0"/>
          <w:marBottom w:val="0"/>
          <w:divBdr>
            <w:top w:val="none" w:sz="0" w:space="0" w:color="auto"/>
            <w:left w:val="none" w:sz="0" w:space="0" w:color="auto"/>
            <w:bottom w:val="none" w:sz="0" w:space="0" w:color="auto"/>
            <w:right w:val="none" w:sz="0" w:space="0" w:color="auto"/>
          </w:divBdr>
        </w:div>
      </w:divsChild>
    </w:div>
    <w:div w:id="349593432">
      <w:marLeft w:val="0"/>
      <w:marRight w:val="0"/>
      <w:marTop w:val="0"/>
      <w:marBottom w:val="0"/>
      <w:divBdr>
        <w:top w:val="none" w:sz="0" w:space="0" w:color="auto"/>
        <w:left w:val="none" w:sz="0" w:space="0" w:color="auto"/>
        <w:bottom w:val="none" w:sz="0" w:space="0" w:color="auto"/>
        <w:right w:val="none" w:sz="0" w:space="0" w:color="auto"/>
      </w:divBdr>
    </w:div>
    <w:div w:id="349593433">
      <w:marLeft w:val="0"/>
      <w:marRight w:val="0"/>
      <w:marTop w:val="0"/>
      <w:marBottom w:val="0"/>
      <w:divBdr>
        <w:top w:val="none" w:sz="0" w:space="0" w:color="auto"/>
        <w:left w:val="none" w:sz="0" w:space="0" w:color="auto"/>
        <w:bottom w:val="none" w:sz="0" w:space="0" w:color="auto"/>
        <w:right w:val="none" w:sz="0" w:space="0" w:color="auto"/>
      </w:divBdr>
      <w:divsChild>
        <w:div w:id="349585057">
          <w:marLeft w:val="0"/>
          <w:marRight w:val="0"/>
          <w:marTop w:val="0"/>
          <w:marBottom w:val="225"/>
          <w:divBdr>
            <w:top w:val="none" w:sz="0" w:space="0" w:color="auto"/>
            <w:left w:val="none" w:sz="0" w:space="0" w:color="auto"/>
            <w:bottom w:val="none" w:sz="0" w:space="0" w:color="auto"/>
            <w:right w:val="none" w:sz="0" w:space="0" w:color="auto"/>
          </w:divBdr>
        </w:div>
      </w:divsChild>
    </w:div>
    <w:div w:id="349593440">
      <w:marLeft w:val="0"/>
      <w:marRight w:val="0"/>
      <w:marTop w:val="0"/>
      <w:marBottom w:val="0"/>
      <w:divBdr>
        <w:top w:val="none" w:sz="0" w:space="0" w:color="auto"/>
        <w:left w:val="none" w:sz="0" w:space="0" w:color="auto"/>
        <w:bottom w:val="none" w:sz="0" w:space="0" w:color="auto"/>
        <w:right w:val="none" w:sz="0" w:space="0" w:color="auto"/>
      </w:divBdr>
      <w:divsChild>
        <w:div w:id="349572791">
          <w:marLeft w:val="0"/>
          <w:marRight w:val="0"/>
          <w:marTop w:val="0"/>
          <w:marBottom w:val="0"/>
          <w:divBdr>
            <w:top w:val="none" w:sz="0" w:space="0" w:color="auto"/>
            <w:left w:val="none" w:sz="0" w:space="0" w:color="auto"/>
            <w:bottom w:val="none" w:sz="0" w:space="0" w:color="auto"/>
            <w:right w:val="none" w:sz="0" w:space="0" w:color="auto"/>
          </w:divBdr>
        </w:div>
        <w:div w:id="349574679">
          <w:marLeft w:val="0"/>
          <w:marRight w:val="0"/>
          <w:marTop w:val="0"/>
          <w:marBottom w:val="0"/>
          <w:divBdr>
            <w:top w:val="none" w:sz="0" w:space="0" w:color="auto"/>
            <w:left w:val="none" w:sz="0" w:space="0" w:color="auto"/>
            <w:bottom w:val="none" w:sz="0" w:space="0" w:color="auto"/>
            <w:right w:val="none" w:sz="0" w:space="0" w:color="auto"/>
          </w:divBdr>
        </w:div>
      </w:divsChild>
    </w:div>
    <w:div w:id="349593441">
      <w:marLeft w:val="0"/>
      <w:marRight w:val="0"/>
      <w:marTop w:val="0"/>
      <w:marBottom w:val="0"/>
      <w:divBdr>
        <w:top w:val="none" w:sz="0" w:space="0" w:color="auto"/>
        <w:left w:val="none" w:sz="0" w:space="0" w:color="auto"/>
        <w:bottom w:val="none" w:sz="0" w:space="0" w:color="auto"/>
        <w:right w:val="none" w:sz="0" w:space="0" w:color="auto"/>
      </w:divBdr>
    </w:div>
    <w:div w:id="349593447">
      <w:marLeft w:val="0"/>
      <w:marRight w:val="0"/>
      <w:marTop w:val="0"/>
      <w:marBottom w:val="0"/>
      <w:divBdr>
        <w:top w:val="none" w:sz="0" w:space="0" w:color="auto"/>
        <w:left w:val="none" w:sz="0" w:space="0" w:color="auto"/>
        <w:bottom w:val="none" w:sz="0" w:space="0" w:color="auto"/>
        <w:right w:val="none" w:sz="0" w:space="0" w:color="auto"/>
      </w:divBdr>
    </w:div>
    <w:div w:id="349593449">
      <w:marLeft w:val="0"/>
      <w:marRight w:val="0"/>
      <w:marTop w:val="0"/>
      <w:marBottom w:val="0"/>
      <w:divBdr>
        <w:top w:val="none" w:sz="0" w:space="0" w:color="auto"/>
        <w:left w:val="none" w:sz="0" w:space="0" w:color="auto"/>
        <w:bottom w:val="none" w:sz="0" w:space="0" w:color="auto"/>
        <w:right w:val="none" w:sz="0" w:space="0" w:color="auto"/>
      </w:divBdr>
    </w:div>
    <w:div w:id="349593450">
      <w:marLeft w:val="0"/>
      <w:marRight w:val="0"/>
      <w:marTop w:val="0"/>
      <w:marBottom w:val="0"/>
      <w:divBdr>
        <w:top w:val="none" w:sz="0" w:space="0" w:color="auto"/>
        <w:left w:val="none" w:sz="0" w:space="0" w:color="auto"/>
        <w:bottom w:val="none" w:sz="0" w:space="0" w:color="auto"/>
        <w:right w:val="none" w:sz="0" w:space="0" w:color="auto"/>
      </w:divBdr>
      <w:divsChild>
        <w:div w:id="349586189">
          <w:marLeft w:val="0"/>
          <w:marRight w:val="0"/>
          <w:marTop w:val="0"/>
          <w:marBottom w:val="0"/>
          <w:divBdr>
            <w:top w:val="none" w:sz="0" w:space="0" w:color="auto"/>
            <w:left w:val="none" w:sz="0" w:space="0" w:color="auto"/>
            <w:bottom w:val="none" w:sz="0" w:space="0" w:color="auto"/>
            <w:right w:val="none" w:sz="0" w:space="0" w:color="auto"/>
          </w:divBdr>
        </w:div>
        <w:div w:id="349601711">
          <w:marLeft w:val="0"/>
          <w:marRight w:val="0"/>
          <w:marTop w:val="0"/>
          <w:marBottom w:val="0"/>
          <w:divBdr>
            <w:top w:val="none" w:sz="0" w:space="0" w:color="auto"/>
            <w:left w:val="none" w:sz="0" w:space="0" w:color="auto"/>
            <w:bottom w:val="none" w:sz="0" w:space="0" w:color="auto"/>
            <w:right w:val="none" w:sz="0" w:space="0" w:color="auto"/>
          </w:divBdr>
        </w:div>
      </w:divsChild>
    </w:div>
    <w:div w:id="349593451">
      <w:marLeft w:val="0"/>
      <w:marRight w:val="0"/>
      <w:marTop w:val="0"/>
      <w:marBottom w:val="0"/>
      <w:divBdr>
        <w:top w:val="none" w:sz="0" w:space="0" w:color="auto"/>
        <w:left w:val="none" w:sz="0" w:space="0" w:color="auto"/>
        <w:bottom w:val="none" w:sz="0" w:space="0" w:color="auto"/>
        <w:right w:val="none" w:sz="0" w:space="0" w:color="auto"/>
      </w:divBdr>
    </w:div>
    <w:div w:id="349593462">
      <w:marLeft w:val="0"/>
      <w:marRight w:val="0"/>
      <w:marTop w:val="0"/>
      <w:marBottom w:val="0"/>
      <w:divBdr>
        <w:top w:val="none" w:sz="0" w:space="0" w:color="auto"/>
        <w:left w:val="none" w:sz="0" w:space="0" w:color="auto"/>
        <w:bottom w:val="none" w:sz="0" w:space="0" w:color="auto"/>
        <w:right w:val="none" w:sz="0" w:space="0" w:color="auto"/>
      </w:divBdr>
      <w:divsChild>
        <w:div w:id="349580474">
          <w:marLeft w:val="0"/>
          <w:marRight w:val="0"/>
          <w:marTop w:val="0"/>
          <w:marBottom w:val="0"/>
          <w:divBdr>
            <w:top w:val="none" w:sz="0" w:space="0" w:color="auto"/>
            <w:left w:val="none" w:sz="0" w:space="0" w:color="auto"/>
            <w:bottom w:val="none" w:sz="0" w:space="0" w:color="auto"/>
            <w:right w:val="none" w:sz="0" w:space="0" w:color="auto"/>
          </w:divBdr>
        </w:div>
      </w:divsChild>
    </w:div>
    <w:div w:id="349593473">
      <w:marLeft w:val="0"/>
      <w:marRight w:val="0"/>
      <w:marTop w:val="0"/>
      <w:marBottom w:val="0"/>
      <w:divBdr>
        <w:top w:val="none" w:sz="0" w:space="0" w:color="auto"/>
        <w:left w:val="none" w:sz="0" w:space="0" w:color="auto"/>
        <w:bottom w:val="none" w:sz="0" w:space="0" w:color="auto"/>
        <w:right w:val="none" w:sz="0" w:space="0" w:color="auto"/>
      </w:divBdr>
    </w:div>
    <w:div w:id="349593474">
      <w:marLeft w:val="0"/>
      <w:marRight w:val="0"/>
      <w:marTop w:val="0"/>
      <w:marBottom w:val="0"/>
      <w:divBdr>
        <w:top w:val="none" w:sz="0" w:space="0" w:color="auto"/>
        <w:left w:val="none" w:sz="0" w:space="0" w:color="auto"/>
        <w:bottom w:val="none" w:sz="0" w:space="0" w:color="auto"/>
        <w:right w:val="none" w:sz="0" w:space="0" w:color="auto"/>
      </w:divBdr>
      <w:divsChild>
        <w:div w:id="349582123">
          <w:marLeft w:val="0"/>
          <w:marRight w:val="0"/>
          <w:marTop w:val="0"/>
          <w:marBottom w:val="0"/>
          <w:divBdr>
            <w:top w:val="none" w:sz="0" w:space="0" w:color="auto"/>
            <w:left w:val="none" w:sz="0" w:space="0" w:color="auto"/>
            <w:bottom w:val="none" w:sz="0" w:space="0" w:color="auto"/>
            <w:right w:val="none" w:sz="0" w:space="0" w:color="auto"/>
          </w:divBdr>
          <w:divsChild>
            <w:div w:id="349577901">
              <w:marLeft w:val="0"/>
              <w:marRight w:val="0"/>
              <w:marTop w:val="0"/>
              <w:marBottom w:val="0"/>
              <w:divBdr>
                <w:top w:val="none" w:sz="0" w:space="0" w:color="auto"/>
                <w:left w:val="none" w:sz="0" w:space="0" w:color="auto"/>
                <w:bottom w:val="none" w:sz="0" w:space="0" w:color="auto"/>
                <w:right w:val="none" w:sz="0" w:space="0" w:color="auto"/>
              </w:divBdr>
              <w:divsChild>
                <w:div w:id="349577960">
                  <w:marLeft w:val="0"/>
                  <w:marRight w:val="0"/>
                  <w:marTop w:val="0"/>
                  <w:marBottom w:val="0"/>
                  <w:divBdr>
                    <w:top w:val="none" w:sz="0" w:space="0" w:color="auto"/>
                    <w:left w:val="none" w:sz="0" w:space="0" w:color="auto"/>
                    <w:bottom w:val="none" w:sz="0" w:space="0" w:color="auto"/>
                    <w:right w:val="none" w:sz="0" w:space="0" w:color="auto"/>
                  </w:divBdr>
                  <w:divsChild>
                    <w:div w:id="349598978">
                      <w:marLeft w:val="0"/>
                      <w:marRight w:val="0"/>
                      <w:marTop w:val="0"/>
                      <w:marBottom w:val="0"/>
                      <w:divBdr>
                        <w:top w:val="none" w:sz="0" w:space="0" w:color="auto"/>
                        <w:left w:val="none" w:sz="0" w:space="0" w:color="auto"/>
                        <w:bottom w:val="none" w:sz="0" w:space="0" w:color="auto"/>
                        <w:right w:val="none" w:sz="0" w:space="0" w:color="auto"/>
                      </w:divBdr>
                    </w:div>
                  </w:divsChild>
                </w:div>
                <w:div w:id="349597339">
                  <w:marLeft w:val="0"/>
                  <w:marRight w:val="0"/>
                  <w:marTop w:val="0"/>
                  <w:marBottom w:val="0"/>
                  <w:divBdr>
                    <w:top w:val="none" w:sz="0" w:space="0" w:color="auto"/>
                    <w:left w:val="none" w:sz="0" w:space="0" w:color="auto"/>
                    <w:bottom w:val="none" w:sz="0" w:space="0" w:color="auto"/>
                    <w:right w:val="none" w:sz="0" w:space="0" w:color="auto"/>
                  </w:divBdr>
                  <w:divsChild>
                    <w:div w:id="349579010">
                      <w:marLeft w:val="0"/>
                      <w:marRight w:val="0"/>
                      <w:marTop w:val="0"/>
                      <w:marBottom w:val="0"/>
                      <w:divBdr>
                        <w:top w:val="none" w:sz="0" w:space="0" w:color="auto"/>
                        <w:left w:val="none" w:sz="0" w:space="0" w:color="auto"/>
                        <w:bottom w:val="none" w:sz="0" w:space="0" w:color="auto"/>
                        <w:right w:val="none" w:sz="0" w:space="0" w:color="auto"/>
                      </w:divBdr>
                    </w:div>
                  </w:divsChild>
                </w:div>
                <w:div w:id="349600882">
                  <w:marLeft w:val="0"/>
                  <w:marRight w:val="0"/>
                  <w:marTop w:val="0"/>
                  <w:marBottom w:val="0"/>
                  <w:divBdr>
                    <w:top w:val="none" w:sz="0" w:space="0" w:color="auto"/>
                    <w:left w:val="none" w:sz="0" w:space="0" w:color="auto"/>
                    <w:bottom w:val="none" w:sz="0" w:space="0" w:color="auto"/>
                    <w:right w:val="none" w:sz="0" w:space="0" w:color="auto"/>
                  </w:divBdr>
                  <w:divsChild>
                    <w:div w:id="3495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71">
          <w:marLeft w:val="0"/>
          <w:marRight w:val="0"/>
          <w:marTop w:val="0"/>
          <w:marBottom w:val="0"/>
          <w:divBdr>
            <w:top w:val="none" w:sz="0" w:space="0" w:color="auto"/>
            <w:left w:val="none" w:sz="0" w:space="0" w:color="auto"/>
            <w:bottom w:val="none" w:sz="0" w:space="0" w:color="auto"/>
            <w:right w:val="none" w:sz="0" w:space="0" w:color="auto"/>
          </w:divBdr>
          <w:divsChild>
            <w:div w:id="349581686">
              <w:marLeft w:val="0"/>
              <w:marRight w:val="0"/>
              <w:marTop w:val="0"/>
              <w:marBottom w:val="0"/>
              <w:divBdr>
                <w:top w:val="none" w:sz="0" w:space="0" w:color="auto"/>
                <w:left w:val="none" w:sz="0" w:space="0" w:color="auto"/>
                <w:bottom w:val="none" w:sz="0" w:space="0" w:color="auto"/>
                <w:right w:val="none" w:sz="0" w:space="0" w:color="auto"/>
              </w:divBdr>
              <w:divsChild>
                <w:div w:id="349584340">
                  <w:marLeft w:val="0"/>
                  <w:marRight w:val="0"/>
                  <w:marTop w:val="0"/>
                  <w:marBottom w:val="0"/>
                  <w:divBdr>
                    <w:top w:val="none" w:sz="0" w:space="0" w:color="auto"/>
                    <w:left w:val="none" w:sz="0" w:space="0" w:color="auto"/>
                    <w:bottom w:val="none" w:sz="0" w:space="0" w:color="auto"/>
                    <w:right w:val="none" w:sz="0" w:space="0" w:color="auto"/>
                  </w:divBdr>
                  <w:divsChild>
                    <w:div w:id="3495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76">
      <w:marLeft w:val="0"/>
      <w:marRight w:val="0"/>
      <w:marTop w:val="0"/>
      <w:marBottom w:val="0"/>
      <w:divBdr>
        <w:top w:val="none" w:sz="0" w:space="0" w:color="auto"/>
        <w:left w:val="none" w:sz="0" w:space="0" w:color="auto"/>
        <w:bottom w:val="none" w:sz="0" w:space="0" w:color="auto"/>
        <w:right w:val="none" w:sz="0" w:space="0" w:color="auto"/>
      </w:divBdr>
      <w:divsChild>
        <w:div w:id="349582664">
          <w:marLeft w:val="0"/>
          <w:marRight w:val="0"/>
          <w:marTop w:val="0"/>
          <w:marBottom w:val="0"/>
          <w:divBdr>
            <w:top w:val="none" w:sz="0" w:space="0" w:color="auto"/>
            <w:left w:val="none" w:sz="0" w:space="0" w:color="auto"/>
            <w:bottom w:val="none" w:sz="0" w:space="0" w:color="auto"/>
            <w:right w:val="none" w:sz="0" w:space="0" w:color="auto"/>
          </w:divBdr>
        </w:div>
        <w:div w:id="349591658">
          <w:marLeft w:val="0"/>
          <w:marRight w:val="0"/>
          <w:marTop w:val="0"/>
          <w:marBottom w:val="0"/>
          <w:divBdr>
            <w:top w:val="none" w:sz="0" w:space="0" w:color="auto"/>
            <w:left w:val="none" w:sz="0" w:space="0" w:color="auto"/>
            <w:bottom w:val="none" w:sz="0" w:space="0" w:color="auto"/>
            <w:right w:val="none" w:sz="0" w:space="0" w:color="auto"/>
          </w:divBdr>
        </w:div>
      </w:divsChild>
    </w:div>
    <w:div w:id="349593480">
      <w:marLeft w:val="0"/>
      <w:marRight w:val="0"/>
      <w:marTop w:val="0"/>
      <w:marBottom w:val="0"/>
      <w:divBdr>
        <w:top w:val="none" w:sz="0" w:space="0" w:color="auto"/>
        <w:left w:val="none" w:sz="0" w:space="0" w:color="auto"/>
        <w:bottom w:val="none" w:sz="0" w:space="0" w:color="auto"/>
        <w:right w:val="none" w:sz="0" w:space="0" w:color="auto"/>
      </w:divBdr>
      <w:divsChild>
        <w:div w:id="349572133">
          <w:marLeft w:val="0"/>
          <w:marRight w:val="0"/>
          <w:marTop w:val="0"/>
          <w:marBottom w:val="0"/>
          <w:divBdr>
            <w:top w:val="none" w:sz="0" w:space="0" w:color="auto"/>
            <w:left w:val="none" w:sz="0" w:space="0" w:color="auto"/>
            <w:bottom w:val="none" w:sz="0" w:space="0" w:color="auto"/>
            <w:right w:val="none" w:sz="0" w:space="0" w:color="auto"/>
          </w:divBdr>
          <w:divsChild>
            <w:div w:id="349576376">
              <w:marLeft w:val="0"/>
              <w:marRight w:val="0"/>
              <w:marTop w:val="0"/>
              <w:marBottom w:val="0"/>
              <w:divBdr>
                <w:top w:val="none" w:sz="0" w:space="0" w:color="auto"/>
                <w:left w:val="none" w:sz="0" w:space="0" w:color="auto"/>
                <w:bottom w:val="none" w:sz="0" w:space="0" w:color="auto"/>
                <w:right w:val="none" w:sz="0" w:space="0" w:color="auto"/>
              </w:divBdr>
            </w:div>
          </w:divsChild>
        </w:div>
        <w:div w:id="349583407">
          <w:marLeft w:val="0"/>
          <w:marRight w:val="0"/>
          <w:marTop w:val="0"/>
          <w:marBottom w:val="0"/>
          <w:divBdr>
            <w:top w:val="none" w:sz="0" w:space="0" w:color="auto"/>
            <w:left w:val="none" w:sz="0" w:space="0" w:color="auto"/>
            <w:bottom w:val="none" w:sz="0" w:space="0" w:color="auto"/>
            <w:right w:val="none" w:sz="0" w:space="0" w:color="auto"/>
          </w:divBdr>
          <w:divsChild>
            <w:div w:id="349588725">
              <w:marLeft w:val="0"/>
              <w:marRight w:val="0"/>
              <w:marTop w:val="0"/>
              <w:marBottom w:val="0"/>
              <w:divBdr>
                <w:top w:val="none" w:sz="0" w:space="0" w:color="auto"/>
                <w:left w:val="none" w:sz="0" w:space="0" w:color="auto"/>
                <w:bottom w:val="none" w:sz="0" w:space="0" w:color="auto"/>
                <w:right w:val="none" w:sz="0" w:space="0" w:color="auto"/>
              </w:divBdr>
            </w:div>
            <w:div w:id="349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3">
      <w:marLeft w:val="0"/>
      <w:marRight w:val="0"/>
      <w:marTop w:val="0"/>
      <w:marBottom w:val="0"/>
      <w:divBdr>
        <w:top w:val="none" w:sz="0" w:space="0" w:color="auto"/>
        <w:left w:val="none" w:sz="0" w:space="0" w:color="auto"/>
        <w:bottom w:val="none" w:sz="0" w:space="0" w:color="auto"/>
        <w:right w:val="none" w:sz="0" w:space="0" w:color="auto"/>
      </w:divBdr>
      <w:divsChild>
        <w:div w:id="349602303">
          <w:marLeft w:val="0"/>
          <w:marRight w:val="0"/>
          <w:marTop w:val="0"/>
          <w:marBottom w:val="0"/>
          <w:divBdr>
            <w:top w:val="none" w:sz="0" w:space="0" w:color="auto"/>
            <w:left w:val="none" w:sz="0" w:space="0" w:color="auto"/>
            <w:bottom w:val="none" w:sz="0" w:space="0" w:color="auto"/>
            <w:right w:val="none" w:sz="0" w:space="0" w:color="auto"/>
          </w:divBdr>
        </w:div>
      </w:divsChild>
    </w:div>
    <w:div w:id="349593484">
      <w:marLeft w:val="0"/>
      <w:marRight w:val="0"/>
      <w:marTop w:val="0"/>
      <w:marBottom w:val="0"/>
      <w:divBdr>
        <w:top w:val="none" w:sz="0" w:space="0" w:color="auto"/>
        <w:left w:val="none" w:sz="0" w:space="0" w:color="auto"/>
        <w:bottom w:val="none" w:sz="0" w:space="0" w:color="auto"/>
        <w:right w:val="none" w:sz="0" w:space="0" w:color="auto"/>
      </w:divBdr>
      <w:divsChild>
        <w:div w:id="349586384">
          <w:marLeft w:val="0"/>
          <w:marRight w:val="0"/>
          <w:marTop w:val="0"/>
          <w:marBottom w:val="0"/>
          <w:divBdr>
            <w:top w:val="none" w:sz="0" w:space="0" w:color="auto"/>
            <w:left w:val="none" w:sz="0" w:space="0" w:color="auto"/>
            <w:bottom w:val="none" w:sz="0" w:space="0" w:color="auto"/>
            <w:right w:val="none" w:sz="0" w:space="0" w:color="auto"/>
          </w:divBdr>
        </w:div>
        <w:div w:id="349602404">
          <w:marLeft w:val="0"/>
          <w:marRight w:val="0"/>
          <w:marTop w:val="0"/>
          <w:marBottom w:val="0"/>
          <w:divBdr>
            <w:top w:val="none" w:sz="0" w:space="0" w:color="auto"/>
            <w:left w:val="none" w:sz="0" w:space="0" w:color="auto"/>
            <w:bottom w:val="none" w:sz="0" w:space="0" w:color="auto"/>
            <w:right w:val="none" w:sz="0" w:space="0" w:color="auto"/>
          </w:divBdr>
        </w:div>
      </w:divsChild>
    </w:div>
    <w:div w:id="349593485">
      <w:marLeft w:val="0"/>
      <w:marRight w:val="0"/>
      <w:marTop w:val="0"/>
      <w:marBottom w:val="0"/>
      <w:divBdr>
        <w:top w:val="none" w:sz="0" w:space="0" w:color="auto"/>
        <w:left w:val="none" w:sz="0" w:space="0" w:color="auto"/>
        <w:bottom w:val="none" w:sz="0" w:space="0" w:color="auto"/>
        <w:right w:val="none" w:sz="0" w:space="0" w:color="auto"/>
      </w:divBdr>
      <w:divsChild>
        <w:div w:id="349584137">
          <w:marLeft w:val="0"/>
          <w:marRight w:val="0"/>
          <w:marTop w:val="0"/>
          <w:marBottom w:val="0"/>
          <w:divBdr>
            <w:top w:val="none" w:sz="0" w:space="0" w:color="auto"/>
            <w:left w:val="none" w:sz="0" w:space="0" w:color="auto"/>
            <w:bottom w:val="none" w:sz="0" w:space="0" w:color="auto"/>
            <w:right w:val="none" w:sz="0" w:space="0" w:color="auto"/>
          </w:divBdr>
          <w:divsChild>
            <w:div w:id="349573513">
              <w:marLeft w:val="0"/>
              <w:marRight w:val="0"/>
              <w:marTop w:val="0"/>
              <w:marBottom w:val="0"/>
              <w:divBdr>
                <w:top w:val="none" w:sz="0" w:space="0" w:color="auto"/>
                <w:left w:val="none" w:sz="0" w:space="0" w:color="auto"/>
                <w:bottom w:val="none" w:sz="0" w:space="0" w:color="auto"/>
                <w:right w:val="none" w:sz="0" w:space="0" w:color="auto"/>
              </w:divBdr>
              <w:divsChild>
                <w:div w:id="349578708">
                  <w:marLeft w:val="0"/>
                  <w:marRight w:val="0"/>
                  <w:marTop w:val="0"/>
                  <w:marBottom w:val="0"/>
                  <w:divBdr>
                    <w:top w:val="none" w:sz="0" w:space="0" w:color="auto"/>
                    <w:left w:val="none" w:sz="0" w:space="0" w:color="auto"/>
                    <w:bottom w:val="none" w:sz="0" w:space="0" w:color="auto"/>
                    <w:right w:val="none" w:sz="0" w:space="0" w:color="auto"/>
                  </w:divBdr>
                  <w:divsChild>
                    <w:div w:id="349577722">
                      <w:marLeft w:val="0"/>
                      <w:marRight w:val="0"/>
                      <w:marTop w:val="0"/>
                      <w:marBottom w:val="0"/>
                      <w:divBdr>
                        <w:top w:val="none" w:sz="0" w:space="0" w:color="auto"/>
                        <w:left w:val="none" w:sz="0" w:space="0" w:color="auto"/>
                        <w:bottom w:val="none" w:sz="0" w:space="0" w:color="auto"/>
                        <w:right w:val="none" w:sz="0" w:space="0" w:color="auto"/>
                      </w:divBdr>
                      <w:divsChild>
                        <w:div w:id="349593907">
                          <w:marLeft w:val="0"/>
                          <w:marRight w:val="0"/>
                          <w:marTop w:val="0"/>
                          <w:marBottom w:val="0"/>
                          <w:divBdr>
                            <w:top w:val="none" w:sz="0" w:space="0" w:color="auto"/>
                            <w:left w:val="none" w:sz="0" w:space="0" w:color="auto"/>
                            <w:bottom w:val="none" w:sz="0" w:space="0" w:color="auto"/>
                            <w:right w:val="none" w:sz="0" w:space="0" w:color="auto"/>
                          </w:divBdr>
                        </w:div>
                      </w:divsChild>
                    </w:div>
                    <w:div w:id="349578578">
                      <w:marLeft w:val="0"/>
                      <w:marRight w:val="0"/>
                      <w:marTop w:val="0"/>
                      <w:marBottom w:val="0"/>
                      <w:divBdr>
                        <w:top w:val="none" w:sz="0" w:space="0" w:color="auto"/>
                        <w:left w:val="none" w:sz="0" w:space="0" w:color="auto"/>
                        <w:bottom w:val="none" w:sz="0" w:space="0" w:color="auto"/>
                        <w:right w:val="none" w:sz="0" w:space="0" w:color="auto"/>
                      </w:divBdr>
                      <w:divsChild>
                        <w:div w:id="349594259">
                          <w:marLeft w:val="0"/>
                          <w:marRight w:val="0"/>
                          <w:marTop w:val="0"/>
                          <w:marBottom w:val="0"/>
                          <w:divBdr>
                            <w:top w:val="none" w:sz="0" w:space="0" w:color="auto"/>
                            <w:left w:val="none" w:sz="0" w:space="0" w:color="auto"/>
                            <w:bottom w:val="none" w:sz="0" w:space="0" w:color="auto"/>
                            <w:right w:val="none" w:sz="0" w:space="0" w:color="auto"/>
                          </w:divBdr>
                        </w:div>
                      </w:divsChild>
                    </w:div>
                    <w:div w:id="349585018">
                      <w:marLeft w:val="0"/>
                      <w:marRight w:val="0"/>
                      <w:marTop w:val="0"/>
                      <w:marBottom w:val="0"/>
                      <w:divBdr>
                        <w:top w:val="none" w:sz="0" w:space="0" w:color="auto"/>
                        <w:left w:val="none" w:sz="0" w:space="0" w:color="auto"/>
                        <w:bottom w:val="none" w:sz="0" w:space="0" w:color="auto"/>
                        <w:right w:val="none" w:sz="0" w:space="0" w:color="auto"/>
                      </w:divBdr>
                      <w:divsChild>
                        <w:div w:id="349586929">
                          <w:marLeft w:val="0"/>
                          <w:marRight w:val="0"/>
                          <w:marTop w:val="0"/>
                          <w:marBottom w:val="0"/>
                          <w:divBdr>
                            <w:top w:val="none" w:sz="0" w:space="0" w:color="auto"/>
                            <w:left w:val="none" w:sz="0" w:space="0" w:color="auto"/>
                            <w:bottom w:val="none" w:sz="0" w:space="0" w:color="auto"/>
                            <w:right w:val="none" w:sz="0" w:space="0" w:color="auto"/>
                          </w:divBdr>
                          <w:divsChild>
                            <w:div w:id="3495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0">
                      <w:marLeft w:val="0"/>
                      <w:marRight w:val="0"/>
                      <w:marTop w:val="0"/>
                      <w:marBottom w:val="0"/>
                      <w:divBdr>
                        <w:top w:val="none" w:sz="0" w:space="0" w:color="auto"/>
                        <w:left w:val="none" w:sz="0" w:space="0" w:color="auto"/>
                        <w:bottom w:val="none" w:sz="0" w:space="0" w:color="auto"/>
                        <w:right w:val="none" w:sz="0" w:space="0" w:color="auto"/>
                      </w:divBdr>
                      <w:divsChild>
                        <w:div w:id="349592185">
                          <w:marLeft w:val="0"/>
                          <w:marRight w:val="0"/>
                          <w:marTop w:val="0"/>
                          <w:marBottom w:val="0"/>
                          <w:divBdr>
                            <w:top w:val="none" w:sz="0" w:space="0" w:color="auto"/>
                            <w:left w:val="none" w:sz="0" w:space="0" w:color="auto"/>
                            <w:bottom w:val="none" w:sz="0" w:space="0" w:color="auto"/>
                            <w:right w:val="none" w:sz="0" w:space="0" w:color="auto"/>
                          </w:divBdr>
                        </w:div>
                      </w:divsChild>
                    </w:div>
                    <w:div w:id="349601351">
                      <w:marLeft w:val="0"/>
                      <w:marRight w:val="0"/>
                      <w:marTop w:val="0"/>
                      <w:marBottom w:val="0"/>
                      <w:divBdr>
                        <w:top w:val="none" w:sz="0" w:space="0" w:color="auto"/>
                        <w:left w:val="none" w:sz="0" w:space="0" w:color="auto"/>
                        <w:bottom w:val="none" w:sz="0" w:space="0" w:color="auto"/>
                        <w:right w:val="none" w:sz="0" w:space="0" w:color="auto"/>
                      </w:divBdr>
                      <w:divsChild>
                        <w:div w:id="3495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4">
          <w:marLeft w:val="0"/>
          <w:marRight w:val="0"/>
          <w:marTop w:val="0"/>
          <w:marBottom w:val="0"/>
          <w:divBdr>
            <w:top w:val="none" w:sz="0" w:space="0" w:color="auto"/>
            <w:left w:val="none" w:sz="0" w:space="0" w:color="auto"/>
            <w:bottom w:val="none" w:sz="0" w:space="0" w:color="auto"/>
            <w:right w:val="none" w:sz="0" w:space="0" w:color="auto"/>
          </w:divBdr>
          <w:divsChild>
            <w:div w:id="3495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6">
      <w:marLeft w:val="0"/>
      <w:marRight w:val="0"/>
      <w:marTop w:val="0"/>
      <w:marBottom w:val="0"/>
      <w:divBdr>
        <w:top w:val="none" w:sz="0" w:space="0" w:color="auto"/>
        <w:left w:val="none" w:sz="0" w:space="0" w:color="auto"/>
        <w:bottom w:val="none" w:sz="0" w:space="0" w:color="auto"/>
        <w:right w:val="none" w:sz="0" w:space="0" w:color="auto"/>
      </w:divBdr>
      <w:divsChild>
        <w:div w:id="349576823">
          <w:marLeft w:val="0"/>
          <w:marRight w:val="0"/>
          <w:marTop w:val="0"/>
          <w:marBottom w:val="0"/>
          <w:divBdr>
            <w:top w:val="none" w:sz="0" w:space="0" w:color="auto"/>
            <w:left w:val="none" w:sz="0" w:space="0" w:color="auto"/>
            <w:bottom w:val="none" w:sz="0" w:space="0" w:color="auto"/>
            <w:right w:val="none" w:sz="0" w:space="0" w:color="auto"/>
          </w:divBdr>
        </w:div>
        <w:div w:id="349589801">
          <w:marLeft w:val="0"/>
          <w:marRight w:val="0"/>
          <w:marTop w:val="0"/>
          <w:marBottom w:val="0"/>
          <w:divBdr>
            <w:top w:val="none" w:sz="0" w:space="0" w:color="auto"/>
            <w:left w:val="none" w:sz="0" w:space="0" w:color="auto"/>
            <w:bottom w:val="none" w:sz="0" w:space="0" w:color="auto"/>
            <w:right w:val="none" w:sz="0" w:space="0" w:color="auto"/>
          </w:divBdr>
        </w:div>
      </w:divsChild>
    </w:div>
    <w:div w:id="349593487">
      <w:marLeft w:val="0"/>
      <w:marRight w:val="0"/>
      <w:marTop w:val="0"/>
      <w:marBottom w:val="0"/>
      <w:divBdr>
        <w:top w:val="none" w:sz="0" w:space="0" w:color="auto"/>
        <w:left w:val="none" w:sz="0" w:space="0" w:color="auto"/>
        <w:bottom w:val="none" w:sz="0" w:space="0" w:color="auto"/>
        <w:right w:val="none" w:sz="0" w:space="0" w:color="auto"/>
      </w:divBdr>
      <w:divsChild>
        <w:div w:id="349581574">
          <w:marLeft w:val="0"/>
          <w:marRight w:val="0"/>
          <w:marTop w:val="105"/>
          <w:marBottom w:val="255"/>
          <w:divBdr>
            <w:top w:val="none" w:sz="0" w:space="0" w:color="auto"/>
            <w:left w:val="none" w:sz="0" w:space="0" w:color="auto"/>
            <w:bottom w:val="none" w:sz="0" w:space="0" w:color="auto"/>
            <w:right w:val="none" w:sz="0" w:space="0" w:color="auto"/>
          </w:divBdr>
        </w:div>
        <w:div w:id="349594049">
          <w:marLeft w:val="0"/>
          <w:marRight w:val="0"/>
          <w:marTop w:val="75"/>
          <w:marBottom w:val="225"/>
          <w:divBdr>
            <w:top w:val="none" w:sz="0" w:space="0" w:color="auto"/>
            <w:left w:val="none" w:sz="0" w:space="0" w:color="auto"/>
            <w:bottom w:val="none" w:sz="0" w:space="0" w:color="auto"/>
            <w:right w:val="none" w:sz="0" w:space="0" w:color="auto"/>
          </w:divBdr>
        </w:div>
      </w:divsChild>
    </w:div>
    <w:div w:id="349593489">
      <w:marLeft w:val="0"/>
      <w:marRight w:val="0"/>
      <w:marTop w:val="0"/>
      <w:marBottom w:val="0"/>
      <w:divBdr>
        <w:top w:val="none" w:sz="0" w:space="0" w:color="auto"/>
        <w:left w:val="none" w:sz="0" w:space="0" w:color="auto"/>
        <w:bottom w:val="none" w:sz="0" w:space="0" w:color="auto"/>
        <w:right w:val="none" w:sz="0" w:space="0" w:color="auto"/>
      </w:divBdr>
    </w:div>
    <w:div w:id="349593490">
      <w:marLeft w:val="0"/>
      <w:marRight w:val="0"/>
      <w:marTop w:val="0"/>
      <w:marBottom w:val="0"/>
      <w:divBdr>
        <w:top w:val="none" w:sz="0" w:space="0" w:color="auto"/>
        <w:left w:val="none" w:sz="0" w:space="0" w:color="auto"/>
        <w:bottom w:val="none" w:sz="0" w:space="0" w:color="auto"/>
        <w:right w:val="none" w:sz="0" w:space="0" w:color="auto"/>
      </w:divBdr>
    </w:div>
    <w:div w:id="349593498">
      <w:marLeft w:val="0"/>
      <w:marRight w:val="0"/>
      <w:marTop w:val="0"/>
      <w:marBottom w:val="0"/>
      <w:divBdr>
        <w:top w:val="none" w:sz="0" w:space="0" w:color="auto"/>
        <w:left w:val="none" w:sz="0" w:space="0" w:color="auto"/>
        <w:bottom w:val="none" w:sz="0" w:space="0" w:color="auto"/>
        <w:right w:val="none" w:sz="0" w:space="0" w:color="auto"/>
      </w:divBdr>
    </w:div>
    <w:div w:id="349593500">
      <w:marLeft w:val="0"/>
      <w:marRight w:val="0"/>
      <w:marTop w:val="0"/>
      <w:marBottom w:val="0"/>
      <w:divBdr>
        <w:top w:val="none" w:sz="0" w:space="0" w:color="auto"/>
        <w:left w:val="none" w:sz="0" w:space="0" w:color="auto"/>
        <w:bottom w:val="none" w:sz="0" w:space="0" w:color="auto"/>
        <w:right w:val="none" w:sz="0" w:space="0" w:color="auto"/>
      </w:divBdr>
    </w:div>
    <w:div w:id="349593503">
      <w:marLeft w:val="0"/>
      <w:marRight w:val="0"/>
      <w:marTop w:val="0"/>
      <w:marBottom w:val="0"/>
      <w:divBdr>
        <w:top w:val="none" w:sz="0" w:space="0" w:color="auto"/>
        <w:left w:val="none" w:sz="0" w:space="0" w:color="auto"/>
        <w:bottom w:val="none" w:sz="0" w:space="0" w:color="auto"/>
        <w:right w:val="none" w:sz="0" w:space="0" w:color="auto"/>
      </w:divBdr>
      <w:divsChild>
        <w:div w:id="349590984">
          <w:marLeft w:val="0"/>
          <w:marRight w:val="0"/>
          <w:marTop w:val="0"/>
          <w:marBottom w:val="0"/>
          <w:divBdr>
            <w:top w:val="none" w:sz="0" w:space="0" w:color="auto"/>
            <w:left w:val="none" w:sz="0" w:space="0" w:color="auto"/>
            <w:bottom w:val="none" w:sz="0" w:space="0" w:color="auto"/>
            <w:right w:val="none" w:sz="0" w:space="0" w:color="auto"/>
          </w:divBdr>
        </w:div>
      </w:divsChild>
    </w:div>
    <w:div w:id="349593504">
      <w:marLeft w:val="0"/>
      <w:marRight w:val="0"/>
      <w:marTop w:val="0"/>
      <w:marBottom w:val="0"/>
      <w:divBdr>
        <w:top w:val="none" w:sz="0" w:space="0" w:color="auto"/>
        <w:left w:val="none" w:sz="0" w:space="0" w:color="auto"/>
        <w:bottom w:val="none" w:sz="0" w:space="0" w:color="auto"/>
        <w:right w:val="none" w:sz="0" w:space="0" w:color="auto"/>
      </w:divBdr>
      <w:divsChild>
        <w:div w:id="349595734">
          <w:marLeft w:val="0"/>
          <w:marRight w:val="0"/>
          <w:marTop w:val="0"/>
          <w:marBottom w:val="0"/>
          <w:divBdr>
            <w:top w:val="none" w:sz="0" w:space="0" w:color="auto"/>
            <w:left w:val="none" w:sz="0" w:space="0" w:color="auto"/>
            <w:bottom w:val="none" w:sz="0" w:space="0" w:color="auto"/>
            <w:right w:val="none" w:sz="0" w:space="0" w:color="auto"/>
          </w:divBdr>
        </w:div>
        <w:div w:id="349598927">
          <w:marLeft w:val="0"/>
          <w:marRight w:val="0"/>
          <w:marTop w:val="0"/>
          <w:marBottom w:val="0"/>
          <w:divBdr>
            <w:top w:val="none" w:sz="0" w:space="0" w:color="auto"/>
            <w:left w:val="none" w:sz="0" w:space="0" w:color="auto"/>
            <w:bottom w:val="none" w:sz="0" w:space="0" w:color="auto"/>
            <w:right w:val="none" w:sz="0" w:space="0" w:color="auto"/>
          </w:divBdr>
        </w:div>
      </w:divsChild>
    </w:div>
    <w:div w:id="349593505">
      <w:marLeft w:val="0"/>
      <w:marRight w:val="0"/>
      <w:marTop w:val="0"/>
      <w:marBottom w:val="0"/>
      <w:divBdr>
        <w:top w:val="none" w:sz="0" w:space="0" w:color="auto"/>
        <w:left w:val="none" w:sz="0" w:space="0" w:color="auto"/>
        <w:bottom w:val="none" w:sz="0" w:space="0" w:color="auto"/>
        <w:right w:val="none" w:sz="0" w:space="0" w:color="auto"/>
      </w:divBdr>
    </w:div>
    <w:div w:id="349593509">
      <w:marLeft w:val="0"/>
      <w:marRight w:val="0"/>
      <w:marTop w:val="0"/>
      <w:marBottom w:val="0"/>
      <w:divBdr>
        <w:top w:val="none" w:sz="0" w:space="0" w:color="auto"/>
        <w:left w:val="none" w:sz="0" w:space="0" w:color="auto"/>
        <w:bottom w:val="none" w:sz="0" w:space="0" w:color="auto"/>
        <w:right w:val="none" w:sz="0" w:space="0" w:color="auto"/>
      </w:divBdr>
    </w:div>
    <w:div w:id="349593512">
      <w:marLeft w:val="0"/>
      <w:marRight w:val="0"/>
      <w:marTop w:val="0"/>
      <w:marBottom w:val="0"/>
      <w:divBdr>
        <w:top w:val="none" w:sz="0" w:space="0" w:color="auto"/>
        <w:left w:val="none" w:sz="0" w:space="0" w:color="auto"/>
        <w:bottom w:val="none" w:sz="0" w:space="0" w:color="auto"/>
        <w:right w:val="none" w:sz="0" w:space="0" w:color="auto"/>
      </w:divBdr>
    </w:div>
    <w:div w:id="349593515">
      <w:marLeft w:val="0"/>
      <w:marRight w:val="0"/>
      <w:marTop w:val="0"/>
      <w:marBottom w:val="0"/>
      <w:divBdr>
        <w:top w:val="none" w:sz="0" w:space="0" w:color="auto"/>
        <w:left w:val="none" w:sz="0" w:space="0" w:color="auto"/>
        <w:bottom w:val="none" w:sz="0" w:space="0" w:color="auto"/>
        <w:right w:val="none" w:sz="0" w:space="0" w:color="auto"/>
      </w:divBdr>
      <w:divsChild>
        <w:div w:id="349574907">
          <w:marLeft w:val="0"/>
          <w:marRight w:val="0"/>
          <w:marTop w:val="0"/>
          <w:marBottom w:val="0"/>
          <w:divBdr>
            <w:top w:val="none" w:sz="0" w:space="0" w:color="auto"/>
            <w:left w:val="none" w:sz="0" w:space="0" w:color="auto"/>
            <w:bottom w:val="none" w:sz="0" w:space="0" w:color="auto"/>
            <w:right w:val="none" w:sz="0" w:space="0" w:color="auto"/>
          </w:divBdr>
        </w:div>
      </w:divsChild>
    </w:div>
    <w:div w:id="349593516">
      <w:marLeft w:val="0"/>
      <w:marRight w:val="0"/>
      <w:marTop w:val="0"/>
      <w:marBottom w:val="0"/>
      <w:divBdr>
        <w:top w:val="none" w:sz="0" w:space="0" w:color="auto"/>
        <w:left w:val="none" w:sz="0" w:space="0" w:color="auto"/>
        <w:bottom w:val="none" w:sz="0" w:space="0" w:color="auto"/>
        <w:right w:val="none" w:sz="0" w:space="0" w:color="auto"/>
      </w:divBdr>
    </w:div>
    <w:div w:id="349593519">
      <w:marLeft w:val="0"/>
      <w:marRight w:val="0"/>
      <w:marTop w:val="0"/>
      <w:marBottom w:val="0"/>
      <w:divBdr>
        <w:top w:val="none" w:sz="0" w:space="0" w:color="auto"/>
        <w:left w:val="none" w:sz="0" w:space="0" w:color="auto"/>
        <w:bottom w:val="none" w:sz="0" w:space="0" w:color="auto"/>
        <w:right w:val="none" w:sz="0" w:space="0" w:color="auto"/>
      </w:divBdr>
    </w:div>
    <w:div w:id="349593522">
      <w:marLeft w:val="0"/>
      <w:marRight w:val="0"/>
      <w:marTop w:val="0"/>
      <w:marBottom w:val="0"/>
      <w:divBdr>
        <w:top w:val="none" w:sz="0" w:space="0" w:color="auto"/>
        <w:left w:val="none" w:sz="0" w:space="0" w:color="auto"/>
        <w:bottom w:val="none" w:sz="0" w:space="0" w:color="auto"/>
        <w:right w:val="none" w:sz="0" w:space="0" w:color="auto"/>
      </w:divBdr>
    </w:div>
    <w:div w:id="349593529">
      <w:marLeft w:val="0"/>
      <w:marRight w:val="0"/>
      <w:marTop w:val="0"/>
      <w:marBottom w:val="0"/>
      <w:divBdr>
        <w:top w:val="none" w:sz="0" w:space="0" w:color="auto"/>
        <w:left w:val="none" w:sz="0" w:space="0" w:color="auto"/>
        <w:bottom w:val="none" w:sz="0" w:space="0" w:color="auto"/>
        <w:right w:val="none" w:sz="0" w:space="0" w:color="auto"/>
      </w:divBdr>
    </w:div>
    <w:div w:id="349593530">
      <w:marLeft w:val="0"/>
      <w:marRight w:val="0"/>
      <w:marTop w:val="0"/>
      <w:marBottom w:val="0"/>
      <w:divBdr>
        <w:top w:val="none" w:sz="0" w:space="0" w:color="auto"/>
        <w:left w:val="none" w:sz="0" w:space="0" w:color="auto"/>
        <w:bottom w:val="none" w:sz="0" w:space="0" w:color="auto"/>
        <w:right w:val="none" w:sz="0" w:space="0" w:color="auto"/>
      </w:divBdr>
    </w:div>
    <w:div w:id="349593532">
      <w:marLeft w:val="0"/>
      <w:marRight w:val="0"/>
      <w:marTop w:val="0"/>
      <w:marBottom w:val="0"/>
      <w:divBdr>
        <w:top w:val="none" w:sz="0" w:space="0" w:color="auto"/>
        <w:left w:val="none" w:sz="0" w:space="0" w:color="auto"/>
        <w:bottom w:val="none" w:sz="0" w:space="0" w:color="auto"/>
        <w:right w:val="none" w:sz="0" w:space="0" w:color="auto"/>
      </w:divBdr>
    </w:div>
    <w:div w:id="349593533">
      <w:marLeft w:val="0"/>
      <w:marRight w:val="0"/>
      <w:marTop w:val="0"/>
      <w:marBottom w:val="0"/>
      <w:divBdr>
        <w:top w:val="none" w:sz="0" w:space="0" w:color="auto"/>
        <w:left w:val="none" w:sz="0" w:space="0" w:color="auto"/>
        <w:bottom w:val="none" w:sz="0" w:space="0" w:color="auto"/>
        <w:right w:val="none" w:sz="0" w:space="0" w:color="auto"/>
      </w:divBdr>
      <w:divsChild>
        <w:div w:id="349579757">
          <w:marLeft w:val="0"/>
          <w:marRight w:val="0"/>
          <w:marTop w:val="0"/>
          <w:marBottom w:val="0"/>
          <w:divBdr>
            <w:top w:val="none" w:sz="0" w:space="0" w:color="auto"/>
            <w:left w:val="none" w:sz="0" w:space="0" w:color="auto"/>
            <w:bottom w:val="none" w:sz="0" w:space="0" w:color="auto"/>
            <w:right w:val="none" w:sz="0" w:space="0" w:color="auto"/>
          </w:divBdr>
        </w:div>
        <w:div w:id="349581435">
          <w:marLeft w:val="0"/>
          <w:marRight w:val="0"/>
          <w:marTop w:val="0"/>
          <w:marBottom w:val="0"/>
          <w:divBdr>
            <w:top w:val="none" w:sz="0" w:space="0" w:color="auto"/>
            <w:left w:val="none" w:sz="0" w:space="0" w:color="auto"/>
            <w:bottom w:val="none" w:sz="0" w:space="0" w:color="auto"/>
            <w:right w:val="none" w:sz="0" w:space="0" w:color="auto"/>
          </w:divBdr>
        </w:div>
      </w:divsChild>
    </w:div>
    <w:div w:id="349593534">
      <w:marLeft w:val="0"/>
      <w:marRight w:val="0"/>
      <w:marTop w:val="0"/>
      <w:marBottom w:val="0"/>
      <w:divBdr>
        <w:top w:val="none" w:sz="0" w:space="0" w:color="auto"/>
        <w:left w:val="none" w:sz="0" w:space="0" w:color="auto"/>
        <w:bottom w:val="none" w:sz="0" w:space="0" w:color="auto"/>
        <w:right w:val="none" w:sz="0" w:space="0" w:color="auto"/>
      </w:divBdr>
      <w:divsChild>
        <w:div w:id="349591403">
          <w:marLeft w:val="0"/>
          <w:marRight w:val="0"/>
          <w:marTop w:val="0"/>
          <w:marBottom w:val="0"/>
          <w:divBdr>
            <w:top w:val="none" w:sz="0" w:space="0" w:color="auto"/>
            <w:left w:val="none" w:sz="0" w:space="0" w:color="auto"/>
            <w:bottom w:val="none" w:sz="0" w:space="0" w:color="auto"/>
            <w:right w:val="none" w:sz="0" w:space="0" w:color="auto"/>
          </w:divBdr>
        </w:div>
      </w:divsChild>
    </w:div>
    <w:div w:id="349593542">
      <w:marLeft w:val="0"/>
      <w:marRight w:val="0"/>
      <w:marTop w:val="0"/>
      <w:marBottom w:val="0"/>
      <w:divBdr>
        <w:top w:val="none" w:sz="0" w:space="0" w:color="auto"/>
        <w:left w:val="none" w:sz="0" w:space="0" w:color="auto"/>
        <w:bottom w:val="none" w:sz="0" w:space="0" w:color="auto"/>
        <w:right w:val="none" w:sz="0" w:space="0" w:color="auto"/>
      </w:divBdr>
    </w:div>
    <w:div w:id="349593545">
      <w:marLeft w:val="0"/>
      <w:marRight w:val="0"/>
      <w:marTop w:val="0"/>
      <w:marBottom w:val="0"/>
      <w:divBdr>
        <w:top w:val="none" w:sz="0" w:space="0" w:color="auto"/>
        <w:left w:val="none" w:sz="0" w:space="0" w:color="auto"/>
        <w:bottom w:val="none" w:sz="0" w:space="0" w:color="auto"/>
        <w:right w:val="none" w:sz="0" w:space="0" w:color="auto"/>
      </w:divBdr>
      <w:divsChild>
        <w:div w:id="349590695">
          <w:marLeft w:val="0"/>
          <w:marRight w:val="0"/>
          <w:marTop w:val="0"/>
          <w:marBottom w:val="0"/>
          <w:divBdr>
            <w:top w:val="none" w:sz="0" w:space="0" w:color="auto"/>
            <w:left w:val="none" w:sz="0" w:space="0" w:color="auto"/>
            <w:bottom w:val="none" w:sz="0" w:space="0" w:color="auto"/>
            <w:right w:val="none" w:sz="0" w:space="0" w:color="auto"/>
          </w:divBdr>
        </w:div>
      </w:divsChild>
    </w:div>
    <w:div w:id="349593548">
      <w:marLeft w:val="0"/>
      <w:marRight w:val="0"/>
      <w:marTop w:val="0"/>
      <w:marBottom w:val="0"/>
      <w:divBdr>
        <w:top w:val="none" w:sz="0" w:space="0" w:color="auto"/>
        <w:left w:val="none" w:sz="0" w:space="0" w:color="auto"/>
        <w:bottom w:val="none" w:sz="0" w:space="0" w:color="auto"/>
        <w:right w:val="none" w:sz="0" w:space="0" w:color="auto"/>
      </w:divBdr>
      <w:divsChild>
        <w:div w:id="349575034">
          <w:marLeft w:val="0"/>
          <w:marRight w:val="0"/>
          <w:marTop w:val="0"/>
          <w:marBottom w:val="0"/>
          <w:divBdr>
            <w:top w:val="none" w:sz="0" w:space="0" w:color="auto"/>
            <w:left w:val="none" w:sz="0" w:space="0" w:color="auto"/>
            <w:bottom w:val="none" w:sz="0" w:space="0" w:color="auto"/>
            <w:right w:val="none" w:sz="0" w:space="0" w:color="auto"/>
          </w:divBdr>
          <w:divsChild>
            <w:div w:id="349598728">
              <w:marLeft w:val="0"/>
              <w:marRight w:val="0"/>
              <w:marTop w:val="0"/>
              <w:marBottom w:val="0"/>
              <w:divBdr>
                <w:top w:val="none" w:sz="0" w:space="0" w:color="auto"/>
                <w:left w:val="none" w:sz="0" w:space="0" w:color="auto"/>
                <w:bottom w:val="none" w:sz="0" w:space="0" w:color="auto"/>
                <w:right w:val="none" w:sz="0" w:space="0" w:color="auto"/>
              </w:divBdr>
              <w:divsChild>
                <w:div w:id="349572701">
                  <w:marLeft w:val="0"/>
                  <w:marRight w:val="0"/>
                  <w:marTop w:val="0"/>
                  <w:marBottom w:val="0"/>
                  <w:divBdr>
                    <w:top w:val="none" w:sz="0" w:space="0" w:color="auto"/>
                    <w:left w:val="none" w:sz="0" w:space="0" w:color="auto"/>
                    <w:bottom w:val="none" w:sz="0" w:space="0" w:color="auto"/>
                    <w:right w:val="none" w:sz="0" w:space="0" w:color="auto"/>
                  </w:divBdr>
                  <w:divsChild>
                    <w:div w:id="349597657">
                      <w:marLeft w:val="0"/>
                      <w:marRight w:val="0"/>
                      <w:marTop w:val="0"/>
                      <w:marBottom w:val="0"/>
                      <w:divBdr>
                        <w:top w:val="none" w:sz="0" w:space="0" w:color="auto"/>
                        <w:left w:val="none" w:sz="0" w:space="0" w:color="auto"/>
                        <w:bottom w:val="none" w:sz="0" w:space="0" w:color="auto"/>
                        <w:right w:val="none" w:sz="0" w:space="0" w:color="auto"/>
                      </w:divBdr>
                      <w:divsChild>
                        <w:div w:id="3496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558">
      <w:marLeft w:val="0"/>
      <w:marRight w:val="0"/>
      <w:marTop w:val="0"/>
      <w:marBottom w:val="0"/>
      <w:divBdr>
        <w:top w:val="none" w:sz="0" w:space="0" w:color="auto"/>
        <w:left w:val="none" w:sz="0" w:space="0" w:color="auto"/>
        <w:bottom w:val="none" w:sz="0" w:space="0" w:color="auto"/>
        <w:right w:val="none" w:sz="0" w:space="0" w:color="auto"/>
      </w:divBdr>
      <w:divsChild>
        <w:div w:id="349587413">
          <w:marLeft w:val="0"/>
          <w:marRight w:val="0"/>
          <w:marTop w:val="91"/>
          <w:marBottom w:val="221"/>
          <w:divBdr>
            <w:top w:val="none" w:sz="0" w:space="0" w:color="auto"/>
            <w:left w:val="none" w:sz="0" w:space="0" w:color="auto"/>
            <w:bottom w:val="none" w:sz="0" w:space="0" w:color="auto"/>
            <w:right w:val="none" w:sz="0" w:space="0" w:color="auto"/>
          </w:divBdr>
        </w:div>
        <w:div w:id="349588752">
          <w:marLeft w:val="0"/>
          <w:marRight w:val="0"/>
          <w:marTop w:val="65"/>
          <w:marBottom w:val="195"/>
          <w:divBdr>
            <w:top w:val="none" w:sz="0" w:space="0" w:color="auto"/>
            <w:left w:val="none" w:sz="0" w:space="0" w:color="auto"/>
            <w:bottom w:val="none" w:sz="0" w:space="0" w:color="auto"/>
            <w:right w:val="none" w:sz="0" w:space="0" w:color="auto"/>
          </w:divBdr>
        </w:div>
      </w:divsChild>
    </w:div>
    <w:div w:id="349593559">
      <w:marLeft w:val="0"/>
      <w:marRight w:val="0"/>
      <w:marTop w:val="0"/>
      <w:marBottom w:val="0"/>
      <w:divBdr>
        <w:top w:val="none" w:sz="0" w:space="0" w:color="auto"/>
        <w:left w:val="none" w:sz="0" w:space="0" w:color="auto"/>
        <w:bottom w:val="none" w:sz="0" w:space="0" w:color="auto"/>
        <w:right w:val="none" w:sz="0" w:space="0" w:color="auto"/>
      </w:divBdr>
      <w:divsChild>
        <w:div w:id="349588819">
          <w:marLeft w:val="0"/>
          <w:marRight w:val="0"/>
          <w:marTop w:val="0"/>
          <w:marBottom w:val="0"/>
          <w:divBdr>
            <w:top w:val="none" w:sz="0" w:space="0" w:color="auto"/>
            <w:left w:val="none" w:sz="0" w:space="0" w:color="auto"/>
            <w:bottom w:val="none" w:sz="0" w:space="0" w:color="auto"/>
            <w:right w:val="none" w:sz="0" w:space="0" w:color="auto"/>
          </w:divBdr>
          <w:divsChild>
            <w:div w:id="349587625">
              <w:marLeft w:val="0"/>
              <w:marRight w:val="0"/>
              <w:marTop w:val="0"/>
              <w:marBottom w:val="0"/>
              <w:divBdr>
                <w:top w:val="none" w:sz="0" w:space="0" w:color="auto"/>
                <w:left w:val="none" w:sz="0" w:space="0" w:color="auto"/>
                <w:bottom w:val="none" w:sz="0" w:space="0" w:color="auto"/>
                <w:right w:val="none" w:sz="0" w:space="0" w:color="auto"/>
              </w:divBdr>
            </w:div>
          </w:divsChild>
        </w:div>
        <w:div w:id="349593905">
          <w:marLeft w:val="0"/>
          <w:marRight w:val="0"/>
          <w:marTop w:val="0"/>
          <w:marBottom w:val="0"/>
          <w:divBdr>
            <w:top w:val="none" w:sz="0" w:space="0" w:color="auto"/>
            <w:left w:val="none" w:sz="0" w:space="0" w:color="auto"/>
            <w:bottom w:val="none" w:sz="0" w:space="0" w:color="auto"/>
            <w:right w:val="none" w:sz="0" w:space="0" w:color="auto"/>
          </w:divBdr>
        </w:div>
      </w:divsChild>
    </w:div>
    <w:div w:id="349593563">
      <w:marLeft w:val="0"/>
      <w:marRight w:val="0"/>
      <w:marTop w:val="0"/>
      <w:marBottom w:val="0"/>
      <w:divBdr>
        <w:top w:val="none" w:sz="0" w:space="0" w:color="auto"/>
        <w:left w:val="none" w:sz="0" w:space="0" w:color="auto"/>
        <w:bottom w:val="none" w:sz="0" w:space="0" w:color="auto"/>
        <w:right w:val="none" w:sz="0" w:space="0" w:color="auto"/>
      </w:divBdr>
      <w:divsChild>
        <w:div w:id="349600916">
          <w:marLeft w:val="0"/>
          <w:marRight w:val="0"/>
          <w:marTop w:val="0"/>
          <w:marBottom w:val="0"/>
          <w:divBdr>
            <w:top w:val="none" w:sz="0" w:space="0" w:color="auto"/>
            <w:left w:val="none" w:sz="0" w:space="0" w:color="auto"/>
            <w:bottom w:val="none" w:sz="0" w:space="0" w:color="auto"/>
            <w:right w:val="none" w:sz="0" w:space="0" w:color="auto"/>
          </w:divBdr>
          <w:divsChild>
            <w:div w:id="349601496">
              <w:marLeft w:val="0"/>
              <w:marRight w:val="0"/>
              <w:marTop w:val="0"/>
              <w:marBottom w:val="0"/>
              <w:divBdr>
                <w:top w:val="none" w:sz="0" w:space="0" w:color="auto"/>
                <w:left w:val="none" w:sz="0" w:space="0" w:color="auto"/>
                <w:bottom w:val="none" w:sz="0" w:space="0" w:color="auto"/>
                <w:right w:val="none" w:sz="0" w:space="0" w:color="auto"/>
              </w:divBdr>
              <w:divsChild>
                <w:div w:id="349596229">
                  <w:marLeft w:val="0"/>
                  <w:marRight w:val="0"/>
                  <w:marTop w:val="0"/>
                  <w:marBottom w:val="0"/>
                  <w:divBdr>
                    <w:top w:val="none" w:sz="0" w:space="0" w:color="auto"/>
                    <w:left w:val="none" w:sz="0" w:space="0" w:color="auto"/>
                    <w:bottom w:val="none" w:sz="0" w:space="0" w:color="auto"/>
                    <w:right w:val="none" w:sz="0" w:space="0" w:color="auto"/>
                  </w:divBdr>
                  <w:divsChild>
                    <w:div w:id="3495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570">
      <w:marLeft w:val="0"/>
      <w:marRight w:val="0"/>
      <w:marTop w:val="0"/>
      <w:marBottom w:val="0"/>
      <w:divBdr>
        <w:top w:val="none" w:sz="0" w:space="0" w:color="auto"/>
        <w:left w:val="none" w:sz="0" w:space="0" w:color="auto"/>
        <w:bottom w:val="none" w:sz="0" w:space="0" w:color="auto"/>
        <w:right w:val="none" w:sz="0" w:space="0" w:color="auto"/>
      </w:divBdr>
    </w:div>
    <w:div w:id="349593579">
      <w:marLeft w:val="0"/>
      <w:marRight w:val="0"/>
      <w:marTop w:val="0"/>
      <w:marBottom w:val="0"/>
      <w:divBdr>
        <w:top w:val="none" w:sz="0" w:space="0" w:color="auto"/>
        <w:left w:val="none" w:sz="0" w:space="0" w:color="auto"/>
        <w:bottom w:val="none" w:sz="0" w:space="0" w:color="auto"/>
        <w:right w:val="none" w:sz="0" w:space="0" w:color="auto"/>
      </w:divBdr>
      <w:divsChild>
        <w:div w:id="349580545">
          <w:marLeft w:val="0"/>
          <w:marRight w:val="0"/>
          <w:marTop w:val="0"/>
          <w:marBottom w:val="0"/>
          <w:divBdr>
            <w:top w:val="none" w:sz="0" w:space="0" w:color="auto"/>
            <w:left w:val="none" w:sz="0" w:space="0" w:color="auto"/>
            <w:bottom w:val="none" w:sz="0" w:space="0" w:color="auto"/>
            <w:right w:val="none" w:sz="0" w:space="0" w:color="auto"/>
          </w:divBdr>
        </w:div>
        <w:div w:id="349587380">
          <w:marLeft w:val="0"/>
          <w:marRight w:val="0"/>
          <w:marTop w:val="0"/>
          <w:marBottom w:val="0"/>
          <w:divBdr>
            <w:top w:val="none" w:sz="0" w:space="0" w:color="auto"/>
            <w:left w:val="none" w:sz="0" w:space="0" w:color="auto"/>
            <w:bottom w:val="none" w:sz="0" w:space="0" w:color="auto"/>
            <w:right w:val="none" w:sz="0" w:space="0" w:color="auto"/>
          </w:divBdr>
        </w:div>
      </w:divsChild>
    </w:div>
    <w:div w:id="349593580">
      <w:marLeft w:val="0"/>
      <w:marRight w:val="0"/>
      <w:marTop w:val="0"/>
      <w:marBottom w:val="0"/>
      <w:divBdr>
        <w:top w:val="none" w:sz="0" w:space="0" w:color="auto"/>
        <w:left w:val="none" w:sz="0" w:space="0" w:color="auto"/>
        <w:bottom w:val="none" w:sz="0" w:space="0" w:color="auto"/>
        <w:right w:val="none" w:sz="0" w:space="0" w:color="auto"/>
      </w:divBdr>
    </w:div>
    <w:div w:id="349593583">
      <w:marLeft w:val="0"/>
      <w:marRight w:val="0"/>
      <w:marTop w:val="0"/>
      <w:marBottom w:val="0"/>
      <w:divBdr>
        <w:top w:val="none" w:sz="0" w:space="0" w:color="auto"/>
        <w:left w:val="none" w:sz="0" w:space="0" w:color="auto"/>
        <w:bottom w:val="none" w:sz="0" w:space="0" w:color="auto"/>
        <w:right w:val="none" w:sz="0" w:space="0" w:color="auto"/>
      </w:divBdr>
    </w:div>
    <w:div w:id="349593586">
      <w:marLeft w:val="0"/>
      <w:marRight w:val="0"/>
      <w:marTop w:val="0"/>
      <w:marBottom w:val="0"/>
      <w:divBdr>
        <w:top w:val="none" w:sz="0" w:space="0" w:color="auto"/>
        <w:left w:val="none" w:sz="0" w:space="0" w:color="auto"/>
        <w:bottom w:val="none" w:sz="0" w:space="0" w:color="auto"/>
        <w:right w:val="none" w:sz="0" w:space="0" w:color="auto"/>
      </w:divBdr>
    </w:div>
    <w:div w:id="349593589">
      <w:marLeft w:val="0"/>
      <w:marRight w:val="0"/>
      <w:marTop w:val="0"/>
      <w:marBottom w:val="0"/>
      <w:divBdr>
        <w:top w:val="none" w:sz="0" w:space="0" w:color="auto"/>
        <w:left w:val="none" w:sz="0" w:space="0" w:color="auto"/>
        <w:bottom w:val="none" w:sz="0" w:space="0" w:color="auto"/>
        <w:right w:val="none" w:sz="0" w:space="0" w:color="auto"/>
      </w:divBdr>
    </w:div>
    <w:div w:id="349593594">
      <w:marLeft w:val="0"/>
      <w:marRight w:val="0"/>
      <w:marTop w:val="0"/>
      <w:marBottom w:val="0"/>
      <w:divBdr>
        <w:top w:val="none" w:sz="0" w:space="0" w:color="auto"/>
        <w:left w:val="none" w:sz="0" w:space="0" w:color="auto"/>
        <w:bottom w:val="none" w:sz="0" w:space="0" w:color="auto"/>
        <w:right w:val="none" w:sz="0" w:space="0" w:color="auto"/>
      </w:divBdr>
      <w:divsChild>
        <w:div w:id="349596740">
          <w:marLeft w:val="0"/>
          <w:marRight w:val="0"/>
          <w:marTop w:val="0"/>
          <w:marBottom w:val="0"/>
          <w:divBdr>
            <w:top w:val="none" w:sz="0" w:space="0" w:color="auto"/>
            <w:left w:val="none" w:sz="0" w:space="0" w:color="auto"/>
            <w:bottom w:val="none" w:sz="0" w:space="0" w:color="auto"/>
            <w:right w:val="none" w:sz="0" w:space="0" w:color="auto"/>
          </w:divBdr>
        </w:div>
        <w:div w:id="349596998">
          <w:marLeft w:val="0"/>
          <w:marRight w:val="0"/>
          <w:marTop w:val="0"/>
          <w:marBottom w:val="0"/>
          <w:divBdr>
            <w:top w:val="none" w:sz="0" w:space="0" w:color="auto"/>
            <w:left w:val="none" w:sz="0" w:space="0" w:color="auto"/>
            <w:bottom w:val="none" w:sz="0" w:space="0" w:color="auto"/>
            <w:right w:val="none" w:sz="0" w:space="0" w:color="auto"/>
          </w:divBdr>
        </w:div>
      </w:divsChild>
    </w:div>
    <w:div w:id="349593596">
      <w:marLeft w:val="0"/>
      <w:marRight w:val="0"/>
      <w:marTop w:val="0"/>
      <w:marBottom w:val="0"/>
      <w:divBdr>
        <w:top w:val="none" w:sz="0" w:space="0" w:color="auto"/>
        <w:left w:val="none" w:sz="0" w:space="0" w:color="auto"/>
        <w:bottom w:val="none" w:sz="0" w:space="0" w:color="auto"/>
        <w:right w:val="none" w:sz="0" w:space="0" w:color="auto"/>
      </w:divBdr>
    </w:div>
    <w:div w:id="349593601">
      <w:marLeft w:val="0"/>
      <w:marRight w:val="0"/>
      <w:marTop w:val="0"/>
      <w:marBottom w:val="0"/>
      <w:divBdr>
        <w:top w:val="none" w:sz="0" w:space="0" w:color="auto"/>
        <w:left w:val="none" w:sz="0" w:space="0" w:color="auto"/>
        <w:bottom w:val="none" w:sz="0" w:space="0" w:color="auto"/>
        <w:right w:val="none" w:sz="0" w:space="0" w:color="auto"/>
      </w:divBdr>
    </w:div>
    <w:div w:id="349593607">
      <w:marLeft w:val="0"/>
      <w:marRight w:val="0"/>
      <w:marTop w:val="0"/>
      <w:marBottom w:val="0"/>
      <w:divBdr>
        <w:top w:val="none" w:sz="0" w:space="0" w:color="auto"/>
        <w:left w:val="none" w:sz="0" w:space="0" w:color="auto"/>
        <w:bottom w:val="none" w:sz="0" w:space="0" w:color="auto"/>
        <w:right w:val="none" w:sz="0" w:space="0" w:color="auto"/>
      </w:divBdr>
      <w:divsChild>
        <w:div w:id="349592626">
          <w:marLeft w:val="0"/>
          <w:marRight w:val="0"/>
          <w:marTop w:val="105"/>
          <w:marBottom w:val="255"/>
          <w:divBdr>
            <w:top w:val="none" w:sz="0" w:space="0" w:color="auto"/>
            <w:left w:val="none" w:sz="0" w:space="0" w:color="auto"/>
            <w:bottom w:val="none" w:sz="0" w:space="0" w:color="auto"/>
            <w:right w:val="none" w:sz="0" w:space="0" w:color="auto"/>
          </w:divBdr>
        </w:div>
        <w:div w:id="349597685">
          <w:marLeft w:val="0"/>
          <w:marRight w:val="0"/>
          <w:marTop w:val="75"/>
          <w:marBottom w:val="225"/>
          <w:divBdr>
            <w:top w:val="none" w:sz="0" w:space="0" w:color="auto"/>
            <w:left w:val="none" w:sz="0" w:space="0" w:color="auto"/>
            <w:bottom w:val="none" w:sz="0" w:space="0" w:color="auto"/>
            <w:right w:val="none" w:sz="0" w:space="0" w:color="auto"/>
          </w:divBdr>
        </w:div>
      </w:divsChild>
    </w:div>
    <w:div w:id="349593611">
      <w:marLeft w:val="0"/>
      <w:marRight w:val="0"/>
      <w:marTop w:val="0"/>
      <w:marBottom w:val="0"/>
      <w:divBdr>
        <w:top w:val="none" w:sz="0" w:space="0" w:color="auto"/>
        <w:left w:val="none" w:sz="0" w:space="0" w:color="auto"/>
        <w:bottom w:val="none" w:sz="0" w:space="0" w:color="auto"/>
        <w:right w:val="none" w:sz="0" w:space="0" w:color="auto"/>
      </w:divBdr>
    </w:div>
    <w:div w:id="349593613">
      <w:marLeft w:val="0"/>
      <w:marRight w:val="0"/>
      <w:marTop w:val="0"/>
      <w:marBottom w:val="0"/>
      <w:divBdr>
        <w:top w:val="none" w:sz="0" w:space="0" w:color="auto"/>
        <w:left w:val="none" w:sz="0" w:space="0" w:color="auto"/>
        <w:bottom w:val="none" w:sz="0" w:space="0" w:color="auto"/>
        <w:right w:val="none" w:sz="0" w:space="0" w:color="auto"/>
      </w:divBdr>
    </w:div>
    <w:div w:id="349593616">
      <w:marLeft w:val="0"/>
      <w:marRight w:val="0"/>
      <w:marTop w:val="0"/>
      <w:marBottom w:val="0"/>
      <w:divBdr>
        <w:top w:val="none" w:sz="0" w:space="0" w:color="auto"/>
        <w:left w:val="none" w:sz="0" w:space="0" w:color="auto"/>
        <w:bottom w:val="none" w:sz="0" w:space="0" w:color="auto"/>
        <w:right w:val="none" w:sz="0" w:space="0" w:color="auto"/>
      </w:divBdr>
    </w:div>
    <w:div w:id="349593622">
      <w:marLeft w:val="0"/>
      <w:marRight w:val="0"/>
      <w:marTop w:val="0"/>
      <w:marBottom w:val="0"/>
      <w:divBdr>
        <w:top w:val="none" w:sz="0" w:space="0" w:color="auto"/>
        <w:left w:val="none" w:sz="0" w:space="0" w:color="auto"/>
        <w:bottom w:val="none" w:sz="0" w:space="0" w:color="auto"/>
        <w:right w:val="none" w:sz="0" w:space="0" w:color="auto"/>
      </w:divBdr>
      <w:divsChild>
        <w:div w:id="349592054">
          <w:marLeft w:val="0"/>
          <w:marRight w:val="0"/>
          <w:marTop w:val="0"/>
          <w:marBottom w:val="0"/>
          <w:divBdr>
            <w:top w:val="none" w:sz="0" w:space="0" w:color="auto"/>
            <w:left w:val="none" w:sz="0" w:space="0" w:color="auto"/>
            <w:bottom w:val="none" w:sz="0" w:space="0" w:color="auto"/>
            <w:right w:val="none" w:sz="0" w:space="0" w:color="auto"/>
          </w:divBdr>
        </w:div>
      </w:divsChild>
    </w:div>
    <w:div w:id="349593629">
      <w:marLeft w:val="0"/>
      <w:marRight w:val="0"/>
      <w:marTop w:val="0"/>
      <w:marBottom w:val="0"/>
      <w:divBdr>
        <w:top w:val="none" w:sz="0" w:space="0" w:color="auto"/>
        <w:left w:val="none" w:sz="0" w:space="0" w:color="auto"/>
        <w:bottom w:val="none" w:sz="0" w:space="0" w:color="auto"/>
        <w:right w:val="none" w:sz="0" w:space="0" w:color="auto"/>
      </w:divBdr>
      <w:divsChild>
        <w:div w:id="349596065">
          <w:marLeft w:val="0"/>
          <w:marRight w:val="0"/>
          <w:marTop w:val="0"/>
          <w:marBottom w:val="0"/>
          <w:divBdr>
            <w:top w:val="none" w:sz="0" w:space="0" w:color="auto"/>
            <w:left w:val="none" w:sz="0" w:space="0" w:color="auto"/>
            <w:bottom w:val="none" w:sz="0" w:space="0" w:color="auto"/>
            <w:right w:val="none" w:sz="0" w:space="0" w:color="auto"/>
          </w:divBdr>
          <w:divsChild>
            <w:div w:id="3495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5">
      <w:marLeft w:val="0"/>
      <w:marRight w:val="0"/>
      <w:marTop w:val="0"/>
      <w:marBottom w:val="0"/>
      <w:divBdr>
        <w:top w:val="none" w:sz="0" w:space="0" w:color="auto"/>
        <w:left w:val="none" w:sz="0" w:space="0" w:color="auto"/>
        <w:bottom w:val="none" w:sz="0" w:space="0" w:color="auto"/>
        <w:right w:val="none" w:sz="0" w:space="0" w:color="auto"/>
      </w:divBdr>
      <w:divsChild>
        <w:div w:id="349579759">
          <w:marLeft w:val="0"/>
          <w:marRight w:val="0"/>
          <w:marTop w:val="0"/>
          <w:marBottom w:val="0"/>
          <w:divBdr>
            <w:top w:val="none" w:sz="0" w:space="0" w:color="auto"/>
            <w:left w:val="none" w:sz="0" w:space="0" w:color="auto"/>
            <w:bottom w:val="none" w:sz="0" w:space="0" w:color="auto"/>
            <w:right w:val="none" w:sz="0" w:space="0" w:color="auto"/>
          </w:divBdr>
          <w:divsChild>
            <w:div w:id="349571920">
              <w:marLeft w:val="0"/>
              <w:marRight w:val="0"/>
              <w:marTop w:val="0"/>
              <w:marBottom w:val="0"/>
              <w:divBdr>
                <w:top w:val="none" w:sz="0" w:space="0" w:color="auto"/>
                <w:left w:val="none" w:sz="0" w:space="0" w:color="auto"/>
                <w:bottom w:val="none" w:sz="0" w:space="0" w:color="auto"/>
                <w:right w:val="none" w:sz="0" w:space="0" w:color="auto"/>
              </w:divBdr>
            </w:div>
            <w:div w:id="349572424">
              <w:marLeft w:val="0"/>
              <w:marRight w:val="0"/>
              <w:marTop w:val="0"/>
              <w:marBottom w:val="0"/>
              <w:divBdr>
                <w:top w:val="none" w:sz="0" w:space="0" w:color="auto"/>
                <w:left w:val="none" w:sz="0" w:space="0" w:color="auto"/>
                <w:bottom w:val="none" w:sz="0" w:space="0" w:color="auto"/>
                <w:right w:val="none" w:sz="0" w:space="0" w:color="auto"/>
              </w:divBdr>
            </w:div>
            <w:div w:id="349572429">
              <w:marLeft w:val="0"/>
              <w:marRight w:val="0"/>
              <w:marTop w:val="0"/>
              <w:marBottom w:val="0"/>
              <w:divBdr>
                <w:top w:val="none" w:sz="0" w:space="0" w:color="auto"/>
                <w:left w:val="none" w:sz="0" w:space="0" w:color="auto"/>
                <w:bottom w:val="none" w:sz="0" w:space="0" w:color="auto"/>
                <w:right w:val="none" w:sz="0" w:space="0" w:color="auto"/>
              </w:divBdr>
            </w:div>
            <w:div w:id="349572596">
              <w:marLeft w:val="0"/>
              <w:marRight w:val="0"/>
              <w:marTop w:val="0"/>
              <w:marBottom w:val="0"/>
              <w:divBdr>
                <w:top w:val="none" w:sz="0" w:space="0" w:color="auto"/>
                <w:left w:val="none" w:sz="0" w:space="0" w:color="auto"/>
                <w:bottom w:val="none" w:sz="0" w:space="0" w:color="auto"/>
                <w:right w:val="none" w:sz="0" w:space="0" w:color="auto"/>
              </w:divBdr>
            </w:div>
            <w:div w:id="349575856">
              <w:marLeft w:val="0"/>
              <w:marRight w:val="0"/>
              <w:marTop w:val="0"/>
              <w:marBottom w:val="0"/>
              <w:divBdr>
                <w:top w:val="none" w:sz="0" w:space="0" w:color="auto"/>
                <w:left w:val="none" w:sz="0" w:space="0" w:color="auto"/>
                <w:bottom w:val="none" w:sz="0" w:space="0" w:color="auto"/>
                <w:right w:val="none" w:sz="0" w:space="0" w:color="auto"/>
              </w:divBdr>
            </w:div>
            <w:div w:id="349578641">
              <w:marLeft w:val="0"/>
              <w:marRight w:val="0"/>
              <w:marTop w:val="0"/>
              <w:marBottom w:val="0"/>
              <w:divBdr>
                <w:top w:val="none" w:sz="0" w:space="0" w:color="auto"/>
                <w:left w:val="none" w:sz="0" w:space="0" w:color="auto"/>
                <w:bottom w:val="none" w:sz="0" w:space="0" w:color="auto"/>
                <w:right w:val="none" w:sz="0" w:space="0" w:color="auto"/>
              </w:divBdr>
            </w:div>
            <w:div w:id="349587862">
              <w:marLeft w:val="0"/>
              <w:marRight w:val="0"/>
              <w:marTop w:val="0"/>
              <w:marBottom w:val="0"/>
              <w:divBdr>
                <w:top w:val="none" w:sz="0" w:space="0" w:color="auto"/>
                <w:left w:val="none" w:sz="0" w:space="0" w:color="auto"/>
                <w:bottom w:val="none" w:sz="0" w:space="0" w:color="auto"/>
                <w:right w:val="none" w:sz="0" w:space="0" w:color="auto"/>
              </w:divBdr>
            </w:div>
            <w:div w:id="349588637">
              <w:marLeft w:val="0"/>
              <w:marRight w:val="0"/>
              <w:marTop w:val="0"/>
              <w:marBottom w:val="0"/>
              <w:divBdr>
                <w:top w:val="none" w:sz="0" w:space="0" w:color="auto"/>
                <w:left w:val="none" w:sz="0" w:space="0" w:color="auto"/>
                <w:bottom w:val="none" w:sz="0" w:space="0" w:color="auto"/>
                <w:right w:val="none" w:sz="0" w:space="0" w:color="auto"/>
              </w:divBdr>
              <w:divsChild>
                <w:div w:id="349587713">
                  <w:marLeft w:val="0"/>
                  <w:marRight w:val="0"/>
                  <w:marTop w:val="0"/>
                  <w:marBottom w:val="0"/>
                  <w:divBdr>
                    <w:top w:val="none" w:sz="0" w:space="0" w:color="auto"/>
                    <w:left w:val="none" w:sz="0" w:space="0" w:color="auto"/>
                    <w:bottom w:val="none" w:sz="0" w:space="0" w:color="auto"/>
                    <w:right w:val="none" w:sz="0" w:space="0" w:color="auto"/>
                  </w:divBdr>
                  <w:divsChild>
                    <w:div w:id="349573700">
                      <w:marLeft w:val="0"/>
                      <w:marRight w:val="0"/>
                      <w:marTop w:val="0"/>
                      <w:marBottom w:val="0"/>
                      <w:divBdr>
                        <w:top w:val="none" w:sz="0" w:space="0" w:color="auto"/>
                        <w:left w:val="none" w:sz="0" w:space="0" w:color="auto"/>
                        <w:bottom w:val="none" w:sz="0" w:space="0" w:color="auto"/>
                        <w:right w:val="none" w:sz="0" w:space="0" w:color="auto"/>
                      </w:divBdr>
                    </w:div>
                    <w:div w:id="349587800">
                      <w:marLeft w:val="0"/>
                      <w:marRight w:val="0"/>
                      <w:marTop w:val="0"/>
                      <w:marBottom w:val="0"/>
                      <w:divBdr>
                        <w:top w:val="none" w:sz="0" w:space="0" w:color="auto"/>
                        <w:left w:val="none" w:sz="0" w:space="0" w:color="auto"/>
                        <w:bottom w:val="none" w:sz="0" w:space="0" w:color="auto"/>
                        <w:right w:val="none" w:sz="0" w:space="0" w:color="auto"/>
                      </w:divBdr>
                    </w:div>
                    <w:div w:id="349592644">
                      <w:marLeft w:val="0"/>
                      <w:marRight w:val="0"/>
                      <w:marTop w:val="0"/>
                      <w:marBottom w:val="0"/>
                      <w:divBdr>
                        <w:top w:val="none" w:sz="0" w:space="0" w:color="auto"/>
                        <w:left w:val="none" w:sz="0" w:space="0" w:color="auto"/>
                        <w:bottom w:val="none" w:sz="0" w:space="0" w:color="auto"/>
                        <w:right w:val="none" w:sz="0" w:space="0" w:color="auto"/>
                      </w:divBdr>
                      <w:divsChild>
                        <w:div w:id="349590754">
                          <w:marLeft w:val="0"/>
                          <w:marRight w:val="0"/>
                          <w:marTop w:val="0"/>
                          <w:marBottom w:val="0"/>
                          <w:divBdr>
                            <w:top w:val="none" w:sz="0" w:space="0" w:color="auto"/>
                            <w:left w:val="none" w:sz="0" w:space="0" w:color="auto"/>
                            <w:bottom w:val="none" w:sz="0" w:space="0" w:color="auto"/>
                            <w:right w:val="none" w:sz="0" w:space="0" w:color="auto"/>
                          </w:divBdr>
                        </w:div>
                      </w:divsChild>
                    </w:div>
                    <w:div w:id="349594190">
                      <w:marLeft w:val="0"/>
                      <w:marRight w:val="0"/>
                      <w:marTop w:val="0"/>
                      <w:marBottom w:val="0"/>
                      <w:divBdr>
                        <w:top w:val="none" w:sz="0" w:space="0" w:color="auto"/>
                        <w:left w:val="none" w:sz="0" w:space="0" w:color="auto"/>
                        <w:bottom w:val="none" w:sz="0" w:space="0" w:color="auto"/>
                        <w:right w:val="none" w:sz="0" w:space="0" w:color="auto"/>
                      </w:divBdr>
                    </w:div>
                  </w:divsChild>
                </w:div>
                <w:div w:id="349598098">
                  <w:marLeft w:val="0"/>
                  <w:marRight w:val="0"/>
                  <w:marTop w:val="0"/>
                  <w:marBottom w:val="0"/>
                  <w:divBdr>
                    <w:top w:val="none" w:sz="0" w:space="0" w:color="auto"/>
                    <w:left w:val="none" w:sz="0" w:space="0" w:color="auto"/>
                    <w:bottom w:val="none" w:sz="0" w:space="0" w:color="auto"/>
                    <w:right w:val="none" w:sz="0" w:space="0" w:color="auto"/>
                  </w:divBdr>
                  <w:divsChild>
                    <w:div w:id="349574319">
                      <w:marLeft w:val="0"/>
                      <w:marRight w:val="0"/>
                      <w:marTop w:val="0"/>
                      <w:marBottom w:val="0"/>
                      <w:divBdr>
                        <w:top w:val="none" w:sz="0" w:space="0" w:color="auto"/>
                        <w:left w:val="none" w:sz="0" w:space="0" w:color="auto"/>
                        <w:bottom w:val="none" w:sz="0" w:space="0" w:color="auto"/>
                        <w:right w:val="none" w:sz="0" w:space="0" w:color="auto"/>
                      </w:divBdr>
                    </w:div>
                    <w:div w:id="349595349">
                      <w:marLeft w:val="0"/>
                      <w:marRight w:val="0"/>
                      <w:marTop w:val="0"/>
                      <w:marBottom w:val="0"/>
                      <w:divBdr>
                        <w:top w:val="none" w:sz="0" w:space="0" w:color="auto"/>
                        <w:left w:val="none" w:sz="0" w:space="0" w:color="auto"/>
                        <w:bottom w:val="none" w:sz="0" w:space="0" w:color="auto"/>
                        <w:right w:val="none" w:sz="0" w:space="0" w:color="auto"/>
                      </w:divBdr>
                      <w:divsChild>
                        <w:div w:id="349576774">
                          <w:marLeft w:val="0"/>
                          <w:marRight w:val="0"/>
                          <w:marTop w:val="0"/>
                          <w:marBottom w:val="0"/>
                          <w:divBdr>
                            <w:top w:val="none" w:sz="0" w:space="0" w:color="auto"/>
                            <w:left w:val="none" w:sz="0" w:space="0" w:color="auto"/>
                            <w:bottom w:val="none" w:sz="0" w:space="0" w:color="auto"/>
                            <w:right w:val="none" w:sz="0" w:space="0" w:color="auto"/>
                          </w:divBdr>
                        </w:div>
                        <w:div w:id="349590546">
                          <w:marLeft w:val="0"/>
                          <w:marRight w:val="0"/>
                          <w:marTop w:val="0"/>
                          <w:marBottom w:val="0"/>
                          <w:divBdr>
                            <w:top w:val="none" w:sz="0" w:space="0" w:color="auto"/>
                            <w:left w:val="none" w:sz="0" w:space="0" w:color="auto"/>
                            <w:bottom w:val="none" w:sz="0" w:space="0" w:color="auto"/>
                            <w:right w:val="none" w:sz="0" w:space="0" w:color="auto"/>
                          </w:divBdr>
                        </w:div>
                        <w:div w:id="3496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84">
              <w:marLeft w:val="0"/>
              <w:marRight w:val="0"/>
              <w:marTop w:val="0"/>
              <w:marBottom w:val="0"/>
              <w:divBdr>
                <w:top w:val="none" w:sz="0" w:space="0" w:color="auto"/>
                <w:left w:val="none" w:sz="0" w:space="0" w:color="auto"/>
                <w:bottom w:val="none" w:sz="0" w:space="0" w:color="auto"/>
                <w:right w:val="none" w:sz="0" w:space="0" w:color="auto"/>
              </w:divBdr>
            </w:div>
            <w:div w:id="3496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9">
      <w:marLeft w:val="0"/>
      <w:marRight w:val="0"/>
      <w:marTop w:val="0"/>
      <w:marBottom w:val="0"/>
      <w:divBdr>
        <w:top w:val="none" w:sz="0" w:space="0" w:color="auto"/>
        <w:left w:val="none" w:sz="0" w:space="0" w:color="auto"/>
        <w:bottom w:val="none" w:sz="0" w:space="0" w:color="auto"/>
        <w:right w:val="none" w:sz="0" w:space="0" w:color="auto"/>
      </w:divBdr>
      <w:divsChild>
        <w:div w:id="349583874">
          <w:marLeft w:val="0"/>
          <w:marRight w:val="0"/>
          <w:marTop w:val="0"/>
          <w:marBottom w:val="0"/>
          <w:divBdr>
            <w:top w:val="none" w:sz="0" w:space="0" w:color="auto"/>
            <w:left w:val="none" w:sz="0" w:space="0" w:color="auto"/>
            <w:bottom w:val="none" w:sz="0" w:space="0" w:color="auto"/>
            <w:right w:val="none" w:sz="0" w:space="0" w:color="auto"/>
          </w:divBdr>
        </w:div>
        <w:div w:id="349587093">
          <w:marLeft w:val="0"/>
          <w:marRight w:val="0"/>
          <w:marTop w:val="0"/>
          <w:marBottom w:val="0"/>
          <w:divBdr>
            <w:top w:val="none" w:sz="0" w:space="0" w:color="auto"/>
            <w:left w:val="none" w:sz="0" w:space="0" w:color="auto"/>
            <w:bottom w:val="none" w:sz="0" w:space="0" w:color="auto"/>
            <w:right w:val="none" w:sz="0" w:space="0" w:color="auto"/>
          </w:divBdr>
        </w:div>
      </w:divsChild>
    </w:div>
    <w:div w:id="349593642">
      <w:marLeft w:val="0"/>
      <w:marRight w:val="0"/>
      <w:marTop w:val="0"/>
      <w:marBottom w:val="0"/>
      <w:divBdr>
        <w:top w:val="none" w:sz="0" w:space="0" w:color="auto"/>
        <w:left w:val="none" w:sz="0" w:space="0" w:color="auto"/>
        <w:bottom w:val="none" w:sz="0" w:space="0" w:color="auto"/>
        <w:right w:val="none" w:sz="0" w:space="0" w:color="auto"/>
      </w:divBdr>
      <w:divsChild>
        <w:div w:id="349582642">
          <w:marLeft w:val="0"/>
          <w:marRight w:val="0"/>
          <w:marTop w:val="0"/>
          <w:marBottom w:val="0"/>
          <w:divBdr>
            <w:top w:val="none" w:sz="0" w:space="0" w:color="auto"/>
            <w:left w:val="none" w:sz="0" w:space="0" w:color="auto"/>
            <w:bottom w:val="none" w:sz="0" w:space="0" w:color="auto"/>
            <w:right w:val="none" w:sz="0" w:space="0" w:color="auto"/>
          </w:divBdr>
          <w:divsChild>
            <w:div w:id="34959411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643">
      <w:marLeft w:val="0"/>
      <w:marRight w:val="0"/>
      <w:marTop w:val="0"/>
      <w:marBottom w:val="0"/>
      <w:divBdr>
        <w:top w:val="none" w:sz="0" w:space="0" w:color="auto"/>
        <w:left w:val="none" w:sz="0" w:space="0" w:color="auto"/>
        <w:bottom w:val="none" w:sz="0" w:space="0" w:color="auto"/>
        <w:right w:val="none" w:sz="0" w:space="0" w:color="auto"/>
      </w:divBdr>
    </w:div>
    <w:div w:id="349593645">
      <w:marLeft w:val="0"/>
      <w:marRight w:val="0"/>
      <w:marTop w:val="0"/>
      <w:marBottom w:val="0"/>
      <w:divBdr>
        <w:top w:val="none" w:sz="0" w:space="0" w:color="auto"/>
        <w:left w:val="none" w:sz="0" w:space="0" w:color="auto"/>
        <w:bottom w:val="none" w:sz="0" w:space="0" w:color="auto"/>
        <w:right w:val="none" w:sz="0" w:space="0" w:color="auto"/>
      </w:divBdr>
      <w:divsChild>
        <w:div w:id="349574363">
          <w:marLeft w:val="0"/>
          <w:marRight w:val="0"/>
          <w:marTop w:val="0"/>
          <w:marBottom w:val="0"/>
          <w:divBdr>
            <w:top w:val="none" w:sz="0" w:space="0" w:color="auto"/>
            <w:left w:val="none" w:sz="0" w:space="0" w:color="auto"/>
            <w:bottom w:val="none" w:sz="0" w:space="0" w:color="auto"/>
            <w:right w:val="none" w:sz="0" w:space="0" w:color="auto"/>
          </w:divBdr>
        </w:div>
      </w:divsChild>
    </w:div>
    <w:div w:id="349593646">
      <w:marLeft w:val="0"/>
      <w:marRight w:val="0"/>
      <w:marTop w:val="0"/>
      <w:marBottom w:val="0"/>
      <w:divBdr>
        <w:top w:val="none" w:sz="0" w:space="0" w:color="auto"/>
        <w:left w:val="none" w:sz="0" w:space="0" w:color="auto"/>
        <w:bottom w:val="none" w:sz="0" w:space="0" w:color="auto"/>
        <w:right w:val="none" w:sz="0" w:space="0" w:color="auto"/>
      </w:divBdr>
    </w:div>
    <w:div w:id="349593647">
      <w:marLeft w:val="0"/>
      <w:marRight w:val="0"/>
      <w:marTop w:val="0"/>
      <w:marBottom w:val="0"/>
      <w:divBdr>
        <w:top w:val="none" w:sz="0" w:space="0" w:color="auto"/>
        <w:left w:val="none" w:sz="0" w:space="0" w:color="auto"/>
        <w:bottom w:val="none" w:sz="0" w:space="0" w:color="auto"/>
        <w:right w:val="none" w:sz="0" w:space="0" w:color="auto"/>
      </w:divBdr>
    </w:div>
    <w:div w:id="349593648">
      <w:marLeft w:val="0"/>
      <w:marRight w:val="0"/>
      <w:marTop w:val="0"/>
      <w:marBottom w:val="0"/>
      <w:divBdr>
        <w:top w:val="none" w:sz="0" w:space="0" w:color="auto"/>
        <w:left w:val="none" w:sz="0" w:space="0" w:color="auto"/>
        <w:bottom w:val="none" w:sz="0" w:space="0" w:color="auto"/>
        <w:right w:val="none" w:sz="0" w:space="0" w:color="auto"/>
      </w:divBdr>
    </w:div>
    <w:div w:id="349593651">
      <w:marLeft w:val="0"/>
      <w:marRight w:val="0"/>
      <w:marTop w:val="0"/>
      <w:marBottom w:val="0"/>
      <w:divBdr>
        <w:top w:val="none" w:sz="0" w:space="0" w:color="auto"/>
        <w:left w:val="none" w:sz="0" w:space="0" w:color="auto"/>
        <w:bottom w:val="none" w:sz="0" w:space="0" w:color="auto"/>
        <w:right w:val="none" w:sz="0" w:space="0" w:color="auto"/>
      </w:divBdr>
    </w:div>
    <w:div w:id="349593654">
      <w:marLeft w:val="0"/>
      <w:marRight w:val="0"/>
      <w:marTop w:val="0"/>
      <w:marBottom w:val="0"/>
      <w:divBdr>
        <w:top w:val="none" w:sz="0" w:space="0" w:color="auto"/>
        <w:left w:val="none" w:sz="0" w:space="0" w:color="auto"/>
        <w:bottom w:val="none" w:sz="0" w:space="0" w:color="auto"/>
        <w:right w:val="none" w:sz="0" w:space="0" w:color="auto"/>
      </w:divBdr>
      <w:divsChild>
        <w:div w:id="349576948">
          <w:marLeft w:val="0"/>
          <w:marRight w:val="0"/>
          <w:marTop w:val="0"/>
          <w:marBottom w:val="0"/>
          <w:divBdr>
            <w:top w:val="none" w:sz="0" w:space="0" w:color="auto"/>
            <w:left w:val="none" w:sz="0" w:space="0" w:color="auto"/>
            <w:bottom w:val="none" w:sz="0" w:space="0" w:color="auto"/>
            <w:right w:val="none" w:sz="0" w:space="0" w:color="auto"/>
          </w:divBdr>
        </w:div>
        <w:div w:id="349588777">
          <w:marLeft w:val="0"/>
          <w:marRight w:val="0"/>
          <w:marTop w:val="0"/>
          <w:marBottom w:val="0"/>
          <w:divBdr>
            <w:top w:val="none" w:sz="0" w:space="0" w:color="auto"/>
            <w:left w:val="none" w:sz="0" w:space="0" w:color="auto"/>
            <w:bottom w:val="none" w:sz="0" w:space="0" w:color="auto"/>
            <w:right w:val="none" w:sz="0" w:space="0" w:color="auto"/>
          </w:divBdr>
          <w:divsChild>
            <w:div w:id="349600178">
              <w:marLeft w:val="0"/>
              <w:marRight w:val="0"/>
              <w:marTop w:val="0"/>
              <w:marBottom w:val="0"/>
              <w:divBdr>
                <w:top w:val="none" w:sz="0" w:space="0" w:color="auto"/>
                <w:left w:val="none" w:sz="0" w:space="0" w:color="auto"/>
                <w:bottom w:val="none" w:sz="0" w:space="0" w:color="auto"/>
                <w:right w:val="none" w:sz="0" w:space="0" w:color="auto"/>
              </w:divBdr>
              <w:divsChild>
                <w:div w:id="3495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57">
      <w:marLeft w:val="0"/>
      <w:marRight w:val="0"/>
      <w:marTop w:val="0"/>
      <w:marBottom w:val="0"/>
      <w:divBdr>
        <w:top w:val="none" w:sz="0" w:space="0" w:color="auto"/>
        <w:left w:val="none" w:sz="0" w:space="0" w:color="auto"/>
        <w:bottom w:val="none" w:sz="0" w:space="0" w:color="auto"/>
        <w:right w:val="none" w:sz="0" w:space="0" w:color="auto"/>
      </w:divBdr>
    </w:div>
    <w:div w:id="349593659">
      <w:marLeft w:val="0"/>
      <w:marRight w:val="0"/>
      <w:marTop w:val="0"/>
      <w:marBottom w:val="0"/>
      <w:divBdr>
        <w:top w:val="none" w:sz="0" w:space="0" w:color="auto"/>
        <w:left w:val="none" w:sz="0" w:space="0" w:color="auto"/>
        <w:bottom w:val="none" w:sz="0" w:space="0" w:color="auto"/>
        <w:right w:val="none" w:sz="0" w:space="0" w:color="auto"/>
      </w:divBdr>
      <w:divsChild>
        <w:div w:id="349598060">
          <w:marLeft w:val="0"/>
          <w:marRight w:val="0"/>
          <w:marTop w:val="0"/>
          <w:marBottom w:val="0"/>
          <w:divBdr>
            <w:top w:val="none" w:sz="0" w:space="0" w:color="auto"/>
            <w:left w:val="none" w:sz="0" w:space="0" w:color="auto"/>
            <w:bottom w:val="none" w:sz="0" w:space="0" w:color="auto"/>
            <w:right w:val="none" w:sz="0" w:space="0" w:color="auto"/>
          </w:divBdr>
        </w:div>
      </w:divsChild>
    </w:div>
    <w:div w:id="349593663">
      <w:marLeft w:val="0"/>
      <w:marRight w:val="0"/>
      <w:marTop w:val="0"/>
      <w:marBottom w:val="0"/>
      <w:divBdr>
        <w:top w:val="none" w:sz="0" w:space="0" w:color="auto"/>
        <w:left w:val="none" w:sz="0" w:space="0" w:color="auto"/>
        <w:bottom w:val="none" w:sz="0" w:space="0" w:color="auto"/>
        <w:right w:val="none" w:sz="0" w:space="0" w:color="auto"/>
      </w:divBdr>
      <w:divsChild>
        <w:div w:id="349572905">
          <w:marLeft w:val="0"/>
          <w:marRight w:val="0"/>
          <w:marTop w:val="0"/>
          <w:marBottom w:val="0"/>
          <w:divBdr>
            <w:top w:val="none" w:sz="0" w:space="0" w:color="auto"/>
            <w:left w:val="none" w:sz="0" w:space="0" w:color="auto"/>
            <w:bottom w:val="none" w:sz="0" w:space="0" w:color="auto"/>
            <w:right w:val="none" w:sz="0" w:space="0" w:color="auto"/>
          </w:divBdr>
          <w:divsChild>
            <w:div w:id="3496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71">
      <w:marLeft w:val="0"/>
      <w:marRight w:val="0"/>
      <w:marTop w:val="0"/>
      <w:marBottom w:val="0"/>
      <w:divBdr>
        <w:top w:val="none" w:sz="0" w:space="0" w:color="auto"/>
        <w:left w:val="none" w:sz="0" w:space="0" w:color="auto"/>
        <w:bottom w:val="none" w:sz="0" w:space="0" w:color="auto"/>
        <w:right w:val="none" w:sz="0" w:space="0" w:color="auto"/>
      </w:divBdr>
    </w:div>
    <w:div w:id="349593674">
      <w:marLeft w:val="0"/>
      <w:marRight w:val="0"/>
      <w:marTop w:val="0"/>
      <w:marBottom w:val="0"/>
      <w:divBdr>
        <w:top w:val="none" w:sz="0" w:space="0" w:color="auto"/>
        <w:left w:val="none" w:sz="0" w:space="0" w:color="auto"/>
        <w:bottom w:val="none" w:sz="0" w:space="0" w:color="auto"/>
        <w:right w:val="none" w:sz="0" w:space="0" w:color="auto"/>
      </w:divBdr>
      <w:divsChild>
        <w:div w:id="349575007">
          <w:marLeft w:val="0"/>
          <w:marRight w:val="0"/>
          <w:marTop w:val="0"/>
          <w:marBottom w:val="0"/>
          <w:divBdr>
            <w:top w:val="none" w:sz="0" w:space="0" w:color="auto"/>
            <w:left w:val="none" w:sz="0" w:space="0" w:color="auto"/>
            <w:bottom w:val="none" w:sz="0" w:space="0" w:color="auto"/>
            <w:right w:val="none" w:sz="0" w:space="0" w:color="auto"/>
          </w:divBdr>
        </w:div>
        <w:div w:id="349593177">
          <w:marLeft w:val="0"/>
          <w:marRight w:val="0"/>
          <w:marTop w:val="0"/>
          <w:marBottom w:val="0"/>
          <w:divBdr>
            <w:top w:val="none" w:sz="0" w:space="0" w:color="auto"/>
            <w:left w:val="none" w:sz="0" w:space="0" w:color="auto"/>
            <w:bottom w:val="none" w:sz="0" w:space="0" w:color="auto"/>
            <w:right w:val="none" w:sz="0" w:space="0" w:color="auto"/>
          </w:divBdr>
        </w:div>
      </w:divsChild>
    </w:div>
    <w:div w:id="349593675">
      <w:marLeft w:val="0"/>
      <w:marRight w:val="0"/>
      <w:marTop w:val="0"/>
      <w:marBottom w:val="0"/>
      <w:divBdr>
        <w:top w:val="none" w:sz="0" w:space="0" w:color="auto"/>
        <w:left w:val="none" w:sz="0" w:space="0" w:color="auto"/>
        <w:bottom w:val="none" w:sz="0" w:space="0" w:color="auto"/>
        <w:right w:val="none" w:sz="0" w:space="0" w:color="auto"/>
      </w:divBdr>
    </w:div>
    <w:div w:id="349593676">
      <w:marLeft w:val="0"/>
      <w:marRight w:val="0"/>
      <w:marTop w:val="0"/>
      <w:marBottom w:val="0"/>
      <w:divBdr>
        <w:top w:val="none" w:sz="0" w:space="0" w:color="auto"/>
        <w:left w:val="none" w:sz="0" w:space="0" w:color="auto"/>
        <w:bottom w:val="none" w:sz="0" w:space="0" w:color="auto"/>
        <w:right w:val="none" w:sz="0" w:space="0" w:color="auto"/>
      </w:divBdr>
      <w:divsChild>
        <w:div w:id="349590951">
          <w:marLeft w:val="0"/>
          <w:marRight w:val="0"/>
          <w:marTop w:val="78"/>
          <w:marBottom w:val="235"/>
          <w:divBdr>
            <w:top w:val="none" w:sz="0" w:space="0" w:color="auto"/>
            <w:left w:val="none" w:sz="0" w:space="0" w:color="auto"/>
            <w:bottom w:val="none" w:sz="0" w:space="0" w:color="auto"/>
            <w:right w:val="none" w:sz="0" w:space="0" w:color="auto"/>
          </w:divBdr>
        </w:div>
        <w:div w:id="349596671">
          <w:marLeft w:val="0"/>
          <w:marRight w:val="0"/>
          <w:marTop w:val="110"/>
          <w:marBottom w:val="266"/>
          <w:divBdr>
            <w:top w:val="none" w:sz="0" w:space="0" w:color="auto"/>
            <w:left w:val="none" w:sz="0" w:space="0" w:color="auto"/>
            <w:bottom w:val="none" w:sz="0" w:space="0" w:color="auto"/>
            <w:right w:val="none" w:sz="0" w:space="0" w:color="auto"/>
          </w:divBdr>
        </w:div>
      </w:divsChild>
    </w:div>
    <w:div w:id="349593688">
      <w:marLeft w:val="0"/>
      <w:marRight w:val="0"/>
      <w:marTop w:val="0"/>
      <w:marBottom w:val="0"/>
      <w:divBdr>
        <w:top w:val="none" w:sz="0" w:space="0" w:color="auto"/>
        <w:left w:val="none" w:sz="0" w:space="0" w:color="auto"/>
        <w:bottom w:val="none" w:sz="0" w:space="0" w:color="auto"/>
        <w:right w:val="none" w:sz="0" w:space="0" w:color="auto"/>
      </w:divBdr>
    </w:div>
    <w:div w:id="349593692">
      <w:marLeft w:val="0"/>
      <w:marRight w:val="0"/>
      <w:marTop w:val="0"/>
      <w:marBottom w:val="0"/>
      <w:divBdr>
        <w:top w:val="none" w:sz="0" w:space="0" w:color="auto"/>
        <w:left w:val="none" w:sz="0" w:space="0" w:color="auto"/>
        <w:bottom w:val="none" w:sz="0" w:space="0" w:color="auto"/>
        <w:right w:val="none" w:sz="0" w:space="0" w:color="auto"/>
      </w:divBdr>
      <w:divsChild>
        <w:div w:id="349581674">
          <w:marLeft w:val="0"/>
          <w:marRight w:val="0"/>
          <w:marTop w:val="0"/>
          <w:marBottom w:val="0"/>
          <w:divBdr>
            <w:top w:val="none" w:sz="0" w:space="0" w:color="auto"/>
            <w:left w:val="none" w:sz="0" w:space="0" w:color="auto"/>
            <w:bottom w:val="none" w:sz="0" w:space="0" w:color="auto"/>
            <w:right w:val="none" w:sz="0" w:space="0" w:color="auto"/>
          </w:divBdr>
        </w:div>
        <w:div w:id="349586028">
          <w:marLeft w:val="0"/>
          <w:marRight w:val="0"/>
          <w:marTop w:val="0"/>
          <w:marBottom w:val="0"/>
          <w:divBdr>
            <w:top w:val="none" w:sz="0" w:space="0" w:color="auto"/>
            <w:left w:val="none" w:sz="0" w:space="0" w:color="auto"/>
            <w:bottom w:val="none" w:sz="0" w:space="0" w:color="auto"/>
            <w:right w:val="none" w:sz="0" w:space="0" w:color="auto"/>
          </w:divBdr>
        </w:div>
      </w:divsChild>
    </w:div>
    <w:div w:id="349593697">
      <w:marLeft w:val="0"/>
      <w:marRight w:val="0"/>
      <w:marTop w:val="0"/>
      <w:marBottom w:val="0"/>
      <w:divBdr>
        <w:top w:val="none" w:sz="0" w:space="0" w:color="auto"/>
        <w:left w:val="none" w:sz="0" w:space="0" w:color="auto"/>
        <w:bottom w:val="none" w:sz="0" w:space="0" w:color="auto"/>
        <w:right w:val="none" w:sz="0" w:space="0" w:color="auto"/>
      </w:divBdr>
      <w:divsChild>
        <w:div w:id="349587488">
          <w:marLeft w:val="0"/>
          <w:marRight w:val="0"/>
          <w:marTop w:val="0"/>
          <w:marBottom w:val="0"/>
          <w:divBdr>
            <w:top w:val="none" w:sz="0" w:space="0" w:color="auto"/>
            <w:left w:val="none" w:sz="0" w:space="0" w:color="auto"/>
            <w:bottom w:val="none" w:sz="0" w:space="0" w:color="auto"/>
            <w:right w:val="none" w:sz="0" w:space="0" w:color="auto"/>
          </w:divBdr>
        </w:div>
      </w:divsChild>
    </w:div>
    <w:div w:id="349593700">
      <w:marLeft w:val="0"/>
      <w:marRight w:val="0"/>
      <w:marTop w:val="0"/>
      <w:marBottom w:val="0"/>
      <w:divBdr>
        <w:top w:val="none" w:sz="0" w:space="0" w:color="auto"/>
        <w:left w:val="none" w:sz="0" w:space="0" w:color="auto"/>
        <w:bottom w:val="none" w:sz="0" w:space="0" w:color="auto"/>
        <w:right w:val="none" w:sz="0" w:space="0" w:color="auto"/>
      </w:divBdr>
      <w:divsChild>
        <w:div w:id="349583091">
          <w:marLeft w:val="0"/>
          <w:marRight w:val="0"/>
          <w:marTop w:val="0"/>
          <w:marBottom w:val="0"/>
          <w:divBdr>
            <w:top w:val="none" w:sz="0" w:space="0" w:color="auto"/>
            <w:left w:val="none" w:sz="0" w:space="0" w:color="auto"/>
            <w:bottom w:val="none" w:sz="0" w:space="0" w:color="auto"/>
            <w:right w:val="none" w:sz="0" w:space="0" w:color="auto"/>
          </w:divBdr>
        </w:div>
      </w:divsChild>
    </w:div>
    <w:div w:id="349593706">
      <w:marLeft w:val="0"/>
      <w:marRight w:val="0"/>
      <w:marTop w:val="0"/>
      <w:marBottom w:val="0"/>
      <w:divBdr>
        <w:top w:val="none" w:sz="0" w:space="0" w:color="auto"/>
        <w:left w:val="none" w:sz="0" w:space="0" w:color="auto"/>
        <w:bottom w:val="none" w:sz="0" w:space="0" w:color="auto"/>
        <w:right w:val="none" w:sz="0" w:space="0" w:color="auto"/>
      </w:divBdr>
      <w:divsChild>
        <w:div w:id="349574358">
          <w:marLeft w:val="0"/>
          <w:marRight w:val="0"/>
          <w:marTop w:val="0"/>
          <w:marBottom w:val="0"/>
          <w:divBdr>
            <w:top w:val="none" w:sz="0" w:space="0" w:color="auto"/>
            <w:left w:val="none" w:sz="0" w:space="0" w:color="auto"/>
            <w:bottom w:val="none" w:sz="0" w:space="0" w:color="auto"/>
            <w:right w:val="none" w:sz="0" w:space="0" w:color="auto"/>
          </w:divBdr>
        </w:div>
        <w:div w:id="349591188">
          <w:marLeft w:val="0"/>
          <w:marRight w:val="0"/>
          <w:marTop w:val="0"/>
          <w:marBottom w:val="0"/>
          <w:divBdr>
            <w:top w:val="none" w:sz="0" w:space="0" w:color="auto"/>
            <w:left w:val="none" w:sz="0" w:space="0" w:color="auto"/>
            <w:bottom w:val="none" w:sz="0" w:space="0" w:color="auto"/>
            <w:right w:val="none" w:sz="0" w:space="0" w:color="auto"/>
          </w:divBdr>
          <w:divsChild>
            <w:div w:id="349577323">
              <w:marLeft w:val="0"/>
              <w:marRight w:val="0"/>
              <w:marTop w:val="0"/>
              <w:marBottom w:val="0"/>
              <w:divBdr>
                <w:top w:val="none" w:sz="0" w:space="0" w:color="auto"/>
                <w:left w:val="none" w:sz="0" w:space="0" w:color="auto"/>
                <w:bottom w:val="none" w:sz="0" w:space="0" w:color="auto"/>
                <w:right w:val="none" w:sz="0" w:space="0" w:color="auto"/>
              </w:divBdr>
            </w:div>
          </w:divsChild>
        </w:div>
        <w:div w:id="349594810">
          <w:marLeft w:val="0"/>
          <w:marRight w:val="0"/>
          <w:marTop w:val="0"/>
          <w:marBottom w:val="0"/>
          <w:divBdr>
            <w:top w:val="none" w:sz="0" w:space="0" w:color="auto"/>
            <w:left w:val="none" w:sz="0" w:space="0" w:color="auto"/>
            <w:bottom w:val="none" w:sz="0" w:space="0" w:color="auto"/>
            <w:right w:val="none" w:sz="0" w:space="0" w:color="auto"/>
          </w:divBdr>
        </w:div>
      </w:divsChild>
    </w:div>
    <w:div w:id="349593716">
      <w:marLeft w:val="0"/>
      <w:marRight w:val="0"/>
      <w:marTop w:val="0"/>
      <w:marBottom w:val="0"/>
      <w:divBdr>
        <w:top w:val="none" w:sz="0" w:space="0" w:color="auto"/>
        <w:left w:val="none" w:sz="0" w:space="0" w:color="auto"/>
        <w:bottom w:val="none" w:sz="0" w:space="0" w:color="auto"/>
        <w:right w:val="none" w:sz="0" w:space="0" w:color="auto"/>
      </w:divBdr>
      <w:divsChild>
        <w:div w:id="349588370">
          <w:marLeft w:val="0"/>
          <w:marRight w:val="0"/>
          <w:marTop w:val="0"/>
          <w:marBottom w:val="0"/>
          <w:divBdr>
            <w:top w:val="none" w:sz="0" w:space="0" w:color="auto"/>
            <w:left w:val="none" w:sz="0" w:space="0" w:color="auto"/>
            <w:bottom w:val="none" w:sz="0" w:space="0" w:color="auto"/>
            <w:right w:val="none" w:sz="0" w:space="0" w:color="auto"/>
          </w:divBdr>
        </w:div>
      </w:divsChild>
    </w:div>
    <w:div w:id="349593717">
      <w:marLeft w:val="0"/>
      <w:marRight w:val="0"/>
      <w:marTop w:val="0"/>
      <w:marBottom w:val="0"/>
      <w:divBdr>
        <w:top w:val="none" w:sz="0" w:space="0" w:color="auto"/>
        <w:left w:val="none" w:sz="0" w:space="0" w:color="auto"/>
        <w:bottom w:val="none" w:sz="0" w:space="0" w:color="auto"/>
        <w:right w:val="none" w:sz="0" w:space="0" w:color="auto"/>
      </w:divBdr>
      <w:divsChild>
        <w:div w:id="349589489">
          <w:marLeft w:val="0"/>
          <w:marRight w:val="0"/>
          <w:marTop w:val="0"/>
          <w:marBottom w:val="0"/>
          <w:divBdr>
            <w:top w:val="none" w:sz="0" w:space="0" w:color="auto"/>
            <w:left w:val="none" w:sz="0" w:space="0" w:color="auto"/>
            <w:bottom w:val="none" w:sz="0" w:space="0" w:color="auto"/>
            <w:right w:val="none" w:sz="0" w:space="0" w:color="auto"/>
          </w:divBdr>
          <w:divsChild>
            <w:div w:id="349600248">
              <w:marLeft w:val="0"/>
              <w:marRight w:val="0"/>
              <w:marTop w:val="0"/>
              <w:marBottom w:val="0"/>
              <w:divBdr>
                <w:top w:val="none" w:sz="0" w:space="0" w:color="auto"/>
                <w:left w:val="none" w:sz="0" w:space="0" w:color="auto"/>
                <w:bottom w:val="none" w:sz="0" w:space="0" w:color="auto"/>
                <w:right w:val="none" w:sz="0" w:space="0" w:color="auto"/>
              </w:divBdr>
            </w:div>
            <w:div w:id="3496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20">
      <w:marLeft w:val="0"/>
      <w:marRight w:val="0"/>
      <w:marTop w:val="0"/>
      <w:marBottom w:val="0"/>
      <w:divBdr>
        <w:top w:val="none" w:sz="0" w:space="0" w:color="auto"/>
        <w:left w:val="none" w:sz="0" w:space="0" w:color="auto"/>
        <w:bottom w:val="none" w:sz="0" w:space="0" w:color="auto"/>
        <w:right w:val="none" w:sz="0" w:space="0" w:color="auto"/>
      </w:divBdr>
    </w:div>
    <w:div w:id="349593721">
      <w:marLeft w:val="0"/>
      <w:marRight w:val="0"/>
      <w:marTop w:val="0"/>
      <w:marBottom w:val="0"/>
      <w:divBdr>
        <w:top w:val="none" w:sz="0" w:space="0" w:color="auto"/>
        <w:left w:val="none" w:sz="0" w:space="0" w:color="auto"/>
        <w:bottom w:val="none" w:sz="0" w:space="0" w:color="auto"/>
        <w:right w:val="none" w:sz="0" w:space="0" w:color="auto"/>
      </w:divBdr>
    </w:div>
    <w:div w:id="349593732">
      <w:marLeft w:val="0"/>
      <w:marRight w:val="0"/>
      <w:marTop w:val="0"/>
      <w:marBottom w:val="0"/>
      <w:divBdr>
        <w:top w:val="none" w:sz="0" w:space="0" w:color="auto"/>
        <w:left w:val="none" w:sz="0" w:space="0" w:color="auto"/>
        <w:bottom w:val="none" w:sz="0" w:space="0" w:color="auto"/>
        <w:right w:val="none" w:sz="0" w:space="0" w:color="auto"/>
      </w:divBdr>
    </w:div>
    <w:div w:id="349593733">
      <w:marLeft w:val="0"/>
      <w:marRight w:val="0"/>
      <w:marTop w:val="0"/>
      <w:marBottom w:val="0"/>
      <w:divBdr>
        <w:top w:val="none" w:sz="0" w:space="0" w:color="auto"/>
        <w:left w:val="none" w:sz="0" w:space="0" w:color="auto"/>
        <w:bottom w:val="none" w:sz="0" w:space="0" w:color="auto"/>
        <w:right w:val="none" w:sz="0" w:space="0" w:color="auto"/>
      </w:divBdr>
      <w:divsChild>
        <w:div w:id="349595649">
          <w:marLeft w:val="0"/>
          <w:marRight w:val="0"/>
          <w:marTop w:val="0"/>
          <w:marBottom w:val="0"/>
          <w:divBdr>
            <w:top w:val="none" w:sz="0" w:space="0" w:color="auto"/>
            <w:left w:val="none" w:sz="0" w:space="0" w:color="auto"/>
            <w:bottom w:val="none" w:sz="0" w:space="0" w:color="auto"/>
            <w:right w:val="none" w:sz="0" w:space="0" w:color="auto"/>
          </w:divBdr>
          <w:divsChild>
            <w:div w:id="349594157">
              <w:marLeft w:val="0"/>
              <w:marRight w:val="0"/>
              <w:marTop w:val="0"/>
              <w:marBottom w:val="0"/>
              <w:divBdr>
                <w:top w:val="none" w:sz="0" w:space="0" w:color="auto"/>
                <w:left w:val="none" w:sz="0" w:space="0" w:color="auto"/>
                <w:bottom w:val="none" w:sz="0" w:space="0" w:color="auto"/>
                <w:right w:val="none" w:sz="0" w:space="0" w:color="auto"/>
              </w:divBdr>
            </w:div>
          </w:divsChild>
        </w:div>
        <w:div w:id="349599292">
          <w:marLeft w:val="0"/>
          <w:marRight w:val="0"/>
          <w:marTop w:val="0"/>
          <w:marBottom w:val="0"/>
          <w:divBdr>
            <w:top w:val="none" w:sz="0" w:space="0" w:color="auto"/>
            <w:left w:val="none" w:sz="0" w:space="0" w:color="auto"/>
            <w:bottom w:val="none" w:sz="0" w:space="0" w:color="auto"/>
            <w:right w:val="none" w:sz="0" w:space="0" w:color="auto"/>
          </w:divBdr>
          <w:divsChild>
            <w:div w:id="349602294">
              <w:marLeft w:val="0"/>
              <w:marRight w:val="0"/>
              <w:marTop w:val="0"/>
              <w:marBottom w:val="0"/>
              <w:divBdr>
                <w:top w:val="none" w:sz="0" w:space="0" w:color="auto"/>
                <w:left w:val="none" w:sz="0" w:space="0" w:color="auto"/>
                <w:bottom w:val="none" w:sz="0" w:space="0" w:color="auto"/>
                <w:right w:val="none" w:sz="0" w:space="0" w:color="auto"/>
              </w:divBdr>
              <w:divsChild>
                <w:div w:id="3496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36">
      <w:marLeft w:val="0"/>
      <w:marRight w:val="0"/>
      <w:marTop w:val="0"/>
      <w:marBottom w:val="0"/>
      <w:divBdr>
        <w:top w:val="none" w:sz="0" w:space="0" w:color="auto"/>
        <w:left w:val="none" w:sz="0" w:space="0" w:color="auto"/>
        <w:bottom w:val="none" w:sz="0" w:space="0" w:color="auto"/>
        <w:right w:val="none" w:sz="0" w:space="0" w:color="auto"/>
      </w:divBdr>
      <w:divsChild>
        <w:div w:id="349586094">
          <w:marLeft w:val="0"/>
          <w:marRight w:val="0"/>
          <w:marTop w:val="0"/>
          <w:marBottom w:val="0"/>
          <w:divBdr>
            <w:top w:val="none" w:sz="0" w:space="0" w:color="auto"/>
            <w:left w:val="none" w:sz="0" w:space="0" w:color="auto"/>
            <w:bottom w:val="none" w:sz="0" w:space="0" w:color="auto"/>
            <w:right w:val="none" w:sz="0" w:space="0" w:color="auto"/>
          </w:divBdr>
        </w:div>
      </w:divsChild>
    </w:div>
    <w:div w:id="349593738">
      <w:marLeft w:val="0"/>
      <w:marRight w:val="0"/>
      <w:marTop w:val="0"/>
      <w:marBottom w:val="0"/>
      <w:divBdr>
        <w:top w:val="none" w:sz="0" w:space="0" w:color="auto"/>
        <w:left w:val="none" w:sz="0" w:space="0" w:color="auto"/>
        <w:bottom w:val="none" w:sz="0" w:space="0" w:color="auto"/>
        <w:right w:val="none" w:sz="0" w:space="0" w:color="auto"/>
      </w:divBdr>
      <w:divsChild>
        <w:div w:id="349579845">
          <w:marLeft w:val="0"/>
          <w:marRight w:val="0"/>
          <w:marTop w:val="0"/>
          <w:marBottom w:val="0"/>
          <w:divBdr>
            <w:top w:val="none" w:sz="0" w:space="0" w:color="auto"/>
            <w:left w:val="none" w:sz="0" w:space="0" w:color="auto"/>
            <w:bottom w:val="none" w:sz="0" w:space="0" w:color="auto"/>
            <w:right w:val="none" w:sz="0" w:space="0" w:color="auto"/>
          </w:divBdr>
        </w:div>
        <w:div w:id="349580678">
          <w:marLeft w:val="0"/>
          <w:marRight w:val="0"/>
          <w:marTop w:val="0"/>
          <w:marBottom w:val="0"/>
          <w:divBdr>
            <w:top w:val="none" w:sz="0" w:space="0" w:color="auto"/>
            <w:left w:val="none" w:sz="0" w:space="0" w:color="auto"/>
            <w:bottom w:val="none" w:sz="0" w:space="0" w:color="auto"/>
            <w:right w:val="none" w:sz="0" w:space="0" w:color="auto"/>
          </w:divBdr>
        </w:div>
      </w:divsChild>
    </w:div>
    <w:div w:id="349593745">
      <w:marLeft w:val="0"/>
      <w:marRight w:val="0"/>
      <w:marTop w:val="0"/>
      <w:marBottom w:val="0"/>
      <w:divBdr>
        <w:top w:val="none" w:sz="0" w:space="0" w:color="auto"/>
        <w:left w:val="none" w:sz="0" w:space="0" w:color="auto"/>
        <w:bottom w:val="none" w:sz="0" w:space="0" w:color="auto"/>
        <w:right w:val="none" w:sz="0" w:space="0" w:color="auto"/>
      </w:divBdr>
      <w:divsChild>
        <w:div w:id="349594342">
          <w:marLeft w:val="0"/>
          <w:marRight w:val="0"/>
          <w:marTop w:val="0"/>
          <w:marBottom w:val="0"/>
          <w:divBdr>
            <w:top w:val="none" w:sz="0" w:space="0" w:color="auto"/>
            <w:left w:val="none" w:sz="0" w:space="0" w:color="auto"/>
            <w:bottom w:val="none" w:sz="0" w:space="0" w:color="auto"/>
            <w:right w:val="none" w:sz="0" w:space="0" w:color="auto"/>
          </w:divBdr>
        </w:div>
        <w:div w:id="349599190">
          <w:marLeft w:val="0"/>
          <w:marRight w:val="0"/>
          <w:marTop w:val="0"/>
          <w:marBottom w:val="0"/>
          <w:divBdr>
            <w:top w:val="none" w:sz="0" w:space="0" w:color="auto"/>
            <w:left w:val="none" w:sz="0" w:space="0" w:color="auto"/>
            <w:bottom w:val="none" w:sz="0" w:space="0" w:color="auto"/>
            <w:right w:val="none" w:sz="0" w:space="0" w:color="auto"/>
          </w:divBdr>
        </w:div>
      </w:divsChild>
    </w:div>
    <w:div w:id="349593748">
      <w:marLeft w:val="0"/>
      <w:marRight w:val="0"/>
      <w:marTop w:val="0"/>
      <w:marBottom w:val="0"/>
      <w:divBdr>
        <w:top w:val="none" w:sz="0" w:space="0" w:color="auto"/>
        <w:left w:val="none" w:sz="0" w:space="0" w:color="auto"/>
        <w:bottom w:val="none" w:sz="0" w:space="0" w:color="auto"/>
        <w:right w:val="none" w:sz="0" w:space="0" w:color="auto"/>
      </w:divBdr>
      <w:divsChild>
        <w:div w:id="349585301">
          <w:marLeft w:val="0"/>
          <w:marRight w:val="0"/>
          <w:marTop w:val="0"/>
          <w:marBottom w:val="0"/>
          <w:divBdr>
            <w:top w:val="none" w:sz="0" w:space="0" w:color="auto"/>
            <w:left w:val="none" w:sz="0" w:space="0" w:color="auto"/>
            <w:bottom w:val="none" w:sz="0" w:space="0" w:color="auto"/>
            <w:right w:val="none" w:sz="0" w:space="0" w:color="auto"/>
          </w:divBdr>
        </w:div>
      </w:divsChild>
    </w:div>
    <w:div w:id="349593749">
      <w:marLeft w:val="0"/>
      <w:marRight w:val="0"/>
      <w:marTop w:val="0"/>
      <w:marBottom w:val="0"/>
      <w:divBdr>
        <w:top w:val="none" w:sz="0" w:space="0" w:color="auto"/>
        <w:left w:val="none" w:sz="0" w:space="0" w:color="auto"/>
        <w:bottom w:val="none" w:sz="0" w:space="0" w:color="auto"/>
        <w:right w:val="none" w:sz="0" w:space="0" w:color="auto"/>
      </w:divBdr>
      <w:divsChild>
        <w:div w:id="349592887">
          <w:marLeft w:val="0"/>
          <w:marRight w:val="0"/>
          <w:marTop w:val="0"/>
          <w:marBottom w:val="0"/>
          <w:divBdr>
            <w:top w:val="none" w:sz="0" w:space="0" w:color="auto"/>
            <w:left w:val="none" w:sz="0" w:space="0" w:color="auto"/>
            <w:bottom w:val="none" w:sz="0" w:space="0" w:color="auto"/>
            <w:right w:val="none" w:sz="0" w:space="0" w:color="auto"/>
          </w:divBdr>
        </w:div>
      </w:divsChild>
    </w:div>
    <w:div w:id="349593750">
      <w:marLeft w:val="0"/>
      <w:marRight w:val="0"/>
      <w:marTop w:val="0"/>
      <w:marBottom w:val="0"/>
      <w:divBdr>
        <w:top w:val="none" w:sz="0" w:space="0" w:color="auto"/>
        <w:left w:val="none" w:sz="0" w:space="0" w:color="auto"/>
        <w:bottom w:val="none" w:sz="0" w:space="0" w:color="auto"/>
        <w:right w:val="none" w:sz="0" w:space="0" w:color="auto"/>
      </w:divBdr>
      <w:divsChild>
        <w:div w:id="349587143">
          <w:marLeft w:val="0"/>
          <w:marRight w:val="0"/>
          <w:marTop w:val="0"/>
          <w:marBottom w:val="0"/>
          <w:divBdr>
            <w:top w:val="none" w:sz="0" w:space="0" w:color="auto"/>
            <w:left w:val="none" w:sz="0" w:space="0" w:color="auto"/>
            <w:bottom w:val="none" w:sz="0" w:space="0" w:color="auto"/>
            <w:right w:val="none" w:sz="0" w:space="0" w:color="auto"/>
          </w:divBdr>
        </w:div>
      </w:divsChild>
    </w:div>
    <w:div w:id="349593752">
      <w:marLeft w:val="0"/>
      <w:marRight w:val="0"/>
      <w:marTop w:val="0"/>
      <w:marBottom w:val="0"/>
      <w:divBdr>
        <w:top w:val="none" w:sz="0" w:space="0" w:color="auto"/>
        <w:left w:val="none" w:sz="0" w:space="0" w:color="auto"/>
        <w:bottom w:val="none" w:sz="0" w:space="0" w:color="auto"/>
        <w:right w:val="none" w:sz="0" w:space="0" w:color="auto"/>
      </w:divBdr>
      <w:divsChild>
        <w:div w:id="349590598">
          <w:marLeft w:val="0"/>
          <w:marRight w:val="0"/>
          <w:marTop w:val="0"/>
          <w:marBottom w:val="0"/>
          <w:divBdr>
            <w:top w:val="none" w:sz="0" w:space="0" w:color="auto"/>
            <w:left w:val="none" w:sz="0" w:space="0" w:color="auto"/>
            <w:bottom w:val="none" w:sz="0" w:space="0" w:color="auto"/>
            <w:right w:val="none" w:sz="0" w:space="0" w:color="auto"/>
          </w:divBdr>
        </w:div>
      </w:divsChild>
    </w:div>
    <w:div w:id="349593754">
      <w:marLeft w:val="0"/>
      <w:marRight w:val="0"/>
      <w:marTop w:val="0"/>
      <w:marBottom w:val="0"/>
      <w:divBdr>
        <w:top w:val="none" w:sz="0" w:space="0" w:color="auto"/>
        <w:left w:val="none" w:sz="0" w:space="0" w:color="auto"/>
        <w:bottom w:val="none" w:sz="0" w:space="0" w:color="auto"/>
        <w:right w:val="none" w:sz="0" w:space="0" w:color="auto"/>
      </w:divBdr>
    </w:div>
    <w:div w:id="349593758">
      <w:marLeft w:val="0"/>
      <w:marRight w:val="0"/>
      <w:marTop w:val="0"/>
      <w:marBottom w:val="0"/>
      <w:divBdr>
        <w:top w:val="none" w:sz="0" w:space="0" w:color="auto"/>
        <w:left w:val="none" w:sz="0" w:space="0" w:color="auto"/>
        <w:bottom w:val="none" w:sz="0" w:space="0" w:color="auto"/>
        <w:right w:val="none" w:sz="0" w:space="0" w:color="auto"/>
      </w:divBdr>
      <w:divsChild>
        <w:div w:id="349576289">
          <w:marLeft w:val="0"/>
          <w:marRight w:val="0"/>
          <w:marTop w:val="91"/>
          <w:marBottom w:val="221"/>
          <w:divBdr>
            <w:top w:val="none" w:sz="0" w:space="0" w:color="auto"/>
            <w:left w:val="none" w:sz="0" w:space="0" w:color="auto"/>
            <w:bottom w:val="none" w:sz="0" w:space="0" w:color="auto"/>
            <w:right w:val="none" w:sz="0" w:space="0" w:color="auto"/>
          </w:divBdr>
        </w:div>
        <w:div w:id="349594719">
          <w:marLeft w:val="0"/>
          <w:marRight w:val="0"/>
          <w:marTop w:val="65"/>
          <w:marBottom w:val="195"/>
          <w:divBdr>
            <w:top w:val="none" w:sz="0" w:space="0" w:color="auto"/>
            <w:left w:val="none" w:sz="0" w:space="0" w:color="auto"/>
            <w:bottom w:val="none" w:sz="0" w:space="0" w:color="auto"/>
            <w:right w:val="none" w:sz="0" w:space="0" w:color="auto"/>
          </w:divBdr>
        </w:div>
      </w:divsChild>
    </w:div>
    <w:div w:id="349593767">
      <w:marLeft w:val="0"/>
      <w:marRight w:val="0"/>
      <w:marTop w:val="0"/>
      <w:marBottom w:val="0"/>
      <w:divBdr>
        <w:top w:val="none" w:sz="0" w:space="0" w:color="auto"/>
        <w:left w:val="none" w:sz="0" w:space="0" w:color="auto"/>
        <w:bottom w:val="none" w:sz="0" w:space="0" w:color="auto"/>
        <w:right w:val="none" w:sz="0" w:space="0" w:color="auto"/>
      </w:divBdr>
      <w:divsChild>
        <w:div w:id="349581789">
          <w:marLeft w:val="0"/>
          <w:marRight w:val="0"/>
          <w:marTop w:val="0"/>
          <w:marBottom w:val="0"/>
          <w:divBdr>
            <w:top w:val="none" w:sz="0" w:space="0" w:color="auto"/>
            <w:left w:val="none" w:sz="0" w:space="0" w:color="auto"/>
            <w:bottom w:val="none" w:sz="0" w:space="0" w:color="auto"/>
            <w:right w:val="none" w:sz="0" w:space="0" w:color="auto"/>
          </w:divBdr>
        </w:div>
      </w:divsChild>
    </w:div>
    <w:div w:id="349593779">
      <w:marLeft w:val="0"/>
      <w:marRight w:val="0"/>
      <w:marTop w:val="0"/>
      <w:marBottom w:val="0"/>
      <w:divBdr>
        <w:top w:val="none" w:sz="0" w:space="0" w:color="auto"/>
        <w:left w:val="none" w:sz="0" w:space="0" w:color="auto"/>
        <w:bottom w:val="none" w:sz="0" w:space="0" w:color="auto"/>
        <w:right w:val="none" w:sz="0" w:space="0" w:color="auto"/>
      </w:divBdr>
      <w:divsChild>
        <w:div w:id="349572530">
          <w:marLeft w:val="0"/>
          <w:marRight w:val="0"/>
          <w:marTop w:val="0"/>
          <w:marBottom w:val="0"/>
          <w:divBdr>
            <w:top w:val="none" w:sz="0" w:space="0" w:color="auto"/>
            <w:left w:val="none" w:sz="0" w:space="0" w:color="auto"/>
            <w:bottom w:val="none" w:sz="0" w:space="0" w:color="auto"/>
            <w:right w:val="none" w:sz="0" w:space="0" w:color="auto"/>
          </w:divBdr>
        </w:div>
      </w:divsChild>
    </w:div>
    <w:div w:id="349593791">
      <w:marLeft w:val="0"/>
      <w:marRight w:val="0"/>
      <w:marTop w:val="0"/>
      <w:marBottom w:val="0"/>
      <w:divBdr>
        <w:top w:val="none" w:sz="0" w:space="0" w:color="auto"/>
        <w:left w:val="none" w:sz="0" w:space="0" w:color="auto"/>
        <w:bottom w:val="none" w:sz="0" w:space="0" w:color="auto"/>
        <w:right w:val="none" w:sz="0" w:space="0" w:color="auto"/>
      </w:divBdr>
      <w:divsChild>
        <w:div w:id="349579542">
          <w:marLeft w:val="0"/>
          <w:marRight w:val="0"/>
          <w:marTop w:val="0"/>
          <w:marBottom w:val="0"/>
          <w:divBdr>
            <w:top w:val="none" w:sz="0" w:space="0" w:color="auto"/>
            <w:left w:val="none" w:sz="0" w:space="0" w:color="auto"/>
            <w:bottom w:val="none" w:sz="0" w:space="0" w:color="auto"/>
            <w:right w:val="none" w:sz="0" w:space="0" w:color="auto"/>
          </w:divBdr>
        </w:div>
        <w:div w:id="349579935">
          <w:marLeft w:val="0"/>
          <w:marRight w:val="0"/>
          <w:marTop w:val="0"/>
          <w:marBottom w:val="0"/>
          <w:divBdr>
            <w:top w:val="none" w:sz="0" w:space="0" w:color="auto"/>
            <w:left w:val="none" w:sz="0" w:space="0" w:color="auto"/>
            <w:bottom w:val="none" w:sz="0" w:space="0" w:color="auto"/>
            <w:right w:val="none" w:sz="0" w:space="0" w:color="auto"/>
          </w:divBdr>
        </w:div>
        <w:div w:id="349585485">
          <w:marLeft w:val="0"/>
          <w:marRight w:val="0"/>
          <w:marTop w:val="0"/>
          <w:marBottom w:val="0"/>
          <w:divBdr>
            <w:top w:val="none" w:sz="0" w:space="0" w:color="auto"/>
            <w:left w:val="none" w:sz="0" w:space="0" w:color="auto"/>
            <w:bottom w:val="none" w:sz="0" w:space="0" w:color="auto"/>
            <w:right w:val="none" w:sz="0" w:space="0" w:color="auto"/>
          </w:divBdr>
          <w:divsChild>
            <w:div w:id="3495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93">
      <w:marLeft w:val="0"/>
      <w:marRight w:val="0"/>
      <w:marTop w:val="0"/>
      <w:marBottom w:val="0"/>
      <w:divBdr>
        <w:top w:val="none" w:sz="0" w:space="0" w:color="auto"/>
        <w:left w:val="none" w:sz="0" w:space="0" w:color="auto"/>
        <w:bottom w:val="none" w:sz="0" w:space="0" w:color="auto"/>
        <w:right w:val="none" w:sz="0" w:space="0" w:color="auto"/>
      </w:divBdr>
    </w:div>
    <w:div w:id="349593794">
      <w:marLeft w:val="0"/>
      <w:marRight w:val="0"/>
      <w:marTop w:val="0"/>
      <w:marBottom w:val="0"/>
      <w:divBdr>
        <w:top w:val="none" w:sz="0" w:space="0" w:color="auto"/>
        <w:left w:val="none" w:sz="0" w:space="0" w:color="auto"/>
        <w:bottom w:val="none" w:sz="0" w:space="0" w:color="auto"/>
        <w:right w:val="none" w:sz="0" w:space="0" w:color="auto"/>
      </w:divBdr>
    </w:div>
    <w:div w:id="349593796">
      <w:marLeft w:val="0"/>
      <w:marRight w:val="0"/>
      <w:marTop w:val="0"/>
      <w:marBottom w:val="0"/>
      <w:divBdr>
        <w:top w:val="none" w:sz="0" w:space="0" w:color="auto"/>
        <w:left w:val="none" w:sz="0" w:space="0" w:color="auto"/>
        <w:bottom w:val="none" w:sz="0" w:space="0" w:color="auto"/>
        <w:right w:val="none" w:sz="0" w:space="0" w:color="auto"/>
      </w:divBdr>
      <w:divsChild>
        <w:div w:id="349598135">
          <w:marLeft w:val="0"/>
          <w:marRight w:val="0"/>
          <w:marTop w:val="0"/>
          <w:marBottom w:val="0"/>
          <w:divBdr>
            <w:top w:val="none" w:sz="0" w:space="0" w:color="auto"/>
            <w:left w:val="none" w:sz="0" w:space="0" w:color="auto"/>
            <w:bottom w:val="none" w:sz="0" w:space="0" w:color="auto"/>
            <w:right w:val="none" w:sz="0" w:space="0" w:color="auto"/>
          </w:divBdr>
        </w:div>
      </w:divsChild>
    </w:div>
    <w:div w:id="349593804">
      <w:marLeft w:val="0"/>
      <w:marRight w:val="0"/>
      <w:marTop w:val="0"/>
      <w:marBottom w:val="0"/>
      <w:divBdr>
        <w:top w:val="none" w:sz="0" w:space="0" w:color="auto"/>
        <w:left w:val="none" w:sz="0" w:space="0" w:color="auto"/>
        <w:bottom w:val="none" w:sz="0" w:space="0" w:color="auto"/>
        <w:right w:val="none" w:sz="0" w:space="0" w:color="auto"/>
      </w:divBdr>
      <w:divsChild>
        <w:div w:id="349573729">
          <w:marLeft w:val="0"/>
          <w:marRight w:val="0"/>
          <w:marTop w:val="0"/>
          <w:marBottom w:val="0"/>
          <w:divBdr>
            <w:top w:val="none" w:sz="0" w:space="0" w:color="auto"/>
            <w:left w:val="none" w:sz="0" w:space="0" w:color="auto"/>
            <w:bottom w:val="none" w:sz="0" w:space="0" w:color="auto"/>
            <w:right w:val="none" w:sz="0" w:space="0" w:color="auto"/>
          </w:divBdr>
        </w:div>
      </w:divsChild>
    </w:div>
    <w:div w:id="349593811">
      <w:marLeft w:val="0"/>
      <w:marRight w:val="0"/>
      <w:marTop w:val="0"/>
      <w:marBottom w:val="0"/>
      <w:divBdr>
        <w:top w:val="none" w:sz="0" w:space="0" w:color="auto"/>
        <w:left w:val="none" w:sz="0" w:space="0" w:color="auto"/>
        <w:bottom w:val="none" w:sz="0" w:space="0" w:color="auto"/>
        <w:right w:val="none" w:sz="0" w:space="0" w:color="auto"/>
      </w:divBdr>
      <w:divsChild>
        <w:div w:id="349571542">
          <w:marLeft w:val="0"/>
          <w:marRight w:val="0"/>
          <w:marTop w:val="0"/>
          <w:marBottom w:val="0"/>
          <w:divBdr>
            <w:top w:val="none" w:sz="0" w:space="0" w:color="auto"/>
            <w:left w:val="none" w:sz="0" w:space="0" w:color="auto"/>
            <w:bottom w:val="none" w:sz="0" w:space="0" w:color="auto"/>
            <w:right w:val="none" w:sz="0" w:space="0" w:color="auto"/>
          </w:divBdr>
          <w:divsChild>
            <w:div w:id="349572260">
              <w:marLeft w:val="0"/>
              <w:marRight w:val="0"/>
              <w:marTop w:val="0"/>
              <w:marBottom w:val="0"/>
              <w:divBdr>
                <w:top w:val="none" w:sz="0" w:space="0" w:color="auto"/>
                <w:left w:val="none" w:sz="0" w:space="0" w:color="auto"/>
                <w:bottom w:val="none" w:sz="0" w:space="0" w:color="auto"/>
                <w:right w:val="none" w:sz="0" w:space="0" w:color="auto"/>
              </w:divBdr>
            </w:div>
            <w:div w:id="349578059">
              <w:marLeft w:val="0"/>
              <w:marRight w:val="0"/>
              <w:marTop w:val="0"/>
              <w:marBottom w:val="0"/>
              <w:divBdr>
                <w:top w:val="none" w:sz="0" w:space="0" w:color="auto"/>
                <w:left w:val="none" w:sz="0" w:space="0" w:color="auto"/>
                <w:bottom w:val="none" w:sz="0" w:space="0" w:color="auto"/>
                <w:right w:val="none" w:sz="0" w:space="0" w:color="auto"/>
              </w:divBdr>
              <w:divsChild>
                <w:div w:id="349571108">
                  <w:marLeft w:val="0"/>
                  <w:marRight w:val="0"/>
                  <w:marTop w:val="0"/>
                  <w:marBottom w:val="125"/>
                  <w:divBdr>
                    <w:top w:val="none" w:sz="0" w:space="0" w:color="auto"/>
                    <w:left w:val="none" w:sz="0" w:space="0" w:color="auto"/>
                    <w:bottom w:val="none" w:sz="0" w:space="0" w:color="auto"/>
                    <w:right w:val="none" w:sz="0" w:space="0" w:color="auto"/>
                  </w:divBdr>
                  <w:divsChild>
                    <w:div w:id="349594762">
                      <w:marLeft w:val="0"/>
                      <w:marRight w:val="0"/>
                      <w:marTop w:val="0"/>
                      <w:marBottom w:val="125"/>
                      <w:divBdr>
                        <w:top w:val="none" w:sz="0" w:space="0" w:color="auto"/>
                        <w:left w:val="none" w:sz="0" w:space="0" w:color="auto"/>
                        <w:bottom w:val="none" w:sz="0" w:space="0" w:color="auto"/>
                        <w:right w:val="none" w:sz="0" w:space="0" w:color="auto"/>
                      </w:divBdr>
                    </w:div>
                  </w:divsChild>
                </w:div>
                <w:div w:id="349591483">
                  <w:marLeft w:val="0"/>
                  <w:marRight w:val="0"/>
                  <w:marTop w:val="0"/>
                  <w:marBottom w:val="125"/>
                  <w:divBdr>
                    <w:top w:val="none" w:sz="0" w:space="0" w:color="auto"/>
                    <w:left w:val="none" w:sz="0" w:space="0" w:color="auto"/>
                    <w:bottom w:val="none" w:sz="0" w:space="0" w:color="auto"/>
                    <w:right w:val="none" w:sz="0" w:space="0" w:color="auto"/>
                  </w:divBdr>
                  <w:divsChild>
                    <w:div w:id="349576208">
                      <w:marLeft w:val="0"/>
                      <w:marRight w:val="0"/>
                      <w:marTop w:val="0"/>
                      <w:marBottom w:val="125"/>
                      <w:divBdr>
                        <w:top w:val="none" w:sz="0" w:space="0" w:color="auto"/>
                        <w:left w:val="none" w:sz="0" w:space="0" w:color="auto"/>
                        <w:bottom w:val="none" w:sz="0" w:space="0" w:color="auto"/>
                        <w:right w:val="none" w:sz="0" w:space="0" w:color="auto"/>
                      </w:divBdr>
                    </w:div>
                  </w:divsChild>
                </w:div>
                <w:div w:id="349600417">
                  <w:marLeft w:val="0"/>
                  <w:marRight w:val="0"/>
                  <w:marTop w:val="0"/>
                  <w:marBottom w:val="125"/>
                  <w:divBdr>
                    <w:top w:val="none" w:sz="0" w:space="0" w:color="auto"/>
                    <w:left w:val="none" w:sz="0" w:space="0" w:color="auto"/>
                    <w:bottom w:val="none" w:sz="0" w:space="0" w:color="auto"/>
                    <w:right w:val="none" w:sz="0" w:space="0" w:color="auto"/>
                  </w:divBdr>
                  <w:divsChild>
                    <w:div w:id="3495797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3812">
      <w:marLeft w:val="0"/>
      <w:marRight w:val="0"/>
      <w:marTop w:val="0"/>
      <w:marBottom w:val="0"/>
      <w:divBdr>
        <w:top w:val="none" w:sz="0" w:space="0" w:color="auto"/>
        <w:left w:val="none" w:sz="0" w:space="0" w:color="auto"/>
        <w:bottom w:val="none" w:sz="0" w:space="0" w:color="auto"/>
        <w:right w:val="none" w:sz="0" w:space="0" w:color="auto"/>
      </w:divBdr>
      <w:divsChild>
        <w:div w:id="349586594">
          <w:marLeft w:val="0"/>
          <w:marRight w:val="0"/>
          <w:marTop w:val="0"/>
          <w:marBottom w:val="0"/>
          <w:divBdr>
            <w:top w:val="none" w:sz="0" w:space="0" w:color="auto"/>
            <w:left w:val="none" w:sz="0" w:space="0" w:color="auto"/>
            <w:bottom w:val="none" w:sz="0" w:space="0" w:color="auto"/>
            <w:right w:val="none" w:sz="0" w:space="0" w:color="auto"/>
          </w:divBdr>
          <w:divsChild>
            <w:div w:id="349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14">
      <w:marLeft w:val="0"/>
      <w:marRight w:val="0"/>
      <w:marTop w:val="0"/>
      <w:marBottom w:val="0"/>
      <w:divBdr>
        <w:top w:val="none" w:sz="0" w:space="0" w:color="auto"/>
        <w:left w:val="none" w:sz="0" w:space="0" w:color="auto"/>
        <w:bottom w:val="none" w:sz="0" w:space="0" w:color="auto"/>
        <w:right w:val="none" w:sz="0" w:space="0" w:color="auto"/>
      </w:divBdr>
      <w:divsChild>
        <w:div w:id="349575024">
          <w:marLeft w:val="0"/>
          <w:marRight w:val="0"/>
          <w:marTop w:val="0"/>
          <w:marBottom w:val="0"/>
          <w:divBdr>
            <w:top w:val="none" w:sz="0" w:space="0" w:color="auto"/>
            <w:left w:val="none" w:sz="0" w:space="0" w:color="auto"/>
            <w:bottom w:val="none" w:sz="0" w:space="0" w:color="auto"/>
            <w:right w:val="none" w:sz="0" w:space="0" w:color="auto"/>
          </w:divBdr>
        </w:div>
        <w:div w:id="349578787">
          <w:marLeft w:val="0"/>
          <w:marRight w:val="0"/>
          <w:marTop w:val="0"/>
          <w:marBottom w:val="0"/>
          <w:divBdr>
            <w:top w:val="none" w:sz="0" w:space="0" w:color="auto"/>
            <w:left w:val="none" w:sz="0" w:space="0" w:color="auto"/>
            <w:bottom w:val="none" w:sz="0" w:space="0" w:color="auto"/>
            <w:right w:val="none" w:sz="0" w:space="0" w:color="auto"/>
          </w:divBdr>
        </w:div>
      </w:divsChild>
    </w:div>
    <w:div w:id="349593815">
      <w:marLeft w:val="0"/>
      <w:marRight w:val="0"/>
      <w:marTop w:val="0"/>
      <w:marBottom w:val="0"/>
      <w:divBdr>
        <w:top w:val="none" w:sz="0" w:space="0" w:color="auto"/>
        <w:left w:val="none" w:sz="0" w:space="0" w:color="auto"/>
        <w:bottom w:val="none" w:sz="0" w:space="0" w:color="auto"/>
        <w:right w:val="none" w:sz="0" w:space="0" w:color="auto"/>
      </w:divBdr>
      <w:divsChild>
        <w:div w:id="349571263">
          <w:marLeft w:val="0"/>
          <w:marRight w:val="0"/>
          <w:marTop w:val="0"/>
          <w:marBottom w:val="0"/>
          <w:divBdr>
            <w:top w:val="none" w:sz="0" w:space="0" w:color="auto"/>
            <w:left w:val="none" w:sz="0" w:space="0" w:color="auto"/>
            <w:bottom w:val="none" w:sz="0" w:space="0" w:color="auto"/>
            <w:right w:val="none" w:sz="0" w:space="0" w:color="auto"/>
          </w:divBdr>
        </w:div>
      </w:divsChild>
    </w:div>
    <w:div w:id="349593817">
      <w:marLeft w:val="0"/>
      <w:marRight w:val="0"/>
      <w:marTop w:val="0"/>
      <w:marBottom w:val="0"/>
      <w:divBdr>
        <w:top w:val="none" w:sz="0" w:space="0" w:color="auto"/>
        <w:left w:val="none" w:sz="0" w:space="0" w:color="auto"/>
        <w:bottom w:val="none" w:sz="0" w:space="0" w:color="auto"/>
        <w:right w:val="none" w:sz="0" w:space="0" w:color="auto"/>
      </w:divBdr>
    </w:div>
    <w:div w:id="349593819">
      <w:marLeft w:val="0"/>
      <w:marRight w:val="0"/>
      <w:marTop w:val="0"/>
      <w:marBottom w:val="0"/>
      <w:divBdr>
        <w:top w:val="none" w:sz="0" w:space="0" w:color="auto"/>
        <w:left w:val="none" w:sz="0" w:space="0" w:color="auto"/>
        <w:bottom w:val="none" w:sz="0" w:space="0" w:color="auto"/>
        <w:right w:val="none" w:sz="0" w:space="0" w:color="auto"/>
      </w:divBdr>
      <w:divsChild>
        <w:div w:id="349575312">
          <w:marLeft w:val="0"/>
          <w:marRight w:val="0"/>
          <w:marTop w:val="0"/>
          <w:marBottom w:val="0"/>
          <w:divBdr>
            <w:top w:val="none" w:sz="0" w:space="0" w:color="auto"/>
            <w:left w:val="none" w:sz="0" w:space="0" w:color="auto"/>
            <w:bottom w:val="none" w:sz="0" w:space="0" w:color="auto"/>
            <w:right w:val="none" w:sz="0" w:space="0" w:color="auto"/>
          </w:divBdr>
        </w:div>
        <w:div w:id="349594903">
          <w:marLeft w:val="0"/>
          <w:marRight w:val="0"/>
          <w:marTop w:val="0"/>
          <w:marBottom w:val="0"/>
          <w:divBdr>
            <w:top w:val="none" w:sz="0" w:space="0" w:color="auto"/>
            <w:left w:val="none" w:sz="0" w:space="0" w:color="auto"/>
            <w:bottom w:val="none" w:sz="0" w:space="0" w:color="auto"/>
            <w:right w:val="none" w:sz="0" w:space="0" w:color="auto"/>
          </w:divBdr>
        </w:div>
      </w:divsChild>
    </w:div>
    <w:div w:id="349593820">
      <w:marLeft w:val="0"/>
      <w:marRight w:val="0"/>
      <w:marTop w:val="0"/>
      <w:marBottom w:val="0"/>
      <w:divBdr>
        <w:top w:val="none" w:sz="0" w:space="0" w:color="auto"/>
        <w:left w:val="none" w:sz="0" w:space="0" w:color="auto"/>
        <w:bottom w:val="none" w:sz="0" w:space="0" w:color="auto"/>
        <w:right w:val="none" w:sz="0" w:space="0" w:color="auto"/>
      </w:divBdr>
      <w:divsChild>
        <w:div w:id="349572669">
          <w:marLeft w:val="0"/>
          <w:marRight w:val="0"/>
          <w:marTop w:val="0"/>
          <w:marBottom w:val="0"/>
          <w:divBdr>
            <w:top w:val="none" w:sz="0" w:space="0" w:color="auto"/>
            <w:left w:val="none" w:sz="0" w:space="0" w:color="auto"/>
            <w:bottom w:val="none" w:sz="0" w:space="0" w:color="auto"/>
            <w:right w:val="none" w:sz="0" w:space="0" w:color="auto"/>
          </w:divBdr>
        </w:div>
        <w:div w:id="349591258">
          <w:marLeft w:val="0"/>
          <w:marRight w:val="0"/>
          <w:marTop w:val="0"/>
          <w:marBottom w:val="0"/>
          <w:divBdr>
            <w:top w:val="none" w:sz="0" w:space="0" w:color="auto"/>
            <w:left w:val="none" w:sz="0" w:space="0" w:color="auto"/>
            <w:bottom w:val="none" w:sz="0" w:space="0" w:color="auto"/>
            <w:right w:val="none" w:sz="0" w:space="0" w:color="auto"/>
          </w:divBdr>
        </w:div>
      </w:divsChild>
    </w:div>
    <w:div w:id="349593822">
      <w:marLeft w:val="0"/>
      <w:marRight w:val="0"/>
      <w:marTop w:val="0"/>
      <w:marBottom w:val="0"/>
      <w:divBdr>
        <w:top w:val="none" w:sz="0" w:space="0" w:color="auto"/>
        <w:left w:val="none" w:sz="0" w:space="0" w:color="auto"/>
        <w:bottom w:val="none" w:sz="0" w:space="0" w:color="auto"/>
        <w:right w:val="none" w:sz="0" w:space="0" w:color="auto"/>
      </w:divBdr>
      <w:divsChild>
        <w:div w:id="349574957">
          <w:marLeft w:val="0"/>
          <w:marRight w:val="0"/>
          <w:marTop w:val="0"/>
          <w:marBottom w:val="0"/>
          <w:divBdr>
            <w:top w:val="none" w:sz="0" w:space="0" w:color="auto"/>
            <w:left w:val="none" w:sz="0" w:space="0" w:color="auto"/>
            <w:bottom w:val="none" w:sz="0" w:space="0" w:color="auto"/>
            <w:right w:val="none" w:sz="0" w:space="0" w:color="auto"/>
          </w:divBdr>
          <w:divsChild>
            <w:div w:id="349589645">
              <w:marLeft w:val="0"/>
              <w:marRight w:val="0"/>
              <w:marTop w:val="0"/>
              <w:marBottom w:val="0"/>
              <w:divBdr>
                <w:top w:val="none" w:sz="0" w:space="0" w:color="auto"/>
                <w:left w:val="none" w:sz="0" w:space="0" w:color="auto"/>
                <w:bottom w:val="none" w:sz="0" w:space="0" w:color="auto"/>
                <w:right w:val="none" w:sz="0" w:space="0" w:color="auto"/>
              </w:divBdr>
            </w:div>
          </w:divsChild>
        </w:div>
        <w:div w:id="349582047">
          <w:marLeft w:val="0"/>
          <w:marRight w:val="0"/>
          <w:marTop w:val="0"/>
          <w:marBottom w:val="0"/>
          <w:divBdr>
            <w:top w:val="none" w:sz="0" w:space="0" w:color="auto"/>
            <w:left w:val="none" w:sz="0" w:space="0" w:color="auto"/>
            <w:bottom w:val="none" w:sz="0" w:space="0" w:color="auto"/>
            <w:right w:val="none" w:sz="0" w:space="0" w:color="auto"/>
          </w:divBdr>
        </w:div>
      </w:divsChild>
    </w:div>
    <w:div w:id="349593832">
      <w:marLeft w:val="0"/>
      <w:marRight w:val="0"/>
      <w:marTop w:val="0"/>
      <w:marBottom w:val="0"/>
      <w:divBdr>
        <w:top w:val="none" w:sz="0" w:space="0" w:color="auto"/>
        <w:left w:val="none" w:sz="0" w:space="0" w:color="auto"/>
        <w:bottom w:val="none" w:sz="0" w:space="0" w:color="auto"/>
        <w:right w:val="none" w:sz="0" w:space="0" w:color="auto"/>
      </w:divBdr>
      <w:divsChild>
        <w:div w:id="349593844">
          <w:marLeft w:val="0"/>
          <w:marRight w:val="0"/>
          <w:marTop w:val="0"/>
          <w:marBottom w:val="0"/>
          <w:divBdr>
            <w:top w:val="none" w:sz="0" w:space="0" w:color="auto"/>
            <w:left w:val="none" w:sz="0" w:space="0" w:color="auto"/>
            <w:bottom w:val="none" w:sz="0" w:space="0" w:color="auto"/>
            <w:right w:val="none" w:sz="0" w:space="0" w:color="auto"/>
          </w:divBdr>
          <w:divsChild>
            <w:div w:id="3495783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836">
      <w:marLeft w:val="0"/>
      <w:marRight w:val="0"/>
      <w:marTop w:val="0"/>
      <w:marBottom w:val="0"/>
      <w:divBdr>
        <w:top w:val="none" w:sz="0" w:space="0" w:color="auto"/>
        <w:left w:val="none" w:sz="0" w:space="0" w:color="auto"/>
        <w:bottom w:val="none" w:sz="0" w:space="0" w:color="auto"/>
        <w:right w:val="none" w:sz="0" w:space="0" w:color="auto"/>
      </w:divBdr>
      <w:divsChild>
        <w:div w:id="349577167">
          <w:marLeft w:val="0"/>
          <w:marRight w:val="0"/>
          <w:marTop w:val="0"/>
          <w:marBottom w:val="0"/>
          <w:divBdr>
            <w:top w:val="none" w:sz="0" w:space="0" w:color="auto"/>
            <w:left w:val="none" w:sz="0" w:space="0" w:color="auto"/>
            <w:bottom w:val="none" w:sz="0" w:space="0" w:color="auto"/>
            <w:right w:val="none" w:sz="0" w:space="0" w:color="auto"/>
          </w:divBdr>
        </w:div>
      </w:divsChild>
    </w:div>
    <w:div w:id="349593854">
      <w:marLeft w:val="0"/>
      <w:marRight w:val="0"/>
      <w:marTop w:val="0"/>
      <w:marBottom w:val="0"/>
      <w:divBdr>
        <w:top w:val="none" w:sz="0" w:space="0" w:color="auto"/>
        <w:left w:val="none" w:sz="0" w:space="0" w:color="auto"/>
        <w:bottom w:val="none" w:sz="0" w:space="0" w:color="auto"/>
        <w:right w:val="none" w:sz="0" w:space="0" w:color="auto"/>
      </w:divBdr>
    </w:div>
    <w:div w:id="349593859">
      <w:marLeft w:val="0"/>
      <w:marRight w:val="0"/>
      <w:marTop w:val="0"/>
      <w:marBottom w:val="0"/>
      <w:divBdr>
        <w:top w:val="none" w:sz="0" w:space="0" w:color="auto"/>
        <w:left w:val="none" w:sz="0" w:space="0" w:color="auto"/>
        <w:bottom w:val="none" w:sz="0" w:space="0" w:color="auto"/>
        <w:right w:val="none" w:sz="0" w:space="0" w:color="auto"/>
      </w:divBdr>
    </w:div>
    <w:div w:id="349593863">
      <w:marLeft w:val="0"/>
      <w:marRight w:val="0"/>
      <w:marTop w:val="0"/>
      <w:marBottom w:val="0"/>
      <w:divBdr>
        <w:top w:val="none" w:sz="0" w:space="0" w:color="auto"/>
        <w:left w:val="none" w:sz="0" w:space="0" w:color="auto"/>
        <w:bottom w:val="none" w:sz="0" w:space="0" w:color="auto"/>
        <w:right w:val="none" w:sz="0" w:space="0" w:color="auto"/>
      </w:divBdr>
    </w:div>
    <w:div w:id="349593864">
      <w:marLeft w:val="0"/>
      <w:marRight w:val="0"/>
      <w:marTop w:val="0"/>
      <w:marBottom w:val="0"/>
      <w:divBdr>
        <w:top w:val="none" w:sz="0" w:space="0" w:color="auto"/>
        <w:left w:val="none" w:sz="0" w:space="0" w:color="auto"/>
        <w:bottom w:val="none" w:sz="0" w:space="0" w:color="auto"/>
        <w:right w:val="none" w:sz="0" w:space="0" w:color="auto"/>
      </w:divBdr>
      <w:divsChild>
        <w:div w:id="349592874">
          <w:marLeft w:val="0"/>
          <w:marRight w:val="0"/>
          <w:marTop w:val="0"/>
          <w:marBottom w:val="0"/>
          <w:divBdr>
            <w:top w:val="none" w:sz="0" w:space="0" w:color="auto"/>
            <w:left w:val="none" w:sz="0" w:space="0" w:color="auto"/>
            <w:bottom w:val="none" w:sz="0" w:space="0" w:color="auto"/>
            <w:right w:val="none" w:sz="0" w:space="0" w:color="auto"/>
          </w:divBdr>
        </w:div>
      </w:divsChild>
    </w:div>
    <w:div w:id="349593866">
      <w:marLeft w:val="0"/>
      <w:marRight w:val="0"/>
      <w:marTop w:val="0"/>
      <w:marBottom w:val="0"/>
      <w:divBdr>
        <w:top w:val="none" w:sz="0" w:space="0" w:color="auto"/>
        <w:left w:val="none" w:sz="0" w:space="0" w:color="auto"/>
        <w:bottom w:val="none" w:sz="0" w:space="0" w:color="auto"/>
        <w:right w:val="none" w:sz="0" w:space="0" w:color="auto"/>
      </w:divBdr>
      <w:divsChild>
        <w:div w:id="349578194">
          <w:marLeft w:val="0"/>
          <w:marRight w:val="0"/>
          <w:marTop w:val="91"/>
          <w:marBottom w:val="221"/>
          <w:divBdr>
            <w:top w:val="none" w:sz="0" w:space="0" w:color="auto"/>
            <w:left w:val="none" w:sz="0" w:space="0" w:color="auto"/>
            <w:bottom w:val="none" w:sz="0" w:space="0" w:color="auto"/>
            <w:right w:val="none" w:sz="0" w:space="0" w:color="auto"/>
          </w:divBdr>
        </w:div>
        <w:div w:id="349601460">
          <w:marLeft w:val="0"/>
          <w:marRight w:val="0"/>
          <w:marTop w:val="65"/>
          <w:marBottom w:val="195"/>
          <w:divBdr>
            <w:top w:val="none" w:sz="0" w:space="0" w:color="auto"/>
            <w:left w:val="none" w:sz="0" w:space="0" w:color="auto"/>
            <w:bottom w:val="none" w:sz="0" w:space="0" w:color="auto"/>
            <w:right w:val="none" w:sz="0" w:space="0" w:color="auto"/>
          </w:divBdr>
        </w:div>
      </w:divsChild>
    </w:div>
    <w:div w:id="349593870">
      <w:marLeft w:val="0"/>
      <w:marRight w:val="0"/>
      <w:marTop w:val="0"/>
      <w:marBottom w:val="0"/>
      <w:divBdr>
        <w:top w:val="none" w:sz="0" w:space="0" w:color="auto"/>
        <w:left w:val="none" w:sz="0" w:space="0" w:color="auto"/>
        <w:bottom w:val="none" w:sz="0" w:space="0" w:color="auto"/>
        <w:right w:val="none" w:sz="0" w:space="0" w:color="auto"/>
      </w:divBdr>
      <w:divsChild>
        <w:div w:id="349589790">
          <w:marLeft w:val="0"/>
          <w:marRight w:val="0"/>
          <w:marTop w:val="0"/>
          <w:marBottom w:val="0"/>
          <w:divBdr>
            <w:top w:val="none" w:sz="0" w:space="0" w:color="auto"/>
            <w:left w:val="none" w:sz="0" w:space="0" w:color="auto"/>
            <w:bottom w:val="none" w:sz="0" w:space="0" w:color="auto"/>
            <w:right w:val="none" w:sz="0" w:space="0" w:color="auto"/>
          </w:divBdr>
        </w:div>
        <w:div w:id="349589841">
          <w:marLeft w:val="0"/>
          <w:marRight w:val="0"/>
          <w:marTop w:val="0"/>
          <w:marBottom w:val="0"/>
          <w:divBdr>
            <w:top w:val="none" w:sz="0" w:space="0" w:color="auto"/>
            <w:left w:val="none" w:sz="0" w:space="0" w:color="auto"/>
            <w:bottom w:val="none" w:sz="0" w:space="0" w:color="auto"/>
            <w:right w:val="none" w:sz="0" w:space="0" w:color="auto"/>
          </w:divBdr>
        </w:div>
      </w:divsChild>
    </w:div>
    <w:div w:id="349593872">
      <w:marLeft w:val="0"/>
      <w:marRight w:val="0"/>
      <w:marTop w:val="0"/>
      <w:marBottom w:val="0"/>
      <w:divBdr>
        <w:top w:val="none" w:sz="0" w:space="0" w:color="auto"/>
        <w:left w:val="none" w:sz="0" w:space="0" w:color="auto"/>
        <w:bottom w:val="none" w:sz="0" w:space="0" w:color="auto"/>
        <w:right w:val="none" w:sz="0" w:space="0" w:color="auto"/>
      </w:divBdr>
      <w:divsChild>
        <w:div w:id="349575781">
          <w:marLeft w:val="0"/>
          <w:marRight w:val="0"/>
          <w:marTop w:val="136"/>
          <w:marBottom w:val="136"/>
          <w:divBdr>
            <w:top w:val="none" w:sz="0" w:space="0" w:color="auto"/>
            <w:left w:val="none" w:sz="0" w:space="0" w:color="auto"/>
            <w:bottom w:val="none" w:sz="0" w:space="0" w:color="auto"/>
            <w:right w:val="none" w:sz="0" w:space="0" w:color="auto"/>
          </w:divBdr>
        </w:div>
        <w:div w:id="349587522">
          <w:marLeft w:val="0"/>
          <w:marRight w:val="0"/>
          <w:marTop w:val="0"/>
          <w:marBottom w:val="0"/>
          <w:divBdr>
            <w:top w:val="none" w:sz="0" w:space="0" w:color="auto"/>
            <w:left w:val="none" w:sz="0" w:space="0" w:color="auto"/>
            <w:bottom w:val="none" w:sz="0" w:space="0" w:color="auto"/>
            <w:right w:val="none" w:sz="0" w:space="0" w:color="auto"/>
          </w:divBdr>
          <w:divsChild>
            <w:div w:id="349583144">
              <w:marLeft w:val="0"/>
              <w:marRight w:val="0"/>
              <w:marTop w:val="0"/>
              <w:marBottom w:val="0"/>
              <w:divBdr>
                <w:top w:val="none" w:sz="0" w:space="0" w:color="auto"/>
                <w:left w:val="none" w:sz="0" w:space="0" w:color="auto"/>
                <w:bottom w:val="none" w:sz="0" w:space="0" w:color="auto"/>
                <w:right w:val="none" w:sz="0" w:space="0" w:color="auto"/>
              </w:divBdr>
            </w:div>
          </w:divsChild>
        </w:div>
        <w:div w:id="349593986">
          <w:marLeft w:val="0"/>
          <w:marRight w:val="0"/>
          <w:marTop w:val="0"/>
          <w:marBottom w:val="0"/>
          <w:divBdr>
            <w:top w:val="none" w:sz="0" w:space="0" w:color="auto"/>
            <w:left w:val="none" w:sz="0" w:space="0" w:color="auto"/>
            <w:bottom w:val="none" w:sz="0" w:space="0" w:color="auto"/>
            <w:right w:val="none" w:sz="0" w:space="0" w:color="auto"/>
          </w:divBdr>
        </w:div>
      </w:divsChild>
    </w:div>
    <w:div w:id="349593878">
      <w:marLeft w:val="0"/>
      <w:marRight w:val="0"/>
      <w:marTop w:val="0"/>
      <w:marBottom w:val="0"/>
      <w:divBdr>
        <w:top w:val="none" w:sz="0" w:space="0" w:color="auto"/>
        <w:left w:val="none" w:sz="0" w:space="0" w:color="auto"/>
        <w:bottom w:val="none" w:sz="0" w:space="0" w:color="auto"/>
        <w:right w:val="none" w:sz="0" w:space="0" w:color="auto"/>
      </w:divBdr>
      <w:divsChild>
        <w:div w:id="349595927">
          <w:marLeft w:val="0"/>
          <w:marRight w:val="0"/>
          <w:marTop w:val="0"/>
          <w:marBottom w:val="0"/>
          <w:divBdr>
            <w:top w:val="none" w:sz="0" w:space="0" w:color="auto"/>
            <w:left w:val="none" w:sz="0" w:space="0" w:color="auto"/>
            <w:bottom w:val="none" w:sz="0" w:space="0" w:color="auto"/>
            <w:right w:val="none" w:sz="0" w:space="0" w:color="auto"/>
          </w:divBdr>
        </w:div>
      </w:divsChild>
    </w:div>
    <w:div w:id="349593879">
      <w:marLeft w:val="0"/>
      <w:marRight w:val="0"/>
      <w:marTop w:val="0"/>
      <w:marBottom w:val="0"/>
      <w:divBdr>
        <w:top w:val="none" w:sz="0" w:space="0" w:color="auto"/>
        <w:left w:val="none" w:sz="0" w:space="0" w:color="auto"/>
        <w:bottom w:val="none" w:sz="0" w:space="0" w:color="auto"/>
        <w:right w:val="none" w:sz="0" w:space="0" w:color="auto"/>
      </w:divBdr>
      <w:divsChild>
        <w:div w:id="349596375">
          <w:marLeft w:val="0"/>
          <w:marRight w:val="0"/>
          <w:marTop w:val="0"/>
          <w:marBottom w:val="0"/>
          <w:divBdr>
            <w:top w:val="none" w:sz="0" w:space="0" w:color="auto"/>
            <w:left w:val="none" w:sz="0" w:space="0" w:color="auto"/>
            <w:bottom w:val="none" w:sz="0" w:space="0" w:color="auto"/>
            <w:right w:val="none" w:sz="0" w:space="0" w:color="auto"/>
          </w:divBdr>
        </w:div>
        <w:div w:id="349597821">
          <w:marLeft w:val="0"/>
          <w:marRight w:val="0"/>
          <w:marTop w:val="0"/>
          <w:marBottom w:val="0"/>
          <w:divBdr>
            <w:top w:val="none" w:sz="0" w:space="0" w:color="auto"/>
            <w:left w:val="none" w:sz="0" w:space="0" w:color="auto"/>
            <w:bottom w:val="none" w:sz="0" w:space="0" w:color="auto"/>
            <w:right w:val="none" w:sz="0" w:space="0" w:color="auto"/>
          </w:divBdr>
        </w:div>
      </w:divsChild>
    </w:div>
    <w:div w:id="349593880">
      <w:marLeft w:val="0"/>
      <w:marRight w:val="0"/>
      <w:marTop w:val="0"/>
      <w:marBottom w:val="0"/>
      <w:divBdr>
        <w:top w:val="none" w:sz="0" w:space="0" w:color="auto"/>
        <w:left w:val="none" w:sz="0" w:space="0" w:color="auto"/>
        <w:bottom w:val="none" w:sz="0" w:space="0" w:color="auto"/>
        <w:right w:val="none" w:sz="0" w:space="0" w:color="auto"/>
      </w:divBdr>
    </w:div>
    <w:div w:id="349593881">
      <w:marLeft w:val="0"/>
      <w:marRight w:val="0"/>
      <w:marTop w:val="0"/>
      <w:marBottom w:val="0"/>
      <w:divBdr>
        <w:top w:val="none" w:sz="0" w:space="0" w:color="auto"/>
        <w:left w:val="none" w:sz="0" w:space="0" w:color="auto"/>
        <w:bottom w:val="none" w:sz="0" w:space="0" w:color="auto"/>
        <w:right w:val="none" w:sz="0" w:space="0" w:color="auto"/>
      </w:divBdr>
    </w:div>
    <w:div w:id="349593883">
      <w:marLeft w:val="0"/>
      <w:marRight w:val="0"/>
      <w:marTop w:val="0"/>
      <w:marBottom w:val="0"/>
      <w:divBdr>
        <w:top w:val="none" w:sz="0" w:space="0" w:color="auto"/>
        <w:left w:val="none" w:sz="0" w:space="0" w:color="auto"/>
        <w:bottom w:val="none" w:sz="0" w:space="0" w:color="auto"/>
        <w:right w:val="none" w:sz="0" w:space="0" w:color="auto"/>
      </w:divBdr>
    </w:div>
    <w:div w:id="349593884">
      <w:marLeft w:val="0"/>
      <w:marRight w:val="0"/>
      <w:marTop w:val="0"/>
      <w:marBottom w:val="0"/>
      <w:divBdr>
        <w:top w:val="none" w:sz="0" w:space="0" w:color="auto"/>
        <w:left w:val="none" w:sz="0" w:space="0" w:color="auto"/>
        <w:bottom w:val="none" w:sz="0" w:space="0" w:color="auto"/>
        <w:right w:val="none" w:sz="0" w:space="0" w:color="auto"/>
      </w:divBdr>
      <w:divsChild>
        <w:div w:id="349583449">
          <w:marLeft w:val="0"/>
          <w:marRight w:val="0"/>
          <w:marTop w:val="0"/>
          <w:marBottom w:val="0"/>
          <w:divBdr>
            <w:top w:val="none" w:sz="0" w:space="0" w:color="auto"/>
            <w:left w:val="none" w:sz="0" w:space="0" w:color="auto"/>
            <w:bottom w:val="none" w:sz="0" w:space="0" w:color="auto"/>
            <w:right w:val="none" w:sz="0" w:space="0" w:color="auto"/>
          </w:divBdr>
        </w:div>
        <w:div w:id="349584218">
          <w:marLeft w:val="0"/>
          <w:marRight w:val="0"/>
          <w:marTop w:val="0"/>
          <w:marBottom w:val="0"/>
          <w:divBdr>
            <w:top w:val="none" w:sz="0" w:space="0" w:color="auto"/>
            <w:left w:val="none" w:sz="0" w:space="0" w:color="auto"/>
            <w:bottom w:val="none" w:sz="0" w:space="0" w:color="auto"/>
            <w:right w:val="none" w:sz="0" w:space="0" w:color="auto"/>
          </w:divBdr>
        </w:div>
      </w:divsChild>
    </w:div>
    <w:div w:id="349593891">
      <w:marLeft w:val="0"/>
      <w:marRight w:val="0"/>
      <w:marTop w:val="0"/>
      <w:marBottom w:val="0"/>
      <w:divBdr>
        <w:top w:val="none" w:sz="0" w:space="0" w:color="auto"/>
        <w:left w:val="none" w:sz="0" w:space="0" w:color="auto"/>
        <w:bottom w:val="none" w:sz="0" w:space="0" w:color="auto"/>
        <w:right w:val="none" w:sz="0" w:space="0" w:color="auto"/>
      </w:divBdr>
    </w:div>
    <w:div w:id="349593892">
      <w:marLeft w:val="0"/>
      <w:marRight w:val="0"/>
      <w:marTop w:val="0"/>
      <w:marBottom w:val="0"/>
      <w:divBdr>
        <w:top w:val="none" w:sz="0" w:space="0" w:color="auto"/>
        <w:left w:val="none" w:sz="0" w:space="0" w:color="auto"/>
        <w:bottom w:val="none" w:sz="0" w:space="0" w:color="auto"/>
        <w:right w:val="none" w:sz="0" w:space="0" w:color="auto"/>
      </w:divBdr>
    </w:div>
    <w:div w:id="349593894">
      <w:marLeft w:val="0"/>
      <w:marRight w:val="0"/>
      <w:marTop w:val="0"/>
      <w:marBottom w:val="0"/>
      <w:divBdr>
        <w:top w:val="none" w:sz="0" w:space="0" w:color="auto"/>
        <w:left w:val="none" w:sz="0" w:space="0" w:color="auto"/>
        <w:bottom w:val="none" w:sz="0" w:space="0" w:color="auto"/>
        <w:right w:val="none" w:sz="0" w:space="0" w:color="auto"/>
      </w:divBdr>
    </w:div>
    <w:div w:id="349593898">
      <w:marLeft w:val="0"/>
      <w:marRight w:val="0"/>
      <w:marTop w:val="0"/>
      <w:marBottom w:val="0"/>
      <w:divBdr>
        <w:top w:val="none" w:sz="0" w:space="0" w:color="auto"/>
        <w:left w:val="none" w:sz="0" w:space="0" w:color="auto"/>
        <w:bottom w:val="none" w:sz="0" w:space="0" w:color="auto"/>
        <w:right w:val="none" w:sz="0" w:space="0" w:color="auto"/>
      </w:divBdr>
      <w:divsChild>
        <w:div w:id="349587799">
          <w:marLeft w:val="0"/>
          <w:marRight w:val="0"/>
          <w:marTop w:val="0"/>
          <w:marBottom w:val="0"/>
          <w:divBdr>
            <w:top w:val="none" w:sz="0" w:space="0" w:color="auto"/>
            <w:left w:val="none" w:sz="0" w:space="0" w:color="auto"/>
            <w:bottom w:val="none" w:sz="0" w:space="0" w:color="auto"/>
            <w:right w:val="none" w:sz="0" w:space="0" w:color="auto"/>
          </w:divBdr>
          <w:divsChild>
            <w:div w:id="349574593">
              <w:marLeft w:val="0"/>
              <w:marRight w:val="0"/>
              <w:marTop w:val="0"/>
              <w:marBottom w:val="0"/>
              <w:divBdr>
                <w:top w:val="none" w:sz="0" w:space="0" w:color="auto"/>
                <w:left w:val="none" w:sz="0" w:space="0" w:color="auto"/>
                <w:bottom w:val="none" w:sz="0" w:space="0" w:color="auto"/>
                <w:right w:val="none" w:sz="0" w:space="0" w:color="auto"/>
              </w:divBdr>
            </w:div>
            <w:div w:id="349575014">
              <w:marLeft w:val="0"/>
              <w:marRight w:val="0"/>
              <w:marTop w:val="0"/>
              <w:marBottom w:val="0"/>
              <w:divBdr>
                <w:top w:val="none" w:sz="0" w:space="0" w:color="auto"/>
                <w:left w:val="none" w:sz="0" w:space="0" w:color="auto"/>
                <w:bottom w:val="none" w:sz="0" w:space="0" w:color="auto"/>
                <w:right w:val="none" w:sz="0" w:space="0" w:color="auto"/>
              </w:divBdr>
            </w:div>
            <w:div w:id="349581024">
              <w:marLeft w:val="0"/>
              <w:marRight w:val="0"/>
              <w:marTop w:val="0"/>
              <w:marBottom w:val="0"/>
              <w:divBdr>
                <w:top w:val="none" w:sz="0" w:space="0" w:color="auto"/>
                <w:left w:val="none" w:sz="0" w:space="0" w:color="auto"/>
                <w:bottom w:val="none" w:sz="0" w:space="0" w:color="auto"/>
                <w:right w:val="none" w:sz="0" w:space="0" w:color="auto"/>
              </w:divBdr>
            </w:div>
            <w:div w:id="349583894">
              <w:marLeft w:val="0"/>
              <w:marRight w:val="0"/>
              <w:marTop w:val="0"/>
              <w:marBottom w:val="0"/>
              <w:divBdr>
                <w:top w:val="none" w:sz="0" w:space="0" w:color="auto"/>
                <w:left w:val="none" w:sz="0" w:space="0" w:color="auto"/>
                <w:bottom w:val="none" w:sz="0" w:space="0" w:color="auto"/>
                <w:right w:val="none" w:sz="0" w:space="0" w:color="auto"/>
              </w:divBdr>
              <w:divsChild>
                <w:div w:id="349600825">
                  <w:marLeft w:val="0"/>
                  <w:marRight w:val="0"/>
                  <w:marTop w:val="0"/>
                  <w:marBottom w:val="0"/>
                  <w:divBdr>
                    <w:top w:val="none" w:sz="0" w:space="0" w:color="auto"/>
                    <w:left w:val="none" w:sz="0" w:space="0" w:color="auto"/>
                    <w:bottom w:val="none" w:sz="0" w:space="0" w:color="auto"/>
                    <w:right w:val="none" w:sz="0" w:space="0" w:color="auto"/>
                  </w:divBdr>
                </w:div>
              </w:divsChild>
            </w:div>
            <w:div w:id="349587350">
              <w:marLeft w:val="0"/>
              <w:marRight w:val="0"/>
              <w:marTop w:val="0"/>
              <w:marBottom w:val="0"/>
              <w:divBdr>
                <w:top w:val="none" w:sz="0" w:space="0" w:color="auto"/>
                <w:left w:val="none" w:sz="0" w:space="0" w:color="auto"/>
                <w:bottom w:val="none" w:sz="0" w:space="0" w:color="auto"/>
                <w:right w:val="none" w:sz="0" w:space="0" w:color="auto"/>
              </w:divBdr>
            </w:div>
            <w:div w:id="349590206">
              <w:marLeft w:val="0"/>
              <w:marRight w:val="0"/>
              <w:marTop w:val="0"/>
              <w:marBottom w:val="0"/>
              <w:divBdr>
                <w:top w:val="none" w:sz="0" w:space="0" w:color="auto"/>
                <w:left w:val="none" w:sz="0" w:space="0" w:color="auto"/>
                <w:bottom w:val="none" w:sz="0" w:space="0" w:color="auto"/>
                <w:right w:val="none" w:sz="0" w:space="0" w:color="auto"/>
              </w:divBdr>
            </w:div>
            <w:div w:id="349599580">
              <w:marLeft w:val="0"/>
              <w:marRight w:val="0"/>
              <w:marTop w:val="0"/>
              <w:marBottom w:val="0"/>
              <w:divBdr>
                <w:top w:val="none" w:sz="0" w:space="0" w:color="auto"/>
                <w:left w:val="none" w:sz="0" w:space="0" w:color="auto"/>
                <w:bottom w:val="none" w:sz="0" w:space="0" w:color="auto"/>
                <w:right w:val="none" w:sz="0" w:space="0" w:color="auto"/>
              </w:divBdr>
            </w:div>
          </w:divsChild>
        </w:div>
        <w:div w:id="349598488">
          <w:marLeft w:val="0"/>
          <w:marRight w:val="0"/>
          <w:marTop w:val="0"/>
          <w:marBottom w:val="0"/>
          <w:divBdr>
            <w:top w:val="none" w:sz="0" w:space="0" w:color="auto"/>
            <w:left w:val="none" w:sz="0" w:space="0" w:color="auto"/>
            <w:bottom w:val="none" w:sz="0" w:space="0" w:color="auto"/>
            <w:right w:val="none" w:sz="0" w:space="0" w:color="auto"/>
          </w:divBdr>
        </w:div>
        <w:div w:id="349601928">
          <w:marLeft w:val="0"/>
          <w:marRight w:val="0"/>
          <w:marTop w:val="0"/>
          <w:marBottom w:val="0"/>
          <w:divBdr>
            <w:top w:val="none" w:sz="0" w:space="0" w:color="auto"/>
            <w:left w:val="none" w:sz="0" w:space="0" w:color="auto"/>
            <w:bottom w:val="none" w:sz="0" w:space="0" w:color="auto"/>
            <w:right w:val="none" w:sz="0" w:space="0" w:color="auto"/>
          </w:divBdr>
          <w:divsChild>
            <w:div w:id="349580679">
              <w:marLeft w:val="0"/>
              <w:marRight w:val="0"/>
              <w:marTop w:val="0"/>
              <w:marBottom w:val="0"/>
              <w:divBdr>
                <w:top w:val="none" w:sz="0" w:space="0" w:color="auto"/>
                <w:left w:val="none" w:sz="0" w:space="0" w:color="auto"/>
                <w:bottom w:val="none" w:sz="0" w:space="0" w:color="auto"/>
                <w:right w:val="none" w:sz="0" w:space="0" w:color="auto"/>
              </w:divBdr>
              <w:divsChild>
                <w:div w:id="349585945">
                  <w:marLeft w:val="0"/>
                  <w:marRight w:val="0"/>
                  <w:marTop w:val="0"/>
                  <w:marBottom w:val="0"/>
                  <w:divBdr>
                    <w:top w:val="none" w:sz="0" w:space="0" w:color="auto"/>
                    <w:left w:val="none" w:sz="0" w:space="0" w:color="auto"/>
                    <w:bottom w:val="none" w:sz="0" w:space="0" w:color="auto"/>
                    <w:right w:val="none" w:sz="0" w:space="0" w:color="auto"/>
                  </w:divBdr>
                </w:div>
              </w:divsChild>
            </w:div>
            <w:div w:id="349598067">
              <w:marLeft w:val="0"/>
              <w:marRight w:val="0"/>
              <w:marTop w:val="0"/>
              <w:marBottom w:val="0"/>
              <w:divBdr>
                <w:top w:val="none" w:sz="0" w:space="0" w:color="auto"/>
                <w:left w:val="none" w:sz="0" w:space="0" w:color="auto"/>
                <w:bottom w:val="none" w:sz="0" w:space="0" w:color="auto"/>
                <w:right w:val="none" w:sz="0" w:space="0" w:color="auto"/>
              </w:divBdr>
            </w:div>
            <w:div w:id="3496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99">
      <w:marLeft w:val="0"/>
      <w:marRight w:val="0"/>
      <w:marTop w:val="0"/>
      <w:marBottom w:val="0"/>
      <w:divBdr>
        <w:top w:val="none" w:sz="0" w:space="0" w:color="auto"/>
        <w:left w:val="none" w:sz="0" w:space="0" w:color="auto"/>
        <w:bottom w:val="none" w:sz="0" w:space="0" w:color="auto"/>
        <w:right w:val="none" w:sz="0" w:space="0" w:color="auto"/>
      </w:divBdr>
      <w:divsChild>
        <w:div w:id="349572344">
          <w:marLeft w:val="0"/>
          <w:marRight w:val="0"/>
          <w:marTop w:val="0"/>
          <w:marBottom w:val="0"/>
          <w:divBdr>
            <w:top w:val="none" w:sz="0" w:space="0" w:color="auto"/>
            <w:left w:val="none" w:sz="0" w:space="0" w:color="auto"/>
            <w:bottom w:val="none" w:sz="0" w:space="0" w:color="auto"/>
            <w:right w:val="none" w:sz="0" w:space="0" w:color="auto"/>
          </w:divBdr>
        </w:div>
        <w:div w:id="349585931">
          <w:marLeft w:val="0"/>
          <w:marRight w:val="0"/>
          <w:marTop w:val="0"/>
          <w:marBottom w:val="0"/>
          <w:divBdr>
            <w:top w:val="none" w:sz="0" w:space="0" w:color="auto"/>
            <w:left w:val="none" w:sz="0" w:space="0" w:color="auto"/>
            <w:bottom w:val="none" w:sz="0" w:space="0" w:color="auto"/>
            <w:right w:val="none" w:sz="0" w:space="0" w:color="auto"/>
          </w:divBdr>
        </w:div>
      </w:divsChild>
    </w:div>
    <w:div w:id="349593900">
      <w:marLeft w:val="0"/>
      <w:marRight w:val="0"/>
      <w:marTop w:val="0"/>
      <w:marBottom w:val="0"/>
      <w:divBdr>
        <w:top w:val="none" w:sz="0" w:space="0" w:color="auto"/>
        <w:left w:val="none" w:sz="0" w:space="0" w:color="auto"/>
        <w:bottom w:val="none" w:sz="0" w:space="0" w:color="auto"/>
        <w:right w:val="none" w:sz="0" w:space="0" w:color="auto"/>
      </w:divBdr>
      <w:divsChild>
        <w:div w:id="349589398">
          <w:marLeft w:val="0"/>
          <w:marRight w:val="0"/>
          <w:marTop w:val="0"/>
          <w:marBottom w:val="0"/>
          <w:divBdr>
            <w:top w:val="none" w:sz="0" w:space="0" w:color="auto"/>
            <w:left w:val="none" w:sz="0" w:space="0" w:color="auto"/>
            <w:bottom w:val="none" w:sz="0" w:space="0" w:color="auto"/>
            <w:right w:val="none" w:sz="0" w:space="0" w:color="auto"/>
          </w:divBdr>
        </w:div>
        <w:div w:id="349599666">
          <w:marLeft w:val="0"/>
          <w:marRight w:val="0"/>
          <w:marTop w:val="0"/>
          <w:marBottom w:val="0"/>
          <w:divBdr>
            <w:top w:val="none" w:sz="0" w:space="0" w:color="auto"/>
            <w:left w:val="none" w:sz="0" w:space="0" w:color="auto"/>
            <w:bottom w:val="none" w:sz="0" w:space="0" w:color="auto"/>
            <w:right w:val="none" w:sz="0" w:space="0" w:color="auto"/>
          </w:divBdr>
        </w:div>
      </w:divsChild>
    </w:div>
    <w:div w:id="349593904">
      <w:marLeft w:val="0"/>
      <w:marRight w:val="0"/>
      <w:marTop w:val="0"/>
      <w:marBottom w:val="0"/>
      <w:divBdr>
        <w:top w:val="none" w:sz="0" w:space="0" w:color="auto"/>
        <w:left w:val="none" w:sz="0" w:space="0" w:color="auto"/>
        <w:bottom w:val="none" w:sz="0" w:space="0" w:color="auto"/>
        <w:right w:val="none" w:sz="0" w:space="0" w:color="auto"/>
      </w:divBdr>
    </w:div>
    <w:div w:id="349593920">
      <w:marLeft w:val="0"/>
      <w:marRight w:val="0"/>
      <w:marTop w:val="0"/>
      <w:marBottom w:val="0"/>
      <w:divBdr>
        <w:top w:val="none" w:sz="0" w:space="0" w:color="auto"/>
        <w:left w:val="none" w:sz="0" w:space="0" w:color="auto"/>
        <w:bottom w:val="none" w:sz="0" w:space="0" w:color="auto"/>
        <w:right w:val="none" w:sz="0" w:space="0" w:color="auto"/>
      </w:divBdr>
      <w:divsChild>
        <w:div w:id="349576049">
          <w:marLeft w:val="0"/>
          <w:marRight w:val="0"/>
          <w:marTop w:val="0"/>
          <w:marBottom w:val="0"/>
          <w:divBdr>
            <w:top w:val="none" w:sz="0" w:space="0" w:color="auto"/>
            <w:left w:val="none" w:sz="0" w:space="0" w:color="auto"/>
            <w:bottom w:val="none" w:sz="0" w:space="0" w:color="auto"/>
            <w:right w:val="none" w:sz="0" w:space="0" w:color="auto"/>
          </w:divBdr>
        </w:div>
        <w:div w:id="349601296">
          <w:marLeft w:val="0"/>
          <w:marRight w:val="0"/>
          <w:marTop w:val="0"/>
          <w:marBottom w:val="0"/>
          <w:divBdr>
            <w:top w:val="none" w:sz="0" w:space="0" w:color="auto"/>
            <w:left w:val="none" w:sz="0" w:space="0" w:color="auto"/>
            <w:bottom w:val="none" w:sz="0" w:space="0" w:color="auto"/>
            <w:right w:val="none" w:sz="0" w:space="0" w:color="auto"/>
          </w:divBdr>
        </w:div>
      </w:divsChild>
    </w:div>
    <w:div w:id="349593921">
      <w:marLeft w:val="0"/>
      <w:marRight w:val="0"/>
      <w:marTop w:val="0"/>
      <w:marBottom w:val="0"/>
      <w:divBdr>
        <w:top w:val="none" w:sz="0" w:space="0" w:color="auto"/>
        <w:left w:val="none" w:sz="0" w:space="0" w:color="auto"/>
        <w:bottom w:val="none" w:sz="0" w:space="0" w:color="auto"/>
        <w:right w:val="none" w:sz="0" w:space="0" w:color="auto"/>
      </w:divBdr>
    </w:div>
    <w:div w:id="349593922">
      <w:marLeft w:val="0"/>
      <w:marRight w:val="0"/>
      <w:marTop w:val="0"/>
      <w:marBottom w:val="0"/>
      <w:divBdr>
        <w:top w:val="none" w:sz="0" w:space="0" w:color="auto"/>
        <w:left w:val="none" w:sz="0" w:space="0" w:color="auto"/>
        <w:bottom w:val="none" w:sz="0" w:space="0" w:color="auto"/>
        <w:right w:val="none" w:sz="0" w:space="0" w:color="auto"/>
      </w:divBdr>
    </w:div>
    <w:div w:id="349593926">
      <w:marLeft w:val="0"/>
      <w:marRight w:val="0"/>
      <w:marTop w:val="0"/>
      <w:marBottom w:val="0"/>
      <w:divBdr>
        <w:top w:val="none" w:sz="0" w:space="0" w:color="auto"/>
        <w:left w:val="none" w:sz="0" w:space="0" w:color="auto"/>
        <w:bottom w:val="none" w:sz="0" w:space="0" w:color="auto"/>
        <w:right w:val="none" w:sz="0" w:space="0" w:color="auto"/>
      </w:divBdr>
    </w:div>
    <w:div w:id="349593929">
      <w:marLeft w:val="0"/>
      <w:marRight w:val="0"/>
      <w:marTop w:val="0"/>
      <w:marBottom w:val="0"/>
      <w:divBdr>
        <w:top w:val="none" w:sz="0" w:space="0" w:color="auto"/>
        <w:left w:val="none" w:sz="0" w:space="0" w:color="auto"/>
        <w:bottom w:val="none" w:sz="0" w:space="0" w:color="auto"/>
        <w:right w:val="none" w:sz="0" w:space="0" w:color="auto"/>
      </w:divBdr>
      <w:divsChild>
        <w:div w:id="349599438">
          <w:marLeft w:val="0"/>
          <w:marRight w:val="0"/>
          <w:marTop w:val="0"/>
          <w:marBottom w:val="0"/>
          <w:divBdr>
            <w:top w:val="none" w:sz="0" w:space="0" w:color="auto"/>
            <w:left w:val="none" w:sz="0" w:space="0" w:color="auto"/>
            <w:bottom w:val="none" w:sz="0" w:space="0" w:color="auto"/>
            <w:right w:val="none" w:sz="0" w:space="0" w:color="auto"/>
          </w:divBdr>
        </w:div>
      </w:divsChild>
    </w:div>
    <w:div w:id="349593930">
      <w:marLeft w:val="0"/>
      <w:marRight w:val="0"/>
      <w:marTop w:val="0"/>
      <w:marBottom w:val="0"/>
      <w:divBdr>
        <w:top w:val="none" w:sz="0" w:space="0" w:color="auto"/>
        <w:left w:val="none" w:sz="0" w:space="0" w:color="auto"/>
        <w:bottom w:val="none" w:sz="0" w:space="0" w:color="auto"/>
        <w:right w:val="none" w:sz="0" w:space="0" w:color="auto"/>
      </w:divBdr>
    </w:div>
    <w:div w:id="349593931">
      <w:marLeft w:val="0"/>
      <w:marRight w:val="0"/>
      <w:marTop w:val="0"/>
      <w:marBottom w:val="0"/>
      <w:divBdr>
        <w:top w:val="none" w:sz="0" w:space="0" w:color="auto"/>
        <w:left w:val="none" w:sz="0" w:space="0" w:color="auto"/>
        <w:bottom w:val="none" w:sz="0" w:space="0" w:color="auto"/>
        <w:right w:val="none" w:sz="0" w:space="0" w:color="auto"/>
      </w:divBdr>
      <w:divsChild>
        <w:div w:id="349574571">
          <w:marLeft w:val="0"/>
          <w:marRight w:val="0"/>
          <w:marTop w:val="0"/>
          <w:marBottom w:val="116"/>
          <w:divBdr>
            <w:top w:val="none" w:sz="0" w:space="0" w:color="auto"/>
            <w:left w:val="none" w:sz="0" w:space="0" w:color="auto"/>
            <w:bottom w:val="none" w:sz="0" w:space="0" w:color="auto"/>
            <w:right w:val="none" w:sz="0" w:space="0" w:color="auto"/>
          </w:divBdr>
        </w:div>
      </w:divsChild>
    </w:div>
    <w:div w:id="349593932">
      <w:marLeft w:val="0"/>
      <w:marRight w:val="0"/>
      <w:marTop w:val="0"/>
      <w:marBottom w:val="0"/>
      <w:divBdr>
        <w:top w:val="none" w:sz="0" w:space="0" w:color="auto"/>
        <w:left w:val="none" w:sz="0" w:space="0" w:color="auto"/>
        <w:bottom w:val="none" w:sz="0" w:space="0" w:color="auto"/>
        <w:right w:val="none" w:sz="0" w:space="0" w:color="auto"/>
      </w:divBdr>
    </w:div>
    <w:div w:id="349593933">
      <w:marLeft w:val="0"/>
      <w:marRight w:val="0"/>
      <w:marTop w:val="0"/>
      <w:marBottom w:val="0"/>
      <w:divBdr>
        <w:top w:val="none" w:sz="0" w:space="0" w:color="auto"/>
        <w:left w:val="none" w:sz="0" w:space="0" w:color="auto"/>
        <w:bottom w:val="none" w:sz="0" w:space="0" w:color="auto"/>
        <w:right w:val="none" w:sz="0" w:space="0" w:color="auto"/>
      </w:divBdr>
    </w:div>
    <w:div w:id="349593940">
      <w:marLeft w:val="0"/>
      <w:marRight w:val="0"/>
      <w:marTop w:val="0"/>
      <w:marBottom w:val="0"/>
      <w:divBdr>
        <w:top w:val="none" w:sz="0" w:space="0" w:color="auto"/>
        <w:left w:val="none" w:sz="0" w:space="0" w:color="auto"/>
        <w:bottom w:val="none" w:sz="0" w:space="0" w:color="auto"/>
        <w:right w:val="none" w:sz="0" w:space="0" w:color="auto"/>
      </w:divBdr>
    </w:div>
    <w:div w:id="349593947">
      <w:marLeft w:val="0"/>
      <w:marRight w:val="0"/>
      <w:marTop w:val="0"/>
      <w:marBottom w:val="0"/>
      <w:divBdr>
        <w:top w:val="none" w:sz="0" w:space="0" w:color="auto"/>
        <w:left w:val="none" w:sz="0" w:space="0" w:color="auto"/>
        <w:bottom w:val="none" w:sz="0" w:space="0" w:color="auto"/>
        <w:right w:val="none" w:sz="0" w:space="0" w:color="auto"/>
      </w:divBdr>
    </w:div>
    <w:div w:id="349593949">
      <w:marLeft w:val="0"/>
      <w:marRight w:val="0"/>
      <w:marTop w:val="0"/>
      <w:marBottom w:val="0"/>
      <w:divBdr>
        <w:top w:val="none" w:sz="0" w:space="0" w:color="auto"/>
        <w:left w:val="none" w:sz="0" w:space="0" w:color="auto"/>
        <w:bottom w:val="none" w:sz="0" w:space="0" w:color="auto"/>
        <w:right w:val="none" w:sz="0" w:space="0" w:color="auto"/>
      </w:divBdr>
    </w:div>
    <w:div w:id="349593952">
      <w:marLeft w:val="0"/>
      <w:marRight w:val="0"/>
      <w:marTop w:val="0"/>
      <w:marBottom w:val="0"/>
      <w:divBdr>
        <w:top w:val="none" w:sz="0" w:space="0" w:color="auto"/>
        <w:left w:val="none" w:sz="0" w:space="0" w:color="auto"/>
        <w:bottom w:val="none" w:sz="0" w:space="0" w:color="auto"/>
        <w:right w:val="none" w:sz="0" w:space="0" w:color="auto"/>
      </w:divBdr>
      <w:divsChild>
        <w:div w:id="349594159">
          <w:marLeft w:val="0"/>
          <w:marRight w:val="0"/>
          <w:marTop w:val="0"/>
          <w:marBottom w:val="0"/>
          <w:divBdr>
            <w:top w:val="none" w:sz="0" w:space="0" w:color="auto"/>
            <w:left w:val="none" w:sz="0" w:space="0" w:color="auto"/>
            <w:bottom w:val="none" w:sz="0" w:space="0" w:color="auto"/>
            <w:right w:val="none" w:sz="0" w:space="0" w:color="auto"/>
          </w:divBdr>
        </w:div>
      </w:divsChild>
    </w:div>
    <w:div w:id="349593955">
      <w:marLeft w:val="0"/>
      <w:marRight w:val="0"/>
      <w:marTop w:val="0"/>
      <w:marBottom w:val="0"/>
      <w:divBdr>
        <w:top w:val="none" w:sz="0" w:space="0" w:color="auto"/>
        <w:left w:val="none" w:sz="0" w:space="0" w:color="auto"/>
        <w:bottom w:val="none" w:sz="0" w:space="0" w:color="auto"/>
        <w:right w:val="none" w:sz="0" w:space="0" w:color="auto"/>
      </w:divBdr>
    </w:div>
    <w:div w:id="349593956">
      <w:marLeft w:val="0"/>
      <w:marRight w:val="0"/>
      <w:marTop w:val="0"/>
      <w:marBottom w:val="0"/>
      <w:divBdr>
        <w:top w:val="none" w:sz="0" w:space="0" w:color="auto"/>
        <w:left w:val="none" w:sz="0" w:space="0" w:color="auto"/>
        <w:bottom w:val="none" w:sz="0" w:space="0" w:color="auto"/>
        <w:right w:val="none" w:sz="0" w:space="0" w:color="auto"/>
      </w:divBdr>
    </w:div>
    <w:div w:id="349593959">
      <w:marLeft w:val="0"/>
      <w:marRight w:val="0"/>
      <w:marTop w:val="0"/>
      <w:marBottom w:val="0"/>
      <w:divBdr>
        <w:top w:val="none" w:sz="0" w:space="0" w:color="auto"/>
        <w:left w:val="none" w:sz="0" w:space="0" w:color="auto"/>
        <w:bottom w:val="none" w:sz="0" w:space="0" w:color="auto"/>
        <w:right w:val="none" w:sz="0" w:space="0" w:color="auto"/>
      </w:divBdr>
      <w:divsChild>
        <w:div w:id="349574985">
          <w:marLeft w:val="0"/>
          <w:marRight w:val="0"/>
          <w:marTop w:val="0"/>
          <w:marBottom w:val="0"/>
          <w:divBdr>
            <w:top w:val="none" w:sz="0" w:space="0" w:color="auto"/>
            <w:left w:val="none" w:sz="0" w:space="0" w:color="auto"/>
            <w:bottom w:val="none" w:sz="0" w:space="0" w:color="auto"/>
            <w:right w:val="none" w:sz="0" w:space="0" w:color="auto"/>
          </w:divBdr>
          <w:divsChild>
            <w:div w:id="349587387">
              <w:marLeft w:val="0"/>
              <w:marRight w:val="0"/>
              <w:marTop w:val="0"/>
              <w:marBottom w:val="240"/>
              <w:divBdr>
                <w:top w:val="none" w:sz="0" w:space="0" w:color="auto"/>
                <w:left w:val="none" w:sz="0" w:space="0" w:color="auto"/>
                <w:bottom w:val="none" w:sz="0" w:space="0" w:color="auto"/>
                <w:right w:val="none" w:sz="0" w:space="0" w:color="auto"/>
              </w:divBdr>
              <w:divsChild>
                <w:div w:id="349571842">
                  <w:marLeft w:val="0"/>
                  <w:marRight w:val="0"/>
                  <w:marTop w:val="0"/>
                  <w:marBottom w:val="0"/>
                  <w:divBdr>
                    <w:top w:val="none" w:sz="0" w:space="0" w:color="auto"/>
                    <w:left w:val="none" w:sz="0" w:space="0" w:color="auto"/>
                    <w:bottom w:val="none" w:sz="0" w:space="0" w:color="auto"/>
                    <w:right w:val="none" w:sz="0" w:space="0" w:color="auto"/>
                  </w:divBdr>
                  <w:divsChild>
                    <w:div w:id="349585450">
                      <w:marLeft w:val="0"/>
                      <w:marRight w:val="30"/>
                      <w:marTop w:val="0"/>
                      <w:marBottom w:val="0"/>
                      <w:divBdr>
                        <w:top w:val="none" w:sz="0" w:space="0" w:color="auto"/>
                        <w:left w:val="none" w:sz="0" w:space="0" w:color="auto"/>
                        <w:bottom w:val="none" w:sz="0" w:space="0" w:color="auto"/>
                        <w:right w:val="none" w:sz="0" w:space="0" w:color="auto"/>
                      </w:divBdr>
                    </w:div>
                    <w:div w:id="349589671">
                      <w:marLeft w:val="0"/>
                      <w:marRight w:val="30"/>
                      <w:marTop w:val="0"/>
                      <w:marBottom w:val="0"/>
                      <w:divBdr>
                        <w:top w:val="none" w:sz="0" w:space="0" w:color="auto"/>
                        <w:left w:val="none" w:sz="0" w:space="0" w:color="auto"/>
                        <w:bottom w:val="none" w:sz="0" w:space="0" w:color="auto"/>
                        <w:right w:val="none" w:sz="0" w:space="0" w:color="auto"/>
                      </w:divBdr>
                    </w:div>
                  </w:divsChild>
                </w:div>
                <w:div w:id="349576574">
                  <w:marLeft w:val="330"/>
                  <w:marRight w:val="0"/>
                  <w:marTop w:val="0"/>
                  <w:marBottom w:val="0"/>
                  <w:divBdr>
                    <w:top w:val="none" w:sz="0" w:space="0" w:color="auto"/>
                    <w:left w:val="none" w:sz="0" w:space="0" w:color="auto"/>
                    <w:bottom w:val="none" w:sz="0" w:space="0" w:color="auto"/>
                    <w:right w:val="none" w:sz="0" w:space="0" w:color="auto"/>
                  </w:divBdr>
                </w:div>
                <w:div w:id="3496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44">
          <w:marLeft w:val="0"/>
          <w:marRight w:val="0"/>
          <w:marTop w:val="315"/>
          <w:marBottom w:val="0"/>
          <w:divBdr>
            <w:top w:val="none" w:sz="0" w:space="0" w:color="auto"/>
            <w:left w:val="none" w:sz="0" w:space="0" w:color="auto"/>
            <w:bottom w:val="none" w:sz="0" w:space="0" w:color="auto"/>
            <w:right w:val="none" w:sz="0" w:space="0" w:color="auto"/>
          </w:divBdr>
          <w:divsChild>
            <w:div w:id="349584275">
              <w:marLeft w:val="0"/>
              <w:marRight w:val="0"/>
              <w:marTop w:val="240"/>
              <w:marBottom w:val="240"/>
              <w:divBdr>
                <w:top w:val="none" w:sz="0" w:space="0" w:color="auto"/>
                <w:left w:val="none" w:sz="0" w:space="0" w:color="auto"/>
                <w:bottom w:val="none" w:sz="0" w:space="0" w:color="auto"/>
                <w:right w:val="none" w:sz="0" w:space="0" w:color="auto"/>
              </w:divBdr>
            </w:div>
            <w:div w:id="3495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61">
      <w:marLeft w:val="0"/>
      <w:marRight w:val="0"/>
      <w:marTop w:val="0"/>
      <w:marBottom w:val="0"/>
      <w:divBdr>
        <w:top w:val="none" w:sz="0" w:space="0" w:color="auto"/>
        <w:left w:val="none" w:sz="0" w:space="0" w:color="auto"/>
        <w:bottom w:val="none" w:sz="0" w:space="0" w:color="auto"/>
        <w:right w:val="none" w:sz="0" w:space="0" w:color="auto"/>
      </w:divBdr>
      <w:divsChild>
        <w:div w:id="349587688">
          <w:marLeft w:val="0"/>
          <w:marRight w:val="0"/>
          <w:marTop w:val="0"/>
          <w:marBottom w:val="0"/>
          <w:divBdr>
            <w:top w:val="none" w:sz="0" w:space="0" w:color="auto"/>
            <w:left w:val="none" w:sz="0" w:space="0" w:color="auto"/>
            <w:bottom w:val="none" w:sz="0" w:space="0" w:color="auto"/>
            <w:right w:val="none" w:sz="0" w:space="0" w:color="auto"/>
          </w:divBdr>
          <w:divsChild>
            <w:div w:id="349576920">
              <w:marLeft w:val="0"/>
              <w:marRight w:val="0"/>
              <w:marTop w:val="0"/>
              <w:marBottom w:val="58"/>
              <w:divBdr>
                <w:top w:val="none" w:sz="0" w:space="0" w:color="auto"/>
                <w:left w:val="none" w:sz="0" w:space="0" w:color="auto"/>
                <w:bottom w:val="none" w:sz="0" w:space="0" w:color="auto"/>
                <w:right w:val="none" w:sz="0" w:space="0" w:color="auto"/>
              </w:divBdr>
              <w:divsChild>
                <w:div w:id="349575315">
                  <w:marLeft w:val="0"/>
                  <w:marRight w:val="174"/>
                  <w:marTop w:val="0"/>
                  <w:marBottom w:val="0"/>
                  <w:divBdr>
                    <w:top w:val="none" w:sz="0" w:space="0" w:color="auto"/>
                    <w:left w:val="none" w:sz="0" w:space="0" w:color="auto"/>
                    <w:bottom w:val="none" w:sz="0" w:space="0" w:color="auto"/>
                    <w:right w:val="none" w:sz="0" w:space="0" w:color="auto"/>
                  </w:divBdr>
                </w:div>
                <w:div w:id="349592477">
                  <w:marLeft w:val="0"/>
                  <w:marRight w:val="116"/>
                  <w:marTop w:val="0"/>
                  <w:marBottom w:val="0"/>
                  <w:divBdr>
                    <w:top w:val="none" w:sz="0" w:space="0" w:color="auto"/>
                    <w:left w:val="none" w:sz="0" w:space="0" w:color="auto"/>
                    <w:bottom w:val="none" w:sz="0" w:space="0" w:color="auto"/>
                    <w:right w:val="none" w:sz="0" w:space="0" w:color="auto"/>
                  </w:divBdr>
                </w:div>
              </w:divsChild>
            </w:div>
            <w:div w:id="349584661">
              <w:marLeft w:val="0"/>
              <w:marRight w:val="0"/>
              <w:marTop w:val="0"/>
              <w:marBottom w:val="0"/>
              <w:divBdr>
                <w:top w:val="none" w:sz="0" w:space="0" w:color="auto"/>
                <w:left w:val="none" w:sz="0" w:space="0" w:color="auto"/>
                <w:bottom w:val="none" w:sz="0" w:space="0" w:color="auto"/>
                <w:right w:val="none" w:sz="0" w:space="0" w:color="auto"/>
              </w:divBdr>
              <w:divsChild>
                <w:div w:id="349585536">
                  <w:marLeft w:val="0"/>
                  <w:marRight w:val="0"/>
                  <w:marTop w:val="0"/>
                  <w:marBottom w:val="0"/>
                  <w:divBdr>
                    <w:top w:val="none" w:sz="0" w:space="0" w:color="auto"/>
                    <w:left w:val="none" w:sz="0" w:space="0" w:color="auto"/>
                    <w:bottom w:val="none" w:sz="0" w:space="0" w:color="auto"/>
                    <w:right w:val="none" w:sz="0" w:space="0" w:color="auto"/>
                  </w:divBdr>
                </w:div>
              </w:divsChild>
            </w:div>
            <w:div w:id="349585371">
              <w:marLeft w:val="0"/>
              <w:marRight w:val="0"/>
              <w:marTop w:val="0"/>
              <w:marBottom w:val="0"/>
              <w:divBdr>
                <w:top w:val="none" w:sz="0" w:space="0" w:color="auto"/>
                <w:left w:val="none" w:sz="0" w:space="0" w:color="auto"/>
                <w:bottom w:val="none" w:sz="0" w:space="0" w:color="auto"/>
                <w:right w:val="none" w:sz="0" w:space="0" w:color="auto"/>
              </w:divBdr>
              <w:divsChild>
                <w:div w:id="349593403">
                  <w:marLeft w:val="0"/>
                  <w:marRight w:val="0"/>
                  <w:marTop w:val="0"/>
                  <w:marBottom w:val="0"/>
                  <w:divBdr>
                    <w:top w:val="none" w:sz="0" w:space="0" w:color="auto"/>
                    <w:left w:val="none" w:sz="0" w:space="0" w:color="auto"/>
                    <w:bottom w:val="none" w:sz="0" w:space="0" w:color="auto"/>
                    <w:right w:val="none" w:sz="0" w:space="0" w:color="auto"/>
                  </w:divBdr>
                  <w:divsChild>
                    <w:div w:id="349571941">
                      <w:marLeft w:val="0"/>
                      <w:marRight w:val="0"/>
                      <w:marTop w:val="0"/>
                      <w:marBottom w:val="0"/>
                      <w:divBdr>
                        <w:top w:val="none" w:sz="0" w:space="0" w:color="auto"/>
                        <w:left w:val="none" w:sz="0" w:space="0" w:color="auto"/>
                        <w:bottom w:val="none" w:sz="0" w:space="0" w:color="auto"/>
                        <w:right w:val="none" w:sz="0" w:space="0" w:color="auto"/>
                      </w:divBdr>
                      <w:divsChild>
                        <w:div w:id="349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975">
      <w:marLeft w:val="0"/>
      <w:marRight w:val="0"/>
      <w:marTop w:val="0"/>
      <w:marBottom w:val="0"/>
      <w:divBdr>
        <w:top w:val="none" w:sz="0" w:space="0" w:color="auto"/>
        <w:left w:val="none" w:sz="0" w:space="0" w:color="auto"/>
        <w:bottom w:val="none" w:sz="0" w:space="0" w:color="auto"/>
        <w:right w:val="none" w:sz="0" w:space="0" w:color="auto"/>
      </w:divBdr>
      <w:divsChild>
        <w:div w:id="349585732">
          <w:marLeft w:val="0"/>
          <w:marRight w:val="0"/>
          <w:marTop w:val="0"/>
          <w:marBottom w:val="0"/>
          <w:divBdr>
            <w:top w:val="none" w:sz="0" w:space="0" w:color="auto"/>
            <w:left w:val="none" w:sz="0" w:space="0" w:color="auto"/>
            <w:bottom w:val="none" w:sz="0" w:space="0" w:color="auto"/>
            <w:right w:val="none" w:sz="0" w:space="0" w:color="auto"/>
          </w:divBdr>
        </w:div>
      </w:divsChild>
    </w:div>
    <w:div w:id="349593976">
      <w:marLeft w:val="0"/>
      <w:marRight w:val="0"/>
      <w:marTop w:val="0"/>
      <w:marBottom w:val="0"/>
      <w:divBdr>
        <w:top w:val="none" w:sz="0" w:space="0" w:color="auto"/>
        <w:left w:val="none" w:sz="0" w:space="0" w:color="auto"/>
        <w:bottom w:val="none" w:sz="0" w:space="0" w:color="auto"/>
        <w:right w:val="none" w:sz="0" w:space="0" w:color="auto"/>
      </w:divBdr>
      <w:divsChild>
        <w:div w:id="349577936">
          <w:marLeft w:val="0"/>
          <w:marRight w:val="0"/>
          <w:marTop w:val="0"/>
          <w:marBottom w:val="0"/>
          <w:divBdr>
            <w:top w:val="none" w:sz="0" w:space="0" w:color="auto"/>
            <w:left w:val="none" w:sz="0" w:space="0" w:color="auto"/>
            <w:bottom w:val="none" w:sz="0" w:space="0" w:color="auto"/>
            <w:right w:val="none" w:sz="0" w:space="0" w:color="auto"/>
          </w:divBdr>
        </w:div>
      </w:divsChild>
    </w:div>
    <w:div w:id="349593978">
      <w:marLeft w:val="0"/>
      <w:marRight w:val="0"/>
      <w:marTop w:val="0"/>
      <w:marBottom w:val="0"/>
      <w:divBdr>
        <w:top w:val="none" w:sz="0" w:space="0" w:color="auto"/>
        <w:left w:val="none" w:sz="0" w:space="0" w:color="auto"/>
        <w:bottom w:val="none" w:sz="0" w:space="0" w:color="auto"/>
        <w:right w:val="none" w:sz="0" w:space="0" w:color="auto"/>
      </w:divBdr>
    </w:div>
    <w:div w:id="349593979">
      <w:marLeft w:val="0"/>
      <w:marRight w:val="0"/>
      <w:marTop w:val="0"/>
      <w:marBottom w:val="0"/>
      <w:divBdr>
        <w:top w:val="none" w:sz="0" w:space="0" w:color="auto"/>
        <w:left w:val="none" w:sz="0" w:space="0" w:color="auto"/>
        <w:bottom w:val="none" w:sz="0" w:space="0" w:color="auto"/>
        <w:right w:val="none" w:sz="0" w:space="0" w:color="auto"/>
      </w:divBdr>
      <w:divsChild>
        <w:div w:id="349595727">
          <w:marLeft w:val="0"/>
          <w:marRight w:val="0"/>
          <w:marTop w:val="0"/>
          <w:marBottom w:val="0"/>
          <w:divBdr>
            <w:top w:val="none" w:sz="0" w:space="0" w:color="auto"/>
            <w:left w:val="none" w:sz="0" w:space="0" w:color="auto"/>
            <w:bottom w:val="none" w:sz="0" w:space="0" w:color="auto"/>
            <w:right w:val="none" w:sz="0" w:space="0" w:color="auto"/>
          </w:divBdr>
          <w:divsChild>
            <w:div w:id="349599823">
              <w:marLeft w:val="0"/>
              <w:marRight w:val="0"/>
              <w:marTop w:val="0"/>
              <w:marBottom w:val="0"/>
              <w:divBdr>
                <w:top w:val="none" w:sz="0" w:space="0" w:color="auto"/>
                <w:left w:val="none" w:sz="0" w:space="0" w:color="auto"/>
                <w:bottom w:val="none" w:sz="0" w:space="0" w:color="auto"/>
                <w:right w:val="none" w:sz="0" w:space="0" w:color="auto"/>
              </w:divBdr>
              <w:divsChild>
                <w:div w:id="349585264">
                  <w:marLeft w:val="0"/>
                  <w:marRight w:val="0"/>
                  <w:marTop w:val="0"/>
                  <w:marBottom w:val="0"/>
                  <w:divBdr>
                    <w:top w:val="none" w:sz="0" w:space="0" w:color="auto"/>
                    <w:left w:val="none" w:sz="0" w:space="0" w:color="auto"/>
                    <w:bottom w:val="none" w:sz="0" w:space="0" w:color="auto"/>
                    <w:right w:val="none" w:sz="0" w:space="0" w:color="auto"/>
                  </w:divBdr>
                  <w:divsChild>
                    <w:div w:id="349581060">
                      <w:marLeft w:val="0"/>
                      <w:marRight w:val="0"/>
                      <w:marTop w:val="0"/>
                      <w:marBottom w:val="0"/>
                      <w:divBdr>
                        <w:top w:val="none" w:sz="0" w:space="0" w:color="auto"/>
                        <w:left w:val="none" w:sz="0" w:space="0" w:color="auto"/>
                        <w:bottom w:val="none" w:sz="0" w:space="0" w:color="auto"/>
                        <w:right w:val="none" w:sz="0" w:space="0" w:color="auto"/>
                      </w:divBdr>
                      <w:divsChild>
                        <w:div w:id="349574185">
                          <w:marLeft w:val="0"/>
                          <w:marRight w:val="0"/>
                          <w:marTop w:val="0"/>
                          <w:marBottom w:val="0"/>
                          <w:divBdr>
                            <w:top w:val="none" w:sz="0" w:space="0" w:color="auto"/>
                            <w:left w:val="none" w:sz="0" w:space="0" w:color="auto"/>
                            <w:bottom w:val="none" w:sz="0" w:space="0" w:color="auto"/>
                            <w:right w:val="none" w:sz="0" w:space="0" w:color="auto"/>
                          </w:divBdr>
                          <w:divsChild>
                            <w:div w:id="349575835">
                              <w:marLeft w:val="0"/>
                              <w:marRight w:val="0"/>
                              <w:marTop w:val="0"/>
                              <w:marBottom w:val="0"/>
                              <w:divBdr>
                                <w:top w:val="none" w:sz="0" w:space="0" w:color="auto"/>
                                <w:left w:val="none" w:sz="0" w:space="0" w:color="auto"/>
                                <w:bottom w:val="none" w:sz="0" w:space="0" w:color="auto"/>
                                <w:right w:val="none" w:sz="0" w:space="0" w:color="auto"/>
                              </w:divBdr>
                              <w:divsChild>
                                <w:div w:id="349580371">
                                  <w:marLeft w:val="0"/>
                                  <w:marRight w:val="0"/>
                                  <w:marTop w:val="0"/>
                                  <w:marBottom w:val="0"/>
                                  <w:divBdr>
                                    <w:top w:val="none" w:sz="0" w:space="0" w:color="auto"/>
                                    <w:left w:val="none" w:sz="0" w:space="0" w:color="auto"/>
                                    <w:bottom w:val="none" w:sz="0" w:space="0" w:color="auto"/>
                                    <w:right w:val="none" w:sz="0" w:space="0" w:color="auto"/>
                                  </w:divBdr>
                                  <w:divsChild>
                                    <w:div w:id="349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3980">
      <w:marLeft w:val="0"/>
      <w:marRight w:val="0"/>
      <w:marTop w:val="0"/>
      <w:marBottom w:val="0"/>
      <w:divBdr>
        <w:top w:val="none" w:sz="0" w:space="0" w:color="auto"/>
        <w:left w:val="none" w:sz="0" w:space="0" w:color="auto"/>
        <w:bottom w:val="none" w:sz="0" w:space="0" w:color="auto"/>
        <w:right w:val="none" w:sz="0" w:space="0" w:color="auto"/>
      </w:divBdr>
      <w:divsChild>
        <w:div w:id="349578081">
          <w:marLeft w:val="0"/>
          <w:marRight w:val="0"/>
          <w:marTop w:val="71"/>
          <w:marBottom w:val="212"/>
          <w:divBdr>
            <w:top w:val="none" w:sz="0" w:space="0" w:color="auto"/>
            <w:left w:val="none" w:sz="0" w:space="0" w:color="auto"/>
            <w:bottom w:val="none" w:sz="0" w:space="0" w:color="auto"/>
            <w:right w:val="none" w:sz="0" w:space="0" w:color="auto"/>
          </w:divBdr>
        </w:div>
        <w:div w:id="349593154">
          <w:marLeft w:val="0"/>
          <w:marRight w:val="0"/>
          <w:marTop w:val="99"/>
          <w:marBottom w:val="240"/>
          <w:divBdr>
            <w:top w:val="none" w:sz="0" w:space="0" w:color="auto"/>
            <w:left w:val="none" w:sz="0" w:space="0" w:color="auto"/>
            <w:bottom w:val="none" w:sz="0" w:space="0" w:color="auto"/>
            <w:right w:val="none" w:sz="0" w:space="0" w:color="auto"/>
          </w:divBdr>
        </w:div>
      </w:divsChild>
    </w:div>
    <w:div w:id="349593992">
      <w:marLeft w:val="0"/>
      <w:marRight w:val="0"/>
      <w:marTop w:val="0"/>
      <w:marBottom w:val="0"/>
      <w:divBdr>
        <w:top w:val="none" w:sz="0" w:space="0" w:color="auto"/>
        <w:left w:val="none" w:sz="0" w:space="0" w:color="auto"/>
        <w:bottom w:val="none" w:sz="0" w:space="0" w:color="auto"/>
        <w:right w:val="none" w:sz="0" w:space="0" w:color="auto"/>
      </w:divBdr>
      <w:divsChild>
        <w:div w:id="349600235">
          <w:marLeft w:val="0"/>
          <w:marRight w:val="0"/>
          <w:marTop w:val="0"/>
          <w:marBottom w:val="0"/>
          <w:divBdr>
            <w:top w:val="none" w:sz="0" w:space="0" w:color="auto"/>
            <w:left w:val="none" w:sz="0" w:space="0" w:color="auto"/>
            <w:bottom w:val="none" w:sz="0" w:space="0" w:color="auto"/>
            <w:right w:val="none" w:sz="0" w:space="0" w:color="auto"/>
          </w:divBdr>
        </w:div>
        <w:div w:id="349600381">
          <w:marLeft w:val="0"/>
          <w:marRight w:val="0"/>
          <w:marTop w:val="0"/>
          <w:marBottom w:val="0"/>
          <w:divBdr>
            <w:top w:val="none" w:sz="0" w:space="0" w:color="auto"/>
            <w:left w:val="none" w:sz="0" w:space="0" w:color="auto"/>
            <w:bottom w:val="none" w:sz="0" w:space="0" w:color="auto"/>
            <w:right w:val="none" w:sz="0" w:space="0" w:color="auto"/>
          </w:divBdr>
        </w:div>
      </w:divsChild>
    </w:div>
    <w:div w:id="349593994">
      <w:marLeft w:val="0"/>
      <w:marRight w:val="0"/>
      <w:marTop w:val="0"/>
      <w:marBottom w:val="0"/>
      <w:divBdr>
        <w:top w:val="none" w:sz="0" w:space="0" w:color="auto"/>
        <w:left w:val="none" w:sz="0" w:space="0" w:color="auto"/>
        <w:bottom w:val="none" w:sz="0" w:space="0" w:color="auto"/>
        <w:right w:val="none" w:sz="0" w:space="0" w:color="auto"/>
      </w:divBdr>
    </w:div>
    <w:div w:id="349593995">
      <w:marLeft w:val="0"/>
      <w:marRight w:val="0"/>
      <w:marTop w:val="0"/>
      <w:marBottom w:val="0"/>
      <w:divBdr>
        <w:top w:val="none" w:sz="0" w:space="0" w:color="auto"/>
        <w:left w:val="none" w:sz="0" w:space="0" w:color="auto"/>
        <w:bottom w:val="none" w:sz="0" w:space="0" w:color="auto"/>
        <w:right w:val="none" w:sz="0" w:space="0" w:color="auto"/>
      </w:divBdr>
      <w:divsChild>
        <w:div w:id="349576782">
          <w:marLeft w:val="0"/>
          <w:marRight w:val="0"/>
          <w:marTop w:val="0"/>
          <w:marBottom w:val="0"/>
          <w:divBdr>
            <w:top w:val="none" w:sz="0" w:space="0" w:color="auto"/>
            <w:left w:val="none" w:sz="0" w:space="0" w:color="auto"/>
            <w:bottom w:val="none" w:sz="0" w:space="0" w:color="auto"/>
            <w:right w:val="none" w:sz="0" w:space="0" w:color="auto"/>
          </w:divBdr>
        </w:div>
      </w:divsChild>
    </w:div>
    <w:div w:id="349593998">
      <w:marLeft w:val="0"/>
      <w:marRight w:val="0"/>
      <w:marTop w:val="0"/>
      <w:marBottom w:val="0"/>
      <w:divBdr>
        <w:top w:val="none" w:sz="0" w:space="0" w:color="auto"/>
        <w:left w:val="none" w:sz="0" w:space="0" w:color="auto"/>
        <w:bottom w:val="none" w:sz="0" w:space="0" w:color="auto"/>
        <w:right w:val="none" w:sz="0" w:space="0" w:color="auto"/>
      </w:divBdr>
      <w:divsChild>
        <w:div w:id="349581265">
          <w:marLeft w:val="0"/>
          <w:marRight w:val="0"/>
          <w:marTop w:val="0"/>
          <w:marBottom w:val="0"/>
          <w:divBdr>
            <w:top w:val="none" w:sz="0" w:space="0" w:color="auto"/>
            <w:left w:val="none" w:sz="0" w:space="0" w:color="auto"/>
            <w:bottom w:val="none" w:sz="0" w:space="0" w:color="auto"/>
            <w:right w:val="none" w:sz="0" w:space="0" w:color="auto"/>
          </w:divBdr>
          <w:divsChild>
            <w:div w:id="3495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99">
      <w:marLeft w:val="0"/>
      <w:marRight w:val="0"/>
      <w:marTop w:val="0"/>
      <w:marBottom w:val="0"/>
      <w:divBdr>
        <w:top w:val="none" w:sz="0" w:space="0" w:color="auto"/>
        <w:left w:val="none" w:sz="0" w:space="0" w:color="auto"/>
        <w:bottom w:val="none" w:sz="0" w:space="0" w:color="auto"/>
        <w:right w:val="none" w:sz="0" w:space="0" w:color="auto"/>
      </w:divBdr>
      <w:divsChild>
        <w:div w:id="349576541">
          <w:marLeft w:val="0"/>
          <w:marRight w:val="0"/>
          <w:marTop w:val="0"/>
          <w:marBottom w:val="0"/>
          <w:divBdr>
            <w:top w:val="none" w:sz="0" w:space="0" w:color="auto"/>
            <w:left w:val="none" w:sz="0" w:space="0" w:color="auto"/>
            <w:bottom w:val="none" w:sz="0" w:space="0" w:color="auto"/>
            <w:right w:val="none" w:sz="0" w:space="0" w:color="auto"/>
          </w:divBdr>
        </w:div>
      </w:divsChild>
    </w:div>
    <w:div w:id="349594003">
      <w:marLeft w:val="0"/>
      <w:marRight w:val="0"/>
      <w:marTop w:val="0"/>
      <w:marBottom w:val="0"/>
      <w:divBdr>
        <w:top w:val="none" w:sz="0" w:space="0" w:color="auto"/>
        <w:left w:val="none" w:sz="0" w:space="0" w:color="auto"/>
        <w:bottom w:val="none" w:sz="0" w:space="0" w:color="auto"/>
        <w:right w:val="none" w:sz="0" w:space="0" w:color="auto"/>
      </w:divBdr>
    </w:div>
    <w:div w:id="349594007">
      <w:marLeft w:val="0"/>
      <w:marRight w:val="0"/>
      <w:marTop w:val="0"/>
      <w:marBottom w:val="0"/>
      <w:divBdr>
        <w:top w:val="none" w:sz="0" w:space="0" w:color="auto"/>
        <w:left w:val="none" w:sz="0" w:space="0" w:color="auto"/>
        <w:bottom w:val="none" w:sz="0" w:space="0" w:color="auto"/>
        <w:right w:val="none" w:sz="0" w:space="0" w:color="auto"/>
      </w:divBdr>
      <w:divsChild>
        <w:div w:id="349595364">
          <w:marLeft w:val="0"/>
          <w:marRight w:val="0"/>
          <w:marTop w:val="0"/>
          <w:marBottom w:val="0"/>
          <w:divBdr>
            <w:top w:val="none" w:sz="0" w:space="0" w:color="auto"/>
            <w:left w:val="none" w:sz="0" w:space="0" w:color="auto"/>
            <w:bottom w:val="none" w:sz="0" w:space="0" w:color="auto"/>
            <w:right w:val="none" w:sz="0" w:space="0" w:color="auto"/>
          </w:divBdr>
        </w:div>
        <w:div w:id="349602368">
          <w:marLeft w:val="0"/>
          <w:marRight w:val="0"/>
          <w:marTop w:val="0"/>
          <w:marBottom w:val="0"/>
          <w:divBdr>
            <w:top w:val="none" w:sz="0" w:space="0" w:color="auto"/>
            <w:left w:val="none" w:sz="0" w:space="0" w:color="auto"/>
            <w:bottom w:val="none" w:sz="0" w:space="0" w:color="auto"/>
            <w:right w:val="none" w:sz="0" w:space="0" w:color="auto"/>
          </w:divBdr>
          <w:divsChild>
            <w:div w:id="349579805">
              <w:marLeft w:val="0"/>
              <w:marRight w:val="0"/>
              <w:marTop w:val="0"/>
              <w:marBottom w:val="0"/>
              <w:divBdr>
                <w:top w:val="none" w:sz="0" w:space="0" w:color="auto"/>
                <w:left w:val="none" w:sz="0" w:space="0" w:color="auto"/>
                <w:bottom w:val="none" w:sz="0" w:space="0" w:color="auto"/>
                <w:right w:val="none" w:sz="0" w:space="0" w:color="auto"/>
              </w:divBdr>
            </w:div>
            <w:div w:id="349593409">
              <w:marLeft w:val="0"/>
              <w:marRight w:val="0"/>
              <w:marTop w:val="0"/>
              <w:marBottom w:val="0"/>
              <w:divBdr>
                <w:top w:val="none" w:sz="0" w:space="0" w:color="auto"/>
                <w:left w:val="none" w:sz="0" w:space="0" w:color="auto"/>
                <w:bottom w:val="none" w:sz="0" w:space="0" w:color="auto"/>
                <w:right w:val="none" w:sz="0" w:space="0" w:color="auto"/>
              </w:divBdr>
              <w:divsChild>
                <w:div w:id="3495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009">
      <w:marLeft w:val="0"/>
      <w:marRight w:val="0"/>
      <w:marTop w:val="0"/>
      <w:marBottom w:val="0"/>
      <w:divBdr>
        <w:top w:val="none" w:sz="0" w:space="0" w:color="auto"/>
        <w:left w:val="none" w:sz="0" w:space="0" w:color="auto"/>
        <w:bottom w:val="none" w:sz="0" w:space="0" w:color="auto"/>
        <w:right w:val="none" w:sz="0" w:space="0" w:color="auto"/>
      </w:divBdr>
    </w:div>
    <w:div w:id="349594012">
      <w:marLeft w:val="0"/>
      <w:marRight w:val="0"/>
      <w:marTop w:val="0"/>
      <w:marBottom w:val="0"/>
      <w:divBdr>
        <w:top w:val="none" w:sz="0" w:space="0" w:color="auto"/>
        <w:left w:val="none" w:sz="0" w:space="0" w:color="auto"/>
        <w:bottom w:val="none" w:sz="0" w:space="0" w:color="auto"/>
        <w:right w:val="none" w:sz="0" w:space="0" w:color="auto"/>
      </w:divBdr>
      <w:divsChild>
        <w:div w:id="349575249">
          <w:marLeft w:val="0"/>
          <w:marRight w:val="0"/>
          <w:marTop w:val="0"/>
          <w:marBottom w:val="0"/>
          <w:divBdr>
            <w:top w:val="none" w:sz="0" w:space="0" w:color="auto"/>
            <w:left w:val="none" w:sz="0" w:space="0" w:color="auto"/>
            <w:bottom w:val="none" w:sz="0" w:space="0" w:color="auto"/>
            <w:right w:val="none" w:sz="0" w:space="0" w:color="auto"/>
          </w:divBdr>
          <w:divsChild>
            <w:div w:id="349582782">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013">
      <w:marLeft w:val="0"/>
      <w:marRight w:val="0"/>
      <w:marTop w:val="0"/>
      <w:marBottom w:val="0"/>
      <w:divBdr>
        <w:top w:val="none" w:sz="0" w:space="0" w:color="auto"/>
        <w:left w:val="none" w:sz="0" w:space="0" w:color="auto"/>
        <w:bottom w:val="none" w:sz="0" w:space="0" w:color="auto"/>
        <w:right w:val="none" w:sz="0" w:space="0" w:color="auto"/>
      </w:divBdr>
      <w:divsChild>
        <w:div w:id="349599874">
          <w:marLeft w:val="0"/>
          <w:marRight w:val="0"/>
          <w:marTop w:val="0"/>
          <w:marBottom w:val="0"/>
          <w:divBdr>
            <w:top w:val="none" w:sz="0" w:space="0" w:color="auto"/>
            <w:left w:val="none" w:sz="0" w:space="0" w:color="auto"/>
            <w:bottom w:val="none" w:sz="0" w:space="0" w:color="auto"/>
            <w:right w:val="none" w:sz="0" w:space="0" w:color="auto"/>
          </w:divBdr>
        </w:div>
      </w:divsChild>
    </w:div>
    <w:div w:id="349594015">
      <w:marLeft w:val="0"/>
      <w:marRight w:val="0"/>
      <w:marTop w:val="0"/>
      <w:marBottom w:val="0"/>
      <w:divBdr>
        <w:top w:val="none" w:sz="0" w:space="0" w:color="auto"/>
        <w:left w:val="none" w:sz="0" w:space="0" w:color="auto"/>
        <w:bottom w:val="none" w:sz="0" w:space="0" w:color="auto"/>
        <w:right w:val="none" w:sz="0" w:space="0" w:color="auto"/>
      </w:divBdr>
    </w:div>
    <w:div w:id="349594020">
      <w:marLeft w:val="0"/>
      <w:marRight w:val="0"/>
      <w:marTop w:val="0"/>
      <w:marBottom w:val="0"/>
      <w:divBdr>
        <w:top w:val="none" w:sz="0" w:space="0" w:color="auto"/>
        <w:left w:val="none" w:sz="0" w:space="0" w:color="auto"/>
        <w:bottom w:val="none" w:sz="0" w:space="0" w:color="auto"/>
        <w:right w:val="none" w:sz="0" w:space="0" w:color="auto"/>
      </w:divBdr>
    </w:div>
    <w:div w:id="349594022">
      <w:marLeft w:val="0"/>
      <w:marRight w:val="0"/>
      <w:marTop w:val="0"/>
      <w:marBottom w:val="0"/>
      <w:divBdr>
        <w:top w:val="none" w:sz="0" w:space="0" w:color="auto"/>
        <w:left w:val="none" w:sz="0" w:space="0" w:color="auto"/>
        <w:bottom w:val="none" w:sz="0" w:space="0" w:color="auto"/>
        <w:right w:val="none" w:sz="0" w:space="0" w:color="auto"/>
      </w:divBdr>
    </w:div>
    <w:div w:id="349594024">
      <w:marLeft w:val="0"/>
      <w:marRight w:val="0"/>
      <w:marTop w:val="0"/>
      <w:marBottom w:val="0"/>
      <w:divBdr>
        <w:top w:val="none" w:sz="0" w:space="0" w:color="auto"/>
        <w:left w:val="none" w:sz="0" w:space="0" w:color="auto"/>
        <w:bottom w:val="none" w:sz="0" w:space="0" w:color="auto"/>
        <w:right w:val="none" w:sz="0" w:space="0" w:color="auto"/>
      </w:divBdr>
      <w:divsChild>
        <w:div w:id="349574463">
          <w:marLeft w:val="0"/>
          <w:marRight w:val="0"/>
          <w:marTop w:val="0"/>
          <w:marBottom w:val="0"/>
          <w:divBdr>
            <w:top w:val="none" w:sz="0" w:space="0" w:color="auto"/>
            <w:left w:val="none" w:sz="0" w:space="0" w:color="auto"/>
            <w:bottom w:val="none" w:sz="0" w:space="0" w:color="auto"/>
            <w:right w:val="none" w:sz="0" w:space="0" w:color="auto"/>
          </w:divBdr>
        </w:div>
        <w:div w:id="349585531">
          <w:marLeft w:val="0"/>
          <w:marRight w:val="0"/>
          <w:marTop w:val="0"/>
          <w:marBottom w:val="0"/>
          <w:divBdr>
            <w:top w:val="none" w:sz="0" w:space="0" w:color="auto"/>
            <w:left w:val="none" w:sz="0" w:space="0" w:color="auto"/>
            <w:bottom w:val="none" w:sz="0" w:space="0" w:color="auto"/>
            <w:right w:val="none" w:sz="0" w:space="0" w:color="auto"/>
          </w:divBdr>
        </w:div>
      </w:divsChild>
    </w:div>
    <w:div w:id="349594028">
      <w:marLeft w:val="0"/>
      <w:marRight w:val="0"/>
      <w:marTop w:val="0"/>
      <w:marBottom w:val="0"/>
      <w:divBdr>
        <w:top w:val="none" w:sz="0" w:space="0" w:color="auto"/>
        <w:left w:val="none" w:sz="0" w:space="0" w:color="auto"/>
        <w:bottom w:val="none" w:sz="0" w:space="0" w:color="auto"/>
        <w:right w:val="none" w:sz="0" w:space="0" w:color="auto"/>
      </w:divBdr>
    </w:div>
    <w:div w:id="349594032">
      <w:marLeft w:val="0"/>
      <w:marRight w:val="0"/>
      <w:marTop w:val="0"/>
      <w:marBottom w:val="0"/>
      <w:divBdr>
        <w:top w:val="none" w:sz="0" w:space="0" w:color="auto"/>
        <w:left w:val="none" w:sz="0" w:space="0" w:color="auto"/>
        <w:bottom w:val="none" w:sz="0" w:space="0" w:color="auto"/>
        <w:right w:val="none" w:sz="0" w:space="0" w:color="auto"/>
      </w:divBdr>
    </w:div>
    <w:div w:id="349594033">
      <w:marLeft w:val="0"/>
      <w:marRight w:val="0"/>
      <w:marTop w:val="0"/>
      <w:marBottom w:val="0"/>
      <w:divBdr>
        <w:top w:val="none" w:sz="0" w:space="0" w:color="auto"/>
        <w:left w:val="none" w:sz="0" w:space="0" w:color="auto"/>
        <w:bottom w:val="none" w:sz="0" w:space="0" w:color="auto"/>
        <w:right w:val="none" w:sz="0" w:space="0" w:color="auto"/>
      </w:divBdr>
      <w:divsChild>
        <w:div w:id="349587193">
          <w:marLeft w:val="0"/>
          <w:marRight w:val="0"/>
          <w:marTop w:val="0"/>
          <w:marBottom w:val="0"/>
          <w:divBdr>
            <w:top w:val="none" w:sz="0" w:space="0" w:color="auto"/>
            <w:left w:val="none" w:sz="0" w:space="0" w:color="auto"/>
            <w:bottom w:val="none" w:sz="0" w:space="0" w:color="auto"/>
            <w:right w:val="none" w:sz="0" w:space="0" w:color="auto"/>
          </w:divBdr>
        </w:div>
      </w:divsChild>
    </w:div>
    <w:div w:id="349594045">
      <w:marLeft w:val="0"/>
      <w:marRight w:val="0"/>
      <w:marTop w:val="0"/>
      <w:marBottom w:val="0"/>
      <w:divBdr>
        <w:top w:val="none" w:sz="0" w:space="0" w:color="auto"/>
        <w:left w:val="none" w:sz="0" w:space="0" w:color="auto"/>
        <w:bottom w:val="none" w:sz="0" w:space="0" w:color="auto"/>
        <w:right w:val="none" w:sz="0" w:space="0" w:color="auto"/>
      </w:divBdr>
    </w:div>
    <w:div w:id="349594048">
      <w:marLeft w:val="0"/>
      <w:marRight w:val="0"/>
      <w:marTop w:val="0"/>
      <w:marBottom w:val="0"/>
      <w:divBdr>
        <w:top w:val="none" w:sz="0" w:space="0" w:color="auto"/>
        <w:left w:val="none" w:sz="0" w:space="0" w:color="auto"/>
        <w:bottom w:val="none" w:sz="0" w:space="0" w:color="auto"/>
        <w:right w:val="none" w:sz="0" w:space="0" w:color="auto"/>
      </w:divBdr>
      <w:divsChild>
        <w:div w:id="349598494">
          <w:marLeft w:val="0"/>
          <w:marRight w:val="0"/>
          <w:marTop w:val="0"/>
          <w:marBottom w:val="0"/>
          <w:divBdr>
            <w:top w:val="none" w:sz="0" w:space="0" w:color="auto"/>
            <w:left w:val="none" w:sz="0" w:space="0" w:color="auto"/>
            <w:bottom w:val="none" w:sz="0" w:space="0" w:color="auto"/>
            <w:right w:val="none" w:sz="0" w:space="0" w:color="auto"/>
          </w:divBdr>
        </w:div>
      </w:divsChild>
    </w:div>
    <w:div w:id="349594050">
      <w:marLeft w:val="0"/>
      <w:marRight w:val="0"/>
      <w:marTop w:val="0"/>
      <w:marBottom w:val="0"/>
      <w:divBdr>
        <w:top w:val="none" w:sz="0" w:space="0" w:color="auto"/>
        <w:left w:val="none" w:sz="0" w:space="0" w:color="auto"/>
        <w:bottom w:val="none" w:sz="0" w:space="0" w:color="auto"/>
        <w:right w:val="none" w:sz="0" w:space="0" w:color="auto"/>
      </w:divBdr>
      <w:divsChild>
        <w:div w:id="349598423">
          <w:marLeft w:val="0"/>
          <w:marRight w:val="0"/>
          <w:marTop w:val="0"/>
          <w:marBottom w:val="0"/>
          <w:divBdr>
            <w:top w:val="none" w:sz="0" w:space="0" w:color="auto"/>
            <w:left w:val="none" w:sz="0" w:space="0" w:color="auto"/>
            <w:bottom w:val="none" w:sz="0" w:space="0" w:color="auto"/>
            <w:right w:val="none" w:sz="0" w:space="0" w:color="auto"/>
          </w:divBdr>
        </w:div>
      </w:divsChild>
    </w:div>
    <w:div w:id="349594051">
      <w:marLeft w:val="0"/>
      <w:marRight w:val="0"/>
      <w:marTop w:val="0"/>
      <w:marBottom w:val="0"/>
      <w:divBdr>
        <w:top w:val="none" w:sz="0" w:space="0" w:color="auto"/>
        <w:left w:val="none" w:sz="0" w:space="0" w:color="auto"/>
        <w:bottom w:val="none" w:sz="0" w:space="0" w:color="auto"/>
        <w:right w:val="none" w:sz="0" w:space="0" w:color="auto"/>
      </w:divBdr>
    </w:div>
    <w:div w:id="349594054">
      <w:marLeft w:val="0"/>
      <w:marRight w:val="0"/>
      <w:marTop w:val="0"/>
      <w:marBottom w:val="0"/>
      <w:divBdr>
        <w:top w:val="none" w:sz="0" w:space="0" w:color="auto"/>
        <w:left w:val="none" w:sz="0" w:space="0" w:color="auto"/>
        <w:bottom w:val="none" w:sz="0" w:space="0" w:color="auto"/>
        <w:right w:val="none" w:sz="0" w:space="0" w:color="auto"/>
      </w:divBdr>
    </w:div>
    <w:div w:id="349594056">
      <w:marLeft w:val="0"/>
      <w:marRight w:val="0"/>
      <w:marTop w:val="0"/>
      <w:marBottom w:val="0"/>
      <w:divBdr>
        <w:top w:val="none" w:sz="0" w:space="0" w:color="auto"/>
        <w:left w:val="none" w:sz="0" w:space="0" w:color="auto"/>
        <w:bottom w:val="none" w:sz="0" w:space="0" w:color="auto"/>
        <w:right w:val="none" w:sz="0" w:space="0" w:color="auto"/>
      </w:divBdr>
    </w:div>
    <w:div w:id="349594059">
      <w:marLeft w:val="0"/>
      <w:marRight w:val="0"/>
      <w:marTop w:val="0"/>
      <w:marBottom w:val="0"/>
      <w:divBdr>
        <w:top w:val="none" w:sz="0" w:space="0" w:color="auto"/>
        <w:left w:val="none" w:sz="0" w:space="0" w:color="auto"/>
        <w:bottom w:val="none" w:sz="0" w:space="0" w:color="auto"/>
        <w:right w:val="none" w:sz="0" w:space="0" w:color="auto"/>
      </w:divBdr>
    </w:div>
    <w:div w:id="349594063">
      <w:marLeft w:val="0"/>
      <w:marRight w:val="0"/>
      <w:marTop w:val="0"/>
      <w:marBottom w:val="0"/>
      <w:divBdr>
        <w:top w:val="none" w:sz="0" w:space="0" w:color="auto"/>
        <w:left w:val="none" w:sz="0" w:space="0" w:color="auto"/>
        <w:bottom w:val="none" w:sz="0" w:space="0" w:color="auto"/>
        <w:right w:val="none" w:sz="0" w:space="0" w:color="auto"/>
      </w:divBdr>
    </w:div>
    <w:div w:id="349594070">
      <w:marLeft w:val="0"/>
      <w:marRight w:val="0"/>
      <w:marTop w:val="0"/>
      <w:marBottom w:val="0"/>
      <w:divBdr>
        <w:top w:val="none" w:sz="0" w:space="0" w:color="auto"/>
        <w:left w:val="none" w:sz="0" w:space="0" w:color="auto"/>
        <w:bottom w:val="none" w:sz="0" w:space="0" w:color="auto"/>
        <w:right w:val="none" w:sz="0" w:space="0" w:color="auto"/>
      </w:divBdr>
    </w:div>
    <w:div w:id="349594072">
      <w:marLeft w:val="0"/>
      <w:marRight w:val="0"/>
      <w:marTop w:val="0"/>
      <w:marBottom w:val="0"/>
      <w:divBdr>
        <w:top w:val="none" w:sz="0" w:space="0" w:color="auto"/>
        <w:left w:val="none" w:sz="0" w:space="0" w:color="auto"/>
        <w:bottom w:val="none" w:sz="0" w:space="0" w:color="auto"/>
        <w:right w:val="none" w:sz="0" w:space="0" w:color="auto"/>
      </w:divBdr>
    </w:div>
    <w:div w:id="349594077">
      <w:marLeft w:val="0"/>
      <w:marRight w:val="0"/>
      <w:marTop w:val="0"/>
      <w:marBottom w:val="0"/>
      <w:divBdr>
        <w:top w:val="none" w:sz="0" w:space="0" w:color="auto"/>
        <w:left w:val="none" w:sz="0" w:space="0" w:color="auto"/>
        <w:bottom w:val="none" w:sz="0" w:space="0" w:color="auto"/>
        <w:right w:val="none" w:sz="0" w:space="0" w:color="auto"/>
      </w:divBdr>
    </w:div>
    <w:div w:id="349594080">
      <w:marLeft w:val="0"/>
      <w:marRight w:val="0"/>
      <w:marTop w:val="0"/>
      <w:marBottom w:val="0"/>
      <w:divBdr>
        <w:top w:val="none" w:sz="0" w:space="0" w:color="auto"/>
        <w:left w:val="none" w:sz="0" w:space="0" w:color="auto"/>
        <w:bottom w:val="none" w:sz="0" w:space="0" w:color="auto"/>
        <w:right w:val="none" w:sz="0" w:space="0" w:color="auto"/>
      </w:divBdr>
    </w:div>
    <w:div w:id="349594082">
      <w:marLeft w:val="0"/>
      <w:marRight w:val="0"/>
      <w:marTop w:val="0"/>
      <w:marBottom w:val="0"/>
      <w:divBdr>
        <w:top w:val="none" w:sz="0" w:space="0" w:color="auto"/>
        <w:left w:val="none" w:sz="0" w:space="0" w:color="auto"/>
        <w:bottom w:val="none" w:sz="0" w:space="0" w:color="auto"/>
        <w:right w:val="none" w:sz="0" w:space="0" w:color="auto"/>
      </w:divBdr>
      <w:divsChild>
        <w:div w:id="349591064">
          <w:marLeft w:val="0"/>
          <w:marRight w:val="0"/>
          <w:marTop w:val="0"/>
          <w:marBottom w:val="0"/>
          <w:divBdr>
            <w:top w:val="none" w:sz="0" w:space="0" w:color="auto"/>
            <w:left w:val="none" w:sz="0" w:space="0" w:color="auto"/>
            <w:bottom w:val="none" w:sz="0" w:space="0" w:color="auto"/>
            <w:right w:val="none" w:sz="0" w:space="0" w:color="auto"/>
          </w:divBdr>
        </w:div>
      </w:divsChild>
    </w:div>
    <w:div w:id="349594083">
      <w:marLeft w:val="0"/>
      <w:marRight w:val="0"/>
      <w:marTop w:val="0"/>
      <w:marBottom w:val="0"/>
      <w:divBdr>
        <w:top w:val="none" w:sz="0" w:space="0" w:color="auto"/>
        <w:left w:val="none" w:sz="0" w:space="0" w:color="auto"/>
        <w:bottom w:val="none" w:sz="0" w:space="0" w:color="auto"/>
        <w:right w:val="none" w:sz="0" w:space="0" w:color="auto"/>
      </w:divBdr>
    </w:div>
    <w:div w:id="349594086">
      <w:marLeft w:val="0"/>
      <w:marRight w:val="0"/>
      <w:marTop w:val="0"/>
      <w:marBottom w:val="0"/>
      <w:divBdr>
        <w:top w:val="none" w:sz="0" w:space="0" w:color="auto"/>
        <w:left w:val="none" w:sz="0" w:space="0" w:color="auto"/>
        <w:bottom w:val="none" w:sz="0" w:space="0" w:color="auto"/>
        <w:right w:val="none" w:sz="0" w:space="0" w:color="auto"/>
      </w:divBdr>
    </w:div>
    <w:div w:id="349594087">
      <w:marLeft w:val="0"/>
      <w:marRight w:val="0"/>
      <w:marTop w:val="0"/>
      <w:marBottom w:val="0"/>
      <w:divBdr>
        <w:top w:val="none" w:sz="0" w:space="0" w:color="auto"/>
        <w:left w:val="none" w:sz="0" w:space="0" w:color="auto"/>
        <w:bottom w:val="none" w:sz="0" w:space="0" w:color="auto"/>
        <w:right w:val="none" w:sz="0" w:space="0" w:color="auto"/>
      </w:divBdr>
      <w:divsChild>
        <w:div w:id="349601792">
          <w:marLeft w:val="0"/>
          <w:marRight w:val="0"/>
          <w:marTop w:val="0"/>
          <w:marBottom w:val="0"/>
          <w:divBdr>
            <w:top w:val="none" w:sz="0" w:space="0" w:color="auto"/>
            <w:left w:val="none" w:sz="0" w:space="0" w:color="auto"/>
            <w:bottom w:val="none" w:sz="0" w:space="0" w:color="auto"/>
            <w:right w:val="none" w:sz="0" w:space="0" w:color="auto"/>
          </w:divBdr>
        </w:div>
      </w:divsChild>
    </w:div>
    <w:div w:id="349594089">
      <w:marLeft w:val="0"/>
      <w:marRight w:val="0"/>
      <w:marTop w:val="0"/>
      <w:marBottom w:val="0"/>
      <w:divBdr>
        <w:top w:val="none" w:sz="0" w:space="0" w:color="auto"/>
        <w:left w:val="none" w:sz="0" w:space="0" w:color="auto"/>
        <w:bottom w:val="none" w:sz="0" w:space="0" w:color="auto"/>
        <w:right w:val="none" w:sz="0" w:space="0" w:color="auto"/>
      </w:divBdr>
      <w:divsChild>
        <w:div w:id="349586694">
          <w:marLeft w:val="0"/>
          <w:marRight w:val="0"/>
          <w:marTop w:val="0"/>
          <w:marBottom w:val="0"/>
          <w:divBdr>
            <w:top w:val="none" w:sz="0" w:space="0" w:color="auto"/>
            <w:left w:val="none" w:sz="0" w:space="0" w:color="auto"/>
            <w:bottom w:val="none" w:sz="0" w:space="0" w:color="auto"/>
            <w:right w:val="none" w:sz="0" w:space="0" w:color="auto"/>
          </w:divBdr>
        </w:div>
        <w:div w:id="349595745">
          <w:marLeft w:val="0"/>
          <w:marRight w:val="0"/>
          <w:marTop w:val="0"/>
          <w:marBottom w:val="0"/>
          <w:divBdr>
            <w:top w:val="none" w:sz="0" w:space="0" w:color="auto"/>
            <w:left w:val="none" w:sz="0" w:space="0" w:color="auto"/>
            <w:bottom w:val="none" w:sz="0" w:space="0" w:color="auto"/>
            <w:right w:val="none" w:sz="0" w:space="0" w:color="auto"/>
          </w:divBdr>
        </w:div>
      </w:divsChild>
    </w:div>
    <w:div w:id="349594095">
      <w:marLeft w:val="0"/>
      <w:marRight w:val="0"/>
      <w:marTop w:val="0"/>
      <w:marBottom w:val="0"/>
      <w:divBdr>
        <w:top w:val="none" w:sz="0" w:space="0" w:color="auto"/>
        <w:left w:val="none" w:sz="0" w:space="0" w:color="auto"/>
        <w:bottom w:val="none" w:sz="0" w:space="0" w:color="auto"/>
        <w:right w:val="none" w:sz="0" w:space="0" w:color="auto"/>
      </w:divBdr>
    </w:div>
    <w:div w:id="349594104">
      <w:marLeft w:val="0"/>
      <w:marRight w:val="0"/>
      <w:marTop w:val="0"/>
      <w:marBottom w:val="0"/>
      <w:divBdr>
        <w:top w:val="none" w:sz="0" w:space="0" w:color="auto"/>
        <w:left w:val="none" w:sz="0" w:space="0" w:color="auto"/>
        <w:bottom w:val="none" w:sz="0" w:space="0" w:color="auto"/>
        <w:right w:val="none" w:sz="0" w:space="0" w:color="auto"/>
      </w:divBdr>
      <w:divsChild>
        <w:div w:id="349591072">
          <w:marLeft w:val="0"/>
          <w:marRight w:val="0"/>
          <w:marTop w:val="0"/>
          <w:marBottom w:val="0"/>
          <w:divBdr>
            <w:top w:val="none" w:sz="0" w:space="0" w:color="auto"/>
            <w:left w:val="none" w:sz="0" w:space="0" w:color="auto"/>
            <w:bottom w:val="none" w:sz="0" w:space="0" w:color="auto"/>
            <w:right w:val="none" w:sz="0" w:space="0" w:color="auto"/>
          </w:divBdr>
        </w:div>
        <w:div w:id="349602178">
          <w:marLeft w:val="0"/>
          <w:marRight w:val="0"/>
          <w:marTop w:val="0"/>
          <w:marBottom w:val="0"/>
          <w:divBdr>
            <w:top w:val="none" w:sz="0" w:space="0" w:color="auto"/>
            <w:left w:val="none" w:sz="0" w:space="0" w:color="auto"/>
            <w:bottom w:val="none" w:sz="0" w:space="0" w:color="auto"/>
            <w:right w:val="none" w:sz="0" w:space="0" w:color="auto"/>
          </w:divBdr>
        </w:div>
      </w:divsChild>
    </w:div>
    <w:div w:id="349594107">
      <w:marLeft w:val="0"/>
      <w:marRight w:val="0"/>
      <w:marTop w:val="0"/>
      <w:marBottom w:val="0"/>
      <w:divBdr>
        <w:top w:val="none" w:sz="0" w:space="0" w:color="auto"/>
        <w:left w:val="none" w:sz="0" w:space="0" w:color="auto"/>
        <w:bottom w:val="none" w:sz="0" w:space="0" w:color="auto"/>
        <w:right w:val="none" w:sz="0" w:space="0" w:color="auto"/>
      </w:divBdr>
      <w:divsChild>
        <w:div w:id="349572903">
          <w:marLeft w:val="0"/>
          <w:marRight w:val="0"/>
          <w:marTop w:val="0"/>
          <w:marBottom w:val="0"/>
          <w:divBdr>
            <w:top w:val="none" w:sz="0" w:space="0" w:color="auto"/>
            <w:left w:val="none" w:sz="0" w:space="0" w:color="auto"/>
            <w:bottom w:val="none" w:sz="0" w:space="0" w:color="auto"/>
            <w:right w:val="none" w:sz="0" w:space="0" w:color="auto"/>
          </w:divBdr>
        </w:div>
        <w:div w:id="349601202">
          <w:marLeft w:val="0"/>
          <w:marRight w:val="0"/>
          <w:marTop w:val="0"/>
          <w:marBottom w:val="0"/>
          <w:divBdr>
            <w:top w:val="none" w:sz="0" w:space="0" w:color="auto"/>
            <w:left w:val="none" w:sz="0" w:space="0" w:color="auto"/>
            <w:bottom w:val="none" w:sz="0" w:space="0" w:color="auto"/>
            <w:right w:val="none" w:sz="0" w:space="0" w:color="auto"/>
          </w:divBdr>
        </w:div>
      </w:divsChild>
    </w:div>
    <w:div w:id="349594117">
      <w:marLeft w:val="0"/>
      <w:marRight w:val="0"/>
      <w:marTop w:val="0"/>
      <w:marBottom w:val="0"/>
      <w:divBdr>
        <w:top w:val="none" w:sz="0" w:space="0" w:color="auto"/>
        <w:left w:val="none" w:sz="0" w:space="0" w:color="auto"/>
        <w:bottom w:val="none" w:sz="0" w:space="0" w:color="auto"/>
        <w:right w:val="none" w:sz="0" w:space="0" w:color="auto"/>
      </w:divBdr>
      <w:divsChild>
        <w:div w:id="349597672">
          <w:marLeft w:val="0"/>
          <w:marRight w:val="0"/>
          <w:marTop w:val="0"/>
          <w:marBottom w:val="0"/>
          <w:divBdr>
            <w:top w:val="none" w:sz="0" w:space="0" w:color="auto"/>
            <w:left w:val="none" w:sz="0" w:space="0" w:color="auto"/>
            <w:bottom w:val="none" w:sz="0" w:space="0" w:color="auto"/>
            <w:right w:val="none" w:sz="0" w:space="0" w:color="auto"/>
          </w:divBdr>
        </w:div>
      </w:divsChild>
    </w:div>
    <w:div w:id="349594119">
      <w:marLeft w:val="0"/>
      <w:marRight w:val="0"/>
      <w:marTop w:val="0"/>
      <w:marBottom w:val="0"/>
      <w:divBdr>
        <w:top w:val="none" w:sz="0" w:space="0" w:color="auto"/>
        <w:left w:val="none" w:sz="0" w:space="0" w:color="auto"/>
        <w:bottom w:val="none" w:sz="0" w:space="0" w:color="auto"/>
        <w:right w:val="none" w:sz="0" w:space="0" w:color="auto"/>
      </w:divBdr>
      <w:divsChild>
        <w:div w:id="349579218">
          <w:marLeft w:val="0"/>
          <w:marRight w:val="0"/>
          <w:marTop w:val="0"/>
          <w:marBottom w:val="0"/>
          <w:divBdr>
            <w:top w:val="none" w:sz="0" w:space="0" w:color="auto"/>
            <w:left w:val="none" w:sz="0" w:space="0" w:color="auto"/>
            <w:bottom w:val="none" w:sz="0" w:space="0" w:color="auto"/>
            <w:right w:val="none" w:sz="0" w:space="0" w:color="auto"/>
          </w:divBdr>
          <w:divsChild>
            <w:div w:id="3495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1">
      <w:marLeft w:val="0"/>
      <w:marRight w:val="0"/>
      <w:marTop w:val="0"/>
      <w:marBottom w:val="0"/>
      <w:divBdr>
        <w:top w:val="none" w:sz="0" w:space="0" w:color="auto"/>
        <w:left w:val="none" w:sz="0" w:space="0" w:color="auto"/>
        <w:bottom w:val="none" w:sz="0" w:space="0" w:color="auto"/>
        <w:right w:val="none" w:sz="0" w:space="0" w:color="auto"/>
      </w:divBdr>
    </w:div>
    <w:div w:id="349594123">
      <w:marLeft w:val="0"/>
      <w:marRight w:val="0"/>
      <w:marTop w:val="0"/>
      <w:marBottom w:val="0"/>
      <w:divBdr>
        <w:top w:val="none" w:sz="0" w:space="0" w:color="auto"/>
        <w:left w:val="none" w:sz="0" w:space="0" w:color="auto"/>
        <w:bottom w:val="none" w:sz="0" w:space="0" w:color="auto"/>
        <w:right w:val="none" w:sz="0" w:space="0" w:color="auto"/>
      </w:divBdr>
    </w:div>
    <w:div w:id="349594127">
      <w:marLeft w:val="0"/>
      <w:marRight w:val="0"/>
      <w:marTop w:val="0"/>
      <w:marBottom w:val="0"/>
      <w:divBdr>
        <w:top w:val="none" w:sz="0" w:space="0" w:color="auto"/>
        <w:left w:val="none" w:sz="0" w:space="0" w:color="auto"/>
        <w:bottom w:val="none" w:sz="0" w:space="0" w:color="auto"/>
        <w:right w:val="none" w:sz="0" w:space="0" w:color="auto"/>
      </w:divBdr>
      <w:divsChild>
        <w:div w:id="349579294">
          <w:marLeft w:val="0"/>
          <w:marRight w:val="0"/>
          <w:marTop w:val="0"/>
          <w:marBottom w:val="0"/>
          <w:divBdr>
            <w:top w:val="none" w:sz="0" w:space="0" w:color="auto"/>
            <w:left w:val="none" w:sz="0" w:space="0" w:color="auto"/>
            <w:bottom w:val="none" w:sz="0" w:space="0" w:color="auto"/>
            <w:right w:val="none" w:sz="0" w:space="0" w:color="auto"/>
          </w:divBdr>
        </w:div>
        <w:div w:id="349596707">
          <w:marLeft w:val="0"/>
          <w:marRight w:val="0"/>
          <w:marTop w:val="0"/>
          <w:marBottom w:val="0"/>
          <w:divBdr>
            <w:top w:val="none" w:sz="0" w:space="0" w:color="auto"/>
            <w:left w:val="none" w:sz="0" w:space="0" w:color="auto"/>
            <w:bottom w:val="none" w:sz="0" w:space="0" w:color="auto"/>
            <w:right w:val="none" w:sz="0" w:space="0" w:color="auto"/>
          </w:divBdr>
          <w:divsChild>
            <w:div w:id="3495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8">
      <w:marLeft w:val="0"/>
      <w:marRight w:val="0"/>
      <w:marTop w:val="0"/>
      <w:marBottom w:val="0"/>
      <w:divBdr>
        <w:top w:val="none" w:sz="0" w:space="0" w:color="auto"/>
        <w:left w:val="none" w:sz="0" w:space="0" w:color="auto"/>
        <w:bottom w:val="none" w:sz="0" w:space="0" w:color="auto"/>
        <w:right w:val="none" w:sz="0" w:space="0" w:color="auto"/>
      </w:divBdr>
    </w:div>
    <w:div w:id="349594129">
      <w:marLeft w:val="0"/>
      <w:marRight w:val="0"/>
      <w:marTop w:val="0"/>
      <w:marBottom w:val="0"/>
      <w:divBdr>
        <w:top w:val="none" w:sz="0" w:space="0" w:color="auto"/>
        <w:left w:val="none" w:sz="0" w:space="0" w:color="auto"/>
        <w:bottom w:val="none" w:sz="0" w:space="0" w:color="auto"/>
        <w:right w:val="none" w:sz="0" w:space="0" w:color="auto"/>
      </w:divBdr>
    </w:div>
    <w:div w:id="349594131">
      <w:marLeft w:val="0"/>
      <w:marRight w:val="0"/>
      <w:marTop w:val="0"/>
      <w:marBottom w:val="0"/>
      <w:divBdr>
        <w:top w:val="none" w:sz="0" w:space="0" w:color="auto"/>
        <w:left w:val="none" w:sz="0" w:space="0" w:color="auto"/>
        <w:bottom w:val="none" w:sz="0" w:space="0" w:color="auto"/>
        <w:right w:val="none" w:sz="0" w:space="0" w:color="auto"/>
      </w:divBdr>
    </w:div>
    <w:div w:id="349594132">
      <w:marLeft w:val="0"/>
      <w:marRight w:val="0"/>
      <w:marTop w:val="0"/>
      <w:marBottom w:val="0"/>
      <w:divBdr>
        <w:top w:val="none" w:sz="0" w:space="0" w:color="auto"/>
        <w:left w:val="none" w:sz="0" w:space="0" w:color="auto"/>
        <w:bottom w:val="none" w:sz="0" w:space="0" w:color="auto"/>
        <w:right w:val="none" w:sz="0" w:space="0" w:color="auto"/>
      </w:divBdr>
    </w:div>
    <w:div w:id="349594133">
      <w:marLeft w:val="0"/>
      <w:marRight w:val="0"/>
      <w:marTop w:val="0"/>
      <w:marBottom w:val="0"/>
      <w:divBdr>
        <w:top w:val="none" w:sz="0" w:space="0" w:color="auto"/>
        <w:left w:val="none" w:sz="0" w:space="0" w:color="auto"/>
        <w:bottom w:val="none" w:sz="0" w:space="0" w:color="auto"/>
        <w:right w:val="none" w:sz="0" w:space="0" w:color="auto"/>
      </w:divBdr>
      <w:divsChild>
        <w:div w:id="349573556">
          <w:marLeft w:val="0"/>
          <w:marRight w:val="0"/>
          <w:marTop w:val="0"/>
          <w:marBottom w:val="0"/>
          <w:divBdr>
            <w:top w:val="none" w:sz="0" w:space="0" w:color="auto"/>
            <w:left w:val="none" w:sz="0" w:space="0" w:color="auto"/>
            <w:bottom w:val="none" w:sz="0" w:space="0" w:color="auto"/>
            <w:right w:val="none" w:sz="0" w:space="0" w:color="auto"/>
          </w:divBdr>
        </w:div>
        <w:div w:id="349578966">
          <w:marLeft w:val="0"/>
          <w:marRight w:val="0"/>
          <w:marTop w:val="0"/>
          <w:marBottom w:val="0"/>
          <w:divBdr>
            <w:top w:val="none" w:sz="0" w:space="0" w:color="auto"/>
            <w:left w:val="none" w:sz="0" w:space="0" w:color="auto"/>
            <w:bottom w:val="none" w:sz="0" w:space="0" w:color="auto"/>
            <w:right w:val="none" w:sz="0" w:space="0" w:color="auto"/>
          </w:divBdr>
        </w:div>
        <w:div w:id="349582431">
          <w:marLeft w:val="0"/>
          <w:marRight w:val="0"/>
          <w:marTop w:val="0"/>
          <w:marBottom w:val="0"/>
          <w:divBdr>
            <w:top w:val="none" w:sz="0" w:space="0" w:color="auto"/>
            <w:left w:val="none" w:sz="0" w:space="0" w:color="auto"/>
            <w:bottom w:val="none" w:sz="0" w:space="0" w:color="auto"/>
            <w:right w:val="none" w:sz="0" w:space="0" w:color="auto"/>
          </w:divBdr>
        </w:div>
        <w:div w:id="349590857">
          <w:marLeft w:val="0"/>
          <w:marRight w:val="0"/>
          <w:marTop w:val="0"/>
          <w:marBottom w:val="0"/>
          <w:divBdr>
            <w:top w:val="none" w:sz="0" w:space="0" w:color="auto"/>
            <w:left w:val="none" w:sz="0" w:space="0" w:color="auto"/>
            <w:bottom w:val="none" w:sz="0" w:space="0" w:color="auto"/>
            <w:right w:val="none" w:sz="0" w:space="0" w:color="auto"/>
          </w:divBdr>
        </w:div>
        <w:div w:id="349591804">
          <w:marLeft w:val="0"/>
          <w:marRight w:val="0"/>
          <w:marTop w:val="0"/>
          <w:marBottom w:val="0"/>
          <w:divBdr>
            <w:top w:val="none" w:sz="0" w:space="0" w:color="auto"/>
            <w:left w:val="none" w:sz="0" w:space="0" w:color="auto"/>
            <w:bottom w:val="none" w:sz="0" w:space="0" w:color="auto"/>
            <w:right w:val="none" w:sz="0" w:space="0" w:color="auto"/>
          </w:divBdr>
        </w:div>
        <w:div w:id="349591878">
          <w:marLeft w:val="0"/>
          <w:marRight w:val="0"/>
          <w:marTop w:val="0"/>
          <w:marBottom w:val="0"/>
          <w:divBdr>
            <w:top w:val="none" w:sz="0" w:space="0" w:color="auto"/>
            <w:left w:val="none" w:sz="0" w:space="0" w:color="auto"/>
            <w:bottom w:val="none" w:sz="0" w:space="0" w:color="auto"/>
            <w:right w:val="none" w:sz="0" w:space="0" w:color="auto"/>
          </w:divBdr>
        </w:div>
        <w:div w:id="349594608">
          <w:marLeft w:val="0"/>
          <w:marRight w:val="0"/>
          <w:marTop w:val="0"/>
          <w:marBottom w:val="0"/>
          <w:divBdr>
            <w:top w:val="none" w:sz="0" w:space="0" w:color="auto"/>
            <w:left w:val="none" w:sz="0" w:space="0" w:color="auto"/>
            <w:bottom w:val="none" w:sz="0" w:space="0" w:color="auto"/>
            <w:right w:val="none" w:sz="0" w:space="0" w:color="auto"/>
          </w:divBdr>
        </w:div>
        <w:div w:id="349595791">
          <w:marLeft w:val="0"/>
          <w:marRight w:val="0"/>
          <w:marTop w:val="0"/>
          <w:marBottom w:val="0"/>
          <w:divBdr>
            <w:top w:val="none" w:sz="0" w:space="0" w:color="auto"/>
            <w:left w:val="none" w:sz="0" w:space="0" w:color="auto"/>
            <w:bottom w:val="none" w:sz="0" w:space="0" w:color="auto"/>
            <w:right w:val="none" w:sz="0" w:space="0" w:color="auto"/>
          </w:divBdr>
        </w:div>
      </w:divsChild>
    </w:div>
    <w:div w:id="349594139">
      <w:marLeft w:val="0"/>
      <w:marRight w:val="0"/>
      <w:marTop w:val="0"/>
      <w:marBottom w:val="0"/>
      <w:divBdr>
        <w:top w:val="none" w:sz="0" w:space="0" w:color="auto"/>
        <w:left w:val="none" w:sz="0" w:space="0" w:color="auto"/>
        <w:bottom w:val="none" w:sz="0" w:space="0" w:color="auto"/>
        <w:right w:val="none" w:sz="0" w:space="0" w:color="auto"/>
      </w:divBdr>
    </w:div>
    <w:div w:id="349594140">
      <w:marLeft w:val="0"/>
      <w:marRight w:val="0"/>
      <w:marTop w:val="0"/>
      <w:marBottom w:val="0"/>
      <w:divBdr>
        <w:top w:val="none" w:sz="0" w:space="0" w:color="auto"/>
        <w:left w:val="none" w:sz="0" w:space="0" w:color="auto"/>
        <w:bottom w:val="none" w:sz="0" w:space="0" w:color="auto"/>
        <w:right w:val="none" w:sz="0" w:space="0" w:color="auto"/>
      </w:divBdr>
    </w:div>
    <w:div w:id="349594143">
      <w:marLeft w:val="0"/>
      <w:marRight w:val="0"/>
      <w:marTop w:val="0"/>
      <w:marBottom w:val="0"/>
      <w:divBdr>
        <w:top w:val="none" w:sz="0" w:space="0" w:color="auto"/>
        <w:left w:val="none" w:sz="0" w:space="0" w:color="auto"/>
        <w:bottom w:val="none" w:sz="0" w:space="0" w:color="auto"/>
        <w:right w:val="none" w:sz="0" w:space="0" w:color="auto"/>
      </w:divBdr>
      <w:divsChild>
        <w:div w:id="349574357">
          <w:marLeft w:val="0"/>
          <w:marRight w:val="0"/>
          <w:marTop w:val="0"/>
          <w:marBottom w:val="0"/>
          <w:divBdr>
            <w:top w:val="none" w:sz="0" w:space="0" w:color="auto"/>
            <w:left w:val="none" w:sz="0" w:space="0" w:color="auto"/>
            <w:bottom w:val="none" w:sz="0" w:space="0" w:color="auto"/>
            <w:right w:val="none" w:sz="0" w:space="0" w:color="auto"/>
          </w:divBdr>
        </w:div>
      </w:divsChild>
    </w:div>
    <w:div w:id="349594145">
      <w:marLeft w:val="0"/>
      <w:marRight w:val="0"/>
      <w:marTop w:val="0"/>
      <w:marBottom w:val="0"/>
      <w:divBdr>
        <w:top w:val="none" w:sz="0" w:space="0" w:color="auto"/>
        <w:left w:val="none" w:sz="0" w:space="0" w:color="auto"/>
        <w:bottom w:val="none" w:sz="0" w:space="0" w:color="auto"/>
        <w:right w:val="none" w:sz="0" w:space="0" w:color="auto"/>
      </w:divBdr>
    </w:div>
    <w:div w:id="349594146">
      <w:marLeft w:val="0"/>
      <w:marRight w:val="0"/>
      <w:marTop w:val="0"/>
      <w:marBottom w:val="0"/>
      <w:divBdr>
        <w:top w:val="none" w:sz="0" w:space="0" w:color="auto"/>
        <w:left w:val="none" w:sz="0" w:space="0" w:color="auto"/>
        <w:bottom w:val="none" w:sz="0" w:space="0" w:color="auto"/>
        <w:right w:val="none" w:sz="0" w:space="0" w:color="auto"/>
      </w:divBdr>
      <w:divsChild>
        <w:div w:id="349576703">
          <w:marLeft w:val="0"/>
          <w:marRight w:val="0"/>
          <w:marTop w:val="0"/>
          <w:marBottom w:val="0"/>
          <w:divBdr>
            <w:top w:val="none" w:sz="0" w:space="0" w:color="auto"/>
            <w:left w:val="none" w:sz="0" w:space="0" w:color="auto"/>
            <w:bottom w:val="none" w:sz="0" w:space="0" w:color="auto"/>
            <w:right w:val="none" w:sz="0" w:space="0" w:color="auto"/>
          </w:divBdr>
          <w:divsChild>
            <w:div w:id="3496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51">
      <w:marLeft w:val="0"/>
      <w:marRight w:val="0"/>
      <w:marTop w:val="0"/>
      <w:marBottom w:val="0"/>
      <w:divBdr>
        <w:top w:val="none" w:sz="0" w:space="0" w:color="auto"/>
        <w:left w:val="none" w:sz="0" w:space="0" w:color="auto"/>
        <w:bottom w:val="none" w:sz="0" w:space="0" w:color="auto"/>
        <w:right w:val="none" w:sz="0" w:space="0" w:color="auto"/>
      </w:divBdr>
      <w:divsChild>
        <w:div w:id="349589002">
          <w:marLeft w:val="0"/>
          <w:marRight w:val="0"/>
          <w:marTop w:val="0"/>
          <w:marBottom w:val="0"/>
          <w:divBdr>
            <w:top w:val="none" w:sz="0" w:space="0" w:color="auto"/>
            <w:left w:val="none" w:sz="0" w:space="0" w:color="auto"/>
            <w:bottom w:val="none" w:sz="0" w:space="0" w:color="auto"/>
            <w:right w:val="none" w:sz="0" w:space="0" w:color="auto"/>
          </w:divBdr>
        </w:div>
        <w:div w:id="349592219">
          <w:marLeft w:val="0"/>
          <w:marRight w:val="0"/>
          <w:marTop w:val="0"/>
          <w:marBottom w:val="0"/>
          <w:divBdr>
            <w:top w:val="none" w:sz="0" w:space="0" w:color="auto"/>
            <w:left w:val="none" w:sz="0" w:space="0" w:color="auto"/>
            <w:bottom w:val="none" w:sz="0" w:space="0" w:color="auto"/>
            <w:right w:val="none" w:sz="0" w:space="0" w:color="auto"/>
          </w:divBdr>
        </w:div>
      </w:divsChild>
    </w:div>
    <w:div w:id="349594153">
      <w:marLeft w:val="0"/>
      <w:marRight w:val="0"/>
      <w:marTop w:val="0"/>
      <w:marBottom w:val="0"/>
      <w:divBdr>
        <w:top w:val="none" w:sz="0" w:space="0" w:color="auto"/>
        <w:left w:val="none" w:sz="0" w:space="0" w:color="auto"/>
        <w:bottom w:val="none" w:sz="0" w:space="0" w:color="auto"/>
        <w:right w:val="none" w:sz="0" w:space="0" w:color="auto"/>
      </w:divBdr>
    </w:div>
    <w:div w:id="349594155">
      <w:marLeft w:val="0"/>
      <w:marRight w:val="0"/>
      <w:marTop w:val="0"/>
      <w:marBottom w:val="0"/>
      <w:divBdr>
        <w:top w:val="none" w:sz="0" w:space="0" w:color="auto"/>
        <w:left w:val="none" w:sz="0" w:space="0" w:color="auto"/>
        <w:bottom w:val="none" w:sz="0" w:space="0" w:color="auto"/>
        <w:right w:val="none" w:sz="0" w:space="0" w:color="auto"/>
      </w:divBdr>
      <w:divsChild>
        <w:div w:id="349591776">
          <w:marLeft w:val="0"/>
          <w:marRight w:val="0"/>
          <w:marTop w:val="0"/>
          <w:marBottom w:val="0"/>
          <w:divBdr>
            <w:top w:val="none" w:sz="0" w:space="0" w:color="auto"/>
            <w:left w:val="none" w:sz="0" w:space="0" w:color="auto"/>
            <w:bottom w:val="none" w:sz="0" w:space="0" w:color="auto"/>
            <w:right w:val="none" w:sz="0" w:space="0" w:color="auto"/>
          </w:divBdr>
        </w:div>
        <w:div w:id="349592564">
          <w:marLeft w:val="0"/>
          <w:marRight w:val="0"/>
          <w:marTop w:val="0"/>
          <w:marBottom w:val="0"/>
          <w:divBdr>
            <w:top w:val="none" w:sz="0" w:space="0" w:color="auto"/>
            <w:left w:val="none" w:sz="0" w:space="0" w:color="auto"/>
            <w:bottom w:val="none" w:sz="0" w:space="0" w:color="auto"/>
            <w:right w:val="none" w:sz="0" w:space="0" w:color="auto"/>
          </w:divBdr>
        </w:div>
      </w:divsChild>
    </w:div>
    <w:div w:id="349594158">
      <w:marLeft w:val="0"/>
      <w:marRight w:val="0"/>
      <w:marTop w:val="0"/>
      <w:marBottom w:val="0"/>
      <w:divBdr>
        <w:top w:val="none" w:sz="0" w:space="0" w:color="auto"/>
        <w:left w:val="none" w:sz="0" w:space="0" w:color="auto"/>
        <w:bottom w:val="none" w:sz="0" w:space="0" w:color="auto"/>
        <w:right w:val="none" w:sz="0" w:space="0" w:color="auto"/>
      </w:divBdr>
      <w:divsChild>
        <w:div w:id="349571303">
          <w:marLeft w:val="0"/>
          <w:marRight w:val="0"/>
          <w:marTop w:val="0"/>
          <w:marBottom w:val="119"/>
          <w:divBdr>
            <w:top w:val="none" w:sz="0" w:space="0" w:color="auto"/>
            <w:left w:val="none" w:sz="0" w:space="0" w:color="auto"/>
            <w:bottom w:val="none" w:sz="0" w:space="0" w:color="auto"/>
            <w:right w:val="none" w:sz="0" w:space="0" w:color="auto"/>
          </w:divBdr>
          <w:divsChild>
            <w:div w:id="349599497">
              <w:marLeft w:val="0"/>
              <w:marRight w:val="0"/>
              <w:marTop w:val="0"/>
              <w:marBottom w:val="0"/>
              <w:divBdr>
                <w:top w:val="none" w:sz="0" w:space="0" w:color="auto"/>
                <w:left w:val="none" w:sz="0" w:space="0" w:color="auto"/>
                <w:bottom w:val="none" w:sz="0" w:space="0" w:color="auto"/>
                <w:right w:val="none" w:sz="0" w:space="0" w:color="auto"/>
              </w:divBdr>
            </w:div>
          </w:divsChild>
        </w:div>
        <w:div w:id="349588038">
          <w:marLeft w:val="0"/>
          <w:marRight w:val="0"/>
          <w:marTop w:val="0"/>
          <w:marBottom w:val="0"/>
          <w:divBdr>
            <w:top w:val="none" w:sz="0" w:space="0" w:color="auto"/>
            <w:left w:val="none" w:sz="0" w:space="0" w:color="auto"/>
            <w:bottom w:val="none" w:sz="0" w:space="0" w:color="auto"/>
            <w:right w:val="none" w:sz="0" w:space="0" w:color="auto"/>
          </w:divBdr>
        </w:div>
        <w:div w:id="349597766">
          <w:marLeft w:val="0"/>
          <w:marRight w:val="0"/>
          <w:marTop w:val="0"/>
          <w:marBottom w:val="0"/>
          <w:divBdr>
            <w:top w:val="none" w:sz="0" w:space="0" w:color="auto"/>
            <w:left w:val="none" w:sz="0" w:space="0" w:color="auto"/>
            <w:bottom w:val="none" w:sz="0" w:space="0" w:color="auto"/>
            <w:right w:val="none" w:sz="0" w:space="0" w:color="auto"/>
          </w:divBdr>
          <w:divsChild>
            <w:div w:id="349573056">
              <w:marLeft w:val="0"/>
              <w:marRight w:val="0"/>
              <w:marTop w:val="119"/>
              <w:marBottom w:val="0"/>
              <w:divBdr>
                <w:top w:val="none" w:sz="0" w:space="0" w:color="auto"/>
                <w:left w:val="none" w:sz="0" w:space="0" w:color="auto"/>
                <w:bottom w:val="none" w:sz="0" w:space="0" w:color="auto"/>
                <w:right w:val="none" w:sz="0" w:space="0" w:color="auto"/>
              </w:divBdr>
            </w:div>
          </w:divsChild>
        </w:div>
        <w:div w:id="349601853">
          <w:marLeft w:val="0"/>
          <w:marRight w:val="0"/>
          <w:marTop w:val="0"/>
          <w:marBottom w:val="214"/>
          <w:divBdr>
            <w:top w:val="none" w:sz="0" w:space="0" w:color="auto"/>
            <w:left w:val="none" w:sz="0" w:space="0" w:color="auto"/>
            <w:bottom w:val="none" w:sz="0" w:space="0" w:color="auto"/>
            <w:right w:val="none" w:sz="0" w:space="0" w:color="auto"/>
          </w:divBdr>
          <w:divsChild>
            <w:div w:id="349580615">
              <w:marLeft w:val="0"/>
              <w:marRight w:val="0"/>
              <w:marTop w:val="0"/>
              <w:marBottom w:val="0"/>
              <w:divBdr>
                <w:top w:val="none" w:sz="0" w:space="0" w:color="auto"/>
                <w:left w:val="none" w:sz="0" w:space="0" w:color="auto"/>
                <w:bottom w:val="none" w:sz="0" w:space="0" w:color="auto"/>
                <w:right w:val="none" w:sz="0" w:space="0" w:color="auto"/>
              </w:divBdr>
            </w:div>
            <w:div w:id="349598628">
              <w:marLeft w:val="0"/>
              <w:marRight w:val="0"/>
              <w:marTop w:val="0"/>
              <w:marBottom w:val="0"/>
              <w:divBdr>
                <w:top w:val="none" w:sz="0" w:space="0" w:color="auto"/>
                <w:left w:val="none" w:sz="0" w:space="0" w:color="auto"/>
                <w:bottom w:val="none" w:sz="0" w:space="0" w:color="auto"/>
                <w:right w:val="none" w:sz="0" w:space="0" w:color="auto"/>
              </w:divBdr>
            </w:div>
          </w:divsChild>
        </w:div>
        <w:div w:id="349602011">
          <w:marLeft w:val="0"/>
          <w:marRight w:val="0"/>
          <w:marTop w:val="0"/>
          <w:marBottom w:val="214"/>
          <w:divBdr>
            <w:top w:val="single" w:sz="4" w:space="1" w:color="CFCFCF"/>
            <w:left w:val="single" w:sz="4" w:space="1" w:color="CFCFCF"/>
            <w:bottom w:val="single" w:sz="4" w:space="1" w:color="CFCFCF"/>
            <w:right w:val="single" w:sz="4" w:space="1" w:color="CFCFCF"/>
          </w:divBdr>
          <w:divsChild>
            <w:div w:id="349587407">
              <w:marLeft w:val="0"/>
              <w:marRight w:val="0"/>
              <w:marTop w:val="0"/>
              <w:marBottom w:val="0"/>
              <w:divBdr>
                <w:top w:val="single" w:sz="4" w:space="0" w:color="CFCFCF"/>
                <w:left w:val="single" w:sz="4" w:space="2" w:color="CFCFCF"/>
                <w:bottom w:val="single" w:sz="4" w:space="0" w:color="CFCFCF"/>
                <w:right w:val="single" w:sz="4" w:space="0" w:color="CFCFCF"/>
              </w:divBdr>
              <w:divsChild>
                <w:div w:id="349577678">
                  <w:marLeft w:val="0"/>
                  <w:marRight w:val="0"/>
                  <w:marTop w:val="0"/>
                  <w:marBottom w:val="0"/>
                  <w:divBdr>
                    <w:top w:val="none" w:sz="0" w:space="0" w:color="auto"/>
                    <w:left w:val="none" w:sz="0" w:space="0" w:color="auto"/>
                    <w:bottom w:val="none" w:sz="0" w:space="0" w:color="auto"/>
                    <w:right w:val="none" w:sz="0" w:space="0" w:color="auto"/>
                  </w:divBdr>
                </w:div>
                <w:div w:id="349583890">
                  <w:marLeft w:val="0"/>
                  <w:marRight w:val="0"/>
                  <w:marTop w:val="0"/>
                  <w:marBottom w:val="0"/>
                  <w:divBdr>
                    <w:top w:val="none" w:sz="0" w:space="0" w:color="auto"/>
                    <w:left w:val="none" w:sz="0" w:space="0" w:color="auto"/>
                    <w:bottom w:val="none" w:sz="0" w:space="0" w:color="auto"/>
                    <w:right w:val="none" w:sz="0" w:space="0" w:color="auto"/>
                  </w:divBdr>
                </w:div>
                <w:div w:id="349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1">
      <w:marLeft w:val="0"/>
      <w:marRight w:val="0"/>
      <w:marTop w:val="0"/>
      <w:marBottom w:val="0"/>
      <w:divBdr>
        <w:top w:val="none" w:sz="0" w:space="0" w:color="auto"/>
        <w:left w:val="none" w:sz="0" w:space="0" w:color="auto"/>
        <w:bottom w:val="none" w:sz="0" w:space="0" w:color="auto"/>
        <w:right w:val="none" w:sz="0" w:space="0" w:color="auto"/>
      </w:divBdr>
    </w:div>
    <w:div w:id="349594164">
      <w:marLeft w:val="0"/>
      <w:marRight w:val="0"/>
      <w:marTop w:val="0"/>
      <w:marBottom w:val="0"/>
      <w:divBdr>
        <w:top w:val="none" w:sz="0" w:space="0" w:color="auto"/>
        <w:left w:val="none" w:sz="0" w:space="0" w:color="auto"/>
        <w:bottom w:val="none" w:sz="0" w:space="0" w:color="auto"/>
        <w:right w:val="none" w:sz="0" w:space="0" w:color="auto"/>
      </w:divBdr>
    </w:div>
    <w:div w:id="349594167">
      <w:marLeft w:val="0"/>
      <w:marRight w:val="0"/>
      <w:marTop w:val="0"/>
      <w:marBottom w:val="0"/>
      <w:divBdr>
        <w:top w:val="none" w:sz="0" w:space="0" w:color="auto"/>
        <w:left w:val="none" w:sz="0" w:space="0" w:color="auto"/>
        <w:bottom w:val="none" w:sz="0" w:space="0" w:color="auto"/>
        <w:right w:val="none" w:sz="0" w:space="0" w:color="auto"/>
      </w:divBdr>
      <w:divsChild>
        <w:div w:id="349595021">
          <w:marLeft w:val="0"/>
          <w:marRight w:val="0"/>
          <w:marTop w:val="0"/>
          <w:marBottom w:val="0"/>
          <w:divBdr>
            <w:top w:val="none" w:sz="0" w:space="0" w:color="auto"/>
            <w:left w:val="none" w:sz="0" w:space="0" w:color="auto"/>
            <w:bottom w:val="none" w:sz="0" w:space="0" w:color="auto"/>
            <w:right w:val="none" w:sz="0" w:space="0" w:color="auto"/>
          </w:divBdr>
        </w:div>
      </w:divsChild>
    </w:div>
    <w:div w:id="349594179">
      <w:marLeft w:val="0"/>
      <w:marRight w:val="0"/>
      <w:marTop w:val="0"/>
      <w:marBottom w:val="0"/>
      <w:divBdr>
        <w:top w:val="none" w:sz="0" w:space="0" w:color="auto"/>
        <w:left w:val="none" w:sz="0" w:space="0" w:color="auto"/>
        <w:bottom w:val="none" w:sz="0" w:space="0" w:color="auto"/>
        <w:right w:val="none" w:sz="0" w:space="0" w:color="auto"/>
      </w:divBdr>
      <w:divsChild>
        <w:div w:id="349595770">
          <w:marLeft w:val="0"/>
          <w:marRight w:val="0"/>
          <w:marTop w:val="0"/>
          <w:marBottom w:val="0"/>
          <w:divBdr>
            <w:top w:val="none" w:sz="0" w:space="0" w:color="auto"/>
            <w:left w:val="none" w:sz="0" w:space="0" w:color="auto"/>
            <w:bottom w:val="none" w:sz="0" w:space="0" w:color="auto"/>
            <w:right w:val="none" w:sz="0" w:space="0" w:color="auto"/>
          </w:divBdr>
        </w:div>
        <w:div w:id="349598209">
          <w:marLeft w:val="0"/>
          <w:marRight w:val="0"/>
          <w:marTop w:val="0"/>
          <w:marBottom w:val="0"/>
          <w:divBdr>
            <w:top w:val="none" w:sz="0" w:space="0" w:color="auto"/>
            <w:left w:val="none" w:sz="0" w:space="0" w:color="auto"/>
            <w:bottom w:val="none" w:sz="0" w:space="0" w:color="auto"/>
            <w:right w:val="none" w:sz="0" w:space="0" w:color="auto"/>
          </w:divBdr>
        </w:div>
      </w:divsChild>
    </w:div>
    <w:div w:id="349594181">
      <w:marLeft w:val="0"/>
      <w:marRight w:val="0"/>
      <w:marTop w:val="0"/>
      <w:marBottom w:val="0"/>
      <w:divBdr>
        <w:top w:val="none" w:sz="0" w:space="0" w:color="auto"/>
        <w:left w:val="none" w:sz="0" w:space="0" w:color="auto"/>
        <w:bottom w:val="none" w:sz="0" w:space="0" w:color="auto"/>
        <w:right w:val="none" w:sz="0" w:space="0" w:color="auto"/>
      </w:divBdr>
      <w:divsChild>
        <w:div w:id="349584012">
          <w:marLeft w:val="0"/>
          <w:marRight w:val="0"/>
          <w:marTop w:val="0"/>
          <w:marBottom w:val="0"/>
          <w:divBdr>
            <w:top w:val="none" w:sz="0" w:space="0" w:color="auto"/>
            <w:left w:val="none" w:sz="0" w:space="0" w:color="auto"/>
            <w:bottom w:val="none" w:sz="0" w:space="0" w:color="auto"/>
            <w:right w:val="none" w:sz="0" w:space="0" w:color="auto"/>
          </w:divBdr>
        </w:div>
      </w:divsChild>
    </w:div>
    <w:div w:id="349594188">
      <w:marLeft w:val="0"/>
      <w:marRight w:val="0"/>
      <w:marTop w:val="0"/>
      <w:marBottom w:val="0"/>
      <w:divBdr>
        <w:top w:val="none" w:sz="0" w:space="0" w:color="auto"/>
        <w:left w:val="none" w:sz="0" w:space="0" w:color="auto"/>
        <w:bottom w:val="none" w:sz="0" w:space="0" w:color="auto"/>
        <w:right w:val="none" w:sz="0" w:space="0" w:color="auto"/>
      </w:divBdr>
    </w:div>
    <w:div w:id="349594189">
      <w:marLeft w:val="0"/>
      <w:marRight w:val="0"/>
      <w:marTop w:val="0"/>
      <w:marBottom w:val="0"/>
      <w:divBdr>
        <w:top w:val="none" w:sz="0" w:space="0" w:color="auto"/>
        <w:left w:val="none" w:sz="0" w:space="0" w:color="auto"/>
        <w:bottom w:val="none" w:sz="0" w:space="0" w:color="auto"/>
        <w:right w:val="none" w:sz="0" w:space="0" w:color="auto"/>
      </w:divBdr>
    </w:div>
    <w:div w:id="349594191">
      <w:marLeft w:val="0"/>
      <w:marRight w:val="0"/>
      <w:marTop w:val="0"/>
      <w:marBottom w:val="0"/>
      <w:divBdr>
        <w:top w:val="none" w:sz="0" w:space="0" w:color="auto"/>
        <w:left w:val="none" w:sz="0" w:space="0" w:color="auto"/>
        <w:bottom w:val="none" w:sz="0" w:space="0" w:color="auto"/>
        <w:right w:val="none" w:sz="0" w:space="0" w:color="auto"/>
      </w:divBdr>
    </w:div>
    <w:div w:id="349594193">
      <w:marLeft w:val="0"/>
      <w:marRight w:val="0"/>
      <w:marTop w:val="0"/>
      <w:marBottom w:val="0"/>
      <w:divBdr>
        <w:top w:val="none" w:sz="0" w:space="0" w:color="auto"/>
        <w:left w:val="none" w:sz="0" w:space="0" w:color="auto"/>
        <w:bottom w:val="none" w:sz="0" w:space="0" w:color="auto"/>
        <w:right w:val="none" w:sz="0" w:space="0" w:color="auto"/>
      </w:divBdr>
    </w:div>
    <w:div w:id="349594195">
      <w:marLeft w:val="0"/>
      <w:marRight w:val="0"/>
      <w:marTop w:val="0"/>
      <w:marBottom w:val="0"/>
      <w:divBdr>
        <w:top w:val="none" w:sz="0" w:space="0" w:color="auto"/>
        <w:left w:val="none" w:sz="0" w:space="0" w:color="auto"/>
        <w:bottom w:val="none" w:sz="0" w:space="0" w:color="auto"/>
        <w:right w:val="none" w:sz="0" w:space="0" w:color="auto"/>
      </w:divBdr>
    </w:div>
    <w:div w:id="349594196">
      <w:marLeft w:val="0"/>
      <w:marRight w:val="0"/>
      <w:marTop w:val="0"/>
      <w:marBottom w:val="0"/>
      <w:divBdr>
        <w:top w:val="none" w:sz="0" w:space="0" w:color="auto"/>
        <w:left w:val="none" w:sz="0" w:space="0" w:color="auto"/>
        <w:bottom w:val="none" w:sz="0" w:space="0" w:color="auto"/>
        <w:right w:val="none" w:sz="0" w:space="0" w:color="auto"/>
      </w:divBdr>
      <w:divsChild>
        <w:div w:id="349580566">
          <w:marLeft w:val="0"/>
          <w:marRight w:val="0"/>
          <w:marTop w:val="0"/>
          <w:marBottom w:val="0"/>
          <w:divBdr>
            <w:top w:val="none" w:sz="0" w:space="0" w:color="auto"/>
            <w:left w:val="none" w:sz="0" w:space="0" w:color="auto"/>
            <w:bottom w:val="none" w:sz="0" w:space="0" w:color="auto"/>
            <w:right w:val="none" w:sz="0" w:space="0" w:color="auto"/>
          </w:divBdr>
          <w:divsChild>
            <w:div w:id="349593711">
              <w:marLeft w:val="0"/>
              <w:marRight w:val="0"/>
              <w:marTop w:val="0"/>
              <w:marBottom w:val="0"/>
              <w:divBdr>
                <w:top w:val="none" w:sz="0" w:space="0" w:color="auto"/>
                <w:left w:val="none" w:sz="0" w:space="0" w:color="auto"/>
                <w:bottom w:val="none" w:sz="0" w:space="0" w:color="auto"/>
                <w:right w:val="none" w:sz="0" w:space="0" w:color="auto"/>
              </w:divBdr>
            </w:div>
          </w:divsChild>
        </w:div>
        <w:div w:id="349590540">
          <w:marLeft w:val="0"/>
          <w:marRight w:val="0"/>
          <w:marTop w:val="0"/>
          <w:marBottom w:val="0"/>
          <w:divBdr>
            <w:top w:val="none" w:sz="0" w:space="0" w:color="auto"/>
            <w:left w:val="none" w:sz="0" w:space="0" w:color="auto"/>
            <w:bottom w:val="none" w:sz="0" w:space="0" w:color="auto"/>
            <w:right w:val="none" w:sz="0" w:space="0" w:color="auto"/>
          </w:divBdr>
        </w:div>
      </w:divsChild>
    </w:div>
    <w:div w:id="349594198">
      <w:marLeft w:val="0"/>
      <w:marRight w:val="0"/>
      <w:marTop w:val="0"/>
      <w:marBottom w:val="0"/>
      <w:divBdr>
        <w:top w:val="none" w:sz="0" w:space="0" w:color="auto"/>
        <w:left w:val="none" w:sz="0" w:space="0" w:color="auto"/>
        <w:bottom w:val="none" w:sz="0" w:space="0" w:color="auto"/>
        <w:right w:val="none" w:sz="0" w:space="0" w:color="auto"/>
      </w:divBdr>
    </w:div>
    <w:div w:id="349594202">
      <w:marLeft w:val="0"/>
      <w:marRight w:val="0"/>
      <w:marTop w:val="0"/>
      <w:marBottom w:val="0"/>
      <w:divBdr>
        <w:top w:val="none" w:sz="0" w:space="0" w:color="auto"/>
        <w:left w:val="none" w:sz="0" w:space="0" w:color="auto"/>
        <w:bottom w:val="none" w:sz="0" w:space="0" w:color="auto"/>
        <w:right w:val="none" w:sz="0" w:space="0" w:color="auto"/>
      </w:divBdr>
    </w:div>
    <w:div w:id="349594206">
      <w:marLeft w:val="0"/>
      <w:marRight w:val="0"/>
      <w:marTop w:val="0"/>
      <w:marBottom w:val="0"/>
      <w:divBdr>
        <w:top w:val="none" w:sz="0" w:space="0" w:color="auto"/>
        <w:left w:val="none" w:sz="0" w:space="0" w:color="auto"/>
        <w:bottom w:val="none" w:sz="0" w:space="0" w:color="auto"/>
        <w:right w:val="none" w:sz="0" w:space="0" w:color="auto"/>
      </w:divBdr>
      <w:divsChild>
        <w:div w:id="349596925">
          <w:marLeft w:val="720"/>
          <w:marRight w:val="720"/>
          <w:marTop w:val="100"/>
          <w:marBottom w:val="100"/>
          <w:divBdr>
            <w:top w:val="none" w:sz="0" w:space="0" w:color="auto"/>
            <w:left w:val="none" w:sz="0" w:space="0" w:color="auto"/>
            <w:bottom w:val="none" w:sz="0" w:space="0" w:color="auto"/>
            <w:right w:val="none" w:sz="0" w:space="0" w:color="auto"/>
          </w:divBdr>
        </w:div>
        <w:div w:id="349598670">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209">
      <w:marLeft w:val="0"/>
      <w:marRight w:val="0"/>
      <w:marTop w:val="0"/>
      <w:marBottom w:val="0"/>
      <w:divBdr>
        <w:top w:val="none" w:sz="0" w:space="0" w:color="auto"/>
        <w:left w:val="none" w:sz="0" w:space="0" w:color="auto"/>
        <w:bottom w:val="none" w:sz="0" w:space="0" w:color="auto"/>
        <w:right w:val="none" w:sz="0" w:space="0" w:color="auto"/>
      </w:divBdr>
      <w:divsChild>
        <w:div w:id="349577374">
          <w:marLeft w:val="0"/>
          <w:marRight w:val="0"/>
          <w:marTop w:val="0"/>
          <w:marBottom w:val="0"/>
          <w:divBdr>
            <w:top w:val="none" w:sz="0" w:space="0" w:color="auto"/>
            <w:left w:val="none" w:sz="0" w:space="0" w:color="auto"/>
            <w:bottom w:val="none" w:sz="0" w:space="0" w:color="auto"/>
            <w:right w:val="none" w:sz="0" w:space="0" w:color="auto"/>
          </w:divBdr>
        </w:div>
        <w:div w:id="349594495">
          <w:marLeft w:val="0"/>
          <w:marRight w:val="0"/>
          <w:marTop w:val="0"/>
          <w:marBottom w:val="0"/>
          <w:divBdr>
            <w:top w:val="none" w:sz="0" w:space="0" w:color="auto"/>
            <w:left w:val="none" w:sz="0" w:space="0" w:color="auto"/>
            <w:bottom w:val="none" w:sz="0" w:space="0" w:color="auto"/>
            <w:right w:val="none" w:sz="0" w:space="0" w:color="auto"/>
          </w:divBdr>
        </w:div>
      </w:divsChild>
    </w:div>
    <w:div w:id="349594210">
      <w:marLeft w:val="0"/>
      <w:marRight w:val="0"/>
      <w:marTop w:val="0"/>
      <w:marBottom w:val="0"/>
      <w:divBdr>
        <w:top w:val="none" w:sz="0" w:space="0" w:color="auto"/>
        <w:left w:val="none" w:sz="0" w:space="0" w:color="auto"/>
        <w:bottom w:val="none" w:sz="0" w:space="0" w:color="auto"/>
        <w:right w:val="none" w:sz="0" w:space="0" w:color="auto"/>
      </w:divBdr>
    </w:div>
    <w:div w:id="349594213">
      <w:marLeft w:val="0"/>
      <w:marRight w:val="0"/>
      <w:marTop w:val="0"/>
      <w:marBottom w:val="0"/>
      <w:divBdr>
        <w:top w:val="none" w:sz="0" w:space="0" w:color="auto"/>
        <w:left w:val="none" w:sz="0" w:space="0" w:color="auto"/>
        <w:bottom w:val="none" w:sz="0" w:space="0" w:color="auto"/>
        <w:right w:val="none" w:sz="0" w:space="0" w:color="auto"/>
      </w:divBdr>
    </w:div>
    <w:div w:id="349594214">
      <w:marLeft w:val="0"/>
      <w:marRight w:val="0"/>
      <w:marTop w:val="0"/>
      <w:marBottom w:val="0"/>
      <w:divBdr>
        <w:top w:val="none" w:sz="0" w:space="0" w:color="auto"/>
        <w:left w:val="none" w:sz="0" w:space="0" w:color="auto"/>
        <w:bottom w:val="none" w:sz="0" w:space="0" w:color="auto"/>
        <w:right w:val="none" w:sz="0" w:space="0" w:color="auto"/>
      </w:divBdr>
      <w:divsChild>
        <w:div w:id="349584175">
          <w:marLeft w:val="0"/>
          <w:marRight w:val="0"/>
          <w:marTop w:val="0"/>
          <w:marBottom w:val="0"/>
          <w:divBdr>
            <w:top w:val="none" w:sz="0" w:space="0" w:color="auto"/>
            <w:left w:val="none" w:sz="0" w:space="0" w:color="auto"/>
            <w:bottom w:val="none" w:sz="0" w:space="0" w:color="auto"/>
            <w:right w:val="none" w:sz="0" w:space="0" w:color="auto"/>
          </w:divBdr>
        </w:div>
      </w:divsChild>
    </w:div>
    <w:div w:id="349594215">
      <w:marLeft w:val="0"/>
      <w:marRight w:val="0"/>
      <w:marTop w:val="0"/>
      <w:marBottom w:val="0"/>
      <w:divBdr>
        <w:top w:val="none" w:sz="0" w:space="0" w:color="auto"/>
        <w:left w:val="none" w:sz="0" w:space="0" w:color="auto"/>
        <w:bottom w:val="none" w:sz="0" w:space="0" w:color="auto"/>
        <w:right w:val="none" w:sz="0" w:space="0" w:color="auto"/>
      </w:divBdr>
    </w:div>
    <w:div w:id="349594216">
      <w:marLeft w:val="0"/>
      <w:marRight w:val="0"/>
      <w:marTop w:val="0"/>
      <w:marBottom w:val="0"/>
      <w:divBdr>
        <w:top w:val="none" w:sz="0" w:space="0" w:color="auto"/>
        <w:left w:val="none" w:sz="0" w:space="0" w:color="auto"/>
        <w:bottom w:val="none" w:sz="0" w:space="0" w:color="auto"/>
        <w:right w:val="none" w:sz="0" w:space="0" w:color="auto"/>
      </w:divBdr>
      <w:divsChild>
        <w:div w:id="349596764">
          <w:marLeft w:val="0"/>
          <w:marRight w:val="0"/>
          <w:marTop w:val="0"/>
          <w:marBottom w:val="0"/>
          <w:divBdr>
            <w:top w:val="none" w:sz="0" w:space="0" w:color="auto"/>
            <w:left w:val="none" w:sz="0" w:space="0" w:color="auto"/>
            <w:bottom w:val="none" w:sz="0" w:space="0" w:color="auto"/>
            <w:right w:val="none" w:sz="0" w:space="0" w:color="auto"/>
          </w:divBdr>
        </w:div>
        <w:div w:id="349599356">
          <w:marLeft w:val="0"/>
          <w:marRight w:val="0"/>
          <w:marTop w:val="0"/>
          <w:marBottom w:val="0"/>
          <w:divBdr>
            <w:top w:val="none" w:sz="0" w:space="0" w:color="auto"/>
            <w:left w:val="none" w:sz="0" w:space="0" w:color="auto"/>
            <w:bottom w:val="none" w:sz="0" w:space="0" w:color="auto"/>
            <w:right w:val="none" w:sz="0" w:space="0" w:color="auto"/>
          </w:divBdr>
        </w:div>
      </w:divsChild>
    </w:div>
    <w:div w:id="349594222">
      <w:marLeft w:val="0"/>
      <w:marRight w:val="0"/>
      <w:marTop w:val="0"/>
      <w:marBottom w:val="0"/>
      <w:divBdr>
        <w:top w:val="none" w:sz="0" w:space="0" w:color="auto"/>
        <w:left w:val="none" w:sz="0" w:space="0" w:color="auto"/>
        <w:bottom w:val="none" w:sz="0" w:space="0" w:color="auto"/>
        <w:right w:val="none" w:sz="0" w:space="0" w:color="auto"/>
      </w:divBdr>
      <w:divsChild>
        <w:div w:id="349583909">
          <w:marLeft w:val="0"/>
          <w:marRight w:val="0"/>
          <w:marTop w:val="87"/>
          <w:marBottom w:val="260"/>
          <w:divBdr>
            <w:top w:val="none" w:sz="0" w:space="0" w:color="auto"/>
            <w:left w:val="none" w:sz="0" w:space="0" w:color="auto"/>
            <w:bottom w:val="none" w:sz="0" w:space="0" w:color="auto"/>
            <w:right w:val="none" w:sz="0" w:space="0" w:color="auto"/>
          </w:divBdr>
        </w:div>
        <w:div w:id="349600164">
          <w:marLeft w:val="0"/>
          <w:marRight w:val="0"/>
          <w:marTop w:val="121"/>
          <w:marBottom w:val="295"/>
          <w:divBdr>
            <w:top w:val="none" w:sz="0" w:space="0" w:color="auto"/>
            <w:left w:val="none" w:sz="0" w:space="0" w:color="auto"/>
            <w:bottom w:val="none" w:sz="0" w:space="0" w:color="auto"/>
            <w:right w:val="none" w:sz="0" w:space="0" w:color="auto"/>
          </w:divBdr>
        </w:div>
      </w:divsChild>
    </w:div>
    <w:div w:id="349594224">
      <w:marLeft w:val="0"/>
      <w:marRight w:val="0"/>
      <w:marTop w:val="0"/>
      <w:marBottom w:val="0"/>
      <w:divBdr>
        <w:top w:val="none" w:sz="0" w:space="0" w:color="auto"/>
        <w:left w:val="none" w:sz="0" w:space="0" w:color="auto"/>
        <w:bottom w:val="none" w:sz="0" w:space="0" w:color="auto"/>
        <w:right w:val="none" w:sz="0" w:space="0" w:color="auto"/>
      </w:divBdr>
      <w:divsChild>
        <w:div w:id="349574408">
          <w:marLeft w:val="0"/>
          <w:marRight w:val="0"/>
          <w:marTop w:val="0"/>
          <w:marBottom w:val="0"/>
          <w:divBdr>
            <w:top w:val="none" w:sz="0" w:space="0" w:color="auto"/>
            <w:left w:val="none" w:sz="0" w:space="0" w:color="auto"/>
            <w:bottom w:val="none" w:sz="0" w:space="0" w:color="auto"/>
            <w:right w:val="none" w:sz="0" w:space="0" w:color="auto"/>
          </w:divBdr>
        </w:div>
      </w:divsChild>
    </w:div>
    <w:div w:id="349594225">
      <w:marLeft w:val="0"/>
      <w:marRight w:val="0"/>
      <w:marTop w:val="0"/>
      <w:marBottom w:val="0"/>
      <w:divBdr>
        <w:top w:val="none" w:sz="0" w:space="0" w:color="auto"/>
        <w:left w:val="none" w:sz="0" w:space="0" w:color="auto"/>
        <w:bottom w:val="none" w:sz="0" w:space="0" w:color="auto"/>
        <w:right w:val="none" w:sz="0" w:space="0" w:color="auto"/>
      </w:divBdr>
      <w:divsChild>
        <w:div w:id="349584502">
          <w:marLeft w:val="0"/>
          <w:marRight w:val="0"/>
          <w:marTop w:val="0"/>
          <w:marBottom w:val="0"/>
          <w:divBdr>
            <w:top w:val="none" w:sz="0" w:space="0" w:color="auto"/>
            <w:left w:val="none" w:sz="0" w:space="0" w:color="auto"/>
            <w:bottom w:val="none" w:sz="0" w:space="0" w:color="auto"/>
            <w:right w:val="none" w:sz="0" w:space="0" w:color="auto"/>
          </w:divBdr>
        </w:div>
      </w:divsChild>
    </w:div>
    <w:div w:id="349594228">
      <w:marLeft w:val="0"/>
      <w:marRight w:val="0"/>
      <w:marTop w:val="0"/>
      <w:marBottom w:val="0"/>
      <w:divBdr>
        <w:top w:val="none" w:sz="0" w:space="0" w:color="auto"/>
        <w:left w:val="none" w:sz="0" w:space="0" w:color="auto"/>
        <w:bottom w:val="none" w:sz="0" w:space="0" w:color="auto"/>
        <w:right w:val="none" w:sz="0" w:space="0" w:color="auto"/>
      </w:divBdr>
    </w:div>
    <w:div w:id="349594229">
      <w:marLeft w:val="0"/>
      <w:marRight w:val="0"/>
      <w:marTop w:val="0"/>
      <w:marBottom w:val="0"/>
      <w:divBdr>
        <w:top w:val="none" w:sz="0" w:space="0" w:color="auto"/>
        <w:left w:val="none" w:sz="0" w:space="0" w:color="auto"/>
        <w:bottom w:val="none" w:sz="0" w:space="0" w:color="auto"/>
        <w:right w:val="none" w:sz="0" w:space="0" w:color="auto"/>
      </w:divBdr>
    </w:div>
    <w:div w:id="349594231">
      <w:marLeft w:val="0"/>
      <w:marRight w:val="0"/>
      <w:marTop w:val="0"/>
      <w:marBottom w:val="0"/>
      <w:divBdr>
        <w:top w:val="none" w:sz="0" w:space="0" w:color="auto"/>
        <w:left w:val="none" w:sz="0" w:space="0" w:color="auto"/>
        <w:bottom w:val="none" w:sz="0" w:space="0" w:color="auto"/>
        <w:right w:val="none" w:sz="0" w:space="0" w:color="auto"/>
      </w:divBdr>
      <w:divsChild>
        <w:div w:id="349579924">
          <w:marLeft w:val="0"/>
          <w:marRight w:val="0"/>
          <w:marTop w:val="0"/>
          <w:marBottom w:val="0"/>
          <w:divBdr>
            <w:top w:val="none" w:sz="0" w:space="0" w:color="auto"/>
            <w:left w:val="none" w:sz="0" w:space="0" w:color="auto"/>
            <w:bottom w:val="none" w:sz="0" w:space="0" w:color="auto"/>
            <w:right w:val="none" w:sz="0" w:space="0" w:color="auto"/>
          </w:divBdr>
          <w:divsChild>
            <w:div w:id="349600735">
              <w:marLeft w:val="0"/>
              <w:marRight w:val="0"/>
              <w:marTop w:val="0"/>
              <w:marBottom w:val="0"/>
              <w:divBdr>
                <w:top w:val="none" w:sz="0" w:space="0" w:color="auto"/>
                <w:left w:val="none" w:sz="0" w:space="0" w:color="auto"/>
                <w:bottom w:val="none" w:sz="0" w:space="0" w:color="auto"/>
                <w:right w:val="none" w:sz="0" w:space="0" w:color="auto"/>
              </w:divBdr>
            </w:div>
          </w:divsChild>
        </w:div>
        <w:div w:id="349592142">
          <w:marLeft w:val="0"/>
          <w:marRight w:val="0"/>
          <w:marTop w:val="0"/>
          <w:marBottom w:val="0"/>
          <w:divBdr>
            <w:top w:val="none" w:sz="0" w:space="0" w:color="auto"/>
            <w:left w:val="none" w:sz="0" w:space="0" w:color="auto"/>
            <w:bottom w:val="none" w:sz="0" w:space="0" w:color="auto"/>
            <w:right w:val="none" w:sz="0" w:space="0" w:color="auto"/>
          </w:divBdr>
        </w:div>
      </w:divsChild>
    </w:div>
    <w:div w:id="349594235">
      <w:marLeft w:val="0"/>
      <w:marRight w:val="0"/>
      <w:marTop w:val="0"/>
      <w:marBottom w:val="0"/>
      <w:divBdr>
        <w:top w:val="none" w:sz="0" w:space="0" w:color="auto"/>
        <w:left w:val="none" w:sz="0" w:space="0" w:color="auto"/>
        <w:bottom w:val="none" w:sz="0" w:space="0" w:color="auto"/>
        <w:right w:val="none" w:sz="0" w:space="0" w:color="auto"/>
      </w:divBdr>
    </w:div>
    <w:div w:id="349594244">
      <w:marLeft w:val="0"/>
      <w:marRight w:val="0"/>
      <w:marTop w:val="0"/>
      <w:marBottom w:val="0"/>
      <w:divBdr>
        <w:top w:val="none" w:sz="0" w:space="0" w:color="auto"/>
        <w:left w:val="none" w:sz="0" w:space="0" w:color="auto"/>
        <w:bottom w:val="none" w:sz="0" w:space="0" w:color="auto"/>
        <w:right w:val="none" w:sz="0" w:space="0" w:color="auto"/>
      </w:divBdr>
    </w:div>
    <w:div w:id="349594250">
      <w:marLeft w:val="0"/>
      <w:marRight w:val="0"/>
      <w:marTop w:val="0"/>
      <w:marBottom w:val="0"/>
      <w:divBdr>
        <w:top w:val="none" w:sz="0" w:space="0" w:color="auto"/>
        <w:left w:val="none" w:sz="0" w:space="0" w:color="auto"/>
        <w:bottom w:val="none" w:sz="0" w:space="0" w:color="auto"/>
        <w:right w:val="none" w:sz="0" w:space="0" w:color="auto"/>
      </w:divBdr>
    </w:div>
    <w:div w:id="349594251">
      <w:marLeft w:val="0"/>
      <w:marRight w:val="0"/>
      <w:marTop w:val="0"/>
      <w:marBottom w:val="0"/>
      <w:divBdr>
        <w:top w:val="none" w:sz="0" w:space="0" w:color="auto"/>
        <w:left w:val="none" w:sz="0" w:space="0" w:color="auto"/>
        <w:bottom w:val="none" w:sz="0" w:space="0" w:color="auto"/>
        <w:right w:val="none" w:sz="0" w:space="0" w:color="auto"/>
      </w:divBdr>
    </w:div>
    <w:div w:id="349594252">
      <w:marLeft w:val="0"/>
      <w:marRight w:val="0"/>
      <w:marTop w:val="0"/>
      <w:marBottom w:val="0"/>
      <w:divBdr>
        <w:top w:val="none" w:sz="0" w:space="0" w:color="auto"/>
        <w:left w:val="none" w:sz="0" w:space="0" w:color="auto"/>
        <w:bottom w:val="none" w:sz="0" w:space="0" w:color="auto"/>
        <w:right w:val="none" w:sz="0" w:space="0" w:color="auto"/>
      </w:divBdr>
    </w:div>
    <w:div w:id="349594256">
      <w:marLeft w:val="0"/>
      <w:marRight w:val="0"/>
      <w:marTop w:val="0"/>
      <w:marBottom w:val="0"/>
      <w:divBdr>
        <w:top w:val="none" w:sz="0" w:space="0" w:color="auto"/>
        <w:left w:val="none" w:sz="0" w:space="0" w:color="auto"/>
        <w:bottom w:val="none" w:sz="0" w:space="0" w:color="auto"/>
        <w:right w:val="none" w:sz="0" w:space="0" w:color="auto"/>
      </w:divBdr>
      <w:divsChild>
        <w:div w:id="349586656">
          <w:marLeft w:val="0"/>
          <w:marRight w:val="0"/>
          <w:marTop w:val="0"/>
          <w:marBottom w:val="0"/>
          <w:divBdr>
            <w:top w:val="none" w:sz="0" w:space="0" w:color="auto"/>
            <w:left w:val="none" w:sz="0" w:space="0" w:color="auto"/>
            <w:bottom w:val="none" w:sz="0" w:space="0" w:color="auto"/>
            <w:right w:val="none" w:sz="0" w:space="0" w:color="auto"/>
          </w:divBdr>
        </w:div>
      </w:divsChild>
    </w:div>
    <w:div w:id="349594265">
      <w:marLeft w:val="0"/>
      <w:marRight w:val="0"/>
      <w:marTop w:val="0"/>
      <w:marBottom w:val="0"/>
      <w:divBdr>
        <w:top w:val="none" w:sz="0" w:space="0" w:color="auto"/>
        <w:left w:val="none" w:sz="0" w:space="0" w:color="auto"/>
        <w:bottom w:val="none" w:sz="0" w:space="0" w:color="auto"/>
        <w:right w:val="none" w:sz="0" w:space="0" w:color="auto"/>
      </w:divBdr>
    </w:div>
    <w:div w:id="349594269">
      <w:marLeft w:val="0"/>
      <w:marRight w:val="0"/>
      <w:marTop w:val="0"/>
      <w:marBottom w:val="0"/>
      <w:divBdr>
        <w:top w:val="none" w:sz="0" w:space="0" w:color="auto"/>
        <w:left w:val="none" w:sz="0" w:space="0" w:color="auto"/>
        <w:bottom w:val="none" w:sz="0" w:space="0" w:color="auto"/>
        <w:right w:val="none" w:sz="0" w:space="0" w:color="auto"/>
      </w:divBdr>
    </w:div>
    <w:div w:id="349594272">
      <w:marLeft w:val="0"/>
      <w:marRight w:val="0"/>
      <w:marTop w:val="0"/>
      <w:marBottom w:val="0"/>
      <w:divBdr>
        <w:top w:val="none" w:sz="0" w:space="0" w:color="auto"/>
        <w:left w:val="none" w:sz="0" w:space="0" w:color="auto"/>
        <w:bottom w:val="none" w:sz="0" w:space="0" w:color="auto"/>
        <w:right w:val="none" w:sz="0" w:space="0" w:color="auto"/>
      </w:divBdr>
    </w:div>
    <w:div w:id="349594274">
      <w:marLeft w:val="0"/>
      <w:marRight w:val="0"/>
      <w:marTop w:val="0"/>
      <w:marBottom w:val="0"/>
      <w:divBdr>
        <w:top w:val="none" w:sz="0" w:space="0" w:color="auto"/>
        <w:left w:val="none" w:sz="0" w:space="0" w:color="auto"/>
        <w:bottom w:val="none" w:sz="0" w:space="0" w:color="auto"/>
        <w:right w:val="none" w:sz="0" w:space="0" w:color="auto"/>
      </w:divBdr>
      <w:divsChild>
        <w:div w:id="349587498">
          <w:marLeft w:val="0"/>
          <w:marRight w:val="0"/>
          <w:marTop w:val="0"/>
          <w:marBottom w:val="0"/>
          <w:divBdr>
            <w:top w:val="none" w:sz="0" w:space="0" w:color="auto"/>
            <w:left w:val="none" w:sz="0" w:space="0" w:color="auto"/>
            <w:bottom w:val="none" w:sz="0" w:space="0" w:color="auto"/>
            <w:right w:val="none" w:sz="0" w:space="0" w:color="auto"/>
          </w:divBdr>
        </w:div>
        <w:div w:id="349589413">
          <w:marLeft w:val="0"/>
          <w:marRight w:val="0"/>
          <w:marTop w:val="0"/>
          <w:marBottom w:val="0"/>
          <w:divBdr>
            <w:top w:val="none" w:sz="0" w:space="0" w:color="auto"/>
            <w:left w:val="none" w:sz="0" w:space="0" w:color="auto"/>
            <w:bottom w:val="none" w:sz="0" w:space="0" w:color="auto"/>
            <w:right w:val="none" w:sz="0" w:space="0" w:color="auto"/>
          </w:divBdr>
        </w:div>
      </w:divsChild>
    </w:div>
    <w:div w:id="349594277">
      <w:marLeft w:val="0"/>
      <w:marRight w:val="0"/>
      <w:marTop w:val="0"/>
      <w:marBottom w:val="0"/>
      <w:divBdr>
        <w:top w:val="none" w:sz="0" w:space="0" w:color="auto"/>
        <w:left w:val="none" w:sz="0" w:space="0" w:color="auto"/>
        <w:bottom w:val="none" w:sz="0" w:space="0" w:color="auto"/>
        <w:right w:val="none" w:sz="0" w:space="0" w:color="auto"/>
      </w:divBdr>
      <w:divsChild>
        <w:div w:id="349579907">
          <w:marLeft w:val="0"/>
          <w:marRight w:val="0"/>
          <w:marTop w:val="0"/>
          <w:marBottom w:val="0"/>
          <w:divBdr>
            <w:top w:val="none" w:sz="0" w:space="0" w:color="auto"/>
            <w:left w:val="none" w:sz="0" w:space="0" w:color="auto"/>
            <w:bottom w:val="none" w:sz="0" w:space="0" w:color="auto"/>
            <w:right w:val="none" w:sz="0" w:space="0" w:color="auto"/>
          </w:divBdr>
        </w:div>
      </w:divsChild>
    </w:div>
    <w:div w:id="349594279">
      <w:marLeft w:val="0"/>
      <w:marRight w:val="0"/>
      <w:marTop w:val="0"/>
      <w:marBottom w:val="0"/>
      <w:divBdr>
        <w:top w:val="none" w:sz="0" w:space="0" w:color="auto"/>
        <w:left w:val="none" w:sz="0" w:space="0" w:color="auto"/>
        <w:bottom w:val="none" w:sz="0" w:space="0" w:color="auto"/>
        <w:right w:val="none" w:sz="0" w:space="0" w:color="auto"/>
      </w:divBdr>
      <w:divsChild>
        <w:div w:id="349593109">
          <w:marLeft w:val="0"/>
          <w:marRight w:val="0"/>
          <w:marTop w:val="0"/>
          <w:marBottom w:val="0"/>
          <w:divBdr>
            <w:top w:val="none" w:sz="0" w:space="0" w:color="auto"/>
            <w:left w:val="none" w:sz="0" w:space="0" w:color="auto"/>
            <w:bottom w:val="none" w:sz="0" w:space="0" w:color="auto"/>
            <w:right w:val="none" w:sz="0" w:space="0" w:color="auto"/>
          </w:divBdr>
        </w:div>
        <w:div w:id="349602274">
          <w:marLeft w:val="0"/>
          <w:marRight w:val="0"/>
          <w:marTop w:val="0"/>
          <w:marBottom w:val="0"/>
          <w:divBdr>
            <w:top w:val="none" w:sz="0" w:space="0" w:color="auto"/>
            <w:left w:val="none" w:sz="0" w:space="0" w:color="auto"/>
            <w:bottom w:val="none" w:sz="0" w:space="0" w:color="auto"/>
            <w:right w:val="none" w:sz="0" w:space="0" w:color="auto"/>
          </w:divBdr>
        </w:div>
      </w:divsChild>
    </w:div>
    <w:div w:id="349594286">
      <w:marLeft w:val="0"/>
      <w:marRight w:val="0"/>
      <w:marTop w:val="0"/>
      <w:marBottom w:val="0"/>
      <w:divBdr>
        <w:top w:val="none" w:sz="0" w:space="0" w:color="auto"/>
        <w:left w:val="none" w:sz="0" w:space="0" w:color="auto"/>
        <w:bottom w:val="none" w:sz="0" w:space="0" w:color="auto"/>
        <w:right w:val="none" w:sz="0" w:space="0" w:color="auto"/>
      </w:divBdr>
      <w:divsChild>
        <w:div w:id="349574650">
          <w:marLeft w:val="0"/>
          <w:marRight w:val="0"/>
          <w:marTop w:val="0"/>
          <w:marBottom w:val="0"/>
          <w:divBdr>
            <w:top w:val="none" w:sz="0" w:space="0" w:color="auto"/>
            <w:left w:val="none" w:sz="0" w:space="0" w:color="auto"/>
            <w:bottom w:val="none" w:sz="0" w:space="0" w:color="auto"/>
            <w:right w:val="none" w:sz="0" w:space="0" w:color="auto"/>
          </w:divBdr>
        </w:div>
      </w:divsChild>
    </w:div>
    <w:div w:id="349594289">
      <w:marLeft w:val="0"/>
      <w:marRight w:val="0"/>
      <w:marTop w:val="0"/>
      <w:marBottom w:val="0"/>
      <w:divBdr>
        <w:top w:val="none" w:sz="0" w:space="0" w:color="auto"/>
        <w:left w:val="none" w:sz="0" w:space="0" w:color="auto"/>
        <w:bottom w:val="none" w:sz="0" w:space="0" w:color="auto"/>
        <w:right w:val="none" w:sz="0" w:space="0" w:color="auto"/>
      </w:divBdr>
    </w:div>
    <w:div w:id="349594293">
      <w:marLeft w:val="0"/>
      <w:marRight w:val="0"/>
      <w:marTop w:val="0"/>
      <w:marBottom w:val="0"/>
      <w:divBdr>
        <w:top w:val="none" w:sz="0" w:space="0" w:color="auto"/>
        <w:left w:val="none" w:sz="0" w:space="0" w:color="auto"/>
        <w:bottom w:val="none" w:sz="0" w:space="0" w:color="auto"/>
        <w:right w:val="none" w:sz="0" w:space="0" w:color="auto"/>
      </w:divBdr>
    </w:div>
    <w:div w:id="349594299">
      <w:marLeft w:val="0"/>
      <w:marRight w:val="0"/>
      <w:marTop w:val="0"/>
      <w:marBottom w:val="0"/>
      <w:divBdr>
        <w:top w:val="none" w:sz="0" w:space="0" w:color="auto"/>
        <w:left w:val="none" w:sz="0" w:space="0" w:color="auto"/>
        <w:bottom w:val="none" w:sz="0" w:space="0" w:color="auto"/>
        <w:right w:val="none" w:sz="0" w:space="0" w:color="auto"/>
      </w:divBdr>
    </w:div>
    <w:div w:id="349594300">
      <w:marLeft w:val="0"/>
      <w:marRight w:val="0"/>
      <w:marTop w:val="0"/>
      <w:marBottom w:val="0"/>
      <w:divBdr>
        <w:top w:val="none" w:sz="0" w:space="0" w:color="auto"/>
        <w:left w:val="none" w:sz="0" w:space="0" w:color="auto"/>
        <w:bottom w:val="none" w:sz="0" w:space="0" w:color="auto"/>
        <w:right w:val="none" w:sz="0" w:space="0" w:color="auto"/>
      </w:divBdr>
    </w:div>
    <w:div w:id="349594302">
      <w:marLeft w:val="0"/>
      <w:marRight w:val="0"/>
      <w:marTop w:val="0"/>
      <w:marBottom w:val="0"/>
      <w:divBdr>
        <w:top w:val="none" w:sz="0" w:space="0" w:color="auto"/>
        <w:left w:val="none" w:sz="0" w:space="0" w:color="auto"/>
        <w:bottom w:val="none" w:sz="0" w:space="0" w:color="auto"/>
        <w:right w:val="none" w:sz="0" w:space="0" w:color="auto"/>
      </w:divBdr>
      <w:divsChild>
        <w:div w:id="349585119">
          <w:marLeft w:val="0"/>
          <w:marRight w:val="0"/>
          <w:marTop w:val="0"/>
          <w:marBottom w:val="0"/>
          <w:divBdr>
            <w:top w:val="none" w:sz="0" w:space="0" w:color="auto"/>
            <w:left w:val="none" w:sz="0" w:space="0" w:color="auto"/>
            <w:bottom w:val="none" w:sz="0" w:space="0" w:color="auto"/>
            <w:right w:val="none" w:sz="0" w:space="0" w:color="auto"/>
          </w:divBdr>
        </w:div>
        <w:div w:id="349591154">
          <w:marLeft w:val="0"/>
          <w:marRight w:val="0"/>
          <w:marTop w:val="0"/>
          <w:marBottom w:val="0"/>
          <w:divBdr>
            <w:top w:val="none" w:sz="0" w:space="0" w:color="auto"/>
            <w:left w:val="none" w:sz="0" w:space="0" w:color="auto"/>
            <w:bottom w:val="none" w:sz="0" w:space="0" w:color="auto"/>
            <w:right w:val="none" w:sz="0" w:space="0" w:color="auto"/>
          </w:divBdr>
        </w:div>
      </w:divsChild>
    </w:div>
    <w:div w:id="349594303">
      <w:marLeft w:val="0"/>
      <w:marRight w:val="0"/>
      <w:marTop w:val="0"/>
      <w:marBottom w:val="0"/>
      <w:divBdr>
        <w:top w:val="none" w:sz="0" w:space="0" w:color="auto"/>
        <w:left w:val="none" w:sz="0" w:space="0" w:color="auto"/>
        <w:bottom w:val="none" w:sz="0" w:space="0" w:color="auto"/>
        <w:right w:val="none" w:sz="0" w:space="0" w:color="auto"/>
      </w:divBdr>
    </w:div>
    <w:div w:id="349594306">
      <w:marLeft w:val="0"/>
      <w:marRight w:val="0"/>
      <w:marTop w:val="0"/>
      <w:marBottom w:val="0"/>
      <w:divBdr>
        <w:top w:val="none" w:sz="0" w:space="0" w:color="auto"/>
        <w:left w:val="none" w:sz="0" w:space="0" w:color="auto"/>
        <w:bottom w:val="none" w:sz="0" w:space="0" w:color="auto"/>
        <w:right w:val="none" w:sz="0" w:space="0" w:color="auto"/>
      </w:divBdr>
    </w:div>
    <w:div w:id="349594318">
      <w:marLeft w:val="0"/>
      <w:marRight w:val="0"/>
      <w:marTop w:val="0"/>
      <w:marBottom w:val="0"/>
      <w:divBdr>
        <w:top w:val="none" w:sz="0" w:space="0" w:color="auto"/>
        <w:left w:val="none" w:sz="0" w:space="0" w:color="auto"/>
        <w:bottom w:val="none" w:sz="0" w:space="0" w:color="auto"/>
        <w:right w:val="none" w:sz="0" w:space="0" w:color="auto"/>
      </w:divBdr>
    </w:div>
    <w:div w:id="349594324">
      <w:marLeft w:val="0"/>
      <w:marRight w:val="0"/>
      <w:marTop w:val="0"/>
      <w:marBottom w:val="0"/>
      <w:divBdr>
        <w:top w:val="none" w:sz="0" w:space="0" w:color="auto"/>
        <w:left w:val="none" w:sz="0" w:space="0" w:color="auto"/>
        <w:bottom w:val="none" w:sz="0" w:space="0" w:color="auto"/>
        <w:right w:val="none" w:sz="0" w:space="0" w:color="auto"/>
      </w:divBdr>
      <w:divsChild>
        <w:div w:id="349587710">
          <w:marLeft w:val="0"/>
          <w:marRight w:val="0"/>
          <w:marTop w:val="0"/>
          <w:marBottom w:val="0"/>
          <w:divBdr>
            <w:top w:val="none" w:sz="0" w:space="0" w:color="auto"/>
            <w:left w:val="none" w:sz="0" w:space="0" w:color="auto"/>
            <w:bottom w:val="none" w:sz="0" w:space="0" w:color="auto"/>
            <w:right w:val="none" w:sz="0" w:space="0" w:color="auto"/>
          </w:divBdr>
          <w:divsChild>
            <w:div w:id="34958888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27">
      <w:marLeft w:val="0"/>
      <w:marRight w:val="0"/>
      <w:marTop w:val="0"/>
      <w:marBottom w:val="0"/>
      <w:divBdr>
        <w:top w:val="none" w:sz="0" w:space="0" w:color="auto"/>
        <w:left w:val="none" w:sz="0" w:space="0" w:color="auto"/>
        <w:bottom w:val="none" w:sz="0" w:space="0" w:color="auto"/>
        <w:right w:val="none" w:sz="0" w:space="0" w:color="auto"/>
      </w:divBdr>
      <w:divsChild>
        <w:div w:id="349580822">
          <w:marLeft w:val="0"/>
          <w:marRight w:val="0"/>
          <w:marTop w:val="0"/>
          <w:marBottom w:val="0"/>
          <w:divBdr>
            <w:top w:val="none" w:sz="0" w:space="0" w:color="auto"/>
            <w:left w:val="none" w:sz="0" w:space="0" w:color="auto"/>
            <w:bottom w:val="none" w:sz="0" w:space="0" w:color="auto"/>
            <w:right w:val="none" w:sz="0" w:space="0" w:color="auto"/>
          </w:divBdr>
          <w:divsChild>
            <w:div w:id="349580526">
              <w:marLeft w:val="0"/>
              <w:marRight w:val="0"/>
              <w:marTop w:val="0"/>
              <w:marBottom w:val="0"/>
              <w:divBdr>
                <w:top w:val="none" w:sz="0" w:space="0" w:color="auto"/>
                <w:left w:val="none" w:sz="0" w:space="0" w:color="auto"/>
                <w:bottom w:val="none" w:sz="0" w:space="0" w:color="auto"/>
                <w:right w:val="none" w:sz="0" w:space="0" w:color="auto"/>
              </w:divBdr>
              <w:divsChild>
                <w:div w:id="349592718">
                  <w:marLeft w:val="0"/>
                  <w:marRight w:val="0"/>
                  <w:marTop w:val="0"/>
                  <w:marBottom w:val="150"/>
                  <w:divBdr>
                    <w:top w:val="none" w:sz="0" w:space="0" w:color="auto"/>
                    <w:left w:val="none" w:sz="0" w:space="0" w:color="auto"/>
                    <w:bottom w:val="none" w:sz="0" w:space="0" w:color="auto"/>
                    <w:right w:val="none" w:sz="0" w:space="0" w:color="auto"/>
                  </w:divBdr>
                  <w:divsChild>
                    <w:div w:id="349572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31">
      <w:marLeft w:val="0"/>
      <w:marRight w:val="0"/>
      <w:marTop w:val="0"/>
      <w:marBottom w:val="0"/>
      <w:divBdr>
        <w:top w:val="none" w:sz="0" w:space="0" w:color="auto"/>
        <w:left w:val="none" w:sz="0" w:space="0" w:color="auto"/>
        <w:bottom w:val="none" w:sz="0" w:space="0" w:color="auto"/>
        <w:right w:val="none" w:sz="0" w:space="0" w:color="auto"/>
      </w:divBdr>
    </w:div>
    <w:div w:id="349594333">
      <w:marLeft w:val="0"/>
      <w:marRight w:val="0"/>
      <w:marTop w:val="0"/>
      <w:marBottom w:val="0"/>
      <w:divBdr>
        <w:top w:val="none" w:sz="0" w:space="0" w:color="auto"/>
        <w:left w:val="none" w:sz="0" w:space="0" w:color="auto"/>
        <w:bottom w:val="none" w:sz="0" w:space="0" w:color="auto"/>
        <w:right w:val="none" w:sz="0" w:space="0" w:color="auto"/>
      </w:divBdr>
    </w:div>
    <w:div w:id="349594334">
      <w:marLeft w:val="0"/>
      <w:marRight w:val="0"/>
      <w:marTop w:val="0"/>
      <w:marBottom w:val="0"/>
      <w:divBdr>
        <w:top w:val="none" w:sz="0" w:space="0" w:color="auto"/>
        <w:left w:val="none" w:sz="0" w:space="0" w:color="auto"/>
        <w:bottom w:val="none" w:sz="0" w:space="0" w:color="auto"/>
        <w:right w:val="none" w:sz="0" w:space="0" w:color="auto"/>
      </w:divBdr>
      <w:divsChild>
        <w:div w:id="349578345">
          <w:marLeft w:val="0"/>
          <w:marRight w:val="0"/>
          <w:marTop w:val="0"/>
          <w:marBottom w:val="0"/>
          <w:divBdr>
            <w:top w:val="none" w:sz="0" w:space="0" w:color="auto"/>
            <w:left w:val="none" w:sz="0" w:space="0" w:color="auto"/>
            <w:bottom w:val="none" w:sz="0" w:space="0" w:color="auto"/>
            <w:right w:val="none" w:sz="0" w:space="0" w:color="auto"/>
          </w:divBdr>
          <w:divsChild>
            <w:div w:id="349596960">
              <w:marLeft w:val="0"/>
              <w:marRight w:val="0"/>
              <w:marTop w:val="0"/>
              <w:marBottom w:val="0"/>
              <w:divBdr>
                <w:top w:val="none" w:sz="0" w:space="0" w:color="auto"/>
                <w:left w:val="none" w:sz="0" w:space="0" w:color="auto"/>
                <w:bottom w:val="none" w:sz="0" w:space="0" w:color="auto"/>
                <w:right w:val="none" w:sz="0" w:space="0" w:color="auto"/>
              </w:divBdr>
              <w:divsChild>
                <w:div w:id="349571754">
                  <w:marLeft w:val="0"/>
                  <w:marRight w:val="0"/>
                  <w:marTop w:val="0"/>
                  <w:marBottom w:val="150"/>
                  <w:divBdr>
                    <w:top w:val="none" w:sz="0" w:space="0" w:color="auto"/>
                    <w:left w:val="none" w:sz="0" w:space="0" w:color="auto"/>
                    <w:bottom w:val="none" w:sz="0" w:space="0" w:color="auto"/>
                    <w:right w:val="none" w:sz="0" w:space="0" w:color="auto"/>
                  </w:divBdr>
                  <w:divsChild>
                    <w:div w:id="349574969">
                      <w:marLeft w:val="0"/>
                      <w:marRight w:val="0"/>
                      <w:marTop w:val="0"/>
                      <w:marBottom w:val="150"/>
                      <w:divBdr>
                        <w:top w:val="none" w:sz="0" w:space="0" w:color="auto"/>
                        <w:left w:val="none" w:sz="0" w:space="0" w:color="auto"/>
                        <w:bottom w:val="none" w:sz="0" w:space="0" w:color="auto"/>
                        <w:right w:val="none" w:sz="0" w:space="0" w:color="auto"/>
                      </w:divBdr>
                    </w:div>
                  </w:divsChild>
                </w:div>
                <w:div w:id="349585770">
                  <w:marLeft w:val="0"/>
                  <w:marRight w:val="0"/>
                  <w:marTop w:val="0"/>
                  <w:marBottom w:val="150"/>
                  <w:divBdr>
                    <w:top w:val="none" w:sz="0" w:space="0" w:color="auto"/>
                    <w:left w:val="none" w:sz="0" w:space="0" w:color="auto"/>
                    <w:bottom w:val="none" w:sz="0" w:space="0" w:color="auto"/>
                    <w:right w:val="none" w:sz="0" w:space="0" w:color="auto"/>
                  </w:divBdr>
                  <w:divsChild>
                    <w:div w:id="349577882">
                      <w:marLeft w:val="0"/>
                      <w:marRight w:val="0"/>
                      <w:marTop w:val="0"/>
                      <w:marBottom w:val="150"/>
                      <w:divBdr>
                        <w:top w:val="none" w:sz="0" w:space="0" w:color="auto"/>
                        <w:left w:val="none" w:sz="0" w:space="0" w:color="auto"/>
                        <w:bottom w:val="none" w:sz="0" w:space="0" w:color="auto"/>
                        <w:right w:val="none" w:sz="0" w:space="0" w:color="auto"/>
                      </w:divBdr>
                    </w:div>
                  </w:divsChild>
                </w:div>
                <w:div w:id="349598310">
                  <w:marLeft w:val="0"/>
                  <w:marRight w:val="0"/>
                  <w:marTop w:val="0"/>
                  <w:marBottom w:val="150"/>
                  <w:divBdr>
                    <w:top w:val="none" w:sz="0" w:space="0" w:color="auto"/>
                    <w:left w:val="none" w:sz="0" w:space="0" w:color="auto"/>
                    <w:bottom w:val="none" w:sz="0" w:space="0" w:color="auto"/>
                    <w:right w:val="none" w:sz="0" w:space="0" w:color="auto"/>
                  </w:divBdr>
                  <w:divsChild>
                    <w:div w:id="349582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41">
      <w:marLeft w:val="0"/>
      <w:marRight w:val="0"/>
      <w:marTop w:val="0"/>
      <w:marBottom w:val="0"/>
      <w:divBdr>
        <w:top w:val="none" w:sz="0" w:space="0" w:color="auto"/>
        <w:left w:val="none" w:sz="0" w:space="0" w:color="auto"/>
        <w:bottom w:val="none" w:sz="0" w:space="0" w:color="auto"/>
        <w:right w:val="none" w:sz="0" w:space="0" w:color="auto"/>
      </w:divBdr>
      <w:divsChild>
        <w:div w:id="349572855">
          <w:marLeft w:val="0"/>
          <w:marRight w:val="0"/>
          <w:marTop w:val="0"/>
          <w:marBottom w:val="0"/>
          <w:divBdr>
            <w:top w:val="none" w:sz="0" w:space="0" w:color="auto"/>
            <w:left w:val="none" w:sz="0" w:space="0" w:color="auto"/>
            <w:bottom w:val="none" w:sz="0" w:space="0" w:color="auto"/>
            <w:right w:val="none" w:sz="0" w:space="0" w:color="auto"/>
          </w:divBdr>
        </w:div>
      </w:divsChild>
    </w:div>
    <w:div w:id="349594346">
      <w:marLeft w:val="0"/>
      <w:marRight w:val="0"/>
      <w:marTop w:val="0"/>
      <w:marBottom w:val="0"/>
      <w:divBdr>
        <w:top w:val="none" w:sz="0" w:space="0" w:color="auto"/>
        <w:left w:val="none" w:sz="0" w:space="0" w:color="auto"/>
        <w:bottom w:val="none" w:sz="0" w:space="0" w:color="auto"/>
        <w:right w:val="none" w:sz="0" w:space="0" w:color="auto"/>
      </w:divBdr>
      <w:divsChild>
        <w:div w:id="349577086">
          <w:marLeft w:val="0"/>
          <w:marRight w:val="0"/>
          <w:marTop w:val="0"/>
          <w:marBottom w:val="0"/>
          <w:divBdr>
            <w:top w:val="none" w:sz="0" w:space="0" w:color="auto"/>
            <w:left w:val="none" w:sz="0" w:space="0" w:color="auto"/>
            <w:bottom w:val="none" w:sz="0" w:space="0" w:color="auto"/>
            <w:right w:val="none" w:sz="0" w:space="0" w:color="auto"/>
          </w:divBdr>
          <w:divsChild>
            <w:div w:id="349586082">
              <w:marLeft w:val="0"/>
              <w:marRight w:val="282"/>
              <w:marTop w:val="0"/>
              <w:marBottom w:val="0"/>
              <w:divBdr>
                <w:top w:val="none" w:sz="0" w:space="0" w:color="auto"/>
                <w:left w:val="none" w:sz="0" w:space="0" w:color="auto"/>
                <w:bottom w:val="none" w:sz="0" w:space="0" w:color="auto"/>
                <w:right w:val="none" w:sz="0" w:space="0" w:color="auto"/>
              </w:divBdr>
            </w:div>
          </w:divsChild>
        </w:div>
        <w:div w:id="349579455">
          <w:marLeft w:val="0"/>
          <w:marRight w:val="0"/>
          <w:marTop w:val="0"/>
          <w:marBottom w:val="155"/>
          <w:divBdr>
            <w:top w:val="none" w:sz="0" w:space="0" w:color="auto"/>
            <w:left w:val="none" w:sz="0" w:space="0" w:color="auto"/>
            <w:bottom w:val="none" w:sz="0" w:space="0" w:color="auto"/>
            <w:right w:val="none" w:sz="0" w:space="0" w:color="auto"/>
          </w:divBdr>
        </w:div>
      </w:divsChild>
    </w:div>
    <w:div w:id="349594350">
      <w:marLeft w:val="0"/>
      <w:marRight w:val="0"/>
      <w:marTop w:val="0"/>
      <w:marBottom w:val="0"/>
      <w:divBdr>
        <w:top w:val="none" w:sz="0" w:space="0" w:color="auto"/>
        <w:left w:val="none" w:sz="0" w:space="0" w:color="auto"/>
        <w:bottom w:val="none" w:sz="0" w:space="0" w:color="auto"/>
        <w:right w:val="none" w:sz="0" w:space="0" w:color="auto"/>
      </w:divBdr>
      <w:divsChild>
        <w:div w:id="349579486">
          <w:marLeft w:val="0"/>
          <w:marRight w:val="0"/>
          <w:marTop w:val="0"/>
          <w:marBottom w:val="0"/>
          <w:divBdr>
            <w:top w:val="none" w:sz="0" w:space="0" w:color="auto"/>
            <w:left w:val="none" w:sz="0" w:space="0" w:color="auto"/>
            <w:bottom w:val="none" w:sz="0" w:space="0" w:color="auto"/>
            <w:right w:val="none" w:sz="0" w:space="0" w:color="auto"/>
          </w:divBdr>
        </w:div>
      </w:divsChild>
    </w:div>
    <w:div w:id="349594353">
      <w:marLeft w:val="0"/>
      <w:marRight w:val="0"/>
      <w:marTop w:val="0"/>
      <w:marBottom w:val="0"/>
      <w:divBdr>
        <w:top w:val="none" w:sz="0" w:space="0" w:color="auto"/>
        <w:left w:val="none" w:sz="0" w:space="0" w:color="auto"/>
        <w:bottom w:val="none" w:sz="0" w:space="0" w:color="auto"/>
        <w:right w:val="none" w:sz="0" w:space="0" w:color="auto"/>
      </w:divBdr>
    </w:div>
    <w:div w:id="349594355">
      <w:marLeft w:val="0"/>
      <w:marRight w:val="0"/>
      <w:marTop w:val="0"/>
      <w:marBottom w:val="0"/>
      <w:divBdr>
        <w:top w:val="none" w:sz="0" w:space="0" w:color="auto"/>
        <w:left w:val="none" w:sz="0" w:space="0" w:color="auto"/>
        <w:bottom w:val="none" w:sz="0" w:space="0" w:color="auto"/>
        <w:right w:val="none" w:sz="0" w:space="0" w:color="auto"/>
      </w:divBdr>
      <w:divsChild>
        <w:div w:id="349578353">
          <w:marLeft w:val="0"/>
          <w:marRight w:val="0"/>
          <w:marTop w:val="0"/>
          <w:marBottom w:val="0"/>
          <w:divBdr>
            <w:top w:val="none" w:sz="0" w:space="0" w:color="auto"/>
            <w:left w:val="none" w:sz="0" w:space="0" w:color="auto"/>
            <w:bottom w:val="none" w:sz="0" w:space="0" w:color="auto"/>
            <w:right w:val="none" w:sz="0" w:space="0" w:color="auto"/>
          </w:divBdr>
          <w:divsChild>
            <w:div w:id="349584370">
              <w:marLeft w:val="0"/>
              <w:marRight w:val="0"/>
              <w:marTop w:val="0"/>
              <w:marBottom w:val="0"/>
              <w:divBdr>
                <w:top w:val="none" w:sz="0" w:space="0" w:color="auto"/>
                <w:left w:val="none" w:sz="0" w:space="0" w:color="auto"/>
                <w:bottom w:val="none" w:sz="0" w:space="0" w:color="auto"/>
                <w:right w:val="none" w:sz="0" w:space="0" w:color="auto"/>
              </w:divBdr>
            </w:div>
            <w:div w:id="349590605">
              <w:marLeft w:val="0"/>
              <w:marRight w:val="0"/>
              <w:marTop w:val="0"/>
              <w:marBottom w:val="0"/>
              <w:divBdr>
                <w:top w:val="none" w:sz="0" w:space="0" w:color="auto"/>
                <w:left w:val="none" w:sz="0" w:space="0" w:color="auto"/>
                <w:bottom w:val="none" w:sz="0" w:space="0" w:color="auto"/>
                <w:right w:val="none" w:sz="0" w:space="0" w:color="auto"/>
              </w:divBdr>
              <w:divsChild>
                <w:div w:id="349594510">
                  <w:marLeft w:val="0"/>
                  <w:marRight w:val="0"/>
                  <w:marTop w:val="0"/>
                  <w:marBottom w:val="0"/>
                  <w:divBdr>
                    <w:top w:val="none" w:sz="0" w:space="0" w:color="auto"/>
                    <w:left w:val="none" w:sz="0" w:space="0" w:color="auto"/>
                    <w:bottom w:val="none" w:sz="0" w:space="0" w:color="auto"/>
                    <w:right w:val="none" w:sz="0" w:space="0" w:color="auto"/>
                  </w:divBdr>
                  <w:divsChild>
                    <w:div w:id="3495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57">
      <w:marLeft w:val="0"/>
      <w:marRight w:val="0"/>
      <w:marTop w:val="0"/>
      <w:marBottom w:val="0"/>
      <w:divBdr>
        <w:top w:val="none" w:sz="0" w:space="0" w:color="auto"/>
        <w:left w:val="none" w:sz="0" w:space="0" w:color="auto"/>
        <w:bottom w:val="none" w:sz="0" w:space="0" w:color="auto"/>
        <w:right w:val="none" w:sz="0" w:space="0" w:color="auto"/>
      </w:divBdr>
      <w:divsChild>
        <w:div w:id="349585247">
          <w:marLeft w:val="0"/>
          <w:marRight w:val="0"/>
          <w:marTop w:val="0"/>
          <w:marBottom w:val="0"/>
          <w:divBdr>
            <w:top w:val="none" w:sz="0" w:space="0" w:color="auto"/>
            <w:left w:val="none" w:sz="0" w:space="0" w:color="auto"/>
            <w:bottom w:val="none" w:sz="0" w:space="0" w:color="auto"/>
            <w:right w:val="none" w:sz="0" w:space="0" w:color="auto"/>
          </w:divBdr>
          <w:divsChild>
            <w:div w:id="349589498">
              <w:marLeft w:val="0"/>
              <w:marRight w:val="272"/>
              <w:marTop w:val="0"/>
              <w:marBottom w:val="0"/>
              <w:divBdr>
                <w:top w:val="none" w:sz="0" w:space="0" w:color="auto"/>
                <w:left w:val="none" w:sz="0" w:space="0" w:color="auto"/>
                <w:bottom w:val="none" w:sz="0" w:space="0" w:color="auto"/>
                <w:right w:val="none" w:sz="0" w:space="0" w:color="auto"/>
              </w:divBdr>
            </w:div>
          </w:divsChild>
        </w:div>
        <w:div w:id="349598540">
          <w:marLeft w:val="0"/>
          <w:marRight w:val="0"/>
          <w:marTop w:val="0"/>
          <w:marBottom w:val="149"/>
          <w:divBdr>
            <w:top w:val="none" w:sz="0" w:space="0" w:color="auto"/>
            <w:left w:val="none" w:sz="0" w:space="0" w:color="auto"/>
            <w:bottom w:val="none" w:sz="0" w:space="0" w:color="auto"/>
            <w:right w:val="none" w:sz="0" w:space="0" w:color="auto"/>
          </w:divBdr>
        </w:div>
        <w:div w:id="349602548">
          <w:marLeft w:val="0"/>
          <w:marRight w:val="0"/>
          <w:marTop w:val="0"/>
          <w:marBottom w:val="0"/>
          <w:divBdr>
            <w:top w:val="none" w:sz="0" w:space="0" w:color="auto"/>
            <w:left w:val="none" w:sz="0" w:space="0" w:color="auto"/>
            <w:bottom w:val="none" w:sz="0" w:space="0" w:color="auto"/>
            <w:right w:val="none" w:sz="0" w:space="0" w:color="auto"/>
          </w:divBdr>
          <w:divsChild>
            <w:div w:id="349597346">
              <w:marLeft w:val="0"/>
              <w:marRight w:val="272"/>
              <w:marTop w:val="0"/>
              <w:marBottom w:val="245"/>
              <w:divBdr>
                <w:top w:val="none" w:sz="0" w:space="0" w:color="auto"/>
                <w:left w:val="none" w:sz="0" w:space="0" w:color="auto"/>
                <w:bottom w:val="none" w:sz="0" w:space="0" w:color="auto"/>
                <w:right w:val="none" w:sz="0" w:space="0" w:color="auto"/>
              </w:divBdr>
              <w:divsChild>
                <w:div w:id="349582532">
                  <w:marLeft w:val="0"/>
                  <w:marRight w:val="0"/>
                  <w:marTop w:val="68"/>
                  <w:marBottom w:val="68"/>
                  <w:divBdr>
                    <w:top w:val="none" w:sz="0" w:space="0" w:color="auto"/>
                    <w:left w:val="none" w:sz="0" w:space="0" w:color="auto"/>
                    <w:bottom w:val="none" w:sz="0" w:space="0" w:color="auto"/>
                    <w:right w:val="none" w:sz="0" w:space="0" w:color="auto"/>
                  </w:divBdr>
                  <w:divsChild>
                    <w:div w:id="349571829">
                      <w:marLeft w:val="0"/>
                      <w:marRight w:val="0"/>
                      <w:marTop w:val="0"/>
                      <w:marBottom w:val="0"/>
                      <w:divBdr>
                        <w:top w:val="none" w:sz="0" w:space="0" w:color="auto"/>
                        <w:left w:val="none" w:sz="0" w:space="0" w:color="auto"/>
                        <w:bottom w:val="none" w:sz="0" w:space="0" w:color="auto"/>
                        <w:right w:val="none" w:sz="0" w:space="0" w:color="auto"/>
                      </w:divBdr>
                    </w:div>
                    <w:div w:id="3495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0">
      <w:marLeft w:val="0"/>
      <w:marRight w:val="0"/>
      <w:marTop w:val="0"/>
      <w:marBottom w:val="0"/>
      <w:divBdr>
        <w:top w:val="none" w:sz="0" w:space="0" w:color="auto"/>
        <w:left w:val="none" w:sz="0" w:space="0" w:color="auto"/>
        <w:bottom w:val="none" w:sz="0" w:space="0" w:color="auto"/>
        <w:right w:val="none" w:sz="0" w:space="0" w:color="auto"/>
      </w:divBdr>
      <w:divsChild>
        <w:div w:id="349601840">
          <w:marLeft w:val="0"/>
          <w:marRight w:val="0"/>
          <w:marTop w:val="0"/>
          <w:marBottom w:val="450"/>
          <w:divBdr>
            <w:top w:val="none" w:sz="0" w:space="0" w:color="auto"/>
            <w:left w:val="none" w:sz="0" w:space="0" w:color="auto"/>
            <w:bottom w:val="none" w:sz="0" w:space="0" w:color="auto"/>
            <w:right w:val="none" w:sz="0" w:space="0" w:color="auto"/>
          </w:divBdr>
          <w:divsChild>
            <w:div w:id="3495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61">
      <w:marLeft w:val="0"/>
      <w:marRight w:val="0"/>
      <w:marTop w:val="0"/>
      <w:marBottom w:val="0"/>
      <w:divBdr>
        <w:top w:val="none" w:sz="0" w:space="0" w:color="auto"/>
        <w:left w:val="none" w:sz="0" w:space="0" w:color="auto"/>
        <w:bottom w:val="none" w:sz="0" w:space="0" w:color="auto"/>
        <w:right w:val="none" w:sz="0" w:space="0" w:color="auto"/>
      </w:divBdr>
      <w:divsChild>
        <w:div w:id="349581931">
          <w:marLeft w:val="0"/>
          <w:marRight w:val="0"/>
          <w:marTop w:val="0"/>
          <w:marBottom w:val="0"/>
          <w:divBdr>
            <w:top w:val="none" w:sz="0" w:space="0" w:color="auto"/>
            <w:left w:val="none" w:sz="0" w:space="0" w:color="auto"/>
            <w:bottom w:val="none" w:sz="0" w:space="0" w:color="auto"/>
            <w:right w:val="none" w:sz="0" w:space="0" w:color="auto"/>
          </w:divBdr>
          <w:divsChild>
            <w:div w:id="349580883">
              <w:marLeft w:val="0"/>
              <w:marRight w:val="0"/>
              <w:marTop w:val="0"/>
              <w:marBottom w:val="0"/>
              <w:divBdr>
                <w:top w:val="none" w:sz="0" w:space="0" w:color="auto"/>
                <w:left w:val="none" w:sz="0" w:space="0" w:color="auto"/>
                <w:bottom w:val="none" w:sz="0" w:space="0" w:color="auto"/>
                <w:right w:val="none" w:sz="0" w:space="0" w:color="auto"/>
              </w:divBdr>
            </w:div>
            <w:div w:id="349583963">
              <w:marLeft w:val="0"/>
              <w:marRight w:val="0"/>
              <w:marTop w:val="0"/>
              <w:marBottom w:val="0"/>
              <w:divBdr>
                <w:top w:val="none" w:sz="0" w:space="0" w:color="auto"/>
                <w:left w:val="none" w:sz="0" w:space="0" w:color="auto"/>
                <w:bottom w:val="none" w:sz="0" w:space="0" w:color="auto"/>
                <w:right w:val="none" w:sz="0" w:space="0" w:color="auto"/>
              </w:divBdr>
              <w:divsChild>
                <w:div w:id="349595810">
                  <w:marLeft w:val="0"/>
                  <w:marRight w:val="0"/>
                  <w:marTop w:val="0"/>
                  <w:marBottom w:val="0"/>
                  <w:divBdr>
                    <w:top w:val="none" w:sz="0" w:space="0" w:color="auto"/>
                    <w:left w:val="none" w:sz="0" w:space="0" w:color="auto"/>
                    <w:bottom w:val="none" w:sz="0" w:space="0" w:color="auto"/>
                    <w:right w:val="none" w:sz="0" w:space="0" w:color="auto"/>
                  </w:divBdr>
                  <w:divsChild>
                    <w:div w:id="3495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2">
      <w:marLeft w:val="0"/>
      <w:marRight w:val="0"/>
      <w:marTop w:val="0"/>
      <w:marBottom w:val="0"/>
      <w:divBdr>
        <w:top w:val="none" w:sz="0" w:space="0" w:color="auto"/>
        <w:left w:val="none" w:sz="0" w:space="0" w:color="auto"/>
        <w:bottom w:val="none" w:sz="0" w:space="0" w:color="auto"/>
        <w:right w:val="none" w:sz="0" w:space="0" w:color="auto"/>
      </w:divBdr>
      <w:divsChild>
        <w:div w:id="349574976">
          <w:marLeft w:val="0"/>
          <w:marRight w:val="0"/>
          <w:marTop w:val="75"/>
          <w:marBottom w:val="225"/>
          <w:divBdr>
            <w:top w:val="none" w:sz="0" w:space="0" w:color="auto"/>
            <w:left w:val="none" w:sz="0" w:space="0" w:color="auto"/>
            <w:bottom w:val="none" w:sz="0" w:space="0" w:color="auto"/>
            <w:right w:val="none" w:sz="0" w:space="0" w:color="auto"/>
          </w:divBdr>
        </w:div>
        <w:div w:id="349598221">
          <w:marLeft w:val="0"/>
          <w:marRight w:val="0"/>
          <w:marTop w:val="105"/>
          <w:marBottom w:val="255"/>
          <w:divBdr>
            <w:top w:val="none" w:sz="0" w:space="0" w:color="auto"/>
            <w:left w:val="none" w:sz="0" w:space="0" w:color="auto"/>
            <w:bottom w:val="none" w:sz="0" w:space="0" w:color="auto"/>
            <w:right w:val="none" w:sz="0" w:space="0" w:color="auto"/>
          </w:divBdr>
        </w:div>
      </w:divsChild>
    </w:div>
    <w:div w:id="349594364">
      <w:marLeft w:val="0"/>
      <w:marRight w:val="0"/>
      <w:marTop w:val="0"/>
      <w:marBottom w:val="0"/>
      <w:divBdr>
        <w:top w:val="none" w:sz="0" w:space="0" w:color="auto"/>
        <w:left w:val="none" w:sz="0" w:space="0" w:color="auto"/>
        <w:bottom w:val="none" w:sz="0" w:space="0" w:color="auto"/>
        <w:right w:val="none" w:sz="0" w:space="0" w:color="auto"/>
      </w:divBdr>
      <w:divsChild>
        <w:div w:id="349575916">
          <w:marLeft w:val="0"/>
          <w:marRight w:val="0"/>
          <w:marTop w:val="0"/>
          <w:marBottom w:val="0"/>
          <w:divBdr>
            <w:top w:val="none" w:sz="0" w:space="0" w:color="auto"/>
            <w:left w:val="none" w:sz="0" w:space="0" w:color="auto"/>
            <w:bottom w:val="none" w:sz="0" w:space="0" w:color="auto"/>
            <w:right w:val="none" w:sz="0" w:space="0" w:color="auto"/>
          </w:divBdr>
          <w:divsChild>
            <w:div w:id="349592840">
              <w:marLeft w:val="0"/>
              <w:marRight w:val="0"/>
              <w:marTop w:val="0"/>
              <w:marBottom w:val="0"/>
              <w:divBdr>
                <w:top w:val="none" w:sz="0" w:space="0" w:color="auto"/>
                <w:left w:val="none" w:sz="0" w:space="0" w:color="auto"/>
                <w:bottom w:val="none" w:sz="0" w:space="0" w:color="auto"/>
                <w:right w:val="none" w:sz="0" w:space="0" w:color="auto"/>
              </w:divBdr>
              <w:divsChild>
                <w:div w:id="349579919">
                  <w:marLeft w:val="0"/>
                  <w:marRight w:val="0"/>
                  <w:marTop w:val="0"/>
                  <w:marBottom w:val="0"/>
                  <w:divBdr>
                    <w:top w:val="none" w:sz="0" w:space="0" w:color="auto"/>
                    <w:left w:val="none" w:sz="0" w:space="0" w:color="auto"/>
                    <w:bottom w:val="none" w:sz="0" w:space="0" w:color="auto"/>
                    <w:right w:val="none" w:sz="0" w:space="0" w:color="auto"/>
                  </w:divBdr>
                  <w:divsChild>
                    <w:div w:id="349572275">
                      <w:marLeft w:val="0"/>
                      <w:marRight w:val="0"/>
                      <w:marTop w:val="0"/>
                      <w:marBottom w:val="0"/>
                      <w:divBdr>
                        <w:top w:val="none" w:sz="0" w:space="0" w:color="auto"/>
                        <w:left w:val="none" w:sz="0" w:space="0" w:color="auto"/>
                        <w:bottom w:val="none" w:sz="0" w:space="0" w:color="auto"/>
                        <w:right w:val="none" w:sz="0" w:space="0" w:color="auto"/>
                      </w:divBdr>
                      <w:divsChild>
                        <w:div w:id="349573064">
                          <w:marLeft w:val="0"/>
                          <w:marRight w:val="0"/>
                          <w:marTop w:val="0"/>
                          <w:marBottom w:val="0"/>
                          <w:divBdr>
                            <w:top w:val="none" w:sz="0" w:space="0" w:color="auto"/>
                            <w:left w:val="none" w:sz="0" w:space="0" w:color="auto"/>
                            <w:bottom w:val="none" w:sz="0" w:space="0" w:color="auto"/>
                            <w:right w:val="none" w:sz="0" w:space="0" w:color="auto"/>
                          </w:divBdr>
                          <w:divsChild>
                            <w:div w:id="349584688">
                              <w:marLeft w:val="0"/>
                              <w:marRight w:val="0"/>
                              <w:marTop w:val="0"/>
                              <w:marBottom w:val="0"/>
                              <w:divBdr>
                                <w:top w:val="none" w:sz="0" w:space="0" w:color="auto"/>
                                <w:left w:val="none" w:sz="0" w:space="0" w:color="auto"/>
                                <w:bottom w:val="none" w:sz="0" w:space="0" w:color="auto"/>
                                <w:right w:val="none" w:sz="0" w:space="0" w:color="auto"/>
                              </w:divBdr>
                            </w:div>
                            <w:div w:id="349596833">
                              <w:marLeft w:val="0"/>
                              <w:marRight w:val="0"/>
                              <w:marTop w:val="0"/>
                              <w:marBottom w:val="0"/>
                              <w:divBdr>
                                <w:top w:val="none" w:sz="0" w:space="0" w:color="auto"/>
                                <w:left w:val="none" w:sz="0" w:space="0" w:color="auto"/>
                                <w:bottom w:val="none" w:sz="0" w:space="0" w:color="auto"/>
                                <w:right w:val="none" w:sz="0" w:space="0" w:color="auto"/>
                              </w:divBdr>
                              <w:divsChild>
                                <w:div w:id="349574867">
                                  <w:marLeft w:val="0"/>
                                  <w:marRight w:val="0"/>
                                  <w:marTop w:val="0"/>
                                  <w:marBottom w:val="0"/>
                                  <w:divBdr>
                                    <w:top w:val="none" w:sz="0" w:space="0" w:color="auto"/>
                                    <w:left w:val="none" w:sz="0" w:space="0" w:color="auto"/>
                                    <w:bottom w:val="none" w:sz="0" w:space="0" w:color="auto"/>
                                    <w:right w:val="none" w:sz="0" w:space="0" w:color="auto"/>
                                  </w:divBdr>
                                </w:div>
                                <w:div w:id="349581689">
                                  <w:marLeft w:val="0"/>
                                  <w:marRight w:val="0"/>
                                  <w:marTop w:val="0"/>
                                  <w:marBottom w:val="0"/>
                                  <w:divBdr>
                                    <w:top w:val="none" w:sz="0" w:space="0" w:color="auto"/>
                                    <w:left w:val="none" w:sz="0" w:space="0" w:color="auto"/>
                                    <w:bottom w:val="none" w:sz="0" w:space="0" w:color="auto"/>
                                    <w:right w:val="none" w:sz="0" w:space="0" w:color="auto"/>
                                  </w:divBdr>
                                </w:div>
                              </w:divsChild>
                            </w:div>
                            <w:div w:id="349598479">
                              <w:marLeft w:val="0"/>
                              <w:marRight w:val="0"/>
                              <w:marTop w:val="0"/>
                              <w:marBottom w:val="0"/>
                              <w:divBdr>
                                <w:top w:val="none" w:sz="0" w:space="0" w:color="auto"/>
                                <w:left w:val="none" w:sz="0" w:space="0" w:color="auto"/>
                                <w:bottom w:val="none" w:sz="0" w:space="0" w:color="auto"/>
                                <w:right w:val="none" w:sz="0" w:space="0" w:color="auto"/>
                              </w:divBdr>
                            </w:div>
                          </w:divsChild>
                        </w:div>
                        <w:div w:id="349587604">
                          <w:marLeft w:val="0"/>
                          <w:marRight w:val="0"/>
                          <w:marTop w:val="0"/>
                          <w:marBottom w:val="0"/>
                          <w:divBdr>
                            <w:top w:val="none" w:sz="0" w:space="0" w:color="auto"/>
                            <w:left w:val="none" w:sz="0" w:space="0" w:color="auto"/>
                            <w:bottom w:val="none" w:sz="0" w:space="0" w:color="auto"/>
                            <w:right w:val="none" w:sz="0" w:space="0" w:color="auto"/>
                          </w:divBdr>
                          <w:divsChild>
                            <w:div w:id="349599143">
                              <w:marLeft w:val="0"/>
                              <w:marRight w:val="0"/>
                              <w:marTop w:val="0"/>
                              <w:marBottom w:val="0"/>
                              <w:divBdr>
                                <w:top w:val="none" w:sz="0" w:space="0" w:color="auto"/>
                                <w:left w:val="none" w:sz="0" w:space="0" w:color="auto"/>
                                <w:bottom w:val="none" w:sz="0" w:space="0" w:color="auto"/>
                                <w:right w:val="none" w:sz="0" w:space="0" w:color="auto"/>
                              </w:divBdr>
                              <w:divsChild>
                                <w:div w:id="3495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239">
          <w:marLeft w:val="0"/>
          <w:marRight w:val="0"/>
          <w:marTop w:val="0"/>
          <w:marBottom w:val="0"/>
          <w:divBdr>
            <w:top w:val="none" w:sz="0" w:space="0" w:color="auto"/>
            <w:left w:val="none" w:sz="0" w:space="0" w:color="auto"/>
            <w:bottom w:val="none" w:sz="0" w:space="0" w:color="auto"/>
            <w:right w:val="none" w:sz="0" w:space="0" w:color="auto"/>
          </w:divBdr>
          <w:divsChild>
            <w:div w:id="349578936">
              <w:marLeft w:val="0"/>
              <w:marRight w:val="0"/>
              <w:marTop w:val="0"/>
              <w:marBottom w:val="0"/>
              <w:divBdr>
                <w:top w:val="none" w:sz="0" w:space="0" w:color="auto"/>
                <w:left w:val="none" w:sz="0" w:space="0" w:color="auto"/>
                <w:bottom w:val="none" w:sz="0" w:space="0" w:color="auto"/>
                <w:right w:val="none" w:sz="0" w:space="0" w:color="auto"/>
              </w:divBdr>
              <w:divsChild>
                <w:div w:id="349588650">
                  <w:marLeft w:val="0"/>
                  <w:marRight w:val="0"/>
                  <w:marTop w:val="0"/>
                  <w:marBottom w:val="0"/>
                  <w:divBdr>
                    <w:top w:val="none" w:sz="0" w:space="0" w:color="auto"/>
                    <w:left w:val="none" w:sz="0" w:space="0" w:color="auto"/>
                    <w:bottom w:val="none" w:sz="0" w:space="0" w:color="auto"/>
                    <w:right w:val="none" w:sz="0" w:space="0" w:color="auto"/>
                  </w:divBdr>
                  <w:divsChild>
                    <w:div w:id="349588072">
                      <w:marLeft w:val="0"/>
                      <w:marRight w:val="0"/>
                      <w:marTop w:val="0"/>
                      <w:marBottom w:val="0"/>
                      <w:divBdr>
                        <w:top w:val="none" w:sz="0" w:space="0" w:color="auto"/>
                        <w:left w:val="none" w:sz="0" w:space="0" w:color="auto"/>
                        <w:bottom w:val="none" w:sz="0" w:space="0" w:color="auto"/>
                        <w:right w:val="none" w:sz="0" w:space="0" w:color="auto"/>
                      </w:divBdr>
                    </w:div>
                    <w:div w:id="3495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2">
              <w:marLeft w:val="0"/>
              <w:marRight w:val="0"/>
              <w:marTop w:val="0"/>
              <w:marBottom w:val="0"/>
              <w:divBdr>
                <w:top w:val="none" w:sz="0" w:space="0" w:color="auto"/>
                <w:left w:val="none" w:sz="0" w:space="0" w:color="auto"/>
                <w:bottom w:val="none" w:sz="0" w:space="0" w:color="auto"/>
                <w:right w:val="none" w:sz="0" w:space="0" w:color="auto"/>
              </w:divBdr>
              <w:divsChild>
                <w:div w:id="349575214">
                  <w:marLeft w:val="0"/>
                  <w:marRight w:val="0"/>
                  <w:marTop w:val="0"/>
                  <w:marBottom w:val="0"/>
                  <w:divBdr>
                    <w:top w:val="none" w:sz="0" w:space="0" w:color="auto"/>
                    <w:left w:val="none" w:sz="0" w:space="0" w:color="auto"/>
                    <w:bottom w:val="none" w:sz="0" w:space="0" w:color="auto"/>
                    <w:right w:val="none" w:sz="0" w:space="0" w:color="auto"/>
                  </w:divBdr>
                  <w:divsChild>
                    <w:div w:id="349595848">
                      <w:marLeft w:val="0"/>
                      <w:marRight w:val="0"/>
                      <w:marTop w:val="0"/>
                      <w:marBottom w:val="0"/>
                      <w:divBdr>
                        <w:top w:val="none" w:sz="0" w:space="0" w:color="auto"/>
                        <w:left w:val="none" w:sz="0" w:space="0" w:color="auto"/>
                        <w:bottom w:val="none" w:sz="0" w:space="0" w:color="auto"/>
                        <w:right w:val="none" w:sz="0" w:space="0" w:color="auto"/>
                      </w:divBdr>
                      <w:divsChild>
                        <w:div w:id="349578621">
                          <w:marLeft w:val="0"/>
                          <w:marRight w:val="0"/>
                          <w:marTop w:val="0"/>
                          <w:marBottom w:val="0"/>
                          <w:divBdr>
                            <w:top w:val="none" w:sz="0" w:space="0" w:color="auto"/>
                            <w:left w:val="none" w:sz="0" w:space="0" w:color="auto"/>
                            <w:bottom w:val="none" w:sz="0" w:space="0" w:color="auto"/>
                            <w:right w:val="none" w:sz="0" w:space="0" w:color="auto"/>
                          </w:divBdr>
                          <w:divsChild>
                            <w:div w:id="3495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365">
      <w:marLeft w:val="0"/>
      <w:marRight w:val="0"/>
      <w:marTop w:val="0"/>
      <w:marBottom w:val="0"/>
      <w:divBdr>
        <w:top w:val="none" w:sz="0" w:space="0" w:color="auto"/>
        <w:left w:val="none" w:sz="0" w:space="0" w:color="auto"/>
        <w:bottom w:val="none" w:sz="0" w:space="0" w:color="auto"/>
        <w:right w:val="none" w:sz="0" w:space="0" w:color="auto"/>
      </w:divBdr>
    </w:div>
    <w:div w:id="349594368">
      <w:marLeft w:val="0"/>
      <w:marRight w:val="0"/>
      <w:marTop w:val="0"/>
      <w:marBottom w:val="0"/>
      <w:divBdr>
        <w:top w:val="none" w:sz="0" w:space="0" w:color="auto"/>
        <w:left w:val="none" w:sz="0" w:space="0" w:color="auto"/>
        <w:bottom w:val="none" w:sz="0" w:space="0" w:color="auto"/>
        <w:right w:val="none" w:sz="0" w:space="0" w:color="auto"/>
      </w:divBdr>
    </w:div>
    <w:div w:id="349594369">
      <w:marLeft w:val="0"/>
      <w:marRight w:val="0"/>
      <w:marTop w:val="0"/>
      <w:marBottom w:val="0"/>
      <w:divBdr>
        <w:top w:val="none" w:sz="0" w:space="0" w:color="auto"/>
        <w:left w:val="none" w:sz="0" w:space="0" w:color="auto"/>
        <w:bottom w:val="none" w:sz="0" w:space="0" w:color="auto"/>
        <w:right w:val="none" w:sz="0" w:space="0" w:color="auto"/>
      </w:divBdr>
    </w:div>
    <w:div w:id="349594370">
      <w:marLeft w:val="0"/>
      <w:marRight w:val="0"/>
      <w:marTop w:val="0"/>
      <w:marBottom w:val="0"/>
      <w:divBdr>
        <w:top w:val="none" w:sz="0" w:space="0" w:color="auto"/>
        <w:left w:val="none" w:sz="0" w:space="0" w:color="auto"/>
        <w:bottom w:val="none" w:sz="0" w:space="0" w:color="auto"/>
        <w:right w:val="none" w:sz="0" w:space="0" w:color="auto"/>
      </w:divBdr>
    </w:div>
    <w:div w:id="349594371">
      <w:marLeft w:val="0"/>
      <w:marRight w:val="0"/>
      <w:marTop w:val="0"/>
      <w:marBottom w:val="0"/>
      <w:divBdr>
        <w:top w:val="none" w:sz="0" w:space="0" w:color="auto"/>
        <w:left w:val="none" w:sz="0" w:space="0" w:color="auto"/>
        <w:bottom w:val="none" w:sz="0" w:space="0" w:color="auto"/>
        <w:right w:val="none" w:sz="0" w:space="0" w:color="auto"/>
      </w:divBdr>
    </w:div>
    <w:div w:id="349594372">
      <w:marLeft w:val="0"/>
      <w:marRight w:val="0"/>
      <w:marTop w:val="0"/>
      <w:marBottom w:val="0"/>
      <w:divBdr>
        <w:top w:val="none" w:sz="0" w:space="0" w:color="auto"/>
        <w:left w:val="none" w:sz="0" w:space="0" w:color="auto"/>
        <w:bottom w:val="none" w:sz="0" w:space="0" w:color="auto"/>
        <w:right w:val="none" w:sz="0" w:space="0" w:color="auto"/>
      </w:divBdr>
    </w:div>
    <w:div w:id="349594376">
      <w:marLeft w:val="0"/>
      <w:marRight w:val="0"/>
      <w:marTop w:val="0"/>
      <w:marBottom w:val="0"/>
      <w:divBdr>
        <w:top w:val="none" w:sz="0" w:space="0" w:color="auto"/>
        <w:left w:val="none" w:sz="0" w:space="0" w:color="auto"/>
        <w:bottom w:val="none" w:sz="0" w:space="0" w:color="auto"/>
        <w:right w:val="none" w:sz="0" w:space="0" w:color="auto"/>
      </w:divBdr>
    </w:div>
    <w:div w:id="349594383">
      <w:marLeft w:val="0"/>
      <w:marRight w:val="0"/>
      <w:marTop w:val="0"/>
      <w:marBottom w:val="0"/>
      <w:divBdr>
        <w:top w:val="none" w:sz="0" w:space="0" w:color="auto"/>
        <w:left w:val="none" w:sz="0" w:space="0" w:color="auto"/>
        <w:bottom w:val="none" w:sz="0" w:space="0" w:color="auto"/>
        <w:right w:val="none" w:sz="0" w:space="0" w:color="auto"/>
      </w:divBdr>
      <w:divsChild>
        <w:div w:id="349589198">
          <w:marLeft w:val="0"/>
          <w:marRight w:val="0"/>
          <w:marTop w:val="0"/>
          <w:marBottom w:val="0"/>
          <w:divBdr>
            <w:top w:val="none" w:sz="0" w:space="0" w:color="auto"/>
            <w:left w:val="none" w:sz="0" w:space="0" w:color="auto"/>
            <w:bottom w:val="none" w:sz="0" w:space="0" w:color="auto"/>
            <w:right w:val="none" w:sz="0" w:space="0" w:color="auto"/>
          </w:divBdr>
        </w:div>
      </w:divsChild>
    </w:div>
    <w:div w:id="349594386">
      <w:marLeft w:val="0"/>
      <w:marRight w:val="0"/>
      <w:marTop w:val="0"/>
      <w:marBottom w:val="0"/>
      <w:divBdr>
        <w:top w:val="none" w:sz="0" w:space="0" w:color="auto"/>
        <w:left w:val="none" w:sz="0" w:space="0" w:color="auto"/>
        <w:bottom w:val="none" w:sz="0" w:space="0" w:color="auto"/>
        <w:right w:val="none" w:sz="0" w:space="0" w:color="auto"/>
      </w:divBdr>
      <w:divsChild>
        <w:div w:id="349581585">
          <w:marLeft w:val="0"/>
          <w:marRight w:val="0"/>
          <w:marTop w:val="0"/>
          <w:marBottom w:val="143"/>
          <w:divBdr>
            <w:top w:val="none" w:sz="0" w:space="0" w:color="auto"/>
            <w:left w:val="none" w:sz="0" w:space="0" w:color="auto"/>
            <w:bottom w:val="none" w:sz="0" w:space="0" w:color="auto"/>
            <w:right w:val="none" w:sz="0" w:space="0" w:color="auto"/>
          </w:divBdr>
        </w:div>
        <w:div w:id="349588859">
          <w:marLeft w:val="0"/>
          <w:marRight w:val="0"/>
          <w:marTop w:val="0"/>
          <w:marBottom w:val="0"/>
          <w:divBdr>
            <w:top w:val="none" w:sz="0" w:space="0" w:color="auto"/>
            <w:left w:val="none" w:sz="0" w:space="0" w:color="auto"/>
            <w:bottom w:val="none" w:sz="0" w:space="0" w:color="auto"/>
            <w:right w:val="none" w:sz="0" w:space="0" w:color="auto"/>
          </w:divBdr>
          <w:divsChild>
            <w:div w:id="349591195">
              <w:marLeft w:val="0"/>
              <w:marRight w:val="259"/>
              <w:marTop w:val="0"/>
              <w:marBottom w:val="234"/>
              <w:divBdr>
                <w:top w:val="none" w:sz="0" w:space="0" w:color="auto"/>
                <w:left w:val="none" w:sz="0" w:space="0" w:color="auto"/>
                <w:bottom w:val="none" w:sz="0" w:space="0" w:color="auto"/>
                <w:right w:val="none" w:sz="0" w:space="0" w:color="auto"/>
              </w:divBdr>
              <w:divsChild>
                <w:div w:id="349595211">
                  <w:marLeft w:val="0"/>
                  <w:marRight w:val="0"/>
                  <w:marTop w:val="65"/>
                  <w:marBottom w:val="65"/>
                  <w:divBdr>
                    <w:top w:val="none" w:sz="0" w:space="0" w:color="auto"/>
                    <w:left w:val="none" w:sz="0" w:space="0" w:color="auto"/>
                    <w:bottom w:val="none" w:sz="0" w:space="0" w:color="auto"/>
                    <w:right w:val="none" w:sz="0" w:space="0" w:color="auto"/>
                  </w:divBdr>
                  <w:divsChild>
                    <w:div w:id="349579505">
                      <w:marLeft w:val="0"/>
                      <w:marRight w:val="0"/>
                      <w:marTop w:val="0"/>
                      <w:marBottom w:val="0"/>
                      <w:divBdr>
                        <w:top w:val="none" w:sz="0" w:space="0" w:color="auto"/>
                        <w:left w:val="none" w:sz="0" w:space="0" w:color="auto"/>
                        <w:bottom w:val="none" w:sz="0" w:space="0" w:color="auto"/>
                        <w:right w:val="none" w:sz="0" w:space="0" w:color="auto"/>
                      </w:divBdr>
                    </w:div>
                    <w:div w:id="3495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242">
          <w:marLeft w:val="0"/>
          <w:marRight w:val="0"/>
          <w:marTop w:val="0"/>
          <w:marBottom w:val="0"/>
          <w:divBdr>
            <w:top w:val="none" w:sz="0" w:space="0" w:color="auto"/>
            <w:left w:val="none" w:sz="0" w:space="0" w:color="auto"/>
            <w:bottom w:val="none" w:sz="0" w:space="0" w:color="auto"/>
            <w:right w:val="none" w:sz="0" w:space="0" w:color="auto"/>
          </w:divBdr>
          <w:divsChild>
            <w:div w:id="34957860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87">
      <w:marLeft w:val="0"/>
      <w:marRight w:val="0"/>
      <w:marTop w:val="0"/>
      <w:marBottom w:val="0"/>
      <w:divBdr>
        <w:top w:val="none" w:sz="0" w:space="0" w:color="auto"/>
        <w:left w:val="none" w:sz="0" w:space="0" w:color="auto"/>
        <w:bottom w:val="none" w:sz="0" w:space="0" w:color="auto"/>
        <w:right w:val="none" w:sz="0" w:space="0" w:color="auto"/>
      </w:divBdr>
      <w:divsChild>
        <w:div w:id="349579807">
          <w:marLeft w:val="0"/>
          <w:marRight w:val="0"/>
          <w:marTop w:val="0"/>
          <w:marBottom w:val="0"/>
          <w:divBdr>
            <w:top w:val="none" w:sz="0" w:space="0" w:color="auto"/>
            <w:left w:val="none" w:sz="0" w:space="0" w:color="auto"/>
            <w:bottom w:val="none" w:sz="0" w:space="0" w:color="auto"/>
            <w:right w:val="none" w:sz="0" w:space="0" w:color="auto"/>
          </w:divBdr>
          <w:divsChild>
            <w:div w:id="349580239">
              <w:marLeft w:val="0"/>
              <w:marRight w:val="0"/>
              <w:marTop w:val="0"/>
              <w:marBottom w:val="0"/>
              <w:divBdr>
                <w:top w:val="none" w:sz="0" w:space="0" w:color="auto"/>
                <w:left w:val="none" w:sz="0" w:space="0" w:color="auto"/>
                <w:bottom w:val="none" w:sz="0" w:space="0" w:color="auto"/>
                <w:right w:val="none" w:sz="0" w:space="0" w:color="auto"/>
              </w:divBdr>
            </w:div>
          </w:divsChild>
        </w:div>
        <w:div w:id="349581019">
          <w:marLeft w:val="0"/>
          <w:marRight w:val="0"/>
          <w:marTop w:val="0"/>
          <w:marBottom w:val="0"/>
          <w:divBdr>
            <w:top w:val="none" w:sz="0" w:space="0" w:color="auto"/>
            <w:left w:val="none" w:sz="0" w:space="0" w:color="auto"/>
            <w:bottom w:val="none" w:sz="0" w:space="0" w:color="auto"/>
            <w:right w:val="none" w:sz="0" w:space="0" w:color="auto"/>
          </w:divBdr>
        </w:div>
      </w:divsChild>
    </w:div>
    <w:div w:id="349594388">
      <w:marLeft w:val="0"/>
      <w:marRight w:val="0"/>
      <w:marTop w:val="0"/>
      <w:marBottom w:val="0"/>
      <w:divBdr>
        <w:top w:val="none" w:sz="0" w:space="0" w:color="auto"/>
        <w:left w:val="none" w:sz="0" w:space="0" w:color="auto"/>
        <w:bottom w:val="none" w:sz="0" w:space="0" w:color="auto"/>
        <w:right w:val="none" w:sz="0" w:space="0" w:color="auto"/>
      </w:divBdr>
    </w:div>
    <w:div w:id="349594391">
      <w:marLeft w:val="0"/>
      <w:marRight w:val="0"/>
      <w:marTop w:val="0"/>
      <w:marBottom w:val="0"/>
      <w:divBdr>
        <w:top w:val="none" w:sz="0" w:space="0" w:color="auto"/>
        <w:left w:val="none" w:sz="0" w:space="0" w:color="auto"/>
        <w:bottom w:val="none" w:sz="0" w:space="0" w:color="auto"/>
        <w:right w:val="none" w:sz="0" w:space="0" w:color="auto"/>
      </w:divBdr>
      <w:divsChild>
        <w:div w:id="349582076">
          <w:marLeft w:val="0"/>
          <w:marRight w:val="0"/>
          <w:marTop w:val="0"/>
          <w:marBottom w:val="0"/>
          <w:divBdr>
            <w:top w:val="none" w:sz="0" w:space="0" w:color="auto"/>
            <w:left w:val="none" w:sz="0" w:space="0" w:color="auto"/>
            <w:bottom w:val="none" w:sz="0" w:space="0" w:color="auto"/>
            <w:right w:val="none" w:sz="0" w:space="0" w:color="auto"/>
          </w:divBdr>
          <w:divsChild>
            <w:div w:id="349602073">
              <w:marLeft w:val="0"/>
              <w:marRight w:val="0"/>
              <w:marTop w:val="0"/>
              <w:marBottom w:val="173"/>
              <w:divBdr>
                <w:top w:val="none" w:sz="0" w:space="0" w:color="auto"/>
                <w:left w:val="none" w:sz="0" w:space="0" w:color="auto"/>
                <w:bottom w:val="none" w:sz="0" w:space="0" w:color="auto"/>
                <w:right w:val="none" w:sz="0" w:space="0" w:color="auto"/>
              </w:divBdr>
            </w:div>
          </w:divsChild>
        </w:div>
        <w:div w:id="349598450">
          <w:marLeft w:val="0"/>
          <w:marRight w:val="0"/>
          <w:marTop w:val="461"/>
          <w:marBottom w:val="0"/>
          <w:divBdr>
            <w:top w:val="none" w:sz="0" w:space="0" w:color="auto"/>
            <w:left w:val="none" w:sz="0" w:space="0" w:color="auto"/>
            <w:bottom w:val="none" w:sz="0" w:space="0" w:color="auto"/>
            <w:right w:val="none" w:sz="0" w:space="0" w:color="auto"/>
          </w:divBdr>
        </w:div>
      </w:divsChild>
    </w:div>
    <w:div w:id="349594392">
      <w:marLeft w:val="0"/>
      <w:marRight w:val="0"/>
      <w:marTop w:val="0"/>
      <w:marBottom w:val="0"/>
      <w:divBdr>
        <w:top w:val="none" w:sz="0" w:space="0" w:color="auto"/>
        <w:left w:val="none" w:sz="0" w:space="0" w:color="auto"/>
        <w:bottom w:val="none" w:sz="0" w:space="0" w:color="auto"/>
        <w:right w:val="none" w:sz="0" w:space="0" w:color="auto"/>
      </w:divBdr>
    </w:div>
    <w:div w:id="349594396">
      <w:marLeft w:val="0"/>
      <w:marRight w:val="0"/>
      <w:marTop w:val="0"/>
      <w:marBottom w:val="0"/>
      <w:divBdr>
        <w:top w:val="none" w:sz="0" w:space="0" w:color="auto"/>
        <w:left w:val="none" w:sz="0" w:space="0" w:color="auto"/>
        <w:bottom w:val="none" w:sz="0" w:space="0" w:color="auto"/>
        <w:right w:val="none" w:sz="0" w:space="0" w:color="auto"/>
      </w:divBdr>
    </w:div>
    <w:div w:id="349594397">
      <w:marLeft w:val="0"/>
      <w:marRight w:val="0"/>
      <w:marTop w:val="0"/>
      <w:marBottom w:val="0"/>
      <w:divBdr>
        <w:top w:val="none" w:sz="0" w:space="0" w:color="auto"/>
        <w:left w:val="none" w:sz="0" w:space="0" w:color="auto"/>
        <w:bottom w:val="none" w:sz="0" w:space="0" w:color="auto"/>
        <w:right w:val="none" w:sz="0" w:space="0" w:color="auto"/>
      </w:divBdr>
    </w:div>
    <w:div w:id="349594398">
      <w:marLeft w:val="0"/>
      <w:marRight w:val="0"/>
      <w:marTop w:val="0"/>
      <w:marBottom w:val="0"/>
      <w:divBdr>
        <w:top w:val="none" w:sz="0" w:space="0" w:color="auto"/>
        <w:left w:val="none" w:sz="0" w:space="0" w:color="auto"/>
        <w:bottom w:val="none" w:sz="0" w:space="0" w:color="auto"/>
        <w:right w:val="none" w:sz="0" w:space="0" w:color="auto"/>
      </w:divBdr>
    </w:div>
    <w:div w:id="349594401">
      <w:marLeft w:val="0"/>
      <w:marRight w:val="0"/>
      <w:marTop w:val="0"/>
      <w:marBottom w:val="0"/>
      <w:divBdr>
        <w:top w:val="none" w:sz="0" w:space="0" w:color="auto"/>
        <w:left w:val="none" w:sz="0" w:space="0" w:color="auto"/>
        <w:bottom w:val="none" w:sz="0" w:space="0" w:color="auto"/>
        <w:right w:val="none" w:sz="0" w:space="0" w:color="auto"/>
      </w:divBdr>
      <w:divsChild>
        <w:div w:id="349583441">
          <w:marLeft w:val="0"/>
          <w:marRight w:val="0"/>
          <w:marTop w:val="0"/>
          <w:marBottom w:val="0"/>
          <w:divBdr>
            <w:top w:val="none" w:sz="0" w:space="0" w:color="auto"/>
            <w:left w:val="none" w:sz="0" w:space="0" w:color="auto"/>
            <w:bottom w:val="none" w:sz="0" w:space="0" w:color="auto"/>
            <w:right w:val="none" w:sz="0" w:space="0" w:color="auto"/>
          </w:divBdr>
        </w:div>
        <w:div w:id="349586312">
          <w:marLeft w:val="0"/>
          <w:marRight w:val="0"/>
          <w:marTop w:val="0"/>
          <w:marBottom w:val="0"/>
          <w:divBdr>
            <w:top w:val="none" w:sz="0" w:space="0" w:color="auto"/>
            <w:left w:val="none" w:sz="0" w:space="0" w:color="auto"/>
            <w:bottom w:val="none" w:sz="0" w:space="0" w:color="auto"/>
            <w:right w:val="none" w:sz="0" w:space="0" w:color="auto"/>
          </w:divBdr>
        </w:div>
      </w:divsChild>
    </w:div>
    <w:div w:id="349594402">
      <w:marLeft w:val="0"/>
      <w:marRight w:val="0"/>
      <w:marTop w:val="0"/>
      <w:marBottom w:val="0"/>
      <w:divBdr>
        <w:top w:val="none" w:sz="0" w:space="0" w:color="auto"/>
        <w:left w:val="none" w:sz="0" w:space="0" w:color="auto"/>
        <w:bottom w:val="none" w:sz="0" w:space="0" w:color="auto"/>
        <w:right w:val="none" w:sz="0" w:space="0" w:color="auto"/>
      </w:divBdr>
      <w:divsChild>
        <w:div w:id="349572192">
          <w:marLeft w:val="0"/>
          <w:marRight w:val="0"/>
          <w:marTop w:val="0"/>
          <w:marBottom w:val="0"/>
          <w:divBdr>
            <w:top w:val="none" w:sz="0" w:space="0" w:color="auto"/>
            <w:left w:val="none" w:sz="0" w:space="0" w:color="auto"/>
            <w:bottom w:val="none" w:sz="0" w:space="0" w:color="auto"/>
            <w:right w:val="none" w:sz="0" w:space="0" w:color="auto"/>
          </w:divBdr>
        </w:div>
        <w:div w:id="349581172">
          <w:marLeft w:val="0"/>
          <w:marRight w:val="0"/>
          <w:marTop w:val="0"/>
          <w:marBottom w:val="0"/>
          <w:divBdr>
            <w:top w:val="none" w:sz="0" w:space="0" w:color="auto"/>
            <w:left w:val="none" w:sz="0" w:space="0" w:color="auto"/>
            <w:bottom w:val="none" w:sz="0" w:space="0" w:color="auto"/>
            <w:right w:val="none" w:sz="0" w:space="0" w:color="auto"/>
          </w:divBdr>
        </w:div>
      </w:divsChild>
    </w:div>
    <w:div w:id="349594403">
      <w:marLeft w:val="0"/>
      <w:marRight w:val="0"/>
      <w:marTop w:val="0"/>
      <w:marBottom w:val="0"/>
      <w:divBdr>
        <w:top w:val="none" w:sz="0" w:space="0" w:color="auto"/>
        <w:left w:val="none" w:sz="0" w:space="0" w:color="auto"/>
        <w:bottom w:val="none" w:sz="0" w:space="0" w:color="auto"/>
        <w:right w:val="none" w:sz="0" w:space="0" w:color="auto"/>
      </w:divBdr>
    </w:div>
    <w:div w:id="349594405">
      <w:marLeft w:val="0"/>
      <w:marRight w:val="0"/>
      <w:marTop w:val="0"/>
      <w:marBottom w:val="0"/>
      <w:divBdr>
        <w:top w:val="none" w:sz="0" w:space="0" w:color="auto"/>
        <w:left w:val="none" w:sz="0" w:space="0" w:color="auto"/>
        <w:bottom w:val="none" w:sz="0" w:space="0" w:color="auto"/>
        <w:right w:val="none" w:sz="0" w:space="0" w:color="auto"/>
      </w:divBdr>
    </w:div>
    <w:div w:id="349594406">
      <w:marLeft w:val="0"/>
      <w:marRight w:val="0"/>
      <w:marTop w:val="0"/>
      <w:marBottom w:val="0"/>
      <w:divBdr>
        <w:top w:val="none" w:sz="0" w:space="0" w:color="auto"/>
        <w:left w:val="none" w:sz="0" w:space="0" w:color="auto"/>
        <w:bottom w:val="none" w:sz="0" w:space="0" w:color="auto"/>
        <w:right w:val="none" w:sz="0" w:space="0" w:color="auto"/>
      </w:divBdr>
    </w:div>
    <w:div w:id="349594408">
      <w:marLeft w:val="0"/>
      <w:marRight w:val="0"/>
      <w:marTop w:val="0"/>
      <w:marBottom w:val="0"/>
      <w:divBdr>
        <w:top w:val="none" w:sz="0" w:space="0" w:color="auto"/>
        <w:left w:val="none" w:sz="0" w:space="0" w:color="auto"/>
        <w:bottom w:val="none" w:sz="0" w:space="0" w:color="auto"/>
        <w:right w:val="none" w:sz="0" w:space="0" w:color="auto"/>
      </w:divBdr>
    </w:div>
    <w:div w:id="349594417">
      <w:marLeft w:val="0"/>
      <w:marRight w:val="0"/>
      <w:marTop w:val="0"/>
      <w:marBottom w:val="0"/>
      <w:divBdr>
        <w:top w:val="none" w:sz="0" w:space="0" w:color="auto"/>
        <w:left w:val="none" w:sz="0" w:space="0" w:color="auto"/>
        <w:bottom w:val="none" w:sz="0" w:space="0" w:color="auto"/>
        <w:right w:val="none" w:sz="0" w:space="0" w:color="auto"/>
      </w:divBdr>
    </w:div>
    <w:div w:id="349594420">
      <w:marLeft w:val="0"/>
      <w:marRight w:val="0"/>
      <w:marTop w:val="0"/>
      <w:marBottom w:val="0"/>
      <w:divBdr>
        <w:top w:val="none" w:sz="0" w:space="0" w:color="auto"/>
        <w:left w:val="none" w:sz="0" w:space="0" w:color="auto"/>
        <w:bottom w:val="none" w:sz="0" w:space="0" w:color="auto"/>
        <w:right w:val="none" w:sz="0" w:space="0" w:color="auto"/>
      </w:divBdr>
      <w:divsChild>
        <w:div w:id="349583567">
          <w:marLeft w:val="0"/>
          <w:marRight w:val="0"/>
          <w:marTop w:val="0"/>
          <w:marBottom w:val="0"/>
          <w:divBdr>
            <w:top w:val="none" w:sz="0" w:space="0" w:color="auto"/>
            <w:left w:val="none" w:sz="0" w:space="0" w:color="auto"/>
            <w:bottom w:val="none" w:sz="0" w:space="0" w:color="auto"/>
            <w:right w:val="none" w:sz="0" w:space="0" w:color="auto"/>
          </w:divBdr>
          <w:divsChild>
            <w:div w:id="349577373">
              <w:marLeft w:val="0"/>
              <w:marRight w:val="0"/>
              <w:marTop w:val="0"/>
              <w:marBottom w:val="0"/>
              <w:divBdr>
                <w:top w:val="none" w:sz="0" w:space="0" w:color="auto"/>
                <w:left w:val="none" w:sz="0" w:space="0" w:color="auto"/>
                <w:bottom w:val="none" w:sz="0" w:space="0" w:color="auto"/>
                <w:right w:val="none" w:sz="0" w:space="0" w:color="auto"/>
              </w:divBdr>
              <w:divsChild>
                <w:div w:id="349578067">
                  <w:marLeft w:val="0"/>
                  <w:marRight w:val="0"/>
                  <w:marTop w:val="0"/>
                  <w:marBottom w:val="0"/>
                  <w:divBdr>
                    <w:top w:val="none" w:sz="0" w:space="0" w:color="auto"/>
                    <w:left w:val="none" w:sz="0" w:space="0" w:color="auto"/>
                    <w:bottom w:val="none" w:sz="0" w:space="0" w:color="auto"/>
                    <w:right w:val="none" w:sz="0" w:space="0" w:color="auto"/>
                  </w:divBdr>
                </w:div>
                <w:div w:id="3495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20">
          <w:marLeft w:val="0"/>
          <w:marRight w:val="0"/>
          <w:marTop w:val="0"/>
          <w:marBottom w:val="0"/>
          <w:divBdr>
            <w:top w:val="none" w:sz="0" w:space="0" w:color="auto"/>
            <w:left w:val="none" w:sz="0" w:space="0" w:color="auto"/>
            <w:bottom w:val="none" w:sz="0" w:space="0" w:color="auto"/>
            <w:right w:val="none" w:sz="0" w:space="0" w:color="auto"/>
          </w:divBdr>
          <w:divsChild>
            <w:div w:id="349585693">
              <w:marLeft w:val="0"/>
              <w:marRight w:val="0"/>
              <w:marTop w:val="0"/>
              <w:marBottom w:val="0"/>
              <w:divBdr>
                <w:top w:val="none" w:sz="0" w:space="0" w:color="auto"/>
                <w:left w:val="none" w:sz="0" w:space="0" w:color="auto"/>
                <w:bottom w:val="none" w:sz="0" w:space="0" w:color="auto"/>
                <w:right w:val="none" w:sz="0" w:space="0" w:color="auto"/>
              </w:divBdr>
              <w:divsChild>
                <w:div w:id="349594026">
                  <w:marLeft w:val="0"/>
                  <w:marRight w:val="0"/>
                  <w:marTop w:val="0"/>
                  <w:marBottom w:val="0"/>
                  <w:divBdr>
                    <w:top w:val="none" w:sz="0" w:space="0" w:color="auto"/>
                    <w:left w:val="none" w:sz="0" w:space="0" w:color="auto"/>
                    <w:bottom w:val="none" w:sz="0" w:space="0" w:color="auto"/>
                    <w:right w:val="none" w:sz="0" w:space="0" w:color="auto"/>
                  </w:divBdr>
                  <w:divsChild>
                    <w:div w:id="3495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430">
      <w:marLeft w:val="0"/>
      <w:marRight w:val="0"/>
      <w:marTop w:val="0"/>
      <w:marBottom w:val="0"/>
      <w:divBdr>
        <w:top w:val="none" w:sz="0" w:space="0" w:color="auto"/>
        <w:left w:val="none" w:sz="0" w:space="0" w:color="auto"/>
        <w:bottom w:val="none" w:sz="0" w:space="0" w:color="auto"/>
        <w:right w:val="none" w:sz="0" w:space="0" w:color="auto"/>
      </w:divBdr>
    </w:div>
    <w:div w:id="349594433">
      <w:marLeft w:val="0"/>
      <w:marRight w:val="0"/>
      <w:marTop w:val="0"/>
      <w:marBottom w:val="0"/>
      <w:divBdr>
        <w:top w:val="none" w:sz="0" w:space="0" w:color="auto"/>
        <w:left w:val="none" w:sz="0" w:space="0" w:color="auto"/>
        <w:bottom w:val="none" w:sz="0" w:space="0" w:color="auto"/>
        <w:right w:val="none" w:sz="0" w:space="0" w:color="auto"/>
      </w:divBdr>
    </w:div>
    <w:div w:id="349594434">
      <w:marLeft w:val="0"/>
      <w:marRight w:val="0"/>
      <w:marTop w:val="0"/>
      <w:marBottom w:val="0"/>
      <w:divBdr>
        <w:top w:val="none" w:sz="0" w:space="0" w:color="auto"/>
        <w:left w:val="none" w:sz="0" w:space="0" w:color="auto"/>
        <w:bottom w:val="none" w:sz="0" w:space="0" w:color="auto"/>
        <w:right w:val="none" w:sz="0" w:space="0" w:color="auto"/>
      </w:divBdr>
      <w:divsChild>
        <w:div w:id="349589660">
          <w:marLeft w:val="0"/>
          <w:marRight w:val="0"/>
          <w:marTop w:val="0"/>
          <w:marBottom w:val="0"/>
          <w:divBdr>
            <w:top w:val="none" w:sz="0" w:space="0" w:color="auto"/>
            <w:left w:val="none" w:sz="0" w:space="0" w:color="auto"/>
            <w:bottom w:val="none" w:sz="0" w:space="0" w:color="auto"/>
            <w:right w:val="none" w:sz="0" w:space="0" w:color="auto"/>
          </w:divBdr>
        </w:div>
      </w:divsChild>
    </w:div>
    <w:div w:id="349594435">
      <w:marLeft w:val="0"/>
      <w:marRight w:val="0"/>
      <w:marTop w:val="0"/>
      <w:marBottom w:val="0"/>
      <w:divBdr>
        <w:top w:val="none" w:sz="0" w:space="0" w:color="auto"/>
        <w:left w:val="none" w:sz="0" w:space="0" w:color="auto"/>
        <w:bottom w:val="none" w:sz="0" w:space="0" w:color="auto"/>
        <w:right w:val="none" w:sz="0" w:space="0" w:color="auto"/>
      </w:divBdr>
    </w:div>
    <w:div w:id="349594436">
      <w:marLeft w:val="0"/>
      <w:marRight w:val="0"/>
      <w:marTop w:val="0"/>
      <w:marBottom w:val="0"/>
      <w:divBdr>
        <w:top w:val="none" w:sz="0" w:space="0" w:color="auto"/>
        <w:left w:val="none" w:sz="0" w:space="0" w:color="auto"/>
        <w:bottom w:val="none" w:sz="0" w:space="0" w:color="auto"/>
        <w:right w:val="none" w:sz="0" w:space="0" w:color="auto"/>
      </w:divBdr>
    </w:div>
    <w:div w:id="349594437">
      <w:marLeft w:val="0"/>
      <w:marRight w:val="0"/>
      <w:marTop w:val="0"/>
      <w:marBottom w:val="0"/>
      <w:divBdr>
        <w:top w:val="none" w:sz="0" w:space="0" w:color="auto"/>
        <w:left w:val="none" w:sz="0" w:space="0" w:color="auto"/>
        <w:bottom w:val="none" w:sz="0" w:space="0" w:color="auto"/>
        <w:right w:val="none" w:sz="0" w:space="0" w:color="auto"/>
      </w:divBdr>
    </w:div>
    <w:div w:id="349594438">
      <w:marLeft w:val="0"/>
      <w:marRight w:val="0"/>
      <w:marTop w:val="0"/>
      <w:marBottom w:val="0"/>
      <w:divBdr>
        <w:top w:val="none" w:sz="0" w:space="0" w:color="auto"/>
        <w:left w:val="none" w:sz="0" w:space="0" w:color="auto"/>
        <w:bottom w:val="none" w:sz="0" w:space="0" w:color="auto"/>
        <w:right w:val="none" w:sz="0" w:space="0" w:color="auto"/>
      </w:divBdr>
      <w:divsChild>
        <w:div w:id="349579159">
          <w:marLeft w:val="0"/>
          <w:marRight w:val="0"/>
          <w:marTop w:val="0"/>
          <w:marBottom w:val="0"/>
          <w:divBdr>
            <w:top w:val="none" w:sz="0" w:space="0" w:color="auto"/>
            <w:left w:val="none" w:sz="0" w:space="0" w:color="auto"/>
            <w:bottom w:val="none" w:sz="0" w:space="0" w:color="auto"/>
            <w:right w:val="none" w:sz="0" w:space="0" w:color="auto"/>
          </w:divBdr>
        </w:div>
        <w:div w:id="349596531">
          <w:marLeft w:val="0"/>
          <w:marRight w:val="0"/>
          <w:marTop w:val="0"/>
          <w:marBottom w:val="0"/>
          <w:divBdr>
            <w:top w:val="none" w:sz="0" w:space="0" w:color="auto"/>
            <w:left w:val="none" w:sz="0" w:space="0" w:color="auto"/>
            <w:bottom w:val="none" w:sz="0" w:space="0" w:color="auto"/>
            <w:right w:val="none" w:sz="0" w:space="0" w:color="auto"/>
          </w:divBdr>
        </w:div>
      </w:divsChild>
    </w:div>
    <w:div w:id="349594439">
      <w:marLeft w:val="0"/>
      <w:marRight w:val="0"/>
      <w:marTop w:val="0"/>
      <w:marBottom w:val="0"/>
      <w:divBdr>
        <w:top w:val="none" w:sz="0" w:space="0" w:color="auto"/>
        <w:left w:val="none" w:sz="0" w:space="0" w:color="auto"/>
        <w:bottom w:val="none" w:sz="0" w:space="0" w:color="auto"/>
        <w:right w:val="none" w:sz="0" w:space="0" w:color="auto"/>
      </w:divBdr>
      <w:divsChild>
        <w:div w:id="349581236">
          <w:marLeft w:val="0"/>
          <w:marRight w:val="0"/>
          <w:marTop w:val="0"/>
          <w:marBottom w:val="0"/>
          <w:divBdr>
            <w:top w:val="none" w:sz="0" w:space="0" w:color="auto"/>
            <w:left w:val="none" w:sz="0" w:space="0" w:color="auto"/>
            <w:bottom w:val="none" w:sz="0" w:space="0" w:color="auto"/>
            <w:right w:val="none" w:sz="0" w:space="0" w:color="auto"/>
          </w:divBdr>
        </w:div>
      </w:divsChild>
    </w:div>
    <w:div w:id="349594442">
      <w:marLeft w:val="0"/>
      <w:marRight w:val="0"/>
      <w:marTop w:val="0"/>
      <w:marBottom w:val="0"/>
      <w:divBdr>
        <w:top w:val="none" w:sz="0" w:space="0" w:color="auto"/>
        <w:left w:val="none" w:sz="0" w:space="0" w:color="auto"/>
        <w:bottom w:val="none" w:sz="0" w:space="0" w:color="auto"/>
        <w:right w:val="none" w:sz="0" w:space="0" w:color="auto"/>
      </w:divBdr>
    </w:div>
    <w:div w:id="349594446">
      <w:marLeft w:val="0"/>
      <w:marRight w:val="0"/>
      <w:marTop w:val="0"/>
      <w:marBottom w:val="0"/>
      <w:divBdr>
        <w:top w:val="none" w:sz="0" w:space="0" w:color="auto"/>
        <w:left w:val="none" w:sz="0" w:space="0" w:color="auto"/>
        <w:bottom w:val="none" w:sz="0" w:space="0" w:color="auto"/>
        <w:right w:val="none" w:sz="0" w:space="0" w:color="auto"/>
      </w:divBdr>
    </w:div>
    <w:div w:id="349594449">
      <w:marLeft w:val="0"/>
      <w:marRight w:val="0"/>
      <w:marTop w:val="0"/>
      <w:marBottom w:val="0"/>
      <w:divBdr>
        <w:top w:val="none" w:sz="0" w:space="0" w:color="auto"/>
        <w:left w:val="none" w:sz="0" w:space="0" w:color="auto"/>
        <w:bottom w:val="none" w:sz="0" w:space="0" w:color="auto"/>
        <w:right w:val="none" w:sz="0" w:space="0" w:color="auto"/>
      </w:divBdr>
      <w:divsChild>
        <w:div w:id="349593944">
          <w:marLeft w:val="0"/>
          <w:marRight w:val="0"/>
          <w:marTop w:val="0"/>
          <w:marBottom w:val="0"/>
          <w:divBdr>
            <w:top w:val="none" w:sz="0" w:space="0" w:color="auto"/>
            <w:left w:val="none" w:sz="0" w:space="0" w:color="auto"/>
            <w:bottom w:val="none" w:sz="0" w:space="0" w:color="auto"/>
            <w:right w:val="none" w:sz="0" w:space="0" w:color="auto"/>
          </w:divBdr>
        </w:div>
        <w:div w:id="349601222">
          <w:marLeft w:val="0"/>
          <w:marRight w:val="0"/>
          <w:marTop w:val="0"/>
          <w:marBottom w:val="0"/>
          <w:divBdr>
            <w:top w:val="none" w:sz="0" w:space="0" w:color="auto"/>
            <w:left w:val="none" w:sz="0" w:space="0" w:color="auto"/>
            <w:bottom w:val="none" w:sz="0" w:space="0" w:color="auto"/>
            <w:right w:val="none" w:sz="0" w:space="0" w:color="auto"/>
          </w:divBdr>
        </w:div>
      </w:divsChild>
    </w:div>
    <w:div w:id="349594453">
      <w:marLeft w:val="0"/>
      <w:marRight w:val="0"/>
      <w:marTop w:val="0"/>
      <w:marBottom w:val="0"/>
      <w:divBdr>
        <w:top w:val="none" w:sz="0" w:space="0" w:color="auto"/>
        <w:left w:val="none" w:sz="0" w:space="0" w:color="auto"/>
        <w:bottom w:val="none" w:sz="0" w:space="0" w:color="auto"/>
        <w:right w:val="none" w:sz="0" w:space="0" w:color="auto"/>
      </w:divBdr>
    </w:div>
    <w:div w:id="349594456">
      <w:marLeft w:val="0"/>
      <w:marRight w:val="0"/>
      <w:marTop w:val="0"/>
      <w:marBottom w:val="0"/>
      <w:divBdr>
        <w:top w:val="none" w:sz="0" w:space="0" w:color="auto"/>
        <w:left w:val="none" w:sz="0" w:space="0" w:color="auto"/>
        <w:bottom w:val="none" w:sz="0" w:space="0" w:color="auto"/>
        <w:right w:val="none" w:sz="0" w:space="0" w:color="auto"/>
      </w:divBdr>
      <w:divsChild>
        <w:div w:id="349576608">
          <w:marLeft w:val="0"/>
          <w:marRight w:val="0"/>
          <w:marTop w:val="0"/>
          <w:marBottom w:val="116"/>
          <w:divBdr>
            <w:top w:val="none" w:sz="0" w:space="0" w:color="auto"/>
            <w:left w:val="none" w:sz="0" w:space="0" w:color="auto"/>
            <w:bottom w:val="none" w:sz="0" w:space="0" w:color="auto"/>
            <w:right w:val="none" w:sz="0" w:space="0" w:color="auto"/>
          </w:divBdr>
          <w:divsChild>
            <w:div w:id="349579834">
              <w:marLeft w:val="0"/>
              <w:marRight w:val="0"/>
              <w:marTop w:val="0"/>
              <w:marBottom w:val="0"/>
              <w:divBdr>
                <w:top w:val="none" w:sz="0" w:space="0" w:color="auto"/>
                <w:left w:val="none" w:sz="0" w:space="0" w:color="auto"/>
                <w:bottom w:val="none" w:sz="0" w:space="0" w:color="auto"/>
                <w:right w:val="none" w:sz="0" w:space="0" w:color="auto"/>
              </w:divBdr>
              <w:divsChild>
                <w:div w:id="349576896">
                  <w:marLeft w:val="0"/>
                  <w:marRight w:val="0"/>
                  <w:marTop w:val="116"/>
                  <w:marBottom w:val="116"/>
                  <w:divBdr>
                    <w:top w:val="single" w:sz="4" w:space="2" w:color="B3B3B3"/>
                    <w:left w:val="single" w:sz="4" w:space="0" w:color="B3B3B3"/>
                    <w:bottom w:val="single" w:sz="4" w:space="0" w:color="B3B3B3"/>
                    <w:right w:val="single" w:sz="4" w:space="0" w:color="B3B3B3"/>
                  </w:divBdr>
                </w:div>
                <w:div w:id="349579859">
                  <w:marLeft w:val="0"/>
                  <w:marRight w:val="0"/>
                  <w:marTop w:val="116"/>
                  <w:marBottom w:val="116"/>
                  <w:divBdr>
                    <w:top w:val="single" w:sz="4" w:space="2" w:color="B3B3B3"/>
                    <w:left w:val="single" w:sz="4" w:space="0" w:color="B3B3B3"/>
                    <w:bottom w:val="single" w:sz="4" w:space="0" w:color="B3B3B3"/>
                    <w:right w:val="single" w:sz="4" w:space="0" w:color="B3B3B3"/>
                  </w:divBdr>
                </w:div>
              </w:divsChild>
            </w:div>
          </w:divsChild>
        </w:div>
        <w:div w:id="349595512">
          <w:marLeft w:val="116"/>
          <w:marRight w:val="116"/>
          <w:marTop w:val="116"/>
          <w:marBottom w:val="116"/>
          <w:divBdr>
            <w:top w:val="none" w:sz="0" w:space="0" w:color="auto"/>
            <w:left w:val="none" w:sz="0" w:space="0" w:color="auto"/>
            <w:bottom w:val="none" w:sz="0" w:space="0" w:color="auto"/>
            <w:right w:val="none" w:sz="0" w:space="0" w:color="auto"/>
          </w:divBdr>
          <w:divsChild>
            <w:div w:id="349579138">
              <w:marLeft w:val="0"/>
              <w:marRight w:val="0"/>
              <w:marTop w:val="0"/>
              <w:marBottom w:val="0"/>
              <w:divBdr>
                <w:top w:val="none" w:sz="0" w:space="0" w:color="auto"/>
                <w:left w:val="none" w:sz="0" w:space="0" w:color="auto"/>
                <w:bottom w:val="none" w:sz="0" w:space="0" w:color="auto"/>
                <w:right w:val="none" w:sz="0" w:space="0" w:color="auto"/>
              </w:divBdr>
            </w:div>
            <w:div w:id="349593543">
              <w:marLeft w:val="0"/>
              <w:marRight w:val="0"/>
              <w:marTop w:val="0"/>
              <w:marBottom w:val="0"/>
              <w:divBdr>
                <w:top w:val="none" w:sz="0" w:space="0" w:color="auto"/>
                <w:left w:val="none" w:sz="0" w:space="0" w:color="auto"/>
                <w:bottom w:val="none" w:sz="0" w:space="0" w:color="auto"/>
                <w:right w:val="none" w:sz="0" w:space="0" w:color="auto"/>
              </w:divBdr>
            </w:div>
          </w:divsChild>
        </w:div>
        <w:div w:id="349596007">
          <w:marLeft w:val="0"/>
          <w:marRight w:val="0"/>
          <w:marTop w:val="0"/>
          <w:marBottom w:val="0"/>
          <w:divBdr>
            <w:top w:val="none" w:sz="0" w:space="0" w:color="auto"/>
            <w:left w:val="none" w:sz="0" w:space="0" w:color="auto"/>
            <w:bottom w:val="none" w:sz="0" w:space="0" w:color="auto"/>
            <w:right w:val="none" w:sz="0" w:space="0" w:color="auto"/>
          </w:divBdr>
        </w:div>
      </w:divsChild>
    </w:div>
    <w:div w:id="349594457">
      <w:marLeft w:val="0"/>
      <w:marRight w:val="0"/>
      <w:marTop w:val="0"/>
      <w:marBottom w:val="0"/>
      <w:divBdr>
        <w:top w:val="none" w:sz="0" w:space="0" w:color="auto"/>
        <w:left w:val="none" w:sz="0" w:space="0" w:color="auto"/>
        <w:bottom w:val="none" w:sz="0" w:space="0" w:color="auto"/>
        <w:right w:val="none" w:sz="0" w:space="0" w:color="auto"/>
      </w:divBdr>
    </w:div>
    <w:div w:id="349594458">
      <w:marLeft w:val="0"/>
      <w:marRight w:val="0"/>
      <w:marTop w:val="0"/>
      <w:marBottom w:val="0"/>
      <w:divBdr>
        <w:top w:val="none" w:sz="0" w:space="0" w:color="auto"/>
        <w:left w:val="none" w:sz="0" w:space="0" w:color="auto"/>
        <w:bottom w:val="none" w:sz="0" w:space="0" w:color="auto"/>
        <w:right w:val="none" w:sz="0" w:space="0" w:color="auto"/>
      </w:divBdr>
      <w:divsChild>
        <w:div w:id="349577890">
          <w:marLeft w:val="0"/>
          <w:marRight w:val="0"/>
          <w:marTop w:val="0"/>
          <w:marBottom w:val="0"/>
          <w:divBdr>
            <w:top w:val="none" w:sz="0" w:space="0" w:color="auto"/>
            <w:left w:val="none" w:sz="0" w:space="0" w:color="auto"/>
            <w:bottom w:val="none" w:sz="0" w:space="0" w:color="auto"/>
            <w:right w:val="none" w:sz="0" w:space="0" w:color="auto"/>
          </w:divBdr>
        </w:div>
      </w:divsChild>
    </w:div>
    <w:div w:id="349594463">
      <w:marLeft w:val="0"/>
      <w:marRight w:val="0"/>
      <w:marTop w:val="0"/>
      <w:marBottom w:val="0"/>
      <w:divBdr>
        <w:top w:val="none" w:sz="0" w:space="0" w:color="auto"/>
        <w:left w:val="none" w:sz="0" w:space="0" w:color="auto"/>
        <w:bottom w:val="none" w:sz="0" w:space="0" w:color="auto"/>
        <w:right w:val="none" w:sz="0" w:space="0" w:color="auto"/>
      </w:divBdr>
    </w:div>
    <w:div w:id="349594464">
      <w:marLeft w:val="0"/>
      <w:marRight w:val="0"/>
      <w:marTop w:val="0"/>
      <w:marBottom w:val="0"/>
      <w:divBdr>
        <w:top w:val="none" w:sz="0" w:space="0" w:color="auto"/>
        <w:left w:val="none" w:sz="0" w:space="0" w:color="auto"/>
        <w:bottom w:val="none" w:sz="0" w:space="0" w:color="auto"/>
        <w:right w:val="none" w:sz="0" w:space="0" w:color="auto"/>
      </w:divBdr>
    </w:div>
    <w:div w:id="349594468">
      <w:marLeft w:val="0"/>
      <w:marRight w:val="0"/>
      <w:marTop w:val="0"/>
      <w:marBottom w:val="0"/>
      <w:divBdr>
        <w:top w:val="none" w:sz="0" w:space="0" w:color="auto"/>
        <w:left w:val="none" w:sz="0" w:space="0" w:color="auto"/>
        <w:bottom w:val="none" w:sz="0" w:space="0" w:color="auto"/>
        <w:right w:val="none" w:sz="0" w:space="0" w:color="auto"/>
      </w:divBdr>
    </w:div>
    <w:div w:id="349594475">
      <w:marLeft w:val="0"/>
      <w:marRight w:val="0"/>
      <w:marTop w:val="0"/>
      <w:marBottom w:val="0"/>
      <w:divBdr>
        <w:top w:val="none" w:sz="0" w:space="0" w:color="auto"/>
        <w:left w:val="none" w:sz="0" w:space="0" w:color="auto"/>
        <w:bottom w:val="none" w:sz="0" w:space="0" w:color="auto"/>
        <w:right w:val="none" w:sz="0" w:space="0" w:color="auto"/>
      </w:divBdr>
      <w:divsChild>
        <w:div w:id="349577779">
          <w:marLeft w:val="0"/>
          <w:marRight w:val="0"/>
          <w:marTop w:val="0"/>
          <w:marBottom w:val="0"/>
          <w:divBdr>
            <w:top w:val="none" w:sz="0" w:space="0" w:color="auto"/>
            <w:left w:val="none" w:sz="0" w:space="0" w:color="auto"/>
            <w:bottom w:val="none" w:sz="0" w:space="0" w:color="auto"/>
            <w:right w:val="none" w:sz="0" w:space="0" w:color="auto"/>
          </w:divBdr>
        </w:div>
        <w:div w:id="349578085">
          <w:marLeft w:val="0"/>
          <w:marRight w:val="0"/>
          <w:marTop w:val="0"/>
          <w:marBottom w:val="0"/>
          <w:divBdr>
            <w:top w:val="none" w:sz="0" w:space="0" w:color="auto"/>
            <w:left w:val="none" w:sz="0" w:space="0" w:color="auto"/>
            <w:bottom w:val="none" w:sz="0" w:space="0" w:color="auto"/>
            <w:right w:val="none" w:sz="0" w:space="0" w:color="auto"/>
          </w:divBdr>
        </w:div>
        <w:div w:id="349588366">
          <w:marLeft w:val="0"/>
          <w:marRight w:val="0"/>
          <w:marTop w:val="0"/>
          <w:marBottom w:val="0"/>
          <w:divBdr>
            <w:top w:val="none" w:sz="0" w:space="0" w:color="auto"/>
            <w:left w:val="none" w:sz="0" w:space="0" w:color="auto"/>
            <w:bottom w:val="none" w:sz="0" w:space="0" w:color="auto"/>
            <w:right w:val="none" w:sz="0" w:space="0" w:color="auto"/>
          </w:divBdr>
        </w:div>
        <w:div w:id="349595090">
          <w:marLeft w:val="0"/>
          <w:marRight w:val="0"/>
          <w:marTop w:val="0"/>
          <w:marBottom w:val="0"/>
          <w:divBdr>
            <w:top w:val="none" w:sz="0" w:space="0" w:color="auto"/>
            <w:left w:val="none" w:sz="0" w:space="0" w:color="auto"/>
            <w:bottom w:val="none" w:sz="0" w:space="0" w:color="auto"/>
            <w:right w:val="none" w:sz="0" w:space="0" w:color="auto"/>
          </w:divBdr>
        </w:div>
        <w:div w:id="349597154">
          <w:marLeft w:val="0"/>
          <w:marRight w:val="0"/>
          <w:marTop w:val="0"/>
          <w:marBottom w:val="0"/>
          <w:divBdr>
            <w:top w:val="none" w:sz="0" w:space="0" w:color="auto"/>
            <w:left w:val="none" w:sz="0" w:space="0" w:color="auto"/>
            <w:bottom w:val="none" w:sz="0" w:space="0" w:color="auto"/>
            <w:right w:val="none" w:sz="0" w:space="0" w:color="auto"/>
          </w:divBdr>
        </w:div>
        <w:div w:id="349598243">
          <w:marLeft w:val="0"/>
          <w:marRight w:val="0"/>
          <w:marTop w:val="0"/>
          <w:marBottom w:val="0"/>
          <w:divBdr>
            <w:top w:val="none" w:sz="0" w:space="0" w:color="auto"/>
            <w:left w:val="none" w:sz="0" w:space="0" w:color="auto"/>
            <w:bottom w:val="none" w:sz="0" w:space="0" w:color="auto"/>
            <w:right w:val="none" w:sz="0" w:space="0" w:color="auto"/>
          </w:divBdr>
        </w:div>
        <w:div w:id="349599491">
          <w:marLeft w:val="0"/>
          <w:marRight w:val="0"/>
          <w:marTop w:val="0"/>
          <w:marBottom w:val="0"/>
          <w:divBdr>
            <w:top w:val="none" w:sz="0" w:space="0" w:color="auto"/>
            <w:left w:val="none" w:sz="0" w:space="0" w:color="auto"/>
            <w:bottom w:val="none" w:sz="0" w:space="0" w:color="auto"/>
            <w:right w:val="none" w:sz="0" w:space="0" w:color="auto"/>
          </w:divBdr>
        </w:div>
      </w:divsChild>
    </w:div>
    <w:div w:id="349594483">
      <w:marLeft w:val="0"/>
      <w:marRight w:val="0"/>
      <w:marTop w:val="0"/>
      <w:marBottom w:val="0"/>
      <w:divBdr>
        <w:top w:val="none" w:sz="0" w:space="0" w:color="auto"/>
        <w:left w:val="none" w:sz="0" w:space="0" w:color="auto"/>
        <w:bottom w:val="none" w:sz="0" w:space="0" w:color="auto"/>
        <w:right w:val="none" w:sz="0" w:space="0" w:color="auto"/>
      </w:divBdr>
    </w:div>
    <w:div w:id="349594488">
      <w:marLeft w:val="0"/>
      <w:marRight w:val="0"/>
      <w:marTop w:val="0"/>
      <w:marBottom w:val="0"/>
      <w:divBdr>
        <w:top w:val="none" w:sz="0" w:space="0" w:color="auto"/>
        <w:left w:val="none" w:sz="0" w:space="0" w:color="auto"/>
        <w:bottom w:val="none" w:sz="0" w:space="0" w:color="auto"/>
        <w:right w:val="none" w:sz="0" w:space="0" w:color="auto"/>
      </w:divBdr>
      <w:divsChild>
        <w:div w:id="349577353">
          <w:marLeft w:val="0"/>
          <w:marRight w:val="0"/>
          <w:marTop w:val="0"/>
          <w:marBottom w:val="0"/>
          <w:divBdr>
            <w:top w:val="none" w:sz="0" w:space="0" w:color="auto"/>
            <w:left w:val="none" w:sz="0" w:space="0" w:color="auto"/>
            <w:bottom w:val="none" w:sz="0" w:space="0" w:color="auto"/>
            <w:right w:val="none" w:sz="0" w:space="0" w:color="auto"/>
          </w:divBdr>
        </w:div>
        <w:div w:id="349600788">
          <w:marLeft w:val="0"/>
          <w:marRight w:val="0"/>
          <w:marTop w:val="0"/>
          <w:marBottom w:val="0"/>
          <w:divBdr>
            <w:top w:val="none" w:sz="0" w:space="0" w:color="auto"/>
            <w:left w:val="none" w:sz="0" w:space="0" w:color="auto"/>
            <w:bottom w:val="none" w:sz="0" w:space="0" w:color="auto"/>
            <w:right w:val="none" w:sz="0" w:space="0" w:color="auto"/>
          </w:divBdr>
        </w:div>
      </w:divsChild>
    </w:div>
    <w:div w:id="349594489">
      <w:marLeft w:val="0"/>
      <w:marRight w:val="0"/>
      <w:marTop w:val="0"/>
      <w:marBottom w:val="0"/>
      <w:divBdr>
        <w:top w:val="none" w:sz="0" w:space="0" w:color="auto"/>
        <w:left w:val="none" w:sz="0" w:space="0" w:color="auto"/>
        <w:bottom w:val="none" w:sz="0" w:space="0" w:color="auto"/>
        <w:right w:val="none" w:sz="0" w:space="0" w:color="auto"/>
      </w:divBdr>
      <w:divsChild>
        <w:div w:id="349579485">
          <w:marLeft w:val="0"/>
          <w:marRight w:val="0"/>
          <w:marTop w:val="0"/>
          <w:marBottom w:val="0"/>
          <w:divBdr>
            <w:top w:val="none" w:sz="0" w:space="0" w:color="auto"/>
            <w:left w:val="none" w:sz="0" w:space="0" w:color="auto"/>
            <w:bottom w:val="none" w:sz="0" w:space="0" w:color="auto"/>
            <w:right w:val="none" w:sz="0" w:space="0" w:color="auto"/>
          </w:divBdr>
        </w:div>
      </w:divsChild>
    </w:div>
    <w:div w:id="349594491">
      <w:marLeft w:val="0"/>
      <w:marRight w:val="0"/>
      <w:marTop w:val="0"/>
      <w:marBottom w:val="0"/>
      <w:divBdr>
        <w:top w:val="none" w:sz="0" w:space="0" w:color="auto"/>
        <w:left w:val="none" w:sz="0" w:space="0" w:color="auto"/>
        <w:bottom w:val="none" w:sz="0" w:space="0" w:color="auto"/>
        <w:right w:val="none" w:sz="0" w:space="0" w:color="auto"/>
      </w:divBdr>
    </w:div>
    <w:div w:id="349594492">
      <w:marLeft w:val="0"/>
      <w:marRight w:val="0"/>
      <w:marTop w:val="0"/>
      <w:marBottom w:val="0"/>
      <w:divBdr>
        <w:top w:val="none" w:sz="0" w:space="0" w:color="auto"/>
        <w:left w:val="none" w:sz="0" w:space="0" w:color="auto"/>
        <w:bottom w:val="none" w:sz="0" w:space="0" w:color="auto"/>
        <w:right w:val="none" w:sz="0" w:space="0" w:color="auto"/>
      </w:divBdr>
    </w:div>
    <w:div w:id="349594499">
      <w:marLeft w:val="0"/>
      <w:marRight w:val="0"/>
      <w:marTop w:val="0"/>
      <w:marBottom w:val="0"/>
      <w:divBdr>
        <w:top w:val="none" w:sz="0" w:space="0" w:color="auto"/>
        <w:left w:val="none" w:sz="0" w:space="0" w:color="auto"/>
        <w:bottom w:val="none" w:sz="0" w:space="0" w:color="auto"/>
        <w:right w:val="none" w:sz="0" w:space="0" w:color="auto"/>
      </w:divBdr>
    </w:div>
    <w:div w:id="349594501">
      <w:marLeft w:val="0"/>
      <w:marRight w:val="0"/>
      <w:marTop w:val="0"/>
      <w:marBottom w:val="0"/>
      <w:divBdr>
        <w:top w:val="none" w:sz="0" w:space="0" w:color="auto"/>
        <w:left w:val="none" w:sz="0" w:space="0" w:color="auto"/>
        <w:bottom w:val="none" w:sz="0" w:space="0" w:color="auto"/>
        <w:right w:val="none" w:sz="0" w:space="0" w:color="auto"/>
      </w:divBdr>
    </w:div>
    <w:div w:id="349594502">
      <w:marLeft w:val="0"/>
      <w:marRight w:val="0"/>
      <w:marTop w:val="0"/>
      <w:marBottom w:val="0"/>
      <w:divBdr>
        <w:top w:val="none" w:sz="0" w:space="0" w:color="auto"/>
        <w:left w:val="none" w:sz="0" w:space="0" w:color="auto"/>
        <w:bottom w:val="none" w:sz="0" w:space="0" w:color="auto"/>
        <w:right w:val="none" w:sz="0" w:space="0" w:color="auto"/>
      </w:divBdr>
    </w:div>
    <w:div w:id="349594505">
      <w:marLeft w:val="0"/>
      <w:marRight w:val="0"/>
      <w:marTop w:val="0"/>
      <w:marBottom w:val="0"/>
      <w:divBdr>
        <w:top w:val="none" w:sz="0" w:space="0" w:color="auto"/>
        <w:left w:val="none" w:sz="0" w:space="0" w:color="auto"/>
        <w:bottom w:val="none" w:sz="0" w:space="0" w:color="auto"/>
        <w:right w:val="none" w:sz="0" w:space="0" w:color="auto"/>
      </w:divBdr>
      <w:divsChild>
        <w:div w:id="349587645">
          <w:marLeft w:val="0"/>
          <w:marRight w:val="0"/>
          <w:marTop w:val="0"/>
          <w:marBottom w:val="0"/>
          <w:divBdr>
            <w:top w:val="none" w:sz="0" w:space="0" w:color="auto"/>
            <w:left w:val="none" w:sz="0" w:space="0" w:color="auto"/>
            <w:bottom w:val="none" w:sz="0" w:space="0" w:color="auto"/>
            <w:right w:val="none" w:sz="0" w:space="0" w:color="auto"/>
          </w:divBdr>
        </w:div>
        <w:div w:id="349593323">
          <w:marLeft w:val="0"/>
          <w:marRight w:val="0"/>
          <w:marTop w:val="0"/>
          <w:marBottom w:val="0"/>
          <w:divBdr>
            <w:top w:val="none" w:sz="0" w:space="0" w:color="auto"/>
            <w:left w:val="none" w:sz="0" w:space="0" w:color="auto"/>
            <w:bottom w:val="none" w:sz="0" w:space="0" w:color="auto"/>
            <w:right w:val="none" w:sz="0" w:space="0" w:color="auto"/>
          </w:divBdr>
        </w:div>
      </w:divsChild>
    </w:div>
    <w:div w:id="349594509">
      <w:marLeft w:val="0"/>
      <w:marRight w:val="0"/>
      <w:marTop w:val="0"/>
      <w:marBottom w:val="0"/>
      <w:divBdr>
        <w:top w:val="none" w:sz="0" w:space="0" w:color="auto"/>
        <w:left w:val="none" w:sz="0" w:space="0" w:color="auto"/>
        <w:bottom w:val="none" w:sz="0" w:space="0" w:color="auto"/>
        <w:right w:val="none" w:sz="0" w:space="0" w:color="auto"/>
      </w:divBdr>
      <w:divsChild>
        <w:div w:id="349575710">
          <w:marLeft w:val="0"/>
          <w:marRight w:val="0"/>
          <w:marTop w:val="0"/>
          <w:marBottom w:val="0"/>
          <w:divBdr>
            <w:top w:val="none" w:sz="0" w:space="0" w:color="auto"/>
            <w:left w:val="none" w:sz="0" w:space="0" w:color="auto"/>
            <w:bottom w:val="none" w:sz="0" w:space="0" w:color="auto"/>
            <w:right w:val="none" w:sz="0" w:space="0" w:color="auto"/>
          </w:divBdr>
          <w:divsChild>
            <w:div w:id="349581530">
              <w:marLeft w:val="0"/>
              <w:marRight w:val="0"/>
              <w:marTop w:val="0"/>
              <w:marBottom w:val="0"/>
              <w:divBdr>
                <w:top w:val="none" w:sz="0" w:space="0" w:color="auto"/>
                <w:left w:val="none" w:sz="0" w:space="0" w:color="auto"/>
                <w:bottom w:val="none" w:sz="0" w:space="0" w:color="auto"/>
                <w:right w:val="none" w:sz="0" w:space="0" w:color="auto"/>
              </w:divBdr>
              <w:divsChild>
                <w:div w:id="349588639">
                  <w:marLeft w:val="0"/>
                  <w:marRight w:val="0"/>
                  <w:marTop w:val="0"/>
                  <w:marBottom w:val="0"/>
                  <w:divBdr>
                    <w:top w:val="none" w:sz="0" w:space="0" w:color="auto"/>
                    <w:left w:val="none" w:sz="0" w:space="0" w:color="auto"/>
                    <w:bottom w:val="none" w:sz="0" w:space="0" w:color="auto"/>
                    <w:right w:val="none" w:sz="0" w:space="0" w:color="auto"/>
                  </w:divBdr>
                  <w:divsChild>
                    <w:div w:id="3495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12">
      <w:marLeft w:val="0"/>
      <w:marRight w:val="0"/>
      <w:marTop w:val="0"/>
      <w:marBottom w:val="0"/>
      <w:divBdr>
        <w:top w:val="none" w:sz="0" w:space="0" w:color="auto"/>
        <w:left w:val="none" w:sz="0" w:space="0" w:color="auto"/>
        <w:bottom w:val="none" w:sz="0" w:space="0" w:color="auto"/>
        <w:right w:val="none" w:sz="0" w:space="0" w:color="auto"/>
      </w:divBdr>
    </w:div>
    <w:div w:id="349594517">
      <w:marLeft w:val="0"/>
      <w:marRight w:val="0"/>
      <w:marTop w:val="0"/>
      <w:marBottom w:val="0"/>
      <w:divBdr>
        <w:top w:val="none" w:sz="0" w:space="0" w:color="auto"/>
        <w:left w:val="none" w:sz="0" w:space="0" w:color="auto"/>
        <w:bottom w:val="none" w:sz="0" w:space="0" w:color="auto"/>
        <w:right w:val="none" w:sz="0" w:space="0" w:color="auto"/>
      </w:divBdr>
    </w:div>
    <w:div w:id="349594522">
      <w:marLeft w:val="0"/>
      <w:marRight w:val="0"/>
      <w:marTop w:val="0"/>
      <w:marBottom w:val="0"/>
      <w:divBdr>
        <w:top w:val="none" w:sz="0" w:space="0" w:color="auto"/>
        <w:left w:val="none" w:sz="0" w:space="0" w:color="auto"/>
        <w:bottom w:val="none" w:sz="0" w:space="0" w:color="auto"/>
        <w:right w:val="none" w:sz="0" w:space="0" w:color="auto"/>
      </w:divBdr>
    </w:div>
    <w:div w:id="349594523">
      <w:marLeft w:val="0"/>
      <w:marRight w:val="0"/>
      <w:marTop w:val="0"/>
      <w:marBottom w:val="0"/>
      <w:divBdr>
        <w:top w:val="none" w:sz="0" w:space="0" w:color="auto"/>
        <w:left w:val="none" w:sz="0" w:space="0" w:color="auto"/>
        <w:bottom w:val="none" w:sz="0" w:space="0" w:color="auto"/>
        <w:right w:val="none" w:sz="0" w:space="0" w:color="auto"/>
      </w:divBdr>
    </w:div>
    <w:div w:id="349594525">
      <w:marLeft w:val="0"/>
      <w:marRight w:val="0"/>
      <w:marTop w:val="0"/>
      <w:marBottom w:val="0"/>
      <w:divBdr>
        <w:top w:val="none" w:sz="0" w:space="0" w:color="auto"/>
        <w:left w:val="none" w:sz="0" w:space="0" w:color="auto"/>
        <w:bottom w:val="none" w:sz="0" w:space="0" w:color="auto"/>
        <w:right w:val="none" w:sz="0" w:space="0" w:color="auto"/>
      </w:divBdr>
    </w:div>
    <w:div w:id="349594526">
      <w:marLeft w:val="0"/>
      <w:marRight w:val="0"/>
      <w:marTop w:val="0"/>
      <w:marBottom w:val="0"/>
      <w:divBdr>
        <w:top w:val="none" w:sz="0" w:space="0" w:color="auto"/>
        <w:left w:val="none" w:sz="0" w:space="0" w:color="auto"/>
        <w:bottom w:val="none" w:sz="0" w:space="0" w:color="auto"/>
        <w:right w:val="none" w:sz="0" w:space="0" w:color="auto"/>
      </w:divBdr>
    </w:div>
    <w:div w:id="349594528">
      <w:marLeft w:val="0"/>
      <w:marRight w:val="0"/>
      <w:marTop w:val="0"/>
      <w:marBottom w:val="0"/>
      <w:divBdr>
        <w:top w:val="none" w:sz="0" w:space="0" w:color="auto"/>
        <w:left w:val="none" w:sz="0" w:space="0" w:color="auto"/>
        <w:bottom w:val="none" w:sz="0" w:space="0" w:color="auto"/>
        <w:right w:val="none" w:sz="0" w:space="0" w:color="auto"/>
      </w:divBdr>
      <w:divsChild>
        <w:div w:id="349575405">
          <w:marLeft w:val="0"/>
          <w:marRight w:val="0"/>
          <w:marTop w:val="0"/>
          <w:marBottom w:val="0"/>
          <w:divBdr>
            <w:top w:val="none" w:sz="0" w:space="0" w:color="auto"/>
            <w:left w:val="none" w:sz="0" w:space="0" w:color="auto"/>
            <w:bottom w:val="none" w:sz="0" w:space="0" w:color="auto"/>
            <w:right w:val="none" w:sz="0" w:space="0" w:color="auto"/>
          </w:divBdr>
          <w:divsChild>
            <w:div w:id="349582199">
              <w:marLeft w:val="0"/>
              <w:marRight w:val="0"/>
              <w:marTop w:val="0"/>
              <w:marBottom w:val="0"/>
              <w:divBdr>
                <w:top w:val="none" w:sz="0" w:space="0" w:color="auto"/>
                <w:left w:val="none" w:sz="0" w:space="0" w:color="auto"/>
                <w:bottom w:val="none" w:sz="0" w:space="0" w:color="auto"/>
                <w:right w:val="none" w:sz="0" w:space="0" w:color="auto"/>
              </w:divBdr>
            </w:div>
            <w:div w:id="349597982">
              <w:marLeft w:val="0"/>
              <w:marRight w:val="0"/>
              <w:marTop w:val="0"/>
              <w:marBottom w:val="0"/>
              <w:divBdr>
                <w:top w:val="none" w:sz="0" w:space="0" w:color="auto"/>
                <w:left w:val="none" w:sz="0" w:space="0" w:color="auto"/>
                <w:bottom w:val="none" w:sz="0" w:space="0" w:color="auto"/>
                <w:right w:val="none" w:sz="0" w:space="0" w:color="auto"/>
              </w:divBdr>
              <w:divsChild>
                <w:div w:id="349593270">
                  <w:marLeft w:val="0"/>
                  <w:marRight w:val="0"/>
                  <w:marTop w:val="0"/>
                  <w:marBottom w:val="0"/>
                  <w:divBdr>
                    <w:top w:val="none" w:sz="0" w:space="0" w:color="auto"/>
                    <w:left w:val="none" w:sz="0" w:space="0" w:color="auto"/>
                    <w:bottom w:val="none" w:sz="0" w:space="0" w:color="auto"/>
                    <w:right w:val="none" w:sz="0" w:space="0" w:color="auto"/>
                  </w:divBdr>
                  <w:divsChild>
                    <w:div w:id="3495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29">
      <w:marLeft w:val="0"/>
      <w:marRight w:val="0"/>
      <w:marTop w:val="0"/>
      <w:marBottom w:val="0"/>
      <w:divBdr>
        <w:top w:val="none" w:sz="0" w:space="0" w:color="auto"/>
        <w:left w:val="none" w:sz="0" w:space="0" w:color="auto"/>
        <w:bottom w:val="none" w:sz="0" w:space="0" w:color="auto"/>
        <w:right w:val="none" w:sz="0" w:space="0" w:color="auto"/>
      </w:divBdr>
      <w:divsChild>
        <w:div w:id="349581227">
          <w:marLeft w:val="0"/>
          <w:marRight w:val="0"/>
          <w:marTop w:val="0"/>
          <w:marBottom w:val="0"/>
          <w:divBdr>
            <w:top w:val="none" w:sz="0" w:space="0" w:color="auto"/>
            <w:left w:val="none" w:sz="0" w:space="0" w:color="auto"/>
            <w:bottom w:val="none" w:sz="0" w:space="0" w:color="auto"/>
            <w:right w:val="none" w:sz="0" w:space="0" w:color="auto"/>
          </w:divBdr>
          <w:divsChild>
            <w:div w:id="349588728">
              <w:marLeft w:val="0"/>
              <w:marRight w:val="0"/>
              <w:marTop w:val="0"/>
              <w:marBottom w:val="0"/>
              <w:divBdr>
                <w:top w:val="none" w:sz="0" w:space="0" w:color="auto"/>
                <w:left w:val="none" w:sz="0" w:space="0" w:color="auto"/>
                <w:bottom w:val="none" w:sz="0" w:space="0" w:color="auto"/>
                <w:right w:val="none" w:sz="0" w:space="0" w:color="auto"/>
              </w:divBdr>
            </w:div>
          </w:divsChild>
        </w:div>
        <w:div w:id="349593454">
          <w:marLeft w:val="0"/>
          <w:marRight w:val="0"/>
          <w:marTop w:val="0"/>
          <w:marBottom w:val="0"/>
          <w:divBdr>
            <w:top w:val="none" w:sz="0" w:space="0" w:color="auto"/>
            <w:left w:val="none" w:sz="0" w:space="0" w:color="auto"/>
            <w:bottom w:val="none" w:sz="0" w:space="0" w:color="auto"/>
            <w:right w:val="none" w:sz="0" w:space="0" w:color="auto"/>
          </w:divBdr>
          <w:divsChild>
            <w:div w:id="349592261">
              <w:marLeft w:val="0"/>
              <w:marRight w:val="0"/>
              <w:marTop w:val="0"/>
              <w:marBottom w:val="0"/>
              <w:divBdr>
                <w:top w:val="none" w:sz="0" w:space="0" w:color="auto"/>
                <w:left w:val="none" w:sz="0" w:space="0" w:color="auto"/>
                <w:bottom w:val="none" w:sz="0" w:space="0" w:color="auto"/>
                <w:right w:val="none" w:sz="0" w:space="0" w:color="auto"/>
              </w:divBdr>
              <w:divsChild>
                <w:div w:id="3495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31">
      <w:marLeft w:val="0"/>
      <w:marRight w:val="0"/>
      <w:marTop w:val="0"/>
      <w:marBottom w:val="0"/>
      <w:divBdr>
        <w:top w:val="none" w:sz="0" w:space="0" w:color="auto"/>
        <w:left w:val="none" w:sz="0" w:space="0" w:color="auto"/>
        <w:bottom w:val="none" w:sz="0" w:space="0" w:color="auto"/>
        <w:right w:val="none" w:sz="0" w:space="0" w:color="auto"/>
      </w:divBdr>
      <w:divsChild>
        <w:div w:id="349598065">
          <w:marLeft w:val="0"/>
          <w:marRight w:val="0"/>
          <w:marTop w:val="0"/>
          <w:marBottom w:val="0"/>
          <w:divBdr>
            <w:top w:val="none" w:sz="0" w:space="0" w:color="auto"/>
            <w:left w:val="none" w:sz="0" w:space="0" w:color="auto"/>
            <w:bottom w:val="none" w:sz="0" w:space="0" w:color="auto"/>
            <w:right w:val="none" w:sz="0" w:space="0" w:color="auto"/>
          </w:divBdr>
        </w:div>
        <w:div w:id="349598076">
          <w:marLeft w:val="0"/>
          <w:marRight w:val="0"/>
          <w:marTop w:val="0"/>
          <w:marBottom w:val="0"/>
          <w:divBdr>
            <w:top w:val="none" w:sz="0" w:space="0" w:color="auto"/>
            <w:left w:val="none" w:sz="0" w:space="0" w:color="auto"/>
            <w:bottom w:val="none" w:sz="0" w:space="0" w:color="auto"/>
            <w:right w:val="none" w:sz="0" w:space="0" w:color="auto"/>
          </w:divBdr>
        </w:div>
      </w:divsChild>
    </w:div>
    <w:div w:id="349594534">
      <w:marLeft w:val="0"/>
      <w:marRight w:val="0"/>
      <w:marTop w:val="0"/>
      <w:marBottom w:val="0"/>
      <w:divBdr>
        <w:top w:val="none" w:sz="0" w:space="0" w:color="auto"/>
        <w:left w:val="none" w:sz="0" w:space="0" w:color="auto"/>
        <w:bottom w:val="none" w:sz="0" w:space="0" w:color="auto"/>
        <w:right w:val="none" w:sz="0" w:space="0" w:color="auto"/>
      </w:divBdr>
      <w:divsChild>
        <w:div w:id="349581952">
          <w:marLeft w:val="0"/>
          <w:marRight w:val="0"/>
          <w:marTop w:val="0"/>
          <w:marBottom w:val="0"/>
          <w:divBdr>
            <w:top w:val="none" w:sz="0" w:space="0" w:color="auto"/>
            <w:left w:val="none" w:sz="0" w:space="0" w:color="auto"/>
            <w:bottom w:val="none" w:sz="0" w:space="0" w:color="auto"/>
            <w:right w:val="none" w:sz="0" w:space="0" w:color="auto"/>
          </w:divBdr>
        </w:div>
      </w:divsChild>
    </w:div>
    <w:div w:id="349594537">
      <w:marLeft w:val="0"/>
      <w:marRight w:val="0"/>
      <w:marTop w:val="0"/>
      <w:marBottom w:val="0"/>
      <w:divBdr>
        <w:top w:val="none" w:sz="0" w:space="0" w:color="auto"/>
        <w:left w:val="none" w:sz="0" w:space="0" w:color="auto"/>
        <w:bottom w:val="none" w:sz="0" w:space="0" w:color="auto"/>
        <w:right w:val="none" w:sz="0" w:space="0" w:color="auto"/>
      </w:divBdr>
      <w:divsChild>
        <w:div w:id="349579765">
          <w:marLeft w:val="0"/>
          <w:marRight w:val="0"/>
          <w:marTop w:val="0"/>
          <w:marBottom w:val="0"/>
          <w:divBdr>
            <w:top w:val="none" w:sz="0" w:space="0" w:color="auto"/>
            <w:left w:val="none" w:sz="0" w:space="0" w:color="auto"/>
            <w:bottom w:val="none" w:sz="0" w:space="0" w:color="auto"/>
            <w:right w:val="none" w:sz="0" w:space="0" w:color="auto"/>
          </w:divBdr>
        </w:div>
        <w:div w:id="349585462">
          <w:marLeft w:val="0"/>
          <w:marRight w:val="0"/>
          <w:marTop w:val="0"/>
          <w:marBottom w:val="0"/>
          <w:divBdr>
            <w:top w:val="none" w:sz="0" w:space="0" w:color="auto"/>
            <w:left w:val="none" w:sz="0" w:space="0" w:color="auto"/>
            <w:bottom w:val="none" w:sz="0" w:space="0" w:color="auto"/>
            <w:right w:val="none" w:sz="0" w:space="0" w:color="auto"/>
          </w:divBdr>
          <w:divsChild>
            <w:div w:id="349589537">
              <w:marLeft w:val="0"/>
              <w:marRight w:val="0"/>
              <w:marTop w:val="0"/>
              <w:marBottom w:val="0"/>
              <w:divBdr>
                <w:top w:val="none" w:sz="0" w:space="0" w:color="auto"/>
                <w:left w:val="none" w:sz="0" w:space="0" w:color="auto"/>
                <w:bottom w:val="none" w:sz="0" w:space="0" w:color="auto"/>
                <w:right w:val="none" w:sz="0" w:space="0" w:color="auto"/>
              </w:divBdr>
            </w:div>
          </w:divsChild>
        </w:div>
        <w:div w:id="349591543">
          <w:marLeft w:val="0"/>
          <w:marRight w:val="0"/>
          <w:marTop w:val="0"/>
          <w:marBottom w:val="0"/>
          <w:divBdr>
            <w:top w:val="none" w:sz="0" w:space="0" w:color="auto"/>
            <w:left w:val="none" w:sz="0" w:space="0" w:color="auto"/>
            <w:bottom w:val="none" w:sz="0" w:space="0" w:color="auto"/>
            <w:right w:val="none" w:sz="0" w:space="0" w:color="auto"/>
          </w:divBdr>
        </w:div>
      </w:divsChild>
    </w:div>
    <w:div w:id="349594539">
      <w:marLeft w:val="0"/>
      <w:marRight w:val="0"/>
      <w:marTop w:val="0"/>
      <w:marBottom w:val="0"/>
      <w:divBdr>
        <w:top w:val="none" w:sz="0" w:space="0" w:color="auto"/>
        <w:left w:val="none" w:sz="0" w:space="0" w:color="auto"/>
        <w:bottom w:val="none" w:sz="0" w:space="0" w:color="auto"/>
        <w:right w:val="none" w:sz="0" w:space="0" w:color="auto"/>
      </w:divBdr>
      <w:divsChild>
        <w:div w:id="349572465">
          <w:marLeft w:val="0"/>
          <w:marRight w:val="0"/>
          <w:marTop w:val="0"/>
          <w:marBottom w:val="0"/>
          <w:divBdr>
            <w:top w:val="none" w:sz="0" w:space="0" w:color="auto"/>
            <w:left w:val="none" w:sz="0" w:space="0" w:color="auto"/>
            <w:bottom w:val="none" w:sz="0" w:space="0" w:color="auto"/>
            <w:right w:val="none" w:sz="0" w:space="0" w:color="auto"/>
          </w:divBdr>
        </w:div>
        <w:div w:id="349575066">
          <w:marLeft w:val="0"/>
          <w:marRight w:val="0"/>
          <w:marTop w:val="0"/>
          <w:marBottom w:val="0"/>
          <w:divBdr>
            <w:top w:val="none" w:sz="0" w:space="0" w:color="auto"/>
            <w:left w:val="none" w:sz="0" w:space="0" w:color="auto"/>
            <w:bottom w:val="none" w:sz="0" w:space="0" w:color="auto"/>
            <w:right w:val="none" w:sz="0" w:space="0" w:color="auto"/>
          </w:divBdr>
        </w:div>
        <w:div w:id="349578298">
          <w:marLeft w:val="0"/>
          <w:marRight w:val="0"/>
          <w:marTop w:val="0"/>
          <w:marBottom w:val="0"/>
          <w:divBdr>
            <w:top w:val="none" w:sz="0" w:space="0" w:color="auto"/>
            <w:left w:val="none" w:sz="0" w:space="0" w:color="auto"/>
            <w:bottom w:val="none" w:sz="0" w:space="0" w:color="auto"/>
            <w:right w:val="none" w:sz="0" w:space="0" w:color="auto"/>
          </w:divBdr>
        </w:div>
        <w:div w:id="349580027">
          <w:marLeft w:val="0"/>
          <w:marRight w:val="0"/>
          <w:marTop w:val="0"/>
          <w:marBottom w:val="0"/>
          <w:divBdr>
            <w:top w:val="none" w:sz="0" w:space="0" w:color="auto"/>
            <w:left w:val="none" w:sz="0" w:space="0" w:color="auto"/>
            <w:bottom w:val="none" w:sz="0" w:space="0" w:color="auto"/>
            <w:right w:val="none" w:sz="0" w:space="0" w:color="auto"/>
          </w:divBdr>
        </w:div>
        <w:div w:id="349580050">
          <w:marLeft w:val="0"/>
          <w:marRight w:val="0"/>
          <w:marTop w:val="0"/>
          <w:marBottom w:val="0"/>
          <w:divBdr>
            <w:top w:val="none" w:sz="0" w:space="0" w:color="auto"/>
            <w:left w:val="none" w:sz="0" w:space="0" w:color="auto"/>
            <w:bottom w:val="none" w:sz="0" w:space="0" w:color="auto"/>
            <w:right w:val="none" w:sz="0" w:space="0" w:color="auto"/>
          </w:divBdr>
        </w:div>
        <w:div w:id="349580062">
          <w:marLeft w:val="0"/>
          <w:marRight w:val="0"/>
          <w:marTop w:val="0"/>
          <w:marBottom w:val="0"/>
          <w:divBdr>
            <w:top w:val="none" w:sz="0" w:space="0" w:color="auto"/>
            <w:left w:val="none" w:sz="0" w:space="0" w:color="auto"/>
            <w:bottom w:val="none" w:sz="0" w:space="0" w:color="auto"/>
            <w:right w:val="none" w:sz="0" w:space="0" w:color="auto"/>
          </w:divBdr>
        </w:div>
        <w:div w:id="349581453">
          <w:marLeft w:val="0"/>
          <w:marRight w:val="0"/>
          <w:marTop w:val="0"/>
          <w:marBottom w:val="0"/>
          <w:divBdr>
            <w:top w:val="none" w:sz="0" w:space="0" w:color="auto"/>
            <w:left w:val="none" w:sz="0" w:space="0" w:color="auto"/>
            <w:bottom w:val="none" w:sz="0" w:space="0" w:color="auto"/>
            <w:right w:val="none" w:sz="0" w:space="0" w:color="auto"/>
          </w:divBdr>
        </w:div>
        <w:div w:id="349583102">
          <w:marLeft w:val="0"/>
          <w:marRight w:val="0"/>
          <w:marTop w:val="0"/>
          <w:marBottom w:val="0"/>
          <w:divBdr>
            <w:top w:val="none" w:sz="0" w:space="0" w:color="auto"/>
            <w:left w:val="none" w:sz="0" w:space="0" w:color="auto"/>
            <w:bottom w:val="none" w:sz="0" w:space="0" w:color="auto"/>
            <w:right w:val="none" w:sz="0" w:space="0" w:color="auto"/>
          </w:divBdr>
          <w:divsChild>
            <w:div w:id="349581708">
              <w:marLeft w:val="0"/>
              <w:marRight w:val="0"/>
              <w:marTop w:val="0"/>
              <w:marBottom w:val="0"/>
              <w:divBdr>
                <w:top w:val="none" w:sz="0" w:space="0" w:color="auto"/>
                <w:left w:val="none" w:sz="0" w:space="0" w:color="auto"/>
                <w:bottom w:val="none" w:sz="0" w:space="0" w:color="auto"/>
                <w:right w:val="none" w:sz="0" w:space="0" w:color="auto"/>
              </w:divBdr>
              <w:divsChild>
                <w:div w:id="349573777">
                  <w:marLeft w:val="0"/>
                  <w:marRight w:val="0"/>
                  <w:marTop w:val="0"/>
                  <w:marBottom w:val="0"/>
                  <w:divBdr>
                    <w:top w:val="none" w:sz="0" w:space="0" w:color="auto"/>
                    <w:left w:val="none" w:sz="0" w:space="0" w:color="auto"/>
                    <w:bottom w:val="none" w:sz="0" w:space="0" w:color="auto"/>
                    <w:right w:val="none" w:sz="0" w:space="0" w:color="auto"/>
                  </w:divBdr>
                </w:div>
                <w:div w:id="349573778">
                  <w:marLeft w:val="0"/>
                  <w:marRight w:val="0"/>
                  <w:marTop w:val="0"/>
                  <w:marBottom w:val="0"/>
                  <w:divBdr>
                    <w:top w:val="none" w:sz="0" w:space="0" w:color="auto"/>
                    <w:left w:val="none" w:sz="0" w:space="0" w:color="auto"/>
                    <w:bottom w:val="none" w:sz="0" w:space="0" w:color="auto"/>
                    <w:right w:val="none" w:sz="0" w:space="0" w:color="auto"/>
                  </w:divBdr>
                </w:div>
                <w:div w:id="349574906">
                  <w:marLeft w:val="0"/>
                  <w:marRight w:val="0"/>
                  <w:marTop w:val="0"/>
                  <w:marBottom w:val="0"/>
                  <w:divBdr>
                    <w:top w:val="none" w:sz="0" w:space="0" w:color="auto"/>
                    <w:left w:val="none" w:sz="0" w:space="0" w:color="auto"/>
                    <w:bottom w:val="none" w:sz="0" w:space="0" w:color="auto"/>
                    <w:right w:val="none" w:sz="0" w:space="0" w:color="auto"/>
                  </w:divBdr>
                </w:div>
                <w:div w:id="349576636">
                  <w:marLeft w:val="0"/>
                  <w:marRight w:val="0"/>
                  <w:marTop w:val="0"/>
                  <w:marBottom w:val="0"/>
                  <w:divBdr>
                    <w:top w:val="none" w:sz="0" w:space="0" w:color="auto"/>
                    <w:left w:val="none" w:sz="0" w:space="0" w:color="auto"/>
                    <w:bottom w:val="none" w:sz="0" w:space="0" w:color="auto"/>
                    <w:right w:val="none" w:sz="0" w:space="0" w:color="auto"/>
                  </w:divBdr>
                </w:div>
                <w:div w:id="349584915">
                  <w:marLeft w:val="0"/>
                  <w:marRight w:val="0"/>
                  <w:marTop w:val="0"/>
                  <w:marBottom w:val="0"/>
                  <w:divBdr>
                    <w:top w:val="none" w:sz="0" w:space="0" w:color="auto"/>
                    <w:left w:val="none" w:sz="0" w:space="0" w:color="auto"/>
                    <w:bottom w:val="none" w:sz="0" w:space="0" w:color="auto"/>
                    <w:right w:val="none" w:sz="0" w:space="0" w:color="auto"/>
                  </w:divBdr>
                  <w:divsChild>
                    <w:div w:id="349580201">
                      <w:marLeft w:val="0"/>
                      <w:marRight w:val="0"/>
                      <w:marTop w:val="0"/>
                      <w:marBottom w:val="0"/>
                      <w:divBdr>
                        <w:top w:val="none" w:sz="0" w:space="0" w:color="auto"/>
                        <w:left w:val="none" w:sz="0" w:space="0" w:color="auto"/>
                        <w:bottom w:val="none" w:sz="0" w:space="0" w:color="auto"/>
                        <w:right w:val="none" w:sz="0" w:space="0" w:color="auto"/>
                      </w:divBdr>
                    </w:div>
                    <w:div w:id="349582683">
                      <w:marLeft w:val="0"/>
                      <w:marRight w:val="0"/>
                      <w:marTop w:val="0"/>
                      <w:marBottom w:val="0"/>
                      <w:divBdr>
                        <w:top w:val="none" w:sz="0" w:space="0" w:color="auto"/>
                        <w:left w:val="none" w:sz="0" w:space="0" w:color="auto"/>
                        <w:bottom w:val="none" w:sz="0" w:space="0" w:color="auto"/>
                        <w:right w:val="none" w:sz="0" w:space="0" w:color="auto"/>
                      </w:divBdr>
                    </w:div>
                    <w:div w:id="349592411">
                      <w:marLeft w:val="0"/>
                      <w:marRight w:val="0"/>
                      <w:marTop w:val="0"/>
                      <w:marBottom w:val="0"/>
                      <w:divBdr>
                        <w:top w:val="none" w:sz="0" w:space="0" w:color="auto"/>
                        <w:left w:val="none" w:sz="0" w:space="0" w:color="auto"/>
                        <w:bottom w:val="none" w:sz="0" w:space="0" w:color="auto"/>
                        <w:right w:val="none" w:sz="0" w:space="0" w:color="auto"/>
                      </w:divBdr>
                    </w:div>
                    <w:div w:id="349597477">
                      <w:marLeft w:val="0"/>
                      <w:marRight w:val="0"/>
                      <w:marTop w:val="0"/>
                      <w:marBottom w:val="0"/>
                      <w:divBdr>
                        <w:top w:val="none" w:sz="0" w:space="0" w:color="auto"/>
                        <w:left w:val="none" w:sz="0" w:space="0" w:color="auto"/>
                        <w:bottom w:val="none" w:sz="0" w:space="0" w:color="auto"/>
                        <w:right w:val="none" w:sz="0" w:space="0" w:color="auto"/>
                      </w:divBdr>
                    </w:div>
                    <w:div w:id="349600006">
                      <w:marLeft w:val="0"/>
                      <w:marRight w:val="0"/>
                      <w:marTop w:val="0"/>
                      <w:marBottom w:val="0"/>
                      <w:divBdr>
                        <w:top w:val="none" w:sz="0" w:space="0" w:color="auto"/>
                        <w:left w:val="none" w:sz="0" w:space="0" w:color="auto"/>
                        <w:bottom w:val="none" w:sz="0" w:space="0" w:color="auto"/>
                        <w:right w:val="none" w:sz="0" w:space="0" w:color="auto"/>
                      </w:divBdr>
                    </w:div>
                  </w:divsChild>
                </w:div>
                <w:div w:id="349585854">
                  <w:marLeft w:val="0"/>
                  <w:marRight w:val="0"/>
                  <w:marTop w:val="0"/>
                  <w:marBottom w:val="0"/>
                  <w:divBdr>
                    <w:top w:val="none" w:sz="0" w:space="0" w:color="auto"/>
                    <w:left w:val="none" w:sz="0" w:space="0" w:color="auto"/>
                    <w:bottom w:val="none" w:sz="0" w:space="0" w:color="auto"/>
                    <w:right w:val="none" w:sz="0" w:space="0" w:color="auto"/>
                  </w:divBdr>
                </w:div>
                <w:div w:id="349589760">
                  <w:marLeft w:val="0"/>
                  <w:marRight w:val="0"/>
                  <w:marTop w:val="0"/>
                  <w:marBottom w:val="0"/>
                  <w:divBdr>
                    <w:top w:val="none" w:sz="0" w:space="0" w:color="auto"/>
                    <w:left w:val="none" w:sz="0" w:space="0" w:color="auto"/>
                    <w:bottom w:val="none" w:sz="0" w:space="0" w:color="auto"/>
                    <w:right w:val="none" w:sz="0" w:space="0" w:color="auto"/>
                  </w:divBdr>
                </w:div>
                <w:div w:id="349590644">
                  <w:marLeft w:val="0"/>
                  <w:marRight w:val="0"/>
                  <w:marTop w:val="0"/>
                  <w:marBottom w:val="0"/>
                  <w:divBdr>
                    <w:top w:val="none" w:sz="0" w:space="0" w:color="auto"/>
                    <w:left w:val="none" w:sz="0" w:space="0" w:color="auto"/>
                    <w:bottom w:val="none" w:sz="0" w:space="0" w:color="auto"/>
                    <w:right w:val="none" w:sz="0" w:space="0" w:color="auto"/>
                  </w:divBdr>
                </w:div>
                <w:div w:id="349590902">
                  <w:marLeft w:val="0"/>
                  <w:marRight w:val="0"/>
                  <w:marTop w:val="0"/>
                  <w:marBottom w:val="0"/>
                  <w:divBdr>
                    <w:top w:val="none" w:sz="0" w:space="0" w:color="auto"/>
                    <w:left w:val="none" w:sz="0" w:space="0" w:color="auto"/>
                    <w:bottom w:val="none" w:sz="0" w:space="0" w:color="auto"/>
                    <w:right w:val="none" w:sz="0" w:space="0" w:color="auto"/>
                  </w:divBdr>
                </w:div>
                <w:div w:id="349598529">
                  <w:marLeft w:val="0"/>
                  <w:marRight w:val="0"/>
                  <w:marTop w:val="0"/>
                  <w:marBottom w:val="0"/>
                  <w:divBdr>
                    <w:top w:val="none" w:sz="0" w:space="0" w:color="auto"/>
                    <w:left w:val="none" w:sz="0" w:space="0" w:color="auto"/>
                    <w:bottom w:val="none" w:sz="0" w:space="0" w:color="auto"/>
                    <w:right w:val="none" w:sz="0" w:space="0" w:color="auto"/>
                  </w:divBdr>
                </w:div>
              </w:divsChild>
            </w:div>
            <w:div w:id="349584672">
              <w:marLeft w:val="0"/>
              <w:marRight w:val="0"/>
              <w:marTop w:val="0"/>
              <w:marBottom w:val="0"/>
              <w:divBdr>
                <w:top w:val="none" w:sz="0" w:space="0" w:color="auto"/>
                <w:left w:val="none" w:sz="0" w:space="0" w:color="auto"/>
                <w:bottom w:val="none" w:sz="0" w:space="0" w:color="auto"/>
                <w:right w:val="none" w:sz="0" w:space="0" w:color="auto"/>
              </w:divBdr>
            </w:div>
            <w:div w:id="349585581">
              <w:marLeft w:val="0"/>
              <w:marRight w:val="0"/>
              <w:marTop w:val="0"/>
              <w:marBottom w:val="0"/>
              <w:divBdr>
                <w:top w:val="none" w:sz="0" w:space="0" w:color="auto"/>
                <w:left w:val="none" w:sz="0" w:space="0" w:color="auto"/>
                <w:bottom w:val="none" w:sz="0" w:space="0" w:color="auto"/>
                <w:right w:val="none" w:sz="0" w:space="0" w:color="auto"/>
              </w:divBdr>
            </w:div>
            <w:div w:id="349588517">
              <w:marLeft w:val="0"/>
              <w:marRight w:val="0"/>
              <w:marTop w:val="0"/>
              <w:marBottom w:val="0"/>
              <w:divBdr>
                <w:top w:val="none" w:sz="0" w:space="0" w:color="auto"/>
                <w:left w:val="none" w:sz="0" w:space="0" w:color="auto"/>
                <w:bottom w:val="none" w:sz="0" w:space="0" w:color="auto"/>
                <w:right w:val="none" w:sz="0" w:space="0" w:color="auto"/>
              </w:divBdr>
            </w:div>
            <w:div w:id="349595457">
              <w:marLeft w:val="0"/>
              <w:marRight w:val="0"/>
              <w:marTop w:val="0"/>
              <w:marBottom w:val="0"/>
              <w:divBdr>
                <w:top w:val="none" w:sz="0" w:space="0" w:color="auto"/>
                <w:left w:val="none" w:sz="0" w:space="0" w:color="auto"/>
                <w:bottom w:val="none" w:sz="0" w:space="0" w:color="auto"/>
                <w:right w:val="none" w:sz="0" w:space="0" w:color="auto"/>
              </w:divBdr>
            </w:div>
            <w:div w:id="349596070">
              <w:marLeft w:val="0"/>
              <w:marRight w:val="0"/>
              <w:marTop w:val="0"/>
              <w:marBottom w:val="0"/>
              <w:divBdr>
                <w:top w:val="none" w:sz="0" w:space="0" w:color="auto"/>
                <w:left w:val="none" w:sz="0" w:space="0" w:color="auto"/>
                <w:bottom w:val="none" w:sz="0" w:space="0" w:color="auto"/>
                <w:right w:val="none" w:sz="0" w:space="0" w:color="auto"/>
              </w:divBdr>
              <w:divsChild>
                <w:div w:id="349579381">
                  <w:marLeft w:val="0"/>
                  <w:marRight w:val="0"/>
                  <w:marTop w:val="0"/>
                  <w:marBottom w:val="0"/>
                  <w:divBdr>
                    <w:top w:val="none" w:sz="0" w:space="0" w:color="auto"/>
                    <w:left w:val="none" w:sz="0" w:space="0" w:color="auto"/>
                    <w:bottom w:val="none" w:sz="0" w:space="0" w:color="auto"/>
                    <w:right w:val="none" w:sz="0" w:space="0" w:color="auto"/>
                  </w:divBdr>
                </w:div>
                <w:div w:id="349583455">
                  <w:marLeft w:val="0"/>
                  <w:marRight w:val="0"/>
                  <w:marTop w:val="0"/>
                  <w:marBottom w:val="0"/>
                  <w:divBdr>
                    <w:top w:val="none" w:sz="0" w:space="0" w:color="auto"/>
                    <w:left w:val="none" w:sz="0" w:space="0" w:color="auto"/>
                    <w:bottom w:val="none" w:sz="0" w:space="0" w:color="auto"/>
                    <w:right w:val="none" w:sz="0" w:space="0" w:color="auto"/>
                  </w:divBdr>
                </w:div>
                <w:div w:id="349596321">
                  <w:marLeft w:val="0"/>
                  <w:marRight w:val="0"/>
                  <w:marTop w:val="0"/>
                  <w:marBottom w:val="0"/>
                  <w:divBdr>
                    <w:top w:val="none" w:sz="0" w:space="0" w:color="auto"/>
                    <w:left w:val="none" w:sz="0" w:space="0" w:color="auto"/>
                    <w:bottom w:val="none" w:sz="0" w:space="0" w:color="auto"/>
                    <w:right w:val="none" w:sz="0" w:space="0" w:color="auto"/>
                  </w:divBdr>
                  <w:divsChild>
                    <w:div w:id="349581057">
                      <w:marLeft w:val="0"/>
                      <w:marRight w:val="0"/>
                      <w:marTop w:val="0"/>
                      <w:marBottom w:val="0"/>
                      <w:divBdr>
                        <w:top w:val="none" w:sz="0" w:space="0" w:color="auto"/>
                        <w:left w:val="none" w:sz="0" w:space="0" w:color="auto"/>
                        <w:bottom w:val="none" w:sz="0" w:space="0" w:color="auto"/>
                        <w:right w:val="none" w:sz="0" w:space="0" w:color="auto"/>
                      </w:divBdr>
                    </w:div>
                    <w:div w:id="349589036">
                      <w:marLeft w:val="0"/>
                      <w:marRight w:val="0"/>
                      <w:marTop w:val="0"/>
                      <w:marBottom w:val="0"/>
                      <w:divBdr>
                        <w:top w:val="none" w:sz="0" w:space="0" w:color="auto"/>
                        <w:left w:val="none" w:sz="0" w:space="0" w:color="auto"/>
                        <w:bottom w:val="none" w:sz="0" w:space="0" w:color="auto"/>
                        <w:right w:val="none" w:sz="0" w:space="0" w:color="auto"/>
                      </w:divBdr>
                    </w:div>
                    <w:div w:id="349591042">
                      <w:marLeft w:val="0"/>
                      <w:marRight w:val="0"/>
                      <w:marTop w:val="0"/>
                      <w:marBottom w:val="0"/>
                      <w:divBdr>
                        <w:top w:val="none" w:sz="0" w:space="0" w:color="auto"/>
                        <w:left w:val="none" w:sz="0" w:space="0" w:color="auto"/>
                        <w:bottom w:val="none" w:sz="0" w:space="0" w:color="auto"/>
                        <w:right w:val="none" w:sz="0" w:space="0" w:color="auto"/>
                      </w:divBdr>
                    </w:div>
                    <w:div w:id="349598618">
                      <w:marLeft w:val="0"/>
                      <w:marRight w:val="0"/>
                      <w:marTop w:val="0"/>
                      <w:marBottom w:val="0"/>
                      <w:divBdr>
                        <w:top w:val="none" w:sz="0" w:space="0" w:color="auto"/>
                        <w:left w:val="none" w:sz="0" w:space="0" w:color="auto"/>
                        <w:bottom w:val="none" w:sz="0" w:space="0" w:color="auto"/>
                        <w:right w:val="none" w:sz="0" w:space="0" w:color="auto"/>
                      </w:divBdr>
                    </w:div>
                    <w:div w:id="3495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71">
              <w:marLeft w:val="0"/>
              <w:marRight w:val="0"/>
              <w:marTop w:val="0"/>
              <w:marBottom w:val="0"/>
              <w:divBdr>
                <w:top w:val="none" w:sz="0" w:space="0" w:color="auto"/>
                <w:left w:val="none" w:sz="0" w:space="0" w:color="auto"/>
                <w:bottom w:val="none" w:sz="0" w:space="0" w:color="auto"/>
                <w:right w:val="none" w:sz="0" w:space="0" w:color="auto"/>
              </w:divBdr>
            </w:div>
          </w:divsChild>
        </w:div>
        <w:div w:id="349584619">
          <w:marLeft w:val="0"/>
          <w:marRight w:val="0"/>
          <w:marTop w:val="0"/>
          <w:marBottom w:val="0"/>
          <w:divBdr>
            <w:top w:val="none" w:sz="0" w:space="0" w:color="auto"/>
            <w:left w:val="none" w:sz="0" w:space="0" w:color="auto"/>
            <w:bottom w:val="none" w:sz="0" w:space="0" w:color="auto"/>
            <w:right w:val="none" w:sz="0" w:space="0" w:color="auto"/>
          </w:divBdr>
        </w:div>
        <w:div w:id="349589354">
          <w:marLeft w:val="0"/>
          <w:marRight w:val="0"/>
          <w:marTop w:val="0"/>
          <w:marBottom w:val="0"/>
          <w:divBdr>
            <w:top w:val="none" w:sz="0" w:space="0" w:color="auto"/>
            <w:left w:val="none" w:sz="0" w:space="0" w:color="auto"/>
            <w:bottom w:val="none" w:sz="0" w:space="0" w:color="auto"/>
            <w:right w:val="none" w:sz="0" w:space="0" w:color="auto"/>
          </w:divBdr>
        </w:div>
        <w:div w:id="349591123">
          <w:marLeft w:val="0"/>
          <w:marRight w:val="0"/>
          <w:marTop w:val="0"/>
          <w:marBottom w:val="0"/>
          <w:divBdr>
            <w:top w:val="none" w:sz="0" w:space="0" w:color="auto"/>
            <w:left w:val="none" w:sz="0" w:space="0" w:color="auto"/>
            <w:bottom w:val="none" w:sz="0" w:space="0" w:color="auto"/>
            <w:right w:val="none" w:sz="0" w:space="0" w:color="auto"/>
          </w:divBdr>
        </w:div>
        <w:div w:id="349597425">
          <w:marLeft w:val="0"/>
          <w:marRight w:val="0"/>
          <w:marTop w:val="0"/>
          <w:marBottom w:val="0"/>
          <w:divBdr>
            <w:top w:val="none" w:sz="0" w:space="0" w:color="auto"/>
            <w:left w:val="none" w:sz="0" w:space="0" w:color="auto"/>
            <w:bottom w:val="none" w:sz="0" w:space="0" w:color="auto"/>
            <w:right w:val="none" w:sz="0" w:space="0" w:color="auto"/>
          </w:divBdr>
        </w:div>
        <w:div w:id="349601722">
          <w:marLeft w:val="0"/>
          <w:marRight w:val="0"/>
          <w:marTop w:val="0"/>
          <w:marBottom w:val="0"/>
          <w:divBdr>
            <w:top w:val="none" w:sz="0" w:space="0" w:color="auto"/>
            <w:left w:val="none" w:sz="0" w:space="0" w:color="auto"/>
            <w:bottom w:val="none" w:sz="0" w:space="0" w:color="auto"/>
            <w:right w:val="none" w:sz="0" w:space="0" w:color="auto"/>
          </w:divBdr>
          <w:divsChild>
            <w:div w:id="349582237">
              <w:marLeft w:val="0"/>
              <w:marRight w:val="0"/>
              <w:marTop w:val="0"/>
              <w:marBottom w:val="0"/>
              <w:divBdr>
                <w:top w:val="none" w:sz="0" w:space="0" w:color="auto"/>
                <w:left w:val="none" w:sz="0" w:space="0" w:color="auto"/>
                <w:bottom w:val="none" w:sz="0" w:space="0" w:color="auto"/>
                <w:right w:val="none" w:sz="0" w:space="0" w:color="auto"/>
              </w:divBdr>
            </w:div>
            <w:div w:id="349591264">
              <w:marLeft w:val="0"/>
              <w:marRight w:val="0"/>
              <w:marTop w:val="0"/>
              <w:marBottom w:val="0"/>
              <w:divBdr>
                <w:top w:val="none" w:sz="0" w:space="0" w:color="auto"/>
                <w:left w:val="none" w:sz="0" w:space="0" w:color="auto"/>
                <w:bottom w:val="none" w:sz="0" w:space="0" w:color="auto"/>
                <w:right w:val="none" w:sz="0" w:space="0" w:color="auto"/>
              </w:divBdr>
            </w:div>
            <w:div w:id="349591290">
              <w:marLeft w:val="0"/>
              <w:marRight w:val="0"/>
              <w:marTop w:val="0"/>
              <w:marBottom w:val="0"/>
              <w:divBdr>
                <w:top w:val="none" w:sz="0" w:space="0" w:color="auto"/>
                <w:left w:val="none" w:sz="0" w:space="0" w:color="auto"/>
                <w:bottom w:val="none" w:sz="0" w:space="0" w:color="auto"/>
                <w:right w:val="none" w:sz="0" w:space="0" w:color="auto"/>
              </w:divBdr>
            </w:div>
            <w:div w:id="349598420">
              <w:marLeft w:val="0"/>
              <w:marRight w:val="0"/>
              <w:marTop w:val="0"/>
              <w:marBottom w:val="0"/>
              <w:divBdr>
                <w:top w:val="none" w:sz="0" w:space="0" w:color="auto"/>
                <w:left w:val="none" w:sz="0" w:space="0" w:color="auto"/>
                <w:bottom w:val="none" w:sz="0" w:space="0" w:color="auto"/>
                <w:right w:val="none" w:sz="0" w:space="0" w:color="auto"/>
              </w:divBdr>
            </w:div>
          </w:divsChild>
        </w:div>
        <w:div w:id="349601762">
          <w:marLeft w:val="0"/>
          <w:marRight w:val="0"/>
          <w:marTop w:val="0"/>
          <w:marBottom w:val="0"/>
          <w:divBdr>
            <w:top w:val="none" w:sz="0" w:space="0" w:color="auto"/>
            <w:left w:val="none" w:sz="0" w:space="0" w:color="auto"/>
            <w:bottom w:val="none" w:sz="0" w:space="0" w:color="auto"/>
            <w:right w:val="none" w:sz="0" w:space="0" w:color="auto"/>
          </w:divBdr>
        </w:div>
        <w:div w:id="349602319">
          <w:marLeft w:val="0"/>
          <w:marRight w:val="0"/>
          <w:marTop w:val="0"/>
          <w:marBottom w:val="0"/>
          <w:divBdr>
            <w:top w:val="none" w:sz="0" w:space="0" w:color="auto"/>
            <w:left w:val="none" w:sz="0" w:space="0" w:color="auto"/>
            <w:bottom w:val="none" w:sz="0" w:space="0" w:color="auto"/>
            <w:right w:val="none" w:sz="0" w:space="0" w:color="auto"/>
          </w:divBdr>
        </w:div>
      </w:divsChild>
    </w:div>
    <w:div w:id="349594541">
      <w:marLeft w:val="0"/>
      <w:marRight w:val="0"/>
      <w:marTop w:val="0"/>
      <w:marBottom w:val="0"/>
      <w:divBdr>
        <w:top w:val="none" w:sz="0" w:space="0" w:color="auto"/>
        <w:left w:val="none" w:sz="0" w:space="0" w:color="auto"/>
        <w:bottom w:val="none" w:sz="0" w:space="0" w:color="auto"/>
        <w:right w:val="none" w:sz="0" w:space="0" w:color="auto"/>
      </w:divBdr>
    </w:div>
    <w:div w:id="349594542">
      <w:marLeft w:val="0"/>
      <w:marRight w:val="0"/>
      <w:marTop w:val="0"/>
      <w:marBottom w:val="0"/>
      <w:divBdr>
        <w:top w:val="none" w:sz="0" w:space="0" w:color="auto"/>
        <w:left w:val="none" w:sz="0" w:space="0" w:color="auto"/>
        <w:bottom w:val="none" w:sz="0" w:space="0" w:color="auto"/>
        <w:right w:val="none" w:sz="0" w:space="0" w:color="auto"/>
      </w:divBdr>
      <w:divsChild>
        <w:div w:id="349597452">
          <w:marLeft w:val="0"/>
          <w:marRight w:val="0"/>
          <w:marTop w:val="0"/>
          <w:marBottom w:val="0"/>
          <w:divBdr>
            <w:top w:val="none" w:sz="0" w:space="0" w:color="auto"/>
            <w:left w:val="none" w:sz="0" w:space="0" w:color="auto"/>
            <w:bottom w:val="none" w:sz="0" w:space="0" w:color="auto"/>
            <w:right w:val="none" w:sz="0" w:space="0" w:color="auto"/>
          </w:divBdr>
        </w:div>
      </w:divsChild>
    </w:div>
    <w:div w:id="349594544">
      <w:marLeft w:val="0"/>
      <w:marRight w:val="0"/>
      <w:marTop w:val="0"/>
      <w:marBottom w:val="0"/>
      <w:divBdr>
        <w:top w:val="none" w:sz="0" w:space="0" w:color="auto"/>
        <w:left w:val="none" w:sz="0" w:space="0" w:color="auto"/>
        <w:bottom w:val="none" w:sz="0" w:space="0" w:color="auto"/>
        <w:right w:val="none" w:sz="0" w:space="0" w:color="auto"/>
      </w:divBdr>
      <w:divsChild>
        <w:div w:id="349578794">
          <w:marLeft w:val="0"/>
          <w:marRight w:val="0"/>
          <w:marTop w:val="0"/>
          <w:marBottom w:val="165"/>
          <w:divBdr>
            <w:top w:val="none" w:sz="0" w:space="0" w:color="auto"/>
            <w:left w:val="none" w:sz="0" w:space="0" w:color="auto"/>
            <w:bottom w:val="none" w:sz="0" w:space="0" w:color="auto"/>
            <w:right w:val="none" w:sz="0" w:space="0" w:color="auto"/>
          </w:divBdr>
        </w:div>
        <w:div w:id="349581649">
          <w:marLeft w:val="0"/>
          <w:marRight w:val="0"/>
          <w:marTop w:val="0"/>
          <w:marBottom w:val="0"/>
          <w:divBdr>
            <w:top w:val="none" w:sz="0" w:space="0" w:color="auto"/>
            <w:left w:val="none" w:sz="0" w:space="0" w:color="auto"/>
            <w:bottom w:val="none" w:sz="0" w:space="0" w:color="auto"/>
            <w:right w:val="none" w:sz="0" w:space="0" w:color="auto"/>
          </w:divBdr>
          <w:divsChild>
            <w:div w:id="349572717">
              <w:marLeft w:val="0"/>
              <w:marRight w:val="300"/>
              <w:marTop w:val="0"/>
              <w:marBottom w:val="270"/>
              <w:divBdr>
                <w:top w:val="none" w:sz="0" w:space="0" w:color="auto"/>
                <w:left w:val="none" w:sz="0" w:space="0" w:color="auto"/>
                <w:bottom w:val="none" w:sz="0" w:space="0" w:color="auto"/>
                <w:right w:val="none" w:sz="0" w:space="0" w:color="auto"/>
              </w:divBdr>
              <w:divsChild>
                <w:div w:id="349577421">
                  <w:marLeft w:val="0"/>
                  <w:marRight w:val="0"/>
                  <w:marTop w:val="75"/>
                  <w:marBottom w:val="75"/>
                  <w:divBdr>
                    <w:top w:val="none" w:sz="0" w:space="0" w:color="auto"/>
                    <w:left w:val="none" w:sz="0" w:space="0" w:color="auto"/>
                    <w:bottom w:val="none" w:sz="0" w:space="0" w:color="auto"/>
                    <w:right w:val="none" w:sz="0" w:space="0" w:color="auto"/>
                  </w:divBdr>
                  <w:divsChild>
                    <w:div w:id="349579596">
                      <w:marLeft w:val="0"/>
                      <w:marRight w:val="0"/>
                      <w:marTop w:val="0"/>
                      <w:marBottom w:val="0"/>
                      <w:divBdr>
                        <w:top w:val="none" w:sz="0" w:space="0" w:color="auto"/>
                        <w:left w:val="none" w:sz="0" w:space="0" w:color="auto"/>
                        <w:bottom w:val="none" w:sz="0" w:space="0" w:color="auto"/>
                        <w:right w:val="none" w:sz="0" w:space="0" w:color="auto"/>
                      </w:divBdr>
                    </w:div>
                    <w:div w:id="3495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81">
          <w:marLeft w:val="0"/>
          <w:marRight w:val="0"/>
          <w:marTop w:val="0"/>
          <w:marBottom w:val="0"/>
          <w:divBdr>
            <w:top w:val="none" w:sz="0" w:space="0" w:color="auto"/>
            <w:left w:val="none" w:sz="0" w:space="0" w:color="auto"/>
            <w:bottom w:val="none" w:sz="0" w:space="0" w:color="auto"/>
            <w:right w:val="none" w:sz="0" w:space="0" w:color="auto"/>
          </w:divBdr>
          <w:divsChild>
            <w:div w:id="3495726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545">
      <w:marLeft w:val="0"/>
      <w:marRight w:val="0"/>
      <w:marTop w:val="0"/>
      <w:marBottom w:val="0"/>
      <w:divBdr>
        <w:top w:val="none" w:sz="0" w:space="0" w:color="auto"/>
        <w:left w:val="none" w:sz="0" w:space="0" w:color="auto"/>
        <w:bottom w:val="none" w:sz="0" w:space="0" w:color="auto"/>
        <w:right w:val="none" w:sz="0" w:space="0" w:color="auto"/>
      </w:divBdr>
    </w:div>
    <w:div w:id="349594546">
      <w:marLeft w:val="0"/>
      <w:marRight w:val="0"/>
      <w:marTop w:val="0"/>
      <w:marBottom w:val="0"/>
      <w:divBdr>
        <w:top w:val="none" w:sz="0" w:space="0" w:color="auto"/>
        <w:left w:val="none" w:sz="0" w:space="0" w:color="auto"/>
        <w:bottom w:val="none" w:sz="0" w:space="0" w:color="auto"/>
        <w:right w:val="none" w:sz="0" w:space="0" w:color="auto"/>
      </w:divBdr>
    </w:div>
    <w:div w:id="349594547">
      <w:marLeft w:val="0"/>
      <w:marRight w:val="0"/>
      <w:marTop w:val="0"/>
      <w:marBottom w:val="0"/>
      <w:divBdr>
        <w:top w:val="none" w:sz="0" w:space="0" w:color="auto"/>
        <w:left w:val="none" w:sz="0" w:space="0" w:color="auto"/>
        <w:bottom w:val="none" w:sz="0" w:space="0" w:color="auto"/>
        <w:right w:val="none" w:sz="0" w:space="0" w:color="auto"/>
      </w:divBdr>
      <w:divsChild>
        <w:div w:id="349571991">
          <w:marLeft w:val="0"/>
          <w:marRight w:val="0"/>
          <w:marTop w:val="0"/>
          <w:marBottom w:val="0"/>
          <w:divBdr>
            <w:top w:val="none" w:sz="0" w:space="0" w:color="auto"/>
            <w:left w:val="none" w:sz="0" w:space="0" w:color="auto"/>
            <w:bottom w:val="none" w:sz="0" w:space="0" w:color="auto"/>
            <w:right w:val="none" w:sz="0" w:space="0" w:color="auto"/>
          </w:divBdr>
        </w:div>
      </w:divsChild>
    </w:div>
    <w:div w:id="349594549">
      <w:marLeft w:val="0"/>
      <w:marRight w:val="0"/>
      <w:marTop w:val="0"/>
      <w:marBottom w:val="0"/>
      <w:divBdr>
        <w:top w:val="none" w:sz="0" w:space="0" w:color="auto"/>
        <w:left w:val="none" w:sz="0" w:space="0" w:color="auto"/>
        <w:bottom w:val="none" w:sz="0" w:space="0" w:color="auto"/>
        <w:right w:val="none" w:sz="0" w:space="0" w:color="auto"/>
      </w:divBdr>
      <w:divsChild>
        <w:div w:id="349581870">
          <w:marLeft w:val="0"/>
          <w:marRight w:val="0"/>
          <w:marTop w:val="0"/>
          <w:marBottom w:val="0"/>
          <w:divBdr>
            <w:top w:val="none" w:sz="0" w:space="0" w:color="auto"/>
            <w:left w:val="none" w:sz="0" w:space="0" w:color="auto"/>
            <w:bottom w:val="none" w:sz="0" w:space="0" w:color="auto"/>
            <w:right w:val="none" w:sz="0" w:space="0" w:color="auto"/>
          </w:divBdr>
        </w:div>
        <w:div w:id="349591633">
          <w:marLeft w:val="0"/>
          <w:marRight w:val="0"/>
          <w:marTop w:val="0"/>
          <w:marBottom w:val="0"/>
          <w:divBdr>
            <w:top w:val="none" w:sz="0" w:space="0" w:color="auto"/>
            <w:left w:val="none" w:sz="0" w:space="0" w:color="auto"/>
            <w:bottom w:val="none" w:sz="0" w:space="0" w:color="auto"/>
            <w:right w:val="none" w:sz="0" w:space="0" w:color="auto"/>
          </w:divBdr>
        </w:div>
      </w:divsChild>
    </w:div>
    <w:div w:id="349594550">
      <w:marLeft w:val="0"/>
      <w:marRight w:val="0"/>
      <w:marTop w:val="0"/>
      <w:marBottom w:val="0"/>
      <w:divBdr>
        <w:top w:val="none" w:sz="0" w:space="0" w:color="auto"/>
        <w:left w:val="none" w:sz="0" w:space="0" w:color="auto"/>
        <w:bottom w:val="none" w:sz="0" w:space="0" w:color="auto"/>
        <w:right w:val="none" w:sz="0" w:space="0" w:color="auto"/>
      </w:divBdr>
      <w:divsChild>
        <w:div w:id="349601435">
          <w:marLeft w:val="0"/>
          <w:marRight w:val="0"/>
          <w:marTop w:val="0"/>
          <w:marBottom w:val="0"/>
          <w:divBdr>
            <w:top w:val="none" w:sz="0" w:space="0" w:color="auto"/>
            <w:left w:val="none" w:sz="0" w:space="0" w:color="auto"/>
            <w:bottom w:val="none" w:sz="0" w:space="0" w:color="auto"/>
            <w:right w:val="none" w:sz="0" w:space="0" w:color="auto"/>
          </w:divBdr>
        </w:div>
      </w:divsChild>
    </w:div>
    <w:div w:id="349594552">
      <w:marLeft w:val="0"/>
      <w:marRight w:val="0"/>
      <w:marTop w:val="0"/>
      <w:marBottom w:val="0"/>
      <w:divBdr>
        <w:top w:val="none" w:sz="0" w:space="0" w:color="auto"/>
        <w:left w:val="none" w:sz="0" w:space="0" w:color="auto"/>
        <w:bottom w:val="none" w:sz="0" w:space="0" w:color="auto"/>
        <w:right w:val="none" w:sz="0" w:space="0" w:color="auto"/>
      </w:divBdr>
      <w:divsChild>
        <w:div w:id="349581186">
          <w:marLeft w:val="0"/>
          <w:marRight w:val="0"/>
          <w:marTop w:val="0"/>
          <w:marBottom w:val="0"/>
          <w:divBdr>
            <w:top w:val="none" w:sz="0" w:space="0" w:color="auto"/>
            <w:left w:val="none" w:sz="0" w:space="0" w:color="auto"/>
            <w:bottom w:val="none" w:sz="0" w:space="0" w:color="auto"/>
            <w:right w:val="none" w:sz="0" w:space="0" w:color="auto"/>
          </w:divBdr>
        </w:div>
      </w:divsChild>
    </w:div>
    <w:div w:id="349594554">
      <w:marLeft w:val="0"/>
      <w:marRight w:val="0"/>
      <w:marTop w:val="0"/>
      <w:marBottom w:val="0"/>
      <w:divBdr>
        <w:top w:val="none" w:sz="0" w:space="0" w:color="auto"/>
        <w:left w:val="none" w:sz="0" w:space="0" w:color="auto"/>
        <w:bottom w:val="none" w:sz="0" w:space="0" w:color="auto"/>
        <w:right w:val="none" w:sz="0" w:space="0" w:color="auto"/>
      </w:divBdr>
    </w:div>
    <w:div w:id="349594557">
      <w:marLeft w:val="0"/>
      <w:marRight w:val="0"/>
      <w:marTop w:val="0"/>
      <w:marBottom w:val="0"/>
      <w:divBdr>
        <w:top w:val="none" w:sz="0" w:space="0" w:color="auto"/>
        <w:left w:val="none" w:sz="0" w:space="0" w:color="auto"/>
        <w:bottom w:val="none" w:sz="0" w:space="0" w:color="auto"/>
        <w:right w:val="none" w:sz="0" w:space="0" w:color="auto"/>
      </w:divBdr>
    </w:div>
    <w:div w:id="349594560">
      <w:marLeft w:val="0"/>
      <w:marRight w:val="0"/>
      <w:marTop w:val="0"/>
      <w:marBottom w:val="0"/>
      <w:divBdr>
        <w:top w:val="none" w:sz="0" w:space="0" w:color="auto"/>
        <w:left w:val="none" w:sz="0" w:space="0" w:color="auto"/>
        <w:bottom w:val="none" w:sz="0" w:space="0" w:color="auto"/>
        <w:right w:val="none" w:sz="0" w:space="0" w:color="auto"/>
      </w:divBdr>
    </w:div>
    <w:div w:id="349594565">
      <w:marLeft w:val="0"/>
      <w:marRight w:val="0"/>
      <w:marTop w:val="0"/>
      <w:marBottom w:val="0"/>
      <w:divBdr>
        <w:top w:val="none" w:sz="0" w:space="0" w:color="auto"/>
        <w:left w:val="none" w:sz="0" w:space="0" w:color="auto"/>
        <w:bottom w:val="none" w:sz="0" w:space="0" w:color="auto"/>
        <w:right w:val="none" w:sz="0" w:space="0" w:color="auto"/>
      </w:divBdr>
    </w:div>
    <w:div w:id="349594567">
      <w:marLeft w:val="0"/>
      <w:marRight w:val="0"/>
      <w:marTop w:val="0"/>
      <w:marBottom w:val="0"/>
      <w:divBdr>
        <w:top w:val="none" w:sz="0" w:space="0" w:color="auto"/>
        <w:left w:val="none" w:sz="0" w:space="0" w:color="auto"/>
        <w:bottom w:val="none" w:sz="0" w:space="0" w:color="auto"/>
        <w:right w:val="none" w:sz="0" w:space="0" w:color="auto"/>
      </w:divBdr>
      <w:divsChild>
        <w:div w:id="349587680">
          <w:marLeft w:val="0"/>
          <w:marRight w:val="0"/>
          <w:marTop w:val="0"/>
          <w:marBottom w:val="0"/>
          <w:divBdr>
            <w:top w:val="none" w:sz="0" w:space="0" w:color="auto"/>
            <w:left w:val="none" w:sz="0" w:space="0" w:color="auto"/>
            <w:bottom w:val="none" w:sz="0" w:space="0" w:color="auto"/>
            <w:right w:val="none" w:sz="0" w:space="0" w:color="auto"/>
          </w:divBdr>
          <w:divsChild>
            <w:div w:id="349574566">
              <w:marLeft w:val="0"/>
              <w:marRight w:val="0"/>
              <w:marTop w:val="0"/>
              <w:marBottom w:val="0"/>
              <w:divBdr>
                <w:top w:val="none" w:sz="0" w:space="0" w:color="auto"/>
                <w:left w:val="none" w:sz="0" w:space="0" w:color="auto"/>
                <w:bottom w:val="none" w:sz="0" w:space="0" w:color="auto"/>
                <w:right w:val="none" w:sz="0" w:space="0" w:color="auto"/>
              </w:divBdr>
              <w:divsChild>
                <w:div w:id="349597292">
                  <w:marLeft w:val="0"/>
                  <w:marRight w:val="0"/>
                  <w:marTop w:val="0"/>
                  <w:marBottom w:val="0"/>
                  <w:divBdr>
                    <w:top w:val="none" w:sz="0" w:space="0" w:color="auto"/>
                    <w:left w:val="none" w:sz="0" w:space="0" w:color="auto"/>
                    <w:bottom w:val="none" w:sz="0" w:space="0" w:color="auto"/>
                    <w:right w:val="none" w:sz="0" w:space="0" w:color="auto"/>
                  </w:divBdr>
                  <w:divsChild>
                    <w:div w:id="3495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68">
      <w:marLeft w:val="0"/>
      <w:marRight w:val="0"/>
      <w:marTop w:val="0"/>
      <w:marBottom w:val="0"/>
      <w:divBdr>
        <w:top w:val="none" w:sz="0" w:space="0" w:color="auto"/>
        <w:left w:val="none" w:sz="0" w:space="0" w:color="auto"/>
        <w:bottom w:val="none" w:sz="0" w:space="0" w:color="auto"/>
        <w:right w:val="none" w:sz="0" w:space="0" w:color="auto"/>
      </w:divBdr>
      <w:divsChild>
        <w:div w:id="349577570">
          <w:marLeft w:val="0"/>
          <w:marRight w:val="0"/>
          <w:marTop w:val="0"/>
          <w:marBottom w:val="0"/>
          <w:divBdr>
            <w:top w:val="none" w:sz="0" w:space="0" w:color="auto"/>
            <w:left w:val="none" w:sz="0" w:space="0" w:color="auto"/>
            <w:bottom w:val="none" w:sz="0" w:space="0" w:color="auto"/>
            <w:right w:val="none" w:sz="0" w:space="0" w:color="auto"/>
          </w:divBdr>
        </w:div>
        <w:div w:id="349590420">
          <w:marLeft w:val="0"/>
          <w:marRight w:val="0"/>
          <w:marTop w:val="0"/>
          <w:marBottom w:val="0"/>
          <w:divBdr>
            <w:top w:val="none" w:sz="0" w:space="0" w:color="auto"/>
            <w:left w:val="none" w:sz="0" w:space="0" w:color="auto"/>
            <w:bottom w:val="none" w:sz="0" w:space="0" w:color="auto"/>
            <w:right w:val="none" w:sz="0" w:space="0" w:color="auto"/>
          </w:divBdr>
        </w:div>
      </w:divsChild>
    </w:div>
    <w:div w:id="349594575">
      <w:marLeft w:val="0"/>
      <w:marRight w:val="0"/>
      <w:marTop w:val="0"/>
      <w:marBottom w:val="0"/>
      <w:divBdr>
        <w:top w:val="none" w:sz="0" w:space="0" w:color="auto"/>
        <w:left w:val="none" w:sz="0" w:space="0" w:color="auto"/>
        <w:bottom w:val="none" w:sz="0" w:space="0" w:color="auto"/>
        <w:right w:val="none" w:sz="0" w:space="0" w:color="auto"/>
      </w:divBdr>
      <w:divsChild>
        <w:div w:id="349573692">
          <w:marLeft w:val="0"/>
          <w:marRight w:val="0"/>
          <w:marTop w:val="0"/>
          <w:marBottom w:val="0"/>
          <w:divBdr>
            <w:top w:val="none" w:sz="0" w:space="0" w:color="auto"/>
            <w:left w:val="none" w:sz="0" w:space="0" w:color="auto"/>
            <w:bottom w:val="none" w:sz="0" w:space="0" w:color="auto"/>
            <w:right w:val="none" w:sz="0" w:space="0" w:color="auto"/>
          </w:divBdr>
        </w:div>
        <w:div w:id="349588396">
          <w:marLeft w:val="0"/>
          <w:marRight w:val="0"/>
          <w:marTop w:val="0"/>
          <w:marBottom w:val="0"/>
          <w:divBdr>
            <w:top w:val="none" w:sz="0" w:space="0" w:color="auto"/>
            <w:left w:val="none" w:sz="0" w:space="0" w:color="auto"/>
            <w:bottom w:val="none" w:sz="0" w:space="0" w:color="auto"/>
            <w:right w:val="none" w:sz="0" w:space="0" w:color="auto"/>
          </w:divBdr>
        </w:div>
      </w:divsChild>
    </w:div>
    <w:div w:id="349594577">
      <w:marLeft w:val="0"/>
      <w:marRight w:val="0"/>
      <w:marTop w:val="0"/>
      <w:marBottom w:val="0"/>
      <w:divBdr>
        <w:top w:val="none" w:sz="0" w:space="0" w:color="auto"/>
        <w:left w:val="none" w:sz="0" w:space="0" w:color="auto"/>
        <w:bottom w:val="none" w:sz="0" w:space="0" w:color="auto"/>
        <w:right w:val="none" w:sz="0" w:space="0" w:color="auto"/>
      </w:divBdr>
      <w:divsChild>
        <w:div w:id="349591629">
          <w:marLeft w:val="0"/>
          <w:marRight w:val="0"/>
          <w:marTop w:val="0"/>
          <w:marBottom w:val="127"/>
          <w:divBdr>
            <w:top w:val="none" w:sz="0" w:space="0" w:color="auto"/>
            <w:left w:val="none" w:sz="0" w:space="0" w:color="auto"/>
            <w:bottom w:val="none" w:sz="0" w:space="0" w:color="auto"/>
            <w:right w:val="none" w:sz="0" w:space="0" w:color="auto"/>
          </w:divBdr>
        </w:div>
        <w:div w:id="349594093">
          <w:marLeft w:val="0"/>
          <w:marRight w:val="0"/>
          <w:marTop w:val="0"/>
          <w:marBottom w:val="0"/>
          <w:divBdr>
            <w:top w:val="none" w:sz="0" w:space="0" w:color="auto"/>
            <w:left w:val="none" w:sz="0" w:space="0" w:color="auto"/>
            <w:bottom w:val="none" w:sz="0" w:space="0" w:color="auto"/>
            <w:right w:val="none" w:sz="0" w:space="0" w:color="auto"/>
          </w:divBdr>
          <w:divsChild>
            <w:div w:id="349599741">
              <w:marLeft w:val="0"/>
              <w:marRight w:val="230"/>
              <w:marTop w:val="0"/>
              <w:marBottom w:val="0"/>
              <w:divBdr>
                <w:top w:val="none" w:sz="0" w:space="0" w:color="auto"/>
                <w:left w:val="none" w:sz="0" w:space="0" w:color="auto"/>
                <w:bottom w:val="none" w:sz="0" w:space="0" w:color="auto"/>
                <w:right w:val="none" w:sz="0" w:space="0" w:color="auto"/>
              </w:divBdr>
            </w:div>
          </w:divsChild>
        </w:div>
        <w:div w:id="349595550">
          <w:marLeft w:val="0"/>
          <w:marRight w:val="0"/>
          <w:marTop w:val="0"/>
          <w:marBottom w:val="0"/>
          <w:divBdr>
            <w:top w:val="none" w:sz="0" w:space="0" w:color="auto"/>
            <w:left w:val="none" w:sz="0" w:space="0" w:color="auto"/>
            <w:bottom w:val="none" w:sz="0" w:space="0" w:color="auto"/>
            <w:right w:val="none" w:sz="0" w:space="0" w:color="auto"/>
          </w:divBdr>
          <w:divsChild>
            <w:div w:id="349587213">
              <w:marLeft w:val="0"/>
              <w:marRight w:val="230"/>
              <w:marTop w:val="0"/>
              <w:marBottom w:val="207"/>
              <w:divBdr>
                <w:top w:val="none" w:sz="0" w:space="0" w:color="auto"/>
                <w:left w:val="none" w:sz="0" w:space="0" w:color="auto"/>
                <w:bottom w:val="none" w:sz="0" w:space="0" w:color="auto"/>
                <w:right w:val="none" w:sz="0" w:space="0" w:color="auto"/>
              </w:divBdr>
              <w:divsChild>
                <w:div w:id="349582498">
                  <w:marLeft w:val="0"/>
                  <w:marRight w:val="0"/>
                  <w:marTop w:val="58"/>
                  <w:marBottom w:val="58"/>
                  <w:divBdr>
                    <w:top w:val="none" w:sz="0" w:space="0" w:color="auto"/>
                    <w:left w:val="none" w:sz="0" w:space="0" w:color="auto"/>
                    <w:bottom w:val="none" w:sz="0" w:space="0" w:color="auto"/>
                    <w:right w:val="none" w:sz="0" w:space="0" w:color="auto"/>
                  </w:divBdr>
                  <w:divsChild>
                    <w:div w:id="349574311">
                      <w:marLeft w:val="0"/>
                      <w:marRight w:val="0"/>
                      <w:marTop w:val="0"/>
                      <w:marBottom w:val="0"/>
                      <w:divBdr>
                        <w:top w:val="none" w:sz="0" w:space="0" w:color="auto"/>
                        <w:left w:val="none" w:sz="0" w:space="0" w:color="auto"/>
                        <w:bottom w:val="none" w:sz="0" w:space="0" w:color="auto"/>
                        <w:right w:val="none" w:sz="0" w:space="0" w:color="auto"/>
                      </w:divBdr>
                    </w:div>
                    <w:div w:id="3495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79">
      <w:marLeft w:val="0"/>
      <w:marRight w:val="0"/>
      <w:marTop w:val="0"/>
      <w:marBottom w:val="0"/>
      <w:divBdr>
        <w:top w:val="none" w:sz="0" w:space="0" w:color="auto"/>
        <w:left w:val="none" w:sz="0" w:space="0" w:color="auto"/>
        <w:bottom w:val="none" w:sz="0" w:space="0" w:color="auto"/>
        <w:right w:val="none" w:sz="0" w:space="0" w:color="auto"/>
      </w:divBdr>
    </w:div>
    <w:div w:id="349594583">
      <w:marLeft w:val="0"/>
      <w:marRight w:val="0"/>
      <w:marTop w:val="0"/>
      <w:marBottom w:val="0"/>
      <w:divBdr>
        <w:top w:val="none" w:sz="0" w:space="0" w:color="auto"/>
        <w:left w:val="none" w:sz="0" w:space="0" w:color="auto"/>
        <w:bottom w:val="none" w:sz="0" w:space="0" w:color="auto"/>
        <w:right w:val="none" w:sz="0" w:space="0" w:color="auto"/>
      </w:divBdr>
    </w:div>
    <w:div w:id="349594586">
      <w:marLeft w:val="0"/>
      <w:marRight w:val="0"/>
      <w:marTop w:val="0"/>
      <w:marBottom w:val="0"/>
      <w:divBdr>
        <w:top w:val="none" w:sz="0" w:space="0" w:color="auto"/>
        <w:left w:val="none" w:sz="0" w:space="0" w:color="auto"/>
        <w:bottom w:val="none" w:sz="0" w:space="0" w:color="auto"/>
        <w:right w:val="none" w:sz="0" w:space="0" w:color="auto"/>
      </w:divBdr>
    </w:div>
    <w:div w:id="349594589">
      <w:marLeft w:val="0"/>
      <w:marRight w:val="0"/>
      <w:marTop w:val="0"/>
      <w:marBottom w:val="0"/>
      <w:divBdr>
        <w:top w:val="none" w:sz="0" w:space="0" w:color="auto"/>
        <w:left w:val="none" w:sz="0" w:space="0" w:color="auto"/>
        <w:bottom w:val="none" w:sz="0" w:space="0" w:color="auto"/>
        <w:right w:val="none" w:sz="0" w:space="0" w:color="auto"/>
      </w:divBdr>
      <w:divsChild>
        <w:div w:id="349591013">
          <w:marLeft w:val="0"/>
          <w:marRight w:val="0"/>
          <w:marTop w:val="0"/>
          <w:marBottom w:val="0"/>
          <w:divBdr>
            <w:top w:val="none" w:sz="0" w:space="0" w:color="auto"/>
            <w:left w:val="none" w:sz="0" w:space="0" w:color="auto"/>
            <w:bottom w:val="none" w:sz="0" w:space="0" w:color="auto"/>
            <w:right w:val="none" w:sz="0" w:space="0" w:color="auto"/>
          </w:divBdr>
          <w:divsChild>
            <w:div w:id="3495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98">
      <w:marLeft w:val="0"/>
      <w:marRight w:val="0"/>
      <w:marTop w:val="0"/>
      <w:marBottom w:val="0"/>
      <w:divBdr>
        <w:top w:val="none" w:sz="0" w:space="0" w:color="auto"/>
        <w:left w:val="none" w:sz="0" w:space="0" w:color="auto"/>
        <w:bottom w:val="none" w:sz="0" w:space="0" w:color="auto"/>
        <w:right w:val="none" w:sz="0" w:space="0" w:color="auto"/>
      </w:divBdr>
    </w:div>
    <w:div w:id="349594600">
      <w:marLeft w:val="0"/>
      <w:marRight w:val="0"/>
      <w:marTop w:val="0"/>
      <w:marBottom w:val="0"/>
      <w:divBdr>
        <w:top w:val="none" w:sz="0" w:space="0" w:color="auto"/>
        <w:left w:val="none" w:sz="0" w:space="0" w:color="auto"/>
        <w:bottom w:val="none" w:sz="0" w:space="0" w:color="auto"/>
        <w:right w:val="none" w:sz="0" w:space="0" w:color="auto"/>
      </w:divBdr>
    </w:div>
    <w:div w:id="349594603">
      <w:marLeft w:val="0"/>
      <w:marRight w:val="0"/>
      <w:marTop w:val="0"/>
      <w:marBottom w:val="0"/>
      <w:divBdr>
        <w:top w:val="none" w:sz="0" w:space="0" w:color="auto"/>
        <w:left w:val="none" w:sz="0" w:space="0" w:color="auto"/>
        <w:bottom w:val="none" w:sz="0" w:space="0" w:color="auto"/>
        <w:right w:val="none" w:sz="0" w:space="0" w:color="auto"/>
      </w:divBdr>
      <w:divsChild>
        <w:div w:id="349592420">
          <w:marLeft w:val="0"/>
          <w:marRight w:val="0"/>
          <w:marTop w:val="76"/>
          <w:marBottom w:val="227"/>
          <w:divBdr>
            <w:top w:val="none" w:sz="0" w:space="0" w:color="auto"/>
            <w:left w:val="none" w:sz="0" w:space="0" w:color="auto"/>
            <w:bottom w:val="none" w:sz="0" w:space="0" w:color="auto"/>
            <w:right w:val="none" w:sz="0" w:space="0" w:color="auto"/>
          </w:divBdr>
        </w:div>
        <w:div w:id="349596197">
          <w:marLeft w:val="0"/>
          <w:marRight w:val="0"/>
          <w:marTop w:val="106"/>
          <w:marBottom w:val="258"/>
          <w:divBdr>
            <w:top w:val="none" w:sz="0" w:space="0" w:color="auto"/>
            <w:left w:val="none" w:sz="0" w:space="0" w:color="auto"/>
            <w:bottom w:val="none" w:sz="0" w:space="0" w:color="auto"/>
            <w:right w:val="none" w:sz="0" w:space="0" w:color="auto"/>
          </w:divBdr>
        </w:div>
      </w:divsChild>
    </w:div>
    <w:div w:id="349594605">
      <w:marLeft w:val="0"/>
      <w:marRight w:val="0"/>
      <w:marTop w:val="0"/>
      <w:marBottom w:val="0"/>
      <w:divBdr>
        <w:top w:val="none" w:sz="0" w:space="0" w:color="auto"/>
        <w:left w:val="none" w:sz="0" w:space="0" w:color="auto"/>
        <w:bottom w:val="none" w:sz="0" w:space="0" w:color="auto"/>
        <w:right w:val="none" w:sz="0" w:space="0" w:color="auto"/>
      </w:divBdr>
    </w:div>
    <w:div w:id="349594607">
      <w:marLeft w:val="0"/>
      <w:marRight w:val="0"/>
      <w:marTop w:val="0"/>
      <w:marBottom w:val="0"/>
      <w:divBdr>
        <w:top w:val="none" w:sz="0" w:space="0" w:color="auto"/>
        <w:left w:val="none" w:sz="0" w:space="0" w:color="auto"/>
        <w:bottom w:val="none" w:sz="0" w:space="0" w:color="auto"/>
        <w:right w:val="none" w:sz="0" w:space="0" w:color="auto"/>
      </w:divBdr>
    </w:div>
    <w:div w:id="349594610">
      <w:marLeft w:val="0"/>
      <w:marRight w:val="0"/>
      <w:marTop w:val="0"/>
      <w:marBottom w:val="0"/>
      <w:divBdr>
        <w:top w:val="none" w:sz="0" w:space="0" w:color="auto"/>
        <w:left w:val="none" w:sz="0" w:space="0" w:color="auto"/>
        <w:bottom w:val="none" w:sz="0" w:space="0" w:color="auto"/>
        <w:right w:val="none" w:sz="0" w:space="0" w:color="auto"/>
      </w:divBdr>
      <w:divsChild>
        <w:div w:id="349590038">
          <w:marLeft w:val="0"/>
          <w:marRight w:val="0"/>
          <w:marTop w:val="58"/>
          <w:marBottom w:val="174"/>
          <w:divBdr>
            <w:top w:val="none" w:sz="0" w:space="0" w:color="auto"/>
            <w:left w:val="none" w:sz="0" w:space="0" w:color="auto"/>
            <w:bottom w:val="none" w:sz="0" w:space="0" w:color="auto"/>
            <w:right w:val="none" w:sz="0" w:space="0" w:color="auto"/>
          </w:divBdr>
        </w:div>
        <w:div w:id="349599367">
          <w:marLeft w:val="0"/>
          <w:marRight w:val="0"/>
          <w:marTop w:val="81"/>
          <w:marBottom w:val="197"/>
          <w:divBdr>
            <w:top w:val="none" w:sz="0" w:space="0" w:color="auto"/>
            <w:left w:val="none" w:sz="0" w:space="0" w:color="auto"/>
            <w:bottom w:val="none" w:sz="0" w:space="0" w:color="auto"/>
            <w:right w:val="none" w:sz="0" w:space="0" w:color="auto"/>
          </w:divBdr>
        </w:div>
      </w:divsChild>
    </w:div>
    <w:div w:id="349594611">
      <w:marLeft w:val="0"/>
      <w:marRight w:val="0"/>
      <w:marTop w:val="0"/>
      <w:marBottom w:val="0"/>
      <w:divBdr>
        <w:top w:val="none" w:sz="0" w:space="0" w:color="auto"/>
        <w:left w:val="none" w:sz="0" w:space="0" w:color="auto"/>
        <w:bottom w:val="none" w:sz="0" w:space="0" w:color="auto"/>
        <w:right w:val="none" w:sz="0" w:space="0" w:color="auto"/>
      </w:divBdr>
      <w:divsChild>
        <w:div w:id="349578678">
          <w:marLeft w:val="0"/>
          <w:marRight w:val="0"/>
          <w:marTop w:val="0"/>
          <w:marBottom w:val="0"/>
          <w:divBdr>
            <w:top w:val="none" w:sz="0" w:space="0" w:color="auto"/>
            <w:left w:val="none" w:sz="0" w:space="0" w:color="auto"/>
            <w:bottom w:val="none" w:sz="0" w:space="0" w:color="auto"/>
            <w:right w:val="none" w:sz="0" w:space="0" w:color="auto"/>
          </w:divBdr>
        </w:div>
        <w:div w:id="349589563">
          <w:marLeft w:val="0"/>
          <w:marRight w:val="0"/>
          <w:marTop w:val="116"/>
          <w:marBottom w:val="116"/>
          <w:divBdr>
            <w:top w:val="none" w:sz="0" w:space="0" w:color="auto"/>
            <w:left w:val="none" w:sz="0" w:space="0" w:color="auto"/>
            <w:bottom w:val="none" w:sz="0" w:space="0" w:color="auto"/>
            <w:right w:val="none" w:sz="0" w:space="0" w:color="auto"/>
          </w:divBdr>
        </w:div>
        <w:div w:id="349591244">
          <w:marLeft w:val="0"/>
          <w:marRight w:val="0"/>
          <w:marTop w:val="0"/>
          <w:marBottom w:val="406"/>
          <w:divBdr>
            <w:top w:val="none" w:sz="0" w:space="0" w:color="auto"/>
            <w:left w:val="none" w:sz="0" w:space="0" w:color="auto"/>
            <w:bottom w:val="none" w:sz="0" w:space="0" w:color="auto"/>
            <w:right w:val="none" w:sz="0" w:space="0" w:color="auto"/>
          </w:divBdr>
          <w:divsChild>
            <w:div w:id="349581534">
              <w:marLeft w:val="0"/>
              <w:marRight w:val="0"/>
              <w:marTop w:val="0"/>
              <w:marBottom w:val="0"/>
              <w:divBdr>
                <w:top w:val="single" w:sz="2" w:space="8" w:color="CCCCCC"/>
                <w:left w:val="single" w:sz="4" w:space="9" w:color="CCCCCC"/>
                <w:bottom w:val="single" w:sz="4" w:space="3" w:color="CCCCCC"/>
                <w:right w:val="single" w:sz="4" w:space="9" w:color="CCCCCC"/>
              </w:divBdr>
              <w:divsChild>
                <w:div w:id="3495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4">
          <w:marLeft w:val="0"/>
          <w:marRight w:val="0"/>
          <w:marTop w:val="0"/>
          <w:marBottom w:val="0"/>
          <w:divBdr>
            <w:top w:val="none" w:sz="0" w:space="0" w:color="auto"/>
            <w:left w:val="none" w:sz="0" w:space="0" w:color="auto"/>
            <w:bottom w:val="none" w:sz="0" w:space="0" w:color="auto"/>
            <w:right w:val="none" w:sz="0" w:space="0" w:color="auto"/>
          </w:divBdr>
          <w:divsChild>
            <w:div w:id="349587643">
              <w:marLeft w:val="0"/>
              <w:marRight w:val="0"/>
              <w:marTop w:val="0"/>
              <w:marBottom w:val="406"/>
              <w:divBdr>
                <w:top w:val="none" w:sz="0" w:space="0" w:color="auto"/>
                <w:left w:val="none" w:sz="0" w:space="0" w:color="auto"/>
                <w:bottom w:val="none" w:sz="0" w:space="0" w:color="auto"/>
                <w:right w:val="none" w:sz="0" w:space="0" w:color="auto"/>
              </w:divBdr>
              <w:divsChild>
                <w:div w:id="349578916">
                  <w:marLeft w:val="290"/>
                  <w:marRight w:val="0"/>
                  <w:marTop w:val="0"/>
                  <w:marBottom w:val="0"/>
                  <w:divBdr>
                    <w:top w:val="none" w:sz="0" w:space="0" w:color="auto"/>
                    <w:left w:val="none" w:sz="0" w:space="0" w:color="auto"/>
                    <w:bottom w:val="none" w:sz="0" w:space="0" w:color="auto"/>
                    <w:right w:val="none" w:sz="0" w:space="0" w:color="auto"/>
                  </w:divBdr>
                </w:div>
                <w:div w:id="3495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13">
      <w:marLeft w:val="0"/>
      <w:marRight w:val="0"/>
      <w:marTop w:val="0"/>
      <w:marBottom w:val="0"/>
      <w:divBdr>
        <w:top w:val="none" w:sz="0" w:space="0" w:color="auto"/>
        <w:left w:val="none" w:sz="0" w:space="0" w:color="auto"/>
        <w:bottom w:val="none" w:sz="0" w:space="0" w:color="auto"/>
        <w:right w:val="none" w:sz="0" w:space="0" w:color="auto"/>
      </w:divBdr>
      <w:divsChild>
        <w:div w:id="349599181">
          <w:marLeft w:val="0"/>
          <w:marRight w:val="0"/>
          <w:marTop w:val="0"/>
          <w:marBottom w:val="0"/>
          <w:divBdr>
            <w:top w:val="none" w:sz="0" w:space="0" w:color="auto"/>
            <w:left w:val="none" w:sz="0" w:space="0" w:color="auto"/>
            <w:bottom w:val="none" w:sz="0" w:space="0" w:color="auto"/>
            <w:right w:val="none" w:sz="0" w:space="0" w:color="auto"/>
          </w:divBdr>
        </w:div>
      </w:divsChild>
    </w:div>
    <w:div w:id="349594615">
      <w:marLeft w:val="0"/>
      <w:marRight w:val="0"/>
      <w:marTop w:val="0"/>
      <w:marBottom w:val="0"/>
      <w:divBdr>
        <w:top w:val="none" w:sz="0" w:space="0" w:color="auto"/>
        <w:left w:val="none" w:sz="0" w:space="0" w:color="auto"/>
        <w:bottom w:val="none" w:sz="0" w:space="0" w:color="auto"/>
        <w:right w:val="none" w:sz="0" w:space="0" w:color="auto"/>
      </w:divBdr>
    </w:div>
    <w:div w:id="349594617">
      <w:marLeft w:val="0"/>
      <w:marRight w:val="0"/>
      <w:marTop w:val="0"/>
      <w:marBottom w:val="0"/>
      <w:divBdr>
        <w:top w:val="none" w:sz="0" w:space="0" w:color="auto"/>
        <w:left w:val="none" w:sz="0" w:space="0" w:color="auto"/>
        <w:bottom w:val="none" w:sz="0" w:space="0" w:color="auto"/>
        <w:right w:val="none" w:sz="0" w:space="0" w:color="auto"/>
      </w:divBdr>
    </w:div>
    <w:div w:id="349594621">
      <w:marLeft w:val="0"/>
      <w:marRight w:val="0"/>
      <w:marTop w:val="0"/>
      <w:marBottom w:val="0"/>
      <w:divBdr>
        <w:top w:val="none" w:sz="0" w:space="0" w:color="auto"/>
        <w:left w:val="none" w:sz="0" w:space="0" w:color="auto"/>
        <w:bottom w:val="none" w:sz="0" w:space="0" w:color="auto"/>
        <w:right w:val="none" w:sz="0" w:space="0" w:color="auto"/>
      </w:divBdr>
    </w:div>
    <w:div w:id="349594623">
      <w:marLeft w:val="0"/>
      <w:marRight w:val="0"/>
      <w:marTop w:val="0"/>
      <w:marBottom w:val="0"/>
      <w:divBdr>
        <w:top w:val="none" w:sz="0" w:space="0" w:color="auto"/>
        <w:left w:val="none" w:sz="0" w:space="0" w:color="auto"/>
        <w:bottom w:val="none" w:sz="0" w:space="0" w:color="auto"/>
        <w:right w:val="none" w:sz="0" w:space="0" w:color="auto"/>
      </w:divBdr>
      <w:divsChild>
        <w:div w:id="349573814">
          <w:marLeft w:val="0"/>
          <w:marRight w:val="0"/>
          <w:marTop w:val="0"/>
          <w:marBottom w:val="0"/>
          <w:divBdr>
            <w:top w:val="none" w:sz="0" w:space="0" w:color="auto"/>
            <w:left w:val="none" w:sz="0" w:space="0" w:color="auto"/>
            <w:bottom w:val="none" w:sz="0" w:space="0" w:color="auto"/>
            <w:right w:val="none" w:sz="0" w:space="0" w:color="auto"/>
          </w:divBdr>
        </w:div>
        <w:div w:id="349596543">
          <w:marLeft w:val="0"/>
          <w:marRight w:val="0"/>
          <w:marTop w:val="0"/>
          <w:marBottom w:val="0"/>
          <w:divBdr>
            <w:top w:val="none" w:sz="0" w:space="0" w:color="auto"/>
            <w:left w:val="none" w:sz="0" w:space="0" w:color="auto"/>
            <w:bottom w:val="none" w:sz="0" w:space="0" w:color="auto"/>
            <w:right w:val="none" w:sz="0" w:space="0" w:color="auto"/>
          </w:divBdr>
        </w:div>
        <w:div w:id="349598699">
          <w:marLeft w:val="0"/>
          <w:marRight w:val="0"/>
          <w:marTop w:val="0"/>
          <w:marBottom w:val="0"/>
          <w:divBdr>
            <w:top w:val="none" w:sz="0" w:space="0" w:color="auto"/>
            <w:left w:val="none" w:sz="0" w:space="0" w:color="auto"/>
            <w:bottom w:val="none" w:sz="0" w:space="0" w:color="auto"/>
            <w:right w:val="none" w:sz="0" w:space="0" w:color="auto"/>
          </w:divBdr>
          <w:divsChild>
            <w:div w:id="349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5">
      <w:marLeft w:val="0"/>
      <w:marRight w:val="0"/>
      <w:marTop w:val="0"/>
      <w:marBottom w:val="0"/>
      <w:divBdr>
        <w:top w:val="none" w:sz="0" w:space="0" w:color="auto"/>
        <w:left w:val="none" w:sz="0" w:space="0" w:color="auto"/>
        <w:bottom w:val="none" w:sz="0" w:space="0" w:color="auto"/>
        <w:right w:val="none" w:sz="0" w:space="0" w:color="auto"/>
      </w:divBdr>
    </w:div>
    <w:div w:id="349594627">
      <w:marLeft w:val="0"/>
      <w:marRight w:val="0"/>
      <w:marTop w:val="0"/>
      <w:marBottom w:val="0"/>
      <w:divBdr>
        <w:top w:val="none" w:sz="0" w:space="0" w:color="auto"/>
        <w:left w:val="none" w:sz="0" w:space="0" w:color="auto"/>
        <w:bottom w:val="none" w:sz="0" w:space="0" w:color="auto"/>
        <w:right w:val="none" w:sz="0" w:space="0" w:color="auto"/>
      </w:divBdr>
      <w:divsChild>
        <w:div w:id="349599792">
          <w:marLeft w:val="0"/>
          <w:marRight w:val="0"/>
          <w:marTop w:val="0"/>
          <w:marBottom w:val="0"/>
          <w:divBdr>
            <w:top w:val="none" w:sz="0" w:space="0" w:color="auto"/>
            <w:left w:val="none" w:sz="0" w:space="0" w:color="auto"/>
            <w:bottom w:val="none" w:sz="0" w:space="0" w:color="auto"/>
            <w:right w:val="none" w:sz="0" w:space="0" w:color="auto"/>
          </w:divBdr>
        </w:div>
      </w:divsChild>
    </w:div>
    <w:div w:id="349594628">
      <w:marLeft w:val="0"/>
      <w:marRight w:val="0"/>
      <w:marTop w:val="0"/>
      <w:marBottom w:val="0"/>
      <w:divBdr>
        <w:top w:val="none" w:sz="0" w:space="0" w:color="auto"/>
        <w:left w:val="none" w:sz="0" w:space="0" w:color="auto"/>
        <w:bottom w:val="none" w:sz="0" w:space="0" w:color="auto"/>
        <w:right w:val="none" w:sz="0" w:space="0" w:color="auto"/>
      </w:divBdr>
      <w:divsChild>
        <w:div w:id="349580244">
          <w:marLeft w:val="0"/>
          <w:marRight w:val="0"/>
          <w:marTop w:val="0"/>
          <w:marBottom w:val="0"/>
          <w:divBdr>
            <w:top w:val="none" w:sz="0" w:space="0" w:color="auto"/>
            <w:left w:val="none" w:sz="0" w:space="0" w:color="auto"/>
            <w:bottom w:val="none" w:sz="0" w:space="0" w:color="auto"/>
            <w:right w:val="none" w:sz="0" w:space="0" w:color="auto"/>
          </w:divBdr>
          <w:divsChild>
            <w:div w:id="3495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31">
      <w:marLeft w:val="0"/>
      <w:marRight w:val="0"/>
      <w:marTop w:val="0"/>
      <w:marBottom w:val="0"/>
      <w:divBdr>
        <w:top w:val="none" w:sz="0" w:space="0" w:color="auto"/>
        <w:left w:val="none" w:sz="0" w:space="0" w:color="auto"/>
        <w:bottom w:val="none" w:sz="0" w:space="0" w:color="auto"/>
        <w:right w:val="none" w:sz="0" w:space="0" w:color="auto"/>
      </w:divBdr>
    </w:div>
    <w:div w:id="349594635">
      <w:marLeft w:val="0"/>
      <w:marRight w:val="0"/>
      <w:marTop w:val="0"/>
      <w:marBottom w:val="0"/>
      <w:divBdr>
        <w:top w:val="none" w:sz="0" w:space="0" w:color="auto"/>
        <w:left w:val="none" w:sz="0" w:space="0" w:color="auto"/>
        <w:bottom w:val="none" w:sz="0" w:space="0" w:color="auto"/>
        <w:right w:val="none" w:sz="0" w:space="0" w:color="auto"/>
      </w:divBdr>
    </w:div>
    <w:div w:id="349594636">
      <w:marLeft w:val="0"/>
      <w:marRight w:val="0"/>
      <w:marTop w:val="0"/>
      <w:marBottom w:val="0"/>
      <w:divBdr>
        <w:top w:val="none" w:sz="0" w:space="0" w:color="auto"/>
        <w:left w:val="none" w:sz="0" w:space="0" w:color="auto"/>
        <w:bottom w:val="none" w:sz="0" w:space="0" w:color="auto"/>
        <w:right w:val="none" w:sz="0" w:space="0" w:color="auto"/>
      </w:divBdr>
    </w:div>
    <w:div w:id="349594640">
      <w:marLeft w:val="0"/>
      <w:marRight w:val="0"/>
      <w:marTop w:val="0"/>
      <w:marBottom w:val="0"/>
      <w:divBdr>
        <w:top w:val="none" w:sz="0" w:space="0" w:color="auto"/>
        <w:left w:val="none" w:sz="0" w:space="0" w:color="auto"/>
        <w:bottom w:val="none" w:sz="0" w:space="0" w:color="auto"/>
        <w:right w:val="none" w:sz="0" w:space="0" w:color="auto"/>
      </w:divBdr>
      <w:divsChild>
        <w:div w:id="349596496">
          <w:marLeft w:val="0"/>
          <w:marRight w:val="0"/>
          <w:marTop w:val="0"/>
          <w:marBottom w:val="0"/>
          <w:divBdr>
            <w:top w:val="none" w:sz="0" w:space="0" w:color="auto"/>
            <w:left w:val="none" w:sz="0" w:space="0" w:color="auto"/>
            <w:bottom w:val="none" w:sz="0" w:space="0" w:color="auto"/>
            <w:right w:val="none" w:sz="0" w:space="0" w:color="auto"/>
          </w:divBdr>
          <w:divsChild>
            <w:div w:id="349573104">
              <w:marLeft w:val="0"/>
              <w:marRight w:val="0"/>
              <w:marTop w:val="0"/>
              <w:marBottom w:val="0"/>
              <w:divBdr>
                <w:top w:val="none" w:sz="0" w:space="0" w:color="auto"/>
                <w:left w:val="none" w:sz="0" w:space="0" w:color="auto"/>
                <w:bottom w:val="none" w:sz="0" w:space="0" w:color="auto"/>
                <w:right w:val="none" w:sz="0" w:space="0" w:color="auto"/>
              </w:divBdr>
              <w:divsChild>
                <w:div w:id="349584207">
                  <w:marLeft w:val="0"/>
                  <w:marRight w:val="0"/>
                  <w:marTop w:val="0"/>
                  <w:marBottom w:val="0"/>
                  <w:divBdr>
                    <w:top w:val="none" w:sz="0" w:space="0" w:color="auto"/>
                    <w:left w:val="none" w:sz="0" w:space="0" w:color="auto"/>
                    <w:bottom w:val="none" w:sz="0" w:space="0" w:color="auto"/>
                    <w:right w:val="none" w:sz="0" w:space="0" w:color="auto"/>
                  </w:divBdr>
                </w:div>
                <w:div w:id="349588837">
                  <w:marLeft w:val="0"/>
                  <w:marRight w:val="0"/>
                  <w:marTop w:val="0"/>
                  <w:marBottom w:val="0"/>
                  <w:divBdr>
                    <w:top w:val="none" w:sz="0" w:space="0" w:color="auto"/>
                    <w:left w:val="none" w:sz="0" w:space="0" w:color="auto"/>
                    <w:bottom w:val="none" w:sz="0" w:space="0" w:color="auto"/>
                    <w:right w:val="none" w:sz="0" w:space="0" w:color="auto"/>
                  </w:divBdr>
                  <w:divsChild>
                    <w:div w:id="349601141">
                      <w:marLeft w:val="0"/>
                      <w:marRight w:val="0"/>
                      <w:marTop w:val="0"/>
                      <w:marBottom w:val="0"/>
                      <w:divBdr>
                        <w:top w:val="none" w:sz="0" w:space="0" w:color="auto"/>
                        <w:left w:val="none" w:sz="0" w:space="0" w:color="auto"/>
                        <w:bottom w:val="none" w:sz="0" w:space="0" w:color="auto"/>
                        <w:right w:val="none" w:sz="0" w:space="0" w:color="auto"/>
                      </w:divBdr>
                      <w:divsChild>
                        <w:div w:id="3495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644">
      <w:marLeft w:val="0"/>
      <w:marRight w:val="0"/>
      <w:marTop w:val="0"/>
      <w:marBottom w:val="0"/>
      <w:divBdr>
        <w:top w:val="none" w:sz="0" w:space="0" w:color="auto"/>
        <w:left w:val="none" w:sz="0" w:space="0" w:color="auto"/>
        <w:bottom w:val="none" w:sz="0" w:space="0" w:color="auto"/>
        <w:right w:val="none" w:sz="0" w:space="0" w:color="auto"/>
      </w:divBdr>
    </w:div>
    <w:div w:id="349594645">
      <w:marLeft w:val="0"/>
      <w:marRight w:val="0"/>
      <w:marTop w:val="0"/>
      <w:marBottom w:val="0"/>
      <w:divBdr>
        <w:top w:val="none" w:sz="0" w:space="0" w:color="auto"/>
        <w:left w:val="none" w:sz="0" w:space="0" w:color="auto"/>
        <w:bottom w:val="none" w:sz="0" w:space="0" w:color="auto"/>
        <w:right w:val="none" w:sz="0" w:space="0" w:color="auto"/>
      </w:divBdr>
      <w:divsChild>
        <w:div w:id="349574335">
          <w:marLeft w:val="0"/>
          <w:marRight w:val="0"/>
          <w:marTop w:val="0"/>
          <w:marBottom w:val="0"/>
          <w:divBdr>
            <w:top w:val="none" w:sz="0" w:space="0" w:color="auto"/>
            <w:left w:val="none" w:sz="0" w:space="0" w:color="auto"/>
            <w:bottom w:val="none" w:sz="0" w:space="0" w:color="auto"/>
            <w:right w:val="none" w:sz="0" w:space="0" w:color="auto"/>
          </w:divBdr>
          <w:divsChild>
            <w:div w:id="349572408">
              <w:marLeft w:val="0"/>
              <w:marRight w:val="0"/>
              <w:marTop w:val="0"/>
              <w:marBottom w:val="0"/>
              <w:divBdr>
                <w:top w:val="none" w:sz="0" w:space="0" w:color="auto"/>
                <w:left w:val="none" w:sz="0" w:space="0" w:color="auto"/>
                <w:bottom w:val="none" w:sz="0" w:space="0" w:color="auto"/>
                <w:right w:val="none" w:sz="0" w:space="0" w:color="auto"/>
              </w:divBdr>
              <w:divsChild>
                <w:div w:id="349572527">
                  <w:marLeft w:val="0"/>
                  <w:marRight w:val="0"/>
                  <w:marTop w:val="0"/>
                  <w:marBottom w:val="0"/>
                  <w:divBdr>
                    <w:top w:val="none" w:sz="0" w:space="0" w:color="auto"/>
                    <w:left w:val="none" w:sz="0" w:space="0" w:color="auto"/>
                    <w:bottom w:val="none" w:sz="0" w:space="0" w:color="auto"/>
                    <w:right w:val="none" w:sz="0" w:space="0" w:color="auto"/>
                  </w:divBdr>
                  <w:divsChild>
                    <w:div w:id="349581199">
                      <w:marLeft w:val="0"/>
                      <w:marRight w:val="0"/>
                      <w:marTop w:val="0"/>
                      <w:marBottom w:val="0"/>
                      <w:divBdr>
                        <w:top w:val="none" w:sz="0" w:space="0" w:color="auto"/>
                        <w:left w:val="none" w:sz="0" w:space="0" w:color="auto"/>
                        <w:bottom w:val="none" w:sz="0" w:space="0" w:color="auto"/>
                        <w:right w:val="none" w:sz="0" w:space="0" w:color="auto"/>
                      </w:divBdr>
                    </w:div>
                    <w:div w:id="349596242">
                      <w:marLeft w:val="0"/>
                      <w:marRight w:val="0"/>
                      <w:marTop w:val="0"/>
                      <w:marBottom w:val="0"/>
                      <w:divBdr>
                        <w:top w:val="none" w:sz="0" w:space="0" w:color="auto"/>
                        <w:left w:val="none" w:sz="0" w:space="0" w:color="auto"/>
                        <w:bottom w:val="none" w:sz="0" w:space="0" w:color="auto"/>
                        <w:right w:val="none" w:sz="0" w:space="0" w:color="auto"/>
                      </w:divBdr>
                      <w:divsChild>
                        <w:div w:id="349579392">
                          <w:marLeft w:val="0"/>
                          <w:marRight w:val="0"/>
                          <w:marTop w:val="0"/>
                          <w:marBottom w:val="0"/>
                          <w:divBdr>
                            <w:top w:val="none" w:sz="0" w:space="0" w:color="auto"/>
                            <w:left w:val="none" w:sz="0" w:space="0" w:color="auto"/>
                            <w:bottom w:val="none" w:sz="0" w:space="0" w:color="auto"/>
                            <w:right w:val="none" w:sz="0" w:space="0" w:color="auto"/>
                          </w:divBdr>
                        </w:div>
                        <w:div w:id="349579503">
                          <w:marLeft w:val="0"/>
                          <w:marRight w:val="0"/>
                          <w:marTop w:val="0"/>
                          <w:marBottom w:val="0"/>
                          <w:divBdr>
                            <w:top w:val="none" w:sz="0" w:space="0" w:color="auto"/>
                            <w:left w:val="none" w:sz="0" w:space="0" w:color="auto"/>
                            <w:bottom w:val="none" w:sz="0" w:space="0" w:color="auto"/>
                            <w:right w:val="none" w:sz="0" w:space="0" w:color="auto"/>
                          </w:divBdr>
                        </w:div>
                        <w:div w:id="349597679">
                          <w:marLeft w:val="0"/>
                          <w:marRight w:val="0"/>
                          <w:marTop w:val="0"/>
                          <w:marBottom w:val="0"/>
                          <w:divBdr>
                            <w:top w:val="none" w:sz="0" w:space="0" w:color="auto"/>
                            <w:left w:val="none" w:sz="0" w:space="0" w:color="auto"/>
                            <w:bottom w:val="none" w:sz="0" w:space="0" w:color="auto"/>
                            <w:right w:val="none" w:sz="0" w:space="0" w:color="auto"/>
                          </w:divBdr>
                        </w:div>
                        <w:div w:id="3496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809">
          <w:marLeft w:val="0"/>
          <w:marRight w:val="0"/>
          <w:marTop w:val="0"/>
          <w:marBottom w:val="0"/>
          <w:divBdr>
            <w:top w:val="none" w:sz="0" w:space="0" w:color="auto"/>
            <w:left w:val="none" w:sz="0" w:space="0" w:color="auto"/>
            <w:bottom w:val="none" w:sz="0" w:space="0" w:color="auto"/>
            <w:right w:val="none" w:sz="0" w:space="0" w:color="auto"/>
          </w:divBdr>
          <w:divsChild>
            <w:div w:id="349581866">
              <w:marLeft w:val="0"/>
              <w:marRight w:val="0"/>
              <w:marTop w:val="0"/>
              <w:marBottom w:val="0"/>
              <w:divBdr>
                <w:top w:val="none" w:sz="0" w:space="0" w:color="auto"/>
                <w:left w:val="none" w:sz="0" w:space="0" w:color="auto"/>
                <w:bottom w:val="none" w:sz="0" w:space="0" w:color="auto"/>
                <w:right w:val="none" w:sz="0" w:space="0" w:color="auto"/>
              </w:divBdr>
              <w:divsChild>
                <w:div w:id="349580575">
                  <w:marLeft w:val="0"/>
                  <w:marRight w:val="0"/>
                  <w:marTop w:val="0"/>
                  <w:marBottom w:val="0"/>
                  <w:divBdr>
                    <w:top w:val="none" w:sz="0" w:space="0" w:color="auto"/>
                    <w:left w:val="none" w:sz="0" w:space="0" w:color="auto"/>
                    <w:bottom w:val="none" w:sz="0" w:space="0" w:color="auto"/>
                    <w:right w:val="none" w:sz="0" w:space="0" w:color="auto"/>
                  </w:divBdr>
                  <w:divsChild>
                    <w:div w:id="349575002">
                      <w:marLeft w:val="0"/>
                      <w:marRight w:val="0"/>
                      <w:marTop w:val="0"/>
                      <w:marBottom w:val="0"/>
                      <w:divBdr>
                        <w:top w:val="none" w:sz="0" w:space="0" w:color="auto"/>
                        <w:left w:val="none" w:sz="0" w:space="0" w:color="auto"/>
                        <w:bottom w:val="none" w:sz="0" w:space="0" w:color="auto"/>
                        <w:right w:val="none" w:sz="0" w:space="0" w:color="auto"/>
                      </w:divBdr>
                      <w:divsChild>
                        <w:div w:id="349586973">
                          <w:marLeft w:val="0"/>
                          <w:marRight w:val="0"/>
                          <w:marTop w:val="0"/>
                          <w:marBottom w:val="0"/>
                          <w:divBdr>
                            <w:top w:val="none" w:sz="0" w:space="0" w:color="auto"/>
                            <w:left w:val="none" w:sz="0" w:space="0" w:color="auto"/>
                            <w:bottom w:val="none" w:sz="0" w:space="0" w:color="auto"/>
                            <w:right w:val="none" w:sz="0" w:space="0" w:color="auto"/>
                          </w:divBdr>
                          <w:divsChild>
                            <w:div w:id="3495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0">
                      <w:marLeft w:val="0"/>
                      <w:marRight w:val="0"/>
                      <w:marTop w:val="0"/>
                      <w:marBottom w:val="0"/>
                      <w:divBdr>
                        <w:top w:val="none" w:sz="0" w:space="0" w:color="auto"/>
                        <w:left w:val="none" w:sz="0" w:space="0" w:color="auto"/>
                        <w:bottom w:val="none" w:sz="0" w:space="0" w:color="auto"/>
                        <w:right w:val="none" w:sz="0" w:space="0" w:color="auto"/>
                      </w:divBdr>
                    </w:div>
                    <w:div w:id="349589436">
                      <w:marLeft w:val="0"/>
                      <w:marRight w:val="0"/>
                      <w:marTop w:val="0"/>
                      <w:marBottom w:val="0"/>
                      <w:divBdr>
                        <w:top w:val="none" w:sz="0" w:space="0" w:color="auto"/>
                        <w:left w:val="none" w:sz="0" w:space="0" w:color="auto"/>
                        <w:bottom w:val="none" w:sz="0" w:space="0" w:color="auto"/>
                        <w:right w:val="none" w:sz="0" w:space="0" w:color="auto"/>
                      </w:divBdr>
                    </w:div>
                    <w:div w:id="349595109">
                      <w:marLeft w:val="0"/>
                      <w:marRight w:val="0"/>
                      <w:marTop w:val="0"/>
                      <w:marBottom w:val="0"/>
                      <w:divBdr>
                        <w:top w:val="none" w:sz="0" w:space="0" w:color="auto"/>
                        <w:left w:val="none" w:sz="0" w:space="0" w:color="auto"/>
                        <w:bottom w:val="none" w:sz="0" w:space="0" w:color="auto"/>
                        <w:right w:val="none" w:sz="0" w:space="0" w:color="auto"/>
                      </w:divBdr>
                      <w:divsChild>
                        <w:div w:id="349602459">
                          <w:marLeft w:val="0"/>
                          <w:marRight w:val="0"/>
                          <w:marTop w:val="0"/>
                          <w:marBottom w:val="0"/>
                          <w:divBdr>
                            <w:top w:val="none" w:sz="0" w:space="0" w:color="auto"/>
                            <w:left w:val="none" w:sz="0" w:space="0" w:color="auto"/>
                            <w:bottom w:val="none" w:sz="0" w:space="0" w:color="auto"/>
                            <w:right w:val="none" w:sz="0" w:space="0" w:color="auto"/>
                          </w:divBdr>
                          <w:divsChild>
                            <w:div w:id="3496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79">
                      <w:marLeft w:val="0"/>
                      <w:marRight w:val="0"/>
                      <w:marTop w:val="0"/>
                      <w:marBottom w:val="0"/>
                      <w:divBdr>
                        <w:top w:val="none" w:sz="0" w:space="0" w:color="auto"/>
                        <w:left w:val="none" w:sz="0" w:space="0" w:color="auto"/>
                        <w:bottom w:val="none" w:sz="0" w:space="0" w:color="auto"/>
                        <w:right w:val="none" w:sz="0" w:space="0" w:color="auto"/>
                      </w:divBdr>
                    </w:div>
                    <w:div w:id="349597456">
                      <w:marLeft w:val="0"/>
                      <w:marRight w:val="0"/>
                      <w:marTop w:val="0"/>
                      <w:marBottom w:val="0"/>
                      <w:divBdr>
                        <w:top w:val="none" w:sz="0" w:space="0" w:color="auto"/>
                        <w:left w:val="none" w:sz="0" w:space="0" w:color="auto"/>
                        <w:bottom w:val="none" w:sz="0" w:space="0" w:color="auto"/>
                        <w:right w:val="none" w:sz="0" w:space="0" w:color="auto"/>
                      </w:divBdr>
                    </w:div>
                    <w:div w:id="349600964">
                      <w:marLeft w:val="0"/>
                      <w:marRight w:val="0"/>
                      <w:marTop w:val="0"/>
                      <w:marBottom w:val="0"/>
                      <w:divBdr>
                        <w:top w:val="none" w:sz="0" w:space="0" w:color="auto"/>
                        <w:left w:val="none" w:sz="0" w:space="0" w:color="auto"/>
                        <w:bottom w:val="none" w:sz="0" w:space="0" w:color="auto"/>
                        <w:right w:val="none" w:sz="0" w:space="0" w:color="auto"/>
                      </w:divBdr>
                      <w:divsChild>
                        <w:div w:id="349594315">
                          <w:marLeft w:val="0"/>
                          <w:marRight w:val="0"/>
                          <w:marTop w:val="0"/>
                          <w:marBottom w:val="0"/>
                          <w:divBdr>
                            <w:top w:val="none" w:sz="0" w:space="0" w:color="auto"/>
                            <w:left w:val="none" w:sz="0" w:space="0" w:color="auto"/>
                            <w:bottom w:val="none" w:sz="0" w:space="0" w:color="auto"/>
                            <w:right w:val="none" w:sz="0" w:space="0" w:color="auto"/>
                          </w:divBdr>
                          <w:divsChild>
                            <w:div w:id="3495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47">
      <w:marLeft w:val="0"/>
      <w:marRight w:val="0"/>
      <w:marTop w:val="0"/>
      <w:marBottom w:val="0"/>
      <w:divBdr>
        <w:top w:val="none" w:sz="0" w:space="0" w:color="auto"/>
        <w:left w:val="none" w:sz="0" w:space="0" w:color="auto"/>
        <w:bottom w:val="none" w:sz="0" w:space="0" w:color="auto"/>
        <w:right w:val="none" w:sz="0" w:space="0" w:color="auto"/>
      </w:divBdr>
    </w:div>
    <w:div w:id="349594652">
      <w:marLeft w:val="0"/>
      <w:marRight w:val="0"/>
      <w:marTop w:val="0"/>
      <w:marBottom w:val="0"/>
      <w:divBdr>
        <w:top w:val="none" w:sz="0" w:space="0" w:color="auto"/>
        <w:left w:val="none" w:sz="0" w:space="0" w:color="auto"/>
        <w:bottom w:val="none" w:sz="0" w:space="0" w:color="auto"/>
        <w:right w:val="none" w:sz="0" w:space="0" w:color="auto"/>
      </w:divBdr>
      <w:divsChild>
        <w:div w:id="349583310">
          <w:marLeft w:val="0"/>
          <w:marRight w:val="0"/>
          <w:marTop w:val="0"/>
          <w:marBottom w:val="0"/>
          <w:divBdr>
            <w:top w:val="none" w:sz="0" w:space="0" w:color="auto"/>
            <w:left w:val="none" w:sz="0" w:space="0" w:color="auto"/>
            <w:bottom w:val="none" w:sz="0" w:space="0" w:color="auto"/>
            <w:right w:val="none" w:sz="0" w:space="0" w:color="auto"/>
          </w:divBdr>
        </w:div>
      </w:divsChild>
    </w:div>
    <w:div w:id="349594657">
      <w:marLeft w:val="0"/>
      <w:marRight w:val="0"/>
      <w:marTop w:val="0"/>
      <w:marBottom w:val="0"/>
      <w:divBdr>
        <w:top w:val="none" w:sz="0" w:space="0" w:color="auto"/>
        <w:left w:val="none" w:sz="0" w:space="0" w:color="auto"/>
        <w:bottom w:val="none" w:sz="0" w:space="0" w:color="auto"/>
        <w:right w:val="none" w:sz="0" w:space="0" w:color="auto"/>
      </w:divBdr>
      <w:divsChild>
        <w:div w:id="349573100">
          <w:marLeft w:val="0"/>
          <w:marRight w:val="0"/>
          <w:marTop w:val="0"/>
          <w:marBottom w:val="0"/>
          <w:divBdr>
            <w:top w:val="none" w:sz="0" w:space="0" w:color="auto"/>
            <w:left w:val="none" w:sz="0" w:space="0" w:color="auto"/>
            <w:bottom w:val="none" w:sz="0" w:space="0" w:color="auto"/>
            <w:right w:val="none" w:sz="0" w:space="0" w:color="auto"/>
          </w:divBdr>
          <w:divsChild>
            <w:div w:id="349579302">
              <w:marLeft w:val="0"/>
              <w:marRight w:val="300"/>
              <w:marTop w:val="0"/>
              <w:marBottom w:val="0"/>
              <w:divBdr>
                <w:top w:val="none" w:sz="0" w:space="0" w:color="auto"/>
                <w:left w:val="none" w:sz="0" w:space="0" w:color="auto"/>
                <w:bottom w:val="none" w:sz="0" w:space="0" w:color="auto"/>
                <w:right w:val="none" w:sz="0" w:space="0" w:color="auto"/>
              </w:divBdr>
            </w:div>
          </w:divsChild>
        </w:div>
        <w:div w:id="349575692">
          <w:marLeft w:val="0"/>
          <w:marRight w:val="0"/>
          <w:marTop w:val="0"/>
          <w:marBottom w:val="0"/>
          <w:divBdr>
            <w:top w:val="none" w:sz="0" w:space="0" w:color="auto"/>
            <w:left w:val="none" w:sz="0" w:space="0" w:color="auto"/>
            <w:bottom w:val="none" w:sz="0" w:space="0" w:color="auto"/>
            <w:right w:val="none" w:sz="0" w:space="0" w:color="auto"/>
          </w:divBdr>
        </w:div>
        <w:div w:id="349577020">
          <w:marLeft w:val="0"/>
          <w:marRight w:val="0"/>
          <w:marTop w:val="0"/>
          <w:marBottom w:val="0"/>
          <w:divBdr>
            <w:top w:val="none" w:sz="0" w:space="0" w:color="auto"/>
            <w:left w:val="none" w:sz="0" w:space="0" w:color="auto"/>
            <w:bottom w:val="none" w:sz="0" w:space="0" w:color="auto"/>
            <w:right w:val="none" w:sz="0" w:space="0" w:color="auto"/>
          </w:divBdr>
        </w:div>
        <w:div w:id="349581112">
          <w:marLeft w:val="0"/>
          <w:marRight w:val="0"/>
          <w:marTop w:val="0"/>
          <w:marBottom w:val="0"/>
          <w:divBdr>
            <w:top w:val="none" w:sz="0" w:space="0" w:color="auto"/>
            <w:left w:val="none" w:sz="0" w:space="0" w:color="auto"/>
            <w:bottom w:val="none" w:sz="0" w:space="0" w:color="auto"/>
            <w:right w:val="none" w:sz="0" w:space="0" w:color="auto"/>
          </w:divBdr>
        </w:div>
        <w:div w:id="349584306">
          <w:marLeft w:val="0"/>
          <w:marRight w:val="0"/>
          <w:marTop w:val="0"/>
          <w:marBottom w:val="0"/>
          <w:divBdr>
            <w:top w:val="none" w:sz="0" w:space="0" w:color="auto"/>
            <w:left w:val="none" w:sz="0" w:space="0" w:color="auto"/>
            <w:bottom w:val="none" w:sz="0" w:space="0" w:color="auto"/>
            <w:right w:val="none" w:sz="0" w:space="0" w:color="auto"/>
          </w:divBdr>
        </w:div>
      </w:divsChild>
    </w:div>
    <w:div w:id="349594664">
      <w:marLeft w:val="0"/>
      <w:marRight w:val="0"/>
      <w:marTop w:val="0"/>
      <w:marBottom w:val="0"/>
      <w:divBdr>
        <w:top w:val="none" w:sz="0" w:space="0" w:color="auto"/>
        <w:left w:val="none" w:sz="0" w:space="0" w:color="auto"/>
        <w:bottom w:val="none" w:sz="0" w:space="0" w:color="auto"/>
        <w:right w:val="none" w:sz="0" w:space="0" w:color="auto"/>
      </w:divBdr>
    </w:div>
    <w:div w:id="349594673">
      <w:marLeft w:val="0"/>
      <w:marRight w:val="0"/>
      <w:marTop w:val="0"/>
      <w:marBottom w:val="0"/>
      <w:divBdr>
        <w:top w:val="none" w:sz="0" w:space="0" w:color="auto"/>
        <w:left w:val="none" w:sz="0" w:space="0" w:color="auto"/>
        <w:bottom w:val="none" w:sz="0" w:space="0" w:color="auto"/>
        <w:right w:val="none" w:sz="0" w:space="0" w:color="auto"/>
      </w:divBdr>
      <w:divsChild>
        <w:div w:id="349597364">
          <w:marLeft w:val="0"/>
          <w:marRight w:val="0"/>
          <w:marTop w:val="0"/>
          <w:marBottom w:val="0"/>
          <w:divBdr>
            <w:top w:val="none" w:sz="0" w:space="0" w:color="auto"/>
            <w:left w:val="none" w:sz="0" w:space="0" w:color="auto"/>
            <w:bottom w:val="none" w:sz="0" w:space="0" w:color="auto"/>
            <w:right w:val="none" w:sz="0" w:space="0" w:color="auto"/>
          </w:divBdr>
        </w:div>
      </w:divsChild>
    </w:div>
    <w:div w:id="349594674">
      <w:marLeft w:val="0"/>
      <w:marRight w:val="0"/>
      <w:marTop w:val="0"/>
      <w:marBottom w:val="0"/>
      <w:divBdr>
        <w:top w:val="none" w:sz="0" w:space="0" w:color="auto"/>
        <w:left w:val="none" w:sz="0" w:space="0" w:color="auto"/>
        <w:bottom w:val="none" w:sz="0" w:space="0" w:color="auto"/>
        <w:right w:val="none" w:sz="0" w:space="0" w:color="auto"/>
      </w:divBdr>
    </w:div>
    <w:div w:id="349594677">
      <w:marLeft w:val="0"/>
      <w:marRight w:val="0"/>
      <w:marTop w:val="0"/>
      <w:marBottom w:val="0"/>
      <w:divBdr>
        <w:top w:val="none" w:sz="0" w:space="0" w:color="auto"/>
        <w:left w:val="none" w:sz="0" w:space="0" w:color="auto"/>
        <w:bottom w:val="none" w:sz="0" w:space="0" w:color="auto"/>
        <w:right w:val="none" w:sz="0" w:space="0" w:color="auto"/>
      </w:divBdr>
    </w:div>
    <w:div w:id="349594678">
      <w:marLeft w:val="0"/>
      <w:marRight w:val="0"/>
      <w:marTop w:val="0"/>
      <w:marBottom w:val="0"/>
      <w:divBdr>
        <w:top w:val="none" w:sz="0" w:space="0" w:color="auto"/>
        <w:left w:val="none" w:sz="0" w:space="0" w:color="auto"/>
        <w:bottom w:val="none" w:sz="0" w:space="0" w:color="auto"/>
        <w:right w:val="none" w:sz="0" w:space="0" w:color="auto"/>
      </w:divBdr>
    </w:div>
    <w:div w:id="349594679">
      <w:marLeft w:val="0"/>
      <w:marRight w:val="0"/>
      <w:marTop w:val="0"/>
      <w:marBottom w:val="0"/>
      <w:divBdr>
        <w:top w:val="none" w:sz="0" w:space="0" w:color="auto"/>
        <w:left w:val="none" w:sz="0" w:space="0" w:color="auto"/>
        <w:bottom w:val="none" w:sz="0" w:space="0" w:color="auto"/>
        <w:right w:val="none" w:sz="0" w:space="0" w:color="auto"/>
      </w:divBdr>
      <w:divsChild>
        <w:div w:id="349589213">
          <w:marLeft w:val="0"/>
          <w:marRight w:val="0"/>
          <w:marTop w:val="0"/>
          <w:marBottom w:val="0"/>
          <w:divBdr>
            <w:top w:val="none" w:sz="0" w:space="0" w:color="auto"/>
            <w:left w:val="none" w:sz="0" w:space="0" w:color="auto"/>
            <w:bottom w:val="none" w:sz="0" w:space="0" w:color="auto"/>
            <w:right w:val="none" w:sz="0" w:space="0" w:color="auto"/>
          </w:divBdr>
        </w:div>
      </w:divsChild>
    </w:div>
    <w:div w:id="349594681">
      <w:marLeft w:val="0"/>
      <w:marRight w:val="0"/>
      <w:marTop w:val="0"/>
      <w:marBottom w:val="0"/>
      <w:divBdr>
        <w:top w:val="none" w:sz="0" w:space="0" w:color="auto"/>
        <w:left w:val="none" w:sz="0" w:space="0" w:color="auto"/>
        <w:bottom w:val="none" w:sz="0" w:space="0" w:color="auto"/>
        <w:right w:val="none" w:sz="0" w:space="0" w:color="auto"/>
      </w:divBdr>
      <w:divsChild>
        <w:div w:id="349571277">
          <w:marLeft w:val="0"/>
          <w:marRight w:val="0"/>
          <w:marTop w:val="0"/>
          <w:marBottom w:val="0"/>
          <w:divBdr>
            <w:top w:val="none" w:sz="0" w:space="0" w:color="auto"/>
            <w:left w:val="none" w:sz="0" w:space="0" w:color="auto"/>
            <w:bottom w:val="none" w:sz="0" w:space="0" w:color="auto"/>
            <w:right w:val="none" w:sz="0" w:space="0" w:color="auto"/>
          </w:divBdr>
        </w:div>
        <w:div w:id="349602327">
          <w:marLeft w:val="0"/>
          <w:marRight w:val="0"/>
          <w:marTop w:val="0"/>
          <w:marBottom w:val="0"/>
          <w:divBdr>
            <w:top w:val="none" w:sz="0" w:space="0" w:color="auto"/>
            <w:left w:val="none" w:sz="0" w:space="0" w:color="auto"/>
            <w:bottom w:val="none" w:sz="0" w:space="0" w:color="auto"/>
            <w:right w:val="none" w:sz="0" w:space="0" w:color="auto"/>
          </w:divBdr>
        </w:div>
      </w:divsChild>
    </w:div>
    <w:div w:id="349594682">
      <w:marLeft w:val="0"/>
      <w:marRight w:val="0"/>
      <w:marTop w:val="0"/>
      <w:marBottom w:val="0"/>
      <w:divBdr>
        <w:top w:val="none" w:sz="0" w:space="0" w:color="auto"/>
        <w:left w:val="none" w:sz="0" w:space="0" w:color="auto"/>
        <w:bottom w:val="none" w:sz="0" w:space="0" w:color="auto"/>
        <w:right w:val="none" w:sz="0" w:space="0" w:color="auto"/>
      </w:divBdr>
      <w:divsChild>
        <w:div w:id="349571358">
          <w:marLeft w:val="0"/>
          <w:marRight w:val="0"/>
          <w:marTop w:val="0"/>
          <w:marBottom w:val="0"/>
          <w:divBdr>
            <w:top w:val="none" w:sz="0" w:space="0" w:color="auto"/>
            <w:left w:val="none" w:sz="0" w:space="0" w:color="auto"/>
            <w:bottom w:val="none" w:sz="0" w:space="0" w:color="auto"/>
            <w:right w:val="none" w:sz="0" w:space="0" w:color="auto"/>
          </w:divBdr>
        </w:div>
        <w:div w:id="349577545">
          <w:marLeft w:val="0"/>
          <w:marRight w:val="0"/>
          <w:marTop w:val="0"/>
          <w:marBottom w:val="0"/>
          <w:divBdr>
            <w:top w:val="none" w:sz="0" w:space="0" w:color="auto"/>
            <w:left w:val="none" w:sz="0" w:space="0" w:color="auto"/>
            <w:bottom w:val="none" w:sz="0" w:space="0" w:color="auto"/>
            <w:right w:val="none" w:sz="0" w:space="0" w:color="auto"/>
          </w:divBdr>
        </w:div>
      </w:divsChild>
    </w:div>
    <w:div w:id="349594683">
      <w:marLeft w:val="0"/>
      <w:marRight w:val="0"/>
      <w:marTop w:val="0"/>
      <w:marBottom w:val="0"/>
      <w:divBdr>
        <w:top w:val="none" w:sz="0" w:space="0" w:color="auto"/>
        <w:left w:val="none" w:sz="0" w:space="0" w:color="auto"/>
        <w:bottom w:val="none" w:sz="0" w:space="0" w:color="auto"/>
        <w:right w:val="none" w:sz="0" w:space="0" w:color="auto"/>
      </w:divBdr>
      <w:divsChild>
        <w:div w:id="349588311">
          <w:marLeft w:val="0"/>
          <w:marRight w:val="0"/>
          <w:marTop w:val="0"/>
          <w:marBottom w:val="0"/>
          <w:divBdr>
            <w:top w:val="none" w:sz="0" w:space="0" w:color="auto"/>
            <w:left w:val="none" w:sz="0" w:space="0" w:color="auto"/>
            <w:bottom w:val="none" w:sz="0" w:space="0" w:color="auto"/>
            <w:right w:val="none" w:sz="0" w:space="0" w:color="auto"/>
          </w:divBdr>
        </w:div>
      </w:divsChild>
    </w:div>
    <w:div w:id="349594685">
      <w:marLeft w:val="0"/>
      <w:marRight w:val="0"/>
      <w:marTop w:val="0"/>
      <w:marBottom w:val="0"/>
      <w:divBdr>
        <w:top w:val="none" w:sz="0" w:space="0" w:color="auto"/>
        <w:left w:val="none" w:sz="0" w:space="0" w:color="auto"/>
        <w:bottom w:val="none" w:sz="0" w:space="0" w:color="auto"/>
        <w:right w:val="none" w:sz="0" w:space="0" w:color="auto"/>
      </w:divBdr>
      <w:divsChild>
        <w:div w:id="349580842">
          <w:marLeft w:val="0"/>
          <w:marRight w:val="0"/>
          <w:marTop w:val="0"/>
          <w:marBottom w:val="0"/>
          <w:divBdr>
            <w:top w:val="none" w:sz="0" w:space="0" w:color="auto"/>
            <w:left w:val="none" w:sz="0" w:space="0" w:color="auto"/>
            <w:bottom w:val="none" w:sz="0" w:space="0" w:color="auto"/>
            <w:right w:val="none" w:sz="0" w:space="0" w:color="auto"/>
          </w:divBdr>
        </w:div>
        <w:div w:id="349588545">
          <w:marLeft w:val="0"/>
          <w:marRight w:val="0"/>
          <w:marTop w:val="0"/>
          <w:marBottom w:val="0"/>
          <w:divBdr>
            <w:top w:val="none" w:sz="0" w:space="0" w:color="auto"/>
            <w:left w:val="none" w:sz="0" w:space="0" w:color="auto"/>
            <w:bottom w:val="none" w:sz="0" w:space="0" w:color="auto"/>
            <w:right w:val="none" w:sz="0" w:space="0" w:color="auto"/>
          </w:divBdr>
        </w:div>
        <w:div w:id="349588654">
          <w:marLeft w:val="0"/>
          <w:marRight w:val="0"/>
          <w:marTop w:val="0"/>
          <w:marBottom w:val="0"/>
          <w:divBdr>
            <w:top w:val="none" w:sz="0" w:space="0" w:color="auto"/>
            <w:left w:val="none" w:sz="0" w:space="0" w:color="auto"/>
            <w:bottom w:val="none" w:sz="0" w:space="0" w:color="auto"/>
            <w:right w:val="none" w:sz="0" w:space="0" w:color="auto"/>
          </w:divBdr>
        </w:div>
      </w:divsChild>
    </w:div>
    <w:div w:id="349594692">
      <w:marLeft w:val="0"/>
      <w:marRight w:val="0"/>
      <w:marTop w:val="0"/>
      <w:marBottom w:val="0"/>
      <w:divBdr>
        <w:top w:val="none" w:sz="0" w:space="0" w:color="auto"/>
        <w:left w:val="none" w:sz="0" w:space="0" w:color="auto"/>
        <w:bottom w:val="none" w:sz="0" w:space="0" w:color="auto"/>
        <w:right w:val="none" w:sz="0" w:space="0" w:color="auto"/>
      </w:divBdr>
    </w:div>
    <w:div w:id="349594695">
      <w:marLeft w:val="0"/>
      <w:marRight w:val="0"/>
      <w:marTop w:val="0"/>
      <w:marBottom w:val="0"/>
      <w:divBdr>
        <w:top w:val="none" w:sz="0" w:space="0" w:color="auto"/>
        <w:left w:val="none" w:sz="0" w:space="0" w:color="auto"/>
        <w:bottom w:val="none" w:sz="0" w:space="0" w:color="auto"/>
        <w:right w:val="none" w:sz="0" w:space="0" w:color="auto"/>
      </w:divBdr>
      <w:divsChild>
        <w:div w:id="349586765">
          <w:marLeft w:val="0"/>
          <w:marRight w:val="0"/>
          <w:marTop w:val="0"/>
          <w:marBottom w:val="0"/>
          <w:divBdr>
            <w:top w:val="none" w:sz="0" w:space="0" w:color="auto"/>
            <w:left w:val="none" w:sz="0" w:space="0" w:color="auto"/>
            <w:bottom w:val="none" w:sz="0" w:space="0" w:color="auto"/>
            <w:right w:val="none" w:sz="0" w:space="0" w:color="auto"/>
          </w:divBdr>
        </w:div>
        <w:div w:id="349592254">
          <w:marLeft w:val="0"/>
          <w:marRight w:val="0"/>
          <w:marTop w:val="0"/>
          <w:marBottom w:val="0"/>
          <w:divBdr>
            <w:top w:val="none" w:sz="0" w:space="0" w:color="auto"/>
            <w:left w:val="none" w:sz="0" w:space="0" w:color="auto"/>
            <w:bottom w:val="none" w:sz="0" w:space="0" w:color="auto"/>
            <w:right w:val="none" w:sz="0" w:space="0" w:color="auto"/>
          </w:divBdr>
        </w:div>
      </w:divsChild>
    </w:div>
    <w:div w:id="349594696">
      <w:marLeft w:val="0"/>
      <w:marRight w:val="0"/>
      <w:marTop w:val="0"/>
      <w:marBottom w:val="0"/>
      <w:divBdr>
        <w:top w:val="none" w:sz="0" w:space="0" w:color="auto"/>
        <w:left w:val="none" w:sz="0" w:space="0" w:color="auto"/>
        <w:bottom w:val="none" w:sz="0" w:space="0" w:color="auto"/>
        <w:right w:val="none" w:sz="0" w:space="0" w:color="auto"/>
      </w:divBdr>
      <w:divsChild>
        <w:div w:id="349576444">
          <w:marLeft w:val="0"/>
          <w:marRight w:val="0"/>
          <w:marTop w:val="0"/>
          <w:marBottom w:val="155"/>
          <w:divBdr>
            <w:top w:val="none" w:sz="0" w:space="0" w:color="auto"/>
            <w:left w:val="none" w:sz="0" w:space="0" w:color="auto"/>
            <w:bottom w:val="none" w:sz="0" w:space="0" w:color="auto"/>
            <w:right w:val="none" w:sz="0" w:space="0" w:color="auto"/>
          </w:divBdr>
        </w:div>
        <w:div w:id="349586737">
          <w:marLeft w:val="0"/>
          <w:marRight w:val="0"/>
          <w:marTop w:val="0"/>
          <w:marBottom w:val="0"/>
          <w:divBdr>
            <w:top w:val="none" w:sz="0" w:space="0" w:color="auto"/>
            <w:left w:val="none" w:sz="0" w:space="0" w:color="auto"/>
            <w:bottom w:val="none" w:sz="0" w:space="0" w:color="auto"/>
            <w:right w:val="none" w:sz="0" w:space="0" w:color="auto"/>
          </w:divBdr>
          <w:divsChild>
            <w:div w:id="349590331">
              <w:marLeft w:val="0"/>
              <w:marRight w:val="282"/>
              <w:marTop w:val="0"/>
              <w:marBottom w:val="254"/>
              <w:divBdr>
                <w:top w:val="none" w:sz="0" w:space="0" w:color="auto"/>
                <w:left w:val="none" w:sz="0" w:space="0" w:color="auto"/>
                <w:bottom w:val="none" w:sz="0" w:space="0" w:color="auto"/>
                <w:right w:val="none" w:sz="0" w:space="0" w:color="auto"/>
              </w:divBdr>
              <w:divsChild>
                <w:div w:id="349600653">
                  <w:marLeft w:val="0"/>
                  <w:marRight w:val="0"/>
                  <w:marTop w:val="71"/>
                  <w:marBottom w:val="71"/>
                  <w:divBdr>
                    <w:top w:val="none" w:sz="0" w:space="0" w:color="auto"/>
                    <w:left w:val="none" w:sz="0" w:space="0" w:color="auto"/>
                    <w:bottom w:val="none" w:sz="0" w:space="0" w:color="auto"/>
                    <w:right w:val="none" w:sz="0" w:space="0" w:color="auto"/>
                  </w:divBdr>
                  <w:divsChild>
                    <w:div w:id="349574112">
                      <w:marLeft w:val="0"/>
                      <w:marRight w:val="0"/>
                      <w:marTop w:val="0"/>
                      <w:marBottom w:val="0"/>
                      <w:divBdr>
                        <w:top w:val="none" w:sz="0" w:space="0" w:color="auto"/>
                        <w:left w:val="none" w:sz="0" w:space="0" w:color="auto"/>
                        <w:bottom w:val="none" w:sz="0" w:space="0" w:color="auto"/>
                        <w:right w:val="none" w:sz="0" w:space="0" w:color="auto"/>
                      </w:divBdr>
                    </w:div>
                    <w:div w:id="3495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76">
              <w:marLeft w:val="0"/>
              <w:marRight w:val="282"/>
              <w:marTop w:val="0"/>
              <w:marBottom w:val="254"/>
              <w:divBdr>
                <w:top w:val="none" w:sz="0" w:space="0" w:color="auto"/>
                <w:left w:val="none" w:sz="0" w:space="0" w:color="auto"/>
                <w:bottom w:val="none" w:sz="0" w:space="0" w:color="auto"/>
                <w:right w:val="none" w:sz="0" w:space="0" w:color="auto"/>
              </w:divBdr>
              <w:divsChild>
                <w:div w:id="349588117">
                  <w:marLeft w:val="0"/>
                  <w:marRight w:val="0"/>
                  <w:marTop w:val="71"/>
                  <w:marBottom w:val="71"/>
                  <w:divBdr>
                    <w:top w:val="none" w:sz="0" w:space="0" w:color="auto"/>
                    <w:left w:val="none" w:sz="0" w:space="0" w:color="auto"/>
                    <w:bottom w:val="none" w:sz="0" w:space="0" w:color="auto"/>
                    <w:right w:val="none" w:sz="0" w:space="0" w:color="auto"/>
                  </w:divBdr>
                  <w:divsChild>
                    <w:div w:id="349583373">
                      <w:marLeft w:val="0"/>
                      <w:marRight w:val="0"/>
                      <w:marTop w:val="0"/>
                      <w:marBottom w:val="0"/>
                      <w:divBdr>
                        <w:top w:val="none" w:sz="0" w:space="0" w:color="auto"/>
                        <w:left w:val="none" w:sz="0" w:space="0" w:color="auto"/>
                        <w:bottom w:val="none" w:sz="0" w:space="0" w:color="auto"/>
                        <w:right w:val="none" w:sz="0" w:space="0" w:color="auto"/>
                      </w:divBdr>
                    </w:div>
                    <w:div w:id="349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61">
          <w:marLeft w:val="0"/>
          <w:marRight w:val="0"/>
          <w:marTop w:val="0"/>
          <w:marBottom w:val="0"/>
          <w:divBdr>
            <w:top w:val="none" w:sz="0" w:space="0" w:color="auto"/>
            <w:left w:val="none" w:sz="0" w:space="0" w:color="auto"/>
            <w:bottom w:val="none" w:sz="0" w:space="0" w:color="auto"/>
            <w:right w:val="none" w:sz="0" w:space="0" w:color="auto"/>
          </w:divBdr>
          <w:divsChild>
            <w:div w:id="34958074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700">
      <w:marLeft w:val="0"/>
      <w:marRight w:val="0"/>
      <w:marTop w:val="0"/>
      <w:marBottom w:val="0"/>
      <w:divBdr>
        <w:top w:val="none" w:sz="0" w:space="0" w:color="auto"/>
        <w:left w:val="none" w:sz="0" w:space="0" w:color="auto"/>
        <w:bottom w:val="none" w:sz="0" w:space="0" w:color="auto"/>
        <w:right w:val="none" w:sz="0" w:space="0" w:color="auto"/>
      </w:divBdr>
      <w:divsChild>
        <w:div w:id="349588905">
          <w:marLeft w:val="0"/>
          <w:marRight w:val="0"/>
          <w:marTop w:val="0"/>
          <w:marBottom w:val="0"/>
          <w:divBdr>
            <w:top w:val="none" w:sz="0" w:space="0" w:color="auto"/>
            <w:left w:val="none" w:sz="0" w:space="0" w:color="auto"/>
            <w:bottom w:val="none" w:sz="0" w:space="0" w:color="auto"/>
            <w:right w:val="none" w:sz="0" w:space="0" w:color="auto"/>
          </w:divBdr>
        </w:div>
      </w:divsChild>
    </w:div>
    <w:div w:id="349594701">
      <w:marLeft w:val="0"/>
      <w:marRight w:val="0"/>
      <w:marTop w:val="0"/>
      <w:marBottom w:val="0"/>
      <w:divBdr>
        <w:top w:val="none" w:sz="0" w:space="0" w:color="auto"/>
        <w:left w:val="none" w:sz="0" w:space="0" w:color="auto"/>
        <w:bottom w:val="none" w:sz="0" w:space="0" w:color="auto"/>
        <w:right w:val="none" w:sz="0" w:space="0" w:color="auto"/>
      </w:divBdr>
    </w:div>
    <w:div w:id="349594703">
      <w:marLeft w:val="0"/>
      <w:marRight w:val="0"/>
      <w:marTop w:val="0"/>
      <w:marBottom w:val="0"/>
      <w:divBdr>
        <w:top w:val="none" w:sz="0" w:space="0" w:color="auto"/>
        <w:left w:val="none" w:sz="0" w:space="0" w:color="auto"/>
        <w:bottom w:val="none" w:sz="0" w:space="0" w:color="auto"/>
        <w:right w:val="none" w:sz="0" w:space="0" w:color="auto"/>
      </w:divBdr>
      <w:divsChild>
        <w:div w:id="349575679">
          <w:marLeft w:val="0"/>
          <w:marRight w:val="0"/>
          <w:marTop w:val="0"/>
          <w:marBottom w:val="0"/>
          <w:divBdr>
            <w:top w:val="none" w:sz="0" w:space="0" w:color="auto"/>
            <w:left w:val="none" w:sz="0" w:space="0" w:color="auto"/>
            <w:bottom w:val="none" w:sz="0" w:space="0" w:color="auto"/>
            <w:right w:val="none" w:sz="0" w:space="0" w:color="auto"/>
          </w:divBdr>
          <w:divsChild>
            <w:div w:id="3495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05">
      <w:marLeft w:val="0"/>
      <w:marRight w:val="0"/>
      <w:marTop w:val="0"/>
      <w:marBottom w:val="0"/>
      <w:divBdr>
        <w:top w:val="none" w:sz="0" w:space="0" w:color="auto"/>
        <w:left w:val="none" w:sz="0" w:space="0" w:color="auto"/>
        <w:bottom w:val="none" w:sz="0" w:space="0" w:color="auto"/>
        <w:right w:val="none" w:sz="0" w:space="0" w:color="auto"/>
      </w:divBdr>
      <w:divsChild>
        <w:div w:id="349582639">
          <w:marLeft w:val="0"/>
          <w:marRight w:val="0"/>
          <w:marTop w:val="0"/>
          <w:marBottom w:val="0"/>
          <w:divBdr>
            <w:top w:val="none" w:sz="0" w:space="0" w:color="auto"/>
            <w:left w:val="none" w:sz="0" w:space="0" w:color="auto"/>
            <w:bottom w:val="none" w:sz="0" w:space="0" w:color="auto"/>
            <w:right w:val="none" w:sz="0" w:space="0" w:color="auto"/>
          </w:divBdr>
        </w:div>
      </w:divsChild>
    </w:div>
    <w:div w:id="349594713">
      <w:marLeft w:val="0"/>
      <w:marRight w:val="0"/>
      <w:marTop w:val="0"/>
      <w:marBottom w:val="0"/>
      <w:divBdr>
        <w:top w:val="none" w:sz="0" w:space="0" w:color="auto"/>
        <w:left w:val="none" w:sz="0" w:space="0" w:color="auto"/>
        <w:bottom w:val="none" w:sz="0" w:space="0" w:color="auto"/>
        <w:right w:val="none" w:sz="0" w:space="0" w:color="auto"/>
      </w:divBdr>
      <w:divsChild>
        <w:div w:id="349596381">
          <w:marLeft w:val="0"/>
          <w:marRight w:val="0"/>
          <w:marTop w:val="0"/>
          <w:marBottom w:val="0"/>
          <w:divBdr>
            <w:top w:val="none" w:sz="0" w:space="0" w:color="auto"/>
            <w:left w:val="none" w:sz="0" w:space="0" w:color="auto"/>
            <w:bottom w:val="none" w:sz="0" w:space="0" w:color="auto"/>
            <w:right w:val="none" w:sz="0" w:space="0" w:color="auto"/>
          </w:divBdr>
          <w:divsChild>
            <w:div w:id="349575444">
              <w:marLeft w:val="0"/>
              <w:marRight w:val="0"/>
              <w:marTop w:val="0"/>
              <w:marBottom w:val="0"/>
              <w:divBdr>
                <w:top w:val="none" w:sz="0" w:space="0" w:color="auto"/>
                <w:left w:val="none" w:sz="0" w:space="0" w:color="auto"/>
                <w:bottom w:val="none" w:sz="0" w:space="0" w:color="auto"/>
                <w:right w:val="none" w:sz="0" w:space="0" w:color="auto"/>
              </w:divBdr>
            </w:div>
          </w:divsChild>
        </w:div>
        <w:div w:id="349600404">
          <w:marLeft w:val="0"/>
          <w:marRight w:val="0"/>
          <w:marTop w:val="0"/>
          <w:marBottom w:val="0"/>
          <w:divBdr>
            <w:top w:val="none" w:sz="0" w:space="0" w:color="auto"/>
            <w:left w:val="none" w:sz="0" w:space="0" w:color="auto"/>
            <w:bottom w:val="none" w:sz="0" w:space="0" w:color="auto"/>
            <w:right w:val="none" w:sz="0" w:space="0" w:color="auto"/>
          </w:divBdr>
          <w:divsChild>
            <w:div w:id="3495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17">
      <w:marLeft w:val="0"/>
      <w:marRight w:val="0"/>
      <w:marTop w:val="0"/>
      <w:marBottom w:val="0"/>
      <w:divBdr>
        <w:top w:val="none" w:sz="0" w:space="0" w:color="auto"/>
        <w:left w:val="none" w:sz="0" w:space="0" w:color="auto"/>
        <w:bottom w:val="none" w:sz="0" w:space="0" w:color="auto"/>
        <w:right w:val="none" w:sz="0" w:space="0" w:color="auto"/>
      </w:divBdr>
    </w:div>
    <w:div w:id="349594728">
      <w:marLeft w:val="0"/>
      <w:marRight w:val="0"/>
      <w:marTop w:val="0"/>
      <w:marBottom w:val="0"/>
      <w:divBdr>
        <w:top w:val="none" w:sz="0" w:space="0" w:color="auto"/>
        <w:left w:val="none" w:sz="0" w:space="0" w:color="auto"/>
        <w:bottom w:val="none" w:sz="0" w:space="0" w:color="auto"/>
        <w:right w:val="none" w:sz="0" w:space="0" w:color="auto"/>
      </w:divBdr>
      <w:divsChild>
        <w:div w:id="349595379">
          <w:marLeft w:val="0"/>
          <w:marRight w:val="0"/>
          <w:marTop w:val="0"/>
          <w:marBottom w:val="0"/>
          <w:divBdr>
            <w:top w:val="none" w:sz="0" w:space="0" w:color="auto"/>
            <w:left w:val="none" w:sz="0" w:space="0" w:color="auto"/>
            <w:bottom w:val="none" w:sz="0" w:space="0" w:color="auto"/>
            <w:right w:val="none" w:sz="0" w:space="0" w:color="auto"/>
          </w:divBdr>
        </w:div>
        <w:div w:id="349596221">
          <w:marLeft w:val="0"/>
          <w:marRight w:val="0"/>
          <w:marTop w:val="0"/>
          <w:marBottom w:val="0"/>
          <w:divBdr>
            <w:top w:val="none" w:sz="0" w:space="0" w:color="auto"/>
            <w:left w:val="none" w:sz="0" w:space="0" w:color="auto"/>
            <w:bottom w:val="none" w:sz="0" w:space="0" w:color="auto"/>
            <w:right w:val="none" w:sz="0" w:space="0" w:color="auto"/>
          </w:divBdr>
        </w:div>
      </w:divsChild>
    </w:div>
    <w:div w:id="349594733">
      <w:marLeft w:val="0"/>
      <w:marRight w:val="0"/>
      <w:marTop w:val="0"/>
      <w:marBottom w:val="0"/>
      <w:divBdr>
        <w:top w:val="none" w:sz="0" w:space="0" w:color="auto"/>
        <w:left w:val="none" w:sz="0" w:space="0" w:color="auto"/>
        <w:bottom w:val="none" w:sz="0" w:space="0" w:color="auto"/>
        <w:right w:val="none" w:sz="0" w:space="0" w:color="auto"/>
      </w:divBdr>
    </w:div>
    <w:div w:id="349594735">
      <w:marLeft w:val="0"/>
      <w:marRight w:val="0"/>
      <w:marTop w:val="0"/>
      <w:marBottom w:val="0"/>
      <w:divBdr>
        <w:top w:val="none" w:sz="0" w:space="0" w:color="auto"/>
        <w:left w:val="none" w:sz="0" w:space="0" w:color="auto"/>
        <w:bottom w:val="none" w:sz="0" w:space="0" w:color="auto"/>
        <w:right w:val="none" w:sz="0" w:space="0" w:color="auto"/>
      </w:divBdr>
      <w:divsChild>
        <w:div w:id="349582158">
          <w:marLeft w:val="0"/>
          <w:marRight w:val="0"/>
          <w:marTop w:val="0"/>
          <w:marBottom w:val="0"/>
          <w:divBdr>
            <w:top w:val="none" w:sz="0" w:space="0" w:color="auto"/>
            <w:left w:val="none" w:sz="0" w:space="0" w:color="auto"/>
            <w:bottom w:val="none" w:sz="0" w:space="0" w:color="auto"/>
            <w:right w:val="none" w:sz="0" w:space="0" w:color="auto"/>
          </w:divBdr>
          <w:divsChild>
            <w:div w:id="3495755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736">
      <w:marLeft w:val="0"/>
      <w:marRight w:val="0"/>
      <w:marTop w:val="0"/>
      <w:marBottom w:val="0"/>
      <w:divBdr>
        <w:top w:val="none" w:sz="0" w:space="0" w:color="auto"/>
        <w:left w:val="none" w:sz="0" w:space="0" w:color="auto"/>
        <w:bottom w:val="none" w:sz="0" w:space="0" w:color="auto"/>
        <w:right w:val="none" w:sz="0" w:space="0" w:color="auto"/>
      </w:divBdr>
    </w:div>
    <w:div w:id="349594742">
      <w:marLeft w:val="0"/>
      <w:marRight w:val="0"/>
      <w:marTop w:val="0"/>
      <w:marBottom w:val="0"/>
      <w:divBdr>
        <w:top w:val="none" w:sz="0" w:space="0" w:color="auto"/>
        <w:left w:val="none" w:sz="0" w:space="0" w:color="auto"/>
        <w:bottom w:val="none" w:sz="0" w:space="0" w:color="auto"/>
        <w:right w:val="none" w:sz="0" w:space="0" w:color="auto"/>
      </w:divBdr>
      <w:divsChild>
        <w:div w:id="349571937">
          <w:marLeft w:val="0"/>
          <w:marRight w:val="0"/>
          <w:marTop w:val="0"/>
          <w:marBottom w:val="0"/>
          <w:divBdr>
            <w:top w:val="none" w:sz="0" w:space="0" w:color="auto"/>
            <w:left w:val="none" w:sz="0" w:space="0" w:color="auto"/>
            <w:bottom w:val="none" w:sz="0" w:space="0" w:color="auto"/>
            <w:right w:val="none" w:sz="0" w:space="0" w:color="auto"/>
          </w:divBdr>
        </w:div>
      </w:divsChild>
    </w:div>
    <w:div w:id="349594745">
      <w:marLeft w:val="0"/>
      <w:marRight w:val="0"/>
      <w:marTop w:val="0"/>
      <w:marBottom w:val="0"/>
      <w:divBdr>
        <w:top w:val="none" w:sz="0" w:space="0" w:color="auto"/>
        <w:left w:val="none" w:sz="0" w:space="0" w:color="auto"/>
        <w:bottom w:val="none" w:sz="0" w:space="0" w:color="auto"/>
        <w:right w:val="none" w:sz="0" w:space="0" w:color="auto"/>
      </w:divBdr>
      <w:divsChild>
        <w:div w:id="349593652">
          <w:marLeft w:val="0"/>
          <w:marRight w:val="0"/>
          <w:marTop w:val="0"/>
          <w:marBottom w:val="0"/>
          <w:divBdr>
            <w:top w:val="none" w:sz="0" w:space="0" w:color="auto"/>
            <w:left w:val="none" w:sz="0" w:space="0" w:color="auto"/>
            <w:bottom w:val="none" w:sz="0" w:space="0" w:color="auto"/>
            <w:right w:val="none" w:sz="0" w:space="0" w:color="auto"/>
          </w:divBdr>
        </w:div>
      </w:divsChild>
    </w:div>
    <w:div w:id="349594749">
      <w:marLeft w:val="0"/>
      <w:marRight w:val="0"/>
      <w:marTop w:val="0"/>
      <w:marBottom w:val="0"/>
      <w:divBdr>
        <w:top w:val="none" w:sz="0" w:space="0" w:color="auto"/>
        <w:left w:val="none" w:sz="0" w:space="0" w:color="auto"/>
        <w:bottom w:val="none" w:sz="0" w:space="0" w:color="auto"/>
        <w:right w:val="none" w:sz="0" w:space="0" w:color="auto"/>
      </w:divBdr>
    </w:div>
    <w:div w:id="349594754">
      <w:marLeft w:val="0"/>
      <w:marRight w:val="0"/>
      <w:marTop w:val="0"/>
      <w:marBottom w:val="0"/>
      <w:divBdr>
        <w:top w:val="none" w:sz="0" w:space="0" w:color="auto"/>
        <w:left w:val="none" w:sz="0" w:space="0" w:color="auto"/>
        <w:bottom w:val="none" w:sz="0" w:space="0" w:color="auto"/>
        <w:right w:val="none" w:sz="0" w:space="0" w:color="auto"/>
      </w:divBdr>
      <w:divsChild>
        <w:div w:id="349595187">
          <w:marLeft w:val="0"/>
          <w:marRight w:val="0"/>
          <w:marTop w:val="0"/>
          <w:marBottom w:val="0"/>
          <w:divBdr>
            <w:top w:val="none" w:sz="0" w:space="0" w:color="auto"/>
            <w:left w:val="none" w:sz="0" w:space="0" w:color="auto"/>
            <w:bottom w:val="none" w:sz="0" w:space="0" w:color="auto"/>
            <w:right w:val="none" w:sz="0" w:space="0" w:color="auto"/>
          </w:divBdr>
        </w:div>
        <w:div w:id="349599374">
          <w:marLeft w:val="0"/>
          <w:marRight w:val="0"/>
          <w:marTop w:val="0"/>
          <w:marBottom w:val="0"/>
          <w:divBdr>
            <w:top w:val="none" w:sz="0" w:space="0" w:color="auto"/>
            <w:left w:val="none" w:sz="0" w:space="0" w:color="auto"/>
            <w:bottom w:val="none" w:sz="0" w:space="0" w:color="auto"/>
            <w:right w:val="none" w:sz="0" w:space="0" w:color="auto"/>
          </w:divBdr>
        </w:div>
      </w:divsChild>
    </w:div>
    <w:div w:id="349594755">
      <w:marLeft w:val="0"/>
      <w:marRight w:val="0"/>
      <w:marTop w:val="0"/>
      <w:marBottom w:val="0"/>
      <w:divBdr>
        <w:top w:val="none" w:sz="0" w:space="0" w:color="auto"/>
        <w:left w:val="none" w:sz="0" w:space="0" w:color="auto"/>
        <w:bottom w:val="none" w:sz="0" w:space="0" w:color="auto"/>
        <w:right w:val="none" w:sz="0" w:space="0" w:color="auto"/>
      </w:divBdr>
      <w:divsChild>
        <w:div w:id="349591741">
          <w:marLeft w:val="0"/>
          <w:marRight w:val="0"/>
          <w:marTop w:val="0"/>
          <w:marBottom w:val="0"/>
          <w:divBdr>
            <w:top w:val="none" w:sz="0" w:space="0" w:color="auto"/>
            <w:left w:val="none" w:sz="0" w:space="0" w:color="auto"/>
            <w:bottom w:val="none" w:sz="0" w:space="0" w:color="auto"/>
            <w:right w:val="none" w:sz="0" w:space="0" w:color="auto"/>
          </w:divBdr>
        </w:div>
        <w:div w:id="349601507">
          <w:marLeft w:val="0"/>
          <w:marRight w:val="0"/>
          <w:marTop w:val="0"/>
          <w:marBottom w:val="0"/>
          <w:divBdr>
            <w:top w:val="none" w:sz="0" w:space="0" w:color="auto"/>
            <w:left w:val="none" w:sz="0" w:space="0" w:color="auto"/>
            <w:bottom w:val="none" w:sz="0" w:space="0" w:color="auto"/>
            <w:right w:val="none" w:sz="0" w:space="0" w:color="auto"/>
          </w:divBdr>
          <w:divsChild>
            <w:div w:id="349601026">
              <w:marLeft w:val="0"/>
              <w:marRight w:val="0"/>
              <w:marTop w:val="0"/>
              <w:marBottom w:val="0"/>
              <w:divBdr>
                <w:top w:val="none" w:sz="0" w:space="0" w:color="auto"/>
                <w:left w:val="none" w:sz="0" w:space="0" w:color="auto"/>
                <w:bottom w:val="none" w:sz="0" w:space="0" w:color="auto"/>
                <w:right w:val="none" w:sz="0" w:space="0" w:color="auto"/>
              </w:divBdr>
              <w:divsChild>
                <w:div w:id="3495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58">
      <w:marLeft w:val="0"/>
      <w:marRight w:val="0"/>
      <w:marTop w:val="0"/>
      <w:marBottom w:val="0"/>
      <w:divBdr>
        <w:top w:val="none" w:sz="0" w:space="0" w:color="auto"/>
        <w:left w:val="none" w:sz="0" w:space="0" w:color="auto"/>
        <w:bottom w:val="none" w:sz="0" w:space="0" w:color="auto"/>
        <w:right w:val="none" w:sz="0" w:space="0" w:color="auto"/>
      </w:divBdr>
      <w:divsChild>
        <w:div w:id="349571981">
          <w:marLeft w:val="0"/>
          <w:marRight w:val="0"/>
          <w:marTop w:val="0"/>
          <w:marBottom w:val="0"/>
          <w:divBdr>
            <w:top w:val="none" w:sz="0" w:space="0" w:color="auto"/>
            <w:left w:val="none" w:sz="0" w:space="0" w:color="auto"/>
            <w:bottom w:val="none" w:sz="0" w:space="0" w:color="auto"/>
            <w:right w:val="none" w:sz="0" w:space="0" w:color="auto"/>
          </w:divBdr>
        </w:div>
        <w:div w:id="349573148">
          <w:marLeft w:val="0"/>
          <w:marRight w:val="0"/>
          <w:marTop w:val="0"/>
          <w:marBottom w:val="0"/>
          <w:divBdr>
            <w:top w:val="none" w:sz="0" w:space="0" w:color="auto"/>
            <w:left w:val="none" w:sz="0" w:space="0" w:color="auto"/>
            <w:bottom w:val="none" w:sz="0" w:space="0" w:color="auto"/>
            <w:right w:val="none" w:sz="0" w:space="0" w:color="auto"/>
          </w:divBdr>
        </w:div>
        <w:div w:id="349573529">
          <w:marLeft w:val="0"/>
          <w:marRight w:val="0"/>
          <w:marTop w:val="0"/>
          <w:marBottom w:val="0"/>
          <w:divBdr>
            <w:top w:val="none" w:sz="0" w:space="0" w:color="auto"/>
            <w:left w:val="none" w:sz="0" w:space="0" w:color="auto"/>
            <w:bottom w:val="none" w:sz="0" w:space="0" w:color="auto"/>
            <w:right w:val="none" w:sz="0" w:space="0" w:color="auto"/>
          </w:divBdr>
        </w:div>
        <w:div w:id="349575072">
          <w:marLeft w:val="0"/>
          <w:marRight w:val="0"/>
          <w:marTop w:val="0"/>
          <w:marBottom w:val="0"/>
          <w:divBdr>
            <w:top w:val="none" w:sz="0" w:space="0" w:color="auto"/>
            <w:left w:val="none" w:sz="0" w:space="0" w:color="auto"/>
            <w:bottom w:val="none" w:sz="0" w:space="0" w:color="auto"/>
            <w:right w:val="none" w:sz="0" w:space="0" w:color="auto"/>
          </w:divBdr>
        </w:div>
        <w:div w:id="349575152">
          <w:marLeft w:val="0"/>
          <w:marRight w:val="0"/>
          <w:marTop w:val="0"/>
          <w:marBottom w:val="0"/>
          <w:divBdr>
            <w:top w:val="none" w:sz="0" w:space="0" w:color="auto"/>
            <w:left w:val="none" w:sz="0" w:space="0" w:color="auto"/>
            <w:bottom w:val="none" w:sz="0" w:space="0" w:color="auto"/>
            <w:right w:val="none" w:sz="0" w:space="0" w:color="auto"/>
          </w:divBdr>
        </w:div>
        <w:div w:id="349575766">
          <w:marLeft w:val="0"/>
          <w:marRight w:val="0"/>
          <w:marTop w:val="0"/>
          <w:marBottom w:val="0"/>
          <w:divBdr>
            <w:top w:val="none" w:sz="0" w:space="0" w:color="auto"/>
            <w:left w:val="none" w:sz="0" w:space="0" w:color="auto"/>
            <w:bottom w:val="none" w:sz="0" w:space="0" w:color="auto"/>
            <w:right w:val="none" w:sz="0" w:space="0" w:color="auto"/>
          </w:divBdr>
        </w:div>
        <w:div w:id="349578703">
          <w:marLeft w:val="0"/>
          <w:marRight w:val="0"/>
          <w:marTop w:val="0"/>
          <w:marBottom w:val="0"/>
          <w:divBdr>
            <w:top w:val="none" w:sz="0" w:space="0" w:color="auto"/>
            <w:left w:val="none" w:sz="0" w:space="0" w:color="auto"/>
            <w:bottom w:val="none" w:sz="0" w:space="0" w:color="auto"/>
            <w:right w:val="none" w:sz="0" w:space="0" w:color="auto"/>
          </w:divBdr>
        </w:div>
        <w:div w:id="349579042">
          <w:marLeft w:val="0"/>
          <w:marRight w:val="0"/>
          <w:marTop w:val="0"/>
          <w:marBottom w:val="0"/>
          <w:divBdr>
            <w:top w:val="none" w:sz="0" w:space="0" w:color="auto"/>
            <w:left w:val="none" w:sz="0" w:space="0" w:color="auto"/>
            <w:bottom w:val="none" w:sz="0" w:space="0" w:color="auto"/>
            <w:right w:val="none" w:sz="0" w:space="0" w:color="auto"/>
          </w:divBdr>
        </w:div>
        <w:div w:id="349579181">
          <w:marLeft w:val="0"/>
          <w:marRight w:val="0"/>
          <w:marTop w:val="0"/>
          <w:marBottom w:val="0"/>
          <w:divBdr>
            <w:top w:val="none" w:sz="0" w:space="0" w:color="auto"/>
            <w:left w:val="none" w:sz="0" w:space="0" w:color="auto"/>
            <w:bottom w:val="none" w:sz="0" w:space="0" w:color="auto"/>
            <w:right w:val="none" w:sz="0" w:space="0" w:color="auto"/>
          </w:divBdr>
        </w:div>
        <w:div w:id="349580151">
          <w:marLeft w:val="0"/>
          <w:marRight w:val="0"/>
          <w:marTop w:val="0"/>
          <w:marBottom w:val="0"/>
          <w:divBdr>
            <w:top w:val="none" w:sz="0" w:space="0" w:color="auto"/>
            <w:left w:val="none" w:sz="0" w:space="0" w:color="auto"/>
            <w:bottom w:val="none" w:sz="0" w:space="0" w:color="auto"/>
            <w:right w:val="none" w:sz="0" w:space="0" w:color="auto"/>
          </w:divBdr>
        </w:div>
        <w:div w:id="349583821">
          <w:marLeft w:val="0"/>
          <w:marRight w:val="0"/>
          <w:marTop w:val="0"/>
          <w:marBottom w:val="0"/>
          <w:divBdr>
            <w:top w:val="none" w:sz="0" w:space="0" w:color="auto"/>
            <w:left w:val="none" w:sz="0" w:space="0" w:color="auto"/>
            <w:bottom w:val="none" w:sz="0" w:space="0" w:color="auto"/>
            <w:right w:val="none" w:sz="0" w:space="0" w:color="auto"/>
          </w:divBdr>
        </w:div>
        <w:div w:id="349588225">
          <w:marLeft w:val="0"/>
          <w:marRight w:val="0"/>
          <w:marTop w:val="0"/>
          <w:marBottom w:val="0"/>
          <w:divBdr>
            <w:top w:val="none" w:sz="0" w:space="0" w:color="auto"/>
            <w:left w:val="none" w:sz="0" w:space="0" w:color="auto"/>
            <w:bottom w:val="none" w:sz="0" w:space="0" w:color="auto"/>
            <w:right w:val="none" w:sz="0" w:space="0" w:color="auto"/>
          </w:divBdr>
        </w:div>
        <w:div w:id="349589284">
          <w:marLeft w:val="0"/>
          <w:marRight w:val="0"/>
          <w:marTop w:val="0"/>
          <w:marBottom w:val="0"/>
          <w:divBdr>
            <w:top w:val="none" w:sz="0" w:space="0" w:color="auto"/>
            <w:left w:val="none" w:sz="0" w:space="0" w:color="auto"/>
            <w:bottom w:val="none" w:sz="0" w:space="0" w:color="auto"/>
            <w:right w:val="none" w:sz="0" w:space="0" w:color="auto"/>
          </w:divBdr>
        </w:div>
        <w:div w:id="349591963">
          <w:marLeft w:val="0"/>
          <w:marRight w:val="0"/>
          <w:marTop w:val="0"/>
          <w:marBottom w:val="0"/>
          <w:divBdr>
            <w:top w:val="none" w:sz="0" w:space="0" w:color="auto"/>
            <w:left w:val="none" w:sz="0" w:space="0" w:color="auto"/>
            <w:bottom w:val="none" w:sz="0" w:space="0" w:color="auto"/>
            <w:right w:val="none" w:sz="0" w:space="0" w:color="auto"/>
          </w:divBdr>
        </w:div>
        <w:div w:id="349592156">
          <w:marLeft w:val="0"/>
          <w:marRight w:val="0"/>
          <w:marTop w:val="0"/>
          <w:marBottom w:val="0"/>
          <w:divBdr>
            <w:top w:val="none" w:sz="0" w:space="0" w:color="auto"/>
            <w:left w:val="none" w:sz="0" w:space="0" w:color="auto"/>
            <w:bottom w:val="none" w:sz="0" w:space="0" w:color="auto"/>
            <w:right w:val="none" w:sz="0" w:space="0" w:color="auto"/>
          </w:divBdr>
        </w:div>
        <w:div w:id="349592168">
          <w:marLeft w:val="0"/>
          <w:marRight w:val="0"/>
          <w:marTop w:val="0"/>
          <w:marBottom w:val="0"/>
          <w:divBdr>
            <w:top w:val="none" w:sz="0" w:space="0" w:color="auto"/>
            <w:left w:val="none" w:sz="0" w:space="0" w:color="auto"/>
            <w:bottom w:val="none" w:sz="0" w:space="0" w:color="auto"/>
            <w:right w:val="none" w:sz="0" w:space="0" w:color="auto"/>
          </w:divBdr>
        </w:div>
        <w:div w:id="349594584">
          <w:marLeft w:val="0"/>
          <w:marRight w:val="0"/>
          <w:marTop w:val="0"/>
          <w:marBottom w:val="0"/>
          <w:divBdr>
            <w:top w:val="none" w:sz="0" w:space="0" w:color="auto"/>
            <w:left w:val="none" w:sz="0" w:space="0" w:color="auto"/>
            <w:bottom w:val="none" w:sz="0" w:space="0" w:color="auto"/>
            <w:right w:val="none" w:sz="0" w:space="0" w:color="auto"/>
          </w:divBdr>
        </w:div>
      </w:divsChild>
    </w:div>
    <w:div w:id="349594759">
      <w:marLeft w:val="0"/>
      <w:marRight w:val="0"/>
      <w:marTop w:val="0"/>
      <w:marBottom w:val="0"/>
      <w:divBdr>
        <w:top w:val="none" w:sz="0" w:space="0" w:color="auto"/>
        <w:left w:val="none" w:sz="0" w:space="0" w:color="auto"/>
        <w:bottom w:val="none" w:sz="0" w:space="0" w:color="auto"/>
        <w:right w:val="none" w:sz="0" w:space="0" w:color="auto"/>
      </w:divBdr>
      <w:divsChild>
        <w:div w:id="3495840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771">
      <w:marLeft w:val="0"/>
      <w:marRight w:val="0"/>
      <w:marTop w:val="0"/>
      <w:marBottom w:val="0"/>
      <w:divBdr>
        <w:top w:val="none" w:sz="0" w:space="0" w:color="auto"/>
        <w:left w:val="none" w:sz="0" w:space="0" w:color="auto"/>
        <w:bottom w:val="none" w:sz="0" w:space="0" w:color="auto"/>
        <w:right w:val="none" w:sz="0" w:space="0" w:color="auto"/>
      </w:divBdr>
      <w:divsChild>
        <w:div w:id="349593435">
          <w:marLeft w:val="0"/>
          <w:marRight w:val="0"/>
          <w:marTop w:val="0"/>
          <w:marBottom w:val="0"/>
          <w:divBdr>
            <w:top w:val="none" w:sz="0" w:space="0" w:color="auto"/>
            <w:left w:val="none" w:sz="0" w:space="0" w:color="auto"/>
            <w:bottom w:val="none" w:sz="0" w:space="0" w:color="auto"/>
            <w:right w:val="none" w:sz="0" w:space="0" w:color="auto"/>
          </w:divBdr>
        </w:div>
      </w:divsChild>
    </w:div>
    <w:div w:id="349594772">
      <w:marLeft w:val="0"/>
      <w:marRight w:val="0"/>
      <w:marTop w:val="0"/>
      <w:marBottom w:val="0"/>
      <w:divBdr>
        <w:top w:val="none" w:sz="0" w:space="0" w:color="auto"/>
        <w:left w:val="none" w:sz="0" w:space="0" w:color="auto"/>
        <w:bottom w:val="none" w:sz="0" w:space="0" w:color="auto"/>
        <w:right w:val="none" w:sz="0" w:space="0" w:color="auto"/>
      </w:divBdr>
    </w:div>
    <w:div w:id="349594777">
      <w:marLeft w:val="0"/>
      <w:marRight w:val="0"/>
      <w:marTop w:val="0"/>
      <w:marBottom w:val="0"/>
      <w:divBdr>
        <w:top w:val="none" w:sz="0" w:space="0" w:color="auto"/>
        <w:left w:val="none" w:sz="0" w:space="0" w:color="auto"/>
        <w:bottom w:val="none" w:sz="0" w:space="0" w:color="auto"/>
        <w:right w:val="none" w:sz="0" w:space="0" w:color="auto"/>
      </w:divBdr>
    </w:div>
    <w:div w:id="349594778">
      <w:marLeft w:val="0"/>
      <w:marRight w:val="0"/>
      <w:marTop w:val="0"/>
      <w:marBottom w:val="0"/>
      <w:divBdr>
        <w:top w:val="none" w:sz="0" w:space="0" w:color="auto"/>
        <w:left w:val="none" w:sz="0" w:space="0" w:color="auto"/>
        <w:bottom w:val="none" w:sz="0" w:space="0" w:color="auto"/>
        <w:right w:val="none" w:sz="0" w:space="0" w:color="auto"/>
      </w:divBdr>
      <w:divsChild>
        <w:div w:id="349591506">
          <w:marLeft w:val="0"/>
          <w:marRight w:val="0"/>
          <w:marTop w:val="0"/>
          <w:marBottom w:val="0"/>
          <w:divBdr>
            <w:top w:val="none" w:sz="0" w:space="0" w:color="auto"/>
            <w:left w:val="none" w:sz="0" w:space="0" w:color="auto"/>
            <w:bottom w:val="none" w:sz="0" w:space="0" w:color="auto"/>
            <w:right w:val="none" w:sz="0" w:space="0" w:color="auto"/>
          </w:divBdr>
        </w:div>
        <w:div w:id="349600616">
          <w:marLeft w:val="0"/>
          <w:marRight w:val="0"/>
          <w:marTop w:val="0"/>
          <w:marBottom w:val="0"/>
          <w:divBdr>
            <w:top w:val="none" w:sz="0" w:space="0" w:color="auto"/>
            <w:left w:val="none" w:sz="0" w:space="0" w:color="auto"/>
            <w:bottom w:val="none" w:sz="0" w:space="0" w:color="auto"/>
            <w:right w:val="none" w:sz="0" w:space="0" w:color="auto"/>
          </w:divBdr>
        </w:div>
      </w:divsChild>
    </w:div>
    <w:div w:id="349594782">
      <w:marLeft w:val="0"/>
      <w:marRight w:val="0"/>
      <w:marTop w:val="0"/>
      <w:marBottom w:val="0"/>
      <w:divBdr>
        <w:top w:val="none" w:sz="0" w:space="0" w:color="auto"/>
        <w:left w:val="none" w:sz="0" w:space="0" w:color="auto"/>
        <w:bottom w:val="none" w:sz="0" w:space="0" w:color="auto"/>
        <w:right w:val="none" w:sz="0" w:space="0" w:color="auto"/>
      </w:divBdr>
      <w:divsChild>
        <w:div w:id="349599492">
          <w:marLeft w:val="0"/>
          <w:marRight w:val="0"/>
          <w:marTop w:val="0"/>
          <w:marBottom w:val="272"/>
          <w:divBdr>
            <w:top w:val="none" w:sz="0" w:space="0" w:color="auto"/>
            <w:left w:val="none" w:sz="0" w:space="0" w:color="auto"/>
            <w:bottom w:val="none" w:sz="0" w:space="0" w:color="auto"/>
            <w:right w:val="none" w:sz="0" w:space="0" w:color="auto"/>
          </w:divBdr>
        </w:div>
        <w:div w:id="349602354">
          <w:marLeft w:val="0"/>
          <w:marRight w:val="0"/>
          <w:marTop w:val="0"/>
          <w:marBottom w:val="0"/>
          <w:divBdr>
            <w:top w:val="none" w:sz="0" w:space="0" w:color="auto"/>
            <w:left w:val="none" w:sz="0" w:space="0" w:color="auto"/>
            <w:bottom w:val="none" w:sz="0" w:space="0" w:color="auto"/>
            <w:right w:val="none" w:sz="0" w:space="0" w:color="auto"/>
          </w:divBdr>
          <w:divsChild>
            <w:div w:id="349578117">
              <w:marLeft w:val="0"/>
              <w:marRight w:val="0"/>
              <w:marTop w:val="0"/>
              <w:marBottom w:val="720"/>
              <w:divBdr>
                <w:top w:val="none" w:sz="0" w:space="0" w:color="auto"/>
                <w:left w:val="none" w:sz="0" w:space="0" w:color="auto"/>
                <w:bottom w:val="none" w:sz="0" w:space="0" w:color="auto"/>
                <w:right w:val="none" w:sz="0" w:space="0" w:color="auto"/>
              </w:divBdr>
              <w:divsChild>
                <w:div w:id="349587310">
                  <w:marLeft w:val="0"/>
                  <w:marRight w:val="0"/>
                  <w:marTop w:val="0"/>
                  <w:marBottom w:val="0"/>
                  <w:divBdr>
                    <w:top w:val="none" w:sz="0" w:space="0" w:color="auto"/>
                    <w:left w:val="none" w:sz="0" w:space="0" w:color="auto"/>
                    <w:bottom w:val="none" w:sz="0" w:space="0" w:color="auto"/>
                    <w:right w:val="none" w:sz="0" w:space="0" w:color="auto"/>
                  </w:divBdr>
                  <w:divsChild>
                    <w:div w:id="349601810">
                      <w:marLeft w:val="0"/>
                      <w:marRight w:val="0"/>
                      <w:marTop w:val="0"/>
                      <w:marBottom w:val="0"/>
                      <w:divBdr>
                        <w:top w:val="none" w:sz="0" w:space="0" w:color="auto"/>
                        <w:left w:val="none" w:sz="0" w:space="0" w:color="auto"/>
                        <w:bottom w:val="none" w:sz="0" w:space="0" w:color="auto"/>
                        <w:right w:val="none" w:sz="0" w:space="0" w:color="auto"/>
                      </w:divBdr>
                    </w:div>
                  </w:divsChild>
                </w:div>
                <w:div w:id="3495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84">
      <w:marLeft w:val="0"/>
      <w:marRight w:val="0"/>
      <w:marTop w:val="0"/>
      <w:marBottom w:val="0"/>
      <w:divBdr>
        <w:top w:val="none" w:sz="0" w:space="0" w:color="auto"/>
        <w:left w:val="none" w:sz="0" w:space="0" w:color="auto"/>
        <w:bottom w:val="none" w:sz="0" w:space="0" w:color="auto"/>
        <w:right w:val="none" w:sz="0" w:space="0" w:color="auto"/>
      </w:divBdr>
    </w:div>
    <w:div w:id="349594785">
      <w:marLeft w:val="0"/>
      <w:marRight w:val="0"/>
      <w:marTop w:val="0"/>
      <w:marBottom w:val="0"/>
      <w:divBdr>
        <w:top w:val="none" w:sz="0" w:space="0" w:color="auto"/>
        <w:left w:val="none" w:sz="0" w:space="0" w:color="auto"/>
        <w:bottom w:val="none" w:sz="0" w:space="0" w:color="auto"/>
        <w:right w:val="none" w:sz="0" w:space="0" w:color="auto"/>
      </w:divBdr>
      <w:divsChild>
        <w:div w:id="349576647">
          <w:marLeft w:val="0"/>
          <w:marRight w:val="0"/>
          <w:marTop w:val="0"/>
          <w:marBottom w:val="0"/>
          <w:divBdr>
            <w:top w:val="none" w:sz="0" w:space="0" w:color="auto"/>
            <w:left w:val="none" w:sz="0" w:space="0" w:color="auto"/>
            <w:bottom w:val="none" w:sz="0" w:space="0" w:color="auto"/>
            <w:right w:val="none" w:sz="0" w:space="0" w:color="auto"/>
          </w:divBdr>
        </w:div>
        <w:div w:id="349582755">
          <w:marLeft w:val="0"/>
          <w:marRight w:val="0"/>
          <w:marTop w:val="0"/>
          <w:marBottom w:val="0"/>
          <w:divBdr>
            <w:top w:val="none" w:sz="0" w:space="0" w:color="auto"/>
            <w:left w:val="none" w:sz="0" w:space="0" w:color="auto"/>
            <w:bottom w:val="none" w:sz="0" w:space="0" w:color="auto"/>
            <w:right w:val="none" w:sz="0" w:space="0" w:color="auto"/>
          </w:divBdr>
          <w:divsChild>
            <w:div w:id="349594423">
              <w:marLeft w:val="0"/>
              <w:marRight w:val="0"/>
              <w:marTop w:val="0"/>
              <w:marBottom w:val="0"/>
              <w:divBdr>
                <w:top w:val="none" w:sz="0" w:space="0" w:color="auto"/>
                <w:left w:val="none" w:sz="0" w:space="0" w:color="auto"/>
                <w:bottom w:val="none" w:sz="0" w:space="0" w:color="auto"/>
                <w:right w:val="none" w:sz="0" w:space="0" w:color="auto"/>
              </w:divBdr>
            </w:div>
          </w:divsChild>
        </w:div>
        <w:div w:id="349583253">
          <w:marLeft w:val="0"/>
          <w:marRight w:val="0"/>
          <w:marTop w:val="0"/>
          <w:marBottom w:val="0"/>
          <w:divBdr>
            <w:top w:val="none" w:sz="0" w:space="0" w:color="auto"/>
            <w:left w:val="none" w:sz="0" w:space="0" w:color="auto"/>
            <w:bottom w:val="none" w:sz="0" w:space="0" w:color="auto"/>
            <w:right w:val="none" w:sz="0" w:space="0" w:color="auto"/>
          </w:divBdr>
        </w:div>
      </w:divsChild>
    </w:div>
    <w:div w:id="349594788">
      <w:marLeft w:val="0"/>
      <w:marRight w:val="0"/>
      <w:marTop w:val="0"/>
      <w:marBottom w:val="0"/>
      <w:divBdr>
        <w:top w:val="none" w:sz="0" w:space="0" w:color="auto"/>
        <w:left w:val="none" w:sz="0" w:space="0" w:color="auto"/>
        <w:bottom w:val="none" w:sz="0" w:space="0" w:color="auto"/>
        <w:right w:val="none" w:sz="0" w:space="0" w:color="auto"/>
      </w:divBdr>
    </w:div>
    <w:div w:id="349594789">
      <w:marLeft w:val="0"/>
      <w:marRight w:val="0"/>
      <w:marTop w:val="0"/>
      <w:marBottom w:val="0"/>
      <w:divBdr>
        <w:top w:val="none" w:sz="0" w:space="0" w:color="auto"/>
        <w:left w:val="none" w:sz="0" w:space="0" w:color="auto"/>
        <w:bottom w:val="none" w:sz="0" w:space="0" w:color="auto"/>
        <w:right w:val="none" w:sz="0" w:space="0" w:color="auto"/>
      </w:divBdr>
      <w:divsChild>
        <w:div w:id="349577043">
          <w:marLeft w:val="0"/>
          <w:marRight w:val="0"/>
          <w:marTop w:val="0"/>
          <w:marBottom w:val="0"/>
          <w:divBdr>
            <w:top w:val="none" w:sz="0" w:space="0" w:color="auto"/>
            <w:left w:val="none" w:sz="0" w:space="0" w:color="auto"/>
            <w:bottom w:val="none" w:sz="0" w:space="0" w:color="auto"/>
            <w:right w:val="none" w:sz="0" w:space="0" w:color="auto"/>
          </w:divBdr>
        </w:div>
      </w:divsChild>
    </w:div>
    <w:div w:id="349594796">
      <w:marLeft w:val="0"/>
      <w:marRight w:val="0"/>
      <w:marTop w:val="0"/>
      <w:marBottom w:val="0"/>
      <w:divBdr>
        <w:top w:val="none" w:sz="0" w:space="0" w:color="auto"/>
        <w:left w:val="none" w:sz="0" w:space="0" w:color="auto"/>
        <w:bottom w:val="none" w:sz="0" w:space="0" w:color="auto"/>
        <w:right w:val="none" w:sz="0" w:space="0" w:color="auto"/>
      </w:divBdr>
    </w:div>
    <w:div w:id="349594797">
      <w:marLeft w:val="0"/>
      <w:marRight w:val="0"/>
      <w:marTop w:val="0"/>
      <w:marBottom w:val="0"/>
      <w:divBdr>
        <w:top w:val="none" w:sz="0" w:space="0" w:color="auto"/>
        <w:left w:val="none" w:sz="0" w:space="0" w:color="auto"/>
        <w:bottom w:val="none" w:sz="0" w:space="0" w:color="auto"/>
        <w:right w:val="none" w:sz="0" w:space="0" w:color="auto"/>
      </w:divBdr>
      <w:divsChild>
        <w:div w:id="349573215">
          <w:marLeft w:val="0"/>
          <w:marRight w:val="0"/>
          <w:marTop w:val="0"/>
          <w:marBottom w:val="0"/>
          <w:divBdr>
            <w:top w:val="none" w:sz="0" w:space="0" w:color="auto"/>
            <w:left w:val="none" w:sz="0" w:space="0" w:color="auto"/>
            <w:bottom w:val="none" w:sz="0" w:space="0" w:color="auto"/>
            <w:right w:val="none" w:sz="0" w:space="0" w:color="auto"/>
          </w:divBdr>
        </w:div>
      </w:divsChild>
    </w:div>
    <w:div w:id="349594799">
      <w:marLeft w:val="0"/>
      <w:marRight w:val="0"/>
      <w:marTop w:val="0"/>
      <w:marBottom w:val="0"/>
      <w:divBdr>
        <w:top w:val="none" w:sz="0" w:space="0" w:color="auto"/>
        <w:left w:val="none" w:sz="0" w:space="0" w:color="auto"/>
        <w:bottom w:val="none" w:sz="0" w:space="0" w:color="auto"/>
        <w:right w:val="none" w:sz="0" w:space="0" w:color="auto"/>
      </w:divBdr>
      <w:divsChild>
        <w:div w:id="349577751">
          <w:marLeft w:val="0"/>
          <w:marRight w:val="0"/>
          <w:marTop w:val="0"/>
          <w:marBottom w:val="0"/>
          <w:divBdr>
            <w:top w:val="none" w:sz="0" w:space="0" w:color="auto"/>
            <w:left w:val="none" w:sz="0" w:space="0" w:color="auto"/>
            <w:bottom w:val="none" w:sz="0" w:space="0" w:color="auto"/>
            <w:right w:val="none" w:sz="0" w:space="0" w:color="auto"/>
          </w:divBdr>
        </w:div>
        <w:div w:id="349598663">
          <w:marLeft w:val="0"/>
          <w:marRight w:val="0"/>
          <w:marTop w:val="0"/>
          <w:marBottom w:val="0"/>
          <w:divBdr>
            <w:top w:val="none" w:sz="0" w:space="0" w:color="auto"/>
            <w:left w:val="none" w:sz="0" w:space="0" w:color="auto"/>
            <w:bottom w:val="none" w:sz="0" w:space="0" w:color="auto"/>
            <w:right w:val="none" w:sz="0" w:space="0" w:color="auto"/>
          </w:divBdr>
        </w:div>
      </w:divsChild>
    </w:div>
    <w:div w:id="349594800">
      <w:marLeft w:val="0"/>
      <w:marRight w:val="0"/>
      <w:marTop w:val="0"/>
      <w:marBottom w:val="0"/>
      <w:divBdr>
        <w:top w:val="none" w:sz="0" w:space="0" w:color="auto"/>
        <w:left w:val="none" w:sz="0" w:space="0" w:color="auto"/>
        <w:bottom w:val="none" w:sz="0" w:space="0" w:color="auto"/>
        <w:right w:val="none" w:sz="0" w:space="0" w:color="auto"/>
      </w:divBdr>
    </w:div>
    <w:div w:id="349594809">
      <w:marLeft w:val="0"/>
      <w:marRight w:val="0"/>
      <w:marTop w:val="0"/>
      <w:marBottom w:val="0"/>
      <w:divBdr>
        <w:top w:val="none" w:sz="0" w:space="0" w:color="auto"/>
        <w:left w:val="none" w:sz="0" w:space="0" w:color="auto"/>
        <w:bottom w:val="none" w:sz="0" w:space="0" w:color="auto"/>
        <w:right w:val="none" w:sz="0" w:space="0" w:color="auto"/>
      </w:divBdr>
      <w:divsChild>
        <w:div w:id="349578949">
          <w:marLeft w:val="0"/>
          <w:marRight w:val="0"/>
          <w:marTop w:val="0"/>
          <w:marBottom w:val="0"/>
          <w:divBdr>
            <w:top w:val="none" w:sz="0" w:space="0" w:color="auto"/>
            <w:left w:val="none" w:sz="0" w:space="0" w:color="auto"/>
            <w:bottom w:val="none" w:sz="0" w:space="0" w:color="auto"/>
            <w:right w:val="none" w:sz="0" w:space="0" w:color="auto"/>
          </w:divBdr>
        </w:div>
        <w:div w:id="349584380">
          <w:marLeft w:val="0"/>
          <w:marRight w:val="0"/>
          <w:marTop w:val="0"/>
          <w:marBottom w:val="0"/>
          <w:divBdr>
            <w:top w:val="none" w:sz="0" w:space="0" w:color="auto"/>
            <w:left w:val="none" w:sz="0" w:space="0" w:color="auto"/>
            <w:bottom w:val="none" w:sz="0" w:space="0" w:color="auto"/>
            <w:right w:val="none" w:sz="0" w:space="0" w:color="auto"/>
          </w:divBdr>
        </w:div>
      </w:divsChild>
    </w:div>
    <w:div w:id="349594811">
      <w:marLeft w:val="0"/>
      <w:marRight w:val="0"/>
      <w:marTop w:val="0"/>
      <w:marBottom w:val="0"/>
      <w:divBdr>
        <w:top w:val="none" w:sz="0" w:space="0" w:color="auto"/>
        <w:left w:val="none" w:sz="0" w:space="0" w:color="auto"/>
        <w:bottom w:val="none" w:sz="0" w:space="0" w:color="auto"/>
        <w:right w:val="none" w:sz="0" w:space="0" w:color="auto"/>
      </w:divBdr>
      <w:divsChild>
        <w:div w:id="349582629">
          <w:marLeft w:val="0"/>
          <w:marRight w:val="0"/>
          <w:marTop w:val="0"/>
          <w:marBottom w:val="0"/>
          <w:divBdr>
            <w:top w:val="none" w:sz="0" w:space="0" w:color="auto"/>
            <w:left w:val="none" w:sz="0" w:space="0" w:color="auto"/>
            <w:bottom w:val="none" w:sz="0" w:space="0" w:color="auto"/>
            <w:right w:val="none" w:sz="0" w:space="0" w:color="auto"/>
          </w:divBdr>
        </w:div>
      </w:divsChild>
    </w:div>
    <w:div w:id="349594815">
      <w:marLeft w:val="0"/>
      <w:marRight w:val="0"/>
      <w:marTop w:val="0"/>
      <w:marBottom w:val="0"/>
      <w:divBdr>
        <w:top w:val="none" w:sz="0" w:space="0" w:color="auto"/>
        <w:left w:val="none" w:sz="0" w:space="0" w:color="auto"/>
        <w:bottom w:val="none" w:sz="0" w:space="0" w:color="auto"/>
        <w:right w:val="none" w:sz="0" w:space="0" w:color="auto"/>
      </w:divBdr>
      <w:divsChild>
        <w:div w:id="349584535">
          <w:marLeft w:val="0"/>
          <w:marRight w:val="0"/>
          <w:marTop w:val="0"/>
          <w:marBottom w:val="0"/>
          <w:divBdr>
            <w:top w:val="none" w:sz="0" w:space="0" w:color="auto"/>
            <w:left w:val="none" w:sz="0" w:space="0" w:color="auto"/>
            <w:bottom w:val="none" w:sz="0" w:space="0" w:color="auto"/>
            <w:right w:val="none" w:sz="0" w:space="0" w:color="auto"/>
          </w:divBdr>
          <w:divsChild>
            <w:div w:id="349601768">
              <w:marLeft w:val="0"/>
              <w:marRight w:val="0"/>
              <w:marTop w:val="0"/>
              <w:marBottom w:val="0"/>
              <w:divBdr>
                <w:top w:val="none" w:sz="0" w:space="0" w:color="auto"/>
                <w:left w:val="none" w:sz="0" w:space="0" w:color="auto"/>
                <w:bottom w:val="none" w:sz="0" w:space="0" w:color="auto"/>
                <w:right w:val="none" w:sz="0" w:space="0" w:color="auto"/>
              </w:divBdr>
            </w:div>
          </w:divsChild>
        </w:div>
        <w:div w:id="349586933">
          <w:marLeft w:val="0"/>
          <w:marRight w:val="0"/>
          <w:marTop w:val="0"/>
          <w:marBottom w:val="0"/>
          <w:divBdr>
            <w:top w:val="none" w:sz="0" w:space="0" w:color="auto"/>
            <w:left w:val="none" w:sz="0" w:space="0" w:color="auto"/>
            <w:bottom w:val="none" w:sz="0" w:space="0" w:color="auto"/>
            <w:right w:val="none" w:sz="0" w:space="0" w:color="auto"/>
          </w:divBdr>
        </w:div>
      </w:divsChild>
    </w:div>
    <w:div w:id="349594817">
      <w:marLeft w:val="0"/>
      <w:marRight w:val="0"/>
      <w:marTop w:val="0"/>
      <w:marBottom w:val="0"/>
      <w:divBdr>
        <w:top w:val="none" w:sz="0" w:space="0" w:color="auto"/>
        <w:left w:val="none" w:sz="0" w:space="0" w:color="auto"/>
        <w:bottom w:val="none" w:sz="0" w:space="0" w:color="auto"/>
        <w:right w:val="none" w:sz="0" w:space="0" w:color="auto"/>
      </w:divBdr>
    </w:div>
    <w:div w:id="349594820">
      <w:marLeft w:val="0"/>
      <w:marRight w:val="0"/>
      <w:marTop w:val="0"/>
      <w:marBottom w:val="0"/>
      <w:divBdr>
        <w:top w:val="none" w:sz="0" w:space="0" w:color="auto"/>
        <w:left w:val="none" w:sz="0" w:space="0" w:color="auto"/>
        <w:bottom w:val="none" w:sz="0" w:space="0" w:color="auto"/>
        <w:right w:val="none" w:sz="0" w:space="0" w:color="auto"/>
      </w:divBdr>
    </w:div>
    <w:div w:id="349594827">
      <w:marLeft w:val="0"/>
      <w:marRight w:val="0"/>
      <w:marTop w:val="0"/>
      <w:marBottom w:val="0"/>
      <w:divBdr>
        <w:top w:val="none" w:sz="0" w:space="0" w:color="auto"/>
        <w:left w:val="none" w:sz="0" w:space="0" w:color="auto"/>
        <w:bottom w:val="none" w:sz="0" w:space="0" w:color="auto"/>
        <w:right w:val="none" w:sz="0" w:space="0" w:color="auto"/>
      </w:divBdr>
    </w:div>
    <w:div w:id="349594832">
      <w:marLeft w:val="0"/>
      <w:marRight w:val="0"/>
      <w:marTop w:val="0"/>
      <w:marBottom w:val="0"/>
      <w:divBdr>
        <w:top w:val="none" w:sz="0" w:space="0" w:color="auto"/>
        <w:left w:val="none" w:sz="0" w:space="0" w:color="auto"/>
        <w:bottom w:val="none" w:sz="0" w:space="0" w:color="auto"/>
        <w:right w:val="none" w:sz="0" w:space="0" w:color="auto"/>
      </w:divBdr>
      <w:divsChild>
        <w:div w:id="349578657">
          <w:marLeft w:val="0"/>
          <w:marRight w:val="0"/>
          <w:marTop w:val="81"/>
          <w:marBottom w:val="196"/>
          <w:divBdr>
            <w:top w:val="none" w:sz="0" w:space="0" w:color="auto"/>
            <w:left w:val="none" w:sz="0" w:space="0" w:color="auto"/>
            <w:bottom w:val="none" w:sz="0" w:space="0" w:color="auto"/>
            <w:right w:val="none" w:sz="0" w:space="0" w:color="auto"/>
          </w:divBdr>
        </w:div>
        <w:div w:id="349593592">
          <w:marLeft w:val="0"/>
          <w:marRight w:val="0"/>
          <w:marTop w:val="58"/>
          <w:marBottom w:val="173"/>
          <w:divBdr>
            <w:top w:val="none" w:sz="0" w:space="0" w:color="auto"/>
            <w:left w:val="none" w:sz="0" w:space="0" w:color="auto"/>
            <w:bottom w:val="none" w:sz="0" w:space="0" w:color="auto"/>
            <w:right w:val="none" w:sz="0" w:space="0" w:color="auto"/>
          </w:divBdr>
        </w:div>
      </w:divsChild>
    </w:div>
    <w:div w:id="349594833">
      <w:marLeft w:val="0"/>
      <w:marRight w:val="0"/>
      <w:marTop w:val="0"/>
      <w:marBottom w:val="0"/>
      <w:divBdr>
        <w:top w:val="none" w:sz="0" w:space="0" w:color="auto"/>
        <w:left w:val="none" w:sz="0" w:space="0" w:color="auto"/>
        <w:bottom w:val="none" w:sz="0" w:space="0" w:color="auto"/>
        <w:right w:val="none" w:sz="0" w:space="0" w:color="auto"/>
      </w:divBdr>
      <w:divsChild>
        <w:div w:id="349598788">
          <w:marLeft w:val="0"/>
          <w:marRight w:val="0"/>
          <w:marTop w:val="0"/>
          <w:marBottom w:val="0"/>
          <w:divBdr>
            <w:top w:val="none" w:sz="0" w:space="0" w:color="auto"/>
            <w:left w:val="none" w:sz="0" w:space="0" w:color="auto"/>
            <w:bottom w:val="none" w:sz="0" w:space="0" w:color="auto"/>
            <w:right w:val="none" w:sz="0" w:space="0" w:color="auto"/>
          </w:divBdr>
          <w:divsChild>
            <w:div w:id="349585127">
              <w:marLeft w:val="0"/>
              <w:marRight w:val="0"/>
              <w:marTop w:val="0"/>
              <w:marBottom w:val="0"/>
              <w:divBdr>
                <w:top w:val="none" w:sz="0" w:space="0" w:color="auto"/>
                <w:left w:val="none" w:sz="0" w:space="0" w:color="auto"/>
                <w:bottom w:val="none" w:sz="0" w:space="0" w:color="auto"/>
                <w:right w:val="none" w:sz="0" w:space="0" w:color="auto"/>
              </w:divBdr>
              <w:divsChild>
                <w:div w:id="3495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834">
      <w:marLeft w:val="0"/>
      <w:marRight w:val="0"/>
      <w:marTop w:val="0"/>
      <w:marBottom w:val="0"/>
      <w:divBdr>
        <w:top w:val="none" w:sz="0" w:space="0" w:color="auto"/>
        <w:left w:val="none" w:sz="0" w:space="0" w:color="auto"/>
        <w:bottom w:val="none" w:sz="0" w:space="0" w:color="auto"/>
        <w:right w:val="none" w:sz="0" w:space="0" w:color="auto"/>
      </w:divBdr>
    </w:div>
    <w:div w:id="349594835">
      <w:marLeft w:val="0"/>
      <w:marRight w:val="0"/>
      <w:marTop w:val="0"/>
      <w:marBottom w:val="0"/>
      <w:divBdr>
        <w:top w:val="none" w:sz="0" w:space="0" w:color="auto"/>
        <w:left w:val="none" w:sz="0" w:space="0" w:color="auto"/>
        <w:bottom w:val="none" w:sz="0" w:space="0" w:color="auto"/>
        <w:right w:val="none" w:sz="0" w:space="0" w:color="auto"/>
      </w:divBdr>
    </w:div>
    <w:div w:id="349594839">
      <w:marLeft w:val="0"/>
      <w:marRight w:val="0"/>
      <w:marTop w:val="0"/>
      <w:marBottom w:val="0"/>
      <w:divBdr>
        <w:top w:val="none" w:sz="0" w:space="0" w:color="auto"/>
        <w:left w:val="none" w:sz="0" w:space="0" w:color="auto"/>
        <w:bottom w:val="none" w:sz="0" w:space="0" w:color="auto"/>
        <w:right w:val="none" w:sz="0" w:space="0" w:color="auto"/>
      </w:divBdr>
      <w:divsChild>
        <w:div w:id="349582961">
          <w:marLeft w:val="0"/>
          <w:marRight w:val="0"/>
          <w:marTop w:val="0"/>
          <w:marBottom w:val="0"/>
          <w:divBdr>
            <w:top w:val="none" w:sz="0" w:space="0" w:color="auto"/>
            <w:left w:val="none" w:sz="0" w:space="0" w:color="auto"/>
            <w:bottom w:val="none" w:sz="0" w:space="0" w:color="auto"/>
            <w:right w:val="none" w:sz="0" w:space="0" w:color="auto"/>
          </w:divBdr>
        </w:div>
        <w:div w:id="349596569">
          <w:marLeft w:val="0"/>
          <w:marRight w:val="0"/>
          <w:marTop w:val="0"/>
          <w:marBottom w:val="0"/>
          <w:divBdr>
            <w:top w:val="none" w:sz="0" w:space="0" w:color="auto"/>
            <w:left w:val="none" w:sz="0" w:space="0" w:color="auto"/>
            <w:bottom w:val="none" w:sz="0" w:space="0" w:color="auto"/>
            <w:right w:val="none" w:sz="0" w:space="0" w:color="auto"/>
          </w:divBdr>
          <w:divsChild>
            <w:div w:id="3495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40">
      <w:marLeft w:val="0"/>
      <w:marRight w:val="0"/>
      <w:marTop w:val="0"/>
      <w:marBottom w:val="0"/>
      <w:divBdr>
        <w:top w:val="none" w:sz="0" w:space="0" w:color="auto"/>
        <w:left w:val="none" w:sz="0" w:space="0" w:color="auto"/>
        <w:bottom w:val="none" w:sz="0" w:space="0" w:color="auto"/>
        <w:right w:val="none" w:sz="0" w:space="0" w:color="auto"/>
      </w:divBdr>
      <w:divsChild>
        <w:div w:id="349573055">
          <w:marLeft w:val="0"/>
          <w:marRight w:val="0"/>
          <w:marTop w:val="0"/>
          <w:marBottom w:val="165"/>
          <w:divBdr>
            <w:top w:val="none" w:sz="0" w:space="0" w:color="auto"/>
            <w:left w:val="none" w:sz="0" w:space="0" w:color="auto"/>
            <w:bottom w:val="none" w:sz="0" w:space="0" w:color="auto"/>
            <w:right w:val="none" w:sz="0" w:space="0" w:color="auto"/>
          </w:divBdr>
        </w:div>
        <w:div w:id="349594779">
          <w:marLeft w:val="0"/>
          <w:marRight w:val="0"/>
          <w:marTop w:val="0"/>
          <w:marBottom w:val="0"/>
          <w:divBdr>
            <w:top w:val="none" w:sz="0" w:space="0" w:color="auto"/>
            <w:left w:val="none" w:sz="0" w:space="0" w:color="auto"/>
            <w:bottom w:val="none" w:sz="0" w:space="0" w:color="auto"/>
            <w:right w:val="none" w:sz="0" w:space="0" w:color="auto"/>
          </w:divBdr>
          <w:divsChild>
            <w:div w:id="349582600">
              <w:marLeft w:val="0"/>
              <w:marRight w:val="300"/>
              <w:marTop w:val="0"/>
              <w:marBottom w:val="270"/>
              <w:divBdr>
                <w:top w:val="none" w:sz="0" w:space="0" w:color="auto"/>
                <w:left w:val="none" w:sz="0" w:space="0" w:color="auto"/>
                <w:bottom w:val="none" w:sz="0" w:space="0" w:color="auto"/>
                <w:right w:val="none" w:sz="0" w:space="0" w:color="auto"/>
              </w:divBdr>
              <w:divsChild>
                <w:div w:id="349595111">
                  <w:marLeft w:val="0"/>
                  <w:marRight w:val="0"/>
                  <w:marTop w:val="75"/>
                  <w:marBottom w:val="75"/>
                  <w:divBdr>
                    <w:top w:val="none" w:sz="0" w:space="0" w:color="auto"/>
                    <w:left w:val="none" w:sz="0" w:space="0" w:color="auto"/>
                    <w:bottom w:val="none" w:sz="0" w:space="0" w:color="auto"/>
                    <w:right w:val="none" w:sz="0" w:space="0" w:color="auto"/>
                  </w:divBdr>
                  <w:divsChild>
                    <w:div w:id="349577325">
                      <w:marLeft w:val="0"/>
                      <w:marRight w:val="0"/>
                      <w:marTop w:val="0"/>
                      <w:marBottom w:val="0"/>
                      <w:divBdr>
                        <w:top w:val="none" w:sz="0" w:space="0" w:color="auto"/>
                        <w:left w:val="none" w:sz="0" w:space="0" w:color="auto"/>
                        <w:bottom w:val="none" w:sz="0" w:space="0" w:color="auto"/>
                        <w:right w:val="none" w:sz="0" w:space="0" w:color="auto"/>
                      </w:divBdr>
                    </w:div>
                    <w:div w:id="3495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0">
          <w:marLeft w:val="0"/>
          <w:marRight w:val="0"/>
          <w:marTop w:val="0"/>
          <w:marBottom w:val="0"/>
          <w:divBdr>
            <w:top w:val="none" w:sz="0" w:space="0" w:color="auto"/>
            <w:left w:val="none" w:sz="0" w:space="0" w:color="auto"/>
            <w:bottom w:val="none" w:sz="0" w:space="0" w:color="auto"/>
            <w:right w:val="none" w:sz="0" w:space="0" w:color="auto"/>
          </w:divBdr>
          <w:divsChild>
            <w:div w:id="3495792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0">
      <w:marLeft w:val="0"/>
      <w:marRight w:val="0"/>
      <w:marTop w:val="0"/>
      <w:marBottom w:val="0"/>
      <w:divBdr>
        <w:top w:val="none" w:sz="0" w:space="0" w:color="auto"/>
        <w:left w:val="none" w:sz="0" w:space="0" w:color="auto"/>
        <w:bottom w:val="none" w:sz="0" w:space="0" w:color="auto"/>
        <w:right w:val="none" w:sz="0" w:space="0" w:color="auto"/>
      </w:divBdr>
      <w:divsChild>
        <w:div w:id="349575460">
          <w:marLeft w:val="0"/>
          <w:marRight w:val="0"/>
          <w:marTop w:val="0"/>
          <w:marBottom w:val="0"/>
          <w:divBdr>
            <w:top w:val="none" w:sz="0" w:space="0" w:color="auto"/>
            <w:left w:val="none" w:sz="0" w:space="0" w:color="auto"/>
            <w:bottom w:val="none" w:sz="0" w:space="0" w:color="auto"/>
            <w:right w:val="none" w:sz="0" w:space="0" w:color="auto"/>
          </w:divBdr>
          <w:divsChild>
            <w:div w:id="3495809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2">
      <w:marLeft w:val="0"/>
      <w:marRight w:val="0"/>
      <w:marTop w:val="0"/>
      <w:marBottom w:val="0"/>
      <w:divBdr>
        <w:top w:val="none" w:sz="0" w:space="0" w:color="auto"/>
        <w:left w:val="none" w:sz="0" w:space="0" w:color="auto"/>
        <w:bottom w:val="none" w:sz="0" w:space="0" w:color="auto"/>
        <w:right w:val="none" w:sz="0" w:space="0" w:color="auto"/>
      </w:divBdr>
    </w:div>
    <w:div w:id="349594858">
      <w:marLeft w:val="0"/>
      <w:marRight w:val="0"/>
      <w:marTop w:val="0"/>
      <w:marBottom w:val="0"/>
      <w:divBdr>
        <w:top w:val="none" w:sz="0" w:space="0" w:color="auto"/>
        <w:left w:val="none" w:sz="0" w:space="0" w:color="auto"/>
        <w:bottom w:val="none" w:sz="0" w:space="0" w:color="auto"/>
        <w:right w:val="none" w:sz="0" w:space="0" w:color="auto"/>
      </w:divBdr>
      <w:divsChild>
        <w:div w:id="349576256">
          <w:marLeft w:val="0"/>
          <w:marRight w:val="0"/>
          <w:marTop w:val="88"/>
          <w:marBottom w:val="213"/>
          <w:divBdr>
            <w:top w:val="none" w:sz="0" w:space="0" w:color="auto"/>
            <w:left w:val="none" w:sz="0" w:space="0" w:color="auto"/>
            <w:bottom w:val="none" w:sz="0" w:space="0" w:color="auto"/>
            <w:right w:val="none" w:sz="0" w:space="0" w:color="auto"/>
          </w:divBdr>
        </w:div>
        <w:div w:id="349581592">
          <w:marLeft w:val="0"/>
          <w:marRight w:val="0"/>
          <w:marTop w:val="63"/>
          <w:marBottom w:val="188"/>
          <w:divBdr>
            <w:top w:val="none" w:sz="0" w:space="0" w:color="auto"/>
            <w:left w:val="none" w:sz="0" w:space="0" w:color="auto"/>
            <w:bottom w:val="none" w:sz="0" w:space="0" w:color="auto"/>
            <w:right w:val="none" w:sz="0" w:space="0" w:color="auto"/>
          </w:divBdr>
        </w:div>
      </w:divsChild>
    </w:div>
    <w:div w:id="349594864">
      <w:marLeft w:val="0"/>
      <w:marRight w:val="0"/>
      <w:marTop w:val="0"/>
      <w:marBottom w:val="0"/>
      <w:divBdr>
        <w:top w:val="none" w:sz="0" w:space="0" w:color="auto"/>
        <w:left w:val="none" w:sz="0" w:space="0" w:color="auto"/>
        <w:bottom w:val="none" w:sz="0" w:space="0" w:color="auto"/>
        <w:right w:val="none" w:sz="0" w:space="0" w:color="auto"/>
      </w:divBdr>
      <w:divsChild>
        <w:div w:id="349572189">
          <w:marLeft w:val="0"/>
          <w:marRight w:val="0"/>
          <w:marTop w:val="0"/>
          <w:marBottom w:val="0"/>
          <w:divBdr>
            <w:top w:val="none" w:sz="0" w:space="0" w:color="auto"/>
            <w:left w:val="none" w:sz="0" w:space="0" w:color="auto"/>
            <w:bottom w:val="none" w:sz="0" w:space="0" w:color="auto"/>
            <w:right w:val="none" w:sz="0" w:space="0" w:color="auto"/>
          </w:divBdr>
          <w:divsChild>
            <w:div w:id="349592798">
              <w:marLeft w:val="0"/>
              <w:marRight w:val="0"/>
              <w:marTop w:val="0"/>
              <w:marBottom w:val="0"/>
              <w:divBdr>
                <w:top w:val="none" w:sz="0" w:space="0" w:color="auto"/>
                <w:left w:val="none" w:sz="0" w:space="0" w:color="auto"/>
                <w:bottom w:val="none" w:sz="0" w:space="0" w:color="auto"/>
                <w:right w:val="none" w:sz="0" w:space="0" w:color="auto"/>
              </w:divBdr>
              <w:divsChild>
                <w:div w:id="349572712">
                  <w:marLeft w:val="0"/>
                  <w:marRight w:val="0"/>
                  <w:marTop w:val="0"/>
                  <w:marBottom w:val="0"/>
                  <w:divBdr>
                    <w:top w:val="none" w:sz="0" w:space="0" w:color="auto"/>
                    <w:left w:val="none" w:sz="0" w:space="0" w:color="auto"/>
                    <w:bottom w:val="none" w:sz="0" w:space="0" w:color="auto"/>
                    <w:right w:val="none" w:sz="0" w:space="0" w:color="auto"/>
                  </w:divBdr>
                  <w:divsChild>
                    <w:div w:id="349593549">
                      <w:marLeft w:val="0"/>
                      <w:marRight w:val="0"/>
                      <w:marTop w:val="0"/>
                      <w:marBottom w:val="0"/>
                      <w:divBdr>
                        <w:top w:val="none" w:sz="0" w:space="0" w:color="auto"/>
                        <w:left w:val="none" w:sz="0" w:space="0" w:color="auto"/>
                        <w:bottom w:val="none" w:sz="0" w:space="0" w:color="auto"/>
                        <w:right w:val="none" w:sz="0" w:space="0" w:color="auto"/>
                      </w:divBdr>
                    </w:div>
                  </w:divsChild>
                </w:div>
                <w:div w:id="349575915">
                  <w:marLeft w:val="0"/>
                  <w:marRight w:val="0"/>
                  <w:marTop w:val="0"/>
                  <w:marBottom w:val="0"/>
                  <w:divBdr>
                    <w:top w:val="none" w:sz="0" w:space="0" w:color="auto"/>
                    <w:left w:val="none" w:sz="0" w:space="0" w:color="auto"/>
                    <w:bottom w:val="none" w:sz="0" w:space="0" w:color="auto"/>
                    <w:right w:val="none" w:sz="0" w:space="0" w:color="auto"/>
                  </w:divBdr>
                </w:div>
                <w:div w:id="349578571">
                  <w:marLeft w:val="0"/>
                  <w:marRight w:val="0"/>
                  <w:marTop w:val="0"/>
                  <w:marBottom w:val="0"/>
                  <w:divBdr>
                    <w:top w:val="none" w:sz="0" w:space="0" w:color="auto"/>
                    <w:left w:val="none" w:sz="0" w:space="0" w:color="auto"/>
                    <w:bottom w:val="none" w:sz="0" w:space="0" w:color="auto"/>
                    <w:right w:val="none" w:sz="0" w:space="0" w:color="auto"/>
                  </w:divBdr>
                  <w:divsChild>
                    <w:div w:id="349602445">
                      <w:marLeft w:val="0"/>
                      <w:marRight w:val="0"/>
                      <w:marTop w:val="0"/>
                      <w:marBottom w:val="0"/>
                      <w:divBdr>
                        <w:top w:val="none" w:sz="0" w:space="0" w:color="auto"/>
                        <w:left w:val="none" w:sz="0" w:space="0" w:color="auto"/>
                        <w:bottom w:val="none" w:sz="0" w:space="0" w:color="auto"/>
                        <w:right w:val="none" w:sz="0" w:space="0" w:color="auto"/>
                      </w:divBdr>
                    </w:div>
                  </w:divsChild>
                </w:div>
                <w:div w:id="349587626">
                  <w:marLeft w:val="0"/>
                  <w:marRight w:val="0"/>
                  <w:marTop w:val="0"/>
                  <w:marBottom w:val="0"/>
                  <w:divBdr>
                    <w:top w:val="none" w:sz="0" w:space="0" w:color="auto"/>
                    <w:left w:val="none" w:sz="0" w:space="0" w:color="auto"/>
                    <w:bottom w:val="none" w:sz="0" w:space="0" w:color="auto"/>
                    <w:right w:val="none" w:sz="0" w:space="0" w:color="auto"/>
                  </w:divBdr>
                  <w:divsChild>
                    <w:div w:id="349579844">
                      <w:marLeft w:val="0"/>
                      <w:marRight w:val="0"/>
                      <w:marTop w:val="0"/>
                      <w:marBottom w:val="0"/>
                      <w:divBdr>
                        <w:top w:val="none" w:sz="0" w:space="0" w:color="auto"/>
                        <w:left w:val="none" w:sz="0" w:space="0" w:color="auto"/>
                        <w:bottom w:val="none" w:sz="0" w:space="0" w:color="auto"/>
                        <w:right w:val="none" w:sz="0" w:space="0" w:color="auto"/>
                      </w:divBdr>
                    </w:div>
                  </w:divsChild>
                </w:div>
                <w:div w:id="349598799">
                  <w:marLeft w:val="0"/>
                  <w:marRight w:val="0"/>
                  <w:marTop w:val="0"/>
                  <w:marBottom w:val="0"/>
                  <w:divBdr>
                    <w:top w:val="none" w:sz="0" w:space="0" w:color="auto"/>
                    <w:left w:val="none" w:sz="0" w:space="0" w:color="auto"/>
                    <w:bottom w:val="none" w:sz="0" w:space="0" w:color="auto"/>
                    <w:right w:val="none" w:sz="0" w:space="0" w:color="auto"/>
                  </w:divBdr>
                  <w:divsChild>
                    <w:div w:id="349583061">
                      <w:marLeft w:val="0"/>
                      <w:marRight w:val="0"/>
                      <w:marTop w:val="0"/>
                      <w:marBottom w:val="0"/>
                      <w:divBdr>
                        <w:top w:val="none" w:sz="0" w:space="0" w:color="auto"/>
                        <w:left w:val="none" w:sz="0" w:space="0" w:color="auto"/>
                        <w:bottom w:val="none" w:sz="0" w:space="0" w:color="auto"/>
                        <w:right w:val="none" w:sz="0" w:space="0" w:color="auto"/>
                      </w:divBdr>
                    </w:div>
                  </w:divsChild>
                </w:div>
                <w:div w:id="349601942">
                  <w:marLeft w:val="0"/>
                  <w:marRight w:val="0"/>
                  <w:marTop w:val="0"/>
                  <w:marBottom w:val="0"/>
                  <w:divBdr>
                    <w:top w:val="none" w:sz="0" w:space="0" w:color="auto"/>
                    <w:left w:val="none" w:sz="0" w:space="0" w:color="auto"/>
                    <w:bottom w:val="none" w:sz="0" w:space="0" w:color="auto"/>
                    <w:right w:val="none" w:sz="0" w:space="0" w:color="auto"/>
                  </w:divBdr>
                  <w:divsChild>
                    <w:div w:id="349580803">
                      <w:marLeft w:val="0"/>
                      <w:marRight w:val="0"/>
                      <w:marTop w:val="0"/>
                      <w:marBottom w:val="0"/>
                      <w:divBdr>
                        <w:top w:val="none" w:sz="0" w:space="0" w:color="auto"/>
                        <w:left w:val="none" w:sz="0" w:space="0" w:color="auto"/>
                        <w:bottom w:val="none" w:sz="0" w:space="0" w:color="auto"/>
                        <w:right w:val="none" w:sz="0" w:space="0" w:color="auto"/>
                      </w:divBdr>
                    </w:div>
                  </w:divsChild>
                </w:div>
                <w:div w:id="349602053">
                  <w:marLeft w:val="0"/>
                  <w:marRight w:val="0"/>
                  <w:marTop w:val="0"/>
                  <w:marBottom w:val="0"/>
                  <w:divBdr>
                    <w:top w:val="none" w:sz="0" w:space="0" w:color="auto"/>
                    <w:left w:val="none" w:sz="0" w:space="0" w:color="auto"/>
                    <w:bottom w:val="none" w:sz="0" w:space="0" w:color="auto"/>
                    <w:right w:val="none" w:sz="0" w:space="0" w:color="auto"/>
                  </w:divBdr>
                  <w:divsChild>
                    <w:div w:id="3495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254">
              <w:marLeft w:val="0"/>
              <w:marRight w:val="0"/>
              <w:marTop w:val="0"/>
              <w:marBottom w:val="0"/>
              <w:divBdr>
                <w:top w:val="none" w:sz="0" w:space="0" w:color="auto"/>
                <w:left w:val="none" w:sz="0" w:space="0" w:color="auto"/>
                <w:bottom w:val="none" w:sz="0" w:space="0" w:color="auto"/>
                <w:right w:val="none" w:sz="0" w:space="0" w:color="auto"/>
              </w:divBdr>
            </w:div>
          </w:divsChild>
        </w:div>
        <w:div w:id="349599586">
          <w:marLeft w:val="0"/>
          <w:marRight w:val="0"/>
          <w:marTop w:val="0"/>
          <w:marBottom w:val="0"/>
          <w:divBdr>
            <w:top w:val="none" w:sz="0" w:space="0" w:color="auto"/>
            <w:left w:val="none" w:sz="0" w:space="0" w:color="auto"/>
            <w:bottom w:val="none" w:sz="0" w:space="0" w:color="auto"/>
            <w:right w:val="none" w:sz="0" w:space="0" w:color="auto"/>
          </w:divBdr>
          <w:divsChild>
            <w:div w:id="349580845">
              <w:marLeft w:val="0"/>
              <w:marRight w:val="0"/>
              <w:marTop w:val="0"/>
              <w:marBottom w:val="0"/>
              <w:divBdr>
                <w:top w:val="none" w:sz="0" w:space="0" w:color="auto"/>
                <w:left w:val="none" w:sz="0" w:space="0" w:color="auto"/>
                <w:bottom w:val="none" w:sz="0" w:space="0" w:color="auto"/>
                <w:right w:val="none" w:sz="0" w:space="0" w:color="auto"/>
              </w:divBdr>
            </w:div>
            <w:div w:id="3495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6">
      <w:marLeft w:val="0"/>
      <w:marRight w:val="0"/>
      <w:marTop w:val="0"/>
      <w:marBottom w:val="0"/>
      <w:divBdr>
        <w:top w:val="none" w:sz="0" w:space="0" w:color="auto"/>
        <w:left w:val="none" w:sz="0" w:space="0" w:color="auto"/>
        <w:bottom w:val="none" w:sz="0" w:space="0" w:color="auto"/>
        <w:right w:val="none" w:sz="0" w:space="0" w:color="auto"/>
      </w:divBdr>
    </w:div>
    <w:div w:id="349594867">
      <w:marLeft w:val="0"/>
      <w:marRight w:val="0"/>
      <w:marTop w:val="0"/>
      <w:marBottom w:val="0"/>
      <w:divBdr>
        <w:top w:val="none" w:sz="0" w:space="0" w:color="auto"/>
        <w:left w:val="none" w:sz="0" w:space="0" w:color="auto"/>
        <w:bottom w:val="none" w:sz="0" w:space="0" w:color="auto"/>
        <w:right w:val="none" w:sz="0" w:space="0" w:color="auto"/>
      </w:divBdr>
    </w:div>
    <w:div w:id="349594869">
      <w:marLeft w:val="0"/>
      <w:marRight w:val="0"/>
      <w:marTop w:val="0"/>
      <w:marBottom w:val="0"/>
      <w:divBdr>
        <w:top w:val="none" w:sz="0" w:space="0" w:color="auto"/>
        <w:left w:val="none" w:sz="0" w:space="0" w:color="auto"/>
        <w:bottom w:val="none" w:sz="0" w:space="0" w:color="auto"/>
        <w:right w:val="none" w:sz="0" w:space="0" w:color="auto"/>
      </w:divBdr>
      <w:divsChild>
        <w:div w:id="349578039">
          <w:marLeft w:val="0"/>
          <w:marRight w:val="0"/>
          <w:marTop w:val="0"/>
          <w:marBottom w:val="0"/>
          <w:divBdr>
            <w:top w:val="none" w:sz="0" w:space="0" w:color="auto"/>
            <w:left w:val="none" w:sz="0" w:space="0" w:color="auto"/>
            <w:bottom w:val="none" w:sz="0" w:space="0" w:color="auto"/>
            <w:right w:val="none" w:sz="0" w:space="0" w:color="auto"/>
          </w:divBdr>
        </w:div>
      </w:divsChild>
    </w:div>
    <w:div w:id="349594872">
      <w:marLeft w:val="0"/>
      <w:marRight w:val="0"/>
      <w:marTop w:val="0"/>
      <w:marBottom w:val="0"/>
      <w:divBdr>
        <w:top w:val="none" w:sz="0" w:space="0" w:color="auto"/>
        <w:left w:val="none" w:sz="0" w:space="0" w:color="auto"/>
        <w:bottom w:val="none" w:sz="0" w:space="0" w:color="auto"/>
        <w:right w:val="none" w:sz="0" w:space="0" w:color="auto"/>
      </w:divBdr>
      <w:divsChild>
        <w:div w:id="349584821">
          <w:marLeft w:val="0"/>
          <w:marRight w:val="0"/>
          <w:marTop w:val="0"/>
          <w:marBottom w:val="0"/>
          <w:divBdr>
            <w:top w:val="none" w:sz="0" w:space="0" w:color="auto"/>
            <w:left w:val="none" w:sz="0" w:space="0" w:color="auto"/>
            <w:bottom w:val="none" w:sz="0" w:space="0" w:color="auto"/>
            <w:right w:val="none" w:sz="0" w:space="0" w:color="auto"/>
          </w:divBdr>
          <w:divsChild>
            <w:div w:id="3495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73">
      <w:marLeft w:val="0"/>
      <w:marRight w:val="0"/>
      <w:marTop w:val="0"/>
      <w:marBottom w:val="0"/>
      <w:divBdr>
        <w:top w:val="none" w:sz="0" w:space="0" w:color="auto"/>
        <w:left w:val="none" w:sz="0" w:space="0" w:color="auto"/>
        <w:bottom w:val="none" w:sz="0" w:space="0" w:color="auto"/>
        <w:right w:val="none" w:sz="0" w:space="0" w:color="auto"/>
      </w:divBdr>
    </w:div>
    <w:div w:id="349594875">
      <w:marLeft w:val="0"/>
      <w:marRight w:val="0"/>
      <w:marTop w:val="0"/>
      <w:marBottom w:val="0"/>
      <w:divBdr>
        <w:top w:val="none" w:sz="0" w:space="0" w:color="auto"/>
        <w:left w:val="none" w:sz="0" w:space="0" w:color="auto"/>
        <w:bottom w:val="none" w:sz="0" w:space="0" w:color="auto"/>
        <w:right w:val="none" w:sz="0" w:space="0" w:color="auto"/>
      </w:divBdr>
    </w:div>
    <w:div w:id="349594879">
      <w:marLeft w:val="0"/>
      <w:marRight w:val="0"/>
      <w:marTop w:val="0"/>
      <w:marBottom w:val="0"/>
      <w:divBdr>
        <w:top w:val="none" w:sz="0" w:space="0" w:color="auto"/>
        <w:left w:val="none" w:sz="0" w:space="0" w:color="auto"/>
        <w:bottom w:val="none" w:sz="0" w:space="0" w:color="auto"/>
        <w:right w:val="none" w:sz="0" w:space="0" w:color="auto"/>
      </w:divBdr>
      <w:divsChild>
        <w:div w:id="349577451">
          <w:marLeft w:val="0"/>
          <w:marRight w:val="0"/>
          <w:marTop w:val="0"/>
          <w:marBottom w:val="0"/>
          <w:divBdr>
            <w:top w:val="none" w:sz="0" w:space="0" w:color="auto"/>
            <w:left w:val="none" w:sz="0" w:space="0" w:color="auto"/>
            <w:bottom w:val="none" w:sz="0" w:space="0" w:color="auto"/>
            <w:right w:val="none" w:sz="0" w:space="0" w:color="auto"/>
          </w:divBdr>
        </w:div>
        <w:div w:id="349589001">
          <w:marLeft w:val="0"/>
          <w:marRight w:val="0"/>
          <w:marTop w:val="0"/>
          <w:marBottom w:val="0"/>
          <w:divBdr>
            <w:top w:val="none" w:sz="0" w:space="0" w:color="auto"/>
            <w:left w:val="none" w:sz="0" w:space="0" w:color="auto"/>
            <w:bottom w:val="none" w:sz="0" w:space="0" w:color="auto"/>
            <w:right w:val="none" w:sz="0" w:space="0" w:color="auto"/>
          </w:divBdr>
        </w:div>
      </w:divsChild>
    </w:div>
    <w:div w:id="349594880">
      <w:marLeft w:val="0"/>
      <w:marRight w:val="0"/>
      <w:marTop w:val="0"/>
      <w:marBottom w:val="0"/>
      <w:divBdr>
        <w:top w:val="none" w:sz="0" w:space="0" w:color="auto"/>
        <w:left w:val="none" w:sz="0" w:space="0" w:color="auto"/>
        <w:bottom w:val="none" w:sz="0" w:space="0" w:color="auto"/>
        <w:right w:val="none" w:sz="0" w:space="0" w:color="auto"/>
      </w:divBdr>
    </w:div>
    <w:div w:id="349594885">
      <w:marLeft w:val="0"/>
      <w:marRight w:val="0"/>
      <w:marTop w:val="0"/>
      <w:marBottom w:val="0"/>
      <w:divBdr>
        <w:top w:val="none" w:sz="0" w:space="0" w:color="auto"/>
        <w:left w:val="none" w:sz="0" w:space="0" w:color="auto"/>
        <w:bottom w:val="none" w:sz="0" w:space="0" w:color="auto"/>
        <w:right w:val="none" w:sz="0" w:space="0" w:color="auto"/>
      </w:divBdr>
    </w:div>
    <w:div w:id="349594886">
      <w:marLeft w:val="0"/>
      <w:marRight w:val="0"/>
      <w:marTop w:val="0"/>
      <w:marBottom w:val="0"/>
      <w:divBdr>
        <w:top w:val="none" w:sz="0" w:space="0" w:color="auto"/>
        <w:left w:val="none" w:sz="0" w:space="0" w:color="auto"/>
        <w:bottom w:val="none" w:sz="0" w:space="0" w:color="auto"/>
        <w:right w:val="none" w:sz="0" w:space="0" w:color="auto"/>
      </w:divBdr>
    </w:div>
    <w:div w:id="349594893">
      <w:marLeft w:val="0"/>
      <w:marRight w:val="0"/>
      <w:marTop w:val="0"/>
      <w:marBottom w:val="0"/>
      <w:divBdr>
        <w:top w:val="none" w:sz="0" w:space="0" w:color="auto"/>
        <w:left w:val="none" w:sz="0" w:space="0" w:color="auto"/>
        <w:bottom w:val="none" w:sz="0" w:space="0" w:color="auto"/>
        <w:right w:val="none" w:sz="0" w:space="0" w:color="auto"/>
      </w:divBdr>
    </w:div>
    <w:div w:id="349594899">
      <w:marLeft w:val="0"/>
      <w:marRight w:val="0"/>
      <w:marTop w:val="0"/>
      <w:marBottom w:val="0"/>
      <w:divBdr>
        <w:top w:val="none" w:sz="0" w:space="0" w:color="auto"/>
        <w:left w:val="none" w:sz="0" w:space="0" w:color="auto"/>
        <w:bottom w:val="none" w:sz="0" w:space="0" w:color="auto"/>
        <w:right w:val="none" w:sz="0" w:space="0" w:color="auto"/>
      </w:divBdr>
    </w:div>
    <w:div w:id="349594904">
      <w:marLeft w:val="0"/>
      <w:marRight w:val="0"/>
      <w:marTop w:val="0"/>
      <w:marBottom w:val="0"/>
      <w:divBdr>
        <w:top w:val="none" w:sz="0" w:space="0" w:color="auto"/>
        <w:left w:val="none" w:sz="0" w:space="0" w:color="auto"/>
        <w:bottom w:val="none" w:sz="0" w:space="0" w:color="auto"/>
        <w:right w:val="none" w:sz="0" w:space="0" w:color="auto"/>
      </w:divBdr>
    </w:div>
    <w:div w:id="349594905">
      <w:marLeft w:val="0"/>
      <w:marRight w:val="0"/>
      <w:marTop w:val="0"/>
      <w:marBottom w:val="0"/>
      <w:divBdr>
        <w:top w:val="none" w:sz="0" w:space="0" w:color="auto"/>
        <w:left w:val="none" w:sz="0" w:space="0" w:color="auto"/>
        <w:bottom w:val="none" w:sz="0" w:space="0" w:color="auto"/>
        <w:right w:val="none" w:sz="0" w:space="0" w:color="auto"/>
      </w:divBdr>
      <w:divsChild>
        <w:div w:id="349596045">
          <w:marLeft w:val="0"/>
          <w:marRight w:val="0"/>
          <w:marTop w:val="0"/>
          <w:marBottom w:val="0"/>
          <w:divBdr>
            <w:top w:val="none" w:sz="0" w:space="0" w:color="auto"/>
            <w:left w:val="none" w:sz="0" w:space="0" w:color="auto"/>
            <w:bottom w:val="none" w:sz="0" w:space="0" w:color="auto"/>
            <w:right w:val="none" w:sz="0" w:space="0" w:color="auto"/>
          </w:divBdr>
        </w:div>
      </w:divsChild>
    </w:div>
    <w:div w:id="349594909">
      <w:marLeft w:val="0"/>
      <w:marRight w:val="0"/>
      <w:marTop w:val="0"/>
      <w:marBottom w:val="0"/>
      <w:divBdr>
        <w:top w:val="none" w:sz="0" w:space="0" w:color="auto"/>
        <w:left w:val="none" w:sz="0" w:space="0" w:color="auto"/>
        <w:bottom w:val="none" w:sz="0" w:space="0" w:color="auto"/>
        <w:right w:val="none" w:sz="0" w:space="0" w:color="auto"/>
      </w:divBdr>
    </w:div>
    <w:div w:id="349594910">
      <w:marLeft w:val="0"/>
      <w:marRight w:val="0"/>
      <w:marTop w:val="0"/>
      <w:marBottom w:val="0"/>
      <w:divBdr>
        <w:top w:val="none" w:sz="0" w:space="0" w:color="auto"/>
        <w:left w:val="none" w:sz="0" w:space="0" w:color="auto"/>
        <w:bottom w:val="none" w:sz="0" w:space="0" w:color="auto"/>
        <w:right w:val="none" w:sz="0" w:space="0" w:color="auto"/>
      </w:divBdr>
    </w:div>
    <w:div w:id="349594911">
      <w:marLeft w:val="0"/>
      <w:marRight w:val="0"/>
      <w:marTop w:val="0"/>
      <w:marBottom w:val="0"/>
      <w:divBdr>
        <w:top w:val="none" w:sz="0" w:space="0" w:color="auto"/>
        <w:left w:val="none" w:sz="0" w:space="0" w:color="auto"/>
        <w:bottom w:val="none" w:sz="0" w:space="0" w:color="auto"/>
        <w:right w:val="none" w:sz="0" w:space="0" w:color="auto"/>
      </w:divBdr>
    </w:div>
    <w:div w:id="349594913">
      <w:marLeft w:val="0"/>
      <w:marRight w:val="0"/>
      <w:marTop w:val="0"/>
      <w:marBottom w:val="0"/>
      <w:divBdr>
        <w:top w:val="none" w:sz="0" w:space="0" w:color="auto"/>
        <w:left w:val="none" w:sz="0" w:space="0" w:color="auto"/>
        <w:bottom w:val="none" w:sz="0" w:space="0" w:color="auto"/>
        <w:right w:val="none" w:sz="0" w:space="0" w:color="auto"/>
      </w:divBdr>
    </w:div>
    <w:div w:id="349594915">
      <w:marLeft w:val="0"/>
      <w:marRight w:val="0"/>
      <w:marTop w:val="0"/>
      <w:marBottom w:val="0"/>
      <w:divBdr>
        <w:top w:val="none" w:sz="0" w:space="0" w:color="auto"/>
        <w:left w:val="none" w:sz="0" w:space="0" w:color="auto"/>
        <w:bottom w:val="none" w:sz="0" w:space="0" w:color="auto"/>
        <w:right w:val="none" w:sz="0" w:space="0" w:color="auto"/>
      </w:divBdr>
      <w:divsChild>
        <w:div w:id="349577149">
          <w:marLeft w:val="0"/>
          <w:marRight w:val="0"/>
          <w:marTop w:val="0"/>
          <w:marBottom w:val="0"/>
          <w:divBdr>
            <w:top w:val="none" w:sz="0" w:space="0" w:color="auto"/>
            <w:left w:val="none" w:sz="0" w:space="0" w:color="auto"/>
            <w:bottom w:val="none" w:sz="0" w:space="0" w:color="auto"/>
            <w:right w:val="none" w:sz="0" w:space="0" w:color="auto"/>
          </w:divBdr>
        </w:div>
        <w:div w:id="349599591">
          <w:marLeft w:val="0"/>
          <w:marRight w:val="0"/>
          <w:marTop w:val="0"/>
          <w:marBottom w:val="0"/>
          <w:divBdr>
            <w:top w:val="none" w:sz="0" w:space="0" w:color="auto"/>
            <w:left w:val="none" w:sz="0" w:space="0" w:color="auto"/>
            <w:bottom w:val="none" w:sz="0" w:space="0" w:color="auto"/>
            <w:right w:val="none" w:sz="0" w:space="0" w:color="auto"/>
          </w:divBdr>
          <w:divsChild>
            <w:div w:id="349590012">
              <w:marLeft w:val="0"/>
              <w:marRight w:val="0"/>
              <w:marTop w:val="0"/>
              <w:marBottom w:val="0"/>
              <w:divBdr>
                <w:top w:val="none" w:sz="0" w:space="0" w:color="auto"/>
                <w:left w:val="none" w:sz="0" w:space="0" w:color="auto"/>
                <w:bottom w:val="none" w:sz="0" w:space="0" w:color="auto"/>
                <w:right w:val="none" w:sz="0" w:space="0" w:color="auto"/>
              </w:divBdr>
              <w:divsChild>
                <w:div w:id="349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6">
      <w:marLeft w:val="0"/>
      <w:marRight w:val="0"/>
      <w:marTop w:val="0"/>
      <w:marBottom w:val="0"/>
      <w:divBdr>
        <w:top w:val="none" w:sz="0" w:space="0" w:color="auto"/>
        <w:left w:val="none" w:sz="0" w:space="0" w:color="auto"/>
        <w:bottom w:val="none" w:sz="0" w:space="0" w:color="auto"/>
        <w:right w:val="none" w:sz="0" w:space="0" w:color="auto"/>
      </w:divBdr>
    </w:div>
    <w:div w:id="349594918">
      <w:marLeft w:val="0"/>
      <w:marRight w:val="0"/>
      <w:marTop w:val="0"/>
      <w:marBottom w:val="0"/>
      <w:divBdr>
        <w:top w:val="none" w:sz="0" w:space="0" w:color="auto"/>
        <w:left w:val="none" w:sz="0" w:space="0" w:color="auto"/>
        <w:bottom w:val="none" w:sz="0" w:space="0" w:color="auto"/>
        <w:right w:val="none" w:sz="0" w:space="0" w:color="auto"/>
      </w:divBdr>
      <w:divsChild>
        <w:div w:id="349579209">
          <w:marLeft w:val="0"/>
          <w:marRight w:val="0"/>
          <w:marTop w:val="0"/>
          <w:marBottom w:val="0"/>
          <w:divBdr>
            <w:top w:val="none" w:sz="0" w:space="0" w:color="auto"/>
            <w:left w:val="none" w:sz="0" w:space="0" w:color="auto"/>
            <w:bottom w:val="none" w:sz="0" w:space="0" w:color="auto"/>
            <w:right w:val="none" w:sz="0" w:space="0" w:color="auto"/>
          </w:divBdr>
        </w:div>
      </w:divsChild>
    </w:div>
    <w:div w:id="349594923">
      <w:marLeft w:val="0"/>
      <w:marRight w:val="0"/>
      <w:marTop w:val="0"/>
      <w:marBottom w:val="0"/>
      <w:divBdr>
        <w:top w:val="none" w:sz="0" w:space="0" w:color="auto"/>
        <w:left w:val="none" w:sz="0" w:space="0" w:color="auto"/>
        <w:bottom w:val="none" w:sz="0" w:space="0" w:color="auto"/>
        <w:right w:val="none" w:sz="0" w:space="0" w:color="auto"/>
      </w:divBdr>
      <w:divsChild>
        <w:div w:id="349595738">
          <w:marLeft w:val="0"/>
          <w:marRight w:val="0"/>
          <w:marTop w:val="95"/>
          <w:marBottom w:val="231"/>
          <w:divBdr>
            <w:top w:val="none" w:sz="0" w:space="0" w:color="auto"/>
            <w:left w:val="none" w:sz="0" w:space="0" w:color="auto"/>
            <w:bottom w:val="none" w:sz="0" w:space="0" w:color="auto"/>
            <w:right w:val="none" w:sz="0" w:space="0" w:color="auto"/>
          </w:divBdr>
        </w:div>
        <w:div w:id="349600020">
          <w:marLeft w:val="0"/>
          <w:marRight w:val="0"/>
          <w:marTop w:val="68"/>
          <w:marBottom w:val="204"/>
          <w:divBdr>
            <w:top w:val="none" w:sz="0" w:space="0" w:color="auto"/>
            <w:left w:val="none" w:sz="0" w:space="0" w:color="auto"/>
            <w:bottom w:val="none" w:sz="0" w:space="0" w:color="auto"/>
            <w:right w:val="none" w:sz="0" w:space="0" w:color="auto"/>
          </w:divBdr>
        </w:div>
      </w:divsChild>
    </w:div>
    <w:div w:id="349594925">
      <w:marLeft w:val="0"/>
      <w:marRight w:val="0"/>
      <w:marTop w:val="0"/>
      <w:marBottom w:val="0"/>
      <w:divBdr>
        <w:top w:val="none" w:sz="0" w:space="0" w:color="auto"/>
        <w:left w:val="none" w:sz="0" w:space="0" w:color="auto"/>
        <w:bottom w:val="none" w:sz="0" w:space="0" w:color="auto"/>
        <w:right w:val="none" w:sz="0" w:space="0" w:color="auto"/>
      </w:divBdr>
      <w:divsChild>
        <w:div w:id="349588689">
          <w:marLeft w:val="0"/>
          <w:marRight w:val="0"/>
          <w:marTop w:val="0"/>
          <w:marBottom w:val="0"/>
          <w:divBdr>
            <w:top w:val="none" w:sz="0" w:space="0" w:color="auto"/>
            <w:left w:val="none" w:sz="0" w:space="0" w:color="auto"/>
            <w:bottom w:val="none" w:sz="0" w:space="0" w:color="auto"/>
            <w:right w:val="none" w:sz="0" w:space="0" w:color="auto"/>
          </w:divBdr>
        </w:div>
      </w:divsChild>
    </w:div>
    <w:div w:id="349594927">
      <w:marLeft w:val="0"/>
      <w:marRight w:val="0"/>
      <w:marTop w:val="0"/>
      <w:marBottom w:val="0"/>
      <w:divBdr>
        <w:top w:val="none" w:sz="0" w:space="0" w:color="auto"/>
        <w:left w:val="none" w:sz="0" w:space="0" w:color="auto"/>
        <w:bottom w:val="none" w:sz="0" w:space="0" w:color="auto"/>
        <w:right w:val="none" w:sz="0" w:space="0" w:color="auto"/>
      </w:divBdr>
      <w:divsChild>
        <w:div w:id="349573940">
          <w:marLeft w:val="0"/>
          <w:marRight w:val="0"/>
          <w:marTop w:val="0"/>
          <w:marBottom w:val="0"/>
          <w:divBdr>
            <w:top w:val="none" w:sz="0" w:space="0" w:color="auto"/>
            <w:left w:val="none" w:sz="0" w:space="0" w:color="auto"/>
            <w:bottom w:val="none" w:sz="0" w:space="0" w:color="auto"/>
            <w:right w:val="none" w:sz="0" w:space="0" w:color="auto"/>
          </w:divBdr>
        </w:div>
      </w:divsChild>
    </w:div>
    <w:div w:id="349594928">
      <w:marLeft w:val="0"/>
      <w:marRight w:val="0"/>
      <w:marTop w:val="0"/>
      <w:marBottom w:val="0"/>
      <w:divBdr>
        <w:top w:val="none" w:sz="0" w:space="0" w:color="auto"/>
        <w:left w:val="none" w:sz="0" w:space="0" w:color="auto"/>
        <w:bottom w:val="none" w:sz="0" w:space="0" w:color="auto"/>
        <w:right w:val="none" w:sz="0" w:space="0" w:color="auto"/>
      </w:divBdr>
      <w:divsChild>
        <w:div w:id="349572324">
          <w:marLeft w:val="0"/>
          <w:marRight w:val="0"/>
          <w:marTop w:val="0"/>
          <w:marBottom w:val="0"/>
          <w:divBdr>
            <w:top w:val="none" w:sz="0" w:space="0" w:color="auto"/>
            <w:left w:val="none" w:sz="0" w:space="0" w:color="auto"/>
            <w:bottom w:val="none" w:sz="0" w:space="0" w:color="auto"/>
            <w:right w:val="none" w:sz="0" w:space="0" w:color="auto"/>
          </w:divBdr>
        </w:div>
      </w:divsChild>
    </w:div>
    <w:div w:id="349594930">
      <w:marLeft w:val="0"/>
      <w:marRight w:val="0"/>
      <w:marTop w:val="0"/>
      <w:marBottom w:val="0"/>
      <w:divBdr>
        <w:top w:val="none" w:sz="0" w:space="0" w:color="auto"/>
        <w:left w:val="none" w:sz="0" w:space="0" w:color="auto"/>
        <w:bottom w:val="none" w:sz="0" w:space="0" w:color="auto"/>
        <w:right w:val="none" w:sz="0" w:space="0" w:color="auto"/>
      </w:divBdr>
      <w:divsChild>
        <w:div w:id="349598010">
          <w:marLeft w:val="0"/>
          <w:marRight w:val="0"/>
          <w:marTop w:val="0"/>
          <w:marBottom w:val="0"/>
          <w:divBdr>
            <w:top w:val="none" w:sz="0" w:space="0" w:color="auto"/>
            <w:left w:val="none" w:sz="0" w:space="0" w:color="auto"/>
            <w:bottom w:val="none" w:sz="0" w:space="0" w:color="auto"/>
            <w:right w:val="none" w:sz="0" w:space="0" w:color="auto"/>
          </w:divBdr>
        </w:div>
        <w:div w:id="349599782">
          <w:marLeft w:val="0"/>
          <w:marRight w:val="0"/>
          <w:marTop w:val="0"/>
          <w:marBottom w:val="0"/>
          <w:divBdr>
            <w:top w:val="none" w:sz="0" w:space="0" w:color="auto"/>
            <w:left w:val="none" w:sz="0" w:space="0" w:color="auto"/>
            <w:bottom w:val="none" w:sz="0" w:space="0" w:color="auto"/>
            <w:right w:val="none" w:sz="0" w:space="0" w:color="auto"/>
          </w:divBdr>
        </w:div>
      </w:divsChild>
    </w:div>
    <w:div w:id="349594936">
      <w:marLeft w:val="0"/>
      <w:marRight w:val="0"/>
      <w:marTop w:val="0"/>
      <w:marBottom w:val="0"/>
      <w:divBdr>
        <w:top w:val="none" w:sz="0" w:space="0" w:color="auto"/>
        <w:left w:val="none" w:sz="0" w:space="0" w:color="auto"/>
        <w:bottom w:val="none" w:sz="0" w:space="0" w:color="auto"/>
        <w:right w:val="none" w:sz="0" w:space="0" w:color="auto"/>
      </w:divBdr>
      <w:divsChild>
        <w:div w:id="349589135">
          <w:marLeft w:val="0"/>
          <w:marRight w:val="0"/>
          <w:marTop w:val="0"/>
          <w:marBottom w:val="0"/>
          <w:divBdr>
            <w:top w:val="none" w:sz="0" w:space="0" w:color="auto"/>
            <w:left w:val="none" w:sz="0" w:space="0" w:color="auto"/>
            <w:bottom w:val="none" w:sz="0" w:space="0" w:color="auto"/>
            <w:right w:val="none" w:sz="0" w:space="0" w:color="auto"/>
          </w:divBdr>
        </w:div>
        <w:div w:id="349600481">
          <w:marLeft w:val="0"/>
          <w:marRight w:val="0"/>
          <w:marTop w:val="0"/>
          <w:marBottom w:val="0"/>
          <w:divBdr>
            <w:top w:val="none" w:sz="0" w:space="0" w:color="auto"/>
            <w:left w:val="none" w:sz="0" w:space="0" w:color="auto"/>
            <w:bottom w:val="none" w:sz="0" w:space="0" w:color="auto"/>
            <w:right w:val="none" w:sz="0" w:space="0" w:color="auto"/>
          </w:divBdr>
        </w:div>
      </w:divsChild>
    </w:div>
    <w:div w:id="349594942">
      <w:marLeft w:val="0"/>
      <w:marRight w:val="0"/>
      <w:marTop w:val="0"/>
      <w:marBottom w:val="0"/>
      <w:divBdr>
        <w:top w:val="none" w:sz="0" w:space="0" w:color="auto"/>
        <w:left w:val="none" w:sz="0" w:space="0" w:color="auto"/>
        <w:bottom w:val="none" w:sz="0" w:space="0" w:color="auto"/>
        <w:right w:val="none" w:sz="0" w:space="0" w:color="auto"/>
      </w:divBdr>
    </w:div>
    <w:div w:id="349594943">
      <w:marLeft w:val="0"/>
      <w:marRight w:val="0"/>
      <w:marTop w:val="0"/>
      <w:marBottom w:val="0"/>
      <w:divBdr>
        <w:top w:val="none" w:sz="0" w:space="0" w:color="auto"/>
        <w:left w:val="none" w:sz="0" w:space="0" w:color="auto"/>
        <w:bottom w:val="none" w:sz="0" w:space="0" w:color="auto"/>
        <w:right w:val="none" w:sz="0" w:space="0" w:color="auto"/>
      </w:divBdr>
    </w:div>
    <w:div w:id="349594945">
      <w:marLeft w:val="0"/>
      <w:marRight w:val="0"/>
      <w:marTop w:val="0"/>
      <w:marBottom w:val="0"/>
      <w:divBdr>
        <w:top w:val="none" w:sz="0" w:space="0" w:color="auto"/>
        <w:left w:val="none" w:sz="0" w:space="0" w:color="auto"/>
        <w:bottom w:val="none" w:sz="0" w:space="0" w:color="auto"/>
        <w:right w:val="none" w:sz="0" w:space="0" w:color="auto"/>
      </w:divBdr>
    </w:div>
    <w:div w:id="349594946">
      <w:marLeft w:val="0"/>
      <w:marRight w:val="0"/>
      <w:marTop w:val="0"/>
      <w:marBottom w:val="0"/>
      <w:divBdr>
        <w:top w:val="none" w:sz="0" w:space="0" w:color="auto"/>
        <w:left w:val="none" w:sz="0" w:space="0" w:color="auto"/>
        <w:bottom w:val="none" w:sz="0" w:space="0" w:color="auto"/>
        <w:right w:val="none" w:sz="0" w:space="0" w:color="auto"/>
      </w:divBdr>
    </w:div>
    <w:div w:id="349594947">
      <w:marLeft w:val="0"/>
      <w:marRight w:val="0"/>
      <w:marTop w:val="0"/>
      <w:marBottom w:val="0"/>
      <w:divBdr>
        <w:top w:val="none" w:sz="0" w:space="0" w:color="auto"/>
        <w:left w:val="none" w:sz="0" w:space="0" w:color="auto"/>
        <w:bottom w:val="none" w:sz="0" w:space="0" w:color="auto"/>
        <w:right w:val="none" w:sz="0" w:space="0" w:color="auto"/>
      </w:divBdr>
      <w:divsChild>
        <w:div w:id="349590907">
          <w:marLeft w:val="0"/>
          <w:marRight w:val="0"/>
          <w:marTop w:val="0"/>
          <w:marBottom w:val="0"/>
          <w:divBdr>
            <w:top w:val="none" w:sz="0" w:space="0" w:color="auto"/>
            <w:left w:val="none" w:sz="0" w:space="0" w:color="auto"/>
            <w:bottom w:val="none" w:sz="0" w:space="0" w:color="auto"/>
            <w:right w:val="none" w:sz="0" w:space="0" w:color="auto"/>
          </w:divBdr>
        </w:div>
      </w:divsChild>
    </w:div>
    <w:div w:id="349594949">
      <w:marLeft w:val="0"/>
      <w:marRight w:val="0"/>
      <w:marTop w:val="0"/>
      <w:marBottom w:val="0"/>
      <w:divBdr>
        <w:top w:val="none" w:sz="0" w:space="0" w:color="auto"/>
        <w:left w:val="none" w:sz="0" w:space="0" w:color="auto"/>
        <w:bottom w:val="none" w:sz="0" w:space="0" w:color="auto"/>
        <w:right w:val="none" w:sz="0" w:space="0" w:color="auto"/>
      </w:divBdr>
      <w:divsChild>
        <w:div w:id="349584427">
          <w:marLeft w:val="0"/>
          <w:marRight w:val="0"/>
          <w:marTop w:val="0"/>
          <w:marBottom w:val="0"/>
          <w:divBdr>
            <w:top w:val="none" w:sz="0" w:space="0" w:color="auto"/>
            <w:left w:val="none" w:sz="0" w:space="0" w:color="auto"/>
            <w:bottom w:val="none" w:sz="0" w:space="0" w:color="auto"/>
            <w:right w:val="none" w:sz="0" w:space="0" w:color="auto"/>
          </w:divBdr>
        </w:div>
        <w:div w:id="349591763">
          <w:marLeft w:val="0"/>
          <w:marRight w:val="0"/>
          <w:marTop w:val="0"/>
          <w:marBottom w:val="0"/>
          <w:divBdr>
            <w:top w:val="none" w:sz="0" w:space="0" w:color="auto"/>
            <w:left w:val="none" w:sz="0" w:space="0" w:color="auto"/>
            <w:bottom w:val="none" w:sz="0" w:space="0" w:color="auto"/>
            <w:right w:val="none" w:sz="0" w:space="0" w:color="auto"/>
          </w:divBdr>
        </w:div>
      </w:divsChild>
    </w:div>
    <w:div w:id="349594950">
      <w:marLeft w:val="0"/>
      <w:marRight w:val="0"/>
      <w:marTop w:val="0"/>
      <w:marBottom w:val="0"/>
      <w:divBdr>
        <w:top w:val="none" w:sz="0" w:space="0" w:color="auto"/>
        <w:left w:val="none" w:sz="0" w:space="0" w:color="auto"/>
        <w:bottom w:val="none" w:sz="0" w:space="0" w:color="auto"/>
        <w:right w:val="none" w:sz="0" w:space="0" w:color="auto"/>
      </w:divBdr>
    </w:div>
    <w:div w:id="349594952">
      <w:marLeft w:val="0"/>
      <w:marRight w:val="0"/>
      <w:marTop w:val="0"/>
      <w:marBottom w:val="0"/>
      <w:divBdr>
        <w:top w:val="none" w:sz="0" w:space="0" w:color="auto"/>
        <w:left w:val="none" w:sz="0" w:space="0" w:color="auto"/>
        <w:bottom w:val="none" w:sz="0" w:space="0" w:color="auto"/>
        <w:right w:val="none" w:sz="0" w:space="0" w:color="auto"/>
      </w:divBdr>
      <w:divsChild>
        <w:div w:id="349596184">
          <w:marLeft w:val="0"/>
          <w:marRight w:val="0"/>
          <w:marTop w:val="0"/>
          <w:marBottom w:val="0"/>
          <w:divBdr>
            <w:top w:val="none" w:sz="0" w:space="0" w:color="auto"/>
            <w:left w:val="none" w:sz="0" w:space="0" w:color="auto"/>
            <w:bottom w:val="none" w:sz="0" w:space="0" w:color="auto"/>
            <w:right w:val="none" w:sz="0" w:space="0" w:color="auto"/>
          </w:divBdr>
          <w:divsChild>
            <w:div w:id="349580269">
              <w:marLeft w:val="0"/>
              <w:marRight w:val="0"/>
              <w:marTop w:val="0"/>
              <w:marBottom w:val="0"/>
              <w:divBdr>
                <w:top w:val="none" w:sz="0" w:space="0" w:color="auto"/>
                <w:left w:val="none" w:sz="0" w:space="0" w:color="auto"/>
                <w:bottom w:val="none" w:sz="0" w:space="0" w:color="auto"/>
                <w:right w:val="none" w:sz="0" w:space="0" w:color="auto"/>
              </w:divBdr>
              <w:divsChild>
                <w:div w:id="349572286">
                  <w:marLeft w:val="0"/>
                  <w:marRight w:val="0"/>
                  <w:marTop w:val="0"/>
                  <w:marBottom w:val="0"/>
                  <w:divBdr>
                    <w:top w:val="none" w:sz="0" w:space="0" w:color="auto"/>
                    <w:left w:val="none" w:sz="0" w:space="0" w:color="auto"/>
                    <w:bottom w:val="none" w:sz="0" w:space="0" w:color="auto"/>
                    <w:right w:val="none" w:sz="0" w:space="0" w:color="auto"/>
                  </w:divBdr>
                </w:div>
                <w:div w:id="3495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55">
      <w:marLeft w:val="0"/>
      <w:marRight w:val="0"/>
      <w:marTop w:val="0"/>
      <w:marBottom w:val="0"/>
      <w:divBdr>
        <w:top w:val="none" w:sz="0" w:space="0" w:color="auto"/>
        <w:left w:val="none" w:sz="0" w:space="0" w:color="auto"/>
        <w:bottom w:val="none" w:sz="0" w:space="0" w:color="auto"/>
        <w:right w:val="none" w:sz="0" w:space="0" w:color="auto"/>
      </w:divBdr>
    </w:div>
    <w:div w:id="349594958">
      <w:marLeft w:val="0"/>
      <w:marRight w:val="0"/>
      <w:marTop w:val="0"/>
      <w:marBottom w:val="0"/>
      <w:divBdr>
        <w:top w:val="none" w:sz="0" w:space="0" w:color="auto"/>
        <w:left w:val="none" w:sz="0" w:space="0" w:color="auto"/>
        <w:bottom w:val="none" w:sz="0" w:space="0" w:color="auto"/>
        <w:right w:val="none" w:sz="0" w:space="0" w:color="auto"/>
      </w:divBdr>
    </w:div>
    <w:div w:id="349594961">
      <w:marLeft w:val="0"/>
      <w:marRight w:val="0"/>
      <w:marTop w:val="0"/>
      <w:marBottom w:val="0"/>
      <w:divBdr>
        <w:top w:val="none" w:sz="0" w:space="0" w:color="auto"/>
        <w:left w:val="none" w:sz="0" w:space="0" w:color="auto"/>
        <w:bottom w:val="none" w:sz="0" w:space="0" w:color="auto"/>
        <w:right w:val="none" w:sz="0" w:space="0" w:color="auto"/>
      </w:divBdr>
      <w:divsChild>
        <w:div w:id="349574252">
          <w:marLeft w:val="0"/>
          <w:marRight w:val="0"/>
          <w:marTop w:val="0"/>
          <w:marBottom w:val="0"/>
          <w:divBdr>
            <w:top w:val="none" w:sz="0" w:space="0" w:color="auto"/>
            <w:left w:val="none" w:sz="0" w:space="0" w:color="auto"/>
            <w:bottom w:val="none" w:sz="0" w:space="0" w:color="auto"/>
            <w:right w:val="none" w:sz="0" w:space="0" w:color="auto"/>
          </w:divBdr>
        </w:div>
      </w:divsChild>
    </w:div>
    <w:div w:id="349594966">
      <w:marLeft w:val="0"/>
      <w:marRight w:val="0"/>
      <w:marTop w:val="0"/>
      <w:marBottom w:val="0"/>
      <w:divBdr>
        <w:top w:val="none" w:sz="0" w:space="0" w:color="auto"/>
        <w:left w:val="none" w:sz="0" w:space="0" w:color="auto"/>
        <w:bottom w:val="none" w:sz="0" w:space="0" w:color="auto"/>
        <w:right w:val="none" w:sz="0" w:space="0" w:color="auto"/>
      </w:divBdr>
      <w:divsChild>
        <w:div w:id="349579424">
          <w:marLeft w:val="0"/>
          <w:marRight w:val="0"/>
          <w:marTop w:val="0"/>
          <w:marBottom w:val="0"/>
          <w:divBdr>
            <w:top w:val="none" w:sz="0" w:space="0" w:color="auto"/>
            <w:left w:val="none" w:sz="0" w:space="0" w:color="auto"/>
            <w:bottom w:val="none" w:sz="0" w:space="0" w:color="auto"/>
            <w:right w:val="none" w:sz="0" w:space="0" w:color="auto"/>
          </w:divBdr>
        </w:div>
        <w:div w:id="349589362">
          <w:marLeft w:val="0"/>
          <w:marRight w:val="0"/>
          <w:marTop w:val="0"/>
          <w:marBottom w:val="0"/>
          <w:divBdr>
            <w:top w:val="none" w:sz="0" w:space="0" w:color="auto"/>
            <w:left w:val="none" w:sz="0" w:space="0" w:color="auto"/>
            <w:bottom w:val="none" w:sz="0" w:space="0" w:color="auto"/>
            <w:right w:val="none" w:sz="0" w:space="0" w:color="auto"/>
          </w:divBdr>
        </w:div>
      </w:divsChild>
    </w:div>
    <w:div w:id="349594972">
      <w:marLeft w:val="0"/>
      <w:marRight w:val="0"/>
      <w:marTop w:val="0"/>
      <w:marBottom w:val="0"/>
      <w:divBdr>
        <w:top w:val="none" w:sz="0" w:space="0" w:color="auto"/>
        <w:left w:val="none" w:sz="0" w:space="0" w:color="auto"/>
        <w:bottom w:val="none" w:sz="0" w:space="0" w:color="auto"/>
        <w:right w:val="none" w:sz="0" w:space="0" w:color="auto"/>
      </w:divBdr>
    </w:div>
    <w:div w:id="349594973">
      <w:marLeft w:val="0"/>
      <w:marRight w:val="0"/>
      <w:marTop w:val="0"/>
      <w:marBottom w:val="0"/>
      <w:divBdr>
        <w:top w:val="none" w:sz="0" w:space="0" w:color="auto"/>
        <w:left w:val="none" w:sz="0" w:space="0" w:color="auto"/>
        <w:bottom w:val="none" w:sz="0" w:space="0" w:color="auto"/>
        <w:right w:val="none" w:sz="0" w:space="0" w:color="auto"/>
      </w:divBdr>
    </w:div>
    <w:div w:id="349594974">
      <w:marLeft w:val="0"/>
      <w:marRight w:val="0"/>
      <w:marTop w:val="0"/>
      <w:marBottom w:val="0"/>
      <w:divBdr>
        <w:top w:val="none" w:sz="0" w:space="0" w:color="auto"/>
        <w:left w:val="none" w:sz="0" w:space="0" w:color="auto"/>
        <w:bottom w:val="none" w:sz="0" w:space="0" w:color="auto"/>
        <w:right w:val="none" w:sz="0" w:space="0" w:color="auto"/>
      </w:divBdr>
    </w:div>
    <w:div w:id="349594988">
      <w:marLeft w:val="0"/>
      <w:marRight w:val="0"/>
      <w:marTop w:val="0"/>
      <w:marBottom w:val="0"/>
      <w:divBdr>
        <w:top w:val="none" w:sz="0" w:space="0" w:color="auto"/>
        <w:left w:val="none" w:sz="0" w:space="0" w:color="auto"/>
        <w:bottom w:val="none" w:sz="0" w:space="0" w:color="auto"/>
        <w:right w:val="none" w:sz="0" w:space="0" w:color="auto"/>
      </w:divBdr>
      <w:divsChild>
        <w:div w:id="349589875">
          <w:marLeft w:val="0"/>
          <w:marRight w:val="0"/>
          <w:marTop w:val="0"/>
          <w:marBottom w:val="0"/>
          <w:divBdr>
            <w:top w:val="none" w:sz="0" w:space="0" w:color="auto"/>
            <w:left w:val="none" w:sz="0" w:space="0" w:color="auto"/>
            <w:bottom w:val="none" w:sz="0" w:space="0" w:color="auto"/>
            <w:right w:val="none" w:sz="0" w:space="0" w:color="auto"/>
          </w:divBdr>
          <w:divsChild>
            <w:div w:id="349575715">
              <w:marLeft w:val="0"/>
              <w:marRight w:val="0"/>
              <w:marTop w:val="0"/>
              <w:marBottom w:val="0"/>
              <w:divBdr>
                <w:top w:val="none" w:sz="0" w:space="0" w:color="auto"/>
                <w:left w:val="none" w:sz="0" w:space="0" w:color="auto"/>
                <w:bottom w:val="none" w:sz="0" w:space="0" w:color="auto"/>
                <w:right w:val="none" w:sz="0" w:space="0" w:color="auto"/>
              </w:divBdr>
            </w:div>
          </w:divsChild>
        </w:div>
        <w:div w:id="349599719">
          <w:marLeft w:val="0"/>
          <w:marRight w:val="0"/>
          <w:marTop w:val="0"/>
          <w:marBottom w:val="0"/>
          <w:divBdr>
            <w:top w:val="none" w:sz="0" w:space="0" w:color="auto"/>
            <w:left w:val="none" w:sz="0" w:space="0" w:color="auto"/>
            <w:bottom w:val="none" w:sz="0" w:space="0" w:color="auto"/>
            <w:right w:val="none" w:sz="0" w:space="0" w:color="auto"/>
          </w:divBdr>
        </w:div>
      </w:divsChild>
    </w:div>
    <w:div w:id="349594990">
      <w:marLeft w:val="0"/>
      <w:marRight w:val="0"/>
      <w:marTop w:val="0"/>
      <w:marBottom w:val="0"/>
      <w:divBdr>
        <w:top w:val="none" w:sz="0" w:space="0" w:color="auto"/>
        <w:left w:val="none" w:sz="0" w:space="0" w:color="auto"/>
        <w:bottom w:val="none" w:sz="0" w:space="0" w:color="auto"/>
        <w:right w:val="none" w:sz="0" w:space="0" w:color="auto"/>
      </w:divBdr>
      <w:divsChild>
        <w:div w:id="349574272">
          <w:marLeft w:val="0"/>
          <w:marRight w:val="0"/>
          <w:marTop w:val="0"/>
          <w:marBottom w:val="0"/>
          <w:divBdr>
            <w:top w:val="none" w:sz="0" w:space="0" w:color="auto"/>
            <w:left w:val="none" w:sz="0" w:space="0" w:color="auto"/>
            <w:bottom w:val="none" w:sz="0" w:space="0" w:color="auto"/>
            <w:right w:val="none" w:sz="0" w:space="0" w:color="auto"/>
          </w:divBdr>
          <w:divsChild>
            <w:div w:id="349572196">
              <w:marLeft w:val="0"/>
              <w:marRight w:val="0"/>
              <w:marTop w:val="0"/>
              <w:marBottom w:val="0"/>
              <w:divBdr>
                <w:top w:val="none" w:sz="0" w:space="0" w:color="auto"/>
                <w:left w:val="none" w:sz="0" w:space="0" w:color="auto"/>
                <w:bottom w:val="none" w:sz="0" w:space="0" w:color="auto"/>
                <w:right w:val="none" w:sz="0" w:space="0" w:color="auto"/>
              </w:divBdr>
            </w:div>
            <w:div w:id="349579736">
              <w:marLeft w:val="0"/>
              <w:marRight w:val="0"/>
              <w:marTop w:val="0"/>
              <w:marBottom w:val="0"/>
              <w:divBdr>
                <w:top w:val="none" w:sz="0" w:space="0" w:color="auto"/>
                <w:left w:val="none" w:sz="0" w:space="0" w:color="auto"/>
                <w:bottom w:val="none" w:sz="0" w:space="0" w:color="auto"/>
                <w:right w:val="none" w:sz="0" w:space="0" w:color="auto"/>
              </w:divBdr>
              <w:divsChild>
                <w:div w:id="349601975">
                  <w:marLeft w:val="0"/>
                  <w:marRight w:val="0"/>
                  <w:marTop w:val="0"/>
                  <w:marBottom w:val="0"/>
                  <w:divBdr>
                    <w:top w:val="none" w:sz="0" w:space="0" w:color="auto"/>
                    <w:left w:val="none" w:sz="0" w:space="0" w:color="auto"/>
                    <w:bottom w:val="none" w:sz="0" w:space="0" w:color="auto"/>
                    <w:right w:val="none" w:sz="0" w:space="0" w:color="auto"/>
                  </w:divBdr>
                  <w:divsChild>
                    <w:div w:id="3495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991">
      <w:marLeft w:val="0"/>
      <w:marRight w:val="0"/>
      <w:marTop w:val="0"/>
      <w:marBottom w:val="0"/>
      <w:divBdr>
        <w:top w:val="none" w:sz="0" w:space="0" w:color="auto"/>
        <w:left w:val="none" w:sz="0" w:space="0" w:color="auto"/>
        <w:bottom w:val="none" w:sz="0" w:space="0" w:color="auto"/>
        <w:right w:val="none" w:sz="0" w:space="0" w:color="auto"/>
      </w:divBdr>
    </w:div>
    <w:div w:id="349594998">
      <w:marLeft w:val="0"/>
      <w:marRight w:val="0"/>
      <w:marTop w:val="0"/>
      <w:marBottom w:val="0"/>
      <w:divBdr>
        <w:top w:val="none" w:sz="0" w:space="0" w:color="auto"/>
        <w:left w:val="none" w:sz="0" w:space="0" w:color="auto"/>
        <w:bottom w:val="none" w:sz="0" w:space="0" w:color="auto"/>
        <w:right w:val="none" w:sz="0" w:space="0" w:color="auto"/>
      </w:divBdr>
    </w:div>
    <w:div w:id="349594999">
      <w:marLeft w:val="0"/>
      <w:marRight w:val="0"/>
      <w:marTop w:val="0"/>
      <w:marBottom w:val="0"/>
      <w:divBdr>
        <w:top w:val="none" w:sz="0" w:space="0" w:color="auto"/>
        <w:left w:val="none" w:sz="0" w:space="0" w:color="auto"/>
        <w:bottom w:val="none" w:sz="0" w:space="0" w:color="auto"/>
        <w:right w:val="none" w:sz="0" w:space="0" w:color="auto"/>
      </w:divBdr>
    </w:div>
    <w:div w:id="349595000">
      <w:marLeft w:val="0"/>
      <w:marRight w:val="0"/>
      <w:marTop w:val="0"/>
      <w:marBottom w:val="0"/>
      <w:divBdr>
        <w:top w:val="none" w:sz="0" w:space="0" w:color="auto"/>
        <w:left w:val="none" w:sz="0" w:space="0" w:color="auto"/>
        <w:bottom w:val="none" w:sz="0" w:space="0" w:color="auto"/>
        <w:right w:val="none" w:sz="0" w:space="0" w:color="auto"/>
      </w:divBdr>
    </w:div>
    <w:div w:id="349595001">
      <w:marLeft w:val="0"/>
      <w:marRight w:val="0"/>
      <w:marTop w:val="0"/>
      <w:marBottom w:val="0"/>
      <w:divBdr>
        <w:top w:val="none" w:sz="0" w:space="0" w:color="auto"/>
        <w:left w:val="none" w:sz="0" w:space="0" w:color="auto"/>
        <w:bottom w:val="none" w:sz="0" w:space="0" w:color="auto"/>
        <w:right w:val="none" w:sz="0" w:space="0" w:color="auto"/>
      </w:divBdr>
      <w:divsChild>
        <w:div w:id="349594242">
          <w:marLeft w:val="0"/>
          <w:marRight w:val="0"/>
          <w:marTop w:val="0"/>
          <w:marBottom w:val="0"/>
          <w:divBdr>
            <w:top w:val="none" w:sz="0" w:space="0" w:color="auto"/>
            <w:left w:val="none" w:sz="0" w:space="0" w:color="auto"/>
            <w:bottom w:val="none" w:sz="0" w:space="0" w:color="auto"/>
            <w:right w:val="none" w:sz="0" w:space="0" w:color="auto"/>
          </w:divBdr>
          <w:divsChild>
            <w:div w:id="349576474">
              <w:marLeft w:val="0"/>
              <w:marRight w:val="0"/>
              <w:marTop w:val="0"/>
              <w:marBottom w:val="0"/>
              <w:divBdr>
                <w:top w:val="none" w:sz="0" w:space="0" w:color="auto"/>
                <w:left w:val="none" w:sz="0" w:space="0" w:color="auto"/>
                <w:bottom w:val="none" w:sz="0" w:space="0" w:color="auto"/>
                <w:right w:val="none" w:sz="0" w:space="0" w:color="auto"/>
              </w:divBdr>
            </w:div>
            <w:div w:id="349595216">
              <w:marLeft w:val="0"/>
              <w:marRight w:val="0"/>
              <w:marTop w:val="0"/>
              <w:marBottom w:val="0"/>
              <w:divBdr>
                <w:top w:val="none" w:sz="0" w:space="0" w:color="auto"/>
                <w:left w:val="none" w:sz="0" w:space="0" w:color="auto"/>
                <w:bottom w:val="none" w:sz="0" w:space="0" w:color="auto"/>
                <w:right w:val="none" w:sz="0" w:space="0" w:color="auto"/>
              </w:divBdr>
              <w:divsChild>
                <w:div w:id="349571613">
                  <w:marLeft w:val="0"/>
                  <w:marRight w:val="0"/>
                  <w:marTop w:val="0"/>
                  <w:marBottom w:val="0"/>
                  <w:divBdr>
                    <w:top w:val="none" w:sz="0" w:space="0" w:color="auto"/>
                    <w:left w:val="none" w:sz="0" w:space="0" w:color="auto"/>
                    <w:bottom w:val="none" w:sz="0" w:space="0" w:color="auto"/>
                    <w:right w:val="none" w:sz="0" w:space="0" w:color="auto"/>
                  </w:divBdr>
                </w:div>
                <w:div w:id="349584854">
                  <w:marLeft w:val="0"/>
                  <w:marRight w:val="0"/>
                  <w:marTop w:val="0"/>
                  <w:marBottom w:val="0"/>
                  <w:divBdr>
                    <w:top w:val="none" w:sz="0" w:space="0" w:color="auto"/>
                    <w:left w:val="none" w:sz="0" w:space="0" w:color="auto"/>
                    <w:bottom w:val="none" w:sz="0" w:space="0" w:color="auto"/>
                    <w:right w:val="none" w:sz="0" w:space="0" w:color="auto"/>
                  </w:divBdr>
                </w:div>
              </w:divsChild>
            </w:div>
            <w:div w:id="349595271">
              <w:marLeft w:val="0"/>
              <w:marRight w:val="0"/>
              <w:marTop w:val="0"/>
              <w:marBottom w:val="0"/>
              <w:divBdr>
                <w:top w:val="none" w:sz="0" w:space="0" w:color="auto"/>
                <w:left w:val="none" w:sz="0" w:space="0" w:color="auto"/>
                <w:bottom w:val="none" w:sz="0" w:space="0" w:color="auto"/>
                <w:right w:val="none" w:sz="0" w:space="0" w:color="auto"/>
              </w:divBdr>
              <w:divsChild>
                <w:div w:id="349600641">
                  <w:marLeft w:val="0"/>
                  <w:marRight w:val="0"/>
                  <w:marTop w:val="0"/>
                  <w:marBottom w:val="0"/>
                  <w:divBdr>
                    <w:top w:val="none" w:sz="0" w:space="0" w:color="auto"/>
                    <w:left w:val="none" w:sz="0" w:space="0" w:color="auto"/>
                    <w:bottom w:val="none" w:sz="0" w:space="0" w:color="auto"/>
                    <w:right w:val="none" w:sz="0" w:space="0" w:color="auto"/>
                  </w:divBdr>
                  <w:divsChild>
                    <w:div w:id="349572296">
                      <w:marLeft w:val="0"/>
                      <w:marRight w:val="0"/>
                      <w:marTop w:val="0"/>
                      <w:marBottom w:val="0"/>
                      <w:divBdr>
                        <w:top w:val="none" w:sz="0" w:space="0" w:color="auto"/>
                        <w:left w:val="none" w:sz="0" w:space="0" w:color="auto"/>
                        <w:bottom w:val="none" w:sz="0" w:space="0" w:color="auto"/>
                        <w:right w:val="none" w:sz="0" w:space="0" w:color="auto"/>
                      </w:divBdr>
                      <w:divsChild>
                        <w:div w:id="349599435">
                          <w:marLeft w:val="0"/>
                          <w:marRight w:val="0"/>
                          <w:marTop w:val="0"/>
                          <w:marBottom w:val="0"/>
                          <w:divBdr>
                            <w:top w:val="none" w:sz="0" w:space="0" w:color="auto"/>
                            <w:left w:val="none" w:sz="0" w:space="0" w:color="auto"/>
                            <w:bottom w:val="none" w:sz="0" w:space="0" w:color="auto"/>
                            <w:right w:val="none" w:sz="0" w:space="0" w:color="auto"/>
                          </w:divBdr>
                          <w:divsChild>
                            <w:div w:id="349578299">
                              <w:marLeft w:val="0"/>
                              <w:marRight w:val="0"/>
                              <w:marTop w:val="0"/>
                              <w:marBottom w:val="0"/>
                              <w:divBdr>
                                <w:top w:val="none" w:sz="0" w:space="0" w:color="auto"/>
                                <w:left w:val="none" w:sz="0" w:space="0" w:color="auto"/>
                                <w:bottom w:val="none" w:sz="0" w:space="0" w:color="auto"/>
                                <w:right w:val="none" w:sz="0" w:space="0" w:color="auto"/>
                              </w:divBdr>
                            </w:div>
                            <w:div w:id="349582021">
                              <w:marLeft w:val="0"/>
                              <w:marRight w:val="0"/>
                              <w:marTop w:val="0"/>
                              <w:marBottom w:val="0"/>
                              <w:divBdr>
                                <w:top w:val="none" w:sz="0" w:space="0" w:color="auto"/>
                                <w:left w:val="none" w:sz="0" w:space="0" w:color="auto"/>
                                <w:bottom w:val="none" w:sz="0" w:space="0" w:color="auto"/>
                                <w:right w:val="none" w:sz="0" w:space="0" w:color="auto"/>
                              </w:divBdr>
                              <w:divsChild>
                                <w:div w:id="3496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156">
              <w:marLeft w:val="0"/>
              <w:marRight w:val="0"/>
              <w:marTop w:val="0"/>
              <w:marBottom w:val="0"/>
              <w:divBdr>
                <w:top w:val="none" w:sz="0" w:space="0" w:color="auto"/>
                <w:left w:val="none" w:sz="0" w:space="0" w:color="auto"/>
                <w:bottom w:val="none" w:sz="0" w:space="0" w:color="auto"/>
                <w:right w:val="none" w:sz="0" w:space="0" w:color="auto"/>
              </w:divBdr>
              <w:divsChild>
                <w:div w:id="349579417">
                  <w:marLeft w:val="0"/>
                  <w:marRight w:val="0"/>
                  <w:marTop w:val="0"/>
                  <w:marBottom w:val="0"/>
                  <w:divBdr>
                    <w:top w:val="none" w:sz="0" w:space="0" w:color="auto"/>
                    <w:left w:val="none" w:sz="0" w:space="0" w:color="auto"/>
                    <w:bottom w:val="none" w:sz="0" w:space="0" w:color="auto"/>
                    <w:right w:val="none" w:sz="0" w:space="0" w:color="auto"/>
                  </w:divBdr>
                  <w:divsChild>
                    <w:div w:id="349571566">
                      <w:marLeft w:val="0"/>
                      <w:marRight w:val="0"/>
                      <w:marTop w:val="0"/>
                      <w:marBottom w:val="0"/>
                      <w:divBdr>
                        <w:top w:val="none" w:sz="0" w:space="0" w:color="auto"/>
                        <w:left w:val="none" w:sz="0" w:space="0" w:color="auto"/>
                        <w:bottom w:val="none" w:sz="0" w:space="0" w:color="auto"/>
                        <w:right w:val="none" w:sz="0" w:space="0" w:color="auto"/>
                      </w:divBdr>
                    </w:div>
                    <w:div w:id="349577506">
                      <w:marLeft w:val="0"/>
                      <w:marRight w:val="0"/>
                      <w:marTop w:val="0"/>
                      <w:marBottom w:val="0"/>
                      <w:divBdr>
                        <w:top w:val="none" w:sz="0" w:space="0" w:color="auto"/>
                        <w:left w:val="none" w:sz="0" w:space="0" w:color="auto"/>
                        <w:bottom w:val="none" w:sz="0" w:space="0" w:color="auto"/>
                        <w:right w:val="none" w:sz="0" w:space="0" w:color="auto"/>
                      </w:divBdr>
                      <w:divsChild>
                        <w:div w:id="349601371">
                          <w:marLeft w:val="0"/>
                          <w:marRight w:val="0"/>
                          <w:marTop w:val="0"/>
                          <w:marBottom w:val="0"/>
                          <w:divBdr>
                            <w:top w:val="none" w:sz="0" w:space="0" w:color="auto"/>
                            <w:left w:val="none" w:sz="0" w:space="0" w:color="auto"/>
                            <w:bottom w:val="none" w:sz="0" w:space="0" w:color="auto"/>
                            <w:right w:val="none" w:sz="0" w:space="0" w:color="auto"/>
                          </w:divBdr>
                          <w:divsChild>
                            <w:div w:id="3495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5004">
      <w:marLeft w:val="0"/>
      <w:marRight w:val="0"/>
      <w:marTop w:val="0"/>
      <w:marBottom w:val="0"/>
      <w:divBdr>
        <w:top w:val="none" w:sz="0" w:space="0" w:color="auto"/>
        <w:left w:val="none" w:sz="0" w:space="0" w:color="auto"/>
        <w:bottom w:val="none" w:sz="0" w:space="0" w:color="auto"/>
        <w:right w:val="none" w:sz="0" w:space="0" w:color="auto"/>
      </w:divBdr>
      <w:divsChild>
        <w:div w:id="349582945">
          <w:marLeft w:val="0"/>
          <w:marRight w:val="0"/>
          <w:marTop w:val="0"/>
          <w:marBottom w:val="0"/>
          <w:divBdr>
            <w:top w:val="none" w:sz="0" w:space="0" w:color="auto"/>
            <w:left w:val="none" w:sz="0" w:space="0" w:color="auto"/>
            <w:bottom w:val="none" w:sz="0" w:space="0" w:color="auto"/>
            <w:right w:val="none" w:sz="0" w:space="0" w:color="auto"/>
          </w:divBdr>
        </w:div>
        <w:div w:id="349589800">
          <w:marLeft w:val="0"/>
          <w:marRight w:val="0"/>
          <w:marTop w:val="0"/>
          <w:marBottom w:val="0"/>
          <w:divBdr>
            <w:top w:val="none" w:sz="0" w:space="0" w:color="auto"/>
            <w:left w:val="none" w:sz="0" w:space="0" w:color="auto"/>
            <w:bottom w:val="none" w:sz="0" w:space="0" w:color="auto"/>
            <w:right w:val="none" w:sz="0" w:space="0" w:color="auto"/>
          </w:divBdr>
        </w:div>
      </w:divsChild>
    </w:div>
    <w:div w:id="349595014">
      <w:marLeft w:val="0"/>
      <w:marRight w:val="0"/>
      <w:marTop w:val="0"/>
      <w:marBottom w:val="0"/>
      <w:divBdr>
        <w:top w:val="none" w:sz="0" w:space="0" w:color="auto"/>
        <w:left w:val="none" w:sz="0" w:space="0" w:color="auto"/>
        <w:bottom w:val="none" w:sz="0" w:space="0" w:color="auto"/>
        <w:right w:val="none" w:sz="0" w:space="0" w:color="auto"/>
      </w:divBdr>
    </w:div>
    <w:div w:id="349595015">
      <w:marLeft w:val="0"/>
      <w:marRight w:val="0"/>
      <w:marTop w:val="0"/>
      <w:marBottom w:val="0"/>
      <w:divBdr>
        <w:top w:val="none" w:sz="0" w:space="0" w:color="auto"/>
        <w:left w:val="none" w:sz="0" w:space="0" w:color="auto"/>
        <w:bottom w:val="none" w:sz="0" w:space="0" w:color="auto"/>
        <w:right w:val="none" w:sz="0" w:space="0" w:color="auto"/>
      </w:divBdr>
    </w:div>
    <w:div w:id="349595019">
      <w:marLeft w:val="0"/>
      <w:marRight w:val="0"/>
      <w:marTop w:val="0"/>
      <w:marBottom w:val="0"/>
      <w:divBdr>
        <w:top w:val="none" w:sz="0" w:space="0" w:color="auto"/>
        <w:left w:val="none" w:sz="0" w:space="0" w:color="auto"/>
        <w:bottom w:val="none" w:sz="0" w:space="0" w:color="auto"/>
        <w:right w:val="none" w:sz="0" w:space="0" w:color="auto"/>
      </w:divBdr>
    </w:div>
    <w:div w:id="349595020">
      <w:marLeft w:val="0"/>
      <w:marRight w:val="0"/>
      <w:marTop w:val="0"/>
      <w:marBottom w:val="0"/>
      <w:divBdr>
        <w:top w:val="none" w:sz="0" w:space="0" w:color="auto"/>
        <w:left w:val="none" w:sz="0" w:space="0" w:color="auto"/>
        <w:bottom w:val="none" w:sz="0" w:space="0" w:color="auto"/>
        <w:right w:val="none" w:sz="0" w:space="0" w:color="auto"/>
      </w:divBdr>
    </w:div>
    <w:div w:id="349595022">
      <w:marLeft w:val="0"/>
      <w:marRight w:val="0"/>
      <w:marTop w:val="0"/>
      <w:marBottom w:val="0"/>
      <w:divBdr>
        <w:top w:val="none" w:sz="0" w:space="0" w:color="auto"/>
        <w:left w:val="none" w:sz="0" w:space="0" w:color="auto"/>
        <w:bottom w:val="none" w:sz="0" w:space="0" w:color="auto"/>
        <w:right w:val="none" w:sz="0" w:space="0" w:color="auto"/>
      </w:divBdr>
      <w:divsChild>
        <w:div w:id="349597312">
          <w:marLeft w:val="0"/>
          <w:marRight w:val="0"/>
          <w:marTop w:val="0"/>
          <w:marBottom w:val="0"/>
          <w:divBdr>
            <w:top w:val="none" w:sz="0" w:space="0" w:color="auto"/>
            <w:left w:val="none" w:sz="0" w:space="0" w:color="auto"/>
            <w:bottom w:val="none" w:sz="0" w:space="0" w:color="auto"/>
            <w:right w:val="none" w:sz="0" w:space="0" w:color="auto"/>
          </w:divBdr>
        </w:div>
      </w:divsChild>
    </w:div>
    <w:div w:id="349595023">
      <w:marLeft w:val="0"/>
      <w:marRight w:val="0"/>
      <w:marTop w:val="0"/>
      <w:marBottom w:val="0"/>
      <w:divBdr>
        <w:top w:val="none" w:sz="0" w:space="0" w:color="auto"/>
        <w:left w:val="none" w:sz="0" w:space="0" w:color="auto"/>
        <w:bottom w:val="none" w:sz="0" w:space="0" w:color="auto"/>
        <w:right w:val="none" w:sz="0" w:space="0" w:color="auto"/>
      </w:divBdr>
    </w:div>
    <w:div w:id="349595024">
      <w:marLeft w:val="0"/>
      <w:marRight w:val="0"/>
      <w:marTop w:val="0"/>
      <w:marBottom w:val="0"/>
      <w:divBdr>
        <w:top w:val="none" w:sz="0" w:space="0" w:color="auto"/>
        <w:left w:val="none" w:sz="0" w:space="0" w:color="auto"/>
        <w:bottom w:val="none" w:sz="0" w:space="0" w:color="auto"/>
        <w:right w:val="none" w:sz="0" w:space="0" w:color="auto"/>
      </w:divBdr>
      <w:divsChild>
        <w:div w:id="349571551">
          <w:marLeft w:val="0"/>
          <w:marRight w:val="0"/>
          <w:marTop w:val="0"/>
          <w:marBottom w:val="0"/>
          <w:divBdr>
            <w:top w:val="none" w:sz="0" w:space="0" w:color="auto"/>
            <w:left w:val="none" w:sz="0" w:space="0" w:color="auto"/>
            <w:bottom w:val="none" w:sz="0" w:space="0" w:color="auto"/>
            <w:right w:val="none" w:sz="0" w:space="0" w:color="auto"/>
          </w:divBdr>
          <w:divsChild>
            <w:div w:id="349594515">
              <w:marLeft w:val="0"/>
              <w:marRight w:val="0"/>
              <w:marTop w:val="0"/>
              <w:marBottom w:val="0"/>
              <w:divBdr>
                <w:top w:val="none" w:sz="0" w:space="0" w:color="auto"/>
                <w:left w:val="none" w:sz="0" w:space="0" w:color="auto"/>
                <w:bottom w:val="none" w:sz="0" w:space="0" w:color="auto"/>
                <w:right w:val="none" w:sz="0" w:space="0" w:color="auto"/>
              </w:divBdr>
              <w:divsChild>
                <w:div w:id="349574472">
                  <w:marLeft w:val="0"/>
                  <w:marRight w:val="0"/>
                  <w:marTop w:val="0"/>
                  <w:marBottom w:val="0"/>
                  <w:divBdr>
                    <w:top w:val="none" w:sz="0" w:space="0" w:color="auto"/>
                    <w:left w:val="none" w:sz="0" w:space="0" w:color="auto"/>
                    <w:bottom w:val="none" w:sz="0" w:space="0" w:color="auto"/>
                    <w:right w:val="none" w:sz="0" w:space="0" w:color="auto"/>
                  </w:divBdr>
                </w:div>
                <w:div w:id="349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8">
          <w:marLeft w:val="0"/>
          <w:marRight w:val="0"/>
          <w:marTop w:val="0"/>
          <w:marBottom w:val="0"/>
          <w:divBdr>
            <w:top w:val="none" w:sz="0" w:space="0" w:color="auto"/>
            <w:left w:val="none" w:sz="0" w:space="0" w:color="auto"/>
            <w:bottom w:val="none" w:sz="0" w:space="0" w:color="auto"/>
            <w:right w:val="none" w:sz="0" w:space="0" w:color="auto"/>
          </w:divBdr>
          <w:divsChild>
            <w:div w:id="349595626">
              <w:marLeft w:val="0"/>
              <w:marRight w:val="0"/>
              <w:marTop w:val="0"/>
              <w:marBottom w:val="0"/>
              <w:divBdr>
                <w:top w:val="none" w:sz="0" w:space="0" w:color="auto"/>
                <w:left w:val="none" w:sz="0" w:space="0" w:color="auto"/>
                <w:bottom w:val="none" w:sz="0" w:space="0" w:color="auto"/>
                <w:right w:val="none" w:sz="0" w:space="0" w:color="auto"/>
              </w:divBdr>
              <w:divsChild>
                <w:div w:id="349585633">
                  <w:marLeft w:val="0"/>
                  <w:marRight w:val="0"/>
                  <w:marTop w:val="0"/>
                  <w:marBottom w:val="0"/>
                  <w:divBdr>
                    <w:top w:val="none" w:sz="0" w:space="0" w:color="auto"/>
                    <w:left w:val="none" w:sz="0" w:space="0" w:color="auto"/>
                    <w:bottom w:val="none" w:sz="0" w:space="0" w:color="auto"/>
                    <w:right w:val="none" w:sz="0" w:space="0" w:color="auto"/>
                  </w:divBdr>
                  <w:divsChild>
                    <w:div w:id="3495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031">
      <w:marLeft w:val="0"/>
      <w:marRight w:val="0"/>
      <w:marTop w:val="0"/>
      <w:marBottom w:val="0"/>
      <w:divBdr>
        <w:top w:val="none" w:sz="0" w:space="0" w:color="auto"/>
        <w:left w:val="none" w:sz="0" w:space="0" w:color="auto"/>
        <w:bottom w:val="none" w:sz="0" w:space="0" w:color="auto"/>
        <w:right w:val="none" w:sz="0" w:space="0" w:color="auto"/>
      </w:divBdr>
      <w:divsChild>
        <w:div w:id="349581450">
          <w:marLeft w:val="0"/>
          <w:marRight w:val="0"/>
          <w:marTop w:val="0"/>
          <w:marBottom w:val="0"/>
          <w:divBdr>
            <w:top w:val="none" w:sz="0" w:space="0" w:color="auto"/>
            <w:left w:val="none" w:sz="0" w:space="0" w:color="auto"/>
            <w:bottom w:val="none" w:sz="0" w:space="0" w:color="auto"/>
            <w:right w:val="none" w:sz="0" w:space="0" w:color="auto"/>
          </w:divBdr>
        </w:div>
      </w:divsChild>
    </w:div>
    <w:div w:id="349595032">
      <w:marLeft w:val="0"/>
      <w:marRight w:val="0"/>
      <w:marTop w:val="0"/>
      <w:marBottom w:val="0"/>
      <w:divBdr>
        <w:top w:val="none" w:sz="0" w:space="0" w:color="auto"/>
        <w:left w:val="none" w:sz="0" w:space="0" w:color="auto"/>
        <w:bottom w:val="none" w:sz="0" w:space="0" w:color="auto"/>
        <w:right w:val="none" w:sz="0" w:space="0" w:color="auto"/>
      </w:divBdr>
      <w:divsChild>
        <w:div w:id="349587971">
          <w:marLeft w:val="0"/>
          <w:marRight w:val="0"/>
          <w:marTop w:val="0"/>
          <w:marBottom w:val="0"/>
          <w:divBdr>
            <w:top w:val="none" w:sz="0" w:space="0" w:color="auto"/>
            <w:left w:val="none" w:sz="0" w:space="0" w:color="auto"/>
            <w:bottom w:val="none" w:sz="0" w:space="0" w:color="auto"/>
            <w:right w:val="none" w:sz="0" w:space="0" w:color="auto"/>
          </w:divBdr>
          <w:divsChild>
            <w:div w:id="349583372">
              <w:marLeft w:val="0"/>
              <w:marRight w:val="0"/>
              <w:marTop w:val="0"/>
              <w:marBottom w:val="0"/>
              <w:divBdr>
                <w:top w:val="none" w:sz="0" w:space="0" w:color="auto"/>
                <w:left w:val="none" w:sz="0" w:space="0" w:color="auto"/>
                <w:bottom w:val="none" w:sz="0" w:space="0" w:color="auto"/>
                <w:right w:val="none" w:sz="0" w:space="0" w:color="auto"/>
              </w:divBdr>
            </w:div>
          </w:divsChild>
        </w:div>
        <w:div w:id="349595726">
          <w:marLeft w:val="0"/>
          <w:marRight w:val="0"/>
          <w:marTop w:val="0"/>
          <w:marBottom w:val="0"/>
          <w:divBdr>
            <w:top w:val="none" w:sz="0" w:space="0" w:color="auto"/>
            <w:left w:val="none" w:sz="0" w:space="0" w:color="auto"/>
            <w:bottom w:val="none" w:sz="0" w:space="0" w:color="auto"/>
            <w:right w:val="none" w:sz="0" w:space="0" w:color="auto"/>
          </w:divBdr>
          <w:divsChild>
            <w:div w:id="349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5">
      <w:marLeft w:val="0"/>
      <w:marRight w:val="0"/>
      <w:marTop w:val="0"/>
      <w:marBottom w:val="0"/>
      <w:divBdr>
        <w:top w:val="none" w:sz="0" w:space="0" w:color="auto"/>
        <w:left w:val="none" w:sz="0" w:space="0" w:color="auto"/>
        <w:bottom w:val="none" w:sz="0" w:space="0" w:color="auto"/>
        <w:right w:val="none" w:sz="0" w:space="0" w:color="auto"/>
      </w:divBdr>
      <w:divsChild>
        <w:div w:id="349576885">
          <w:marLeft w:val="0"/>
          <w:marRight w:val="0"/>
          <w:marTop w:val="0"/>
          <w:marBottom w:val="0"/>
          <w:divBdr>
            <w:top w:val="none" w:sz="0" w:space="0" w:color="auto"/>
            <w:left w:val="none" w:sz="0" w:space="0" w:color="auto"/>
            <w:bottom w:val="none" w:sz="0" w:space="0" w:color="auto"/>
            <w:right w:val="none" w:sz="0" w:space="0" w:color="auto"/>
          </w:divBdr>
        </w:div>
        <w:div w:id="349577072">
          <w:marLeft w:val="0"/>
          <w:marRight w:val="0"/>
          <w:marTop w:val="0"/>
          <w:marBottom w:val="0"/>
          <w:divBdr>
            <w:top w:val="none" w:sz="0" w:space="0" w:color="auto"/>
            <w:left w:val="none" w:sz="0" w:space="0" w:color="auto"/>
            <w:bottom w:val="none" w:sz="0" w:space="0" w:color="auto"/>
            <w:right w:val="none" w:sz="0" w:space="0" w:color="auto"/>
          </w:divBdr>
          <w:divsChild>
            <w:div w:id="349588082">
              <w:marLeft w:val="0"/>
              <w:marRight w:val="300"/>
              <w:marTop w:val="0"/>
              <w:marBottom w:val="0"/>
              <w:divBdr>
                <w:top w:val="none" w:sz="0" w:space="0" w:color="auto"/>
                <w:left w:val="none" w:sz="0" w:space="0" w:color="auto"/>
                <w:bottom w:val="none" w:sz="0" w:space="0" w:color="auto"/>
                <w:right w:val="none" w:sz="0" w:space="0" w:color="auto"/>
              </w:divBdr>
            </w:div>
          </w:divsChild>
        </w:div>
        <w:div w:id="349577335">
          <w:marLeft w:val="0"/>
          <w:marRight w:val="0"/>
          <w:marTop w:val="0"/>
          <w:marBottom w:val="0"/>
          <w:divBdr>
            <w:top w:val="none" w:sz="0" w:space="0" w:color="auto"/>
            <w:left w:val="none" w:sz="0" w:space="0" w:color="auto"/>
            <w:bottom w:val="none" w:sz="0" w:space="0" w:color="auto"/>
            <w:right w:val="none" w:sz="0" w:space="0" w:color="auto"/>
          </w:divBdr>
        </w:div>
        <w:div w:id="349592469">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sChild>
    </w:div>
    <w:div w:id="349595036">
      <w:marLeft w:val="0"/>
      <w:marRight w:val="0"/>
      <w:marTop w:val="0"/>
      <w:marBottom w:val="0"/>
      <w:divBdr>
        <w:top w:val="none" w:sz="0" w:space="0" w:color="auto"/>
        <w:left w:val="none" w:sz="0" w:space="0" w:color="auto"/>
        <w:bottom w:val="none" w:sz="0" w:space="0" w:color="auto"/>
        <w:right w:val="none" w:sz="0" w:space="0" w:color="auto"/>
      </w:divBdr>
      <w:divsChild>
        <w:div w:id="349599087">
          <w:marLeft w:val="0"/>
          <w:marRight w:val="0"/>
          <w:marTop w:val="0"/>
          <w:marBottom w:val="450"/>
          <w:divBdr>
            <w:top w:val="none" w:sz="0" w:space="0" w:color="auto"/>
            <w:left w:val="none" w:sz="0" w:space="0" w:color="auto"/>
            <w:bottom w:val="none" w:sz="0" w:space="0" w:color="auto"/>
            <w:right w:val="none" w:sz="0" w:space="0" w:color="auto"/>
          </w:divBdr>
          <w:divsChild>
            <w:div w:id="349578332">
              <w:marLeft w:val="0"/>
              <w:marRight w:val="0"/>
              <w:marTop w:val="0"/>
              <w:marBottom w:val="0"/>
              <w:divBdr>
                <w:top w:val="none" w:sz="0" w:space="0" w:color="auto"/>
                <w:left w:val="none" w:sz="0" w:space="0" w:color="auto"/>
                <w:bottom w:val="none" w:sz="0" w:space="0" w:color="auto"/>
                <w:right w:val="none" w:sz="0" w:space="0" w:color="auto"/>
              </w:divBdr>
              <w:divsChild>
                <w:div w:id="3495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038">
      <w:marLeft w:val="0"/>
      <w:marRight w:val="0"/>
      <w:marTop w:val="0"/>
      <w:marBottom w:val="0"/>
      <w:divBdr>
        <w:top w:val="none" w:sz="0" w:space="0" w:color="auto"/>
        <w:left w:val="none" w:sz="0" w:space="0" w:color="auto"/>
        <w:bottom w:val="none" w:sz="0" w:space="0" w:color="auto"/>
        <w:right w:val="none" w:sz="0" w:space="0" w:color="auto"/>
      </w:divBdr>
      <w:divsChild>
        <w:div w:id="349574958">
          <w:marLeft w:val="0"/>
          <w:marRight w:val="0"/>
          <w:marTop w:val="0"/>
          <w:marBottom w:val="0"/>
          <w:divBdr>
            <w:top w:val="none" w:sz="0" w:space="0" w:color="auto"/>
            <w:left w:val="none" w:sz="0" w:space="0" w:color="auto"/>
            <w:bottom w:val="none" w:sz="0" w:space="0" w:color="auto"/>
            <w:right w:val="none" w:sz="0" w:space="0" w:color="auto"/>
          </w:divBdr>
          <w:divsChild>
            <w:div w:id="349581966">
              <w:marLeft w:val="0"/>
              <w:marRight w:val="0"/>
              <w:marTop w:val="0"/>
              <w:marBottom w:val="0"/>
              <w:divBdr>
                <w:top w:val="none" w:sz="0" w:space="0" w:color="auto"/>
                <w:left w:val="none" w:sz="0" w:space="0" w:color="auto"/>
                <w:bottom w:val="none" w:sz="0" w:space="0" w:color="auto"/>
                <w:right w:val="none" w:sz="0" w:space="0" w:color="auto"/>
              </w:divBdr>
            </w:div>
          </w:divsChild>
        </w:div>
        <w:div w:id="349599884">
          <w:marLeft w:val="0"/>
          <w:marRight w:val="0"/>
          <w:marTop w:val="0"/>
          <w:marBottom w:val="0"/>
          <w:divBdr>
            <w:top w:val="none" w:sz="0" w:space="0" w:color="auto"/>
            <w:left w:val="none" w:sz="0" w:space="0" w:color="auto"/>
            <w:bottom w:val="none" w:sz="0" w:space="0" w:color="auto"/>
            <w:right w:val="none" w:sz="0" w:space="0" w:color="auto"/>
          </w:divBdr>
        </w:div>
      </w:divsChild>
    </w:div>
    <w:div w:id="349595046">
      <w:marLeft w:val="0"/>
      <w:marRight w:val="0"/>
      <w:marTop w:val="0"/>
      <w:marBottom w:val="0"/>
      <w:divBdr>
        <w:top w:val="none" w:sz="0" w:space="0" w:color="auto"/>
        <w:left w:val="none" w:sz="0" w:space="0" w:color="auto"/>
        <w:bottom w:val="none" w:sz="0" w:space="0" w:color="auto"/>
        <w:right w:val="none" w:sz="0" w:space="0" w:color="auto"/>
      </w:divBdr>
    </w:div>
    <w:div w:id="349595049">
      <w:marLeft w:val="0"/>
      <w:marRight w:val="0"/>
      <w:marTop w:val="0"/>
      <w:marBottom w:val="0"/>
      <w:divBdr>
        <w:top w:val="none" w:sz="0" w:space="0" w:color="auto"/>
        <w:left w:val="none" w:sz="0" w:space="0" w:color="auto"/>
        <w:bottom w:val="none" w:sz="0" w:space="0" w:color="auto"/>
        <w:right w:val="none" w:sz="0" w:space="0" w:color="auto"/>
      </w:divBdr>
      <w:divsChild>
        <w:div w:id="349575012">
          <w:marLeft w:val="0"/>
          <w:marRight w:val="0"/>
          <w:marTop w:val="91"/>
          <w:marBottom w:val="221"/>
          <w:divBdr>
            <w:top w:val="none" w:sz="0" w:space="0" w:color="auto"/>
            <w:left w:val="none" w:sz="0" w:space="0" w:color="auto"/>
            <w:bottom w:val="none" w:sz="0" w:space="0" w:color="auto"/>
            <w:right w:val="none" w:sz="0" w:space="0" w:color="auto"/>
          </w:divBdr>
        </w:div>
        <w:div w:id="349577117">
          <w:marLeft w:val="0"/>
          <w:marRight w:val="0"/>
          <w:marTop w:val="65"/>
          <w:marBottom w:val="195"/>
          <w:divBdr>
            <w:top w:val="none" w:sz="0" w:space="0" w:color="auto"/>
            <w:left w:val="none" w:sz="0" w:space="0" w:color="auto"/>
            <w:bottom w:val="none" w:sz="0" w:space="0" w:color="auto"/>
            <w:right w:val="none" w:sz="0" w:space="0" w:color="auto"/>
          </w:divBdr>
        </w:div>
      </w:divsChild>
    </w:div>
    <w:div w:id="349595052">
      <w:marLeft w:val="0"/>
      <w:marRight w:val="0"/>
      <w:marTop w:val="0"/>
      <w:marBottom w:val="0"/>
      <w:divBdr>
        <w:top w:val="none" w:sz="0" w:space="0" w:color="auto"/>
        <w:left w:val="none" w:sz="0" w:space="0" w:color="auto"/>
        <w:bottom w:val="none" w:sz="0" w:space="0" w:color="auto"/>
        <w:right w:val="none" w:sz="0" w:space="0" w:color="auto"/>
      </w:divBdr>
    </w:div>
    <w:div w:id="349595053">
      <w:marLeft w:val="0"/>
      <w:marRight w:val="0"/>
      <w:marTop w:val="0"/>
      <w:marBottom w:val="0"/>
      <w:divBdr>
        <w:top w:val="none" w:sz="0" w:space="0" w:color="auto"/>
        <w:left w:val="none" w:sz="0" w:space="0" w:color="auto"/>
        <w:bottom w:val="none" w:sz="0" w:space="0" w:color="auto"/>
        <w:right w:val="none" w:sz="0" w:space="0" w:color="auto"/>
      </w:divBdr>
    </w:div>
    <w:div w:id="349595055">
      <w:marLeft w:val="0"/>
      <w:marRight w:val="0"/>
      <w:marTop w:val="0"/>
      <w:marBottom w:val="0"/>
      <w:divBdr>
        <w:top w:val="none" w:sz="0" w:space="0" w:color="auto"/>
        <w:left w:val="none" w:sz="0" w:space="0" w:color="auto"/>
        <w:bottom w:val="none" w:sz="0" w:space="0" w:color="auto"/>
        <w:right w:val="none" w:sz="0" w:space="0" w:color="auto"/>
      </w:divBdr>
      <w:divsChild>
        <w:div w:id="349586793">
          <w:marLeft w:val="0"/>
          <w:marRight w:val="0"/>
          <w:marTop w:val="0"/>
          <w:marBottom w:val="0"/>
          <w:divBdr>
            <w:top w:val="none" w:sz="0" w:space="0" w:color="auto"/>
            <w:left w:val="none" w:sz="0" w:space="0" w:color="auto"/>
            <w:bottom w:val="none" w:sz="0" w:space="0" w:color="auto"/>
            <w:right w:val="none" w:sz="0" w:space="0" w:color="auto"/>
          </w:divBdr>
          <w:divsChild>
            <w:div w:id="349598146">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067">
      <w:marLeft w:val="0"/>
      <w:marRight w:val="0"/>
      <w:marTop w:val="0"/>
      <w:marBottom w:val="0"/>
      <w:divBdr>
        <w:top w:val="none" w:sz="0" w:space="0" w:color="auto"/>
        <w:left w:val="none" w:sz="0" w:space="0" w:color="auto"/>
        <w:bottom w:val="none" w:sz="0" w:space="0" w:color="auto"/>
        <w:right w:val="none" w:sz="0" w:space="0" w:color="auto"/>
      </w:divBdr>
      <w:divsChild>
        <w:div w:id="349582550">
          <w:marLeft w:val="0"/>
          <w:marRight w:val="0"/>
          <w:marTop w:val="0"/>
          <w:marBottom w:val="0"/>
          <w:divBdr>
            <w:top w:val="none" w:sz="0" w:space="0" w:color="auto"/>
            <w:left w:val="none" w:sz="0" w:space="0" w:color="auto"/>
            <w:bottom w:val="none" w:sz="0" w:space="0" w:color="auto"/>
            <w:right w:val="none" w:sz="0" w:space="0" w:color="auto"/>
          </w:divBdr>
        </w:div>
      </w:divsChild>
    </w:div>
    <w:div w:id="349595070">
      <w:marLeft w:val="0"/>
      <w:marRight w:val="0"/>
      <w:marTop w:val="0"/>
      <w:marBottom w:val="0"/>
      <w:divBdr>
        <w:top w:val="none" w:sz="0" w:space="0" w:color="auto"/>
        <w:left w:val="none" w:sz="0" w:space="0" w:color="auto"/>
        <w:bottom w:val="none" w:sz="0" w:space="0" w:color="auto"/>
        <w:right w:val="none" w:sz="0" w:space="0" w:color="auto"/>
      </w:divBdr>
    </w:div>
    <w:div w:id="349595074">
      <w:marLeft w:val="0"/>
      <w:marRight w:val="0"/>
      <w:marTop w:val="0"/>
      <w:marBottom w:val="0"/>
      <w:divBdr>
        <w:top w:val="none" w:sz="0" w:space="0" w:color="auto"/>
        <w:left w:val="none" w:sz="0" w:space="0" w:color="auto"/>
        <w:bottom w:val="none" w:sz="0" w:space="0" w:color="auto"/>
        <w:right w:val="none" w:sz="0" w:space="0" w:color="auto"/>
      </w:divBdr>
      <w:divsChild>
        <w:div w:id="349584911">
          <w:marLeft w:val="0"/>
          <w:marRight w:val="0"/>
          <w:marTop w:val="0"/>
          <w:marBottom w:val="240"/>
          <w:divBdr>
            <w:top w:val="none" w:sz="0" w:space="0" w:color="auto"/>
            <w:left w:val="none" w:sz="0" w:space="0" w:color="auto"/>
            <w:bottom w:val="none" w:sz="0" w:space="0" w:color="auto"/>
            <w:right w:val="none" w:sz="0" w:space="0" w:color="auto"/>
          </w:divBdr>
        </w:div>
        <w:div w:id="349585662">
          <w:marLeft w:val="0"/>
          <w:marRight w:val="0"/>
          <w:marTop w:val="0"/>
          <w:marBottom w:val="300"/>
          <w:divBdr>
            <w:top w:val="none" w:sz="0" w:space="0" w:color="auto"/>
            <w:left w:val="none" w:sz="0" w:space="0" w:color="auto"/>
            <w:bottom w:val="none" w:sz="0" w:space="0" w:color="auto"/>
            <w:right w:val="none" w:sz="0" w:space="0" w:color="auto"/>
          </w:divBdr>
        </w:div>
      </w:divsChild>
    </w:div>
    <w:div w:id="349595075">
      <w:marLeft w:val="0"/>
      <w:marRight w:val="0"/>
      <w:marTop w:val="0"/>
      <w:marBottom w:val="0"/>
      <w:divBdr>
        <w:top w:val="none" w:sz="0" w:space="0" w:color="auto"/>
        <w:left w:val="none" w:sz="0" w:space="0" w:color="auto"/>
        <w:bottom w:val="none" w:sz="0" w:space="0" w:color="auto"/>
        <w:right w:val="none" w:sz="0" w:space="0" w:color="auto"/>
      </w:divBdr>
    </w:div>
    <w:div w:id="349595080">
      <w:marLeft w:val="0"/>
      <w:marRight w:val="0"/>
      <w:marTop w:val="0"/>
      <w:marBottom w:val="0"/>
      <w:divBdr>
        <w:top w:val="none" w:sz="0" w:space="0" w:color="auto"/>
        <w:left w:val="none" w:sz="0" w:space="0" w:color="auto"/>
        <w:bottom w:val="none" w:sz="0" w:space="0" w:color="auto"/>
        <w:right w:val="none" w:sz="0" w:space="0" w:color="auto"/>
      </w:divBdr>
      <w:divsChild>
        <w:div w:id="349594618">
          <w:marLeft w:val="0"/>
          <w:marRight w:val="0"/>
          <w:marTop w:val="0"/>
          <w:marBottom w:val="0"/>
          <w:divBdr>
            <w:top w:val="none" w:sz="0" w:space="0" w:color="auto"/>
            <w:left w:val="none" w:sz="0" w:space="0" w:color="auto"/>
            <w:bottom w:val="none" w:sz="0" w:space="0" w:color="auto"/>
            <w:right w:val="none" w:sz="0" w:space="0" w:color="auto"/>
          </w:divBdr>
          <w:divsChild>
            <w:div w:id="349591197">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5084">
      <w:marLeft w:val="0"/>
      <w:marRight w:val="0"/>
      <w:marTop w:val="0"/>
      <w:marBottom w:val="0"/>
      <w:divBdr>
        <w:top w:val="none" w:sz="0" w:space="0" w:color="auto"/>
        <w:left w:val="none" w:sz="0" w:space="0" w:color="auto"/>
        <w:bottom w:val="none" w:sz="0" w:space="0" w:color="auto"/>
        <w:right w:val="none" w:sz="0" w:space="0" w:color="auto"/>
      </w:divBdr>
      <w:divsChild>
        <w:div w:id="349600219">
          <w:marLeft w:val="0"/>
          <w:marRight w:val="0"/>
          <w:marTop w:val="0"/>
          <w:marBottom w:val="0"/>
          <w:divBdr>
            <w:top w:val="none" w:sz="0" w:space="0" w:color="auto"/>
            <w:left w:val="none" w:sz="0" w:space="0" w:color="auto"/>
            <w:bottom w:val="none" w:sz="0" w:space="0" w:color="auto"/>
            <w:right w:val="none" w:sz="0" w:space="0" w:color="auto"/>
          </w:divBdr>
        </w:div>
      </w:divsChild>
    </w:div>
    <w:div w:id="349595085">
      <w:marLeft w:val="0"/>
      <w:marRight w:val="0"/>
      <w:marTop w:val="0"/>
      <w:marBottom w:val="0"/>
      <w:divBdr>
        <w:top w:val="none" w:sz="0" w:space="0" w:color="auto"/>
        <w:left w:val="none" w:sz="0" w:space="0" w:color="auto"/>
        <w:bottom w:val="none" w:sz="0" w:space="0" w:color="auto"/>
        <w:right w:val="none" w:sz="0" w:space="0" w:color="auto"/>
      </w:divBdr>
      <w:divsChild>
        <w:div w:id="349575260">
          <w:marLeft w:val="0"/>
          <w:marRight w:val="0"/>
          <w:marTop w:val="0"/>
          <w:marBottom w:val="0"/>
          <w:divBdr>
            <w:top w:val="none" w:sz="0" w:space="0" w:color="auto"/>
            <w:left w:val="none" w:sz="0" w:space="0" w:color="auto"/>
            <w:bottom w:val="none" w:sz="0" w:space="0" w:color="auto"/>
            <w:right w:val="none" w:sz="0" w:space="0" w:color="auto"/>
          </w:divBdr>
        </w:div>
        <w:div w:id="349583622">
          <w:marLeft w:val="0"/>
          <w:marRight w:val="0"/>
          <w:marTop w:val="0"/>
          <w:marBottom w:val="0"/>
          <w:divBdr>
            <w:top w:val="none" w:sz="0" w:space="0" w:color="auto"/>
            <w:left w:val="none" w:sz="0" w:space="0" w:color="auto"/>
            <w:bottom w:val="none" w:sz="0" w:space="0" w:color="auto"/>
            <w:right w:val="none" w:sz="0" w:space="0" w:color="auto"/>
          </w:divBdr>
        </w:div>
      </w:divsChild>
    </w:div>
    <w:div w:id="349595086">
      <w:marLeft w:val="0"/>
      <w:marRight w:val="0"/>
      <w:marTop w:val="0"/>
      <w:marBottom w:val="0"/>
      <w:divBdr>
        <w:top w:val="none" w:sz="0" w:space="0" w:color="auto"/>
        <w:left w:val="none" w:sz="0" w:space="0" w:color="auto"/>
        <w:bottom w:val="none" w:sz="0" w:space="0" w:color="auto"/>
        <w:right w:val="none" w:sz="0" w:space="0" w:color="auto"/>
      </w:divBdr>
      <w:divsChild>
        <w:div w:id="349575971">
          <w:marLeft w:val="0"/>
          <w:marRight w:val="0"/>
          <w:marTop w:val="0"/>
          <w:marBottom w:val="0"/>
          <w:divBdr>
            <w:top w:val="none" w:sz="0" w:space="0" w:color="auto"/>
            <w:left w:val="none" w:sz="0" w:space="0" w:color="auto"/>
            <w:bottom w:val="none" w:sz="0" w:space="0" w:color="auto"/>
            <w:right w:val="none" w:sz="0" w:space="0" w:color="auto"/>
          </w:divBdr>
        </w:div>
      </w:divsChild>
    </w:div>
    <w:div w:id="349595087">
      <w:marLeft w:val="0"/>
      <w:marRight w:val="0"/>
      <w:marTop w:val="0"/>
      <w:marBottom w:val="0"/>
      <w:divBdr>
        <w:top w:val="none" w:sz="0" w:space="0" w:color="auto"/>
        <w:left w:val="none" w:sz="0" w:space="0" w:color="auto"/>
        <w:bottom w:val="none" w:sz="0" w:space="0" w:color="auto"/>
        <w:right w:val="none" w:sz="0" w:space="0" w:color="auto"/>
      </w:divBdr>
    </w:div>
    <w:div w:id="349595088">
      <w:marLeft w:val="0"/>
      <w:marRight w:val="0"/>
      <w:marTop w:val="0"/>
      <w:marBottom w:val="0"/>
      <w:divBdr>
        <w:top w:val="none" w:sz="0" w:space="0" w:color="auto"/>
        <w:left w:val="none" w:sz="0" w:space="0" w:color="auto"/>
        <w:bottom w:val="none" w:sz="0" w:space="0" w:color="auto"/>
        <w:right w:val="none" w:sz="0" w:space="0" w:color="auto"/>
      </w:divBdr>
    </w:div>
    <w:div w:id="349595093">
      <w:marLeft w:val="0"/>
      <w:marRight w:val="0"/>
      <w:marTop w:val="0"/>
      <w:marBottom w:val="0"/>
      <w:divBdr>
        <w:top w:val="none" w:sz="0" w:space="0" w:color="auto"/>
        <w:left w:val="none" w:sz="0" w:space="0" w:color="auto"/>
        <w:bottom w:val="none" w:sz="0" w:space="0" w:color="auto"/>
        <w:right w:val="none" w:sz="0" w:space="0" w:color="auto"/>
      </w:divBdr>
      <w:divsChild>
        <w:div w:id="349578607">
          <w:marLeft w:val="0"/>
          <w:marRight w:val="0"/>
          <w:marTop w:val="0"/>
          <w:marBottom w:val="0"/>
          <w:divBdr>
            <w:top w:val="none" w:sz="0" w:space="0" w:color="auto"/>
            <w:left w:val="none" w:sz="0" w:space="0" w:color="auto"/>
            <w:bottom w:val="none" w:sz="0" w:space="0" w:color="auto"/>
            <w:right w:val="none" w:sz="0" w:space="0" w:color="auto"/>
          </w:divBdr>
        </w:div>
      </w:divsChild>
    </w:div>
    <w:div w:id="349595095">
      <w:marLeft w:val="0"/>
      <w:marRight w:val="0"/>
      <w:marTop w:val="0"/>
      <w:marBottom w:val="0"/>
      <w:divBdr>
        <w:top w:val="none" w:sz="0" w:space="0" w:color="auto"/>
        <w:left w:val="none" w:sz="0" w:space="0" w:color="auto"/>
        <w:bottom w:val="none" w:sz="0" w:space="0" w:color="auto"/>
        <w:right w:val="none" w:sz="0" w:space="0" w:color="auto"/>
      </w:divBdr>
      <w:divsChild>
        <w:div w:id="349581546">
          <w:marLeft w:val="0"/>
          <w:marRight w:val="0"/>
          <w:marTop w:val="0"/>
          <w:marBottom w:val="0"/>
          <w:divBdr>
            <w:top w:val="none" w:sz="0" w:space="0" w:color="auto"/>
            <w:left w:val="none" w:sz="0" w:space="0" w:color="auto"/>
            <w:bottom w:val="none" w:sz="0" w:space="0" w:color="auto"/>
            <w:right w:val="none" w:sz="0" w:space="0" w:color="auto"/>
          </w:divBdr>
        </w:div>
        <w:div w:id="349591886">
          <w:marLeft w:val="0"/>
          <w:marRight w:val="0"/>
          <w:marTop w:val="0"/>
          <w:marBottom w:val="0"/>
          <w:divBdr>
            <w:top w:val="none" w:sz="0" w:space="0" w:color="auto"/>
            <w:left w:val="none" w:sz="0" w:space="0" w:color="auto"/>
            <w:bottom w:val="none" w:sz="0" w:space="0" w:color="auto"/>
            <w:right w:val="none" w:sz="0" w:space="0" w:color="auto"/>
          </w:divBdr>
        </w:div>
      </w:divsChild>
    </w:div>
    <w:div w:id="349595098">
      <w:marLeft w:val="0"/>
      <w:marRight w:val="0"/>
      <w:marTop w:val="0"/>
      <w:marBottom w:val="0"/>
      <w:divBdr>
        <w:top w:val="none" w:sz="0" w:space="0" w:color="auto"/>
        <w:left w:val="none" w:sz="0" w:space="0" w:color="auto"/>
        <w:bottom w:val="none" w:sz="0" w:space="0" w:color="auto"/>
        <w:right w:val="none" w:sz="0" w:space="0" w:color="auto"/>
      </w:divBdr>
      <w:divsChild>
        <w:div w:id="349594962">
          <w:marLeft w:val="0"/>
          <w:marRight w:val="0"/>
          <w:marTop w:val="0"/>
          <w:marBottom w:val="0"/>
          <w:divBdr>
            <w:top w:val="none" w:sz="0" w:space="0" w:color="auto"/>
            <w:left w:val="none" w:sz="0" w:space="0" w:color="auto"/>
            <w:bottom w:val="none" w:sz="0" w:space="0" w:color="auto"/>
            <w:right w:val="none" w:sz="0" w:space="0" w:color="auto"/>
          </w:divBdr>
        </w:div>
      </w:divsChild>
    </w:div>
    <w:div w:id="349595102">
      <w:marLeft w:val="0"/>
      <w:marRight w:val="0"/>
      <w:marTop w:val="0"/>
      <w:marBottom w:val="0"/>
      <w:divBdr>
        <w:top w:val="none" w:sz="0" w:space="0" w:color="auto"/>
        <w:left w:val="none" w:sz="0" w:space="0" w:color="auto"/>
        <w:bottom w:val="none" w:sz="0" w:space="0" w:color="auto"/>
        <w:right w:val="none" w:sz="0" w:space="0" w:color="auto"/>
      </w:divBdr>
    </w:div>
    <w:div w:id="349595104">
      <w:marLeft w:val="0"/>
      <w:marRight w:val="0"/>
      <w:marTop w:val="0"/>
      <w:marBottom w:val="0"/>
      <w:divBdr>
        <w:top w:val="none" w:sz="0" w:space="0" w:color="auto"/>
        <w:left w:val="none" w:sz="0" w:space="0" w:color="auto"/>
        <w:bottom w:val="none" w:sz="0" w:space="0" w:color="auto"/>
        <w:right w:val="none" w:sz="0" w:space="0" w:color="auto"/>
      </w:divBdr>
    </w:div>
    <w:div w:id="349595107">
      <w:marLeft w:val="0"/>
      <w:marRight w:val="0"/>
      <w:marTop w:val="0"/>
      <w:marBottom w:val="0"/>
      <w:divBdr>
        <w:top w:val="none" w:sz="0" w:space="0" w:color="auto"/>
        <w:left w:val="none" w:sz="0" w:space="0" w:color="auto"/>
        <w:bottom w:val="none" w:sz="0" w:space="0" w:color="auto"/>
        <w:right w:val="none" w:sz="0" w:space="0" w:color="auto"/>
      </w:divBdr>
      <w:divsChild>
        <w:div w:id="349580154">
          <w:marLeft w:val="0"/>
          <w:marRight w:val="0"/>
          <w:marTop w:val="0"/>
          <w:marBottom w:val="0"/>
          <w:divBdr>
            <w:top w:val="none" w:sz="0" w:space="0" w:color="auto"/>
            <w:left w:val="none" w:sz="0" w:space="0" w:color="auto"/>
            <w:bottom w:val="none" w:sz="0" w:space="0" w:color="auto"/>
            <w:right w:val="none" w:sz="0" w:space="0" w:color="auto"/>
          </w:divBdr>
        </w:div>
      </w:divsChild>
    </w:div>
    <w:div w:id="349595113">
      <w:marLeft w:val="0"/>
      <w:marRight w:val="0"/>
      <w:marTop w:val="0"/>
      <w:marBottom w:val="0"/>
      <w:divBdr>
        <w:top w:val="none" w:sz="0" w:space="0" w:color="auto"/>
        <w:left w:val="none" w:sz="0" w:space="0" w:color="auto"/>
        <w:bottom w:val="none" w:sz="0" w:space="0" w:color="auto"/>
        <w:right w:val="none" w:sz="0" w:space="0" w:color="auto"/>
      </w:divBdr>
    </w:div>
    <w:div w:id="349595114">
      <w:marLeft w:val="0"/>
      <w:marRight w:val="0"/>
      <w:marTop w:val="0"/>
      <w:marBottom w:val="0"/>
      <w:divBdr>
        <w:top w:val="none" w:sz="0" w:space="0" w:color="auto"/>
        <w:left w:val="none" w:sz="0" w:space="0" w:color="auto"/>
        <w:bottom w:val="none" w:sz="0" w:space="0" w:color="auto"/>
        <w:right w:val="none" w:sz="0" w:space="0" w:color="auto"/>
      </w:divBdr>
    </w:div>
    <w:div w:id="349595115">
      <w:marLeft w:val="0"/>
      <w:marRight w:val="0"/>
      <w:marTop w:val="0"/>
      <w:marBottom w:val="0"/>
      <w:divBdr>
        <w:top w:val="none" w:sz="0" w:space="0" w:color="auto"/>
        <w:left w:val="none" w:sz="0" w:space="0" w:color="auto"/>
        <w:bottom w:val="none" w:sz="0" w:space="0" w:color="auto"/>
        <w:right w:val="none" w:sz="0" w:space="0" w:color="auto"/>
      </w:divBdr>
      <w:divsChild>
        <w:div w:id="349588435">
          <w:marLeft w:val="0"/>
          <w:marRight w:val="0"/>
          <w:marTop w:val="0"/>
          <w:marBottom w:val="0"/>
          <w:divBdr>
            <w:top w:val="none" w:sz="0" w:space="0" w:color="auto"/>
            <w:left w:val="none" w:sz="0" w:space="0" w:color="auto"/>
            <w:bottom w:val="none" w:sz="0" w:space="0" w:color="auto"/>
            <w:right w:val="none" w:sz="0" w:space="0" w:color="auto"/>
          </w:divBdr>
        </w:div>
        <w:div w:id="349589900">
          <w:marLeft w:val="0"/>
          <w:marRight w:val="0"/>
          <w:marTop w:val="0"/>
          <w:marBottom w:val="0"/>
          <w:divBdr>
            <w:top w:val="none" w:sz="0" w:space="0" w:color="auto"/>
            <w:left w:val="none" w:sz="0" w:space="0" w:color="auto"/>
            <w:bottom w:val="none" w:sz="0" w:space="0" w:color="auto"/>
            <w:right w:val="none" w:sz="0" w:space="0" w:color="auto"/>
          </w:divBdr>
        </w:div>
      </w:divsChild>
    </w:div>
    <w:div w:id="349595118">
      <w:marLeft w:val="0"/>
      <w:marRight w:val="0"/>
      <w:marTop w:val="0"/>
      <w:marBottom w:val="0"/>
      <w:divBdr>
        <w:top w:val="none" w:sz="0" w:space="0" w:color="auto"/>
        <w:left w:val="none" w:sz="0" w:space="0" w:color="auto"/>
        <w:bottom w:val="none" w:sz="0" w:space="0" w:color="auto"/>
        <w:right w:val="none" w:sz="0" w:space="0" w:color="auto"/>
      </w:divBdr>
      <w:divsChild>
        <w:div w:id="349579994">
          <w:marLeft w:val="0"/>
          <w:marRight w:val="0"/>
          <w:marTop w:val="0"/>
          <w:marBottom w:val="0"/>
          <w:divBdr>
            <w:top w:val="none" w:sz="0" w:space="0" w:color="auto"/>
            <w:left w:val="none" w:sz="0" w:space="0" w:color="auto"/>
            <w:bottom w:val="none" w:sz="0" w:space="0" w:color="auto"/>
            <w:right w:val="none" w:sz="0" w:space="0" w:color="auto"/>
          </w:divBdr>
        </w:div>
        <w:div w:id="349580807">
          <w:marLeft w:val="0"/>
          <w:marRight w:val="0"/>
          <w:marTop w:val="0"/>
          <w:marBottom w:val="0"/>
          <w:divBdr>
            <w:top w:val="none" w:sz="0" w:space="0" w:color="auto"/>
            <w:left w:val="none" w:sz="0" w:space="0" w:color="auto"/>
            <w:bottom w:val="none" w:sz="0" w:space="0" w:color="auto"/>
            <w:right w:val="none" w:sz="0" w:space="0" w:color="auto"/>
          </w:divBdr>
        </w:div>
      </w:divsChild>
    </w:div>
    <w:div w:id="349595123">
      <w:marLeft w:val="0"/>
      <w:marRight w:val="0"/>
      <w:marTop w:val="0"/>
      <w:marBottom w:val="0"/>
      <w:divBdr>
        <w:top w:val="none" w:sz="0" w:space="0" w:color="auto"/>
        <w:left w:val="none" w:sz="0" w:space="0" w:color="auto"/>
        <w:bottom w:val="none" w:sz="0" w:space="0" w:color="auto"/>
        <w:right w:val="none" w:sz="0" w:space="0" w:color="auto"/>
      </w:divBdr>
    </w:div>
    <w:div w:id="349595125">
      <w:marLeft w:val="0"/>
      <w:marRight w:val="0"/>
      <w:marTop w:val="0"/>
      <w:marBottom w:val="0"/>
      <w:divBdr>
        <w:top w:val="none" w:sz="0" w:space="0" w:color="auto"/>
        <w:left w:val="none" w:sz="0" w:space="0" w:color="auto"/>
        <w:bottom w:val="none" w:sz="0" w:space="0" w:color="auto"/>
        <w:right w:val="none" w:sz="0" w:space="0" w:color="auto"/>
      </w:divBdr>
    </w:div>
    <w:div w:id="349595130">
      <w:marLeft w:val="0"/>
      <w:marRight w:val="0"/>
      <w:marTop w:val="0"/>
      <w:marBottom w:val="0"/>
      <w:divBdr>
        <w:top w:val="none" w:sz="0" w:space="0" w:color="auto"/>
        <w:left w:val="none" w:sz="0" w:space="0" w:color="auto"/>
        <w:bottom w:val="none" w:sz="0" w:space="0" w:color="auto"/>
        <w:right w:val="none" w:sz="0" w:space="0" w:color="auto"/>
      </w:divBdr>
      <w:divsChild>
        <w:div w:id="349571412">
          <w:marLeft w:val="0"/>
          <w:marRight w:val="0"/>
          <w:marTop w:val="0"/>
          <w:marBottom w:val="0"/>
          <w:divBdr>
            <w:top w:val="none" w:sz="0" w:space="0" w:color="auto"/>
            <w:left w:val="none" w:sz="0" w:space="0" w:color="auto"/>
            <w:bottom w:val="none" w:sz="0" w:space="0" w:color="auto"/>
            <w:right w:val="none" w:sz="0" w:space="0" w:color="auto"/>
          </w:divBdr>
        </w:div>
        <w:div w:id="349572184">
          <w:marLeft w:val="0"/>
          <w:marRight w:val="0"/>
          <w:marTop w:val="0"/>
          <w:marBottom w:val="0"/>
          <w:divBdr>
            <w:top w:val="none" w:sz="0" w:space="0" w:color="auto"/>
            <w:left w:val="none" w:sz="0" w:space="0" w:color="auto"/>
            <w:bottom w:val="none" w:sz="0" w:space="0" w:color="auto"/>
            <w:right w:val="none" w:sz="0" w:space="0" w:color="auto"/>
          </w:divBdr>
        </w:div>
        <w:div w:id="349574093">
          <w:marLeft w:val="0"/>
          <w:marRight w:val="0"/>
          <w:marTop w:val="0"/>
          <w:marBottom w:val="0"/>
          <w:divBdr>
            <w:top w:val="none" w:sz="0" w:space="0" w:color="auto"/>
            <w:left w:val="none" w:sz="0" w:space="0" w:color="auto"/>
            <w:bottom w:val="none" w:sz="0" w:space="0" w:color="auto"/>
            <w:right w:val="none" w:sz="0" w:space="0" w:color="auto"/>
          </w:divBdr>
        </w:div>
        <w:div w:id="349574392">
          <w:marLeft w:val="0"/>
          <w:marRight w:val="0"/>
          <w:marTop w:val="0"/>
          <w:marBottom w:val="0"/>
          <w:divBdr>
            <w:top w:val="none" w:sz="0" w:space="0" w:color="auto"/>
            <w:left w:val="none" w:sz="0" w:space="0" w:color="auto"/>
            <w:bottom w:val="none" w:sz="0" w:space="0" w:color="auto"/>
            <w:right w:val="none" w:sz="0" w:space="0" w:color="auto"/>
          </w:divBdr>
        </w:div>
        <w:div w:id="349574611">
          <w:marLeft w:val="0"/>
          <w:marRight w:val="0"/>
          <w:marTop w:val="0"/>
          <w:marBottom w:val="0"/>
          <w:divBdr>
            <w:top w:val="none" w:sz="0" w:space="0" w:color="auto"/>
            <w:left w:val="none" w:sz="0" w:space="0" w:color="auto"/>
            <w:bottom w:val="none" w:sz="0" w:space="0" w:color="auto"/>
            <w:right w:val="none" w:sz="0" w:space="0" w:color="auto"/>
          </w:divBdr>
        </w:div>
        <w:div w:id="349575126">
          <w:marLeft w:val="0"/>
          <w:marRight w:val="0"/>
          <w:marTop w:val="0"/>
          <w:marBottom w:val="0"/>
          <w:divBdr>
            <w:top w:val="none" w:sz="0" w:space="0" w:color="auto"/>
            <w:left w:val="none" w:sz="0" w:space="0" w:color="auto"/>
            <w:bottom w:val="none" w:sz="0" w:space="0" w:color="auto"/>
            <w:right w:val="none" w:sz="0" w:space="0" w:color="auto"/>
          </w:divBdr>
        </w:div>
        <w:div w:id="349575452">
          <w:marLeft w:val="0"/>
          <w:marRight w:val="0"/>
          <w:marTop w:val="0"/>
          <w:marBottom w:val="0"/>
          <w:divBdr>
            <w:top w:val="none" w:sz="0" w:space="0" w:color="auto"/>
            <w:left w:val="none" w:sz="0" w:space="0" w:color="auto"/>
            <w:bottom w:val="none" w:sz="0" w:space="0" w:color="auto"/>
            <w:right w:val="none" w:sz="0" w:space="0" w:color="auto"/>
          </w:divBdr>
        </w:div>
        <w:div w:id="349575816">
          <w:marLeft w:val="0"/>
          <w:marRight w:val="0"/>
          <w:marTop w:val="0"/>
          <w:marBottom w:val="0"/>
          <w:divBdr>
            <w:top w:val="none" w:sz="0" w:space="0" w:color="auto"/>
            <w:left w:val="none" w:sz="0" w:space="0" w:color="auto"/>
            <w:bottom w:val="none" w:sz="0" w:space="0" w:color="auto"/>
            <w:right w:val="none" w:sz="0" w:space="0" w:color="auto"/>
          </w:divBdr>
        </w:div>
        <w:div w:id="349576187">
          <w:marLeft w:val="0"/>
          <w:marRight w:val="0"/>
          <w:marTop w:val="0"/>
          <w:marBottom w:val="0"/>
          <w:divBdr>
            <w:top w:val="none" w:sz="0" w:space="0" w:color="auto"/>
            <w:left w:val="none" w:sz="0" w:space="0" w:color="auto"/>
            <w:bottom w:val="none" w:sz="0" w:space="0" w:color="auto"/>
            <w:right w:val="none" w:sz="0" w:space="0" w:color="auto"/>
          </w:divBdr>
        </w:div>
        <w:div w:id="349578220">
          <w:marLeft w:val="0"/>
          <w:marRight w:val="0"/>
          <w:marTop w:val="0"/>
          <w:marBottom w:val="0"/>
          <w:divBdr>
            <w:top w:val="none" w:sz="0" w:space="0" w:color="auto"/>
            <w:left w:val="none" w:sz="0" w:space="0" w:color="auto"/>
            <w:bottom w:val="none" w:sz="0" w:space="0" w:color="auto"/>
            <w:right w:val="none" w:sz="0" w:space="0" w:color="auto"/>
          </w:divBdr>
        </w:div>
        <w:div w:id="349579203">
          <w:marLeft w:val="0"/>
          <w:marRight w:val="0"/>
          <w:marTop w:val="0"/>
          <w:marBottom w:val="0"/>
          <w:divBdr>
            <w:top w:val="none" w:sz="0" w:space="0" w:color="auto"/>
            <w:left w:val="none" w:sz="0" w:space="0" w:color="auto"/>
            <w:bottom w:val="none" w:sz="0" w:space="0" w:color="auto"/>
            <w:right w:val="none" w:sz="0" w:space="0" w:color="auto"/>
          </w:divBdr>
        </w:div>
        <w:div w:id="349579837">
          <w:marLeft w:val="0"/>
          <w:marRight w:val="0"/>
          <w:marTop w:val="0"/>
          <w:marBottom w:val="0"/>
          <w:divBdr>
            <w:top w:val="none" w:sz="0" w:space="0" w:color="auto"/>
            <w:left w:val="none" w:sz="0" w:space="0" w:color="auto"/>
            <w:bottom w:val="none" w:sz="0" w:space="0" w:color="auto"/>
            <w:right w:val="none" w:sz="0" w:space="0" w:color="auto"/>
          </w:divBdr>
        </w:div>
        <w:div w:id="349581766">
          <w:marLeft w:val="0"/>
          <w:marRight w:val="0"/>
          <w:marTop w:val="0"/>
          <w:marBottom w:val="0"/>
          <w:divBdr>
            <w:top w:val="none" w:sz="0" w:space="0" w:color="auto"/>
            <w:left w:val="none" w:sz="0" w:space="0" w:color="auto"/>
            <w:bottom w:val="none" w:sz="0" w:space="0" w:color="auto"/>
            <w:right w:val="none" w:sz="0" w:space="0" w:color="auto"/>
          </w:divBdr>
        </w:div>
        <w:div w:id="349582903">
          <w:marLeft w:val="0"/>
          <w:marRight w:val="0"/>
          <w:marTop w:val="0"/>
          <w:marBottom w:val="0"/>
          <w:divBdr>
            <w:top w:val="none" w:sz="0" w:space="0" w:color="auto"/>
            <w:left w:val="none" w:sz="0" w:space="0" w:color="auto"/>
            <w:bottom w:val="none" w:sz="0" w:space="0" w:color="auto"/>
            <w:right w:val="none" w:sz="0" w:space="0" w:color="auto"/>
          </w:divBdr>
        </w:div>
        <w:div w:id="349583134">
          <w:marLeft w:val="0"/>
          <w:marRight w:val="0"/>
          <w:marTop w:val="0"/>
          <w:marBottom w:val="0"/>
          <w:divBdr>
            <w:top w:val="none" w:sz="0" w:space="0" w:color="auto"/>
            <w:left w:val="none" w:sz="0" w:space="0" w:color="auto"/>
            <w:bottom w:val="none" w:sz="0" w:space="0" w:color="auto"/>
            <w:right w:val="none" w:sz="0" w:space="0" w:color="auto"/>
          </w:divBdr>
        </w:div>
        <w:div w:id="349585738">
          <w:marLeft w:val="0"/>
          <w:marRight w:val="0"/>
          <w:marTop w:val="0"/>
          <w:marBottom w:val="0"/>
          <w:divBdr>
            <w:top w:val="none" w:sz="0" w:space="0" w:color="auto"/>
            <w:left w:val="none" w:sz="0" w:space="0" w:color="auto"/>
            <w:bottom w:val="none" w:sz="0" w:space="0" w:color="auto"/>
            <w:right w:val="none" w:sz="0" w:space="0" w:color="auto"/>
          </w:divBdr>
        </w:div>
        <w:div w:id="349585961">
          <w:marLeft w:val="0"/>
          <w:marRight w:val="0"/>
          <w:marTop w:val="0"/>
          <w:marBottom w:val="0"/>
          <w:divBdr>
            <w:top w:val="none" w:sz="0" w:space="0" w:color="auto"/>
            <w:left w:val="none" w:sz="0" w:space="0" w:color="auto"/>
            <w:bottom w:val="none" w:sz="0" w:space="0" w:color="auto"/>
            <w:right w:val="none" w:sz="0" w:space="0" w:color="auto"/>
          </w:divBdr>
        </w:div>
        <w:div w:id="349586637">
          <w:marLeft w:val="0"/>
          <w:marRight w:val="0"/>
          <w:marTop w:val="0"/>
          <w:marBottom w:val="0"/>
          <w:divBdr>
            <w:top w:val="none" w:sz="0" w:space="0" w:color="auto"/>
            <w:left w:val="none" w:sz="0" w:space="0" w:color="auto"/>
            <w:bottom w:val="none" w:sz="0" w:space="0" w:color="auto"/>
            <w:right w:val="none" w:sz="0" w:space="0" w:color="auto"/>
          </w:divBdr>
        </w:div>
        <w:div w:id="349588141">
          <w:marLeft w:val="0"/>
          <w:marRight w:val="0"/>
          <w:marTop w:val="0"/>
          <w:marBottom w:val="0"/>
          <w:divBdr>
            <w:top w:val="none" w:sz="0" w:space="0" w:color="auto"/>
            <w:left w:val="none" w:sz="0" w:space="0" w:color="auto"/>
            <w:bottom w:val="none" w:sz="0" w:space="0" w:color="auto"/>
            <w:right w:val="none" w:sz="0" w:space="0" w:color="auto"/>
          </w:divBdr>
        </w:div>
        <w:div w:id="349590896">
          <w:marLeft w:val="0"/>
          <w:marRight w:val="0"/>
          <w:marTop w:val="0"/>
          <w:marBottom w:val="0"/>
          <w:divBdr>
            <w:top w:val="none" w:sz="0" w:space="0" w:color="auto"/>
            <w:left w:val="none" w:sz="0" w:space="0" w:color="auto"/>
            <w:bottom w:val="none" w:sz="0" w:space="0" w:color="auto"/>
            <w:right w:val="none" w:sz="0" w:space="0" w:color="auto"/>
          </w:divBdr>
        </w:div>
        <w:div w:id="349593143">
          <w:marLeft w:val="0"/>
          <w:marRight w:val="0"/>
          <w:marTop w:val="0"/>
          <w:marBottom w:val="0"/>
          <w:divBdr>
            <w:top w:val="none" w:sz="0" w:space="0" w:color="auto"/>
            <w:left w:val="none" w:sz="0" w:space="0" w:color="auto"/>
            <w:bottom w:val="none" w:sz="0" w:space="0" w:color="auto"/>
            <w:right w:val="none" w:sz="0" w:space="0" w:color="auto"/>
          </w:divBdr>
        </w:div>
        <w:div w:id="349593571">
          <w:marLeft w:val="0"/>
          <w:marRight w:val="0"/>
          <w:marTop w:val="0"/>
          <w:marBottom w:val="0"/>
          <w:divBdr>
            <w:top w:val="none" w:sz="0" w:space="0" w:color="auto"/>
            <w:left w:val="none" w:sz="0" w:space="0" w:color="auto"/>
            <w:bottom w:val="none" w:sz="0" w:space="0" w:color="auto"/>
            <w:right w:val="none" w:sz="0" w:space="0" w:color="auto"/>
          </w:divBdr>
        </w:div>
        <w:div w:id="349593727">
          <w:marLeft w:val="0"/>
          <w:marRight w:val="0"/>
          <w:marTop w:val="0"/>
          <w:marBottom w:val="0"/>
          <w:divBdr>
            <w:top w:val="none" w:sz="0" w:space="0" w:color="auto"/>
            <w:left w:val="none" w:sz="0" w:space="0" w:color="auto"/>
            <w:bottom w:val="none" w:sz="0" w:space="0" w:color="auto"/>
            <w:right w:val="none" w:sz="0" w:space="0" w:color="auto"/>
          </w:divBdr>
        </w:div>
        <w:div w:id="349594687">
          <w:marLeft w:val="0"/>
          <w:marRight w:val="0"/>
          <w:marTop w:val="0"/>
          <w:marBottom w:val="0"/>
          <w:divBdr>
            <w:top w:val="none" w:sz="0" w:space="0" w:color="auto"/>
            <w:left w:val="none" w:sz="0" w:space="0" w:color="auto"/>
            <w:bottom w:val="none" w:sz="0" w:space="0" w:color="auto"/>
            <w:right w:val="none" w:sz="0" w:space="0" w:color="auto"/>
          </w:divBdr>
        </w:div>
        <w:div w:id="349594951">
          <w:marLeft w:val="0"/>
          <w:marRight w:val="0"/>
          <w:marTop w:val="0"/>
          <w:marBottom w:val="0"/>
          <w:divBdr>
            <w:top w:val="none" w:sz="0" w:space="0" w:color="auto"/>
            <w:left w:val="none" w:sz="0" w:space="0" w:color="auto"/>
            <w:bottom w:val="none" w:sz="0" w:space="0" w:color="auto"/>
            <w:right w:val="none" w:sz="0" w:space="0" w:color="auto"/>
          </w:divBdr>
        </w:div>
        <w:div w:id="349595678">
          <w:marLeft w:val="0"/>
          <w:marRight w:val="0"/>
          <w:marTop w:val="0"/>
          <w:marBottom w:val="0"/>
          <w:divBdr>
            <w:top w:val="none" w:sz="0" w:space="0" w:color="auto"/>
            <w:left w:val="none" w:sz="0" w:space="0" w:color="auto"/>
            <w:bottom w:val="none" w:sz="0" w:space="0" w:color="auto"/>
            <w:right w:val="none" w:sz="0" w:space="0" w:color="auto"/>
          </w:divBdr>
        </w:div>
        <w:div w:id="349596626">
          <w:marLeft w:val="0"/>
          <w:marRight w:val="0"/>
          <w:marTop w:val="0"/>
          <w:marBottom w:val="0"/>
          <w:divBdr>
            <w:top w:val="none" w:sz="0" w:space="0" w:color="auto"/>
            <w:left w:val="none" w:sz="0" w:space="0" w:color="auto"/>
            <w:bottom w:val="none" w:sz="0" w:space="0" w:color="auto"/>
            <w:right w:val="none" w:sz="0" w:space="0" w:color="auto"/>
          </w:divBdr>
        </w:div>
        <w:div w:id="349596973">
          <w:marLeft w:val="0"/>
          <w:marRight w:val="0"/>
          <w:marTop w:val="0"/>
          <w:marBottom w:val="0"/>
          <w:divBdr>
            <w:top w:val="none" w:sz="0" w:space="0" w:color="auto"/>
            <w:left w:val="none" w:sz="0" w:space="0" w:color="auto"/>
            <w:bottom w:val="none" w:sz="0" w:space="0" w:color="auto"/>
            <w:right w:val="none" w:sz="0" w:space="0" w:color="auto"/>
          </w:divBdr>
        </w:div>
        <w:div w:id="349598314">
          <w:marLeft w:val="0"/>
          <w:marRight w:val="0"/>
          <w:marTop w:val="0"/>
          <w:marBottom w:val="0"/>
          <w:divBdr>
            <w:top w:val="none" w:sz="0" w:space="0" w:color="auto"/>
            <w:left w:val="none" w:sz="0" w:space="0" w:color="auto"/>
            <w:bottom w:val="none" w:sz="0" w:space="0" w:color="auto"/>
            <w:right w:val="none" w:sz="0" w:space="0" w:color="auto"/>
          </w:divBdr>
        </w:div>
        <w:div w:id="349599229">
          <w:marLeft w:val="0"/>
          <w:marRight w:val="0"/>
          <w:marTop w:val="0"/>
          <w:marBottom w:val="0"/>
          <w:divBdr>
            <w:top w:val="none" w:sz="0" w:space="0" w:color="auto"/>
            <w:left w:val="none" w:sz="0" w:space="0" w:color="auto"/>
            <w:bottom w:val="none" w:sz="0" w:space="0" w:color="auto"/>
            <w:right w:val="none" w:sz="0" w:space="0" w:color="auto"/>
          </w:divBdr>
        </w:div>
        <w:div w:id="349600535">
          <w:marLeft w:val="0"/>
          <w:marRight w:val="0"/>
          <w:marTop w:val="0"/>
          <w:marBottom w:val="0"/>
          <w:divBdr>
            <w:top w:val="none" w:sz="0" w:space="0" w:color="auto"/>
            <w:left w:val="none" w:sz="0" w:space="0" w:color="auto"/>
            <w:bottom w:val="none" w:sz="0" w:space="0" w:color="auto"/>
            <w:right w:val="none" w:sz="0" w:space="0" w:color="auto"/>
          </w:divBdr>
        </w:div>
        <w:div w:id="349600770">
          <w:marLeft w:val="0"/>
          <w:marRight w:val="0"/>
          <w:marTop w:val="0"/>
          <w:marBottom w:val="0"/>
          <w:divBdr>
            <w:top w:val="none" w:sz="0" w:space="0" w:color="auto"/>
            <w:left w:val="none" w:sz="0" w:space="0" w:color="auto"/>
            <w:bottom w:val="none" w:sz="0" w:space="0" w:color="auto"/>
            <w:right w:val="none" w:sz="0" w:space="0" w:color="auto"/>
          </w:divBdr>
        </w:div>
        <w:div w:id="349601867">
          <w:marLeft w:val="0"/>
          <w:marRight w:val="0"/>
          <w:marTop w:val="0"/>
          <w:marBottom w:val="0"/>
          <w:divBdr>
            <w:top w:val="none" w:sz="0" w:space="0" w:color="auto"/>
            <w:left w:val="none" w:sz="0" w:space="0" w:color="auto"/>
            <w:bottom w:val="none" w:sz="0" w:space="0" w:color="auto"/>
            <w:right w:val="none" w:sz="0" w:space="0" w:color="auto"/>
          </w:divBdr>
        </w:div>
      </w:divsChild>
    </w:div>
    <w:div w:id="349595131">
      <w:marLeft w:val="0"/>
      <w:marRight w:val="0"/>
      <w:marTop w:val="0"/>
      <w:marBottom w:val="0"/>
      <w:divBdr>
        <w:top w:val="none" w:sz="0" w:space="0" w:color="auto"/>
        <w:left w:val="none" w:sz="0" w:space="0" w:color="auto"/>
        <w:bottom w:val="none" w:sz="0" w:space="0" w:color="auto"/>
        <w:right w:val="none" w:sz="0" w:space="0" w:color="auto"/>
      </w:divBdr>
    </w:div>
    <w:div w:id="349595139">
      <w:marLeft w:val="0"/>
      <w:marRight w:val="0"/>
      <w:marTop w:val="0"/>
      <w:marBottom w:val="0"/>
      <w:divBdr>
        <w:top w:val="none" w:sz="0" w:space="0" w:color="auto"/>
        <w:left w:val="none" w:sz="0" w:space="0" w:color="auto"/>
        <w:bottom w:val="none" w:sz="0" w:space="0" w:color="auto"/>
        <w:right w:val="none" w:sz="0" w:space="0" w:color="auto"/>
      </w:divBdr>
      <w:divsChild>
        <w:div w:id="349597481">
          <w:marLeft w:val="0"/>
          <w:marRight w:val="0"/>
          <w:marTop w:val="76"/>
          <w:marBottom w:val="227"/>
          <w:divBdr>
            <w:top w:val="none" w:sz="0" w:space="0" w:color="auto"/>
            <w:left w:val="none" w:sz="0" w:space="0" w:color="auto"/>
            <w:bottom w:val="none" w:sz="0" w:space="0" w:color="auto"/>
            <w:right w:val="none" w:sz="0" w:space="0" w:color="auto"/>
          </w:divBdr>
        </w:div>
        <w:div w:id="349599350">
          <w:marLeft w:val="0"/>
          <w:marRight w:val="0"/>
          <w:marTop w:val="106"/>
          <w:marBottom w:val="258"/>
          <w:divBdr>
            <w:top w:val="none" w:sz="0" w:space="0" w:color="auto"/>
            <w:left w:val="none" w:sz="0" w:space="0" w:color="auto"/>
            <w:bottom w:val="none" w:sz="0" w:space="0" w:color="auto"/>
            <w:right w:val="none" w:sz="0" w:space="0" w:color="auto"/>
          </w:divBdr>
        </w:div>
      </w:divsChild>
    </w:div>
    <w:div w:id="349595141">
      <w:marLeft w:val="0"/>
      <w:marRight w:val="0"/>
      <w:marTop w:val="0"/>
      <w:marBottom w:val="0"/>
      <w:divBdr>
        <w:top w:val="none" w:sz="0" w:space="0" w:color="auto"/>
        <w:left w:val="none" w:sz="0" w:space="0" w:color="auto"/>
        <w:bottom w:val="none" w:sz="0" w:space="0" w:color="auto"/>
        <w:right w:val="none" w:sz="0" w:space="0" w:color="auto"/>
      </w:divBdr>
      <w:divsChild>
        <w:div w:id="349580915">
          <w:marLeft w:val="0"/>
          <w:marRight w:val="0"/>
          <w:marTop w:val="0"/>
          <w:marBottom w:val="0"/>
          <w:divBdr>
            <w:top w:val="none" w:sz="0" w:space="0" w:color="auto"/>
            <w:left w:val="none" w:sz="0" w:space="0" w:color="auto"/>
            <w:bottom w:val="none" w:sz="0" w:space="0" w:color="auto"/>
            <w:right w:val="none" w:sz="0" w:space="0" w:color="auto"/>
          </w:divBdr>
        </w:div>
      </w:divsChild>
    </w:div>
    <w:div w:id="349595143">
      <w:marLeft w:val="0"/>
      <w:marRight w:val="0"/>
      <w:marTop w:val="0"/>
      <w:marBottom w:val="0"/>
      <w:divBdr>
        <w:top w:val="none" w:sz="0" w:space="0" w:color="auto"/>
        <w:left w:val="none" w:sz="0" w:space="0" w:color="auto"/>
        <w:bottom w:val="none" w:sz="0" w:space="0" w:color="auto"/>
        <w:right w:val="none" w:sz="0" w:space="0" w:color="auto"/>
      </w:divBdr>
      <w:divsChild>
        <w:div w:id="349600497">
          <w:marLeft w:val="0"/>
          <w:marRight w:val="0"/>
          <w:marTop w:val="0"/>
          <w:marBottom w:val="0"/>
          <w:divBdr>
            <w:top w:val="none" w:sz="0" w:space="0" w:color="auto"/>
            <w:left w:val="none" w:sz="0" w:space="0" w:color="auto"/>
            <w:bottom w:val="none" w:sz="0" w:space="0" w:color="auto"/>
            <w:right w:val="none" w:sz="0" w:space="0" w:color="auto"/>
          </w:divBdr>
        </w:div>
      </w:divsChild>
    </w:div>
    <w:div w:id="349595144">
      <w:marLeft w:val="0"/>
      <w:marRight w:val="0"/>
      <w:marTop w:val="0"/>
      <w:marBottom w:val="0"/>
      <w:divBdr>
        <w:top w:val="none" w:sz="0" w:space="0" w:color="auto"/>
        <w:left w:val="none" w:sz="0" w:space="0" w:color="auto"/>
        <w:bottom w:val="none" w:sz="0" w:space="0" w:color="auto"/>
        <w:right w:val="none" w:sz="0" w:space="0" w:color="auto"/>
      </w:divBdr>
      <w:divsChild>
        <w:div w:id="349588908">
          <w:marLeft w:val="0"/>
          <w:marRight w:val="0"/>
          <w:marTop w:val="0"/>
          <w:marBottom w:val="0"/>
          <w:divBdr>
            <w:top w:val="none" w:sz="0" w:space="0" w:color="auto"/>
            <w:left w:val="none" w:sz="0" w:space="0" w:color="auto"/>
            <w:bottom w:val="none" w:sz="0" w:space="0" w:color="auto"/>
            <w:right w:val="none" w:sz="0" w:space="0" w:color="auto"/>
          </w:divBdr>
        </w:div>
        <w:div w:id="349591824">
          <w:marLeft w:val="0"/>
          <w:marRight w:val="0"/>
          <w:marTop w:val="0"/>
          <w:marBottom w:val="0"/>
          <w:divBdr>
            <w:top w:val="none" w:sz="0" w:space="0" w:color="auto"/>
            <w:left w:val="none" w:sz="0" w:space="0" w:color="auto"/>
            <w:bottom w:val="none" w:sz="0" w:space="0" w:color="auto"/>
            <w:right w:val="none" w:sz="0" w:space="0" w:color="auto"/>
          </w:divBdr>
        </w:div>
      </w:divsChild>
    </w:div>
    <w:div w:id="349595147">
      <w:marLeft w:val="0"/>
      <w:marRight w:val="0"/>
      <w:marTop w:val="0"/>
      <w:marBottom w:val="0"/>
      <w:divBdr>
        <w:top w:val="none" w:sz="0" w:space="0" w:color="auto"/>
        <w:left w:val="none" w:sz="0" w:space="0" w:color="auto"/>
        <w:bottom w:val="none" w:sz="0" w:space="0" w:color="auto"/>
        <w:right w:val="none" w:sz="0" w:space="0" w:color="auto"/>
      </w:divBdr>
    </w:div>
    <w:div w:id="349595149">
      <w:marLeft w:val="0"/>
      <w:marRight w:val="0"/>
      <w:marTop w:val="0"/>
      <w:marBottom w:val="0"/>
      <w:divBdr>
        <w:top w:val="none" w:sz="0" w:space="0" w:color="auto"/>
        <w:left w:val="none" w:sz="0" w:space="0" w:color="auto"/>
        <w:bottom w:val="none" w:sz="0" w:space="0" w:color="auto"/>
        <w:right w:val="none" w:sz="0" w:space="0" w:color="auto"/>
      </w:divBdr>
    </w:div>
    <w:div w:id="349595151">
      <w:marLeft w:val="0"/>
      <w:marRight w:val="0"/>
      <w:marTop w:val="0"/>
      <w:marBottom w:val="0"/>
      <w:divBdr>
        <w:top w:val="none" w:sz="0" w:space="0" w:color="auto"/>
        <w:left w:val="none" w:sz="0" w:space="0" w:color="auto"/>
        <w:bottom w:val="none" w:sz="0" w:space="0" w:color="auto"/>
        <w:right w:val="none" w:sz="0" w:space="0" w:color="auto"/>
      </w:divBdr>
    </w:div>
    <w:div w:id="349595152">
      <w:marLeft w:val="0"/>
      <w:marRight w:val="0"/>
      <w:marTop w:val="0"/>
      <w:marBottom w:val="0"/>
      <w:divBdr>
        <w:top w:val="none" w:sz="0" w:space="0" w:color="auto"/>
        <w:left w:val="none" w:sz="0" w:space="0" w:color="auto"/>
        <w:bottom w:val="none" w:sz="0" w:space="0" w:color="auto"/>
        <w:right w:val="none" w:sz="0" w:space="0" w:color="auto"/>
      </w:divBdr>
    </w:div>
    <w:div w:id="349595163">
      <w:marLeft w:val="0"/>
      <w:marRight w:val="0"/>
      <w:marTop w:val="0"/>
      <w:marBottom w:val="0"/>
      <w:divBdr>
        <w:top w:val="none" w:sz="0" w:space="0" w:color="auto"/>
        <w:left w:val="none" w:sz="0" w:space="0" w:color="auto"/>
        <w:bottom w:val="none" w:sz="0" w:space="0" w:color="auto"/>
        <w:right w:val="none" w:sz="0" w:space="0" w:color="auto"/>
      </w:divBdr>
      <w:divsChild>
        <w:div w:id="349591286">
          <w:marLeft w:val="0"/>
          <w:marRight w:val="0"/>
          <w:marTop w:val="0"/>
          <w:marBottom w:val="0"/>
          <w:divBdr>
            <w:top w:val="none" w:sz="0" w:space="0" w:color="auto"/>
            <w:left w:val="none" w:sz="0" w:space="0" w:color="auto"/>
            <w:bottom w:val="none" w:sz="0" w:space="0" w:color="auto"/>
            <w:right w:val="none" w:sz="0" w:space="0" w:color="auto"/>
          </w:divBdr>
          <w:divsChild>
            <w:div w:id="34960055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169">
      <w:marLeft w:val="0"/>
      <w:marRight w:val="0"/>
      <w:marTop w:val="0"/>
      <w:marBottom w:val="0"/>
      <w:divBdr>
        <w:top w:val="none" w:sz="0" w:space="0" w:color="auto"/>
        <w:left w:val="none" w:sz="0" w:space="0" w:color="auto"/>
        <w:bottom w:val="none" w:sz="0" w:space="0" w:color="auto"/>
        <w:right w:val="none" w:sz="0" w:space="0" w:color="auto"/>
      </w:divBdr>
      <w:divsChild>
        <w:div w:id="349575370">
          <w:marLeft w:val="0"/>
          <w:marRight w:val="0"/>
          <w:marTop w:val="0"/>
          <w:marBottom w:val="0"/>
          <w:divBdr>
            <w:top w:val="none" w:sz="0" w:space="0" w:color="auto"/>
            <w:left w:val="none" w:sz="0" w:space="0" w:color="auto"/>
            <w:bottom w:val="none" w:sz="0" w:space="0" w:color="auto"/>
            <w:right w:val="none" w:sz="0" w:space="0" w:color="auto"/>
          </w:divBdr>
        </w:div>
        <w:div w:id="349581110">
          <w:marLeft w:val="0"/>
          <w:marRight w:val="0"/>
          <w:marTop w:val="0"/>
          <w:marBottom w:val="0"/>
          <w:divBdr>
            <w:top w:val="none" w:sz="0" w:space="0" w:color="auto"/>
            <w:left w:val="none" w:sz="0" w:space="0" w:color="auto"/>
            <w:bottom w:val="none" w:sz="0" w:space="0" w:color="auto"/>
            <w:right w:val="none" w:sz="0" w:space="0" w:color="auto"/>
          </w:divBdr>
        </w:div>
      </w:divsChild>
    </w:div>
    <w:div w:id="349595176">
      <w:marLeft w:val="0"/>
      <w:marRight w:val="0"/>
      <w:marTop w:val="0"/>
      <w:marBottom w:val="0"/>
      <w:divBdr>
        <w:top w:val="none" w:sz="0" w:space="0" w:color="auto"/>
        <w:left w:val="none" w:sz="0" w:space="0" w:color="auto"/>
        <w:bottom w:val="none" w:sz="0" w:space="0" w:color="auto"/>
        <w:right w:val="none" w:sz="0" w:space="0" w:color="auto"/>
      </w:divBdr>
    </w:div>
    <w:div w:id="349595177">
      <w:marLeft w:val="0"/>
      <w:marRight w:val="0"/>
      <w:marTop w:val="0"/>
      <w:marBottom w:val="0"/>
      <w:divBdr>
        <w:top w:val="none" w:sz="0" w:space="0" w:color="auto"/>
        <w:left w:val="none" w:sz="0" w:space="0" w:color="auto"/>
        <w:bottom w:val="none" w:sz="0" w:space="0" w:color="auto"/>
        <w:right w:val="none" w:sz="0" w:space="0" w:color="auto"/>
      </w:divBdr>
    </w:div>
    <w:div w:id="349595180">
      <w:marLeft w:val="0"/>
      <w:marRight w:val="0"/>
      <w:marTop w:val="0"/>
      <w:marBottom w:val="0"/>
      <w:divBdr>
        <w:top w:val="none" w:sz="0" w:space="0" w:color="auto"/>
        <w:left w:val="none" w:sz="0" w:space="0" w:color="auto"/>
        <w:bottom w:val="none" w:sz="0" w:space="0" w:color="auto"/>
        <w:right w:val="none" w:sz="0" w:space="0" w:color="auto"/>
      </w:divBdr>
      <w:divsChild>
        <w:div w:id="349581291">
          <w:marLeft w:val="720"/>
          <w:marRight w:val="720"/>
          <w:marTop w:val="100"/>
          <w:marBottom w:val="100"/>
          <w:divBdr>
            <w:top w:val="none" w:sz="0" w:space="0" w:color="auto"/>
            <w:left w:val="none" w:sz="0" w:space="0" w:color="auto"/>
            <w:bottom w:val="none" w:sz="0" w:space="0" w:color="auto"/>
            <w:right w:val="none" w:sz="0" w:space="0" w:color="auto"/>
          </w:divBdr>
        </w:div>
        <w:div w:id="349589065">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184">
      <w:marLeft w:val="0"/>
      <w:marRight w:val="0"/>
      <w:marTop w:val="0"/>
      <w:marBottom w:val="0"/>
      <w:divBdr>
        <w:top w:val="none" w:sz="0" w:space="0" w:color="auto"/>
        <w:left w:val="none" w:sz="0" w:space="0" w:color="auto"/>
        <w:bottom w:val="none" w:sz="0" w:space="0" w:color="auto"/>
        <w:right w:val="none" w:sz="0" w:space="0" w:color="auto"/>
      </w:divBdr>
    </w:div>
    <w:div w:id="349595186">
      <w:marLeft w:val="0"/>
      <w:marRight w:val="0"/>
      <w:marTop w:val="0"/>
      <w:marBottom w:val="0"/>
      <w:divBdr>
        <w:top w:val="none" w:sz="0" w:space="0" w:color="auto"/>
        <w:left w:val="none" w:sz="0" w:space="0" w:color="auto"/>
        <w:bottom w:val="none" w:sz="0" w:space="0" w:color="auto"/>
        <w:right w:val="none" w:sz="0" w:space="0" w:color="auto"/>
      </w:divBdr>
      <w:divsChild>
        <w:div w:id="349572337">
          <w:marLeft w:val="0"/>
          <w:marRight w:val="0"/>
          <w:marTop w:val="0"/>
          <w:marBottom w:val="0"/>
          <w:divBdr>
            <w:top w:val="none" w:sz="0" w:space="0" w:color="auto"/>
            <w:left w:val="none" w:sz="0" w:space="0" w:color="auto"/>
            <w:bottom w:val="none" w:sz="0" w:space="0" w:color="auto"/>
            <w:right w:val="none" w:sz="0" w:space="0" w:color="auto"/>
          </w:divBdr>
          <w:divsChild>
            <w:div w:id="349573226">
              <w:marLeft w:val="0"/>
              <w:marRight w:val="0"/>
              <w:marTop w:val="0"/>
              <w:marBottom w:val="0"/>
              <w:divBdr>
                <w:top w:val="none" w:sz="0" w:space="0" w:color="auto"/>
                <w:left w:val="none" w:sz="0" w:space="0" w:color="auto"/>
                <w:bottom w:val="none" w:sz="0" w:space="0" w:color="auto"/>
                <w:right w:val="none" w:sz="0" w:space="0" w:color="auto"/>
              </w:divBdr>
            </w:div>
            <w:div w:id="349594160">
              <w:marLeft w:val="0"/>
              <w:marRight w:val="0"/>
              <w:marTop w:val="0"/>
              <w:marBottom w:val="0"/>
              <w:divBdr>
                <w:top w:val="none" w:sz="0" w:space="0" w:color="auto"/>
                <w:left w:val="none" w:sz="0" w:space="0" w:color="auto"/>
                <w:bottom w:val="none" w:sz="0" w:space="0" w:color="auto"/>
                <w:right w:val="none" w:sz="0" w:space="0" w:color="auto"/>
              </w:divBdr>
              <w:divsChild>
                <w:div w:id="349572127">
                  <w:marLeft w:val="0"/>
                  <w:marRight w:val="0"/>
                  <w:marTop w:val="0"/>
                  <w:marBottom w:val="0"/>
                  <w:divBdr>
                    <w:top w:val="none" w:sz="0" w:space="0" w:color="auto"/>
                    <w:left w:val="none" w:sz="0" w:space="0" w:color="auto"/>
                    <w:bottom w:val="none" w:sz="0" w:space="0" w:color="auto"/>
                    <w:right w:val="none" w:sz="0" w:space="0" w:color="auto"/>
                  </w:divBdr>
                  <w:divsChild>
                    <w:div w:id="3495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190">
      <w:marLeft w:val="0"/>
      <w:marRight w:val="0"/>
      <w:marTop w:val="0"/>
      <w:marBottom w:val="0"/>
      <w:divBdr>
        <w:top w:val="none" w:sz="0" w:space="0" w:color="auto"/>
        <w:left w:val="none" w:sz="0" w:space="0" w:color="auto"/>
        <w:bottom w:val="none" w:sz="0" w:space="0" w:color="auto"/>
        <w:right w:val="none" w:sz="0" w:space="0" w:color="auto"/>
      </w:divBdr>
    </w:div>
    <w:div w:id="349595191">
      <w:marLeft w:val="0"/>
      <w:marRight w:val="0"/>
      <w:marTop w:val="0"/>
      <w:marBottom w:val="0"/>
      <w:divBdr>
        <w:top w:val="none" w:sz="0" w:space="0" w:color="auto"/>
        <w:left w:val="none" w:sz="0" w:space="0" w:color="auto"/>
        <w:bottom w:val="none" w:sz="0" w:space="0" w:color="auto"/>
        <w:right w:val="none" w:sz="0" w:space="0" w:color="auto"/>
      </w:divBdr>
      <w:divsChild>
        <w:div w:id="349584082">
          <w:marLeft w:val="0"/>
          <w:marRight w:val="0"/>
          <w:marTop w:val="0"/>
          <w:marBottom w:val="0"/>
          <w:divBdr>
            <w:top w:val="none" w:sz="0" w:space="0" w:color="auto"/>
            <w:left w:val="none" w:sz="0" w:space="0" w:color="auto"/>
            <w:bottom w:val="none" w:sz="0" w:space="0" w:color="auto"/>
            <w:right w:val="none" w:sz="0" w:space="0" w:color="auto"/>
          </w:divBdr>
        </w:div>
        <w:div w:id="349593934">
          <w:marLeft w:val="0"/>
          <w:marRight w:val="0"/>
          <w:marTop w:val="0"/>
          <w:marBottom w:val="0"/>
          <w:divBdr>
            <w:top w:val="none" w:sz="0" w:space="0" w:color="auto"/>
            <w:left w:val="none" w:sz="0" w:space="0" w:color="auto"/>
            <w:bottom w:val="none" w:sz="0" w:space="0" w:color="auto"/>
            <w:right w:val="none" w:sz="0" w:space="0" w:color="auto"/>
          </w:divBdr>
        </w:div>
      </w:divsChild>
    </w:div>
    <w:div w:id="349595197">
      <w:marLeft w:val="0"/>
      <w:marRight w:val="0"/>
      <w:marTop w:val="0"/>
      <w:marBottom w:val="0"/>
      <w:divBdr>
        <w:top w:val="none" w:sz="0" w:space="0" w:color="auto"/>
        <w:left w:val="none" w:sz="0" w:space="0" w:color="auto"/>
        <w:bottom w:val="none" w:sz="0" w:space="0" w:color="auto"/>
        <w:right w:val="none" w:sz="0" w:space="0" w:color="auto"/>
      </w:divBdr>
      <w:divsChild>
        <w:div w:id="349592173">
          <w:marLeft w:val="0"/>
          <w:marRight w:val="0"/>
          <w:marTop w:val="0"/>
          <w:marBottom w:val="0"/>
          <w:divBdr>
            <w:top w:val="none" w:sz="0" w:space="0" w:color="auto"/>
            <w:left w:val="none" w:sz="0" w:space="0" w:color="auto"/>
            <w:bottom w:val="none" w:sz="0" w:space="0" w:color="auto"/>
            <w:right w:val="none" w:sz="0" w:space="0" w:color="auto"/>
          </w:divBdr>
        </w:div>
        <w:div w:id="349592877">
          <w:marLeft w:val="0"/>
          <w:marRight w:val="0"/>
          <w:marTop w:val="0"/>
          <w:marBottom w:val="0"/>
          <w:divBdr>
            <w:top w:val="none" w:sz="0" w:space="0" w:color="auto"/>
            <w:left w:val="none" w:sz="0" w:space="0" w:color="auto"/>
            <w:bottom w:val="none" w:sz="0" w:space="0" w:color="auto"/>
            <w:right w:val="none" w:sz="0" w:space="0" w:color="auto"/>
          </w:divBdr>
        </w:div>
      </w:divsChild>
    </w:div>
    <w:div w:id="349595199">
      <w:marLeft w:val="0"/>
      <w:marRight w:val="0"/>
      <w:marTop w:val="0"/>
      <w:marBottom w:val="0"/>
      <w:divBdr>
        <w:top w:val="none" w:sz="0" w:space="0" w:color="auto"/>
        <w:left w:val="none" w:sz="0" w:space="0" w:color="auto"/>
        <w:bottom w:val="none" w:sz="0" w:space="0" w:color="auto"/>
        <w:right w:val="none" w:sz="0" w:space="0" w:color="auto"/>
      </w:divBdr>
    </w:div>
    <w:div w:id="349595200">
      <w:marLeft w:val="0"/>
      <w:marRight w:val="0"/>
      <w:marTop w:val="0"/>
      <w:marBottom w:val="0"/>
      <w:divBdr>
        <w:top w:val="none" w:sz="0" w:space="0" w:color="auto"/>
        <w:left w:val="none" w:sz="0" w:space="0" w:color="auto"/>
        <w:bottom w:val="none" w:sz="0" w:space="0" w:color="auto"/>
        <w:right w:val="none" w:sz="0" w:space="0" w:color="auto"/>
      </w:divBdr>
    </w:div>
    <w:div w:id="349595201">
      <w:marLeft w:val="0"/>
      <w:marRight w:val="0"/>
      <w:marTop w:val="0"/>
      <w:marBottom w:val="0"/>
      <w:divBdr>
        <w:top w:val="none" w:sz="0" w:space="0" w:color="auto"/>
        <w:left w:val="none" w:sz="0" w:space="0" w:color="auto"/>
        <w:bottom w:val="none" w:sz="0" w:space="0" w:color="auto"/>
        <w:right w:val="none" w:sz="0" w:space="0" w:color="auto"/>
      </w:divBdr>
    </w:div>
    <w:div w:id="349595203">
      <w:marLeft w:val="0"/>
      <w:marRight w:val="0"/>
      <w:marTop w:val="0"/>
      <w:marBottom w:val="0"/>
      <w:divBdr>
        <w:top w:val="none" w:sz="0" w:space="0" w:color="auto"/>
        <w:left w:val="none" w:sz="0" w:space="0" w:color="auto"/>
        <w:bottom w:val="none" w:sz="0" w:space="0" w:color="auto"/>
        <w:right w:val="none" w:sz="0" w:space="0" w:color="auto"/>
      </w:divBdr>
      <w:divsChild>
        <w:div w:id="349571538">
          <w:marLeft w:val="0"/>
          <w:marRight w:val="0"/>
          <w:marTop w:val="0"/>
          <w:marBottom w:val="0"/>
          <w:divBdr>
            <w:top w:val="none" w:sz="0" w:space="0" w:color="auto"/>
            <w:left w:val="none" w:sz="0" w:space="0" w:color="auto"/>
            <w:bottom w:val="none" w:sz="0" w:space="0" w:color="auto"/>
            <w:right w:val="none" w:sz="0" w:space="0" w:color="auto"/>
          </w:divBdr>
        </w:div>
        <w:div w:id="349589199">
          <w:marLeft w:val="0"/>
          <w:marRight w:val="0"/>
          <w:marTop w:val="0"/>
          <w:marBottom w:val="0"/>
          <w:divBdr>
            <w:top w:val="none" w:sz="0" w:space="0" w:color="auto"/>
            <w:left w:val="none" w:sz="0" w:space="0" w:color="auto"/>
            <w:bottom w:val="none" w:sz="0" w:space="0" w:color="auto"/>
            <w:right w:val="none" w:sz="0" w:space="0" w:color="auto"/>
          </w:divBdr>
        </w:div>
      </w:divsChild>
    </w:div>
    <w:div w:id="349595204">
      <w:marLeft w:val="0"/>
      <w:marRight w:val="0"/>
      <w:marTop w:val="0"/>
      <w:marBottom w:val="0"/>
      <w:divBdr>
        <w:top w:val="none" w:sz="0" w:space="0" w:color="auto"/>
        <w:left w:val="none" w:sz="0" w:space="0" w:color="auto"/>
        <w:bottom w:val="none" w:sz="0" w:space="0" w:color="auto"/>
        <w:right w:val="none" w:sz="0" w:space="0" w:color="auto"/>
      </w:divBdr>
      <w:divsChild>
        <w:div w:id="349588849">
          <w:marLeft w:val="0"/>
          <w:marRight w:val="0"/>
          <w:marTop w:val="0"/>
          <w:marBottom w:val="0"/>
          <w:divBdr>
            <w:top w:val="none" w:sz="0" w:space="0" w:color="auto"/>
            <w:left w:val="none" w:sz="0" w:space="0" w:color="auto"/>
            <w:bottom w:val="none" w:sz="0" w:space="0" w:color="auto"/>
            <w:right w:val="none" w:sz="0" w:space="0" w:color="auto"/>
          </w:divBdr>
        </w:div>
        <w:div w:id="349592400">
          <w:marLeft w:val="0"/>
          <w:marRight w:val="0"/>
          <w:marTop w:val="0"/>
          <w:marBottom w:val="0"/>
          <w:divBdr>
            <w:top w:val="none" w:sz="0" w:space="0" w:color="auto"/>
            <w:left w:val="none" w:sz="0" w:space="0" w:color="auto"/>
            <w:bottom w:val="none" w:sz="0" w:space="0" w:color="auto"/>
            <w:right w:val="none" w:sz="0" w:space="0" w:color="auto"/>
          </w:divBdr>
        </w:div>
      </w:divsChild>
    </w:div>
    <w:div w:id="349595205">
      <w:marLeft w:val="0"/>
      <w:marRight w:val="0"/>
      <w:marTop w:val="0"/>
      <w:marBottom w:val="0"/>
      <w:divBdr>
        <w:top w:val="none" w:sz="0" w:space="0" w:color="auto"/>
        <w:left w:val="none" w:sz="0" w:space="0" w:color="auto"/>
        <w:bottom w:val="none" w:sz="0" w:space="0" w:color="auto"/>
        <w:right w:val="none" w:sz="0" w:space="0" w:color="auto"/>
      </w:divBdr>
      <w:divsChild>
        <w:div w:id="349574346">
          <w:marLeft w:val="0"/>
          <w:marRight w:val="0"/>
          <w:marTop w:val="0"/>
          <w:marBottom w:val="0"/>
          <w:divBdr>
            <w:top w:val="none" w:sz="0" w:space="0" w:color="auto"/>
            <w:left w:val="none" w:sz="0" w:space="0" w:color="auto"/>
            <w:bottom w:val="none" w:sz="0" w:space="0" w:color="auto"/>
            <w:right w:val="none" w:sz="0" w:space="0" w:color="auto"/>
          </w:divBdr>
          <w:divsChild>
            <w:div w:id="349577615">
              <w:marLeft w:val="0"/>
              <w:marRight w:val="0"/>
              <w:marTop w:val="0"/>
              <w:marBottom w:val="0"/>
              <w:divBdr>
                <w:top w:val="none" w:sz="0" w:space="0" w:color="auto"/>
                <w:left w:val="none" w:sz="0" w:space="0" w:color="auto"/>
                <w:bottom w:val="none" w:sz="0" w:space="0" w:color="auto"/>
                <w:right w:val="none" w:sz="0" w:space="0" w:color="auto"/>
              </w:divBdr>
            </w:div>
          </w:divsChild>
        </w:div>
        <w:div w:id="349583619">
          <w:marLeft w:val="0"/>
          <w:marRight w:val="0"/>
          <w:marTop w:val="0"/>
          <w:marBottom w:val="0"/>
          <w:divBdr>
            <w:top w:val="none" w:sz="0" w:space="0" w:color="auto"/>
            <w:left w:val="none" w:sz="0" w:space="0" w:color="auto"/>
            <w:bottom w:val="none" w:sz="0" w:space="0" w:color="auto"/>
            <w:right w:val="none" w:sz="0" w:space="0" w:color="auto"/>
          </w:divBdr>
        </w:div>
        <w:div w:id="349602390">
          <w:marLeft w:val="0"/>
          <w:marRight w:val="0"/>
          <w:marTop w:val="0"/>
          <w:marBottom w:val="0"/>
          <w:divBdr>
            <w:top w:val="none" w:sz="0" w:space="0" w:color="auto"/>
            <w:left w:val="none" w:sz="0" w:space="0" w:color="auto"/>
            <w:bottom w:val="none" w:sz="0" w:space="0" w:color="auto"/>
            <w:right w:val="none" w:sz="0" w:space="0" w:color="auto"/>
          </w:divBdr>
        </w:div>
      </w:divsChild>
    </w:div>
    <w:div w:id="349595207">
      <w:marLeft w:val="0"/>
      <w:marRight w:val="0"/>
      <w:marTop w:val="0"/>
      <w:marBottom w:val="0"/>
      <w:divBdr>
        <w:top w:val="none" w:sz="0" w:space="0" w:color="auto"/>
        <w:left w:val="none" w:sz="0" w:space="0" w:color="auto"/>
        <w:bottom w:val="none" w:sz="0" w:space="0" w:color="auto"/>
        <w:right w:val="none" w:sz="0" w:space="0" w:color="auto"/>
      </w:divBdr>
    </w:div>
    <w:div w:id="349595208">
      <w:marLeft w:val="0"/>
      <w:marRight w:val="0"/>
      <w:marTop w:val="0"/>
      <w:marBottom w:val="0"/>
      <w:divBdr>
        <w:top w:val="none" w:sz="0" w:space="0" w:color="auto"/>
        <w:left w:val="none" w:sz="0" w:space="0" w:color="auto"/>
        <w:bottom w:val="none" w:sz="0" w:space="0" w:color="auto"/>
        <w:right w:val="none" w:sz="0" w:space="0" w:color="auto"/>
      </w:divBdr>
    </w:div>
    <w:div w:id="349595210">
      <w:marLeft w:val="0"/>
      <w:marRight w:val="0"/>
      <w:marTop w:val="0"/>
      <w:marBottom w:val="0"/>
      <w:divBdr>
        <w:top w:val="none" w:sz="0" w:space="0" w:color="auto"/>
        <w:left w:val="none" w:sz="0" w:space="0" w:color="auto"/>
        <w:bottom w:val="none" w:sz="0" w:space="0" w:color="auto"/>
        <w:right w:val="none" w:sz="0" w:space="0" w:color="auto"/>
      </w:divBdr>
      <w:divsChild>
        <w:div w:id="349594375">
          <w:marLeft w:val="0"/>
          <w:marRight w:val="0"/>
          <w:marTop w:val="0"/>
          <w:marBottom w:val="78"/>
          <w:divBdr>
            <w:top w:val="none" w:sz="0" w:space="0" w:color="auto"/>
            <w:left w:val="none" w:sz="0" w:space="0" w:color="auto"/>
            <w:bottom w:val="none" w:sz="0" w:space="0" w:color="auto"/>
            <w:right w:val="none" w:sz="0" w:space="0" w:color="auto"/>
          </w:divBdr>
          <w:divsChild>
            <w:div w:id="349582857">
              <w:marLeft w:val="0"/>
              <w:marRight w:val="0"/>
              <w:marTop w:val="0"/>
              <w:marBottom w:val="0"/>
              <w:divBdr>
                <w:top w:val="none" w:sz="0" w:space="0" w:color="auto"/>
                <w:left w:val="none" w:sz="0" w:space="0" w:color="auto"/>
                <w:bottom w:val="none" w:sz="0" w:space="0" w:color="auto"/>
                <w:right w:val="none" w:sz="0" w:space="0" w:color="auto"/>
              </w:divBdr>
              <w:divsChild>
                <w:div w:id="349593253">
                  <w:marLeft w:val="0"/>
                  <w:marRight w:val="0"/>
                  <w:marTop w:val="235"/>
                  <w:marBottom w:val="391"/>
                  <w:divBdr>
                    <w:top w:val="none" w:sz="0" w:space="0" w:color="auto"/>
                    <w:left w:val="none" w:sz="0" w:space="0" w:color="auto"/>
                    <w:bottom w:val="none" w:sz="0" w:space="0" w:color="auto"/>
                    <w:right w:val="none" w:sz="0" w:space="0" w:color="auto"/>
                  </w:divBdr>
                </w:div>
              </w:divsChild>
            </w:div>
            <w:div w:id="349587371">
              <w:marLeft w:val="0"/>
              <w:marRight w:val="0"/>
              <w:marTop w:val="517"/>
              <w:marBottom w:val="391"/>
              <w:divBdr>
                <w:top w:val="none" w:sz="0" w:space="0" w:color="auto"/>
                <w:left w:val="none" w:sz="0" w:space="0" w:color="auto"/>
                <w:bottom w:val="none" w:sz="0" w:space="0" w:color="auto"/>
                <w:right w:val="none" w:sz="0" w:space="0" w:color="auto"/>
              </w:divBdr>
            </w:div>
            <w:div w:id="349591786">
              <w:marLeft w:val="0"/>
              <w:marRight w:val="0"/>
              <w:marTop w:val="517"/>
              <w:marBottom w:val="391"/>
              <w:divBdr>
                <w:top w:val="none" w:sz="0" w:space="0" w:color="auto"/>
                <w:left w:val="none" w:sz="0" w:space="0" w:color="auto"/>
                <w:bottom w:val="none" w:sz="0" w:space="0" w:color="auto"/>
                <w:right w:val="none" w:sz="0" w:space="0" w:color="auto"/>
              </w:divBdr>
            </w:div>
          </w:divsChild>
        </w:div>
        <w:div w:id="349594477">
          <w:marLeft w:val="0"/>
          <w:marRight w:val="0"/>
          <w:marTop w:val="0"/>
          <w:marBottom w:val="219"/>
          <w:divBdr>
            <w:top w:val="none" w:sz="0" w:space="0" w:color="auto"/>
            <w:left w:val="none" w:sz="0" w:space="0" w:color="auto"/>
            <w:bottom w:val="none" w:sz="0" w:space="0" w:color="auto"/>
            <w:right w:val="none" w:sz="0" w:space="0" w:color="auto"/>
          </w:divBdr>
        </w:div>
      </w:divsChild>
    </w:div>
    <w:div w:id="349595212">
      <w:marLeft w:val="0"/>
      <w:marRight w:val="0"/>
      <w:marTop w:val="0"/>
      <w:marBottom w:val="0"/>
      <w:divBdr>
        <w:top w:val="none" w:sz="0" w:space="0" w:color="auto"/>
        <w:left w:val="none" w:sz="0" w:space="0" w:color="auto"/>
        <w:bottom w:val="none" w:sz="0" w:space="0" w:color="auto"/>
        <w:right w:val="none" w:sz="0" w:space="0" w:color="auto"/>
      </w:divBdr>
      <w:divsChild>
        <w:div w:id="349594282">
          <w:marLeft w:val="0"/>
          <w:marRight w:val="0"/>
          <w:marTop w:val="0"/>
          <w:marBottom w:val="0"/>
          <w:divBdr>
            <w:top w:val="none" w:sz="0" w:space="0" w:color="auto"/>
            <w:left w:val="none" w:sz="0" w:space="0" w:color="auto"/>
            <w:bottom w:val="none" w:sz="0" w:space="0" w:color="auto"/>
            <w:right w:val="none" w:sz="0" w:space="0" w:color="auto"/>
          </w:divBdr>
        </w:div>
      </w:divsChild>
    </w:div>
    <w:div w:id="349595213">
      <w:marLeft w:val="0"/>
      <w:marRight w:val="0"/>
      <w:marTop w:val="0"/>
      <w:marBottom w:val="0"/>
      <w:divBdr>
        <w:top w:val="none" w:sz="0" w:space="0" w:color="auto"/>
        <w:left w:val="none" w:sz="0" w:space="0" w:color="auto"/>
        <w:bottom w:val="none" w:sz="0" w:space="0" w:color="auto"/>
        <w:right w:val="none" w:sz="0" w:space="0" w:color="auto"/>
      </w:divBdr>
      <w:divsChild>
        <w:div w:id="349573368">
          <w:marLeft w:val="0"/>
          <w:marRight w:val="0"/>
          <w:marTop w:val="0"/>
          <w:marBottom w:val="0"/>
          <w:divBdr>
            <w:top w:val="none" w:sz="0" w:space="0" w:color="auto"/>
            <w:left w:val="none" w:sz="0" w:space="0" w:color="auto"/>
            <w:bottom w:val="none" w:sz="0" w:space="0" w:color="auto"/>
            <w:right w:val="none" w:sz="0" w:space="0" w:color="auto"/>
          </w:divBdr>
        </w:div>
        <w:div w:id="349587707">
          <w:marLeft w:val="0"/>
          <w:marRight w:val="0"/>
          <w:marTop w:val="0"/>
          <w:marBottom w:val="0"/>
          <w:divBdr>
            <w:top w:val="none" w:sz="0" w:space="0" w:color="auto"/>
            <w:left w:val="none" w:sz="0" w:space="0" w:color="auto"/>
            <w:bottom w:val="none" w:sz="0" w:space="0" w:color="auto"/>
            <w:right w:val="none" w:sz="0" w:space="0" w:color="auto"/>
          </w:divBdr>
        </w:div>
      </w:divsChild>
    </w:div>
    <w:div w:id="349595215">
      <w:marLeft w:val="0"/>
      <w:marRight w:val="0"/>
      <w:marTop w:val="0"/>
      <w:marBottom w:val="0"/>
      <w:divBdr>
        <w:top w:val="none" w:sz="0" w:space="0" w:color="auto"/>
        <w:left w:val="none" w:sz="0" w:space="0" w:color="auto"/>
        <w:bottom w:val="none" w:sz="0" w:space="0" w:color="auto"/>
        <w:right w:val="none" w:sz="0" w:space="0" w:color="auto"/>
      </w:divBdr>
      <w:divsChild>
        <w:div w:id="349582461">
          <w:marLeft w:val="0"/>
          <w:marRight w:val="0"/>
          <w:marTop w:val="0"/>
          <w:marBottom w:val="0"/>
          <w:divBdr>
            <w:top w:val="none" w:sz="0" w:space="0" w:color="auto"/>
            <w:left w:val="none" w:sz="0" w:space="0" w:color="auto"/>
            <w:bottom w:val="none" w:sz="0" w:space="0" w:color="auto"/>
            <w:right w:val="none" w:sz="0" w:space="0" w:color="auto"/>
          </w:divBdr>
          <w:divsChild>
            <w:div w:id="349594319">
              <w:marLeft w:val="0"/>
              <w:marRight w:val="0"/>
              <w:marTop w:val="0"/>
              <w:marBottom w:val="0"/>
              <w:divBdr>
                <w:top w:val="none" w:sz="0" w:space="0" w:color="auto"/>
                <w:left w:val="none" w:sz="0" w:space="0" w:color="auto"/>
                <w:bottom w:val="none" w:sz="0" w:space="0" w:color="auto"/>
                <w:right w:val="none" w:sz="0" w:space="0" w:color="auto"/>
              </w:divBdr>
              <w:divsChild>
                <w:div w:id="349574672">
                  <w:marLeft w:val="0"/>
                  <w:marRight w:val="0"/>
                  <w:marTop w:val="0"/>
                  <w:marBottom w:val="0"/>
                  <w:divBdr>
                    <w:top w:val="none" w:sz="0" w:space="0" w:color="auto"/>
                    <w:left w:val="none" w:sz="0" w:space="0" w:color="auto"/>
                    <w:bottom w:val="none" w:sz="0" w:space="0" w:color="auto"/>
                    <w:right w:val="none" w:sz="0" w:space="0" w:color="auto"/>
                  </w:divBdr>
                  <w:divsChild>
                    <w:div w:id="349575329">
                      <w:marLeft w:val="0"/>
                      <w:marRight w:val="0"/>
                      <w:marTop w:val="0"/>
                      <w:marBottom w:val="259"/>
                      <w:divBdr>
                        <w:top w:val="none" w:sz="0" w:space="0" w:color="auto"/>
                        <w:left w:val="none" w:sz="0" w:space="0" w:color="auto"/>
                        <w:bottom w:val="none" w:sz="0" w:space="0" w:color="auto"/>
                        <w:right w:val="none" w:sz="0" w:space="0" w:color="auto"/>
                      </w:divBdr>
                      <w:divsChild>
                        <w:div w:id="349599198">
                          <w:marLeft w:val="0"/>
                          <w:marRight w:val="0"/>
                          <w:marTop w:val="0"/>
                          <w:marBottom w:val="0"/>
                          <w:divBdr>
                            <w:top w:val="none" w:sz="0" w:space="0" w:color="auto"/>
                            <w:left w:val="none" w:sz="0" w:space="0" w:color="auto"/>
                            <w:bottom w:val="none" w:sz="0" w:space="0" w:color="auto"/>
                            <w:right w:val="none" w:sz="0" w:space="0" w:color="auto"/>
                          </w:divBdr>
                        </w:div>
                      </w:divsChild>
                    </w:div>
                    <w:div w:id="349593362">
                      <w:marLeft w:val="0"/>
                      <w:marRight w:val="0"/>
                      <w:marTop w:val="0"/>
                      <w:marBottom w:val="259"/>
                      <w:divBdr>
                        <w:top w:val="none" w:sz="0" w:space="0" w:color="auto"/>
                        <w:left w:val="none" w:sz="0" w:space="0" w:color="auto"/>
                        <w:bottom w:val="none" w:sz="0" w:space="0" w:color="auto"/>
                        <w:right w:val="none" w:sz="0" w:space="0" w:color="auto"/>
                      </w:divBdr>
                      <w:divsChild>
                        <w:div w:id="349585534">
                          <w:marLeft w:val="0"/>
                          <w:marRight w:val="0"/>
                          <w:marTop w:val="0"/>
                          <w:marBottom w:val="0"/>
                          <w:divBdr>
                            <w:top w:val="none" w:sz="0" w:space="0" w:color="auto"/>
                            <w:left w:val="none" w:sz="0" w:space="0" w:color="auto"/>
                            <w:bottom w:val="none" w:sz="0" w:space="0" w:color="auto"/>
                            <w:right w:val="none" w:sz="0" w:space="0" w:color="auto"/>
                          </w:divBdr>
                        </w:div>
                      </w:divsChild>
                    </w:div>
                    <w:div w:id="349594257">
                      <w:marLeft w:val="0"/>
                      <w:marRight w:val="0"/>
                      <w:marTop w:val="0"/>
                      <w:marBottom w:val="259"/>
                      <w:divBdr>
                        <w:top w:val="none" w:sz="0" w:space="0" w:color="auto"/>
                        <w:left w:val="none" w:sz="0" w:space="0" w:color="auto"/>
                        <w:bottom w:val="none" w:sz="0" w:space="0" w:color="auto"/>
                        <w:right w:val="none" w:sz="0" w:space="0" w:color="auto"/>
                      </w:divBdr>
                      <w:divsChild>
                        <w:div w:id="3495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98">
                  <w:marLeft w:val="0"/>
                  <w:marRight w:val="0"/>
                  <w:marTop w:val="0"/>
                  <w:marBottom w:val="259"/>
                  <w:divBdr>
                    <w:top w:val="none" w:sz="0" w:space="0" w:color="auto"/>
                    <w:left w:val="none" w:sz="0" w:space="0" w:color="auto"/>
                    <w:bottom w:val="none" w:sz="0" w:space="0" w:color="auto"/>
                    <w:right w:val="none" w:sz="0" w:space="0" w:color="auto"/>
                  </w:divBdr>
                  <w:divsChild>
                    <w:div w:id="349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21">
          <w:marLeft w:val="0"/>
          <w:marRight w:val="0"/>
          <w:marTop w:val="0"/>
          <w:marBottom w:val="0"/>
          <w:divBdr>
            <w:top w:val="none" w:sz="0" w:space="0" w:color="auto"/>
            <w:left w:val="none" w:sz="0" w:space="0" w:color="auto"/>
            <w:bottom w:val="none" w:sz="0" w:space="0" w:color="auto"/>
            <w:right w:val="none" w:sz="0" w:space="0" w:color="auto"/>
          </w:divBdr>
          <w:divsChild>
            <w:div w:id="349573293">
              <w:marLeft w:val="0"/>
              <w:marRight w:val="0"/>
              <w:marTop w:val="169"/>
              <w:marBottom w:val="272"/>
              <w:divBdr>
                <w:top w:val="none" w:sz="0" w:space="0" w:color="auto"/>
                <w:left w:val="none" w:sz="0" w:space="0" w:color="auto"/>
                <w:bottom w:val="none" w:sz="0" w:space="0" w:color="auto"/>
                <w:right w:val="none" w:sz="0" w:space="0" w:color="auto"/>
              </w:divBdr>
            </w:div>
            <w:div w:id="349594569">
              <w:marLeft w:val="0"/>
              <w:marRight w:val="0"/>
              <w:marTop w:val="78"/>
              <w:marBottom w:val="208"/>
              <w:divBdr>
                <w:top w:val="none" w:sz="0" w:space="0" w:color="auto"/>
                <w:left w:val="none" w:sz="0" w:space="0" w:color="auto"/>
                <w:bottom w:val="none" w:sz="0" w:space="0" w:color="auto"/>
                <w:right w:val="none" w:sz="0" w:space="0" w:color="auto"/>
              </w:divBdr>
              <w:divsChild>
                <w:div w:id="349584348">
                  <w:marLeft w:val="91"/>
                  <w:marRight w:val="0"/>
                  <w:marTop w:val="0"/>
                  <w:marBottom w:val="0"/>
                  <w:divBdr>
                    <w:top w:val="none" w:sz="0" w:space="0" w:color="auto"/>
                    <w:left w:val="none" w:sz="0" w:space="0" w:color="auto"/>
                    <w:bottom w:val="none" w:sz="0" w:space="0" w:color="auto"/>
                    <w:right w:val="none" w:sz="0" w:space="0" w:color="auto"/>
                  </w:divBdr>
                </w:div>
                <w:div w:id="3495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217">
      <w:marLeft w:val="0"/>
      <w:marRight w:val="0"/>
      <w:marTop w:val="0"/>
      <w:marBottom w:val="0"/>
      <w:divBdr>
        <w:top w:val="none" w:sz="0" w:space="0" w:color="auto"/>
        <w:left w:val="none" w:sz="0" w:space="0" w:color="auto"/>
        <w:bottom w:val="none" w:sz="0" w:space="0" w:color="auto"/>
        <w:right w:val="none" w:sz="0" w:space="0" w:color="auto"/>
      </w:divBdr>
      <w:divsChild>
        <w:div w:id="349601151">
          <w:marLeft w:val="0"/>
          <w:marRight w:val="0"/>
          <w:marTop w:val="0"/>
          <w:marBottom w:val="0"/>
          <w:divBdr>
            <w:top w:val="none" w:sz="0" w:space="0" w:color="auto"/>
            <w:left w:val="none" w:sz="0" w:space="0" w:color="auto"/>
            <w:bottom w:val="none" w:sz="0" w:space="0" w:color="auto"/>
            <w:right w:val="none" w:sz="0" w:space="0" w:color="auto"/>
          </w:divBdr>
        </w:div>
      </w:divsChild>
    </w:div>
    <w:div w:id="349595218">
      <w:marLeft w:val="0"/>
      <w:marRight w:val="0"/>
      <w:marTop w:val="0"/>
      <w:marBottom w:val="0"/>
      <w:divBdr>
        <w:top w:val="none" w:sz="0" w:space="0" w:color="auto"/>
        <w:left w:val="none" w:sz="0" w:space="0" w:color="auto"/>
        <w:bottom w:val="none" w:sz="0" w:space="0" w:color="auto"/>
        <w:right w:val="none" w:sz="0" w:space="0" w:color="auto"/>
      </w:divBdr>
      <w:divsChild>
        <w:div w:id="349580694">
          <w:marLeft w:val="0"/>
          <w:marRight w:val="0"/>
          <w:marTop w:val="0"/>
          <w:marBottom w:val="0"/>
          <w:divBdr>
            <w:top w:val="none" w:sz="0" w:space="0" w:color="auto"/>
            <w:left w:val="none" w:sz="0" w:space="0" w:color="auto"/>
            <w:bottom w:val="none" w:sz="0" w:space="0" w:color="auto"/>
            <w:right w:val="none" w:sz="0" w:space="0" w:color="auto"/>
          </w:divBdr>
          <w:divsChild>
            <w:div w:id="349571251">
              <w:marLeft w:val="0"/>
              <w:marRight w:val="0"/>
              <w:marTop w:val="0"/>
              <w:marBottom w:val="0"/>
              <w:divBdr>
                <w:top w:val="none" w:sz="0" w:space="0" w:color="auto"/>
                <w:left w:val="none" w:sz="0" w:space="0" w:color="auto"/>
                <w:bottom w:val="none" w:sz="0" w:space="0" w:color="auto"/>
                <w:right w:val="none" w:sz="0" w:space="0" w:color="auto"/>
              </w:divBdr>
            </w:div>
            <w:div w:id="349572016">
              <w:marLeft w:val="0"/>
              <w:marRight w:val="0"/>
              <w:marTop w:val="0"/>
              <w:marBottom w:val="0"/>
              <w:divBdr>
                <w:top w:val="none" w:sz="0" w:space="0" w:color="auto"/>
                <w:left w:val="none" w:sz="0" w:space="0" w:color="auto"/>
                <w:bottom w:val="none" w:sz="0" w:space="0" w:color="auto"/>
                <w:right w:val="none" w:sz="0" w:space="0" w:color="auto"/>
              </w:divBdr>
            </w:div>
            <w:div w:id="349573659">
              <w:marLeft w:val="0"/>
              <w:marRight w:val="0"/>
              <w:marTop w:val="0"/>
              <w:marBottom w:val="0"/>
              <w:divBdr>
                <w:top w:val="none" w:sz="0" w:space="0" w:color="auto"/>
                <w:left w:val="none" w:sz="0" w:space="0" w:color="auto"/>
                <w:bottom w:val="none" w:sz="0" w:space="0" w:color="auto"/>
                <w:right w:val="none" w:sz="0" w:space="0" w:color="auto"/>
              </w:divBdr>
            </w:div>
            <w:div w:id="349574334">
              <w:marLeft w:val="0"/>
              <w:marRight w:val="0"/>
              <w:marTop w:val="0"/>
              <w:marBottom w:val="0"/>
              <w:divBdr>
                <w:top w:val="none" w:sz="0" w:space="0" w:color="auto"/>
                <w:left w:val="none" w:sz="0" w:space="0" w:color="auto"/>
                <w:bottom w:val="none" w:sz="0" w:space="0" w:color="auto"/>
                <w:right w:val="none" w:sz="0" w:space="0" w:color="auto"/>
              </w:divBdr>
            </w:div>
            <w:div w:id="349575181">
              <w:marLeft w:val="0"/>
              <w:marRight w:val="0"/>
              <w:marTop w:val="0"/>
              <w:marBottom w:val="0"/>
              <w:divBdr>
                <w:top w:val="none" w:sz="0" w:space="0" w:color="auto"/>
                <w:left w:val="none" w:sz="0" w:space="0" w:color="auto"/>
                <w:bottom w:val="none" w:sz="0" w:space="0" w:color="auto"/>
                <w:right w:val="none" w:sz="0" w:space="0" w:color="auto"/>
              </w:divBdr>
            </w:div>
            <w:div w:id="349579297">
              <w:marLeft w:val="0"/>
              <w:marRight w:val="0"/>
              <w:marTop w:val="0"/>
              <w:marBottom w:val="0"/>
              <w:divBdr>
                <w:top w:val="none" w:sz="0" w:space="0" w:color="auto"/>
                <w:left w:val="none" w:sz="0" w:space="0" w:color="auto"/>
                <w:bottom w:val="none" w:sz="0" w:space="0" w:color="auto"/>
                <w:right w:val="none" w:sz="0" w:space="0" w:color="auto"/>
              </w:divBdr>
            </w:div>
            <w:div w:id="349580924">
              <w:marLeft w:val="0"/>
              <w:marRight w:val="0"/>
              <w:marTop w:val="0"/>
              <w:marBottom w:val="0"/>
              <w:divBdr>
                <w:top w:val="none" w:sz="0" w:space="0" w:color="auto"/>
                <w:left w:val="none" w:sz="0" w:space="0" w:color="auto"/>
                <w:bottom w:val="none" w:sz="0" w:space="0" w:color="auto"/>
                <w:right w:val="none" w:sz="0" w:space="0" w:color="auto"/>
              </w:divBdr>
            </w:div>
            <w:div w:id="349582965">
              <w:marLeft w:val="0"/>
              <w:marRight w:val="0"/>
              <w:marTop w:val="0"/>
              <w:marBottom w:val="0"/>
              <w:divBdr>
                <w:top w:val="none" w:sz="0" w:space="0" w:color="auto"/>
                <w:left w:val="none" w:sz="0" w:space="0" w:color="auto"/>
                <w:bottom w:val="none" w:sz="0" w:space="0" w:color="auto"/>
                <w:right w:val="none" w:sz="0" w:space="0" w:color="auto"/>
              </w:divBdr>
            </w:div>
            <w:div w:id="349583383">
              <w:marLeft w:val="0"/>
              <w:marRight w:val="0"/>
              <w:marTop w:val="0"/>
              <w:marBottom w:val="0"/>
              <w:divBdr>
                <w:top w:val="none" w:sz="0" w:space="0" w:color="auto"/>
                <w:left w:val="none" w:sz="0" w:space="0" w:color="auto"/>
                <w:bottom w:val="none" w:sz="0" w:space="0" w:color="auto"/>
                <w:right w:val="none" w:sz="0" w:space="0" w:color="auto"/>
              </w:divBdr>
            </w:div>
            <w:div w:id="349588866">
              <w:marLeft w:val="0"/>
              <w:marRight w:val="0"/>
              <w:marTop w:val="0"/>
              <w:marBottom w:val="0"/>
              <w:divBdr>
                <w:top w:val="none" w:sz="0" w:space="0" w:color="auto"/>
                <w:left w:val="none" w:sz="0" w:space="0" w:color="auto"/>
                <w:bottom w:val="none" w:sz="0" w:space="0" w:color="auto"/>
                <w:right w:val="none" w:sz="0" w:space="0" w:color="auto"/>
              </w:divBdr>
            </w:div>
            <w:div w:id="349597392">
              <w:marLeft w:val="0"/>
              <w:marRight w:val="0"/>
              <w:marTop w:val="0"/>
              <w:marBottom w:val="0"/>
              <w:divBdr>
                <w:top w:val="none" w:sz="0" w:space="0" w:color="auto"/>
                <w:left w:val="none" w:sz="0" w:space="0" w:color="auto"/>
                <w:bottom w:val="none" w:sz="0" w:space="0" w:color="auto"/>
                <w:right w:val="none" w:sz="0" w:space="0" w:color="auto"/>
              </w:divBdr>
              <w:divsChild>
                <w:div w:id="349600400">
                  <w:marLeft w:val="0"/>
                  <w:marRight w:val="0"/>
                  <w:marTop w:val="0"/>
                  <w:marBottom w:val="0"/>
                  <w:divBdr>
                    <w:top w:val="none" w:sz="0" w:space="0" w:color="auto"/>
                    <w:left w:val="none" w:sz="0" w:space="0" w:color="auto"/>
                    <w:bottom w:val="none" w:sz="0" w:space="0" w:color="auto"/>
                    <w:right w:val="none" w:sz="0" w:space="0" w:color="auto"/>
                  </w:divBdr>
                </w:div>
              </w:divsChild>
            </w:div>
            <w:div w:id="349598432">
              <w:marLeft w:val="0"/>
              <w:marRight w:val="0"/>
              <w:marTop w:val="0"/>
              <w:marBottom w:val="0"/>
              <w:divBdr>
                <w:top w:val="none" w:sz="0" w:space="0" w:color="auto"/>
                <w:left w:val="none" w:sz="0" w:space="0" w:color="auto"/>
                <w:bottom w:val="none" w:sz="0" w:space="0" w:color="auto"/>
                <w:right w:val="none" w:sz="0" w:space="0" w:color="auto"/>
              </w:divBdr>
            </w:div>
          </w:divsChild>
        </w:div>
        <w:div w:id="349594555">
          <w:marLeft w:val="0"/>
          <w:marRight w:val="0"/>
          <w:marTop w:val="0"/>
          <w:marBottom w:val="0"/>
          <w:divBdr>
            <w:top w:val="none" w:sz="0" w:space="0" w:color="auto"/>
            <w:left w:val="none" w:sz="0" w:space="0" w:color="auto"/>
            <w:bottom w:val="none" w:sz="0" w:space="0" w:color="auto"/>
            <w:right w:val="none" w:sz="0" w:space="0" w:color="auto"/>
          </w:divBdr>
        </w:div>
      </w:divsChild>
    </w:div>
    <w:div w:id="349595219">
      <w:marLeft w:val="0"/>
      <w:marRight w:val="0"/>
      <w:marTop w:val="0"/>
      <w:marBottom w:val="0"/>
      <w:divBdr>
        <w:top w:val="none" w:sz="0" w:space="0" w:color="auto"/>
        <w:left w:val="none" w:sz="0" w:space="0" w:color="auto"/>
        <w:bottom w:val="none" w:sz="0" w:space="0" w:color="auto"/>
        <w:right w:val="none" w:sz="0" w:space="0" w:color="auto"/>
      </w:divBdr>
    </w:div>
    <w:div w:id="349595220">
      <w:marLeft w:val="0"/>
      <w:marRight w:val="0"/>
      <w:marTop w:val="0"/>
      <w:marBottom w:val="0"/>
      <w:divBdr>
        <w:top w:val="none" w:sz="0" w:space="0" w:color="auto"/>
        <w:left w:val="none" w:sz="0" w:space="0" w:color="auto"/>
        <w:bottom w:val="none" w:sz="0" w:space="0" w:color="auto"/>
        <w:right w:val="none" w:sz="0" w:space="0" w:color="auto"/>
      </w:divBdr>
    </w:div>
    <w:div w:id="349595222">
      <w:marLeft w:val="0"/>
      <w:marRight w:val="0"/>
      <w:marTop w:val="0"/>
      <w:marBottom w:val="0"/>
      <w:divBdr>
        <w:top w:val="none" w:sz="0" w:space="0" w:color="auto"/>
        <w:left w:val="none" w:sz="0" w:space="0" w:color="auto"/>
        <w:bottom w:val="none" w:sz="0" w:space="0" w:color="auto"/>
        <w:right w:val="none" w:sz="0" w:space="0" w:color="auto"/>
      </w:divBdr>
    </w:div>
    <w:div w:id="349595226">
      <w:marLeft w:val="0"/>
      <w:marRight w:val="0"/>
      <w:marTop w:val="0"/>
      <w:marBottom w:val="0"/>
      <w:divBdr>
        <w:top w:val="none" w:sz="0" w:space="0" w:color="auto"/>
        <w:left w:val="none" w:sz="0" w:space="0" w:color="auto"/>
        <w:bottom w:val="none" w:sz="0" w:space="0" w:color="auto"/>
        <w:right w:val="none" w:sz="0" w:space="0" w:color="auto"/>
      </w:divBdr>
    </w:div>
    <w:div w:id="349595229">
      <w:marLeft w:val="0"/>
      <w:marRight w:val="0"/>
      <w:marTop w:val="0"/>
      <w:marBottom w:val="0"/>
      <w:divBdr>
        <w:top w:val="none" w:sz="0" w:space="0" w:color="auto"/>
        <w:left w:val="none" w:sz="0" w:space="0" w:color="auto"/>
        <w:bottom w:val="none" w:sz="0" w:space="0" w:color="auto"/>
        <w:right w:val="none" w:sz="0" w:space="0" w:color="auto"/>
      </w:divBdr>
      <w:divsChild>
        <w:div w:id="349577676">
          <w:marLeft w:val="0"/>
          <w:marRight w:val="0"/>
          <w:marTop w:val="0"/>
          <w:marBottom w:val="0"/>
          <w:divBdr>
            <w:top w:val="none" w:sz="0" w:space="0" w:color="auto"/>
            <w:left w:val="none" w:sz="0" w:space="0" w:color="auto"/>
            <w:bottom w:val="none" w:sz="0" w:space="0" w:color="auto"/>
            <w:right w:val="none" w:sz="0" w:space="0" w:color="auto"/>
          </w:divBdr>
        </w:div>
      </w:divsChild>
    </w:div>
    <w:div w:id="349595231">
      <w:marLeft w:val="0"/>
      <w:marRight w:val="0"/>
      <w:marTop w:val="0"/>
      <w:marBottom w:val="0"/>
      <w:divBdr>
        <w:top w:val="none" w:sz="0" w:space="0" w:color="auto"/>
        <w:left w:val="none" w:sz="0" w:space="0" w:color="auto"/>
        <w:bottom w:val="none" w:sz="0" w:space="0" w:color="auto"/>
        <w:right w:val="none" w:sz="0" w:space="0" w:color="auto"/>
      </w:divBdr>
    </w:div>
    <w:div w:id="349595232">
      <w:marLeft w:val="0"/>
      <w:marRight w:val="0"/>
      <w:marTop w:val="0"/>
      <w:marBottom w:val="0"/>
      <w:divBdr>
        <w:top w:val="none" w:sz="0" w:space="0" w:color="auto"/>
        <w:left w:val="none" w:sz="0" w:space="0" w:color="auto"/>
        <w:bottom w:val="none" w:sz="0" w:space="0" w:color="auto"/>
        <w:right w:val="none" w:sz="0" w:space="0" w:color="auto"/>
      </w:divBdr>
      <w:divsChild>
        <w:div w:id="349580723">
          <w:marLeft w:val="0"/>
          <w:marRight w:val="0"/>
          <w:marTop w:val="0"/>
          <w:marBottom w:val="0"/>
          <w:divBdr>
            <w:top w:val="none" w:sz="0" w:space="0" w:color="auto"/>
            <w:left w:val="none" w:sz="0" w:space="0" w:color="auto"/>
            <w:bottom w:val="none" w:sz="0" w:space="0" w:color="auto"/>
            <w:right w:val="none" w:sz="0" w:space="0" w:color="auto"/>
          </w:divBdr>
        </w:div>
        <w:div w:id="349595082">
          <w:marLeft w:val="0"/>
          <w:marRight w:val="0"/>
          <w:marTop w:val="0"/>
          <w:marBottom w:val="0"/>
          <w:divBdr>
            <w:top w:val="none" w:sz="0" w:space="0" w:color="auto"/>
            <w:left w:val="none" w:sz="0" w:space="0" w:color="auto"/>
            <w:bottom w:val="none" w:sz="0" w:space="0" w:color="auto"/>
            <w:right w:val="none" w:sz="0" w:space="0" w:color="auto"/>
          </w:divBdr>
        </w:div>
      </w:divsChild>
    </w:div>
    <w:div w:id="349595238">
      <w:marLeft w:val="0"/>
      <w:marRight w:val="0"/>
      <w:marTop w:val="0"/>
      <w:marBottom w:val="0"/>
      <w:divBdr>
        <w:top w:val="none" w:sz="0" w:space="0" w:color="auto"/>
        <w:left w:val="none" w:sz="0" w:space="0" w:color="auto"/>
        <w:bottom w:val="none" w:sz="0" w:space="0" w:color="auto"/>
        <w:right w:val="none" w:sz="0" w:space="0" w:color="auto"/>
      </w:divBdr>
    </w:div>
    <w:div w:id="349595239">
      <w:marLeft w:val="0"/>
      <w:marRight w:val="0"/>
      <w:marTop w:val="0"/>
      <w:marBottom w:val="0"/>
      <w:divBdr>
        <w:top w:val="none" w:sz="0" w:space="0" w:color="auto"/>
        <w:left w:val="none" w:sz="0" w:space="0" w:color="auto"/>
        <w:bottom w:val="none" w:sz="0" w:space="0" w:color="auto"/>
        <w:right w:val="none" w:sz="0" w:space="0" w:color="auto"/>
      </w:divBdr>
    </w:div>
    <w:div w:id="349595242">
      <w:marLeft w:val="0"/>
      <w:marRight w:val="0"/>
      <w:marTop w:val="0"/>
      <w:marBottom w:val="0"/>
      <w:divBdr>
        <w:top w:val="none" w:sz="0" w:space="0" w:color="auto"/>
        <w:left w:val="none" w:sz="0" w:space="0" w:color="auto"/>
        <w:bottom w:val="none" w:sz="0" w:space="0" w:color="auto"/>
        <w:right w:val="none" w:sz="0" w:space="0" w:color="auto"/>
      </w:divBdr>
      <w:divsChild>
        <w:div w:id="349591159">
          <w:marLeft w:val="0"/>
          <w:marRight w:val="0"/>
          <w:marTop w:val="0"/>
          <w:marBottom w:val="0"/>
          <w:divBdr>
            <w:top w:val="none" w:sz="0" w:space="0" w:color="auto"/>
            <w:left w:val="none" w:sz="0" w:space="0" w:color="auto"/>
            <w:bottom w:val="none" w:sz="0" w:space="0" w:color="auto"/>
            <w:right w:val="none" w:sz="0" w:space="0" w:color="auto"/>
          </w:divBdr>
        </w:div>
      </w:divsChild>
    </w:div>
    <w:div w:id="349595248">
      <w:marLeft w:val="0"/>
      <w:marRight w:val="0"/>
      <w:marTop w:val="0"/>
      <w:marBottom w:val="0"/>
      <w:divBdr>
        <w:top w:val="none" w:sz="0" w:space="0" w:color="auto"/>
        <w:left w:val="none" w:sz="0" w:space="0" w:color="auto"/>
        <w:bottom w:val="none" w:sz="0" w:space="0" w:color="auto"/>
        <w:right w:val="none" w:sz="0" w:space="0" w:color="auto"/>
      </w:divBdr>
    </w:div>
    <w:div w:id="349595249">
      <w:marLeft w:val="0"/>
      <w:marRight w:val="0"/>
      <w:marTop w:val="0"/>
      <w:marBottom w:val="0"/>
      <w:divBdr>
        <w:top w:val="none" w:sz="0" w:space="0" w:color="auto"/>
        <w:left w:val="none" w:sz="0" w:space="0" w:color="auto"/>
        <w:bottom w:val="none" w:sz="0" w:space="0" w:color="auto"/>
        <w:right w:val="none" w:sz="0" w:space="0" w:color="auto"/>
      </w:divBdr>
    </w:div>
    <w:div w:id="349595258">
      <w:marLeft w:val="0"/>
      <w:marRight w:val="0"/>
      <w:marTop w:val="0"/>
      <w:marBottom w:val="0"/>
      <w:divBdr>
        <w:top w:val="none" w:sz="0" w:space="0" w:color="auto"/>
        <w:left w:val="none" w:sz="0" w:space="0" w:color="auto"/>
        <w:bottom w:val="none" w:sz="0" w:space="0" w:color="auto"/>
        <w:right w:val="none" w:sz="0" w:space="0" w:color="auto"/>
      </w:divBdr>
    </w:div>
    <w:div w:id="349595259">
      <w:marLeft w:val="0"/>
      <w:marRight w:val="0"/>
      <w:marTop w:val="0"/>
      <w:marBottom w:val="0"/>
      <w:divBdr>
        <w:top w:val="none" w:sz="0" w:space="0" w:color="auto"/>
        <w:left w:val="none" w:sz="0" w:space="0" w:color="auto"/>
        <w:bottom w:val="none" w:sz="0" w:space="0" w:color="auto"/>
        <w:right w:val="none" w:sz="0" w:space="0" w:color="auto"/>
      </w:divBdr>
    </w:div>
    <w:div w:id="349595263">
      <w:marLeft w:val="0"/>
      <w:marRight w:val="0"/>
      <w:marTop w:val="0"/>
      <w:marBottom w:val="0"/>
      <w:divBdr>
        <w:top w:val="none" w:sz="0" w:space="0" w:color="auto"/>
        <w:left w:val="none" w:sz="0" w:space="0" w:color="auto"/>
        <w:bottom w:val="none" w:sz="0" w:space="0" w:color="auto"/>
        <w:right w:val="none" w:sz="0" w:space="0" w:color="auto"/>
      </w:divBdr>
      <w:divsChild>
        <w:div w:id="349594614">
          <w:marLeft w:val="0"/>
          <w:marRight w:val="0"/>
          <w:marTop w:val="0"/>
          <w:marBottom w:val="0"/>
          <w:divBdr>
            <w:top w:val="none" w:sz="0" w:space="0" w:color="auto"/>
            <w:left w:val="none" w:sz="0" w:space="0" w:color="auto"/>
            <w:bottom w:val="none" w:sz="0" w:space="0" w:color="auto"/>
            <w:right w:val="none" w:sz="0" w:space="0" w:color="auto"/>
          </w:divBdr>
        </w:div>
      </w:divsChild>
    </w:div>
    <w:div w:id="349595264">
      <w:marLeft w:val="0"/>
      <w:marRight w:val="0"/>
      <w:marTop w:val="0"/>
      <w:marBottom w:val="0"/>
      <w:divBdr>
        <w:top w:val="none" w:sz="0" w:space="0" w:color="auto"/>
        <w:left w:val="none" w:sz="0" w:space="0" w:color="auto"/>
        <w:bottom w:val="none" w:sz="0" w:space="0" w:color="auto"/>
        <w:right w:val="none" w:sz="0" w:space="0" w:color="auto"/>
      </w:divBdr>
      <w:divsChild>
        <w:div w:id="349584800">
          <w:marLeft w:val="0"/>
          <w:marRight w:val="0"/>
          <w:marTop w:val="0"/>
          <w:marBottom w:val="0"/>
          <w:divBdr>
            <w:top w:val="none" w:sz="0" w:space="0" w:color="auto"/>
            <w:left w:val="none" w:sz="0" w:space="0" w:color="auto"/>
            <w:bottom w:val="none" w:sz="0" w:space="0" w:color="auto"/>
            <w:right w:val="none" w:sz="0" w:space="0" w:color="auto"/>
          </w:divBdr>
          <w:divsChild>
            <w:div w:id="349578939">
              <w:marLeft w:val="0"/>
              <w:marRight w:val="0"/>
              <w:marTop w:val="0"/>
              <w:marBottom w:val="0"/>
              <w:divBdr>
                <w:top w:val="none" w:sz="0" w:space="0" w:color="auto"/>
                <w:left w:val="none" w:sz="0" w:space="0" w:color="auto"/>
                <w:bottom w:val="none" w:sz="0" w:space="0" w:color="auto"/>
                <w:right w:val="none" w:sz="0" w:space="0" w:color="auto"/>
              </w:divBdr>
            </w:div>
          </w:divsChild>
        </w:div>
        <w:div w:id="349593475">
          <w:marLeft w:val="0"/>
          <w:marRight w:val="0"/>
          <w:marTop w:val="0"/>
          <w:marBottom w:val="0"/>
          <w:divBdr>
            <w:top w:val="none" w:sz="0" w:space="0" w:color="auto"/>
            <w:left w:val="none" w:sz="0" w:space="0" w:color="auto"/>
            <w:bottom w:val="none" w:sz="0" w:space="0" w:color="auto"/>
            <w:right w:val="none" w:sz="0" w:space="0" w:color="auto"/>
          </w:divBdr>
        </w:div>
        <w:div w:id="349596302">
          <w:marLeft w:val="0"/>
          <w:marRight w:val="0"/>
          <w:marTop w:val="0"/>
          <w:marBottom w:val="0"/>
          <w:divBdr>
            <w:top w:val="none" w:sz="0" w:space="0" w:color="auto"/>
            <w:left w:val="none" w:sz="0" w:space="0" w:color="auto"/>
            <w:bottom w:val="none" w:sz="0" w:space="0" w:color="auto"/>
            <w:right w:val="none" w:sz="0" w:space="0" w:color="auto"/>
          </w:divBdr>
          <w:divsChild>
            <w:div w:id="349579346">
              <w:marLeft w:val="0"/>
              <w:marRight w:val="0"/>
              <w:marTop w:val="0"/>
              <w:marBottom w:val="0"/>
              <w:divBdr>
                <w:top w:val="none" w:sz="0" w:space="0" w:color="auto"/>
                <w:left w:val="none" w:sz="0" w:space="0" w:color="auto"/>
                <w:bottom w:val="none" w:sz="0" w:space="0" w:color="auto"/>
                <w:right w:val="none" w:sz="0" w:space="0" w:color="auto"/>
              </w:divBdr>
              <w:divsChild>
                <w:div w:id="349581077">
                  <w:marLeft w:val="0"/>
                  <w:marRight w:val="0"/>
                  <w:marTop w:val="0"/>
                  <w:marBottom w:val="0"/>
                  <w:divBdr>
                    <w:top w:val="none" w:sz="0" w:space="0" w:color="auto"/>
                    <w:left w:val="none" w:sz="0" w:space="0" w:color="auto"/>
                    <w:bottom w:val="none" w:sz="0" w:space="0" w:color="auto"/>
                    <w:right w:val="none" w:sz="0" w:space="0" w:color="auto"/>
                  </w:divBdr>
                  <w:divsChild>
                    <w:div w:id="349593317">
                      <w:marLeft w:val="0"/>
                      <w:marRight w:val="0"/>
                      <w:marTop w:val="0"/>
                      <w:marBottom w:val="0"/>
                      <w:divBdr>
                        <w:top w:val="none" w:sz="0" w:space="0" w:color="auto"/>
                        <w:left w:val="none" w:sz="0" w:space="0" w:color="auto"/>
                        <w:bottom w:val="none" w:sz="0" w:space="0" w:color="auto"/>
                        <w:right w:val="none" w:sz="0" w:space="0" w:color="auto"/>
                      </w:divBdr>
                    </w:div>
                    <w:div w:id="3496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265">
      <w:marLeft w:val="0"/>
      <w:marRight w:val="0"/>
      <w:marTop w:val="0"/>
      <w:marBottom w:val="0"/>
      <w:divBdr>
        <w:top w:val="none" w:sz="0" w:space="0" w:color="auto"/>
        <w:left w:val="none" w:sz="0" w:space="0" w:color="auto"/>
        <w:bottom w:val="none" w:sz="0" w:space="0" w:color="auto"/>
        <w:right w:val="none" w:sz="0" w:space="0" w:color="auto"/>
      </w:divBdr>
    </w:div>
    <w:div w:id="349595267">
      <w:marLeft w:val="0"/>
      <w:marRight w:val="0"/>
      <w:marTop w:val="0"/>
      <w:marBottom w:val="0"/>
      <w:divBdr>
        <w:top w:val="none" w:sz="0" w:space="0" w:color="auto"/>
        <w:left w:val="none" w:sz="0" w:space="0" w:color="auto"/>
        <w:bottom w:val="none" w:sz="0" w:space="0" w:color="auto"/>
        <w:right w:val="none" w:sz="0" w:space="0" w:color="auto"/>
      </w:divBdr>
    </w:div>
    <w:div w:id="349595281">
      <w:marLeft w:val="0"/>
      <w:marRight w:val="0"/>
      <w:marTop w:val="0"/>
      <w:marBottom w:val="0"/>
      <w:divBdr>
        <w:top w:val="none" w:sz="0" w:space="0" w:color="auto"/>
        <w:left w:val="none" w:sz="0" w:space="0" w:color="auto"/>
        <w:bottom w:val="none" w:sz="0" w:space="0" w:color="auto"/>
        <w:right w:val="none" w:sz="0" w:space="0" w:color="auto"/>
      </w:divBdr>
    </w:div>
    <w:div w:id="349595287">
      <w:marLeft w:val="0"/>
      <w:marRight w:val="0"/>
      <w:marTop w:val="0"/>
      <w:marBottom w:val="0"/>
      <w:divBdr>
        <w:top w:val="none" w:sz="0" w:space="0" w:color="auto"/>
        <w:left w:val="none" w:sz="0" w:space="0" w:color="auto"/>
        <w:bottom w:val="none" w:sz="0" w:space="0" w:color="auto"/>
        <w:right w:val="none" w:sz="0" w:space="0" w:color="auto"/>
      </w:divBdr>
    </w:div>
    <w:div w:id="349595288">
      <w:marLeft w:val="0"/>
      <w:marRight w:val="0"/>
      <w:marTop w:val="0"/>
      <w:marBottom w:val="0"/>
      <w:divBdr>
        <w:top w:val="none" w:sz="0" w:space="0" w:color="auto"/>
        <w:left w:val="none" w:sz="0" w:space="0" w:color="auto"/>
        <w:bottom w:val="none" w:sz="0" w:space="0" w:color="auto"/>
        <w:right w:val="none" w:sz="0" w:space="0" w:color="auto"/>
      </w:divBdr>
    </w:div>
    <w:div w:id="349595293">
      <w:marLeft w:val="0"/>
      <w:marRight w:val="0"/>
      <w:marTop w:val="0"/>
      <w:marBottom w:val="0"/>
      <w:divBdr>
        <w:top w:val="none" w:sz="0" w:space="0" w:color="auto"/>
        <w:left w:val="none" w:sz="0" w:space="0" w:color="auto"/>
        <w:bottom w:val="none" w:sz="0" w:space="0" w:color="auto"/>
        <w:right w:val="none" w:sz="0" w:space="0" w:color="auto"/>
      </w:divBdr>
    </w:div>
    <w:div w:id="349595295">
      <w:marLeft w:val="0"/>
      <w:marRight w:val="0"/>
      <w:marTop w:val="0"/>
      <w:marBottom w:val="0"/>
      <w:divBdr>
        <w:top w:val="none" w:sz="0" w:space="0" w:color="auto"/>
        <w:left w:val="none" w:sz="0" w:space="0" w:color="auto"/>
        <w:bottom w:val="none" w:sz="0" w:space="0" w:color="auto"/>
        <w:right w:val="none" w:sz="0" w:space="0" w:color="auto"/>
      </w:divBdr>
      <w:divsChild>
        <w:div w:id="349578054">
          <w:marLeft w:val="0"/>
          <w:marRight w:val="0"/>
          <w:marTop w:val="0"/>
          <w:marBottom w:val="0"/>
          <w:divBdr>
            <w:top w:val="none" w:sz="0" w:space="0" w:color="auto"/>
            <w:left w:val="none" w:sz="0" w:space="0" w:color="auto"/>
            <w:bottom w:val="none" w:sz="0" w:space="0" w:color="auto"/>
            <w:right w:val="none" w:sz="0" w:space="0" w:color="auto"/>
          </w:divBdr>
          <w:divsChild>
            <w:div w:id="349572025">
              <w:marLeft w:val="0"/>
              <w:marRight w:val="0"/>
              <w:marTop w:val="0"/>
              <w:marBottom w:val="0"/>
              <w:divBdr>
                <w:top w:val="none" w:sz="0" w:space="0" w:color="auto"/>
                <w:left w:val="none" w:sz="0" w:space="0" w:color="auto"/>
                <w:bottom w:val="none" w:sz="0" w:space="0" w:color="auto"/>
                <w:right w:val="none" w:sz="0" w:space="0" w:color="auto"/>
              </w:divBdr>
            </w:div>
            <w:div w:id="349584132">
              <w:marLeft w:val="0"/>
              <w:marRight w:val="0"/>
              <w:marTop w:val="95"/>
              <w:marBottom w:val="204"/>
              <w:divBdr>
                <w:top w:val="none" w:sz="0" w:space="0" w:color="auto"/>
                <w:left w:val="none" w:sz="0" w:space="0" w:color="auto"/>
                <w:bottom w:val="none" w:sz="0" w:space="0" w:color="auto"/>
                <w:right w:val="none" w:sz="0" w:space="0" w:color="auto"/>
              </w:divBdr>
            </w:div>
            <w:div w:id="349600745">
              <w:marLeft w:val="0"/>
              <w:marRight w:val="0"/>
              <w:marTop w:val="0"/>
              <w:marBottom w:val="0"/>
              <w:divBdr>
                <w:top w:val="none" w:sz="0" w:space="0" w:color="auto"/>
                <w:left w:val="none" w:sz="0" w:space="0" w:color="auto"/>
                <w:bottom w:val="none" w:sz="0" w:space="0" w:color="auto"/>
                <w:right w:val="none" w:sz="0" w:space="0" w:color="auto"/>
              </w:divBdr>
            </w:div>
          </w:divsChild>
        </w:div>
        <w:div w:id="349589066">
          <w:marLeft w:val="0"/>
          <w:marRight w:val="0"/>
          <w:marTop w:val="95"/>
          <w:marBottom w:val="231"/>
          <w:divBdr>
            <w:top w:val="none" w:sz="0" w:space="0" w:color="auto"/>
            <w:left w:val="none" w:sz="0" w:space="0" w:color="auto"/>
            <w:bottom w:val="none" w:sz="0" w:space="0" w:color="auto"/>
            <w:right w:val="none" w:sz="0" w:space="0" w:color="auto"/>
          </w:divBdr>
        </w:div>
      </w:divsChild>
    </w:div>
    <w:div w:id="349595296">
      <w:marLeft w:val="0"/>
      <w:marRight w:val="0"/>
      <w:marTop w:val="0"/>
      <w:marBottom w:val="0"/>
      <w:divBdr>
        <w:top w:val="none" w:sz="0" w:space="0" w:color="auto"/>
        <w:left w:val="none" w:sz="0" w:space="0" w:color="auto"/>
        <w:bottom w:val="none" w:sz="0" w:space="0" w:color="auto"/>
        <w:right w:val="none" w:sz="0" w:space="0" w:color="auto"/>
      </w:divBdr>
      <w:divsChild>
        <w:div w:id="349574362">
          <w:marLeft w:val="0"/>
          <w:marRight w:val="0"/>
          <w:marTop w:val="0"/>
          <w:marBottom w:val="0"/>
          <w:divBdr>
            <w:top w:val="none" w:sz="0" w:space="0" w:color="auto"/>
            <w:left w:val="none" w:sz="0" w:space="0" w:color="auto"/>
            <w:bottom w:val="none" w:sz="0" w:space="0" w:color="auto"/>
            <w:right w:val="none" w:sz="0" w:space="0" w:color="auto"/>
          </w:divBdr>
        </w:div>
      </w:divsChild>
    </w:div>
    <w:div w:id="349595302">
      <w:marLeft w:val="0"/>
      <w:marRight w:val="0"/>
      <w:marTop w:val="0"/>
      <w:marBottom w:val="0"/>
      <w:divBdr>
        <w:top w:val="none" w:sz="0" w:space="0" w:color="auto"/>
        <w:left w:val="none" w:sz="0" w:space="0" w:color="auto"/>
        <w:bottom w:val="none" w:sz="0" w:space="0" w:color="auto"/>
        <w:right w:val="none" w:sz="0" w:space="0" w:color="auto"/>
      </w:divBdr>
      <w:divsChild>
        <w:div w:id="349593426">
          <w:marLeft w:val="0"/>
          <w:marRight w:val="0"/>
          <w:marTop w:val="0"/>
          <w:marBottom w:val="0"/>
          <w:divBdr>
            <w:top w:val="none" w:sz="0" w:space="0" w:color="auto"/>
            <w:left w:val="none" w:sz="0" w:space="0" w:color="auto"/>
            <w:bottom w:val="none" w:sz="0" w:space="0" w:color="auto"/>
            <w:right w:val="none" w:sz="0" w:space="0" w:color="auto"/>
          </w:divBdr>
        </w:div>
      </w:divsChild>
    </w:div>
    <w:div w:id="349595303">
      <w:marLeft w:val="0"/>
      <w:marRight w:val="0"/>
      <w:marTop w:val="0"/>
      <w:marBottom w:val="0"/>
      <w:divBdr>
        <w:top w:val="none" w:sz="0" w:space="0" w:color="auto"/>
        <w:left w:val="none" w:sz="0" w:space="0" w:color="auto"/>
        <w:bottom w:val="none" w:sz="0" w:space="0" w:color="auto"/>
        <w:right w:val="none" w:sz="0" w:space="0" w:color="auto"/>
      </w:divBdr>
      <w:divsChild>
        <w:div w:id="349575531">
          <w:marLeft w:val="0"/>
          <w:marRight w:val="0"/>
          <w:marTop w:val="0"/>
          <w:marBottom w:val="0"/>
          <w:divBdr>
            <w:top w:val="none" w:sz="0" w:space="0" w:color="auto"/>
            <w:left w:val="none" w:sz="0" w:space="0" w:color="auto"/>
            <w:bottom w:val="none" w:sz="0" w:space="0" w:color="auto"/>
            <w:right w:val="none" w:sz="0" w:space="0" w:color="auto"/>
          </w:divBdr>
        </w:div>
      </w:divsChild>
    </w:div>
    <w:div w:id="349595313">
      <w:marLeft w:val="0"/>
      <w:marRight w:val="0"/>
      <w:marTop w:val="0"/>
      <w:marBottom w:val="0"/>
      <w:divBdr>
        <w:top w:val="none" w:sz="0" w:space="0" w:color="auto"/>
        <w:left w:val="none" w:sz="0" w:space="0" w:color="auto"/>
        <w:bottom w:val="none" w:sz="0" w:space="0" w:color="auto"/>
        <w:right w:val="none" w:sz="0" w:space="0" w:color="auto"/>
      </w:divBdr>
      <w:divsChild>
        <w:div w:id="349588583">
          <w:marLeft w:val="0"/>
          <w:marRight w:val="0"/>
          <w:marTop w:val="0"/>
          <w:marBottom w:val="0"/>
          <w:divBdr>
            <w:top w:val="none" w:sz="0" w:space="0" w:color="auto"/>
            <w:left w:val="none" w:sz="0" w:space="0" w:color="auto"/>
            <w:bottom w:val="none" w:sz="0" w:space="0" w:color="auto"/>
            <w:right w:val="none" w:sz="0" w:space="0" w:color="auto"/>
          </w:divBdr>
          <w:divsChild>
            <w:div w:id="349588269">
              <w:marLeft w:val="0"/>
              <w:marRight w:val="0"/>
              <w:marTop w:val="0"/>
              <w:marBottom w:val="0"/>
              <w:divBdr>
                <w:top w:val="none" w:sz="0" w:space="0" w:color="auto"/>
                <w:left w:val="none" w:sz="0" w:space="0" w:color="auto"/>
                <w:bottom w:val="none" w:sz="0" w:space="0" w:color="auto"/>
                <w:right w:val="none" w:sz="0" w:space="0" w:color="auto"/>
              </w:divBdr>
            </w:div>
          </w:divsChild>
        </w:div>
        <w:div w:id="349590552">
          <w:marLeft w:val="0"/>
          <w:marRight w:val="0"/>
          <w:marTop w:val="0"/>
          <w:marBottom w:val="0"/>
          <w:divBdr>
            <w:top w:val="none" w:sz="0" w:space="0" w:color="auto"/>
            <w:left w:val="none" w:sz="0" w:space="0" w:color="auto"/>
            <w:bottom w:val="none" w:sz="0" w:space="0" w:color="auto"/>
            <w:right w:val="none" w:sz="0" w:space="0" w:color="auto"/>
          </w:divBdr>
          <w:divsChild>
            <w:div w:id="349584879">
              <w:marLeft w:val="0"/>
              <w:marRight w:val="0"/>
              <w:marTop w:val="230"/>
              <w:marBottom w:val="0"/>
              <w:divBdr>
                <w:top w:val="none" w:sz="0" w:space="0" w:color="auto"/>
                <w:left w:val="none" w:sz="0" w:space="0" w:color="auto"/>
                <w:bottom w:val="none" w:sz="0" w:space="0" w:color="auto"/>
                <w:right w:val="none" w:sz="0" w:space="0" w:color="auto"/>
              </w:divBdr>
              <w:divsChild>
                <w:div w:id="349594261">
                  <w:marLeft w:val="0"/>
                  <w:marRight w:val="0"/>
                  <w:marTop w:val="0"/>
                  <w:marBottom w:val="0"/>
                  <w:divBdr>
                    <w:top w:val="none" w:sz="0" w:space="0" w:color="auto"/>
                    <w:left w:val="none" w:sz="0" w:space="0" w:color="auto"/>
                    <w:bottom w:val="none" w:sz="0" w:space="0" w:color="auto"/>
                    <w:right w:val="none" w:sz="0" w:space="0" w:color="auto"/>
                  </w:divBdr>
                  <w:divsChild>
                    <w:div w:id="349579985">
                      <w:marLeft w:val="0"/>
                      <w:marRight w:val="0"/>
                      <w:marTop w:val="0"/>
                      <w:marBottom w:val="0"/>
                      <w:divBdr>
                        <w:top w:val="none" w:sz="0" w:space="0" w:color="auto"/>
                        <w:left w:val="none" w:sz="0" w:space="0" w:color="auto"/>
                        <w:bottom w:val="none" w:sz="0" w:space="0" w:color="auto"/>
                        <w:right w:val="none" w:sz="0" w:space="0" w:color="auto"/>
                      </w:divBdr>
                      <w:divsChild>
                        <w:div w:id="3495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5">
      <w:marLeft w:val="0"/>
      <w:marRight w:val="0"/>
      <w:marTop w:val="0"/>
      <w:marBottom w:val="0"/>
      <w:divBdr>
        <w:top w:val="none" w:sz="0" w:space="0" w:color="auto"/>
        <w:left w:val="none" w:sz="0" w:space="0" w:color="auto"/>
        <w:bottom w:val="none" w:sz="0" w:space="0" w:color="auto"/>
        <w:right w:val="none" w:sz="0" w:space="0" w:color="auto"/>
      </w:divBdr>
    </w:div>
    <w:div w:id="349595316">
      <w:marLeft w:val="0"/>
      <w:marRight w:val="0"/>
      <w:marTop w:val="0"/>
      <w:marBottom w:val="0"/>
      <w:divBdr>
        <w:top w:val="none" w:sz="0" w:space="0" w:color="auto"/>
        <w:left w:val="none" w:sz="0" w:space="0" w:color="auto"/>
        <w:bottom w:val="none" w:sz="0" w:space="0" w:color="auto"/>
        <w:right w:val="none" w:sz="0" w:space="0" w:color="auto"/>
      </w:divBdr>
      <w:divsChild>
        <w:div w:id="349571864">
          <w:marLeft w:val="0"/>
          <w:marRight w:val="0"/>
          <w:marTop w:val="0"/>
          <w:marBottom w:val="0"/>
          <w:divBdr>
            <w:top w:val="none" w:sz="0" w:space="0" w:color="auto"/>
            <w:left w:val="none" w:sz="0" w:space="0" w:color="auto"/>
            <w:bottom w:val="none" w:sz="0" w:space="0" w:color="auto"/>
            <w:right w:val="none" w:sz="0" w:space="0" w:color="auto"/>
          </w:divBdr>
          <w:divsChild>
            <w:div w:id="349576507">
              <w:marLeft w:val="0"/>
              <w:marRight w:val="0"/>
              <w:marTop w:val="0"/>
              <w:marBottom w:val="0"/>
              <w:divBdr>
                <w:top w:val="none" w:sz="0" w:space="0" w:color="auto"/>
                <w:left w:val="none" w:sz="0" w:space="0" w:color="auto"/>
                <w:bottom w:val="none" w:sz="0" w:space="0" w:color="auto"/>
                <w:right w:val="none" w:sz="0" w:space="0" w:color="auto"/>
              </w:divBdr>
              <w:divsChild>
                <w:div w:id="349576176">
                  <w:marLeft w:val="0"/>
                  <w:marRight w:val="0"/>
                  <w:marTop w:val="0"/>
                  <w:marBottom w:val="0"/>
                  <w:divBdr>
                    <w:top w:val="none" w:sz="0" w:space="0" w:color="auto"/>
                    <w:left w:val="none" w:sz="0" w:space="0" w:color="auto"/>
                    <w:bottom w:val="none" w:sz="0" w:space="0" w:color="auto"/>
                    <w:right w:val="none" w:sz="0" w:space="0" w:color="auto"/>
                  </w:divBdr>
                </w:div>
                <w:div w:id="349578181">
                  <w:marLeft w:val="0"/>
                  <w:marRight w:val="0"/>
                  <w:marTop w:val="0"/>
                  <w:marBottom w:val="0"/>
                  <w:divBdr>
                    <w:top w:val="none" w:sz="0" w:space="0" w:color="auto"/>
                    <w:left w:val="none" w:sz="0" w:space="0" w:color="auto"/>
                    <w:bottom w:val="none" w:sz="0" w:space="0" w:color="auto"/>
                    <w:right w:val="none" w:sz="0" w:space="0" w:color="auto"/>
                  </w:divBdr>
                </w:div>
                <w:div w:id="349581659">
                  <w:marLeft w:val="0"/>
                  <w:marRight w:val="0"/>
                  <w:marTop w:val="0"/>
                  <w:marBottom w:val="0"/>
                  <w:divBdr>
                    <w:top w:val="none" w:sz="0" w:space="0" w:color="auto"/>
                    <w:left w:val="none" w:sz="0" w:space="0" w:color="auto"/>
                    <w:bottom w:val="none" w:sz="0" w:space="0" w:color="auto"/>
                    <w:right w:val="none" w:sz="0" w:space="0" w:color="auto"/>
                  </w:divBdr>
                </w:div>
                <w:div w:id="349581833">
                  <w:marLeft w:val="0"/>
                  <w:marRight w:val="0"/>
                  <w:marTop w:val="0"/>
                  <w:marBottom w:val="0"/>
                  <w:divBdr>
                    <w:top w:val="none" w:sz="0" w:space="0" w:color="auto"/>
                    <w:left w:val="none" w:sz="0" w:space="0" w:color="auto"/>
                    <w:bottom w:val="none" w:sz="0" w:space="0" w:color="auto"/>
                    <w:right w:val="none" w:sz="0" w:space="0" w:color="auto"/>
                  </w:divBdr>
                </w:div>
                <w:div w:id="349582902">
                  <w:marLeft w:val="0"/>
                  <w:marRight w:val="0"/>
                  <w:marTop w:val="0"/>
                  <w:marBottom w:val="0"/>
                  <w:divBdr>
                    <w:top w:val="none" w:sz="0" w:space="0" w:color="auto"/>
                    <w:left w:val="none" w:sz="0" w:space="0" w:color="auto"/>
                    <w:bottom w:val="none" w:sz="0" w:space="0" w:color="auto"/>
                    <w:right w:val="none" w:sz="0" w:space="0" w:color="auto"/>
                  </w:divBdr>
                </w:div>
                <w:div w:id="349586460">
                  <w:marLeft w:val="0"/>
                  <w:marRight w:val="0"/>
                  <w:marTop w:val="0"/>
                  <w:marBottom w:val="0"/>
                  <w:divBdr>
                    <w:top w:val="none" w:sz="0" w:space="0" w:color="auto"/>
                    <w:left w:val="none" w:sz="0" w:space="0" w:color="auto"/>
                    <w:bottom w:val="none" w:sz="0" w:space="0" w:color="auto"/>
                    <w:right w:val="none" w:sz="0" w:space="0" w:color="auto"/>
                  </w:divBdr>
                </w:div>
                <w:div w:id="349586484">
                  <w:marLeft w:val="0"/>
                  <w:marRight w:val="0"/>
                  <w:marTop w:val="0"/>
                  <w:marBottom w:val="0"/>
                  <w:divBdr>
                    <w:top w:val="none" w:sz="0" w:space="0" w:color="auto"/>
                    <w:left w:val="none" w:sz="0" w:space="0" w:color="auto"/>
                    <w:bottom w:val="none" w:sz="0" w:space="0" w:color="auto"/>
                    <w:right w:val="none" w:sz="0" w:space="0" w:color="auto"/>
                  </w:divBdr>
                </w:div>
                <w:div w:id="34959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85">
          <w:marLeft w:val="0"/>
          <w:marRight w:val="0"/>
          <w:marTop w:val="0"/>
          <w:marBottom w:val="0"/>
          <w:divBdr>
            <w:top w:val="none" w:sz="0" w:space="0" w:color="auto"/>
            <w:left w:val="none" w:sz="0" w:space="0" w:color="auto"/>
            <w:bottom w:val="none" w:sz="0" w:space="0" w:color="auto"/>
            <w:right w:val="none" w:sz="0" w:space="0" w:color="auto"/>
          </w:divBdr>
          <w:divsChild>
            <w:div w:id="349576894">
              <w:marLeft w:val="0"/>
              <w:marRight w:val="0"/>
              <w:marTop w:val="0"/>
              <w:marBottom w:val="0"/>
              <w:divBdr>
                <w:top w:val="none" w:sz="0" w:space="0" w:color="auto"/>
                <w:left w:val="none" w:sz="0" w:space="0" w:color="auto"/>
                <w:bottom w:val="none" w:sz="0" w:space="0" w:color="auto"/>
                <w:right w:val="none" w:sz="0" w:space="0" w:color="auto"/>
              </w:divBdr>
            </w:div>
          </w:divsChild>
        </w:div>
        <w:div w:id="349579675">
          <w:marLeft w:val="0"/>
          <w:marRight w:val="0"/>
          <w:marTop w:val="0"/>
          <w:marBottom w:val="0"/>
          <w:divBdr>
            <w:top w:val="none" w:sz="0" w:space="0" w:color="auto"/>
            <w:left w:val="none" w:sz="0" w:space="0" w:color="auto"/>
            <w:bottom w:val="none" w:sz="0" w:space="0" w:color="auto"/>
            <w:right w:val="none" w:sz="0" w:space="0" w:color="auto"/>
          </w:divBdr>
          <w:divsChild>
            <w:div w:id="349594978">
              <w:marLeft w:val="0"/>
              <w:marRight w:val="0"/>
              <w:marTop w:val="0"/>
              <w:marBottom w:val="0"/>
              <w:divBdr>
                <w:top w:val="none" w:sz="0" w:space="0" w:color="auto"/>
                <w:left w:val="none" w:sz="0" w:space="0" w:color="auto"/>
                <w:bottom w:val="none" w:sz="0" w:space="0" w:color="auto"/>
                <w:right w:val="none" w:sz="0" w:space="0" w:color="auto"/>
              </w:divBdr>
              <w:divsChild>
                <w:div w:id="349584794">
                  <w:marLeft w:val="0"/>
                  <w:marRight w:val="0"/>
                  <w:marTop w:val="0"/>
                  <w:marBottom w:val="0"/>
                  <w:divBdr>
                    <w:top w:val="none" w:sz="0" w:space="0" w:color="auto"/>
                    <w:left w:val="none" w:sz="0" w:space="0" w:color="auto"/>
                    <w:bottom w:val="none" w:sz="0" w:space="0" w:color="auto"/>
                    <w:right w:val="none" w:sz="0" w:space="0" w:color="auto"/>
                  </w:divBdr>
                  <w:divsChild>
                    <w:div w:id="349593094">
                      <w:marLeft w:val="0"/>
                      <w:marRight w:val="0"/>
                      <w:marTop w:val="0"/>
                      <w:marBottom w:val="0"/>
                      <w:divBdr>
                        <w:top w:val="none" w:sz="0" w:space="0" w:color="auto"/>
                        <w:left w:val="none" w:sz="0" w:space="0" w:color="auto"/>
                        <w:bottom w:val="none" w:sz="0" w:space="0" w:color="auto"/>
                        <w:right w:val="none" w:sz="0" w:space="0" w:color="auto"/>
                      </w:divBdr>
                    </w:div>
                  </w:divsChild>
                </w:div>
                <w:div w:id="349591621">
                  <w:marLeft w:val="0"/>
                  <w:marRight w:val="0"/>
                  <w:marTop w:val="0"/>
                  <w:marBottom w:val="0"/>
                  <w:divBdr>
                    <w:top w:val="none" w:sz="0" w:space="0" w:color="auto"/>
                    <w:left w:val="none" w:sz="0" w:space="0" w:color="auto"/>
                    <w:bottom w:val="none" w:sz="0" w:space="0" w:color="auto"/>
                    <w:right w:val="none" w:sz="0" w:space="0" w:color="auto"/>
                  </w:divBdr>
                  <w:divsChild>
                    <w:div w:id="349584087">
                      <w:marLeft w:val="0"/>
                      <w:marRight w:val="0"/>
                      <w:marTop w:val="0"/>
                      <w:marBottom w:val="0"/>
                      <w:divBdr>
                        <w:top w:val="none" w:sz="0" w:space="0" w:color="auto"/>
                        <w:left w:val="none" w:sz="0" w:space="0" w:color="auto"/>
                        <w:bottom w:val="none" w:sz="0" w:space="0" w:color="auto"/>
                        <w:right w:val="none" w:sz="0" w:space="0" w:color="auto"/>
                      </w:divBdr>
                    </w:div>
                    <w:div w:id="349601833">
                      <w:marLeft w:val="0"/>
                      <w:marRight w:val="0"/>
                      <w:marTop w:val="0"/>
                      <w:marBottom w:val="0"/>
                      <w:divBdr>
                        <w:top w:val="none" w:sz="0" w:space="0" w:color="auto"/>
                        <w:left w:val="none" w:sz="0" w:space="0" w:color="auto"/>
                        <w:bottom w:val="none" w:sz="0" w:space="0" w:color="auto"/>
                        <w:right w:val="none" w:sz="0" w:space="0" w:color="auto"/>
                      </w:divBdr>
                      <w:divsChild>
                        <w:div w:id="349592292">
                          <w:marLeft w:val="0"/>
                          <w:marRight w:val="0"/>
                          <w:marTop w:val="0"/>
                          <w:marBottom w:val="0"/>
                          <w:divBdr>
                            <w:top w:val="none" w:sz="0" w:space="0" w:color="auto"/>
                            <w:left w:val="none" w:sz="0" w:space="0" w:color="auto"/>
                            <w:bottom w:val="none" w:sz="0" w:space="0" w:color="auto"/>
                            <w:right w:val="none" w:sz="0" w:space="0" w:color="auto"/>
                          </w:divBdr>
                        </w:div>
                        <w:div w:id="3495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8">
      <w:marLeft w:val="0"/>
      <w:marRight w:val="0"/>
      <w:marTop w:val="0"/>
      <w:marBottom w:val="0"/>
      <w:divBdr>
        <w:top w:val="none" w:sz="0" w:space="0" w:color="auto"/>
        <w:left w:val="none" w:sz="0" w:space="0" w:color="auto"/>
        <w:bottom w:val="none" w:sz="0" w:space="0" w:color="auto"/>
        <w:right w:val="none" w:sz="0" w:space="0" w:color="auto"/>
      </w:divBdr>
    </w:div>
    <w:div w:id="349595323">
      <w:marLeft w:val="0"/>
      <w:marRight w:val="0"/>
      <w:marTop w:val="0"/>
      <w:marBottom w:val="0"/>
      <w:divBdr>
        <w:top w:val="none" w:sz="0" w:space="0" w:color="auto"/>
        <w:left w:val="none" w:sz="0" w:space="0" w:color="auto"/>
        <w:bottom w:val="none" w:sz="0" w:space="0" w:color="auto"/>
        <w:right w:val="none" w:sz="0" w:space="0" w:color="auto"/>
      </w:divBdr>
    </w:div>
    <w:div w:id="349595326">
      <w:marLeft w:val="0"/>
      <w:marRight w:val="0"/>
      <w:marTop w:val="0"/>
      <w:marBottom w:val="0"/>
      <w:divBdr>
        <w:top w:val="none" w:sz="0" w:space="0" w:color="auto"/>
        <w:left w:val="none" w:sz="0" w:space="0" w:color="auto"/>
        <w:bottom w:val="none" w:sz="0" w:space="0" w:color="auto"/>
        <w:right w:val="none" w:sz="0" w:space="0" w:color="auto"/>
      </w:divBdr>
    </w:div>
    <w:div w:id="349595328">
      <w:marLeft w:val="0"/>
      <w:marRight w:val="0"/>
      <w:marTop w:val="0"/>
      <w:marBottom w:val="0"/>
      <w:divBdr>
        <w:top w:val="none" w:sz="0" w:space="0" w:color="auto"/>
        <w:left w:val="none" w:sz="0" w:space="0" w:color="auto"/>
        <w:bottom w:val="none" w:sz="0" w:space="0" w:color="auto"/>
        <w:right w:val="none" w:sz="0" w:space="0" w:color="auto"/>
      </w:divBdr>
      <w:divsChild>
        <w:div w:id="349573753">
          <w:marLeft w:val="0"/>
          <w:marRight w:val="0"/>
          <w:marTop w:val="0"/>
          <w:marBottom w:val="0"/>
          <w:divBdr>
            <w:top w:val="none" w:sz="0" w:space="0" w:color="auto"/>
            <w:left w:val="none" w:sz="0" w:space="0" w:color="auto"/>
            <w:bottom w:val="none" w:sz="0" w:space="0" w:color="auto"/>
            <w:right w:val="none" w:sz="0" w:space="0" w:color="auto"/>
          </w:divBdr>
        </w:div>
      </w:divsChild>
    </w:div>
    <w:div w:id="349595329">
      <w:marLeft w:val="0"/>
      <w:marRight w:val="0"/>
      <w:marTop w:val="0"/>
      <w:marBottom w:val="0"/>
      <w:divBdr>
        <w:top w:val="none" w:sz="0" w:space="0" w:color="auto"/>
        <w:left w:val="none" w:sz="0" w:space="0" w:color="auto"/>
        <w:bottom w:val="none" w:sz="0" w:space="0" w:color="auto"/>
        <w:right w:val="none" w:sz="0" w:space="0" w:color="auto"/>
      </w:divBdr>
      <w:divsChild>
        <w:div w:id="349582372">
          <w:marLeft w:val="0"/>
          <w:marRight w:val="0"/>
          <w:marTop w:val="0"/>
          <w:marBottom w:val="0"/>
          <w:divBdr>
            <w:top w:val="none" w:sz="0" w:space="0" w:color="auto"/>
            <w:left w:val="none" w:sz="0" w:space="0" w:color="auto"/>
            <w:bottom w:val="none" w:sz="0" w:space="0" w:color="auto"/>
            <w:right w:val="none" w:sz="0" w:space="0" w:color="auto"/>
          </w:divBdr>
        </w:div>
        <w:div w:id="349600365">
          <w:marLeft w:val="0"/>
          <w:marRight w:val="0"/>
          <w:marTop w:val="0"/>
          <w:marBottom w:val="0"/>
          <w:divBdr>
            <w:top w:val="none" w:sz="0" w:space="0" w:color="auto"/>
            <w:left w:val="none" w:sz="0" w:space="0" w:color="auto"/>
            <w:bottom w:val="none" w:sz="0" w:space="0" w:color="auto"/>
            <w:right w:val="none" w:sz="0" w:space="0" w:color="auto"/>
          </w:divBdr>
        </w:div>
      </w:divsChild>
    </w:div>
    <w:div w:id="349595331">
      <w:marLeft w:val="0"/>
      <w:marRight w:val="0"/>
      <w:marTop w:val="0"/>
      <w:marBottom w:val="0"/>
      <w:divBdr>
        <w:top w:val="none" w:sz="0" w:space="0" w:color="auto"/>
        <w:left w:val="none" w:sz="0" w:space="0" w:color="auto"/>
        <w:bottom w:val="none" w:sz="0" w:space="0" w:color="auto"/>
        <w:right w:val="none" w:sz="0" w:space="0" w:color="auto"/>
      </w:divBdr>
      <w:divsChild>
        <w:div w:id="349571477">
          <w:marLeft w:val="0"/>
          <w:marRight w:val="0"/>
          <w:marTop w:val="0"/>
          <w:marBottom w:val="0"/>
          <w:divBdr>
            <w:top w:val="none" w:sz="0" w:space="0" w:color="auto"/>
            <w:left w:val="none" w:sz="0" w:space="0" w:color="auto"/>
            <w:bottom w:val="none" w:sz="0" w:space="0" w:color="auto"/>
            <w:right w:val="none" w:sz="0" w:space="0" w:color="auto"/>
          </w:divBdr>
        </w:div>
      </w:divsChild>
    </w:div>
    <w:div w:id="349595332">
      <w:marLeft w:val="0"/>
      <w:marRight w:val="0"/>
      <w:marTop w:val="0"/>
      <w:marBottom w:val="0"/>
      <w:divBdr>
        <w:top w:val="none" w:sz="0" w:space="0" w:color="auto"/>
        <w:left w:val="none" w:sz="0" w:space="0" w:color="auto"/>
        <w:bottom w:val="none" w:sz="0" w:space="0" w:color="auto"/>
        <w:right w:val="none" w:sz="0" w:space="0" w:color="auto"/>
      </w:divBdr>
    </w:div>
    <w:div w:id="349595333">
      <w:marLeft w:val="0"/>
      <w:marRight w:val="0"/>
      <w:marTop w:val="0"/>
      <w:marBottom w:val="0"/>
      <w:divBdr>
        <w:top w:val="none" w:sz="0" w:space="0" w:color="auto"/>
        <w:left w:val="none" w:sz="0" w:space="0" w:color="auto"/>
        <w:bottom w:val="none" w:sz="0" w:space="0" w:color="auto"/>
        <w:right w:val="none" w:sz="0" w:space="0" w:color="auto"/>
      </w:divBdr>
    </w:div>
    <w:div w:id="349595338">
      <w:marLeft w:val="0"/>
      <w:marRight w:val="0"/>
      <w:marTop w:val="0"/>
      <w:marBottom w:val="0"/>
      <w:divBdr>
        <w:top w:val="none" w:sz="0" w:space="0" w:color="auto"/>
        <w:left w:val="none" w:sz="0" w:space="0" w:color="auto"/>
        <w:bottom w:val="none" w:sz="0" w:space="0" w:color="auto"/>
        <w:right w:val="none" w:sz="0" w:space="0" w:color="auto"/>
      </w:divBdr>
    </w:div>
    <w:div w:id="349595339">
      <w:marLeft w:val="0"/>
      <w:marRight w:val="0"/>
      <w:marTop w:val="0"/>
      <w:marBottom w:val="0"/>
      <w:divBdr>
        <w:top w:val="none" w:sz="0" w:space="0" w:color="auto"/>
        <w:left w:val="none" w:sz="0" w:space="0" w:color="auto"/>
        <w:bottom w:val="none" w:sz="0" w:space="0" w:color="auto"/>
        <w:right w:val="none" w:sz="0" w:space="0" w:color="auto"/>
      </w:divBdr>
      <w:divsChild>
        <w:div w:id="349571671">
          <w:marLeft w:val="0"/>
          <w:marRight w:val="0"/>
          <w:marTop w:val="0"/>
          <w:marBottom w:val="0"/>
          <w:divBdr>
            <w:top w:val="none" w:sz="0" w:space="0" w:color="auto"/>
            <w:left w:val="none" w:sz="0" w:space="0" w:color="auto"/>
            <w:bottom w:val="none" w:sz="0" w:space="0" w:color="auto"/>
            <w:right w:val="none" w:sz="0" w:space="0" w:color="auto"/>
          </w:divBdr>
          <w:divsChild>
            <w:div w:id="349593464">
              <w:marLeft w:val="0"/>
              <w:marRight w:val="430"/>
              <w:marTop w:val="0"/>
              <w:marBottom w:val="0"/>
              <w:divBdr>
                <w:top w:val="none" w:sz="0" w:space="0" w:color="auto"/>
                <w:left w:val="none" w:sz="0" w:space="0" w:color="auto"/>
                <w:bottom w:val="none" w:sz="0" w:space="0" w:color="auto"/>
                <w:right w:val="none" w:sz="0" w:space="0" w:color="auto"/>
              </w:divBdr>
            </w:div>
          </w:divsChild>
        </w:div>
        <w:div w:id="349586697">
          <w:marLeft w:val="0"/>
          <w:marRight w:val="0"/>
          <w:marTop w:val="0"/>
          <w:marBottom w:val="0"/>
          <w:divBdr>
            <w:top w:val="none" w:sz="0" w:space="0" w:color="auto"/>
            <w:left w:val="none" w:sz="0" w:space="0" w:color="auto"/>
            <w:bottom w:val="none" w:sz="0" w:space="0" w:color="auto"/>
            <w:right w:val="none" w:sz="0" w:space="0" w:color="auto"/>
          </w:divBdr>
          <w:divsChild>
            <w:div w:id="349585319">
              <w:marLeft w:val="0"/>
              <w:marRight w:val="430"/>
              <w:marTop w:val="0"/>
              <w:marBottom w:val="387"/>
              <w:divBdr>
                <w:top w:val="none" w:sz="0" w:space="0" w:color="auto"/>
                <w:left w:val="none" w:sz="0" w:space="0" w:color="auto"/>
                <w:bottom w:val="none" w:sz="0" w:space="0" w:color="auto"/>
                <w:right w:val="none" w:sz="0" w:space="0" w:color="auto"/>
              </w:divBdr>
              <w:divsChild>
                <w:div w:id="349592033">
                  <w:marLeft w:val="0"/>
                  <w:marRight w:val="0"/>
                  <w:marTop w:val="107"/>
                  <w:marBottom w:val="107"/>
                  <w:divBdr>
                    <w:top w:val="none" w:sz="0" w:space="0" w:color="auto"/>
                    <w:left w:val="none" w:sz="0" w:space="0" w:color="auto"/>
                    <w:bottom w:val="none" w:sz="0" w:space="0" w:color="auto"/>
                    <w:right w:val="none" w:sz="0" w:space="0" w:color="auto"/>
                  </w:divBdr>
                  <w:divsChild>
                    <w:div w:id="349574596">
                      <w:marLeft w:val="0"/>
                      <w:marRight w:val="0"/>
                      <w:marTop w:val="0"/>
                      <w:marBottom w:val="0"/>
                      <w:divBdr>
                        <w:top w:val="none" w:sz="0" w:space="0" w:color="auto"/>
                        <w:left w:val="none" w:sz="0" w:space="0" w:color="auto"/>
                        <w:bottom w:val="none" w:sz="0" w:space="0" w:color="auto"/>
                        <w:right w:val="none" w:sz="0" w:space="0" w:color="auto"/>
                      </w:divBdr>
                    </w:div>
                    <w:div w:id="3495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12">
          <w:marLeft w:val="0"/>
          <w:marRight w:val="0"/>
          <w:marTop w:val="0"/>
          <w:marBottom w:val="236"/>
          <w:divBdr>
            <w:top w:val="none" w:sz="0" w:space="0" w:color="auto"/>
            <w:left w:val="none" w:sz="0" w:space="0" w:color="auto"/>
            <w:bottom w:val="none" w:sz="0" w:space="0" w:color="auto"/>
            <w:right w:val="none" w:sz="0" w:space="0" w:color="auto"/>
          </w:divBdr>
        </w:div>
      </w:divsChild>
    </w:div>
    <w:div w:id="349595343">
      <w:marLeft w:val="0"/>
      <w:marRight w:val="0"/>
      <w:marTop w:val="0"/>
      <w:marBottom w:val="0"/>
      <w:divBdr>
        <w:top w:val="none" w:sz="0" w:space="0" w:color="auto"/>
        <w:left w:val="none" w:sz="0" w:space="0" w:color="auto"/>
        <w:bottom w:val="none" w:sz="0" w:space="0" w:color="auto"/>
        <w:right w:val="none" w:sz="0" w:space="0" w:color="auto"/>
      </w:divBdr>
    </w:div>
    <w:div w:id="349595347">
      <w:marLeft w:val="0"/>
      <w:marRight w:val="0"/>
      <w:marTop w:val="0"/>
      <w:marBottom w:val="0"/>
      <w:divBdr>
        <w:top w:val="none" w:sz="0" w:space="0" w:color="auto"/>
        <w:left w:val="none" w:sz="0" w:space="0" w:color="auto"/>
        <w:bottom w:val="none" w:sz="0" w:space="0" w:color="auto"/>
        <w:right w:val="none" w:sz="0" w:space="0" w:color="auto"/>
      </w:divBdr>
    </w:div>
    <w:div w:id="349595356">
      <w:marLeft w:val="0"/>
      <w:marRight w:val="0"/>
      <w:marTop w:val="0"/>
      <w:marBottom w:val="0"/>
      <w:divBdr>
        <w:top w:val="none" w:sz="0" w:space="0" w:color="auto"/>
        <w:left w:val="none" w:sz="0" w:space="0" w:color="auto"/>
        <w:bottom w:val="none" w:sz="0" w:space="0" w:color="auto"/>
        <w:right w:val="none" w:sz="0" w:space="0" w:color="auto"/>
      </w:divBdr>
      <w:divsChild>
        <w:div w:id="349579660">
          <w:marLeft w:val="0"/>
          <w:marRight w:val="0"/>
          <w:marTop w:val="0"/>
          <w:marBottom w:val="0"/>
          <w:divBdr>
            <w:top w:val="none" w:sz="0" w:space="0" w:color="auto"/>
            <w:left w:val="none" w:sz="0" w:space="0" w:color="auto"/>
            <w:bottom w:val="none" w:sz="0" w:space="0" w:color="auto"/>
            <w:right w:val="none" w:sz="0" w:space="0" w:color="auto"/>
          </w:divBdr>
        </w:div>
      </w:divsChild>
    </w:div>
    <w:div w:id="349595359">
      <w:marLeft w:val="0"/>
      <w:marRight w:val="0"/>
      <w:marTop w:val="0"/>
      <w:marBottom w:val="0"/>
      <w:divBdr>
        <w:top w:val="none" w:sz="0" w:space="0" w:color="auto"/>
        <w:left w:val="none" w:sz="0" w:space="0" w:color="auto"/>
        <w:bottom w:val="none" w:sz="0" w:space="0" w:color="auto"/>
        <w:right w:val="none" w:sz="0" w:space="0" w:color="auto"/>
      </w:divBdr>
      <w:divsChild>
        <w:div w:id="349582120">
          <w:marLeft w:val="0"/>
          <w:marRight w:val="0"/>
          <w:marTop w:val="0"/>
          <w:marBottom w:val="0"/>
          <w:divBdr>
            <w:top w:val="none" w:sz="0" w:space="0" w:color="auto"/>
            <w:left w:val="none" w:sz="0" w:space="0" w:color="auto"/>
            <w:bottom w:val="none" w:sz="0" w:space="0" w:color="auto"/>
            <w:right w:val="none" w:sz="0" w:space="0" w:color="auto"/>
          </w:divBdr>
        </w:div>
        <w:div w:id="349595698">
          <w:marLeft w:val="0"/>
          <w:marRight w:val="0"/>
          <w:marTop w:val="0"/>
          <w:marBottom w:val="0"/>
          <w:divBdr>
            <w:top w:val="none" w:sz="0" w:space="0" w:color="auto"/>
            <w:left w:val="none" w:sz="0" w:space="0" w:color="auto"/>
            <w:bottom w:val="none" w:sz="0" w:space="0" w:color="auto"/>
            <w:right w:val="none" w:sz="0" w:space="0" w:color="auto"/>
          </w:divBdr>
        </w:div>
      </w:divsChild>
    </w:div>
    <w:div w:id="349595361">
      <w:marLeft w:val="0"/>
      <w:marRight w:val="0"/>
      <w:marTop w:val="0"/>
      <w:marBottom w:val="0"/>
      <w:divBdr>
        <w:top w:val="none" w:sz="0" w:space="0" w:color="auto"/>
        <w:left w:val="none" w:sz="0" w:space="0" w:color="auto"/>
        <w:bottom w:val="none" w:sz="0" w:space="0" w:color="auto"/>
        <w:right w:val="none" w:sz="0" w:space="0" w:color="auto"/>
      </w:divBdr>
    </w:div>
    <w:div w:id="349595370">
      <w:marLeft w:val="0"/>
      <w:marRight w:val="0"/>
      <w:marTop w:val="0"/>
      <w:marBottom w:val="0"/>
      <w:divBdr>
        <w:top w:val="none" w:sz="0" w:space="0" w:color="auto"/>
        <w:left w:val="none" w:sz="0" w:space="0" w:color="auto"/>
        <w:bottom w:val="none" w:sz="0" w:space="0" w:color="auto"/>
        <w:right w:val="none" w:sz="0" w:space="0" w:color="auto"/>
      </w:divBdr>
    </w:div>
    <w:div w:id="349595372">
      <w:marLeft w:val="0"/>
      <w:marRight w:val="0"/>
      <w:marTop w:val="0"/>
      <w:marBottom w:val="0"/>
      <w:divBdr>
        <w:top w:val="none" w:sz="0" w:space="0" w:color="auto"/>
        <w:left w:val="none" w:sz="0" w:space="0" w:color="auto"/>
        <w:bottom w:val="none" w:sz="0" w:space="0" w:color="auto"/>
        <w:right w:val="none" w:sz="0" w:space="0" w:color="auto"/>
      </w:divBdr>
      <w:divsChild>
        <w:div w:id="349600105">
          <w:marLeft w:val="0"/>
          <w:marRight w:val="0"/>
          <w:marTop w:val="0"/>
          <w:marBottom w:val="0"/>
          <w:divBdr>
            <w:top w:val="none" w:sz="0" w:space="0" w:color="auto"/>
            <w:left w:val="none" w:sz="0" w:space="0" w:color="auto"/>
            <w:bottom w:val="none" w:sz="0" w:space="0" w:color="auto"/>
            <w:right w:val="none" w:sz="0" w:space="0" w:color="auto"/>
          </w:divBdr>
        </w:div>
      </w:divsChild>
    </w:div>
    <w:div w:id="349595374">
      <w:marLeft w:val="0"/>
      <w:marRight w:val="0"/>
      <w:marTop w:val="0"/>
      <w:marBottom w:val="0"/>
      <w:divBdr>
        <w:top w:val="none" w:sz="0" w:space="0" w:color="auto"/>
        <w:left w:val="none" w:sz="0" w:space="0" w:color="auto"/>
        <w:bottom w:val="none" w:sz="0" w:space="0" w:color="auto"/>
        <w:right w:val="none" w:sz="0" w:space="0" w:color="auto"/>
      </w:divBdr>
      <w:divsChild>
        <w:div w:id="349591270">
          <w:marLeft w:val="0"/>
          <w:marRight w:val="0"/>
          <w:marTop w:val="0"/>
          <w:marBottom w:val="0"/>
          <w:divBdr>
            <w:top w:val="none" w:sz="0" w:space="0" w:color="auto"/>
            <w:left w:val="none" w:sz="0" w:space="0" w:color="auto"/>
            <w:bottom w:val="none" w:sz="0" w:space="0" w:color="auto"/>
            <w:right w:val="none" w:sz="0" w:space="0" w:color="auto"/>
          </w:divBdr>
        </w:div>
        <w:div w:id="349598687">
          <w:marLeft w:val="0"/>
          <w:marRight w:val="0"/>
          <w:marTop w:val="0"/>
          <w:marBottom w:val="0"/>
          <w:divBdr>
            <w:top w:val="none" w:sz="0" w:space="0" w:color="auto"/>
            <w:left w:val="none" w:sz="0" w:space="0" w:color="auto"/>
            <w:bottom w:val="none" w:sz="0" w:space="0" w:color="auto"/>
            <w:right w:val="none" w:sz="0" w:space="0" w:color="auto"/>
          </w:divBdr>
        </w:div>
      </w:divsChild>
    </w:div>
    <w:div w:id="349595375">
      <w:marLeft w:val="0"/>
      <w:marRight w:val="0"/>
      <w:marTop w:val="0"/>
      <w:marBottom w:val="0"/>
      <w:divBdr>
        <w:top w:val="none" w:sz="0" w:space="0" w:color="auto"/>
        <w:left w:val="none" w:sz="0" w:space="0" w:color="auto"/>
        <w:bottom w:val="none" w:sz="0" w:space="0" w:color="auto"/>
        <w:right w:val="none" w:sz="0" w:space="0" w:color="auto"/>
      </w:divBdr>
      <w:divsChild>
        <w:div w:id="349575699">
          <w:marLeft w:val="0"/>
          <w:marRight w:val="0"/>
          <w:marTop w:val="0"/>
          <w:marBottom w:val="0"/>
          <w:divBdr>
            <w:top w:val="none" w:sz="0" w:space="0" w:color="auto"/>
            <w:left w:val="none" w:sz="0" w:space="0" w:color="auto"/>
            <w:bottom w:val="none" w:sz="0" w:space="0" w:color="auto"/>
            <w:right w:val="none" w:sz="0" w:space="0" w:color="auto"/>
          </w:divBdr>
        </w:div>
        <w:div w:id="349591321">
          <w:marLeft w:val="0"/>
          <w:marRight w:val="0"/>
          <w:marTop w:val="0"/>
          <w:marBottom w:val="0"/>
          <w:divBdr>
            <w:top w:val="none" w:sz="0" w:space="0" w:color="auto"/>
            <w:left w:val="none" w:sz="0" w:space="0" w:color="auto"/>
            <w:bottom w:val="none" w:sz="0" w:space="0" w:color="auto"/>
            <w:right w:val="none" w:sz="0" w:space="0" w:color="auto"/>
          </w:divBdr>
        </w:div>
      </w:divsChild>
    </w:div>
    <w:div w:id="349595381">
      <w:marLeft w:val="0"/>
      <w:marRight w:val="0"/>
      <w:marTop w:val="0"/>
      <w:marBottom w:val="0"/>
      <w:divBdr>
        <w:top w:val="none" w:sz="0" w:space="0" w:color="auto"/>
        <w:left w:val="none" w:sz="0" w:space="0" w:color="auto"/>
        <w:bottom w:val="none" w:sz="0" w:space="0" w:color="auto"/>
        <w:right w:val="none" w:sz="0" w:space="0" w:color="auto"/>
      </w:divBdr>
      <w:divsChild>
        <w:div w:id="349580477">
          <w:marLeft w:val="0"/>
          <w:marRight w:val="0"/>
          <w:marTop w:val="0"/>
          <w:marBottom w:val="0"/>
          <w:divBdr>
            <w:top w:val="none" w:sz="0" w:space="0" w:color="auto"/>
            <w:left w:val="none" w:sz="0" w:space="0" w:color="auto"/>
            <w:bottom w:val="none" w:sz="0" w:space="0" w:color="auto"/>
            <w:right w:val="none" w:sz="0" w:space="0" w:color="auto"/>
          </w:divBdr>
        </w:div>
        <w:div w:id="349584180">
          <w:marLeft w:val="0"/>
          <w:marRight w:val="0"/>
          <w:marTop w:val="0"/>
          <w:marBottom w:val="0"/>
          <w:divBdr>
            <w:top w:val="none" w:sz="0" w:space="0" w:color="auto"/>
            <w:left w:val="none" w:sz="0" w:space="0" w:color="auto"/>
            <w:bottom w:val="none" w:sz="0" w:space="0" w:color="auto"/>
            <w:right w:val="none" w:sz="0" w:space="0" w:color="auto"/>
          </w:divBdr>
        </w:div>
      </w:divsChild>
    </w:div>
    <w:div w:id="349595382">
      <w:marLeft w:val="0"/>
      <w:marRight w:val="0"/>
      <w:marTop w:val="0"/>
      <w:marBottom w:val="0"/>
      <w:divBdr>
        <w:top w:val="none" w:sz="0" w:space="0" w:color="auto"/>
        <w:left w:val="none" w:sz="0" w:space="0" w:color="auto"/>
        <w:bottom w:val="none" w:sz="0" w:space="0" w:color="auto"/>
        <w:right w:val="none" w:sz="0" w:space="0" w:color="auto"/>
      </w:divBdr>
      <w:divsChild>
        <w:div w:id="349574316">
          <w:marLeft w:val="0"/>
          <w:marRight w:val="0"/>
          <w:marTop w:val="0"/>
          <w:marBottom w:val="0"/>
          <w:divBdr>
            <w:top w:val="none" w:sz="0" w:space="0" w:color="auto"/>
            <w:left w:val="none" w:sz="0" w:space="0" w:color="auto"/>
            <w:bottom w:val="none" w:sz="0" w:space="0" w:color="auto"/>
            <w:right w:val="none" w:sz="0" w:space="0" w:color="auto"/>
          </w:divBdr>
        </w:div>
        <w:div w:id="349586634">
          <w:marLeft w:val="0"/>
          <w:marRight w:val="0"/>
          <w:marTop w:val="0"/>
          <w:marBottom w:val="0"/>
          <w:divBdr>
            <w:top w:val="none" w:sz="0" w:space="0" w:color="auto"/>
            <w:left w:val="none" w:sz="0" w:space="0" w:color="auto"/>
            <w:bottom w:val="none" w:sz="0" w:space="0" w:color="auto"/>
            <w:right w:val="none" w:sz="0" w:space="0" w:color="auto"/>
          </w:divBdr>
        </w:div>
      </w:divsChild>
    </w:div>
    <w:div w:id="349595383">
      <w:marLeft w:val="0"/>
      <w:marRight w:val="0"/>
      <w:marTop w:val="0"/>
      <w:marBottom w:val="0"/>
      <w:divBdr>
        <w:top w:val="none" w:sz="0" w:space="0" w:color="auto"/>
        <w:left w:val="none" w:sz="0" w:space="0" w:color="auto"/>
        <w:bottom w:val="none" w:sz="0" w:space="0" w:color="auto"/>
        <w:right w:val="none" w:sz="0" w:space="0" w:color="auto"/>
      </w:divBdr>
      <w:divsChild>
        <w:div w:id="349574492">
          <w:marLeft w:val="0"/>
          <w:marRight w:val="0"/>
          <w:marTop w:val="0"/>
          <w:marBottom w:val="210"/>
          <w:divBdr>
            <w:top w:val="none" w:sz="0" w:space="0" w:color="auto"/>
            <w:left w:val="none" w:sz="0" w:space="0" w:color="auto"/>
            <w:bottom w:val="none" w:sz="0" w:space="0" w:color="auto"/>
            <w:right w:val="none" w:sz="0" w:space="0" w:color="auto"/>
          </w:divBdr>
        </w:div>
      </w:divsChild>
    </w:div>
    <w:div w:id="349595384">
      <w:marLeft w:val="0"/>
      <w:marRight w:val="0"/>
      <w:marTop w:val="0"/>
      <w:marBottom w:val="0"/>
      <w:divBdr>
        <w:top w:val="none" w:sz="0" w:space="0" w:color="auto"/>
        <w:left w:val="none" w:sz="0" w:space="0" w:color="auto"/>
        <w:bottom w:val="none" w:sz="0" w:space="0" w:color="auto"/>
        <w:right w:val="none" w:sz="0" w:space="0" w:color="auto"/>
      </w:divBdr>
    </w:div>
    <w:div w:id="349595386">
      <w:marLeft w:val="0"/>
      <w:marRight w:val="0"/>
      <w:marTop w:val="0"/>
      <w:marBottom w:val="0"/>
      <w:divBdr>
        <w:top w:val="none" w:sz="0" w:space="0" w:color="auto"/>
        <w:left w:val="none" w:sz="0" w:space="0" w:color="auto"/>
        <w:bottom w:val="none" w:sz="0" w:space="0" w:color="auto"/>
        <w:right w:val="none" w:sz="0" w:space="0" w:color="auto"/>
      </w:divBdr>
    </w:div>
    <w:div w:id="349595390">
      <w:marLeft w:val="0"/>
      <w:marRight w:val="0"/>
      <w:marTop w:val="0"/>
      <w:marBottom w:val="0"/>
      <w:divBdr>
        <w:top w:val="none" w:sz="0" w:space="0" w:color="auto"/>
        <w:left w:val="none" w:sz="0" w:space="0" w:color="auto"/>
        <w:bottom w:val="none" w:sz="0" w:space="0" w:color="auto"/>
        <w:right w:val="none" w:sz="0" w:space="0" w:color="auto"/>
      </w:divBdr>
      <w:divsChild>
        <w:div w:id="349592369">
          <w:marLeft w:val="0"/>
          <w:marRight w:val="0"/>
          <w:marTop w:val="0"/>
          <w:marBottom w:val="0"/>
          <w:divBdr>
            <w:top w:val="none" w:sz="0" w:space="0" w:color="auto"/>
            <w:left w:val="none" w:sz="0" w:space="0" w:color="auto"/>
            <w:bottom w:val="none" w:sz="0" w:space="0" w:color="auto"/>
            <w:right w:val="none" w:sz="0" w:space="0" w:color="auto"/>
          </w:divBdr>
          <w:divsChild>
            <w:div w:id="349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97">
      <w:marLeft w:val="0"/>
      <w:marRight w:val="0"/>
      <w:marTop w:val="0"/>
      <w:marBottom w:val="0"/>
      <w:divBdr>
        <w:top w:val="none" w:sz="0" w:space="0" w:color="auto"/>
        <w:left w:val="none" w:sz="0" w:space="0" w:color="auto"/>
        <w:bottom w:val="none" w:sz="0" w:space="0" w:color="auto"/>
        <w:right w:val="none" w:sz="0" w:space="0" w:color="auto"/>
      </w:divBdr>
      <w:divsChild>
        <w:div w:id="349571750">
          <w:marLeft w:val="0"/>
          <w:marRight w:val="0"/>
          <w:marTop w:val="0"/>
          <w:marBottom w:val="0"/>
          <w:divBdr>
            <w:top w:val="none" w:sz="0" w:space="0" w:color="auto"/>
            <w:left w:val="none" w:sz="0" w:space="0" w:color="auto"/>
            <w:bottom w:val="none" w:sz="0" w:space="0" w:color="auto"/>
            <w:right w:val="none" w:sz="0" w:space="0" w:color="auto"/>
          </w:divBdr>
          <w:divsChild>
            <w:div w:id="349579295">
              <w:marLeft w:val="0"/>
              <w:marRight w:val="0"/>
              <w:marTop w:val="0"/>
              <w:marBottom w:val="0"/>
              <w:divBdr>
                <w:top w:val="none" w:sz="0" w:space="0" w:color="auto"/>
                <w:left w:val="none" w:sz="0" w:space="0" w:color="auto"/>
                <w:bottom w:val="none" w:sz="0" w:space="0" w:color="auto"/>
                <w:right w:val="none" w:sz="0" w:space="0" w:color="auto"/>
              </w:divBdr>
            </w:div>
          </w:divsChild>
        </w:div>
        <w:div w:id="349576736">
          <w:marLeft w:val="0"/>
          <w:marRight w:val="0"/>
          <w:marTop w:val="0"/>
          <w:marBottom w:val="0"/>
          <w:divBdr>
            <w:top w:val="none" w:sz="0" w:space="0" w:color="auto"/>
            <w:left w:val="none" w:sz="0" w:space="0" w:color="auto"/>
            <w:bottom w:val="none" w:sz="0" w:space="0" w:color="auto"/>
            <w:right w:val="none" w:sz="0" w:space="0" w:color="auto"/>
          </w:divBdr>
        </w:div>
        <w:div w:id="349600724">
          <w:marLeft w:val="0"/>
          <w:marRight w:val="0"/>
          <w:marTop w:val="0"/>
          <w:marBottom w:val="0"/>
          <w:divBdr>
            <w:top w:val="none" w:sz="0" w:space="0" w:color="auto"/>
            <w:left w:val="none" w:sz="0" w:space="0" w:color="auto"/>
            <w:bottom w:val="none" w:sz="0" w:space="0" w:color="auto"/>
            <w:right w:val="none" w:sz="0" w:space="0" w:color="auto"/>
          </w:divBdr>
          <w:divsChild>
            <w:div w:id="349584608">
              <w:marLeft w:val="0"/>
              <w:marRight w:val="0"/>
              <w:marTop w:val="0"/>
              <w:marBottom w:val="0"/>
              <w:divBdr>
                <w:top w:val="none" w:sz="0" w:space="0" w:color="auto"/>
                <w:left w:val="none" w:sz="0" w:space="0" w:color="auto"/>
                <w:bottom w:val="none" w:sz="0" w:space="0" w:color="auto"/>
                <w:right w:val="none" w:sz="0" w:space="0" w:color="auto"/>
              </w:divBdr>
              <w:divsChild>
                <w:div w:id="349586048">
                  <w:marLeft w:val="0"/>
                  <w:marRight w:val="0"/>
                  <w:marTop w:val="0"/>
                  <w:marBottom w:val="0"/>
                  <w:divBdr>
                    <w:top w:val="none" w:sz="0" w:space="0" w:color="auto"/>
                    <w:left w:val="none" w:sz="0" w:space="0" w:color="auto"/>
                    <w:bottom w:val="none" w:sz="0" w:space="0" w:color="auto"/>
                    <w:right w:val="none" w:sz="0" w:space="0" w:color="auto"/>
                  </w:divBdr>
                  <w:divsChild>
                    <w:div w:id="349576461">
                      <w:marLeft w:val="0"/>
                      <w:marRight w:val="0"/>
                      <w:marTop w:val="0"/>
                      <w:marBottom w:val="0"/>
                      <w:divBdr>
                        <w:top w:val="none" w:sz="0" w:space="0" w:color="auto"/>
                        <w:left w:val="none" w:sz="0" w:space="0" w:color="auto"/>
                        <w:bottom w:val="none" w:sz="0" w:space="0" w:color="auto"/>
                        <w:right w:val="none" w:sz="0" w:space="0" w:color="auto"/>
                      </w:divBdr>
                    </w:div>
                    <w:div w:id="3495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400">
      <w:marLeft w:val="0"/>
      <w:marRight w:val="0"/>
      <w:marTop w:val="0"/>
      <w:marBottom w:val="0"/>
      <w:divBdr>
        <w:top w:val="none" w:sz="0" w:space="0" w:color="auto"/>
        <w:left w:val="none" w:sz="0" w:space="0" w:color="auto"/>
        <w:bottom w:val="none" w:sz="0" w:space="0" w:color="auto"/>
        <w:right w:val="none" w:sz="0" w:space="0" w:color="auto"/>
      </w:divBdr>
      <w:divsChild>
        <w:div w:id="349598293">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402">
      <w:marLeft w:val="0"/>
      <w:marRight w:val="0"/>
      <w:marTop w:val="0"/>
      <w:marBottom w:val="0"/>
      <w:divBdr>
        <w:top w:val="none" w:sz="0" w:space="0" w:color="auto"/>
        <w:left w:val="none" w:sz="0" w:space="0" w:color="auto"/>
        <w:bottom w:val="none" w:sz="0" w:space="0" w:color="auto"/>
        <w:right w:val="none" w:sz="0" w:space="0" w:color="auto"/>
      </w:divBdr>
      <w:divsChild>
        <w:div w:id="349584479">
          <w:marLeft w:val="0"/>
          <w:marRight w:val="0"/>
          <w:marTop w:val="0"/>
          <w:marBottom w:val="0"/>
          <w:divBdr>
            <w:top w:val="none" w:sz="0" w:space="0" w:color="auto"/>
            <w:left w:val="none" w:sz="0" w:space="0" w:color="auto"/>
            <w:bottom w:val="none" w:sz="0" w:space="0" w:color="auto"/>
            <w:right w:val="none" w:sz="0" w:space="0" w:color="auto"/>
          </w:divBdr>
        </w:div>
        <w:div w:id="349593783">
          <w:marLeft w:val="0"/>
          <w:marRight w:val="0"/>
          <w:marTop w:val="0"/>
          <w:marBottom w:val="0"/>
          <w:divBdr>
            <w:top w:val="none" w:sz="0" w:space="0" w:color="auto"/>
            <w:left w:val="none" w:sz="0" w:space="0" w:color="auto"/>
            <w:bottom w:val="none" w:sz="0" w:space="0" w:color="auto"/>
            <w:right w:val="none" w:sz="0" w:space="0" w:color="auto"/>
          </w:divBdr>
        </w:div>
      </w:divsChild>
    </w:div>
    <w:div w:id="349595403">
      <w:marLeft w:val="0"/>
      <w:marRight w:val="0"/>
      <w:marTop w:val="0"/>
      <w:marBottom w:val="0"/>
      <w:divBdr>
        <w:top w:val="none" w:sz="0" w:space="0" w:color="auto"/>
        <w:left w:val="none" w:sz="0" w:space="0" w:color="auto"/>
        <w:bottom w:val="none" w:sz="0" w:space="0" w:color="auto"/>
        <w:right w:val="none" w:sz="0" w:space="0" w:color="auto"/>
      </w:divBdr>
    </w:div>
    <w:div w:id="349595409">
      <w:marLeft w:val="0"/>
      <w:marRight w:val="0"/>
      <w:marTop w:val="0"/>
      <w:marBottom w:val="0"/>
      <w:divBdr>
        <w:top w:val="none" w:sz="0" w:space="0" w:color="auto"/>
        <w:left w:val="none" w:sz="0" w:space="0" w:color="auto"/>
        <w:bottom w:val="none" w:sz="0" w:space="0" w:color="auto"/>
        <w:right w:val="none" w:sz="0" w:space="0" w:color="auto"/>
      </w:divBdr>
      <w:divsChild>
        <w:div w:id="349585341">
          <w:marLeft w:val="0"/>
          <w:marRight w:val="0"/>
          <w:marTop w:val="0"/>
          <w:marBottom w:val="0"/>
          <w:divBdr>
            <w:top w:val="none" w:sz="0" w:space="0" w:color="auto"/>
            <w:left w:val="none" w:sz="0" w:space="0" w:color="auto"/>
            <w:bottom w:val="none" w:sz="0" w:space="0" w:color="auto"/>
            <w:right w:val="none" w:sz="0" w:space="0" w:color="auto"/>
          </w:divBdr>
          <w:divsChild>
            <w:div w:id="3495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15">
      <w:marLeft w:val="0"/>
      <w:marRight w:val="0"/>
      <w:marTop w:val="0"/>
      <w:marBottom w:val="0"/>
      <w:divBdr>
        <w:top w:val="none" w:sz="0" w:space="0" w:color="auto"/>
        <w:left w:val="none" w:sz="0" w:space="0" w:color="auto"/>
        <w:bottom w:val="none" w:sz="0" w:space="0" w:color="auto"/>
        <w:right w:val="none" w:sz="0" w:space="0" w:color="auto"/>
      </w:divBdr>
    </w:div>
    <w:div w:id="349595416">
      <w:marLeft w:val="0"/>
      <w:marRight w:val="0"/>
      <w:marTop w:val="0"/>
      <w:marBottom w:val="0"/>
      <w:divBdr>
        <w:top w:val="none" w:sz="0" w:space="0" w:color="auto"/>
        <w:left w:val="none" w:sz="0" w:space="0" w:color="auto"/>
        <w:bottom w:val="none" w:sz="0" w:space="0" w:color="auto"/>
        <w:right w:val="none" w:sz="0" w:space="0" w:color="auto"/>
      </w:divBdr>
      <w:divsChild>
        <w:div w:id="349582741">
          <w:marLeft w:val="0"/>
          <w:marRight w:val="0"/>
          <w:marTop w:val="0"/>
          <w:marBottom w:val="0"/>
          <w:divBdr>
            <w:top w:val="none" w:sz="0" w:space="0" w:color="auto"/>
            <w:left w:val="none" w:sz="0" w:space="0" w:color="auto"/>
            <w:bottom w:val="none" w:sz="0" w:space="0" w:color="auto"/>
            <w:right w:val="none" w:sz="0" w:space="0" w:color="auto"/>
          </w:divBdr>
        </w:div>
      </w:divsChild>
    </w:div>
    <w:div w:id="349595419">
      <w:marLeft w:val="0"/>
      <w:marRight w:val="0"/>
      <w:marTop w:val="0"/>
      <w:marBottom w:val="0"/>
      <w:divBdr>
        <w:top w:val="none" w:sz="0" w:space="0" w:color="auto"/>
        <w:left w:val="none" w:sz="0" w:space="0" w:color="auto"/>
        <w:bottom w:val="none" w:sz="0" w:space="0" w:color="auto"/>
        <w:right w:val="none" w:sz="0" w:space="0" w:color="auto"/>
      </w:divBdr>
    </w:div>
    <w:div w:id="349595421">
      <w:marLeft w:val="0"/>
      <w:marRight w:val="0"/>
      <w:marTop w:val="0"/>
      <w:marBottom w:val="0"/>
      <w:divBdr>
        <w:top w:val="none" w:sz="0" w:space="0" w:color="auto"/>
        <w:left w:val="none" w:sz="0" w:space="0" w:color="auto"/>
        <w:bottom w:val="none" w:sz="0" w:space="0" w:color="auto"/>
        <w:right w:val="none" w:sz="0" w:space="0" w:color="auto"/>
      </w:divBdr>
      <w:divsChild>
        <w:div w:id="349593241">
          <w:marLeft w:val="0"/>
          <w:marRight w:val="0"/>
          <w:marTop w:val="75"/>
          <w:marBottom w:val="225"/>
          <w:divBdr>
            <w:top w:val="none" w:sz="0" w:space="0" w:color="auto"/>
            <w:left w:val="none" w:sz="0" w:space="0" w:color="auto"/>
            <w:bottom w:val="none" w:sz="0" w:space="0" w:color="auto"/>
            <w:right w:val="none" w:sz="0" w:space="0" w:color="auto"/>
          </w:divBdr>
        </w:div>
        <w:div w:id="349597069">
          <w:marLeft w:val="0"/>
          <w:marRight w:val="0"/>
          <w:marTop w:val="105"/>
          <w:marBottom w:val="255"/>
          <w:divBdr>
            <w:top w:val="none" w:sz="0" w:space="0" w:color="auto"/>
            <w:left w:val="none" w:sz="0" w:space="0" w:color="auto"/>
            <w:bottom w:val="none" w:sz="0" w:space="0" w:color="auto"/>
            <w:right w:val="none" w:sz="0" w:space="0" w:color="auto"/>
          </w:divBdr>
        </w:div>
      </w:divsChild>
    </w:div>
    <w:div w:id="349595423">
      <w:marLeft w:val="0"/>
      <w:marRight w:val="0"/>
      <w:marTop w:val="0"/>
      <w:marBottom w:val="0"/>
      <w:divBdr>
        <w:top w:val="none" w:sz="0" w:space="0" w:color="auto"/>
        <w:left w:val="none" w:sz="0" w:space="0" w:color="auto"/>
        <w:bottom w:val="none" w:sz="0" w:space="0" w:color="auto"/>
        <w:right w:val="none" w:sz="0" w:space="0" w:color="auto"/>
      </w:divBdr>
    </w:div>
    <w:div w:id="349595424">
      <w:marLeft w:val="0"/>
      <w:marRight w:val="0"/>
      <w:marTop w:val="0"/>
      <w:marBottom w:val="0"/>
      <w:divBdr>
        <w:top w:val="none" w:sz="0" w:space="0" w:color="auto"/>
        <w:left w:val="none" w:sz="0" w:space="0" w:color="auto"/>
        <w:bottom w:val="none" w:sz="0" w:space="0" w:color="auto"/>
        <w:right w:val="none" w:sz="0" w:space="0" w:color="auto"/>
      </w:divBdr>
    </w:div>
    <w:div w:id="349595425">
      <w:marLeft w:val="0"/>
      <w:marRight w:val="0"/>
      <w:marTop w:val="0"/>
      <w:marBottom w:val="0"/>
      <w:divBdr>
        <w:top w:val="none" w:sz="0" w:space="0" w:color="auto"/>
        <w:left w:val="none" w:sz="0" w:space="0" w:color="auto"/>
        <w:bottom w:val="none" w:sz="0" w:space="0" w:color="auto"/>
        <w:right w:val="none" w:sz="0" w:space="0" w:color="auto"/>
      </w:divBdr>
      <w:divsChild>
        <w:div w:id="349594285">
          <w:marLeft w:val="0"/>
          <w:marRight w:val="0"/>
          <w:marTop w:val="0"/>
          <w:marBottom w:val="0"/>
          <w:divBdr>
            <w:top w:val="none" w:sz="0" w:space="0" w:color="auto"/>
            <w:left w:val="none" w:sz="0" w:space="0" w:color="auto"/>
            <w:bottom w:val="none" w:sz="0" w:space="0" w:color="auto"/>
            <w:right w:val="none" w:sz="0" w:space="0" w:color="auto"/>
          </w:divBdr>
        </w:div>
        <w:div w:id="349600253">
          <w:marLeft w:val="0"/>
          <w:marRight w:val="0"/>
          <w:marTop w:val="0"/>
          <w:marBottom w:val="0"/>
          <w:divBdr>
            <w:top w:val="none" w:sz="0" w:space="0" w:color="auto"/>
            <w:left w:val="none" w:sz="0" w:space="0" w:color="auto"/>
            <w:bottom w:val="none" w:sz="0" w:space="0" w:color="auto"/>
            <w:right w:val="none" w:sz="0" w:space="0" w:color="auto"/>
          </w:divBdr>
          <w:divsChild>
            <w:div w:id="3495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26">
      <w:marLeft w:val="0"/>
      <w:marRight w:val="0"/>
      <w:marTop w:val="0"/>
      <w:marBottom w:val="0"/>
      <w:divBdr>
        <w:top w:val="none" w:sz="0" w:space="0" w:color="auto"/>
        <w:left w:val="none" w:sz="0" w:space="0" w:color="auto"/>
        <w:bottom w:val="none" w:sz="0" w:space="0" w:color="auto"/>
        <w:right w:val="none" w:sz="0" w:space="0" w:color="auto"/>
      </w:divBdr>
    </w:div>
    <w:div w:id="349595427">
      <w:marLeft w:val="0"/>
      <w:marRight w:val="0"/>
      <w:marTop w:val="0"/>
      <w:marBottom w:val="0"/>
      <w:divBdr>
        <w:top w:val="none" w:sz="0" w:space="0" w:color="auto"/>
        <w:left w:val="none" w:sz="0" w:space="0" w:color="auto"/>
        <w:bottom w:val="none" w:sz="0" w:space="0" w:color="auto"/>
        <w:right w:val="none" w:sz="0" w:space="0" w:color="auto"/>
      </w:divBdr>
    </w:div>
    <w:div w:id="349595437">
      <w:marLeft w:val="0"/>
      <w:marRight w:val="0"/>
      <w:marTop w:val="0"/>
      <w:marBottom w:val="0"/>
      <w:divBdr>
        <w:top w:val="none" w:sz="0" w:space="0" w:color="auto"/>
        <w:left w:val="none" w:sz="0" w:space="0" w:color="auto"/>
        <w:bottom w:val="none" w:sz="0" w:space="0" w:color="auto"/>
        <w:right w:val="none" w:sz="0" w:space="0" w:color="auto"/>
      </w:divBdr>
    </w:div>
    <w:div w:id="349595438">
      <w:marLeft w:val="0"/>
      <w:marRight w:val="0"/>
      <w:marTop w:val="0"/>
      <w:marBottom w:val="0"/>
      <w:divBdr>
        <w:top w:val="none" w:sz="0" w:space="0" w:color="auto"/>
        <w:left w:val="none" w:sz="0" w:space="0" w:color="auto"/>
        <w:bottom w:val="none" w:sz="0" w:space="0" w:color="auto"/>
        <w:right w:val="none" w:sz="0" w:space="0" w:color="auto"/>
      </w:divBdr>
      <w:divsChild>
        <w:div w:id="349578598">
          <w:marLeft w:val="0"/>
          <w:marRight w:val="0"/>
          <w:marTop w:val="0"/>
          <w:marBottom w:val="0"/>
          <w:divBdr>
            <w:top w:val="none" w:sz="0" w:space="0" w:color="auto"/>
            <w:left w:val="none" w:sz="0" w:space="0" w:color="auto"/>
            <w:bottom w:val="none" w:sz="0" w:space="0" w:color="auto"/>
            <w:right w:val="none" w:sz="0" w:space="0" w:color="auto"/>
          </w:divBdr>
        </w:div>
      </w:divsChild>
    </w:div>
    <w:div w:id="349595440">
      <w:marLeft w:val="0"/>
      <w:marRight w:val="0"/>
      <w:marTop w:val="0"/>
      <w:marBottom w:val="0"/>
      <w:divBdr>
        <w:top w:val="none" w:sz="0" w:space="0" w:color="auto"/>
        <w:left w:val="none" w:sz="0" w:space="0" w:color="auto"/>
        <w:bottom w:val="none" w:sz="0" w:space="0" w:color="auto"/>
        <w:right w:val="none" w:sz="0" w:space="0" w:color="auto"/>
      </w:divBdr>
    </w:div>
    <w:div w:id="349595443">
      <w:marLeft w:val="0"/>
      <w:marRight w:val="0"/>
      <w:marTop w:val="0"/>
      <w:marBottom w:val="0"/>
      <w:divBdr>
        <w:top w:val="none" w:sz="0" w:space="0" w:color="auto"/>
        <w:left w:val="none" w:sz="0" w:space="0" w:color="auto"/>
        <w:bottom w:val="none" w:sz="0" w:space="0" w:color="auto"/>
        <w:right w:val="none" w:sz="0" w:space="0" w:color="auto"/>
      </w:divBdr>
      <w:divsChild>
        <w:div w:id="349585049">
          <w:marLeft w:val="0"/>
          <w:marRight w:val="0"/>
          <w:marTop w:val="0"/>
          <w:marBottom w:val="0"/>
          <w:divBdr>
            <w:top w:val="none" w:sz="0" w:space="0" w:color="auto"/>
            <w:left w:val="none" w:sz="0" w:space="0" w:color="auto"/>
            <w:bottom w:val="none" w:sz="0" w:space="0" w:color="auto"/>
            <w:right w:val="none" w:sz="0" w:space="0" w:color="auto"/>
          </w:divBdr>
        </w:div>
        <w:div w:id="349599784">
          <w:marLeft w:val="0"/>
          <w:marRight w:val="0"/>
          <w:marTop w:val="0"/>
          <w:marBottom w:val="0"/>
          <w:divBdr>
            <w:top w:val="none" w:sz="0" w:space="0" w:color="auto"/>
            <w:left w:val="none" w:sz="0" w:space="0" w:color="auto"/>
            <w:bottom w:val="none" w:sz="0" w:space="0" w:color="auto"/>
            <w:right w:val="none" w:sz="0" w:space="0" w:color="auto"/>
          </w:divBdr>
        </w:div>
      </w:divsChild>
    </w:div>
    <w:div w:id="349595453">
      <w:marLeft w:val="0"/>
      <w:marRight w:val="0"/>
      <w:marTop w:val="0"/>
      <w:marBottom w:val="0"/>
      <w:divBdr>
        <w:top w:val="none" w:sz="0" w:space="0" w:color="auto"/>
        <w:left w:val="none" w:sz="0" w:space="0" w:color="auto"/>
        <w:bottom w:val="none" w:sz="0" w:space="0" w:color="auto"/>
        <w:right w:val="none" w:sz="0" w:space="0" w:color="auto"/>
      </w:divBdr>
      <w:divsChild>
        <w:div w:id="349575104">
          <w:marLeft w:val="0"/>
          <w:marRight w:val="0"/>
          <w:marTop w:val="0"/>
          <w:marBottom w:val="0"/>
          <w:divBdr>
            <w:top w:val="none" w:sz="0" w:space="0" w:color="auto"/>
            <w:left w:val="none" w:sz="0" w:space="0" w:color="auto"/>
            <w:bottom w:val="none" w:sz="0" w:space="0" w:color="auto"/>
            <w:right w:val="none" w:sz="0" w:space="0" w:color="auto"/>
          </w:divBdr>
        </w:div>
      </w:divsChild>
    </w:div>
    <w:div w:id="349595454">
      <w:marLeft w:val="0"/>
      <w:marRight w:val="0"/>
      <w:marTop w:val="0"/>
      <w:marBottom w:val="0"/>
      <w:divBdr>
        <w:top w:val="none" w:sz="0" w:space="0" w:color="auto"/>
        <w:left w:val="none" w:sz="0" w:space="0" w:color="auto"/>
        <w:bottom w:val="none" w:sz="0" w:space="0" w:color="auto"/>
        <w:right w:val="none" w:sz="0" w:space="0" w:color="auto"/>
      </w:divBdr>
      <w:divsChild>
        <w:div w:id="349572988">
          <w:marLeft w:val="0"/>
          <w:marRight w:val="0"/>
          <w:marTop w:val="0"/>
          <w:marBottom w:val="0"/>
          <w:divBdr>
            <w:top w:val="none" w:sz="0" w:space="0" w:color="auto"/>
            <w:left w:val="none" w:sz="0" w:space="0" w:color="auto"/>
            <w:bottom w:val="none" w:sz="0" w:space="0" w:color="auto"/>
            <w:right w:val="none" w:sz="0" w:space="0" w:color="auto"/>
          </w:divBdr>
        </w:div>
        <w:div w:id="349595269">
          <w:marLeft w:val="0"/>
          <w:marRight w:val="0"/>
          <w:marTop w:val="0"/>
          <w:marBottom w:val="0"/>
          <w:divBdr>
            <w:top w:val="none" w:sz="0" w:space="0" w:color="auto"/>
            <w:left w:val="none" w:sz="0" w:space="0" w:color="auto"/>
            <w:bottom w:val="none" w:sz="0" w:space="0" w:color="auto"/>
            <w:right w:val="none" w:sz="0" w:space="0" w:color="auto"/>
          </w:divBdr>
          <w:divsChild>
            <w:div w:id="349573001">
              <w:marLeft w:val="0"/>
              <w:marRight w:val="0"/>
              <w:marTop w:val="0"/>
              <w:marBottom w:val="0"/>
              <w:divBdr>
                <w:top w:val="none" w:sz="0" w:space="0" w:color="auto"/>
                <w:left w:val="none" w:sz="0" w:space="0" w:color="auto"/>
                <w:bottom w:val="none" w:sz="0" w:space="0" w:color="auto"/>
                <w:right w:val="none" w:sz="0" w:space="0" w:color="auto"/>
              </w:divBdr>
            </w:div>
          </w:divsChild>
        </w:div>
        <w:div w:id="349597996">
          <w:marLeft w:val="0"/>
          <w:marRight w:val="0"/>
          <w:marTop w:val="0"/>
          <w:marBottom w:val="0"/>
          <w:divBdr>
            <w:top w:val="none" w:sz="0" w:space="0" w:color="auto"/>
            <w:left w:val="none" w:sz="0" w:space="0" w:color="auto"/>
            <w:bottom w:val="none" w:sz="0" w:space="0" w:color="auto"/>
            <w:right w:val="none" w:sz="0" w:space="0" w:color="auto"/>
          </w:divBdr>
          <w:divsChild>
            <w:div w:id="3495897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49595455">
      <w:marLeft w:val="0"/>
      <w:marRight w:val="0"/>
      <w:marTop w:val="0"/>
      <w:marBottom w:val="0"/>
      <w:divBdr>
        <w:top w:val="none" w:sz="0" w:space="0" w:color="auto"/>
        <w:left w:val="none" w:sz="0" w:space="0" w:color="auto"/>
        <w:bottom w:val="none" w:sz="0" w:space="0" w:color="auto"/>
        <w:right w:val="none" w:sz="0" w:space="0" w:color="auto"/>
      </w:divBdr>
      <w:divsChild>
        <w:div w:id="349595944">
          <w:marLeft w:val="0"/>
          <w:marRight w:val="0"/>
          <w:marTop w:val="0"/>
          <w:marBottom w:val="0"/>
          <w:divBdr>
            <w:top w:val="none" w:sz="0" w:space="0" w:color="auto"/>
            <w:left w:val="none" w:sz="0" w:space="0" w:color="auto"/>
            <w:bottom w:val="none" w:sz="0" w:space="0" w:color="auto"/>
            <w:right w:val="none" w:sz="0" w:space="0" w:color="auto"/>
          </w:divBdr>
          <w:divsChild>
            <w:div w:id="3495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62">
      <w:marLeft w:val="0"/>
      <w:marRight w:val="0"/>
      <w:marTop w:val="0"/>
      <w:marBottom w:val="0"/>
      <w:divBdr>
        <w:top w:val="none" w:sz="0" w:space="0" w:color="auto"/>
        <w:left w:val="none" w:sz="0" w:space="0" w:color="auto"/>
        <w:bottom w:val="none" w:sz="0" w:space="0" w:color="auto"/>
        <w:right w:val="none" w:sz="0" w:space="0" w:color="auto"/>
      </w:divBdr>
    </w:div>
    <w:div w:id="349595468">
      <w:marLeft w:val="0"/>
      <w:marRight w:val="0"/>
      <w:marTop w:val="0"/>
      <w:marBottom w:val="0"/>
      <w:divBdr>
        <w:top w:val="none" w:sz="0" w:space="0" w:color="auto"/>
        <w:left w:val="none" w:sz="0" w:space="0" w:color="auto"/>
        <w:bottom w:val="none" w:sz="0" w:space="0" w:color="auto"/>
        <w:right w:val="none" w:sz="0" w:space="0" w:color="auto"/>
      </w:divBdr>
    </w:div>
    <w:div w:id="349595472">
      <w:marLeft w:val="0"/>
      <w:marRight w:val="0"/>
      <w:marTop w:val="0"/>
      <w:marBottom w:val="0"/>
      <w:divBdr>
        <w:top w:val="none" w:sz="0" w:space="0" w:color="auto"/>
        <w:left w:val="none" w:sz="0" w:space="0" w:color="auto"/>
        <w:bottom w:val="none" w:sz="0" w:space="0" w:color="auto"/>
        <w:right w:val="none" w:sz="0" w:space="0" w:color="auto"/>
      </w:divBdr>
      <w:divsChild>
        <w:div w:id="349584323">
          <w:marLeft w:val="0"/>
          <w:marRight w:val="0"/>
          <w:marTop w:val="0"/>
          <w:marBottom w:val="0"/>
          <w:divBdr>
            <w:top w:val="none" w:sz="0" w:space="0" w:color="auto"/>
            <w:left w:val="none" w:sz="0" w:space="0" w:color="auto"/>
            <w:bottom w:val="none" w:sz="0" w:space="0" w:color="auto"/>
            <w:right w:val="none" w:sz="0" w:space="0" w:color="auto"/>
          </w:divBdr>
          <w:divsChild>
            <w:div w:id="349582288">
              <w:marLeft w:val="0"/>
              <w:marRight w:val="0"/>
              <w:marTop w:val="0"/>
              <w:marBottom w:val="0"/>
              <w:divBdr>
                <w:top w:val="none" w:sz="0" w:space="0" w:color="auto"/>
                <w:left w:val="none" w:sz="0" w:space="0" w:color="auto"/>
                <w:bottom w:val="none" w:sz="0" w:space="0" w:color="auto"/>
                <w:right w:val="none" w:sz="0" w:space="0" w:color="auto"/>
              </w:divBdr>
              <w:divsChild>
                <w:div w:id="349577556">
                  <w:marLeft w:val="0"/>
                  <w:marRight w:val="0"/>
                  <w:marTop w:val="0"/>
                  <w:marBottom w:val="0"/>
                  <w:divBdr>
                    <w:top w:val="none" w:sz="0" w:space="0" w:color="auto"/>
                    <w:left w:val="none" w:sz="0" w:space="0" w:color="auto"/>
                    <w:bottom w:val="none" w:sz="0" w:space="0" w:color="auto"/>
                    <w:right w:val="none" w:sz="0" w:space="0" w:color="auto"/>
                  </w:divBdr>
                  <w:divsChild>
                    <w:div w:id="349581346">
                      <w:marLeft w:val="0"/>
                      <w:marRight w:val="0"/>
                      <w:marTop w:val="0"/>
                      <w:marBottom w:val="0"/>
                      <w:divBdr>
                        <w:top w:val="none" w:sz="0" w:space="0" w:color="auto"/>
                        <w:left w:val="none" w:sz="0" w:space="0" w:color="auto"/>
                        <w:bottom w:val="none" w:sz="0" w:space="0" w:color="auto"/>
                        <w:right w:val="none" w:sz="0" w:space="0" w:color="auto"/>
                      </w:divBdr>
                    </w:div>
                  </w:divsChild>
                </w:div>
                <w:div w:id="349579683">
                  <w:marLeft w:val="0"/>
                  <w:marRight w:val="0"/>
                  <w:marTop w:val="0"/>
                  <w:marBottom w:val="0"/>
                  <w:divBdr>
                    <w:top w:val="none" w:sz="0" w:space="0" w:color="auto"/>
                    <w:left w:val="none" w:sz="0" w:space="0" w:color="auto"/>
                    <w:bottom w:val="none" w:sz="0" w:space="0" w:color="auto"/>
                    <w:right w:val="none" w:sz="0" w:space="0" w:color="auto"/>
                  </w:divBdr>
                  <w:divsChild>
                    <w:div w:id="349574791">
                      <w:marLeft w:val="0"/>
                      <w:marRight w:val="0"/>
                      <w:marTop w:val="0"/>
                      <w:marBottom w:val="0"/>
                      <w:divBdr>
                        <w:top w:val="none" w:sz="0" w:space="0" w:color="auto"/>
                        <w:left w:val="none" w:sz="0" w:space="0" w:color="auto"/>
                        <w:bottom w:val="none" w:sz="0" w:space="0" w:color="auto"/>
                        <w:right w:val="none" w:sz="0" w:space="0" w:color="auto"/>
                      </w:divBdr>
                    </w:div>
                  </w:divsChild>
                </w:div>
                <w:div w:id="349585740">
                  <w:marLeft w:val="0"/>
                  <w:marRight w:val="0"/>
                  <w:marTop w:val="0"/>
                  <w:marBottom w:val="0"/>
                  <w:divBdr>
                    <w:top w:val="none" w:sz="0" w:space="0" w:color="auto"/>
                    <w:left w:val="none" w:sz="0" w:space="0" w:color="auto"/>
                    <w:bottom w:val="none" w:sz="0" w:space="0" w:color="auto"/>
                    <w:right w:val="none" w:sz="0" w:space="0" w:color="auto"/>
                  </w:divBdr>
                  <w:divsChild>
                    <w:div w:id="3496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76">
      <w:marLeft w:val="0"/>
      <w:marRight w:val="0"/>
      <w:marTop w:val="0"/>
      <w:marBottom w:val="0"/>
      <w:divBdr>
        <w:top w:val="none" w:sz="0" w:space="0" w:color="auto"/>
        <w:left w:val="none" w:sz="0" w:space="0" w:color="auto"/>
        <w:bottom w:val="none" w:sz="0" w:space="0" w:color="auto"/>
        <w:right w:val="none" w:sz="0" w:space="0" w:color="auto"/>
      </w:divBdr>
    </w:div>
    <w:div w:id="349595477">
      <w:marLeft w:val="0"/>
      <w:marRight w:val="0"/>
      <w:marTop w:val="0"/>
      <w:marBottom w:val="0"/>
      <w:divBdr>
        <w:top w:val="none" w:sz="0" w:space="0" w:color="auto"/>
        <w:left w:val="none" w:sz="0" w:space="0" w:color="auto"/>
        <w:bottom w:val="none" w:sz="0" w:space="0" w:color="auto"/>
        <w:right w:val="none" w:sz="0" w:space="0" w:color="auto"/>
      </w:divBdr>
    </w:div>
    <w:div w:id="349595478">
      <w:marLeft w:val="0"/>
      <w:marRight w:val="0"/>
      <w:marTop w:val="0"/>
      <w:marBottom w:val="0"/>
      <w:divBdr>
        <w:top w:val="none" w:sz="0" w:space="0" w:color="auto"/>
        <w:left w:val="none" w:sz="0" w:space="0" w:color="auto"/>
        <w:bottom w:val="none" w:sz="0" w:space="0" w:color="auto"/>
        <w:right w:val="none" w:sz="0" w:space="0" w:color="auto"/>
      </w:divBdr>
      <w:divsChild>
        <w:div w:id="349578132">
          <w:marLeft w:val="0"/>
          <w:marRight w:val="0"/>
          <w:marTop w:val="0"/>
          <w:marBottom w:val="0"/>
          <w:divBdr>
            <w:top w:val="none" w:sz="0" w:space="0" w:color="auto"/>
            <w:left w:val="none" w:sz="0" w:space="0" w:color="auto"/>
            <w:bottom w:val="none" w:sz="0" w:space="0" w:color="auto"/>
            <w:right w:val="none" w:sz="0" w:space="0" w:color="auto"/>
          </w:divBdr>
        </w:div>
      </w:divsChild>
    </w:div>
    <w:div w:id="349595480">
      <w:marLeft w:val="0"/>
      <w:marRight w:val="0"/>
      <w:marTop w:val="0"/>
      <w:marBottom w:val="0"/>
      <w:divBdr>
        <w:top w:val="none" w:sz="0" w:space="0" w:color="auto"/>
        <w:left w:val="none" w:sz="0" w:space="0" w:color="auto"/>
        <w:bottom w:val="none" w:sz="0" w:space="0" w:color="auto"/>
        <w:right w:val="none" w:sz="0" w:space="0" w:color="auto"/>
      </w:divBdr>
    </w:div>
    <w:div w:id="349595483">
      <w:marLeft w:val="0"/>
      <w:marRight w:val="0"/>
      <w:marTop w:val="0"/>
      <w:marBottom w:val="0"/>
      <w:divBdr>
        <w:top w:val="none" w:sz="0" w:space="0" w:color="auto"/>
        <w:left w:val="none" w:sz="0" w:space="0" w:color="auto"/>
        <w:bottom w:val="none" w:sz="0" w:space="0" w:color="auto"/>
        <w:right w:val="none" w:sz="0" w:space="0" w:color="auto"/>
      </w:divBdr>
      <w:divsChild>
        <w:div w:id="349589476">
          <w:marLeft w:val="0"/>
          <w:marRight w:val="0"/>
          <w:marTop w:val="0"/>
          <w:marBottom w:val="0"/>
          <w:divBdr>
            <w:top w:val="none" w:sz="0" w:space="0" w:color="auto"/>
            <w:left w:val="none" w:sz="0" w:space="0" w:color="auto"/>
            <w:bottom w:val="none" w:sz="0" w:space="0" w:color="auto"/>
            <w:right w:val="none" w:sz="0" w:space="0" w:color="auto"/>
          </w:divBdr>
          <w:divsChild>
            <w:div w:id="349584214">
              <w:marLeft w:val="0"/>
              <w:marRight w:val="0"/>
              <w:marTop w:val="0"/>
              <w:marBottom w:val="0"/>
              <w:divBdr>
                <w:top w:val="none" w:sz="0" w:space="0" w:color="auto"/>
                <w:left w:val="none" w:sz="0" w:space="0" w:color="auto"/>
                <w:bottom w:val="none" w:sz="0" w:space="0" w:color="auto"/>
                <w:right w:val="none" w:sz="0" w:space="0" w:color="auto"/>
              </w:divBdr>
            </w:div>
          </w:divsChild>
        </w:div>
        <w:div w:id="349593182">
          <w:marLeft w:val="0"/>
          <w:marRight w:val="0"/>
          <w:marTop w:val="0"/>
          <w:marBottom w:val="0"/>
          <w:divBdr>
            <w:top w:val="none" w:sz="0" w:space="0" w:color="auto"/>
            <w:left w:val="none" w:sz="0" w:space="0" w:color="auto"/>
            <w:bottom w:val="none" w:sz="0" w:space="0" w:color="auto"/>
            <w:right w:val="none" w:sz="0" w:space="0" w:color="auto"/>
          </w:divBdr>
        </w:div>
      </w:divsChild>
    </w:div>
    <w:div w:id="349595488">
      <w:marLeft w:val="0"/>
      <w:marRight w:val="0"/>
      <w:marTop w:val="0"/>
      <w:marBottom w:val="0"/>
      <w:divBdr>
        <w:top w:val="none" w:sz="0" w:space="0" w:color="auto"/>
        <w:left w:val="none" w:sz="0" w:space="0" w:color="auto"/>
        <w:bottom w:val="none" w:sz="0" w:space="0" w:color="auto"/>
        <w:right w:val="none" w:sz="0" w:space="0" w:color="auto"/>
      </w:divBdr>
    </w:div>
    <w:div w:id="349595490">
      <w:marLeft w:val="0"/>
      <w:marRight w:val="0"/>
      <w:marTop w:val="0"/>
      <w:marBottom w:val="0"/>
      <w:divBdr>
        <w:top w:val="none" w:sz="0" w:space="0" w:color="auto"/>
        <w:left w:val="none" w:sz="0" w:space="0" w:color="auto"/>
        <w:bottom w:val="none" w:sz="0" w:space="0" w:color="auto"/>
        <w:right w:val="none" w:sz="0" w:space="0" w:color="auto"/>
      </w:divBdr>
      <w:divsChild>
        <w:div w:id="349573786">
          <w:marLeft w:val="0"/>
          <w:marRight w:val="0"/>
          <w:marTop w:val="0"/>
          <w:marBottom w:val="0"/>
          <w:divBdr>
            <w:top w:val="none" w:sz="0" w:space="0" w:color="auto"/>
            <w:left w:val="none" w:sz="0" w:space="0" w:color="auto"/>
            <w:bottom w:val="none" w:sz="0" w:space="0" w:color="auto"/>
            <w:right w:val="none" w:sz="0" w:space="0" w:color="auto"/>
          </w:divBdr>
          <w:divsChild>
            <w:div w:id="349573897">
              <w:marLeft w:val="0"/>
              <w:marRight w:val="0"/>
              <w:marTop w:val="0"/>
              <w:marBottom w:val="0"/>
              <w:divBdr>
                <w:top w:val="none" w:sz="0" w:space="0" w:color="auto"/>
                <w:left w:val="none" w:sz="0" w:space="0" w:color="auto"/>
                <w:bottom w:val="none" w:sz="0" w:space="0" w:color="auto"/>
                <w:right w:val="none" w:sz="0" w:space="0" w:color="auto"/>
              </w:divBdr>
              <w:divsChild>
                <w:div w:id="349598128">
                  <w:marLeft w:val="0"/>
                  <w:marRight w:val="0"/>
                  <w:marTop w:val="0"/>
                  <w:marBottom w:val="150"/>
                  <w:divBdr>
                    <w:top w:val="none" w:sz="0" w:space="0" w:color="auto"/>
                    <w:left w:val="none" w:sz="0" w:space="0" w:color="auto"/>
                    <w:bottom w:val="none" w:sz="0" w:space="0" w:color="auto"/>
                    <w:right w:val="none" w:sz="0" w:space="0" w:color="auto"/>
                  </w:divBdr>
                  <w:divsChild>
                    <w:div w:id="349592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1">
      <w:marLeft w:val="0"/>
      <w:marRight w:val="0"/>
      <w:marTop w:val="0"/>
      <w:marBottom w:val="0"/>
      <w:divBdr>
        <w:top w:val="none" w:sz="0" w:space="0" w:color="auto"/>
        <w:left w:val="none" w:sz="0" w:space="0" w:color="auto"/>
        <w:bottom w:val="none" w:sz="0" w:space="0" w:color="auto"/>
        <w:right w:val="none" w:sz="0" w:space="0" w:color="auto"/>
      </w:divBdr>
      <w:divsChild>
        <w:div w:id="349578249">
          <w:marLeft w:val="0"/>
          <w:marRight w:val="0"/>
          <w:marTop w:val="55"/>
          <w:marBottom w:val="165"/>
          <w:divBdr>
            <w:top w:val="none" w:sz="0" w:space="0" w:color="auto"/>
            <w:left w:val="none" w:sz="0" w:space="0" w:color="auto"/>
            <w:bottom w:val="none" w:sz="0" w:space="0" w:color="auto"/>
            <w:right w:val="none" w:sz="0" w:space="0" w:color="auto"/>
          </w:divBdr>
        </w:div>
        <w:div w:id="349597747">
          <w:marLeft w:val="0"/>
          <w:marRight w:val="0"/>
          <w:marTop w:val="77"/>
          <w:marBottom w:val="187"/>
          <w:divBdr>
            <w:top w:val="none" w:sz="0" w:space="0" w:color="auto"/>
            <w:left w:val="none" w:sz="0" w:space="0" w:color="auto"/>
            <w:bottom w:val="none" w:sz="0" w:space="0" w:color="auto"/>
            <w:right w:val="none" w:sz="0" w:space="0" w:color="auto"/>
          </w:divBdr>
        </w:div>
      </w:divsChild>
    </w:div>
    <w:div w:id="349595493">
      <w:marLeft w:val="0"/>
      <w:marRight w:val="0"/>
      <w:marTop w:val="0"/>
      <w:marBottom w:val="0"/>
      <w:divBdr>
        <w:top w:val="none" w:sz="0" w:space="0" w:color="auto"/>
        <w:left w:val="none" w:sz="0" w:space="0" w:color="auto"/>
        <w:bottom w:val="none" w:sz="0" w:space="0" w:color="auto"/>
        <w:right w:val="none" w:sz="0" w:space="0" w:color="auto"/>
      </w:divBdr>
      <w:divsChild>
        <w:div w:id="349587579">
          <w:marLeft w:val="0"/>
          <w:marRight w:val="0"/>
          <w:marTop w:val="0"/>
          <w:marBottom w:val="0"/>
          <w:divBdr>
            <w:top w:val="none" w:sz="0" w:space="0" w:color="auto"/>
            <w:left w:val="none" w:sz="0" w:space="0" w:color="auto"/>
            <w:bottom w:val="none" w:sz="0" w:space="0" w:color="auto"/>
            <w:right w:val="none" w:sz="0" w:space="0" w:color="auto"/>
          </w:divBdr>
        </w:div>
        <w:div w:id="349594845">
          <w:marLeft w:val="0"/>
          <w:marRight w:val="0"/>
          <w:marTop w:val="0"/>
          <w:marBottom w:val="0"/>
          <w:divBdr>
            <w:top w:val="none" w:sz="0" w:space="0" w:color="auto"/>
            <w:left w:val="none" w:sz="0" w:space="0" w:color="auto"/>
            <w:bottom w:val="none" w:sz="0" w:space="0" w:color="auto"/>
            <w:right w:val="none" w:sz="0" w:space="0" w:color="auto"/>
          </w:divBdr>
        </w:div>
      </w:divsChild>
    </w:div>
    <w:div w:id="349595500">
      <w:marLeft w:val="0"/>
      <w:marRight w:val="0"/>
      <w:marTop w:val="0"/>
      <w:marBottom w:val="0"/>
      <w:divBdr>
        <w:top w:val="none" w:sz="0" w:space="0" w:color="auto"/>
        <w:left w:val="none" w:sz="0" w:space="0" w:color="auto"/>
        <w:bottom w:val="none" w:sz="0" w:space="0" w:color="auto"/>
        <w:right w:val="none" w:sz="0" w:space="0" w:color="auto"/>
      </w:divBdr>
    </w:div>
    <w:div w:id="349595501">
      <w:marLeft w:val="0"/>
      <w:marRight w:val="0"/>
      <w:marTop w:val="0"/>
      <w:marBottom w:val="0"/>
      <w:divBdr>
        <w:top w:val="none" w:sz="0" w:space="0" w:color="auto"/>
        <w:left w:val="none" w:sz="0" w:space="0" w:color="auto"/>
        <w:bottom w:val="none" w:sz="0" w:space="0" w:color="auto"/>
        <w:right w:val="none" w:sz="0" w:space="0" w:color="auto"/>
      </w:divBdr>
    </w:div>
    <w:div w:id="349595504">
      <w:marLeft w:val="0"/>
      <w:marRight w:val="0"/>
      <w:marTop w:val="0"/>
      <w:marBottom w:val="0"/>
      <w:divBdr>
        <w:top w:val="none" w:sz="0" w:space="0" w:color="auto"/>
        <w:left w:val="none" w:sz="0" w:space="0" w:color="auto"/>
        <w:bottom w:val="none" w:sz="0" w:space="0" w:color="auto"/>
        <w:right w:val="none" w:sz="0" w:space="0" w:color="auto"/>
      </w:divBdr>
    </w:div>
    <w:div w:id="349595505">
      <w:marLeft w:val="0"/>
      <w:marRight w:val="0"/>
      <w:marTop w:val="0"/>
      <w:marBottom w:val="0"/>
      <w:divBdr>
        <w:top w:val="none" w:sz="0" w:space="0" w:color="auto"/>
        <w:left w:val="none" w:sz="0" w:space="0" w:color="auto"/>
        <w:bottom w:val="none" w:sz="0" w:space="0" w:color="auto"/>
        <w:right w:val="none" w:sz="0" w:space="0" w:color="auto"/>
      </w:divBdr>
    </w:div>
    <w:div w:id="349595509">
      <w:marLeft w:val="0"/>
      <w:marRight w:val="0"/>
      <w:marTop w:val="0"/>
      <w:marBottom w:val="0"/>
      <w:divBdr>
        <w:top w:val="none" w:sz="0" w:space="0" w:color="auto"/>
        <w:left w:val="none" w:sz="0" w:space="0" w:color="auto"/>
        <w:bottom w:val="none" w:sz="0" w:space="0" w:color="auto"/>
        <w:right w:val="none" w:sz="0" w:space="0" w:color="auto"/>
      </w:divBdr>
    </w:div>
    <w:div w:id="349595514">
      <w:marLeft w:val="0"/>
      <w:marRight w:val="0"/>
      <w:marTop w:val="0"/>
      <w:marBottom w:val="0"/>
      <w:divBdr>
        <w:top w:val="none" w:sz="0" w:space="0" w:color="auto"/>
        <w:left w:val="none" w:sz="0" w:space="0" w:color="auto"/>
        <w:bottom w:val="none" w:sz="0" w:space="0" w:color="auto"/>
        <w:right w:val="none" w:sz="0" w:space="0" w:color="auto"/>
      </w:divBdr>
      <w:divsChild>
        <w:div w:id="349581883">
          <w:marLeft w:val="0"/>
          <w:marRight w:val="0"/>
          <w:marTop w:val="0"/>
          <w:marBottom w:val="0"/>
          <w:divBdr>
            <w:top w:val="none" w:sz="0" w:space="0" w:color="auto"/>
            <w:left w:val="none" w:sz="0" w:space="0" w:color="auto"/>
            <w:bottom w:val="none" w:sz="0" w:space="0" w:color="auto"/>
            <w:right w:val="none" w:sz="0" w:space="0" w:color="auto"/>
          </w:divBdr>
        </w:div>
        <w:div w:id="349591419">
          <w:marLeft w:val="0"/>
          <w:marRight w:val="0"/>
          <w:marTop w:val="0"/>
          <w:marBottom w:val="0"/>
          <w:divBdr>
            <w:top w:val="none" w:sz="0" w:space="0" w:color="auto"/>
            <w:left w:val="none" w:sz="0" w:space="0" w:color="auto"/>
            <w:bottom w:val="none" w:sz="0" w:space="0" w:color="auto"/>
            <w:right w:val="none" w:sz="0" w:space="0" w:color="auto"/>
          </w:divBdr>
        </w:div>
      </w:divsChild>
    </w:div>
    <w:div w:id="349595515">
      <w:marLeft w:val="0"/>
      <w:marRight w:val="0"/>
      <w:marTop w:val="0"/>
      <w:marBottom w:val="0"/>
      <w:divBdr>
        <w:top w:val="none" w:sz="0" w:space="0" w:color="auto"/>
        <w:left w:val="none" w:sz="0" w:space="0" w:color="auto"/>
        <w:bottom w:val="none" w:sz="0" w:space="0" w:color="auto"/>
        <w:right w:val="none" w:sz="0" w:space="0" w:color="auto"/>
      </w:divBdr>
      <w:divsChild>
        <w:div w:id="349574145">
          <w:marLeft w:val="0"/>
          <w:marRight w:val="0"/>
          <w:marTop w:val="0"/>
          <w:marBottom w:val="0"/>
          <w:divBdr>
            <w:top w:val="none" w:sz="0" w:space="0" w:color="auto"/>
            <w:left w:val="none" w:sz="0" w:space="0" w:color="auto"/>
            <w:bottom w:val="none" w:sz="0" w:space="0" w:color="auto"/>
            <w:right w:val="none" w:sz="0" w:space="0" w:color="auto"/>
          </w:divBdr>
        </w:div>
        <w:div w:id="349581400">
          <w:marLeft w:val="0"/>
          <w:marRight w:val="0"/>
          <w:marTop w:val="0"/>
          <w:marBottom w:val="0"/>
          <w:divBdr>
            <w:top w:val="none" w:sz="0" w:space="0" w:color="auto"/>
            <w:left w:val="none" w:sz="0" w:space="0" w:color="auto"/>
            <w:bottom w:val="none" w:sz="0" w:space="0" w:color="auto"/>
            <w:right w:val="none" w:sz="0" w:space="0" w:color="auto"/>
          </w:divBdr>
        </w:div>
      </w:divsChild>
    </w:div>
    <w:div w:id="349595517">
      <w:marLeft w:val="0"/>
      <w:marRight w:val="0"/>
      <w:marTop w:val="0"/>
      <w:marBottom w:val="0"/>
      <w:divBdr>
        <w:top w:val="none" w:sz="0" w:space="0" w:color="auto"/>
        <w:left w:val="none" w:sz="0" w:space="0" w:color="auto"/>
        <w:bottom w:val="none" w:sz="0" w:space="0" w:color="auto"/>
        <w:right w:val="none" w:sz="0" w:space="0" w:color="auto"/>
      </w:divBdr>
      <w:divsChild>
        <w:div w:id="349588952">
          <w:marLeft w:val="0"/>
          <w:marRight w:val="0"/>
          <w:marTop w:val="0"/>
          <w:marBottom w:val="450"/>
          <w:divBdr>
            <w:top w:val="none" w:sz="0" w:space="0" w:color="auto"/>
            <w:left w:val="none" w:sz="0" w:space="0" w:color="auto"/>
            <w:bottom w:val="none" w:sz="0" w:space="0" w:color="auto"/>
            <w:right w:val="none" w:sz="0" w:space="0" w:color="auto"/>
          </w:divBdr>
          <w:divsChild>
            <w:div w:id="349571582">
              <w:marLeft w:val="0"/>
              <w:marRight w:val="0"/>
              <w:marTop w:val="0"/>
              <w:marBottom w:val="450"/>
              <w:divBdr>
                <w:top w:val="none" w:sz="0" w:space="0" w:color="auto"/>
                <w:left w:val="none" w:sz="0" w:space="0" w:color="auto"/>
                <w:bottom w:val="none" w:sz="0" w:space="0" w:color="auto"/>
                <w:right w:val="none" w:sz="0" w:space="0" w:color="auto"/>
              </w:divBdr>
            </w:div>
            <w:div w:id="349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0">
      <w:marLeft w:val="0"/>
      <w:marRight w:val="0"/>
      <w:marTop w:val="0"/>
      <w:marBottom w:val="0"/>
      <w:divBdr>
        <w:top w:val="none" w:sz="0" w:space="0" w:color="auto"/>
        <w:left w:val="none" w:sz="0" w:space="0" w:color="auto"/>
        <w:bottom w:val="none" w:sz="0" w:space="0" w:color="auto"/>
        <w:right w:val="none" w:sz="0" w:space="0" w:color="auto"/>
      </w:divBdr>
      <w:divsChild>
        <w:div w:id="349590381">
          <w:marLeft w:val="0"/>
          <w:marRight w:val="0"/>
          <w:marTop w:val="0"/>
          <w:marBottom w:val="0"/>
          <w:divBdr>
            <w:top w:val="none" w:sz="0" w:space="0" w:color="auto"/>
            <w:left w:val="none" w:sz="0" w:space="0" w:color="auto"/>
            <w:bottom w:val="none" w:sz="0" w:space="0" w:color="auto"/>
            <w:right w:val="none" w:sz="0" w:space="0" w:color="auto"/>
          </w:divBdr>
          <w:divsChild>
            <w:div w:id="349575761">
              <w:marLeft w:val="0"/>
              <w:marRight w:val="0"/>
              <w:marTop w:val="0"/>
              <w:marBottom w:val="0"/>
              <w:divBdr>
                <w:top w:val="none" w:sz="0" w:space="0" w:color="auto"/>
                <w:left w:val="none" w:sz="0" w:space="0" w:color="auto"/>
                <w:bottom w:val="none" w:sz="0" w:space="0" w:color="auto"/>
                <w:right w:val="none" w:sz="0" w:space="0" w:color="auto"/>
              </w:divBdr>
            </w:div>
            <w:div w:id="349591825">
              <w:marLeft w:val="0"/>
              <w:marRight w:val="0"/>
              <w:marTop w:val="0"/>
              <w:marBottom w:val="0"/>
              <w:divBdr>
                <w:top w:val="none" w:sz="0" w:space="0" w:color="auto"/>
                <w:left w:val="none" w:sz="0" w:space="0" w:color="auto"/>
                <w:bottom w:val="none" w:sz="0" w:space="0" w:color="auto"/>
                <w:right w:val="none" w:sz="0" w:space="0" w:color="auto"/>
              </w:divBdr>
            </w:div>
            <w:div w:id="349593708">
              <w:marLeft w:val="0"/>
              <w:marRight w:val="0"/>
              <w:marTop w:val="0"/>
              <w:marBottom w:val="0"/>
              <w:divBdr>
                <w:top w:val="none" w:sz="0" w:space="0" w:color="auto"/>
                <w:left w:val="none" w:sz="0" w:space="0" w:color="auto"/>
                <w:bottom w:val="none" w:sz="0" w:space="0" w:color="auto"/>
                <w:right w:val="none" w:sz="0" w:space="0" w:color="auto"/>
              </w:divBdr>
              <w:divsChild>
                <w:div w:id="349580774">
                  <w:marLeft w:val="0"/>
                  <w:marRight w:val="0"/>
                  <w:marTop w:val="0"/>
                  <w:marBottom w:val="0"/>
                  <w:divBdr>
                    <w:top w:val="none" w:sz="0" w:space="0" w:color="auto"/>
                    <w:left w:val="none" w:sz="0" w:space="0" w:color="auto"/>
                    <w:bottom w:val="none" w:sz="0" w:space="0" w:color="auto"/>
                    <w:right w:val="none" w:sz="0" w:space="0" w:color="auto"/>
                  </w:divBdr>
                </w:div>
                <w:div w:id="349593806">
                  <w:marLeft w:val="0"/>
                  <w:marRight w:val="0"/>
                  <w:marTop w:val="0"/>
                  <w:marBottom w:val="0"/>
                  <w:divBdr>
                    <w:top w:val="none" w:sz="0" w:space="0" w:color="auto"/>
                    <w:left w:val="none" w:sz="0" w:space="0" w:color="auto"/>
                    <w:bottom w:val="none" w:sz="0" w:space="0" w:color="auto"/>
                    <w:right w:val="none" w:sz="0" w:space="0" w:color="auto"/>
                  </w:divBdr>
                  <w:divsChild>
                    <w:div w:id="3495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521">
      <w:marLeft w:val="0"/>
      <w:marRight w:val="0"/>
      <w:marTop w:val="0"/>
      <w:marBottom w:val="0"/>
      <w:divBdr>
        <w:top w:val="none" w:sz="0" w:space="0" w:color="auto"/>
        <w:left w:val="none" w:sz="0" w:space="0" w:color="auto"/>
        <w:bottom w:val="none" w:sz="0" w:space="0" w:color="auto"/>
        <w:right w:val="none" w:sz="0" w:space="0" w:color="auto"/>
      </w:divBdr>
      <w:divsChild>
        <w:div w:id="349583498">
          <w:marLeft w:val="0"/>
          <w:marRight w:val="0"/>
          <w:marTop w:val="225"/>
          <w:marBottom w:val="0"/>
          <w:divBdr>
            <w:top w:val="none" w:sz="0" w:space="0" w:color="auto"/>
            <w:left w:val="none" w:sz="0" w:space="0" w:color="auto"/>
            <w:bottom w:val="none" w:sz="0" w:space="0" w:color="auto"/>
            <w:right w:val="none" w:sz="0" w:space="0" w:color="auto"/>
          </w:divBdr>
          <w:divsChild>
            <w:div w:id="349587247">
              <w:marLeft w:val="0"/>
              <w:marRight w:val="0"/>
              <w:marTop w:val="0"/>
              <w:marBottom w:val="0"/>
              <w:divBdr>
                <w:top w:val="none" w:sz="0" w:space="0" w:color="auto"/>
                <w:left w:val="none" w:sz="0" w:space="0" w:color="auto"/>
                <w:bottom w:val="none" w:sz="0" w:space="0" w:color="auto"/>
                <w:right w:val="none" w:sz="0" w:space="0" w:color="auto"/>
              </w:divBdr>
            </w:div>
          </w:divsChild>
        </w:div>
        <w:div w:id="349593309">
          <w:marLeft w:val="0"/>
          <w:marRight w:val="0"/>
          <w:marTop w:val="225"/>
          <w:marBottom w:val="0"/>
          <w:divBdr>
            <w:top w:val="none" w:sz="0" w:space="0" w:color="auto"/>
            <w:left w:val="none" w:sz="0" w:space="0" w:color="auto"/>
            <w:bottom w:val="none" w:sz="0" w:space="0" w:color="auto"/>
            <w:right w:val="none" w:sz="0" w:space="0" w:color="auto"/>
          </w:divBdr>
          <w:divsChild>
            <w:div w:id="349574575">
              <w:marLeft w:val="0"/>
              <w:marRight w:val="0"/>
              <w:marTop w:val="0"/>
              <w:marBottom w:val="0"/>
              <w:divBdr>
                <w:top w:val="none" w:sz="0" w:space="0" w:color="auto"/>
                <w:left w:val="none" w:sz="0" w:space="0" w:color="auto"/>
                <w:bottom w:val="none" w:sz="0" w:space="0" w:color="auto"/>
                <w:right w:val="none" w:sz="0" w:space="0" w:color="auto"/>
              </w:divBdr>
            </w:div>
          </w:divsChild>
        </w:div>
        <w:div w:id="349595247">
          <w:marLeft w:val="0"/>
          <w:marRight w:val="0"/>
          <w:marTop w:val="0"/>
          <w:marBottom w:val="0"/>
          <w:divBdr>
            <w:top w:val="none" w:sz="0" w:space="0" w:color="auto"/>
            <w:left w:val="none" w:sz="0" w:space="0" w:color="auto"/>
            <w:bottom w:val="none" w:sz="0" w:space="0" w:color="auto"/>
            <w:right w:val="none" w:sz="0" w:space="0" w:color="auto"/>
          </w:divBdr>
          <w:divsChild>
            <w:div w:id="3495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2">
      <w:marLeft w:val="0"/>
      <w:marRight w:val="0"/>
      <w:marTop w:val="0"/>
      <w:marBottom w:val="0"/>
      <w:divBdr>
        <w:top w:val="none" w:sz="0" w:space="0" w:color="auto"/>
        <w:left w:val="none" w:sz="0" w:space="0" w:color="auto"/>
        <w:bottom w:val="none" w:sz="0" w:space="0" w:color="auto"/>
        <w:right w:val="none" w:sz="0" w:space="0" w:color="auto"/>
      </w:divBdr>
      <w:divsChild>
        <w:div w:id="349592878">
          <w:marLeft w:val="0"/>
          <w:marRight w:val="0"/>
          <w:marTop w:val="0"/>
          <w:marBottom w:val="0"/>
          <w:divBdr>
            <w:top w:val="none" w:sz="0" w:space="0" w:color="auto"/>
            <w:left w:val="none" w:sz="0" w:space="0" w:color="auto"/>
            <w:bottom w:val="none" w:sz="0" w:space="0" w:color="auto"/>
            <w:right w:val="none" w:sz="0" w:space="0" w:color="auto"/>
          </w:divBdr>
          <w:divsChild>
            <w:div w:id="349587047">
              <w:marLeft w:val="0"/>
              <w:marRight w:val="0"/>
              <w:marTop w:val="0"/>
              <w:marBottom w:val="0"/>
              <w:divBdr>
                <w:top w:val="none" w:sz="0" w:space="0" w:color="auto"/>
                <w:left w:val="none" w:sz="0" w:space="0" w:color="auto"/>
                <w:bottom w:val="none" w:sz="0" w:space="0" w:color="auto"/>
                <w:right w:val="none" w:sz="0" w:space="0" w:color="auto"/>
              </w:divBdr>
              <w:divsChild>
                <w:div w:id="349590130">
                  <w:marLeft w:val="0"/>
                  <w:marRight w:val="0"/>
                  <w:marTop w:val="0"/>
                  <w:marBottom w:val="0"/>
                  <w:divBdr>
                    <w:top w:val="none" w:sz="0" w:space="0" w:color="auto"/>
                    <w:left w:val="none" w:sz="0" w:space="0" w:color="auto"/>
                    <w:bottom w:val="none" w:sz="0" w:space="0" w:color="auto"/>
                    <w:right w:val="none" w:sz="0" w:space="0" w:color="auto"/>
                  </w:divBdr>
                  <w:divsChild>
                    <w:div w:id="3495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9">
          <w:marLeft w:val="0"/>
          <w:marRight w:val="0"/>
          <w:marTop w:val="0"/>
          <w:marBottom w:val="0"/>
          <w:divBdr>
            <w:top w:val="none" w:sz="0" w:space="0" w:color="auto"/>
            <w:left w:val="none" w:sz="0" w:space="0" w:color="auto"/>
            <w:bottom w:val="none" w:sz="0" w:space="0" w:color="auto"/>
            <w:right w:val="none" w:sz="0" w:space="0" w:color="auto"/>
          </w:divBdr>
          <w:divsChild>
            <w:div w:id="349588331">
              <w:marLeft w:val="0"/>
              <w:marRight w:val="0"/>
              <w:marTop w:val="0"/>
              <w:marBottom w:val="0"/>
              <w:divBdr>
                <w:top w:val="none" w:sz="0" w:space="0" w:color="auto"/>
                <w:left w:val="none" w:sz="0" w:space="0" w:color="auto"/>
                <w:bottom w:val="none" w:sz="0" w:space="0" w:color="auto"/>
                <w:right w:val="none" w:sz="0" w:space="0" w:color="auto"/>
              </w:divBdr>
              <w:divsChild>
                <w:div w:id="349577257">
                  <w:marLeft w:val="0"/>
                  <w:marRight w:val="0"/>
                  <w:marTop w:val="0"/>
                  <w:marBottom w:val="0"/>
                  <w:divBdr>
                    <w:top w:val="none" w:sz="0" w:space="0" w:color="auto"/>
                    <w:left w:val="none" w:sz="0" w:space="0" w:color="auto"/>
                    <w:bottom w:val="none" w:sz="0" w:space="0" w:color="auto"/>
                    <w:right w:val="none" w:sz="0" w:space="0" w:color="auto"/>
                  </w:divBdr>
                </w:div>
                <w:div w:id="3495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525">
      <w:marLeft w:val="0"/>
      <w:marRight w:val="0"/>
      <w:marTop w:val="0"/>
      <w:marBottom w:val="0"/>
      <w:divBdr>
        <w:top w:val="none" w:sz="0" w:space="0" w:color="auto"/>
        <w:left w:val="none" w:sz="0" w:space="0" w:color="auto"/>
        <w:bottom w:val="none" w:sz="0" w:space="0" w:color="auto"/>
        <w:right w:val="none" w:sz="0" w:space="0" w:color="auto"/>
      </w:divBdr>
      <w:divsChild>
        <w:div w:id="349596860">
          <w:marLeft w:val="0"/>
          <w:marRight w:val="0"/>
          <w:marTop w:val="0"/>
          <w:marBottom w:val="0"/>
          <w:divBdr>
            <w:top w:val="none" w:sz="0" w:space="0" w:color="auto"/>
            <w:left w:val="none" w:sz="0" w:space="0" w:color="auto"/>
            <w:bottom w:val="none" w:sz="0" w:space="0" w:color="auto"/>
            <w:right w:val="none" w:sz="0" w:space="0" w:color="auto"/>
          </w:divBdr>
          <w:divsChild>
            <w:div w:id="349578643">
              <w:marLeft w:val="0"/>
              <w:marRight w:val="0"/>
              <w:marTop w:val="0"/>
              <w:marBottom w:val="0"/>
              <w:divBdr>
                <w:top w:val="none" w:sz="0" w:space="0" w:color="auto"/>
                <w:left w:val="none" w:sz="0" w:space="0" w:color="auto"/>
                <w:bottom w:val="none" w:sz="0" w:space="0" w:color="auto"/>
                <w:right w:val="none" w:sz="0" w:space="0" w:color="auto"/>
              </w:divBdr>
              <w:divsChild>
                <w:div w:id="349581241">
                  <w:marLeft w:val="0"/>
                  <w:marRight w:val="0"/>
                  <w:marTop w:val="0"/>
                  <w:marBottom w:val="0"/>
                  <w:divBdr>
                    <w:top w:val="none" w:sz="0" w:space="0" w:color="auto"/>
                    <w:left w:val="none" w:sz="0" w:space="0" w:color="auto"/>
                    <w:bottom w:val="none" w:sz="0" w:space="0" w:color="auto"/>
                    <w:right w:val="none" w:sz="0" w:space="0" w:color="auto"/>
                  </w:divBdr>
                  <w:divsChild>
                    <w:div w:id="3495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7">
      <w:marLeft w:val="0"/>
      <w:marRight w:val="0"/>
      <w:marTop w:val="0"/>
      <w:marBottom w:val="0"/>
      <w:divBdr>
        <w:top w:val="none" w:sz="0" w:space="0" w:color="auto"/>
        <w:left w:val="none" w:sz="0" w:space="0" w:color="auto"/>
        <w:bottom w:val="none" w:sz="0" w:space="0" w:color="auto"/>
        <w:right w:val="none" w:sz="0" w:space="0" w:color="auto"/>
      </w:divBdr>
      <w:divsChild>
        <w:div w:id="349584134">
          <w:marLeft w:val="0"/>
          <w:marRight w:val="0"/>
          <w:marTop w:val="0"/>
          <w:marBottom w:val="0"/>
          <w:divBdr>
            <w:top w:val="none" w:sz="0" w:space="0" w:color="auto"/>
            <w:left w:val="none" w:sz="0" w:space="0" w:color="auto"/>
            <w:bottom w:val="none" w:sz="0" w:space="0" w:color="auto"/>
            <w:right w:val="none" w:sz="0" w:space="0" w:color="auto"/>
          </w:divBdr>
        </w:div>
      </w:divsChild>
    </w:div>
    <w:div w:id="349595530">
      <w:marLeft w:val="0"/>
      <w:marRight w:val="0"/>
      <w:marTop w:val="0"/>
      <w:marBottom w:val="0"/>
      <w:divBdr>
        <w:top w:val="none" w:sz="0" w:space="0" w:color="auto"/>
        <w:left w:val="none" w:sz="0" w:space="0" w:color="auto"/>
        <w:bottom w:val="none" w:sz="0" w:space="0" w:color="auto"/>
        <w:right w:val="none" w:sz="0" w:space="0" w:color="auto"/>
      </w:divBdr>
      <w:divsChild>
        <w:div w:id="349587629">
          <w:marLeft w:val="0"/>
          <w:marRight w:val="0"/>
          <w:marTop w:val="0"/>
          <w:marBottom w:val="0"/>
          <w:divBdr>
            <w:top w:val="none" w:sz="0" w:space="0" w:color="auto"/>
            <w:left w:val="none" w:sz="0" w:space="0" w:color="auto"/>
            <w:bottom w:val="none" w:sz="0" w:space="0" w:color="auto"/>
            <w:right w:val="none" w:sz="0" w:space="0" w:color="auto"/>
          </w:divBdr>
          <w:divsChild>
            <w:div w:id="349583348">
              <w:marLeft w:val="0"/>
              <w:marRight w:val="0"/>
              <w:marTop w:val="0"/>
              <w:marBottom w:val="0"/>
              <w:divBdr>
                <w:top w:val="none" w:sz="0" w:space="0" w:color="auto"/>
                <w:left w:val="none" w:sz="0" w:space="0" w:color="auto"/>
                <w:bottom w:val="none" w:sz="0" w:space="0" w:color="auto"/>
                <w:right w:val="none" w:sz="0" w:space="0" w:color="auto"/>
              </w:divBdr>
              <w:divsChild>
                <w:div w:id="349571481">
                  <w:marLeft w:val="0"/>
                  <w:marRight w:val="0"/>
                  <w:marTop w:val="0"/>
                  <w:marBottom w:val="150"/>
                  <w:divBdr>
                    <w:top w:val="none" w:sz="0" w:space="0" w:color="auto"/>
                    <w:left w:val="none" w:sz="0" w:space="0" w:color="auto"/>
                    <w:bottom w:val="none" w:sz="0" w:space="0" w:color="auto"/>
                    <w:right w:val="none" w:sz="0" w:space="0" w:color="auto"/>
                  </w:divBdr>
                  <w:divsChild>
                    <w:div w:id="349588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34">
      <w:marLeft w:val="0"/>
      <w:marRight w:val="0"/>
      <w:marTop w:val="0"/>
      <w:marBottom w:val="0"/>
      <w:divBdr>
        <w:top w:val="none" w:sz="0" w:space="0" w:color="auto"/>
        <w:left w:val="none" w:sz="0" w:space="0" w:color="auto"/>
        <w:bottom w:val="none" w:sz="0" w:space="0" w:color="auto"/>
        <w:right w:val="none" w:sz="0" w:space="0" w:color="auto"/>
      </w:divBdr>
    </w:div>
    <w:div w:id="349595537">
      <w:marLeft w:val="0"/>
      <w:marRight w:val="0"/>
      <w:marTop w:val="0"/>
      <w:marBottom w:val="0"/>
      <w:divBdr>
        <w:top w:val="none" w:sz="0" w:space="0" w:color="auto"/>
        <w:left w:val="none" w:sz="0" w:space="0" w:color="auto"/>
        <w:bottom w:val="none" w:sz="0" w:space="0" w:color="auto"/>
        <w:right w:val="none" w:sz="0" w:space="0" w:color="auto"/>
      </w:divBdr>
      <w:divsChild>
        <w:div w:id="349577889">
          <w:marLeft w:val="0"/>
          <w:marRight w:val="0"/>
          <w:marTop w:val="0"/>
          <w:marBottom w:val="0"/>
          <w:divBdr>
            <w:top w:val="none" w:sz="0" w:space="0" w:color="auto"/>
            <w:left w:val="none" w:sz="0" w:space="0" w:color="auto"/>
            <w:bottom w:val="none" w:sz="0" w:space="0" w:color="auto"/>
            <w:right w:val="none" w:sz="0" w:space="0" w:color="auto"/>
          </w:divBdr>
        </w:div>
      </w:divsChild>
    </w:div>
    <w:div w:id="349595540">
      <w:marLeft w:val="0"/>
      <w:marRight w:val="0"/>
      <w:marTop w:val="0"/>
      <w:marBottom w:val="0"/>
      <w:divBdr>
        <w:top w:val="none" w:sz="0" w:space="0" w:color="auto"/>
        <w:left w:val="none" w:sz="0" w:space="0" w:color="auto"/>
        <w:bottom w:val="none" w:sz="0" w:space="0" w:color="auto"/>
        <w:right w:val="none" w:sz="0" w:space="0" w:color="auto"/>
      </w:divBdr>
      <w:divsChild>
        <w:div w:id="349586386">
          <w:marLeft w:val="0"/>
          <w:marRight w:val="0"/>
          <w:marTop w:val="0"/>
          <w:marBottom w:val="0"/>
          <w:divBdr>
            <w:top w:val="none" w:sz="0" w:space="0" w:color="auto"/>
            <w:left w:val="none" w:sz="0" w:space="0" w:color="auto"/>
            <w:bottom w:val="none" w:sz="0" w:space="0" w:color="auto"/>
            <w:right w:val="none" w:sz="0" w:space="0" w:color="auto"/>
          </w:divBdr>
        </w:div>
        <w:div w:id="349597293">
          <w:marLeft w:val="0"/>
          <w:marRight w:val="0"/>
          <w:marTop w:val="0"/>
          <w:marBottom w:val="0"/>
          <w:divBdr>
            <w:top w:val="none" w:sz="0" w:space="0" w:color="auto"/>
            <w:left w:val="none" w:sz="0" w:space="0" w:color="auto"/>
            <w:bottom w:val="none" w:sz="0" w:space="0" w:color="auto"/>
            <w:right w:val="none" w:sz="0" w:space="0" w:color="auto"/>
          </w:divBdr>
        </w:div>
      </w:divsChild>
    </w:div>
    <w:div w:id="349595542">
      <w:marLeft w:val="0"/>
      <w:marRight w:val="0"/>
      <w:marTop w:val="0"/>
      <w:marBottom w:val="0"/>
      <w:divBdr>
        <w:top w:val="none" w:sz="0" w:space="0" w:color="auto"/>
        <w:left w:val="none" w:sz="0" w:space="0" w:color="auto"/>
        <w:bottom w:val="none" w:sz="0" w:space="0" w:color="auto"/>
        <w:right w:val="none" w:sz="0" w:space="0" w:color="auto"/>
      </w:divBdr>
      <w:divsChild>
        <w:div w:id="349599241">
          <w:marLeft w:val="0"/>
          <w:marRight w:val="0"/>
          <w:marTop w:val="0"/>
          <w:marBottom w:val="0"/>
          <w:divBdr>
            <w:top w:val="none" w:sz="0" w:space="0" w:color="auto"/>
            <w:left w:val="none" w:sz="0" w:space="0" w:color="auto"/>
            <w:bottom w:val="none" w:sz="0" w:space="0" w:color="auto"/>
            <w:right w:val="none" w:sz="0" w:space="0" w:color="auto"/>
          </w:divBdr>
          <w:divsChild>
            <w:div w:id="349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44">
      <w:marLeft w:val="0"/>
      <w:marRight w:val="0"/>
      <w:marTop w:val="0"/>
      <w:marBottom w:val="0"/>
      <w:divBdr>
        <w:top w:val="none" w:sz="0" w:space="0" w:color="auto"/>
        <w:left w:val="none" w:sz="0" w:space="0" w:color="auto"/>
        <w:bottom w:val="none" w:sz="0" w:space="0" w:color="auto"/>
        <w:right w:val="none" w:sz="0" w:space="0" w:color="auto"/>
      </w:divBdr>
      <w:divsChild>
        <w:div w:id="349573404">
          <w:marLeft w:val="0"/>
          <w:marRight w:val="0"/>
          <w:marTop w:val="0"/>
          <w:marBottom w:val="0"/>
          <w:divBdr>
            <w:top w:val="none" w:sz="0" w:space="0" w:color="auto"/>
            <w:left w:val="none" w:sz="0" w:space="0" w:color="auto"/>
            <w:bottom w:val="none" w:sz="0" w:space="0" w:color="auto"/>
            <w:right w:val="none" w:sz="0" w:space="0" w:color="auto"/>
          </w:divBdr>
        </w:div>
      </w:divsChild>
    </w:div>
    <w:div w:id="349595547">
      <w:marLeft w:val="0"/>
      <w:marRight w:val="0"/>
      <w:marTop w:val="0"/>
      <w:marBottom w:val="0"/>
      <w:divBdr>
        <w:top w:val="none" w:sz="0" w:space="0" w:color="auto"/>
        <w:left w:val="none" w:sz="0" w:space="0" w:color="auto"/>
        <w:bottom w:val="none" w:sz="0" w:space="0" w:color="auto"/>
        <w:right w:val="none" w:sz="0" w:space="0" w:color="auto"/>
      </w:divBdr>
    </w:div>
    <w:div w:id="349595551">
      <w:marLeft w:val="0"/>
      <w:marRight w:val="0"/>
      <w:marTop w:val="0"/>
      <w:marBottom w:val="0"/>
      <w:divBdr>
        <w:top w:val="none" w:sz="0" w:space="0" w:color="auto"/>
        <w:left w:val="none" w:sz="0" w:space="0" w:color="auto"/>
        <w:bottom w:val="none" w:sz="0" w:space="0" w:color="auto"/>
        <w:right w:val="none" w:sz="0" w:space="0" w:color="auto"/>
      </w:divBdr>
      <w:divsChild>
        <w:div w:id="349572679">
          <w:marLeft w:val="0"/>
          <w:marRight w:val="0"/>
          <w:marTop w:val="390"/>
          <w:marBottom w:val="495"/>
          <w:divBdr>
            <w:top w:val="none" w:sz="0" w:space="0" w:color="auto"/>
            <w:left w:val="single" w:sz="6" w:space="31" w:color="006697"/>
            <w:bottom w:val="none" w:sz="0" w:space="0" w:color="auto"/>
            <w:right w:val="none" w:sz="0" w:space="0" w:color="auto"/>
          </w:divBdr>
        </w:div>
        <w:div w:id="349589720">
          <w:marLeft w:val="0"/>
          <w:marRight w:val="0"/>
          <w:marTop w:val="390"/>
          <w:marBottom w:val="495"/>
          <w:divBdr>
            <w:top w:val="none" w:sz="0" w:space="0" w:color="auto"/>
            <w:left w:val="single" w:sz="6" w:space="31" w:color="006697"/>
            <w:bottom w:val="none" w:sz="0" w:space="0" w:color="auto"/>
            <w:right w:val="none" w:sz="0" w:space="0" w:color="auto"/>
          </w:divBdr>
        </w:div>
      </w:divsChild>
    </w:div>
    <w:div w:id="349595552">
      <w:marLeft w:val="0"/>
      <w:marRight w:val="0"/>
      <w:marTop w:val="0"/>
      <w:marBottom w:val="0"/>
      <w:divBdr>
        <w:top w:val="none" w:sz="0" w:space="0" w:color="auto"/>
        <w:left w:val="none" w:sz="0" w:space="0" w:color="auto"/>
        <w:bottom w:val="none" w:sz="0" w:space="0" w:color="auto"/>
        <w:right w:val="none" w:sz="0" w:space="0" w:color="auto"/>
      </w:divBdr>
      <w:divsChild>
        <w:div w:id="349576710">
          <w:marLeft w:val="0"/>
          <w:marRight w:val="0"/>
          <w:marTop w:val="0"/>
          <w:marBottom w:val="0"/>
          <w:divBdr>
            <w:top w:val="none" w:sz="0" w:space="0" w:color="auto"/>
            <w:left w:val="none" w:sz="0" w:space="0" w:color="auto"/>
            <w:bottom w:val="none" w:sz="0" w:space="0" w:color="auto"/>
            <w:right w:val="none" w:sz="0" w:space="0" w:color="auto"/>
          </w:divBdr>
          <w:divsChild>
            <w:div w:id="349574179">
              <w:marLeft w:val="0"/>
              <w:marRight w:val="0"/>
              <w:marTop w:val="0"/>
              <w:marBottom w:val="0"/>
              <w:divBdr>
                <w:top w:val="none" w:sz="0" w:space="0" w:color="auto"/>
                <w:left w:val="none" w:sz="0" w:space="0" w:color="auto"/>
                <w:bottom w:val="none" w:sz="0" w:space="0" w:color="auto"/>
                <w:right w:val="none" w:sz="0" w:space="0" w:color="auto"/>
              </w:divBdr>
              <w:divsChild>
                <w:div w:id="349571351">
                  <w:marLeft w:val="0"/>
                  <w:marRight w:val="0"/>
                  <w:marTop w:val="0"/>
                  <w:marBottom w:val="0"/>
                  <w:divBdr>
                    <w:top w:val="none" w:sz="0" w:space="0" w:color="auto"/>
                    <w:left w:val="none" w:sz="0" w:space="0" w:color="auto"/>
                    <w:bottom w:val="none" w:sz="0" w:space="0" w:color="auto"/>
                    <w:right w:val="none" w:sz="0" w:space="0" w:color="auto"/>
                  </w:divBdr>
                  <w:divsChild>
                    <w:div w:id="349578537">
                      <w:marLeft w:val="0"/>
                      <w:marRight w:val="0"/>
                      <w:marTop w:val="0"/>
                      <w:marBottom w:val="0"/>
                      <w:divBdr>
                        <w:top w:val="none" w:sz="0" w:space="0" w:color="auto"/>
                        <w:left w:val="none" w:sz="0" w:space="0" w:color="auto"/>
                        <w:bottom w:val="none" w:sz="0" w:space="0" w:color="auto"/>
                        <w:right w:val="none" w:sz="0" w:space="0" w:color="auto"/>
                      </w:divBdr>
                    </w:div>
                    <w:div w:id="3495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95">
              <w:marLeft w:val="0"/>
              <w:marRight w:val="0"/>
              <w:marTop w:val="0"/>
              <w:marBottom w:val="0"/>
              <w:divBdr>
                <w:top w:val="none" w:sz="0" w:space="0" w:color="auto"/>
                <w:left w:val="none" w:sz="0" w:space="0" w:color="auto"/>
                <w:bottom w:val="none" w:sz="0" w:space="0" w:color="auto"/>
                <w:right w:val="none" w:sz="0" w:space="0" w:color="auto"/>
              </w:divBdr>
              <w:divsChild>
                <w:div w:id="349582405">
                  <w:marLeft w:val="0"/>
                  <w:marRight w:val="0"/>
                  <w:marTop w:val="0"/>
                  <w:marBottom w:val="0"/>
                  <w:divBdr>
                    <w:top w:val="none" w:sz="0" w:space="0" w:color="auto"/>
                    <w:left w:val="none" w:sz="0" w:space="0" w:color="auto"/>
                    <w:bottom w:val="none" w:sz="0" w:space="0" w:color="auto"/>
                    <w:right w:val="none" w:sz="0" w:space="0" w:color="auto"/>
                  </w:divBdr>
                  <w:divsChild>
                    <w:div w:id="349585353">
                      <w:marLeft w:val="0"/>
                      <w:marRight w:val="0"/>
                      <w:marTop w:val="0"/>
                      <w:marBottom w:val="0"/>
                      <w:divBdr>
                        <w:top w:val="none" w:sz="0" w:space="0" w:color="auto"/>
                        <w:left w:val="none" w:sz="0" w:space="0" w:color="auto"/>
                        <w:bottom w:val="none" w:sz="0" w:space="0" w:color="auto"/>
                        <w:right w:val="none" w:sz="0" w:space="0" w:color="auto"/>
                      </w:divBdr>
                    </w:div>
                    <w:div w:id="349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97">
          <w:marLeft w:val="0"/>
          <w:marRight w:val="0"/>
          <w:marTop w:val="0"/>
          <w:marBottom w:val="0"/>
          <w:divBdr>
            <w:top w:val="none" w:sz="0" w:space="0" w:color="auto"/>
            <w:left w:val="none" w:sz="0" w:space="0" w:color="auto"/>
            <w:bottom w:val="none" w:sz="0" w:space="0" w:color="auto"/>
            <w:right w:val="none" w:sz="0" w:space="0" w:color="auto"/>
          </w:divBdr>
        </w:div>
        <w:div w:id="349583539">
          <w:marLeft w:val="0"/>
          <w:marRight w:val="0"/>
          <w:marTop w:val="0"/>
          <w:marBottom w:val="0"/>
          <w:divBdr>
            <w:top w:val="none" w:sz="0" w:space="0" w:color="auto"/>
            <w:left w:val="none" w:sz="0" w:space="0" w:color="auto"/>
            <w:bottom w:val="none" w:sz="0" w:space="0" w:color="auto"/>
            <w:right w:val="none" w:sz="0" w:space="0" w:color="auto"/>
          </w:divBdr>
          <w:divsChild>
            <w:div w:id="3495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54">
      <w:marLeft w:val="0"/>
      <w:marRight w:val="0"/>
      <w:marTop w:val="0"/>
      <w:marBottom w:val="0"/>
      <w:divBdr>
        <w:top w:val="none" w:sz="0" w:space="0" w:color="auto"/>
        <w:left w:val="none" w:sz="0" w:space="0" w:color="auto"/>
        <w:bottom w:val="none" w:sz="0" w:space="0" w:color="auto"/>
        <w:right w:val="none" w:sz="0" w:space="0" w:color="auto"/>
      </w:divBdr>
    </w:div>
    <w:div w:id="349595562">
      <w:marLeft w:val="0"/>
      <w:marRight w:val="0"/>
      <w:marTop w:val="0"/>
      <w:marBottom w:val="0"/>
      <w:divBdr>
        <w:top w:val="none" w:sz="0" w:space="0" w:color="auto"/>
        <w:left w:val="none" w:sz="0" w:space="0" w:color="auto"/>
        <w:bottom w:val="none" w:sz="0" w:space="0" w:color="auto"/>
        <w:right w:val="none" w:sz="0" w:space="0" w:color="auto"/>
      </w:divBdr>
    </w:div>
    <w:div w:id="349595563">
      <w:marLeft w:val="0"/>
      <w:marRight w:val="0"/>
      <w:marTop w:val="0"/>
      <w:marBottom w:val="0"/>
      <w:divBdr>
        <w:top w:val="none" w:sz="0" w:space="0" w:color="auto"/>
        <w:left w:val="none" w:sz="0" w:space="0" w:color="auto"/>
        <w:bottom w:val="none" w:sz="0" w:space="0" w:color="auto"/>
        <w:right w:val="none" w:sz="0" w:space="0" w:color="auto"/>
      </w:divBdr>
    </w:div>
    <w:div w:id="349595567">
      <w:marLeft w:val="0"/>
      <w:marRight w:val="0"/>
      <w:marTop w:val="0"/>
      <w:marBottom w:val="0"/>
      <w:divBdr>
        <w:top w:val="none" w:sz="0" w:space="0" w:color="auto"/>
        <w:left w:val="none" w:sz="0" w:space="0" w:color="auto"/>
        <w:bottom w:val="none" w:sz="0" w:space="0" w:color="auto"/>
        <w:right w:val="none" w:sz="0" w:space="0" w:color="auto"/>
      </w:divBdr>
    </w:div>
    <w:div w:id="349595570">
      <w:marLeft w:val="0"/>
      <w:marRight w:val="0"/>
      <w:marTop w:val="0"/>
      <w:marBottom w:val="0"/>
      <w:divBdr>
        <w:top w:val="none" w:sz="0" w:space="0" w:color="auto"/>
        <w:left w:val="none" w:sz="0" w:space="0" w:color="auto"/>
        <w:bottom w:val="none" w:sz="0" w:space="0" w:color="auto"/>
        <w:right w:val="none" w:sz="0" w:space="0" w:color="auto"/>
      </w:divBdr>
    </w:div>
    <w:div w:id="349595571">
      <w:marLeft w:val="0"/>
      <w:marRight w:val="0"/>
      <w:marTop w:val="0"/>
      <w:marBottom w:val="0"/>
      <w:divBdr>
        <w:top w:val="none" w:sz="0" w:space="0" w:color="auto"/>
        <w:left w:val="none" w:sz="0" w:space="0" w:color="auto"/>
        <w:bottom w:val="none" w:sz="0" w:space="0" w:color="auto"/>
        <w:right w:val="none" w:sz="0" w:space="0" w:color="auto"/>
      </w:divBdr>
      <w:divsChild>
        <w:div w:id="349587985">
          <w:marLeft w:val="0"/>
          <w:marRight w:val="0"/>
          <w:marTop w:val="0"/>
          <w:marBottom w:val="0"/>
          <w:divBdr>
            <w:top w:val="none" w:sz="0" w:space="0" w:color="auto"/>
            <w:left w:val="none" w:sz="0" w:space="0" w:color="auto"/>
            <w:bottom w:val="none" w:sz="0" w:space="0" w:color="auto"/>
            <w:right w:val="none" w:sz="0" w:space="0" w:color="auto"/>
          </w:divBdr>
        </w:div>
        <w:div w:id="349589178">
          <w:marLeft w:val="0"/>
          <w:marRight w:val="0"/>
          <w:marTop w:val="0"/>
          <w:marBottom w:val="0"/>
          <w:divBdr>
            <w:top w:val="none" w:sz="0" w:space="0" w:color="auto"/>
            <w:left w:val="none" w:sz="0" w:space="0" w:color="auto"/>
            <w:bottom w:val="none" w:sz="0" w:space="0" w:color="auto"/>
            <w:right w:val="none" w:sz="0" w:space="0" w:color="auto"/>
          </w:divBdr>
        </w:div>
      </w:divsChild>
    </w:div>
    <w:div w:id="349595573">
      <w:marLeft w:val="0"/>
      <w:marRight w:val="0"/>
      <w:marTop w:val="0"/>
      <w:marBottom w:val="0"/>
      <w:divBdr>
        <w:top w:val="none" w:sz="0" w:space="0" w:color="auto"/>
        <w:left w:val="none" w:sz="0" w:space="0" w:color="auto"/>
        <w:bottom w:val="none" w:sz="0" w:space="0" w:color="auto"/>
        <w:right w:val="none" w:sz="0" w:space="0" w:color="auto"/>
      </w:divBdr>
      <w:divsChild>
        <w:div w:id="349600706">
          <w:marLeft w:val="0"/>
          <w:marRight w:val="0"/>
          <w:marTop w:val="0"/>
          <w:marBottom w:val="0"/>
          <w:divBdr>
            <w:top w:val="none" w:sz="0" w:space="0" w:color="auto"/>
            <w:left w:val="none" w:sz="0" w:space="0" w:color="auto"/>
            <w:bottom w:val="none" w:sz="0" w:space="0" w:color="auto"/>
            <w:right w:val="none" w:sz="0" w:space="0" w:color="auto"/>
          </w:divBdr>
        </w:div>
      </w:divsChild>
    </w:div>
    <w:div w:id="349595577">
      <w:marLeft w:val="0"/>
      <w:marRight w:val="0"/>
      <w:marTop w:val="0"/>
      <w:marBottom w:val="0"/>
      <w:divBdr>
        <w:top w:val="none" w:sz="0" w:space="0" w:color="auto"/>
        <w:left w:val="none" w:sz="0" w:space="0" w:color="auto"/>
        <w:bottom w:val="none" w:sz="0" w:space="0" w:color="auto"/>
        <w:right w:val="none" w:sz="0" w:space="0" w:color="auto"/>
      </w:divBdr>
      <w:divsChild>
        <w:div w:id="349572531">
          <w:marLeft w:val="0"/>
          <w:marRight w:val="0"/>
          <w:marTop w:val="0"/>
          <w:marBottom w:val="0"/>
          <w:divBdr>
            <w:top w:val="none" w:sz="0" w:space="0" w:color="auto"/>
            <w:left w:val="none" w:sz="0" w:space="0" w:color="auto"/>
            <w:bottom w:val="none" w:sz="0" w:space="0" w:color="auto"/>
            <w:right w:val="none" w:sz="0" w:space="0" w:color="auto"/>
          </w:divBdr>
        </w:div>
      </w:divsChild>
    </w:div>
    <w:div w:id="349595580">
      <w:marLeft w:val="0"/>
      <w:marRight w:val="0"/>
      <w:marTop w:val="0"/>
      <w:marBottom w:val="0"/>
      <w:divBdr>
        <w:top w:val="none" w:sz="0" w:space="0" w:color="auto"/>
        <w:left w:val="none" w:sz="0" w:space="0" w:color="auto"/>
        <w:bottom w:val="none" w:sz="0" w:space="0" w:color="auto"/>
        <w:right w:val="none" w:sz="0" w:space="0" w:color="auto"/>
      </w:divBdr>
      <w:divsChild>
        <w:div w:id="349575407">
          <w:marLeft w:val="0"/>
          <w:marRight w:val="0"/>
          <w:marTop w:val="0"/>
          <w:marBottom w:val="0"/>
          <w:divBdr>
            <w:top w:val="none" w:sz="0" w:space="0" w:color="auto"/>
            <w:left w:val="none" w:sz="0" w:space="0" w:color="auto"/>
            <w:bottom w:val="none" w:sz="0" w:space="0" w:color="auto"/>
            <w:right w:val="none" w:sz="0" w:space="0" w:color="auto"/>
          </w:divBdr>
        </w:div>
      </w:divsChild>
    </w:div>
    <w:div w:id="349595588">
      <w:marLeft w:val="0"/>
      <w:marRight w:val="0"/>
      <w:marTop w:val="0"/>
      <w:marBottom w:val="0"/>
      <w:divBdr>
        <w:top w:val="none" w:sz="0" w:space="0" w:color="auto"/>
        <w:left w:val="none" w:sz="0" w:space="0" w:color="auto"/>
        <w:bottom w:val="none" w:sz="0" w:space="0" w:color="auto"/>
        <w:right w:val="none" w:sz="0" w:space="0" w:color="auto"/>
      </w:divBdr>
    </w:div>
    <w:div w:id="349595592">
      <w:marLeft w:val="0"/>
      <w:marRight w:val="0"/>
      <w:marTop w:val="0"/>
      <w:marBottom w:val="0"/>
      <w:divBdr>
        <w:top w:val="none" w:sz="0" w:space="0" w:color="auto"/>
        <w:left w:val="none" w:sz="0" w:space="0" w:color="auto"/>
        <w:bottom w:val="none" w:sz="0" w:space="0" w:color="auto"/>
        <w:right w:val="none" w:sz="0" w:space="0" w:color="auto"/>
      </w:divBdr>
    </w:div>
    <w:div w:id="349595594">
      <w:marLeft w:val="0"/>
      <w:marRight w:val="0"/>
      <w:marTop w:val="0"/>
      <w:marBottom w:val="0"/>
      <w:divBdr>
        <w:top w:val="none" w:sz="0" w:space="0" w:color="auto"/>
        <w:left w:val="none" w:sz="0" w:space="0" w:color="auto"/>
        <w:bottom w:val="none" w:sz="0" w:space="0" w:color="auto"/>
        <w:right w:val="none" w:sz="0" w:space="0" w:color="auto"/>
      </w:divBdr>
    </w:div>
    <w:div w:id="349595597">
      <w:marLeft w:val="0"/>
      <w:marRight w:val="0"/>
      <w:marTop w:val="0"/>
      <w:marBottom w:val="0"/>
      <w:divBdr>
        <w:top w:val="none" w:sz="0" w:space="0" w:color="auto"/>
        <w:left w:val="none" w:sz="0" w:space="0" w:color="auto"/>
        <w:bottom w:val="none" w:sz="0" w:space="0" w:color="auto"/>
        <w:right w:val="none" w:sz="0" w:space="0" w:color="auto"/>
      </w:divBdr>
    </w:div>
    <w:div w:id="349595598">
      <w:marLeft w:val="0"/>
      <w:marRight w:val="0"/>
      <w:marTop w:val="0"/>
      <w:marBottom w:val="0"/>
      <w:divBdr>
        <w:top w:val="none" w:sz="0" w:space="0" w:color="auto"/>
        <w:left w:val="none" w:sz="0" w:space="0" w:color="auto"/>
        <w:bottom w:val="none" w:sz="0" w:space="0" w:color="auto"/>
        <w:right w:val="none" w:sz="0" w:space="0" w:color="auto"/>
      </w:divBdr>
    </w:div>
    <w:div w:id="349595602">
      <w:marLeft w:val="0"/>
      <w:marRight w:val="0"/>
      <w:marTop w:val="0"/>
      <w:marBottom w:val="0"/>
      <w:divBdr>
        <w:top w:val="none" w:sz="0" w:space="0" w:color="auto"/>
        <w:left w:val="none" w:sz="0" w:space="0" w:color="auto"/>
        <w:bottom w:val="none" w:sz="0" w:space="0" w:color="auto"/>
        <w:right w:val="none" w:sz="0" w:space="0" w:color="auto"/>
      </w:divBdr>
    </w:div>
    <w:div w:id="349595603">
      <w:marLeft w:val="0"/>
      <w:marRight w:val="0"/>
      <w:marTop w:val="0"/>
      <w:marBottom w:val="0"/>
      <w:divBdr>
        <w:top w:val="none" w:sz="0" w:space="0" w:color="auto"/>
        <w:left w:val="none" w:sz="0" w:space="0" w:color="auto"/>
        <w:bottom w:val="none" w:sz="0" w:space="0" w:color="auto"/>
        <w:right w:val="none" w:sz="0" w:space="0" w:color="auto"/>
      </w:divBdr>
      <w:divsChild>
        <w:div w:id="349576490">
          <w:marLeft w:val="0"/>
          <w:marRight w:val="0"/>
          <w:marTop w:val="0"/>
          <w:marBottom w:val="0"/>
          <w:divBdr>
            <w:top w:val="none" w:sz="0" w:space="0" w:color="auto"/>
            <w:left w:val="none" w:sz="0" w:space="0" w:color="auto"/>
            <w:bottom w:val="none" w:sz="0" w:space="0" w:color="auto"/>
            <w:right w:val="none" w:sz="0" w:space="0" w:color="auto"/>
          </w:divBdr>
        </w:div>
      </w:divsChild>
    </w:div>
    <w:div w:id="349595604">
      <w:marLeft w:val="0"/>
      <w:marRight w:val="0"/>
      <w:marTop w:val="0"/>
      <w:marBottom w:val="0"/>
      <w:divBdr>
        <w:top w:val="none" w:sz="0" w:space="0" w:color="auto"/>
        <w:left w:val="none" w:sz="0" w:space="0" w:color="auto"/>
        <w:bottom w:val="none" w:sz="0" w:space="0" w:color="auto"/>
        <w:right w:val="none" w:sz="0" w:space="0" w:color="auto"/>
      </w:divBdr>
      <w:divsChild>
        <w:div w:id="349602231">
          <w:marLeft w:val="0"/>
          <w:marRight w:val="0"/>
          <w:marTop w:val="0"/>
          <w:marBottom w:val="0"/>
          <w:divBdr>
            <w:top w:val="none" w:sz="0" w:space="0" w:color="auto"/>
            <w:left w:val="none" w:sz="0" w:space="0" w:color="auto"/>
            <w:bottom w:val="none" w:sz="0" w:space="0" w:color="auto"/>
            <w:right w:val="none" w:sz="0" w:space="0" w:color="auto"/>
          </w:divBdr>
          <w:divsChild>
            <w:div w:id="3495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15">
      <w:marLeft w:val="0"/>
      <w:marRight w:val="0"/>
      <w:marTop w:val="0"/>
      <w:marBottom w:val="0"/>
      <w:divBdr>
        <w:top w:val="none" w:sz="0" w:space="0" w:color="auto"/>
        <w:left w:val="none" w:sz="0" w:space="0" w:color="auto"/>
        <w:bottom w:val="none" w:sz="0" w:space="0" w:color="auto"/>
        <w:right w:val="none" w:sz="0" w:space="0" w:color="auto"/>
      </w:divBdr>
    </w:div>
    <w:div w:id="349595619">
      <w:marLeft w:val="0"/>
      <w:marRight w:val="0"/>
      <w:marTop w:val="0"/>
      <w:marBottom w:val="0"/>
      <w:divBdr>
        <w:top w:val="none" w:sz="0" w:space="0" w:color="auto"/>
        <w:left w:val="none" w:sz="0" w:space="0" w:color="auto"/>
        <w:bottom w:val="none" w:sz="0" w:space="0" w:color="auto"/>
        <w:right w:val="none" w:sz="0" w:space="0" w:color="auto"/>
      </w:divBdr>
      <w:divsChild>
        <w:div w:id="349574192">
          <w:marLeft w:val="0"/>
          <w:marRight w:val="0"/>
          <w:marTop w:val="0"/>
          <w:marBottom w:val="0"/>
          <w:divBdr>
            <w:top w:val="none" w:sz="0" w:space="0" w:color="auto"/>
            <w:left w:val="none" w:sz="0" w:space="0" w:color="auto"/>
            <w:bottom w:val="none" w:sz="0" w:space="0" w:color="auto"/>
            <w:right w:val="none" w:sz="0" w:space="0" w:color="auto"/>
          </w:divBdr>
        </w:div>
        <w:div w:id="349591091">
          <w:marLeft w:val="0"/>
          <w:marRight w:val="0"/>
          <w:marTop w:val="0"/>
          <w:marBottom w:val="0"/>
          <w:divBdr>
            <w:top w:val="none" w:sz="0" w:space="0" w:color="auto"/>
            <w:left w:val="none" w:sz="0" w:space="0" w:color="auto"/>
            <w:bottom w:val="none" w:sz="0" w:space="0" w:color="auto"/>
            <w:right w:val="none" w:sz="0" w:space="0" w:color="auto"/>
          </w:divBdr>
        </w:div>
      </w:divsChild>
    </w:div>
    <w:div w:id="349595621">
      <w:marLeft w:val="0"/>
      <w:marRight w:val="0"/>
      <w:marTop w:val="0"/>
      <w:marBottom w:val="0"/>
      <w:divBdr>
        <w:top w:val="none" w:sz="0" w:space="0" w:color="auto"/>
        <w:left w:val="none" w:sz="0" w:space="0" w:color="auto"/>
        <w:bottom w:val="none" w:sz="0" w:space="0" w:color="auto"/>
        <w:right w:val="none" w:sz="0" w:space="0" w:color="auto"/>
      </w:divBdr>
      <w:divsChild>
        <w:div w:id="349576538">
          <w:marLeft w:val="0"/>
          <w:marRight w:val="0"/>
          <w:marTop w:val="0"/>
          <w:marBottom w:val="0"/>
          <w:divBdr>
            <w:top w:val="none" w:sz="0" w:space="0" w:color="auto"/>
            <w:left w:val="none" w:sz="0" w:space="0" w:color="auto"/>
            <w:bottom w:val="none" w:sz="0" w:space="0" w:color="auto"/>
            <w:right w:val="none" w:sz="0" w:space="0" w:color="auto"/>
          </w:divBdr>
          <w:divsChild>
            <w:div w:id="349590971">
              <w:marLeft w:val="0"/>
              <w:marRight w:val="0"/>
              <w:marTop w:val="0"/>
              <w:marBottom w:val="0"/>
              <w:divBdr>
                <w:top w:val="none" w:sz="0" w:space="0" w:color="auto"/>
                <w:left w:val="none" w:sz="0" w:space="0" w:color="auto"/>
                <w:bottom w:val="none" w:sz="0" w:space="0" w:color="auto"/>
                <w:right w:val="none" w:sz="0" w:space="0" w:color="auto"/>
              </w:divBdr>
              <w:divsChild>
                <w:div w:id="349571748">
                  <w:marLeft w:val="0"/>
                  <w:marRight w:val="0"/>
                  <w:marTop w:val="0"/>
                  <w:marBottom w:val="0"/>
                  <w:divBdr>
                    <w:top w:val="none" w:sz="0" w:space="0" w:color="auto"/>
                    <w:left w:val="none" w:sz="0" w:space="0" w:color="auto"/>
                    <w:bottom w:val="none" w:sz="0" w:space="0" w:color="auto"/>
                    <w:right w:val="none" w:sz="0" w:space="0" w:color="auto"/>
                  </w:divBdr>
                  <w:divsChild>
                    <w:div w:id="349574553">
                      <w:marLeft w:val="0"/>
                      <w:marRight w:val="0"/>
                      <w:marTop w:val="0"/>
                      <w:marBottom w:val="0"/>
                      <w:divBdr>
                        <w:top w:val="none" w:sz="0" w:space="0" w:color="auto"/>
                        <w:left w:val="none" w:sz="0" w:space="0" w:color="auto"/>
                        <w:bottom w:val="none" w:sz="0" w:space="0" w:color="auto"/>
                        <w:right w:val="none" w:sz="0" w:space="0" w:color="auto"/>
                      </w:divBdr>
                      <w:divsChild>
                        <w:div w:id="349589270">
                          <w:marLeft w:val="0"/>
                          <w:marRight w:val="0"/>
                          <w:marTop w:val="0"/>
                          <w:marBottom w:val="0"/>
                          <w:divBdr>
                            <w:top w:val="none" w:sz="0" w:space="0" w:color="auto"/>
                            <w:left w:val="none" w:sz="0" w:space="0" w:color="auto"/>
                            <w:bottom w:val="none" w:sz="0" w:space="0" w:color="auto"/>
                            <w:right w:val="none" w:sz="0" w:space="0" w:color="auto"/>
                          </w:divBdr>
                          <w:divsChild>
                            <w:div w:id="3495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80">
                      <w:marLeft w:val="0"/>
                      <w:marRight w:val="0"/>
                      <w:marTop w:val="0"/>
                      <w:marBottom w:val="0"/>
                      <w:divBdr>
                        <w:top w:val="none" w:sz="0" w:space="0" w:color="auto"/>
                        <w:left w:val="none" w:sz="0" w:space="0" w:color="auto"/>
                        <w:bottom w:val="none" w:sz="0" w:space="0" w:color="auto"/>
                        <w:right w:val="none" w:sz="0" w:space="0" w:color="auto"/>
                      </w:divBdr>
                      <w:divsChild>
                        <w:div w:id="349602021">
                          <w:marLeft w:val="0"/>
                          <w:marRight w:val="0"/>
                          <w:marTop w:val="0"/>
                          <w:marBottom w:val="0"/>
                          <w:divBdr>
                            <w:top w:val="none" w:sz="0" w:space="0" w:color="auto"/>
                            <w:left w:val="none" w:sz="0" w:space="0" w:color="auto"/>
                            <w:bottom w:val="none" w:sz="0" w:space="0" w:color="auto"/>
                            <w:right w:val="none" w:sz="0" w:space="0" w:color="auto"/>
                          </w:divBdr>
                        </w:div>
                      </w:divsChild>
                    </w:div>
                    <w:div w:id="349580632">
                      <w:marLeft w:val="0"/>
                      <w:marRight w:val="0"/>
                      <w:marTop w:val="0"/>
                      <w:marBottom w:val="0"/>
                      <w:divBdr>
                        <w:top w:val="none" w:sz="0" w:space="0" w:color="auto"/>
                        <w:left w:val="none" w:sz="0" w:space="0" w:color="auto"/>
                        <w:bottom w:val="none" w:sz="0" w:space="0" w:color="auto"/>
                        <w:right w:val="none" w:sz="0" w:space="0" w:color="auto"/>
                      </w:divBdr>
                      <w:divsChild>
                        <w:div w:id="349572376">
                          <w:marLeft w:val="0"/>
                          <w:marRight w:val="0"/>
                          <w:marTop w:val="0"/>
                          <w:marBottom w:val="0"/>
                          <w:divBdr>
                            <w:top w:val="none" w:sz="0" w:space="0" w:color="auto"/>
                            <w:left w:val="none" w:sz="0" w:space="0" w:color="auto"/>
                            <w:bottom w:val="none" w:sz="0" w:space="0" w:color="auto"/>
                            <w:right w:val="none" w:sz="0" w:space="0" w:color="auto"/>
                          </w:divBdr>
                        </w:div>
                      </w:divsChild>
                    </w:div>
                    <w:div w:id="349583687">
                      <w:marLeft w:val="0"/>
                      <w:marRight w:val="0"/>
                      <w:marTop w:val="0"/>
                      <w:marBottom w:val="0"/>
                      <w:divBdr>
                        <w:top w:val="none" w:sz="0" w:space="0" w:color="auto"/>
                        <w:left w:val="none" w:sz="0" w:space="0" w:color="auto"/>
                        <w:bottom w:val="none" w:sz="0" w:space="0" w:color="auto"/>
                        <w:right w:val="none" w:sz="0" w:space="0" w:color="auto"/>
                      </w:divBdr>
                      <w:divsChild>
                        <w:div w:id="349575889">
                          <w:marLeft w:val="0"/>
                          <w:marRight w:val="0"/>
                          <w:marTop w:val="0"/>
                          <w:marBottom w:val="0"/>
                          <w:divBdr>
                            <w:top w:val="none" w:sz="0" w:space="0" w:color="auto"/>
                            <w:left w:val="none" w:sz="0" w:space="0" w:color="auto"/>
                            <w:bottom w:val="none" w:sz="0" w:space="0" w:color="auto"/>
                            <w:right w:val="none" w:sz="0" w:space="0" w:color="auto"/>
                          </w:divBdr>
                        </w:div>
                      </w:divsChild>
                    </w:div>
                    <w:div w:id="349602486">
                      <w:marLeft w:val="0"/>
                      <w:marRight w:val="0"/>
                      <w:marTop w:val="0"/>
                      <w:marBottom w:val="0"/>
                      <w:divBdr>
                        <w:top w:val="none" w:sz="0" w:space="0" w:color="auto"/>
                        <w:left w:val="none" w:sz="0" w:space="0" w:color="auto"/>
                        <w:bottom w:val="none" w:sz="0" w:space="0" w:color="auto"/>
                        <w:right w:val="none" w:sz="0" w:space="0" w:color="auto"/>
                      </w:divBdr>
                      <w:divsChild>
                        <w:div w:id="349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065">
          <w:marLeft w:val="0"/>
          <w:marRight w:val="0"/>
          <w:marTop w:val="0"/>
          <w:marBottom w:val="0"/>
          <w:divBdr>
            <w:top w:val="none" w:sz="0" w:space="0" w:color="auto"/>
            <w:left w:val="none" w:sz="0" w:space="0" w:color="auto"/>
            <w:bottom w:val="none" w:sz="0" w:space="0" w:color="auto"/>
            <w:right w:val="none" w:sz="0" w:space="0" w:color="auto"/>
          </w:divBdr>
          <w:divsChild>
            <w:div w:id="3495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22">
      <w:marLeft w:val="0"/>
      <w:marRight w:val="0"/>
      <w:marTop w:val="0"/>
      <w:marBottom w:val="0"/>
      <w:divBdr>
        <w:top w:val="none" w:sz="0" w:space="0" w:color="auto"/>
        <w:left w:val="none" w:sz="0" w:space="0" w:color="auto"/>
        <w:bottom w:val="none" w:sz="0" w:space="0" w:color="auto"/>
        <w:right w:val="none" w:sz="0" w:space="0" w:color="auto"/>
      </w:divBdr>
    </w:div>
    <w:div w:id="349595623">
      <w:marLeft w:val="0"/>
      <w:marRight w:val="0"/>
      <w:marTop w:val="0"/>
      <w:marBottom w:val="0"/>
      <w:divBdr>
        <w:top w:val="none" w:sz="0" w:space="0" w:color="auto"/>
        <w:left w:val="none" w:sz="0" w:space="0" w:color="auto"/>
        <w:bottom w:val="none" w:sz="0" w:space="0" w:color="auto"/>
        <w:right w:val="none" w:sz="0" w:space="0" w:color="auto"/>
      </w:divBdr>
    </w:div>
    <w:div w:id="349595627">
      <w:marLeft w:val="0"/>
      <w:marRight w:val="0"/>
      <w:marTop w:val="0"/>
      <w:marBottom w:val="0"/>
      <w:divBdr>
        <w:top w:val="none" w:sz="0" w:space="0" w:color="auto"/>
        <w:left w:val="none" w:sz="0" w:space="0" w:color="auto"/>
        <w:bottom w:val="none" w:sz="0" w:space="0" w:color="auto"/>
        <w:right w:val="none" w:sz="0" w:space="0" w:color="auto"/>
      </w:divBdr>
    </w:div>
    <w:div w:id="349595628">
      <w:marLeft w:val="0"/>
      <w:marRight w:val="0"/>
      <w:marTop w:val="0"/>
      <w:marBottom w:val="0"/>
      <w:divBdr>
        <w:top w:val="none" w:sz="0" w:space="0" w:color="auto"/>
        <w:left w:val="none" w:sz="0" w:space="0" w:color="auto"/>
        <w:bottom w:val="none" w:sz="0" w:space="0" w:color="auto"/>
        <w:right w:val="none" w:sz="0" w:space="0" w:color="auto"/>
      </w:divBdr>
    </w:div>
    <w:div w:id="349595629">
      <w:marLeft w:val="0"/>
      <w:marRight w:val="0"/>
      <w:marTop w:val="0"/>
      <w:marBottom w:val="0"/>
      <w:divBdr>
        <w:top w:val="none" w:sz="0" w:space="0" w:color="auto"/>
        <w:left w:val="none" w:sz="0" w:space="0" w:color="auto"/>
        <w:bottom w:val="none" w:sz="0" w:space="0" w:color="auto"/>
        <w:right w:val="none" w:sz="0" w:space="0" w:color="auto"/>
      </w:divBdr>
    </w:div>
    <w:div w:id="349595630">
      <w:marLeft w:val="0"/>
      <w:marRight w:val="0"/>
      <w:marTop w:val="0"/>
      <w:marBottom w:val="0"/>
      <w:divBdr>
        <w:top w:val="none" w:sz="0" w:space="0" w:color="auto"/>
        <w:left w:val="none" w:sz="0" w:space="0" w:color="auto"/>
        <w:bottom w:val="none" w:sz="0" w:space="0" w:color="auto"/>
        <w:right w:val="none" w:sz="0" w:space="0" w:color="auto"/>
      </w:divBdr>
    </w:div>
    <w:div w:id="349595636">
      <w:marLeft w:val="0"/>
      <w:marRight w:val="0"/>
      <w:marTop w:val="0"/>
      <w:marBottom w:val="0"/>
      <w:divBdr>
        <w:top w:val="none" w:sz="0" w:space="0" w:color="auto"/>
        <w:left w:val="none" w:sz="0" w:space="0" w:color="auto"/>
        <w:bottom w:val="none" w:sz="0" w:space="0" w:color="auto"/>
        <w:right w:val="none" w:sz="0" w:space="0" w:color="auto"/>
      </w:divBdr>
    </w:div>
    <w:div w:id="349595641">
      <w:marLeft w:val="0"/>
      <w:marRight w:val="0"/>
      <w:marTop w:val="0"/>
      <w:marBottom w:val="0"/>
      <w:divBdr>
        <w:top w:val="none" w:sz="0" w:space="0" w:color="auto"/>
        <w:left w:val="none" w:sz="0" w:space="0" w:color="auto"/>
        <w:bottom w:val="none" w:sz="0" w:space="0" w:color="auto"/>
        <w:right w:val="none" w:sz="0" w:space="0" w:color="auto"/>
      </w:divBdr>
      <w:divsChild>
        <w:div w:id="349599611">
          <w:marLeft w:val="0"/>
          <w:marRight w:val="0"/>
          <w:marTop w:val="0"/>
          <w:marBottom w:val="0"/>
          <w:divBdr>
            <w:top w:val="none" w:sz="0" w:space="0" w:color="auto"/>
            <w:left w:val="none" w:sz="0" w:space="0" w:color="auto"/>
            <w:bottom w:val="none" w:sz="0" w:space="0" w:color="auto"/>
            <w:right w:val="none" w:sz="0" w:space="0" w:color="auto"/>
          </w:divBdr>
        </w:div>
      </w:divsChild>
    </w:div>
    <w:div w:id="349595644">
      <w:marLeft w:val="0"/>
      <w:marRight w:val="0"/>
      <w:marTop w:val="0"/>
      <w:marBottom w:val="0"/>
      <w:divBdr>
        <w:top w:val="none" w:sz="0" w:space="0" w:color="auto"/>
        <w:left w:val="none" w:sz="0" w:space="0" w:color="auto"/>
        <w:bottom w:val="none" w:sz="0" w:space="0" w:color="auto"/>
        <w:right w:val="none" w:sz="0" w:space="0" w:color="auto"/>
      </w:divBdr>
    </w:div>
    <w:div w:id="349595652">
      <w:marLeft w:val="0"/>
      <w:marRight w:val="0"/>
      <w:marTop w:val="0"/>
      <w:marBottom w:val="0"/>
      <w:divBdr>
        <w:top w:val="none" w:sz="0" w:space="0" w:color="auto"/>
        <w:left w:val="none" w:sz="0" w:space="0" w:color="auto"/>
        <w:bottom w:val="none" w:sz="0" w:space="0" w:color="auto"/>
        <w:right w:val="none" w:sz="0" w:space="0" w:color="auto"/>
      </w:divBdr>
    </w:div>
    <w:div w:id="349595653">
      <w:marLeft w:val="0"/>
      <w:marRight w:val="0"/>
      <w:marTop w:val="0"/>
      <w:marBottom w:val="0"/>
      <w:divBdr>
        <w:top w:val="none" w:sz="0" w:space="0" w:color="auto"/>
        <w:left w:val="none" w:sz="0" w:space="0" w:color="auto"/>
        <w:bottom w:val="none" w:sz="0" w:space="0" w:color="auto"/>
        <w:right w:val="none" w:sz="0" w:space="0" w:color="auto"/>
      </w:divBdr>
      <w:divsChild>
        <w:div w:id="349582470">
          <w:marLeft w:val="0"/>
          <w:marRight w:val="0"/>
          <w:marTop w:val="0"/>
          <w:marBottom w:val="0"/>
          <w:divBdr>
            <w:top w:val="none" w:sz="0" w:space="0" w:color="auto"/>
            <w:left w:val="none" w:sz="0" w:space="0" w:color="auto"/>
            <w:bottom w:val="none" w:sz="0" w:space="0" w:color="auto"/>
            <w:right w:val="none" w:sz="0" w:space="0" w:color="auto"/>
          </w:divBdr>
          <w:divsChild>
            <w:div w:id="349588946">
              <w:marLeft w:val="0"/>
              <w:marRight w:val="0"/>
              <w:marTop w:val="0"/>
              <w:marBottom w:val="173"/>
              <w:divBdr>
                <w:top w:val="none" w:sz="0" w:space="0" w:color="auto"/>
                <w:left w:val="none" w:sz="0" w:space="0" w:color="auto"/>
                <w:bottom w:val="none" w:sz="0" w:space="0" w:color="auto"/>
                <w:right w:val="none" w:sz="0" w:space="0" w:color="auto"/>
              </w:divBdr>
            </w:div>
          </w:divsChild>
        </w:div>
        <w:div w:id="349590687">
          <w:marLeft w:val="0"/>
          <w:marRight w:val="0"/>
          <w:marTop w:val="461"/>
          <w:marBottom w:val="0"/>
          <w:divBdr>
            <w:top w:val="none" w:sz="0" w:space="0" w:color="auto"/>
            <w:left w:val="none" w:sz="0" w:space="0" w:color="auto"/>
            <w:bottom w:val="none" w:sz="0" w:space="0" w:color="auto"/>
            <w:right w:val="none" w:sz="0" w:space="0" w:color="auto"/>
          </w:divBdr>
        </w:div>
      </w:divsChild>
    </w:div>
    <w:div w:id="349595654">
      <w:marLeft w:val="0"/>
      <w:marRight w:val="0"/>
      <w:marTop w:val="0"/>
      <w:marBottom w:val="0"/>
      <w:divBdr>
        <w:top w:val="none" w:sz="0" w:space="0" w:color="auto"/>
        <w:left w:val="none" w:sz="0" w:space="0" w:color="auto"/>
        <w:bottom w:val="none" w:sz="0" w:space="0" w:color="auto"/>
        <w:right w:val="none" w:sz="0" w:space="0" w:color="auto"/>
      </w:divBdr>
    </w:div>
    <w:div w:id="349595660">
      <w:marLeft w:val="0"/>
      <w:marRight w:val="0"/>
      <w:marTop w:val="0"/>
      <w:marBottom w:val="0"/>
      <w:divBdr>
        <w:top w:val="none" w:sz="0" w:space="0" w:color="auto"/>
        <w:left w:val="none" w:sz="0" w:space="0" w:color="auto"/>
        <w:bottom w:val="none" w:sz="0" w:space="0" w:color="auto"/>
        <w:right w:val="none" w:sz="0" w:space="0" w:color="auto"/>
      </w:divBdr>
    </w:div>
    <w:div w:id="349595664">
      <w:marLeft w:val="0"/>
      <w:marRight w:val="0"/>
      <w:marTop w:val="0"/>
      <w:marBottom w:val="0"/>
      <w:divBdr>
        <w:top w:val="none" w:sz="0" w:space="0" w:color="auto"/>
        <w:left w:val="none" w:sz="0" w:space="0" w:color="auto"/>
        <w:bottom w:val="none" w:sz="0" w:space="0" w:color="auto"/>
        <w:right w:val="none" w:sz="0" w:space="0" w:color="auto"/>
      </w:divBdr>
      <w:divsChild>
        <w:div w:id="349583216">
          <w:marLeft w:val="0"/>
          <w:marRight w:val="0"/>
          <w:marTop w:val="0"/>
          <w:marBottom w:val="0"/>
          <w:divBdr>
            <w:top w:val="none" w:sz="0" w:space="0" w:color="auto"/>
            <w:left w:val="none" w:sz="0" w:space="0" w:color="auto"/>
            <w:bottom w:val="none" w:sz="0" w:space="0" w:color="auto"/>
            <w:right w:val="none" w:sz="0" w:space="0" w:color="auto"/>
          </w:divBdr>
        </w:div>
        <w:div w:id="349589377">
          <w:marLeft w:val="0"/>
          <w:marRight w:val="0"/>
          <w:marTop w:val="0"/>
          <w:marBottom w:val="0"/>
          <w:divBdr>
            <w:top w:val="none" w:sz="0" w:space="0" w:color="auto"/>
            <w:left w:val="none" w:sz="0" w:space="0" w:color="auto"/>
            <w:bottom w:val="none" w:sz="0" w:space="0" w:color="auto"/>
            <w:right w:val="none" w:sz="0" w:space="0" w:color="auto"/>
          </w:divBdr>
        </w:div>
      </w:divsChild>
    </w:div>
    <w:div w:id="349595665">
      <w:marLeft w:val="0"/>
      <w:marRight w:val="0"/>
      <w:marTop w:val="0"/>
      <w:marBottom w:val="0"/>
      <w:divBdr>
        <w:top w:val="none" w:sz="0" w:space="0" w:color="auto"/>
        <w:left w:val="none" w:sz="0" w:space="0" w:color="auto"/>
        <w:bottom w:val="none" w:sz="0" w:space="0" w:color="auto"/>
        <w:right w:val="none" w:sz="0" w:space="0" w:color="auto"/>
      </w:divBdr>
    </w:div>
    <w:div w:id="349595668">
      <w:marLeft w:val="0"/>
      <w:marRight w:val="0"/>
      <w:marTop w:val="0"/>
      <w:marBottom w:val="0"/>
      <w:divBdr>
        <w:top w:val="none" w:sz="0" w:space="0" w:color="auto"/>
        <w:left w:val="none" w:sz="0" w:space="0" w:color="auto"/>
        <w:bottom w:val="none" w:sz="0" w:space="0" w:color="auto"/>
        <w:right w:val="none" w:sz="0" w:space="0" w:color="auto"/>
      </w:divBdr>
      <w:divsChild>
        <w:div w:id="349571705">
          <w:marLeft w:val="0"/>
          <w:marRight w:val="0"/>
          <w:marTop w:val="0"/>
          <w:marBottom w:val="0"/>
          <w:divBdr>
            <w:top w:val="none" w:sz="0" w:space="0" w:color="auto"/>
            <w:left w:val="none" w:sz="0" w:space="0" w:color="auto"/>
            <w:bottom w:val="none" w:sz="0" w:space="0" w:color="auto"/>
            <w:right w:val="none" w:sz="0" w:space="0" w:color="auto"/>
          </w:divBdr>
          <w:divsChild>
            <w:div w:id="349580959">
              <w:marLeft w:val="0"/>
              <w:marRight w:val="282"/>
              <w:marTop w:val="0"/>
              <w:marBottom w:val="254"/>
              <w:divBdr>
                <w:top w:val="none" w:sz="0" w:space="0" w:color="auto"/>
                <w:left w:val="none" w:sz="0" w:space="0" w:color="auto"/>
                <w:bottom w:val="none" w:sz="0" w:space="0" w:color="auto"/>
                <w:right w:val="none" w:sz="0" w:space="0" w:color="auto"/>
              </w:divBdr>
              <w:divsChild>
                <w:div w:id="349573570">
                  <w:marLeft w:val="0"/>
                  <w:marRight w:val="0"/>
                  <w:marTop w:val="71"/>
                  <w:marBottom w:val="71"/>
                  <w:divBdr>
                    <w:top w:val="none" w:sz="0" w:space="0" w:color="auto"/>
                    <w:left w:val="none" w:sz="0" w:space="0" w:color="auto"/>
                    <w:bottom w:val="none" w:sz="0" w:space="0" w:color="auto"/>
                    <w:right w:val="none" w:sz="0" w:space="0" w:color="auto"/>
                  </w:divBdr>
                  <w:divsChild>
                    <w:div w:id="349597898">
                      <w:marLeft w:val="0"/>
                      <w:marRight w:val="0"/>
                      <w:marTop w:val="0"/>
                      <w:marBottom w:val="0"/>
                      <w:divBdr>
                        <w:top w:val="none" w:sz="0" w:space="0" w:color="auto"/>
                        <w:left w:val="none" w:sz="0" w:space="0" w:color="auto"/>
                        <w:bottom w:val="none" w:sz="0" w:space="0" w:color="auto"/>
                        <w:right w:val="none" w:sz="0" w:space="0" w:color="auto"/>
                      </w:divBdr>
                    </w:div>
                    <w:div w:id="349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77">
              <w:marLeft w:val="0"/>
              <w:marRight w:val="282"/>
              <w:marTop w:val="0"/>
              <w:marBottom w:val="254"/>
              <w:divBdr>
                <w:top w:val="none" w:sz="0" w:space="0" w:color="auto"/>
                <w:left w:val="none" w:sz="0" w:space="0" w:color="auto"/>
                <w:bottom w:val="none" w:sz="0" w:space="0" w:color="auto"/>
                <w:right w:val="none" w:sz="0" w:space="0" w:color="auto"/>
              </w:divBdr>
              <w:divsChild>
                <w:div w:id="349582651">
                  <w:marLeft w:val="0"/>
                  <w:marRight w:val="0"/>
                  <w:marTop w:val="71"/>
                  <w:marBottom w:val="71"/>
                  <w:divBdr>
                    <w:top w:val="none" w:sz="0" w:space="0" w:color="auto"/>
                    <w:left w:val="none" w:sz="0" w:space="0" w:color="auto"/>
                    <w:bottom w:val="none" w:sz="0" w:space="0" w:color="auto"/>
                    <w:right w:val="none" w:sz="0" w:space="0" w:color="auto"/>
                  </w:divBdr>
                  <w:divsChild>
                    <w:div w:id="349584252">
                      <w:marLeft w:val="0"/>
                      <w:marRight w:val="0"/>
                      <w:marTop w:val="0"/>
                      <w:marBottom w:val="0"/>
                      <w:divBdr>
                        <w:top w:val="none" w:sz="0" w:space="0" w:color="auto"/>
                        <w:left w:val="none" w:sz="0" w:space="0" w:color="auto"/>
                        <w:bottom w:val="none" w:sz="0" w:space="0" w:color="auto"/>
                        <w:right w:val="none" w:sz="0" w:space="0" w:color="auto"/>
                      </w:divBdr>
                    </w:div>
                    <w:div w:id="349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3">
          <w:marLeft w:val="0"/>
          <w:marRight w:val="0"/>
          <w:marTop w:val="0"/>
          <w:marBottom w:val="0"/>
          <w:divBdr>
            <w:top w:val="none" w:sz="0" w:space="0" w:color="auto"/>
            <w:left w:val="none" w:sz="0" w:space="0" w:color="auto"/>
            <w:bottom w:val="none" w:sz="0" w:space="0" w:color="auto"/>
            <w:right w:val="none" w:sz="0" w:space="0" w:color="auto"/>
          </w:divBdr>
          <w:divsChild>
            <w:div w:id="349586832">
              <w:marLeft w:val="0"/>
              <w:marRight w:val="282"/>
              <w:marTop w:val="0"/>
              <w:marBottom w:val="0"/>
              <w:divBdr>
                <w:top w:val="none" w:sz="0" w:space="0" w:color="auto"/>
                <w:left w:val="none" w:sz="0" w:space="0" w:color="auto"/>
                <w:bottom w:val="none" w:sz="0" w:space="0" w:color="auto"/>
                <w:right w:val="none" w:sz="0" w:space="0" w:color="auto"/>
              </w:divBdr>
            </w:div>
          </w:divsChild>
        </w:div>
        <w:div w:id="349587932">
          <w:marLeft w:val="0"/>
          <w:marRight w:val="0"/>
          <w:marTop w:val="0"/>
          <w:marBottom w:val="155"/>
          <w:divBdr>
            <w:top w:val="none" w:sz="0" w:space="0" w:color="auto"/>
            <w:left w:val="none" w:sz="0" w:space="0" w:color="auto"/>
            <w:bottom w:val="none" w:sz="0" w:space="0" w:color="auto"/>
            <w:right w:val="none" w:sz="0" w:space="0" w:color="auto"/>
          </w:divBdr>
        </w:div>
      </w:divsChild>
    </w:div>
    <w:div w:id="349595670">
      <w:marLeft w:val="0"/>
      <w:marRight w:val="0"/>
      <w:marTop w:val="0"/>
      <w:marBottom w:val="0"/>
      <w:divBdr>
        <w:top w:val="none" w:sz="0" w:space="0" w:color="auto"/>
        <w:left w:val="none" w:sz="0" w:space="0" w:color="auto"/>
        <w:bottom w:val="none" w:sz="0" w:space="0" w:color="auto"/>
        <w:right w:val="none" w:sz="0" w:space="0" w:color="auto"/>
      </w:divBdr>
    </w:div>
    <w:div w:id="349595672">
      <w:marLeft w:val="0"/>
      <w:marRight w:val="0"/>
      <w:marTop w:val="0"/>
      <w:marBottom w:val="0"/>
      <w:divBdr>
        <w:top w:val="none" w:sz="0" w:space="0" w:color="auto"/>
        <w:left w:val="none" w:sz="0" w:space="0" w:color="auto"/>
        <w:bottom w:val="none" w:sz="0" w:space="0" w:color="auto"/>
        <w:right w:val="none" w:sz="0" w:space="0" w:color="auto"/>
      </w:divBdr>
    </w:div>
    <w:div w:id="349595673">
      <w:marLeft w:val="0"/>
      <w:marRight w:val="0"/>
      <w:marTop w:val="0"/>
      <w:marBottom w:val="0"/>
      <w:divBdr>
        <w:top w:val="none" w:sz="0" w:space="0" w:color="auto"/>
        <w:left w:val="none" w:sz="0" w:space="0" w:color="auto"/>
        <w:bottom w:val="none" w:sz="0" w:space="0" w:color="auto"/>
        <w:right w:val="none" w:sz="0" w:space="0" w:color="auto"/>
      </w:divBdr>
    </w:div>
    <w:div w:id="349595674">
      <w:marLeft w:val="0"/>
      <w:marRight w:val="0"/>
      <w:marTop w:val="0"/>
      <w:marBottom w:val="0"/>
      <w:divBdr>
        <w:top w:val="none" w:sz="0" w:space="0" w:color="auto"/>
        <w:left w:val="none" w:sz="0" w:space="0" w:color="auto"/>
        <w:bottom w:val="none" w:sz="0" w:space="0" w:color="auto"/>
        <w:right w:val="none" w:sz="0" w:space="0" w:color="auto"/>
      </w:divBdr>
      <w:divsChild>
        <w:div w:id="349576193">
          <w:marLeft w:val="0"/>
          <w:marRight w:val="0"/>
          <w:marTop w:val="0"/>
          <w:marBottom w:val="0"/>
          <w:divBdr>
            <w:top w:val="none" w:sz="0" w:space="0" w:color="auto"/>
            <w:left w:val="none" w:sz="0" w:space="0" w:color="auto"/>
            <w:bottom w:val="none" w:sz="0" w:space="0" w:color="auto"/>
            <w:right w:val="none" w:sz="0" w:space="0" w:color="auto"/>
          </w:divBdr>
        </w:div>
        <w:div w:id="349586941">
          <w:marLeft w:val="0"/>
          <w:marRight w:val="0"/>
          <w:marTop w:val="0"/>
          <w:marBottom w:val="0"/>
          <w:divBdr>
            <w:top w:val="none" w:sz="0" w:space="0" w:color="auto"/>
            <w:left w:val="none" w:sz="0" w:space="0" w:color="auto"/>
            <w:bottom w:val="none" w:sz="0" w:space="0" w:color="auto"/>
            <w:right w:val="none" w:sz="0" w:space="0" w:color="auto"/>
          </w:divBdr>
        </w:div>
      </w:divsChild>
    </w:div>
    <w:div w:id="349595677">
      <w:marLeft w:val="0"/>
      <w:marRight w:val="0"/>
      <w:marTop w:val="0"/>
      <w:marBottom w:val="0"/>
      <w:divBdr>
        <w:top w:val="none" w:sz="0" w:space="0" w:color="auto"/>
        <w:left w:val="none" w:sz="0" w:space="0" w:color="auto"/>
        <w:bottom w:val="none" w:sz="0" w:space="0" w:color="auto"/>
        <w:right w:val="none" w:sz="0" w:space="0" w:color="auto"/>
      </w:divBdr>
      <w:divsChild>
        <w:div w:id="349576757">
          <w:marLeft w:val="0"/>
          <w:marRight w:val="0"/>
          <w:marTop w:val="0"/>
          <w:marBottom w:val="0"/>
          <w:divBdr>
            <w:top w:val="none" w:sz="0" w:space="0" w:color="auto"/>
            <w:left w:val="none" w:sz="0" w:space="0" w:color="auto"/>
            <w:bottom w:val="none" w:sz="0" w:space="0" w:color="auto"/>
            <w:right w:val="none" w:sz="0" w:space="0" w:color="auto"/>
          </w:divBdr>
        </w:div>
        <w:div w:id="349584835">
          <w:marLeft w:val="0"/>
          <w:marRight w:val="0"/>
          <w:marTop w:val="0"/>
          <w:marBottom w:val="0"/>
          <w:divBdr>
            <w:top w:val="none" w:sz="0" w:space="0" w:color="auto"/>
            <w:left w:val="none" w:sz="0" w:space="0" w:color="auto"/>
            <w:bottom w:val="none" w:sz="0" w:space="0" w:color="auto"/>
            <w:right w:val="none" w:sz="0" w:space="0" w:color="auto"/>
          </w:divBdr>
        </w:div>
      </w:divsChild>
    </w:div>
    <w:div w:id="349595679">
      <w:marLeft w:val="0"/>
      <w:marRight w:val="0"/>
      <w:marTop w:val="0"/>
      <w:marBottom w:val="0"/>
      <w:divBdr>
        <w:top w:val="none" w:sz="0" w:space="0" w:color="auto"/>
        <w:left w:val="none" w:sz="0" w:space="0" w:color="auto"/>
        <w:bottom w:val="none" w:sz="0" w:space="0" w:color="auto"/>
        <w:right w:val="none" w:sz="0" w:space="0" w:color="auto"/>
      </w:divBdr>
      <w:divsChild>
        <w:div w:id="349600109">
          <w:marLeft w:val="0"/>
          <w:marRight w:val="0"/>
          <w:marTop w:val="0"/>
          <w:marBottom w:val="0"/>
          <w:divBdr>
            <w:top w:val="none" w:sz="0" w:space="0" w:color="auto"/>
            <w:left w:val="none" w:sz="0" w:space="0" w:color="auto"/>
            <w:bottom w:val="none" w:sz="0" w:space="0" w:color="auto"/>
            <w:right w:val="none" w:sz="0" w:space="0" w:color="auto"/>
          </w:divBdr>
        </w:div>
      </w:divsChild>
    </w:div>
    <w:div w:id="349595682">
      <w:marLeft w:val="0"/>
      <w:marRight w:val="0"/>
      <w:marTop w:val="0"/>
      <w:marBottom w:val="0"/>
      <w:divBdr>
        <w:top w:val="none" w:sz="0" w:space="0" w:color="auto"/>
        <w:left w:val="none" w:sz="0" w:space="0" w:color="auto"/>
        <w:bottom w:val="none" w:sz="0" w:space="0" w:color="auto"/>
        <w:right w:val="none" w:sz="0" w:space="0" w:color="auto"/>
      </w:divBdr>
    </w:div>
    <w:div w:id="349595683">
      <w:marLeft w:val="0"/>
      <w:marRight w:val="0"/>
      <w:marTop w:val="0"/>
      <w:marBottom w:val="0"/>
      <w:divBdr>
        <w:top w:val="none" w:sz="0" w:space="0" w:color="auto"/>
        <w:left w:val="none" w:sz="0" w:space="0" w:color="auto"/>
        <w:bottom w:val="none" w:sz="0" w:space="0" w:color="auto"/>
        <w:right w:val="none" w:sz="0" w:space="0" w:color="auto"/>
      </w:divBdr>
      <w:divsChild>
        <w:div w:id="349580734">
          <w:marLeft w:val="0"/>
          <w:marRight w:val="0"/>
          <w:marTop w:val="0"/>
          <w:marBottom w:val="0"/>
          <w:divBdr>
            <w:top w:val="none" w:sz="0" w:space="0" w:color="auto"/>
            <w:left w:val="none" w:sz="0" w:space="0" w:color="auto"/>
            <w:bottom w:val="none" w:sz="0" w:space="0" w:color="auto"/>
            <w:right w:val="none" w:sz="0" w:space="0" w:color="auto"/>
          </w:divBdr>
        </w:div>
        <w:div w:id="349599848">
          <w:marLeft w:val="0"/>
          <w:marRight w:val="0"/>
          <w:marTop w:val="0"/>
          <w:marBottom w:val="0"/>
          <w:divBdr>
            <w:top w:val="none" w:sz="0" w:space="0" w:color="auto"/>
            <w:left w:val="none" w:sz="0" w:space="0" w:color="auto"/>
            <w:bottom w:val="none" w:sz="0" w:space="0" w:color="auto"/>
            <w:right w:val="none" w:sz="0" w:space="0" w:color="auto"/>
          </w:divBdr>
        </w:div>
      </w:divsChild>
    </w:div>
    <w:div w:id="349595687">
      <w:marLeft w:val="0"/>
      <w:marRight w:val="0"/>
      <w:marTop w:val="0"/>
      <w:marBottom w:val="0"/>
      <w:divBdr>
        <w:top w:val="none" w:sz="0" w:space="0" w:color="auto"/>
        <w:left w:val="none" w:sz="0" w:space="0" w:color="auto"/>
        <w:bottom w:val="none" w:sz="0" w:space="0" w:color="auto"/>
        <w:right w:val="none" w:sz="0" w:space="0" w:color="auto"/>
      </w:divBdr>
    </w:div>
    <w:div w:id="349595690">
      <w:marLeft w:val="0"/>
      <w:marRight w:val="0"/>
      <w:marTop w:val="0"/>
      <w:marBottom w:val="0"/>
      <w:divBdr>
        <w:top w:val="none" w:sz="0" w:space="0" w:color="auto"/>
        <w:left w:val="none" w:sz="0" w:space="0" w:color="auto"/>
        <w:bottom w:val="none" w:sz="0" w:space="0" w:color="auto"/>
        <w:right w:val="none" w:sz="0" w:space="0" w:color="auto"/>
      </w:divBdr>
    </w:div>
    <w:div w:id="349595692">
      <w:marLeft w:val="0"/>
      <w:marRight w:val="0"/>
      <w:marTop w:val="0"/>
      <w:marBottom w:val="0"/>
      <w:divBdr>
        <w:top w:val="none" w:sz="0" w:space="0" w:color="auto"/>
        <w:left w:val="none" w:sz="0" w:space="0" w:color="auto"/>
        <w:bottom w:val="none" w:sz="0" w:space="0" w:color="auto"/>
        <w:right w:val="none" w:sz="0" w:space="0" w:color="auto"/>
      </w:divBdr>
    </w:div>
    <w:div w:id="349595693">
      <w:marLeft w:val="0"/>
      <w:marRight w:val="0"/>
      <w:marTop w:val="0"/>
      <w:marBottom w:val="0"/>
      <w:divBdr>
        <w:top w:val="none" w:sz="0" w:space="0" w:color="auto"/>
        <w:left w:val="none" w:sz="0" w:space="0" w:color="auto"/>
        <w:bottom w:val="none" w:sz="0" w:space="0" w:color="auto"/>
        <w:right w:val="none" w:sz="0" w:space="0" w:color="auto"/>
      </w:divBdr>
    </w:div>
    <w:div w:id="349595695">
      <w:marLeft w:val="0"/>
      <w:marRight w:val="0"/>
      <w:marTop w:val="0"/>
      <w:marBottom w:val="0"/>
      <w:divBdr>
        <w:top w:val="none" w:sz="0" w:space="0" w:color="auto"/>
        <w:left w:val="none" w:sz="0" w:space="0" w:color="auto"/>
        <w:bottom w:val="none" w:sz="0" w:space="0" w:color="auto"/>
        <w:right w:val="none" w:sz="0" w:space="0" w:color="auto"/>
      </w:divBdr>
    </w:div>
    <w:div w:id="349595701">
      <w:marLeft w:val="0"/>
      <w:marRight w:val="0"/>
      <w:marTop w:val="0"/>
      <w:marBottom w:val="0"/>
      <w:divBdr>
        <w:top w:val="none" w:sz="0" w:space="0" w:color="auto"/>
        <w:left w:val="none" w:sz="0" w:space="0" w:color="auto"/>
        <w:bottom w:val="none" w:sz="0" w:space="0" w:color="auto"/>
        <w:right w:val="none" w:sz="0" w:space="0" w:color="auto"/>
      </w:divBdr>
    </w:div>
    <w:div w:id="349595704">
      <w:marLeft w:val="0"/>
      <w:marRight w:val="0"/>
      <w:marTop w:val="0"/>
      <w:marBottom w:val="0"/>
      <w:divBdr>
        <w:top w:val="none" w:sz="0" w:space="0" w:color="auto"/>
        <w:left w:val="none" w:sz="0" w:space="0" w:color="auto"/>
        <w:bottom w:val="none" w:sz="0" w:space="0" w:color="auto"/>
        <w:right w:val="none" w:sz="0" w:space="0" w:color="auto"/>
      </w:divBdr>
      <w:divsChild>
        <w:div w:id="349571192">
          <w:marLeft w:val="0"/>
          <w:marRight w:val="0"/>
          <w:marTop w:val="105"/>
          <w:marBottom w:val="255"/>
          <w:divBdr>
            <w:top w:val="none" w:sz="0" w:space="0" w:color="auto"/>
            <w:left w:val="none" w:sz="0" w:space="0" w:color="auto"/>
            <w:bottom w:val="none" w:sz="0" w:space="0" w:color="auto"/>
            <w:right w:val="none" w:sz="0" w:space="0" w:color="auto"/>
          </w:divBdr>
        </w:div>
        <w:div w:id="349581087">
          <w:marLeft w:val="0"/>
          <w:marRight w:val="0"/>
          <w:marTop w:val="75"/>
          <w:marBottom w:val="225"/>
          <w:divBdr>
            <w:top w:val="none" w:sz="0" w:space="0" w:color="auto"/>
            <w:left w:val="none" w:sz="0" w:space="0" w:color="auto"/>
            <w:bottom w:val="none" w:sz="0" w:space="0" w:color="auto"/>
            <w:right w:val="none" w:sz="0" w:space="0" w:color="auto"/>
          </w:divBdr>
        </w:div>
      </w:divsChild>
    </w:div>
    <w:div w:id="349595711">
      <w:marLeft w:val="0"/>
      <w:marRight w:val="0"/>
      <w:marTop w:val="0"/>
      <w:marBottom w:val="0"/>
      <w:divBdr>
        <w:top w:val="none" w:sz="0" w:space="0" w:color="auto"/>
        <w:left w:val="none" w:sz="0" w:space="0" w:color="auto"/>
        <w:bottom w:val="none" w:sz="0" w:space="0" w:color="auto"/>
        <w:right w:val="none" w:sz="0" w:space="0" w:color="auto"/>
      </w:divBdr>
      <w:divsChild>
        <w:div w:id="349586395">
          <w:marLeft w:val="0"/>
          <w:marRight w:val="0"/>
          <w:marTop w:val="0"/>
          <w:marBottom w:val="0"/>
          <w:divBdr>
            <w:top w:val="none" w:sz="0" w:space="0" w:color="auto"/>
            <w:left w:val="none" w:sz="0" w:space="0" w:color="auto"/>
            <w:bottom w:val="none" w:sz="0" w:space="0" w:color="auto"/>
            <w:right w:val="none" w:sz="0" w:space="0" w:color="auto"/>
          </w:divBdr>
          <w:divsChild>
            <w:div w:id="349600064">
              <w:marLeft w:val="0"/>
              <w:marRight w:val="0"/>
              <w:marTop w:val="0"/>
              <w:marBottom w:val="0"/>
              <w:divBdr>
                <w:top w:val="none" w:sz="0" w:space="0" w:color="auto"/>
                <w:left w:val="none" w:sz="0" w:space="0" w:color="auto"/>
                <w:bottom w:val="none" w:sz="0" w:space="0" w:color="auto"/>
                <w:right w:val="none" w:sz="0" w:space="0" w:color="auto"/>
              </w:divBdr>
              <w:divsChild>
                <w:div w:id="349597277">
                  <w:marLeft w:val="0"/>
                  <w:marRight w:val="0"/>
                  <w:marTop w:val="0"/>
                  <w:marBottom w:val="0"/>
                  <w:divBdr>
                    <w:top w:val="none" w:sz="0" w:space="0" w:color="auto"/>
                    <w:left w:val="none" w:sz="0" w:space="0" w:color="auto"/>
                    <w:bottom w:val="none" w:sz="0" w:space="0" w:color="auto"/>
                    <w:right w:val="none" w:sz="0" w:space="0" w:color="auto"/>
                  </w:divBdr>
                  <w:divsChild>
                    <w:div w:id="34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490">
          <w:marLeft w:val="0"/>
          <w:marRight w:val="0"/>
          <w:marTop w:val="0"/>
          <w:marBottom w:val="0"/>
          <w:divBdr>
            <w:top w:val="none" w:sz="0" w:space="0" w:color="auto"/>
            <w:left w:val="none" w:sz="0" w:space="0" w:color="auto"/>
            <w:bottom w:val="none" w:sz="0" w:space="0" w:color="auto"/>
            <w:right w:val="none" w:sz="0" w:space="0" w:color="auto"/>
          </w:divBdr>
          <w:divsChild>
            <w:div w:id="349581370">
              <w:marLeft w:val="0"/>
              <w:marRight w:val="0"/>
              <w:marTop w:val="0"/>
              <w:marBottom w:val="0"/>
              <w:divBdr>
                <w:top w:val="none" w:sz="0" w:space="0" w:color="auto"/>
                <w:left w:val="none" w:sz="0" w:space="0" w:color="auto"/>
                <w:bottom w:val="none" w:sz="0" w:space="0" w:color="auto"/>
                <w:right w:val="none" w:sz="0" w:space="0" w:color="auto"/>
              </w:divBdr>
              <w:divsChild>
                <w:div w:id="349598798">
                  <w:marLeft w:val="0"/>
                  <w:marRight w:val="0"/>
                  <w:marTop w:val="0"/>
                  <w:marBottom w:val="0"/>
                  <w:divBdr>
                    <w:top w:val="none" w:sz="0" w:space="0" w:color="auto"/>
                    <w:left w:val="none" w:sz="0" w:space="0" w:color="auto"/>
                    <w:bottom w:val="none" w:sz="0" w:space="0" w:color="auto"/>
                    <w:right w:val="none" w:sz="0" w:space="0" w:color="auto"/>
                  </w:divBdr>
                </w:div>
                <w:div w:id="3496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12">
      <w:marLeft w:val="0"/>
      <w:marRight w:val="0"/>
      <w:marTop w:val="0"/>
      <w:marBottom w:val="0"/>
      <w:divBdr>
        <w:top w:val="none" w:sz="0" w:space="0" w:color="auto"/>
        <w:left w:val="none" w:sz="0" w:space="0" w:color="auto"/>
        <w:bottom w:val="none" w:sz="0" w:space="0" w:color="auto"/>
        <w:right w:val="none" w:sz="0" w:space="0" w:color="auto"/>
      </w:divBdr>
      <w:divsChild>
        <w:div w:id="349587929">
          <w:marLeft w:val="0"/>
          <w:marRight w:val="0"/>
          <w:marTop w:val="0"/>
          <w:marBottom w:val="0"/>
          <w:divBdr>
            <w:top w:val="none" w:sz="0" w:space="0" w:color="auto"/>
            <w:left w:val="none" w:sz="0" w:space="0" w:color="auto"/>
            <w:bottom w:val="none" w:sz="0" w:space="0" w:color="auto"/>
            <w:right w:val="none" w:sz="0" w:space="0" w:color="auto"/>
          </w:divBdr>
        </w:div>
        <w:div w:id="349590980">
          <w:marLeft w:val="0"/>
          <w:marRight w:val="0"/>
          <w:marTop w:val="0"/>
          <w:marBottom w:val="0"/>
          <w:divBdr>
            <w:top w:val="none" w:sz="0" w:space="0" w:color="auto"/>
            <w:left w:val="none" w:sz="0" w:space="0" w:color="auto"/>
            <w:bottom w:val="none" w:sz="0" w:space="0" w:color="auto"/>
            <w:right w:val="none" w:sz="0" w:space="0" w:color="auto"/>
          </w:divBdr>
          <w:divsChild>
            <w:div w:id="349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7">
      <w:marLeft w:val="0"/>
      <w:marRight w:val="0"/>
      <w:marTop w:val="0"/>
      <w:marBottom w:val="0"/>
      <w:divBdr>
        <w:top w:val="none" w:sz="0" w:space="0" w:color="auto"/>
        <w:left w:val="none" w:sz="0" w:space="0" w:color="auto"/>
        <w:bottom w:val="none" w:sz="0" w:space="0" w:color="auto"/>
        <w:right w:val="none" w:sz="0" w:space="0" w:color="auto"/>
      </w:divBdr>
    </w:div>
    <w:div w:id="349595718">
      <w:marLeft w:val="0"/>
      <w:marRight w:val="0"/>
      <w:marTop w:val="0"/>
      <w:marBottom w:val="0"/>
      <w:divBdr>
        <w:top w:val="none" w:sz="0" w:space="0" w:color="auto"/>
        <w:left w:val="none" w:sz="0" w:space="0" w:color="auto"/>
        <w:bottom w:val="none" w:sz="0" w:space="0" w:color="auto"/>
        <w:right w:val="none" w:sz="0" w:space="0" w:color="auto"/>
      </w:divBdr>
      <w:divsChild>
        <w:div w:id="349573152">
          <w:marLeft w:val="0"/>
          <w:marRight w:val="0"/>
          <w:marTop w:val="0"/>
          <w:marBottom w:val="0"/>
          <w:divBdr>
            <w:top w:val="none" w:sz="0" w:space="0" w:color="auto"/>
            <w:left w:val="none" w:sz="0" w:space="0" w:color="auto"/>
            <w:bottom w:val="none" w:sz="0" w:space="0" w:color="auto"/>
            <w:right w:val="none" w:sz="0" w:space="0" w:color="auto"/>
          </w:divBdr>
          <w:divsChild>
            <w:div w:id="349583631">
              <w:marLeft w:val="0"/>
              <w:marRight w:val="0"/>
              <w:marTop w:val="0"/>
              <w:marBottom w:val="0"/>
              <w:divBdr>
                <w:top w:val="none" w:sz="0" w:space="0" w:color="auto"/>
                <w:left w:val="none" w:sz="0" w:space="0" w:color="auto"/>
                <w:bottom w:val="none" w:sz="0" w:space="0" w:color="auto"/>
                <w:right w:val="none" w:sz="0" w:space="0" w:color="auto"/>
              </w:divBdr>
            </w:div>
          </w:divsChild>
        </w:div>
        <w:div w:id="349593605">
          <w:marLeft w:val="0"/>
          <w:marRight w:val="0"/>
          <w:marTop w:val="0"/>
          <w:marBottom w:val="0"/>
          <w:divBdr>
            <w:top w:val="none" w:sz="0" w:space="0" w:color="auto"/>
            <w:left w:val="none" w:sz="0" w:space="0" w:color="auto"/>
            <w:bottom w:val="none" w:sz="0" w:space="0" w:color="auto"/>
            <w:right w:val="none" w:sz="0" w:space="0" w:color="auto"/>
          </w:divBdr>
        </w:div>
      </w:divsChild>
    </w:div>
    <w:div w:id="349595721">
      <w:marLeft w:val="0"/>
      <w:marRight w:val="0"/>
      <w:marTop w:val="0"/>
      <w:marBottom w:val="0"/>
      <w:divBdr>
        <w:top w:val="none" w:sz="0" w:space="0" w:color="auto"/>
        <w:left w:val="none" w:sz="0" w:space="0" w:color="auto"/>
        <w:bottom w:val="none" w:sz="0" w:space="0" w:color="auto"/>
        <w:right w:val="none" w:sz="0" w:space="0" w:color="auto"/>
      </w:divBdr>
      <w:divsChild>
        <w:div w:id="349580465">
          <w:marLeft w:val="0"/>
          <w:marRight w:val="0"/>
          <w:marTop w:val="0"/>
          <w:marBottom w:val="0"/>
          <w:divBdr>
            <w:top w:val="none" w:sz="0" w:space="0" w:color="auto"/>
            <w:left w:val="none" w:sz="0" w:space="0" w:color="auto"/>
            <w:bottom w:val="none" w:sz="0" w:space="0" w:color="auto"/>
            <w:right w:val="none" w:sz="0" w:space="0" w:color="auto"/>
          </w:divBdr>
          <w:divsChild>
            <w:div w:id="349584250">
              <w:marLeft w:val="0"/>
              <w:marRight w:val="0"/>
              <w:marTop w:val="0"/>
              <w:marBottom w:val="0"/>
              <w:divBdr>
                <w:top w:val="none" w:sz="0" w:space="0" w:color="auto"/>
                <w:left w:val="none" w:sz="0" w:space="0" w:color="auto"/>
                <w:bottom w:val="none" w:sz="0" w:space="0" w:color="auto"/>
                <w:right w:val="none" w:sz="0" w:space="0" w:color="auto"/>
              </w:divBdr>
              <w:divsChild>
                <w:div w:id="349581220">
                  <w:marLeft w:val="0"/>
                  <w:marRight w:val="0"/>
                  <w:marTop w:val="0"/>
                  <w:marBottom w:val="0"/>
                  <w:divBdr>
                    <w:top w:val="none" w:sz="0" w:space="0" w:color="auto"/>
                    <w:left w:val="none" w:sz="0" w:space="0" w:color="auto"/>
                    <w:bottom w:val="none" w:sz="0" w:space="0" w:color="auto"/>
                    <w:right w:val="none" w:sz="0" w:space="0" w:color="auto"/>
                  </w:divBdr>
                  <w:divsChild>
                    <w:div w:id="349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13">
          <w:marLeft w:val="0"/>
          <w:marRight w:val="0"/>
          <w:marTop w:val="0"/>
          <w:marBottom w:val="0"/>
          <w:divBdr>
            <w:top w:val="none" w:sz="0" w:space="0" w:color="auto"/>
            <w:left w:val="none" w:sz="0" w:space="0" w:color="auto"/>
            <w:bottom w:val="none" w:sz="0" w:space="0" w:color="auto"/>
            <w:right w:val="none" w:sz="0" w:space="0" w:color="auto"/>
          </w:divBdr>
          <w:divsChild>
            <w:div w:id="349595045">
              <w:marLeft w:val="0"/>
              <w:marRight w:val="0"/>
              <w:marTop w:val="0"/>
              <w:marBottom w:val="0"/>
              <w:divBdr>
                <w:top w:val="none" w:sz="0" w:space="0" w:color="auto"/>
                <w:left w:val="none" w:sz="0" w:space="0" w:color="auto"/>
                <w:bottom w:val="none" w:sz="0" w:space="0" w:color="auto"/>
                <w:right w:val="none" w:sz="0" w:space="0" w:color="auto"/>
              </w:divBdr>
              <w:divsChild>
                <w:div w:id="349583543">
                  <w:marLeft w:val="0"/>
                  <w:marRight w:val="0"/>
                  <w:marTop w:val="0"/>
                  <w:marBottom w:val="0"/>
                  <w:divBdr>
                    <w:top w:val="none" w:sz="0" w:space="0" w:color="auto"/>
                    <w:left w:val="none" w:sz="0" w:space="0" w:color="auto"/>
                    <w:bottom w:val="none" w:sz="0" w:space="0" w:color="auto"/>
                    <w:right w:val="none" w:sz="0" w:space="0" w:color="auto"/>
                  </w:divBdr>
                </w:div>
                <w:div w:id="349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24">
      <w:marLeft w:val="0"/>
      <w:marRight w:val="0"/>
      <w:marTop w:val="0"/>
      <w:marBottom w:val="0"/>
      <w:divBdr>
        <w:top w:val="none" w:sz="0" w:space="0" w:color="auto"/>
        <w:left w:val="none" w:sz="0" w:space="0" w:color="auto"/>
        <w:bottom w:val="none" w:sz="0" w:space="0" w:color="auto"/>
        <w:right w:val="none" w:sz="0" w:space="0" w:color="auto"/>
      </w:divBdr>
    </w:div>
    <w:div w:id="349595725">
      <w:marLeft w:val="0"/>
      <w:marRight w:val="0"/>
      <w:marTop w:val="0"/>
      <w:marBottom w:val="0"/>
      <w:divBdr>
        <w:top w:val="none" w:sz="0" w:space="0" w:color="auto"/>
        <w:left w:val="none" w:sz="0" w:space="0" w:color="auto"/>
        <w:bottom w:val="none" w:sz="0" w:space="0" w:color="auto"/>
        <w:right w:val="none" w:sz="0" w:space="0" w:color="auto"/>
      </w:divBdr>
    </w:div>
    <w:div w:id="349595730">
      <w:marLeft w:val="0"/>
      <w:marRight w:val="0"/>
      <w:marTop w:val="0"/>
      <w:marBottom w:val="0"/>
      <w:divBdr>
        <w:top w:val="none" w:sz="0" w:space="0" w:color="auto"/>
        <w:left w:val="none" w:sz="0" w:space="0" w:color="auto"/>
        <w:bottom w:val="none" w:sz="0" w:space="0" w:color="auto"/>
        <w:right w:val="none" w:sz="0" w:space="0" w:color="auto"/>
      </w:divBdr>
      <w:divsChild>
        <w:div w:id="349575103">
          <w:marLeft w:val="0"/>
          <w:marRight w:val="0"/>
          <w:marTop w:val="0"/>
          <w:marBottom w:val="0"/>
          <w:divBdr>
            <w:top w:val="none" w:sz="0" w:space="0" w:color="auto"/>
            <w:left w:val="none" w:sz="0" w:space="0" w:color="auto"/>
            <w:bottom w:val="none" w:sz="0" w:space="0" w:color="auto"/>
            <w:right w:val="none" w:sz="0" w:space="0" w:color="auto"/>
          </w:divBdr>
        </w:div>
        <w:div w:id="349575711">
          <w:marLeft w:val="0"/>
          <w:marRight w:val="0"/>
          <w:marTop w:val="0"/>
          <w:marBottom w:val="0"/>
          <w:divBdr>
            <w:top w:val="none" w:sz="0" w:space="0" w:color="auto"/>
            <w:left w:val="none" w:sz="0" w:space="0" w:color="auto"/>
            <w:bottom w:val="none" w:sz="0" w:space="0" w:color="auto"/>
            <w:right w:val="none" w:sz="0" w:space="0" w:color="auto"/>
          </w:divBdr>
          <w:divsChild>
            <w:div w:id="349573717">
              <w:marLeft w:val="0"/>
              <w:marRight w:val="0"/>
              <w:marTop w:val="0"/>
              <w:marBottom w:val="0"/>
              <w:divBdr>
                <w:top w:val="none" w:sz="0" w:space="0" w:color="auto"/>
                <w:left w:val="none" w:sz="0" w:space="0" w:color="auto"/>
                <w:bottom w:val="none" w:sz="0" w:space="0" w:color="auto"/>
                <w:right w:val="none" w:sz="0" w:space="0" w:color="auto"/>
              </w:divBdr>
            </w:div>
            <w:div w:id="349574044">
              <w:marLeft w:val="0"/>
              <w:marRight w:val="0"/>
              <w:marTop w:val="0"/>
              <w:marBottom w:val="0"/>
              <w:divBdr>
                <w:top w:val="none" w:sz="0" w:space="0" w:color="auto"/>
                <w:left w:val="none" w:sz="0" w:space="0" w:color="auto"/>
                <w:bottom w:val="none" w:sz="0" w:space="0" w:color="auto"/>
                <w:right w:val="none" w:sz="0" w:space="0" w:color="auto"/>
              </w:divBdr>
            </w:div>
            <w:div w:id="349576786">
              <w:marLeft w:val="0"/>
              <w:marRight w:val="0"/>
              <w:marTop w:val="0"/>
              <w:marBottom w:val="0"/>
              <w:divBdr>
                <w:top w:val="none" w:sz="0" w:space="0" w:color="auto"/>
                <w:left w:val="none" w:sz="0" w:space="0" w:color="auto"/>
                <w:bottom w:val="none" w:sz="0" w:space="0" w:color="auto"/>
                <w:right w:val="none" w:sz="0" w:space="0" w:color="auto"/>
              </w:divBdr>
            </w:div>
          </w:divsChild>
        </w:div>
        <w:div w:id="349580120">
          <w:marLeft w:val="0"/>
          <w:marRight w:val="0"/>
          <w:marTop w:val="0"/>
          <w:marBottom w:val="0"/>
          <w:divBdr>
            <w:top w:val="none" w:sz="0" w:space="0" w:color="auto"/>
            <w:left w:val="none" w:sz="0" w:space="0" w:color="auto"/>
            <w:bottom w:val="none" w:sz="0" w:space="0" w:color="auto"/>
            <w:right w:val="none" w:sz="0" w:space="0" w:color="auto"/>
          </w:divBdr>
        </w:div>
        <w:div w:id="349582484">
          <w:marLeft w:val="0"/>
          <w:marRight w:val="0"/>
          <w:marTop w:val="0"/>
          <w:marBottom w:val="0"/>
          <w:divBdr>
            <w:top w:val="none" w:sz="0" w:space="0" w:color="auto"/>
            <w:left w:val="none" w:sz="0" w:space="0" w:color="auto"/>
            <w:bottom w:val="none" w:sz="0" w:space="0" w:color="auto"/>
            <w:right w:val="none" w:sz="0" w:space="0" w:color="auto"/>
          </w:divBdr>
        </w:div>
        <w:div w:id="349585422">
          <w:marLeft w:val="0"/>
          <w:marRight w:val="0"/>
          <w:marTop w:val="0"/>
          <w:marBottom w:val="0"/>
          <w:divBdr>
            <w:top w:val="none" w:sz="0" w:space="0" w:color="auto"/>
            <w:left w:val="none" w:sz="0" w:space="0" w:color="auto"/>
            <w:bottom w:val="none" w:sz="0" w:space="0" w:color="auto"/>
            <w:right w:val="none" w:sz="0" w:space="0" w:color="auto"/>
          </w:divBdr>
        </w:div>
        <w:div w:id="349590151">
          <w:marLeft w:val="0"/>
          <w:marRight w:val="0"/>
          <w:marTop w:val="0"/>
          <w:marBottom w:val="0"/>
          <w:divBdr>
            <w:top w:val="none" w:sz="0" w:space="0" w:color="auto"/>
            <w:left w:val="none" w:sz="0" w:space="0" w:color="auto"/>
            <w:bottom w:val="none" w:sz="0" w:space="0" w:color="auto"/>
            <w:right w:val="none" w:sz="0" w:space="0" w:color="auto"/>
          </w:divBdr>
        </w:div>
        <w:div w:id="349590918">
          <w:marLeft w:val="0"/>
          <w:marRight w:val="0"/>
          <w:marTop w:val="0"/>
          <w:marBottom w:val="0"/>
          <w:divBdr>
            <w:top w:val="none" w:sz="0" w:space="0" w:color="auto"/>
            <w:left w:val="none" w:sz="0" w:space="0" w:color="auto"/>
            <w:bottom w:val="none" w:sz="0" w:space="0" w:color="auto"/>
            <w:right w:val="none" w:sz="0" w:space="0" w:color="auto"/>
          </w:divBdr>
        </w:div>
        <w:div w:id="349591510">
          <w:marLeft w:val="0"/>
          <w:marRight w:val="0"/>
          <w:marTop w:val="0"/>
          <w:marBottom w:val="0"/>
          <w:divBdr>
            <w:top w:val="none" w:sz="0" w:space="0" w:color="auto"/>
            <w:left w:val="none" w:sz="0" w:space="0" w:color="auto"/>
            <w:bottom w:val="none" w:sz="0" w:space="0" w:color="auto"/>
            <w:right w:val="none" w:sz="0" w:space="0" w:color="auto"/>
          </w:divBdr>
        </w:div>
        <w:div w:id="349594336">
          <w:marLeft w:val="0"/>
          <w:marRight w:val="0"/>
          <w:marTop w:val="0"/>
          <w:marBottom w:val="0"/>
          <w:divBdr>
            <w:top w:val="none" w:sz="0" w:space="0" w:color="auto"/>
            <w:left w:val="none" w:sz="0" w:space="0" w:color="auto"/>
            <w:bottom w:val="none" w:sz="0" w:space="0" w:color="auto"/>
            <w:right w:val="none" w:sz="0" w:space="0" w:color="auto"/>
          </w:divBdr>
          <w:divsChild>
            <w:div w:id="349571301">
              <w:marLeft w:val="0"/>
              <w:marRight w:val="0"/>
              <w:marTop w:val="0"/>
              <w:marBottom w:val="0"/>
              <w:divBdr>
                <w:top w:val="none" w:sz="0" w:space="0" w:color="auto"/>
                <w:left w:val="none" w:sz="0" w:space="0" w:color="auto"/>
                <w:bottom w:val="none" w:sz="0" w:space="0" w:color="auto"/>
                <w:right w:val="none" w:sz="0" w:space="0" w:color="auto"/>
              </w:divBdr>
            </w:div>
            <w:div w:id="349572165">
              <w:marLeft w:val="0"/>
              <w:marRight w:val="0"/>
              <w:marTop w:val="0"/>
              <w:marBottom w:val="0"/>
              <w:divBdr>
                <w:top w:val="none" w:sz="0" w:space="0" w:color="auto"/>
                <w:left w:val="none" w:sz="0" w:space="0" w:color="auto"/>
                <w:bottom w:val="none" w:sz="0" w:space="0" w:color="auto"/>
                <w:right w:val="none" w:sz="0" w:space="0" w:color="auto"/>
              </w:divBdr>
            </w:div>
            <w:div w:id="349575145">
              <w:marLeft w:val="0"/>
              <w:marRight w:val="0"/>
              <w:marTop w:val="0"/>
              <w:marBottom w:val="0"/>
              <w:divBdr>
                <w:top w:val="none" w:sz="0" w:space="0" w:color="auto"/>
                <w:left w:val="none" w:sz="0" w:space="0" w:color="auto"/>
                <w:bottom w:val="none" w:sz="0" w:space="0" w:color="auto"/>
                <w:right w:val="none" w:sz="0" w:space="0" w:color="auto"/>
              </w:divBdr>
            </w:div>
            <w:div w:id="349578625">
              <w:marLeft w:val="0"/>
              <w:marRight w:val="0"/>
              <w:marTop w:val="0"/>
              <w:marBottom w:val="0"/>
              <w:divBdr>
                <w:top w:val="none" w:sz="0" w:space="0" w:color="auto"/>
                <w:left w:val="none" w:sz="0" w:space="0" w:color="auto"/>
                <w:bottom w:val="none" w:sz="0" w:space="0" w:color="auto"/>
                <w:right w:val="none" w:sz="0" w:space="0" w:color="auto"/>
              </w:divBdr>
            </w:div>
            <w:div w:id="349583170">
              <w:marLeft w:val="0"/>
              <w:marRight w:val="0"/>
              <w:marTop w:val="0"/>
              <w:marBottom w:val="0"/>
              <w:divBdr>
                <w:top w:val="none" w:sz="0" w:space="0" w:color="auto"/>
                <w:left w:val="none" w:sz="0" w:space="0" w:color="auto"/>
                <w:bottom w:val="none" w:sz="0" w:space="0" w:color="auto"/>
                <w:right w:val="none" w:sz="0" w:space="0" w:color="auto"/>
              </w:divBdr>
            </w:div>
            <w:div w:id="349586354">
              <w:marLeft w:val="0"/>
              <w:marRight w:val="0"/>
              <w:marTop w:val="0"/>
              <w:marBottom w:val="0"/>
              <w:divBdr>
                <w:top w:val="none" w:sz="0" w:space="0" w:color="auto"/>
                <w:left w:val="none" w:sz="0" w:space="0" w:color="auto"/>
                <w:bottom w:val="none" w:sz="0" w:space="0" w:color="auto"/>
                <w:right w:val="none" w:sz="0" w:space="0" w:color="auto"/>
              </w:divBdr>
            </w:div>
            <w:div w:id="349598414">
              <w:marLeft w:val="0"/>
              <w:marRight w:val="0"/>
              <w:marTop w:val="0"/>
              <w:marBottom w:val="0"/>
              <w:divBdr>
                <w:top w:val="none" w:sz="0" w:space="0" w:color="auto"/>
                <w:left w:val="none" w:sz="0" w:space="0" w:color="auto"/>
                <w:bottom w:val="none" w:sz="0" w:space="0" w:color="auto"/>
                <w:right w:val="none" w:sz="0" w:space="0" w:color="auto"/>
              </w:divBdr>
            </w:div>
            <w:div w:id="349599299">
              <w:marLeft w:val="0"/>
              <w:marRight w:val="0"/>
              <w:marTop w:val="0"/>
              <w:marBottom w:val="0"/>
              <w:divBdr>
                <w:top w:val="none" w:sz="0" w:space="0" w:color="auto"/>
                <w:left w:val="none" w:sz="0" w:space="0" w:color="auto"/>
                <w:bottom w:val="none" w:sz="0" w:space="0" w:color="auto"/>
                <w:right w:val="none" w:sz="0" w:space="0" w:color="auto"/>
              </w:divBdr>
              <w:divsChild>
                <w:div w:id="349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48">
          <w:marLeft w:val="0"/>
          <w:marRight w:val="0"/>
          <w:marTop w:val="0"/>
          <w:marBottom w:val="0"/>
          <w:divBdr>
            <w:top w:val="none" w:sz="0" w:space="0" w:color="auto"/>
            <w:left w:val="none" w:sz="0" w:space="0" w:color="auto"/>
            <w:bottom w:val="none" w:sz="0" w:space="0" w:color="auto"/>
            <w:right w:val="none" w:sz="0" w:space="0" w:color="auto"/>
          </w:divBdr>
        </w:div>
        <w:div w:id="349596318">
          <w:marLeft w:val="0"/>
          <w:marRight w:val="0"/>
          <w:marTop w:val="0"/>
          <w:marBottom w:val="0"/>
          <w:divBdr>
            <w:top w:val="none" w:sz="0" w:space="0" w:color="auto"/>
            <w:left w:val="none" w:sz="0" w:space="0" w:color="auto"/>
            <w:bottom w:val="none" w:sz="0" w:space="0" w:color="auto"/>
            <w:right w:val="none" w:sz="0" w:space="0" w:color="auto"/>
          </w:divBdr>
        </w:div>
        <w:div w:id="349601671">
          <w:marLeft w:val="0"/>
          <w:marRight w:val="0"/>
          <w:marTop w:val="0"/>
          <w:marBottom w:val="0"/>
          <w:divBdr>
            <w:top w:val="none" w:sz="0" w:space="0" w:color="auto"/>
            <w:left w:val="none" w:sz="0" w:space="0" w:color="auto"/>
            <w:bottom w:val="none" w:sz="0" w:space="0" w:color="auto"/>
            <w:right w:val="none" w:sz="0" w:space="0" w:color="auto"/>
          </w:divBdr>
        </w:div>
        <w:div w:id="349601760">
          <w:marLeft w:val="0"/>
          <w:marRight w:val="0"/>
          <w:marTop w:val="0"/>
          <w:marBottom w:val="0"/>
          <w:divBdr>
            <w:top w:val="none" w:sz="0" w:space="0" w:color="auto"/>
            <w:left w:val="none" w:sz="0" w:space="0" w:color="auto"/>
            <w:bottom w:val="none" w:sz="0" w:space="0" w:color="auto"/>
            <w:right w:val="none" w:sz="0" w:space="0" w:color="auto"/>
          </w:divBdr>
        </w:div>
      </w:divsChild>
    </w:div>
    <w:div w:id="349595732">
      <w:marLeft w:val="0"/>
      <w:marRight w:val="0"/>
      <w:marTop w:val="0"/>
      <w:marBottom w:val="0"/>
      <w:divBdr>
        <w:top w:val="none" w:sz="0" w:space="0" w:color="auto"/>
        <w:left w:val="none" w:sz="0" w:space="0" w:color="auto"/>
        <w:bottom w:val="none" w:sz="0" w:space="0" w:color="auto"/>
        <w:right w:val="none" w:sz="0" w:space="0" w:color="auto"/>
      </w:divBdr>
      <w:divsChild>
        <w:div w:id="349582960">
          <w:marLeft w:val="0"/>
          <w:marRight w:val="0"/>
          <w:marTop w:val="0"/>
          <w:marBottom w:val="0"/>
          <w:divBdr>
            <w:top w:val="none" w:sz="0" w:space="0" w:color="auto"/>
            <w:left w:val="none" w:sz="0" w:space="0" w:color="auto"/>
            <w:bottom w:val="none" w:sz="0" w:space="0" w:color="auto"/>
            <w:right w:val="none" w:sz="0" w:space="0" w:color="auto"/>
          </w:divBdr>
        </w:div>
        <w:div w:id="349584287">
          <w:marLeft w:val="0"/>
          <w:marRight w:val="0"/>
          <w:marTop w:val="0"/>
          <w:marBottom w:val="0"/>
          <w:divBdr>
            <w:top w:val="none" w:sz="0" w:space="0" w:color="auto"/>
            <w:left w:val="none" w:sz="0" w:space="0" w:color="auto"/>
            <w:bottom w:val="none" w:sz="0" w:space="0" w:color="auto"/>
            <w:right w:val="none" w:sz="0" w:space="0" w:color="auto"/>
          </w:divBdr>
        </w:div>
      </w:divsChild>
    </w:div>
    <w:div w:id="349595733">
      <w:marLeft w:val="0"/>
      <w:marRight w:val="0"/>
      <w:marTop w:val="0"/>
      <w:marBottom w:val="0"/>
      <w:divBdr>
        <w:top w:val="none" w:sz="0" w:space="0" w:color="auto"/>
        <w:left w:val="none" w:sz="0" w:space="0" w:color="auto"/>
        <w:bottom w:val="none" w:sz="0" w:space="0" w:color="auto"/>
        <w:right w:val="none" w:sz="0" w:space="0" w:color="auto"/>
      </w:divBdr>
      <w:divsChild>
        <w:div w:id="349599006">
          <w:marLeft w:val="0"/>
          <w:marRight w:val="0"/>
          <w:marTop w:val="0"/>
          <w:marBottom w:val="0"/>
          <w:divBdr>
            <w:top w:val="none" w:sz="0" w:space="0" w:color="auto"/>
            <w:left w:val="none" w:sz="0" w:space="0" w:color="auto"/>
            <w:bottom w:val="none" w:sz="0" w:space="0" w:color="auto"/>
            <w:right w:val="none" w:sz="0" w:space="0" w:color="auto"/>
          </w:divBdr>
        </w:div>
      </w:divsChild>
    </w:div>
    <w:div w:id="349595736">
      <w:marLeft w:val="0"/>
      <w:marRight w:val="0"/>
      <w:marTop w:val="0"/>
      <w:marBottom w:val="0"/>
      <w:divBdr>
        <w:top w:val="none" w:sz="0" w:space="0" w:color="auto"/>
        <w:left w:val="none" w:sz="0" w:space="0" w:color="auto"/>
        <w:bottom w:val="none" w:sz="0" w:space="0" w:color="auto"/>
        <w:right w:val="none" w:sz="0" w:space="0" w:color="auto"/>
      </w:divBdr>
      <w:divsChild>
        <w:div w:id="349584733">
          <w:marLeft w:val="0"/>
          <w:marRight w:val="0"/>
          <w:marTop w:val="0"/>
          <w:marBottom w:val="0"/>
          <w:divBdr>
            <w:top w:val="none" w:sz="0" w:space="0" w:color="auto"/>
            <w:left w:val="none" w:sz="0" w:space="0" w:color="auto"/>
            <w:bottom w:val="none" w:sz="0" w:space="0" w:color="auto"/>
            <w:right w:val="none" w:sz="0" w:space="0" w:color="auto"/>
          </w:divBdr>
        </w:div>
      </w:divsChild>
    </w:div>
    <w:div w:id="349595739">
      <w:marLeft w:val="0"/>
      <w:marRight w:val="0"/>
      <w:marTop w:val="0"/>
      <w:marBottom w:val="0"/>
      <w:divBdr>
        <w:top w:val="none" w:sz="0" w:space="0" w:color="auto"/>
        <w:left w:val="none" w:sz="0" w:space="0" w:color="auto"/>
        <w:bottom w:val="none" w:sz="0" w:space="0" w:color="auto"/>
        <w:right w:val="none" w:sz="0" w:space="0" w:color="auto"/>
      </w:divBdr>
      <w:divsChild>
        <w:div w:id="349586232">
          <w:marLeft w:val="0"/>
          <w:marRight w:val="0"/>
          <w:marTop w:val="0"/>
          <w:marBottom w:val="0"/>
          <w:divBdr>
            <w:top w:val="none" w:sz="0" w:space="0" w:color="auto"/>
            <w:left w:val="none" w:sz="0" w:space="0" w:color="auto"/>
            <w:bottom w:val="none" w:sz="0" w:space="0" w:color="auto"/>
            <w:right w:val="none" w:sz="0" w:space="0" w:color="auto"/>
          </w:divBdr>
        </w:div>
        <w:div w:id="349591735">
          <w:marLeft w:val="0"/>
          <w:marRight w:val="0"/>
          <w:marTop w:val="0"/>
          <w:marBottom w:val="0"/>
          <w:divBdr>
            <w:top w:val="none" w:sz="0" w:space="0" w:color="auto"/>
            <w:left w:val="none" w:sz="0" w:space="0" w:color="auto"/>
            <w:bottom w:val="none" w:sz="0" w:space="0" w:color="auto"/>
            <w:right w:val="none" w:sz="0" w:space="0" w:color="auto"/>
          </w:divBdr>
        </w:div>
      </w:divsChild>
    </w:div>
    <w:div w:id="349595743">
      <w:marLeft w:val="0"/>
      <w:marRight w:val="0"/>
      <w:marTop w:val="0"/>
      <w:marBottom w:val="0"/>
      <w:divBdr>
        <w:top w:val="none" w:sz="0" w:space="0" w:color="auto"/>
        <w:left w:val="none" w:sz="0" w:space="0" w:color="auto"/>
        <w:bottom w:val="none" w:sz="0" w:space="0" w:color="auto"/>
        <w:right w:val="none" w:sz="0" w:space="0" w:color="auto"/>
      </w:divBdr>
    </w:div>
    <w:div w:id="349595746">
      <w:marLeft w:val="0"/>
      <w:marRight w:val="0"/>
      <w:marTop w:val="0"/>
      <w:marBottom w:val="0"/>
      <w:divBdr>
        <w:top w:val="none" w:sz="0" w:space="0" w:color="auto"/>
        <w:left w:val="none" w:sz="0" w:space="0" w:color="auto"/>
        <w:bottom w:val="none" w:sz="0" w:space="0" w:color="auto"/>
        <w:right w:val="none" w:sz="0" w:space="0" w:color="auto"/>
      </w:divBdr>
      <w:divsChild>
        <w:div w:id="349595136">
          <w:marLeft w:val="0"/>
          <w:marRight w:val="0"/>
          <w:marTop w:val="0"/>
          <w:marBottom w:val="0"/>
          <w:divBdr>
            <w:top w:val="none" w:sz="0" w:space="0" w:color="auto"/>
            <w:left w:val="none" w:sz="0" w:space="0" w:color="auto"/>
            <w:bottom w:val="none" w:sz="0" w:space="0" w:color="auto"/>
            <w:right w:val="none" w:sz="0" w:space="0" w:color="auto"/>
          </w:divBdr>
        </w:div>
      </w:divsChild>
    </w:div>
    <w:div w:id="349595747">
      <w:marLeft w:val="0"/>
      <w:marRight w:val="0"/>
      <w:marTop w:val="0"/>
      <w:marBottom w:val="0"/>
      <w:divBdr>
        <w:top w:val="none" w:sz="0" w:space="0" w:color="auto"/>
        <w:left w:val="none" w:sz="0" w:space="0" w:color="auto"/>
        <w:bottom w:val="none" w:sz="0" w:space="0" w:color="auto"/>
        <w:right w:val="none" w:sz="0" w:space="0" w:color="auto"/>
      </w:divBdr>
      <w:divsChild>
        <w:div w:id="349577089">
          <w:marLeft w:val="0"/>
          <w:marRight w:val="0"/>
          <w:marTop w:val="0"/>
          <w:marBottom w:val="0"/>
          <w:divBdr>
            <w:top w:val="none" w:sz="0" w:space="0" w:color="auto"/>
            <w:left w:val="none" w:sz="0" w:space="0" w:color="auto"/>
            <w:bottom w:val="none" w:sz="0" w:space="0" w:color="auto"/>
            <w:right w:val="none" w:sz="0" w:space="0" w:color="auto"/>
          </w:divBdr>
        </w:div>
        <w:div w:id="349600729">
          <w:marLeft w:val="0"/>
          <w:marRight w:val="0"/>
          <w:marTop w:val="0"/>
          <w:marBottom w:val="0"/>
          <w:divBdr>
            <w:top w:val="none" w:sz="0" w:space="0" w:color="auto"/>
            <w:left w:val="none" w:sz="0" w:space="0" w:color="auto"/>
            <w:bottom w:val="none" w:sz="0" w:space="0" w:color="auto"/>
            <w:right w:val="none" w:sz="0" w:space="0" w:color="auto"/>
          </w:divBdr>
        </w:div>
      </w:divsChild>
    </w:div>
    <w:div w:id="349595759">
      <w:marLeft w:val="0"/>
      <w:marRight w:val="0"/>
      <w:marTop w:val="0"/>
      <w:marBottom w:val="0"/>
      <w:divBdr>
        <w:top w:val="none" w:sz="0" w:space="0" w:color="auto"/>
        <w:left w:val="none" w:sz="0" w:space="0" w:color="auto"/>
        <w:bottom w:val="none" w:sz="0" w:space="0" w:color="auto"/>
        <w:right w:val="none" w:sz="0" w:space="0" w:color="auto"/>
      </w:divBdr>
      <w:divsChild>
        <w:div w:id="349590019">
          <w:marLeft w:val="0"/>
          <w:marRight w:val="0"/>
          <w:marTop w:val="0"/>
          <w:marBottom w:val="0"/>
          <w:divBdr>
            <w:top w:val="none" w:sz="0" w:space="0" w:color="auto"/>
            <w:left w:val="none" w:sz="0" w:space="0" w:color="auto"/>
            <w:bottom w:val="none" w:sz="0" w:space="0" w:color="auto"/>
            <w:right w:val="none" w:sz="0" w:space="0" w:color="auto"/>
          </w:divBdr>
        </w:div>
        <w:div w:id="349592196">
          <w:marLeft w:val="0"/>
          <w:marRight w:val="0"/>
          <w:marTop w:val="0"/>
          <w:marBottom w:val="0"/>
          <w:divBdr>
            <w:top w:val="none" w:sz="0" w:space="0" w:color="auto"/>
            <w:left w:val="none" w:sz="0" w:space="0" w:color="auto"/>
            <w:bottom w:val="none" w:sz="0" w:space="0" w:color="auto"/>
            <w:right w:val="none" w:sz="0" w:space="0" w:color="auto"/>
          </w:divBdr>
        </w:div>
      </w:divsChild>
    </w:div>
    <w:div w:id="349595761">
      <w:marLeft w:val="0"/>
      <w:marRight w:val="0"/>
      <w:marTop w:val="0"/>
      <w:marBottom w:val="0"/>
      <w:divBdr>
        <w:top w:val="none" w:sz="0" w:space="0" w:color="auto"/>
        <w:left w:val="none" w:sz="0" w:space="0" w:color="auto"/>
        <w:bottom w:val="none" w:sz="0" w:space="0" w:color="auto"/>
        <w:right w:val="none" w:sz="0" w:space="0" w:color="auto"/>
      </w:divBdr>
      <w:divsChild>
        <w:div w:id="349575112">
          <w:marLeft w:val="0"/>
          <w:marRight w:val="0"/>
          <w:marTop w:val="0"/>
          <w:marBottom w:val="0"/>
          <w:divBdr>
            <w:top w:val="none" w:sz="0" w:space="0" w:color="auto"/>
            <w:left w:val="none" w:sz="0" w:space="0" w:color="auto"/>
            <w:bottom w:val="none" w:sz="0" w:space="0" w:color="auto"/>
            <w:right w:val="none" w:sz="0" w:space="0" w:color="auto"/>
          </w:divBdr>
        </w:div>
        <w:div w:id="349588686">
          <w:marLeft w:val="0"/>
          <w:marRight w:val="0"/>
          <w:marTop w:val="0"/>
          <w:marBottom w:val="0"/>
          <w:divBdr>
            <w:top w:val="none" w:sz="0" w:space="0" w:color="auto"/>
            <w:left w:val="none" w:sz="0" w:space="0" w:color="auto"/>
            <w:bottom w:val="none" w:sz="0" w:space="0" w:color="auto"/>
            <w:right w:val="none" w:sz="0" w:space="0" w:color="auto"/>
          </w:divBdr>
          <w:divsChild>
            <w:div w:id="349576241">
              <w:marLeft w:val="0"/>
              <w:marRight w:val="0"/>
              <w:marTop w:val="0"/>
              <w:marBottom w:val="0"/>
              <w:divBdr>
                <w:top w:val="none" w:sz="0" w:space="0" w:color="auto"/>
                <w:left w:val="none" w:sz="0" w:space="0" w:color="auto"/>
                <w:bottom w:val="none" w:sz="0" w:space="0" w:color="auto"/>
                <w:right w:val="none" w:sz="0" w:space="0" w:color="auto"/>
              </w:divBdr>
            </w:div>
            <w:div w:id="349587189">
              <w:marLeft w:val="0"/>
              <w:marRight w:val="0"/>
              <w:marTop w:val="0"/>
              <w:marBottom w:val="0"/>
              <w:divBdr>
                <w:top w:val="none" w:sz="0" w:space="0" w:color="auto"/>
                <w:left w:val="none" w:sz="0" w:space="0" w:color="auto"/>
                <w:bottom w:val="none" w:sz="0" w:space="0" w:color="auto"/>
                <w:right w:val="none" w:sz="0" w:space="0" w:color="auto"/>
              </w:divBdr>
            </w:div>
            <w:div w:id="349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62">
      <w:marLeft w:val="0"/>
      <w:marRight w:val="0"/>
      <w:marTop w:val="0"/>
      <w:marBottom w:val="0"/>
      <w:divBdr>
        <w:top w:val="none" w:sz="0" w:space="0" w:color="auto"/>
        <w:left w:val="none" w:sz="0" w:space="0" w:color="auto"/>
        <w:bottom w:val="none" w:sz="0" w:space="0" w:color="auto"/>
        <w:right w:val="none" w:sz="0" w:space="0" w:color="auto"/>
      </w:divBdr>
    </w:div>
    <w:div w:id="349595763">
      <w:marLeft w:val="0"/>
      <w:marRight w:val="0"/>
      <w:marTop w:val="0"/>
      <w:marBottom w:val="0"/>
      <w:divBdr>
        <w:top w:val="none" w:sz="0" w:space="0" w:color="auto"/>
        <w:left w:val="none" w:sz="0" w:space="0" w:color="auto"/>
        <w:bottom w:val="none" w:sz="0" w:space="0" w:color="auto"/>
        <w:right w:val="none" w:sz="0" w:space="0" w:color="auto"/>
      </w:divBdr>
    </w:div>
    <w:div w:id="349595764">
      <w:marLeft w:val="0"/>
      <w:marRight w:val="0"/>
      <w:marTop w:val="0"/>
      <w:marBottom w:val="0"/>
      <w:divBdr>
        <w:top w:val="none" w:sz="0" w:space="0" w:color="auto"/>
        <w:left w:val="none" w:sz="0" w:space="0" w:color="auto"/>
        <w:bottom w:val="none" w:sz="0" w:space="0" w:color="auto"/>
        <w:right w:val="none" w:sz="0" w:space="0" w:color="auto"/>
      </w:divBdr>
    </w:div>
    <w:div w:id="349595768">
      <w:marLeft w:val="0"/>
      <w:marRight w:val="0"/>
      <w:marTop w:val="0"/>
      <w:marBottom w:val="0"/>
      <w:divBdr>
        <w:top w:val="none" w:sz="0" w:space="0" w:color="auto"/>
        <w:left w:val="none" w:sz="0" w:space="0" w:color="auto"/>
        <w:bottom w:val="none" w:sz="0" w:space="0" w:color="auto"/>
        <w:right w:val="none" w:sz="0" w:space="0" w:color="auto"/>
      </w:divBdr>
      <w:divsChild>
        <w:div w:id="349572918">
          <w:marLeft w:val="0"/>
          <w:marRight w:val="0"/>
          <w:marTop w:val="88"/>
          <w:marBottom w:val="213"/>
          <w:divBdr>
            <w:top w:val="none" w:sz="0" w:space="0" w:color="auto"/>
            <w:left w:val="none" w:sz="0" w:space="0" w:color="auto"/>
            <w:bottom w:val="none" w:sz="0" w:space="0" w:color="auto"/>
            <w:right w:val="none" w:sz="0" w:space="0" w:color="auto"/>
          </w:divBdr>
        </w:div>
        <w:div w:id="349602467">
          <w:marLeft w:val="0"/>
          <w:marRight w:val="0"/>
          <w:marTop w:val="63"/>
          <w:marBottom w:val="188"/>
          <w:divBdr>
            <w:top w:val="none" w:sz="0" w:space="0" w:color="auto"/>
            <w:left w:val="none" w:sz="0" w:space="0" w:color="auto"/>
            <w:bottom w:val="none" w:sz="0" w:space="0" w:color="auto"/>
            <w:right w:val="none" w:sz="0" w:space="0" w:color="auto"/>
          </w:divBdr>
        </w:div>
      </w:divsChild>
    </w:div>
    <w:div w:id="349595773">
      <w:marLeft w:val="0"/>
      <w:marRight w:val="0"/>
      <w:marTop w:val="0"/>
      <w:marBottom w:val="0"/>
      <w:divBdr>
        <w:top w:val="none" w:sz="0" w:space="0" w:color="auto"/>
        <w:left w:val="none" w:sz="0" w:space="0" w:color="auto"/>
        <w:bottom w:val="none" w:sz="0" w:space="0" w:color="auto"/>
        <w:right w:val="none" w:sz="0" w:space="0" w:color="auto"/>
      </w:divBdr>
      <w:divsChild>
        <w:div w:id="349597629">
          <w:marLeft w:val="0"/>
          <w:marRight w:val="0"/>
          <w:marTop w:val="0"/>
          <w:marBottom w:val="0"/>
          <w:divBdr>
            <w:top w:val="none" w:sz="0" w:space="0" w:color="auto"/>
            <w:left w:val="none" w:sz="0" w:space="0" w:color="auto"/>
            <w:bottom w:val="none" w:sz="0" w:space="0" w:color="auto"/>
            <w:right w:val="none" w:sz="0" w:space="0" w:color="auto"/>
          </w:divBdr>
        </w:div>
      </w:divsChild>
    </w:div>
    <w:div w:id="349595777">
      <w:marLeft w:val="0"/>
      <w:marRight w:val="0"/>
      <w:marTop w:val="0"/>
      <w:marBottom w:val="0"/>
      <w:divBdr>
        <w:top w:val="none" w:sz="0" w:space="0" w:color="auto"/>
        <w:left w:val="none" w:sz="0" w:space="0" w:color="auto"/>
        <w:bottom w:val="none" w:sz="0" w:space="0" w:color="auto"/>
        <w:right w:val="none" w:sz="0" w:space="0" w:color="auto"/>
      </w:divBdr>
    </w:div>
    <w:div w:id="349595779">
      <w:marLeft w:val="0"/>
      <w:marRight w:val="0"/>
      <w:marTop w:val="0"/>
      <w:marBottom w:val="0"/>
      <w:divBdr>
        <w:top w:val="none" w:sz="0" w:space="0" w:color="auto"/>
        <w:left w:val="none" w:sz="0" w:space="0" w:color="auto"/>
        <w:bottom w:val="none" w:sz="0" w:space="0" w:color="auto"/>
        <w:right w:val="none" w:sz="0" w:space="0" w:color="auto"/>
      </w:divBdr>
    </w:div>
    <w:div w:id="349595781">
      <w:marLeft w:val="0"/>
      <w:marRight w:val="0"/>
      <w:marTop w:val="0"/>
      <w:marBottom w:val="0"/>
      <w:divBdr>
        <w:top w:val="none" w:sz="0" w:space="0" w:color="auto"/>
        <w:left w:val="none" w:sz="0" w:space="0" w:color="auto"/>
        <w:bottom w:val="none" w:sz="0" w:space="0" w:color="auto"/>
        <w:right w:val="none" w:sz="0" w:space="0" w:color="auto"/>
      </w:divBdr>
    </w:div>
    <w:div w:id="349595794">
      <w:marLeft w:val="0"/>
      <w:marRight w:val="0"/>
      <w:marTop w:val="0"/>
      <w:marBottom w:val="0"/>
      <w:divBdr>
        <w:top w:val="none" w:sz="0" w:space="0" w:color="auto"/>
        <w:left w:val="none" w:sz="0" w:space="0" w:color="auto"/>
        <w:bottom w:val="none" w:sz="0" w:space="0" w:color="auto"/>
        <w:right w:val="none" w:sz="0" w:space="0" w:color="auto"/>
      </w:divBdr>
    </w:div>
    <w:div w:id="349595801">
      <w:marLeft w:val="0"/>
      <w:marRight w:val="0"/>
      <w:marTop w:val="0"/>
      <w:marBottom w:val="0"/>
      <w:divBdr>
        <w:top w:val="none" w:sz="0" w:space="0" w:color="auto"/>
        <w:left w:val="none" w:sz="0" w:space="0" w:color="auto"/>
        <w:bottom w:val="none" w:sz="0" w:space="0" w:color="auto"/>
        <w:right w:val="none" w:sz="0" w:space="0" w:color="auto"/>
      </w:divBdr>
      <w:divsChild>
        <w:div w:id="349582999">
          <w:marLeft w:val="0"/>
          <w:marRight w:val="0"/>
          <w:marTop w:val="0"/>
          <w:marBottom w:val="0"/>
          <w:divBdr>
            <w:top w:val="none" w:sz="0" w:space="0" w:color="auto"/>
            <w:left w:val="none" w:sz="0" w:space="0" w:color="auto"/>
            <w:bottom w:val="none" w:sz="0" w:space="0" w:color="auto"/>
            <w:right w:val="none" w:sz="0" w:space="0" w:color="auto"/>
          </w:divBdr>
        </w:div>
      </w:divsChild>
    </w:div>
    <w:div w:id="349595802">
      <w:marLeft w:val="0"/>
      <w:marRight w:val="0"/>
      <w:marTop w:val="0"/>
      <w:marBottom w:val="0"/>
      <w:divBdr>
        <w:top w:val="none" w:sz="0" w:space="0" w:color="auto"/>
        <w:left w:val="none" w:sz="0" w:space="0" w:color="auto"/>
        <w:bottom w:val="none" w:sz="0" w:space="0" w:color="auto"/>
        <w:right w:val="none" w:sz="0" w:space="0" w:color="auto"/>
      </w:divBdr>
    </w:div>
    <w:div w:id="349595804">
      <w:marLeft w:val="0"/>
      <w:marRight w:val="0"/>
      <w:marTop w:val="0"/>
      <w:marBottom w:val="0"/>
      <w:divBdr>
        <w:top w:val="none" w:sz="0" w:space="0" w:color="auto"/>
        <w:left w:val="none" w:sz="0" w:space="0" w:color="auto"/>
        <w:bottom w:val="none" w:sz="0" w:space="0" w:color="auto"/>
        <w:right w:val="none" w:sz="0" w:space="0" w:color="auto"/>
      </w:divBdr>
    </w:div>
    <w:div w:id="349595806">
      <w:marLeft w:val="0"/>
      <w:marRight w:val="0"/>
      <w:marTop w:val="0"/>
      <w:marBottom w:val="0"/>
      <w:divBdr>
        <w:top w:val="none" w:sz="0" w:space="0" w:color="auto"/>
        <w:left w:val="none" w:sz="0" w:space="0" w:color="auto"/>
        <w:bottom w:val="none" w:sz="0" w:space="0" w:color="auto"/>
        <w:right w:val="none" w:sz="0" w:space="0" w:color="auto"/>
      </w:divBdr>
      <w:divsChild>
        <w:div w:id="349574139">
          <w:marLeft w:val="0"/>
          <w:marRight w:val="0"/>
          <w:marTop w:val="0"/>
          <w:marBottom w:val="65"/>
          <w:divBdr>
            <w:top w:val="none" w:sz="0" w:space="0" w:color="auto"/>
            <w:left w:val="none" w:sz="0" w:space="0" w:color="auto"/>
            <w:bottom w:val="none" w:sz="0" w:space="0" w:color="auto"/>
            <w:right w:val="none" w:sz="0" w:space="0" w:color="auto"/>
          </w:divBdr>
          <w:divsChild>
            <w:div w:id="349571718">
              <w:marLeft w:val="0"/>
              <w:marRight w:val="0"/>
              <w:marTop w:val="428"/>
              <w:marBottom w:val="324"/>
              <w:divBdr>
                <w:top w:val="none" w:sz="0" w:space="0" w:color="auto"/>
                <w:left w:val="none" w:sz="0" w:space="0" w:color="auto"/>
                <w:bottom w:val="none" w:sz="0" w:space="0" w:color="auto"/>
                <w:right w:val="none" w:sz="0" w:space="0" w:color="auto"/>
              </w:divBdr>
            </w:div>
            <w:div w:id="349576790">
              <w:marLeft w:val="0"/>
              <w:marRight w:val="0"/>
              <w:marTop w:val="0"/>
              <w:marBottom w:val="0"/>
              <w:divBdr>
                <w:top w:val="none" w:sz="0" w:space="0" w:color="auto"/>
                <w:left w:val="none" w:sz="0" w:space="0" w:color="auto"/>
                <w:bottom w:val="none" w:sz="0" w:space="0" w:color="auto"/>
                <w:right w:val="none" w:sz="0" w:space="0" w:color="auto"/>
              </w:divBdr>
              <w:divsChild>
                <w:div w:id="349594008">
                  <w:marLeft w:val="0"/>
                  <w:marRight w:val="0"/>
                  <w:marTop w:val="195"/>
                  <w:marBottom w:val="324"/>
                  <w:divBdr>
                    <w:top w:val="none" w:sz="0" w:space="0" w:color="auto"/>
                    <w:left w:val="none" w:sz="0" w:space="0" w:color="auto"/>
                    <w:bottom w:val="none" w:sz="0" w:space="0" w:color="auto"/>
                    <w:right w:val="none" w:sz="0" w:space="0" w:color="auto"/>
                  </w:divBdr>
                </w:div>
              </w:divsChild>
            </w:div>
            <w:div w:id="349593833">
              <w:marLeft w:val="0"/>
              <w:marRight w:val="0"/>
              <w:marTop w:val="428"/>
              <w:marBottom w:val="324"/>
              <w:divBdr>
                <w:top w:val="none" w:sz="0" w:space="0" w:color="auto"/>
                <w:left w:val="none" w:sz="0" w:space="0" w:color="auto"/>
                <w:bottom w:val="none" w:sz="0" w:space="0" w:color="auto"/>
                <w:right w:val="none" w:sz="0" w:space="0" w:color="auto"/>
              </w:divBdr>
            </w:div>
          </w:divsChild>
        </w:div>
        <w:div w:id="349594421">
          <w:marLeft w:val="0"/>
          <w:marRight w:val="0"/>
          <w:marTop w:val="0"/>
          <w:marBottom w:val="182"/>
          <w:divBdr>
            <w:top w:val="none" w:sz="0" w:space="0" w:color="auto"/>
            <w:left w:val="none" w:sz="0" w:space="0" w:color="auto"/>
            <w:bottom w:val="none" w:sz="0" w:space="0" w:color="auto"/>
            <w:right w:val="none" w:sz="0" w:space="0" w:color="auto"/>
          </w:divBdr>
        </w:div>
      </w:divsChild>
    </w:div>
    <w:div w:id="349595808">
      <w:marLeft w:val="0"/>
      <w:marRight w:val="0"/>
      <w:marTop w:val="0"/>
      <w:marBottom w:val="0"/>
      <w:divBdr>
        <w:top w:val="none" w:sz="0" w:space="0" w:color="auto"/>
        <w:left w:val="none" w:sz="0" w:space="0" w:color="auto"/>
        <w:bottom w:val="none" w:sz="0" w:space="0" w:color="auto"/>
        <w:right w:val="none" w:sz="0" w:space="0" w:color="auto"/>
      </w:divBdr>
      <w:divsChild>
        <w:div w:id="3495857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809">
      <w:marLeft w:val="0"/>
      <w:marRight w:val="0"/>
      <w:marTop w:val="0"/>
      <w:marBottom w:val="0"/>
      <w:divBdr>
        <w:top w:val="none" w:sz="0" w:space="0" w:color="auto"/>
        <w:left w:val="none" w:sz="0" w:space="0" w:color="auto"/>
        <w:bottom w:val="none" w:sz="0" w:space="0" w:color="auto"/>
        <w:right w:val="none" w:sz="0" w:space="0" w:color="auto"/>
      </w:divBdr>
      <w:divsChild>
        <w:div w:id="349572164">
          <w:marLeft w:val="0"/>
          <w:marRight w:val="0"/>
          <w:marTop w:val="0"/>
          <w:marBottom w:val="0"/>
          <w:divBdr>
            <w:top w:val="none" w:sz="0" w:space="0" w:color="auto"/>
            <w:left w:val="none" w:sz="0" w:space="0" w:color="auto"/>
            <w:bottom w:val="none" w:sz="0" w:space="0" w:color="auto"/>
            <w:right w:val="none" w:sz="0" w:space="0" w:color="auto"/>
          </w:divBdr>
        </w:div>
        <w:div w:id="349596383">
          <w:marLeft w:val="0"/>
          <w:marRight w:val="0"/>
          <w:marTop w:val="0"/>
          <w:marBottom w:val="0"/>
          <w:divBdr>
            <w:top w:val="none" w:sz="0" w:space="0" w:color="auto"/>
            <w:left w:val="none" w:sz="0" w:space="0" w:color="auto"/>
            <w:bottom w:val="none" w:sz="0" w:space="0" w:color="auto"/>
            <w:right w:val="none" w:sz="0" w:space="0" w:color="auto"/>
          </w:divBdr>
          <w:divsChild>
            <w:div w:id="3495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3">
      <w:marLeft w:val="0"/>
      <w:marRight w:val="0"/>
      <w:marTop w:val="0"/>
      <w:marBottom w:val="0"/>
      <w:divBdr>
        <w:top w:val="none" w:sz="0" w:space="0" w:color="auto"/>
        <w:left w:val="none" w:sz="0" w:space="0" w:color="auto"/>
        <w:bottom w:val="none" w:sz="0" w:space="0" w:color="auto"/>
        <w:right w:val="none" w:sz="0" w:space="0" w:color="auto"/>
      </w:divBdr>
      <w:divsChild>
        <w:div w:id="349588698">
          <w:marLeft w:val="0"/>
          <w:marRight w:val="0"/>
          <w:marTop w:val="0"/>
          <w:marBottom w:val="0"/>
          <w:divBdr>
            <w:top w:val="none" w:sz="0" w:space="0" w:color="auto"/>
            <w:left w:val="none" w:sz="0" w:space="0" w:color="auto"/>
            <w:bottom w:val="none" w:sz="0" w:space="0" w:color="auto"/>
            <w:right w:val="none" w:sz="0" w:space="0" w:color="auto"/>
          </w:divBdr>
        </w:div>
      </w:divsChild>
    </w:div>
    <w:div w:id="349595814">
      <w:marLeft w:val="0"/>
      <w:marRight w:val="0"/>
      <w:marTop w:val="0"/>
      <w:marBottom w:val="0"/>
      <w:divBdr>
        <w:top w:val="none" w:sz="0" w:space="0" w:color="auto"/>
        <w:left w:val="none" w:sz="0" w:space="0" w:color="auto"/>
        <w:bottom w:val="none" w:sz="0" w:space="0" w:color="auto"/>
        <w:right w:val="none" w:sz="0" w:space="0" w:color="auto"/>
      </w:divBdr>
      <w:divsChild>
        <w:div w:id="349600134">
          <w:marLeft w:val="0"/>
          <w:marRight w:val="0"/>
          <w:marTop w:val="0"/>
          <w:marBottom w:val="0"/>
          <w:divBdr>
            <w:top w:val="none" w:sz="0" w:space="0" w:color="auto"/>
            <w:left w:val="none" w:sz="0" w:space="0" w:color="auto"/>
            <w:bottom w:val="none" w:sz="0" w:space="0" w:color="auto"/>
            <w:right w:val="none" w:sz="0" w:space="0" w:color="auto"/>
          </w:divBdr>
        </w:div>
        <w:div w:id="349600577">
          <w:marLeft w:val="0"/>
          <w:marRight w:val="0"/>
          <w:marTop w:val="0"/>
          <w:marBottom w:val="0"/>
          <w:divBdr>
            <w:top w:val="none" w:sz="0" w:space="0" w:color="auto"/>
            <w:left w:val="none" w:sz="0" w:space="0" w:color="auto"/>
            <w:bottom w:val="none" w:sz="0" w:space="0" w:color="auto"/>
            <w:right w:val="none" w:sz="0" w:space="0" w:color="auto"/>
          </w:divBdr>
        </w:div>
      </w:divsChild>
    </w:div>
    <w:div w:id="349595817">
      <w:marLeft w:val="0"/>
      <w:marRight w:val="0"/>
      <w:marTop w:val="0"/>
      <w:marBottom w:val="0"/>
      <w:divBdr>
        <w:top w:val="none" w:sz="0" w:space="0" w:color="auto"/>
        <w:left w:val="none" w:sz="0" w:space="0" w:color="auto"/>
        <w:bottom w:val="none" w:sz="0" w:space="0" w:color="auto"/>
        <w:right w:val="none" w:sz="0" w:space="0" w:color="auto"/>
      </w:divBdr>
    </w:div>
    <w:div w:id="349595818">
      <w:marLeft w:val="0"/>
      <w:marRight w:val="0"/>
      <w:marTop w:val="0"/>
      <w:marBottom w:val="0"/>
      <w:divBdr>
        <w:top w:val="none" w:sz="0" w:space="0" w:color="auto"/>
        <w:left w:val="none" w:sz="0" w:space="0" w:color="auto"/>
        <w:bottom w:val="none" w:sz="0" w:space="0" w:color="auto"/>
        <w:right w:val="none" w:sz="0" w:space="0" w:color="auto"/>
      </w:divBdr>
      <w:divsChild>
        <w:div w:id="349574029">
          <w:marLeft w:val="0"/>
          <w:marRight w:val="0"/>
          <w:marTop w:val="0"/>
          <w:marBottom w:val="0"/>
          <w:divBdr>
            <w:top w:val="none" w:sz="0" w:space="0" w:color="auto"/>
            <w:left w:val="none" w:sz="0" w:space="0" w:color="auto"/>
            <w:bottom w:val="none" w:sz="0" w:space="0" w:color="auto"/>
            <w:right w:val="none" w:sz="0" w:space="0" w:color="auto"/>
          </w:divBdr>
          <w:divsChild>
            <w:div w:id="349587041">
              <w:marLeft w:val="0"/>
              <w:marRight w:val="0"/>
              <w:marTop w:val="0"/>
              <w:marBottom w:val="0"/>
              <w:divBdr>
                <w:top w:val="none" w:sz="0" w:space="0" w:color="auto"/>
                <w:left w:val="none" w:sz="0" w:space="0" w:color="auto"/>
                <w:bottom w:val="none" w:sz="0" w:space="0" w:color="auto"/>
                <w:right w:val="none" w:sz="0" w:space="0" w:color="auto"/>
              </w:divBdr>
            </w:div>
            <w:div w:id="349595709">
              <w:marLeft w:val="0"/>
              <w:marRight w:val="0"/>
              <w:marTop w:val="0"/>
              <w:marBottom w:val="0"/>
              <w:divBdr>
                <w:top w:val="none" w:sz="0" w:space="0" w:color="auto"/>
                <w:left w:val="none" w:sz="0" w:space="0" w:color="auto"/>
                <w:bottom w:val="none" w:sz="0" w:space="0" w:color="auto"/>
                <w:right w:val="none" w:sz="0" w:space="0" w:color="auto"/>
              </w:divBdr>
            </w:div>
            <w:div w:id="3495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1">
      <w:marLeft w:val="0"/>
      <w:marRight w:val="0"/>
      <w:marTop w:val="0"/>
      <w:marBottom w:val="0"/>
      <w:divBdr>
        <w:top w:val="none" w:sz="0" w:space="0" w:color="auto"/>
        <w:left w:val="none" w:sz="0" w:space="0" w:color="auto"/>
        <w:bottom w:val="none" w:sz="0" w:space="0" w:color="auto"/>
        <w:right w:val="none" w:sz="0" w:space="0" w:color="auto"/>
      </w:divBdr>
      <w:divsChild>
        <w:div w:id="349571379">
          <w:marLeft w:val="0"/>
          <w:marRight w:val="0"/>
          <w:marTop w:val="0"/>
          <w:marBottom w:val="0"/>
          <w:divBdr>
            <w:top w:val="none" w:sz="0" w:space="0" w:color="auto"/>
            <w:left w:val="none" w:sz="0" w:space="0" w:color="auto"/>
            <w:bottom w:val="none" w:sz="0" w:space="0" w:color="auto"/>
            <w:right w:val="none" w:sz="0" w:space="0" w:color="auto"/>
          </w:divBdr>
        </w:div>
      </w:divsChild>
    </w:div>
    <w:div w:id="349595822">
      <w:marLeft w:val="0"/>
      <w:marRight w:val="0"/>
      <w:marTop w:val="0"/>
      <w:marBottom w:val="0"/>
      <w:divBdr>
        <w:top w:val="none" w:sz="0" w:space="0" w:color="auto"/>
        <w:left w:val="none" w:sz="0" w:space="0" w:color="auto"/>
        <w:bottom w:val="none" w:sz="0" w:space="0" w:color="auto"/>
        <w:right w:val="none" w:sz="0" w:space="0" w:color="auto"/>
      </w:divBdr>
      <w:divsChild>
        <w:div w:id="349594185">
          <w:marLeft w:val="0"/>
          <w:marRight w:val="0"/>
          <w:marTop w:val="0"/>
          <w:marBottom w:val="0"/>
          <w:divBdr>
            <w:top w:val="none" w:sz="0" w:space="0" w:color="auto"/>
            <w:left w:val="none" w:sz="0" w:space="0" w:color="auto"/>
            <w:bottom w:val="none" w:sz="0" w:space="0" w:color="auto"/>
            <w:right w:val="none" w:sz="0" w:space="0" w:color="auto"/>
          </w:divBdr>
          <w:divsChild>
            <w:div w:id="3495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3">
      <w:marLeft w:val="0"/>
      <w:marRight w:val="0"/>
      <w:marTop w:val="0"/>
      <w:marBottom w:val="0"/>
      <w:divBdr>
        <w:top w:val="none" w:sz="0" w:space="0" w:color="auto"/>
        <w:left w:val="none" w:sz="0" w:space="0" w:color="auto"/>
        <w:bottom w:val="none" w:sz="0" w:space="0" w:color="auto"/>
        <w:right w:val="none" w:sz="0" w:space="0" w:color="auto"/>
      </w:divBdr>
    </w:div>
    <w:div w:id="349595827">
      <w:marLeft w:val="0"/>
      <w:marRight w:val="0"/>
      <w:marTop w:val="0"/>
      <w:marBottom w:val="0"/>
      <w:divBdr>
        <w:top w:val="none" w:sz="0" w:space="0" w:color="auto"/>
        <w:left w:val="none" w:sz="0" w:space="0" w:color="auto"/>
        <w:bottom w:val="none" w:sz="0" w:space="0" w:color="auto"/>
        <w:right w:val="none" w:sz="0" w:space="0" w:color="auto"/>
      </w:divBdr>
    </w:div>
    <w:div w:id="349595828">
      <w:marLeft w:val="0"/>
      <w:marRight w:val="0"/>
      <w:marTop w:val="0"/>
      <w:marBottom w:val="0"/>
      <w:divBdr>
        <w:top w:val="none" w:sz="0" w:space="0" w:color="auto"/>
        <w:left w:val="none" w:sz="0" w:space="0" w:color="auto"/>
        <w:bottom w:val="none" w:sz="0" w:space="0" w:color="auto"/>
        <w:right w:val="none" w:sz="0" w:space="0" w:color="auto"/>
      </w:divBdr>
      <w:divsChild>
        <w:div w:id="349575183">
          <w:marLeft w:val="0"/>
          <w:marRight w:val="0"/>
          <w:marTop w:val="0"/>
          <w:marBottom w:val="0"/>
          <w:divBdr>
            <w:top w:val="none" w:sz="0" w:space="0" w:color="auto"/>
            <w:left w:val="none" w:sz="0" w:space="0" w:color="auto"/>
            <w:bottom w:val="none" w:sz="0" w:space="0" w:color="auto"/>
            <w:right w:val="none" w:sz="0" w:space="0" w:color="auto"/>
          </w:divBdr>
          <w:divsChild>
            <w:div w:id="349600965">
              <w:marLeft w:val="0"/>
              <w:marRight w:val="0"/>
              <w:marTop w:val="0"/>
              <w:marBottom w:val="0"/>
              <w:divBdr>
                <w:top w:val="none" w:sz="0" w:space="0" w:color="auto"/>
                <w:left w:val="none" w:sz="0" w:space="0" w:color="auto"/>
                <w:bottom w:val="none" w:sz="0" w:space="0" w:color="auto"/>
                <w:right w:val="none" w:sz="0" w:space="0" w:color="auto"/>
              </w:divBdr>
              <w:divsChild>
                <w:div w:id="3495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96">
          <w:marLeft w:val="0"/>
          <w:marRight w:val="0"/>
          <w:marTop w:val="0"/>
          <w:marBottom w:val="0"/>
          <w:divBdr>
            <w:top w:val="none" w:sz="0" w:space="0" w:color="auto"/>
            <w:left w:val="none" w:sz="0" w:space="0" w:color="auto"/>
            <w:bottom w:val="none" w:sz="0" w:space="0" w:color="auto"/>
            <w:right w:val="none" w:sz="0" w:space="0" w:color="auto"/>
          </w:divBdr>
        </w:div>
      </w:divsChild>
    </w:div>
    <w:div w:id="349595829">
      <w:marLeft w:val="0"/>
      <w:marRight w:val="0"/>
      <w:marTop w:val="0"/>
      <w:marBottom w:val="0"/>
      <w:divBdr>
        <w:top w:val="none" w:sz="0" w:space="0" w:color="auto"/>
        <w:left w:val="none" w:sz="0" w:space="0" w:color="auto"/>
        <w:bottom w:val="none" w:sz="0" w:space="0" w:color="auto"/>
        <w:right w:val="none" w:sz="0" w:space="0" w:color="auto"/>
      </w:divBdr>
    </w:div>
    <w:div w:id="349595833">
      <w:marLeft w:val="0"/>
      <w:marRight w:val="0"/>
      <w:marTop w:val="0"/>
      <w:marBottom w:val="0"/>
      <w:divBdr>
        <w:top w:val="none" w:sz="0" w:space="0" w:color="auto"/>
        <w:left w:val="none" w:sz="0" w:space="0" w:color="auto"/>
        <w:bottom w:val="none" w:sz="0" w:space="0" w:color="auto"/>
        <w:right w:val="none" w:sz="0" w:space="0" w:color="auto"/>
      </w:divBdr>
      <w:divsChild>
        <w:div w:id="349586617">
          <w:marLeft w:val="0"/>
          <w:marRight w:val="0"/>
          <w:marTop w:val="0"/>
          <w:marBottom w:val="0"/>
          <w:divBdr>
            <w:top w:val="none" w:sz="0" w:space="0" w:color="auto"/>
            <w:left w:val="none" w:sz="0" w:space="0" w:color="auto"/>
            <w:bottom w:val="none" w:sz="0" w:space="0" w:color="auto"/>
            <w:right w:val="none" w:sz="0" w:space="0" w:color="auto"/>
          </w:divBdr>
        </w:div>
      </w:divsChild>
    </w:div>
    <w:div w:id="349595834">
      <w:marLeft w:val="0"/>
      <w:marRight w:val="0"/>
      <w:marTop w:val="0"/>
      <w:marBottom w:val="0"/>
      <w:divBdr>
        <w:top w:val="none" w:sz="0" w:space="0" w:color="auto"/>
        <w:left w:val="none" w:sz="0" w:space="0" w:color="auto"/>
        <w:bottom w:val="none" w:sz="0" w:space="0" w:color="auto"/>
        <w:right w:val="none" w:sz="0" w:space="0" w:color="auto"/>
      </w:divBdr>
      <w:divsChild>
        <w:div w:id="349579277">
          <w:marLeft w:val="0"/>
          <w:marRight w:val="0"/>
          <w:marTop w:val="75"/>
          <w:marBottom w:val="225"/>
          <w:divBdr>
            <w:top w:val="none" w:sz="0" w:space="0" w:color="auto"/>
            <w:left w:val="none" w:sz="0" w:space="0" w:color="auto"/>
            <w:bottom w:val="none" w:sz="0" w:space="0" w:color="auto"/>
            <w:right w:val="none" w:sz="0" w:space="0" w:color="auto"/>
          </w:divBdr>
        </w:div>
        <w:div w:id="349594938">
          <w:marLeft w:val="0"/>
          <w:marRight w:val="0"/>
          <w:marTop w:val="105"/>
          <w:marBottom w:val="255"/>
          <w:divBdr>
            <w:top w:val="none" w:sz="0" w:space="0" w:color="auto"/>
            <w:left w:val="none" w:sz="0" w:space="0" w:color="auto"/>
            <w:bottom w:val="none" w:sz="0" w:space="0" w:color="auto"/>
            <w:right w:val="none" w:sz="0" w:space="0" w:color="auto"/>
          </w:divBdr>
        </w:div>
      </w:divsChild>
    </w:div>
    <w:div w:id="349595837">
      <w:marLeft w:val="0"/>
      <w:marRight w:val="0"/>
      <w:marTop w:val="0"/>
      <w:marBottom w:val="0"/>
      <w:divBdr>
        <w:top w:val="none" w:sz="0" w:space="0" w:color="auto"/>
        <w:left w:val="none" w:sz="0" w:space="0" w:color="auto"/>
        <w:bottom w:val="none" w:sz="0" w:space="0" w:color="auto"/>
        <w:right w:val="none" w:sz="0" w:space="0" w:color="auto"/>
      </w:divBdr>
      <w:divsChild>
        <w:div w:id="349602428">
          <w:marLeft w:val="0"/>
          <w:marRight w:val="0"/>
          <w:marTop w:val="0"/>
          <w:marBottom w:val="0"/>
          <w:divBdr>
            <w:top w:val="none" w:sz="0" w:space="0" w:color="auto"/>
            <w:left w:val="none" w:sz="0" w:space="0" w:color="auto"/>
            <w:bottom w:val="none" w:sz="0" w:space="0" w:color="auto"/>
            <w:right w:val="none" w:sz="0" w:space="0" w:color="auto"/>
          </w:divBdr>
        </w:div>
      </w:divsChild>
    </w:div>
    <w:div w:id="349595838">
      <w:marLeft w:val="0"/>
      <w:marRight w:val="0"/>
      <w:marTop w:val="0"/>
      <w:marBottom w:val="0"/>
      <w:divBdr>
        <w:top w:val="none" w:sz="0" w:space="0" w:color="auto"/>
        <w:left w:val="none" w:sz="0" w:space="0" w:color="auto"/>
        <w:bottom w:val="none" w:sz="0" w:space="0" w:color="auto"/>
        <w:right w:val="none" w:sz="0" w:space="0" w:color="auto"/>
      </w:divBdr>
      <w:divsChild>
        <w:div w:id="349581149">
          <w:marLeft w:val="0"/>
          <w:marRight w:val="0"/>
          <w:marTop w:val="0"/>
          <w:marBottom w:val="0"/>
          <w:divBdr>
            <w:top w:val="none" w:sz="0" w:space="0" w:color="auto"/>
            <w:left w:val="none" w:sz="0" w:space="0" w:color="auto"/>
            <w:bottom w:val="none" w:sz="0" w:space="0" w:color="auto"/>
            <w:right w:val="none" w:sz="0" w:space="0" w:color="auto"/>
          </w:divBdr>
          <w:divsChild>
            <w:div w:id="349602437">
              <w:marLeft w:val="0"/>
              <w:marRight w:val="232"/>
              <w:marTop w:val="0"/>
              <w:marBottom w:val="209"/>
              <w:divBdr>
                <w:top w:val="none" w:sz="0" w:space="0" w:color="auto"/>
                <w:left w:val="none" w:sz="0" w:space="0" w:color="auto"/>
                <w:bottom w:val="none" w:sz="0" w:space="0" w:color="auto"/>
                <w:right w:val="none" w:sz="0" w:space="0" w:color="auto"/>
              </w:divBdr>
              <w:divsChild>
                <w:div w:id="349594076">
                  <w:marLeft w:val="0"/>
                  <w:marRight w:val="0"/>
                  <w:marTop w:val="58"/>
                  <w:marBottom w:val="58"/>
                  <w:divBdr>
                    <w:top w:val="none" w:sz="0" w:space="0" w:color="auto"/>
                    <w:left w:val="none" w:sz="0" w:space="0" w:color="auto"/>
                    <w:bottom w:val="none" w:sz="0" w:space="0" w:color="auto"/>
                    <w:right w:val="none" w:sz="0" w:space="0" w:color="auto"/>
                  </w:divBdr>
                  <w:divsChild>
                    <w:div w:id="349593597">
                      <w:marLeft w:val="0"/>
                      <w:marRight w:val="0"/>
                      <w:marTop w:val="0"/>
                      <w:marBottom w:val="0"/>
                      <w:divBdr>
                        <w:top w:val="none" w:sz="0" w:space="0" w:color="auto"/>
                        <w:left w:val="none" w:sz="0" w:space="0" w:color="auto"/>
                        <w:bottom w:val="none" w:sz="0" w:space="0" w:color="auto"/>
                        <w:right w:val="none" w:sz="0" w:space="0" w:color="auto"/>
                      </w:divBdr>
                    </w:div>
                    <w:div w:id="3495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49">
          <w:marLeft w:val="0"/>
          <w:marRight w:val="0"/>
          <w:marTop w:val="0"/>
          <w:marBottom w:val="0"/>
          <w:divBdr>
            <w:top w:val="none" w:sz="0" w:space="0" w:color="auto"/>
            <w:left w:val="none" w:sz="0" w:space="0" w:color="auto"/>
            <w:bottom w:val="none" w:sz="0" w:space="0" w:color="auto"/>
            <w:right w:val="none" w:sz="0" w:space="0" w:color="auto"/>
          </w:divBdr>
          <w:divsChild>
            <w:div w:id="349599827">
              <w:marLeft w:val="0"/>
              <w:marRight w:val="232"/>
              <w:marTop w:val="0"/>
              <w:marBottom w:val="0"/>
              <w:divBdr>
                <w:top w:val="none" w:sz="0" w:space="0" w:color="auto"/>
                <w:left w:val="none" w:sz="0" w:space="0" w:color="auto"/>
                <w:bottom w:val="none" w:sz="0" w:space="0" w:color="auto"/>
                <w:right w:val="none" w:sz="0" w:space="0" w:color="auto"/>
              </w:divBdr>
            </w:div>
          </w:divsChild>
        </w:div>
        <w:div w:id="349594317">
          <w:marLeft w:val="0"/>
          <w:marRight w:val="0"/>
          <w:marTop w:val="0"/>
          <w:marBottom w:val="128"/>
          <w:divBdr>
            <w:top w:val="none" w:sz="0" w:space="0" w:color="auto"/>
            <w:left w:val="none" w:sz="0" w:space="0" w:color="auto"/>
            <w:bottom w:val="none" w:sz="0" w:space="0" w:color="auto"/>
            <w:right w:val="none" w:sz="0" w:space="0" w:color="auto"/>
          </w:divBdr>
        </w:div>
      </w:divsChild>
    </w:div>
    <w:div w:id="349595839">
      <w:marLeft w:val="0"/>
      <w:marRight w:val="0"/>
      <w:marTop w:val="0"/>
      <w:marBottom w:val="0"/>
      <w:divBdr>
        <w:top w:val="none" w:sz="0" w:space="0" w:color="auto"/>
        <w:left w:val="none" w:sz="0" w:space="0" w:color="auto"/>
        <w:bottom w:val="none" w:sz="0" w:space="0" w:color="auto"/>
        <w:right w:val="none" w:sz="0" w:space="0" w:color="auto"/>
      </w:divBdr>
    </w:div>
    <w:div w:id="349595843">
      <w:marLeft w:val="0"/>
      <w:marRight w:val="0"/>
      <w:marTop w:val="0"/>
      <w:marBottom w:val="0"/>
      <w:divBdr>
        <w:top w:val="none" w:sz="0" w:space="0" w:color="auto"/>
        <w:left w:val="none" w:sz="0" w:space="0" w:color="auto"/>
        <w:bottom w:val="none" w:sz="0" w:space="0" w:color="auto"/>
        <w:right w:val="none" w:sz="0" w:space="0" w:color="auto"/>
      </w:divBdr>
      <w:divsChild>
        <w:div w:id="349589723">
          <w:marLeft w:val="0"/>
          <w:marRight w:val="0"/>
          <w:marTop w:val="0"/>
          <w:marBottom w:val="0"/>
          <w:divBdr>
            <w:top w:val="none" w:sz="0" w:space="0" w:color="auto"/>
            <w:left w:val="none" w:sz="0" w:space="0" w:color="auto"/>
            <w:bottom w:val="none" w:sz="0" w:space="0" w:color="auto"/>
            <w:right w:val="none" w:sz="0" w:space="0" w:color="auto"/>
          </w:divBdr>
        </w:div>
        <w:div w:id="349598856">
          <w:marLeft w:val="0"/>
          <w:marRight w:val="0"/>
          <w:marTop w:val="0"/>
          <w:marBottom w:val="0"/>
          <w:divBdr>
            <w:top w:val="none" w:sz="0" w:space="0" w:color="auto"/>
            <w:left w:val="none" w:sz="0" w:space="0" w:color="auto"/>
            <w:bottom w:val="none" w:sz="0" w:space="0" w:color="auto"/>
            <w:right w:val="none" w:sz="0" w:space="0" w:color="auto"/>
          </w:divBdr>
        </w:div>
      </w:divsChild>
    </w:div>
    <w:div w:id="349595847">
      <w:marLeft w:val="0"/>
      <w:marRight w:val="0"/>
      <w:marTop w:val="0"/>
      <w:marBottom w:val="0"/>
      <w:divBdr>
        <w:top w:val="none" w:sz="0" w:space="0" w:color="auto"/>
        <w:left w:val="none" w:sz="0" w:space="0" w:color="auto"/>
        <w:bottom w:val="none" w:sz="0" w:space="0" w:color="auto"/>
        <w:right w:val="none" w:sz="0" w:space="0" w:color="auto"/>
      </w:divBdr>
      <w:divsChild>
        <w:div w:id="349596459">
          <w:marLeft w:val="0"/>
          <w:marRight w:val="0"/>
          <w:marTop w:val="0"/>
          <w:marBottom w:val="0"/>
          <w:divBdr>
            <w:top w:val="none" w:sz="0" w:space="0" w:color="auto"/>
            <w:left w:val="none" w:sz="0" w:space="0" w:color="auto"/>
            <w:bottom w:val="none" w:sz="0" w:space="0" w:color="auto"/>
            <w:right w:val="none" w:sz="0" w:space="0" w:color="auto"/>
          </w:divBdr>
        </w:div>
      </w:divsChild>
    </w:div>
    <w:div w:id="349595854">
      <w:marLeft w:val="0"/>
      <w:marRight w:val="0"/>
      <w:marTop w:val="0"/>
      <w:marBottom w:val="0"/>
      <w:divBdr>
        <w:top w:val="none" w:sz="0" w:space="0" w:color="auto"/>
        <w:left w:val="none" w:sz="0" w:space="0" w:color="auto"/>
        <w:bottom w:val="none" w:sz="0" w:space="0" w:color="auto"/>
        <w:right w:val="none" w:sz="0" w:space="0" w:color="auto"/>
      </w:divBdr>
    </w:div>
    <w:div w:id="349595855">
      <w:marLeft w:val="0"/>
      <w:marRight w:val="0"/>
      <w:marTop w:val="0"/>
      <w:marBottom w:val="0"/>
      <w:divBdr>
        <w:top w:val="none" w:sz="0" w:space="0" w:color="auto"/>
        <w:left w:val="none" w:sz="0" w:space="0" w:color="auto"/>
        <w:bottom w:val="none" w:sz="0" w:space="0" w:color="auto"/>
        <w:right w:val="none" w:sz="0" w:space="0" w:color="auto"/>
      </w:divBdr>
      <w:divsChild>
        <w:div w:id="349591211">
          <w:marLeft w:val="0"/>
          <w:marRight w:val="0"/>
          <w:marTop w:val="0"/>
          <w:marBottom w:val="0"/>
          <w:divBdr>
            <w:top w:val="none" w:sz="0" w:space="0" w:color="auto"/>
            <w:left w:val="none" w:sz="0" w:space="0" w:color="auto"/>
            <w:bottom w:val="none" w:sz="0" w:space="0" w:color="auto"/>
            <w:right w:val="none" w:sz="0" w:space="0" w:color="auto"/>
          </w:divBdr>
        </w:div>
        <w:div w:id="349591649">
          <w:marLeft w:val="0"/>
          <w:marRight w:val="0"/>
          <w:marTop w:val="0"/>
          <w:marBottom w:val="0"/>
          <w:divBdr>
            <w:top w:val="none" w:sz="0" w:space="0" w:color="auto"/>
            <w:left w:val="none" w:sz="0" w:space="0" w:color="auto"/>
            <w:bottom w:val="none" w:sz="0" w:space="0" w:color="auto"/>
            <w:right w:val="none" w:sz="0" w:space="0" w:color="auto"/>
          </w:divBdr>
        </w:div>
      </w:divsChild>
    </w:div>
    <w:div w:id="349595856">
      <w:marLeft w:val="0"/>
      <w:marRight w:val="0"/>
      <w:marTop w:val="0"/>
      <w:marBottom w:val="0"/>
      <w:divBdr>
        <w:top w:val="none" w:sz="0" w:space="0" w:color="auto"/>
        <w:left w:val="none" w:sz="0" w:space="0" w:color="auto"/>
        <w:bottom w:val="none" w:sz="0" w:space="0" w:color="auto"/>
        <w:right w:val="none" w:sz="0" w:space="0" w:color="auto"/>
      </w:divBdr>
    </w:div>
    <w:div w:id="349595857">
      <w:marLeft w:val="0"/>
      <w:marRight w:val="0"/>
      <w:marTop w:val="0"/>
      <w:marBottom w:val="0"/>
      <w:divBdr>
        <w:top w:val="none" w:sz="0" w:space="0" w:color="auto"/>
        <w:left w:val="none" w:sz="0" w:space="0" w:color="auto"/>
        <w:bottom w:val="none" w:sz="0" w:space="0" w:color="auto"/>
        <w:right w:val="none" w:sz="0" w:space="0" w:color="auto"/>
      </w:divBdr>
    </w:div>
    <w:div w:id="349595861">
      <w:marLeft w:val="0"/>
      <w:marRight w:val="0"/>
      <w:marTop w:val="0"/>
      <w:marBottom w:val="0"/>
      <w:divBdr>
        <w:top w:val="none" w:sz="0" w:space="0" w:color="auto"/>
        <w:left w:val="none" w:sz="0" w:space="0" w:color="auto"/>
        <w:bottom w:val="none" w:sz="0" w:space="0" w:color="auto"/>
        <w:right w:val="none" w:sz="0" w:space="0" w:color="auto"/>
      </w:divBdr>
      <w:divsChild>
        <w:div w:id="349596463">
          <w:marLeft w:val="0"/>
          <w:marRight w:val="0"/>
          <w:marTop w:val="0"/>
          <w:marBottom w:val="0"/>
          <w:divBdr>
            <w:top w:val="none" w:sz="0" w:space="0" w:color="auto"/>
            <w:left w:val="none" w:sz="0" w:space="0" w:color="auto"/>
            <w:bottom w:val="none" w:sz="0" w:space="0" w:color="auto"/>
            <w:right w:val="none" w:sz="0" w:space="0" w:color="auto"/>
          </w:divBdr>
        </w:div>
      </w:divsChild>
    </w:div>
    <w:div w:id="349595863">
      <w:marLeft w:val="0"/>
      <w:marRight w:val="0"/>
      <w:marTop w:val="0"/>
      <w:marBottom w:val="0"/>
      <w:divBdr>
        <w:top w:val="none" w:sz="0" w:space="0" w:color="auto"/>
        <w:left w:val="none" w:sz="0" w:space="0" w:color="auto"/>
        <w:bottom w:val="none" w:sz="0" w:space="0" w:color="auto"/>
        <w:right w:val="none" w:sz="0" w:space="0" w:color="auto"/>
      </w:divBdr>
    </w:div>
    <w:div w:id="349595865">
      <w:marLeft w:val="0"/>
      <w:marRight w:val="0"/>
      <w:marTop w:val="0"/>
      <w:marBottom w:val="0"/>
      <w:divBdr>
        <w:top w:val="none" w:sz="0" w:space="0" w:color="auto"/>
        <w:left w:val="none" w:sz="0" w:space="0" w:color="auto"/>
        <w:bottom w:val="none" w:sz="0" w:space="0" w:color="auto"/>
        <w:right w:val="none" w:sz="0" w:space="0" w:color="auto"/>
      </w:divBdr>
    </w:div>
    <w:div w:id="349595869">
      <w:marLeft w:val="0"/>
      <w:marRight w:val="0"/>
      <w:marTop w:val="0"/>
      <w:marBottom w:val="0"/>
      <w:divBdr>
        <w:top w:val="none" w:sz="0" w:space="0" w:color="auto"/>
        <w:left w:val="none" w:sz="0" w:space="0" w:color="auto"/>
        <w:bottom w:val="none" w:sz="0" w:space="0" w:color="auto"/>
        <w:right w:val="none" w:sz="0" w:space="0" w:color="auto"/>
      </w:divBdr>
      <w:divsChild>
        <w:div w:id="349599026">
          <w:marLeft w:val="0"/>
          <w:marRight w:val="0"/>
          <w:marTop w:val="0"/>
          <w:marBottom w:val="0"/>
          <w:divBdr>
            <w:top w:val="none" w:sz="0" w:space="0" w:color="auto"/>
            <w:left w:val="none" w:sz="0" w:space="0" w:color="auto"/>
            <w:bottom w:val="none" w:sz="0" w:space="0" w:color="auto"/>
            <w:right w:val="none" w:sz="0" w:space="0" w:color="auto"/>
          </w:divBdr>
        </w:div>
      </w:divsChild>
    </w:div>
    <w:div w:id="349595870">
      <w:marLeft w:val="0"/>
      <w:marRight w:val="0"/>
      <w:marTop w:val="0"/>
      <w:marBottom w:val="0"/>
      <w:divBdr>
        <w:top w:val="none" w:sz="0" w:space="0" w:color="auto"/>
        <w:left w:val="none" w:sz="0" w:space="0" w:color="auto"/>
        <w:bottom w:val="none" w:sz="0" w:space="0" w:color="auto"/>
        <w:right w:val="none" w:sz="0" w:space="0" w:color="auto"/>
      </w:divBdr>
      <w:divsChild>
        <w:div w:id="349571261">
          <w:marLeft w:val="0"/>
          <w:marRight w:val="0"/>
          <w:marTop w:val="0"/>
          <w:marBottom w:val="0"/>
          <w:divBdr>
            <w:top w:val="none" w:sz="0" w:space="0" w:color="auto"/>
            <w:left w:val="none" w:sz="0" w:space="0" w:color="auto"/>
            <w:bottom w:val="none" w:sz="0" w:space="0" w:color="auto"/>
            <w:right w:val="none" w:sz="0" w:space="0" w:color="auto"/>
          </w:divBdr>
        </w:div>
      </w:divsChild>
    </w:div>
    <w:div w:id="349595872">
      <w:marLeft w:val="0"/>
      <w:marRight w:val="0"/>
      <w:marTop w:val="0"/>
      <w:marBottom w:val="0"/>
      <w:divBdr>
        <w:top w:val="none" w:sz="0" w:space="0" w:color="auto"/>
        <w:left w:val="none" w:sz="0" w:space="0" w:color="auto"/>
        <w:bottom w:val="none" w:sz="0" w:space="0" w:color="auto"/>
        <w:right w:val="none" w:sz="0" w:space="0" w:color="auto"/>
      </w:divBdr>
    </w:div>
    <w:div w:id="349595873">
      <w:marLeft w:val="0"/>
      <w:marRight w:val="0"/>
      <w:marTop w:val="0"/>
      <w:marBottom w:val="0"/>
      <w:divBdr>
        <w:top w:val="none" w:sz="0" w:space="0" w:color="auto"/>
        <w:left w:val="none" w:sz="0" w:space="0" w:color="auto"/>
        <w:bottom w:val="none" w:sz="0" w:space="0" w:color="auto"/>
        <w:right w:val="none" w:sz="0" w:space="0" w:color="auto"/>
      </w:divBdr>
      <w:divsChild>
        <w:div w:id="349598591">
          <w:marLeft w:val="0"/>
          <w:marRight w:val="0"/>
          <w:marTop w:val="0"/>
          <w:marBottom w:val="0"/>
          <w:divBdr>
            <w:top w:val="none" w:sz="0" w:space="0" w:color="auto"/>
            <w:left w:val="none" w:sz="0" w:space="0" w:color="auto"/>
            <w:bottom w:val="none" w:sz="0" w:space="0" w:color="auto"/>
            <w:right w:val="none" w:sz="0" w:space="0" w:color="auto"/>
          </w:divBdr>
          <w:divsChild>
            <w:div w:id="349584465">
              <w:marLeft w:val="0"/>
              <w:marRight w:val="0"/>
              <w:marTop w:val="0"/>
              <w:marBottom w:val="0"/>
              <w:divBdr>
                <w:top w:val="none" w:sz="0" w:space="0" w:color="auto"/>
                <w:left w:val="none" w:sz="0" w:space="0" w:color="auto"/>
                <w:bottom w:val="none" w:sz="0" w:space="0" w:color="auto"/>
                <w:right w:val="none" w:sz="0" w:space="0" w:color="auto"/>
              </w:divBdr>
            </w:div>
            <w:div w:id="349592396">
              <w:marLeft w:val="0"/>
              <w:marRight w:val="0"/>
              <w:marTop w:val="0"/>
              <w:marBottom w:val="0"/>
              <w:divBdr>
                <w:top w:val="none" w:sz="0" w:space="0" w:color="auto"/>
                <w:left w:val="none" w:sz="0" w:space="0" w:color="auto"/>
                <w:bottom w:val="none" w:sz="0" w:space="0" w:color="auto"/>
                <w:right w:val="none" w:sz="0" w:space="0" w:color="auto"/>
              </w:divBdr>
              <w:divsChild>
                <w:div w:id="349591024">
                  <w:marLeft w:val="0"/>
                  <w:marRight w:val="0"/>
                  <w:marTop w:val="0"/>
                  <w:marBottom w:val="150"/>
                  <w:divBdr>
                    <w:top w:val="none" w:sz="0" w:space="0" w:color="auto"/>
                    <w:left w:val="none" w:sz="0" w:space="0" w:color="auto"/>
                    <w:bottom w:val="none" w:sz="0" w:space="0" w:color="auto"/>
                    <w:right w:val="none" w:sz="0" w:space="0" w:color="auto"/>
                  </w:divBdr>
                  <w:divsChild>
                    <w:div w:id="349576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5880">
      <w:marLeft w:val="0"/>
      <w:marRight w:val="0"/>
      <w:marTop w:val="0"/>
      <w:marBottom w:val="0"/>
      <w:divBdr>
        <w:top w:val="none" w:sz="0" w:space="0" w:color="auto"/>
        <w:left w:val="none" w:sz="0" w:space="0" w:color="auto"/>
        <w:bottom w:val="none" w:sz="0" w:space="0" w:color="auto"/>
        <w:right w:val="none" w:sz="0" w:space="0" w:color="auto"/>
      </w:divBdr>
    </w:div>
    <w:div w:id="349595883">
      <w:marLeft w:val="0"/>
      <w:marRight w:val="0"/>
      <w:marTop w:val="0"/>
      <w:marBottom w:val="0"/>
      <w:divBdr>
        <w:top w:val="none" w:sz="0" w:space="0" w:color="auto"/>
        <w:left w:val="none" w:sz="0" w:space="0" w:color="auto"/>
        <w:bottom w:val="none" w:sz="0" w:space="0" w:color="auto"/>
        <w:right w:val="none" w:sz="0" w:space="0" w:color="auto"/>
      </w:divBdr>
      <w:divsChild>
        <w:div w:id="349572140">
          <w:marLeft w:val="0"/>
          <w:marRight w:val="0"/>
          <w:marTop w:val="0"/>
          <w:marBottom w:val="0"/>
          <w:divBdr>
            <w:top w:val="none" w:sz="0" w:space="0" w:color="auto"/>
            <w:left w:val="none" w:sz="0" w:space="0" w:color="auto"/>
            <w:bottom w:val="none" w:sz="0" w:space="0" w:color="auto"/>
            <w:right w:val="none" w:sz="0" w:space="0" w:color="auto"/>
          </w:divBdr>
          <w:divsChild>
            <w:div w:id="349587220">
              <w:marLeft w:val="0"/>
              <w:marRight w:val="300"/>
              <w:marTop w:val="0"/>
              <w:marBottom w:val="0"/>
              <w:divBdr>
                <w:top w:val="none" w:sz="0" w:space="0" w:color="auto"/>
                <w:left w:val="none" w:sz="0" w:space="0" w:color="auto"/>
                <w:bottom w:val="none" w:sz="0" w:space="0" w:color="auto"/>
                <w:right w:val="none" w:sz="0" w:space="0" w:color="auto"/>
              </w:divBdr>
            </w:div>
          </w:divsChild>
        </w:div>
        <w:div w:id="349575642">
          <w:marLeft w:val="0"/>
          <w:marRight w:val="0"/>
          <w:marTop w:val="0"/>
          <w:marBottom w:val="0"/>
          <w:divBdr>
            <w:top w:val="none" w:sz="0" w:space="0" w:color="auto"/>
            <w:left w:val="none" w:sz="0" w:space="0" w:color="auto"/>
            <w:bottom w:val="none" w:sz="0" w:space="0" w:color="auto"/>
            <w:right w:val="none" w:sz="0" w:space="0" w:color="auto"/>
          </w:divBdr>
        </w:div>
        <w:div w:id="349576069">
          <w:marLeft w:val="0"/>
          <w:marRight w:val="0"/>
          <w:marTop w:val="0"/>
          <w:marBottom w:val="165"/>
          <w:divBdr>
            <w:top w:val="none" w:sz="0" w:space="0" w:color="auto"/>
            <w:left w:val="none" w:sz="0" w:space="0" w:color="auto"/>
            <w:bottom w:val="none" w:sz="0" w:space="0" w:color="auto"/>
            <w:right w:val="none" w:sz="0" w:space="0" w:color="auto"/>
          </w:divBdr>
        </w:div>
        <w:div w:id="349587375">
          <w:marLeft w:val="0"/>
          <w:marRight w:val="0"/>
          <w:marTop w:val="0"/>
          <w:marBottom w:val="0"/>
          <w:divBdr>
            <w:top w:val="none" w:sz="0" w:space="0" w:color="auto"/>
            <w:left w:val="none" w:sz="0" w:space="0" w:color="auto"/>
            <w:bottom w:val="none" w:sz="0" w:space="0" w:color="auto"/>
            <w:right w:val="none" w:sz="0" w:space="0" w:color="auto"/>
          </w:divBdr>
        </w:div>
        <w:div w:id="349589618">
          <w:marLeft w:val="0"/>
          <w:marRight w:val="0"/>
          <w:marTop w:val="0"/>
          <w:marBottom w:val="0"/>
          <w:divBdr>
            <w:top w:val="none" w:sz="0" w:space="0" w:color="auto"/>
            <w:left w:val="none" w:sz="0" w:space="0" w:color="auto"/>
            <w:bottom w:val="none" w:sz="0" w:space="0" w:color="auto"/>
            <w:right w:val="none" w:sz="0" w:space="0" w:color="auto"/>
          </w:divBdr>
        </w:div>
      </w:divsChild>
    </w:div>
    <w:div w:id="349595886">
      <w:marLeft w:val="0"/>
      <w:marRight w:val="0"/>
      <w:marTop w:val="0"/>
      <w:marBottom w:val="0"/>
      <w:divBdr>
        <w:top w:val="none" w:sz="0" w:space="0" w:color="auto"/>
        <w:left w:val="none" w:sz="0" w:space="0" w:color="auto"/>
        <w:bottom w:val="none" w:sz="0" w:space="0" w:color="auto"/>
        <w:right w:val="none" w:sz="0" w:space="0" w:color="auto"/>
      </w:divBdr>
      <w:divsChild>
        <w:div w:id="349571282">
          <w:marLeft w:val="0"/>
          <w:marRight w:val="0"/>
          <w:marTop w:val="0"/>
          <w:marBottom w:val="0"/>
          <w:divBdr>
            <w:top w:val="none" w:sz="0" w:space="0" w:color="auto"/>
            <w:left w:val="none" w:sz="0" w:space="0" w:color="auto"/>
            <w:bottom w:val="none" w:sz="0" w:space="0" w:color="auto"/>
            <w:right w:val="none" w:sz="0" w:space="0" w:color="auto"/>
          </w:divBdr>
          <w:divsChild>
            <w:div w:id="349593895">
              <w:marLeft w:val="0"/>
              <w:marRight w:val="0"/>
              <w:marTop w:val="0"/>
              <w:marBottom w:val="0"/>
              <w:divBdr>
                <w:top w:val="none" w:sz="0" w:space="0" w:color="auto"/>
                <w:left w:val="none" w:sz="0" w:space="0" w:color="auto"/>
                <w:bottom w:val="none" w:sz="0" w:space="0" w:color="auto"/>
                <w:right w:val="none" w:sz="0" w:space="0" w:color="auto"/>
              </w:divBdr>
              <w:divsChild>
                <w:div w:id="3495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888">
      <w:marLeft w:val="0"/>
      <w:marRight w:val="0"/>
      <w:marTop w:val="0"/>
      <w:marBottom w:val="0"/>
      <w:divBdr>
        <w:top w:val="none" w:sz="0" w:space="0" w:color="auto"/>
        <w:left w:val="none" w:sz="0" w:space="0" w:color="auto"/>
        <w:bottom w:val="none" w:sz="0" w:space="0" w:color="auto"/>
        <w:right w:val="none" w:sz="0" w:space="0" w:color="auto"/>
      </w:divBdr>
      <w:divsChild>
        <w:div w:id="349595255">
          <w:marLeft w:val="0"/>
          <w:marRight w:val="0"/>
          <w:marTop w:val="0"/>
          <w:marBottom w:val="0"/>
          <w:divBdr>
            <w:top w:val="none" w:sz="0" w:space="0" w:color="auto"/>
            <w:left w:val="none" w:sz="0" w:space="0" w:color="auto"/>
            <w:bottom w:val="none" w:sz="0" w:space="0" w:color="auto"/>
            <w:right w:val="none" w:sz="0" w:space="0" w:color="auto"/>
          </w:divBdr>
        </w:div>
      </w:divsChild>
    </w:div>
    <w:div w:id="349595889">
      <w:marLeft w:val="0"/>
      <w:marRight w:val="0"/>
      <w:marTop w:val="0"/>
      <w:marBottom w:val="0"/>
      <w:divBdr>
        <w:top w:val="none" w:sz="0" w:space="0" w:color="auto"/>
        <w:left w:val="none" w:sz="0" w:space="0" w:color="auto"/>
        <w:bottom w:val="none" w:sz="0" w:space="0" w:color="auto"/>
        <w:right w:val="none" w:sz="0" w:space="0" w:color="auto"/>
      </w:divBdr>
      <w:divsChild>
        <w:div w:id="349574268">
          <w:marLeft w:val="0"/>
          <w:marRight w:val="0"/>
          <w:marTop w:val="0"/>
          <w:marBottom w:val="0"/>
          <w:divBdr>
            <w:top w:val="none" w:sz="0" w:space="0" w:color="auto"/>
            <w:left w:val="none" w:sz="0" w:space="0" w:color="auto"/>
            <w:bottom w:val="none" w:sz="0" w:space="0" w:color="auto"/>
            <w:right w:val="none" w:sz="0" w:space="0" w:color="auto"/>
          </w:divBdr>
        </w:div>
      </w:divsChild>
    </w:div>
    <w:div w:id="349595890">
      <w:marLeft w:val="0"/>
      <w:marRight w:val="0"/>
      <w:marTop w:val="0"/>
      <w:marBottom w:val="0"/>
      <w:divBdr>
        <w:top w:val="none" w:sz="0" w:space="0" w:color="auto"/>
        <w:left w:val="none" w:sz="0" w:space="0" w:color="auto"/>
        <w:bottom w:val="none" w:sz="0" w:space="0" w:color="auto"/>
        <w:right w:val="none" w:sz="0" w:space="0" w:color="auto"/>
      </w:divBdr>
    </w:div>
    <w:div w:id="349595891">
      <w:marLeft w:val="0"/>
      <w:marRight w:val="0"/>
      <w:marTop w:val="0"/>
      <w:marBottom w:val="0"/>
      <w:divBdr>
        <w:top w:val="none" w:sz="0" w:space="0" w:color="auto"/>
        <w:left w:val="none" w:sz="0" w:space="0" w:color="auto"/>
        <w:bottom w:val="none" w:sz="0" w:space="0" w:color="auto"/>
        <w:right w:val="none" w:sz="0" w:space="0" w:color="auto"/>
      </w:divBdr>
      <w:divsChild>
        <w:div w:id="349581976">
          <w:marLeft w:val="0"/>
          <w:marRight w:val="0"/>
          <w:marTop w:val="0"/>
          <w:marBottom w:val="0"/>
          <w:divBdr>
            <w:top w:val="none" w:sz="0" w:space="0" w:color="auto"/>
            <w:left w:val="none" w:sz="0" w:space="0" w:color="auto"/>
            <w:bottom w:val="none" w:sz="0" w:space="0" w:color="auto"/>
            <w:right w:val="none" w:sz="0" w:space="0" w:color="auto"/>
          </w:divBdr>
        </w:div>
        <w:div w:id="349582139">
          <w:marLeft w:val="120"/>
          <w:marRight w:val="0"/>
          <w:marTop w:val="0"/>
          <w:marBottom w:val="120"/>
          <w:divBdr>
            <w:top w:val="none" w:sz="0" w:space="0" w:color="auto"/>
            <w:left w:val="none" w:sz="0" w:space="0" w:color="auto"/>
            <w:bottom w:val="none" w:sz="0" w:space="0" w:color="auto"/>
            <w:right w:val="none" w:sz="0" w:space="0" w:color="auto"/>
          </w:divBdr>
          <w:divsChild>
            <w:div w:id="349578367">
              <w:marLeft w:val="0"/>
              <w:marRight w:val="0"/>
              <w:marTop w:val="0"/>
              <w:marBottom w:val="0"/>
              <w:divBdr>
                <w:top w:val="none" w:sz="0" w:space="0" w:color="auto"/>
                <w:left w:val="none" w:sz="0" w:space="0" w:color="auto"/>
                <w:bottom w:val="none" w:sz="0" w:space="0" w:color="auto"/>
                <w:right w:val="none" w:sz="0" w:space="0" w:color="auto"/>
              </w:divBdr>
            </w:div>
          </w:divsChild>
        </w:div>
        <w:div w:id="349597552">
          <w:marLeft w:val="0"/>
          <w:marRight w:val="0"/>
          <w:marTop w:val="0"/>
          <w:marBottom w:val="0"/>
          <w:divBdr>
            <w:top w:val="none" w:sz="0" w:space="0" w:color="auto"/>
            <w:left w:val="none" w:sz="0" w:space="0" w:color="auto"/>
            <w:bottom w:val="none" w:sz="0" w:space="0" w:color="auto"/>
            <w:right w:val="none" w:sz="0" w:space="0" w:color="auto"/>
          </w:divBdr>
        </w:div>
      </w:divsChild>
    </w:div>
    <w:div w:id="349595892">
      <w:marLeft w:val="0"/>
      <w:marRight w:val="0"/>
      <w:marTop w:val="0"/>
      <w:marBottom w:val="0"/>
      <w:divBdr>
        <w:top w:val="none" w:sz="0" w:space="0" w:color="auto"/>
        <w:left w:val="none" w:sz="0" w:space="0" w:color="auto"/>
        <w:bottom w:val="none" w:sz="0" w:space="0" w:color="auto"/>
        <w:right w:val="none" w:sz="0" w:space="0" w:color="auto"/>
      </w:divBdr>
    </w:div>
    <w:div w:id="349595893">
      <w:marLeft w:val="0"/>
      <w:marRight w:val="0"/>
      <w:marTop w:val="0"/>
      <w:marBottom w:val="0"/>
      <w:divBdr>
        <w:top w:val="none" w:sz="0" w:space="0" w:color="auto"/>
        <w:left w:val="none" w:sz="0" w:space="0" w:color="auto"/>
        <w:bottom w:val="none" w:sz="0" w:space="0" w:color="auto"/>
        <w:right w:val="none" w:sz="0" w:space="0" w:color="auto"/>
      </w:divBdr>
    </w:div>
    <w:div w:id="349595894">
      <w:marLeft w:val="0"/>
      <w:marRight w:val="0"/>
      <w:marTop w:val="0"/>
      <w:marBottom w:val="0"/>
      <w:divBdr>
        <w:top w:val="none" w:sz="0" w:space="0" w:color="auto"/>
        <w:left w:val="none" w:sz="0" w:space="0" w:color="auto"/>
        <w:bottom w:val="none" w:sz="0" w:space="0" w:color="auto"/>
        <w:right w:val="none" w:sz="0" w:space="0" w:color="auto"/>
      </w:divBdr>
    </w:div>
    <w:div w:id="349595895">
      <w:marLeft w:val="0"/>
      <w:marRight w:val="0"/>
      <w:marTop w:val="0"/>
      <w:marBottom w:val="0"/>
      <w:divBdr>
        <w:top w:val="none" w:sz="0" w:space="0" w:color="auto"/>
        <w:left w:val="none" w:sz="0" w:space="0" w:color="auto"/>
        <w:bottom w:val="none" w:sz="0" w:space="0" w:color="auto"/>
        <w:right w:val="none" w:sz="0" w:space="0" w:color="auto"/>
      </w:divBdr>
    </w:div>
    <w:div w:id="349595906">
      <w:marLeft w:val="0"/>
      <w:marRight w:val="0"/>
      <w:marTop w:val="0"/>
      <w:marBottom w:val="0"/>
      <w:divBdr>
        <w:top w:val="none" w:sz="0" w:space="0" w:color="auto"/>
        <w:left w:val="none" w:sz="0" w:space="0" w:color="auto"/>
        <w:bottom w:val="none" w:sz="0" w:space="0" w:color="auto"/>
        <w:right w:val="none" w:sz="0" w:space="0" w:color="auto"/>
      </w:divBdr>
    </w:div>
    <w:div w:id="349595909">
      <w:marLeft w:val="0"/>
      <w:marRight w:val="0"/>
      <w:marTop w:val="0"/>
      <w:marBottom w:val="0"/>
      <w:divBdr>
        <w:top w:val="none" w:sz="0" w:space="0" w:color="auto"/>
        <w:left w:val="none" w:sz="0" w:space="0" w:color="auto"/>
        <w:bottom w:val="none" w:sz="0" w:space="0" w:color="auto"/>
        <w:right w:val="none" w:sz="0" w:space="0" w:color="auto"/>
      </w:divBdr>
      <w:divsChild>
        <w:div w:id="349580459">
          <w:marLeft w:val="0"/>
          <w:marRight w:val="0"/>
          <w:marTop w:val="0"/>
          <w:marBottom w:val="0"/>
          <w:divBdr>
            <w:top w:val="none" w:sz="0" w:space="0" w:color="auto"/>
            <w:left w:val="none" w:sz="0" w:space="0" w:color="auto"/>
            <w:bottom w:val="none" w:sz="0" w:space="0" w:color="auto"/>
            <w:right w:val="none" w:sz="0" w:space="0" w:color="auto"/>
          </w:divBdr>
          <w:divsChild>
            <w:div w:id="349594409">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5910">
      <w:marLeft w:val="0"/>
      <w:marRight w:val="0"/>
      <w:marTop w:val="0"/>
      <w:marBottom w:val="0"/>
      <w:divBdr>
        <w:top w:val="none" w:sz="0" w:space="0" w:color="auto"/>
        <w:left w:val="none" w:sz="0" w:space="0" w:color="auto"/>
        <w:bottom w:val="none" w:sz="0" w:space="0" w:color="auto"/>
        <w:right w:val="none" w:sz="0" w:space="0" w:color="auto"/>
      </w:divBdr>
    </w:div>
    <w:div w:id="349595919">
      <w:marLeft w:val="0"/>
      <w:marRight w:val="0"/>
      <w:marTop w:val="0"/>
      <w:marBottom w:val="0"/>
      <w:divBdr>
        <w:top w:val="none" w:sz="0" w:space="0" w:color="auto"/>
        <w:left w:val="none" w:sz="0" w:space="0" w:color="auto"/>
        <w:bottom w:val="none" w:sz="0" w:space="0" w:color="auto"/>
        <w:right w:val="none" w:sz="0" w:space="0" w:color="auto"/>
      </w:divBdr>
      <w:divsChild>
        <w:div w:id="349596468">
          <w:marLeft w:val="0"/>
          <w:marRight w:val="0"/>
          <w:marTop w:val="0"/>
          <w:marBottom w:val="0"/>
          <w:divBdr>
            <w:top w:val="none" w:sz="0" w:space="0" w:color="auto"/>
            <w:left w:val="none" w:sz="0" w:space="0" w:color="auto"/>
            <w:bottom w:val="none" w:sz="0" w:space="0" w:color="auto"/>
            <w:right w:val="none" w:sz="0" w:space="0" w:color="auto"/>
          </w:divBdr>
          <w:divsChild>
            <w:div w:id="349592571">
              <w:marLeft w:val="0"/>
              <w:marRight w:val="0"/>
              <w:marTop w:val="0"/>
              <w:marBottom w:val="0"/>
              <w:divBdr>
                <w:top w:val="none" w:sz="0" w:space="0" w:color="auto"/>
                <w:left w:val="none" w:sz="0" w:space="0" w:color="auto"/>
                <w:bottom w:val="none" w:sz="0" w:space="0" w:color="auto"/>
                <w:right w:val="none" w:sz="0" w:space="0" w:color="auto"/>
              </w:divBdr>
              <w:divsChild>
                <w:div w:id="349582146">
                  <w:marLeft w:val="0"/>
                  <w:marRight w:val="0"/>
                  <w:marTop w:val="100"/>
                  <w:marBottom w:val="100"/>
                  <w:divBdr>
                    <w:top w:val="none" w:sz="0" w:space="0" w:color="auto"/>
                    <w:left w:val="none" w:sz="0" w:space="0" w:color="auto"/>
                    <w:bottom w:val="none" w:sz="0" w:space="0" w:color="auto"/>
                    <w:right w:val="none" w:sz="0" w:space="0" w:color="auto"/>
                  </w:divBdr>
                  <w:divsChild>
                    <w:div w:id="349574115">
                      <w:marLeft w:val="0"/>
                      <w:marRight w:val="0"/>
                      <w:marTop w:val="100"/>
                      <w:marBottom w:val="100"/>
                      <w:divBdr>
                        <w:top w:val="none" w:sz="0" w:space="0" w:color="auto"/>
                        <w:left w:val="none" w:sz="0" w:space="0" w:color="auto"/>
                        <w:bottom w:val="none" w:sz="0" w:space="0" w:color="auto"/>
                        <w:right w:val="none" w:sz="0" w:space="0" w:color="auto"/>
                      </w:divBdr>
                      <w:divsChild>
                        <w:div w:id="349574735">
                          <w:marLeft w:val="0"/>
                          <w:marRight w:val="0"/>
                          <w:marTop w:val="0"/>
                          <w:marBottom w:val="0"/>
                          <w:divBdr>
                            <w:top w:val="none" w:sz="0" w:space="0" w:color="auto"/>
                            <w:left w:val="none" w:sz="0" w:space="0" w:color="auto"/>
                            <w:bottom w:val="none" w:sz="0" w:space="0" w:color="auto"/>
                            <w:right w:val="none" w:sz="0" w:space="0" w:color="auto"/>
                          </w:divBdr>
                        </w:div>
                      </w:divsChild>
                    </w:div>
                    <w:div w:id="349576968">
                      <w:marLeft w:val="0"/>
                      <w:marRight w:val="0"/>
                      <w:marTop w:val="100"/>
                      <w:marBottom w:val="100"/>
                      <w:divBdr>
                        <w:top w:val="none" w:sz="0" w:space="0" w:color="auto"/>
                        <w:left w:val="none" w:sz="0" w:space="0" w:color="auto"/>
                        <w:bottom w:val="none" w:sz="0" w:space="0" w:color="auto"/>
                        <w:right w:val="none" w:sz="0" w:space="0" w:color="auto"/>
                      </w:divBdr>
                      <w:divsChild>
                        <w:div w:id="349596327">
                          <w:marLeft w:val="0"/>
                          <w:marRight w:val="0"/>
                          <w:marTop w:val="0"/>
                          <w:marBottom w:val="0"/>
                          <w:divBdr>
                            <w:top w:val="none" w:sz="0" w:space="0" w:color="auto"/>
                            <w:left w:val="none" w:sz="0" w:space="0" w:color="auto"/>
                            <w:bottom w:val="none" w:sz="0" w:space="0" w:color="auto"/>
                            <w:right w:val="none" w:sz="0" w:space="0" w:color="auto"/>
                          </w:divBdr>
                        </w:div>
                      </w:divsChild>
                    </w:div>
                    <w:div w:id="349579086">
                      <w:marLeft w:val="0"/>
                      <w:marRight w:val="0"/>
                      <w:marTop w:val="100"/>
                      <w:marBottom w:val="100"/>
                      <w:divBdr>
                        <w:top w:val="none" w:sz="0" w:space="0" w:color="auto"/>
                        <w:left w:val="none" w:sz="0" w:space="0" w:color="auto"/>
                        <w:bottom w:val="none" w:sz="0" w:space="0" w:color="auto"/>
                        <w:right w:val="none" w:sz="0" w:space="0" w:color="auto"/>
                      </w:divBdr>
                      <w:divsChild>
                        <w:div w:id="349575435">
                          <w:marLeft w:val="0"/>
                          <w:marRight w:val="0"/>
                          <w:marTop w:val="0"/>
                          <w:marBottom w:val="0"/>
                          <w:divBdr>
                            <w:top w:val="none" w:sz="0" w:space="0" w:color="auto"/>
                            <w:left w:val="none" w:sz="0" w:space="0" w:color="auto"/>
                            <w:bottom w:val="none" w:sz="0" w:space="0" w:color="auto"/>
                            <w:right w:val="none" w:sz="0" w:space="0" w:color="auto"/>
                          </w:divBdr>
                        </w:div>
                      </w:divsChild>
                    </w:div>
                    <w:div w:id="349581889">
                      <w:marLeft w:val="0"/>
                      <w:marRight w:val="0"/>
                      <w:marTop w:val="100"/>
                      <w:marBottom w:val="100"/>
                      <w:divBdr>
                        <w:top w:val="none" w:sz="0" w:space="0" w:color="auto"/>
                        <w:left w:val="none" w:sz="0" w:space="0" w:color="auto"/>
                        <w:bottom w:val="none" w:sz="0" w:space="0" w:color="auto"/>
                        <w:right w:val="none" w:sz="0" w:space="0" w:color="auto"/>
                      </w:divBdr>
                      <w:divsChild>
                        <w:div w:id="349595012">
                          <w:marLeft w:val="0"/>
                          <w:marRight w:val="0"/>
                          <w:marTop w:val="0"/>
                          <w:marBottom w:val="0"/>
                          <w:divBdr>
                            <w:top w:val="none" w:sz="0" w:space="0" w:color="auto"/>
                            <w:left w:val="none" w:sz="0" w:space="0" w:color="auto"/>
                            <w:bottom w:val="none" w:sz="0" w:space="0" w:color="auto"/>
                            <w:right w:val="none" w:sz="0" w:space="0" w:color="auto"/>
                          </w:divBdr>
                        </w:div>
                      </w:divsChild>
                    </w:div>
                    <w:div w:id="349585803">
                      <w:marLeft w:val="0"/>
                      <w:marRight w:val="0"/>
                      <w:marTop w:val="100"/>
                      <w:marBottom w:val="100"/>
                      <w:divBdr>
                        <w:top w:val="none" w:sz="0" w:space="0" w:color="auto"/>
                        <w:left w:val="none" w:sz="0" w:space="0" w:color="auto"/>
                        <w:bottom w:val="none" w:sz="0" w:space="0" w:color="auto"/>
                        <w:right w:val="none" w:sz="0" w:space="0" w:color="auto"/>
                      </w:divBdr>
                      <w:divsChild>
                        <w:div w:id="349583378">
                          <w:marLeft w:val="0"/>
                          <w:marRight w:val="0"/>
                          <w:marTop w:val="0"/>
                          <w:marBottom w:val="0"/>
                          <w:divBdr>
                            <w:top w:val="none" w:sz="0" w:space="0" w:color="auto"/>
                            <w:left w:val="none" w:sz="0" w:space="0" w:color="auto"/>
                            <w:bottom w:val="none" w:sz="0" w:space="0" w:color="auto"/>
                            <w:right w:val="none" w:sz="0" w:space="0" w:color="auto"/>
                          </w:divBdr>
                        </w:div>
                      </w:divsChild>
                    </w:div>
                    <w:div w:id="349592113">
                      <w:marLeft w:val="0"/>
                      <w:marRight w:val="0"/>
                      <w:marTop w:val="100"/>
                      <w:marBottom w:val="100"/>
                      <w:divBdr>
                        <w:top w:val="none" w:sz="0" w:space="0" w:color="auto"/>
                        <w:left w:val="none" w:sz="0" w:space="0" w:color="auto"/>
                        <w:bottom w:val="none" w:sz="0" w:space="0" w:color="auto"/>
                        <w:right w:val="none" w:sz="0" w:space="0" w:color="auto"/>
                      </w:divBdr>
                      <w:divsChild>
                        <w:div w:id="349595406">
                          <w:marLeft w:val="0"/>
                          <w:marRight w:val="0"/>
                          <w:marTop w:val="0"/>
                          <w:marBottom w:val="0"/>
                          <w:divBdr>
                            <w:top w:val="none" w:sz="0" w:space="0" w:color="auto"/>
                            <w:left w:val="none" w:sz="0" w:space="0" w:color="auto"/>
                            <w:bottom w:val="none" w:sz="0" w:space="0" w:color="auto"/>
                            <w:right w:val="none" w:sz="0" w:space="0" w:color="auto"/>
                          </w:divBdr>
                        </w:div>
                      </w:divsChild>
                    </w:div>
                    <w:div w:id="349593302">
                      <w:marLeft w:val="0"/>
                      <w:marRight w:val="0"/>
                      <w:marTop w:val="100"/>
                      <w:marBottom w:val="100"/>
                      <w:divBdr>
                        <w:top w:val="none" w:sz="0" w:space="0" w:color="auto"/>
                        <w:left w:val="none" w:sz="0" w:space="0" w:color="auto"/>
                        <w:bottom w:val="none" w:sz="0" w:space="0" w:color="auto"/>
                        <w:right w:val="none" w:sz="0" w:space="0" w:color="auto"/>
                      </w:divBdr>
                      <w:divsChild>
                        <w:div w:id="349586954">
                          <w:marLeft w:val="0"/>
                          <w:marRight w:val="0"/>
                          <w:marTop w:val="0"/>
                          <w:marBottom w:val="0"/>
                          <w:divBdr>
                            <w:top w:val="none" w:sz="0" w:space="0" w:color="auto"/>
                            <w:left w:val="none" w:sz="0" w:space="0" w:color="auto"/>
                            <w:bottom w:val="none" w:sz="0" w:space="0" w:color="auto"/>
                            <w:right w:val="none" w:sz="0" w:space="0" w:color="auto"/>
                          </w:divBdr>
                        </w:div>
                      </w:divsChild>
                    </w:div>
                    <w:div w:id="349594846">
                      <w:marLeft w:val="0"/>
                      <w:marRight w:val="0"/>
                      <w:marTop w:val="100"/>
                      <w:marBottom w:val="100"/>
                      <w:divBdr>
                        <w:top w:val="none" w:sz="0" w:space="0" w:color="auto"/>
                        <w:left w:val="none" w:sz="0" w:space="0" w:color="auto"/>
                        <w:bottom w:val="none" w:sz="0" w:space="0" w:color="auto"/>
                        <w:right w:val="none" w:sz="0" w:space="0" w:color="auto"/>
                      </w:divBdr>
                      <w:divsChild>
                        <w:div w:id="349591206">
                          <w:marLeft w:val="0"/>
                          <w:marRight w:val="0"/>
                          <w:marTop w:val="0"/>
                          <w:marBottom w:val="0"/>
                          <w:divBdr>
                            <w:top w:val="none" w:sz="0" w:space="0" w:color="auto"/>
                            <w:left w:val="none" w:sz="0" w:space="0" w:color="auto"/>
                            <w:bottom w:val="none" w:sz="0" w:space="0" w:color="auto"/>
                            <w:right w:val="none" w:sz="0" w:space="0" w:color="auto"/>
                          </w:divBdr>
                        </w:div>
                      </w:divsChild>
                    </w:div>
                    <w:div w:id="349596389">
                      <w:marLeft w:val="0"/>
                      <w:marRight w:val="0"/>
                      <w:marTop w:val="100"/>
                      <w:marBottom w:val="100"/>
                      <w:divBdr>
                        <w:top w:val="none" w:sz="0" w:space="0" w:color="auto"/>
                        <w:left w:val="none" w:sz="0" w:space="0" w:color="auto"/>
                        <w:bottom w:val="none" w:sz="0" w:space="0" w:color="auto"/>
                        <w:right w:val="none" w:sz="0" w:space="0" w:color="auto"/>
                      </w:divBdr>
                      <w:divsChild>
                        <w:div w:id="349601831">
                          <w:marLeft w:val="0"/>
                          <w:marRight w:val="0"/>
                          <w:marTop w:val="0"/>
                          <w:marBottom w:val="0"/>
                          <w:divBdr>
                            <w:top w:val="none" w:sz="0" w:space="0" w:color="auto"/>
                            <w:left w:val="none" w:sz="0" w:space="0" w:color="auto"/>
                            <w:bottom w:val="none" w:sz="0" w:space="0" w:color="auto"/>
                            <w:right w:val="none" w:sz="0" w:space="0" w:color="auto"/>
                          </w:divBdr>
                        </w:div>
                      </w:divsChild>
                    </w:div>
                    <w:div w:id="349598993">
                      <w:marLeft w:val="0"/>
                      <w:marRight w:val="0"/>
                      <w:marTop w:val="100"/>
                      <w:marBottom w:val="100"/>
                      <w:divBdr>
                        <w:top w:val="none" w:sz="0" w:space="0" w:color="auto"/>
                        <w:left w:val="none" w:sz="0" w:space="0" w:color="auto"/>
                        <w:bottom w:val="none" w:sz="0" w:space="0" w:color="auto"/>
                        <w:right w:val="none" w:sz="0" w:space="0" w:color="auto"/>
                      </w:divBdr>
                      <w:divsChild>
                        <w:div w:id="349578325">
                          <w:marLeft w:val="0"/>
                          <w:marRight w:val="0"/>
                          <w:marTop w:val="0"/>
                          <w:marBottom w:val="0"/>
                          <w:divBdr>
                            <w:top w:val="none" w:sz="0" w:space="0" w:color="auto"/>
                            <w:left w:val="none" w:sz="0" w:space="0" w:color="auto"/>
                            <w:bottom w:val="none" w:sz="0" w:space="0" w:color="auto"/>
                            <w:right w:val="none" w:sz="0" w:space="0" w:color="auto"/>
                          </w:divBdr>
                        </w:div>
                      </w:divsChild>
                    </w:div>
                    <w:div w:id="349599535">
                      <w:marLeft w:val="0"/>
                      <w:marRight w:val="0"/>
                      <w:marTop w:val="100"/>
                      <w:marBottom w:val="100"/>
                      <w:divBdr>
                        <w:top w:val="none" w:sz="0" w:space="0" w:color="auto"/>
                        <w:left w:val="none" w:sz="0" w:space="0" w:color="auto"/>
                        <w:bottom w:val="none" w:sz="0" w:space="0" w:color="auto"/>
                        <w:right w:val="none" w:sz="0" w:space="0" w:color="auto"/>
                      </w:divBdr>
                      <w:divsChild>
                        <w:div w:id="3495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12">
              <w:marLeft w:val="0"/>
              <w:marRight w:val="0"/>
              <w:marTop w:val="0"/>
              <w:marBottom w:val="0"/>
              <w:divBdr>
                <w:top w:val="none" w:sz="0" w:space="0" w:color="auto"/>
                <w:left w:val="none" w:sz="0" w:space="0" w:color="auto"/>
                <w:bottom w:val="none" w:sz="0" w:space="0" w:color="auto"/>
                <w:right w:val="none" w:sz="0" w:space="0" w:color="auto"/>
              </w:divBdr>
              <w:divsChild>
                <w:div w:id="349572120">
                  <w:marLeft w:val="0"/>
                  <w:marRight w:val="0"/>
                  <w:marTop w:val="0"/>
                  <w:marBottom w:val="0"/>
                  <w:divBdr>
                    <w:top w:val="none" w:sz="0" w:space="0" w:color="auto"/>
                    <w:left w:val="none" w:sz="0" w:space="0" w:color="auto"/>
                    <w:bottom w:val="none" w:sz="0" w:space="0" w:color="auto"/>
                    <w:right w:val="none" w:sz="0" w:space="0" w:color="auto"/>
                  </w:divBdr>
                  <w:divsChild>
                    <w:div w:id="349582317">
                      <w:marLeft w:val="0"/>
                      <w:marRight w:val="0"/>
                      <w:marTop w:val="0"/>
                      <w:marBottom w:val="0"/>
                      <w:divBdr>
                        <w:top w:val="none" w:sz="0" w:space="0" w:color="auto"/>
                        <w:left w:val="none" w:sz="0" w:space="0" w:color="auto"/>
                        <w:bottom w:val="none" w:sz="0" w:space="0" w:color="auto"/>
                        <w:right w:val="none" w:sz="0" w:space="0" w:color="auto"/>
                      </w:divBdr>
                    </w:div>
                    <w:div w:id="3496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922">
      <w:marLeft w:val="0"/>
      <w:marRight w:val="0"/>
      <w:marTop w:val="0"/>
      <w:marBottom w:val="0"/>
      <w:divBdr>
        <w:top w:val="none" w:sz="0" w:space="0" w:color="auto"/>
        <w:left w:val="none" w:sz="0" w:space="0" w:color="auto"/>
        <w:bottom w:val="none" w:sz="0" w:space="0" w:color="auto"/>
        <w:right w:val="none" w:sz="0" w:space="0" w:color="auto"/>
      </w:divBdr>
    </w:div>
    <w:div w:id="349595923">
      <w:marLeft w:val="0"/>
      <w:marRight w:val="0"/>
      <w:marTop w:val="0"/>
      <w:marBottom w:val="0"/>
      <w:divBdr>
        <w:top w:val="none" w:sz="0" w:space="0" w:color="auto"/>
        <w:left w:val="none" w:sz="0" w:space="0" w:color="auto"/>
        <w:bottom w:val="none" w:sz="0" w:space="0" w:color="auto"/>
        <w:right w:val="none" w:sz="0" w:space="0" w:color="auto"/>
      </w:divBdr>
      <w:divsChild>
        <w:div w:id="349579206">
          <w:marLeft w:val="0"/>
          <w:marRight w:val="0"/>
          <w:marTop w:val="0"/>
          <w:marBottom w:val="0"/>
          <w:divBdr>
            <w:top w:val="none" w:sz="0" w:space="0" w:color="auto"/>
            <w:left w:val="none" w:sz="0" w:space="0" w:color="auto"/>
            <w:bottom w:val="none" w:sz="0" w:space="0" w:color="auto"/>
            <w:right w:val="none" w:sz="0" w:space="0" w:color="auto"/>
          </w:divBdr>
        </w:div>
        <w:div w:id="349580699">
          <w:marLeft w:val="0"/>
          <w:marRight w:val="0"/>
          <w:marTop w:val="0"/>
          <w:marBottom w:val="0"/>
          <w:divBdr>
            <w:top w:val="none" w:sz="0" w:space="0" w:color="auto"/>
            <w:left w:val="none" w:sz="0" w:space="0" w:color="auto"/>
            <w:bottom w:val="none" w:sz="0" w:space="0" w:color="auto"/>
            <w:right w:val="none" w:sz="0" w:space="0" w:color="auto"/>
          </w:divBdr>
        </w:div>
      </w:divsChild>
    </w:div>
    <w:div w:id="349595925">
      <w:marLeft w:val="0"/>
      <w:marRight w:val="0"/>
      <w:marTop w:val="0"/>
      <w:marBottom w:val="0"/>
      <w:divBdr>
        <w:top w:val="none" w:sz="0" w:space="0" w:color="auto"/>
        <w:left w:val="none" w:sz="0" w:space="0" w:color="auto"/>
        <w:bottom w:val="none" w:sz="0" w:space="0" w:color="auto"/>
        <w:right w:val="none" w:sz="0" w:space="0" w:color="auto"/>
      </w:divBdr>
      <w:divsChild>
        <w:div w:id="349574944">
          <w:marLeft w:val="0"/>
          <w:marRight w:val="0"/>
          <w:marTop w:val="0"/>
          <w:marBottom w:val="0"/>
          <w:divBdr>
            <w:top w:val="none" w:sz="0" w:space="0" w:color="auto"/>
            <w:left w:val="none" w:sz="0" w:space="0" w:color="auto"/>
            <w:bottom w:val="none" w:sz="0" w:space="0" w:color="auto"/>
            <w:right w:val="none" w:sz="0" w:space="0" w:color="auto"/>
          </w:divBdr>
        </w:div>
        <w:div w:id="349580176">
          <w:marLeft w:val="0"/>
          <w:marRight w:val="0"/>
          <w:marTop w:val="0"/>
          <w:marBottom w:val="0"/>
          <w:divBdr>
            <w:top w:val="none" w:sz="0" w:space="0" w:color="auto"/>
            <w:left w:val="none" w:sz="0" w:space="0" w:color="auto"/>
            <w:bottom w:val="none" w:sz="0" w:space="0" w:color="auto"/>
            <w:right w:val="none" w:sz="0" w:space="0" w:color="auto"/>
          </w:divBdr>
        </w:div>
        <w:div w:id="349584263">
          <w:marLeft w:val="0"/>
          <w:marRight w:val="0"/>
          <w:marTop w:val="0"/>
          <w:marBottom w:val="0"/>
          <w:divBdr>
            <w:top w:val="none" w:sz="0" w:space="0" w:color="auto"/>
            <w:left w:val="none" w:sz="0" w:space="0" w:color="auto"/>
            <w:bottom w:val="none" w:sz="0" w:space="0" w:color="auto"/>
            <w:right w:val="none" w:sz="0" w:space="0" w:color="auto"/>
          </w:divBdr>
        </w:div>
        <w:div w:id="349587250">
          <w:marLeft w:val="0"/>
          <w:marRight w:val="0"/>
          <w:marTop w:val="0"/>
          <w:marBottom w:val="0"/>
          <w:divBdr>
            <w:top w:val="none" w:sz="0" w:space="0" w:color="auto"/>
            <w:left w:val="none" w:sz="0" w:space="0" w:color="auto"/>
            <w:bottom w:val="none" w:sz="0" w:space="0" w:color="auto"/>
            <w:right w:val="none" w:sz="0" w:space="0" w:color="auto"/>
          </w:divBdr>
          <w:divsChild>
            <w:div w:id="349599907">
              <w:marLeft w:val="0"/>
              <w:marRight w:val="0"/>
              <w:marTop w:val="0"/>
              <w:marBottom w:val="0"/>
              <w:divBdr>
                <w:top w:val="none" w:sz="0" w:space="0" w:color="auto"/>
                <w:left w:val="none" w:sz="0" w:space="0" w:color="auto"/>
                <w:bottom w:val="none" w:sz="0" w:space="0" w:color="auto"/>
                <w:right w:val="none" w:sz="0" w:space="0" w:color="auto"/>
              </w:divBdr>
            </w:div>
          </w:divsChild>
        </w:div>
        <w:div w:id="349596139">
          <w:marLeft w:val="0"/>
          <w:marRight w:val="0"/>
          <w:marTop w:val="0"/>
          <w:marBottom w:val="0"/>
          <w:divBdr>
            <w:top w:val="none" w:sz="0" w:space="0" w:color="auto"/>
            <w:left w:val="none" w:sz="0" w:space="0" w:color="auto"/>
            <w:bottom w:val="none" w:sz="0" w:space="0" w:color="auto"/>
            <w:right w:val="none" w:sz="0" w:space="0" w:color="auto"/>
          </w:divBdr>
        </w:div>
        <w:div w:id="349600639">
          <w:marLeft w:val="0"/>
          <w:marRight w:val="0"/>
          <w:marTop w:val="0"/>
          <w:marBottom w:val="0"/>
          <w:divBdr>
            <w:top w:val="none" w:sz="0" w:space="0" w:color="auto"/>
            <w:left w:val="none" w:sz="0" w:space="0" w:color="auto"/>
            <w:bottom w:val="none" w:sz="0" w:space="0" w:color="auto"/>
            <w:right w:val="none" w:sz="0" w:space="0" w:color="auto"/>
          </w:divBdr>
        </w:div>
      </w:divsChild>
    </w:div>
    <w:div w:id="349595936">
      <w:marLeft w:val="0"/>
      <w:marRight w:val="0"/>
      <w:marTop w:val="0"/>
      <w:marBottom w:val="0"/>
      <w:divBdr>
        <w:top w:val="none" w:sz="0" w:space="0" w:color="auto"/>
        <w:left w:val="none" w:sz="0" w:space="0" w:color="auto"/>
        <w:bottom w:val="none" w:sz="0" w:space="0" w:color="auto"/>
        <w:right w:val="none" w:sz="0" w:space="0" w:color="auto"/>
      </w:divBdr>
    </w:div>
    <w:div w:id="349595937">
      <w:marLeft w:val="0"/>
      <w:marRight w:val="0"/>
      <w:marTop w:val="0"/>
      <w:marBottom w:val="0"/>
      <w:divBdr>
        <w:top w:val="none" w:sz="0" w:space="0" w:color="auto"/>
        <w:left w:val="none" w:sz="0" w:space="0" w:color="auto"/>
        <w:bottom w:val="none" w:sz="0" w:space="0" w:color="auto"/>
        <w:right w:val="none" w:sz="0" w:space="0" w:color="auto"/>
      </w:divBdr>
    </w:div>
    <w:div w:id="349595939">
      <w:marLeft w:val="0"/>
      <w:marRight w:val="0"/>
      <w:marTop w:val="0"/>
      <w:marBottom w:val="0"/>
      <w:divBdr>
        <w:top w:val="none" w:sz="0" w:space="0" w:color="auto"/>
        <w:left w:val="none" w:sz="0" w:space="0" w:color="auto"/>
        <w:bottom w:val="none" w:sz="0" w:space="0" w:color="auto"/>
        <w:right w:val="none" w:sz="0" w:space="0" w:color="auto"/>
      </w:divBdr>
      <w:divsChild>
        <w:div w:id="349573973">
          <w:marLeft w:val="0"/>
          <w:marRight w:val="0"/>
          <w:marTop w:val="0"/>
          <w:marBottom w:val="0"/>
          <w:divBdr>
            <w:top w:val="none" w:sz="0" w:space="0" w:color="auto"/>
            <w:left w:val="none" w:sz="0" w:space="0" w:color="auto"/>
            <w:bottom w:val="none" w:sz="0" w:space="0" w:color="auto"/>
            <w:right w:val="none" w:sz="0" w:space="0" w:color="auto"/>
          </w:divBdr>
          <w:divsChild>
            <w:div w:id="349571283">
              <w:marLeft w:val="0"/>
              <w:marRight w:val="0"/>
              <w:marTop w:val="0"/>
              <w:marBottom w:val="0"/>
              <w:divBdr>
                <w:top w:val="none" w:sz="0" w:space="0" w:color="auto"/>
                <w:left w:val="none" w:sz="0" w:space="0" w:color="auto"/>
                <w:bottom w:val="none" w:sz="0" w:space="0" w:color="auto"/>
                <w:right w:val="none" w:sz="0" w:space="0" w:color="auto"/>
              </w:divBdr>
            </w:div>
          </w:divsChild>
        </w:div>
        <w:div w:id="349599511">
          <w:marLeft w:val="0"/>
          <w:marRight w:val="0"/>
          <w:marTop w:val="0"/>
          <w:marBottom w:val="0"/>
          <w:divBdr>
            <w:top w:val="none" w:sz="0" w:space="0" w:color="auto"/>
            <w:left w:val="none" w:sz="0" w:space="0" w:color="auto"/>
            <w:bottom w:val="none" w:sz="0" w:space="0" w:color="auto"/>
            <w:right w:val="none" w:sz="0" w:space="0" w:color="auto"/>
          </w:divBdr>
        </w:div>
      </w:divsChild>
    </w:div>
    <w:div w:id="349595946">
      <w:marLeft w:val="0"/>
      <w:marRight w:val="0"/>
      <w:marTop w:val="0"/>
      <w:marBottom w:val="0"/>
      <w:divBdr>
        <w:top w:val="none" w:sz="0" w:space="0" w:color="auto"/>
        <w:left w:val="none" w:sz="0" w:space="0" w:color="auto"/>
        <w:bottom w:val="none" w:sz="0" w:space="0" w:color="auto"/>
        <w:right w:val="none" w:sz="0" w:space="0" w:color="auto"/>
      </w:divBdr>
    </w:div>
    <w:div w:id="349595947">
      <w:marLeft w:val="0"/>
      <w:marRight w:val="0"/>
      <w:marTop w:val="0"/>
      <w:marBottom w:val="0"/>
      <w:divBdr>
        <w:top w:val="none" w:sz="0" w:space="0" w:color="auto"/>
        <w:left w:val="none" w:sz="0" w:space="0" w:color="auto"/>
        <w:bottom w:val="none" w:sz="0" w:space="0" w:color="auto"/>
        <w:right w:val="none" w:sz="0" w:space="0" w:color="auto"/>
      </w:divBdr>
      <w:divsChild>
        <w:div w:id="349591687">
          <w:marLeft w:val="0"/>
          <w:marRight w:val="0"/>
          <w:marTop w:val="81"/>
          <w:marBottom w:val="196"/>
          <w:divBdr>
            <w:top w:val="none" w:sz="0" w:space="0" w:color="auto"/>
            <w:left w:val="none" w:sz="0" w:space="0" w:color="auto"/>
            <w:bottom w:val="none" w:sz="0" w:space="0" w:color="auto"/>
            <w:right w:val="none" w:sz="0" w:space="0" w:color="auto"/>
          </w:divBdr>
        </w:div>
        <w:div w:id="349601819">
          <w:marLeft w:val="0"/>
          <w:marRight w:val="0"/>
          <w:marTop w:val="0"/>
          <w:marBottom w:val="0"/>
          <w:divBdr>
            <w:top w:val="none" w:sz="0" w:space="0" w:color="auto"/>
            <w:left w:val="none" w:sz="0" w:space="0" w:color="auto"/>
            <w:bottom w:val="none" w:sz="0" w:space="0" w:color="auto"/>
            <w:right w:val="none" w:sz="0" w:space="0" w:color="auto"/>
          </w:divBdr>
          <w:divsChild>
            <w:div w:id="349572131">
              <w:marLeft w:val="0"/>
              <w:marRight w:val="0"/>
              <w:marTop w:val="0"/>
              <w:marBottom w:val="0"/>
              <w:divBdr>
                <w:top w:val="none" w:sz="0" w:space="0" w:color="auto"/>
                <w:left w:val="none" w:sz="0" w:space="0" w:color="auto"/>
                <w:bottom w:val="none" w:sz="0" w:space="0" w:color="auto"/>
                <w:right w:val="none" w:sz="0" w:space="0" w:color="auto"/>
              </w:divBdr>
            </w:div>
            <w:div w:id="349577246">
              <w:marLeft w:val="0"/>
              <w:marRight w:val="0"/>
              <w:marTop w:val="0"/>
              <w:marBottom w:val="0"/>
              <w:divBdr>
                <w:top w:val="none" w:sz="0" w:space="0" w:color="auto"/>
                <w:left w:val="none" w:sz="0" w:space="0" w:color="auto"/>
                <w:bottom w:val="none" w:sz="0" w:space="0" w:color="auto"/>
                <w:right w:val="none" w:sz="0" w:space="0" w:color="auto"/>
              </w:divBdr>
            </w:div>
            <w:div w:id="349590650">
              <w:marLeft w:val="0"/>
              <w:marRight w:val="0"/>
              <w:marTop w:val="81"/>
              <w:marBottom w:val="173"/>
              <w:divBdr>
                <w:top w:val="none" w:sz="0" w:space="0" w:color="auto"/>
                <w:left w:val="none" w:sz="0" w:space="0" w:color="auto"/>
                <w:bottom w:val="none" w:sz="0" w:space="0" w:color="auto"/>
                <w:right w:val="none" w:sz="0" w:space="0" w:color="auto"/>
              </w:divBdr>
            </w:div>
          </w:divsChild>
        </w:div>
      </w:divsChild>
    </w:div>
    <w:div w:id="349595954">
      <w:marLeft w:val="0"/>
      <w:marRight w:val="0"/>
      <w:marTop w:val="0"/>
      <w:marBottom w:val="0"/>
      <w:divBdr>
        <w:top w:val="none" w:sz="0" w:space="0" w:color="auto"/>
        <w:left w:val="none" w:sz="0" w:space="0" w:color="auto"/>
        <w:bottom w:val="none" w:sz="0" w:space="0" w:color="auto"/>
        <w:right w:val="none" w:sz="0" w:space="0" w:color="auto"/>
      </w:divBdr>
    </w:div>
    <w:div w:id="349595956">
      <w:marLeft w:val="0"/>
      <w:marRight w:val="0"/>
      <w:marTop w:val="0"/>
      <w:marBottom w:val="0"/>
      <w:divBdr>
        <w:top w:val="none" w:sz="0" w:space="0" w:color="auto"/>
        <w:left w:val="none" w:sz="0" w:space="0" w:color="auto"/>
        <w:bottom w:val="none" w:sz="0" w:space="0" w:color="auto"/>
        <w:right w:val="none" w:sz="0" w:space="0" w:color="auto"/>
      </w:divBdr>
    </w:div>
    <w:div w:id="349595959">
      <w:marLeft w:val="0"/>
      <w:marRight w:val="0"/>
      <w:marTop w:val="0"/>
      <w:marBottom w:val="0"/>
      <w:divBdr>
        <w:top w:val="none" w:sz="0" w:space="0" w:color="auto"/>
        <w:left w:val="none" w:sz="0" w:space="0" w:color="auto"/>
        <w:bottom w:val="none" w:sz="0" w:space="0" w:color="auto"/>
        <w:right w:val="none" w:sz="0" w:space="0" w:color="auto"/>
      </w:divBdr>
    </w:div>
    <w:div w:id="349595974">
      <w:marLeft w:val="0"/>
      <w:marRight w:val="0"/>
      <w:marTop w:val="0"/>
      <w:marBottom w:val="0"/>
      <w:divBdr>
        <w:top w:val="none" w:sz="0" w:space="0" w:color="auto"/>
        <w:left w:val="none" w:sz="0" w:space="0" w:color="auto"/>
        <w:bottom w:val="none" w:sz="0" w:space="0" w:color="auto"/>
        <w:right w:val="none" w:sz="0" w:space="0" w:color="auto"/>
      </w:divBdr>
      <w:divsChild>
        <w:div w:id="349594878">
          <w:marLeft w:val="0"/>
          <w:marRight w:val="0"/>
          <w:marTop w:val="0"/>
          <w:marBottom w:val="0"/>
          <w:divBdr>
            <w:top w:val="none" w:sz="0" w:space="0" w:color="auto"/>
            <w:left w:val="none" w:sz="0" w:space="0" w:color="auto"/>
            <w:bottom w:val="none" w:sz="0" w:space="0" w:color="auto"/>
            <w:right w:val="none" w:sz="0" w:space="0" w:color="auto"/>
          </w:divBdr>
        </w:div>
      </w:divsChild>
    </w:div>
    <w:div w:id="349595977">
      <w:marLeft w:val="0"/>
      <w:marRight w:val="0"/>
      <w:marTop w:val="0"/>
      <w:marBottom w:val="0"/>
      <w:divBdr>
        <w:top w:val="none" w:sz="0" w:space="0" w:color="auto"/>
        <w:left w:val="none" w:sz="0" w:space="0" w:color="auto"/>
        <w:bottom w:val="none" w:sz="0" w:space="0" w:color="auto"/>
        <w:right w:val="none" w:sz="0" w:space="0" w:color="auto"/>
      </w:divBdr>
    </w:div>
    <w:div w:id="349595979">
      <w:marLeft w:val="0"/>
      <w:marRight w:val="0"/>
      <w:marTop w:val="0"/>
      <w:marBottom w:val="0"/>
      <w:divBdr>
        <w:top w:val="none" w:sz="0" w:space="0" w:color="auto"/>
        <w:left w:val="none" w:sz="0" w:space="0" w:color="auto"/>
        <w:bottom w:val="none" w:sz="0" w:space="0" w:color="auto"/>
        <w:right w:val="none" w:sz="0" w:space="0" w:color="auto"/>
      </w:divBdr>
      <w:divsChild>
        <w:div w:id="349578022">
          <w:marLeft w:val="0"/>
          <w:marRight w:val="0"/>
          <w:marTop w:val="0"/>
          <w:marBottom w:val="0"/>
          <w:divBdr>
            <w:top w:val="none" w:sz="0" w:space="0" w:color="auto"/>
            <w:left w:val="none" w:sz="0" w:space="0" w:color="auto"/>
            <w:bottom w:val="none" w:sz="0" w:space="0" w:color="auto"/>
            <w:right w:val="none" w:sz="0" w:space="0" w:color="auto"/>
          </w:divBdr>
        </w:div>
      </w:divsChild>
    </w:div>
    <w:div w:id="349595980">
      <w:marLeft w:val="0"/>
      <w:marRight w:val="0"/>
      <w:marTop w:val="0"/>
      <w:marBottom w:val="0"/>
      <w:divBdr>
        <w:top w:val="none" w:sz="0" w:space="0" w:color="auto"/>
        <w:left w:val="none" w:sz="0" w:space="0" w:color="auto"/>
        <w:bottom w:val="none" w:sz="0" w:space="0" w:color="auto"/>
        <w:right w:val="none" w:sz="0" w:space="0" w:color="auto"/>
      </w:divBdr>
    </w:div>
    <w:div w:id="349595981">
      <w:marLeft w:val="0"/>
      <w:marRight w:val="0"/>
      <w:marTop w:val="0"/>
      <w:marBottom w:val="0"/>
      <w:divBdr>
        <w:top w:val="none" w:sz="0" w:space="0" w:color="auto"/>
        <w:left w:val="none" w:sz="0" w:space="0" w:color="auto"/>
        <w:bottom w:val="none" w:sz="0" w:space="0" w:color="auto"/>
        <w:right w:val="none" w:sz="0" w:space="0" w:color="auto"/>
      </w:divBdr>
      <w:divsChild>
        <w:div w:id="349584076">
          <w:marLeft w:val="0"/>
          <w:marRight w:val="0"/>
          <w:marTop w:val="58"/>
          <w:marBottom w:val="174"/>
          <w:divBdr>
            <w:top w:val="none" w:sz="0" w:space="0" w:color="auto"/>
            <w:left w:val="none" w:sz="0" w:space="0" w:color="auto"/>
            <w:bottom w:val="none" w:sz="0" w:space="0" w:color="auto"/>
            <w:right w:val="none" w:sz="0" w:space="0" w:color="auto"/>
          </w:divBdr>
        </w:div>
        <w:div w:id="349587525">
          <w:marLeft w:val="0"/>
          <w:marRight w:val="0"/>
          <w:marTop w:val="81"/>
          <w:marBottom w:val="197"/>
          <w:divBdr>
            <w:top w:val="none" w:sz="0" w:space="0" w:color="auto"/>
            <w:left w:val="none" w:sz="0" w:space="0" w:color="auto"/>
            <w:bottom w:val="none" w:sz="0" w:space="0" w:color="auto"/>
            <w:right w:val="none" w:sz="0" w:space="0" w:color="auto"/>
          </w:divBdr>
        </w:div>
      </w:divsChild>
    </w:div>
    <w:div w:id="349595985">
      <w:marLeft w:val="0"/>
      <w:marRight w:val="0"/>
      <w:marTop w:val="0"/>
      <w:marBottom w:val="0"/>
      <w:divBdr>
        <w:top w:val="none" w:sz="0" w:space="0" w:color="auto"/>
        <w:left w:val="none" w:sz="0" w:space="0" w:color="auto"/>
        <w:bottom w:val="none" w:sz="0" w:space="0" w:color="auto"/>
        <w:right w:val="none" w:sz="0" w:space="0" w:color="auto"/>
      </w:divBdr>
    </w:div>
    <w:div w:id="349595986">
      <w:marLeft w:val="0"/>
      <w:marRight w:val="0"/>
      <w:marTop w:val="0"/>
      <w:marBottom w:val="0"/>
      <w:divBdr>
        <w:top w:val="none" w:sz="0" w:space="0" w:color="auto"/>
        <w:left w:val="none" w:sz="0" w:space="0" w:color="auto"/>
        <w:bottom w:val="none" w:sz="0" w:space="0" w:color="auto"/>
        <w:right w:val="none" w:sz="0" w:space="0" w:color="auto"/>
      </w:divBdr>
    </w:div>
    <w:div w:id="349595987">
      <w:marLeft w:val="0"/>
      <w:marRight w:val="0"/>
      <w:marTop w:val="0"/>
      <w:marBottom w:val="0"/>
      <w:divBdr>
        <w:top w:val="none" w:sz="0" w:space="0" w:color="auto"/>
        <w:left w:val="none" w:sz="0" w:space="0" w:color="auto"/>
        <w:bottom w:val="none" w:sz="0" w:space="0" w:color="auto"/>
        <w:right w:val="none" w:sz="0" w:space="0" w:color="auto"/>
      </w:divBdr>
      <w:divsChild>
        <w:div w:id="349598669">
          <w:marLeft w:val="0"/>
          <w:marRight w:val="0"/>
          <w:marTop w:val="78"/>
          <w:marBottom w:val="235"/>
          <w:divBdr>
            <w:top w:val="none" w:sz="0" w:space="0" w:color="auto"/>
            <w:left w:val="none" w:sz="0" w:space="0" w:color="auto"/>
            <w:bottom w:val="none" w:sz="0" w:space="0" w:color="auto"/>
            <w:right w:val="none" w:sz="0" w:space="0" w:color="auto"/>
          </w:divBdr>
        </w:div>
        <w:div w:id="349602248">
          <w:marLeft w:val="0"/>
          <w:marRight w:val="0"/>
          <w:marTop w:val="110"/>
          <w:marBottom w:val="266"/>
          <w:divBdr>
            <w:top w:val="none" w:sz="0" w:space="0" w:color="auto"/>
            <w:left w:val="none" w:sz="0" w:space="0" w:color="auto"/>
            <w:bottom w:val="none" w:sz="0" w:space="0" w:color="auto"/>
            <w:right w:val="none" w:sz="0" w:space="0" w:color="auto"/>
          </w:divBdr>
        </w:div>
      </w:divsChild>
    </w:div>
    <w:div w:id="349595989">
      <w:marLeft w:val="0"/>
      <w:marRight w:val="0"/>
      <w:marTop w:val="0"/>
      <w:marBottom w:val="0"/>
      <w:divBdr>
        <w:top w:val="none" w:sz="0" w:space="0" w:color="auto"/>
        <w:left w:val="none" w:sz="0" w:space="0" w:color="auto"/>
        <w:bottom w:val="none" w:sz="0" w:space="0" w:color="auto"/>
        <w:right w:val="none" w:sz="0" w:space="0" w:color="auto"/>
      </w:divBdr>
    </w:div>
    <w:div w:id="349595992">
      <w:marLeft w:val="0"/>
      <w:marRight w:val="0"/>
      <w:marTop w:val="0"/>
      <w:marBottom w:val="0"/>
      <w:divBdr>
        <w:top w:val="none" w:sz="0" w:space="0" w:color="auto"/>
        <w:left w:val="none" w:sz="0" w:space="0" w:color="auto"/>
        <w:bottom w:val="none" w:sz="0" w:space="0" w:color="auto"/>
        <w:right w:val="none" w:sz="0" w:space="0" w:color="auto"/>
      </w:divBdr>
    </w:div>
    <w:div w:id="349595995">
      <w:marLeft w:val="0"/>
      <w:marRight w:val="0"/>
      <w:marTop w:val="0"/>
      <w:marBottom w:val="0"/>
      <w:divBdr>
        <w:top w:val="none" w:sz="0" w:space="0" w:color="auto"/>
        <w:left w:val="none" w:sz="0" w:space="0" w:color="auto"/>
        <w:bottom w:val="none" w:sz="0" w:space="0" w:color="auto"/>
        <w:right w:val="none" w:sz="0" w:space="0" w:color="auto"/>
      </w:divBdr>
    </w:div>
    <w:div w:id="349595998">
      <w:marLeft w:val="0"/>
      <w:marRight w:val="0"/>
      <w:marTop w:val="0"/>
      <w:marBottom w:val="0"/>
      <w:divBdr>
        <w:top w:val="none" w:sz="0" w:space="0" w:color="auto"/>
        <w:left w:val="none" w:sz="0" w:space="0" w:color="auto"/>
        <w:bottom w:val="none" w:sz="0" w:space="0" w:color="auto"/>
        <w:right w:val="none" w:sz="0" w:space="0" w:color="auto"/>
      </w:divBdr>
    </w:div>
    <w:div w:id="349596000">
      <w:marLeft w:val="0"/>
      <w:marRight w:val="0"/>
      <w:marTop w:val="0"/>
      <w:marBottom w:val="0"/>
      <w:divBdr>
        <w:top w:val="none" w:sz="0" w:space="0" w:color="auto"/>
        <w:left w:val="none" w:sz="0" w:space="0" w:color="auto"/>
        <w:bottom w:val="none" w:sz="0" w:space="0" w:color="auto"/>
        <w:right w:val="none" w:sz="0" w:space="0" w:color="auto"/>
      </w:divBdr>
      <w:divsChild>
        <w:div w:id="349596952">
          <w:marLeft w:val="0"/>
          <w:marRight w:val="0"/>
          <w:marTop w:val="0"/>
          <w:marBottom w:val="0"/>
          <w:divBdr>
            <w:top w:val="none" w:sz="0" w:space="0" w:color="auto"/>
            <w:left w:val="none" w:sz="0" w:space="0" w:color="auto"/>
            <w:bottom w:val="none" w:sz="0" w:space="0" w:color="auto"/>
            <w:right w:val="none" w:sz="0" w:space="0" w:color="auto"/>
          </w:divBdr>
          <w:divsChild>
            <w:div w:id="349577698">
              <w:marLeft w:val="0"/>
              <w:marRight w:val="0"/>
              <w:marTop w:val="0"/>
              <w:marBottom w:val="0"/>
              <w:divBdr>
                <w:top w:val="none" w:sz="0" w:space="0" w:color="auto"/>
                <w:left w:val="none" w:sz="0" w:space="0" w:color="auto"/>
                <w:bottom w:val="none" w:sz="0" w:space="0" w:color="auto"/>
                <w:right w:val="none" w:sz="0" w:space="0" w:color="auto"/>
              </w:divBdr>
              <w:divsChild>
                <w:div w:id="3495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05">
      <w:marLeft w:val="0"/>
      <w:marRight w:val="0"/>
      <w:marTop w:val="0"/>
      <w:marBottom w:val="0"/>
      <w:divBdr>
        <w:top w:val="none" w:sz="0" w:space="0" w:color="auto"/>
        <w:left w:val="none" w:sz="0" w:space="0" w:color="auto"/>
        <w:bottom w:val="none" w:sz="0" w:space="0" w:color="auto"/>
        <w:right w:val="none" w:sz="0" w:space="0" w:color="auto"/>
      </w:divBdr>
    </w:div>
    <w:div w:id="349596010">
      <w:marLeft w:val="0"/>
      <w:marRight w:val="0"/>
      <w:marTop w:val="0"/>
      <w:marBottom w:val="0"/>
      <w:divBdr>
        <w:top w:val="none" w:sz="0" w:space="0" w:color="auto"/>
        <w:left w:val="none" w:sz="0" w:space="0" w:color="auto"/>
        <w:bottom w:val="none" w:sz="0" w:space="0" w:color="auto"/>
        <w:right w:val="none" w:sz="0" w:space="0" w:color="auto"/>
      </w:divBdr>
      <w:divsChild>
        <w:div w:id="349580999">
          <w:marLeft w:val="0"/>
          <w:marRight w:val="0"/>
          <w:marTop w:val="0"/>
          <w:marBottom w:val="0"/>
          <w:divBdr>
            <w:top w:val="none" w:sz="0" w:space="0" w:color="auto"/>
            <w:left w:val="none" w:sz="0" w:space="0" w:color="auto"/>
            <w:bottom w:val="none" w:sz="0" w:space="0" w:color="auto"/>
            <w:right w:val="none" w:sz="0" w:space="0" w:color="auto"/>
          </w:divBdr>
        </w:div>
        <w:div w:id="349587858">
          <w:marLeft w:val="0"/>
          <w:marRight w:val="0"/>
          <w:marTop w:val="0"/>
          <w:marBottom w:val="0"/>
          <w:divBdr>
            <w:top w:val="none" w:sz="0" w:space="0" w:color="auto"/>
            <w:left w:val="none" w:sz="0" w:space="0" w:color="auto"/>
            <w:bottom w:val="none" w:sz="0" w:space="0" w:color="auto"/>
            <w:right w:val="none" w:sz="0" w:space="0" w:color="auto"/>
          </w:divBdr>
        </w:div>
        <w:div w:id="349590449">
          <w:marLeft w:val="0"/>
          <w:marRight w:val="0"/>
          <w:marTop w:val="0"/>
          <w:marBottom w:val="0"/>
          <w:divBdr>
            <w:top w:val="none" w:sz="0" w:space="0" w:color="auto"/>
            <w:left w:val="none" w:sz="0" w:space="0" w:color="auto"/>
            <w:bottom w:val="none" w:sz="0" w:space="0" w:color="auto"/>
            <w:right w:val="none" w:sz="0" w:space="0" w:color="auto"/>
          </w:divBdr>
        </w:div>
        <w:div w:id="349593074">
          <w:marLeft w:val="0"/>
          <w:marRight w:val="0"/>
          <w:marTop w:val="0"/>
          <w:marBottom w:val="0"/>
          <w:divBdr>
            <w:top w:val="none" w:sz="0" w:space="0" w:color="auto"/>
            <w:left w:val="none" w:sz="0" w:space="0" w:color="auto"/>
            <w:bottom w:val="none" w:sz="0" w:space="0" w:color="auto"/>
            <w:right w:val="none" w:sz="0" w:space="0" w:color="auto"/>
          </w:divBdr>
        </w:div>
        <w:div w:id="349593786">
          <w:marLeft w:val="0"/>
          <w:marRight w:val="0"/>
          <w:marTop w:val="0"/>
          <w:marBottom w:val="0"/>
          <w:divBdr>
            <w:top w:val="none" w:sz="0" w:space="0" w:color="auto"/>
            <w:left w:val="none" w:sz="0" w:space="0" w:color="auto"/>
            <w:bottom w:val="none" w:sz="0" w:space="0" w:color="auto"/>
            <w:right w:val="none" w:sz="0" w:space="0" w:color="auto"/>
          </w:divBdr>
        </w:div>
      </w:divsChild>
    </w:div>
    <w:div w:id="349596011">
      <w:marLeft w:val="0"/>
      <w:marRight w:val="0"/>
      <w:marTop w:val="0"/>
      <w:marBottom w:val="0"/>
      <w:divBdr>
        <w:top w:val="none" w:sz="0" w:space="0" w:color="auto"/>
        <w:left w:val="none" w:sz="0" w:space="0" w:color="auto"/>
        <w:bottom w:val="none" w:sz="0" w:space="0" w:color="auto"/>
        <w:right w:val="none" w:sz="0" w:space="0" w:color="auto"/>
      </w:divBdr>
    </w:div>
    <w:div w:id="349596014">
      <w:marLeft w:val="0"/>
      <w:marRight w:val="0"/>
      <w:marTop w:val="0"/>
      <w:marBottom w:val="0"/>
      <w:divBdr>
        <w:top w:val="none" w:sz="0" w:space="0" w:color="auto"/>
        <w:left w:val="none" w:sz="0" w:space="0" w:color="auto"/>
        <w:bottom w:val="none" w:sz="0" w:space="0" w:color="auto"/>
        <w:right w:val="none" w:sz="0" w:space="0" w:color="auto"/>
      </w:divBdr>
    </w:div>
    <w:div w:id="349596016">
      <w:marLeft w:val="0"/>
      <w:marRight w:val="0"/>
      <w:marTop w:val="0"/>
      <w:marBottom w:val="0"/>
      <w:divBdr>
        <w:top w:val="none" w:sz="0" w:space="0" w:color="auto"/>
        <w:left w:val="none" w:sz="0" w:space="0" w:color="auto"/>
        <w:bottom w:val="none" w:sz="0" w:space="0" w:color="auto"/>
        <w:right w:val="none" w:sz="0" w:space="0" w:color="auto"/>
      </w:divBdr>
    </w:div>
    <w:div w:id="349596017">
      <w:marLeft w:val="0"/>
      <w:marRight w:val="0"/>
      <w:marTop w:val="0"/>
      <w:marBottom w:val="0"/>
      <w:divBdr>
        <w:top w:val="none" w:sz="0" w:space="0" w:color="auto"/>
        <w:left w:val="none" w:sz="0" w:space="0" w:color="auto"/>
        <w:bottom w:val="none" w:sz="0" w:space="0" w:color="auto"/>
        <w:right w:val="none" w:sz="0" w:space="0" w:color="auto"/>
      </w:divBdr>
    </w:div>
    <w:div w:id="349596020">
      <w:marLeft w:val="0"/>
      <w:marRight w:val="0"/>
      <w:marTop w:val="0"/>
      <w:marBottom w:val="0"/>
      <w:divBdr>
        <w:top w:val="none" w:sz="0" w:space="0" w:color="auto"/>
        <w:left w:val="none" w:sz="0" w:space="0" w:color="auto"/>
        <w:bottom w:val="none" w:sz="0" w:space="0" w:color="auto"/>
        <w:right w:val="none" w:sz="0" w:space="0" w:color="auto"/>
      </w:divBdr>
      <w:divsChild>
        <w:div w:id="349588707">
          <w:marLeft w:val="0"/>
          <w:marRight w:val="0"/>
          <w:marTop w:val="0"/>
          <w:marBottom w:val="0"/>
          <w:divBdr>
            <w:top w:val="none" w:sz="0" w:space="0" w:color="auto"/>
            <w:left w:val="none" w:sz="0" w:space="0" w:color="auto"/>
            <w:bottom w:val="none" w:sz="0" w:space="0" w:color="auto"/>
            <w:right w:val="none" w:sz="0" w:space="0" w:color="auto"/>
          </w:divBdr>
        </w:div>
      </w:divsChild>
    </w:div>
    <w:div w:id="349596023">
      <w:marLeft w:val="0"/>
      <w:marRight w:val="0"/>
      <w:marTop w:val="0"/>
      <w:marBottom w:val="0"/>
      <w:divBdr>
        <w:top w:val="none" w:sz="0" w:space="0" w:color="auto"/>
        <w:left w:val="none" w:sz="0" w:space="0" w:color="auto"/>
        <w:bottom w:val="none" w:sz="0" w:space="0" w:color="auto"/>
        <w:right w:val="none" w:sz="0" w:space="0" w:color="auto"/>
      </w:divBdr>
    </w:div>
    <w:div w:id="349596024">
      <w:marLeft w:val="0"/>
      <w:marRight w:val="0"/>
      <w:marTop w:val="0"/>
      <w:marBottom w:val="0"/>
      <w:divBdr>
        <w:top w:val="none" w:sz="0" w:space="0" w:color="auto"/>
        <w:left w:val="none" w:sz="0" w:space="0" w:color="auto"/>
        <w:bottom w:val="none" w:sz="0" w:space="0" w:color="auto"/>
        <w:right w:val="none" w:sz="0" w:space="0" w:color="auto"/>
      </w:divBdr>
    </w:div>
    <w:div w:id="349596025">
      <w:marLeft w:val="0"/>
      <w:marRight w:val="0"/>
      <w:marTop w:val="0"/>
      <w:marBottom w:val="0"/>
      <w:divBdr>
        <w:top w:val="none" w:sz="0" w:space="0" w:color="auto"/>
        <w:left w:val="none" w:sz="0" w:space="0" w:color="auto"/>
        <w:bottom w:val="none" w:sz="0" w:space="0" w:color="auto"/>
        <w:right w:val="none" w:sz="0" w:space="0" w:color="auto"/>
      </w:divBdr>
    </w:div>
    <w:div w:id="349596031">
      <w:marLeft w:val="0"/>
      <w:marRight w:val="0"/>
      <w:marTop w:val="0"/>
      <w:marBottom w:val="0"/>
      <w:divBdr>
        <w:top w:val="none" w:sz="0" w:space="0" w:color="auto"/>
        <w:left w:val="none" w:sz="0" w:space="0" w:color="auto"/>
        <w:bottom w:val="none" w:sz="0" w:space="0" w:color="auto"/>
        <w:right w:val="none" w:sz="0" w:space="0" w:color="auto"/>
      </w:divBdr>
      <w:divsChild>
        <w:div w:id="349574243">
          <w:marLeft w:val="0"/>
          <w:marRight w:val="0"/>
          <w:marTop w:val="0"/>
          <w:marBottom w:val="0"/>
          <w:divBdr>
            <w:top w:val="none" w:sz="0" w:space="0" w:color="auto"/>
            <w:left w:val="none" w:sz="0" w:space="0" w:color="auto"/>
            <w:bottom w:val="none" w:sz="0" w:space="0" w:color="auto"/>
            <w:right w:val="none" w:sz="0" w:space="0" w:color="auto"/>
          </w:divBdr>
        </w:div>
      </w:divsChild>
    </w:div>
    <w:div w:id="349596033">
      <w:marLeft w:val="0"/>
      <w:marRight w:val="0"/>
      <w:marTop w:val="0"/>
      <w:marBottom w:val="0"/>
      <w:divBdr>
        <w:top w:val="none" w:sz="0" w:space="0" w:color="auto"/>
        <w:left w:val="none" w:sz="0" w:space="0" w:color="auto"/>
        <w:bottom w:val="none" w:sz="0" w:space="0" w:color="auto"/>
        <w:right w:val="none" w:sz="0" w:space="0" w:color="auto"/>
      </w:divBdr>
    </w:div>
    <w:div w:id="349596038">
      <w:marLeft w:val="0"/>
      <w:marRight w:val="0"/>
      <w:marTop w:val="0"/>
      <w:marBottom w:val="0"/>
      <w:divBdr>
        <w:top w:val="none" w:sz="0" w:space="0" w:color="auto"/>
        <w:left w:val="none" w:sz="0" w:space="0" w:color="auto"/>
        <w:bottom w:val="none" w:sz="0" w:space="0" w:color="auto"/>
        <w:right w:val="none" w:sz="0" w:space="0" w:color="auto"/>
      </w:divBdr>
    </w:div>
    <w:div w:id="349596039">
      <w:marLeft w:val="0"/>
      <w:marRight w:val="0"/>
      <w:marTop w:val="0"/>
      <w:marBottom w:val="0"/>
      <w:divBdr>
        <w:top w:val="none" w:sz="0" w:space="0" w:color="auto"/>
        <w:left w:val="none" w:sz="0" w:space="0" w:color="auto"/>
        <w:bottom w:val="none" w:sz="0" w:space="0" w:color="auto"/>
        <w:right w:val="none" w:sz="0" w:space="0" w:color="auto"/>
      </w:divBdr>
      <w:divsChild>
        <w:div w:id="349572040">
          <w:marLeft w:val="0"/>
          <w:marRight w:val="0"/>
          <w:marTop w:val="0"/>
          <w:marBottom w:val="0"/>
          <w:divBdr>
            <w:top w:val="none" w:sz="0" w:space="0" w:color="auto"/>
            <w:left w:val="none" w:sz="0" w:space="0" w:color="auto"/>
            <w:bottom w:val="none" w:sz="0" w:space="0" w:color="auto"/>
            <w:right w:val="none" w:sz="0" w:space="0" w:color="auto"/>
          </w:divBdr>
        </w:div>
        <w:div w:id="349584127">
          <w:marLeft w:val="0"/>
          <w:marRight w:val="0"/>
          <w:marTop w:val="0"/>
          <w:marBottom w:val="0"/>
          <w:divBdr>
            <w:top w:val="none" w:sz="0" w:space="0" w:color="auto"/>
            <w:left w:val="none" w:sz="0" w:space="0" w:color="auto"/>
            <w:bottom w:val="none" w:sz="0" w:space="0" w:color="auto"/>
            <w:right w:val="none" w:sz="0" w:space="0" w:color="auto"/>
          </w:divBdr>
        </w:div>
      </w:divsChild>
    </w:div>
    <w:div w:id="349596041">
      <w:marLeft w:val="0"/>
      <w:marRight w:val="0"/>
      <w:marTop w:val="0"/>
      <w:marBottom w:val="0"/>
      <w:divBdr>
        <w:top w:val="none" w:sz="0" w:space="0" w:color="auto"/>
        <w:left w:val="none" w:sz="0" w:space="0" w:color="auto"/>
        <w:bottom w:val="none" w:sz="0" w:space="0" w:color="auto"/>
        <w:right w:val="none" w:sz="0" w:space="0" w:color="auto"/>
      </w:divBdr>
      <w:divsChild>
        <w:div w:id="349595973">
          <w:marLeft w:val="0"/>
          <w:marRight w:val="0"/>
          <w:marTop w:val="0"/>
          <w:marBottom w:val="0"/>
          <w:divBdr>
            <w:top w:val="none" w:sz="0" w:space="0" w:color="auto"/>
            <w:left w:val="none" w:sz="0" w:space="0" w:color="auto"/>
            <w:bottom w:val="none" w:sz="0" w:space="0" w:color="auto"/>
            <w:right w:val="none" w:sz="0" w:space="0" w:color="auto"/>
          </w:divBdr>
        </w:div>
      </w:divsChild>
    </w:div>
    <w:div w:id="349596049">
      <w:marLeft w:val="0"/>
      <w:marRight w:val="0"/>
      <w:marTop w:val="0"/>
      <w:marBottom w:val="0"/>
      <w:divBdr>
        <w:top w:val="none" w:sz="0" w:space="0" w:color="auto"/>
        <w:left w:val="none" w:sz="0" w:space="0" w:color="auto"/>
        <w:bottom w:val="none" w:sz="0" w:space="0" w:color="auto"/>
        <w:right w:val="none" w:sz="0" w:space="0" w:color="auto"/>
      </w:divBdr>
      <w:divsChild>
        <w:div w:id="349590175">
          <w:marLeft w:val="0"/>
          <w:marRight w:val="0"/>
          <w:marTop w:val="0"/>
          <w:marBottom w:val="0"/>
          <w:divBdr>
            <w:top w:val="none" w:sz="0" w:space="0" w:color="auto"/>
            <w:left w:val="none" w:sz="0" w:space="0" w:color="auto"/>
            <w:bottom w:val="none" w:sz="0" w:space="0" w:color="auto"/>
            <w:right w:val="none" w:sz="0" w:space="0" w:color="auto"/>
          </w:divBdr>
          <w:divsChild>
            <w:div w:id="349584267">
              <w:marLeft w:val="0"/>
              <w:marRight w:val="0"/>
              <w:marTop w:val="0"/>
              <w:marBottom w:val="0"/>
              <w:divBdr>
                <w:top w:val="none" w:sz="0" w:space="0" w:color="auto"/>
                <w:left w:val="none" w:sz="0" w:space="0" w:color="auto"/>
                <w:bottom w:val="none" w:sz="0" w:space="0" w:color="auto"/>
                <w:right w:val="none" w:sz="0" w:space="0" w:color="auto"/>
              </w:divBdr>
              <w:divsChild>
                <w:div w:id="349601494">
                  <w:marLeft w:val="0"/>
                  <w:marRight w:val="0"/>
                  <w:marTop w:val="0"/>
                  <w:marBottom w:val="0"/>
                  <w:divBdr>
                    <w:top w:val="none" w:sz="0" w:space="0" w:color="auto"/>
                    <w:left w:val="none" w:sz="0" w:space="0" w:color="auto"/>
                    <w:bottom w:val="none" w:sz="0" w:space="0" w:color="auto"/>
                    <w:right w:val="none" w:sz="0" w:space="0" w:color="auto"/>
                  </w:divBdr>
                  <w:divsChild>
                    <w:div w:id="349574939">
                      <w:marLeft w:val="0"/>
                      <w:marRight w:val="0"/>
                      <w:marTop w:val="0"/>
                      <w:marBottom w:val="0"/>
                      <w:divBdr>
                        <w:top w:val="none" w:sz="0" w:space="0" w:color="auto"/>
                        <w:left w:val="none" w:sz="0" w:space="0" w:color="auto"/>
                        <w:bottom w:val="none" w:sz="0" w:space="0" w:color="auto"/>
                        <w:right w:val="none" w:sz="0" w:space="0" w:color="auto"/>
                      </w:divBdr>
                    </w:div>
                    <w:div w:id="3495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050">
      <w:marLeft w:val="0"/>
      <w:marRight w:val="0"/>
      <w:marTop w:val="0"/>
      <w:marBottom w:val="0"/>
      <w:divBdr>
        <w:top w:val="none" w:sz="0" w:space="0" w:color="auto"/>
        <w:left w:val="none" w:sz="0" w:space="0" w:color="auto"/>
        <w:bottom w:val="none" w:sz="0" w:space="0" w:color="auto"/>
        <w:right w:val="none" w:sz="0" w:space="0" w:color="auto"/>
      </w:divBdr>
    </w:div>
    <w:div w:id="349596055">
      <w:marLeft w:val="0"/>
      <w:marRight w:val="0"/>
      <w:marTop w:val="0"/>
      <w:marBottom w:val="0"/>
      <w:divBdr>
        <w:top w:val="none" w:sz="0" w:space="0" w:color="auto"/>
        <w:left w:val="none" w:sz="0" w:space="0" w:color="auto"/>
        <w:bottom w:val="none" w:sz="0" w:space="0" w:color="auto"/>
        <w:right w:val="none" w:sz="0" w:space="0" w:color="auto"/>
      </w:divBdr>
    </w:div>
    <w:div w:id="349596056">
      <w:marLeft w:val="0"/>
      <w:marRight w:val="0"/>
      <w:marTop w:val="0"/>
      <w:marBottom w:val="0"/>
      <w:divBdr>
        <w:top w:val="none" w:sz="0" w:space="0" w:color="auto"/>
        <w:left w:val="none" w:sz="0" w:space="0" w:color="auto"/>
        <w:bottom w:val="none" w:sz="0" w:space="0" w:color="auto"/>
        <w:right w:val="none" w:sz="0" w:space="0" w:color="auto"/>
      </w:divBdr>
    </w:div>
    <w:div w:id="349596059">
      <w:marLeft w:val="0"/>
      <w:marRight w:val="0"/>
      <w:marTop w:val="0"/>
      <w:marBottom w:val="0"/>
      <w:divBdr>
        <w:top w:val="none" w:sz="0" w:space="0" w:color="auto"/>
        <w:left w:val="none" w:sz="0" w:space="0" w:color="auto"/>
        <w:bottom w:val="none" w:sz="0" w:space="0" w:color="auto"/>
        <w:right w:val="none" w:sz="0" w:space="0" w:color="auto"/>
      </w:divBdr>
      <w:divsChild>
        <w:div w:id="349594381">
          <w:marLeft w:val="0"/>
          <w:marRight w:val="0"/>
          <w:marTop w:val="0"/>
          <w:marBottom w:val="0"/>
          <w:divBdr>
            <w:top w:val="none" w:sz="0" w:space="0" w:color="auto"/>
            <w:left w:val="none" w:sz="0" w:space="0" w:color="auto"/>
            <w:bottom w:val="none" w:sz="0" w:space="0" w:color="auto"/>
            <w:right w:val="none" w:sz="0" w:space="0" w:color="auto"/>
          </w:divBdr>
        </w:div>
        <w:div w:id="349599172">
          <w:marLeft w:val="0"/>
          <w:marRight w:val="0"/>
          <w:marTop w:val="0"/>
          <w:marBottom w:val="0"/>
          <w:divBdr>
            <w:top w:val="none" w:sz="0" w:space="0" w:color="auto"/>
            <w:left w:val="none" w:sz="0" w:space="0" w:color="auto"/>
            <w:bottom w:val="none" w:sz="0" w:space="0" w:color="auto"/>
            <w:right w:val="none" w:sz="0" w:space="0" w:color="auto"/>
          </w:divBdr>
        </w:div>
      </w:divsChild>
    </w:div>
    <w:div w:id="349596068">
      <w:marLeft w:val="0"/>
      <w:marRight w:val="0"/>
      <w:marTop w:val="0"/>
      <w:marBottom w:val="0"/>
      <w:divBdr>
        <w:top w:val="none" w:sz="0" w:space="0" w:color="auto"/>
        <w:left w:val="none" w:sz="0" w:space="0" w:color="auto"/>
        <w:bottom w:val="none" w:sz="0" w:space="0" w:color="auto"/>
        <w:right w:val="none" w:sz="0" w:space="0" w:color="auto"/>
      </w:divBdr>
      <w:divsChild>
        <w:div w:id="349579119">
          <w:marLeft w:val="0"/>
          <w:marRight w:val="0"/>
          <w:marTop w:val="0"/>
          <w:marBottom w:val="0"/>
          <w:divBdr>
            <w:top w:val="none" w:sz="0" w:space="0" w:color="auto"/>
            <w:left w:val="none" w:sz="0" w:space="0" w:color="auto"/>
            <w:bottom w:val="none" w:sz="0" w:space="0" w:color="auto"/>
            <w:right w:val="none" w:sz="0" w:space="0" w:color="auto"/>
          </w:divBdr>
        </w:div>
      </w:divsChild>
    </w:div>
    <w:div w:id="349596075">
      <w:marLeft w:val="0"/>
      <w:marRight w:val="0"/>
      <w:marTop w:val="0"/>
      <w:marBottom w:val="0"/>
      <w:divBdr>
        <w:top w:val="none" w:sz="0" w:space="0" w:color="auto"/>
        <w:left w:val="none" w:sz="0" w:space="0" w:color="auto"/>
        <w:bottom w:val="none" w:sz="0" w:space="0" w:color="auto"/>
        <w:right w:val="none" w:sz="0" w:space="0" w:color="auto"/>
      </w:divBdr>
    </w:div>
    <w:div w:id="349596077">
      <w:marLeft w:val="0"/>
      <w:marRight w:val="0"/>
      <w:marTop w:val="0"/>
      <w:marBottom w:val="0"/>
      <w:divBdr>
        <w:top w:val="none" w:sz="0" w:space="0" w:color="auto"/>
        <w:left w:val="none" w:sz="0" w:space="0" w:color="auto"/>
        <w:bottom w:val="none" w:sz="0" w:space="0" w:color="auto"/>
        <w:right w:val="none" w:sz="0" w:space="0" w:color="auto"/>
      </w:divBdr>
    </w:div>
    <w:div w:id="349596086">
      <w:marLeft w:val="0"/>
      <w:marRight w:val="0"/>
      <w:marTop w:val="0"/>
      <w:marBottom w:val="0"/>
      <w:divBdr>
        <w:top w:val="none" w:sz="0" w:space="0" w:color="auto"/>
        <w:left w:val="none" w:sz="0" w:space="0" w:color="auto"/>
        <w:bottom w:val="none" w:sz="0" w:space="0" w:color="auto"/>
        <w:right w:val="none" w:sz="0" w:space="0" w:color="auto"/>
      </w:divBdr>
      <w:divsChild>
        <w:div w:id="349582624">
          <w:marLeft w:val="0"/>
          <w:marRight w:val="0"/>
          <w:marTop w:val="0"/>
          <w:marBottom w:val="0"/>
          <w:divBdr>
            <w:top w:val="none" w:sz="0" w:space="0" w:color="auto"/>
            <w:left w:val="none" w:sz="0" w:space="0" w:color="auto"/>
            <w:bottom w:val="none" w:sz="0" w:space="0" w:color="auto"/>
            <w:right w:val="none" w:sz="0" w:space="0" w:color="auto"/>
          </w:divBdr>
        </w:div>
        <w:div w:id="349588649">
          <w:marLeft w:val="0"/>
          <w:marRight w:val="0"/>
          <w:marTop w:val="0"/>
          <w:marBottom w:val="0"/>
          <w:divBdr>
            <w:top w:val="none" w:sz="0" w:space="0" w:color="auto"/>
            <w:left w:val="none" w:sz="0" w:space="0" w:color="auto"/>
            <w:bottom w:val="none" w:sz="0" w:space="0" w:color="auto"/>
            <w:right w:val="none" w:sz="0" w:space="0" w:color="auto"/>
          </w:divBdr>
        </w:div>
      </w:divsChild>
    </w:div>
    <w:div w:id="349596087">
      <w:marLeft w:val="0"/>
      <w:marRight w:val="0"/>
      <w:marTop w:val="0"/>
      <w:marBottom w:val="0"/>
      <w:divBdr>
        <w:top w:val="none" w:sz="0" w:space="0" w:color="auto"/>
        <w:left w:val="none" w:sz="0" w:space="0" w:color="auto"/>
        <w:bottom w:val="none" w:sz="0" w:space="0" w:color="auto"/>
        <w:right w:val="none" w:sz="0" w:space="0" w:color="auto"/>
      </w:divBdr>
    </w:div>
    <w:div w:id="349596088">
      <w:marLeft w:val="0"/>
      <w:marRight w:val="0"/>
      <w:marTop w:val="0"/>
      <w:marBottom w:val="0"/>
      <w:divBdr>
        <w:top w:val="none" w:sz="0" w:space="0" w:color="auto"/>
        <w:left w:val="none" w:sz="0" w:space="0" w:color="auto"/>
        <w:bottom w:val="none" w:sz="0" w:space="0" w:color="auto"/>
        <w:right w:val="none" w:sz="0" w:space="0" w:color="auto"/>
      </w:divBdr>
    </w:div>
    <w:div w:id="349596089">
      <w:marLeft w:val="0"/>
      <w:marRight w:val="0"/>
      <w:marTop w:val="0"/>
      <w:marBottom w:val="0"/>
      <w:divBdr>
        <w:top w:val="none" w:sz="0" w:space="0" w:color="auto"/>
        <w:left w:val="none" w:sz="0" w:space="0" w:color="auto"/>
        <w:bottom w:val="none" w:sz="0" w:space="0" w:color="auto"/>
        <w:right w:val="none" w:sz="0" w:space="0" w:color="auto"/>
      </w:divBdr>
    </w:div>
    <w:div w:id="349596092">
      <w:marLeft w:val="0"/>
      <w:marRight w:val="0"/>
      <w:marTop w:val="0"/>
      <w:marBottom w:val="0"/>
      <w:divBdr>
        <w:top w:val="none" w:sz="0" w:space="0" w:color="auto"/>
        <w:left w:val="none" w:sz="0" w:space="0" w:color="auto"/>
        <w:bottom w:val="none" w:sz="0" w:space="0" w:color="auto"/>
        <w:right w:val="none" w:sz="0" w:space="0" w:color="auto"/>
      </w:divBdr>
      <w:divsChild>
        <w:div w:id="349573203">
          <w:marLeft w:val="720"/>
          <w:marRight w:val="720"/>
          <w:marTop w:val="100"/>
          <w:marBottom w:val="100"/>
          <w:divBdr>
            <w:top w:val="none" w:sz="0" w:space="0" w:color="auto"/>
            <w:left w:val="none" w:sz="0" w:space="0" w:color="auto"/>
            <w:bottom w:val="none" w:sz="0" w:space="0" w:color="auto"/>
            <w:right w:val="none" w:sz="0" w:space="0" w:color="auto"/>
          </w:divBdr>
        </w:div>
        <w:div w:id="349575021">
          <w:marLeft w:val="720"/>
          <w:marRight w:val="720"/>
          <w:marTop w:val="100"/>
          <w:marBottom w:val="100"/>
          <w:divBdr>
            <w:top w:val="none" w:sz="0" w:space="0" w:color="auto"/>
            <w:left w:val="none" w:sz="0" w:space="0" w:color="auto"/>
            <w:bottom w:val="none" w:sz="0" w:space="0" w:color="auto"/>
            <w:right w:val="none" w:sz="0" w:space="0" w:color="auto"/>
          </w:divBdr>
        </w:div>
        <w:div w:id="349579681">
          <w:marLeft w:val="720"/>
          <w:marRight w:val="720"/>
          <w:marTop w:val="100"/>
          <w:marBottom w:val="100"/>
          <w:divBdr>
            <w:top w:val="none" w:sz="0" w:space="0" w:color="auto"/>
            <w:left w:val="none" w:sz="0" w:space="0" w:color="auto"/>
            <w:bottom w:val="none" w:sz="0" w:space="0" w:color="auto"/>
            <w:right w:val="none" w:sz="0" w:space="0" w:color="auto"/>
          </w:divBdr>
        </w:div>
        <w:div w:id="34959017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6096">
      <w:marLeft w:val="0"/>
      <w:marRight w:val="0"/>
      <w:marTop w:val="0"/>
      <w:marBottom w:val="0"/>
      <w:divBdr>
        <w:top w:val="none" w:sz="0" w:space="0" w:color="auto"/>
        <w:left w:val="none" w:sz="0" w:space="0" w:color="auto"/>
        <w:bottom w:val="none" w:sz="0" w:space="0" w:color="auto"/>
        <w:right w:val="none" w:sz="0" w:space="0" w:color="auto"/>
      </w:divBdr>
      <w:divsChild>
        <w:div w:id="349587343">
          <w:marLeft w:val="0"/>
          <w:marRight w:val="0"/>
          <w:marTop w:val="0"/>
          <w:marBottom w:val="0"/>
          <w:divBdr>
            <w:top w:val="none" w:sz="0" w:space="0" w:color="auto"/>
            <w:left w:val="none" w:sz="0" w:space="0" w:color="auto"/>
            <w:bottom w:val="none" w:sz="0" w:space="0" w:color="auto"/>
            <w:right w:val="none" w:sz="0" w:space="0" w:color="auto"/>
          </w:divBdr>
          <w:divsChild>
            <w:div w:id="3495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05">
      <w:marLeft w:val="0"/>
      <w:marRight w:val="0"/>
      <w:marTop w:val="0"/>
      <w:marBottom w:val="0"/>
      <w:divBdr>
        <w:top w:val="none" w:sz="0" w:space="0" w:color="auto"/>
        <w:left w:val="none" w:sz="0" w:space="0" w:color="auto"/>
        <w:bottom w:val="none" w:sz="0" w:space="0" w:color="auto"/>
        <w:right w:val="none" w:sz="0" w:space="0" w:color="auto"/>
      </w:divBdr>
    </w:div>
    <w:div w:id="349596107">
      <w:marLeft w:val="0"/>
      <w:marRight w:val="0"/>
      <w:marTop w:val="0"/>
      <w:marBottom w:val="0"/>
      <w:divBdr>
        <w:top w:val="none" w:sz="0" w:space="0" w:color="auto"/>
        <w:left w:val="none" w:sz="0" w:space="0" w:color="auto"/>
        <w:bottom w:val="none" w:sz="0" w:space="0" w:color="auto"/>
        <w:right w:val="none" w:sz="0" w:space="0" w:color="auto"/>
      </w:divBdr>
      <w:divsChild>
        <w:div w:id="349596705">
          <w:marLeft w:val="0"/>
          <w:marRight w:val="0"/>
          <w:marTop w:val="0"/>
          <w:marBottom w:val="0"/>
          <w:divBdr>
            <w:top w:val="none" w:sz="0" w:space="0" w:color="auto"/>
            <w:left w:val="none" w:sz="0" w:space="0" w:color="auto"/>
            <w:bottom w:val="none" w:sz="0" w:space="0" w:color="auto"/>
            <w:right w:val="none" w:sz="0" w:space="0" w:color="auto"/>
          </w:divBdr>
          <w:divsChild>
            <w:div w:id="3495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0">
      <w:marLeft w:val="0"/>
      <w:marRight w:val="0"/>
      <w:marTop w:val="0"/>
      <w:marBottom w:val="0"/>
      <w:divBdr>
        <w:top w:val="none" w:sz="0" w:space="0" w:color="auto"/>
        <w:left w:val="none" w:sz="0" w:space="0" w:color="auto"/>
        <w:bottom w:val="none" w:sz="0" w:space="0" w:color="auto"/>
        <w:right w:val="none" w:sz="0" w:space="0" w:color="auto"/>
      </w:divBdr>
    </w:div>
    <w:div w:id="349596112">
      <w:marLeft w:val="0"/>
      <w:marRight w:val="0"/>
      <w:marTop w:val="0"/>
      <w:marBottom w:val="0"/>
      <w:divBdr>
        <w:top w:val="none" w:sz="0" w:space="0" w:color="auto"/>
        <w:left w:val="none" w:sz="0" w:space="0" w:color="auto"/>
        <w:bottom w:val="none" w:sz="0" w:space="0" w:color="auto"/>
        <w:right w:val="none" w:sz="0" w:space="0" w:color="auto"/>
      </w:divBdr>
      <w:divsChild>
        <w:div w:id="349577817">
          <w:marLeft w:val="0"/>
          <w:marRight w:val="0"/>
          <w:marTop w:val="91"/>
          <w:marBottom w:val="221"/>
          <w:divBdr>
            <w:top w:val="none" w:sz="0" w:space="0" w:color="auto"/>
            <w:left w:val="none" w:sz="0" w:space="0" w:color="auto"/>
            <w:bottom w:val="none" w:sz="0" w:space="0" w:color="auto"/>
            <w:right w:val="none" w:sz="0" w:space="0" w:color="auto"/>
          </w:divBdr>
        </w:div>
        <w:div w:id="349583715">
          <w:marLeft w:val="0"/>
          <w:marRight w:val="0"/>
          <w:marTop w:val="0"/>
          <w:marBottom w:val="0"/>
          <w:divBdr>
            <w:top w:val="none" w:sz="0" w:space="0" w:color="auto"/>
            <w:left w:val="none" w:sz="0" w:space="0" w:color="auto"/>
            <w:bottom w:val="none" w:sz="0" w:space="0" w:color="auto"/>
            <w:right w:val="none" w:sz="0" w:space="0" w:color="auto"/>
          </w:divBdr>
          <w:divsChild>
            <w:div w:id="349582361">
              <w:marLeft w:val="0"/>
              <w:marRight w:val="0"/>
              <w:marTop w:val="91"/>
              <w:marBottom w:val="195"/>
              <w:divBdr>
                <w:top w:val="none" w:sz="0" w:space="0" w:color="auto"/>
                <w:left w:val="none" w:sz="0" w:space="0" w:color="auto"/>
                <w:bottom w:val="none" w:sz="0" w:space="0" w:color="auto"/>
                <w:right w:val="none" w:sz="0" w:space="0" w:color="auto"/>
              </w:divBdr>
            </w:div>
            <w:div w:id="349596336">
              <w:marLeft w:val="0"/>
              <w:marRight w:val="0"/>
              <w:marTop w:val="0"/>
              <w:marBottom w:val="0"/>
              <w:divBdr>
                <w:top w:val="none" w:sz="0" w:space="0" w:color="auto"/>
                <w:left w:val="none" w:sz="0" w:space="0" w:color="auto"/>
                <w:bottom w:val="none" w:sz="0" w:space="0" w:color="auto"/>
                <w:right w:val="none" w:sz="0" w:space="0" w:color="auto"/>
              </w:divBdr>
            </w:div>
            <w:div w:id="3496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4">
      <w:marLeft w:val="0"/>
      <w:marRight w:val="0"/>
      <w:marTop w:val="0"/>
      <w:marBottom w:val="0"/>
      <w:divBdr>
        <w:top w:val="none" w:sz="0" w:space="0" w:color="auto"/>
        <w:left w:val="none" w:sz="0" w:space="0" w:color="auto"/>
        <w:bottom w:val="none" w:sz="0" w:space="0" w:color="auto"/>
        <w:right w:val="none" w:sz="0" w:space="0" w:color="auto"/>
      </w:divBdr>
    </w:div>
    <w:div w:id="349596115">
      <w:marLeft w:val="0"/>
      <w:marRight w:val="0"/>
      <w:marTop w:val="0"/>
      <w:marBottom w:val="0"/>
      <w:divBdr>
        <w:top w:val="none" w:sz="0" w:space="0" w:color="auto"/>
        <w:left w:val="none" w:sz="0" w:space="0" w:color="auto"/>
        <w:bottom w:val="none" w:sz="0" w:space="0" w:color="auto"/>
        <w:right w:val="none" w:sz="0" w:space="0" w:color="auto"/>
      </w:divBdr>
      <w:divsChild>
        <w:div w:id="349574762">
          <w:marLeft w:val="0"/>
          <w:marRight w:val="0"/>
          <w:marTop w:val="0"/>
          <w:marBottom w:val="0"/>
          <w:divBdr>
            <w:top w:val="none" w:sz="0" w:space="0" w:color="auto"/>
            <w:left w:val="none" w:sz="0" w:space="0" w:color="auto"/>
            <w:bottom w:val="none" w:sz="0" w:space="0" w:color="auto"/>
            <w:right w:val="none" w:sz="0" w:space="0" w:color="auto"/>
          </w:divBdr>
        </w:div>
        <w:div w:id="349581799">
          <w:marLeft w:val="0"/>
          <w:marRight w:val="0"/>
          <w:marTop w:val="0"/>
          <w:marBottom w:val="0"/>
          <w:divBdr>
            <w:top w:val="none" w:sz="0" w:space="0" w:color="auto"/>
            <w:left w:val="none" w:sz="0" w:space="0" w:color="auto"/>
            <w:bottom w:val="none" w:sz="0" w:space="0" w:color="auto"/>
            <w:right w:val="none" w:sz="0" w:space="0" w:color="auto"/>
          </w:divBdr>
        </w:div>
        <w:div w:id="349590563">
          <w:marLeft w:val="0"/>
          <w:marRight w:val="0"/>
          <w:marTop w:val="0"/>
          <w:marBottom w:val="0"/>
          <w:divBdr>
            <w:top w:val="none" w:sz="0" w:space="0" w:color="auto"/>
            <w:left w:val="none" w:sz="0" w:space="0" w:color="auto"/>
            <w:bottom w:val="none" w:sz="0" w:space="0" w:color="auto"/>
            <w:right w:val="none" w:sz="0" w:space="0" w:color="auto"/>
          </w:divBdr>
          <w:divsChild>
            <w:div w:id="349583732">
              <w:marLeft w:val="0"/>
              <w:marRight w:val="0"/>
              <w:marTop w:val="0"/>
              <w:marBottom w:val="0"/>
              <w:divBdr>
                <w:top w:val="none" w:sz="0" w:space="0" w:color="auto"/>
                <w:left w:val="none" w:sz="0" w:space="0" w:color="auto"/>
                <w:bottom w:val="none" w:sz="0" w:space="0" w:color="auto"/>
                <w:right w:val="none" w:sz="0" w:space="0" w:color="auto"/>
              </w:divBdr>
            </w:div>
            <w:div w:id="349592137">
              <w:marLeft w:val="0"/>
              <w:marRight w:val="0"/>
              <w:marTop w:val="0"/>
              <w:marBottom w:val="0"/>
              <w:divBdr>
                <w:top w:val="none" w:sz="0" w:space="0" w:color="auto"/>
                <w:left w:val="none" w:sz="0" w:space="0" w:color="auto"/>
                <w:bottom w:val="none" w:sz="0" w:space="0" w:color="auto"/>
                <w:right w:val="none" w:sz="0" w:space="0" w:color="auto"/>
              </w:divBdr>
            </w:div>
            <w:div w:id="3495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9">
      <w:marLeft w:val="0"/>
      <w:marRight w:val="0"/>
      <w:marTop w:val="0"/>
      <w:marBottom w:val="0"/>
      <w:divBdr>
        <w:top w:val="none" w:sz="0" w:space="0" w:color="auto"/>
        <w:left w:val="none" w:sz="0" w:space="0" w:color="auto"/>
        <w:bottom w:val="none" w:sz="0" w:space="0" w:color="auto"/>
        <w:right w:val="none" w:sz="0" w:space="0" w:color="auto"/>
      </w:divBdr>
      <w:divsChild>
        <w:div w:id="349575235">
          <w:marLeft w:val="0"/>
          <w:marRight w:val="0"/>
          <w:marTop w:val="0"/>
          <w:marBottom w:val="418"/>
          <w:divBdr>
            <w:top w:val="none" w:sz="0" w:space="0" w:color="auto"/>
            <w:left w:val="none" w:sz="0" w:space="0" w:color="auto"/>
            <w:bottom w:val="none" w:sz="0" w:space="0" w:color="auto"/>
            <w:right w:val="none" w:sz="0" w:space="0" w:color="auto"/>
          </w:divBdr>
        </w:div>
        <w:div w:id="349576323">
          <w:marLeft w:val="0"/>
          <w:marRight w:val="0"/>
          <w:marTop w:val="0"/>
          <w:marBottom w:val="325"/>
          <w:divBdr>
            <w:top w:val="none" w:sz="0" w:space="0" w:color="auto"/>
            <w:left w:val="none" w:sz="0" w:space="0" w:color="auto"/>
            <w:bottom w:val="none" w:sz="0" w:space="0" w:color="auto"/>
            <w:right w:val="none" w:sz="0" w:space="0" w:color="auto"/>
          </w:divBdr>
          <w:divsChild>
            <w:div w:id="349599803">
              <w:marLeft w:val="0"/>
              <w:marRight w:val="0"/>
              <w:marTop w:val="0"/>
              <w:marBottom w:val="0"/>
              <w:divBdr>
                <w:top w:val="none" w:sz="0" w:space="0" w:color="auto"/>
                <w:left w:val="none" w:sz="0" w:space="0" w:color="auto"/>
                <w:bottom w:val="none" w:sz="0" w:space="0" w:color="auto"/>
                <w:right w:val="none" w:sz="0" w:space="0" w:color="auto"/>
              </w:divBdr>
            </w:div>
          </w:divsChild>
        </w:div>
        <w:div w:id="349578829">
          <w:marLeft w:val="0"/>
          <w:marRight w:val="0"/>
          <w:marTop w:val="0"/>
          <w:marBottom w:val="0"/>
          <w:divBdr>
            <w:top w:val="none" w:sz="0" w:space="0" w:color="auto"/>
            <w:left w:val="none" w:sz="0" w:space="0" w:color="auto"/>
            <w:bottom w:val="none" w:sz="0" w:space="0" w:color="auto"/>
            <w:right w:val="none" w:sz="0" w:space="0" w:color="auto"/>
          </w:divBdr>
        </w:div>
        <w:div w:id="349582094">
          <w:marLeft w:val="0"/>
          <w:marRight w:val="0"/>
          <w:marTop w:val="0"/>
          <w:marBottom w:val="325"/>
          <w:divBdr>
            <w:top w:val="none" w:sz="0" w:space="0" w:color="auto"/>
            <w:left w:val="none" w:sz="0" w:space="0" w:color="auto"/>
            <w:bottom w:val="none" w:sz="0" w:space="0" w:color="auto"/>
            <w:right w:val="none" w:sz="0" w:space="0" w:color="auto"/>
          </w:divBdr>
          <w:divsChild>
            <w:div w:id="349602356">
              <w:marLeft w:val="0"/>
              <w:marRight w:val="0"/>
              <w:marTop w:val="0"/>
              <w:marBottom w:val="0"/>
              <w:divBdr>
                <w:top w:val="none" w:sz="0" w:space="0" w:color="auto"/>
                <w:left w:val="none" w:sz="0" w:space="0" w:color="auto"/>
                <w:bottom w:val="none" w:sz="0" w:space="0" w:color="auto"/>
                <w:right w:val="none" w:sz="0" w:space="0" w:color="auto"/>
              </w:divBdr>
              <w:divsChild>
                <w:div w:id="349593130">
                  <w:marLeft w:val="-70"/>
                  <w:marRight w:val="-70"/>
                  <w:marTop w:val="0"/>
                  <w:marBottom w:val="0"/>
                  <w:divBdr>
                    <w:top w:val="none" w:sz="0" w:space="0" w:color="auto"/>
                    <w:left w:val="none" w:sz="0" w:space="0" w:color="auto"/>
                    <w:bottom w:val="none" w:sz="0" w:space="0" w:color="auto"/>
                    <w:right w:val="none" w:sz="0" w:space="0" w:color="auto"/>
                  </w:divBdr>
                </w:div>
              </w:divsChild>
            </w:div>
          </w:divsChild>
        </w:div>
        <w:div w:id="349601004">
          <w:marLeft w:val="0"/>
          <w:marRight w:val="3484"/>
          <w:marTop w:val="0"/>
          <w:marBottom w:val="209"/>
          <w:divBdr>
            <w:top w:val="none" w:sz="0" w:space="0" w:color="auto"/>
            <w:left w:val="none" w:sz="0" w:space="0" w:color="auto"/>
            <w:bottom w:val="none" w:sz="0" w:space="0" w:color="auto"/>
            <w:right w:val="none" w:sz="0" w:space="0" w:color="auto"/>
          </w:divBdr>
        </w:div>
      </w:divsChild>
    </w:div>
    <w:div w:id="349596122">
      <w:marLeft w:val="0"/>
      <w:marRight w:val="0"/>
      <w:marTop w:val="0"/>
      <w:marBottom w:val="0"/>
      <w:divBdr>
        <w:top w:val="none" w:sz="0" w:space="0" w:color="auto"/>
        <w:left w:val="none" w:sz="0" w:space="0" w:color="auto"/>
        <w:bottom w:val="none" w:sz="0" w:space="0" w:color="auto"/>
        <w:right w:val="none" w:sz="0" w:space="0" w:color="auto"/>
      </w:divBdr>
      <w:divsChild>
        <w:div w:id="349593694">
          <w:marLeft w:val="0"/>
          <w:marRight w:val="0"/>
          <w:marTop w:val="0"/>
          <w:marBottom w:val="0"/>
          <w:divBdr>
            <w:top w:val="none" w:sz="0" w:space="0" w:color="auto"/>
            <w:left w:val="none" w:sz="0" w:space="0" w:color="auto"/>
            <w:bottom w:val="none" w:sz="0" w:space="0" w:color="auto"/>
            <w:right w:val="none" w:sz="0" w:space="0" w:color="auto"/>
          </w:divBdr>
        </w:div>
        <w:div w:id="349602157">
          <w:marLeft w:val="0"/>
          <w:marRight w:val="0"/>
          <w:marTop w:val="0"/>
          <w:marBottom w:val="0"/>
          <w:divBdr>
            <w:top w:val="none" w:sz="0" w:space="0" w:color="auto"/>
            <w:left w:val="none" w:sz="0" w:space="0" w:color="auto"/>
            <w:bottom w:val="none" w:sz="0" w:space="0" w:color="auto"/>
            <w:right w:val="none" w:sz="0" w:space="0" w:color="auto"/>
          </w:divBdr>
        </w:div>
      </w:divsChild>
    </w:div>
    <w:div w:id="349596126">
      <w:marLeft w:val="0"/>
      <w:marRight w:val="0"/>
      <w:marTop w:val="0"/>
      <w:marBottom w:val="0"/>
      <w:divBdr>
        <w:top w:val="none" w:sz="0" w:space="0" w:color="auto"/>
        <w:left w:val="none" w:sz="0" w:space="0" w:color="auto"/>
        <w:bottom w:val="none" w:sz="0" w:space="0" w:color="auto"/>
        <w:right w:val="none" w:sz="0" w:space="0" w:color="auto"/>
      </w:divBdr>
      <w:divsChild>
        <w:div w:id="349582486">
          <w:marLeft w:val="0"/>
          <w:marRight w:val="0"/>
          <w:marTop w:val="0"/>
          <w:marBottom w:val="0"/>
          <w:divBdr>
            <w:top w:val="none" w:sz="0" w:space="0" w:color="auto"/>
            <w:left w:val="none" w:sz="0" w:space="0" w:color="auto"/>
            <w:bottom w:val="none" w:sz="0" w:space="0" w:color="auto"/>
            <w:right w:val="none" w:sz="0" w:space="0" w:color="auto"/>
          </w:divBdr>
          <w:divsChild>
            <w:div w:id="349572650">
              <w:marLeft w:val="0"/>
              <w:marRight w:val="0"/>
              <w:marTop w:val="0"/>
              <w:marBottom w:val="0"/>
              <w:divBdr>
                <w:top w:val="none" w:sz="0" w:space="0" w:color="auto"/>
                <w:left w:val="none" w:sz="0" w:space="0" w:color="auto"/>
                <w:bottom w:val="none" w:sz="0" w:space="0" w:color="auto"/>
                <w:right w:val="none" w:sz="0" w:space="0" w:color="auto"/>
              </w:divBdr>
            </w:div>
            <w:div w:id="349572941">
              <w:marLeft w:val="0"/>
              <w:marRight w:val="0"/>
              <w:marTop w:val="0"/>
              <w:marBottom w:val="0"/>
              <w:divBdr>
                <w:top w:val="none" w:sz="0" w:space="0" w:color="auto"/>
                <w:left w:val="none" w:sz="0" w:space="0" w:color="auto"/>
                <w:bottom w:val="none" w:sz="0" w:space="0" w:color="auto"/>
                <w:right w:val="none" w:sz="0" w:space="0" w:color="auto"/>
              </w:divBdr>
            </w:div>
            <w:div w:id="349573078">
              <w:marLeft w:val="0"/>
              <w:marRight w:val="0"/>
              <w:marTop w:val="0"/>
              <w:marBottom w:val="0"/>
              <w:divBdr>
                <w:top w:val="none" w:sz="0" w:space="0" w:color="auto"/>
                <w:left w:val="none" w:sz="0" w:space="0" w:color="auto"/>
                <w:bottom w:val="none" w:sz="0" w:space="0" w:color="auto"/>
                <w:right w:val="none" w:sz="0" w:space="0" w:color="auto"/>
              </w:divBdr>
            </w:div>
            <w:div w:id="349575881">
              <w:marLeft w:val="0"/>
              <w:marRight w:val="0"/>
              <w:marTop w:val="0"/>
              <w:marBottom w:val="0"/>
              <w:divBdr>
                <w:top w:val="none" w:sz="0" w:space="0" w:color="auto"/>
                <w:left w:val="none" w:sz="0" w:space="0" w:color="auto"/>
                <w:bottom w:val="none" w:sz="0" w:space="0" w:color="auto"/>
                <w:right w:val="none" w:sz="0" w:space="0" w:color="auto"/>
              </w:divBdr>
            </w:div>
            <w:div w:id="349577299">
              <w:marLeft w:val="0"/>
              <w:marRight w:val="0"/>
              <w:marTop w:val="0"/>
              <w:marBottom w:val="0"/>
              <w:divBdr>
                <w:top w:val="none" w:sz="0" w:space="0" w:color="auto"/>
                <w:left w:val="none" w:sz="0" w:space="0" w:color="auto"/>
                <w:bottom w:val="none" w:sz="0" w:space="0" w:color="auto"/>
                <w:right w:val="none" w:sz="0" w:space="0" w:color="auto"/>
              </w:divBdr>
            </w:div>
            <w:div w:id="349577471">
              <w:marLeft w:val="0"/>
              <w:marRight w:val="0"/>
              <w:marTop w:val="0"/>
              <w:marBottom w:val="0"/>
              <w:divBdr>
                <w:top w:val="none" w:sz="0" w:space="0" w:color="auto"/>
                <w:left w:val="none" w:sz="0" w:space="0" w:color="auto"/>
                <w:bottom w:val="none" w:sz="0" w:space="0" w:color="auto"/>
                <w:right w:val="none" w:sz="0" w:space="0" w:color="auto"/>
              </w:divBdr>
            </w:div>
            <w:div w:id="349582226">
              <w:marLeft w:val="0"/>
              <w:marRight w:val="0"/>
              <w:marTop w:val="0"/>
              <w:marBottom w:val="0"/>
              <w:divBdr>
                <w:top w:val="none" w:sz="0" w:space="0" w:color="auto"/>
                <w:left w:val="none" w:sz="0" w:space="0" w:color="auto"/>
                <w:bottom w:val="none" w:sz="0" w:space="0" w:color="auto"/>
                <w:right w:val="none" w:sz="0" w:space="0" w:color="auto"/>
              </w:divBdr>
            </w:div>
            <w:div w:id="349584034">
              <w:marLeft w:val="0"/>
              <w:marRight w:val="0"/>
              <w:marTop w:val="0"/>
              <w:marBottom w:val="0"/>
              <w:divBdr>
                <w:top w:val="none" w:sz="0" w:space="0" w:color="auto"/>
                <w:left w:val="none" w:sz="0" w:space="0" w:color="auto"/>
                <w:bottom w:val="none" w:sz="0" w:space="0" w:color="auto"/>
                <w:right w:val="none" w:sz="0" w:space="0" w:color="auto"/>
              </w:divBdr>
            </w:div>
            <w:div w:id="349584043">
              <w:marLeft w:val="0"/>
              <w:marRight w:val="0"/>
              <w:marTop w:val="0"/>
              <w:marBottom w:val="0"/>
              <w:divBdr>
                <w:top w:val="none" w:sz="0" w:space="0" w:color="auto"/>
                <w:left w:val="none" w:sz="0" w:space="0" w:color="auto"/>
                <w:bottom w:val="none" w:sz="0" w:space="0" w:color="auto"/>
                <w:right w:val="none" w:sz="0" w:space="0" w:color="auto"/>
              </w:divBdr>
            </w:div>
            <w:div w:id="349584490">
              <w:marLeft w:val="0"/>
              <w:marRight w:val="0"/>
              <w:marTop w:val="0"/>
              <w:marBottom w:val="0"/>
              <w:divBdr>
                <w:top w:val="none" w:sz="0" w:space="0" w:color="auto"/>
                <w:left w:val="none" w:sz="0" w:space="0" w:color="auto"/>
                <w:bottom w:val="none" w:sz="0" w:space="0" w:color="auto"/>
                <w:right w:val="none" w:sz="0" w:space="0" w:color="auto"/>
              </w:divBdr>
            </w:div>
            <w:div w:id="349584671">
              <w:marLeft w:val="0"/>
              <w:marRight w:val="0"/>
              <w:marTop w:val="0"/>
              <w:marBottom w:val="0"/>
              <w:divBdr>
                <w:top w:val="none" w:sz="0" w:space="0" w:color="auto"/>
                <w:left w:val="none" w:sz="0" w:space="0" w:color="auto"/>
                <w:bottom w:val="none" w:sz="0" w:space="0" w:color="auto"/>
                <w:right w:val="none" w:sz="0" w:space="0" w:color="auto"/>
              </w:divBdr>
            </w:div>
            <w:div w:id="349587994">
              <w:marLeft w:val="0"/>
              <w:marRight w:val="0"/>
              <w:marTop w:val="0"/>
              <w:marBottom w:val="0"/>
              <w:divBdr>
                <w:top w:val="none" w:sz="0" w:space="0" w:color="auto"/>
                <w:left w:val="none" w:sz="0" w:space="0" w:color="auto"/>
                <w:bottom w:val="none" w:sz="0" w:space="0" w:color="auto"/>
                <w:right w:val="none" w:sz="0" w:space="0" w:color="auto"/>
              </w:divBdr>
            </w:div>
            <w:div w:id="349588521">
              <w:marLeft w:val="0"/>
              <w:marRight w:val="0"/>
              <w:marTop w:val="0"/>
              <w:marBottom w:val="0"/>
              <w:divBdr>
                <w:top w:val="none" w:sz="0" w:space="0" w:color="auto"/>
                <w:left w:val="none" w:sz="0" w:space="0" w:color="auto"/>
                <w:bottom w:val="none" w:sz="0" w:space="0" w:color="auto"/>
                <w:right w:val="none" w:sz="0" w:space="0" w:color="auto"/>
              </w:divBdr>
            </w:div>
            <w:div w:id="349589127">
              <w:marLeft w:val="0"/>
              <w:marRight w:val="0"/>
              <w:marTop w:val="0"/>
              <w:marBottom w:val="0"/>
              <w:divBdr>
                <w:top w:val="none" w:sz="0" w:space="0" w:color="auto"/>
                <w:left w:val="none" w:sz="0" w:space="0" w:color="auto"/>
                <w:bottom w:val="none" w:sz="0" w:space="0" w:color="auto"/>
                <w:right w:val="none" w:sz="0" w:space="0" w:color="auto"/>
              </w:divBdr>
            </w:div>
            <w:div w:id="349589414">
              <w:marLeft w:val="0"/>
              <w:marRight w:val="0"/>
              <w:marTop w:val="0"/>
              <w:marBottom w:val="0"/>
              <w:divBdr>
                <w:top w:val="none" w:sz="0" w:space="0" w:color="auto"/>
                <w:left w:val="none" w:sz="0" w:space="0" w:color="auto"/>
                <w:bottom w:val="none" w:sz="0" w:space="0" w:color="auto"/>
                <w:right w:val="none" w:sz="0" w:space="0" w:color="auto"/>
              </w:divBdr>
            </w:div>
            <w:div w:id="349591344">
              <w:marLeft w:val="0"/>
              <w:marRight w:val="0"/>
              <w:marTop w:val="0"/>
              <w:marBottom w:val="0"/>
              <w:divBdr>
                <w:top w:val="none" w:sz="0" w:space="0" w:color="auto"/>
                <w:left w:val="none" w:sz="0" w:space="0" w:color="auto"/>
                <w:bottom w:val="none" w:sz="0" w:space="0" w:color="auto"/>
                <w:right w:val="none" w:sz="0" w:space="0" w:color="auto"/>
              </w:divBdr>
            </w:div>
            <w:div w:id="349591572">
              <w:marLeft w:val="0"/>
              <w:marRight w:val="0"/>
              <w:marTop w:val="0"/>
              <w:marBottom w:val="0"/>
              <w:divBdr>
                <w:top w:val="none" w:sz="0" w:space="0" w:color="auto"/>
                <w:left w:val="none" w:sz="0" w:space="0" w:color="auto"/>
                <w:bottom w:val="none" w:sz="0" w:space="0" w:color="auto"/>
                <w:right w:val="none" w:sz="0" w:space="0" w:color="auto"/>
              </w:divBdr>
            </w:div>
            <w:div w:id="349591911">
              <w:marLeft w:val="0"/>
              <w:marRight w:val="0"/>
              <w:marTop w:val="0"/>
              <w:marBottom w:val="0"/>
              <w:divBdr>
                <w:top w:val="none" w:sz="0" w:space="0" w:color="auto"/>
                <w:left w:val="none" w:sz="0" w:space="0" w:color="auto"/>
                <w:bottom w:val="none" w:sz="0" w:space="0" w:color="auto"/>
                <w:right w:val="none" w:sz="0" w:space="0" w:color="auto"/>
              </w:divBdr>
            </w:div>
            <w:div w:id="349593840">
              <w:marLeft w:val="0"/>
              <w:marRight w:val="0"/>
              <w:marTop w:val="0"/>
              <w:marBottom w:val="0"/>
              <w:divBdr>
                <w:top w:val="none" w:sz="0" w:space="0" w:color="auto"/>
                <w:left w:val="none" w:sz="0" w:space="0" w:color="auto"/>
                <w:bottom w:val="none" w:sz="0" w:space="0" w:color="auto"/>
                <w:right w:val="none" w:sz="0" w:space="0" w:color="auto"/>
              </w:divBdr>
            </w:div>
            <w:div w:id="349594183">
              <w:marLeft w:val="0"/>
              <w:marRight w:val="0"/>
              <w:marTop w:val="0"/>
              <w:marBottom w:val="0"/>
              <w:divBdr>
                <w:top w:val="none" w:sz="0" w:space="0" w:color="auto"/>
                <w:left w:val="none" w:sz="0" w:space="0" w:color="auto"/>
                <w:bottom w:val="none" w:sz="0" w:space="0" w:color="auto"/>
                <w:right w:val="none" w:sz="0" w:space="0" w:color="auto"/>
              </w:divBdr>
            </w:div>
            <w:div w:id="349597479">
              <w:marLeft w:val="0"/>
              <w:marRight w:val="0"/>
              <w:marTop w:val="0"/>
              <w:marBottom w:val="0"/>
              <w:divBdr>
                <w:top w:val="none" w:sz="0" w:space="0" w:color="auto"/>
                <w:left w:val="none" w:sz="0" w:space="0" w:color="auto"/>
                <w:bottom w:val="none" w:sz="0" w:space="0" w:color="auto"/>
                <w:right w:val="none" w:sz="0" w:space="0" w:color="auto"/>
              </w:divBdr>
            </w:div>
            <w:div w:id="3495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28">
      <w:marLeft w:val="0"/>
      <w:marRight w:val="0"/>
      <w:marTop w:val="0"/>
      <w:marBottom w:val="0"/>
      <w:divBdr>
        <w:top w:val="none" w:sz="0" w:space="0" w:color="auto"/>
        <w:left w:val="none" w:sz="0" w:space="0" w:color="auto"/>
        <w:bottom w:val="none" w:sz="0" w:space="0" w:color="auto"/>
        <w:right w:val="none" w:sz="0" w:space="0" w:color="auto"/>
      </w:divBdr>
      <w:divsChild>
        <w:div w:id="349596899">
          <w:marLeft w:val="0"/>
          <w:marRight w:val="0"/>
          <w:marTop w:val="0"/>
          <w:marBottom w:val="0"/>
          <w:divBdr>
            <w:top w:val="none" w:sz="0" w:space="0" w:color="auto"/>
            <w:left w:val="none" w:sz="0" w:space="0" w:color="auto"/>
            <w:bottom w:val="none" w:sz="0" w:space="0" w:color="auto"/>
            <w:right w:val="none" w:sz="0" w:space="0" w:color="auto"/>
          </w:divBdr>
        </w:div>
      </w:divsChild>
    </w:div>
    <w:div w:id="349596129">
      <w:marLeft w:val="0"/>
      <w:marRight w:val="0"/>
      <w:marTop w:val="0"/>
      <w:marBottom w:val="0"/>
      <w:divBdr>
        <w:top w:val="none" w:sz="0" w:space="0" w:color="auto"/>
        <w:left w:val="none" w:sz="0" w:space="0" w:color="auto"/>
        <w:bottom w:val="none" w:sz="0" w:space="0" w:color="auto"/>
        <w:right w:val="none" w:sz="0" w:space="0" w:color="auto"/>
      </w:divBdr>
    </w:div>
    <w:div w:id="349596130">
      <w:marLeft w:val="0"/>
      <w:marRight w:val="0"/>
      <w:marTop w:val="0"/>
      <w:marBottom w:val="0"/>
      <w:divBdr>
        <w:top w:val="none" w:sz="0" w:space="0" w:color="auto"/>
        <w:left w:val="none" w:sz="0" w:space="0" w:color="auto"/>
        <w:bottom w:val="none" w:sz="0" w:space="0" w:color="auto"/>
        <w:right w:val="none" w:sz="0" w:space="0" w:color="auto"/>
      </w:divBdr>
    </w:div>
    <w:div w:id="349596132">
      <w:marLeft w:val="0"/>
      <w:marRight w:val="0"/>
      <w:marTop w:val="0"/>
      <w:marBottom w:val="0"/>
      <w:divBdr>
        <w:top w:val="none" w:sz="0" w:space="0" w:color="auto"/>
        <w:left w:val="none" w:sz="0" w:space="0" w:color="auto"/>
        <w:bottom w:val="none" w:sz="0" w:space="0" w:color="auto"/>
        <w:right w:val="none" w:sz="0" w:space="0" w:color="auto"/>
      </w:divBdr>
      <w:divsChild>
        <w:div w:id="349574819">
          <w:marLeft w:val="0"/>
          <w:marRight w:val="0"/>
          <w:marTop w:val="0"/>
          <w:marBottom w:val="0"/>
          <w:divBdr>
            <w:top w:val="none" w:sz="0" w:space="0" w:color="auto"/>
            <w:left w:val="none" w:sz="0" w:space="0" w:color="auto"/>
            <w:bottom w:val="none" w:sz="0" w:space="0" w:color="auto"/>
            <w:right w:val="none" w:sz="0" w:space="0" w:color="auto"/>
          </w:divBdr>
        </w:div>
        <w:div w:id="349586879">
          <w:marLeft w:val="0"/>
          <w:marRight w:val="0"/>
          <w:marTop w:val="0"/>
          <w:marBottom w:val="0"/>
          <w:divBdr>
            <w:top w:val="none" w:sz="0" w:space="0" w:color="auto"/>
            <w:left w:val="none" w:sz="0" w:space="0" w:color="auto"/>
            <w:bottom w:val="none" w:sz="0" w:space="0" w:color="auto"/>
            <w:right w:val="none" w:sz="0" w:space="0" w:color="auto"/>
          </w:divBdr>
          <w:divsChild>
            <w:div w:id="349579695">
              <w:marLeft w:val="0"/>
              <w:marRight w:val="0"/>
              <w:marTop w:val="0"/>
              <w:marBottom w:val="0"/>
              <w:divBdr>
                <w:top w:val="none" w:sz="0" w:space="0" w:color="auto"/>
                <w:left w:val="none" w:sz="0" w:space="0" w:color="auto"/>
                <w:bottom w:val="none" w:sz="0" w:space="0" w:color="auto"/>
                <w:right w:val="none" w:sz="0" w:space="0" w:color="auto"/>
              </w:divBdr>
            </w:div>
          </w:divsChild>
        </w:div>
        <w:div w:id="349591493">
          <w:marLeft w:val="0"/>
          <w:marRight w:val="0"/>
          <w:marTop w:val="0"/>
          <w:marBottom w:val="0"/>
          <w:divBdr>
            <w:top w:val="none" w:sz="0" w:space="0" w:color="auto"/>
            <w:left w:val="none" w:sz="0" w:space="0" w:color="auto"/>
            <w:bottom w:val="none" w:sz="0" w:space="0" w:color="auto"/>
            <w:right w:val="none" w:sz="0" w:space="0" w:color="auto"/>
          </w:divBdr>
        </w:div>
      </w:divsChild>
    </w:div>
    <w:div w:id="349596137">
      <w:marLeft w:val="0"/>
      <w:marRight w:val="0"/>
      <w:marTop w:val="0"/>
      <w:marBottom w:val="0"/>
      <w:divBdr>
        <w:top w:val="none" w:sz="0" w:space="0" w:color="auto"/>
        <w:left w:val="none" w:sz="0" w:space="0" w:color="auto"/>
        <w:bottom w:val="none" w:sz="0" w:space="0" w:color="auto"/>
        <w:right w:val="none" w:sz="0" w:space="0" w:color="auto"/>
      </w:divBdr>
    </w:div>
    <w:div w:id="349596138">
      <w:marLeft w:val="0"/>
      <w:marRight w:val="0"/>
      <w:marTop w:val="0"/>
      <w:marBottom w:val="0"/>
      <w:divBdr>
        <w:top w:val="none" w:sz="0" w:space="0" w:color="auto"/>
        <w:left w:val="none" w:sz="0" w:space="0" w:color="auto"/>
        <w:bottom w:val="none" w:sz="0" w:space="0" w:color="auto"/>
        <w:right w:val="none" w:sz="0" w:space="0" w:color="auto"/>
      </w:divBdr>
      <w:divsChild>
        <w:div w:id="349589893">
          <w:marLeft w:val="0"/>
          <w:marRight w:val="0"/>
          <w:marTop w:val="0"/>
          <w:marBottom w:val="0"/>
          <w:divBdr>
            <w:top w:val="none" w:sz="0" w:space="0" w:color="auto"/>
            <w:left w:val="none" w:sz="0" w:space="0" w:color="auto"/>
            <w:bottom w:val="none" w:sz="0" w:space="0" w:color="auto"/>
            <w:right w:val="none" w:sz="0" w:space="0" w:color="auto"/>
          </w:divBdr>
        </w:div>
      </w:divsChild>
    </w:div>
    <w:div w:id="349596142">
      <w:marLeft w:val="0"/>
      <w:marRight w:val="0"/>
      <w:marTop w:val="0"/>
      <w:marBottom w:val="0"/>
      <w:divBdr>
        <w:top w:val="none" w:sz="0" w:space="0" w:color="auto"/>
        <w:left w:val="none" w:sz="0" w:space="0" w:color="auto"/>
        <w:bottom w:val="none" w:sz="0" w:space="0" w:color="auto"/>
        <w:right w:val="none" w:sz="0" w:space="0" w:color="auto"/>
      </w:divBdr>
      <w:divsChild>
        <w:div w:id="349571119">
          <w:marLeft w:val="0"/>
          <w:marRight w:val="0"/>
          <w:marTop w:val="0"/>
          <w:marBottom w:val="0"/>
          <w:divBdr>
            <w:top w:val="none" w:sz="0" w:space="0" w:color="auto"/>
            <w:left w:val="none" w:sz="0" w:space="0" w:color="auto"/>
            <w:bottom w:val="none" w:sz="0" w:space="0" w:color="auto"/>
            <w:right w:val="none" w:sz="0" w:space="0" w:color="auto"/>
          </w:divBdr>
          <w:divsChild>
            <w:div w:id="349576330">
              <w:marLeft w:val="0"/>
              <w:marRight w:val="0"/>
              <w:marTop w:val="0"/>
              <w:marBottom w:val="0"/>
              <w:divBdr>
                <w:top w:val="none" w:sz="0" w:space="0" w:color="auto"/>
                <w:left w:val="none" w:sz="0" w:space="0" w:color="auto"/>
                <w:bottom w:val="none" w:sz="0" w:space="0" w:color="auto"/>
                <w:right w:val="none" w:sz="0" w:space="0" w:color="auto"/>
              </w:divBdr>
              <w:divsChild>
                <w:div w:id="3495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143">
      <w:marLeft w:val="0"/>
      <w:marRight w:val="0"/>
      <w:marTop w:val="0"/>
      <w:marBottom w:val="0"/>
      <w:divBdr>
        <w:top w:val="none" w:sz="0" w:space="0" w:color="auto"/>
        <w:left w:val="none" w:sz="0" w:space="0" w:color="auto"/>
        <w:bottom w:val="none" w:sz="0" w:space="0" w:color="auto"/>
        <w:right w:val="none" w:sz="0" w:space="0" w:color="auto"/>
      </w:divBdr>
    </w:div>
    <w:div w:id="349596144">
      <w:marLeft w:val="0"/>
      <w:marRight w:val="0"/>
      <w:marTop w:val="0"/>
      <w:marBottom w:val="0"/>
      <w:divBdr>
        <w:top w:val="none" w:sz="0" w:space="0" w:color="auto"/>
        <w:left w:val="none" w:sz="0" w:space="0" w:color="auto"/>
        <w:bottom w:val="none" w:sz="0" w:space="0" w:color="auto"/>
        <w:right w:val="none" w:sz="0" w:space="0" w:color="auto"/>
      </w:divBdr>
      <w:divsChild>
        <w:div w:id="349572765">
          <w:marLeft w:val="0"/>
          <w:marRight w:val="0"/>
          <w:marTop w:val="0"/>
          <w:marBottom w:val="0"/>
          <w:divBdr>
            <w:top w:val="none" w:sz="0" w:space="0" w:color="auto"/>
            <w:left w:val="none" w:sz="0" w:space="0" w:color="auto"/>
            <w:bottom w:val="none" w:sz="0" w:space="0" w:color="auto"/>
            <w:right w:val="none" w:sz="0" w:space="0" w:color="auto"/>
          </w:divBdr>
        </w:div>
      </w:divsChild>
    </w:div>
    <w:div w:id="349596145">
      <w:marLeft w:val="0"/>
      <w:marRight w:val="0"/>
      <w:marTop w:val="0"/>
      <w:marBottom w:val="0"/>
      <w:divBdr>
        <w:top w:val="none" w:sz="0" w:space="0" w:color="auto"/>
        <w:left w:val="none" w:sz="0" w:space="0" w:color="auto"/>
        <w:bottom w:val="none" w:sz="0" w:space="0" w:color="auto"/>
        <w:right w:val="none" w:sz="0" w:space="0" w:color="auto"/>
      </w:divBdr>
      <w:divsChild>
        <w:div w:id="349588266">
          <w:marLeft w:val="0"/>
          <w:marRight w:val="0"/>
          <w:marTop w:val="0"/>
          <w:marBottom w:val="0"/>
          <w:divBdr>
            <w:top w:val="none" w:sz="0" w:space="0" w:color="auto"/>
            <w:left w:val="none" w:sz="0" w:space="0" w:color="auto"/>
            <w:bottom w:val="none" w:sz="0" w:space="0" w:color="auto"/>
            <w:right w:val="none" w:sz="0" w:space="0" w:color="auto"/>
          </w:divBdr>
        </w:div>
        <w:div w:id="349599883">
          <w:marLeft w:val="0"/>
          <w:marRight w:val="0"/>
          <w:marTop w:val="0"/>
          <w:marBottom w:val="0"/>
          <w:divBdr>
            <w:top w:val="none" w:sz="0" w:space="0" w:color="auto"/>
            <w:left w:val="none" w:sz="0" w:space="0" w:color="auto"/>
            <w:bottom w:val="none" w:sz="0" w:space="0" w:color="auto"/>
            <w:right w:val="none" w:sz="0" w:space="0" w:color="auto"/>
          </w:divBdr>
        </w:div>
      </w:divsChild>
    </w:div>
    <w:div w:id="349596146">
      <w:marLeft w:val="0"/>
      <w:marRight w:val="0"/>
      <w:marTop w:val="0"/>
      <w:marBottom w:val="0"/>
      <w:divBdr>
        <w:top w:val="none" w:sz="0" w:space="0" w:color="auto"/>
        <w:left w:val="none" w:sz="0" w:space="0" w:color="auto"/>
        <w:bottom w:val="none" w:sz="0" w:space="0" w:color="auto"/>
        <w:right w:val="none" w:sz="0" w:space="0" w:color="auto"/>
      </w:divBdr>
      <w:divsChild>
        <w:div w:id="349576662">
          <w:marLeft w:val="0"/>
          <w:marRight w:val="0"/>
          <w:marTop w:val="0"/>
          <w:marBottom w:val="0"/>
          <w:divBdr>
            <w:top w:val="none" w:sz="0" w:space="0" w:color="auto"/>
            <w:left w:val="none" w:sz="0" w:space="0" w:color="auto"/>
            <w:bottom w:val="none" w:sz="0" w:space="0" w:color="auto"/>
            <w:right w:val="none" w:sz="0" w:space="0" w:color="auto"/>
          </w:divBdr>
          <w:divsChild>
            <w:div w:id="349579770">
              <w:marLeft w:val="0"/>
              <w:marRight w:val="0"/>
              <w:marTop w:val="0"/>
              <w:marBottom w:val="0"/>
              <w:divBdr>
                <w:top w:val="none" w:sz="0" w:space="0" w:color="auto"/>
                <w:left w:val="none" w:sz="0" w:space="0" w:color="auto"/>
                <w:bottom w:val="none" w:sz="0" w:space="0" w:color="auto"/>
                <w:right w:val="none" w:sz="0" w:space="0" w:color="auto"/>
              </w:divBdr>
              <w:divsChild>
                <w:div w:id="349587412">
                  <w:marLeft w:val="0"/>
                  <w:marRight w:val="0"/>
                  <w:marTop w:val="0"/>
                  <w:marBottom w:val="0"/>
                  <w:divBdr>
                    <w:top w:val="none" w:sz="0" w:space="0" w:color="auto"/>
                    <w:left w:val="none" w:sz="0" w:space="0" w:color="auto"/>
                    <w:bottom w:val="none" w:sz="0" w:space="0" w:color="auto"/>
                    <w:right w:val="none" w:sz="0" w:space="0" w:color="auto"/>
                  </w:divBdr>
                </w:div>
              </w:divsChild>
            </w:div>
            <w:div w:id="349590513">
              <w:marLeft w:val="0"/>
              <w:marRight w:val="0"/>
              <w:marTop w:val="0"/>
              <w:marBottom w:val="0"/>
              <w:divBdr>
                <w:top w:val="none" w:sz="0" w:space="0" w:color="auto"/>
                <w:left w:val="none" w:sz="0" w:space="0" w:color="auto"/>
                <w:bottom w:val="none" w:sz="0" w:space="0" w:color="auto"/>
                <w:right w:val="none" w:sz="0" w:space="0" w:color="auto"/>
              </w:divBdr>
            </w:div>
            <w:div w:id="349599672">
              <w:marLeft w:val="0"/>
              <w:marRight w:val="0"/>
              <w:marTop w:val="0"/>
              <w:marBottom w:val="0"/>
              <w:divBdr>
                <w:top w:val="none" w:sz="0" w:space="0" w:color="auto"/>
                <w:left w:val="none" w:sz="0" w:space="0" w:color="auto"/>
                <w:bottom w:val="none" w:sz="0" w:space="0" w:color="auto"/>
                <w:right w:val="none" w:sz="0" w:space="0" w:color="auto"/>
              </w:divBdr>
            </w:div>
          </w:divsChild>
        </w:div>
        <w:div w:id="349582974">
          <w:marLeft w:val="0"/>
          <w:marRight w:val="0"/>
          <w:marTop w:val="0"/>
          <w:marBottom w:val="0"/>
          <w:divBdr>
            <w:top w:val="none" w:sz="0" w:space="0" w:color="auto"/>
            <w:left w:val="none" w:sz="0" w:space="0" w:color="auto"/>
            <w:bottom w:val="none" w:sz="0" w:space="0" w:color="auto"/>
            <w:right w:val="none" w:sz="0" w:space="0" w:color="auto"/>
          </w:divBdr>
        </w:div>
        <w:div w:id="349591302">
          <w:marLeft w:val="0"/>
          <w:marRight w:val="0"/>
          <w:marTop w:val="0"/>
          <w:marBottom w:val="0"/>
          <w:divBdr>
            <w:top w:val="none" w:sz="0" w:space="0" w:color="auto"/>
            <w:left w:val="none" w:sz="0" w:space="0" w:color="auto"/>
            <w:bottom w:val="none" w:sz="0" w:space="0" w:color="auto"/>
            <w:right w:val="none" w:sz="0" w:space="0" w:color="auto"/>
          </w:divBdr>
          <w:divsChild>
            <w:div w:id="349575482">
              <w:marLeft w:val="0"/>
              <w:marRight w:val="0"/>
              <w:marTop w:val="0"/>
              <w:marBottom w:val="0"/>
              <w:divBdr>
                <w:top w:val="none" w:sz="0" w:space="0" w:color="auto"/>
                <w:left w:val="none" w:sz="0" w:space="0" w:color="auto"/>
                <w:bottom w:val="none" w:sz="0" w:space="0" w:color="auto"/>
                <w:right w:val="none" w:sz="0" w:space="0" w:color="auto"/>
              </w:divBdr>
            </w:div>
            <w:div w:id="349583636">
              <w:marLeft w:val="0"/>
              <w:marRight w:val="0"/>
              <w:marTop w:val="0"/>
              <w:marBottom w:val="0"/>
              <w:divBdr>
                <w:top w:val="none" w:sz="0" w:space="0" w:color="auto"/>
                <w:left w:val="none" w:sz="0" w:space="0" w:color="auto"/>
                <w:bottom w:val="none" w:sz="0" w:space="0" w:color="auto"/>
                <w:right w:val="none" w:sz="0" w:space="0" w:color="auto"/>
              </w:divBdr>
            </w:div>
            <w:div w:id="349587333">
              <w:marLeft w:val="0"/>
              <w:marRight w:val="0"/>
              <w:marTop w:val="0"/>
              <w:marBottom w:val="0"/>
              <w:divBdr>
                <w:top w:val="none" w:sz="0" w:space="0" w:color="auto"/>
                <w:left w:val="none" w:sz="0" w:space="0" w:color="auto"/>
                <w:bottom w:val="none" w:sz="0" w:space="0" w:color="auto"/>
                <w:right w:val="none" w:sz="0" w:space="0" w:color="auto"/>
              </w:divBdr>
            </w:div>
            <w:div w:id="349588011">
              <w:marLeft w:val="0"/>
              <w:marRight w:val="0"/>
              <w:marTop w:val="0"/>
              <w:marBottom w:val="0"/>
              <w:divBdr>
                <w:top w:val="none" w:sz="0" w:space="0" w:color="auto"/>
                <w:left w:val="none" w:sz="0" w:space="0" w:color="auto"/>
                <w:bottom w:val="none" w:sz="0" w:space="0" w:color="auto"/>
                <w:right w:val="none" w:sz="0" w:space="0" w:color="auto"/>
              </w:divBdr>
            </w:div>
            <w:div w:id="349594351">
              <w:marLeft w:val="0"/>
              <w:marRight w:val="0"/>
              <w:marTop w:val="0"/>
              <w:marBottom w:val="0"/>
              <w:divBdr>
                <w:top w:val="none" w:sz="0" w:space="0" w:color="auto"/>
                <w:left w:val="none" w:sz="0" w:space="0" w:color="auto"/>
                <w:bottom w:val="none" w:sz="0" w:space="0" w:color="auto"/>
                <w:right w:val="none" w:sz="0" w:space="0" w:color="auto"/>
              </w:divBdr>
              <w:divsChild>
                <w:div w:id="349602017">
                  <w:marLeft w:val="0"/>
                  <w:marRight w:val="0"/>
                  <w:marTop w:val="0"/>
                  <w:marBottom w:val="0"/>
                  <w:divBdr>
                    <w:top w:val="none" w:sz="0" w:space="0" w:color="auto"/>
                    <w:left w:val="none" w:sz="0" w:space="0" w:color="auto"/>
                    <w:bottom w:val="none" w:sz="0" w:space="0" w:color="auto"/>
                    <w:right w:val="none" w:sz="0" w:space="0" w:color="auto"/>
                  </w:divBdr>
                </w:div>
              </w:divsChild>
            </w:div>
            <w:div w:id="349597882">
              <w:marLeft w:val="0"/>
              <w:marRight w:val="0"/>
              <w:marTop w:val="0"/>
              <w:marBottom w:val="0"/>
              <w:divBdr>
                <w:top w:val="none" w:sz="0" w:space="0" w:color="auto"/>
                <w:left w:val="none" w:sz="0" w:space="0" w:color="auto"/>
                <w:bottom w:val="none" w:sz="0" w:space="0" w:color="auto"/>
                <w:right w:val="none" w:sz="0" w:space="0" w:color="auto"/>
              </w:divBdr>
            </w:div>
            <w:div w:id="3496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52">
      <w:marLeft w:val="0"/>
      <w:marRight w:val="0"/>
      <w:marTop w:val="0"/>
      <w:marBottom w:val="0"/>
      <w:divBdr>
        <w:top w:val="none" w:sz="0" w:space="0" w:color="auto"/>
        <w:left w:val="none" w:sz="0" w:space="0" w:color="auto"/>
        <w:bottom w:val="none" w:sz="0" w:space="0" w:color="auto"/>
        <w:right w:val="none" w:sz="0" w:space="0" w:color="auto"/>
      </w:divBdr>
    </w:div>
    <w:div w:id="349596153">
      <w:marLeft w:val="0"/>
      <w:marRight w:val="0"/>
      <w:marTop w:val="0"/>
      <w:marBottom w:val="0"/>
      <w:divBdr>
        <w:top w:val="none" w:sz="0" w:space="0" w:color="auto"/>
        <w:left w:val="none" w:sz="0" w:space="0" w:color="auto"/>
        <w:bottom w:val="none" w:sz="0" w:space="0" w:color="auto"/>
        <w:right w:val="none" w:sz="0" w:space="0" w:color="auto"/>
      </w:divBdr>
      <w:divsChild>
        <w:div w:id="349584044">
          <w:marLeft w:val="0"/>
          <w:marRight w:val="0"/>
          <w:marTop w:val="0"/>
          <w:marBottom w:val="0"/>
          <w:divBdr>
            <w:top w:val="none" w:sz="0" w:space="0" w:color="auto"/>
            <w:left w:val="none" w:sz="0" w:space="0" w:color="auto"/>
            <w:bottom w:val="none" w:sz="0" w:space="0" w:color="auto"/>
            <w:right w:val="none" w:sz="0" w:space="0" w:color="auto"/>
          </w:divBdr>
        </w:div>
      </w:divsChild>
    </w:div>
    <w:div w:id="349596155">
      <w:marLeft w:val="0"/>
      <w:marRight w:val="0"/>
      <w:marTop w:val="0"/>
      <w:marBottom w:val="0"/>
      <w:divBdr>
        <w:top w:val="none" w:sz="0" w:space="0" w:color="auto"/>
        <w:left w:val="none" w:sz="0" w:space="0" w:color="auto"/>
        <w:bottom w:val="none" w:sz="0" w:space="0" w:color="auto"/>
        <w:right w:val="none" w:sz="0" w:space="0" w:color="auto"/>
      </w:divBdr>
    </w:div>
    <w:div w:id="349596156">
      <w:marLeft w:val="0"/>
      <w:marRight w:val="0"/>
      <w:marTop w:val="0"/>
      <w:marBottom w:val="0"/>
      <w:divBdr>
        <w:top w:val="none" w:sz="0" w:space="0" w:color="auto"/>
        <w:left w:val="none" w:sz="0" w:space="0" w:color="auto"/>
        <w:bottom w:val="none" w:sz="0" w:space="0" w:color="auto"/>
        <w:right w:val="none" w:sz="0" w:space="0" w:color="auto"/>
      </w:divBdr>
    </w:div>
    <w:div w:id="349596161">
      <w:marLeft w:val="0"/>
      <w:marRight w:val="0"/>
      <w:marTop w:val="0"/>
      <w:marBottom w:val="0"/>
      <w:divBdr>
        <w:top w:val="none" w:sz="0" w:space="0" w:color="auto"/>
        <w:left w:val="none" w:sz="0" w:space="0" w:color="auto"/>
        <w:bottom w:val="none" w:sz="0" w:space="0" w:color="auto"/>
        <w:right w:val="none" w:sz="0" w:space="0" w:color="auto"/>
      </w:divBdr>
      <w:divsChild>
        <w:div w:id="349581124">
          <w:marLeft w:val="0"/>
          <w:marRight w:val="0"/>
          <w:marTop w:val="0"/>
          <w:marBottom w:val="0"/>
          <w:divBdr>
            <w:top w:val="none" w:sz="0" w:space="0" w:color="auto"/>
            <w:left w:val="none" w:sz="0" w:space="0" w:color="auto"/>
            <w:bottom w:val="none" w:sz="0" w:space="0" w:color="auto"/>
            <w:right w:val="none" w:sz="0" w:space="0" w:color="auto"/>
          </w:divBdr>
        </w:div>
        <w:div w:id="349583012">
          <w:marLeft w:val="0"/>
          <w:marRight w:val="0"/>
          <w:marTop w:val="0"/>
          <w:marBottom w:val="0"/>
          <w:divBdr>
            <w:top w:val="none" w:sz="0" w:space="0" w:color="auto"/>
            <w:left w:val="none" w:sz="0" w:space="0" w:color="auto"/>
            <w:bottom w:val="none" w:sz="0" w:space="0" w:color="auto"/>
            <w:right w:val="none" w:sz="0" w:space="0" w:color="auto"/>
          </w:divBdr>
        </w:div>
      </w:divsChild>
    </w:div>
    <w:div w:id="349596163">
      <w:marLeft w:val="0"/>
      <w:marRight w:val="0"/>
      <w:marTop w:val="0"/>
      <w:marBottom w:val="0"/>
      <w:divBdr>
        <w:top w:val="none" w:sz="0" w:space="0" w:color="auto"/>
        <w:left w:val="none" w:sz="0" w:space="0" w:color="auto"/>
        <w:bottom w:val="none" w:sz="0" w:space="0" w:color="auto"/>
        <w:right w:val="none" w:sz="0" w:space="0" w:color="auto"/>
      </w:divBdr>
    </w:div>
    <w:div w:id="349596164">
      <w:marLeft w:val="0"/>
      <w:marRight w:val="0"/>
      <w:marTop w:val="0"/>
      <w:marBottom w:val="0"/>
      <w:divBdr>
        <w:top w:val="none" w:sz="0" w:space="0" w:color="auto"/>
        <w:left w:val="none" w:sz="0" w:space="0" w:color="auto"/>
        <w:bottom w:val="none" w:sz="0" w:space="0" w:color="auto"/>
        <w:right w:val="none" w:sz="0" w:space="0" w:color="auto"/>
      </w:divBdr>
    </w:div>
    <w:div w:id="349596165">
      <w:marLeft w:val="0"/>
      <w:marRight w:val="0"/>
      <w:marTop w:val="0"/>
      <w:marBottom w:val="0"/>
      <w:divBdr>
        <w:top w:val="none" w:sz="0" w:space="0" w:color="auto"/>
        <w:left w:val="none" w:sz="0" w:space="0" w:color="auto"/>
        <w:bottom w:val="none" w:sz="0" w:space="0" w:color="auto"/>
        <w:right w:val="none" w:sz="0" w:space="0" w:color="auto"/>
      </w:divBdr>
      <w:divsChild>
        <w:div w:id="349572843">
          <w:marLeft w:val="0"/>
          <w:marRight w:val="0"/>
          <w:marTop w:val="0"/>
          <w:marBottom w:val="0"/>
          <w:divBdr>
            <w:top w:val="none" w:sz="0" w:space="0" w:color="auto"/>
            <w:left w:val="none" w:sz="0" w:space="0" w:color="auto"/>
            <w:bottom w:val="none" w:sz="0" w:space="0" w:color="auto"/>
            <w:right w:val="none" w:sz="0" w:space="0" w:color="auto"/>
          </w:divBdr>
        </w:div>
        <w:div w:id="349576152">
          <w:marLeft w:val="0"/>
          <w:marRight w:val="0"/>
          <w:marTop w:val="0"/>
          <w:marBottom w:val="0"/>
          <w:divBdr>
            <w:top w:val="none" w:sz="0" w:space="0" w:color="auto"/>
            <w:left w:val="none" w:sz="0" w:space="0" w:color="auto"/>
            <w:bottom w:val="none" w:sz="0" w:space="0" w:color="auto"/>
            <w:right w:val="none" w:sz="0" w:space="0" w:color="auto"/>
          </w:divBdr>
        </w:div>
        <w:div w:id="349591480">
          <w:marLeft w:val="0"/>
          <w:marRight w:val="0"/>
          <w:marTop w:val="0"/>
          <w:marBottom w:val="0"/>
          <w:divBdr>
            <w:top w:val="none" w:sz="0" w:space="0" w:color="auto"/>
            <w:left w:val="none" w:sz="0" w:space="0" w:color="auto"/>
            <w:bottom w:val="none" w:sz="0" w:space="0" w:color="auto"/>
            <w:right w:val="none" w:sz="0" w:space="0" w:color="auto"/>
          </w:divBdr>
          <w:divsChild>
            <w:div w:id="349583204">
              <w:marLeft w:val="0"/>
              <w:marRight w:val="0"/>
              <w:marTop w:val="0"/>
              <w:marBottom w:val="0"/>
              <w:divBdr>
                <w:top w:val="none" w:sz="0" w:space="0" w:color="auto"/>
                <w:left w:val="none" w:sz="0" w:space="0" w:color="auto"/>
                <w:bottom w:val="none" w:sz="0" w:space="0" w:color="auto"/>
                <w:right w:val="none" w:sz="0" w:space="0" w:color="auto"/>
              </w:divBdr>
            </w:div>
            <w:div w:id="349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67">
      <w:marLeft w:val="0"/>
      <w:marRight w:val="0"/>
      <w:marTop w:val="0"/>
      <w:marBottom w:val="0"/>
      <w:divBdr>
        <w:top w:val="none" w:sz="0" w:space="0" w:color="auto"/>
        <w:left w:val="none" w:sz="0" w:space="0" w:color="auto"/>
        <w:bottom w:val="none" w:sz="0" w:space="0" w:color="auto"/>
        <w:right w:val="none" w:sz="0" w:space="0" w:color="auto"/>
      </w:divBdr>
      <w:divsChild>
        <w:div w:id="349599987">
          <w:marLeft w:val="0"/>
          <w:marRight w:val="0"/>
          <w:marTop w:val="0"/>
          <w:marBottom w:val="0"/>
          <w:divBdr>
            <w:top w:val="none" w:sz="0" w:space="0" w:color="auto"/>
            <w:left w:val="none" w:sz="0" w:space="0" w:color="auto"/>
            <w:bottom w:val="none" w:sz="0" w:space="0" w:color="auto"/>
            <w:right w:val="none" w:sz="0" w:space="0" w:color="auto"/>
          </w:divBdr>
        </w:div>
      </w:divsChild>
    </w:div>
    <w:div w:id="349596169">
      <w:marLeft w:val="0"/>
      <w:marRight w:val="0"/>
      <w:marTop w:val="0"/>
      <w:marBottom w:val="0"/>
      <w:divBdr>
        <w:top w:val="none" w:sz="0" w:space="0" w:color="auto"/>
        <w:left w:val="none" w:sz="0" w:space="0" w:color="auto"/>
        <w:bottom w:val="none" w:sz="0" w:space="0" w:color="auto"/>
        <w:right w:val="none" w:sz="0" w:space="0" w:color="auto"/>
      </w:divBdr>
      <w:divsChild>
        <w:div w:id="349588544">
          <w:marLeft w:val="0"/>
          <w:marRight w:val="0"/>
          <w:marTop w:val="0"/>
          <w:marBottom w:val="0"/>
          <w:divBdr>
            <w:top w:val="none" w:sz="0" w:space="0" w:color="auto"/>
            <w:left w:val="none" w:sz="0" w:space="0" w:color="auto"/>
            <w:bottom w:val="none" w:sz="0" w:space="0" w:color="auto"/>
            <w:right w:val="none" w:sz="0" w:space="0" w:color="auto"/>
          </w:divBdr>
        </w:div>
      </w:divsChild>
    </w:div>
    <w:div w:id="349596170">
      <w:marLeft w:val="0"/>
      <w:marRight w:val="0"/>
      <w:marTop w:val="0"/>
      <w:marBottom w:val="0"/>
      <w:divBdr>
        <w:top w:val="none" w:sz="0" w:space="0" w:color="auto"/>
        <w:left w:val="none" w:sz="0" w:space="0" w:color="auto"/>
        <w:bottom w:val="none" w:sz="0" w:space="0" w:color="auto"/>
        <w:right w:val="none" w:sz="0" w:space="0" w:color="auto"/>
      </w:divBdr>
      <w:divsChild>
        <w:div w:id="349573899">
          <w:marLeft w:val="0"/>
          <w:marRight w:val="0"/>
          <w:marTop w:val="0"/>
          <w:marBottom w:val="0"/>
          <w:divBdr>
            <w:top w:val="none" w:sz="0" w:space="0" w:color="auto"/>
            <w:left w:val="none" w:sz="0" w:space="0" w:color="auto"/>
            <w:bottom w:val="none" w:sz="0" w:space="0" w:color="auto"/>
            <w:right w:val="none" w:sz="0" w:space="0" w:color="auto"/>
          </w:divBdr>
        </w:div>
        <w:div w:id="349597106">
          <w:marLeft w:val="0"/>
          <w:marRight w:val="0"/>
          <w:marTop w:val="0"/>
          <w:marBottom w:val="0"/>
          <w:divBdr>
            <w:top w:val="none" w:sz="0" w:space="0" w:color="auto"/>
            <w:left w:val="none" w:sz="0" w:space="0" w:color="auto"/>
            <w:bottom w:val="none" w:sz="0" w:space="0" w:color="auto"/>
            <w:right w:val="none" w:sz="0" w:space="0" w:color="auto"/>
          </w:divBdr>
        </w:div>
      </w:divsChild>
    </w:div>
    <w:div w:id="349596172">
      <w:marLeft w:val="0"/>
      <w:marRight w:val="0"/>
      <w:marTop w:val="0"/>
      <w:marBottom w:val="0"/>
      <w:divBdr>
        <w:top w:val="none" w:sz="0" w:space="0" w:color="auto"/>
        <w:left w:val="none" w:sz="0" w:space="0" w:color="auto"/>
        <w:bottom w:val="none" w:sz="0" w:space="0" w:color="auto"/>
        <w:right w:val="none" w:sz="0" w:space="0" w:color="auto"/>
      </w:divBdr>
    </w:div>
    <w:div w:id="349596175">
      <w:marLeft w:val="0"/>
      <w:marRight w:val="0"/>
      <w:marTop w:val="0"/>
      <w:marBottom w:val="0"/>
      <w:divBdr>
        <w:top w:val="none" w:sz="0" w:space="0" w:color="auto"/>
        <w:left w:val="none" w:sz="0" w:space="0" w:color="auto"/>
        <w:bottom w:val="none" w:sz="0" w:space="0" w:color="auto"/>
        <w:right w:val="none" w:sz="0" w:space="0" w:color="auto"/>
      </w:divBdr>
      <w:divsChild>
        <w:div w:id="349599184">
          <w:marLeft w:val="0"/>
          <w:marRight w:val="0"/>
          <w:marTop w:val="0"/>
          <w:marBottom w:val="0"/>
          <w:divBdr>
            <w:top w:val="none" w:sz="0" w:space="0" w:color="auto"/>
            <w:left w:val="none" w:sz="0" w:space="0" w:color="auto"/>
            <w:bottom w:val="none" w:sz="0" w:space="0" w:color="auto"/>
            <w:right w:val="none" w:sz="0" w:space="0" w:color="auto"/>
          </w:divBdr>
          <w:divsChild>
            <w:div w:id="3495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87">
      <w:marLeft w:val="0"/>
      <w:marRight w:val="0"/>
      <w:marTop w:val="0"/>
      <w:marBottom w:val="0"/>
      <w:divBdr>
        <w:top w:val="none" w:sz="0" w:space="0" w:color="auto"/>
        <w:left w:val="none" w:sz="0" w:space="0" w:color="auto"/>
        <w:bottom w:val="none" w:sz="0" w:space="0" w:color="auto"/>
        <w:right w:val="none" w:sz="0" w:space="0" w:color="auto"/>
      </w:divBdr>
      <w:divsChild>
        <w:div w:id="349573473">
          <w:marLeft w:val="0"/>
          <w:marRight w:val="0"/>
          <w:marTop w:val="0"/>
          <w:marBottom w:val="0"/>
          <w:divBdr>
            <w:top w:val="none" w:sz="0" w:space="0" w:color="auto"/>
            <w:left w:val="none" w:sz="0" w:space="0" w:color="auto"/>
            <w:bottom w:val="none" w:sz="0" w:space="0" w:color="auto"/>
            <w:right w:val="none" w:sz="0" w:space="0" w:color="auto"/>
          </w:divBdr>
        </w:div>
        <w:div w:id="349587683">
          <w:marLeft w:val="0"/>
          <w:marRight w:val="0"/>
          <w:marTop w:val="0"/>
          <w:marBottom w:val="0"/>
          <w:divBdr>
            <w:top w:val="none" w:sz="0" w:space="0" w:color="auto"/>
            <w:left w:val="none" w:sz="0" w:space="0" w:color="auto"/>
            <w:bottom w:val="none" w:sz="0" w:space="0" w:color="auto"/>
            <w:right w:val="none" w:sz="0" w:space="0" w:color="auto"/>
          </w:divBdr>
        </w:div>
      </w:divsChild>
    </w:div>
    <w:div w:id="349596188">
      <w:marLeft w:val="0"/>
      <w:marRight w:val="0"/>
      <w:marTop w:val="0"/>
      <w:marBottom w:val="0"/>
      <w:divBdr>
        <w:top w:val="none" w:sz="0" w:space="0" w:color="auto"/>
        <w:left w:val="none" w:sz="0" w:space="0" w:color="auto"/>
        <w:bottom w:val="none" w:sz="0" w:space="0" w:color="auto"/>
        <w:right w:val="none" w:sz="0" w:space="0" w:color="auto"/>
      </w:divBdr>
      <w:divsChild>
        <w:div w:id="349571698">
          <w:marLeft w:val="0"/>
          <w:marRight w:val="0"/>
          <w:marTop w:val="0"/>
          <w:marBottom w:val="0"/>
          <w:divBdr>
            <w:top w:val="none" w:sz="0" w:space="0" w:color="auto"/>
            <w:left w:val="none" w:sz="0" w:space="0" w:color="auto"/>
            <w:bottom w:val="none" w:sz="0" w:space="0" w:color="auto"/>
            <w:right w:val="none" w:sz="0" w:space="0" w:color="auto"/>
          </w:divBdr>
        </w:div>
        <w:div w:id="349571724">
          <w:marLeft w:val="0"/>
          <w:marRight w:val="0"/>
          <w:marTop w:val="0"/>
          <w:marBottom w:val="0"/>
          <w:divBdr>
            <w:top w:val="none" w:sz="0" w:space="0" w:color="auto"/>
            <w:left w:val="none" w:sz="0" w:space="0" w:color="auto"/>
            <w:bottom w:val="none" w:sz="0" w:space="0" w:color="auto"/>
            <w:right w:val="none" w:sz="0" w:space="0" w:color="auto"/>
          </w:divBdr>
        </w:div>
        <w:div w:id="349575206">
          <w:marLeft w:val="0"/>
          <w:marRight w:val="0"/>
          <w:marTop w:val="0"/>
          <w:marBottom w:val="0"/>
          <w:divBdr>
            <w:top w:val="none" w:sz="0" w:space="0" w:color="auto"/>
            <w:left w:val="none" w:sz="0" w:space="0" w:color="auto"/>
            <w:bottom w:val="none" w:sz="0" w:space="0" w:color="auto"/>
            <w:right w:val="none" w:sz="0" w:space="0" w:color="auto"/>
          </w:divBdr>
        </w:div>
        <w:div w:id="349576758">
          <w:marLeft w:val="0"/>
          <w:marRight w:val="0"/>
          <w:marTop w:val="0"/>
          <w:marBottom w:val="0"/>
          <w:divBdr>
            <w:top w:val="none" w:sz="0" w:space="0" w:color="auto"/>
            <w:left w:val="none" w:sz="0" w:space="0" w:color="auto"/>
            <w:bottom w:val="none" w:sz="0" w:space="0" w:color="auto"/>
            <w:right w:val="none" w:sz="0" w:space="0" w:color="auto"/>
          </w:divBdr>
        </w:div>
        <w:div w:id="349577041">
          <w:marLeft w:val="0"/>
          <w:marRight w:val="0"/>
          <w:marTop w:val="0"/>
          <w:marBottom w:val="0"/>
          <w:divBdr>
            <w:top w:val="none" w:sz="0" w:space="0" w:color="auto"/>
            <w:left w:val="none" w:sz="0" w:space="0" w:color="auto"/>
            <w:bottom w:val="none" w:sz="0" w:space="0" w:color="auto"/>
            <w:right w:val="none" w:sz="0" w:space="0" w:color="auto"/>
          </w:divBdr>
        </w:div>
        <w:div w:id="349577367">
          <w:marLeft w:val="0"/>
          <w:marRight w:val="0"/>
          <w:marTop w:val="0"/>
          <w:marBottom w:val="0"/>
          <w:divBdr>
            <w:top w:val="none" w:sz="0" w:space="0" w:color="auto"/>
            <w:left w:val="none" w:sz="0" w:space="0" w:color="auto"/>
            <w:bottom w:val="none" w:sz="0" w:space="0" w:color="auto"/>
            <w:right w:val="none" w:sz="0" w:space="0" w:color="auto"/>
          </w:divBdr>
        </w:div>
        <w:div w:id="349579496">
          <w:marLeft w:val="0"/>
          <w:marRight w:val="0"/>
          <w:marTop w:val="0"/>
          <w:marBottom w:val="0"/>
          <w:divBdr>
            <w:top w:val="none" w:sz="0" w:space="0" w:color="auto"/>
            <w:left w:val="none" w:sz="0" w:space="0" w:color="auto"/>
            <w:bottom w:val="none" w:sz="0" w:space="0" w:color="auto"/>
            <w:right w:val="none" w:sz="0" w:space="0" w:color="auto"/>
          </w:divBdr>
        </w:div>
        <w:div w:id="349582088">
          <w:marLeft w:val="0"/>
          <w:marRight w:val="0"/>
          <w:marTop w:val="0"/>
          <w:marBottom w:val="0"/>
          <w:divBdr>
            <w:top w:val="none" w:sz="0" w:space="0" w:color="auto"/>
            <w:left w:val="none" w:sz="0" w:space="0" w:color="auto"/>
            <w:bottom w:val="none" w:sz="0" w:space="0" w:color="auto"/>
            <w:right w:val="none" w:sz="0" w:space="0" w:color="auto"/>
          </w:divBdr>
          <w:divsChild>
            <w:div w:id="349574382">
              <w:marLeft w:val="0"/>
              <w:marRight w:val="0"/>
              <w:marTop w:val="0"/>
              <w:marBottom w:val="0"/>
              <w:divBdr>
                <w:top w:val="none" w:sz="0" w:space="0" w:color="auto"/>
                <w:left w:val="none" w:sz="0" w:space="0" w:color="auto"/>
                <w:bottom w:val="none" w:sz="0" w:space="0" w:color="auto"/>
                <w:right w:val="none" w:sz="0" w:space="0" w:color="auto"/>
              </w:divBdr>
            </w:div>
            <w:div w:id="349576418">
              <w:marLeft w:val="0"/>
              <w:marRight w:val="0"/>
              <w:marTop w:val="0"/>
              <w:marBottom w:val="0"/>
              <w:divBdr>
                <w:top w:val="none" w:sz="0" w:space="0" w:color="auto"/>
                <w:left w:val="none" w:sz="0" w:space="0" w:color="auto"/>
                <w:bottom w:val="none" w:sz="0" w:space="0" w:color="auto"/>
                <w:right w:val="none" w:sz="0" w:space="0" w:color="auto"/>
              </w:divBdr>
            </w:div>
            <w:div w:id="349578179">
              <w:marLeft w:val="0"/>
              <w:marRight w:val="0"/>
              <w:marTop w:val="0"/>
              <w:marBottom w:val="0"/>
              <w:divBdr>
                <w:top w:val="none" w:sz="0" w:space="0" w:color="auto"/>
                <w:left w:val="none" w:sz="0" w:space="0" w:color="auto"/>
                <w:bottom w:val="none" w:sz="0" w:space="0" w:color="auto"/>
                <w:right w:val="none" w:sz="0" w:space="0" w:color="auto"/>
              </w:divBdr>
            </w:div>
            <w:div w:id="349578900">
              <w:marLeft w:val="0"/>
              <w:marRight w:val="0"/>
              <w:marTop w:val="0"/>
              <w:marBottom w:val="0"/>
              <w:divBdr>
                <w:top w:val="none" w:sz="0" w:space="0" w:color="auto"/>
                <w:left w:val="none" w:sz="0" w:space="0" w:color="auto"/>
                <w:bottom w:val="none" w:sz="0" w:space="0" w:color="auto"/>
                <w:right w:val="none" w:sz="0" w:space="0" w:color="auto"/>
              </w:divBdr>
            </w:div>
            <w:div w:id="349591509">
              <w:marLeft w:val="0"/>
              <w:marRight w:val="0"/>
              <w:marTop w:val="0"/>
              <w:marBottom w:val="0"/>
              <w:divBdr>
                <w:top w:val="none" w:sz="0" w:space="0" w:color="auto"/>
                <w:left w:val="none" w:sz="0" w:space="0" w:color="auto"/>
                <w:bottom w:val="none" w:sz="0" w:space="0" w:color="auto"/>
                <w:right w:val="none" w:sz="0" w:space="0" w:color="auto"/>
              </w:divBdr>
            </w:div>
            <w:div w:id="349593413">
              <w:marLeft w:val="0"/>
              <w:marRight w:val="0"/>
              <w:marTop w:val="0"/>
              <w:marBottom w:val="0"/>
              <w:divBdr>
                <w:top w:val="none" w:sz="0" w:space="0" w:color="auto"/>
                <w:left w:val="none" w:sz="0" w:space="0" w:color="auto"/>
                <w:bottom w:val="none" w:sz="0" w:space="0" w:color="auto"/>
                <w:right w:val="none" w:sz="0" w:space="0" w:color="auto"/>
              </w:divBdr>
            </w:div>
            <w:div w:id="349595589">
              <w:marLeft w:val="0"/>
              <w:marRight w:val="0"/>
              <w:marTop w:val="0"/>
              <w:marBottom w:val="0"/>
              <w:divBdr>
                <w:top w:val="none" w:sz="0" w:space="0" w:color="auto"/>
                <w:left w:val="none" w:sz="0" w:space="0" w:color="auto"/>
                <w:bottom w:val="none" w:sz="0" w:space="0" w:color="auto"/>
                <w:right w:val="none" w:sz="0" w:space="0" w:color="auto"/>
              </w:divBdr>
            </w:div>
          </w:divsChild>
        </w:div>
        <w:div w:id="349588343">
          <w:marLeft w:val="0"/>
          <w:marRight w:val="0"/>
          <w:marTop w:val="0"/>
          <w:marBottom w:val="0"/>
          <w:divBdr>
            <w:top w:val="none" w:sz="0" w:space="0" w:color="auto"/>
            <w:left w:val="none" w:sz="0" w:space="0" w:color="auto"/>
            <w:bottom w:val="none" w:sz="0" w:space="0" w:color="auto"/>
            <w:right w:val="none" w:sz="0" w:space="0" w:color="auto"/>
          </w:divBdr>
        </w:div>
        <w:div w:id="349588662">
          <w:marLeft w:val="0"/>
          <w:marRight w:val="0"/>
          <w:marTop w:val="0"/>
          <w:marBottom w:val="0"/>
          <w:divBdr>
            <w:top w:val="none" w:sz="0" w:space="0" w:color="auto"/>
            <w:left w:val="none" w:sz="0" w:space="0" w:color="auto"/>
            <w:bottom w:val="none" w:sz="0" w:space="0" w:color="auto"/>
            <w:right w:val="none" w:sz="0" w:space="0" w:color="auto"/>
          </w:divBdr>
        </w:div>
        <w:div w:id="349590215">
          <w:marLeft w:val="0"/>
          <w:marRight w:val="0"/>
          <w:marTop w:val="0"/>
          <w:marBottom w:val="0"/>
          <w:divBdr>
            <w:top w:val="none" w:sz="0" w:space="0" w:color="auto"/>
            <w:left w:val="none" w:sz="0" w:space="0" w:color="auto"/>
            <w:bottom w:val="none" w:sz="0" w:space="0" w:color="auto"/>
            <w:right w:val="none" w:sz="0" w:space="0" w:color="auto"/>
          </w:divBdr>
        </w:div>
        <w:div w:id="349590958">
          <w:marLeft w:val="0"/>
          <w:marRight w:val="0"/>
          <w:marTop w:val="0"/>
          <w:marBottom w:val="0"/>
          <w:divBdr>
            <w:top w:val="none" w:sz="0" w:space="0" w:color="auto"/>
            <w:left w:val="none" w:sz="0" w:space="0" w:color="auto"/>
            <w:bottom w:val="none" w:sz="0" w:space="0" w:color="auto"/>
            <w:right w:val="none" w:sz="0" w:space="0" w:color="auto"/>
          </w:divBdr>
        </w:div>
        <w:div w:id="349591742">
          <w:marLeft w:val="0"/>
          <w:marRight w:val="0"/>
          <w:marTop w:val="0"/>
          <w:marBottom w:val="0"/>
          <w:divBdr>
            <w:top w:val="none" w:sz="0" w:space="0" w:color="auto"/>
            <w:left w:val="none" w:sz="0" w:space="0" w:color="auto"/>
            <w:bottom w:val="none" w:sz="0" w:space="0" w:color="auto"/>
            <w:right w:val="none" w:sz="0" w:space="0" w:color="auto"/>
          </w:divBdr>
        </w:div>
        <w:div w:id="349592858">
          <w:marLeft w:val="0"/>
          <w:marRight w:val="0"/>
          <w:marTop w:val="0"/>
          <w:marBottom w:val="0"/>
          <w:divBdr>
            <w:top w:val="none" w:sz="0" w:space="0" w:color="auto"/>
            <w:left w:val="none" w:sz="0" w:space="0" w:color="auto"/>
            <w:bottom w:val="none" w:sz="0" w:space="0" w:color="auto"/>
            <w:right w:val="none" w:sz="0" w:space="0" w:color="auto"/>
          </w:divBdr>
        </w:div>
        <w:div w:id="349593053">
          <w:marLeft w:val="0"/>
          <w:marRight w:val="0"/>
          <w:marTop w:val="0"/>
          <w:marBottom w:val="0"/>
          <w:divBdr>
            <w:top w:val="none" w:sz="0" w:space="0" w:color="auto"/>
            <w:left w:val="none" w:sz="0" w:space="0" w:color="auto"/>
            <w:bottom w:val="none" w:sz="0" w:space="0" w:color="auto"/>
            <w:right w:val="none" w:sz="0" w:space="0" w:color="auto"/>
          </w:divBdr>
        </w:div>
        <w:div w:id="349593499">
          <w:marLeft w:val="0"/>
          <w:marRight w:val="0"/>
          <w:marTop w:val="0"/>
          <w:marBottom w:val="0"/>
          <w:divBdr>
            <w:top w:val="none" w:sz="0" w:space="0" w:color="auto"/>
            <w:left w:val="none" w:sz="0" w:space="0" w:color="auto"/>
            <w:bottom w:val="none" w:sz="0" w:space="0" w:color="auto"/>
            <w:right w:val="none" w:sz="0" w:space="0" w:color="auto"/>
          </w:divBdr>
        </w:div>
        <w:div w:id="349596572">
          <w:marLeft w:val="0"/>
          <w:marRight w:val="0"/>
          <w:marTop w:val="0"/>
          <w:marBottom w:val="0"/>
          <w:divBdr>
            <w:top w:val="none" w:sz="0" w:space="0" w:color="auto"/>
            <w:left w:val="none" w:sz="0" w:space="0" w:color="auto"/>
            <w:bottom w:val="none" w:sz="0" w:space="0" w:color="auto"/>
            <w:right w:val="none" w:sz="0" w:space="0" w:color="auto"/>
          </w:divBdr>
        </w:div>
        <w:div w:id="349596756">
          <w:marLeft w:val="0"/>
          <w:marRight w:val="0"/>
          <w:marTop w:val="0"/>
          <w:marBottom w:val="0"/>
          <w:divBdr>
            <w:top w:val="none" w:sz="0" w:space="0" w:color="auto"/>
            <w:left w:val="none" w:sz="0" w:space="0" w:color="auto"/>
            <w:bottom w:val="none" w:sz="0" w:space="0" w:color="auto"/>
            <w:right w:val="none" w:sz="0" w:space="0" w:color="auto"/>
          </w:divBdr>
        </w:div>
        <w:div w:id="349597451">
          <w:marLeft w:val="0"/>
          <w:marRight w:val="0"/>
          <w:marTop w:val="0"/>
          <w:marBottom w:val="0"/>
          <w:divBdr>
            <w:top w:val="none" w:sz="0" w:space="0" w:color="auto"/>
            <w:left w:val="none" w:sz="0" w:space="0" w:color="auto"/>
            <w:bottom w:val="none" w:sz="0" w:space="0" w:color="auto"/>
            <w:right w:val="none" w:sz="0" w:space="0" w:color="auto"/>
          </w:divBdr>
        </w:div>
        <w:div w:id="349597964">
          <w:marLeft w:val="0"/>
          <w:marRight w:val="0"/>
          <w:marTop w:val="0"/>
          <w:marBottom w:val="0"/>
          <w:divBdr>
            <w:top w:val="none" w:sz="0" w:space="0" w:color="auto"/>
            <w:left w:val="none" w:sz="0" w:space="0" w:color="auto"/>
            <w:bottom w:val="none" w:sz="0" w:space="0" w:color="auto"/>
            <w:right w:val="none" w:sz="0" w:space="0" w:color="auto"/>
          </w:divBdr>
        </w:div>
        <w:div w:id="349600581">
          <w:marLeft w:val="0"/>
          <w:marRight w:val="0"/>
          <w:marTop w:val="0"/>
          <w:marBottom w:val="0"/>
          <w:divBdr>
            <w:top w:val="none" w:sz="0" w:space="0" w:color="auto"/>
            <w:left w:val="none" w:sz="0" w:space="0" w:color="auto"/>
            <w:bottom w:val="none" w:sz="0" w:space="0" w:color="auto"/>
            <w:right w:val="none" w:sz="0" w:space="0" w:color="auto"/>
          </w:divBdr>
        </w:div>
      </w:divsChild>
    </w:div>
    <w:div w:id="349596189">
      <w:marLeft w:val="0"/>
      <w:marRight w:val="0"/>
      <w:marTop w:val="0"/>
      <w:marBottom w:val="0"/>
      <w:divBdr>
        <w:top w:val="none" w:sz="0" w:space="0" w:color="auto"/>
        <w:left w:val="none" w:sz="0" w:space="0" w:color="auto"/>
        <w:bottom w:val="none" w:sz="0" w:space="0" w:color="auto"/>
        <w:right w:val="none" w:sz="0" w:space="0" w:color="auto"/>
      </w:divBdr>
      <w:divsChild>
        <w:div w:id="349587907">
          <w:marLeft w:val="0"/>
          <w:marRight w:val="0"/>
          <w:marTop w:val="0"/>
          <w:marBottom w:val="0"/>
          <w:divBdr>
            <w:top w:val="none" w:sz="0" w:space="0" w:color="auto"/>
            <w:left w:val="none" w:sz="0" w:space="0" w:color="auto"/>
            <w:bottom w:val="none" w:sz="0" w:space="0" w:color="auto"/>
            <w:right w:val="none" w:sz="0" w:space="0" w:color="auto"/>
          </w:divBdr>
        </w:div>
      </w:divsChild>
    </w:div>
    <w:div w:id="349596191">
      <w:marLeft w:val="0"/>
      <w:marRight w:val="0"/>
      <w:marTop w:val="0"/>
      <w:marBottom w:val="0"/>
      <w:divBdr>
        <w:top w:val="none" w:sz="0" w:space="0" w:color="auto"/>
        <w:left w:val="none" w:sz="0" w:space="0" w:color="auto"/>
        <w:bottom w:val="none" w:sz="0" w:space="0" w:color="auto"/>
        <w:right w:val="none" w:sz="0" w:space="0" w:color="auto"/>
      </w:divBdr>
      <w:divsChild>
        <w:div w:id="349592735">
          <w:marLeft w:val="0"/>
          <w:marRight w:val="0"/>
          <w:marTop w:val="0"/>
          <w:marBottom w:val="0"/>
          <w:divBdr>
            <w:top w:val="none" w:sz="0" w:space="0" w:color="auto"/>
            <w:left w:val="none" w:sz="0" w:space="0" w:color="auto"/>
            <w:bottom w:val="none" w:sz="0" w:space="0" w:color="auto"/>
            <w:right w:val="none" w:sz="0" w:space="0" w:color="auto"/>
          </w:divBdr>
        </w:div>
      </w:divsChild>
    </w:div>
    <w:div w:id="349596194">
      <w:marLeft w:val="0"/>
      <w:marRight w:val="0"/>
      <w:marTop w:val="0"/>
      <w:marBottom w:val="0"/>
      <w:divBdr>
        <w:top w:val="none" w:sz="0" w:space="0" w:color="auto"/>
        <w:left w:val="none" w:sz="0" w:space="0" w:color="auto"/>
        <w:bottom w:val="none" w:sz="0" w:space="0" w:color="auto"/>
        <w:right w:val="none" w:sz="0" w:space="0" w:color="auto"/>
      </w:divBdr>
      <w:divsChild>
        <w:div w:id="349584045">
          <w:marLeft w:val="0"/>
          <w:marRight w:val="0"/>
          <w:marTop w:val="0"/>
          <w:marBottom w:val="0"/>
          <w:divBdr>
            <w:top w:val="none" w:sz="0" w:space="0" w:color="auto"/>
            <w:left w:val="none" w:sz="0" w:space="0" w:color="auto"/>
            <w:bottom w:val="none" w:sz="0" w:space="0" w:color="auto"/>
            <w:right w:val="none" w:sz="0" w:space="0" w:color="auto"/>
          </w:divBdr>
        </w:div>
      </w:divsChild>
    </w:div>
    <w:div w:id="349596204">
      <w:marLeft w:val="0"/>
      <w:marRight w:val="0"/>
      <w:marTop w:val="0"/>
      <w:marBottom w:val="0"/>
      <w:divBdr>
        <w:top w:val="none" w:sz="0" w:space="0" w:color="auto"/>
        <w:left w:val="none" w:sz="0" w:space="0" w:color="auto"/>
        <w:bottom w:val="none" w:sz="0" w:space="0" w:color="auto"/>
        <w:right w:val="none" w:sz="0" w:space="0" w:color="auto"/>
      </w:divBdr>
      <w:divsChild>
        <w:div w:id="349587206">
          <w:marLeft w:val="0"/>
          <w:marRight w:val="0"/>
          <w:marTop w:val="0"/>
          <w:marBottom w:val="0"/>
          <w:divBdr>
            <w:top w:val="none" w:sz="0" w:space="0" w:color="auto"/>
            <w:left w:val="none" w:sz="0" w:space="0" w:color="auto"/>
            <w:bottom w:val="none" w:sz="0" w:space="0" w:color="auto"/>
            <w:right w:val="none" w:sz="0" w:space="0" w:color="auto"/>
          </w:divBdr>
        </w:div>
      </w:divsChild>
    </w:div>
    <w:div w:id="349596207">
      <w:marLeft w:val="0"/>
      <w:marRight w:val="0"/>
      <w:marTop w:val="0"/>
      <w:marBottom w:val="0"/>
      <w:divBdr>
        <w:top w:val="none" w:sz="0" w:space="0" w:color="auto"/>
        <w:left w:val="none" w:sz="0" w:space="0" w:color="auto"/>
        <w:bottom w:val="none" w:sz="0" w:space="0" w:color="auto"/>
        <w:right w:val="none" w:sz="0" w:space="0" w:color="auto"/>
      </w:divBdr>
      <w:divsChild>
        <w:div w:id="349589691">
          <w:marLeft w:val="0"/>
          <w:marRight w:val="0"/>
          <w:marTop w:val="0"/>
          <w:marBottom w:val="0"/>
          <w:divBdr>
            <w:top w:val="none" w:sz="0" w:space="0" w:color="auto"/>
            <w:left w:val="none" w:sz="0" w:space="0" w:color="auto"/>
            <w:bottom w:val="none" w:sz="0" w:space="0" w:color="auto"/>
            <w:right w:val="none" w:sz="0" w:space="0" w:color="auto"/>
          </w:divBdr>
        </w:div>
      </w:divsChild>
    </w:div>
    <w:div w:id="349596210">
      <w:marLeft w:val="0"/>
      <w:marRight w:val="0"/>
      <w:marTop w:val="0"/>
      <w:marBottom w:val="0"/>
      <w:divBdr>
        <w:top w:val="none" w:sz="0" w:space="0" w:color="auto"/>
        <w:left w:val="none" w:sz="0" w:space="0" w:color="auto"/>
        <w:bottom w:val="none" w:sz="0" w:space="0" w:color="auto"/>
        <w:right w:val="none" w:sz="0" w:space="0" w:color="auto"/>
      </w:divBdr>
      <w:divsChild>
        <w:div w:id="349585966">
          <w:marLeft w:val="0"/>
          <w:marRight w:val="0"/>
          <w:marTop w:val="78"/>
          <w:marBottom w:val="235"/>
          <w:divBdr>
            <w:top w:val="none" w:sz="0" w:space="0" w:color="auto"/>
            <w:left w:val="none" w:sz="0" w:space="0" w:color="auto"/>
            <w:bottom w:val="none" w:sz="0" w:space="0" w:color="auto"/>
            <w:right w:val="none" w:sz="0" w:space="0" w:color="auto"/>
          </w:divBdr>
        </w:div>
        <w:div w:id="349587107">
          <w:marLeft w:val="0"/>
          <w:marRight w:val="0"/>
          <w:marTop w:val="110"/>
          <w:marBottom w:val="266"/>
          <w:divBdr>
            <w:top w:val="none" w:sz="0" w:space="0" w:color="auto"/>
            <w:left w:val="none" w:sz="0" w:space="0" w:color="auto"/>
            <w:bottom w:val="none" w:sz="0" w:space="0" w:color="auto"/>
            <w:right w:val="none" w:sz="0" w:space="0" w:color="auto"/>
          </w:divBdr>
        </w:div>
      </w:divsChild>
    </w:div>
    <w:div w:id="349596213">
      <w:marLeft w:val="0"/>
      <w:marRight w:val="0"/>
      <w:marTop w:val="0"/>
      <w:marBottom w:val="0"/>
      <w:divBdr>
        <w:top w:val="none" w:sz="0" w:space="0" w:color="auto"/>
        <w:left w:val="none" w:sz="0" w:space="0" w:color="auto"/>
        <w:bottom w:val="none" w:sz="0" w:space="0" w:color="auto"/>
        <w:right w:val="none" w:sz="0" w:space="0" w:color="auto"/>
      </w:divBdr>
      <w:divsChild>
        <w:div w:id="349588822">
          <w:marLeft w:val="0"/>
          <w:marRight w:val="0"/>
          <w:marTop w:val="75"/>
          <w:marBottom w:val="225"/>
          <w:divBdr>
            <w:top w:val="none" w:sz="0" w:space="0" w:color="auto"/>
            <w:left w:val="none" w:sz="0" w:space="0" w:color="auto"/>
            <w:bottom w:val="none" w:sz="0" w:space="0" w:color="auto"/>
            <w:right w:val="none" w:sz="0" w:space="0" w:color="auto"/>
          </w:divBdr>
        </w:div>
        <w:div w:id="349596863">
          <w:marLeft w:val="0"/>
          <w:marRight w:val="0"/>
          <w:marTop w:val="105"/>
          <w:marBottom w:val="255"/>
          <w:divBdr>
            <w:top w:val="none" w:sz="0" w:space="0" w:color="auto"/>
            <w:left w:val="none" w:sz="0" w:space="0" w:color="auto"/>
            <w:bottom w:val="none" w:sz="0" w:space="0" w:color="auto"/>
            <w:right w:val="none" w:sz="0" w:space="0" w:color="auto"/>
          </w:divBdr>
        </w:div>
      </w:divsChild>
    </w:div>
    <w:div w:id="349596214">
      <w:marLeft w:val="0"/>
      <w:marRight w:val="0"/>
      <w:marTop w:val="0"/>
      <w:marBottom w:val="0"/>
      <w:divBdr>
        <w:top w:val="none" w:sz="0" w:space="0" w:color="auto"/>
        <w:left w:val="none" w:sz="0" w:space="0" w:color="auto"/>
        <w:bottom w:val="none" w:sz="0" w:space="0" w:color="auto"/>
        <w:right w:val="none" w:sz="0" w:space="0" w:color="auto"/>
      </w:divBdr>
      <w:divsChild>
        <w:div w:id="349578388">
          <w:marLeft w:val="0"/>
          <w:marRight w:val="0"/>
          <w:marTop w:val="0"/>
          <w:marBottom w:val="0"/>
          <w:divBdr>
            <w:top w:val="none" w:sz="0" w:space="0" w:color="auto"/>
            <w:left w:val="none" w:sz="0" w:space="0" w:color="auto"/>
            <w:bottom w:val="none" w:sz="0" w:space="0" w:color="auto"/>
            <w:right w:val="none" w:sz="0" w:space="0" w:color="auto"/>
          </w:divBdr>
          <w:divsChild>
            <w:div w:id="349576539">
              <w:marLeft w:val="0"/>
              <w:marRight w:val="0"/>
              <w:marTop w:val="0"/>
              <w:marBottom w:val="0"/>
              <w:divBdr>
                <w:top w:val="none" w:sz="0" w:space="0" w:color="auto"/>
                <w:left w:val="none" w:sz="0" w:space="0" w:color="auto"/>
                <w:bottom w:val="none" w:sz="0" w:space="0" w:color="auto"/>
                <w:right w:val="none" w:sz="0" w:space="0" w:color="auto"/>
              </w:divBdr>
              <w:divsChild>
                <w:div w:id="349588498">
                  <w:marLeft w:val="0"/>
                  <w:marRight w:val="0"/>
                  <w:marTop w:val="0"/>
                  <w:marBottom w:val="0"/>
                  <w:divBdr>
                    <w:top w:val="none" w:sz="0" w:space="0" w:color="auto"/>
                    <w:left w:val="none" w:sz="0" w:space="0" w:color="auto"/>
                    <w:bottom w:val="none" w:sz="0" w:space="0" w:color="auto"/>
                    <w:right w:val="none" w:sz="0" w:space="0" w:color="auto"/>
                  </w:divBdr>
                  <w:divsChild>
                    <w:div w:id="349583864">
                      <w:marLeft w:val="0"/>
                      <w:marRight w:val="0"/>
                      <w:marTop w:val="0"/>
                      <w:marBottom w:val="0"/>
                      <w:divBdr>
                        <w:top w:val="none" w:sz="0" w:space="0" w:color="auto"/>
                        <w:left w:val="none" w:sz="0" w:space="0" w:color="auto"/>
                        <w:bottom w:val="none" w:sz="0" w:space="0" w:color="auto"/>
                        <w:right w:val="none" w:sz="0" w:space="0" w:color="auto"/>
                      </w:divBdr>
                      <w:divsChild>
                        <w:div w:id="349591793">
                          <w:marLeft w:val="0"/>
                          <w:marRight w:val="0"/>
                          <w:marTop w:val="0"/>
                          <w:marBottom w:val="0"/>
                          <w:divBdr>
                            <w:top w:val="none" w:sz="0" w:space="0" w:color="auto"/>
                            <w:left w:val="none" w:sz="0" w:space="0" w:color="auto"/>
                            <w:bottom w:val="none" w:sz="0" w:space="0" w:color="auto"/>
                            <w:right w:val="none" w:sz="0" w:space="0" w:color="auto"/>
                          </w:divBdr>
                          <w:divsChild>
                            <w:div w:id="349580115">
                              <w:marLeft w:val="0"/>
                              <w:marRight w:val="0"/>
                              <w:marTop w:val="0"/>
                              <w:marBottom w:val="0"/>
                              <w:divBdr>
                                <w:top w:val="none" w:sz="0" w:space="0" w:color="auto"/>
                                <w:left w:val="none" w:sz="0" w:space="0" w:color="auto"/>
                                <w:bottom w:val="none" w:sz="0" w:space="0" w:color="auto"/>
                                <w:right w:val="none" w:sz="0" w:space="0" w:color="auto"/>
                              </w:divBdr>
                              <w:divsChild>
                                <w:div w:id="3495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7753">
              <w:marLeft w:val="0"/>
              <w:marRight w:val="0"/>
              <w:marTop w:val="0"/>
              <w:marBottom w:val="0"/>
              <w:divBdr>
                <w:top w:val="none" w:sz="0" w:space="0" w:color="auto"/>
                <w:left w:val="none" w:sz="0" w:space="0" w:color="auto"/>
                <w:bottom w:val="none" w:sz="0" w:space="0" w:color="auto"/>
                <w:right w:val="none" w:sz="0" w:space="0" w:color="auto"/>
              </w:divBdr>
              <w:divsChild>
                <w:div w:id="3495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16">
      <w:marLeft w:val="0"/>
      <w:marRight w:val="0"/>
      <w:marTop w:val="0"/>
      <w:marBottom w:val="0"/>
      <w:divBdr>
        <w:top w:val="none" w:sz="0" w:space="0" w:color="auto"/>
        <w:left w:val="none" w:sz="0" w:space="0" w:color="auto"/>
        <w:bottom w:val="none" w:sz="0" w:space="0" w:color="auto"/>
        <w:right w:val="none" w:sz="0" w:space="0" w:color="auto"/>
      </w:divBdr>
    </w:div>
    <w:div w:id="349596217">
      <w:marLeft w:val="0"/>
      <w:marRight w:val="0"/>
      <w:marTop w:val="0"/>
      <w:marBottom w:val="0"/>
      <w:divBdr>
        <w:top w:val="none" w:sz="0" w:space="0" w:color="auto"/>
        <w:left w:val="none" w:sz="0" w:space="0" w:color="auto"/>
        <w:bottom w:val="none" w:sz="0" w:space="0" w:color="auto"/>
        <w:right w:val="none" w:sz="0" w:space="0" w:color="auto"/>
      </w:divBdr>
    </w:div>
    <w:div w:id="349596219">
      <w:marLeft w:val="0"/>
      <w:marRight w:val="0"/>
      <w:marTop w:val="0"/>
      <w:marBottom w:val="0"/>
      <w:divBdr>
        <w:top w:val="none" w:sz="0" w:space="0" w:color="auto"/>
        <w:left w:val="none" w:sz="0" w:space="0" w:color="auto"/>
        <w:bottom w:val="none" w:sz="0" w:space="0" w:color="auto"/>
        <w:right w:val="none" w:sz="0" w:space="0" w:color="auto"/>
      </w:divBdr>
      <w:divsChild>
        <w:div w:id="349581742">
          <w:marLeft w:val="0"/>
          <w:marRight w:val="0"/>
          <w:marTop w:val="0"/>
          <w:marBottom w:val="0"/>
          <w:divBdr>
            <w:top w:val="none" w:sz="0" w:space="0" w:color="auto"/>
            <w:left w:val="none" w:sz="0" w:space="0" w:color="auto"/>
            <w:bottom w:val="none" w:sz="0" w:space="0" w:color="auto"/>
            <w:right w:val="none" w:sz="0" w:space="0" w:color="auto"/>
          </w:divBdr>
        </w:div>
        <w:div w:id="349582730">
          <w:marLeft w:val="0"/>
          <w:marRight w:val="0"/>
          <w:marTop w:val="0"/>
          <w:marBottom w:val="0"/>
          <w:divBdr>
            <w:top w:val="none" w:sz="0" w:space="0" w:color="auto"/>
            <w:left w:val="none" w:sz="0" w:space="0" w:color="auto"/>
            <w:bottom w:val="none" w:sz="0" w:space="0" w:color="auto"/>
            <w:right w:val="none" w:sz="0" w:space="0" w:color="auto"/>
          </w:divBdr>
        </w:div>
      </w:divsChild>
    </w:div>
    <w:div w:id="349596220">
      <w:marLeft w:val="0"/>
      <w:marRight w:val="0"/>
      <w:marTop w:val="0"/>
      <w:marBottom w:val="0"/>
      <w:divBdr>
        <w:top w:val="none" w:sz="0" w:space="0" w:color="auto"/>
        <w:left w:val="none" w:sz="0" w:space="0" w:color="auto"/>
        <w:bottom w:val="none" w:sz="0" w:space="0" w:color="auto"/>
        <w:right w:val="none" w:sz="0" w:space="0" w:color="auto"/>
      </w:divBdr>
      <w:divsChild>
        <w:div w:id="349585055">
          <w:marLeft w:val="0"/>
          <w:marRight w:val="0"/>
          <w:marTop w:val="0"/>
          <w:marBottom w:val="0"/>
          <w:divBdr>
            <w:top w:val="none" w:sz="0" w:space="0" w:color="auto"/>
            <w:left w:val="none" w:sz="0" w:space="0" w:color="auto"/>
            <w:bottom w:val="none" w:sz="0" w:space="0" w:color="auto"/>
            <w:right w:val="none" w:sz="0" w:space="0" w:color="auto"/>
          </w:divBdr>
          <w:divsChild>
            <w:div w:id="349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22">
      <w:marLeft w:val="0"/>
      <w:marRight w:val="0"/>
      <w:marTop w:val="0"/>
      <w:marBottom w:val="0"/>
      <w:divBdr>
        <w:top w:val="none" w:sz="0" w:space="0" w:color="auto"/>
        <w:left w:val="none" w:sz="0" w:space="0" w:color="auto"/>
        <w:bottom w:val="none" w:sz="0" w:space="0" w:color="auto"/>
        <w:right w:val="none" w:sz="0" w:space="0" w:color="auto"/>
      </w:divBdr>
    </w:div>
    <w:div w:id="349596226">
      <w:marLeft w:val="0"/>
      <w:marRight w:val="0"/>
      <w:marTop w:val="0"/>
      <w:marBottom w:val="0"/>
      <w:divBdr>
        <w:top w:val="none" w:sz="0" w:space="0" w:color="auto"/>
        <w:left w:val="none" w:sz="0" w:space="0" w:color="auto"/>
        <w:bottom w:val="none" w:sz="0" w:space="0" w:color="auto"/>
        <w:right w:val="none" w:sz="0" w:space="0" w:color="auto"/>
      </w:divBdr>
      <w:divsChild>
        <w:div w:id="349573077">
          <w:marLeft w:val="0"/>
          <w:marRight w:val="0"/>
          <w:marTop w:val="0"/>
          <w:marBottom w:val="0"/>
          <w:divBdr>
            <w:top w:val="none" w:sz="0" w:space="0" w:color="auto"/>
            <w:left w:val="none" w:sz="0" w:space="0" w:color="auto"/>
            <w:bottom w:val="none" w:sz="0" w:space="0" w:color="auto"/>
            <w:right w:val="none" w:sz="0" w:space="0" w:color="auto"/>
          </w:divBdr>
        </w:div>
        <w:div w:id="349591027">
          <w:marLeft w:val="0"/>
          <w:marRight w:val="0"/>
          <w:marTop w:val="0"/>
          <w:marBottom w:val="0"/>
          <w:divBdr>
            <w:top w:val="none" w:sz="0" w:space="0" w:color="auto"/>
            <w:left w:val="none" w:sz="0" w:space="0" w:color="auto"/>
            <w:bottom w:val="none" w:sz="0" w:space="0" w:color="auto"/>
            <w:right w:val="none" w:sz="0" w:space="0" w:color="auto"/>
          </w:divBdr>
        </w:div>
      </w:divsChild>
    </w:div>
    <w:div w:id="349596228">
      <w:marLeft w:val="0"/>
      <w:marRight w:val="0"/>
      <w:marTop w:val="0"/>
      <w:marBottom w:val="0"/>
      <w:divBdr>
        <w:top w:val="none" w:sz="0" w:space="0" w:color="auto"/>
        <w:left w:val="none" w:sz="0" w:space="0" w:color="auto"/>
        <w:bottom w:val="none" w:sz="0" w:space="0" w:color="auto"/>
        <w:right w:val="none" w:sz="0" w:space="0" w:color="auto"/>
      </w:divBdr>
    </w:div>
    <w:div w:id="349596230">
      <w:marLeft w:val="0"/>
      <w:marRight w:val="0"/>
      <w:marTop w:val="0"/>
      <w:marBottom w:val="0"/>
      <w:divBdr>
        <w:top w:val="none" w:sz="0" w:space="0" w:color="auto"/>
        <w:left w:val="none" w:sz="0" w:space="0" w:color="auto"/>
        <w:bottom w:val="none" w:sz="0" w:space="0" w:color="auto"/>
        <w:right w:val="none" w:sz="0" w:space="0" w:color="auto"/>
      </w:divBdr>
      <w:divsChild>
        <w:div w:id="349576981">
          <w:marLeft w:val="0"/>
          <w:marRight w:val="0"/>
          <w:marTop w:val="0"/>
          <w:marBottom w:val="0"/>
          <w:divBdr>
            <w:top w:val="none" w:sz="0" w:space="0" w:color="auto"/>
            <w:left w:val="none" w:sz="0" w:space="0" w:color="auto"/>
            <w:bottom w:val="none" w:sz="0" w:space="0" w:color="auto"/>
            <w:right w:val="none" w:sz="0" w:space="0" w:color="auto"/>
          </w:divBdr>
        </w:div>
      </w:divsChild>
    </w:div>
    <w:div w:id="349596231">
      <w:marLeft w:val="0"/>
      <w:marRight w:val="0"/>
      <w:marTop w:val="0"/>
      <w:marBottom w:val="0"/>
      <w:divBdr>
        <w:top w:val="none" w:sz="0" w:space="0" w:color="auto"/>
        <w:left w:val="none" w:sz="0" w:space="0" w:color="auto"/>
        <w:bottom w:val="none" w:sz="0" w:space="0" w:color="auto"/>
        <w:right w:val="none" w:sz="0" w:space="0" w:color="auto"/>
      </w:divBdr>
      <w:divsChild>
        <w:div w:id="349593714">
          <w:marLeft w:val="0"/>
          <w:marRight w:val="0"/>
          <w:marTop w:val="0"/>
          <w:marBottom w:val="0"/>
          <w:divBdr>
            <w:top w:val="none" w:sz="0" w:space="0" w:color="auto"/>
            <w:left w:val="none" w:sz="0" w:space="0" w:color="auto"/>
            <w:bottom w:val="none" w:sz="0" w:space="0" w:color="auto"/>
            <w:right w:val="none" w:sz="0" w:space="0" w:color="auto"/>
          </w:divBdr>
        </w:div>
      </w:divsChild>
    </w:div>
    <w:div w:id="349596258">
      <w:marLeft w:val="0"/>
      <w:marRight w:val="0"/>
      <w:marTop w:val="0"/>
      <w:marBottom w:val="0"/>
      <w:divBdr>
        <w:top w:val="none" w:sz="0" w:space="0" w:color="auto"/>
        <w:left w:val="none" w:sz="0" w:space="0" w:color="auto"/>
        <w:bottom w:val="none" w:sz="0" w:space="0" w:color="auto"/>
        <w:right w:val="none" w:sz="0" w:space="0" w:color="auto"/>
      </w:divBdr>
    </w:div>
    <w:div w:id="349596259">
      <w:marLeft w:val="0"/>
      <w:marRight w:val="0"/>
      <w:marTop w:val="0"/>
      <w:marBottom w:val="0"/>
      <w:divBdr>
        <w:top w:val="none" w:sz="0" w:space="0" w:color="auto"/>
        <w:left w:val="none" w:sz="0" w:space="0" w:color="auto"/>
        <w:bottom w:val="none" w:sz="0" w:space="0" w:color="auto"/>
        <w:right w:val="none" w:sz="0" w:space="0" w:color="auto"/>
      </w:divBdr>
    </w:div>
    <w:div w:id="349596260">
      <w:marLeft w:val="0"/>
      <w:marRight w:val="0"/>
      <w:marTop w:val="0"/>
      <w:marBottom w:val="0"/>
      <w:divBdr>
        <w:top w:val="none" w:sz="0" w:space="0" w:color="auto"/>
        <w:left w:val="none" w:sz="0" w:space="0" w:color="auto"/>
        <w:bottom w:val="none" w:sz="0" w:space="0" w:color="auto"/>
        <w:right w:val="none" w:sz="0" w:space="0" w:color="auto"/>
      </w:divBdr>
    </w:div>
    <w:div w:id="349596262">
      <w:marLeft w:val="0"/>
      <w:marRight w:val="0"/>
      <w:marTop w:val="0"/>
      <w:marBottom w:val="0"/>
      <w:divBdr>
        <w:top w:val="none" w:sz="0" w:space="0" w:color="auto"/>
        <w:left w:val="none" w:sz="0" w:space="0" w:color="auto"/>
        <w:bottom w:val="none" w:sz="0" w:space="0" w:color="auto"/>
        <w:right w:val="none" w:sz="0" w:space="0" w:color="auto"/>
      </w:divBdr>
    </w:div>
    <w:div w:id="349596267">
      <w:marLeft w:val="0"/>
      <w:marRight w:val="0"/>
      <w:marTop w:val="0"/>
      <w:marBottom w:val="0"/>
      <w:divBdr>
        <w:top w:val="none" w:sz="0" w:space="0" w:color="auto"/>
        <w:left w:val="none" w:sz="0" w:space="0" w:color="auto"/>
        <w:bottom w:val="none" w:sz="0" w:space="0" w:color="auto"/>
        <w:right w:val="none" w:sz="0" w:space="0" w:color="auto"/>
      </w:divBdr>
    </w:div>
    <w:div w:id="349596269">
      <w:marLeft w:val="0"/>
      <w:marRight w:val="0"/>
      <w:marTop w:val="0"/>
      <w:marBottom w:val="0"/>
      <w:divBdr>
        <w:top w:val="none" w:sz="0" w:space="0" w:color="auto"/>
        <w:left w:val="none" w:sz="0" w:space="0" w:color="auto"/>
        <w:bottom w:val="none" w:sz="0" w:space="0" w:color="auto"/>
        <w:right w:val="none" w:sz="0" w:space="0" w:color="auto"/>
      </w:divBdr>
      <w:divsChild>
        <w:div w:id="349585389">
          <w:marLeft w:val="0"/>
          <w:marRight w:val="0"/>
          <w:marTop w:val="0"/>
          <w:marBottom w:val="0"/>
          <w:divBdr>
            <w:top w:val="none" w:sz="0" w:space="0" w:color="auto"/>
            <w:left w:val="none" w:sz="0" w:space="0" w:color="auto"/>
            <w:bottom w:val="none" w:sz="0" w:space="0" w:color="auto"/>
            <w:right w:val="none" w:sz="0" w:space="0" w:color="auto"/>
          </w:divBdr>
        </w:div>
      </w:divsChild>
    </w:div>
    <w:div w:id="349596278">
      <w:marLeft w:val="0"/>
      <w:marRight w:val="0"/>
      <w:marTop w:val="0"/>
      <w:marBottom w:val="0"/>
      <w:divBdr>
        <w:top w:val="none" w:sz="0" w:space="0" w:color="auto"/>
        <w:left w:val="none" w:sz="0" w:space="0" w:color="auto"/>
        <w:bottom w:val="none" w:sz="0" w:space="0" w:color="auto"/>
        <w:right w:val="none" w:sz="0" w:space="0" w:color="auto"/>
      </w:divBdr>
      <w:divsChild>
        <w:div w:id="349587517">
          <w:marLeft w:val="0"/>
          <w:marRight w:val="0"/>
          <w:marTop w:val="0"/>
          <w:marBottom w:val="0"/>
          <w:divBdr>
            <w:top w:val="none" w:sz="0" w:space="0" w:color="auto"/>
            <w:left w:val="none" w:sz="0" w:space="0" w:color="auto"/>
            <w:bottom w:val="none" w:sz="0" w:space="0" w:color="auto"/>
            <w:right w:val="none" w:sz="0" w:space="0" w:color="auto"/>
          </w:divBdr>
        </w:div>
      </w:divsChild>
    </w:div>
    <w:div w:id="349596279">
      <w:marLeft w:val="0"/>
      <w:marRight w:val="0"/>
      <w:marTop w:val="0"/>
      <w:marBottom w:val="0"/>
      <w:divBdr>
        <w:top w:val="none" w:sz="0" w:space="0" w:color="auto"/>
        <w:left w:val="none" w:sz="0" w:space="0" w:color="auto"/>
        <w:bottom w:val="none" w:sz="0" w:space="0" w:color="auto"/>
        <w:right w:val="none" w:sz="0" w:space="0" w:color="auto"/>
      </w:divBdr>
    </w:div>
    <w:div w:id="349596281">
      <w:marLeft w:val="0"/>
      <w:marRight w:val="0"/>
      <w:marTop w:val="0"/>
      <w:marBottom w:val="0"/>
      <w:divBdr>
        <w:top w:val="none" w:sz="0" w:space="0" w:color="auto"/>
        <w:left w:val="none" w:sz="0" w:space="0" w:color="auto"/>
        <w:bottom w:val="none" w:sz="0" w:space="0" w:color="auto"/>
        <w:right w:val="none" w:sz="0" w:space="0" w:color="auto"/>
      </w:divBdr>
      <w:divsChild>
        <w:div w:id="349598763">
          <w:marLeft w:val="0"/>
          <w:marRight w:val="0"/>
          <w:marTop w:val="0"/>
          <w:marBottom w:val="0"/>
          <w:divBdr>
            <w:top w:val="none" w:sz="0" w:space="0" w:color="auto"/>
            <w:left w:val="none" w:sz="0" w:space="0" w:color="auto"/>
            <w:bottom w:val="none" w:sz="0" w:space="0" w:color="auto"/>
            <w:right w:val="none" w:sz="0" w:space="0" w:color="auto"/>
          </w:divBdr>
        </w:div>
      </w:divsChild>
    </w:div>
    <w:div w:id="349596284">
      <w:marLeft w:val="0"/>
      <w:marRight w:val="0"/>
      <w:marTop w:val="0"/>
      <w:marBottom w:val="0"/>
      <w:divBdr>
        <w:top w:val="none" w:sz="0" w:space="0" w:color="auto"/>
        <w:left w:val="none" w:sz="0" w:space="0" w:color="auto"/>
        <w:bottom w:val="none" w:sz="0" w:space="0" w:color="auto"/>
        <w:right w:val="none" w:sz="0" w:space="0" w:color="auto"/>
      </w:divBdr>
      <w:divsChild>
        <w:div w:id="349576301">
          <w:marLeft w:val="0"/>
          <w:marRight w:val="0"/>
          <w:marTop w:val="0"/>
          <w:marBottom w:val="0"/>
          <w:divBdr>
            <w:top w:val="none" w:sz="0" w:space="0" w:color="auto"/>
            <w:left w:val="none" w:sz="0" w:space="0" w:color="auto"/>
            <w:bottom w:val="none" w:sz="0" w:space="0" w:color="auto"/>
            <w:right w:val="none" w:sz="0" w:space="0" w:color="auto"/>
          </w:divBdr>
          <w:divsChild>
            <w:div w:id="349578301">
              <w:marLeft w:val="0"/>
              <w:marRight w:val="0"/>
              <w:marTop w:val="0"/>
              <w:marBottom w:val="0"/>
              <w:divBdr>
                <w:top w:val="none" w:sz="0" w:space="0" w:color="auto"/>
                <w:left w:val="none" w:sz="0" w:space="0" w:color="auto"/>
                <w:bottom w:val="none" w:sz="0" w:space="0" w:color="auto"/>
                <w:right w:val="none" w:sz="0" w:space="0" w:color="auto"/>
              </w:divBdr>
              <w:divsChild>
                <w:div w:id="349578029">
                  <w:marLeft w:val="0"/>
                  <w:marRight w:val="0"/>
                  <w:marTop w:val="0"/>
                  <w:marBottom w:val="0"/>
                  <w:divBdr>
                    <w:top w:val="none" w:sz="0" w:space="0" w:color="auto"/>
                    <w:left w:val="none" w:sz="0" w:space="0" w:color="auto"/>
                    <w:bottom w:val="none" w:sz="0" w:space="0" w:color="auto"/>
                    <w:right w:val="none" w:sz="0" w:space="0" w:color="auto"/>
                  </w:divBdr>
                  <w:divsChild>
                    <w:div w:id="349580374">
                      <w:marLeft w:val="0"/>
                      <w:marRight w:val="0"/>
                      <w:marTop w:val="0"/>
                      <w:marBottom w:val="0"/>
                      <w:divBdr>
                        <w:top w:val="none" w:sz="0" w:space="0" w:color="auto"/>
                        <w:left w:val="none" w:sz="0" w:space="0" w:color="auto"/>
                        <w:bottom w:val="none" w:sz="0" w:space="0" w:color="auto"/>
                        <w:right w:val="none" w:sz="0" w:space="0" w:color="auto"/>
                      </w:divBdr>
                      <w:divsChild>
                        <w:div w:id="349595499">
                          <w:marLeft w:val="0"/>
                          <w:marRight w:val="0"/>
                          <w:marTop w:val="0"/>
                          <w:marBottom w:val="0"/>
                          <w:divBdr>
                            <w:top w:val="none" w:sz="0" w:space="0" w:color="auto"/>
                            <w:left w:val="none" w:sz="0" w:space="0" w:color="auto"/>
                            <w:bottom w:val="none" w:sz="0" w:space="0" w:color="auto"/>
                            <w:right w:val="none" w:sz="0" w:space="0" w:color="auto"/>
                          </w:divBdr>
                          <w:divsChild>
                            <w:div w:id="349577553">
                              <w:marLeft w:val="0"/>
                              <w:marRight w:val="0"/>
                              <w:marTop w:val="0"/>
                              <w:marBottom w:val="0"/>
                              <w:divBdr>
                                <w:top w:val="none" w:sz="0" w:space="0" w:color="auto"/>
                                <w:left w:val="none" w:sz="0" w:space="0" w:color="auto"/>
                                <w:bottom w:val="none" w:sz="0" w:space="0" w:color="auto"/>
                                <w:right w:val="none" w:sz="0" w:space="0" w:color="auto"/>
                              </w:divBdr>
                            </w:div>
                            <w:div w:id="349600274">
                              <w:marLeft w:val="0"/>
                              <w:marRight w:val="0"/>
                              <w:marTop w:val="0"/>
                              <w:marBottom w:val="0"/>
                              <w:divBdr>
                                <w:top w:val="none" w:sz="0" w:space="0" w:color="auto"/>
                                <w:left w:val="none" w:sz="0" w:space="0" w:color="auto"/>
                                <w:bottom w:val="none" w:sz="0" w:space="0" w:color="auto"/>
                                <w:right w:val="none" w:sz="0" w:space="0" w:color="auto"/>
                              </w:divBdr>
                              <w:divsChild>
                                <w:div w:id="3495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740">
              <w:marLeft w:val="0"/>
              <w:marRight w:val="0"/>
              <w:marTop w:val="0"/>
              <w:marBottom w:val="0"/>
              <w:divBdr>
                <w:top w:val="none" w:sz="0" w:space="0" w:color="auto"/>
                <w:left w:val="none" w:sz="0" w:space="0" w:color="auto"/>
                <w:bottom w:val="none" w:sz="0" w:space="0" w:color="auto"/>
                <w:right w:val="none" w:sz="0" w:space="0" w:color="auto"/>
              </w:divBdr>
              <w:divsChild>
                <w:div w:id="349593553">
                  <w:marLeft w:val="0"/>
                  <w:marRight w:val="0"/>
                  <w:marTop w:val="0"/>
                  <w:marBottom w:val="0"/>
                  <w:divBdr>
                    <w:top w:val="none" w:sz="0" w:space="0" w:color="auto"/>
                    <w:left w:val="none" w:sz="0" w:space="0" w:color="auto"/>
                    <w:bottom w:val="none" w:sz="0" w:space="0" w:color="auto"/>
                    <w:right w:val="none" w:sz="0" w:space="0" w:color="auto"/>
                  </w:divBdr>
                  <w:divsChild>
                    <w:div w:id="349592124">
                      <w:marLeft w:val="0"/>
                      <w:marRight w:val="0"/>
                      <w:marTop w:val="0"/>
                      <w:marBottom w:val="0"/>
                      <w:divBdr>
                        <w:top w:val="none" w:sz="0" w:space="0" w:color="auto"/>
                        <w:left w:val="none" w:sz="0" w:space="0" w:color="auto"/>
                        <w:bottom w:val="none" w:sz="0" w:space="0" w:color="auto"/>
                        <w:right w:val="none" w:sz="0" w:space="0" w:color="auto"/>
                      </w:divBdr>
                      <w:divsChild>
                        <w:div w:id="349573541">
                          <w:marLeft w:val="0"/>
                          <w:marRight w:val="0"/>
                          <w:marTop w:val="0"/>
                          <w:marBottom w:val="0"/>
                          <w:divBdr>
                            <w:top w:val="none" w:sz="0" w:space="0" w:color="auto"/>
                            <w:left w:val="none" w:sz="0" w:space="0" w:color="auto"/>
                            <w:bottom w:val="none" w:sz="0" w:space="0" w:color="auto"/>
                            <w:right w:val="none" w:sz="0" w:space="0" w:color="auto"/>
                          </w:divBdr>
                          <w:divsChild>
                            <w:div w:id="3495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56">
              <w:marLeft w:val="0"/>
              <w:marRight w:val="0"/>
              <w:marTop w:val="0"/>
              <w:marBottom w:val="0"/>
              <w:divBdr>
                <w:top w:val="none" w:sz="0" w:space="0" w:color="auto"/>
                <w:left w:val="none" w:sz="0" w:space="0" w:color="auto"/>
                <w:bottom w:val="none" w:sz="0" w:space="0" w:color="auto"/>
                <w:right w:val="none" w:sz="0" w:space="0" w:color="auto"/>
              </w:divBdr>
              <w:divsChild>
                <w:div w:id="349575538">
                  <w:marLeft w:val="0"/>
                  <w:marRight w:val="0"/>
                  <w:marTop w:val="0"/>
                  <w:marBottom w:val="0"/>
                  <w:divBdr>
                    <w:top w:val="none" w:sz="0" w:space="0" w:color="auto"/>
                    <w:left w:val="none" w:sz="0" w:space="0" w:color="auto"/>
                    <w:bottom w:val="none" w:sz="0" w:space="0" w:color="auto"/>
                    <w:right w:val="none" w:sz="0" w:space="0" w:color="auto"/>
                  </w:divBdr>
                </w:div>
                <w:div w:id="349591884">
                  <w:marLeft w:val="0"/>
                  <w:marRight w:val="0"/>
                  <w:marTop w:val="0"/>
                  <w:marBottom w:val="0"/>
                  <w:divBdr>
                    <w:top w:val="none" w:sz="0" w:space="0" w:color="auto"/>
                    <w:left w:val="none" w:sz="0" w:space="0" w:color="auto"/>
                    <w:bottom w:val="none" w:sz="0" w:space="0" w:color="auto"/>
                    <w:right w:val="none" w:sz="0" w:space="0" w:color="auto"/>
                  </w:divBdr>
                </w:div>
              </w:divsChild>
            </w:div>
            <w:div w:id="3495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87">
      <w:marLeft w:val="0"/>
      <w:marRight w:val="0"/>
      <w:marTop w:val="0"/>
      <w:marBottom w:val="0"/>
      <w:divBdr>
        <w:top w:val="none" w:sz="0" w:space="0" w:color="auto"/>
        <w:left w:val="none" w:sz="0" w:space="0" w:color="auto"/>
        <w:bottom w:val="none" w:sz="0" w:space="0" w:color="auto"/>
        <w:right w:val="none" w:sz="0" w:space="0" w:color="auto"/>
      </w:divBdr>
    </w:div>
    <w:div w:id="349596289">
      <w:marLeft w:val="0"/>
      <w:marRight w:val="0"/>
      <w:marTop w:val="0"/>
      <w:marBottom w:val="0"/>
      <w:divBdr>
        <w:top w:val="none" w:sz="0" w:space="0" w:color="auto"/>
        <w:left w:val="none" w:sz="0" w:space="0" w:color="auto"/>
        <w:bottom w:val="none" w:sz="0" w:space="0" w:color="auto"/>
        <w:right w:val="none" w:sz="0" w:space="0" w:color="auto"/>
      </w:divBdr>
    </w:div>
    <w:div w:id="349596297">
      <w:marLeft w:val="0"/>
      <w:marRight w:val="0"/>
      <w:marTop w:val="0"/>
      <w:marBottom w:val="0"/>
      <w:divBdr>
        <w:top w:val="none" w:sz="0" w:space="0" w:color="auto"/>
        <w:left w:val="none" w:sz="0" w:space="0" w:color="auto"/>
        <w:bottom w:val="none" w:sz="0" w:space="0" w:color="auto"/>
        <w:right w:val="none" w:sz="0" w:space="0" w:color="auto"/>
      </w:divBdr>
      <w:divsChild>
        <w:div w:id="349572837">
          <w:marLeft w:val="0"/>
          <w:marRight w:val="0"/>
          <w:marTop w:val="0"/>
          <w:marBottom w:val="0"/>
          <w:divBdr>
            <w:top w:val="none" w:sz="0" w:space="0" w:color="auto"/>
            <w:left w:val="none" w:sz="0" w:space="0" w:color="auto"/>
            <w:bottom w:val="none" w:sz="0" w:space="0" w:color="auto"/>
            <w:right w:val="none" w:sz="0" w:space="0" w:color="auto"/>
          </w:divBdr>
        </w:div>
      </w:divsChild>
    </w:div>
    <w:div w:id="349596299">
      <w:marLeft w:val="0"/>
      <w:marRight w:val="0"/>
      <w:marTop w:val="0"/>
      <w:marBottom w:val="0"/>
      <w:divBdr>
        <w:top w:val="none" w:sz="0" w:space="0" w:color="auto"/>
        <w:left w:val="none" w:sz="0" w:space="0" w:color="auto"/>
        <w:bottom w:val="none" w:sz="0" w:space="0" w:color="auto"/>
        <w:right w:val="none" w:sz="0" w:space="0" w:color="auto"/>
      </w:divBdr>
      <w:divsChild>
        <w:div w:id="349581165">
          <w:marLeft w:val="0"/>
          <w:marRight w:val="0"/>
          <w:marTop w:val="0"/>
          <w:marBottom w:val="0"/>
          <w:divBdr>
            <w:top w:val="none" w:sz="0" w:space="0" w:color="auto"/>
            <w:left w:val="none" w:sz="0" w:space="0" w:color="auto"/>
            <w:bottom w:val="none" w:sz="0" w:space="0" w:color="auto"/>
            <w:right w:val="none" w:sz="0" w:space="0" w:color="auto"/>
          </w:divBdr>
        </w:div>
      </w:divsChild>
    </w:div>
    <w:div w:id="349596300">
      <w:marLeft w:val="0"/>
      <w:marRight w:val="0"/>
      <w:marTop w:val="0"/>
      <w:marBottom w:val="0"/>
      <w:divBdr>
        <w:top w:val="none" w:sz="0" w:space="0" w:color="auto"/>
        <w:left w:val="none" w:sz="0" w:space="0" w:color="auto"/>
        <w:bottom w:val="none" w:sz="0" w:space="0" w:color="auto"/>
        <w:right w:val="none" w:sz="0" w:space="0" w:color="auto"/>
      </w:divBdr>
    </w:div>
    <w:div w:id="349596305">
      <w:marLeft w:val="0"/>
      <w:marRight w:val="0"/>
      <w:marTop w:val="0"/>
      <w:marBottom w:val="0"/>
      <w:divBdr>
        <w:top w:val="none" w:sz="0" w:space="0" w:color="auto"/>
        <w:left w:val="none" w:sz="0" w:space="0" w:color="auto"/>
        <w:bottom w:val="none" w:sz="0" w:space="0" w:color="auto"/>
        <w:right w:val="none" w:sz="0" w:space="0" w:color="auto"/>
      </w:divBdr>
      <w:divsChild>
        <w:div w:id="349587886">
          <w:marLeft w:val="0"/>
          <w:marRight w:val="0"/>
          <w:marTop w:val="0"/>
          <w:marBottom w:val="0"/>
          <w:divBdr>
            <w:top w:val="none" w:sz="0" w:space="0" w:color="auto"/>
            <w:left w:val="none" w:sz="0" w:space="0" w:color="auto"/>
            <w:bottom w:val="none" w:sz="0" w:space="0" w:color="auto"/>
            <w:right w:val="none" w:sz="0" w:space="0" w:color="auto"/>
          </w:divBdr>
        </w:div>
      </w:divsChild>
    </w:div>
    <w:div w:id="349596307">
      <w:marLeft w:val="0"/>
      <w:marRight w:val="0"/>
      <w:marTop w:val="0"/>
      <w:marBottom w:val="0"/>
      <w:divBdr>
        <w:top w:val="none" w:sz="0" w:space="0" w:color="auto"/>
        <w:left w:val="none" w:sz="0" w:space="0" w:color="auto"/>
        <w:bottom w:val="none" w:sz="0" w:space="0" w:color="auto"/>
        <w:right w:val="none" w:sz="0" w:space="0" w:color="auto"/>
      </w:divBdr>
    </w:div>
    <w:div w:id="349596310">
      <w:marLeft w:val="0"/>
      <w:marRight w:val="0"/>
      <w:marTop w:val="0"/>
      <w:marBottom w:val="0"/>
      <w:divBdr>
        <w:top w:val="none" w:sz="0" w:space="0" w:color="auto"/>
        <w:left w:val="none" w:sz="0" w:space="0" w:color="auto"/>
        <w:bottom w:val="none" w:sz="0" w:space="0" w:color="auto"/>
        <w:right w:val="none" w:sz="0" w:space="0" w:color="auto"/>
      </w:divBdr>
      <w:divsChild>
        <w:div w:id="349596648">
          <w:marLeft w:val="0"/>
          <w:marRight w:val="0"/>
          <w:marTop w:val="0"/>
          <w:marBottom w:val="0"/>
          <w:divBdr>
            <w:top w:val="none" w:sz="0" w:space="0" w:color="auto"/>
            <w:left w:val="none" w:sz="0" w:space="0" w:color="auto"/>
            <w:bottom w:val="none" w:sz="0" w:space="0" w:color="auto"/>
            <w:right w:val="none" w:sz="0" w:space="0" w:color="auto"/>
          </w:divBdr>
        </w:div>
      </w:divsChild>
    </w:div>
    <w:div w:id="349596314">
      <w:marLeft w:val="0"/>
      <w:marRight w:val="0"/>
      <w:marTop w:val="0"/>
      <w:marBottom w:val="0"/>
      <w:divBdr>
        <w:top w:val="none" w:sz="0" w:space="0" w:color="auto"/>
        <w:left w:val="none" w:sz="0" w:space="0" w:color="auto"/>
        <w:bottom w:val="none" w:sz="0" w:space="0" w:color="auto"/>
        <w:right w:val="none" w:sz="0" w:space="0" w:color="auto"/>
      </w:divBdr>
      <w:divsChild>
        <w:div w:id="349575439">
          <w:marLeft w:val="0"/>
          <w:marRight w:val="0"/>
          <w:marTop w:val="0"/>
          <w:marBottom w:val="0"/>
          <w:divBdr>
            <w:top w:val="none" w:sz="0" w:space="0" w:color="auto"/>
            <w:left w:val="none" w:sz="0" w:space="0" w:color="auto"/>
            <w:bottom w:val="none" w:sz="0" w:space="0" w:color="auto"/>
            <w:right w:val="none" w:sz="0" w:space="0" w:color="auto"/>
          </w:divBdr>
        </w:div>
        <w:div w:id="349587389">
          <w:marLeft w:val="0"/>
          <w:marRight w:val="0"/>
          <w:marTop w:val="0"/>
          <w:marBottom w:val="0"/>
          <w:divBdr>
            <w:top w:val="none" w:sz="0" w:space="0" w:color="auto"/>
            <w:left w:val="none" w:sz="0" w:space="0" w:color="auto"/>
            <w:bottom w:val="none" w:sz="0" w:space="0" w:color="auto"/>
            <w:right w:val="none" w:sz="0" w:space="0" w:color="auto"/>
          </w:divBdr>
        </w:div>
      </w:divsChild>
    </w:div>
    <w:div w:id="349596319">
      <w:marLeft w:val="0"/>
      <w:marRight w:val="0"/>
      <w:marTop w:val="0"/>
      <w:marBottom w:val="0"/>
      <w:divBdr>
        <w:top w:val="none" w:sz="0" w:space="0" w:color="auto"/>
        <w:left w:val="none" w:sz="0" w:space="0" w:color="auto"/>
        <w:bottom w:val="none" w:sz="0" w:space="0" w:color="auto"/>
        <w:right w:val="none" w:sz="0" w:space="0" w:color="auto"/>
      </w:divBdr>
      <w:divsChild>
        <w:div w:id="349583699">
          <w:marLeft w:val="0"/>
          <w:marRight w:val="0"/>
          <w:marTop w:val="0"/>
          <w:marBottom w:val="0"/>
          <w:divBdr>
            <w:top w:val="none" w:sz="0" w:space="0" w:color="auto"/>
            <w:left w:val="none" w:sz="0" w:space="0" w:color="auto"/>
            <w:bottom w:val="none" w:sz="0" w:space="0" w:color="auto"/>
            <w:right w:val="none" w:sz="0" w:space="0" w:color="auto"/>
          </w:divBdr>
          <w:divsChild>
            <w:div w:id="349575227">
              <w:marLeft w:val="0"/>
              <w:marRight w:val="0"/>
              <w:marTop w:val="0"/>
              <w:marBottom w:val="0"/>
              <w:divBdr>
                <w:top w:val="none" w:sz="0" w:space="0" w:color="auto"/>
                <w:left w:val="none" w:sz="0" w:space="0" w:color="auto"/>
                <w:bottom w:val="none" w:sz="0" w:space="0" w:color="auto"/>
                <w:right w:val="none" w:sz="0" w:space="0" w:color="auto"/>
              </w:divBdr>
            </w:div>
            <w:div w:id="349576319">
              <w:marLeft w:val="0"/>
              <w:marRight w:val="0"/>
              <w:marTop w:val="0"/>
              <w:marBottom w:val="0"/>
              <w:divBdr>
                <w:top w:val="none" w:sz="0" w:space="0" w:color="auto"/>
                <w:left w:val="none" w:sz="0" w:space="0" w:color="auto"/>
                <w:bottom w:val="none" w:sz="0" w:space="0" w:color="auto"/>
                <w:right w:val="none" w:sz="0" w:space="0" w:color="auto"/>
              </w:divBdr>
              <w:divsChild>
                <w:div w:id="349586559">
                  <w:marLeft w:val="0"/>
                  <w:marRight w:val="0"/>
                  <w:marTop w:val="0"/>
                  <w:marBottom w:val="0"/>
                  <w:divBdr>
                    <w:top w:val="none" w:sz="0" w:space="0" w:color="auto"/>
                    <w:left w:val="none" w:sz="0" w:space="0" w:color="auto"/>
                    <w:bottom w:val="none" w:sz="0" w:space="0" w:color="auto"/>
                    <w:right w:val="none" w:sz="0" w:space="0" w:color="auto"/>
                  </w:divBdr>
                  <w:divsChild>
                    <w:div w:id="3495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20">
      <w:marLeft w:val="0"/>
      <w:marRight w:val="0"/>
      <w:marTop w:val="0"/>
      <w:marBottom w:val="0"/>
      <w:divBdr>
        <w:top w:val="none" w:sz="0" w:space="0" w:color="auto"/>
        <w:left w:val="none" w:sz="0" w:space="0" w:color="auto"/>
        <w:bottom w:val="none" w:sz="0" w:space="0" w:color="auto"/>
        <w:right w:val="none" w:sz="0" w:space="0" w:color="auto"/>
      </w:divBdr>
    </w:div>
    <w:div w:id="349596325">
      <w:marLeft w:val="0"/>
      <w:marRight w:val="0"/>
      <w:marTop w:val="0"/>
      <w:marBottom w:val="0"/>
      <w:divBdr>
        <w:top w:val="none" w:sz="0" w:space="0" w:color="auto"/>
        <w:left w:val="none" w:sz="0" w:space="0" w:color="auto"/>
        <w:bottom w:val="none" w:sz="0" w:space="0" w:color="auto"/>
        <w:right w:val="none" w:sz="0" w:space="0" w:color="auto"/>
      </w:divBdr>
    </w:div>
    <w:div w:id="349596328">
      <w:marLeft w:val="0"/>
      <w:marRight w:val="0"/>
      <w:marTop w:val="0"/>
      <w:marBottom w:val="0"/>
      <w:divBdr>
        <w:top w:val="none" w:sz="0" w:space="0" w:color="auto"/>
        <w:left w:val="none" w:sz="0" w:space="0" w:color="auto"/>
        <w:bottom w:val="none" w:sz="0" w:space="0" w:color="auto"/>
        <w:right w:val="none" w:sz="0" w:space="0" w:color="auto"/>
      </w:divBdr>
      <w:divsChild>
        <w:div w:id="349589629">
          <w:marLeft w:val="0"/>
          <w:marRight w:val="0"/>
          <w:marTop w:val="81"/>
          <w:marBottom w:val="197"/>
          <w:divBdr>
            <w:top w:val="none" w:sz="0" w:space="0" w:color="auto"/>
            <w:left w:val="none" w:sz="0" w:space="0" w:color="auto"/>
            <w:bottom w:val="none" w:sz="0" w:space="0" w:color="auto"/>
            <w:right w:val="none" w:sz="0" w:space="0" w:color="auto"/>
          </w:divBdr>
        </w:div>
        <w:div w:id="349595729">
          <w:marLeft w:val="0"/>
          <w:marRight w:val="0"/>
          <w:marTop w:val="58"/>
          <w:marBottom w:val="174"/>
          <w:divBdr>
            <w:top w:val="none" w:sz="0" w:space="0" w:color="auto"/>
            <w:left w:val="none" w:sz="0" w:space="0" w:color="auto"/>
            <w:bottom w:val="none" w:sz="0" w:space="0" w:color="auto"/>
            <w:right w:val="none" w:sz="0" w:space="0" w:color="auto"/>
          </w:divBdr>
        </w:div>
      </w:divsChild>
    </w:div>
    <w:div w:id="349596329">
      <w:marLeft w:val="0"/>
      <w:marRight w:val="0"/>
      <w:marTop w:val="0"/>
      <w:marBottom w:val="0"/>
      <w:divBdr>
        <w:top w:val="none" w:sz="0" w:space="0" w:color="auto"/>
        <w:left w:val="none" w:sz="0" w:space="0" w:color="auto"/>
        <w:bottom w:val="none" w:sz="0" w:space="0" w:color="auto"/>
        <w:right w:val="none" w:sz="0" w:space="0" w:color="auto"/>
      </w:divBdr>
    </w:div>
    <w:div w:id="349596331">
      <w:marLeft w:val="0"/>
      <w:marRight w:val="0"/>
      <w:marTop w:val="0"/>
      <w:marBottom w:val="0"/>
      <w:divBdr>
        <w:top w:val="none" w:sz="0" w:space="0" w:color="auto"/>
        <w:left w:val="none" w:sz="0" w:space="0" w:color="auto"/>
        <w:bottom w:val="none" w:sz="0" w:space="0" w:color="auto"/>
        <w:right w:val="none" w:sz="0" w:space="0" w:color="auto"/>
      </w:divBdr>
      <w:divsChild>
        <w:div w:id="349589325">
          <w:marLeft w:val="0"/>
          <w:marRight w:val="0"/>
          <w:marTop w:val="0"/>
          <w:marBottom w:val="0"/>
          <w:divBdr>
            <w:top w:val="none" w:sz="0" w:space="0" w:color="auto"/>
            <w:left w:val="none" w:sz="0" w:space="0" w:color="auto"/>
            <w:bottom w:val="none" w:sz="0" w:space="0" w:color="auto"/>
            <w:right w:val="none" w:sz="0" w:space="0" w:color="auto"/>
          </w:divBdr>
          <w:divsChild>
            <w:div w:id="349592123">
              <w:marLeft w:val="0"/>
              <w:marRight w:val="0"/>
              <w:marTop w:val="0"/>
              <w:marBottom w:val="0"/>
              <w:divBdr>
                <w:top w:val="none" w:sz="0" w:space="0" w:color="auto"/>
                <w:left w:val="none" w:sz="0" w:space="0" w:color="auto"/>
                <w:bottom w:val="none" w:sz="0" w:space="0" w:color="auto"/>
                <w:right w:val="none" w:sz="0" w:space="0" w:color="auto"/>
              </w:divBdr>
            </w:div>
          </w:divsChild>
        </w:div>
        <w:div w:id="349593641">
          <w:marLeft w:val="0"/>
          <w:marRight w:val="0"/>
          <w:marTop w:val="0"/>
          <w:marBottom w:val="0"/>
          <w:divBdr>
            <w:top w:val="none" w:sz="0" w:space="0" w:color="auto"/>
            <w:left w:val="none" w:sz="0" w:space="0" w:color="auto"/>
            <w:bottom w:val="none" w:sz="0" w:space="0" w:color="auto"/>
            <w:right w:val="none" w:sz="0" w:space="0" w:color="auto"/>
          </w:divBdr>
          <w:divsChild>
            <w:div w:id="349578201">
              <w:marLeft w:val="0"/>
              <w:marRight w:val="0"/>
              <w:marTop w:val="0"/>
              <w:marBottom w:val="0"/>
              <w:divBdr>
                <w:top w:val="none" w:sz="0" w:space="0" w:color="auto"/>
                <w:left w:val="none" w:sz="0" w:space="0" w:color="auto"/>
                <w:bottom w:val="none" w:sz="0" w:space="0" w:color="auto"/>
                <w:right w:val="none" w:sz="0" w:space="0" w:color="auto"/>
              </w:divBdr>
            </w:div>
          </w:divsChild>
        </w:div>
        <w:div w:id="349600334">
          <w:marLeft w:val="0"/>
          <w:marRight w:val="0"/>
          <w:marTop w:val="0"/>
          <w:marBottom w:val="0"/>
          <w:divBdr>
            <w:top w:val="none" w:sz="0" w:space="0" w:color="auto"/>
            <w:left w:val="none" w:sz="0" w:space="0" w:color="auto"/>
            <w:bottom w:val="none" w:sz="0" w:space="0" w:color="auto"/>
            <w:right w:val="none" w:sz="0" w:space="0" w:color="auto"/>
          </w:divBdr>
          <w:divsChild>
            <w:div w:id="3496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33">
      <w:marLeft w:val="0"/>
      <w:marRight w:val="0"/>
      <w:marTop w:val="0"/>
      <w:marBottom w:val="0"/>
      <w:divBdr>
        <w:top w:val="none" w:sz="0" w:space="0" w:color="auto"/>
        <w:left w:val="none" w:sz="0" w:space="0" w:color="auto"/>
        <w:bottom w:val="none" w:sz="0" w:space="0" w:color="auto"/>
        <w:right w:val="none" w:sz="0" w:space="0" w:color="auto"/>
      </w:divBdr>
      <w:divsChild>
        <w:div w:id="349576991">
          <w:marLeft w:val="0"/>
          <w:marRight w:val="0"/>
          <w:marTop w:val="0"/>
          <w:marBottom w:val="0"/>
          <w:divBdr>
            <w:top w:val="none" w:sz="0" w:space="0" w:color="auto"/>
            <w:left w:val="none" w:sz="0" w:space="0" w:color="auto"/>
            <w:bottom w:val="none" w:sz="0" w:space="0" w:color="auto"/>
            <w:right w:val="none" w:sz="0" w:space="0" w:color="auto"/>
          </w:divBdr>
        </w:div>
      </w:divsChild>
    </w:div>
    <w:div w:id="349596335">
      <w:marLeft w:val="0"/>
      <w:marRight w:val="0"/>
      <w:marTop w:val="0"/>
      <w:marBottom w:val="0"/>
      <w:divBdr>
        <w:top w:val="none" w:sz="0" w:space="0" w:color="auto"/>
        <w:left w:val="none" w:sz="0" w:space="0" w:color="auto"/>
        <w:bottom w:val="none" w:sz="0" w:space="0" w:color="auto"/>
        <w:right w:val="none" w:sz="0" w:space="0" w:color="auto"/>
      </w:divBdr>
    </w:div>
    <w:div w:id="349596338">
      <w:marLeft w:val="0"/>
      <w:marRight w:val="0"/>
      <w:marTop w:val="0"/>
      <w:marBottom w:val="0"/>
      <w:divBdr>
        <w:top w:val="none" w:sz="0" w:space="0" w:color="auto"/>
        <w:left w:val="none" w:sz="0" w:space="0" w:color="auto"/>
        <w:bottom w:val="none" w:sz="0" w:space="0" w:color="auto"/>
        <w:right w:val="none" w:sz="0" w:space="0" w:color="auto"/>
      </w:divBdr>
    </w:div>
    <w:div w:id="349596340">
      <w:marLeft w:val="0"/>
      <w:marRight w:val="0"/>
      <w:marTop w:val="0"/>
      <w:marBottom w:val="0"/>
      <w:divBdr>
        <w:top w:val="none" w:sz="0" w:space="0" w:color="auto"/>
        <w:left w:val="none" w:sz="0" w:space="0" w:color="auto"/>
        <w:bottom w:val="none" w:sz="0" w:space="0" w:color="auto"/>
        <w:right w:val="none" w:sz="0" w:space="0" w:color="auto"/>
      </w:divBdr>
    </w:div>
    <w:div w:id="349596341">
      <w:marLeft w:val="0"/>
      <w:marRight w:val="0"/>
      <w:marTop w:val="0"/>
      <w:marBottom w:val="0"/>
      <w:divBdr>
        <w:top w:val="none" w:sz="0" w:space="0" w:color="auto"/>
        <w:left w:val="none" w:sz="0" w:space="0" w:color="auto"/>
        <w:bottom w:val="none" w:sz="0" w:space="0" w:color="auto"/>
        <w:right w:val="none" w:sz="0" w:space="0" w:color="auto"/>
      </w:divBdr>
      <w:divsChild>
        <w:div w:id="349589770">
          <w:marLeft w:val="0"/>
          <w:marRight w:val="0"/>
          <w:marTop w:val="0"/>
          <w:marBottom w:val="0"/>
          <w:divBdr>
            <w:top w:val="none" w:sz="0" w:space="0" w:color="auto"/>
            <w:left w:val="none" w:sz="0" w:space="0" w:color="auto"/>
            <w:bottom w:val="none" w:sz="0" w:space="0" w:color="auto"/>
            <w:right w:val="none" w:sz="0" w:space="0" w:color="auto"/>
          </w:divBdr>
          <w:divsChild>
            <w:div w:id="349576879">
              <w:marLeft w:val="0"/>
              <w:marRight w:val="0"/>
              <w:marTop w:val="0"/>
              <w:marBottom w:val="0"/>
              <w:divBdr>
                <w:top w:val="none" w:sz="0" w:space="0" w:color="auto"/>
                <w:left w:val="none" w:sz="0" w:space="0" w:color="auto"/>
                <w:bottom w:val="none" w:sz="0" w:space="0" w:color="auto"/>
                <w:right w:val="none" w:sz="0" w:space="0" w:color="auto"/>
              </w:divBdr>
              <w:divsChild>
                <w:div w:id="349572029">
                  <w:marLeft w:val="0"/>
                  <w:marRight w:val="0"/>
                  <w:marTop w:val="0"/>
                  <w:marBottom w:val="0"/>
                  <w:divBdr>
                    <w:top w:val="none" w:sz="0" w:space="0" w:color="auto"/>
                    <w:left w:val="none" w:sz="0" w:space="0" w:color="auto"/>
                    <w:bottom w:val="none" w:sz="0" w:space="0" w:color="auto"/>
                    <w:right w:val="none" w:sz="0" w:space="0" w:color="auto"/>
                  </w:divBdr>
                  <w:divsChild>
                    <w:div w:id="349571202">
                      <w:marLeft w:val="0"/>
                      <w:marRight w:val="0"/>
                      <w:marTop w:val="0"/>
                      <w:marBottom w:val="0"/>
                      <w:divBdr>
                        <w:top w:val="none" w:sz="0" w:space="0" w:color="auto"/>
                        <w:left w:val="none" w:sz="0" w:space="0" w:color="auto"/>
                        <w:bottom w:val="none" w:sz="0" w:space="0" w:color="auto"/>
                        <w:right w:val="none" w:sz="0" w:space="0" w:color="auto"/>
                      </w:divBdr>
                    </w:div>
                    <w:div w:id="349585134">
                      <w:marLeft w:val="0"/>
                      <w:marRight w:val="0"/>
                      <w:marTop w:val="0"/>
                      <w:marBottom w:val="0"/>
                      <w:divBdr>
                        <w:top w:val="none" w:sz="0" w:space="0" w:color="auto"/>
                        <w:left w:val="none" w:sz="0" w:space="0" w:color="auto"/>
                        <w:bottom w:val="none" w:sz="0" w:space="0" w:color="auto"/>
                        <w:right w:val="none" w:sz="0" w:space="0" w:color="auto"/>
                      </w:divBdr>
                      <w:divsChild>
                        <w:div w:id="349597969">
                          <w:marLeft w:val="0"/>
                          <w:marRight w:val="0"/>
                          <w:marTop w:val="0"/>
                          <w:marBottom w:val="0"/>
                          <w:divBdr>
                            <w:top w:val="none" w:sz="0" w:space="0" w:color="auto"/>
                            <w:left w:val="none" w:sz="0" w:space="0" w:color="auto"/>
                            <w:bottom w:val="none" w:sz="0" w:space="0" w:color="auto"/>
                            <w:right w:val="none" w:sz="0" w:space="0" w:color="auto"/>
                          </w:divBdr>
                          <w:divsChild>
                            <w:div w:id="3495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88">
                      <w:marLeft w:val="0"/>
                      <w:marRight w:val="0"/>
                      <w:marTop w:val="0"/>
                      <w:marBottom w:val="0"/>
                      <w:divBdr>
                        <w:top w:val="none" w:sz="0" w:space="0" w:color="auto"/>
                        <w:left w:val="none" w:sz="0" w:space="0" w:color="auto"/>
                        <w:bottom w:val="none" w:sz="0" w:space="0" w:color="auto"/>
                        <w:right w:val="none" w:sz="0" w:space="0" w:color="auto"/>
                      </w:divBdr>
                    </w:div>
                  </w:divsChild>
                </w:div>
                <w:div w:id="349582901">
                  <w:marLeft w:val="0"/>
                  <w:marRight w:val="0"/>
                  <w:marTop w:val="0"/>
                  <w:marBottom w:val="0"/>
                  <w:divBdr>
                    <w:top w:val="none" w:sz="0" w:space="0" w:color="auto"/>
                    <w:left w:val="none" w:sz="0" w:space="0" w:color="auto"/>
                    <w:bottom w:val="none" w:sz="0" w:space="0" w:color="auto"/>
                    <w:right w:val="none" w:sz="0" w:space="0" w:color="auto"/>
                  </w:divBdr>
                </w:div>
                <w:div w:id="3495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343">
      <w:marLeft w:val="0"/>
      <w:marRight w:val="0"/>
      <w:marTop w:val="0"/>
      <w:marBottom w:val="0"/>
      <w:divBdr>
        <w:top w:val="none" w:sz="0" w:space="0" w:color="auto"/>
        <w:left w:val="none" w:sz="0" w:space="0" w:color="auto"/>
        <w:bottom w:val="none" w:sz="0" w:space="0" w:color="auto"/>
        <w:right w:val="none" w:sz="0" w:space="0" w:color="auto"/>
      </w:divBdr>
    </w:div>
    <w:div w:id="349596346">
      <w:marLeft w:val="0"/>
      <w:marRight w:val="0"/>
      <w:marTop w:val="0"/>
      <w:marBottom w:val="0"/>
      <w:divBdr>
        <w:top w:val="none" w:sz="0" w:space="0" w:color="auto"/>
        <w:left w:val="none" w:sz="0" w:space="0" w:color="auto"/>
        <w:bottom w:val="none" w:sz="0" w:space="0" w:color="auto"/>
        <w:right w:val="none" w:sz="0" w:space="0" w:color="auto"/>
      </w:divBdr>
    </w:div>
    <w:div w:id="349596349">
      <w:marLeft w:val="0"/>
      <w:marRight w:val="0"/>
      <w:marTop w:val="0"/>
      <w:marBottom w:val="0"/>
      <w:divBdr>
        <w:top w:val="none" w:sz="0" w:space="0" w:color="auto"/>
        <w:left w:val="none" w:sz="0" w:space="0" w:color="auto"/>
        <w:bottom w:val="none" w:sz="0" w:space="0" w:color="auto"/>
        <w:right w:val="none" w:sz="0" w:space="0" w:color="auto"/>
      </w:divBdr>
      <w:divsChild>
        <w:div w:id="349588050">
          <w:marLeft w:val="0"/>
          <w:marRight w:val="0"/>
          <w:marTop w:val="0"/>
          <w:marBottom w:val="0"/>
          <w:divBdr>
            <w:top w:val="none" w:sz="0" w:space="0" w:color="auto"/>
            <w:left w:val="none" w:sz="0" w:space="0" w:color="auto"/>
            <w:bottom w:val="none" w:sz="0" w:space="0" w:color="auto"/>
            <w:right w:val="none" w:sz="0" w:space="0" w:color="auto"/>
          </w:divBdr>
          <w:divsChild>
            <w:div w:id="349576666">
              <w:marLeft w:val="0"/>
              <w:marRight w:val="0"/>
              <w:marTop w:val="0"/>
              <w:marBottom w:val="0"/>
              <w:divBdr>
                <w:top w:val="none" w:sz="0" w:space="0" w:color="auto"/>
                <w:left w:val="none" w:sz="0" w:space="0" w:color="auto"/>
                <w:bottom w:val="none" w:sz="0" w:space="0" w:color="auto"/>
                <w:right w:val="none" w:sz="0" w:space="0" w:color="auto"/>
              </w:divBdr>
              <w:divsChild>
                <w:div w:id="3495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7">
          <w:marLeft w:val="0"/>
          <w:marRight w:val="0"/>
          <w:marTop w:val="0"/>
          <w:marBottom w:val="0"/>
          <w:divBdr>
            <w:top w:val="none" w:sz="0" w:space="0" w:color="auto"/>
            <w:left w:val="none" w:sz="0" w:space="0" w:color="auto"/>
            <w:bottom w:val="none" w:sz="0" w:space="0" w:color="auto"/>
            <w:right w:val="none" w:sz="0" w:space="0" w:color="auto"/>
          </w:divBdr>
          <w:divsChild>
            <w:div w:id="349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4">
      <w:marLeft w:val="0"/>
      <w:marRight w:val="0"/>
      <w:marTop w:val="0"/>
      <w:marBottom w:val="0"/>
      <w:divBdr>
        <w:top w:val="none" w:sz="0" w:space="0" w:color="auto"/>
        <w:left w:val="none" w:sz="0" w:space="0" w:color="auto"/>
        <w:bottom w:val="none" w:sz="0" w:space="0" w:color="auto"/>
        <w:right w:val="none" w:sz="0" w:space="0" w:color="auto"/>
      </w:divBdr>
    </w:div>
    <w:div w:id="349596355">
      <w:marLeft w:val="0"/>
      <w:marRight w:val="0"/>
      <w:marTop w:val="0"/>
      <w:marBottom w:val="0"/>
      <w:divBdr>
        <w:top w:val="none" w:sz="0" w:space="0" w:color="auto"/>
        <w:left w:val="none" w:sz="0" w:space="0" w:color="auto"/>
        <w:bottom w:val="none" w:sz="0" w:space="0" w:color="auto"/>
        <w:right w:val="none" w:sz="0" w:space="0" w:color="auto"/>
      </w:divBdr>
      <w:divsChild>
        <w:div w:id="349586927">
          <w:marLeft w:val="0"/>
          <w:marRight w:val="0"/>
          <w:marTop w:val="0"/>
          <w:marBottom w:val="0"/>
          <w:divBdr>
            <w:top w:val="none" w:sz="0" w:space="0" w:color="auto"/>
            <w:left w:val="none" w:sz="0" w:space="0" w:color="auto"/>
            <w:bottom w:val="none" w:sz="0" w:space="0" w:color="auto"/>
            <w:right w:val="none" w:sz="0" w:space="0" w:color="auto"/>
          </w:divBdr>
          <w:divsChild>
            <w:div w:id="3495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8">
      <w:marLeft w:val="0"/>
      <w:marRight w:val="0"/>
      <w:marTop w:val="0"/>
      <w:marBottom w:val="0"/>
      <w:divBdr>
        <w:top w:val="none" w:sz="0" w:space="0" w:color="auto"/>
        <w:left w:val="none" w:sz="0" w:space="0" w:color="auto"/>
        <w:bottom w:val="none" w:sz="0" w:space="0" w:color="auto"/>
        <w:right w:val="none" w:sz="0" w:space="0" w:color="auto"/>
      </w:divBdr>
      <w:divsChild>
        <w:div w:id="349582487">
          <w:marLeft w:val="0"/>
          <w:marRight w:val="0"/>
          <w:marTop w:val="65"/>
          <w:marBottom w:val="195"/>
          <w:divBdr>
            <w:top w:val="none" w:sz="0" w:space="0" w:color="auto"/>
            <w:left w:val="none" w:sz="0" w:space="0" w:color="auto"/>
            <w:bottom w:val="none" w:sz="0" w:space="0" w:color="auto"/>
            <w:right w:val="none" w:sz="0" w:space="0" w:color="auto"/>
          </w:divBdr>
        </w:div>
        <w:div w:id="349585712">
          <w:marLeft w:val="0"/>
          <w:marRight w:val="0"/>
          <w:marTop w:val="91"/>
          <w:marBottom w:val="221"/>
          <w:divBdr>
            <w:top w:val="none" w:sz="0" w:space="0" w:color="auto"/>
            <w:left w:val="none" w:sz="0" w:space="0" w:color="auto"/>
            <w:bottom w:val="none" w:sz="0" w:space="0" w:color="auto"/>
            <w:right w:val="none" w:sz="0" w:space="0" w:color="auto"/>
          </w:divBdr>
        </w:div>
      </w:divsChild>
    </w:div>
    <w:div w:id="349596359">
      <w:marLeft w:val="0"/>
      <w:marRight w:val="0"/>
      <w:marTop w:val="0"/>
      <w:marBottom w:val="0"/>
      <w:divBdr>
        <w:top w:val="none" w:sz="0" w:space="0" w:color="auto"/>
        <w:left w:val="none" w:sz="0" w:space="0" w:color="auto"/>
        <w:bottom w:val="none" w:sz="0" w:space="0" w:color="auto"/>
        <w:right w:val="none" w:sz="0" w:space="0" w:color="auto"/>
      </w:divBdr>
      <w:divsChild>
        <w:div w:id="349571262">
          <w:marLeft w:val="0"/>
          <w:marRight w:val="0"/>
          <w:marTop w:val="0"/>
          <w:marBottom w:val="0"/>
          <w:divBdr>
            <w:top w:val="none" w:sz="0" w:space="0" w:color="auto"/>
            <w:left w:val="none" w:sz="0" w:space="0" w:color="auto"/>
            <w:bottom w:val="none" w:sz="0" w:space="0" w:color="auto"/>
            <w:right w:val="none" w:sz="0" w:space="0" w:color="auto"/>
          </w:divBdr>
        </w:div>
        <w:div w:id="349571449">
          <w:marLeft w:val="0"/>
          <w:marRight w:val="0"/>
          <w:marTop w:val="0"/>
          <w:marBottom w:val="0"/>
          <w:divBdr>
            <w:top w:val="none" w:sz="0" w:space="0" w:color="auto"/>
            <w:left w:val="none" w:sz="0" w:space="0" w:color="auto"/>
            <w:bottom w:val="none" w:sz="0" w:space="0" w:color="auto"/>
            <w:right w:val="none" w:sz="0" w:space="0" w:color="auto"/>
          </w:divBdr>
        </w:div>
        <w:div w:id="349581593">
          <w:marLeft w:val="0"/>
          <w:marRight w:val="0"/>
          <w:marTop w:val="0"/>
          <w:marBottom w:val="0"/>
          <w:divBdr>
            <w:top w:val="none" w:sz="0" w:space="0" w:color="auto"/>
            <w:left w:val="none" w:sz="0" w:space="0" w:color="auto"/>
            <w:bottom w:val="none" w:sz="0" w:space="0" w:color="auto"/>
            <w:right w:val="none" w:sz="0" w:space="0" w:color="auto"/>
          </w:divBdr>
        </w:div>
        <w:div w:id="349584021">
          <w:marLeft w:val="0"/>
          <w:marRight w:val="0"/>
          <w:marTop w:val="0"/>
          <w:marBottom w:val="0"/>
          <w:divBdr>
            <w:top w:val="none" w:sz="0" w:space="0" w:color="auto"/>
            <w:left w:val="none" w:sz="0" w:space="0" w:color="auto"/>
            <w:bottom w:val="none" w:sz="0" w:space="0" w:color="auto"/>
            <w:right w:val="none" w:sz="0" w:space="0" w:color="auto"/>
          </w:divBdr>
        </w:div>
        <w:div w:id="349585274">
          <w:marLeft w:val="0"/>
          <w:marRight w:val="0"/>
          <w:marTop w:val="0"/>
          <w:marBottom w:val="0"/>
          <w:divBdr>
            <w:top w:val="none" w:sz="0" w:space="0" w:color="auto"/>
            <w:left w:val="none" w:sz="0" w:space="0" w:color="auto"/>
            <w:bottom w:val="none" w:sz="0" w:space="0" w:color="auto"/>
            <w:right w:val="none" w:sz="0" w:space="0" w:color="auto"/>
          </w:divBdr>
        </w:div>
        <w:div w:id="349585603">
          <w:marLeft w:val="0"/>
          <w:marRight w:val="0"/>
          <w:marTop w:val="0"/>
          <w:marBottom w:val="0"/>
          <w:divBdr>
            <w:top w:val="none" w:sz="0" w:space="0" w:color="auto"/>
            <w:left w:val="none" w:sz="0" w:space="0" w:color="auto"/>
            <w:bottom w:val="none" w:sz="0" w:space="0" w:color="auto"/>
            <w:right w:val="none" w:sz="0" w:space="0" w:color="auto"/>
          </w:divBdr>
        </w:div>
        <w:div w:id="349586084">
          <w:marLeft w:val="0"/>
          <w:marRight w:val="0"/>
          <w:marTop w:val="0"/>
          <w:marBottom w:val="0"/>
          <w:divBdr>
            <w:top w:val="none" w:sz="0" w:space="0" w:color="auto"/>
            <w:left w:val="none" w:sz="0" w:space="0" w:color="auto"/>
            <w:bottom w:val="none" w:sz="0" w:space="0" w:color="auto"/>
            <w:right w:val="none" w:sz="0" w:space="0" w:color="auto"/>
          </w:divBdr>
        </w:div>
        <w:div w:id="349598126">
          <w:marLeft w:val="0"/>
          <w:marRight w:val="0"/>
          <w:marTop w:val="0"/>
          <w:marBottom w:val="0"/>
          <w:divBdr>
            <w:top w:val="none" w:sz="0" w:space="0" w:color="auto"/>
            <w:left w:val="none" w:sz="0" w:space="0" w:color="auto"/>
            <w:bottom w:val="none" w:sz="0" w:space="0" w:color="auto"/>
            <w:right w:val="none" w:sz="0" w:space="0" w:color="auto"/>
          </w:divBdr>
        </w:div>
        <w:div w:id="349601615">
          <w:marLeft w:val="0"/>
          <w:marRight w:val="0"/>
          <w:marTop w:val="0"/>
          <w:marBottom w:val="0"/>
          <w:divBdr>
            <w:top w:val="none" w:sz="0" w:space="0" w:color="auto"/>
            <w:left w:val="none" w:sz="0" w:space="0" w:color="auto"/>
            <w:bottom w:val="none" w:sz="0" w:space="0" w:color="auto"/>
            <w:right w:val="none" w:sz="0" w:space="0" w:color="auto"/>
          </w:divBdr>
        </w:div>
      </w:divsChild>
    </w:div>
    <w:div w:id="349596361">
      <w:marLeft w:val="0"/>
      <w:marRight w:val="0"/>
      <w:marTop w:val="0"/>
      <w:marBottom w:val="0"/>
      <w:divBdr>
        <w:top w:val="none" w:sz="0" w:space="0" w:color="auto"/>
        <w:left w:val="none" w:sz="0" w:space="0" w:color="auto"/>
        <w:bottom w:val="none" w:sz="0" w:space="0" w:color="auto"/>
        <w:right w:val="none" w:sz="0" w:space="0" w:color="auto"/>
      </w:divBdr>
    </w:div>
    <w:div w:id="349596362">
      <w:marLeft w:val="0"/>
      <w:marRight w:val="0"/>
      <w:marTop w:val="0"/>
      <w:marBottom w:val="0"/>
      <w:divBdr>
        <w:top w:val="none" w:sz="0" w:space="0" w:color="auto"/>
        <w:left w:val="none" w:sz="0" w:space="0" w:color="auto"/>
        <w:bottom w:val="none" w:sz="0" w:space="0" w:color="auto"/>
        <w:right w:val="none" w:sz="0" w:space="0" w:color="auto"/>
      </w:divBdr>
    </w:div>
    <w:div w:id="349596367">
      <w:marLeft w:val="0"/>
      <w:marRight w:val="0"/>
      <w:marTop w:val="0"/>
      <w:marBottom w:val="0"/>
      <w:divBdr>
        <w:top w:val="none" w:sz="0" w:space="0" w:color="auto"/>
        <w:left w:val="none" w:sz="0" w:space="0" w:color="auto"/>
        <w:bottom w:val="none" w:sz="0" w:space="0" w:color="auto"/>
        <w:right w:val="none" w:sz="0" w:space="0" w:color="auto"/>
      </w:divBdr>
    </w:div>
    <w:div w:id="349596368">
      <w:marLeft w:val="0"/>
      <w:marRight w:val="0"/>
      <w:marTop w:val="0"/>
      <w:marBottom w:val="0"/>
      <w:divBdr>
        <w:top w:val="none" w:sz="0" w:space="0" w:color="auto"/>
        <w:left w:val="none" w:sz="0" w:space="0" w:color="auto"/>
        <w:bottom w:val="none" w:sz="0" w:space="0" w:color="auto"/>
        <w:right w:val="none" w:sz="0" w:space="0" w:color="auto"/>
      </w:divBdr>
      <w:divsChild>
        <w:div w:id="349574490">
          <w:marLeft w:val="0"/>
          <w:marRight w:val="0"/>
          <w:marTop w:val="0"/>
          <w:marBottom w:val="0"/>
          <w:divBdr>
            <w:top w:val="none" w:sz="0" w:space="0" w:color="auto"/>
            <w:left w:val="none" w:sz="0" w:space="0" w:color="auto"/>
            <w:bottom w:val="none" w:sz="0" w:space="0" w:color="auto"/>
            <w:right w:val="none" w:sz="0" w:space="0" w:color="auto"/>
          </w:divBdr>
          <w:divsChild>
            <w:div w:id="349587506">
              <w:marLeft w:val="0"/>
              <w:marRight w:val="0"/>
              <w:marTop w:val="0"/>
              <w:marBottom w:val="0"/>
              <w:divBdr>
                <w:top w:val="none" w:sz="0" w:space="0" w:color="auto"/>
                <w:left w:val="none" w:sz="0" w:space="0" w:color="auto"/>
                <w:bottom w:val="none" w:sz="0" w:space="0" w:color="auto"/>
                <w:right w:val="none" w:sz="0" w:space="0" w:color="auto"/>
              </w:divBdr>
            </w:div>
          </w:divsChild>
        </w:div>
        <w:div w:id="349594115">
          <w:marLeft w:val="0"/>
          <w:marRight w:val="0"/>
          <w:marTop w:val="0"/>
          <w:marBottom w:val="0"/>
          <w:divBdr>
            <w:top w:val="none" w:sz="0" w:space="0" w:color="auto"/>
            <w:left w:val="none" w:sz="0" w:space="0" w:color="auto"/>
            <w:bottom w:val="none" w:sz="0" w:space="0" w:color="auto"/>
            <w:right w:val="none" w:sz="0" w:space="0" w:color="auto"/>
          </w:divBdr>
          <w:divsChild>
            <w:div w:id="349600680">
              <w:marLeft w:val="0"/>
              <w:marRight w:val="0"/>
              <w:marTop w:val="0"/>
              <w:marBottom w:val="0"/>
              <w:divBdr>
                <w:top w:val="none" w:sz="0" w:space="0" w:color="auto"/>
                <w:left w:val="none" w:sz="0" w:space="0" w:color="auto"/>
                <w:bottom w:val="none" w:sz="0" w:space="0" w:color="auto"/>
                <w:right w:val="none" w:sz="0" w:space="0" w:color="auto"/>
              </w:divBdr>
              <w:divsChild>
                <w:div w:id="349577532">
                  <w:marLeft w:val="0"/>
                  <w:marRight w:val="0"/>
                  <w:marTop w:val="0"/>
                  <w:marBottom w:val="0"/>
                  <w:divBdr>
                    <w:top w:val="none" w:sz="0" w:space="0" w:color="auto"/>
                    <w:left w:val="none" w:sz="0" w:space="0" w:color="auto"/>
                    <w:bottom w:val="none" w:sz="0" w:space="0" w:color="auto"/>
                    <w:right w:val="none" w:sz="0" w:space="0" w:color="auto"/>
                  </w:divBdr>
                  <w:divsChild>
                    <w:div w:id="349572556">
                      <w:marLeft w:val="0"/>
                      <w:marRight w:val="0"/>
                      <w:marTop w:val="0"/>
                      <w:marBottom w:val="0"/>
                      <w:divBdr>
                        <w:top w:val="none" w:sz="0" w:space="0" w:color="auto"/>
                        <w:left w:val="none" w:sz="0" w:space="0" w:color="auto"/>
                        <w:bottom w:val="none" w:sz="0" w:space="0" w:color="auto"/>
                        <w:right w:val="none" w:sz="0" w:space="0" w:color="auto"/>
                      </w:divBdr>
                    </w:div>
                    <w:div w:id="3495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44">
          <w:marLeft w:val="0"/>
          <w:marRight w:val="0"/>
          <w:marTop w:val="0"/>
          <w:marBottom w:val="0"/>
          <w:divBdr>
            <w:top w:val="none" w:sz="0" w:space="0" w:color="auto"/>
            <w:left w:val="none" w:sz="0" w:space="0" w:color="auto"/>
            <w:bottom w:val="none" w:sz="0" w:space="0" w:color="auto"/>
            <w:right w:val="none" w:sz="0" w:space="0" w:color="auto"/>
          </w:divBdr>
          <w:divsChild>
            <w:div w:id="349571406">
              <w:marLeft w:val="0"/>
              <w:marRight w:val="0"/>
              <w:marTop w:val="0"/>
              <w:marBottom w:val="0"/>
              <w:divBdr>
                <w:top w:val="none" w:sz="0" w:space="0" w:color="auto"/>
                <w:left w:val="none" w:sz="0" w:space="0" w:color="auto"/>
                <w:bottom w:val="none" w:sz="0" w:space="0" w:color="auto"/>
                <w:right w:val="none" w:sz="0" w:space="0" w:color="auto"/>
              </w:divBdr>
            </w:div>
            <w:div w:id="349576768">
              <w:marLeft w:val="0"/>
              <w:marRight w:val="0"/>
              <w:marTop w:val="0"/>
              <w:marBottom w:val="0"/>
              <w:divBdr>
                <w:top w:val="none" w:sz="0" w:space="0" w:color="auto"/>
                <w:left w:val="none" w:sz="0" w:space="0" w:color="auto"/>
                <w:bottom w:val="none" w:sz="0" w:space="0" w:color="auto"/>
                <w:right w:val="none" w:sz="0" w:space="0" w:color="auto"/>
              </w:divBdr>
            </w:div>
            <w:div w:id="349580245">
              <w:marLeft w:val="0"/>
              <w:marRight w:val="0"/>
              <w:marTop w:val="0"/>
              <w:marBottom w:val="0"/>
              <w:divBdr>
                <w:top w:val="none" w:sz="0" w:space="0" w:color="auto"/>
                <w:left w:val="none" w:sz="0" w:space="0" w:color="auto"/>
                <w:bottom w:val="none" w:sz="0" w:space="0" w:color="auto"/>
                <w:right w:val="none" w:sz="0" w:space="0" w:color="auto"/>
              </w:divBdr>
            </w:div>
            <w:div w:id="349580360">
              <w:marLeft w:val="0"/>
              <w:marRight w:val="0"/>
              <w:marTop w:val="0"/>
              <w:marBottom w:val="0"/>
              <w:divBdr>
                <w:top w:val="none" w:sz="0" w:space="0" w:color="auto"/>
                <w:left w:val="none" w:sz="0" w:space="0" w:color="auto"/>
                <w:bottom w:val="none" w:sz="0" w:space="0" w:color="auto"/>
                <w:right w:val="none" w:sz="0" w:space="0" w:color="auto"/>
              </w:divBdr>
              <w:divsChild>
                <w:div w:id="349573153">
                  <w:marLeft w:val="0"/>
                  <w:marRight w:val="0"/>
                  <w:marTop w:val="0"/>
                  <w:marBottom w:val="0"/>
                  <w:divBdr>
                    <w:top w:val="none" w:sz="0" w:space="0" w:color="auto"/>
                    <w:left w:val="none" w:sz="0" w:space="0" w:color="auto"/>
                    <w:bottom w:val="none" w:sz="0" w:space="0" w:color="auto"/>
                    <w:right w:val="none" w:sz="0" w:space="0" w:color="auto"/>
                  </w:divBdr>
                </w:div>
                <w:div w:id="349574558">
                  <w:marLeft w:val="0"/>
                  <w:marRight w:val="0"/>
                  <w:marTop w:val="0"/>
                  <w:marBottom w:val="0"/>
                  <w:divBdr>
                    <w:top w:val="none" w:sz="0" w:space="0" w:color="auto"/>
                    <w:left w:val="none" w:sz="0" w:space="0" w:color="auto"/>
                    <w:bottom w:val="none" w:sz="0" w:space="0" w:color="auto"/>
                    <w:right w:val="none" w:sz="0" w:space="0" w:color="auto"/>
                  </w:divBdr>
                </w:div>
                <w:div w:id="349575182">
                  <w:marLeft w:val="0"/>
                  <w:marRight w:val="0"/>
                  <w:marTop w:val="0"/>
                  <w:marBottom w:val="0"/>
                  <w:divBdr>
                    <w:top w:val="none" w:sz="0" w:space="0" w:color="auto"/>
                    <w:left w:val="none" w:sz="0" w:space="0" w:color="auto"/>
                    <w:bottom w:val="none" w:sz="0" w:space="0" w:color="auto"/>
                    <w:right w:val="none" w:sz="0" w:space="0" w:color="auto"/>
                  </w:divBdr>
                </w:div>
              </w:divsChild>
            </w:div>
            <w:div w:id="349584377">
              <w:marLeft w:val="0"/>
              <w:marRight w:val="0"/>
              <w:marTop w:val="0"/>
              <w:marBottom w:val="0"/>
              <w:divBdr>
                <w:top w:val="none" w:sz="0" w:space="0" w:color="auto"/>
                <w:left w:val="none" w:sz="0" w:space="0" w:color="auto"/>
                <w:bottom w:val="none" w:sz="0" w:space="0" w:color="auto"/>
                <w:right w:val="none" w:sz="0" w:space="0" w:color="auto"/>
              </w:divBdr>
            </w:div>
            <w:div w:id="349585721">
              <w:marLeft w:val="0"/>
              <w:marRight w:val="0"/>
              <w:marTop w:val="0"/>
              <w:marBottom w:val="0"/>
              <w:divBdr>
                <w:top w:val="none" w:sz="0" w:space="0" w:color="auto"/>
                <w:left w:val="none" w:sz="0" w:space="0" w:color="auto"/>
                <w:bottom w:val="none" w:sz="0" w:space="0" w:color="auto"/>
                <w:right w:val="none" w:sz="0" w:space="0" w:color="auto"/>
              </w:divBdr>
            </w:div>
            <w:div w:id="349587954">
              <w:marLeft w:val="0"/>
              <w:marRight w:val="0"/>
              <w:marTop w:val="0"/>
              <w:marBottom w:val="0"/>
              <w:divBdr>
                <w:top w:val="none" w:sz="0" w:space="0" w:color="auto"/>
                <w:left w:val="none" w:sz="0" w:space="0" w:color="auto"/>
                <w:bottom w:val="none" w:sz="0" w:space="0" w:color="auto"/>
                <w:right w:val="none" w:sz="0" w:space="0" w:color="auto"/>
              </w:divBdr>
            </w:div>
            <w:div w:id="349590622">
              <w:marLeft w:val="0"/>
              <w:marRight w:val="0"/>
              <w:marTop w:val="0"/>
              <w:marBottom w:val="0"/>
              <w:divBdr>
                <w:top w:val="none" w:sz="0" w:space="0" w:color="auto"/>
                <w:left w:val="none" w:sz="0" w:space="0" w:color="auto"/>
                <w:bottom w:val="none" w:sz="0" w:space="0" w:color="auto"/>
                <w:right w:val="none" w:sz="0" w:space="0" w:color="auto"/>
              </w:divBdr>
            </w:div>
            <w:div w:id="349599262">
              <w:marLeft w:val="0"/>
              <w:marRight w:val="0"/>
              <w:marTop w:val="0"/>
              <w:marBottom w:val="0"/>
              <w:divBdr>
                <w:top w:val="none" w:sz="0" w:space="0" w:color="auto"/>
                <w:left w:val="none" w:sz="0" w:space="0" w:color="auto"/>
                <w:bottom w:val="none" w:sz="0" w:space="0" w:color="auto"/>
                <w:right w:val="none" w:sz="0" w:space="0" w:color="auto"/>
              </w:divBdr>
            </w:div>
          </w:divsChild>
        </w:div>
        <w:div w:id="349602057">
          <w:marLeft w:val="0"/>
          <w:marRight w:val="0"/>
          <w:marTop w:val="0"/>
          <w:marBottom w:val="0"/>
          <w:divBdr>
            <w:top w:val="none" w:sz="0" w:space="0" w:color="auto"/>
            <w:left w:val="none" w:sz="0" w:space="0" w:color="auto"/>
            <w:bottom w:val="none" w:sz="0" w:space="0" w:color="auto"/>
            <w:right w:val="none" w:sz="0" w:space="0" w:color="auto"/>
          </w:divBdr>
        </w:div>
      </w:divsChild>
    </w:div>
    <w:div w:id="349596387">
      <w:marLeft w:val="0"/>
      <w:marRight w:val="0"/>
      <w:marTop w:val="0"/>
      <w:marBottom w:val="0"/>
      <w:divBdr>
        <w:top w:val="none" w:sz="0" w:space="0" w:color="auto"/>
        <w:left w:val="none" w:sz="0" w:space="0" w:color="auto"/>
        <w:bottom w:val="none" w:sz="0" w:space="0" w:color="auto"/>
        <w:right w:val="none" w:sz="0" w:space="0" w:color="auto"/>
      </w:divBdr>
    </w:div>
    <w:div w:id="349596390">
      <w:marLeft w:val="0"/>
      <w:marRight w:val="0"/>
      <w:marTop w:val="0"/>
      <w:marBottom w:val="0"/>
      <w:divBdr>
        <w:top w:val="none" w:sz="0" w:space="0" w:color="auto"/>
        <w:left w:val="none" w:sz="0" w:space="0" w:color="auto"/>
        <w:bottom w:val="none" w:sz="0" w:space="0" w:color="auto"/>
        <w:right w:val="none" w:sz="0" w:space="0" w:color="auto"/>
      </w:divBdr>
    </w:div>
    <w:div w:id="349596392">
      <w:marLeft w:val="0"/>
      <w:marRight w:val="0"/>
      <w:marTop w:val="0"/>
      <w:marBottom w:val="0"/>
      <w:divBdr>
        <w:top w:val="none" w:sz="0" w:space="0" w:color="auto"/>
        <w:left w:val="none" w:sz="0" w:space="0" w:color="auto"/>
        <w:bottom w:val="none" w:sz="0" w:space="0" w:color="auto"/>
        <w:right w:val="none" w:sz="0" w:space="0" w:color="auto"/>
      </w:divBdr>
    </w:div>
    <w:div w:id="349596393">
      <w:marLeft w:val="0"/>
      <w:marRight w:val="0"/>
      <w:marTop w:val="0"/>
      <w:marBottom w:val="0"/>
      <w:divBdr>
        <w:top w:val="none" w:sz="0" w:space="0" w:color="auto"/>
        <w:left w:val="none" w:sz="0" w:space="0" w:color="auto"/>
        <w:bottom w:val="none" w:sz="0" w:space="0" w:color="auto"/>
        <w:right w:val="none" w:sz="0" w:space="0" w:color="auto"/>
      </w:divBdr>
      <w:divsChild>
        <w:div w:id="349589336">
          <w:marLeft w:val="0"/>
          <w:marRight w:val="0"/>
          <w:marTop w:val="0"/>
          <w:marBottom w:val="0"/>
          <w:divBdr>
            <w:top w:val="none" w:sz="0" w:space="0" w:color="auto"/>
            <w:left w:val="none" w:sz="0" w:space="0" w:color="auto"/>
            <w:bottom w:val="none" w:sz="0" w:space="0" w:color="auto"/>
            <w:right w:val="none" w:sz="0" w:space="0" w:color="auto"/>
          </w:divBdr>
          <w:divsChild>
            <w:div w:id="349571604">
              <w:marLeft w:val="0"/>
              <w:marRight w:val="0"/>
              <w:marTop w:val="0"/>
              <w:marBottom w:val="0"/>
              <w:divBdr>
                <w:top w:val="none" w:sz="0" w:space="0" w:color="auto"/>
                <w:left w:val="none" w:sz="0" w:space="0" w:color="auto"/>
                <w:bottom w:val="none" w:sz="0" w:space="0" w:color="auto"/>
                <w:right w:val="none" w:sz="0" w:space="0" w:color="auto"/>
              </w:divBdr>
              <w:divsChild>
                <w:div w:id="349593666">
                  <w:marLeft w:val="0"/>
                  <w:marRight w:val="0"/>
                  <w:marTop w:val="0"/>
                  <w:marBottom w:val="0"/>
                  <w:divBdr>
                    <w:top w:val="none" w:sz="0" w:space="0" w:color="auto"/>
                    <w:left w:val="none" w:sz="0" w:space="0" w:color="auto"/>
                    <w:bottom w:val="none" w:sz="0" w:space="0" w:color="auto"/>
                    <w:right w:val="none" w:sz="0" w:space="0" w:color="auto"/>
                  </w:divBdr>
                  <w:divsChild>
                    <w:div w:id="3495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75">
              <w:marLeft w:val="0"/>
              <w:marRight w:val="0"/>
              <w:marTop w:val="0"/>
              <w:marBottom w:val="0"/>
              <w:divBdr>
                <w:top w:val="none" w:sz="0" w:space="0" w:color="auto"/>
                <w:left w:val="none" w:sz="0" w:space="0" w:color="auto"/>
                <w:bottom w:val="none" w:sz="0" w:space="0" w:color="auto"/>
                <w:right w:val="none" w:sz="0" w:space="0" w:color="auto"/>
              </w:divBdr>
              <w:divsChild>
                <w:div w:id="349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8">
          <w:marLeft w:val="0"/>
          <w:marRight w:val="0"/>
          <w:marTop w:val="0"/>
          <w:marBottom w:val="0"/>
          <w:divBdr>
            <w:top w:val="none" w:sz="0" w:space="0" w:color="auto"/>
            <w:left w:val="none" w:sz="0" w:space="0" w:color="auto"/>
            <w:bottom w:val="none" w:sz="0" w:space="0" w:color="auto"/>
            <w:right w:val="none" w:sz="0" w:space="0" w:color="auto"/>
          </w:divBdr>
        </w:div>
      </w:divsChild>
    </w:div>
    <w:div w:id="349596394">
      <w:marLeft w:val="0"/>
      <w:marRight w:val="0"/>
      <w:marTop w:val="0"/>
      <w:marBottom w:val="0"/>
      <w:divBdr>
        <w:top w:val="none" w:sz="0" w:space="0" w:color="auto"/>
        <w:left w:val="none" w:sz="0" w:space="0" w:color="auto"/>
        <w:bottom w:val="none" w:sz="0" w:space="0" w:color="auto"/>
        <w:right w:val="none" w:sz="0" w:space="0" w:color="auto"/>
      </w:divBdr>
      <w:divsChild>
        <w:div w:id="349586269">
          <w:marLeft w:val="0"/>
          <w:marRight w:val="0"/>
          <w:marTop w:val="0"/>
          <w:marBottom w:val="0"/>
          <w:divBdr>
            <w:top w:val="none" w:sz="0" w:space="0" w:color="auto"/>
            <w:left w:val="none" w:sz="0" w:space="0" w:color="auto"/>
            <w:bottom w:val="none" w:sz="0" w:space="0" w:color="auto"/>
            <w:right w:val="none" w:sz="0" w:space="0" w:color="auto"/>
          </w:divBdr>
        </w:div>
      </w:divsChild>
    </w:div>
    <w:div w:id="349596395">
      <w:marLeft w:val="0"/>
      <w:marRight w:val="0"/>
      <w:marTop w:val="0"/>
      <w:marBottom w:val="0"/>
      <w:divBdr>
        <w:top w:val="none" w:sz="0" w:space="0" w:color="auto"/>
        <w:left w:val="none" w:sz="0" w:space="0" w:color="auto"/>
        <w:bottom w:val="none" w:sz="0" w:space="0" w:color="auto"/>
        <w:right w:val="none" w:sz="0" w:space="0" w:color="auto"/>
      </w:divBdr>
    </w:div>
    <w:div w:id="349596399">
      <w:marLeft w:val="0"/>
      <w:marRight w:val="0"/>
      <w:marTop w:val="0"/>
      <w:marBottom w:val="0"/>
      <w:divBdr>
        <w:top w:val="none" w:sz="0" w:space="0" w:color="auto"/>
        <w:left w:val="none" w:sz="0" w:space="0" w:color="auto"/>
        <w:bottom w:val="none" w:sz="0" w:space="0" w:color="auto"/>
        <w:right w:val="none" w:sz="0" w:space="0" w:color="auto"/>
      </w:divBdr>
    </w:div>
    <w:div w:id="349596401">
      <w:marLeft w:val="0"/>
      <w:marRight w:val="0"/>
      <w:marTop w:val="0"/>
      <w:marBottom w:val="0"/>
      <w:divBdr>
        <w:top w:val="none" w:sz="0" w:space="0" w:color="auto"/>
        <w:left w:val="none" w:sz="0" w:space="0" w:color="auto"/>
        <w:bottom w:val="none" w:sz="0" w:space="0" w:color="auto"/>
        <w:right w:val="none" w:sz="0" w:space="0" w:color="auto"/>
      </w:divBdr>
      <w:divsChild>
        <w:div w:id="349590365">
          <w:marLeft w:val="0"/>
          <w:marRight w:val="0"/>
          <w:marTop w:val="0"/>
          <w:marBottom w:val="0"/>
          <w:divBdr>
            <w:top w:val="none" w:sz="0" w:space="0" w:color="auto"/>
            <w:left w:val="none" w:sz="0" w:space="0" w:color="auto"/>
            <w:bottom w:val="none" w:sz="0" w:space="0" w:color="auto"/>
            <w:right w:val="none" w:sz="0" w:space="0" w:color="auto"/>
          </w:divBdr>
          <w:divsChild>
            <w:div w:id="3495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03">
      <w:marLeft w:val="0"/>
      <w:marRight w:val="0"/>
      <w:marTop w:val="0"/>
      <w:marBottom w:val="0"/>
      <w:divBdr>
        <w:top w:val="none" w:sz="0" w:space="0" w:color="auto"/>
        <w:left w:val="none" w:sz="0" w:space="0" w:color="auto"/>
        <w:bottom w:val="none" w:sz="0" w:space="0" w:color="auto"/>
        <w:right w:val="none" w:sz="0" w:space="0" w:color="auto"/>
      </w:divBdr>
    </w:div>
    <w:div w:id="349596408">
      <w:marLeft w:val="0"/>
      <w:marRight w:val="0"/>
      <w:marTop w:val="0"/>
      <w:marBottom w:val="0"/>
      <w:divBdr>
        <w:top w:val="none" w:sz="0" w:space="0" w:color="auto"/>
        <w:left w:val="none" w:sz="0" w:space="0" w:color="auto"/>
        <w:bottom w:val="none" w:sz="0" w:space="0" w:color="auto"/>
        <w:right w:val="none" w:sz="0" w:space="0" w:color="auto"/>
      </w:divBdr>
    </w:div>
    <w:div w:id="349596410">
      <w:marLeft w:val="0"/>
      <w:marRight w:val="0"/>
      <w:marTop w:val="0"/>
      <w:marBottom w:val="0"/>
      <w:divBdr>
        <w:top w:val="none" w:sz="0" w:space="0" w:color="auto"/>
        <w:left w:val="none" w:sz="0" w:space="0" w:color="auto"/>
        <w:bottom w:val="none" w:sz="0" w:space="0" w:color="auto"/>
        <w:right w:val="none" w:sz="0" w:space="0" w:color="auto"/>
      </w:divBdr>
      <w:divsChild>
        <w:div w:id="349586625">
          <w:marLeft w:val="0"/>
          <w:marRight w:val="0"/>
          <w:marTop w:val="0"/>
          <w:marBottom w:val="0"/>
          <w:divBdr>
            <w:top w:val="none" w:sz="0" w:space="0" w:color="auto"/>
            <w:left w:val="none" w:sz="0" w:space="0" w:color="auto"/>
            <w:bottom w:val="none" w:sz="0" w:space="0" w:color="auto"/>
            <w:right w:val="none" w:sz="0" w:space="0" w:color="auto"/>
          </w:divBdr>
        </w:div>
      </w:divsChild>
    </w:div>
    <w:div w:id="349596419">
      <w:marLeft w:val="0"/>
      <w:marRight w:val="0"/>
      <w:marTop w:val="0"/>
      <w:marBottom w:val="0"/>
      <w:divBdr>
        <w:top w:val="none" w:sz="0" w:space="0" w:color="auto"/>
        <w:left w:val="none" w:sz="0" w:space="0" w:color="auto"/>
        <w:bottom w:val="none" w:sz="0" w:space="0" w:color="auto"/>
        <w:right w:val="none" w:sz="0" w:space="0" w:color="auto"/>
      </w:divBdr>
      <w:divsChild>
        <w:div w:id="349597444">
          <w:marLeft w:val="0"/>
          <w:marRight w:val="0"/>
          <w:marTop w:val="0"/>
          <w:marBottom w:val="0"/>
          <w:divBdr>
            <w:top w:val="none" w:sz="0" w:space="0" w:color="auto"/>
            <w:left w:val="none" w:sz="0" w:space="0" w:color="auto"/>
            <w:bottom w:val="none" w:sz="0" w:space="0" w:color="auto"/>
            <w:right w:val="none" w:sz="0" w:space="0" w:color="auto"/>
          </w:divBdr>
          <w:divsChild>
            <w:div w:id="349580415">
              <w:marLeft w:val="0"/>
              <w:marRight w:val="0"/>
              <w:marTop w:val="0"/>
              <w:marBottom w:val="0"/>
              <w:divBdr>
                <w:top w:val="none" w:sz="0" w:space="0" w:color="auto"/>
                <w:left w:val="none" w:sz="0" w:space="0" w:color="auto"/>
                <w:bottom w:val="none" w:sz="0" w:space="0" w:color="auto"/>
                <w:right w:val="none" w:sz="0" w:space="0" w:color="auto"/>
              </w:divBdr>
              <w:divsChild>
                <w:div w:id="349582671">
                  <w:marLeft w:val="0"/>
                  <w:marRight w:val="0"/>
                  <w:marTop w:val="0"/>
                  <w:marBottom w:val="0"/>
                  <w:divBdr>
                    <w:top w:val="none" w:sz="0" w:space="0" w:color="auto"/>
                    <w:left w:val="none" w:sz="0" w:space="0" w:color="auto"/>
                    <w:bottom w:val="none" w:sz="0" w:space="0" w:color="auto"/>
                    <w:right w:val="none" w:sz="0" w:space="0" w:color="auto"/>
                  </w:divBdr>
                  <w:divsChild>
                    <w:div w:id="349587345">
                      <w:marLeft w:val="0"/>
                      <w:marRight w:val="0"/>
                      <w:marTop w:val="0"/>
                      <w:marBottom w:val="0"/>
                      <w:divBdr>
                        <w:top w:val="none" w:sz="0" w:space="0" w:color="auto"/>
                        <w:left w:val="none" w:sz="0" w:space="0" w:color="auto"/>
                        <w:bottom w:val="none" w:sz="0" w:space="0" w:color="auto"/>
                        <w:right w:val="none" w:sz="0" w:space="0" w:color="auto"/>
                      </w:divBdr>
                      <w:divsChild>
                        <w:div w:id="349587486">
                          <w:marLeft w:val="0"/>
                          <w:marRight w:val="0"/>
                          <w:marTop w:val="0"/>
                          <w:marBottom w:val="0"/>
                          <w:divBdr>
                            <w:top w:val="none" w:sz="0" w:space="0" w:color="auto"/>
                            <w:left w:val="none" w:sz="0" w:space="0" w:color="auto"/>
                            <w:bottom w:val="none" w:sz="0" w:space="0" w:color="auto"/>
                            <w:right w:val="none" w:sz="0" w:space="0" w:color="auto"/>
                          </w:divBdr>
                          <w:divsChild>
                            <w:div w:id="3495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591">
              <w:marLeft w:val="0"/>
              <w:marRight w:val="0"/>
              <w:marTop w:val="0"/>
              <w:marBottom w:val="0"/>
              <w:divBdr>
                <w:top w:val="none" w:sz="0" w:space="0" w:color="auto"/>
                <w:left w:val="none" w:sz="0" w:space="0" w:color="auto"/>
                <w:bottom w:val="none" w:sz="0" w:space="0" w:color="auto"/>
                <w:right w:val="none" w:sz="0" w:space="0" w:color="auto"/>
              </w:divBdr>
              <w:divsChild>
                <w:div w:id="349600045">
                  <w:marLeft w:val="0"/>
                  <w:marRight w:val="0"/>
                  <w:marTop w:val="0"/>
                  <w:marBottom w:val="0"/>
                  <w:divBdr>
                    <w:top w:val="none" w:sz="0" w:space="0" w:color="auto"/>
                    <w:left w:val="none" w:sz="0" w:space="0" w:color="auto"/>
                    <w:bottom w:val="none" w:sz="0" w:space="0" w:color="auto"/>
                    <w:right w:val="none" w:sz="0" w:space="0" w:color="auto"/>
                  </w:divBdr>
                  <w:divsChild>
                    <w:div w:id="349584973">
                      <w:marLeft w:val="0"/>
                      <w:marRight w:val="0"/>
                      <w:marTop w:val="0"/>
                      <w:marBottom w:val="0"/>
                      <w:divBdr>
                        <w:top w:val="none" w:sz="0" w:space="0" w:color="auto"/>
                        <w:left w:val="none" w:sz="0" w:space="0" w:color="auto"/>
                        <w:bottom w:val="none" w:sz="0" w:space="0" w:color="auto"/>
                        <w:right w:val="none" w:sz="0" w:space="0" w:color="auto"/>
                      </w:divBdr>
                    </w:div>
                    <w:div w:id="3495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759">
          <w:marLeft w:val="0"/>
          <w:marRight w:val="0"/>
          <w:marTop w:val="0"/>
          <w:marBottom w:val="0"/>
          <w:divBdr>
            <w:top w:val="none" w:sz="0" w:space="0" w:color="auto"/>
            <w:left w:val="none" w:sz="0" w:space="0" w:color="auto"/>
            <w:bottom w:val="none" w:sz="0" w:space="0" w:color="auto"/>
            <w:right w:val="none" w:sz="0" w:space="0" w:color="auto"/>
          </w:divBdr>
          <w:divsChild>
            <w:div w:id="349594591">
              <w:marLeft w:val="0"/>
              <w:marRight w:val="0"/>
              <w:marTop w:val="0"/>
              <w:marBottom w:val="0"/>
              <w:divBdr>
                <w:top w:val="none" w:sz="0" w:space="0" w:color="auto"/>
                <w:left w:val="none" w:sz="0" w:space="0" w:color="auto"/>
                <w:bottom w:val="none" w:sz="0" w:space="0" w:color="auto"/>
                <w:right w:val="none" w:sz="0" w:space="0" w:color="auto"/>
              </w:divBdr>
              <w:divsChild>
                <w:div w:id="349591412">
                  <w:marLeft w:val="0"/>
                  <w:marRight w:val="0"/>
                  <w:marTop w:val="0"/>
                  <w:marBottom w:val="0"/>
                  <w:divBdr>
                    <w:top w:val="none" w:sz="0" w:space="0" w:color="auto"/>
                    <w:left w:val="none" w:sz="0" w:space="0" w:color="auto"/>
                    <w:bottom w:val="none" w:sz="0" w:space="0" w:color="auto"/>
                    <w:right w:val="none" w:sz="0" w:space="0" w:color="auto"/>
                  </w:divBdr>
                  <w:divsChild>
                    <w:div w:id="349601628">
                      <w:marLeft w:val="0"/>
                      <w:marRight w:val="0"/>
                      <w:marTop w:val="0"/>
                      <w:marBottom w:val="0"/>
                      <w:divBdr>
                        <w:top w:val="none" w:sz="0" w:space="0" w:color="auto"/>
                        <w:left w:val="none" w:sz="0" w:space="0" w:color="auto"/>
                        <w:bottom w:val="none" w:sz="0" w:space="0" w:color="auto"/>
                        <w:right w:val="none" w:sz="0" w:space="0" w:color="auto"/>
                      </w:divBdr>
                      <w:divsChild>
                        <w:div w:id="349573360">
                          <w:marLeft w:val="0"/>
                          <w:marRight w:val="0"/>
                          <w:marTop w:val="0"/>
                          <w:marBottom w:val="0"/>
                          <w:divBdr>
                            <w:top w:val="none" w:sz="0" w:space="0" w:color="auto"/>
                            <w:left w:val="none" w:sz="0" w:space="0" w:color="auto"/>
                            <w:bottom w:val="none" w:sz="0" w:space="0" w:color="auto"/>
                            <w:right w:val="none" w:sz="0" w:space="0" w:color="auto"/>
                          </w:divBdr>
                          <w:divsChild>
                            <w:div w:id="349601192">
                              <w:marLeft w:val="0"/>
                              <w:marRight w:val="0"/>
                              <w:marTop w:val="0"/>
                              <w:marBottom w:val="0"/>
                              <w:divBdr>
                                <w:top w:val="none" w:sz="0" w:space="0" w:color="auto"/>
                                <w:left w:val="none" w:sz="0" w:space="0" w:color="auto"/>
                                <w:bottom w:val="none" w:sz="0" w:space="0" w:color="auto"/>
                                <w:right w:val="none" w:sz="0" w:space="0" w:color="auto"/>
                              </w:divBdr>
                              <w:divsChild>
                                <w:div w:id="349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76">
                          <w:marLeft w:val="0"/>
                          <w:marRight w:val="0"/>
                          <w:marTop w:val="0"/>
                          <w:marBottom w:val="0"/>
                          <w:divBdr>
                            <w:top w:val="none" w:sz="0" w:space="0" w:color="auto"/>
                            <w:left w:val="none" w:sz="0" w:space="0" w:color="auto"/>
                            <w:bottom w:val="none" w:sz="0" w:space="0" w:color="auto"/>
                            <w:right w:val="none" w:sz="0" w:space="0" w:color="auto"/>
                          </w:divBdr>
                          <w:divsChild>
                            <w:div w:id="349591393">
                              <w:marLeft w:val="0"/>
                              <w:marRight w:val="0"/>
                              <w:marTop w:val="0"/>
                              <w:marBottom w:val="0"/>
                              <w:divBdr>
                                <w:top w:val="none" w:sz="0" w:space="0" w:color="auto"/>
                                <w:left w:val="none" w:sz="0" w:space="0" w:color="auto"/>
                                <w:bottom w:val="none" w:sz="0" w:space="0" w:color="auto"/>
                                <w:right w:val="none" w:sz="0" w:space="0" w:color="auto"/>
                              </w:divBdr>
                              <w:divsChild>
                                <w:div w:id="349572063">
                                  <w:marLeft w:val="0"/>
                                  <w:marRight w:val="0"/>
                                  <w:marTop w:val="0"/>
                                  <w:marBottom w:val="0"/>
                                  <w:divBdr>
                                    <w:top w:val="none" w:sz="0" w:space="0" w:color="auto"/>
                                    <w:left w:val="none" w:sz="0" w:space="0" w:color="auto"/>
                                    <w:bottom w:val="none" w:sz="0" w:space="0" w:color="auto"/>
                                    <w:right w:val="none" w:sz="0" w:space="0" w:color="auto"/>
                                  </w:divBdr>
                                </w:div>
                                <w:div w:id="349578010">
                                  <w:marLeft w:val="0"/>
                                  <w:marRight w:val="0"/>
                                  <w:marTop w:val="0"/>
                                  <w:marBottom w:val="0"/>
                                  <w:divBdr>
                                    <w:top w:val="none" w:sz="0" w:space="0" w:color="auto"/>
                                    <w:left w:val="none" w:sz="0" w:space="0" w:color="auto"/>
                                    <w:bottom w:val="none" w:sz="0" w:space="0" w:color="auto"/>
                                    <w:right w:val="none" w:sz="0" w:space="0" w:color="auto"/>
                                  </w:divBdr>
                                </w:div>
                              </w:divsChild>
                            </w:div>
                            <w:div w:id="349599842">
                              <w:marLeft w:val="0"/>
                              <w:marRight w:val="0"/>
                              <w:marTop w:val="0"/>
                              <w:marBottom w:val="0"/>
                              <w:divBdr>
                                <w:top w:val="none" w:sz="0" w:space="0" w:color="auto"/>
                                <w:left w:val="none" w:sz="0" w:space="0" w:color="auto"/>
                                <w:bottom w:val="none" w:sz="0" w:space="0" w:color="auto"/>
                                <w:right w:val="none" w:sz="0" w:space="0" w:color="auto"/>
                              </w:divBdr>
                            </w:div>
                            <w:div w:id="3496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425">
      <w:marLeft w:val="0"/>
      <w:marRight w:val="0"/>
      <w:marTop w:val="0"/>
      <w:marBottom w:val="0"/>
      <w:divBdr>
        <w:top w:val="none" w:sz="0" w:space="0" w:color="auto"/>
        <w:left w:val="none" w:sz="0" w:space="0" w:color="auto"/>
        <w:bottom w:val="none" w:sz="0" w:space="0" w:color="auto"/>
        <w:right w:val="none" w:sz="0" w:space="0" w:color="auto"/>
      </w:divBdr>
    </w:div>
    <w:div w:id="349596426">
      <w:marLeft w:val="0"/>
      <w:marRight w:val="0"/>
      <w:marTop w:val="0"/>
      <w:marBottom w:val="0"/>
      <w:divBdr>
        <w:top w:val="none" w:sz="0" w:space="0" w:color="auto"/>
        <w:left w:val="none" w:sz="0" w:space="0" w:color="auto"/>
        <w:bottom w:val="none" w:sz="0" w:space="0" w:color="auto"/>
        <w:right w:val="none" w:sz="0" w:space="0" w:color="auto"/>
      </w:divBdr>
    </w:div>
    <w:div w:id="349596430">
      <w:marLeft w:val="0"/>
      <w:marRight w:val="0"/>
      <w:marTop w:val="0"/>
      <w:marBottom w:val="0"/>
      <w:divBdr>
        <w:top w:val="none" w:sz="0" w:space="0" w:color="auto"/>
        <w:left w:val="none" w:sz="0" w:space="0" w:color="auto"/>
        <w:bottom w:val="none" w:sz="0" w:space="0" w:color="auto"/>
        <w:right w:val="none" w:sz="0" w:space="0" w:color="auto"/>
      </w:divBdr>
      <w:divsChild>
        <w:div w:id="349591973">
          <w:marLeft w:val="0"/>
          <w:marRight w:val="0"/>
          <w:marTop w:val="0"/>
          <w:marBottom w:val="0"/>
          <w:divBdr>
            <w:top w:val="none" w:sz="0" w:space="0" w:color="auto"/>
            <w:left w:val="none" w:sz="0" w:space="0" w:color="auto"/>
            <w:bottom w:val="none" w:sz="0" w:space="0" w:color="auto"/>
            <w:right w:val="none" w:sz="0" w:space="0" w:color="auto"/>
          </w:divBdr>
        </w:div>
      </w:divsChild>
    </w:div>
    <w:div w:id="349596433">
      <w:marLeft w:val="0"/>
      <w:marRight w:val="0"/>
      <w:marTop w:val="0"/>
      <w:marBottom w:val="0"/>
      <w:divBdr>
        <w:top w:val="none" w:sz="0" w:space="0" w:color="auto"/>
        <w:left w:val="none" w:sz="0" w:space="0" w:color="auto"/>
        <w:bottom w:val="none" w:sz="0" w:space="0" w:color="auto"/>
        <w:right w:val="none" w:sz="0" w:space="0" w:color="auto"/>
      </w:divBdr>
    </w:div>
    <w:div w:id="349596434">
      <w:marLeft w:val="0"/>
      <w:marRight w:val="0"/>
      <w:marTop w:val="0"/>
      <w:marBottom w:val="0"/>
      <w:divBdr>
        <w:top w:val="none" w:sz="0" w:space="0" w:color="auto"/>
        <w:left w:val="none" w:sz="0" w:space="0" w:color="auto"/>
        <w:bottom w:val="none" w:sz="0" w:space="0" w:color="auto"/>
        <w:right w:val="none" w:sz="0" w:space="0" w:color="auto"/>
      </w:divBdr>
      <w:divsChild>
        <w:div w:id="349597019">
          <w:marLeft w:val="0"/>
          <w:marRight w:val="0"/>
          <w:marTop w:val="0"/>
          <w:marBottom w:val="0"/>
          <w:divBdr>
            <w:top w:val="none" w:sz="0" w:space="0" w:color="auto"/>
            <w:left w:val="none" w:sz="0" w:space="0" w:color="auto"/>
            <w:bottom w:val="none" w:sz="0" w:space="0" w:color="auto"/>
            <w:right w:val="none" w:sz="0" w:space="0" w:color="auto"/>
          </w:divBdr>
          <w:divsChild>
            <w:div w:id="3495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37">
      <w:marLeft w:val="0"/>
      <w:marRight w:val="0"/>
      <w:marTop w:val="0"/>
      <w:marBottom w:val="0"/>
      <w:divBdr>
        <w:top w:val="none" w:sz="0" w:space="0" w:color="auto"/>
        <w:left w:val="none" w:sz="0" w:space="0" w:color="auto"/>
        <w:bottom w:val="none" w:sz="0" w:space="0" w:color="auto"/>
        <w:right w:val="none" w:sz="0" w:space="0" w:color="auto"/>
      </w:divBdr>
      <w:divsChild>
        <w:div w:id="349579549">
          <w:marLeft w:val="0"/>
          <w:marRight w:val="0"/>
          <w:marTop w:val="0"/>
          <w:marBottom w:val="0"/>
          <w:divBdr>
            <w:top w:val="none" w:sz="0" w:space="0" w:color="auto"/>
            <w:left w:val="none" w:sz="0" w:space="0" w:color="auto"/>
            <w:bottom w:val="none" w:sz="0" w:space="0" w:color="auto"/>
            <w:right w:val="none" w:sz="0" w:space="0" w:color="auto"/>
          </w:divBdr>
        </w:div>
      </w:divsChild>
    </w:div>
    <w:div w:id="349596438">
      <w:marLeft w:val="0"/>
      <w:marRight w:val="0"/>
      <w:marTop w:val="0"/>
      <w:marBottom w:val="0"/>
      <w:divBdr>
        <w:top w:val="none" w:sz="0" w:space="0" w:color="auto"/>
        <w:left w:val="none" w:sz="0" w:space="0" w:color="auto"/>
        <w:bottom w:val="none" w:sz="0" w:space="0" w:color="auto"/>
        <w:right w:val="none" w:sz="0" w:space="0" w:color="auto"/>
      </w:divBdr>
    </w:div>
    <w:div w:id="349596444">
      <w:marLeft w:val="0"/>
      <w:marRight w:val="0"/>
      <w:marTop w:val="0"/>
      <w:marBottom w:val="0"/>
      <w:divBdr>
        <w:top w:val="none" w:sz="0" w:space="0" w:color="auto"/>
        <w:left w:val="none" w:sz="0" w:space="0" w:color="auto"/>
        <w:bottom w:val="none" w:sz="0" w:space="0" w:color="auto"/>
        <w:right w:val="none" w:sz="0" w:space="0" w:color="auto"/>
      </w:divBdr>
      <w:divsChild>
        <w:div w:id="349577548">
          <w:marLeft w:val="0"/>
          <w:marRight w:val="0"/>
          <w:marTop w:val="0"/>
          <w:marBottom w:val="0"/>
          <w:divBdr>
            <w:top w:val="none" w:sz="0" w:space="0" w:color="auto"/>
            <w:left w:val="none" w:sz="0" w:space="0" w:color="auto"/>
            <w:bottom w:val="none" w:sz="0" w:space="0" w:color="auto"/>
            <w:right w:val="none" w:sz="0" w:space="0" w:color="auto"/>
          </w:divBdr>
        </w:div>
      </w:divsChild>
    </w:div>
    <w:div w:id="349596445">
      <w:marLeft w:val="0"/>
      <w:marRight w:val="0"/>
      <w:marTop w:val="0"/>
      <w:marBottom w:val="0"/>
      <w:divBdr>
        <w:top w:val="none" w:sz="0" w:space="0" w:color="auto"/>
        <w:left w:val="none" w:sz="0" w:space="0" w:color="auto"/>
        <w:bottom w:val="none" w:sz="0" w:space="0" w:color="auto"/>
        <w:right w:val="none" w:sz="0" w:space="0" w:color="auto"/>
      </w:divBdr>
      <w:divsChild>
        <w:div w:id="349575975">
          <w:marLeft w:val="0"/>
          <w:marRight w:val="0"/>
          <w:marTop w:val="0"/>
          <w:marBottom w:val="0"/>
          <w:divBdr>
            <w:top w:val="none" w:sz="0" w:space="0" w:color="auto"/>
            <w:left w:val="none" w:sz="0" w:space="0" w:color="auto"/>
            <w:bottom w:val="none" w:sz="0" w:space="0" w:color="auto"/>
            <w:right w:val="none" w:sz="0" w:space="0" w:color="auto"/>
          </w:divBdr>
        </w:div>
        <w:div w:id="349589638">
          <w:marLeft w:val="0"/>
          <w:marRight w:val="0"/>
          <w:marTop w:val="0"/>
          <w:marBottom w:val="0"/>
          <w:divBdr>
            <w:top w:val="none" w:sz="0" w:space="0" w:color="auto"/>
            <w:left w:val="none" w:sz="0" w:space="0" w:color="auto"/>
            <w:bottom w:val="none" w:sz="0" w:space="0" w:color="auto"/>
            <w:right w:val="none" w:sz="0" w:space="0" w:color="auto"/>
          </w:divBdr>
          <w:divsChild>
            <w:div w:id="349573499">
              <w:marLeft w:val="0"/>
              <w:marRight w:val="0"/>
              <w:marTop w:val="0"/>
              <w:marBottom w:val="0"/>
              <w:divBdr>
                <w:top w:val="none" w:sz="0" w:space="0" w:color="auto"/>
                <w:left w:val="none" w:sz="0" w:space="0" w:color="auto"/>
                <w:bottom w:val="none" w:sz="0" w:space="0" w:color="auto"/>
                <w:right w:val="none" w:sz="0" w:space="0" w:color="auto"/>
              </w:divBdr>
            </w:div>
            <w:div w:id="349575997">
              <w:marLeft w:val="0"/>
              <w:marRight w:val="0"/>
              <w:marTop w:val="0"/>
              <w:marBottom w:val="0"/>
              <w:divBdr>
                <w:top w:val="none" w:sz="0" w:space="0" w:color="auto"/>
                <w:left w:val="none" w:sz="0" w:space="0" w:color="auto"/>
                <w:bottom w:val="none" w:sz="0" w:space="0" w:color="auto"/>
                <w:right w:val="none" w:sz="0" w:space="0" w:color="auto"/>
              </w:divBdr>
            </w:div>
            <w:div w:id="349587005">
              <w:marLeft w:val="0"/>
              <w:marRight w:val="0"/>
              <w:marTop w:val="0"/>
              <w:marBottom w:val="0"/>
              <w:divBdr>
                <w:top w:val="none" w:sz="0" w:space="0" w:color="auto"/>
                <w:left w:val="none" w:sz="0" w:space="0" w:color="auto"/>
                <w:bottom w:val="none" w:sz="0" w:space="0" w:color="auto"/>
                <w:right w:val="none" w:sz="0" w:space="0" w:color="auto"/>
              </w:divBdr>
            </w:div>
            <w:div w:id="349588888">
              <w:marLeft w:val="0"/>
              <w:marRight w:val="0"/>
              <w:marTop w:val="0"/>
              <w:marBottom w:val="0"/>
              <w:divBdr>
                <w:top w:val="none" w:sz="0" w:space="0" w:color="auto"/>
                <w:left w:val="none" w:sz="0" w:space="0" w:color="auto"/>
                <w:bottom w:val="none" w:sz="0" w:space="0" w:color="auto"/>
                <w:right w:val="none" w:sz="0" w:space="0" w:color="auto"/>
              </w:divBdr>
              <w:divsChild>
                <w:div w:id="349597497">
                  <w:marLeft w:val="0"/>
                  <w:marRight w:val="0"/>
                  <w:marTop w:val="0"/>
                  <w:marBottom w:val="0"/>
                  <w:divBdr>
                    <w:top w:val="none" w:sz="0" w:space="0" w:color="auto"/>
                    <w:left w:val="none" w:sz="0" w:space="0" w:color="auto"/>
                    <w:bottom w:val="none" w:sz="0" w:space="0" w:color="auto"/>
                    <w:right w:val="none" w:sz="0" w:space="0" w:color="auto"/>
                  </w:divBdr>
                </w:div>
              </w:divsChild>
            </w:div>
            <w:div w:id="349590925">
              <w:marLeft w:val="0"/>
              <w:marRight w:val="0"/>
              <w:marTop w:val="0"/>
              <w:marBottom w:val="0"/>
              <w:divBdr>
                <w:top w:val="none" w:sz="0" w:space="0" w:color="auto"/>
                <w:left w:val="none" w:sz="0" w:space="0" w:color="auto"/>
                <w:bottom w:val="none" w:sz="0" w:space="0" w:color="auto"/>
                <w:right w:val="none" w:sz="0" w:space="0" w:color="auto"/>
              </w:divBdr>
            </w:div>
            <w:div w:id="349596458">
              <w:marLeft w:val="0"/>
              <w:marRight w:val="0"/>
              <w:marTop w:val="0"/>
              <w:marBottom w:val="0"/>
              <w:divBdr>
                <w:top w:val="none" w:sz="0" w:space="0" w:color="auto"/>
                <w:left w:val="none" w:sz="0" w:space="0" w:color="auto"/>
                <w:bottom w:val="none" w:sz="0" w:space="0" w:color="auto"/>
                <w:right w:val="none" w:sz="0" w:space="0" w:color="auto"/>
              </w:divBdr>
            </w:div>
            <w:div w:id="349599635">
              <w:marLeft w:val="0"/>
              <w:marRight w:val="0"/>
              <w:marTop w:val="0"/>
              <w:marBottom w:val="0"/>
              <w:divBdr>
                <w:top w:val="none" w:sz="0" w:space="0" w:color="auto"/>
                <w:left w:val="none" w:sz="0" w:space="0" w:color="auto"/>
                <w:bottom w:val="none" w:sz="0" w:space="0" w:color="auto"/>
                <w:right w:val="none" w:sz="0" w:space="0" w:color="auto"/>
              </w:divBdr>
            </w:div>
          </w:divsChild>
        </w:div>
        <w:div w:id="349602264">
          <w:marLeft w:val="0"/>
          <w:marRight w:val="0"/>
          <w:marTop w:val="0"/>
          <w:marBottom w:val="0"/>
          <w:divBdr>
            <w:top w:val="none" w:sz="0" w:space="0" w:color="auto"/>
            <w:left w:val="none" w:sz="0" w:space="0" w:color="auto"/>
            <w:bottom w:val="none" w:sz="0" w:space="0" w:color="auto"/>
            <w:right w:val="none" w:sz="0" w:space="0" w:color="auto"/>
          </w:divBdr>
          <w:divsChild>
            <w:div w:id="349586032">
              <w:marLeft w:val="0"/>
              <w:marRight w:val="0"/>
              <w:marTop w:val="0"/>
              <w:marBottom w:val="0"/>
              <w:divBdr>
                <w:top w:val="none" w:sz="0" w:space="0" w:color="auto"/>
                <w:left w:val="none" w:sz="0" w:space="0" w:color="auto"/>
                <w:bottom w:val="none" w:sz="0" w:space="0" w:color="auto"/>
                <w:right w:val="none" w:sz="0" w:space="0" w:color="auto"/>
              </w:divBdr>
              <w:divsChild>
                <w:div w:id="349594174">
                  <w:marLeft w:val="0"/>
                  <w:marRight w:val="0"/>
                  <w:marTop w:val="0"/>
                  <w:marBottom w:val="0"/>
                  <w:divBdr>
                    <w:top w:val="none" w:sz="0" w:space="0" w:color="auto"/>
                    <w:left w:val="none" w:sz="0" w:space="0" w:color="auto"/>
                    <w:bottom w:val="none" w:sz="0" w:space="0" w:color="auto"/>
                    <w:right w:val="none" w:sz="0" w:space="0" w:color="auto"/>
                  </w:divBdr>
                  <w:divsChild>
                    <w:div w:id="349574128">
                      <w:marLeft w:val="0"/>
                      <w:marRight w:val="0"/>
                      <w:marTop w:val="0"/>
                      <w:marBottom w:val="0"/>
                      <w:divBdr>
                        <w:top w:val="none" w:sz="0" w:space="0" w:color="auto"/>
                        <w:left w:val="none" w:sz="0" w:space="0" w:color="auto"/>
                        <w:bottom w:val="none" w:sz="0" w:space="0" w:color="auto"/>
                        <w:right w:val="none" w:sz="0" w:space="0" w:color="auto"/>
                      </w:divBdr>
                    </w:div>
                    <w:div w:id="349575809">
                      <w:marLeft w:val="0"/>
                      <w:marRight w:val="0"/>
                      <w:marTop w:val="0"/>
                      <w:marBottom w:val="0"/>
                      <w:divBdr>
                        <w:top w:val="none" w:sz="0" w:space="0" w:color="auto"/>
                        <w:left w:val="none" w:sz="0" w:space="0" w:color="auto"/>
                        <w:bottom w:val="none" w:sz="0" w:space="0" w:color="auto"/>
                        <w:right w:val="none" w:sz="0" w:space="0" w:color="auto"/>
                      </w:divBdr>
                    </w:div>
                    <w:div w:id="349576514">
                      <w:marLeft w:val="0"/>
                      <w:marRight w:val="0"/>
                      <w:marTop w:val="0"/>
                      <w:marBottom w:val="0"/>
                      <w:divBdr>
                        <w:top w:val="none" w:sz="0" w:space="0" w:color="auto"/>
                        <w:left w:val="none" w:sz="0" w:space="0" w:color="auto"/>
                        <w:bottom w:val="none" w:sz="0" w:space="0" w:color="auto"/>
                        <w:right w:val="none" w:sz="0" w:space="0" w:color="auto"/>
                      </w:divBdr>
                    </w:div>
                    <w:div w:id="349581588">
                      <w:marLeft w:val="0"/>
                      <w:marRight w:val="0"/>
                      <w:marTop w:val="0"/>
                      <w:marBottom w:val="0"/>
                      <w:divBdr>
                        <w:top w:val="none" w:sz="0" w:space="0" w:color="auto"/>
                        <w:left w:val="none" w:sz="0" w:space="0" w:color="auto"/>
                        <w:bottom w:val="none" w:sz="0" w:space="0" w:color="auto"/>
                        <w:right w:val="none" w:sz="0" w:space="0" w:color="auto"/>
                      </w:divBdr>
                    </w:div>
                    <w:div w:id="349582051">
                      <w:marLeft w:val="0"/>
                      <w:marRight w:val="0"/>
                      <w:marTop w:val="0"/>
                      <w:marBottom w:val="0"/>
                      <w:divBdr>
                        <w:top w:val="none" w:sz="0" w:space="0" w:color="auto"/>
                        <w:left w:val="none" w:sz="0" w:space="0" w:color="auto"/>
                        <w:bottom w:val="none" w:sz="0" w:space="0" w:color="auto"/>
                        <w:right w:val="none" w:sz="0" w:space="0" w:color="auto"/>
                      </w:divBdr>
                    </w:div>
                    <w:div w:id="349585477">
                      <w:marLeft w:val="0"/>
                      <w:marRight w:val="0"/>
                      <w:marTop w:val="0"/>
                      <w:marBottom w:val="0"/>
                      <w:divBdr>
                        <w:top w:val="none" w:sz="0" w:space="0" w:color="auto"/>
                        <w:left w:val="none" w:sz="0" w:space="0" w:color="auto"/>
                        <w:bottom w:val="none" w:sz="0" w:space="0" w:color="auto"/>
                        <w:right w:val="none" w:sz="0" w:space="0" w:color="auto"/>
                      </w:divBdr>
                    </w:div>
                    <w:div w:id="349586515">
                      <w:marLeft w:val="0"/>
                      <w:marRight w:val="0"/>
                      <w:marTop w:val="0"/>
                      <w:marBottom w:val="0"/>
                      <w:divBdr>
                        <w:top w:val="none" w:sz="0" w:space="0" w:color="auto"/>
                        <w:left w:val="none" w:sz="0" w:space="0" w:color="auto"/>
                        <w:bottom w:val="none" w:sz="0" w:space="0" w:color="auto"/>
                        <w:right w:val="none" w:sz="0" w:space="0" w:color="auto"/>
                      </w:divBdr>
                    </w:div>
                    <w:div w:id="349594690">
                      <w:marLeft w:val="0"/>
                      <w:marRight w:val="0"/>
                      <w:marTop w:val="0"/>
                      <w:marBottom w:val="0"/>
                      <w:divBdr>
                        <w:top w:val="none" w:sz="0" w:space="0" w:color="auto"/>
                        <w:left w:val="none" w:sz="0" w:space="0" w:color="auto"/>
                        <w:bottom w:val="none" w:sz="0" w:space="0" w:color="auto"/>
                        <w:right w:val="none" w:sz="0" w:space="0" w:color="auto"/>
                      </w:divBdr>
                    </w:div>
                    <w:div w:id="349596261">
                      <w:marLeft w:val="0"/>
                      <w:marRight w:val="0"/>
                      <w:marTop w:val="0"/>
                      <w:marBottom w:val="0"/>
                      <w:divBdr>
                        <w:top w:val="none" w:sz="0" w:space="0" w:color="auto"/>
                        <w:left w:val="none" w:sz="0" w:space="0" w:color="auto"/>
                        <w:bottom w:val="none" w:sz="0" w:space="0" w:color="auto"/>
                        <w:right w:val="none" w:sz="0" w:space="0" w:color="auto"/>
                      </w:divBdr>
                    </w:div>
                    <w:div w:id="349598363">
                      <w:marLeft w:val="0"/>
                      <w:marRight w:val="0"/>
                      <w:marTop w:val="0"/>
                      <w:marBottom w:val="0"/>
                      <w:divBdr>
                        <w:top w:val="none" w:sz="0" w:space="0" w:color="auto"/>
                        <w:left w:val="none" w:sz="0" w:space="0" w:color="auto"/>
                        <w:bottom w:val="none" w:sz="0" w:space="0" w:color="auto"/>
                        <w:right w:val="none" w:sz="0" w:space="0" w:color="auto"/>
                      </w:divBdr>
                    </w:div>
                    <w:div w:id="349600663">
                      <w:marLeft w:val="0"/>
                      <w:marRight w:val="0"/>
                      <w:marTop w:val="0"/>
                      <w:marBottom w:val="0"/>
                      <w:divBdr>
                        <w:top w:val="none" w:sz="0" w:space="0" w:color="auto"/>
                        <w:left w:val="none" w:sz="0" w:space="0" w:color="auto"/>
                        <w:bottom w:val="none" w:sz="0" w:space="0" w:color="auto"/>
                        <w:right w:val="none" w:sz="0" w:space="0" w:color="auto"/>
                      </w:divBdr>
                    </w:div>
                    <w:div w:id="349600851">
                      <w:marLeft w:val="0"/>
                      <w:marRight w:val="0"/>
                      <w:marTop w:val="0"/>
                      <w:marBottom w:val="0"/>
                      <w:divBdr>
                        <w:top w:val="none" w:sz="0" w:space="0" w:color="auto"/>
                        <w:left w:val="none" w:sz="0" w:space="0" w:color="auto"/>
                        <w:bottom w:val="none" w:sz="0" w:space="0" w:color="auto"/>
                        <w:right w:val="none" w:sz="0" w:space="0" w:color="auto"/>
                      </w:divBdr>
                    </w:div>
                  </w:divsChild>
                </w:div>
                <w:div w:id="349599910">
                  <w:marLeft w:val="0"/>
                  <w:marRight w:val="0"/>
                  <w:marTop w:val="0"/>
                  <w:marBottom w:val="0"/>
                  <w:divBdr>
                    <w:top w:val="none" w:sz="0" w:space="0" w:color="auto"/>
                    <w:left w:val="none" w:sz="0" w:space="0" w:color="auto"/>
                    <w:bottom w:val="none" w:sz="0" w:space="0" w:color="auto"/>
                    <w:right w:val="none" w:sz="0" w:space="0" w:color="auto"/>
                  </w:divBdr>
                </w:div>
              </w:divsChild>
            </w:div>
            <w:div w:id="349588781">
              <w:marLeft w:val="0"/>
              <w:marRight w:val="0"/>
              <w:marTop w:val="0"/>
              <w:marBottom w:val="0"/>
              <w:divBdr>
                <w:top w:val="none" w:sz="0" w:space="0" w:color="auto"/>
                <w:left w:val="none" w:sz="0" w:space="0" w:color="auto"/>
                <w:bottom w:val="none" w:sz="0" w:space="0" w:color="auto"/>
                <w:right w:val="none" w:sz="0" w:space="0" w:color="auto"/>
              </w:divBdr>
            </w:div>
            <w:div w:id="3495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47">
      <w:marLeft w:val="0"/>
      <w:marRight w:val="0"/>
      <w:marTop w:val="0"/>
      <w:marBottom w:val="0"/>
      <w:divBdr>
        <w:top w:val="none" w:sz="0" w:space="0" w:color="auto"/>
        <w:left w:val="none" w:sz="0" w:space="0" w:color="auto"/>
        <w:bottom w:val="none" w:sz="0" w:space="0" w:color="auto"/>
        <w:right w:val="none" w:sz="0" w:space="0" w:color="auto"/>
      </w:divBdr>
    </w:div>
    <w:div w:id="349596448">
      <w:marLeft w:val="0"/>
      <w:marRight w:val="0"/>
      <w:marTop w:val="0"/>
      <w:marBottom w:val="0"/>
      <w:divBdr>
        <w:top w:val="none" w:sz="0" w:space="0" w:color="auto"/>
        <w:left w:val="none" w:sz="0" w:space="0" w:color="auto"/>
        <w:bottom w:val="none" w:sz="0" w:space="0" w:color="auto"/>
        <w:right w:val="none" w:sz="0" w:space="0" w:color="auto"/>
      </w:divBdr>
    </w:div>
    <w:div w:id="349596454">
      <w:marLeft w:val="0"/>
      <w:marRight w:val="0"/>
      <w:marTop w:val="0"/>
      <w:marBottom w:val="0"/>
      <w:divBdr>
        <w:top w:val="none" w:sz="0" w:space="0" w:color="auto"/>
        <w:left w:val="none" w:sz="0" w:space="0" w:color="auto"/>
        <w:bottom w:val="none" w:sz="0" w:space="0" w:color="auto"/>
        <w:right w:val="none" w:sz="0" w:space="0" w:color="auto"/>
      </w:divBdr>
      <w:divsChild>
        <w:div w:id="349576967">
          <w:marLeft w:val="0"/>
          <w:marRight w:val="0"/>
          <w:marTop w:val="0"/>
          <w:marBottom w:val="0"/>
          <w:divBdr>
            <w:top w:val="none" w:sz="0" w:space="0" w:color="auto"/>
            <w:left w:val="none" w:sz="0" w:space="0" w:color="auto"/>
            <w:bottom w:val="none" w:sz="0" w:space="0" w:color="auto"/>
            <w:right w:val="none" w:sz="0" w:space="0" w:color="auto"/>
          </w:divBdr>
        </w:div>
      </w:divsChild>
    </w:div>
    <w:div w:id="349596456">
      <w:marLeft w:val="0"/>
      <w:marRight w:val="0"/>
      <w:marTop w:val="0"/>
      <w:marBottom w:val="0"/>
      <w:divBdr>
        <w:top w:val="none" w:sz="0" w:space="0" w:color="auto"/>
        <w:left w:val="none" w:sz="0" w:space="0" w:color="auto"/>
        <w:bottom w:val="none" w:sz="0" w:space="0" w:color="auto"/>
        <w:right w:val="none" w:sz="0" w:space="0" w:color="auto"/>
      </w:divBdr>
      <w:divsChild>
        <w:div w:id="349595236">
          <w:marLeft w:val="0"/>
          <w:marRight w:val="0"/>
          <w:marTop w:val="0"/>
          <w:marBottom w:val="0"/>
          <w:divBdr>
            <w:top w:val="none" w:sz="0" w:space="0" w:color="auto"/>
            <w:left w:val="none" w:sz="0" w:space="0" w:color="auto"/>
            <w:bottom w:val="none" w:sz="0" w:space="0" w:color="auto"/>
            <w:right w:val="none" w:sz="0" w:space="0" w:color="auto"/>
          </w:divBdr>
        </w:div>
      </w:divsChild>
    </w:div>
    <w:div w:id="349596460">
      <w:marLeft w:val="0"/>
      <w:marRight w:val="0"/>
      <w:marTop w:val="0"/>
      <w:marBottom w:val="0"/>
      <w:divBdr>
        <w:top w:val="none" w:sz="0" w:space="0" w:color="auto"/>
        <w:left w:val="none" w:sz="0" w:space="0" w:color="auto"/>
        <w:bottom w:val="none" w:sz="0" w:space="0" w:color="auto"/>
        <w:right w:val="none" w:sz="0" w:space="0" w:color="auto"/>
      </w:divBdr>
      <w:divsChild>
        <w:div w:id="349584580">
          <w:marLeft w:val="0"/>
          <w:marRight w:val="0"/>
          <w:marTop w:val="0"/>
          <w:marBottom w:val="0"/>
          <w:divBdr>
            <w:top w:val="none" w:sz="0" w:space="0" w:color="auto"/>
            <w:left w:val="none" w:sz="0" w:space="0" w:color="auto"/>
            <w:bottom w:val="none" w:sz="0" w:space="0" w:color="auto"/>
            <w:right w:val="none" w:sz="0" w:space="0" w:color="auto"/>
          </w:divBdr>
        </w:div>
      </w:divsChild>
    </w:div>
    <w:div w:id="349596466">
      <w:marLeft w:val="0"/>
      <w:marRight w:val="0"/>
      <w:marTop w:val="0"/>
      <w:marBottom w:val="0"/>
      <w:divBdr>
        <w:top w:val="none" w:sz="0" w:space="0" w:color="auto"/>
        <w:left w:val="none" w:sz="0" w:space="0" w:color="auto"/>
        <w:bottom w:val="none" w:sz="0" w:space="0" w:color="auto"/>
        <w:right w:val="none" w:sz="0" w:space="0" w:color="auto"/>
      </w:divBdr>
    </w:div>
    <w:div w:id="349596469">
      <w:marLeft w:val="0"/>
      <w:marRight w:val="0"/>
      <w:marTop w:val="0"/>
      <w:marBottom w:val="0"/>
      <w:divBdr>
        <w:top w:val="none" w:sz="0" w:space="0" w:color="auto"/>
        <w:left w:val="none" w:sz="0" w:space="0" w:color="auto"/>
        <w:bottom w:val="none" w:sz="0" w:space="0" w:color="auto"/>
        <w:right w:val="none" w:sz="0" w:space="0" w:color="auto"/>
      </w:divBdr>
    </w:div>
    <w:div w:id="349596474">
      <w:marLeft w:val="0"/>
      <w:marRight w:val="0"/>
      <w:marTop w:val="0"/>
      <w:marBottom w:val="0"/>
      <w:divBdr>
        <w:top w:val="none" w:sz="0" w:space="0" w:color="auto"/>
        <w:left w:val="none" w:sz="0" w:space="0" w:color="auto"/>
        <w:bottom w:val="none" w:sz="0" w:space="0" w:color="auto"/>
        <w:right w:val="none" w:sz="0" w:space="0" w:color="auto"/>
      </w:divBdr>
    </w:div>
    <w:div w:id="349596476">
      <w:marLeft w:val="0"/>
      <w:marRight w:val="0"/>
      <w:marTop w:val="0"/>
      <w:marBottom w:val="0"/>
      <w:divBdr>
        <w:top w:val="none" w:sz="0" w:space="0" w:color="auto"/>
        <w:left w:val="none" w:sz="0" w:space="0" w:color="auto"/>
        <w:bottom w:val="none" w:sz="0" w:space="0" w:color="auto"/>
        <w:right w:val="none" w:sz="0" w:space="0" w:color="auto"/>
      </w:divBdr>
    </w:div>
    <w:div w:id="349596477">
      <w:marLeft w:val="0"/>
      <w:marRight w:val="0"/>
      <w:marTop w:val="0"/>
      <w:marBottom w:val="0"/>
      <w:divBdr>
        <w:top w:val="none" w:sz="0" w:space="0" w:color="auto"/>
        <w:left w:val="none" w:sz="0" w:space="0" w:color="auto"/>
        <w:bottom w:val="none" w:sz="0" w:space="0" w:color="auto"/>
        <w:right w:val="none" w:sz="0" w:space="0" w:color="auto"/>
      </w:divBdr>
    </w:div>
    <w:div w:id="349596478">
      <w:marLeft w:val="0"/>
      <w:marRight w:val="0"/>
      <w:marTop w:val="0"/>
      <w:marBottom w:val="0"/>
      <w:divBdr>
        <w:top w:val="none" w:sz="0" w:space="0" w:color="auto"/>
        <w:left w:val="none" w:sz="0" w:space="0" w:color="auto"/>
        <w:bottom w:val="none" w:sz="0" w:space="0" w:color="auto"/>
        <w:right w:val="none" w:sz="0" w:space="0" w:color="auto"/>
      </w:divBdr>
    </w:div>
    <w:div w:id="349596480">
      <w:marLeft w:val="0"/>
      <w:marRight w:val="0"/>
      <w:marTop w:val="0"/>
      <w:marBottom w:val="0"/>
      <w:divBdr>
        <w:top w:val="none" w:sz="0" w:space="0" w:color="auto"/>
        <w:left w:val="none" w:sz="0" w:space="0" w:color="auto"/>
        <w:bottom w:val="none" w:sz="0" w:space="0" w:color="auto"/>
        <w:right w:val="none" w:sz="0" w:space="0" w:color="auto"/>
      </w:divBdr>
    </w:div>
    <w:div w:id="349596481">
      <w:marLeft w:val="0"/>
      <w:marRight w:val="0"/>
      <w:marTop w:val="0"/>
      <w:marBottom w:val="0"/>
      <w:divBdr>
        <w:top w:val="none" w:sz="0" w:space="0" w:color="auto"/>
        <w:left w:val="none" w:sz="0" w:space="0" w:color="auto"/>
        <w:bottom w:val="none" w:sz="0" w:space="0" w:color="auto"/>
        <w:right w:val="none" w:sz="0" w:space="0" w:color="auto"/>
      </w:divBdr>
      <w:divsChild>
        <w:div w:id="349580946">
          <w:marLeft w:val="0"/>
          <w:marRight w:val="0"/>
          <w:marTop w:val="0"/>
          <w:marBottom w:val="0"/>
          <w:divBdr>
            <w:top w:val="none" w:sz="0" w:space="0" w:color="auto"/>
            <w:left w:val="none" w:sz="0" w:space="0" w:color="auto"/>
            <w:bottom w:val="none" w:sz="0" w:space="0" w:color="auto"/>
            <w:right w:val="none" w:sz="0" w:space="0" w:color="auto"/>
          </w:divBdr>
        </w:div>
      </w:divsChild>
    </w:div>
    <w:div w:id="349596483">
      <w:marLeft w:val="0"/>
      <w:marRight w:val="0"/>
      <w:marTop w:val="0"/>
      <w:marBottom w:val="0"/>
      <w:divBdr>
        <w:top w:val="none" w:sz="0" w:space="0" w:color="auto"/>
        <w:left w:val="none" w:sz="0" w:space="0" w:color="auto"/>
        <w:bottom w:val="none" w:sz="0" w:space="0" w:color="auto"/>
        <w:right w:val="none" w:sz="0" w:space="0" w:color="auto"/>
      </w:divBdr>
      <w:divsChild>
        <w:div w:id="349578327">
          <w:marLeft w:val="0"/>
          <w:marRight w:val="0"/>
          <w:marTop w:val="0"/>
          <w:marBottom w:val="0"/>
          <w:divBdr>
            <w:top w:val="none" w:sz="0" w:space="0" w:color="auto"/>
            <w:left w:val="none" w:sz="0" w:space="0" w:color="auto"/>
            <w:bottom w:val="none" w:sz="0" w:space="0" w:color="auto"/>
            <w:right w:val="none" w:sz="0" w:space="0" w:color="auto"/>
          </w:divBdr>
        </w:div>
        <w:div w:id="349601244">
          <w:marLeft w:val="0"/>
          <w:marRight w:val="0"/>
          <w:marTop w:val="0"/>
          <w:marBottom w:val="0"/>
          <w:divBdr>
            <w:top w:val="none" w:sz="0" w:space="0" w:color="auto"/>
            <w:left w:val="none" w:sz="0" w:space="0" w:color="auto"/>
            <w:bottom w:val="none" w:sz="0" w:space="0" w:color="auto"/>
            <w:right w:val="none" w:sz="0" w:space="0" w:color="auto"/>
          </w:divBdr>
          <w:divsChild>
            <w:div w:id="349583616">
              <w:marLeft w:val="0"/>
              <w:marRight w:val="0"/>
              <w:marTop w:val="0"/>
              <w:marBottom w:val="0"/>
              <w:divBdr>
                <w:top w:val="none" w:sz="0" w:space="0" w:color="auto"/>
                <w:left w:val="none" w:sz="0" w:space="0" w:color="auto"/>
                <w:bottom w:val="none" w:sz="0" w:space="0" w:color="auto"/>
                <w:right w:val="none" w:sz="0" w:space="0" w:color="auto"/>
              </w:divBdr>
            </w:div>
          </w:divsChild>
        </w:div>
        <w:div w:id="349602165">
          <w:marLeft w:val="0"/>
          <w:marRight w:val="0"/>
          <w:marTop w:val="0"/>
          <w:marBottom w:val="0"/>
          <w:divBdr>
            <w:top w:val="none" w:sz="0" w:space="0" w:color="auto"/>
            <w:left w:val="none" w:sz="0" w:space="0" w:color="auto"/>
            <w:bottom w:val="none" w:sz="0" w:space="0" w:color="auto"/>
            <w:right w:val="none" w:sz="0" w:space="0" w:color="auto"/>
          </w:divBdr>
          <w:divsChild>
            <w:div w:id="349600208">
              <w:marLeft w:val="0"/>
              <w:marRight w:val="0"/>
              <w:marTop w:val="0"/>
              <w:marBottom w:val="0"/>
              <w:divBdr>
                <w:top w:val="none" w:sz="0" w:space="0" w:color="auto"/>
                <w:left w:val="none" w:sz="0" w:space="0" w:color="auto"/>
                <w:bottom w:val="none" w:sz="0" w:space="0" w:color="auto"/>
                <w:right w:val="none" w:sz="0" w:space="0" w:color="auto"/>
              </w:divBdr>
              <w:divsChild>
                <w:div w:id="3495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5">
      <w:marLeft w:val="0"/>
      <w:marRight w:val="0"/>
      <w:marTop w:val="0"/>
      <w:marBottom w:val="0"/>
      <w:divBdr>
        <w:top w:val="none" w:sz="0" w:space="0" w:color="auto"/>
        <w:left w:val="none" w:sz="0" w:space="0" w:color="auto"/>
        <w:bottom w:val="none" w:sz="0" w:space="0" w:color="auto"/>
        <w:right w:val="none" w:sz="0" w:space="0" w:color="auto"/>
      </w:divBdr>
    </w:div>
    <w:div w:id="349596493">
      <w:marLeft w:val="0"/>
      <w:marRight w:val="0"/>
      <w:marTop w:val="0"/>
      <w:marBottom w:val="0"/>
      <w:divBdr>
        <w:top w:val="none" w:sz="0" w:space="0" w:color="auto"/>
        <w:left w:val="none" w:sz="0" w:space="0" w:color="auto"/>
        <w:bottom w:val="none" w:sz="0" w:space="0" w:color="auto"/>
        <w:right w:val="none" w:sz="0" w:space="0" w:color="auto"/>
      </w:divBdr>
      <w:divsChild>
        <w:div w:id="349592521">
          <w:marLeft w:val="0"/>
          <w:marRight w:val="0"/>
          <w:marTop w:val="0"/>
          <w:marBottom w:val="0"/>
          <w:divBdr>
            <w:top w:val="none" w:sz="0" w:space="0" w:color="auto"/>
            <w:left w:val="none" w:sz="0" w:space="0" w:color="auto"/>
            <w:bottom w:val="none" w:sz="0" w:space="0" w:color="auto"/>
            <w:right w:val="none" w:sz="0" w:space="0" w:color="auto"/>
          </w:divBdr>
        </w:div>
        <w:div w:id="349601804">
          <w:marLeft w:val="0"/>
          <w:marRight w:val="0"/>
          <w:marTop w:val="0"/>
          <w:marBottom w:val="0"/>
          <w:divBdr>
            <w:top w:val="none" w:sz="0" w:space="0" w:color="auto"/>
            <w:left w:val="none" w:sz="0" w:space="0" w:color="auto"/>
            <w:bottom w:val="none" w:sz="0" w:space="0" w:color="auto"/>
            <w:right w:val="none" w:sz="0" w:space="0" w:color="auto"/>
          </w:divBdr>
        </w:div>
      </w:divsChild>
    </w:div>
    <w:div w:id="349596497">
      <w:marLeft w:val="0"/>
      <w:marRight w:val="0"/>
      <w:marTop w:val="0"/>
      <w:marBottom w:val="0"/>
      <w:divBdr>
        <w:top w:val="none" w:sz="0" w:space="0" w:color="auto"/>
        <w:left w:val="none" w:sz="0" w:space="0" w:color="auto"/>
        <w:bottom w:val="none" w:sz="0" w:space="0" w:color="auto"/>
        <w:right w:val="none" w:sz="0" w:space="0" w:color="auto"/>
      </w:divBdr>
    </w:div>
    <w:div w:id="349596501">
      <w:marLeft w:val="0"/>
      <w:marRight w:val="0"/>
      <w:marTop w:val="0"/>
      <w:marBottom w:val="0"/>
      <w:divBdr>
        <w:top w:val="none" w:sz="0" w:space="0" w:color="auto"/>
        <w:left w:val="none" w:sz="0" w:space="0" w:color="auto"/>
        <w:bottom w:val="none" w:sz="0" w:space="0" w:color="auto"/>
        <w:right w:val="none" w:sz="0" w:space="0" w:color="auto"/>
      </w:divBdr>
      <w:divsChild>
        <w:div w:id="349592232">
          <w:marLeft w:val="0"/>
          <w:marRight w:val="0"/>
          <w:marTop w:val="0"/>
          <w:marBottom w:val="0"/>
          <w:divBdr>
            <w:top w:val="none" w:sz="0" w:space="0" w:color="auto"/>
            <w:left w:val="none" w:sz="0" w:space="0" w:color="auto"/>
            <w:bottom w:val="none" w:sz="0" w:space="0" w:color="auto"/>
            <w:right w:val="none" w:sz="0" w:space="0" w:color="auto"/>
          </w:divBdr>
        </w:div>
      </w:divsChild>
    </w:div>
    <w:div w:id="349596502">
      <w:marLeft w:val="0"/>
      <w:marRight w:val="0"/>
      <w:marTop w:val="0"/>
      <w:marBottom w:val="0"/>
      <w:divBdr>
        <w:top w:val="none" w:sz="0" w:space="0" w:color="auto"/>
        <w:left w:val="none" w:sz="0" w:space="0" w:color="auto"/>
        <w:bottom w:val="none" w:sz="0" w:space="0" w:color="auto"/>
        <w:right w:val="none" w:sz="0" w:space="0" w:color="auto"/>
      </w:divBdr>
      <w:divsChild>
        <w:div w:id="349582956">
          <w:marLeft w:val="0"/>
          <w:marRight w:val="0"/>
          <w:marTop w:val="0"/>
          <w:marBottom w:val="0"/>
          <w:divBdr>
            <w:top w:val="none" w:sz="0" w:space="0" w:color="auto"/>
            <w:left w:val="none" w:sz="0" w:space="0" w:color="auto"/>
            <w:bottom w:val="none" w:sz="0" w:space="0" w:color="auto"/>
            <w:right w:val="none" w:sz="0" w:space="0" w:color="auto"/>
          </w:divBdr>
          <w:divsChild>
            <w:div w:id="349584401">
              <w:marLeft w:val="519"/>
              <w:marRight w:val="0"/>
              <w:marTop w:val="0"/>
              <w:marBottom w:val="0"/>
              <w:divBdr>
                <w:top w:val="none" w:sz="0" w:space="0" w:color="auto"/>
                <w:left w:val="none" w:sz="0" w:space="0" w:color="auto"/>
                <w:bottom w:val="none" w:sz="0" w:space="0" w:color="auto"/>
                <w:right w:val="none" w:sz="0" w:space="0" w:color="auto"/>
              </w:divBdr>
            </w:div>
          </w:divsChild>
        </w:div>
      </w:divsChild>
    </w:div>
    <w:div w:id="349596503">
      <w:marLeft w:val="0"/>
      <w:marRight w:val="0"/>
      <w:marTop w:val="0"/>
      <w:marBottom w:val="0"/>
      <w:divBdr>
        <w:top w:val="none" w:sz="0" w:space="0" w:color="auto"/>
        <w:left w:val="none" w:sz="0" w:space="0" w:color="auto"/>
        <w:bottom w:val="none" w:sz="0" w:space="0" w:color="auto"/>
        <w:right w:val="none" w:sz="0" w:space="0" w:color="auto"/>
      </w:divBdr>
      <w:divsChild>
        <w:div w:id="349598477">
          <w:marLeft w:val="0"/>
          <w:marRight w:val="0"/>
          <w:marTop w:val="0"/>
          <w:marBottom w:val="0"/>
          <w:divBdr>
            <w:top w:val="none" w:sz="0" w:space="0" w:color="auto"/>
            <w:left w:val="none" w:sz="0" w:space="0" w:color="auto"/>
            <w:bottom w:val="none" w:sz="0" w:space="0" w:color="auto"/>
            <w:right w:val="none" w:sz="0" w:space="0" w:color="auto"/>
          </w:divBdr>
          <w:divsChild>
            <w:div w:id="3495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05">
      <w:marLeft w:val="0"/>
      <w:marRight w:val="0"/>
      <w:marTop w:val="0"/>
      <w:marBottom w:val="0"/>
      <w:divBdr>
        <w:top w:val="none" w:sz="0" w:space="0" w:color="auto"/>
        <w:left w:val="none" w:sz="0" w:space="0" w:color="auto"/>
        <w:bottom w:val="none" w:sz="0" w:space="0" w:color="auto"/>
        <w:right w:val="none" w:sz="0" w:space="0" w:color="auto"/>
      </w:divBdr>
    </w:div>
    <w:div w:id="349596506">
      <w:marLeft w:val="0"/>
      <w:marRight w:val="0"/>
      <w:marTop w:val="0"/>
      <w:marBottom w:val="0"/>
      <w:divBdr>
        <w:top w:val="none" w:sz="0" w:space="0" w:color="auto"/>
        <w:left w:val="none" w:sz="0" w:space="0" w:color="auto"/>
        <w:bottom w:val="none" w:sz="0" w:space="0" w:color="auto"/>
        <w:right w:val="none" w:sz="0" w:space="0" w:color="auto"/>
      </w:divBdr>
    </w:div>
    <w:div w:id="349596508">
      <w:marLeft w:val="0"/>
      <w:marRight w:val="0"/>
      <w:marTop w:val="0"/>
      <w:marBottom w:val="0"/>
      <w:divBdr>
        <w:top w:val="none" w:sz="0" w:space="0" w:color="auto"/>
        <w:left w:val="none" w:sz="0" w:space="0" w:color="auto"/>
        <w:bottom w:val="none" w:sz="0" w:space="0" w:color="auto"/>
        <w:right w:val="none" w:sz="0" w:space="0" w:color="auto"/>
      </w:divBdr>
    </w:div>
    <w:div w:id="349596511">
      <w:marLeft w:val="0"/>
      <w:marRight w:val="0"/>
      <w:marTop w:val="0"/>
      <w:marBottom w:val="0"/>
      <w:divBdr>
        <w:top w:val="none" w:sz="0" w:space="0" w:color="auto"/>
        <w:left w:val="none" w:sz="0" w:space="0" w:color="auto"/>
        <w:bottom w:val="none" w:sz="0" w:space="0" w:color="auto"/>
        <w:right w:val="none" w:sz="0" w:space="0" w:color="auto"/>
      </w:divBdr>
      <w:divsChild>
        <w:div w:id="349584787">
          <w:marLeft w:val="0"/>
          <w:marRight w:val="0"/>
          <w:marTop w:val="27"/>
          <w:marBottom w:val="136"/>
          <w:divBdr>
            <w:top w:val="none" w:sz="0" w:space="0" w:color="auto"/>
            <w:left w:val="none" w:sz="0" w:space="0" w:color="auto"/>
            <w:bottom w:val="single" w:sz="12" w:space="3" w:color="B6B7B7"/>
            <w:right w:val="none" w:sz="0" w:space="0" w:color="auto"/>
          </w:divBdr>
        </w:div>
        <w:div w:id="349597911">
          <w:marLeft w:val="0"/>
          <w:marRight w:val="0"/>
          <w:marTop w:val="0"/>
          <w:marBottom w:val="0"/>
          <w:divBdr>
            <w:top w:val="none" w:sz="0" w:space="0" w:color="auto"/>
            <w:left w:val="none" w:sz="0" w:space="0" w:color="auto"/>
            <w:bottom w:val="none" w:sz="0" w:space="0" w:color="auto"/>
            <w:right w:val="none" w:sz="0" w:space="0" w:color="auto"/>
          </w:divBdr>
          <w:divsChild>
            <w:div w:id="3495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2">
      <w:marLeft w:val="0"/>
      <w:marRight w:val="0"/>
      <w:marTop w:val="0"/>
      <w:marBottom w:val="0"/>
      <w:divBdr>
        <w:top w:val="none" w:sz="0" w:space="0" w:color="auto"/>
        <w:left w:val="none" w:sz="0" w:space="0" w:color="auto"/>
        <w:bottom w:val="none" w:sz="0" w:space="0" w:color="auto"/>
        <w:right w:val="none" w:sz="0" w:space="0" w:color="auto"/>
      </w:divBdr>
    </w:div>
    <w:div w:id="349596516">
      <w:marLeft w:val="0"/>
      <w:marRight w:val="0"/>
      <w:marTop w:val="0"/>
      <w:marBottom w:val="0"/>
      <w:divBdr>
        <w:top w:val="none" w:sz="0" w:space="0" w:color="auto"/>
        <w:left w:val="none" w:sz="0" w:space="0" w:color="auto"/>
        <w:bottom w:val="none" w:sz="0" w:space="0" w:color="auto"/>
        <w:right w:val="none" w:sz="0" w:space="0" w:color="auto"/>
      </w:divBdr>
      <w:divsChild>
        <w:div w:id="349589717">
          <w:marLeft w:val="0"/>
          <w:marRight w:val="0"/>
          <w:marTop w:val="0"/>
          <w:marBottom w:val="0"/>
          <w:divBdr>
            <w:top w:val="none" w:sz="0" w:space="0" w:color="auto"/>
            <w:left w:val="none" w:sz="0" w:space="0" w:color="auto"/>
            <w:bottom w:val="none" w:sz="0" w:space="0" w:color="auto"/>
            <w:right w:val="none" w:sz="0" w:space="0" w:color="auto"/>
          </w:divBdr>
        </w:div>
      </w:divsChild>
    </w:div>
    <w:div w:id="349596518">
      <w:marLeft w:val="0"/>
      <w:marRight w:val="0"/>
      <w:marTop w:val="0"/>
      <w:marBottom w:val="0"/>
      <w:divBdr>
        <w:top w:val="none" w:sz="0" w:space="0" w:color="auto"/>
        <w:left w:val="none" w:sz="0" w:space="0" w:color="auto"/>
        <w:bottom w:val="none" w:sz="0" w:space="0" w:color="auto"/>
        <w:right w:val="none" w:sz="0" w:space="0" w:color="auto"/>
      </w:divBdr>
    </w:div>
    <w:div w:id="349596519">
      <w:marLeft w:val="0"/>
      <w:marRight w:val="0"/>
      <w:marTop w:val="0"/>
      <w:marBottom w:val="0"/>
      <w:divBdr>
        <w:top w:val="none" w:sz="0" w:space="0" w:color="auto"/>
        <w:left w:val="none" w:sz="0" w:space="0" w:color="auto"/>
        <w:bottom w:val="none" w:sz="0" w:space="0" w:color="auto"/>
        <w:right w:val="none" w:sz="0" w:space="0" w:color="auto"/>
      </w:divBdr>
      <w:divsChild>
        <w:div w:id="349583379">
          <w:marLeft w:val="0"/>
          <w:marRight w:val="0"/>
          <w:marTop w:val="0"/>
          <w:marBottom w:val="0"/>
          <w:divBdr>
            <w:top w:val="none" w:sz="0" w:space="0" w:color="auto"/>
            <w:left w:val="none" w:sz="0" w:space="0" w:color="auto"/>
            <w:bottom w:val="none" w:sz="0" w:space="0" w:color="auto"/>
            <w:right w:val="none" w:sz="0" w:space="0" w:color="auto"/>
          </w:divBdr>
        </w:div>
      </w:divsChild>
    </w:div>
    <w:div w:id="349596522">
      <w:marLeft w:val="0"/>
      <w:marRight w:val="0"/>
      <w:marTop w:val="0"/>
      <w:marBottom w:val="0"/>
      <w:divBdr>
        <w:top w:val="none" w:sz="0" w:space="0" w:color="auto"/>
        <w:left w:val="none" w:sz="0" w:space="0" w:color="auto"/>
        <w:bottom w:val="none" w:sz="0" w:space="0" w:color="auto"/>
        <w:right w:val="none" w:sz="0" w:space="0" w:color="auto"/>
      </w:divBdr>
    </w:div>
    <w:div w:id="349596524">
      <w:marLeft w:val="0"/>
      <w:marRight w:val="0"/>
      <w:marTop w:val="0"/>
      <w:marBottom w:val="0"/>
      <w:divBdr>
        <w:top w:val="none" w:sz="0" w:space="0" w:color="auto"/>
        <w:left w:val="none" w:sz="0" w:space="0" w:color="auto"/>
        <w:bottom w:val="none" w:sz="0" w:space="0" w:color="auto"/>
        <w:right w:val="none" w:sz="0" w:space="0" w:color="auto"/>
      </w:divBdr>
    </w:div>
    <w:div w:id="349596527">
      <w:marLeft w:val="0"/>
      <w:marRight w:val="0"/>
      <w:marTop w:val="0"/>
      <w:marBottom w:val="0"/>
      <w:divBdr>
        <w:top w:val="none" w:sz="0" w:space="0" w:color="auto"/>
        <w:left w:val="none" w:sz="0" w:space="0" w:color="auto"/>
        <w:bottom w:val="none" w:sz="0" w:space="0" w:color="auto"/>
        <w:right w:val="none" w:sz="0" w:space="0" w:color="auto"/>
      </w:divBdr>
      <w:divsChild>
        <w:div w:id="349589667">
          <w:marLeft w:val="0"/>
          <w:marRight w:val="0"/>
          <w:marTop w:val="0"/>
          <w:marBottom w:val="0"/>
          <w:divBdr>
            <w:top w:val="none" w:sz="0" w:space="0" w:color="auto"/>
            <w:left w:val="none" w:sz="0" w:space="0" w:color="auto"/>
            <w:bottom w:val="none" w:sz="0" w:space="0" w:color="auto"/>
            <w:right w:val="none" w:sz="0" w:space="0" w:color="auto"/>
          </w:divBdr>
        </w:div>
      </w:divsChild>
    </w:div>
    <w:div w:id="349596533">
      <w:marLeft w:val="0"/>
      <w:marRight w:val="0"/>
      <w:marTop w:val="0"/>
      <w:marBottom w:val="0"/>
      <w:divBdr>
        <w:top w:val="none" w:sz="0" w:space="0" w:color="auto"/>
        <w:left w:val="none" w:sz="0" w:space="0" w:color="auto"/>
        <w:bottom w:val="none" w:sz="0" w:space="0" w:color="auto"/>
        <w:right w:val="none" w:sz="0" w:space="0" w:color="auto"/>
      </w:divBdr>
    </w:div>
    <w:div w:id="349596536">
      <w:marLeft w:val="0"/>
      <w:marRight w:val="0"/>
      <w:marTop w:val="0"/>
      <w:marBottom w:val="0"/>
      <w:divBdr>
        <w:top w:val="none" w:sz="0" w:space="0" w:color="auto"/>
        <w:left w:val="none" w:sz="0" w:space="0" w:color="auto"/>
        <w:bottom w:val="none" w:sz="0" w:space="0" w:color="auto"/>
        <w:right w:val="none" w:sz="0" w:space="0" w:color="auto"/>
      </w:divBdr>
    </w:div>
    <w:div w:id="349596541">
      <w:marLeft w:val="0"/>
      <w:marRight w:val="0"/>
      <w:marTop w:val="0"/>
      <w:marBottom w:val="0"/>
      <w:divBdr>
        <w:top w:val="none" w:sz="0" w:space="0" w:color="auto"/>
        <w:left w:val="none" w:sz="0" w:space="0" w:color="auto"/>
        <w:bottom w:val="none" w:sz="0" w:space="0" w:color="auto"/>
        <w:right w:val="none" w:sz="0" w:space="0" w:color="auto"/>
      </w:divBdr>
      <w:divsChild>
        <w:div w:id="349601948">
          <w:marLeft w:val="0"/>
          <w:marRight w:val="0"/>
          <w:marTop w:val="0"/>
          <w:marBottom w:val="0"/>
          <w:divBdr>
            <w:top w:val="none" w:sz="0" w:space="0" w:color="auto"/>
            <w:left w:val="none" w:sz="0" w:space="0" w:color="auto"/>
            <w:bottom w:val="none" w:sz="0" w:space="0" w:color="auto"/>
            <w:right w:val="none" w:sz="0" w:space="0" w:color="auto"/>
          </w:divBdr>
        </w:div>
      </w:divsChild>
    </w:div>
    <w:div w:id="349596542">
      <w:marLeft w:val="0"/>
      <w:marRight w:val="0"/>
      <w:marTop w:val="0"/>
      <w:marBottom w:val="0"/>
      <w:divBdr>
        <w:top w:val="none" w:sz="0" w:space="0" w:color="auto"/>
        <w:left w:val="none" w:sz="0" w:space="0" w:color="auto"/>
        <w:bottom w:val="none" w:sz="0" w:space="0" w:color="auto"/>
        <w:right w:val="none" w:sz="0" w:space="0" w:color="auto"/>
      </w:divBdr>
    </w:div>
    <w:div w:id="349596546">
      <w:marLeft w:val="0"/>
      <w:marRight w:val="0"/>
      <w:marTop w:val="0"/>
      <w:marBottom w:val="0"/>
      <w:divBdr>
        <w:top w:val="none" w:sz="0" w:space="0" w:color="auto"/>
        <w:left w:val="none" w:sz="0" w:space="0" w:color="auto"/>
        <w:bottom w:val="none" w:sz="0" w:space="0" w:color="auto"/>
        <w:right w:val="none" w:sz="0" w:space="0" w:color="auto"/>
      </w:divBdr>
    </w:div>
    <w:div w:id="349596555">
      <w:marLeft w:val="0"/>
      <w:marRight w:val="0"/>
      <w:marTop w:val="0"/>
      <w:marBottom w:val="0"/>
      <w:divBdr>
        <w:top w:val="none" w:sz="0" w:space="0" w:color="auto"/>
        <w:left w:val="none" w:sz="0" w:space="0" w:color="auto"/>
        <w:bottom w:val="none" w:sz="0" w:space="0" w:color="auto"/>
        <w:right w:val="none" w:sz="0" w:space="0" w:color="auto"/>
      </w:divBdr>
      <w:divsChild>
        <w:div w:id="349575351">
          <w:marLeft w:val="0"/>
          <w:marRight w:val="0"/>
          <w:marTop w:val="78"/>
          <w:marBottom w:val="235"/>
          <w:divBdr>
            <w:top w:val="none" w:sz="0" w:space="0" w:color="auto"/>
            <w:left w:val="none" w:sz="0" w:space="0" w:color="auto"/>
            <w:bottom w:val="none" w:sz="0" w:space="0" w:color="auto"/>
            <w:right w:val="none" w:sz="0" w:space="0" w:color="auto"/>
          </w:divBdr>
        </w:div>
        <w:div w:id="349589902">
          <w:marLeft w:val="0"/>
          <w:marRight w:val="0"/>
          <w:marTop w:val="110"/>
          <w:marBottom w:val="266"/>
          <w:divBdr>
            <w:top w:val="none" w:sz="0" w:space="0" w:color="auto"/>
            <w:left w:val="none" w:sz="0" w:space="0" w:color="auto"/>
            <w:bottom w:val="none" w:sz="0" w:space="0" w:color="auto"/>
            <w:right w:val="none" w:sz="0" w:space="0" w:color="auto"/>
          </w:divBdr>
        </w:div>
      </w:divsChild>
    </w:div>
    <w:div w:id="349596561">
      <w:marLeft w:val="0"/>
      <w:marRight w:val="0"/>
      <w:marTop w:val="0"/>
      <w:marBottom w:val="0"/>
      <w:divBdr>
        <w:top w:val="none" w:sz="0" w:space="0" w:color="auto"/>
        <w:left w:val="none" w:sz="0" w:space="0" w:color="auto"/>
        <w:bottom w:val="none" w:sz="0" w:space="0" w:color="auto"/>
        <w:right w:val="none" w:sz="0" w:space="0" w:color="auto"/>
      </w:divBdr>
      <w:divsChild>
        <w:div w:id="349571552">
          <w:marLeft w:val="0"/>
          <w:marRight w:val="0"/>
          <w:marTop w:val="0"/>
          <w:marBottom w:val="0"/>
          <w:divBdr>
            <w:top w:val="none" w:sz="0" w:space="0" w:color="auto"/>
            <w:left w:val="none" w:sz="0" w:space="0" w:color="auto"/>
            <w:bottom w:val="none" w:sz="0" w:space="0" w:color="auto"/>
            <w:right w:val="none" w:sz="0" w:space="0" w:color="auto"/>
          </w:divBdr>
        </w:div>
        <w:div w:id="349601280">
          <w:marLeft w:val="0"/>
          <w:marRight w:val="0"/>
          <w:marTop w:val="0"/>
          <w:marBottom w:val="0"/>
          <w:divBdr>
            <w:top w:val="none" w:sz="0" w:space="0" w:color="auto"/>
            <w:left w:val="none" w:sz="0" w:space="0" w:color="auto"/>
            <w:bottom w:val="none" w:sz="0" w:space="0" w:color="auto"/>
            <w:right w:val="none" w:sz="0" w:space="0" w:color="auto"/>
          </w:divBdr>
        </w:div>
      </w:divsChild>
    </w:div>
    <w:div w:id="349596564">
      <w:marLeft w:val="0"/>
      <w:marRight w:val="0"/>
      <w:marTop w:val="0"/>
      <w:marBottom w:val="0"/>
      <w:divBdr>
        <w:top w:val="none" w:sz="0" w:space="0" w:color="auto"/>
        <w:left w:val="none" w:sz="0" w:space="0" w:color="auto"/>
        <w:bottom w:val="none" w:sz="0" w:space="0" w:color="auto"/>
        <w:right w:val="none" w:sz="0" w:space="0" w:color="auto"/>
      </w:divBdr>
      <w:divsChild>
        <w:div w:id="349590113">
          <w:marLeft w:val="0"/>
          <w:marRight w:val="0"/>
          <w:marTop w:val="0"/>
          <w:marBottom w:val="0"/>
          <w:divBdr>
            <w:top w:val="none" w:sz="0" w:space="0" w:color="auto"/>
            <w:left w:val="none" w:sz="0" w:space="0" w:color="auto"/>
            <w:bottom w:val="none" w:sz="0" w:space="0" w:color="auto"/>
            <w:right w:val="none" w:sz="0" w:space="0" w:color="auto"/>
          </w:divBdr>
        </w:div>
      </w:divsChild>
    </w:div>
    <w:div w:id="349596566">
      <w:marLeft w:val="0"/>
      <w:marRight w:val="0"/>
      <w:marTop w:val="0"/>
      <w:marBottom w:val="0"/>
      <w:divBdr>
        <w:top w:val="none" w:sz="0" w:space="0" w:color="auto"/>
        <w:left w:val="none" w:sz="0" w:space="0" w:color="auto"/>
        <w:bottom w:val="none" w:sz="0" w:space="0" w:color="auto"/>
        <w:right w:val="none" w:sz="0" w:space="0" w:color="auto"/>
      </w:divBdr>
      <w:divsChild>
        <w:div w:id="349575912">
          <w:marLeft w:val="0"/>
          <w:marRight w:val="0"/>
          <w:marTop w:val="0"/>
          <w:marBottom w:val="0"/>
          <w:divBdr>
            <w:top w:val="none" w:sz="0" w:space="0" w:color="auto"/>
            <w:left w:val="none" w:sz="0" w:space="0" w:color="auto"/>
            <w:bottom w:val="none" w:sz="0" w:space="0" w:color="auto"/>
            <w:right w:val="none" w:sz="0" w:space="0" w:color="auto"/>
          </w:divBdr>
          <w:divsChild>
            <w:div w:id="349592323">
              <w:marLeft w:val="0"/>
              <w:marRight w:val="0"/>
              <w:marTop w:val="0"/>
              <w:marBottom w:val="0"/>
              <w:divBdr>
                <w:top w:val="none" w:sz="0" w:space="0" w:color="auto"/>
                <w:left w:val="none" w:sz="0" w:space="0" w:color="auto"/>
                <w:bottom w:val="none" w:sz="0" w:space="0" w:color="auto"/>
                <w:right w:val="none" w:sz="0" w:space="0" w:color="auto"/>
              </w:divBdr>
            </w:div>
          </w:divsChild>
        </w:div>
        <w:div w:id="349594786">
          <w:marLeft w:val="0"/>
          <w:marRight w:val="0"/>
          <w:marTop w:val="0"/>
          <w:marBottom w:val="0"/>
          <w:divBdr>
            <w:top w:val="none" w:sz="0" w:space="0" w:color="auto"/>
            <w:left w:val="none" w:sz="0" w:space="0" w:color="auto"/>
            <w:bottom w:val="none" w:sz="0" w:space="0" w:color="auto"/>
            <w:right w:val="none" w:sz="0" w:space="0" w:color="auto"/>
          </w:divBdr>
        </w:div>
      </w:divsChild>
    </w:div>
    <w:div w:id="349596567">
      <w:marLeft w:val="0"/>
      <w:marRight w:val="0"/>
      <w:marTop w:val="0"/>
      <w:marBottom w:val="0"/>
      <w:divBdr>
        <w:top w:val="none" w:sz="0" w:space="0" w:color="auto"/>
        <w:left w:val="none" w:sz="0" w:space="0" w:color="auto"/>
        <w:bottom w:val="none" w:sz="0" w:space="0" w:color="auto"/>
        <w:right w:val="none" w:sz="0" w:space="0" w:color="auto"/>
      </w:divBdr>
      <w:divsChild>
        <w:div w:id="349573401">
          <w:marLeft w:val="0"/>
          <w:marRight w:val="0"/>
          <w:marTop w:val="0"/>
          <w:marBottom w:val="0"/>
          <w:divBdr>
            <w:top w:val="none" w:sz="0" w:space="0" w:color="auto"/>
            <w:left w:val="none" w:sz="0" w:space="0" w:color="auto"/>
            <w:bottom w:val="none" w:sz="0" w:space="0" w:color="auto"/>
            <w:right w:val="none" w:sz="0" w:space="0" w:color="auto"/>
          </w:divBdr>
          <w:divsChild>
            <w:div w:id="349584265">
              <w:marLeft w:val="0"/>
              <w:marRight w:val="0"/>
              <w:marTop w:val="0"/>
              <w:marBottom w:val="0"/>
              <w:divBdr>
                <w:top w:val="none" w:sz="0" w:space="0" w:color="auto"/>
                <w:left w:val="none" w:sz="0" w:space="0" w:color="auto"/>
                <w:bottom w:val="none" w:sz="0" w:space="0" w:color="auto"/>
                <w:right w:val="none" w:sz="0" w:space="0" w:color="auto"/>
              </w:divBdr>
            </w:div>
            <w:div w:id="349585622">
              <w:marLeft w:val="0"/>
              <w:marRight w:val="0"/>
              <w:marTop w:val="0"/>
              <w:marBottom w:val="0"/>
              <w:divBdr>
                <w:top w:val="none" w:sz="0" w:space="0" w:color="auto"/>
                <w:left w:val="none" w:sz="0" w:space="0" w:color="auto"/>
                <w:bottom w:val="none" w:sz="0" w:space="0" w:color="auto"/>
                <w:right w:val="none" w:sz="0" w:space="0" w:color="auto"/>
              </w:divBdr>
              <w:divsChild>
                <w:div w:id="349598051">
                  <w:marLeft w:val="0"/>
                  <w:marRight w:val="0"/>
                  <w:marTop w:val="0"/>
                  <w:marBottom w:val="0"/>
                  <w:divBdr>
                    <w:top w:val="none" w:sz="0" w:space="0" w:color="auto"/>
                    <w:left w:val="none" w:sz="0" w:space="0" w:color="auto"/>
                    <w:bottom w:val="none" w:sz="0" w:space="0" w:color="auto"/>
                    <w:right w:val="none" w:sz="0" w:space="0" w:color="auto"/>
                  </w:divBdr>
                  <w:divsChild>
                    <w:div w:id="3496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68">
      <w:marLeft w:val="0"/>
      <w:marRight w:val="0"/>
      <w:marTop w:val="0"/>
      <w:marBottom w:val="0"/>
      <w:divBdr>
        <w:top w:val="none" w:sz="0" w:space="0" w:color="auto"/>
        <w:left w:val="none" w:sz="0" w:space="0" w:color="auto"/>
        <w:bottom w:val="none" w:sz="0" w:space="0" w:color="auto"/>
        <w:right w:val="none" w:sz="0" w:space="0" w:color="auto"/>
      </w:divBdr>
    </w:div>
    <w:div w:id="349596570">
      <w:marLeft w:val="0"/>
      <w:marRight w:val="0"/>
      <w:marTop w:val="0"/>
      <w:marBottom w:val="0"/>
      <w:divBdr>
        <w:top w:val="none" w:sz="0" w:space="0" w:color="auto"/>
        <w:left w:val="none" w:sz="0" w:space="0" w:color="auto"/>
        <w:bottom w:val="none" w:sz="0" w:space="0" w:color="auto"/>
        <w:right w:val="none" w:sz="0" w:space="0" w:color="auto"/>
      </w:divBdr>
    </w:div>
    <w:div w:id="349596581">
      <w:marLeft w:val="0"/>
      <w:marRight w:val="0"/>
      <w:marTop w:val="0"/>
      <w:marBottom w:val="0"/>
      <w:divBdr>
        <w:top w:val="none" w:sz="0" w:space="0" w:color="auto"/>
        <w:left w:val="none" w:sz="0" w:space="0" w:color="auto"/>
        <w:bottom w:val="none" w:sz="0" w:space="0" w:color="auto"/>
        <w:right w:val="none" w:sz="0" w:space="0" w:color="auto"/>
      </w:divBdr>
      <w:divsChild>
        <w:div w:id="349573310">
          <w:marLeft w:val="0"/>
          <w:marRight w:val="0"/>
          <w:marTop w:val="0"/>
          <w:marBottom w:val="0"/>
          <w:divBdr>
            <w:top w:val="none" w:sz="0" w:space="0" w:color="auto"/>
            <w:left w:val="none" w:sz="0" w:space="0" w:color="auto"/>
            <w:bottom w:val="none" w:sz="0" w:space="0" w:color="auto"/>
            <w:right w:val="none" w:sz="0" w:space="0" w:color="auto"/>
          </w:divBdr>
          <w:divsChild>
            <w:div w:id="349590569">
              <w:marLeft w:val="0"/>
              <w:marRight w:val="0"/>
              <w:marTop w:val="0"/>
              <w:marBottom w:val="0"/>
              <w:divBdr>
                <w:top w:val="none" w:sz="0" w:space="0" w:color="auto"/>
                <w:left w:val="none" w:sz="0" w:space="0" w:color="auto"/>
                <w:bottom w:val="none" w:sz="0" w:space="0" w:color="auto"/>
                <w:right w:val="none" w:sz="0" w:space="0" w:color="auto"/>
              </w:divBdr>
              <w:divsChild>
                <w:div w:id="349582167">
                  <w:marLeft w:val="0"/>
                  <w:marRight w:val="0"/>
                  <w:marTop w:val="0"/>
                  <w:marBottom w:val="0"/>
                  <w:divBdr>
                    <w:top w:val="none" w:sz="0" w:space="0" w:color="auto"/>
                    <w:left w:val="none" w:sz="0" w:space="0" w:color="auto"/>
                    <w:bottom w:val="none" w:sz="0" w:space="0" w:color="auto"/>
                    <w:right w:val="none" w:sz="0" w:space="0" w:color="auto"/>
                  </w:divBdr>
                  <w:divsChild>
                    <w:div w:id="3495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34">
          <w:marLeft w:val="0"/>
          <w:marRight w:val="0"/>
          <w:marTop w:val="0"/>
          <w:marBottom w:val="0"/>
          <w:divBdr>
            <w:top w:val="none" w:sz="0" w:space="0" w:color="auto"/>
            <w:left w:val="none" w:sz="0" w:space="0" w:color="auto"/>
            <w:bottom w:val="none" w:sz="0" w:space="0" w:color="auto"/>
            <w:right w:val="none" w:sz="0" w:space="0" w:color="auto"/>
          </w:divBdr>
          <w:divsChild>
            <w:div w:id="349589915">
              <w:marLeft w:val="0"/>
              <w:marRight w:val="0"/>
              <w:marTop w:val="0"/>
              <w:marBottom w:val="0"/>
              <w:divBdr>
                <w:top w:val="none" w:sz="0" w:space="0" w:color="auto"/>
                <w:left w:val="none" w:sz="0" w:space="0" w:color="auto"/>
                <w:bottom w:val="none" w:sz="0" w:space="0" w:color="auto"/>
                <w:right w:val="none" w:sz="0" w:space="0" w:color="auto"/>
              </w:divBdr>
              <w:divsChild>
                <w:div w:id="349586289">
                  <w:marLeft w:val="0"/>
                  <w:marRight w:val="0"/>
                  <w:marTop w:val="0"/>
                  <w:marBottom w:val="0"/>
                  <w:divBdr>
                    <w:top w:val="none" w:sz="0" w:space="0" w:color="auto"/>
                    <w:left w:val="none" w:sz="0" w:space="0" w:color="auto"/>
                    <w:bottom w:val="none" w:sz="0" w:space="0" w:color="auto"/>
                    <w:right w:val="none" w:sz="0" w:space="0" w:color="auto"/>
                  </w:divBdr>
                  <w:divsChild>
                    <w:div w:id="349593139">
                      <w:marLeft w:val="0"/>
                      <w:marRight w:val="0"/>
                      <w:marTop w:val="0"/>
                      <w:marBottom w:val="0"/>
                      <w:divBdr>
                        <w:top w:val="none" w:sz="0" w:space="0" w:color="auto"/>
                        <w:left w:val="none" w:sz="0" w:space="0" w:color="auto"/>
                        <w:bottom w:val="none" w:sz="0" w:space="0" w:color="auto"/>
                        <w:right w:val="none" w:sz="0" w:space="0" w:color="auto"/>
                      </w:divBdr>
                    </w:div>
                  </w:divsChild>
                </w:div>
                <w:div w:id="349599346">
                  <w:marLeft w:val="0"/>
                  <w:marRight w:val="0"/>
                  <w:marTop w:val="0"/>
                  <w:marBottom w:val="0"/>
                  <w:divBdr>
                    <w:top w:val="none" w:sz="0" w:space="0" w:color="auto"/>
                    <w:left w:val="none" w:sz="0" w:space="0" w:color="auto"/>
                    <w:bottom w:val="none" w:sz="0" w:space="0" w:color="auto"/>
                    <w:right w:val="none" w:sz="0" w:space="0" w:color="auto"/>
                  </w:divBdr>
                  <w:divsChild>
                    <w:div w:id="349576645">
                      <w:marLeft w:val="0"/>
                      <w:marRight w:val="0"/>
                      <w:marTop w:val="0"/>
                      <w:marBottom w:val="0"/>
                      <w:divBdr>
                        <w:top w:val="none" w:sz="0" w:space="0" w:color="auto"/>
                        <w:left w:val="none" w:sz="0" w:space="0" w:color="auto"/>
                        <w:bottom w:val="none" w:sz="0" w:space="0" w:color="auto"/>
                        <w:right w:val="none" w:sz="0" w:space="0" w:color="auto"/>
                      </w:divBdr>
                    </w:div>
                  </w:divsChild>
                </w:div>
                <w:div w:id="349602272">
                  <w:marLeft w:val="0"/>
                  <w:marRight w:val="0"/>
                  <w:marTop w:val="0"/>
                  <w:marBottom w:val="0"/>
                  <w:divBdr>
                    <w:top w:val="none" w:sz="0" w:space="0" w:color="auto"/>
                    <w:left w:val="none" w:sz="0" w:space="0" w:color="auto"/>
                    <w:bottom w:val="none" w:sz="0" w:space="0" w:color="auto"/>
                    <w:right w:val="none" w:sz="0" w:space="0" w:color="auto"/>
                  </w:divBdr>
                  <w:divsChild>
                    <w:div w:id="3495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85">
      <w:marLeft w:val="0"/>
      <w:marRight w:val="0"/>
      <w:marTop w:val="0"/>
      <w:marBottom w:val="0"/>
      <w:divBdr>
        <w:top w:val="none" w:sz="0" w:space="0" w:color="auto"/>
        <w:left w:val="none" w:sz="0" w:space="0" w:color="auto"/>
        <w:bottom w:val="none" w:sz="0" w:space="0" w:color="auto"/>
        <w:right w:val="none" w:sz="0" w:space="0" w:color="auto"/>
      </w:divBdr>
      <w:divsChild>
        <w:div w:id="349572448">
          <w:marLeft w:val="0"/>
          <w:marRight w:val="0"/>
          <w:marTop w:val="81"/>
          <w:marBottom w:val="197"/>
          <w:divBdr>
            <w:top w:val="none" w:sz="0" w:space="0" w:color="auto"/>
            <w:left w:val="none" w:sz="0" w:space="0" w:color="auto"/>
            <w:bottom w:val="none" w:sz="0" w:space="0" w:color="auto"/>
            <w:right w:val="none" w:sz="0" w:space="0" w:color="auto"/>
          </w:divBdr>
        </w:div>
        <w:div w:id="349599276">
          <w:marLeft w:val="0"/>
          <w:marRight w:val="0"/>
          <w:marTop w:val="58"/>
          <w:marBottom w:val="174"/>
          <w:divBdr>
            <w:top w:val="none" w:sz="0" w:space="0" w:color="auto"/>
            <w:left w:val="none" w:sz="0" w:space="0" w:color="auto"/>
            <w:bottom w:val="none" w:sz="0" w:space="0" w:color="auto"/>
            <w:right w:val="none" w:sz="0" w:space="0" w:color="auto"/>
          </w:divBdr>
        </w:div>
      </w:divsChild>
    </w:div>
    <w:div w:id="349596586">
      <w:marLeft w:val="0"/>
      <w:marRight w:val="0"/>
      <w:marTop w:val="0"/>
      <w:marBottom w:val="0"/>
      <w:divBdr>
        <w:top w:val="none" w:sz="0" w:space="0" w:color="auto"/>
        <w:left w:val="none" w:sz="0" w:space="0" w:color="auto"/>
        <w:bottom w:val="none" w:sz="0" w:space="0" w:color="auto"/>
        <w:right w:val="none" w:sz="0" w:space="0" w:color="auto"/>
      </w:divBdr>
    </w:div>
    <w:div w:id="349596590">
      <w:marLeft w:val="0"/>
      <w:marRight w:val="0"/>
      <w:marTop w:val="0"/>
      <w:marBottom w:val="0"/>
      <w:divBdr>
        <w:top w:val="none" w:sz="0" w:space="0" w:color="auto"/>
        <w:left w:val="none" w:sz="0" w:space="0" w:color="auto"/>
        <w:bottom w:val="none" w:sz="0" w:space="0" w:color="auto"/>
        <w:right w:val="none" w:sz="0" w:space="0" w:color="auto"/>
      </w:divBdr>
      <w:divsChild>
        <w:div w:id="349599926">
          <w:marLeft w:val="0"/>
          <w:marRight w:val="0"/>
          <w:marTop w:val="0"/>
          <w:marBottom w:val="0"/>
          <w:divBdr>
            <w:top w:val="none" w:sz="0" w:space="0" w:color="auto"/>
            <w:left w:val="none" w:sz="0" w:space="0" w:color="auto"/>
            <w:bottom w:val="none" w:sz="0" w:space="0" w:color="auto"/>
            <w:right w:val="none" w:sz="0" w:space="0" w:color="auto"/>
          </w:divBdr>
        </w:div>
      </w:divsChild>
    </w:div>
    <w:div w:id="349596598">
      <w:marLeft w:val="0"/>
      <w:marRight w:val="0"/>
      <w:marTop w:val="0"/>
      <w:marBottom w:val="0"/>
      <w:divBdr>
        <w:top w:val="none" w:sz="0" w:space="0" w:color="auto"/>
        <w:left w:val="none" w:sz="0" w:space="0" w:color="auto"/>
        <w:bottom w:val="none" w:sz="0" w:space="0" w:color="auto"/>
        <w:right w:val="none" w:sz="0" w:space="0" w:color="auto"/>
      </w:divBdr>
    </w:div>
    <w:div w:id="349596601">
      <w:marLeft w:val="0"/>
      <w:marRight w:val="0"/>
      <w:marTop w:val="0"/>
      <w:marBottom w:val="0"/>
      <w:divBdr>
        <w:top w:val="none" w:sz="0" w:space="0" w:color="auto"/>
        <w:left w:val="none" w:sz="0" w:space="0" w:color="auto"/>
        <w:bottom w:val="none" w:sz="0" w:space="0" w:color="auto"/>
        <w:right w:val="none" w:sz="0" w:space="0" w:color="auto"/>
      </w:divBdr>
      <w:divsChild>
        <w:div w:id="349575441">
          <w:marLeft w:val="0"/>
          <w:marRight w:val="0"/>
          <w:marTop w:val="0"/>
          <w:marBottom w:val="0"/>
          <w:divBdr>
            <w:top w:val="none" w:sz="0" w:space="0" w:color="auto"/>
            <w:left w:val="none" w:sz="0" w:space="0" w:color="auto"/>
            <w:bottom w:val="none" w:sz="0" w:space="0" w:color="auto"/>
            <w:right w:val="none" w:sz="0" w:space="0" w:color="auto"/>
          </w:divBdr>
        </w:div>
        <w:div w:id="349579508">
          <w:marLeft w:val="0"/>
          <w:marRight w:val="0"/>
          <w:marTop w:val="0"/>
          <w:marBottom w:val="0"/>
          <w:divBdr>
            <w:top w:val="none" w:sz="0" w:space="0" w:color="auto"/>
            <w:left w:val="none" w:sz="0" w:space="0" w:color="auto"/>
            <w:bottom w:val="none" w:sz="0" w:space="0" w:color="auto"/>
            <w:right w:val="none" w:sz="0" w:space="0" w:color="auto"/>
          </w:divBdr>
        </w:div>
      </w:divsChild>
    </w:div>
    <w:div w:id="349596602">
      <w:marLeft w:val="0"/>
      <w:marRight w:val="0"/>
      <w:marTop w:val="0"/>
      <w:marBottom w:val="0"/>
      <w:divBdr>
        <w:top w:val="none" w:sz="0" w:space="0" w:color="auto"/>
        <w:left w:val="none" w:sz="0" w:space="0" w:color="auto"/>
        <w:bottom w:val="none" w:sz="0" w:space="0" w:color="auto"/>
        <w:right w:val="none" w:sz="0" w:space="0" w:color="auto"/>
      </w:divBdr>
    </w:div>
    <w:div w:id="349596603">
      <w:marLeft w:val="0"/>
      <w:marRight w:val="0"/>
      <w:marTop w:val="0"/>
      <w:marBottom w:val="0"/>
      <w:divBdr>
        <w:top w:val="none" w:sz="0" w:space="0" w:color="auto"/>
        <w:left w:val="none" w:sz="0" w:space="0" w:color="auto"/>
        <w:bottom w:val="none" w:sz="0" w:space="0" w:color="auto"/>
        <w:right w:val="none" w:sz="0" w:space="0" w:color="auto"/>
      </w:divBdr>
    </w:div>
    <w:div w:id="349596604">
      <w:marLeft w:val="0"/>
      <w:marRight w:val="0"/>
      <w:marTop w:val="0"/>
      <w:marBottom w:val="0"/>
      <w:divBdr>
        <w:top w:val="none" w:sz="0" w:space="0" w:color="auto"/>
        <w:left w:val="none" w:sz="0" w:space="0" w:color="auto"/>
        <w:bottom w:val="none" w:sz="0" w:space="0" w:color="auto"/>
        <w:right w:val="none" w:sz="0" w:space="0" w:color="auto"/>
      </w:divBdr>
    </w:div>
    <w:div w:id="349596608">
      <w:marLeft w:val="0"/>
      <w:marRight w:val="0"/>
      <w:marTop w:val="0"/>
      <w:marBottom w:val="0"/>
      <w:divBdr>
        <w:top w:val="none" w:sz="0" w:space="0" w:color="auto"/>
        <w:left w:val="none" w:sz="0" w:space="0" w:color="auto"/>
        <w:bottom w:val="none" w:sz="0" w:space="0" w:color="auto"/>
        <w:right w:val="none" w:sz="0" w:space="0" w:color="auto"/>
      </w:divBdr>
      <w:divsChild>
        <w:div w:id="349571602">
          <w:marLeft w:val="0"/>
          <w:marRight w:val="0"/>
          <w:marTop w:val="0"/>
          <w:marBottom w:val="0"/>
          <w:divBdr>
            <w:top w:val="none" w:sz="0" w:space="0" w:color="auto"/>
            <w:left w:val="none" w:sz="0" w:space="0" w:color="auto"/>
            <w:bottom w:val="none" w:sz="0" w:space="0" w:color="auto"/>
            <w:right w:val="none" w:sz="0" w:space="0" w:color="auto"/>
          </w:divBdr>
        </w:div>
      </w:divsChild>
    </w:div>
    <w:div w:id="349596609">
      <w:marLeft w:val="0"/>
      <w:marRight w:val="0"/>
      <w:marTop w:val="0"/>
      <w:marBottom w:val="0"/>
      <w:divBdr>
        <w:top w:val="none" w:sz="0" w:space="0" w:color="auto"/>
        <w:left w:val="none" w:sz="0" w:space="0" w:color="auto"/>
        <w:bottom w:val="none" w:sz="0" w:space="0" w:color="auto"/>
        <w:right w:val="none" w:sz="0" w:space="0" w:color="auto"/>
      </w:divBdr>
      <w:divsChild>
        <w:div w:id="349586229">
          <w:marLeft w:val="0"/>
          <w:marRight w:val="0"/>
          <w:marTop w:val="65"/>
          <w:marBottom w:val="195"/>
          <w:divBdr>
            <w:top w:val="none" w:sz="0" w:space="0" w:color="auto"/>
            <w:left w:val="none" w:sz="0" w:space="0" w:color="auto"/>
            <w:bottom w:val="none" w:sz="0" w:space="0" w:color="auto"/>
            <w:right w:val="none" w:sz="0" w:space="0" w:color="auto"/>
          </w:divBdr>
        </w:div>
        <w:div w:id="349590850">
          <w:marLeft w:val="0"/>
          <w:marRight w:val="0"/>
          <w:marTop w:val="91"/>
          <w:marBottom w:val="221"/>
          <w:divBdr>
            <w:top w:val="none" w:sz="0" w:space="0" w:color="auto"/>
            <w:left w:val="none" w:sz="0" w:space="0" w:color="auto"/>
            <w:bottom w:val="none" w:sz="0" w:space="0" w:color="auto"/>
            <w:right w:val="none" w:sz="0" w:space="0" w:color="auto"/>
          </w:divBdr>
        </w:div>
      </w:divsChild>
    </w:div>
    <w:div w:id="349596624">
      <w:marLeft w:val="0"/>
      <w:marRight w:val="0"/>
      <w:marTop w:val="0"/>
      <w:marBottom w:val="0"/>
      <w:divBdr>
        <w:top w:val="none" w:sz="0" w:space="0" w:color="auto"/>
        <w:left w:val="none" w:sz="0" w:space="0" w:color="auto"/>
        <w:bottom w:val="none" w:sz="0" w:space="0" w:color="auto"/>
        <w:right w:val="none" w:sz="0" w:space="0" w:color="auto"/>
      </w:divBdr>
    </w:div>
    <w:div w:id="349596625">
      <w:marLeft w:val="0"/>
      <w:marRight w:val="0"/>
      <w:marTop w:val="0"/>
      <w:marBottom w:val="0"/>
      <w:divBdr>
        <w:top w:val="none" w:sz="0" w:space="0" w:color="auto"/>
        <w:left w:val="none" w:sz="0" w:space="0" w:color="auto"/>
        <w:bottom w:val="none" w:sz="0" w:space="0" w:color="auto"/>
        <w:right w:val="none" w:sz="0" w:space="0" w:color="auto"/>
      </w:divBdr>
    </w:div>
    <w:div w:id="349596628">
      <w:marLeft w:val="0"/>
      <w:marRight w:val="0"/>
      <w:marTop w:val="0"/>
      <w:marBottom w:val="0"/>
      <w:divBdr>
        <w:top w:val="none" w:sz="0" w:space="0" w:color="auto"/>
        <w:left w:val="none" w:sz="0" w:space="0" w:color="auto"/>
        <w:bottom w:val="none" w:sz="0" w:space="0" w:color="auto"/>
        <w:right w:val="none" w:sz="0" w:space="0" w:color="auto"/>
      </w:divBdr>
    </w:div>
    <w:div w:id="349596631">
      <w:marLeft w:val="0"/>
      <w:marRight w:val="0"/>
      <w:marTop w:val="0"/>
      <w:marBottom w:val="0"/>
      <w:divBdr>
        <w:top w:val="none" w:sz="0" w:space="0" w:color="auto"/>
        <w:left w:val="none" w:sz="0" w:space="0" w:color="auto"/>
        <w:bottom w:val="none" w:sz="0" w:space="0" w:color="auto"/>
        <w:right w:val="none" w:sz="0" w:space="0" w:color="auto"/>
      </w:divBdr>
    </w:div>
    <w:div w:id="349596632">
      <w:marLeft w:val="0"/>
      <w:marRight w:val="0"/>
      <w:marTop w:val="0"/>
      <w:marBottom w:val="0"/>
      <w:divBdr>
        <w:top w:val="none" w:sz="0" w:space="0" w:color="auto"/>
        <w:left w:val="none" w:sz="0" w:space="0" w:color="auto"/>
        <w:bottom w:val="none" w:sz="0" w:space="0" w:color="auto"/>
        <w:right w:val="none" w:sz="0" w:space="0" w:color="auto"/>
      </w:divBdr>
    </w:div>
    <w:div w:id="349596633">
      <w:marLeft w:val="0"/>
      <w:marRight w:val="0"/>
      <w:marTop w:val="0"/>
      <w:marBottom w:val="0"/>
      <w:divBdr>
        <w:top w:val="none" w:sz="0" w:space="0" w:color="auto"/>
        <w:left w:val="none" w:sz="0" w:space="0" w:color="auto"/>
        <w:bottom w:val="none" w:sz="0" w:space="0" w:color="auto"/>
        <w:right w:val="none" w:sz="0" w:space="0" w:color="auto"/>
      </w:divBdr>
      <w:divsChild>
        <w:div w:id="349585385">
          <w:marLeft w:val="0"/>
          <w:marRight w:val="0"/>
          <w:marTop w:val="0"/>
          <w:marBottom w:val="0"/>
          <w:divBdr>
            <w:top w:val="none" w:sz="0" w:space="0" w:color="auto"/>
            <w:left w:val="none" w:sz="0" w:space="0" w:color="auto"/>
            <w:bottom w:val="none" w:sz="0" w:space="0" w:color="auto"/>
            <w:right w:val="none" w:sz="0" w:space="0" w:color="auto"/>
          </w:divBdr>
        </w:div>
      </w:divsChild>
    </w:div>
    <w:div w:id="349596634">
      <w:marLeft w:val="0"/>
      <w:marRight w:val="0"/>
      <w:marTop w:val="0"/>
      <w:marBottom w:val="0"/>
      <w:divBdr>
        <w:top w:val="none" w:sz="0" w:space="0" w:color="auto"/>
        <w:left w:val="none" w:sz="0" w:space="0" w:color="auto"/>
        <w:bottom w:val="none" w:sz="0" w:space="0" w:color="auto"/>
        <w:right w:val="none" w:sz="0" w:space="0" w:color="auto"/>
      </w:divBdr>
    </w:div>
    <w:div w:id="349596635">
      <w:marLeft w:val="0"/>
      <w:marRight w:val="0"/>
      <w:marTop w:val="0"/>
      <w:marBottom w:val="0"/>
      <w:divBdr>
        <w:top w:val="none" w:sz="0" w:space="0" w:color="auto"/>
        <w:left w:val="none" w:sz="0" w:space="0" w:color="auto"/>
        <w:bottom w:val="none" w:sz="0" w:space="0" w:color="auto"/>
        <w:right w:val="none" w:sz="0" w:space="0" w:color="auto"/>
      </w:divBdr>
    </w:div>
    <w:div w:id="349596637">
      <w:marLeft w:val="0"/>
      <w:marRight w:val="0"/>
      <w:marTop w:val="0"/>
      <w:marBottom w:val="0"/>
      <w:divBdr>
        <w:top w:val="none" w:sz="0" w:space="0" w:color="auto"/>
        <w:left w:val="none" w:sz="0" w:space="0" w:color="auto"/>
        <w:bottom w:val="none" w:sz="0" w:space="0" w:color="auto"/>
        <w:right w:val="none" w:sz="0" w:space="0" w:color="auto"/>
      </w:divBdr>
    </w:div>
    <w:div w:id="349596639">
      <w:marLeft w:val="0"/>
      <w:marRight w:val="0"/>
      <w:marTop w:val="0"/>
      <w:marBottom w:val="0"/>
      <w:divBdr>
        <w:top w:val="none" w:sz="0" w:space="0" w:color="auto"/>
        <w:left w:val="none" w:sz="0" w:space="0" w:color="auto"/>
        <w:bottom w:val="none" w:sz="0" w:space="0" w:color="auto"/>
        <w:right w:val="none" w:sz="0" w:space="0" w:color="auto"/>
      </w:divBdr>
    </w:div>
    <w:div w:id="349596647">
      <w:marLeft w:val="0"/>
      <w:marRight w:val="0"/>
      <w:marTop w:val="0"/>
      <w:marBottom w:val="0"/>
      <w:divBdr>
        <w:top w:val="none" w:sz="0" w:space="0" w:color="auto"/>
        <w:left w:val="none" w:sz="0" w:space="0" w:color="auto"/>
        <w:bottom w:val="none" w:sz="0" w:space="0" w:color="auto"/>
        <w:right w:val="none" w:sz="0" w:space="0" w:color="auto"/>
      </w:divBdr>
    </w:div>
    <w:div w:id="349596649">
      <w:marLeft w:val="0"/>
      <w:marRight w:val="0"/>
      <w:marTop w:val="0"/>
      <w:marBottom w:val="0"/>
      <w:divBdr>
        <w:top w:val="none" w:sz="0" w:space="0" w:color="auto"/>
        <w:left w:val="none" w:sz="0" w:space="0" w:color="auto"/>
        <w:bottom w:val="none" w:sz="0" w:space="0" w:color="auto"/>
        <w:right w:val="none" w:sz="0" w:space="0" w:color="auto"/>
      </w:divBdr>
    </w:div>
    <w:div w:id="349596650">
      <w:marLeft w:val="0"/>
      <w:marRight w:val="0"/>
      <w:marTop w:val="0"/>
      <w:marBottom w:val="0"/>
      <w:divBdr>
        <w:top w:val="none" w:sz="0" w:space="0" w:color="auto"/>
        <w:left w:val="none" w:sz="0" w:space="0" w:color="auto"/>
        <w:bottom w:val="none" w:sz="0" w:space="0" w:color="auto"/>
        <w:right w:val="none" w:sz="0" w:space="0" w:color="auto"/>
      </w:divBdr>
    </w:div>
    <w:div w:id="349596652">
      <w:marLeft w:val="0"/>
      <w:marRight w:val="0"/>
      <w:marTop w:val="0"/>
      <w:marBottom w:val="0"/>
      <w:divBdr>
        <w:top w:val="none" w:sz="0" w:space="0" w:color="auto"/>
        <w:left w:val="none" w:sz="0" w:space="0" w:color="auto"/>
        <w:bottom w:val="none" w:sz="0" w:space="0" w:color="auto"/>
        <w:right w:val="none" w:sz="0" w:space="0" w:color="auto"/>
      </w:divBdr>
    </w:div>
    <w:div w:id="349596656">
      <w:marLeft w:val="0"/>
      <w:marRight w:val="0"/>
      <w:marTop w:val="0"/>
      <w:marBottom w:val="0"/>
      <w:divBdr>
        <w:top w:val="none" w:sz="0" w:space="0" w:color="auto"/>
        <w:left w:val="none" w:sz="0" w:space="0" w:color="auto"/>
        <w:bottom w:val="none" w:sz="0" w:space="0" w:color="auto"/>
        <w:right w:val="none" w:sz="0" w:space="0" w:color="auto"/>
      </w:divBdr>
      <w:divsChild>
        <w:div w:id="349593279">
          <w:marLeft w:val="0"/>
          <w:marRight w:val="0"/>
          <w:marTop w:val="461"/>
          <w:marBottom w:val="0"/>
          <w:divBdr>
            <w:top w:val="none" w:sz="0" w:space="0" w:color="auto"/>
            <w:left w:val="none" w:sz="0" w:space="0" w:color="auto"/>
            <w:bottom w:val="none" w:sz="0" w:space="0" w:color="auto"/>
            <w:right w:val="none" w:sz="0" w:space="0" w:color="auto"/>
          </w:divBdr>
        </w:div>
        <w:div w:id="349596452">
          <w:marLeft w:val="0"/>
          <w:marRight w:val="0"/>
          <w:marTop w:val="0"/>
          <w:marBottom w:val="0"/>
          <w:divBdr>
            <w:top w:val="none" w:sz="0" w:space="0" w:color="auto"/>
            <w:left w:val="none" w:sz="0" w:space="0" w:color="auto"/>
            <w:bottom w:val="none" w:sz="0" w:space="0" w:color="auto"/>
            <w:right w:val="none" w:sz="0" w:space="0" w:color="auto"/>
          </w:divBdr>
          <w:divsChild>
            <w:div w:id="34960175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6657">
      <w:marLeft w:val="0"/>
      <w:marRight w:val="0"/>
      <w:marTop w:val="0"/>
      <w:marBottom w:val="0"/>
      <w:divBdr>
        <w:top w:val="none" w:sz="0" w:space="0" w:color="auto"/>
        <w:left w:val="none" w:sz="0" w:space="0" w:color="auto"/>
        <w:bottom w:val="none" w:sz="0" w:space="0" w:color="auto"/>
        <w:right w:val="none" w:sz="0" w:space="0" w:color="auto"/>
      </w:divBdr>
      <w:divsChild>
        <w:div w:id="349580053">
          <w:marLeft w:val="0"/>
          <w:marRight w:val="0"/>
          <w:marTop w:val="0"/>
          <w:marBottom w:val="0"/>
          <w:divBdr>
            <w:top w:val="none" w:sz="0" w:space="0" w:color="auto"/>
            <w:left w:val="none" w:sz="0" w:space="0" w:color="auto"/>
            <w:bottom w:val="none" w:sz="0" w:space="0" w:color="auto"/>
            <w:right w:val="none" w:sz="0" w:space="0" w:color="auto"/>
          </w:divBdr>
        </w:div>
        <w:div w:id="349602495">
          <w:marLeft w:val="0"/>
          <w:marRight w:val="0"/>
          <w:marTop w:val="0"/>
          <w:marBottom w:val="0"/>
          <w:divBdr>
            <w:top w:val="none" w:sz="0" w:space="0" w:color="auto"/>
            <w:left w:val="none" w:sz="0" w:space="0" w:color="auto"/>
            <w:bottom w:val="none" w:sz="0" w:space="0" w:color="auto"/>
            <w:right w:val="none" w:sz="0" w:space="0" w:color="auto"/>
          </w:divBdr>
        </w:div>
      </w:divsChild>
    </w:div>
    <w:div w:id="349596659">
      <w:marLeft w:val="0"/>
      <w:marRight w:val="0"/>
      <w:marTop w:val="0"/>
      <w:marBottom w:val="0"/>
      <w:divBdr>
        <w:top w:val="none" w:sz="0" w:space="0" w:color="auto"/>
        <w:left w:val="none" w:sz="0" w:space="0" w:color="auto"/>
        <w:bottom w:val="none" w:sz="0" w:space="0" w:color="auto"/>
        <w:right w:val="none" w:sz="0" w:space="0" w:color="auto"/>
      </w:divBdr>
    </w:div>
    <w:div w:id="349596660">
      <w:marLeft w:val="0"/>
      <w:marRight w:val="0"/>
      <w:marTop w:val="0"/>
      <w:marBottom w:val="0"/>
      <w:divBdr>
        <w:top w:val="none" w:sz="0" w:space="0" w:color="auto"/>
        <w:left w:val="none" w:sz="0" w:space="0" w:color="auto"/>
        <w:bottom w:val="none" w:sz="0" w:space="0" w:color="auto"/>
        <w:right w:val="none" w:sz="0" w:space="0" w:color="auto"/>
      </w:divBdr>
    </w:div>
    <w:div w:id="349596661">
      <w:marLeft w:val="0"/>
      <w:marRight w:val="0"/>
      <w:marTop w:val="0"/>
      <w:marBottom w:val="0"/>
      <w:divBdr>
        <w:top w:val="none" w:sz="0" w:space="0" w:color="auto"/>
        <w:left w:val="none" w:sz="0" w:space="0" w:color="auto"/>
        <w:bottom w:val="none" w:sz="0" w:space="0" w:color="auto"/>
        <w:right w:val="none" w:sz="0" w:space="0" w:color="auto"/>
      </w:divBdr>
    </w:div>
    <w:div w:id="349596663">
      <w:marLeft w:val="0"/>
      <w:marRight w:val="0"/>
      <w:marTop w:val="0"/>
      <w:marBottom w:val="0"/>
      <w:divBdr>
        <w:top w:val="none" w:sz="0" w:space="0" w:color="auto"/>
        <w:left w:val="none" w:sz="0" w:space="0" w:color="auto"/>
        <w:bottom w:val="none" w:sz="0" w:space="0" w:color="auto"/>
        <w:right w:val="none" w:sz="0" w:space="0" w:color="auto"/>
      </w:divBdr>
      <w:divsChild>
        <w:div w:id="349592712">
          <w:marLeft w:val="0"/>
          <w:marRight w:val="0"/>
          <w:marTop w:val="0"/>
          <w:marBottom w:val="0"/>
          <w:divBdr>
            <w:top w:val="none" w:sz="0" w:space="0" w:color="auto"/>
            <w:left w:val="none" w:sz="0" w:space="0" w:color="auto"/>
            <w:bottom w:val="none" w:sz="0" w:space="0" w:color="auto"/>
            <w:right w:val="none" w:sz="0" w:space="0" w:color="auto"/>
          </w:divBdr>
        </w:div>
        <w:div w:id="349593084">
          <w:marLeft w:val="0"/>
          <w:marRight w:val="0"/>
          <w:marTop w:val="0"/>
          <w:marBottom w:val="0"/>
          <w:divBdr>
            <w:top w:val="none" w:sz="0" w:space="0" w:color="auto"/>
            <w:left w:val="none" w:sz="0" w:space="0" w:color="auto"/>
            <w:bottom w:val="none" w:sz="0" w:space="0" w:color="auto"/>
            <w:right w:val="none" w:sz="0" w:space="0" w:color="auto"/>
          </w:divBdr>
        </w:div>
      </w:divsChild>
    </w:div>
    <w:div w:id="349596664">
      <w:marLeft w:val="0"/>
      <w:marRight w:val="0"/>
      <w:marTop w:val="0"/>
      <w:marBottom w:val="0"/>
      <w:divBdr>
        <w:top w:val="none" w:sz="0" w:space="0" w:color="auto"/>
        <w:left w:val="none" w:sz="0" w:space="0" w:color="auto"/>
        <w:bottom w:val="none" w:sz="0" w:space="0" w:color="auto"/>
        <w:right w:val="none" w:sz="0" w:space="0" w:color="auto"/>
      </w:divBdr>
    </w:div>
    <w:div w:id="349596666">
      <w:marLeft w:val="0"/>
      <w:marRight w:val="0"/>
      <w:marTop w:val="0"/>
      <w:marBottom w:val="0"/>
      <w:divBdr>
        <w:top w:val="none" w:sz="0" w:space="0" w:color="auto"/>
        <w:left w:val="none" w:sz="0" w:space="0" w:color="auto"/>
        <w:bottom w:val="none" w:sz="0" w:space="0" w:color="auto"/>
        <w:right w:val="none" w:sz="0" w:space="0" w:color="auto"/>
      </w:divBdr>
      <w:divsChild>
        <w:div w:id="349577649">
          <w:marLeft w:val="0"/>
          <w:marRight w:val="0"/>
          <w:marTop w:val="0"/>
          <w:marBottom w:val="0"/>
          <w:divBdr>
            <w:top w:val="none" w:sz="0" w:space="0" w:color="auto"/>
            <w:left w:val="none" w:sz="0" w:space="0" w:color="auto"/>
            <w:bottom w:val="none" w:sz="0" w:space="0" w:color="auto"/>
            <w:right w:val="none" w:sz="0" w:space="0" w:color="auto"/>
          </w:divBdr>
          <w:divsChild>
            <w:div w:id="349578559">
              <w:marLeft w:val="0"/>
              <w:marRight w:val="0"/>
              <w:marTop w:val="0"/>
              <w:marBottom w:val="0"/>
              <w:divBdr>
                <w:top w:val="none" w:sz="0" w:space="0" w:color="auto"/>
                <w:left w:val="none" w:sz="0" w:space="0" w:color="auto"/>
                <w:bottom w:val="none" w:sz="0" w:space="0" w:color="auto"/>
                <w:right w:val="none" w:sz="0" w:space="0" w:color="auto"/>
              </w:divBdr>
            </w:div>
          </w:divsChild>
        </w:div>
        <w:div w:id="349594150">
          <w:marLeft w:val="0"/>
          <w:marRight w:val="0"/>
          <w:marTop w:val="0"/>
          <w:marBottom w:val="0"/>
          <w:divBdr>
            <w:top w:val="none" w:sz="0" w:space="0" w:color="auto"/>
            <w:left w:val="none" w:sz="0" w:space="0" w:color="auto"/>
            <w:bottom w:val="none" w:sz="0" w:space="0" w:color="auto"/>
            <w:right w:val="none" w:sz="0" w:space="0" w:color="auto"/>
          </w:divBdr>
          <w:divsChild>
            <w:div w:id="349600362">
              <w:marLeft w:val="0"/>
              <w:marRight w:val="0"/>
              <w:marTop w:val="0"/>
              <w:marBottom w:val="0"/>
              <w:divBdr>
                <w:top w:val="none" w:sz="0" w:space="0" w:color="auto"/>
                <w:left w:val="none" w:sz="0" w:space="0" w:color="auto"/>
                <w:bottom w:val="none" w:sz="0" w:space="0" w:color="auto"/>
                <w:right w:val="none" w:sz="0" w:space="0" w:color="auto"/>
              </w:divBdr>
              <w:divsChild>
                <w:div w:id="349600356">
                  <w:marLeft w:val="0"/>
                  <w:marRight w:val="0"/>
                  <w:marTop w:val="0"/>
                  <w:marBottom w:val="0"/>
                  <w:divBdr>
                    <w:top w:val="none" w:sz="0" w:space="0" w:color="auto"/>
                    <w:left w:val="none" w:sz="0" w:space="0" w:color="auto"/>
                    <w:bottom w:val="none" w:sz="0" w:space="0" w:color="auto"/>
                    <w:right w:val="none" w:sz="0" w:space="0" w:color="auto"/>
                  </w:divBdr>
                  <w:divsChild>
                    <w:div w:id="349571984">
                      <w:marLeft w:val="0"/>
                      <w:marRight w:val="0"/>
                      <w:marTop w:val="0"/>
                      <w:marBottom w:val="0"/>
                      <w:divBdr>
                        <w:top w:val="none" w:sz="0" w:space="0" w:color="auto"/>
                        <w:left w:val="none" w:sz="0" w:space="0" w:color="auto"/>
                        <w:bottom w:val="none" w:sz="0" w:space="0" w:color="auto"/>
                        <w:right w:val="none" w:sz="0" w:space="0" w:color="auto"/>
                      </w:divBdr>
                    </w:div>
                    <w:div w:id="3495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48">
          <w:marLeft w:val="0"/>
          <w:marRight w:val="0"/>
          <w:marTop w:val="0"/>
          <w:marBottom w:val="0"/>
          <w:divBdr>
            <w:top w:val="none" w:sz="0" w:space="0" w:color="auto"/>
            <w:left w:val="none" w:sz="0" w:space="0" w:color="auto"/>
            <w:bottom w:val="none" w:sz="0" w:space="0" w:color="auto"/>
            <w:right w:val="none" w:sz="0" w:space="0" w:color="auto"/>
          </w:divBdr>
        </w:div>
      </w:divsChild>
    </w:div>
    <w:div w:id="349596668">
      <w:marLeft w:val="0"/>
      <w:marRight w:val="0"/>
      <w:marTop w:val="0"/>
      <w:marBottom w:val="0"/>
      <w:divBdr>
        <w:top w:val="none" w:sz="0" w:space="0" w:color="auto"/>
        <w:left w:val="none" w:sz="0" w:space="0" w:color="auto"/>
        <w:bottom w:val="none" w:sz="0" w:space="0" w:color="auto"/>
        <w:right w:val="none" w:sz="0" w:space="0" w:color="auto"/>
      </w:divBdr>
    </w:div>
    <w:div w:id="349596669">
      <w:marLeft w:val="0"/>
      <w:marRight w:val="0"/>
      <w:marTop w:val="0"/>
      <w:marBottom w:val="0"/>
      <w:divBdr>
        <w:top w:val="none" w:sz="0" w:space="0" w:color="auto"/>
        <w:left w:val="none" w:sz="0" w:space="0" w:color="auto"/>
        <w:bottom w:val="none" w:sz="0" w:space="0" w:color="auto"/>
        <w:right w:val="none" w:sz="0" w:space="0" w:color="auto"/>
      </w:divBdr>
    </w:div>
    <w:div w:id="349596678">
      <w:marLeft w:val="0"/>
      <w:marRight w:val="0"/>
      <w:marTop w:val="0"/>
      <w:marBottom w:val="0"/>
      <w:divBdr>
        <w:top w:val="none" w:sz="0" w:space="0" w:color="auto"/>
        <w:left w:val="none" w:sz="0" w:space="0" w:color="auto"/>
        <w:bottom w:val="none" w:sz="0" w:space="0" w:color="auto"/>
        <w:right w:val="none" w:sz="0" w:space="0" w:color="auto"/>
      </w:divBdr>
    </w:div>
    <w:div w:id="349596679">
      <w:marLeft w:val="0"/>
      <w:marRight w:val="0"/>
      <w:marTop w:val="0"/>
      <w:marBottom w:val="0"/>
      <w:divBdr>
        <w:top w:val="none" w:sz="0" w:space="0" w:color="auto"/>
        <w:left w:val="none" w:sz="0" w:space="0" w:color="auto"/>
        <w:bottom w:val="none" w:sz="0" w:space="0" w:color="auto"/>
        <w:right w:val="none" w:sz="0" w:space="0" w:color="auto"/>
      </w:divBdr>
    </w:div>
    <w:div w:id="349596681">
      <w:marLeft w:val="0"/>
      <w:marRight w:val="0"/>
      <w:marTop w:val="0"/>
      <w:marBottom w:val="0"/>
      <w:divBdr>
        <w:top w:val="none" w:sz="0" w:space="0" w:color="auto"/>
        <w:left w:val="none" w:sz="0" w:space="0" w:color="auto"/>
        <w:bottom w:val="none" w:sz="0" w:space="0" w:color="auto"/>
        <w:right w:val="none" w:sz="0" w:space="0" w:color="auto"/>
      </w:divBdr>
    </w:div>
    <w:div w:id="349596684">
      <w:marLeft w:val="0"/>
      <w:marRight w:val="0"/>
      <w:marTop w:val="0"/>
      <w:marBottom w:val="0"/>
      <w:divBdr>
        <w:top w:val="none" w:sz="0" w:space="0" w:color="auto"/>
        <w:left w:val="none" w:sz="0" w:space="0" w:color="auto"/>
        <w:bottom w:val="none" w:sz="0" w:space="0" w:color="auto"/>
        <w:right w:val="none" w:sz="0" w:space="0" w:color="auto"/>
      </w:divBdr>
      <w:divsChild>
        <w:div w:id="349576839">
          <w:marLeft w:val="0"/>
          <w:marRight w:val="0"/>
          <w:marTop w:val="0"/>
          <w:marBottom w:val="0"/>
          <w:divBdr>
            <w:top w:val="none" w:sz="0" w:space="0" w:color="auto"/>
            <w:left w:val="none" w:sz="0" w:space="0" w:color="auto"/>
            <w:bottom w:val="none" w:sz="0" w:space="0" w:color="auto"/>
            <w:right w:val="none" w:sz="0" w:space="0" w:color="auto"/>
          </w:divBdr>
        </w:div>
      </w:divsChild>
    </w:div>
    <w:div w:id="349596685">
      <w:marLeft w:val="0"/>
      <w:marRight w:val="0"/>
      <w:marTop w:val="0"/>
      <w:marBottom w:val="0"/>
      <w:divBdr>
        <w:top w:val="none" w:sz="0" w:space="0" w:color="auto"/>
        <w:left w:val="none" w:sz="0" w:space="0" w:color="auto"/>
        <w:bottom w:val="none" w:sz="0" w:space="0" w:color="auto"/>
        <w:right w:val="none" w:sz="0" w:space="0" w:color="auto"/>
      </w:divBdr>
    </w:div>
    <w:div w:id="349596686">
      <w:marLeft w:val="0"/>
      <w:marRight w:val="0"/>
      <w:marTop w:val="0"/>
      <w:marBottom w:val="0"/>
      <w:divBdr>
        <w:top w:val="none" w:sz="0" w:space="0" w:color="auto"/>
        <w:left w:val="none" w:sz="0" w:space="0" w:color="auto"/>
        <w:bottom w:val="none" w:sz="0" w:space="0" w:color="auto"/>
        <w:right w:val="none" w:sz="0" w:space="0" w:color="auto"/>
      </w:divBdr>
      <w:divsChild>
        <w:div w:id="349598050">
          <w:marLeft w:val="0"/>
          <w:marRight w:val="0"/>
          <w:marTop w:val="0"/>
          <w:marBottom w:val="0"/>
          <w:divBdr>
            <w:top w:val="none" w:sz="0" w:space="0" w:color="auto"/>
            <w:left w:val="none" w:sz="0" w:space="0" w:color="auto"/>
            <w:bottom w:val="none" w:sz="0" w:space="0" w:color="auto"/>
            <w:right w:val="none" w:sz="0" w:space="0" w:color="auto"/>
          </w:divBdr>
          <w:divsChild>
            <w:div w:id="349582675">
              <w:marLeft w:val="0"/>
              <w:marRight w:val="0"/>
              <w:marTop w:val="0"/>
              <w:marBottom w:val="0"/>
              <w:divBdr>
                <w:top w:val="none" w:sz="0" w:space="0" w:color="auto"/>
                <w:left w:val="none" w:sz="0" w:space="0" w:color="auto"/>
                <w:bottom w:val="none" w:sz="0" w:space="0" w:color="auto"/>
                <w:right w:val="none" w:sz="0" w:space="0" w:color="auto"/>
              </w:divBdr>
            </w:div>
            <w:div w:id="349600723">
              <w:marLeft w:val="0"/>
              <w:marRight w:val="0"/>
              <w:marTop w:val="0"/>
              <w:marBottom w:val="0"/>
              <w:divBdr>
                <w:top w:val="none" w:sz="0" w:space="0" w:color="auto"/>
                <w:left w:val="none" w:sz="0" w:space="0" w:color="auto"/>
                <w:bottom w:val="none" w:sz="0" w:space="0" w:color="auto"/>
                <w:right w:val="none" w:sz="0" w:space="0" w:color="auto"/>
              </w:divBdr>
              <w:divsChild>
                <w:div w:id="349580288">
                  <w:marLeft w:val="0"/>
                  <w:marRight w:val="0"/>
                  <w:marTop w:val="0"/>
                  <w:marBottom w:val="150"/>
                  <w:divBdr>
                    <w:top w:val="none" w:sz="0" w:space="0" w:color="auto"/>
                    <w:left w:val="none" w:sz="0" w:space="0" w:color="auto"/>
                    <w:bottom w:val="none" w:sz="0" w:space="0" w:color="auto"/>
                    <w:right w:val="none" w:sz="0" w:space="0" w:color="auto"/>
                  </w:divBdr>
                  <w:divsChild>
                    <w:div w:id="349599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6687">
      <w:marLeft w:val="0"/>
      <w:marRight w:val="0"/>
      <w:marTop w:val="0"/>
      <w:marBottom w:val="0"/>
      <w:divBdr>
        <w:top w:val="none" w:sz="0" w:space="0" w:color="auto"/>
        <w:left w:val="none" w:sz="0" w:space="0" w:color="auto"/>
        <w:bottom w:val="none" w:sz="0" w:space="0" w:color="auto"/>
        <w:right w:val="none" w:sz="0" w:space="0" w:color="auto"/>
      </w:divBdr>
      <w:divsChild>
        <w:div w:id="349578083">
          <w:marLeft w:val="0"/>
          <w:marRight w:val="0"/>
          <w:marTop w:val="0"/>
          <w:marBottom w:val="0"/>
          <w:divBdr>
            <w:top w:val="none" w:sz="0" w:space="0" w:color="auto"/>
            <w:left w:val="none" w:sz="0" w:space="0" w:color="auto"/>
            <w:bottom w:val="none" w:sz="0" w:space="0" w:color="auto"/>
            <w:right w:val="none" w:sz="0" w:space="0" w:color="auto"/>
          </w:divBdr>
        </w:div>
        <w:div w:id="349592442">
          <w:marLeft w:val="0"/>
          <w:marRight w:val="0"/>
          <w:marTop w:val="0"/>
          <w:marBottom w:val="0"/>
          <w:divBdr>
            <w:top w:val="none" w:sz="0" w:space="0" w:color="auto"/>
            <w:left w:val="none" w:sz="0" w:space="0" w:color="auto"/>
            <w:bottom w:val="none" w:sz="0" w:space="0" w:color="auto"/>
            <w:right w:val="none" w:sz="0" w:space="0" w:color="auto"/>
          </w:divBdr>
        </w:div>
      </w:divsChild>
    </w:div>
    <w:div w:id="349596690">
      <w:marLeft w:val="0"/>
      <w:marRight w:val="0"/>
      <w:marTop w:val="0"/>
      <w:marBottom w:val="0"/>
      <w:divBdr>
        <w:top w:val="none" w:sz="0" w:space="0" w:color="auto"/>
        <w:left w:val="none" w:sz="0" w:space="0" w:color="auto"/>
        <w:bottom w:val="none" w:sz="0" w:space="0" w:color="auto"/>
        <w:right w:val="none" w:sz="0" w:space="0" w:color="auto"/>
      </w:divBdr>
    </w:div>
    <w:div w:id="349596695">
      <w:marLeft w:val="0"/>
      <w:marRight w:val="0"/>
      <w:marTop w:val="0"/>
      <w:marBottom w:val="0"/>
      <w:divBdr>
        <w:top w:val="none" w:sz="0" w:space="0" w:color="auto"/>
        <w:left w:val="none" w:sz="0" w:space="0" w:color="auto"/>
        <w:bottom w:val="none" w:sz="0" w:space="0" w:color="auto"/>
        <w:right w:val="none" w:sz="0" w:space="0" w:color="auto"/>
      </w:divBdr>
      <w:divsChild>
        <w:div w:id="349589150">
          <w:marLeft w:val="0"/>
          <w:marRight w:val="0"/>
          <w:marTop w:val="0"/>
          <w:marBottom w:val="0"/>
          <w:divBdr>
            <w:top w:val="none" w:sz="0" w:space="0" w:color="auto"/>
            <w:left w:val="none" w:sz="0" w:space="0" w:color="auto"/>
            <w:bottom w:val="none" w:sz="0" w:space="0" w:color="auto"/>
            <w:right w:val="none" w:sz="0" w:space="0" w:color="auto"/>
          </w:divBdr>
        </w:div>
        <w:div w:id="349591694">
          <w:marLeft w:val="0"/>
          <w:marRight w:val="0"/>
          <w:marTop w:val="0"/>
          <w:marBottom w:val="0"/>
          <w:divBdr>
            <w:top w:val="none" w:sz="0" w:space="0" w:color="auto"/>
            <w:left w:val="none" w:sz="0" w:space="0" w:color="auto"/>
            <w:bottom w:val="none" w:sz="0" w:space="0" w:color="auto"/>
            <w:right w:val="none" w:sz="0" w:space="0" w:color="auto"/>
          </w:divBdr>
        </w:div>
        <w:div w:id="349594656">
          <w:marLeft w:val="0"/>
          <w:marRight w:val="0"/>
          <w:marTop w:val="0"/>
          <w:marBottom w:val="0"/>
          <w:divBdr>
            <w:top w:val="none" w:sz="0" w:space="0" w:color="auto"/>
            <w:left w:val="none" w:sz="0" w:space="0" w:color="auto"/>
            <w:bottom w:val="none" w:sz="0" w:space="0" w:color="auto"/>
            <w:right w:val="none" w:sz="0" w:space="0" w:color="auto"/>
          </w:divBdr>
        </w:div>
        <w:div w:id="349594781">
          <w:marLeft w:val="0"/>
          <w:marRight w:val="0"/>
          <w:marTop w:val="0"/>
          <w:marBottom w:val="0"/>
          <w:divBdr>
            <w:top w:val="none" w:sz="0" w:space="0" w:color="auto"/>
            <w:left w:val="none" w:sz="0" w:space="0" w:color="auto"/>
            <w:bottom w:val="none" w:sz="0" w:space="0" w:color="auto"/>
            <w:right w:val="none" w:sz="0" w:space="0" w:color="auto"/>
          </w:divBdr>
          <w:divsChild>
            <w:div w:id="349574477">
              <w:marLeft w:val="0"/>
              <w:marRight w:val="0"/>
              <w:marTop w:val="0"/>
              <w:marBottom w:val="0"/>
              <w:divBdr>
                <w:top w:val="none" w:sz="0" w:space="0" w:color="auto"/>
                <w:left w:val="none" w:sz="0" w:space="0" w:color="auto"/>
                <w:bottom w:val="none" w:sz="0" w:space="0" w:color="auto"/>
                <w:right w:val="none" w:sz="0" w:space="0" w:color="auto"/>
              </w:divBdr>
            </w:div>
          </w:divsChild>
        </w:div>
        <w:div w:id="349599359">
          <w:marLeft w:val="0"/>
          <w:marRight w:val="0"/>
          <w:marTop w:val="0"/>
          <w:marBottom w:val="0"/>
          <w:divBdr>
            <w:top w:val="none" w:sz="0" w:space="0" w:color="auto"/>
            <w:left w:val="none" w:sz="0" w:space="0" w:color="auto"/>
            <w:bottom w:val="none" w:sz="0" w:space="0" w:color="auto"/>
            <w:right w:val="none" w:sz="0" w:space="0" w:color="auto"/>
          </w:divBdr>
          <w:divsChild>
            <w:div w:id="349582244">
              <w:marLeft w:val="0"/>
              <w:marRight w:val="0"/>
              <w:marTop w:val="0"/>
              <w:marBottom w:val="0"/>
              <w:divBdr>
                <w:top w:val="none" w:sz="0" w:space="0" w:color="auto"/>
                <w:left w:val="none" w:sz="0" w:space="0" w:color="auto"/>
                <w:bottom w:val="none" w:sz="0" w:space="0" w:color="auto"/>
                <w:right w:val="none" w:sz="0" w:space="0" w:color="auto"/>
              </w:divBdr>
              <w:divsChild>
                <w:div w:id="349572617">
                  <w:marLeft w:val="0"/>
                  <w:marRight w:val="0"/>
                  <w:marTop w:val="0"/>
                  <w:marBottom w:val="0"/>
                  <w:divBdr>
                    <w:top w:val="none" w:sz="0" w:space="0" w:color="auto"/>
                    <w:left w:val="none" w:sz="0" w:space="0" w:color="auto"/>
                    <w:bottom w:val="none" w:sz="0" w:space="0" w:color="auto"/>
                    <w:right w:val="none" w:sz="0" w:space="0" w:color="auto"/>
                  </w:divBdr>
                </w:div>
                <w:div w:id="349574146">
                  <w:marLeft w:val="0"/>
                  <w:marRight w:val="0"/>
                  <w:marTop w:val="0"/>
                  <w:marBottom w:val="0"/>
                  <w:divBdr>
                    <w:top w:val="none" w:sz="0" w:space="0" w:color="auto"/>
                    <w:left w:val="none" w:sz="0" w:space="0" w:color="auto"/>
                    <w:bottom w:val="none" w:sz="0" w:space="0" w:color="auto"/>
                    <w:right w:val="none" w:sz="0" w:space="0" w:color="auto"/>
                  </w:divBdr>
                </w:div>
                <w:div w:id="349574771">
                  <w:marLeft w:val="0"/>
                  <w:marRight w:val="0"/>
                  <w:marTop w:val="0"/>
                  <w:marBottom w:val="0"/>
                  <w:divBdr>
                    <w:top w:val="none" w:sz="0" w:space="0" w:color="auto"/>
                    <w:left w:val="none" w:sz="0" w:space="0" w:color="auto"/>
                    <w:bottom w:val="none" w:sz="0" w:space="0" w:color="auto"/>
                    <w:right w:val="none" w:sz="0" w:space="0" w:color="auto"/>
                  </w:divBdr>
                </w:div>
                <w:div w:id="349575821">
                  <w:marLeft w:val="0"/>
                  <w:marRight w:val="0"/>
                  <w:marTop w:val="0"/>
                  <w:marBottom w:val="0"/>
                  <w:divBdr>
                    <w:top w:val="none" w:sz="0" w:space="0" w:color="auto"/>
                    <w:left w:val="none" w:sz="0" w:space="0" w:color="auto"/>
                    <w:bottom w:val="none" w:sz="0" w:space="0" w:color="auto"/>
                    <w:right w:val="none" w:sz="0" w:space="0" w:color="auto"/>
                  </w:divBdr>
                </w:div>
                <w:div w:id="349577816">
                  <w:marLeft w:val="0"/>
                  <w:marRight w:val="0"/>
                  <w:marTop w:val="0"/>
                  <w:marBottom w:val="0"/>
                  <w:divBdr>
                    <w:top w:val="none" w:sz="0" w:space="0" w:color="auto"/>
                    <w:left w:val="none" w:sz="0" w:space="0" w:color="auto"/>
                    <w:bottom w:val="none" w:sz="0" w:space="0" w:color="auto"/>
                    <w:right w:val="none" w:sz="0" w:space="0" w:color="auto"/>
                  </w:divBdr>
                </w:div>
                <w:div w:id="349579701">
                  <w:marLeft w:val="0"/>
                  <w:marRight w:val="0"/>
                  <w:marTop w:val="0"/>
                  <w:marBottom w:val="0"/>
                  <w:divBdr>
                    <w:top w:val="none" w:sz="0" w:space="0" w:color="auto"/>
                    <w:left w:val="none" w:sz="0" w:space="0" w:color="auto"/>
                    <w:bottom w:val="none" w:sz="0" w:space="0" w:color="auto"/>
                    <w:right w:val="none" w:sz="0" w:space="0" w:color="auto"/>
                  </w:divBdr>
                </w:div>
                <w:div w:id="349580273">
                  <w:marLeft w:val="0"/>
                  <w:marRight w:val="0"/>
                  <w:marTop w:val="0"/>
                  <w:marBottom w:val="0"/>
                  <w:divBdr>
                    <w:top w:val="none" w:sz="0" w:space="0" w:color="auto"/>
                    <w:left w:val="none" w:sz="0" w:space="0" w:color="auto"/>
                    <w:bottom w:val="none" w:sz="0" w:space="0" w:color="auto"/>
                    <w:right w:val="none" w:sz="0" w:space="0" w:color="auto"/>
                  </w:divBdr>
                </w:div>
                <w:div w:id="349582997">
                  <w:marLeft w:val="0"/>
                  <w:marRight w:val="0"/>
                  <w:marTop w:val="0"/>
                  <w:marBottom w:val="0"/>
                  <w:divBdr>
                    <w:top w:val="none" w:sz="0" w:space="0" w:color="auto"/>
                    <w:left w:val="none" w:sz="0" w:space="0" w:color="auto"/>
                    <w:bottom w:val="none" w:sz="0" w:space="0" w:color="auto"/>
                    <w:right w:val="none" w:sz="0" w:space="0" w:color="auto"/>
                  </w:divBdr>
                </w:div>
                <w:div w:id="349586980">
                  <w:marLeft w:val="0"/>
                  <w:marRight w:val="0"/>
                  <w:marTop w:val="0"/>
                  <w:marBottom w:val="0"/>
                  <w:divBdr>
                    <w:top w:val="none" w:sz="0" w:space="0" w:color="auto"/>
                    <w:left w:val="none" w:sz="0" w:space="0" w:color="auto"/>
                    <w:bottom w:val="none" w:sz="0" w:space="0" w:color="auto"/>
                    <w:right w:val="none" w:sz="0" w:space="0" w:color="auto"/>
                  </w:divBdr>
                </w:div>
                <w:div w:id="349590407">
                  <w:marLeft w:val="0"/>
                  <w:marRight w:val="0"/>
                  <w:marTop w:val="0"/>
                  <w:marBottom w:val="0"/>
                  <w:divBdr>
                    <w:top w:val="none" w:sz="0" w:space="0" w:color="auto"/>
                    <w:left w:val="none" w:sz="0" w:space="0" w:color="auto"/>
                    <w:bottom w:val="none" w:sz="0" w:space="0" w:color="auto"/>
                    <w:right w:val="none" w:sz="0" w:space="0" w:color="auto"/>
                  </w:divBdr>
                </w:div>
                <w:div w:id="349594593">
                  <w:marLeft w:val="0"/>
                  <w:marRight w:val="0"/>
                  <w:marTop w:val="0"/>
                  <w:marBottom w:val="0"/>
                  <w:divBdr>
                    <w:top w:val="none" w:sz="0" w:space="0" w:color="auto"/>
                    <w:left w:val="none" w:sz="0" w:space="0" w:color="auto"/>
                    <w:bottom w:val="none" w:sz="0" w:space="0" w:color="auto"/>
                    <w:right w:val="none" w:sz="0" w:space="0" w:color="auto"/>
                  </w:divBdr>
                </w:div>
                <w:div w:id="349596629">
                  <w:marLeft w:val="0"/>
                  <w:marRight w:val="0"/>
                  <w:marTop w:val="0"/>
                  <w:marBottom w:val="0"/>
                  <w:divBdr>
                    <w:top w:val="none" w:sz="0" w:space="0" w:color="auto"/>
                    <w:left w:val="none" w:sz="0" w:space="0" w:color="auto"/>
                    <w:bottom w:val="none" w:sz="0" w:space="0" w:color="auto"/>
                    <w:right w:val="none" w:sz="0" w:space="0" w:color="auto"/>
                  </w:divBdr>
                </w:div>
                <w:div w:id="3496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96">
      <w:marLeft w:val="0"/>
      <w:marRight w:val="0"/>
      <w:marTop w:val="0"/>
      <w:marBottom w:val="0"/>
      <w:divBdr>
        <w:top w:val="none" w:sz="0" w:space="0" w:color="auto"/>
        <w:left w:val="none" w:sz="0" w:space="0" w:color="auto"/>
        <w:bottom w:val="none" w:sz="0" w:space="0" w:color="auto"/>
        <w:right w:val="none" w:sz="0" w:space="0" w:color="auto"/>
      </w:divBdr>
    </w:div>
    <w:div w:id="349596699">
      <w:marLeft w:val="0"/>
      <w:marRight w:val="0"/>
      <w:marTop w:val="0"/>
      <w:marBottom w:val="0"/>
      <w:divBdr>
        <w:top w:val="none" w:sz="0" w:space="0" w:color="auto"/>
        <w:left w:val="none" w:sz="0" w:space="0" w:color="auto"/>
        <w:bottom w:val="none" w:sz="0" w:space="0" w:color="auto"/>
        <w:right w:val="none" w:sz="0" w:space="0" w:color="auto"/>
      </w:divBdr>
    </w:div>
    <w:div w:id="349596706">
      <w:marLeft w:val="0"/>
      <w:marRight w:val="0"/>
      <w:marTop w:val="0"/>
      <w:marBottom w:val="0"/>
      <w:divBdr>
        <w:top w:val="none" w:sz="0" w:space="0" w:color="auto"/>
        <w:left w:val="none" w:sz="0" w:space="0" w:color="auto"/>
        <w:bottom w:val="none" w:sz="0" w:space="0" w:color="auto"/>
        <w:right w:val="none" w:sz="0" w:space="0" w:color="auto"/>
      </w:divBdr>
      <w:divsChild>
        <w:div w:id="349573725">
          <w:marLeft w:val="0"/>
          <w:marRight w:val="0"/>
          <w:marTop w:val="0"/>
          <w:marBottom w:val="0"/>
          <w:divBdr>
            <w:top w:val="none" w:sz="0" w:space="0" w:color="auto"/>
            <w:left w:val="none" w:sz="0" w:space="0" w:color="auto"/>
            <w:bottom w:val="none" w:sz="0" w:space="0" w:color="auto"/>
            <w:right w:val="none" w:sz="0" w:space="0" w:color="auto"/>
          </w:divBdr>
        </w:div>
        <w:div w:id="349575196">
          <w:marLeft w:val="0"/>
          <w:marRight w:val="0"/>
          <w:marTop w:val="0"/>
          <w:marBottom w:val="0"/>
          <w:divBdr>
            <w:top w:val="none" w:sz="0" w:space="0" w:color="auto"/>
            <w:left w:val="none" w:sz="0" w:space="0" w:color="auto"/>
            <w:bottom w:val="none" w:sz="0" w:space="0" w:color="auto"/>
            <w:right w:val="none" w:sz="0" w:space="0" w:color="auto"/>
          </w:divBdr>
        </w:div>
        <w:div w:id="349585322">
          <w:marLeft w:val="0"/>
          <w:marRight w:val="0"/>
          <w:marTop w:val="0"/>
          <w:marBottom w:val="0"/>
          <w:divBdr>
            <w:top w:val="none" w:sz="0" w:space="0" w:color="auto"/>
            <w:left w:val="none" w:sz="0" w:space="0" w:color="auto"/>
            <w:bottom w:val="none" w:sz="0" w:space="0" w:color="auto"/>
            <w:right w:val="none" w:sz="0" w:space="0" w:color="auto"/>
          </w:divBdr>
          <w:divsChild>
            <w:div w:id="349576890">
              <w:marLeft w:val="0"/>
              <w:marRight w:val="0"/>
              <w:marTop w:val="0"/>
              <w:marBottom w:val="0"/>
              <w:divBdr>
                <w:top w:val="none" w:sz="0" w:space="0" w:color="auto"/>
                <w:left w:val="none" w:sz="0" w:space="0" w:color="auto"/>
                <w:bottom w:val="none" w:sz="0" w:space="0" w:color="auto"/>
                <w:right w:val="none" w:sz="0" w:space="0" w:color="auto"/>
              </w:divBdr>
            </w:div>
            <w:div w:id="349583978">
              <w:marLeft w:val="0"/>
              <w:marRight w:val="0"/>
              <w:marTop w:val="0"/>
              <w:marBottom w:val="0"/>
              <w:divBdr>
                <w:top w:val="none" w:sz="0" w:space="0" w:color="auto"/>
                <w:left w:val="none" w:sz="0" w:space="0" w:color="auto"/>
                <w:bottom w:val="none" w:sz="0" w:space="0" w:color="auto"/>
                <w:right w:val="none" w:sz="0" w:space="0" w:color="auto"/>
              </w:divBdr>
            </w:div>
            <w:div w:id="349585647">
              <w:marLeft w:val="0"/>
              <w:marRight w:val="0"/>
              <w:marTop w:val="0"/>
              <w:marBottom w:val="0"/>
              <w:divBdr>
                <w:top w:val="none" w:sz="0" w:space="0" w:color="auto"/>
                <w:left w:val="none" w:sz="0" w:space="0" w:color="auto"/>
                <w:bottom w:val="none" w:sz="0" w:space="0" w:color="auto"/>
                <w:right w:val="none" w:sz="0" w:space="0" w:color="auto"/>
              </w:divBdr>
            </w:div>
            <w:div w:id="349591655">
              <w:marLeft w:val="0"/>
              <w:marRight w:val="0"/>
              <w:marTop w:val="0"/>
              <w:marBottom w:val="0"/>
              <w:divBdr>
                <w:top w:val="none" w:sz="0" w:space="0" w:color="auto"/>
                <w:left w:val="none" w:sz="0" w:space="0" w:color="auto"/>
                <w:bottom w:val="none" w:sz="0" w:space="0" w:color="auto"/>
                <w:right w:val="none" w:sz="0" w:space="0" w:color="auto"/>
              </w:divBdr>
            </w:div>
            <w:div w:id="349592952">
              <w:marLeft w:val="0"/>
              <w:marRight w:val="0"/>
              <w:marTop w:val="0"/>
              <w:marBottom w:val="0"/>
              <w:divBdr>
                <w:top w:val="none" w:sz="0" w:space="0" w:color="auto"/>
                <w:left w:val="none" w:sz="0" w:space="0" w:color="auto"/>
                <w:bottom w:val="none" w:sz="0" w:space="0" w:color="auto"/>
                <w:right w:val="none" w:sz="0" w:space="0" w:color="auto"/>
              </w:divBdr>
            </w:div>
            <w:div w:id="349596276">
              <w:marLeft w:val="0"/>
              <w:marRight w:val="0"/>
              <w:marTop w:val="0"/>
              <w:marBottom w:val="0"/>
              <w:divBdr>
                <w:top w:val="none" w:sz="0" w:space="0" w:color="auto"/>
                <w:left w:val="none" w:sz="0" w:space="0" w:color="auto"/>
                <w:bottom w:val="none" w:sz="0" w:space="0" w:color="auto"/>
                <w:right w:val="none" w:sz="0" w:space="0" w:color="auto"/>
              </w:divBdr>
            </w:div>
            <w:div w:id="349597923">
              <w:marLeft w:val="0"/>
              <w:marRight w:val="0"/>
              <w:marTop w:val="0"/>
              <w:marBottom w:val="0"/>
              <w:divBdr>
                <w:top w:val="none" w:sz="0" w:space="0" w:color="auto"/>
                <w:left w:val="none" w:sz="0" w:space="0" w:color="auto"/>
                <w:bottom w:val="none" w:sz="0" w:space="0" w:color="auto"/>
                <w:right w:val="none" w:sz="0" w:space="0" w:color="auto"/>
              </w:divBdr>
            </w:div>
          </w:divsChild>
        </w:div>
        <w:div w:id="349585755">
          <w:marLeft w:val="0"/>
          <w:marRight w:val="0"/>
          <w:marTop w:val="0"/>
          <w:marBottom w:val="0"/>
          <w:divBdr>
            <w:top w:val="none" w:sz="0" w:space="0" w:color="auto"/>
            <w:left w:val="none" w:sz="0" w:space="0" w:color="auto"/>
            <w:bottom w:val="none" w:sz="0" w:space="0" w:color="auto"/>
            <w:right w:val="none" w:sz="0" w:space="0" w:color="auto"/>
          </w:divBdr>
          <w:divsChild>
            <w:div w:id="349571232">
              <w:marLeft w:val="0"/>
              <w:marRight w:val="0"/>
              <w:marTop w:val="0"/>
              <w:marBottom w:val="0"/>
              <w:divBdr>
                <w:top w:val="none" w:sz="0" w:space="0" w:color="auto"/>
                <w:left w:val="none" w:sz="0" w:space="0" w:color="auto"/>
                <w:bottom w:val="none" w:sz="0" w:space="0" w:color="auto"/>
                <w:right w:val="none" w:sz="0" w:space="0" w:color="auto"/>
              </w:divBdr>
            </w:div>
            <w:div w:id="349571900">
              <w:marLeft w:val="0"/>
              <w:marRight w:val="0"/>
              <w:marTop w:val="0"/>
              <w:marBottom w:val="0"/>
              <w:divBdr>
                <w:top w:val="none" w:sz="0" w:space="0" w:color="auto"/>
                <w:left w:val="none" w:sz="0" w:space="0" w:color="auto"/>
                <w:bottom w:val="none" w:sz="0" w:space="0" w:color="auto"/>
                <w:right w:val="none" w:sz="0" w:space="0" w:color="auto"/>
              </w:divBdr>
            </w:div>
            <w:div w:id="349575633">
              <w:marLeft w:val="0"/>
              <w:marRight w:val="0"/>
              <w:marTop w:val="0"/>
              <w:marBottom w:val="0"/>
              <w:divBdr>
                <w:top w:val="none" w:sz="0" w:space="0" w:color="auto"/>
                <w:left w:val="none" w:sz="0" w:space="0" w:color="auto"/>
                <w:bottom w:val="none" w:sz="0" w:space="0" w:color="auto"/>
                <w:right w:val="none" w:sz="0" w:space="0" w:color="auto"/>
              </w:divBdr>
            </w:div>
            <w:div w:id="349576030">
              <w:marLeft w:val="0"/>
              <w:marRight w:val="0"/>
              <w:marTop w:val="0"/>
              <w:marBottom w:val="0"/>
              <w:divBdr>
                <w:top w:val="none" w:sz="0" w:space="0" w:color="auto"/>
                <w:left w:val="none" w:sz="0" w:space="0" w:color="auto"/>
                <w:bottom w:val="none" w:sz="0" w:space="0" w:color="auto"/>
                <w:right w:val="none" w:sz="0" w:space="0" w:color="auto"/>
              </w:divBdr>
            </w:div>
            <w:div w:id="349577040">
              <w:marLeft w:val="0"/>
              <w:marRight w:val="0"/>
              <w:marTop w:val="0"/>
              <w:marBottom w:val="0"/>
              <w:divBdr>
                <w:top w:val="none" w:sz="0" w:space="0" w:color="auto"/>
                <w:left w:val="none" w:sz="0" w:space="0" w:color="auto"/>
                <w:bottom w:val="none" w:sz="0" w:space="0" w:color="auto"/>
                <w:right w:val="none" w:sz="0" w:space="0" w:color="auto"/>
              </w:divBdr>
            </w:div>
            <w:div w:id="349577076">
              <w:marLeft w:val="0"/>
              <w:marRight w:val="0"/>
              <w:marTop w:val="0"/>
              <w:marBottom w:val="0"/>
              <w:divBdr>
                <w:top w:val="none" w:sz="0" w:space="0" w:color="auto"/>
                <w:left w:val="none" w:sz="0" w:space="0" w:color="auto"/>
                <w:bottom w:val="none" w:sz="0" w:space="0" w:color="auto"/>
                <w:right w:val="none" w:sz="0" w:space="0" w:color="auto"/>
              </w:divBdr>
            </w:div>
            <w:div w:id="349577991">
              <w:marLeft w:val="0"/>
              <w:marRight w:val="0"/>
              <w:marTop w:val="0"/>
              <w:marBottom w:val="0"/>
              <w:divBdr>
                <w:top w:val="none" w:sz="0" w:space="0" w:color="auto"/>
                <w:left w:val="none" w:sz="0" w:space="0" w:color="auto"/>
                <w:bottom w:val="none" w:sz="0" w:space="0" w:color="auto"/>
                <w:right w:val="none" w:sz="0" w:space="0" w:color="auto"/>
              </w:divBdr>
            </w:div>
            <w:div w:id="349578871">
              <w:marLeft w:val="0"/>
              <w:marRight w:val="0"/>
              <w:marTop w:val="0"/>
              <w:marBottom w:val="0"/>
              <w:divBdr>
                <w:top w:val="none" w:sz="0" w:space="0" w:color="auto"/>
                <w:left w:val="none" w:sz="0" w:space="0" w:color="auto"/>
                <w:bottom w:val="none" w:sz="0" w:space="0" w:color="auto"/>
                <w:right w:val="none" w:sz="0" w:space="0" w:color="auto"/>
              </w:divBdr>
            </w:div>
            <w:div w:id="349578873">
              <w:marLeft w:val="0"/>
              <w:marRight w:val="0"/>
              <w:marTop w:val="0"/>
              <w:marBottom w:val="0"/>
              <w:divBdr>
                <w:top w:val="none" w:sz="0" w:space="0" w:color="auto"/>
                <w:left w:val="none" w:sz="0" w:space="0" w:color="auto"/>
                <w:bottom w:val="none" w:sz="0" w:space="0" w:color="auto"/>
                <w:right w:val="none" w:sz="0" w:space="0" w:color="auto"/>
              </w:divBdr>
            </w:div>
            <w:div w:id="349578931">
              <w:marLeft w:val="0"/>
              <w:marRight w:val="0"/>
              <w:marTop w:val="0"/>
              <w:marBottom w:val="0"/>
              <w:divBdr>
                <w:top w:val="none" w:sz="0" w:space="0" w:color="auto"/>
                <w:left w:val="none" w:sz="0" w:space="0" w:color="auto"/>
                <w:bottom w:val="none" w:sz="0" w:space="0" w:color="auto"/>
                <w:right w:val="none" w:sz="0" w:space="0" w:color="auto"/>
              </w:divBdr>
            </w:div>
            <w:div w:id="349579477">
              <w:marLeft w:val="0"/>
              <w:marRight w:val="0"/>
              <w:marTop w:val="0"/>
              <w:marBottom w:val="0"/>
              <w:divBdr>
                <w:top w:val="none" w:sz="0" w:space="0" w:color="auto"/>
                <w:left w:val="none" w:sz="0" w:space="0" w:color="auto"/>
                <w:bottom w:val="none" w:sz="0" w:space="0" w:color="auto"/>
                <w:right w:val="none" w:sz="0" w:space="0" w:color="auto"/>
              </w:divBdr>
            </w:div>
            <w:div w:id="349579823">
              <w:marLeft w:val="0"/>
              <w:marRight w:val="0"/>
              <w:marTop w:val="0"/>
              <w:marBottom w:val="0"/>
              <w:divBdr>
                <w:top w:val="none" w:sz="0" w:space="0" w:color="auto"/>
                <w:left w:val="none" w:sz="0" w:space="0" w:color="auto"/>
                <w:bottom w:val="none" w:sz="0" w:space="0" w:color="auto"/>
                <w:right w:val="none" w:sz="0" w:space="0" w:color="auto"/>
              </w:divBdr>
              <w:divsChild>
                <w:div w:id="349586513">
                  <w:marLeft w:val="0"/>
                  <w:marRight w:val="0"/>
                  <w:marTop w:val="0"/>
                  <w:marBottom w:val="0"/>
                  <w:divBdr>
                    <w:top w:val="none" w:sz="0" w:space="0" w:color="auto"/>
                    <w:left w:val="none" w:sz="0" w:space="0" w:color="auto"/>
                    <w:bottom w:val="none" w:sz="0" w:space="0" w:color="auto"/>
                    <w:right w:val="none" w:sz="0" w:space="0" w:color="auto"/>
                  </w:divBdr>
                </w:div>
                <w:div w:id="349586689">
                  <w:marLeft w:val="0"/>
                  <w:marRight w:val="0"/>
                  <w:marTop w:val="0"/>
                  <w:marBottom w:val="0"/>
                  <w:divBdr>
                    <w:top w:val="none" w:sz="0" w:space="0" w:color="auto"/>
                    <w:left w:val="none" w:sz="0" w:space="0" w:color="auto"/>
                    <w:bottom w:val="none" w:sz="0" w:space="0" w:color="auto"/>
                    <w:right w:val="none" w:sz="0" w:space="0" w:color="auto"/>
                  </w:divBdr>
                </w:div>
                <w:div w:id="349593897">
                  <w:marLeft w:val="0"/>
                  <w:marRight w:val="0"/>
                  <w:marTop w:val="0"/>
                  <w:marBottom w:val="0"/>
                  <w:divBdr>
                    <w:top w:val="none" w:sz="0" w:space="0" w:color="auto"/>
                    <w:left w:val="none" w:sz="0" w:space="0" w:color="auto"/>
                    <w:bottom w:val="none" w:sz="0" w:space="0" w:color="auto"/>
                    <w:right w:val="none" w:sz="0" w:space="0" w:color="auto"/>
                  </w:divBdr>
                </w:div>
              </w:divsChild>
            </w:div>
            <w:div w:id="349581554">
              <w:marLeft w:val="0"/>
              <w:marRight w:val="0"/>
              <w:marTop w:val="0"/>
              <w:marBottom w:val="0"/>
              <w:divBdr>
                <w:top w:val="none" w:sz="0" w:space="0" w:color="auto"/>
                <w:left w:val="none" w:sz="0" w:space="0" w:color="auto"/>
                <w:bottom w:val="none" w:sz="0" w:space="0" w:color="auto"/>
                <w:right w:val="none" w:sz="0" w:space="0" w:color="auto"/>
              </w:divBdr>
            </w:div>
            <w:div w:id="349581884">
              <w:marLeft w:val="0"/>
              <w:marRight w:val="0"/>
              <w:marTop w:val="0"/>
              <w:marBottom w:val="0"/>
              <w:divBdr>
                <w:top w:val="none" w:sz="0" w:space="0" w:color="auto"/>
                <w:left w:val="none" w:sz="0" w:space="0" w:color="auto"/>
                <w:bottom w:val="none" w:sz="0" w:space="0" w:color="auto"/>
                <w:right w:val="none" w:sz="0" w:space="0" w:color="auto"/>
              </w:divBdr>
            </w:div>
            <w:div w:id="349583381">
              <w:marLeft w:val="0"/>
              <w:marRight w:val="0"/>
              <w:marTop w:val="0"/>
              <w:marBottom w:val="0"/>
              <w:divBdr>
                <w:top w:val="none" w:sz="0" w:space="0" w:color="auto"/>
                <w:left w:val="none" w:sz="0" w:space="0" w:color="auto"/>
                <w:bottom w:val="none" w:sz="0" w:space="0" w:color="auto"/>
                <w:right w:val="none" w:sz="0" w:space="0" w:color="auto"/>
              </w:divBdr>
            </w:div>
            <w:div w:id="349583577">
              <w:marLeft w:val="0"/>
              <w:marRight w:val="0"/>
              <w:marTop w:val="0"/>
              <w:marBottom w:val="0"/>
              <w:divBdr>
                <w:top w:val="none" w:sz="0" w:space="0" w:color="auto"/>
                <w:left w:val="none" w:sz="0" w:space="0" w:color="auto"/>
                <w:bottom w:val="none" w:sz="0" w:space="0" w:color="auto"/>
                <w:right w:val="none" w:sz="0" w:space="0" w:color="auto"/>
              </w:divBdr>
            </w:div>
            <w:div w:id="349584135">
              <w:marLeft w:val="0"/>
              <w:marRight w:val="0"/>
              <w:marTop w:val="0"/>
              <w:marBottom w:val="0"/>
              <w:divBdr>
                <w:top w:val="none" w:sz="0" w:space="0" w:color="auto"/>
                <w:left w:val="none" w:sz="0" w:space="0" w:color="auto"/>
                <w:bottom w:val="none" w:sz="0" w:space="0" w:color="auto"/>
                <w:right w:val="none" w:sz="0" w:space="0" w:color="auto"/>
              </w:divBdr>
            </w:div>
            <w:div w:id="349590654">
              <w:marLeft w:val="0"/>
              <w:marRight w:val="0"/>
              <w:marTop w:val="0"/>
              <w:marBottom w:val="0"/>
              <w:divBdr>
                <w:top w:val="none" w:sz="0" w:space="0" w:color="auto"/>
                <w:left w:val="none" w:sz="0" w:space="0" w:color="auto"/>
                <w:bottom w:val="none" w:sz="0" w:space="0" w:color="auto"/>
                <w:right w:val="none" w:sz="0" w:space="0" w:color="auto"/>
              </w:divBdr>
            </w:div>
            <w:div w:id="349591212">
              <w:marLeft w:val="0"/>
              <w:marRight w:val="0"/>
              <w:marTop w:val="0"/>
              <w:marBottom w:val="0"/>
              <w:divBdr>
                <w:top w:val="none" w:sz="0" w:space="0" w:color="auto"/>
                <w:left w:val="none" w:sz="0" w:space="0" w:color="auto"/>
                <w:bottom w:val="none" w:sz="0" w:space="0" w:color="auto"/>
                <w:right w:val="none" w:sz="0" w:space="0" w:color="auto"/>
              </w:divBdr>
            </w:div>
            <w:div w:id="349593048">
              <w:marLeft w:val="0"/>
              <w:marRight w:val="0"/>
              <w:marTop w:val="0"/>
              <w:marBottom w:val="0"/>
              <w:divBdr>
                <w:top w:val="none" w:sz="0" w:space="0" w:color="auto"/>
                <w:left w:val="none" w:sz="0" w:space="0" w:color="auto"/>
                <w:bottom w:val="none" w:sz="0" w:space="0" w:color="auto"/>
                <w:right w:val="none" w:sz="0" w:space="0" w:color="auto"/>
              </w:divBdr>
            </w:div>
            <w:div w:id="349596250">
              <w:marLeft w:val="0"/>
              <w:marRight w:val="0"/>
              <w:marTop w:val="0"/>
              <w:marBottom w:val="0"/>
              <w:divBdr>
                <w:top w:val="none" w:sz="0" w:space="0" w:color="auto"/>
                <w:left w:val="none" w:sz="0" w:space="0" w:color="auto"/>
                <w:bottom w:val="none" w:sz="0" w:space="0" w:color="auto"/>
                <w:right w:val="none" w:sz="0" w:space="0" w:color="auto"/>
              </w:divBdr>
            </w:div>
          </w:divsChild>
        </w:div>
        <w:div w:id="349593395">
          <w:marLeft w:val="0"/>
          <w:marRight w:val="0"/>
          <w:marTop w:val="0"/>
          <w:marBottom w:val="0"/>
          <w:divBdr>
            <w:top w:val="none" w:sz="0" w:space="0" w:color="auto"/>
            <w:left w:val="none" w:sz="0" w:space="0" w:color="auto"/>
            <w:bottom w:val="none" w:sz="0" w:space="0" w:color="auto"/>
            <w:right w:val="none" w:sz="0" w:space="0" w:color="auto"/>
          </w:divBdr>
        </w:div>
        <w:div w:id="349593687">
          <w:marLeft w:val="0"/>
          <w:marRight w:val="0"/>
          <w:marTop w:val="0"/>
          <w:marBottom w:val="0"/>
          <w:divBdr>
            <w:top w:val="none" w:sz="0" w:space="0" w:color="auto"/>
            <w:left w:val="none" w:sz="0" w:space="0" w:color="auto"/>
            <w:bottom w:val="none" w:sz="0" w:space="0" w:color="auto"/>
            <w:right w:val="none" w:sz="0" w:space="0" w:color="auto"/>
          </w:divBdr>
        </w:div>
        <w:div w:id="349599809">
          <w:marLeft w:val="0"/>
          <w:marRight w:val="0"/>
          <w:marTop w:val="0"/>
          <w:marBottom w:val="0"/>
          <w:divBdr>
            <w:top w:val="none" w:sz="0" w:space="0" w:color="auto"/>
            <w:left w:val="none" w:sz="0" w:space="0" w:color="auto"/>
            <w:bottom w:val="none" w:sz="0" w:space="0" w:color="auto"/>
            <w:right w:val="none" w:sz="0" w:space="0" w:color="auto"/>
          </w:divBdr>
          <w:divsChild>
            <w:div w:id="349583080">
              <w:marLeft w:val="0"/>
              <w:marRight w:val="0"/>
              <w:marTop w:val="0"/>
              <w:marBottom w:val="0"/>
              <w:divBdr>
                <w:top w:val="none" w:sz="0" w:space="0" w:color="auto"/>
                <w:left w:val="none" w:sz="0" w:space="0" w:color="auto"/>
                <w:bottom w:val="none" w:sz="0" w:space="0" w:color="auto"/>
                <w:right w:val="none" w:sz="0" w:space="0" w:color="auto"/>
              </w:divBdr>
            </w:div>
            <w:div w:id="349585184">
              <w:marLeft w:val="0"/>
              <w:marRight w:val="0"/>
              <w:marTop w:val="0"/>
              <w:marBottom w:val="0"/>
              <w:divBdr>
                <w:top w:val="none" w:sz="0" w:space="0" w:color="auto"/>
                <w:left w:val="none" w:sz="0" w:space="0" w:color="auto"/>
                <w:bottom w:val="none" w:sz="0" w:space="0" w:color="auto"/>
                <w:right w:val="none" w:sz="0" w:space="0" w:color="auto"/>
              </w:divBdr>
            </w:div>
            <w:div w:id="349586820">
              <w:marLeft w:val="0"/>
              <w:marRight w:val="0"/>
              <w:marTop w:val="0"/>
              <w:marBottom w:val="0"/>
              <w:divBdr>
                <w:top w:val="none" w:sz="0" w:space="0" w:color="auto"/>
                <w:left w:val="none" w:sz="0" w:space="0" w:color="auto"/>
                <w:bottom w:val="none" w:sz="0" w:space="0" w:color="auto"/>
                <w:right w:val="none" w:sz="0" w:space="0" w:color="auto"/>
              </w:divBdr>
            </w:div>
            <w:div w:id="349588784">
              <w:marLeft w:val="0"/>
              <w:marRight w:val="0"/>
              <w:marTop w:val="0"/>
              <w:marBottom w:val="0"/>
              <w:divBdr>
                <w:top w:val="none" w:sz="0" w:space="0" w:color="auto"/>
                <w:left w:val="none" w:sz="0" w:space="0" w:color="auto"/>
                <w:bottom w:val="none" w:sz="0" w:space="0" w:color="auto"/>
                <w:right w:val="none" w:sz="0" w:space="0" w:color="auto"/>
              </w:divBdr>
            </w:div>
            <w:div w:id="3496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10">
      <w:marLeft w:val="0"/>
      <w:marRight w:val="0"/>
      <w:marTop w:val="0"/>
      <w:marBottom w:val="0"/>
      <w:divBdr>
        <w:top w:val="none" w:sz="0" w:space="0" w:color="auto"/>
        <w:left w:val="none" w:sz="0" w:space="0" w:color="auto"/>
        <w:bottom w:val="none" w:sz="0" w:space="0" w:color="auto"/>
        <w:right w:val="none" w:sz="0" w:space="0" w:color="auto"/>
      </w:divBdr>
      <w:divsChild>
        <w:div w:id="349577780">
          <w:marLeft w:val="0"/>
          <w:marRight w:val="0"/>
          <w:marTop w:val="0"/>
          <w:marBottom w:val="0"/>
          <w:divBdr>
            <w:top w:val="none" w:sz="0" w:space="0" w:color="auto"/>
            <w:left w:val="none" w:sz="0" w:space="0" w:color="auto"/>
            <w:bottom w:val="none" w:sz="0" w:space="0" w:color="auto"/>
            <w:right w:val="none" w:sz="0" w:space="0" w:color="auto"/>
          </w:divBdr>
        </w:div>
        <w:div w:id="349600347">
          <w:marLeft w:val="0"/>
          <w:marRight w:val="0"/>
          <w:marTop w:val="0"/>
          <w:marBottom w:val="0"/>
          <w:divBdr>
            <w:top w:val="none" w:sz="0" w:space="0" w:color="auto"/>
            <w:left w:val="none" w:sz="0" w:space="0" w:color="auto"/>
            <w:bottom w:val="none" w:sz="0" w:space="0" w:color="auto"/>
            <w:right w:val="none" w:sz="0" w:space="0" w:color="auto"/>
          </w:divBdr>
        </w:div>
      </w:divsChild>
    </w:div>
    <w:div w:id="349596711">
      <w:marLeft w:val="0"/>
      <w:marRight w:val="0"/>
      <w:marTop w:val="0"/>
      <w:marBottom w:val="0"/>
      <w:divBdr>
        <w:top w:val="none" w:sz="0" w:space="0" w:color="auto"/>
        <w:left w:val="none" w:sz="0" w:space="0" w:color="auto"/>
        <w:bottom w:val="none" w:sz="0" w:space="0" w:color="auto"/>
        <w:right w:val="none" w:sz="0" w:space="0" w:color="auto"/>
      </w:divBdr>
      <w:divsChild>
        <w:div w:id="349599995">
          <w:marLeft w:val="0"/>
          <w:marRight w:val="0"/>
          <w:marTop w:val="0"/>
          <w:marBottom w:val="0"/>
          <w:divBdr>
            <w:top w:val="none" w:sz="0" w:space="0" w:color="auto"/>
            <w:left w:val="none" w:sz="0" w:space="0" w:color="auto"/>
            <w:bottom w:val="none" w:sz="0" w:space="0" w:color="auto"/>
            <w:right w:val="none" w:sz="0" w:space="0" w:color="auto"/>
          </w:divBdr>
        </w:div>
      </w:divsChild>
    </w:div>
    <w:div w:id="349596712">
      <w:marLeft w:val="0"/>
      <w:marRight w:val="0"/>
      <w:marTop w:val="0"/>
      <w:marBottom w:val="0"/>
      <w:divBdr>
        <w:top w:val="none" w:sz="0" w:space="0" w:color="auto"/>
        <w:left w:val="none" w:sz="0" w:space="0" w:color="auto"/>
        <w:bottom w:val="none" w:sz="0" w:space="0" w:color="auto"/>
        <w:right w:val="none" w:sz="0" w:space="0" w:color="auto"/>
      </w:divBdr>
      <w:divsChild>
        <w:div w:id="349590297">
          <w:marLeft w:val="0"/>
          <w:marRight w:val="0"/>
          <w:marTop w:val="0"/>
          <w:marBottom w:val="0"/>
          <w:divBdr>
            <w:top w:val="none" w:sz="0" w:space="0" w:color="auto"/>
            <w:left w:val="none" w:sz="0" w:space="0" w:color="auto"/>
            <w:bottom w:val="none" w:sz="0" w:space="0" w:color="auto"/>
            <w:right w:val="none" w:sz="0" w:space="0" w:color="auto"/>
          </w:divBdr>
        </w:div>
      </w:divsChild>
    </w:div>
    <w:div w:id="349596715">
      <w:marLeft w:val="0"/>
      <w:marRight w:val="0"/>
      <w:marTop w:val="0"/>
      <w:marBottom w:val="0"/>
      <w:divBdr>
        <w:top w:val="none" w:sz="0" w:space="0" w:color="auto"/>
        <w:left w:val="none" w:sz="0" w:space="0" w:color="auto"/>
        <w:bottom w:val="none" w:sz="0" w:space="0" w:color="auto"/>
        <w:right w:val="none" w:sz="0" w:space="0" w:color="auto"/>
      </w:divBdr>
    </w:div>
    <w:div w:id="349596716">
      <w:marLeft w:val="0"/>
      <w:marRight w:val="0"/>
      <w:marTop w:val="0"/>
      <w:marBottom w:val="0"/>
      <w:divBdr>
        <w:top w:val="none" w:sz="0" w:space="0" w:color="auto"/>
        <w:left w:val="none" w:sz="0" w:space="0" w:color="auto"/>
        <w:bottom w:val="none" w:sz="0" w:space="0" w:color="auto"/>
        <w:right w:val="none" w:sz="0" w:space="0" w:color="auto"/>
      </w:divBdr>
      <w:divsChild>
        <w:div w:id="349584167">
          <w:marLeft w:val="0"/>
          <w:marRight w:val="0"/>
          <w:marTop w:val="0"/>
          <w:marBottom w:val="0"/>
          <w:divBdr>
            <w:top w:val="none" w:sz="0" w:space="0" w:color="auto"/>
            <w:left w:val="none" w:sz="0" w:space="0" w:color="auto"/>
            <w:bottom w:val="none" w:sz="0" w:space="0" w:color="auto"/>
            <w:right w:val="none" w:sz="0" w:space="0" w:color="auto"/>
          </w:divBdr>
        </w:div>
      </w:divsChild>
    </w:div>
    <w:div w:id="349596718">
      <w:marLeft w:val="0"/>
      <w:marRight w:val="0"/>
      <w:marTop w:val="0"/>
      <w:marBottom w:val="0"/>
      <w:divBdr>
        <w:top w:val="none" w:sz="0" w:space="0" w:color="auto"/>
        <w:left w:val="none" w:sz="0" w:space="0" w:color="auto"/>
        <w:bottom w:val="none" w:sz="0" w:space="0" w:color="auto"/>
        <w:right w:val="none" w:sz="0" w:space="0" w:color="auto"/>
      </w:divBdr>
    </w:div>
    <w:div w:id="349596722">
      <w:marLeft w:val="0"/>
      <w:marRight w:val="0"/>
      <w:marTop w:val="0"/>
      <w:marBottom w:val="0"/>
      <w:divBdr>
        <w:top w:val="none" w:sz="0" w:space="0" w:color="auto"/>
        <w:left w:val="none" w:sz="0" w:space="0" w:color="auto"/>
        <w:bottom w:val="none" w:sz="0" w:space="0" w:color="auto"/>
        <w:right w:val="none" w:sz="0" w:space="0" w:color="auto"/>
      </w:divBdr>
    </w:div>
    <w:div w:id="349596735">
      <w:marLeft w:val="0"/>
      <w:marRight w:val="0"/>
      <w:marTop w:val="0"/>
      <w:marBottom w:val="0"/>
      <w:divBdr>
        <w:top w:val="none" w:sz="0" w:space="0" w:color="auto"/>
        <w:left w:val="none" w:sz="0" w:space="0" w:color="auto"/>
        <w:bottom w:val="none" w:sz="0" w:space="0" w:color="auto"/>
        <w:right w:val="none" w:sz="0" w:space="0" w:color="auto"/>
      </w:divBdr>
    </w:div>
    <w:div w:id="349596736">
      <w:marLeft w:val="0"/>
      <w:marRight w:val="0"/>
      <w:marTop w:val="0"/>
      <w:marBottom w:val="0"/>
      <w:divBdr>
        <w:top w:val="none" w:sz="0" w:space="0" w:color="auto"/>
        <w:left w:val="none" w:sz="0" w:space="0" w:color="auto"/>
        <w:bottom w:val="none" w:sz="0" w:space="0" w:color="auto"/>
        <w:right w:val="none" w:sz="0" w:space="0" w:color="auto"/>
      </w:divBdr>
      <w:divsChild>
        <w:div w:id="349574458">
          <w:marLeft w:val="0"/>
          <w:marRight w:val="0"/>
          <w:marTop w:val="0"/>
          <w:marBottom w:val="0"/>
          <w:divBdr>
            <w:top w:val="none" w:sz="0" w:space="0" w:color="auto"/>
            <w:left w:val="none" w:sz="0" w:space="0" w:color="auto"/>
            <w:bottom w:val="none" w:sz="0" w:space="0" w:color="auto"/>
            <w:right w:val="none" w:sz="0" w:space="0" w:color="auto"/>
          </w:divBdr>
        </w:div>
      </w:divsChild>
    </w:div>
    <w:div w:id="349596738">
      <w:marLeft w:val="0"/>
      <w:marRight w:val="0"/>
      <w:marTop w:val="0"/>
      <w:marBottom w:val="0"/>
      <w:divBdr>
        <w:top w:val="none" w:sz="0" w:space="0" w:color="auto"/>
        <w:left w:val="none" w:sz="0" w:space="0" w:color="auto"/>
        <w:bottom w:val="none" w:sz="0" w:space="0" w:color="auto"/>
        <w:right w:val="none" w:sz="0" w:space="0" w:color="auto"/>
      </w:divBdr>
    </w:div>
    <w:div w:id="349596741">
      <w:marLeft w:val="0"/>
      <w:marRight w:val="0"/>
      <w:marTop w:val="0"/>
      <w:marBottom w:val="0"/>
      <w:divBdr>
        <w:top w:val="none" w:sz="0" w:space="0" w:color="auto"/>
        <w:left w:val="none" w:sz="0" w:space="0" w:color="auto"/>
        <w:bottom w:val="none" w:sz="0" w:space="0" w:color="auto"/>
        <w:right w:val="none" w:sz="0" w:space="0" w:color="auto"/>
      </w:divBdr>
    </w:div>
    <w:div w:id="349596743">
      <w:marLeft w:val="0"/>
      <w:marRight w:val="0"/>
      <w:marTop w:val="0"/>
      <w:marBottom w:val="0"/>
      <w:divBdr>
        <w:top w:val="none" w:sz="0" w:space="0" w:color="auto"/>
        <w:left w:val="none" w:sz="0" w:space="0" w:color="auto"/>
        <w:bottom w:val="none" w:sz="0" w:space="0" w:color="auto"/>
        <w:right w:val="none" w:sz="0" w:space="0" w:color="auto"/>
      </w:divBdr>
    </w:div>
    <w:div w:id="349596749">
      <w:marLeft w:val="0"/>
      <w:marRight w:val="0"/>
      <w:marTop w:val="0"/>
      <w:marBottom w:val="0"/>
      <w:divBdr>
        <w:top w:val="none" w:sz="0" w:space="0" w:color="auto"/>
        <w:left w:val="none" w:sz="0" w:space="0" w:color="auto"/>
        <w:bottom w:val="none" w:sz="0" w:space="0" w:color="auto"/>
        <w:right w:val="none" w:sz="0" w:space="0" w:color="auto"/>
      </w:divBdr>
      <w:divsChild>
        <w:div w:id="349595181">
          <w:marLeft w:val="0"/>
          <w:marRight w:val="0"/>
          <w:marTop w:val="0"/>
          <w:marBottom w:val="0"/>
          <w:divBdr>
            <w:top w:val="none" w:sz="0" w:space="0" w:color="auto"/>
            <w:left w:val="none" w:sz="0" w:space="0" w:color="auto"/>
            <w:bottom w:val="none" w:sz="0" w:space="0" w:color="auto"/>
            <w:right w:val="none" w:sz="0" w:space="0" w:color="auto"/>
          </w:divBdr>
        </w:div>
      </w:divsChild>
    </w:div>
    <w:div w:id="349596754">
      <w:marLeft w:val="0"/>
      <w:marRight w:val="0"/>
      <w:marTop w:val="0"/>
      <w:marBottom w:val="0"/>
      <w:divBdr>
        <w:top w:val="none" w:sz="0" w:space="0" w:color="auto"/>
        <w:left w:val="none" w:sz="0" w:space="0" w:color="auto"/>
        <w:bottom w:val="none" w:sz="0" w:space="0" w:color="auto"/>
        <w:right w:val="none" w:sz="0" w:space="0" w:color="auto"/>
      </w:divBdr>
      <w:divsChild>
        <w:div w:id="349588118">
          <w:marLeft w:val="0"/>
          <w:marRight w:val="0"/>
          <w:marTop w:val="0"/>
          <w:marBottom w:val="0"/>
          <w:divBdr>
            <w:top w:val="none" w:sz="0" w:space="0" w:color="auto"/>
            <w:left w:val="none" w:sz="0" w:space="0" w:color="auto"/>
            <w:bottom w:val="none" w:sz="0" w:space="0" w:color="auto"/>
            <w:right w:val="none" w:sz="0" w:space="0" w:color="auto"/>
          </w:divBdr>
        </w:div>
      </w:divsChild>
    </w:div>
    <w:div w:id="349596755">
      <w:marLeft w:val="0"/>
      <w:marRight w:val="0"/>
      <w:marTop w:val="0"/>
      <w:marBottom w:val="0"/>
      <w:divBdr>
        <w:top w:val="none" w:sz="0" w:space="0" w:color="auto"/>
        <w:left w:val="none" w:sz="0" w:space="0" w:color="auto"/>
        <w:bottom w:val="none" w:sz="0" w:space="0" w:color="auto"/>
        <w:right w:val="none" w:sz="0" w:space="0" w:color="auto"/>
      </w:divBdr>
      <w:divsChild>
        <w:div w:id="349590793">
          <w:marLeft w:val="0"/>
          <w:marRight w:val="0"/>
          <w:marTop w:val="0"/>
          <w:marBottom w:val="0"/>
          <w:divBdr>
            <w:top w:val="none" w:sz="0" w:space="0" w:color="auto"/>
            <w:left w:val="none" w:sz="0" w:space="0" w:color="auto"/>
            <w:bottom w:val="none" w:sz="0" w:space="0" w:color="auto"/>
            <w:right w:val="none" w:sz="0" w:space="0" w:color="auto"/>
          </w:divBdr>
        </w:div>
      </w:divsChild>
    </w:div>
    <w:div w:id="349596757">
      <w:marLeft w:val="0"/>
      <w:marRight w:val="0"/>
      <w:marTop w:val="0"/>
      <w:marBottom w:val="0"/>
      <w:divBdr>
        <w:top w:val="none" w:sz="0" w:space="0" w:color="auto"/>
        <w:left w:val="none" w:sz="0" w:space="0" w:color="auto"/>
        <w:bottom w:val="none" w:sz="0" w:space="0" w:color="auto"/>
        <w:right w:val="none" w:sz="0" w:space="0" w:color="auto"/>
      </w:divBdr>
      <w:divsChild>
        <w:div w:id="349597520">
          <w:marLeft w:val="0"/>
          <w:marRight w:val="0"/>
          <w:marTop w:val="0"/>
          <w:marBottom w:val="0"/>
          <w:divBdr>
            <w:top w:val="none" w:sz="0" w:space="0" w:color="auto"/>
            <w:left w:val="none" w:sz="0" w:space="0" w:color="auto"/>
            <w:bottom w:val="none" w:sz="0" w:space="0" w:color="auto"/>
            <w:right w:val="none" w:sz="0" w:space="0" w:color="auto"/>
          </w:divBdr>
        </w:div>
      </w:divsChild>
    </w:div>
    <w:div w:id="349596760">
      <w:marLeft w:val="0"/>
      <w:marRight w:val="0"/>
      <w:marTop w:val="0"/>
      <w:marBottom w:val="0"/>
      <w:divBdr>
        <w:top w:val="none" w:sz="0" w:space="0" w:color="auto"/>
        <w:left w:val="none" w:sz="0" w:space="0" w:color="auto"/>
        <w:bottom w:val="none" w:sz="0" w:space="0" w:color="auto"/>
        <w:right w:val="none" w:sz="0" w:space="0" w:color="auto"/>
      </w:divBdr>
      <w:divsChild>
        <w:div w:id="349597794">
          <w:marLeft w:val="0"/>
          <w:marRight w:val="0"/>
          <w:marTop w:val="0"/>
          <w:marBottom w:val="0"/>
          <w:divBdr>
            <w:top w:val="none" w:sz="0" w:space="0" w:color="auto"/>
            <w:left w:val="none" w:sz="0" w:space="0" w:color="auto"/>
            <w:bottom w:val="none" w:sz="0" w:space="0" w:color="auto"/>
            <w:right w:val="none" w:sz="0" w:space="0" w:color="auto"/>
          </w:divBdr>
        </w:div>
      </w:divsChild>
    </w:div>
    <w:div w:id="349596763">
      <w:marLeft w:val="0"/>
      <w:marRight w:val="0"/>
      <w:marTop w:val="0"/>
      <w:marBottom w:val="0"/>
      <w:divBdr>
        <w:top w:val="none" w:sz="0" w:space="0" w:color="auto"/>
        <w:left w:val="none" w:sz="0" w:space="0" w:color="auto"/>
        <w:bottom w:val="none" w:sz="0" w:space="0" w:color="auto"/>
        <w:right w:val="none" w:sz="0" w:space="0" w:color="auto"/>
      </w:divBdr>
    </w:div>
    <w:div w:id="349596766">
      <w:marLeft w:val="0"/>
      <w:marRight w:val="0"/>
      <w:marTop w:val="0"/>
      <w:marBottom w:val="0"/>
      <w:divBdr>
        <w:top w:val="none" w:sz="0" w:space="0" w:color="auto"/>
        <w:left w:val="none" w:sz="0" w:space="0" w:color="auto"/>
        <w:bottom w:val="none" w:sz="0" w:space="0" w:color="auto"/>
        <w:right w:val="none" w:sz="0" w:space="0" w:color="auto"/>
      </w:divBdr>
    </w:div>
    <w:div w:id="349596767">
      <w:marLeft w:val="0"/>
      <w:marRight w:val="0"/>
      <w:marTop w:val="0"/>
      <w:marBottom w:val="0"/>
      <w:divBdr>
        <w:top w:val="none" w:sz="0" w:space="0" w:color="auto"/>
        <w:left w:val="none" w:sz="0" w:space="0" w:color="auto"/>
        <w:bottom w:val="none" w:sz="0" w:space="0" w:color="auto"/>
        <w:right w:val="none" w:sz="0" w:space="0" w:color="auto"/>
      </w:divBdr>
    </w:div>
    <w:div w:id="349596769">
      <w:marLeft w:val="0"/>
      <w:marRight w:val="0"/>
      <w:marTop w:val="0"/>
      <w:marBottom w:val="0"/>
      <w:divBdr>
        <w:top w:val="none" w:sz="0" w:space="0" w:color="auto"/>
        <w:left w:val="none" w:sz="0" w:space="0" w:color="auto"/>
        <w:bottom w:val="none" w:sz="0" w:space="0" w:color="auto"/>
        <w:right w:val="none" w:sz="0" w:space="0" w:color="auto"/>
      </w:divBdr>
      <w:divsChild>
        <w:div w:id="349572249">
          <w:marLeft w:val="0"/>
          <w:marRight w:val="0"/>
          <w:marTop w:val="0"/>
          <w:marBottom w:val="0"/>
          <w:divBdr>
            <w:top w:val="none" w:sz="0" w:space="0" w:color="auto"/>
            <w:left w:val="none" w:sz="0" w:space="0" w:color="auto"/>
            <w:bottom w:val="none" w:sz="0" w:space="0" w:color="auto"/>
            <w:right w:val="none" w:sz="0" w:space="0" w:color="auto"/>
          </w:divBdr>
        </w:div>
      </w:divsChild>
    </w:div>
    <w:div w:id="349596770">
      <w:marLeft w:val="0"/>
      <w:marRight w:val="0"/>
      <w:marTop w:val="0"/>
      <w:marBottom w:val="0"/>
      <w:divBdr>
        <w:top w:val="none" w:sz="0" w:space="0" w:color="auto"/>
        <w:left w:val="none" w:sz="0" w:space="0" w:color="auto"/>
        <w:bottom w:val="none" w:sz="0" w:space="0" w:color="auto"/>
        <w:right w:val="none" w:sz="0" w:space="0" w:color="auto"/>
      </w:divBdr>
      <w:divsChild>
        <w:div w:id="349574332">
          <w:marLeft w:val="0"/>
          <w:marRight w:val="0"/>
          <w:marTop w:val="0"/>
          <w:marBottom w:val="0"/>
          <w:divBdr>
            <w:top w:val="none" w:sz="0" w:space="0" w:color="auto"/>
            <w:left w:val="none" w:sz="0" w:space="0" w:color="auto"/>
            <w:bottom w:val="none" w:sz="0" w:space="0" w:color="auto"/>
            <w:right w:val="none" w:sz="0" w:space="0" w:color="auto"/>
          </w:divBdr>
        </w:div>
        <w:div w:id="349576354">
          <w:marLeft w:val="0"/>
          <w:marRight w:val="0"/>
          <w:marTop w:val="0"/>
          <w:marBottom w:val="0"/>
          <w:divBdr>
            <w:top w:val="none" w:sz="0" w:space="0" w:color="auto"/>
            <w:left w:val="none" w:sz="0" w:space="0" w:color="auto"/>
            <w:bottom w:val="none" w:sz="0" w:space="0" w:color="auto"/>
            <w:right w:val="none" w:sz="0" w:space="0" w:color="auto"/>
          </w:divBdr>
        </w:div>
        <w:div w:id="349578092">
          <w:marLeft w:val="0"/>
          <w:marRight w:val="0"/>
          <w:marTop w:val="0"/>
          <w:marBottom w:val="0"/>
          <w:divBdr>
            <w:top w:val="none" w:sz="0" w:space="0" w:color="auto"/>
            <w:left w:val="none" w:sz="0" w:space="0" w:color="auto"/>
            <w:bottom w:val="none" w:sz="0" w:space="0" w:color="auto"/>
            <w:right w:val="none" w:sz="0" w:space="0" w:color="auto"/>
          </w:divBdr>
        </w:div>
        <w:div w:id="349582685">
          <w:marLeft w:val="0"/>
          <w:marRight w:val="0"/>
          <w:marTop w:val="0"/>
          <w:marBottom w:val="0"/>
          <w:divBdr>
            <w:top w:val="none" w:sz="0" w:space="0" w:color="auto"/>
            <w:left w:val="none" w:sz="0" w:space="0" w:color="auto"/>
            <w:bottom w:val="none" w:sz="0" w:space="0" w:color="auto"/>
            <w:right w:val="none" w:sz="0" w:space="0" w:color="auto"/>
          </w:divBdr>
        </w:div>
        <w:div w:id="349587151">
          <w:marLeft w:val="0"/>
          <w:marRight w:val="0"/>
          <w:marTop w:val="0"/>
          <w:marBottom w:val="0"/>
          <w:divBdr>
            <w:top w:val="none" w:sz="0" w:space="0" w:color="auto"/>
            <w:left w:val="none" w:sz="0" w:space="0" w:color="auto"/>
            <w:bottom w:val="none" w:sz="0" w:space="0" w:color="auto"/>
            <w:right w:val="none" w:sz="0" w:space="0" w:color="auto"/>
          </w:divBdr>
        </w:div>
        <w:div w:id="349587395">
          <w:marLeft w:val="0"/>
          <w:marRight w:val="0"/>
          <w:marTop w:val="0"/>
          <w:marBottom w:val="0"/>
          <w:divBdr>
            <w:top w:val="none" w:sz="0" w:space="0" w:color="auto"/>
            <w:left w:val="none" w:sz="0" w:space="0" w:color="auto"/>
            <w:bottom w:val="none" w:sz="0" w:space="0" w:color="auto"/>
            <w:right w:val="none" w:sz="0" w:space="0" w:color="auto"/>
          </w:divBdr>
        </w:div>
        <w:div w:id="349592880">
          <w:marLeft w:val="0"/>
          <w:marRight w:val="0"/>
          <w:marTop w:val="0"/>
          <w:marBottom w:val="0"/>
          <w:divBdr>
            <w:top w:val="none" w:sz="0" w:space="0" w:color="auto"/>
            <w:left w:val="none" w:sz="0" w:space="0" w:color="auto"/>
            <w:bottom w:val="none" w:sz="0" w:space="0" w:color="auto"/>
            <w:right w:val="none" w:sz="0" w:space="0" w:color="auto"/>
          </w:divBdr>
        </w:div>
        <w:div w:id="349595950">
          <w:marLeft w:val="0"/>
          <w:marRight w:val="0"/>
          <w:marTop w:val="0"/>
          <w:marBottom w:val="0"/>
          <w:divBdr>
            <w:top w:val="none" w:sz="0" w:space="0" w:color="auto"/>
            <w:left w:val="none" w:sz="0" w:space="0" w:color="auto"/>
            <w:bottom w:val="none" w:sz="0" w:space="0" w:color="auto"/>
            <w:right w:val="none" w:sz="0" w:space="0" w:color="auto"/>
          </w:divBdr>
        </w:div>
        <w:div w:id="349600490">
          <w:marLeft w:val="0"/>
          <w:marRight w:val="0"/>
          <w:marTop w:val="0"/>
          <w:marBottom w:val="0"/>
          <w:divBdr>
            <w:top w:val="none" w:sz="0" w:space="0" w:color="auto"/>
            <w:left w:val="none" w:sz="0" w:space="0" w:color="auto"/>
            <w:bottom w:val="none" w:sz="0" w:space="0" w:color="auto"/>
            <w:right w:val="none" w:sz="0" w:space="0" w:color="auto"/>
          </w:divBdr>
        </w:div>
      </w:divsChild>
    </w:div>
    <w:div w:id="349596774">
      <w:marLeft w:val="0"/>
      <w:marRight w:val="0"/>
      <w:marTop w:val="0"/>
      <w:marBottom w:val="0"/>
      <w:divBdr>
        <w:top w:val="none" w:sz="0" w:space="0" w:color="auto"/>
        <w:left w:val="none" w:sz="0" w:space="0" w:color="auto"/>
        <w:bottom w:val="none" w:sz="0" w:space="0" w:color="auto"/>
        <w:right w:val="none" w:sz="0" w:space="0" w:color="auto"/>
      </w:divBdr>
    </w:div>
    <w:div w:id="349596775">
      <w:marLeft w:val="0"/>
      <w:marRight w:val="0"/>
      <w:marTop w:val="0"/>
      <w:marBottom w:val="0"/>
      <w:divBdr>
        <w:top w:val="none" w:sz="0" w:space="0" w:color="auto"/>
        <w:left w:val="none" w:sz="0" w:space="0" w:color="auto"/>
        <w:bottom w:val="none" w:sz="0" w:space="0" w:color="auto"/>
        <w:right w:val="none" w:sz="0" w:space="0" w:color="auto"/>
      </w:divBdr>
    </w:div>
    <w:div w:id="349596777">
      <w:marLeft w:val="0"/>
      <w:marRight w:val="0"/>
      <w:marTop w:val="0"/>
      <w:marBottom w:val="0"/>
      <w:divBdr>
        <w:top w:val="none" w:sz="0" w:space="0" w:color="auto"/>
        <w:left w:val="none" w:sz="0" w:space="0" w:color="auto"/>
        <w:bottom w:val="none" w:sz="0" w:space="0" w:color="auto"/>
        <w:right w:val="none" w:sz="0" w:space="0" w:color="auto"/>
      </w:divBdr>
    </w:div>
    <w:div w:id="349596779">
      <w:marLeft w:val="0"/>
      <w:marRight w:val="0"/>
      <w:marTop w:val="0"/>
      <w:marBottom w:val="0"/>
      <w:divBdr>
        <w:top w:val="none" w:sz="0" w:space="0" w:color="auto"/>
        <w:left w:val="none" w:sz="0" w:space="0" w:color="auto"/>
        <w:bottom w:val="none" w:sz="0" w:space="0" w:color="auto"/>
        <w:right w:val="none" w:sz="0" w:space="0" w:color="auto"/>
      </w:divBdr>
    </w:div>
    <w:div w:id="349596780">
      <w:marLeft w:val="0"/>
      <w:marRight w:val="0"/>
      <w:marTop w:val="0"/>
      <w:marBottom w:val="0"/>
      <w:divBdr>
        <w:top w:val="none" w:sz="0" w:space="0" w:color="auto"/>
        <w:left w:val="none" w:sz="0" w:space="0" w:color="auto"/>
        <w:bottom w:val="none" w:sz="0" w:space="0" w:color="auto"/>
        <w:right w:val="none" w:sz="0" w:space="0" w:color="auto"/>
      </w:divBdr>
      <w:divsChild>
        <w:div w:id="349590632">
          <w:marLeft w:val="0"/>
          <w:marRight w:val="0"/>
          <w:marTop w:val="0"/>
          <w:marBottom w:val="0"/>
          <w:divBdr>
            <w:top w:val="none" w:sz="0" w:space="0" w:color="auto"/>
            <w:left w:val="none" w:sz="0" w:space="0" w:color="auto"/>
            <w:bottom w:val="none" w:sz="0" w:space="0" w:color="auto"/>
            <w:right w:val="none" w:sz="0" w:space="0" w:color="auto"/>
          </w:divBdr>
          <w:divsChild>
            <w:div w:id="349585990">
              <w:marLeft w:val="0"/>
              <w:marRight w:val="0"/>
              <w:marTop w:val="0"/>
              <w:marBottom w:val="0"/>
              <w:divBdr>
                <w:top w:val="none" w:sz="0" w:space="0" w:color="auto"/>
                <w:left w:val="none" w:sz="0" w:space="0" w:color="auto"/>
                <w:bottom w:val="none" w:sz="0" w:space="0" w:color="auto"/>
                <w:right w:val="none" w:sz="0" w:space="0" w:color="auto"/>
              </w:divBdr>
              <w:divsChild>
                <w:div w:id="349579762">
                  <w:marLeft w:val="0"/>
                  <w:marRight w:val="0"/>
                  <w:marTop w:val="0"/>
                  <w:marBottom w:val="0"/>
                  <w:divBdr>
                    <w:top w:val="none" w:sz="0" w:space="0" w:color="auto"/>
                    <w:left w:val="none" w:sz="0" w:space="0" w:color="auto"/>
                    <w:bottom w:val="none" w:sz="0" w:space="0" w:color="auto"/>
                    <w:right w:val="none" w:sz="0" w:space="0" w:color="auto"/>
                  </w:divBdr>
                  <w:divsChild>
                    <w:div w:id="349579954">
                      <w:marLeft w:val="0"/>
                      <w:marRight w:val="0"/>
                      <w:marTop w:val="0"/>
                      <w:marBottom w:val="0"/>
                      <w:divBdr>
                        <w:top w:val="none" w:sz="0" w:space="0" w:color="auto"/>
                        <w:left w:val="none" w:sz="0" w:space="0" w:color="auto"/>
                        <w:bottom w:val="none" w:sz="0" w:space="0" w:color="auto"/>
                        <w:right w:val="none" w:sz="0" w:space="0" w:color="auto"/>
                      </w:divBdr>
                    </w:div>
                    <w:div w:id="349598827">
                      <w:marLeft w:val="0"/>
                      <w:marRight w:val="0"/>
                      <w:marTop w:val="0"/>
                      <w:marBottom w:val="0"/>
                      <w:divBdr>
                        <w:top w:val="none" w:sz="0" w:space="0" w:color="auto"/>
                        <w:left w:val="none" w:sz="0" w:space="0" w:color="auto"/>
                        <w:bottom w:val="none" w:sz="0" w:space="0" w:color="auto"/>
                        <w:right w:val="none" w:sz="0" w:space="0" w:color="auto"/>
                      </w:divBdr>
                    </w:div>
                  </w:divsChild>
                </w:div>
                <w:div w:id="349590686">
                  <w:marLeft w:val="0"/>
                  <w:marRight w:val="0"/>
                  <w:marTop w:val="0"/>
                  <w:marBottom w:val="0"/>
                  <w:divBdr>
                    <w:top w:val="none" w:sz="0" w:space="0" w:color="auto"/>
                    <w:left w:val="none" w:sz="0" w:space="0" w:color="auto"/>
                    <w:bottom w:val="none" w:sz="0" w:space="0" w:color="auto"/>
                    <w:right w:val="none" w:sz="0" w:space="0" w:color="auto"/>
                  </w:divBdr>
                  <w:divsChild>
                    <w:div w:id="349574843">
                      <w:marLeft w:val="0"/>
                      <w:marRight w:val="0"/>
                      <w:marTop w:val="0"/>
                      <w:marBottom w:val="0"/>
                      <w:divBdr>
                        <w:top w:val="none" w:sz="0" w:space="0" w:color="auto"/>
                        <w:left w:val="none" w:sz="0" w:space="0" w:color="auto"/>
                        <w:bottom w:val="none" w:sz="0" w:space="0" w:color="auto"/>
                        <w:right w:val="none" w:sz="0" w:space="0" w:color="auto"/>
                      </w:divBdr>
                    </w:div>
                    <w:div w:id="349588358">
                      <w:marLeft w:val="0"/>
                      <w:marRight w:val="0"/>
                      <w:marTop w:val="0"/>
                      <w:marBottom w:val="0"/>
                      <w:divBdr>
                        <w:top w:val="none" w:sz="0" w:space="0" w:color="auto"/>
                        <w:left w:val="none" w:sz="0" w:space="0" w:color="auto"/>
                        <w:bottom w:val="none" w:sz="0" w:space="0" w:color="auto"/>
                        <w:right w:val="none" w:sz="0" w:space="0" w:color="auto"/>
                      </w:divBdr>
                    </w:div>
                  </w:divsChild>
                </w:div>
                <w:div w:id="349595391">
                  <w:marLeft w:val="0"/>
                  <w:marRight w:val="0"/>
                  <w:marTop w:val="0"/>
                  <w:marBottom w:val="0"/>
                  <w:divBdr>
                    <w:top w:val="none" w:sz="0" w:space="0" w:color="auto"/>
                    <w:left w:val="none" w:sz="0" w:space="0" w:color="auto"/>
                    <w:bottom w:val="none" w:sz="0" w:space="0" w:color="auto"/>
                    <w:right w:val="none" w:sz="0" w:space="0" w:color="auto"/>
                  </w:divBdr>
                  <w:divsChild>
                    <w:div w:id="349572664">
                      <w:marLeft w:val="0"/>
                      <w:marRight w:val="0"/>
                      <w:marTop w:val="0"/>
                      <w:marBottom w:val="0"/>
                      <w:divBdr>
                        <w:top w:val="none" w:sz="0" w:space="0" w:color="auto"/>
                        <w:left w:val="none" w:sz="0" w:space="0" w:color="auto"/>
                        <w:bottom w:val="none" w:sz="0" w:space="0" w:color="auto"/>
                        <w:right w:val="none" w:sz="0" w:space="0" w:color="auto"/>
                      </w:divBdr>
                    </w:div>
                    <w:div w:id="349599747">
                      <w:marLeft w:val="0"/>
                      <w:marRight w:val="0"/>
                      <w:marTop w:val="0"/>
                      <w:marBottom w:val="0"/>
                      <w:divBdr>
                        <w:top w:val="none" w:sz="0" w:space="0" w:color="auto"/>
                        <w:left w:val="none" w:sz="0" w:space="0" w:color="auto"/>
                        <w:bottom w:val="none" w:sz="0" w:space="0" w:color="auto"/>
                        <w:right w:val="none" w:sz="0" w:space="0" w:color="auto"/>
                      </w:divBdr>
                    </w:div>
                  </w:divsChild>
                </w:div>
                <w:div w:id="349597860">
                  <w:marLeft w:val="0"/>
                  <w:marRight w:val="0"/>
                  <w:marTop w:val="0"/>
                  <w:marBottom w:val="0"/>
                  <w:divBdr>
                    <w:top w:val="none" w:sz="0" w:space="0" w:color="auto"/>
                    <w:left w:val="none" w:sz="0" w:space="0" w:color="auto"/>
                    <w:bottom w:val="none" w:sz="0" w:space="0" w:color="auto"/>
                    <w:right w:val="none" w:sz="0" w:space="0" w:color="auto"/>
                  </w:divBdr>
                  <w:divsChild>
                    <w:div w:id="349580748">
                      <w:marLeft w:val="0"/>
                      <w:marRight w:val="0"/>
                      <w:marTop w:val="0"/>
                      <w:marBottom w:val="0"/>
                      <w:divBdr>
                        <w:top w:val="none" w:sz="0" w:space="0" w:color="auto"/>
                        <w:left w:val="none" w:sz="0" w:space="0" w:color="auto"/>
                        <w:bottom w:val="none" w:sz="0" w:space="0" w:color="auto"/>
                        <w:right w:val="none" w:sz="0" w:space="0" w:color="auto"/>
                      </w:divBdr>
                    </w:div>
                    <w:div w:id="3495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97">
              <w:marLeft w:val="0"/>
              <w:marRight w:val="0"/>
              <w:marTop w:val="0"/>
              <w:marBottom w:val="0"/>
              <w:divBdr>
                <w:top w:val="none" w:sz="0" w:space="0" w:color="auto"/>
                <w:left w:val="none" w:sz="0" w:space="0" w:color="auto"/>
                <w:bottom w:val="none" w:sz="0" w:space="0" w:color="auto"/>
                <w:right w:val="none" w:sz="0" w:space="0" w:color="auto"/>
              </w:divBdr>
              <w:divsChild>
                <w:div w:id="349586485">
                  <w:marLeft w:val="0"/>
                  <w:marRight w:val="0"/>
                  <w:marTop w:val="0"/>
                  <w:marBottom w:val="0"/>
                  <w:divBdr>
                    <w:top w:val="none" w:sz="0" w:space="0" w:color="auto"/>
                    <w:left w:val="none" w:sz="0" w:space="0" w:color="auto"/>
                    <w:bottom w:val="none" w:sz="0" w:space="0" w:color="auto"/>
                    <w:right w:val="none" w:sz="0" w:space="0" w:color="auto"/>
                  </w:divBdr>
                  <w:divsChild>
                    <w:div w:id="349597675">
                      <w:marLeft w:val="0"/>
                      <w:marRight w:val="0"/>
                      <w:marTop w:val="0"/>
                      <w:marBottom w:val="0"/>
                      <w:divBdr>
                        <w:top w:val="none" w:sz="0" w:space="0" w:color="auto"/>
                        <w:left w:val="none" w:sz="0" w:space="0" w:color="auto"/>
                        <w:bottom w:val="none" w:sz="0" w:space="0" w:color="auto"/>
                        <w:right w:val="none" w:sz="0" w:space="0" w:color="auto"/>
                      </w:divBdr>
                    </w:div>
                    <w:div w:id="349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92">
      <w:marLeft w:val="0"/>
      <w:marRight w:val="0"/>
      <w:marTop w:val="0"/>
      <w:marBottom w:val="0"/>
      <w:divBdr>
        <w:top w:val="none" w:sz="0" w:space="0" w:color="auto"/>
        <w:left w:val="none" w:sz="0" w:space="0" w:color="auto"/>
        <w:bottom w:val="none" w:sz="0" w:space="0" w:color="auto"/>
        <w:right w:val="none" w:sz="0" w:space="0" w:color="auto"/>
      </w:divBdr>
    </w:div>
    <w:div w:id="349596795">
      <w:marLeft w:val="0"/>
      <w:marRight w:val="0"/>
      <w:marTop w:val="0"/>
      <w:marBottom w:val="0"/>
      <w:divBdr>
        <w:top w:val="none" w:sz="0" w:space="0" w:color="auto"/>
        <w:left w:val="none" w:sz="0" w:space="0" w:color="auto"/>
        <w:bottom w:val="none" w:sz="0" w:space="0" w:color="auto"/>
        <w:right w:val="none" w:sz="0" w:space="0" w:color="auto"/>
      </w:divBdr>
    </w:div>
    <w:div w:id="349596797">
      <w:marLeft w:val="0"/>
      <w:marRight w:val="0"/>
      <w:marTop w:val="0"/>
      <w:marBottom w:val="0"/>
      <w:divBdr>
        <w:top w:val="none" w:sz="0" w:space="0" w:color="auto"/>
        <w:left w:val="none" w:sz="0" w:space="0" w:color="auto"/>
        <w:bottom w:val="none" w:sz="0" w:space="0" w:color="auto"/>
        <w:right w:val="none" w:sz="0" w:space="0" w:color="auto"/>
      </w:divBdr>
    </w:div>
    <w:div w:id="349596798">
      <w:marLeft w:val="0"/>
      <w:marRight w:val="0"/>
      <w:marTop w:val="0"/>
      <w:marBottom w:val="0"/>
      <w:divBdr>
        <w:top w:val="none" w:sz="0" w:space="0" w:color="auto"/>
        <w:left w:val="none" w:sz="0" w:space="0" w:color="auto"/>
        <w:bottom w:val="none" w:sz="0" w:space="0" w:color="auto"/>
        <w:right w:val="none" w:sz="0" w:space="0" w:color="auto"/>
      </w:divBdr>
      <w:divsChild>
        <w:div w:id="349600861">
          <w:marLeft w:val="0"/>
          <w:marRight w:val="0"/>
          <w:marTop w:val="0"/>
          <w:marBottom w:val="0"/>
          <w:divBdr>
            <w:top w:val="none" w:sz="0" w:space="0" w:color="auto"/>
            <w:left w:val="none" w:sz="0" w:space="0" w:color="auto"/>
            <w:bottom w:val="none" w:sz="0" w:space="0" w:color="auto"/>
            <w:right w:val="none" w:sz="0" w:space="0" w:color="auto"/>
          </w:divBdr>
          <w:divsChild>
            <w:div w:id="349584519">
              <w:marLeft w:val="0"/>
              <w:marRight w:val="0"/>
              <w:marTop w:val="0"/>
              <w:marBottom w:val="0"/>
              <w:divBdr>
                <w:top w:val="none" w:sz="0" w:space="0" w:color="auto"/>
                <w:left w:val="none" w:sz="0" w:space="0" w:color="auto"/>
                <w:bottom w:val="none" w:sz="0" w:space="0" w:color="auto"/>
                <w:right w:val="none" w:sz="0" w:space="0" w:color="auto"/>
              </w:divBdr>
            </w:div>
            <w:div w:id="349588379">
              <w:marLeft w:val="0"/>
              <w:marRight w:val="0"/>
              <w:marTop w:val="0"/>
              <w:marBottom w:val="0"/>
              <w:divBdr>
                <w:top w:val="none" w:sz="0" w:space="0" w:color="auto"/>
                <w:left w:val="none" w:sz="0" w:space="0" w:color="auto"/>
                <w:bottom w:val="none" w:sz="0" w:space="0" w:color="auto"/>
                <w:right w:val="none" w:sz="0" w:space="0" w:color="auto"/>
              </w:divBdr>
              <w:divsChild>
                <w:div w:id="349585056">
                  <w:marLeft w:val="0"/>
                  <w:marRight w:val="0"/>
                  <w:marTop w:val="0"/>
                  <w:marBottom w:val="167"/>
                  <w:divBdr>
                    <w:top w:val="none" w:sz="0" w:space="0" w:color="auto"/>
                    <w:left w:val="none" w:sz="0" w:space="0" w:color="auto"/>
                    <w:bottom w:val="none" w:sz="0" w:space="0" w:color="auto"/>
                    <w:right w:val="none" w:sz="0" w:space="0" w:color="auto"/>
                  </w:divBdr>
                  <w:divsChild>
                    <w:div w:id="349576239">
                      <w:marLeft w:val="0"/>
                      <w:marRight w:val="0"/>
                      <w:marTop w:val="0"/>
                      <w:marBottom w:val="167"/>
                      <w:divBdr>
                        <w:top w:val="none" w:sz="0" w:space="0" w:color="auto"/>
                        <w:left w:val="none" w:sz="0" w:space="0" w:color="auto"/>
                        <w:bottom w:val="none" w:sz="0" w:space="0" w:color="auto"/>
                        <w:right w:val="none" w:sz="0" w:space="0" w:color="auto"/>
                      </w:divBdr>
                    </w:div>
                  </w:divsChild>
                </w:div>
                <w:div w:id="349595334">
                  <w:marLeft w:val="0"/>
                  <w:marRight w:val="0"/>
                  <w:marTop w:val="0"/>
                  <w:marBottom w:val="167"/>
                  <w:divBdr>
                    <w:top w:val="none" w:sz="0" w:space="0" w:color="auto"/>
                    <w:left w:val="none" w:sz="0" w:space="0" w:color="auto"/>
                    <w:bottom w:val="none" w:sz="0" w:space="0" w:color="auto"/>
                    <w:right w:val="none" w:sz="0" w:space="0" w:color="auto"/>
                  </w:divBdr>
                  <w:divsChild>
                    <w:div w:id="349593012">
                      <w:marLeft w:val="0"/>
                      <w:marRight w:val="0"/>
                      <w:marTop w:val="0"/>
                      <w:marBottom w:val="167"/>
                      <w:divBdr>
                        <w:top w:val="none" w:sz="0" w:space="0" w:color="auto"/>
                        <w:left w:val="none" w:sz="0" w:space="0" w:color="auto"/>
                        <w:bottom w:val="none" w:sz="0" w:space="0" w:color="auto"/>
                        <w:right w:val="none" w:sz="0" w:space="0" w:color="auto"/>
                      </w:divBdr>
                    </w:div>
                  </w:divsChild>
                </w:div>
                <w:div w:id="349595887">
                  <w:marLeft w:val="0"/>
                  <w:marRight w:val="0"/>
                  <w:marTop w:val="0"/>
                  <w:marBottom w:val="167"/>
                  <w:divBdr>
                    <w:top w:val="none" w:sz="0" w:space="0" w:color="auto"/>
                    <w:left w:val="none" w:sz="0" w:space="0" w:color="auto"/>
                    <w:bottom w:val="none" w:sz="0" w:space="0" w:color="auto"/>
                    <w:right w:val="none" w:sz="0" w:space="0" w:color="auto"/>
                  </w:divBdr>
                  <w:divsChild>
                    <w:div w:id="34957468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349596799">
      <w:marLeft w:val="0"/>
      <w:marRight w:val="0"/>
      <w:marTop w:val="0"/>
      <w:marBottom w:val="0"/>
      <w:divBdr>
        <w:top w:val="none" w:sz="0" w:space="0" w:color="auto"/>
        <w:left w:val="none" w:sz="0" w:space="0" w:color="auto"/>
        <w:bottom w:val="none" w:sz="0" w:space="0" w:color="auto"/>
        <w:right w:val="none" w:sz="0" w:space="0" w:color="auto"/>
      </w:divBdr>
    </w:div>
    <w:div w:id="349596804">
      <w:marLeft w:val="0"/>
      <w:marRight w:val="0"/>
      <w:marTop w:val="0"/>
      <w:marBottom w:val="0"/>
      <w:divBdr>
        <w:top w:val="none" w:sz="0" w:space="0" w:color="auto"/>
        <w:left w:val="none" w:sz="0" w:space="0" w:color="auto"/>
        <w:bottom w:val="none" w:sz="0" w:space="0" w:color="auto"/>
        <w:right w:val="none" w:sz="0" w:space="0" w:color="auto"/>
      </w:divBdr>
    </w:div>
    <w:div w:id="349596806">
      <w:marLeft w:val="0"/>
      <w:marRight w:val="0"/>
      <w:marTop w:val="0"/>
      <w:marBottom w:val="0"/>
      <w:divBdr>
        <w:top w:val="none" w:sz="0" w:space="0" w:color="auto"/>
        <w:left w:val="none" w:sz="0" w:space="0" w:color="auto"/>
        <w:bottom w:val="none" w:sz="0" w:space="0" w:color="auto"/>
        <w:right w:val="none" w:sz="0" w:space="0" w:color="auto"/>
      </w:divBdr>
    </w:div>
    <w:div w:id="349596807">
      <w:marLeft w:val="0"/>
      <w:marRight w:val="0"/>
      <w:marTop w:val="0"/>
      <w:marBottom w:val="0"/>
      <w:divBdr>
        <w:top w:val="none" w:sz="0" w:space="0" w:color="auto"/>
        <w:left w:val="none" w:sz="0" w:space="0" w:color="auto"/>
        <w:bottom w:val="none" w:sz="0" w:space="0" w:color="auto"/>
        <w:right w:val="none" w:sz="0" w:space="0" w:color="auto"/>
      </w:divBdr>
    </w:div>
    <w:div w:id="349596810">
      <w:marLeft w:val="0"/>
      <w:marRight w:val="0"/>
      <w:marTop w:val="0"/>
      <w:marBottom w:val="0"/>
      <w:divBdr>
        <w:top w:val="none" w:sz="0" w:space="0" w:color="auto"/>
        <w:left w:val="none" w:sz="0" w:space="0" w:color="auto"/>
        <w:bottom w:val="none" w:sz="0" w:space="0" w:color="auto"/>
        <w:right w:val="none" w:sz="0" w:space="0" w:color="auto"/>
      </w:divBdr>
      <w:divsChild>
        <w:div w:id="349601910">
          <w:marLeft w:val="0"/>
          <w:marRight w:val="0"/>
          <w:marTop w:val="0"/>
          <w:marBottom w:val="0"/>
          <w:divBdr>
            <w:top w:val="none" w:sz="0" w:space="0" w:color="auto"/>
            <w:left w:val="none" w:sz="0" w:space="0" w:color="auto"/>
            <w:bottom w:val="none" w:sz="0" w:space="0" w:color="auto"/>
            <w:right w:val="none" w:sz="0" w:space="0" w:color="auto"/>
          </w:divBdr>
          <w:divsChild>
            <w:div w:id="3495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14">
      <w:marLeft w:val="0"/>
      <w:marRight w:val="0"/>
      <w:marTop w:val="0"/>
      <w:marBottom w:val="0"/>
      <w:divBdr>
        <w:top w:val="none" w:sz="0" w:space="0" w:color="auto"/>
        <w:left w:val="none" w:sz="0" w:space="0" w:color="auto"/>
        <w:bottom w:val="none" w:sz="0" w:space="0" w:color="auto"/>
        <w:right w:val="none" w:sz="0" w:space="0" w:color="auto"/>
      </w:divBdr>
    </w:div>
    <w:div w:id="349596818">
      <w:marLeft w:val="0"/>
      <w:marRight w:val="0"/>
      <w:marTop w:val="0"/>
      <w:marBottom w:val="0"/>
      <w:divBdr>
        <w:top w:val="none" w:sz="0" w:space="0" w:color="auto"/>
        <w:left w:val="none" w:sz="0" w:space="0" w:color="auto"/>
        <w:bottom w:val="none" w:sz="0" w:space="0" w:color="auto"/>
        <w:right w:val="none" w:sz="0" w:space="0" w:color="auto"/>
      </w:divBdr>
    </w:div>
    <w:div w:id="349596821">
      <w:marLeft w:val="0"/>
      <w:marRight w:val="0"/>
      <w:marTop w:val="0"/>
      <w:marBottom w:val="0"/>
      <w:divBdr>
        <w:top w:val="none" w:sz="0" w:space="0" w:color="auto"/>
        <w:left w:val="none" w:sz="0" w:space="0" w:color="auto"/>
        <w:bottom w:val="none" w:sz="0" w:space="0" w:color="auto"/>
        <w:right w:val="none" w:sz="0" w:space="0" w:color="auto"/>
      </w:divBdr>
      <w:divsChild>
        <w:div w:id="349576130">
          <w:marLeft w:val="0"/>
          <w:marRight w:val="0"/>
          <w:marTop w:val="0"/>
          <w:marBottom w:val="0"/>
          <w:divBdr>
            <w:top w:val="none" w:sz="0" w:space="0" w:color="auto"/>
            <w:left w:val="none" w:sz="0" w:space="0" w:color="auto"/>
            <w:bottom w:val="none" w:sz="0" w:space="0" w:color="auto"/>
            <w:right w:val="none" w:sz="0" w:space="0" w:color="auto"/>
          </w:divBdr>
        </w:div>
        <w:div w:id="349600126">
          <w:marLeft w:val="0"/>
          <w:marRight w:val="0"/>
          <w:marTop w:val="0"/>
          <w:marBottom w:val="0"/>
          <w:divBdr>
            <w:top w:val="none" w:sz="0" w:space="0" w:color="auto"/>
            <w:left w:val="none" w:sz="0" w:space="0" w:color="auto"/>
            <w:bottom w:val="none" w:sz="0" w:space="0" w:color="auto"/>
            <w:right w:val="none" w:sz="0" w:space="0" w:color="auto"/>
          </w:divBdr>
        </w:div>
      </w:divsChild>
    </w:div>
    <w:div w:id="349596823">
      <w:marLeft w:val="0"/>
      <w:marRight w:val="0"/>
      <w:marTop w:val="0"/>
      <w:marBottom w:val="0"/>
      <w:divBdr>
        <w:top w:val="none" w:sz="0" w:space="0" w:color="auto"/>
        <w:left w:val="none" w:sz="0" w:space="0" w:color="auto"/>
        <w:bottom w:val="none" w:sz="0" w:space="0" w:color="auto"/>
        <w:right w:val="none" w:sz="0" w:space="0" w:color="auto"/>
      </w:divBdr>
    </w:div>
    <w:div w:id="349596825">
      <w:marLeft w:val="0"/>
      <w:marRight w:val="0"/>
      <w:marTop w:val="0"/>
      <w:marBottom w:val="0"/>
      <w:divBdr>
        <w:top w:val="none" w:sz="0" w:space="0" w:color="auto"/>
        <w:left w:val="none" w:sz="0" w:space="0" w:color="auto"/>
        <w:bottom w:val="none" w:sz="0" w:space="0" w:color="auto"/>
        <w:right w:val="none" w:sz="0" w:space="0" w:color="auto"/>
      </w:divBdr>
      <w:divsChild>
        <w:div w:id="349593967">
          <w:marLeft w:val="0"/>
          <w:marRight w:val="0"/>
          <w:marTop w:val="0"/>
          <w:marBottom w:val="0"/>
          <w:divBdr>
            <w:top w:val="none" w:sz="0" w:space="0" w:color="auto"/>
            <w:left w:val="none" w:sz="0" w:space="0" w:color="auto"/>
            <w:bottom w:val="none" w:sz="0" w:space="0" w:color="auto"/>
            <w:right w:val="none" w:sz="0" w:space="0" w:color="auto"/>
          </w:divBdr>
          <w:divsChild>
            <w:div w:id="3495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27">
      <w:marLeft w:val="0"/>
      <w:marRight w:val="0"/>
      <w:marTop w:val="0"/>
      <w:marBottom w:val="0"/>
      <w:divBdr>
        <w:top w:val="none" w:sz="0" w:space="0" w:color="auto"/>
        <w:left w:val="none" w:sz="0" w:space="0" w:color="auto"/>
        <w:bottom w:val="none" w:sz="0" w:space="0" w:color="auto"/>
        <w:right w:val="none" w:sz="0" w:space="0" w:color="auto"/>
      </w:divBdr>
    </w:div>
    <w:div w:id="349596831">
      <w:marLeft w:val="0"/>
      <w:marRight w:val="0"/>
      <w:marTop w:val="0"/>
      <w:marBottom w:val="0"/>
      <w:divBdr>
        <w:top w:val="none" w:sz="0" w:space="0" w:color="auto"/>
        <w:left w:val="none" w:sz="0" w:space="0" w:color="auto"/>
        <w:bottom w:val="none" w:sz="0" w:space="0" w:color="auto"/>
        <w:right w:val="none" w:sz="0" w:space="0" w:color="auto"/>
      </w:divBdr>
    </w:div>
    <w:div w:id="349596836">
      <w:marLeft w:val="0"/>
      <w:marRight w:val="0"/>
      <w:marTop w:val="0"/>
      <w:marBottom w:val="0"/>
      <w:divBdr>
        <w:top w:val="none" w:sz="0" w:space="0" w:color="auto"/>
        <w:left w:val="none" w:sz="0" w:space="0" w:color="auto"/>
        <w:bottom w:val="none" w:sz="0" w:space="0" w:color="auto"/>
        <w:right w:val="none" w:sz="0" w:space="0" w:color="auto"/>
      </w:divBdr>
    </w:div>
    <w:div w:id="349596841">
      <w:marLeft w:val="0"/>
      <w:marRight w:val="0"/>
      <w:marTop w:val="0"/>
      <w:marBottom w:val="0"/>
      <w:divBdr>
        <w:top w:val="none" w:sz="0" w:space="0" w:color="auto"/>
        <w:left w:val="none" w:sz="0" w:space="0" w:color="auto"/>
        <w:bottom w:val="none" w:sz="0" w:space="0" w:color="auto"/>
        <w:right w:val="none" w:sz="0" w:space="0" w:color="auto"/>
      </w:divBdr>
    </w:div>
    <w:div w:id="349596844">
      <w:marLeft w:val="0"/>
      <w:marRight w:val="0"/>
      <w:marTop w:val="0"/>
      <w:marBottom w:val="0"/>
      <w:divBdr>
        <w:top w:val="none" w:sz="0" w:space="0" w:color="auto"/>
        <w:left w:val="none" w:sz="0" w:space="0" w:color="auto"/>
        <w:bottom w:val="none" w:sz="0" w:space="0" w:color="auto"/>
        <w:right w:val="none" w:sz="0" w:space="0" w:color="auto"/>
      </w:divBdr>
      <w:divsChild>
        <w:div w:id="349580523">
          <w:marLeft w:val="0"/>
          <w:marRight w:val="0"/>
          <w:marTop w:val="0"/>
          <w:marBottom w:val="0"/>
          <w:divBdr>
            <w:top w:val="none" w:sz="0" w:space="0" w:color="auto"/>
            <w:left w:val="none" w:sz="0" w:space="0" w:color="auto"/>
            <w:bottom w:val="none" w:sz="0" w:space="0" w:color="auto"/>
            <w:right w:val="none" w:sz="0" w:space="0" w:color="auto"/>
          </w:divBdr>
        </w:div>
        <w:div w:id="349588563">
          <w:marLeft w:val="0"/>
          <w:marRight w:val="0"/>
          <w:marTop w:val="0"/>
          <w:marBottom w:val="0"/>
          <w:divBdr>
            <w:top w:val="none" w:sz="0" w:space="0" w:color="auto"/>
            <w:left w:val="none" w:sz="0" w:space="0" w:color="auto"/>
            <w:bottom w:val="none" w:sz="0" w:space="0" w:color="auto"/>
            <w:right w:val="none" w:sz="0" w:space="0" w:color="auto"/>
          </w:divBdr>
          <w:divsChild>
            <w:div w:id="3495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46">
      <w:marLeft w:val="0"/>
      <w:marRight w:val="0"/>
      <w:marTop w:val="0"/>
      <w:marBottom w:val="0"/>
      <w:divBdr>
        <w:top w:val="none" w:sz="0" w:space="0" w:color="auto"/>
        <w:left w:val="none" w:sz="0" w:space="0" w:color="auto"/>
        <w:bottom w:val="none" w:sz="0" w:space="0" w:color="auto"/>
        <w:right w:val="none" w:sz="0" w:space="0" w:color="auto"/>
      </w:divBdr>
    </w:div>
    <w:div w:id="349596847">
      <w:marLeft w:val="0"/>
      <w:marRight w:val="0"/>
      <w:marTop w:val="0"/>
      <w:marBottom w:val="0"/>
      <w:divBdr>
        <w:top w:val="none" w:sz="0" w:space="0" w:color="auto"/>
        <w:left w:val="none" w:sz="0" w:space="0" w:color="auto"/>
        <w:bottom w:val="none" w:sz="0" w:space="0" w:color="auto"/>
        <w:right w:val="none" w:sz="0" w:space="0" w:color="auto"/>
      </w:divBdr>
      <w:divsChild>
        <w:div w:id="349594765">
          <w:marLeft w:val="0"/>
          <w:marRight w:val="0"/>
          <w:marTop w:val="0"/>
          <w:marBottom w:val="0"/>
          <w:divBdr>
            <w:top w:val="none" w:sz="0" w:space="0" w:color="auto"/>
            <w:left w:val="none" w:sz="0" w:space="0" w:color="auto"/>
            <w:bottom w:val="none" w:sz="0" w:space="0" w:color="auto"/>
            <w:right w:val="none" w:sz="0" w:space="0" w:color="auto"/>
          </w:divBdr>
        </w:div>
      </w:divsChild>
    </w:div>
    <w:div w:id="349596851">
      <w:marLeft w:val="0"/>
      <w:marRight w:val="0"/>
      <w:marTop w:val="0"/>
      <w:marBottom w:val="0"/>
      <w:divBdr>
        <w:top w:val="none" w:sz="0" w:space="0" w:color="auto"/>
        <w:left w:val="none" w:sz="0" w:space="0" w:color="auto"/>
        <w:bottom w:val="none" w:sz="0" w:space="0" w:color="auto"/>
        <w:right w:val="none" w:sz="0" w:space="0" w:color="auto"/>
      </w:divBdr>
    </w:div>
    <w:div w:id="349596853">
      <w:marLeft w:val="0"/>
      <w:marRight w:val="0"/>
      <w:marTop w:val="0"/>
      <w:marBottom w:val="0"/>
      <w:divBdr>
        <w:top w:val="none" w:sz="0" w:space="0" w:color="auto"/>
        <w:left w:val="none" w:sz="0" w:space="0" w:color="auto"/>
        <w:bottom w:val="none" w:sz="0" w:space="0" w:color="auto"/>
        <w:right w:val="none" w:sz="0" w:space="0" w:color="auto"/>
      </w:divBdr>
    </w:div>
    <w:div w:id="349596855">
      <w:marLeft w:val="0"/>
      <w:marRight w:val="0"/>
      <w:marTop w:val="0"/>
      <w:marBottom w:val="0"/>
      <w:divBdr>
        <w:top w:val="none" w:sz="0" w:space="0" w:color="auto"/>
        <w:left w:val="none" w:sz="0" w:space="0" w:color="auto"/>
        <w:bottom w:val="none" w:sz="0" w:space="0" w:color="auto"/>
        <w:right w:val="none" w:sz="0" w:space="0" w:color="auto"/>
      </w:divBdr>
    </w:div>
    <w:div w:id="349596856">
      <w:marLeft w:val="0"/>
      <w:marRight w:val="0"/>
      <w:marTop w:val="0"/>
      <w:marBottom w:val="0"/>
      <w:divBdr>
        <w:top w:val="none" w:sz="0" w:space="0" w:color="auto"/>
        <w:left w:val="none" w:sz="0" w:space="0" w:color="auto"/>
        <w:bottom w:val="none" w:sz="0" w:space="0" w:color="auto"/>
        <w:right w:val="none" w:sz="0" w:space="0" w:color="auto"/>
      </w:divBdr>
    </w:div>
    <w:div w:id="349596858">
      <w:marLeft w:val="0"/>
      <w:marRight w:val="0"/>
      <w:marTop w:val="0"/>
      <w:marBottom w:val="0"/>
      <w:divBdr>
        <w:top w:val="none" w:sz="0" w:space="0" w:color="auto"/>
        <w:left w:val="none" w:sz="0" w:space="0" w:color="auto"/>
        <w:bottom w:val="none" w:sz="0" w:space="0" w:color="auto"/>
        <w:right w:val="none" w:sz="0" w:space="0" w:color="auto"/>
      </w:divBdr>
    </w:div>
    <w:div w:id="349596859">
      <w:marLeft w:val="0"/>
      <w:marRight w:val="0"/>
      <w:marTop w:val="0"/>
      <w:marBottom w:val="0"/>
      <w:divBdr>
        <w:top w:val="none" w:sz="0" w:space="0" w:color="auto"/>
        <w:left w:val="none" w:sz="0" w:space="0" w:color="auto"/>
        <w:bottom w:val="none" w:sz="0" w:space="0" w:color="auto"/>
        <w:right w:val="none" w:sz="0" w:space="0" w:color="auto"/>
      </w:divBdr>
      <w:divsChild>
        <w:div w:id="349595835">
          <w:marLeft w:val="0"/>
          <w:marRight w:val="0"/>
          <w:marTop w:val="0"/>
          <w:marBottom w:val="240"/>
          <w:divBdr>
            <w:top w:val="none" w:sz="0" w:space="0" w:color="auto"/>
            <w:left w:val="none" w:sz="0" w:space="0" w:color="auto"/>
            <w:bottom w:val="none" w:sz="0" w:space="0" w:color="auto"/>
            <w:right w:val="none" w:sz="0" w:space="0" w:color="auto"/>
          </w:divBdr>
        </w:div>
      </w:divsChild>
    </w:div>
    <w:div w:id="349596861">
      <w:marLeft w:val="0"/>
      <w:marRight w:val="0"/>
      <w:marTop w:val="0"/>
      <w:marBottom w:val="0"/>
      <w:divBdr>
        <w:top w:val="none" w:sz="0" w:space="0" w:color="auto"/>
        <w:left w:val="none" w:sz="0" w:space="0" w:color="auto"/>
        <w:bottom w:val="none" w:sz="0" w:space="0" w:color="auto"/>
        <w:right w:val="none" w:sz="0" w:space="0" w:color="auto"/>
      </w:divBdr>
      <w:divsChild>
        <w:div w:id="349576754">
          <w:marLeft w:val="0"/>
          <w:marRight w:val="0"/>
          <w:marTop w:val="0"/>
          <w:marBottom w:val="0"/>
          <w:divBdr>
            <w:top w:val="none" w:sz="0" w:space="0" w:color="auto"/>
            <w:left w:val="none" w:sz="0" w:space="0" w:color="auto"/>
            <w:bottom w:val="none" w:sz="0" w:space="0" w:color="auto"/>
            <w:right w:val="none" w:sz="0" w:space="0" w:color="auto"/>
          </w:divBdr>
          <w:divsChild>
            <w:div w:id="349574863">
              <w:marLeft w:val="0"/>
              <w:marRight w:val="0"/>
              <w:marTop w:val="0"/>
              <w:marBottom w:val="406"/>
              <w:divBdr>
                <w:top w:val="none" w:sz="0" w:space="0" w:color="auto"/>
                <w:left w:val="none" w:sz="0" w:space="0" w:color="auto"/>
                <w:bottom w:val="none" w:sz="0" w:space="0" w:color="auto"/>
                <w:right w:val="none" w:sz="0" w:space="0" w:color="auto"/>
              </w:divBdr>
              <w:divsChild>
                <w:div w:id="349592597">
                  <w:marLeft w:val="0"/>
                  <w:marRight w:val="0"/>
                  <w:marTop w:val="0"/>
                  <w:marBottom w:val="0"/>
                  <w:divBdr>
                    <w:top w:val="none" w:sz="0" w:space="0" w:color="auto"/>
                    <w:left w:val="none" w:sz="0" w:space="0" w:color="auto"/>
                    <w:bottom w:val="none" w:sz="0" w:space="0" w:color="auto"/>
                    <w:right w:val="none" w:sz="0" w:space="0" w:color="auto"/>
                  </w:divBdr>
                </w:div>
                <w:div w:id="349599222">
                  <w:marLeft w:val="290"/>
                  <w:marRight w:val="0"/>
                  <w:marTop w:val="0"/>
                  <w:marBottom w:val="0"/>
                  <w:divBdr>
                    <w:top w:val="none" w:sz="0" w:space="0" w:color="auto"/>
                    <w:left w:val="none" w:sz="0" w:space="0" w:color="auto"/>
                    <w:bottom w:val="none" w:sz="0" w:space="0" w:color="auto"/>
                    <w:right w:val="none" w:sz="0" w:space="0" w:color="auto"/>
                  </w:divBdr>
                  <w:divsChild>
                    <w:div w:id="349579743">
                      <w:marLeft w:val="0"/>
                      <w:marRight w:val="0"/>
                      <w:marTop w:val="0"/>
                      <w:marBottom w:val="0"/>
                      <w:divBdr>
                        <w:top w:val="none" w:sz="0" w:space="0" w:color="auto"/>
                        <w:left w:val="none" w:sz="0" w:space="0" w:color="auto"/>
                        <w:bottom w:val="none" w:sz="0" w:space="0" w:color="auto"/>
                        <w:right w:val="none" w:sz="0" w:space="0" w:color="auto"/>
                      </w:divBdr>
                      <w:divsChild>
                        <w:div w:id="349575335">
                          <w:marLeft w:val="0"/>
                          <w:marRight w:val="0"/>
                          <w:marTop w:val="0"/>
                          <w:marBottom w:val="0"/>
                          <w:divBdr>
                            <w:top w:val="none" w:sz="0" w:space="0" w:color="auto"/>
                            <w:left w:val="none" w:sz="0" w:space="0" w:color="auto"/>
                            <w:bottom w:val="none" w:sz="0" w:space="0" w:color="auto"/>
                            <w:right w:val="none" w:sz="0" w:space="0" w:color="auto"/>
                          </w:divBdr>
                          <w:divsChild>
                            <w:div w:id="349574902">
                              <w:marLeft w:val="0"/>
                              <w:marRight w:val="0"/>
                              <w:marTop w:val="174"/>
                              <w:marBottom w:val="0"/>
                              <w:divBdr>
                                <w:top w:val="none" w:sz="0" w:space="0" w:color="auto"/>
                                <w:left w:val="none" w:sz="0" w:space="0" w:color="auto"/>
                                <w:bottom w:val="none" w:sz="0" w:space="0" w:color="auto"/>
                                <w:right w:val="none" w:sz="0" w:space="0" w:color="auto"/>
                              </w:divBdr>
                            </w:div>
                          </w:divsChild>
                        </w:div>
                        <w:div w:id="349584255">
                          <w:marLeft w:val="0"/>
                          <w:marRight w:val="0"/>
                          <w:marTop w:val="0"/>
                          <w:marBottom w:val="209"/>
                          <w:divBdr>
                            <w:top w:val="none" w:sz="0" w:space="0" w:color="auto"/>
                            <w:left w:val="none" w:sz="0" w:space="0" w:color="auto"/>
                            <w:bottom w:val="none" w:sz="0" w:space="0" w:color="auto"/>
                            <w:right w:val="none" w:sz="0" w:space="0" w:color="auto"/>
                          </w:divBdr>
                        </w:div>
                        <w:div w:id="349590478">
                          <w:marLeft w:val="0"/>
                          <w:marRight w:val="0"/>
                          <w:marTop w:val="0"/>
                          <w:marBottom w:val="0"/>
                          <w:divBdr>
                            <w:top w:val="none" w:sz="0" w:space="0" w:color="auto"/>
                            <w:left w:val="none" w:sz="0" w:space="0" w:color="auto"/>
                            <w:bottom w:val="none" w:sz="0" w:space="0" w:color="auto"/>
                            <w:right w:val="none" w:sz="0" w:space="0" w:color="auto"/>
                          </w:divBdr>
                          <w:divsChild>
                            <w:div w:id="349584930">
                              <w:marLeft w:val="0"/>
                              <w:marRight w:val="0"/>
                              <w:marTop w:val="0"/>
                              <w:marBottom w:val="0"/>
                              <w:divBdr>
                                <w:top w:val="none" w:sz="0" w:space="0" w:color="auto"/>
                                <w:left w:val="none" w:sz="0" w:space="0" w:color="auto"/>
                                <w:bottom w:val="none" w:sz="0" w:space="0" w:color="auto"/>
                                <w:right w:val="none" w:sz="0" w:space="0" w:color="auto"/>
                              </w:divBdr>
                              <w:divsChild>
                                <w:div w:id="349596538">
                                  <w:marLeft w:val="0"/>
                                  <w:marRight w:val="23"/>
                                  <w:marTop w:val="0"/>
                                  <w:marBottom w:val="0"/>
                                  <w:divBdr>
                                    <w:top w:val="single" w:sz="4" w:space="4" w:color="CBCBCB"/>
                                    <w:left w:val="single" w:sz="4" w:space="4" w:color="CBCBCB"/>
                                    <w:bottom w:val="single" w:sz="4" w:space="4" w:color="CBCBCB"/>
                                    <w:right w:val="single" w:sz="4" w:space="4" w:color="CBCBCB"/>
                                  </w:divBdr>
                                </w:div>
                              </w:divsChild>
                            </w:div>
                            <w:div w:id="349586036">
                              <w:marLeft w:val="0"/>
                              <w:marRight w:val="0"/>
                              <w:marTop w:val="0"/>
                              <w:marBottom w:val="58"/>
                              <w:divBdr>
                                <w:top w:val="none" w:sz="0" w:space="0" w:color="auto"/>
                                <w:left w:val="none" w:sz="0" w:space="0" w:color="auto"/>
                                <w:bottom w:val="none" w:sz="0" w:space="0" w:color="auto"/>
                                <w:right w:val="none" w:sz="0" w:space="0" w:color="auto"/>
                              </w:divBdr>
                              <w:divsChild>
                                <w:div w:id="349579152">
                                  <w:marLeft w:val="0"/>
                                  <w:marRight w:val="81"/>
                                  <w:marTop w:val="0"/>
                                  <w:marBottom w:val="0"/>
                                  <w:divBdr>
                                    <w:top w:val="single" w:sz="4" w:space="0" w:color="FFFFFF"/>
                                    <w:left w:val="single" w:sz="4" w:space="0" w:color="FFFFFF"/>
                                    <w:bottom w:val="single" w:sz="4" w:space="0" w:color="FFFFFF"/>
                                    <w:right w:val="single" w:sz="4" w:space="0" w:color="FFFFFF"/>
                                  </w:divBdr>
                                </w:div>
                                <w:div w:id="349597179">
                                  <w:marLeft w:val="0"/>
                                  <w:marRight w:val="0"/>
                                  <w:marTop w:val="0"/>
                                  <w:marBottom w:val="0"/>
                                  <w:divBdr>
                                    <w:top w:val="none" w:sz="0" w:space="0" w:color="auto"/>
                                    <w:left w:val="none" w:sz="0" w:space="0" w:color="auto"/>
                                    <w:bottom w:val="none" w:sz="0" w:space="0" w:color="auto"/>
                                    <w:right w:val="none" w:sz="0" w:space="0" w:color="auto"/>
                                  </w:divBdr>
                                </w:div>
                              </w:divsChild>
                            </w:div>
                            <w:div w:id="3495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433">
          <w:marLeft w:val="0"/>
          <w:marRight w:val="0"/>
          <w:marTop w:val="0"/>
          <w:marBottom w:val="406"/>
          <w:divBdr>
            <w:top w:val="none" w:sz="0" w:space="0" w:color="auto"/>
            <w:left w:val="none" w:sz="0" w:space="0" w:color="auto"/>
            <w:bottom w:val="none" w:sz="0" w:space="0" w:color="auto"/>
            <w:right w:val="none" w:sz="0" w:space="0" w:color="auto"/>
          </w:divBdr>
          <w:divsChild>
            <w:div w:id="349582293">
              <w:marLeft w:val="0"/>
              <w:marRight w:val="0"/>
              <w:marTop w:val="0"/>
              <w:marBottom w:val="0"/>
              <w:divBdr>
                <w:top w:val="single" w:sz="2" w:space="8" w:color="CCCCCC"/>
                <w:left w:val="single" w:sz="4" w:space="9" w:color="CCCCCC"/>
                <w:bottom w:val="single" w:sz="4" w:space="3" w:color="CCCCCC"/>
                <w:right w:val="single" w:sz="4" w:space="9" w:color="CCCCCC"/>
              </w:divBdr>
              <w:divsChild>
                <w:div w:id="349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16">
          <w:marLeft w:val="0"/>
          <w:marRight w:val="0"/>
          <w:marTop w:val="116"/>
          <w:marBottom w:val="116"/>
          <w:divBdr>
            <w:top w:val="none" w:sz="0" w:space="0" w:color="auto"/>
            <w:left w:val="none" w:sz="0" w:space="0" w:color="auto"/>
            <w:bottom w:val="none" w:sz="0" w:space="0" w:color="auto"/>
            <w:right w:val="none" w:sz="0" w:space="0" w:color="auto"/>
          </w:divBdr>
        </w:div>
        <w:div w:id="349596898">
          <w:marLeft w:val="0"/>
          <w:marRight w:val="0"/>
          <w:marTop w:val="0"/>
          <w:marBottom w:val="0"/>
          <w:divBdr>
            <w:top w:val="none" w:sz="0" w:space="0" w:color="auto"/>
            <w:left w:val="none" w:sz="0" w:space="0" w:color="auto"/>
            <w:bottom w:val="none" w:sz="0" w:space="0" w:color="auto"/>
            <w:right w:val="none" w:sz="0" w:space="0" w:color="auto"/>
          </w:divBdr>
        </w:div>
      </w:divsChild>
    </w:div>
    <w:div w:id="349596864">
      <w:marLeft w:val="0"/>
      <w:marRight w:val="0"/>
      <w:marTop w:val="0"/>
      <w:marBottom w:val="0"/>
      <w:divBdr>
        <w:top w:val="none" w:sz="0" w:space="0" w:color="auto"/>
        <w:left w:val="none" w:sz="0" w:space="0" w:color="auto"/>
        <w:bottom w:val="none" w:sz="0" w:space="0" w:color="auto"/>
        <w:right w:val="none" w:sz="0" w:space="0" w:color="auto"/>
      </w:divBdr>
    </w:div>
    <w:div w:id="349596867">
      <w:marLeft w:val="0"/>
      <w:marRight w:val="0"/>
      <w:marTop w:val="0"/>
      <w:marBottom w:val="0"/>
      <w:divBdr>
        <w:top w:val="none" w:sz="0" w:space="0" w:color="auto"/>
        <w:left w:val="none" w:sz="0" w:space="0" w:color="auto"/>
        <w:bottom w:val="none" w:sz="0" w:space="0" w:color="auto"/>
        <w:right w:val="none" w:sz="0" w:space="0" w:color="auto"/>
      </w:divBdr>
    </w:div>
    <w:div w:id="349596868">
      <w:marLeft w:val="0"/>
      <w:marRight w:val="0"/>
      <w:marTop w:val="0"/>
      <w:marBottom w:val="0"/>
      <w:divBdr>
        <w:top w:val="none" w:sz="0" w:space="0" w:color="auto"/>
        <w:left w:val="none" w:sz="0" w:space="0" w:color="auto"/>
        <w:bottom w:val="none" w:sz="0" w:space="0" w:color="auto"/>
        <w:right w:val="none" w:sz="0" w:space="0" w:color="auto"/>
      </w:divBdr>
      <w:divsChild>
        <w:div w:id="349590674">
          <w:marLeft w:val="0"/>
          <w:marRight w:val="0"/>
          <w:marTop w:val="0"/>
          <w:marBottom w:val="0"/>
          <w:divBdr>
            <w:top w:val="none" w:sz="0" w:space="0" w:color="auto"/>
            <w:left w:val="none" w:sz="0" w:space="0" w:color="auto"/>
            <w:bottom w:val="none" w:sz="0" w:space="0" w:color="auto"/>
            <w:right w:val="none" w:sz="0" w:space="0" w:color="auto"/>
          </w:divBdr>
        </w:div>
      </w:divsChild>
    </w:div>
    <w:div w:id="349596870">
      <w:marLeft w:val="0"/>
      <w:marRight w:val="0"/>
      <w:marTop w:val="0"/>
      <w:marBottom w:val="0"/>
      <w:divBdr>
        <w:top w:val="none" w:sz="0" w:space="0" w:color="auto"/>
        <w:left w:val="none" w:sz="0" w:space="0" w:color="auto"/>
        <w:bottom w:val="none" w:sz="0" w:space="0" w:color="auto"/>
        <w:right w:val="none" w:sz="0" w:space="0" w:color="auto"/>
      </w:divBdr>
    </w:div>
    <w:div w:id="349596875">
      <w:marLeft w:val="0"/>
      <w:marRight w:val="0"/>
      <w:marTop w:val="0"/>
      <w:marBottom w:val="0"/>
      <w:divBdr>
        <w:top w:val="none" w:sz="0" w:space="0" w:color="auto"/>
        <w:left w:val="none" w:sz="0" w:space="0" w:color="auto"/>
        <w:bottom w:val="none" w:sz="0" w:space="0" w:color="auto"/>
        <w:right w:val="none" w:sz="0" w:space="0" w:color="auto"/>
      </w:divBdr>
      <w:divsChild>
        <w:div w:id="349573007">
          <w:marLeft w:val="0"/>
          <w:marRight w:val="0"/>
          <w:marTop w:val="0"/>
          <w:marBottom w:val="0"/>
          <w:divBdr>
            <w:top w:val="none" w:sz="0" w:space="0" w:color="auto"/>
            <w:left w:val="none" w:sz="0" w:space="0" w:color="auto"/>
            <w:bottom w:val="none" w:sz="0" w:space="0" w:color="auto"/>
            <w:right w:val="none" w:sz="0" w:space="0" w:color="auto"/>
          </w:divBdr>
        </w:div>
        <w:div w:id="349577789">
          <w:marLeft w:val="0"/>
          <w:marRight w:val="0"/>
          <w:marTop w:val="0"/>
          <w:marBottom w:val="0"/>
          <w:divBdr>
            <w:top w:val="none" w:sz="0" w:space="0" w:color="auto"/>
            <w:left w:val="none" w:sz="0" w:space="0" w:color="auto"/>
            <w:bottom w:val="none" w:sz="0" w:space="0" w:color="auto"/>
            <w:right w:val="none" w:sz="0" w:space="0" w:color="auto"/>
          </w:divBdr>
        </w:div>
        <w:div w:id="349579699">
          <w:marLeft w:val="0"/>
          <w:marRight w:val="0"/>
          <w:marTop w:val="0"/>
          <w:marBottom w:val="0"/>
          <w:divBdr>
            <w:top w:val="none" w:sz="0" w:space="0" w:color="auto"/>
            <w:left w:val="none" w:sz="0" w:space="0" w:color="auto"/>
            <w:bottom w:val="none" w:sz="0" w:space="0" w:color="auto"/>
            <w:right w:val="none" w:sz="0" w:space="0" w:color="auto"/>
          </w:divBdr>
        </w:div>
        <w:div w:id="349587346">
          <w:marLeft w:val="0"/>
          <w:marRight w:val="0"/>
          <w:marTop w:val="0"/>
          <w:marBottom w:val="0"/>
          <w:divBdr>
            <w:top w:val="none" w:sz="0" w:space="0" w:color="auto"/>
            <w:left w:val="none" w:sz="0" w:space="0" w:color="auto"/>
            <w:bottom w:val="none" w:sz="0" w:space="0" w:color="auto"/>
            <w:right w:val="none" w:sz="0" w:space="0" w:color="auto"/>
          </w:divBdr>
        </w:div>
        <w:div w:id="349587576">
          <w:marLeft w:val="0"/>
          <w:marRight w:val="0"/>
          <w:marTop w:val="0"/>
          <w:marBottom w:val="0"/>
          <w:divBdr>
            <w:top w:val="none" w:sz="0" w:space="0" w:color="auto"/>
            <w:left w:val="none" w:sz="0" w:space="0" w:color="auto"/>
            <w:bottom w:val="none" w:sz="0" w:space="0" w:color="auto"/>
            <w:right w:val="none" w:sz="0" w:space="0" w:color="auto"/>
          </w:divBdr>
        </w:div>
        <w:div w:id="349589513">
          <w:marLeft w:val="0"/>
          <w:marRight w:val="0"/>
          <w:marTop w:val="0"/>
          <w:marBottom w:val="0"/>
          <w:divBdr>
            <w:top w:val="none" w:sz="0" w:space="0" w:color="auto"/>
            <w:left w:val="none" w:sz="0" w:space="0" w:color="auto"/>
            <w:bottom w:val="none" w:sz="0" w:space="0" w:color="auto"/>
            <w:right w:val="none" w:sz="0" w:space="0" w:color="auto"/>
          </w:divBdr>
        </w:div>
        <w:div w:id="349589612">
          <w:marLeft w:val="0"/>
          <w:marRight w:val="0"/>
          <w:marTop w:val="0"/>
          <w:marBottom w:val="0"/>
          <w:divBdr>
            <w:top w:val="none" w:sz="0" w:space="0" w:color="auto"/>
            <w:left w:val="none" w:sz="0" w:space="0" w:color="auto"/>
            <w:bottom w:val="none" w:sz="0" w:space="0" w:color="auto"/>
            <w:right w:val="none" w:sz="0" w:space="0" w:color="auto"/>
          </w:divBdr>
        </w:div>
        <w:div w:id="349591396">
          <w:marLeft w:val="0"/>
          <w:marRight w:val="0"/>
          <w:marTop w:val="0"/>
          <w:marBottom w:val="0"/>
          <w:divBdr>
            <w:top w:val="none" w:sz="0" w:space="0" w:color="auto"/>
            <w:left w:val="none" w:sz="0" w:space="0" w:color="auto"/>
            <w:bottom w:val="none" w:sz="0" w:space="0" w:color="auto"/>
            <w:right w:val="none" w:sz="0" w:space="0" w:color="auto"/>
          </w:divBdr>
        </w:div>
        <w:div w:id="349600848">
          <w:marLeft w:val="0"/>
          <w:marRight w:val="0"/>
          <w:marTop w:val="0"/>
          <w:marBottom w:val="0"/>
          <w:divBdr>
            <w:top w:val="none" w:sz="0" w:space="0" w:color="auto"/>
            <w:left w:val="none" w:sz="0" w:space="0" w:color="auto"/>
            <w:bottom w:val="none" w:sz="0" w:space="0" w:color="auto"/>
            <w:right w:val="none" w:sz="0" w:space="0" w:color="auto"/>
          </w:divBdr>
        </w:div>
        <w:div w:id="349601933">
          <w:marLeft w:val="0"/>
          <w:marRight w:val="0"/>
          <w:marTop w:val="0"/>
          <w:marBottom w:val="0"/>
          <w:divBdr>
            <w:top w:val="none" w:sz="0" w:space="0" w:color="auto"/>
            <w:left w:val="none" w:sz="0" w:space="0" w:color="auto"/>
            <w:bottom w:val="none" w:sz="0" w:space="0" w:color="auto"/>
            <w:right w:val="none" w:sz="0" w:space="0" w:color="auto"/>
          </w:divBdr>
        </w:div>
        <w:div w:id="349602156">
          <w:marLeft w:val="0"/>
          <w:marRight w:val="0"/>
          <w:marTop w:val="0"/>
          <w:marBottom w:val="0"/>
          <w:divBdr>
            <w:top w:val="none" w:sz="0" w:space="0" w:color="auto"/>
            <w:left w:val="none" w:sz="0" w:space="0" w:color="auto"/>
            <w:bottom w:val="none" w:sz="0" w:space="0" w:color="auto"/>
            <w:right w:val="none" w:sz="0" w:space="0" w:color="auto"/>
          </w:divBdr>
        </w:div>
      </w:divsChild>
    </w:div>
    <w:div w:id="349596877">
      <w:marLeft w:val="0"/>
      <w:marRight w:val="0"/>
      <w:marTop w:val="0"/>
      <w:marBottom w:val="0"/>
      <w:divBdr>
        <w:top w:val="none" w:sz="0" w:space="0" w:color="auto"/>
        <w:left w:val="none" w:sz="0" w:space="0" w:color="auto"/>
        <w:bottom w:val="none" w:sz="0" w:space="0" w:color="auto"/>
        <w:right w:val="none" w:sz="0" w:space="0" w:color="auto"/>
      </w:divBdr>
      <w:divsChild>
        <w:div w:id="349580466">
          <w:marLeft w:val="0"/>
          <w:marRight w:val="0"/>
          <w:marTop w:val="0"/>
          <w:marBottom w:val="0"/>
          <w:divBdr>
            <w:top w:val="none" w:sz="0" w:space="0" w:color="auto"/>
            <w:left w:val="none" w:sz="0" w:space="0" w:color="auto"/>
            <w:bottom w:val="none" w:sz="0" w:space="0" w:color="auto"/>
            <w:right w:val="none" w:sz="0" w:space="0" w:color="auto"/>
          </w:divBdr>
        </w:div>
      </w:divsChild>
    </w:div>
    <w:div w:id="349596878">
      <w:marLeft w:val="0"/>
      <w:marRight w:val="0"/>
      <w:marTop w:val="0"/>
      <w:marBottom w:val="0"/>
      <w:divBdr>
        <w:top w:val="none" w:sz="0" w:space="0" w:color="auto"/>
        <w:left w:val="none" w:sz="0" w:space="0" w:color="auto"/>
        <w:bottom w:val="none" w:sz="0" w:space="0" w:color="auto"/>
        <w:right w:val="none" w:sz="0" w:space="0" w:color="auto"/>
      </w:divBdr>
      <w:divsChild>
        <w:div w:id="349598219">
          <w:marLeft w:val="0"/>
          <w:marRight w:val="0"/>
          <w:marTop w:val="0"/>
          <w:marBottom w:val="0"/>
          <w:divBdr>
            <w:top w:val="none" w:sz="0" w:space="0" w:color="auto"/>
            <w:left w:val="none" w:sz="0" w:space="0" w:color="auto"/>
            <w:bottom w:val="none" w:sz="0" w:space="0" w:color="auto"/>
            <w:right w:val="none" w:sz="0" w:space="0" w:color="auto"/>
          </w:divBdr>
        </w:div>
      </w:divsChild>
    </w:div>
    <w:div w:id="349596886">
      <w:marLeft w:val="0"/>
      <w:marRight w:val="0"/>
      <w:marTop w:val="0"/>
      <w:marBottom w:val="0"/>
      <w:divBdr>
        <w:top w:val="none" w:sz="0" w:space="0" w:color="auto"/>
        <w:left w:val="none" w:sz="0" w:space="0" w:color="auto"/>
        <w:bottom w:val="none" w:sz="0" w:space="0" w:color="auto"/>
        <w:right w:val="none" w:sz="0" w:space="0" w:color="auto"/>
      </w:divBdr>
    </w:div>
    <w:div w:id="349596889">
      <w:marLeft w:val="0"/>
      <w:marRight w:val="0"/>
      <w:marTop w:val="0"/>
      <w:marBottom w:val="0"/>
      <w:divBdr>
        <w:top w:val="none" w:sz="0" w:space="0" w:color="auto"/>
        <w:left w:val="none" w:sz="0" w:space="0" w:color="auto"/>
        <w:bottom w:val="none" w:sz="0" w:space="0" w:color="auto"/>
        <w:right w:val="none" w:sz="0" w:space="0" w:color="auto"/>
      </w:divBdr>
      <w:divsChild>
        <w:div w:id="349585145">
          <w:marLeft w:val="0"/>
          <w:marRight w:val="0"/>
          <w:marTop w:val="0"/>
          <w:marBottom w:val="0"/>
          <w:divBdr>
            <w:top w:val="none" w:sz="0" w:space="0" w:color="auto"/>
            <w:left w:val="none" w:sz="0" w:space="0" w:color="auto"/>
            <w:bottom w:val="none" w:sz="0" w:space="0" w:color="auto"/>
            <w:right w:val="none" w:sz="0" w:space="0" w:color="auto"/>
          </w:divBdr>
        </w:div>
        <w:div w:id="349590521">
          <w:marLeft w:val="0"/>
          <w:marRight w:val="0"/>
          <w:marTop w:val="0"/>
          <w:marBottom w:val="0"/>
          <w:divBdr>
            <w:top w:val="none" w:sz="0" w:space="0" w:color="auto"/>
            <w:left w:val="none" w:sz="0" w:space="0" w:color="auto"/>
            <w:bottom w:val="none" w:sz="0" w:space="0" w:color="auto"/>
            <w:right w:val="none" w:sz="0" w:space="0" w:color="auto"/>
          </w:divBdr>
        </w:div>
      </w:divsChild>
    </w:div>
    <w:div w:id="349596890">
      <w:marLeft w:val="0"/>
      <w:marRight w:val="0"/>
      <w:marTop w:val="0"/>
      <w:marBottom w:val="0"/>
      <w:divBdr>
        <w:top w:val="none" w:sz="0" w:space="0" w:color="auto"/>
        <w:left w:val="none" w:sz="0" w:space="0" w:color="auto"/>
        <w:bottom w:val="none" w:sz="0" w:space="0" w:color="auto"/>
        <w:right w:val="none" w:sz="0" w:space="0" w:color="auto"/>
      </w:divBdr>
      <w:divsChild>
        <w:div w:id="349573971">
          <w:marLeft w:val="0"/>
          <w:marRight w:val="0"/>
          <w:marTop w:val="0"/>
          <w:marBottom w:val="0"/>
          <w:divBdr>
            <w:top w:val="none" w:sz="0" w:space="0" w:color="auto"/>
            <w:left w:val="none" w:sz="0" w:space="0" w:color="auto"/>
            <w:bottom w:val="none" w:sz="0" w:space="0" w:color="auto"/>
            <w:right w:val="none" w:sz="0" w:space="0" w:color="auto"/>
          </w:divBdr>
          <w:divsChild>
            <w:div w:id="349574595">
              <w:marLeft w:val="0"/>
              <w:marRight w:val="0"/>
              <w:marTop w:val="0"/>
              <w:marBottom w:val="0"/>
              <w:divBdr>
                <w:top w:val="none" w:sz="0" w:space="0" w:color="auto"/>
                <w:left w:val="none" w:sz="0" w:space="0" w:color="auto"/>
                <w:bottom w:val="none" w:sz="0" w:space="0" w:color="auto"/>
                <w:right w:val="none" w:sz="0" w:space="0" w:color="auto"/>
              </w:divBdr>
            </w:div>
          </w:divsChild>
        </w:div>
        <w:div w:id="349579873">
          <w:marLeft w:val="0"/>
          <w:marRight w:val="0"/>
          <w:marTop w:val="0"/>
          <w:marBottom w:val="0"/>
          <w:divBdr>
            <w:top w:val="none" w:sz="0" w:space="0" w:color="auto"/>
            <w:left w:val="none" w:sz="0" w:space="0" w:color="auto"/>
            <w:bottom w:val="none" w:sz="0" w:space="0" w:color="auto"/>
            <w:right w:val="none" w:sz="0" w:space="0" w:color="auto"/>
          </w:divBdr>
        </w:div>
      </w:divsChild>
    </w:div>
    <w:div w:id="349596893">
      <w:marLeft w:val="0"/>
      <w:marRight w:val="0"/>
      <w:marTop w:val="0"/>
      <w:marBottom w:val="0"/>
      <w:divBdr>
        <w:top w:val="none" w:sz="0" w:space="0" w:color="auto"/>
        <w:left w:val="none" w:sz="0" w:space="0" w:color="auto"/>
        <w:bottom w:val="none" w:sz="0" w:space="0" w:color="auto"/>
        <w:right w:val="none" w:sz="0" w:space="0" w:color="auto"/>
      </w:divBdr>
      <w:divsChild>
        <w:div w:id="349575477">
          <w:marLeft w:val="0"/>
          <w:marRight w:val="0"/>
          <w:marTop w:val="0"/>
          <w:marBottom w:val="0"/>
          <w:divBdr>
            <w:top w:val="none" w:sz="0" w:space="0" w:color="auto"/>
            <w:left w:val="none" w:sz="0" w:space="0" w:color="auto"/>
            <w:bottom w:val="none" w:sz="0" w:space="0" w:color="auto"/>
            <w:right w:val="none" w:sz="0" w:space="0" w:color="auto"/>
          </w:divBdr>
          <w:divsChild>
            <w:div w:id="349572570">
              <w:marLeft w:val="0"/>
              <w:marRight w:val="0"/>
              <w:marTop w:val="0"/>
              <w:marBottom w:val="0"/>
              <w:divBdr>
                <w:top w:val="none" w:sz="0" w:space="0" w:color="auto"/>
                <w:left w:val="none" w:sz="0" w:space="0" w:color="auto"/>
                <w:bottom w:val="none" w:sz="0" w:space="0" w:color="auto"/>
                <w:right w:val="none" w:sz="0" w:space="0" w:color="auto"/>
              </w:divBdr>
            </w:div>
            <w:div w:id="349583188">
              <w:marLeft w:val="0"/>
              <w:marRight w:val="0"/>
              <w:marTop w:val="0"/>
              <w:marBottom w:val="0"/>
              <w:divBdr>
                <w:top w:val="none" w:sz="0" w:space="0" w:color="auto"/>
                <w:left w:val="none" w:sz="0" w:space="0" w:color="auto"/>
                <w:bottom w:val="none" w:sz="0" w:space="0" w:color="auto"/>
                <w:right w:val="none" w:sz="0" w:space="0" w:color="auto"/>
              </w:divBdr>
            </w:div>
            <w:div w:id="349587040">
              <w:marLeft w:val="0"/>
              <w:marRight w:val="0"/>
              <w:marTop w:val="0"/>
              <w:marBottom w:val="0"/>
              <w:divBdr>
                <w:top w:val="none" w:sz="0" w:space="0" w:color="auto"/>
                <w:left w:val="none" w:sz="0" w:space="0" w:color="auto"/>
                <w:bottom w:val="none" w:sz="0" w:space="0" w:color="auto"/>
                <w:right w:val="none" w:sz="0" w:space="0" w:color="auto"/>
              </w:divBdr>
            </w:div>
            <w:div w:id="3495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6">
      <w:marLeft w:val="0"/>
      <w:marRight w:val="0"/>
      <w:marTop w:val="0"/>
      <w:marBottom w:val="0"/>
      <w:divBdr>
        <w:top w:val="none" w:sz="0" w:space="0" w:color="auto"/>
        <w:left w:val="none" w:sz="0" w:space="0" w:color="auto"/>
        <w:bottom w:val="none" w:sz="0" w:space="0" w:color="auto"/>
        <w:right w:val="none" w:sz="0" w:space="0" w:color="auto"/>
      </w:divBdr>
    </w:div>
    <w:div w:id="349596897">
      <w:marLeft w:val="0"/>
      <w:marRight w:val="0"/>
      <w:marTop w:val="0"/>
      <w:marBottom w:val="0"/>
      <w:divBdr>
        <w:top w:val="none" w:sz="0" w:space="0" w:color="auto"/>
        <w:left w:val="none" w:sz="0" w:space="0" w:color="auto"/>
        <w:bottom w:val="none" w:sz="0" w:space="0" w:color="auto"/>
        <w:right w:val="none" w:sz="0" w:space="0" w:color="auto"/>
      </w:divBdr>
    </w:div>
    <w:div w:id="349596908">
      <w:marLeft w:val="0"/>
      <w:marRight w:val="0"/>
      <w:marTop w:val="0"/>
      <w:marBottom w:val="0"/>
      <w:divBdr>
        <w:top w:val="none" w:sz="0" w:space="0" w:color="auto"/>
        <w:left w:val="none" w:sz="0" w:space="0" w:color="auto"/>
        <w:bottom w:val="none" w:sz="0" w:space="0" w:color="auto"/>
        <w:right w:val="none" w:sz="0" w:space="0" w:color="auto"/>
      </w:divBdr>
      <w:divsChild>
        <w:div w:id="349588012">
          <w:marLeft w:val="0"/>
          <w:marRight w:val="0"/>
          <w:marTop w:val="0"/>
          <w:marBottom w:val="0"/>
          <w:divBdr>
            <w:top w:val="none" w:sz="0" w:space="0" w:color="auto"/>
            <w:left w:val="none" w:sz="0" w:space="0" w:color="auto"/>
            <w:bottom w:val="none" w:sz="0" w:space="0" w:color="auto"/>
            <w:right w:val="none" w:sz="0" w:space="0" w:color="auto"/>
          </w:divBdr>
        </w:div>
      </w:divsChild>
    </w:div>
    <w:div w:id="349596909">
      <w:marLeft w:val="0"/>
      <w:marRight w:val="0"/>
      <w:marTop w:val="0"/>
      <w:marBottom w:val="0"/>
      <w:divBdr>
        <w:top w:val="none" w:sz="0" w:space="0" w:color="auto"/>
        <w:left w:val="none" w:sz="0" w:space="0" w:color="auto"/>
        <w:bottom w:val="none" w:sz="0" w:space="0" w:color="auto"/>
        <w:right w:val="none" w:sz="0" w:space="0" w:color="auto"/>
      </w:divBdr>
      <w:divsChild>
        <w:div w:id="349574663">
          <w:marLeft w:val="0"/>
          <w:marRight w:val="0"/>
          <w:marTop w:val="0"/>
          <w:marBottom w:val="0"/>
          <w:divBdr>
            <w:top w:val="none" w:sz="0" w:space="0" w:color="auto"/>
            <w:left w:val="none" w:sz="0" w:space="0" w:color="auto"/>
            <w:bottom w:val="none" w:sz="0" w:space="0" w:color="auto"/>
            <w:right w:val="none" w:sz="0" w:space="0" w:color="auto"/>
          </w:divBdr>
        </w:div>
        <w:div w:id="349587086">
          <w:marLeft w:val="0"/>
          <w:marRight w:val="0"/>
          <w:marTop w:val="0"/>
          <w:marBottom w:val="0"/>
          <w:divBdr>
            <w:top w:val="none" w:sz="0" w:space="0" w:color="auto"/>
            <w:left w:val="none" w:sz="0" w:space="0" w:color="auto"/>
            <w:bottom w:val="none" w:sz="0" w:space="0" w:color="auto"/>
            <w:right w:val="none" w:sz="0" w:space="0" w:color="auto"/>
          </w:divBdr>
        </w:div>
      </w:divsChild>
    </w:div>
    <w:div w:id="349596910">
      <w:marLeft w:val="0"/>
      <w:marRight w:val="0"/>
      <w:marTop w:val="0"/>
      <w:marBottom w:val="0"/>
      <w:divBdr>
        <w:top w:val="none" w:sz="0" w:space="0" w:color="auto"/>
        <w:left w:val="none" w:sz="0" w:space="0" w:color="auto"/>
        <w:bottom w:val="none" w:sz="0" w:space="0" w:color="auto"/>
        <w:right w:val="none" w:sz="0" w:space="0" w:color="auto"/>
      </w:divBdr>
      <w:divsChild>
        <w:div w:id="349575825">
          <w:marLeft w:val="0"/>
          <w:marRight w:val="0"/>
          <w:marTop w:val="0"/>
          <w:marBottom w:val="0"/>
          <w:divBdr>
            <w:top w:val="none" w:sz="0" w:space="0" w:color="auto"/>
            <w:left w:val="none" w:sz="0" w:space="0" w:color="auto"/>
            <w:bottom w:val="none" w:sz="0" w:space="0" w:color="auto"/>
            <w:right w:val="none" w:sz="0" w:space="0" w:color="auto"/>
          </w:divBdr>
        </w:div>
      </w:divsChild>
    </w:div>
    <w:div w:id="349596912">
      <w:marLeft w:val="0"/>
      <w:marRight w:val="0"/>
      <w:marTop w:val="0"/>
      <w:marBottom w:val="0"/>
      <w:divBdr>
        <w:top w:val="none" w:sz="0" w:space="0" w:color="auto"/>
        <w:left w:val="none" w:sz="0" w:space="0" w:color="auto"/>
        <w:bottom w:val="none" w:sz="0" w:space="0" w:color="auto"/>
        <w:right w:val="none" w:sz="0" w:space="0" w:color="auto"/>
      </w:divBdr>
    </w:div>
    <w:div w:id="349596916">
      <w:marLeft w:val="0"/>
      <w:marRight w:val="0"/>
      <w:marTop w:val="0"/>
      <w:marBottom w:val="0"/>
      <w:divBdr>
        <w:top w:val="none" w:sz="0" w:space="0" w:color="auto"/>
        <w:left w:val="none" w:sz="0" w:space="0" w:color="auto"/>
        <w:bottom w:val="none" w:sz="0" w:space="0" w:color="auto"/>
        <w:right w:val="none" w:sz="0" w:space="0" w:color="auto"/>
      </w:divBdr>
      <w:divsChild>
        <w:div w:id="349601573">
          <w:marLeft w:val="0"/>
          <w:marRight w:val="0"/>
          <w:marTop w:val="0"/>
          <w:marBottom w:val="0"/>
          <w:divBdr>
            <w:top w:val="none" w:sz="0" w:space="0" w:color="auto"/>
            <w:left w:val="none" w:sz="0" w:space="0" w:color="auto"/>
            <w:bottom w:val="none" w:sz="0" w:space="0" w:color="auto"/>
            <w:right w:val="none" w:sz="0" w:space="0" w:color="auto"/>
          </w:divBdr>
        </w:div>
      </w:divsChild>
    </w:div>
    <w:div w:id="349596919">
      <w:marLeft w:val="0"/>
      <w:marRight w:val="0"/>
      <w:marTop w:val="0"/>
      <w:marBottom w:val="0"/>
      <w:divBdr>
        <w:top w:val="none" w:sz="0" w:space="0" w:color="auto"/>
        <w:left w:val="none" w:sz="0" w:space="0" w:color="auto"/>
        <w:bottom w:val="none" w:sz="0" w:space="0" w:color="auto"/>
        <w:right w:val="none" w:sz="0" w:space="0" w:color="auto"/>
      </w:divBdr>
      <w:divsChild>
        <w:div w:id="349576011">
          <w:marLeft w:val="0"/>
          <w:marRight w:val="0"/>
          <w:marTop w:val="0"/>
          <w:marBottom w:val="0"/>
          <w:divBdr>
            <w:top w:val="none" w:sz="0" w:space="0" w:color="auto"/>
            <w:left w:val="none" w:sz="0" w:space="0" w:color="auto"/>
            <w:bottom w:val="none" w:sz="0" w:space="0" w:color="auto"/>
            <w:right w:val="none" w:sz="0" w:space="0" w:color="auto"/>
          </w:divBdr>
          <w:divsChild>
            <w:div w:id="349591183">
              <w:marLeft w:val="0"/>
              <w:marRight w:val="0"/>
              <w:marTop w:val="0"/>
              <w:marBottom w:val="0"/>
              <w:divBdr>
                <w:top w:val="none" w:sz="0" w:space="0" w:color="auto"/>
                <w:left w:val="none" w:sz="0" w:space="0" w:color="auto"/>
                <w:bottom w:val="none" w:sz="0" w:space="0" w:color="auto"/>
                <w:right w:val="none" w:sz="0" w:space="0" w:color="auto"/>
              </w:divBdr>
              <w:divsChild>
                <w:div w:id="349600936">
                  <w:marLeft w:val="0"/>
                  <w:marRight w:val="0"/>
                  <w:marTop w:val="0"/>
                  <w:marBottom w:val="0"/>
                  <w:divBdr>
                    <w:top w:val="none" w:sz="0" w:space="0" w:color="auto"/>
                    <w:left w:val="none" w:sz="0" w:space="0" w:color="auto"/>
                    <w:bottom w:val="none" w:sz="0" w:space="0" w:color="auto"/>
                    <w:right w:val="none" w:sz="0" w:space="0" w:color="auto"/>
                  </w:divBdr>
                  <w:divsChild>
                    <w:div w:id="349597495">
                      <w:marLeft w:val="0"/>
                      <w:marRight w:val="0"/>
                      <w:marTop w:val="0"/>
                      <w:marBottom w:val="0"/>
                      <w:divBdr>
                        <w:top w:val="none" w:sz="0" w:space="0" w:color="auto"/>
                        <w:left w:val="none" w:sz="0" w:space="0" w:color="auto"/>
                        <w:bottom w:val="none" w:sz="0" w:space="0" w:color="auto"/>
                        <w:right w:val="none" w:sz="0" w:space="0" w:color="auto"/>
                      </w:divBdr>
                      <w:divsChild>
                        <w:div w:id="349589781">
                          <w:marLeft w:val="0"/>
                          <w:marRight w:val="0"/>
                          <w:marTop w:val="0"/>
                          <w:marBottom w:val="0"/>
                          <w:divBdr>
                            <w:top w:val="none" w:sz="0" w:space="0" w:color="auto"/>
                            <w:left w:val="none" w:sz="0" w:space="0" w:color="auto"/>
                            <w:bottom w:val="none" w:sz="0" w:space="0" w:color="auto"/>
                            <w:right w:val="none" w:sz="0" w:space="0" w:color="auto"/>
                          </w:divBdr>
                          <w:divsChild>
                            <w:div w:id="349574864">
                              <w:marLeft w:val="0"/>
                              <w:marRight w:val="0"/>
                              <w:marTop w:val="0"/>
                              <w:marBottom w:val="0"/>
                              <w:divBdr>
                                <w:top w:val="none" w:sz="0" w:space="0" w:color="auto"/>
                                <w:left w:val="none" w:sz="0" w:space="0" w:color="auto"/>
                                <w:bottom w:val="none" w:sz="0" w:space="0" w:color="auto"/>
                                <w:right w:val="none" w:sz="0" w:space="0" w:color="auto"/>
                              </w:divBdr>
                              <w:divsChild>
                                <w:div w:id="349582825">
                                  <w:marLeft w:val="0"/>
                                  <w:marRight w:val="0"/>
                                  <w:marTop w:val="0"/>
                                  <w:marBottom w:val="0"/>
                                  <w:divBdr>
                                    <w:top w:val="none" w:sz="0" w:space="0" w:color="auto"/>
                                    <w:left w:val="none" w:sz="0" w:space="0" w:color="auto"/>
                                    <w:bottom w:val="none" w:sz="0" w:space="0" w:color="auto"/>
                                    <w:right w:val="none" w:sz="0" w:space="0" w:color="auto"/>
                                  </w:divBdr>
                                  <w:divsChild>
                                    <w:div w:id="349581078">
                                      <w:marLeft w:val="0"/>
                                      <w:marRight w:val="0"/>
                                      <w:marTop w:val="0"/>
                                      <w:marBottom w:val="0"/>
                                      <w:divBdr>
                                        <w:top w:val="none" w:sz="0" w:space="0" w:color="auto"/>
                                        <w:left w:val="none" w:sz="0" w:space="0" w:color="auto"/>
                                        <w:bottom w:val="none" w:sz="0" w:space="0" w:color="auto"/>
                                        <w:right w:val="none" w:sz="0" w:space="0" w:color="auto"/>
                                      </w:divBdr>
                                      <w:divsChild>
                                        <w:div w:id="349582515">
                                          <w:marLeft w:val="0"/>
                                          <w:marRight w:val="0"/>
                                          <w:marTop w:val="0"/>
                                          <w:marBottom w:val="0"/>
                                          <w:divBdr>
                                            <w:top w:val="none" w:sz="0" w:space="0" w:color="auto"/>
                                            <w:left w:val="none" w:sz="0" w:space="0" w:color="auto"/>
                                            <w:bottom w:val="none" w:sz="0" w:space="0" w:color="auto"/>
                                            <w:right w:val="none" w:sz="0" w:space="0" w:color="auto"/>
                                          </w:divBdr>
                                          <w:divsChild>
                                            <w:div w:id="349573365">
                                              <w:marLeft w:val="0"/>
                                              <w:marRight w:val="0"/>
                                              <w:marTop w:val="0"/>
                                              <w:marBottom w:val="0"/>
                                              <w:divBdr>
                                                <w:top w:val="none" w:sz="0" w:space="0" w:color="auto"/>
                                                <w:left w:val="none" w:sz="0" w:space="0" w:color="auto"/>
                                                <w:bottom w:val="none" w:sz="0" w:space="0" w:color="auto"/>
                                                <w:right w:val="none" w:sz="0" w:space="0" w:color="auto"/>
                                              </w:divBdr>
                                            </w:div>
                                            <w:div w:id="349577023">
                                              <w:marLeft w:val="0"/>
                                              <w:marRight w:val="0"/>
                                              <w:marTop w:val="0"/>
                                              <w:marBottom w:val="0"/>
                                              <w:divBdr>
                                                <w:top w:val="none" w:sz="0" w:space="0" w:color="auto"/>
                                                <w:left w:val="none" w:sz="0" w:space="0" w:color="auto"/>
                                                <w:bottom w:val="none" w:sz="0" w:space="0" w:color="auto"/>
                                                <w:right w:val="none" w:sz="0" w:space="0" w:color="auto"/>
                                              </w:divBdr>
                                            </w:div>
                                          </w:divsChild>
                                        </w:div>
                                        <w:div w:id="3495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7">
                                  <w:marLeft w:val="0"/>
                                  <w:marRight w:val="0"/>
                                  <w:marTop w:val="0"/>
                                  <w:marBottom w:val="0"/>
                                  <w:divBdr>
                                    <w:top w:val="none" w:sz="0" w:space="0" w:color="auto"/>
                                    <w:left w:val="none" w:sz="0" w:space="0" w:color="auto"/>
                                    <w:bottom w:val="none" w:sz="0" w:space="0" w:color="auto"/>
                                    <w:right w:val="none" w:sz="0" w:space="0" w:color="auto"/>
                                  </w:divBdr>
                                  <w:divsChild>
                                    <w:div w:id="349576549">
                                      <w:marLeft w:val="0"/>
                                      <w:marRight w:val="0"/>
                                      <w:marTop w:val="0"/>
                                      <w:marBottom w:val="0"/>
                                      <w:divBdr>
                                        <w:top w:val="none" w:sz="0" w:space="0" w:color="auto"/>
                                        <w:left w:val="none" w:sz="0" w:space="0" w:color="auto"/>
                                        <w:bottom w:val="none" w:sz="0" w:space="0" w:color="auto"/>
                                        <w:right w:val="none" w:sz="0" w:space="0" w:color="auto"/>
                                      </w:divBdr>
                                      <w:divsChild>
                                        <w:div w:id="349601683">
                                          <w:marLeft w:val="0"/>
                                          <w:marRight w:val="0"/>
                                          <w:marTop w:val="0"/>
                                          <w:marBottom w:val="0"/>
                                          <w:divBdr>
                                            <w:top w:val="none" w:sz="0" w:space="0" w:color="auto"/>
                                            <w:left w:val="none" w:sz="0" w:space="0" w:color="auto"/>
                                            <w:bottom w:val="none" w:sz="0" w:space="0" w:color="auto"/>
                                            <w:right w:val="none" w:sz="0" w:space="0" w:color="auto"/>
                                          </w:divBdr>
                                          <w:divsChild>
                                            <w:div w:id="349583009">
                                              <w:marLeft w:val="0"/>
                                              <w:marRight w:val="0"/>
                                              <w:marTop w:val="0"/>
                                              <w:marBottom w:val="0"/>
                                              <w:divBdr>
                                                <w:top w:val="none" w:sz="0" w:space="0" w:color="auto"/>
                                                <w:left w:val="none" w:sz="0" w:space="0" w:color="auto"/>
                                                <w:bottom w:val="none" w:sz="0" w:space="0" w:color="auto"/>
                                                <w:right w:val="none" w:sz="0" w:space="0" w:color="auto"/>
                                              </w:divBdr>
                                              <w:divsChild>
                                                <w:div w:id="349580876">
                                                  <w:marLeft w:val="0"/>
                                                  <w:marRight w:val="0"/>
                                                  <w:marTop w:val="0"/>
                                                  <w:marBottom w:val="0"/>
                                                  <w:divBdr>
                                                    <w:top w:val="none" w:sz="0" w:space="0" w:color="auto"/>
                                                    <w:left w:val="none" w:sz="0" w:space="0" w:color="auto"/>
                                                    <w:bottom w:val="none" w:sz="0" w:space="0" w:color="auto"/>
                                                    <w:right w:val="none" w:sz="0" w:space="0" w:color="auto"/>
                                                  </w:divBdr>
                                                  <w:divsChild>
                                                    <w:div w:id="349587335">
                                                      <w:marLeft w:val="0"/>
                                                      <w:marRight w:val="0"/>
                                                      <w:marTop w:val="0"/>
                                                      <w:marBottom w:val="0"/>
                                                      <w:divBdr>
                                                        <w:top w:val="none" w:sz="0" w:space="0" w:color="auto"/>
                                                        <w:left w:val="none" w:sz="0" w:space="0" w:color="auto"/>
                                                        <w:bottom w:val="none" w:sz="0" w:space="0" w:color="auto"/>
                                                        <w:right w:val="none" w:sz="0" w:space="0" w:color="auto"/>
                                                      </w:divBdr>
                                                    </w:div>
                                                  </w:divsChild>
                                                </w:div>
                                                <w:div w:id="349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084">
                                  <w:marLeft w:val="0"/>
                                  <w:marRight w:val="0"/>
                                  <w:marTop w:val="0"/>
                                  <w:marBottom w:val="0"/>
                                  <w:divBdr>
                                    <w:top w:val="none" w:sz="0" w:space="0" w:color="auto"/>
                                    <w:left w:val="none" w:sz="0" w:space="0" w:color="auto"/>
                                    <w:bottom w:val="none" w:sz="0" w:space="0" w:color="auto"/>
                                    <w:right w:val="none" w:sz="0" w:space="0" w:color="auto"/>
                                  </w:divBdr>
                                  <w:divsChild>
                                    <w:div w:id="349576010">
                                      <w:marLeft w:val="0"/>
                                      <w:marRight w:val="0"/>
                                      <w:marTop w:val="0"/>
                                      <w:marBottom w:val="0"/>
                                      <w:divBdr>
                                        <w:top w:val="none" w:sz="0" w:space="0" w:color="auto"/>
                                        <w:left w:val="none" w:sz="0" w:space="0" w:color="auto"/>
                                        <w:bottom w:val="none" w:sz="0" w:space="0" w:color="auto"/>
                                        <w:right w:val="none" w:sz="0" w:space="0" w:color="auto"/>
                                      </w:divBdr>
                                    </w:div>
                                    <w:div w:id="349577249">
                                      <w:marLeft w:val="0"/>
                                      <w:marRight w:val="0"/>
                                      <w:marTop w:val="0"/>
                                      <w:marBottom w:val="0"/>
                                      <w:divBdr>
                                        <w:top w:val="none" w:sz="0" w:space="0" w:color="auto"/>
                                        <w:left w:val="none" w:sz="0" w:space="0" w:color="auto"/>
                                        <w:bottom w:val="none" w:sz="0" w:space="0" w:color="auto"/>
                                        <w:right w:val="none" w:sz="0" w:space="0" w:color="auto"/>
                                      </w:divBdr>
                                    </w:div>
                                    <w:div w:id="349600182">
                                      <w:marLeft w:val="0"/>
                                      <w:marRight w:val="0"/>
                                      <w:marTop w:val="0"/>
                                      <w:marBottom w:val="0"/>
                                      <w:divBdr>
                                        <w:top w:val="none" w:sz="0" w:space="0" w:color="auto"/>
                                        <w:left w:val="none" w:sz="0" w:space="0" w:color="auto"/>
                                        <w:bottom w:val="none" w:sz="0" w:space="0" w:color="auto"/>
                                        <w:right w:val="none" w:sz="0" w:space="0" w:color="auto"/>
                                      </w:divBdr>
                                    </w:div>
                                  </w:divsChild>
                                </w:div>
                                <w:div w:id="3496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6922">
      <w:marLeft w:val="0"/>
      <w:marRight w:val="0"/>
      <w:marTop w:val="0"/>
      <w:marBottom w:val="0"/>
      <w:divBdr>
        <w:top w:val="none" w:sz="0" w:space="0" w:color="auto"/>
        <w:left w:val="none" w:sz="0" w:space="0" w:color="auto"/>
        <w:bottom w:val="none" w:sz="0" w:space="0" w:color="auto"/>
        <w:right w:val="none" w:sz="0" w:space="0" w:color="auto"/>
      </w:divBdr>
    </w:div>
    <w:div w:id="349596923">
      <w:marLeft w:val="0"/>
      <w:marRight w:val="0"/>
      <w:marTop w:val="0"/>
      <w:marBottom w:val="0"/>
      <w:divBdr>
        <w:top w:val="none" w:sz="0" w:space="0" w:color="auto"/>
        <w:left w:val="none" w:sz="0" w:space="0" w:color="auto"/>
        <w:bottom w:val="none" w:sz="0" w:space="0" w:color="auto"/>
        <w:right w:val="none" w:sz="0" w:space="0" w:color="auto"/>
      </w:divBdr>
    </w:div>
    <w:div w:id="349596928">
      <w:marLeft w:val="0"/>
      <w:marRight w:val="0"/>
      <w:marTop w:val="0"/>
      <w:marBottom w:val="0"/>
      <w:divBdr>
        <w:top w:val="none" w:sz="0" w:space="0" w:color="auto"/>
        <w:left w:val="none" w:sz="0" w:space="0" w:color="auto"/>
        <w:bottom w:val="none" w:sz="0" w:space="0" w:color="auto"/>
        <w:right w:val="none" w:sz="0" w:space="0" w:color="auto"/>
      </w:divBdr>
    </w:div>
    <w:div w:id="349596932">
      <w:marLeft w:val="0"/>
      <w:marRight w:val="0"/>
      <w:marTop w:val="0"/>
      <w:marBottom w:val="0"/>
      <w:divBdr>
        <w:top w:val="none" w:sz="0" w:space="0" w:color="auto"/>
        <w:left w:val="none" w:sz="0" w:space="0" w:color="auto"/>
        <w:bottom w:val="none" w:sz="0" w:space="0" w:color="auto"/>
        <w:right w:val="none" w:sz="0" w:space="0" w:color="auto"/>
      </w:divBdr>
      <w:divsChild>
        <w:div w:id="349579431">
          <w:marLeft w:val="0"/>
          <w:marRight w:val="0"/>
          <w:marTop w:val="0"/>
          <w:marBottom w:val="0"/>
          <w:divBdr>
            <w:top w:val="none" w:sz="0" w:space="0" w:color="auto"/>
            <w:left w:val="none" w:sz="0" w:space="0" w:color="auto"/>
            <w:bottom w:val="none" w:sz="0" w:space="0" w:color="auto"/>
            <w:right w:val="none" w:sz="0" w:space="0" w:color="auto"/>
          </w:divBdr>
          <w:divsChild>
            <w:div w:id="349583974">
              <w:marLeft w:val="0"/>
              <w:marRight w:val="0"/>
              <w:marTop w:val="100"/>
              <w:marBottom w:val="290"/>
              <w:divBdr>
                <w:top w:val="none" w:sz="0" w:space="0" w:color="auto"/>
                <w:left w:val="none" w:sz="0" w:space="0" w:color="auto"/>
                <w:bottom w:val="none" w:sz="0" w:space="0" w:color="auto"/>
                <w:right w:val="none" w:sz="0" w:space="0" w:color="auto"/>
              </w:divBdr>
            </w:div>
          </w:divsChild>
        </w:div>
        <w:div w:id="349585030">
          <w:marLeft w:val="0"/>
          <w:marRight w:val="0"/>
          <w:marTop w:val="0"/>
          <w:marBottom w:val="312"/>
          <w:divBdr>
            <w:top w:val="none" w:sz="0" w:space="0" w:color="auto"/>
            <w:left w:val="none" w:sz="0" w:space="0" w:color="auto"/>
            <w:bottom w:val="none" w:sz="0" w:space="0" w:color="auto"/>
            <w:right w:val="none" w:sz="0" w:space="0" w:color="auto"/>
          </w:divBdr>
        </w:div>
        <w:div w:id="349593535">
          <w:marLeft w:val="0"/>
          <w:marRight w:val="0"/>
          <w:marTop w:val="0"/>
          <w:marBottom w:val="0"/>
          <w:divBdr>
            <w:top w:val="none" w:sz="0" w:space="0" w:color="auto"/>
            <w:left w:val="none" w:sz="0" w:space="0" w:color="auto"/>
            <w:bottom w:val="none" w:sz="0" w:space="0" w:color="auto"/>
            <w:right w:val="none" w:sz="0" w:space="0" w:color="auto"/>
          </w:divBdr>
        </w:div>
        <w:div w:id="349595907">
          <w:marLeft w:val="0"/>
          <w:marRight w:val="0"/>
          <w:marTop w:val="0"/>
          <w:marBottom w:val="0"/>
          <w:divBdr>
            <w:top w:val="none" w:sz="0" w:space="0" w:color="auto"/>
            <w:left w:val="none" w:sz="0" w:space="0" w:color="auto"/>
            <w:bottom w:val="none" w:sz="0" w:space="0" w:color="auto"/>
            <w:right w:val="none" w:sz="0" w:space="0" w:color="auto"/>
          </w:divBdr>
          <w:divsChild>
            <w:div w:id="3495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36">
      <w:marLeft w:val="0"/>
      <w:marRight w:val="0"/>
      <w:marTop w:val="0"/>
      <w:marBottom w:val="0"/>
      <w:divBdr>
        <w:top w:val="none" w:sz="0" w:space="0" w:color="auto"/>
        <w:left w:val="none" w:sz="0" w:space="0" w:color="auto"/>
        <w:bottom w:val="none" w:sz="0" w:space="0" w:color="auto"/>
        <w:right w:val="none" w:sz="0" w:space="0" w:color="auto"/>
      </w:divBdr>
    </w:div>
    <w:div w:id="349596937">
      <w:marLeft w:val="0"/>
      <w:marRight w:val="0"/>
      <w:marTop w:val="0"/>
      <w:marBottom w:val="0"/>
      <w:divBdr>
        <w:top w:val="none" w:sz="0" w:space="0" w:color="auto"/>
        <w:left w:val="none" w:sz="0" w:space="0" w:color="auto"/>
        <w:bottom w:val="none" w:sz="0" w:space="0" w:color="auto"/>
        <w:right w:val="none" w:sz="0" w:space="0" w:color="auto"/>
      </w:divBdr>
      <w:divsChild>
        <w:div w:id="349577200">
          <w:marLeft w:val="0"/>
          <w:marRight w:val="0"/>
          <w:marTop w:val="0"/>
          <w:marBottom w:val="138"/>
          <w:divBdr>
            <w:top w:val="none" w:sz="0" w:space="0" w:color="auto"/>
            <w:left w:val="none" w:sz="0" w:space="0" w:color="auto"/>
            <w:bottom w:val="none" w:sz="0" w:space="0" w:color="auto"/>
            <w:right w:val="none" w:sz="0" w:space="0" w:color="auto"/>
          </w:divBdr>
        </w:div>
        <w:div w:id="349588879">
          <w:marLeft w:val="0"/>
          <w:marRight w:val="0"/>
          <w:marTop w:val="0"/>
          <w:marBottom w:val="0"/>
          <w:divBdr>
            <w:top w:val="none" w:sz="0" w:space="0" w:color="auto"/>
            <w:left w:val="none" w:sz="0" w:space="0" w:color="auto"/>
            <w:bottom w:val="none" w:sz="0" w:space="0" w:color="auto"/>
            <w:right w:val="none" w:sz="0" w:space="0" w:color="auto"/>
          </w:divBdr>
          <w:divsChild>
            <w:div w:id="349576942">
              <w:marLeft w:val="0"/>
              <w:marRight w:val="250"/>
              <w:marTop w:val="0"/>
              <w:marBottom w:val="0"/>
              <w:divBdr>
                <w:top w:val="none" w:sz="0" w:space="0" w:color="auto"/>
                <w:left w:val="none" w:sz="0" w:space="0" w:color="auto"/>
                <w:bottom w:val="none" w:sz="0" w:space="0" w:color="auto"/>
                <w:right w:val="none" w:sz="0" w:space="0" w:color="auto"/>
              </w:divBdr>
            </w:div>
          </w:divsChild>
        </w:div>
        <w:div w:id="349592441">
          <w:marLeft w:val="0"/>
          <w:marRight w:val="0"/>
          <w:marTop w:val="0"/>
          <w:marBottom w:val="0"/>
          <w:divBdr>
            <w:top w:val="none" w:sz="0" w:space="0" w:color="auto"/>
            <w:left w:val="none" w:sz="0" w:space="0" w:color="auto"/>
            <w:bottom w:val="none" w:sz="0" w:space="0" w:color="auto"/>
            <w:right w:val="none" w:sz="0" w:space="0" w:color="auto"/>
          </w:divBdr>
          <w:divsChild>
            <w:div w:id="349576566">
              <w:marLeft w:val="0"/>
              <w:marRight w:val="250"/>
              <w:marTop w:val="0"/>
              <w:marBottom w:val="225"/>
              <w:divBdr>
                <w:top w:val="none" w:sz="0" w:space="0" w:color="auto"/>
                <w:left w:val="none" w:sz="0" w:space="0" w:color="auto"/>
                <w:bottom w:val="none" w:sz="0" w:space="0" w:color="auto"/>
                <w:right w:val="none" w:sz="0" w:space="0" w:color="auto"/>
              </w:divBdr>
              <w:divsChild>
                <w:div w:id="349599711">
                  <w:marLeft w:val="0"/>
                  <w:marRight w:val="0"/>
                  <w:marTop w:val="63"/>
                  <w:marBottom w:val="63"/>
                  <w:divBdr>
                    <w:top w:val="none" w:sz="0" w:space="0" w:color="auto"/>
                    <w:left w:val="none" w:sz="0" w:space="0" w:color="auto"/>
                    <w:bottom w:val="none" w:sz="0" w:space="0" w:color="auto"/>
                    <w:right w:val="none" w:sz="0" w:space="0" w:color="auto"/>
                  </w:divBdr>
                  <w:divsChild>
                    <w:div w:id="349586575">
                      <w:marLeft w:val="0"/>
                      <w:marRight w:val="0"/>
                      <w:marTop w:val="0"/>
                      <w:marBottom w:val="0"/>
                      <w:divBdr>
                        <w:top w:val="none" w:sz="0" w:space="0" w:color="auto"/>
                        <w:left w:val="none" w:sz="0" w:space="0" w:color="auto"/>
                        <w:bottom w:val="none" w:sz="0" w:space="0" w:color="auto"/>
                        <w:right w:val="none" w:sz="0" w:space="0" w:color="auto"/>
                      </w:divBdr>
                    </w:div>
                    <w:div w:id="34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939">
      <w:marLeft w:val="0"/>
      <w:marRight w:val="0"/>
      <w:marTop w:val="0"/>
      <w:marBottom w:val="0"/>
      <w:divBdr>
        <w:top w:val="none" w:sz="0" w:space="0" w:color="auto"/>
        <w:left w:val="none" w:sz="0" w:space="0" w:color="auto"/>
        <w:bottom w:val="none" w:sz="0" w:space="0" w:color="auto"/>
        <w:right w:val="none" w:sz="0" w:space="0" w:color="auto"/>
      </w:divBdr>
      <w:divsChild>
        <w:div w:id="349585308">
          <w:marLeft w:val="0"/>
          <w:marRight w:val="0"/>
          <w:marTop w:val="0"/>
          <w:marBottom w:val="0"/>
          <w:divBdr>
            <w:top w:val="none" w:sz="0" w:space="0" w:color="auto"/>
            <w:left w:val="none" w:sz="0" w:space="0" w:color="auto"/>
            <w:bottom w:val="none" w:sz="0" w:space="0" w:color="auto"/>
            <w:right w:val="none" w:sz="0" w:space="0" w:color="auto"/>
          </w:divBdr>
        </w:div>
      </w:divsChild>
    </w:div>
    <w:div w:id="349596943">
      <w:marLeft w:val="0"/>
      <w:marRight w:val="0"/>
      <w:marTop w:val="0"/>
      <w:marBottom w:val="0"/>
      <w:divBdr>
        <w:top w:val="none" w:sz="0" w:space="0" w:color="auto"/>
        <w:left w:val="none" w:sz="0" w:space="0" w:color="auto"/>
        <w:bottom w:val="none" w:sz="0" w:space="0" w:color="auto"/>
        <w:right w:val="none" w:sz="0" w:space="0" w:color="auto"/>
      </w:divBdr>
    </w:div>
    <w:div w:id="349596946">
      <w:marLeft w:val="0"/>
      <w:marRight w:val="0"/>
      <w:marTop w:val="0"/>
      <w:marBottom w:val="0"/>
      <w:divBdr>
        <w:top w:val="none" w:sz="0" w:space="0" w:color="auto"/>
        <w:left w:val="none" w:sz="0" w:space="0" w:color="auto"/>
        <w:bottom w:val="none" w:sz="0" w:space="0" w:color="auto"/>
        <w:right w:val="none" w:sz="0" w:space="0" w:color="auto"/>
      </w:divBdr>
      <w:divsChild>
        <w:div w:id="349591049">
          <w:marLeft w:val="0"/>
          <w:marRight w:val="0"/>
          <w:marTop w:val="0"/>
          <w:marBottom w:val="0"/>
          <w:divBdr>
            <w:top w:val="none" w:sz="0" w:space="0" w:color="auto"/>
            <w:left w:val="none" w:sz="0" w:space="0" w:color="auto"/>
            <w:bottom w:val="none" w:sz="0" w:space="0" w:color="auto"/>
            <w:right w:val="none" w:sz="0" w:space="0" w:color="auto"/>
          </w:divBdr>
          <w:divsChild>
            <w:div w:id="349596773">
              <w:marLeft w:val="0"/>
              <w:marRight w:val="0"/>
              <w:marTop w:val="0"/>
              <w:marBottom w:val="0"/>
              <w:divBdr>
                <w:top w:val="none" w:sz="0" w:space="0" w:color="auto"/>
                <w:left w:val="none" w:sz="0" w:space="0" w:color="auto"/>
                <w:bottom w:val="none" w:sz="0" w:space="0" w:color="auto"/>
                <w:right w:val="none" w:sz="0" w:space="0" w:color="auto"/>
              </w:divBdr>
            </w:div>
          </w:divsChild>
        </w:div>
        <w:div w:id="349592421">
          <w:marLeft w:val="0"/>
          <w:marRight w:val="0"/>
          <w:marTop w:val="0"/>
          <w:marBottom w:val="0"/>
          <w:divBdr>
            <w:top w:val="none" w:sz="0" w:space="0" w:color="auto"/>
            <w:left w:val="none" w:sz="0" w:space="0" w:color="auto"/>
            <w:bottom w:val="none" w:sz="0" w:space="0" w:color="auto"/>
            <w:right w:val="none" w:sz="0" w:space="0" w:color="auto"/>
          </w:divBdr>
          <w:divsChild>
            <w:div w:id="3495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8">
      <w:marLeft w:val="0"/>
      <w:marRight w:val="0"/>
      <w:marTop w:val="0"/>
      <w:marBottom w:val="0"/>
      <w:divBdr>
        <w:top w:val="none" w:sz="0" w:space="0" w:color="auto"/>
        <w:left w:val="none" w:sz="0" w:space="0" w:color="auto"/>
        <w:bottom w:val="none" w:sz="0" w:space="0" w:color="auto"/>
        <w:right w:val="none" w:sz="0" w:space="0" w:color="auto"/>
      </w:divBdr>
      <w:divsChild>
        <w:div w:id="349577764">
          <w:marLeft w:val="0"/>
          <w:marRight w:val="0"/>
          <w:marTop w:val="0"/>
          <w:marBottom w:val="0"/>
          <w:divBdr>
            <w:top w:val="none" w:sz="0" w:space="0" w:color="auto"/>
            <w:left w:val="none" w:sz="0" w:space="0" w:color="auto"/>
            <w:bottom w:val="none" w:sz="0" w:space="0" w:color="auto"/>
            <w:right w:val="none" w:sz="0" w:space="0" w:color="auto"/>
          </w:divBdr>
          <w:divsChild>
            <w:div w:id="349598809">
              <w:marLeft w:val="0"/>
              <w:marRight w:val="0"/>
              <w:marTop w:val="0"/>
              <w:marBottom w:val="0"/>
              <w:divBdr>
                <w:top w:val="none" w:sz="0" w:space="0" w:color="auto"/>
                <w:left w:val="none" w:sz="0" w:space="0" w:color="auto"/>
                <w:bottom w:val="none" w:sz="0" w:space="0" w:color="auto"/>
                <w:right w:val="none" w:sz="0" w:space="0" w:color="auto"/>
              </w:divBdr>
              <w:divsChild>
                <w:div w:id="3495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24">
          <w:marLeft w:val="0"/>
          <w:marRight w:val="0"/>
          <w:marTop w:val="0"/>
          <w:marBottom w:val="0"/>
          <w:divBdr>
            <w:top w:val="none" w:sz="0" w:space="0" w:color="auto"/>
            <w:left w:val="none" w:sz="0" w:space="0" w:color="auto"/>
            <w:bottom w:val="none" w:sz="0" w:space="0" w:color="auto"/>
            <w:right w:val="none" w:sz="0" w:space="0" w:color="auto"/>
          </w:divBdr>
          <w:divsChild>
            <w:div w:id="3496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9">
      <w:marLeft w:val="0"/>
      <w:marRight w:val="0"/>
      <w:marTop w:val="0"/>
      <w:marBottom w:val="0"/>
      <w:divBdr>
        <w:top w:val="none" w:sz="0" w:space="0" w:color="auto"/>
        <w:left w:val="none" w:sz="0" w:space="0" w:color="auto"/>
        <w:bottom w:val="none" w:sz="0" w:space="0" w:color="auto"/>
        <w:right w:val="none" w:sz="0" w:space="0" w:color="auto"/>
      </w:divBdr>
      <w:divsChild>
        <w:div w:id="349572132">
          <w:marLeft w:val="0"/>
          <w:marRight w:val="0"/>
          <w:marTop w:val="0"/>
          <w:marBottom w:val="0"/>
          <w:divBdr>
            <w:top w:val="none" w:sz="0" w:space="0" w:color="auto"/>
            <w:left w:val="none" w:sz="0" w:space="0" w:color="auto"/>
            <w:bottom w:val="none" w:sz="0" w:space="0" w:color="auto"/>
            <w:right w:val="none" w:sz="0" w:space="0" w:color="auto"/>
          </w:divBdr>
        </w:div>
        <w:div w:id="349594939">
          <w:marLeft w:val="0"/>
          <w:marRight w:val="0"/>
          <w:marTop w:val="0"/>
          <w:marBottom w:val="0"/>
          <w:divBdr>
            <w:top w:val="none" w:sz="0" w:space="0" w:color="auto"/>
            <w:left w:val="none" w:sz="0" w:space="0" w:color="auto"/>
            <w:bottom w:val="none" w:sz="0" w:space="0" w:color="auto"/>
            <w:right w:val="none" w:sz="0" w:space="0" w:color="auto"/>
          </w:divBdr>
        </w:div>
      </w:divsChild>
    </w:div>
    <w:div w:id="349596958">
      <w:marLeft w:val="0"/>
      <w:marRight w:val="0"/>
      <w:marTop w:val="0"/>
      <w:marBottom w:val="0"/>
      <w:divBdr>
        <w:top w:val="none" w:sz="0" w:space="0" w:color="auto"/>
        <w:left w:val="none" w:sz="0" w:space="0" w:color="auto"/>
        <w:bottom w:val="none" w:sz="0" w:space="0" w:color="auto"/>
        <w:right w:val="none" w:sz="0" w:space="0" w:color="auto"/>
      </w:divBdr>
      <w:divsChild>
        <w:div w:id="349582570">
          <w:marLeft w:val="0"/>
          <w:marRight w:val="0"/>
          <w:marTop w:val="0"/>
          <w:marBottom w:val="0"/>
          <w:divBdr>
            <w:top w:val="none" w:sz="0" w:space="0" w:color="auto"/>
            <w:left w:val="none" w:sz="0" w:space="0" w:color="auto"/>
            <w:bottom w:val="none" w:sz="0" w:space="0" w:color="auto"/>
            <w:right w:val="none" w:sz="0" w:space="0" w:color="auto"/>
          </w:divBdr>
          <w:divsChild>
            <w:div w:id="349579902">
              <w:marLeft w:val="0"/>
              <w:marRight w:val="0"/>
              <w:marTop w:val="0"/>
              <w:marBottom w:val="0"/>
              <w:divBdr>
                <w:top w:val="none" w:sz="0" w:space="0" w:color="auto"/>
                <w:left w:val="none" w:sz="0" w:space="0" w:color="auto"/>
                <w:bottom w:val="none" w:sz="0" w:space="0" w:color="auto"/>
                <w:right w:val="none" w:sz="0" w:space="0" w:color="auto"/>
              </w:divBdr>
            </w:div>
            <w:div w:id="349583385">
              <w:marLeft w:val="0"/>
              <w:marRight w:val="0"/>
              <w:marTop w:val="0"/>
              <w:marBottom w:val="0"/>
              <w:divBdr>
                <w:top w:val="none" w:sz="0" w:space="0" w:color="auto"/>
                <w:left w:val="none" w:sz="0" w:space="0" w:color="auto"/>
                <w:bottom w:val="none" w:sz="0" w:space="0" w:color="auto"/>
                <w:right w:val="none" w:sz="0" w:space="0" w:color="auto"/>
              </w:divBdr>
              <w:divsChild>
                <w:div w:id="349580746">
                  <w:marLeft w:val="0"/>
                  <w:marRight w:val="0"/>
                  <w:marTop w:val="0"/>
                  <w:marBottom w:val="125"/>
                  <w:divBdr>
                    <w:top w:val="none" w:sz="0" w:space="0" w:color="auto"/>
                    <w:left w:val="none" w:sz="0" w:space="0" w:color="auto"/>
                    <w:bottom w:val="none" w:sz="0" w:space="0" w:color="auto"/>
                    <w:right w:val="none" w:sz="0" w:space="0" w:color="auto"/>
                  </w:divBdr>
                  <w:divsChild>
                    <w:div w:id="349592886">
                      <w:marLeft w:val="0"/>
                      <w:marRight w:val="0"/>
                      <w:marTop w:val="0"/>
                      <w:marBottom w:val="125"/>
                      <w:divBdr>
                        <w:top w:val="none" w:sz="0" w:space="0" w:color="auto"/>
                        <w:left w:val="none" w:sz="0" w:space="0" w:color="auto"/>
                        <w:bottom w:val="none" w:sz="0" w:space="0" w:color="auto"/>
                        <w:right w:val="none" w:sz="0" w:space="0" w:color="auto"/>
                      </w:divBdr>
                    </w:div>
                  </w:divsChild>
                </w:div>
                <w:div w:id="349592791">
                  <w:marLeft w:val="0"/>
                  <w:marRight w:val="0"/>
                  <w:marTop w:val="0"/>
                  <w:marBottom w:val="125"/>
                  <w:divBdr>
                    <w:top w:val="none" w:sz="0" w:space="0" w:color="auto"/>
                    <w:left w:val="none" w:sz="0" w:space="0" w:color="auto"/>
                    <w:bottom w:val="none" w:sz="0" w:space="0" w:color="auto"/>
                    <w:right w:val="none" w:sz="0" w:space="0" w:color="auto"/>
                  </w:divBdr>
                  <w:divsChild>
                    <w:div w:id="349587404">
                      <w:marLeft w:val="0"/>
                      <w:marRight w:val="0"/>
                      <w:marTop w:val="0"/>
                      <w:marBottom w:val="125"/>
                      <w:divBdr>
                        <w:top w:val="none" w:sz="0" w:space="0" w:color="auto"/>
                        <w:left w:val="none" w:sz="0" w:space="0" w:color="auto"/>
                        <w:bottom w:val="none" w:sz="0" w:space="0" w:color="auto"/>
                        <w:right w:val="none" w:sz="0" w:space="0" w:color="auto"/>
                      </w:divBdr>
                    </w:div>
                  </w:divsChild>
                </w:div>
                <w:div w:id="349597997">
                  <w:marLeft w:val="0"/>
                  <w:marRight w:val="0"/>
                  <w:marTop w:val="0"/>
                  <w:marBottom w:val="125"/>
                  <w:divBdr>
                    <w:top w:val="none" w:sz="0" w:space="0" w:color="auto"/>
                    <w:left w:val="none" w:sz="0" w:space="0" w:color="auto"/>
                    <w:bottom w:val="none" w:sz="0" w:space="0" w:color="auto"/>
                    <w:right w:val="none" w:sz="0" w:space="0" w:color="auto"/>
                  </w:divBdr>
                  <w:divsChild>
                    <w:div w:id="34958532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6961">
      <w:marLeft w:val="0"/>
      <w:marRight w:val="0"/>
      <w:marTop w:val="0"/>
      <w:marBottom w:val="0"/>
      <w:divBdr>
        <w:top w:val="none" w:sz="0" w:space="0" w:color="auto"/>
        <w:left w:val="none" w:sz="0" w:space="0" w:color="auto"/>
        <w:bottom w:val="none" w:sz="0" w:space="0" w:color="auto"/>
        <w:right w:val="none" w:sz="0" w:space="0" w:color="auto"/>
      </w:divBdr>
      <w:divsChild>
        <w:div w:id="349598865">
          <w:marLeft w:val="0"/>
          <w:marRight w:val="0"/>
          <w:marTop w:val="0"/>
          <w:marBottom w:val="0"/>
          <w:divBdr>
            <w:top w:val="none" w:sz="0" w:space="0" w:color="auto"/>
            <w:left w:val="none" w:sz="0" w:space="0" w:color="auto"/>
            <w:bottom w:val="none" w:sz="0" w:space="0" w:color="auto"/>
            <w:right w:val="none" w:sz="0" w:space="0" w:color="auto"/>
          </w:divBdr>
        </w:div>
        <w:div w:id="349600396">
          <w:marLeft w:val="0"/>
          <w:marRight w:val="0"/>
          <w:marTop w:val="0"/>
          <w:marBottom w:val="0"/>
          <w:divBdr>
            <w:top w:val="none" w:sz="0" w:space="0" w:color="auto"/>
            <w:left w:val="none" w:sz="0" w:space="0" w:color="auto"/>
            <w:bottom w:val="none" w:sz="0" w:space="0" w:color="auto"/>
            <w:right w:val="none" w:sz="0" w:space="0" w:color="auto"/>
          </w:divBdr>
        </w:div>
      </w:divsChild>
    </w:div>
    <w:div w:id="349596965">
      <w:marLeft w:val="0"/>
      <w:marRight w:val="0"/>
      <w:marTop w:val="0"/>
      <w:marBottom w:val="0"/>
      <w:divBdr>
        <w:top w:val="none" w:sz="0" w:space="0" w:color="auto"/>
        <w:left w:val="none" w:sz="0" w:space="0" w:color="auto"/>
        <w:bottom w:val="none" w:sz="0" w:space="0" w:color="auto"/>
        <w:right w:val="none" w:sz="0" w:space="0" w:color="auto"/>
      </w:divBdr>
      <w:divsChild>
        <w:div w:id="349596079">
          <w:marLeft w:val="0"/>
          <w:marRight w:val="0"/>
          <w:marTop w:val="0"/>
          <w:marBottom w:val="0"/>
          <w:divBdr>
            <w:top w:val="none" w:sz="0" w:space="0" w:color="auto"/>
            <w:left w:val="none" w:sz="0" w:space="0" w:color="auto"/>
            <w:bottom w:val="none" w:sz="0" w:space="0" w:color="auto"/>
            <w:right w:val="none" w:sz="0" w:space="0" w:color="auto"/>
          </w:divBdr>
          <w:divsChild>
            <w:div w:id="349583222">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6970">
      <w:marLeft w:val="0"/>
      <w:marRight w:val="0"/>
      <w:marTop w:val="0"/>
      <w:marBottom w:val="0"/>
      <w:divBdr>
        <w:top w:val="none" w:sz="0" w:space="0" w:color="auto"/>
        <w:left w:val="none" w:sz="0" w:space="0" w:color="auto"/>
        <w:bottom w:val="none" w:sz="0" w:space="0" w:color="auto"/>
        <w:right w:val="none" w:sz="0" w:space="0" w:color="auto"/>
      </w:divBdr>
    </w:div>
    <w:div w:id="349596971">
      <w:marLeft w:val="0"/>
      <w:marRight w:val="0"/>
      <w:marTop w:val="0"/>
      <w:marBottom w:val="0"/>
      <w:divBdr>
        <w:top w:val="none" w:sz="0" w:space="0" w:color="auto"/>
        <w:left w:val="none" w:sz="0" w:space="0" w:color="auto"/>
        <w:bottom w:val="none" w:sz="0" w:space="0" w:color="auto"/>
        <w:right w:val="none" w:sz="0" w:space="0" w:color="auto"/>
      </w:divBdr>
    </w:div>
    <w:div w:id="349596972">
      <w:marLeft w:val="0"/>
      <w:marRight w:val="0"/>
      <w:marTop w:val="0"/>
      <w:marBottom w:val="0"/>
      <w:divBdr>
        <w:top w:val="none" w:sz="0" w:space="0" w:color="auto"/>
        <w:left w:val="none" w:sz="0" w:space="0" w:color="auto"/>
        <w:bottom w:val="none" w:sz="0" w:space="0" w:color="auto"/>
        <w:right w:val="none" w:sz="0" w:space="0" w:color="auto"/>
      </w:divBdr>
    </w:div>
    <w:div w:id="349596977">
      <w:marLeft w:val="0"/>
      <w:marRight w:val="0"/>
      <w:marTop w:val="0"/>
      <w:marBottom w:val="0"/>
      <w:divBdr>
        <w:top w:val="none" w:sz="0" w:space="0" w:color="auto"/>
        <w:left w:val="none" w:sz="0" w:space="0" w:color="auto"/>
        <w:bottom w:val="none" w:sz="0" w:space="0" w:color="auto"/>
        <w:right w:val="none" w:sz="0" w:space="0" w:color="auto"/>
      </w:divBdr>
      <w:divsChild>
        <w:div w:id="349599902">
          <w:marLeft w:val="0"/>
          <w:marRight w:val="0"/>
          <w:marTop w:val="0"/>
          <w:marBottom w:val="0"/>
          <w:divBdr>
            <w:top w:val="none" w:sz="0" w:space="0" w:color="auto"/>
            <w:left w:val="none" w:sz="0" w:space="0" w:color="auto"/>
            <w:bottom w:val="none" w:sz="0" w:space="0" w:color="auto"/>
            <w:right w:val="none" w:sz="0" w:space="0" w:color="auto"/>
          </w:divBdr>
        </w:div>
      </w:divsChild>
    </w:div>
    <w:div w:id="349596984">
      <w:marLeft w:val="0"/>
      <w:marRight w:val="0"/>
      <w:marTop w:val="0"/>
      <w:marBottom w:val="0"/>
      <w:divBdr>
        <w:top w:val="none" w:sz="0" w:space="0" w:color="auto"/>
        <w:left w:val="none" w:sz="0" w:space="0" w:color="auto"/>
        <w:bottom w:val="none" w:sz="0" w:space="0" w:color="auto"/>
        <w:right w:val="none" w:sz="0" w:space="0" w:color="auto"/>
      </w:divBdr>
      <w:divsChild>
        <w:div w:id="349584186">
          <w:marLeft w:val="0"/>
          <w:marRight w:val="0"/>
          <w:marTop w:val="0"/>
          <w:marBottom w:val="0"/>
          <w:divBdr>
            <w:top w:val="none" w:sz="0" w:space="0" w:color="auto"/>
            <w:left w:val="none" w:sz="0" w:space="0" w:color="auto"/>
            <w:bottom w:val="none" w:sz="0" w:space="0" w:color="auto"/>
            <w:right w:val="none" w:sz="0" w:space="0" w:color="auto"/>
          </w:divBdr>
          <w:divsChild>
            <w:div w:id="349589479">
              <w:marLeft w:val="0"/>
              <w:marRight w:val="0"/>
              <w:marTop w:val="0"/>
              <w:marBottom w:val="0"/>
              <w:divBdr>
                <w:top w:val="none" w:sz="0" w:space="0" w:color="auto"/>
                <w:left w:val="none" w:sz="0" w:space="0" w:color="auto"/>
                <w:bottom w:val="none" w:sz="0" w:space="0" w:color="auto"/>
                <w:right w:val="none" w:sz="0" w:space="0" w:color="auto"/>
              </w:divBdr>
              <w:divsChild>
                <w:div w:id="349598740">
                  <w:marLeft w:val="0"/>
                  <w:marRight w:val="0"/>
                  <w:marTop w:val="0"/>
                  <w:marBottom w:val="0"/>
                  <w:divBdr>
                    <w:top w:val="none" w:sz="0" w:space="0" w:color="auto"/>
                    <w:left w:val="none" w:sz="0" w:space="0" w:color="auto"/>
                    <w:bottom w:val="none" w:sz="0" w:space="0" w:color="auto"/>
                    <w:right w:val="none" w:sz="0" w:space="0" w:color="auto"/>
                  </w:divBdr>
                  <w:divsChild>
                    <w:div w:id="349588932">
                      <w:marLeft w:val="0"/>
                      <w:marRight w:val="0"/>
                      <w:marTop w:val="376"/>
                      <w:marBottom w:val="250"/>
                      <w:divBdr>
                        <w:top w:val="none" w:sz="0" w:space="0" w:color="auto"/>
                        <w:left w:val="none" w:sz="0" w:space="0" w:color="auto"/>
                        <w:bottom w:val="none" w:sz="0" w:space="0" w:color="auto"/>
                        <w:right w:val="none" w:sz="0" w:space="0" w:color="auto"/>
                      </w:divBdr>
                      <w:divsChild>
                        <w:div w:id="349579550">
                          <w:marLeft w:val="0"/>
                          <w:marRight w:val="0"/>
                          <w:marTop w:val="0"/>
                          <w:marBottom w:val="0"/>
                          <w:divBdr>
                            <w:top w:val="none" w:sz="0" w:space="0" w:color="auto"/>
                            <w:left w:val="none" w:sz="0" w:space="0" w:color="auto"/>
                            <w:bottom w:val="none" w:sz="0" w:space="0" w:color="auto"/>
                            <w:right w:val="none" w:sz="0" w:space="0" w:color="auto"/>
                          </w:divBdr>
                        </w:div>
                        <w:div w:id="349594487">
                          <w:marLeft w:val="0"/>
                          <w:marRight w:val="0"/>
                          <w:marTop w:val="0"/>
                          <w:marBottom w:val="0"/>
                          <w:divBdr>
                            <w:top w:val="none" w:sz="0" w:space="0" w:color="auto"/>
                            <w:left w:val="none" w:sz="0" w:space="0" w:color="auto"/>
                            <w:bottom w:val="none" w:sz="0" w:space="0" w:color="auto"/>
                            <w:right w:val="none" w:sz="0" w:space="0" w:color="auto"/>
                          </w:divBdr>
                        </w:div>
                      </w:divsChild>
                    </w:div>
                    <w:div w:id="349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25">
          <w:marLeft w:val="0"/>
          <w:marRight w:val="0"/>
          <w:marTop w:val="0"/>
          <w:marBottom w:val="0"/>
          <w:divBdr>
            <w:top w:val="none" w:sz="0" w:space="0" w:color="auto"/>
            <w:left w:val="none" w:sz="0" w:space="0" w:color="auto"/>
            <w:bottom w:val="none" w:sz="0" w:space="0" w:color="auto"/>
            <w:right w:val="none" w:sz="0" w:space="0" w:color="auto"/>
          </w:divBdr>
          <w:divsChild>
            <w:div w:id="349583832">
              <w:marLeft w:val="0"/>
              <w:marRight w:val="0"/>
              <w:marTop w:val="0"/>
              <w:marBottom w:val="0"/>
              <w:divBdr>
                <w:top w:val="none" w:sz="0" w:space="0" w:color="auto"/>
                <w:left w:val="none" w:sz="0" w:space="0" w:color="auto"/>
                <w:bottom w:val="none" w:sz="0" w:space="0" w:color="auto"/>
                <w:right w:val="none" w:sz="0" w:space="0" w:color="auto"/>
              </w:divBdr>
              <w:divsChild>
                <w:div w:id="3495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85">
      <w:marLeft w:val="0"/>
      <w:marRight w:val="0"/>
      <w:marTop w:val="0"/>
      <w:marBottom w:val="0"/>
      <w:divBdr>
        <w:top w:val="none" w:sz="0" w:space="0" w:color="auto"/>
        <w:left w:val="none" w:sz="0" w:space="0" w:color="auto"/>
        <w:bottom w:val="none" w:sz="0" w:space="0" w:color="auto"/>
        <w:right w:val="none" w:sz="0" w:space="0" w:color="auto"/>
      </w:divBdr>
      <w:divsChild>
        <w:div w:id="349572602">
          <w:marLeft w:val="0"/>
          <w:marRight w:val="0"/>
          <w:marTop w:val="0"/>
          <w:marBottom w:val="0"/>
          <w:divBdr>
            <w:top w:val="none" w:sz="0" w:space="0" w:color="auto"/>
            <w:left w:val="none" w:sz="0" w:space="0" w:color="auto"/>
            <w:bottom w:val="none" w:sz="0" w:space="0" w:color="auto"/>
            <w:right w:val="none" w:sz="0" w:space="0" w:color="auto"/>
          </w:divBdr>
        </w:div>
        <w:div w:id="349574183">
          <w:marLeft w:val="0"/>
          <w:marRight w:val="0"/>
          <w:marTop w:val="0"/>
          <w:marBottom w:val="0"/>
          <w:divBdr>
            <w:top w:val="none" w:sz="0" w:space="0" w:color="auto"/>
            <w:left w:val="none" w:sz="0" w:space="0" w:color="auto"/>
            <w:bottom w:val="none" w:sz="0" w:space="0" w:color="auto"/>
            <w:right w:val="none" w:sz="0" w:space="0" w:color="auto"/>
          </w:divBdr>
        </w:div>
        <w:div w:id="349576767">
          <w:marLeft w:val="0"/>
          <w:marRight w:val="0"/>
          <w:marTop w:val="0"/>
          <w:marBottom w:val="0"/>
          <w:divBdr>
            <w:top w:val="none" w:sz="0" w:space="0" w:color="auto"/>
            <w:left w:val="none" w:sz="0" w:space="0" w:color="auto"/>
            <w:bottom w:val="none" w:sz="0" w:space="0" w:color="auto"/>
            <w:right w:val="none" w:sz="0" w:space="0" w:color="auto"/>
          </w:divBdr>
        </w:div>
        <w:div w:id="349578686">
          <w:marLeft w:val="0"/>
          <w:marRight w:val="0"/>
          <w:marTop w:val="0"/>
          <w:marBottom w:val="0"/>
          <w:divBdr>
            <w:top w:val="none" w:sz="0" w:space="0" w:color="auto"/>
            <w:left w:val="none" w:sz="0" w:space="0" w:color="auto"/>
            <w:bottom w:val="none" w:sz="0" w:space="0" w:color="auto"/>
            <w:right w:val="none" w:sz="0" w:space="0" w:color="auto"/>
          </w:divBdr>
        </w:div>
        <w:div w:id="349582000">
          <w:marLeft w:val="0"/>
          <w:marRight w:val="0"/>
          <w:marTop w:val="0"/>
          <w:marBottom w:val="0"/>
          <w:divBdr>
            <w:top w:val="none" w:sz="0" w:space="0" w:color="auto"/>
            <w:left w:val="none" w:sz="0" w:space="0" w:color="auto"/>
            <w:bottom w:val="none" w:sz="0" w:space="0" w:color="auto"/>
            <w:right w:val="none" w:sz="0" w:space="0" w:color="auto"/>
          </w:divBdr>
        </w:div>
        <w:div w:id="349583168">
          <w:marLeft w:val="0"/>
          <w:marRight w:val="0"/>
          <w:marTop w:val="0"/>
          <w:marBottom w:val="0"/>
          <w:divBdr>
            <w:top w:val="none" w:sz="0" w:space="0" w:color="auto"/>
            <w:left w:val="none" w:sz="0" w:space="0" w:color="auto"/>
            <w:bottom w:val="none" w:sz="0" w:space="0" w:color="auto"/>
            <w:right w:val="none" w:sz="0" w:space="0" w:color="auto"/>
          </w:divBdr>
        </w:div>
        <w:div w:id="349584030">
          <w:marLeft w:val="0"/>
          <w:marRight w:val="0"/>
          <w:marTop w:val="0"/>
          <w:marBottom w:val="0"/>
          <w:divBdr>
            <w:top w:val="none" w:sz="0" w:space="0" w:color="auto"/>
            <w:left w:val="none" w:sz="0" w:space="0" w:color="auto"/>
            <w:bottom w:val="none" w:sz="0" w:space="0" w:color="auto"/>
            <w:right w:val="none" w:sz="0" w:space="0" w:color="auto"/>
          </w:divBdr>
        </w:div>
        <w:div w:id="349588491">
          <w:marLeft w:val="0"/>
          <w:marRight w:val="0"/>
          <w:marTop w:val="0"/>
          <w:marBottom w:val="0"/>
          <w:divBdr>
            <w:top w:val="none" w:sz="0" w:space="0" w:color="auto"/>
            <w:left w:val="none" w:sz="0" w:space="0" w:color="auto"/>
            <w:bottom w:val="none" w:sz="0" w:space="0" w:color="auto"/>
            <w:right w:val="none" w:sz="0" w:space="0" w:color="auto"/>
          </w:divBdr>
        </w:div>
        <w:div w:id="349591528">
          <w:marLeft w:val="0"/>
          <w:marRight w:val="0"/>
          <w:marTop w:val="0"/>
          <w:marBottom w:val="0"/>
          <w:divBdr>
            <w:top w:val="none" w:sz="0" w:space="0" w:color="auto"/>
            <w:left w:val="none" w:sz="0" w:space="0" w:color="auto"/>
            <w:bottom w:val="none" w:sz="0" w:space="0" w:color="auto"/>
            <w:right w:val="none" w:sz="0" w:space="0" w:color="auto"/>
          </w:divBdr>
        </w:div>
        <w:div w:id="349594170">
          <w:marLeft w:val="0"/>
          <w:marRight w:val="0"/>
          <w:marTop w:val="0"/>
          <w:marBottom w:val="0"/>
          <w:divBdr>
            <w:top w:val="none" w:sz="0" w:space="0" w:color="auto"/>
            <w:left w:val="none" w:sz="0" w:space="0" w:color="auto"/>
            <w:bottom w:val="none" w:sz="0" w:space="0" w:color="auto"/>
            <w:right w:val="none" w:sz="0" w:space="0" w:color="auto"/>
          </w:divBdr>
        </w:div>
        <w:div w:id="349601394">
          <w:marLeft w:val="0"/>
          <w:marRight w:val="0"/>
          <w:marTop w:val="0"/>
          <w:marBottom w:val="0"/>
          <w:divBdr>
            <w:top w:val="none" w:sz="0" w:space="0" w:color="auto"/>
            <w:left w:val="none" w:sz="0" w:space="0" w:color="auto"/>
            <w:bottom w:val="none" w:sz="0" w:space="0" w:color="auto"/>
            <w:right w:val="none" w:sz="0" w:space="0" w:color="auto"/>
          </w:divBdr>
        </w:div>
        <w:div w:id="349601887">
          <w:marLeft w:val="0"/>
          <w:marRight w:val="0"/>
          <w:marTop w:val="0"/>
          <w:marBottom w:val="0"/>
          <w:divBdr>
            <w:top w:val="none" w:sz="0" w:space="0" w:color="auto"/>
            <w:left w:val="none" w:sz="0" w:space="0" w:color="auto"/>
            <w:bottom w:val="none" w:sz="0" w:space="0" w:color="auto"/>
            <w:right w:val="none" w:sz="0" w:space="0" w:color="auto"/>
          </w:divBdr>
        </w:div>
      </w:divsChild>
    </w:div>
    <w:div w:id="349596986">
      <w:marLeft w:val="0"/>
      <w:marRight w:val="0"/>
      <w:marTop w:val="0"/>
      <w:marBottom w:val="0"/>
      <w:divBdr>
        <w:top w:val="none" w:sz="0" w:space="0" w:color="auto"/>
        <w:left w:val="none" w:sz="0" w:space="0" w:color="auto"/>
        <w:bottom w:val="none" w:sz="0" w:space="0" w:color="auto"/>
        <w:right w:val="none" w:sz="0" w:space="0" w:color="auto"/>
      </w:divBdr>
      <w:divsChild>
        <w:div w:id="349585987">
          <w:marLeft w:val="0"/>
          <w:marRight w:val="0"/>
          <w:marTop w:val="0"/>
          <w:marBottom w:val="0"/>
          <w:divBdr>
            <w:top w:val="single" w:sz="4" w:space="12" w:color="363636"/>
            <w:left w:val="none" w:sz="0" w:space="9" w:color="auto"/>
            <w:bottom w:val="single" w:sz="4" w:space="6" w:color="161616"/>
            <w:right w:val="none" w:sz="0" w:space="9" w:color="auto"/>
          </w:divBdr>
        </w:div>
      </w:divsChild>
    </w:div>
    <w:div w:id="349596988">
      <w:marLeft w:val="0"/>
      <w:marRight w:val="0"/>
      <w:marTop w:val="0"/>
      <w:marBottom w:val="0"/>
      <w:divBdr>
        <w:top w:val="none" w:sz="0" w:space="0" w:color="auto"/>
        <w:left w:val="none" w:sz="0" w:space="0" w:color="auto"/>
        <w:bottom w:val="none" w:sz="0" w:space="0" w:color="auto"/>
        <w:right w:val="none" w:sz="0" w:space="0" w:color="auto"/>
      </w:divBdr>
    </w:div>
    <w:div w:id="349596993">
      <w:marLeft w:val="0"/>
      <w:marRight w:val="0"/>
      <w:marTop w:val="0"/>
      <w:marBottom w:val="0"/>
      <w:divBdr>
        <w:top w:val="none" w:sz="0" w:space="0" w:color="auto"/>
        <w:left w:val="none" w:sz="0" w:space="0" w:color="auto"/>
        <w:bottom w:val="none" w:sz="0" w:space="0" w:color="auto"/>
        <w:right w:val="none" w:sz="0" w:space="0" w:color="auto"/>
      </w:divBdr>
    </w:div>
    <w:div w:id="349596994">
      <w:marLeft w:val="0"/>
      <w:marRight w:val="0"/>
      <w:marTop w:val="0"/>
      <w:marBottom w:val="0"/>
      <w:divBdr>
        <w:top w:val="none" w:sz="0" w:space="0" w:color="auto"/>
        <w:left w:val="none" w:sz="0" w:space="0" w:color="auto"/>
        <w:bottom w:val="none" w:sz="0" w:space="0" w:color="auto"/>
        <w:right w:val="none" w:sz="0" w:space="0" w:color="auto"/>
      </w:divBdr>
      <w:divsChild>
        <w:div w:id="349582132">
          <w:marLeft w:val="0"/>
          <w:marRight w:val="0"/>
          <w:marTop w:val="0"/>
          <w:marBottom w:val="0"/>
          <w:divBdr>
            <w:top w:val="none" w:sz="0" w:space="0" w:color="auto"/>
            <w:left w:val="none" w:sz="0" w:space="0" w:color="auto"/>
            <w:bottom w:val="none" w:sz="0" w:space="0" w:color="auto"/>
            <w:right w:val="none" w:sz="0" w:space="0" w:color="auto"/>
          </w:divBdr>
        </w:div>
        <w:div w:id="349588903">
          <w:marLeft w:val="0"/>
          <w:marRight w:val="0"/>
          <w:marTop w:val="0"/>
          <w:marBottom w:val="0"/>
          <w:divBdr>
            <w:top w:val="none" w:sz="0" w:space="0" w:color="auto"/>
            <w:left w:val="none" w:sz="0" w:space="0" w:color="auto"/>
            <w:bottom w:val="none" w:sz="0" w:space="0" w:color="auto"/>
            <w:right w:val="none" w:sz="0" w:space="0" w:color="auto"/>
          </w:divBdr>
        </w:div>
        <w:div w:id="349589602">
          <w:marLeft w:val="0"/>
          <w:marRight w:val="0"/>
          <w:marTop w:val="0"/>
          <w:marBottom w:val="0"/>
          <w:divBdr>
            <w:top w:val="none" w:sz="0" w:space="0" w:color="auto"/>
            <w:left w:val="none" w:sz="0" w:space="0" w:color="auto"/>
            <w:bottom w:val="none" w:sz="0" w:space="0" w:color="auto"/>
            <w:right w:val="none" w:sz="0" w:space="0" w:color="auto"/>
          </w:divBdr>
          <w:divsChild>
            <w:div w:id="349579233">
              <w:marLeft w:val="0"/>
              <w:marRight w:val="0"/>
              <w:marTop w:val="0"/>
              <w:marBottom w:val="0"/>
              <w:divBdr>
                <w:top w:val="none" w:sz="0" w:space="0" w:color="auto"/>
                <w:left w:val="none" w:sz="0" w:space="0" w:color="auto"/>
                <w:bottom w:val="none" w:sz="0" w:space="0" w:color="auto"/>
                <w:right w:val="none" w:sz="0" w:space="0" w:color="auto"/>
              </w:divBdr>
              <w:divsChild>
                <w:div w:id="349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97">
      <w:marLeft w:val="0"/>
      <w:marRight w:val="0"/>
      <w:marTop w:val="0"/>
      <w:marBottom w:val="0"/>
      <w:divBdr>
        <w:top w:val="none" w:sz="0" w:space="0" w:color="auto"/>
        <w:left w:val="none" w:sz="0" w:space="0" w:color="auto"/>
        <w:bottom w:val="none" w:sz="0" w:space="0" w:color="auto"/>
        <w:right w:val="none" w:sz="0" w:space="0" w:color="auto"/>
      </w:divBdr>
      <w:divsChild>
        <w:div w:id="349590963">
          <w:marLeft w:val="0"/>
          <w:marRight w:val="0"/>
          <w:marTop w:val="0"/>
          <w:marBottom w:val="0"/>
          <w:divBdr>
            <w:top w:val="none" w:sz="0" w:space="0" w:color="auto"/>
            <w:left w:val="none" w:sz="0" w:space="0" w:color="auto"/>
            <w:bottom w:val="none" w:sz="0" w:space="0" w:color="auto"/>
            <w:right w:val="none" w:sz="0" w:space="0" w:color="auto"/>
          </w:divBdr>
        </w:div>
      </w:divsChild>
    </w:div>
    <w:div w:id="349597003">
      <w:marLeft w:val="0"/>
      <w:marRight w:val="0"/>
      <w:marTop w:val="0"/>
      <w:marBottom w:val="0"/>
      <w:divBdr>
        <w:top w:val="none" w:sz="0" w:space="0" w:color="auto"/>
        <w:left w:val="none" w:sz="0" w:space="0" w:color="auto"/>
        <w:bottom w:val="none" w:sz="0" w:space="0" w:color="auto"/>
        <w:right w:val="none" w:sz="0" w:space="0" w:color="auto"/>
      </w:divBdr>
    </w:div>
    <w:div w:id="349597006">
      <w:marLeft w:val="0"/>
      <w:marRight w:val="0"/>
      <w:marTop w:val="0"/>
      <w:marBottom w:val="0"/>
      <w:divBdr>
        <w:top w:val="none" w:sz="0" w:space="0" w:color="auto"/>
        <w:left w:val="none" w:sz="0" w:space="0" w:color="auto"/>
        <w:bottom w:val="none" w:sz="0" w:space="0" w:color="auto"/>
        <w:right w:val="none" w:sz="0" w:space="0" w:color="auto"/>
      </w:divBdr>
      <w:divsChild>
        <w:div w:id="349578138">
          <w:marLeft w:val="0"/>
          <w:marRight w:val="0"/>
          <w:marTop w:val="78"/>
          <w:marBottom w:val="235"/>
          <w:divBdr>
            <w:top w:val="none" w:sz="0" w:space="0" w:color="auto"/>
            <w:left w:val="none" w:sz="0" w:space="0" w:color="auto"/>
            <w:bottom w:val="none" w:sz="0" w:space="0" w:color="auto"/>
            <w:right w:val="none" w:sz="0" w:space="0" w:color="auto"/>
          </w:divBdr>
        </w:div>
        <w:div w:id="349587288">
          <w:marLeft w:val="0"/>
          <w:marRight w:val="0"/>
          <w:marTop w:val="110"/>
          <w:marBottom w:val="266"/>
          <w:divBdr>
            <w:top w:val="none" w:sz="0" w:space="0" w:color="auto"/>
            <w:left w:val="none" w:sz="0" w:space="0" w:color="auto"/>
            <w:bottom w:val="none" w:sz="0" w:space="0" w:color="auto"/>
            <w:right w:val="none" w:sz="0" w:space="0" w:color="auto"/>
          </w:divBdr>
        </w:div>
      </w:divsChild>
    </w:div>
    <w:div w:id="349597008">
      <w:marLeft w:val="0"/>
      <w:marRight w:val="0"/>
      <w:marTop w:val="0"/>
      <w:marBottom w:val="0"/>
      <w:divBdr>
        <w:top w:val="none" w:sz="0" w:space="0" w:color="auto"/>
        <w:left w:val="none" w:sz="0" w:space="0" w:color="auto"/>
        <w:bottom w:val="none" w:sz="0" w:space="0" w:color="auto"/>
        <w:right w:val="none" w:sz="0" w:space="0" w:color="auto"/>
      </w:divBdr>
      <w:divsChild>
        <w:div w:id="349589831">
          <w:marLeft w:val="0"/>
          <w:marRight w:val="0"/>
          <w:marTop w:val="0"/>
          <w:marBottom w:val="0"/>
          <w:divBdr>
            <w:top w:val="none" w:sz="0" w:space="0" w:color="auto"/>
            <w:left w:val="none" w:sz="0" w:space="0" w:color="auto"/>
            <w:bottom w:val="none" w:sz="0" w:space="0" w:color="auto"/>
            <w:right w:val="none" w:sz="0" w:space="0" w:color="auto"/>
          </w:divBdr>
        </w:div>
        <w:div w:id="349598082">
          <w:marLeft w:val="0"/>
          <w:marRight w:val="0"/>
          <w:marTop w:val="0"/>
          <w:marBottom w:val="0"/>
          <w:divBdr>
            <w:top w:val="none" w:sz="0" w:space="0" w:color="auto"/>
            <w:left w:val="none" w:sz="0" w:space="0" w:color="auto"/>
            <w:bottom w:val="none" w:sz="0" w:space="0" w:color="auto"/>
            <w:right w:val="none" w:sz="0" w:space="0" w:color="auto"/>
          </w:divBdr>
        </w:div>
      </w:divsChild>
    </w:div>
    <w:div w:id="349597009">
      <w:marLeft w:val="0"/>
      <w:marRight w:val="0"/>
      <w:marTop w:val="0"/>
      <w:marBottom w:val="0"/>
      <w:divBdr>
        <w:top w:val="none" w:sz="0" w:space="0" w:color="auto"/>
        <w:left w:val="none" w:sz="0" w:space="0" w:color="auto"/>
        <w:bottom w:val="none" w:sz="0" w:space="0" w:color="auto"/>
        <w:right w:val="none" w:sz="0" w:space="0" w:color="auto"/>
      </w:divBdr>
      <w:divsChild>
        <w:div w:id="349587716">
          <w:marLeft w:val="0"/>
          <w:marRight w:val="0"/>
          <w:marTop w:val="0"/>
          <w:marBottom w:val="0"/>
          <w:divBdr>
            <w:top w:val="none" w:sz="0" w:space="0" w:color="auto"/>
            <w:left w:val="none" w:sz="0" w:space="0" w:color="auto"/>
            <w:bottom w:val="none" w:sz="0" w:space="0" w:color="auto"/>
            <w:right w:val="none" w:sz="0" w:space="0" w:color="auto"/>
          </w:divBdr>
        </w:div>
      </w:divsChild>
    </w:div>
    <w:div w:id="349597015">
      <w:marLeft w:val="0"/>
      <w:marRight w:val="0"/>
      <w:marTop w:val="0"/>
      <w:marBottom w:val="0"/>
      <w:divBdr>
        <w:top w:val="none" w:sz="0" w:space="0" w:color="auto"/>
        <w:left w:val="none" w:sz="0" w:space="0" w:color="auto"/>
        <w:bottom w:val="none" w:sz="0" w:space="0" w:color="auto"/>
        <w:right w:val="none" w:sz="0" w:space="0" w:color="auto"/>
      </w:divBdr>
      <w:divsChild>
        <w:div w:id="349579928">
          <w:marLeft w:val="0"/>
          <w:marRight w:val="0"/>
          <w:marTop w:val="0"/>
          <w:marBottom w:val="0"/>
          <w:divBdr>
            <w:top w:val="none" w:sz="0" w:space="0" w:color="auto"/>
            <w:left w:val="none" w:sz="0" w:space="0" w:color="auto"/>
            <w:bottom w:val="none" w:sz="0" w:space="0" w:color="auto"/>
            <w:right w:val="none" w:sz="0" w:space="0" w:color="auto"/>
          </w:divBdr>
          <w:divsChild>
            <w:div w:id="349599708">
              <w:marLeft w:val="0"/>
              <w:marRight w:val="0"/>
              <w:marTop w:val="0"/>
              <w:marBottom w:val="0"/>
              <w:divBdr>
                <w:top w:val="none" w:sz="0" w:space="0" w:color="auto"/>
                <w:left w:val="none" w:sz="0" w:space="0" w:color="auto"/>
                <w:bottom w:val="none" w:sz="0" w:space="0" w:color="auto"/>
                <w:right w:val="none" w:sz="0" w:space="0" w:color="auto"/>
              </w:divBdr>
              <w:divsChild>
                <w:div w:id="349572493">
                  <w:marLeft w:val="0"/>
                  <w:marRight w:val="0"/>
                  <w:marTop w:val="0"/>
                  <w:marBottom w:val="0"/>
                  <w:divBdr>
                    <w:top w:val="none" w:sz="0" w:space="0" w:color="auto"/>
                    <w:left w:val="none" w:sz="0" w:space="0" w:color="auto"/>
                    <w:bottom w:val="none" w:sz="0" w:space="0" w:color="auto"/>
                    <w:right w:val="none" w:sz="0" w:space="0" w:color="auto"/>
                  </w:divBdr>
                </w:div>
                <w:div w:id="349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18">
      <w:marLeft w:val="0"/>
      <w:marRight w:val="0"/>
      <w:marTop w:val="0"/>
      <w:marBottom w:val="0"/>
      <w:divBdr>
        <w:top w:val="none" w:sz="0" w:space="0" w:color="auto"/>
        <w:left w:val="none" w:sz="0" w:space="0" w:color="auto"/>
        <w:bottom w:val="none" w:sz="0" w:space="0" w:color="auto"/>
        <w:right w:val="none" w:sz="0" w:space="0" w:color="auto"/>
      </w:divBdr>
    </w:div>
    <w:div w:id="349597023">
      <w:marLeft w:val="0"/>
      <w:marRight w:val="0"/>
      <w:marTop w:val="0"/>
      <w:marBottom w:val="0"/>
      <w:divBdr>
        <w:top w:val="none" w:sz="0" w:space="0" w:color="auto"/>
        <w:left w:val="none" w:sz="0" w:space="0" w:color="auto"/>
        <w:bottom w:val="none" w:sz="0" w:space="0" w:color="auto"/>
        <w:right w:val="none" w:sz="0" w:space="0" w:color="auto"/>
      </w:divBdr>
      <w:divsChild>
        <w:div w:id="349583409">
          <w:marLeft w:val="0"/>
          <w:marRight w:val="0"/>
          <w:marTop w:val="0"/>
          <w:marBottom w:val="0"/>
          <w:divBdr>
            <w:top w:val="none" w:sz="0" w:space="0" w:color="auto"/>
            <w:left w:val="none" w:sz="0" w:space="0" w:color="auto"/>
            <w:bottom w:val="none" w:sz="0" w:space="0" w:color="auto"/>
            <w:right w:val="none" w:sz="0" w:space="0" w:color="auto"/>
          </w:divBdr>
        </w:div>
      </w:divsChild>
    </w:div>
    <w:div w:id="349597027">
      <w:marLeft w:val="0"/>
      <w:marRight w:val="0"/>
      <w:marTop w:val="0"/>
      <w:marBottom w:val="0"/>
      <w:divBdr>
        <w:top w:val="none" w:sz="0" w:space="0" w:color="auto"/>
        <w:left w:val="none" w:sz="0" w:space="0" w:color="auto"/>
        <w:bottom w:val="none" w:sz="0" w:space="0" w:color="auto"/>
        <w:right w:val="none" w:sz="0" w:space="0" w:color="auto"/>
      </w:divBdr>
      <w:divsChild>
        <w:div w:id="349571835">
          <w:marLeft w:val="0"/>
          <w:marRight w:val="0"/>
          <w:marTop w:val="0"/>
          <w:marBottom w:val="0"/>
          <w:divBdr>
            <w:top w:val="none" w:sz="0" w:space="0" w:color="auto"/>
            <w:left w:val="none" w:sz="0" w:space="0" w:color="auto"/>
            <w:bottom w:val="none" w:sz="0" w:space="0" w:color="auto"/>
            <w:right w:val="none" w:sz="0" w:space="0" w:color="auto"/>
          </w:divBdr>
        </w:div>
        <w:div w:id="349572887">
          <w:marLeft w:val="0"/>
          <w:marRight w:val="0"/>
          <w:marTop w:val="0"/>
          <w:marBottom w:val="0"/>
          <w:divBdr>
            <w:top w:val="none" w:sz="0" w:space="0" w:color="auto"/>
            <w:left w:val="none" w:sz="0" w:space="0" w:color="auto"/>
            <w:bottom w:val="none" w:sz="0" w:space="0" w:color="auto"/>
            <w:right w:val="none" w:sz="0" w:space="0" w:color="auto"/>
          </w:divBdr>
        </w:div>
        <w:div w:id="349575635">
          <w:marLeft w:val="0"/>
          <w:marRight w:val="0"/>
          <w:marTop w:val="0"/>
          <w:marBottom w:val="0"/>
          <w:divBdr>
            <w:top w:val="none" w:sz="0" w:space="0" w:color="auto"/>
            <w:left w:val="none" w:sz="0" w:space="0" w:color="auto"/>
            <w:bottom w:val="none" w:sz="0" w:space="0" w:color="auto"/>
            <w:right w:val="none" w:sz="0" w:space="0" w:color="auto"/>
          </w:divBdr>
        </w:div>
        <w:div w:id="349575738">
          <w:marLeft w:val="0"/>
          <w:marRight w:val="0"/>
          <w:marTop w:val="0"/>
          <w:marBottom w:val="0"/>
          <w:divBdr>
            <w:top w:val="none" w:sz="0" w:space="0" w:color="auto"/>
            <w:left w:val="none" w:sz="0" w:space="0" w:color="auto"/>
            <w:bottom w:val="none" w:sz="0" w:space="0" w:color="auto"/>
            <w:right w:val="none" w:sz="0" w:space="0" w:color="auto"/>
          </w:divBdr>
        </w:div>
        <w:div w:id="349576644">
          <w:marLeft w:val="0"/>
          <w:marRight w:val="0"/>
          <w:marTop w:val="0"/>
          <w:marBottom w:val="0"/>
          <w:divBdr>
            <w:top w:val="none" w:sz="0" w:space="0" w:color="auto"/>
            <w:left w:val="none" w:sz="0" w:space="0" w:color="auto"/>
            <w:bottom w:val="none" w:sz="0" w:space="0" w:color="auto"/>
            <w:right w:val="none" w:sz="0" w:space="0" w:color="auto"/>
          </w:divBdr>
          <w:divsChild>
            <w:div w:id="349574270">
              <w:marLeft w:val="0"/>
              <w:marRight w:val="0"/>
              <w:marTop w:val="0"/>
              <w:marBottom w:val="0"/>
              <w:divBdr>
                <w:top w:val="none" w:sz="0" w:space="0" w:color="auto"/>
                <w:left w:val="none" w:sz="0" w:space="0" w:color="auto"/>
                <w:bottom w:val="none" w:sz="0" w:space="0" w:color="auto"/>
                <w:right w:val="none" w:sz="0" w:space="0" w:color="auto"/>
              </w:divBdr>
            </w:div>
          </w:divsChild>
        </w:div>
        <w:div w:id="349577379">
          <w:marLeft w:val="0"/>
          <w:marRight w:val="0"/>
          <w:marTop w:val="0"/>
          <w:marBottom w:val="0"/>
          <w:divBdr>
            <w:top w:val="none" w:sz="0" w:space="0" w:color="auto"/>
            <w:left w:val="none" w:sz="0" w:space="0" w:color="auto"/>
            <w:bottom w:val="none" w:sz="0" w:space="0" w:color="auto"/>
            <w:right w:val="none" w:sz="0" w:space="0" w:color="auto"/>
          </w:divBdr>
        </w:div>
        <w:div w:id="349578693">
          <w:marLeft w:val="0"/>
          <w:marRight w:val="0"/>
          <w:marTop w:val="0"/>
          <w:marBottom w:val="0"/>
          <w:divBdr>
            <w:top w:val="none" w:sz="0" w:space="0" w:color="auto"/>
            <w:left w:val="none" w:sz="0" w:space="0" w:color="auto"/>
            <w:bottom w:val="none" w:sz="0" w:space="0" w:color="auto"/>
            <w:right w:val="none" w:sz="0" w:space="0" w:color="auto"/>
          </w:divBdr>
        </w:div>
        <w:div w:id="349581850">
          <w:marLeft w:val="0"/>
          <w:marRight w:val="0"/>
          <w:marTop w:val="0"/>
          <w:marBottom w:val="0"/>
          <w:divBdr>
            <w:top w:val="none" w:sz="0" w:space="0" w:color="auto"/>
            <w:left w:val="none" w:sz="0" w:space="0" w:color="auto"/>
            <w:bottom w:val="none" w:sz="0" w:space="0" w:color="auto"/>
            <w:right w:val="none" w:sz="0" w:space="0" w:color="auto"/>
          </w:divBdr>
        </w:div>
        <w:div w:id="349582075">
          <w:marLeft w:val="0"/>
          <w:marRight w:val="0"/>
          <w:marTop w:val="0"/>
          <w:marBottom w:val="0"/>
          <w:divBdr>
            <w:top w:val="none" w:sz="0" w:space="0" w:color="auto"/>
            <w:left w:val="none" w:sz="0" w:space="0" w:color="auto"/>
            <w:bottom w:val="none" w:sz="0" w:space="0" w:color="auto"/>
            <w:right w:val="none" w:sz="0" w:space="0" w:color="auto"/>
          </w:divBdr>
        </w:div>
        <w:div w:id="349582447">
          <w:marLeft w:val="0"/>
          <w:marRight w:val="0"/>
          <w:marTop w:val="0"/>
          <w:marBottom w:val="0"/>
          <w:divBdr>
            <w:top w:val="none" w:sz="0" w:space="0" w:color="auto"/>
            <w:left w:val="none" w:sz="0" w:space="0" w:color="auto"/>
            <w:bottom w:val="none" w:sz="0" w:space="0" w:color="auto"/>
            <w:right w:val="none" w:sz="0" w:space="0" w:color="auto"/>
          </w:divBdr>
        </w:div>
        <w:div w:id="349583265">
          <w:marLeft w:val="0"/>
          <w:marRight w:val="0"/>
          <w:marTop w:val="0"/>
          <w:marBottom w:val="0"/>
          <w:divBdr>
            <w:top w:val="none" w:sz="0" w:space="0" w:color="auto"/>
            <w:left w:val="none" w:sz="0" w:space="0" w:color="auto"/>
            <w:bottom w:val="none" w:sz="0" w:space="0" w:color="auto"/>
            <w:right w:val="none" w:sz="0" w:space="0" w:color="auto"/>
          </w:divBdr>
        </w:div>
        <w:div w:id="349585736">
          <w:marLeft w:val="0"/>
          <w:marRight w:val="0"/>
          <w:marTop w:val="0"/>
          <w:marBottom w:val="0"/>
          <w:divBdr>
            <w:top w:val="none" w:sz="0" w:space="0" w:color="auto"/>
            <w:left w:val="none" w:sz="0" w:space="0" w:color="auto"/>
            <w:bottom w:val="none" w:sz="0" w:space="0" w:color="auto"/>
            <w:right w:val="none" w:sz="0" w:space="0" w:color="auto"/>
          </w:divBdr>
        </w:div>
        <w:div w:id="349586081">
          <w:marLeft w:val="0"/>
          <w:marRight w:val="0"/>
          <w:marTop w:val="0"/>
          <w:marBottom w:val="0"/>
          <w:divBdr>
            <w:top w:val="none" w:sz="0" w:space="0" w:color="auto"/>
            <w:left w:val="none" w:sz="0" w:space="0" w:color="auto"/>
            <w:bottom w:val="none" w:sz="0" w:space="0" w:color="auto"/>
            <w:right w:val="none" w:sz="0" w:space="0" w:color="auto"/>
          </w:divBdr>
        </w:div>
        <w:div w:id="349588131">
          <w:marLeft w:val="0"/>
          <w:marRight w:val="0"/>
          <w:marTop w:val="0"/>
          <w:marBottom w:val="0"/>
          <w:divBdr>
            <w:top w:val="none" w:sz="0" w:space="0" w:color="auto"/>
            <w:left w:val="none" w:sz="0" w:space="0" w:color="auto"/>
            <w:bottom w:val="none" w:sz="0" w:space="0" w:color="auto"/>
            <w:right w:val="none" w:sz="0" w:space="0" w:color="auto"/>
          </w:divBdr>
        </w:div>
        <w:div w:id="349589146">
          <w:marLeft w:val="0"/>
          <w:marRight w:val="0"/>
          <w:marTop w:val="0"/>
          <w:marBottom w:val="0"/>
          <w:divBdr>
            <w:top w:val="none" w:sz="0" w:space="0" w:color="auto"/>
            <w:left w:val="none" w:sz="0" w:space="0" w:color="auto"/>
            <w:bottom w:val="none" w:sz="0" w:space="0" w:color="auto"/>
            <w:right w:val="none" w:sz="0" w:space="0" w:color="auto"/>
          </w:divBdr>
        </w:div>
        <w:div w:id="349592714">
          <w:marLeft w:val="0"/>
          <w:marRight w:val="0"/>
          <w:marTop w:val="0"/>
          <w:marBottom w:val="0"/>
          <w:divBdr>
            <w:top w:val="none" w:sz="0" w:space="0" w:color="auto"/>
            <w:left w:val="none" w:sz="0" w:space="0" w:color="auto"/>
            <w:bottom w:val="none" w:sz="0" w:space="0" w:color="auto"/>
            <w:right w:val="none" w:sz="0" w:space="0" w:color="auto"/>
          </w:divBdr>
        </w:div>
        <w:div w:id="349594480">
          <w:marLeft w:val="0"/>
          <w:marRight w:val="0"/>
          <w:marTop w:val="0"/>
          <w:marBottom w:val="0"/>
          <w:divBdr>
            <w:top w:val="none" w:sz="0" w:space="0" w:color="auto"/>
            <w:left w:val="none" w:sz="0" w:space="0" w:color="auto"/>
            <w:bottom w:val="none" w:sz="0" w:space="0" w:color="auto"/>
            <w:right w:val="none" w:sz="0" w:space="0" w:color="auto"/>
          </w:divBdr>
        </w:div>
        <w:div w:id="349594865">
          <w:marLeft w:val="0"/>
          <w:marRight w:val="0"/>
          <w:marTop w:val="0"/>
          <w:marBottom w:val="0"/>
          <w:divBdr>
            <w:top w:val="none" w:sz="0" w:space="0" w:color="auto"/>
            <w:left w:val="none" w:sz="0" w:space="0" w:color="auto"/>
            <w:bottom w:val="none" w:sz="0" w:space="0" w:color="auto"/>
            <w:right w:val="none" w:sz="0" w:space="0" w:color="auto"/>
          </w:divBdr>
        </w:div>
        <w:div w:id="349594908">
          <w:marLeft w:val="0"/>
          <w:marRight w:val="0"/>
          <w:marTop w:val="0"/>
          <w:marBottom w:val="0"/>
          <w:divBdr>
            <w:top w:val="none" w:sz="0" w:space="0" w:color="auto"/>
            <w:left w:val="none" w:sz="0" w:space="0" w:color="auto"/>
            <w:bottom w:val="none" w:sz="0" w:space="0" w:color="auto"/>
            <w:right w:val="none" w:sz="0" w:space="0" w:color="auto"/>
          </w:divBdr>
        </w:div>
        <w:div w:id="349597150">
          <w:marLeft w:val="0"/>
          <w:marRight w:val="0"/>
          <w:marTop w:val="0"/>
          <w:marBottom w:val="0"/>
          <w:divBdr>
            <w:top w:val="none" w:sz="0" w:space="0" w:color="auto"/>
            <w:left w:val="none" w:sz="0" w:space="0" w:color="auto"/>
            <w:bottom w:val="none" w:sz="0" w:space="0" w:color="auto"/>
            <w:right w:val="none" w:sz="0" w:space="0" w:color="auto"/>
          </w:divBdr>
        </w:div>
        <w:div w:id="349599120">
          <w:marLeft w:val="0"/>
          <w:marRight w:val="0"/>
          <w:marTop w:val="0"/>
          <w:marBottom w:val="0"/>
          <w:divBdr>
            <w:top w:val="none" w:sz="0" w:space="0" w:color="auto"/>
            <w:left w:val="none" w:sz="0" w:space="0" w:color="auto"/>
            <w:bottom w:val="none" w:sz="0" w:space="0" w:color="auto"/>
            <w:right w:val="none" w:sz="0" w:space="0" w:color="auto"/>
          </w:divBdr>
        </w:div>
        <w:div w:id="349600877">
          <w:marLeft w:val="0"/>
          <w:marRight w:val="0"/>
          <w:marTop w:val="0"/>
          <w:marBottom w:val="0"/>
          <w:divBdr>
            <w:top w:val="none" w:sz="0" w:space="0" w:color="auto"/>
            <w:left w:val="none" w:sz="0" w:space="0" w:color="auto"/>
            <w:bottom w:val="none" w:sz="0" w:space="0" w:color="auto"/>
            <w:right w:val="none" w:sz="0" w:space="0" w:color="auto"/>
          </w:divBdr>
        </w:div>
        <w:div w:id="349600917">
          <w:marLeft w:val="0"/>
          <w:marRight w:val="0"/>
          <w:marTop w:val="0"/>
          <w:marBottom w:val="0"/>
          <w:divBdr>
            <w:top w:val="none" w:sz="0" w:space="0" w:color="auto"/>
            <w:left w:val="none" w:sz="0" w:space="0" w:color="auto"/>
            <w:bottom w:val="none" w:sz="0" w:space="0" w:color="auto"/>
            <w:right w:val="none" w:sz="0" w:space="0" w:color="auto"/>
          </w:divBdr>
        </w:div>
        <w:div w:id="349602353">
          <w:marLeft w:val="0"/>
          <w:marRight w:val="0"/>
          <w:marTop w:val="0"/>
          <w:marBottom w:val="0"/>
          <w:divBdr>
            <w:top w:val="none" w:sz="0" w:space="0" w:color="auto"/>
            <w:left w:val="none" w:sz="0" w:space="0" w:color="auto"/>
            <w:bottom w:val="none" w:sz="0" w:space="0" w:color="auto"/>
            <w:right w:val="none" w:sz="0" w:space="0" w:color="auto"/>
          </w:divBdr>
        </w:div>
      </w:divsChild>
    </w:div>
    <w:div w:id="349597028">
      <w:marLeft w:val="0"/>
      <w:marRight w:val="0"/>
      <w:marTop w:val="0"/>
      <w:marBottom w:val="0"/>
      <w:divBdr>
        <w:top w:val="none" w:sz="0" w:space="0" w:color="auto"/>
        <w:left w:val="none" w:sz="0" w:space="0" w:color="auto"/>
        <w:bottom w:val="none" w:sz="0" w:space="0" w:color="auto"/>
        <w:right w:val="none" w:sz="0" w:space="0" w:color="auto"/>
      </w:divBdr>
      <w:divsChild>
        <w:div w:id="349589536">
          <w:marLeft w:val="0"/>
          <w:marRight w:val="0"/>
          <w:marTop w:val="0"/>
          <w:marBottom w:val="0"/>
          <w:divBdr>
            <w:top w:val="none" w:sz="0" w:space="0" w:color="auto"/>
            <w:left w:val="none" w:sz="0" w:space="0" w:color="auto"/>
            <w:bottom w:val="none" w:sz="0" w:space="0" w:color="auto"/>
            <w:right w:val="none" w:sz="0" w:space="0" w:color="auto"/>
          </w:divBdr>
        </w:div>
        <w:div w:id="349592703">
          <w:marLeft w:val="0"/>
          <w:marRight w:val="0"/>
          <w:marTop w:val="0"/>
          <w:marBottom w:val="0"/>
          <w:divBdr>
            <w:top w:val="none" w:sz="0" w:space="0" w:color="auto"/>
            <w:left w:val="none" w:sz="0" w:space="0" w:color="auto"/>
            <w:bottom w:val="none" w:sz="0" w:space="0" w:color="auto"/>
            <w:right w:val="none" w:sz="0" w:space="0" w:color="auto"/>
          </w:divBdr>
        </w:div>
      </w:divsChild>
    </w:div>
    <w:div w:id="349597030">
      <w:marLeft w:val="0"/>
      <w:marRight w:val="0"/>
      <w:marTop w:val="0"/>
      <w:marBottom w:val="0"/>
      <w:divBdr>
        <w:top w:val="none" w:sz="0" w:space="0" w:color="auto"/>
        <w:left w:val="none" w:sz="0" w:space="0" w:color="auto"/>
        <w:bottom w:val="none" w:sz="0" w:space="0" w:color="auto"/>
        <w:right w:val="none" w:sz="0" w:space="0" w:color="auto"/>
      </w:divBdr>
      <w:divsChild>
        <w:div w:id="349596406">
          <w:marLeft w:val="0"/>
          <w:marRight w:val="0"/>
          <w:marTop w:val="0"/>
          <w:marBottom w:val="0"/>
          <w:divBdr>
            <w:top w:val="none" w:sz="0" w:space="0" w:color="auto"/>
            <w:left w:val="none" w:sz="0" w:space="0" w:color="auto"/>
            <w:bottom w:val="none" w:sz="0" w:space="0" w:color="auto"/>
            <w:right w:val="none" w:sz="0" w:space="0" w:color="auto"/>
          </w:divBdr>
        </w:div>
      </w:divsChild>
    </w:div>
    <w:div w:id="349597035">
      <w:marLeft w:val="0"/>
      <w:marRight w:val="0"/>
      <w:marTop w:val="0"/>
      <w:marBottom w:val="0"/>
      <w:divBdr>
        <w:top w:val="none" w:sz="0" w:space="0" w:color="auto"/>
        <w:left w:val="none" w:sz="0" w:space="0" w:color="auto"/>
        <w:bottom w:val="none" w:sz="0" w:space="0" w:color="auto"/>
        <w:right w:val="none" w:sz="0" w:space="0" w:color="auto"/>
      </w:divBdr>
      <w:divsChild>
        <w:div w:id="349571841">
          <w:marLeft w:val="0"/>
          <w:marRight w:val="0"/>
          <w:marTop w:val="0"/>
          <w:marBottom w:val="0"/>
          <w:divBdr>
            <w:top w:val="none" w:sz="0" w:space="0" w:color="auto"/>
            <w:left w:val="none" w:sz="0" w:space="0" w:color="auto"/>
            <w:bottom w:val="none" w:sz="0" w:space="0" w:color="auto"/>
            <w:right w:val="none" w:sz="0" w:space="0" w:color="auto"/>
          </w:divBdr>
          <w:divsChild>
            <w:div w:id="349597369">
              <w:marLeft w:val="0"/>
              <w:marRight w:val="0"/>
              <w:marTop w:val="0"/>
              <w:marBottom w:val="0"/>
              <w:divBdr>
                <w:top w:val="none" w:sz="0" w:space="0" w:color="auto"/>
                <w:left w:val="none" w:sz="0" w:space="0" w:color="auto"/>
                <w:bottom w:val="none" w:sz="0" w:space="0" w:color="auto"/>
                <w:right w:val="none" w:sz="0" w:space="0" w:color="auto"/>
              </w:divBdr>
              <w:divsChild>
                <w:div w:id="349572747">
                  <w:marLeft w:val="0"/>
                  <w:marRight w:val="0"/>
                  <w:marTop w:val="0"/>
                  <w:marBottom w:val="0"/>
                  <w:divBdr>
                    <w:top w:val="none" w:sz="0" w:space="0" w:color="auto"/>
                    <w:left w:val="none" w:sz="0" w:space="0" w:color="auto"/>
                    <w:bottom w:val="none" w:sz="0" w:space="0" w:color="auto"/>
                    <w:right w:val="none" w:sz="0" w:space="0" w:color="auto"/>
                  </w:divBdr>
                </w:div>
                <w:div w:id="349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131">
          <w:marLeft w:val="0"/>
          <w:marRight w:val="0"/>
          <w:marTop w:val="0"/>
          <w:marBottom w:val="0"/>
          <w:divBdr>
            <w:top w:val="none" w:sz="0" w:space="0" w:color="auto"/>
            <w:left w:val="none" w:sz="0" w:space="0" w:color="auto"/>
            <w:bottom w:val="none" w:sz="0" w:space="0" w:color="auto"/>
            <w:right w:val="none" w:sz="0" w:space="0" w:color="auto"/>
          </w:divBdr>
          <w:divsChild>
            <w:div w:id="349573804">
              <w:marLeft w:val="0"/>
              <w:marRight w:val="0"/>
              <w:marTop w:val="0"/>
              <w:marBottom w:val="0"/>
              <w:divBdr>
                <w:top w:val="none" w:sz="0" w:space="0" w:color="auto"/>
                <w:left w:val="none" w:sz="0" w:space="0" w:color="auto"/>
                <w:bottom w:val="none" w:sz="0" w:space="0" w:color="auto"/>
                <w:right w:val="none" w:sz="0" w:space="0" w:color="auto"/>
              </w:divBdr>
              <w:divsChild>
                <w:div w:id="349592695">
                  <w:marLeft w:val="0"/>
                  <w:marRight w:val="0"/>
                  <w:marTop w:val="0"/>
                  <w:marBottom w:val="0"/>
                  <w:divBdr>
                    <w:top w:val="none" w:sz="0" w:space="0" w:color="auto"/>
                    <w:left w:val="none" w:sz="0" w:space="0" w:color="auto"/>
                    <w:bottom w:val="none" w:sz="0" w:space="0" w:color="auto"/>
                    <w:right w:val="none" w:sz="0" w:space="0" w:color="auto"/>
                  </w:divBdr>
                  <w:divsChild>
                    <w:div w:id="3495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036">
      <w:marLeft w:val="0"/>
      <w:marRight w:val="0"/>
      <w:marTop w:val="0"/>
      <w:marBottom w:val="0"/>
      <w:divBdr>
        <w:top w:val="none" w:sz="0" w:space="0" w:color="auto"/>
        <w:left w:val="none" w:sz="0" w:space="0" w:color="auto"/>
        <w:bottom w:val="none" w:sz="0" w:space="0" w:color="auto"/>
        <w:right w:val="none" w:sz="0" w:space="0" w:color="auto"/>
      </w:divBdr>
    </w:div>
    <w:div w:id="349597037">
      <w:marLeft w:val="0"/>
      <w:marRight w:val="0"/>
      <w:marTop w:val="0"/>
      <w:marBottom w:val="0"/>
      <w:divBdr>
        <w:top w:val="none" w:sz="0" w:space="0" w:color="auto"/>
        <w:left w:val="none" w:sz="0" w:space="0" w:color="auto"/>
        <w:bottom w:val="none" w:sz="0" w:space="0" w:color="auto"/>
        <w:right w:val="none" w:sz="0" w:space="0" w:color="auto"/>
      </w:divBdr>
      <w:divsChild>
        <w:div w:id="349600728">
          <w:marLeft w:val="0"/>
          <w:marRight w:val="0"/>
          <w:marTop w:val="0"/>
          <w:marBottom w:val="0"/>
          <w:divBdr>
            <w:top w:val="none" w:sz="0" w:space="0" w:color="auto"/>
            <w:left w:val="none" w:sz="0" w:space="0" w:color="auto"/>
            <w:bottom w:val="none" w:sz="0" w:space="0" w:color="auto"/>
            <w:right w:val="none" w:sz="0" w:space="0" w:color="auto"/>
          </w:divBdr>
        </w:div>
        <w:div w:id="349601364">
          <w:marLeft w:val="0"/>
          <w:marRight w:val="0"/>
          <w:marTop w:val="0"/>
          <w:marBottom w:val="0"/>
          <w:divBdr>
            <w:top w:val="none" w:sz="0" w:space="0" w:color="auto"/>
            <w:left w:val="none" w:sz="0" w:space="0" w:color="auto"/>
            <w:bottom w:val="none" w:sz="0" w:space="0" w:color="auto"/>
            <w:right w:val="none" w:sz="0" w:space="0" w:color="auto"/>
          </w:divBdr>
        </w:div>
      </w:divsChild>
    </w:div>
    <w:div w:id="349597041">
      <w:marLeft w:val="0"/>
      <w:marRight w:val="0"/>
      <w:marTop w:val="0"/>
      <w:marBottom w:val="0"/>
      <w:divBdr>
        <w:top w:val="none" w:sz="0" w:space="0" w:color="auto"/>
        <w:left w:val="none" w:sz="0" w:space="0" w:color="auto"/>
        <w:bottom w:val="none" w:sz="0" w:space="0" w:color="auto"/>
        <w:right w:val="none" w:sz="0" w:space="0" w:color="auto"/>
      </w:divBdr>
    </w:div>
    <w:div w:id="349597044">
      <w:marLeft w:val="0"/>
      <w:marRight w:val="0"/>
      <w:marTop w:val="0"/>
      <w:marBottom w:val="0"/>
      <w:divBdr>
        <w:top w:val="none" w:sz="0" w:space="0" w:color="auto"/>
        <w:left w:val="none" w:sz="0" w:space="0" w:color="auto"/>
        <w:bottom w:val="none" w:sz="0" w:space="0" w:color="auto"/>
        <w:right w:val="none" w:sz="0" w:space="0" w:color="auto"/>
      </w:divBdr>
    </w:div>
    <w:div w:id="349597047">
      <w:marLeft w:val="0"/>
      <w:marRight w:val="0"/>
      <w:marTop w:val="0"/>
      <w:marBottom w:val="0"/>
      <w:divBdr>
        <w:top w:val="none" w:sz="0" w:space="0" w:color="auto"/>
        <w:left w:val="none" w:sz="0" w:space="0" w:color="auto"/>
        <w:bottom w:val="none" w:sz="0" w:space="0" w:color="auto"/>
        <w:right w:val="none" w:sz="0" w:space="0" w:color="auto"/>
      </w:divBdr>
      <w:divsChild>
        <w:div w:id="349573157">
          <w:marLeft w:val="0"/>
          <w:marRight w:val="0"/>
          <w:marTop w:val="0"/>
          <w:marBottom w:val="0"/>
          <w:divBdr>
            <w:top w:val="none" w:sz="0" w:space="0" w:color="auto"/>
            <w:left w:val="none" w:sz="0" w:space="0" w:color="auto"/>
            <w:bottom w:val="none" w:sz="0" w:space="0" w:color="auto"/>
            <w:right w:val="none" w:sz="0" w:space="0" w:color="auto"/>
          </w:divBdr>
        </w:div>
      </w:divsChild>
    </w:div>
    <w:div w:id="349597049">
      <w:marLeft w:val="0"/>
      <w:marRight w:val="0"/>
      <w:marTop w:val="0"/>
      <w:marBottom w:val="0"/>
      <w:divBdr>
        <w:top w:val="none" w:sz="0" w:space="0" w:color="auto"/>
        <w:left w:val="none" w:sz="0" w:space="0" w:color="auto"/>
        <w:bottom w:val="none" w:sz="0" w:space="0" w:color="auto"/>
        <w:right w:val="none" w:sz="0" w:space="0" w:color="auto"/>
      </w:divBdr>
    </w:div>
    <w:div w:id="349597051">
      <w:marLeft w:val="0"/>
      <w:marRight w:val="0"/>
      <w:marTop w:val="0"/>
      <w:marBottom w:val="0"/>
      <w:divBdr>
        <w:top w:val="none" w:sz="0" w:space="0" w:color="auto"/>
        <w:left w:val="none" w:sz="0" w:space="0" w:color="auto"/>
        <w:bottom w:val="none" w:sz="0" w:space="0" w:color="auto"/>
        <w:right w:val="none" w:sz="0" w:space="0" w:color="auto"/>
      </w:divBdr>
    </w:div>
    <w:div w:id="349597059">
      <w:marLeft w:val="0"/>
      <w:marRight w:val="0"/>
      <w:marTop w:val="0"/>
      <w:marBottom w:val="0"/>
      <w:divBdr>
        <w:top w:val="none" w:sz="0" w:space="0" w:color="auto"/>
        <w:left w:val="none" w:sz="0" w:space="0" w:color="auto"/>
        <w:bottom w:val="none" w:sz="0" w:space="0" w:color="auto"/>
        <w:right w:val="none" w:sz="0" w:space="0" w:color="auto"/>
      </w:divBdr>
      <w:divsChild>
        <w:div w:id="349593469">
          <w:marLeft w:val="0"/>
          <w:marRight w:val="0"/>
          <w:marTop w:val="0"/>
          <w:marBottom w:val="0"/>
          <w:divBdr>
            <w:top w:val="none" w:sz="0" w:space="0" w:color="auto"/>
            <w:left w:val="none" w:sz="0" w:space="0" w:color="auto"/>
            <w:bottom w:val="none" w:sz="0" w:space="0" w:color="auto"/>
            <w:right w:val="none" w:sz="0" w:space="0" w:color="auto"/>
          </w:divBdr>
        </w:div>
        <w:div w:id="349600595">
          <w:marLeft w:val="0"/>
          <w:marRight w:val="0"/>
          <w:marTop w:val="0"/>
          <w:marBottom w:val="0"/>
          <w:divBdr>
            <w:top w:val="none" w:sz="0" w:space="0" w:color="auto"/>
            <w:left w:val="none" w:sz="0" w:space="0" w:color="auto"/>
            <w:bottom w:val="none" w:sz="0" w:space="0" w:color="auto"/>
            <w:right w:val="none" w:sz="0" w:space="0" w:color="auto"/>
          </w:divBdr>
        </w:div>
      </w:divsChild>
    </w:div>
    <w:div w:id="349597061">
      <w:marLeft w:val="0"/>
      <w:marRight w:val="0"/>
      <w:marTop w:val="0"/>
      <w:marBottom w:val="0"/>
      <w:divBdr>
        <w:top w:val="none" w:sz="0" w:space="0" w:color="auto"/>
        <w:left w:val="none" w:sz="0" w:space="0" w:color="auto"/>
        <w:bottom w:val="none" w:sz="0" w:space="0" w:color="auto"/>
        <w:right w:val="none" w:sz="0" w:space="0" w:color="auto"/>
      </w:divBdr>
      <w:divsChild>
        <w:div w:id="349589037">
          <w:marLeft w:val="0"/>
          <w:marRight w:val="0"/>
          <w:marTop w:val="0"/>
          <w:marBottom w:val="0"/>
          <w:divBdr>
            <w:top w:val="none" w:sz="0" w:space="0" w:color="auto"/>
            <w:left w:val="none" w:sz="0" w:space="0" w:color="auto"/>
            <w:bottom w:val="none" w:sz="0" w:space="0" w:color="auto"/>
            <w:right w:val="none" w:sz="0" w:space="0" w:color="auto"/>
          </w:divBdr>
          <w:divsChild>
            <w:div w:id="349572706">
              <w:marLeft w:val="0"/>
              <w:marRight w:val="232"/>
              <w:marTop w:val="0"/>
              <w:marBottom w:val="209"/>
              <w:divBdr>
                <w:top w:val="none" w:sz="0" w:space="0" w:color="auto"/>
                <w:left w:val="none" w:sz="0" w:space="0" w:color="auto"/>
                <w:bottom w:val="none" w:sz="0" w:space="0" w:color="auto"/>
                <w:right w:val="none" w:sz="0" w:space="0" w:color="auto"/>
              </w:divBdr>
              <w:divsChild>
                <w:div w:id="349590093">
                  <w:marLeft w:val="0"/>
                  <w:marRight w:val="0"/>
                  <w:marTop w:val="58"/>
                  <w:marBottom w:val="58"/>
                  <w:divBdr>
                    <w:top w:val="none" w:sz="0" w:space="0" w:color="auto"/>
                    <w:left w:val="none" w:sz="0" w:space="0" w:color="auto"/>
                    <w:bottom w:val="none" w:sz="0" w:space="0" w:color="auto"/>
                    <w:right w:val="none" w:sz="0" w:space="0" w:color="auto"/>
                  </w:divBdr>
                  <w:divsChild>
                    <w:div w:id="349581009">
                      <w:marLeft w:val="0"/>
                      <w:marRight w:val="0"/>
                      <w:marTop w:val="0"/>
                      <w:marBottom w:val="0"/>
                      <w:divBdr>
                        <w:top w:val="none" w:sz="0" w:space="0" w:color="auto"/>
                        <w:left w:val="none" w:sz="0" w:space="0" w:color="auto"/>
                        <w:bottom w:val="none" w:sz="0" w:space="0" w:color="auto"/>
                        <w:right w:val="none" w:sz="0" w:space="0" w:color="auto"/>
                      </w:divBdr>
                    </w:div>
                    <w:div w:id="3495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24">
          <w:marLeft w:val="0"/>
          <w:marRight w:val="0"/>
          <w:marTop w:val="0"/>
          <w:marBottom w:val="0"/>
          <w:divBdr>
            <w:top w:val="none" w:sz="0" w:space="0" w:color="auto"/>
            <w:left w:val="none" w:sz="0" w:space="0" w:color="auto"/>
            <w:bottom w:val="none" w:sz="0" w:space="0" w:color="auto"/>
            <w:right w:val="none" w:sz="0" w:space="0" w:color="auto"/>
          </w:divBdr>
          <w:divsChild>
            <w:div w:id="349581410">
              <w:marLeft w:val="0"/>
              <w:marRight w:val="232"/>
              <w:marTop w:val="0"/>
              <w:marBottom w:val="0"/>
              <w:divBdr>
                <w:top w:val="none" w:sz="0" w:space="0" w:color="auto"/>
                <w:left w:val="none" w:sz="0" w:space="0" w:color="auto"/>
                <w:bottom w:val="none" w:sz="0" w:space="0" w:color="auto"/>
                <w:right w:val="none" w:sz="0" w:space="0" w:color="auto"/>
              </w:divBdr>
            </w:div>
          </w:divsChild>
        </w:div>
        <w:div w:id="349598302">
          <w:marLeft w:val="0"/>
          <w:marRight w:val="0"/>
          <w:marTop w:val="0"/>
          <w:marBottom w:val="128"/>
          <w:divBdr>
            <w:top w:val="none" w:sz="0" w:space="0" w:color="auto"/>
            <w:left w:val="none" w:sz="0" w:space="0" w:color="auto"/>
            <w:bottom w:val="none" w:sz="0" w:space="0" w:color="auto"/>
            <w:right w:val="none" w:sz="0" w:space="0" w:color="auto"/>
          </w:divBdr>
        </w:div>
      </w:divsChild>
    </w:div>
    <w:div w:id="349597066">
      <w:marLeft w:val="0"/>
      <w:marRight w:val="0"/>
      <w:marTop w:val="0"/>
      <w:marBottom w:val="0"/>
      <w:divBdr>
        <w:top w:val="none" w:sz="0" w:space="0" w:color="auto"/>
        <w:left w:val="none" w:sz="0" w:space="0" w:color="auto"/>
        <w:bottom w:val="none" w:sz="0" w:space="0" w:color="auto"/>
        <w:right w:val="none" w:sz="0" w:space="0" w:color="auto"/>
      </w:divBdr>
      <w:divsChild>
        <w:div w:id="349572507">
          <w:marLeft w:val="0"/>
          <w:marRight w:val="0"/>
          <w:marTop w:val="0"/>
          <w:marBottom w:val="0"/>
          <w:divBdr>
            <w:top w:val="none" w:sz="0" w:space="0" w:color="auto"/>
            <w:left w:val="none" w:sz="0" w:space="0" w:color="auto"/>
            <w:bottom w:val="none" w:sz="0" w:space="0" w:color="auto"/>
            <w:right w:val="none" w:sz="0" w:space="0" w:color="auto"/>
          </w:divBdr>
        </w:div>
        <w:div w:id="349574273">
          <w:marLeft w:val="0"/>
          <w:marRight w:val="0"/>
          <w:marTop w:val="0"/>
          <w:marBottom w:val="0"/>
          <w:divBdr>
            <w:top w:val="none" w:sz="0" w:space="0" w:color="auto"/>
            <w:left w:val="none" w:sz="0" w:space="0" w:color="auto"/>
            <w:bottom w:val="none" w:sz="0" w:space="0" w:color="auto"/>
            <w:right w:val="none" w:sz="0" w:space="0" w:color="auto"/>
          </w:divBdr>
        </w:div>
        <w:div w:id="349576226">
          <w:marLeft w:val="0"/>
          <w:marRight w:val="0"/>
          <w:marTop w:val="0"/>
          <w:marBottom w:val="0"/>
          <w:divBdr>
            <w:top w:val="none" w:sz="0" w:space="0" w:color="auto"/>
            <w:left w:val="none" w:sz="0" w:space="0" w:color="auto"/>
            <w:bottom w:val="none" w:sz="0" w:space="0" w:color="auto"/>
            <w:right w:val="none" w:sz="0" w:space="0" w:color="auto"/>
          </w:divBdr>
        </w:div>
        <w:div w:id="349580885">
          <w:marLeft w:val="0"/>
          <w:marRight w:val="0"/>
          <w:marTop w:val="0"/>
          <w:marBottom w:val="0"/>
          <w:divBdr>
            <w:top w:val="none" w:sz="0" w:space="0" w:color="auto"/>
            <w:left w:val="none" w:sz="0" w:space="0" w:color="auto"/>
            <w:bottom w:val="none" w:sz="0" w:space="0" w:color="auto"/>
            <w:right w:val="none" w:sz="0" w:space="0" w:color="auto"/>
          </w:divBdr>
        </w:div>
        <w:div w:id="349584591">
          <w:marLeft w:val="0"/>
          <w:marRight w:val="0"/>
          <w:marTop w:val="0"/>
          <w:marBottom w:val="0"/>
          <w:divBdr>
            <w:top w:val="none" w:sz="0" w:space="0" w:color="auto"/>
            <w:left w:val="none" w:sz="0" w:space="0" w:color="auto"/>
            <w:bottom w:val="none" w:sz="0" w:space="0" w:color="auto"/>
            <w:right w:val="none" w:sz="0" w:space="0" w:color="auto"/>
          </w:divBdr>
        </w:div>
        <w:div w:id="349586749">
          <w:marLeft w:val="0"/>
          <w:marRight w:val="0"/>
          <w:marTop w:val="0"/>
          <w:marBottom w:val="0"/>
          <w:divBdr>
            <w:top w:val="none" w:sz="0" w:space="0" w:color="auto"/>
            <w:left w:val="none" w:sz="0" w:space="0" w:color="auto"/>
            <w:bottom w:val="none" w:sz="0" w:space="0" w:color="auto"/>
            <w:right w:val="none" w:sz="0" w:space="0" w:color="auto"/>
          </w:divBdr>
        </w:div>
        <w:div w:id="349590992">
          <w:marLeft w:val="0"/>
          <w:marRight w:val="0"/>
          <w:marTop w:val="0"/>
          <w:marBottom w:val="0"/>
          <w:divBdr>
            <w:top w:val="none" w:sz="0" w:space="0" w:color="auto"/>
            <w:left w:val="none" w:sz="0" w:space="0" w:color="auto"/>
            <w:bottom w:val="none" w:sz="0" w:space="0" w:color="auto"/>
            <w:right w:val="none" w:sz="0" w:space="0" w:color="auto"/>
          </w:divBdr>
        </w:div>
        <w:div w:id="349592133">
          <w:marLeft w:val="0"/>
          <w:marRight w:val="0"/>
          <w:marTop w:val="0"/>
          <w:marBottom w:val="0"/>
          <w:divBdr>
            <w:top w:val="none" w:sz="0" w:space="0" w:color="auto"/>
            <w:left w:val="none" w:sz="0" w:space="0" w:color="auto"/>
            <w:bottom w:val="none" w:sz="0" w:space="0" w:color="auto"/>
            <w:right w:val="none" w:sz="0" w:space="0" w:color="auto"/>
          </w:divBdr>
          <w:divsChild>
            <w:div w:id="349583685">
              <w:marLeft w:val="0"/>
              <w:marRight w:val="0"/>
              <w:marTop w:val="0"/>
              <w:marBottom w:val="0"/>
              <w:divBdr>
                <w:top w:val="none" w:sz="0" w:space="0" w:color="auto"/>
                <w:left w:val="none" w:sz="0" w:space="0" w:color="auto"/>
                <w:bottom w:val="none" w:sz="0" w:space="0" w:color="auto"/>
                <w:right w:val="none" w:sz="0" w:space="0" w:color="auto"/>
              </w:divBdr>
              <w:divsChild>
                <w:div w:id="3495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8">
          <w:marLeft w:val="0"/>
          <w:marRight w:val="0"/>
          <w:marTop w:val="0"/>
          <w:marBottom w:val="0"/>
          <w:divBdr>
            <w:top w:val="none" w:sz="0" w:space="0" w:color="auto"/>
            <w:left w:val="none" w:sz="0" w:space="0" w:color="auto"/>
            <w:bottom w:val="none" w:sz="0" w:space="0" w:color="auto"/>
            <w:right w:val="none" w:sz="0" w:space="0" w:color="auto"/>
          </w:divBdr>
        </w:div>
        <w:div w:id="349597716">
          <w:marLeft w:val="0"/>
          <w:marRight w:val="0"/>
          <w:marTop w:val="0"/>
          <w:marBottom w:val="0"/>
          <w:divBdr>
            <w:top w:val="none" w:sz="0" w:space="0" w:color="auto"/>
            <w:left w:val="none" w:sz="0" w:space="0" w:color="auto"/>
            <w:bottom w:val="none" w:sz="0" w:space="0" w:color="auto"/>
            <w:right w:val="none" w:sz="0" w:space="0" w:color="auto"/>
          </w:divBdr>
          <w:divsChild>
            <w:div w:id="349581340">
              <w:marLeft w:val="0"/>
              <w:marRight w:val="0"/>
              <w:marTop w:val="0"/>
              <w:marBottom w:val="0"/>
              <w:divBdr>
                <w:top w:val="none" w:sz="0" w:space="0" w:color="auto"/>
                <w:left w:val="none" w:sz="0" w:space="0" w:color="auto"/>
                <w:bottom w:val="none" w:sz="0" w:space="0" w:color="auto"/>
                <w:right w:val="none" w:sz="0" w:space="0" w:color="auto"/>
              </w:divBdr>
            </w:div>
          </w:divsChild>
        </w:div>
        <w:div w:id="349599880">
          <w:marLeft w:val="0"/>
          <w:marRight w:val="0"/>
          <w:marTop w:val="0"/>
          <w:marBottom w:val="0"/>
          <w:divBdr>
            <w:top w:val="none" w:sz="0" w:space="0" w:color="auto"/>
            <w:left w:val="none" w:sz="0" w:space="0" w:color="auto"/>
            <w:bottom w:val="none" w:sz="0" w:space="0" w:color="auto"/>
            <w:right w:val="none" w:sz="0" w:space="0" w:color="auto"/>
          </w:divBdr>
        </w:div>
      </w:divsChild>
    </w:div>
    <w:div w:id="349597073">
      <w:marLeft w:val="0"/>
      <w:marRight w:val="0"/>
      <w:marTop w:val="0"/>
      <w:marBottom w:val="0"/>
      <w:divBdr>
        <w:top w:val="none" w:sz="0" w:space="0" w:color="auto"/>
        <w:left w:val="none" w:sz="0" w:space="0" w:color="auto"/>
        <w:bottom w:val="none" w:sz="0" w:space="0" w:color="auto"/>
        <w:right w:val="none" w:sz="0" w:space="0" w:color="auto"/>
      </w:divBdr>
    </w:div>
    <w:div w:id="349597081">
      <w:marLeft w:val="0"/>
      <w:marRight w:val="0"/>
      <w:marTop w:val="0"/>
      <w:marBottom w:val="0"/>
      <w:divBdr>
        <w:top w:val="none" w:sz="0" w:space="0" w:color="auto"/>
        <w:left w:val="none" w:sz="0" w:space="0" w:color="auto"/>
        <w:bottom w:val="none" w:sz="0" w:space="0" w:color="auto"/>
        <w:right w:val="none" w:sz="0" w:space="0" w:color="auto"/>
      </w:divBdr>
    </w:div>
    <w:div w:id="349597083">
      <w:marLeft w:val="0"/>
      <w:marRight w:val="0"/>
      <w:marTop w:val="0"/>
      <w:marBottom w:val="0"/>
      <w:divBdr>
        <w:top w:val="none" w:sz="0" w:space="0" w:color="auto"/>
        <w:left w:val="none" w:sz="0" w:space="0" w:color="auto"/>
        <w:bottom w:val="none" w:sz="0" w:space="0" w:color="auto"/>
        <w:right w:val="none" w:sz="0" w:space="0" w:color="auto"/>
      </w:divBdr>
    </w:div>
    <w:div w:id="349597086">
      <w:marLeft w:val="0"/>
      <w:marRight w:val="0"/>
      <w:marTop w:val="0"/>
      <w:marBottom w:val="0"/>
      <w:divBdr>
        <w:top w:val="none" w:sz="0" w:space="0" w:color="auto"/>
        <w:left w:val="none" w:sz="0" w:space="0" w:color="auto"/>
        <w:bottom w:val="none" w:sz="0" w:space="0" w:color="auto"/>
        <w:right w:val="none" w:sz="0" w:space="0" w:color="auto"/>
      </w:divBdr>
    </w:div>
    <w:div w:id="349597087">
      <w:marLeft w:val="0"/>
      <w:marRight w:val="0"/>
      <w:marTop w:val="0"/>
      <w:marBottom w:val="0"/>
      <w:divBdr>
        <w:top w:val="none" w:sz="0" w:space="0" w:color="auto"/>
        <w:left w:val="none" w:sz="0" w:space="0" w:color="auto"/>
        <w:bottom w:val="none" w:sz="0" w:space="0" w:color="auto"/>
        <w:right w:val="none" w:sz="0" w:space="0" w:color="auto"/>
      </w:divBdr>
    </w:div>
    <w:div w:id="349597088">
      <w:marLeft w:val="0"/>
      <w:marRight w:val="0"/>
      <w:marTop w:val="0"/>
      <w:marBottom w:val="0"/>
      <w:divBdr>
        <w:top w:val="none" w:sz="0" w:space="0" w:color="auto"/>
        <w:left w:val="none" w:sz="0" w:space="0" w:color="auto"/>
        <w:bottom w:val="none" w:sz="0" w:space="0" w:color="auto"/>
        <w:right w:val="none" w:sz="0" w:space="0" w:color="auto"/>
      </w:divBdr>
    </w:div>
    <w:div w:id="349597089">
      <w:marLeft w:val="0"/>
      <w:marRight w:val="0"/>
      <w:marTop w:val="0"/>
      <w:marBottom w:val="0"/>
      <w:divBdr>
        <w:top w:val="none" w:sz="0" w:space="0" w:color="auto"/>
        <w:left w:val="none" w:sz="0" w:space="0" w:color="auto"/>
        <w:bottom w:val="none" w:sz="0" w:space="0" w:color="auto"/>
        <w:right w:val="none" w:sz="0" w:space="0" w:color="auto"/>
      </w:divBdr>
      <w:divsChild>
        <w:div w:id="349579918">
          <w:marLeft w:val="0"/>
          <w:marRight w:val="0"/>
          <w:marTop w:val="0"/>
          <w:marBottom w:val="0"/>
          <w:divBdr>
            <w:top w:val="none" w:sz="0" w:space="0" w:color="auto"/>
            <w:left w:val="none" w:sz="0" w:space="0" w:color="auto"/>
            <w:bottom w:val="none" w:sz="0" w:space="0" w:color="auto"/>
            <w:right w:val="none" w:sz="0" w:space="0" w:color="auto"/>
          </w:divBdr>
          <w:divsChild>
            <w:div w:id="349574862">
              <w:marLeft w:val="0"/>
              <w:marRight w:val="0"/>
              <w:marTop w:val="0"/>
              <w:marBottom w:val="0"/>
              <w:divBdr>
                <w:top w:val="none" w:sz="0" w:space="0" w:color="auto"/>
                <w:left w:val="none" w:sz="0" w:space="0" w:color="auto"/>
                <w:bottom w:val="none" w:sz="0" w:space="0" w:color="auto"/>
                <w:right w:val="none" w:sz="0" w:space="0" w:color="auto"/>
              </w:divBdr>
              <w:divsChild>
                <w:div w:id="349571945">
                  <w:marLeft w:val="0"/>
                  <w:marRight w:val="0"/>
                  <w:marTop w:val="0"/>
                  <w:marBottom w:val="0"/>
                  <w:divBdr>
                    <w:top w:val="none" w:sz="0" w:space="0" w:color="auto"/>
                    <w:left w:val="none" w:sz="0" w:space="0" w:color="auto"/>
                    <w:bottom w:val="none" w:sz="0" w:space="0" w:color="auto"/>
                    <w:right w:val="none" w:sz="0" w:space="0" w:color="auto"/>
                  </w:divBdr>
                  <w:divsChild>
                    <w:div w:id="349594036">
                      <w:marLeft w:val="0"/>
                      <w:marRight w:val="0"/>
                      <w:marTop w:val="0"/>
                      <w:marBottom w:val="0"/>
                      <w:divBdr>
                        <w:top w:val="none" w:sz="0" w:space="0" w:color="auto"/>
                        <w:left w:val="none" w:sz="0" w:space="0" w:color="auto"/>
                        <w:bottom w:val="none" w:sz="0" w:space="0" w:color="auto"/>
                        <w:right w:val="none" w:sz="0" w:space="0" w:color="auto"/>
                      </w:divBdr>
                    </w:div>
                    <w:div w:id="3496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8">
              <w:marLeft w:val="0"/>
              <w:marRight w:val="0"/>
              <w:marTop w:val="0"/>
              <w:marBottom w:val="0"/>
              <w:divBdr>
                <w:top w:val="none" w:sz="0" w:space="0" w:color="auto"/>
                <w:left w:val="none" w:sz="0" w:space="0" w:color="auto"/>
                <w:bottom w:val="none" w:sz="0" w:space="0" w:color="auto"/>
                <w:right w:val="none" w:sz="0" w:space="0" w:color="auto"/>
              </w:divBdr>
              <w:divsChild>
                <w:div w:id="349580350">
                  <w:marLeft w:val="0"/>
                  <w:marRight w:val="0"/>
                  <w:marTop w:val="0"/>
                  <w:marBottom w:val="0"/>
                  <w:divBdr>
                    <w:top w:val="none" w:sz="0" w:space="0" w:color="auto"/>
                    <w:left w:val="none" w:sz="0" w:space="0" w:color="auto"/>
                    <w:bottom w:val="none" w:sz="0" w:space="0" w:color="auto"/>
                    <w:right w:val="none" w:sz="0" w:space="0" w:color="auto"/>
                  </w:divBdr>
                  <w:divsChild>
                    <w:div w:id="349575676">
                      <w:marLeft w:val="0"/>
                      <w:marRight w:val="0"/>
                      <w:marTop w:val="0"/>
                      <w:marBottom w:val="0"/>
                      <w:divBdr>
                        <w:top w:val="none" w:sz="0" w:space="0" w:color="auto"/>
                        <w:left w:val="none" w:sz="0" w:space="0" w:color="auto"/>
                        <w:bottom w:val="none" w:sz="0" w:space="0" w:color="auto"/>
                        <w:right w:val="none" w:sz="0" w:space="0" w:color="auto"/>
                      </w:divBdr>
                    </w:div>
                    <w:div w:id="34958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58">
          <w:marLeft w:val="0"/>
          <w:marRight w:val="0"/>
          <w:marTop w:val="0"/>
          <w:marBottom w:val="0"/>
          <w:divBdr>
            <w:top w:val="none" w:sz="0" w:space="0" w:color="auto"/>
            <w:left w:val="none" w:sz="0" w:space="0" w:color="auto"/>
            <w:bottom w:val="none" w:sz="0" w:space="0" w:color="auto"/>
            <w:right w:val="none" w:sz="0" w:space="0" w:color="auto"/>
          </w:divBdr>
        </w:div>
        <w:div w:id="349601938">
          <w:marLeft w:val="0"/>
          <w:marRight w:val="0"/>
          <w:marTop w:val="0"/>
          <w:marBottom w:val="0"/>
          <w:divBdr>
            <w:top w:val="none" w:sz="0" w:space="0" w:color="auto"/>
            <w:left w:val="none" w:sz="0" w:space="0" w:color="auto"/>
            <w:bottom w:val="none" w:sz="0" w:space="0" w:color="auto"/>
            <w:right w:val="none" w:sz="0" w:space="0" w:color="auto"/>
          </w:divBdr>
          <w:divsChild>
            <w:div w:id="3496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92">
      <w:marLeft w:val="0"/>
      <w:marRight w:val="0"/>
      <w:marTop w:val="0"/>
      <w:marBottom w:val="0"/>
      <w:divBdr>
        <w:top w:val="none" w:sz="0" w:space="0" w:color="auto"/>
        <w:left w:val="none" w:sz="0" w:space="0" w:color="auto"/>
        <w:bottom w:val="none" w:sz="0" w:space="0" w:color="auto"/>
        <w:right w:val="none" w:sz="0" w:space="0" w:color="auto"/>
      </w:divBdr>
    </w:div>
    <w:div w:id="349597094">
      <w:marLeft w:val="0"/>
      <w:marRight w:val="0"/>
      <w:marTop w:val="0"/>
      <w:marBottom w:val="0"/>
      <w:divBdr>
        <w:top w:val="none" w:sz="0" w:space="0" w:color="auto"/>
        <w:left w:val="none" w:sz="0" w:space="0" w:color="auto"/>
        <w:bottom w:val="none" w:sz="0" w:space="0" w:color="auto"/>
        <w:right w:val="none" w:sz="0" w:space="0" w:color="auto"/>
      </w:divBdr>
      <w:divsChild>
        <w:div w:id="349576427">
          <w:marLeft w:val="0"/>
          <w:marRight w:val="0"/>
          <w:marTop w:val="0"/>
          <w:marBottom w:val="0"/>
          <w:divBdr>
            <w:top w:val="none" w:sz="0" w:space="0" w:color="auto"/>
            <w:left w:val="none" w:sz="0" w:space="0" w:color="auto"/>
            <w:bottom w:val="none" w:sz="0" w:space="0" w:color="auto"/>
            <w:right w:val="none" w:sz="0" w:space="0" w:color="auto"/>
          </w:divBdr>
          <w:divsChild>
            <w:div w:id="349583801">
              <w:marLeft w:val="0"/>
              <w:marRight w:val="0"/>
              <w:marTop w:val="0"/>
              <w:marBottom w:val="0"/>
              <w:divBdr>
                <w:top w:val="none" w:sz="0" w:space="0" w:color="auto"/>
                <w:left w:val="none" w:sz="0" w:space="0" w:color="auto"/>
                <w:bottom w:val="none" w:sz="0" w:space="0" w:color="auto"/>
                <w:right w:val="none" w:sz="0" w:space="0" w:color="auto"/>
              </w:divBdr>
            </w:div>
          </w:divsChild>
        </w:div>
        <w:div w:id="349578547">
          <w:marLeft w:val="0"/>
          <w:marRight w:val="0"/>
          <w:marTop w:val="0"/>
          <w:marBottom w:val="0"/>
          <w:divBdr>
            <w:top w:val="none" w:sz="0" w:space="0" w:color="auto"/>
            <w:left w:val="none" w:sz="0" w:space="0" w:color="auto"/>
            <w:bottom w:val="none" w:sz="0" w:space="0" w:color="auto"/>
            <w:right w:val="none" w:sz="0" w:space="0" w:color="auto"/>
          </w:divBdr>
        </w:div>
        <w:div w:id="349590195">
          <w:marLeft w:val="0"/>
          <w:marRight w:val="0"/>
          <w:marTop w:val="0"/>
          <w:marBottom w:val="0"/>
          <w:divBdr>
            <w:top w:val="none" w:sz="0" w:space="0" w:color="auto"/>
            <w:left w:val="none" w:sz="0" w:space="0" w:color="auto"/>
            <w:bottom w:val="none" w:sz="0" w:space="0" w:color="auto"/>
            <w:right w:val="none" w:sz="0" w:space="0" w:color="auto"/>
          </w:divBdr>
        </w:div>
      </w:divsChild>
    </w:div>
    <w:div w:id="349597096">
      <w:marLeft w:val="0"/>
      <w:marRight w:val="0"/>
      <w:marTop w:val="0"/>
      <w:marBottom w:val="0"/>
      <w:divBdr>
        <w:top w:val="none" w:sz="0" w:space="0" w:color="auto"/>
        <w:left w:val="none" w:sz="0" w:space="0" w:color="auto"/>
        <w:bottom w:val="none" w:sz="0" w:space="0" w:color="auto"/>
        <w:right w:val="none" w:sz="0" w:space="0" w:color="auto"/>
      </w:divBdr>
      <w:divsChild>
        <w:div w:id="349572557">
          <w:marLeft w:val="0"/>
          <w:marRight w:val="0"/>
          <w:marTop w:val="117"/>
          <w:marBottom w:val="285"/>
          <w:divBdr>
            <w:top w:val="none" w:sz="0" w:space="0" w:color="auto"/>
            <w:left w:val="none" w:sz="0" w:space="0" w:color="auto"/>
            <w:bottom w:val="none" w:sz="0" w:space="0" w:color="auto"/>
            <w:right w:val="none" w:sz="0" w:space="0" w:color="auto"/>
          </w:divBdr>
        </w:div>
        <w:div w:id="349589622">
          <w:marLeft w:val="0"/>
          <w:marRight w:val="0"/>
          <w:marTop w:val="84"/>
          <w:marBottom w:val="251"/>
          <w:divBdr>
            <w:top w:val="none" w:sz="0" w:space="0" w:color="auto"/>
            <w:left w:val="none" w:sz="0" w:space="0" w:color="auto"/>
            <w:bottom w:val="none" w:sz="0" w:space="0" w:color="auto"/>
            <w:right w:val="none" w:sz="0" w:space="0" w:color="auto"/>
          </w:divBdr>
        </w:div>
      </w:divsChild>
    </w:div>
    <w:div w:id="349597098">
      <w:marLeft w:val="0"/>
      <w:marRight w:val="0"/>
      <w:marTop w:val="0"/>
      <w:marBottom w:val="0"/>
      <w:divBdr>
        <w:top w:val="none" w:sz="0" w:space="0" w:color="auto"/>
        <w:left w:val="none" w:sz="0" w:space="0" w:color="auto"/>
        <w:bottom w:val="none" w:sz="0" w:space="0" w:color="auto"/>
        <w:right w:val="none" w:sz="0" w:space="0" w:color="auto"/>
      </w:divBdr>
    </w:div>
    <w:div w:id="349597100">
      <w:marLeft w:val="0"/>
      <w:marRight w:val="0"/>
      <w:marTop w:val="0"/>
      <w:marBottom w:val="0"/>
      <w:divBdr>
        <w:top w:val="none" w:sz="0" w:space="0" w:color="auto"/>
        <w:left w:val="none" w:sz="0" w:space="0" w:color="auto"/>
        <w:bottom w:val="none" w:sz="0" w:space="0" w:color="auto"/>
        <w:right w:val="none" w:sz="0" w:space="0" w:color="auto"/>
      </w:divBdr>
      <w:divsChild>
        <w:div w:id="349587466">
          <w:marLeft w:val="0"/>
          <w:marRight w:val="0"/>
          <w:marTop w:val="0"/>
          <w:marBottom w:val="0"/>
          <w:divBdr>
            <w:top w:val="none" w:sz="0" w:space="0" w:color="auto"/>
            <w:left w:val="none" w:sz="0" w:space="0" w:color="auto"/>
            <w:bottom w:val="none" w:sz="0" w:space="0" w:color="auto"/>
            <w:right w:val="none" w:sz="0" w:space="0" w:color="auto"/>
          </w:divBdr>
        </w:div>
      </w:divsChild>
    </w:div>
    <w:div w:id="349597108">
      <w:marLeft w:val="0"/>
      <w:marRight w:val="0"/>
      <w:marTop w:val="0"/>
      <w:marBottom w:val="0"/>
      <w:divBdr>
        <w:top w:val="none" w:sz="0" w:space="0" w:color="auto"/>
        <w:left w:val="none" w:sz="0" w:space="0" w:color="auto"/>
        <w:bottom w:val="none" w:sz="0" w:space="0" w:color="auto"/>
        <w:right w:val="none" w:sz="0" w:space="0" w:color="auto"/>
      </w:divBdr>
    </w:div>
    <w:div w:id="349597109">
      <w:marLeft w:val="0"/>
      <w:marRight w:val="0"/>
      <w:marTop w:val="0"/>
      <w:marBottom w:val="0"/>
      <w:divBdr>
        <w:top w:val="none" w:sz="0" w:space="0" w:color="auto"/>
        <w:left w:val="none" w:sz="0" w:space="0" w:color="auto"/>
        <w:bottom w:val="none" w:sz="0" w:space="0" w:color="auto"/>
        <w:right w:val="none" w:sz="0" w:space="0" w:color="auto"/>
      </w:divBdr>
      <w:divsChild>
        <w:div w:id="349573134">
          <w:marLeft w:val="0"/>
          <w:marRight w:val="0"/>
          <w:marTop w:val="0"/>
          <w:marBottom w:val="121"/>
          <w:divBdr>
            <w:top w:val="none" w:sz="0" w:space="0" w:color="auto"/>
            <w:left w:val="none" w:sz="0" w:space="0" w:color="auto"/>
            <w:bottom w:val="none" w:sz="0" w:space="0" w:color="auto"/>
            <w:right w:val="none" w:sz="0" w:space="0" w:color="auto"/>
          </w:divBdr>
        </w:div>
        <w:div w:id="349588286">
          <w:marLeft w:val="0"/>
          <w:marRight w:val="0"/>
          <w:marTop w:val="0"/>
          <w:marBottom w:val="0"/>
          <w:divBdr>
            <w:top w:val="none" w:sz="0" w:space="0" w:color="auto"/>
            <w:left w:val="none" w:sz="0" w:space="0" w:color="auto"/>
            <w:bottom w:val="none" w:sz="0" w:space="0" w:color="auto"/>
            <w:right w:val="none" w:sz="0" w:space="0" w:color="auto"/>
          </w:divBdr>
          <w:divsChild>
            <w:div w:id="349576315">
              <w:marLeft w:val="0"/>
              <w:marRight w:val="220"/>
              <w:marTop w:val="0"/>
              <w:marBottom w:val="198"/>
              <w:divBdr>
                <w:top w:val="none" w:sz="0" w:space="0" w:color="auto"/>
                <w:left w:val="none" w:sz="0" w:space="0" w:color="auto"/>
                <w:bottom w:val="none" w:sz="0" w:space="0" w:color="auto"/>
                <w:right w:val="none" w:sz="0" w:space="0" w:color="auto"/>
              </w:divBdr>
              <w:divsChild>
                <w:div w:id="349571568">
                  <w:marLeft w:val="0"/>
                  <w:marRight w:val="0"/>
                  <w:marTop w:val="55"/>
                  <w:marBottom w:val="55"/>
                  <w:divBdr>
                    <w:top w:val="none" w:sz="0" w:space="0" w:color="auto"/>
                    <w:left w:val="none" w:sz="0" w:space="0" w:color="auto"/>
                    <w:bottom w:val="none" w:sz="0" w:space="0" w:color="auto"/>
                    <w:right w:val="none" w:sz="0" w:space="0" w:color="auto"/>
                  </w:divBdr>
                  <w:divsChild>
                    <w:div w:id="349581603">
                      <w:marLeft w:val="0"/>
                      <w:marRight w:val="0"/>
                      <w:marTop w:val="0"/>
                      <w:marBottom w:val="0"/>
                      <w:divBdr>
                        <w:top w:val="none" w:sz="0" w:space="0" w:color="auto"/>
                        <w:left w:val="none" w:sz="0" w:space="0" w:color="auto"/>
                        <w:bottom w:val="none" w:sz="0" w:space="0" w:color="auto"/>
                        <w:right w:val="none" w:sz="0" w:space="0" w:color="auto"/>
                      </w:divBdr>
                    </w:div>
                    <w:div w:id="3495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02">
          <w:marLeft w:val="0"/>
          <w:marRight w:val="0"/>
          <w:marTop w:val="0"/>
          <w:marBottom w:val="0"/>
          <w:divBdr>
            <w:top w:val="none" w:sz="0" w:space="0" w:color="auto"/>
            <w:left w:val="none" w:sz="0" w:space="0" w:color="auto"/>
            <w:bottom w:val="none" w:sz="0" w:space="0" w:color="auto"/>
            <w:right w:val="none" w:sz="0" w:space="0" w:color="auto"/>
          </w:divBdr>
          <w:divsChild>
            <w:div w:id="349592742">
              <w:marLeft w:val="0"/>
              <w:marRight w:val="220"/>
              <w:marTop w:val="0"/>
              <w:marBottom w:val="0"/>
              <w:divBdr>
                <w:top w:val="none" w:sz="0" w:space="0" w:color="auto"/>
                <w:left w:val="none" w:sz="0" w:space="0" w:color="auto"/>
                <w:bottom w:val="none" w:sz="0" w:space="0" w:color="auto"/>
                <w:right w:val="none" w:sz="0" w:space="0" w:color="auto"/>
              </w:divBdr>
            </w:div>
          </w:divsChild>
        </w:div>
      </w:divsChild>
    </w:div>
    <w:div w:id="349597110">
      <w:marLeft w:val="0"/>
      <w:marRight w:val="0"/>
      <w:marTop w:val="0"/>
      <w:marBottom w:val="0"/>
      <w:divBdr>
        <w:top w:val="none" w:sz="0" w:space="0" w:color="auto"/>
        <w:left w:val="none" w:sz="0" w:space="0" w:color="auto"/>
        <w:bottom w:val="none" w:sz="0" w:space="0" w:color="auto"/>
        <w:right w:val="none" w:sz="0" w:space="0" w:color="auto"/>
      </w:divBdr>
      <w:divsChild>
        <w:div w:id="349597381">
          <w:marLeft w:val="0"/>
          <w:marRight w:val="0"/>
          <w:marTop w:val="0"/>
          <w:marBottom w:val="0"/>
          <w:divBdr>
            <w:top w:val="none" w:sz="0" w:space="0" w:color="auto"/>
            <w:left w:val="none" w:sz="0" w:space="0" w:color="auto"/>
            <w:bottom w:val="none" w:sz="0" w:space="0" w:color="auto"/>
            <w:right w:val="none" w:sz="0" w:space="0" w:color="auto"/>
          </w:divBdr>
          <w:divsChild>
            <w:div w:id="349580233">
              <w:marLeft w:val="0"/>
              <w:marRight w:val="0"/>
              <w:marTop w:val="0"/>
              <w:marBottom w:val="0"/>
              <w:divBdr>
                <w:top w:val="none" w:sz="0" w:space="0" w:color="auto"/>
                <w:left w:val="none" w:sz="0" w:space="0" w:color="auto"/>
                <w:bottom w:val="none" w:sz="0" w:space="0" w:color="auto"/>
                <w:right w:val="none" w:sz="0" w:space="0" w:color="auto"/>
              </w:divBdr>
              <w:divsChild>
                <w:div w:id="349571170">
                  <w:marLeft w:val="0"/>
                  <w:marRight w:val="0"/>
                  <w:marTop w:val="0"/>
                  <w:marBottom w:val="0"/>
                  <w:divBdr>
                    <w:top w:val="none" w:sz="0" w:space="0" w:color="auto"/>
                    <w:left w:val="none" w:sz="0" w:space="0" w:color="auto"/>
                    <w:bottom w:val="none" w:sz="0" w:space="0" w:color="auto"/>
                    <w:right w:val="none" w:sz="0" w:space="0" w:color="auto"/>
                  </w:divBdr>
                  <w:divsChild>
                    <w:div w:id="349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20">
      <w:marLeft w:val="0"/>
      <w:marRight w:val="0"/>
      <w:marTop w:val="0"/>
      <w:marBottom w:val="0"/>
      <w:divBdr>
        <w:top w:val="none" w:sz="0" w:space="0" w:color="auto"/>
        <w:left w:val="none" w:sz="0" w:space="0" w:color="auto"/>
        <w:bottom w:val="none" w:sz="0" w:space="0" w:color="auto"/>
        <w:right w:val="none" w:sz="0" w:space="0" w:color="auto"/>
      </w:divBdr>
    </w:div>
    <w:div w:id="349597122">
      <w:marLeft w:val="0"/>
      <w:marRight w:val="0"/>
      <w:marTop w:val="0"/>
      <w:marBottom w:val="0"/>
      <w:divBdr>
        <w:top w:val="none" w:sz="0" w:space="0" w:color="auto"/>
        <w:left w:val="none" w:sz="0" w:space="0" w:color="auto"/>
        <w:bottom w:val="none" w:sz="0" w:space="0" w:color="auto"/>
        <w:right w:val="none" w:sz="0" w:space="0" w:color="auto"/>
      </w:divBdr>
    </w:div>
    <w:div w:id="349597124">
      <w:marLeft w:val="0"/>
      <w:marRight w:val="0"/>
      <w:marTop w:val="0"/>
      <w:marBottom w:val="0"/>
      <w:divBdr>
        <w:top w:val="none" w:sz="0" w:space="0" w:color="auto"/>
        <w:left w:val="none" w:sz="0" w:space="0" w:color="auto"/>
        <w:bottom w:val="none" w:sz="0" w:space="0" w:color="auto"/>
        <w:right w:val="none" w:sz="0" w:space="0" w:color="auto"/>
      </w:divBdr>
      <w:divsChild>
        <w:div w:id="349581398">
          <w:marLeft w:val="0"/>
          <w:marRight w:val="0"/>
          <w:marTop w:val="81"/>
          <w:marBottom w:val="197"/>
          <w:divBdr>
            <w:top w:val="none" w:sz="0" w:space="0" w:color="auto"/>
            <w:left w:val="none" w:sz="0" w:space="0" w:color="auto"/>
            <w:bottom w:val="none" w:sz="0" w:space="0" w:color="auto"/>
            <w:right w:val="none" w:sz="0" w:space="0" w:color="auto"/>
          </w:divBdr>
        </w:div>
        <w:div w:id="349589639">
          <w:marLeft w:val="0"/>
          <w:marRight w:val="0"/>
          <w:marTop w:val="58"/>
          <w:marBottom w:val="174"/>
          <w:divBdr>
            <w:top w:val="none" w:sz="0" w:space="0" w:color="auto"/>
            <w:left w:val="none" w:sz="0" w:space="0" w:color="auto"/>
            <w:bottom w:val="none" w:sz="0" w:space="0" w:color="auto"/>
            <w:right w:val="none" w:sz="0" w:space="0" w:color="auto"/>
          </w:divBdr>
        </w:div>
      </w:divsChild>
    </w:div>
    <w:div w:id="349597126">
      <w:marLeft w:val="0"/>
      <w:marRight w:val="0"/>
      <w:marTop w:val="0"/>
      <w:marBottom w:val="0"/>
      <w:divBdr>
        <w:top w:val="none" w:sz="0" w:space="0" w:color="auto"/>
        <w:left w:val="none" w:sz="0" w:space="0" w:color="auto"/>
        <w:bottom w:val="none" w:sz="0" w:space="0" w:color="auto"/>
        <w:right w:val="none" w:sz="0" w:space="0" w:color="auto"/>
      </w:divBdr>
    </w:div>
    <w:div w:id="349597128">
      <w:marLeft w:val="0"/>
      <w:marRight w:val="0"/>
      <w:marTop w:val="0"/>
      <w:marBottom w:val="0"/>
      <w:divBdr>
        <w:top w:val="none" w:sz="0" w:space="0" w:color="auto"/>
        <w:left w:val="none" w:sz="0" w:space="0" w:color="auto"/>
        <w:bottom w:val="none" w:sz="0" w:space="0" w:color="auto"/>
        <w:right w:val="none" w:sz="0" w:space="0" w:color="auto"/>
      </w:divBdr>
    </w:div>
    <w:div w:id="349597134">
      <w:marLeft w:val="0"/>
      <w:marRight w:val="0"/>
      <w:marTop w:val="0"/>
      <w:marBottom w:val="0"/>
      <w:divBdr>
        <w:top w:val="none" w:sz="0" w:space="0" w:color="auto"/>
        <w:left w:val="none" w:sz="0" w:space="0" w:color="auto"/>
        <w:bottom w:val="none" w:sz="0" w:space="0" w:color="auto"/>
        <w:right w:val="none" w:sz="0" w:space="0" w:color="auto"/>
      </w:divBdr>
    </w:div>
    <w:div w:id="349597135">
      <w:marLeft w:val="0"/>
      <w:marRight w:val="0"/>
      <w:marTop w:val="0"/>
      <w:marBottom w:val="0"/>
      <w:divBdr>
        <w:top w:val="none" w:sz="0" w:space="0" w:color="auto"/>
        <w:left w:val="none" w:sz="0" w:space="0" w:color="auto"/>
        <w:bottom w:val="none" w:sz="0" w:space="0" w:color="auto"/>
        <w:right w:val="none" w:sz="0" w:space="0" w:color="auto"/>
      </w:divBdr>
      <w:divsChild>
        <w:div w:id="349585578">
          <w:marLeft w:val="0"/>
          <w:marRight w:val="0"/>
          <w:marTop w:val="0"/>
          <w:marBottom w:val="0"/>
          <w:divBdr>
            <w:top w:val="none" w:sz="0" w:space="0" w:color="auto"/>
            <w:left w:val="none" w:sz="0" w:space="0" w:color="auto"/>
            <w:bottom w:val="none" w:sz="0" w:space="0" w:color="auto"/>
            <w:right w:val="none" w:sz="0" w:space="0" w:color="auto"/>
          </w:divBdr>
          <w:divsChild>
            <w:div w:id="349579929">
              <w:marLeft w:val="0"/>
              <w:marRight w:val="0"/>
              <w:marTop w:val="0"/>
              <w:marBottom w:val="0"/>
              <w:divBdr>
                <w:top w:val="none" w:sz="0" w:space="0" w:color="auto"/>
                <w:left w:val="none" w:sz="0" w:space="0" w:color="auto"/>
                <w:bottom w:val="none" w:sz="0" w:space="0" w:color="auto"/>
                <w:right w:val="none" w:sz="0" w:space="0" w:color="auto"/>
              </w:divBdr>
              <w:divsChild>
                <w:div w:id="349583497">
                  <w:marLeft w:val="0"/>
                  <w:marRight w:val="0"/>
                  <w:marTop w:val="0"/>
                  <w:marBottom w:val="0"/>
                  <w:divBdr>
                    <w:top w:val="none" w:sz="0" w:space="0" w:color="auto"/>
                    <w:left w:val="none" w:sz="0" w:space="0" w:color="auto"/>
                    <w:bottom w:val="none" w:sz="0" w:space="0" w:color="auto"/>
                    <w:right w:val="none" w:sz="0" w:space="0" w:color="auto"/>
                  </w:divBdr>
                  <w:divsChild>
                    <w:div w:id="349588760">
                      <w:marLeft w:val="0"/>
                      <w:marRight w:val="0"/>
                      <w:marTop w:val="0"/>
                      <w:marBottom w:val="0"/>
                      <w:divBdr>
                        <w:top w:val="none" w:sz="0" w:space="0" w:color="auto"/>
                        <w:left w:val="none" w:sz="0" w:space="0" w:color="auto"/>
                        <w:bottom w:val="none" w:sz="0" w:space="0" w:color="auto"/>
                        <w:right w:val="none" w:sz="0" w:space="0" w:color="auto"/>
                      </w:divBdr>
                      <w:divsChild>
                        <w:div w:id="349596450">
                          <w:marLeft w:val="0"/>
                          <w:marRight w:val="0"/>
                          <w:marTop w:val="0"/>
                          <w:marBottom w:val="0"/>
                          <w:divBdr>
                            <w:top w:val="none" w:sz="0" w:space="0" w:color="auto"/>
                            <w:left w:val="none" w:sz="0" w:space="0" w:color="auto"/>
                            <w:bottom w:val="none" w:sz="0" w:space="0" w:color="auto"/>
                            <w:right w:val="none" w:sz="0" w:space="0" w:color="auto"/>
                          </w:divBdr>
                          <w:divsChild>
                            <w:div w:id="349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382">
          <w:marLeft w:val="0"/>
          <w:marRight w:val="0"/>
          <w:marTop w:val="0"/>
          <w:marBottom w:val="0"/>
          <w:divBdr>
            <w:top w:val="none" w:sz="0" w:space="0" w:color="auto"/>
            <w:left w:val="none" w:sz="0" w:space="0" w:color="auto"/>
            <w:bottom w:val="none" w:sz="0" w:space="0" w:color="auto"/>
            <w:right w:val="none" w:sz="0" w:space="0" w:color="auto"/>
          </w:divBdr>
          <w:divsChild>
            <w:div w:id="349586557">
              <w:marLeft w:val="0"/>
              <w:marRight w:val="0"/>
              <w:marTop w:val="0"/>
              <w:marBottom w:val="0"/>
              <w:divBdr>
                <w:top w:val="none" w:sz="0" w:space="0" w:color="auto"/>
                <w:left w:val="none" w:sz="0" w:space="0" w:color="auto"/>
                <w:bottom w:val="none" w:sz="0" w:space="0" w:color="auto"/>
                <w:right w:val="none" w:sz="0" w:space="0" w:color="auto"/>
              </w:divBdr>
              <w:divsChild>
                <w:div w:id="349589255">
                  <w:marLeft w:val="0"/>
                  <w:marRight w:val="0"/>
                  <w:marTop w:val="0"/>
                  <w:marBottom w:val="0"/>
                  <w:divBdr>
                    <w:top w:val="none" w:sz="0" w:space="0" w:color="auto"/>
                    <w:left w:val="none" w:sz="0" w:space="0" w:color="auto"/>
                    <w:bottom w:val="none" w:sz="0" w:space="0" w:color="auto"/>
                    <w:right w:val="none" w:sz="0" w:space="0" w:color="auto"/>
                  </w:divBdr>
                  <w:divsChild>
                    <w:div w:id="349578719">
                      <w:marLeft w:val="0"/>
                      <w:marRight w:val="0"/>
                      <w:marTop w:val="0"/>
                      <w:marBottom w:val="0"/>
                      <w:divBdr>
                        <w:top w:val="none" w:sz="0" w:space="0" w:color="auto"/>
                        <w:left w:val="none" w:sz="0" w:space="0" w:color="auto"/>
                        <w:bottom w:val="none" w:sz="0" w:space="0" w:color="auto"/>
                        <w:right w:val="none" w:sz="0" w:space="0" w:color="auto"/>
                      </w:divBdr>
                      <w:divsChild>
                        <w:div w:id="3495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65">
          <w:marLeft w:val="0"/>
          <w:marRight w:val="0"/>
          <w:marTop w:val="0"/>
          <w:marBottom w:val="0"/>
          <w:divBdr>
            <w:top w:val="none" w:sz="0" w:space="0" w:color="auto"/>
            <w:left w:val="none" w:sz="0" w:space="0" w:color="auto"/>
            <w:bottom w:val="none" w:sz="0" w:space="0" w:color="auto"/>
            <w:right w:val="none" w:sz="0" w:space="0" w:color="auto"/>
          </w:divBdr>
          <w:divsChild>
            <w:div w:id="349602341">
              <w:marLeft w:val="0"/>
              <w:marRight w:val="0"/>
              <w:marTop w:val="0"/>
              <w:marBottom w:val="0"/>
              <w:divBdr>
                <w:top w:val="none" w:sz="0" w:space="0" w:color="auto"/>
                <w:left w:val="none" w:sz="0" w:space="0" w:color="auto"/>
                <w:bottom w:val="none" w:sz="0" w:space="0" w:color="auto"/>
                <w:right w:val="none" w:sz="0" w:space="0" w:color="auto"/>
              </w:divBdr>
              <w:divsChild>
                <w:div w:id="349574177">
                  <w:marLeft w:val="0"/>
                  <w:marRight w:val="0"/>
                  <w:marTop w:val="0"/>
                  <w:marBottom w:val="0"/>
                  <w:divBdr>
                    <w:top w:val="none" w:sz="0" w:space="0" w:color="auto"/>
                    <w:left w:val="none" w:sz="0" w:space="0" w:color="auto"/>
                    <w:bottom w:val="none" w:sz="0" w:space="0" w:color="auto"/>
                    <w:right w:val="none" w:sz="0" w:space="0" w:color="auto"/>
                  </w:divBdr>
                  <w:divsChild>
                    <w:div w:id="349598483">
                      <w:marLeft w:val="0"/>
                      <w:marRight w:val="0"/>
                      <w:marTop w:val="0"/>
                      <w:marBottom w:val="0"/>
                      <w:divBdr>
                        <w:top w:val="none" w:sz="0" w:space="0" w:color="auto"/>
                        <w:left w:val="none" w:sz="0" w:space="0" w:color="auto"/>
                        <w:bottom w:val="none" w:sz="0" w:space="0" w:color="auto"/>
                        <w:right w:val="none" w:sz="0" w:space="0" w:color="auto"/>
                      </w:divBdr>
                      <w:divsChild>
                        <w:div w:id="349593813">
                          <w:marLeft w:val="0"/>
                          <w:marRight w:val="0"/>
                          <w:marTop w:val="0"/>
                          <w:marBottom w:val="0"/>
                          <w:divBdr>
                            <w:top w:val="none" w:sz="0" w:space="0" w:color="auto"/>
                            <w:left w:val="none" w:sz="0" w:space="0" w:color="auto"/>
                            <w:bottom w:val="none" w:sz="0" w:space="0" w:color="auto"/>
                            <w:right w:val="none" w:sz="0" w:space="0" w:color="auto"/>
                          </w:divBdr>
                          <w:divsChild>
                            <w:div w:id="349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138">
      <w:marLeft w:val="0"/>
      <w:marRight w:val="0"/>
      <w:marTop w:val="0"/>
      <w:marBottom w:val="0"/>
      <w:divBdr>
        <w:top w:val="none" w:sz="0" w:space="0" w:color="auto"/>
        <w:left w:val="none" w:sz="0" w:space="0" w:color="auto"/>
        <w:bottom w:val="none" w:sz="0" w:space="0" w:color="auto"/>
        <w:right w:val="none" w:sz="0" w:space="0" w:color="auto"/>
      </w:divBdr>
    </w:div>
    <w:div w:id="349597139">
      <w:marLeft w:val="0"/>
      <w:marRight w:val="0"/>
      <w:marTop w:val="0"/>
      <w:marBottom w:val="0"/>
      <w:divBdr>
        <w:top w:val="none" w:sz="0" w:space="0" w:color="auto"/>
        <w:left w:val="none" w:sz="0" w:space="0" w:color="auto"/>
        <w:bottom w:val="none" w:sz="0" w:space="0" w:color="auto"/>
        <w:right w:val="none" w:sz="0" w:space="0" w:color="auto"/>
      </w:divBdr>
      <w:divsChild>
        <w:div w:id="349580016">
          <w:marLeft w:val="0"/>
          <w:marRight w:val="0"/>
          <w:marTop w:val="0"/>
          <w:marBottom w:val="0"/>
          <w:divBdr>
            <w:top w:val="none" w:sz="0" w:space="0" w:color="auto"/>
            <w:left w:val="none" w:sz="0" w:space="0" w:color="auto"/>
            <w:bottom w:val="none" w:sz="0" w:space="0" w:color="auto"/>
            <w:right w:val="none" w:sz="0" w:space="0" w:color="auto"/>
          </w:divBdr>
          <w:divsChild>
            <w:div w:id="3495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46">
      <w:marLeft w:val="0"/>
      <w:marRight w:val="0"/>
      <w:marTop w:val="0"/>
      <w:marBottom w:val="0"/>
      <w:divBdr>
        <w:top w:val="none" w:sz="0" w:space="0" w:color="auto"/>
        <w:left w:val="none" w:sz="0" w:space="0" w:color="auto"/>
        <w:bottom w:val="none" w:sz="0" w:space="0" w:color="auto"/>
        <w:right w:val="none" w:sz="0" w:space="0" w:color="auto"/>
      </w:divBdr>
      <w:divsChild>
        <w:div w:id="349583808">
          <w:marLeft w:val="0"/>
          <w:marRight w:val="0"/>
          <w:marTop w:val="0"/>
          <w:marBottom w:val="0"/>
          <w:divBdr>
            <w:top w:val="none" w:sz="0" w:space="0" w:color="auto"/>
            <w:left w:val="none" w:sz="0" w:space="0" w:color="auto"/>
            <w:bottom w:val="none" w:sz="0" w:space="0" w:color="auto"/>
            <w:right w:val="none" w:sz="0" w:space="0" w:color="auto"/>
          </w:divBdr>
        </w:div>
        <w:div w:id="349585754">
          <w:marLeft w:val="0"/>
          <w:marRight w:val="0"/>
          <w:marTop w:val="0"/>
          <w:marBottom w:val="0"/>
          <w:divBdr>
            <w:top w:val="none" w:sz="0" w:space="0" w:color="auto"/>
            <w:left w:val="none" w:sz="0" w:space="0" w:color="auto"/>
            <w:bottom w:val="none" w:sz="0" w:space="0" w:color="auto"/>
            <w:right w:val="none" w:sz="0" w:space="0" w:color="auto"/>
          </w:divBdr>
        </w:div>
      </w:divsChild>
    </w:div>
    <w:div w:id="349597147">
      <w:marLeft w:val="0"/>
      <w:marRight w:val="0"/>
      <w:marTop w:val="0"/>
      <w:marBottom w:val="0"/>
      <w:divBdr>
        <w:top w:val="none" w:sz="0" w:space="0" w:color="auto"/>
        <w:left w:val="none" w:sz="0" w:space="0" w:color="auto"/>
        <w:bottom w:val="none" w:sz="0" w:space="0" w:color="auto"/>
        <w:right w:val="none" w:sz="0" w:space="0" w:color="auto"/>
      </w:divBdr>
    </w:div>
    <w:div w:id="349597148">
      <w:marLeft w:val="0"/>
      <w:marRight w:val="0"/>
      <w:marTop w:val="0"/>
      <w:marBottom w:val="0"/>
      <w:divBdr>
        <w:top w:val="none" w:sz="0" w:space="0" w:color="auto"/>
        <w:left w:val="none" w:sz="0" w:space="0" w:color="auto"/>
        <w:bottom w:val="none" w:sz="0" w:space="0" w:color="auto"/>
        <w:right w:val="none" w:sz="0" w:space="0" w:color="auto"/>
      </w:divBdr>
      <w:divsChild>
        <w:div w:id="349577564">
          <w:marLeft w:val="720"/>
          <w:marRight w:val="720"/>
          <w:marTop w:val="100"/>
          <w:marBottom w:val="100"/>
          <w:divBdr>
            <w:top w:val="none" w:sz="0" w:space="0" w:color="auto"/>
            <w:left w:val="none" w:sz="0" w:space="0" w:color="auto"/>
            <w:bottom w:val="none" w:sz="0" w:space="0" w:color="auto"/>
            <w:right w:val="none" w:sz="0" w:space="0" w:color="auto"/>
          </w:divBdr>
        </w:div>
        <w:div w:id="349584450">
          <w:marLeft w:val="720"/>
          <w:marRight w:val="720"/>
          <w:marTop w:val="100"/>
          <w:marBottom w:val="100"/>
          <w:divBdr>
            <w:top w:val="none" w:sz="0" w:space="0" w:color="auto"/>
            <w:left w:val="none" w:sz="0" w:space="0" w:color="auto"/>
            <w:bottom w:val="none" w:sz="0" w:space="0" w:color="auto"/>
            <w:right w:val="none" w:sz="0" w:space="0" w:color="auto"/>
          </w:divBdr>
        </w:div>
        <w:div w:id="349597870">
          <w:marLeft w:val="720"/>
          <w:marRight w:val="720"/>
          <w:marTop w:val="100"/>
          <w:marBottom w:val="100"/>
          <w:divBdr>
            <w:top w:val="none" w:sz="0" w:space="0" w:color="auto"/>
            <w:left w:val="none" w:sz="0" w:space="0" w:color="auto"/>
            <w:bottom w:val="none" w:sz="0" w:space="0" w:color="auto"/>
            <w:right w:val="none" w:sz="0" w:space="0" w:color="auto"/>
          </w:divBdr>
        </w:div>
        <w:div w:id="3495999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151">
      <w:marLeft w:val="0"/>
      <w:marRight w:val="0"/>
      <w:marTop w:val="0"/>
      <w:marBottom w:val="0"/>
      <w:divBdr>
        <w:top w:val="none" w:sz="0" w:space="0" w:color="auto"/>
        <w:left w:val="none" w:sz="0" w:space="0" w:color="auto"/>
        <w:bottom w:val="none" w:sz="0" w:space="0" w:color="auto"/>
        <w:right w:val="none" w:sz="0" w:space="0" w:color="auto"/>
      </w:divBdr>
    </w:div>
    <w:div w:id="349597152">
      <w:marLeft w:val="0"/>
      <w:marRight w:val="0"/>
      <w:marTop w:val="0"/>
      <w:marBottom w:val="0"/>
      <w:divBdr>
        <w:top w:val="none" w:sz="0" w:space="0" w:color="auto"/>
        <w:left w:val="none" w:sz="0" w:space="0" w:color="auto"/>
        <w:bottom w:val="none" w:sz="0" w:space="0" w:color="auto"/>
        <w:right w:val="none" w:sz="0" w:space="0" w:color="auto"/>
      </w:divBdr>
    </w:div>
    <w:div w:id="349597157">
      <w:marLeft w:val="0"/>
      <w:marRight w:val="0"/>
      <w:marTop w:val="0"/>
      <w:marBottom w:val="0"/>
      <w:divBdr>
        <w:top w:val="none" w:sz="0" w:space="0" w:color="auto"/>
        <w:left w:val="none" w:sz="0" w:space="0" w:color="auto"/>
        <w:bottom w:val="none" w:sz="0" w:space="0" w:color="auto"/>
        <w:right w:val="none" w:sz="0" w:space="0" w:color="auto"/>
      </w:divBdr>
    </w:div>
    <w:div w:id="349597158">
      <w:marLeft w:val="0"/>
      <w:marRight w:val="0"/>
      <w:marTop w:val="0"/>
      <w:marBottom w:val="0"/>
      <w:divBdr>
        <w:top w:val="none" w:sz="0" w:space="0" w:color="auto"/>
        <w:left w:val="none" w:sz="0" w:space="0" w:color="auto"/>
        <w:bottom w:val="none" w:sz="0" w:space="0" w:color="auto"/>
        <w:right w:val="none" w:sz="0" w:space="0" w:color="auto"/>
      </w:divBdr>
    </w:div>
    <w:div w:id="349597159">
      <w:marLeft w:val="0"/>
      <w:marRight w:val="0"/>
      <w:marTop w:val="0"/>
      <w:marBottom w:val="0"/>
      <w:divBdr>
        <w:top w:val="none" w:sz="0" w:space="0" w:color="auto"/>
        <w:left w:val="none" w:sz="0" w:space="0" w:color="auto"/>
        <w:bottom w:val="none" w:sz="0" w:space="0" w:color="auto"/>
        <w:right w:val="none" w:sz="0" w:space="0" w:color="auto"/>
      </w:divBdr>
    </w:div>
    <w:div w:id="349597165">
      <w:marLeft w:val="0"/>
      <w:marRight w:val="0"/>
      <w:marTop w:val="0"/>
      <w:marBottom w:val="0"/>
      <w:divBdr>
        <w:top w:val="none" w:sz="0" w:space="0" w:color="auto"/>
        <w:left w:val="none" w:sz="0" w:space="0" w:color="auto"/>
        <w:bottom w:val="none" w:sz="0" w:space="0" w:color="auto"/>
        <w:right w:val="none" w:sz="0" w:space="0" w:color="auto"/>
      </w:divBdr>
      <w:divsChild>
        <w:div w:id="349571308">
          <w:marLeft w:val="0"/>
          <w:marRight w:val="0"/>
          <w:marTop w:val="91"/>
          <w:marBottom w:val="221"/>
          <w:divBdr>
            <w:top w:val="none" w:sz="0" w:space="0" w:color="auto"/>
            <w:left w:val="none" w:sz="0" w:space="0" w:color="auto"/>
            <w:bottom w:val="none" w:sz="0" w:space="0" w:color="auto"/>
            <w:right w:val="none" w:sz="0" w:space="0" w:color="auto"/>
          </w:divBdr>
        </w:div>
        <w:div w:id="349587735">
          <w:marLeft w:val="0"/>
          <w:marRight w:val="0"/>
          <w:marTop w:val="65"/>
          <w:marBottom w:val="195"/>
          <w:divBdr>
            <w:top w:val="none" w:sz="0" w:space="0" w:color="auto"/>
            <w:left w:val="none" w:sz="0" w:space="0" w:color="auto"/>
            <w:bottom w:val="none" w:sz="0" w:space="0" w:color="auto"/>
            <w:right w:val="none" w:sz="0" w:space="0" w:color="auto"/>
          </w:divBdr>
        </w:div>
      </w:divsChild>
    </w:div>
    <w:div w:id="349597166">
      <w:marLeft w:val="0"/>
      <w:marRight w:val="0"/>
      <w:marTop w:val="0"/>
      <w:marBottom w:val="0"/>
      <w:divBdr>
        <w:top w:val="none" w:sz="0" w:space="0" w:color="auto"/>
        <w:left w:val="none" w:sz="0" w:space="0" w:color="auto"/>
        <w:bottom w:val="none" w:sz="0" w:space="0" w:color="auto"/>
        <w:right w:val="none" w:sz="0" w:space="0" w:color="auto"/>
      </w:divBdr>
      <w:divsChild>
        <w:div w:id="349583421">
          <w:marLeft w:val="0"/>
          <w:marRight w:val="0"/>
          <w:marTop w:val="0"/>
          <w:marBottom w:val="0"/>
          <w:divBdr>
            <w:top w:val="none" w:sz="0" w:space="0" w:color="auto"/>
            <w:left w:val="none" w:sz="0" w:space="0" w:color="auto"/>
            <w:bottom w:val="none" w:sz="0" w:space="0" w:color="auto"/>
            <w:right w:val="none" w:sz="0" w:space="0" w:color="auto"/>
          </w:divBdr>
          <w:divsChild>
            <w:div w:id="349577396">
              <w:marLeft w:val="0"/>
              <w:marRight w:val="0"/>
              <w:marTop w:val="0"/>
              <w:marBottom w:val="0"/>
              <w:divBdr>
                <w:top w:val="none" w:sz="0" w:space="0" w:color="auto"/>
                <w:left w:val="none" w:sz="0" w:space="0" w:color="auto"/>
                <w:bottom w:val="none" w:sz="0" w:space="0" w:color="auto"/>
                <w:right w:val="none" w:sz="0" w:space="0" w:color="auto"/>
              </w:divBdr>
              <w:divsChild>
                <w:div w:id="349595990">
                  <w:marLeft w:val="0"/>
                  <w:marRight w:val="0"/>
                  <w:marTop w:val="0"/>
                  <w:marBottom w:val="0"/>
                  <w:divBdr>
                    <w:top w:val="none" w:sz="0" w:space="0" w:color="auto"/>
                    <w:left w:val="none" w:sz="0" w:space="0" w:color="auto"/>
                    <w:bottom w:val="none" w:sz="0" w:space="0" w:color="auto"/>
                    <w:right w:val="none" w:sz="0" w:space="0" w:color="auto"/>
                  </w:divBdr>
                  <w:divsChild>
                    <w:div w:id="349576240">
                      <w:marLeft w:val="0"/>
                      <w:marRight w:val="0"/>
                      <w:marTop w:val="60"/>
                      <w:marBottom w:val="45"/>
                      <w:divBdr>
                        <w:top w:val="none" w:sz="0" w:space="0" w:color="auto"/>
                        <w:left w:val="none" w:sz="0" w:space="0" w:color="auto"/>
                        <w:bottom w:val="none" w:sz="0" w:space="0" w:color="auto"/>
                        <w:right w:val="none" w:sz="0" w:space="0" w:color="auto"/>
                      </w:divBdr>
                    </w:div>
                  </w:divsChild>
                </w:div>
              </w:divsChild>
            </w:div>
          </w:divsChild>
        </w:div>
        <w:div w:id="349591420">
          <w:marLeft w:val="0"/>
          <w:marRight w:val="0"/>
          <w:marTop w:val="0"/>
          <w:marBottom w:val="0"/>
          <w:divBdr>
            <w:top w:val="none" w:sz="0" w:space="0" w:color="auto"/>
            <w:left w:val="none" w:sz="0" w:space="0" w:color="auto"/>
            <w:bottom w:val="none" w:sz="0" w:space="0" w:color="auto"/>
            <w:right w:val="none" w:sz="0" w:space="0" w:color="auto"/>
          </w:divBdr>
          <w:divsChild>
            <w:div w:id="349583916">
              <w:marLeft w:val="-450"/>
              <w:marRight w:val="0"/>
              <w:marTop w:val="0"/>
              <w:marBottom w:val="0"/>
              <w:divBdr>
                <w:top w:val="none" w:sz="0" w:space="0" w:color="auto"/>
                <w:left w:val="none" w:sz="0" w:space="0" w:color="auto"/>
                <w:bottom w:val="none" w:sz="0" w:space="0" w:color="auto"/>
                <w:right w:val="none" w:sz="0" w:space="0" w:color="auto"/>
              </w:divBdr>
              <w:divsChild>
                <w:div w:id="349576322">
                  <w:marLeft w:val="-450"/>
                  <w:marRight w:val="-750"/>
                  <w:marTop w:val="0"/>
                  <w:marBottom w:val="0"/>
                  <w:divBdr>
                    <w:top w:val="none" w:sz="0" w:space="0" w:color="auto"/>
                    <w:left w:val="none" w:sz="0" w:space="0" w:color="auto"/>
                    <w:bottom w:val="none" w:sz="0" w:space="0" w:color="auto"/>
                    <w:right w:val="none" w:sz="0" w:space="0" w:color="auto"/>
                  </w:divBdr>
                  <w:divsChild>
                    <w:div w:id="3495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67">
      <w:marLeft w:val="0"/>
      <w:marRight w:val="0"/>
      <w:marTop w:val="0"/>
      <w:marBottom w:val="0"/>
      <w:divBdr>
        <w:top w:val="none" w:sz="0" w:space="0" w:color="auto"/>
        <w:left w:val="none" w:sz="0" w:space="0" w:color="auto"/>
        <w:bottom w:val="none" w:sz="0" w:space="0" w:color="auto"/>
        <w:right w:val="none" w:sz="0" w:space="0" w:color="auto"/>
      </w:divBdr>
      <w:divsChild>
        <w:div w:id="349574154">
          <w:marLeft w:val="0"/>
          <w:marRight w:val="0"/>
          <w:marTop w:val="0"/>
          <w:marBottom w:val="0"/>
          <w:divBdr>
            <w:top w:val="none" w:sz="0" w:space="0" w:color="auto"/>
            <w:left w:val="none" w:sz="0" w:space="0" w:color="auto"/>
            <w:bottom w:val="none" w:sz="0" w:space="0" w:color="auto"/>
            <w:right w:val="none" w:sz="0" w:space="0" w:color="auto"/>
          </w:divBdr>
          <w:divsChild>
            <w:div w:id="34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73">
      <w:marLeft w:val="0"/>
      <w:marRight w:val="0"/>
      <w:marTop w:val="0"/>
      <w:marBottom w:val="0"/>
      <w:divBdr>
        <w:top w:val="none" w:sz="0" w:space="0" w:color="auto"/>
        <w:left w:val="none" w:sz="0" w:space="0" w:color="auto"/>
        <w:bottom w:val="none" w:sz="0" w:space="0" w:color="auto"/>
        <w:right w:val="none" w:sz="0" w:space="0" w:color="auto"/>
      </w:divBdr>
    </w:div>
    <w:div w:id="349597175">
      <w:marLeft w:val="0"/>
      <w:marRight w:val="0"/>
      <w:marTop w:val="0"/>
      <w:marBottom w:val="0"/>
      <w:divBdr>
        <w:top w:val="none" w:sz="0" w:space="0" w:color="auto"/>
        <w:left w:val="none" w:sz="0" w:space="0" w:color="auto"/>
        <w:bottom w:val="none" w:sz="0" w:space="0" w:color="auto"/>
        <w:right w:val="none" w:sz="0" w:space="0" w:color="auto"/>
      </w:divBdr>
      <w:divsChild>
        <w:div w:id="349575204">
          <w:marLeft w:val="0"/>
          <w:marRight w:val="0"/>
          <w:marTop w:val="0"/>
          <w:marBottom w:val="149"/>
          <w:divBdr>
            <w:top w:val="none" w:sz="0" w:space="0" w:color="auto"/>
            <w:left w:val="none" w:sz="0" w:space="0" w:color="auto"/>
            <w:bottom w:val="none" w:sz="0" w:space="0" w:color="auto"/>
            <w:right w:val="none" w:sz="0" w:space="0" w:color="auto"/>
          </w:divBdr>
        </w:div>
        <w:div w:id="349578341">
          <w:marLeft w:val="0"/>
          <w:marRight w:val="0"/>
          <w:marTop w:val="0"/>
          <w:marBottom w:val="0"/>
          <w:divBdr>
            <w:top w:val="none" w:sz="0" w:space="0" w:color="auto"/>
            <w:left w:val="none" w:sz="0" w:space="0" w:color="auto"/>
            <w:bottom w:val="none" w:sz="0" w:space="0" w:color="auto"/>
            <w:right w:val="none" w:sz="0" w:space="0" w:color="auto"/>
          </w:divBdr>
          <w:divsChild>
            <w:div w:id="349576927">
              <w:marLeft w:val="0"/>
              <w:marRight w:val="272"/>
              <w:marTop w:val="0"/>
              <w:marBottom w:val="0"/>
              <w:divBdr>
                <w:top w:val="none" w:sz="0" w:space="0" w:color="auto"/>
                <w:left w:val="none" w:sz="0" w:space="0" w:color="auto"/>
                <w:bottom w:val="none" w:sz="0" w:space="0" w:color="auto"/>
                <w:right w:val="none" w:sz="0" w:space="0" w:color="auto"/>
              </w:divBdr>
            </w:div>
          </w:divsChild>
        </w:div>
        <w:div w:id="349600841">
          <w:marLeft w:val="0"/>
          <w:marRight w:val="0"/>
          <w:marTop w:val="0"/>
          <w:marBottom w:val="0"/>
          <w:divBdr>
            <w:top w:val="none" w:sz="0" w:space="0" w:color="auto"/>
            <w:left w:val="none" w:sz="0" w:space="0" w:color="auto"/>
            <w:bottom w:val="none" w:sz="0" w:space="0" w:color="auto"/>
            <w:right w:val="none" w:sz="0" w:space="0" w:color="auto"/>
          </w:divBdr>
          <w:divsChild>
            <w:div w:id="349593022">
              <w:marLeft w:val="0"/>
              <w:marRight w:val="272"/>
              <w:marTop w:val="0"/>
              <w:marBottom w:val="245"/>
              <w:divBdr>
                <w:top w:val="none" w:sz="0" w:space="0" w:color="auto"/>
                <w:left w:val="none" w:sz="0" w:space="0" w:color="auto"/>
                <w:bottom w:val="none" w:sz="0" w:space="0" w:color="auto"/>
                <w:right w:val="none" w:sz="0" w:space="0" w:color="auto"/>
              </w:divBdr>
              <w:divsChild>
                <w:div w:id="349600107">
                  <w:marLeft w:val="0"/>
                  <w:marRight w:val="0"/>
                  <w:marTop w:val="68"/>
                  <w:marBottom w:val="68"/>
                  <w:divBdr>
                    <w:top w:val="none" w:sz="0" w:space="0" w:color="auto"/>
                    <w:left w:val="none" w:sz="0" w:space="0" w:color="auto"/>
                    <w:bottom w:val="none" w:sz="0" w:space="0" w:color="auto"/>
                    <w:right w:val="none" w:sz="0" w:space="0" w:color="auto"/>
                  </w:divBdr>
                  <w:divsChild>
                    <w:div w:id="349592622">
                      <w:marLeft w:val="0"/>
                      <w:marRight w:val="0"/>
                      <w:marTop w:val="0"/>
                      <w:marBottom w:val="0"/>
                      <w:divBdr>
                        <w:top w:val="none" w:sz="0" w:space="0" w:color="auto"/>
                        <w:left w:val="none" w:sz="0" w:space="0" w:color="auto"/>
                        <w:bottom w:val="none" w:sz="0" w:space="0" w:color="auto"/>
                        <w:right w:val="none" w:sz="0" w:space="0" w:color="auto"/>
                      </w:divBdr>
                    </w:div>
                    <w:div w:id="3495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78">
      <w:marLeft w:val="0"/>
      <w:marRight w:val="0"/>
      <w:marTop w:val="0"/>
      <w:marBottom w:val="0"/>
      <w:divBdr>
        <w:top w:val="none" w:sz="0" w:space="0" w:color="auto"/>
        <w:left w:val="none" w:sz="0" w:space="0" w:color="auto"/>
        <w:bottom w:val="none" w:sz="0" w:space="0" w:color="auto"/>
        <w:right w:val="none" w:sz="0" w:space="0" w:color="auto"/>
      </w:divBdr>
      <w:divsChild>
        <w:div w:id="349576059">
          <w:marLeft w:val="0"/>
          <w:marRight w:val="0"/>
          <w:marTop w:val="0"/>
          <w:marBottom w:val="0"/>
          <w:divBdr>
            <w:top w:val="none" w:sz="0" w:space="0" w:color="auto"/>
            <w:left w:val="none" w:sz="0" w:space="0" w:color="auto"/>
            <w:bottom w:val="none" w:sz="0" w:space="0" w:color="auto"/>
            <w:right w:val="none" w:sz="0" w:space="0" w:color="auto"/>
          </w:divBdr>
          <w:divsChild>
            <w:div w:id="349581011">
              <w:marLeft w:val="0"/>
              <w:marRight w:val="0"/>
              <w:marTop w:val="0"/>
              <w:marBottom w:val="0"/>
              <w:divBdr>
                <w:top w:val="none" w:sz="0" w:space="0" w:color="auto"/>
                <w:left w:val="none" w:sz="0" w:space="0" w:color="auto"/>
                <w:bottom w:val="none" w:sz="0" w:space="0" w:color="auto"/>
                <w:right w:val="none" w:sz="0" w:space="0" w:color="auto"/>
              </w:divBdr>
              <w:divsChild>
                <w:div w:id="3495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184">
      <w:marLeft w:val="0"/>
      <w:marRight w:val="0"/>
      <w:marTop w:val="0"/>
      <w:marBottom w:val="0"/>
      <w:divBdr>
        <w:top w:val="none" w:sz="0" w:space="0" w:color="auto"/>
        <w:left w:val="none" w:sz="0" w:space="0" w:color="auto"/>
        <w:bottom w:val="none" w:sz="0" w:space="0" w:color="auto"/>
        <w:right w:val="none" w:sz="0" w:space="0" w:color="auto"/>
      </w:divBdr>
    </w:div>
    <w:div w:id="349597187">
      <w:marLeft w:val="0"/>
      <w:marRight w:val="0"/>
      <w:marTop w:val="0"/>
      <w:marBottom w:val="0"/>
      <w:divBdr>
        <w:top w:val="none" w:sz="0" w:space="0" w:color="auto"/>
        <w:left w:val="none" w:sz="0" w:space="0" w:color="auto"/>
        <w:bottom w:val="none" w:sz="0" w:space="0" w:color="auto"/>
        <w:right w:val="none" w:sz="0" w:space="0" w:color="auto"/>
      </w:divBdr>
    </w:div>
    <w:div w:id="349597193">
      <w:marLeft w:val="0"/>
      <w:marRight w:val="0"/>
      <w:marTop w:val="0"/>
      <w:marBottom w:val="0"/>
      <w:divBdr>
        <w:top w:val="none" w:sz="0" w:space="0" w:color="auto"/>
        <w:left w:val="none" w:sz="0" w:space="0" w:color="auto"/>
        <w:bottom w:val="none" w:sz="0" w:space="0" w:color="auto"/>
        <w:right w:val="none" w:sz="0" w:space="0" w:color="auto"/>
      </w:divBdr>
      <w:divsChild>
        <w:div w:id="349585888">
          <w:marLeft w:val="0"/>
          <w:marRight w:val="0"/>
          <w:marTop w:val="0"/>
          <w:marBottom w:val="0"/>
          <w:divBdr>
            <w:top w:val="none" w:sz="0" w:space="0" w:color="auto"/>
            <w:left w:val="none" w:sz="0" w:space="0" w:color="auto"/>
            <w:bottom w:val="none" w:sz="0" w:space="0" w:color="auto"/>
            <w:right w:val="none" w:sz="0" w:space="0" w:color="auto"/>
          </w:divBdr>
        </w:div>
      </w:divsChild>
    </w:div>
    <w:div w:id="349597195">
      <w:marLeft w:val="0"/>
      <w:marRight w:val="0"/>
      <w:marTop w:val="0"/>
      <w:marBottom w:val="0"/>
      <w:divBdr>
        <w:top w:val="none" w:sz="0" w:space="0" w:color="auto"/>
        <w:left w:val="none" w:sz="0" w:space="0" w:color="auto"/>
        <w:bottom w:val="none" w:sz="0" w:space="0" w:color="auto"/>
        <w:right w:val="none" w:sz="0" w:space="0" w:color="auto"/>
      </w:divBdr>
    </w:div>
    <w:div w:id="349597197">
      <w:marLeft w:val="0"/>
      <w:marRight w:val="0"/>
      <w:marTop w:val="0"/>
      <w:marBottom w:val="0"/>
      <w:divBdr>
        <w:top w:val="none" w:sz="0" w:space="0" w:color="auto"/>
        <w:left w:val="none" w:sz="0" w:space="0" w:color="auto"/>
        <w:bottom w:val="none" w:sz="0" w:space="0" w:color="auto"/>
        <w:right w:val="none" w:sz="0" w:space="0" w:color="auto"/>
      </w:divBdr>
      <w:divsChild>
        <w:div w:id="349573909">
          <w:marLeft w:val="0"/>
          <w:marRight w:val="0"/>
          <w:marTop w:val="0"/>
          <w:marBottom w:val="0"/>
          <w:divBdr>
            <w:top w:val="none" w:sz="0" w:space="0" w:color="auto"/>
            <w:left w:val="none" w:sz="0" w:space="0" w:color="auto"/>
            <w:bottom w:val="none" w:sz="0" w:space="0" w:color="auto"/>
            <w:right w:val="none" w:sz="0" w:space="0" w:color="auto"/>
          </w:divBdr>
        </w:div>
        <w:div w:id="349591650">
          <w:marLeft w:val="0"/>
          <w:marRight w:val="0"/>
          <w:marTop w:val="0"/>
          <w:marBottom w:val="0"/>
          <w:divBdr>
            <w:top w:val="none" w:sz="0" w:space="0" w:color="auto"/>
            <w:left w:val="none" w:sz="0" w:space="0" w:color="auto"/>
            <w:bottom w:val="none" w:sz="0" w:space="0" w:color="auto"/>
            <w:right w:val="none" w:sz="0" w:space="0" w:color="auto"/>
          </w:divBdr>
        </w:div>
      </w:divsChild>
    </w:div>
    <w:div w:id="349597201">
      <w:marLeft w:val="0"/>
      <w:marRight w:val="0"/>
      <w:marTop w:val="0"/>
      <w:marBottom w:val="0"/>
      <w:divBdr>
        <w:top w:val="none" w:sz="0" w:space="0" w:color="auto"/>
        <w:left w:val="none" w:sz="0" w:space="0" w:color="auto"/>
        <w:bottom w:val="none" w:sz="0" w:space="0" w:color="auto"/>
        <w:right w:val="none" w:sz="0" w:space="0" w:color="auto"/>
      </w:divBdr>
    </w:div>
    <w:div w:id="349597202">
      <w:marLeft w:val="0"/>
      <w:marRight w:val="0"/>
      <w:marTop w:val="0"/>
      <w:marBottom w:val="0"/>
      <w:divBdr>
        <w:top w:val="none" w:sz="0" w:space="0" w:color="auto"/>
        <w:left w:val="none" w:sz="0" w:space="0" w:color="auto"/>
        <w:bottom w:val="none" w:sz="0" w:space="0" w:color="auto"/>
        <w:right w:val="none" w:sz="0" w:space="0" w:color="auto"/>
      </w:divBdr>
    </w:div>
    <w:div w:id="349597204">
      <w:marLeft w:val="0"/>
      <w:marRight w:val="0"/>
      <w:marTop w:val="0"/>
      <w:marBottom w:val="0"/>
      <w:divBdr>
        <w:top w:val="none" w:sz="0" w:space="0" w:color="auto"/>
        <w:left w:val="none" w:sz="0" w:space="0" w:color="auto"/>
        <w:bottom w:val="none" w:sz="0" w:space="0" w:color="auto"/>
        <w:right w:val="none" w:sz="0" w:space="0" w:color="auto"/>
      </w:divBdr>
      <w:divsChild>
        <w:div w:id="349596051">
          <w:marLeft w:val="0"/>
          <w:marRight w:val="0"/>
          <w:marTop w:val="0"/>
          <w:marBottom w:val="0"/>
          <w:divBdr>
            <w:top w:val="none" w:sz="0" w:space="0" w:color="auto"/>
            <w:left w:val="none" w:sz="0" w:space="0" w:color="auto"/>
            <w:bottom w:val="none" w:sz="0" w:space="0" w:color="auto"/>
            <w:right w:val="none" w:sz="0" w:space="0" w:color="auto"/>
          </w:divBdr>
        </w:div>
      </w:divsChild>
    </w:div>
    <w:div w:id="349597205">
      <w:marLeft w:val="0"/>
      <w:marRight w:val="0"/>
      <w:marTop w:val="0"/>
      <w:marBottom w:val="0"/>
      <w:divBdr>
        <w:top w:val="none" w:sz="0" w:space="0" w:color="auto"/>
        <w:left w:val="none" w:sz="0" w:space="0" w:color="auto"/>
        <w:bottom w:val="none" w:sz="0" w:space="0" w:color="auto"/>
        <w:right w:val="none" w:sz="0" w:space="0" w:color="auto"/>
      </w:divBdr>
      <w:divsChild>
        <w:div w:id="349571243">
          <w:marLeft w:val="0"/>
          <w:marRight w:val="0"/>
          <w:marTop w:val="0"/>
          <w:marBottom w:val="0"/>
          <w:divBdr>
            <w:top w:val="none" w:sz="0" w:space="0" w:color="auto"/>
            <w:left w:val="none" w:sz="0" w:space="0" w:color="auto"/>
            <w:bottom w:val="none" w:sz="0" w:space="0" w:color="auto"/>
            <w:right w:val="none" w:sz="0" w:space="0" w:color="auto"/>
          </w:divBdr>
          <w:divsChild>
            <w:div w:id="349573805">
              <w:marLeft w:val="0"/>
              <w:marRight w:val="0"/>
              <w:marTop w:val="0"/>
              <w:marBottom w:val="0"/>
              <w:divBdr>
                <w:top w:val="none" w:sz="0" w:space="0" w:color="auto"/>
                <w:left w:val="none" w:sz="0" w:space="0" w:color="auto"/>
                <w:bottom w:val="none" w:sz="0" w:space="0" w:color="auto"/>
                <w:right w:val="none" w:sz="0" w:space="0" w:color="auto"/>
              </w:divBdr>
              <w:divsChild>
                <w:div w:id="349571376">
                  <w:marLeft w:val="0"/>
                  <w:marRight w:val="0"/>
                  <w:marTop w:val="0"/>
                  <w:marBottom w:val="0"/>
                  <w:divBdr>
                    <w:top w:val="none" w:sz="0" w:space="0" w:color="auto"/>
                    <w:left w:val="none" w:sz="0" w:space="0" w:color="auto"/>
                    <w:bottom w:val="none" w:sz="0" w:space="0" w:color="auto"/>
                    <w:right w:val="none" w:sz="0" w:space="0" w:color="auto"/>
                  </w:divBdr>
                  <w:divsChild>
                    <w:div w:id="349585893">
                      <w:marLeft w:val="0"/>
                      <w:marRight w:val="0"/>
                      <w:marTop w:val="0"/>
                      <w:marBottom w:val="0"/>
                      <w:divBdr>
                        <w:top w:val="none" w:sz="0" w:space="0" w:color="auto"/>
                        <w:left w:val="none" w:sz="0" w:space="0" w:color="auto"/>
                        <w:bottom w:val="none" w:sz="0" w:space="0" w:color="auto"/>
                        <w:right w:val="none" w:sz="0" w:space="0" w:color="auto"/>
                      </w:divBdr>
                    </w:div>
                    <w:div w:id="3495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53">
              <w:marLeft w:val="0"/>
              <w:marRight w:val="0"/>
              <w:marTop w:val="0"/>
              <w:marBottom w:val="0"/>
              <w:divBdr>
                <w:top w:val="none" w:sz="0" w:space="0" w:color="auto"/>
                <w:left w:val="none" w:sz="0" w:space="0" w:color="auto"/>
                <w:bottom w:val="none" w:sz="0" w:space="0" w:color="auto"/>
                <w:right w:val="none" w:sz="0" w:space="0" w:color="auto"/>
              </w:divBdr>
              <w:divsChild>
                <w:div w:id="349583641">
                  <w:marLeft w:val="0"/>
                  <w:marRight w:val="0"/>
                  <w:marTop w:val="0"/>
                  <w:marBottom w:val="0"/>
                  <w:divBdr>
                    <w:top w:val="none" w:sz="0" w:space="0" w:color="auto"/>
                    <w:left w:val="none" w:sz="0" w:space="0" w:color="auto"/>
                    <w:bottom w:val="none" w:sz="0" w:space="0" w:color="auto"/>
                    <w:right w:val="none" w:sz="0" w:space="0" w:color="auto"/>
                  </w:divBdr>
                  <w:divsChild>
                    <w:div w:id="349595637">
                      <w:marLeft w:val="0"/>
                      <w:marRight w:val="0"/>
                      <w:marTop w:val="0"/>
                      <w:marBottom w:val="0"/>
                      <w:divBdr>
                        <w:top w:val="none" w:sz="0" w:space="0" w:color="auto"/>
                        <w:left w:val="none" w:sz="0" w:space="0" w:color="auto"/>
                        <w:bottom w:val="none" w:sz="0" w:space="0" w:color="auto"/>
                        <w:right w:val="none" w:sz="0" w:space="0" w:color="auto"/>
                      </w:divBdr>
                      <w:divsChild>
                        <w:div w:id="349578508">
                          <w:marLeft w:val="0"/>
                          <w:marRight w:val="0"/>
                          <w:marTop w:val="0"/>
                          <w:marBottom w:val="0"/>
                          <w:divBdr>
                            <w:top w:val="none" w:sz="0" w:space="0" w:color="auto"/>
                            <w:left w:val="none" w:sz="0" w:space="0" w:color="auto"/>
                            <w:bottom w:val="none" w:sz="0" w:space="0" w:color="auto"/>
                            <w:right w:val="none" w:sz="0" w:space="0" w:color="auto"/>
                          </w:divBdr>
                          <w:divsChild>
                            <w:div w:id="3495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2891">
          <w:marLeft w:val="0"/>
          <w:marRight w:val="0"/>
          <w:marTop w:val="0"/>
          <w:marBottom w:val="0"/>
          <w:divBdr>
            <w:top w:val="none" w:sz="0" w:space="0" w:color="auto"/>
            <w:left w:val="none" w:sz="0" w:space="0" w:color="auto"/>
            <w:bottom w:val="none" w:sz="0" w:space="0" w:color="auto"/>
            <w:right w:val="none" w:sz="0" w:space="0" w:color="auto"/>
          </w:divBdr>
          <w:divsChild>
            <w:div w:id="349576326">
              <w:marLeft w:val="0"/>
              <w:marRight w:val="0"/>
              <w:marTop w:val="0"/>
              <w:marBottom w:val="0"/>
              <w:divBdr>
                <w:top w:val="none" w:sz="0" w:space="0" w:color="auto"/>
                <w:left w:val="none" w:sz="0" w:space="0" w:color="auto"/>
                <w:bottom w:val="none" w:sz="0" w:space="0" w:color="auto"/>
                <w:right w:val="none" w:sz="0" w:space="0" w:color="auto"/>
              </w:divBdr>
              <w:divsChild>
                <w:div w:id="349580264">
                  <w:marLeft w:val="0"/>
                  <w:marRight w:val="0"/>
                  <w:marTop w:val="0"/>
                  <w:marBottom w:val="0"/>
                  <w:divBdr>
                    <w:top w:val="none" w:sz="0" w:space="0" w:color="auto"/>
                    <w:left w:val="none" w:sz="0" w:space="0" w:color="auto"/>
                    <w:bottom w:val="none" w:sz="0" w:space="0" w:color="auto"/>
                    <w:right w:val="none" w:sz="0" w:space="0" w:color="auto"/>
                  </w:divBdr>
                  <w:divsChild>
                    <w:div w:id="349577544">
                      <w:marLeft w:val="0"/>
                      <w:marRight w:val="0"/>
                      <w:marTop w:val="0"/>
                      <w:marBottom w:val="0"/>
                      <w:divBdr>
                        <w:top w:val="none" w:sz="0" w:space="0" w:color="auto"/>
                        <w:left w:val="none" w:sz="0" w:space="0" w:color="auto"/>
                        <w:bottom w:val="none" w:sz="0" w:space="0" w:color="auto"/>
                        <w:right w:val="none" w:sz="0" w:space="0" w:color="auto"/>
                      </w:divBdr>
                      <w:divsChild>
                        <w:div w:id="349596933">
                          <w:marLeft w:val="0"/>
                          <w:marRight w:val="0"/>
                          <w:marTop w:val="0"/>
                          <w:marBottom w:val="0"/>
                          <w:divBdr>
                            <w:top w:val="none" w:sz="0" w:space="0" w:color="auto"/>
                            <w:left w:val="none" w:sz="0" w:space="0" w:color="auto"/>
                            <w:bottom w:val="none" w:sz="0" w:space="0" w:color="auto"/>
                            <w:right w:val="none" w:sz="0" w:space="0" w:color="auto"/>
                          </w:divBdr>
                          <w:divsChild>
                            <w:div w:id="349578592">
                              <w:marLeft w:val="0"/>
                              <w:marRight w:val="0"/>
                              <w:marTop w:val="0"/>
                              <w:marBottom w:val="0"/>
                              <w:divBdr>
                                <w:top w:val="none" w:sz="0" w:space="0" w:color="auto"/>
                                <w:left w:val="none" w:sz="0" w:space="0" w:color="auto"/>
                                <w:bottom w:val="none" w:sz="0" w:space="0" w:color="auto"/>
                                <w:right w:val="none" w:sz="0" w:space="0" w:color="auto"/>
                              </w:divBdr>
                              <w:divsChild>
                                <w:div w:id="349571794">
                                  <w:marLeft w:val="0"/>
                                  <w:marRight w:val="0"/>
                                  <w:marTop w:val="0"/>
                                  <w:marBottom w:val="0"/>
                                  <w:divBdr>
                                    <w:top w:val="none" w:sz="0" w:space="0" w:color="auto"/>
                                    <w:left w:val="none" w:sz="0" w:space="0" w:color="auto"/>
                                    <w:bottom w:val="none" w:sz="0" w:space="0" w:color="auto"/>
                                    <w:right w:val="none" w:sz="0" w:space="0" w:color="auto"/>
                                  </w:divBdr>
                                </w:div>
                                <w:div w:id="349578001">
                                  <w:marLeft w:val="0"/>
                                  <w:marRight w:val="0"/>
                                  <w:marTop w:val="0"/>
                                  <w:marBottom w:val="0"/>
                                  <w:divBdr>
                                    <w:top w:val="none" w:sz="0" w:space="0" w:color="auto"/>
                                    <w:left w:val="none" w:sz="0" w:space="0" w:color="auto"/>
                                    <w:bottom w:val="none" w:sz="0" w:space="0" w:color="auto"/>
                                    <w:right w:val="none" w:sz="0" w:space="0" w:color="auto"/>
                                  </w:divBdr>
                                </w:div>
                              </w:divsChild>
                            </w:div>
                            <w:div w:id="349585850">
                              <w:marLeft w:val="0"/>
                              <w:marRight w:val="0"/>
                              <w:marTop w:val="0"/>
                              <w:marBottom w:val="0"/>
                              <w:divBdr>
                                <w:top w:val="none" w:sz="0" w:space="0" w:color="auto"/>
                                <w:left w:val="none" w:sz="0" w:space="0" w:color="auto"/>
                                <w:bottom w:val="none" w:sz="0" w:space="0" w:color="auto"/>
                                <w:right w:val="none" w:sz="0" w:space="0" w:color="auto"/>
                              </w:divBdr>
                            </w:div>
                            <w:div w:id="349588194">
                              <w:marLeft w:val="0"/>
                              <w:marRight w:val="0"/>
                              <w:marTop w:val="0"/>
                              <w:marBottom w:val="0"/>
                              <w:divBdr>
                                <w:top w:val="none" w:sz="0" w:space="0" w:color="auto"/>
                                <w:left w:val="none" w:sz="0" w:space="0" w:color="auto"/>
                                <w:bottom w:val="none" w:sz="0" w:space="0" w:color="auto"/>
                                <w:right w:val="none" w:sz="0" w:space="0" w:color="auto"/>
                              </w:divBdr>
                            </w:div>
                          </w:divsChild>
                        </w:div>
                        <w:div w:id="349599799">
                          <w:marLeft w:val="0"/>
                          <w:marRight w:val="0"/>
                          <w:marTop w:val="0"/>
                          <w:marBottom w:val="0"/>
                          <w:divBdr>
                            <w:top w:val="none" w:sz="0" w:space="0" w:color="auto"/>
                            <w:left w:val="none" w:sz="0" w:space="0" w:color="auto"/>
                            <w:bottom w:val="none" w:sz="0" w:space="0" w:color="auto"/>
                            <w:right w:val="none" w:sz="0" w:space="0" w:color="auto"/>
                          </w:divBdr>
                          <w:divsChild>
                            <w:div w:id="349581407">
                              <w:marLeft w:val="0"/>
                              <w:marRight w:val="0"/>
                              <w:marTop w:val="0"/>
                              <w:marBottom w:val="0"/>
                              <w:divBdr>
                                <w:top w:val="none" w:sz="0" w:space="0" w:color="auto"/>
                                <w:left w:val="none" w:sz="0" w:space="0" w:color="auto"/>
                                <w:bottom w:val="none" w:sz="0" w:space="0" w:color="auto"/>
                                <w:right w:val="none" w:sz="0" w:space="0" w:color="auto"/>
                              </w:divBdr>
                              <w:divsChild>
                                <w:div w:id="3495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08">
      <w:marLeft w:val="0"/>
      <w:marRight w:val="0"/>
      <w:marTop w:val="0"/>
      <w:marBottom w:val="0"/>
      <w:divBdr>
        <w:top w:val="none" w:sz="0" w:space="0" w:color="auto"/>
        <w:left w:val="none" w:sz="0" w:space="0" w:color="auto"/>
        <w:bottom w:val="none" w:sz="0" w:space="0" w:color="auto"/>
        <w:right w:val="none" w:sz="0" w:space="0" w:color="auto"/>
      </w:divBdr>
      <w:divsChild>
        <w:div w:id="349575009">
          <w:marLeft w:val="0"/>
          <w:marRight w:val="0"/>
          <w:marTop w:val="0"/>
          <w:marBottom w:val="0"/>
          <w:divBdr>
            <w:top w:val="none" w:sz="0" w:space="0" w:color="auto"/>
            <w:left w:val="none" w:sz="0" w:space="0" w:color="auto"/>
            <w:bottom w:val="none" w:sz="0" w:space="0" w:color="auto"/>
            <w:right w:val="none" w:sz="0" w:space="0" w:color="auto"/>
          </w:divBdr>
          <w:divsChild>
            <w:div w:id="349594842">
              <w:marLeft w:val="0"/>
              <w:marRight w:val="300"/>
              <w:marTop w:val="0"/>
              <w:marBottom w:val="0"/>
              <w:divBdr>
                <w:top w:val="none" w:sz="0" w:space="0" w:color="auto"/>
                <w:left w:val="none" w:sz="0" w:space="0" w:color="auto"/>
                <w:bottom w:val="none" w:sz="0" w:space="0" w:color="auto"/>
                <w:right w:val="none" w:sz="0" w:space="0" w:color="auto"/>
              </w:divBdr>
            </w:div>
          </w:divsChild>
        </w:div>
        <w:div w:id="349598976">
          <w:marLeft w:val="0"/>
          <w:marRight w:val="0"/>
          <w:marTop w:val="0"/>
          <w:marBottom w:val="0"/>
          <w:divBdr>
            <w:top w:val="none" w:sz="0" w:space="0" w:color="auto"/>
            <w:left w:val="none" w:sz="0" w:space="0" w:color="auto"/>
            <w:bottom w:val="none" w:sz="0" w:space="0" w:color="auto"/>
            <w:right w:val="none" w:sz="0" w:space="0" w:color="auto"/>
          </w:divBdr>
          <w:divsChild>
            <w:div w:id="349593155">
              <w:marLeft w:val="0"/>
              <w:marRight w:val="300"/>
              <w:marTop w:val="0"/>
              <w:marBottom w:val="270"/>
              <w:divBdr>
                <w:top w:val="none" w:sz="0" w:space="0" w:color="auto"/>
                <w:left w:val="none" w:sz="0" w:space="0" w:color="auto"/>
                <w:bottom w:val="none" w:sz="0" w:space="0" w:color="auto"/>
                <w:right w:val="none" w:sz="0" w:space="0" w:color="auto"/>
              </w:divBdr>
              <w:divsChild>
                <w:div w:id="349601665">
                  <w:marLeft w:val="0"/>
                  <w:marRight w:val="0"/>
                  <w:marTop w:val="75"/>
                  <w:marBottom w:val="75"/>
                  <w:divBdr>
                    <w:top w:val="none" w:sz="0" w:space="0" w:color="auto"/>
                    <w:left w:val="none" w:sz="0" w:space="0" w:color="auto"/>
                    <w:bottom w:val="none" w:sz="0" w:space="0" w:color="auto"/>
                    <w:right w:val="none" w:sz="0" w:space="0" w:color="auto"/>
                  </w:divBdr>
                  <w:divsChild>
                    <w:div w:id="349580722">
                      <w:marLeft w:val="0"/>
                      <w:marRight w:val="0"/>
                      <w:marTop w:val="0"/>
                      <w:marBottom w:val="0"/>
                      <w:divBdr>
                        <w:top w:val="none" w:sz="0" w:space="0" w:color="auto"/>
                        <w:left w:val="none" w:sz="0" w:space="0" w:color="auto"/>
                        <w:bottom w:val="none" w:sz="0" w:space="0" w:color="auto"/>
                        <w:right w:val="none" w:sz="0" w:space="0" w:color="auto"/>
                      </w:divBdr>
                    </w:div>
                    <w:div w:id="3495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66">
          <w:marLeft w:val="0"/>
          <w:marRight w:val="0"/>
          <w:marTop w:val="0"/>
          <w:marBottom w:val="165"/>
          <w:divBdr>
            <w:top w:val="none" w:sz="0" w:space="0" w:color="auto"/>
            <w:left w:val="none" w:sz="0" w:space="0" w:color="auto"/>
            <w:bottom w:val="none" w:sz="0" w:space="0" w:color="auto"/>
            <w:right w:val="none" w:sz="0" w:space="0" w:color="auto"/>
          </w:divBdr>
        </w:div>
      </w:divsChild>
    </w:div>
    <w:div w:id="349597210">
      <w:marLeft w:val="0"/>
      <w:marRight w:val="0"/>
      <w:marTop w:val="0"/>
      <w:marBottom w:val="0"/>
      <w:divBdr>
        <w:top w:val="none" w:sz="0" w:space="0" w:color="auto"/>
        <w:left w:val="none" w:sz="0" w:space="0" w:color="auto"/>
        <w:bottom w:val="none" w:sz="0" w:space="0" w:color="auto"/>
        <w:right w:val="none" w:sz="0" w:space="0" w:color="auto"/>
      </w:divBdr>
    </w:div>
    <w:div w:id="349597211">
      <w:marLeft w:val="0"/>
      <w:marRight w:val="0"/>
      <w:marTop w:val="0"/>
      <w:marBottom w:val="0"/>
      <w:divBdr>
        <w:top w:val="none" w:sz="0" w:space="0" w:color="auto"/>
        <w:left w:val="none" w:sz="0" w:space="0" w:color="auto"/>
        <w:bottom w:val="none" w:sz="0" w:space="0" w:color="auto"/>
        <w:right w:val="none" w:sz="0" w:space="0" w:color="auto"/>
      </w:divBdr>
    </w:div>
    <w:div w:id="349597213">
      <w:marLeft w:val="0"/>
      <w:marRight w:val="0"/>
      <w:marTop w:val="0"/>
      <w:marBottom w:val="0"/>
      <w:divBdr>
        <w:top w:val="none" w:sz="0" w:space="0" w:color="auto"/>
        <w:left w:val="none" w:sz="0" w:space="0" w:color="auto"/>
        <w:bottom w:val="none" w:sz="0" w:space="0" w:color="auto"/>
        <w:right w:val="none" w:sz="0" w:space="0" w:color="auto"/>
      </w:divBdr>
      <w:divsChild>
        <w:div w:id="349581412">
          <w:marLeft w:val="0"/>
          <w:marRight w:val="0"/>
          <w:marTop w:val="0"/>
          <w:marBottom w:val="0"/>
          <w:divBdr>
            <w:top w:val="none" w:sz="0" w:space="0" w:color="auto"/>
            <w:left w:val="none" w:sz="0" w:space="0" w:color="auto"/>
            <w:bottom w:val="none" w:sz="0" w:space="0" w:color="auto"/>
            <w:right w:val="none" w:sz="0" w:space="0" w:color="auto"/>
          </w:divBdr>
        </w:div>
        <w:div w:id="349601625">
          <w:marLeft w:val="0"/>
          <w:marRight w:val="0"/>
          <w:marTop w:val="0"/>
          <w:marBottom w:val="0"/>
          <w:divBdr>
            <w:top w:val="none" w:sz="0" w:space="0" w:color="auto"/>
            <w:left w:val="none" w:sz="0" w:space="0" w:color="auto"/>
            <w:bottom w:val="none" w:sz="0" w:space="0" w:color="auto"/>
            <w:right w:val="none" w:sz="0" w:space="0" w:color="auto"/>
          </w:divBdr>
        </w:div>
      </w:divsChild>
    </w:div>
    <w:div w:id="349597214">
      <w:marLeft w:val="0"/>
      <w:marRight w:val="0"/>
      <w:marTop w:val="0"/>
      <w:marBottom w:val="0"/>
      <w:divBdr>
        <w:top w:val="none" w:sz="0" w:space="0" w:color="auto"/>
        <w:left w:val="none" w:sz="0" w:space="0" w:color="auto"/>
        <w:bottom w:val="none" w:sz="0" w:space="0" w:color="auto"/>
        <w:right w:val="none" w:sz="0" w:space="0" w:color="auto"/>
      </w:divBdr>
      <w:divsChild>
        <w:div w:id="349585541">
          <w:marLeft w:val="0"/>
          <w:marRight w:val="0"/>
          <w:marTop w:val="0"/>
          <w:marBottom w:val="0"/>
          <w:divBdr>
            <w:top w:val="none" w:sz="0" w:space="0" w:color="auto"/>
            <w:left w:val="none" w:sz="0" w:space="0" w:color="auto"/>
            <w:bottom w:val="none" w:sz="0" w:space="0" w:color="auto"/>
            <w:right w:val="none" w:sz="0" w:space="0" w:color="auto"/>
          </w:divBdr>
          <w:divsChild>
            <w:div w:id="349577238">
              <w:marLeft w:val="0"/>
              <w:marRight w:val="0"/>
              <w:marTop w:val="0"/>
              <w:marBottom w:val="0"/>
              <w:divBdr>
                <w:top w:val="none" w:sz="0" w:space="0" w:color="auto"/>
                <w:left w:val="none" w:sz="0" w:space="0" w:color="auto"/>
                <w:bottom w:val="none" w:sz="0" w:space="0" w:color="auto"/>
                <w:right w:val="none" w:sz="0" w:space="0" w:color="auto"/>
              </w:divBdr>
              <w:divsChild>
                <w:div w:id="3495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26">
      <w:marLeft w:val="0"/>
      <w:marRight w:val="0"/>
      <w:marTop w:val="0"/>
      <w:marBottom w:val="0"/>
      <w:divBdr>
        <w:top w:val="none" w:sz="0" w:space="0" w:color="auto"/>
        <w:left w:val="none" w:sz="0" w:space="0" w:color="auto"/>
        <w:bottom w:val="none" w:sz="0" w:space="0" w:color="auto"/>
        <w:right w:val="none" w:sz="0" w:space="0" w:color="auto"/>
      </w:divBdr>
      <w:divsChild>
        <w:div w:id="349572292">
          <w:marLeft w:val="0"/>
          <w:marRight w:val="0"/>
          <w:marTop w:val="0"/>
          <w:marBottom w:val="272"/>
          <w:divBdr>
            <w:top w:val="none" w:sz="0" w:space="0" w:color="auto"/>
            <w:left w:val="none" w:sz="0" w:space="0" w:color="auto"/>
            <w:bottom w:val="none" w:sz="0" w:space="0" w:color="auto"/>
            <w:right w:val="none" w:sz="0" w:space="0" w:color="auto"/>
          </w:divBdr>
        </w:div>
        <w:div w:id="349573972">
          <w:marLeft w:val="0"/>
          <w:marRight w:val="0"/>
          <w:marTop w:val="0"/>
          <w:marBottom w:val="0"/>
          <w:divBdr>
            <w:top w:val="none" w:sz="0" w:space="0" w:color="auto"/>
            <w:left w:val="none" w:sz="0" w:space="0" w:color="auto"/>
            <w:bottom w:val="none" w:sz="0" w:space="0" w:color="auto"/>
            <w:right w:val="none" w:sz="0" w:space="0" w:color="auto"/>
          </w:divBdr>
          <w:divsChild>
            <w:div w:id="349597079">
              <w:marLeft w:val="0"/>
              <w:marRight w:val="0"/>
              <w:marTop w:val="0"/>
              <w:marBottom w:val="720"/>
              <w:divBdr>
                <w:top w:val="none" w:sz="0" w:space="0" w:color="auto"/>
                <w:left w:val="none" w:sz="0" w:space="0" w:color="auto"/>
                <w:bottom w:val="none" w:sz="0" w:space="0" w:color="auto"/>
                <w:right w:val="none" w:sz="0" w:space="0" w:color="auto"/>
              </w:divBdr>
              <w:divsChild>
                <w:div w:id="349574543">
                  <w:marLeft w:val="0"/>
                  <w:marRight w:val="0"/>
                  <w:marTop w:val="0"/>
                  <w:marBottom w:val="0"/>
                  <w:divBdr>
                    <w:top w:val="none" w:sz="0" w:space="0" w:color="auto"/>
                    <w:left w:val="none" w:sz="0" w:space="0" w:color="auto"/>
                    <w:bottom w:val="none" w:sz="0" w:space="0" w:color="auto"/>
                    <w:right w:val="none" w:sz="0" w:space="0" w:color="auto"/>
                  </w:divBdr>
                  <w:divsChild>
                    <w:div w:id="349571459">
                      <w:marLeft w:val="0"/>
                      <w:marRight w:val="0"/>
                      <w:marTop w:val="0"/>
                      <w:marBottom w:val="0"/>
                      <w:divBdr>
                        <w:top w:val="none" w:sz="0" w:space="0" w:color="auto"/>
                        <w:left w:val="none" w:sz="0" w:space="0" w:color="auto"/>
                        <w:bottom w:val="none" w:sz="0" w:space="0" w:color="auto"/>
                        <w:right w:val="none" w:sz="0" w:space="0" w:color="auto"/>
                      </w:divBdr>
                    </w:div>
                  </w:divsChild>
                </w:div>
                <w:div w:id="34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31">
      <w:marLeft w:val="0"/>
      <w:marRight w:val="0"/>
      <w:marTop w:val="0"/>
      <w:marBottom w:val="0"/>
      <w:divBdr>
        <w:top w:val="none" w:sz="0" w:space="0" w:color="auto"/>
        <w:left w:val="none" w:sz="0" w:space="0" w:color="auto"/>
        <w:bottom w:val="none" w:sz="0" w:space="0" w:color="auto"/>
        <w:right w:val="none" w:sz="0" w:space="0" w:color="auto"/>
      </w:divBdr>
    </w:div>
    <w:div w:id="349597234">
      <w:marLeft w:val="0"/>
      <w:marRight w:val="0"/>
      <w:marTop w:val="0"/>
      <w:marBottom w:val="0"/>
      <w:divBdr>
        <w:top w:val="none" w:sz="0" w:space="0" w:color="auto"/>
        <w:left w:val="none" w:sz="0" w:space="0" w:color="auto"/>
        <w:bottom w:val="none" w:sz="0" w:space="0" w:color="auto"/>
        <w:right w:val="none" w:sz="0" w:space="0" w:color="auto"/>
      </w:divBdr>
    </w:div>
    <w:div w:id="349597242">
      <w:marLeft w:val="0"/>
      <w:marRight w:val="0"/>
      <w:marTop w:val="0"/>
      <w:marBottom w:val="0"/>
      <w:divBdr>
        <w:top w:val="none" w:sz="0" w:space="0" w:color="auto"/>
        <w:left w:val="none" w:sz="0" w:space="0" w:color="auto"/>
        <w:bottom w:val="none" w:sz="0" w:space="0" w:color="auto"/>
        <w:right w:val="none" w:sz="0" w:space="0" w:color="auto"/>
      </w:divBdr>
      <w:divsChild>
        <w:div w:id="349584667">
          <w:marLeft w:val="0"/>
          <w:marRight w:val="0"/>
          <w:marTop w:val="0"/>
          <w:marBottom w:val="0"/>
          <w:divBdr>
            <w:top w:val="none" w:sz="0" w:space="0" w:color="auto"/>
            <w:left w:val="none" w:sz="0" w:space="0" w:color="auto"/>
            <w:bottom w:val="none" w:sz="0" w:space="0" w:color="auto"/>
            <w:right w:val="none" w:sz="0" w:space="0" w:color="auto"/>
          </w:divBdr>
        </w:div>
      </w:divsChild>
    </w:div>
    <w:div w:id="349597243">
      <w:marLeft w:val="0"/>
      <w:marRight w:val="0"/>
      <w:marTop w:val="0"/>
      <w:marBottom w:val="0"/>
      <w:divBdr>
        <w:top w:val="none" w:sz="0" w:space="0" w:color="auto"/>
        <w:left w:val="none" w:sz="0" w:space="0" w:color="auto"/>
        <w:bottom w:val="none" w:sz="0" w:space="0" w:color="auto"/>
        <w:right w:val="none" w:sz="0" w:space="0" w:color="auto"/>
      </w:divBdr>
      <w:divsChild>
        <w:div w:id="349578562">
          <w:marLeft w:val="0"/>
          <w:marRight w:val="0"/>
          <w:marTop w:val="0"/>
          <w:marBottom w:val="0"/>
          <w:divBdr>
            <w:top w:val="none" w:sz="0" w:space="0" w:color="auto"/>
            <w:left w:val="none" w:sz="0" w:space="0" w:color="auto"/>
            <w:bottom w:val="none" w:sz="0" w:space="0" w:color="auto"/>
            <w:right w:val="none" w:sz="0" w:space="0" w:color="auto"/>
          </w:divBdr>
          <w:divsChild>
            <w:div w:id="349581337">
              <w:marLeft w:val="0"/>
              <w:marRight w:val="0"/>
              <w:marTop w:val="0"/>
              <w:marBottom w:val="0"/>
              <w:divBdr>
                <w:top w:val="none" w:sz="0" w:space="0" w:color="auto"/>
                <w:left w:val="none" w:sz="0" w:space="0" w:color="auto"/>
                <w:bottom w:val="none" w:sz="0" w:space="0" w:color="auto"/>
                <w:right w:val="none" w:sz="0" w:space="0" w:color="auto"/>
              </w:divBdr>
              <w:divsChild>
                <w:div w:id="349585794">
                  <w:marLeft w:val="0"/>
                  <w:marRight w:val="0"/>
                  <w:marTop w:val="0"/>
                  <w:marBottom w:val="0"/>
                  <w:divBdr>
                    <w:top w:val="none" w:sz="0" w:space="0" w:color="auto"/>
                    <w:left w:val="none" w:sz="0" w:space="0" w:color="auto"/>
                    <w:bottom w:val="none" w:sz="0" w:space="0" w:color="auto"/>
                    <w:right w:val="none" w:sz="0" w:space="0" w:color="auto"/>
                  </w:divBdr>
                  <w:divsChild>
                    <w:div w:id="3495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60">
          <w:marLeft w:val="0"/>
          <w:marRight w:val="0"/>
          <w:marTop w:val="0"/>
          <w:marBottom w:val="0"/>
          <w:divBdr>
            <w:top w:val="none" w:sz="0" w:space="0" w:color="auto"/>
            <w:left w:val="none" w:sz="0" w:space="0" w:color="auto"/>
            <w:bottom w:val="none" w:sz="0" w:space="0" w:color="auto"/>
            <w:right w:val="none" w:sz="0" w:space="0" w:color="auto"/>
          </w:divBdr>
          <w:divsChild>
            <w:div w:id="349581515">
              <w:marLeft w:val="0"/>
              <w:marRight w:val="0"/>
              <w:marTop w:val="0"/>
              <w:marBottom w:val="0"/>
              <w:divBdr>
                <w:top w:val="none" w:sz="0" w:space="0" w:color="auto"/>
                <w:left w:val="none" w:sz="0" w:space="0" w:color="auto"/>
                <w:bottom w:val="none" w:sz="0" w:space="0" w:color="auto"/>
                <w:right w:val="none" w:sz="0" w:space="0" w:color="auto"/>
              </w:divBdr>
              <w:divsChild>
                <w:div w:id="349589789">
                  <w:marLeft w:val="0"/>
                  <w:marRight w:val="0"/>
                  <w:marTop w:val="0"/>
                  <w:marBottom w:val="0"/>
                  <w:divBdr>
                    <w:top w:val="none" w:sz="0" w:space="0" w:color="auto"/>
                    <w:left w:val="none" w:sz="0" w:space="0" w:color="auto"/>
                    <w:bottom w:val="none" w:sz="0" w:space="0" w:color="auto"/>
                    <w:right w:val="none" w:sz="0" w:space="0" w:color="auto"/>
                  </w:divBdr>
                </w:div>
                <w:div w:id="3496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44">
      <w:marLeft w:val="0"/>
      <w:marRight w:val="0"/>
      <w:marTop w:val="0"/>
      <w:marBottom w:val="0"/>
      <w:divBdr>
        <w:top w:val="none" w:sz="0" w:space="0" w:color="auto"/>
        <w:left w:val="none" w:sz="0" w:space="0" w:color="auto"/>
        <w:bottom w:val="none" w:sz="0" w:space="0" w:color="auto"/>
        <w:right w:val="none" w:sz="0" w:space="0" w:color="auto"/>
      </w:divBdr>
    </w:div>
    <w:div w:id="349597245">
      <w:marLeft w:val="0"/>
      <w:marRight w:val="0"/>
      <w:marTop w:val="0"/>
      <w:marBottom w:val="0"/>
      <w:divBdr>
        <w:top w:val="none" w:sz="0" w:space="0" w:color="auto"/>
        <w:left w:val="none" w:sz="0" w:space="0" w:color="auto"/>
        <w:bottom w:val="none" w:sz="0" w:space="0" w:color="auto"/>
        <w:right w:val="none" w:sz="0" w:space="0" w:color="auto"/>
      </w:divBdr>
      <w:divsChild>
        <w:div w:id="349572273">
          <w:marLeft w:val="0"/>
          <w:marRight w:val="0"/>
          <w:marTop w:val="0"/>
          <w:marBottom w:val="0"/>
          <w:divBdr>
            <w:top w:val="none" w:sz="0" w:space="0" w:color="auto"/>
            <w:left w:val="none" w:sz="0" w:space="0" w:color="auto"/>
            <w:bottom w:val="none" w:sz="0" w:space="0" w:color="auto"/>
            <w:right w:val="none" w:sz="0" w:space="0" w:color="auto"/>
          </w:divBdr>
          <w:divsChild>
            <w:div w:id="349598998">
              <w:marLeft w:val="0"/>
              <w:marRight w:val="272"/>
              <w:marTop w:val="0"/>
              <w:marBottom w:val="245"/>
              <w:divBdr>
                <w:top w:val="none" w:sz="0" w:space="0" w:color="auto"/>
                <w:left w:val="none" w:sz="0" w:space="0" w:color="auto"/>
                <w:bottom w:val="none" w:sz="0" w:space="0" w:color="auto"/>
                <w:right w:val="none" w:sz="0" w:space="0" w:color="auto"/>
              </w:divBdr>
              <w:divsChild>
                <w:div w:id="349583885">
                  <w:marLeft w:val="0"/>
                  <w:marRight w:val="0"/>
                  <w:marTop w:val="68"/>
                  <w:marBottom w:val="68"/>
                  <w:divBdr>
                    <w:top w:val="none" w:sz="0" w:space="0" w:color="auto"/>
                    <w:left w:val="none" w:sz="0" w:space="0" w:color="auto"/>
                    <w:bottom w:val="none" w:sz="0" w:space="0" w:color="auto"/>
                    <w:right w:val="none" w:sz="0" w:space="0" w:color="auto"/>
                  </w:divBdr>
                  <w:divsChild>
                    <w:div w:id="349585105">
                      <w:marLeft w:val="0"/>
                      <w:marRight w:val="0"/>
                      <w:marTop w:val="0"/>
                      <w:marBottom w:val="0"/>
                      <w:divBdr>
                        <w:top w:val="none" w:sz="0" w:space="0" w:color="auto"/>
                        <w:left w:val="none" w:sz="0" w:space="0" w:color="auto"/>
                        <w:bottom w:val="none" w:sz="0" w:space="0" w:color="auto"/>
                        <w:right w:val="none" w:sz="0" w:space="0" w:color="auto"/>
                      </w:divBdr>
                    </w:div>
                    <w:div w:id="3495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90">
          <w:marLeft w:val="0"/>
          <w:marRight w:val="0"/>
          <w:marTop w:val="0"/>
          <w:marBottom w:val="149"/>
          <w:divBdr>
            <w:top w:val="none" w:sz="0" w:space="0" w:color="auto"/>
            <w:left w:val="none" w:sz="0" w:space="0" w:color="auto"/>
            <w:bottom w:val="none" w:sz="0" w:space="0" w:color="auto"/>
            <w:right w:val="none" w:sz="0" w:space="0" w:color="auto"/>
          </w:divBdr>
        </w:div>
        <w:div w:id="349596920">
          <w:marLeft w:val="0"/>
          <w:marRight w:val="0"/>
          <w:marTop w:val="0"/>
          <w:marBottom w:val="0"/>
          <w:divBdr>
            <w:top w:val="none" w:sz="0" w:space="0" w:color="auto"/>
            <w:left w:val="none" w:sz="0" w:space="0" w:color="auto"/>
            <w:bottom w:val="none" w:sz="0" w:space="0" w:color="auto"/>
            <w:right w:val="none" w:sz="0" w:space="0" w:color="auto"/>
          </w:divBdr>
          <w:divsChild>
            <w:div w:id="34959995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7247">
      <w:marLeft w:val="0"/>
      <w:marRight w:val="0"/>
      <w:marTop w:val="0"/>
      <w:marBottom w:val="0"/>
      <w:divBdr>
        <w:top w:val="none" w:sz="0" w:space="0" w:color="auto"/>
        <w:left w:val="none" w:sz="0" w:space="0" w:color="auto"/>
        <w:bottom w:val="none" w:sz="0" w:space="0" w:color="auto"/>
        <w:right w:val="none" w:sz="0" w:space="0" w:color="auto"/>
      </w:divBdr>
      <w:divsChild>
        <w:div w:id="349593988">
          <w:marLeft w:val="0"/>
          <w:marRight w:val="0"/>
          <w:marTop w:val="0"/>
          <w:marBottom w:val="0"/>
          <w:divBdr>
            <w:top w:val="none" w:sz="0" w:space="0" w:color="auto"/>
            <w:left w:val="none" w:sz="0" w:space="0" w:color="auto"/>
            <w:bottom w:val="none" w:sz="0" w:space="0" w:color="auto"/>
            <w:right w:val="none" w:sz="0" w:space="0" w:color="auto"/>
          </w:divBdr>
        </w:div>
        <w:div w:id="349600158">
          <w:marLeft w:val="0"/>
          <w:marRight w:val="0"/>
          <w:marTop w:val="0"/>
          <w:marBottom w:val="0"/>
          <w:divBdr>
            <w:top w:val="none" w:sz="0" w:space="0" w:color="auto"/>
            <w:left w:val="none" w:sz="0" w:space="0" w:color="auto"/>
            <w:bottom w:val="none" w:sz="0" w:space="0" w:color="auto"/>
            <w:right w:val="none" w:sz="0" w:space="0" w:color="auto"/>
          </w:divBdr>
        </w:div>
      </w:divsChild>
    </w:div>
    <w:div w:id="349597253">
      <w:marLeft w:val="0"/>
      <w:marRight w:val="0"/>
      <w:marTop w:val="0"/>
      <w:marBottom w:val="0"/>
      <w:divBdr>
        <w:top w:val="none" w:sz="0" w:space="0" w:color="auto"/>
        <w:left w:val="none" w:sz="0" w:space="0" w:color="auto"/>
        <w:bottom w:val="none" w:sz="0" w:space="0" w:color="auto"/>
        <w:right w:val="none" w:sz="0" w:space="0" w:color="auto"/>
      </w:divBdr>
      <w:divsChild>
        <w:div w:id="349602093">
          <w:marLeft w:val="0"/>
          <w:marRight w:val="0"/>
          <w:marTop w:val="0"/>
          <w:marBottom w:val="0"/>
          <w:divBdr>
            <w:top w:val="none" w:sz="0" w:space="0" w:color="auto"/>
            <w:left w:val="none" w:sz="0" w:space="0" w:color="auto"/>
            <w:bottom w:val="none" w:sz="0" w:space="0" w:color="auto"/>
            <w:right w:val="none" w:sz="0" w:space="0" w:color="auto"/>
          </w:divBdr>
          <w:divsChild>
            <w:div w:id="349573619">
              <w:marLeft w:val="0"/>
              <w:marRight w:val="0"/>
              <w:marTop w:val="0"/>
              <w:marBottom w:val="0"/>
              <w:divBdr>
                <w:top w:val="none" w:sz="0" w:space="0" w:color="auto"/>
                <w:left w:val="none" w:sz="0" w:space="0" w:color="auto"/>
                <w:bottom w:val="none" w:sz="0" w:space="0" w:color="auto"/>
                <w:right w:val="none" w:sz="0" w:space="0" w:color="auto"/>
              </w:divBdr>
              <w:divsChild>
                <w:div w:id="349576738">
                  <w:marLeft w:val="0"/>
                  <w:marRight w:val="0"/>
                  <w:marTop w:val="0"/>
                  <w:marBottom w:val="152"/>
                  <w:divBdr>
                    <w:top w:val="none" w:sz="0" w:space="0" w:color="auto"/>
                    <w:left w:val="none" w:sz="0" w:space="0" w:color="auto"/>
                    <w:bottom w:val="none" w:sz="0" w:space="0" w:color="auto"/>
                    <w:right w:val="none" w:sz="0" w:space="0" w:color="auto"/>
                  </w:divBdr>
                  <w:divsChild>
                    <w:div w:id="349587627">
                      <w:marLeft w:val="0"/>
                      <w:marRight w:val="0"/>
                      <w:marTop w:val="0"/>
                      <w:marBottom w:val="152"/>
                      <w:divBdr>
                        <w:top w:val="none" w:sz="0" w:space="0" w:color="auto"/>
                        <w:left w:val="none" w:sz="0" w:space="0" w:color="auto"/>
                        <w:bottom w:val="none" w:sz="0" w:space="0" w:color="auto"/>
                        <w:right w:val="none" w:sz="0" w:space="0" w:color="auto"/>
                      </w:divBdr>
                    </w:div>
                  </w:divsChild>
                </w:div>
                <w:div w:id="349582785">
                  <w:marLeft w:val="0"/>
                  <w:marRight w:val="0"/>
                  <w:marTop w:val="0"/>
                  <w:marBottom w:val="152"/>
                  <w:divBdr>
                    <w:top w:val="none" w:sz="0" w:space="0" w:color="auto"/>
                    <w:left w:val="none" w:sz="0" w:space="0" w:color="auto"/>
                    <w:bottom w:val="none" w:sz="0" w:space="0" w:color="auto"/>
                    <w:right w:val="none" w:sz="0" w:space="0" w:color="auto"/>
                  </w:divBdr>
                  <w:divsChild>
                    <w:div w:id="349581394">
                      <w:marLeft w:val="0"/>
                      <w:marRight w:val="0"/>
                      <w:marTop w:val="0"/>
                      <w:marBottom w:val="152"/>
                      <w:divBdr>
                        <w:top w:val="none" w:sz="0" w:space="0" w:color="auto"/>
                        <w:left w:val="none" w:sz="0" w:space="0" w:color="auto"/>
                        <w:bottom w:val="none" w:sz="0" w:space="0" w:color="auto"/>
                        <w:right w:val="none" w:sz="0" w:space="0" w:color="auto"/>
                      </w:divBdr>
                    </w:div>
                  </w:divsChild>
                </w:div>
                <w:div w:id="349599046">
                  <w:marLeft w:val="0"/>
                  <w:marRight w:val="0"/>
                  <w:marTop w:val="0"/>
                  <w:marBottom w:val="152"/>
                  <w:divBdr>
                    <w:top w:val="none" w:sz="0" w:space="0" w:color="auto"/>
                    <w:left w:val="none" w:sz="0" w:space="0" w:color="auto"/>
                    <w:bottom w:val="none" w:sz="0" w:space="0" w:color="auto"/>
                    <w:right w:val="none" w:sz="0" w:space="0" w:color="auto"/>
                  </w:divBdr>
                  <w:divsChild>
                    <w:div w:id="349571774">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 w:id="3495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6">
      <w:marLeft w:val="0"/>
      <w:marRight w:val="0"/>
      <w:marTop w:val="0"/>
      <w:marBottom w:val="0"/>
      <w:divBdr>
        <w:top w:val="none" w:sz="0" w:space="0" w:color="auto"/>
        <w:left w:val="none" w:sz="0" w:space="0" w:color="auto"/>
        <w:bottom w:val="none" w:sz="0" w:space="0" w:color="auto"/>
        <w:right w:val="none" w:sz="0" w:space="0" w:color="auto"/>
      </w:divBdr>
    </w:div>
    <w:div w:id="349597257">
      <w:marLeft w:val="0"/>
      <w:marRight w:val="0"/>
      <w:marTop w:val="0"/>
      <w:marBottom w:val="0"/>
      <w:divBdr>
        <w:top w:val="none" w:sz="0" w:space="0" w:color="auto"/>
        <w:left w:val="none" w:sz="0" w:space="0" w:color="auto"/>
        <w:bottom w:val="none" w:sz="0" w:space="0" w:color="auto"/>
        <w:right w:val="none" w:sz="0" w:space="0" w:color="auto"/>
      </w:divBdr>
      <w:divsChild>
        <w:div w:id="349571674">
          <w:marLeft w:val="0"/>
          <w:marRight w:val="0"/>
          <w:marTop w:val="0"/>
          <w:marBottom w:val="0"/>
          <w:divBdr>
            <w:top w:val="none" w:sz="0" w:space="0" w:color="auto"/>
            <w:left w:val="none" w:sz="0" w:space="0" w:color="auto"/>
            <w:bottom w:val="none" w:sz="0" w:space="0" w:color="auto"/>
            <w:right w:val="none" w:sz="0" w:space="0" w:color="auto"/>
          </w:divBdr>
          <w:divsChild>
            <w:div w:id="349599192">
              <w:marLeft w:val="0"/>
              <w:marRight w:val="0"/>
              <w:marTop w:val="0"/>
              <w:marBottom w:val="0"/>
              <w:divBdr>
                <w:top w:val="none" w:sz="0" w:space="0" w:color="auto"/>
                <w:left w:val="none" w:sz="0" w:space="0" w:color="auto"/>
                <w:bottom w:val="none" w:sz="0" w:space="0" w:color="auto"/>
                <w:right w:val="none" w:sz="0" w:space="0" w:color="auto"/>
              </w:divBdr>
            </w:div>
          </w:divsChild>
        </w:div>
        <w:div w:id="349581729">
          <w:marLeft w:val="0"/>
          <w:marRight w:val="0"/>
          <w:marTop w:val="0"/>
          <w:marBottom w:val="0"/>
          <w:divBdr>
            <w:top w:val="none" w:sz="0" w:space="0" w:color="auto"/>
            <w:left w:val="none" w:sz="0" w:space="0" w:color="auto"/>
            <w:bottom w:val="none" w:sz="0" w:space="0" w:color="auto"/>
            <w:right w:val="none" w:sz="0" w:space="0" w:color="auto"/>
          </w:divBdr>
        </w:div>
      </w:divsChild>
    </w:div>
    <w:div w:id="349597258">
      <w:marLeft w:val="0"/>
      <w:marRight w:val="0"/>
      <w:marTop w:val="0"/>
      <w:marBottom w:val="0"/>
      <w:divBdr>
        <w:top w:val="none" w:sz="0" w:space="0" w:color="auto"/>
        <w:left w:val="none" w:sz="0" w:space="0" w:color="auto"/>
        <w:bottom w:val="none" w:sz="0" w:space="0" w:color="auto"/>
        <w:right w:val="none" w:sz="0" w:space="0" w:color="auto"/>
      </w:divBdr>
      <w:divsChild>
        <w:div w:id="349588132">
          <w:marLeft w:val="0"/>
          <w:marRight w:val="0"/>
          <w:marTop w:val="0"/>
          <w:marBottom w:val="0"/>
          <w:divBdr>
            <w:top w:val="none" w:sz="0" w:space="0" w:color="auto"/>
            <w:left w:val="none" w:sz="0" w:space="0" w:color="auto"/>
            <w:bottom w:val="none" w:sz="0" w:space="0" w:color="auto"/>
            <w:right w:val="none" w:sz="0" w:space="0" w:color="auto"/>
          </w:divBdr>
        </w:div>
        <w:div w:id="349588687">
          <w:marLeft w:val="0"/>
          <w:marRight w:val="0"/>
          <w:marTop w:val="0"/>
          <w:marBottom w:val="0"/>
          <w:divBdr>
            <w:top w:val="none" w:sz="0" w:space="0" w:color="auto"/>
            <w:left w:val="none" w:sz="0" w:space="0" w:color="auto"/>
            <w:bottom w:val="none" w:sz="0" w:space="0" w:color="auto"/>
            <w:right w:val="none" w:sz="0" w:space="0" w:color="auto"/>
          </w:divBdr>
        </w:div>
      </w:divsChild>
    </w:div>
    <w:div w:id="349597262">
      <w:marLeft w:val="0"/>
      <w:marRight w:val="0"/>
      <w:marTop w:val="0"/>
      <w:marBottom w:val="0"/>
      <w:divBdr>
        <w:top w:val="none" w:sz="0" w:space="0" w:color="auto"/>
        <w:left w:val="none" w:sz="0" w:space="0" w:color="auto"/>
        <w:bottom w:val="none" w:sz="0" w:space="0" w:color="auto"/>
        <w:right w:val="none" w:sz="0" w:space="0" w:color="auto"/>
      </w:divBdr>
      <w:divsChild>
        <w:div w:id="349595206">
          <w:marLeft w:val="0"/>
          <w:marRight w:val="0"/>
          <w:marTop w:val="0"/>
          <w:marBottom w:val="0"/>
          <w:divBdr>
            <w:top w:val="none" w:sz="0" w:space="0" w:color="auto"/>
            <w:left w:val="none" w:sz="0" w:space="0" w:color="auto"/>
            <w:bottom w:val="none" w:sz="0" w:space="0" w:color="auto"/>
            <w:right w:val="none" w:sz="0" w:space="0" w:color="auto"/>
          </w:divBdr>
        </w:div>
      </w:divsChild>
    </w:div>
    <w:div w:id="349597264">
      <w:marLeft w:val="0"/>
      <w:marRight w:val="0"/>
      <w:marTop w:val="0"/>
      <w:marBottom w:val="0"/>
      <w:divBdr>
        <w:top w:val="none" w:sz="0" w:space="0" w:color="auto"/>
        <w:left w:val="none" w:sz="0" w:space="0" w:color="auto"/>
        <w:bottom w:val="none" w:sz="0" w:space="0" w:color="auto"/>
        <w:right w:val="none" w:sz="0" w:space="0" w:color="auto"/>
      </w:divBdr>
    </w:div>
    <w:div w:id="349597266">
      <w:marLeft w:val="0"/>
      <w:marRight w:val="0"/>
      <w:marTop w:val="0"/>
      <w:marBottom w:val="0"/>
      <w:divBdr>
        <w:top w:val="none" w:sz="0" w:space="0" w:color="auto"/>
        <w:left w:val="none" w:sz="0" w:space="0" w:color="auto"/>
        <w:bottom w:val="none" w:sz="0" w:space="0" w:color="auto"/>
        <w:right w:val="none" w:sz="0" w:space="0" w:color="auto"/>
      </w:divBdr>
      <w:divsChild>
        <w:div w:id="349576657">
          <w:marLeft w:val="0"/>
          <w:marRight w:val="0"/>
          <w:marTop w:val="0"/>
          <w:marBottom w:val="0"/>
          <w:divBdr>
            <w:top w:val="none" w:sz="0" w:space="0" w:color="auto"/>
            <w:left w:val="none" w:sz="0" w:space="0" w:color="auto"/>
            <w:bottom w:val="none" w:sz="0" w:space="0" w:color="auto"/>
            <w:right w:val="none" w:sz="0" w:space="0" w:color="auto"/>
          </w:divBdr>
          <w:divsChild>
            <w:div w:id="349601535">
              <w:marLeft w:val="0"/>
              <w:marRight w:val="0"/>
              <w:marTop w:val="0"/>
              <w:marBottom w:val="0"/>
              <w:divBdr>
                <w:top w:val="none" w:sz="0" w:space="0" w:color="auto"/>
                <w:left w:val="none" w:sz="0" w:space="0" w:color="auto"/>
                <w:bottom w:val="none" w:sz="0" w:space="0" w:color="auto"/>
                <w:right w:val="none" w:sz="0" w:space="0" w:color="auto"/>
              </w:divBdr>
              <w:divsChild>
                <w:div w:id="349599168">
                  <w:marLeft w:val="0"/>
                  <w:marRight w:val="0"/>
                  <w:marTop w:val="0"/>
                  <w:marBottom w:val="0"/>
                  <w:divBdr>
                    <w:top w:val="none" w:sz="0" w:space="0" w:color="auto"/>
                    <w:left w:val="none" w:sz="0" w:space="0" w:color="auto"/>
                    <w:bottom w:val="none" w:sz="0" w:space="0" w:color="auto"/>
                    <w:right w:val="none" w:sz="0" w:space="0" w:color="auto"/>
                  </w:divBdr>
                  <w:divsChild>
                    <w:div w:id="349574015">
                      <w:marLeft w:val="0"/>
                      <w:marRight w:val="0"/>
                      <w:marTop w:val="0"/>
                      <w:marBottom w:val="0"/>
                      <w:divBdr>
                        <w:top w:val="none" w:sz="0" w:space="0" w:color="auto"/>
                        <w:left w:val="none" w:sz="0" w:space="0" w:color="auto"/>
                        <w:bottom w:val="none" w:sz="0" w:space="0" w:color="auto"/>
                        <w:right w:val="none" w:sz="0" w:space="0" w:color="auto"/>
                      </w:divBdr>
                    </w:div>
                    <w:div w:id="3495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77">
          <w:marLeft w:val="0"/>
          <w:marRight w:val="0"/>
          <w:marTop w:val="0"/>
          <w:marBottom w:val="0"/>
          <w:divBdr>
            <w:top w:val="none" w:sz="0" w:space="0" w:color="auto"/>
            <w:left w:val="none" w:sz="0" w:space="0" w:color="auto"/>
            <w:bottom w:val="none" w:sz="0" w:space="0" w:color="auto"/>
            <w:right w:val="none" w:sz="0" w:space="0" w:color="auto"/>
          </w:divBdr>
          <w:divsChild>
            <w:div w:id="349592213">
              <w:marLeft w:val="0"/>
              <w:marRight w:val="0"/>
              <w:marTop w:val="0"/>
              <w:marBottom w:val="0"/>
              <w:divBdr>
                <w:top w:val="none" w:sz="0" w:space="0" w:color="auto"/>
                <w:left w:val="none" w:sz="0" w:space="0" w:color="auto"/>
                <w:bottom w:val="none" w:sz="0" w:space="0" w:color="auto"/>
                <w:right w:val="none" w:sz="0" w:space="0" w:color="auto"/>
              </w:divBdr>
            </w:div>
          </w:divsChild>
        </w:div>
        <w:div w:id="349595298">
          <w:marLeft w:val="0"/>
          <w:marRight w:val="0"/>
          <w:marTop w:val="0"/>
          <w:marBottom w:val="0"/>
          <w:divBdr>
            <w:top w:val="none" w:sz="0" w:space="0" w:color="auto"/>
            <w:left w:val="none" w:sz="0" w:space="0" w:color="auto"/>
            <w:bottom w:val="none" w:sz="0" w:space="0" w:color="auto"/>
            <w:right w:val="none" w:sz="0" w:space="0" w:color="auto"/>
          </w:divBdr>
        </w:div>
      </w:divsChild>
    </w:div>
    <w:div w:id="349597269">
      <w:marLeft w:val="0"/>
      <w:marRight w:val="0"/>
      <w:marTop w:val="0"/>
      <w:marBottom w:val="0"/>
      <w:divBdr>
        <w:top w:val="none" w:sz="0" w:space="0" w:color="auto"/>
        <w:left w:val="none" w:sz="0" w:space="0" w:color="auto"/>
        <w:bottom w:val="none" w:sz="0" w:space="0" w:color="auto"/>
        <w:right w:val="none" w:sz="0" w:space="0" w:color="auto"/>
      </w:divBdr>
      <w:divsChild>
        <w:div w:id="349577428">
          <w:marLeft w:val="0"/>
          <w:marRight w:val="0"/>
          <w:marTop w:val="0"/>
          <w:marBottom w:val="0"/>
          <w:divBdr>
            <w:top w:val="none" w:sz="0" w:space="0" w:color="auto"/>
            <w:left w:val="none" w:sz="0" w:space="0" w:color="auto"/>
            <w:bottom w:val="none" w:sz="0" w:space="0" w:color="auto"/>
            <w:right w:val="none" w:sz="0" w:space="0" w:color="auto"/>
          </w:divBdr>
        </w:div>
      </w:divsChild>
    </w:div>
    <w:div w:id="349597270">
      <w:marLeft w:val="0"/>
      <w:marRight w:val="0"/>
      <w:marTop w:val="0"/>
      <w:marBottom w:val="0"/>
      <w:divBdr>
        <w:top w:val="none" w:sz="0" w:space="0" w:color="auto"/>
        <w:left w:val="none" w:sz="0" w:space="0" w:color="auto"/>
        <w:bottom w:val="none" w:sz="0" w:space="0" w:color="auto"/>
        <w:right w:val="none" w:sz="0" w:space="0" w:color="auto"/>
      </w:divBdr>
      <w:divsChild>
        <w:div w:id="349587219">
          <w:marLeft w:val="0"/>
          <w:marRight w:val="0"/>
          <w:marTop w:val="0"/>
          <w:marBottom w:val="0"/>
          <w:divBdr>
            <w:top w:val="none" w:sz="0" w:space="0" w:color="auto"/>
            <w:left w:val="none" w:sz="0" w:space="0" w:color="auto"/>
            <w:bottom w:val="none" w:sz="0" w:space="0" w:color="auto"/>
            <w:right w:val="none" w:sz="0" w:space="0" w:color="auto"/>
          </w:divBdr>
          <w:divsChild>
            <w:div w:id="349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73">
      <w:marLeft w:val="0"/>
      <w:marRight w:val="0"/>
      <w:marTop w:val="0"/>
      <w:marBottom w:val="0"/>
      <w:divBdr>
        <w:top w:val="none" w:sz="0" w:space="0" w:color="auto"/>
        <w:left w:val="none" w:sz="0" w:space="0" w:color="auto"/>
        <w:bottom w:val="none" w:sz="0" w:space="0" w:color="auto"/>
        <w:right w:val="none" w:sz="0" w:space="0" w:color="auto"/>
      </w:divBdr>
    </w:div>
    <w:div w:id="349597275">
      <w:marLeft w:val="0"/>
      <w:marRight w:val="0"/>
      <w:marTop w:val="0"/>
      <w:marBottom w:val="0"/>
      <w:divBdr>
        <w:top w:val="none" w:sz="0" w:space="0" w:color="auto"/>
        <w:left w:val="none" w:sz="0" w:space="0" w:color="auto"/>
        <w:bottom w:val="none" w:sz="0" w:space="0" w:color="auto"/>
        <w:right w:val="none" w:sz="0" w:space="0" w:color="auto"/>
      </w:divBdr>
      <w:divsChild>
        <w:div w:id="349587222">
          <w:marLeft w:val="0"/>
          <w:marRight w:val="0"/>
          <w:marTop w:val="0"/>
          <w:marBottom w:val="65"/>
          <w:divBdr>
            <w:top w:val="none" w:sz="0" w:space="0" w:color="auto"/>
            <w:left w:val="none" w:sz="0" w:space="0" w:color="auto"/>
            <w:bottom w:val="none" w:sz="0" w:space="0" w:color="auto"/>
            <w:right w:val="none" w:sz="0" w:space="0" w:color="auto"/>
          </w:divBdr>
          <w:divsChild>
            <w:div w:id="349597854">
              <w:marLeft w:val="0"/>
              <w:marRight w:val="0"/>
              <w:marTop w:val="428"/>
              <w:marBottom w:val="324"/>
              <w:divBdr>
                <w:top w:val="none" w:sz="0" w:space="0" w:color="auto"/>
                <w:left w:val="none" w:sz="0" w:space="0" w:color="auto"/>
                <w:bottom w:val="none" w:sz="0" w:space="0" w:color="auto"/>
                <w:right w:val="none" w:sz="0" w:space="0" w:color="auto"/>
              </w:divBdr>
            </w:div>
            <w:div w:id="349599185">
              <w:marLeft w:val="0"/>
              <w:marRight w:val="0"/>
              <w:marTop w:val="0"/>
              <w:marBottom w:val="0"/>
              <w:divBdr>
                <w:top w:val="none" w:sz="0" w:space="0" w:color="auto"/>
                <w:left w:val="none" w:sz="0" w:space="0" w:color="auto"/>
                <w:bottom w:val="none" w:sz="0" w:space="0" w:color="auto"/>
                <w:right w:val="none" w:sz="0" w:space="0" w:color="auto"/>
              </w:divBdr>
              <w:divsChild>
                <w:div w:id="34957192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1429">
          <w:marLeft w:val="0"/>
          <w:marRight w:val="0"/>
          <w:marTop w:val="0"/>
          <w:marBottom w:val="182"/>
          <w:divBdr>
            <w:top w:val="none" w:sz="0" w:space="0" w:color="auto"/>
            <w:left w:val="none" w:sz="0" w:space="0" w:color="auto"/>
            <w:bottom w:val="none" w:sz="0" w:space="0" w:color="auto"/>
            <w:right w:val="none" w:sz="0" w:space="0" w:color="auto"/>
          </w:divBdr>
        </w:div>
      </w:divsChild>
    </w:div>
    <w:div w:id="349597279">
      <w:marLeft w:val="0"/>
      <w:marRight w:val="0"/>
      <w:marTop w:val="0"/>
      <w:marBottom w:val="0"/>
      <w:divBdr>
        <w:top w:val="none" w:sz="0" w:space="0" w:color="auto"/>
        <w:left w:val="none" w:sz="0" w:space="0" w:color="auto"/>
        <w:bottom w:val="none" w:sz="0" w:space="0" w:color="auto"/>
        <w:right w:val="none" w:sz="0" w:space="0" w:color="auto"/>
      </w:divBdr>
      <w:divsChild>
        <w:div w:id="349589043">
          <w:marLeft w:val="0"/>
          <w:marRight w:val="0"/>
          <w:marTop w:val="0"/>
          <w:marBottom w:val="0"/>
          <w:divBdr>
            <w:top w:val="none" w:sz="0" w:space="0" w:color="auto"/>
            <w:left w:val="none" w:sz="0" w:space="0" w:color="auto"/>
            <w:bottom w:val="none" w:sz="0" w:space="0" w:color="auto"/>
            <w:right w:val="none" w:sz="0" w:space="0" w:color="auto"/>
          </w:divBdr>
          <w:divsChild>
            <w:div w:id="3495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81">
      <w:marLeft w:val="0"/>
      <w:marRight w:val="0"/>
      <w:marTop w:val="0"/>
      <w:marBottom w:val="0"/>
      <w:divBdr>
        <w:top w:val="none" w:sz="0" w:space="0" w:color="auto"/>
        <w:left w:val="none" w:sz="0" w:space="0" w:color="auto"/>
        <w:bottom w:val="none" w:sz="0" w:space="0" w:color="auto"/>
        <w:right w:val="none" w:sz="0" w:space="0" w:color="auto"/>
      </w:divBdr>
    </w:div>
    <w:div w:id="349597286">
      <w:marLeft w:val="0"/>
      <w:marRight w:val="0"/>
      <w:marTop w:val="0"/>
      <w:marBottom w:val="0"/>
      <w:divBdr>
        <w:top w:val="none" w:sz="0" w:space="0" w:color="auto"/>
        <w:left w:val="none" w:sz="0" w:space="0" w:color="auto"/>
        <w:bottom w:val="none" w:sz="0" w:space="0" w:color="auto"/>
        <w:right w:val="none" w:sz="0" w:space="0" w:color="auto"/>
      </w:divBdr>
    </w:div>
    <w:div w:id="349597290">
      <w:marLeft w:val="0"/>
      <w:marRight w:val="0"/>
      <w:marTop w:val="0"/>
      <w:marBottom w:val="0"/>
      <w:divBdr>
        <w:top w:val="none" w:sz="0" w:space="0" w:color="auto"/>
        <w:left w:val="none" w:sz="0" w:space="0" w:color="auto"/>
        <w:bottom w:val="none" w:sz="0" w:space="0" w:color="auto"/>
        <w:right w:val="none" w:sz="0" w:space="0" w:color="auto"/>
      </w:divBdr>
    </w:div>
    <w:div w:id="349597294">
      <w:marLeft w:val="0"/>
      <w:marRight w:val="0"/>
      <w:marTop w:val="0"/>
      <w:marBottom w:val="0"/>
      <w:divBdr>
        <w:top w:val="none" w:sz="0" w:space="0" w:color="auto"/>
        <w:left w:val="none" w:sz="0" w:space="0" w:color="auto"/>
        <w:bottom w:val="none" w:sz="0" w:space="0" w:color="auto"/>
        <w:right w:val="none" w:sz="0" w:space="0" w:color="auto"/>
      </w:divBdr>
    </w:div>
    <w:div w:id="349597297">
      <w:marLeft w:val="0"/>
      <w:marRight w:val="0"/>
      <w:marTop w:val="0"/>
      <w:marBottom w:val="0"/>
      <w:divBdr>
        <w:top w:val="none" w:sz="0" w:space="0" w:color="auto"/>
        <w:left w:val="none" w:sz="0" w:space="0" w:color="auto"/>
        <w:bottom w:val="none" w:sz="0" w:space="0" w:color="auto"/>
        <w:right w:val="none" w:sz="0" w:space="0" w:color="auto"/>
      </w:divBdr>
    </w:div>
    <w:div w:id="349597298">
      <w:marLeft w:val="0"/>
      <w:marRight w:val="0"/>
      <w:marTop w:val="0"/>
      <w:marBottom w:val="0"/>
      <w:divBdr>
        <w:top w:val="none" w:sz="0" w:space="0" w:color="auto"/>
        <w:left w:val="none" w:sz="0" w:space="0" w:color="auto"/>
        <w:bottom w:val="none" w:sz="0" w:space="0" w:color="auto"/>
        <w:right w:val="none" w:sz="0" w:space="0" w:color="auto"/>
      </w:divBdr>
    </w:div>
    <w:div w:id="349597299">
      <w:marLeft w:val="0"/>
      <w:marRight w:val="0"/>
      <w:marTop w:val="0"/>
      <w:marBottom w:val="0"/>
      <w:divBdr>
        <w:top w:val="none" w:sz="0" w:space="0" w:color="auto"/>
        <w:left w:val="none" w:sz="0" w:space="0" w:color="auto"/>
        <w:bottom w:val="none" w:sz="0" w:space="0" w:color="auto"/>
        <w:right w:val="none" w:sz="0" w:space="0" w:color="auto"/>
      </w:divBdr>
    </w:div>
    <w:div w:id="349597301">
      <w:marLeft w:val="0"/>
      <w:marRight w:val="0"/>
      <w:marTop w:val="0"/>
      <w:marBottom w:val="0"/>
      <w:divBdr>
        <w:top w:val="none" w:sz="0" w:space="0" w:color="auto"/>
        <w:left w:val="none" w:sz="0" w:space="0" w:color="auto"/>
        <w:bottom w:val="none" w:sz="0" w:space="0" w:color="auto"/>
        <w:right w:val="none" w:sz="0" w:space="0" w:color="auto"/>
      </w:divBdr>
    </w:div>
    <w:div w:id="349597309">
      <w:marLeft w:val="0"/>
      <w:marRight w:val="0"/>
      <w:marTop w:val="0"/>
      <w:marBottom w:val="0"/>
      <w:divBdr>
        <w:top w:val="none" w:sz="0" w:space="0" w:color="auto"/>
        <w:left w:val="none" w:sz="0" w:space="0" w:color="auto"/>
        <w:bottom w:val="none" w:sz="0" w:space="0" w:color="auto"/>
        <w:right w:val="none" w:sz="0" w:space="0" w:color="auto"/>
      </w:divBdr>
      <w:divsChild>
        <w:div w:id="349600953">
          <w:marLeft w:val="0"/>
          <w:marRight w:val="0"/>
          <w:marTop w:val="0"/>
          <w:marBottom w:val="0"/>
          <w:divBdr>
            <w:top w:val="none" w:sz="0" w:space="0" w:color="auto"/>
            <w:left w:val="none" w:sz="0" w:space="0" w:color="auto"/>
            <w:bottom w:val="none" w:sz="0" w:space="0" w:color="auto"/>
            <w:right w:val="none" w:sz="0" w:space="0" w:color="auto"/>
          </w:divBdr>
        </w:div>
      </w:divsChild>
    </w:div>
    <w:div w:id="349597318">
      <w:marLeft w:val="0"/>
      <w:marRight w:val="0"/>
      <w:marTop w:val="0"/>
      <w:marBottom w:val="0"/>
      <w:divBdr>
        <w:top w:val="none" w:sz="0" w:space="0" w:color="auto"/>
        <w:left w:val="none" w:sz="0" w:space="0" w:color="auto"/>
        <w:bottom w:val="none" w:sz="0" w:space="0" w:color="auto"/>
        <w:right w:val="none" w:sz="0" w:space="0" w:color="auto"/>
      </w:divBdr>
      <w:divsChild>
        <w:div w:id="349582285">
          <w:marLeft w:val="0"/>
          <w:marRight w:val="0"/>
          <w:marTop w:val="0"/>
          <w:marBottom w:val="0"/>
          <w:divBdr>
            <w:top w:val="none" w:sz="0" w:space="0" w:color="auto"/>
            <w:left w:val="none" w:sz="0" w:space="0" w:color="auto"/>
            <w:bottom w:val="none" w:sz="0" w:space="0" w:color="auto"/>
            <w:right w:val="none" w:sz="0" w:space="0" w:color="auto"/>
          </w:divBdr>
        </w:div>
      </w:divsChild>
    </w:div>
    <w:div w:id="349597321">
      <w:marLeft w:val="0"/>
      <w:marRight w:val="0"/>
      <w:marTop w:val="0"/>
      <w:marBottom w:val="0"/>
      <w:divBdr>
        <w:top w:val="none" w:sz="0" w:space="0" w:color="auto"/>
        <w:left w:val="none" w:sz="0" w:space="0" w:color="auto"/>
        <w:bottom w:val="none" w:sz="0" w:space="0" w:color="auto"/>
        <w:right w:val="none" w:sz="0" w:space="0" w:color="auto"/>
      </w:divBdr>
      <w:divsChild>
        <w:div w:id="349573490">
          <w:marLeft w:val="0"/>
          <w:marRight w:val="0"/>
          <w:marTop w:val="0"/>
          <w:marBottom w:val="0"/>
          <w:divBdr>
            <w:top w:val="none" w:sz="0" w:space="0" w:color="auto"/>
            <w:left w:val="none" w:sz="0" w:space="0" w:color="auto"/>
            <w:bottom w:val="none" w:sz="0" w:space="0" w:color="auto"/>
            <w:right w:val="none" w:sz="0" w:space="0" w:color="auto"/>
          </w:divBdr>
          <w:divsChild>
            <w:div w:id="349595392">
              <w:marLeft w:val="0"/>
              <w:marRight w:val="0"/>
              <w:marTop w:val="0"/>
              <w:marBottom w:val="0"/>
              <w:divBdr>
                <w:top w:val="none" w:sz="0" w:space="0" w:color="auto"/>
                <w:left w:val="none" w:sz="0" w:space="0" w:color="auto"/>
                <w:bottom w:val="none" w:sz="0" w:space="0" w:color="auto"/>
                <w:right w:val="none" w:sz="0" w:space="0" w:color="auto"/>
              </w:divBdr>
              <w:divsChild>
                <w:div w:id="349582686">
                  <w:marLeft w:val="0"/>
                  <w:marRight w:val="0"/>
                  <w:marTop w:val="0"/>
                  <w:marBottom w:val="0"/>
                  <w:divBdr>
                    <w:top w:val="none" w:sz="0" w:space="0" w:color="auto"/>
                    <w:left w:val="none" w:sz="0" w:space="0" w:color="auto"/>
                    <w:bottom w:val="none" w:sz="0" w:space="0" w:color="auto"/>
                    <w:right w:val="none" w:sz="0" w:space="0" w:color="auto"/>
                  </w:divBdr>
                  <w:divsChild>
                    <w:div w:id="349590266">
                      <w:marLeft w:val="0"/>
                      <w:marRight w:val="0"/>
                      <w:marTop w:val="0"/>
                      <w:marBottom w:val="0"/>
                      <w:divBdr>
                        <w:top w:val="none" w:sz="0" w:space="0" w:color="auto"/>
                        <w:left w:val="none" w:sz="0" w:space="0" w:color="auto"/>
                        <w:bottom w:val="none" w:sz="0" w:space="0" w:color="auto"/>
                        <w:right w:val="none" w:sz="0" w:space="0" w:color="auto"/>
                      </w:divBdr>
                      <w:divsChild>
                        <w:div w:id="349573333">
                          <w:marLeft w:val="0"/>
                          <w:marRight w:val="0"/>
                          <w:marTop w:val="0"/>
                          <w:marBottom w:val="0"/>
                          <w:divBdr>
                            <w:top w:val="none" w:sz="0" w:space="0" w:color="auto"/>
                            <w:left w:val="none" w:sz="0" w:space="0" w:color="auto"/>
                            <w:bottom w:val="none" w:sz="0" w:space="0" w:color="auto"/>
                            <w:right w:val="none" w:sz="0" w:space="0" w:color="auto"/>
                          </w:divBdr>
                          <w:divsChild>
                            <w:div w:id="349595831">
                              <w:marLeft w:val="0"/>
                              <w:marRight w:val="0"/>
                              <w:marTop w:val="0"/>
                              <w:marBottom w:val="0"/>
                              <w:divBdr>
                                <w:top w:val="none" w:sz="0" w:space="0" w:color="auto"/>
                                <w:left w:val="none" w:sz="0" w:space="0" w:color="auto"/>
                                <w:bottom w:val="none" w:sz="0" w:space="0" w:color="auto"/>
                                <w:right w:val="none" w:sz="0" w:space="0" w:color="auto"/>
                              </w:divBdr>
                              <w:divsChild>
                                <w:div w:id="3495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87">
                          <w:marLeft w:val="0"/>
                          <w:marRight w:val="0"/>
                          <w:marTop w:val="0"/>
                          <w:marBottom w:val="0"/>
                          <w:divBdr>
                            <w:top w:val="none" w:sz="0" w:space="0" w:color="auto"/>
                            <w:left w:val="none" w:sz="0" w:space="0" w:color="auto"/>
                            <w:bottom w:val="none" w:sz="0" w:space="0" w:color="auto"/>
                            <w:right w:val="none" w:sz="0" w:space="0" w:color="auto"/>
                          </w:divBdr>
                          <w:divsChild>
                            <w:div w:id="349585631">
                              <w:marLeft w:val="0"/>
                              <w:marRight w:val="0"/>
                              <w:marTop w:val="0"/>
                              <w:marBottom w:val="0"/>
                              <w:divBdr>
                                <w:top w:val="none" w:sz="0" w:space="0" w:color="auto"/>
                                <w:left w:val="none" w:sz="0" w:space="0" w:color="auto"/>
                                <w:bottom w:val="none" w:sz="0" w:space="0" w:color="auto"/>
                                <w:right w:val="none" w:sz="0" w:space="0" w:color="auto"/>
                              </w:divBdr>
                            </w:div>
                            <w:div w:id="349587581">
                              <w:marLeft w:val="0"/>
                              <w:marRight w:val="0"/>
                              <w:marTop w:val="0"/>
                              <w:marBottom w:val="0"/>
                              <w:divBdr>
                                <w:top w:val="none" w:sz="0" w:space="0" w:color="auto"/>
                                <w:left w:val="none" w:sz="0" w:space="0" w:color="auto"/>
                                <w:bottom w:val="none" w:sz="0" w:space="0" w:color="auto"/>
                                <w:right w:val="none" w:sz="0" w:space="0" w:color="auto"/>
                              </w:divBdr>
                            </w:div>
                            <w:div w:id="349593807">
                              <w:marLeft w:val="0"/>
                              <w:marRight w:val="0"/>
                              <w:marTop w:val="0"/>
                              <w:marBottom w:val="0"/>
                              <w:divBdr>
                                <w:top w:val="none" w:sz="0" w:space="0" w:color="auto"/>
                                <w:left w:val="none" w:sz="0" w:space="0" w:color="auto"/>
                                <w:bottom w:val="none" w:sz="0" w:space="0" w:color="auto"/>
                                <w:right w:val="none" w:sz="0" w:space="0" w:color="auto"/>
                              </w:divBdr>
                              <w:divsChild>
                                <w:div w:id="349581214">
                                  <w:marLeft w:val="0"/>
                                  <w:marRight w:val="0"/>
                                  <w:marTop w:val="0"/>
                                  <w:marBottom w:val="0"/>
                                  <w:divBdr>
                                    <w:top w:val="none" w:sz="0" w:space="0" w:color="auto"/>
                                    <w:left w:val="none" w:sz="0" w:space="0" w:color="auto"/>
                                    <w:bottom w:val="none" w:sz="0" w:space="0" w:color="auto"/>
                                    <w:right w:val="none" w:sz="0" w:space="0" w:color="auto"/>
                                  </w:divBdr>
                                </w:div>
                                <w:div w:id="3496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892">
          <w:marLeft w:val="0"/>
          <w:marRight w:val="0"/>
          <w:marTop w:val="0"/>
          <w:marBottom w:val="0"/>
          <w:divBdr>
            <w:top w:val="none" w:sz="0" w:space="0" w:color="auto"/>
            <w:left w:val="none" w:sz="0" w:space="0" w:color="auto"/>
            <w:bottom w:val="none" w:sz="0" w:space="0" w:color="auto"/>
            <w:right w:val="none" w:sz="0" w:space="0" w:color="auto"/>
          </w:divBdr>
          <w:divsChild>
            <w:div w:id="349571307">
              <w:marLeft w:val="0"/>
              <w:marRight w:val="0"/>
              <w:marTop w:val="0"/>
              <w:marBottom w:val="0"/>
              <w:divBdr>
                <w:top w:val="none" w:sz="0" w:space="0" w:color="auto"/>
                <w:left w:val="none" w:sz="0" w:space="0" w:color="auto"/>
                <w:bottom w:val="none" w:sz="0" w:space="0" w:color="auto"/>
                <w:right w:val="none" w:sz="0" w:space="0" w:color="auto"/>
              </w:divBdr>
              <w:divsChild>
                <w:div w:id="349597185">
                  <w:marLeft w:val="0"/>
                  <w:marRight w:val="0"/>
                  <w:marTop w:val="0"/>
                  <w:marBottom w:val="0"/>
                  <w:divBdr>
                    <w:top w:val="none" w:sz="0" w:space="0" w:color="auto"/>
                    <w:left w:val="none" w:sz="0" w:space="0" w:color="auto"/>
                    <w:bottom w:val="none" w:sz="0" w:space="0" w:color="auto"/>
                    <w:right w:val="none" w:sz="0" w:space="0" w:color="auto"/>
                  </w:divBdr>
                  <w:divsChild>
                    <w:div w:id="349601027">
                      <w:marLeft w:val="0"/>
                      <w:marRight w:val="0"/>
                      <w:marTop w:val="0"/>
                      <w:marBottom w:val="0"/>
                      <w:divBdr>
                        <w:top w:val="none" w:sz="0" w:space="0" w:color="auto"/>
                        <w:left w:val="none" w:sz="0" w:space="0" w:color="auto"/>
                        <w:bottom w:val="none" w:sz="0" w:space="0" w:color="auto"/>
                        <w:right w:val="none" w:sz="0" w:space="0" w:color="auto"/>
                      </w:divBdr>
                      <w:divsChild>
                        <w:div w:id="349583991">
                          <w:marLeft w:val="0"/>
                          <w:marRight w:val="0"/>
                          <w:marTop w:val="0"/>
                          <w:marBottom w:val="0"/>
                          <w:divBdr>
                            <w:top w:val="none" w:sz="0" w:space="0" w:color="auto"/>
                            <w:left w:val="none" w:sz="0" w:space="0" w:color="auto"/>
                            <w:bottom w:val="none" w:sz="0" w:space="0" w:color="auto"/>
                            <w:right w:val="none" w:sz="0" w:space="0" w:color="auto"/>
                          </w:divBdr>
                          <w:divsChild>
                            <w:div w:id="3495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850">
              <w:marLeft w:val="0"/>
              <w:marRight w:val="0"/>
              <w:marTop w:val="0"/>
              <w:marBottom w:val="0"/>
              <w:divBdr>
                <w:top w:val="none" w:sz="0" w:space="0" w:color="auto"/>
                <w:left w:val="none" w:sz="0" w:space="0" w:color="auto"/>
                <w:bottom w:val="none" w:sz="0" w:space="0" w:color="auto"/>
                <w:right w:val="none" w:sz="0" w:space="0" w:color="auto"/>
              </w:divBdr>
              <w:divsChild>
                <w:div w:id="349587924">
                  <w:marLeft w:val="0"/>
                  <w:marRight w:val="0"/>
                  <w:marTop w:val="0"/>
                  <w:marBottom w:val="0"/>
                  <w:divBdr>
                    <w:top w:val="none" w:sz="0" w:space="0" w:color="auto"/>
                    <w:left w:val="none" w:sz="0" w:space="0" w:color="auto"/>
                    <w:bottom w:val="none" w:sz="0" w:space="0" w:color="auto"/>
                    <w:right w:val="none" w:sz="0" w:space="0" w:color="auto"/>
                  </w:divBdr>
                  <w:divsChild>
                    <w:div w:id="349579151">
                      <w:marLeft w:val="0"/>
                      <w:marRight w:val="0"/>
                      <w:marTop w:val="0"/>
                      <w:marBottom w:val="0"/>
                      <w:divBdr>
                        <w:top w:val="none" w:sz="0" w:space="0" w:color="auto"/>
                        <w:left w:val="none" w:sz="0" w:space="0" w:color="auto"/>
                        <w:bottom w:val="none" w:sz="0" w:space="0" w:color="auto"/>
                        <w:right w:val="none" w:sz="0" w:space="0" w:color="auto"/>
                      </w:divBdr>
                    </w:div>
                    <w:div w:id="3495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4">
          <w:marLeft w:val="0"/>
          <w:marRight w:val="0"/>
          <w:marTop w:val="0"/>
          <w:marBottom w:val="0"/>
          <w:divBdr>
            <w:top w:val="none" w:sz="0" w:space="0" w:color="auto"/>
            <w:left w:val="none" w:sz="0" w:space="0" w:color="auto"/>
            <w:bottom w:val="none" w:sz="0" w:space="0" w:color="auto"/>
            <w:right w:val="none" w:sz="0" w:space="0" w:color="auto"/>
          </w:divBdr>
          <w:divsChild>
            <w:div w:id="349590774">
              <w:marLeft w:val="0"/>
              <w:marRight w:val="0"/>
              <w:marTop w:val="0"/>
              <w:marBottom w:val="0"/>
              <w:divBdr>
                <w:top w:val="none" w:sz="0" w:space="0" w:color="auto"/>
                <w:left w:val="none" w:sz="0" w:space="0" w:color="auto"/>
                <w:bottom w:val="none" w:sz="0" w:space="0" w:color="auto"/>
                <w:right w:val="none" w:sz="0" w:space="0" w:color="auto"/>
              </w:divBdr>
              <w:divsChild>
                <w:div w:id="349595456">
                  <w:marLeft w:val="0"/>
                  <w:marRight w:val="0"/>
                  <w:marTop w:val="0"/>
                  <w:marBottom w:val="0"/>
                  <w:divBdr>
                    <w:top w:val="none" w:sz="0" w:space="0" w:color="auto"/>
                    <w:left w:val="none" w:sz="0" w:space="0" w:color="auto"/>
                    <w:bottom w:val="none" w:sz="0" w:space="0" w:color="auto"/>
                    <w:right w:val="none" w:sz="0" w:space="0" w:color="auto"/>
                  </w:divBdr>
                  <w:divsChild>
                    <w:div w:id="349597632">
                      <w:marLeft w:val="0"/>
                      <w:marRight w:val="0"/>
                      <w:marTop w:val="0"/>
                      <w:marBottom w:val="0"/>
                      <w:divBdr>
                        <w:top w:val="none" w:sz="0" w:space="0" w:color="auto"/>
                        <w:left w:val="none" w:sz="0" w:space="0" w:color="auto"/>
                        <w:bottom w:val="none" w:sz="0" w:space="0" w:color="auto"/>
                        <w:right w:val="none" w:sz="0" w:space="0" w:color="auto"/>
                      </w:divBdr>
                      <w:divsChild>
                        <w:div w:id="349572220">
                          <w:marLeft w:val="0"/>
                          <w:marRight w:val="0"/>
                          <w:marTop w:val="0"/>
                          <w:marBottom w:val="0"/>
                          <w:divBdr>
                            <w:top w:val="none" w:sz="0" w:space="0" w:color="auto"/>
                            <w:left w:val="none" w:sz="0" w:space="0" w:color="auto"/>
                            <w:bottom w:val="none" w:sz="0" w:space="0" w:color="auto"/>
                            <w:right w:val="none" w:sz="0" w:space="0" w:color="auto"/>
                          </w:divBdr>
                          <w:divsChild>
                            <w:div w:id="349583645">
                              <w:marLeft w:val="0"/>
                              <w:marRight w:val="0"/>
                              <w:marTop w:val="0"/>
                              <w:marBottom w:val="0"/>
                              <w:divBdr>
                                <w:top w:val="none" w:sz="0" w:space="0" w:color="auto"/>
                                <w:left w:val="none" w:sz="0" w:space="0" w:color="auto"/>
                                <w:bottom w:val="none" w:sz="0" w:space="0" w:color="auto"/>
                                <w:right w:val="none" w:sz="0" w:space="0" w:color="auto"/>
                              </w:divBdr>
                              <w:divsChild>
                                <w:div w:id="349585820">
                                  <w:marLeft w:val="0"/>
                                  <w:marRight w:val="0"/>
                                  <w:marTop w:val="0"/>
                                  <w:marBottom w:val="0"/>
                                  <w:divBdr>
                                    <w:top w:val="none" w:sz="0" w:space="0" w:color="auto"/>
                                    <w:left w:val="none" w:sz="0" w:space="0" w:color="auto"/>
                                    <w:bottom w:val="none" w:sz="0" w:space="0" w:color="auto"/>
                                    <w:right w:val="none" w:sz="0" w:space="0" w:color="auto"/>
                                  </w:divBdr>
                                  <w:divsChild>
                                    <w:div w:id="349573756">
                                      <w:marLeft w:val="0"/>
                                      <w:marRight w:val="0"/>
                                      <w:marTop w:val="0"/>
                                      <w:marBottom w:val="0"/>
                                      <w:divBdr>
                                        <w:top w:val="none" w:sz="0" w:space="0" w:color="auto"/>
                                        <w:left w:val="none" w:sz="0" w:space="0" w:color="auto"/>
                                        <w:bottom w:val="none" w:sz="0" w:space="0" w:color="auto"/>
                                        <w:right w:val="none" w:sz="0" w:space="0" w:color="auto"/>
                                      </w:divBdr>
                                    </w:div>
                                  </w:divsChild>
                                </w:div>
                                <w:div w:id="349590073">
                                  <w:marLeft w:val="0"/>
                                  <w:marRight w:val="0"/>
                                  <w:marTop w:val="0"/>
                                  <w:marBottom w:val="0"/>
                                  <w:divBdr>
                                    <w:top w:val="none" w:sz="0" w:space="0" w:color="auto"/>
                                    <w:left w:val="none" w:sz="0" w:space="0" w:color="auto"/>
                                    <w:bottom w:val="none" w:sz="0" w:space="0" w:color="auto"/>
                                    <w:right w:val="none" w:sz="0" w:space="0" w:color="auto"/>
                                  </w:divBdr>
                                </w:div>
                                <w:div w:id="3495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27">
      <w:marLeft w:val="0"/>
      <w:marRight w:val="0"/>
      <w:marTop w:val="0"/>
      <w:marBottom w:val="0"/>
      <w:divBdr>
        <w:top w:val="none" w:sz="0" w:space="0" w:color="auto"/>
        <w:left w:val="none" w:sz="0" w:space="0" w:color="auto"/>
        <w:bottom w:val="none" w:sz="0" w:space="0" w:color="auto"/>
        <w:right w:val="none" w:sz="0" w:space="0" w:color="auto"/>
      </w:divBdr>
      <w:divsChild>
        <w:div w:id="349600839">
          <w:marLeft w:val="0"/>
          <w:marRight w:val="0"/>
          <w:marTop w:val="0"/>
          <w:marBottom w:val="0"/>
          <w:divBdr>
            <w:top w:val="none" w:sz="0" w:space="0" w:color="auto"/>
            <w:left w:val="none" w:sz="0" w:space="0" w:color="auto"/>
            <w:bottom w:val="none" w:sz="0" w:space="0" w:color="auto"/>
            <w:right w:val="none" w:sz="0" w:space="0" w:color="auto"/>
          </w:divBdr>
        </w:div>
      </w:divsChild>
    </w:div>
    <w:div w:id="349597329">
      <w:marLeft w:val="0"/>
      <w:marRight w:val="0"/>
      <w:marTop w:val="0"/>
      <w:marBottom w:val="0"/>
      <w:divBdr>
        <w:top w:val="none" w:sz="0" w:space="0" w:color="auto"/>
        <w:left w:val="none" w:sz="0" w:space="0" w:color="auto"/>
        <w:bottom w:val="none" w:sz="0" w:space="0" w:color="auto"/>
        <w:right w:val="none" w:sz="0" w:space="0" w:color="auto"/>
      </w:divBdr>
    </w:div>
    <w:div w:id="349597330">
      <w:marLeft w:val="0"/>
      <w:marRight w:val="0"/>
      <w:marTop w:val="0"/>
      <w:marBottom w:val="0"/>
      <w:divBdr>
        <w:top w:val="none" w:sz="0" w:space="0" w:color="auto"/>
        <w:left w:val="none" w:sz="0" w:space="0" w:color="auto"/>
        <w:bottom w:val="none" w:sz="0" w:space="0" w:color="auto"/>
        <w:right w:val="none" w:sz="0" w:space="0" w:color="auto"/>
      </w:divBdr>
      <w:divsChild>
        <w:div w:id="349590798">
          <w:marLeft w:val="0"/>
          <w:marRight w:val="0"/>
          <w:marTop w:val="0"/>
          <w:marBottom w:val="0"/>
          <w:divBdr>
            <w:top w:val="none" w:sz="0" w:space="0" w:color="auto"/>
            <w:left w:val="none" w:sz="0" w:space="0" w:color="auto"/>
            <w:bottom w:val="none" w:sz="0" w:space="0" w:color="auto"/>
            <w:right w:val="none" w:sz="0" w:space="0" w:color="auto"/>
          </w:divBdr>
          <w:divsChild>
            <w:div w:id="349602193">
              <w:marLeft w:val="0"/>
              <w:marRight w:val="0"/>
              <w:marTop w:val="0"/>
              <w:marBottom w:val="0"/>
              <w:divBdr>
                <w:top w:val="none" w:sz="0" w:space="0" w:color="auto"/>
                <w:left w:val="none" w:sz="0" w:space="0" w:color="auto"/>
                <w:bottom w:val="none" w:sz="0" w:space="0" w:color="auto"/>
                <w:right w:val="none" w:sz="0" w:space="0" w:color="auto"/>
              </w:divBdr>
              <w:divsChild>
                <w:div w:id="349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33">
      <w:marLeft w:val="0"/>
      <w:marRight w:val="0"/>
      <w:marTop w:val="0"/>
      <w:marBottom w:val="0"/>
      <w:divBdr>
        <w:top w:val="none" w:sz="0" w:space="0" w:color="auto"/>
        <w:left w:val="none" w:sz="0" w:space="0" w:color="auto"/>
        <w:bottom w:val="none" w:sz="0" w:space="0" w:color="auto"/>
        <w:right w:val="none" w:sz="0" w:space="0" w:color="auto"/>
      </w:divBdr>
    </w:div>
    <w:div w:id="349597336">
      <w:marLeft w:val="0"/>
      <w:marRight w:val="0"/>
      <w:marTop w:val="0"/>
      <w:marBottom w:val="0"/>
      <w:divBdr>
        <w:top w:val="none" w:sz="0" w:space="0" w:color="auto"/>
        <w:left w:val="none" w:sz="0" w:space="0" w:color="auto"/>
        <w:bottom w:val="none" w:sz="0" w:space="0" w:color="auto"/>
        <w:right w:val="none" w:sz="0" w:space="0" w:color="auto"/>
      </w:divBdr>
    </w:div>
    <w:div w:id="349597338">
      <w:marLeft w:val="0"/>
      <w:marRight w:val="0"/>
      <w:marTop w:val="0"/>
      <w:marBottom w:val="0"/>
      <w:divBdr>
        <w:top w:val="none" w:sz="0" w:space="0" w:color="auto"/>
        <w:left w:val="none" w:sz="0" w:space="0" w:color="auto"/>
        <w:bottom w:val="none" w:sz="0" w:space="0" w:color="auto"/>
        <w:right w:val="none" w:sz="0" w:space="0" w:color="auto"/>
      </w:divBdr>
      <w:divsChild>
        <w:div w:id="349578476">
          <w:marLeft w:val="0"/>
          <w:marRight w:val="0"/>
          <w:marTop w:val="0"/>
          <w:marBottom w:val="0"/>
          <w:divBdr>
            <w:top w:val="none" w:sz="0" w:space="0" w:color="auto"/>
            <w:left w:val="none" w:sz="0" w:space="0" w:color="auto"/>
            <w:bottom w:val="none" w:sz="0" w:space="0" w:color="auto"/>
            <w:right w:val="none" w:sz="0" w:space="0" w:color="auto"/>
          </w:divBdr>
        </w:div>
        <w:div w:id="349598700">
          <w:marLeft w:val="0"/>
          <w:marRight w:val="0"/>
          <w:marTop w:val="0"/>
          <w:marBottom w:val="0"/>
          <w:divBdr>
            <w:top w:val="none" w:sz="0" w:space="0" w:color="auto"/>
            <w:left w:val="none" w:sz="0" w:space="0" w:color="auto"/>
            <w:bottom w:val="none" w:sz="0" w:space="0" w:color="auto"/>
            <w:right w:val="none" w:sz="0" w:space="0" w:color="auto"/>
          </w:divBdr>
        </w:div>
      </w:divsChild>
    </w:div>
    <w:div w:id="349597341">
      <w:marLeft w:val="0"/>
      <w:marRight w:val="0"/>
      <w:marTop w:val="0"/>
      <w:marBottom w:val="0"/>
      <w:divBdr>
        <w:top w:val="none" w:sz="0" w:space="0" w:color="auto"/>
        <w:left w:val="none" w:sz="0" w:space="0" w:color="auto"/>
        <w:bottom w:val="none" w:sz="0" w:space="0" w:color="auto"/>
        <w:right w:val="none" w:sz="0" w:space="0" w:color="auto"/>
      </w:divBdr>
      <w:divsChild>
        <w:div w:id="349571947">
          <w:marLeft w:val="0"/>
          <w:marRight w:val="0"/>
          <w:marTop w:val="0"/>
          <w:marBottom w:val="0"/>
          <w:divBdr>
            <w:top w:val="none" w:sz="0" w:space="0" w:color="auto"/>
            <w:left w:val="none" w:sz="0" w:space="0" w:color="auto"/>
            <w:bottom w:val="none" w:sz="0" w:space="0" w:color="auto"/>
            <w:right w:val="none" w:sz="0" w:space="0" w:color="auto"/>
          </w:divBdr>
        </w:div>
        <w:div w:id="349573408">
          <w:marLeft w:val="0"/>
          <w:marRight w:val="0"/>
          <w:marTop w:val="0"/>
          <w:marBottom w:val="0"/>
          <w:divBdr>
            <w:top w:val="none" w:sz="0" w:space="0" w:color="auto"/>
            <w:left w:val="none" w:sz="0" w:space="0" w:color="auto"/>
            <w:bottom w:val="none" w:sz="0" w:space="0" w:color="auto"/>
            <w:right w:val="none" w:sz="0" w:space="0" w:color="auto"/>
          </w:divBdr>
        </w:div>
        <w:div w:id="349585836">
          <w:marLeft w:val="0"/>
          <w:marRight w:val="0"/>
          <w:marTop w:val="0"/>
          <w:marBottom w:val="0"/>
          <w:divBdr>
            <w:top w:val="none" w:sz="0" w:space="0" w:color="auto"/>
            <w:left w:val="none" w:sz="0" w:space="0" w:color="auto"/>
            <w:bottom w:val="none" w:sz="0" w:space="0" w:color="auto"/>
            <w:right w:val="none" w:sz="0" w:space="0" w:color="auto"/>
          </w:divBdr>
        </w:div>
        <w:div w:id="349586665">
          <w:marLeft w:val="0"/>
          <w:marRight w:val="0"/>
          <w:marTop w:val="0"/>
          <w:marBottom w:val="0"/>
          <w:divBdr>
            <w:top w:val="none" w:sz="0" w:space="0" w:color="auto"/>
            <w:left w:val="none" w:sz="0" w:space="0" w:color="auto"/>
            <w:bottom w:val="none" w:sz="0" w:space="0" w:color="auto"/>
            <w:right w:val="none" w:sz="0" w:space="0" w:color="auto"/>
          </w:divBdr>
        </w:div>
        <w:div w:id="349588322">
          <w:marLeft w:val="0"/>
          <w:marRight w:val="0"/>
          <w:marTop w:val="0"/>
          <w:marBottom w:val="0"/>
          <w:divBdr>
            <w:top w:val="none" w:sz="0" w:space="0" w:color="auto"/>
            <w:left w:val="none" w:sz="0" w:space="0" w:color="auto"/>
            <w:bottom w:val="none" w:sz="0" w:space="0" w:color="auto"/>
            <w:right w:val="none" w:sz="0" w:space="0" w:color="auto"/>
          </w:divBdr>
        </w:div>
        <w:div w:id="349590191">
          <w:marLeft w:val="0"/>
          <w:marRight w:val="0"/>
          <w:marTop w:val="0"/>
          <w:marBottom w:val="0"/>
          <w:divBdr>
            <w:top w:val="none" w:sz="0" w:space="0" w:color="auto"/>
            <w:left w:val="none" w:sz="0" w:space="0" w:color="auto"/>
            <w:bottom w:val="none" w:sz="0" w:space="0" w:color="auto"/>
            <w:right w:val="none" w:sz="0" w:space="0" w:color="auto"/>
          </w:divBdr>
        </w:div>
        <w:div w:id="349592259">
          <w:marLeft w:val="0"/>
          <w:marRight w:val="0"/>
          <w:marTop w:val="0"/>
          <w:marBottom w:val="0"/>
          <w:divBdr>
            <w:top w:val="none" w:sz="0" w:space="0" w:color="auto"/>
            <w:left w:val="none" w:sz="0" w:space="0" w:color="auto"/>
            <w:bottom w:val="none" w:sz="0" w:space="0" w:color="auto"/>
            <w:right w:val="none" w:sz="0" w:space="0" w:color="auto"/>
          </w:divBdr>
        </w:div>
        <w:div w:id="349596874">
          <w:marLeft w:val="0"/>
          <w:marRight w:val="0"/>
          <w:marTop w:val="0"/>
          <w:marBottom w:val="0"/>
          <w:divBdr>
            <w:top w:val="none" w:sz="0" w:space="0" w:color="auto"/>
            <w:left w:val="none" w:sz="0" w:space="0" w:color="auto"/>
            <w:bottom w:val="none" w:sz="0" w:space="0" w:color="auto"/>
            <w:right w:val="none" w:sz="0" w:space="0" w:color="auto"/>
          </w:divBdr>
        </w:div>
        <w:div w:id="349598268">
          <w:marLeft w:val="0"/>
          <w:marRight w:val="0"/>
          <w:marTop w:val="0"/>
          <w:marBottom w:val="0"/>
          <w:divBdr>
            <w:top w:val="none" w:sz="0" w:space="0" w:color="auto"/>
            <w:left w:val="none" w:sz="0" w:space="0" w:color="auto"/>
            <w:bottom w:val="none" w:sz="0" w:space="0" w:color="auto"/>
            <w:right w:val="none" w:sz="0" w:space="0" w:color="auto"/>
          </w:divBdr>
          <w:divsChild>
            <w:div w:id="349572719">
              <w:marLeft w:val="0"/>
              <w:marRight w:val="0"/>
              <w:marTop w:val="0"/>
              <w:marBottom w:val="0"/>
              <w:divBdr>
                <w:top w:val="none" w:sz="0" w:space="0" w:color="auto"/>
                <w:left w:val="none" w:sz="0" w:space="0" w:color="auto"/>
                <w:bottom w:val="none" w:sz="0" w:space="0" w:color="auto"/>
                <w:right w:val="none" w:sz="0" w:space="0" w:color="auto"/>
              </w:divBdr>
            </w:div>
            <w:div w:id="349574517">
              <w:marLeft w:val="0"/>
              <w:marRight w:val="0"/>
              <w:marTop w:val="0"/>
              <w:marBottom w:val="0"/>
              <w:divBdr>
                <w:top w:val="none" w:sz="0" w:space="0" w:color="auto"/>
                <w:left w:val="none" w:sz="0" w:space="0" w:color="auto"/>
                <w:bottom w:val="none" w:sz="0" w:space="0" w:color="auto"/>
                <w:right w:val="none" w:sz="0" w:space="0" w:color="auto"/>
              </w:divBdr>
            </w:div>
            <w:div w:id="349581561">
              <w:marLeft w:val="0"/>
              <w:marRight w:val="0"/>
              <w:marTop w:val="0"/>
              <w:marBottom w:val="0"/>
              <w:divBdr>
                <w:top w:val="none" w:sz="0" w:space="0" w:color="auto"/>
                <w:left w:val="none" w:sz="0" w:space="0" w:color="auto"/>
                <w:bottom w:val="none" w:sz="0" w:space="0" w:color="auto"/>
                <w:right w:val="none" w:sz="0" w:space="0" w:color="auto"/>
              </w:divBdr>
            </w:div>
            <w:div w:id="349583686">
              <w:marLeft w:val="0"/>
              <w:marRight w:val="0"/>
              <w:marTop w:val="0"/>
              <w:marBottom w:val="0"/>
              <w:divBdr>
                <w:top w:val="none" w:sz="0" w:space="0" w:color="auto"/>
                <w:left w:val="none" w:sz="0" w:space="0" w:color="auto"/>
                <w:bottom w:val="none" w:sz="0" w:space="0" w:color="auto"/>
                <w:right w:val="none" w:sz="0" w:space="0" w:color="auto"/>
              </w:divBdr>
            </w:div>
            <w:div w:id="349588820">
              <w:marLeft w:val="0"/>
              <w:marRight w:val="0"/>
              <w:marTop w:val="0"/>
              <w:marBottom w:val="0"/>
              <w:divBdr>
                <w:top w:val="none" w:sz="0" w:space="0" w:color="auto"/>
                <w:left w:val="none" w:sz="0" w:space="0" w:color="auto"/>
                <w:bottom w:val="none" w:sz="0" w:space="0" w:color="auto"/>
                <w:right w:val="none" w:sz="0" w:space="0" w:color="auto"/>
              </w:divBdr>
            </w:div>
            <w:div w:id="349590999">
              <w:marLeft w:val="0"/>
              <w:marRight w:val="0"/>
              <w:marTop w:val="0"/>
              <w:marBottom w:val="0"/>
              <w:divBdr>
                <w:top w:val="none" w:sz="0" w:space="0" w:color="auto"/>
                <w:left w:val="none" w:sz="0" w:space="0" w:color="auto"/>
                <w:bottom w:val="none" w:sz="0" w:space="0" w:color="auto"/>
                <w:right w:val="none" w:sz="0" w:space="0" w:color="auto"/>
              </w:divBdr>
              <w:divsChild>
                <w:div w:id="349579487">
                  <w:marLeft w:val="0"/>
                  <w:marRight w:val="0"/>
                  <w:marTop w:val="0"/>
                  <w:marBottom w:val="0"/>
                  <w:divBdr>
                    <w:top w:val="none" w:sz="0" w:space="0" w:color="auto"/>
                    <w:left w:val="none" w:sz="0" w:space="0" w:color="auto"/>
                    <w:bottom w:val="none" w:sz="0" w:space="0" w:color="auto"/>
                    <w:right w:val="none" w:sz="0" w:space="0" w:color="auto"/>
                  </w:divBdr>
                </w:div>
                <w:div w:id="349600193">
                  <w:marLeft w:val="0"/>
                  <w:marRight w:val="0"/>
                  <w:marTop w:val="0"/>
                  <w:marBottom w:val="0"/>
                  <w:divBdr>
                    <w:top w:val="none" w:sz="0" w:space="0" w:color="auto"/>
                    <w:left w:val="none" w:sz="0" w:space="0" w:color="auto"/>
                    <w:bottom w:val="none" w:sz="0" w:space="0" w:color="auto"/>
                    <w:right w:val="none" w:sz="0" w:space="0" w:color="auto"/>
                  </w:divBdr>
                  <w:divsChild>
                    <w:div w:id="349572359">
                      <w:marLeft w:val="0"/>
                      <w:marRight w:val="0"/>
                      <w:marTop w:val="0"/>
                      <w:marBottom w:val="0"/>
                      <w:divBdr>
                        <w:top w:val="none" w:sz="0" w:space="0" w:color="auto"/>
                        <w:left w:val="none" w:sz="0" w:space="0" w:color="auto"/>
                        <w:bottom w:val="none" w:sz="0" w:space="0" w:color="auto"/>
                        <w:right w:val="none" w:sz="0" w:space="0" w:color="auto"/>
                      </w:divBdr>
                    </w:div>
                    <w:div w:id="349575769">
                      <w:marLeft w:val="0"/>
                      <w:marRight w:val="0"/>
                      <w:marTop w:val="0"/>
                      <w:marBottom w:val="0"/>
                      <w:divBdr>
                        <w:top w:val="none" w:sz="0" w:space="0" w:color="auto"/>
                        <w:left w:val="none" w:sz="0" w:space="0" w:color="auto"/>
                        <w:bottom w:val="none" w:sz="0" w:space="0" w:color="auto"/>
                        <w:right w:val="none" w:sz="0" w:space="0" w:color="auto"/>
                      </w:divBdr>
                    </w:div>
                    <w:div w:id="349578973">
                      <w:marLeft w:val="0"/>
                      <w:marRight w:val="0"/>
                      <w:marTop w:val="0"/>
                      <w:marBottom w:val="0"/>
                      <w:divBdr>
                        <w:top w:val="none" w:sz="0" w:space="0" w:color="auto"/>
                        <w:left w:val="none" w:sz="0" w:space="0" w:color="auto"/>
                        <w:bottom w:val="none" w:sz="0" w:space="0" w:color="auto"/>
                        <w:right w:val="none" w:sz="0" w:space="0" w:color="auto"/>
                      </w:divBdr>
                    </w:div>
                    <w:div w:id="349586064">
                      <w:marLeft w:val="0"/>
                      <w:marRight w:val="0"/>
                      <w:marTop w:val="0"/>
                      <w:marBottom w:val="0"/>
                      <w:divBdr>
                        <w:top w:val="none" w:sz="0" w:space="0" w:color="auto"/>
                        <w:left w:val="none" w:sz="0" w:space="0" w:color="auto"/>
                        <w:bottom w:val="none" w:sz="0" w:space="0" w:color="auto"/>
                        <w:right w:val="none" w:sz="0" w:space="0" w:color="auto"/>
                      </w:divBdr>
                    </w:div>
                    <w:div w:id="349593655">
                      <w:marLeft w:val="0"/>
                      <w:marRight w:val="0"/>
                      <w:marTop w:val="0"/>
                      <w:marBottom w:val="0"/>
                      <w:divBdr>
                        <w:top w:val="none" w:sz="0" w:space="0" w:color="auto"/>
                        <w:left w:val="none" w:sz="0" w:space="0" w:color="auto"/>
                        <w:bottom w:val="none" w:sz="0" w:space="0" w:color="auto"/>
                        <w:right w:val="none" w:sz="0" w:space="0" w:color="auto"/>
                      </w:divBdr>
                    </w:div>
                    <w:div w:id="349599601">
                      <w:marLeft w:val="0"/>
                      <w:marRight w:val="0"/>
                      <w:marTop w:val="0"/>
                      <w:marBottom w:val="0"/>
                      <w:divBdr>
                        <w:top w:val="none" w:sz="0" w:space="0" w:color="auto"/>
                        <w:left w:val="none" w:sz="0" w:space="0" w:color="auto"/>
                        <w:bottom w:val="none" w:sz="0" w:space="0" w:color="auto"/>
                        <w:right w:val="none" w:sz="0" w:space="0" w:color="auto"/>
                      </w:divBdr>
                    </w:div>
                    <w:div w:id="349599856">
                      <w:marLeft w:val="0"/>
                      <w:marRight w:val="0"/>
                      <w:marTop w:val="0"/>
                      <w:marBottom w:val="0"/>
                      <w:divBdr>
                        <w:top w:val="none" w:sz="0" w:space="0" w:color="auto"/>
                        <w:left w:val="none" w:sz="0" w:space="0" w:color="auto"/>
                        <w:bottom w:val="none" w:sz="0" w:space="0" w:color="auto"/>
                        <w:right w:val="none" w:sz="0" w:space="0" w:color="auto"/>
                      </w:divBdr>
                      <w:divsChild>
                        <w:div w:id="349571699">
                          <w:marLeft w:val="0"/>
                          <w:marRight w:val="0"/>
                          <w:marTop w:val="0"/>
                          <w:marBottom w:val="0"/>
                          <w:divBdr>
                            <w:top w:val="none" w:sz="0" w:space="0" w:color="auto"/>
                            <w:left w:val="none" w:sz="0" w:space="0" w:color="auto"/>
                            <w:bottom w:val="none" w:sz="0" w:space="0" w:color="auto"/>
                            <w:right w:val="none" w:sz="0" w:space="0" w:color="auto"/>
                          </w:divBdr>
                        </w:div>
                        <w:div w:id="349586186">
                          <w:marLeft w:val="0"/>
                          <w:marRight w:val="0"/>
                          <w:marTop w:val="0"/>
                          <w:marBottom w:val="0"/>
                          <w:divBdr>
                            <w:top w:val="none" w:sz="0" w:space="0" w:color="auto"/>
                            <w:left w:val="none" w:sz="0" w:space="0" w:color="auto"/>
                            <w:bottom w:val="none" w:sz="0" w:space="0" w:color="auto"/>
                            <w:right w:val="none" w:sz="0" w:space="0" w:color="auto"/>
                          </w:divBdr>
                        </w:div>
                        <w:div w:id="349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2">
      <w:marLeft w:val="0"/>
      <w:marRight w:val="0"/>
      <w:marTop w:val="0"/>
      <w:marBottom w:val="0"/>
      <w:divBdr>
        <w:top w:val="none" w:sz="0" w:space="0" w:color="auto"/>
        <w:left w:val="none" w:sz="0" w:space="0" w:color="auto"/>
        <w:bottom w:val="none" w:sz="0" w:space="0" w:color="auto"/>
        <w:right w:val="none" w:sz="0" w:space="0" w:color="auto"/>
      </w:divBdr>
    </w:div>
    <w:div w:id="349597347">
      <w:marLeft w:val="0"/>
      <w:marRight w:val="0"/>
      <w:marTop w:val="0"/>
      <w:marBottom w:val="0"/>
      <w:divBdr>
        <w:top w:val="none" w:sz="0" w:space="0" w:color="auto"/>
        <w:left w:val="none" w:sz="0" w:space="0" w:color="auto"/>
        <w:bottom w:val="none" w:sz="0" w:space="0" w:color="auto"/>
        <w:right w:val="none" w:sz="0" w:space="0" w:color="auto"/>
      </w:divBdr>
    </w:div>
    <w:div w:id="349597351">
      <w:marLeft w:val="0"/>
      <w:marRight w:val="0"/>
      <w:marTop w:val="0"/>
      <w:marBottom w:val="0"/>
      <w:divBdr>
        <w:top w:val="none" w:sz="0" w:space="0" w:color="auto"/>
        <w:left w:val="none" w:sz="0" w:space="0" w:color="auto"/>
        <w:bottom w:val="none" w:sz="0" w:space="0" w:color="auto"/>
        <w:right w:val="none" w:sz="0" w:space="0" w:color="auto"/>
      </w:divBdr>
    </w:div>
    <w:div w:id="349597353">
      <w:marLeft w:val="0"/>
      <w:marRight w:val="0"/>
      <w:marTop w:val="0"/>
      <w:marBottom w:val="0"/>
      <w:divBdr>
        <w:top w:val="none" w:sz="0" w:space="0" w:color="auto"/>
        <w:left w:val="none" w:sz="0" w:space="0" w:color="auto"/>
        <w:bottom w:val="none" w:sz="0" w:space="0" w:color="auto"/>
        <w:right w:val="none" w:sz="0" w:space="0" w:color="auto"/>
      </w:divBdr>
    </w:div>
    <w:div w:id="349597354">
      <w:marLeft w:val="0"/>
      <w:marRight w:val="0"/>
      <w:marTop w:val="0"/>
      <w:marBottom w:val="0"/>
      <w:divBdr>
        <w:top w:val="none" w:sz="0" w:space="0" w:color="auto"/>
        <w:left w:val="none" w:sz="0" w:space="0" w:color="auto"/>
        <w:bottom w:val="none" w:sz="0" w:space="0" w:color="auto"/>
        <w:right w:val="none" w:sz="0" w:space="0" w:color="auto"/>
      </w:divBdr>
    </w:div>
    <w:div w:id="349597357">
      <w:marLeft w:val="0"/>
      <w:marRight w:val="0"/>
      <w:marTop w:val="0"/>
      <w:marBottom w:val="0"/>
      <w:divBdr>
        <w:top w:val="none" w:sz="0" w:space="0" w:color="auto"/>
        <w:left w:val="none" w:sz="0" w:space="0" w:color="auto"/>
        <w:bottom w:val="none" w:sz="0" w:space="0" w:color="auto"/>
        <w:right w:val="none" w:sz="0" w:space="0" w:color="auto"/>
      </w:divBdr>
    </w:div>
    <w:div w:id="349597358">
      <w:marLeft w:val="0"/>
      <w:marRight w:val="0"/>
      <w:marTop w:val="0"/>
      <w:marBottom w:val="0"/>
      <w:divBdr>
        <w:top w:val="none" w:sz="0" w:space="0" w:color="auto"/>
        <w:left w:val="none" w:sz="0" w:space="0" w:color="auto"/>
        <w:bottom w:val="none" w:sz="0" w:space="0" w:color="auto"/>
        <w:right w:val="none" w:sz="0" w:space="0" w:color="auto"/>
      </w:divBdr>
      <w:divsChild>
        <w:div w:id="349574077">
          <w:marLeft w:val="0"/>
          <w:marRight w:val="0"/>
          <w:marTop w:val="0"/>
          <w:marBottom w:val="0"/>
          <w:divBdr>
            <w:top w:val="none" w:sz="0" w:space="0" w:color="auto"/>
            <w:left w:val="none" w:sz="0" w:space="0" w:color="auto"/>
            <w:bottom w:val="none" w:sz="0" w:space="0" w:color="auto"/>
            <w:right w:val="none" w:sz="0" w:space="0" w:color="auto"/>
          </w:divBdr>
          <w:divsChild>
            <w:div w:id="349578723">
              <w:marLeft w:val="0"/>
              <w:marRight w:val="250"/>
              <w:marTop w:val="0"/>
              <w:marBottom w:val="0"/>
              <w:divBdr>
                <w:top w:val="none" w:sz="0" w:space="0" w:color="auto"/>
                <w:left w:val="none" w:sz="0" w:space="0" w:color="auto"/>
                <w:bottom w:val="none" w:sz="0" w:space="0" w:color="auto"/>
                <w:right w:val="none" w:sz="0" w:space="0" w:color="auto"/>
              </w:divBdr>
            </w:div>
          </w:divsChild>
        </w:div>
        <w:div w:id="349575955">
          <w:marLeft w:val="0"/>
          <w:marRight w:val="0"/>
          <w:marTop w:val="0"/>
          <w:marBottom w:val="138"/>
          <w:divBdr>
            <w:top w:val="none" w:sz="0" w:space="0" w:color="auto"/>
            <w:left w:val="none" w:sz="0" w:space="0" w:color="auto"/>
            <w:bottom w:val="none" w:sz="0" w:space="0" w:color="auto"/>
            <w:right w:val="none" w:sz="0" w:space="0" w:color="auto"/>
          </w:divBdr>
        </w:div>
        <w:div w:id="349598560">
          <w:marLeft w:val="0"/>
          <w:marRight w:val="0"/>
          <w:marTop w:val="0"/>
          <w:marBottom w:val="0"/>
          <w:divBdr>
            <w:top w:val="none" w:sz="0" w:space="0" w:color="auto"/>
            <w:left w:val="none" w:sz="0" w:space="0" w:color="auto"/>
            <w:bottom w:val="none" w:sz="0" w:space="0" w:color="auto"/>
            <w:right w:val="none" w:sz="0" w:space="0" w:color="auto"/>
          </w:divBdr>
          <w:divsChild>
            <w:div w:id="349594016">
              <w:marLeft w:val="0"/>
              <w:marRight w:val="250"/>
              <w:marTop w:val="0"/>
              <w:marBottom w:val="225"/>
              <w:divBdr>
                <w:top w:val="none" w:sz="0" w:space="0" w:color="auto"/>
                <w:left w:val="none" w:sz="0" w:space="0" w:color="auto"/>
                <w:bottom w:val="none" w:sz="0" w:space="0" w:color="auto"/>
                <w:right w:val="none" w:sz="0" w:space="0" w:color="auto"/>
              </w:divBdr>
              <w:divsChild>
                <w:div w:id="349595405">
                  <w:marLeft w:val="0"/>
                  <w:marRight w:val="0"/>
                  <w:marTop w:val="63"/>
                  <w:marBottom w:val="63"/>
                  <w:divBdr>
                    <w:top w:val="none" w:sz="0" w:space="0" w:color="auto"/>
                    <w:left w:val="none" w:sz="0" w:space="0" w:color="auto"/>
                    <w:bottom w:val="none" w:sz="0" w:space="0" w:color="auto"/>
                    <w:right w:val="none" w:sz="0" w:space="0" w:color="auto"/>
                  </w:divBdr>
                  <w:divsChild>
                    <w:div w:id="349571395">
                      <w:marLeft w:val="0"/>
                      <w:marRight w:val="0"/>
                      <w:marTop w:val="0"/>
                      <w:marBottom w:val="0"/>
                      <w:divBdr>
                        <w:top w:val="none" w:sz="0" w:space="0" w:color="auto"/>
                        <w:left w:val="none" w:sz="0" w:space="0" w:color="auto"/>
                        <w:bottom w:val="none" w:sz="0" w:space="0" w:color="auto"/>
                        <w:right w:val="none" w:sz="0" w:space="0" w:color="auto"/>
                      </w:divBdr>
                    </w:div>
                    <w:div w:id="3495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360">
      <w:marLeft w:val="0"/>
      <w:marRight w:val="0"/>
      <w:marTop w:val="0"/>
      <w:marBottom w:val="0"/>
      <w:divBdr>
        <w:top w:val="none" w:sz="0" w:space="0" w:color="auto"/>
        <w:left w:val="none" w:sz="0" w:space="0" w:color="auto"/>
        <w:bottom w:val="none" w:sz="0" w:space="0" w:color="auto"/>
        <w:right w:val="none" w:sz="0" w:space="0" w:color="auto"/>
      </w:divBdr>
      <w:divsChild>
        <w:div w:id="349572085">
          <w:marLeft w:val="0"/>
          <w:marRight w:val="0"/>
          <w:marTop w:val="0"/>
          <w:marBottom w:val="0"/>
          <w:divBdr>
            <w:top w:val="none" w:sz="0" w:space="0" w:color="auto"/>
            <w:left w:val="none" w:sz="0" w:space="0" w:color="auto"/>
            <w:bottom w:val="none" w:sz="0" w:space="0" w:color="auto"/>
            <w:right w:val="none" w:sz="0" w:space="0" w:color="auto"/>
          </w:divBdr>
        </w:div>
        <w:div w:id="349576917">
          <w:marLeft w:val="0"/>
          <w:marRight w:val="0"/>
          <w:marTop w:val="0"/>
          <w:marBottom w:val="0"/>
          <w:divBdr>
            <w:top w:val="none" w:sz="0" w:space="0" w:color="auto"/>
            <w:left w:val="none" w:sz="0" w:space="0" w:color="auto"/>
            <w:bottom w:val="none" w:sz="0" w:space="0" w:color="auto"/>
            <w:right w:val="none" w:sz="0" w:space="0" w:color="auto"/>
          </w:divBdr>
        </w:div>
      </w:divsChild>
    </w:div>
    <w:div w:id="349597361">
      <w:marLeft w:val="0"/>
      <w:marRight w:val="0"/>
      <w:marTop w:val="0"/>
      <w:marBottom w:val="0"/>
      <w:divBdr>
        <w:top w:val="none" w:sz="0" w:space="0" w:color="auto"/>
        <w:left w:val="none" w:sz="0" w:space="0" w:color="auto"/>
        <w:bottom w:val="none" w:sz="0" w:space="0" w:color="auto"/>
        <w:right w:val="none" w:sz="0" w:space="0" w:color="auto"/>
      </w:divBdr>
      <w:divsChild>
        <w:div w:id="349586226">
          <w:marLeft w:val="0"/>
          <w:marRight w:val="0"/>
          <w:marTop w:val="0"/>
          <w:marBottom w:val="0"/>
          <w:divBdr>
            <w:top w:val="none" w:sz="0" w:space="0" w:color="auto"/>
            <w:left w:val="none" w:sz="0" w:space="0" w:color="auto"/>
            <w:bottom w:val="none" w:sz="0" w:space="0" w:color="auto"/>
            <w:right w:val="none" w:sz="0" w:space="0" w:color="auto"/>
          </w:divBdr>
          <w:divsChild>
            <w:div w:id="349582024">
              <w:marLeft w:val="0"/>
              <w:marRight w:val="0"/>
              <w:marTop w:val="0"/>
              <w:marBottom w:val="0"/>
              <w:divBdr>
                <w:top w:val="none" w:sz="0" w:space="0" w:color="auto"/>
                <w:left w:val="none" w:sz="0" w:space="0" w:color="auto"/>
                <w:bottom w:val="none" w:sz="0" w:space="0" w:color="auto"/>
                <w:right w:val="none" w:sz="0" w:space="0" w:color="auto"/>
              </w:divBdr>
              <w:divsChild>
                <w:div w:id="349601491">
                  <w:marLeft w:val="0"/>
                  <w:marRight w:val="0"/>
                  <w:marTop w:val="0"/>
                  <w:marBottom w:val="0"/>
                  <w:divBdr>
                    <w:top w:val="none" w:sz="0" w:space="0" w:color="auto"/>
                    <w:left w:val="none" w:sz="0" w:space="0" w:color="auto"/>
                    <w:bottom w:val="none" w:sz="0" w:space="0" w:color="auto"/>
                    <w:right w:val="none" w:sz="0" w:space="0" w:color="auto"/>
                  </w:divBdr>
                  <w:divsChild>
                    <w:div w:id="349583784">
                      <w:marLeft w:val="0"/>
                      <w:marRight w:val="0"/>
                      <w:marTop w:val="0"/>
                      <w:marBottom w:val="0"/>
                      <w:divBdr>
                        <w:top w:val="none" w:sz="0" w:space="0" w:color="auto"/>
                        <w:left w:val="none" w:sz="0" w:space="0" w:color="auto"/>
                        <w:bottom w:val="none" w:sz="0" w:space="0" w:color="auto"/>
                        <w:right w:val="none" w:sz="0" w:space="0" w:color="auto"/>
                      </w:divBdr>
                      <w:divsChild>
                        <w:div w:id="349594895">
                          <w:marLeft w:val="0"/>
                          <w:marRight w:val="0"/>
                          <w:marTop w:val="0"/>
                          <w:marBottom w:val="0"/>
                          <w:divBdr>
                            <w:top w:val="none" w:sz="0" w:space="0" w:color="auto"/>
                            <w:left w:val="none" w:sz="0" w:space="0" w:color="auto"/>
                            <w:bottom w:val="none" w:sz="0" w:space="0" w:color="auto"/>
                            <w:right w:val="none" w:sz="0" w:space="0" w:color="auto"/>
                          </w:divBdr>
                          <w:divsChild>
                            <w:div w:id="349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529">
              <w:marLeft w:val="0"/>
              <w:marRight w:val="0"/>
              <w:marTop w:val="0"/>
              <w:marBottom w:val="0"/>
              <w:divBdr>
                <w:top w:val="none" w:sz="0" w:space="0" w:color="auto"/>
                <w:left w:val="none" w:sz="0" w:space="0" w:color="auto"/>
                <w:bottom w:val="none" w:sz="0" w:space="0" w:color="auto"/>
                <w:right w:val="none" w:sz="0" w:space="0" w:color="auto"/>
              </w:divBdr>
              <w:divsChild>
                <w:div w:id="349586620">
                  <w:marLeft w:val="0"/>
                  <w:marRight w:val="0"/>
                  <w:marTop w:val="0"/>
                  <w:marBottom w:val="0"/>
                  <w:divBdr>
                    <w:top w:val="none" w:sz="0" w:space="0" w:color="auto"/>
                    <w:left w:val="none" w:sz="0" w:space="0" w:color="auto"/>
                    <w:bottom w:val="none" w:sz="0" w:space="0" w:color="auto"/>
                    <w:right w:val="none" w:sz="0" w:space="0" w:color="auto"/>
                  </w:divBdr>
                  <w:divsChild>
                    <w:div w:id="349580834">
                      <w:marLeft w:val="0"/>
                      <w:marRight w:val="0"/>
                      <w:marTop w:val="0"/>
                      <w:marBottom w:val="0"/>
                      <w:divBdr>
                        <w:top w:val="none" w:sz="0" w:space="0" w:color="auto"/>
                        <w:left w:val="none" w:sz="0" w:space="0" w:color="auto"/>
                        <w:bottom w:val="none" w:sz="0" w:space="0" w:color="auto"/>
                        <w:right w:val="none" w:sz="0" w:space="0" w:color="auto"/>
                      </w:divBdr>
                    </w:div>
                    <w:div w:id="3495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86">
          <w:marLeft w:val="0"/>
          <w:marRight w:val="0"/>
          <w:marTop w:val="0"/>
          <w:marBottom w:val="0"/>
          <w:divBdr>
            <w:top w:val="none" w:sz="0" w:space="0" w:color="auto"/>
            <w:left w:val="none" w:sz="0" w:space="0" w:color="auto"/>
            <w:bottom w:val="none" w:sz="0" w:space="0" w:color="auto"/>
            <w:right w:val="none" w:sz="0" w:space="0" w:color="auto"/>
          </w:divBdr>
          <w:divsChild>
            <w:div w:id="349597975">
              <w:marLeft w:val="0"/>
              <w:marRight w:val="0"/>
              <w:marTop w:val="0"/>
              <w:marBottom w:val="0"/>
              <w:divBdr>
                <w:top w:val="none" w:sz="0" w:space="0" w:color="auto"/>
                <w:left w:val="none" w:sz="0" w:space="0" w:color="auto"/>
                <w:bottom w:val="none" w:sz="0" w:space="0" w:color="auto"/>
                <w:right w:val="none" w:sz="0" w:space="0" w:color="auto"/>
              </w:divBdr>
              <w:divsChild>
                <w:div w:id="349579529">
                  <w:marLeft w:val="0"/>
                  <w:marRight w:val="0"/>
                  <w:marTop w:val="0"/>
                  <w:marBottom w:val="0"/>
                  <w:divBdr>
                    <w:top w:val="none" w:sz="0" w:space="0" w:color="auto"/>
                    <w:left w:val="none" w:sz="0" w:space="0" w:color="auto"/>
                    <w:bottom w:val="none" w:sz="0" w:space="0" w:color="auto"/>
                    <w:right w:val="none" w:sz="0" w:space="0" w:color="auto"/>
                  </w:divBdr>
                  <w:divsChild>
                    <w:div w:id="349600852">
                      <w:marLeft w:val="0"/>
                      <w:marRight w:val="0"/>
                      <w:marTop w:val="0"/>
                      <w:marBottom w:val="0"/>
                      <w:divBdr>
                        <w:top w:val="none" w:sz="0" w:space="0" w:color="auto"/>
                        <w:left w:val="none" w:sz="0" w:space="0" w:color="auto"/>
                        <w:bottom w:val="none" w:sz="0" w:space="0" w:color="auto"/>
                        <w:right w:val="none" w:sz="0" w:space="0" w:color="auto"/>
                      </w:divBdr>
                      <w:divsChild>
                        <w:div w:id="349592776">
                          <w:marLeft w:val="0"/>
                          <w:marRight w:val="0"/>
                          <w:marTop w:val="0"/>
                          <w:marBottom w:val="0"/>
                          <w:divBdr>
                            <w:top w:val="none" w:sz="0" w:space="0" w:color="auto"/>
                            <w:left w:val="none" w:sz="0" w:space="0" w:color="auto"/>
                            <w:bottom w:val="none" w:sz="0" w:space="0" w:color="auto"/>
                            <w:right w:val="none" w:sz="0" w:space="0" w:color="auto"/>
                          </w:divBdr>
                          <w:divsChild>
                            <w:div w:id="349591757">
                              <w:marLeft w:val="0"/>
                              <w:marRight w:val="0"/>
                              <w:marTop w:val="0"/>
                              <w:marBottom w:val="0"/>
                              <w:divBdr>
                                <w:top w:val="none" w:sz="0" w:space="0" w:color="auto"/>
                                <w:left w:val="none" w:sz="0" w:space="0" w:color="auto"/>
                                <w:bottom w:val="none" w:sz="0" w:space="0" w:color="auto"/>
                                <w:right w:val="none" w:sz="0" w:space="0" w:color="auto"/>
                              </w:divBdr>
                              <w:divsChild>
                                <w:div w:id="3495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74">
                          <w:marLeft w:val="0"/>
                          <w:marRight w:val="0"/>
                          <w:marTop w:val="0"/>
                          <w:marBottom w:val="0"/>
                          <w:divBdr>
                            <w:top w:val="none" w:sz="0" w:space="0" w:color="auto"/>
                            <w:left w:val="none" w:sz="0" w:space="0" w:color="auto"/>
                            <w:bottom w:val="none" w:sz="0" w:space="0" w:color="auto"/>
                            <w:right w:val="none" w:sz="0" w:space="0" w:color="auto"/>
                          </w:divBdr>
                          <w:divsChild>
                            <w:div w:id="349572555">
                              <w:marLeft w:val="0"/>
                              <w:marRight w:val="0"/>
                              <w:marTop w:val="0"/>
                              <w:marBottom w:val="0"/>
                              <w:divBdr>
                                <w:top w:val="none" w:sz="0" w:space="0" w:color="auto"/>
                                <w:left w:val="none" w:sz="0" w:space="0" w:color="auto"/>
                                <w:bottom w:val="none" w:sz="0" w:space="0" w:color="auto"/>
                                <w:right w:val="none" w:sz="0" w:space="0" w:color="auto"/>
                              </w:divBdr>
                            </w:div>
                            <w:div w:id="349588812">
                              <w:marLeft w:val="0"/>
                              <w:marRight w:val="0"/>
                              <w:marTop w:val="0"/>
                              <w:marBottom w:val="0"/>
                              <w:divBdr>
                                <w:top w:val="none" w:sz="0" w:space="0" w:color="auto"/>
                                <w:left w:val="none" w:sz="0" w:space="0" w:color="auto"/>
                                <w:bottom w:val="none" w:sz="0" w:space="0" w:color="auto"/>
                                <w:right w:val="none" w:sz="0" w:space="0" w:color="auto"/>
                              </w:divBdr>
                            </w:div>
                            <w:div w:id="349592255">
                              <w:marLeft w:val="0"/>
                              <w:marRight w:val="0"/>
                              <w:marTop w:val="0"/>
                              <w:marBottom w:val="0"/>
                              <w:divBdr>
                                <w:top w:val="none" w:sz="0" w:space="0" w:color="auto"/>
                                <w:left w:val="none" w:sz="0" w:space="0" w:color="auto"/>
                                <w:bottom w:val="none" w:sz="0" w:space="0" w:color="auto"/>
                                <w:right w:val="none" w:sz="0" w:space="0" w:color="auto"/>
                              </w:divBdr>
                              <w:divsChild>
                                <w:div w:id="349583544">
                                  <w:marLeft w:val="0"/>
                                  <w:marRight w:val="0"/>
                                  <w:marTop w:val="0"/>
                                  <w:marBottom w:val="0"/>
                                  <w:divBdr>
                                    <w:top w:val="none" w:sz="0" w:space="0" w:color="auto"/>
                                    <w:left w:val="none" w:sz="0" w:space="0" w:color="auto"/>
                                    <w:bottom w:val="none" w:sz="0" w:space="0" w:color="auto"/>
                                    <w:right w:val="none" w:sz="0" w:space="0" w:color="auto"/>
                                  </w:divBdr>
                                </w:div>
                                <w:div w:id="3496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63">
      <w:marLeft w:val="0"/>
      <w:marRight w:val="0"/>
      <w:marTop w:val="0"/>
      <w:marBottom w:val="0"/>
      <w:divBdr>
        <w:top w:val="none" w:sz="0" w:space="0" w:color="auto"/>
        <w:left w:val="none" w:sz="0" w:space="0" w:color="auto"/>
        <w:bottom w:val="none" w:sz="0" w:space="0" w:color="auto"/>
        <w:right w:val="none" w:sz="0" w:space="0" w:color="auto"/>
      </w:divBdr>
      <w:divsChild>
        <w:div w:id="349599453">
          <w:marLeft w:val="0"/>
          <w:marRight w:val="0"/>
          <w:marTop w:val="0"/>
          <w:marBottom w:val="0"/>
          <w:divBdr>
            <w:top w:val="none" w:sz="0" w:space="0" w:color="auto"/>
            <w:left w:val="none" w:sz="0" w:space="0" w:color="auto"/>
            <w:bottom w:val="none" w:sz="0" w:space="0" w:color="auto"/>
            <w:right w:val="none" w:sz="0" w:space="0" w:color="auto"/>
          </w:divBdr>
        </w:div>
      </w:divsChild>
    </w:div>
    <w:div w:id="349597365">
      <w:marLeft w:val="0"/>
      <w:marRight w:val="0"/>
      <w:marTop w:val="0"/>
      <w:marBottom w:val="0"/>
      <w:divBdr>
        <w:top w:val="none" w:sz="0" w:space="0" w:color="auto"/>
        <w:left w:val="none" w:sz="0" w:space="0" w:color="auto"/>
        <w:bottom w:val="none" w:sz="0" w:space="0" w:color="auto"/>
        <w:right w:val="none" w:sz="0" w:space="0" w:color="auto"/>
      </w:divBdr>
    </w:div>
    <w:div w:id="349597370">
      <w:marLeft w:val="0"/>
      <w:marRight w:val="0"/>
      <w:marTop w:val="0"/>
      <w:marBottom w:val="0"/>
      <w:divBdr>
        <w:top w:val="none" w:sz="0" w:space="0" w:color="auto"/>
        <w:left w:val="none" w:sz="0" w:space="0" w:color="auto"/>
        <w:bottom w:val="none" w:sz="0" w:space="0" w:color="auto"/>
        <w:right w:val="none" w:sz="0" w:space="0" w:color="auto"/>
      </w:divBdr>
    </w:div>
    <w:div w:id="349597374">
      <w:marLeft w:val="0"/>
      <w:marRight w:val="0"/>
      <w:marTop w:val="0"/>
      <w:marBottom w:val="0"/>
      <w:divBdr>
        <w:top w:val="none" w:sz="0" w:space="0" w:color="auto"/>
        <w:left w:val="none" w:sz="0" w:space="0" w:color="auto"/>
        <w:bottom w:val="none" w:sz="0" w:space="0" w:color="auto"/>
        <w:right w:val="none" w:sz="0" w:space="0" w:color="auto"/>
      </w:divBdr>
      <w:divsChild>
        <w:div w:id="349577520">
          <w:marLeft w:val="0"/>
          <w:marRight w:val="0"/>
          <w:marTop w:val="0"/>
          <w:marBottom w:val="0"/>
          <w:divBdr>
            <w:top w:val="none" w:sz="0" w:space="0" w:color="auto"/>
            <w:left w:val="none" w:sz="0" w:space="0" w:color="auto"/>
            <w:bottom w:val="none" w:sz="0" w:space="0" w:color="auto"/>
            <w:right w:val="none" w:sz="0" w:space="0" w:color="auto"/>
          </w:divBdr>
        </w:div>
        <w:div w:id="349581721">
          <w:marLeft w:val="0"/>
          <w:marRight w:val="0"/>
          <w:marTop w:val="0"/>
          <w:marBottom w:val="0"/>
          <w:divBdr>
            <w:top w:val="none" w:sz="0" w:space="0" w:color="auto"/>
            <w:left w:val="none" w:sz="0" w:space="0" w:color="auto"/>
            <w:bottom w:val="none" w:sz="0" w:space="0" w:color="auto"/>
            <w:right w:val="none" w:sz="0" w:space="0" w:color="auto"/>
          </w:divBdr>
        </w:div>
      </w:divsChild>
    </w:div>
    <w:div w:id="349597376">
      <w:marLeft w:val="0"/>
      <w:marRight w:val="0"/>
      <w:marTop w:val="0"/>
      <w:marBottom w:val="0"/>
      <w:divBdr>
        <w:top w:val="none" w:sz="0" w:space="0" w:color="auto"/>
        <w:left w:val="none" w:sz="0" w:space="0" w:color="auto"/>
        <w:bottom w:val="none" w:sz="0" w:space="0" w:color="auto"/>
        <w:right w:val="none" w:sz="0" w:space="0" w:color="auto"/>
      </w:divBdr>
      <w:divsChild>
        <w:div w:id="349572318">
          <w:marLeft w:val="0"/>
          <w:marRight w:val="0"/>
          <w:marTop w:val="0"/>
          <w:marBottom w:val="0"/>
          <w:divBdr>
            <w:top w:val="none" w:sz="0" w:space="0" w:color="auto"/>
            <w:left w:val="none" w:sz="0" w:space="0" w:color="auto"/>
            <w:bottom w:val="none" w:sz="0" w:space="0" w:color="auto"/>
            <w:right w:val="none" w:sz="0" w:space="0" w:color="auto"/>
          </w:divBdr>
        </w:div>
      </w:divsChild>
    </w:div>
    <w:div w:id="349597377">
      <w:marLeft w:val="0"/>
      <w:marRight w:val="0"/>
      <w:marTop w:val="0"/>
      <w:marBottom w:val="0"/>
      <w:divBdr>
        <w:top w:val="none" w:sz="0" w:space="0" w:color="auto"/>
        <w:left w:val="none" w:sz="0" w:space="0" w:color="auto"/>
        <w:bottom w:val="none" w:sz="0" w:space="0" w:color="auto"/>
        <w:right w:val="none" w:sz="0" w:space="0" w:color="auto"/>
      </w:divBdr>
      <w:divsChild>
        <w:div w:id="349581225">
          <w:marLeft w:val="0"/>
          <w:marRight w:val="0"/>
          <w:marTop w:val="0"/>
          <w:marBottom w:val="0"/>
          <w:divBdr>
            <w:top w:val="none" w:sz="0" w:space="0" w:color="auto"/>
            <w:left w:val="none" w:sz="0" w:space="0" w:color="auto"/>
            <w:bottom w:val="none" w:sz="0" w:space="0" w:color="auto"/>
            <w:right w:val="none" w:sz="0" w:space="0" w:color="auto"/>
          </w:divBdr>
        </w:div>
        <w:div w:id="349602450">
          <w:marLeft w:val="0"/>
          <w:marRight w:val="0"/>
          <w:marTop w:val="0"/>
          <w:marBottom w:val="0"/>
          <w:divBdr>
            <w:top w:val="none" w:sz="0" w:space="0" w:color="auto"/>
            <w:left w:val="none" w:sz="0" w:space="0" w:color="auto"/>
            <w:bottom w:val="none" w:sz="0" w:space="0" w:color="auto"/>
            <w:right w:val="none" w:sz="0" w:space="0" w:color="auto"/>
          </w:divBdr>
          <w:divsChild>
            <w:div w:id="3495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83">
      <w:marLeft w:val="0"/>
      <w:marRight w:val="0"/>
      <w:marTop w:val="0"/>
      <w:marBottom w:val="0"/>
      <w:divBdr>
        <w:top w:val="none" w:sz="0" w:space="0" w:color="auto"/>
        <w:left w:val="none" w:sz="0" w:space="0" w:color="auto"/>
        <w:bottom w:val="none" w:sz="0" w:space="0" w:color="auto"/>
        <w:right w:val="none" w:sz="0" w:space="0" w:color="auto"/>
      </w:divBdr>
    </w:div>
    <w:div w:id="349597385">
      <w:marLeft w:val="0"/>
      <w:marRight w:val="0"/>
      <w:marTop w:val="0"/>
      <w:marBottom w:val="0"/>
      <w:divBdr>
        <w:top w:val="none" w:sz="0" w:space="0" w:color="auto"/>
        <w:left w:val="none" w:sz="0" w:space="0" w:color="auto"/>
        <w:bottom w:val="none" w:sz="0" w:space="0" w:color="auto"/>
        <w:right w:val="none" w:sz="0" w:space="0" w:color="auto"/>
      </w:divBdr>
    </w:div>
    <w:div w:id="349597399">
      <w:marLeft w:val="0"/>
      <w:marRight w:val="0"/>
      <w:marTop w:val="0"/>
      <w:marBottom w:val="0"/>
      <w:divBdr>
        <w:top w:val="none" w:sz="0" w:space="0" w:color="auto"/>
        <w:left w:val="none" w:sz="0" w:space="0" w:color="auto"/>
        <w:bottom w:val="none" w:sz="0" w:space="0" w:color="auto"/>
        <w:right w:val="none" w:sz="0" w:space="0" w:color="auto"/>
      </w:divBdr>
    </w:div>
    <w:div w:id="349597401">
      <w:marLeft w:val="0"/>
      <w:marRight w:val="0"/>
      <w:marTop w:val="0"/>
      <w:marBottom w:val="0"/>
      <w:divBdr>
        <w:top w:val="none" w:sz="0" w:space="0" w:color="auto"/>
        <w:left w:val="none" w:sz="0" w:space="0" w:color="auto"/>
        <w:bottom w:val="none" w:sz="0" w:space="0" w:color="auto"/>
        <w:right w:val="none" w:sz="0" w:space="0" w:color="auto"/>
      </w:divBdr>
    </w:div>
    <w:div w:id="349597403">
      <w:marLeft w:val="0"/>
      <w:marRight w:val="0"/>
      <w:marTop w:val="0"/>
      <w:marBottom w:val="0"/>
      <w:divBdr>
        <w:top w:val="none" w:sz="0" w:space="0" w:color="auto"/>
        <w:left w:val="none" w:sz="0" w:space="0" w:color="auto"/>
        <w:bottom w:val="none" w:sz="0" w:space="0" w:color="auto"/>
        <w:right w:val="none" w:sz="0" w:space="0" w:color="auto"/>
      </w:divBdr>
      <w:divsChild>
        <w:div w:id="349589247">
          <w:marLeft w:val="0"/>
          <w:marRight w:val="0"/>
          <w:marTop w:val="0"/>
          <w:marBottom w:val="0"/>
          <w:divBdr>
            <w:top w:val="none" w:sz="0" w:space="0" w:color="auto"/>
            <w:left w:val="none" w:sz="0" w:space="0" w:color="auto"/>
            <w:bottom w:val="none" w:sz="0" w:space="0" w:color="auto"/>
            <w:right w:val="none" w:sz="0" w:space="0" w:color="auto"/>
          </w:divBdr>
          <w:divsChild>
            <w:div w:id="3495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05">
      <w:marLeft w:val="0"/>
      <w:marRight w:val="0"/>
      <w:marTop w:val="0"/>
      <w:marBottom w:val="0"/>
      <w:divBdr>
        <w:top w:val="none" w:sz="0" w:space="0" w:color="auto"/>
        <w:left w:val="none" w:sz="0" w:space="0" w:color="auto"/>
        <w:bottom w:val="none" w:sz="0" w:space="0" w:color="auto"/>
        <w:right w:val="none" w:sz="0" w:space="0" w:color="auto"/>
      </w:divBdr>
      <w:divsChild>
        <w:div w:id="349578411">
          <w:marLeft w:val="0"/>
          <w:marRight w:val="0"/>
          <w:marTop w:val="0"/>
          <w:marBottom w:val="0"/>
          <w:divBdr>
            <w:top w:val="none" w:sz="0" w:space="0" w:color="auto"/>
            <w:left w:val="none" w:sz="0" w:space="0" w:color="auto"/>
            <w:bottom w:val="none" w:sz="0" w:space="0" w:color="auto"/>
            <w:right w:val="none" w:sz="0" w:space="0" w:color="auto"/>
          </w:divBdr>
        </w:div>
        <w:div w:id="349579388">
          <w:marLeft w:val="0"/>
          <w:marRight w:val="0"/>
          <w:marTop w:val="0"/>
          <w:marBottom w:val="0"/>
          <w:divBdr>
            <w:top w:val="none" w:sz="0" w:space="0" w:color="auto"/>
            <w:left w:val="none" w:sz="0" w:space="0" w:color="auto"/>
            <w:bottom w:val="none" w:sz="0" w:space="0" w:color="auto"/>
            <w:right w:val="none" w:sz="0" w:space="0" w:color="auto"/>
          </w:divBdr>
        </w:div>
        <w:div w:id="349579708">
          <w:marLeft w:val="0"/>
          <w:marRight w:val="0"/>
          <w:marTop w:val="0"/>
          <w:marBottom w:val="0"/>
          <w:divBdr>
            <w:top w:val="none" w:sz="0" w:space="0" w:color="auto"/>
            <w:left w:val="none" w:sz="0" w:space="0" w:color="auto"/>
            <w:bottom w:val="none" w:sz="0" w:space="0" w:color="auto"/>
            <w:right w:val="none" w:sz="0" w:space="0" w:color="auto"/>
          </w:divBdr>
        </w:div>
        <w:div w:id="349586544">
          <w:marLeft w:val="0"/>
          <w:marRight w:val="0"/>
          <w:marTop w:val="0"/>
          <w:marBottom w:val="0"/>
          <w:divBdr>
            <w:top w:val="none" w:sz="0" w:space="0" w:color="auto"/>
            <w:left w:val="none" w:sz="0" w:space="0" w:color="auto"/>
            <w:bottom w:val="none" w:sz="0" w:space="0" w:color="auto"/>
            <w:right w:val="none" w:sz="0" w:space="0" w:color="auto"/>
          </w:divBdr>
        </w:div>
        <w:div w:id="349587231">
          <w:marLeft w:val="0"/>
          <w:marRight w:val="0"/>
          <w:marTop w:val="0"/>
          <w:marBottom w:val="0"/>
          <w:divBdr>
            <w:top w:val="none" w:sz="0" w:space="0" w:color="auto"/>
            <w:left w:val="none" w:sz="0" w:space="0" w:color="auto"/>
            <w:bottom w:val="none" w:sz="0" w:space="0" w:color="auto"/>
            <w:right w:val="none" w:sz="0" w:space="0" w:color="auto"/>
          </w:divBdr>
        </w:div>
        <w:div w:id="349589029">
          <w:marLeft w:val="0"/>
          <w:marRight w:val="0"/>
          <w:marTop w:val="0"/>
          <w:marBottom w:val="0"/>
          <w:divBdr>
            <w:top w:val="none" w:sz="0" w:space="0" w:color="auto"/>
            <w:left w:val="none" w:sz="0" w:space="0" w:color="auto"/>
            <w:bottom w:val="none" w:sz="0" w:space="0" w:color="auto"/>
            <w:right w:val="none" w:sz="0" w:space="0" w:color="auto"/>
          </w:divBdr>
        </w:div>
        <w:div w:id="349593781">
          <w:marLeft w:val="0"/>
          <w:marRight w:val="0"/>
          <w:marTop w:val="0"/>
          <w:marBottom w:val="0"/>
          <w:divBdr>
            <w:top w:val="none" w:sz="0" w:space="0" w:color="auto"/>
            <w:left w:val="none" w:sz="0" w:space="0" w:color="auto"/>
            <w:bottom w:val="none" w:sz="0" w:space="0" w:color="auto"/>
            <w:right w:val="none" w:sz="0" w:space="0" w:color="auto"/>
          </w:divBdr>
        </w:div>
      </w:divsChild>
    </w:div>
    <w:div w:id="349597412">
      <w:marLeft w:val="0"/>
      <w:marRight w:val="0"/>
      <w:marTop w:val="0"/>
      <w:marBottom w:val="0"/>
      <w:divBdr>
        <w:top w:val="none" w:sz="0" w:space="0" w:color="auto"/>
        <w:left w:val="none" w:sz="0" w:space="0" w:color="auto"/>
        <w:bottom w:val="none" w:sz="0" w:space="0" w:color="auto"/>
        <w:right w:val="none" w:sz="0" w:space="0" w:color="auto"/>
      </w:divBdr>
      <w:divsChild>
        <w:div w:id="349580246">
          <w:marLeft w:val="0"/>
          <w:marRight w:val="0"/>
          <w:marTop w:val="105"/>
          <w:marBottom w:val="255"/>
          <w:divBdr>
            <w:top w:val="none" w:sz="0" w:space="0" w:color="auto"/>
            <w:left w:val="none" w:sz="0" w:space="0" w:color="auto"/>
            <w:bottom w:val="none" w:sz="0" w:space="0" w:color="auto"/>
            <w:right w:val="none" w:sz="0" w:space="0" w:color="auto"/>
          </w:divBdr>
        </w:div>
        <w:div w:id="349599670">
          <w:marLeft w:val="0"/>
          <w:marRight w:val="0"/>
          <w:marTop w:val="75"/>
          <w:marBottom w:val="225"/>
          <w:divBdr>
            <w:top w:val="none" w:sz="0" w:space="0" w:color="auto"/>
            <w:left w:val="none" w:sz="0" w:space="0" w:color="auto"/>
            <w:bottom w:val="none" w:sz="0" w:space="0" w:color="auto"/>
            <w:right w:val="none" w:sz="0" w:space="0" w:color="auto"/>
          </w:divBdr>
        </w:div>
      </w:divsChild>
    </w:div>
    <w:div w:id="349597413">
      <w:marLeft w:val="0"/>
      <w:marRight w:val="0"/>
      <w:marTop w:val="0"/>
      <w:marBottom w:val="0"/>
      <w:divBdr>
        <w:top w:val="none" w:sz="0" w:space="0" w:color="auto"/>
        <w:left w:val="none" w:sz="0" w:space="0" w:color="auto"/>
        <w:bottom w:val="none" w:sz="0" w:space="0" w:color="auto"/>
        <w:right w:val="none" w:sz="0" w:space="0" w:color="auto"/>
      </w:divBdr>
      <w:divsChild>
        <w:div w:id="349577689">
          <w:marLeft w:val="0"/>
          <w:marRight w:val="0"/>
          <w:marTop w:val="0"/>
          <w:marBottom w:val="0"/>
          <w:divBdr>
            <w:top w:val="none" w:sz="0" w:space="0" w:color="auto"/>
            <w:left w:val="none" w:sz="0" w:space="0" w:color="auto"/>
            <w:bottom w:val="none" w:sz="0" w:space="0" w:color="auto"/>
            <w:right w:val="none" w:sz="0" w:space="0" w:color="auto"/>
          </w:divBdr>
          <w:divsChild>
            <w:div w:id="349591012">
              <w:marLeft w:val="0"/>
              <w:marRight w:val="335"/>
              <w:marTop w:val="0"/>
              <w:marBottom w:val="301"/>
              <w:divBdr>
                <w:top w:val="none" w:sz="0" w:space="0" w:color="auto"/>
                <w:left w:val="none" w:sz="0" w:space="0" w:color="auto"/>
                <w:bottom w:val="none" w:sz="0" w:space="0" w:color="auto"/>
                <w:right w:val="none" w:sz="0" w:space="0" w:color="auto"/>
              </w:divBdr>
              <w:divsChild>
                <w:div w:id="349580531">
                  <w:marLeft w:val="0"/>
                  <w:marRight w:val="0"/>
                  <w:marTop w:val="84"/>
                  <w:marBottom w:val="84"/>
                  <w:divBdr>
                    <w:top w:val="none" w:sz="0" w:space="0" w:color="auto"/>
                    <w:left w:val="none" w:sz="0" w:space="0" w:color="auto"/>
                    <w:bottom w:val="none" w:sz="0" w:space="0" w:color="auto"/>
                    <w:right w:val="none" w:sz="0" w:space="0" w:color="auto"/>
                  </w:divBdr>
                  <w:divsChild>
                    <w:div w:id="349577175">
                      <w:marLeft w:val="0"/>
                      <w:marRight w:val="0"/>
                      <w:marTop w:val="0"/>
                      <w:marBottom w:val="0"/>
                      <w:divBdr>
                        <w:top w:val="none" w:sz="0" w:space="0" w:color="auto"/>
                        <w:left w:val="none" w:sz="0" w:space="0" w:color="auto"/>
                        <w:bottom w:val="none" w:sz="0" w:space="0" w:color="auto"/>
                        <w:right w:val="none" w:sz="0" w:space="0" w:color="auto"/>
                      </w:divBdr>
                    </w:div>
                    <w:div w:id="3495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19">
              <w:marLeft w:val="0"/>
              <w:marRight w:val="335"/>
              <w:marTop w:val="0"/>
              <w:marBottom w:val="301"/>
              <w:divBdr>
                <w:top w:val="none" w:sz="0" w:space="0" w:color="auto"/>
                <w:left w:val="none" w:sz="0" w:space="0" w:color="auto"/>
                <w:bottom w:val="none" w:sz="0" w:space="0" w:color="auto"/>
                <w:right w:val="none" w:sz="0" w:space="0" w:color="auto"/>
              </w:divBdr>
              <w:divsChild>
                <w:div w:id="349601778">
                  <w:marLeft w:val="0"/>
                  <w:marRight w:val="0"/>
                  <w:marTop w:val="84"/>
                  <w:marBottom w:val="84"/>
                  <w:divBdr>
                    <w:top w:val="none" w:sz="0" w:space="0" w:color="auto"/>
                    <w:left w:val="none" w:sz="0" w:space="0" w:color="auto"/>
                    <w:bottom w:val="none" w:sz="0" w:space="0" w:color="auto"/>
                    <w:right w:val="none" w:sz="0" w:space="0" w:color="auto"/>
                  </w:divBdr>
                  <w:divsChild>
                    <w:div w:id="349588753">
                      <w:marLeft w:val="0"/>
                      <w:marRight w:val="0"/>
                      <w:marTop w:val="0"/>
                      <w:marBottom w:val="0"/>
                      <w:divBdr>
                        <w:top w:val="none" w:sz="0" w:space="0" w:color="auto"/>
                        <w:left w:val="none" w:sz="0" w:space="0" w:color="auto"/>
                        <w:bottom w:val="none" w:sz="0" w:space="0" w:color="auto"/>
                        <w:right w:val="none" w:sz="0" w:space="0" w:color="auto"/>
                      </w:divBdr>
                    </w:div>
                    <w:div w:id="349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098">
          <w:marLeft w:val="0"/>
          <w:marRight w:val="0"/>
          <w:marTop w:val="0"/>
          <w:marBottom w:val="0"/>
          <w:divBdr>
            <w:top w:val="none" w:sz="0" w:space="0" w:color="auto"/>
            <w:left w:val="none" w:sz="0" w:space="0" w:color="auto"/>
            <w:bottom w:val="none" w:sz="0" w:space="0" w:color="auto"/>
            <w:right w:val="none" w:sz="0" w:space="0" w:color="auto"/>
          </w:divBdr>
          <w:divsChild>
            <w:div w:id="349582082">
              <w:marLeft w:val="0"/>
              <w:marRight w:val="335"/>
              <w:marTop w:val="0"/>
              <w:marBottom w:val="0"/>
              <w:divBdr>
                <w:top w:val="none" w:sz="0" w:space="0" w:color="auto"/>
                <w:left w:val="none" w:sz="0" w:space="0" w:color="auto"/>
                <w:bottom w:val="none" w:sz="0" w:space="0" w:color="auto"/>
                <w:right w:val="none" w:sz="0" w:space="0" w:color="auto"/>
              </w:divBdr>
            </w:div>
          </w:divsChild>
        </w:div>
        <w:div w:id="349596432">
          <w:marLeft w:val="0"/>
          <w:marRight w:val="0"/>
          <w:marTop w:val="0"/>
          <w:marBottom w:val="184"/>
          <w:divBdr>
            <w:top w:val="none" w:sz="0" w:space="0" w:color="auto"/>
            <w:left w:val="none" w:sz="0" w:space="0" w:color="auto"/>
            <w:bottom w:val="none" w:sz="0" w:space="0" w:color="auto"/>
            <w:right w:val="none" w:sz="0" w:space="0" w:color="auto"/>
          </w:divBdr>
        </w:div>
      </w:divsChild>
    </w:div>
    <w:div w:id="349597417">
      <w:marLeft w:val="0"/>
      <w:marRight w:val="0"/>
      <w:marTop w:val="0"/>
      <w:marBottom w:val="0"/>
      <w:divBdr>
        <w:top w:val="none" w:sz="0" w:space="0" w:color="auto"/>
        <w:left w:val="none" w:sz="0" w:space="0" w:color="auto"/>
        <w:bottom w:val="none" w:sz="0" w:space="0" w:color="auto"/>
        <w:right w:val="none" w:sz="0" w:space="0" w:color="auto"/>
      </w:divBdr>
    </w:div>
    <w:div w:id="349597418">
      <w:marLeft w:val="0"/>
      <w:marRight w:val="0"/>
      <w:marTop w:val="0"/>
      <w:marBottom w:val="0"/>
      <w:divBdr>
        <w:top w:val="none" w:sz="0" w:space="0" w:color="auto"/>
        <w:left w:val="none" w:sz="0" w:space="0" w:color="auto"/>
        <w:bottom w:val="none" w:sz="0" w:space="0" w:color="auto"/>
        <w:right w:val="none" w:sz="0" w:space="0" w:color="auto"/>
      </w:divBdr>
    </w:div>
    <w:div w:id="349597421">
      <w:marLeft w:val="0"/>
      <w:marRight w:val="0"/>
      <w:marTop w:val="0"/>
      <w:marBottom w:val="0"/>
      <w:divBdr>
        <w:top w:val="none" w:sz="0" w:space="0" w:color="auto"/>
        <w:left w:val="none" w:sz="0" w:space="0" w:color="auto"/>
        <w:bottom w:val="none" w:sz="0" w:space="0" w:color="auto"/>
        <w:right w:val="none" w:sz="0" w:space="0" w:color="auto"/>
      </w:divBdr>
    </w:div>
    <w:div w:id="349597428">
      <w:marLeft w:val="0"/>
      <w:marRight w:val="0"/>
      <w:marTop w:val="0"/>
      <w:marBottom w:val="0"/>
      <w:divBdr>
        <w:top w:val="none" w:sz="0" w:space="0" w:color="auto"/>
        <w:left w:val="none" w:sz="0" w:space="0" w:color="auto"/>
        <w:bottom w:val="none" w:sz="0" w:space="0" w:color="auto"/>
        <w:right w:val="none" w:sz="0" w:space="0" w:color="auto"/>
      </w:divBdr>
      <w:divsChild>
        <w:div w:id="349571460">
          <w:marLeft w:val="0"/>
          <w:marRight w:val="0"/>
          <w:marTop w:val="0"/>
          <w:marBottom w:val="0"/>
          <w:divBdr>
            <w:top w:val="none" w:sz="0" w:space="0" w:color="auto"/>
            <w:left w:val="none" w:sz="0" w:space="0" w:color="auto"/>
            <w:bottom w:val="none" w:sz="0" w:space="0" w:color="auto"/>
            <w:right w:val="none" w:sz="0" w:space="0" w:color="auto"/>
          </w:divBdr>
        </w:div>
      </w:divsChild>
    </w:div>
    <w:div w:id="349597434">
      <w:marLeft w:val="0"/>
      <w:marRight w:val="0"/>
      <w:marTop w:val="0"/>
      <w:marBottom w:val="0"/>
      <w:divBdr>
        <w:top w:val="none" w:sz="0" w:space="0" w:color="auto"/>
        <w:left w:val="none" w:sz="0" w:space="0" w:color="auto"/>
        <w:bottom w:val="none" w:sz="0" w:space="0" w:color="auto"/>
        <w:right w:val="none" w:sz="0" w:space="0" w:color="auto"/>
      </w:divBdr>
    </w:div>
    <w:div w:id="349597439">
      <w:marLeft w:val="0"/>
      <w:marRight w:val="0"/>
      <w:marTop w:val="0"/>
      <w:marBottom w:val="0"/>
      <w:divBdr>
        <w:top w:val="none" w:sz="0" w:space="0" w:color="auto"/>
        <w:left w:val="none" w:sz="0" w:space="0" w:color="auto"/>
        <w:bottom w:val="none" w:sz="0" w:space="0" w:color="auto"/>
        <w:right w:val="none" w:sz="0" w:space="0" w:color="auto"/>
      </w:divBdr>
    </w:div>
    <w:div w:id="349597442">
      <w:marLeft w:val="0"/>
      <w:marRight w:val="0"/>
      <w:marTop w:val="0"/>
      <w:marBottom w:val="0"/>
      <w:divBdr>
        <w:top w:val="none" w:sz="0" w:space="0" w:color="auto"/>
        <w:left w:val="none" w:sz="0" w:space="0" w:color="auto"/>
        <w:bottom w:val="none" w:sz="0" w:space="0" w:color="auto"/>
        <w:right w:val="none" w:sz="0" w:space="0" w:color="auto"/>
      </w:divBdr>
      <w:divsChild>
        <w:div w:id="349581170">
          <w:marLeft w:val="0"/>
          <w:marRight w:val="0"/>
          <w:marTop w:val="0"/>
          <w:marBottom w:val="0"/>
          <w:divBdr>
            <w:top w:val="none" w:sz="0" w:space="0" w:color="auto"/>
            <w:left w:val="none" w:sz="0" w:space="0" w:color="auto"/>
            <w:bottom w:val="none" w:sz="0" w:space="0" w:color="auto"/>
            <w:right w:val="none" w:sz="0" w:space="0" w:color="auto"/>
          </w:divBdr>
        </w:div>
        <w:div w:id="349582627">
          <w:marLeft w:val="0"/>
          <w:marRight w:val="0"/>
          <w:marTop w:val="0"/>
          <w:marBottom w:val="0"/>
          <w:divBdr>
            <w:top w:val="none" w:sz="0" w:space="0" w:color="auto"/>
            <w:left w:val="none" w:sz="0" w:space="0" w:color="auto"/>
            <w:bottom w:val="none" w:sz="0" w:space="0" w:color="auto"/>
            <w:right w:val="none" w:sz="0" w:space="0" w:color="auto"/>
          </w:divBdr>
        </w:div>
      </w:divsChild>
    </w:div>
    <w:div w:id="349597443">
      <w:marLeft w:val="0"/>
      <w:marRight w:val="0"/>
      <w:marTop w:val="0"/>
      <w:marBottom w:val="0"/>
      <w:divBdr>
        <w:top w:val="none" w:sz="0" w:space="0" w:color="auto"/>
        <w:left w:val="none" w:sz="0" w:space="0" w:color="auto"/>
        <w:bottom w:val="none" w:sz="0" w:space="0" w:color="auto"/>
        <w:right w:val="none" w:sz="0" w:space="0" w:color="auto"/>
      </w:divBdr>
    </w:div>
    <w:div w:id="349597460">
      <w:marLeft w:val="0"/>
      <w:marRight w:val="0"/>
      <w:marTop w:val="0"/>
      <w:marBottom w:val="0"/>
      <w:divBdr>
        <w:top w:val="none" w:sz="0" w:space="0" w:color="auto"/>
        <w:left w:val="none" w:sz="0" w:space="0" w:color="auto"/>
        <w:bottom w:val="none" w:sz="0" w:space="0" w:color="auto"/>
        <w:right w:val="none" w:sz="0" w:space="0" w:color="auto"/>
      </w:divBdr>
      <w:divsChild>
        <w:div w:id="349585196">
          <w:marLeft w:val="0"/>
          <w:marRight w:val="0"/>
          <w:marTop w:val="0"/>
          <w:marBottom w:val="0"/>
          <w:divBdr>
            <w:top w:val="none" w:sz="0" w:space="0" w:color="auto"/>
            <w:left w:val="none" w:sz="0" w:space="0" w:color="auto"/>
            <w:bottom w:val="none" w:sz="0" w:space="0" w:color="auto"/>
            <w:right w:val="none" w:sz="0" w:space="0" w:color="auto"/>
          </w:divBdr>
          <w:divsChild>
            <w:div w:id="3495967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461">
      <w:marLeft w:val="0"/>
      <w:marRight w:val="0"/>
      <w:marTop w:val="0"/>
      <w:marBottom w:val="0"/>
      <w:divBdr>
        <w:top w:val="none" w:sz="0" w:space="0" w:color="auto"/>
        <w:left w:val="none" w:sz="0" w:space="0" w:color="auto"/>
        <w:bottom w:val="none" w:sz="0" w:space="0" w:color="auto"/>
        <w:right w:val="none" w:sz="0" w:space="0" w:color="auto"/>
      </w:divBdr>
    </w:div>
    <w:div w:id="349597462">
      <w:marLeft w:val="0"/>
      <w:marRight w:val="0"/>
      <w:marTop w:val="0"/>
      <w:marBottom w:val="0"/>
      <w:divBdr>
        <w:top w:val="none" w:sz="0" w:space="0" w:color="auto"/>
        <w:left w:val="none" w:sz="0" w:space="0" w:color="auto"/>
        <w:bottom w:val="none" w:sz="0" w:space="0" w:color="auto"/>
        <w:right w:val="none" w:sz="0" w:space="0" w:color="auto"/>
      </w:divBdr>
    </w:div>
    <w:div w:id="349597464">
      <w:marLeft w:val="0"/>
      <w:marRight w:val="0"/>
      <w:marTop w:val="0"/>
      <w:marBottom w:val="0"/>
      <w:divBdr>
        <w:top w:val="none" w:sz="0" w:space="0" w:color="auto"/>
        <w:left w:val="none" w:sz="0" w:space="0" w:color="auto"/>
        <w:bottom w:val="none" w:sz="0" w:space="0" w:color="auto"/>
        <w:right w:val="none" w:sz="0" w:space="0" w:color="auto"/>
      </w:divBdr>
      <w:divsChild>
        <w:div w:id="349571187">
          <w:marLeft w:val="0"/>
          <w:marRight w:val="0"/>
          <w:marTop w:val="0"/>
          <w:marBottom w:val="0"/>
          <w:divBdr>
            <w:top w:val="none" w:sz="0" w:space="0" w:color="auto"/>
            <w:left w:val="none" w:sz="0" w:space="0" w:color="auto"/>
            <w:bottom w:val="none" w:sz="0" w:space="0" w:color="auto"/>
            <w:right w:val="none" w:sz="0" w:space="0" w:color="auto"/>
          </w:divBdr>
          <w:divsChild>
            <w:div w:id="349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65">
      <w:marLeft w:val="0"/>
      <w:marRight w:val="0"/>
      <w:marTop w:val="0"/>
      <w:marBottom w:val="0"/>
      <w:divBdr>
        <w:top w:val="none" w:sz="0" w:space="0" w:color="auto"/>
        <w:left w:val="none" w:sz="0" w:space="0" w:color="auto"/>
        <w:bottom w:val="none" w:sz="0" w:space="0" w:color="auto"/>
        <w:right w:val="none" w:sz="0" w:space="0" w:color="auto"/>
      </w:divBdr>
      <w:divsChild>
        <w:div w:id="349573172">
          <w:marLeft w:val="0"/>
          <w:marRight w:val="0"/>
          <w:marTop w:val="81"/>
          <w:marBottom w:val="197"/>
          <w:divBdr>
            <w:top w:val="none" w:sz="0" w:space="0" w:color="auto"/>
            <w:left w:val="none" w:sz="0" w:space="0" w:color="auto"/>
            <w:bottom w:val="none" w:sz="0" w:space="0" w:color="auto"/>
            <w:right w:val="none" w:sz="0" w:space="0" w:color="auto"/>
          </w:divBdr>
        </w:div>
        <w:div w:id="349577272">
          <w:marLeft w:val="0"/>
          <w:marRight w:val="0"/>
          <w:marTop w:val="58"/>
          <w:marBottom w:val="174"/>
          <w:divBdr>
            <w:top w:val="none" w:sz="0" w:space="0" w:color="auto"/>
            <w:left w:val="none" w:sz="0" w:space="0" w:color="auto"/>
            <w:bottom w:val="none" w:sz="0" w:space="0" w:color="auto"/>
            <w:right w:val="none" w:sz="0" w:space="0" w:color="auto"/>
          </w:divBdr>
        </w:div>
      </w:divsChild>
    </w:div>
    <w:div w:id="349597470">
      <w:marLeft w:val="0"/>
      <w:marRight w:val="0"/>
      <w:marTop w:val="0"/>
      <w:marBottom w:val="0"/>
      <w:divBdr>
        <w:top w:val="none" w:sz="0" w:space="0" w:color="auto"/>
        <w:left w:val="none" w:sz="0" w:space="0" w:color="auto"/>
        <w:bottom w:val="none" w:sz="0" w:space="0" w:color="auto"/>
        <w:right w:val="none" w:sz="0" w:space="0" w:color="auto"/>
      </w:divBdr>
      <w:divsChild>
        <w:div w:id="349575505">
          <w:marLeft w:val="0"/>
          <w:marRight w:val="0"/>
          <w:marTop w:val="0"/>
          <w:marBottom w:val="0"/>
          <w:divBdr>
            <w:top w:val="none" w:sz="0" w:space="0" w:color="auto"/>
            <w:left w:val="none" w:sz="0" w:space="0" w:color="auto"/>
            <w:bottom w:val="none" w:sz="0" w:space="0" w:color="auto"/>
            <w:right w:val="none" w:sz="0" w:space="0" w:color="auto"/>
          </w:divBdr>
        </w:div>
      </w:divsChild>
    </w:div>
    <w:div w:id="349597472">
      <w:marLeft w:val="0"/>
      <w:marRight w:val="0"/>
      <w:marTop w:val="0"/>
      <w:marBottom w:val="0"/>
      <w:divBdr>
        <w:top w:val="none" w:sz="0" w:space="0" w:color="auto"/>
        <w:left w:val="none" w:sz="0" w:space="0" w:color="auto"/>
        <w:bottom w:val="none" w:sz="0" w:space="0" w:color="auto"/>
        <w:right w:val="none" w:sz="0" w:space="0" w:color="auto"/>
      </w:divBdr>
    </w:div>
    <w:div w:id="349597475">
      <w:marLeft w:val="0"/>
      <w:marRight w:val="0"/>
      <w:marTop w:val="0"/>
      <w:marBottom w:val="0"/>
      <w:divBdr>
        <w:top w:val="none" w:sz="0" w:space="0" w:color="auto"/>
        <w:left w:val="none" w:sz="0" w:space="0" w:color="auto"/>
        <w:bottom w:val="none" w:sz="0" w:space="0" w:color="auto"/>
        <w:right w:val="none" w:sz="0" w:space="0" w:color="auto"/>
      </w:divBdr>
    </w:div>
    <w:div w:id="349597476">
      <w:marLeft w:val="0"/>
      <w:marRight w:val="0"/>
      <w:marTop w:val="0"/>
      <w:marBottom w:val="0"/>
      <w:divBdr>
        <w:top w:val="none" w:sz="0" w:space="0" w:color="auto"/>
        <w:left w:val="none" w:sz="0" w:space="0" w:color="auto"/>
        <w:bottom w:val="none" w:sz="0" w:space="0" w:color="auto"/>
        <w:right w:val="none" w:sz="0" w:space="0" w:color="auto"/>
      </w:divBdr>
      <w:divsChild>
        <w:div w:id="349582786">
          <w:marLeft w:val="0"/>
          <w:marRight w:val="0"/>
          <w:marTop w:val="0"/>
          <w:marBottom w:val="0"/>
          <w:divBdr>
            <w:top w:val="none" w:sz="0" w:space="0" w:color="auto"/>
            <w:left w:val="none" w:sz="0" w:space="0" w:color="auto"/>
            <w:bottom w:val="none" w:sz="0" w:space="0" w:color="auto"/>
            <w:right w:val="none" w:sz="0" w:space="0" w:color="auto"/>
          </w:divBdr>
          <w:divsChild>
            <w:div w:id="349588453">
              <w:marLeft w:val="0"/>
              <w:marRight w:val="0"/>
              <w:marTop w:val="0"/>
              <w:marBottom w:val="0"/>
              <w:divBdr>
                <w:top w:val="none" w:sz="0" w:space="0" w:color="auto"/>
                <w:left w:val="none" w:sz="0" w:space="0" w:color="auto"/>
                <w:bottom w:val="none" w:sz="0" w:space="0" w:color="auto"/>
                <w:right w:val="none" w:sz="0" w:space="0" w:color="auto"/>
              </w:divBdr>
            </w:div>
            <w:div w:id="349589364">
              <w:marLeft w:val="0"/>
              <w:marRight w:val="0"/>
              <w:marTop w:val="0"/>
              <w:marBottom w:val="0"/>
              <w:divBdr>
                <w:top w:val="none" w:sz="0" w:space="0" w:color="auto"/>
                <w:left w:val="none" w:sz="0" w:space="0" w:color="auto"/>
                <w:bottom w:val="none" w:sz="0" w:space="0" w:color="auto"/>
                <w:right w:val="none" w:sz="0" w:space="0" w:color="auto"/>
              </w:divBdr>
              <w:divsChild>
                <w:div w:id="349595373">
                  <w:marLeft w:val="0"/>
                  <w:marRight w:val="0"/>
                  <w:marTop w:val="0"/>
                  <w:marBottom w:val="0"/>
                  <w:divBdr>
                    <w:top w:val="none" w:sz="0" w:space="0" w:color="auto"/>
                    <w:left w:val="none" w:sz="0" w:space="0" w:color="auto"/>
                    <w:bottom w:val="none" w:sz="0" w:space="0" w:color="auto"/>
                    <w:right w:val="none" w:sz="0" w:space="0" w:color="auto"/>
                  </w:divBdr>
                  <w:divsChild>
                    <w:div w:id="3495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482">
      <w:marLeft w:val="0"/>
      <w:marRight w:val="0"/>
      <w:marTop w:val="0"/>
      <w:marBottom w:val="0"/>
      <w:divBdr>
        <w:top w:val="none" w:sz="0" w:space="0" w:color="auto"/>
        <w:left w:val="none" w:sz="0" w:space="0" w:color="auto"/>
        <w:bottom w:val="none" w:sz="0" w:space="0" w:color="auto"/>
        <w:right w:val="none" w:sz="0" w:space="0" w:color="auto"/>
      </w:divBdr>
    </w:div>
    <w:div w:id="349597483">
      <w:marLeft w:val="0"/>
      <w:marRight w:val="0"/>
      <w:marTop w:val="0"/>
      <w:marBottom w:val="0"/>
      <w:divBdr>
        <w:top w:val="none" w:sz="0" w:space="0" w:color="auto"/>
        <w:left w:val="none" w:sz="0" w:space="0" w:color="auto"/>
        <w:bottom w:val="none" w:sz="0" w:space="0" w:color="auto"/>
        <w:right w:val="none" w:sz="0" w:space="0" w:color="auto"/>
      </w:divBdr>
      <w:divsChild>
        <w:div w:id="349580854">
          <w:marLeft w:val="0"/>
          <w:marRight w:val="0"/>
          <w:marTop w:val="0"/>
          <w:marBottom w:val="0"/>
          <w:divBdr>
            <w:top w:val="none" w:sz="0" w:space="0" w:color="auto"/>
            <w:left w:val="none" w:sz="0" w:space="0" w:color="auto"/>
            <w:bottom w:val="none" w:sz="0" w:space="0" w:color="auto"/>
            <w:right w:val="none" w:sz="0" w:space="0" w:color="auto"/>
          </w:divBdr>
          <w:divsChild>
            <w:div w:id="349582169">
              <w:marLeft w:val="0"/>
              <w:marRight w:val="0"/>
              <w:marTop w:val="0"/>
              <w:marBottom w:val="0"/>
              <w:divBdr>
                <w:top w:val="none" w:sz="0" w:space="0" w:color="auto"/>
                <w:left w:val="none" w:sz="0" w:space="0" w:color="auto"/>
                <w:bottom w:val="none" w:sz="0" w:space="0" w:color="auto"/>
                <w:right w:val="none" w:sz="0" w:space="0" w:color="auto"/>
              </w:divBdr>
              <w:divsChild>
                <w:div w:id="349591019">
                  <w:marLeft w:val="0"/>
                  <w:marRight w:val="0"/>
                  <w:marTop w:val="0"/>
                  <w:marBottom w:val="0"/>
                  <w:divBdr>
                    <w:top w:val="none" w:sz="0" w:space="0" w:color="auto"/>
                    <w:left w:val="none" w:sz="0" w:space="0" w:color="auto"/>
                    <w:bottom w:val="none" w:sz="0" w:space="0" w:color="auto"/>
                    <w:right w:val="none" w:sz="0" w:space="0" w:color="auto"/>
                  </w:divBdr>
                  <w:divsChild>
                    <w:div w:id="3495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86">
      <w:marLeft w:val="0"/>
      <w:marRight w:val="0"/>
      <w:marTop w:val="0"/>
      <w:marBottom w:val="0"/>
      <w:divBdr>
        <w:top w:val="none" w:sz="0" w:space="0" w:color="auto"/>
        <w:left w:val="none" w:sz="0" w:space="0" w:color="auto"/>
        <w:bottom w:val="none" w:sz="0" w:space="0" w:color="auto"/>
        <w:right w:val="none" w:sz="0" w:space="0" w:color="auto"/>
      </w:divBdr>
    </w:div>
    <w:div w:id="349597494">
      <w:marLeft w:val="0"/>
      <w:marRight w:val="0"/>
      <w:marTop w:val="0"/>
      <w:marBottom w:val="0"/>
      <w:divBdr>
        <w:top w:val="none" w:sz="0" w:space="0" w:color="auto"/>
        <w:left w:val="none" w:sz="0" w:space="0" w:color="auto"/>
        <w:bottom w:val="none" w:sz="0" w:space="0" w:color="auto"/>
        <w:right w:val="none" w:sz="0" w:space="0" w:color="auto"/>
      </w:divBdr>
      <w:divsChild>
        <w:div w:id="349591857">
          <w:marLeft w:val="0"/>
          <w:marRight w:val="0"/>
          <w:marTop w:val="75"/>
          <w:marBottom w:val="225"/>
          <w:divBdr>
            <w:top w:val="none" w:sz="0" w:space="0" w:color="auto"/>
            <w:left w:val="none" w:sz="0" w:space="0" w:color="auto"/>
            <w:bottom w:val="none" w:sz="0" w:space="0" w:color="auto"/>
            <w:right w:val="none" w:sz="0" w:space="0" w:color="auto"/>
          </w:divBdr>
        </w:div>
        <w:div w:id="349601011">
          <w:marLeft w:val="0"/>
          <w:marRight w:val="0"/>
          <w:marTop w:val="105"/>
          <w:marBottom w:val="255"/>
          <w:divBdr>
            <w:top w:val="none" w:sz="0" w:space="0" w:color="auto"/>
            <w:left w:val="none" w:sz="0" w:space="0" w:color="auto"/>
            <w:bottom w:val="none" w:sz="0" w:space="0" w:color="auto"/>
            <w:right w:val="none" w:sz="0" w:space="0" w:color="auto"/>
          </w:divBdr>
        </w:div>
      </w:divsChild>
    </w:div>
    <w:div w:id="349597503">
      <w:marLeft w:val="0"/>
      <w:marRight w:val="0"/>
      <w:marTop w:val="0"/>
      <w:marBottom w:val="0"/>
      <w:divBdr>
        <w:top w:val="none" w:sz="0" w:space="0" w:color="auto"/>
        <w:left w:val="none" w:sz="0" w:space="0" w:color="auto"/>
        <w:bottom w:val="none" w:sz="0" w:space="0" w:color="auto"/>
        <w:right w:val="none" w:sz="0" w:space="0" w:color="auto"/>
      </w:divBdr>
    </w:div>
    <w:div w:id="349597504">
      <w:marLeft w:val="0"/>
      <w:marRight w:val="0"/>
      <w:marTop w:val="0"/>
      <w:marBottom w:val="0"/>
      <w:divBdr>
        <w:top w:val="none" w:sz="0" w:space="0" w:color="auto"/>
        <w:left w:val="none" w:sz="0" w:space="0" w:color="auto"/>
        <w:bottom w:val="none" w:sz="0" w:space="0" w:color="auto"/>
        <w:right w:val="none" w:sz="0" w:space="0" w:color="auto"/>
      </w:divBdr>
      <w:divsChild>
        <w:div w:id="349585036">
          <w:marLeft w:val="0"/>
          <w:marRight w:val="0"/>
          <w:marTop w:val="0"/>
          <w:marBottom w:val="0"/>
          <w:divBdr>
            <w:top w:val="none" w:sz="0" w:space="0" w:color="auto"/>
            <w:left w:val="none" w:sz="0" w:space="0" w:color="auto"/>
            <w:bottom w:val="none" w:sz="0" w:space="0" w:color="auto"/>
            <w:right w:val="none" w:sz="0" w:space="0" w:color="auto"/>
          </w:divBdr>
        </w:div>
      </w:divsChild>
    </w:div>
    <w:div w:id="349597505">
      <w:marLeft w:val="0"/>
      <w:marRight w:val="0"/>
      <w:marTop w:val="0"/>
      <w:marBottom w:val="0"/>
      <w:divBdr>
        <w:top w:val="none" w:sz="0" w:space="0" w:color="auto"/>
        <w:left w:val="none" w:sz="0" w:space="0" w:color="auto"/>
        <w:bottom w:val="none" w:sz="0" w:space="0" w:color="auto"/>
        <w:right w:val="none" w:sz="0" w:space="0" w:color="auto"/>
      </w:divBdr>
    </w:div>
    <w:div w:id="349597508">
      <w:marLeft w:val="0"/>
      <w:marRight w:val="0"/>
      <w:marTop w:val="0"/>
      <w:marBottom w:val="0"/>
      <w:divBdr>
        <w:top w:val="none" w:sz="0" w:space="0" w:color="auto"/>
        <w:left w:val="none" w:sz="0" w:space="0" w:color="auto"/>
        <w:bottom w:val="none" w:sz="0" w:space="0" w:color="auto"/>
        <w:right w:val="none" w:sz="0" w:space="0" w:color="auto"/>
      </w:divBdr>
    </w:div>
    <w:div w:id="349597509">
      <w:marLeft w:val="0"/>
      <w:marRight w:val="0"/>
      <w:marTop w:val="0"/>
      <w:marBottom w:val="0"/>
      <w:divBdr>
        <w:top w:val="none" w:sz="0" w:space="0" w:color="auto"/>
        <w:left w:val="none" w:sz="0" w:space="0" w:color="auto"/>
        <w:bottom w:val="none" w:sz="0" w:space="0" w:color="auto"/>
        <w:right w:val="none" w:sz="0" w:space="0" w:color="auto"/>
      </w:divBdr>
      <w:divsChild>
        <w:div w:id="349585502">
          <w:marLeft w:val="0"/>
          <w:marRight w:val="0"/>
          <w:marTop w:val="0"/>
          <w:marBottom w:val="0"/>
          <w:divBdr>
            <w:top w:val="none" w:sz="0" w:space="0" w:color="auto"/>
            <w:left w:val="none" w:sz="0" w:space="0" w:color="auto"/>
            <w:bottom w:val="none" w:sz="0" w:space="0" w:color="auto"/>
            <w:right w:val="none" w:sz="0" w:space="0" w:color="auto"/>
          </w:divBdr>
          <w:divsChild>
            <w:div w:id="349580367">
              <w:marLeft w:val="0"/>
              <w:marRight w:val="0"/>
              <w:marTop w:val="0"/>
              <w:marBottom w:val="0"/>
              <w:divBdr>
                <w:top w:val="none" w:sz="0" w:space="0" w:color="auto"/>
                <w:left w:val="none" w:sz="0" w:space="0" w:color="auto"/>
                <w:bottom w:val="none" w:sz="0" w:space="0" w:color="auto"/>
                <w:right w:val="none" w:sz="0" w:space="0" w:color="auto"/>
              </w:divBdr>
            </w:div>
            <w:div w:id="349584243">
              <w:marLeft w:val="0"/>
              <w:marRight w:val="0"/>
              <w:marTop w:val="0"/>
              <w:marBottom w:val="0"/>
              <w:divBdr>
                <w:top w:val="none" w:sz="0" w:space="0" w:color="auto"/>
                <w:left w:val="none" w:sz="0" w:space="0" w:color="auto"/>
                <w:bottom w:val="none" w:sz="0" w:space="0" w:color="auto"/>
                <w:right w:val="none" w:sz="0" w:space="0" w:color="auto"/>
              </w:divBdr>
              <w:divsChild>
                <w:div w:id="349581806">
                  <w:marLeft w:val="0"/>
                  <w:marRight w:val="0"/>
                  <w:marTop w:val="0"/>
                  <w:marBottom w:val="0"/>
                  <w:divBdr>
                    <w:top w:val="none" w:sz="0" w:space="0" w:color="auto"/>
                    <w:left w:val="none" w:sz="0" w:space="0" w:color="auto"/>
                    <w:bottom w:val="none" w:sz="0" w:space="0" w:color="auto"/>
                    <w:right w:val="none" w:sz="0" w:space="0" w:color="auto"/>
                  </w:divBdr>
                  <w:divsChild>
                    <w:div w:id="3495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10">
      <w:marLeft w:val="0"/>
      <w:marRight w:val="0"/>
      <w:marTop w:val="0"/>
      <w:marBottom w:val="0"/>
      <w:divBdr>
        <w:top w:val="none" w:sz="0" w:space="0" w:color="auto"/>
        <w:left w:val="none" w:sz="0" w:space="0" w:color="auto"/>
        <w:bottom w:val="none" w:sz="0" w:space="0" w:color="auto"/>
        <w:right w:val="none" w:sz="0" w:space="0" w:color="auto"/>
      </w:divBdr>
      <w:divsChild>
        <w:div w:id="349601245">
          <w:marLeft w:val="0"/>
          <w:marRight w:val="0"/>
          <w:marTop w:val="0"/>
          <w:marBottom w:val="0"/>
          <w:divBdr>
            <w:top w:val="none" w:sz="0" w:space="0" w:color="auto"/>
            <w:left w:val="none" w:sz="0" w:space="0" w:color="auto"/>
            <w:bottom w:val="none" w:sz="0" w:space="0" w:color="auto"/>
            <w:right w:val="none" w:sz="0" w:space="0" w:color="auto"/>
          </w:divBdr>
        </w:div>
      </w:divsChild>
    </w:div>
    <w:div w:id="349597513">
      <w:marLeft w:val="0"/>
      <w:marRight w:val="0"/>
      <w:marTop w:val="0"/>
      <w:marBottom w:val="0"/>
      <w:divBdr>
        <w:top w:val="none" w:sz="0" w:space="0" w:color="auto"/>
        <w:left w:val="none" w:sz="0" w:space="0" w:color="auto"/>
        <w:bottom w:val="none" w:sz="0" w:space="0" w:color="auto"/>
        <w:right w:val="none" w:sz="0" w:space="0" w:color="auto"/>
      </w:divBdr>
    </w:div>
    <w:div w:id="349597518">
      <w:marLeft w:val="0"/>
      <w:marRight w:val="0"/>
      <w:marTop w:val="0"/>
      <w:marBottom w:val="0"/>
      <w:divBdr>
        <w:top w:val="none" w:sz="0" w:space="0" w:color="auto"/>
        <w:left w:val="none" w:sz="0" w:space="0" w:color="auto"/>
        <w:bottom w:val="none" w:sz="0" w:space="0" w:color="auto"/>
        <w:right w:val="none" w:sz="0" w:space="0" w:color="auto"/>
      </w:divBdr>
      <w:divsChild>
        <w:div w:id="349584105">
          <w:marLeft w:val="0"/>
          <w:marRight w:val="0"/>
          <w:marTop w:val="0"/>
          <w:marBottom w:val="0"/>
          <w:divBdr>
            <w:top w:val="none" w:sz="0" w:space="0" w:color="auto"/>
            <w:left w:val="none" w:sz="0" w:space="0" w:color="auto"/>
            <w:bottom w:val="none" w:sz="0" w:space="0" w:color="auto"/>
            <w:right w:val="none" w:sz="0" w:space="0" w:color="auto"/>
          </w:divBdr>
        </w:div>
        <w:div w:id="349593536">
          <w:marLeft w:val="0"/>
          <w:marRight w:val="0"/>
          <w:marTop w:val="0"/>
          <w:marBottom w:val="0"/>
          <w:divBdr>
            <w:top w:val="none" w:sz="0" w:space="0" w:color="auto"/>
            <w:left w:val="none" w:sz="0" w:space="0" w:color="auto"/>
            <w:bottom w:val="none" w:sz="0" w:space="0" w:color="auto"/>
            <w:right w:val="none" w:sz="0" w:space="0" w:color="auto"/>
          </w:divBdr>
          <w:divsChild>
            <w:div w:id="3496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23">
      <w:marLeft w:val="0"/>
      <w:marRight w:val="0"/>
      <w:marTop w:val="0"/>
      <w:marBottom w:val="0"/>
      <w:divBdr>
        <w:top w:val="none" w:sz="0" w:space="0" w:color="auto"/>
        <w:left w:val="none" w:sz="0" w:space="0" w:color="auto"/>
        <w:bottom w:val="none" w:sz="0" w:space="0" w:color="auto"/>
        <w:right w:val="none" w:sz="0" w:space="0" w:color="auto"/>
      </w:divBdr>
    </w:div>
    <w:div w:id="349597524">
      <w:marLeft w:val="0"/>
      <w:marRight w:val="0"/>
      <w:marTop w:val="0"/>
      <w:marBottom w:val="0"/>
      <w:divBdr>
        <w:top w:val="none" w:sz="0" w:space="0" w:color="auto"/>
        <w:left w:val="none" w:sz="0" w:space="0" w:color="auto"/>
        <w:bottom w:val="none" w:sz="0" w:space="0" w:color="auto"/>
        <w:right w:val="none" w:sz="0" w:space="0" w:color="auto"/>
      </w:divBdr>
      <w:divsChild>
        <w:div w:id="349571854">
          <w:marLeft w:val="0"/>
          <w:marRight w:val="0"/>
          <w:marTop w:val="0"/>
          <w:marBottom w:val="0"/>
          <w:divBdr>
            <w:top w:val="none" w:sz="0" w:space="0" w:color="auto"/>
            <w:left w:val="none" w:sz="0" w:space="0" w:color="auto"/>
            <w:bottom w:val="none" w:sz="0" w:space="0" w:color="auto"/>
            <w:right w:val="none" w:sz="0" w:space="0" w:color="auto"/>
          </w:divBdr>
        </w:div>
        <w:div w:id="349587024">
          <w:marLeft w:val="0"/>
          <w:marRight w:val="0"/>
          <w:marTop w:val="0"/>
          <w:marBottom w:val="0"/>
          <w:divBdr>
            <w:top w:val="none" w:sz="0" w:space="0" w:color="auto"/>
            <w:left w:val="none" w:sz="0" w:space="0" w:color="auto"/>
            <w:bottom w:val="none" w:sz="0" w:space="0" w:color="auto"/>
            <w:right w:val="none" w:sz="0" w:space="0" w:color="auto"/>
          </w:divBdr>
        </w:div>
      </w:divsChild>
    </w:div>
    <w:div w:id="349597531">
      <w:marLeft w:val="0"/>
      <w:marRight w:val="0"/>
      <w:marTop w:val="0"/>
      <w:marBottom w:val="0"/>
      <w:divBdr>
        <w:top w:val="none" w:sz="0" w:space="0" w:color="auto"/>
        <w:left w:val="none" w:sz="0" w:space="0" w:color="auto"/>
        <w:bottom w:val="none" w:sz="0" w:space="0" w:color="auto"/>
        <w:right w:val="none" w:sz="0" w:space="0" w:color="auto"/>
      </w:divBdr>
      <w:divsChild>
        <w:div w:id="349594187">
          <w:marLeft w:val="0"/>
          <w:marRight w:val="0"/>
          <w:marTop w:val="0"/>
          <w:marBottom w:val="0"/>
          <w:divBdr>
            <w:top w:val="none" w:sz="0" w:space="0" w:color="auto"/>
            <w:left w:val="none" w:sz="0" w:space="0" w:color="auto"/>
            <w:bottom w:val="none" w:sz="0" w:space="0" w:color="auto"/>
            <w:right w:val="none" w:sz="0" w:space="0" w:color="auto"/>
          </w:divBdr>
          <w:divsChild>
            <w:div w:id="349573072">
              <w:marLeft w:val="0"/>
              <w:marRight w:val="0"/>
              <w:marTop w:val="0"/>
              <w:marBottom w:val="0"/>
              <w:divBdr>
                <w:top w:val="none" w:sz="0" w:space="0" w:color="auto"/>
                <w:left w:val="none" w:sz="0" w:space="0" w:color="auto"/>
                <w:bottom w:val="none" w:sz="0" w:space="0" w:color="auto"/>
                <w:right w:val="none" w:sz="0" w:space="0" w:color="auto"/>
              </w:divBdr>
            </w:div>
            <w:div w:id="349576070">
              <w:marLeft w:val="0"/>
              <w:marRight w:val="0"/>
              <w:marTop w:val="0"/>
              <w:marBottom w:val="0"/>
              <w:divBdr>
                <w:top w:val="none" w:sz="0" w:space="0" w:color="auto"/>
                <w:left w:val="none" w:sz="0" w:space="0" w:color="auto"/>
                <w:bottom w:val="none" w:sz="0" w:space="0" w:color="auto"/>
                <w:right w:val="none" w:sz="0" w:space="0" w:color="auto"/>
              </w:divBdr>
            </w:div>
            <w:div w:id="349579175">
              <w:marLeft w:val="0"/>
              <w:marRight w:val="0"/>
              <w:marTop w:val="0"/>
              <w:marBottom w:val="0"/>
              <w:divBdr>
                <w:top w:val="none" w:sz="0" w:space="0" w:color="auto"/>
                <w:left w:val="none" w:sz="0" w:space="0" w:color="auto"/>
                <w:bottom w:val="none" w:sz="0" w:space="0" w:color="auto"/>
                <w:right w:val="none" w:sz="0" w:space="0" w:color="auto"/>
              </w:divBdr>
            </w:div>
            <w:div w:id="349579211">
              <w:marLeft w:val="0"/>
              <w:marRight w:val="0"/>
              <w:marTop w:val="0"/>
              <w:marBottom w:val="0"/>
              <w:divBdr>
                <w:top w:val="none" w:sz="0" w:space="0" w:color="auto"/>
                <w:left w:val="none" w:sz="0" w:space="0" w:color="auto"/>
                <w:bottom w:val="none" w:sz="0" w:space="0" w:color="auto"/>
                <w:right w:val="none" w:sz="0" w:space="0" w:color="auto"/>
              </w:divBdr>
            </w:div>
            <w:div w:id="349579314">
              <w:marLeft w:val="0"/>
              <w:marRight w:val="0"/>
              <w:marTop w:val="0"/>
              <w:marBottom w:val="0"/>
              <w:divBdr>
                <w:top w:val="none" w:sz="0" w:space="0" w:color="auto"/>
                <w:left w:val="none" w:sz="0" w:space="0" w:color="auto"/>
                <w:bottom w:val="none" w:sz="0" w:space="0" w:color="auto"/>
                <w:right w:val="none" w:sz="0" w:space="0" w:color="auto"/>
              </w:divBdr>
            </w:div>
            <w:div w:id="349579371">
              <w:marLeft w:val="0"/>
              <w:marRight w:val="0"/>
              <w:marTop w:val="0"/>
              <w:marBottom w:val="0"/>
              <w:divBdr>
                <w:top w:val="none" w:sz="0" w:space="0" w:color="auto"/>
                <w:left w:val="none" w:sz="0" w:space="0" w:color="auto"/>
                <w:bottom w:val="none" w:sz="0" w:space="0" w:color="auto"/>
                <w:right w:val="none" w:sz="0" w:space="0" w:color="auto"/>
              </w:divBdr>
            </w:div>
            <w:div w:id="349579545">
              <w:marLeft w:val="0"/>
              <w:marRight w:val="0"/>
              <w:marTop w:val="0"/>
              <w:marBottom w:val="0"/>
              <w:divBdr>
                <w:top w:val="none" w:sz="0" w:space="0" w:color="auto"/>
                <w:left w:val="none" w:sz="0" w:space="0" w:color="auto"/>
                <w:bottom w:val="none" w:sz="0" w:space="0" w:color="auto"/>
                <w:right w:val="none" w:sz="0" w:space="0" w:color="auto"/>
              </w:divBdr>
            </w:div>
            <w:div w:id="349583090">
              <w:marLeft w:val="0"/>
              <w:marRight w:val="0"/>
              <w:marTop w:val="0"/>
              <w:marBottom w:val="0"/>
              <w:divBdr>
                <w:top w:val="none" w:sz="0" w:space="0" w:color="auto"/>
                <w:left w:val="none" w:sz="0" w:space="0" w:color="auto"/>
                <w:bottom w:val="none" w:sz="0" w:space="0" w:color="auto"/>
                <w:right w:val="none" w:sz="0" w:space="0" w:color="auto"/>
              </w:divBdr>
            </w:div>
            <w:div w:id="349585069">
              <w:marLeft w:val="0"/>
              <w:marRight w:val="0"/>
              <w:marTop w:val="0"/>
              <w:marBottom w:val="0"/>
              <w:divBdr>
                <w:top w:val="none" w:sz="0" w:space="0" w:color="auto"/>
                <w:left w:val="none" w:sz="0" w:space="0" w:color="auto"/>
                <w:bottom w:val="none" w:sz="0" w:space="0" w:color="auto"/>
                <w:right w:val="none" w:sz="0" w:space="0" w:color="auto"/>
              </w:divBdr>
            </w:div>
            <w:div w:id="349585295">
              <w:marLeft w:val="0"/>
              <w:marRight w:val="0"/>
              <w:marTop w:val="0"/>
              <w:marBottom w:val="0"/>
              <w:divBdr>
                <w:top w:val="none" w:sz="0" w:space="0" w:color="auto"/>
                <w:left w:val="none" w:sz="0" w:space="0" w:color="auto"/>
                <w:bottom w:val="none" w:sz="0" w:space="0" w:color="auto"/>
                <w:right w:val="none" w:sz="0" w:space="0" w:color="auto"/>
              </w:divBdr>
            </w:div>
            <w:div w:id="349589290">
              <w:marLeft w:val="0"/>
              <w:marRight w:val="0"/>
              <w:marTop w:val="0"/>
              <w:marBottom w:val="0"/>
              <w:divBdr>
                <w:top w:val="none" w:sz="0" w:space="0" w:color="auto"/>
                <w:left w:val="none" w:sz="0" w:space="0" w:color="auto"/>
                <w:bottom w:val="none" w:sz="0" w:space="0" w:color="auto"/>
                <w:right w:val="none" w:sz="0" w:space="0" w:color="auto"/>
              </w:divBdr>
            </w:div>
            <w:div w:id="349592398">
              <w:marLeft w:val="0"/>
              <w:marRight w:val="0"/>
              <w:marTop w:val="0"/>
              <w:marBottom w:val="0"/>
              <w:divBdr>
                <w:top w:val="none" w:sz="0" w:space="0" w:color="auto"/>
                <w:left w:val="none" w:sz="0" w:space="0" w:color="auto"/>
                <w:bottom w:val="none" w:sz="0" w:space="0" w:color="auto"/>
                <w:right w:val="none" w:sz="0" w:space="0" w:color="auto"/>
              </w:divBdr>
            </w:div>
            <w:div w:id="349599537">
              <w:marLeft w:val="0"/>
              <w:marRight w:val="0"/>
              <w:marTop w:val="0"/>
              <w:marBottom w:val="0"/>
              <w:divBdr>
                <w:top w:val="none" w:sz="0" w:space="0" w:color="auto"/>
                <w:left w:val="none" w:sz="0" w:space="0" w:color="auto"/>
                <w:bottom w:val="none" w:sz="0" w:space="0" w:color="auto"/>
                <w:right w:val="none" w:sz="0" w:space="0" w:color="auto"/>
              </w:divBdr>
            </w:div>
          </w:divsChild>
        </w:div>
        <w:div w:id="349594853">
          <w:marLeft w:val="0"/>
          <w:marRight w:val="0"/>
          <w:marTop w:val="0"/>
          <w:marBottom w:val="0"/>
          <w:divBdr>
            <w:top w:val="none" w:sz="0" w:space="0" w:color="auto"/>
            <w:left w:val="none" w:sz="0" w:space="0" w:color="auto"/>
            <w:bottom w:val="none" w:sz="0" w:space="0" w:color="auto"/>
            <w:right w:val="none" w:sz="0" w:space="0" w:color="auto"/>
          </w:divBdr>
          <w:divsChild>
            <w:div w:id="349573932">
              <w:marLeft w:val="0"/>
              <w:marRight w:val="0"/>
              <w:marTop w:val="0"/>
              <w:marBottom w:val="0"/>
              <w:divBdr>
                <w:top w:val="none" w:sz="0" w:space="0" w:color="auto"/>
                <w:left w:val="none" w:sz="0" w:space="0" w:color="auto"/>
                <w:bottom w:val="none" w:sz="0" w:space="0" w:color="auto"/>
                <w:right w:val="none" w:sz="0" w:space="0" w:color="auto"/>
              </w:divBdr>
            </w:div>
            <w:div w:id="349578862">
              <w:marLeft w:val="0"/>
              <w:marRight w:val="0"/>
              <w:marTop w:val="0"/>
              <w:marBottom w:val="0"/>
              <w:divBdr>
                <w:top w:val="none" w:sz="0" w:space="0" w:color="auto"/>
                <w:left w:val="none" w:sz="0" w:space="0" w:color="auto"/>
                <w:bottom w:val="none" w:sz="0" w:space="0" w:color="auto"/>
                <w:right w:val="none" w:sz="0" w:space="0" w:color="auto"/>
              </w:divBdr>
              <w:divsChild>
                <w:div w:id="349571200">
                  <w:marLeft w:val="0"/>
                  <w:marRight w:val="0"/>
                  <w:marTop w:val="0"/>
                  <w:marBottom w:val="0"/>
                  <w:divBdr>
                    <w:top w:val="none" w:sz="0" w:space="0" w:color="auto"/>
                    <w:left w:val="none" w:sz="0" w:space="0" w:color="auto"/>
                    <w:bottom w:val="none" w:sz="0" w:space="0" w:color="auto"/>
                    <w:right w:val="none" w:sz="0" w:space="0" w:color="auto"/>
                  </w:divBdr>
                  <w:divsChild>
                    <w:div w:id="349591861">
                      <w:marLeft w:val="0"/>
                      <w:marRight w:val="0"/>
                      <w:marTop w:val="0"/>
                      <w:marBottom w:val="0"/>
                      <w:divBdr>
                        <w:top w:val="none" w:sz="0" w:space="0" w:color="auto"/>
                        <w:left w:val="none" w:sz="0" w:space="0" w:color="auto"/>
                        <w:bottom w:val="none" w:sz="0" w:space="0" w:color="auto"/>
                        <w:right w:val="none" w:sz="0" w:space="0" w:color="auto"/>
                      </w:divBdr>
                    </w:div>
                  </w:divsChild>
                </w:div>
                <w:div w:id="349573434">
                  <w:marLeft w:val="0"/>
                  <w:marRight w:val="0"/>
                  <w:marTop w:val="0"/>
                  <w:marBottom w:val="0"/>
                  <w:divBdr>
                    <w:top w:val="none" w:sz="0" w:space="0" w:color="auto"/>
                    <w:left w:val="none" w:sz="0" w:space="0" w:color="auto"/>
                    <w:bottom w:val="none" w:sz="0" w:space="0" w:color="auto"/>
                    <w:right w:val="none" w:sz="0" w:space="0" w:color="auto"/>
                  </w:divBdr>
                  <w:divsChild>
                    <w:div w:id="349587718">
                      <w:marLeft w:val="0"/>
                      <w:marRight w:val="0"/>
                      <w:marTop w:val="0"/>
                      <w:marBottom w:val="0"/>
                      <w:divBdr>
                        <w:top w:val="none" w:sz="0" w:space="0" w:color="auto"/>
                        <w:left w:val="none" w:sz="0" w:space="0" w:color="auto"/>
                        <w:bottom w:val="none" w:sz="0" w:space="0" w:color="auto"/>
                        <w:right w:val="none" w:sz="0" w:space="0" w:color="auto"/>
                      </w:divBdr>
                    </w:div>
                  </w:divsChild>
                </w:div>
                <w:div w:id="349578953">
                  <w:marLeft w:val="0"/>
                  <w:marRight w:val="0"/>
                  <w:marTop w:val="0"/>
                  <w:marBottom w:val="0"/>
                  <w:divBdr>
                    <w:top w:val="none" w:sz="0" w:space="0" w:color="auto"/>
                    <w:left w:val="none" w:sz="0" w:space="0" w:color="auto"/>
                    <w:bottom w:val="none" w:sz="0" w:space="0" w:color="auto"/>
                    <w:right w:val="none" w:sz="0" w:space="0" w:color="auto"/>
                  </w:divBdr>
                  <w:divsChild>
                    <w:div w:id="349596078">
                      <w:marLeft w:val="0"/>
                      <w:marRight w:val="0"/>
                      <w:marTop w:val="0"/>
                      <w:marBottom w:val="0"/>
                      <w:divBdr>
                        <w:top w:val="none" w:sz="0" w:space="0" w:color="auto"/>
                        <w:left w:val="none" w:sz="0" w:space="0" w:color="auto"/>
                        <w:bottom w:val="none" w:sz="0" w:space="0" w:color="auto"/>
                        <w:right w:val="none" w:sz="0" w:space="0" w:color="auto"/>
                      </w:divBdr>
                    </w:div>
                  </w:divsChild>
                </w:div>
                <w:div w:id="349586218">
                  <w:marLeft w:val="0"/>
                  <w:marRight w:val="0"/>
                  <w:marTop w:val="0"/>
                  <w:marBottom w:val="0"/>
                  <w:divBdr>
                    <w:top w:val="none" w:sz="0" w:space="0" w:color="auto"/>
                    <w:left w:val="none" w:sz="0" w:space="0" w:color="auto"/>
                    <w:bottom w:val="none" w:sz="0" w:space="0" w:color="auto"/>
                    <w:right w:val="none" w:sz="0" w:space="0" w:color="auto"/>
                  </w:divBdr>
                  <w:divsChild>
                    <w:div w:id="349582938">
                      <w:marLeft w:val="0"/>
                      <w:marRight w:val="0"/>
                      <w:marTop w:val="0"/>
                      <w:marBottom w:val="0"/>
                      <w:divBdr>
                        <w:top w:val="none" w:sz="0" w:space="0" w:color="auto"/>
                        <w:left w:val="none" w:sz="0" w:space="0" w:color="auto"/>
                        <w:bottom w:val="none" w:sz="0" w:space="0" w:color="auto"/>
                        <w:right w:val="none" w:sz="0" w:space="0" w:color="auto"/>
                      </w:divBdr>
                    </w:div>
                  </w:divsChild>
                </w:div>
                <w:div w:id="349589355">
                  <w:marLeft w:val="0"/>
                  <w:marRight w:val="0"/>
                  <w:marTop w:val="0"/>
                  <w:marBottom w:val="0"/>
                  <w:divBdr>
                    <w:top w:val="none" w:sz="0" w:space="0" w:color="auto"/>
                    <w:left w:val="none" w:sz="0" w:space="0" w:color="auto"/>
                    <w:bottom w:val="none" w:sz="0" w:space="0" w:color="auto"/>
                    <w:right w:val="none" w:sz="0" w:space="0" w:color="auto"/>
                  </w:divBdr>
                </w:div>
                <w:div w:id="349593526">
                  <w:marLeft w:val="0"/>
                  <w:marRight w:val="0"/>
                  <w:marTop w:val="0"/>
                  <w:marBottom w:val="0"/>
                  <w:divBdr>
                    <w:top w:val="none" w:sz="0" w:space="0" w:color="auto"/>
                    <w:left w:val="none" w:sz="0" w:space="0" w:color="auto"/>
                    <w:bottom w:val="none" w:sz="0" w:space="0" w:color="auto"/>
                    <w:right w:val="none" w:sz="0" w:space="0" w:color="auto"/>
                  </w:divBdr>
                  <w:divsChild>
                    <w:div w:id="349594669">
                      <w:marLeft w:val="0"/>
                      <w:marRight w:val="0"/>
                      <w:marTop w:val="0"/>
                      <w:marBottom w:val="0"/>
                      <w:divBdr>
                        <w:top w:val="none" w:sz="0" w:space="0" w:color="auto"/>
                        <w:left w:val="none" w:sz="0" w:space="0" w:color="auto"/>
                        <w:bottom w:val="none" w:sz="0" w:space="0" w:color="auto"/>
                        <w:right w:val="none" w:sz="0" w:space="0" w:color="auto"/>
                      </w:divBdr>
                    </w:div>
                  </w:divsChild>
                </w:div>
                <w:div w:id="349601073">
                  <w:marLeft w:val="0"/>
                  <w:marRight w:val="0"/>
                  <w:marTop w:val="0"/>
                  <w:marBottom w:val="0"/>
                  <w:divBdr>
                    <w:top w:val="none" w:sz="0" w:space="0" w:color="auto"/>
                    <w:left w:val="none" w:sz="0" w:space="0" w:color="auto"/>
                    <w:bottom w:val="none" w:sz="0" w:space="0" w:color="auto"/>
                    <w:right w:val="none" w:sz="0" w:space="0" w:color="auto"/>
                  </w:divBdr>
                  <w:divsChild>
                    <w:div w:id="3495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33">
      <w:marLeft w:val="0"/>
      <w:marRight w:val="0"/>
      <w:marTop w:val="0"/>
      <w:marBottom w:val="0"/>
      <w:divBdr>
        <w:top w:val="none" w:sz="0" w:space="0" w:color="auto"/>
        <w:left w:val="none" w:sz="0" w:space="0" w:color="auto"/>
        <w:bottom w:val="none" w:sz="0" w:space="0" w:color="auto"/>
        <w:right w:val="none" w:sz="0" w:space="0" w:color="auto"/>
      </w:divBdr>
    </w:div>
    <w:div w:id="349597534">
      <w:marLeft w:val="0"/>
      <w:marRight w:val="0"/>
      <w:marTop w:val="0"/>
      <w:marBottom w:val="0"/>
      <w:divBdr>
        <w:top w:val="none" w:sz="0" w:space="0" w:color="auto"/>
        <w:left w:val="none" w:sz="0" w:space="0" w:color="auto"/>
        <w:bottom w:val="none" w:sz="0" w:space="0" w:color="auto"/>
        <w:right w:val="none" w:sz="0" w:space="0" w:color="auto"/>
      </w:divBdr>
    </w:div>
    <w:div w:id="349597539">
      <w:marLeft w:val="0"/>
      <w:marRight w:val="0"/>
      <w:marTop w:val="0"/>
      <w:marBottom w:val="0"/>
      <w:divBdr>
        <w:top w:val="none" w:sz="0" w:space="0" w:color="auto"/>
        <w:left w:val="none" w:sz="0" w:space="0" w:color="auto"/>
        <w:bottom w:val="none" w:sz="0" w:space="0" w:color="auto"/>
        <w:right w:val="none" w:sz="0" w:space="0" w:color="auto"/>
      </w:divBdr>
    </w:div>
    <w:div w:id="349597550">
      <w:marLeft w:val="0"/>
      <w:marRight w:val="0"/>
      <w:marTop w:val="0"/>
      <w:marBottom w:val="0"/>
      <w:divBdr>
        <w:top w:val="none" w:sz="0" w:space="0" w:color="auto"/>
        <w:left w:val="none" w:sz="0" w:space="0" w:color="auto"/>
        <w:bottom w:val="none" w:sz="0" w:space="0" w:color="auto"/>
        <w:right w:val="none" w:sz="0" w:space="0" w:color="auto"/>
      </w:divBdr>
    </w:div>
    <w:div w:id="349597551">
      <w:marLeft w:val="0"/>
      <w:marRight w:val="0"/>
      <w:marTop w:val="0"/>
      <w:marBottom w:val="0"/>
      <w:divBdr>
        <w:top w:val="none" w:sz="0" w:space="0" w:color="auto"/>
        <w:left w:val="none" w:sz="0" w:space="0" w:color="auto"/>
        <w:bottom w:val="none" w:sz="0" w:space="0" w:color="auto"/>
        <w:right w:val="none" w:sz="0" w:space="0" w:color="auto"/>
      </w:divBdr>
      <w:divsChild>
        <w:div w:id="349576348">
          <w:marLeft w:val="0"/>
          <w:marRight w:val="0"/>
          <w:marTop w:val="0"/>
          <w:marBottom w:val="0"/>
          <w:divBdr>
            <w:top w:val="none" w:sz="0" w:space="0" w:color="auto"/>
            <w:left w:val="none" w:sz="0" w:space="0" w:color="auto"/>
            <w:bottom w:val="none" w:sz="0" w:space="0" w:color="auto"/>
            <w:right w:val="none" w:sz="0" w:space="0" w:color="auto"/>
          </w:divBdr>
          <w:divsChild>
            <w:div w:id="349579836">
              <w:marLeft w:val="0"/>
              <w:marRight w:val="0"/>
              <w:marTop w:val="0"/>
              <w:marBottom w:val="0"/>
              <w:divBdr>
                <w:top w:val="none" w:sz="0" w:space="0" w:color="auto"/>
                <w:left w:val="none" w:sz="0" w:space="0" w:color="auto"/>
                <w:bottom w:val="none" w:sz="0" w:space="0" w:color="auto"/>
                <w:right w:val="none" w:sz="0" w:space="0" w:color="auto"/>
              </w:divBdr>
              <w:divsChild>
                <w:div w:id="349589114">
                  <w:marLeft w:val="0"/>
                  <w:marRight w:val="0"/>
                  <w:marTop w:val="0"/>
                  <w:marBottom w:val="0"/>
                  <w:divBdr>
                    <w:top w:val="none" w:sz="0" w:space="0" w:color="auto"/>
                    <w:left w:val="none" w:sz="0" w:space="0" w:color="auto"/>
                    <w:bottom w:val="none" w:sz="0" w:space="0" w:color="auto"/>
                    <w:right w:val="none" w:sz="0" w:space="0" w:color="auto"/>
                  </w:divBdr>
                  <w:divsChild>
                    <w:div w:id="349583166">
                      <w:marLeft w:val="0"/>
                      <w:marRight w:val="0"/>
                      <w:marTop w:val="0"/>
                      <w:marBottom w:val="0"/>
                      <w:divBdr>
                        <w:top w:val="none" w:sz="0" w:space="0" w:color="auto"/>
                        <w:left w:val="none" w:sz="0" w:space="0" w:color="auto"/>
                        <w:bottom w:val="none" w:sz="0" w:space="0" w:color="auto"/>
                        <w:right w:val="none" w:sz="0" w:space="0" w:color="auto"/>
                      </w:divBdr>
                    </w:div>
                    <w:div w:id="349587679">
                      <w:marLeft w:val="0"/>
                      <w:marRight w:val="0"/>
                      <w:marTop w:val="0"/>
                      <w:marBottom w:val="0"/>
                      <w:divBdr>
                        <w:top w:val="none" w:sz="0" w:space="0" w:color="auto"/>
                        <w:left w:val="none" w:sz="0" w:space="0" w:color="auto"/>
                        <w:bottom w:val="none" w:sz="0" w:space="0" w:color="auto"/>
                        <w:right w:val="none" w:sz="0" w:space="0" w:color="auto"/>
                      </w:divBdr>
                      <w:divsChild>
                        <w:div w:id="349573564">
                          <w:marLeft w:val="0"/>
                          <w:marRight w:val="0"/>
                          <w:marTop w:val="0"/>
                          <w:marBottom w:val="0"/>
                          <w:divBdr>
                            <w:top w:val="none" w:sz="0" w:space="0" w:color="auto"/>
                            <w:left w:val="none" w:sz="0" w:space="0" w:color="auto"/>
                            <w:bottom w:val="none" w:sz="0" w:space="0" w:color="auto"/>
                            <w:right w:val="none" w:sz="0" w:space="0" w:color="auto"/>
                          </w:divBdr>
                          <w:divsChild>
                            <w:div w:id="3495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555">
      <w:marLeft w:val="0"/>
      <w:marRight w:val="0"/>
      <w:marTop w:val="0"/>
      <w:marBottom w:val="0"/>
      <w:divBdr>
        <w:top w:val="none" w:sz="0" w:space="0" w:color="auto"/>
        <w:left w:val="none" w:sz="0" w:space="0" w:color="auto"/>
        <w:bottom w:val="none" w:sz="0" w:space="0" w:color="auto"/>
        <w:right w:val="none" w:sz="0" w:space="0" w:color="auto"/>
      </w:divBdr>
      <w:divsChild>
        <w:div w:id="349581177">
          <w:marLeft w:val="0"/>
          <w:marRight w:val="0"/>
          <w:marTop w:val="0"/>
          <w:marBottom w:val="0"/>
          <w:divBdr>
            <w:top w:val="none" w:sz="0" w:space="0" w:color="auto"/>
            <w:left w:val="none" w:sz="0" w:space="0" w:color="auto"/>
            <w:bottom w:val="none" w:sz="0" w:space="0" w:color="auto"/>
            <w:right w:val="none" w:sz="0" w:space="0" w:color="auto"/>
          </w:divBdr>
        </w:div>
        <w:div w:id="349596595">
          <w:marLeft w:val="0"/>
          <w:marRight w:val="0"/>
          <w:marTop w:val="0"/>
          <w:marBottom w:val="0"/>
          <w:divBdr>
            <w:top w:val="none" w:sz="0" w:space="0" w:color="auto"/>
            <w:left w:val="none" w:sz="0" w:space="0" w:color="auto"/>
            <w:bottom w:val="none" w:sz="0" w:space="0" w:color="auto"/>
            <w:right w:val="none" w:sz="0" w:space="0" w:color="auto"/>
          </w:divBdr>
        </w:div>
      </w:divsChild>
    </w:div>
    <w:div w:id="349597557">
      <w:marLeft w:val="0"/>
      <w:marRight w:val="0"/>
      <w:marTop w:val="0"/>
      <w:marBottom w:val="0"/>
      <w:divBdr>
        <w:top w:val="none" w:sz="0" w:space="0" w:color="auto"/>
        <w:left w:val="none" w:sz="0" w:space="0" w:color="auto"/>
        <w:bottom w:val="none" w:sz="0" w:space="0" w:color="auto"/>
        <w:right w:val="none" w:sz="0" w:space="0" w:color="auto"/>
      </w:divBdr>
      <w:divsChild>
        <w:div w:id="349571458">
          <w:marLeft w:val="0"/>
          <w:marRight w:val="0"/>
          <w:marTop w:val="0"/>
          <w:marBottom w:val="0"/>
          <w:divBdr>
            <w:top w:val="none" w:sz="0" w:space="0" w:color="auto"/>
            <w:left w:val="none" w:sz="0" w:space="0" w:color="auto"/>
            <w:bottom w:val="none" w:sz="0" w:space="0" w:color="auto"/>
            <w:right w:val="none" w:sz="0" w:space="0" w:color="auto"/>
          </w:divBdr>
        </w:div>
        <w:div w:id="349599913">
          <w:marLeft w:val="0"/>
          <w:marRight w:val="0"/>
          <w:marTop w:val="0"/>
          <w:marBottom w:val="0"/>
          <w:divBdr>
            <w:top w:val="none" w:sz="0" w:space="0" w:color="auto"/>
            <w:left w:val="none" w:sz="0" w:space="0" w:color="auto"/>
            <w:bottom w:val="none" w:sz="0" w:space="0" w:color="auto"/>
            <w:right w:val="none" w:sz="0" w:space="0" w:color="auto"/>
          </w:divBdr>
        </w:div>
      </w:divsChild>
    </w:div>
    <w:div w:id="349597567">
      <w:marLeft w:val="0"/>
      <w:marRight w:val="0"/>
      <w:marTop w:val="0"/>
      <w:marBottom w:val="0"/>
      <w:divBdr>
        <w:top w:val="none" w:sz="0" w:space="0" w:color="auto"/>
        <w:left w:val="none" w:sz="0" w:space="0" w:color="auto"/>
        <w:bottom w:val="none" w:sz="0" w:space="0" w:color="auto"/>
        <w:right w:val="none" w:sz="0" w:space="0" w:color="auto"/>
      </w:divBdr>
    </w:div>
    <w:div w:id="349597570">
      <w:marLeft w:val="0"/>
      <w:marRight w:val="0"/>
      <w:marTop w:val="0"/>
      <w:marBottom w:val="0"/>
      <w:divBdr>
        <w:top w:val="none" w:sz="0" w:space="0" w:color="auto"/>
        <w:left w:val="none" w:sz="0" w:space="0" w:color="auto"/>
        <w:bottom w:val="none" w:sz="0" w:space="0" w:color="auto"/>
        <w:right w:val="none" w:sz="0" w:space="0" w:color="auto"/>
      </w:divBdr>
    </w:div>
    <w:div w:id="349597572">
      <w:marLeft w:val="0"/>
      <w:marRight w:val="0"/>
      <w:marTop w:val="0"/>
      <w:marBottom w:val="0"/>
      <w:divBdr>
        <w:top w:val="none" w:sz="0" w:space="0" w:color="auto"/>
        <w:left w:val="none" w:sz="0" w:space="0" w:color="auto"/>
        <w:bottom w:val="none" w:sz="0" w:space="0" w:color="auto"/>
        <w:right w:val="none" w:sz="0" w:space="0" w:color="auto"/>
      </w:divBdr>
    </w:div>
    <w:div w:id="349597573">
      <w:marLeft w:val="0"/>
      <w:marRight w:val="0"/>
      <w:marTop w:val="0"/>
      <w:marBottom w:val="0"/>
      <w:divBdr>
        <w:top w:val="none" w:sz="0" w:space="0" w:color="auto"/>
        <w:left w:val="none" w:sz="0" w:space="0" w:color="auto"/>
        <w:bottom w:val="none" w:sz="0" w:space="0" w:color="auto"/>
        <w:right w:val="none" w:sz="0" w:space="0" w:color="auto"/>
      </w:divBdr>
      <w:divsChild>
        <w:div w:id="349575612">
          <w:marLeft w:val="0"/>
          <w:marRight w:val="0"/>
          <w:marTop w:val="0"/>
          <w:marBottom w:val="0"/>
          <w:divBdr>
            <w:top w:val="none" w:sz="0" w:space="0" w:color="auto"/>
            <w:left w:val="none" w:sz="0" w:space="0" w:color="auto"/>
            <w:bottom w:val="none" w:sz="0" w:space="0" w:color="auto"/>
            <w:right w:val="none" w:sz="0" w:space="0" w:color="auto"/>
          </w:divBdr>
        </w:div>
      </w:divsChild>
    </w:div>
    <w:div w:id="349597576">
      <w:marLeft w:val="0"/>
      <w:marRight w:val="0"/>
      <w:marTop w:val="0"/>
      <w:marBottom w:val="0"/>
      <w:divBdr>
        <w:top w:val="none" w:sz="0" w:space="0" w:color="auto"/>
        <w:left w:val="none" w:sz="0" w:space="0" w:color="auto"/>
        <w:bottom w:val="none" w:sz="0" w:space="0" w:color="auto"/>
        <w:right w:val="none" w:sz="0" w:space="0" w:color="auto"/>
      </w:divBdr>
    </w:div>
    <w:div w:id="349597579">
      <w:marLeft w:val="0"/>
      <w:marRight w:val="0"/>
      <w:marTop w:val="0"/>
      <w:marBottom w:val="0"/>
      <w:divBdr>
        <w:top w:val="none" w:sz="0" w:space="0" w:color="auto"/>
        <w:left w:val="none" w:sz="0" w:space="0" w:color="auto"/>
        <w:bottom w:val="none" w:sz="0" w:space="0" w:color="auto"/>
        <w:right w:val="none" w:sz="0" w:space="0" w:color="auto"/>
      </w:divBdr>
    </w:div>
    <w:div w:id="349597589">
      <w:marLeft w:val="0"/>
      <w:marRight w:val="0"/>
      <w:marTop w:val="0"/>
      <w:marBottom w:val="0"/>
      <w:divBdr>
        <w:top w:val="none" w:sz="0" w:space="0" w:color="auto"/>
        <w:left w:val="none" w:sz="0" w:space="0" w:color="auto"/>
        <w:bottom w:val="none" w:sz="0" w:space="0" w:color="auto"/>
        <w:right w:val="none" w:sz="0" w:space="0" w:color="auto"/>
      </w:divBdr>
      <w:divsChild>
        <w:div w:id="349582231">
          <w:marLeft w:val="0"/>
          <w:marRight w:val="0"/>
          <w:marTop w:val="0"/>
          <w:marBottom w:val="0"/>
          <w:divBdr>
            <w:top w:val="none" w:sz="0" w:space="0" w:color="auto"/>
            <w:left w:val="none" w:sz="0" w:space="0" w:color="auto"/>
            <w:bottom w:val="none" w:sz="0" w:space="0" w:color="auto"/>
            <w:right w:val="none" w:sz="0" w:space="0" w:color="auto"/>
          </w:divBdr>
        </w:div>
        <w:div w:id="349591284">
          <w:marLeft w:val="0"/>
          <w:marRight w:val="0"/>
          <w:marTop w:val="0"/>
          <w:marBottom w:val="0"/>
          <w:divBdr>
            <w:top w:val="none" w:sz="0" w:space="0" w:color="auto"/>
            <w:left w:val="none" w:sz="0" w:space="0" w:color="auto"/>
            <w:bottom w:val="none" w:sz="0" w:space="0" w:color="auto"/>
            <w:right w:val="none" w:sz="0" w:space="0" w:color="auto"/>
          </w:divBdr>
        </w:div>
      </w:divsChild>
    </w:div>
    <w:div w:id="349597595">
      <w:marLeft w:val="0"/>
      <w:marRight w:val="0"/>
      <w:marTop w:val="0"/>
      <w:marBottom w:val="0"/>
      <w:divBdr>
        <w:top w:val="none" w:sz="0" w:space="0" w:color="auto"/>
        <w:left w:val="none" w:sz="0" w:space="0" w:color="auto"/>
        <w:bottom w:val="none" w:sz="0" w:space="0" w:color="auto"/>
        <w:right w:val="none" w:sz="0" w:space="0" w:color="auto"/>
      </w:divBdr>
      <w:divsChild>
        <w:div w:id="349580431">
          <w:marLeft w:val="0"/>
          <w:marRight w:val="0"/>
          <w:marTop w:val="58"/>
          <w:marBottom w:val="173"/>
          <w:divBdr>
            <w:top w:val="none" w:sz="0" w:space="0" w:color="auto"/>
            <w:left w:val="none" w:sz="0" w:space="0" w:color="auto"/>
            <w:bottom w:val="none" w:sz="0" w:space="0" w:color="auto"/>
            <w:right w:val="none" w:sz="0" w:space="0" w:color="auto"/>
          </w:divBdr>
        </w:div>
        <w:div w:id="349583135">
          <w:marLeft w:val="0"/>
          <w:marRight w:val="0"/>
          <w:marTop w:val="81"/>
          <w:marBottom w:val="196"/>
          <w:divBdr>
            <w:top w:val="none" w:sz="0" w:space="0" w:color="auto"/>
            <w:left w:val="none" w:sz="0" w:space="0" w:color="auto"/>
            <w:bottom w:val="none" w:sz="0" w:space="0" w:color="auto"/>
            <w:right w:val="none" w:sz="0" w:space="0" w:color="auto"/>
          </w:divBdr>
        </w:div>
      </w:divsChild>
    </w:div>
    <w:div w:id="349597598">
      <w:marLeft w:val="0"/>
      <w:marRight w:val="0"/>
      <w:marTop w:val="0"/>
      <w:marBottom w:val="0"/>
      <w:divBdr>
        <w:top w:val="none" w:sz="0" w:space="0" w:color="auto"/>
        <w:left w:val="none" w:sz="0" w:space="0" w:color="auto"/>
        <w:bottom w:val="none" w:sz="0" w:space="0" w:color="auto"/>
        <w:right w:val="none" w:sz="0" w:space="0" w:color="auto"/>
      </w:divBdr>
      <w:divsChild>
        <w:div w:id="349572482">
          <w:marLeft w:val="0"/>
          <w:marRight w:val="0"/>
          <w:marTop w:val="0"/>
          <w:marBottom w:val="0"/>
          <w:divBdr>
            <w:top w:val="none" w:sz="0" w:space="0" w:color="auto"/>
            <w:left w:val="none" w:sz="0" w:space="0" w:color="auto"/>
            <w:bottom w:val="none" w:sz="0" w:space="0" w:color="auto"/>
            <w:right w:val="none" w:sz="0" w:space="0" w:color="auto"/>
          </w:divBdr>
        </w:div>
      </w:divsChild>
    </w:div>
    <w:div w:id="349597599">
      <w:marLeft w:val="0"/>
      <w:marRight w:val="0"/>
      <w:marTop w:val="0"/>
      <w:marBottom w:val="0"/>
      <w:divBdr>
        <w:top w:val="none" w:sz="0" w:space="0" w:color="auto"/>
        <w:left w:val="none" w:sz="0" w:space="0" w:color="auto"/>
        <w:bottom w:val="none" w:sz="0" w:space="0" w:color="auto"/>
        <w:right w:val="none" w:sz="0" w:space="0" w:color="auto"/>
      </w:divBdr>
      <w:divsChild>
        <w:div w:id="349586998">
          <w:marLeft w:val="0"/>
          <w:marRight w:val="0"/>
          <w:marTop w:val="0"/>
          <w:marBottom w:val="0"/>
          <w:divBdr>
            <w:top w:val="none" w:sz="0" w:space="0" w:color="auto"/>
            <w:left w:val="none" w:sz="0" w:space="0" w:color="auto"/>
            <w:bottom w:val="none" w:sz="0" w:space="0" w:color="auto"/>
            <w:right w:val="none" w:sz="0" w:space="0" w:color="auto"/>
          </w:divBdr>
        </w:div>
      </w:divsChild>
    </w:div>
    <w:div w:id="349597602">
      <w:marLeft w:val="0"/>
      <w:marRight w:val="0"/>
      <w:marTop w:val="0"/>
      <w:marBottom w:val="0"/>
      <w:divBdr>
        <w:top w:val="none" w:sz="0" w:space="0" w:color="auto"/>
        <w:left w:val="none" w:sz="0" w:space="0" w:color="auto"/>
        <w:bottom w:val="none" w:sz="0" w:space="0" w:color="auto"/>
        <w:right w:val="none" w:sz="0" w:space="0" w:color="auto"/>
      </w:divBdr>
      <w:divsChild>
        <w:div w:id="349571655">
          <w:marLeft w:val="0"/>
          <w:marRight w:val="0"/>
          <w:marTop w:val="0"/>
          <w:marBottom w:val="0"/>
          <w:divBdr>
            <w:top w:val="none" w:sz="0" w:space="0" w:color="auto"/>
            <w:left w:val="none" w:sz="0" w:space="0" w:color="auto"/>
            <w:bottom w:val="none" w:sz="0" w:space="0" w:color="auto"/>
            <w:right w:val="none" w:sz="0" w:space="0" w:color="auto"/>
          </w:divBdr>
        </w:div>
      </w:divsChild>
    </w:div>
    <w:div w:id="349597611">
      <w:marLeft w:val="0"/>
      <w:marRight w:val="0"/>
      <w:marTop w:val="0"/>
      <w:marBottom w:val="0"/>
      <w:divBdr>
        <w:top w:val="none" w:sz="0" w:space="0" w:color="auto"/>
        <w:left w:val="none" w:sz="0" w:space="0" w:color="auto"/>
        <w:bottom w:val="none" w:sz="0" w:space="0" w:color="auto"/>
        <w:right w:val="none" w:sz="0" w:space="0" w:color="auto"/>
      </w:divBdr>
      <w:divsChild>
        <w:div w:id="349578535">
          <w:marLeft w:val="0"/>
          <w:marRight w:val="0"/>
          <w:marTop w:val="0"/>
          <w:marBottom w:val="0"/>
          <w:divBdr>
            <w:top w:val="none" w:sz="0" w:space="0" w:color="auto"/>
            <w:left w:val="none" w:sz="0" w:space="0" w:color="auto"/>
            <w:bottom w:val="none" w:sz="0" w:space="0" w:color="auto"/>
            <w:right w:val="none" w:sz="0" w:space="0" w:color="auto"/>
          </w:divBdr>
        </w:div>
        <w:div w:id="349597960">
          <w:marLeft w:val="0"/>
          <w:marRight w:val="0"/>
          <w:marTop w:val="0"/>
          <w:marBottom w:val="0"/>
          <w:divBdr>
            <w:top w:val="none" w:sz="0" w:space="0" w:color="auto"/>
            <w:left w:val="none" w:sz="0" w:space="0" w:color="auto"/>
            <w:bottom w:val="none" w:sz="0" w:space="0" w:color="auto"/>
            <w:right w:val="none" w:sz="0" w:space="0" w:color="auto"/>
          </w:divBdr>
        </w:div>
      </w:divsChild>
    </w:div>
    <w:div w:id="349597616">
      <w:marLeft w:val="0"/>
      <w:marRight w:val="0"/>
      <w:marTop w:val="0"/>
      <w:marBottom w:val="0"/>
      <w:divBdr>
        <w:top w:val="none" w:sz="0" w:space="0" w:color="auto"/>
        <w:left w:val="none" w:sz="0" w:space="0" w:color="auto"/>
        <w:bottom w:val="none" w:sz="0" w:space="0" w:color="auto"/>
        <w:right w:val="none" w:sz="0" w:space="0" w:color="auto"/>
      </w:divBdr>
      <w:divsChild>
        <w:div w:id="349586449">
          <w:marLeft w:val="0"/>
          <w:marRight w:val="0"/>
          <w:marTop w:val="0"/>
          <w:marBottom w:val="0"/>
          <w:divBdr>
            <w:top w:val="none" w:sz="0" w:space="0" w:color="auto"/>
            <w:left w:val="none" w:sz="0" w:space="0" w:color="auto"/>
            <w:bottom w:val="none" w:sz="0" w:space="0" w:color="auto"/>
            <w:right w:val="none" w:sz="0" w:space="0" w:color="auto"/>
          </w:divBdr>
        </w:div>
      </w:divsChild>
    </w:div>
    <w:div w:id="349597617">
      <w:marLeft w:val="0"/>
      <w:marRight w:val="0"/>
      <w:marTop w:val="0"/>
      <w:marBottom w:val="0"/>
      <w:divBdr>
        <w:top w:val="none" w:sz="0" w:space="0" w:color="auto"/>
        <w:left w:val="none" w:sz="0" w:space="0" w:color="auto"/>
        <w:bottom w:val="none" w:sz="0" w:space="0" w:color="auto"/>
        <w:right w:val="none" w:sz="0" w:space="0" w:color="auto"/>
      </w:divBdr>
    </w:div>
    <w:div w:id="349597619">
      <w:marLeft w:val="0"/>
      <w:marRight w:val="0"/>
      <w:marTop w:val="0"/>
      <w:marBottom w:val="0"/>
      <w:divBdr>
        <w:top w:val="none" w:sz="0" w:space="0" w:color="auto"/>
        <w:left w:val="none" w:sz="0" w:space="0" w:color="auto"/>
        <w:bottom w:val="none" w:sz="0" w:space="0" w:color="auto"/>
        <w:right w:val="none" w:sz="0" w:space="0" w:color="auto"/>
      </w:divBdr>
      <w:divsChild>
        <w:div w:id="349590795">
          <w:marLeft w:val="0"/>
          <w:marRight w:val="0"/>
          <w:marTop w:val="0"/>
          <w:marBottom w:val="0"/>
          <w:divBdr>
            <w:top w:val="none" w:sz="0" w:space="0" w:color="auto"/>
            <w:left w:val="none" w:sz="0" w:space="0" w:color="auto"/>
            <w:bottom w:val="none" w:sz="0" w:space="0" w:color="auto"/>
            <w:right w:val="none" w:sz="0" w:space="0" w:color="auto"/>
          </w:divBdr>
        </w:div>
      </w:divsChild>
    </w:div>
    <w:div w:id="349597621">
      <w:marLeft w:val="0"/>
      <w:marRight w:val="0"/>
      <w:marTop w:val="0"/>
      <w:marBottom w:val="0"/>
      <w:divBdr>
        <w:top w:val="none" w:sz="0" w:space="0" w:color="auto"/>
        <w:left w:val="none" w:sz="0" w:space="0" w:color="auto"/>
        <w:bottom w:val="none" w:sz="0" w:space="0" w:color="auto"/>
        <w:right w:val="none" w:sz="0" w:space="0" w:color="auto"/>
      </w:divBdr>
    </w:div>
    <w:div w:id="349597623">
      <w:marLeft w:val="0"/>
      <w:marRight w:val="0"/>
      <w:marTop w:val="0"/>
      <w:marBottom w:val="0"/>
      <w:divBdr>
        <w:top w:val="none" w:sz="0" w:space="0" w:color="auto"/>
        <w:left w:val="none" w:sz="0" w:space="0" w:color="auto"/>
        <w:bottom w:val="none" w:sz="0" w:space="0" w:color="auto"/>
        <w:right w:val="none" w:sz="0" w:space="0" w:color="auto"/>
      </w:divBdr>
    </w:div>
    <w:div w:id="349597627">
      <w:marLeft w:val="0"/>
      <w:marRight w:val="0"/>
      <w:marTop w:val="0"/>
      <w:marBottom w:val="0"/>
      <w:divBdr>
        <w:top w:val="none" w:sz="0" w:space="0" w:color="auto"/>
        <w:left w:val="none" w:sz="0" w:space="0" w:color="auto"/>
        <w:bottom w:val="none" w:sz="0" w:space="0" w:color="auto"/>
        <w:right w:val="none" w:sz="0" w:space="0" w:color="auto"/>
      </w:divBdr>
      <w:divsChild>
        <w:div w:id="349581641">
          <w:marLeft w:val="0"/>
          <w:marRight w:val="0"/>
          <w:marTop w:val="0"/>
          <w:marBottom w:val="0"/>
          <w:divBdr>
            <w:top w:val="none" w:sz="0" w:space="0" w:color="auto"/>
            <w:left w:val="none" w:sz="0" w:space="0" w:color="auto"/>
            <w:bottom w:val="none" w:sz="0" w:space="0" w:color="auto"/>
            <w:right w:val="none" w:sz="0" w:space="0" w:color="auto"/>
          </w:divBdr>
          <w:divsChild>
            <w:div w:id="349581876">
              <w:marLeft w:val="0"/>
              <w:marRight w:val="0"/>
              <w:marTop w:val="0"/>
              <w:marBottom w:val="0"/>
              <w:divBdr>
                <w:top w:val="none" w:sz="0" w:space="0" w:color="auto"/>
                <w:left w:val="none" w:sz="0" w:space="0" w:color="auto"/>
                <w:bottom w:val="none" w:sz="0" w:space="0" w:color="auto"/>
                <w:right w:val="none" w:sz="0" w:space="0" w:color="auto"/>
              </w:divBdr>
              <w:divsChild>
                <w:div w:id="349602283">
                  <w:marLeft w:val="0"/>
                  <w:marRight w:val="0"/>
                  <w:marTop w:val="0"/>
                  <w:marBottom w:val="0"/>
                  <w:divBdr>
                    <w:top w:val="none" w:sz="0" w:space="0" w:color="auto"/>
                    <w:left w:val="none" w:sz="0" w:space="0" w:color="auto"/>
                    <w:bottom w:val="none" w:sz="0" w:space="0" w:color="auto"/>
                    <w:right w:val="none" w:sz="0" w:space="0" w:color="auto"/>
                  </w:divBdr>
                  <w:divsChild>
                    <w:div w:id="3495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3">
      <w:marLeft w:val="0"/>
      <w:marRight w:val="0"/>
      <w:marTop w:val="0"/>
      <w:marBottom w:val="0"/>
      <w:divBdr>
        <w:top w:val="none" w:sz="0" w:space="0" w:color="auto"/>
        <w:left w:val="none" w:sz="0" w:space="0" w:color="auto"/>
        <w:bottom w:val="none" w:sz="0" w:space="0" w:color="auto"/>
        <w:right w:val="none" w:sz="0" w:space="0" w:color="auto"/>
      </w:divBdr>
      <w:divsChild>
        <w:div w:id="349577417">
          <w:marLeft w:val="0"/>
          <w:marRight w:val="0"/>
          <w:marTop w:val="0"/>
          <w:marBottom w:val="0"/>
          <w:divBdr>
            <w:top w:val="none" w:sz="0" w:space="0" w:color="auto"/>
            <w:left w:val="none" w:sz="0" w:space="0" w:color="auto"/>
            <w:bottom w:val="none" w:sz="0" w:space="0" w:color="auto"/>
            <w:right w:val="none" w:sz="0" w:space="0" w:color="auto"/>
          </w:divBdr>
        </w:div>
      </w:divsChild>
    </w:div>
    <w:div w:id="349597638">
      <w:marLeft w:val="0"/>
      <w:marRight w:val="0"/>
      <w:marTop w:val="0"/>
      <w:marBottom w:val="0"/>
      <w:divBdr>
        <w:top w:val="none" w:sz="0" w:space="0" w:color="auto"/>
        <w:left w:val="none" w:sz="0" w:space="0" w:color="auto"/>
        <w:bottom w:val="none" w:sz="0" w:space="0" w:color="auto"/>
        <w:right w:val="none" w:sz="0" w:space="0" w:color="auto"/>
      </w:divBdr>
    </w:div>
    <w:div w:id="349597640">
      <w:marLeft w:val="0"/>
      <w:marRight w:val="0"/>
      <w:marTop w:val="0"/>
      <w:marBottom w:val="0"/>
      <w:divBdr>
        <w:top w:val="none" w:sz="0" w:space="0" w:color="auto"/>
        <w:left w:val="none" w:sz="0" w:space="0" w:color="auto"/>
        <w:bottom w:val="none" w:sz="0" w:space="0" w:color="auto"/>
        <w:right w:val="none" w:sz="0" w:space="0" w:color="auto"/>
      </w:divBdr>
    </w:div>
    <w:div w:id="349597641">
      <w:marLeft w:val="0"/>
      <w:marRight w:val="0"/>
      <w:marTop w:val="0"/>
      <w:marBottom w:val="0"/>
      <w:divBdr>
        <w:top w:val="none" w:sz="0" w:space="0" w:color="auto"/>
        <w:left w:val="none" w:sz="0" w:space="0" w:color="auto"/>
        <w:bottom w:val="none" w:sz="0" w:space="0" w:color="auto"/>
        <w:right w:val="none" w:sz="0" w:space="0" w:color="auto"/>
      </w:divBdr>
      <w:divsChild>
        <w:div w:id="349580313">
          <w:marLeft w:val="0"/>
          <w:marRight w:val="0"/>
          <w:marTop w:val="0"/>
          <w:marBottom w:val="0"/>
          <w:divBdr>
            <w:top w:val="none" w:sz="0" w:space="0" w:color="auto"/>
            <w:left w:val="none" w:sz="0" w:space="0" w:color="auto"/>
            <w:bottom w:val="none" w:sz="0" w:space="0" w:color="auto"/>
            <w:right w:val="none" w:sz="0" w:space="0" w:color="auto"/>
          </w:divBdr>
        </w:div>
      </w:divsChild>
    </w:div>
    <w:div w:id="349597642">
      <w:marLeft w:val="0"/>
      <w:marRight w:val="0"/>
      <w:marTop w:val="0"/>
      <w:marBottom w:val="0"/>
      <w:divBdr>
        <w:top w:val="none" w:sz="0" w:space="0" w:color="auto"/>
        <w:left w:val="none" w:sz="0" w:space="0" w:color="auto"/>
        <w:bottom w:val="none" w:sz="0" w:space="0" w:color="auto"/>
        <w:right w:val="none" w:sz="0" w:space="0" w:color="auto"/>
      </w:divBdr>
    </w:div>
    <w:div w:id="349597648">
      <w:marLeft w:val="0"/>
      <w:marRight w:val="0"/>
      <w:marTop w:val="0"/>
      <w:marBottom w:val="0"/>
      <w:divBdr>
        <w:top w:val="none" w:sz="0" w:space="0" w:color="auto"/>
        <w:left w:val="none" w:sz="0" w:space="0" w:color="auto"/>
        <w:bottom w:val="none" w:sz="0" w:space="0" w:color="auto"/>
        <w:right w:val="none" w:sz="0" w:space="0" w:color="auto"/>
      </w:divBdr>
      <w:divsChild>
        <w:div w:id="349591116">
          <w:marLeft w:val="0"/>
          <w:marRight w:val="0"/>
          <w:marTop w:val="0"/>
          <w:marBottom w:val="0"/>
          <w:divBdr>
            <w:top w:val="none" w:sz="0" w:space="0" w:color="auto"/>
            <w:left w:val="none" w:sz="0" w:space="0" w:color="auto"/>
            <w:bottom w:val="none" w:sz="0" w:space="0" w:color="auto"/>
            <w:right w:val="none" w:sz="0" w:space="0" w:color="auto"/>
          </w:divBdr>
        </w:div>
        <w:div w:id="349592956">
          <w:marLeft w:val="0"/>
          <w:marRight w:val="0"/>
          <w:marTop w:val="0"/>
          <w:marBottom w:val="0"/>
          <w:divBdr>
            <w:top w:val="none" w:sz="0" w:space="0" w:color="auto"/>
            <w:left w:val="none" w:sz="0" w:space="0" w:color="auto"/>
            <w:bottom w:val="none" w:sz="0" w:space="0" w:color="auto"/>
            <w:right w:val="none" w:sz="0" w:space="0" w:color="auto"/>
          </w:divBdr>
        </w:div>
      </w:divsChild>
    </w:div>
    <w:div w:id="349597663">
      <w:marLeft w:val="0"/>
      <w:marRight w:val="0"/>
      <w:marTop w:val="0"/>
      <w:marBottom w:val="0"/>
      <w:divBdr>
        <w:top w:val="none" w:sz="0" w:space="0" w:color="auto"/>
        <w:left w:val="none" w:sz="0" w:space="0" w:color="auto"/>
        <w:bottom w:val="none" w:sz="0" w:space="0" w:color="auto"/>
        <w:right w:val="none" w:sz="0" w:space="0" w:color="auto"/>
      </w:divBdr>
    </w:div>
    <w:div w:id="349597666">
      <w:marLeft w:val="0"/>
      <w:marRight w:val="0"/>
      <w:marTop w:val="0"/>
      <w:marBottom w:val="0"/>
      <w:divBdr>
        <w:top w:val="none" w:sz="0" w:space="0" w:color="auto"/>
        <w:left w:val="none" w:sz="0" w:space="0" w:color="auto"/>
        <w:bottom w:val="none" w:sz="0" w:space="0" w:color="auto"/>
        <w:right w:val="none" w:sz="0" w:space="0" w:color="auto"/>
      </w:divBdr>
      <w:divsChild>
        <w:div w:id="349573799">
          <w:marLeft w:val="0"/>
          <w:marRight w:val="0"/>
          <w:marTop w:val="0"/>
          <w:marBottom w:val="0"/>
          <w:divBdr>
            <w:top w:val="none" w:sz="0" w:space="0" w:color="auto"/>
            <w:left w:val="none" w:sz="0" w:space="0" w:color="auto"/>
            <w:bottom w:val="none" w:sz="0" w:space="0" w:color="auto"/>
            <w:right w:val="none" w:sz="0" w:space="0" w:color="auto"/>
          </w:divBdr>
        </w:div>
        <w:div w:id="349581935">
          <w:marLeft w:val="0"/>
          <w:marRight w:val="0"/>
          <w:marTop w:val="0"/>
          <w:marBottom w:val="0"/>
          <w:divBdr>
            <w:top w:val="none" w:sz="0" w:space="0" w:color="auto"/>
            <w:left w:val="none" w:sz="0" w:space="0" w:color="auto"/>
            <w:bottom w:val="none" w:sz="0" w:space="0" w:color="auto"/>
            <w:right w:val="none" w:sz="0" w:space="0" w:color="auto"/>
          </w:divBdr>
        </w:div>
        <w:div w:id="349582255">
          <w:marLeft w:val="0"/>
          <w:marRight w:val="0"/>
          <w:marTop w:val="0"/>
          <w:marBottom w:val="0"/>
          <w:divBdr>
            <w:top w:val="none" w:sz="0" w:space="0" w:color="auto"/>
            <w:left w:val="none" w:sz="0" w:space="0" w:color="auto"/>
            <w:bottom w:val="none" w:sz="0" w:space="0" w:color="auto"/>
            <w:right w:val="none" w:sz="0" w:space="0" w:color="auto"/>
          </w:divBdr>
        </w:div>
        <w:div w:id="349582554">
          <w:marLeft w:val="0"/>
          <w:marRight w:val="0"/>
          <w:marTop w:val="0"/>
          <w:marBottom w:val="0"/>
          <w:divBdr>
            <w:top w:val="none" w:sz="0" w:space="0" w:color="auto"/>
            <w:left w:val="none" w:sz="0" w:space="0" w:color="auto"/>
            <w:bottom w:val="none" w:sz="0" w:space="0" w:color="auto"/>
            <w:right w:val="none" w:sz="0" w:space="0" w:color="auto"/>
          </w:divBdr>
        </w:div>
        <w:div w:id="349592914">
          <w:marLeft w:val="0"/>
          <w:marRight w:val="0"/>
          <w:marTop w:val="0"/>
          <w:marBottom w:val="0"/>
          <w:divBdr>
            <w:top w:val="none" w:sz="0" w:space="0" w:color="auto"/>
            <w:left w:val="none" w:sz="0" w:space="0" w:color="auto"/>
            <w:bottom w:val="none" w:sz="0" w:space="0" w:color="auto"/>
            <w:right w:val="none" w:sz="0" w:space="0" w:color="auto"/>
          </w:divBdr>
          <w:divsChild>
            <w:div w:id="349577776">
              <w:marLeft w:val="0"/>
              <w:marRight w:val="0"/>
              <w:marTop w:val="0"/>
              <w:marBottom w:val="0"/>
              <w:divBdr>
                <w:top w:val="none" w:sz="0" w:space="0" w:color="auto"/>
                <w:left w:val="none" w:sz="0" w:space="0" w:color="auto"/>
                <w:bottom w:val="none" w:sz="0" w:space="0" w:color="auto"/>
                <w:right w:val="none" w:sz="0" w:space="0" w:color="auto"/>
              </w:divBdr>
            </w:div>
          </w:divsChild>
        </w:div>
        <w:div w:id="349593043">
          <w:marLeft w:val="0"/>
          <w:marRight w:val="0"/>
          <w:marTop w:val="0"/>
          <w:marBottom w:val="0"/>
          <w:divBdr>
            <w:top w:val="none" w:sz="0" w:space="0" w:color="auto"/>
            <w:left w:val="none" w:sz="0" w:space="0" w:color="auto"/>
            <w:bottom w:val="none" w:sz="0" w:space="0" w:color="auto"/>
            <w:right w:val="none" w:sz="0" w:space="0" w:color="auto"/>
          </w:divBdr>
        </w:div>
        <w:div w:id="349594068">
          <w:marLeft w:val="0"/>
          <w:marRight w:val="0"/>
          <w:marTop w:val="0"/>
          <w:marBottom w:val="0"/>
          <w:divBdr>
            <w:top w:val="none" w:sz="0" w:space="0" w:color="auto"/>
            <w:left w:val="none" w:sz="0" w:space="0" w:color="auto"/>
            <w:bottom w:val="none" w:sz="0" w:space="0" w:color="auto"/>
            <w:right w:val="none" w:sz="0" w:space="0" w:color="auto"/>
          </w:divBdr>
        </w:div>
        <w:div w:id="349602549">
          <w:marLeft w:val="0"/>
          <w:marRight w:val="0"/>
          <w:marTop w:val="0"/>
          <w:marBottom w:val="0"/>
          <w:divBdr>
            <w:top w:val="none" w:sz="0" w:space="0" w:color="auto"/>
            <w:left w:val="none" w:sz="0" w:space="0" w:color="auto"/>
            <w:bottom w:val="none" w:sz="0" w:space="0" w:color="auto"/>
            <w:right w:val="none" w:sz="0" w:space="0" w:color="auto"/>
          </w:divBdr>
        </w:div>
      </w:divsChild>
    </w:div>
    <w:div w:id="349597671">
      <w:marLeft w:val="0"/>
      <w:marRight w:val="0"/>
      <w:marTop w:val="0"/>
      <w:marBottom w:val="0"/>
      <w:divBdr>
        <w:top w:val="none" w:sz="0" w:space="0" w:color="auto"/>
        <w:left w:val="none" w:sz="0" w:space="0" w:color="auto"/>
        <w:bottom w:val="none" w:sz="0" w:space="0" w:color="auto"/>
        <w:right w:val="none" w:sz="0" w:space="0" w:color="auto"/>
      </w:divBdr>
      <w:divsChild>
        <w:div w:id="349587623">
          <w:marLeft w:val="0"/>
          <w:marRight w:val="0"/>
          <w:marTop w:val="0"/>
          <w:marBottom w:val="0"/>
          <w:divBdr>
            <w:top w:val="none" w:sz="0" w:space="0" w:color="auto"/>
            <w:left w:val="none" w:sz="0" w:space="0" w:color="auto"/>
            <w:bottom w:val="none" w:sz="0" w:space="0" w:color="auto"/>
            <w:right w:val="none" w:sz="0" w:space="0" w:color="auto"/>
          </w:divBdr>
          <w:divsChild>
            <w:div w:id="349593816">
              <w:marLeft w:val="0"/>
              <w:marRight w:val="0"/>
              <w:marTop w:val="0"/>
              <w:marBottom w:val="0"/>
              <w:divBdr>
                <w:top w:val="none" w:sz="0" w:space="0" w:color="auto"/>
                <w:left w:val="none" w:sz="0" w:space="0" w:color="auto"/>
                <w:bottom w:val="none" w:sz="0" w:space="0" w:color="auto"/>
                <w:right w:val="none" w:sz="0" w:space="0" w:color="auto"/>
              </w:divBdr>
              <w:divsChild>
                <w:div w:id="349586524">
                  <w:marLeft w:val="0"/>
                  <w:marRight w:val="0"/>
                  <w:marTop w:val="0"/>
                  <w:marBottom w:val="0"/>
                  <w:divBdr>
                    <w:top w:val="none" w:sz="0" w:space="0" w:color="auto"/>
                    <w:left w:val="none" w:sz="0" w:space="0" w:color="auto"/>
                    <w:bottom w:val="none" w:sz="0" w:space="0" w:color="auto"/>
                    <w:right w:val="none" w:sz="0" w:space="0" w:color="auto"/>
                  </w:divBdr>
                  <w:divsChild>
                    <w:div w:id="3495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43">
          <w:marLeft w:val="0"/>
          <w:marRight w:val="0"/>
          <w:marTop w:val="0"/>
          <w:marBottom w:val="0"/>
          <w:divBdr>
            <w:top w:val="none" w:sz="0" w:space="0" w:color="auto"/>
            <w:left w:val="none" w:sz="0" w:space="0" w:color="auto"/>
            <w:bottom w:val="none" w:sz="0" w:space="0" w:color="auto"/>
            <w:right w:val="none" w:sz="0" w:space="0" w:color="auto"/>
          </w:divBdr>
          <w:divsChild>
            <w:div w:id="349593631">
              <w:marLeft w:val="0"/>
              <w:marRight w:val="0"/>
              <w:marTop w:val="0"/>
              <w:marBottom w:val="0"/>
              <w:divBdr>
                <w:top w:val="none" w:sz="0" w:space="0" w:color="auto"/>
                <w:left w:val="none" w:sz="0" w:space="0" w:color="auto"/>
                <w:bottom w:val="none" w:sz="0" w:space="0" w:color="auto"/>
                <w:right w:val="none" w:sz="0" w:space="0" w:color="auto"/>
              </w:divBdr>
              <w:divsChild>
                <w:div w:id="349579359">
                  <w:marLeft w:val="0"/>
                  <w:marRight w:val="0"/>
                  <w:marTop w:val="0"/>
                  <w:marBottom w:val="0"/>
                  <w:divBdr>
                    <w:top w:val="none" w:sz="0" w:space="0" w:color="auto"/>
                    <w:left w:val="none" w:sz="0" w:space="0" w:color="auto"/>
                    <w:bottom w:val="none" w:sz="0" w:space="0" w:color="auto"/>
                    <w:right w:val="none" w:sz="0" w:space="0" w:color="auto"/>
                  </w:divBdr>
                </w:div>
                <w:div w:id="3495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73">
      <w:marLeft w:val="0"/>
      <w:marRight w:val="0"/>
      <w:marTop w:val="0"/>
      <w:marBottom w:val="0"/>
      <w:divBdr>
        <w:top w:val="none" w:sz="0" w:space="0" w:color="auto"/>
        <w:left w:val="none" w:sz="0" w:space="0" w:color="auto"/>
        <w:bottom w:val="none" w:sz="0" w:space="0" w:color="auto"/>
        <w:right w:val="none" w:sz="0" w:space="0" w:color="auto"/>
      </w:divBdr>
    </w:div>
    <w:div w:id="349597678">
      <w:marLeft w:val="0"/>
      <w:marRight w:val="0"/>
      <w:marTop w:val="0"/>
      <w:marBottom w:val="0"/>
      <w:divBdr>
        <w:top w:val="none" w:sz="0" w:space="0" w:color="auto"/>
        <w:left w:val="none" w:sz="0" w:space="0" w:color="auto"/>
        <w:bottom w:val="none" w:sz="0" w:space="0" w:color="auto"/>
        <w:right w:val="none" w:sz="0" w:space="0" w:color="auto"/>
      </w:divBdr>
    </w:div>
    <w:div w:id="349597681">
      <w:marLeft w:val="0"/>
      <w:marRight w:val="0"/>
      <w:marTop w:val="0"/>
      <w:marBottom w:val="0"/>
      <w:divBdr>
        <w:top w:val="none" w:sz="0" w:space="0" w:color="auto"/>
        <w:left w:val="none" w:sz="0" w:space="0" w:color="auto"/>
        <w:bottom w:val="none" w:sz="0" w:space="0" w:color="auto"/>
        <w:right w:val="none" w:sz="0" w:space="0" w:color="auto"/>
      </w:divBdr>
    </w:div>
    <w:div w:id="349597686">
      <w:marLeft w:val="0"/>
      <w:marRight w:val="0"/>
      <w:marTop w:val="0"/>
      <w:marBottom w:val="0"/>
      <w:divBdr>
        <w:top w:val="none" w:sz="0" w:space="0" w:color="auto"/>
        <w:left w:val="none" w:sz="0" w:space="0" w:color="auto"/>
        <w:bottom w:val="none" w:sz="0" w:space="0" w:color="auto"/>
        <w:right w:val="none" w:sz="0" w:space="0" w:color="auto"/>
      </w:divBdr>
    </w:div>
    <w:div w:id="349597688">
      <w:marLeft w:val="0"/>
      <w:marRight w:val="0"/>
      <w:marTop w:val="0"/>
      <w:marBottom w:val="0"/>
      <w:divBdr>
        <w:top w:val="none" w:sz="0" w:space="0" w:color="auto"/>
        <w:left w:val="none" w:sz="0" w:space="0" w:color="auto"/>
        <w:bottom w:val="none" w:sz="0" w:space="0" w:color="auto"/>
        <w:right w:val="none" w:sz="0" w:space="0" w:color="auto"/>
      </w:divBdr>
      <w:divsChild>
        <w:div w:id="349587402">
          <w:marLeft w:val="0"/>
          <w:marRight w:val="0"/>
          <w:marTop w:val="0"/>
          <w:marBottom w:val="0"/>
          <w:divBdr>
            <w:top w:val="none" w:sz="0" w:space="0" w:color="auto"/>
            <w:left w:val="none" w:sz="0" w:space="0" w:color="auto"/>
            <w:bottom w:val="none" w:sz="0" w:space="0" w:color="auto"/>
            <w:right w:val="none" w:sz="0" w:space="0" w:color="auto"/>
          </w:divBdr>
        </w:div>
      </w:divsChild>
    </w:div>
    <w:div w:id="349597689">
      <w:marLeft w:val="0"/>
      <w:marRight w:val="0"/>
      <w:marTop w:val="0"/>
      <w:marBottom w:val="0"/>
      <w:divBdr>
        <w:top w:val="none" w:sz="0" w:space="0" w:color="auto"/>
        <w:left w:val="none" w:sz="0" w:space="0" w:color="auto"/>
        <w:bottom w:val="none" w:sz="0" w:space="0" w:color="auto"/>
        <w:right w:val="none" w:sz="0" w:space="0" w:color="auto"/>
      </w:divBdr>
      <w:divsChild>
        <w:div w:id="349581284">
          <w:marLeft w:val="0"/>
          <w:marRight w:val="0"/>
          <w:marTop w:val="0"/>
          <w:marBottom w:val="0"/>
          <w:divBdr>
            <w:top w:val="none" w:sz="0" w:space="0" w:color="auto"/>
            <w:left w:val="none" w:sz="0" w:space="0" w:color="auto"/>
            <w:bottom w:val="none" w:sz="0" w:space="0" w:color="auto"/>
            <w:right w:val="none" w:sz="0" w:space="0" w:color="auto"/>
          </w:divBdr>
        </w:div>
      </w:divsChild>
    </w:div>
    <w:div w:id="349597690">
      <w:marLeft w:val="0"/>
      <w:marRight w:val="0"/>
      <w:marTop w:val="0"/>
      <w:marBottom w:val="0"/>
      <w:divBdr>
        <w:top w:val="none" w:sz="0" w:space="0" w:color="auto"/>
        <w:left w:val="none" w:sz="0" w:space="0" w:color="auto"/>
        <w:bottom w:val="none" w:sz="0" w:space="0" w:color="auto"/>
        <w:right w:val="none" w:sz="0" w:space="0" w:color="auto"/>
      </w:divBdr>
    </w:div>
    <w:div w:id="349597693">
      <w:marLeft w:val="0"/>
      <w:marRight w:val="0"/>
      <w:marTop w:val="0"/>
      <w:marBottom w:val="0"/>
      <w:divBdr>
        <w:top w:val="none" w:sz="0" w:space="0" w:color="auto"/>
        <w:left w:val="none" w:sz="0" w:space="0" w:color="auto"/>
        <w:bottom w:val="none" w:sz="0" w:space="0" w:color="auto"/>
        <w:right w:val="none" w:sz="0" w:space="0" w:color="auto"/>
      </w:divBdr>
    </w:div>
    <w:div w:id="349597696">
      <w:marLeft w:val="0"/>
      <w:marRight w:val="0"/>
      <w:marTop w:val="0"/>
      <w:marBottom w:val="0"/>
      <w:divBdr>
        <w:top w:val="none" w:sz="0" w:space="0" w:color="auto"/>
        <w:left w:val="none" w:sz="0" w:space="0" w:color="auto"/>
        <w:bottom w:val="none" w:sz="0" w:space="0" w:color="auto"/>
        <w:right w:val="none" w:sz="0" w:space="0" w:color="auto"/>
      </w:divBdr>
    </w:div>
    <w:div w:id="349597697">
      <w:marLeft w:val="0"/>
      <w:marRight w:val="0"/>
      <w:marTop w:val="0"/>
      <w:marBottom w:val="0"/>
      <w:divBdr>
        <w:top w:val="none" w:sz="0" w:space="0" w:color="auto"/>
        <w:left w:val="none" w:sz="0" w:space="0" w:color="auto"/>
        <w:bottom w:val="none" w:sz="0" w:space="0" w:color="auto"/>
        <w:right w:val="none" w:sz="0" w:space="0" w:color="auto"/>
      </w:divBdr>
      <w:divsChild>
        <w:div w:id="349576807">
          <w:marLeft w:val="0"/>
          <w:marRight w:val="0"/>
          <w:marTop w:val="0"/>
          <w:marBottom w:val="0"/>
          <w:divBdr>
            <w:top w:val="none" w:sz="0" w:space="0" w:color="auto"/>
            <w:left w:val="none" w:sz="0" w:space="0" w:color="auto"/>
            <w:bottom w:val="none" w:sz="0" w:space="0" w:color="auto"/>
            <w:right w:val="none" w:sz="0" w:space="0" w:color="auto"/>
          </w:divBdr>
        </w:div>
      </w:divsChild>
    </w:div>
    <w:div w:id="349597704">
      <w:marLeft w:val="0"/>
      <w:marRight w:val="0"/>
      <w:marTop w:val="0"/>
      <w:marBottom w:val="0"/>
      <w:divBdr>
        <w:top w:val="none" w:sz="0" w:space="0" w:color="auto"/>
        <w:left w:val="none" w:sz="0" w:space="0" w:color="auto"/>
        <w:bottom w:val="none" w:sz="0" w:space="0" w:color="auto"/>
        <w:right w:val="none" w:sz="0" w:space="0" w:color="auto"/>
      </w:divBdr>
      <w:divsChild>
        <w:div w:id="349582202">
          <w:marLeft w:val="0"/>
          <w:marRight w:val="0"/>
          <w:marTop w:val="0"/>
          <w:marBottom w:val="0"/>
          <w:divBdr>
            <w:top w:val="none" w:sz="0" w:space="0" w:color="auto"/>
            <w:left w:val="none" w:sz="0" w:space="0" w:color="auto"/>
            <w:bottom w:val="none" w:sz="0" w:space="0" w:color="auto"/>
            <w:right w:val="none" w:sz="0" w:space="0" w:color="auto"/>
          </w:divBdr>
        </w:div>
      </w:divsChild>
    </w:div>
    <w:div w:id="349597705">
      <w:marLeft w:val="0"/>
      <w:marRight w:val="0"/>
      <w:marTop w:val="0"/>
      <w:marBottom w:val="0"/>
      <w:divBdr>
        <w:top w:val="none" w:sz="0" w:space="0" w:color="auto"/>
        <w:left w:val="none" w:sz="0" w:space="0" w:color="auto"/>
        <w:bottom w:val="none" w:sz="0" w:space="0" w:color="auto"/>
        <w:right w:val="none" w:sz="0" w:space="0" w:color="auto"/>
      </w:divBdr>
    </w:div>
    <w:div w:id="349597707">
      <w:marLeft w:val="0"/>
      <w:marRight w:val="0"/>
      <w:marTop w:val="0"/>
      <w:marBottom w:val="0"/>
      <w:divBdr>
        <w:top w:val="none" w:sz="0" w:space="0" w:color="auto"/>
        <w:left w:val="none" w:sz="0" w:space="0" w:color="auto"/>
        <w:bottom w:val="none" w:sz="0" w:space="0" w:color="auto"/>
        <w:right w:val="none" w:sz="0" w:space="0" w:color="auto"/>
      </w:divBdr>
    </w:div>
    <w:div w:id="349597708">
      <w:marLeft w:val="0"/>
      <w:marRight w:val="0"/>
      <w:marTop w:val="0"/>
      <w:marBottom w:val="0"/>
      <w:divBdr>
        <w:top w:val="none" w:sz="0" w:space="0" w:color="auto"/>
        <w:left w:val="none" w:sz="0" w:space="0" w:color="auto"/>
        <w:bottom w:val="none" w:sz="0" w:space="0" w:color="auto"/>
        <w:right w:val="none" w:sz="0" w:space="0" w:color="auto"/>
      </w:divBdr>
    </w:div>
    <w:div w:id="349597709">
      <w:marLeft w:val="0"/>
      <w:marRight w:val="0"/>
      <w:marTop w:val="0"/>
      <w:marBottom w:val="0"/>
      <w:divBdr>
        <w:top w:val="none" w:sz="0" w:space="0" w:color="auto"/>
        <w:left w:val="none" w:sz="0" w:space="0" w:color="auto"/>
        <w:bottom w:val="none" w:sz="0" w:space="0" w:color="auto"/>
        <w:right w:val="none" w:sz="0" w:space="0" w:color="auto"/>
      </w:divBdr>
    </w:div>
    <w:div w:id="349597717">
      <w:marLeft w:val="0"/>
      <w:marRight w:val="0"/>
      <w:marTop w:val="0"/>
      <w:marBottom w:val="0"/>
      <w:divBdr>
        <w:top w:val="none" w:sz="0" w:space="0" w:color="auto"/>
        <w:left w:val="none" w:sz="0" w:space="0" w:color="auto"/>
        <w:bottom w:val="none" w:sz="0" w:space="0" w:color="auto"/>
        <w:right w:val="none" w:sz="0" w:space="0" w:color="auto"/>
      </w:divBdr>
      <w:divsChild>
        <w:div w:id="349599697">
          <w:marLeft w:val="0"/>
          <w:marRight w:val="0"/>
          <w:marTop w:val="0"/>
          <w:marBottom w:val="0"/>
          <w:divBdr>
            <w:top w:val="none" w:sz="0" w:space="0" w:color="auto"/>
            <w:left w:val="none" w:sz="0" w:space="0" w:color="auto"/>
            <w:bottom w:val="none" w:sz="0" w:space="0" w:color="auto"/>
            <w:right w:val="none" w:sz="0" w:space="0" w:color="auto"/>
          </w:divBdr>
          <w:divsChild>
            <w:div w:id="3495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19">
      <w:marLeft w:val="0"/>
      <w:marRight w:val="0"/>
      <w:marTop w:val="0"/>
      <w:marBottom w:val="0"/>
      <w:divBdr>
        <w:top w:val="none" w:sz="0" w:space="0" w:color="auto"/>
        <w:left w:val="none" w:sz="0" w:space="0" w:color="auto"/>
        <w:bottom w:val="none" w:sz="0" w:space="0" w:color="auto"/>
        <w:right w:val="none" w:sz="0" w:space="0" w:color="auto"/>
      </w:divBdr>
      <w:divsChild>
        <w:div w:id="349577069">
          <w:marLeft w:val="0"/>
          <w:marRight w:val="0"/>
          <w:marTop w:val="318"/>
          <w:marBottom w:val="0"/>
          <w:divBdr>
            <w:top w:val="none" w:sz="0" w:space="0" w:color="auto"/>
            <w:left w:val="none" w:sz="0" w:space="0" w:color="auto"/>
            <w:bottom w:val="none" w:sz="0" w:space="0" w:color="auto"/>
            <w:right w:val="none" w:sz="0" w:space="0" w:color="auto"/>
          </w:divBdr>
          <w:divsChild>
            <w:div w:id="349600699">
              <w:marLeft w:val="0"/>
              <w:marRight w:val="0"/>
              <w:marTop w:val="240"/>
              <w:marBottom w:val="240"/>
              <w:divBdr>
                <w:top w:val="none" w:sz="0" w:space="0" w:color="auto"/>
                <w:left w:val="none" w:sz="0" w:space="0" w:color="auto"/>
                <w:bottom w:val="none" w:sz="0" w:space="0" w:color="auto"/>
                <w:right w:val="none" w:sz="0" w:space="0" w:color="auto"/>
              </w:divBdr>
            </w:div>
          </w:divsChild>
        </w:div>
        <w:div w:id="349584579">
          <w:marLeft w:val="0"/>
          <w:marRight w:val="0"/>
          <w:marTop w:val="0"/>
          <w:marBottom w:val="0"/>
          <w:divBdr>
            <w:top w:val="none" w:sz="0" w:space="0" w:color="auto"/>
            <w:left w:val="none" w:sz="0" w:space="0" w:color="auto"/>
            <w:bottom w:val="none" w:sz="0" w:space="0" w:color="auto"/>
            <w:right w:val="none" w:sz="0" w:space="0" w:color="auto"/>
          </w:divBdr>
          <w:divsChild>
            <w:div w:id="349582698">
              <w:marLeft w:val="0"/>
              <w:marRight w:val="0"/>
              <w:marTop w:val="0"/>
              <w:marBottom w:val="243"/>
              <w:divBdr>
                <w:top w:val="none" w:sz="0" w:space="0" w:color="auto"/>
                <w:left w:val="none" w:sz="0" w:space="0" w:color="auto"/>
                <w:bottom w:val="none" w:sz="0" w:space="0" w:color="auto"/>
                <w:right w:val="none" w:sz="0" w:space="0" w:color="auto"/>
              </w:divBdr>
              <w:divsChild>
                <w:div w:id="349574348">
                  <w:marLeft w:val="0"/>
                  <w:marRight w:val="0"/>
                  <w:marTop w:val="0"/>
                  <w:marBottom w:val="0"/>
                  <w:divBdr>
                    <w:top w:val="none" w:sz="0" w:space="0" w:color="auto"/>
                    <w:left w:val="none" w:sz="0" w:space="0" w:color="auto"/>
                    <w:bottom w:val="none" w:sz="0" w:space="0" w:color="auto"/>
                    <w:right w:val="none" w:sz="0" w:space="0" w:color="auto"/>
                  </w:divBdr>
                  <w:divsChild>
                    <w:div w:id="349583219">
                      <w:marLeft w:val="0"/>
                      <w:marRight w:val="30"/>
                      <w:marTop w:val="0"/>
                      <w:marBottom w:val="0"/>
                      <w:divBdr>
                        <w:top w:val="none" w:sz="0" w:space="0" w:color="auto"/>
                        <w:left w:val="none" w:sz="0" w:space="0" w:color="auto"/>
                        <w:bottom w:val="none" w:sz="0" w:space="0" w:color="auto"/>
                        <w:right w:val="none" w:sz="0" w:space="0" w:color="auto"/>
                      </w:divBdr>
                    </w:div>
                    <w:div w:id="349588318">
                      <w:marLeft w:val="0"/>
                      <w:marRight w:val="30"/>
                      <w:marTop w:val="0"/>
                      <w:marBottom w:val="0"/>
                      <w:divBdr>
                        <w:top w:val="none" w:sz="0" w:space="0" w:color="auto"/>
                        <w:left w:val="none" w:sz="0" w:space="0" w:color="auto"/>
                        <w:bottom w:val="none" w:sz="0" w:space="0" w:color="auto"/>
                        <w:right w:val="none" w:sz="0" w:space="0" w:color="auto"/>
                      </w:divBdr>
                    </w:div>
                  </w:divsChild>
                </w:div>
                <w:div w:id="349574580">
                  <w:marLeft w:val="0"/>
                  <w:marRight w:val="0"/>
                  <w:marTop w:val="0"/>
                  <w:marBottom w:val="0"/>
                  <w:divBdr>
                    <w:top w:val="none" w:sz="0" w:space="0" w:color="auto"/>
                    <w:left w:val="none" w:sz="0" w:space="0" w:color="auto"/>
                    <w:bottom w:val="none" w:sz="0" w:space="0" w:color="auto"/>
                    <w:right w:val="none" w:sz="0" w:space="0" w:color="auto"/>
                  </w:divBdr>
                </w:div>
                <w:div w:id="349594887">
                  <w:marLeft w:val="3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22">
      <w:marLeft w:val="0"/>
      <w:marRight w:val="0"/>
      <w:marTop w:val="0"/>
      <w:marBottom w:val="0"/>
      <w:divBdr>
        <w:top w:val="none" w:sz="0" w:space="0" w:color="auto"/>
        <w:left w:val="none" w:sz="0" w:space="0" w:color="auto"/>
        <w:bottom w:val="none" w:sz="0" w:space="0" w:color="auto"/>
        <w:right w:val="none" w:sz="0" w:space="0" w:color="auto"/>
      </w:divBdr>
      <w:divsChild>
        <w:div w:id="349582413">
          <w:marLeft w:val="0"/>
          <w:marRight w:val="0"/>
          <w:marTop w:val="0"/>
          <w:marBottom w:val="0"/>
          <w:divBdr>
            <w:top w:val="none" w:sz="0" w:space="0" w:color="auto"/>
            <w:left w:val="none" w:sz="0" w:space="0" w:color="auto"/>
            <w:bottom w:val="none" w:sz="0" w:space="0" w:color="auto"/>
            <w:right w:val="none" w:sz="0" w:space="0" w:color="auto"/>
          </w:divBdr>
          <w:divsChild>
            <w:div w:id="349572459">
              <w:marLeft w:val="0"/>
              <w:marRight w:val="0"/>
              <w:marTop w:val="0"/>
              <w:marBottom w:val="0"/>
              <w:divBdr>
                <w:top w:val="none" w:sz="0" w:space="0" w:color="auto"/>
                <w:left w:val="none" w:sz="0" w:space="0" w:color="auto"/>
                <w:bottom w:val="none" w:sz="0" w:space="0" w:color="auto"/>
                <w:right w:val="none" w:sz="0" w:space="0" w:color="auto"/>
              </w:divBdr>
              <w:divsChild>
                <w:div w:id="349590756">
                  <w:marLeft w:val="0"/>
                  <w:marRight w:val="0"/>
                  <w:marTop w:val="0"/>
                  <w:marBottom w:val="0"/>
                  <w:divBdr>
                    <w:top w:val="none" w:sz="0" w:space="0" w:color="auto"/>
                    <w:left w:val="none" w:sz="0" w:space="0" w:color="auto"/>
                    <w:bottom w:val="none" w:sz="0" w:space="0" w:color="auto"/>
                    <w:right w:val="none" w:sz="0" w:space="0" w:color="auto"/>
                  </w:divBdr>
                  <w:divsChild>
                    <w:div w:id="3495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3">
      <w:marLeft w:val="0"/>
      <w:marRight w:val="0"/>
      <w:marTop w:val="0"/>
      <w:marBottom w:val="0"/>
      <w:divBdr>
        <w:top w:val="none" w:sz="0" w:space="0" w:color="auto"/>
        <w:left w:val="none" w:sz="0" w:space="0" w:color="auto"/>
        <w:bottom w:val="none" w:sz="0" w:space="0" w:color="auto"/>
        <w:right w:val="none" w:sz="0" w:space="0" w:color="auto"/>
      </w:divBdr>
    </w:div>
    <w:div w:id="349597724">
      <w:marLeft w:val="0"/>
      <w:marRight w:val="0"/>
      <w:marTop w:val="0"/>
      <w:marBottom w:val="0"/>
      <w:divBdr>
        <w:top w:val="none" w:sz="0" w:space="0" w:color="auto"/>
        <w:left w:val="none" w:sz="0" w:space="0" w:color="auto"/>
        <w:bottom w:val="none" w:sz="0" w:space="0" w:color="auto"/>
        <w:right w:val="none" w:sz="0" w:space="0" w:color="auto"/>
      </w:divBdr>
      <w:divsChild>
        <w:div w:id="349599191">
          <w:marLeft w:val="0"/>
          <w:marRight w:val="0"/>
          <w:marTop w:val="0"/>
          <w:marBottom w:val="0"/>
          <w:divBdr>
            <w:top w:val="none" w:sz="0" w:space="0" w:color="auto"/>
            <w:left w:val="none" w:sz="0" w:space="0" w:color="auto"/>
            <w:bottom w:val="none" w:sz="0" w:space="0" w:color="auto"/>
            <w:right w:val="none" w:sz="0" w:space="0" w:color="auto"/>
          </w:divBdr>
          <w:divsChild>
            <w:div w:id="349571498">
              <w:marLeft w:val="0"/>
              <w:marRight w:val="0"/>
              <w:marTop w:val="0"/>
              <w:marBottom w:val="0"/>
              <w:divBdr>
                <w:top w:val="none" w:sz="0" w:space="0" w:color="auto"/>
                <w:left w:val="none" w:sz="0" w:space="0" w:color="auto"/>
                <w:bottom w:val="none" w:sz="0" w:space="0" w:color="auto"/>
                <w:right w:val="none" w:sz="0" w:space="0" w:color="auto"/>
              </w:divBdr>
              <w:divsChild>
                <w:div w:id="349580434">
                  <w:marLeft w:val="0"/>
                  <w:marRight w:val="0"/>
                  <w:marTop w:val="0"/>
                  <w:marBottom w:val="0"/>
                  <w:divBdr>
                    <w:top w:val="none" w:sz="0" w:space="0" w:color="auto"/>
                    <w:left w:val="none" w:sz="0" w:space="0" w:color="auto"/>
                    <w:bottom w:val="none" w:sz="0" w:space="0" w:color="auto"/>
                    <w:right w:val="none" w:sz="0" w:space="0" w:color="auto"/>
                  </w:divBdr>
                  <w:divsChild>
                    <w:div w:id="349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5">
      <w:marLeft w:val="0"/>
      <w:marRight w:val="0"/>
      <w:marTop w:val="0"/>
      <w:marBottom w:val="0"/>
      <w:divBdr>
        <w:top w:val="none" w:sz="0" w:space="0" w:color="auto"/>
        <w:left w:val="none" w:sz="0" w:space="0" w:color="auto"/>
        <w:bottom w:val="none" w:sz="0" w:space="0" w:color="auto"/>
        <w:right w:val="none" w:sz="0" w:space="0" w:color="auto"/>
      </w:divBdr>
      <w:divsChild>
        <w:div w:id="349599032">
          <w:marLeft w:val="0"/>
          <w:marRight w:val="0"/>
          <w:marTop w:val="0"/>
          <w:marBottom w:val="0"/>
          <w:divBdr>
            <w:top w:val="none" w:sz="0" w:space="0" w:color="auto"/>
            <w:left w:val="none" w:sz="0" w:space="0" w:color="auto"/>
            <w:bottom w:val="none" w:sz="0" w:space="0" w:color="auto"/>
            <w:right w:val="none" w:sz="0" w:space="0" w:color="auto"/>
          </w:divBdr>
        </w:div>
      </w:divsChild>
    </w:div>
    <w:div w:id="349597728">
      <w:marLeft w:val="0"/>
      <w:marRight w:val="0"/>
      <w:marTop w:val="0"/>
      <w:marBottom w:val="0"/>
      <w:divBdr>
        <w:top w:val="none" w:sz="0" w:space="0" w:color="auto"/>
        <w:left w:val="none" w:sz="0" w:space="0" w:color="auto"/>
        <w:bottom w:val="none" w:sz="0" w:space="0" w:color="auto"/>
        <w:right w:val="none" w:sz="0" w:space="0" w:color="auto"/>
      </w:divBdr>
    </w:div>
    <w:div w:id="349597729">
      <w:marLeft w:val="0"/>
      <w:marRight w:val="0"/>
      <w:marTop w:val="0"/>
      <w:marBottom w:val="0"/>
      <w:divBdr>
        <w:top w:val="none" w:sz="0" w:space="0" w:color="auto"/>
        <w:left w:val="none" w:sz="0" w:space="0" w:color="auto"/>
        <w:bottom w:val="none" w:sz="0" w:space="0" w:color="auto"/>
        <w:right w:val="none" w:sz="0" w:space="0" w:color="auto"/>
      </w:divBdr>
      <w:divsChild>
        <w:div w:id="349573994">
          <w:marLeft w:val="0"/>
          <w:marRight w:val="0"/>
          <w:marTop w:val="0"/>
          <w:marBottom w:val="0"/>
          <w:divBdr>
            <w:top w:val="none" w:sz="0" w:space="0" w:color="auto"/>
            <w:left w:val="none" w:sz="0" w:space="0" w:color="auto"/>
            <w:bottom w:val="none" w:sz="0" w:space="0" w:color="auto"/>
            <w:right w:val="none" w:sz="0" w:space="0" w:color="auto"/>
          </w:divBdr>
          <w:divsChild>
            <w:div w:id="349578667">
              <w:marLeft w:val="0"/>
              <w:marRight w:val="0"/>
              <w:marTop w:val="0"/>
              <w:marBottom w:val="0"/>
              <w:divBdr>
                <w:top w:val="none" w:sz="0" w:space="0" w:color="auto"/>
                <w:left w:val="none" w:sz="0" w:space="0" w:color="auto"/>
                <w:bottom w:val="none" w:sz="0" w:space="0" w:color="auto"/>
                <w:right w:val="none" w:sz="0" w:space="0" w:color="auto"/>
              </w:divBdr>
              <w:divsChild>
                <w:div w:id="349577582">
                  <w:marLeft w:val="0"/>
                  <w:marRight w:val="0"/>
                  <w:marTop w:val="0"/>
                  <w:marBottom w:val="0"/>
                  <w:divBdr>
                    <w:top w:val="none" w:sz="0" w:space="0" w:color="auto"/>
                    <w:left w:val="none" w:sz="0" w:space="0" w:color="auto"/>
                    <w:bottom w:val="none" w:sz="0" w:space="0" w:color="auto"/>
                    <w:right w:val="none" w:sz="0" w:space="0" w:color="auto"/>
                  </w:divBdr>
                  <w:divsChild>
                    <w:div w:id="349595378">
                      <w:marLeft w:val="0"/>
                      <w:marRight w:val="0"/>
                      <w:marTop w:val="0"/>
                      <w:marBottom w:val="0"/>
                      <w:divBdr>
                        <w:top w:val="none" w:sz="0" w:space="0" w:color="auto"/>
                        <w:left w:val="none" w:sz="0" w:space="0" w:color="auto"/>
                        <w:bottom w:val="none" w:sz="0" w:space="0" w:color="auto"/>
                        <w:right w:val="none" w:sz="0" w:space="0" w:color="auto"/>
                      </w:divBdr>
                      <w:divsChild>
                        <w:div w:id="349582959">
                          <w:marLeft w:val="0"/>
                          <w:marRight w:val="0"/>
                          <w:marTop w:val="0"/>
                          <w:marBottom w:val="0"/>
                          <w:divBdr>
                            <w:top w:val="none" w:sz="0" w:space="0" w:color="auto"/>
                            <w:left w:val="none" w:sz="0" w:space="0" w:color="auto"/>
                            <w:bottom w:val="none" w:sz="0" w:space="0" w:color="auto"/>
                            <w:right w:val="none" w:sz="0" w:space="0" w:color="auto"/>
                          </w:divBdr>
                          <w:divsChild>
                            <w:div w:id="349584477">
                              <w:marLeft w:val="0"/>
                              <w:marRight w:val="0"/>
                              <w:marTop w:val="0"/>
                              <w:marBottom w:val="0"/>
                              <w:divBdr>
                                <w:top w:val="none" w:sz="0" w:space="0" w:color="auto"/>
                                <w:left w:val="none" w:sz="0" w:space="0" w:color="auto"/>
                                <w:bottom w:val="none" w:sz="0" w:space="0" w:color="auto"/>
                                <w:right w:val="none" w:sz="0" w:space="0" w:color="auto"/>
                              </w:divBdr>
                              <w:divsChild>
                                <w:div w:id="349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629">
              <w:marLeft w:val="0"/>
              <w:marRight w:val="0"/>
              <w:marTop w:val="0"/>
              <w:marBottom w:val="0"/>
              <w:divBdr>
                <w:top w:val="none" w:sz="0" w:space="0" w:color="auto"/>
                <w:left w:val="none" w:sz="0" w:space="0" w:color="auto"/>
                <w:bottom w:val="none" w:sz="0" w:space="0" w:color="auto"/>
                <w:right w:val="none" w:sz="0" w:space="0" w:color="auto"/>
              </w:divBdr>
              <w:divsChild>
                <w:div w:id="3495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3">
      <w:marLeft w:val="0"/>
      <w:marRight w:val="0"/>
      <w:marTop w:val="0"/>
      <w:marBottom w:val="0"/>
      <w:divBdr>
        <w:top w:val="none" w:sz="0" w:space="0" w:color="auto"/>
        <w:left w:val="none" w:sz="0" w:space="0" w:color="auto"/>
        <w:bottom w:val="none" w:sz="0" w:space="0" w:color="auto"/>
        <w:right w:val="none" w:sz="0" w:space="0" w:color="auto"/>
      </w:divBdr>
      <w:divsChild>
        <w:div w:id="349590978">
          <w:marLeft w:val="0"/>
          <w:marRight w:val="0"/>
          <w:marTop w:val="0"/>
          <w:marBottom w:val="0"/>
          <w:divBdr>
            <w:top w:val="none" w:sz="0" w:space="0" w:color="auto"/>
            <w:left w:val="none" w:sz="0" w:space="0" w:color="auto"/>
            <w:bottom w:val="none" w:sz="0" w:space="0" w:color="auto"/>
            <w:right w:val="none" w:sz="0" w:space="0" w:color="auto"/>
          </w:divBdr>
        </w:div>
      </w:divsChild>
    </w:div>
    <w:div w:id="349597734">
      <w:marLeft w:val="0"/>
      <w:marRight w:val="0"/>
      <w:marTop w:val="0"/>
      <w:marBottom w:val="0"/>
      <w:divBdr>
        <w:top w:val="none" w:sz="0" w:space="0" w:color="auto"/>
        <w:left w:val="none" w:sz="0" w:space="0" w:color="auto"/>
        <w:bottom w:val="none" w:sz="0" w:space="0" w:color="auto"/>
        <w:right w:val="none" w:sz="0" w:space="0" w:color="auto"/>
      </w:divBdr>
    </w:div>
    <w:div w:id="349597737">
      <w:marLeft w:val="0"/>
      <w:marRight w:val="0"/>
      <w:marTop w:val="0"/>
      <w:marBottom w:val="0"/>
      <w:divBdr>
        <w:top w:val="none" w:sz="0" w:space="0" w:color="auto"/>
        <w:left w:val="none" w:sz="0" w:space="0" w:color="auto"/>
        <w:bottom w:val="none" w:sz="0" w:space="0" w:color="auto"/>
        <w:right w:val="none" w:sz="0" w:space="0" w:color="auto"/>
      </w:divBdr>
      <w:divsChild>
        <w:div w:id="349571695">
          <w:marLeft w:val="0"/>
          <w:marRight w:val="0"/>
          <w:marTop w:val="0"/>
          <w:marBottom w:val="0"/>
          <w:divBdr>
            <w:top w:val="none" w:sz="0" w:space="0" w:color="auto"/>
            <w:left w:val="none" w:sz="0" w:space="0" w:color="auto"/>
            <w:bottom w:val="none" w:sz="0" w:space="0" w:color="auto"/>
            <w:right w:val="none" w:sz="0" w:space="0" w:color="auto"/>
          </w:divBdr>
        </w:div>
        <w:div w:id="349575799">
          <w:marLeft w:val="0"/>
          <w:marRight w:val="0"/>
          <w:marTop w:val="0"/>
          <w:marBottom w:val="0"/>
          <w:divBdr>
            <w:top w:val="none" w:sz="0" w:space="0" w:color="auto"/>
            <w:left w:val="none" w:sz="0" w:space="0" w:color="auto"/>
            <w:bottom w:val="none" w:sz="0" w:space="0" w:color="auto"/>
            <w:right w:val="none" w:sz="0" w:space="0" w:color="auto"/>
          </w:divBdr>
        </w:div>
        <w:div w:id="349577518">
          <w:marLeft w:val="0"/>
          <w:marRight w:val="0"/>
          <w:marTop w:val="0"/>
          <w:marBottom w:val="0"/>
          <w:divBdr>
            <w:top w:val="none" w:sz="0" w:space="0" w:color="auto"/>
            <w:left w:val="none" w:sz="0" w:space="0" w:color="auto"/>
            <w:bottom w:val="none" w:sz="0" w:space="0" w:color="auto"/>
            <w:right w:val="none" w:sz="0" w:space="0" w:color="auto"/>
          </w:divBdr>
        </w:div>
        <w:div w:id="349577655">
          <w:marLeft w:val="0"/>
          <w:marRight w:val="0"/>
          <w:marTop w:val="0"/>
          <w:marBottom w:val="0"/>
          <w:divBdr>
            <w:top w:val="none" w:sz="0" w:space="0" w:color="auto"/>
            <w:left w:val="none" w:sz="0" w:space="0" w:color="auto"/>
            <w:bottom w:val="none" w:sz="0" w:space="0" w:color="auto"/>
            <w:right w:val="none" w:sz="0" w:space="0" w:color="auto"/>
          </w:divBdr>
        </w:div>
        <w:div w:id="349580547">
          <w:marLeft w:val="0"/>
          <w:marRight w:val="0"/>
          <w:marTop w:val="0"/>
          <w:marBottom w:val="0"/>
          <w:divBdr>
            <w:top w:val="none" w:sz="0" w:space="0" w:color="auto"/>
            <w:left w:val="none" w:sz="0" w:space="0" w:color="auto"/>
            <w:bottom w:val="none" w:sz="0" w:space="0" w:color="auto"/>
            <w:right w:val="none" w:sz="0" w:space="0" w:color="auto"/>
          </w:divBdr>
        </w:div>
        <w:div w:id="349583033">
          <w:marLeft w:val="0"/>
          <w:marRight w:val="0"/>
          <w:marTop w:val="0"/>
          <w:marBottom w:val="0"/>
          <w:divBdr>
            <w:top w:val="none" w:sz="0" w:space="0" w:color="auto"/>
            <w:left w:val="none" w:sz="0" w:space="0" w:color="auto"/>
            <w:bottom w:val="none" w:sz="0" w:space="0" w:color="auto"/>
            <w:right w:val="none" w:sz="0" w:space="0" w:color="auto"/>
          </w:divBdr>
        </w:div>
        <w:div w:id="349590817">
          <w:marLeft w:val="0"/>
          <w:marRight w:val="0"/>
          <w:marTop w:val="0"/>
          <w:marBottom w:val="0"/>
          <w:divBdr>
            <w:top w:val="none" w:sz="0" w:space="0" w:color="auto"/>
            <w:left w:val="none" w:sz="0" w:space="0" w:color="auto"/>
            <w:bottom w:val="none" w:sz="0" w:space="0" w:color="auto"/>
            <w:right w:val="none" w:sz="0" w:space="0" w:color="auto"/>
          </w:divBdr>
        </w:div>
        <w:div w:id="349594111">
          <w:marLeft w:val="0"/>
          <w:marRight w:val="0"/>
          <w:marTop w:val="0"/>
          <w:marBottom w:val="0"/>
          <w:divBdr>
            <w:top w:val="none" w:sz="0" w:space="0" w:color="auto"/>
            <w:left w:val="none" w:sz="0" w:space="0" w:color="auto"/>
            <w:bottom w:val="none" w:sz="0" w:space="0" w:color="auto"/>
            <w:right w:val="none" w:sz="0" w:space="0" w:color="auto"/>
          </w:divBdr>
        </w:div>
        <w:div w:id="349600087">
          <w:marLeft w:val="0"/>
          <w:marRight w:val="0"/>
          <w:marTop w:val="0"/>
          <w:marBottom w:val="0"/>
          <w:divBdr>
            <w:top w:val="none" w:sz="0" w:space="0" w:color="auto"/>
            <w:left w:val="none" w:sz="0" w:space="0" w:color="auto"/>
            <w:bottom w:val="none" w:sz="0" w:space="0" w:color="auto"/>
            <w:right w:val="none" w:sz="0" w:space="0" w:color="auto"/>
          </w:divBdr>
          <w:divsChild>
            <w:div w:id="349589442">
              <w:marLeft w:val="0"/>
              <w:marRight w:val="0"/>
              <w:marTop w:val="0"/>
              <w:marBottom w:val="0"/>
              <w:divBdr>
                <w:top w:val="none" w:sz="0" w:space="0" w:color="auto"/>
                <w:left w:val="none" w:sz="0" w:space="0" w:color="auto"/>
                <w:bottom w:val="none" w:sz="0" w:space="0" w:color="auto"/>
                <w:right w:val="none" w:sz="0" w:space="0" w:color="auto"/>
              </w:divBdr>
            </w:div>
          </w:divsChild>
        </w:div>
        <w:div w:id="349600415">
          <w:marLeft w:val="0"/>
          <w:marRight w:val="0"/>
          <w:marTop w:val="0"/>
          <w:marBottom w:val="0"/>
          <w:divBdr>
            <w:top w:val="none" w:sz="0" w:space="0" w:color="auto"/>
            <w:left w:val="none" w:sz="0" w:space="0" w:color="auto"/>
            <w:bottom w:val="none" w:sz="0" w:space="0" w:color="auto"/>
            <w:right w:val="none" w:sz="0" w:space="0" w:color="auto"/>
          </w:divBdr>
        </w:div>
      </w:divsChild>
    </w:div>
    <w:div w:id="349597739">
      <w:marLeft w:val="0"/>
      <w:marRight w:val="0"/>
      <w:marTop w:val="0"/>
      <w:marBottom w:val="0"/>
      <w:divBdr>
        <w:top w:val="none" w:sz="0" w:space="0" w:color="auto"/>
        <w:left w:val="none" w:sz="0" w:space="0" w:color="auto"/>
        <w:bottom w:val="none" w:sz="0" w:space="0" w:color="auto"/>
        <w:right w:val="none" w:sz="0" w:space="0" w:color="auto"/>
      </w:divBdr>
      <w:divsChild>
        <w:div w:id="349596365">
          <w:marLeft w:val="0"/>
          <w:marRight w:val="0"/>
          <w:marTop w:val="0"/>
          <w:marBottom w:val="0"/>
          <w:divBdr>
            <w:top w:val="none" w:sz="0" w:space="0" w:color="auto"/>
            <w:left w:val="none" w:sz="0" w:space="0" w:color="auto"/>
            <w:bottom w:val="none" w:sz="0" w:space="0" w:color="auto"/>
            <w:right w:val="none" w:sz="0" w:space="0" w:color="auto"/>
          </w:divBdr>
        </w:div>
      </w:divsChild>
    </w:div>
    <w:div w:id="349597743">
      <w:marLeft w:val="0"/>
      <w:marRight w:val="0"/>
      <w:marTop w:val="0"/>
      <w:marBottom w:val="0"/>
      <w:divBdr>
        <w:top w:val="none" w:sz="0" w:space="0" w:color="auto"/>
        <w:left w:val="none" w:sz="0" w:space="0" w:color="auto"/>
        <w:bottom w:val="none" w:sz="0" w:space="0" w:color="auto"/>
        <w:right w:val="none" w:sz="0" w:space="0" w:color="auto"/>
      </w:divBdr>
      <w:divsChild>
        <w:div w:id="349575108">
          <w:marLeft w:val="0"/>
          <w:marRight w:val="0"/>
          <w:marTop w:val="0"/>
          <w:marBottom w:val="0"/>
          <w:divBdr>
            <w:top w:val="none" w:sz="0" w:space="0" w:color="auto"/>
            <w:left w:val="none" w:sz="0" w:space="0" w:color="auto"/>
            <w:bottom w:val="none" w:sz="0" w:space="0" w:color="auto"/>
            <w:right w:val="none" w:sz="0" w:space="0" w:color="auto"/>
          </w:divBdr>
        </w:div>
      </w:divsChild>
    </w:div>
    <w:div w:id="349597745">
      <w:marLeft w:val="0"/>
      <w:marRight w:val="0"/>
      <w:marTop w:val="0"/>
      <w:marBottom w:val="0"/>
      <w:divBdr>
        <w:top w:val="none" w:sz="0" w:space="0" w:color="auto"/>
        <w:left w:val="none" w:sz="0" w:space="0" w:color="auto"/>
        <w:bottom w:val="none" w:sz="0" w:space="0" w:color="auto"/>
        <w:right w:val="none" w:sz="0" w:space="0" w:color="auto"/>
      </w:divBdr>
    </w:div>
    <w:div w:id="349597746">
      <w:marLeft w:val="0"/>
      <w:marRight w:val="0"/>
      <w:marTop w:val="0"/>
      <w:marBottom w:val="0"/>
      <w:divBdr>
        <w:top w:val="none" w:sz="0" w:space="0" w:color="auto"/>
        <w:left w:val="none" w:sz="0" w:space="0" w:color="auto"/>
        <w:bottom w:val="none" w:sz="0" w:space="0" w:color="auto"/>
        <w:right w:val="none" w:sz="0" w:space="0" w:color="auto"/>
      </w:divBdr>
      <w:divsChild>
        <w:div w:id="349572088">
          <w:marLeft w:val="0"/>
          <w:marRight w:val="0"/>
          <w:marTop w:val="0"/>
          <w:marBottom w:val="0"/>
          <w:divBdr>
            <w:top w:val="none" w:sz="0" w:space="0" w:color="auto"/>
            <w:left w:val="none" w:sz="0" w:space="0" w:color="auto"/>
            <w:bottom w:val="none" w:sz="0" w:space="0" w:color="auto"/>
            <w:right w:val="none" w:sz="0" w:space="0" w:color="auto"/>
          </w:divBdr>
        </w:div>
        <w:div w:id="349594766">
          <w:marLeft w:val="0"/>
          <w:marRight w:val="0"/>
          <w:marTop w:val="0"/>
          <w:marBottom w:val="0"/>
          <w:divBdr>
            <w:top w:val="none" w:sz="0" w:space="0" w:color="auto"/>
            <w:left w:val="none" w:sz="0" w:space="0" w:color="auto"/>
            <w:bottom w:val="none" w:sz="0" w:space="0" w:color="auto"/>
            <w:right w:val="none" w:sz="0" w:space="0" w:color="auto"/>
          </w:divBdr>
        </w:div>
      </w:divsChild>
    </w:div>
    <w:div w:id="349597749">
      <w:marLeft w:val="0"/>
      <w:marRight w:val="0"/>
      <w:marTop w:val="0"/>
      <w:marBottom w:val="0"/>
      <w:divBdr>
        <w:top w:val="none" w:sz="0" w:space="0" w:color="auto"/>
        <w:left w:val="none" w:sz="0" w:space="0" w:color="auto"/>
        <w:bottom w:val="none" w:sz="0" w:space="0" w:color="auto"/>
        <w:right w:val="none" w:sz="0" w:space="0" w:color="auto"/>
      </w:divBdr>
      <w:divsChild>
        <w:div w:id="349581691">
          <w:marLeft w:val="0"/>
          <w:marRight w:val="0"/>
          <w:marTop w:val="105"/>
          <w:marBottom w:val="255"/>
          <w:divBdr>
            <w:top w:val="none" w:sz="0" w:space="0" w:color="auto"/>
            <w:left w:val="none" w:sz="0" w:space="0" w:color="auto"/>
            <w:bottom w:val="none" w:sz="0" w:space="0" w:color="auto"/>
            <w:right w:val="none" w:sz="0" w:space="0" w:color="auto"/>
          </w:divBdr>
        </w:div>
        <w:div w:id="349601829">
          <w:marLeft w:val="0"/>
          <w:marRight w:val="0"/>
          <w:marTop w:val="75"/>
          <w:marBottom w:val="225"/>
          <w:divBdr>
            <w:top w:val="none" w:sz="0" w:space="0" w:color="auto"/>
            <w:left w:val="none" w:sz="0" w:space="0" w:color="auto"/>
            <w:bottom w:val="none" w:sz="0" w:space="0" w:color="auto"/>
            <w:right w:val="none" w:sz="0" w:space="0" w:color="auto"/>
          </w:divBdr>
        </w:div>
      </w:divsChild>
    </w:div>
    <w:div w:id="349597750">
      <w:marLeft w:val="0"/>
      <w:marRight w:val="0"/>
      <w:marTop w:val="0"/>
      <w:marBottom w:val="0"/>
      <w:divBdr>
        <w:top w:val="none" w:sz="0" w:space="0" w:color="auto"/>
        <w:left w:val="none" w:sz="0" w:space="0" w:color="auto"/>
        <w:bottom w:val="none" w:sz="0" w:space="0" w:color="auto"/>
        <w:right w:val="none" w:sz="0" w:space="0" w:color="auto"/>
      </w:divBdr>
      <w:divsChild>
        <w:div w:id="349577725">
          <w:marLeft w:val="0"/>
          <w:marRight w:val="0"/>
          <w:marTop w:val="0"/>
          <w:marBottom w:val="0"/>
          <w:divBdr>
            <w:top w:val="none" w:sz="0" w:space="0" w:color="auto"/>
            <w:left w:val="none" w:sz="0" w:space="0" w:color="auto"/>
            <w:bottom w:val="none" w:sz="0" w:space="0" w:color="auto"/>
            <w:right w:val="none" w:sz="0" w:space="0" w:color="auto"/>
          </w:divBdr>
          <w:divsChild>
            <w:div w:id="349579049">
              <w:marLeft w:val="0"/>
              <w:marRight w:val="0"/>
              <w:marTop w:val="0"/>
              <w:marBottom w:val="0"/>
              <w:divBdr>
                <w:top w:val="none" w:sz="0" w:space="0" w:color="auto"/>
                <w:left w:val="none" w:sz="0" w:space="0" w:color="auto"/>
                <w:bottom w:val="none" w:sz="0" w:space="0" w:color="auto"/>
                <w:right w:val="none" w:sz="0" w:space="0" w:color="auto"/>
              </w:divBdr>
              <w:divsChild>
                <w:div w:id="349596134">
                  <w:marLeft w:val="0"/>
                  <w:marRight w:val="0"/>
                  <w:marTop w:val="0"/>
                  <w:marBottom w:val="0"/>
                  <w:divBdr>
                    <w:top w:val="none" w:sz="0" w:space="0" w:color="auto"/>
                    <w:left w:val="none" w:sz="0" w:space="0" w:color="auto"/>
                    <w:bottom w:val="none" w:sz="0" w:space="0" w:color="auto"/>
                    <w:right w:val="none" w:sz="0" w:space="0" w:color="auto"/>
                  </w:divBdr>
                  <w:divsChild>
                    <w:div w:id="349577463">
                      <w:marLeft w:val="0"/>
                      <w:marRight w:val="0"/>
                      <w:marTop w:val="0"/>
                      <w:marBottom w:val="0"/>
                      <w:divBdr>
                        <w:top w:val="none" w:sz="0" w:space="0" w:color="auto"/>
                        <w:left w:val="none" w:sz="0" w:space="0" w:color="auto"/>
                        <w:bottom w:val="none" w:sz="0" w:space="0" w:color="auto"/>
                        <w:right w:val="none" w:sz="0" w:space="0" w:color="auto"/>
                      </w:divBdr>
                      <w:divsChild>
                        <w:div w:id="349580927">
                          <w:marLeft w:val="0"/>
                          <w:marRight w:val="0"/>
                          <w:marTop w:val="0"/>
                          <w:marBottom w:val="0"/>
                          <w:divBdr>
                            <w:top w:val="none" w:sz="0" w:space="0" w:color="auto"/>
                            <w:left w:val="none" w:sz="0" w:space="0" w:color="auto"/>
                            <w:bottom w:val="none" w:sz="0" w:space="0" w:color="auto"/>
                            <w:right w:val="none" w:sz="0" w:space="0" w:color="auto"/>
                          </w:divBdr>
                          <w:divsChild>
                            <w:div w:id="349591876">
                              <w:marLeft w:val="0"/>
                              <w:marRight w:val="0"/>
                              <w:marTop w:val="0"/>
                              <w:marBottom w:val="0"/>
                              <w:divBdr>
                                <w:top w:val="none" w:sz="0" w:space="0" w:color="auto"/>
                                <w:left w:val="none" w:sz="0" w:space="0" w:color="auto"/>
                                <w:bottom w:val="none" w:sz="0" w:space="0" w:color="auto"/>
                                <w:right w:val="none" w:sz="0" w:space="0" w:color="auto"/>
                              </w:divBdr>
                              <w:divsChild>
                                <w:div w:id="349571112">
                                  <w:marLeft w:val="0"/>
                                  <w:marRight w:val="0"/>
                                  <w:marTop w:val="0"/>
                                  <w:marBottom w:val="0"/>
                                  <w:divBdr>
                                    <w:top w:val="none" w:sz="0" w:space="0" w:color="auto"/>
                                    <w:left w:val="none" w:sz="0" w:space="0" w:color="auto"/>
                                    <w:bottom w:val="none" w:sz="0" w:space="0" w:color="auto"/>
                                    <w:right w:val="none" w:sz="0" w:space="0" w:color="auto"/>
                                  </w:divBdr>
                                  <w:divsChild>
                                    <w:div w:id="349593168">
                                      <w:marLeft w:val="0"/>
                                      <w:marRight w:val="0"/>
                                      <w:marTop w:val="0"/>
                                      <w:marBottom w:val="0"/>
                                      <w:divBdr>
                                        <w:top w:val="none" w:sz="0" w:space="0" w:color="auto"/>
                                        <w:left w:val="none" w:sz="0" w:space="0" w:color="auto"/>
                                        <w:bottom w:val="none" w:sz="0" w:space="0" w:color="auto"/>
                                        <w:right w:val="none" w:sz="0" w:space="0" w:color="auto"/>
                                      </w:divBdr>
                                    </w:div>
                                  </w:divsChild>
                                </w:div>
                                <w:div w:id="349593618">
                                  <w:marLeft w:val="0"/>
                                  <w:marRight w:val="0"/>
                                  <w:marTop w:val="0"/>
                                  <w:marBottom w:val="0"/>
                                  <w:divBdr>
                                    <w:top w:val="none" w:sz="0" w:space="0" w:color="auto"/>
                                    <w:left w:val="none" w:sz="0" w:space="0" w:color="auto"/>
                                    <w:bottom w:val="none" w:sz="0" w:space="0" w:color="auto"/>
                                    <w:right w:val="none" w:sz="0" w:space="0" w:color="auto"/>
                                  </w:divBdr>
                                </w:div>
                                <w:div w:id="3495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6112">
          <w:marLeft w:val="0"/>
          <w:marRight w:val="0"/>
          <w:marTop w:val="0"/>
          <w:marBottom w:val="0"/>
          <w:divBdr>
            <w:top w:val="none" w:sz="0" w:space="0" w:color="auto"/>
            <w:left w:val="none" w:sz="0" w:space="0" w:color="auto"/>
            <w:bottom w:val="none" w:sz="0" w:space="0" w:color="auto"/>
            <w:right w:val="none" w:sz="0" w:space="0" w:color="auto"/>
          </w:divBdr>
          <w:divsChild>
            <w:div w:id="349583237">
              <w:marLeft w:val="0"/>
              <w:marRight w:val="0"/>
              <w:marTop w:val="0"/>
              <w:marBottom w:val="0"/>
              <w:divBdr>
                <w:top w:val="none" w:sz="0" w:space="0" w:color="auto"/>
                <w:left w:val="none" w:sz="0" w:space="0" w:color="auto"/>
                <w:bottom w:val="none" w:sz="0" w:space="0" w:color="auto"/>
                <w:right w:val="none" w:sz="0" w:space="0" w:color="auto"/>
              </w:divBdr>
              <w:divsChild>
                <w:div w:id="349580757">
                  <w:marLeft w:val="0"/>
                  <w:marRight w:val="0"/>
                  <w:marTop w:val="0"/>
                  <w:marBottom w:val="0"/>
                  <w:divBdr>
                    <w:top w:val="none" w:sz="0" w:space="0" w:color="auto"/>
                    <w:left w:val="none" w:sz="0" w:space="0" w:color="auto"/>
                    <w:bottom w:val="none" w:sz="0" w:space="0" w:color="auto"/>
                    <w:right w:val="none" w:sz="0" w:space="0" w:color="auto"/>
                  </w:divBdr>
                  <w:divsChild>
                    <w:div w:id="349583714">
                      <w:marLeft w:val="0"/>
                      <w:marRight w:val="0"/>
                      <w:marTop w:val="0"/>
                      <w:marBottom w:val="0"/>
                      <w:divBdr>
                        <w:top w:val="none" w:sz="0" w:space="0" w:color="auto"/>
                        <w:left w:val="none" w:sz="0" w:space="0" w:color="auto"/>
                        <w:bottom w:val="none" w:sz="0" w:space="0" w:color="auto"/>
                        <w:right w:val="none" w:sz="0" w:space="0" w:color="auto"/>
                      </w:divBdr>
                    </w:div>
                    <w:div w:id="3495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67">
              <w:marLeft w:val="0"/>
              <w:marRight w:val="0"/>
              <w:marTop w:val="0"/>
              <w:marBottom w:val="0"/>
              <w:divBdr>
                <w:top w:val="none" w:sz="0" w:space="0" w:color="auto"/>
                <w:left w:val="none" w:sz="0" w:space="0" w:color="auto"/>
                <w:bottom w:val="none" w:sz="0" w:space="0" w:color="auto"/>
                <w:right w:val="none" w:sz="0" w:space="0" w:color="auto"/>
              </w:divBdr>
              <w:divsChild>
                <w:div w:id="349580561">
                  <w:marLeft w:val="0"/>
                  <w:marRight w:val="0"/>
                  <w:marTop w:val="0"/>
                  <w:marBottom w:val="0"/>
                  <w:divBdr>
                    <w:top w:val="none" w:sz="0" w:space="0" w:color="auto"/>
                    <w:left w:val="none" w:sz="0" w:space="0" w:color="auto"/>
                    <w:bottom w:val="none" w:sz="0" w:space="0" w:color="auto"/>
                    <w:right w:val="none" w:sz="0" w:space="0" w:color="auto"/>
                  </w:divBdr>
                  <w:divsChild>
                    <w:div w:id="349579013">
                      <w:marLeft w:val="0"/>
                      <w:marRight w:val="0"/>
                      <w:marTop w:val="0"/>
                      <w:marBottom w:val="0"/>
                      <w:divBdr>
                        <w:top w:val="none" w:sz="0" w:space="0" w:color="auto"/>
                        <w:left w:val="none" w:sz="0" w:space="0" w:color="auto"/>
                        <w:bottom w:val="none" w:sz="0" w:space="0" w:color="auto"/>
                        <w:right w:val="none" w:sz="0" w:space="0" w:color="auto"/>
                      </w:divBdr>
                      <w:divsChild>
                        <w:div w:id="349578655">
                          <w:marLeft w:val="0"/>
                          <w:marRight w:val="0"/>
                          <w:marTop w:val="0"/>
                          <w:marBottom w:val="0"/>
                          <w:divBdr>
                            <w:top w:val="none" w:sz="0" w:space="0" w:color="auto"/>
                            <w:left w:val="none" w:sz="0" w:space="0" w:color="auto"/>
                            <w:bottom w:val="none" w:sz="0" w:space="0" w:color="auto"/>
                            <w:right w:val="none" w:sz="0" w:space="0" w:color="auto"/>
                          </w:divBdr>
                          <w:divsChild>
                            <w:div w:id="3496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86">
          <w:marLeft w:val="0"/>
          <w:marRight w:val="0"/>
          <w:marTop w:val="0"/>
          <w:marBottom w:val="0"/>
          <w:divBdr>
            <w:top w:val="none" w:sz="0" w:space="0" w:color="auto"/>
            <w:left w:val="none" w:sz="0" w:space="0" w:color="auto"/>
            <w:bottom w:val="none" w:sz="0" w:space="0" w:color="auto"/>
            <w:right w:val="none" w:sz="0" w:space="0" w:color="auto"/>
          </w:divBdr>
          <w:divsChild>
            <w:div w:id="349573334">
              <w:marLeft w:val="0"/>
              <w:marRight w:val="0"/>
              <w:marTop w:val="0"/>
              <w:marBottom w:val="0"/>
              <w:divBdr>
                <w:top w:val="none" w:sz="0" w:space="0" w:color="auto"/>
                <w:left w:val="none" w:sz="0" w:space="0" w:color="auto"/>
                <w:bottom w:val="none" w:sz="0" w:space="0" w:color="auto"/>
                <w:right w:val="none" w:sz="0" w:space="0" w:color="auto"/>
              </w:divBdr>
              <w:divsChild>
                <w:div w:id="349599915">
                  <w:marLeft w:val="0"/>
                  <w:marRight w:val="0"/>
                  <w:marTop w:val="0"/>
                  <w:marBottom w:val="0"/>
                  <w:divBdr>
                    <w:top w:val="none" w:sz="0" w:space="0" w:color="auto"/>
                    <w:left w:val="none" w:sz="0" w:space="0" w:color="auto"/>
                    <w:bottom w:val="none" w:sz="0" w:space="0" w:color="auto"/>
                    <w:right w:val="none" w:sz="0" w:space="0" w:color="auto"/>
                  </w:divBdr>
                  <w:divsChild>
                    <w:div w:id="349595363">
                      <w:marLeft w:val="0"/>
                      <w:marRight w:val="0"/>
                      <w:marTop w:val="0"/>
                      <w:marBottom w:val="0"/>
                      <w:divBdr>
                        <w:top w:val="none" w:sz="0" w:space="0" w:color="auto"/>
                        <w:left w:val="none" w:sz="0" w:space="0" w:color="auto"/>
                        <w:bottom w:val="none" w:sz="0" w:space="0" w:color="auto"/>
                        <w:right w:val="none" w:sz="0" w:space="0" w:color="auto"/>
                      </w:divBdr>
                      <w:divsChild>
                        <w:div w:id="349582376">
                          <w:marLeft w:val="0"/>
                          <w:marRight w:val="0"/>
                          <w:marTop w:val="0"/>
                          <w:marBottom w:val="0"/>
                          <w:divBdr>
                            <w:top w:val="none" w:sz="0" w:space="0" w:color="auto"/>
                            <w:left w:val="none" w:sz="0" w:space="0" w:color="auto"/>
                            <w:bottom w:val="none" w:sz="0" w:space="0" w:color="auto"/>
                            <w:right w:val="none" w:sz="0" w:space="0" w:color="auto"/>
                          </w:divBdr>
                          <w:divsChild>
                            <w:div w:id="349575188">
                              <w:marLeft w:val="0"/>
                              <w:marRight w:val="0"/>
                              <w:marTop w:val="0"/>
                              <w:marBottom w:val="0"/>
                              <w:divBdr>
                                <w:top w:val="none" w:sz="0" w:space="0" w:color="auto"/>
                                <w:left w:val="none" w:sz="0" w:space="0" w:color="auto"/>
                                <w:bottom w:val="none" w:sz="0" w:space="0" w:color="auto"/>
                                <w:right w:val="none" w:sz="0" w:space="0" w:color="auto"/>
                              </w:divBdr>
                              <w:divsChild>
                                <w:div w:id="3495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64">
                          <w:marLeft w:val="0"/>
                          <w:marRight w:val="0"/>
                          <w:marTop w:val="0"/>
                          <w:marBottom w:val="0"/>
                          <w:divBdr>
                            <w:top w:val="none" w:sz="0" w:space="0" w:color="auto"/>
                            <w:left w:val="none" w:sz="0" w:space="0" w:color="auto"/>
                            <w:bottom w:val="none" w:sz="0" w:space="0" w:color="auto"/>
                            <w:right w:val="none" w:sz="0" w:space="0" w:color="auto"/>
                          </w:divBdr>
                          <w:divsChild>
                            <w:div w:id="349571132">
                              <w:marLeft w:val="0"/>
                              <w:marRight w:val="0"/>
                              <w:marTop w:val="0"/>
                              <w:marBottom w:val="0"/>
                              <w:divBdr>
                                <w:top w:val="none" w:sz="0" w:space="0" w:color="auto"/>
                                <w:left w:val="none" w:sz="0" w:space="0" w:color="auto"/>
                                <w:bottom w:val="none" w:sz="0" w:space="0" w:color="auto"/>
                                <w:right w:val="none" w:sz="0" w:space="0" w:color="auto"/>
                              </w:divBdr>
                              <w:divsChild>
                                <w:div w:id="349575434">
                                  <w:marLeft w:val="0"/>
                                  <w:marRight w:val="0"/>
                                  <w:marTop w:val="0"/>
                                  <w:marBottom w:val="0"/>
                                  <w:divBdr>
                                    <w:top w:val="none" w:sz="0" w:space="0" w:color="auto"/>
                                    <w:left w:val="none" w:sz="0" w:space="0" w:color="auto"/>
                                    <w:bottom w:val="none" w:sz="0" w:space="0" w:color="auto"/>
                                    <w:right w:val="none" w:sz="0" w:space="0" w:color="auto"/>
                                  </w:divBdr>
                                </w:div>
                                <w:div w:id="349579618">
                                  <w:marLeft w:val="0"/>
                                  <w:marRight w:val="0"/>
                                  <w:marTop w:val="0"/>
                                  <w:marBottom w:val="0"/>
                                  <w:divBdr>
                                    <w:top w:val="none" w:sz="0" w:space="0" w:color="auto"/>
                                    <w:left w:val="none" w:sz="0" w:space="0" w:color="auto"/>
                                    <w:bottom w:val="none" w:sz="0" w:space="0" w:color="auto"/>
                                    <w:right w:val="none" w:sz="0" w:space="0" w:color="auto"/>
                                  </w:divBdr>
                                </w:div>
                              </w:divsChild>
                            </w:div>
                            <w:div w:id="349571209">
                              <w:marLeft w:val="0"/>
                              <w:marRight w:val="0"/>
                              <w:marTop w:val="0"/>
                              <w:marBottom w:val="0"/>
                              <w:divBdr>
                                <w:top w:val="none" w:sz="0" w:space="0" w:color="auto"/>
                                <w:left w:val="none" w:sz="0" w:space="0" w:color="auto"/>
                                <w:bottom w:val="none" w:sz="0" w:space="0" w:color="auto"/>
                                <w:right w:val="none" w:sz="0" w:space="0" w:color="auto"/>
                              </w:divBdr>
                            </w:div>
                            <w:div w:id="3496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751">
      <w:marLeft w:val="0"/>
      <w:marRight w:val="0"/>
      <w:marTop w:val="0"/>
      <w:marBottom w:val="0"/>
      <w:divBdr>
        <w:top w:val="none" w:sz="0" w:space="0" w:color="auto"/>
        <w:left w:val="none" w:sz="0" w:space="0" w:color="auto"/>
        <w:bottom w:val="none" w:sz="0" w:space="0" w:color="auto"/>
        <w:right w:val="none" w:sz="0" w:space="0" w:color="auto"/>
      </w:divBdr>
      <w:divsChild>
        <w:div w:id="349571427">
          <w:marLeft w:val="0"/>
          <w:marRight w:val="0"/>
          <w:marTop w:val="0"/>
          <w:marBottom w:val="0"/>
          <w:divBdr>
            <w:top w:val="none" w:sz="0" w:space="0" w:color="auto"/>
            <w:left w:val="none" w:sz="0" w:space="0" w:color="auto"/>
            <w:bottom w:val="none" w:sz="0" w:space="0" w:color="auto"/>
            <w:right w:val="none" w:sz="0" w:space="0" w:color="auto"/>
          </w:divBdr>
        </w:div>
        <w:div w:id="349572326">
          <w:marLeft w:val="0"/>
          <w:marRight w:val="0"/>
          <w:marTop w:val="0"/>
          <w:marBottom w:val="0"/>
          <w:divBdr>
            <w:top w:val="none" w:sz="0" w:space="0" w:color="auto"/>
            <w:left w:val="none" w:sz="0" w:space="0" w:color="auto"/>
            <w:bottom w:val="none" w:sz="0" w:space="0" w:color="auto"/>
            <w:right w:val="none" w:sz="0" w:space="0" w:color="auto"/>
          </w:divBdr>
        </w:div>
        <w:div w:id="349573454">
          <w:marLeft w:val="0"/>
          <w:marRight w:val="0"/>
          <w:marTop w:val="0"/>
          <w:marBottom w:val="0"/>
          <w:divBdr>
            <w:top w:val="none" w:sz="0" w:space="0" w:color="auto"/>
            <w:left w:val="none" w:sz="0" w:space="0" w:color="auto"/>
            <w:bottom w:val="none" w:sz="0" w:space="0" w:color="auto"/>
            <w:right w:val="none" w:sz="0" w:space="0" w:color="auto"/>
          </w:divBdr>
        </w:div>
        <w:div w:id="349577391">
          <w:marLeft w:val="0"/>
          <w:marRight w:val="0"/>
          <w:marTop w:val="0"/>
          <w:marBottom w:val="0"/>
          <w:divBdr>
            <w:top w:val="none" w:sz="0" w:space="0" w:color="auto"/>
            <w:left w:val="none" w:sz="0" w:space="0" w:color="auto"/>
            <w:bottom w:val="none" w:sz="0" w:space="0" w:color="auto"/>
            <w:right w:val="none" w:sz="0" w:space="0" w:color="auto"/>
          </w:divBdr>
        </w:div>
        <w:div w:id="349578260">
          <w:marLeft w:val="0"/>
          <w:marRight w:val="0"/>
          <w:marTop w:val="0"/>
          <w:marBottom w:val="0"/>
          <w:divBdr>
            <w:top w:val="none" w:sz="0" w:space="0" w:color="auto"/>
            <w:left w:val="none" w:sz="0" w:space="0" w:color="auto"/>
            <w:bottom w:val="none" w:sz="0" w:space="0" w:color="auto"/>
            <w:right w:val="none" w:sz="0" w:space="0" w:color="auto"/>
          </w:divBdr>
        </w:div>
        <w:div w:id="349579563">
          <w:marLeft w:val="0"/>
          <w:marRight w:val="0"/>
          <w:marTop w:val="0"/>
          <w:marBottom w:val="0"/>
          <w:divBdr>
            <w:top w:val="none" w:sz="0" w:space="0" w:color="auto"/>
            <w:left w:val="none" w:sz="0" w:space="0" w:color="auto"/>
            <w:bottom w:val="none" w:sz="0" w:space="0" w:color="auto"/>
            <w:right w:val="none" w:sz="0" w:space="0" w:color="auto"/>
          </w:divBdr>
        </w:div>
        <w:div w:id="349580024">
          <w:marLeft w:val="0"/>
          <w:marRight w:val="0"/>
          <w:marTop w:val="0"/>
          <w:marBottom w:val="0"/>
          <w:divBdr>
            <w:top w:val="none" w:sz="0" w:space="0" w:color="auto"/>
            <w:left w:val="none" w:sz="0" w:space="0" w:color="auto"/>
            <w:bottom w:val="none" w:sz="0" w:space="0" w:color="auto"/>
            <w:right w:val="none" w:sz="0" w:space="0" w:color="auto"/>
          </w:divBdr>
        </w:div>
        <w:div w:id="349580628">
          <w:marLeft w:val="0"/>
          <w:marRight w:val="0"/>
          <w:marTop w:val="0"/>
          <w:marBottom w:val="0"/>
          <w:divBdr>
            <w:top w:val="none" w:sz="0" w:space="0" w:color="auto"/>
            <w:left w:val="none" w:sz="0" w:space="0" w:color="auto"/>
            <w:bottom w:val="none" w:sz="0" w:space="0" w:color="auto"/>
            <w:right w:val="none" w:sz="0" w:space="0" w:color="auto"/>
          </w:divBdr>
        </w:div>
        <w:div w:id="349582035">
          <w:marLeft w:val="0"/>
          <w:marRight w:val="0"/>
          <w:marTop w:val="0"/>
          <w:marBottom w:val="0"/>
          <w:divBdr>
            <w:top w:val="none" w:sz="0" w:space="0" w:color="auto"/>
            <w:left w:val="none" w:sz="0" w:space="0" w:color="auto"/>
            <w:bottom w:val="none" w:sz="0" w:space="0" w:color="auto"/>
            <w:right w:val="none" w:sz="0" w:space="0" w:color="auto"/>
          </w:divBdr>
        </w:div>
        <w:div w:id="349586417">
          <w:marLeft w:val="0"/>
          <w:marRight w:val="0"/>
          <w:marTop w:val="0"/>
          <w:marBottom w:val="0"/>
          <w:divBdr>
            <w:top w:val="none" w:sz="0" w:space="0" w:color="auto"/>
            <w:left w:val="none" w:sz="0" w:space="0" w:color="auto"/>
            <w:bottom w:val="none" w:sz="0" w:space="0" w:color="auto"/>
            <w:right w:val="none" w:sz="0" w:space="0" w:color="auto"/>
          </w:divBdr>
        </w:div>
        <w:div w:id="349591985">
          <w:marLeft w:val="0"/>
          <w:marRight w:val="0"/>
          <w:marTop w:val="0"/>
          <w:marBottom w:val="0"/>
          <w:divBdr>
            <w:top w:val="none" w:sz="0" w:space="0" w:color="auto"/>
            <w:left w:val="none" w:sz="0" w:space="0" w:color="auto"/>
            <w:bottom w:val="none" w:sz="0" w:space="0" w:color="auto"/>
            <w:right w:val="none" w:sz="0" w:space="0" w:color="auto"/>
          </w:divBdr>
        </w:div>
        <w:div w:id="349594427">
          <w:marLeft w:val="0"/>
          <w:marRight w:val="0"/>
          <w:marTop w:val="0"/>
          <w:marBottom w:val="0"/>
          <w:divBdr>
            <w:top w:val="none" w:sz="0" w:space="0" w:color="auto"/>
            <w:left w:val="none" w:sz="0" w:space="0" w:color="auto"/>
            <w:bottom w:val="none" w:sz="0" w:space="0" w:color="auto"/>
            <w:right w:val="none" w:sz="0" w:space="0" w:color="auto"/>
          </w:divBdr>
        </w:div>
        <w:div w:id="349597869">
          <w:marLeft w:val="0"/>
          <w:marRight w:val="0"/>
          <w:marTop w:val="0"/>
          <w:marBottom w:val="0"/>
          <w:divBdr>
            <w:top w:val="none" w:sz="0" w:space="0" w:color="auto"/>
            <w:left w:val="none" w:sz="0" w:space="0" w:color="auto"/>
            <w:bottom w:val="none" w:sz="0" w:space="0" w:color="auto"/>
            <w:right w:val="none" w:sz="0" w:space="0" w:color="auto"/>
          </w:divBdr>
        </w:div>
      </w:divsChild>
    </w:div>
    <w:div w:id="349597755">
      <w:marLeft w:val="0"/>
      <w:marRight w:val="0"/>
      <w:marTop w:val="0"/>
      <w:marBottom w:val="0"/>
      <w:divBdr>
        <w:top w:val="none" w:sz="0" w:space="0" w:color="auto"/>
        <w:left w:val="none" w:sz="0" w:space="0" w:color="auto"/>
        <w:bottom w:val="none" w:sz="0" w:space="0" w:color="auto"/>
        <w:right w:val="none" w:sz="0" w:space="0" w:color="auto"/>
      </w:divBdr>
      <w:divsChild>
        <w:div w:id="349578433">
          <w:marLeft w:val="0"/>
          <w:marRight w:val="0"/>
          <w:marTop w:val="91"/>
          <w:marBottom w:val="221"/>
          <w:divBdr>
            <w:top w:val="none" w:sz="0" w:space="0" w:color="auto"/>
            <w:left w:val="none" w:sz="0" w:space="0" w:color="auto"/>
            <w:bottom w:val="none" w:sz="0" w:space="0" w:color="auto"/>
            <w:right w:val="none" w:sz="0" w:space="0" w:color="auto"/>
          </w:divBdr>
        </w:div>
        <w:div w:id="349589172">
          <w:marLeft w:val="0"/>
          <w:marRight w:val="0"/>
          <w:marTop w:val="65"/>
          <w:marBottom w:val="195"/>
          <w:divBdr>
            <w:top w:val="none" w:sz="0" w:space="0" w:color="auto"/>
            <w:left w:val="none" w:sz="0" w:space="0" w:color="auto"/>
            <w:bottom w:val="none" w:sz="0" w:space="0" w:color="auto"/>
            <w:right w:val="none" w:sz="0" w:space="0" w:color="auto"/>
          </w:divBdr>
        </w:div>
      </w:divsChild>
    </w:div>
    <w:div w:id="349597756">
      <w:marLeft w:val="0"/>
      <w:marRight w:val="0"/>
      <w:marTop w:val="0"/>
      <w:marBottom w:val="0"/>
      <w:divBdr>
        <w:top w:val="none" w:sz="0" w:space="0" w:color="auto"/>
        <w:left w:val="none" w:sz="0" w:space="0" w:color="auto"/>
        <w:bottom w:val="none" w:sz="0" w:space="0" w:color="auto"/>
        <w:right w:val="none" w:sz="0" w:space="0" w:color="auto"/>
      </w:divBdr>
      <w:divsChild>
        <w:div w:id="349598405">
          <w:marLeft w:val="0"/>
          <w:marRight w:val="0"/>
          <w:marTop w:val="0"/>
          <w:marBottom w:val="0"/>
          <w:divBdr>
            <w:top w:val="none" w:sz="0" w:space="0" w:color="auto"/>
            <w:left w:val="none" w:sz="0" w:space="0" w:color="auto"/>
            <w:bottom w:val="none" w:sz="0" w:space="0" w:color="auto"/>
            <w:right w:val="none" w:sz="0" w:space="0" w:color="auto"/>
          </w:divBdr>
        </w:div>
      </w:divsChild>
    </w:div>
    <w:div w:id="349597764">
      <w:marLeft w:val="0"/>
      <w:marRight w:val="0"/>
      <w:marTop w:val="0"/>
      <w:marBottom w:val="0"/>
      <w:divBdr>
        <w:top w:val="none" w:sz="0" w:space="0" w:color="auto"/>
        <w:left w:val="none" w:sz="0" w:space="0" w:color="auto"/>
        <w:bottom w:val="none" w:sz="0" w:space="0" w:color="auto"/>
        <w:right w:val="none" w:sz="0" w:space="0" w:color="auto"/>
      </w:divBdr>
      <w:divsChild>
        <w:div w:id="349588790">
          <w:marLeft w:val="0"/>
          <w:marRight w:val="0"/>
          <w:marTop w:val="0"/>
          <w:marBottom w:val="0"/>
          <w:divBdr>
            <w:top w:val="none" w:sz="0" w:space="0" w:color="auto"/>
            <w:left w:val="none" w:sz="0" w:space="0" w:color="auto"/>
            <w:bottom w:val="none" w:sz="0" w:space="0" w:color="auto"/>
            <w:right w:val="none" w:sz="0" w:space="0" w:color="auto"/>
          </w:divBdr>
        </w:div>
      </w:divsChild>
    </w:div>
    <w:div w:id="349597775">
      <w:marLeft w:val="0"/>
      <w:marRight w:val="0"/>
      <w:marTop w:val="0"/>
      <w:marBottom w:val="0"/>
      <w:divBdr>
        <w:top w:val="none" w:sz="0" w:space="0" w:color="auto"/>
        <w:left w:val="none" w:sz="0" w:space="0" w:color="auto"/>
        <w:bottom w:val="none" w:sz="0" w:space="0" w:color="auto"/>
        <w:right w:val="none" w:sz="0" w:space="0" w:color="auto"/>
      </w:divBdr>
      <w:divsChild>
        <w:div w:id="349574062">
          <w:marLeft w:val="0"/>
          <w:marRight w:val="0"/>
          <w:marTop w:val="150"/>
          <w:marBottom w:val="365"/>
          <w:divBdr>
            <w:top w:val="none" w:sz="0" w:space="0" w:color="auto"/>
            <w:left w:val="none" w:sz="0" w:space="0" w:color="auto"/>
            <w:bottom w:val="none" w:sz="0" w:space="0" w:color="auto"/>
            <w:right w:val="none" w:sz="0" w:space="0" w:color="auto"/>
          </w:divBdr>
        </w:div>
        <w:div w:id="349574176">
          <w:marLeft w:val="0"/>
          <w:marRight w:val="0"/>
          <w:marTop w:val="107"/>
          <w:marBottom w:val="322"/>
          <w:divBdr>
            <w:top w:val="none" w:sz="0" w:space="0" w:color="auto"/>
            <w:left w:val="none" w:sz="0" w:space="0" w:color="auto"/>
            <w:bottom w:val="none" w:sz="0" w:space="0" w:color="auto"/>
            <w:right w:val="none" w:sz="0" w:space="0" w:color="auto"/>
          </w:divBdr>
        </w:div>
      </w:divsChild>
    </w:div>
    <w:div w:id="349597776">
      <w:marLeft w:val="0"/>
      <w:marRight w:val="0"/>
      <w:marTop w:val="0"/>
      <w:marBottom w:val="0"/>
      <w:divBdr>
        <w:top w:val="none" w:sz="0" w:space="0" w:color="auto"/>
        <w:left w:val="none" w:sz="0" w:space="0" w:color="auto"/>
        <w:bottom w:val="none" w:sz="0" w:space="0" w:color="auto"/>
        <w:right w:val="none" w:sz="0" w:space="0" w:color="auto"/>
      </w:divBdr>
      <w:divsChild>
        <w:div w:id="349594057">
          <w:marLeft w:val="0"/>
          <w:marRight w:val="0"/>
          <w:marTop w:val="0"/>
          <w:marBottom w:val="0"/>
          <w:divBdr>
            <w:top w:val="none" w:sz="0" w:space="0" w:color="auto"/>
            <w:left w:val="none" w:sz="0" w:space="0" w:color="auto"/>
            <w:bottom w:val="none" w:sz="0" w:space="0" w:color="auto"/>
            <w:right w:val="none" w:sz="0" w:space="0" w:color="auto"/>
          </w:divBdr>
          <w:divsChild>
            <w:div w:id="349587075">
              <w:marLeft w:val="0"/>
              <w:marRight w:val="0"/>
              <w:marTop w:val="0"/>
              <w:marBottom w:val="0"/>
              <w:divBdr>
                <w:top w:val="none" w:sz="0" w:space="0" w:color="auto"/>
                <w:left w:val="none" w:sz="0" w:space="0" w:color="auto"/>
                <w:bottom w:val="none" w:sz="0" w:space="0" w:color="auto"/>
                <w:right w:val="none" w:sz="0" w:space="0" w:color="auto"/>
              </w:divBdr>
            </w:div>
          </w:divsChild>
        </w:div>
        <w:div w:id="349598521">
          <w:marLeft w:val="0"/>
          <w:marRight w:val="0"/>
          <w:marTop w:val="0"/>
          <w:marBottom w:val="0"/>
          <w:divBdr>
            <w:top w:val="none" w:sz="0" w:space="0" w:color="auto"/>
            <w:left w:val="none" w:sz="0" w:space="0" w:color="auto"/>
            <w:bottom w:val="none" w:sz="0" w:space="0" w:color="auto"/>
            <w:right w:val="none" w:sz="0" w:space="0" w:color="auto"/>
          </w:divBdr>
        </w:div>
      </w:divsChild>
    </w:div>
    <w:div w:id="349597779">
      <w:marLeft w:val="0"/>
      <w:marRight w:val="0"/>
      <w:marTop w:val="0"/>
      <w:marBottom w:val="0"/>
      <w:divBdr>
        <w:top w:val="none" w:sz="0" w:space="0" w:color="auto"/>
        <w:left w:val="none" w:sz="0" w:space="0" w:color="auto"/>
        <w:bottom w:val="none" w:sz="0" w:space="0" w:color="auto"/>
        <w:right w:val="none" w:sz="0" w:space="0" w:color="auto"/>
      </w:divBdr>
      <w:divsChild>
        <w:div w:id="349577831">
          <w:marLeft w:val="0"/>
          <w:marRight w:val="0"/>
          <w:marTop w:val="0"/>
          <w:marBottom w:val="0"/>
          <w:divBdr>
            <w:top w:val="none" w:sz="0" w:space="0" w:color="auto"/>
            <w:left w:val="none" w:sz="0" w:space="0" w:color="auto"/>
            <w:bottom w:val="none" w:sz="0" w:space="0" w:color="auto"/>
            <w:right w:val="none" w:sz="0" w:space="0" w:color="auto"/>
          </w:divBdr>
        </w:div>
        <w:div w:id="349595902">
          <w:marLeft w:val="0"/>
          <w:marRight w:val="0"/>
          <w:marTop w:val="0"/>
          <w:marBottom w:val="0"/>
          <w:divBdr>
            <w:top w:val="none" w:sz="0" w:space="0" w:color="auto"/>
            <w:left w:val="none" w:sz="0" w:space="0" w:color="auto"/>
            <w:bottom w:val="none" w:sz="0" w:space="0" w:color="auto"/>
            <w:right w:val="none" w:sz="0" w:space="0" w:color="auto"/>
          </w:divBdr>
        </w:div>
      </w:divsChild>
    </w:div>
    <w:div w:id="349597780">
      <w:marLeft w:val="0"/>
      <w:marRight w:val="0"/>
      <w:marTop w:val="0"/>
      <w:marBottom w:val="0"/>
      <w:divBdr>
        <w:top w:val="none" w:sz="0" w:space="0" w:color="auto"/>
        <w:left w:val="none" w:sz="0" w:space="0" w:color="auto"/>
        <w:bottom w:val="none" w:sz="0" w:space="0" w:color="auto"/>
        <w:right w:val="none" w:sz="0" w:space="0" w:color="auto"/>
      </w:divBdr>
    </w:div>
    <w:div w:id="349597782">
      <w:marLeft w:val="0"/>
      <w:marRight w:val="0"/>
      <w:marTop w:val="0"/>
      <w:marBottom w:val="0"/>
      <w:divBdr>
        <w:top w:val="none" w:sz="0" w:space="0" w:color="auto"/>
        <w:left w:val="none" w:sz="0" w:space="0" w:color="auto"/>
        <w:bottom w:val="none" w:sz="0" w:space="0" w:color="auto"/>
        <w:right w:val="none" w:sz="0" w:space="0" w:color="auto"/>
      </w:divBdr>
    </w:div>
    <w:div w:id="349597784">
      <w:marLeft w:val="0"/>
      <w:marRight w:val="0"/>
      <w:marTop w:val="0"/>
      <w:marBottom w:val="0"/>
      <w:divBdr>
        <w:top w:val="none" w:sz="0" w:space="0" w:color="auto"/>
        <w:left w:val="none" w:sz="0" w:space="0" w:color="auto"/>
        <w:bottom w:val="none" w:sz="0" w:space="0" w:color="auto"/>
        <w:right w:val="none" w:sz="0" w:space="0" w:color="auto"/>
      </w:divBdr>
    </w:div>
    <w:div w:id="349597785">
      <w:marLeft w:val="0"/>
      <w:marRight w:val="0"/>
      <w:marTop w:val="0"/>
      <w:marBottom w:val="0"/>
      <w:divBdr>
        <w:top w:val="none" w:sz="0" w:space="0" w:color="auto"/>
        <w:left w:val="none" w:sz="0" w:space="0" w:color="auto"/>
        <w:bottom w:val="none" w:sz="0" w:space="0" w:color="auto"/>
        <w:right w:val="none" w:sz="0" w:space="0" w:color="auto"/>
      </w:divBdr>
      <w:divsChild>
        <w:div w:id="349575504">
          <w:marLeft w:val="0"/>
          <w:marRight w:val="0"/>
          <w:marTop w:val="0"/>
          <w:marBottom w:val="0"/>
          <w:divBdr>
            <w:top w:val="none" w:sz="0" w:space="0" w:color="auto"/>
            <w:left w:val="none" w:sz="0" w:space="0" w:color="auto"/>
            <w:bottom w:val="none" w:sz="0" w:space="0" w:color="auto"/>
            <w:right w:val="none" w:sz="0" w:space="0" w:color="auto"/>
          </w:divBdr>
          <w:divsChild>
            <w:div w:id="349598053">
              <w:marLeft w:val="0"/>
              <w:marRight w:val="259"/>
              <w:marTop w:val="0"/>
              <w:marBottom w:val="234"/>
              <w:divBdr>
                <w:top w:val="none" w:sz="0" w:space="0" w:color="auto"/>
                <w:left w:val="none" w:sz="0" w:space="0" w:color="auto"/>
                <w:bottom w:val="none" w:sz="0" w:space="0" w:color="auto"/>
                <w:right w:val="none" w:sz="0" w:space="0" w:color="auto"/>
              </w:divBdr>
              <w:divsChild>
                <w:div w:id="349578490">
                  <w:marLeft w:val="0"/>
                  <w:marRight w:val="0"/>
                  <w:marTop w:val="65"/>
                  <w:marBottom w:val="65"/>
                  <w:divBdr>
                    <w:top w:val="none" w:sz="0" w:space="0" w:color="auto"/>
                    <w:left w:val="none" w:sz="0" w:space="0" w:color="auto"/>
                    <w:bottom w:val="none" w:sz="0" w:space="0" w:color="auto"/>
                    <w:right w:val="none" w:sz="0" w:space="0" w:color="auto"/>
                  </w:divBdr>
                  <w:divsChild>
                    <w:div w:id="349600902">
                      <w:marLeft w:val="0"/>
                      <w:marRight w:val="0"/>
                      <w:marTop w:val="0"/>
                      <w:marBottom w:val="0"/>
                      <w:divBdr>
                        <w:top w:val="none" w:sz="0" w:space="0" w:color="auto"/>
                        <w:left w:val="none" w:sz="0" w:space="0" w:color="auto"/>
                        <w:bottom w:val="none" w:sz="0" w:space="0" w:color="auto"/>
                        <w:right w:val="none" w:sz="0" w:space="0" w:color="auto"/>
                      </w:divBdr>
                    </w:div>
                    <w:div w:id="3496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084">
          <w:marLeft w:val="0"/>
          <w:marRight w:val="0"/>
          <w:marTop w:val="0"/>
          <w:marBottom w:val="143"/>
          <w:divBdr>
            <w:top w:val="none" w:sz="0" w:space="0" w:color="auto"/>
            <w:left w:val="none" w:sz="0" w:space="0" w:color="auto"/>
            <w:bottom w:val="none" w:sz="0" w:space="0" w:color="auto"/>
            <w:right w:val="none" w:sz="0" w:space="0" w:color="auto"/>
          </w:divBdr>
        </w:div>
        <w:div w:id="349596324">
          <w:marLeft w:val="0"/>
          <w:marRight w:val="0"/>
          <w:marTop w:val="0"/>
          <w:marBottom w:val="0"/>
          <w:divBdr>
            <w:top w:val="none" w:sz="0" w:space="0" w:color="auto"/>
            <w:left w:val="none" w:sz="0" w:space="0" w:color="auto"/>
            <w:bottom w:val="none" w:sz="0" w:space="0" w:color="auto"/>
            <w:right w:val="none" w:sz="0" w:space="0" w:color="auto"/>
          </w:divBdr>
          <w:divsChild>
            <w:div w:id="34957284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7787">
      <w:marLeft w:val="0"/>
      <w:marRight w:val="0"/>
      <w:marTop w:val="0"/>
      <w:marBottom w:val="0"/>
      <w:divBdr>
        <w:top w:val="none" w:sz="0" w:space="0" w:color="auto"/>
        <w:left w:val="none" w:sz="0" w:space="0" w:color="auto"/>
        <w:bottom w:val="none" w:sz="0" w:space="0" w:color="auto"/>
        <w:right w:val="none" w:sz="0" w:space="0" w:color="auto"/>
      </w:divBdr>
    </w:div>
    <w:div w:id="349597798">
      <w:marLeft w:val="0"/>
      <w:marRight w:val="0"/>
      <w:marTop w:val="0"/>
      <w:marBottom w:val="0"/>
      <w:divBdr>
        <w:top w:val="none" w:sz="0" w:space="0" w:color="auto"/>
        <w:left w:val="none" w:sz="0" w:space="0" w:color="auto"/>
        <w:bottom w:val="none" w:sz="0" w:space="0" w:color="auto"/>
        <w:right w:val="none" w:sz="0" w:space="0" w:color="auto"/>
      </w:divBdr>
      <w:divsChild>
        <w:div w:id="349579217">
          <w:marLeft w:val="0"/>
          <w:marRight w:val="0"/>
          <w:marTop w:val="0"/>
          <w:marBottom w:val="0"/>
          <w:divBdr>
            <w:top w:val="none" w:sz="0" w:space="0" w:color="auto"/>
            <w:left w:val="none" w:sz="0" w:space="0" w:color="auto"/>
            <w:bottom w:val="none" w:sz="0" w:space="0" w:color="auto"/>
            <w:right w:val="none" w:sz="0" w:space="0" w:color="auto"/>
          </w:divBdr>
        </w:div>
        <w:div w:id="349588940">
          <w:marLeft w:val="0"/>
          <w:marRight w:val="0"/>
          <w:marTop w:val="0"/>
          <w:marBottom w:val="0"/>
          <w:divBdr>
            <w:top w:val="none" w:sz="0" w:space="0" w:color="auto"/>
            <w:left w:val="none" w:sz="0" w:space="0" w:color="auto"/>
            <w:bottom w:val="none" w:sz="0" w:space="0" w:color="auto"/>
            <w:right w:val="none" w:sz="0" w:space="0" w:color="auto"/>
          </w:divBdr>
        </w:div>
      </w:divsChild>
    </w:div>
    <w:div w:id="349597799">
      <w:marLeft w:val="0"/>
      <w:marRight w:val="0"/>
      <w:marTop w:val="0"/>
      <w:marBottom w:val="0"/>
      <w:divBdr>
        <w:top w:val="none" w:sz="0" w:space="0" w:color="auto"/>
        <w:left w:val="none" w:sz="0" w:space="0" w:color="auto"/>
        <w:bottom w:val="none" w:sz="0" w:space="0" w:color="auto"/>
        <w:right w:val="none" w:sz="0" w:space="0" w:color="auto"/>
      </w:divBdr>
    </w:div>
    <w:div w:id="349597800">
      <w:marLeft w:val="0"/>
      <w:marRight w:val="0"/>
      <w:marTop w:val="0"/>
      <w:marBottom w:val="0"/>
      <w:divBdr>
        <w:top w:val="none" w:sz="0" w:space="0" w:color="auto"/>
        <w:left w:val="none" w:sz="0" w:space="0" w:color="auto"/>
        <w:bottom w:val="none" w:sz="0" w:space="0" w:color="auto"/>
        <w:right w:val="none" w:sz="0" w:space="0" w:color="auto"/>
      </w:divBdr>
      <w:divsChild>
        <w:div w:id="349572592">
          <w:marLeft w:val="0"/>
          <w:marRight w:val="0"/>
          <w:marTop w:val="0"/>
          <w:marBottom w:val="0"/>
          <w:divBdr>
            <w:top w:val="none" w:sz="0" w:space="0" w:color="auto"/>
            <w:left w:val="none" w:sz="0" w:space="0" w:color="auto"/>
            <w:bottom w:val="none" w:sz="0" w:space="0" w:color="auto"/>
            <w:right w:val="none" w:sz="0" w:space="0" w:color="auto"/>
          </w:divBdr>
          <w:divsChild>
            <w:div w:id="349574759">
              <w:marLeft w:val="0"/>
              <w:marRight w:val="0"/>
              <w:marTop w:val="0"/>
              <w:marBottom w:val="0"/>
              <w:divBdr>
                <w:top w:val="none" w:sz="0" w:space="0" w:color="auto"/>
                <w:left w:val="none" w:sz="0" w:space="0" w:color="auto"/>
                <w:bottom w:val="none" w:sz="0" w:space="0" w:color="auto"/>
                <w:right w:val="none" w:sz="0" w:space="0" w:color="auto"/>
              </w:divBdr>
              <w:divsChild>
                <w:div w:id="349582760">
                  <w:marLeft w:val="0"/>
                  <w:marRight w:val="0"/>
                  <w:marTop w:val="0"/>
                  <w:marBottom w:val="0"/>
                  <w:divBdr>
                    <w:top w:val="none" w:sz="0" w:space="0" w:color="auto"/>
                    <w:left w:val="none" w:sz="0" w:space="0" w:color="auto"/>
                    <w:bottom w:val="none" w:sz="0" w:space="0" w:color="auto"/>
                    <w:right w:val="none" w:sz="0" w:space="0" w:color="auto"/>
                  </w:divBdr>
                </w:div>
              </w:divsChild>
            </w:div>
            <w:div w:id="349592357">
              <w:marLeft w:val="0"/>
              <w:marRight w:val="0"/>
              <w:marTop w:val="0"/>
              <w:marBottom w:val="0"/>
              <w:divBdr>
                <w:top w:val="none" w:sz="0" w:space="0" w:color="auto"/>
                <w:left w:val="none" w:sz="0" w:space="0" w:color="auto"/>
                <w:bottom w:val="none" w:sz="0" w:space="0" w:color="auto"/>
                <w:right w:val="none" w:sz="0" w:space="0" w:color="auto"/>
              </w:divBdr>
            </w:div>
          </w:divsChild>
        </w:div>
        <w:div w:id="349598951">
          <w:marLeft w:val="0"/>
          <w:marRight w:val="0"/>
          <w:marTop w:val="0"/>
          <w:marBottom w:val="0"/>
          <w:divBdr>
            <w:top w:val="none" w:sz="0" w:space="0" w:color="auto"/>
            <w:left w:val="none" w:sz="0" w:space="0" w:color="auto"/>
            <w:bottom w:val="none" w:sz="0" w:space="0" w:color="auto"/>
            <w:right w:val="none" w:sz="0" w:space="0" w:color="auto"/>
          </w:divBdr>
        </w:div>
        <w:div w:id="349599704">
          <w:marLeft w:val="0"/>
          <w:marRight w:val="0"/>
          <w:marTop w:val="0"/>
          <w:marBottom w:val="0"/>
          <w:divBdr>
            <w:top w:val="none" w:sz="0" w:space="0" w:color="auto"/>
            <w:left w:val="none" w:sz="0" w:space="0" w:color="auto"/>
            <w:bottom w:val="none" w:sz="0" w:space="0" w:color="auto"/>
            <w:right w:val="none" w:sz="0" w:space="0" w:color="auto"/>
          </w:divBdr>
        </w:div>
      </w:divsChild>
    </w:div>
    <w:div w:id="349597805">
      <w:marLeft w:val="0"/>
      <w:marRight w:val="0"/>
      <w:marTop w:val="0"/>
      <w:marBottom w:val="0"/>
      <w:divBdr>
        <w:top w:val="none" w:sz="0" w:space="0" w:color="auto"/>
        <w:left w:val="none" w:sz="0" w:space="0" w:color="auto"/>
        <w:bottom w:val="none" w:sz="0" w:space="0" w:color="auto"/>
        <w:right w:val="none" w:sz="0" w:space="0" w:color="auto"/>
      </w:divBdr>
    </w:div>
    <w:div w:id="349597808">
      <w:marLeft w:val="0"/>
      <w:marRight w:val="0"/>
      <w:marTop w:val="0"/>
      <w:marBottom w:val="0"/>
      <w:divBdr>
        <w:top w:val="none" w:sz="0" w:space="0" w:color="auto"/>
        <w:left w:val="none" w:sz="0" w:space="0" w:color="auto"/>
        <w:bottom w:val="none" w:sz="0" w:space="0" w:color="auto"/>
        <w:right w:val="none" w:sz="0" w:space="0" w:color="auto"/>
      </w:divBdr>
    </w:div>
    <w:div w:id="349597809">
      <w:marLeft w:val="0"/>
      <w:marRight w:val="0"/>
      <w:marTop w:val="0"/>
      <w:marBottom w:val="0"/>
      <w:divBdr>
        <w:top w:val="none" w:sz="0" w:space="0" w:color="auto"/>
        <w:left w:val="none" w:sz="0" w:space="0" w:color="auto"/>
        <w:bottom w:val="none" w:sz="0" w:space="0" w:color="auto"/>
        <w:right w:val="none" w:sz="0" w:space="0" w:color="auto"/>
      </w:divBdr>
    </w:div>
    <w:div w:id="349597810">
      <w:marLeft w:val="0"/>
      <w:marRight w:val="0"/>
      <w:marTop w:val="0"/>
      <w:marBottom w:val="0"/>
      <w:divBdr>
        <w:top w:val="none" w:sz="0" w:space="0" w:color="auto"/>
        <w:left w:val="none" w:sz="0" w:space="0" w:color="auto"/>
        <w:bottom w:val="none" w:sz="0" w:space="0" w:color="auto"/>
        <w:right w:val="none" w:sz="0" w:space="0" w:color="auto"/>
      </w:divBdr>
      <w:divsChild>
        <w:div w:id="349575793">
          <w:marLeft w:val="0"/>
          <w:marRight w:val="0"/>
          <w:marTop w:val="0"/>
          <w:marBottom w:val="0"/>
          <w:divBdr>
            <w:top w:val="none" w:sz="0" w:space="0" w:color="auto"/>
            <w:left w:val="none" w:sz="0" w:space="0" w:color="auto"/>
            <w:bottom w:val="none" w:sz="0" w:space="0" w:color="auto"/>
            <w:right w:val="none" w:sz="0" w:space="0" w:color="auto"/>
          </w:divBdr>
        </w:div>
      </w:divsChild>
    </w:div>
    <w:div w:id="349597814">
      <w:marLeft w:val="0"/>
      <w:marRight w:val="0"/>
      <w:marTop w:val="0"/>
      <w:marBottom w:val="0"/>
      <w:divBdr>
        <w:top w:val="none" w:sz="0" w:space="0" w:color="auto"/>
        <w:left w:val="none" w:sz="0" w:space="0" w:color="auto"/>
        <w:bottom w:val="none" w:sz="0" w:space="0" w:color="auto"/>
        <w:right w:val="none" w:sz="0" w:space="0" w:color="auto"/>
      </w:divBdr>
    </w:div>
    <w:div w:id="349597819">
      <w:marLeft w:val="0"/>
      <w:marRight w:val="0"/>
      <w:marTop w:val="0"/>
      <w:marBottom w:val="0"/>
      <w:divBdr>
        <w:top w:val="none" w:sz="0" w:space="0" w:color="auto"/>
        <w:left w:val="none" w:sz="0" w:space="0" w:color="auto"/>
        <w:bottom w:val="none" w:sz="0" w:space="0" w:color="auto"/>
        <w:right w:val="none" w:sz="0" w:space="0" w:color="auto"/>
      </w:divBdr>
      <w:divsChild>
        <w:div w:id="349590547">
          <w:marLeft w:val="0"/>
          <w:marRight w:val="0"/>
          <w:marTop w:val="0"/>
          <w:marBottom w:val="0"/>
          <w:divBdr>
            <w:top w:val="none" w:sz="0" w:space="0" w:color="auto"/>
            <w:left w:val="none" w:sz="0" w:space="0" w:color="auto"/>
            <w:bottom w:val="none" w:sz="0" w:space="0" w:color="auto"/>
            <w:right w:val="none" w:sz="0" w:space="0" w:color="auto"/>
          </w:divBdr>
        </w:div>
      </w:divsChild>
    </w:div>
    <w:div w:id="349597820">
      <w:marLeft w:val="0"/>
      <w:marRight w:val="0"/>
      <w:marTop w:val="0"/>
      <w:marBottom w:val="0"/>
      <w:divBdr>
        <w:top w:val="none" w:sz="0" w:space="0" w:color="auto"/>
        <w:left w:val="none" w:sz="0" w:space="0" w:color="auto"/>
        <w:bottom w:val="none" w:sz="0" w:space="0" w:color="auto"/>
        <w:right w:val="none" w:sz="0" w:space="0" w:color="auto"/>
      </w:divBdr>
    </w:div>
    <w:div w:id="349597822">
      <w:marLeft w:val="0"/>
      <w:marRight w:val="0"/>
      <w:marTop w:val="0"/>
      <w:marBottom w:val="0"/>
      <w:divBdr>
        <w:top w:val="none" w:sz="0" w:space="0" w:color="auto"/>
        <w:left w:val="none" w:sz="0" w:space="0" w:color="auto"/>
        <w:bottom w:val="none" w:sz="0" w:space="0" w:color="auto"/>
        <w:right w:val="none" w:sz="0" w:space="0" w:color="auto"/>
      </w:divBdr>
    </w:div>
    <w:div w:id="349597826">
      <w:marLeft w:val="0"/>
      <w:marRight w:val="0"/>
      <w:marTop w:val="0"/>
      <w:marBottom w:val="0"/>
      <w:divBdr>
        <w:top w:val="none" w:sz="0" w:space="0" w:color="auto"/>
        <w:left w:val="none" w:sz="0" w:space="0" w:color="auto"/>
        <w:bottom w:val="none" w:sz="0" w:space="0" w:color="auto"/>
        <w:right w:val="none" w:sz="0" w:space="0" w:color="auto"/>
      </w:divBdr>
    </w:div>
    <w:div w:id="349597827">
      <w:marLeft w:val="0"/>
      <w:marRight w:val="0"/>
      <w:marTop w:val="0"/>
      <w:marBottom w:val="0"/>
      <w:divBdr>
        <w:top w:val="none" w:sz="0" w:space="0" w:color="auto"/>
        <w:left w:val="none" w:sz="0" w:space="0" w:color="auto"/>
        <w:bottom w:val="none" w:sz="0" w:space="0" w:color="auto"/>
        <w:right w:val="none" w:sz="0" w:space="0" w:color="auto"/>
      </w:divBdr>
    </w:div>
    <w:div w:id="349597831">
      <w:marLeft w:val="0"/>
      <w:marRight w:val="0"/>
      <w:marTop w:val="0"/>
      <w:marBottom w:val="0"/>
      <w:divBdr>
        <w:top w:val="none" w:sz="0" w:space="0" w:color="auto"/>
        <w:left w:val="none" w:sz="0" w:space="0" w:color="auto"/>
        <w:bottom w:val="none" w:sz="0" w:space="0" w:color="auto"/>
        <w:right w:val="none" w:sz="0" w:space="0" w:color="auto"/>
      </w:divBdr>
    </w:div>
    <w:div w:id="349597841">
      <w:marLeft w:val="0"/>
      <w:marRight w:val="0"/>
      <w:marTop w:val="0"/>
      <w:marBottom w:val="0"/>
      <w:divBdr>
        <w:top w:val="none" w:sz="0" w:space="0" w:color="auto"/>
        <w:left w:val="none" w:sz="0" w:space="0" w:color="auto"/>
        <w:bottom w:val="none" w:sz="0" w:space="0" w:color="auto"/>
        <w:right w:val="none" w:sz="0" w:space="0" w:color="auto"/>
      </w:divBdr>
      <w:divsChild>
        <w:div w:id="349594004">
          <w:marLeft w:val="0"/>
          <w:marRight w:val="0"/>
          <w:marTop w:val="0"/>
          <w:marBottom w:val="0"/>
          <w:divBdr>
            <w:top w:val="none" w:sz="0" w:space="0" w:color="auto"/>
            <w:left w:val="none" w:sz="0" w:space="0" w:color="auto"/>
            <w:bottom w:val="none" w:sz="0" w:space="0" w:color="auto"/>
            <w:right w:val="none" w:sz="0" w:space="0" w:color="auto"/>
          </w:divBdr>
          <w:divsChild>
            <w:div w:id="3495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43">
      <w:marLeft w:val="0"/>
      <w:marRight w:val="0"/>
      <w:marTop w:val="0"/>
      <w:marBottom w:val="0"/>
      <w:divBdr>
        <w:top w:val="none" w:sz="0" w:space="0" w:color="auto"/>
        <w:left w:val="none" w:sz="0" w:space="0" w:color="auto"/>
        <w:bottom w:val="none" w:sz="0" w:space="0" w:color="auto"/>
        <w:right w:val="none" w:sz="0" w:space="0" w:color="auto"/>
      </w:divBdr>
    </w:div>
    <w:div w:id="349597844">
      <w:marLeft w:val="0"/>
      <w:marRight w:val="0"/>
      <w:marTop w:val="0"/>
      <w:marBottom w:val="0"/>
      <w:divBdr>
        <w:top w:val="none" w:sz="0" w:space="0" w:color="auto"/>
        <w:left w:val="none" w:sz="0" w:space="0" w:color="auto"/>
        <w:bottom w:val="none" w:sz="0" w:space="0" w:color="auto"/>
        <w:right w:val="none" w:sz="0" w:space="0" w:color="auto"/>
      </w:divBdr>
    </w:div>
    <w:div w:id="349597846">
      <w:marLeft w:val="0"/>
      <w:marRight w:val="0"/>
      <w:marTop w:val="0"/>
      <w:marBottom w:val="0"/>
      <w:divBdr>
        <w:top w:val="none" w:sz="0" w:space="0" w:color="auto"/>
        <w:left w:val="none" w:sz="0" w:space="0" w:color="auto"/>
        <w:bottom w:val="none" w:sz="0" w:space="0" w:color="auto"/>
        <w:right w:val="none" w:sz="0" w:space="0" w:color="auto"/>
      </w:divBdr>
      <w:divsChild>
        <w:div w:id="349571125">
          <w:marLeft w:val="0"/>
          <w:marRight w:val="0"/>
          <w:marTop w:val="0"/>
          <w:marBottom w:val="0"/>
          <w:divBdr>
            <w:top w:val="none" w:sz="0" w:space="0" w:color="auto"/>
            <w:left w:val="none" w:sz="0" w:space="0" w:color="auto"/>
            <w:bottom w:val="none" w:sz="0" w:space="0" w:color="auto"/>
            <w:right w:val="none" w:sz="0" w:space="0" w:color="auto"/>
          </w:divBdr>
          <w:divsChild>
            <w:div w:id="349576830">
              <w:marLeft w:val="0"/>
              <w:marRight w:val="0"/>
              <w:marTop w:val="0"/>
              <w:marBottom w:val="0"/>
              <w:divBdr>
                <w:top w:val="none" w:sz="0" w:space="0" w:color="auto"/>
                <w:left w:val="none" w:sz="0" w:space="0" w:color="auto"/>
                <w:bottom w:val="none" w:sz="0" w:space="0" w:color="auto"/>
                <w:right w:val="none" w:sz="0" w:space="0" w:color="auto"/>
              </w:divBdr>
              <w:divsChild>
                <w:div w:id="349595243">
                  <w:marLeft w:val="0"/>
                  <w:marRight w:val="0"/>
                  <w:marTop w:val="0"/>
                  <w:marBottom w:val="0"/>
                  <w:divBdr>
                    <w:top w:val="none" w:sz="0" w:space="0" w:color="auto"/>
                    <w:left w:val="none" w:sz="0" w:space="0" w:color="auto"/>
                    <w:bottom w:val="none" w:sz="0" w:space="0" w:color="auto"/>
                    <w:right w:val="none" w:sz="0" w:space="0" w:color="auto"/>
                  </w:divBdr>
                  <w:divsChild>
                    <w:div w:id="349588599">
                      <w:marLeft w:val="0"/>
                      <w:marRight w:val="0"/>
                      <w:marTop w:val="0"/>
                      <w:marBottom w:val="0"/>
                      <w:divBdr>
                        <w:top w:val="none" w:sz="0" w:space="0" w:color="auto"/>
                        <w:left w:val="none" w:sz="0" w:space="0" w:color="auto"/>
                        <w:bottom w:val="none" w:sz="0" w:space="0" w:color="auto"/>
                        <w:right w:val="none" w:sz="0" w:space="0" w:color="auto"/>
                      </w:divBdr>
                      <w:divsChild>
                        <w:div w:id="349586208">
                          <w:marLeft w:val="0"/>
                          <w:marRight w:val="0"/>
                          <w:marTop w:val="0"/>
                          <w:marBottom w:val="0"/>
                          <w:divBdr>
                            <w:top w:val="none" w:sz="0" w:space="0" w:color="auto"/>
                            <w:left w:val="none" w:sz="0" w:space="0" w:color="auto"/>
                            <w:bottom w:val="none" w:sz="0" w:space="0" w:color="auto"/>
                            <w:right w:val="none" w:sz="0" w:space="0" w:color="auto"/>
                          </w:divBdr>
                          <w:divsChild>
                            <w:div w:id="3495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07">
              <w:marLeft w:val="0"/>
              <w:marRight w:val="0"/>
              <w:marTop w:val="0"/>
              <w:marBottom w:val="0"/>
              <w:divBdr>
                <w:top w:val="none" w:sz="0" w:space="0" w:color="auto"/>
                <w:left w:val="none" w:sz="0" w:space="0" w:color="auto"/>
                <w:bottom w:val="none" w:sz="0" w:space="0" w:color="auto"/>
                <w:right w:val="none" w:sz="0" w:space="0" w:color="auto"/>
              </w:divBdr>
              <w:divsChild>
                <w:div w:id="349592555">
                  <w:marLeft w:val="0"/>
                  <w:marRight w:val="0"/>
                  <w:marTop w:val="0"/>
                  <w:marBottom w:val="0"/>
                  <w:divBdr>
                    <w:top w:val="none" w:sz="0" w:space="0" w:color="auto"/>
                    <w:left w:val="none" w:sz="0" w:space="0" w:color="auto"/>
                    <w:bottom w:val="none" w:sz="0" w:space="0" w:color="auto"/>
                    <w:right w:val="none" w:sz="0" w:space="0" w:color="auto"/>
                  </w:divBdr>
                  <w:divsChild>
                    <w:div w:id="349584909">
                      <w:marLeft w:val="0"/>
                      <w:marRight w:val="0"/>
                      <w:marTop w:val="0"/>
                      <w:marBottom w:val="0"/>
                      <w:divBdr>
                        <w:top w:val="none" w:sz="0" w:space="0" w:color="auto"/>
                        <w:left w:val="none" w:sz="0" w:space="0" w:color="auto"/>
                        <w:bottom w:val="none" w:sz="0" w:space="0" w:color="auto"/>
                        <w:right w:val="none" w:sz="0" w:space="0" w:color="auto"/>
                      </w:divBdr>
                    </w:div>
                    <w:div w:id="349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92">
          <w:marLeft w:val="0"/>
          <w:marRight w:val="0"/>
          <w:marTop w:val="0"/>
          <w:marBottom w:val="0"/>
          <w:divBdr>
            <w:top w:val="none" w:sz="0" w:space="0" w:color="auto"/>
            <w:left w:val="none" w:sz="0" w:space="0" w:color="auto"/>
            <w:bottom w:val="none" w:sz="0" w:space="0" w:color="auto"/>
            <w:right w:val="none" w:sz="0" w:space="0" w:color="auto"/>
          </w:divBdr>
          <w:divsChild>
            <w:div w:id="349573113">
              <w:marLeft w:val="0"/>
              <w:marRight w:val="0"/>
              <w:marTop w:val="0"/>
              <w:marBottom w:val="0"/>
              <w:divBdr>
                <w:top w:val="none" w:sz="0" w:space="0" w:color="auto"/>
                <w:left w:val="none" w:sz="0" w:space="0" w:color="auto"/>
                <w:bottom w:val="none" w:sz="0" w:space="0" w:color="auto"/>
                <w:right w:val="none" w:sz="0" w:space="0" w:color="auto"/>
              </w:divBdr>
              <w:divsChild>
                <w:div w:id="349598419">
                  <w:marLeft w:val="0"/>
                  <w:marRight w:val="0"/>
                  <w:marTop w:val="0"/>
                  <w:marBottom w:val="0"/>
                  <w:divBdr>
                    <w:top w:val="none" w:sz="0" w:space="0" w:color="auto"/>
                    <w:left w:val="none" w:sz="0" w:space="0" w:color="auto"/>
                    <w:bottom w:val="none" w:sz="0" w:space="0" w:color="auto"/>
                    <w:right w:val="none" w:sz="0" w:space="0" w:color="auto"/>
                  </w:divBdr>
                  <w:divsChild>
                    <w:div w:id="349601558">
                      <w:marLeft w:val="0"/>
                      <w:marRight w:val="0"/>
                      <w:marTop w:val="0"/>
                      <w:marBottom w:val="0"/>
                      <w:divBdr>
                        <w:top w:val="none" w:sz="0" w:space="0" w:color="auto"/>
                        <w:left w:val="none" w:sz="0" w:space="0" w:color="auto"/>
                        <w:bottom w:val="none" w:sz="0" w:space="0" w:color="auto"/>
                        <w:right w:val="none" w:sz="0" w:space="0" w:color="auto"/>
                      </w:divBdr>
                      <w:divsChild>
                        <w:div w:id="349584791">
                          <w:marLeft w:val="0"/>
                          <w:marRight w:val="0"/>
                          <w:marTop w:val="0"/>
                          <w:marBottom w:val="0"/>
                          <w:divBdr>
                            <w:top w:val="none" w:sz="0" w:space="0" w:color="auto"/>
                            <w:left w:val="none" w:sz="0" w:space="0" w:color="auto"/>
                            <w:bottom w:val="none" w:sz="0" w:space="0" w:color="auto"/>
                            <w:right w:val="none" w:sz="0" w:space="0" w:color="auto"/>
                          </w:divBdr>
                          <w:divsChild>
                            <w:div w:id="349580009">
                              <w:marLeft w:val="0"/>
                              <w:marRight w:val="0"/>
                              <w:marTop w:val="0"/>
                              <w:marBottom w:val="0"/>
                              <w:divBdr>
                                <w:top w:val="none" w:sz="0" w:space="0" w:color="auto"/>
                                <w:left w:val="none" w:sz="0" w:space="0" w:color="auto"/>
                                <w:bottom w:val="none" w:sz="0" w:space="0" w:color="auto"/>
                                <w:right w:val="none" w:sz="0" w:space="0" w:color="auto"/>
                              </w:divBdr>
                              <w:divsChild>
                                <w:div w:id="349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56">
                          <w:marLeft w:val="0"/>
                          <w:marRight w:val="0"/>
                          <w:marTop w:val="0"/>
                          <w:marBottom w:val="0"/>
                          <w:divBdr>
                            <w:top w:val="none" w:sz="0" w:space="0" w:color="auto"/>
                            <w:left w:val="none" w:sz="0" w:space="0" w:color="auto"/>
                            <w:bottom w:val="none" w:sz="0" w:space="0" w:color="auto"/>
                            <w:right w:val="none" w:sz="0" w:space="0" w:color="auto"/>
                          </w:divBdr>
                          <w:divsChild>
                            <w:div w:id="349573705">
                              <w:marLeft w:val="0"/>
                              <w:marRight w:val="0"/>
                              <w:marTop w:val="0"/>
                              <w:marBottom w:val="0"/>
                              <w:divBdr>
                                <w:top w:val="none" w:sz="0" w:space="0" w:color="auto"/>
                                <w:left w:val="none" w:sz="0" w:space="0" w:color="auto"/>
                                <w:bottom w:val="none" w:sz="0" w:space="0" w:color="auto"/>
                                <w:right w:val="none" w:sz="0" w:space="0" w:color="auto"/>
                              </w:divBdr>
                            </w:div>
                            <w:div w:id="349575985">
                              <w:marLeft w:val="0"/>
                              <w:marRight w:val="0"/>
                              <w:marTop w:val="0"/>
                              <w:marBottom w:val="0"/>
                              <w:divBdr>
                                <w:top w:val="none" w:sz="0" w:space="0" w:color="auto"/>
                                <w:left w:val="none" w:sz="0" w:space="0" w:color="auto"/>
                                <w:bottom w:val="none" w:sz="0" w:space="0" w:color="auto"/>
                                <w:right w:val="none" w:sz="0" w:space="0" w:color="auto"/>
                              </w:divBdr>
                              <w:divsChild>
                                <w:div w:id="349576131">
                                  <w:marLeft w:val="0"/>
                                  <w:marRight w:val="0"/>
                                  <w:marTop w:val="0"/>
                                  <w:marBottom w:val="0"/>
                                  <w:divBdr>
                                    <w:top w:val="none" w:sz="0" w:space="0" w:color="auto"/>
                                    <w:left w:val="none" w:sz="0" w:space="0" w:color="auto"/>
                                    <w:bottom w:val="none" w:sz="0" w:space="0" w:color="auto"/>
                                    <w:right w:val="none" w:sz="0" w:space="0" w:color="auto"/>
                                  </w:divBdr>
                                </w:div>
                                <w:div w:id="349587211">
                                  <w:marLeft w:val="0"/>
                                  <w:marRight w:val="0"/>
                                  <w:marTop w:val="0"/>
                                  <w:marBottom w:val="0"/>
                                  <w:divBdr>
                                    <w:top w:val="none" w:sz="0" w:space="0" w:color="auto"/>
                                    <w:left w:val="none" w:sz="0" w:space="0" w:color="auto"/>
                                    <w:bottom w:val="none" w:sz="0" w:space="0" w:color="auto"/>
                                    <w:right w:val="none" w:sz="0" w:space="0" w:color="auto"/>
                                  </w:divBdr>
                                </w:div>
                              </w:divsChild>
                            </w:div>
                            <w:div w:id="3495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853">
      <w:marLeft w:val="0"/>
      <w:marRight w:val="0"/>
      <w:marTop w:val="0"/>
      <w:marBottom w:val="0"/>
      <w:divBdr>
        <w:top w:val="none" w:sz="0" w:space="0" w:color="auto"/>
        <w:left w:val="none" w:sz="0" w:space="0" w:color="auto"/>
        <w:bottom w:val="none" w:sz="0" w:space="0" w:color="auto"/>
        <w:right w:val="none" w:sz="0" w:space="0" w:color="auto"/>
      </w:divBdr>
      <w:divsChild>
        <w:div w:id="349596996">
          <w:marLeft w:val="0"/>
          <w:marRight w:val="0"/>
          <w:marTop w:val="0"/>
          <w:marBottom w:val="0"/>
          <w:divBdr>
            <w:top w:val="none" w:sz="0" w:space="0" w:color="auto"/>
            <w:left w:val="none" w:sz="0" w:space="0" w:color="auto"/>
            <w:bottom w:val="none" w:sz="0" w:space="0" w:color="auto"/>
            <w:right w:val="none" w:sz="0" w:space="0" w:color="auto"/>
          </w:divBdr>
          <w:divsChild>
            <w:div w:id="34958235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7856">
      <w:marLeft w:val="0"/>
      <w:marRight w:val="0"/>
      <w:marTop w:val="0"/>
      <w:marBottom w:val="0"/>
      <w:divBdr>
        <w:top w:val="none" w:sz="0" w:space="0" w:color="auto"/>
        <w:left w:val="none" w:sz="0" w:space="0" w:color="auto"/>
        <w:bottom w:val="none" w:sz="0" w:space="0" w:color="auto"/>
        <w:right w:val="none" w:sz="0" w:space="0" w:color="auto"/>
      </w:divBdr>
    </w:div>
    <w:div w:id="349597857">
      <w:marLeft w:val="0"/>
      <w:marRight w:val="0"/>
      <w:marTop w:val="0"/>
      <w:marBottom w:val="0"/>
      <w:divBdr>
        <w:top w:val="none" w:sz="0" w:space="0" w:color="auto"/>
        <w:left w:val="none" w:sz="0" w:space="0" w:color="auto"/>
        <w:bottom w:val="none" w:sz="0" w:space="0" w:color="auto"/>
        <w:right w:val="none" w:sz="0" w:space="0" w:color="auto"/>
      </w:divBdr>
      <w:divsChild>
        <w:div w:id="349593630">
          <w:marLeft w:val="0"/>
          <w:marRight w:val="0"/>
          <w:marTop w:val="0"/>
          <w:marBottom w:val="0"/>
          <w:divBdr>
            <w:top w:val="none" w:sz="0" w:space="0" w:color="auto"/>
            <w:left w:val="none" w:sz="0" w:space="0" w:color="auto"/>
            <w:bottom w:val="none" w:sz="0" w:space="0" w:color="auto"/>
            <w:right w:val="none" w:sz="0" w:space="0" w:color="auto"/>
          </w:divBdr>
        </w:div>
      </w:divsChild>
    </w:div>
    <w:div w:id="349597859">
      <w:marLeft w:val="0"/>
      <w:marRight w:val="0"/>
      <w:marTop w:val="0"/>
      <w:marBottom w:val="0"/>
      <w:divBdr>
        <w:top w:val="none" w:sz="0" w:space="0" w:color="auto"/>
        <w:left w:val="none" w:sz="0" w:space="0" w:color="auto"/>
        <w:bottom w:val="none" w:sz="0" w:space="0" w:color="auto"/>
        <w:right w:val="none" w:sz="0" w:space="0" w:color="auto"/>
      </w:divBdr>
    </w:div>
    <w:div w:id="349597862">
      <w:marLeft w:val="0"/>
      <w:marRight w:val="0"/>
      <w:marTop w:val="0"/>
      <w:marBottom w:val="0"/>
      <w:divBdr>
        <w:top w:val="none" w:sz="0" w:space="0" w:color="auto"/>
        <w:left w:val="none" w:sz="0" w:space="0" w:color="auto"/>
        <w:bottom w:val="none" w:sz="0" w:space="0" w:color="auto"/>
        <w:right w:val="none" w:sz="0" w:space="0" w:color="auto"/>
      </w:divBdr>
      <w:divsChild>
        <w:div w:id="349577990">
          <w:marLeft w:val="0"/>
          <w:marRight w:val="0"/>
          <w:marTop w:val="0"/>
          <w:marBottom w:val="0"/>
          <w:divBdr>
            <w:top w:val="none" w:sz="0" w:space="0" w:color="auto"/>
            <w:left w:val="none" w:sz="0" w:space="0" w:color="auto"/>
            <w:bottom w:val="none" w:sz="0" w:space="0" w:color="auto"/>
            <w:right w:val="none" w:sz="0" w:space="0" w:color="auto"/>
          </w:divBdr>
        </w:div>
        <w:div w:id="349580831">
          <w:marLeft w:val="0"/>
          <w:marRight w:val="0"/>
          <w:marTop w:val="0"/>
          <w:marBottom w:val="0"/>
          <w:divBdr>
            <w:top w:val="none" w:sz="0" w:space="0" w:color="auto"/>
            <w:left w:val="none" w:sz="0" w:space="0" w:color="auto"/>
            <w:bottom w:val="none" w:sz="0" w:space="0" w:color="auto"/>
            <w:right w:val="none" w:sz="0" w:space="0" w:color="auto"/>
          </w:divBdr>
        </w:div>
      </w:divsChild>
    </w:div>
    <w:div w:id="349597865">
      <w:marLeft w:val="0"/>
      <w:marRight w:val="0"/>
      <w:marTop w:val="0"/>
      <w:marBottom w:val="0"/>
      <w:divBdr>
        <w:top w:val="none" w:sz="0" w:space="0" w:color="auto"/>
        <w:left w:val="none" w:sz="0" w:space="0" w:color="auto"/>
        <w:bottom w:val="none" w:sz="0" w:space="0" w:color="auto"/>
        <w:right w:val="none" w:sz="0" w:space="0" w:color="auto"/>
      </w:divBdr>
    </w:div>
    <w:div w:id="349597867">
      <w:marLeft w:val="0"/>
      <w:marRight w:val="0"/>
      <w:marTop w:val="0"/>
      <w:marBottom w:val="0"/>
      <w:divBdr>
        <w:top w:val="none" w:sz="0" w:space="0" w:color="auto"/>
        <w:left w:val="none" w:sz="0" w:space="0" w:color="auto"/>
        <w:bottom w:val="none" w:sz="0" w:space="0" w:color="auto"/>
        <w:right w:val="none" w:sz="0" w:space="0" w:color="auto"/>
      </w:divBdr>
      <w:divsChild>
        <w:div w:id="349573587">
          <w:marLeft w:val="0"/>
          <w:marRight w:val="0"/>
          <w:marTop w:val="0"/>
          <w:marBottom w:val="0"/>
          <w:divBdr>
            <w:top w:val="single" w:sz="6" w:space="0" w:color="CCCCCC"/>
            <w:left w:val="single" w:sz="6" w:space="0" w:color="CCCCCC"/>
            <w:bottom w:val="single" w:sz="6" w:space="0" w:color="CCCCCC"/>
            <w:right w:val="single" w:sz="6" w:space="0" w:color="CCCCCC"/>
          </w:divBdr>
          <w:divsChild>
            <w:div w:id="3495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72">
      <w:marLeft w:val="0"/>
      <w:marRight w:val="0"/>
      <w:marTop w:val="0"/>
      <w:marBottom w:val="0"/>
      <w:divBdr>
        <w:top w:val="none" w:sz="0" w:space="0" w:color="auto"/>
        <w:left w:val="none" w:sz="0" w:space="0" w:color="auto"/>
        <w:bottom w:val="none" w:sz="0" w:space="0" w:color="auto"/>
        <w:right w:val="none" w:sz="0" w:space="0" w:color="auto"/>
      </w:divBdr>
    </w:div>
    <w:div w:id="349597873">
      <w:marLeft w:val="0"/>
      <w:marRight w:val="0"/>
      <w:marTop w:val="0"/>
      <w:marBottom w:val="0"/>
      <w:divBdr>
        <w:top w:val="none" w:sz="0" w:space="0" w:color="auto"/>
        <w:left w:val="none" w:sz="0" w:space="0" w:color="auto"/>
        <w:bottom w:val="none" w:sz="0" w:space="0" w:color="auto"/>
        <w:right w:val="none" w:sz="0" w:space="0" w:color="auto"/>
      </w:divBdr>
    </w:div>
    <w:div w:id="349597875">
      <w:marLeft w:val="0"/>
      <w:marRight w:val="0"/>
      <w:marTop w:val="0"/>
      <w:marBottom w:val="0"/>
      <w:divBdr>
        <w:top w:val="none" w:sz="0" w:space="0" w:color="auto"/>
        <w:left w:val="none" w:sz="0" w:space="0" w:color="auto"/>
        <w:bottom w:val="none" w:sz="0" w:space="0" w:color="auto"/>
        <w:right w:val="none" w:sz="0" w:space="0" w:color="auto"/>
      </w:divBdr>
    </w:div>
    <w:div w:id="349597877">
      <w:marLeft w:val="0"/>
      <w:marRight w:val="0"/>
      <w:marTop w:val="0"/>
      <w:marBottom w:val="0"/>
      <w:divBdr>
        <w:top w:val="none" w:sz="0" w:space="0" w:color="auto"/>
        <w:left w:val="none" w:sz="0" w:space="0" w:color="auto"/>
        <w:bottom w:val="none" w:sz="0" w:space="0" w:color="auto"/>
        <w:right w:val="none" w:sz="0" w:space="0" w:color="auto"/>
      </w:divBdr>
    </w:div>
    <w:div w:id="349597878">
      <w:marLeft w:val="0"/>
      <w:marRight w:val="0"/>
      <w:marTop w:val="0"/>
      <w:marBottom w:val="0"/>
      <w:divBdr>
        <w:top w:val="none" w:sz="0" w:space="0" w:color="auto"/>
        <w:left w:val="none" w:sz="0" w:space="0" w:color="auto"/>
        <w:bottom w:val="none" w:sz="0" w:space="0" w:color="auto"/>
        <w:right w:val="none" w:sz="0" w:space="0" w:color="auto"/>
      </w:divBdr>
    </w:div>
    <w:div w:id="349597879">
      <w:marLeft w:val="0"/>
      <w:marRight w:val="0"/>
      <w:marTop w:val="0"/>
      <w:marBottom w:val="0"/>
      <w:divBdr>
        <w:top w:val="none" w:sz="0" w:space="0" w:color="auto"/>
        <w:left w:val="none" w:sz="0" w:space="0" w:color="auto"/>
        <w:bottom w:val="none" w:sz="0" w:space="0" w:color="auto"/>
        <w:right w:val="none" w:sz="0" w:space="0" w:color="auto"/>
      </w:divBdr>
      <w:divsChild>
        <w:div w:id="349572944">
          <w:marLeft w:val="0"/>
          <w:marRight w:val="0"/>
          <w:marTop w:val="65"/>
          <w:marBottom w:val="195"/>
          <w:divBdr>
            <w:top w:val="none" w:sz="0" w:space="0" w:color="auto"/>
            <w:left w:val="none" w:sz="0" w:space="0" w:color="auto"/>
            <w:bottom w:val="none" w:sz="0" w:space="0" w:color="auto"/>
            <w:right w:val="none" w:sz="0" w:space="0" w:color="auto"/>
          </w:divBdr>
        </w:div>
        <w:div w:id="349597646">
          <w:marLeft w:val="0"/>
          <w:marRight w:val="0"/>
          <w:marTop w:val="91"/>
          <w:marBottom w:val="221"/>
          <w:divBdr>
            <w:top w:val="none" w:sz="0" w:space="0" w:color="auto"/>
            <w:left w:val="none" w:sz="0" w:space="0" w:color="auto"/>
            <w:bottom w:val="none" w:sz="0" w:space="0" w:color="auto"/>
            <w:right w:val="none" w:sz="0" w:space="0" w:color="auto"/>
          </w:divBdr>
        </w:div>
      </w:divsChild>
    </w:div>
    <w:div w:id="349597880">
      <w:marLeft w:val="0"/>
      <w:marRight w:val="0"/>
      <w:marTop w:val="0"/>
      <w:marBottom w:val="0"/>
      <w:divBdr>
        <w:top w:val="none" w:sz="0" w:space="0" w:color="auto"/>
        <w:left w:val="none" w:sz="0" w:space="0" w:color="auto"/>
        <w:bottom w:val="none" w:sz="0" w:space="0" w:color="auto"/>
        <w:right w:val="none" w:sz="0" w:space="0" w:color="auto"/>
      </w:divBdr>
    </w:div>
    <w:div w:id="349597886">
      <w:marLeft w:val="0"/>
      <w:marRight w:val="0"/>
      <w:marTop w:val="0"/>
      <w:marBottom w:val="0"/>
      <w:divBdr>
        <w:top w:val="none" w:sz="0" w:space="0" w:color="auto"/>
        <w:left w:val="none" w:sz="0" w:space="0" w:color="auto"/>
        <w:bottom w:val="none" w:sz="0" w:space="0" w:color="auto"/>
        <w:right w:val="none" w:sz="0" w:space="0" w:color="auto"/>
      </w:divBdr>
    </w:div>
    <w:div w:id="349597889">
      <w:marLeft w:val="0"/>
      <w:marRight w:val="0"/>
      <w:marTop w:val="0"/>
      <w:marBottom w:val="0"/>
      <w:divBdr>
        <w:top w:val="none" w:sz="0" w:space="0" w:color="auto"/>
        <w:left w:val="none" w:sz="0" w:space="0" w:color="auto"/>
        <w:bottom w:val="none" w:sz="0" w:space="0" w:color="auto"/>
        <w:right w:val="none" w:sz="0" w:space="0" w:color="auto"/>
      </w:divBdr>
    </w:div>
    <w:div w:id="349597890">
      <w:marLeft w:val="0"/>
      <w:marRight w:val="0"/>
      <w:marTop w:val="0"/>
      <w:marBottom w:val="0"/>
      <w:divBdr>
        <w:top w:val="none" w:sz="0" w:space="0" w:color="auto"/>
        <w:left w:val="none" w:sz="0" w:space="0" w:color="auto"/>
        <w:bottom w:val="none" w:sz="0" w:space="0" w:color="auto"/>
        <w:right w:val="none" w:sz="0" w:space="0" w:color="auto"/>
      </w:divBdr>
      <w:divsChild>
        <w:div w:id="349589496">
          <w:marLeft w:val="0"/>
          <w:marRight w:val="0"/>
          <w:marTop w:val="0"/>
          <w:marBottom w:val="0"/>
          <w:divBdr>
            <w:top w:val="none" w:sz="0" w:space="0" w:color="auto"/>
            <w:left w:val="none" w:sz="0" w:space="0" w:color="auto"/>
            <w:bottom w:val="none" w:sz="0" w:space="0" w:color="auto"/>
            <w:right w:val="none" w:sz="0" w:space="0" w:color="auto"/>
          </w:divBdr>
          <w:divsChild>
            <w:div w:id="349598346">
              <w:marLeft w:val="0"/>
              <w:marRight w:val="0"/>
              <w:marTop w:val="0"/>
              <w:marBottom w:val="0"/>
              <w:divBdr>
                <w:top w:val="none" w:sz="0" w:space="0" w:color="auto"/>
                <w:left w:val="none" w:sz="0" w:space="0" w:color="auto"/>
                <w:bottom w:val="none" w:sz="0" w:space="0" w:color="auto"/>
                <w:right w:val="none" w:sz="0" w:space="0" w:color="auto"/>
              </w:divBdr>
              <w:divsChild>
                <w:div w:id="349588480">
                  <w:marLeft w:val="0"/>
                  <w:marRight w:val="0"/>
                  <w:marTop w:val="0"/>
                  <w:marBottom w:val="0"/>
                  <w:divBdr>
                    <w:top w:val="none" w:sz="0" w:space="0" w:color="auto"/>
                    <w:left w:val="none" w:sz="0" w:space="0" w:color="auto"/>
                    <w:bottom w:val="none" w:sz="0" w:space="0" w:color="auto"/>
                    <w:right w:val="none" w:sz="0" w:space="0" w:color="auto"/>
                  </w:divBdr>
                  <w:divsChild>
                    <w:div w:id="3495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892">
      <w:marLeft w:val="0"/>
      <w:marRight w:val="0"/>
      <w:marTop w:val="0"/>
      <w:marBottom w:val="0"/>
      <w:divBdr>
        <w:top w:val="none" w:sz="0" w:space="0" w:color="auto"/>
        <w:left w:val="none" w:sz="0" w:space="0" w:color="auto"/>
        <w:bottom w:val="none" w:sz="0" w:space="0" w:color="auto"/>
        <w:right w:val="none" w:sz="0" w:space="0" w:color="auto"/>
      </w:divBdr>
      <w:divsChild>
        <w:div w:id="349581595">
          <w:marLeft w:val="0"/>
          <w:marRight w:val="0"/>
          <w:marTop w:val="0"/>
          <w:marBottom w:val="0"/>
          <w:divBdr>
            <w:top w:val="none" w:sz="0" w:space="0" w:color="auto"/>
            <w:left w:val="none" w:sz="0" w:space="0" w:color="auto"/>
            <w:bottom w:val="none" w:sz="0" w:space="0" w:color="auto"/>
            <w:right w:val="none" w:sz="0" w:space="0" w:color="auto"/>
          </w:divBdr>
        </w:div>
        <w:div w:id="349589983">
          <w:marLeft w:val="0"/>
          <w:marRight w:val="0"/>
          <w:marTop w:val="0"/>
          <w:marBottom w:val="0"/>
          <w:divBdr>
            <w:top w:val="none" w:sz="0" w:space="0" w:color="auto"/>
            <w:left w:val="none" w:sz="0" w:space="0" w:color="auto"/>
            <w:bottom w:val="none" w:sz="0" w:space="0" w:color="auto"/>
            <w:right w:val="none" w:sz="0" w:space="0" w:color="auto"/>
          </w:divBdr>
        </w:div>
      </w:divsChild>
    </w:div>
    <w:div w:id="349597895">
      <w:marLeft w:val="0"/>
      <w:marRight w:val="0"/>
      <w:marTop w:val="0"/>
      <w:marBottom w:val="0"/>
      <w:divBdr>
        <w:top w:val="none" w:sz="0" w:space="0" w:color="auto"/>
        <w:left w:val="none" w:sz="0" w:space="0" w:color="auto"/>
        <w:bottom w:val="none" w:sz="0" w:space="0" w:color="auto"/>
        <w:right w:val="none" w:sz="0" w:space="0" w:color="auto"/>
      </w:divBdr>
    </w:div>
    <w:div w:id="349597897">
      <w:marLeft w:val="0"/>
      <w:marRight w:val="0"/>
      <w:marTop w:val="0"/>
      <w:marBottom w:val="0"/>
      <w:divBdr>
        <w:top w:val="none" w:sz="0" w:space="0" w:color="auto"/>
        <w:left w:val="none" w:sz="0" w:space="0" w:color="auto"/>
        <w:bottom w:val="none" w:sz="0" w:space="0" w:color="auto"/>
        <w:right w:val="none" w:sz="0" w:space="0" w:color="auto"/>
      </w:divBdr>
    </w:div>
    <w:div w:id="349597901">
      <w:marLeft w:val="0"/>
      <w:marRight w:val="0"/>
      <w:marTop w:val="0"/>
      <w:marBottom w:val="0"/>
      <w:divBdr>
        <w:top w:val="none" w:sz="0" w:space="0" w:color="auto"/>
        <w:left w:val="none" w:sz="0" w:space="0" w:color="auto"/>
        <w:bottom w:val="none" w:sz="0" w:space="0" w:color="auto"/>
        <w:right w:val="none" w:sz="0" w:space="0" w:color="auto"/>
      </w:divBdr>
      <w:divsChild>
        <w:div w:id="349582611">
          <w:marLeft w:val="0"/>
          <w:marRight w:val="0"/>
          <w:marTop w:val="0"/>
          <w:marBottom w:val="0"/>
          <w:divBdr>
            <w:top w:val="none" w:sz="0" w:space="0" w:color="auto"/>
            <w:left w:val="none" w:sz="0" w:space="0" w:color="auto"/>
            <w:bottom w:val="none" w:sz="0" w:space="0" w:color="auto"/>
            <w:right w:val="none" w:sz="0" w:space="0" w:color="auto"/>
          </w:divBdr>
        </w:div>
      </w:divsChild>
    </w:div>
    <w:div w:id="349597906">
      <w:marLeft w:val="0"/>
      <w:marRight w:val="0"/>
      <w:marTop w:val="0"/>
      <w:marBottom w:val="0"/>
      <w:divBdr>
        <w:top w:val="none" w:sz="0" w:space="0" w:color="auto"/>
        <w:left w:val="none" w:sz="0" w:space="0" w:color="auto"/>
        <w:bottom w:val="none" w:sz="0" w:space="0" w:color="auto"/>
        <w:right w:val="none" w:sz="0" w:space="0" w:color="auto"/>
      </w:divBdr>
    </w:div>
    <w:div w:id="349597910">
      <w:marLeft w:val="0"/>
      <w:marRight w:val="0"/>
      <w:marTop w:val="0"/>
      <w:marBottom w:val="0"/>
      <w:divBdr>
        <w:top w:val="none" w:sz="0" w:space="0" w:color="auto"/>
        <w:left w:val="none" w:sz="0" w:space="0" w:color="auto"/>
        <w:bottom w:val="none" w:sz="0" w:space="0" w:color="auto"/>
        <w:right w:val="none" w:sz="0" w:space="0" w:color="auto"/>
      </w:divBdr>
    </w:div>
    <w:div w:id="349597914">
      <w:marLeft w:val="0"/>
      <w:marRight w:val="0"/>
      <w:marTop w:val="0"/>
      <w:marBottom w:val="0"/>
      <w:divBdr>
        <w:top w:val="none" w:sz="0" w:space="0" w:color="auto"/>
        <w:left w:val="none" w:sz="0" w:space="0" w:color="auto"/>
        <w:bottom w:val="none" w:sz="0" w:space="0" w:color="auto"/>
        <w:right w:val="none" w:sz="0" w:space="0" w:color="auto"/>
      </w:divBdr>
    </w:div>
    <w:div w:id="349597922">
      <w:marLeft w:val="0"/>
      <w:marRight w:val="0"/>
      <w:marTop w:val="0"/>
      <w:marBottom w:val="0"/>
      <w:divBdr>
        <w:top w:val="none" w:sz="0" w:space="0" w:color="auto"/>
        <w:left w:val="none" w:sz="0" w:space="0" w:color="auto"/>
        <w:bottom w:val="none" w:sz="0" w:space="0" w:color="auto"/>
        <w:right w:val="none" w:sz="0" w:space="0" w:color="auto"/>
      </w:divBdr>
      <w:divsChild>
        <w:div w:id="349571678">
          <w:marLeft w:val="0"/>
          <w:marRight w:val="0"/>
          <w:marTop w:val="0"/>
          <w:marBottom w:val="0"/>
          <w:divBdr>
            <w:top w:val="none" w:sz="0" w:space="0" w:color="auto"/>
            <w:left w:val="none" w:sz="0" w:space="0" w:color="auto"/>
            <w:bottom w:val="none" w:sz="0" w:space="0" w:color="auto"/>
            <w:right w:val="none" w:sz="0" w:space="0" w:color="auto"/>
          </w:divBdr>
        </w:div>
      </w:divsChild>
    </w:div>
    <w:div w:id="349597927">
      <w:marLeft w:val="0"/>
      <w:marRight w:val="0"/>
      <w:marTop w:val="0"/>
      <w:marBottom w:val="0"/>
      <w:divBdr>
        <w:top w:val="none" w:sz="0" w:space="0" w:color="auto"/>
        <w:left w:val="none" w:sz="0" w:space="0" w:color="auto"/>
        <w:bottom w:val="none" w:sz="0" w:space="0" w:color="auto"/>
        <w:right w:val="none" w:sz="0" w:space="0" w:color="auto"/>
      </w:divBdr>
      <w:divsChild>
        <w:div w:id="349576809">
          <w:marLeft w:val="0"/>
          <w:marRight w:val="0"/>
          <w:marTop w:val="0"/>
          <w:marBottom w:val="0"/>
          <w:divBdr>
            <w:top w:val="none" w:sz="0" w:space="0" w:color="auto"/>
            <w:left w:val="none" w:sz="0" w:space="0" w:color="auto"/>
            <w:bottom w:val="none" w:sz="0" w:space="0" w:color="auto"/>
            <w:right w:val="none" w:sz="0" w:space="0" w:color="auto"/>
          </w:divBdr>
          <w:divsChild>
            <w:div w:id="349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9">
      <w:marLeft w:val="0"/>
      <w:marRight w:val="0"/>
      <w:marTop w:val="0"/>
      <w:marBottom w:val="0"/>
      <w:divBdr>
        <w:top w:val="none" w:sz="0" w:space="0" w:color="auto"/>
        <w:left w:val="none" w:sz="0" w:space="0" w:color="auto"/>
        <w:bottom w:val="none" w:sz="0" w:space="0" w:color="auto"/>
        <w:right w:val="none" w:sz="0" w:space="0" w:color="auto"/>
      </w:divBdr>
      <w:divsChild>
        <w:div w:id="349595171">
          <w:marLeft w:val="0"/>
          <w:marRight w:val="0"/>
          <w:marTop w:val="0"/>
          <w:marBottom w:val="0"/>
          <w:divBdr>
            <w:top w:val="none" w:sz="0" w:space="0" w:color="auto"/>
            <w:left w:val="none" w:sz="0" w:space="0" w:color="auto"/>
            <w:bottom w:val="none" w:sz="0" w:space="0" w:color="auto"/>
            <w:right w:val="none" w:sz="0" w:space="0" w:color="auto"/>
          </w:divBdr>
        </w:div>
      </w:divsChild>
    </w:div>
    <w:div w:id="349597930">
      <w:marLeft w:val="0"/>
      <w:marRight w:val="0"/>
      <w:marTop w:val="0"/>
      <w:marBottom w:val="0"/>
      <w:divBdr>
        <w:top w:val="none" w:sz="0" w:space="0" w:color="auto"/>
        <w:left w:val="none" w:sz="0" w:space="0" w:color="auto"/>
        <w:bottom w:val="none" w:sz="0" w:space="0" w:color="auto"/>
        <w:right w:val="none" w:sz="0" w:space="0" w:color="auto"/>
      </w:divBdr>
    </w:div>
    <w:div w:id="349597936">
      <w:marLeft w:val="0"/>
      <w:marRight w:val="0"/>
      <w:marTop w:val="0"/>
      <w:marBottom w:val="0"/>
      <w:divBdr>
        <w:top w:val="none" w:sz="0" w:space="0" w:color="auto"/>
        <w:left w:val="none" w:sz="0" w:space="0" w:color="auto"/>
        <w:bottom w:val="none" w:sz="0" w:space="0" w:color="auto"/>
        <w:right w:val="none" w:sz="0" w:space="0" w:color="auto"/>
      </w:divBdr>
    </w:div>
    <w:div w:id="349597937">
      <w:marLeft w:val="0"/>
      <w:marRight w:val="0"/>
      <w:marTop w:val="0"/>
      <w:marBottom w:val="0"/>
      <w:divBdr>
        <w:top w:val="none" w:sz="0" w:space="0" w:color="auto"/>
        <w:left w:val="none" w:sz="0" w:space="0" w:color="auto"/>
        <w:bottom w:val="none" w:sz="0" w:space="0" w:color="auto"/>
        <w:right w:val="none" w:sz="0" w:space="0" w:color="auto"/>
      </w:divBdr>
    </w:div>
    <w:div w:id="349597938">
      <w:marLeft w:val="0"/>
      <w:marRight w:val="0"/>
      <w:marTop w:val="0"/>
      <w:marBottom w:val="0"/>
      <w:divBdr>
        <w:top w:val="none" w:sz="0" w:space="0" w:color="auto"/>
        <w:left w:val="none" w:sz="0" w:space="0" w:color="auto"/>
        <w:bottom w:val="none" w:sz="0" w:space="0" w:color="auto"/>
        <w:right w:val="none" w:sz="0" w:space="0" w:color="auto"/>
      </w:divBdr>
    </w:div>
    <w:div w:id="349597942">
      <w:marLeft w:val="0"/>
      <w:marRight w:val="0"/>
      <w:marTop w:val="0"/>
      <w:marBottom w:val="0"/>
      <w:divBdr>
        <w:top w:val="none" w:sz="0" w:space="0" w:color="auto"/>
        <w:left w:val="none" w:sz="0" w:space="0" w:color="auto"/>
        <w:bottom w:val="none" w:sz="0" w:space="0" w:color="auto"/>
        <w:right w:val="none" w:sz="0" w:space="0" w:color="auto"/>
      </w:divBdr>
      <w:divsChild>
        <w:div w:id="349597038">
          <w:marLeft w:val="0"/>
          <w:marRight w:val="0"/>
          <w:marTop w:val="0"/>
          <w:marBottom w:val="0"/>
          <w:divBdr>
            <w:top w:val="none" w:sz="0" w:space="0" w:color="auto"/>
            <w:left w:val="none" w:sz="0" w:space="0" w:color="auto"/>
            <w:bottom w:val="none" w:sz="0" w:space="0" w:color="auto"/>
            <w:right w:val="none" w:sz="0" w:space="0" w:color="auto"/>
          </w:divBdr>
          <w:divsChild>
            <w:div w:id="349582128">
              <w:marLeft w:val="0"/>
              <w:marRight w:val="0"/>
              <w:marTop w:val="0"/>
              <w:marBottom w:val="0"/>
              <w:divBdr>
                <w:top w:val="none" w:sz="0" w:space="0" w:color="auto"/>
                <w:left w:val="none" w:sz="0" w:space="0" w:color="auto"/>
                <w:bottom w:val="none" w:sz="0" w:space="0" w:color="auto"/>
                <w:right w:val="none" w:sz="0" w:space="0" w:color="auto"/>
              </w:divBdr>
              <w:divsChild>
                <w:div w:id="3495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0">
      <w:marLeft w:val="0"/>
      <w:marRight w:val="0"/>
      <w:marTop w:val="0"/>
      <w:marBottom w:val="0"/>
      <w:divBdr>
        <w:top w:val="none" w:sz="0" w:space="0" w:color="auto"/>
        <w:left w:val="none" w:sz="0" w:space="0" w:color="auto"/>
        <w:bottom w:val="none" w:sz="0" w:space="0" w:color="auto"/>
        <w:right w:val="none" w:sz="0" w:space="0" w:color="auto"/>
      </w:divBdr>
      <w:divsChild>
        <w:div w:id="349579062">
          <w:marLeft w:val="0"/>
          <w:marRight w:val="0"/>
          <w:marTop w:val="0"/>
          <w:marBottom w:val="0"/>
          <w:divBdr>
            <w:top w:val="none" w:sz="0" w:space="0" w:color="auto"/>
            <w:left w:val="none" w:sz="0" w:space="0" w:color="auto"/>
            <w:bottom w:val="none" w:sz="0" w:space="0" w:color="auto"/>
            <w:right w:val="none" w:sz="0" w:space="0" w:color="auto"/>
          </w:divBdr>
        </w:div>
        <w:div w:id="349581835">
          <w:marLeft w:val="0"/>
          <w:marRight w:val="0"/>
          <w:marTop w:val="0"/>
          <w:marBottom w:val="0"/>
          <w:divBdr>
            <w:top w:val="none" w:sz="0" w:space="0" w:color="auto"/>
            <w:left w:val="none" w:sz="0" w:space="0" w:color="auto"/>
            <w:bottom w:val="none" w:sz="0" w:space="0" w:color="auto"/>
            <w:right w:val="none" w:sz="0" w:space="0" w:color="auto"/>
          </w:divBdr>
        </w:div>
        <w:div w:id="349581838">
          <w:marLeft w:val="0"/>
          <w:marRight w:val="0"/>
          <w:marTop w:val="0"/>
          <w:marBottom w:val="0"/>
          <w:divBdr>
            <w:top w:val="none" w:sz="0" w:space="0" w:color="auto"/>
            <w:left w:val="none" w:sz="0" w:space="0" w:color="auto"/>
            <w:bottom w:val="none" w:sz="0" w:space="0" w:color="auto"/>
            <w:right w:val="none" w:sz="0" w:space="0" w:color="auto"/>
          </w:divBdr>
        </w:div>
        <w:div w:id="349596455">
          <w:marLeft w:val="0"/>
          <w:marRight w:val="0"/>
          <w:marTop w:val="0"/>
          <w:marBottom w:val="0"/>
          <w:divBdr>
            <w:top w:val="none" w:sz="0" w:space="0" w:color="auto"/>
            <w:left w:val="none" w:sz="0" w:space="0" w:color="auto"/>
            <w:bottom w:val="none" w:sz="0" w:space="0" w:color="auto"/>
            <w:right w:val="none" w:sz="0" w:space="0" w:color="auto"/>
          </w:divBdr>
        </w:div>
        <w:div w:id="349602375">
          <w:marLeft w:val="0"/>
          <w:marRight w:val="0"/>
          <w:marTop w:val="0"/>
          <w:marBottom w:val="0"/>
          <w:divBdr>
            <w:top w:val="none" w:sz="0" w:space="0" w:color="auto"/>
            <w:left w:val="none" w:sz="0" w:space="0" w:color="auto"/>
            <w:bottom w:val="none" w:sz="0" w:space="0" w:color="auto"/>
            <w:right w:val="none" w:sz="0" w:space="0" w:color="auto"/>
          </w:divBdr>
          <w:divsChild>
            <w:div w:id="349591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955">
      <w:marLeft w:val="0"/>
      <w:marRight w:val="0"/>
      <w:marTop w:val="0"/>
      <w:marBottom w:val="0"/>
      <w:divBdr>
        <w:top w:val="none" w:sz="0" w:space="0" w:color="auto"/>
        <w:left w:val="none" w:sz="0" w:space="0" w:color="auto"/>
        <w:bottom w:val="none" w:sz="0" w:space="0" w:color="auto"/>
        <w:right w:val="none" w:sz="0" w:space="0" w:color="auto"/>
      </w:divBdr>
    </w:div>
    <w:div w:id="349597956">
      <w:marLeft w:val="0"/>
      <w:marRight w:val="0"/>
      <w:marTop w:val="0"/>
      <w:marBottom w:val="0"/>
      <w:divBdr>
        <w:top w:val="none" w:sz="0" w:space="0" w:color="auto"/>
        <w:left w:val="none" w:sz="0" w:space="0" w:color="auto"/>
        <w:bottom w:val="none" w:sz="0" w:space="0" w:color="auto"/>
        <w:right w:val="none" w:sz="0" w:space="0" w:color="auto"/>
      </w:divBdr>
    </w:div>
    <w:div w:id="349597958">
      <w:marLeft w:val="0"/>
      <w:marRight w:val="0"/>
      <w:marTop w:val="0"/>
      <w:marBottom w:val="0"/>
      <w:divBdr>
        <w:top w:val="none" w:sz="0" w:space="0" w:color="auto"/>
        <w:left w:val="none" w:sz="0" w:space="0" w:color="auto"/>
        <w:bottom w:val="none" w:sz="0" w:space="0" w:color="auto"/>
        <w:right w:val="none" w:sz="0" w:space="0" w:color="auto"/>
      </w:divBdr>
      <w:divsChild>
        <w:div w:id="349589287">
          <w:marLeft w:val="0"/>
          <w:marRight w:val="0"/>
          <w:marTop w:val="0"/>
          <w:marBottom w:val="0"/>
          <w:divBdr>
            <w:top w:val="none" w:sz="0" w:space="0" w:color="auto"/>
            <w:left w:val="none" w:sz="0" w:space="0" w:color="auto"/>
            <w:bottom w:val="none" w:sz="0" w:space="0" w:color="auto"/>
            <w:right w:val="none" w:sz="0" w:space="0" w:color="auto"/>
          </w:divBdr>
          <w:divsChild>
            <w:div w:id="3495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61">
      <w:marLeft w:val="0"/>
      <w:marRight w:val="0"/>
      <w:marTop w:val="0"/>
      <w:marBottom w:val="0"/>
      <w:divBdr>
        <w:top w:val="none" w:sz="0" w:space="0" w:color="auto"/>
        <w:left w:val="none" w:sz="0" w:space="0" w:color="auto"/>
        <w:bottom w:val="none" w:sz="0" w:space="0" w:color="auto"/>
        <w:right w:val="none" w:sz="0" w:space="0" w:color="auto"/>
      </w:divBdr>
      <w:divsChild>
        <w:div w:id="349583924">
          <w:marLeft w:val="0"/>
          <w:marRight w:val="0"/>
          <w:marTop w:val="0"/>
          <w:marBottom w:val="0"/>
          <w:divBdr>
            <w:top w:val="none" w:sz="0" w:space="0" w:color="auto"/>
            <w:left w:val="none" w:sz="0" w:space="0" w:color="auto"/>
            <w:bottom w:val="none" w:sz="0" w:space="0" w:color="auto"/>
            <w:right w:val="none" w:sz="0" w:space="0" w:color="auto"/>
          </w:divBdr>
        </w:div>
        <w:div w:id="349590861">
          <w:marLeft w:val="0"/>
          <w:marRight w:val="0"/>
          <w:marTop w:val="0"/>
          <w:marBottom w:val="0"/>
          <w:divBdr>
            <w:top w:val="none" w:sz="0" w:space="0" w:color="auto"/>
            <w:left w:val="none" w:sz="0" w:space="0" w:color="auto"/>
            <w:bottom w:val="none" w:sz="0" w:space="0" w:color="auto"/>
            <w:right w:val="none" w:sz="0" w:space="0" w:color="auto"/>
          </w:divBdr>
        </w:div>
      </w:divsChild>
    </w:div>
    <w:div w:id="349597962">
      <w:marLeft w:val="0"/>
      <w:marRight w:val="0"/>
      <w:marTop w:val="0"/>
      <w:marBottom w:val="0"/>
      <w:divBdr>
        <w:top w:val="none" w:sz="0" w:space="0" w:color="auto"/>
        <w:left w:val="none" w:sz="0" w:space="0" w:color="auto"/>
        <w:bottom w:val="none" w:sz="0" w:space="0" w:color="auto"/>
        <w:right w:val="none" w:sz="0" w:space="0" w:color="auto"/>
      </w:divBdr>
      <w:divsChild>
        <w:div w:id="349578449">
          <w:marLeft w:val="0"/>
          <w:marRight w:val="0"/>
          <w:marTop w:val="0"/>
          <w:marBottom w:val="0"/>
          <w:divBdr>
            <w:top w:val="none" w:sz="0" w:space="0" w:color="auto"/>
            <w:left w:val="none" w:sz="0" w:space="0" w:color="auto"/>
            <w:bottom w:val="none" w:sz="0" w:space="0" w:color="auto"/>
            <w:right w:val="none" w:sz="0" w:space="0" w:color="auto"/>
          </w:divBdr>
        </w:div>
        <w:div w:id="349589415">
          <w:marLeft w:val="0"/>
          <w:marRight w:val="0"/>
          <w:marTop w:val="0"/>
          <w:marBottom w:val="0"/>
          <w:divBdr>
            <w:top w:val="none" w:sz="0" w:space="0" w:color="auto"/>
            <w:left w:val="none" w:sz="0" w:space="0" w:color="auto"/>
            <w:bottom w:val="none" w:sz="0" w:space="0" w:color="auto"/>
            <w:right w:val="none" w:sz="0" w:space="0" w:color="auto"/>
          </w:divBdr>
        </w:div>
      </w:divsChild>
    </w:div>
    <w:div w:id="349597963">
      <w:marLeft w:val="0"/>
      <w:marRight w:val="0"/>
      <w:marTop w:val="0"/>
      <w:marBottom w:val="0"/>
      <w:divBdr>
        <w:top w:val="none" w:sz="0" w:space="0" w:color="auto"/>
        <w:left w:val="none" w:sz="0" w:space="0" w:color="auto"/>
        <w:bottom w:val="none" w:sz="0" w:space="0" w:color="auto"/>
        <w:right w:val="none" w:sz="0" w:space="0" w:color="auto"/>
      </w:divBdr>
      <w:divsChild>
        <w:div w:id="349580430">
          <w:marLeft w:val="0"/>
          <w:marRight w:val="0"/>
          <w:marTop w:val="0"/>
          <w:marBottom w:val="0"/>
          <w:divBdr>
            <w:top w:val="none" w:sz="0" w:space="0" w:color="auto"/>
            <w:left w:val="none" w:sz="0" w:space="0" w:color="auto"/>
            <w:bottom w:val="none" w:sz="0" w:space="0" w:color="auto"/>
            <w:right w:val="none" w:sz="0" w:space="0" w:color="auto"/>
          </w:divBdr>
        </w:div>
        <w:div w:id="349584396">
          <w:marLeft w:val="0"/>
          <w:marRight w:val="0"/>
          <w:marTop w:val="0"/>
          <w:marBottom w:val="0"/>
          <w:divBdr>
            <w:top w:val="none" w:sz="0" w:space="0" w:color="auto"/>
            <w:left w:val="none" w:sz="0" w:space="0" w:color="auto"/>
            <w:bottom w:val="none" w:sz="0" w:space="0" w:color="auto"/>
            <w:right w:val="none" w:sz="0" w:space="0" w:color="auto"/>
          </w:divBdr>
        </w:div>
      </w:divsChild>
    </w:div>
    <w:div w:id="349597967">
      <w:marLeft w:val="0"/>
      <w:marRight w:val="0"/>
      <w:marTop w:val="0"/>
      <w:marBottom w:val="0"/>
      <w:divBdr>
        <w:top w:val="none" w:sz="0" w:space="0" w:color="auto"/>
        <w:left w:val="none" w:sz="0" w:space="0" w:color="auto"/>
        <w:bottom w:val="none" w:sz="0" w:space="0" w:color="auto"/>
        <w:right w:val="none" w:sz="0" w:space="0" w:color="auto"/>
      </w:divBdr>
      <w:divsChild>
        <w:div w:id="349577489">
          <w:marLeft w:val="0"/>
          <w:marRight w:val="0"/>
          <w:marTop w:val="0"/>
          <w:marBottom w:val="0"/>
          <w:divBdr>
            <w:top w:val="none" w:sz="0" w:space="0" w:color="auto"/>
            <w:left w:val="none" w:sz="0" w:space="0" w:color="auto"/>
            <w:bottom w:val="none" w:sz="0" w:space="0" w:color="auto"/>
            <w:right w:val="none" w:sz="0" w:space="0" w:color="auto"/>
          </w:divBdr>
        </w:div>
        <w:div w:id="349593996">
          <w:marLeft w:val="0"/>
          <w:marRight w:val="0"/>
          <w:marTop w:val="0"/>
          <w:marBottom w:val="0"/>
          <w:divBdr>
            <w:top w:val="none" w:sz="0" w:space="0" w:color="auto"/>
            <w:left w:val="none" w:sz="0" w:space="0" w:color="auto"/>
            <w:bottom w:val="none" w:sz="0" w:space="0" w:color="auto"/>
            <w:right w:val="none" w:sz="0" w:space="0" w:color="auto"/>
          </w:divBdr>
        </w:div>
      </w:divsChild>
    </w:div>
    <w:div w:id="349597968">
      <w:marLeft w:val="0"/>
      <w:marRight w:val="0"/>
      <w:marTop w:val="0"/>
      <w:marBottom w:val="0"/>
      <w:divBdr>
        <w:top w:val="none" w:sz="0" w:space="0" w:color="auto"/>
        <w:left w:val="none" w:sz="0" w:space="0" w:color="auto"/>
        <w:bottom w:val="none" w:sz="0" w:space="0" w:color="auto"/>
        <w:right w:val="none" w:sz="0" w:space="0" w:color="auto"/>
      </w:divBdr>
    </w:div>
    <w:div w:id="349597978">
      <w:marLeft w:val="0"/>
      <w:marRight w:val="0"/>
      <w:marTop w:val="0"/>
      <w:marBottom w:val="0"/>
      <w:divBdr>
        <w:top w:val="none" w:sz="0" w:space="0" w:color="auto"/>
        <w:left w:val="none" w:sz="0" w:space="0" w:color="auto"/>
        <w:bottom w:val="none" w:sz="0" w:space="0" w:color="auto"/>
        <w:right w:val="none" w:sz="0" w:space="0" w:color="auto"/>
      </w:divBdr>
      <w:divsChild>
        <w:div w:id="34959441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983">
      <w:marLeft w:val="0"/>
      <w:marRight w:val="0"/>
      <w:marTop w:val="0"/>
      <w:marBottom w:val="0"/>
      <w:divBdr>
        <w:top w:val="none" w:sz="0" w:space="0" w:color="auto"/>
        <w:left w:val="none" w:sz="0" w:space="0" w:color="auto"/>
        <w:bottom w:val="none" w:sz="0" w:space="0" w:color="auto"/>
        <w:right w:val="none" w:sz="0" w:space="0" w:color="auto"/>
      </w:divBdr>
      <w:divsChild>
        <w:div w:id="349585983">
          <w:marLeft w:val="0"/>
          <w:marRight w:val="0"/>
          <w:marTop w:val="68"/>
          <w:marBottom w:val="204"/>
          <w:divBdr>
            <w:top w:val="none" w:sz="0" w:space="0" w:color="auto"/>
            <w:left w:val="none" w:sz="0" w:space="0" w:color="auto"/>
            <w:bottom w:val="none" w:sz="0" w:space="0" w:color="auto"/>
            <w:right w:val="none" w:sz="0" w:space="0" w:color="auto"/>
          </w:divBdr>
        </w:div>
        <w:div w:id="349588490">
          <w:marLeft w:val="0"/>
          <w:marRight w:val="0"/>
          <w:marTop w:val="95"/>
          <w:marBottom w:val="231"/>
          <w:divBdr>
            <w:top w:val="none" w:sz="0" w:space="0" w:color="auto"/>
            <w:left w:val="none" w:sz="0" w:space="0" w:color="auto"/>
            <w:bottom w:val="none" w:sz="0" w:space="0" w:color="auto"/>
            <w:right w:val="none" w:sz="0" w:space="0" w:color="auto"/>
          </w:divBdr>
        </w:div>
      </w:divsChild>
    </w:div>
    <w:div w:id="349597984">
      <w:marLeft w:val="0"/>
      <w:marRight w:val="0"/>
      <w:marTop w:val="0"/>
      <w:marBottom w:val="0"/>
      <w:divBdr>
        <w:top w:val="none" w:sz="0" w:space="0" w:color="auto"/>
        <w:left w:val="none" w:sz="0" w:space="0" w:color="auto"/>
        <w:bottom w:val="none" w:sz="0" w:space="0" w:color="auto"/>
        <w:right w:val="none" w:sz="0" w:space="0" w:color="auto"/>
      </w:divBdr>
    </w:div>
    <w:div w:id="349597988">
      <w:marLeft w:val="0"/>
      <w:marRight w:val="0"/>
      <w:marTop w:val="0"/>
      <w:marBottom w:val="0"/>
      <w:divBdr>
        <w:top w:val="none" w:sz="0" w:space="0" w:color="auto"/>
        <w:left w:val="none" w:sz="0" w:space="0" w:color="auto"/>
        <w:bottom w:val="none" w:sz="0" w:space="0" w:color="auto"/>
        <w:right w:val="none" w:sz="0" w:space="0" w:color="auto"/>
      </w:divBdr>
    </w:div>
    <w:div w:id="349597991">
      <w:marLeft w:val="0"/>
      <w:marRight w:val="0"/>
      <w:marTop w:val="0"/>
      <w:marBottom w:val="0"/>
      <w:divBdr>
        <w:top w:val="none" w:sz="0" w:space="0" w:color="auto"/>
        <w:left w:val="none" w:sz="0" w:space="0" w:color="auto"/>
        <w:bottom w:val="none" w:sz="0" w:space="0" w:color="auto"/>
        <w:right w:val="none" w:sz="0" w:space="0" w:color="auto"/>
      </w:divBdr>
    </w:div>
    <w:div w:id="349597993">
      <w:marLeft w:val="0"/>
      <w:marRight w:val="0"/>
      <w:marTop w:val="0"/>
      <w:marBottom w:val="0"/>
      <w:divBdr>
        <w:top w:val="none" w:sz="0" w:space="0" w:color="auto"/>
        <w:left w:val="none" w:sz="0" w:space="0" w:color="auto"/>
        <w:bottom w:val="none" w:sz="0" w:space="0" w:color="auto"/>
        <w:right w:val="none" w:sz="0" w:space="0" w:color="auto"/>
      </w:divBdr>
      <w:divsChild>
        <w:div w:id="349582200">
          <w:marLeft w:val="0"/>
          <w:marRight w:val="0"/>
          <w:marTop w:val="0"/>
          <w:marBottom w:val="0"/>
          <w:divBdr>
            <w:top w:val="none" w:sz="0" w:space="0" w:color="auto"/>
            <w:left w:val="none" w:sz="0" w:space="0" w:color="auto"/>
            <w:bottom w:val="none" w:sz="0" w:space="0" w:color="auto"/>
            <w:right w:val="none" w:sz="0" w:space="0" w:color="auto"/>
          </w:divBdr>
          <w:divsChild>
            <w:div w:id="349579435">
              <w:marLeft w:val="0"/>
              <w:marRight w:val="0"/>
              <w:marTop w:val="0"/>
              <w:marBottom w:val="0"/>
              <w:divBdr>
                <w:top w:val="none" w:sz="0" w:space="0" w:color="auto"/>
                <w:left w:val="none" w:sz="0" w:space="0" w:color="auto"/>
                <w:bottom w:val="none" w:sz="0" w:space="0" w:color="auto"/>
                <w:right w:val="none" w:sz="0" w:space="0" w:color="auto"/>
              </w:divBdr>
              <w:divsChild>
                <w:div w:id="349595941">
                  <w:marLeft w:val="0"/>
                  <w:marRight w:val="0"/>
                  <w:marTop w:val="0"/>
                  <w:marBottom w:val="0"/>
                  <w:divBdr>
                    <w:top w:val="none" w:sz="0" w:space="0" w:color="auto"/>
                    <w:left w:val="none" w:sz="0" w:space="0" w:color="auto"/>
                    <w:bottom w:val="none" w:sz="0" w:space="0" w:color="auto"/>
                    <w:right w:val="none" w:sz="0" w:space="0" w:color="auto"/>
                  </w:divBdr>
                  <w:divsChild>
                    <w:div w:id="3495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98">
      <w:marLeft w:val="0"/>
      <w:marRight w:val="0"/>
      <w:marTop w:val="0"/>
      <w:marBottom w:val="0"/>
      <w:divBdr>
        <w:top w:val="none" w:sz="0" w:space="0" w:color="auto"/>
        <w:left w:val="none" w:sz="0" w:space="0" w:color="auto"/>
        <w:bottom w:val="none" w:sz="0" w:space="0" w:color="auto"/>
        <w:right w:val="none" w:sz="0" w:space="0" w:color="auto"/>
      </w:divBdr>
    </w:div>
    <w:div w:id="349597999">
      <w:marLeft w:val="0"/>
      <w:marRight w:val="0"/>
      <w:marTop w:val="0"/>
      <w:marBottom w:val="0"/>
      <w:divBdr>
        <w:top w:val="none" w:sz="0" w:space="0" w:color="auto"/>
        <w:left w:val="none" w:sz="0" w:space="0" w:color="auto"/>
        <w:bottom w:val="none" w:sz="0" w:space="0" w:color="auto"/>
        <w:right w:val="none" w:sz="0" w:space="0" w:color="auto"/>
      </w:divBdr>
      <w:divsChild>
        <w:div w:id="349582798">
          <w:marLeft w:val="0"/>
          <w:marRight w:val="0"/>
          <w:marTop w:val="0"/>
          <w:marBottom w:val="0"/>
          <w:divBdr>
            <w:top w:val="none" w:sz="0" w:space="0" w:color="auto"/>
            <w:left w:val="none" w:sz="0" w:space="0" w:color="auto"/>
            <w:bottom w:val="none" w:sz="0" w:space="0" w:color="auto"/>
            <w:right w:val="none" w:sz="0" w:space="0" w:color="auto"/>
          </w:divBdr>
        </w:div>
        <w:div w:id="349591904">
          <w:marLeft w:val="0"/>
          <w:marRight w:val="0"/>
          <w:marTop w:val="0"/>
          <w:marBottom w:val="0"/>
          <w:divBdr>
            <w:top w:val="none" w:sz="0" w:space="0" w:color="auto"/>
            <w:left w:val="none" w:sz="0" w:space="0" w:color="auto"/>
            <w:bottom w:val="none" w:sz="0" w:space="0" w:color="auto"/>
            <w:right w:val="none" w:sz="0" w:space="0" w:color="auto"/>
          </w:divBdr>
        </w:div>
      </w:divsChild>
    </w:div>
    <w:div w:id="349598001">
      <w:marLeft w:val="0"/>
      <w:marRight w:val="0"/>
      <w:marTop w:val="0"/>
      <w:marBottom w:val="0"/>
      <w:divBdr>
        <w:top w:val="none" w:sz="0" w:space="0" w:color="auto"/>
        <w:left w:val="none" w:sz="0" w:space="0" w:color="auto"/>
        <w:bottom w:val="none" w:sz="0" w:space="0" w:color="auto"/>
        <w:right w:val="none" w:sz="0" w:space="0" w:color="auto"/>
      </w:divBdr>
      <w:divsChild>
        <w:div w:id="349582460">
          <w:marLeft w:val="0"/>
          <w:marRight w:val="0"/>
          <w:marTop w:val="0"/>
          <w:marBottom w:val="0"/>
          <w:divBdr>
            <w:top w:val="none" w:sz="0" w:space="0" w:color="auto"/>
            <w:left w:val="none" w:sz="0" w:space="0" w:color="auto"/>
            <w:bottom w:val="none" w:sz="0" w:space="0" w:color="auto"/>
            <w:right w:val="none" w:sz="0" w:space="0" w:color="auto"/>
          </w:divBdr>
        </w:div>
      </w:divsChild>
    </w:div>
    <w:div w:id="349598002">
      <w:marLeft w:val="0"/>
      <w:marRight w:val="0"/>
      <w:marTop w:val="0"/>
      <w:marBottom w:val="0"/>
      <w:divBdr>
        <w:top w:val="none" w:sz="0" w:space="0" w:color="auto"/>
        <w:left w:val="none" w:sz="0" w:space="0" w:color="auto"/>
        <w:bottom w:val="none" w:sz="0" w:space="0" w:color="auto"/>
        <w:right w:val="none" w:sz="0" w:space="0" w:color="auto"/>
      </w:divBdr>
    </w:div>
    <w:div w:id="349598005">
      <w:marLeft w:val="0"/>
      <w:marRight w:val="0"/>
      <w:marTop w:val="0"/>
      <w:marBottom w:val="0"/>
      <w:divBdr>
        <w:top w:val="none" w:sz="0" w:space="0" w:color="auto"/>
        <w:left w:val="none" w:sz="0" w:space="0" w:color="auto"/>
        <w:bottom w:val="none" w:sz="0" w:space="0" w:color="auto"/>
        <w:right w:val="none" w:sz="0" w:space="0" w:color="auto"/>
      </w:divBdr>
    </w:div>
    <w:div w:id="349598012">
      <w:marLeft w:val="0"/>
      <w:marRight w:val="0"/>
      <w:marTop w:val="0"/>
      <w:marBottom w:val="0"/>
      <w:divBdr>
        <w:top w:val="none" w:sz="0" w:space="0" w:color="auto"/>
        <w:left w:val="none" w:sz="0" w:space="0" w:color="auto"/>
        <w:bottom w:val="none" w:sz="0" w:space="0" w:color="auto"/>
        <w:right w:val="none" w:sz="0" w:space="0" w:color="auto"/>
      </w:divBdr>
    </w:div>
    <w:div w:id="349598015">
      <w:marLeft w:val="0"/>
      <w:marRight w:val="0"/>
      <w:marTop w:val="0"/>
      <w:marBottom w:val="0"/>
      <w:divBdr>
        <w:top w:val="none" w:sz="0" w:space="0" w:color="auto"/>
        <w:left w:val="none" w:sz="0" w:space="0" w:color="auto"/>
        <w:bottom w:val="none" w:sz="0" w:space="0" w:color="auto"/>
        <w:right w:val="none" w:sz="0" w:space="0" w:color="auto"/>
      </w:divBdr>
    </w:div>
    <w:div w:id="349598018">
      <w:marLeft w:val="0"/>
      <w:marRight w:val="0"/>
      <w:marTop w:val="0"/>
      <w:marBottom w:val="0"/>
      <w:divBdr>
        <w:top w:val="none" w:sz="0" w:space="0" w:color="auto"/>
        <w:left w:val="none" w:sz="0" w:space="0" w:color="auto"/>
        <w:bottom w:val="none" w:sz="0" w:space="0" w:color="auto"/>
        <w:right w:val="none" w:sz="0" w:space="0" w:color="auto"/>
      </w:divBdr>
      <w:divsChild>
        <w:div w:id="349576551">
          <w:marLeft w:val="0"/>
          <w:marRight w:val="0"/>
          <w:marTop w:val="0"/>
          <w:marBottom w:val="0"/>
          <w:divBdr>
            <w:top w:val="none" w:sz="0" w:space="0" w:color="auto"/>
            <w:left w:val="none" w:sz="0" w:space="0" w:color="auto"/>
            <w:bottom w:val="none" w:sz="0" w:space="0" w:color="auto"/>
            <w:right w:val="none" w:sz="0" w:space="0" w:color="auto"/>
          </w:divBdr>
        </w:div>
      </w:divsChild>
    </w:div>
    <w:div w:id="349598023">
      <w:marLeft w:val="0"/>
      <w:marRight w:val="0"/>
      <w:marTop w:val="0"/>
      <w:marBottom w:val="0"/>
      <w:divBdr>
        <w:top w:val="none" w:sz="0" w:space="0" w:color="auto"/>
        <w:left w:val="none" w:sz="0" w:space="0" w:color="auto"/>
        <w:bottom w:val="none" w:sz="0" w:space="0" w:color="auto"/>
        <w:right w:val="none" w:sz="0" w:space="0" w:color="auto"/>
      </w:divBdr>
      <w:divsChild>
        <w:div w:id="349578063">
          <w:marLeft w:val="0"/>
          <w:marRight w:val="0"/>
          <w:marTop w:val="0"/>
          <w:marBottom w:val="165"/>
          <w:divBdr>
            <w:top w:val="none" w:sz="0" w:space="0" w:color="auto"/>
            <w:left w:val="none" w:sz="0" w:space="0" w:color="auto"/>
            <w:bottom w:val="none" w:sz="0" w:space="0" w:color="auto"/>
            <w:right w:val="none" w:sz="0" w:space="0" w:color="auto"/>
          </w:divBdr>
        </w:div>
        <w:div w:id="349597296">
          <w:marLeft w:val="0"/>
          <w:marRight w:val="0"/>
          <w:marTop w:val="0"/>
          <w:marBottom w:val="0"/>
          <w:divBdr>
            <w:top w:val="none" w:sz="0" w:space="0" w:color="auto"/>
            <w:left w:val="none" w:sz="0" w:space="0" w:color="auto"/>
            <w:bottom w:val="none" w:sz="0" w:space="0" w:color="auto"/>
            <w:right w:val="none" w:sz="0" w:space="0" w:color="auto"/>
          </w:divBdr>
          <w:divsChild>
            <w:div w:id="3495969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024">
      <w:marLeft w:val="0"/>
      <w:marRight w:val="0"/>
      <w:marTop w:val="0"/>
      <w:marBottom w:val="0"/>
      <w:divBdr>
        <w:top w:val="none" w:sz="0" w:space="0" w:color="auto"/>
        <w:left w:val="none" w:sz="0" w:space="0" w:color="auto"/>
        <w:bottom w:val="none" w:sz="0" w:space="0" w:color="auto"/>
        <w:right w:val="none" w:sz="0" w:space="0" w:color="auto"/>
      </w:divBdr>
    </w:div>
    <w:div w:id="349598026">
      <w:marLeft w:val="0"/>
      <w:marRight w:val="0"/>
      <w:marTop w:val="0"/>
      <w:marBottom w:val="0"/>
      <w:divBdr>
        <w:top w:val="none" w:sz="0" w:space="0" w:color="auto"/>
        <w:left w:val="none" w:sz="0" w:space="0" w:color="auto"/>
        <w:bottom w:val="none" w:sz="0" w:space="0" w:color="auto"/>
        <w:right w:val="none" w:sz="0" w:space="0" w:color="auto"/>
      </w:divBdr>
      <w:divsChild>
        <w:div w:id="349586376">
          <w:marLeft w:val="0"/>
          <w:marRight w:val="0"/>
          <w:marTop w:val="0"/>
          <w:marBottom w:val="0"/>
          <w:divBdr>
            <w:top w:val="none" w:sz="0" w:space="0" w:color="auto"/>
            <w:left w:val="none" w:sz="0" w:space="0" w:color="auto"/>
            <w:bottom w:val="none" w:sz="0" w:space="0" w:color="auto"/>
            <w:right w:val="none" w:sz="0" w:space="0" w:color="auto"/>
          </w:divBdr>
        </w:div>
      </w:divsChild>
    </w:div>
    <w:div w:id="349598027">
      <w:marLeft w:val="0"/>
      <w:marRight w:val="0"/>
      <w:marTop w:val="0"/>
      <w:marBottom w:val="0"/>
      <w:divBdr>
        <w:top w:val="none" w:sz="0" w:space="0" w:color="auto"/>
        <w:left w:val="none" w:sz="0" w:space="0" w:color="auto"/>
        <w:bottom w:val="none" w:sz="0" w:space="0" w:color="auto"/>
        <w:right w:val="none" w:sz="0" w:space="0" w:color="auto"/>
      </w:divBdr>
      <w:divsChild>
        <w:div w:id="349589357">
          <w:marLeft w:val="0"/>
          <w:marRight w:val="0"/>
          <w:marTop w:val="0"/>
          <w:marBottom w:val="0"/>
          <w:divBdr>
            <w:top w:val="none" w:sz="0" w:space="0" w:color="auto"/>
            <w:left w:val="none" w:sz="0" w:space="0" w:color="auto"/>
            <w:bottom w:val="none" w:sz="0" w:space="0" w:color="auto"/>
            <w:right w:val="none" w:sz="0" w:space="0" w:color="auto"/>
          </w:divBdr>
          <w:divsChild>
            <w:div w:id="349587591">
              <w:marLeft w:val="0"/>
              <w:marRight w:val="0"/>
              <w:marTop w:val="0"/>
              <w:marBottom w:val="0"/>
              <w:divBdr>
                <w:top w:val="none" w:sz="0" w:space="0" w:color="auto"/>
                <w:left w:val="none" w:sz="0" w:space="0" w:color="auto"/>
                <w:bottom w:val="none" w:sz="0" w:space="0" w:color="auto"/>
                <w:right w:val="none" w:sz="0" w:space="0" w:color="auto"/>
              </w:divBdr>
              <w:divsChild>
                <w:div w:id="349584607">
                  <w:marLeft w:val="0"/>
                  <w:marRight w:val="0"/>
                  <w:marTop w:val="0"/>
                  <w:marBottom w:val="0"/>
                  <w:divBdr>
                    <w:top w:val="none" w:sz="0" w:space="0" w:color="auto"/>
                    <w:left w:val="none" w:sz="0" w:space="0" w:color="auto"/>
                    <w:bottom w:val="none" w:sz="0" w:space="0" w:color="auto"/>
                    <w:right w:val="none" w:sz="0" w:space="0" w:color="auto"/>
                  </w:divBdr>
                  <w:divsChild>
                    <w:div w:id="349589252">
                      <w:marLeft w:val="0"/>
                      <w:marRight w:val="0"/>
                      <w:marTop w:val="0"/>
                      <w:marBottom w:val="0"/>
                      <w:divBdr>
                        <w:top w:val="none" w:sz="0" w:space="0" w:color="auto"/>
                        <w:left w:val="none" w:sz="0" w:space="0" w:color="auto"/>
                        <w:bottom w:val="none" w:sz="0" w:space="0" w:color="auto"/>
                        <w:right w:val="none" w:sz="0" w:space="0" w:color="auto"/>
                      </w:divBdr>
                    </w:div>
                    <w:div w:id="349601089">
                      <w:marLeft w:val="0"/>
                      <w:marRight w:val="0"/>
                      <w:marTop w:val="0"/>
                      <w:marBottom w:val="0"/>
                      <w:divBdr>
                        <w:top w:val="none" w:sz="0" w:space="0" w:color="auto"/>
                        <w:left w:val="none" w:sz="0" w:space="0" w:color="auto"/>
                        <w:bottom w:val="none" w:sz="0" w:space="0" w:color="auto"/>
                        <w:right w:val="none" w:sz="0" w:space="0" w:color="auto"/>
                      </w:divBdr>
                    </w:div>
                  </w:divsChild>
                </w:div>
                <w:div w:id="349584832">
                  <w:marLeft w:val="0"/>
                  <w:marRight w:val="0"/>
                  <w:marTop w:val="0"/>
                  <w:marBottom w:val="0"/>
                  <w:divBdr>
                    <w:top w:val="none" w:sz="0" w:space="0" w:color="auto"/>
                    <w:left w:val="none" w:sz="0" w:space="0" w:color="auto"/>
                    <w:bottom w:val="none" w:sz="0" w:space="0" w:color="auto"/>
                    <w:right w:val="none" w:sz="0" w:space="0" w:color="auto"/>
                  </w:divBdr>
                  <w:divsChild>
                    <w:div w:id="349583403">
                      <w:marLeft w:val="0"/>
                      <w:marRight w:val="0"/>
                      <w:marTop w:val="0"/>
                      <w:marBottom w:val="0"/>
                      <w:divBdr>
                        <w:top w:val="none" w:sz="0" w:space="0" w:color="auto"/>
                        <w:left w:val="none" w:sz="0" w:space="0" w:color="auto"/>
                        <w:bottom w:val="none" w:sz="0" w:space="0" w:color="auto"/>
                        <w:right w:val="none" w:sz="0" w:space="0" w:color="auto"/>
                      </w:divBdr>
                    </w:div>
                    <w:div w:id="349594173">
                      <w:marLeft w:val="0"/>
                      <w:marRight w:val="0"/>
                      <w:marTop w:val="0"/>
                      <w:marBottom w:val="0"/>
                      <w:divBdr>
                        <w:top w:val="none" w:sz="0" w:space="0" w:color="auto"/>
                        <w:left w:val="none" w:sz="0" w:space="0" w:color="auto"/>
                        <w:bottom w:val="none" w:sz="0" w:space="0" w:color="auto"/>
                        <w:right w:val="none" w:sz="0" w:space="0" w:color="auto"/>
                      </w:divBdr>
                    </w:div>
                  </w:divsChild>
                </w:div>
                <w:div w:id="349597233">
                  <w:marLeft w:val="0"/>
                  <w:marRight w:val="0"/>
                  <w:marTop w:val="0"/>
                  <w:marBottom w:val="0"/>
                  <w:divBdr>
                    <w:top w:val="none" w:sz="0" w:space="0" w:color="auto"/>
                    <w:left w:val="none" w:sz="0" w:space="0" w:color="auto"/>
                    <w:bottom w:val="none" w:sz="0" w:space="0" w:color="auto"/>
                    <w:right w:val="none" w:sz="0" w:space="0" w:color="auto"/>
                  </w:divBdr>
                  <w:divsChild>
                    <w:div w:id="349574006">
                      <w:marLeft w:val="0"/>
                      <w:marRight w:val="0"/>
                      <w:marTop w:val="0"/>
                      <w:marBottom w:val="0"/>
                      <w:divBdr>
                        <w:top w:val="none" w:sz="0" w:space="0" w:color="auto"/>
                        <w:left w:val="none" w:sz="0" w:space="0" w:color="auto"/>
                        <w:bottom w:val="none" w:sz="0" w:space="0" w:color="auto"/>
                        <w:right w:val="none" w:sz="0" w:space="0" w:color="auto"/>
                      </w:divBdr>
                    </w:div>
                    <w:div w:id="349592031">
                      <w:marLeft w:val="0"/>
                      <w:marRight w:val="0"/>
                      <w:marTop w:val="0"/>
                      <w:marBottom w:val="0"/>
                      <w:divBdr>
                        <w:top w:val="none" w:sz="0" w:space="0" w:color="auto"/>
                        <w:left w:val="none" w:sz="0" w:space="0" w:color="auto"/>
                        <w:bottom w:val="none" w:sz="0" w:space="0" w:color="auto"/>
                        <w:right w:val="none" w:sz="0" w:space="0" w:color="auto"/>
                      </w:divBdr>
                    </w:div>
                  </w:divsChild>
                </w:div>
                <w:div w:id="349600127">
                  <w:marLeft w:val="0"/>
                  <w:marRight w:val="0"/>
                  <w:marTop w:val="0"/>
                  <w:marBottom w:val="0"/>
                  <w:divBdr>
                    <w:top w:val="none" w:sz="0" w:space="0" w:color="auto"/>
                    <w:left w:val="none" w:sz="0" w:space="0" w:color="auto"/>
                    <w:bottom w:val="none" w:sz="0" w:space="0" w:color="auto"/>
                    <w:right w:val="none" w:sz="0" w:space="0" w:color="auto"/>
                  </w:divBdr>
                  <w:divsChild>
                    <w:div w:id="349575426">
                      <w:marLeft w:val="0"/>
                      <w:marRight w:val="0"/>
                      <w:marTop w:val="0"/>
                      <w:marBottom w:val="0"/>
                      <w:divBdr>
                        <w:top w:val="none" w:sz="0" w:space="0" w:color="auto"/>
                        <w:left w:val="none" w:sz="0" w:space="0" w:color="auto"/>
                        <w:bottom w:val="none" w:sz="0" w:space="0" w:color="auto"/>
                        <w:right w:val="none" w:sz="0" w:space="0" w:color="auto"/>
                      </w:divBdr>
                    </w:div>
                    <w:div w:id="3495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29">
      <w:marLeft w:val="0"/>
      <w:marRight w:val="0"/>
      <w:marTop w:val="0"/>
      <w:marBottom w:val="0"/>
      <w:divBdr>
        <w:top w:val="none" w:sz="0" w:space="0" w:color="auto"/>
        <w:left w:val="none" w:sz="0" w:space="0" w:color="auto"/>
        <w:bottom w:val="none" w:sz="0" w:space="0" w:color="auto"/>
        <w:right w:val="none" w:sz="0" w:space="0" w:color="auto"/>
      </w:divBdr>
      <w:divsChild>
        <w:div w:id="349595703">
          <w:marLeft w:val="0"/>
          <w:marRight w:val="0"/>
          <w:marTop w:val="0"/>
          <w:marBottom w:val="0"/>
          <w:divBdr>
            <w:top w:val="none" w:sz="0" w:space="0" w:color="auto"/>
            <w:left w:val="none" w:sz="0" w:space="0" w:color="auto"/>
            <w:bottom w:val="none" w:sz="0" w:space="0" w:color="auto"/>
            <w:right w:val="none" w:sz="0" w:space="0" w:color="auto"/>
          </w:divBdr>
        </w:div>
      </w:divsChild>
    </w:div>
    <w:div w:id="349598036">
      <w:marLeft w:val="0"/>
      <w:marRight w:val="0"/>
      <w:marTop w:val="0"/>
      <w:marBottom w:val="0"/>
      <w:divBdr>
        <w:top w:val="none" w:sz="0" w:space="0" w:color="auto"/>
        <w:left w:val="none" w:sz="0" w:space="0" w:color="auto"/>
        <w:bottom w:val="none" w:sz="0" w:space="0" w:color="auto"/>
        <w:right w:val="none" w:sz="0" w:space="0" w:color="auto"/>
      </w:divBdr>
    </w:div>
    <w:div w:id="349598039">
      <w:marLeft w:val="0"/>
      <w:marRight w:val="0"/>
      <w:marTop w:val="0"/>
      <w:marBottom w:val="0"/>
      <w:divBdr>
        <w:top w:val="none" w:sz="0" w:space="0" w:color="auto"/>
        <w:left w:val="none" w:sz="0" w:space="0" w:color="auto"/>
        <w:bottom w:val="none" w:sz="0" w:space="0" w:color="auto"/>
        <w:right w:val="none" w:sz="0" w:space="0" w:color="auto"/>
      </w:divBdr>
      <w:divsChild>
        <w:div w:id="349590361">
          <w:marLeft w:val="0"/>
          <w:marRight w:val="0"/>
          <w:marTop w:val="0"/>
          <w:marBottom w:val="0"/>
          <w:divBdr>
            <w:top w:val="none" w:sz="0" w:space="0" w:color="auto"/>
            <w:left w:val="none" w:sz="0" w:space="0" w:color="auto"/>
            <w:bottom w:val="none" w:sz="0" w:space="0" w:color="auto"/>
            <w:right w:val="none" w:sz="0" w:space="0" w:color="auto"/>
          </w:divBdr>
          <w:divsChild>
            <w:div w:id="3495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2">
      <w:marLeft w:val="0"/>
      <w:marRight w:val="0"/>
      <w:marTop w:val="0"/>
      <w:marBottom w:val="0"/>
      <w:divBdr>
        <w:top w:val="none" w:sz="0" w:space="0" w:color="auto"/>
        <w:left w:val="none" w:sz="0" w:space="0" w:color="auto"/>
        <w:bottom w:val="none" w:sz="0" w:space="0" w:color="auto"/>
        <w:right w:val="none" w:sz="0" w:space="0" w:color="auto"/>
      </w:divBdr>
    </w:div>
    <w:div w:id="349598043">
      <w:marLeft w:val="0"/>
      <w:marRight w:val="0"/>
      <w:marTop w:val="0"/>
      <w:marBottom w:val="0"/>
      <w:divBdr>
        <w:top w:val="none" w:sz="0" w:space="0" w:color="auto"/>
        <w:left w:val="none" w:sz="0" w:space="0" w:color="auto"/>
        <w:bottom w:val="none" w:sz="0" w:space="0" w:color="auto"/>
        <w:right w:val="none" w:sz="0" w:space="0" w:color="auto"/>
      </w:divBdr>
      <w:divsChild>
        <w:div w:id="349582247">
          <w:marLeft w:val="0"/>
          <w:marRight w:val="0"/>
          <w:marTop w:val="0"/>
          <w:marBottom w:val="0"/>
          <w:divBdr>
            <w:top w:val="none" w:sz="0" w:space="0" w:color="auto"/>
            <w:left w:val="none" w:sz="0" w:space="0" w:color="auto"/>
            <w:bottom w:val="none" w:sz="0" w:space="0" w:color="auto"/>
            <w:right w:val="none" w:sz="0" w:space="0" w:color="auto"/>
          </w:divBdr>
          <w:divsChild>
            <w:div w:id="349575216">
              <w:marLeft w:val="0"/>
              <w:marRight w:val="0"/>
              <w:marTop w:val="0"/>
              <w:marBottom w:val="0"/>
              <w:divBdr>
                <w:top w:val="none" w:sz="0" w:space="0" w:color="auto"/>
                <w:left w:val="none" w:sz="0" w:space="0" w:color="auto"/>
                <w:bottom w:val="none" w:sz="0" w:space="0" w:color="auto"/>
                <w:right w:val="none" w:sz="0" w:space="0" w:color="auto"/>
              </w:divBdr>
              <w:divsChild>
                <w:div w:id="349595385">
                  <w:marLeft w:val="0"/>
                  <w:marRight w:val="0"/>
                  <w:marTop w:val="0"/>
                  <w:marBottom w:val="0"/>
                  <w:divBdr>
                    <w:top w:val="none" w:sz="0" w:space="0" w:color="auto"/>
                    <w:left w:val="none" w:sz="0" w:space="0" w:color="auto"/>
                    <w:bottom w:val="none" w:sz="0" w:space="0" w:color="auto"/>
                    <w:right w:val="none" w:sz="0" w:space="0" w:color="auto"/>
                  </w:divBdr>
                  <w:divsChild>
                    <w:div w:id="349582246">
                      <w:marLeft w:val="0"/>
                      <w:marRight w:val="0"/>
                      <w:marTop w:val="0"/>
                      <w:marBottom w:val="0"/>
                      <w:divBdr>
                        <w:top w:val="none" w:sz="0" w:space="0" w:color="auto"/>
                        <w:left w:val="none" w:sz="0" w:space="0" w:color="auto"/>
                        <w:bottom w:val="none" w:sz="0" w:space="0" w:color="auto"/>
                        <w:right w:val="none" w:sz="0" w:space="0" w:color="auto"/>
                      </w:divBdr>
                      <w:divsChild>
                        <w:div w:id="349571691">
                          <w:marLeft w:val="0"/>
                          <w:marRight w:val="0"/>
                          <w:marTop w:val="0"/>
                          <w:marBottom w:val="0"/>
                          <w:divBdr>
                            <w:top w:val="none" w:sz="0" w:space="0" w:color="auto"/>
                            <w:left w:val="none" w:sz="0" w:space="0" w:color="auto"/>
                            <w:bottom w:val="none" w:sz="0" w:space="0" w:color="auto"/>
                            <w:right w:val="none" w:sz="0" w:space="0" w:color="auto"/>
                          </w:divBdr>
                          <w:divsChild>
                            <w:div w:id="349601567">
                              <w:marLeft w:val="0"/>
                              <w:marRight w:val="0"/>
                              <w:marTop w:val="0"/>
                              <w:marBottom w:val="0"/>
                              <w:divBdr>
                                <w:top w:val="none" w:sz="0" w:space="0" w:color="auto"/>
                                <w:left w:val="none" w:sz="0" w:space="0" w:color="auto"/>
                                <w:bottom w:val="none" w:sz="0" w:space="0" w:color="auto"/>
                                <w:right w:val="none" w:sz="0" w:space="0" w:color="auto"/>
                              </w:divBdr>
                              <w:divsChild>
                                <w:div w:id="3495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84">
          <w:marLeft w:val="0"/>
          <w:marRight w:val="0"/>
          <w:marTop w:val="0"/>
          <w:marBottom w:val="0"/>
          <w:divBdr>
            <w:top w:val="none" w:sz="0" w:space="0" w:color="auto"/>
            <w:left w:val="none" w:sz="0" w:space="0" w:color="auto"/>
            <w:bottom w:val="none" w:sz="0" w:space="0" w:color="auto"/>
            <w:right w:val="none" w:sz="0" w:space="0" w:color="auto"/>
          </w:divBdr>
          <w:divsChild>
            <w:div w:id="349576542">
              <w:marLeft w:val="0"/>
              <w:marRight w:val="0"/>
              <w:marTop w:val="0"/>
              <w:marBottom w:val="0"/>
              <w:divBdr>
                <w:top w:val="none" w:sz="0" w:space="0" w:color="auto"/>
                <w:left w:val="none" w:sz="0" w:space="0" w:color="auto"/>
                <w:bottom w:val="none" w:sz="0" w:space="0" w:color="auto"/>
                <w:right w:val="none" w:sz="0" w:space="0" w:color="auto"/>
              </w:divBdr>
              <w:divsChild>
                <w:div w:id="349574016">
                  <w:marLeft w:val="0"/>
                  <w:marRight w:val="0"/>
                  <w:marTop w:val="0"/>
                  <w:marBottom w:val="0"/>
                  <w:divBdr>
                    <w:top w:val="none" w:sz="0" w:space="0" w:color="auto"/>
                    <w:left w:val="none" w:sz="0" w:space="0" w:color="auto"/>
                    <w:bottom w:val="none" w:sz="0" w:space="0" w:color="auto"/>
                    <w:right w:val="none" w:sz="0" w:space="0" w:color="auto"/>
                  </w:divBdr>
                  <w:divsChild>
                    <w:div w:id="349578688">
                      <w:marLeft w:val="0"/>
                      <w:marRight w:val="0"/>
                      <w:marTop w:val="0"/>
                      <w:marBottom w:val="0"/>
                      <w:divBdr>
                        <w:top w:val="none" w:sz="0" w:space="0" w:color="auto"/>
                        <w:left w:val="none" w:sz="0" w:space="0" w:color="auto"/>
                        <w:bottom w:val="none" w:sz="0" w:space="0" w:color="auto"/>
                        <w:right w:val="none" w:sz="0" w:space="0" w:color="auto"/>
                      </w:divBdr>
                      <w:divsChild>
                        <w:div w:id="349593135">
                          <w:marLeft w:val="4050"/>
                          <w:marRight w:val="0"/>
                          <w:marTop w:val="0"/>
                          <w:marBottom w:val="0"/>
                          <w:divBdr>
                            <w:top w:val="none" w:sz="0" w:space="0" w:color="auto"/>
                            <w:left w:val="none" w:sz="0" w:space="0" w:color="auto"/>
                            <w:bottom w:val="none" w:sz="0" w:space="0" w:color="auto"/>
                            <w:right w:val="none" w:sz="0" w:space="0" w:color="auto"/>
                          </w:divBdr>
                          <w:divsChild>
                            <w:div w:id="349578505">
                              <w:marLeft w:val="0"/>
                              <w:marRight w:val="900"/>
                              <w:marTop w:val="0"/>
                              <w:marBottom w:val="0"/>
                              <w:divBdr>
                                <w:top w:val="none" w:sz="0" w:space="0" w:color="auto"/>
                                <w:left w:val="none" w:sz="0" w:space="0" w:color="auto"/>
                                <w:bottom w:val="none" w:sz="0" w:space="0" w:color="auto"/>
                                <w:right w:val="none" w:sz="0" w:space="0" w:color="auto"/>
                              </w:divBdr>
                              <w:divsChild>
                                <w:div w:id="349579423">
                                  <w:marLeft w:val="0"/>
                                  <w:marRight w:val="0"/>
                                  <w:marTop w:val="0"/>
                                  <w:marBottom w:val="0"/>
                                  <w:divBdr>
                                    <w:top w:val="none" w:sz="0" w:space="0" w:color="auto"/>
                                    <w:left w:val="none" w:sz="0" w:space="0" w:color="auto"/>
                                    <w:bottom w:val="none" w:sz="0" w:space="0" w:color="auto"/>
                                    <w:right w:val="none" w:sz="0" w:space="0" w:color="auto"/>
                                  </w:divBdr>
                                  <w:divsChild>
                                    <w:div w:id="349580286">
                                      <w:marLeft w:val="0"/>
                                      <w:marRight w:val="0"/>
                                      <w:marTop w:val="0"/>
                                      <w:marBottom w:val="0"/>
                                      <w:divBdr>
                                        <w:top w:val="none" w:sz="0" w:space="0" w:color="auto"/>
                                        <w:left w:val="none" w:sz="0" w:space="0" w:color="auto"/>
                                        <w:bottom w:val="none" w:sz="0" w:space="0" w:color="auto"/>
                                        <w:right w:val="none" w:sz="0" w:space="0" w:color="auto"/>
                                      </w:divBdr>
                                      <w:divsChild>
                                        <w:div w:id="349586326">
                                          <w:marLeft w:val="0"/>
                                          <w:marRight w:val="0"/>
                                          <w:marTop w:val="0"/>
                                          <w:marBottom w:val="0"/>
                                          <w:divBdr>
                                            <w:top w:val="none" w:sz="0" w:space="0" w:color="auto"/>
                                            <w:left w:val="none" w:sz="0" w:space="0" w:color="auto"/>
                                            <w:bottom w:val="none" w:sz="0" w:space="0" w:color="auto"/>
                                            <w:right w:val="none" w:sz="0" w:space="0" w:color="auto"/>
                                          </w:divBdr>
                                        </w:div>
                                        <w:div w:id="3495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29">
                                  <w:marLeft w:val="0"/>
                                  <w:marRight w:val="0"/>
                                  <w:marTop w:val="0"/>
                                  <w:marBottom w:val="0"/>
                                  <w:divBdr>
                                    <w:top w:val="none" w:sz="0" w:space="0" w:color="auto"/>
                                    <w:left w:val="none" w:sz="0" w:space="0" w:color="auto"/>
                                    <w:bottom w:val="none" w:sz="0" w:space="0" w:color="auto"/>
                                    <w:right w:val="none" w:sz="0" w:space="0" w:color="auto"/>
                                  </w:divBdr>
                                  <w:divsChild>
                                    <w:div w:id="349594152">
                                      <w:marLeft w:val="0"/>
                                      <w:marRight w:val="4050"/>
                                      <w:marTop w:val="0"/>
                                      <w:marBottom w:val="0"/>
                                      <w:divBdr>
                                        <w:top w:val="none" w:sz="0" w:space="0" w:color="auto"/>
                                        <w:left w:val="none" w:sz="0" w:space="0" w:color="auto"/>
                                        <w:bottom w:val="none" w:sz="0" w:space="0" w:color="auto"/>
                                        <w:right w:val="none" w:sz="0" w:space="0" w:color="auto"/>
                                      </w:divBdr>
                                      <w:divsChild>
                                        <w:div w:id="349600717">
                                          <w:marLeft w:val="0"/>
                                          <w:marRight w:val="0"/>
                                          <w:marTop w:val="0"/>
                                          <w:marBottom w:val="0"/>
                                          <w:divBdr>
                                            <w:top w:val="none" w:sz="0" w:space="0" w:color="auto"/>
                                            <w:left w:val="none" w:sz="0" w:space="0" w:color="auto"/>
                                            <w:bottom w:val="none" w:sz="0" w:space="0" w:color="auto"/>
                                            <w:right w:val="none" w:sz="0" w:space="0" w:color="auto"/>
                                          </w:divBdr>
                                          <w:divsChild>
                                            <w:div w:id="3495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350">
                              <w:marLeft w:val="-900"/>
                              <w:marRight w:val="0"/>
                              <w:marTop w:val="585"/>
                              <w:marBottom w:val="0"/>
                              <w:divBdr>
                                <w:top w:val="none" w:sz="0" w:space="0" w:color="auto"/>
                                <w:left w:val="none" w:sz="0" w:space="0" w:color="auto"/>
                                <w:bottom w:val="none" w:sz="0" w:space="0" w:color="auto"/>
                                <w:right w:val="none" w:sz="0" w:space="0" w:color="auto"/>
                              </w:divBdr>
                              <w:divsChild>
                                <w:div w:id="349601780">
                                  <w:marLeft w:val="0"/>
                                  <w:marRight w:val="0"/>
                                  <w:marTop w:val="0"/>
                                  <w:marBottom w:val="0"/>
                                  <w:divBdr>
                                    <w:top w:val="none" w:sz="0" w:space="0" w:color="auto"/>
                                    <w:left w:val="none" w:sz="0" w:space="0" w:color="auto"/>
                                    <w:bottom w:val="none" w:sz="0" w:space="0" w:color="auto"/>
                                    <w:right w:val="none" w:sz="0" w:space="0" w:color="auto"/>
                                  </w:divBdr>
                                  <w:divsChild>
                                    <w:div w:id="349571848">
                                      <w:marLeft w:val="0"/>
                                      <w:marRight w:val="0"/>
                                      <w:marTop w:val="0"/>
                                      <w:marBottom w:val="0"/>
                                      <w:divBdr>
                                        <w:top w:val="none" w:sz="0" w:space="0" w:color="auto"/>
                                        <w:left w:val="none" w:sz="0" w:space="0" w:color="auto"/>
                                        <w:bottom w:val="none" w:sz="0" w:space="0" w:color="auto"/>
                                        <w:right w:val="none" w:sz="0" w:space="0" w:color="auto"/>
                                      </w:divBdr>
                                      <w:divsChild>
                                        <w:div w:id="349592106">
                                          <w:marLeft w:val="0"/>
                                          <w:marRight w:val="0"/>
                                          <w:marTop w:val="0"/>
                                          <w:marBottom w:val="0"/>
                                          <w:divBdr>
                                            <w:top w:val="none" w:sz="0" w:space="0" w:color="auto"/>
                                            <w:left w:val="none" w:sz="0" w:space="0" w:color="auto"/>
                                            <w:bottom w:val="none" w:sz="0" w:space="0" w:color="auto"/>
                                            <w:right w:val="none" w:sz="0" w:space="0" w:color="auto"/>
                                          </w:divBdr>
                                          <w:divsChild>
                                            <w:div w:id="349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5">
                                      <w:marLeft w:val="0"/>
                                      <w:marRight w:val="0"/>
                                      <w:marTop w:val="0"/>
                                      <w:marBottom w:val="0"/>
                                      <w:divBdr>
                                        <w:top w:val="none" w:sz="0" w:space="0" w:color="auto"/>
                                        <w:left w:val="none" w:sz="0" w:space="0" w:color="auto"/>
                                        <w:bottom w:val="none" w:sz="0" w:space="0" w:color="auto"/>
                                        <w:right w:val="none" w:sz="0" w:space="0" w:color="auto"/>
                                      </w:divBdr>
                                      <w:divsChild>
                                        <w:div w:id="349584799">
                                          <w:marLeft w:val="0"/>
                                          <w:marRight w:val="0"/>
                                          <w:marTop w:val="0"/>
                                          <w:marBottom w:val="0"/>
                                          <w:divBdr>
                                            <w:top w:val="none" w:sz="0" w:space="0" w:color="auto"/>
                                            <w:left w:val="none" w:sz="0" w:space="0" w:color="auto"/>
                                            <w:bottom w:val="none" w:sz="0" w:space="0" w:color="auto"/>
                                            <w:right w:val="none" w:sz="0" w:space="0" w:color="auto"/>
                                          </w:divBdr>
                                          <w:divsChild>
                                            <w:div w:id="349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105">
                                      <w:marLeft w:val="0"/>
                                      <w:marRight w:val="0"/>
                                      <w:marTop w:val="0"/>
                                      <w:marBottom w:val="0"/>
                                      <w:divBdr>
                                        <w:top w:val="none" w:sz="0" w:space="0" w:color="auto"/>
                                        <w:left w:val="none" w:sz="0" w:space="0" w:color="auto"/>
                                        <w:bottom w:val="none" w:sz="0" w:space="0" w:color="auto"/>
                                        <w:right w:val="none" w:sz="0" w:space="0" w:color="auto"/>
                                      </w:divBdr>
                                      <w:divsChild>
                                        <w:div w:id="349590525">
                                          <w:marLeft w:val="0"/>
                                          <w:marRight w:val="0"/>
                                          <w:marTop w:val="0"/>
                                          <w:marBottom w:val="0"/>
                                          <w:divBdr>
                                            <w:top w:val="none" w:sz="0" w:space="0" w:color="auto"/>
                                            <w:left w:val="none" w:sz="0" w:space="0" w:color="auto"/>
                                            <w:bottom w:val="none" w:sz="0" w:space="0" w:color="auto"/>
                                            <w:right w:val="none" w:sz="0" w:space="0" w:color="auto"/>
                                          </w:divBdr>
                                          <w:divsChild>
                                            <w:div w:id="3495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81">
                                      <w:marLeft w:val="0"/>
                                      <w:marRight w:val="0"/>
                                      <w:marTop w:val="0"/>
                                      <w:marBottom w:val="0"/>
                                      <w:divBdr>
                                        <w:top w:val="none" w:sz="0" w:space="0" w:color="auto"/>
                                        <w:left w:val="none" w:sz="0" w:space="0" w:color="auto"/>
                                        <w:bottom w:val="none" w:sz="0" w:space="0" w:color="auto"/>
                                        <w:right w:val="none" w:sz="0" w:space="0" w:color="auto"/>
                                      </w:divBdr>
                                      <w:divsChild>
                                        <w:div w:id="349574237">
                                          <w:marLeft w:val="0"/>
                                          <w:marRight w:val="0"/>
                                          <w:marTop w:val="0"/>
                                          <w:marBottom w:val="0"/>
                                          <w:divBdr>
                                            <w:top w:val="none" w:sz="0" w:space="0" w:color="auto"/>
                                            <w:left w:val="none" w:sz="0" w:space="0" w:color="auto"/>
                                            <w:bottom w:val="none" w:sz="0" w:space="0" w:color="auto"/>
                                            <w:right w:val="none" w:sz="0" w:space="0" w:color="auto"/>
                                          </w:divBdr>
                                          <w:divsChild>
                                            <w:div w:id="3496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1">
                                      <w:marLeft w:val="0"/>
                                      <w:marRight w:val="0"/>
                                      <w:marTop w:val="0"/>
                                      <w:marBottom w:val="0"/>
                                      <w:divBdr>
                                        <w:top w:val="none" w:sz="0" w:space="0" w:color="auto"/>
                                        <w:left w:val="none" w:sz="0" w:space="0" w:color="auto"/>
                                        <w:bottom w:val="none" w:sz="0" w:space="0" w:color="auto"/>
                                        <w:right w:val="none" w:sz="0" w:space="0" w:color="auto"/>
                                      </w:divBdr>
                                      <w:divsChild>
                                        <w:div w:id="349596956">
                                          <w:marLeft w:val="0"/>
                                          <w:marRight w:val="0"/>
                                          <w:marTop w:val="0"/>
                                          <w:marBottom w:val="0"/>
                                          <w:divBdr>
                                            <w:top w:val="none" w:sz="0" w:space="0" w:color="auto"/>
                                            <w:left w:val="none" w:sz="0" w:space="0" w:color="auto"/>
                                            <w:bottom w:val="none" w:sz="0" w:space="0" w:color="auto"/>
                                            <w:right w:val="none" w:sz="0" w:space="0" w:color="auto"/>
                                          </w:divBdr>
                                          <w:divsChild>
                                            <w:div w:id="3495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5">
                                      <w:marLeft w:val="0"/>
                                      <w:marRight w:val="0"/>
                                      <w:marTop w:val="0"/>
                                      <w:marBottom w:val="0"/>
                                      <w:divBdr>
                                        <w:top w:val="none" w:sz="0" w:space="0" w:color="auto"/>
                                        <w:left w:val="none" w:sz="0" w:space="0" w:color="auto"/>
                                        <w:bottom w:val="none" w:sz="0" w:space="0" w:color="auto"/>
                                        <w:right w:val="none" w:sz="0" w:space="0" w:color="auto"/>
                                      </w:divBdr>
                                      <w:divsChild>
                                        <w:div w:id="349596796">
                                          <w:marLeft w:val="0"/>
                                          <w:marRight w:val="0"/>
                                          <w:marTop w:val="0"/>
                                          <w:marBottom w:val="0"/>
                                          <w:divBdr>
                                            <w:top w:val="none" w:sz="0" w:space="0" w:color="auto"/>
                                            <w:left w:val="none" w:sz="0" w:space="0" w:color="auto"/>
                                            <w:bottom w:val="none" w:sz="0" w:space="0" w:color="auto"/>
                                            <w:right w:val="none" w:sz="0" w:space="0" w:color="auto"/>
                                          </w:divBdr>
                                          <w:divsChild>
                                            <w:div w:id="3495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04">
                                      <w:marLeft w:val="0"/>
                                      <w:marRight w:val="0"/>
                                      <w:marTop w:val="0"/>
                                      <w:marBottom w:val="0"/>
                                      <w:divBdr>
                                        <w:top w:val="none" w:sz="0" w:space="0" w:color="auto"/>
                                        <w:left w:val="none" w:sz="0" w:space="0" w:color="auto"/>
                                        <w:bottom w:val="none" w:sz="0" w:space="0" w:color="auto"/>
                                        <w:right w:val="none" w:sz="0" w:space="0" w:color="auto"/>
                                      </w:divBdr>
                                      <w:divsChild>
                                        <w:div w:id="349602187">
                                          <w:marLeft w:val="0"/>
                                          <w:marRight w:val="0"/>
                                          <w:marTop w:val="0"/>
                                          <w:marBottom w:val="0"/>
                                          <w:divBdr>
                                            <w:top w:val="none" w:sz="0" w:space="0" w:color="auto"/>
                                            <w:left w:val="none" w:sz="0" w:space="0" w:color="auto"/>
                                            <w:bottom w:val="none" w:sz="0" w:space="0" w:color="auto"/>
                                            <w:right w:val="none" w:sz="0" w:space="0" w:color="auto"/>
                                          </w:divBdr>
                                          <w:divsChild>
                                            <w:div w:id="349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12">
                                      <w:marLeft w:val="0"/>
                                      <w:marRight w:val="0"/>
                                      <w:marTop w:val="0"/>
                                      <w:marBottom w:val="0"/>
                                      <w:divBdr>
                                        <w:top w:val="none" w:sz="0" w:space="0" w:color="auto"/>
                                        <w:left w:val="none" w:sz="0" w:space="0" w:color="auto"/>
                                        <w:bottom w:val="none" w:sz="0" w:space="0" w:color="auto"/>
                                        <w:right w:val="none" w:sz="0" w:space="0" w:color="auto"/>
                                      </w:divBdr>
                                      <w:divsChild>
                                        <w:div w:id="349596739">
                                          <w:marLeft w:val="0"/>
                                          <w:marRight w:val="0"/>
                                          <w:marTop w:val="0"/>
                                          <w:marBottom w:val="0"/>
                                          <w:divBdr>
                                            <w:top w:val="none" w:sz="0" w:space="0" w:color="auto"/>
                                            <w:left w:val="none" w:sz="0" w:space="0" w:color="auto"/>
                                            <w:bottom w:val="none" w:sz="0" w:space="0" w:color="auto"/>
                                            <w:right w:val="none" w:sz="0" w:space="0" w:color="auto"/>
                                          </w:divBdr>
                                          <w:divsChild>
                                            <w:div w:id="34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7">
                                      <w:marLeft w:val="0"/>
                                      <w:marRight w:val="0"/>
                                      <w:marTop w:val="0"/>
                                      <w:marBottom w:val="0"/>
                                      <w:divBdr>
                                        <w:top w:val="none" w:sz="0" w:space="0" w:color="auto"/>
                                        <w:left w:val="none" w:sz="0" w:space="0" w:color="auto"/>
                                        <w:bottom w:val="none" w:sz="0" w:space="0" w:color="auto"/>
                                        <w:right w:val="none" w:sz="0" w:space="0" w:color="auto"/>
                                      </w:divBdr>
                                      <w:divsChild>
                                        <w:div w:id="349591409">
                                          <w:marLeft w:val="0"/>
                                          <w:marRight w:val="0"/>
                                          <w:marTop w:val="0"/>
                                          <w:marBottom w:val="0"/>
                                          <w:divBdr>
                                            <w:top w:val="none" w:sz="0" w:space="0" w:color="auto"/>
                                            <w:left w:val="none" w:sz="0" w:space="0" w:color="auto"/>
                                            <w:bottom w:val="none" w:sz="0" w:space="0" w:color="auto"/>
                                            <w:right w:val="none" w:sz="0" w:space="0" w:color="auto"/>
                                          </w:divBdr>
                                          <w:divsChild>
                                            <w:div w:id="3495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04">
                                      <w:marLeft w:val="0"/>
                                      <w:marRight w:val="0"/>
                                      <w:marTop w:val="0"/>
                                      <w:marBottom w:val="0"/>
                                      <w:divBdr>
                                        <w:top w:val="none" w:sz="0" w:space="0" w:color="auto"/>
                                        <w:left w:val="none" w:sz="0" w:space="0" w:color="auto"/>
                                        <w:bottom w:val="none" w:sz="0" w:space="0" w:color="auto"/>
                                        <w:right w:val="none" w:sz="0" w:space="0" w:color="auto"/>
                                      </w:divBdr>
                                      <w:divsChild>
                                        <w:div w:id="349583877">
                                          <w:marLeft w:val="0"/>
                                          <w:marRight w:val="0"/>
                                          <w:marTop w:val="0"/>
                                          <w:marBottom w:val="0"/>
                                          <w:divBdr>
                                            <w:top w:val="none" w:sz="0" w:space="0" w:color="auto"/>
                                            <w:left w:val="none" w:sz="0" w:space="0" w:color="auto"/>
                                            <w:bottom w:val="none" w:sz="0" w:space="0" w:color="auto"/>
                                            <w:right w:val="none" w:sz="0" w:space="0" w:color="auto"/>
                                          </w:divBdr>
                                          <w:divsChild>
                                            <w:div w:id="3495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8048">
      <w:marLeft w:val="0"/>
      <w:marRight w:val="0"/>
      <w:marTop w:val="0"/>
      <w:marBottom w:val="0"/>
      <w:divBdr>
        <w:top w:val="none" w:sz="0" w:space="0" w:color="auto"/>
        <w:left w:val="none" w:sz="0" w:space="0" w:color="auto"/>
        <w:bottom w:val="none" w:sz="0" w:space="0" w:color="auto"/>
        <w:right w:val="none" w:sz="0" w:space="0" w:color="auto"/>
      </w:divBdr>
    </w:div>
    <w:div w:id="349598049">
      <w:marLeft w:val="0"/>
      <w:marRight w:val="0"/>
      <w:marTop w:val="0"/>
      <w:marBottom w:val="0"/>
      <w:divBdr>
        <w:top w:val="none" w:sz="0" w:space="0" w:color="auto"/>
        <w:left w:val="none" w:sz="0" w:space="0" w:color="auto"/>
        <w:bottom w:val="none" w:sz="0" w:space="0" w:color="auto"/>
        <w:right w:val="none" w:sz="0" w:space="0" w:color="auto"/>
      </w:divBdr>
    </w:div>
    <w:div w:id="349598054">
      <w:marLeft w:val="0"/>
      <w:marRight w:val="0"/>
      <w:marTop w:val="0"/>
      <w:marBottom w:val="0"/>
      <w:divBdr>
        <w:top w:val="none" w:sz="0" w:space="0" w:color="auto"/>
        <w:left w:val="none" w:sz="0" w:space="0" w:color="auto"/>
        <w:bottom w:val="none" w:sz="0" w:space="0" w:color="auto"/>
        <w:right w:val="none" w:sz="0" w:space="0" w:color="auto"/>
      </w:divBdr>
    </w:div>
    <w:div w:id="349598057">
      <w:marLeft w:val="0"/>
      <w:marRight w:val="0"/>
      <w:marTop w:val="0"/>
      <w:marBottom w:val="0"/>
      <w:divBdr>
        <w:top w:val="none" w:sz="0" w:space="0" w:color="auto"/>
        <w:left w:val="none" w:sz="0" w:space="0" w:color="auto"/>
        <w:bottom w:val="none" w:sz="0" w:space="0" w:color="auto"/>
        <w:right w:val="none" w:sz="0" w:space="0" w:color="auto"/>
      </w:divBdr>
    </w:div>
    <w:div w:id="349598061">
      <w:marLeft w:val="0"/>
      <w:marRight w:val="0"/>
      <w:marTop w:val="0"/>
      <w:marBottom w:val="0"/>
      <w:divBdr>
        <w:top w:val="none" w:sz="0" w:space="0" w:color="auto"/>
        <w:left w:val="none" w:sz="0" w:space="0" w:color="auto"/>
        <w:bottom w:val="none" w:sz="0" w:space="0" w:color="auto"/>
        <w:right w:val="none" w:sz="0" w:space="0" w:color="auto"/>
      </w:divBdr>
      <w:divsChild>
        <w:div w:id="349584640">
          <w:marLeft w:val="0"/>
          <w:marRight w:val="0"/>
          <w:marTop w:val="0"/>
          <w:marBottom w:val="0"/>
          <w:divBdr>
            <w:top w:val="none" w:sz="0" w:space="0" w:color="auto"/>
            <w:left w:val="none" w:sz="0" w:space="0" w:color="auto"/>
            <w:bottom w:val="none" w:sz="0" w:space="0" w:color="auto"/>
            <w:right w:val="none" w:sz="0" w:space="0" w:color="auto"/>
          </w:divBdr>
          <w:divsChild>
            <w:div w:id="349583528">
              <w:marLeft w:val="0"/>
              <w:marRight w:val="0"/>
              <w:marTop w:val="0"/>
              <w:marBottom w:val="0"/>
              <w:divBdr>
                <w:top w:val="none" w:sz="0" w:space="0" w:color="auto"/>
                <w:left w:val="none" w:sz="0" w:space="0" w:color="auto"/>
                <w:bottom w:val="none" w:sz="0" w:space="0" w:color="auto"/>
                <w:right w:val="none" w:sz="0" w:space="0" w:color="auto"/>
              </w:divBdr>
              <w:divsChild>
                <w:div w:id="3495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5">
          <w:marLeft w:val="0"/>
          <w:marRight w:val="0"/>
          <w:marTop w:val="0"/>
          <w:marBottom w:val="0"/>
          <w:divBdr>
            <w:top w:val="none" w:sz="0" w:space="0" w:color="auto"/>
            <w:left w:val="none" w:sz="0" w:space="0" w:color="auto"/>
            <w:bottom w:val="none" w:sz="0" w:space="0" w:color="auto"/>
            <w:right w:val="none" w:sz="0" w:space="0" w:color="auto"/>
          </w:divBdr>
          <w:divsChild>
            <w:div w:id="3495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66">
      <w:marLeft w:val="0"/>
      <w:marRight w:val="0"/>
      <w:marTop w:val="0"/>
      <w:marBottom w:val="0"/>
      <w:divBdr>
        <w:top w:val="none" w:sz="0" w:space="0" w:color="auto"/>
        <w:left w:val="none" w:sz="0" w:space="0" w:color="auto"/>
        <w:bottom w:val="none" w:sz="0" w:space="0" w:color="auto"/>
        <w:right w:val="none" w:sz="0" w:space="0" w:color="auto"/>
      </w:divBdr>
      <w:divsChild>
        <w:div w:id="349573572">
          <w:marLeft w:val="0"/>
          <w:marRight w:val="0"/>
          <w:marTop w:val="0"/>
          <w:marBottom w:val="0"/>
          <w:divBdr>
            <w:top w:val="none" w:sz="0" w:space="0" w:color="auto"/>
            <w:left w:val="none" w:sz="0" w:space="0" w:color="auto"/>
            <w:bottom w:val="none" w:sz="0" w:space="0" w:color="auto"/>
            <w:right w:val="none" w:sz="0" w:space="0" w:color="auto"/>
          </w:divBdr>
          <w:divsChild>
            <w:div w:id="349592076">
              <w:marLeft w:val="0"/>
              <w:marRight w:val="0"/>
              <w:marTop w:val="0"/>
              <w:marBottom w:val="0"/>
              <w:divBdr>
                <w:top w:val="none" w:sz="0" w:space="0" w:color="auto"/>
                <w:left w:val="none" w:sz="0" w:space="0" w:color="auto"/>
                <w:bottom w:val="none" w:sz="0" w:space="0" w:color="auto"/>
                <w:right w:val="none" w:sz="0" w:space="0" w:color="auto"/>
              </w:divBdr>
            </w:div>
          </w:divsChild>
        </w:div>
        <w:div w:id="349575285">
          <w:marLeft w:val="0"/>
          <w:marRight w:val="0"/>
          <w:marTop w:val="0"/>
          <w:marBottom w:val="0"/>
          <w:divBdr>
            <w:top w:val="none" w:sz="0" w:space="0" w:color="auto"/>
            <w:left w:val="none" w:sz="0" w:space="0" w:color="auto"/>
            <w:bottom w:val="none" w:sz="0" w:space="0" w:color="auto"/>
            <w:right w:val="none" w:sz="0" w:space="0" w:color="auto"/>
          </w:divBdr>
        </w:div>
        <w:div w:id="349595307">
          <w:marLeft w:val="0"/>
          <w:marRight w:val="0"/>
          <w:marTop w:val="0"/>
          <w:marBottom w:val="0"/>
          <w:divBdr>
            <w:top w:val="none" w:sz="0" w:space="0" w:color="auto"/>
            <w:left w:val="none" w:sz="0" w:space="0" w:color="auto"/>
            <w:bottom w:val="none" w:sz="0" w:space="0" w:color="auto"/>
            <w:right w:val="none" w:sz="0" w:space="0" w:color="auto"/>
          </w:divBdr>
          <w:divsChild>
            <w:div w:id="349571702">
              <w:marLeft w:val="0"/>
              <w:marRight w:val="0"/>
              <w:marTop w:val="0"/>
              <w:marBottom w:val="0"/>
              <w:divBdr>
                <w:top w:val="none" w:sz="0" w:space="0" w:color="auto"/>
                <w:left w:val="none" w:sz="0" w:space="0" w:color="auto"/>
                <w:bottom w:val="none" w:sz="0" w:space="0" w:color="auto"/>
                <w:right w:val="none" w:sz="0" w:space="0" w:color="auto"/>
              </w:divBdr>
              <w:divsChild>
                <w:div w:id="349596617">
                  <w:marLeft w:val="0"/>
                  <w:marRight w:val="0"/>
                  <w:marTop w:val="0"/>
                  <w:marBottom w:val="0"/>
                  <w:divBdr>
                    <w:top w:val="none" w:sz="0" w:space="0" w:color="auto"/>
                    <w:left w:val="none" w:sz="0" w:space="0" w:color="auto"/>
                    <w:bottom w:val="none" w:sz="0" w:space="0" w:color="auto"/>
                    <w:right w:val="none" w:sz="0" w:space="0" w:color="auto"/>
                  </w:divBdr>
                  <w:divsChild>
                    <w:div w:id="349587806">
                      <w:marLeft w:val="0"/>
                      <w:marRight w:val="0"/>
                      <w:marTop w:val="0"/>
                      <w:marBottom w:val="0"/>
                      <w:divBdr>
                        <w:top w:val="none" w:sz="0" w:space="0" w:color="auto"/>
                        <w:left w:val="none" w:sz="0" w:space="0" w:color="auto"/>
                        <w:bottom w:val="none" w:sz="0" w:space="0" w:color="auto"/>
                        <w:right w:val="none" w:sz="0" w:space="0" w:color="auto"/>
                      </w:divBdr>
                    </w:div>
                    <w:div w:id="3495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69">
      <w:marLeft w:val="0"/>
      <w:marRight w:val="0"/>
      <w:marTop w:val="0"/>
      <w:marBottom w:val="0"/>
      <w:divBdr>
        <w:top w:val="none" w:sz="0" w:space="0" w:color="auto"/>
        <w:left w:val="none" w:sz="0" w:space="0" w:color="auto"/>
        <w:bottom w:val="none" w:sz="0" w:space="0" w:color="auto"/>
        <w:right w:val="none" w:sz="0" w:space="0" w:color="auto"/>
      </w:divBdr>
      <w:divsChild>
        <w:div w:id="349588971">
          <w:marLeft w:val="0"/>
          <w:marRight w:val="0"/>
          <w:marTop w:val="0"/>
          <w:marBottom w:val="0"/>
          <w:divBdr>
            <w:top w:val="none" w:sz="0" w:space="0" w:color="auto"/>
            <w:left w:val="none" w:sz="0" w:space="0" w:color="auto"/>
            <w:bottom w:val="none" w:sz="0" w:space="0" w:color="auto"/>
            <w:right w:val="none" w:sz="0" w:space="0" w:color="auto"/>
          </w:divBdr>
        </w:div>
      </w:divsChild>
    </w:div>
    <w:div w:id="349598072">
      <w:marLeft w:val="0"/>
      <w:marRight w:val="0"/>
      <w:marTop w:val="0"/>
      <w:marBottom w:val="0"/>
      <w:divBdr>
        <w:top w:val="none" w:sz="0" w:space="0" w:color="auto"/>
        <w:left w:val="none" w:sz="0" w:space="0" w:color="auto"/>
        <w:bottom w:val="none" w:sz="0" w:space="0" w:color="auto"/>
        <w:right w:val="none" w:sz="0" w:space="0" w:color="auto"/>
      </w:divBdr>
      <w:divsChild>
        <w:div w:id="349580254">
          <w:marLeft w:val="0"/>
          <w:marRight w:val="0"/>
          <w:marTop w:val="0"/>
          <w:marBottom w:val="0"/>
          <w:divBdr>
            <w:top w:val="none" w:sz="0" w:space="0" w:color="auto"/>
            <w:left w:val="none" w:sz="0" w:space="0" w:color="auto"/>
            <w:bottom w:val="none" w:sz="0" w:space="0" w:color="auto"/>
            <w:right w:val="none" w:sz="0" w:space="0" w:color="auto"/>
          </w:divBdr>
        </w:div>
      </w:divsChild>
    </w:div>
    <w:div w:id="349598074">
      <w:marLeft w:val="0"/>
      <w:marRight w:val="0"/>
      <w:marTop w:val="0"/>
      <w:marBottom w:val="0"/>
      <w:divBdr>
        <w:top w:val="none" w:sz="0" w:space="0" w:color="auto"/>
        <w:left w:val="none" w:sz="0" w:space="0" w:color="auto"/>
        <w:bottom w:val="none" w:sz="0" w:space="0" w:color="auto"/>
        <w:right w:val="none" w:sz="0" w:space="0" w:color="auto"/>
      </w:divBdr>
      <w:divsChild>
        <w:div w:id="349582383">
          <w:marLeft w:val="0"/>
          <w:marRight w:val="0"/>
          <w:marTop w:val="0"/>
          <w:marBottom w:val="0"/>
          <w:divBdr>
            <w:top w:val="none" w:sz="0" w:space="0" w:color="auto"/>
            <w:left w:val="none" w:sz="0" w:space="0" w:color="auto"/>
            <w:bottom w:val="none" w:sz="0" w:space="0" w:color="auto"/>
            <w:right w:val="none" w:sz="0" w:space="0" w:color="auto"/>
          </w:divBdr>
        </w:div>
      </w:divsChild>
    </w:div>
    <w:div w:id="349598075">
      <w:marLeft w:val="0"/>
      <w:marRight w:val="0"/>
      <w:marTop w:val="0"/>
      <w:marBottom w:val="0"/>
      <w:divBdr>
        <w:top w:val="none" w:sz="0" w:space="0" w:color="auto"/>
        <w:left w:val="none" w:sz="0" w:space="0" w:color="auto"/>
        <w:bottom w:val="none" w:sz="0" w:space="0" w:color="auto"/>
        <w:right w:val="none" w:sz="0" w:space="0" w:color="auto"/>
      </w:divBdr>
      <w:divsChild>
        <w:div w:id="349572101">
          <w:marLeft w:val="0"/>
          <w:marRight w:val="0"/>
          <w:marTop w:val="0"/>
          <w:marBottom w:val="0"/>
          <w:divBdr>
            <w:top w:val="none" w:sz="0" w:space="0" w:color="auto"/>
            <w:left w:val="none" w:sz="0" w:space="0" w:color="auto"/>
            <w:bottom w:val="none" w:sz="0" w:space="0" w:color="auto"/>
            <w:right w:val="none" w:sz="0" w:space="0" w:color="auto"/>
          </w:divBdr>
        </w:div>
      </w:divsChild>
    </w:div>
    <w:div w:id="349598081">
      <w:marLeft w:val="0"/>
      <w:marRight w:val="0"/>
      <w:marTop w:val="0"/>
      <w:marBottom w:val="0"/>
      <w:divBdr>
        <w:top w:val="none" w:sz="0" w:space="0" w:color="auto"/>
        <w:left w:val="none" w:sz="0" w:space="0" w:color="auto"/>
        <w:bottom w:val="none" w:sz="0" w:space="0" w:color="auto"/>
        <w:right w:val="none" w:sz="0" w:space="0" w:color="auto"/>
      </w:divBdr>
    </w:div>
    <w:div w:id="349598083">
      <w:marLeft w:val="0"/>
      <w:marRight w:val="0"/>
      <w:marTop w:val="0"/>
      <w:marBottom w:val="0"/>
      <w:divBdr>
        <w:top w:val="none" w:sz="0" w:space="0" w:color="auto"/>
        <w:left w:val="none" w:sz="0" w:space="0" w:color="auto"/>
        <w:bottom w:val="none" w:sz="0" w:space="0" w:color="auto"/>
        <w:right w:val="none" w:sz="0" w:space="0" w:color="auto"/>
      </w:divBdr>
    </w:div>
    <w:div w:id="349598084">
      <w:marLeft w:val="0"/>
      <w:marRight w:val="0"/>
      <w:marTop w:val="0"/>
      <w:marBottom w:val="0"/>
      <w:divBdr>
        <w:top w:val="none" w:sz="0" w:space="0" w:color="auto"/>
        <w:left w:val="none" w:sz="0" w:space="0" w:color="auto"/>
        <w:bottom w:val="none" w:sz="0" w:space="0" w:color="auto"/>
        <w:right w:val="none" w:sz="0" w:space="0" w:color="auto"/>
      </w:divBdr>
    </w:div>
    <w:div w:id="349598091">
      <w:marLeft w:val="0"/>
      <w:marRight w:val="0"/>
      <w:marTop w:val="0"/>
      <w:marBottom w:val="0"/>
      <w:divBdr>
        <w:top w:val="none" w:sz="0" w:space="0" w:color="auto"/>
        <w:left w:val="none" w:sz="0" w:space="0" w:color="auto"/>
        <w:bottom w:val="none" w:sz="0" w:space="0" w:color="auto"/>
        <w:right w:val="none" w:sz="0" w:space="0" w:color="auto"/>
      </w:divBdr>
      <w:divsChild>
        <w:div w:id="349599044">
          <w:marLeft w:val="0"/>
          <w:marRight w:val="0"/>
          <w:marTop w:val="0"/>
          <w:marBottom w:val="0"/>
          <w:divBdr>
            <w:top w:val="none" w:sz="0" w:space="0" w:color="auto"/>
            <w:left w:val="none" w:sz="0" w:space="0" w:color="auto"/>
            <w:bottom w:val="none" w:sz="0" w:space="0" w:color="auto"/>
            <w:right w:val="none" w:sz="0" w:space="0" w:color="auto"/>
          </w:divBdr>
        </w:div>
      </w:divsChild>
    </w:div>
    <w:div w:id="349598096">
      <w:marLeft w:val="0"/>
      <w:marRight w:val="0"/>
      <w:marTop w:val="0"/>
      <w:marBottom w:val="0"/>
      <w:divBdr>
        <w:top w:val="none" w:sz="0" w:space="0" w:color="auto"/>
        <w:left w:val="none" w:sz="0" w:space="0" w:color="auto"/>
        <w:bottom w:val="none" w:sz="0" w:space="0" w:color="auto"/>
        <w:right w:val="none" w:sz="0" w:space="0" w:color="auto"/>
      </w:divBdr>
    </w:div>
    <w:div w:id="349598102">
      <w:marLeft w:val="0"/>
      <w:marRight w:val="0"/>
      <w:marTop w:val="0"/>
      <w:marBottom w:val="0"/>
      <w:divBdr>
        <w:top w:val="none" w:sz="0" w:space="0" w:color="auto"/>
        <w:left w:val="none" w:sz="0" w:space="0" w:color="auto"/>
        <w:bottom w:val="none" w:sz="0" w:space="0" w:color="auto"/>
        <w:right w:val="none" w:sz="0" w:space="0" w:color="auto"/>
      </w:divBdr>
    </w:div>
    <w:div w:id="349598103">
      <w:marLeft w:val="0"/>
      <w:marRight w:val="0"/>
      <w:marTop w:val="0"/>
      <w:marBottom w:val="0"/>
      <w:divBdr>
        <w:top w:val="none" w:sz="0" w:space="0" w:color="auto"/>
        <w:left w:val="none" w:sz="0" w:space="0" w:color="auto"/>
        <w:bottom w:val="none" w:sz="0" w:space="0" w:color="auto"/>
        <w:right w:val="none" w:sz="0" w:space="0" w:color="auto"/>
      </w:divBdr>
    </w:div>
    <w:div w:id="349598104">
      <w:marLeft w:val="0"/>
      <w:marRight w:val="0"/>
      <w:marTop w:val="0"/>
      <w:marBottom w:val="0"/>
      <w:divBdr>
        <w:top w:val="none" w:sz="0" w:space="0" w:color="auto"/>
        <w:left w:val="none" w:sz="0" w:space="0" w:color="auto"/>
        <w:bottom w:val="none" w:sz="0" w:space="0" w:color="auto"/>
        <w:right w:val="none" w:sz="0" w:space="0" w:color="auto"/>
      </w:divBdr>
    </w:div>
    <w:div w:id="349598108">
      <w:marLeft w:val="0"/>
      <w:marRight w:val="0"/>
      <w:marTop w:val="0"/>
      <w:marBottom w:val="0"/>
      <w:divBdr>
        <w:top w:val="none" w:sz="0" w:space="0" w:color="auto"/>
        <w:left w:val="none" w:sz="0" w:space="0" w:color="auto"/>
        <w:bottom w:val="none" w:sz="0" w:space="0" w:color="auto"/>
        <w:right w:val="none" w:sz="0" w:space="0" w:color="auto"/>
      </w:divBdr>
      <w:divsChild>
        <w:div w:id="349578376">
          <w:marLeft w:val="0"/>
          <w:marRight w:val="0"/>
          <w:marTop w:val="0"/>
          <w:marBottom w:val="0"/>
          <w:divBdr>
            <w:top w:val="none" w:sz="0" w:space="0" w:color="auto"/>
            <w:left w:val="none" w:sz="0" w:space="0" w:color="auto"/>
            <w:bottom w:val="none" w:sz="0" w:space="0" w:color="auto"/>
            <w:right w:val="none" w:sz="0" w:space="0" w:color="auto"/>
          </w:divBdr>
          <w:divsChild>
            <w:div w:id="349589999">
              <w:marLeft w:val="0"/>
              <w:marRight w:val="0"/>
              <w:marTop w:val="0"/>
              <w:marBottom w:val="0"/>
              <w:divBdr>
                <w:top w:val="none" w:sz="0" w:space="0" w:color="auto"/>
                <w:left w:val="none" w:sz="0" w:space="0" w:color="auto"/>
                <w:bottom w:val="none" w:sz="0" w:space="0" w:color="auto"/>
                <w:right w:val="none" w:sz="0" w:space="0" w:color="auto"/>
              </w:divBdr>
              <w:divsChild>
                <w:div w:id="349574881">
                  <w:marLeft w:val="0"/>
                  <w:marRight w:val="0"/>
                  <w:marTop w:val="0"/>
                  <w:marBottom w:val="0"/>
                  <w:divBdr>
                    <w:top w:val="none" w:sz="0" w:space="0" w:color="auto"/>
                    <w:left w:val="none" w:sz="0" w:space="0" w:color="auto"/>
                    <w:bottom w:val="none" w:sz="0" w:space="0" w:color="auto"/>
                    <w:right w:val="none" w:sz="0" w:space="0" w:color="auto"/>
                  </w:divBdr>
                  <w:divsChild>
                    <w:div w:id="349578133">
                      <w:marLeft w:val="0"/>
                      <w:marRight w:val="0"/>
                      <w:marTop w:val="0"/>
                      <w:marBottom w:val="0"/>
                      <w:divBdr>
                        <w:top w:val="none" w:sz="0" w:space="0" w:color="auto"/>
                        <w:left w:val="none" w:sz="0" w:space="0" w:color="auto"/>
                        <w:bottom w:val="none" w:sz="0" w:space="0" w:color="auto"/>
                        <w:right w:val="none" w:sz="0" w:space="0" w:color="auto"/>
                      </w:divBdr>
                      <w:divsChild>
                        <w:div w:id="3495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23">
              <w:marLeft w:val="0"/>
              <w:marRight w:val="0"/>
              <w:marTop w:val="0"/>
              <w:marBottom w:val="0"/>
              <w:divBdr>
                <w:top w:val="none" w:sz="0" w:space="0" w:color="auto"/>
                <w:left w:val="none" w:sz="0" w:space="0" w:color="auto"/>
                <w:bottom w:val="none" w:sz="0" w:space="0" w:color="auto"/>
                <w:right w:val="none" w:sz="0" w:space="0" w:color="auto"/>
              </w:divBdr>
              <w:divsChild>
                <w:div w:id="349579688">
                  <w:marLeft w:val="0"/>
                  <w:marRight w:val="0"/>
                  <w:marTop w:val="0"/>
                  <w:marBottom w:val="0"/>
                  <w:divBdr>
                    <w:top w:val="none" w:sz="0" w:space="0" w:color="auto"/>
                    <w:left w:val="none" w:sz="0" w:space="0" w:color="auto"/>
                    <w:bottom w:val="none" w:sz="0" w:space="0" w:color="auto"/>
                    <w:right w:val="none" w:sz="0" w:space="0" w:color="auto"/>
                  </w:divBdr>
                  <w:divsChild>
                    <w:div w:id="349589608">
                      <w:marLeft w:val="0"/>
                      <w:marRight w:val="0"/>
                      <w:marTop w:val="0"/>
                      <w:marBottom w:val="0"/>
                      <w:divBdr>
                        <w:top w:val="none" w:sz="0" w:space="0" w:color="auto"/>
                        <w:left w:val="none" w:sz="0" w:space="0" w:color="auto"/>
                        <w:bottom w:val="none" w:sz="0" w:space="0" w:color="auto"/>
                        <w:right w:val="none" w:sz="0" w:space="0" w:color="auto"/>
                      </w:divBdr>
                    </w:div>
                    <w:div w:id="3496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2">
          <w:marLeft w:val="0"/>
          <w:marRight w:val="0"/>
          <w:marTop w:val="0"/>
          <w:marBottom w:val="0"/>
          <w:divBdr>
            <w:top w:val="none" w:sz="0" w:space="0" w:color="auto"/>
            <w:left w:val="none" w:sz="0" w:space="0" w:color="auto"/>
            <w:bottom w:val="none" w:sz="0" w:space="0" w:color="auto"/>
            <w:right w:val="none" w:sz="0" w:space="0" w:color="auto"/>
          </w:divBdr>
          <w:divsChild>
            <w:div w:id="349586498">
              <w:marLeft w:val="0"/>
              <w:marRight w:val="0"/>
              <w:marTop w:val="0"/>
              <w:marBottom w:val="0"/>
              <w:divBdr>
                <w:top w:val="none" w:sz="0" w:space="0" w:color="auto"/>
                <w:left w:val="none" w:sz="0" w:space="0" w:color="auto"/>
                <w:bottom w:val="none" w:sz="0" w:space="0" w:color="auto"/>
                <w:right w:val="none" w:sz="0" w:space="0" w:color="auto"/>
              </w:divBdr>
              <w:divsChild>
                <w:div w:id="349578185">
                  <w:marLeft w:val="0"/>
                  <w:marRight w:val="0"/>
                  <w:marTop w:val="0"/>
                  <w:marBottom w:val="0"/>
                  <w:divBdr>
                    <w:top w:val="none" w:sz="0" w:space="0" w:color="auto"/>
                    <w:left w:val="none" w:sz="0" w:space="0" w:color="auto"/>
                    <w:bottom w:val="none" w:sz="0" w:space="0" w:color="auto"/>
                    <w:right w:val="none" w:sz="0" w:space="0" w:color="auto"/>
                  </w:divBdr>
                  <w:divsChild>
                    <w:div w:id="349596525">
                      <w:marLeft w:val="0"/>
                      <w:marRight w:val="0"/>
                      <w:marTop w:val="0"/>
                      <w:marBottom w:val="0"/>
                      <w:divBdr>
                        <w:top w:val="none" w:sz="0" w:space="0" w:color="auto"/>
                        <w:left w:val="none" w:sz="0" w:space="0" w:color="auto"/>
                        <w:bottom w:val="none" w:sz="0" w:space="0" w:color="auto"/>
                        <w:right w:val="none" w:sz="0" w:space="0" w:color="auto"/>
                      </w:divBdr>
                      <w:divsChild>
                        <w:div w:id="349590385">
                          <w:marLeft w:val="0"/>
                          <w:marRight w:val="0"/>
                          <w:marTop w:val="0"/>
                          <w:marBottom w:val="0"/>
                          <w:divBdr>
                            <w:top w:val="none" w:sz="0" w:space="0" w:color="auto"/>
                            <w:left w:val="none" w:sz="0" w:space="0" w:color="auto"/>
                            <w:bottom w:val="none" w:sz="0" w:space="0" w:color="auto"/>
                            <w:right w:val="none" w:sz="0" w:space="0" w:color="auto"/>
                          </w:divBdr>
                          <w:divsChild>
                            <w:div w:id="349584382">
                              <w:marLeft w:val="0"/>
                              <w:marRight w:val="0"/>
                              <w:marTop w:val="0"/>
                              <w:marBottom w:val="0"/>
                              <w:divBdr>
                                <w:top w:val="none" w:sz="0" w:space="0" w:color="auto"/>
                                <w:left w:val="none" w:sz="0" w:space="0" w:color="auto"/>
                                <w:bottom w:val="none" w:sz="0" w:space="0" w:color="auto"/>
                                <w:right w:val="none" w:sz="0" w:space="0" w:color="auto"/>
                              </w:divBdr>
                              <w:divsChild>
                                <w:div w:id="3496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89">
                          <w:marLeft w:val="0"/>
                          <w:marRight w:val="0"/>
                          <w:marTop w:val="0"/>
                          <w:marBottom w:val="0"/>
                          <w:divBdr>
                            <w:top w:val="none" w:sz="0" w:space="0" w:color="auto"/>
                            <w:left w:val="none" w:sz="0" w:space="0" w:color="auto"/>
                            <w:bottom w:val="none" w:sz="0" w:space="0" w:color="auto"/>
                            <w:right w:val="none" w:sz="0" w:space="0" w:color="auto"/>
                          </w:divBdr>
                          <w:divsChild>
                            <w:div w:id="349589724">
                              <w:marLeft w:val="0"/>
                              <w:marRight w:val="0"/>
                              <w:marTop w:val="0"/>
                              <w:marBottom w:val="0"/>
                              <w:divBdr>
                                <w:top w:val="none" w:sz="0" w:space="0" w:color="auto"/>
                                <w:left w:val="none" w:sz="0" w:space="0" w:color="auto"/>
                                <w:bottom w:val="none" w:sz="0" w:space="0" w:color="auto"/>
                                <w:right w:val="none" w:sz="0" w:space="0" w:color="auto"/>
                              </w:divBdr>
                              <w:divsChild>
                                <w:div w:id="349584011">
                                  <w:marLeft w:val="0"/>
                                  <w:marRight w:val="0"/>
                                  <w:marTop w:val="0"/>
                                  <w:marBottom w:val="0"/>
                                  <w:divBdr>
                                    <w:top w:val="none" w:sz="0" w:space="0" w:color="auto"/>
                                    <w:left w:val="none" w:sz="0" w:space="0" w:color="auto"/>
                                    <w:bottom w:val="none" w:sz="0" w:space="0" w:color="auto"/>
                                    <w:right w:val="none" w:sz="0" w:space="0" w:color="auto"/>
                                  </w:divBdr>
                                </w:div>
                                <w:div w:id="349601441">
                                  <w:marLeft w:val="0"/>
                                  <w:marRight w:val="0"/>
                                  <w:marTop w:val="0"/>
                                  <w:marBottom w:val="0"/>
                                  <w:divBdr>
                                    <w:top w:val="none" w:sz="0" w:space="0" w:color="auto"/>
                                    <w:left w:val="none" w:sz="0" w:space="0" w:color="auto"/>
                                    <w:bottom w:val="none" w:sz="0" w:space="0" w:color="auto"/>
                                    <w:right w:val="none" w:sz="0" w:space="0" w:color="auto"/>
                                  </w:divBdr>
                                </w:div>
                              </w:divsChild>
                            </w:div>
                            <w:div w:id="349597559">
                              <w:marLeft w:val="0"/>
                              <w:marRight w:val="0"/>
                              <w:marTop w:val="0"/>
                              <w:marBottom w:val="0"/>
                              <w:divBdr>
                                <w:top w:val="none" w:sz="0" w:space="0" w:color="auto"/>
                                <w:left w:val="none" w:sz="0" w:space="0" w:color="auto"/>
                                <w:bottom w:val="none" w:sz="0" w:space="0" w:color="auto"/>
                                <w:right w:val="none" w:sz="0" w:space="0" w:color="auto"/>
                              </w:divBdr>
                            </w:div>
                            <w:div w:id="3495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109">
      <w:marLeft w:val="0"/>
      <w:marRight w:val="0"/>
      <w:marTop w:val="0"/>
      <w:marBottom w:val="0"/>
      <w:divBdr>
        <w:top w:val="none" w:sz="0" w:space="0" w:color="auto"/>
        <w:left w:val="none" w:sz="0" w:space="0" w:color="auto"/>
        <w:bottom w:val="none" w:sz="0" w:space="0" w:color="auto"/>
        <w:right w:val="none" w:sz="0" w:space="0" w:color="auto"/>
      </w:divBdr>
      <w:divsChild>
        <w:div w:id="349572268">
          <w:marLeft w:val="0"/>
          <w:marRight w:val="0"/>
          <w:marTop w:val="0"/>
          <w:marBottom w:val="0"/>
          <w:divBdr>
            <w:top w:val="none" w:sz="0" w:space="0" w:color="auto"/>
            <w:left w:val="none" w:sz="0" w:space="0" w:color="auto"/>
            <w:bottom w:val="none" w:sz="0" w:space="0" w:color="auto"/>
            <w:right w:val="none" w:sz="0" w:space="0" w:color="auto"/>
          </w:divBdr>
        </w:div>
        <w:div w:id="349600860">
          <w:marLeft w:val="0"/>
          <w:marRight w:val="0"/>
          <w:marTop w:val="0"/>
          <w:marBottom w:val="0"/>
          <w:divBdr>
            <w:top w:val="none" w:sz="0" w:space="0" w:color="auto"/>
            <w:left w:val="none" w:sz="0" w:space="0" w:color="auto"/>
            <w:bottom w:val="none" w:sz="0" w:space="0" w:color="auto"/>
            <w:right w:val="none" w:sz="0" w:space="0" w:color="auto"/>
          </w:divBdr>
        </w:div>
      </w:divsChild>
    </w:div>
    <w:div w:id="349598113">
      <w:marLeft w:val="0"/>
      <w:marRight w:val="0"/>
      <w:marTop w:val="0"/>
      <w:marBottom w:val="0"/>
      <w:divBdr>
        <w:top w:val="none" w:sz="0" w:space="0" w:color="auto"/>
        <w:left w:val="none" w:sz="0" w:space="0" w:color="auto"/>
        <w:bottom w:val="none" w:sz="0" w:space="0" w:color="auto"/>
        <w:right w:val="none" w:sz="0" w:space="0" w:color="auto"/>
      </w:divBdr>
    </w:div>
    <w:div w:id="349598114">
      <w:marLeft w:val="0"/>
      <w:marRight w:val="0"/>
      <w:marTop w:val="0"/>
      <w:marBottom w:val="0"/>
      <w:divBdr>
        <w:top w:val="none" w:sz="0" w:space="0" w:color="auto"/>
        <w:left w:val="none" w:sz="0" w:space="0" w:color="auto"/>
        <w:bottom w:val="none" w:sz="0" w:space="0" w:color="auto"/>
        <w:right w:val="none" w:sz="0" w:space="0" w:color="auto"/>
      </w:divBdr>
    </w:div>
    <w:div w:id="349598121">
      <w:marLeft w:val="0"/>
      <w:marRight w:val="0"/>
      <w:marTop w:val="0"/>
      <w:marBottom w:val="0"/>
      <w:divBdr>
        <w:top w:val="none" w:sz="0" w:space="0" w:color="auto"/>
        <w:left w:val="none" w:sz="0" w:space="0" w:color="auto"/>
        <w:bottom w:val="none" w:sz="0" w:space="0" w:color="auto"/>
        <w:right w:val="none" w:sz="0" w:space="0" w:color="auto"/>
      </w:divBdr>
      <w:divsChild>
        <w:div w:id="349589829">
          <w:marLeft w:val="0"/>
          <w:marRight w:val="0"/>
          <w:marTop w:val="0"/>
          <w:marBottom w:val="0"/>
          <w:divBdr>
            <w:top w:val="none" w:sz="0" w:space="0" w:color="auto"/>
            <w:left w:val="none" w:sz="0" w:space="0" w:color="auto"/>
            <w:bottom w:val="none" w:sz="0" w:space="0" w:color="auto"/>
            <w:right w:val="none" w:sz="0" w:space="0" w:color="auto"/>
          </w:divBdr>
          <w:divsChild>
            <w:div w:id="3495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22">
      <w:marLeft w:val="0"/>
      <w:marRight w:val="0"/>
      <w:marTop w:val="0"/>
      <w:marBottom w:val="0"/>
      <w:divBdr>
        <w:top w:val="none" w:sz="0" w:space="0" w:color="auto"/>
        <w:left w:val="none" w:sz="0" w:space="0" w:color="auto"/>
        <w:bottom w:val="none" w:sz="0" w:space="0" w:color="auto"/>
        <w:right w:val="none" w:sz="0" w:space="0" w:color="auto"/>
      </w:divBdr>
    </w:div>
    <w:div w:id="349598129">
      <w:marLeft w:val="0"/>
      <w:marRight w:val="0"/>
      <w:marTop w:val="0"/>
      <w:marBottom w:val="0"/>
      <w:divBdr>
        <w:top w:val="none" w:sz="0" w:space="0" w:color="auto"/>
        <w:left w:val="none" w:sz="0" w:space="0" w:color="auto"/>
        <w:bottom w:val="none" w:sz="0" w:space="0" w:color="auto"/>
        <w:right w:val="none" w:sz="0" w:space="0" w:color="auto"/>
      </w:divBdr>
    </w:div>
    <w:div w:id="349598138">
      <w:marLeft w:val="0"/>
      <w:marRight w:val="0"/>
      <w:marTop w:val="0"/>
      <w:marBottom w:val="0"/>
      <w:divBdr>
        <w:top w:val="none" w:sz="0" w:space="0" w:color="auto"/>
        <w:left w:val="none" w:sz="0" w:space="0" w:color="auto"/>
        <w:bottom w:val="none" w:sz="0" w:space="0" w:color="auto"/>
        <w:right w:val="none" w:sz="0" w:space="0" w:color="auto"/>
      </w:divBdr>
    </w:div>
    <w:div w:id="349598139">
      <w:marLeft w:val="0"/>
      <w:marRight w:val="0"/>
      <w:marTop w:val="0"/>
      <w:marBottom w:val="0"/>
      <w:divBdr>
        <w:top w:val="none" w:sz="0" w:space="0" w:color="auto"/>
        <w:left w:val="none" w:sz="0" w:space="0" w:color="auto"/>
        <w:bottom w:val="none" w:sz="0" w:space="0" w:color="auto"/>
        <w:right w:val="none" w:sz="0" w:space="0" w:color="auto"/>
      </w:divBdr>
    </w:div>
    <w:div w:id="349598147">
      <w:marLeft w:val="0"/>
      <w:marRight w:val="0"/>
      <w:marTop w:val="0"/>
      <w:marBottom w:val="0"/>
      <w:divBdr>
        <w:top w:val="none" w:sz="0" w:space="0" w:color="auto"/>
        <w:left w:val="none" w:sz="0" w:space="0" w:color="auto"/>
        <w:bottom w:val="none" w:sz="0" w:space="0" w:color="auto"/>
        <w:right w:val="none" w:sz="0" w:space="0" w:color="auto"/>
      </w:divBdr>
    </w:div>
    <w:div w:id="349598150">
      <w:marLeft w:val="0"/>
      <w:marRight w:val="0"/>
      <w:marTop w:val="0"/>
      <w:marBottom w:val="0"/>
      <w:divBdr>
        <w:top w:val="none" w:sz="0" w:space="0" w:color="auto"/>
        <w:left w:val="none" w:sz="0" w:space="0" w:color="auto"/>
        <w:bottom w:val="none" w:sz="0" w:space="0" w:color="auto"/>
        <w:right w:val="none" w:sz="0" w:space="0" w:color="auto"/>
      </w:divBdr>
      <w:divsChild>
        <w:div w:id="349595933">
          <w:marLeft w:val="0"/>
          <w:marRight w:val="0"/>
          <w:marTop w:val="0"/>
          <w:marBottom w:val="0"/>
          <w:divBdr>
            <w:top w:val="none" w:sz="0" w:space="0" w:color="auto"/>
            <w:left w:val="none" w:sz="0" w:space="0" w:color="auto"/>
            <w:bottom w:val="none" w:sz="0" w:space="0" w:color="auto"/>
            <w:right w:val="none" w:sz="0" w:space="0" w:color="auto"/>
          </w:divBdr>
        </w:div>
      </w:divsChild>
    </w:div>
    <w:div w:id="349598151">
      <w:marLeft w:val="0"/>
      <w:marRight w:val="0"/>
      <w:marTop w:val="0"/>
      <w:marBottom w:val="0"/>
      <w:divBdr>
        <w:top w:val="none" w:sz="0" w:space="0" w:color="auto"/>
        <w:left w:val="none" w:sz="0" w:space="0" w:color="auto"/>
        <w:bottom w:val="none" w:sz="0" w:space="0" w:color="auto"/>
        <w:right w:val="none" w:sz="0" w:space="0" w:color="auto"/>
      </w:divBdr>
    </w:div>
    <w:div w:id="349598152">
      <w:marLeft w:val="0"/>
      <w:marRight w:val="0"/>
      <w:marTop w:val="0"/>
      <w:marBottom w:val="0"/>
      <w:divBdr>
        <w:top w:val="none" w:sz="0" w:space="0" w:color="auto"/>
        <w:left w:val="none" w:sz="0" w:space="0" w:color="auto"/>
        <w:bottom w:val="none" w:sz="0" w:space="0" w:color="auto"/>
        <w:right w:val="none" w:sz="0" w:space="0" w:color="auto"/>
      </w:divBdr>
      <w:divsChild>
        <w:div w:id="349585796">
          <w:marLeft w:val="0"/>
          <w:marRight w:val="0"/>
          <w:marTop w:val="0"/>
          <w:marBottom w:val="0"/>
          <w:divBdr>
            <w:top w:val="none" w:sz="0" w:space="0" w:color="auto"/>
            <w:left w:val="none" w:sz="0" w:space="0" w:color="auto"/>
            <w:bottom w:val="none" w:sz="0" w:space="0" w:color="auto"/>
            <w:right w:val="none" w:sz="0" w:space="0" w:color="auto"/>
          </w:divBdr>
          <w:divsChild>
            <w:div w:id="3495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54">
      <w:marLeft w:val="0"/>
      <w:marRight w:val="0"/>
      <w:marTop w:val="0"/>
      <w:marBottom w:val="0"/>
      <w:divBdr>
        <w:top w:val="none" w:sz="0" w:space="0" w:color="auto"/>
        <w:left w:val="none" w:sz="0" w:space="0" w:color="auto"/>
        <w:bottom w:val="none" w:sz="0" w:space="0" w:color="auto"/>
        <w:right w:val="none" w:sz="0" w:space="0" w:color="auto"/>
      </w:divBdr>
    </w:div>
    <w:div w:id="349598155">
      <w:marLeft w:val="0"/>
      <w:marRight w:val="0"/>
      <w:marTop w:val="0"/>
      <w:marBottom w:val="0"/>
      <w:divBdr>
        <w:top w:val="none" w:sz="0" w:space="0" w:color="auto"/>
        <w:left w:val="none" w:sz="0" w:space="0" w:color="auto"/>
        <w:bottom w:val="none" w:sz="0" w:space="0" w:color="auto"/>
        <w:right w:val="none" w:sz="0" w:space="0" w:color="auto"/>
      </w:divBdr>
    </w:div>
    <w:div w:id="349598156">
      <w:marLeft w:val="0"/>
      <w:marRight w:val="0"/>
      <w:marTop w:val="0"/>
      <w:marBottom w:val="0"/>
      <w:divBdr>
        <w:top w:val="none" w:sz="0" w:space="0" w:color="auto"/>
        <w:left w:val="none" w:sz="0" w:space="0" w:color="auto"/>
        <w:bottom w:val="none" w:sz="0" w:space="0" w:color="auto"/>
        <w:right w:val="none" w:sz="0" w:space="0" w:color="auto"/>
      </w:divBdr>
      <w:divsChild>
        <w:div w:id="349592660">
          <w:marLeft w:val="0"/>
          <w:marRight w:val="0"/>
          <w:marTop w:val="0"/>
          <w:marBottom w:val="0"/>
          <w:divBdr>
            <w:top w:val="none" w:sz="0" w:space="0" w:color="auto"/>
            <w:left w:val="none" w:sz="0" w:space="0" w:color="auto"/>
            <w:bottom w:val="none" w:sz="0" w:space="0" w:color="auto"/>
            <w:right w:val="none" w:sz="0" w:space="0" w:color="auto"/>
          </w:divBdr>
        </w:div>
        <w:div w:id="349596344">
          <w:marLeft w:val="0"/>
          <w:marRight w:val="0"/>
          <w:marTop w:val="0"/>
          <w:marBottom w:val="0"/>
          <w:divBdr>
            <w:top w:val="none" w:sz="0" w:space="0" w:color="auto"/>
            <w:left w:val="none" w:sz="0" w:space="0" w:color="auto"/>
            <w:bottom w:val="none" w:sz="0" w:space="0" w:color="auto"/>
            <w:right w:val="none" w:sz="0" w:space="0" w:color="auto"/>
          </w:divBdr>
        </w:div>
      </w:divsChild>
    </w:div>
    <w:div w:id="349598162">
      <w:marLeft w:val="0"/>
      <w:marRight w:val="0"/>
      <w:marTop w:val="0"/>
      <w:marBottom w:val="0"/>
      <w:divBdr>
        <w:top w:val="none" w:sz="0" w:space="0" w:color="auto"/>
        <w:left w:val="none" w:sz="0" w:space="0" w:color="auto"/>
        <w:bottom w:val="none" w:sz="0" w:space="0" w:color="auto"/>
        <w:right w:val="none" w:sz="0" w:space="0" w:color="auto"/>
      </w:divBdr>
    </w:div>
    <w:div w:id="349598165">
      <w:marLeft w:val="0"/>
      <w:marRight w:val="0"/>
      <w:marTop w:val="0"/>
      <w:marBottom w:val="0"/>
      <w:divBdr>
        <w:top w:val="none" w:sz="0" w:space="0" w:color="auto"/>
        <w:left w:val="none" w:sz="0" w:space="0" w:color="auto"/>
        <w:bottom w:val="none" w:sz="0" w:space="0" w:color="auto"/>
        <w:right w:val="none" w:sz="0" w:space="0" w:color="auto"/>
      </w:divBdr>
      <w:divsChild>
        <w:div w:id="349602278">
          <w:marLeft w:val="0"/>
          <w:marRight w:val="0"/>
          <w:marTop w:val="0"/>
          <w:marBottom w:val="0"/>
          <w:divBdr>
            <w:top w:val="none" w:sz="0" w:space="0" w:color="auto"/>
            <w:left w:val="none" w:sz="0" w:space="0" w:color="auto"/>
            <w:bottom w:val="none" w:sz="0" w:space="0" w:color="auto"/>
            <w:right w:val="none" w:sz="0" w:space="0" w:color="auto"/>
          </w:divBdr>
        </w:div>
      </w:divsChild>
    </w:div>
    <w:div w:id="349598166">
      <w:marLeft w:val="0"/>
      <w:marRight w:val="0"/>
      <w:marTop w:val="0"/>
      <w:marBottom w:val="0"/>
      <w:divBdr>
        <w:top w:val="none" w:sz="0" w:space="0" w:color="auto"/>
        <w:left w:val="none" w:sz="0" w:space="0" w:color="auto"/>
        <w:bottom w:val="none" w:sz="0" w:space="0" w:color="auto"/>
        <w:right w:val="none" w:sz="0" w:space="0" w:color="auto"/>
      </w:divBdr>
      <w:divsChild>
        <w:div w:id="349571789">
          <w:marLeft w:val="0"/>
          <w:marRight w:val="0"/>
          <w:marTop w:val="0"/>
          <w:marBottom w:val="390"/>
          <w:divBdr>
            <w:top w:val="none" w:sz="0" w:space="0" w:color="auto"/>
            <w:left w:val="none" w:sz="0" w:space="0" w:color="auto"/>
            <w:bottom w:val="none" w:sz="0" w:space="0" w:color="auto"/>
            <w:right w:val="none" w:sz="0" w:space="0" w:color="auto"/>
          </w:divBdr>
        </w:div>
        <w:div w:id="349580715">
          <w:marLeft w:val="0"/>
          <w:marRight w:val="0"/>
          <w:marTop w:val="0"/>
          <w:marBottom w:val="390"/>
          <w:divBdr>
            <w:top w:val="none" w:sz="0" w:space="0" w:color="auto"/>
            <w:left w:val="none" w:sz="0" w:space="0" w:color="auto"/>
            <w:bottom w:val="none" w:sz="0" w:space="0" w:color="auto"/>
            <w:right w:val="none" w:sz="0" w:space="0" w:color="auto"/>
          </w:divBdr>
        </w:div>
        <w:div w:id="349589175">
          <w:marLeft w:val="0"/>
          <w:marRight w:val="0"/>
          <w:marTop w:val="0"/>
          <w:marBottom w:val="495"/>
          <w:divBdr>
            <w:top w:val="none" w:sz="0" w:space="0" w:color="auto"/>
            <w:left w:val="none" w:sz="0" w:space="0" w:color="auto"/>
            <w:bottom w:val="none" w:sz="0" w:space="0" w:color="auto"/>
            <w:right w:val="none" w:sz="0" w:space="0" w:color="auto"/>
          </w:divBdr>
          <w:divsChild>
            <w:div w:id="3495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2">
      <w:marLeft w:val="0"/>
      <w:marRight w:val="0"/>
      <w:marTop w:val="0"/>
      <w:marBottom w:val="0"/>
      <w:divBdr>
        <w:top w:val="none" w:sz="0" w:space="0" w:color="auto"/>
        <w:left w:val="none" w:sz="0" w:space="0" w:color="auto"/>
        <w:bottom w:val="none" w:sz="0" w:space="0" w:color="auto"/>
        <w:right w:val="none" w:sz="0" w:space="0" w:color="auto"/>
      </w:divBdr>
    </w:div>
    <w:div w:id="349598185">
      <w:marLeft w:val="0"/>
      <w:marRight w:val="0"/>
      <w:marTop w:val="0"/>
      <w:marBottom w:val="0"/>
      <w:divBdr>
        <w:top w:val="none" w:sz="0" w:space="0" w:color="auto"/>
        <w:left w:val="none" w:sz="0" w:space="0" w:color="auto"/>
        <w:bottom w:val="none" w:sz="0" w:space="0" w:color="auto"/>
        <w:right w:val="none" w:sz="0" w:space="0" w:color="auto"/>
      </w:divBdr>
    </w:div>
    <w:div w:id="349598190">
      <w:marLeft w:val="0"/>
      <w:marRight w:val="0"/>
      <w:marTop w:val="0"/>
      <w:marBottom w:val="0"/>
      <w:divBdr>
        <w:top w:val="none" w:sz="0" w:space="0" w:color="auto"/>
        <w:left w:val="none" w:sz="0" w:space="0" w:color="auto"/>
        <w:bottom w:val="none" w:sz="0" w:space="0" w:color="auto"/>
        <w:right w:val="none" w:sz="0" w:space="0" w:color="auto"/>
      </w:divBdr>
      <w:divsChild>
        <w:div w:id="349598088">
          <w:marLeft w:val="0"/>
          <w:marRight w:val="0"/>
          <w:marTop w:val="0"/>
          <w:marBottom w:val="0"/>
          <w:divBdr>
            <w:top w:val="none" w:sz="0" w:space="0" w:color="auto"/>
            <w:left w:val="none" w:sz="0" w:space="0" w:color="auto"/>
            <w:bottom w:val="none" w:sz="0" w:space="0" w:color="auto"/>
            <w:right w:val="none" w:sz="0" w:space="0" w:color="auto"/>
          </w:divBdr>
        </w:div>
      </w:divsChild>
    </w:div>
    <w:div w:id="349598191">
      <w:marLeft w:val="0"/>
      <w:marRight w:val="0"/>
      <w:marTop w:val="0"/>
      <w:marBottom w:val="0"/>
      <w:divBdr>
        <w:top w:val="none" w:sz="0" w:space="0" w:color="auto"/>
        <w:left w:val="none" w:sz="0" w:space="0" w:color="auto"/>
        <w:bottom w:val="none" w:sz="0" w:space="0" w:color="auto"/>
        <w:right w:val="none" w:sz="0" w:space="0" w:color="auto"/>
      </w:divBdr>
      <w:divsChild>
        <w:div w:id="349599891">
          <w:marLeft w:val="0"/>
          <w:marRight w:val="0"/>
          <w:marTop w:val="0"/>
          <w:marBottom w:val="0"/>
          <w:divBdr>
            <w:top w:val="none" w:sz="0" w:space="0" w:color="auto"/>
            <w:left w:val="none" w:sz="0" w:space="0" w:color="auto"/>
            <w:bottom w:val="none" w:sz="0" w:space="0" w:color="auto"/>
            <w:right w:val="none" w:sz="0" w:space="0" w:color="auto"/>
          </w:divBdr>
        </w:div>
      </w:divsChild>
    </w:div>
    <w:div w:id="349598193">
      <w:marLeft w:val="0"/>
      <w:marRight w:val="0"/>
      <w:marTop w:val="0"/>
      <w:marBottom w:val="0"/>
      <w:divBdr>
        <w:top w:val="none" w:sz="0" w:space="0" w:color="auto"/>
        <w:left w:val="none" w:sz="0" w:space="0" w:color="auto"/>
        <w:bottom w:val="none" w:sz="0" w:space="0" w:color="auto"/>
        <w:right w:val="none" w:sz="0" w:space="0" w:color="auto"/>
      </w:divBdr>
    </w:div>
    <w:div w:id="349598194">
      <w:marLeft w:val="0"/>
      <w:marRight w:val="0"/>
      <w:marTop w:val="0"/>
      <w:marBottom w:val="0"/>
      <w:divBdr>
        <w:top w:val="none" w:sz="0" w:space="0" w:color="auto"/>
        <w:left w:val="none" w:sz="0" w:space="0" w:color="auto"/>
        <w:bottom w:val="none" w:sz="0" w:space="0" w:color="auto"/>
        <w:right w:val="none" w:sz="0" w:space="0" w:color="auto"/>
      </w:divBdr>
      <w:divsChild>
        <w:div w:id="349573000">
          <w:marLeft w:val="0"/>
          <w:marRight w:val="0"/>
          <w:marTop w:val="0"/>
          <w:marBottom w:val="324"/>
          <w:divBdr>
            <w:top w:val="none" w:sz="0" w:space="0" w:color="auto"/>
            <w:left w:val="none" w:sz="0" w:space="0" w:color="auto"/>
            <w:bottom w:val="none" w:sz="0" w:space="0" w:color="auto"/>
            <w:right w:val="none" w:sz="0" w:space="0" w:color="auto"/>
          </w:divBdr>
          <w:divsChild>
            <w:div w:id="349584790">
              <w:marLeft w:val="0"/>
              <w:marRight w:val="0"/>
              <w:marTop w:val="0"/>
              <w:marBottom w:val="0"/>
              <w:divBdr>
                <w:top w:val="none" w:sz="0" w:space="0" w:color="auto"/>
                <w:left w:val="none" w:sz="0" w:space="0" w:color="auto"/>
                <w:bottom w:val="none" w:sz="0" w:space="0" w:color="auto"/>
                <w:right w:val="none" w:sz="0" w:space="0" w:color="auto"/>
              </w:divBdr>
              <w:divsChild>
                <w:div w:id="349579401">
                  <w:marLeft w:val="0"/>
                  <w:marRight w:val="0"/>
                  <w:marTop w:val="0"/>
                  <w:marBottom w:val="0"/>
                  <w:divBdr>
                    <w:top w:val="none" w:sz="0" w:space="0" w:color="auto"/>
                    <w:left w:val="none" w:sz="0" w:space="0" w:color="auto"/>
                    <w:bottom w:val="none" w:sz="0" w:space="0" w:color="auto"/>
                    <w:right w:val="none" w:sz="0" w:space="0" w:color="auto"/>
                  </w:divBdr>
                  <w:divsChild>
                    <w:div w:id="349596616">
                      <w:marLeft w:val="0"/>
                      <w:marRight w:val="0"/>
                      <w:marTop w:val="0"/>
                      <w:marBottom w:val="156"/>
                      <w:divBdr>
                        <w:top w:val="none" w:sz="0" w:space="0" w:color="auto"/>
                        <w:left w:val="none" w:sz="0" w:space="0" w:color="auto"/>
                        <w:bottom w:val="none" w:sz="0" w:space="0" w:color="auto"/>
                        <w:right w:val="none" w:sz="0" w:space="0" w:color="auto"/>
                      </w:divBdr>
                    </w:div>
                  </w:divsChild>
                </w:div>
                <w:div w:id="349594957">
                  <w:marLeft w:val="0"/>
                  <w:marRight w:val="195"/>
                  <w:marTop w:val="0"/>
                  <w:marBottom w:val="91"/>
                  <w:divBdr>
                    <w:top w:val="none" w:sz="0" w:space="0" w:color="auto"/>
                    <w:left w:val="none" w:sz="0" w:space="0" w:color="auto"/>
                    <w:bottom w:val="none" w:sz="0" w:space="0" w:color="auto"/>
                    <w:right w:val="none" w:sz="0" w:space="0" w:color="auto"/>
                  </w:divBdr>
                </w:div>
              </w:divsChild>
            </w:div>
          </w:divsChild>
        </w:div>
        <w:div w:id="349602290">
          <w:marLeft w:val="0"/>
          <w:marRight w:val="0"/>
          <w:marTop w:val="0"/>
          <w:marBottom w:val="0"/>
          <w:divBdr>
            <w:top w:val="none" w:sz="0" w:space="0" w:color="auto"/>
            <w:left w:val="none" w:sz="0" w:space="0" w:color="auto"/>
            <w:bottom w:val="none" w:sz="0" w:space="0" w:color="auto"/>
            <w:right w:val="none" w:sz="0" w:space="0" w:color="auto"/>
          </w:divBdr>
          <w:divsChild>
            <w:div w:id="349590147">
              <w:marLeft w:val="0"/>
              <w:marRight w:val="0"/>
              <w:marTop w:val="0"/>
              <w:marBottom w:val="65"/>
              <w:divBdr>
                <w:top w:val="none" w:sz="0" w:space="0" w:color="auto"/>
                <w:left w:val="none" w:sz="0" w:space="0" w:color="auto"/>
                <w:bottom w:val="none" w:sz="0" w:space="0" w:color="auto"/>
                <w:right w:val="none" w:sz="0" w:space="0" w:color="auto"/>
              </w:divBdr>
            </w:div>
          </w:divsChild>
        </w:div>
      </w:divsChild>
    </w:div>
    <w:div w:id="349598195">
      <w:marLeft w:val="0"/>
      <w:marRight w:val="0"/>
      <w:marTop w:val="0"/>
      <w:marBottom w:val="0"/>
      <w:divBdr>
        <w:top w:val="none" w:sz="0" w:space="0" w:color="auto"/>
        <w:left w:val="none" w:sz="0" w:space="0" w:color="auto"/>
        <w:bottom w:val="none" w:sz="0" w:space="0" w:color="auto"/>
        <w:right w:val="none" w:sz="0" w:space="0" w:color="auto"/>
      </w:divBdr>
      <w:divsChild>
        <w:div w:id="349598661">
          <w:marLeft w:val="0"/>
          <w:marRight w:val="0"/>
          <w:marTop w:val="0"/>
          <w:marBottom w:val="0"/>
          <w:divBdr>
            <w:top w:val="none" w:sz="0" w:space="0" w:color="auto"/>
            <w:left w:val="none" w:sz="0" w:space="0" w:color="auto"/>
            <w:bottom w:val="none" w:sz="0" w:space="0" w:color="auto"/>
            <w:right w:val="none" w:sz="0" w:space="0" w:color="auto"/>
          </w:divBdr>
          <w:divsChild>
            <w:div w:id="349599631">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8196">
      <w:marLeft w:val="0"/>
      <w:marRight w:val="0"/>
      <w:marTop w:val="0"/>
      <w:marBottom w:val="0"/>
      <w:divBdr>
        <w:top w:val="none" w:sz="0" w:space="0" w:color="auto"/>
        <w:left w:val="none" w:sz="0" w:space="0" w:color="auto"/>
        <w:bottom w:val="none" w:sz="0" w:space="0" w:color="auto"/>
        <w:right w:val="none" w:sz="0" w:space="0" w:color="auto"/>
      </w:divBdr>
    </w:div>
    <w:div w:id="349598197">
      <w:marLeft w:val="0"/>
      <w:marRight w:val="0"/>
      <w:marTop w:val="0"/>
      <w:marBottom w:val="0"/>
      <w:divBdr>
        <w:top w:val="none" w:sz="0" w:space="0" w:color="auto"/>
        <w:left w:val="none" w:sz="0" w:space="0" w:color="auto"/>
        <w:bottom w:val="none" w:sz="0" w:space="0" w:color="auto"/>
        <w:right w:val="none" w:sz="0" w:space="0" w:color="auto"/>
      </w:divBdr>
      <w:divsChild>
        <w:div w:id="349587802">
          <w:marLeft w:val="0"/>
          <w:marRight w:val="0"/>
          <w:marTop w:val="0"/>
          <w:marBottom w:val="0"/>
          <w:divBdr>
            <w:top w:val="none" w:sz="0" w:space="0" w:color="auto"/>
            <w:left w:val="none" w:sz="0" w:space="0" w:color="auto"/>
            <w:bottom w:val="none" w:sz="0" w:space="0" w:color="auto"/>
            <w:right w:val="none" w:sz="0" w:space="0" w:color="auto"/>
          </w:divBdr>
        </w:div>
      </w:divsChild>
    </w:div>
    <w:div w:id="349598198">
      <w:marLeft w:val="0"/>
      <w:marRight w:val="0"/>
      <w:marTop w:val="0"/>
      <w:marBottom w:val="0"/>
      <w:divBdr>
        <w:top w:val="none" w:sz="0" w:space="0" w:color="auto"/>
        <w:left w:val="none" w:sz="0" w:space="0" w:color="auto"/>
        <w:bottom w:val="none" w:sz="0" w:space="0" w:color="auto"/>
        <w:right w:val="none" w:sz="0" w:space="0" w:color="auto"/>
      </w:divBdr>
    </w:div>
    <w:div w:id="349598199">
      <w:marLeft w:val="0"/>
      <w:marRight w:val="0"/>
      <w:marTop w:val="0"/>
      <w:marBottom w:val="0"/>
      <w:divBdr>
        <w:top w:val="none" w:sz="0" w:space="0" w:color="auto"/>
        <w:left w:val="none" w:sz="0" w:space="0" w:color="auto"/>
        <w:bottom w:val="none" w:sz="0" w:space="0" w:color="auto"/>
        <w:right w:val="none" w:sz="0" w:space="0" w:color="auto"/>
      </w:divBdr>
      <w:divsChild>
        <w:div w:id="349573615">
          <w:marLeft w:val="0"/>
          <w:marRight w:val="0"/>
          <w:marTop w:val="0"/>
          <w:marBottom w:val="0"/>
          <w:divBdr>
            <w:top w:val="none" w:sz="0" w:space="0" w:color="auto"/>
            <w:left w:val="none" w:sz="0" w:space="0" w:color="auto"/>
            <w:bottom w:val="none" w:sz="0" w:space="0" w:color="auto"/>
            <w:right w:val="none" w:sz="0" w:space="0" w:color="auto"/>
          </w:divBdr>
        </w:div>
        <w:div w:id="349593315">
          <w:marLeft w:val="0"/>
          <w:marRight w:val="0"/>
          <w:marTop w:val="0"/>
          <w:marBottom w:val="0"/>
          <w:divBdr>
            <w:top w:val="none" w:sz="0" w:space="0" w:color="auto"/>
            <w:left w:val="none" w:sz="0" w:space="0" w:color="auto"/>
            <w:bottom w:val="none" w:sz="0" w:space="0" w:color="auto"/>
            <w:right w:val="none" w:sz="0" w:space="0" w:color="auto"/>
          </w:divBdr>
        </w:div>
      </w:divsChild>
    </w:div>
    <w:div w:id="349598202">
      <w:marLeft w:val="0"/>
      <w:marRight w:val="0"/>
      <w:marTop w:val="0"/>
      <w:marBottom w:val="0"/>
      <w:divBdr>
        <w:top w:val="none" w:sz="0" w:space="0" w:color="auto"/>
        <w:left w:val="none" w:sz="0" w:space="0" w:color="auto"/>
        <w:bottom w:val="none" w:sz="0" w:space="0" w:color="auto"/>
        <w:right w:val="none" w:sz="0" w:space="0" w:color="auto"/>
      </w:divBdr>
      <w:divsChild>
        <w:div w:id="349598245">
          <w:marLeft w:val="0"/>
          <w:marRight w:val="0"/>
          <w:marTop w:val="0"/>
          <w:marBottom w:val="0"/>
          <w:divBdr>
            <w:top w:val="none" w:sz="0" w:space="0" w:color="auto"/>
            <w:left w:val="none" w:sz="0" w:space="0" w:color="auto"/>
            <w:bottom w:val="none" w:sz="0" w:space="0" w:color="auto"/>
            <w:right w:val="none" w:sz="0" w:space="0" w:color="auto"/>
          </w:divBdr>
          <w:divsChild>
            <w:div w:id="349592696">
              <w:marLeft w:val="0"/>
              <w:marRight w:val="0"/>
              <w:marTop w:val="0"/>
              <w:marBottom w:val="0"/>
              <w:divBdr>
                <w:top w:val="none" w:sz="0" w:space="0" w:color="auto"/>
                <w:left w:val="none" w:sz="0" w:space="0" w:color="auto"/>
                <w:bottom w:val="none" w:sz="0" w:space="0" w:color="auto"/>
                <w:right w:val="none" w:sz="0" w:space="0" w:color="auto"/>
              </w:divBdr>
              <w:divsChild>
                <w:div w:id="349582896">
                  <w:marLeft w:val="0"/>
                  <w:marRight w:val="0"/>
                  <w:marTop w:val="0"/>
                  <w:marBottom w:val="0"/>
                  <w:divBdr>
                    <w:top w:val="none" w:sz="0" w:space="0" w:color="auto"/>
                    <w:left w:val="none" w:sz="0" w:space="0" w:color="auto"/>
                    <w:bottom w:val="none" w:sz="0" w:space="0" w:color="auto"/>
                    <w:right w:val="none" w:sz="0" w:space="0" w:color="auto"/>
                  </w:divBdr>
                  <w:divsChild>
                    <w:div w:id="349601408">
                      <w:marLeft w:val="0"/>
                      <w:marRight w:val="0"/>
                      <w:marTop w:val="0"/>
                      <w:marBottom w:val="0"/>
                      <w:divBdr>
                        <w:top w:val="none" w:sz="0" w:space="0" w:color="auto"/>
                        <w:left w:val="none" w:sz="0" w:space="0" w:color="auto"/>
                        <w:bottom w:val="none" w:sz="0" w:space="0" w:color="auto"/>
                        <w:right w:val="none" w:sz="0" w:space="0" w:color="auto"/>
                      </w:divBdr>
                    </w:div>
                  </w:divsChild>
                </w:div>
                <w:div w:id="349589095">
                  <w:marLeft w:val="0"/>
                  <w:marRight w:val="0"/>
                  <w:marTop w:val="0"/>
                  <w:marBottom w:val="0"/>
                  <w:divBdr>
                    <w:top w:val="none" w:sz="0" w:space="0" w:color="auto"/>
                    <w:left w:val="none" w:sz="0" w:space="0" w:color="auto"/>
                    <w:bottom w:val="none" w:sz="0" w:space="0" w:color="auto"/>
                    <w:right w:val="none" w:sz="0" w:space="0" w:color="auto"/>
                  </w:divBdr>
                  <w:divsChild>
                    <w:div w:id="349571471">
                      <w:marLeft w:val="0"/>
                      <w:marRight w:val="0"/>
                      <w:marTop w:val="0"/>
                      <w:marBottom w:val="0"/>
                      <w:divBdr>
                        <w:top w:val="none" w:sz="0" w:space="0" w:color="auto"/>
                        <w:left w:val="none" w:sz="0" w:space="0" w:color="auto"/>
                        <w:bottom w:val="none" w:sz="0" w:space="0" w:color="auto"/>
                        <w:right w:val="none" w:sz="0" w:space="0" w:color="auto"/>
                      </w:divBdr>
                    </w:div>
                  </w:divsChild>
                </w:div>
                <w:div w:id="349593508">
                  <w:marLeft w:val="0"/>
                  <w:marRight w:val="0"/>
                  <w:marTop w:val="0"/>
                  <w:marBottom w:val="0"/>
                  <w:divBdr>
                    <w:top w:val="none" w:sz="0" w:space="0" w:color="auto"/>
                    <w:left w:val="none" w:sz="0" w:space="0" w:color="auto"/>
                    <w:bottom w:val="none" w:sz="0" w:space="0" w:color="auto"/>
                    <w:right w:val="none" w:sz="0" w:space="0" w:color="auto"/>
                  </w:divBdr>
                  <w:divsChild>
                    <w:div w:id="349580294">
                      <w:marLeft w:val="0"/>
                      <w:marRight w:val="0"/>
                      <w:marTop w:val="0"/>
                      <w:marBottom w:val="0"/>
                      <w:divBdr>
                        <w:top w:val="none" w:sz="0" w:space="0" w:color="auto"/>
                        <w:left w:val="none" w:sz="0" w:space="0" w:color="auto"/>
                        <w:bottom w:val="none" w:sz="0" w:space="0" w:color="auto"/>
                        <w:right w:val="none" w:sz="0" w:space="0" w:color="auto"/>
                      </w:divBdr>
                    </w:div>
                  </w:divsChild>
                </w:div>
                <w:div w:id="349593517">
                  <w:marLeft w:val="0"/>
                  <w:marRight w:val="0"/>
                  <w:marTop w:val="0"/>
                  <w:marBottom w:val="0"/>
                  <w:divBdr>
                    <w:top w:val="none" w:sz="0" w:space="0" w:color="auto"/>
                    <w:left w:val="none" w:sz="0" w:space="0" w:color="auto"/>
                    <w:bottom w:val="none" w:sz="0" w:space="0" w:color="auto"/>
                    <w:right w:val="none" w:sz="0" w:space="0" w:color="auto"/>
                  </w:divBdr>
                  <w:divsChild>
                    <w:div w:id="349599013">
                      <w:marLeft w:val="0"/>
                      <w:marRight w:val="0"/>
                      <w:marTop w:val="0"/>
                      <w:marBottom w:val="0"/>
                      <w:divBdr>
                        <w:top w:val="none" w:sz="0" w:space="0" w:color="auto"/>
                        <w:left w:val="none" w:sz="0" w:space="0" w:color="auto"/>
                        <w:bottom w:val="none" w:sz="0" w:space="0" w:color="auto"/>
                        <w:right w:val="none" w:sz="0" w:space="0" w:color="auto"/>
                      </w:divBdr>
                    </w:div>
                  </w:divsChild>
                </w:div>
                <w:div w:id="349594750">
                  <w:marLeft w:val="0"/>
                  <w:marRight w:val="0"/>
                  <w:marTop w:val="0"/>
                  <w:marBottom w:val="0"/>
                  <w:divBdr>
                    <w:top w:val="none" w:sz="0" w:space="0" w:color="auto"/>
                    <w:left w:val="none" w:sz="0" w:space="0" w:color="auto"/>
                    <w:bottom w:val="none" w:sz="0" w:space="0" w:color="auto"/>
                    <w:right w:val="none" w:sz="0" w:space="0" w:color="auto"/>
                  </w:divBdr>
                  <w:divsChild>
                    <w:div w:id="349590862">
                      <w:marLeft w:val="0"/>
                      <w:marRight w:val="0"/>
                      <w:marTop w:val="0"/>
                      <w:marBottom w:val="0"/>
                      <w:divBdr>
                        <w:top w:val="none" w:sz="0" w:space="0" w:color="auto"/>
                        <w:left w:val="none" w:sz="0" w:space="0" w:color="auto"/>
                        <w:bottom w:val="none" w:sz="0" w:space="0" w:color="auto"/>
                        <w:right w:val="none" w:sz="0" w:space="0" w:color="auto"/>
                      </w:divBdr>
                    </w:div>
                  </w:divsChild>
                </w:div>
                <w:div w:id="349595221">
                  <w:marLeft w:val="0"/>
                  <w:marRight w:val="0"/>
                  <w:marTop w:val="0"/>
                  <w:marBottom w:val="0"/>
                  <w:divBdr>
                    <w:top w:val="none" w:sz="0" w:space="0" w:color="auto"/>
                    <w:left w:val="none" w:sz="0" w:space="0" w:color="auto"/>
                    <w:bottom w:val="none" w:sz="0" w:space="0" w:color="auto"/>
                    <w:right w:val="none" w:sz="0" w:space="0" w:color="auto"/>
                  </w:divBdr>
                  <w:divsChild>
                    <w:div w:id="349574971">
                      <w:marLeft w:val="0"/>
                      <w:marRight w:val="0"/>
                      <w:marTop w:val="0"/>
                      <w:marBottom w:val="0"/>
                      <w:divBdr>
                        <w:top w:val="none" w:sz="0" w:space="0" w:color="auto"/>
                        <w:left w:val="none" w:sz="0" w:space="0" w:color="auto"/>
                        <w:bottom w:val="none" w:sz="0" w:space="0" w:color="auto"/>
                        <w:right w:val="none" w:sz="0" w:space="0" w:color="auto"/>
                      </w:divBdr>
                    </w:div>
                  </w:divsChild>
                </w:div>
                <w:div w:id="349596737">
                  <w:marLeft w:val="0"/>
                  <w:marRight w:val="0"/>
                  <w:marTop w:val="0"/>
                  <w:marBottom w:val="0"/>
                  <w:divBdr>
                    <w:top w:val="none" w:sz="0" w:space="0" w:color="auto"/>
                    <w:left w:val="none" w:sz="0" w:space="0" w:color="auto"/>
                    <w:bottom w:val="none" w:sz="0" w:space="0" w:color="auto"/>
                    <w:right w:val="none" w:sz="0" w:space="0" w:color="auto"/>
                  </w:divBdr>
                </w:div>
              </w:divsChild>
            </w:div>
            <w:div w:id="349600933">
              <w:marLeft w:val="0"/>
              <w:marRight w:val="0"/>
              <w:marTop w:val="0"/>
              <w:marBottom w:val="0"/>
              <w:divBdr>
                <w:top w:val="none" w:sz="0" w:space="0" w:color="auto"/>
                <w:left w:val="none" w:sz="0" w:space="0" w:color="auto"/>
                <w:bottom w:val="none" w:sz="0" w:space="0" w:color="auto"/>
                <w:right w:val="none" w:sz="0" w:space="0" w:color="auto"/>
              </w:divBdr>
            </w:div>
          </w:divsChild>
        </w:div>
        <w:div w:id="349602170">
          <w:marLeft w:val="0"/>
          <w:marRight w:val="0"/>
          <w:marTop w:val="0"/>
          <w:marBottom w:val="0"/>
          <w:divBdr>
            <w:top w:val="none" w:sz="0" w:space="0" w:color="auto"/>
            <w:left w:val="none" w:sz="0" w:space="0" w:color="auto"/>
            <w:bottom w:val="none" w:sz="0" w:space="0" w:color="auto"/>
            <w:right w:val="none" w:sz="0" w:space="0" w:color="auto"/>
          </w:divBdr>
          <w:divsChild>
            <w:div w:id="349577137">
              <w:marLeft w:val="0"/>
              <w:marRight w:val="0"/>
              <w:marTop w:val="0"/>
              <w:marBottom w:val="0"/>
              <w:divBdr>
                <w:top w:val="none" w:sz="0" w:space="0" w:color="auto"/>
                <w:left w:val="none" w:sz="0" w:space="0" w:color="auto"/>
                <w:bottom w:val="none" w:sz="0" w:space="0" w:color="auto"/>
                <w:right w:val="none" w:sz="0" w:space="0" w:color="auto"/>
              </w:divBdr>
            </w:div>
            <w:div w:id="349581885">
              <w:marLeft w:val="0"/>
              <w:marRight w:val="0"/>
              <w:marTop w:val="0"/>
              <w:marBottom w:val="0"/>
              <w:divBdr>
                <w:top w:val="none" w:sz="0" w:space="0" w:color="auto"/>
                <w:left w:val="none" w:sz="0" w:space="0" w:color="auto"/>
                <w:bottom w:val="none" w:sz="0" w:space="0" w:color="auto"/>
                <w:right w:val="none" w:sz="0" w:space="0" w:color="auto"/>
              </w:divBdr>
            </w:div>
            <w:div w:id="349583272">
              <w:marLeft w:val="0"/>
              <w:marRight w:val="0"/>
              <w:marTop w:val="0"/>
              <w:marBottom w:val="0"/>
              <w:divBdr>
                <w:top w:val="none" w:sz="0" w:space="0" w:color="auto"/>
                <w:left w:val="none" w:sz="0" w:space="0" w:color="auto"/>
                <w:bottom w:val="none" w:sz="0" w:space="0" w:color="auto"/>
                <w:right w:val="none" w:sz="0" w:space="0" w:color="auto"/>
              </w:divBdr>
            </w:div>
            <w:div w:id="349585305">
              <w:marLeft w:val="0"/>
              <w:marRight w:val="0"/>
              <w:marTop w:val="0"/>
              <w:marBottom w:val="0"/>
              <w:divBdr>
                <w:top w:val="none" w:sz="0" w:space="0" w:color="auto"/>
                <w:left w:val="none" w:sz="0" w:space="0" w:color="auto"/>
                <w:bottom w:val="none" w:sz="0" w:space="0" w:color="auto"/>
                <w:right w:val="none" w:sz="0" w:space="0" w:color="auto"/>
              </w:divBdr>
            </w:div>
            <w:div w:id="349586244">
              <w:marLeft w:val="0"/>
              <w:marRight w:val="0"/>
              <w:marTop w:val="0"/>
              <w:marBottom w:val="0"/>
              <w:divBdr>
                <w:top w:val="none" w:sz="0" w:space="0" w:color="auto"/>
                <w:left w:val="none" w:sz="0" w:space="0" w:color="auto"/>
                <w:bottom w:val="none" w:sz="0" w:space="0" w:color="auto"/>
                <w:right w:val="none" w:sz="0" w:space="0" w:color="auto"/>
              </w:divBdr>
            </w:div>
            <w:div w:id="349588750">
              <w:marLeft w:val="0"/>
              <w:marRight w:val="0"/>
              <w:marTop w:val="0"/>
              <w:marBottom w:val="0"/>
              <w:divBdr>
                <w:top w:val="none" w:sz="0" w:space="0" w:color="auto"/>
                <w:left w:val="none" w:sz="0" w:space="0" w:color="auto"/>
                <w:bottom w:val="none" w:sz="0" w:space="0" w:color="auto"/>
                <w:right w:val="none" w:sz="0" w:space="0" w:color="auto"/>
              </w:divBdr>
            </w:div>
            <w:div w:id="349590509">
              <w:marLeft w:val="0"/>
              <w:marRight w:val="0"/>
              <w:marTop w:val="0"/>
              <w:marBottom w:val="0"/>
              <w:divBdr>
                <w:top w:val="none" w:sz="0" w:space="0" w:color="auto"/>
                <w:left w:val="none" w:sz="0" w:space="0" w:color="auto"/>
                <w:bottom w:val="none" w:sz="0" w:space="0" w:color="auto"/>
                <w:right w:val="none" w:sz="0" w:space="0" w:color="auto"/>
              </w:divBdr>
            </w:div>
            <w:div w:id="349595234">
              <w:marLeft w:val="0"/>
              <w:marRight w:val="0"/>
              <w:marTop w:val="0"/>
              <w:marBottom w:val="0"/>
              <w:divBdr>
                <w:top w:val="none" w:sz="0" w:space="0" w:color="auto"/>
                <w:left w:val="none" w:sz="0" w:space="0" w:color="auto"/>
                <w:bottom w:val="none" w:sz="0" w:space="0" w:color="auto"/>
                <w:right w:val="none" w:sz="0" w:space="0" w:color="auto"/>
              </w:divBdr>
            </w:div>
            <w:div w:id="349596022">
              <w:marLeft w:val="0"/>
              <w:marRight w:val="0"/>
              <w:marTop w:val="0"/>
              <w:marBottom w:val="0"/>
              <w:divBdr>
                <w:top w:val="none" w:sz="0" w:space="0" w:color="auto"/>
                <w:left w:val="none" w:sz="0" w:space="0" w:color="auto"/>
                <w:bottom w:val="none" w:sz="0" w:space="0" w:color="auto"/>
                <w:right w:val="none" w:sz="0" w:space="0" w:color="auto"/>
              </w:divBdr>
            </w:div>
            <w:div w:id="349598217">
              <w:marLeft w:val="0"/>
              <w:marRight w:val="0"/>
              <w:marTop w:val="0"/>
              <w:marBottom w:val="0"/>
              <w:divBdr>
                <w:top w:val="none" w:sz="0" w:space="0" w:color="auto"/>
                <w:left w:val="none" w:sz="0" w:space="0" w:color="auto"/>
                <w:bottom w:val="none" w:sz="0" w:space="0" w:color="auto"/>
                <w:right w:val="none" w:sz="0" w:space="0" w:color="auto"/>
              </w:divBdr>
            </w:div>
            <w:div w:id="349598830">
              <w:marLeft w:val="0"/>
              <w:marRight w:val="0"/>
              <w:marTop w:val="0"/>
              <w:marBottom w:val="0"/>
              <w:divBdr>
                <w:top w:val="none" w:sz="0" w:space="0" w:color="auto"/>
                <w:left w:val="none" w:sz="0" w:space="0" w:color="auto"/>
                <w:bottom w:val="none" w:sz="0" w:space="0" w:color="auto"/>
                <w:right w:val="none" w:sz="0" w:space="0" w:color="auto"/>
              </w:divBdr>
            </w:div>
            <w:div w:id="349601086">
              <w:marLeft w:val="0"/>
              <w:marRight w:val="0"/>
              <w:marTop w:val="0"/>
              <w:marBottom w:val="0"/>
              <w:divBdr>
                <w:top w:val="none" w:sz="0" w:space="0" w:color="auto"/>
                <w:left w:val="none" w:sz="0" w:space="0" w:color="auto"/>
                <w:bottom w:val="none" w:sz="0" w:space="0" w:color="auto"/>
                <w:right w:val="none" w:sz="0" w:space="0" w:color="auto"/>
              </w:divBdr>
            </w:div>
            <w:div w:id="3496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06">
      <w:marLeft w:val="0"/>
      <w:marRight w:val="0"/>
      <w:marTop w:val="0"/>
      <w:marBottom w:val="0"/>
      <w:divBdr>
        <w:top w:val="none" w:sz="0" w:space="0" w:color="auto"/>
        <w:left w:val="none" w:sz="0" w:space="0" w:color="auto"/>
        <w:bottom w:val="none" w:sz="0" w:space="0" w:color="auto"/>
        <w:right w:val="none" w:sz="0" w:space="0" w:color="auto"/>
      </w:divBdr>
    </w:div>
    <w:div w:id="349598210">
      <w:marLeft w:val="0"/>
      <w:marRight w:val="0"/>
      <w:marTop w:val="0"/>
      <w:marBottom w:val="0"/>
      <w:divBdr>
        <w:top w:val="none" w:sz="0" w:space="0" w:color="auto"/>
        <w:left w:val="none" w:sz="0" w:space="0" w:color="auto"/>
        <w:bottom w:val="none" w:sz="0" w:space="0" w:color="auto"/>
        <w:right w:val="none" w:sz="0" w:space="0" w:color="auto"/>
      </w:divBdr>
      <w:divsChild>
        <w:div w:id="349575671">
          <w:marLeft w:val="0"/>
          <w:marRight w:val="0"/>
          <w:marTop w:val="58"/>
          <w:marBottom w:val="174"/>
          <w:divBdr>
            <w:top w:val="none" w:sz="0" w:space="0" w:color="auto"/>
            <w:left w:val="none" w:sz="0" w:space="0" w:color="auto"/>
            <w:bottom w:val="none" w:sz="0" w:space="0" w:color="auto"/>
            <w:right w:val="none" w:sz="0" w:space="0" w:color="auto"/>
          </w:divBdr>
        </w:div>
        <w:div w:id="349576064">
          <w:marLeft w:val="0"/>
          <w:marRight w:val="0"/>
          <w:marTop w:val="81"/>
          <w:marBottom w:val="197"/>
          <w:divBdr>
            <w:top w:val="none" w:sz="0" w:space="0" w:color="auto"/>
            <w:left w:val="none" w:sz="0" w:space="0" w:color="auto"/>
            <w:bottom w:val="none" w:sz="0" w:space="0" w:color="auto"/>
            <w:right w:val="none" w:sz="0" w:space="0" w:color="auto"/>
          </w:divBdr>
        </w:div>
      </w:divsChild>
    </w:div>
    <w:div w:id="349598211">
      <w:marLeft w:val="0"/>
      <w:marRight w:val="0"/>
      <w:marTop w:val="0"/>
      <w:marBottom w:val="0"/>
      <w:divBdr>
        <w:top w:val="none" w:sz="0" w:space="0" w:color="auto"/>
        <w:left w:val="none" w:sz="0" w:space="0" w:color="auto"/>
        <w:bottom w:val="none" w:sz="0" w:space="0" w:color="auto"/>
        <w:right w:val="none" w:sz="0" w:space="0" w:color="auto"/>
      </w:divBdr>
    </w:div>
    <w:div w:id="349598215">
      <w:marLeft w:val="0"/>
      <w:marRight w:val="0"/>
      <w:marTop w:val="0"/>
      <w:marBottom w:val="0"/>
      <w:divBdr>
        <w:top w:val="none" w:sz="0" w:space="0" w:color="auto"/>
        <w:left w:val="none" w:sz="0" w:space="0" w:color="auto"/>
        <w:bottom w:val="none" w:sz="0" w:space="0" w:color="auto"/>
        <w:right w:val="none" w:sz="0" w:space="0" w:color="auto"/>
      </w:divBdr>
    </w:div>
    <w:div w:id="349598218">
      <w:marLeft w:val="0"/>
      <w:marRight w:val="0"/>
      <w:marTop w:val="0"/>
      <w:marBottom w:val="0"/>
      <w:divBdr>
        <w:top w:val="none" w:sz="0" w:space="0" w:color="auto"/>
        <w:left w:val="none" w:sz="0" w:space="0" w:color="auto"/>
        <w:bottom w:val="none" w:sz="0" w:space="0" w:color="auto"/>
        <w:right w:val="none" w:sz="0" w:space="0" w:color="auto"/>
      </w:divBdr>
    </w:div>
    <w:div w:id="349598223">
      <w:marLeft w:val="0"/>
      <w:marRight w:val="0"/>
      <w:marTop w:val="0"/>
      <w:marBottom w:val="0"/>
      <w:divBdr>
        <w:top w:val="none" w:sz="0" w:space="0" w:color="auto"/>
        <w:left w:val="none" w:sz="0" w:space="0" w:color="auto"/>
        <w:bottom w:val="none" w:sz="0" w:space="0" w:color="auto"/>
        <w:right w:val="none" w:sz="0" w:space="0" w:color="auto"/>
      </w:divBdr>
      <w:divsChild>
        <w:div w:id="349602142">
          <w:marLeft w:val="0"/>
          <w:marRight w:val="0"/>
          <w:marTop w:val="0"/>
          <w:marBottom w:val="0"/>
          <w:divBdr>
            <w:top w:val="none" w:sz="0" w:space="0" w:color="auto"/>
            <w:left w:val="none" w:sz="0" w:space="0" w:color="auto"/>
            <w:bottom w:val="none" w:sz="0" w:space="0" w:color="auto"/>
            <w:right w:val="none" w:sz="0" w:space="0" w:color="auto"/>
          </w:divBdr>
          <w:divsChild>
            <w:div w:id="3495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4">
      <w:marLeft w:val="0"/>
      <w:marRight w:val="0"/>
      <w:marTop w:val="0"/>
      <w:marBottom w:val="0"/>
      <w:divBdr>
        <w:top w:val="none" w:sz="0" w:space="0" w:color="auto"/>
        <w:left w:val="none" w:sz="0" w:space="0" w:color="auto"/>
        <w:bottom w:val="none" w:sz="0" w:space="0" w:color="auto"/>
        <w:right w:val="none" w:sz="0" w:space="0" w:color="auto"/>
      </w:divBdr>
      <w:divsChild>
        <w:div w:id="349590424">
          <w:marLeft w:val="0"/>
          <w:marRight w:val="0"/>
          <w:marTop w:val="0"/>
          <w:marBottom w:val="0"/>
          <w:divBdr>
            <w:top w:val="none" w:sz="0" w:space="0" w:color="auto"/>
            <w:left w:val="none" w:sz="0" w:space="0" w:color="auto"/>
            <w:bottom w:val="none" w:sz="0" w:space="0" w:color="auto"/>
            <w:right w:val="none" w:sz="0" w:space="0" w:color="auto"/>
          </w:divBdr>
          <w:divsChild>
            <w:div w:id="3495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6">
      <w:marLeft w:val="0"/>
      <w:marRight w:val="0"/>
      <w:marTop w:val="0"/>
      <w:marBottom w:val="0"/>
      <w:divBdr>
        <w:top w:val="none" w:sz="0" w:space="0" w:color="auto"/>
        <w:left w:val="none" w:sz="0" w:space="0" w:color="auto"/>
        <w:bottom w:val="none" w:sz="0" w:space="0" w:color="auto"/>
        <w:right w:val="none" w:sz="0" w:space="0" w:color="auto"/>
      </w:divBdr>
    </w:div>
    <w:div w:id="349598232">
      <w:marLeft w:val="0"/>
      <w:marRight w:val="0"/>
      <w:marTop w:val="0"/>
      <w:marBottom w:val="0"/>
      <w:divBdr>
        <w:top w:val="none" w:sz="0" w:space="0" w:color="auto"/>
        <w:left w:val="none" w:sz="0" w:space="0" w:color="auto"/>
        <w:bottom w:val="none" w:sz="0" w:space="0" w:color="auto"/>
        <w:right w:val="none" w:sz="0" w:space="0" w:color="auto"/>
      </w:divBdr>
      <w:divsChild>
        <w:div w:id="349585946">
          <w:marLeft w:val="0"/>
          <w:marRight w:val="0"/>
          <w:marTop w:val="0"/>
          <w:marBottom w:val="0"/>
          <w:divBdr>
            <w:top w:val="none" w:sz="0" w:space="0" w:color="auto"/>
            <w:left w:val="none" w:sz="0" w:space="0" w:color="auto"/>
            <w:bottom w:val="none" w:sz="0" w:space="0" w:color="auto"/>
            <w:right w:val="none" w:sz="0" w:space="0" w:color="auto"/>
          </w:divBdr>
        </w:div>
        <w:div w:id="349587456">
          <w:marLeft w:val="0"/>
          <w:marRight w:val="0"/>
          <w:marTop w:val="0"/>
          <w:marBottom w:val="0"/>
          <w:divBdr>
            <w:top w:val="none" w:sz="0" w:space="0" w:color="auto"/>
            <w:left w:val="none" w:sz="0" w:space="0" w:color="auto"/>
            <w:bottom w:val="none" w:sz="0" w:space="0" w:color="auto"/>
            <w:right w:val="none" w:sz="0" w:space="0" w:color="auto"/>
          </w:divBdr>
          <w:divsChild>
            <w:div w:id="3495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34">
      <w:marLeft w:val="0"/>
      <w:marRight w:val="0"/>
      <w:marTop w:val="0"/>
      <w:marBottom w:val="0"/>
      <w:divBdr>
        <w:top w:val="none" w:sz="0" w:space="0" w:color="auto"/>
        <w:left w:val="none" w:sz="0" w:space="0" w:color="auto"/>
        <w:bottom w:val="none" w:sz="0" w:space="0" w:color="auto"/>
        <w:right w:val="none" w:sz="0" w:space="0" w:color="auto"/>
      </w:divBdr>
    </w:div>
    <w:div w:id="349598236">
      <w:marLeft w:val="0"/>
      <w:marRight w:val="0"/>
      <w:marTop w:val="0"/>
      <w:marBottom w:val="0"/>
      <w:divBdr>
        <w:top w:val="none" w:sz="0" w:space="0" w:color="auto"/>
        <w:left w:val="none" w:sz="0" w:space="0" w:color="auto"/>
        <w:bottom w:val="none" w:sz="0" w:space="0" w:color="auto"/>
        <w:right w:val="none" w:sz="0" w:space="0" w:color="auto"/>
      </w:divBdr>
    </w:div>
    <w:div w:id="349598238">
      <w:marLeft w:val="0"/>
      <w:marRight w:val="0"/>
      <w:marTop w:val="0"/>
      <w:marBottom w:val="0"/>
      <w:divBdr>
        <w:top w:val="none" w:sz="0" w:space="0" w:color="auto"/>
        <w:left w:val="none" w:sz="0" w:space="0" w:color="auto"/>
        <w:bottom w:val="none" w:sz="0" w:space="0" w:color="auto"/>
        <w:right w:val="none" w:sz="0" w:space="0" w:color="auto"/>
      </w:divBdr>
    </w:div>
    <w:div w:id="349598240">
      <w:marLeft w:val="0"/>
      <w:marRight w:val="0"/>
      <w:marTop w:val="0"/>
      <w:marBottom w:val="0"/>
      <w:divBdr>
        <w:top w:val="none" w:sz="0" w:space="0" w:color="auto"/>
        <w:left w:val="none" w:sz="0" w:space="0" w:color="auto"/>
        <w:bottom w:val="none" w:sz="0" w:space="0" w:color="auto"/>
        <w:right w:val="none" w:sz="0" w:space="0" w:color="auto"/>
      </w:divBdr>
      <w:divsChild>
        <w:div w:id="349586086">
          <w:marLeft w:val="0"/>
          <w:marRight w:val="0"/>
          <w:marTop w:val="0"/>
          <w:marBottom w:val="0"/>
          <w:divBdr>
            <w:top w:val="none" w:sz="0" w:space="0" w:color="auto"/>
            <w:left w:val="none" w:sz="0" w:space="0" w:color="auto"/>
            <w:bottom w:val="none" w:sz="0" w:space="0" w:color="auto"/>
            <w:right w:val="none" w:sz="0" w:space="0" w:color="auto"/>
          </w:divBdr>
        </w:div>
      </w:divsChild>
    </w:div>
    <w:div w:id="349598241">
      <w:marLeft w:val="0"/>
      <w:marRight w:val="0"/>
      <w:marTop w:val="0"/>
      <w:marBottom w:val="0"/>
      <w:divBdr>
        <w:top w:val="none" w:sz="0" w:space="0" w:color="auto"/>
        <w:left w:val="none" w:sz="0" w:space="0" w:color="auto"/>
        <w:bottom w:val="none" w:sz="0" w:space="0" w:color="auto"/>
        <w:right w:val="none" w:sz="0" w:space="0" w:color="auto"/>
      </w:divBdr>
    </w:div>
    <w:div w:id="349598246">
      <w:marLeft w:val="0"/>
      <w:marRight w:val="0"/>
      <w:marTop w:val="0"/>
      <w:marBottom w:val="0"/>
      <w:divBdr>
        <w:top w:val="none" w:sz="0" w:space="0" w:color="auto"/>
        <w:left w:val="none" w:sz="0" w:space="0" w:color="auto"/>
        <w:bottom w:val="none" w:sz="0" w:space="0" w:color="auto"/>
        <w:right w:val="none" w:sz="0" w:space="0" w:color="auto"/>
      </w:divBdr>
    </w:div>
    <w:div w:id="349598250">
      <w:marLeft w:val="0"/>
      <w:marRight w:val="0"/>
      <w:marTop w:val="0"/>
      <w:marBottom w:val="0"/>
      <w:divBdr>
        <w:top w:val="none" w:sz="0" w:space="0" w:color="auto"/>
        <w:left w:val="none" w:sz="0" w:space="0" w:color="auto"/>
        <w:bottom w:val="none" w:sz="0" w:space="0" w:color="auto"/>
        <w:right w:val="none" w:sz="0" w:space="0" w:color="auto"/>
      </w:divBdr>
    </w:div>
    <w:div w:id="349598251">
      <w:marLeft w:val="0"/>
      <w:marRight w:val="0"/>
      <w:marTop w:val="0"/>
      <w:marBottom w:val="0"/>
      <w:divBdr>
        <w:top w:val="none" w:sz="0" w:space="0" w:color="auto"/>
        <w:left w:val="none" w:sz="0" w:space="0" w:color="auto"/>
        <w:bottom w:val="none" w:sz="0" w:space="0" w:color="auto"/>
        <w:right w:val="none" w:sz="0" w:space="0" w:color="auto"/>
      </w:divBdr>
      <w:divsChild>
        <w:div w:id="349580756">
          <w:marLeft w:val="0"/>
          <w:marRight w:val="0"/>
          <w:marTop w:val="0"/>
          <w:marBottom w:val="0"/>
          <w:divBdr>
            <w:top w:val="none" w:sz="0" w:space="0" w:color="auto"/>
            <w:left w:val="none" w:sz="0" w:space="0" w:color="auto"/>
            <w:bottom w:val="none" w:sz="0" w:space="0" w:color="auto"/>
            <w:right w:val="none" w:sz="0" w:space="0" w:color="auto"/>
          </w:divBdr>
        </w:div>
        <w:div w:id="349582602">
          <w:marLeft w:val="0"/>
          <w:marRight w:val="0"/>
          <w:marTop w:val="0"/>
          <w:marBottom w:val="0"/>
          <w:divBdr>
            <w:top w:val="none" w:sz="0" w:space="0" w:color="auto"/>
            <w:left w:val="none" w:sz="0" w:space="0" w:color="auto"/>
            <w:bottom w:val="none" w:sz="0" w:space="0" w:color="auto"/>
            <w:right w:val="none" w:sz="0" w:space="0" w:color="auto"/>
          </w:divBdr>
        </w:div>
        <w:div w:id="349592328">
          <w:marLeft w:val="0"/>
          <w:marRight w:val="0"/>
          <w:marTop w:val="0"/>
          <w:marBottom w:val="0"/>
          <w:divBdr>
            <w:top w:val="none" w:sz="0" w:space="0" w:color="auto"/>
            <w:left w:val="none" w:sz="0" w:space="0" w:color="auto"/>
            <w:bottom w:val="none" w:sz="0" w:space="0" w:color="auto"/>
            <w:right w:val="none" w:sz="0" w:space="0" w:color="auto"/>
          </w:divBdr>
          <w:divsChild>
            <w:div w:id="3495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3">
      <w:marLeft w:val="0"/>
      <w:marRight w:val="0"/>
      <w:marTop w:val="0"/>
      <w:marBottom w:val="0"/>
      <w:divBdr>
        <w:top w:val="none" w:sz="0" w:space="0" w:color="auto"/>
        <w:left w:val="none" w:sz="0" w:space="0" w:color="auto"/>
        <w:bottom w:val="none" w:sz="0" w:space="0" w:color="auto"/>
        <w:right w:val="none" w:sz="0" w:space="0" w:color="auto"/>
      </w:divBdr>
    </w:div>
    <w:div w:id="349598256">
      <w:marLeft w:val="0"/>
      <w:marRight w:val="0"/>
      <w:marTop w:val="0"/>
      <w:marBottom w:val="0"/>
      <w:divBdr>
        <w:top w:val="none" w:sz="0" w:space="0" w:color="auto"/>
        <w:left w:val="none" w:sz="0" w:space="0" w:color="auto"/>
        <w:bottom w:val="none" w:sz="0" w:space="0" w:color="auto"/>
        <w:right w:val="none" w:sz="0" w:space="0" w:color="auto"/>
      </w:divBdr>
      <w:divsChild>
        <w:div w:id="349591614">
          <w:marLeft w:val="0"/>
          <w:marRight w:val="0"/>
          <w:marTop w:val="0"/>
          <w:marBottom w:val="0"/>
          <w:divBdr>
            <w:top w:val="none" w:sz="0" w:space="0" w:color="auto"/>
            <w:left w:val="none" w:sz="0" w:space="0" w:color="auto"/>
            <w:bottom w:val="none" w:sz="0" w:space="0" w:color="auto"/>
            <w:right w:val="none" w:sz="0" w:space="0" w:color="auto"/>
          </w:divBdr>
        </w:div>
        <w:div w:id="349601232">
          <w:marLeft w:val="0"/>
          <w:marRight w:val="0"/>
          <w:marTop w:val="0"/>
          <w:marBottom w:val="0"/>
          <w:divBdr>
            <w:top w:val="none" w:sz="0" w:space="0" w:color="auto"/>
            <w:left w:val="none" w:sz="0" w:space="0" w:color="auto"/>
            <w:bottom w:val="none" w:sz="0" w:space="0" w:color="auto"/>
            <w:right w:val="none" w:sz="0" w:space="0" w:color="auto"/>
          </w:divBdr>
          <w:divsChild>
            <w:div w:id="3495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7">
      <w:marLeft w:val="0"/>
      <w:marRight w:val="0"/>
      <w:marTop w:val="0"/>
      <w:marBottom w:val="0"/>
      <w:divBdr>
        <w:top w:val="none" w:sz="0" w:space="0" w:color="auto"/>
        <w:left w:val="none" w:sz="0" w:space="0" w:color="auto"/>
        <w:bottom w:val="none" w:sz="0" w:space="0" w:color="auto"/>
        <w:right w:val="none" w:sz="0" w:space="0" w:color="auto"/>
      </w:divBdr>
    </w:div>
    <w:div w:id="349598260">
      <w:marLeft w:val="0"/>
      <w:marRight w:val="0"/>
      <w:marTop w:val="0"/>
      <w:marBottom w:val="0"/>
      <w:divBdr>
        <w:top w:val="none" w:sz="0" w:space="0" w:color="auto"/>
        <w:left w:val="none" w:sz="0" w:space="0" w:color="auto"/>
        <w:bottom w:val="none" w:sz="0" w:space="0" w:color="auto"/>
        <w:right w:val="none" w:sz="0" w:space="0" w:color="auto"/>
      </w:divBdr>
    </w:div>
    <w:div w:id="349598265">
      <w:marLeft w:val="0"/>
      <w:marRight w:val="0"/>
      <w:marTop w:val="0"/>
      <w:marBottom w:val="0"/>
      <w:divBdr>
        <w:top w:val="none" w:sz="0" w:space="0" w:color="auto"/>
        <w:left w:val="none" w:sz="0" w:space="0" w:color="auto"/>
        <w:bottom w:val="none" w:sz="0" w:space="0" w:color="auto"/>
        <w:right w:val="none" w:sz="0" w:space="0" w:color="auto"/>
      </w:divBdr>
    </w:div>
    <w:div w:id="349598266">
      <w:marLeft w:val="0"/>
      <w:marRight w:val="0"/>
      <w:marTop w:val="0"/>
      <w:marBottom w:val="0"/>
      <w:divBdr>
        <w:top w:val="none" w:sz="0" w:space="0" w:color="auto"/>
        <w:left w:val="none" w:sz="0" w:space="0" w:color="auto"/>
        <w:bottom w:val="none" w:sz="0" w:space="0" w:color="auto"/>
        <w:right w:val="none" w:sz="0" w:space="0" w:color="auto"/>
      </w:divBdr>
      <w:divsChild>
        <w:div w:id="349578956">
          <w:marLeft w:val="0"/>
          <w:marRight w:val="0"/>
          <w:marTop w:val="461"/>
          <w:marBottom w:val="0"/>
          <w:divBdr>
            <w:top w:val="none" w:sz="0" w:space="0" w:color="auto"/>
            <w:left w:val="none" w:sz="0" w:space="0" w:color="auto"/>
            <w:bottom w:val="none" w:sz="0" w:space="0" w:color="auto"/>
            <w:right w:val="none" w:sz="0" w:space="0" w:color="auto"/>
          </w:divBdr>
        </w:div>
        <w:div w:id="349591061">
          <w:marLeft w:val="0"/>
          <w:marRight w:val="0"/>
          <w:marTop w:val="0"/>
          <w:marBottom w:val="0"/>
          <w:divBdr>
            <w:top w:val="none" w:sz="0" w:space="0" w:color="auto"/>
            <w:left w:val="none" w:sz="0" w:space="0" w:color="auto"/>
            <w:bottom w:val="none" w:sz="0" w:space="0" w:color="auto"/>
            <w:right w:val="none" w:sz="0" w:space="0" w:color="auto"/>
          </w:divBdr>
          <w:divsChild>
            <w:div w:id="349584063">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8269">
      <w:marLeft w:val="0"/>
      <w:marRight w:val="0"/>
      <w:marTop w:val="0"/>
      <w:marBottom w:val="0"/>
      <w:divBdr>
        <w:top w:val="none" w:sz="0" w:space="0" w:color="auto"/>
        <w:left w:val="none" w:sz="0" w:space="0" w:color="auto"/>
        <w:bottom w:val="none" w:sz="0" w:space="0" w:color="auto"/>
        <w:right w:val="none" w:sz="0" w:space="0" w:color="auto"/>
      </w:divBdr>
    </w:div>
    <w:div w:id="349598272">
      <w:marLeft w:val="0"/>
      <w:marRight w:val="0"/>
      <w:marTop w:val="0"/>
      <w:marBottom w:val="0"/>
      <w:divBdr>
        <w:top w:val="none" w:sz="0" w:space="0" w:color="auto"/>
        <w:left w:val="none" w:sz="0" w:space="0" w:color="auto"/>
        <w:bottom w:val="none" w:sz="0" w:space="0" w:color="auto"/>
        <w:right w:val="none" w:sz="0" w:space="0" w:color="auto"/>
      </w:divBdr>
    </w:div>
    <w:div w:id="349598273">
      <w:marLeft w:val="0"/>
      <w:marRight w:val="0"/>
      <w:marTop w:val="0"/>
      <w:marBottom w:val="0"/>
      <w:divBdr>
        <w:top w:val="none" w:sz="0" w:space="0" w:color="auto"/>
        <w:left w:val="none" w:sz="0" w:space="0" w:color="auto"/>
        <w:bottom w:val="none" w:sz="0" w:space="0" w:color="auto"/>
        <w:right w:val="none" w:sz="0" w:space="0" w:color="auto"/>
      </w:divBdr>
    </w:div>
    <w:div w:id="349598275">
      <w:marLeft w:val="0"/>
      <w:marRight w:val="0"/>
      <w:marTop w:val="0"/>
      <w:marBottom w:val="0"/>
      <w:divBdr>
        <w:top w:val="none" w:sz="0" w:space="0" w:color="auto"/>
        <w:left w:val="none" w:sz="0" w:space="0" w:color="auto"/>
        <w:bottom w:val="none" w:sz="0" w:space="0" w:color="auto"/>
        <w:right w:val="none" w:sz="0" w:space="0" w:color="auto"/>
      </w:divBdr>
      <w:divsChild>
        <w:div w:id="349581156">
          <w:marLeft w:val="0"/>
          <w:marRight w:val="0"/>
          <w:marTop w:val="0"/>
          <w:marBottom w:val="0"/>
          <w:divBdr>
            <w:top w:val="none" w:sz="0" w:space="0" w:color="auto"/>
            <w:left w:val="none" w:sz="0" w:space="0" w:color="auto"/>
            <w:bottom w:val="none" w:sz="0" w:space="0" w:color="auto"/>
            <w:right w:val="none" w:sz="0" w:space="0" w:color="auto"/>
          </w:divBdr>
        </w:div>
        <w:div w:id="349586018">
          <w:marLeft w:val="0"/>
          <w:marRight w:val="0"/>
          <w:marTop w:val="0"/>
          <w:marBottom w:val="0"/>
          <w:divBdr>
            <w:top w:val="none" w:sz="0" w:space="0" w:color="auto"/>
            <w:left w:val="none" w:sz="0" w:space="0" w:color="auto"/>
            <w:bottom w:val="none" w:sz="0" w:space="0" w:color="auto"/>
            <w:right w:val="none" w:sz="0" w:space="0" w:color="auto"/>
          </w:divBdr>
        </w:div>
      </w:divsChild>
    </w:div>
    <w:div w:id="349598276">
      <w:marLeft w:val="0"/>
      <w:marRight w:val="0"/>
      <w:marTop w:val="0"/>
      <w:marBottom w:val="0"/>
      <w:divBdr>
        <w:top w:val="none" w:sz="0" w:space="0" w:color="auto"/>
        <w:left w:val="none" w:sz="0" w:space="0" w:color="auto"/>
        <w:bottom w:val="none" w:sz="0" w:space="0" w:color="auto"/>
        <w:right w:val="none" w:sz="0" w:space="0" w:color="auto"/>
      </w:divBdr>
      <w:divsChild>
        <w:div w:id="349572514">
          <w:marLeft w:val="0"/>
          <w:marRight w:val="0"/>
          <w:marTop w:val="0"/>
          <w:marBottom w:val="0"/>
          <w:divBdr>
            <w:top w:val="none" w:sz="0" w:space="0" w:color="auto"/>
            <w:left w:val="none" w:sz="0" w:space="0" w:color="auto"/>
            <w:bottom w:val="none" w:sz="0" w:space="0" w:color="auto"/>
            <w:right w:val="none" w:sz="0" w:space="0" w:color="auto"/>
          </w:divBdr>
        </w:div>
        <w:div w:id="349572890">
          <w:marLeft w:val="0"/>
          <w:marRight w:val="0"/>
          <w:marTop w:val="0"/>
          <w:marBottom w:val="0"/>
          <w:divBdr>
            <w:top w:val="none" w:sz="0" w:space="0" w:color="auto"/>
            <w:left w:val="none" w:sz="0" w:space="0" w:color="auto"/>
            <w:bottom w:val="none" w:sz="0" w:space="0" w:color="auto"/>
            <w:right w:val="none" w:sz="0" w:space="0" w:color="auto"/>
          </w:divBdr>
        </w:div>
        <w:div w:id="349574165">
          <w:marLeft w:val="0"/>
          <w:marRight w:val="0"/>
          <w:marTop w:val="0"/>
          <w:marBottom w:val="0"/>
          <w:divBdr>
            <w:top w:val="none" w:sz="0" w:space="0" w:color="auto"/>
            <w:left w:val="none" w:sz="0" w:space="0" w:color="auto"/>
            <w:bottom w:val="none" w:sz="0" w:space="0" w:color="auto"/>
            <w:right w:val="none" w:sz="0" w:space="0" w:color="auto"/>
          </w:divBdr>
        </w:div>
        <w:div w:id="349580558">
          <w:marLeft w:val="0"/>
          <w:marRight w:val="0"/>
          <w:marTop w:val="0"/>
          <w:marBottom w:val="0"/>
          <w:divBdr>
            <w:top w:val="none" w:sz="0" w:space="0" w:color="auto"/>
            <w:left w:val="none" w:sz="0" w:space="0" w:color="auto"/>
            <w:bottom w:val="none" w:sz="0" w:space="0" w:color="auto"/>
            <w:right w:val="none" w:sz="0" w:space="0" w:color="auto"/>
          </w:divBdr>
        </w:div>
        <w:div w:id="349590376">
          <w:marLeft w:val="0"/>
          <w:marRight w:val="0"/>
          <w:marTop w:val="0"/>
          <w:marBottom w:val="0"/>
          <w:divBdr>
            <w:top w:val="none" w:sz="0" w:space="0" w:color="auto"/>
            <w:left w:val="none" w:sz="0" w:space="0" w:color="auto"/>
            <w:bottom w:val="none" w:sz="0" w:space="0" w:color="auto"/>
            <w:right w:val="none" w:sz="0" w:space="0" w:color="auto"/>
          </w:divBdr>
        </w:div>
        <w:div w:id="349598633">
          <w:marLeft w:val="0"/>
          <w:marRight w:val="0"/>
          <w:marTop w:val="0"/>
          <w:marBottom w:val="0"/>
          <w:divBdr>
            <w:top w:val="none" w:sz="0" w:space="0" w:color="auto"/>
            <w:left w:val="none" w:sz="0" w:space="0" w:color="auto"/>
            <w:bottom w:val="none" w:sz="0" w:space="0" w:color="auto"/>
            <w:right w:val="none" w:sz="0" w:space="0" w:color="auto"/>
          </w:divBdr>
        </w:div>
      </w:divsChild>
    </w:div>
    <w:div w:id="349598277">
      <w:marLeft w:val="0"/>
      <w:marRight w:val="0"/>
      <w:marTop w:val="0"/>
      <w:marBottom w:val="0"/>
      <w:divBdr>
        <w:top w:val="none" w:sz="0" w:space="0" w:color="auto"/>
        <w:left w:val="none" w:sz="0" w:space="0" w:color="auto"/>
        <w:bottom w:val="none" w:sz="0" w:space="0" w:color="auto"/>
        <w:right w:val="none" w:sz="0" w:space="0" w:color="auto"/>
      </w:divBdr>
      <w:divsChild>
        <w:div w:id="349585350">
          <w:marLeft w:val="0"/>
          <w:marRight w:val="0"/>
          <w:marTop w:val="0"/>
          <w:marBottom w:val="0"/>
          <w:divBdr>
            <w:top w:val="none" w:sz="0" w:space="0" w:color="auto"/>
            <w:left w:val="none" w:sz="0" w:space="0" w:color="auto"/>
            <w:bottom w:val="none" w:sz="0" w:space="0" w:color="auto"/>
            <w:right w:val="none" w:sz="0" w:space="0" w:color="auto"/>
          </w:divBdr>
          <w:divsChild>
            <w:div w:id="349571992">
              <w:marLeft w:val="0"/>
              <w:marRight w:val="0"/>
              <w:marTop w:val="0"/>
              <w:marBottom w:val="0"/>
              <w:divBdr>
                <w:top w:val="none" w:sz="0" w:space="0" w:color="auto"/>
                <w:left w:val="none" w:sz="0" w:space="0" w:color="auto"/>
                <w:bottom w:val="none" w:sz="0" w:space="0" w:color="auto"/>
                <w:right w:val="none" w:sz="0" w:space="0" w:color="auto"/>
              </w:divBdr>
              <w:divsChild>
                <w:div w:id="349598333">
                  <w:marLeft w:val="0"/>
                  <w:marRight w:val="0"/>
                  <w:marTop w:val="0"/>
                  <w:marBottom w:val="0"/>
                  <w:divBdr>
                    <w:top w:val="none" w:sz="0" w:space="0" w:color="auto"/>
                    <w:left w:val="none" w:sz="0" w:space="0" w:color="auto"/>
                    <w:bottom w:val="none" w:sz="0" w:space="0" w:color="auto"/>
                    <w:right w:val="none" w:sz="0" w:space="0" w:color="auto"/>
                  </w:divBdr>
                  <w:divsChild>
                    <w:div w:id="349580968">
                      <w:marLeft w:val="0"/>
                      <w:marRight w:val="0"/>
                      <w:marTop w:val="0"/>
                      <w:marBottom w:val="0"/>
                      <w:divBdr>
                        <w:top w:val="none" w:sz="0" w:space="0" w:color="auto"/>
                        <w:left w:val="none" w:sz="0" w:space="0" w:color="auto"/>
                        <w:bottom w:val="none" w:sz="0" w:space="0" w:color="auto"/>
                        <w:right w:val="none" w:sz="0" w:space="0" w:color="auto"/>
                      </w:divBdr>
                      <w:divsChild>
                        <w:div w:id="349580441">
                          <w:marLeft w:val="0"/>
                          <w:marRight w:val="0"/>
                          <w:marTop w:val="0"/>
                          <w:marBottom w:val="0"/>
                          <w:divBdr>
                            <w:top w:val="none" w:sz="0" w:space="0" w:color="auto"/>
                            <w:left w:val="none" w:sz="0" w:space="0" w:color="auto"/>
                            <w:bottom w:val="none" w:sz="0" w:space="0" w:color="auto"/>
                            <w:right w:val="none" w:sz="0" w:space="0" w:color="auto"/>
                          </w:divBdr>
                          <w:divsChild>
                            <w:div w:id="349596004">
                              <w:marLeft w:val="0"/>
                              <w:marRight w:val="0"/>
                              <w:marTop w:val="0"/>
                              <w:marBottom w:val="0"/>
                              <w:divBdr>
                                <w:top w:val="none" w:sz="0" w:space="0" w:color="auto"/>
                                <w:left w:val="none" w:sz="0" w:space="0" w:color="auto"/>
                                <w:bottom w:val="none" w:sz="0" w:space="0" w:color="auto"/>
                                <w:right w:val="none" w:sz="0" w:space="0" w:color="auto"/>
                              </w:divBdr>
                              <w:divsChild>
                                <w:div w:id="349583354">
                                  <w:marLeft w:val="0"/>
                                  <w:marRight w:val="0"/>
                                  <w:marTop w:val="0"/>
                                  <w:marBottom w:val="0"/>
                                  <w:divBdr>
                                    <w:top w:val="none" w:sz="0" w:space="0" w:color="auto"/>
                                    <w:left w:val="none" w:sz="0" w:space="0" w:color="auto"/>
                                    <w:bottom w:val="none" w:sz="0" w:space="0" w:color="auto"/>
                                    <w:right w:val="none" w:sz="0" w:space="0" w:color="auto"/>
                                  </w:divBdr>
                                </w:div>
                                <w:div w:id="349596104">
                                  <w:marLeft w:val="0"/>
                                  <w:marRight w:val="0"/>
                                  <w:marTop w:val="0"/>
                                  <w:marBottom w:val="0"/>
                                  <w:divBdr>
                                    <w:top w:val="none" w:sz="0" w:space="0" w:color="auto"/>
                                    <w:left w:val="none" w:sz="0" w:space="0" w:color="auto"/>
                                    <w:bottom w:val="none" w:sz="0" w:space="0" w:color="auto"/>
                                    <w:right w:val="none" w:sz="0" w:space="0" w:color="auto"/>
                                  </w:divBdr>
                                </w:div>
                              </w:divsChild>
                            </w:div>
                            <w:div w:id="349601147">
                              <w:marLeft w:val="0"/>
                              <w:marRight w:val="0"/>
                              <w:marTop w:val="0"/>
                              <w:marBottom w:val="0"/>
                              <w:divBdr>
                                <w:top w:val="none" w:sz="0" w:space="0" w:color="auto"/>
                                <w:left w:val="none" w:sz="0" w:space="0" w:color="auto"/>
                                <w:bottom w:val="none" w:sz="0" w:space="0" w:color="auto"/>
                                <w:right w:val="none" w:sz="0" w:space="0" w:color="auto"/>
                              </w:divBdr>
                            </w:div>
                            <w:div w:id="349602363">
                              <w:marLeft w:val="0"/>
                              <w:marRight w:val="0"/>
                              <w:marTop w:val="0"/>
                              <w:marBottom w:val="0"/>
                              <w:divBdr>
                                <w:top w:val="none" w:sz="0" w:space="0" w:color="auto"/>
                                <w:left w:val="none" w:sz="0" w:space="0" w:color="auto"/>
                                <w:bottom w:val="none" w:sz="0" w:space="0" w:color="auto"/>
                                <w:right w:val="none" w:sz="0" w:space="0" w:color="auto"/>
                              </w:divBdr>
                            </w:div>
                          </w:divsChild>
                        </w:div>
                        <w:div w:id="349592143">
                          <w:marLeft w:val="0"/>
                          <w:marRight w:val="0"/>
                          <w:marTop w:val="0"/>
                          <w:marBottom w:val="0"/>
                          <w:divBdr>
                            <w:top w:val="none" w:sz="0" w:space="0" w:color="auto"/>
                            <w:left w:val="none" w:sz="0" w:space="0" w:color="auto"/>
                            <w:bottom w:val="none" w:sz="0" w:space="0" w:color="auto"/>
                            <w:right w:val="none" w:sz="0" w:space="0" w:color="auto"/>
                          </w:divBdr>
                          <w:divsChild>
                            <w:div w:id="349578215">
                              <w:marLeft w:val="0"/>
                              <w:marRight w:val="0"/>
                              <w:marTop w:val="0"/>
                              <w:marBottom w:val="0"/>
                              <w:divBdr>
                                <w:top w:val="none" w:sz="0" w:space="0" w:color="auto"/>
                                <w:left w:val="none" w:sz="0" w:space="0" w:color="auto"/>
                                <w:bottom w:val="none" w:sz="0" w:space="0" w:color="auto"/>
                                <w:right w:val="none" w:sz="0" w:space="0" w:color="auto"/>
                              </w:divBdr>
                              <w:divsChild>
                                <w:div w:id="349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652">
          <w:marLeft w:val="0"/>
          <w:marRight w:val="0"/>
          <w:marTop w:val="0"/>
          <w:marBottom w:val="0"/>
          <w:divBdr>
            <w:top w:val="none" w:sz="0" w:space="0" w:color="auto"/>
            <w:left w:val="none" w:sz="0" w:space="0" w:color="auto"/>
            <w:bottom w:val="none" w:sz="0" w:space="0" w:color="auto"/>
            <w:right w:val="none" w:sz="0" w:space="0" w:color="auto"/>
          </w:divBdr>
          <w:divsChild>
            <w:div w:id="349576156">
              <w:marLeft w:val="0"/>
              <w:marRight w:val="0"/>
              <w:marTop w:val="0"/>
              <w:marBottom w:val="0"/>
              <w:divBdr>
                <w:top w:val="none" w:sz="0" w:space="0" w:color="auto"/>
                <w:left w:val="none" w:sz="0" w:space="0" w:color="auto"/>
                <w:bottom w:val="none" w:sz="0" w:space="0" w:color="auto"/>
                <w:right w:val="none" w:sz="0" w:space="0" w:color="auto"/>
              </w:divBdr>
              <w:divsChild>
                <w:div w:id="349590063">
                  <w:marLeft w:val="0"/>
                  <w:marRight w:val="0"/>
                  <w:marTop w:val="0"/>
                  <w:marBottom w:val="0"/>
                  <w:divBdr>
                    <w:top w:val="none" w:sz="0" w:space="0" w:color="auto"/>
                    <w:left w:val="none" w:sz="0" w:space="0" w:color="auto"/>
                    <w:bottom w:val="none" w:sz="0" w:space="0" w:color="auto"/>
                    <w:right w:val="none" w:sz="0" w:space="0" w:color="auto"/>
                  </w:divBdr>
                  <w:divsChild>
                    <w:div w:id="349598836">
                      <w:marLeft w:val="0"/>
                      <w:marRight w:val="0"/>
                      <w:marTop w:val="0"/>
                      <w:marBottom w:val="0"/>
                      <w:divBdr>
                        <w:top w:val="none" w:sz="0" w:space="0" w:color="auto"/>
                        <w:left w:val="none" w:sz="0" w:space="0" w:color="auto"/>
                        <w:bottom w:val="none" w:sz="0" w:space="0" w:color="auto"/>
                        <w:right w:val="none" w:sz="0" w:space="0" w:color="auto"/>
                      </w:divBdr>
                      <w:divsChild>
                        <w:div w:id="349578533">
                          <w:marLeft w:val="0"/>
                          <w:marRight w:val="0"/>
                          <w:marTop w:val="0"/>
                          <w:marBottom w:val="0"/>
                          <w:divBdr>
                            <w:top w:val="none" w:sz="0" w:space="0" w:color="auto"/>
                            <w:left w:val="none" w:sz="0" w:space="0" w:color="auto"/>
                            <w:bottom w:val="none" w:sz="0" w:space="0" w:color="auto"/>
                            <w:right w:val="none" w:sz="0" w:space="0" w:color="auto"/>
                          </w:divBdr>
                          <w:divsChild>
                            <w:div w:id="3495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374">
              <w:marLeft w:val="0"/>
              <w:marRight w:val="0"/>
              <w:marTop w:val="0"/>
              <w:marBottom w:val="0"/>
              <w:divBdr>
                <w:top w:val="none" w:sz="0" w:space="0" w:color="auto"/>
                <w:left w:val="none" w:sz="0" w:space="0" w:color="auto"/>
                <w:bottom w:val="none" w:sz="0" w:space="0" w:color="auto"/>
                <w:right w:val="none" w:sz="0" w:space="0" w:color="auto"/>
              </w:divBdr>
              <w:divsChild>
                <w:div w:id="349594029">
                  <w:marLeft w:val="0"/>
                  <w:marRight w:val="0"/>
                  <w:marTop w:val="0"/>
                  <w:marBottom w:val="0"/>
                  <w:divBdr>
                    <w:top w:val="none" w:sz="0" w:space="0" w:color="auto"/>
                    <w:left w:val="none" w:sz="0" w:space="0" w:color="auto"/>
                    <w:bottom w:val="none" w:sz="0" w:space="0" w:color="auto"/>
                    <w:right w:val="none" w:sz="0" w:space="0" w:color="auto"/>
                  </w:divBdr>
                  <w:divsChild>
                    <w:div w:id="349574929">
                      <w:marLeft w:val="0"/>
                      <w:marRight w:val="0"/>
                      <w:marTop w:val="0"/>
                      <w:marBottom w:val="0"/>
                      <w:divBdr>
                        <w:top w:val="none" w:sz="0" w:space="0" w:color="auto"/>
                        <w:left w:val="none" w:sz="0" w:space="0" w:color="auto"/>
                        <w:bottom w:val="none" w:sz="0" w:space="0" w:color="auto"/>
                        <w:right w:val="none" w:sz="0" w:space="0" w:color="auto"/>
                      </w:divBdr>
                    </w:div>
                    <w:div w:id="3495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281">
      <w:marLeft w:val="0"/>
      <w:marRight w:val="0"/>
      <w:marTop w:val="0"/>
      <w:marBottom w:val="0"/>
      <w:divBdr>
        <w:top w:val="none" w:sz="0" w:space="0" w:color="auto"/>
        <w:left w:val="none" w:sz="0" w:space="0" w:color="auto"/>
        <w:bottom w:val="none" w:sz="0" w:space="0" w:color="auto"/>
        <w:right w:val="none" w:sz="0" w:space="0" w:color="auto"/>
      </w:divBdr>
      <w:divsChild>
        <w:div w:id="349584843">
          <w:marLeft w:val="0"/>
          <w:marRight w:val="0"/>
          <w:marTop w:val="0"/>
          <w:marBottom w:val="0"/>
          <w:divBdr>
            <w:top w:val="none" w:sz="0" w:space="0" w:color="auto"/>
            <w:left w:val="none" w:sz="0" w:space="0" w:color="auto"/>
            <w:bottom w:val="none" w:sz="0" w:space="0" w:color="auto"/>
            <w:right w:val="none" w:sz="0" w:space="0" w:color="auto"/>
          </w:divBdr>
        </w:div>
      </w:divsChild>
    </w:div>
    <w:div w:id="349598285">
      <w:marLeft w:val="0"/>
      <w:marRight w:val="0"/>
      <w:marTop w:val="0"/>
      <w:marBottom w:val="0"/>
      <w:divBdr>
        <w:top w:val="none" w:sz="0" w:space="0" w:color="auto"/>
        <w:left w:val="none" w:sz="0" w:space="0" w:color="auto"/>
        <w:bottom w:val="none" w:sz="0" w:space="0" w:color="auto"/>
        <w:right w:val="none" w:sz="0" w:space="0" w:color="auto"/>
      </w:divBdr>
    </w:div>
    <w:div w:id="349598288">
      <w:marLeft w:val="0"/>
      <w:marRight w:val="0"/>
      <w:marTop w:val="0"/>
      <w:marBottom w:val="0"/>
      <w:divBdr>
        <w:top w:val="none" w:sz="0" w:space="0" w:color="auto"/>
        <w:left w:val="none" w:sz="0" w:space="0" w:color="auto"/>
        <w:bottom w:val="none" w:sz="0" w:space="0" w:color="auto"/>
        <w:right w:val="none" w:sz="0" w:space="0" w:color="auto"/>
      </w:divBdr>
      <w:divsChild>
        <w:div w:id="349582720">
          <w:marLeft w:val="0"/>
          <w:marRight w:val="0"/>
          <w:marTop w:val="0"/>
          <w:marBottom w:val="0"/>
          <w:divBdr>
            <w:top w:val="none" w:sz="0" w:space="0" w:color="auto"/>
            <w:left w:val="none" w:sz="0" w:space="0" w:color="auto"/>
            <w:bottom w:val="none" w:sz="0" w:space="0" w:color="auto"/>
            <w:right w:val="none" w:sz="0" w:space="0" w:color="auto"/>
          </w:divBdr>
          <w:divsChild>
            <w:div w:id="349577191">
              <w:marLeft w:val="0"/>
              <w:marRight w:val="0"/>
              <w:marTop w:val="0"/>
              <w:marBottom w:val="0"/>
              <w:divBdr>
                <w:top w:val="none" w:sz="0" w:space="0" w:color="auto"/>
                <w:left w:val="none" w:sz="0" w:space="0" w:color="auto"/>
                <w:bottom w:val="none" w:sz="0" w:space="0" w:color="auto"/>
                <w:right w:val="none" w:sz="0" w:space="0" w:color="auto"/>
              </w:divBdr>
              <w:divsChild>
                <w:div w:id="3495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94">
      <w:marLeft w:val="0"/>
      <w:marRight w:val="0"/>
      <w:marTop w:val="0"/>
      <w:marBottom w:val="0"/>
      <w:divBdr>
        <w:top w:val="none" w:sz="0" w:space="0" w:color="auto"/>
        <w:left w:val="none" w:sz="0" w:space="0" w:color="auto"/>
        <w:bottom w:val="none" w:sz="0" w:space="0" w:color="auto"/>
        <w:right w:val="none" w:sz="0" w:space="0" w:color="auto"/>
      </w:divBdr>
    </w:div>
    <w:div w:id="349598296">
      <w:marLeft w:val="0"/>
      <w:marRight w:val="0"/>
      <w:marTop w:val="0"/>
      <w:marBottom w:val="0"/>
      <w:divBdr>
        <w:top w:val="none" w:sz="0" w:space="0" w:color="auto"/>
        <w:left w:val="none" w:sz="0" w:space="0" w:color="auto"/>
        <w:bottom w:val="none" w:sz="0" w:space="0" w:color="auto"/>
        <w:right w:val="none" w:sz="0" w:space="0" w:color="auto"/>
      </w:divBdr>
      <w:divsChild>
        <w:div w:id="349575164">
          <w:marLeft w:val="0"/>
          <w:marRight w:val="0"/>
          <w:marTop w:val="95"/>
          <w:marBottom w:val="231"/>
          <w:divBdr>
            <w:top w:val="none" w:sz="0" w:space="0" w:color="auto"/>
            <w:left w:val="none" w:sz="0" w:space="0" w:color="auto"/>
            <w:bottom w:val="none" w:sz="0" w:space="0" w:color="auto"/>
            <w:right w:val="none" w:sz="0" w:space="0" w:color="auto"/>
          </w:divBdr>
        </w:div>
        <w:div w:id="349587732">
          <w:marLeft w:val="0"/>
          <w:marRight w:val="0"/>
          <w:marTop w:val="68"/>
          <w:marBottom w:val="204"/>
          <w:divBdr>
            <w:top w:val="none" w:sz="0" w:space="0" w:color="auto"/>
            <w:left w:val="none" w:sz="0" w:space="0" w:color="auto"/>
            <w:bottom w:val="none" w:sz="0" w:space="0" w:color="auto"/>
            <w:right w:val="none" w:sz="0" w:space="0" w:color="auto"/>
          </w:divBdr>
        </w:div>
      </w:divsChild>
    </w:div>
    <w:div w:id="349598298">
      <w:marLeft w:val="0"/>
      <w:marRight w:val="0"/>
      <w:marTop w:val="0"/>
      <w:marBottom w:val="0"/>
      <w:divBdr>
        <w:top w:val="none" w:sz="0" w:space="0" w:color="auto"/>
        <w:left w:val="none" w:sz="0" w:space="0" w:color="auto"/>
        <w:bottom w:val="none" w:sz="0" w:space="0" w:color="auto"/>
        <w:right w:val="none" w:sz="0" w:space="0" w:color="auto"/>
      </w:divBdr>
    </w:div>
    <w:div w:id="349598299">
      <w:marLeft w:val="0"/>
      <w:marRight w:val="0"/>
      <w:marTop w:val="0"/>
      <w:marBottom w:val="0"/>
      <w:divBdr>
        <w:top w:val="none" w:sz="0" w:space="0" w:color="auto"/>
        <w:left w:val="none" w:sz="0" w:space="0" w:color="auto"/>
        <w:bottom w:val="none" w:sz="0" w:space="0" w:color="auto"/>
        <w:right w:val="none" w:sz="0" w:space="0" w:color="auto"/>
      </w:divBdr>
    </w:div>
    <w:div w:id="349598300">
      <w:marLeft w:val="0"/>
      <w:marRight w:val="0"/>
      <w:marTop w:val="0"/>
      <w:marBottom w:val="0"/>
      <w:divBdr>
        <w:top w:val="none" w:sz="0" w:space="0" w:color="auto"/>
        <w:left w:val="none" w:sz="0" w:space="0" w:color="auto"/>
        <w:bottom w:val="none" w:sz="0" w:space="0" w:color="auto"/>
        <w:right w:val="none" w:sz="0" w:space="0" w:color="auto"/>
      </w:divBdr>
      <w:divsChild>
        <w:div w:id="349572247">
          <w:marLeft w:val="0"/>
          <w:marRight w:val="0"/>
          <w:marTop w:val="0"/>
          <w:marBottom w:val="0"/>
          <w:divBdr>
            <w:top w:val="none" w:sz="0" w:space="0" w:color="auto"/>
            <w:left w:val="none" w:sz="0" w:space="0" w:color="auto"/>
            <w:bottom w:val="none" w:sz="0" w:space="0" w:color="auto"/>
            <w:right w:val="none" w:sz="0" w:space="0" w:color="auto"/>
          </w:divBdr>
          <w:divsChild>
            <w:div w:id="349597186">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8306">
      <w:marLeft w:val="0"/>
      <w:marRight w:val="0"/>
      <w:marTop w:val="0"/>
      <w:marBottom w:val="0"/>
      <w:divBdr>
        <w:top w:val="none" w:sz="0" w:space="0" w:color="auto"/>
        <w:left w:val="none" w:sz="0" w:space="0" w:color="auto"/>
        <w:bottom w:val="none" w:sz="0" w:space="0" w:color="auto"/>
        <w:right w:val="none" w:sz="0" w:space="0" w:color="auto"/>
      </w:divBdr>
    </w:div>
    <w:div w:id="349598307">
      <w:marLeft w:val="0"/>
      <w:marRight w:val="0"/>
      <w:marTop w:val="0"/>
      <w:marBottom w:val="0"/>
      <w:divBdr>
        <w:top w:val="none" w:sz="0" w:space="0" w:color="auto"/>
        <w:left w:val="none" w:sz="0" w:space="0" w:color="auto"/>
        <w:bottom w:val="none" w:sz="0" w:space="0" w:color="auto"/>
        <w:right w:val="none" w:sz="0" w:space="0" w:color="auto"/>
      </w:divBdr>
    </w:div>
    <w:div w:id="349598311">
      <w:marLeft w:val="0"/>
      <w:marRight w:val="0"/>
      <w:marTop w:val="0"/>
      <w:marBottom w:val="0"/>
      <w:divBdr>
        <w:top w:val="none" w:sz="0" w:space="0" w:color="auto"/>
        <w:left w:val="none" w:sz="0" w:space="0" w:color="auto"/>
        <w:bottom w:val="none" w:sz="0" w:space="0" w:color="auto"/>
        <w:right w:val="none" w:sz="0" w:space="0" w:color="auto"/>
      </w:divBdr>
    </w:div>
    <w:div w:id="349598312">
      <w:marLeft w:val="0"/>
      <w:marRight w:val="0"/>
      <w:marTop w:val="0"/>
      <w:marBottom w:val="0"/>
      <w:divBdr>
        <w:top w:val="none" w:sz="0" w:space="0" w:color="auto"/>
        <w:left w:val="none" w:sz="0" w:space="0" w:color="auto"/>
        <w:bottom w:val="none" w:sz="0" w:space="0" w:color="auto"/>
        <w:right w:val="none" w:sz="0" w:space="0" w:color="auto"/>
      </w:divBdr>
    </w:div>
    <w:div w:id="349598316">
      <w:marLeft w:val="0"/>
      <w:marRight w:val="0"/>
      <w:marTop w:val="0"/>
      <w:marBottom w:val="0"/>
      <w:divBdr>
        <w:top w:val="none" w:sz="0" w:space="0" w:color="auto"/>
        <w:left w:val="none" w:sz="0" w:space="0" w:color="auto"/>
        <w:bottom w:val="none" w:sz="0" w:space="0" w:color="auto"/>
        <w:right w:val="none" w:sz="0" w:space="0" w:color="auto"/>
      </w:divBdr>
      <w:divsChild>
        <w:div w:id="349599072">
          <w:marLeft w:val="0"/>
          <w:marRight w:val="0"/>
          <w:marTop w:val="0"/>
          <w:marBottom w:val="0"/>
          <w:divBdr>
            <w:top w:val="none" w:sz="0" w:space="0" w:color="auto"/>
            <w:left w:val="none" w:sz="0" w:space="0" w:color="auto"/>
            <w:bottom w:val="none" w:sz="0" w:space="0" w:color="auto"/>
            <w:right w:val="none" w:sz="0" w:space="0" w:color="auto"/>
          </w:divBdr>
        </w:div>
      </w:divsChild>
    </w:div>
    <w:div w:id="349598322">
      <w:marLeft w:val="0"/>
      <w:marRight w:val="0"/>
      <w:marTop w:val="0"/>
      <w:marBottom w:val="0"/>
      <w:divBdr>
        <w:top w:val="none" w:sz="0" w:space="0" w:color="auto"/>
        <w:left w:val="none" w:sz="0" w:space="0" w:color="auto"/>
        <w:bottom w:val="none" w:sz="0" w:space="0" w:color="auto"/>
        <w:right w:val="none" w:sz="0" w:space="0" w:color="auto"/>
      </w:divBdr>
    </w:div>
    <w:div w:id="349598325">
      <w:marLeft w:val="0"/>
      <w:marRight w:val="0"/>
      <w:marTop w:val="0"/>
      <w:marBottom w:val="0"/>
      <w:divBdr>
        <w:top w:val="none" w:sz="0" w:space="0" w:color="auto"/>
        <w:left w:val="none" w:sz="0" w:space="0" w:color="auto"/>
        <w:bottom w:val="none" w:sz="0" w:space="0" w:color="auto"/>
        <w:right w:val="none" w:sz="0" w:space="0" w:color="auto"/>
      </w:divBdr>
      <w:divsChild>
        <w:div w:id="349600445">
          <w:marLeft w:val="0"/>
          <w:marRight w:val="0"/>
          <w:marTop w:val="0"/>
          <w:marBottom w:val="0"/>
          <w:divBdr>
            <w:top w:val="none" w:sz="0" w:space="0" w:color="auto"/>
            <w:left w:val="none" w:sz="0" w:space="0" w:color="auto"/>
            <w:bottom w:val="none" w:sz="0" w:space="0" w:color="auto"/>
            <w:right w:val="none" w:sz="0" w:space="0" w:color="auto"/>
          </w:divBdr>
        </w:div>
      </w:divsChild>
    </w:div>
    <w:div w:id="349598326">
      <w:marLeft w:val="0"/>
      <w:marRight w:val="0"/>
      <w:marTop w:val="0"/>
      <w:marBottom w:val="0"/>
      <w:divBdr>
        <w:top w:val="none" w:sz="0" w:space="0" w:color="auto"/>
        <w:left w:val="none" w:sz="0" w:space="0" w:color="auto"/>
        <w:bottom w:val="none" w:sz="0" w:space="0" w:color="auto"/>
        <w:right w:val="none" w:sz="0" w:space="0" w:color="auto"/>
      </w:divBdr>
      <w:divsChild>
        <w:div w:id="349578042">
          <w:marLeft w:val="0"/>
          <w:marRight w:val="0"/>
          <w:marTop w:val="0"/>
          <w:marBottom w:val="0"/>
          <w:divBdr>
            <w:top w:val="none" w:sz="0" w:space="0" w:color="auto"/>
            <w:left w:val="none" w:sz="0" w:space="0" w:color="auto"/>
            <w:bottom w:val="none" w:sz="0" w:space="0" w:color="auto"/>
            <w:right w:val="none" w:sz="0" w:space="0" w:color="auto"/>
          </w:divBdr>
        </w:div>
        <w:div w:id="349592204">
          <w:marLeft w:val="0"/>
          <w:marRight w:val="0"/>
          <w:marTop w:val="0"/>
          <w:marBottom w:val="0"/>
          <w:divBdr>
            <w:top w:val="none" w:sz="0" w:space="0" w:color="auto"/>
            <w:left w:val="none" w:sz="0" w:space="0" w:color="auto"/>
            <w:bottom w:val="none" w:sz="0" w:space="0" w:color="auto"/>
            <w:right w:val="none" w:sz="0" w:space="0" w:color="auto"/>
          </w:divBdr>
          <w:divsChild>
            <w:div w:id="3495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27">
      <w:marLeft w:val="0"/>
      <w:marRight w:val="0"/>
      <w:marTop w:val="0"/>
      <w:marBottom w:val="0"/>
      <w:divBdr>
        <w:top w:val="none" w:sz="0" w:space="0" w:color="auto"/>
        <w:left w:val="none" w:sz="0" w:space="0" w:color="auto"/>
        <w:bottom w:val="none" w:sz="0" w:space="0" w:color="auto"/>
        <w:right w:val="none" w:sz="0" w:space="0" w:color="auto"/>
      </w:divBdr>
    </w:div>
    <w:div w:id="349598328">
      <w:marLeft w:val="0"/>
      <w:marRight w:val="0"/>
      <w:marTop w:val="0"/>
      <w:marBottom w:val="0"/>
      <w:divBdr>
        <w:top w:val="none" w:sz="0" w:space="0" w:color="auto"/>
        <w:left w:val="none" w:sz="0" w:space="0" w:color="auto"/>
        <w:bottom w:val="none" w:sz="0" w:space="0" w:color="auto"/>
        <w:right w:val="none" w:sz="0" w:space="0" w:color="auto"/>
      </w:divBdr>
    </w:div>
    <w:div w:id="349598329">
      <w:marLeft w:val="0"/>
      <w:marRight w:val="0"/>
      <w:marTop w:val="0"/>
      <w:marBottom w:val="0"/>
      <w:divBdr>
        <w:top w:val="none" w:sz="0" w:space="0" w:color="auto"/>
        <w:left w:val="none" w:sz="0" w:space="0" w:color="auto"/>
        <w:bottom w:val="none" w:sz="0" w:space="0" w:color="auto"/>
        <w:right w:val="none" w:sz="0" w:space="0" w:color="auto"/>
      </w:divBdr>
    </w:div>
    <w:div w:id="349598331">
      <w:marLeft w:val="0"/>
      <w:marRight w:val="0"/>
      <w:marTop w:val="0"/>
      <w:marBottom w:val="0"/>
      <w:divBdr>
        <w:top w:val="none" w:sz="0" w:space="0" w:color="auto"/>
        <w:left w:val="none" w:sz="0" w:space="0" w:color="auto"/>
        <w:bottom w:val="none" w:sz="0" w:space="0" w:color="auto"/>
        <w:right w:val="none" w:sz="0" w:space="0" w:color="auto"/>
      </w:divBdr>
    </w:div>
    <w:div w:id="349598334">
      <w:marLeft w:val="0"/>
      <w:marRight w:val="0"/>
      <w:marTop w:val="0"/>
      <w:marBottom w:val="0"/>
      <w:divBdr>
        <w:top w:val="none" w:sz="0" w:space="0" w:color="auto"/>
        <w:left w:val="none" w:sz="0" w:space="0" w:color="auto"/>
        <w:bottom w:val="none" w:sz="0" w:space="0" w:color="auto"/>
        <w:right w:val="none" w:sz="0" w:space="0" w:color="auto"/>
      </w:divBdr>
    </w:div>
    <w:div w:id="349598340">
      <w:marLeft w:val="0"/>
      <w:marRight w:val="0"/>
      <w:marTop w:val="0"/>
      <w:marBottom w:val="0"/>
      <w:divBdr>
        <w:top w:val="none" w:sz="0" w:space="0" w:color="auto"/>
        <w:left w:val="none" w:sz="0" w:space="0" w:color="auto"/>
        <w:bottom w:val="none" w:sz="0" w:space="0" w:color="auto"/>
        <w:right w:val="none" w:sz="0" w:space="0" w:color="auto"/>
      </w:divBdr>
      <w:divsChild>
        <w:div w:id="349571166">
          <w:marLeft w:val="0"/>
          <w:marRight w:val="0"/>
          <w:marTop w:val="0"/>
          <w:marBottom w:val="0"/>
          <w:divBdr>
            <w:top w:val="none" w:sz="0" w:space="0" w:color="auto"/>
            <w:left w:val="none" w:sz="0" w:space="0" w:color="auto"/>
            <w:bottom w:val="none" w:sz="0" w:space="0" w:color="auto"/>
            <w:right w:val="none" w:sz="0" w:space="0" w:color="auto"/>
          </w:divBdr>
          <w:divsChild>
            <w:div w:id="34957989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8342">
      <w:marLeft w:val="0"/>
      <w:marRight w:val="0"/>
      <w:marTop w:val="0"/>
      <w:marBottom w:val="0"/>
      <w:divBdr>
        <w:top w:val="none" w:sz="0" w:space="0" w:color="auto"/>
        <w:left w:val="none" w:sz="0" w:space="0" w:color="auto"/>
        <w:bottom w:val="none" w:sz="0" w:space="0" w:color="auto"/>
        <w:right w:val="none" w:sz="0" w:space="0" w:color="auto"/>
      </w:divBdr>
    </w:div>
    <w:div w:id="349598343">
      <w:marLeft w:val="0"/>
      <w:marRight w:val="0"/>
      <w:marTop w:val="0"/>
      <w:marBottom w:val="0"/>
      <w:divBdr>
        <w:top w:val="none" w:sz="0" w:space="0" w:color="auto"/>
        <w:left w:val="none" w:sz="0" w:space="0" w:color="auto"/>
        <w:bottom w:val="none" w:sz="0" w:space="0" w:color="auto"/>
        <w:right w:val="none" w:sz="0" w:space="0" w:color="auto"/>
      </w:divBdr>
      <w:divsChild>
        <w:div w:id="349571795">
          <w:marLeft w:val="0"/>
          <w:marRight w:val="0"/>
          <w:marTop w:val="0"/>
          <w:marBottom w:val="0"/>
          <w:divBdr>
            <w:top w:val="none" w:sz="0" w:space="0" w:color="auto"/>
            <w:left w:val="none" w:sz="0" w:space="0" w:color="auto"/>
            <w:bottom w:val="none" w:sz="0" w:space="0" w:color="auto"/>
            <w:right w:val="none" w:sz="0" w:space="0" w:color="auto"/>
          </w:divBdr>
        </w:div>
      </w:divsChild>
    </w:div>
    <w:div w:id="349598345">
      <w:marLeft w:val="0"/>
      <w:marRight w:val="0"/>
      <w:marTop w:val="0"/>
      <w:marBottom w:val="0"/>
      <w:divBdr>
        <w:top w:val="none" w:sz="0" w:space="0" w:color="auto"/>
        <w:left w:val="none" w:sz="0" w:space="0" w:color="auto"/>
        <w:bottom w:val="none" w:sz="0" w:space="0" w:color="auto"/>
        <w:right w:val="none" w:sz="0" w:space="0" w:color="auto"/>
      </w:divBdr>
      <w:divsChild>
        <w:div w:id="349573066">
          <w:marLeft w:val="0"/>
          <w:marRight w:val="0"/>
          <w:marTop w:val="0"/>
          <w:marBottom w:val="0"/>
          <w:divBdr>
            <w:top w:val="none" w:sz="0" w:space="0" w:color="auto"/>
            <w:left w:val="none" w:sz="0" w:space="0" w:color="auto"/>
            <w:bottom w:val="none" w:sz="0" w:space="0" w:color="auto"/>
            <w:right w:val="none" w:sz="0" w:space="0" w:color="auto"/>
          </w:divBdr>
        </w:div>
      </w:divsChild>
    </w:div>
    <w:div w:id="349598347">
      <w:marLeft w:val="0"/>
      <w:marRight w:val="0"/>
      <w:marTop w:val="0"/>
      <w:marBottom w:val="0"/>
      <w:divBdr>
        <w:top w:val="none" w:sz="0" w:space="0" w:color="auto"/>
        <w:left w:val="none" w:sz="0" w:space="0" w:color="auto"/>
        <w:bottom w:val="none" w:sz="0" w:space="0" w:color="auto"/>
        <w:right w:val="none" w:sz="0" w:space="0" w:color="auto"/>
      </w:divBdr>
    </w:div>
    <w:div w:id="349598352">
      <w:marLeft w:val="0"/>
      <w:marRight w:val="0"/>
      <w:marTop w:val="0"/>
      <w:marBottom w:val="0"/>
      <w:divBdr>
        <w:top w:val="none" w:sz="0" w:space="0" w:color="auto"/>
        <w:left w:val="none" w:sz="0" w:space="0" w:color="auto"/>
        <w:bottom w:val="none" w:sz="0" w:space="0" w:color="auto"/>
        <w:right w:val="none" w:sz="0" w:space="0" w:color="auto"/>
      </w:divBdr>
    </w:div>
    <w:div w:id="349598353">
      <w:marLeft w:val="0"/>
      <w:marRight w:val="0"/>
      <w:marTop w:val="0"/>
      <w:marBottom w:val="0"/>
      <w:divBdr>
        <w:top w:val="none" w:sz="0" w:space="0" w:color="auto"/>
        <w:left w:val="none" w:sz="0" w:space="0" w:color="auto"/>
        <w:bottom w:val="none" w:sz="0" w:space="0" w:color="auto"/>
        <w:right w:val="none" w:sz="0" w:space="0" w:color="auto"/>
      </w:divBdr>
    </w:div>
    <w:div w:id="349598355">
      <w:marLeft w:val="0"/>
      <w:marRight w:val="0"/>
      <w:marTop w:val="0"/>
      <w:marBottom w:val="0"/>
      <w:divBdr>
        <w:top w:val="none" w:sz="0" w:space="0" w:color="auto"/>
        <w:left w:val="none" w:sz="0" w:space="0" w:color="auto"/>
        <w:bottom w:val="none" w:sz="0" w:space="0" w:color="auto"/>
        <w:right w:val="none" w:sz="0" w:space="0" w:color="auto"/>
      </w:divBdr>
    </w:div>
    <w:div w:id="349598359">
      <w:marLeft w:val="0"/>
      <w:marRight w:val="0"/>
      <w:marTop w:val="0"/>
      <w:marBottom w:val="0"/>
      <w:divBdr>
        <w:top w:val="none" w:sz="0" w:space="0" w:color="auto"/>
        <w:left w:val="none" w:sz="0" w:space="0" w:color="auto"/>
        <w:bottom w:val="none" w:sz="0" w:space="0" w:color="auto"/>
        <w:right w:val="none" w:sz="0" w:space="0" w:color="auto"/>
      </w:divBdr>
    </w:div>
    <w:div w:id="349598361">
      <w:marLeft w:val="0"/>
      <w:marRight w:val="0"/>
      <w:marTop w:val="0"/>
      <w:marBottom w:val="0"/>
      <w:divBdr>
        <w:top w:val="none" w:sz="0" w:space="0" w:color="auto"/>
        <w:left w:val="none" w:sz="0" w:space="0" w:color="auto"/>
        <w:bottom w:val="none" w:sz="0" w:space="0" w:color="auto"/>
        <w:right w:val="none" w:sz="0" w:space="0" w:color="auto"/>
      </w:divBdr>
      <w:divsChild>
        <w:div w:id="349592230">
          <w:marLeft w:val="0"/>
          <w:marRight w:val="0"/>
          <w:marTop w:val="0"/>
          <w:marBottom w:val="0"/>
          <w:divBdr>
            <w:top w:val="none" w:sz="0" w:space="0" w:color="auto"/>
            <w:left w:val="none" w:sz="0" w:space="0" w:color="auto"/>
            <w:bottom w:val="none" w:sz="0" w:space="0" w:color="auto"/>
            <w:right w:val="none" w:sz="0" w:space="0" w:color="auto"/>
          </w:divBdr>
        </w:div>
      </w:divsChild>
    </w:div>
    <w:div w:id="349598362">
      <w:marLeft w:val="0"/>
      <w:marRight w:val="0"/>
      <w:marTop w:val="0"/>
      <w:marBottom w:val="0"/>
      <w:divBdr>
        <w:top w:val="none" w:sz="0" w:space="0" w:color="auto"/>
        <w:left w:val="none" w:sz="0" w:space="0" w:color="auto"/>
        <w:bottom w:val="none" w:sz="0" w:space="0" w:color="auto"/>
        <w:right w:val="none" w:sz="0" w:space="0" w:color="auto"/>
      </w:divBdr>
      <w:divsChild>
        <w:div w:id="349571224">
          <w:marLeft w:val="0"/>
          <w:marRight w:val="0"/>
          <w:marTop w:val="0"/>
          <w:marBottom w:val="0"/>
          <w:divBdr>
            <w:top w:val="none" w:sz="0" w:space="0" w:color="auto"/>
            <w:left w:val="none" w:sz="0" w:space="0" w:color="auto"/>
            <w:bottom w:val="none" w:sz="0" w:space="0" w:color="auto"/>
            <w:right w:val="none" w:sz="0" w:space="0" w:color="auto"/>
          </w:divBdr>
        </w:div>
        <w:div w:id="349574869">
          <w:marLeft w:val="0"/>
          <w:marRight w:val="0"/>
          <w:marTop w:val="0"/>
          <w:marBottom w:val="0"/>
          <w:divBdr>
            <w:top w:val="none" w:sz="0" w:space="0" w:color="auto"/>
            <w:left w:val="none" w:sz="0" w:space="0" w:color="auto"/>
            <w:bottom w:val="none" w:sz="0" w:space="0" w:color="auto"/>
            <w:right w:val="none" w:sz="0" w:space="0" w:color="auto"/>
          </w:divBdr>
        </w:div>
        <w:div w:id="349576084">
          <w:marLeft w:val="0"/>
          <w:marRight w:val="0"/>
          <w:marTop w:val="0"/>
          <w:marBottom w:val="0"/>
          <w:divBdr>
            <w:top w:val="none" w:sz="0" w:space="0" w:color="auto"/>
            <w:left w:val="none" w:sz="0" w:space="0" w:color="auto"/>
            <w:bottom w:val="none" w:sz="0" w:space="0" w:color="auto"/>
            <w:right w:val="none" w:sz="0" w:space="0" w:color="auto"/>
          </w:divBdr>
        </w:div>
        <w:div w:id="349577419">
          <w:marLeft w:val="0"/>
          <w:marRight w:val="0"/>
          <w:marTop w:val="0"/>
          <w:marBottom w:val="0"/>
          <w:divBdr>
            <w:top w:val="none" w:sz="0" w:space="0" w:color="auto"/>
            <w:left w:val="none" w:sz="0" w:space="0" w:color="auto"/>
            <w:bottom w:val="none" w:sz="0" w:space="0" w:color="auto"/>
            <w:right w:val="none" w:sz="0" w:space="0" w:color="auto"/>
          </w:divBdr>
        </w:div>
        <w:div w:id="349577925">
          <w:marLeft w:val="0"/>
          <w:marRight w:val="0"/>
          <w:marTop w:val="0"/>
          <w:marBottom w:val="0"/>
          <w:divBdr>
            <w:top w:val="none" w:sz="0" w:space="0" w:color="auto"/>
            <w:left w:val="none" w:sz="0" w:space="0" w:color="auto"/>
            <w:bottom w:val="none" w:sz="0" w:space="0" w:color="auto"/>
            <w:right w:val="none" w:sz="0" w:space="0" w:color="auto"/>
          </w:divBdr>
        </w:div>
        <w:div w:id="349577939">
          <w:marLeft w:val="0"/>
          <w:marRight w:val="0"/>
          <w:marTop w:val="0"/>
          <w:marBottom w:val="0"/>
          <w:divBdr>
            <w:top w:val="none" w:sz="0" w:space="0" w:color="auto"/>
            <w:left w:val="none" w:sz="0" w:space="0" w:color="auto"/>
            <w:bottom w:val="none" w:sz="0" w:space="0" w:color="auto"/>
            <w:right w:val="none" w:sz="0" w:space="0" w:color="auto"/>
          </w:divBdr>
        </w:div>
        <w:div w:id="349579276">
          <w:marLeft w:val="0"/>
          <w:marRight w:val="0"/>
          <w:marTop w:val="0"/>
          <w:marBottom w:val="0"/>
          <w:divBdr>
            <w:top w:val="none" w:sz="0" w:space="0" w:color="auto"/>
            <w:left w:val="none" w:sz="0" w:space="0" w:color="auto"/>
            <w:bottom w:val="none" w:sz="0" w:space="0" w:color="auto"/>
            <w:right w:val="none" w:sz="0" w:space="0" w:color="auto"/>
          </w:divBdr>
        </w:div>
        <w:div w:id="349580981">
          <w:marLeft w:val="0"/>
          <w:marRight w:val="0"/>
          <w:marTop w:val="0"/>
          <w:marBottom w:val="0"/>
          <w:divBdr>
            <w:top w:val="none" w:sz="0" w:space="0" w:color="auto"/>
            <w:left w:val="none" w:sz="0" w:space="0" w:color="auto"/>
            <w:bottom w:val="none" w:sz="0" w:space="0" w:color="auto"/>
            <w:right w:val="none" w:sz="0" w:space="0" w:color="auto"/>
          </w:divBdr>
        </w:div>
        <w:div w:id="349581914">
          <w:marLeft w:val="0"/>
          <w:marRight w:val="0"/>
          <w:marTop w:val="0"/>
          <w:marBottom w:val="0"/>
          <w:divBdr>
            <w:top w:val="none" w:sz="0" w:space="0" w:color="auto"/>
            <w:left w:val="none" w:sz="0" w:space="0" w:color="auto"/>
            <w:bottom w:val="none" w:sz="0" w:space="0" w:color="auto"/>
            <w:right w:val="none" w:sz="0" w:space="0" w:color="auto"/>
          </w:divBdr>
        </w:div>
        <w:div w:id="349583328">
          <w:marLeft w:val="0"/>
          <w:marRight w:val="0"/>
          <w:marTop w:val="0"/>
          <w:marBottom w:val="0"/>
          <w:divBdr>
            <w:top w:val="none" w:sz="0" w:space="0" w:color="auto"/>
            <w:left w:val="none" w:sz="0" w:space="0" w:color="auto"/>
            <w:bottom w:val="none" w:sz="0" w:space="0" w:color="auto"/>
            <w:right w:val="none" w:sz="0" w:space="0" w:color="auto"/>
          </w:divBdr>
        </w:div>
        <w:div w:id="349585636">
          <w:marLeft w:val="0"/>
          <w:marRight w:val="0"/>
          <w:marTop w:val="0"/>
          <w:marBottom w:val="0"/>
          <w:divBdr>
            <w:top w:val="none" w:sz="0" w:space="0" w:color="auto"/>
            <w:left w:val="none" w:sz="0" w:space="0" w:color="auto"/>
            <w:bottom w:val="none" w:sz="0" w:space="0" w:color="auto"/>
            <w:right w:val="none" w:sz="0" w:space="0" w:color="auto"/>
          </w:divBdr>
        </w:div>
        <w:div w:id="349588983">
          <w:marLeft w:val="0"/>
          <w:marRight w:val="0"/>
          <w:marTop w:val="0"/>
          <w:marBottom w:val="0"/>
          <w:divBdr>
            <w:top w:val="none" w:sz="0" w:space="0" w:color="auto"/>
            <w:left w:val="none" w:sz="0" w:space="0" w:color="auto"/>
            <w:bottom w:val="none" w:sz="0" w:space="0" w:color="auto"/>
            <w:right w:val="none" w:sz="0" w:space="0" w:color="auto"/>
          </w:divBdr>
        </w:div>
        <w:div w:id="349589217">
          <w:marLeft w:val="0"/>
          <w:marRight w:val="0"/>
          <w:marTop w:val="0"/>
          <w:marBottom w:val="0"/>
          <w:divBdr>
            <w:top w:val="none" w:sz="0" w:space="0" w:color="auto"/>
            <w:left w:val="none" w:sz="0" w:space="0" w:color="auto"/>
            <w:bottom w:val="none" w:sz="0" w:space="0" w:color="auto"/>
            <w:right w:val="none" w:sz="0" w:space="0" w:color="auto"/>
          </w:divBdr>
        </w:div>
        <w:div w:id="349589459">
          <w:marLeft w:val="0"/>
          <w:marRight w:val="0"/>
          <w:marTop w:val="0"/>
          <w:marBottom w:val="0"/>
          <w:divBdr>
            <w:top w:val="none" w:sz="0" w:space="0" w:color="auto"/>
            <w:left w:val="none" w:sz="0" w:space="0" w:color="auto"/>
            <w:bottom w:val="none" w:sz="0" w:space="0" w:color="auto"/>
            <w:right w:val="none" w:sz="0" w:space="0" w:color="auto"/>
          </w:divBdr>
        </w:div>
        <w:div w:id="349589861">
          <w:marLeft w:val="0"/>
          <w:marRight w:val="0"/>
          <w:marTop w:val="0"/>
          <w:marBottom w:val="0"/>
          <w:divBdr>
            <w:top w:val="none" w:sz="0" w:space="0" w:color="auto"/>
            <w:left w:val="none" w:sz="0" w:space="0" w:color="auto"/>
            <w:bottom w:val="none" w:sz="0" w:space="0" w:color="auto"/>
            <w:right w:val="none" w:sz="0" w:space="0" w:color="auto"/>
          </w:divBdr>
        </w:div>
        <w:div w:id="349591092">
          <w:marLeft w:val="0"/>
          <w:marRight w:val="0"/>
          <w:marTop w:val="0"/>
          <w:marBottom w:val="0"/>
          <w:divBdr>
            <w:top w:val="none" w:sz="0" w:space="0" w:color="auto"/>
            <w:left w:val="none" w:sz="0" w:space="0" w:color="auto"/>
            <w:bottom w:val="none" w:sz="0" w:space="0" w:color="auto"/>
            <w:right w:val="none" w:sz="0" w:space="0" w:color="auto"/>
          </w:divBdr>
        </w:div>
        <w:div w:id="349591559">
          <w:marLeft w:val="0"/>
          <w:marRight w:val="0"/>
          <w:marTop w:val="0"/>
          <w:marBottom w:val="0"/>
          <w:divBdr>
            <w:top w:val="none" w:sz="0" w:space="0" w:color="auto"/>
            <w:left w:val="none" w:sz="0" w:space="0" w:color="auto"/>
            <w:bottom w:val="none" w:sz="0" w:space="0" w:color="auto"/>
            <w:right w:val="none" w:sz="0" w:space="0" w:color="auto"/>
          </w:divBdr>
        </w:div>
        <w:div w:id="349598737">
          <w:marLeft w:val="0"/>
          <w:marRight w:val="0"/>
          <w:marTop w:val="0"/>
          <w:marBottom w:val="0"/>
          <w:divBdr>
            <w:top w:val="none" w:sz="0" w:space="0" w:color="auto"/>
            <w:left w:val="none" w:sz="0" w:space="0" w:color="auto"/>
            <w:bottom w:val="none" w:sz="0" w:space="0" w:color="auto"/>
            <w:right w:val="none" w:sz="0" w:space="0" w:color="auto"/>
          </w:divBdr>
        </w:div>
        <w:div w:id="349600271">
          <w:marLeft w:val="0"/>
          <w:marRight w:val="0"/>
          <w:marTop w:val="0"/>
          <w:marBottom w:val="0"/>
          <w:divBdr>
            <w:top w:val="none" w:sz="0" w:space="0" w:color="auto"/>
            <w:left w:val="none" w:sz="0" w:space="0" w:color="auto"/>
            <w:bottom w:val="none" w:sz="0" w:space="0" w:color="auto"/>
            <w:right w:val="none" w:sz="0" w:space="0" w:color="auto"/>
          </w:divBdr>
        </w:div>
      </w:divsChild>
    </w:div>
    <w:div w:id="349598367">
      <w:marLeft w:val="0"/>
      <w:marRight w:val="0"/>
      <w:marTop w:val="0"/>
      <w:marBottom w:val="0"/>
      <w:divBdr>
        <w:top w:val="none" w:sz="0" w:space="0" w:color="auto"/>
        <w:left w:val="none" w:sz="0" w:space="0" w:color="auto"/>
        <w:bottom w:val="none" w:sz="0" w:space="0" w:color="auto"/>
        <w:right w:val="none" w:sz="0" w:space="0" w:color="auto"/>
      </w:divBdr>
      <w:divsChild>
        <w:div w:id="349578768">
          <w:marLeft w:val="0"/>
          <w:marRight w:val="0"/>
          <w:marTop w:val="0"/>
          <w:marBottom w:val="0"/>
          <w:divBdr>
            <w:top w:val="none" w:sz="0" w:space="0" w:color="auto"/>
            <w:left w:val="none" w:sz="0" w:space="0" w:color="auto"/>
            <w:bottom w:val="none" w:sz="0" w:space="0" w:color="auto"/>
            <w:right w:val="none" w:sz="0" w:space="0" w:color="auto"/>
          </w:divBdr>
          <w:divsChild>
            <w:div w:id="349578965">
              <w:marLeft w:val="0"/>
              <w:marRight w:val="0"/>
              <w:marTop w:val="0"/>
              <w:marBottom w:val="0"/>
              <w:divBdr>
                <w:top w:val="none" w:sz="0" w:space="0" w:color="auto"/>
                <w:left w:val="none" w:sz="0" w:space="0" w:color="auto"/>
                <w:bottom w:val="none" w:sz="0" w:space="0" w:color="auto"/>
                <w:right w:val="none" w:sz="0" w:space="0" w:color="auto"/>
              </w:divBdr>
            </w:div>
            <w:div w:id="349579093">
              <w:marLeft w:val="0"/>
              <w:marRight w:val="0"/>
              <w:marTop w:val="0"/>
              <w:marBottom w:val="0"/>
              <w:divBdr>
                <w:top w:val="none" w:sz="0" w:space="0" w:color="auto"/>
                <w:left w:val="none" w:sz="0" w:space="0" w:color="auto"/>
                <w:bottom w:val="none" w:sz="0" w:space="0" w:color="auto"/>
                <w:right w:val="none" w:sz="0" w:space="0" w:color="auto"/>
              </w:divBdr>
            </w:div>
            <w:div w:id="349580990">
              <w:marLeft w:val="0"/>
              <w:marRight w:val="0"/>
              <w:marTop w:val="0"/>
              <w:marBottom w:val="0"/>
              <w:divBdr>
                <w:top w:val="none" w:sz="0" w:space="0" w:color="auto"/>
                <w:left w:val="none" w:sz="0" w:space="0" w:color="auto"/>
                <w:bottom w:val="none" w:sz="0" w:space="0" w:color="auto"/>
                <w:right w:val="none" w:sz="0" w:space="0" w:color="auto"/>
              </w:divBdr>
            </w:div>
            <w:div w:id="349585407">
              <w:marLeft w:val="0"/>
              <w:marRight w:val="0"/>
              <w:marTop w:val="0"/>
              <w:marBottom w:val="0"/>
              <w:divBdr>
                <w:top w:val="none" w:sz="0" w:space="0" w:color="auto"/>
                <w:left w:val="none" w:sz="0" w:space="0" w:color="auto"/>
                <w:bottom w:val="none" w:sz="0" w:space="0" w:color="auto"/>
                <w:right w:val="none" w:sz="0" w:space="0" w:color="auto"/>
              </w:divBdr>
            </w:div>
            <w:div w:id="349585659">
              <w:marLeft w:val="0"/>
              <w:marRight w:val="0"/>
              <w:marTop w:val="0"/>
              <w:marBottom w:val="0"/>
              <w:divBdr>
                <w:top w:val="none" w:sz="0" w:space="0" w:color="auto"/>
                <w:left w:val="none" w:sz="0" w:space="0" w:color="auto"/>
                <w:bottom w:val="none" w:sz="0" w:space="0" w:color="auto"/>
                <w:right w:val="none" w:sz="0" w:space="0" w:color="auto"/>
              </w:divBdr>
            </w:div>
            <w:div w:id="349586728">
              <w:marLeft w:val="0"/>
              <w:marRight w:val="0"/>
              <w:marTop w:val="0"/>
              <w:marBottom w:val="0"/>
              <w:divBdr>
                <w:top w:val="none" w:sz="0" w:space="0" w:color="auto"/>
                <w:left w:val="none" w:sz="0" w:space="0" w:color="auto"/>
                <w:bottom w:val="none" w:sz="0" w:space="0" w:color="auto"/>
                <w:right w:val="none" w:sz="0" w:space="0" w:color="auto"/>
              </w:divBdr>
            </w:div>
            <w:div w:id="349588404">
              <w:marLeft w:val="0"/>
              <w:marRight w:val="0"/>
              <w:marTop w:val="0"/>
              <w:marBottom w:val="0"/>
              <w:divBdr>
                <w:top w:val="none" w:sz="0" w:space="0" w:color="auto"/>
                <w:left w:val="none" w:sz="0" w:space="0" w:color="auto"/>
                <w:bottom w:val="none" w:sz="0" w:space="0" w:color="auto"/>
                <w:right w:val="none" w:sz="0" w:space="0" w:color="auto"/>
              </w:divBdr>
            </w:div>
            <w:div w:id="349590719">
              <w:marLeft w:val="0"/>
              <w:marRight w:val="0"/>
              <w:marTop w:val="0"/>
              <w:marBottom w:val="0"/>
              <w:divBdr>
                <w:top w:val="none" w:sz="0" w:space="0" w:color="auto"/>
                <w:left w:val="none" w:sz="0" w:space="0" w:color="auto"/>
                <w:bottom w:val="none" w:sz="0" w:space="0" w:color="auto"/>
                <w:right w:val="none" w:sz="0" w:space="0" w:color="auto"/>
              </w:divBdr>
            </w:div>
            <w:div w:id="349596183">
              <w:marLeft w:val="0"/>
              <w:marRight w:val="0"/>
              <w:marTop w:val="0"/>
              <w:marBottom w:val="0"/>
              <w:divBdr>
                <w:top w:val="none" w:sz="0" w:space="0" w:color="auto"/>
                <w:left w:val="none" w:sz="0" w:space="0" w:color="auto"/>
                <w:bottom w:val="none" w:sz="0" w:space="0" w:color="auto"/>
                <w:right w:val="none" w:sz="0" w:space="0" w:color="auto"/>
              </w:divBdr>
            </w:div>
            <w:div w:id="349596905">
              <w:marLeft w:val="0"/>
              <w:marRight w:val="0"/>
              <w:marTop w:val="0"/>
              <w:marBottom w:val="0"/>
              <w:divBdr>
                <w:top w:val="none" w:sz="0" w:space="0" w:color="auto"/>
                <w:left w:val="none" w:sz="0" w:space="0" w:color="auto"/>
                <w:bottom w:val="none" w:sz="0" w:space="0" w:color="auto"/>
                <w:right w:val="none" w:sz="0" w:space="0" w:color="auto"/>
              </w:divBdr>
            </w:div>
            <w:div w:id="349597761">
              <w:marLeft w:val="0"/>
              <w:marRight w:val="0"/>
              <w:marTop w:val="0"/>
              <w:marBottom w:val="0"/>
              <w:divBdr>
                <w:top w:val="none" w:sz="0" w:space="0" w:color="auto"/>
                <w:left w:val="none" w:sz="0" w:space="0" w:color="auto"/>
                <w:bottom w:val="none" w:sz="0" w:space="0" w:color="auto"/>
                <w:right w:val="none" w:sz="0" w:space="0" w:color="auto"/>
              </w:divBdr>
            </w:div>
            <w:div w:id="349600142">
              <w:marLeft w:val="0"/>
              <w:marRight w:val="0"/>
              <w:marTop w:val="0"/>
              <w:marBottom w:val="0"/>
              <w:divBdr>
                <w:top w:val="none" w:sz="0" w:space="0" w:color="auto"/>
                <w:left w:val="none" w:sz="0" w:space="0" w:color="auto"/>
                <w:bottom w:val="none" w:sz="0" w:space="0" w:color="auto"/>
                <w:right w:val="none" w:sz="0" w:space="0" w:color="auto"/>
              </w:divBdr>
            </w:div>
            <w:div w:id="349601632">
              <w:marLeft w:val="0"/>
              <w:marRight w:val="0"/>
              <w:marTop w:val="0"/>
              <w:marBottom w:val="0"/>
              <w:divBdr>
                <w:top w:val="none" w:sz="0" w:space="0" w:color="auto"/>
                <w:left w:val="none" w:sz="0" w:space="0" w:color="auto"/>
                <w:bottom w:val="none" w:sz="0" w:space="0" w:color="auto"/>
                <w:right w:val="none" w:sz="0" w:space="0" w:color="auto"/>
              </w:divBdr>
            </w:div>
            <w:div w:id="349602519">
              <w:marLeft w:val="0"/>
              <w:marRight w:val="0"/>
              <w:marTop w:val="0"/>
              <w:marBottom w:val="0"/>
              <w:divBdr>
                <w:top w:val="none" w:sz="0" w:space="0" w:color="auto"/>
                <w:left w:val="none" w:sz="0" w:space="0" w:color="auto"/>
                <w:bottom w:val="none" w:sz="0" w:space="0" w:color="auto"/>
                <w:right w:val="none" w:sz="0" w:space="0" w:color="auto"/>
              </w:divBdr>
            </w:div>
          </w:divsChild>
        </w:div>
        <w:div w:id="349578891">
          <w:marLeft w:val="0"/>
          <w:marRight w:val="0"/>
          <w:marTop w:val="0"/>
          <w:marBottom w:val="0"/>
          <w:divBdr>
            <w:top w:val="none" w:sz="0" w:space="0" w:color="auto"/>
            <w:left w:val="none" w:sz="0" w:space="0" w:color="auto"/>
            <w:bottom w:val="none" w:sz="0" w:space="0" w:color="auto"/>
            <w:right w:val="none" w:sz="0" w:space="0" w:color="auto"/>
          </w:divBdr>
          <w:divsChild>
            <w:div w:id="349571529">
              <w:marLeft w:val="0"/>
              <w:marRight w:val="0"/>
              <w:marTop w:val="0"/>
              <w:marBottom w:val="0"/>
              <w:divBdr>
                <w:top w:val="none" w:sz="0" w:space="0" w:color="auto"/>
                <w:left w:val="none" w:sz="0" w:space="0" w:color="auto"/>
                <w:bottom w:val="none" w:sz="0" w:space="0" w:color="auto"/>
                <w:right w:val="none" w:sz="0" w:space="0" w:color="auto"/>
              </w:divBdr>
            </w:div>
            <w:div w:id="349571865">
              <w:marLeft w:val="0"/>
              <w:marRight w:val="0"/>
              <w:marTop w:val="0"/>
              <w:marBottom w:val="0"/>
              <w:divBdr>
                <w:top w:val="none" w:sz="0" w:space="0" w:color="auto"/>
                <w:left w:val="none" w:sz="0" w:space="0" w:color="auto"/>
                <w:bottom w:val="none" w:sz="0" w:space="0" w:color="auto"/>
                <w:right w:val="none" w:sz="0" w:space="0" w:color="auto"/>
              </w:divBdr>
            </w:div>
            <w:div w:id="349573364">
              <w:marLeft w:val="0"/>
              <w:marRight w:val="0"/>
              <w:marTop w:val="0"/>
              <w:marBottom w:val="0"/>
              <w:divBdr>
                <w:top w:val="none" w:sz="0" w:space="0" w:color="auto"/>
                <w:left w:val="none" w:sz="0" w:space="0" w:color="auto"/>
                <w:bottom w:val="none" w:sz="0" w:space="0" w:color="auto"/>
                <w:right w:val="none" w:sz="0" w:space="0" w:color="auto"/>
              </w:divBdr>
            </w:div>
            <w:div w:id="349573902">
              <w:marLeft w:val="0"/>
              <w:marRight w:val="0"/>
              <w:marTop w:val="0"/>
              <w:marBottom w:val="0"/>
              <w:divBdr>
                <w:top w:val="none" w:sz="0" w:space="0" w:color="auto"/>
                <w:left w:val="none" w:sz="0" w:space="0" w:color="auto"/>
                <w:bottom w:val="none" w:sz="0" w:space="0" w:color="auto"/>
                <w:right w:val="none" w:sz="0" w:space="0" w:color="auto"/>
              </w:divBdr>
            </w:div>
            <w:div w:id="349574231">
              <w:marLeft w:val="0"/>
              <w:marRight w:val="0"/>
              <w:marTop w:val="0"/>
              <w:marBottom w:val="0"/>
              <w:divBdr>
                <w:top w:val="none" w:sz="0" w:space="0" w:color="auto"/>
                <w:left w:val="none" w:sz="0" w:space="0" w:color="auto"/>
                <w:bottom w:val="none" w:sz="0" w:space="0" w:color="auto"/>
                <w:right w:val="none" w:sz="0" w:space="0" w:color="auto"/>
              </w:divBdr>
            </w:div>
            <w:div w:id="349574300">
              <w:marLeft w:val="0"/>
              <w:marRight w:val="0"/>
              <w:marTop w:val="0"/>
              <w:marBottom w:val="0"/>
              <w:divBdr>
                <w:top w:val="none" w:sz="0" w:space="0" w:color="auto"/>
                <w:left w:val="none" w:sz="0" w:space="0" w:color="auto"/>
                <w:bottom w:val="none" w:sz="0" w:space="0" w:color="auto"/>
                <w:right w:val="none" w:sz="0" w:space="0" w:color="auto"/>
              </w:divBdr>
            </w:div>
            <w:div w:id="349576420">
              <w:marLeft w:val="0"/>
              <w:marRight w:val="0"/>
              <w:marTop w:val="0"/>
              <w:marBottom w:val="0"/>
              <w:divBdr>
                <w:top w:val="none" w:sz="0" w:space="0" w:color="auto"/>
                <w:left w:val="none" w:sz="0" w:space="0" w:color="auto"/>
                <w:bottom w:val="none" w:sz="0" w:space="0" w:color="auto"/>
                <w:right w:val="none" w:sz="0" w:space="0" w:color="auto"/>
              </w:divBdr>
            </w:div>
            <w:div w:id="349576626">
              <w:marLeft w:val="0"/>
              <w:marRight w:val="0"/>
              <w:marTop w:val="0"/>
              <w:marBottom w:val="0"/>
              <w:divBdr>
                <w:top w:val="none" w:sz="0" w:space="0" w:color="auto"/>
                <w:left w:val="none" w:sz="0" w:space="0" w:color="auto"/>
                <w:bottom w:val="none" w:sz="0" w:space="0" w:color="auto"/>
                <w:right w:val="none" w:sz="0" w:space="0" w:color="auto"/>
              </w:divBdr>
            </w:div>
            <w:div w:id="349581197">
              <w:marLeft w:val="0"/>
              <w:marRight w:val="0"/>
              <w:marTop w:val="0"/>
              <w:marBottom w:val="0"/>
              <w:divBdr>
                <w:top w:val="none" w:sz="0" w:space="0" w:color="auto"/>
                <w:left w:val="none" w:sz="0" w:space="0" w:color="auto"/>
                <w:bottom w:val="none" w:sz="0" w:space="0" w:color="auto"/>
                <w:right w:val="none" w:sz="0" w:space="0" w:color="auto"/>
              </w:divBdr>
            </w:div>
            <w:div w:id="349584317">
              <w:marLeft w:val="0"/>
              <w:marRight w:val="0"/>
              <w:marTop w:val="0"/>
              <w:marBottom w:val="0"/>
              <w:divBdr>
                <w:top w:val="none" w:sz="0" w:space="0" w:color="auto"/>
                <w:left w:val="none" w:sz="0" w:space="0" w:color="auto"/>
                <w:bottom w:val="none" w:sz="0" w:space="0" w:color="auto"/>
                <w:right w:val="none" w:sz="0" w:space="0" w:color="auto"/>
              </w:divBdr>
            </w:div>
            <w:div w:id="349584426">
              <w:marLeft w:val="0"/>
              <w:marRight w:val="0"/>
              <w:marTop w:val="0"/>
              <w:marBottom w:val="0"/>
              <w:divBdr>
                <w:top w:val="none" w:sz="0" w:space="0" w:color="auto"/>
                <w:left w:val="none" w:sz="0" w:space="0" w:color="auto"/>
                <w:bottom w:val="none" w:sz="0" w:space="0" w:color="auto"/>
                <w:right w:val="none" w:sz="0" w:space="0" w:color="auto"/>
              </w:divBdr>
            </w:div>
            <w:div w:id="349587328">
              <w:marLeft w:val="0"/>
              <w:marRight w:val="0"/>
              <w:marTop w:val="0"/>
              <w:marBottom w:val="0"/>
              <w:divBdr>
                <w:top w:val="none" w:sz="0" w:space="0" w:color="auto"/>
                <w:left w:val="none" w:sz="0" w:space="0" w:color="auto"/>
                <w:bottom w:val="none" w:sz="0" w:space="0" w:color="auto"/>
                <w:right w:val="none" w:sz="0" w:space="0" w:color="auto"/>
              </w:divBdr>
            </w:div>
            <w:div w:id="349587546">
              <w:marLeft w:val="0"/>
              <w:marRight w:val="0"/>
              <w:marTop w:val="0"/>
              <w:marBottom w:val="0"/>
              <w:divBdr>
                <w:top w:val="none" w:sz="0" w:space="0" w:color="auto"/>
                <w:left w:val="none" w:sz="0" w:space="0" w:color="auto"/>
                <w:bottom w:val="none" w:sz="0" w:space="0" w:color="auto"/>
                <w:right w:val="none" w:sz="0" w:space="0" w:color="auto"/>
              </w:divBdr>
            </w:div>
            <w:div w:id="349588942">
              <w:marLeft w:val="0"/>
              <w:marRight w:val="0"/>
              <w:marTop w:val="0"/>
              <w:marBottom w:val="0"/>
              <w:divBdr>
                <w:top w:val="none" w:sz="0" w:space="0" w:color="auto"/>
                <w:left w:val="none" w:sz="0" w:space="0" w:color="auto"/>
                <w:bottom w:val="none" w:sz="0" w:space="0" w:color="auto"/>
                <w:right w:val="none" w:sz="0" w:space="0" w:color="auto"/>
              </w:divBdr>
            </w:div>
            <w:div w:id="349590010">
              <w:marLeft w:val="0"/>
              <w:marRight w:val="0"/>
              <w:marTop w:val="0"/>
              <w:marBottom w:val="0"/>
              <w:divBdr>
                <w:top w:val="none" w:sz="0" w:space="0" w:color="auto"/>
                <w:left w:val="none" w:sz="0" w:space="0" w:color="auto"/>
                <w:bottom w:val="none" w:sz="0" w:space="0" w:color="auto"/>
                <w:right w:val="none" w:sz="0" w:space="0" w:color="auto"/>
              </w:divBdr>
            </w:div>
            <w:div w:id="349592051">
              <w:marLeft w:val="0"/>
              <w:marRight w:val="0"/>
              <w:marTop w:val="0"/>
              <w:marBottom w:val="0"/>
              <w:divBdr>
                <w:top w:val="none" w:sz="0" w:space="0" w:color="auto"/>
                <w:left w:val="none" w:sz="0" w:space="0" w:color="auto"/>
                <w:bottom w:val="none" w:sz="0" w:space="0" w:color="auto"/>
                <w:right w:val="none" w:sz="0" w:space="0" w:color="auto"/>
              </w:divBdr>
            </w:div>
            <w:div w:id="349592071">
              <w:marLeft w:val="0"/>
              <w:marRight w:val="0"/>
              <w:marTop w:val="0"/>
              <w:marBottom w:val="0"/>
              <w:divBdr>
                <w:top w:val="none" w:sz="0" w:space="0" w:color="auto"/>
                <w:left w:val="none" w:sz="0" w:space="0" w:color="auto"/>
                <w:bottom w:val="none" w:sz="0" w:space="0" w:color="auto"/>
                <w:right w:val="none" w:sz="0" w:space="0" w:color="auto"/>
              </w:divBdr>
            </w:div>
            <w:div w:id="349592480">
              <w:marLeft w:val="0"/>
              <w:marRight w:val="0"/>
              <w:marTop w:val="0"/>
              <w:marBottom w:val="0"/>
              <w:divBdr>
                <w:top w:val="none" w:sz="0" w:space="0" w:color="auto"/>
                <w:left w:val="none" w:sz="0" w:space="0" w:color="auto"/>
                <w:bottom w:val="none" w:sz="0" w:space="0" w:color="auto"/>
                <w:right w:val="none" w:sz="0" w:space="0" w:color="auto"/>
              </w:divBdr>
            </w:div>
            <w:div w:id="349593236">
              <w:marLeft w:val="0"/>
              <w:marRight w:val="0"/>
              <w:marTop w:val="0"/>
              <w:marBottom w:val="0"/>
              <w:divBdr>
                <w:top w:val="none" w:sz="0" w:space="0" w:color="auto"/>
                <w:left w:val="none" w:sz="0" w:space="0" w:color="auto"/>
                <w:bottom w:val="none" w:sz="0" w:space="0" w:color="auto"/>
                <w:right w:val="none" w:sz="0" w:space="0" w:color="auto"/>
              </w:divBdr>
            </w:div>
            <w:div w:id="349593835">
              <w:marLeft w:val="0"/>
              <w:marRight w:val="0"/>
              <w:marTop w:val="0"/>
              <w:marBottom w:val="0"/>
              <w:divBdr>
                <w:top w:val="none" w:sz="0" w:space="0" w:color="auto"/>
                <w:left w:val="none" w:sz="0" w:space="0" w:color="auto"/>
                <w:bottom w:val="none" w:sz="0" w:space="0" w:color="auto"/>
                <w:right w:val="none" w:sz="0" w:space="0" w:color="auto"/>
              </w:divBdr>
            </w:div>
            <w:div w:id="349594055">
              <w:marLeft w:val="0"/>
              <w:marRight w:val="0"/>
              <w:marTop w:val="0"/>
              <w:marBottom w:val="0"/>
              <w:divBdr>
                <w:top w:val="none" w:sz="0" w:space="0" w:color="auto"/>
                <w:left w:val="none" w:sz="0" w:space="0" w:color="auto"/>
                <w:bottom w:val="none" w:sz="0" w:space="0" w:color="auto"/>
                <w:right w:val="none" w:sz="0" w:space="0" w:color="auto"/>
              </w:divBdr>
            </w:div>
            <w:div w:id="349596111">
              <w:marLeft w:val="0"/>
              <w:marRight w:val="0"/>
              <w:marTop w:val="0"/>
              <w:marBottom w:val="0"/>
              <w:divBdr>
                <w:top w:val="none" w:sz="0" w:space="0" w:color="auto"/>
                <w:left w:val="none" w:sz="0" w:space="0" w:color="auto"/>
                <w:bottom w:val="none" w:sz="0" w:space="0" w:color="auto"/>
                <w:right w:val="none" w:sz="0" w:space="0" w:color="auto"/>
              </w:divBdr>
            </w:div>
            <w:div w:id="349598087">
              <w:marLeft w:val="0"/>
              <w:marRight w:val="0"/>
              <w:marTop w:val="0"/>
              <w:marBottom w:val="0"/>
              <w:divBdr>
                <w:top w:val="none" w:sz="0" w:space="0" w:color="auto"/>
                <w:left w:val="none" w:sz="0" w:space="0" w:color="auto"/>
                <w:bottom w:val="none" w:sz="0" w:space="0" w:color="auto"/>
                <w:right w:val="none" w:sz="0" w:space="0" w:color="auto"/>
              </w:divBdr>
            </w:div>
            <w:div w:id="349599830">
              <w:marLeft w:val="0"/>
              <w:marRight w:val="0"/>
              <w:marTop w:val="0"/>
              <w:marBottom w:val="0"/>
              <w:divBdr>
                <w:top w:val="none" w:sz="0" w:space="0" w:color="auto"/>
                <w:left w:val="none" w:sz="0" w:space="0" w:color="auto"/>
                <w:bottom w:val="none" w:sz="0" w:space="0" w:color="auto"/>
                <w:right w:val="none" w:sz="0" w:space="0" w:color="auto"/>
              </w:divBdr>
            </w:div>
            <w:div w:id="349601816">
              <w:marLeft w:val="0"/>
              <w:marRight w:val="0"/>
              <w:marTop w:val="0"/>
              <w:marBottom w:val="0"/>
              <w:divBdr>
                <w:top w:val="none" w:sz="0" w:space="0" w:color="auto"/>
                <w:left w:val="none" w:sz="0" w:space="0" w:color="auto"/>
                <w:bottom w:val="none" w:sz="0" w:space="0" w:color="auto"/>
                <w:right w:val="none" w:sz="0" w:space="0" w:color="auto"/>
              </w:divBdr>
            </w:div>
            <w:div w:id="349602108">
              <w:marLeft w:val="0"/>
              <w:marRight w:val="0"/>
              <w:marTop w:val="0"/>
              <w:marBottom w:val="0"/>
              <w:divBdr>
                <w:top w:val="none" w:sz="0" w:space="0" w:color="auto"/>
                <w:left w:val="none" w:sz="0" w:space="0" w:color="auto"/>
                <w:bottom w:val="none" w:sz="0" w:space="0" w:color="auto"/>
                <w:right w:val="none" w:sz="0" w:space="0" w:color="auto"/>
              </w:divBdr>
            </w:div>
          </w:divsChild>
        </w:div>
        <w:div w:id="349580505">
          <w:marLeft w:val="0"/>
          <w:marRight w:val="0"/>
          <w:marTop w:val="0"/>
          <w:marBottom w:val="0"/>
          <w:divBdr>
            <w:top w:val="none" w:sz="0" w:space="0" w:color="auto"/>
            <w:left w:val="none" w:sz="0" w:space="0" w:color="auto"/>
            <w:bottom w:val="none" w:sz="0" w:space="0" w:color="auto"/>
            <w:right w:val="none" w:sz="0" w:space="0" w:color="auto"/>
          </w:divBdr>
          <w:divsChild>
            <w:div w:id="349572877">
              <w:marLeft w:val="0"/>
              <w:marRight w:val="0"/>
              <w:marTop w:val="0"/>
              <w:marBottom w:val="0"/>
              <w:divBdr>
                <w:top w:val="none" w:sz="0" w:space="0" w:color="auto"/>
                <w:left w:val="none" w:sz="0" w:space="0" w:color="auto"/>
                <w:bottom w:val="none" w:sz="0" w:space="0" w:color="auto"/>
                <w:right w:val="none" w:sz="0" w:space="0" w:color="auto"/>
              </w:divBdr>
            </w:div>
            <w:div w:id="349575365">
              <w:marLeft w:val="0"/>
              <w:marRight w:val="0"/>
              <w:marTop w:val="0"/>
              <w:marBottom w:val="0"/>
              <w:divBdr>
                <w:top w:val="none" w:sz="0" w:space="0" w:color="auto"/>
                <w:left w:val="none" w:sz="0" w:space="0" w:color="auto"/>
                <w:bottom w:val="none" w:sz="0" w:space="0" w:color="auto"/>
                <w:right w:val="none" w:sz="0" w:space="0" w:color="auto"/>
              </w:divBdr>
            </w:div>
            <w:div w:id="349576005">
              <w:marLeft w:val="0"/>
              <w:marRight w:val="0"/>
              <w:marTop w:val="0"/>
              <w:marBottom w:val="0"/>
              <w:divBdr>
                <w:top w:val="none" w:sz="0" w:space="0" w:color="auto"/>
                <w:left w:val="none" w:sz="0" w:space="0" w:color="auto"/>
                <w:bottom w:val="none" w:sz="0" w:space="0" w:color="auto"/>
                <w:right w:val="none" w:sz="0" w:space="0" w:color="auto"/>
              </w:divBdr>
            </w:div>
            <w:div w:id="349576613">
              <w:marLeft w:val="0"/>
              <w:marRight w:val="0"/>
              <w:marTop w:val="0"/>
              <w:marBottom w:val="0"/>
              <w:divBdr>
                <w:top w:val="none" w:sz="0" w:space="0" w:color="auto"/>
                <w:left w:val="none" w:sz="0" w:space="0" w:color="auto"/>
                <w:bottom w:val="none" w:sz="0" w:space="0" w:color="auto"/>
                <w:right w:val="none" w:sz="0" w:space="0" w:color="auto"/>
              </w:divBdr>
            </w:div>
            <w:div w:id="349576810">
              <w:marLeft w:val="0"/>
              <w:marRight w:val="0"/>
              <w:marTop w:val="0"/>
              <w:marBottom w:val="0"/>
              <w:divBdr>
                <w:top w:val="none" w:sz="0" w:space="0" w:color="auto"/>
                <w:left w:val="none" w:sz="0" w:space="0" w:color="auto"/>
                <w:bottom w:val="none" w:sz="0" w:space="0" w:color="auto"/>
                <w:right w:val="none" w:sz="0" w:space="0" w:color="auto"/>
              </w:divBdr>
            </w:div>
            <w:div w:id="349580102">
              <w:marLeft w:val="0"/>
              <w:marRight w:val="0"/>
              <w:marTop w:val="0"/>
              <w:marBottom w:val="0"/>
              <w:divBdr>
                <w:top w:val="none" w:sz="0" w:space="0" w:color="auto"/>
                <w:left w:val="none" w:sz="0" w:space="0" w:color="auto"/>
                <w:bottom w:val="none" w:sz="0" w:space="0" w:color="auto"/>
                <w:right w:val="none" w:sz="0" w:space="0" w:color="auto"/>
              </w:divBdr>
            </w:div>
            <w:div w:id="349580751">
              <w:marLeft w:val="0"/>
              <w:marRight w:val="0"/>
              <w:marTop w:val="0"/>
              <w:marBottom w:val="0"/>
              <w:divBdr>
                <w:top w:val="none" w:sz="0" w:space="0" w:color="auto"/>
                <w:left w:val="none" w:sz="0" w:space="0" w:color="auto"/>
                <w:bottom w:val="none" w:sz="0" w:space="0" w:color="auto"/>
                <w:right w:val="none" w:sz="0" w:space="0" w:color="auto"/>
              </w:divBdr>
            </w:div>
            <w:div w:id="349582949">
              <w:marLeft w:val="0"/>
              <w:marRight w:val="0"/>
              <w:marTop w:val="0"/>
              <w:marBottom w:val="0"/>
              <w:divBdr>
                <w:top w:val="none" w:sz="0" w:space="0" w:color="auto"/>
                <w:left w:val="none" w:sz="0" w:space="0" w:color="auto"/>
                <w:bottom w:val="none" w:sz="0" w:space="0" w:color="auto"/>
                <w:right w:val="none" w:sz="0" w:space="0" w:color="auto"/>
              </w:divBdr>
            </w:div>
            <w:div w:id="349584820">
              <w:marLeft w:val="0"/>
              <w:marRight w:val="0"/>
              <w:marTop w:val="0"/>
              <w:marBottom w:val="0"/>
              <w:divBdr>
                <w:top w:val="none" w:sz="0" w:space="0" w:color="auto"/>
                <w:left w:val="none" w:sz="0" w:space="0" w:color="auto"/>
                <w:bottom w:val="none" w:sz="0" w:space="0" w:color="auto"/>
                <w:right w:val="none" w:sz="0" w:space="0" w:color="auto"/>
              </w:divBdr>
            </w:div>
            <w:div w:id="349585435">
              <w:marLeft w:val="0"/>
              <w:marRight w:val="0"/>
              <w:marTop w:val="0"/>
              <w:marBottom w:val="0"/>
              <w:divBdr>
                <w:top w:val="none" w:sz="0" w:space="0" w:color="auto"/>
                <w:left w:val="none" w:sz="0" w:space="0" w:color="auto"/>
                <w:bottom w:val="none" w:sz="0" w:space="0" w:color="auto"/>
                <w:right w:val="none" w:sz="0" w:space="0" w:color="auto"/>
              </w:divBdr>
            </w:div>
            <w:div w:id="349585504">
              <w:marLeft w:val="0"/>
              <w:marRight w:val="0"/>
              <w:marTop w:val="0"/>
              <w:marBottom w:val="0"/>
              <w:divBdr>
                <w:top w:val="none" w:sz="0" w:space="0" w:color="auto"/>
                <w:left w:val="none" w:sz="0" w:space="0" w:color="auto"/>
                <w:bottom w:val="none" w:sz="0" w:space="0" w:color="auto"/>
                <w:right w:val="none" w:sz="0" w:space="0" w:color="auto"/>
              </w:divBdr>
            </w:div>
            <w:div w:id="349585675">
              <w:marLeft w:val="0"/>
              <w:marRight w:val="0"/>
              <w:marTop w:val="0"/>
              <w:marBottom w:val="0"/>
              <w:divBdr>
                <w:top w:val="none" w:sz="0" w:space="0" w:color="auto"/>
                <w:left w:val="none" w:sz="0" w:space="0" w:color="auto"/>
                <w:bottom w:val="none" w:sz="0" w:space="0" w:color="auto"/>
                <w:right w:val="none" w:sz="0" w:space="0" w:color="auto"/>
              </w:divBdr>
            </w:div>
            <w:div w:id="349587731">
              <w:marLeft w:val="0"/>
              <w:marRight w:val="0"/>
              <w:marTop w:val="0"/>
              <w:marBottom w:val="0"/>
              <w:divBdr>
                <w:top w:val="none" w:sz="0" w:space="0" w:color="auto"/>
                <w:left w:val="none" w:sz="0" w:space="0" w:color="auto"/>
                <w:bottom w:val="none" w:sz="0" w:space="0" w:color="auto"/>
                <w:right w:val="none" w:sz="0" w:space="0" w:color="auto"/>
              </w:divBdr>
            </w:div>
            <w:div w:id="349588962">
              <w:marLeft w:val="0"/>
              <w:marRight w:val="0"/>
              <w:marTop w:val="0"/>
              <w:marBottom w:val="0"/>
              <w:divBdr>
                <w:top w:val="none" w:sz="0" w:space="0" w:color="auto"/>
                <w:left w:val="none" w:sz="0" w:space="0" w:color="auto"/>
                <w:bottom w:val="none" w:sz="0" w:space="0" w:color="auto"/>
                <w:right w:val="none" w:sz="0" w:space="0" w:color="auto"/>
              </w:divBdr>
            </w:div>
            <w:div w:id="349589073">
              <w:marLeft w:val="0"/>
              <w:marRight w:val="0"/>
              <w:marTop w:val="0"/>
              <w:marBottom w:val="0"/>
              <w:divBdr>
                <w:top w:val="none" w:sz="0" w:space="0" w:color="auto"/>
                <w:left w:val="none" w:sz="0" w:space="0" w:color="auto"/>
                <w:bottom w:val="none" w:sz="0" w:space="0" w:color="auto"/>
                <w:right w:val="none" w:sz="0" w:space="0" w:color="auto"/>
              </w:divBdr>
            </w:div>
            <w:div w:id="349589197">
              <w:marLeft w:val="0"/>
              <w:marRight w:val="0"/>
              <w:marTop w:val="0"/>
              <w:marBottom w:val="0"/>
              <w:divBdr>
                <w:top w:val="none" w:sz="0" w:space="0" w:color="auto"/>
                <w:left w:val="none" w:sz="0" w:space="0" w:color="auto"/>
                <w:bottom w:val="none" w:sz="0" w:space="0" w:color="auto"/>
                <w:right w:val="none" w:sz="0" w:space="0" w:color="auto"/>
              </w:divBdr>
            </w:div>
            <w:div w:id="349590949">
              <w:marLeft w:val="0"/>
              <w:marRight w:val="0"/>
              <w:marTop w:val="0"/>
              <w:marBottom w:val="0"/>
              <w:divBdr>
                <w:top w:val="none" w:sz="0" w:space="0" w:color="auto"/>
                <w:left w:val="none" w:sz="0" w:space="0" w:color="auto"/>
                <w:bottom w:val="none" w:sz="0" w:space="0" w:color="auto"/>
                <w:right w:val="none" w:sz="0" w:space="0" w:color="auto"/>
              </w:divBdr>
            </w:div>
            <w:div w:id="349591268">
              <w:marLeft w:val="0"/>
              <w:marRight w:val="0"/>
              <w:marTop w:val="0"/>
              <w:marBottom w:val="0"/>
              <w:divBdr>
                <w:top w:val="none" w:sz="0" w:space="0" w:color="auto"/>
                <w:left w:val="none" w:sz="0" w:space="0" w:color="auto"/>
                <w:bottom w:val="none" w:sz="0" w:space="0" w:color="auto"/>
                <w:right w:val="none" w:sz="0" w:space="0" w:color="auto"/>
              </w:divBdr>
            </w:div>
            <w:div w:id="349592987">
              <w:marLeft w:val="0"/>
              <w:marRight w:val="0"/>
              <w:marTop w:val="0"/>
              <w:marBottom w:val="0"/>
              <w:divBdr>
                <w:top w:val="none" w:sz="0" w:space="0" w:color="auto"/>
                <w:left w:val="none" w:sz="0" w:space="0" w:color="auto"/>
                <w:bottom w:val="none" w:sz="0" w:space="0" w:color="auto"/>
                <w:right w:val="none" w:sz="0" w:space="0" w:color="auto"/>
              </w:divBdr>
            </w:div>
            <w:div w:id="349595314">
              <w:marLeft w:val="0"/>
              <w:marRight w:val="0"/>
              <w:marTop w:val="0"/>
              <w:marBottom w:val="0"/>
              <w:divBdr>
                <w:top w:val="none" w:sz="0" w:space="0" w:color="auto"/>
                <w:left w:val="none" w:sz="0" w:space="0" w:color="auto"/>
                <w:bottom w:val="none" w:sz="0" w:space="0" w:color="auto"/>
                <w:right w:val="none" w:sz="0" w:space="0" w:color="auto"/>
              </w:divBdr>
            </w:div>
            <w:div w:id="349595994">
              <w:marLeft w:val="0"/>
              <w:marRight w:val="0"/>
              <w:marTop w:val="0"/>
              <w:marBottom w:val="0"/>
              <w:divBdr>
                <w:top w:val="none" w:sz="0" w:space="0" w:color="auto"/>
                <w:left w:val="none" w:sz="0" w:space="0" w:color="auto"/>
                <w:bottom w:val="none" w:sz="0" w:space="0" w:color="auto"/>
                <w:right w:val="none" w:sz="0" w:space="0" w:color="auto"/>
              </w:divBdr>
            </w:div>
            <w:div w:id="349597941">
              <w:marLeft w:val="0"/>
              <w:marRight w:val="0"/>
              <w:marTop w:val="0"/>
              <w:marBottom w:val="0"/>
              <w:divBdr>
                <w:top w:val="none" w:sz="0" w:space="0" w:color="auto"/>
                <w:left w:val="none" w:sz="0" w:space="0" w:color="auto"/>
                <w:bottom w:val="none" w:sz="0" w:space="0" w:color="auto"/>
                <w:right w:val="none" w:sz="0" w:space="0" w:color="auto"/>
              </w:divBdr>
            </w:div>
            <w:div w:id="349598330">
              <w:marLeft w:val="0"/>
              <w:marRight w:val="0"/>
              <w:marTop w:val="0"/>
              <w:marBottom w:val="0"/>
              <w:divBdr>
                <w:top w:val="none" w:sz="0" w:space="0" w:color="auto"/>
                <w:left w:val="none" w:sz="0" w:space="0" w:color="auto"/>
                <w:bottom w:val="none" w:sz="0" w:space="0" w:color="auto"/>
                <w:right w:val="none" w:sz="0" w:space="0" w:color="auto"/>
              </w:divBdr>
            </w:div>
            <w:div w:id="349600782">
              <w:marLeft w:val="0"/>
              <w:marRight w:val="0"/>
              <w:marTop w:val="0"/>
              <w:marBottom w:val="0"/>
              <w:divBdr>
                <w:top w:val="none" w:sz="0" w:space="0" w:color="auto"/>
                <w:left w:val="none" w:sz="0" w:space="0" w:color="auto"/>
                <w:bottom w:val="none" w:sz="0" w:space="0" w:color="auto"/>
                <w:right w:val="none" w:sz="0" w:space="0" w:color="auto"/>
              </w:divBdr>
            </w:div>
            <w:div w:id="349602008">
              <w:marLeft w:val="0"/>
              <w:marRight w:val="0"/>
              <w:marTop w:val="0"/>
              <w:marBottom w:val="0"/>
              <w:divBdr>
                <w:top w:val="none" w:sz="0" w:space="0" w:color="auto"/>
                <w:left w:val="none" w:sz="0" w:space="0" w:color="auto"/>
                <w:bottom w:val="none" w:sz="0" w:space="0" w:color="auto"/>
                <w:right w:val="none" w:sz="0" w:space="0" w:color="auto"/>
              </w:divBdr>
            </w:div>
          </w:divsChild>
        </w:div>
        <w:div w:id="349581978">
          <w:marLeft w:val="0"/>
          <w:marRight w:val="0"/>
          <w:marTop w:val="0"/>
          <w:marBottom w:val="0"/>
          <w:divBdr>
            <w:top w:val="none" w:sz="0" w:space="0" w:color="auto"/>
            <w:left w:val="none" w:sz="0" w:space="0" w:color="auto"/>
            <w:bottom w:val="none" w:sz="0" w:space="0" w:color="auto"/>
            <w:right w:val="none" w:sz="0" w:space="0" w:color="auto"/>
          </w:divBdr>
          <w:divsChild>
            <w:div w:id="349571889">
              <w:marLeft w:val="0"/>
              <w:marRight w:val="0"/>
              <w:marTop w:val="0"/>
              <w:marBottom w:val="0"/>
              <w:divBdr>
                <w:top w:val="none" w:sz="0" w:space="0" w:color="auto"/>
                <w:left w:val="none" w:sz="0" w:space="0" w:color="auto"/>
                <w:bottom w:val="none" w:sz="0" w:space="0" w:color="auto"/>
                <w:right w:val="none" w:sz="0" w:space="0" w:color="auto"/>
              </w:divBdr>
            </w:div>
            <w:div w:id="349572066">
              <w:marLeft w:val="0"/>
              <w:marRight w:val="0"/>
              <w:marTop w:val="0"/>
              <w:marBottom w:val="0"/>
              <w:divBdr>
                <w:top w:val="none" w:sz="0" w:space="0" w:color="auto"/>
                <w:left w:val="none" w:sz="0" w:space="0" w:color="auto"/>
                <w:bottom w:val="none" w:sz="0" w:space="0" w:color="auto"/>
                <w:right w:val="none" w:sz="0" w:space="0" w:color="auto"/>
              </w:divBdr>
            </w:div>
            <w:div w:id="349572464">
              <w:marLeft w:val="0"/>
              <w:marRight w:val="0"/>
              <w:marTop w:val="0"/>
              <w:marBottom w:val="0"/>
              <w:divBdr>
                <w:top w:val="none" w:sz="0" w:space="0" w:color="auto"/>
                <w:left w:val="none" w:sz="0" w:space="0" w:color="auto"/>
                <w:bottom w:val="none" w:sz="0" w:space="0" w:color="auto"/>
                <w:right w:val="none" w:sz="0" w:space="0" w:color="auto"/>
              </w:divBdr>
            </w:div>
            <w:div w:id="349572727">
              <w:marLeft w:val="0"/>
              <w:marRight w:val="0"/>
              <w:marTop w:val="0"/>
              <w:marBottom w:val="0"/>
              <w:divBdr>
                <w:top w:val="none" w:sz="0" w:space="0" w:color="auto"/>
                <w:left w:val="none" w:sz="0" w:space="0" w:color="auto"/>
                <w:bottom w:val="none" w:sz="0" w:space="0" w:color="auto"/>
                <w:right w:val="none" w:sz="0" w:space="0" w:color="auto"/>
              </w:divBdr>
            </w:div>
            <w:div w:id="349572746">
              <w:marLeft w:val="0"/>
              <w:marRight w:val="0"/>
              <w:marTop w:val="0"/>
              <w:marBottom w:val="0"/>
              <w:divBdr>
                <w:top w:val="none" w:sz="0" w:space="0" w:color="auto"/>
                <w:left w:val="none" w:sz="0" w:space="0" w:color="auto"/>
                <w:bottom w:val="none" w:sz="0" w:space="0" w:color="auto"/>
                <w:right w:val="none" w:sz="0" w:space="0" w:color="auto"/>
              </w:divBdr>
            </w:div>
            <w:div w:id="349573154">
              <w:marLeft w:val="0"/>
              <w:marRight w:val="0"/>
              <w:marTop w:val="0"/>
              <w:marBottom w:val="0"/>
              <w:divBdr>
                <w:top w:val="none" w:sz="0" w:space="0" w:color="auto"/>
                <w:left w:val="none" w:sz="0" w:space="0" w:color="auto"/>
                <w:bottom w:val="none" w:sz="0" w:space="0" w:color="auto"/>
                <w:right w:val="none" w:sz="0" w:space="0" w:color="auto"/>
              </w:divBdr>
            </w:div>
            <w:div w:id="349573755">
              <w:marLeft w:val="0"/>
              <w:marRight w:val="0"/>
              <w:marTop w:val="0"/>
              <w:marBottom w:val="0"/>
              <w:divBdr>
                <w:top w:val="none" w:sz="0" w:space="0" w:color="auto"/>
                <w:left w:val="none" w:sz="0" w:space="0" w:color="auto"/>
                <w:bottom w:val="none" w:sz="0" w:space="0" w:color="auto"/>
                <w:right w:val="none" w:sz="0" w:space="0" w:color="auto"/>
              </w:divBdr>
            </w:div>
            <w:div w:id="349576918">
              <w:marLeft w:val="0"/>
              <w:marRight w:val="0"/>
              <w:marTop w:val="0"/>
              <w:marBottom w:val="0"/>
              <w:divBdr>
                <w:top w:val="none" w:sz="0" w:space="0" w:color="auto"/>
                <w:left w:val="none" w:sz="0" w:space="0" w:color="auto"/>
                <w:bottom w:val="none" w:sz="0" w:space="0" w:color="auto"/>
                <w:right w:val="none" w:sz="0" w:space="0" w:color="auto"/>
              </w:divBdr>
            </w:div>
            <w:div w:id="349577245">
              <w:marLeft w:val="0"/>
              <w:marRight w:val="0"/>
              <w:marTop w:val="0"/>
              <w:marBottom w:val="0"/>
              <w:divBdr>
                <w:top w:val="none" w:sz="0" w:space="0" w:color="auto"/>
                <w:left w:val="none" w:sz="0" w:space="0" w:color="auto"/>
                <w:bottom w:val="none" w:sz="0" w:space="0" w:color="auto"/>
                <w:right w:val="none" w:sz="0" w:space="0" w:color="auto"/>
              </w:divBdr>
            </w:div>
            <w:div w:id="349578996">
              <w:marLeft w:val="0"/>
              <w:marRight w:val="0"/>
              <w:marTop w:val="0"/>
              <w:marBottom w:val="0"/>
              <w:divBdr>
                <w:top w:val="none" w:sz="0" w:space="0" w:color="auto"/>
                <w:left w:val="none" w:sz="0" w:space="0" w:color="auto"/>
                <w:bottom w:val="none" w:sz="0" w:space="0" w:color="auto"/>
                <w:right w:val="none" w:sz="0" w:space="0" w:color="auto"/>
              </w:divBdr>
            </w:div>
            <w:div w:id="349579150">
              <w:marLeft w:val="0"/>
              <w:marRight w:val="0"/>
              <w:marTop w:val="0"/>
              <w:marBottom w:val="0"/>
              <w:divBdr>
                <w:top w:val="none" w:sz="0" w:space="0" w:color="auto"/>
                <w:left w:val="none" w:sz="0" w:space="0" w:color="auto"/>
                <w:bottom w:val="none" w:sz="0" w:space="0" w:color="auto"/>
                <w:right w:val="none" w:sz="0" w:space="0" w:color="auto"/>
              </w:divBdr>
            </w:div>
            <w:div w:id="349579967">
              <w:marLeft w:val="0"/>
              <w:marRight w:val="0"/>
              <w:marTop w:val="0"/>
              <w:marBottom w:val="0"/>
              <w:divBdr>
                <w:top w:val="none" w:sz="0" w:space="0" w:color="auto"/>
                <w:left w:val="none" w:sz="0" w:space="0" w:color="auto"/>
                <w:bottom w:val="none" w:sz="0" w:space="0" w:color="auto"/>
                <w:right w:val="none" w:sz="0" w:space="0" w:color="auto"/>
              </w:divBdr>
            </w:div>
            <w:div w:id="349582026">
              <w:marLeft w:val="0"/>
              <w:marRight w:val="0"/>
              <w:marTop w:val="0"/>
              <w:marBottom w:val="0"/>
              <w:divBdr>
                <w:top w:val="none" w:sz="0" w:space="0" w:color="auto"/>
                <w:left w:val="none" w:sz="0" w:space="0" w:color="auto"/>
                <w:bottom w:val="none" w:sz="0" w:space="0" w:color="auto"/>
                <w:right w:val="none" w:sz="0" w:space="0" w:color="auto"/>
              </w:divBdr>
            </w:div>
            <w:div w:id="349583346">
              <w:marLeft w:val="0"/>
              <w:marRight w:val="0"/>
              <w:marTop w:val="0"/>
              <w:marBottom w:val="0"/>
              <w:divBdr>
                <w:top w:val="none" w:sz="0" w:space="0" w:color="auto"/>
                <w:left w:val="none" w:sz="0" w:space="0" w:color="auto"/>
                <w:bottom w:val="none" w:sz="0" w:space="0" w:color="auto"/>
                <w:right w:val="none" w:sz="0" w:space="0" w:color="auto"/>
              </w:divBdr>
            </w:div>
            <w:div w:id="349585398">
              <w:marLeft w:val="0"/>
              <w:marRight w:val="0"/>
              <w:marTop w:val="0"/>
              <w:marBottom w:val="0"/>
              <w:divBdr>
                <w:top w:val="none" w:sz="0" w:space="0" w:color="auto"/>
                <w:left w:val="none" w:sz="0" w:space="0" w:color="auto"/>
                <w:bottom w:val="none" w:sz="0" w:space="0" w:color="auto"/>
                <w:right w:val="none" w:sz="0" w:space="0" w:color="auto"/>
              </w:divBdr>
            </w:div>
            <w:div w:id="349586149">
              <w:marLeft w:val="0"/>
              <w:marRight w:val="0"/>
              <w:marTop w:val="0"/>
              <w:marBottom w:val="0"/>
              <w:divBdr>
                <w:top w:val="none" w:sz="0" w:space="0" w:color="auto"/>
                <w:left w:val="none" w:sz="0" w:space="0" w:color="auto"/>
                <w:bottom w:val="none" w:sz="0" w:space="0" w:color="auto"/>
                <w:right w:val="none" w:sz="0" w:space="0" w:color="auto"/>
              </w:divBdr>
            </w:div>
            <w:div w:id="349587325">
              <w:marLeft w:val="0"/>
              <w:marRight w:val="0"/>
              <w:marTop w:val="0"/>
              <w:marBottom w:val="0"/>
              <w:divBdr>
                <w:top w:val="none" w:sz="0" w:space="0" w:color="auto"/>
                <w:left w:val="none" w:sz="0" w:space="0" w:color="auto"/>
                <w:bottom w:val="none" w:sz="0" w:space="0" w:color="auto"/>
                <w:right w:val="none" w:sz="0" w:space="0" w:color="auto"/>
              </w:divBdr>
            </w:div>
            <w:div w:id="349589085">
              <w:marLeft w:val="0"/>
              <w:marRight w:val="0"/>
              <w:marTop w:val="0"/>
              <w:marBottom w:val="0"/>
              <w:divBdr>
                <w:top w:val="none" w:sz="0" w:space="0" w:color="auto"/>
                <w:left w:val="none" w:sz="0" w:space="0" w:color="auto"/>
                <w:bottom w:val="none" w:sz="0" w:space="0" w:color="auto"/>
                <w:right w:val="none" w:sz="0" w:space="0" w:color="auto"/>
              </w:divBdr>
            </w:div>
            <w:div w:id="349591016">
              <w:marLeft w:val="0"/>
              <w:marRight w:val="0"/>
              <w:marTop w:val="0"/>
              <w:marBottom w:val="0"/>
              <w:divBdr>
                <w:top w:val="none" w:sz="0" w:space="0" w:color="auto"/>
                <w:left w:val="none" w:sz="0" w:space="0" w:color="auto"/>
                <w:bottom w:val="none" w:sz="0" w:space="0" w:color="auto"/>
                <w:right w:val="none" w:sz="0" w:space="0" w:color="auto"/>
              </w:divBdr>
            </w:div>
            <w:div w:id="349591605">
              <w:marLeft w:val="0"/>
              <w:marRight w:val="0"/>
              <w:marTop w:val="0"/>
              <w:marBottom w:val="0"/>
              <w:divBdr>
                <w:top w:val="none" w:sz="0" w:space="0" w:color="auto"/>
                <w:left w:val="none" w:sz="0" w:space="0" w:color="auto"/>
                <w:bottom w:val="none" w:sz="0" w:space="0" w:color="auto"/>
                <w:right w:val="none" w:sz="0" w:space="0" w:color="auto"/>
              </w:divBdr>
            </w:div>
            <w:div w:id="349593946">
              <w:marLeft w:val="0"/>
              <w:marRight w:val="0"/>
              <w:marTop w:val="0"/>
              <w:marBottom w:val="0"/>
              <w:divBdr>
                <w:top w:val="none" w:sz="0" w:space="0" w:color="auto"/>
                <w:left w:val="none" w:sz="0" w:space="0" w:color="auto"/>
                <w:bottom w:val="none" w:sz="0" w:space="0" w:color="auto"/>
                <w:right w:val="none" w:sz="0" w:space="0" w:color="auto"/>
              </w:divBdr>
            </w:div>
            <w:div w:id="349595450">
              <w:marLeft w:val="0"/>
              <w:marRight w:val="0"/>
              <w:marTop w:val="0"/>
              <w:marBottom w:val="0"/>
              <w:divBdr>
                <w:top w:val="none" w:sz="0" w:space="0" w:color="auto"/>
                <w:left w:val="none" w:sz="0" w:space="0" w:color="auto"/>
                <w:bottom w:val="none" w:sz="0" w:space="0" w:color="auto"/>
                <w:right w:val="none" w:sz="0" w:space="0" w:color="auto"/>
              </w:divBdr>
            </w:div>
            <w:div w:id="349595676">
              <w:marLeft w:val="0"/>
              <w:marRight w:val="0"/>
              <w:marTop w:val="0"/>
              <w:marBottom w:val="0"/>
              <w:divBdr>
                <w:top w:val="none" w:sz="0" w:space="0" w:color="auto"/>
                <w:left w:val="none" w:sz="0" w:space="0" w:color="auto"/>
                <w:bottom w:val="none" w:sz="0" w:space="0" w:color="auto"/>
                <w:right w:val="none" w:sz="0" w:space="0" w:color="auto"/>
              </w:divBdr>
            </w:div>
            <w:div w:id="349596622">
              <w:marLeft w:val="0"/>
              <w:marRight w:val="0"/>
              <w:marTop w:val="0"/>
              <w:marBottom w:val="0"/>
              <w:divBdr>
                <w:top w:val="none" w:sz="0" w:space="0" w:color="auto"/>
                <w:left w:val="none" w:sz="0" w:space="0" w:color="auto"/>
                <w:bottom w:val="none" w:sz="0" w:space="0" w:color="auto"/>
                <w:right w:val="none" w:sz="0" w:space="0" w:color="auto"/>
              </w:divBdr>
            </w:div>
            <w:div w:id="349598821">
              <w:marLeft w:val="0"/>
              <w:marRight w:val="0"/>
              <w:marTop w:val="0"/>
              <w:marBottom w:val="0"/>
              <w:divBdr>
                <w:top w:val="none" w:sz="0" w:space="0" w:color="auto"/>
                <w:left w:val="none" w:sz="0" w:space="0" w:color="auto"/>
                <w:bottom w:val="none" w:sz="0" w:space="0" w:color="auto"/>
                <w:right w:val="none" w:sz="0" w:space="0" w:color="auto"/>
              </w:divBdr>
            </w:div>
            <w:div w:id="349602004">
              <w:marLeft w:val="0"/>
              <w:marRight w:val="0"/>
              <w:marTop w:val="0"/>
              <w:marBottom w:val="0"/>
              <w:divBdr>
                <w:top w:val="none" w:sz="0" w:space="0" w:color="auto"/>
                <w:left w:val="none" w:sz="0" w:space="0" w:color="auto"/>
                <w:bottom w:val="none" w:sz="0" w:space="0" w:color="auto"/>
                <w:right w:val="none" w:sz="0" w:space="0" w:color="auto"/>
              </w:divBdr>
            </w:div>
          </w:divsChild>
        </w:div>
        <w:div w:id="349583353">
          <w:marLeft w:val="0"/>
          <w:marRight w:val="0"/>
          <w:marTop w:val="0"/>
          <w:marBottom w:val="0"/>
          <w:divBdr>
            <w:top w:val="none" w:sz="0" w:space="0" w:color="auto"/>
            <w:left w:val="none" w:sz="0" w:space="0" w:color="auto"/>
            <w:bottom w:val="none" w:sz="0" w:space="0" w:color="auto"/>
            <w:right w:val="none" w:sz="0" w:space="0" w:color="auto"/>
          </w:divBdr>
          <w:divsChild>
            <w:div w:id="349573321">
              <w:marLeft w:val="0"/>
              <w:marRight w:val="0"/>
              <w:marTop w:val="0"/>
              <w:marBottom w:val="0"/>
              <w:divBdr>
                <w:top w:val="none" w:sz="0" w:space="0" w:color="auto"/>
                <w:left w:val="none" w:sz="0" w:space="0" w:color="auto"/>
                <w:bottom w:val="none" w:sz="0" w:space="0" w:color="auto"/>
                <w:right w:val="none" w:sz="0" w:space="0" w:color="auto"/>
              </w:divBdr>
            </w:div>
            <w:div w:id="349573574">
              <w:marLeft w:val="0"/>
              <w:marRight w:val="0"/>
              <w:marTop w:val="0"/>
              <w:marBottom w:val="0"/>
              <w:divBdr>
                <w:top w:val="none" w:sz="0" w:space="0" w:color="auto"/>
                <w:left w:val="none" w:sz="0" w:space="0" w:color="auto"/>
                <w:bottom w:val="none" w:sz="0" w:space="0" w:color="auto"/>
                <w:right w:val="none" w:sz="0" w:space="0" w:color="auto"/>
              </w:divBdr>
            </w:div>
            <w:div w:id="349573749">
              <w:marLeft w:val="0"/>
              <w:marRight w:val="0"/>
              <w:marTop w:val="0"/>
              <w:marBottom w:val="0"/>
              <w:divBdr>
                <w:top w:val="none" w:sz="0" w:space="0" w:color="auto"/>
                <w:left w:val="none" w:sz="0" w:space="0" w:color="auto"/>
                <w:bottom w:val="none" w:sz="0" w:space="0" w:color="auto"/>
                <w:right w:val="none" w:sz="0" w:space="0" w:color="auto"/>
              </w:divBdr>
            </w:div>
            <w:div w:id="349574323">
              <w:marLeft w:val="0"/>
              <w:marRight w:val="0"/>
              <w:marTop w:val="0"/>
              <w:marBottom w:val="0"/>
              <w:divBdr>
                <w:top w:val="none" w:sz="0" w:space="0" w:color="auto"/>
                <w:left w:val="none" w:sz="0" w:space="0" w:color="auto"/>
                <w:bottom w:val="none" w:sz="0" w:space="0" w:color="auto"/>
                <w:right w:val="none" w:sz="0" w:space="0" w:color="auto"/>
              </w:divBdr>
            </w:div>
            <w:div w:id="349574678">
              <w:marLeft w:val="0"/>
              <w:marRight w:val="0"/>
              <w:marTop w:val="0"/>
              <w:marBottom w:val="0"/>
              <w:divBdr>
                <w:top w:val="none" w:sz="0" w:space="0" w:color="auto"/>
                <w:left w:val="none" w:sz="0" w:space="0" w:color="auto"/>
                <w:bottom w:val="none" w:sz="0" w:space="0" w:color="auto"/>
                <w:right w:val="none" w:sz="0" w:space="0" w:color="auto"/>
              </w:divBdr>
            </w:div>
            <w:div w:id="349575299">
              <w:marLeft w:val="0"/>
              <w:marRight w:val="0"/>
              <w:marTop w:val="0"/>
              <w:marBottom w:val="0"/>
              <w:divBdr>
                <w:top w:val="none" w:sz="0" w:space="0" w:color="auto"/>
                <w:left w:val="none" w:sz="0" w:space="0" w:color="auto"/>
                <w:bottom w:val="none" w:sz="0" w:space="0" w:color="auto"/>
                <w:right w:val="none" w:sz="0" w:space="0" w:color="auto"/>
              </w:divBdr>
            </w:div>
            <w:div w:id="349575480">
              <w:marLeft w:val="0"/>
              <w:marRight w:val="0"/>
              <w:marTop w:val="0"/>
              <w:marBottom w:val="0"/>
              <w:divBdr>
                <w:top w:val="none" w:sz="0" w:space="0" w:color="auto"/>
                <w:left w:val="none" w:sz="0" w:space="0" w:color="auto"/>
                <w:bottom w:val="none" w:sz="0" w:space="0" w:color="auto"/>
                <w:right w:val="none" w:sz="0" w:space="0" w:color="auto"/>
              </w:divBdr>
            </w:div>
            <w:div w:id="349582299">
              <w:marLeft w:val="0"/>
              <w:marRight w:val="0"/>
              <w:marTop w:val="0"/>
              <w:marBottom w:val="0"/>
              <w:divBdr>
                <w:top w:val="none" w:sz="0" w:space="0" w:color="auto"/>
                <w:left w:val="none" w:sz="0" w:space="0" w:color="auto"/>
                <w:bottom w:val="none" w:sz="0" w:space="0" w:color="auto"/>
                <w:right w:val="none" w:sz="0" w:space="0" w:color="auto"/>
              </w:divBdr>
            </w:div>
            <w:div w:id="349585214">
              <w:marLeft w:val="0"/>
              <w:marRight w:val="0"/>
              <w:marTop w:val="0"/>
              <w:marBottom w:val="0"/>
              <w:divBdr>
                <w:top w:val="none" w:sz="0" w:space="0" w:color="auto"/>
                <w:left w:val="none" w:sz="0" w:space="0" w:color="auto"/>
                <w:bottom w:val="none" w:sz="0" w:space="0" w:color="auto"/>
                <w:right w:val="none" w:sz="0" w:space="0" w:color="auto"/>
              </w:divBdr>
            </w:div>
            <w:div w:id="349585655">
              <w:marLeft w:val="0"/>
              <w:marRight w:val="0"/>
              <w:marTop w:val="0"/>
              <w:marBottom w:val="0"/>
              <w:divBdr>
                <w:top w:val="none" w:sz="0" w:space="0" w:color="auto"/>
                <w:left w:val="none" w:sz="0" w:space="0" w:color="auto"/>
                <w:bottom w:val="none" w:sz="0" w:space="0" w:color="auto"/>
                <w:right w:val="none" w:sz="0" w:space="0" w:color="auto"/>
              </w:divBdr>
            </w:div>
            <w:div w:id="349589523">
              <w:marLeft w:val="0"/>
              <w:marRight w:val="0"/>
              <w:marTop w:val="0"/>
              <w:marBottom w:val="0"/>
              <w:divBdr>
                <w:top w:val="none" w:sz="0" w:space="0" w:color="auto"/>
                <w:left w:val="none" w:sz="0" w:space="0" w:color="auto"/>
                <w:bottom w:val="none" w:sz="0" w:space="0" w:color="auto"/>
                <w:right w:val="none" w:sz="0" w:space="0" w:color="auto"/>
              </w:divBdr>
            </w:div>
            <w:div w:id="349592052">
              <w:marLeft w:val="0"/>
              <w:marRight w:val="0"/>
              <w:marTop w:val="0"/>
              <w:marBottom w:val="0"/>
              <w:divBdr>
                <w:top w:val="none" w:sz="0" w:space="0" w:color="auto"/>
                <w:left w:val="none" w:sz="0" w:space="0" w:color="auto"/>
                <w:bottom w:val="none" w:sz="0" w:space="0" w:color="auto"/>
                <w:right w:val="none" w:sz="0" w:space="0" w:color="auto"/>
              </w:divBdr>
            </w:div>
            <w:div w:id="349592132">
              <w:marLeft w:val="0"/>
              <w:marRight w:val="0"/>
              <w:marTop w:val="0"/>
              <w:marBottom w:val="0"/>
              <w:divBdr>
                <w:top w:val="none" w:sz="0" w:space="0" w:color="auto"/>
                <w:left w:val="none" w:sz="0" w:space="0" w:color="auto"/>
                <w:bottom w:val="none" w:sz="0" w:space="0" w:color="auto"/>
                <w:right w:val="none" w:sz="0" w:space="0" w:color="auto"/>
              </w:divBdr>
            </w:div>
            <w:div w:id="349593260">
              <w:marLeft w:val="0"/>
              <w:marRight w:val="0"/>
              <w:marTop w:val="0"/>
              <w:marBottom w:val="0"/>
              <w:divBdr>
                <w:top w:val="none" w:sz="0" w:space="0" w:color="auto"/>
                <w:left w:val="none" w:sz="0" w:space="0" w:color="auto"/>
                <w:bottom w:val="none" w:sz="0" w:space="0" w:color="auto"/>
                <w:right w:val="none" w:sz="0" w:space="0" w:color="auto"/>
              </w:divBdr>
            </w:div>
            <w:div w:id="349593662">
              <w:marLeft w:val="0"/>
              <w:marRight w:val="0"/>
              <w:marTop w:val="0"/>
              <w:marBottom w:val="0"/>
              <w:divBdr>
                <w:top w:val="none" w:sz="0" w:space="0" w:color="auto"/>
                <w:left w:val="none" w:sz="0" w:space="0" w:color="auto"/>
                <w:bottom w:val="none" w:sz="0" w:space="0" w:color="auto"/>
                <w:right w:val="none" w:sz="0" w:space="0" w:color="auto"/>
              </w:divBdr>
            </w:div>
            <w:div w:id="349594776">
              <w:marLeft w:val="0"/>
              <w:marRight w:val="0"/>
              <w:marTop w:val="0"/>
              <w:marBottom w:val="0"/>
              <w:divBdr>
                <w:top w:val="none" w:sz="0" w:space="0" w:color="auto"/>
                <w:left w:val="none" w:sz="0" w:space="0" w:color="auto"/>
                <w:bottom w:val="none" w:sz="0" w:space="0" w:color="auto"/>
                <w:right w:val="none" w:sz="0" w:space="0" w:color="auto"/>
              </w:divBdr>
            </w:div>
            <w:div w:id="349596332">
              <w:marLeft w:val="0"/>
              <w:marRight w:val="0"/>
              <w:marTop w:val="0"/>
              <w:marBottom w:val="0"/>
              <w:divBdr>
                <w:top w:val="none" w:sz="0" w:space="0" w:color="auto"/>
                <w:left w:val="none" w:sz="0" w:space="0" w:color="auto"/>
                <w:bottom w:val="none" w:sz="0" w:space="0" w:color="auto"/>
                <w:right w:val="none" w:sz="0" w:space="0" w:color="auto"/>
              </w:divBdr>
            </w:div>
            <w:div w:id="349596882">
              <w:marLeft w:val="0"/>
              <w:marRight w:val="0"/>
              <w:marTop w:val="0"/>
              <w:marBottom w:val="0"/>
              <w:divBdr>
                <w:top w:val="none" w:sz="0" w:space="0" w:color="auto"/>
                <w:left w:val="none" w:sz="0" w:space="0" w:color="auto"/>
                <w:bottom w:val="none" w:sz="0" w:space="0" w:color="auto"/>
                <w:right w:val="none" w:sz="0" w:space="0" w:color="auto"/>
              </w:divBdr>
            </w:div>
            <w:div w:id="349598926">
              <w:marLeft w:val="0"/>
              <w:marRight w:val="0"/>
              <w:marTop w:val="0"/>
              <w:marBottom w:val="0"/>
              <w:divBdr>
                <w:top w:val="none" w:sz="0" w:space="0" w:color="auto"/>
                <w:left w:val="none" w:sz="0" w:space="0" w:color="auto"/>
                <w:bottom w:val="none" w:sz="0" w:space="0" w:color="auto"/>
                <w:right w:val="none" w:sz="0" w:space="0" w:color="auto"/>
              </w:divBdr>
            </w:div>
            <w:div w:id="349599332">
              <w:marLeft w:val="0"/>
              <w:marRight w:val="0"/>
              <w:marTop w:val="0"/>
              <w:marBottom w:val="0"/>
              <w:divBdr>
                <w:top w:val="none" w:sz="0" w:space="0" w:color="auto"/>
                <w:left w:val="none" w:sz="0" w:space="0" w:color="auto"/>
                <w:bottom w:val="none" w:sz="0" w:space="0" w:color="auto"/>
                <w:right w:val="none" w:sz="0" w:space="0" w:color="auto"/>
              </w:divBdr>
            </w:div>
            <w:div w:id="349599661">
              <w:marLeft w:val="0"/>
              <w:marRight w:val="0"/>
              <w:marTop w:val="0"/>
              <w:marBottom w:val="0"/>
              <w:divBdr>
                <w:top w:val="none" w:sz="0" w:space="0" w:color="auto"/>
                <w:left w:val="none" w:sz="0" w:space="0" w:color="auto"/>
                <w:bottom w:val="none" w:sz="0" w:space="0" w:color="auto"/>
                <w:right w:val="none" w:sz="0" w:space="0" w:color="auto"/>
              </w:divBdr>
            </w:div>
            <w:div w:id="349601400">
              <w:marLeft w:val="0"/>
              <w:marRight w:val="0"/>
              <w:marTop w:val="0"/>
              <w:marBottom w:val="0"/>
              <w:divBdr>
                <w:top w:val="none" w:sz="0" w:space="0" w:color="auto"/>
                <w:left w:val="none" w:sz="0" w:space="0" w:color="auto"/>
                <w:bottom w:val="none" w:sz="0" w:space="0" w:color="auto"/>
                <w:right w:val="none" w:sz="0" w:space="0" w:color="auto"/>
              </w:divBdr>
            </w:div>
            <w:div w:id="349601411">
              <w:marLeft w:val="0"/>
              <w:marRight w:val="0"/>
              <w:marTop w:val="0"/>
              <w:marBottom w:val="0"/>
              <w:divBdr>
                <w:top w:val="none" w:sz="0" w:space="0" w:color="auto"/>
                <w:left w:val="none" w:sz="0" w:space="0" w:color="auto"/>
                <w:bottom w:val="none" w:sz="0" w:space="0" w:color="auto"/>
                <w:right w:val="none" w:sz="0" w:space="0" w:color="auto"/>
              </w:divBdr>
            </w:div>
            <w:div w:id="349601470">
              <w:marLeft w:val="0"/>
              <w:marRight w:val="0"/>
              <w:marTop w:val="0"/>
              <w:marBottom w:val="0"/>
              <w:divBdr>
                <w:top w:val="none" w:sz="0" w:space="0" w:color="auto"/>
                <w:left w:val="none" w:sz="0" w:space="0" w:color="auto"/>
                <w:bottom w:val="none" w:sz="0" w:space="0" w:color="auto"/>
                <w:right w:val="none" w:sz="0" w:space="0" w:color="auto"/>
              </w:divBdr>
            </w:div>
            <w:div w:id="349602385">
              <w:marLeft w:val="0"/>
              <w:marRight w:val="0"/>
              <w:marTop w:val="0"/>
              <w:marBottom w:val="0"/>
              <w:divBdr>
                <w:top w:val="none" w:sz="0" w:space="0" w:color="auto"/>
                <w:left w:val="none" w:sz="0" w:space="0" w:color="auto"/>
                <w:bottom w:val="none" w:sz="0" w:space="0" w:color="auto"/>
                <w:right w:val="none" w:sz="0" w:space="0" w:color="auto"/>
              </w:divBdr>
            </w:div>
          </w:divsChild>
        </w:div>
        <w:div w:id="349592134">
          <w:marLeft w:val="0"/>
          <w:marRight w:val="0"/>
          <w:marTop w:val="0"/>
          <w:marBottom w:val="0"/>
          <w:divBdr>
            <w:top w:val="none" w:sz="0" w:space="0" w:color="auto"/>
            <w:left w:val="none" w:sz="0" w:space="0" w:color="auto"/>
            <w:bottom w:val="none" w:sz="0" w:space="0" w:color="auto"/>
            <w:right w:val="none" w:sz="0" w:space="0" w:color="auto"/>
          </w:divBdr>
          <w:divsChild>
            <w:div w:id="349572639">
              <w:marLeft w:val="0"/>
              <w:marRight w:val="0"/>
              <w:marTop w:val="0"/>
              <w:marBottom w:val="0"/>
              <w:divBdr>
                <w:top w:val="none" w:sz="0" w:space="0" w:color="auto"/>
                <w:left w:val="none" w:sz="0" w:space="0" w:color="auto"/>
                <w:bottom w:val="none" w:sz="0" w:space="0" w:color="auto"/>
                <w:right w:val="none" w:sz="0" w:space="0" w:color="auto"/>
              </w:divBdr>
            </w:div>
            <w:div w:id="349572879">
              <w:marLeft w:val="0"/>
              <w:marRight w:val="0"/>
              <w:marTop w:val="0"/>
              <w:marBottom w:val="0"/>
              <w:divBdr>
                <w:top w:val="none" w:sz="0" w:space="0" w:color="auto"/>
                <w:left w:val="none" w:sz="0" w:space="0" w:color="auto"/>
                <w:bottom w:val="none" w:sz="0" w:space="0" w:color="auto"/>
                <w:right w:val="none" w:sz="0" w:space="0" w:color="auto"/>
              </w:divBdr>
            </w:div>
            <w:div w:id="349573920">
              <w:marLeft w:val="0"/>
              <w:marRight w:val="0"/>
              <w:marTop w:val="0"/>
              <w:marBottom w:val="0"/>
              <w:divBdr>
                <w:top w:val="none" w:sz="0" w:space="0" w:color="auto"/>
                <w:left w:val="none" w:sz="0" w:space="0" w:color="auto"/>
                <w:bottom w:val="none" w:sz="0" w:space="0" w:color="auto"/>
                <w:right w:val="none" w:sz="0" w:space="0" w:color="auto"/>
              </w:divBdr>
            </w:div>
            <w:div w:id="349574640">
              <w:marLeft w:val="0"/>
              <w:marRight w:val="0"/>
              <w:marTop w:val="0"/>
              <w:marBottom w:val="0"/>
              <w:divBdr>
                <w:top w:val="none" w:sz="0" w:space="0" w:color="auto"/>
                <w:left w:val="none" w:sz="0" w:space="0" w:color="auto"/>
                <w:bottom w:val="none" w:sz="0" w:space="0" w:color="auto"/>
                <w:right w:val="none" w:sz="0" w:space="0" w:color="auto"/>
              </w:divBdr>
            </w:div>
            <w:div w:id="349575645">
              <w:marLeft w:val="0"/>
              <w:marRight w:val="0"/>
              <w:marTop w:val="0"/>
              <w:marBottom w:val="0"/>
              <w:divBdr>
                <w:top w:val="none" w:sz="0" w:space="0" w:color="auto"/>
                <w:left w:val="none" w:sz="0" w:space="0" w:color="auto"/>
                <w:bottom w:val="none" w:sz="0" w:space="0" w:color="auto"/>
                <w:right w:val="none" w:sz="0" w:space="0" w:color="auto"/>
              </w:divBdr>
            </w:div>
            <w:div w:id="349576851">
              <w:marLeft w:val="0"/>
              <w:marRight w:val="0"/>
              <w:marTop w:val="0"/>
              <w:marBottom w:val="0"/>
              <w:divBdr>
                <w:top w:val="none" w:sz="0" w:space="0" w:color="auto"/>
                <w:left w:val="none" w:sz="0" w:space="0" w:color="auto"/>
                <w:bottom w:val="none" w:sz="0" w:space="0" w:color="auto"/>
                <w:right w:val="none" w:sz="0" w:space="0" w:color="auto"/>
              </w:divBdr>
            </w:div>
            <w:div w:id="349577651">
              <w:marLeft w:val="0"/>
              <w:marRight w:val="0"/>
              <w:marTop w:val="0"/>
              <w:marBottom w:val="0"/>
              <w:divBdr>
                <w:top w:val="none" w:sz="0" w:space="0" w:color="auto"/>
                <w:left w:val="none" w:sz="0" w:space="0" w:color="auto"/>
                <w:bottom w:val="none" w:sz="0" w:space="0" w:color="auto"/>
                <w:right w:val="none" w:sz="0" w:space="0" w:color="auto"/>
              </w:divBdr>
            </w:div>
            <w:div w:id="349578722">
              <w:marLeft w:val="0"/>
              <w:marRight w:val="0"/>
              <w:marTop w:val="0"/>
              <w:marBottom w:val="0"/>
              <w:divBdr>
                <w:top w:val="none" w:sz="0" w:space="0" w:color="auto"/>
                <w:left w:val="none" w:sz="0" w:space="0" w:color="auto"/>
                <w:bottom w:val="none" w:sz="0" w:space="0" w:color="auto"/>
                <w:right w:val="none" w:sz="0" w:space="0" w:color="auto"/>
              </w:divBdr>
            </w:div>
            <w:div w:id="349582539">
              <w:marLeft w:val="0"/>
              <w:marRight w:val="0"/>
              <w:marTop w:val="0"/>
              <w:marBottom w:val="0"/>
              <w:divBdr>
                <w:top w:val="none" w:sz="0" w:space="0" w:color="auto"/>
                <w:left w:val="none" w:sz="0" w:space="0" w:color="auto"/>
                <w:bottom w:val="none" w:sz="0" w:space="0" w:color="auto"/>
                <w:right w:val="none" w:sz="0" w:space="0" w:color="auto"/>
              </w:divBdr>
            </w:div>
            <w:div w:id="349586194">
              <w:marLeft w:val="0"/>
              <w:marRight w:val="0"/>
              <w:marTop w:val="0"/>
              <w:marBottom w:val="0"/>
              <w:divBdr>
                <w:top w:val="none" w:sz="0" w:space="0" w:color="auto"/>
                <w:left w:val="none" w:sz="0" w:space="0" w:color="auto"/>
                <w:bottom w:val="none" w:sz="0" w:space="0" w:color="auto"/>
                <w:right w:val="none" w:sz="0" w:space="0" w:color="auto"/>
              </w:divBdr>
            </w:div>
            <w:div w:id="349586211">
              <w:marLeft w:val="0"/>
              <w:marRight w:val="0"/>
              <w:marTop w:val="0"/>
              <w:marBottom w:val="0"/>
              <w:divBdr>
                <w:top w:val="none" w:sz="0" w:space="0" w:color="auto"/>
                <w:left w:val="none" w:sz="0" w:space="0" w:color="auto"/>
                <w:bottom w:val="none" w:sz="0" w:space="0" w:color="auto"/>
                <w:right w:val="none" w:sz="0" w:space="0" w:color="auto"/>
              </w:divBdr>
            </w:div>
            <w:div w:id="349589917">
              <w:marLeft w:val="0"/>
              <w:marRight w:val="0"/>
              <w:marTop w:val="0"/>
              <w:marBottom w:val="0"/>
              <w:divBdr>
                <w:top w:val="none" w:sz="0" w:space="0" w:color="auto"/>
                <w:left w:val="none" w:sz="0" w:space="0" w:color="auto"/>
                <w:bottom w:val="none" w:sz="0" w:space="0" w:color="auto"/>
                <w:right w:val="none" w:sz="0" w:space="0" w:color="auto"/>
              </w:divBdr>
            </w:div>
            <w:div w:id="349589974">
              <w:marLeft w:val="0"/>
              <w:marRight w:val="0"/>
              <w:marTop w:val="0"/>
              <w:marBottom w:val="0"/>
              <w:divBdr>
                <w:top w:val="none" w:sz="0" w:space="0" w:color="auto"/>
                <w:left w:val="none" w:sz="0" w:space="0" w:color="auto"/>
                <w:bottom w:val="none" w:sz="0" w:space="0" w:color="auto"/>
                <w:right w:val="none" w:sz="0" w:space="0" w:color="auto"/>
              </w:divBdr>
            </w:div>
            <w:div w:id="349591173">
              <w:marLeft w:val="0"/>
              <w:marRight w:val="0"/>
              <w:marTop w:val="0"/>
              <w:marBottom w:val="0"/>
              <w:divBdr>
                <w:top w:val="none" w:sz="0" w:space="0" w:color="auto"/>
                <w:left w:val="none" w:sz="0" w:space="0" w:color="auto"/>
                <w:bottom w:val="none" w:sz="0" w:space="0" w:color="auto"/>
                <w:right w:val="none" w:sz="0" w:space="0" w:color="auto"/>
              </w:divBdr>
            </w:div>
            <w:div w:id="349591433">
              <w:marLeft w:val="0"/>
              <w:marRight w:val="0"/>
              <w:marTop w:val="0"/>
              <w:marBottom w:val="0"/>
              <w:divBdr>
                <w:top w:val="none" w:sz="0" w:space="0" w:color="auto"/>
                <w:left w:val="none" w:sz="0" w:space="0" w:color="auto"/>
                <w:bottom w:val="none" w:sz="0" w:space="0" w:color="auto"/>
                <w:right w:val="none" w:sz="0" w:space="0" w:color="auto"/>
              </w:divBdr>
            </w:div>
            <w:div w:id="349592711">
              <w:marLeft w:val="0"/>
              <w:marRight w:val="0"/>
              <w:marTop w:val="0"/>
              <w:marBottom w:val="0"/>
              <w:divBdr>
                <w:top w:val="none" w:sz="0" w:space="0" w:color="auto"/>
                <w:left w:val="none" w:sz="0" w:space="0" w:color="auto"/>
                <w:bottom w:val="none" w:sz="0" w:space="0" w:color="auto"/>
                <w:right w:val="none" w:sz="0" w:space="0" w:color="auto"/>
              </w:divBdr>
            </w:div>
            <w:div w:id="349594823">
              <w:marLeft w:val="0"/>
              <w:marRight w:val="0"/>
              <w:marTop w:val="0"/>
              <w:marBottom w:val="0"/>
              <w:divBdr>
                <w:top w:val="none" w:sz="0" w:space="0" w:color="auto"/>
                <w:left w:val="none" w:sz="0" w:space="0" w:color="auto"/>
                <w:bottom w:val="none" w:sz="0" w:space="0" w:color="auto"/>
                <w:right w:val="none" w:sz="0" w:space="0" w:color="auto"/>
              </w:divBdr>
            </w:div>
            <w:div w:id="349594844">
              <w:marLeft w:val="0"/>
              <w:marRight w:val="0"/>
              <w:marTop w:val="0"/>
              <w:marBottom w:val="0"/>
              <w:divBdr>
                <w:top w:val="none" w:sz="0" w:space="0" w:color="auto"/>
                <w:left w:val="none" w:sz="0" w:space="0" w:color="auto"/>
                <w:bottom w:val="none" w:sz="0" w:space="0" w:color="auto"/>
                <w:right w:val="none" w:sz="0" w:space="0" w:color="auto"/>
              </w:divBdr>
            </w:div>
            <w:div w:id="349595744">
              <w:marLeft w:val="0"/>
              <w:marRight w:val="0"/>
              <w:marTop w:val="0"/>
              <w:marBottom w:val="0"/>
              <w:divBdr>
                <w:top w:val="none" w:sz="0" w:space="0" w:color="auto"/>
                <w:left w:val="none" w:sz="0" w:space="0" w:color="auto"/>
                <w:bottom w:val="none" w:sz="0" w:space="0" w:color="auto"/>
                <w:right w:val="none" w:sz="0" w:space="0" w:color="auto"/>
              </w:divBdr>
            </w:div>
            <w:div w:id="349596193">
              <w:marLeft w:val="0"/>
              <w:marRight w:val="0"/>
              <w:marTop w:val="0"/>
              <w:marBottom w:val="0"/>
              <w:divBdr>
                <w:top w:val="none" w:sz="0" w:space="0" w:color="auto"/>
                <w:left w:val="none" w:sz="0" w:space="0" w:color="auto"/>
                <w:bottom w:val="none" w:sz="0" w:space="0" w:color="auto"/>
                <w:right w:val="none" w:sz="0" w:space="0" w:color="auto"/>
              </w:divBdr>
            </w:div>
            <w:div w:id="349596959">
              <w:marLeft w:val="0"/>
              <w:marRight w:val="0"/>
              <w:marTop w:val="0"/>
              <w:marBottom w:val="0"/>
              <w:divBdr>
                <w:top w:val="none" w:sz="0" w:space="0" w:color="auto"/>
                <w:left w:val="none" w:sz="0" w:space="0" w:color="auto"/>
                <w:bottom w:val="none" w:sz="0" w:space="0" w:color="auto"/>
                <w:right w:val="none" w:sz="0" w:space="0" w:color="auto"/>
              </w:divBdr>
            </w:div>
            <w:div w:id="349598130">
              <w:marLeft w:val="0"/>
              <w:marRight w:val="0"/>
              <w:marTop w:val="0"/>
              <w:marBottom w:val="0"/>
              <w:divBdr>
                <w:top w:val="none" w:sz="0" w:space="0" w:color="auto"/>
                <w:left w:val="none" w:sz="0" w:space="0" w:color="auto"/>
                <w:bottom w:val="none" w:sz="0" w:space="0" w:color="auto"/>
                <w:right w:val="none" w:sz="0" w:space="0" w:color="auto"/>
              </w:divBdr>
            </w:div>
            <w:div w:id="349598907">
              <w:marLeft w:val="0"/>
              <w:marRight w:val="0"/>
              <w:marTop w:val="0"/>
              <w:marBottom w:val="0"/>
              <w:divBdr>
                <w:top w:val="none" w:sz="0" w:space="0" w:color="auto"/>
                <w:left w:val="none" w:sz="0" w:space="0" w:color="auto"/>
                <w:bottom w:val="none" w:sz="0" w:space="0" w:color="auto"/>
                <w:right w:val="none" w:sz="0" w:space="0" w:color="auto"/>
              </w:divBdr>
            </w:div>
            <w:div w:id="349599188">
              <w:marLeft w:val="0"/>
              <w:marRight w:val="0"/>
              <w:marTop w:val="0"/>
              <w:marBottom w:val="0"/>
              <w:divBdr>
                <w:top w:val="none" w:sz="0" w:space="0" w:color="auto"/>
                <w:left w:val="none" w:sz="0" w:space="0" w:color="auto"/>
                <w:bottom w:val="none" w:sz="0" w:space="0" w:color="auto"/>
                <w:right w:val="none" w:sz="0" w:space="0" w:color="auto"/>
              </w:divBdr>
            </w:div>
            <w:div w:id="349599797">
              <w:marLeft w:val="0"/>
              <w:marRight w:val="0"/>
              <w:marTop w:val="0"/>
              <w:marBottom w:val="0"/>
              <w:divBdr>
                <w:top w:val="none" w:sz="0" w:space="0" w:color="auto"/>
                <w:left w:val="none" w:sz="0" w:space="0" w:color="auto"/>
                <w:bottom w:val="none" w:sz="0" w:space="0" w:color="auto"/>
                <w:right w:val="none" w:sz="0" w:space="0" w:color="auto"/>
              </w:divBdr>
            </w:div>
            <w:div w:id="349601471">
              <w:marLeft w:val="0"/>
              <w:marRight w:val="0"/>
              <w:marTop w:val="0"/>
              <w:marBottom w:val="0"/>
              <w:divBdr>
                <w:top w:val="none" w:sz="0" w:space="0" w:color="auto"/>
                <w:left w:val="none" w:sz="0" w:space="0" w:color="auto"/>
                <w:bottom w:val="none" w:sz="0" w:space="0" w:color="auto"/>
                <w:right w:val="none" w:sz="0" w:space="0" w:color="auto"/>
              </w:divBdr>
            </w:div>
          </w:divsChild>
        </w:div>
        <w:div w:id="349596805">
          <w:marLeft w:val="0"/>
          <w:marRight w:val="0"/>
          <w:marTop w:val="0"/>
          <w:marBottom w:val="0"/>
          <w:divBdr>
            <w:top w:val="none" w:sz="0" w:space="0" w:color="auto"/>
            <w:left w:val="none" w:sz="0" w:space="0" w:color="auto"/>
            <w:bottom w:val="none" w:sz="0" w:space="0" w:color="auto"/>
            <w:right w:val="none" w:sz="0" w:space="0" w:color="auto"/>
          </w:divBdr>
          <w:divsChild>
            <w:div w:id="349573295">
              <w:marLeft w:val="0"/>
              <w:marRight w:val="0"/>
              <w:marTop w:val="0"/>
              <w:marBottom w:val="0"/>
              <w:divBdr>
                <w:top w:val="none" w:sz="0" w:space="0" w:color="auto"/>
                <w:left w:val="none" w:sz="0" w:space="0" w:color="auto"/>
                <w:bottom w:val="none" w:sz="0" w:space="0" w:color="auto"/>
                <w:right w:val="none" w:sz="0" w:space="0" w:color="auto"/>
              </w:divBdr>
            </w:div>
            <w:div w:id="349573423">
              <w:marLeft w:val="0"/>
              <w:marRight w:val="0"/>
              <w:marTop w:val="0"/>
              <w:marBottom w:val="0"/>
              <w:divBdr>
                <w:top w:val="none" w:sz="0" w:space="0" w:color="auto"/>
                <w:left w:val="none" w:sz="0" w:space="0" w:color="auto"/>
                <w:bottom w:val="none" w:sz="0" w:space="0" w:color="auto"/>
                <w:right w:val="none" w:sz="0" w:space="0" w:color="auto"/>
              </w:divBdr>
            </w:div>
            <w:div w:id="349573578">
              <w:marLeft w:val="0"/>
              <w:marRight w:val="0"/>
              <w:marTop w:val="0"/>
              <w:marBottom w:val="0"/>
              <w:divBdr>
                <w:top w:val="none" w:sz="0" w:space="0" w:color="auto"/>
                <w:left w:val="none" w:sz="0" w:space="0" w:color="auto"/>
                <w:bottom w:val="none" w:sz="0" w:space="0" w:color="auto"/>
                <w:right w:val="none" w:sz="0" w:space="0" w:color="auto"/>
              </w:divBdr>
            </w:div>
            <w:div w:id="349574431">
              <w:marLeft w:val="0"/>
              <w:marRight w:val="0"/>
              <w:marTop w:val="0"/>
              <w:marBottom w:val="0"/>
              <w:divBdr>
                <w:top w:val="none" w:sz="0" w:space="0" w:color="auto"/>
                <w:left w:val="none" w:sz="0" w:space="0" w:color="auto"/>
                <w:bottom w:val="none" w:sz="0" w:space="0" w:color="auto"/>
                <w:right w:val="none" w:sz="0" w:space="0" w:color="auto"/>
              </w:divBdr>
            </w:div>
            <w:div w:id="349576905">
              <w:marLeft w:val="0"/>
              <w:marRight w:val="0"/>
              <w:marTop w:val="0"/>
              <w:marBottom w:val="0"/>
              <w:divBdr>
                <w:top w:val="none" w:sz="0" w:space="0" w:color="auto"/>
                <w:left w:val="none" w:sz="0" w:space="0" w:color="auto"/>
                <w:bottom w:val="none" w:sz="0" w:space="0" w:color="auto"/>
                <w:right w:val="none" w:sz="0" w:space="0" w:color="auto"/>
              </w:divBdr>
            </w:div>
            <w:div w:id="349578051">
              <w:marLeft w:val="0"/>
              <w:marRight w:val="0"/>
              <w:marTop w:val="0"/>
              <w:marBottom w:val="0"/>
              <w:divBdr>
                <w:top w:val="none" w:sz="0" w:space="0" w:color="auto"/>
                <w:left w:val="none" w:sz="0" w:space="0" w:color="auto"/>
                <w:bottom w:val="none" w:sz="0" w:space="0" w:color="auto"/>
                <w:right w:val="none" w:sz="0" w:space="0" w:color="auto"/>
              </w:divBdr>
            </w:div>
            <w:div w:id="349579645">
              <w:marLeft w:val="0"/>
              <w:marRight w:val="0"/>
              <w:marTop w:val="0"/>
              <w:marBottom w:val="0"/>
              <w:divBdr>
                <w:top w:val="none" w:sz="0" w:space="0" w:color="auto"/>
                <w:left w:val="none" w:sz="0" w:space="0" w:color="auto"/>
                <w:bottom w:val="none" w:sz="0" w:space="0" w:color="auto"/>
                <w:right w:val="none" w:sz="0" w:space="0" w:color="auto"/>
              </w:divBdr>
            </w:div>
            <w:div w:id="349580416">
              <w:marLeft w:val="0"/>
              <w:marRight w:val="0"/>
              <w:marTop w:val="0"/>
              <w:marBottom w:val="0"/>
              <w:divBdr>
                <w:top w:val="none" w:sz="0" w:space="0" w:color="auto"/>
                <w:left w:val="none" w:sz="0" w:space="0" w:color="auto"/>
                <w:bottom w:val="none" w:sz="0" w:space="0" w:color="auto"/>
                <w:right w:val="none" w:sz="0" w:space="0" w:color="auto"/>
              </w:divBdr>
            </w:div>
            <w:div w:id="349580688">
              <w:marLeft w:val="0"/>
              <w:marRight w:val="0"/>
              <w:marTop w:val="0"/>
              <w:marBottom w:val="0"/>
              <w:divBdr>
                <w:top w:val="none" w:sz="0" w:space="0" w:color="auto"/>
                <w:left w:val="none" w:sz="0" w:space="0" w:color="auto"/>
                <w:bottom w:val="none" w:sz="0" w:space="0" w:color="auto"/>
                <w:right w:val="none" w:sz="0" w:space="0" w:color="auto"/>
              </w:divBdr>
            </w:div>
            <w:div w:id="349580860">
              <w:marLeft w:val="0"/>
              <w:marRight w:val="0"/>
              <w:marTop w:val="0"/>
              <w:marBottom w:val="0"/>
              <w:divBdr>
                <w:top w:val="none" w:sz="0" w:space="0" w:color="auto"/>
                <w:left w:val="none" w:sz="0" w:space="0" w:color="auto"/>
                <w:bottom w:val="none" w:sz="0" w:space="0" w:color="auto"/>
                <w:right w:val="none" w:sz="0" w:space="0" w:color="auto"/>
              </w:divBdr>
            </w:div>
            <w:div w:id="349581548">
              <w:marLeft w:val="0"/>
              <w:marRight w:val="0"/>
              <w:marTop w:val="0"/>
              <w:marBottom w:val="0"/>
              <w:divBdr>
                <w:top w:val="none" w:sz="0" w:space="0" w:color="auto"/>
                <w:left w:val="none" w:sz="0" w:space="0" w:color="auto"/>
                <w:bottom w:val="none" w:sz="0" w:space="0" w:color="auto"/>
                <w:right w:val="none" w:sz="0" w:space="0" w:color="auto"/>
              </w:divBdr>
            </w:div>
            <w:div w:id="349583245">
              <w:marLeft w:val="0"/>
              <w:marRight w:val="0"/>
              <w:marTop w:val="0"/>
              <w:marBottom w:val="0"/>
              <w:divBdr>
                <w:top w:val="none" w:sz="0" w:space="0" w:color="auto"/>
                <w:left w:val="none" w:sz="0" w:space="0" w:color="auto"/>
                <w:bottom w:val="none" w:sz="0" w:space="0" w:color="auto"/>
                <w:right w:val="none" w:sz="0" w:space="0" w:color="auto"/>
              </w:divBdr>
            </w:div>
            <w:div w:id="349583806">
              <w:marLeft w:val="0"/>
              <w:marRight w:val="0"/>
              <w:marTop w:val="0"/>
              <w:marBottom w:val="0"/>
              <w:divBdr>
                <w:top w:val="none" w:sz="0" w:space="0" w:color="auto"/>
                <w:left w:val="none" w:sz="0" w:space="0" w:color="auto"/>
                <w:bottom w:val="none" w:sz="0" w:space="0" w:color="auto"/>
                <w:right w:val="none" w:sz="0" w:space="0" w:color="auto"/>
              </w:divBdr>
            </w:div>
            <w:div w:id="349589174">
              <w:marLeft w:val="0"/>
              <w:marRight w:val="0"/>
              <w:marTop w:val="0"/>
              <w:marBottom w:val="0"/>
              <w:divBdr>
                <w:top w:val="none" w:sz="0" w:space="0" w:color="auto"/>
                <w:left w:val="none" w:sz="0" w:space="0" w:color="auto"/>
                <w:bottom w:val="none" w:sz="0" w:space="0" w:color="auto"/>
                <w:right w:val="none" w:sz="0" w:space="0" w:color="auto"/>
              </w:divBdr>
            </w:div>
            <w:div w:id="349590055">
              <w:marLeft w:val="0"/>
              <w:marRight w:val="0"/>
              <w:marTop w:val="0"/>
              <w:marBottom w:val="0"/>
              <w:divBdr>
                <w:top w:val="none" w:sz="0" w:space="0" w:color="auto"/>
                <w:left w:val="none" w:sz="0" w:space="0" w:color="auto"/>
                <w:bottom w:val="none" w:sz="0" w:space="0" w:color="auto"/>
                <w:right w:val="none" w:sz="0" w:space="0" w:color="auto"/>
              </w:divBdr>
            </w:div>
            <w:div w:id="349590452">
              <w:marLeft w:val="0"/>
              <w:marRight w:val="0"/>
              <w:marTop w:val="0"/>
              <w:marBottom w:val="0"/>
              <w:divBdr>
                <w:top w:val="none" w:sz="0" w:space="0" w:color="auto"/>
                <w:left w:val="none" w:sz="0" w:space="0" w:color="auto"/>
                <w:bottom w:val="none" w:sz="0" w:space="0" w:color="auto"/>
                <w:right w:val="none" w:sz="0" w:space="0" w:color="auto"/>
              </w:divBdr>
            </w:div>
            <w:div w:id="349590929">
              <w:marLeft w:val="0"/>
              <w:marRight w:val="0"/>
              <w:marTop w:val="0"/>
              <w:marBottom w:val="0"/>
              <w:divBdr>
                <w:top w:val="none" w:sz="0" w:space="0" w:color="auto"/>
                <w:left w:val="none" w:sz="0" w:space="0" w:color="auto"/>
                <w:bottom w:val="none" w:sz="0" w:space="0" w:color="auto"/>
                <w:right w:val="none" w:sz="0" w:space="0" w:color="auto"/>
              </w:divBdr>
            </w:div>
            <w:div w:id="349592595">
              <w:marLeft w:val="0"/>
              <w:marRight w:val="0"/>
              <w:marTop w:val="0"/>
              <w:marBottom w:val="0"/>
              <w:divBdr>
                <w:top w:val="none" w:sz="0" w:space="0" w:color="auto"/>
                <w:left w:val="none" w:sz="0" w:space="0" w:color="auto"/>
                <w:bottom w:val="none" w:sz="0" w:space="0" w:color="auto"/>
                <w:right w:val="none" w:sz="0" w:space="0" w:color="auto"/>
              </w:divBdr>
            </w:div>
            <w:div w:id="349593751">
              <w:marLeft w:val="0"/>
              <w:marRight w:val="0"/>
              <w:marTop w:val="0"/>
              <w:marBottom w:val="0"/>
              <w:divBdr>
                <w:top w:val="none" w:sz="0" w:space="0" w:color="auto"/>
                <w:left w:val="none" w:sz="0" w:space="0" w:color="auto"/>
                <w:bottom w:val="none" w:sz="0" w:space="0" w:color="auto"/>
                <w:right w:val="none" w:sz="0" w:space="0" w:color="auto"/>
              </w:divBdr>
            </w:div>
            <w:div w:id="349594582">
              <w:marLeft w:val="0"/>
              <w:marRight w:val="0"/>
              <w:marTop w:val="0"/>
              <w:marBottom w:val="0"/>
              <w:divBdr>
                <w:top w:val="none" w:sz="0" w:space="0" w:color="auto"/>
                <w:left w:val="none" w:sz="0" w:space="0" w:color="auto"/>
                <w:bottom w:val="none" w:sz="0" w:space="0" w:color="auto"/>
                <w:right w:val="none" w:sz="0" w:space="0" w:color="auto"/>
              </w:divBdr>
            </w:div>
            <w:div w:id="349594877">
              <w:marLeft w:val="0"/>
              <w:marRight w:val="0"/>
              <w:marTop w:val="0"/>
              <w:marBottom w:val="0"/>
              <w:divBdr>
                <w:top w:val="none" w:sz="0" w:space="0" w:color="auto"/>
                <w:left w:val="none" w:sz="0" w:space="0" w:color="auto"/>
                <w:bottom w:val="none" w:sz="0" w:space="0" w:color="auto"/>
                <w:right w:val="none" w:sz="0" w:space="0" w:color="auto"/>
              </w:divBdr>
            </w:div>
            <w:div w:id="349597972">
              <w:marLeft w:val="0"/>
              <w:marRight w:val="0"/>
              <w:marTop w:val="0"/>
              <w:marBottom w:val="0"/>
              <w:divBdr>
                <w:top w:val="none" w:sz="0" w:space="0" w:color="auto"/>
                <w:left w:val="none" w:sz="0" w:space="0" w:color="auto"/>
                <w:bottom w:val="none" w:sz="0" w:space="0" w:color="auto"/>
                <w:right w:val="none" w:sz="0" w:space="0" w:color="auto"/>
              </w:divBdr>
            </w:div>
            <w:div w:id="349598160">
              <w:marLeft w:val="0"/>
              <w:marRight w:val="0"/>
              <w:marTop w:val="0"/>
              <w:marBottom w:val="0"/>
              <w:divBdr>
                <w:top w:val="none" w:sz="0" w:space="0" w:color="auto"/>
                <w:left w:val="none" w:sz="0" w:space="0" w:color="auto"/>
                <w:bottom w:val="none" w:sz="0" w:space="0" w:color="auto"/>
                <w:right w:val="none" w:sz="0" w:space="0" w:color="auto"/>
              </w:divBdr>
            </w:div>
            <w:div w:id="349598890">
              <w:marLeft w:val="0"/>
              <w:marRight w:val="0"/>
              <w:marTop w:val="0"/>
              <w:marBottom w:val="0"/>
              <w:divBdr>
                <w:top w:val="none" w:sz="0" w:space="0" w:color="auto"/>
                <w:left w:val="none" w:sz="0" w:space="0" w:color="auto"/>
                <w:bottom w:val="none" w:sz="0" w:space="0" w:color="auto"/>
                <w:right w:val="none" w:sz="0" w:space="0" w:color="auto"/>
              </w:divBdr>
            </w:div>
            <w:div w:id="349600154">
              <w:marLeft w:val="0"/>
              <w:marRight w:val="0"/>
              <w:marTop w:val="0"/>
              <w:marBottom w:val="0"/>
              <w:divBdr>
                <w:top w:val="none" w:sz="0" w:space="0" w:color="auto"/>
                <w:left w:val="none" w:sz="0" w:space="0" w:color="auto"/>
                <w:bottom w:val="none" w:sz="0" w:space="0" w:color="auto"/>
                <w:right w:val="none" w:sz="0" w:space="0" w:color="auto"/>
              </w:divBdr>
            </w:div>
            <w:div w:id="349602235">
              <w:marLeft w:val="0"/>
              <w:marRight w:val="0"/>
              <w:marTop w:val="0"/>
              <w:marBottom w:val="0"/>
              <w:divBdr>
                <w:top w:val="none" w:sz="0" w:space="0" w:color="auto"/>
                <w:left w:val="none" w:sz="0" w:space="0" w:color="auto"/>
                <w:bottom w:val="none" w:sz="0" w:space="0" w:color="auto"/>
                <w:right w:val="none" w:sz="0" w:space="0" w:color="auto"/>
              </w:divBdr>
            </w:div>
            <w:div w:id="349602416">
              <w:marLeft w:val="0"/>
              <w:marRight w:val="0"/>
              <w:marTop w:val="0"/>
              <w:marBottom w:val="0"/>
              <w:divBdr>
                <w:top w:val="none" w:sz="0" w:space="0" w:color="auto"/>
                <w:left w:val="none" w:sz="0" w:space="0" w:color="auto"/>
                <w:bottom w:val="none" w:sz="0" w:space="0" w:color="auto"/>
                <w:right w:val="none" w:sz="0" w:space="0" w:color="auto"/>
              </w:divBdr>
            </w:div>
          </w:divsChild>
        </w:div>
        <w:div w:id="349597660">
          <w:marLeft w:val="0"/>
          <w:marRight w:val="0"/>
          <w:marTop w:val="0"/>
          <w:marBottom w:val="0"/>
          <w:divBdr>
            <w:top w:val="none" w:sz="0" w:space="0" w:color="auto"/>
            <w:left w:val="none" w:sz="0" w:space="0" w:color="auto"/>
            <w:bottom w:val="none" w:sz="0" w:space="0" w:color="auto"/>
            <w:right w:val="none" w:sz="0" w:space="0" w:color="auto"/>
          </w:divBdr>
          <w:divsChild>
            <w:div w:id="349571803">
              <w:marLeft w:val="0"/>
              <w:marRight w:val="0"/>
              <w:marTop w:val="0"/>
              <w:marBottom w:val="0"/>
              <w:divBdr>
                <w:top w:val="none" w:sz="0" w:space="0" w:color="auto"/>
                <w:left w:val="none" w:sz="0" w:space="0" w:color="auto"/>
                <w:bottom w:val="none" w:sz="0" w:space="0" w:color="auto"/>
                <w:right w:val="none" w:sz="0" w:space="0" w:color="auto"/>
              </w:divBdr>
            </w:div>
            <w:div w:id="349573018">
              <w:marLeft w:val="0"/>
              <w:marRight w:val="0"/>
              <w:marTop w:val="0"/>
              <w:marBottom w:val="0"/>
              <w:divBdr>
                <w:top w:val="none" w:sz="0" w:space="0" w:color="auto"/>
                <w:left w:val="none" w:sz="0" w:space="0" w:color="auto"/>
                <w:bottom w:val="none" w:sz="0" w:space="0" w:color="auto"/>
                <w:right w:val="none" w:sz="0" w:space="0" w:color="auto"/>
              </w:divBdr>
            </w:div>
            <w:div w:id="349575772">
              <w:marLeft w:val="0"/>
              <w:marRight w:val="0"/>
              <w:marTop w:val="0"/>
              <w:marBottom w:val="0"/>
              <w:divBdr>
                <w:top w:val="none" w:sz="0" w:space="0" w:color="auto"/>
                <w:left w:val="none" w:sz="0" w:space="0" w:color="auto"/>
                <w:bottom w:val="none" w:sz="0" w:space="0" w:color="auto"/>
                <w:right w:val="none" w:sz="0" w:space="0" w:color="auto"/>
              </w:divBdr>
            </w:div>
            <w:div w:id="349576723">
              <w:marLeft w:val="0"/>
              <w:marRight w:val="0"/>
              <w:marTop w:val="0"/>
              <w:marBottom w:val="0"/>
              <w:divBdr>
                <w:top w:val="none" w:sz="0" w:space="0" w:color="auto"/>
                <w:left w:val="none" w:sz="0" w:space="0" w:color="auto"/>
                <w:bottom w:val="none" w:sz="0" w:space="0" w:color="auto"/>
                <w:right w:val="none" w:sz="0" w:space="0" w:color="auto"/>
              </w:divBdr>
            </w:div>
            <w:div w:id="349577387">
              <w:marLeft w:val="0"/>
              <w:marRight w:val="0"/>
              <w:marTop w:val="0"/>
              <w:marBottom w:val="0"/>
              <w:divBdr>
                <w:top w:val="none" w:sz="0" w:space="0" w:color="auto"/>
                <w:left w:val="none" w:sz="0" w:space="0" w:color="auto"/>
                <w:bottom w:val="none" w:sz="0" w:space="0" w:color="auto"/>
                <w:right w:val="none" w:sz="0" w:space="0" w:color="auto"/>
              </w:divBdr>
            </w:div>
            <w:div w:id="349579557">
              <w:marLeft w:val="0"/>
              <w:marRight w:val="0"/>
              <w:marTop w:val="0"/>
              <w:marBottom w:val="0"/>
              <w:divBdr>
                <w:top w:val="none" w:sz="0" w:space="0" w:color="auto"/>
                <w:left w:val="none" w:sz="0" w:space="0" w:color="auto"/>
                <w:bottom w:val="none" w:sz="0" w:space="0" w:color="auto"/>
                <w:right w:val="none" w:sz="0" w:space="0" w:color="auto"/>
              </w:divBdr>
            </w:div>
            <w:div w:id="349582095">
              <w:marLeft w:val="0"/>
              <w:marRight w:val="0"/>
              <w:marTop w:val="0"/>
              <w:marBottom w:val="0"/>
              <w:divBdr>
                <w:top w:val="none" w:sz="0" w:space="0" w:color="auto"/>
                <w:left w:val="none" w:sz="0" w:space="0" w:color="auto"/>
                <w:bottom w:val="none" w:sz="0" w:space="0" w:color="auto"/>
                <w:right w:val="none" w:sz="0" w:space="0" w:color="auto"/>
              </w:divBdr>
            </w:div>
            <w:div w:id="349582485">
              <w:marLeft w:val="0"/>
              <w:marRight w:val="0"/>
              <w:marTop w:val="0"/>
              <w:marBottom w:val="0"/>
              <w:divBdr>
                <w:top w:val="none" w:sz="0" w:space="0" w:color="auto"/>
                <w:left w:val="none" w:sz="0" w:space="0" w:color="auto"/>
                <w:bottom w:val="none" w:sz="0" w:space="0" w:color="auto"/>
                <w:right w:val="none" w:sz="0" w:space="0" w:color="auto"/>
              </w:divBdr>
            </w:div>
            <w:div w:id="349583681">
              <w:marLeft w:val="0"/>
              <w:marRight w:val="0"/>
              <w:marTop w:val="0"/>
              <w:marBottom w:val="0"/>
              <w:divBdr>
                <w:top w:val="none" w:sz="0" w:space="0" w:color="auto"/>
                <w:left w:val="none" w:sz="0" w:space="0" w:color="auto"/>
                <w:bottom w:val="none" w:sz="0" w:space="0" w:color="auto"/>
                <w:right w:val="none" w:sz="0" w:space="0" w:color="auto"/>
              </w:divBdr>
            </w:div>
            <w:div w:id="349586548">
              <w:marLeft w:val="0"/>
              <w:marRight w:val="0"/>
              <w:marTop w:val="0"/>
              <w:marBottom w:val="0"/>
              <w:divBdr>
                <w:top w:val="none" w:sz="0" w:space="0" w:color="auto"/>
                <w:left w:val="none" w:sz="0" w:space="0" w:color="auto"/>
                <w:bottom w:val="none" w:sz="0" w:space="0" w:color="auto"/>
                <w:right w:val="none" w:sz="0" w:space="0" w:color="auto"/>
              </w:divBdr>
            </w:div>
            <w:div w:id="349586658">
              <w:marLeft w:val="0"/>
              <w:marRight w:val="0"/>
              <w:marTop w:val="0"/>
              <w:marBottom w:val="0"/>
              <w:divBdr>
                <w:top w:val="none" w:sz="0" w:space="0" w:color="auto"/>
                <w:left w:val="none" w:sz="0" w:space="0" w:color="auto"/>
                <w:bottom w:val="none" w:sz="0" w:space="0" w:color="auto"/>
                <w:right w:val="none" w:sz="0" w:space="0" w:color="auto"/>
              </w:divBdr>
            </w:div>
            <w:div w:id="349586725">
              <w:marLeft w:val="0"/>
              <w:marRight w:val="0"/>
              <w:marTop w:val="0"/>
              <w:marBottom w:val="0"/>
              <w:divBdr>
                <w:top w:val="none" w:sz="0" w:space="0" w:color="auto"/>
                <w:left w:val="none" w:sz="0" w:space="0" w:color="auto"/>
                <w:bottom w:val="none" w:sz="0" w:space="0" w:color="auto"/>
                <w:right w:val="none" w:sz="0" w:space="0" w:color="auto"/>
              </w:divBdr>
            </w:div>
            <w:div w:id="349587487">
              <w:marLeft w:val="0"/>
              <w:marRight w:val="0"/>
              <w:marTop w:val="0"/>
              <w:marBottom w:val="0"/>
              <w:divBdr>
                <w:top w:val="none" w:sz="0" w:space="0" w:color="auto"/>
                <w:left w:val="none" w:sz="0" w:space="0" w:color="auto"/>
                <w:bottom w:val="none" w:sz="0" w:space="0" w:color="auto"/>
                <w:right w:val="none" w:sz="0" w:space="0" w:color="auto"/>
              </w:divBdr>
            </w:div>
            <w:div w:id="349588207">
              <w:marLeft w:val="0"/>
              <w:marRight w:val="0"/>
              <w:marTop w:val="0"/>
              <w:marBottom w:val="0"/>
              <w:divBdr>
                <w:top w:val="none" w:sz="0" w:space="0" w:color="auto"/>
                <w:left w:val="none" w:sz="0" w:space="0" w:color="auto"/>
                <w:bottom w:val="none" w:sz="0" w:space="0" w:color="auto"/>
                <w:right w:val="none" w:sz="0" w:space="0" w:color="auto"/>
              </w:divBdr>
            </w:div>
            <w:div w:id="349588556">
              <w:marLeft w:val="0"/>
              <w:marRight w:val="0"/>
              <w:marTop w:val="0"/>
              <w:marBottom w:val="0"/>
              <w:divBdr>
                <w:top w:val="none" w:sz="0" w:space="0" w:color="auto"/>
                <w:left w:val="none" w:sz="0" w:space="0" w:color="auto"/>
                <w:bottom w:val="none" w:sz="0" w:space="0" w:color="auto"/>
                <w:right w:val="none" w:sz="0" w:space="0" w:color="auto"/>
              </w:divBdr>
            </w:div>
            <w:div w:id="349592894">
              <w:marLeft w:val="0"/>
              <w:marRight w:val="0"/>
              <w:marTop w:val="0"/>
              <w:marBottom w:val="0"/>
              <w:divBdr>
                <w:top w:val="none" w:sz="0" w:space="0" w:color="auto"/>
                <w:left w:val="none" w:sz="0" w:space="0" w:color="auto"/>
                <w:bottom w:val="none" w:sz="0" w:space="0" w:color="auto"/>
                <w:right w:val="none" w:sz="0" w:space="0" w:color="auto"/>
              </w:divBdr>
            </w:div>
            <w:div w:id="349593230">
              <w:marLeft w:val="0"/>
              <w:marRight w:val="0"/>
              <w:marTop w:val="0"/>
              <w:marBottom w:val="0"/>
              <w:divBdr>
                <w:top w:val="none" w:sz="0" w:space="0" w:color="auto"/>
                <w:left w:val="none" w:sz="0" w:space="0" w:color="auto"/>
                <w:bottom w:val="none" w:sz="0" w:space="0" w:color="auto"/>
                <w:right w:val="none" w:sz="0" w:space="0" w:color="auto"/>
              </w:divBdr>
            </w:div>
            <w:div w:id="349593405">
              <w:marLeft w:val="0"/>
              <w:marRight w:val="0"/>
              <w:marTop w:val="0"/>
              <w:marBottom w:val="0"/>
              <w:divBdr>
                <w:top w:val="none" w:sz="0" w:space="0" w:color="auto"/>
                <w:left w:val="none" w:sz="0" w:space="0" w:color="auto"/>
                <w:bottom w:val="none" w:sz="0" w:space="0" w:color="auto"/>
                <w:right w:val="none" w:sz="0" w:space="0" w:color="auto"/>
              </w:divBdr>
            </w:div>
            <w:div w:id="349596257">
              <w:marLeft w:val="0"/>
              <w:marRight w:val="0"/>
              <w:marTop w:val="0"/>
              <w:marBottom w:val="0"/>
              <w:divBdr>
                <w:top w:val="none" w:sz="0" w:space="0" w:color="auto"/>
                <w:left w:val="none" w:sz="0" w:space="0" w:color="auto"/>
                <w:bottom w:val="none" w:sz="0" w:space="0" w:color="auto"/>
                <w:right w:val="none" w:sz="0" w:space="0" w:color="auto"/>
              </w:divBdr>
            </w:div>
            <w:div w:id="349596554">
              <w:marLeft w:val="0"/>
              <w:marRight w:val="0"/>
              <w:marTop w:val="0"/>
              <w:marBottom w:val="0"/>
              <w:divBdr>
                <w:top w:val="none" w:sz="0" w:space="0" w:color="auto"/>
                <w:left w:val="none" w:sz="0" w:space="0" w:color="auto"/>
                <w:bottom w:val="none" w:sz="0" w:space="0" w:color="auto"/>
                <w:right w:val="none" w:sz="0" w:space="0" w:color="auto"/>
              </w:divBdr>
            </w:div>
            <w:div w:id="349597545">
              <w:marLeft w:val="0"/>
              <w:marRight w:val="0"/>
              <w:marTop w:val="0"/>
              <w:marBottom w:val="0"/>
              <w:divBdr>
                <w:top w:val="none" w:sz="0" w:space="0" w:color="auto"/>
                <w:left w:val="none" w:sz="0" w:space="0" w:color="auto"/>
                <w:bottom w:val="none" w:sz="0" w:space="0" w:color="auto"/>
                <w:right w:val="none" w:sz="0" w:space="0" w:color="auto"/>
              </w:divBdr>
            </w:div>
            <w:div w:id="349598935">
              <w:marLeft w:val="0"/>
              <w:marRight w:val="0"/>
              <w:marTop w:val="0"/>
              <w:marBottom w:val="0"/>
              <w:divBdr>
                <w:top w:val="none" w:sz="0" w:space="0" w:color="auto"/>
                <w:left w:val="none" w:sz="0" w:space="0" w:color="auto"/>
                <w:bottom w:val="none" w:sz="0" w:space="0" w:color="auto"/>
                <w:right w:val="none" w:sz="0" w:space="0" w:color="auto"/>
              </w:divBdr>
            </w:div>
            <w:div w:id="349599230">
              <w:marLeft w:val="0"/>
              <w:marRight w:val="0"/>
              <w:marTop w:val="0"/>
              <w:marBottom w:val="0"/>
              <w:divBdr>
                <w:top w:val="none" w:sz="0" w:space="0" w:color="auto"/>
                <w:left w:val="none" w:sz="0" w:space="0" w:color="auto"/>
                <w:bottom w:val="none" w:sz="0" w:space="0" w:color="auto"/>
                <w:right w:val="none" w:sz="0" w:space="0" w:color="auto"/>
              </w:divBdr>
            </w:div>
            <w:div w:id="349599742">
              <w:marLeft w:val="0"/>
              <w:marRight w:val="0"/>
              <w:marTop w:val="0"/>
              <w:marBottom w:val="0"/>
              <w:divBdr>
                <w:top w:val="none" w:sz="0" w:space="0" w:color="auto"/>
                <w:left w:val="none" w:sz="0" w:space="0" w:color="auto"/>
                <w:bottom w:val="none" w:sz="0" w:space="0" w:color="auto"/>
                <w:right w:val="none" w:sz="0" w:space="0" w:color="auto"/>
              </w:divBdr>
            </w:div>
            <w:div w:id="349600120">
              <w:marLeft w:val="0"/>
              <w:marRight w:val="0"/>
              <w:marTop w:val="0"/>
              <w:marBottom w:val="0"/>
              <w:divBdr>
                <w:top w:val="none" w:sz="0" w:space="0" w:color="auto"/>
                <w:left w:val="none" w:sz="0" w:space="0" w:color="auto"/>
                <w:bottom w:val="none" w:sz="0" w:space="0" w:color="auto"/>
                <w:right w:val="none" w:sz="0" w:space="0" w:color="auto"/>
              </w:divBdr>
            </w:div>
            <w:div w:id="349600911">
              <w:marLeft w:val="0"/>
              <w:marRight w:val="0"/>
              <w:marTop w:val="0"/>
              <w:marBottom w:val="0"/>
              <w:divBdr>
                <w:top w:val="none" w:sz="0" w:space="0" w:color="auto"/>
                <w:left w:val="none" w:sz="0" w:space="0" w:color="auto"/>
                <w:bottom w:val="none" w:sz="0" w:space="0" w:color="auto"/>
                <w:right w:val="none" w:sz="0" w:space="0" w:color="auto"/>
              </w:divBdr>
            </w:div>
            <w:div w:id="349601179">
              <w:marLeft w:val="0"/>
              <w:marRight w:val="0"/>
              <w:marTop w:val="0"/>
              <w:marBottom w:val="0"/>
              <w:divBdr>
                <w:top w:val="none" w:sz="0" w:space="0" w:color="auto"/>
                <w:left w:val="none" w:sz="0" w:space="0" w:color="auto"/>
                <w:bottom w:val="none" w:sz="0" w:space="0" w:color="auto"/>
                <w:right w:val="none" w:sz="0" w:space="0" w:color="auto"/>
              </w:divBdr>
            </w:div>
          </w:divsChild>
        </w:div>
        <w:div w:id="349599617">
          <w:marLeft w:val="0"/>
          <w:marRight w:val="0"/>
          <w:marTop w:val="0"/>
          <w:marBottom w:val="0"/>
          <w:divBdr>
            <w:top w:val="none" w:sz="0" w:space="0" w:color="auto"/>
            <w:left w:val="none" w:sz="0" w:space="0" w:color="auto"/>
            <w:bottom w:val="none" w:sz="0" w:space="0" w:color="auto"/>
            <w:right w:val="none" w:sz="0" w:space="0" w:color="auto"/>
          </w:divBdr>
          <w:divsChild>
            <w:div w:id="349571329">
              <w:marLeft w:val="0"/>
              <w:marRight w:val="0"/>
              <w:marTop w:val="0"/>
              <w:marBottom w:val="0"/>
              <w:divBdr>
                <w:top w:val="none" w:sz="0" w:space="0" w:color="auto"/>
                <w:left w:val="none" w:sz="0" w:space="0" w:color="auto"/>
                <w:bottom w:val="none" w:sz="0" w:space="0" w:color="auto"/>
                <w:right w:val="none" w:sz="0" w:space="0" w:color="auto"/>
              </w:divBdr>
            </w:div>
            <w:div w:id="349573332">
              <w:marLeft w:val="0"/>
              <w:marRight w:val="0"/>
              <w:marTop w:val="0"/>
              <w:marBottom w:val="0"/>
              <w:divBdr>
                <w:top w:val="none" w:sz="0" w:space="0" w:color="auto"/>
                <w:left w:val="none" w:sz="0" w:space="0" w:color="auto"/>
                <w:bottom w:val="none" w:sz="0" w:space="0" w:color="auto"/>
                <w:right w:val="none" w:sz="0" w:space="0" w:color="auto"/>
              </w:divBdr>
            </w:div>
            <w:div w:id="349574680">
              <w:marLeft w:val="0"/>
              <w:marRight w:val="0"/>
              <w:marTop w:val="0"/>
              <w:marBottom w:val="0"/>
              <w:divBdr>
                <w:top w:val="none" w:sz="0" w:space="0" w:color="auto"/>
                <w:left w:val="none" w:sz="0" w:space="0" w:color="auto"/>
                <w:bottom w:val="none" w:sz="0" w:space="0" w:color="auto"/>
                <w:right w:val="none" w:sz="0" w:space="0" w:color="auto"/>
              </w:divBdr>
            </w:div>
            <w:div w:id="349575779">
              <w:marLeft w:val="0"/>
              <w:marRight w:val="0"/>
              <w:marTop w:val="0"/>
              <w:marBottom w:val="0"/>
              <w:divBdr>
                <w:top w:val="none" w:sz="0" w:space="0" w:color="auto"/>
                <w:left w:val="none" w:sz="0" w:space="0" w:color="auto"/>
                <w:bottom w:val="none" w:sz="0" w:space="0" w:color="auto"/>
                <w:right w:val="none" w:sz="0" w:space="0" w:color="auto"/>
              </w:divBdr>
            </w:div>
            <w:div w:id="349576835">
              <w:marLeft w:val="0"/>
              <w:marRight w:val="0"/>
              <w:marTop w:val="0"/>
              <w:marBottom w:val="0"/>
              <w:divBdr>
                <w:top w:val="none" w:sz="0" w:space="0" w:color="auto"/>
                <w:left w:val="none" w:sz="0" w:space="0" w:color="auto"/>
                <w:bottom w:val="none" w:sz="0" w:space="0" w:color="auto"/>
                <w:right w:val="none" w:sz="0" w:space="0" w:color="auto"/>
              </w:divBdr>
            </w:div>
            <w:div w:id="349577947">
              <w:marLeft w:val="0"/>
              <w:marRight w:val="0"/>
              <w:marTop w:val="0"/>
              <w:marBottom w:val="0"/>
              <w:divBdr>
                <w:top w:val="none" w:sz="0" w:space="0" w:color="auto"/>
                <w:left w:val="none" w:sz="0" w:space="0" w:color="auto"/>
                <w:bottom w:val="none" w:sz="0" w:space="0" w:color="auto"/>
                <w:right w:val="none" w:sz="0" w:space="0" w:color="auto"/>
              </w:divBdr>
            </w:div>
            <w:div w:id="349578226">
              <w:marLeft w:val="0"/>
              <w:marRight w:val="0"/>
              <w:marTop w:val="0"/>
              <w:marBottom w:val="0"/>
              <w:divBdr>
                <w:top w:val="none" w:sz="0" w:space="0" w:color="auto"/>
                <w:left w:val="none" w:sz="0" w:space="0" w:color="auto"/>
                <w:bottom w:val="none" w:sz="0" w:space="0" w:color="auto"/>
                <w:right w:val="none" w:sz="0" w:space="0" w:color="auto"/>
              </w:divBdr>
            </w:div>
            <w:div w:id="349578646">
              <w:marLeft w:val="0"/>
              <w:marRight w:val="0"/>
              <w:marTop w:val="0"/>
              <w:marBottom w:val="0"/>
              <w:divBdr>
                <w:top w:val="none" w:sz="0" w:space="0" w:color="auto"/>
                <w:left w:val="none" w:sz="0" w:space="0" w:color="auto"/>
                <w:bottom w:val="none" w:sz="0" w:space="0" w:color="auto"/>
                <w:right w:val="none" w:sz="0" w:space="0" w:color="auto"/>
              </w:divBdr>
            </w:div>
            <w:div w:id="349579287">
              <w:marLeft w:val="0"/>
              <w:marRight w:val="0"/>
              <w:marTop w:val="0"/>
              <w:marBottom w:val="0"/>
              <w:divBdr>
                <w:top w:val="none" w:sz="0" w:space="0" w:color="auto"/>
                <w:left w:val="none" w:sz="0" w:space="0" w:color="auto"/>
                <w:bottom w:val="none" w:sz="0" w:space="0" w:color="auto"/>
                <w:right w:val="none" w:sz="0" w:space="0" w:color="auto"/>
              </w:divBdr>
            </w:div>
            <w:div w:id="349580743">
              <w:marLeft w:val="0"/>
              <w:marRight w:val="0"/>
              <w:marTop w:val="0"/>
              <w:marBottom w:val="0"/>
              <w:divBdr>
                <w:top w:val="none" w:sz="0" w:space="0" w:color="auto"/>
                <w:left w:val="none" w:sz="0" w:space="0" w:color="auto"/>
                <w:bottom w:val="none" w:sz="0" w:space="0" w:color="auto"/>
                <w:right w:val="none" w:sz="0" w:space="0" w:color="auto"/>
              </w:divBdr>
            </w:div>
            <w:div w:id="349581280">
              <w:marLeft w:val="0"/>
              <w:marRight w:val="0"/>
              <w:marTop w:val="0"/>
              <w:marBottom w:val="0"/>
              <w:divBdr>
                <w:top w:val="none" w:sz="0" w:space="0" w:color="auto"/>
                <w:left w:val="none" w:sz="0" w:space="0" w:color="auto"/>
                <w:bottom w:val="none" w:sz="0" w:space="0" w:color="auto"/>
                <w:right w:val="none" w:sz="0" w:space="0" w:color="auto"/>
              </w:divBdr>
            </w:div>
            <w:div w:id="349581586">
              <w:marLeft w:val="0"/>
              <w:marRight w:val="0"/>
              <w:marTop w:val="0"/>
              <w:marBottom w:val="0"/>
              <w:divBdr>
                <w:top w:val="none" w:sz="0" w:space="0" w:color="auto"/>
                <w:left w:val="none" w:sz="0" w:space="0" w:color="auto"/>
                <w:bottom w:val="none" w:sz="0" w:space="0" w:color="auto"/>
                <w:right w:val="none" w:sz="0" w:space="0" w:color="auto"/>
              </w:divBdr>
            </w:div>
            <w:div w:id="349582784">
              <w:marLeft w:val="0"/>
              <w:marRight w:val="0"/>
              <w:marTop w:val="0"/>
              <w:marBottom w:val="0"/>
              <w:divBdr>
                <w:top w:val="none" w:sz="0" w:space="0" w:color="auto"/>
                <w:left w:val="none" w:sz="0" w:space="0" w:color="auto"/>
                <w:bottom w:val="none" w:sz="0" w:space="0" w:color="auto"/>
                <w:right w:val="none" w:sz="0" w:space="0" w:color="auto"/>
              </w:divBdr>
            </w:div>
            <w:div w:id="349583319">
              <w:marLeft w:val="0"/>
              <w:marRight w:val="0"/>
              <w:marTop w:val="0"/>
              <w:marBottom w:val="0"/>
              <w:divBdr>
                <w:top w:val="none" w:sz="0" w:space="0" w:color="auto"/>
                <w:left w:val="none" w:sz="0" w:space="0" w:color="auto"/>
                <w:bottom w:val="none" w:sz="0" w:space="0" w:color="auto"/>
                <w:right w:val="none" w:sz="0" w:space="0" w:color="auto"/>
              </w:divBdr>
            </w:div>
            <w:div w:id="349585927">
              <w:marLeft w:val="0"/>
              <w:marRight w:val="0"/>
              <w:marTop w:val="0"/>
              <w:marBottom w:val="0"/>
              <w:divBdr>
                <w:top w:val="none" w:sz="0" w:space="0" w:color="auto"/>
                <w:left w:val="none" w:sz="0" w:space="0" w:color="auto"/>
                <w:bottom w:val="none" w:sz="0" w:space="0" w:color="auto"/>
                <w:right w:val="none" w:sz="0" w:space="0" w:color="auto"/>
              </w:divBdr>
            </w:div>
            <w:div w:id="349588150">
              <w:marLeft w:val="0"/>
              <w:marRight w:val="0"/>
              <w:marTop w:val="0"/>
              <w:marBottom w:val="0"/>
              <w:divBdr>
                <w:top w:val="none" w:sz="0" w:space="0" w:color="auto"/>
                <w:left w:val="none" w:sz="0" w:space="0" w:color="auto"/>
                <w:bottom w:val="none" w:sz="0" w:space="0" w:color="auto"/>
                <w:right w:val="none" w:sz="0" w:space="0" w:color="auto"/>
              </w:divBdr>
            </w:div>
            <w:div w:id="349588348">
              <w:marLeft w:val="0"/>
              <w:marRight w:val="0"/>
              <w:marTop w:val="0"/>
              <w:marBottom w:val="0"/>
              <w:divBdr>
                <w:top w:val="none" w:sz="0" w:space="0" w:color="auto"/>
                <w:left w:val="none" w:sz="0" w:space="0" w:color="auto"/>
                <w:bottom w:val="none" w:sz="0" w:space="0" w:color="auto"/>
                <w:right w:val="none" w:sz="0" w:space="0" w:color="auto"/>
              </w:divBdr>
            </w:div>
            <w:div w:id="349588378">
              <w:marLeft w:val="0"/>
              <w:marRight w:val="0"/>
              <w:marTop w:val="0"/>
              <w:marBottom w:val="0"/>
              <w:divBdr>
                <w:top w:val="none" w:sz="0" w:space="0" w:color="auto"/>
                <w:left w:val="none" w:sz="0" w:space="0" w:color="auto"/>
                <w:bottom w:val="none" w:sz="0" w:space="0" w:color="auto"/>
                <w:right w:val="none" w:sz="0" w:space="0" w:color="auto"/>
              </w:divBdr>
            </w:div>
            <w:div w:id="349589942">
              <w:marLeft w:val="0"/>
              <w:marRight w:val="0"/>
              <w:marTop w:val="0"/>
              <w:marBottom w:val="0"/>
              <w:divBdr>
                <w:top w:val="none" w:sz="0" w:space="0" w:color="auto"/>
                <w:left w:val="none" w:sz="0" w:space="0" w:color="auto"/>
                <w:bottom w:val="none" w:sz="0" w:space="0" w:color="auto"/>
                <w:right w:val="none" w:sz="0" w:space="0" w:color="auto"/>
              </w:divBdr>
            </w:div>
            <w:div w:id="349590136">
              <w:marLeft w:val="0"/>
              <w:marRight w:val="0"/>
              <w:marTop w:val="0"/>
              <w:marBottom w:val="0"/>
              <w:divBdr>
                <w:top w:val="none" w:sz="0" w:space="0" w:color="auto"/>
                <w:left w:val="none" w:sz="0" w:space="0" w:color="auto"/>
                <w:bottom w:val="none" w:sz="0" w:space="0" w:color="auto"/>
                <w:right w:val="none" w:sz="0" w:space="0" w:color="auto"/>
              </w:divBdr>
            </w:div>
            <w:div w:id="349590843">
              <w:marLeft w:val="0"/>
              <w:marRight w:val="0"/>
              <w:marTop w:val="0"/>
              <w:marBottom w:val="0"/>
              <w:divBdr>
                <w:top w:val="none" w:sz="0" w:space="0" w:color="auto"/>
                <w:left w:val="none" w:sz="0" w:space="0" w:color="auto"/>
                <w:bottom w:val="none" w:sz="0" w:space="0" w:color="auto"/>
                <w:right w:val="none" w:sz="0" w:space="0" w:color="auto"/>
              </w:divBdr>
            </w:div>
            <w:div w:id="349593729">
              <w:marLeft w:val="0"/>
              <w:marRight w:val="0"/>
              <w:marTop w:val="0"/>
              <w:marBottom w:val="0"/>
              <w:divBdr>
                <w:top w:val="none" w:sz="0" w:space="0" w:color="auto"/>
                <w:left w:val="none" w:sz="0" w:space="0" w:color="auto"/>
                <w:bottom w:val="none" w:sz="0" w:space="0" w:color="auto"/>
                <w:right w:val="none" w:sz="0" w:space="0" w:color="auto"/>
              </w:divBdr>
            </w:div>
            <w:div w:id="349595039">
              <w:marLeft w:val="0"/>
              <w:marRight w:val="0"/>
              <w:marTop w:val="0"/>
              <w:marBottom w:val="0"/>
              <w:divBdr>
                <w:top w:val="none" w:sz="0" w:space="0" w:color="auto"/>
                <w:left w:val="none" w:sz="0" w:space="0" w:color="auto"/>
                <w:bottom w:val="none" w:sz="0" w:space="0" w:color="auto"/>
                <w:right w:val="none" w:sz="0" w:space="0" w:color="auto"/>
              </w:divBdr>
            </w:div>
            <w:div w:id="349598511">
              <w:marLeft w:val="0"/>
              <w:marRight w:val="0"/>
              <w:marTop w:val="0"/>
              <w:marBottom w:val="0"/>
              <w:divBdr>
                <w:top w:val="none" w:sz="0" w:space="0" w:color="auto"/>
                <w:left w:val="none" w:sz="0" w:space="0" w:color="auto"/>
                <w:bottom w:val="none" w:sz="0" w:space="0" w:color="auto"/>
                <w:right w:val="none" w:sz="0" w:space="0" w:color="auto"/>
              </w:divBdr>
            </w:div>
            <w:div w:id="349599668">
              <w:marLeft w:val="0"/>
              <w:marRight w:val="0"/>
              <w:marTop w:val="0"/>
              <w:marBottom w:val="0"/>
              <w:divBdr>
                <w:top w:val="none" w:sz="0" w:space="0" w:color="auto"/>
                <w:left w:val="none" w:sz="0" w:space="0" w:color="auto"/>
                <w:bottom w:val="none" w:sz="0" w:space="0" w:color="auto"/>
                <w:right w:val="none" w:sz="0" w:space="0" w:color="auto"/>
              </w:divBdr>
            </w:div>
            <w:div w:id="349600222">
              <w:marLeft w:val="0"/>
              <w:marRight w:val="0"/>
              <w:marTop w:val="0"/>
              <w:marBottom w:val="0"/>
              <w:divBdr>
                <w:top w:val="none" w:sz="0" w:space="0" w:color="auto"/>
                <w:left w:val="none" w:sz="0" w:space="0" w:color="auto"/>
                <w:bottom w:val="none" w:sz="0" w:space="0" w:color="auto"/>
                <w:right w:val="none" w:sz="0" w:space="0" w:color="auto"/>
              </w:divBdr>
            </w:div>
            <w:div w:id="3496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69">
      <w:marLeft w:val="0"/>
      <w:marRight w:val="0"/>
      <w:marTop w:val="0"/>
      <w:marBottom w:val="0"/>
      <w:divBdr>
        <w:top w:val="none" w:sz="0" w:space="0" w:color="auto"/>
        <w:left w:val="none" w:sz="0" w:space="0" w:color="auto"/>
        <w:bottom w:val="none" w:sz="0" w:space="0" w:color="auto"/>
        <w:right w:val="none" w:sz="0" w:space="0" w:color="auto"/>
      </w:divBdr>
    </w:div>
    <w:div w:id="349598373">
      <w:marLeft w:val="0"/>
      <w:marRight w:val="0"/>
      <w:marTop w:val="0"/>
      <w:marBottom w:val="0"/>
      <w:divBdr>
        <w:top w:val="none" w:sz="0" w:space="0" w:color="auto"/>
        <w:left w:val="none" w:sz="0" w:space="0" w:color="auto"/>
        <w:bottom w:val="none" w:sz="0" w:space="0" w:color="auto"/>
        <w:right w:val="none" w:sz="0" w:space="0" w:color="auto"/>
      </w:divBdr>
      <w:divsChild>
        <w:div w:id="349578945">
          <w:marLeft w:val="0"/>
          <w:marRight w:val="0"/>
          <w:marTop w:val="0"/>
          <w:marBottom w:val="0"/>
          <w:divBdr>
            <w:top w:val="none" w:sz="0" w:space="0" w:color="auto"/>
            <w:left w:val="none" w:sz="0" w:space="0" w:color="auto"/>
            <w:bottom w:val="none" w:sz="0" w:space="0" w:color="auto"/>
            <w:right w:val="none" w:sz="0" w:space="0" w:color="auto"/>
          </w:divBdr>
        </w:div>
        <w:div w:id="349592566">
          <w:marLeft w:val="0"/>
          <w:marRight w:val="0"/>
          <w:marTop w:val="0"/>
          <w:marBottom w:val="0"/>
          <w:divBdr>
            <w:top w:val="none" w:sz="0" w:space="0" w:color="auto"/>
            <w:left w:val="none" w:sz="0" w:space="0" w:color="auto"/>
            <w:bottom w:val="none" w:sz="0" w:space="0" w:color="auto"/>
            <w:right w:val="none" w:sz="0" w:space="0" w:color="auto"/>
          </w:divBdr>
        </w:div>
      </w:divsChild>
    </w:div>
    <w:div w:id="349598374">
      <w:marLeft w:val="0"/>
      <w:marRight w:val="0"/>
      <w:marTop w:val="0"/>
      <w:marBottom w:val="0"/>
      <w:divBdr>
        <w:top w:val="none" w:sz="0" w:space="0" w:color="auto"/>
        <w:left w:val="none" w:sz="0" w:space="0" w:color="auto"/>
        <w:bottom w:val="none" w:sz="0" w:space="0" w:color="auto"/>
        <w:right w:val="none" w:sz="0" w:space="0" w:color="auto"/>
      </w:divBdr>
      <w:divsChild>
        <w:div w:id="349582939">
          <w:marLeft w:val="0"/>
          <w:marRight w:val="0"/>
          <w:marTop w:val="0"/>
          <w:marBottom w:val="0"/>
          <w:divBdr>
            <w:top w:val="none" w:sz="0" w:space="0" w:color="auto"/>
            <w:left w:val="none" w:sz="0" w:space="0" w:color="auto"/>
            <w:bottom w:val="none" w:sz="0" w:space="0" w:color="auto"/>
            <w:right w:val="none" w:sz="0" w:space="0" w:color="auto"/>
          </w:divBdr>
        </w:div>
        <w:div w:id="349583095">
          <w:marLeft w:val="0"/>
          <w:marRight w:val="0"/>
          <w:marTop w:val="0"/>
          <w:marBottom w:val="0"/>
          <w:divBdr>
            <w:top w:val="none" w:sz="0" w:space="0" w:color="auto"/>
            <w:left w:val="none" w:sz="0" w:space="0" w:color="auto"/>
            <w:bottom w:val="none" w:sz="0" w:space="0" w:color="auto"/>
            <w:right w:val="none" w:sz="0" w:space="0" w:color="auto"/>
          </w:divBdr>
          <w:divsChild>
            <w:div w:id="349589628">
              <w:marLeft w:val="0"/>
              <w:marRight w:val="0"/>
              <w:marTop w:val="0"/>
              <w:marBottom w:val="0"/>
              <w:divBdr>
                <w:top w:val="none" w:sz="0" w:space="0" w:color="auto"/>
                <w:left w:val="none" w:sz="0" w:space="0" w:color="auto"/>
                <w:bottom w:val="none" w:sz="0" w:space="0" w:color="auto"/>
                <w:right w:val="none" w:sz="0" w:space="0" w:color="auto"/>
              </w:divBdr>
            </w:div>
          </w:divsChild>
        </w:div>
        <w:div w:id="349591960">
          <w:marLeft w:val="0"/>
          <w:marRight w:val="0"/>
          <w:marTop w:val="0"/>
          <w:marBottom w:val="0"/>
          <w:divBdr>
            <w:top w:val="none" w:sz="0" w:space="0" w:color="auto"/>
            <w:left w:val="none" w:sz="0" w:space="0" w:color="auto"/>
            <w:bottom w:val="none" w:sz="0" w:space="0" w:color="auto"/>
            <w:right w:val="none" w:sz="0" w:space="0" w:color="auto"/>
          </w:divBdr>
          <w:divsChild>
            <w:div w:id="349591758">
              <w:marLeft w:val="0"/>
              <w:marRight w:val="0"/>
              <w:marTop w:val="0"/>
              <w:marBottom w:val="0"/>
              <w:divBdr>
                <w:top w:val="none" w:sz="0" w:space="0" w:color="auto"/>
                <w:left w:val="none" w:sz="0" w:space="0" w:color="auto"/>
                <w:bottom w:val="none" w:sz="0" w:space="0" w:color="auto"/>
                <w:right w:val="none" w:sz="0" w:space="0" w:color="auto"/>
              </w:divBdr>
              <w:divsChild>
                <w:div w:id="349598225">
                  <w:marLeft w:val="0"/>
                  <w:marRight w:val="0"/>
                  <w:marTop w:val="0"/>
                  <w:marBottom w:val="0"/>
                  <w:divBdr>
                    <w:top w:val="none" w:sz="0" w:space="0" w:color="auto"/>
                    <w:left w:val="none" w:sz="0" w:space="0" w:color="auto"/>
                    <w:bottom w:val="none" w:sz="0" w:space="0" w:color="auto"/>
                    <w:right w:val="none" w:sz="0" w:space="0" w:color="auto"/>
                  </w:divBdr>
                  <w:divsChild>
                    <w:div w:id="349587055">
                      <w:marLeft w:val="0"/>
                      <w:marRight w:val="0"/>
                      <w:marTop w:val="0"/>
                      <w:marBottom w:val="0"/>
                      <w:divBdr>
                        <w:top w:val="none" w:sz="0" w:space="0" w:color="auto"/>
                        <w:left w:val="none" w:sz="0" w:space="0" w:color="auto"/>
                        <w:bottom w:val="none" w:sz="0" w:space="0" w:color="auto"/>
                        <w:right w:val="none" w:sz="0" w:space="0" w:color="auto"/>
                      </w:divBdr>
                    </w:div>
                    <w:div w:id="3495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380">
      <w:marLeft w:val="0"/>
      <w:marRight w:val="0"/>
      <w:marTop w:val="0"/>
      <w:marBottom w:val="0"/>
      <w:divBdr>
        <w:top w:val="none" w:sz="0" w:space="0" w:color="auto"/>
        <w:left w:val="none" w:sz="0" w:space="0" w:color="auto"/>
        <w:bottom w:val="none" w:sz="0" w:space="0" w:color="auto"/>
        <w:right w:val="none" w:sz="0" w:space="0" w:color="auto"/>
      </w:divBdr>
      <w:divsChild>
        <w:div w:id="349598983">
          <w:marLeft w:val="0"/>
          <w:marRight w:val="0"/>
          <w:marTop w:val="0"/>
          <w:marBottom w:val="0"/>
          <w:divBdr>
            <w:top w:val="none" w:sz="0" w:space="0" w:color="auto"/>
            <w:left w:val="none" w:sz="0" w:space="0" w:color="auto"/>
            <w:bottom w:val="none" w:sz="0" w:space="0" w:color="auto"/>
            <w:right w:val="none" w:sz="0" w:space="0" w:color="auto"/>
          </w:divBdr>
          <w:divsChild>
            <w:div w:id="3495788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384">
      <w:marLeft w:val="0"/>
      <w:marRight w:val="0"/>
      <w:marTop w:val="0"/>
      <w:marBottom w:val="0"/>
      <w:divBdr>
        <w:top w:val="none" w:sz="0" w:space="0" w:color="auto"/>
        <w:left w:val="none" w:sz="0" w:space="0" w:color="auto"/>
        <w:bottom w:val="none" w:sz="0" w:space="0" w:color="auto"/>
        <w:right w:val="none" w:sz="0" w:space="0" w:color="auto"/>
      </w:divBdr>
      <w:divsChild>
        <w:div w:id="349588995">
          <w:marLeft w:val="0"/>
          <w:marRight w:val="0"/>
          <w:marTop w:val="0"/>
          <w:marBottom w:val="0"/>
          <w:divBdr>
            <w:top w:val="none" w:sz="0" w:space="0" w:color="auto"/>
            <w:left w:val="none" w:sz="0" w:space="0" w:color="auto"/>
            <w:bottom w:val="none" w:sz="0" w:space="0" w:color="auto"/>
            <w:right w:val="none" w:sz="0" w:space="0" w:color="auto"/>
          </w:divBdr>
          <w:divsChild>
            <w:div w:id="3495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85">
      <w:marLeft w:val="0"/>
      <w:marRight w:val="0"/>
      <w:marTop w:val="0"/>
      <w:marBottom w:val="0"/>
      <w:divBdr>
        <w:top w:val="none" w:sz="0" w:space="0" w:color="auto"/>
        <w:left w:val="none" w:sz="0" w:space="0" w:color="auto"/>
        <w:bottom w:val="none" w:sz="0" w:space="0" w:color="auto"/>
        <w:right w:val="none" w:sz="0" w:space="0" w:color="auto"/>
      </w:divBdr>
    </w:div>
    <w:div w:id="349598388">
      <w:marLeft w:val="0"/>
      <w:marRight w:val="0"/>
      <w:marTop w:val="0"/>
      <w:marBottom w:val="0"/>
      <w:divBdr>
        <w:top w:val="none" w:sz="0" w:space="0" w:color="auto"/>
        <w:left w:val="none" w:sz="0" w:space="0" w:color="auto"/>
        <w:bottom w:val="none" w:sz="0" w:space="0" w:color="auto"/>
        <w:right w:val="none" w:sz="0" w:space="0" w:color="auto"/>
      </w:divBdr>
    </w:div>
    <w:div w:id="349598390">
      <w:marLeft w:val="0"/>
      <w:marRight w:val="0"/>
      <w:marTop w:val="0"/>
      <w:marBottom w:val="0"/>
      <w:divBdr>
        <w:top w:val="none" w:sz="0" w:space="0" w:color="auto"/>
        <w:left w:val="none" w:sz="0" w:space="0" w:color="auto"/>
        <w:bottom w:val="none" w:sz="0" w:space="0" w:color="auto"/>
        <w:right w:val="none" w:sz="0" w:space="0" w:color="auto"/>
      </w:divBdr>
      <w:divsChild>
        <w:div w:id="349573886">
          <w:marLeft w:val="0"/>
          <w:marRight w:val="0"/>
          <w:marTop w:val="0"/>
          <w:marBottom w:val="0"/>
          <w:divBdr>
            <w:top w:val="none" w:sz="0" w:space="0" w:color="auto"/>
            <w:left w:val="none" w:sz="0" w:space="0" w:color="auto"/>
            <w:bottom w:val="none" w:sz="0" w:space="0" w:color="auto"/>
            <w:right w:val="none" w:sz="0" w:space="0" w:color="auto"/>
          </w:divBdr>
        </w:div>
        <w:div w:id="349578069">
          <w:marLeft w:val="0"/>
          <w:marRight w:val="0"/>
          <w:marTop w:val="0"/>
          <w:marBottom w:val="0"/>
          <w:divBdr>
            <w:top w:val="none" w:sz="0" w:space="0" w:color="auto"/>
            <w:left w:val="none" w:sz="0" w:space="0" w:color="auto"/>
            <w:bottom w:val="none" w:sz="0" w:space="0" w:color="auto"/>
            <w:right w:val="none" w:sz="0" w:space="0" w:color="auto"/>
          </w:divBdr>
        </w:div>
      </w:divsChild>
    </w:div>
    <w:div w:id="349598392">
      <w:marLeft w:val="0"/>
      <w:marRight w:val="0"/>
      <w:marTop w:val="0"/>
      <w:marBottom w:val="0"/>
      <w:divBdr>
        <w:top w:val="none" w:sz="0" w:space="0" w:color="auto"/>
        <w:left w:val="none" w:sz="0" w:space="0" w:color="auto"/>
        <w:bottom w:val="none" w:sz="0" w:space="0" w:color="auto"/>
        <w:right w:val="none" w:sz="0" w:space="0" w:color="auto"/>
      </w:divBdr>
    </w:div>
    <w:div w:id="349598394">
      <w:marLeft w:val="0"/>
      <w:marRight w:val="0"/>
      <w:marTop w:val="0"/>
      <w:marBottom w:val="0"/>
      <w:divBdr>
        <w:top w:val="none" w:sz="0" w:space="0" w:color="auto"/>
        <w:left w:val="none" w:sz="0" w:space="0" w:color="auto"/>
        <w:bottom w:val="none" w:sz="0" w:space="0" w:color="auto"/>
        <w:right w:val="none" w:sz="0" w:space="0" w:color="auto"/>
      </w:divBdr>
    </w:div>
    <w:div w:id="349598396">
      <w:marLeft w:val="0"/>
      <w:marRight w:val="0"/>
      <w:marTop w:val="0"/>
      <w:marBottom w:val="0"/>
      <w:divBdr>
        <w:top w:val="none" w:sz="0" w:space="0" w:color="auto"/>
        <w:left w:val="none" w:sz="0" w:space="0" w:color="auto"/>
        <w:bottom w:val="none" w:sz="0" w:space="0" w:color="auto"/>
        <w:right w:val="none" w:sz="0" w:space="0" w:color="auto"/>
      </w:divBdr>
      <w:divsChild>
        <w:div w:id="349582982">
          <w:marLeft w:val="0"/>
          <w:marRight w:val="0"/>
          <w:marTop w:val="0"/>
          <w:marBottom w:val="0"/>
          <w:divBdr>
            <w:top w:val="none" w:sz="0" w:space="0" w:color="auto"/>
            <w:left w:val="none" w:sz="0" w:space="0" w:color="auto"/>
            <w:bottom w:val="none" w:sz="0" w:space="0" w:color="auto"/>
            <w:right w:val="none" w:sz="0" w:space="0" w:color="auto"/>
          </w:divBdr>
        </w:div>
        <w:div w:id="349599421">
          <w:marLeft w:val="0"/>
          <w:marRight w:val="0"/>
          <w:marTop w:val="0"/>
          <w:marBottom w:val="0"/>
          <w:divBdr>
            <w:top w:val="none" w:sz="0" w:space="0" w:color="auto"/>
            <w:left w:val="none" w:sz="0" w:space="0" w:color="auto"/>
            <w:bottom w:val="none" w:sz="0" w:space="0" w:color="auto"/>
            <w:right w:val="none" w:sz="0" w:space="0" w:color="auto"/>
          </w:divBdr>
        </w:div>
      </w:divsChild>
    </w:div>
    <w:div w:id="349598397">
      <w:marLeft w:val="0"/>
      <w:marRight w:val="0"/>
      <w:marTop w:val="0"/>
      <w:marBottom w:val="0"/>
      <w:divBdr>
        <w:top w:val="none" w:sz="0" w:space="0" w:color="auto"/>
        <w:left w:val="none" w:sz="0" w:space="0" w:color="auto"/>
        <w:bottom w:val="none" w:sz="0" w:space="0" w:color="auto"/>
        <w:right w:val="none" w:sz="0" w:space="0" w:color="auto"/>
      </w:divBdr>
      <w:divsChild>
        <w:div w:id="349576362">
          <w:marLeft w:val="0"/>
          <w:marRight w:val="0"/>
          <w:marTop w:val="0"/>
          <w:marBottom w:val="0"/>
          <w:divBdr>
            <w:top w:val="none" w:sz="0" w:space="0" w:color="auto"/>
            <w:left w:val="none" w:sz="0" w:space="0" w:color="auto"/>
            <w:bottom w:val="none" w:sz="0" w:space="0" w:color="auto"/>
            <w:right w:val="none" w:sz="0" w:space="0" w:color="auto"/>
          </w:divBdr>
        </w:div>
        <w:div w:id="349577263">
          <w:marLeft w:val="0"/>
          <w:marRight w:val="0"/>
          <w:marTop w:val="0"/>
          <w:marBottom w:val="0"/>
          <w:divBdr>
            <w:top w:val="none" w:sz="0" w:space="0" w:color="auto"/>
            <w:left w:val="none" w:sz="0" w:space="0" w:color="auto"/>
            <w:bottom w:val="none" w:sz="0" w:space="0" w:color="auto"/>
            <w:right w:val="none" w:sz="0" w:space="0" w:color="auto"/>
          </w:divBdr>
        </w:div>
      </w:divsChild>
    </w:div>
    <w:div w:id="349598398">
      <w:marLeft w:val="0"/>
      <w:marRight w:val="0"/>
      <w:marTop w:val="0"/>
      <w:marBottom w:val="0"/>
      <w:divBdr>
        <w:top w:val="none" w:sz="0" w:space="0" w:color="auto"/>
        <w:left w:val="none" w:sz="0" w:space="0" w:color="auto"/>
        <w:bottom w:val="none" w:sz="0" w:space="0" w:color="auto"/>
        <w:right w:val="none" w:sz="0" w:space="0" w:color="auto"/>
      </w:divBdr>
      <w:divsChild>
        <w:div w:id="349589901">
          <w:marLeft w:val="0"/>
          <w:marRight w:val="0"/>
          <w:marTop w:val="0"/>
          <w:marBottom w:val="0"/>
          <w:divBdr>
            <w:top w:val="none" w:sz="0" w:space="0" w:color="auto"/>
            <w:left w:val="none" w:sz="0" w:space="0" w:color="auto"/>
            <w:bottom w:val="none" w:sz="0" w:space="0" w:color="auto"/>
            <w:right w:val="none" w:sz="0" w:space="0" w:color="auto"/>
          </w:divBdr>
        </w:div>
        <w:div w:id="349598500">
          <w:marLeft w:val="0"/>
          <w:marRight w:val="0"/>
          <w:marTop w:val="0"/>
          <w:marBottom w:val="0"/>
          <w:divBdr>
            <w:top w:val="none" w:sz="0" w:space="0" w:color="auto"/>
            <w:left w:val="none" w:sz="0" w:space="0" w:color="auto"/>
            <w:bottom w:val="none" w:sz="0" w:space="0" w:color="auto"/>
            <w:right w:val="none" w:sz="0" w:space="0" w:color="auto"/>
          </w:divBdr>
        </w:div>
      </w:divsChild>
    </w:div>
    <w:div w:id="349598401">
      <w:marLeft w:val="0"/>
      <w:marRight w:val="0"/>
      <w:marTop w:val="0"/>
      <w:marBottom w:val="0"/>
      <w:divBdr>
        <w:top w:val="none" w:sz="0" w:space="0" w:color="auto"/>
        <w:left w:val="none" w:sz="0" w:space="0" w:color="auto"/>
        <w:bottom w:val="none" w:sz="0" w:space="0" w:color="auto"/>
        <w:right w:val="none" w:sz="0" w:space="0" w:color="auto"/>
      </w:divBdr>
    </w:div>
    <w:div w:id="349598408">
      <w:marLeft w:val="0"/>
      <w:marRight w:val="0"/>
      <w:marTop w:val="0"/>
      <w:marBottom w:val="0"/>
      <w:divBdr>
        <w:top w:val="none" w:sz="0" w:space="0" w:color="auto"/>
        <w:left w:val="none" w:sz="0" w:space="0" w:color="auto"/>
        <w:bottom w:val="none" w:sz="0" w:space="0" w:color="auto"/>
        <w:right w:val="none" w:sz="0" w:space="0" w:color="auto"/>
      </w:divBdr>
      <w:divsChild>
        <w:div w:id="349582584">
          <w:marLeft w:val="0"/>
          <w:marRight w:val="0"/>
          <w:marTop w:val="0"/>
          <w:marBottom w:val="0"/>
          <w:divBdr>
            <w:top w:val="none" w:sz="0" w:space="0" w:color="auto"/>
            <w:left w:val="none" w:sz="0" w:space="0" w:color="auto"/>
            <w:bottom w:val="none" w:sz="0" w:space="0" w:color="auto"/>
            <w:right w:val="none" w:sz="0" w:space="0" w:color="auto"/>
          </w:divBdr>
        </w:div>
        <w:div w:id="349586183">
          <w:marLeft w:val="0"/>
          <w:marRight w:val="0"/>
          <w:marTop w:val="0"/>
          <w:marBottom w:val="0"/>
          <w:divBdr>
            <w:top w:val="none" w:sz="0" w:space="0" w:color="auto"/>
            <w:left w:val="none" w:sz="0" w:space="0" w:color="auto"/>
            <w:bottom w:val="none" w:sz="0" w:space="0" w:color="auto"/>
            <w:right w:val="none" w:sz="0" w:space="0" w:color="auto"/>
          </w:divBdr>
        </w:div>
      </w:divsChild>
    </w:div>
    <w:div w:id="349598409">
      <w:marLeft w:val="0"/>
      <w:marRight w:val="0"/>
      <w:marTop w:val="0"/>
      <w:marBottom w:val="0"/>
      <w:divBdr>
        <w:top w:val="none" w:sz="0" w:space="0" w:color="auto"/>
        <w:left w:val="none" w:sz="0" w:space="0" w:color="auto"/>
        <w:bottom w:val="none" w:sz="0" w:space="0" w:color="auto"/>
        <w:right w:val="none" w:sz="0" w:space="0" w:color="auto"/>
      </w:divBdr>
      <w:divsChild>
        <w:div w:id="349579655">
          <w:marLeft w:val="0"/>
          <w:marRight w:val="0"/>
          <w:marTop w:val="88"/>
          <w:marBottom w:val="213"/>
          <w:divBdr>
            <w:top w:val="none" w:sz="0" w:space="0" w:color="auto"/>
            <w:left w:val="none" w:sz="0" w:space="0" w:color="auto"/>
            <w:bottom w:val="none" w:sz="0" w:space="0" w:color="auto"/>
            <w:right w:val="none" w:sz="0" w:space="0" w:color="auto"/>
          </w:divBdr>
        </w:div>
        <w:div w:id="349595774">
          <w:marLeft w:val="0"/>
          <w:marRight w:val="0"/>
          <w:marTop w:val="63"/>
          <w:marBottom w:val="188"/>
          <w:divBdr>
            <w:top w:val="none" w:sz="0" w:space="0" w:color="auto"/>
            <w:left w:val="none" w:sz="0" w:space="0" w:color="auto"/>
            <w:bottom w:val="none" w:sz="0" w:space="0" w:color="auto"/>
            <w:right w:val="none" w:sz="0" w:space="0" w:color="auto"/>
          </w:divBdr>
        </w:div>
      </w:divsChild>
    </w:div>
    <w:div w:id="349598412">
      <w:marLeft w:val="0"/>
      <w:marRight w:val="0"/>
      <w:marTop w:val="0"/>
      <w:marBottom w:val="0"/>
      <w:divBdr>
        <w:top w:val="none" w:sz="0" w:space="0" w:color="auto"/>
        <w:left w:val="none" w:sz="0" w:space="0" w:color="auto"/>
        <w:bottom w:val="none" w:sz="0" w:space="0" w:color="auto"/>
        <w:right w:val="none" w:sz="0" w:space="0" w:color="auto"/>
      </w:divBdr>
      <w:divsChild>
        <w:div w:id="349572399">
          <w:marLeft w:val="0"/>
          <w:marRight w:val="0"/>
          <w:marTop w:val="352"/>
          <w:marBottom w:val="0"/>
          <w:divBdr>
            <w:top w:val="none" w:sz="0" w:space="0" w:color="auto"/>
            <w:left w:val="none" w:sz="0" w:space="0" w:color="auto"/>
            <w:bottom w:val="none" w:sz="0" w:space="0" w:color="auto"/>
            <w:right w:val="none" w:sz="0" w:space="0" w:color="auto"/>
          </w:divBdr>
        </w:div>
        <w:div w:id="349579612">
          <w:marLeft w:val="0"/>
          <w:marRight w:val="0"/>
          <w:marTop w:val="0"/>
          <w:marBottom w:val="0"/>
          <w:divBdr>
            <w:top w:val="none" w:sz="0" w:space="0" w:color="auto"/>
            <w:left w:val="none" w:sz="0" w:space="0" w:color="auto"/>
            <w:bottom w:val="none" w:sz="0" w:space="0" w:color="auto"/>
            <w:right w:val="none" w:sz="0" w:space="0" w:color="auto"/>
          </w:divBdr>
          <w:divsChild>
            <w:div w:id="349589832">
              <w:marLeft w:val="0"/>
              <w:marRight w:val="0"/>
              <w:marTop w:val="0"/>
              <w:marBottom w:val="268"/>
              <w:divBdr>
                <w:top w:val="none" w:sz="0" w:space="0" w:color="auto"/>
                <w:left w:val="none" w:sz="0" w:space="0" w:color="auto"/>
                <w:bottom w:val="none" w:sz="0" w:space="0" w:color="auto"/>
                <w:right w:val="none" w:sz="0" w:space="0" w:color="auto"/>
              </w:divBdr>
              <w:divsChild>
                <w:div w:id="349587719">
                  <w:marLeft w:val="0"/>
                  <w:marRight w:val="0"/>
                  <w:marTop w:val="0"/>
                  <w:marBottom w:val="0"/>
                  <w:divBdr>
                    <w:top w:val="none" w:sz="0" w:space="0" w:color="auto"/>
                    <w:left w:val="none" w:sz="0" w:space="0" w:color="auto"/>
                    <w:bottom w:val="none" w:sz="0" w:space="0" w:color="auto"/>
                    <w:right w:val="none" w:sz="0" w:space="0" w:color="auto"/>
                  </w:divBdr>
                  <w:divsChild>
                    <w:div w:id="3495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413">
      <w:marLeft w:val="0"/>
      <w:marRight w:val="0"/>
      <w:marTop w:val="0"/>
      <w:marBottom w:val="0"/>
      <w:divBdr>
        <w:top w:val="none" w:sz="0" w:space="0" w:color="auto"/>
        <w:left w:val="none" w:sz="0" w:space="0" w:color="auto"/>
        <w:bottom w:val="none" w:sz="0" w:space="0" w:color="auto"/>
        <w:right w:val="none" w:sz="0" w:space="0" w:color="auto"/>
      </w:divBdr>
      <w:divsChild>
        <w:div w:id="349582616">
          <w:marLeft w:val="0"/>
          <w:marRight w:val="0"/>
          <w:marTop w:val="0"/>
          <w:marBottom w:val="138"/>
          <w:divBdr>
            <w:top w:val="none" w:sz="0" w:space="0" w:color="auto"/>
            <w:left w:val="none" w:sz="0" w:space="0" w:color="auto"/>
            <w:bottom w:val="none" w:sz="0" w:space="0" w:color="auto"/>
            <w:right w:val="none" w:sz="0" w:space="0" w:color="auto"/>
          </w:divBdr>
        </w:div>
        <w:div w:id="349583694">
          <w:marLeft w:val="0"/>
          <w:marRight w:val="0"/>
          <w:marTop w:val="0"/>
          <w:marBottom w:val="0"/>
          <w:divBdr>
            <w:top w:val="none" w:sz="0" w:space="0" w:color="auto"/>
            <w:left w:val="none" w:sz="0" w:space="0" w:color="auto"/>
            <w:bottom w:val="none" w:sz="0" w:space="0" w:color="auto"/>
            <w:right w:val="none" w:sz="0" w:space="0" w:color="auto"/>
          </w:divBdr>
          <w:divsChild>
            <w:div w:id="349592120">
              <w:marLeft w:val="0"/>
              <w:marRight w:val="250"/>
              <w:marTop w:val="0"/>
              <w:marBottom w:val="225"/>
              <w:divBdr>
                <w:top w:val="none" w:sz="0" w:space="0" w:color="auto"/>
                <w:left w:val="none" w:sz="0" w:space="0" w:color="auto"/>
                <w:bottom w:val="none" w:sz="0" w:space="0" w:color="auto"/>
                <w:right w:val="none" w:sz="0" w:space="0" w:color="auto"/>
              </w:divBdr>
              <w:divsChild>
                <w:div w:id="349578580">
                  <w:marLeft w:val="0"/>
                  <w:marRight w:val="0"/>
                  <w:marTop w:val="63"/>
                  <w:marBottom w:val="63"/>
                  <w:divBdr>
                    <w:top w:val="none" w:sz="0" w:space="0" w:color="auto"/>
                    <w:left w:val="none" w:sz="0" w:space="0" w:color="auto"/>
                    <w:bottom w:val="none" w:sz="0" w:space="0" w:color="auto"/>
                    <w:right w:val="none" w:sz="0" w:space="0" w:color="auto"/>
                  </w:divBdr>
                  <w:divsChild>
                    <w:div w:id="349575986">
                      <w:marLeft w:val="0"/>
                      <w:marRight w:val="0"/>
                      <w:marTop w:val="0"/>
                      <w:marBottom w:val="0"/>
                      <w:divBdr>
                        <w:top w:val="none" w:sz="0" w:space="0" w:color="auto"/>
                        <w:left w:val="none" w:sz="0" w:space="0" w:color="auto"/>
                        <w:bottom w:val="none" w:sz="0" w:space="0" w:color="auto"/>
                        <w:right w:val="none" w:sz="0" w:space="0" w:color="auto"/>
                      </w:divBdr>
                    </w:div>
                    <w:div w:id="3495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84">
          <w:marLeft w:val="0"/>
          <w:marRight w:val="0"/>
          <w:marTop w:val="0"/>
          <w:marBottom w:val="0"/>
          <w:divBdr>
            <w:top w:val="none" w:sz="0" w:space="0" w:color="auto"/>
            <w:left w:val="none" w:sz="0" w:space="0" w:color="auto"/>
            <w:bottom w:val="none" w:sz="0" w:space="0" w:color="auto"/>
            <w:right w:val="none" w:sz="0" w:space="0" w:color="auto"/>
          </w:divBdr>
          <w:divsChild>
            <w:div w:id="34957851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8427">
      <w:marLeft w:val="0"/>
      <w:marRight w:val="0"/>
      <w:marTop w:val="0"/>
      <w:marBottom w:val="0"/>
      <w:divBdr>
        <w:top w:val="none" w:sz="0" w:space="0" w:color="auto"/>
        <w:left w:val="none" w:sz="0" w:space="0" w:color="auto"/>
        <w:bottom w:val="none" w:sz="0" w:space="0" w:color="auto"/>
        <w:right w:val="none" w:sz="0" w:space="0" w:color="auto"/>
      </w:divBdr>
      <w:divsChild>
        <w:div w:id="349596015">
          <w:marLeft w:val="0"/>
          <w:marRight w:val="0"/>
          <w:marTop w:val="0"/>
          <w:marBottom w:val="0"/>
          <w:divBdr>
            <w:top w:val="none" w:sz="0" w:space="0" w:color="auto"/>
            <w:left w:val="none" w:sz="0" w:space="0" w:color="auto"/>
            <w:bottom w:val="none" w:sz="0" w:space="0" w:color="auto"/>
            <w:right w:val="none" w:sz="0" w:space="0" w:color="auto"/>
          </w:divBdr>
        </w:div>
      </w:divsChild>
    </w:div>
    <w:div w:id="349598430">
      <w:marLeft w:val="0"/>
      <w:marRight w:val="0"/>
      <w:marTop w:val="0"/>
      <w:marBottom w:val="0"/>
      <w:divBdr>
        <w:top w:val="none" w:sz="0" w:space="0" w:color="auto"/>
        <w:left w:val="none" w:sz="0" w:space="0" w:color="auto"/>
        <w:bottom w:val="none" w:sz="0" w:space="0" w:color="auto"/>
        <w:right w:val="none" w:sz="0" w:space="0" w:color="auto"/>
      </w:divBdr>
      <w:divsChild>
        <w:div w:id="349582994">
          <w:marLeft w:val="0"/>
          <w:marRight w:val="0"/>
          <w:marTop w:val="0"/>
          <w:marBottom w:val="0"/>
          <w:divBdr>
            <w:top w:val="none" w:sz="0" w:space="0" w:color="auto"/>
            <w:left w:val="none" w:sz="0" w:space="0" w:color="auto"/>
            <w:bottom w:val="none" w:sz="0" w:space="0" w:color="auto"/>
            <w:right w:val="none" w:sz="0" w:space="0" w:color="auto"/>
          </w:divBdr>
          <w:divsChild>
            <w:div w:id="349572643">
              <w:marLeft w:val="0"/>
              <w:marRight w:val="0"/>
              <w:marTop w:val="0"/>
              <w:marBottom w:val="0"/>
              <w:divBdr>
                <w:top w:val="none" w:sz="0" w:space="0" w:color="auto"/>
                <w:left w:val="none" w:sz="0" w:space="0" w:color="auto"/>
                <w:bottom w:val="none" w:sz="0" w:space="0" w:color="auto"/>
                <w:right w:val="none" w:sz="0" w:space="0" w:color="auto"/>
              </w:divBdr>
              <w:divsChild>
                <w:div w:id="349572433">
                  <w:marLeft w:val="0"/>
                  <w:marRight w:val="0"/>
                  <w:marTop w:val="0"/>
                  <w:marBottom w:val="0"/>
                  <w:divBdr>
                    <w:top w:val="none" w:sz="0" w:space="0" w:color="auto"/>
                    <w:left w:val="none" w:sz="0" w:space="0" w:color="auto"/>
                    <w:bottom w:val="none" w:sz="0" w:space="0" w:color="auto"/>
                    <w:right w:val="none" w:sz="0" w:space="0" w:color="auto"/>
                  </w:divBdr>
                  <w:divsChild>
                    <w:div w:id="3495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31">
      <w:marLeft w:val="0"/>
      <w:marRight w:val="0"/>
      <w:marTop w:val="0"/>
      <w:marBottom w:val="0"/>
      <w:divBdr>
        <w:top w:val="none" w:sz="0" w:space="0" w:color="auto"/>
        <w:left w:val="none" w:sz="0" w:space="0" w:color="auto"/>
        <w:bottom w:val="none" w:sz="0" w:space="0" w:color="auto"/>
        <w:right w:val="none" w:sz="0" w:space="0" w:color="auto"/>
      </w:divBdr>
    </w:div>
    <w:div w:id="349598433">
      <w:marLeft w:val="0"/>
      <w:marRight w:val="0"/>
      <w:marTop w:val="0"/>
      <w:marBottom w:val="0"/>
      <w:divBdr>
        <w:top w:val="none" w:sz="0" w:space="0" w:color="auto"/>
        <w:left w:val="none" w:sz="0" w:space="0" w:color="auto"/>
        <w:bottom w:val="none" w:sz="0" w:space="0" w:color="auto"/>
        <w:right w:val="none" w:sz="0" w:space="0" w:color="auto"/>
      </w:divBdr>
    </w:div>
    <w:div w:id="349598434">
      <w:marLeft w:val="0"/>
      <w:marRight w:val="0"/>
      <w:marTop w:val="0"/>
      <w:marBottom w:val="0"/>
      <w:divBdr>
        <w:top w:val="none" w:sz="0" w:space="0" w:color="auto"/>
        <w:left w:val="none" w:sz="0" w:space="0" w:color="auto"/>
        <w:bottom w:val="none" w:sz="0" w:space="0" w:color="auto"/>
        <w:right w:val="none" w:sz="0" w:space="0" w:color="auto"/>
      </w:divBdr>
    </w:div>
    <w:div w:id="349598435">
      <w:marLeft w:val="0"/>
      <w:marRight w:val="0"/>
      <w:marTop w:val="0"/>
      <w:marBottom w:val="0"/>
      <w:divBdr>
        <w:top w:val="none" w:sz="0" w:space="0" w:color="auto"/>
        <w:left w:val="none" w:sz="0" w:space="0" w:color="auto"/>
        <w:bottom w:val="none" w:sz="0" w:space="0" w:color="auto"/>
        <w:right w:val="none" w:sz="0" w:space="0" w:color="auto"/>
      </w:divBdr>
    </w:div>
    <w:div w:id="349598436">
      <w:marLeft w:val="0"/>
      <w:marRight w:val="0"/>
      <w:marTop w:val="0"/>
      <w:marBottom w:val="0"/>
      <w:divBdr>
        <w:top w:val="none" w:sz="0" w:space="0" w:color="auto"/>
        <w:left w:val="none" w:sz="0" w:space="0" w:color="auto"/>
        <w:bottom w:val="none" w:sz="0" w:space="0" w:color="auto"/>
        <w:right w:val="none" w:sz="0" w:space="0" w:color="auto"/>
      </w:divBdr>
      <w:divsChild>
        <w:div w:id="349600836">
          <w:marLeft w:val="0"/>
          <w:marRight w:val="0"/>
          <w:marTop w:val="0"/>
          <w:marBottom w:val="0"/>
          <w:divBdr>
            <w:top w:val="none" w:sz="0" w:space="0" w:color="auto"/>
            <w:left w:val="none" w:sz="0" w:space="0" w:color="auto"/>
            <w:bottom w:val="none" w:sz="0" w:space="0" w:color="auto"/>
            <w:right w:val="none" w:sz="0" w:space="0" w:color="auto"/>
          </w:divBdr>
        </w:div>
      </w:divsChild>
    </w:div>
    <w:div w:id="349598443">
      <w:marLeft w:val="0"/>
      <w:marRight w:val="0"/>
      <w:marTop w:val="0"/>
      <w:marBottom w:val="0"/>
      <w:divBdr>
        <w:top w:val="none" w:sz="0" w:space="0" w:color="auto"/>
        <w:left w:val="none" w:sz="0" w:space="0" w:color="auto"/>
        <w:bottom w:val="none" w:sz="0" w:space="0" w:color="auto"/>
        <w:right w:val="none" w:sz="0" w:space="0" w:color="auto"/>
      </w:divBdr>
      <w:divsChild>
        <w:div w:id="349578144">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446">
      <w:marLeft w:val="0"/>
      <w:marRight w:val="0"/>
      <w:marTop w:val="0"/>
      <w:marBottom w:val="0"/>
      <w:divBdr>
        <w:top w:val="none" w:sz="0" w:space="0" w:color="auto"/>
        <w:left w:val="none" w:sz="0" w:space="0" w:color="auto"/>
        <w:bottom w:val="none" w:sz="0" w:space="0" w:color="auto"/>
        <w:right w:val="none" w:sz="0" w:space="0" w:color="auto"/>
      </w:divBdr>
    </w:div>
    <w:div w:id="349598452">
      <w:marLeft w:val="0"/>
      <w:marRight w:val="0"/>
      <w:marTop w:val="0"/>
      <w:marBottom w:val="0"/>
      <w:divBdr>
        <w:top w:val="none" w:sz="0" w:space="0" w:color="auto"/>
        <w:left w:val="none" w:sz="0" w:space="0" w:color="auto"/>
        <w:bottom w:val="none" w:sz="0" w:space="0" w:color="auto"/>
        <w:right w:val="none" w:sz="0" w:space="0" w:color="auto"/>
      </w:divBdr>
    </w:div>
    <w:div w:id="349598454">
      <w:marLeft w:val="0"/>
      <w:marRight w:val="0"/>
      <w:marTop w:val="0"/>
      <w:marBottom w:val="0"/>
      <w:divBdr>
        <w:top w:val="none" w:sz="0" w:space="0" w:color="auto"/>
        <w:left w:val="none" w:sz="0" w:space="0" w:color="auto"/>
        <w:bottom w:val="none" w:sz="0" w:space="0" w:color="auto"/>
        <w:right w:val="none" w:sz="0" w:space="0" w:color="auto"/>
      </w:divBdr>
      <w:divsChild>
        <w:div w:id="349583839">
          <w:marLeft w:val="0"/>
          <w:marRight w:val="0"/>
          <w:marTop w:val="0"/>
          <w:marBottom w:val="0"/>
          <w:divBdr>
            <w:top w:val="none" w:sz="0" w:space="0" w:color="auto"/>
            <w:left w:val="none" w:sz="0" w:space="0" w:color="auto"/>
            <w:bottom w:val="none" w:sz="0" w:space="0" w:color="auto"/>
            <w:right w:val="none" w:sz="0" w:space="0" w:color="auto"/>
          </w:divBdr>
          <w:divsChild>
            <w:div w:id="349597224">
              <w:marLeft w:val="0"/>
              <w:marRight w:val="300"/>
              <w:marTop w:val="0"/>
              <w:marBottom w:val="0"/>
              <w:divBdr>
                <w:top w:val="none" w:sz="0" w:space="0" w:color="auto"/>
                <w:left w:val="none" w:sz="0" w:space="0" w:color="auto"/>
                <w:bottom w:val="none" w:sz="0" w:space="0" w:color="auto"/>
                <w:right w:val="none" w:sz="0" w:space="0" w:color="auto"/>
              </w:divBdr>
            </w:div>
          </w:divsChild>
        </w:div>
        <w:div w:id="349597597">
          <w:marLeft w:val="0"/>
          <w:marRight w:val="0"/>
          <w:marTop w:val="0"/>
          <w:marBottom w:val="165"/>
          <w:divBdr>
            <w:top w:val="none" w:sz="0" w:space="0" w:color="auto"/>
            <w:left w:val="none" w:sz="0" w:space="0" w:color="auto"/>
            <w:bottom w:val="none" w:sz="0" w:space="0" w:color="auto"/>
            <w:right w:val="none" w:sz="0" w:space="0" w:color="auto"/>
          </w:divBdr>
        </w:div>
      </w:divsChild>
    </w:div>
    <w:div w:id="349598455">
      <w:marLeft w:val="0"/>
      <w:marRight w:val="0"/>
      <w:marTop w:val="0"/>
      <w:marBottom w:val="0"/>
      <w:divBdr>
        <w:top w:val="none" w:sz="0" w:space="0" w:color="auto"/>
        <w:left w:val="none" w:sz="0" w:space="0" w:color="auto"/>
        <w:bottom w:val="none" w:sz="0" w:space="0" w:color="auto"/>
        <w:right w:val="none" w:sz="0" w:space="0" w:color="auto"/>
      </w:divBdr>
    </w:div>
    <w:div w:id="349598456">
      <w:marLeft w:val="0"/>
      <w:marRight w:val="0"/>
      <w:marTop w:val="0"/>
      <w:marBottom w:val="0"/>
      <w:divBdr>
        <w:top w:val="none" w:sz="0" w:space="0" w:color="auto"/>
        <w:left w:val="none" w:sz="0" w:space="0" w:color="auto"/>
        <w:bottom w:val="none" w:sz="0" w:space="0" w:color="auto"/>
        <w:right w:val="none" w:sz="0" w:space="0" w:color="auto"/>
      </w:divBdr>
    </w:div>
    <w:div w:id="349598460">
      <w:marLeft w:val="0"/>
      <w:marRight w:val="0"/>
      <w:marTop w:val="0"/>
      <w:marBottom w:val="0"/>
      <w:divBdr>
        <w:top w:val="none" w:sz="0" w:space="0" w:color="auto"/>
        <w:left w:val="none" w:sz="0" w:space="0" w:color="auto"/>
        <w:bottom w:val="none" w:sz="0" w:space="0" w:color="auto"/>
        <w:right w:val="none" w:sz="0" w:space="0" w:color="auto"/>
      </w:divBdr>
    </w:div>
    <w:div w:id="349598461">
      <w:marLeft w:val="0"/>
      <w:marRight w:val="0"/>
      <w:marTop w:val="0"/>
      <w:marBottom w:val="0"/>
      <w:divBdr>
        <w:top w:val="none" w:sz="0" w:space="0" w:color="auto"/>
        <w:left w:val="none" w:sz="0" w:space="0" w:color="auto"/>
        <w:bottom w:val="none" w:sz="0" w:space="0" w:color="auto"/>
        <w:right w:val="none" w:sz="0" w:space="0" w:color="auto"/>
      </w:divBdr>
      <w:divsChild>
        <w:div w:id="349579130">
          <w:marLeft w:val="0"/>
          <w:marRight w:val="0"/>
          <w:marTop w:val="0"/>
          <w:marBottom w:val="0"/>
          <w:divBdr>
            <w:top w:val="none" w:sz="0" w:space="0" w:color="auto"/>
            <w:left w:val="none" w:sz="0" w:space="0" w:color="auto"/>
            <w:bottom w:val="none" w:sz="0" w:space="0" w:color="auto"/>
            <w:right w:val="none" w:sz="0" w:space="0" w:color="auto"/>
          </w:divBdr>
        </w:div>
        <w:div w:id="349585753">
          <w:marLeft w:val="0"/>
          <w:marRight w:val="0"/>
          <w:marTop w:val="0"/>
          <w:marBottom w:val="0"/>
          <w:divBdr>
            <w:top w:val="none" w:sz="0" w:space="0" w:color="auto"/>
            <w:left w:val="none" w:sz="0" w:space="0" w:color="auto"/>
            <w:bottom w:val="none" w:sz="0" w:space="0" w:color="auto"/>
            <w:right w:val="none" w:sz="0" w:space="0" w:color="auto"/>
          </w:divBdr>
          <w:divsChild>
            <w:div w:id="349576572">
              <w:marLeft w:val="0"/>
              <w:marRight w:val="0"/>
              <w:marTop w:val="0"/>
              <w:marBottom w:val="0"/>
              <w:divBdr>
                <w:top w:val="none" w:sz="0" w:space="0" w:color="auto"/>
                <w:left w:val="none" w:sz="0" w:space="0" w:color="auto"/>
                <w:bottom w:val="none" w:sz="0" w:space="0" w:color="auto"/>
                <w:right w:val="none" w:sz="0" w:space="0" w:color="auto"/>
              </w:divBdr>
            </w:div>
            <w:div w:id="349597825">
              <w:marLeft w:val="0"/>
              <w:marRight w:val="0"/>
              <w:marTop w:val="0"/>
              <w:marBottom w:val="0"/>
              <w:divBdr>
                <w:top w:val="none" w:sz="0" w:space="0" w:color="auto"/>
                <w:left w:val="none" w:sz="0" w:space="0" w:color="auto"/>
                <w:bottom w:val="none" w:sz="0" w:space="0" w:color="auto"/>
                <w:right w:val="none" w:sz="0" w:space="0" w:color="auto"/>
              </w:divBdr>
              <w:divsChild>
                <w:div w:id="3495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2">
      <w:marLeft w:val="0"/>
      <w:marRight w:val="0"/>
      <w:marTop w:val="0"/>
      <w:marBottom w:val="0"/>
      <w:divBdr>
        <w:top w:val="none" w:sz="0" w:space="0" w:color="auto"/>
        <w:left w:val="none" w:sz="0" w:space="0" w:color="auto"/>
        <w:bottom w:val="none" w:sz="0" w:space="0" w:color="auto"/>
        <w:right w:val="none" w:sz="0" w:space="0" w:color="auto"/>
      </w:divBdr>
      <w:divsChild>
        <w:div w:id="349587348">
          <w:marLeft w:val="0"/>
          <w:marRight w:val="0"/>
          <w:marTop w:val="0"/>
          <w:marBottom w:val="0"/>
          <w:divBdr>
            <w:top w:val="none" w:sz="0" w:space="0" w:color="auto"/>
            <w:left w:val="none" w:sz="0" w:space="0" w:color="auto"/>
            <w:bottom w:val="none" w:sz="0" w:space="0" w:color="auto"/>
            <w:right w:val="none" w:sz="0" w:space="0" w:color="auto"/>
          </w:divBdr>
          <w:divsChild>
            <w:div w:id="349592424">
              <w:marLeft w:val="0"/>
              <w:marRight w:val="0"/>
              <w:marTop w:val="0"/>
              <w:marBottom w:val="0"/>
              <w:divBdr>
                <w:top w:val="none" w:sz="0" w:space="0" w:color="auto"/>
                <w:left w:val="none" w:sz="0" w:space="0" w:color="auto"/>
                <w:bottom w:val="none" w:sz="0" w:space="0" w:color="auto"/>
                <w:right w:val="none" w:sz="0" w:space="0" w:color="auto"/>
              </w:divBdr>
              <w:divsChild>
                <w:div w:id="3495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4">
      <w:marLeft w:val="0"/>
      <w:marRight w:val="0"/>
      <w:marTop w:val="0"/>
      <w:marBottom w:val="0"/>
      <w:divBdr>
        <w:top w:val="none" w:sz="0" w:space="0" w:color="auto"/>
        <w:left w:val="none" w:sz="0" w:space="0" w:color="auto"/>
        <w:bottom w:val="none" w:sz="0" w:space="0" w:color="auto"/>
        <w:right w:val="none" w:sz="0" w:space="0" w:color="auto"/>
      </w:divBdr>
    </w:div>
    <w:div w:id="349598470">
      <w:marLeft w:val="0"/>
      <w:marRight w:val="0"/>
      <w:marTop w:val="0"/>
      <w:marBottom w:val="0"/>
      <w:divBdr>
        <w:top w:val="none" w:sz="0" w:space="0" w:color="auto"/>
        <w:left w:val="none" w:sz="0" w:space="0" w:color="auto"/>
        <w:bottom w:val="none" w:sz="0" w:space="0" w:color="auto"/>
        <w:right w:val="none" w:sz="0" w:space="0" w:color="auto"/>
      </w:divBdr>
      <w:divsChild>
        <w:div w:id="349590991">
          <w:marLeft w:val="0"/>
          <w:marRight w:val="0"/>
          <w:marTop w:val="0"/>
          <w:marBottom w:val="0"/>
          <w:divBdr>
            <w:top w:val="none" w:sz="0" w:space="0" w:color="auto"/>
            <w:left w:val="none" w:sz="0" w:space="0" w:color="auto"/>
            <w:bottom w:val="none" w:sz="0" w:space="0" w:color="auto"/>
            <w:right w:val="none" w:sz="0" w:space="0" w:color="auto"/>
          </w:divBdr>
          <w:divsChild>
            <w:div w:id="349586542">
              <w:marLeft w:val="0"/>
              <w:marRight w:val="0"/>
              <w:marTop w:val="0"/>
              <w:marBottom w:val="0"/>
              <w:divBdr>
                <w:top w:val="none" w:sz="0" w:space="0" w:color="auto"/>
                <w:left w:val="none" w:sz="0" w:space="0" w:color="auto"/>
                <w:bottom w:val="none" w:sz="0" w:space="0" w:color="auto"/>
                <w:right w:val="none" w:sz="0" w:space="0" w:color="auto"/>
              </w:divBdr>
              <w:divsChild>
                <w:div w:id="349581038">
                  <w:marLeft w:val="0"/>
                  <w:marRight w:val="0"/>
                  <w:marTop w:val="0"/>
                  <w:marBottom w:val="0"/>
                  <w:divBdr>
                    <w:top w:val="none" w:sz="0" w:space="0" w:color="auto"/>
                    <w:left w:val="none" w:sz="0" w:space="0" w:color="auto"/>
                    <w:bottom w:val="none" w:sz="0" w:space="0" w:color="auto"/>
                    <w:right w:val="none" w:sz="0" w:space="0" w:color="auto"/>
                  </w:divBdr>
                  <w:divsChild>
                    <w:div w:id="3495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74">
      <w:marLeft w:val="0"/>
      <w:marRight w:val="0"/>
      <w:marTop w:val="0"/>
      <w:marBottom w:val="0"/>
      <w:divBdr>
        <w:top w:val="none" w:sz="0" w:space="0" w:color="auto"/>
        <w:left w:val="none" w:sz="0" w:space="0" w:color="auto"/>
        <w:bottom w:val="none" w:sz="0" w:space="0" w:color="auto"/>
        <w:right w:val="none" w:sz="0" w:space="0" w:color="auto"/>
      </w:divBdr>
    </w:div>
    <w:div w:id="349598475">
      <w:marLeft w:val="0"/>
      <w:marRight w:val="0"/>
      <w:marTop w:val="0"/>
      <w:marBottom w:val="0"/>
      <w:divBdr>
        <w:top w:val="none" w:sz="0" w:space="0" w:color="auto"/>
        <w:left w:val="none" w:sz="0" w:space="0" w:color="auto"/>
        <w:bottom w:val="none" w:sz="0" w:space="0" w:color="auto"/>
        <w:right w:val="none" w:sz="0" w:space="0" w:color="auto"/>
      </w:divBdr>
    </w:div>
    <w:div w:id="349598478">
      <w:marLeft w:val="0"/>
      <w:marRight w:val="0"/>
      <w:marTop w:val="0"/>
      <w:marBottom w:val="0"/>
      <w:divBdr>
        <w:top w:val="none" w:sz="0" w:space="0" w:color="auto"/>
        <w:left w:val="none" w:sz="0" w:space="0" w:color="auto"/>
        <w:bottom w:val="none" w:sz="0" w:space="0" w:color="auto"/>
        <w:right w:val="none" w:sz="0" w:space="0" w:color="auto"/>
      </w:divBdr>
    </w:div>
    <w:div w:id="349598482">
      <w:marLeft w:val="0"/>
      <w:marRight w:val="0"/>
      <w:marTop w:val="0"/>
      <w:marBottom w:val="0"/>
      <w:divBdr>
        <w:top w:val="none" w:sz="0" w:space="0" w:color="auto"/>
        <w:left w:val="none" w:sz="0" w:space="0" w:color="auto"/>
        <w:bottom w:val="none" w:sz="0" w:space="0" w:color="auto"/>
        <w:right w:val="none" w:sz="0" w:space="0" w:color="auto"/>
      </w:divBdr>
    </w:div>
    <w:div w:id="349598487">
      <w:marLeft w:val="0"/>
      <w:marRight w:val="0"/>
      <w:marTop w:val="0"/>
      <w:marBottom w:val="0"/>
      <w:divBdr>
        <w:top w:val="none" w:sz="0" w:space="0" w:color="auto"/>
        <w:left w:val="none" w:sz="0" w:space="0" w:color="auto"/>
        <w:bottom w:val="none" w:sz="0" w:space="0" w:color="auto"/>
        <w:right w:val="none" w:sz="0" w:space="0" w:color="auto"/>
      </w:divBdr>
      <w:divsChild>
        <w:div w:id="349600452">
          <w:marLeft w:val="0"/>
          <w:marRight w:val="0"/>
          <w:marTop w:val="0"/>
          <w:marBottom w:val="0"/>
          <w:divBdr>
            <w:top w:val="none" w:sz="0" w:space="0" w:color="auto"/>
            <w:left w:val="none" w:sz="0" w:space="0" w:color="auto"/>
            <w:bottom w:val="none" w:sz="0" w:space="0" w:color="auto"/>
            <w:right w:val="none" w:sz="0" w:space="0" w:color="auto"/>
          </w:divBdr>
        </w:div>
      </w:divsChild>
    </w:div>
    <w:div w:id="349598491">
      <w:marLeft w:val="0"/>
      <w:marRight w:val="0"/>
      <w:marTop w:val="0"/>
      <w:marBottom w:val="0"/>
      <w:divBdr>
        <w:top w:val="none" w:sz="0" w:space="0" w:color="auto"/>
        <w:left w:val="none" w:sz="0" w:space="0" w:color="auto"/>
        <w:bottom w:val="none" w:sz="0" w:space="0" w:color="auto"/>
        <w:right w:val="none" w:sz="0" w:space="0" w:color="auto"/>
      </w:divBdr>
      <w:divsChild>
        <w:div w:id="349571791">
          <w:marLeft w:val="0"/>
          <w:marRight w:val="0"/>
          <w:marTop w:val="0"/>
          <w:marBottom w:val="0"/>
          <w:divBdr>
            <w:top w:val="none" w:sz="0" w:space="0" w:color="auto"/>
            <w:left w:val="none" w:sz="0" w:space="0" w:color="auto"/>
            <w:bottom w:val="none" w:sz="0" w:space="0" w:color="auto"/>
            <w:right w:val="none" w:sz="0" w:space="0" w:color="auto"/>
          </w:divBdr>
        </w:div>
        <w:div w:id="349583960">
          <w:marLeft w:val="0"/>
          <w:marRight w:val="0"/>
          <w:marTop w:val="0"/>
          <w:marBottom w:val="0"/>
          <w:divBdr>
            <w:top w:val="none" w:sz="0" w:space="0" w:color="auto"/>
            <w:left w:val="none" w:sz="0" w:space="0" w:color="auto"/>
            <w:bottom w:val="none" w:sz="0" w:space="0" w:color="auto"/>
            <w:right w:val="none" w:sz="0" w:space="0" w:color="auto"/>
          </w:divBdr>
        </w:div>
      </w:divsChild>
    </w:div>
    <w:div w:id="349598495">
      <w:marLeft w:val="0"/>
      <w:marRight w:val="0"/>
      <w:marTop w:val="0"/>
      <w:marBottom w:val="0"/>
      <w:divBdr>
        <w:top w:val="none" w:sz="0" w:space="0" w:color="auto"/>
        <w:left w:val="none" w:sz="0" w:space="0" w:color="auto"/>
        <w:bottom w:val="none" w:sz="0" w:space="0" w:color="auto"/>
        <w:right w:val="none" w:sz="0" w:space="0" w:color="auto"/>
      </w:divBdr>
    </w:div>
    <w:div w:id="349598496">
      <w:marLeft w:val="0"/>
      <w:marRight w:val="0"/>
      <w:marTop w:val="0"/>
      <w:marBottom w:val="0"/>
      <w:divBdr>
        <w:top w:val="none" w:sz="0" w:space="0" w:color="auto"/>
        <w:left w:val="none" w:sz="0" w:space="0" w:color="auto"/>
        <w:bottom w:val="none" w:sz="0" w:space="0" w:color="auto"/>
        <w:right w:val="none" w:sz="0" w:space="0" w:color="auto"/>
      </w:divBdr>
    </w:div>
    <w:div w:id="349598502">
      <w:marLeft w:val="0"/>
      <w:marRight w:val="0"/>
      <w:marTop w:val="0"/>
      <w:marBottom w:val="0"/>
      <w:divBdr>
        <w:top w:val="none" w:sz="0" w:space="0" w:color="auto"/>
        <w:left w:val="none" w:sz="0" w:space="0" w:color="auto"/>
        <w:bottom w:val="none" w:sz="0" w:space="0" w:color="auto"/>
        <w:right w:val="none" w:sz="0" w:space="0" w:color="auto"/>
      </w:divBdr>
    </w:div>
    <w:div w:id="349598506">
      <w:marLeft w:val="0"/>
      <w:marRight w:val="0"/>
      <w:marTop w:val="0"/>
      <w:marBottom w:val="0"/>
      <w:divBdr>
        <w:top w:val="none" w:sz="0" w:space="0" w:color="auto"/>
        <w:left w:val="none" w:sz="0" w:space="0" w:color="auto"/>
        <w:bottom w:val="none" w:sz="0" w:space="0" w:color="auto"/>
        <w:right w:val="none" w:sz="0" w:space="0" w:color="auto"/>
      </w:divBdr>
      <w:divsChild>
        <w:div w:id="349598551">
          <w:marLeft w:val="0"/>
          <w:marRight w:val="0"/>
          <w:marTop w:val="0"/>
          <w:marBottom w:val="0"/>
          <w:divBdr>
            <w:top w:val="none" w:sz="0" w:space="0" w:color="auto"/>
            <w:left w:val="none" w:sz="0" w:space="0" w:color="auto"/>
            <w:bottom w:val="none" w:sz="0" w:space="0" w:color="auto"/>
            <w:right w:val="none" w:sz="0" w:space="0" w:color="auto"/>
          </w:divBdr>
          <w:divsChild>
            <w:div w:id="349588944">
              <w:marLeft w:val="0"/>
              <w:marRight w:val="0"/>
              <w:marTop w:val="0"/>
              <w:marBottom w:val="0"/>
              <w:divBdr>
                <w:top w:val="none" w:sz="0" w:space="0" w:color="auto"/>
                <w:left w:val="none" w:sz="0" w:space="0" w:color="auto"/>
                <w:bottom w:val="none" w:sz="0" w:space="0" w:color="auto"/>
                <w:right w:val="none" w:sz="0" w:space="0" w:color="auto"/>
              </w:divBdr>
            </w:div>
            <w:div w:id="349598532">
              <w:marLeft w:val="0"/>
              <w:marRight w:val="0"/>
              <w:marTop w:val="0"/>
              <w:marBottom w:val="0"/>
              <w:divBdr>
                <w:top w:val="none" w:sz="0" w:space="0" w:color="auto"/>
                <w:left w:val="none" w:sz="0" w:space="0" w:color="auto"/>
                <w:bottom w:val="none" w:sz="0" w:space="0" w:color="auto"/>
                <w:right w:val="none" w:sz="0" w:space="0" w:color="auto"/>
              </w:divBdr>
              <w:divsChild>
                <w:div w:id="349579500">
                  <w:marLeft w:val="0"/>
                  <w:marRight w:val="0"/>
                  <w:marTop w:val="0"/>
                  <w:marBottom w:val="0"/>
                  <w:divBdr>
                    <w:top w:val="none" w:sz="0" w:space="0" w:color="auto"/>
                    <w:left w:val="none" w:sz="0" w:space="0" w:color="auto"/>
                    <w:bottom w:val="none" w:sz="0" w:space="0" w:color="auto"/>
                    <w:right w:val="none" w:sz="0" w:space="0" w:color="auto"/>
                  </w:divBdr>
                  <w:divsChild>
                    <w:div w:id="349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07">
      <w:marLeft w:val="0"/>
      <w:marRight w:val="0"/>
      <w:marTop w:val="0"/>
      <w:marBottom w:val="0"/>
      <w:divBdr>
        <w:top w:val="none" w:sz="0" w:space="0" w:color="auto"/>
        <w:left w:val="none" w:sz="0" w:space="0" w:color="auto"/>
        <w:bottom w:val="none" w:sz="0" w:space="0" w:color="auto"/>
        <w:right w:val="none" w:sz="0" w:space="0" w:color="auto"/>
      </w:divBdr>
    </w:div>
    <w:div w:id="349598514">
      <w:marLeft w:val="0"/>
      <w:marRight w:val="0"/>
      <w:marTop w:val="0"/>
      <w:marBottom w:val="0"/>
      <w:divBdr>
        <w:top w:val="none" w:sz="0" w:space="0" w:color="auto"/>
        <w:left w:val="none" w:sz="0" w:space="0" w:color="auto"/>
        <w:bottom w:val="none" w:sz="0" w:space="0" w:color="auto"/>
        <w:right w:val="none" w:sz="0" w:space="0" w:color="auto"/>
      </w:divBdr>
      <w:divsChild>
        <w:div w:id="349577462">
          <w:marLeft w:val="0"/>
          <w:marRight w:val="0"/>
          <w:marTop w:val="0"/>
          <w:marBottom w:val="0"/>
          <w:divBdr>
            <w:top w:val="none" w:sz="0" w:space="0" w:color="auto"/>
            <w:left w:val="none" w:sz="0" w:space="0" w:color="auto"/>
            <w:bottom w:val="none" w:sz="0" w:space="0" w:color="auto"/>
            <w:right w:val="none" w:sz="0" w:space="0" w:color="auto"/>
          </w:divBdr>
        </w:div>
        <w:div w:id="349585050">
          <w:marLeft w:val="0"/>
          <w:marRight w:val="0"/>
          <w:marTop w:val="0"/>
          <w:marBottom w:val="0"/>
          <w:divBdr>
            <w:top w:val="none" w:sz="0" w:space="0" w:color="auto"/>
            <w:left w:val="none" w:sz="0" w:space="0" w:color="auto"/>
            <w:bottom w:val="none" w:sz="0" w:space="0" w:color="auto"/>
            <w:right w:val="none" w:sz="0" w:space="0" w:color="auto"/>
          </w:divBdr>
        </w:div>
      </w:divsChild>
    </w:div>
    <w:div w:id="349598515">
      <w:marLeft w:val="0"/>
      <w:marRight w:val="0"/>
      <w:marTop w:val="0"/>
      <w:marBottom w:val="0"/>
      <w:divBdr>
        <w:top w:val="none" w:sz="0" w:space="0" w:color="auto"/>
        <w:left w:val="none" w:sz="0" w:space="0" w:color="auto"/>
        <w:bottom w:val="none" w:sz="0" w:space="0" w:color="auto"/>
        <w:right w:val="none" w:sz="0" w:space="0" w:color="auto"/>
      </w:divBdr>
      <w:divsChild>
        <w:div w:id="349594078">
          <w:marLeft w:val="0"/>
          <w:marRight w:val="0"/>
          <w:marTop w:val="0"/>
          <w:marBottom w:val="0"/>
          <w:divBdr>
            <w:top w:val="none" w:sz="0" w:space="0" w:color="auto"/>
            <w:left w:val="none" w:sz="0" w:space="0" w:color="auto"/>
            <w:bottom w:val="none" w:sz="0" w:space="0" w:color="auto"/>
            <w:right w:val="none" w:sz="0" w:space="0" w:color="auto"/>
          </w:divBdr>
        </w:div>
        <w:div w:id="349595728">
          <w:marLeft w:val="0"/>
          <w:marRight w:val="0"/>
          <w:marTop w:val="0"/>
          <w:marBottom w:val="0"/>
          <w:divBdr>
            <w:top w:val="none" w:sz="0" w:space="0" w:color="auto"/>
            <w:left w:val="none" w:sz="0" w:space="0" w:color="auto"/>
            <w:bottom w:val="none" w:sz="0" w:space="0" w:color="auto"/>
            <w:right w:val="none" w:sz="0" w:space="0" w:color="auto"/>
          </w:divBdr>
        </w:div>
      </w:divsChild>
    </w:div>
    <w:div w:id="349598516">
      <w:marLeft w:val="0"/>
      <w:marRight w:val="0"/>
      <w:marTop w:val="0"/>
      <w:marBottom w:val="0"/>
      <w:divBdr>
        <w:top w:val="none" w:sz="0" w:space="0" w:color="auto"/>
        <w:left w:val="none" w:sz="0" w:space="0" w:color="auto"/>
        <w:bottom w:val="none" w:sz="0" w:space="0" w:color="auto"/>
        <w:right w:val="none" w:sz="0" w:space="0" w:color="auto"/>
      </w:divBdr>
      <w:divsChild>
        <w:div w:id="349584114">
          <w:marLeft w:val="0"/>
          <w:marRight w:val="0"/>
          <w:marTop w:val="0"/>
          <w:marBottom w:val="0"/>
          <w:divBdr>
            <w:top w:val="none" w:sz="0" w:space="0" w:color="auto"/>
            <w:left w:val="none" w:sz="0" w:space="0" w:color="auto"/>
            <w:bottom w:val="none" w:sz="0" w:space="0" w:color="auto"/>
            <w:right w:val="none" w:sz="0" w:space="0" w:color="auto"/>
          </w:divBdr>
          <w:divsChild>
            <w:div w:id="349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17">
      <w:marLeft w:val="0"/>
      <w:marRight w:val="0"/>
      <w:marTop w:val="0"/>
      <w:marBottom w:val="0"/>
      <w:divBdr>
        <w:top w:val="none" w:sz="0" w:space="0" w:color="auto"/>
        <w:left w:val="none" w:sz="0" w:space="0" w:color="auto"/>
        <w:bottom w:val="none" w:sz="0" w:space="0" w:color="auto"/>
        <w:right w:val="none" w:sz="0" w:space="0" w:color="auto"/>
      </w:divBdr>
      <w:divsChild>
        <w:div w:id="349584139">
          <w:marLeft w:val="0"/>
          <w:marRight w:val="0"/>
          <w:marTop w:val="0"/>
          <w:marBottom w:val="0"/>
          <w:divBdr>
            <w:top w:val="none" w:sz="0" w:space="0" w:color="auto"/>
            <w:left w:val="none" w:sz="0" w:space="0" w:color="auto"/>
            <w:bottom w:val="none" w:sz="0" w:space="0" w:color="auto"/>
            <w:right w:val="none" w:sz="0" w:space="0" w:color="auto"/>
          </w:divBdr>
        </w:div>
        <w:div w:id="349584480">
          <w:marLeft w:val="0"/>
          <w:marRight w:val="0"/>
          <w:marTop w:val="28"/>
          <w:marBottom w:val="141"/>
          <w:divBdr>
            <w:top w:val="none" w:sz="0" w:space="0" w:color="auto"/>
            <w:left w:val="none" w:sz="0" w:space="0" w:color="auto"/>
            <w:bottom w:val="single" w:sz="12" w:space="4" w:color="B6B7B7"/>
            <w:right w:val="none" w:sz="0" w:space="0" w:color="auto"/>
          </w:divBdr>
        </w:div>
      </w:divsChild>
    </w:div>
    <w:div w:id="349598518">
      <w:marLeft w:val="0"/>
      <w:marRight w:val="0"/>
      <w:marTop w:val="0"/>
      <w:marBottom w:val="0"/>
      <w:divBdr>
        <w:top w:val="none" w:sz="0" w:space="0" w:color="auto"/>
        <w:left w:val="none" w:sz="0" w:space="0" w:color="auto"/>
        <w:bottom w:val="none" w:sz="0" w:space="0" w:color="auto"/>
        <w:right w:val="none" w:sz="0" w:space="0" w:color="auto"/>
      </w:divBdr>
    </w:div>
    <w:div w:id="349598520">
      <w:marLeft w:val="0"/>
      <w:marRight w:val="0"/>
      <w:marTop w:val="0"/>
      <w:marBottom w:val="0"/>
      <w:divBdr>
        <w:top w:val="none" w:sz="0" w:space="0" w:color="auto"/>
        <w:left w:val="none" w:sz="0" w:space="0" w:color="auto"/>
        <w:bottom w:val="none" w:sz="0" w:space="0" w:color="auto"/>
        <w:right w:val="none" w:sz="0" w:space="0" w:color="auto"/>
      </w:divBdr>
    </w:div>
    <w:div w:id="349598523">
      <w:marLeft w:val="0"/>
      <w:marRight w:val="0"/>
      <w:marTop w:val="0"/>
      <w:marBottom w:val="0"/>
      <w:divBdr>
        <w:top w:val="none" w:sz="0" w:space="0" w:color="auto"/>
        <w:left w:val="none" w:sz="0" w:space="0" w:color="auto"/>
        <w:bottom w:val="none" w:sz="0" w:space="0" w:color="auto"/>
        <w:right w:val="none" w:sz="0" w:space="0" w:color="auto"/>
      </w:divBdr>
      <w:divsChild>
        <w:div w:id="349579702">
          <w:marLeft w:val="0"/>
          <w:marRight w:val="0"/>
          <w:marTop w:val="0"/>
          <w:marBottom w:val="0"/>
          <w:divBdr>
            <w:top w:val="none" w:sz="0" w:space="0" w:color="auto"/>
            <w:left w:val="none" w:sz="0" w:space="0" w:color="auto"/>
            <w:bottom w:val="none" w:sz="0" w:space="0" w:color="auto"/>
            <w:right w:val="none" w:sz="0" w:space="0" w:color="auto"/>
          </w:divBdr>
        </w:div>
      </w:divsChild>
    </w:div>
    <w:div w:id="349598527">
      <w:marLeft w:val="0"/>
      <w:marRight w:val="0"/>
      <w:marTop w:val="0"/>
      <w:marBottom w:val="0"/>
      <w:divBdr>
        <w:top w:val="none" w:sz="0" w:space="0" w:color="auto"/>
        <w:left w:val="none" w:sz="0" w:space="0" w:color="auto"/>
        <w:bottom w:val="none" w:sz="0" w:space="0" w:color="auto"/>
        <w:right w:val="none" w:sz="0" w:space="0" w:color="auto"/>
      </w:divBdr>
      <w:divsChild>
        <w:div w:id="349592061">
          <w:marLeft w:val="0"/>
          <w:marRight w:val="0"/>
          <w:marTop w:val="0"/>
          <w:marBottom w:val="0"/>
          <w:divBdr>
            <w:top w:val="none" w:sz="0" w:space="0" w:color="auto"/>
            <w:left w:val="none" w:sz="0" w:space="0" w:color="auto"/>
            <w:bottom w:val="none" w:sz="0" w:space="0" w:color="auto"/>
            <w:right w:val="none" w:sz="0" w:space="0" w:color="auto"/>
          </w:divBdr>
        </w:div>
      </w:divsChild>
    </w:div>
    <w:div w:id="349598530">
      <w:marLeft w:val="0"/>
      <w:marRight w:val="0"/>
      <w:marTop w:val="0"/>
      <w:marBottom w:val="0"/>
      <w:divBdr>
        <w:top w:val="none" w:sz="0" w:space="0" w:color="auto"/>
        <w:left w:val="none" w:sz="0" w:space="0" w:color="auto"/>
        <w:bottom w:val="none" w:sz="0" w:space="0" w:color="auto"/>
        <w:right w:val="none" w:sz="0" w:space="0" w:color="auto"/>
      </w:divBdr>
    </w:div>
    <w:div w:id="349598534">
      <w:marLeft w:val="0"/>
      <w:marRight w:val="0"/>
      <w:marTop w:val="0"/>
      <w:marBottom w:val="0"/>
      <w:divBdr>
        <w:top w:val="none" w:sz="0" w:space="0" w:color="auto"/>
        <w:left w:val="none" w:sz="0" w:space="0" w:color="auto"/>
        <w:bottom w:val="none" w:sz="0" w:space="0" w:color="auto"/>
        <w:right w:val="none" w:sz="0" w:space="0" w:color="auto"/>
      </w:divBdr>
    </w:div>
    <w:div w:id="349598538">
      <w:marLeft w:val="0"/>
      <w:marRight w:val="0"/>
      <w:marTop w:val="0"/>
      <w:marBottom w:val="0"/>
      <w:divBdr>
        <w:top w:val="none" w:sz="0" w:space="0" w:color="auto"/>
        <w:left w:val="none" w:sz="0" w:space="0" w:color="auto"/>
        <w:bottom w:val="none" w:sz="0" w:space="0" w:color="auto"/>
        <w:right w:val="none" w:sz="0" w:space="0" w:color="auto"/>
      </w:divBdr>
      <w:divsChild>
        <w:div w:id="349596812">
          <w:marLeft w:val="0"/>
          <w:marRight w:val="0"/>
          <w:marTop w:val="0"/>
          <w:marBottom w:val="0"/>
          <w:divBdr>
            <w:top w:val="none" w:sz="0" w:space="0" w:color="auto"/>
            <w:left w:val="none" w:sz="0" w:space="0" w:color="auto"/>
            <w:bottom w:val="none" w:sz="0" w:space="0" w:color="auto"/>
            <w:right w:val="none" w:sz="0" w:space="0" w:color="auto"/>
          </w:divBdr>
        </w:div>
        <w:div w:id="349597840">
          <w:marLeft w:val="0"/>
          <w:marRight w:val="0"/>
          <w:marTop w:val="0"/>
          <w:marBottom w:val="0"/>
          <w:divBdr>
            <w:top w:val="none" w:sz="0" w:space="0" w:color="auto"/>
            <w:left w:val="none" w:sz="0" w:space="0" w:color="auto"/>
            <w:bottom w:val="none" w:sz="0" w:space="0" w:color="auto"/>
            <w:right w:val="none" w:sz="0" w:space="0" w:color="auto"/>
          </w:divBdr>
        </w:div>
      </w:divsChild>
    </w:div>
    <w:div w:id="349598539">
      <w:marLeft w:val="0"/>
      <w:marRight w:val="0"/>
      <w:marTop w:val="0"/>
      <w:marBottom w:val="0"/>
      <w:divBdr>
        <w:top w:val="none" w:sz="0" w:space="0" w:color="auto"/>
        <w:left w:val="none" w:sz="0" w:space="0" w:color="auto"/>
        <w:bottom w:val="none" w:sz="0" w:space="0" w:color="auto"/>
        <w:right w:val="none" w:sz="0" w:space="0" w:color="auto"/>
      </w:divBdr>
    </w:div>
    <w:div w:id="349598542">
      <w:marLeft w:val="0"/>
      <w:marRight w:val="0"/>
      <w:marTop w:val="0"/>
      <w:marBottom w:val="0"/>
      <w:divBdr>
        <w:top w:val="none" w:sz="0" w:space="0" w:color="auto"/>
        <w:left w:val="none" w:sz="0" w:space="0" w:color="auto"/>
        <w:bottom w:val="none" w:sz="0" w:space="0" w:color="auto"/>
        <w:right w:val="none" w:sz="0" w:space="0" w:color="auto"/>
      </w:divBdr>
    </w:div>
    <w:div w:id="349598544">
      <w:marLeft w:val="0"/>
      <w:marRight w:val="0"/>
      <w:marTop w:val="0"/>
      <w:marBottom w:val="0"/>
      <w:divBdr>
        <w:top w:val="none" w:sz="0" w:space="0" w:color="auto"/>
        <w:left w:val="none" w:sz="0" w:space="0" w:color="auto"/>
        <w:bottom w:val="none" w:sz="0" w:space="0" w:color="auto"/>
        <w:right w:val="none" w:sz="0" w:space="0" w:color="auto"/>
      </w:divBdr>
    </w:div>
    <w:div w:id="349598549">
      <w:marLeft w:val="0"/>
      <w:marRight w:val="0"/>
      <w:marTop w:val="0"/>
      <w:marBottom w:val="0"/>
      <w:divBdr>
        <w:top w:val="none" w:sz="0" w:space="0" w:color="auto"/>
        <w:left w:val="none" w:sz="0" w:space="0" w:color="auto"/>
        <w:bottom w:val="none" w:sz="0" w:space="0" w:color="auto"/>
        <w:right w:val="none" w:sz="0" w:space="0" w:color="auto"/>
      </w:divBdr>
      <w:divsChild>
        <w:div w:id="349576722">
          <w:marLeft w:val="0"/>
          <w:marRight w:val="0"/>
          <w:marTop w:val="0"/>
          <w:marBottom w:val="0"/>
          <w:divBdr>
            <w:top w:val="none" w:sz="0" w:space="0" w:color="auto"/>
            <w:left w:val="none" w:sz="0" w:space="0" w:color="auto"/>
            <w:bottom w:val="none" w:sz="0" w:space="0" w:color="auto"/>
            <w:right w:val="none" w:sz="0" w:space="0" w:color="auto"/>
          </w:divBdr>
        </w:div>
      </w:divsChild>
    </w:div>
    <w:div w:id="349598552">
      <w:marLeft w:val="0"/>
      <w:marRight w:val="0"/>
      <w:marTop w:val="0"/>
      <w:marBottom w:val="0"/>
      <w:divBdr>
        <w:top w:val="none" w:sz="0" w:space="0" w:color="auto"/>
        <w:left w:val="none" w:sz="0" w:space="0" w:color="auto"/>
        <w:bottom w:val="none" w:sz="0" w:space="0" w:color="auto"/>
        <w:right w:val="none" w:sz="0" w:space="0" w:color="auto"/>
      </w:divBdr>
      <w:divsChild>
        <w:div w:id="349572336">
          <w:marLeft w:val="0"/>
          <w:marRight w:val="0"/>
          <w:marTop w:val="0"/>
          <w:marBottom w:val="0"/>
          <w:divBdr>
            <w:top w:val="none" w:sz="0" w:space="0" w:color="auto"/>
            <w:left w:val="none" w:sz="0" w:space="0" w:color="auto"/>
            <w:bottom w:val="none" w:sz="0" w:space="0" w:color="auto"/>
            <w:right w:val="none" w:sz="0" w:space="0" w:color="auto"/>
          </w:divBdr>
        </w:div>
        <w:div w:id="349577080">
          <w:marLeft w:val="0"/>
          <w:marRight w:val="0"/>
          <w:marTop w:val="0"/>
          <w:marBottom w:val="0"/>
          <w:divBdr>
            <w:top w:val="none" w:sz="0" w:space="0" w:color="auto"/>
            <w:left w:val="none" w:sz="0" w:space="0" w:color="auto"/>
            <w:bottom w:val="none" w:sz="0" w:space="0" w:color="auto"/>
            <w:right w:val="none" w:sz="0" w:space="0" w:color="auto"/>
          </w:divBdr>
        </w:div>
        <w:div w:id="349579082">
          <w:marLeft w:val="0"/>
          <w:marRight w:val="0"/>
          <w:marTop w:val="0"/>
          <w:marBottom w:val="0"/>
          <w:divBdr>
            <w:top w:val="none" w:sz="0" w:space="0" w:color="auto"/>
            <w:left w:val="none" w:sz="0" w:space="0" w:color="auto"/>
            <w:bottom w:val="none" w:sz="0" w:space="0" w:color="auto"/>
            <w:right w:val="none" w:sz="0" w:space="0" w:color="auto"/>
          </w:divBdr>
        </w:div>
        <w:div w:id="349583268">
          <w:marLeft w:val="0"/>
          <w:marRight w:val="0"/>
          <w:marTop w:val="0"/>
          <w:marBottom w:val="0"/>
          <w:divBdr>
            <w:top w:val="none" w:sz="0" w:space="0" w:color="auto"/>
            <w:left w:val="none" w:sz="0" w:space="0" w:color="auto"/>
            <w:bottom w:val="none" w:sz="0" w:space="0" w:color="auto"/>
            <w:right w:val="none" w:sz="0" w:space="0" w:color="auto"/>
          </w:divBdr>
        </w:div>
        <w:div w:id="349586536">
          <w:marLeft w:val="0"/>
          <w:marRight w:val="0"/>
          <w:marTop w:val="0"/>
          <w:marBottom w:val="0"/>
          <w:divBdr>
            <w:top w:val="none" w:sz="0" w:space="0" w:color="auto"/>
            <w:left w:val="none" w:sz="0" w:space="0" w:color="auto"/>
            <w:bottom w:val="none" w:sz="0" w:space="0" w:color="auto"/>
            <w:right w:val="none" w:sz="0" w:space="0" w:color="auto"/>
          </w:divBdr>
        </w:div>
        <w:div w:id="349587065">
          <w:marLeft w:val="0"/>
          <w:marRight w:val="0"/>
          <w:marTop w:val="0"/>
          <w:marBottom w:val="0"/>
          <w:divBdr>
            <w:top w:val="none" w:sz="0" w:space="0" w:color="auto"/>
            <w:left w:val="none" w:sz="0" w:space="0" w:color="auto"/>
            <w:bottom w:val="none" w:sz="0" w:space="0" w:color="auto"/>
            <w:right w:val="none" w:sz="0" w:space="0" w:color="auto"/>
          </w:divBdr>
        </w:div>
        <w:div w:id="349588723">
          <w:marLeft w:val="0"/>
          <w:marRight w:val="0"/>
          <w:marTop w:val="0"/>
          <w:marBottom w:val="0"/>
          <w:divBdr>
            <w:top w:val="none" w:sz="0" w:space="0" w:color="auto"/>
            <w:left w:val="none" w:sz="0" w:space="0" w:color="auto"/>
            <w:bottom w:val="none" w:sz="0" w:space="0" w:color="auto"/>
            <w:right w:val="none" w:sz="0" w:space="0" w:color="auto"/>
          </w:divBdr>
        </w:div>
        <w:div w:id="349589455">
          <w:marLeft w:val="0"/>
          <w:marRight w:val="0"/>
          <w:marTop w:val="0"/>
          <w:marBottom w:val="0"/>
          <w:divBdr>
            <w:top w:val="none" w:sz="0" w:space="0" w:color="auto"/>
            <w:left w:val="none" w:sz="0" w:space="0" w:color="auto"/>
            <w:bottom w:val="none" w:sz="0" w:space="0" w:color="auto"/>
            <w:right w:val="none" w:sz="0" w:space="0" w:color="auto"/>
          </w:divBdr>
        </w:div>
        <w:div w:id="349590286">
          <w:marLeft w:val="0"/>
          <w:marRight w:val="0"/>
          <w:marTop w:val="0"/>
          <w:marBottom w:val="0"/>
          <w:divBdr>
            <w:top w:val="none" w:sz="0" w:space="0" w:color="auto"/>
            <w:left w:val="none" w:sz="0" w:space="0" w:color="auto"/>
            <w:bottom w:val="none" w:sz="0" w:space="0" w:color="auto"/>
            <w:right w:val="none" w:sz="0" w:space="0" w:color="auto"/>
          </w:divBdr>
        </w:div>
        <w:div w:id="349591555">
          <w:marLeft w:val="0"/>
          <w:marRight w:val="0"/>
          <w:marTop w:val="0"/>
          <w:marBottom w:val="0"/>
          <w:divBdr>
            <w:top w:val="none" w:sz="0" w:space="0" w:color="auto"/>
            <w:left w:val="none" w:sz="0" w:space="0" w:color="auto"/>
            <w:bottom w:val="none" w:sz="0" w:space="0" w:color="auto"/>
            <w:right w:val="none" w:sz="0" w:space="0" w:color="auto"/>
          </w:divBdr>
        </w:div>
        <w:div w:id="349594422">
          <w:marLeft w:val="0"/>
          <w:marRight w:val="0"/>
          <w:marTop w:val="0"/>
          <w:marBottom w:val="0"/>
          <w:divBdr>
            <w:top w:val="none" w:sz="0" w:space="0" w:color="auto"/>
            <w:left w:val="none" w:sz="0" w:space="0" w:color="auto"/>
            <w:bottom w:val="none" w:sz="0" w:space="0" w:color="auto"/>
            <w:right w:val="none" w:sz="0" w:space="0" w:color="auto"/>
          </w:divBdr>
        </w:div>
        <w:div w:id="349596391">
          <w:marLeft w:val="0"/>
          <w:marRight w:val="0"/>
          <w:marTop w:val="0"/>
          <w:marBottom w:val="0"/>
          <w:divBdr>
            <w:top w:val="none" w:sz="0" w:space="0" w:color="auto"/>
            <w:left w:val="none" w:sz="0" w:space="0" w:color="auto"/>
            <w:bottom w:val="none" w:sz="0" w:space="0" w:color="auto"/>
            <w:right w:val="none" w:sz="0" w:space="0" w:color="auto"/>
          </w:divBdr>
        </w:div>
        <w:div w:id="349596982">
          <w:marLeft w:val="0"/>
          <w:marRight w:val="0"/>
          <w:marTop w:val="0"/>
          <w:marBottom w:val="0"/>
          <w:divBdr>
            <w:top w:val="none" w:sz="0" w:space="0" w:color="auto"/>
            <w:left w:val="none" w:sz="0" w:space="0" w:color="auto"/>
            <w:bottom w:val="none" w:sz="0" w:space="0" w:color="auto"/>
            <w:right w:val="none" w:sz="0" w:space="0" w:color="auto"/>
          </w:divBdr>
        </w:div>
      </w:divsChild>
    </w:div>
    <w:div w:id="349598553">
      <w:marLeft w:val="0"/>
      <w:marRight w:val="0"/>
      <w:marTop w:val="0"/>
      <w:marBottom w:val="0"/>
      <w:divBdr>
        <w:top w:val="none" w:sz="0" w:space="0" w:color="auto"/>
        <w:left w:val="none" w:sz="0" w:space="0" w:color="auto"/>
        <w:bottom w:val="none" w:sz="0" w:space="0" w:color="auto"/>
        <w:right w:val="none" w:sz="0" w:space="0" w:color="auto"/>
      </w:divBdr>
      <w:divsChild>
        <w:div w:id="349576081">
          <w:marLeft w:val="0"/>
          <w:marRight w:val="0"/>
          <w:marTop w:val="0"/>
          <w:marBottom w:val="0"/>
          <w:divBdr>
            <w:top w:val="none" w:sz="0" w:space="0" w:color="auto"/>
            <w:left w:val="none" w:sz="0" w:space="0" w:color="auto"/>
            <w:bottom w:val="none" w:sz="0" w:space="0" w:color="auto"/>
            <w:right w:val="none" w:sz="0" w:space="0" w:color="auto"/>
          </w:divBdr>
        </w:div>
        <w:div w:id="349592409">
          <w:marLeft w:val="0"/>
          <w:marRight w:val="0"/>
          <w:marTop w:val="0"/>
          <w:marBottom w:val="0"/>
          <w:divBdr>
            <w:top w:val="none" w:sz="0" w:space="0" w:color="auto"/>
            <w:left w:val="none" w:sz="0" w:space="0" w:color="auto"/>
            <w:bottom w:val="none" w:sz="0" w:space="0" w:color="auto"/>
            <w:right w:val="none" w:sz="0" w:space="0" w:color="auto"/>
          </w:divBdr>
        </w:div>
      </w:divsChild>
    </w:div>
    <w:div w:id="349598557">
      <w:marLeft w:val="0"/>
      <w:marRight w:val="0"/>
      <w:marTop w:val="0"/>
      <w:marBottom w:val="0"/>
      <w:divBdr>
        <w:top w:val="none" w:sz="0" w:space="0" w:color="auto"/>
        <w:left w:val="none" w:sz="0" w:space="0" w:color="auto"/>
        <w:bottom w:val="none" w:sz="0" w:space="0" w:color="auto"/>
        <w:right w:val="none" w:sz="0" w:space="0" w:color="auto"/>
      </w:divBdr>
      <w:divsChild>
        <w:div w:id="349586161">
          <w:marLeft w:val="0"/>
          <w:marRight w:val="0"/>
          <w:marTop w:val="91"/>
          <w:marBottom w:val="221"/>
          <w:divBdr>
            <w:top w:val="none" w:sz="0" w:space="0" w:color="auto"/>
            <w:left w:val="none" w:sz="0" w:space="0" w:color="auto"/>
            <w:bottom w:val="none" w:sz="0" w:space="0" w:color="auto"/>
            <w:right w:val="none" w:sz="0" w:space="0" w:color="auto"/>
          </w:divBdr>
        </w:div>
        <w:div w:id="349587949">
          <w:marLeft w:val="0"/>
          <w:marRight w:val="0"/>
          <w:marTop w:val="65"/>
          <w:marBottom w:val="195"/>
          <w:divBdr>
            <w:top w:val="none" w:sz="0" w:space="0" w:color="auto"/>
            <w:left w:val="none" w:sz="0" w:space="0" w:color="auto"/>
            <w:bottom w:val="none" w:sz="0" w:space="0" w:color="auto"/>
            <w:right w:val="none" w:sz="0" w:space="0" w:color="auto"/>
          </w:divBdr>
        </w:div>
      </w:divsChild>
    </w:div>
    <w:div w:id="349598566">
      <w:marLeft w:val="0"/>
      <w:marRight w:val="0"/>
      <w:marTop w:val="0"/>
      <w:marBottom w:val="0"/>
      <w:divBdr>
        <w:top w:val="none" w:sz="0" w:space="0" w:color="auto"/>
        <w:left w:val="none" w:sz="0" w:space="0" w:color="auto"/>
        <w:bottom w:val="none" w:sz="0" w:space="0" w:color="auto"/>
        <w:right w:val="none" w:sz="0" w:space="0" w:color="auto"/>
      </w:divBdr>
    </w:div>
    <w:div w:id="349598575">
      <w:marLeft w:val="0"/>
      <w:marRight w:val="0"/>
      <w:marTop w:val="0"/>
      <w:marBottom w:val="0"/>
      <w:divBdr>
        <w:top w:val="none" w:sz="0" w:space="0" w:color="auto"/>
        <w:left w:val="none" w:sz="0" w:space="0" w:color="auto"/>
        <w:bottom w:val="none" w:sz="0" w:space="0" w:color="auto"/>
        <w:right w:val="none" w:sz="0" w:space="0" w:color="auto"/>
      </w:divBdr>
      <w:divsChild>
        <w:div w:id="349592293">
          <w:marLeft w:val="0"/>
          <w:marRight w:val="0"/>
          <w:marTop w:val="0"/>
          <w:marBottom w:val="0"/>
          <w:divBdr>
            <w:top w:val="none" w:sz="0" w:space="0" w:color="auto"/>
            <w:left w:val="none" w:sz="0" w:space="0" w:color="auto"/>
            <w:bottom w:val="none" w:sz="0" w:space="0" w:color="auto"/>
            <w:right w:val="none" w:sz="0" w:space="0" w:color="auto"/>
          </w:divBdr>
        </w:div>
        <w:div w:id="349593104">
          <w:marLeft w:val="0"/>
          <w:marRight w:val="0"/>
          <w:marTop w:val="0"/>
          <w:marBottom w:val="232"/>
          <w:divBdr>
            <w:top w:val="none" w:sz="0" w:space="0" w:color="auto"/>
            <w:left w:val="none" w:sz="0" w:space="0" w:color="auto"/>
            <w:bottom w:val="none" w:sz="0" w:space="0" w:color="auto"/>
            <w:right w:val="none" w:sz="0" w:space="0" w:color="auto"/>
          </w:divBdr>
        </w:div>
      </w:divsChild>
    </w:div>
    <w:div w:id="349598580">
      <w:marLeft w:val="0"/>
      <w:marRight w:val="0"/>
      <w:marTop w:val="0"/>
      <w:marBottom w:val="0"/>
      <w:divBdr>
        <w:top w:val="none" w:sz="0" w:space="0" w:color="auto"/>
        <w:left w:val="none" w:sz="0" w:space="0" w:color="auto"/>
        <w:bottom w:val="none" w:sz="0" w:space="0" w:color="auto"/>
        <w:right w:val="none" w:sz="0" w:space="0" w:color="auto"/>
      </w:divBdr>
    </w:div>
    <w:div w:id="349598582">
      <w:marLeft w:val="0"/>
      <w:marRight w:val="0"/>
      <w:marTop w:val="0"/>
      <w:marBottom w:val="0"/>
      <w:divBdr>
        <w:top w:val="none" w:sz="0" w:space="0" w:color="auto"/>
        <w:left w:val="none" w:sz="0" w:space="0" w:color="auto"/>
        <w:bottom w:val="none" w:sz="0" w:space="0" w:color="auto"/>
        <w:right w:val="none" w:sz="0" w:space="0" w:color="auto"/>
      </w:divBdr>
      <w:divsChild>
        <w:div w:id="349584602">
          <w:marLeft w:val="0"/>
          <w:marRight w:val="0"/>
          <w:marTop w:val="0"/>
          <w:marBottom w:val="0"/>
          <w:divBdr>
            <w:top w:val="none" w:sz="0" w:space="0" w:color="auto"/>
            <w:left w:val="none" w:sz="0" w:space="0" w:color="auto"/>
            <w:bottom w:val="none" w:sz="0" w:space="0" w:color="auto"/>
            <w:right w:val="none" w:sz="0" w:space="0" w:color="auto"/>
          </w:divBdr>
          <w:divsChild>
            <w:div w:id="349574510">
              <w:marLeft w:val="0"/>
              <w:marRight w:val="0"/>
              <w:marTop w:val="0"/>
              <w:marBottom w:val="0"/>
              <w:divBdr>
                <w:top w:val="none" w:sz="0" w:space="0" w:color="auto"/>
                <w:left w:val="none" w:sz="0" w:space="0" w:color="auto"/>
                <w:bottom w:val="none" w:sz="0" w:space="0" w:color="auto"/>
                <w:right w:val="none" w:sz="0" w:space="0" w:color="auto"/>
              </w:divBdr>
            </w:div>
            <w:div w:id="349582526">
              <w:marLeft w:val="0"/>
              <w:marRight w:val="0"/>
              <w:marTop w:val="0"/>
              <w:marBottom w:val="0"/>
              <w:divBdr>
                <w:top w:val="none" w:sz="0" w:space="0" w:color="auto"/>
                <w:left w:val="none" w:sz="0" w:space="0" w:color="auto"/>
                <w:bottom w:val="none" w:sz="0" w:space="0" w:color="auto"/>
                <w:right w:val="none" w:sz="0" w:space="0" w:color="auto"/>
              </w:divBdr>
            </w:div>
            <w:div w:id="349582688">
              <w:marLeft w:val="0"/>
              <w:marRight w:val="0"/>
              <w:marTop w:val="0"/>
              <w:marBottom w:val="0"/>
              <w:divBdr>
                <w:top w:val="none" w:sz="0" w:space="0" w:color="auto"/>
                <w:left w:val="none" w:sz="0" w:space="0" w:color="auto"/>
                <w:bottom w:val="none" w:sz="0" w:space="0" w:color="auto"/>
                <w:right w:val="none" w:sz="0" w:space="0" w:color="auto"/>
              </w:divBdr>
            </w:div>
            <w:div w:id="349588747">
              <w:marLeft w:val="0"/>
              <w:marRight w:val="0"/>
              <w:marTop w:val="0"/>
              <w:marBottom w:val="0"/>
              <w:divBdr>
                <w:top w:val="none" w:sz="0" w:space="0" w:color="auto"/>
                <w:left w:val="none" w:sz="0" w:space="0" w:color="auto"/>
                <w:bottom w:val="none" w:sz="0" w:space="0" w:color="auto"/>
                <w:right w:val="none" w:sz="0" w:space="0" w:color="auto"/>
              </w:divBdr>
            </w:div>
            <w:div w:id="349594732">
              <w:marLeft w:val="0"/>
              <w:marRight w:val="0"/>
              <w:marTop w:val="0"/>
              <w:marBottom w:val="0"/>
              <w:divBdr>
                <w:top w:val="none" w:sz="0" w:space="0" w:color="auto"/>
                <w:left w:val="none" w:sz="0" w:space="0" w:color="auto"/>
                <w:bottom w:val="none" w:sz="0" w:space="0" w:color="auto"/>
                <w:right w:val="none" w:sz="0" w:space="0" w:color="auto"/>
              </w:divBdr>
            </w:div>
          </w:divsChild>
        </w:div>
        <w:div w:id="349591514">
          <w:marLeft w:val="0"/>
          <w:marRight w:val="0"/>
          <w:marTop w:val="0"/>
          <w:marBottom w:val="0"/>
          <w:divBdr>
            <w:top w:val="none" w:sz="0" w:space="0" w:color="auto"/>
            <w:left w:val="none" w:sz="0" w:space="0" w:color="auto"/>
            <w:bottom w:val="none" w:sz="0" w:space="0" w:color="auto"/>
            <w:right w:val="none" w:sz="0" w:space="0" w:color="auto"/>
          </w:divBdr>
        </w:div>
        <w:div w:id="349602277">
          <w:marLeft w:val="0"/>
          <w:marRight w:val="0"/>
          <w:marTop w:val="0"/>
          <w:marBottom w:val="0"/>
          <w:divBdr>
            <w:top w:val="none" w:sz="0" w:space="0" w:color="auto"/>
            <w:left w:val="none" w:sz="0" w:space="0" w:color="auto"/>
            <w:bottom w:val="none" w:sz="0" w:space="0" w:color="auto"/>
            <w:right w:val="none" w:sz="0" w:space="0" w:color="auto"/>
          </w:divBdr>
        </w:div>
      </w:divsChild>
    </w:div>
    <w:div w:id="349598590">
      <w:marLeft w:val="0"/>
      <w:marRight w:val="0"/>
      <w:marTop w:val="0"/>
      <w:marBottom w:val="0"/>
      <w:divBdr>
        <w:top w:val="none" w:sz="0" w:space="0" w:color="auto"/>
        <w:left w:val="none" w:sz="0" w:space="0" w:color="auto"/>
        <w:bottom w:val="none" w:sz="0" w:space="0" w:color="auto"/>
        <w:right w:val="none" w:sz="0" w:space="0" w:color="auto"/>
      </w:divBdr>
      <w:divsChild>
        <w:div w:id="349572443">
          <w:marLeft w:val="0"/>
          <w:marRight w:val="0"/>
          <w:marTop w:val="0"/>
          <w:marBottom w:val="0"/>
          <w:divBdr>
            <w:top w:val="none" w:sz="0" w:space="0" w:color="auto"/>
            <w:left w:val="none" w:sz="0" w:space="0" w:color="auto"/>
            <w:bottom w:val="none" w:sz="0" w:space="0" w:color="auto"/>
            <w:right w:val="none" w:sz="0" w:space="0" w:color="auto"/>
          </w:divBdr>
        </w:div>
      </w:divsChild>
    </w:div>
    <w:div w:id="349598592">
      <w:marLeft w:val="0"/>
      <w:marRight w:val="0"/>
      <w:marTop w:val="0"/>
      <w:marBottom w:val="0"/>
      <w:divBdr>
        <w:top w:val="none" w:sz="0" w:space="0" w:color="auto"/>
        <w:left w:val="none" w:sz="0" w:space="0" w:color="auto"/>
        <w:bottom w:val="none" w:sz="0" w:space="0" w:color="auto"/>
        <w:right w:val="none" w:sz="0" w:space="0" w:color="auto"/>
      </w:divBdr>
    </w:div>
    <w:div w:id="349598594">
      <w:marLeft w:val="0"/>
      <w:marRight w:val="0"/>
      <w:marTop w:val="0"/>
      <w:marBottom w:val="0"/>
      <w:divBdr>
        <w:top w:val="none" w:sz="0" w:space="0" w:color="auto"/>
        <w:left w:val="none" w:sz="0" w:space="0" w:color="auto"/>
        <w:bottom w:val="none" w:sz="0" w:space="0" w:color="auto"/>
        <w:right w:val="none" w:sz="0" w:space="0" w:color="auto"/>
      </w:divBdr>
      <w:divsChild>
        <w:div w:id="349575544">
          <w:marLeft w:val="0"/>
          <w:marRight w:val="0"/>
          <w:marTop w:val="0"/>
          <w:marBottom w:val="0"/>
          <w:divBdr>
            <w:top w:val="none" w:sz="0" w:space="0" w:color="auto"/>
            <w:left w:val="none" w:sz="0" w:space="0" w:color="auto"/>
            <w:bottom w:val="none" w:sz="0" w:space="0" w:color="auto"/>
            <w:right w:val="none" w:sz="0" w:space="0" w:color="auto"/>
          </w:divBdr>
        </w:div>
        <w:div w:id="349576533">
          <w:marLeft w:val="0"/>
          <w:marRight w:val="0"/>
          <w:marTop w:val="0"/>
          <w:marBottom w:val="0"/>
          <w:divBdr>
            <w:top w:val="none" w:sz="0" w:space="0" w:color="auto"/>
            <w:left w:val="none" w:sz="0" w:space="0" w:color="auto"/>
            <w:bottom w:val="none" w:sz="0" w:space="0" w:color="auto"/>
            <w:right w:val="none" w:sz="0" w:space="0" w:color="auto"/>
          </w:divBdr>
          <w:divsChild>
            <w:div w:id="349583115">
              <w:marLeft w:val="0"/>
              <w:marRight w:val="0"/>
              <w:marTop w:val="0"/>
              <w:marBottom w:val="0"/>
              <w:divBdr>
                <w:top w:val="none" w:sz="0" w:space="0" w:color="auto"/>
                <w:left w:val="none" w:sz="0" w:space="0" w:color="auto"/>
                <w:bottom w:val="none" w:sz="0" w:space="0" w:color="auto"/>
                <w:right w:val="none" w:sz="0" w:space="0" w:color="auto"/>
              </w:divBdr>
            </w:div>
          </w:divsChild>
        </w:div>
        <w:div w:id="349578475">
          <w:marLeft w:val="0"/>
          <w:marRight w:val="0"/>
          <w:marTop w:val="0"/>
          <w:marBottom w:val="0"/>
          <w:divBdr>
            <w:top w:val="none" w:sz="0" w:space="0" w:color="auto"/>
            <w:left w:val="none" w:sz="0" w:space="0" w:color="auto"/>
            <w:bottom w:val="none" w:sz="0" w:space="0" w:color="auto"/>
            <w:right w:val="none" w:sz="0" w:space="0" w:color="auto"/>
          </w:divBdr>
        </w:div>
        <w:div w:id="349583803">
          <w:marLeft w:val="0"/>
          <w:marRight w:val="0"/>
          <w:marTop w:val="0"/>
          <w:marBottom w:val="0"/>
          <w:divBdr>
            <w:top w:val="none" w:sz="0" w:space="0" w:color="auto"/>
            <w:left w:val="none" w:sz="0" w:space="0" w:color="auto"/>
            <w:bottom w:val="none" w:sz="0" w:space="0" w:color="auto"/>
            <w:right w:val="none" w:sz="0" w:space="0" w:color="auto"/>
          </w:divBdr>
        </w:div>
        <w:div w:id="349584182">
          <w:marLeft w:val="0"/>
          <w:marRight w:val="0"/>
          <w:marTop w:val="0"/>
          <w:marBottom w:val="0"/>
          <w:divBdr>
            <w:top w:val="none" w:sz="0" w:space="0" w:color="auto"/>
            <w:left w:val="none" w:sz="0" w:space="0" w:color="auto"/>
            <w:bottom w:val="none" w:sz="0" w:space="0" w:color="auto"/>
            <w:right w:val="none" w:sz="0" w:space="0" w:color="auto"/>
          </w:divBdr>
        </w:div>
        <w:div w:id="349594323">
          <w:marLeft w:val="0"/>
          <w:marRight w:val="0"/>
          <w:marTop w:val="0"/>
          <w:marBottom w:val="0"/>
          <w:divBdr>
            <w:top w:val="none" w:sz="0" w:space="0" w:color="auto"/>
            <w:left w:val="none" w:sz="0" w:space="0" w:color="auto"/>
            <w:bottom w:val="none" w:sz="0" w:space="0" w:color="auto"/>
            <w:right w:val="none" w:sz="0" w:space="0" w:color="auto"/>
          </w:divBdr>
        </w:div>
        <w:div w:id="349599770">
          <w:marLeft w:val="0"/>
          <w:marRight w:val="0"/>
          <w:marTop w:val="0"/>
          <w:marBottom w:val="0"/>
          <w:divBdr>
            <w:top w:val="none" w:sz="0" w:space="0" w:color="auto"/>
            <w:left w:val="none" w:sz="0" w:space="0" w:color="auto"/>
            <w:bottom w:val="none" w:sz="0" w:space="0" w:color="auto"/>
            <w:right w:val="none" w:sz="0" w:space="0" w:color="auto"/>
          </w:divBdr>
        </w:div>
        <w:div w:id="349600165">
          <w:marLeft w:val="0"/>
          <w:marRight w:val="0"/>
          <w:marTop w:val="0"/>
          <w:marBottom w:val="0"/>
          <w:divBdr>
            <w:top w:val="none" w:sz="0" w:space="0" w:color="auto"/>
            <w:left w:val="none" w:sz="0" w:space="0" w:color="auto"/>
            <w:bottom w:val="none" w:sz="0" w:space="0" w:color="auto"/>
            <w:right w:val="none" w:sz="0" w:space="0" w:color="auto"/>
          </w:divBdr>
        </w:div>
      </w:divsChild>
    </w:div>
    <w:div w:id="349598595">
      <w:marLeft w:val="0"/>
      <w:marRight w:val="0"/>
      <w:marTop w:val="0"/>
      <w:marBottom w:val="0"/>
      <w:divBdr>
        <w:top w:val="none" w:sz="0" w:space="0" w:color="auto"/>
        <w:left w:val="none" w:sz="0" w:space="0" w:color="auto"/>
        <w:bottom w:val="none" w:sz="0" w:space="0" w:color="auto"/>
        <w:right w:val="none" w:sz="0" w:space="0" w:color="auto"/>
      </w:divBdr>
      <w:divsChild>
        <w:div w:id="349576445">
          <w:marLeft w:val="0"/>
          <w:marRight w:val="0"/>
          <w:marTop w:val="0"/>
          <w:marBottom w:val="0"/>
          <w:divBdr>
            <w:top w:val="none" w:sz="0" w:space="0" w:color="auto"/>
            <w:left w:val="none" w:sz="0" w:space="0" w:color="auto"/>
            <w:bottom w:val="none" w:sz="0" w:space="0" w:color="auto"/>
            <w:right w:val="none" w:sz="0" w:space="0" w:color="auto"/>
          </w:divBdr>
        </w:div>
        <w:div w:id="349590555">
          <w:marLeft w:val="0"/>
          <w:marRight w:val="0"/>
          <w:marTop w:val="0"/>
          <w:marBottom w:val="0"/>
          <w:divBdr>
            <w:top w:val="none" w:sz="0" w:space="0" w:color="auto"/>
            <w:left w:val="none" w:sz="0" w:space="0" w:color="auto"/>
            <w:bottom w:val="none" w:sz="0" w:space="0" w:color="auto"/>
            <w:right w:val="none" w:sz="0" w:space="0" w:color="auto"/>
          </w:divBdr>
        </w:div>
      </w:divsChild>
    </w:div>
    <w:div w:id="349598603">
      <w:marLeft w:val="0"/>
      <w:marRight w:val="0"/>
      <w:marTop w:val="0"/>
      <w:marBottom w:val="0"/>
      <w:divBdr>
        <w:top w:val="none" w:sz="0" w:space="0" w:color="auto"/>
        <w:left w:val="none" w:sz="0" w:space="0" w:color="auto"/>
        <w:bottom w:val="none" w:sz="0" w:space="0" w:color="auto"/>
        <w:right w:val="none" w:sz="0" w:space="0" w:color="auto"/>
      </w:divBdr>
      <w:divsChild>
        <w:div w:id="349573447">
          <w:marLeft w:val="0"/>
          <w:marRight w:val="0"/>
          <w:marTop w:val="0"/>
          <w:marBottom w:val="0"/>
          <w:divBdr>
            <w:top w:val="none" w:sz="0" w:space="0" w:color="auto"/>
            <w:left w:val="none" w:sz="0" w:space="0" w:color="auto"/>
            <w:bottom w:val="none" w:sz="0" w:space="0" w:color="auto"/>
            <w:right w:val="none" w:sz="0" w:space="0" w:color="auto"/>
          </w:divBdr>
        </w:div>
      </w:divsChild>
    </w:div>
    <w:div w:id="349598604">
      <w:marLeft w:val="0"/>
      <w:marRight w:val="0"/>
      <w:marTop w:val="0"/>
      <w:marBottom w:val="0"/>
      <w:divBdr>
        <w:top w:val="none" w:sz="0" w:space="0" w:color="auto"/>
        <w:left w:val="none" w:sz="0" w:space="0" w:color="auto"/>
        <w:bottom w:val="none" w:sz="0" w:space="0" w:color="auto"/>
        <w:right w:val="none" w:sz="0" w:space="0" w:color="auto"/>
      </w:divBdr>
    </w:div>
    <w:div w:id="349598606">
      <w:marLeft w:val="0"/>
      <w:marRight w:val="0"/>
      <w:marTop w:val="0"/>
      <w:marBottom w:val="0"/>
      <w:divBdr>
        <w:top w:val="none" w:sz="0" w:space="0" w:color="auto"/>
        <w:left w:val="none" w:sz="0" w:space="0" w:color="auto"/>
        <w:bottom w:val="none" w:sz="0" w:space="0" w:color="auto"/>
        <w:right w:val="none" w:sz="0" w:space="0" w:color="auto"/>
      </w:divBdr>
    </w:div>
    <w:div w:id="349598608">
      <w:marLeft w:val="0"/>
      <w:marRight w:val="0"/>
      <w:marTop w:val="0"/>
      <w:marBottom w:val="0"/>
      <w:divBdr>
        <w:top w:val="none" w:sz="0" w:space="0" w:color="auto"/>
        <w:left w:val="none" w:sz="0" w:space="0" w:color="auto"/>
        <w:bottom w:val="none" w:sz="0" w:space="0" w:color="auto"/>
        <w:right w:val="none" w:sz="0" w:space="0" w:color="auto"/>
      </w:divBdr>
      <w:divsChild>
        <w:div w:id="349572397">
          <w:marLeft w:val="0"/>
          <w:marRight w:val="0"/>
          <w:marTop w:val="0"/>
          <w:marBottom w:val="0"/>
          <w:divBdr>
            <w:top w:val="none" w:sz="0" w:space="0" w:color="auto"/>
            <w:left w:val="none" w:sz="0" w:space="0" w:color="auto"/>
            <w:bottom w:val="none" w:sz="0" w:space="0" w:color="auto"/>
            <w:right w:val="none" w:sz="0" w:space="0" w:color="auto"/>
          </w:divBdr>
        </w:div>
        <w:div w:id="349573143">
          <w:marLeft w:val="0"/>
          <w:marRight w:val="0"/>
          <w:marTop w:val="0"/>
          <w:marBottom w:val="0"/>
          <w:divBdr>
            <w:top w:val="none" w:sz="0" w:space="0" w:color="auto"/>
            <w:left w:val="none" w:sz="0" w:space="0" w:color="auto"/>
            <w:bottom w:val="none" w:sz="0" w:space="0" w:color="auto"/>
            <w:right w:val="none" w:sz="0" w:space="0" w:color="auto"/>
          </w:divBdr>
        </w:div>
        <w:div w:id="349573540">
          <w:marLeft w:val="0"/>
          <w:marRight w:val="0"/>
          <w:marTop w:val="0"/>
          <w:marBottom w:val="0"/>
          <w:divBdr>
            <w:top w:val="none" w:sz="0" w:space="0" w:color="auto"/>
            <w:left w:val="none" w:sz="0" w:space="0" w:color="auto"/>
            <w:bottom w:val="none" w:sz="0" w:space="0" w:color="auto"/>
            <w:right w:val="none" w:sz="0" w:space="0" w:color="auto"/>
          </w:divBdr>
        </w:div>
        <w:div w:id="349576482">
          <w:marLeft w:val="0"/>
          <w:marRight w:val="0"/>
          <w:marTop w:val="0"/>
          <w:marBottom w:val="0"/>
          <w:divBdr>
            <w:top w:val="none" w:sz="0" w:space="0" w:color="auto"/>
            <w:left w:val="none" w:sz="0" w:space="0" w:color="auto"/>
            <w:bottom w:val="none" w:sz="0" w:space="0" w:color="auto"/>
            <w:right w:val="none" w:sz="0" w:space="0" w:color="auto"/>
          </w:divBdr>
        </w:div>
        <w:div w:id="349581085">
          <w:marLeft w:val="0"/>
          <w:marRight w:val="0"/>
          <w:marTop w:val="0"/>
          <w:marBottom w:val="0"/>
          <w:divBdr>
            <w:top w:val="none" w:sz="0" w:space="0" w:color="auto"/>
            <w:left w:val="none" w:sz="0" w:space="0" w:color="auto"/>
            <w:bottom w:val="none" w:sz="0" w:space="0" w:color="auto"/>
            <w:right w:val="none" w:sz="0" w:space="0" w:color="auto"/>
          </w:divBdr>
        </w:div>
        <w:div w:id="349582161">
          <w:marLeft w:val="0"/>
          <w:marRight w:val="0"/>
          <w:marTop w:val="0"/>
          <w:marBottom w:val="0"/>
          <w:divBdr>
            <w:top w:val="none" w:sz="0" w:space="0" w:color="auto"/>
            <w:left w:val="none" w:sz="0" w:space="0" w:color="auto"/>
            <w:bottom w:val="none" w:sz="0" w:space="0" w:color="auto"/>
            <w:right w:val="none" w:sz="0" w:space="0" w:color="auto"/>
          </w:divBdr>
        </w:div>
        <w:div w:id="349582272">
          <w:marLeft w:val="0"/>
          <w:marRight w:val="0"/>
          <w:marTop w:val="0"/>
          <w:marBottom w:val="0"/>
          <w:divBdr>
            <w:top w:val="none" w:sz="0" w:space="0" w:color="auto"/>
            <w:left w:val="none" w:sz="0" w:space="0" w:color="auto"/>
            <w:bottom w:val="none" w:sz="0" w:space="0" w:color="auto"/>
            <w:right w:val="none" w:sz="0" w:space="0" w:color="auto"/>
          </w:divBdr>
        </w:div>
        <w:div w:id="349584510">
          <w:marLeft w:val="0"/>
          <w:marRight w:val="0"/>
          <w:marTop w:val="0"/>
          <w:marBottom w:val="0"/>
          <w:divBdr>
            <w:top w:val="none" w:sz="0" w:space="0" w:color="auto"/>
            <w:left w:val="none" w:sz="0" w:space="0" w:color="auto"/>
            <w:bottom w:val="none" w:sz="0" w:space="0" w:color="auto"/>
            <w:right w:val="none" w:sz="0" w:space="0" w:color="auto"/>
          </w:divBdr>
        </w:div>
        <w:div w:id="349589505">
          <w:marLeft w:val="0"/>
          <w:marRight w:val="0"/>
          <w:marTop w:val="0"/>
          <w:marBottom w:val="0"/>
          <w:divBdr>
            <w:top w:val="none" w:sz="0" w:space="0" w:color="auto"/>
            <w:left w:val="none" w:sz="0" w:space="0" w:color="auto"/>
            <w:bottom w:val="none" w:sz="0" w:space="0" w:color="auto"/>
            <w:right w:val="none" w:sz="0" w:space="0" w:color="auto"/>
          </w:divBdr>
        </w:div>
        <w:div w:id="349595788">
          <w:marLeft w:val="0"/>
          <w:marRight w:val="0"/>
          <w:marTop w:val="0"/>
          <w:marBottom w:val="0"/>
          <w:divBdr>
            <w:top w:val="none" w:sz="0" w:space="0" w:color="auto"/>
            <w:left w:val="none" w:sz="0" w:space="0" w:color="auto"/>
            <w:bottom w:val="none" w:sz="0" w:space="0" w:color="auto"/>
            <w:right w:val="none" w:sz="0" w:space="0" w:color="auto"/>
          </w:divBdr>
        </w:div>
        <w:div w:id="349596141">
          <w:marLeft w:val="0"/>
          <w:marRight w:val="0"/>
          <w:marTop w:val="0"/>
          <w:marBottom w:val="0"/>
          <w:divBdr>
            <w:top w:val="none" w:sz="0" w:space="0" w:color="auto"/>
            <w:left w:val="none" w:sz="0" w:space="0" w:color="auto"/>
            <w:bottom w:val="none" w:sz="0" w:space="0" w:color="auto"/>
            <w:right w:val="none" w:sz="0" w:space="0" w:color="auto"/>
          </w:divBdr>
        </w:div>
        <w:div w:id="349596378">
          <w:marLeft w:val="0"/>
          <w:marRight w:val="0"/>
          <w:marTop w:val="0"/>
          <w:marBottom w:val="0"/>
          <w:divBdr>
            <w:top w:val="none" w:sz="0" w:space="0" w:color="auto"/>
            <w:left w:val="none" w:sz="0" w:space="0" w:color="auto"/>
            <w:bottom w:val="none" w:sz="0" w:space="0" w:color="auto"/>
            <w:right w:val="none" w:sz="0" w:space="0" w:color="auto"/>
          </w:divBdr>
        </w:div>
        <w:div w:id="349596441">
          <w:marLeft w:val="0"/>
          <w:marRight w:val="0"/>
          <w:marTop w:val="0"/>
          <w:marBottom w:val="0"/>
          <w:divBdr>
            <w:top w:val="none" w:sz="0" w:space="0" w:color="auto"/>
            <w:left w:val="none" w:sz="0" w:space="0" w:color="auto"/>
            <w:bottom w:val="none" w:sz="0" w:space="0" w:color="auto"/>
            <w:right w:val="none" w:sz="0" w:space="0" w:color="auto"/>
          </w:divBdr>
        </w:div>
        <w:div w:id="349597490">
          <w:marLeft w:val="0"/>
          <w:marRight w:val="0"/>
          <w:marTop w:val="0"/>
          <w:marBottom w:val="0"/>
          <w:divBdr>
            <w:top w:val="none" w:sz="0" w:space="0" w:color="auto"/>
            <w:left w:val="none" w:sz="0" w:space="0" w:color="auto"/>
            <w:bottom w:val="none" w:sz="0" w:space="0" w:color="auto"/>
            <w:right w:val="none" w:sz="0" w:space="0" w:color="auto"/>
          </w:divBdr>
        </w:div>
        <w:div w:id="349597658">
          <w:marLeft w:val="0"/>
          <w:marRight w:val="0"/>
          <w:marTop w:val="0"/>
          <w:marBottom w:val="0"/>
          <w:divBdr>
            <w:top w:val="none" w:sz="0" w:space="0" w:color="auto"/>
            <w:left w:val="none" w:sz="0" w:space="0" w:color="auto"/>
            <w:bottom w:val="none" w:sz="0" w:space="0" w:color="auto"/>
            <w:right w:val="none" w:sz="0" w:space="0" w:color="auto"/>
          </w:divBdr>
        </w:div>
        <w:div w:id="349598118">
          <w:marLeft w:val="0"/>
          <w:marRight w:val="0"/>
          <w:marTop w:val="0"/>
          <w:marBottom w:val="0"/>
          <w:divBdr>
            <w:top w:val="none" w:sz="0" w:space="0" w:color="auto"/>
            <w:left w:val="none" w:sz="0" w:space="0" w:color="auto"/>
            <w:bottom w:val="none" w:sz="0" w:space="0" w:color="auto"/>
            <w:right w:val="none" w:sz="0" w:space="0" w:color="auto"/>
          </w:divBdr>
        </w:div>
        <w:div w:id="349601902">
          <w:marLeft w:val="0"/>
          <w:marRight w:val="0"/>
          <w:marTop w:val="0"/>
          <w:marBottom w:val="0"/>
          <w:divBdr>
            <w:top w:val="none" w:sz="0" w:space="0" w:color="auto"/>
            <w:left w:val="none" w:sz="0" w:space="0" w:color="auto"/>
            <w:bottom w:val="none" w:sz="0" w:space="0" w:color="auto"/>
            <w:right w:val="none" w:sz="0" w:space="0" w:color="auto"/>
          </w:divBdr>
        </w:div>
      </w:divsChild>
    </w:div>
    <w:div w:id="349598610">
      <w:marLeft w:val="0"/>
      <w:marRight w:val="0"/>
      <w:marTop w:val="0"/>
      <w:marBottom w:val="0"/>
      <w:divBdr>
        <w:top w:val="none" w:sz="0" w:space="0" w:color="auto"/>
        <w:left w:val="none" w:sz="0" w:space="0" w:color="auto"/>
        <w:bottom w:val="none" w:sz="0" w:space="0" w:color="auto"/>
        <w:right w:val="none" w:sz="0" w:space="0" w:color="auto"/>
      </w:divBdr>
    </w:div>
    <w:div w:id="349598611">
      <w:marLeft w:val="0"/>
      <w:marRight w:val="0"/>
      <w:marTop w:val="0"/>
      <w:marBottom w:val="0"/>
      <w:divBdr>
        <w:top w:val="none" w:sz="0" w:space="0" w:color="auto"/>
        <w:left w:val="none" w:sz="0" w:space="0" w:color="auto"/>
        <w:bottom w:val="none" w:sz="0" w:space="0" w:color="auto"/>
        <w:right w:val="none" w:sz="0" w:space="0" w:color="auto"/>
      </w:divBdr>
      <w:divsChild>
        <w:div w:id="349584339">
          <w:marLeft w:val="0"/>
          <w:marRight w:val="0"/>
          <w:marTop w:val="0"/>
          <w:marBottom w:val="0"/>
          <w:divBdr>
            <w:top w:val="none" w:sz="0" w:space="0" w:color="auto"/>
            <w:left w:val="none" w:sz="0" w:space="0" w:color="auto"/>
            <w:bottom w:val="none" w:sz="0" w:space="0" w:color="auto"/>
            <w:right w:val="none" w:sz="0" w:space="0" w:color="auto"/>
          </w:divBdr>
          <w:divsChild>
            <w:div w:id="3495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2">
      <w:marLeft w:val="0"/>
      <w:marRight w:val="0"/>
      <w:marTop w:val="0"/>
      <w:marBottom w:val="0"/>
      <w:divBdr>
        <w:top w:val="none" w:sz="0" w:space="0" w:color="auto"/>
        <w:left w:val="none" w:sz="0" w:space="0" w:color="auto"/>
        <w:bottom w:val="none" w:sz="0" w:space="0" w:color="auto"/>
        <w:right w:val="none" w:sz="0" w:space="0" w:color="auto"/>
      </w:divBdr>
      <w:divsChild>
        <w:div w:id="349596526">
          <w:marLeft w:val="0"/>
          <w:marRight w:val="0"/>
          <w:marTop w:val="0"/>
          <w:marBottom w:val="0"/>
          <w:divBdr>
            <w:top w:val="none" w:sz="0" w:space="0" w:color="auto"/>
            <w:left w:val="none" w:sz="0" w:space="0" w:color="auto"/>
            <w:bottom w:val="none" w:sz="0" w:space="0" w:color="auto"/>
            <w:right w:val="none" w:sz="0" w:space="0" w:color="auto"/>
          </w:divBdr>
        </w:div>
        <w:div w:id="349602183">
          <w:marLeft w:val="0"/>
          <w:marRight w:val="0"/>
          <w:marTop w:val="0"/>
          <w:marBottom w:val="0"/>
          <w:divBdr>
            <w:top w:val="none" w:sz="0" w:space="0" w:color="auto"/>
            <w:left w:val="none" w:sz="0" w:space="0" w:color="auto"/>
            <w:bottom w:val="none" w:sz="0" w:space="0" w:color="auto"/>
            <w:right w:val="none" w:sz="0" w:space="0" w:color="auto"/>
          </w:divBdr>
        </w:div>
      </w:divsChild>
    </w:div>
    <w:div w:id="349598613">
      <w:marLeft w:val="0"/>
      <w:marRight w:val="0"/>
      <w:marTop w:val="0"/>
      <w:marBottom w:val="0"/>
      <w:divBdr>
        <w:top w:val="none" w:sz="0" w:space="0" w:color="auto"/>
        <w:left w:val="none" w:sz="0" w:space="0" w:color="auto"/>
        <w:bottom w:val="none" w:sz="0" w:space="0" w:color="auto"/>
        <w:right w:val="none" w:sz="0" w:space="0" w:color="auto"/>
      </w:divBdr>
      <w:divsChild>
        <w:div w:id="349574410">
          <w:marLeft w:val="0"/>
          <w:marRight w:val="0"/>
          <w:marTop w:val="0"/>
          <w:marBottom w:val="0"/>
          <w:divBdr>
            <w:top w:val="none" w:sz="0" w:space="0" w:color="auto"/>
            <w:left w:val="none" w:sz="0" w:space="0" w:color="auto"/>
            <w:bottom w:val="none" w:sz="0" w:space="0" w:color="auto"/>
            <w:right w:val="none" w:sz="0" w:space="0" w:color="auto"/>
          </w:divBdr>
          <w:divsChild>
            <w:div w:id="349601370">
              <w:marLeft w:val="0"/>
              <w:marRight w:val="0"/>
              <w:marTop w:val="0"/>
              <w:marBottom w:val="0"/>
              <w:divBdr>
                <w:top w:val="none" w:sz="0" w:space="0" w:color="auto"/>
                <w:left w:val="none" w:sz="0" w:space="0" w:color="auto"/>
                <w:bottom w:val="none" w:sz="0" w:space="0" w:color="auto"/>
                <w:right w:val="none" w:sz="0" w:space="0" w:color="auto"/>
              </w:divBdr>
            </w:div>
          </w:divsChild>
        </w:div>
        <w:div w:id="349599773">
          <w:marLeft w:val="461"/>
          <w:marRight w:val="461"/>
          <w:marTop w:val="0"/>
          <w:marBottom w:val="0"/>
          <w:divBdr>
            <w:top w:val="none" w:sz="0" w:space="0" w:color="auto"/>
            <w:left w:val="none" w:sz="0" w:space="0" w:color="auto"/>
            <w:bottom w:val="none" w:sz="0" w:space="0" w:color="auto"/>
            <w:right w:val="none" w:sz="0" w:space="0" w:color="auto"/>
          </w:divBdr>
          <w:divsChild>
            <w:div w:id="349589445">
              <w:marLeft w:val="0"/>
              <w:marRight w:val="0"/>
              <w:marTop w:val="0"/>
              <w:marBottom w:val="0"/>
              <w:divBdr>
                <w:top w:val="none" w:sz="0" w:space="0" w:color="auto"/>
                <w:left w:val="none" w:sz="0" w:space="0" w:color="auto"/>
                <w:bottom w:val="none" w:sz="0" w:space="0" w:color="auto"/>
                <w:right w:val="none" w:sz="0" w:space="0" w:color="auto"/>
              </w:divBdr>
            </w:div>
          </w:divsChild>
        </w:div>
        <w:div w:id="349601419">
          <w:marLeft w:val="461"/>
          <w:marRight w:val="461"/>
          <w:marTop w:val="0"/>
          <w:marBottom w:val="0"/>
          <w:divBdr>
            <w:top w:val="none" w:sz="0" w:space="0" w:color="auto"/>
            <w:left w:val="none" w:sz="0" w:space="0" w:color="auto"/>
            <w:bottom w:val="none" w:sz="0" w:space="0" w:color="auto"/>
            <w:right w:val="none" w:sz="0" w:space="0" w:color="auto"/>
          </w:divBdr>
          <w:divsChild>
            <w:div w:id="3495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4">
      <w:marLeft w:val="0"/>
      <w:marRight w:val="0"/>
      <w:marTop w:val="0"/>
      <w:marBottom w:val="0"/>
      <w:divBdr>
        <w:top w:val="none" w:sz="0" w:space="0" w:color="auto"/>
        <w:left w:val="none" w:sz="0" w:space="0" w:color="auto"/>
        <w:bottom w:val="none" w:sz="0" w:space="0" w:color="auto"/>
        <w:right w:val="none" w:sz="0" w:space="0" w:color="auto"/>
      </w:divBdr>
    </w:div>
    <w:div w:id="349598617">
      <w:marLeft w:val="0"/>
      <w:marRight w:val="0"/>
      <w:marTop w:val="0"/>
      <w:marBottom w:val="0"/>
      <w:divBdr>
        <w:top w:val="none" w:sz="0" w:space="0" w:color="auto"/>
        <w:left w:val="none" w:sz="0" w:space="0" w:color="auto"/>
        <w:bottom w:val="none" w:sz="0" w:space="0" w:color="auto"/>
        <w:right w:val="none" w:sz="0" w:space="0" w:color="auto"/>
      </w:divBdr>
      <w:divsChild>
        <w:div w:id="349572017">
          <w:marLeft w:val="0"/>
          <w:marRight w:val="0"/>
          <w:marTop w:val="0"/>
          <w:marBottom w:val="0"/>
          <w:divBdr>
            <w:top w:val="none" w:sz="0" w:space="0" w:color="auto"/>
            <w:left w:val="none" w:sz="0" w:space="0" w:color="auto"/>
            <w:bottom w:val="none" w:sz="0" w:space="0" w:color="auto"/>
            <w:right w:val="none" w:sz="0" w:space="0" w:color="auto"/>
          </w:divBdr>
          <w:divsChild>
            <w:div w:id="349590610">
              <w:marLeft w:val="0"/>
              <w:marRight w:val="282"/>
              <w:marTop w:val="0"/>
              <w:marBottom w:val="254"/>
              <w:divBdr>
                <w:top w:val="none" w:sz="0" w:space="0" w:color="auto"/>
                <w:left w:val="none" w:sz="0" w:space="0" w:color="auto"/>
                <w:bottom w:val="none" w:sz="0" w:space="0" w:color="auto"/>
                <w:right w:val="none" w:sz="0" w:space="0" w:color="auto"/>
              </w:divBdr>
              <w:divsChild>
                <w:div w:id="349592716">
                  <w:marLeft w:val="0"/>
                  <w:marRight w:val="0"/>
                  <w:marTop w:val="71"/>
                  <w:marBottom w:val="71"/>
                  <w:divBdr>
                    <w:top w:val="none" w:sz="0" w:space="0" w:color="auto"/>
                    <w:left w:val="none" w:sz="0" w:space="0" w:color="auto"/>
                    <w:bottom w:val="none" w:sz="0" w:space="0" w:color="auto"/>
                    <w:right w:val="none" w:sz="0" w:space="0" w:color="auto"/>
                  </w:divBdr>
                  <w:divsChild>
                    <w:div w:id="349573098">
                      <w:marLeft w:val="0"/>
                      <w:marRight w:val="0"/>
                      <w:marTop w:val="0"/>
                      <w:marBottom w:val="0"/>
                      <w:divBdr>
                        <w:top w:val="none" w:sz="0" w:space="0" w:color="auto"/>
                        <w:left w:val="none" w:sz="0" w:space="0" w:color="auto"/>
                        <w:bottom w:val="none" w:sz="0" w:space="0" w:color="auto"/>
                        <w:right w:val="none" w:sz="0" w:space="0" w:color="auto"/>
                      </w:divBdr>
                    </w:div>
                    <w:div w:id="3495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04">
          <w:marLeft w:val="0"/>
          <w:marRight w:val="0"/>
          <w:marTop w:val="0"/>
          <w:marBottom w:val="0"/>
          <w:divBdr>
            <w:top w:val="none" w:sz="0" w:space="0" w:color="auto"/>
            <w:left w:val="none" w:sz="0" w:space="0" w:color="auto"/>
            <w:bottom w:val="none" w:sz="0" w:space="0" w:color="auto"/>
            <w:right w:val="none" w:sz="0" w:space="0" w:color="auto"/>
          </w:divBdr>
          <w:divsChild>
            <w:div w:id="349590473">
              <w:marLeft w:val="0"/>
              <w:marRight w:val="282"/>
              <w:marTop w:val="0"/>
              <w:marBottom w:val="0"/>
              <w:divBdr>
                <w:top w:val="none" w:sz="0" w:space="0" w:color="auto"/>
                <w:left w:val="none" w:sz="0" w:space="0" w:color="auto"/>
                <w:bottom w:val="none" w:sz="0" w:space="0" w:color="auto"/>
                <w:right w:val="none" w:sz="0" w:space="0" w:color="auto"/>
              </w:divBdr>
            </w:div>
          </w:divsChild>
        </w:div>
        <w:div w:id="349599999">
          <w:marLeft w:val="0"/>
          <w:marRight w:val="0"/>
          <w:marTop w:val="0"/>
          <w:marBottom w:val="155"/>
          <w:divBdr>
            <w:top w:val="none" w:sz="0" w:space="0" w:color="auto"/>
            <w:left w:val="none" w:sz="0" w:space="0" w:color="auto"/>
            <w:bottom w:val="none" w:sz="0" w:space="0" w:color="auto"/>
            <w:right w:val="none" w:sz="0" w:space="0" w:color="auto"/>
          </w:divBdr>
        </w:div>
      </w:divsChild>
    </w:div>
    <w:div w:id="349598621">
      <w:marLeft w:val="0"/>
      <w:marRight w:val="0"/>
      <w:marTop w:val="0"/>
      <w:marBottom w:val="0"/>
      <w:divBdr>
        <w:top w:val="none" w:sz="0" w:space="0" w:color="auto"/>
        <w:left w:val="none" w:sz="0" w:space="0" w:color="auto"/>
        <w:bottom w:val="none" w:sz="0" w:space="0" w:color="auto"/>
        <w:right w:val="none" w:sz="0" w:space="0" w:color="auto"/>
      </w:divBdr>
      <w:divsChild>
        <w:div w:id="349575356">
          <w:marLeft w:val="0"/>
          <w:marRight w:val="0"/>
          <w:marTop w:val="0"/>
          <w:marBottom w:val="0"/>
          <w:divBdr>
            <w:top w:val="none" w:sz="0" w:space="0" w:color="auto"/>
            <w:left w:val="none" w:sz="0" w:space="0" w:color="auto"/>
            <w:bottom w:val="none" w:sz="0" w:space="0" w:color="auto"/>
            <w:right w:val="none" w:sz="0" w:space="0" w:color="auto"/>
          </w:divBdr>
        </w:div>
      </w:divsChild>
    </w:div>
    <w:div w:id="349598626">
      <w:marLeft w:val="0"/>
      <w:marRight w:val="0"/>
      <w:marTop w:val="0"/>
      <w:marBottom w:val="0"/>
      <w:divBdr>
        <w:top w:val="none" w:sz="0" w:space="0" w:color="auto"/>
        <w:left w:val="none" w:sz="0" w:space="0" w:color="auto"/>
        <w:bottom w:val="none" w:sz="0" w:space="0" w:color="auto"/>
        <w:right w:val="none" w:sz="0" w:space="0" w:color="auto"/>
      </w:divBdr>
    </w:div>
    <w:div w:id="349598639">
      <w:marLeft w:val="0"/>
      <w:marRight w:val="0"/>
      <w:marTop w:val="0"/>
      <w:marBottom w:val="0"/>
      <w:divBdr>
        <w:top w:val="none" w:sz="0" w:space="0" w:color="auto"/>
        <w:left w:val="none" w:sz="0" w:space="0" w:color="auto"/>
        <w:bottom w:val="none" w:sz="0" w:space="0" w:color="auto"/>
        <w:right w:val="none" w:sz="0" w:space="0" w:color="auto"/>
      </w:divBdr>
      <w:divsChild>
        <w:div w:id="349592353">
          <w:marLeft w:val="0"/>
          <w:marRight w:val="0"/>
          <w:marTop w:val="0"/>
          <w:marBottom w:val="0"/>
          <w:divBdr>
            <w:top w:val="none" w:sz="0" w:space="0" w:color="auto"/>
            <w:left w:val="none" w:sz="0" w:space="0" w:color="auto"/>
            <w:bottom w:val="none" w:sz="0" w:space="0" w:color="auto"/>
            <w:right w:val="none" w:sz="0" w:space="0" w:color="auto"/>
          </w:divBdr>
        </w:div>
      </w:divsChild>
    </w:div>
    <w:div w:id="349598646">
      <w:marLeft w:val="0"/>
      <w:marRight w:val="0"/>
      <w:marTop w:val="0"/>
      <w:marBottom w:val="0"/>
      <w:divBdr>
        <w:top w:val="none" w:sz="0" w:space="0" w:color="auto"/>
        <w:left w:val="none" w:sz="0" w:space="0" w:color="auto"/>
        <w:bottom w:val="none" w:sz="0" w:space="0" w:color="auto"/>
        <w:right w:val="none" w:sz="0" w:space="0" w:color="auto"/>
      </w:divBdr>
    </w:div>
    <w:div w:id="349598649">
      <w:marLeft w:val="0"/>
      <w:marRight w:val="0"/>
      <w:marTop w:val="0"/>
      <w:marBottom w:val="0"/>
      <w:divBdr>
        <w:top w:val="none" w:sz="0" w:space="0" w:color="auto"/>
        <w:left w:val="none" w:sz="0" w:space="0" w:color="auto"/>
        <w:bottom w:val="none" w:sz="0" w:space="0" w:color="auto"/>
        <w:right w:val="none" w:sz="0" w:space="0" w:color="auto"/>
      </w:divBdr>
    </w:div>
    <w:div w:id="349598652">
      <w:marLeft w:val="0"/>
      <w:marRight w:val="0"/>
      <w:marTop w:val="0"/>
      <w:marBottom w:val="0"/>
      <w:divBdr>
        <w:top w:val="none" w:sz="0" w:space="0" w:color="auto"/>
        <w:left w:val="none" w:sz="0" w:space="0" w:color="auto"/>
        <w:bottom w:val="none" w:sz="0" w:space="0" w:color="auto"/>
        <w:right w:val="none" w:sz="0" w:space="0" w:color="auto"/>
      </w:divBdr>
      <w:divsChild>
        <w:div w:id="349574590">
          <w:marLeft w:val="0"/>
          <w:marRight w:val="0"/>
          <w:marTop w:val="0"/>
          <w:marBottom w:val="0"/>
          <w:divBdr>
            <w:top w:val="none" w:sz="0" w:space="0" w:color="auto"/>
            <w:left w:val="none" w:sz="0" w:space="0" w:color="auto"/>
            <w:bottom w:val="none" w:sz="0" w:space="0" w:color="auto"/>
            <w:right w:val="none" w:sz="0" w:space="0" w:color="auto"/>
          </w:divBdr>
          <w:divsChild>
            <w:div w:id="349584967">
              <w:marLeft w:val="0"/>
              <w:marRight w:val="0"/>
              <w:marTop w:val="0"/>
              <w:marBottom w:val="0"/>
              <w:divBdr>
                <w:top w:val="none" w:sz="0" w:space="0" w:color="auto"/>
                <w:left w:val="none" w:sz="0" w:space="0" w:color="auto"/>
                <w:bottom w:val="none" w:sz="0" w:space="0" w:color="auto"/>
                <w:right w:val="none" w:sz="0" w:space="0" w:color="auto"/>
              </w:divBdr>
              <w:divsChild>
                <w:div w:id="349589220">
                  <w:marLeft w:val="0"/>
                  <w:marRight w:val="0"/>
                  <w:marTop w:val="0"/>
                  <w:marBottom w:val="0"/>
                  <w:divBdr>
                    <w:top w:val="none" w:sz="0" w:space="0" w:color="auto"/>
                    <w:left w:val="none" w:sz="0" w:space="0" w:color="auto"/>
                    <w:bottom w:val="none" w:sz="0" w:space="0" w:color="auto"/>
                    <w:right w:val="none" w:sz="0" w:space="0" w:color="auto"/>
                  </w:divBdr>
                </w:div>
                <w:div w:id="3495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55">
      <w:marLeft w:val="0"/>
      <w:marRight w:val="0"/>
      <w:marTop w:val="0"/>
      <w:marBottom w:val="0"/>
      <w:divBdr>
        <w:top w:val="none" w:sz="0" w:space="0" w:color="auto"/>
        <w:left w:val="none" w:sz="0" w:space="0" w:color="auto"/>
        <w:bottom w:val="none" w:sz="0" w:space="0" w:color="auto"/>
        <w:right w:val="none" w:sz="0" w:space="0" w:color="auto"/>
      </w:divBdr>
    </w:div>
    <w:div w:id="349598656">
      <w:marLeft w:val="0"/>
      <w:marRight w:val="0"/>
      <w:marTop w:val="0"/>
      <w:marBottom w:val="0"/>
      <w:divBdr>
        <w:top w:val="none" w:sz="0" w:space="0" w:color="auto"/>
        <w:left w:val="none" w:sz="0" w:space="0" w:color="auto"/>
        <w:bottom w:val="none" w:sz="0" w:space="0" w:color="auto"/>
        <w:right w:val="none" w:sz="0" w:space="0" w:color="auto"/>
      </w:divBdr>
    </w:div>
    <w:div w:id="349598657">
      <w:marLeft w:val="0"/>
      <w:marRight w:val="0"/>
      <w:marTop w:val="0"/>
      <w:marBottom w:val="0"/>
      <w:divBdr>
        <w:top w:val="none" w:sz="0" w:space="0" w:color="auto"/>
        <w:left w:val="none" w:sz="0" w:space="0" w:color="auto"/>
        <w:bottom w:val="none" w:sz="0" w:space="0" w:color="auto"/>
        <w:right w:val="none" w:sz="0" w:space="0" w:color="auto"/>
      </w:divBdr>
      <w:divsChild>
        <w:div w:id="349587848">
          <w:marLeft w:val="0"/>
          <w:marRight w:val="0"/>
          <w:marTop w:val="88"/>
          <w:marBottom w:val="213"/>
          <w:divBdr>
            <w:top w:val="none" w:sz="0" w:space="0" w:color="auto"/>
            <w:left w:val="none" w:sz="0" w:space="0" w:color="auto"/>
            <w:bottom w:val="none" w:sz="0" w:space="0" w:color="auto"/>
            <w:right w:val="none" w:sz="0" w:space="0" w:color="auto"/>
          </w:divBdr>
        </w:div>
        <w:div w:id="349588380">
          <w:marLeft w:val="0"/>
          <w:marRight w:val="0"/>
          <w:marTop w:val="63"/>
          <w:marBottom w:val="188"/>
          <w:divBdr>
            <w:top w:val="none" w:sz="0" w:space="0" w:color="auto"/>
            <w:left w:val="none" w:sz="0" w:space="0" w:color="auto"/>
            <w:bottom w:val="none" w:sz="0" w:space="0" w:color="auto"/>
            <w:right w:val="none" w:sz="0" w:space="0" w:color="auto"/>
          </w:divBdr>
        </w:div>
      </w:divsChild>
    </w:div>
    <w:div w:id="349598660">
      <w:marLeft w:val="0"/>
      <w:marRight w:val="0"/>
      <w:marTop w:val="0"/>
      <w:marBottom w:val="0"/>
      <w:divBdr>
        <w:top w:val="none" w:sz="0" w:space="0" w:color="auto"/>
        <w:left w:val="none" w:sz="0" w:space="0" w:color="auto"/>
        <w:bottom w:val="none" w:sz="0" w:space="0" w:color="auto"/>
        <w:right w:val="none" w:sz="0" w:space="0" w:color="auto"/>
      </w:divBdr>
      <w:divsChild>
        <w:div w:id="349577555">
          <w:marLeft w:val="0"/>
          <w:marRight w:val="0"/>
          <w:marTop w:val="0"/>
          <w:marBottom w:val="0"/>
          <w:divBdr>
            <w:top w:val="none" w:sz="0" w:space="0" w:color="auto"/>
            <w:left w:val="none" w:sz="0" w:space="0" w:color="auto"/>
            <w:bottom w:val="none" w:sz="0" w:space="0" w:color="auto"/>
            <w:right w:val="none" w:sz="0" w:space="0" w:color="auto"/>
          </w:divBdr>
        </w:div>
        <w:div w:id="349585568">
          <w:marLeft w:val="0"/>
          <w:marRight w:val="0"/>
          <w:marTop w:val="0"/>
          <w:marBottom w:val="0"/>
          <w:divBdr>
            <w:top w:val="none" w:sz="0" w:space="0" w:color="auto"/>
            <w:left w:val="none" w:sz="0" w:space="0" w:color="auto"/>
            <w:bottom w:val="none" w:sz="0" w:space="0" w:color="auto"/>
            <w:right w:val="none" w:sz="0" w:space="0" w:color="auto"/>
          </w:divBdr>
        </w:div>
      </w:divsChild>
    </w:div>
    <w:div w:id="349598662">
      <w:marLeft w:val="0"/>
      <w:marRight w:val="0"/>
      <w:marTop w:val="0"/>
      <w:marBottom w:val="0"/>
      <w:divBdr>
        <w:top w:val="none" w:sz="0" w:space="0" w:color="auto"/>
        <w:left w:val="none" w:sz="0" w:space="0" w:color="auto"/>
        <w:bottom w:val="none" w:sz="0" w:space="0" w:color="auto"/>
        <w:right w:val="none" w:sz="0" w:space="0" w:color="auto"/>
      </w:divBdr>
      <w:divsChild>
        <w:div w:id="349575120">
          <w:marLeft w:val="0"/>
          <w:marRight w:val="0"/>
          <w:marTop w:val="58"/>
          <w:marBottom w:val="174"/>
          <w:divBdr>
            <w:top w:val="none" w:sz="0" w:space="0" w:color="auto"/>
            <w:left w:val="none" w:sz="0" w:space="0" w:color="auto"/>
            <w:bottom w:val="none" w:sz="0" w:space="0" w:color="auto"/>
            <w:right w:val="none" w:sz="0" w:space="0" w:color="auto"/>
          </w:divBdr>
        </w:div>
        <w:div w:id="349592686">
          <w:marLeft w:val="0"/>
          <w:marRight w:val="0"/>
          <w:marTop w:val="81"/>
          <w:marBottom w:val="197"/>
          <w:divBdr>
            <w:top w:val="none" w:sz="0" w:space="0" w:color="auto"/>
            <w:left w:val="none" w:sz="0" w:space="0" w:color="auto"/>
            <w:bottom w:val="none" w:sz="0" w:space="0" w:color="auto"/>
            <w:right w:val="none" w:sz="0" w:space="0" w:color="auto"/>
          </w:divBdr>
        </w:div>
      </w:divsChild>
    </w:div>
    <w:div w:id="349598665">
      <w:marLeft w:val="0"/>
      <w:marRight w:val="0"/>
      <w:marTop w:val="0"/>
      <w:marBottom w:val="0"/>
      <w:divBdr>
        <w:top w:val="none" w:sz="0" w:space="0" w:color="auto"/>
        <w:left w:val="none" w:sz="0" w:space="0" w:color="auto"/>
        <w:bottom w:val="none" w:sz="0" w:space="0" w:color="auto"/>
        <w:right w:val="none" w:sz="0" w:space="0" w:color="auto"/>
      </w:divBdr>
      <w:divsChild>
        <w:div w:id="3495919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666">
      <w:marLeft w:val="0"/>
      <w:marRight w:val="0"/>
      <w:marTop w:val="0"/>
      <w:marBottom w:val="0"/>
      <w:divBdr>
        <w:top w:val="none" w:sz="0" w:space="0" w:color="auto"/>
        <w:left w:val="none" w:sz="0" w:space="0" w:color="auto"/>
        <w:bottom w:val="none" w:sz="0" w:space="0" w:color="auto"/>
        <w:right w:val="none" w:sz="0" w:space="0" w:color="auto"/>
      </w:divBdr>
      <w:divsChild>
        <w:div w:id="349574178">
          <w:marLeft w:val="0"/>
          <w:marRight w:val="0"/>
          <w:marTop w:val="0"/>
          <w:marBottom w:val="0"/>
          <w:divBdr>
            <w:top w:val="none" w:sz="0" w:space="0" w:color="auto"/>
            <w:left w:val="none" w:sz="0" w:space="0" w:color="auto"/>
            <w:bottom w:val="none" w:sz="0" w:space="0" w:color="auto"/>
            <w:right w:val="none" w:sz="0" w:space="0" w:color="auto"/>
          </w:divBdr>
        </w:div>
        <w:div w:id="349580255">
          <w:marLeft w:val="0"/>
          <w:marRight w:val="0"/>
          <w:marTop w:val="0"/>
          <w:marBottom w:val="0"/>
          <w:divBdr>
            <w:top w:val="none" w:sz="0" w:space="0" w:color="auto"/>
            <w:left w:val="none" w:sz="0" w:space="0" w:color="auto"/>
            <w:bottom w:val="none" w:sz="0" w:space="0" w:color="auto"/>
            <w:right w:val="none" w:sz="0" w:space="0" w:color="auto"/>
          </w:divBdr>
          <w:divsChild>
            <w:div w:id="349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76">
      <w:marLeft w:val="0"/>
      <w:marRight w:val="0"/>
      <w:marTop w:val="0"/>
      <w:marBottom w:val="0"/>
      <w:divBdr>
        <w:top w:val="none" w:sz="0" w:space="0" w:color="auto"/>
        <w:left w:val="none" w:sz="0" w:space="0" w:color="auto"/>
        <w:bottom w:val="none" w:sz="0" w:space="0" w:color="auto"/>
        <w:right w:val="none" w:sz="0" w:space="0" w:color="auto"/>
      </w:divBdr>
    </w:div>
    <w:div w:id="349598681">
      <w:marLeft w:val="0"/>
      <w:marRight w:val="0"/>
      <w:marTop w:val="0"/>
      <w:marBottom w:val="0"/>
      <w:divBdr>
        <w:top w:val="none" w:sz="0" w:space="0" w:color="auto"/>
        <w:left w:val="none" w:sz="0" w:space="0" w:color="auto"/>
        <w:bottom w:val="none" w:sz="0" w:space="0" w:color="auto"/>
        <w:right w:val="none" w:sz="0" w:space="0" w:color="auto"/>
      </w:divBdr>
      <w:divsChild>
        <w:div w:id="349571856">
          <w:marLeft w:val="0"/>
          <w:marRight w:val="0"/>
          <w:marTop w:val="0"/>
          <w:marBottom w:val="0"/>
          <w:divBdr>
            <w:top w:val="none" w:sz="0" w:space="0" w:color="auto"/>
            <w:left w:val="none" w:sz="0" w:space="0" w:color="auto"/>
            <w:bottom w:val="none" w:sz="0" w:space="0" w:color="auto"/>
            <w:right w:val="none" w:sz="0" w:space="0" w:color="auto"/>
          </w:divBdr>
        </w:div>
        <w:div w:id="349573959">
          <w:marLeft w:val="0"/>
          <w:marRight w:val="0"/>
          <w:marTop w:val="0"/>
          <w:marBottom w:val="0"/>
          <w:divBdr>
            <w:top w:val="none" w:sz="0" w:space="0" w:color="auto"/>
            <w:left w:val="none" w:sz="0" w:space="0" w:color="auto"/>
            <w:bottom w:val="none" w:sz="0" w:space="0" w:color="auto"/>
            <w:right w:val="none" w:sz="0" w:space="0" w:color="auto"/>
          </w:divBdr>
        </w:div>
        <w:div w:id="349580422">
          <w:marLeft w:val="0"/>
          <w:marRight w:val="0"/>
          <w:marTop w:val="0"/>
          <w:marBottom w:val="0"/>
          <w:divBdr>
            <w:top w:val="none" w:sz="0" w:space="0" w:color="auto"/>
            <w:left w:val="none" w:sz="0" w:space="0" w:color="auto"/>
            <w:bottom w:val="none" w:sz="0" w:space="0" w:color="auto"/>
            <w:right w:val="none" w:sz="0" w:space="0" w:color="auto"/>
          </w:divBdr>
        </w:div>
        <w:div w:id="349582291">
          <w:marLeft w:val="0"/>
          <w:marRight w:val="0"/>
          <w:marTop w:val="0"/>
          <w:marBottom w:val="0"/>
          <w:divBdr>
            <w:top w:val="none" w:sz="0" w:space="0" w:color="auto"/>
            <w:left w:val="none" w:sz="0" w:space="0" w:color="auto"/>
            <w:bottom w:val="none" w:sz="0" w:space="0" w:color="auto"/>
            <w:right w:val="none" w:sz="0" w:space="0" w:color="auto"/>
          </w:divBdr>
        </w:div>
        <w:div w:id="349584393">
          <w:marLeft w:val="0"/>
          <w:marRight w:val="0"/>
          <w:marTop w:val="0"/>
          <w:marBottom w:val="0"/>
          <w:divBdr>
            <w:top w:val="none" w:sz="0" w:space="0" w:color="auto"/>
            <w:left w:val="none" w:sz="0" w:space="0" w:color="auto"/>
            <w:bottom w:val="none" w:sz="0" w:space="0" w:color="auto"/>
            <w:right w:val="none" w:sz="0" w:space="0" w:color="auto"/>
          </w:divBdr>
        </w:div>
        <w:div w:id="349588773">
          <w:marLeft w:val="0"/>
          <w:marRight w:val="0"/>
          <w:marTop w:val="0"/>
          <w:marBottom w:val="0"/>
          <w:divBdr>
            <w:top w:val="none" w:sz="0" w:space="0" w:color="auto"/>
            <w:left w:val="none" w:sz="0" w:space="0" w:color="auto"/>
            <w:bottom w:val="none" w:sz="0" w:space="0" w:color="auto"/>
            <w:right w:val="none" w:sz="0" w:space="0" w:color="auto"/>
          </w:divBdr>
        </w:div>
        <w:div w:id="349588853">
          <w:marLeft w:val="0"/>
          <w:marRight w:val="0"/>
          <w:marTop w:val="0"/>
          <w:marBottom w:val="0"/>
          <w:divBdr>
            <w:top w:val="none" w:sz="0" w:space="0" w:color="auto"/>
            <w:left w:val="none" w:sz="0" w:space="0" w:color="auto"/>
            <w:bottom w:val="none" w:sz="0" w:space="0" w:color="auto"/>
            <w:right w:val="none" w:sz="0" w:space="0" w:color="auto"/>
          </w:divBdr>
        </w:div>
        <w:div w:id="349593876">
          <w:marLeft w:val="0"/>
          <w:marRight w:val="0"/>
          <w:marTop w:val="0"/>
          <w:marBottom w:val="0"/>
          <w:divBdr>
            <w:top w:val="none" w:sz="0" w:space="0" w:color="auto"/>
            <w:left w:val="none" w:sz="0" w:space="0" w:color="auto"/>
            <w:bottom w:val="none" w:sz="0" w:space="0" w:color="auto"/>
            <w:right w:val="none" w:sz="0" w:space="0" w:color="auto"/>
          </w:divBdr>
        </w:div>
        <w:div w:id="349595273">
          <w:marLeft w:val="0"/>
          <w:marRight w:val="0"/>
          <w:marTop w:val="0"/>
          <w:marBottom w:val="0"/>
          <w:divBdr>
            <w:top w:val="none" w:sz="0" w:space="0" w:color="auto"/>
            <w:left w:val="none" w:sz="0" w:space="0" w:color="auto"/>
            <w:bottom w:val="none" w:sz="0" w:space="0" w:color="auto"/>
            <w:right w:val="none" w:sz="0" w:space="0" w:color="auto"/>
          </w:divBdr>
        </w:div>
        <w:div w:id="349596829">
          <w:marLeft w:val="0"/>
          <w:marRight w:val="0"/>
          <w:marTop w:val="0"/>
          <w:marBottom w:val="0"/>
          <w:divBdr>
            <w:top w:val="none" w:sz="0" w:space="0" w:color="auto"/>
            <w:left w:val="none" w:sz="0" w:space="0" w:color="auto"/>
            <w:bottom w:val="none" w:sz="0" w:space="0" w:color="auto"/>
            <w:right w:val="none" w:sz="0" w:space="0" w:color="auto"/>
          </w:divBdr>
        </w:div>
        <w:div w:id="349600074">
          <w:marLeft w:val="0"/>
          <w:marRight w:val="0"/>
          <w:marTop w:val="0"/>
          <w:marBottom w:val="0"/>
          <w:divBdr>
            <w:top w:val="none" w:sz="0" w:space="0" w:color="auto"/>
            <w:left w:val="none" w:sz="0" w:space="0" w:color="auto"/>
            <w:bottom w:val="none" w:sz="0" w:space="0" w:color="auto"/>
            <w:right w:val="none" w:sz="0" w:space="0" w:color="auto"/>
          </w:divBdr>
        </w:div>
      </w:divsChild>
    </w:div>
    <w:div w:id="349598682">
      <w:marLeft w:val="0"/>
      <w:marRight w:val="0"/>
      <w:marTop w:val="0"/>
      <w:marBottom w:val="0"/>
      <w:divBdr>
        <w:top w:val="none" w:sz="0" w:space="0" w:color="auto"/>
        <w:left w:val="none" w:sz="0" w:space="0" w:color="auto"/>
        <w:bottom w:val="none" w:sz="0" w:space="0" w:color="auto"/>
        <w:right w:val="none" w:sz="0" w:space="0" w:color="auto"/>
      </w:divBdr>
      <w:divsChild>
        <w:div w:id="349590469">
          <w:marLeft w:val="0"/>
          <w:marRight w:val="0"/>
          <w:marTop w:val="0"/>
          <w:marBottom w:val="0"/>
          <w:divBdr>
            <w:top w:val="none" w:sz="0" w:space="0" w:color="auto"/>
            <w:left w:val="none" w:sz="0" w:space="0" w:color="auto"/>
            <w:bottom w:val="none" w:sz="0" w:space="0" w:color="auto"/>
            <w:right w:val="none" w:sz="0" w:space="0" w:color="auto"/>
          </w:divBdr>
          <w:divsChild>
            <w:div w:id="349572150">
              <w:marLeft w:val="0"/>
              <w:marRight w:val="0"/>
              <w:marTop w:val="0"/>
              <w:marBottom w:val="0"/>
              <w:divBdr>
                <w:top w:val="none" w:sz="0" w:space="0" w:color="auto"/>
                <w:left w:val="none" w:sz="0" w:space="0" w:color="auto"/>
                <w:bottom w:val="none" w:sz="0" w:space="0" w:color="auto"/>
                <w:right w:val="none" w:sz="0" w:space="0" w:color="auto"/>
              </w:divBdr>
            </w:div>
            <w:div w:id="349573116">
              <w:marLeft w:val="0"/>
              <w:marRight w:val="0"/>
              <w:marTop w:val="0"/>
              <w:marBottom w:val="0"/>
              <w:divBdr>
                <w:top w:val="none" w:sz="0" w:space="0" w:color="auto"/>
                <w:left w:val="none" w:sz="0" w:space="0" w:color="auto"/>
                <w:bottom w:val="none" w:sz="0" w:space="0" w:color="auto"/>
                <w:right w:val="none" w:sz="0" w:space="0" w:color="auto"/>
              </w:divBdr>
              <w:divsChild>
                <w:div w:id="349575222">
                  <w:marLeft w:val="0"/>
                  <w:marRight w:val="0"/>
                  <w:marTop w:val="0"/>
                  <w:marBottom w:val="0"/>
                  <w:divBdr>
                    <w:top w:val="none" w:sz="0" w:space="0" w:color="auto"/>
                    <w:left w:val="none" w:sz="0" w:space="0" w:color="auto"/>
                    <w:bottom w:val="none" w:sz="0" w:space="0" w:color="auto"/>
                    <w:right w:val="none" w:sz="0" w:space="0" w:color="auto"/>
                  </w:divBdr>
                  <w:divsChild>
                    <w:div w:id="349576856">
                      <w:marLeft w:val="0"/>
                      <w:marRight w:val="0"/>
                      <w:marTop w:val="0"/>
                      <w:marBottom w:val="0"/>
                      <w:divBdr>
                        <w:top w:val="none" w:sz="0" w:space="0" w:color="auto"/>
                        <w:left w:val="none" w:sz="0" w:space="0" w:color="auto"/>
                        <w:bottom w:val="none" w:sz="0" w:space="0" w:color="auto"/>
                        <w:right w:val="none" w:sz="0" w:space="0" w:color="auto"/>
                      </w:divBdr>
                    </w:div>
                  </w:divsChild>
                </w:div>
                <w:div w:id="349576501">
                  <w:marLeft w:val="0"/>
                  <w:marRight w:val="0"/>
                  <w:marTop w:val="0"/>
                  <w:marBottom w:val="0"/>
                  <w:divBdr>
                    <w:top w:val="none" w:sz="0" w:space="0" w:color="auto"/>
                    <w:left w:val="none" w:sz="0" w:space="0" w:color="auto"/>
                    <w:bottom w:val="none" w:sz="0" w:space="0" w:color="auto"/>
                    <w:right w:val="none" w:sz="0" w:space="0" w:color="auto"/>
                  </w:divBdr>
                  <w:divsChild>
                    <w:div w:id="349593217">
                      <w:marLeft w:val="0"/>
                      <w:marRight w:val="0"/>
                      <w:marTop w:val="0"/>
                      <w:marBottom w:val="0"/>
                      <w:divBdr>
                        <w:top w:val="none" w:sz="0" w:space="0" w:color="auto"/>
                        <w:left w:val="none" w:sz="0" w:space="0" w:color="auto"/>
                        <w:bottom w:val="none" w:sz="0" w:space="0" w:color="auto"/>
                        <w:right w:val="none" w:sz="0" w:space="0" w:color="auto"/>
                      </w:divBdr>
                    </w:div>
                  </w:divsChild>
                </w:div>
                <w:div w:id="349584955">
                  <w:marLeft w:val="0"/>
                  <w:marRight w:val="0"/>
                  <w:marTop w:val="0"/>
                  <w:marBottom w:val="0"/>
                  <w:divBdr>
                    <w:top w:val="none" w:sz="0" w:space="0" w:color="auto"/>
                    <w:left w:val="none" w:sz="0" w:space="0" w:color="auto"/>
                    <w:bottom w:val="none" w:sz="0" w:space="0" w:color="auto"/>
                    <w:right w:val="none" w:sz="0" w:space="0" w:color="auto"/>
                  </w:divBdr>
                  <w:divsChild>
                    <w:div w:id="349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86">
      <w:marLeft w:val="0"/>
      <w:marRight w:val="0"/>
      <w:marTop w:val="0"/>
      <w:marBottom w:val="0"/>
      <w:divBdr>
        <w:top w:val="none" w:sz="0" w:space="0" w:color="auto"/>
        <w:left w:val="none" w:sz="0" w:space="0" w:color="auto"/>
        <w:bottom w:val="none" w:sz="0" w:space="0" w:color="auto"/>
        <w:right w:val="none" w:sz="0" w:space="0" w:color="auto"/>
      </w:divBdr>
      <w:divsChild>
        <w:div w:id="349573677">
          <w:marLeft w:val="0"/>
          <w:marRight w:val="0"/>
          <w:marTop w:val="0"/>
          <w:marBottom w:val="0"/>
          <w:divBdr>
            <w:top w:val="none" w:sz="0" w:space="0" w:color="auto"/>
            <w:left w:val="none" w:sz="0" w:space="0" w:color="auto"/>
            <w:bottom w:val="none" w:sz="0" w:space="0" w:color="auto"/>
            <w:right w:val="none" w:sz="0" w:space="0" w:color="auto"/>
          </w:divBdr>
          <w:divsChild>
            <w:div w:id="349578068">
              <w:marLeft w:val="0"/>
              <w:marRight w:val="272"/>
              <w:marTop w:val="0"/>
              <w:marBottom w:val="245"/>
              <w:divBdr>
                <w:top w:val="none" w:sz="0" w:space="0" w:color="auto"/>
                <w:left w:val="none" w:sz="0" w:space="0" w:color="auto"/>
                <w:bottom w:val="none" w:sz="0" w:space="0" w:color="auto"/>
                <w:right w:val="none" w:sz="0" w:space="0" w:color="auto"/>
              </w:divBdr>
              <w:divsChild>
                <w:div w:id="349601122">
                  <w:marLeft w:val="0"/>
                  <w:marRight w:val="0"/>
                  <w:marTop w:val="68"/>
                  <w:marBottom w:val="68"/>
                  <w:divBdr>
                    <w:top w:val="none" w:sz="0" w:space="0" w:color="auto"/>
                    <w:left w:val="none" w:sz="0" w:space="0" w:color="auto"/>
                    <w:bottom w:val="none" w:sz="0" w:space="0" w:color="auto"/>
                    <w:right w:val="none" w:sz="0" w:space="0" w:color="auto"/>
                  </w:divBdr>
                  <w:divsChild>
                    <w:div w:id="349590873">
                      <w:marLeft w:val="0"/>
                      <w:marRight w:val="0"/>
                      <w:marTop w:val="0"/>
                      <w:marBottom w:val="0"/>
                      <w:divBdr>
                        <w:top w:val="none" w:sz="0" w:space="0" w:color="auto"/>
                        <w:left w:val="none" w:sz="0" w:space="0" w:color="auto"/>
                        <w:bottom w:val="none" w:sz="0" w:space="0" w:color="auto"/>
                        <w:right w:val="none" w:sz="0" w:space="0" w:color="auto"/>
                      </w:divBdr>
                    </w:div>
                    <w:div w:id="3495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0">
              <w:marLeft w:val="0"/>
              <w:marRight w:val="272"/>
              <w:marTop w:val="0"/>
              <w:marBottom w:val="245"/>
              <w:divBdr>
                <w:top w:val="none" w:sz="0" w:space="0" w:color="auto"/>
                <w:left w:val="none" w:sz="0" w:space="0" w:color="auto"/>
                <w:bottom w:val="none" w:sz="0" w:space="0" w:color="auto"/>
                <w:right w:val="none" w:sz="0" w:space="0" w:color="auto"/>
              </w:divBdr>
              <w:divsChild>
                <w:div w:id="349585363">
                  <w:marLeft w:val="0"/>
                  <w:marRight w:val="0"/>
                  <w:marTop w:val="68"/>
                  <w:marBottom w:val="68"/>
                  <w:divBdr>
                    <w:top w:val="none" w:sz="0" w:space="0" w:color="auto"/>
                    <w:left w:val="none" w:sz="0" w:space="0" w:color="auto"/>
                    <w:bottom w:val="none" w:sz="0" w:space="0" w:color="auto"/>
                    <w:right w:val="none" w:sz="0" w:space="0" w:color="auto"/>
                  </w:divBdr>
                  <w:divsChild>
                    <w:div w:id="349576276">
                      <w:marLeft w:val="0"/>
                      <w:marRight w:val="0"/>
                      <w:marTop w:val="0"/>
                      <w:marBottom w:val="0"/>
                      <w:divBdr>
                        <w:top w:val="none" w:sz="0" w:space="0" w:color="auto"/>
                        <w:left w:val="none" w:sz="0" w:space="0" w:color="auto"/>
                        <w:bottom w:val="none" w:sz="0" w:space="0" w:color="auto"/>
                        <w:right w:val="none" w:sz="0" w:space="0" w:color="auto"/>
                      </w:divBdr>
                    </w:div>
                    <w:div w:id="349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92">
          <w:marLeft w:val="0"/>
          <w:marRight w:val="0"/>
          <w:marTop w:val="0"/>
          <w:marBottom w:val="0"/>
          <w:divBdr>
            <w:top w:val="none" w:sz="0" w:space="0" w:color="auto"/>
            <w:left w:val="none" w:sz="0" w:space="0" w:color="auto"/>
            <w:bottom w:val="none" w:sz="0" w:space="0" w:color="auto"/>
            <w:right w:val="none" w:sz="0" w:space="0" w:color="auto"/>
          </w:divBdr>
          <w:divsChild>
            <w:div w:id="349593957">
              <w:marLeft w:val="0"/>
              <w:marRight w:val="272"/>
              <w:marTop w:val="0"/>
              <w:marBottom w:val="0"/>
              <w:divBdr>
                <w:top w:val="none" w:sz="0" w:space="0" w:color="auto"/>
                <w:left w:val="none" w:sz="0" w:space="0" w:color="auto"/>
                <w:bottom w:val="none" w:sz="0" w:space="0" w:color="auto"/>
                <w:right w:val="none" w:sz="0" w:space="0" w:color="auto"/>
              </w:divBdr>
            </w:div>
          </w:divsChild>
        </w:div>
        <w:div w:id="349598471">
          <w:marLeft w:val="0"/>
          <w:marRight w:val="0"/>
          <w:marTop w:val="0"/>
          <w:marBottom w:val="149"/>
          <w:divBdr>
            <w:top w:val="none" w:sz="0" w:space="0" w:color="auto"/>
            <w:left w:val="none" w:sz="0" w:space="0" w:color="auto"/>
            <w:bottom w:val="none" w:sz="0" w:space="0" w:color="auto"/>
            <w:right w:val="none" w:sz="0" w:space="0" w:color="auto"/>
          </w:divBdr>
        </w:div>
      </w:divsChild>
    </w:div>
    <w:div w:id="349598689">
      <w:marLeft w:val="0"/>
      <w:marRight w:val="0"/>
      <w:marTop w:val="0"/>
      <w:marBottom w:val="0"/>
      <w:divBdr>
        <w:top w:val="none" w:sz="0" w:space="0" w:color="auto"/>
        <w:left w:val="none" w:sz="0" w:space="0" w:color="auto"/>
        <w:bottom w:val="none" w:sz="0" w:space="0" w:color="auto"/>
        <w:right w:val="none" w:sz="0" w:space="0" w:color="auto"/>
      </w:divBdr>
      <w:divsChild>
        <w:div w:id="349580919">
          <w:marLeft w:val="0"/>
          <w:marRight w:val="0"/>
          <w:marTop w:val="0"/>
          <w:marBottom w:val="0"/>
          <w:divBdr>
            <w:top w:val="none" w:sz="0" w:space="0" w:color="auto"/>
            <w:left w:val="none" w:sz="0" w:space="0" w:color="auto"/>
            <w:bottom w:val="none" w:sz="0" w:space="0" w:color="auto"/>
            <w:right w:val="none" w:sz="0" w:space="0" w:color="auto"/>
          </w:divBdr>
        </w:div>
      </w:divsChild>
    </w:div>
    <w:div w:id="349598692">
      <w:marLeft w:val="0"/>
      <w:marRight w:val="0"/>
      <w:marTop w:val="0"/>
      <w:marBottom w:val="0"/>
      <w:divBdr>
        <w:top w:val="none" w:sz="0" w:space="0" w:color="auto"/>
        <w:left w:val="none" w:sz="0" w:space="0" w:color="auto"/>
        <w:bottom w:val="none" w:sz="0" w:space="0" w:color="auto"/>
        <w:right w:val="none" w:sz="0" w:space="0" w:color="auto"/>
      </w:divBdr>
      <w:divsChild>
        <w:div w:id="349589960">
          <w:marLeft w:val="0"/>
          <w:marRight w:val="0"/>
          <w:marTop w:val="0"/>
          <w:marBottom w:val="0"/>
          <w:divBdr>
            <w:top w:val="none" w:sz="0" w:space="0" w:color="auto"/>
            <w:left w:val="none" w:sz="0" w:space="0" w:color="auto"/>
            <w:bottom w:val="none" w:sz="0" w:space="0" w:color="auto"/>
            <w:right w:val="none" w:sz="0" w:space="0" w:color="auto"/>
          </w:divBdr>
        </w:div>
      </w:divsChild>
    </w:div>
    <w:div w:id="349598695">
      <w:marLeft w:val="0"/>
      <w:marRight w:val="0"/>
      <w:marTop w:val="0"/>
      <w:marBottom w:val="0"/>
      <w:divBdr>
        <w:top w:val="none" w:sz="0" w:space="0" w:color="auto"/>
        <w:left w:val="none" w:sz="0" w:space="0" w:color="auto"/>
        <w:bottom w:val="none" w:sz="0" w:space="0" w:color="auto"/>
        <w:right w:val="none" w:sz="0" w:space="0" w:color="auto"/>
      </w:divBdr>
    </w:div>
    <w:div w:id="349598697">
      <w:marLeft w:val="0"/>
      <w:marRight w:val="0"/>
      <w:marTop w:val="0"/>
      <w:marBottom w:val="0"/>
      <w:divBdr>
        <w:top w:val="none" w:sz="0" w:space="0" w:color="auto"/>
        <w:left w:val="none" w:sz="0" w:space="0" w:color="auto"/>
        <w:bottom w:val="none" w:sz="0" w:space="0" w:color="auto"/>
        <w:right w:val="none" w:sz="0" w:space="0" w:color="auto"/>
      </w:divBdr>
      <w:divsChild>
        <w:div w:id="349584752">
          <w:marLeft w:val="0"/>
          <w:marRight w:val="0"/>
          <w:marTop w:val="0"/>
          <w:marBottom w:val="0"/>
          <w:divBdr>
            <w:top w:val="none" w:sz="0" w:space="0" w:color="auto"/>
            <w:left w:val="none" w:sz="0" w:space="0" w:color="auto"/>
            <w:bottom w:val="none" w:sz="0" w:space="0" w:color="auto"/>
            <w:right w:val="none" w:sz="0" w:space="0" w:color="auto"/>
          </w:divBdr>
        </w:div>
      </w:divsChild>
    </w:div>
    <w:div w:id="349598704">
      <w:marLeft w:val="0"/>
      <w:marRight w:val="0"/>
      <w:marTop w:val="0"/>
      <w:marBottom w:val="0"/>
      <w:divBdr>
        <w:top w:val="none" w:sz="0" w:space="0" w:color="auto"/>
        <w:left w:val="none" w:sz="0" w:space="0" w:color="auto"/>
        <w:bottom w:val="none" w:sz="0" w:space="0" w:color="auto"/>
        <w:right w:val="none" w:sz="0" w:space="0" w:color="auto"/>
      </w:divBdr>
    </w:div>
    <w:div w:id="349598708">
      <w:marLeft w:val="0"/>
      <w:marRight w:val="0"/>
      <w:marTop w:val="0"/>
      <w:marBottom w:val="0"/>
      <w:divBdr>
        <w:top w:val="none" w:sz="0" w:space="0" w:color="auto"/>
        <w:left w:val="none" w:sz="0" w:space="0" w:color="auto"/>
        <w:bottom w:val="none" w:sz="0" w:space="0" w:color="auto"/>
        <w:right w:val="none" w:sz="0" w:space="0" w:color="auto"/>
      </w:divBdr>
      <w:divsChild>
        <w:div w:id="349599242">
          <w:marLeft w:val="0"/>
          <w:marRight w:val="0"/>
          <w:marTop w:val="0"/>
          <w:marBottom w:val="240"/>
          <w:divBdr>
            <w:top w:val="none" w:sz="0" w:space="0" w:color="auto"/>
            <w:left w:val="none" w:sz="0" w:space="0" w:color="auto"/>
            <w:bottom w:val="none" w:sz="0" w:space="0" w:color="auto"/>
            <w:right w:val="none" w:sz="0" w:space="0" w:color="auto"/>
          </w:divBdr>
        </w:div>
      </w:divsChild>
    </w:div>
    <w:div w:id="349598709">
      <w:marLeft w:val="0"/>
      <w:marRight w:val="0"/>
      <w:marTop w:val="0"/>
      <w:marBottom w:val="0"/>
      <w:divBdr>
        <w:top w:val="none" w:sz="0" w:space="0" w:color="auto"/>
        <w:left w:val="none" w:sz="0" w:space="0" w:color="auto"/>
        <w:bottom w:val="none" w:sz="0" w:space="0" w:color="auto"/>
        <w:right w:val="none" w:sz="0" w:space="0" w:color="auto"/>
      </w:divBdr>
      <w:divsChild>
        <w:div w:id="349595135">
          <w:marLeft w:val="0"/>
          <w:marRight w:val="0"/>
          <w:marTop w:val="0"/>
          <w:marBottom w:val="0"/>
          <w:divBdr>
            <w:top w:val="none" w:sz="0" w:space="0" w:color="auto"/>
            <w:left w:val="none" w:sz="0" w:space="0" w:color="auto"/>
            <w:bottom w:val="none" w:sz="0" w:space="0" w:color="auto"/>
            <w:right w:val="none" w:sz="0" w:space="0" w:color="auto"/>
          </w:divBdr>
        </w:div>
      </w:divsChild>
    </w:div>
    <w:div w:id="349598712">
      <w:marLeft w:val="0"/>
      <w:marRight w:val="0"/>
      <w:marTop w:val="0"/>
      <w:marBottom w:val="0"/>
      <w:divBdr>
        <w:top w:val="none" w:sz="0" w:space="0" w:color="auto"/>
        <w:left w:val="none" w:sz="0" w:space="0" w:color="auto"/>
        <w:bottom w:val="none" w:sz="0" w:space="0" w:color="auto"/>
        <w:right w:val="none" w:sz="0" w:space="0" w:color="auto"/>
      </w:divBdr>
      <w:divsChild>
        <w:div w:id="349588504">
          <w:marLeft w:val="0"/>
          <w:marRight w:val="0"/>
          <w:marTop w:val="750"/>
          <w:marBottom w:val="0"/>
          <w:divBdr>
            <w:top w:val="none" w:sz="0" w:space="0" w:color="auto"/>
            <w:left w:val="none" w:sz="0" w:space="0" w:color="auto"/>
            <w:bottom w:val="none" w:sz="0" w:space="0" w:color="auto"/>
            <w:right w:val="none" w:sz="0" w:space="0" w:color="auto"/>
          </w:divBdr>
          <w:divsChild>
            <w:div w:id="3495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19">
      <w:marLeft w:val="0"/>
      <w:marRight w:val="0"/>
      <w:marTop w:val="0"/>
      <w:marBottom w:val="0"/>
      <w:divBdr>
        <w:top w:val="none" w:sz="0" w:space="0" w:color="auto"/>
        <w:left w:val="none" w:sz="0" w:space="0" w:color="auto"/>
        <w:bottom w:val="none" w:sz="0" w:space="0" w:color="auto"/>
        <w:right w:val="none" w:sz="0" w:space="0" w:color="auto"/>
      </w:divBdr>
      <w:divsChild>
        <w:div w:id="349574661">
          <w:marLeft w:val="0"/>
          <w:marRight w:val="0"/>
          <w:marTop w:val="0"/>
          <w:marBottom w:val="0"/>
          <w:divBdr>
            <w:top w:val="none" w:sz="0" w:space="0" w:color="auto"/>
            <w:left w:val="none" w:sz="0" w:space="0" w:color="auto"/>
            <w:bottom w:val="none" w:sz="0" w:space="0" w:color="auto"/>
            <w:right w:val="none" w:sz="0" w:space="0" w:color="auto"/>
          </w:divBdr>
        </w:div>
        <w:div w:id="349583235">
          <w:marLeft w:val="0"/>
          <w:marRight w:val="0"/>
          <w:marTop w:val="0"/>
          <w:marBottom w:val="0"/>
          <w:divBdr>
            <w:top w:val="none" w:sz="0" w:space="0" w:color="auto"/>
            <w:left w:val="none" w:sz="0" w:space="0" w:color="auto"/>
            <w:bottom w:val="none" w:sz="0" w:space="0" w:color="auto"/>
            <w:right w:val="none" w:sz="0" w:space="0" w:color="auto"/>
          </w:divBdr>
        </w:div>
      </w:divsChild>
    </w:div>
    <w:div w:id="349598721">
      <w:marLeft w:val="0"/>
      <w:marRight w:val="0"/>
      <w:marTop w:val="0"/>
      <w:marBottom w:val="0"/>
      <w:divBdr>
        <w:top w:val="none" w:sz="0" w:space="0" w:color="auto"/>
        <w:left w:val="none" w:sz="0" w:space="0" w:color="auto"/>
        <w:bottom w:val="none" w:sz="0" w:space="0" w:color="auto"/>
        <w:right w:val="none" w:sz="0" w:space="0" w:color="auto"/>
      </w:divBdr>
    </w:div>
    <w:div w:id="349598724">
      <w:marLeft w:val="0"/>
      <w:marRight w:val="0"/>
      <w:marTop w:val="0"/>
      <w:marBottom w:val="0"/>
      <w:divBdr>
        <w:top w:val="none" w:sz="0" w:space="0" w:color="auto"/>
        <w:left w:val="none" w:sz="0" w:space="0" w:color="auto"/>
        <w:bottom w:val="none" w:sz="0" w:space="0" w:color="auto"/>
        <w:right w:val="none" w:sz="0" w:space="0" w:color="auto"/>
      </w:divBdr>
      <w:divsChild>
        <w:div w:id="349578499">
          <w:marLeft w:val="0"/>
          <w:marRight w:val="0"/>
          <w:marTop w:val="0"/>
          <w:marBottom w:val="0"/>
          <w:divBdr>
            <w:top w:val="none" w:sz="0" w:space="0" w:color="auto"/>
            <w:left w:val="none" w:sz="0" w:space="0" w:color="auto"/>
            <w:bottom w:val="none" w:sz="0" w:space="0" w:color="auto"/>
            <w:right w:val="none" w:sz="0" w:space="0" w:color="auto"/>
          </w:divBdr>
        </w:div>
        <w:div w:id="349581209">
          <w:marLeft w:val="0"/>
          <w:marRight w:val="0"/>
          <w:marTop w:val="0"/>
          <w:marBottom w:val="0"/>
          <w:divBdr>
            <w:top w:val="none" w:sz="0" w:space="0" w:color="auto"/>
            <w:left w:val="none" w:sz="0" w:space="0" w:color="auto"/>
            <w:bottom w:val="none" w:sz="0" w:space="0" w:color="auto"/>
            <w:right w:val="none" w:sz="0" w:space="0" w:color="auto"/>
          </w:divBdr>
        </w:div>
      </w:divsChild>
    </w:div>
    <w:div w:id="349598725">
      <w:marLeft w:val="0"/>
      <w:marRight w:val="0"/>
      <w:marTop w:val="0"/>
      <w:marBottom w:val="0"/>
      <w:divBdr>
        <w:top w:val="none" w:sz="0" w:space="0" w:color="auto"/>
        <w:left w:val="none" w:sz="0" w:space="0" w:color="auto"/>
        <w:bottom w:val="none" w:sz="0" w:space="0" w:color="auto"/>
        <w:right w:val="none" w:sz="0" w:space="0" w:color="auto"/>
      </w:divBdr>
      <w:divsChild>
        <w:div w:id="349576589">
          <w:marLeft w:val="0"/>
          <w:marRight w:val="0"/>
          <w:marTop w:val="0"/>
          <w:marBottom w:val="0"/>
          <w:divBdr>
            <w:top w:val="none" w:sz="0" w:space="0" w:color="auto"/>
            <w:left w:val="none" w:sz="0" w:space="0" w:color="auto"/>
            <w:bottom w:val="none" w:sz="0" w:space="0" w:color="auto"/>
            <w:right w:val="none" w:sz="0" w:space="0" w:color="auto"/>
          </w:divBdr>
        </w:div>
      </w:divsChild>
    </w:div>
    <w:div w:id="349598726">
      <w:marLeft w:val="0"/>
      <w:marRight w:val="0"/>
      <w:marTop w:val="0"/>
      <w:marBottom w:val="0"/>
      <w:divBdr>
        <w:top w:val="none" w:sz="0" w:space="0" w:color="auto"/>
        <w:left w:val="none" w:sz="0" w:space="0" w:color="auto"/>
        <w:bottom w:val="none" w:sz="0" w:space="0" w:color="auto"/>
        <w:right w:val="none" w:sz="0" w:space="0" w:color="auto"/>
      </w:divBdr>
      <w:divsChild>
        <w:div w:id="349576214">
          <w:marLeft w:val="0"/>
          <w:marRight w:val="0"/>
          <w:marTop w:val="0"/>
          <w:marBottom w:val="0"/>
          <w:divBdr>
            <w:top w:val="none" w:sz="0" w:space="0" w:color="auto"/>
            <w:left w:val="none" w:sz="0" w:space="0" w:color="auto"/>
            <w:bottom w:val="none" w:sz="0" w:space="0" w:color="auto"/>
            <w:right w:val="none" w:sz="0" w:space="0" w:color="auto"/>
          </w:divBdr>
        </w:div>
      </w:divsChild>
    </w:div>
    <w:div w:id="349598730">
      <w:marLeft w:val="0"/>
      <w:marRight w:val="0"/>
      <w:marTop w:val="0"/>
      <w:marBottom w:val="0"/>
      <w:divBdr>
        <w:top w:val="none" w:sz="0" w:space="0" w:color="auto"/>
        <w:left w:val="none" w:sz="0" w:space="0" w:color="auto"/>
        <w:bottom w:val="none" w:sz="0" w:space="0" w:color="auto"/>
        <w:right w:val="none" w:sz="0" w:space="0" w:color="auto"/>
      </w:divBdr>
      <w:divsChild>
        <w:div w:id="349572334">
          <w:marLeft w:val="0"/>
          <w:marRight w:val="0"/>
          <w:marTop w:val="0"/>
          <w:marBottom w:val="0"/>
          <w:divBdr>
            <w:top w:val="none" w:sz="0" w:space="0" w:color="auto"/>
            <w:left w:val="none" w:sz="0" w:space="0" w:color="auto"/>
            <w:bottom w:val="none" w:sz="0" w:space="0" w:color="auto"/>
            <w:right w:val="none" w:sz="0" w:space="0" w:color="auto"/>
          </w:divBdr>
        </w:div>
        <w:div w:id="349572426">
          <w:marLeft w:val="0"/>
          <w:marRight w:val="0"/>
          <w:marTop w:val="0"/>
          <w:marBottom w:val="0"/>
          <w:divBdr>
            <w:top w:val="none" w:sz="0" w:space="0" w:color="auto"/>
            <w:left w:val="none" w:sz="0" w:space="0" w:color="auto"/>
            <w:bottom w:val="none" w:sz="0" w:space="0" w:color="auto"/>
            <w:right w:val="none" w:sz="0" w:space="0" w:color="auto"/>
          </w:divBdr>
        </w:div>
        <w:div w:id="349573151">
          <w:marLeft w:val="0"/>
          <w:marRight w:val="0"/>
          <w:marTop w:val="0"/>
          <w:marBottom w:val="0"/>
          <w:divBdr>
            <w:top w:val="none" w:sz="0" w:space="0" w:color="auto"/>
            <w:left w:val="none" w:sz="0" w:space="0" w:color="auto"/>
            <w:bottom w:val="none" w:sz="0" w:space="0" w:color="auto"/>
            <w:right w:val="none" w:sz="0" w:space="0" w:color="auto"/>
          </w:divBdr>
        </w:div>
        <w:div w:id="349573479">
          <w:marLeft w:val="0"/>
          <w:marRight w:val="0"/>
          <w:marTop w:val="0"/>
          <w:marBottom w:val="0"/>
          <w:divBdr>
            <w:top w:val="none" w:sz="0" w:space="0" w:color="auto"/>
            <w:left w:val="none" w:sz="0" w:space="0" w:color="auto"/>
            <w:bottom w:val="none" w:sz="0" w:space="0" w:color="auto"/>
            <w:right w:val="none" w:sz="0" w:space="0" w:color="auto"/>
          </w:divBdr>
        </w:div>
        <w:div w:id="349573523">
          <w:marLeft w:val="0"/>
          <w:marRight w:val="0"/>
          <w:marTop w:val="0"/>
          <w:marBottom w:val="0"/>
          <w:divBdr>
            <w:top w:val="none" w:sz="0" w:space="0" w:color="auto"/>
            <w:left w:val="none" w:sz="0" w:space="0" w:color="auto"/>
            <w:bottom w:val="none" w:sz="0" w:space="0" w:color="auto"/>
            <w:right w:val="none" w:sz="0" w:space="0" w:color="auto"/>
          </w:divBdr>
        </w:div>
        <w:div w:id="349573957">
          <w:marLeft w:val="0"/>
          <w:marRight w:val="0"/>
          <w:marTop w:val="0"/>
          <w:marBottom w:val="0"/>
          <w:divBdr>
            <w:top w:val="none" w:sz="0" w:space="0" w:color="auto"/>
            <w:left w:val="none" w:sz="0" w:space="0" w:color="auto"/>
            <w:bottom w:val="none" w:sz="0" w:space="0" w:color="auto"/>
            <w:right w:val="none" w:sz="0" w:space="0" w:color="auto"/>
          </w:divBdr>
        </w:div>
        <w:div w:id="349574918">
          <w:marLeft w:val="0"/>
          <w:marRight w:val="0"/>
          <w:marTop w:val="0"/>
          <w:marBottom w:val="0"/>
          <w:divBdr>
            <w:top w:val="none" w:sz="0" w:space="0" w:color="auto"/>
            <w:left w:val="none" w:sz="0" w:space="0" w:color="auto"/>
            <w:bottom w:val="none" w:sz="0" w:space="0" w:color="auto"/>
            <w:right w:val="none" w:sz="0" w:space="0" w:color="auto"/>
          </w:divBdr>
        </w:div>
        <w:div w:id="349577082">
          <w:marLeft w:val="0"/>
          <w:marRight w:val="0"/>
          <w:marTop w:val="0"/>
          <w:marBottom w:val="0"/>
          <w:divBdr>
            <w:top w:val="none" w:sz="0" w:space="0" w:color="auto"/>
            <w:left w:val="none" w:sz="0" w:space="0" w:color="auto"/>
            <w:bottom w:val="none" w:sz="0" w:space="0" w:color="auto"/>
            <w:right w:val="none" w:sz="0" w:space="0" w:color="auto"/>
          </w:divBdr>
        </w:div>
        <w:div w:id="349577763">
          <w:marLeft w:val="0"/>
          <w:marRight w:val="0"/>
          <w:marTop w:val="0"/>
          <w:marBottom w:val="0"/>
          <w:divBdr>
            <w:top w:val="none" w:sz="0" w:space="0" w:color="auto"/>
            <w:left w:val="none" w:sz="0" w:space="0" w:color="auto"/>
            <w:bottom w:val="none" w:sz="0" w:space="0" w:color="auto"/>
            <w:right w:val="none" w:sz="0" w:space="0" w:color="auto"/>
          </w:divBdr>
        </w:div>
        <w:div w:id="349578375">
          <w:marLeft w:val="0"/>
          <w:marRight w:val="0"/>
          <w:marTop w:val="0"/>
          <w:marBottom w:val="0"/>
          <w:divBdr>
            <w:top w:val="none" w:sz="0" w:space="0" w:color="auto"/>
            <w:left w:val="none" w:sz="0" w:space="0" w:color="auto"/>
            <w:bottom w:val="none" w:sz="0" w:space="0" w:color="auto"/>
            <w:right w:val="none" w:sz="0" w:space="0" w:color="auto"/>
          </w:divBdr>
        </w:div>
        <w:div w:id="349579355">
          <w:marLeft w:val="0"/>
          <w:marRight w:val="0"/>
          <w:marTop w:val="0"/>
          <w:marBottom w:val="0"/>
          <w:divBdr>
            <w:top w:val="none" w:sz="0" w:space="0" w:color="auto"/>
            <w:left w:val="none" w:sz="0" w:space="0" w:color="auto"/>
            <w:bottom w:val="none" w:sz="0" w:space="0" w:color="auto"/>
            <w:right w:val="none" w:sz="0" w:space="0" w:color="auto"/>
          </w:divBdr>
        </w:div>
        <w:div w:id="349579814">
          <w:marLeft w:val="0"/>
          <w:marRight w:val="0"/>
          <w:marTop w:val="0"/>
          <w:marBottom w:val="0"/>
          <w:divBdr>
            <w:top w:val="none" w:sz="0" w:space="0" w:color="auto"/>
            <w:left w:val="none" w:sz="0" w:space="0" w:color="auto"/>
            <w:bottom w:val="none" w:sz="0" w:space="0" w:color="auto"/>
            <w:right w:val="none" w:sz="0" w:space="0" w:color="auto"/>
          </w:divBdr>
        </w:div>
        <w:div w:id="349580455">
          <w:marLeft w:val="0"/>
          <w:marRight w:val="0"/>
          <w:marTop w:val="0"/>
          <w:marBottom w:val="0"/>
          <w:divBdr>
            <w:top w:val="none" w:sz="0" w:space="0" w:color="auto"/>
            <w:left w:val="none" w:sz="0" w:space="0" w:color="auto"/>
            <w:bottom w:val="none" w:sz="0" w:space="0" w:color="auto"/>
            <w:right w:val="none" w:sz="0" w:space="0" w:color="auto"/>
          </w:divBdr>
        </w:div>
        <w:div w:id="349581251">
          <w:marLeft w:val="0"/>
          <w:marRight w:val="0"/>
          <w:marTop w:val="0"/>
          <w:marBottom w:val="0"/>
          <w:divBdr>
            <w:top w:val="none" w:sz="0" w:space="0" w:color="auto"/>
            <w:left w:val="none" w:sz="0" w:space="0" w:color="auto"/>
            <w:bottom w:val="none" w:sz="0" w:space="0" w:color="auto"/>
            <w:right w:val="none" w:sz="0" w:space="0" w:color="auto"/>
          </w:divBdr>
        </w:div>
        <w:div w:id="349582003">
          <w:marLeft w:val="0"/>
          <w:marRight w:val="0"/>
          <w:marTop w:val="0"/>
          <w:marBottom w:val="0"/>
          <w:divBdr>
            <w:top w:val="none" w:sz="0" w:space="0" w:color="auto"/>
            <w:left w:val="none" w:sz="0" w:space="0" w:color="auto"/>
            <w:bottom w:val="none" w:sz="0" w:space="0" w:color="auto"/>
            <w:right w:val="none" w:sz="0" w:space="0" w:color="auto"/>
          </w:divBdr>
        </w:div>
        <w:div w:id="349582427">
          <w:marLeft w:val="0"/>
          <w:marRight w:val="0"/>
          <w:marTop w:val="0"/>
          <w:marBottom w:val="0"/>
          <w:divBdr>
            <w:top w:val="none" w:sz="0" w:space="0" w:color="auto"/>
            <w:left w:val="none" w:sz="0" w:space="0" w:color="auto"/>
            <w:bottom w:val="none" w:sz="0" w:space="0" w:color="auto"/>
            <w:right w:val="none" w:sz="0" w:space="0" w:color="auto"/>
          </w:divBdr>
        </w:div>
        <w:div w:id="349583982">
          <w:marLeft w:val="0"/>
          <w:marRight w:val="0"/>
          <w:marTop w:val="0"/>
          <w:marBottom w:val="0"/>
          <w:divBdr>
            <w:top w:val="none" w:sz="0" w:space="0" w:color="auto"/>
            <w:left w:val="none" w:sz="0" w:space="0" w:color="auto"/>
            <w:bottom w:val="none" w:sz="0" w:space="0" w:color="auto"/>
            <w:right w:val="none" w:sz="0" w:space="0" w:color="auto"/>
          </w:divBdr>
        </w:div>
        <w:div w:id="349584238">
          <w:marLeft w:val="0"/>
          <w:marRight w:val="0"/>
          <w:marTop w:val="0"/>
          <w:marBottom w:val="0"/>
          <w:divBdr>
            <w:top w:val="none" w:sz="0" w:space="0" w:color="auto"/>
            <w:left w:val="none" w:sz="0" w:space="0" w:color="auto"/>
            <w:bottom w:val="none" w:sz="0" w:space="0" w:color="auto"/>
            <w:right w:val="none" w:sz="0" w:space="0" w:color="auto"/>
          </w:divBdr>
        </w:div>
        <w:div w:id="349585051">
          <w:marLeft w:val="0"/>
          <w:marRight w:val="0"/>
          <w:marTop w:val="0"/>
          <w:marBottom w:val="0"/>
          <w:divBdr>
            <w:top w:val="none" w:sz="0" w:space="0" w:color="auto"/>
            <w:left w:val="none" w:sz="0" w:space="0" w:color="auto"/>
            <w:bottom w:val="none" w:sz="0" w:space="0" w:color="auto"/>
            <w:right w:val="none" w:sz="0" w:space="0" w:color="auto"/>
          </w:divBdr>
        </w:div>
        <w:div w:id="349585569">
          <w:marLeft w:val="0"/>
          <w:marRight w:val="0"/>
          <w:marTop w:val="0"/>
          <w:marBottom w:val="0"/>
          <w:divBdr>
            <w:top w:val="none" w:sz="0" w:space="0" w:color="auto"/>
            <w:left w:val="none" w:sz="0" w:space="0" w:color="auto"/>
            <w:bottom w:val="none" w:sz="0" w:space="0" w:color="auto"/>
            <w:right w:val="none" w:sz="0" w:space="0" w:color="auto"/>
          </w:divBdr>
        </w:div>
        <w:div w:id="349586105">
          <w:marLeft w:val="0"/>
          <w:marRight w:val="0"/>
          <w:marTop w:val="0"/>
          <w:marBottom w:val="0"/>
          <w:divBdr>
            <w:top w:val="none" w:sz="0" w:space="0" w:color="auto"/>
            <w:left w:val="none" w:sz="0" w:space="0" w:color="auto"/>
            <w:bottom w:val="none" w:sz="0" w:space="0" w:color="auto"/>
            <w:right w:val="none" w:sz="0" w:space="0" w:color="auto"/>
          </w:divBdr>
        </w:div>
        <w:div w:id="349586791">
          <w:marLeft w:val="0"/>
          <w:marRight w:val="0"/>
          <w:marTop w:val="0"/>
          <w:marBottom w:val="0"/>
          <w:divBdr>
            <w:top w:val="none" w:sz="0" w:space="0" w:color="auto"/>
            <w:left w:val="none" w:sz="0" w:space="0" w:color="auto"/>
            <w:bottom w:val="none" w:sz="0" w:space="0" w:color="auto"/>
            <w:right w:val="none" w:sz="0" w:space="0" w:color="auto"/>
          </w:divBdr>
        </w:div>
        <w:div w:id="349587042">
          <w:marLeft w:val="0"/>
          <w:marRight w:val="0"/>
          <w:marTop w:val="0"/>
          <w:marBottom w:val="0"/>
          <w:divBdr>
            <w:top w:val="none" w:sz="0" w:space="0" w:color="auto"/>
            <w:left w:val="none" w:sz="0" w:space="0" w:color="auto"/>
            <w:bottom w:val="none" w:sz="0" w:space="0" w:color="auto"/>
            <w:right w:val="none" w:sz="0" w:space="0" w:color="auto"/>
          </w:divBdr>
        </w:div>
        <w:div w:id="349589337">
          <w:marLeft w:val="0"/>
          <w:marRight w:val="0"/>
          <w:marTop w:val="0"/>
          <w:marBottom w:val="0"/>
          <w:divBdr>
            <w:top w:val="none" w:sz="0" w:space="0" w:color="auto"/>
            <w:left w:val="none" w:sz="0" w:space="0" w:color="auto"/>
            <w:bottom w:val="none" w:sz="0" w:space="0" w:color="auto"/>
            <w:right w:val="none" w:sz="0" w:space="0" w:color="auto"/>
          </w:divBdr>
        </w:div>
        <w:div w:id="349589669">
          <w:marLeft w:val="0"/>
          <w:marRight w:val="0"/>
          <w:marTop w:val="0"/>
          <w:marBottom w:val="0"/>
          <w:divBdr>
            <w:top w:val="none" w:sz="0" w:space="0" w:color="auto"/>
            <w:left w:val="none" w:sz="0" w:space="0" w:color="auto"/>
            <w:bottom w:val="none" w:sz="0" w:space="0" w:color="auto"/>
            <w:right w:val="none" w:sz="0" w:space="0" w:color="auto"/>
          </w:divBdr>
        </w:div>
        <w:div w:id="349591077">
          <w:marLeft w:val="0"/>
          <w:marRight w:val="0"/>
          <w:marTop w:val="0"/>
          <w:marBottom w:val="0"/>
          <w:divBdr>
            <w:top w:val="none" w:sz="0" w:space="0" w:color="auto"/>
            <w:left w:val="none" w:sz="0" w:space="0" w:color="auto"/>
            <w:bottom w:val="none" w:sz="0" w:space="0" w:color="auto"/>
            <w:right w:val="none" w:sz="0" w:space="0" w:color="auto"/>
          </w:divBdr>
        </w:div>
        <w:div w:id="349591184">
          <w:marLeft w:val="0"/>
          <w:marRight w:val="0"/>
          <w:marTop w:val="0"/>
          <w:marBottom w:val="0"/>
          <w:divBdr>
            <w:top w:val="none" w:sz="0" w:space="0" w:color="auto"/>
            <w:left w:val="none" w:sz="0" w:space="0" w:color="auto"/>
            <w:bottom w:val="none" w:sz="0" w:space="0" w:color="auto"/>
            <w:right w:val="none" w:sz="0" w:space="0" w:color="auto"/>
          </w:divBdr>
        </w:div>
        <w:div w:id="349591352">
          <w:marLeft w:val="0"/>
          <w:marRight w:val="0"/>
          <w:marTop w:val="0"/>
          <w:marBottom w:val="0"/>
          <w:divBdr>
            <w:top w:val="none" w:sz="0" w:space="0" w:color="auto"/>
            <w:left w:val="none" w:sz="0" w:space="0" w:color="auto"/>
            <w:bottom w:val="none" w:sz="0" w:space="0" w:color="auto"/>
            <w:right w:val="none" w:sz="0" w:space="0" w:color="auto"/>
          </w:divBdr>
        </w:div>
        <w:div w:id="349591907">
          <w:marLeft w:val="0"/>
          <w:marRight w:val="0"/>
          <w:marTop w:val="0"/>
          <w:marBottom w:val="0"/>
          <w:divBdr>
            <w:top w:val="none" w:sz="0" w:space="0" w:color="auto"/>
            <w:left w:val="none" w:sz="0" w:space="0" w:color="auto"/>
            <w:bottom w:val="none" w:sz="0" w:space="0" w:color="auto"/>
            <w:right w:val="none" w:sz="0" w:space="0" w:color="auto"/>
          </w:divBdr>
        </w:div>
        <w:div w:id="349591943">
          <w:marLeft w:val="0"/>
          <w:marRight w:val="0"/>
          <w:marTop w:val="0"/>
          <w:marBottom w:val="0"/>
          <w:divBdr>
            <w:top w:val="none" w:sz="0" w:space="0" w:color="auto"/>
            <w:left w:val="none" w:sz="0" w:space="0" w:color="auto"/>
            <w:bottom w:val="none" w:sz="0" w:space="0" w:color="auto"/>
            <w:right w:val="none" w:sz="0" w:space="0" w:color="auto"/>
          </w:divBdr>
        </w:div>
        <w:div w:id="349592403">
          <w:marLeft w:val="0"/>
          <w:marRight w:val="0"/>
          <w:marTop w:val="0"/>
          <w:marBottom w:val="0"/>
          <w:divBdr>
            <w:top w:val="none" w:sz="0" w:space="0" w:color="auto"/>
            <w:left w:val="none" w:sz="0" w:space="0" w:color="auto"/>
            <w:bottom w:val="none" w:sz="0" w:space="0" w:color="auto"/>
            <w:right w:val="none" w:sz="0" w:space="0" w:color="auto"/>
          </w:divBdr>
        </w:div>
        <w:div w:id="349593523">
          <w:marLeft w:val="0"/>
          <w:marRight w:val="0"/>
          <w:marTop w:val="0"/>
          <w:marBottom w:val="0"/>
          <w:divBdr>
            <w:top w:val="none" w:sz="0" w:space="0" w:color="auto"/>
            <w:left w:val="none" w:sz="0" w:space="0" w:color="auto"/>
            <w:bottom w:val="none" w:sz="0" w:space="0" w:color="auto"/>
            <w:right w:val="none" w:sz="0" w:space="0" w:color="auto"/>
          </w:divBdr>
        </w:div>
        <w:div w:id="349593569">
          <w:marLeft w:val="0"/>
          <w:marRight w:val="0"/>
          <w:marTop w:val="0"/>
          <w:marBottom w:val="0"/>
          <w:divBdr>
            <w:top w:val="none" w:sz="0" w:space="0" w:color="auto"/>
            <w:left w:val="none" w:sz="0" w:space="0" w:color="auto"/>
            <w:bottom w:val="none" w:sz="0" w:space="0" w:color="auto"/>
            <w:right w:val="none" w:sz="0" w:space="0" w:color="auto"/>
          </w:divBdr>
        </w:div>
        <w:div w:id="349594349">
          <w:marLeft w:val="0"/>
          <w:marRight w:val="0"/>
          <w:marTop w:val="0"/>
          <w:marBottom w:val="0"/>
          <w:divBdr>
            <w:top w:val="none" w:sz="0" w:space="0" w:color="auto"/>
            <w:left w:val="none" w:sz="0" w:space="0" w:color="auto"/>
            <w:bottom w:val="none" w:sz="0" w:space="0" w:color="auto"/>
            <w:right w:val="none" w:sz="0" w:space="0" w:color="auto"/>
          </w:divBdr>
        </w:div>
        <w:div w:id="349596076">
          <w:marLeft w:val="0"/>
          <w:marRight w:val="0"/>
          <w:marTop w:val="0"/>
          <w:marBottom w:val="0"/>
          <w:divBdr>
            <w:top w:val="none" w:sz="0" w:space="0" w:color="auto"/>
            <w:left w:val="none" w:sz="0" w:space="0" w:color="auto"/>
            <w:bottom w:val="none" w:sz="0" w:space="0" w:color="auto"/>
            <w:right w:val="none" w:sz="0" w:space="0" w:color="auto"/>
          </w:divBdr>
        </w:div>
        <w:div w:id="349600985">
          <w:marLeft w:val="0"/>
          <w:marRight w:val="0"/>
          <w:marTop w:val="0"/>
          <w:marBottom w:val="0"/>
          <w:divBdr>
            <w:top w:val="none" w:sz="0" w:space="0" w:color="auto"/>
            <w:left w:val="none" w:sz="0" w:space="0" w:color="auto"/>
            <w:bottom w:val="none" w:sz="0" w:space="0" w:color="auto"/>
            <w:right w:val="none" w:sz="0" w:space="0" w:color="auto"/>
          </w:divBdr>
        </w:div>
        <w:div w:id="349601678">
          <w:marLeft w:val="0"/>
          <w:marRight w:val="0"/>
          <w:marTop w:val="0"/>
          <w:marBottom w:val="0"/>
          <w:divBdr>
            <w:top w:val="none" w:sz="0" w:space="0" w:color="auto"/>
            <w:left w:val="none" w:sz="0" w:space="0" w:color="auto"/>
            <w:bottom w:val="none" w:sz="0" w:space="0" w:color="auto"/>
            <w:right w:val="none" w:sz="0" w:space="0" w:color="auto"/>
          </w:divBdr>
        </w:div>
        <w:div w:id="349602099">
          <w:marLeft w:val="0"/>
          <w:marRight w:val="0"/>
          <w:marTop w:val="0"/>
          <w:marBottom w:val="0"/>
          <w:divBdr>
            <w:top w:val="none" w:sz="0" w:space="0" w:color="auto"/>
            <w:left w:val="none" w:sz="0" w:space="0" w:color="auto"/>
            <w:bottom w:val="none" w:sz="0" w:space="0" w:color="auto"/>
            <w:right w:val="none" w:sz="0" w:space="0" w:color="auto"/>
          </w:divBdr>
        </w:div>
        <w:div w:id="349602359">
          <w:marLeft w:val="0"/>
          <w:marRight w:val="0"/>
          <w:marTop w:val="0"/>
          <w:marBottom w:val="0"/>
          <w:divBdr>
            <w:top w:val="none" w:sz="0" w:space="0" w:color="auto"/>
            <w:left w:val="none" w:sz="0" w:space="0" w:color="auto"/>
            <w:bottom w:val="none" w:sz="0" w:space="0" w:color="auto"/>
            <w:right w:val="none" w:sz="0" w:space="0" w:color="auto"/>
          </w:divBdr>
        </w:div>
      </w:divsChild>
    </w:div>
    <w:div w:id="349598739">
      <w:marLeft w:val="0"/>
      <w:marRight w:val="0"/>
      <w:marTop w:val="0"/>
      <w:marBottom w:val="0"/>
      <w:divBdr>
        <w:top w:val="none" w:sz="0" w:space="0" w:color="auto"/>
        <w:left w:val="none" w:sz="0" w:space="0" w:color="auto"/>
        <w:bottom w:val="none" w:sz="0" w:space="0" w:color="auto"/>
        <w:right w:val="none" w:sz="0" w:space="0" w:color="auto"/>
      </w:divBdr>
    </w:div>
    <w:div w:id="349598741">
      <w:marLeft w:val="0"/>
      <w:marRight w:val="0"/>
      <w:marTop w:val="0"/>
      <w:marBottom w:val="0"/>
      <w:divBdr>
        <w:top w:val="none" w:sz="0" w:space="0" w:color="auto"/>
        <w:left w:val="none" w:sz="0" w:space="0" w:color="auto"/>
        <w:bottom w:val="none" w:sz="0" w:space="0" w:color="auto"/>
        <w:right w:val="none" w:sz="0" w:space="0" w:color="auto"/>
      </w:divBdr>
    </w:div>
    <w:div w:id="349598743">
      <w:marLeft w:val="0"/>
      <w:marRight w:val="0"/>
      <w:marTop w:val="0"/>
      <w:marBottom w:val="0"/>
      <w:divBdr>
        <w:top w:val="none" w:sz="0" w:space="0" w:color="auto"/>
        <w:left w:val="none" w:sz="0" w:space="0" w:color="auto"/>
        <w:bottom w:val="none" w:sz="0" w:space="0" w:color="auto"/>
        <w:right w:val="none" w:sz="0" w:space="0" w:color="auto"/>
      </w:divBdr>
    </w:div>
    <w:div w:id="349598744">
      <w:marLeft w:val="0"/>
      <w:marRight w:val="0"/>
      <w:marTop w:val="0"/>
      <w:marBottom w:val="0"/>
      <w:divBdr>
        <w:top w:val="none" w:sz="0" w:space="0" w:color="auto"/>
        <w:left w:val="none" w:sz="0" w:space="0" w:color="auto"/>
        <w:bottom w:val="none" w:sz="0" w:space="0" w:color="auto"/>
        <w:right w:val="none" w:sz="0" w:space="0" w:color="auto"/>
      </w:divBdr>
      <w:divsChild>
        <w:div w:id="349590596">
          <w:marLeft w:val="0"/>
          <w:marRight w:val="0"/>
          <w:marTop w:val="0"/>
          <w:marBottom w:val="0"/>
          <w:divBdr>
            <w:top w:val="none" w:sz="0" w:space="0" w:color="auto"/>
            <w:left w:val="none" w:sz="0" w:space="0" w:color="auto"/>
            <w:bottom w:val="none" w:sz="0" w:space="0" w:color="auto"/>
            <w:right w:val="none" w:sz="0" w:space="0" w:color="auto"/>
          </w:divBdr>
        </w:div>
      </w:divsChild>
    </w:div>
    <w:div w:id="349598745">
      <w:marLeft w:val="0"/>
      <w:marRight w:val="0"/>
      <w:marTop w:val="0"/>
      <w:marBottom w:val="0"/>
      <w:divBdr>
        <w:top w:val="none" w:sz="0" w:space="0" w:color="auto"/>
        <w:left w:val="none" w:sz="0" w:space="0" w:color="auto"/>
        <w:bottom w:val="none" w:sz="0" w:space="0" w:color="auto"/>
        <w:right w:val="none" w:sz="0" w:space="0" w:color="auto"/>
      </w:divBdr>
      <w:divsChild>
        <w:div w:id="349580839">
          <w:marLeft w:val="0"/>
          <w:marRight w:val="0"/>
          <w:marTop w:val="0"/>
          <w:marBottom w:val="0"/>
          <w:divBdr>
            <w:top w:val="none" w:sz="0" w:space="0" w:color="auto"/>
            <w:left w:val="none" w:sz="0" w:space="0" w:color="auto"/>
            <w:bottom w:val="none" w:sz="0" w:space="0" w:color="auto"/>
            <w:right w:val="none" w:sz="0" w:space="0" w:color="auto"/>
          </w:divBdr>
        </w:div>
      </w:divsChild>
    </w:div>
    <w:div w:id="349598746">
      <w:marLeft w:val="0"/>
      <w:marRight w:val="0"/>
      <w:marTop w:val="0"/>
      <w:marBottom w:val="0"/>
      <w:divBdr>
        <w:top w:val="none" w:sz="0" w:space="0" w:color="auto"/>
        <w:left w:val="none" w:sz="0" w:space="0" w:color="auto"/>
        <w:bottom w:val="none" w:sz="0" w:space="0" w:color="auto"/>
        <w:right w:val="none" w:sz="0" w:space="0" w:color="auto"/>
      </w:divBdr>
      <w:divsChild>
        <w:div w:id="349580634">
          <w:marLeft w:val="0"/>
          <w:marRight w:val="0"/>
          <w:marTop w:val="0"/>
          <w:marBottom w:val="300"/>
          <w:divBdr>
            <w:top w:val="none" w:sz="0" w:space="2" w:color="auto"/>
            <w:left w:val="single" w:sz="18" w:space="15" w:color="1EB39A"/>
            <w:bottom w:val="none" w:sz="0" w:space="3" w:color="auto"/>
            <w:right w:val="none" w:sz="0" w:space="0" w:color="auto"/>
          </w:divBdr>
        </w:div>
      </w:divsChild>
    </w:div>
    <w:div w:id="349598747">
      <w:marLeft w:val="0"/>
      <w:marRight w:val="0"/>
      <w:marTop w:val="0"/>
      <w:marBottom w:val="0"/>
      <w:divBdr>
        <w:top w:val="none" w:sz="0" w:space="0" w:color="auto"/>
        <w:left w:val="none" w:sz="0" w:space="0" w:color="auto"/>
        <w:bottom w:val="none" w:sz="0" w:space="0" w:color="auto"/>
        <w:right w:val="none" w:sz="0" w:space="0" w:color="auto"/>
      </w:divBdr>
      <w:divsChild>
        <w:div w:id="349581154">
          <w:marLeft w:val="0"/>
          <w:marRight w:val="0"/>
          <w:marTop w:val="0"/>
          <w:marBottom w:val="0"/>
          <w:divBdr>
            <w:top w:val="none" w:sz="0" w:space="0" w:color="auto"/>
            <w:left w:val="none" w:sz="0" w:space="0" w:color="auto"/>
            <w:bottom w:val="none" w:sz="0" w:space="0" w:color="auto"/>
            <w:right w:val="none" w:sz="0" w:space="0" w:color="auto"/>
          </w:divBdr>
        </w:div>
        <w:div w:id="349599674">
          <w:marLeft w:val="0"/>
          <w:marRight w:val="0"/>
          <w:marTop w:val="0"/>
          <w:marBottom w:val="0"/>
          <w:divBdr>
            <w:top w:val="none" w:sz="0" w:space="0" w:color="auto"/>
            <w:left w:val="none" w:sz="0" w:space="0" w:color="auto"/>
            <w:bottom w:val="none" w:sz="0" w:space="0" w:color="auto"/>
            <w:right w:val="none" w:sz="0" w:space="0" w:color="auto"/>
          </w:divBdr>
        </w:div>
      </w:divsChild>
    </w:div>
    <w:div w:id="349598750">
      <w:marLeft w:val="0"/>
      <w:marRight w:val="0"/>
      <w:marTop w:val="0"/>
      <w:marBottom w:val="0"/>
      <w:divBdr>
        <w:top w:val="none" w:sz="0" w:space="0" w:color="auto"/>
        <w:left w:val="none" w:sz="0" w:space="0" w:color="auto"/>
        <w:bottom w:val="none" w:sz="0" w:space="0" w:color="auto"/>
        <w:right w:val="none" w:sz="0" w:space="0" w:color="auto"/>
      </w:divBdr>
      <w:divsChild>
        <w:div w:id="349583676">
          <w:marLeft w:val="0"/>
          <w:marRight w:val="0"/>
          <w:marTop w:val="0"/>
          <w:marBottom w:val="0"/>
          <w:divBdr>
            <w:top w:val="none" w:sz="0" w:space="0" w:color="auto"/>
            <w:left w:val="none" w:sz="0" w:space="0" w:color="auto"/>
            <w:bottom w:val="none" w:sz="0" w:space="0" w:color="auto"/>
            <w:right w:val="none" w:sz="0" w:space="0" w:color="auto"/>
          </w:divBdr>
        </w:div>
      </w:divsChild>
    </w:div>
    <w:div w:id="349598751">
      <w:marLeft w:val="0"/>
      <w:marRight w:val="0"/>
      <w:marTop w:val="0"/>
      <w:marBottom w:val="0"/>
      <w:divBdr>
        <w:top w:val="none" w:sz="0" w:space="0" w:color="auto"/>
        <w:left w:val="none" w:sz="0" w:space="0" w:color="auto"/>
        <w:bottom w:val="none" w:sz="0" w:space="0" w:color="auto"/>
        <w:right w:val="none" w:sz="0" w:space="0" w:color="auto"/>
      </w:divBdr>
      <w:divsChild>
        <w:div w:id="349578418">
          <w:marLeft w:val="0"/>
          <w:marRight w:val="0"/>
          <w:marTop w:val="0"/>
          <w:marBottom w:val="0"/>
          <w:divBdr>
            <w:top w:val="none" w:sz="0" w:space="0" w:color="auto"/>
            <w:left w:val="none" w:sz="0" w:space="0" w:color="auto"/>
            <w:bottom w:val="none" w:sz="0" w:space="0" w:color="auto"/>
            <w:right w:val="none" w:sz="0" w:space="0" w:color="auto"/>
          </w:divBdr>
        </w:div>
        <w:div w:id="349586700">
          <w:marLeft w:val="0"/>
          <w:marRight w:val="0"/>
          <w:marTop w:val="0"/>
          <w:marBottom w:val="0"/>
          <w:divBdr>
            <w:top w:val="none" w:sz="0" w:space="0" w:color="auto"/>
            <w:left w:val="none" w:sz="0" w:space="0" w:color="auto"/>
            <w:bottom w:val="none" w:sz="0" w:space="0" w:color="auto"/>
            <w:right w:val="none" w:sz="0" w:space="0" w:color="auto"/>
          </w:divBdr>
          <w:divsChild>
            <w:div w:id="349589854">
              <w:marLeft w:val="0"/>
              <w:marRight w:val="0"/>
              <w:marTop w:val="0"/>
              <w:marBottom w:val="0"/>
              <w:divBdr>
                <w:top w:val="none" w:sz="0" w:space="0" w:color="auto"/>
                <w:left w:val="none" w:sz="0" w:space="0" w:color="auto"/>
                <w:bottom w:val="none" w:sz="0" w:space="0" w:color="auto"/>
                <w:right w:val="none" w:sz="0" w:space="0" w:color="auto"/>
              </w:divBdr>
              <w:divsChild>
                <w:div w:id="349583824">
                  <w:marLeft w:val="0"/>
                  <w:marRight w:val="0"/>
                  <w:marTop w:val="0"/>
                  <w:marBottom w:val="0"/>
                  <w:divBdr>
                    <w:top w:val="none" w:sz="0" w:space="0" w:color="auto"/>
                    <w:left w:val="none" w:sz="0" w:space="0" w:color="auto"/>
                    <w:bottom w:val="none" w:sz="0" w:space="0" w:color="auto"/>
                    <w:right w:val="none" w:sz="0" w:space="0" w:color="auto"/>
                  </w:divBdr>
                  <w:divsChild>
                    <w:div w:id="349575560">
                      <w:marLeft w:val="0"/>
                      <w:marRight w:val="0"/>
                      <w:marTop w:val="0"/>
                      <w:marBottom w:val="0"/>
                      <w:divBdr>
                        <w:top w:val="none" w:sz="0" w:space="0" w:color="auto"/>
                        <w:left w:val="none" w:sz="0" w:space="0" w:color="auto"/>
                        <w:bottom w:val="none" w:sz="0" w:space="0" w:color="auto"/>
                        <w:right w:val="none" w:sz="0" w:space="0" w:color="auto"/>
                      </w:divBdr>
                    </w:div>
                    <w:div w:id="3495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4">
              <w:marLeft w:val="0"/>
              <w:marRight w:val="0"/>
              <w:marTop w:val="0"/>
              <w:marBottom w:val="0"/>
              <w:divBdr>
                <w:top w:val="none" w:sz="0" w:space="0" w:color="auto"/>
                <w:left w:val="none" w:sz="0" w:space="0" w:color="auto"/>
                <w:bottom w:val="none" w:sz="0" w:space="0" w:color="auto"/>
                <w:right w:val="none" w:sz="0" w:space="0" w:color="auto"/>
              </w:divBdr>
              <w:divsChild>
                <w:div w:id="349594752">
                  <w:marLeft w:val="0"/>
                  <w:marRight w:val="0"/>
                  <w:marTop w:val="0"/>
                  <w:marBottom w:val="0"/>
                  <w:divBdr>
                    <w:top w:val="none" w:sz="0" w:space="0" w:color="auto"/>
                    <w:left w:val="none" w:sz="0" w:space="0" w:color="auto"/>
                    <w:bottom w:val="none" w:sz="0" w:space="0" w:color="auto"/>
                    <w:right w:val="none" w:sz="0" w:space="0" w:color="auto"/>
                  </w:divBdr>
                  <w:divsChild>
                    <w:div w:id="349577229">
                      <w:marLeft w:val="0"/>
                      <w:marRight w:val="0"/>
                      <w:marTop w:val="0"/>
                      <w:marBottom w:val="0"/>
                      <w:divBdr>
                        <w:top w:val="none" w:sz="0" w:space="0" w:color="auto"/>
                        <w:left w:val="none" w:sz="0" w:space="0" w:color="auto"/>
                        <w:bottom w:val="none" w:sz="0" w:space="0" w:color="auto"/>
                        <w:right w:val="none" w:sz="0" w:space="0" w:color="auto"/>
                      </w:divBdr>
                    </w:div>
                    <w:div w:id="34959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61">
          <w:marLeft w:val="0"/>
          <w:marRight w:val="0"/>
          <w:marTop w:val="0"/>
          <w:marBottom w:val="0"/>
          <w:divBdr>
            <w:top w:val="none" w:sz="0" w:space="0" w:color="auto"/>
            <w:left w:val="none" w:sz="0" w:space="0" w:color="auto"/>
            <w:bottom w:val="none" w:sz="0" w:space="0" w:color="auto"/>
            <w:right w:val="none" w:sz="0" w:space="0" w:color="auto"/>
          </w:divBdr>
          <w:divsChild>
            <w:div w:id="3495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8">
      <w:marLeft w:val="0"/>
      <w:marRight w:val="0"/>
      <w:marTop w:val="0"/>
      <w:marBottom w:val="0"/>
      <w:divBdr>
        <w:top w:val="none" w:sz="0" w:space="0" w:color="auto"/>
        <w:left w:val="none" w:sz="0" w:space="0" w:color="auto"/>
        <w:bottom w:val="none" w:sz="0" w:space="0" w:color="auto"/>
        <w:right w:val="none" w:sz="0" w:space="0" w:color="auto"/>
      </w:divBdr>
    </w:div>
    <w:div w:id="349598761">
      <w:marLeft w:val="0"/>
      <w:marRight w:val="0"/>
      <w:marTop w:val="0"/>
      <w:marBottom w:val="0"/>
      <w:divBdr>
        <w:top w:val="none" w:sz="0" w:space="0" w:color="auto"/>
        <w:left w:val="none" w:sz="0" w:space="0" w:color="auto"/>
        <w:bottom w:val="none" w:sz="0" w:space="0" w:color="auto"/>
        <w:right w:val="none" w:sz="0" w:space="0" w:color="auto"/>
      </w:divBdr>
      <w:divsChild>
        <w:div w:id="349571335">
          <w:marLeft w:val="0"/>
          <w:marRight w:val="0"/>
          <w:marTop w:val="0"/>
          <w:marBottom w:val="0"/>
          <w:divBdr>
            <w:top w:val="none" w:sz="0" w:space="0" w:color="auto"/>
            <w:left w:val="none" w:sz="0" w:space="0" w:color="auto"/>
            <w:bottom w:val="none" w:sz="0" w:space="0" w:color="auto"/>
            <w:right w:val="none" w:sz="0" w:space="0" w:color="auto"/>
          </w:divBdr>
        </w:div>
        <w:div w:id="349575013">
          <w:marLeft w:val="0"/>
          <w:marRight w:val="0"/>
          <w:marTop w:val="0"/>
          <w:marBottom w:val="0"/>
          <w:divBdr>
            <w:top w:val="none" w:sz="0" w:space="0" w:color="auto"/>
            <w:left w:val="none" w:sz="0" w:space="0" w:color="auto"/>
            <w:bottom w:val="none" w:sz="0" w:space="0" w:color="auto"/>
            <w:right w:val="none" w:sz="0" w:space="0" w:color="auto"/>
          </w:divBdr>
        </w:div>
        <w:div w:id="349575649">
          <w:marLeft w:val="0"/>
          <w:marRight w:val="0"/>
          <w:marTop w:val="0"/>
          <w:marBottom w:val="0"/>
          <w:divBdr>
            <w:top w:val="none" w:sz="0" w:space="0" w:color="auto"/>
            <w:left w:val="none" w:sz="0" w:space="0" w:color="auto"/>
            <w:bottom w:val="none" w:sz="0" w:space="0" w:color="auto"/>
            <w:right w:val="none" w:sz="0" w:space="0" w:color="auto"/>
          </w:divBdr>
        </w:div>
        <w:div w:id="349577519">
          <w:marLeft w:val="0"/>
          <w:marRight w:val="0"/>
          <w:marTop w:val="0"/>
          <w:marBottom w:val="0"/>
          <w:divBdr>
            <w:top w:val="none" w:sz="0" w:space="0" w:color="auto"/>
            <w:left w:val="none" w:sz="0" w:space="0" w:color="auto"/>
            <w:bottom w:val="none" w:sz="0" w:space="0" w:color="auto"/>
            <w:right w:val="none" w:sz="0" w:space="0" w:color="auto"/>
          </w:divBdr>
        </w:div>
        <w:div w:id="349578096">
          <w:marLeft w:val="0"/>
          <w:marRight w:val="0"/>
          <w:marTop w:val="0"/>
          <w:marBottom w:val="0"/>
          <w:divBdr>
            <w:top w:val="none" w:sz="0" w:space="0" w:color="auto"/>
            <w:left w:val="none" w:sz="0" w:space="0" w:color="auto"/>
            <w:bottom w:val="none" w:sz="0" w:space="0" w:color="auto"/>
            <w:right w:val="none" w:sz="0" w:space="0" w:color="auto"/>
          </w:divBdr>
        </w:div>
        <w:div w:id="349580047">
          <w:marLeft w:val="0"/>
          <w:marRight w:val="0"/>
          <w:marTop w:val="0"/>
          <w:marBottom w:val="0"/>
          <w:divBdr>
            <w:top w:val="none" w:sz="0" w:space="0" w:color="auto"/>
            <w:left w:val="none" w:sz="0" w:space="0" w:color="auto"/>
            <w:bottom w:val="none" w:sz="0" w:space="0" w:color="auto"/>
            <w:right w:val="none" w:sz="0" w:space="0" w:color="auto"/>
          </w:divBdr>
        </w:div>
        <w:div w:id="349580229">
          <w:marLeft w:val="0"/>
          <w:marRight w:val="0"/>
          <w:marTop w:val="0"/>
          <w:marBottom w:val="0"/>
          <w:divBdr>
            <w:top w:val="none" w:sz="0" w:space="0" w:color="auto"/>
            <w:left w:val="none" w:sz="0" w:space="0" w:color="auto"/>
            <w:bottom w:val="none" w:sz="0" w:space="0" w:color="auto"/>
            <w:right w:val="none" w:sz="0" w:space="0" w:color="auto"/>
          </w:divBdr>
        </w:div>
        <w:div w:id="349580502">
          <w:marLeft w:val="0"/>
          <w:marRight w:val="0"/>
          <w:marTop w:val="0"/>
          <w:marBottom w:val="0"/>
          <w:divBdr>
            <w:top w:val="none" w:sz="0" w:space="0" w:color="auto"/>
            <w:left w:val="none" w:sz="0" w:space="0" w:color="auto"/>
            <w:bottom w:val="none" w:sz="0" w:space="0" w:color="auto"/>
            <w:right w:val="none" w:sz="0" w:space="0" w:color="auto"/>
          </w:divBdr>
        </w:div>
        <w:div w:id="349581228">
          <w:marLeft w:val="0"/>
          <w:marRight w:val="0"/>
          <w:marTop w:val="0"/>
          <w:marBottom w:val="0"/>
          <w:divBdr>
            <w:top w:val="none" w:sz="0" w:space="0" w:color="auto"/>
            <w:left w:val="none" w:sz="0" w:space="0" w:color="auto"/>
            <w:bottom w:val="none" w:sz="0" w:space="0" w:color="auto"/>
            <w:right w:val="none" w:sz="0" w:space="0" w:color="auto"/>
          </w:divBdr>
        </w:div>
        <w:div w:id="349582368">
          <w:marLeft w:val="0"/>
          <w:marRight w:val="0"/>
          <w:marTop w:val="0"/>
          <w:marBottom w:val="0"/>
          <w:divBdr>
            <w:top w:val="none" w:sz="0" w:space="0" w:color="auto"/>
            <w:left w:val="none" w:sz="0" w:space="0" w:color="auto"/>
            <w:bottom w:val="none" w:sz="0" w:space="0" w:color="auto"/>
            <w:right w:val="none" w:sz="0" w:space="0" w:color="auto"/>
          </w:divBdr>
        </w:div>
        <w:div w:id="349582837">
          <w:marLeft w:val="0"/>
          <w:marRight w:val="0"/>
          <w:marTop w:val="0"/>
          <w:marBottom w:val="0"/>
          <w:divBdr>
            <w:top w:val="none" w:sz="0" w:space="0" w:color="auto"/>
            <w:left w:val="none" w:sz="0" w:space="0" w:color="auto"/>
            <w:bottom w:val="none" w:sz="0" w:space="0" w:color="auto"/>
            <w:right w:val="none" w:sz="0" w:space="0" w:color="auto"/>
          </w:divBdr>
        </w:div>
        <w:div w:id="349583708">
          <w:marLeft w:val="0"/>
          <w:marRight w:val="0"/>
          <w:marTop w:val="0"/>
          <w:marBottom w:val="0"/>
          <w:divBdr>
            <w:top w:val="none" w:sz="0" w:space="0" w:color="auto"/>
            <w:left w:val="none" w:sz="0" w:space="0" w:color="auto"/>
            <w:bottom w:val="none" w:sz="0" w:space="0" w:color="auto"/>
            <w:right w:val="none" w:sz="0" w:space="0" w:color="auto"/>
          </w:divBdr>
        </w:div>
        <w:div w:id="349584725">
          <w:marLeft w:val="0"/>
          <w:marRight w:val="0"/>
          <w:marTop w:val="0"/>
          <w:marBottom w:val="0"/>
          <w:divBdr>
            <w:top w:val="none" w:sz="0" w:space="0" w:color="auto"/>
            <w:left w:val="none" w:sz="0" w:space="0" w:color="auto"/>
            <w:bottom w:val="none" w:sz="0" w:space="0" w:color="auto"/>
            <w:right w:val="none" w:sz="0" w:space="0" w:color="auto"/>
          </w:divBdr>
        </w:div>
        <w:div w:id="349586121">
          <w:marLeft w:val="0"/>
          <w:marRight w:val="0"/>
          <w:marTop w:val="0"/>
          <w:marBottom w:val="0"/>
          <w:divBdr>
            <w:top w:val="none" w:sz="0" w:space="0" w:color="auto"/>
            <w:left w:val="none" w:sz="0" w:space="0" w:color="auto"/>
            <w:bottom w:val="none" w:sz="0" w:space="0" w:color="auto"/>
            <w:right w:val="none" w:sz="0" w:space="0" w:color="auto"/>
          </w:divBdr>
        </w:div>
        <w:div w:id="349590414">
          <w:marLeft w:val="0"/>
          <w:marRight w:val="0"/>
          <w:marTop w:val="0"/>
          <w:marBottom w:val="0"/>
          <w:divBdr>
            <w:top w:val="none" w:sz="0" w:space="0" w:color="auto"/>
            <w:left w:val="none" w:sz="0" w:space="0" w:color="auto"/>
            <w:bottom w:val="none" w:sz="0" w:space="0" w:color="auto"/>
            <w:right w:val="none" w:sz="0" w:space="0" w:color="auto"/>
          </w:divBdr>
        </w:div>
        <w:div w:id="349595463">
          <w:marLeft w:val="0"/>
          <w:marRight w:val="0"/>
          <w:marTop w:val="0"/>
          <w:marBottom w:val="0"/>
          <w:divBdr>
            <w:top w:val="none" w:sz="0" w:space="0" w:color="auto"/>
            <w:left w:val="none" w:sz="0" w:space="0" w:color="auto"/>
            <w:bottom w:val="none" w:sz="0" w:space="0" w:color="auto"/>
            <w:right w:val="none" w:sz="0" w:space="0" w:color="auto"/>
          </w:divBdr>
        </w:div>
        <w:div w:id="349597045">
          <w:marLeft w:val="0"/>
          <w:marRight w:val="0"/>
          <w:marTop w:val="0"/>
          <w:marBottom w:val="0"/>
          <w:divBdr>
            <w:top w:val="none" w:sz="0" w:space="0" w:color="auto"/>
            <w:left w:val="none" w:sz="0" w:space="0" w:color="auto"/>
            <w:bottom w:val="none" w:sz="0" w:space="0" w:color="auto"/>
            <w:right w:val="none" w:sz="0" w:space="0" w:color="auto"/>
          </w:divBdr>
        </w:div>
        <w:div w:id="349599403">
          <w:marLeft w:val="0"/>
          <w:marRight w:val="0"/>
          <w:marTop w:val="0"/>
          <w:marBottom w:val="0"/>
          <w:divBdr>
            <w:top w:val="none" w:sz="0" w:space="0" w:color="auto"/>
            <w:left w:val="none" w:sz="0" w:space="0" w:color="auto"/>
            <w:bottom w:val="none" w:sz="0" w:space="0" w:color="auto"/>
            <w:right w:val="none" w:sz="0" w:space="0" w:color="auto"/>
          </w:divBdr>
        </w:div>
        <w:div w:id="349599442">
          <w:marLeft w:val="0"/>
          <w:marRight w:val="0"/>
          <w:marTop w:val="0"/>
          <w:marBottom w:val="0"/>
          <w:divBdr>
            <w:top w:val="none" w:sz="0" w:space="0" w:color="auto"/>
            <w:left w:val="none" w:sz="0" w:space="0" w:color="auto"/>
            <w:bottom w:val="none" w:sz="0" w:space="0" w:color="auto"/>
            <w:right w:val="none" w:sz="0" w:space="0" w:color="auto"/>
          </w:divBdr>
        </w:div>
        <w:div w:id="349602077">
          <w:marLeft w:val="0"/>
          <w:marRight w:val="0"/>
          <w:marTop w:val="0"/>
          <w:marBottom w:val="0"/>
          <w:divBdr>
            <w:top w:val="none" w:sz="0" w:space="0" w:color="auto"/>
            <w:left w:val="none" w:sz="0" w:space="0" w:color="auto"/>
            <w:bottom w:val="none" w:sz="0" w:space="0" w:color="auto"/>
            <w:right w:val="none" w:sz="0" w:space="0" w:color="auto"/>
          </w:divBdr>
        </w:div>
      </w:divsChild>
    </w:div>
    <w:div w:id="349598762">
      <w:marLeft w:val="0"/>
      <w:marRight w:val="0"/>
      <w:marTop w:val="0"/>
      <w:marBottom w:val="0"/>
      <w:divBdr>
        <w:top w:val="none" w:sz="0" w:space="0" w:color="auto"/>
        <w:left w:val="none" w:sz="0" w:space="0" w:color="auto"/>
        <w:bottom w:val="none" w:sz="0" w:space="0" w:color="auto"/>
        <w:right w:val="none" w:sz="0" w:space="0" w:color="auto"/>
      </w:divBdr>
      <w:divsChild>
        <w:div w:id="349590020">
          <w:marLeft w:val="0"/>
          <w:marRight w:val="0"/>
          <w:marTop w:val="0"/>
          <w:marBottom w:val="0"/>
          <w:divBdr>
            <w:top w:val="none" w:sz="0" w:space="0" w:color="auto"/>
            <w:left w:val="none" w:sz="0" w:space="0" w:color="auto"/>
            <w:bottom w:val="none" w:sz="0" w:space="0" w:color="auto"/>
            <w:right w:val="none" w:sz="0" w:space="0" w:color="auto"/>
          </w:divBdr>
        </w:div>
      </w:divsChild>
    </w:div>
    <w:div w:id="349598764">
      <w:marLeft w:val="0"/>
      <w:marRight w:val="0"/>
      <w:marTop w:val="0"/>
      <w:marBottom w:val="0"/>
      <w:divBdr>
        <w:top w:val="none" w:sz="0" w:space="0" w:color="auto"/>
        <w:left w:val="none" w:sz="0" w:space="0" w:color="auto"/>
        <w:bottom w:val="none" w:sz="0" w:space="0" w:color="auto"/>
        <w:right w:val="none" w:sz="0" w:space="0" w:color="auto"/>
      </w:divBdr>
      <w:divsChild>
        <w:div w:id="349577292">
          <w:marLeft w:val="0"/>
          <w:marRight w:val="0"/>
          <w:marTop w:val="0"/>
          <w:marBottom w:val="0"/>
          <w:divBdr>
            <w:top w:val="none" w:sz="0" w:space="0" w:color="auto"/>
            <w:left w:val="none" w:sz="0" w:space="0" w:color="auto"/>
            <w:bottom w:val="none" w:sz="0" w:space="0" w:color="auto"/>
            <w:right w:val="none" w:sz="0" w:space="0" w:color="auto"/>
          </w:divBdr>
        </w:div>
      </w:divsChild>
    </w:div>
    <w:div w:id="349598768">
      <w:marLeft w:val="0"/>
      <w:marRight w:val="0"/>
      <w:marTop w:val="0"/>
      <w:marBottom w:val="0"/>
      <w:divBdr>
        <w:top w:val="none" w:sz="0" w:space="0" w:color="auto"/>
        <w:left w:val="none" w:sz="0" w:space="0" w:color="auto"/>
        <w:bottom w:val="none" w:sz="0" w:space="0" w:color="auto"/>
        <w:right w:val="none" w:sz="0" w:space="0" w:color="auto"/>
      </w:divBdr>
    </w:div>
    <w:div w:id="349598773">
      <w:marLeft w:val="0"/>
      <w:marRight w:val="0"/>
      <w:marTop w:val="0"/>
      <w:marBottom w:val="0"/>
      <w:divBdr>
        <w:top w:val="none" w:sz="0" w:space="0" w:color="auto"/>
        <w:left w:val="none" w:sz="0" w:space="0" w:color="auto"/>
        <w:bottom w:val="none" w:sz="0" w:space="0" w:color="auto"/>
        <w:right w:val="none" w:sz="0" w:space="0" w:color="auto"/>
      </w:divBdr>
      <w:divsChild>
        <w:div w:id="349576290">
          <w:marLeft w:val="0"/>
          <w:marRight w:val="0"/>
          <w:marTop w:val="0"/>
          <w:marBottom w:val="0"/>
          <w:divBdr>
            <w:top w:val="none" w:sz="0" w:space="0" w:color="auto"/>
            <w:left w:val="none" w:sz="0" w:space="0" w:color="auto"/>
            <w:bottom w:val="none" w:sz="0" w:space="0" w:color="auto"/>
            <w:right w:val="none" w:sz="0" w:space="0" w:color="auto"/>
          </w:divBdr>
        </w:div>
        <w:div w:id="349589681">
          <w:marLeft w:val="0"/>
          <w:marRight w:val="0"/>
          <w:marTop w:val="0"/>
          <w:marBottom w:val="0"/>
          <w:divBdr>
            <w:top w:val="none" w:sz="0" w:space="0" w:color="auto"/>
            <w:left w:val="none" w:sz="0" w:space="0" w:color="auto"/>
            <w:bottom w:val="none" w:sz="0" w:space="0" w:color="auto"/>
            <w:right w:val="none" w:sz="0" w:space="0" w:color="auto"/>
          </w:divBdr>
          <w:divsChild>
            <w:div w:id="349589568">
              <w:marLeft w:val="0"/>
              <w:marRight w:val="0"/>
              <w:marTop w:val="0"/>
              <w:marBottom w:val="0"/>
              <w:divBdr>
                <w:top w:val="none" w:sz="0" w:space="0" w:color="auto"/>
                <w:left w:val="none" w:sz="0" w:space="0" w:color="auto"/>
                <w:bottom w:val="none" w:sz="0" w:space="0" w:color="auto"/>
                <w:right w:val="none" w:sz="0" w:space="0" w:color="auto"/>
              </w:divBdr>
            </w:div>
          </w:divsChild>
        </w:div>
        <w:div w:id="349590878">
          <w:marLeft w:val="0"/>
          <w:marRight w:val="0"/>
          <w:marTop w:val="0"/>
          <w:marBottom w:val="0"/>
          <w:divBdr>
            <w:top w:val="none" w:sz="0" w:space="0" w:color="auto"/>
            <w:left w:val="none" w:sz="0" w:space="0" w:color="auto"/>
            <w:bottom w:val="none" w:sz="0" w:space="0" w:color="auto"/>
            <w:right w:val="none" w:sz="0" w:space="0" w:color="auto"/>
          </w:divBdr>
        </w:div>
      </w:divsChild>
    </w:div>
    <w:div w:id="349598777">
      <w:marLeft w:val="0"/>
      <w:marRight w:val="0"/>
      <w:marTop w:val="0"/>
      <w:marBottom w:val="0"/>
      <w:divBdr>
        <w:top w:val="none" w:sz="0" w:space="0" w:color="auto"/>
        <w:left w:val="none" w:sz="0" w:space="0" w:color="auto"/>
        <w:bottom w:val="none" w:sz="0" w:space="0" w:color="auto"/>
        <w:right w:val="none" w:sz="0" w:space="0" w:color="auto"/>
      </w:divBdr>
      <w:divsChild>
        <w:div w:id="349571518">
          <w:marLeft w:val="0"/>
          <w:marRight w:val="0"/>
          <w:marTop w:val="0"/>
          <w:marBottom w:val="0"/>
          <w:divBdr>
            <w:top w:val="none" w:sz="0" w:space="0" w:color="auto"/>
            <w:left w:val="none" w:sz="0" w:space="0" w:color="auto"/>
            <w:bottom w:val="none" w:sz="0" w:space="0" w:color="auto"/>
            <w:right w:val="none" w:sz="0" w:space="0" w:color="auto"/>
          </w:divBdr>
        </w:div>
        <w:div w:id="349572070">
          <w:marLeft w:val="0"/>
          <w:marRight w:val="0"/>
          <w:marTop w:val="0"/>
          <w:marBottom w:val="0"/>
          <w:divBdr>
            <w:top w:val="none" w:sz="0" w:space="0" w:color="auto"/>
            <w:left w:val="none" w:sz="0" w:space="0" w:color="auto"/>
            <w:bottom w:val="none" w:sz="0" w:space="0" w:color="auto"/>
            <w:right w:val="none" w:sz="0" w:space="0" w:color="auto"/>
          </w:divBdr>
        </w:div>
        <w:div w:id="349572363">
          <w:marLeft w:val="0"/>
          <w:marRight w:val="0"/>
          <w:marTop w:val="0"/>
          <w:marBottom w:val="0"/>
          <w:divBdr>
            <w:top w:val="none" w:sz="0" w:space="0" w:color="auto"/>
            <w:left w:val="none" w:sz="0" w:space="0" w:color="auto"/>
            <w:bottom w:val="none" w:sz="0" w:space="0" w:color="auto"/>
            <w:right w:val="none" w:sz="0" w:space="0" w:color="auto"/>
          </w:divBdr>
        </w:div>
        <w:div w:id="349572931">
          <w:marLeft w:val="0"/>
          <w:marRight w:val="0"/>
          <w:marTop w:val="0"/>
          <w:marBottom w:val="0"/>
          <w:divBdr>
            <w:top w:val="none" w:sz="0" w:space="0" w:color="auto"/>
            <w:left w:val="none" w:sz="0" w:space="0" w:color="auto"/>
            <w:bottom w:val="none" w:sz="0" w:space="0" w:color="auto"/>
            <w:right w:val="none" w:sz="0" w:space="0" w:color="auto"/>
          </w:divBdr>
        </w:div>
        <w:div w:id="349573131">
          <w:marLeft w:val="0"/>
          <w:marRight w:val="0"/>
          <w:marTop w:val="0"/>
          <w:marBottom w:val="0"/>
          <w:divBdr>
            <w:top w:val="none" w:sz="0" w:space="0" w:color="auto"/>
            <w:left w:val="none" w:sz="0" w:space="0" w:color="auto"/>
            <w:bottom w:val="none" w:sz="0" w:space="0" w:color="auto"/>
            <w:right w:val="none" w:sz="0" w:space="0" w:color="auto"/>
          </w:divBdr>
        </w:div>
        <w:div w:id="349577739">
          <w:marLeft w:val="0"/>
          <w:marRight w:val="0"/>
          <w:marTop w:val="0"/>
          <w:marBottom w:val="0"/>
          <w:divBdr>
            <w:top w:val="none" w:sz="0" w:space="0" w:color="auto"/>
            <w:left w:val="none" w:sz="0" w:space="0" w:color="auto"/>
            <w:bottom w:val="none" w:sz="0" w:space="0" w:color="auto"/>
            <w:right w:val="none" w:sz="0" w:space="0" w:color="auto"/>
          </w:divBdr>
        </w:div>
        <w:div w:id="349579769">
          <w:marLeft w:val="0"/>
          <w:marRight w:val="0"/>
          <w:marTop w:val="0"/>
          <w:marBottom w:val="0"/>
          <w:divBdr>
            <w:top w:val="none" w:sz="0" w:space="0" w:color="auto"/>
            <w:left w:val="none" w:sz="0" w:space="0" w:color="auto"/>
            <w:bottom w:val="none" w:sz="0" w:space="0" w:color="auto"/>
            <w:right w:val="none" w:sz="0" w:space="0" w:color="auto"/>
          </w:divBdr>
        </w:div>
        <w:div w:id="349580695">
          <w:marLeft w:val="0"/>
          <w:marRight w:val="0"/>
          <w:marTop w:val="0"/>
          <w:marBottom w:val="0"/>
          <w:divBdr>
            <w:top w:val="none" w:sz="0" w:space="0" w:color="auto"/>
            <w:left w:val="none" w:sz="0" w:space="0" w:color="auto"/>
            <w:bottom w:val="none" w:sz="0" w:space="0" w:color="auto"/>
            <w:right w:val="none" w:sz="0" w:space="0" w:color="auto"/>
          </w:divBdr>
        </w:div>
        <w:div w:id="349582370">
          <w:marLeft w:val="0"/>
          <w:marRight w:val="0"/>
          <w:marTop w:val="0"/>
          <w:marBottom w:val="0"/>
          <w:divBdr>
            <w:top w:val="none" w:sz="0" w:space="0" w:color="auto"/>
            <w:left w:val="none" w:sz="0" w:space="0" w:color="auto"/>
            <w:bottom w:val="none" w:sz="0" w:space="0" w:color="auto"/>
            <w:right w:val="none" w:sz="0" w:space="0" w:color="auto"/>
          </w:divBdr>
        </w:div>
        <w:div w:id="349583021">
          <w:marLeft w:val="0"/>
          <w:marRight w:val="0"/>
          <w:marTop w:val="0"/>
          <w:marBottom w:val="0"/>
          <w:divBdr>
            <w:top w:val="none" w:sz="0" w:space="0" w:color="auto"/>
            <w:left w:val="none" w:sz="0" w:space="0" w:color="auto"/>
            <w:bottom w:val="none" w:sz="0" w:space="0" w:color="auto"/>
            <w:right w:val="none" w:sz="0" w:space="0" w:color="auto"/>
          </w:divBdr>
        </w:div>
        <w:div w:id="349587004">
          <w:marLeft w:val="0"/>
          <w:marRight w:val="0"/>
          <w:marTop w:val="0"/>
          <w:marBottom w:val="0"/>
          <w:divBdr>
            <w:top w:val="none" w:sz="0" w:space="0" w:color="auto"/>
            <w:left w:val="none" w:sz="0" w:space="0" w:color="auto"/>
            <w:bottom w:val="none" w:sz="0" w:space="0" w:color="auto"/>
            <w:right w:val="none" w:sz="0" w:space="0" w:color="auto"/>
          </w:divBdr>
        </w:div>
        <w:div w:id="349587597">
          <w:marLeft w:val="0"/>
          <w:marRight w:val="0"/>
          <w:marTop w:val="0"/>
          <w:marBottom w:val="0"/>
          <w:divBdr>
            <w:top w:val="none" w:sz="0" w:space="0" w:color="auto"/>
            <w:left w:val="none" w:sz="0" w:space="0" w:color="auto"/>
            <w:bottom w:val="none" w:sz="0" w:space="0" w:color="auto"/>
            <w:right w:val="none" w:sz="0" w:space="0" w:color="auto"/>
          </w:divBdr>
        </w:div>
        <w:div w:id="349594332">
          <w:marLeft w:val="0"/>
          <w:marRight w:val="0"/>
          <w:marTop w:val="0"/>
          <w:marBottom w:val="0"/>
          <w:divBdr>
            <w:top w:val="none" w:sz="0" w:space="0" w:color="auto"/>
            <w:left w:val="none" w:sz="0" w:space="0" w:color="auto"/>
            <w:bottom w:val="none" w:sz="0" w:space="0" w:color="auto"/>
            <w:right w:val="none" w:sz="0" w:space="0" w:color="auto"/>
          </w:divBdr>
        </w:div>
        <w:div w:id="349595154">
          <w:marLeft w:val="0"/>
          <w:marRight w:val="0"/>
          <w:marTop w:val="0"/>
          <w:marBottom w:val="0"/>
          <w:divBdr>
            <w:top w:val="none" w:sz="0" w:space="0" w:color="auto"/>
            <w:left w:val="none" w:sz="0" w:space="0" w:color="auto"/>
            <w:bottom w:val="none" w:sz="0" w:space="0" w:color="auto"/>
            <w:right w:val="none" w:sz="0" w:space="0" w:color="auto"/>
          </w:divBdr>
        </w:div>
        <w:div w:id="349597506">
          <w:marLeft w:val="0"/>
          <w:marRight w:val="0"/>
          <w:marTop w:val="0"/>
          <w:marBottom w:val="0"/>
          <w:divBdr>
            <w:top w:val="none" w:sz="0" w:space="0" w:color="auto"/>
            <w:left w:val="none" w:sz="0" w:space="0" w:color="auto"/>
            <w:bottom w:val="none" w:sz="0" w:space="0" w:color="auto"/>
            <w:right w:val="none" w:sz="0" w:space="0" w:color="auto"/>
          </w:divBdr>
        </w:div>
        <w:div w:id="349599402">
          <w:marLeft w:val="0"/>
          <w:marRight w:val="0"/>
          <w:marTop w:val="0"/>
          <w:marBottom w:val="0"/>
          <w:divBdr>
            <w:top w:val="none" w:sz="0" w:space="0" w:color="auto"/>
            <w:left w:val="none" w:sz="0" w:space="0" w:color="auto"/>
            <w:bottom w:val="none" w:sz="0" w:space="0" w:color="auto"/>
            <w:right w:val="none" w:sz="0" w:space="0" w:color="auto"/>
          </w:divBdr>
        </w:div>
        <w:div w:id="349601150">
          <w:marLeft w:val="0"/>
          <w:marRight w:val="0"/>
          <w:marTop w:val="0"/>
          <w:marBottom w:val="0"/>
          <w:divBdr>
            <w:top w:val="none" w:sz="0" w:space="0" w:color="auto"/>
            <w:left w:val="none" w:sz="0" w:space="0" w:color="auto"/>
            <w:bottom w:val="none" w:sz="0" w:space="0" w:color="auto"/>
            <w:right w:val="none" w:sz="0" w:space="0" w:color="auto"/>
          </w:divBdr>
        </w:div>
      </w:divsChild>
    </w:div>
    <w:div w:id="349598778">
      <w:marLeft w:val="0"/>
      <w:marRight w:val="0"/>
      <w:marTop w:val="0"/>
      <w:marBottom w:val="0"/>
      <w:divBdr>
        <w:top w:val="none" w:sz="0" w:space="0" w:color="auto"/>
        <w:left w:val="none" w:sz="0" w:space="0" w:color="auto"/>
        <w:bottom w:val="none" w:sz="0" w:space="0" w:color="auto"/>
        <w:right w:val="none" w:sz="0" w:space="0" w:color="auto"/>
      </w:divBdr>
      <w:divsChild>
        <w:div w:id="349592099">
          <w:marLeft w:val="0"/>
          <w:marRight w:val="0"/>
          <w:marTop w:val="0"/>
          <w:marBottom w:val="0"/>
          <w:divBdr>
            <w:top w:val="none" w:sz="0" w:space="0" w:color="auto"/>
            <w:left w:val="none" w:sz="0" w:space="0" w:color="auto"/>
            <w:bottom w:val="none" w:sz="0" w:space="0" w:color="auto"/>
            <w:right w:val="none" w:sz="0" w:space="0" w:color="auto"/>
          </w:divBdr>
        </w:div>
      </w:divsChild>
    </w:div>
    <w:div w:id="349598782">
      <w:marLeft w:val="0"/>
      <w:marRight w:val="0"/>
      <w:marTop w:val="0"/>
      <w:marBottom w:val="0"/>
      <w:divBdr>
        <w:top w:val="none" w:sz="0" w:space="0" w:color="auto"/>
        <w:left w:val="none" w:sz="0" w:space="0" w:color="auto"/>
        <w:bottom w:val="none" w:sz="0" w:space="0" w:color="auto"/>
        <w:right w:val="none" w:sz="0" w:space="0" w:color="auto"/>
      </w:divBdr>
    </w:div>
    <w:div w:id="349598792">
      <w:marLeft w:val="0"/>
      <w:marRight w:val="0"/>
      <w:marTop w:val="0"/>
      <w:marBottom w:val="0"/>
      <w:divBdr>
        <w:top w:val="none" w:sz="0" w:space="0" w:color="auto"/>
        <w:left w:val="none" w:sz="0" w:space="0" w:color="auto"/>
        <w:bottom w:val="none" w:sz="0" w:space="0" w:color="auto"/>
        <w:right w:val="none" w:sz="0" w:space="0" w:color="auto"/>
      </w:divBdr>
    </w:div>
    <w:div w:id="349598795">
      <w:marLeft w:val="0"/>
      <w:marRight w:val="0"/>
      <w:marTop w:val="0"/>
      <w:marBottom w:val="0"/>
      <w:divBdr>
        <w:top w:val="none" w:sz="0" w:space="0" w:color="auto"/>
        <w:left w:val="none" w:sz="0" w:space="0" w:color="auto"/>
        <w:bottom w:val="none" w:sz="0" w:space="0" w:color="auto"/>
        <w:right w:val="none" w:sz="0" w:space="0" w:color="auto"/>
      </w:divBdr>
    </w:div>
    <w:div w:id="349598801">
      <w:marLeft w:val="0"/>
      <w:marRight w:val="0"/>
      <w:marTop w:val="0"/>
      <w:marBottom w:val="0"/>
      <w:divBdr>
        <w:top w:val="none" w:sz="0" w:space="0" w:color="auto"/>
        <w:left w:val="none" w:sz="0" w:space="0" w:color="auto"/>
        <w:bottom w:val="none" w:sz="0" w:space="0" w:color="auto"/>
        <w:right w:val="none" w:sz="0" w:space="0" w:color="auto"/>
      </w:divBdr>
      <w:divsChild>
        <w:div w:id="349588785">
          <w:marLeft w:val="0"/>
          <w:marRight w:val="0"/>
          <w:marTop w:val="0"/>
          <w:marBottom w:val="0"/>
          <w:divBdr>
            <w:top w:val="none" w:sz="0" w:space="0" w:color="auto"/>
            <w:left w:val="none" w:sz="0" w:space="0" w:color="auto"/>
            <w:bottom w:val="none" w:sz="0" w:space="0" w:color="auto"/>
            <w:right w:val="none" w:sz="0" w:space="0" w:color="auto"/>
          </w:divBdr>
        </w:div>
        <w:div w:id="349594227">
          <w:marLeft w:val="0"/>
          <w:marRight w:val="0"/>
          <w:marTop w:val="0"/>
          <w:marBottom w:val="0"/>
          <w:divBdr>
            <w:top w:val="none" w:sz="0" w:space="0" w:color="auto"/>
            <w:left w:val="none" w:sz="0" w:space="0" w:color="auto"/>
            <w:bottom w:val="none" w:sz="0" w:space="0" w:color="auto"/>
            <w:right w:val="none" w:sz="0" w:space="0" w:color="auto"/>
          </w:divBdr>
          <w:divsChild>
            <w:div w:id="349601002">
              <w:marLeft w:val="0"/>
              <w:marRight w:val="0"/>
              <w:marTop w:val="0"/>
              <w:marBottom w:val="0"/>
              <w:divBdr>
                <w:top w:val="none" w:sz="0" w:space="0" w:color="auto"/>
                <w:left w:val="none" w:sz="0" w:space="0" w:color="auto"/>
                <w:bottom w:val="none" w:sz="0" w:space="0" w:color="auto"/>
                <w:right w:val="none" w:sz="0" w:space="0" w:color="auto"/>
              </w:divBdr>
              <w:divsChild>
                <w:div w:id="349590531">
                  <w:marLeft w:val="0"/>
                  <w:marRight w:val="0"/>
                  <w:marTop w:val="0"/>
                  <w:marBottom w:val="0"/>
                  <w:divBdr>
                    <w:top w:val="none" w:sz="0" w:space="0" w:color="auto"/>
                    <w:left w:val="none" w:sz="0" w:space="0" w:color="auto"/>
                    <w:bottom w:val="none" w:sz="0" w:space="0" w:color="auto"/>
                    <w:right w:val="none" w:sz="0" w:space="0" w:color="auto"/>
                  </w:divBdr>
                  <w:divsChild>
                    <w:div w:id="349577223">
                      <w:marLeft w:val="0"/>
                      <w:marRight w:val="0"/>
                      <w:marTop w:val="0"/>
                      <w:marBottom w:val="0"/>
                      <w:divBdr>
                        <w:top w:val="none" w:sz="0" w:space="0" w:color="auto"/>
                        <w:left w:val="none" w:sz="0" w:space="0" w:color="auto"/>
                        <w:bottom w:val="none" w:sz="0" w:space="0" w:color="auto"/>
                        <w:right w:val="none" w:sz="0" w:space="0" w:color="auto"/>
                      </w:divBdr>
                    </w:div>
                    <w:div w:id="34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648">
          <w:marLeft w:val="0"/>
          <w:marRight w:val="0"/>
          <w:marTop w:val="0"/>
          <w:marBottom w:val="0"/>
          <w:divBdr>
            <w:top w:val="none" w:sz="0" w:space="0" w:color="auto"/>
            <w:left w:val="none" w:sz="0" w:space="0" w:color="auto"/>
            <w:bottom w:val="none" w:sz="0" w:space="0" w:color="auto"/>
            <w:right w:val="none" w:sz="0" w:space="0" w:color="auto"/>
          </w:divBdr>
          <w:divsChild>
            <w:div w:id="3495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2">
      <w:marLeft w:val="0"/>
      <w:marRight w:val="0"/>
      <w:marTop w:val="0"/>
      <w:marBottom w:val="0"/>
      <w:divBdr>
        <w:top w:val="none" w:sz="0" w:space="0" w:color="auto"/>
        <w:left w:val="none" w:sz="0" w:space="0" w:color="auto"/>
        <w:bottom w:val="none" w:sz="0" w:space="0" w:color="auto"/>
        <w:right w:val="none" w:sz="0" w:space="0" w:color="auto"/>
      </w:divBdr>
      <w:divsChild>
        <w:div w:id="349575326">
          <w:marLeft w:val="0"/>
          <w:marRight w:val="0"/>
          <w:marTop w:val="0"/>
          <w:marBottom w:val="0"/>
          <w:divBdr>
            <w:top w:val="none" w:sz="0" w:space="0" w:color="auto"/>
            <w:left w:val="none" w:sz="0" w:space="0" w:color="auto"/>
            <w:bottom w:val="none" w:sz="0" w:space="0" w:color="auto"/>
            <w:right w:val="none" w:sz="0" w:space="0" w:color="auto"/>
          </w:divBdr>
        </w:div>
        <w:div w:id="349578154">
          <w:marLeft w:val="0"/>
          <w:marRight w:val="0"/>
          <w:marTop w:val="0"/>
          <w:marBottom w:val="0"/>
          <w:divBdr>
            <w:top w:val="none" w:sz="0" w:space="0" w:color="auto"/>
            <w:left w:val="none" w:sz="0" w:space="0" w:color="auto"/>
            <w:bottom w:val="none" w:sz="0" w:space="0" w:color="auto"/>
            <w:right w:val="none" w:sz="0" w:space="0" w:color="auto"/>
          </w:divBdr>
        </w:div>
      </w:divsChild>
    </w:div>
    <w:div w:id="349598803">
      <w:marLeft w:val="0"/>
      <w:marRight w:val="0"/>
      <w:marTop w:val="0"/>
      <w:marBottom w:val="0"/>
      <w:divBdr>
        <w:top w:val="none" w:sz="0" w:space="0" w:color="auto"/>
        <w:left w:val="none" w:sz="0" w:space="0" w:color="auto"/>
        <w:bottom w:val="none" w:sz="0" w:space="0" w:color="auto"/>
        <w:right w:val="none" w:sz="0" w:space="0" w:color="auto"/>
      </w:divBdr>
    </w:div>
    <w:div w:id="349598804">
      <w:marLeft w:val="0"/>
      <w:marRight w:val="0"/>
      <w:marTop w:val="0"/>
      <w:marBottom w:val="0"/>
      <w:divBdr>
        <w:top w:val="none" w:sz="0" w:space="0" w:color="auto"/>
        <w:left w:val="none" w:sz="0" w:space="0" w:color="auto"/>
        <w:bottom w:val="none" w:sz="0" w:space="0" w:color="auto"/>
        <w:right w:val="none" w:sz="0" w:space="0" w:color="auto"/>
      </w:divBdr>
      <w:divsChild>
        <w:div w:id="349581739">
          <w:marLeft w:val="0"/>
          <w:marRight w:val="0"/>
          <w:marTop w:val="0"/>
          <w:marBottom w:val="0"/>
          <w:divBdr>
            <w:top w:val="none" w:sz="0" w:space="0" w:color="auto"/>
            <w:left w:val="none" w:sz="0" w:space="0" w:color="auto"/>
            <w:bottom w:val="none" w:sz="0" w:space="0" w:color="auto"/>
            <w:right w:val="none" w:sz="0" w:space="0" w:color="auto"/>
          </w:divBdr>
          <w:divsChild>
            <w:div w:id="349588006">
              <w:marLeft w:val="0"/>
              <w:marRight w:val="0"/>
              <w:marTop w:val="0"/>
              <w:marBottom w:val="0"/>
              <w:divBdr>
                <w:top w:val="none" w:sz="0" w:space="0" w:color="auto"/>
                <w:left w:val="none" w:sz="0" w:space="0" w:color="auto"/>
                <w:bottom w:val="none" w:sz="0" w:space="0" w:color="auto"/>
                <w:right w:val="none" w:sz="0" w:space="0" w:color="auto"/>
              </w:divBdr>
              <w:divsChild>
                <w:div w:id="349582608">
                  <w:marLeft w:val="0"/>
                  <w:marRight w:val="0"/>
                  <w:marTop w:val="0"/>
                  <w:marBottom w:val="0"/>
                  <w:divBdr>
                    <w:top w:val="none" w:sz="0" w:space="0" w:color="auto"/>
                    <w:left w:val="none" w:sz="0" w:space="0" w:color="auto"/>
                    <w:bottom w:val="none" w:sz="0" w:space="0" w:color="auto"/>
                    <w:right w:val="none" w:sz="0" w:space="0" w:color="auto"/>
                  </w:divBdr>
                  <w:divsChild>
                    <w:div w:id="3495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5">
      <w:marLeft w:val="0"/>
      <w:marRight w:val="0"/>
      <w:marTop w:val="0"/>
      <w:marBottom w:val="0"/>
      <w:divBdr>
        <w:top w:val="none" w:sz="0" w:space="0" w:color="auto"/>
        <w:left w:val="none" w:sz="0" w:space="0" w:color="auto"/>
        <w:bottom w:val="none" w:sz="0" w:space="0" w:color="auto"/>
        <w:right w:val="none" w:sz="0" w:space="0" w:color="auto"/>
      </w:divBdr>
      <w:divsChild>
        <w:div w:id="349600918">
          <w:marLeft w:val="0"/>
          <w:marRight w:val="0"/>
          <w:marTop w:val="0"/>
          <w:marBottom w:val="0"/>
          <w:divBdr>
            <w:top w:val="none" w:sz="0" w:space="0" w:color="auto"/>
            <w:left w:val="none" w:sz="0" w:space="0" w:color="auto"/>
            <w:bottom w:val="none" w:sz="0" w:space="0" w:color="auto"/>
            <w:right w:val="none" w:sz="0" w:space="0" w:color="auto"/>
          </w:divBdr>
        </w:div>
      </w:divsChild>
    </w:div>
    <w:div w:id="349598806">
      <w:marLeft w:val="0"/>
      <w:marRight w:val="0"/>
      <w:marTop w:val="0"/>
      <w:marBottom w:val="0"/>
      <w:divBdr>
        <w:top w:val="none" w:sz="0" w:space="0" w:color="auto"/>
        <w:left w:val="none" w:sz="0" w:space="0" w:color="auto"/>
        <w:bottom w:val="none" w:sz="0" w:space="0" w:color="auto"/>
        <w:right w:val="none" w:sz="0" w:space="0" w:color="auto"/>
      </w:divBdr>
    </w:div>
    <w:div w:id="349598812">
      <w:marLeft w:val="0"/>
      <w:marRight w:val="0"/>
      <w:marTop w:val="0"/>
      <w:marBottom w:val="0"/>
      <w:divBdr>
        <w:top w:val="none" w:sz="0" w:space="0" w:color="auto"/>
        <w:left w:val="none" w:sz="0" w:space="0" w:color="auto"/>
        <w:bottom w:val="none" w:sz="0" w:space="0" w:color="auto"/>
        <w:right w:val="none" w:sz="0" w:space="0" w:color="auto"/>
      </w:divBdr>
      <w:divsChild>
        <w:div w:id="349597526">
          <w:marLeft w:val="0"/>
          <w:marRight w:val="0"/>
          <w:marTop w:val="0"/>
          <w:marBottom w:val="0"/>
          <w:divBdr>
            <w:top w:val="none" w:sz="0" w:space="0" w:color="auto"/>
            <w:left w:val="none" w:sz="0" w:space="0" w:color="auto"/>
            <w:bottom w:val="none" w:sz="0" w:space="0" w:color="auto"/>
            <w:right w:val="none" w:sz="0" w:space="0" w:color="auto"/>
          </w:divBdr>
          <w:divsChild>
            <w:div w:id="349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13">
      <w:marLeft w:val="0"/>
      <w:marRight w:val="0"/>
      <w:marTop w:val="0"/>
      <w:marBottom w:val="0"/>
      <w:divBdr>
        <w:top w:val="none" w:sz="0" w:space="0" w:color="auto"/>
        <w:left w:val="none" w:sz="0" w:space="0" w:color="auto"/>
        <w:bottom w:val="none" w:sz="0" w:space="0" w:color="auto"/>
        <w:right w:val="none" w:sz="0" w:space="0" w:color="auto"/>
      </w:divBdr>
    </w:div>
    <w:div w:id="349598816">
      <w:marLeft w:val="0"/>
      <w:marRight w:val="0"/>
      <w:marTop w:val="0"/>
      <w:marBottom w:val="0"/>
      <w:divBdr>
        <w:top w:val="none" w:sz="0" w:space="0" w:color="auto"/>
        <w:left w:val="none" w:sz="0" w:space="0" w:color="auto"/>
        <w:bottom w:val="none" w:sz="0" w:space="0" w:color="auto"/>
        <w:right w:val="none" w:sz="0" w:space="0" w:color="auto"/>
      </w:divBdr>
    </w:div>
    <w:div w:id="349598819">
      <w:marLeft w:val="0"/>
      <w:marRight w:val="0"/>
      <w:marTop w:val="0"/>
      <w:marBottom w:val="0"/>
      <w:divBdr>
        <w:top w:val="none" w:sz="0" w:space="0" w:color="auto"/>
        <w:left w:val="none" w:sz="0" w:space="0" w:color="auto"/>
        <w:bottom w:val="none" w:sz="0" w:space="0" w:color="auto"/>
        <w:right w:val="none" w:sz="0" w:space="0" w:color="auto"/>
      </w:divBdr>
    </w:div>
    <w:div w:id="349598820">
      <w:marLeft w:val="0"/>
      <w:marRight w:val="0"/>
      <w:marTop w:val="0"/>
      <w:marBottom w:val="0"/>
      <w:divBdr>
        <w:top w:val="none" w:sz="0" w:space="0" w:color="auto"/>
        <w:left w:val="none" w:sz="0" w:space="0" w:color="auto"/>
        <w:bottom w:val="none" w:sz="0" w:space="0" w:color="auto"/>
        <w:right w:val="none" w:sz="0" w:space="0" w:color="auto"/>
      </w:divBdr>
    </w:div>
    <w:div w:id="349598831">
      <w:marLeft w:val="0"/>
      <w:marRight w:val="0"/>
      <w:marTop w:val="0"/>
      <w:marBottom w:val="0"/>
      <w:divBdr>
        <w:top w:val="none" w:sz="0" w:space="0" w:color="auto"/>
        <w:left w:val="none" w:sz="0" w:space="0" w:color="auto"/>
        <w:bottom w:val="none" w:sz="0" w:space="0" w:color="auto"/>
        <w:right w:val="none" w:sz="0" w:space="0" w:color="auto"/>
      </w:divBdr>
    </w:div>
    <w:div w:id="349598834">
      <w:marLeft w:val="0"/>
      <w:marRight w:val="0"/>
      <w:marTop w:val="0"/>
      <w:marBottom w:val="0"/>
      <w:divBdr>
        <w:top w:val="none" w:sz="0" w:space="0" w:color="auto"/>
        <w:left w:val="none" w:sz="0" w:space="0" w:color="auto"/>
        <w:bottom w:val="none" w:sz="0" w:space="0" w:color="auto"/>
        <w:right w:val="none" w:sz="0" w:space="0" w:color="auto"/>
      </w:divBdr>
      <w:divsChild>
        <w:div w:id="349596036">
          <w:marLeft w:val="0"/>
          <w:marRight w:val="0"/>
          <w:marTop w:val="0"/>
          <w:marBottom w:val="0"/>
          <w:divBdr>
            <w:top w:val="none" w:sz="0" w:space="0" w:color="auto"/>
            <w:left w:val="none" w:sz="0" w:space="0" w:color="auto"/>
            <w:bottom w:val="none" w:sz="0" w:space="0" w:color="auto"/>
            <w:right w:val="none" w:sz="0" w:space="0" w:color="auto"/>
          </w:divBdr>
          <w:divsChild>
            <w:div w:id="3495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38">
      <w:marLeft w:val="0"/>
      <w:marRight w:val="0"/>
      <w:marTop w:val="0"/>
      <w:marBottom w:val="0"/>
      <w:divBdr>
        <w:top w:val="none" w:sz="0" w:space="0" w:color="auto"/>
        <w:left w:val="none" w:sz="0" w:space="0" w:color="auto"/>
        <w:bottom w:val="none" w:sz="0" w:space="0" w:color="auto"/>
        <w:right w:val="none" w:sz="0" w:space="0" w:color="auto"/>
      </w:divBdr>
      <w:divsChild>
        <w:div w:id="349573515">
          <w:marLeft w:val="0"/>
          <w:marRight w:val="0"/>
          <w:marTop w:val="0"/>
          <w:marBottom w:val="0"/>
          <w:divBdr>
            <w:top w:val="none" w:sz="0" w:space="0" w:color="auto"/>
            <w:left w:val="none" w:sz="0" w:space="0" w:color="auto"/>
            <w:bottom w:val="none" w:sz="0" w:space="0" w:color="auto"/>
            <w:right w:val="none" w:sz="0" w:space="0" w:color="auto"/>
          </w:divBdr>
        </w:div>
      </w:divsChild>
    </w:div>
    <w:div w:id="349598839">
      <w:marLeft w:val="0"/>
      <w:marRight w:val="0"/>
      <w:marTop w:val="0"/>
      <w:marBottom w:val="0"/>
      <w:divBdr>
        <w:top w:val="none" w:sz="0" w:space="0" w:color="auto"/>
        <w:left w:val="none" w:sz="0" w:space="0" w:color="auto"/>
        <w:bottom w:val="none" w:sz="0" w:space="0" w:color="auto"/>
        <w:right w:val="none" w:sz="0" w:space="0" w:color="auto"/>
      </w:divBdr>
    </w:div>
    <w:div w:id="349598842">
      <w:marLeft w:val="0"/>
      <w:marRight w:val="0"/>
      <w:marTop w:val="0"/>
      <w:marBottom w:val="0"/>
      <w:divBdr>
        <w:top w:val="none" w:sz="0" w:space="0" w:color="auto"/>
        <w:left w:val="none" w:sz="0" w:space="0" w:color="auto"/>
        <w:bottom w:val="none" w:sz="0" w:space="0" w:color="auto"/>
        <w:right w:val="none" w:sz="0" w:space="0" w:color="auto"/>
      </w:divBdr>
      <w:divsChild>
        <w:div w:id="349573027">
          <w:marLeft w:val="0"/>
          <w:marRight w:val="0"/>
          <w:marTop w:val="0"/>
          <w:marBottom w:val="0"/>
          <w:divBdr>
            <w:top w:val="none" w:sz="0" w:space="0" w:color="auto"/>
            <w:left w:val="none" w:sz="0" w:space="0" w:color="auto"/>
            <w:bottom w:val="none" w:sz="0" w:space="0" w:color="auto"/>
            <w:right w:val="none" w:sz="0" w:space="0" w:color="auto"/>
          </w:divBdr>
        </w:div>
      </w:divsChild>
    </w:div>
    <w:div w:id="349598843">
      <w:marLeft w:val="0"/>
      <w:marRight w:val="0"/>
      <w:marTop w:val="0"/>
      <w:marBottom w:val="0"/>
      <w:divBdr>
        <w:top w:val="none" w:sz="0" w:space="0" w:color="auto"/>
        <w:left w:val="none" w:sz="0" w:space="0" w:color="auto"/>
        <w:bottom w:val="none" w:sz="0" w:space="0" w:color="auto"/>
        <w:right w:val="none" w:sz="0" w:space="0" w:color="auto"/>
      </w:divBdr>
    </w:div>
    <w:div w:id="349598844">
      <w:marLeft w:val="0"/>
      <w:marRight w:val="0"/>
      <w:marTop w:val="0"/>
      <w:marBottom w:val="0"/>
      <w:divBdr>
        <w:top w:val="none" w:sz="0" w:space="0" w:color="auto"/>
        <w:left w:val="none" w:sz="0" w:space="0" w:color="auto"/>
        <w:bottom w:val="none" w:sz="0" w:space="0" w:color="auto"/>
        <w:right w:val="none" w:sz="0" w:space="0" w:color="auto"/>
      </w:divBdr>
      <w:divsChild>
        <w:div w:id="349580096">
          <w:marLeft w:val="0"/>
          <w:marRight w:val="0"/>
          <w:marTop w:val="0"/>
          <w:marBottom w:val="0"/>
          <w:divBdr>
            <w:top w:val="none" w:sz="0" w:space="0" w:color="auto"/>
            <w:left w:val="none" w:sz="0" w:space="0" w:color="auto"/>
            <w:bottom w:val="none" w:sz="0" w:space="0" w:color="auto"/>
            <w:right w:val="none" w:sz="0" w:space="0" w:color="auto"/>
          </w:divBdr>
        </w:div>
      </w:divsChild>
    </w:div>
    <w:div w:id="349598847">
      <w:marLeft w:val="0"/>
      <w:marRight w:val="0"/>
      <w:marTop w:val="0"/>
      <w:marBottom w:val="0"/>
      <w:divBdr>
        <w:top w:val="none" w:sz="0" w:space="0" w:color="auto"/>
        <w:left w:val="none" w:sz="0" w:space="0" w:color="auto"/>
        <w:bottom w:val="none" w:sz="0" w:space="0" w:color="auto"/>
        <w:right w:val="none" w:sz="0" w:space="0" w:color="auto"/>
      </w:divBdr>
      <w:divsChild>
        <w:div w:id="349602208">
          <w:marLeft w:val="0"/>
          <w:marRight w:val="0"/>
          <w:marTop w:val="0"/>
          <w:marBottom w:val="0"/>
          <w:divBdr>
            <w:top w:val="none" w:sz="0" w:space="0" w:color="auto"/>
            <w:left w:val="none" w:sz="0" w:space="0" w:color="auto"/>
            <w:bottom w:val="none" w:sz="0" w:space="0" w:color="auto"/>
            <w:right w:val="none" w:sz="0" w:space="0" w:color="auto"/>
          </w:divBdr>
        </w:div>
      </w:divsChild>
    </w:div>
    <w:div w:id="349598849">
      <w:marLeft w:val="0"/>
      <w:marRight w:val="0"/>
      <w:marTop w:val="0"/>
      <w:marBottom w:val="0"/>
      <w:divBdr>
        <w:top w:val="none" w:sz="0" w:space="0" w:color="auto"/>
        <w:left w:val="none" w:sz="0" w:space="0" w:color="auto"/>
        <w:bottom w:val="none" w:sz="0" w:space="0" w:color="auto"/>
        <w:right w:val="none" w:sz="0" w:space="0" w:color="auto"/>
      </w:divBdr>
    </w:div>
    <w:div w:id="349598852">
      <w:marLeft w:val="0"/>
      <w:marRight w:val="0"/>
      <w:marTop w:val="0"/>
      <w:marBottom w:val="0"/>
      <w:divBdr>
        <w:top w:val="none" w:sz="0" w:space="0" w:color="auto"/>
        <w:left w:val="none" w:sz="0" w:space="0" w:color="auto"/>
        <w:bottom w:val="none" w:sz="0" w:space="0" w:color="auto"/>
        <w:right w:val="none" w:sz="0" w:space="0" w:color="auto"/>
      </w:divBdr>
    </w:div>
    <w:div w:id="349598853">
      <w:marLeft w:val="0"/>
      <w:marRight w:val="0"/>
      <w:marTop w:val="0"/>
      <w:marBottom w:val="0"/>
      <w:divBdr>
        <w:top w:val="none" w:sz="0" w:space="0" w:color="auto"/>
        <w:left w:val="none" w:sz="0" w:space="0" w:color="auto"/>
        <w:bottom w:val="none" w:sz="0" w:space="0" w:color="auto"/>
        <w:right w:val="none" w:sz="0" w:space="0" w:color="auto"/>
      </w:divBdr>
      <w:divsChild>
        <w:div w:id="349585916">
          <w:marLeft w:val="0"/>
          <w:marRight w:val="0"/>
          <w:marTop w:val="0"/>
          <w:marBottom w:val="0"/>
          <w:divBdr>
            <w:top w:val="none" w:sz="0" w:space="0" w:color="auto"/>
            <w:left w:val="none" w:sz="0" w:space="0" w:color="auto"/>
            <w:bottom w:val="none" w:sz="0" w:space="0" w:color="auto"/>
            <w:right w:val="none" w:sz="0" w:space="0" w:color="auto"/>
          </w:divBdr>
          <w:divsChild>
            <w:div w:id="349598161">
              <w:marLeft w:val="0"/>
              <w:marRight w:val="0"/>
              <w:marTop w:val="0"/>
              <w:marBottom w:val="0"/>
              <w:divBdr>
                <w:top w:val="none" w:sz="0" w:space="0" w:color="auto"/>
                <w:left w:val="none" w:sz="0" w:space="0" w:color="auto"/>
                <w:bottom w:val="none" w:sz="0" w:space="0" w:color="auto"/>
                <w:right w:val="none" w:sz="0" w:space="0" w:color="auto"/>
              </w:divBdr>
              <w:divsChild>
                <w:div w:id="349590273">
                  <w:marLeft w:val="0"/>
                  <w:marRight w:val="0"/>
                  <w:marTop w:val="0"/>
                  <w:marBottom w:val="0"/>
                  <w:divBdr>
                    <w:top w:val="none" w:sz="0" w:space="0" w:color="auto"/>
                    <w:left w:val="none" w:sz="0" w:space="0" w:color="auto"/>
                    <w:bottom w:val="none" w:sz="0" w:space="0" w:color="auto"/>
                    <w:right w:val="none" w:sz="0" w:space="0" w:color="auto"/>
                  </w:divBdr>
                  <w:divsChild>
                    <w:div w:id="349589093">
                      <w:marLeft w:val="0"/>
                      <w:marRight w:val="0"/>
                      <w:marTop w:val="0"/>
                      <w:marBottom w:val="0"/>
                      <w:divBdr>
                        <w:top w:val="none" w:sz="0" w:space="0" w:color="auto"/>
                        <w:left w:val="none" w:sz="0" w:space="0" w:color="auto"/>
                        <w:bottom w:val="none" w:sz="0" w:space="0" w:color="auto"/>
                        <w:right w:val="none" w:sz="0" w:space="0" w:color="auto"/>
                      </w:divBdr>
                      <w:divsChild>
                        <w:div w:id="349587320">
                          <w:marLeft w:val="0"/>
                          <w:marRight w:val="0"/>
                          <w:marTop w:val="0"/>
                          <w:marBottom w:val="0"/>
                          <w:divBdr>
                            <w:top w:val="none" w:sz="0" w:space="0" w:color="auto"/>
                            <w:left w:val="none" w:sz="0" w:space="0" w:color="auto"/>
                            <w:bottom w:val="none" w:sz="0" w:space="0" w:color="auto"/>
                            <w:right w:val="none" w:sz="0" w:space="0" w:color="auto"/>
                          </w:divBdr>
                          <w:divsChild>
                            <w:div w:id="349601077">
                              <w:marLeft w:val="0"/>
                              <w:marRight w:val="0"/>
                              <w:marTop w:val="0"/>
                              <w:marBottom w:val="0"/>
                              <w:divBdr>
                                <w:top w:val="none" w:sz="0" w:space="0" w:color="auto"/>
                                <w:left w:val="none" w:sz="0" w:space="0" w:color="auto"/>
                                <w:bottom w:val="none" w:sz="0" w:space="0" w:color="auto"/>
                                <w:right w:val="none" w:sz="0" w:space="0" w:color="auto"/>
                              </w:divBdr>
                              <w:divsChild>
                                <w:div w:id="3495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44">
                          <w:marLeft w:val="0"/>
                          <w:marRight w:val="0"/>
                          <w:marTop w:val="0"/>
                          <w:marBottom w:val="0"/>
                          <w:divBdr>
                            <w:top w:val="none" w:sz="0" w:space="0" w:color="auto"/>
                            <w:left w:val="none" w:sz="0" w:space="0" w:color="auto"/>
                            <w:bottom w:val="none" w:sz="0" w:space="0" w:color="auto"/>
                            <w:right w:val="none" w:sz="0" w:space="0" w:color="auto"/>
                          </w:divBdr>
                          <w:divsChild>
                            <w:div w:id="349576154">
                              <w:marLeft w:val="0"/>
                              <w:marRight w:val="0"/>
                              <w:marTop w:val="0"/>
                              <w:marBottom w:val="0"/>
                              <w:divBdr>
                                <w:top w:val="none" w:sz="0" w:space="0" w:color="auto"/>
                                <w:left w:val="none" w:sz="0" w:space="0" w:color="auto"/>
                                <w:bottom w:val="none" w:sz="0" w:space="0" w:color="auto"/>
                                <w:right w:val="none" w:sz="0" w:space="0" w:color="auto"/>
                              </w:divBdr>
                              <w:divsChild>
                                <w:div w:id="3495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8857">
      <w:marLeft w:val="0"/>
      <w:marRight w:val="0"/>
      <w:marTop w:val="0"/>
      <w:marBottom w:val="0"/>
      <w:divBdr>
        <w:top w:val="none" w:sz="0" w:space="0" w:color="auto"/>
        <w:left w:val="none" w:sz="0" w:space="0" w:color="auto"/>
        <w:bottom w:val="none" w:sz="0" w:space="0" w:color="auto"/>
        <w:right w:val="none" w:sz="0" w:space="0" w:color="auto"/>
      </w:divBdr>
      <w:divsChild>
        <w:div w:id="349580856">
          <w:marLeft w:val="0"/>
          <w:marRight w:val="0"/>
          <w:marTop w:val="65"/>
          <w:marBottom w:val="195"/>
          <w:divBdr>
            <w:top w:val="none" w:sz="0" w:space="0" w:color="auto"/>
            <w:left w:val="none" w:sz="0" w:space="0" w:color="auto"/>
            <w:bottom w:val="none" w:sz="0" w:space="0" w:color="auto"/>
            <w:right w:val="none" w:sz="0" w:space="0" w:color="auto"/>
          </w:divBdr>
        </w:div>
        <w:div w:id="349593134">
          <w:marLeft w:val="0"/>
          <w:marRight w:val="0"/>
          <w:marTop w:val="91"/>
          <w:marBottom w:val="221"/>
          <w:divBdr>
            <w:top w:val="none" w:sz="0" w:space="0" w:color="auto"/>
            <w:left w:val="none" w:sz="0" w:space="0" w:color="auto"/>
            <w:bottom w:val="none" w:sz="0" w:space="0" w:color="auto"/>
            <w:right w:val="none" w:sz="0" w:space="0" w:color="auto"/>
          </w:divBdr>
        </w:div>
      </w:divsChild>
    </w:div>
    <w:div w:id="349598861">
      <w:marLeft w:val="0"/>
      <w:marRight w:val="0"/>
      <w:marTop w:val="0"/>
      <w:marBottom w:val="0"/>
      <w:divBdr>
        <w:top w:val="none" w:sz="0" w:space="0" w:color="auto"/>
        <w:left w:val="none" w:sz="0" w:space="0" w:color="auto"/>
        <w:bottom w:val="none" w:sz="0" w:space="0" w:color="auto"/>
        <w:right w:val="none" w:sz="0" w:space="0" w:color="auto"/>
      </w:divBdr>
    </w:div>
    <w:div w:id="349598869">
      <w:marLeft w:val="0"/>
      <w:marRight w:val="0"/>
      <w:marTop w:val="0"/>
      <w:marBottom w:val="0"/>
      <w:divBdr>
        <w:top w:val="none" w:sz="0" w:space="0" w:color="auto"/>
        <w:left w:val="none" w:sz="0" w:space="0" w:color="auto"/>
        <w:bottom w:val="none" w:sz="0" w:space="0" w:color="auto"/>
        <w:right w:val="none" w:sz="0" w:space="0" w:color="auto"/>
      </w:divBdr>
      <w:divsChild>
        <w:div w:id="349581625">
          <w:marLeft w:val="0"/>
          <w:marRight w:val="0"/>
          <w:marTop w:val="0"/>
          <w:marBottom w:val="0"/>
          <w:divBdr>
            <w:top w:val="none" w:sz="0" w:space="0" w:color="auto"/>
            <w:left w:val="none" w:sz="0" w:space="0" w:color="auto"/>
            <w:bottom w:val="none" w:sz="0" w:space="0" w:color="auto"/>
            <w:right w:val="none" w:sz="0" w:space="0" w:color="auto"/>
          </w:divBdr>
        </w:div>
        <w:div w:id="349597802">
          <w:marLeft w:val="0"/>
          <w:marRight w:val="0"/>
          <w:marTop w:val="0"/>
          <w:marBottom w:val="0"/>
          <w:divBdr>
            <w:top w:val="none" w:sz="0" w:space="0" w:color="auto"/>
            <w:left w:val="none" w:sz="0" w:space="0" w:color="auto"/>
            <w:bottom w:val="none" w:sz="0" w:space="0" w:color="auto"/>
            <w:right w:val="none" w:sz="0" w:space="0" w:color="auto"/>
          </w:divBdr>
        </w:div>
      </w:divsChild>
    </w:div>
    <w:div w:id="349598874">
      <w:marLeft w:val="0"/>
      <w:marRight w:val="0"/>
      <w:marTop w:val="0"/>
      <w:marBottom w:val="0"/>
      <w:divBdr>
        <w:top w:val="none" w:sz="0" w:space="0" w:color="auto"/>
        <w:left w:val="none" w:sz="0" w:space="0" w:color="auto"/>
        <w:bottom w:val="none" w:sz="0" w:space="0" w:color="auto"/>
        <w:right w:val="none" w:sz="0" w:space="0" w:color="auto"/>
      </w:divBdr>
      <w:divsChild>
        <w:div w:id="349579489">
          <w:marLeft w:val="0"/>
          <w:marRight w:val="0"/>
          <w:marTop w:val="0"/>
          <w:marBottom w:val="0"/>
          <w:divBdr>
            <w:top w:val="none" w:sz="0" w:space="0" w:color="auto"/>
            <w:left w:val="none" w:sz="0" w:space="0" w:color="auto"/>
            <w:bottom w:val="none" w:sz="0" w:space="0" w:color="auto"/>
            <w:right w:val="none" w:sz="0" w:space="0" w:color="auto"/>
          </w:divBdr>
          <w:divsChild>
            <w:div w:id="349599727">
              <w:marLeft w:val="0"/>
              <w:marRight w:val="0"/>
              <w:marTop w:val="0"/>
              <w:marBottom w:val="0"/>
              <w:divBdr>
                <w:top w:val="none" w:sz="0" w:space="0" w:color="auto"/>
                <w:left w:val="none" w:sz="0" w:space="0" w:color="auto"/>
                <w:bottom w:val="none" w:sz="0" w:space="0" w:color="auto"/>
                <w:right w:val="none" w:sz="0" w:space="0" w:color="auto"/>
              </w:divBdr>
            </w:div>
          </w:divsChild>
        </w:div>
        <w:div w:id="349585650">
          <w:marLeft w:val="0"/>
          <w:marRight w:val="0"/>
          <w:marTop w:val="0"/>
          <w:marBottom w:val="0"/>
          <w:divBdr>
            <w:top w:val="none" w:sz="0" w:space="0" w:color="auto"/>
            <w:left w:val="none" w:sz="0" w:space="0" w:color="auto"/>
            <w:bottom w:val="none" w:sz="0" w:space="0" w:color="auto"/>
            <w:right w:val="none" w:sz="0" w:space="0" w:color="auto"/>
          </w:divBdr>
        </w:div>
      </w:divsChild>
    </w:div>
    <w:div w:id="349598875">
      <w:marLeft w:val="0"/>
      <w:marRight w:val="0"/>
      <w:marTop w:val="0"/>
      <w:marBottom w:val="0"/>
      <w:divBdr>
        <w:top w:val="none" w:sz="0" w:space="0" w:color="auto"/>
        <w:left w:val="none" w:sz="0" w:space="0" w:color="auto"/>
        <w:bottom w:val="none" w:sz="0" w:space="0" w:color="auto"/>
        <w:right w:val="none" w:sz="0" w:space="0" w:color="auto"/>
      </w:divBdr>
    </w:div>
    <w:div w:id="349598877">
      <w:marLeft w:val="0"/>
      <w:marRight w:val="0"/>
      <w:marTop w:val="0"/>
      <w:marBottom w:val="0"/>
      <w:divBdr>
        <w:top w:val="none" w:sz="0" w:space="0" w:color="auto"/>
        <w:left w:val="none" w:sz="0" w:space="0" w:color="auto"/>
        <w:bottom w:val="none" w:sz="0" w:space="0" w:color="auto"/>
        <w:right w:val="none" w:sz="0" w:space="0" w:color="auto"/>
      </w:divBdr>
      <w:divsChild>
        <w:div w:id="349573504">
          <w:marLeft w:val="0"/>
          <w:marRight w:val="0"/>
          <w:marTop w:val="0"/>
          <w:marBottom w:val="0"/>
          <w:divBdr>
            <w:top w:val="none" w:sz="0" w:space="0" w:color="auto"/>
            <w:left w:val="none" w:sz="0" w:space="0" w:color="auto"/>
            <w:bottom w:val="none" w:sz="0" w:space="0" w:color="auto"/>
            <w:right w:val="none" w:sz="0" w:space="0" w:color="auto"/>
          </w:divBdr>
        </w:div>
        <w:div w:id="349575938">
          <w:marLeft w:val="0"/>
          <w:marRight w:val="0"/>
          <w:marTop w:val="0"/>
          <w:marBottom w:val="0"/>
          <w:divBdr>
            <w:top w:val="none" w:sz="0" w:space="0" w:color="auto"/>
            <w:left w:val="none" w:sz="0" w:space="0" w:color="auto"/>
            <w:bottom w:val="none" w:sz="0" w:space="0" w:color="auto"/>
            <w:right w:val="none" w:sz="0" w:space="0" w:color="auto"/>
          </w:divBdr>
        </w:div>
        <w:div w:id="349577661">
          <w:marLeft w:val="0"/>
          <w:marRight w:val="0"/>
          <w:marTop w:val="0"/>
          <w:marBottom w:val="0"/>
          <w:divBdr>
            <w:top w:val="none" w:sz="0" w:space="0" w:color="auto"/>
            <w:left w:val="none" w:sz="0" w:space="0" w:color="auto"/>
            <w:bottom w:val="none" w:sz="0" w:space="0" w:color="auto"/>
            <w:right w:val="none" w:sz="0" w:space="0" w:color="auto"/>
          </w:divBdr>
        </w:div>
        <w:div w:id="349578510">
          <w:marLeft w:val="0"/>
          <w:marRight w:val="0"/>
          <w:marTop w:val="0"/>
          <w:marBottom w:val="0"/>
          <w:divBdr>
            <w:top w:val="none" w:sz="0" w:space="0" w:color="auto"/>
            <w:left w:val="none" w:sz="0" w:space="0" w:color="auto"/>
            <w:bottom w:val="none" w:sz="0" w:space="0" w:color="auto"/>
            <w:right w:val="none" w:sz="0" w:space="0" w:color="auto"/>
          </w:divBdr>
        </w:div>
        <w:div w:id="349579803">
          <w:marLeft w:val="0"/>
          <w:marRight w:val="0"/>
          <w:marTop w:val="0"/>
          <w:marBottom w:val="0"/>
          <w:divBdr>
            <w:top w:val="none" w:sz="0" w:space="0" w:color="auto"/>
            <w:left w:val="none" w:sz="0" w:space="0" w:color="auto"/>
            <w:bottom w:val="none" w:sz="0" w:space="0" w:color="auto"/>
            <w:right w:val="none" w:sz="0" w:space="0" w:color="auto"/>
          </w:divBdr>
        </w:div>
        <w:div w:id="349580909">
          <w:marLeft w:val="0"/>
          <w:marRight w:val="0"/>
          <w:marTop w:val="0"/>
          <w:marBottom w:val="0"/>
          <w:divBdr>
            <w:top w:val="none" w:sz="0" w:space="0" w:color="auto"/>
            <w:left w:val="none" w:sz="0" w:space="0" w:color="auto"/>
            <w:bottom w:val="none" w:sz="0" w:space="0" w:color="auto"/>
            <w:right w:val="none" w:sz="0" w:space="0" w:color="auto"/>
          </w:divBdr>
        </w:div>
        <w:div w:id="349580955">
          <w:marLeft w:val="0"/>
          <w:marRight w:val="0"/>
          <w:marTop w:val="0"/>
          <w:marBottom w:val="0"/>
          <w:divBdr>
            <w:top w:val="none" w:sz="0" w:space="0" w:color="auto"/>
            <w:left w:val="none" w:sz="0" w:space="0" w:color="auto"/>
            <w:bottom w:val="none" w:sz="0" w:space="0" w:color="auto"/>
            <w:right w:val="none" w:sz="0" w:space="0" w:color="auto"/>
          </w:divBdr>
        </w:div>
        <w:div w:id="349583439">
          <w:marLeft w:val="0"/>
          <w:marRight w:val="0"/>
          <w:marTop w:val="0"/>
          <w:marBottom w:val="0"/>
          <w:divBdr>
            <w:top w:val="none" w:sz="0" w:space="0" w:color="auto"/>
            <w:left w:val="none" w:sz="0" w:space="0" w:color="auto"/>
            <w:bottom w:val="none" w:sz="0" w:space="0" w:color="auto"/>
            <w:right w:val="none" w:sz="0" w:space="0" w:color="auto"/>
          </w:divBdr>
        </w:div>
        <w:div w:id="349584350">
          <w:marLeft w:val="0"/>
          <w:marRight w:val="0"/>
          <w:marTop w:val="0"/>
          <w:marBottom w:val="0"/>
          <w:divBdr>
            <w:top w:val="none" w:sz="0" w:space="0" w:color="auto"/>
            <w:left w:val="none" w:sz="0" w:space="0" w:color="auto"/>
            <w:bottom w:val="none" w:sz="0" w:space="0" w:color="auto"/>
            <w:right w:val="none" w:sz="0" w:space="0" w:color="auto"/>
          </w:divBdr>
        </w:div>
        <w:div w:id="349585481">
          <w:marLeft w:val="0"/>
          <w:marRight w:val="0"/>
          <w:marTop w:val="0"/>
          <w:marBottom w:val="0"/>
          <w:divBdr>
            <w:top w:val="none" w:sz="0" w:space="0" w:color="auto"/>
            <w:left w:val="none" w:sz="0" w:space="0" w:color="auto"/>
            <w:bottom w:val="none" w:sz="0" w:space="0" w:color="auto"/>
            <w:right w:val="none" w:sz="0" w:space="0" w:color="auto"/>
          </w:divBdr>
        </w:div>
        <w:div w:id="349586413">
          <w:marLeft w:val="0"/>
          <w:marRight w:val="0"/>
          <w:marTop w:val="0"/>
          <w:marBottom w:val="0"/>
          <w:divBdr>
            <w:top w:val="none" w:sz="0" w:space="0" w:color="auto"/>
            <w:left w:val="none" w:sz="0" w:space="0" w:color="auto"/>
            <w:bottom w:val="none" w:sz="0" w:space="0" w:color="auto"/>
            <w:right w:val="none" w:sz="0" w:space="0" w:color="auto"/>
          </w:divBdr>
        </w:div>
        <w:div w:id="349587367">
          <w:marLeft w:val="0"/>
          <w:marRight w:val="0"/>
          <w:marTop w:val="0"/>
          <w:marBottom w:val="0"/>
          <w:divBdr>
            <w:top w:val="none" w:sz="0" w:space="0" w:color="auto"/>
            <w:left w:val="none" w:sz="0" w:space="0" w:color="auto"/>
            <w:bottom w:val="none" w:sz="0" w:space="0" w:color="auto"/>
            <w:right w:val="none" w:sz="0" w:space="0" w:color="auto"/>
          </w:divBdr>
        </w:div>
        <w:div w:id="349588388">
          <w:marLeft w:val="0"/>
          <w:marRight w:val="0"/>
          <w:marTop w:val="0"/>
          <w:marBottom w:val="0"/>
          <w:divBdr>
            <w:top w:val="none" w:sz="0" w:space="0" w:color="auto"/>
            <w:left w:val="none" w:sz="0" w:space="0" w:color="auto"/>
            <w:bottom w:val="none" w:sz="0" w:space="0" w:color="auto"/>
            <w:right w:val="none" w:sz="0" w:space="0" w:color="auto"/>
          </w:divBdr>
        </w:div>
        <w:div w:id="349589134">
          <w:marLeft w:val="0"/>
          <w:marRight w:val="0"/>
          <w:marTop w:val="0"/>
          <w:marBottom w:val="0"/>
          <w:divBdr>
            <w:top w:val="none" w:sz="0" w:space="0" w:color="auto"/>
            <w:left w:val="none" w:sz="0" w:space="0" w:color="auto"/>
            <w:bottom w:val="none" w:sz="0" w:space="0" w:color="auto"/>
            <w:right w:val="none" w:sz="0" w:space="0" w:color="auto"/>
          </w:divBdr>
        </w:div>
        <w:div w:id="349589381">
          <w:marLeft w:val="0"/>
          <w:marRight w:val="0"/>
          <w:marTop w:val="0"/>
          <w:marBottom w:val="0"/>
          <w:divBdr>
            <w:top w:val="none" w:sz="0" w:space="0" w:color="auto"/>
            <w:left w:val="none" w:sz="0" w:space="0" w:color="auto"/>
            <w:bottom w:val="none" w:sz="0" w:space="0" w:color="auto"/>
            <w:right w:val="none" w:sz="0" w:space="0" w:color="auto"/>
          </w:divBdr>
        </w:div>
        <w:div w:id="349590678">
          <w:marLeft w:val="0"/>
          <w:marRight w:val="0"/>
          <w:marTop w:val="0"/>
          <w:marBottom w:val="0"/>
          <w:divBdr>
            <w:top w:val="none" w:sz="0" w:space="0" w:color="auto"/>
            <w:left w:val="none" w:sz="0" w:space="0" w:color="auto"/>
            <w:bottom w:val="none" w:sz="0" w:space="0" w:color="auto"/>
            <w:right w:val="none" w:sz="0" w:space="0" w:color="auto"/>
          </w:divBdr>
        </w:div>
        <w:div w:id="349595475">
          <w:marLeft w:val="0"/>
          <w:marRight w:val="0"/>
          <w:marTop w:val="0"/>
          <w:marBottom w:val="0"/>
          <w:divBdr>
            <w:top w:val="none" w:sz="0" w:space="0" w:color="auto"/>
            <w:left w:val="none" w:sz="0" w:space="0" w:color="auto"/>
            <w:bottom w:val="none" w:sz="0" w:space="0" w:color="auto"/>
            <w:right w:val="none" w:sz="0" w:space="0" w:color="auto"/>
          </w:divBdr>
        </w:div>
        <w:div w:id="349597659">
          <w:marLeft w:val="0"/>
          <w:marRight w:val="0"/>
          <w:marTop w:val="0"/>
          <w:marBottom w:val="0"/>
          <w:divBdr>
            <w:top w:val="none" w:sz="0" w:space="0" w:color="auto"/>
            <w:left w:val="none" w:sz="0" w:space="0" w:color="auto"/>
            <w:bottom w:val="none" w:sz="0" w:space="0" w:color="auto"/>
            <w:right w:val="none" w:sz="0" w:space="0" w:color="auto"/>
          </w:divBdr>
        </w:div>
        <w:div w:id="349598694">
          <w:marLeft w:val="0"/>
          <w:marRight w:val="0"/>
          <w:marTop w:val="0"/>
          <w:marBottom w:val="0"/>
          <w:divBdr>
            <w:top w:val="none" w:sz="0" w:space="0" w:color="auto"/>
            <w:left w:val="none" w:sz="0" w:space="0" w:color="auto"/>
            <w:bottom w:val="none" w:sz="0" w:space="0" w:color="auto"/>
            <w:right w:val="none" w:sz="0" w:space="0" w:color="auto"/>
          </w:divBdr>
        </w:div>
        <w:div w:id="349600220">
          <w:marLeft w:val="0"/>
          <w:marRight w:val="0"/>
          <w:marTop w:val="0"/>
          <w:marBottom w:val="0"/>
          <w:divBdr>
            <w:top w:val="none" w:sz="0" w:space="0" w:color="auto"/>
            <w:left w:val="none" w:sz="0" w:space="0" w:color="auto"/>
            <w:bottom w:val="none" w:sz="0" w:space="0" w:color="auto"/>
            <w:right w:val="none" w:sz="0" w:space="0" w:color="auto"/>
          </w:divBdr>
          <w:divsChild>
            <w:div w:id="349581483">
              <w:marLeft w:val="0"/>
              <w:marRight w:val="0"/>
              <w:marTop w:val="0"/>
              <w:marBottom w:val="0"/>
              <w:divBdr>
                <w:top w:val="none" w:sz="0" w:space="0" w:color="auto"/>
                <w:left w:val="none" w:sz="0" w:space="0" w:color="auto"/>
                <w:bottom w:val="none" w:sz="0" w:space="0" w:color="auto"/>
                <w:right w:val="none" w:sz="0" w:space="0" w:color="auto"/>
              </w:divBdr>
            </w:div>
          </w:divsChild>
        </w:div>
        <w:div w:id="349600921">
          <w:marLeft w:val="0"/>
          <w:marRight w:val="0"/>
          <w:marTop w:val="0"/>
          <w:marBottom w:val="0"/>
          <w:divBdr>
            <w:top w:val="none" w:sz="0" w:space="0" w:color="auto"/>
            <w:left w:val="none" w:sz="0" w:space="0" w:color="auto"/>
            <w:bottom w:val="none" w:sz="0" w:space="0" w:color="auto"/>
            <w:right w:val="none" w:sz="0" w:space="0" w:color="auto"/>
          </w:divBdr>
        </w:div>
        <w:div w:id="349602267">
          <w:marLeft w:val="0"/>
          <w:marRight w:val="0"/>
          <w:marTop w:val="0"/>
          <w:marBottom w:val="0"/>
          <w:divBdr>
            <w:top w:val="none" w:sz="0" w:space="0" w:color="auto"/>
            <w:left w:val="none" w:sz="0" w:space="0" w:color="auto"/>
            <w:bottom w:val="none" w:sz="0" w:space="0" w:color="auto"/>
            <w:right w:val="none" w:sz="0" w:space="0" w:color="auto"/>
          </w:divBdr>
        </w:div>
      </w:divsChild>
    </w:div>
    <w:div w:id="349598882">
      <w:marLeft w:val="0"/>
      <w:marRight w:val="0"/>
      <w:marTop w:val="0"/>
      <w:marBottom w:val="0"/>
      <w:divBdr>
        <w:top w:val="none" w:sz="0" w:space="0" w:color="auto"/>
        <w:left w:val="none" w:sz="0" w:space="0" w:color="auto"/>
        <w:bottom w:val="none" w:sz="0" w:space="0" w:color="auto"/>
        <w:right w:val="none" w:sz="0" w:space="0" w:color="auto"/>
      </w:divBdr>
      <w:divsChild>
        <w:div w:id="349571677">
          <w:marLeft w:val="0"/>
          <w:marRight w:val="0"/>
          <w:marTop w:val="0"/>
          <w:marBottom w:val="0"/>
          <w:divBdr>
            <w:top w:val="none" w:sz="0" w:space="0" w:color="auto"/>
            <w:left w:val="none" w:sz="0" w:space="0" w:color="auto"/>
            <w:bottom w:val="none" w:sz="0" w:space="0" w:color="auto"/>
            <w:right w:val="none" w:sz="0" w:space="0" w:color="auto"/>
          </w:divBdr>
          <w:divsChild>
            <w:div w:id="349597356">
              <w:marLeft w:val="0"/>
              <w:marRight w:val="0"/>
              <w:marTop w:val="0"/>
              <w:marBottom w:val="0"/>
              <w:divBdr>
                <w:top w:val="none" w:sz="0" w:space="0" w:color="auto"/>
                <w:left w:val="none" w:sz="0" w:space="0" w:color="auto"/>
                <w:bottom w:val="none" w:sz="0" w:space="0" w:color="auto"/>
                <w:right w:val="none" w:sz="0" w:space="0" w:color="auto"/>
              </w:divBdr>
            </w:div>
          </w:divsChild>
        </w:div>
        <w:div w:id="349573735">
          <w:marLeft w:val="0"/>
          <w:marRight w:val="0"/>
          <w:marTop w:val="0"/>
          <w:marBottom w:val="0"/>
          <w:divBdr>
            <w:top w:val="none" w:sz="0" w:space="0" w:color="auto"/>
            <w:left w:val="none" w:sz="0" w:space="0" w:color="auto"/>
            <w:bottom w:val="none" w:sz="0" w:space="0" w:color="auto"/>
            <w:right w:val="none" w:sz="0" w:space="0" w:color="auto"/>
          </w:divBdr>
          <w:divsChild>
            <w:div w:id="349591583">
              <w:marLeft w:val="0"/>
              <w:marRight w:val="0"/>
              <w:marTop w:val="0"/>
              <w:marBottom w:val="0"/>
              <w:divBdr>
                <w:top w:val="none" w:sz="0" w:space="0" w:color="auto"/>
                <w:left w:val="none" w:sz="0" w:space="0" w:color="auto"/>
                <w:bottom w:val="none" w:sz="0" w:space="0" w:color="auto"/>
                <w:right w:val="none" w:sz="0" w:space="0" w:color="auto"/>
              </w:divBdr>
            </w:div>
          </w:divsChild>
        </w:div>
        <w:div w:id="349573904">
          <w:marLeft w:val="0"/>
          <w:marRight w:val="0"/>
          <w:marTop w:val="0"/>
          <w:marBottom w:val="0"/>
          <w:divBdr>
            <w:top w:val="none" w:sz="0" w:space="0" w:color="auto"/>
            <w:left w:val="none" w:sz="0" w:space="0" w:color="auto"/>
            <w:bottom w:val="none" w:sz="0" w:space="0" w:color="auto"/>
            <w:right w:val="none" w:sz="0" w:space="0" w:color="auto"/>
          </w:divBdr>
          <w:divsChild>
            <w:div w:id="349601590">
              <w:marLeft w:val="0"/>
              <w:marRight w:val="0"/>
              <w:marTop w:val="0"/>
              <w:marBottom w:val="0"/>
              <w:divBdr>
                <w:top w:val="none" w:sz="0" w:space="0" w:color="auto"/>
                <w:left w:val="none" w:sz="0" w:space="0" w:color="auto"/>
                <w:bottom w:val="none" w:sz="0" w:space="0" w:color="auto"/>
                <w:right w:val="none" w:sz="0" w:space="0" w:color="auto"/>
              </w:divBdr>
            </w:div>
          </w:divsChild>
        </w:div>
        <w:div w:id="349574421">
          <w:marLeft w:val="0"/>
          <w:marRight w:val="0"/>
          <w:marTop w:val="0"/>
          <w:marBottom w:val="0"/>
          <w:divBdr>
            <w:top w:val="none" w:sz="0" w:space="0" w:color="auto"/>
            <w:left w:val="none" w:sz="0" w:space="0" w:color="auto"/>
            <w:bottom w:val="none" w:sz="0" w:space="0" w:color="auto"/>
            <w:right w:val="none" w:sz="0" w:space="0" w:color="auto"/>
          </w:divBdr>
          <w:divsChild>
            <w:div w:id="349578164">
              <w:marLeft w:val="0"/>
              <w:marRight w:val="0"/>
              <w:marTop w:val="0"/>
              <w:marBottom w:val="0"/>
              <w:divBdr>
                <w:top w:val="none" w:sz="0" w:space="0" w:color="auto"/>
                <w:left w:val="none" w:sz="0" w:space="0" w:color="auto"/>
                <w:bottom w:val="none" w:sz="0" w:space="0" w:color="auto"/>
                <w:right w:val="none" w:sz="0" w:space="0" w:color="auto"/>
              </w:divBdr>
            </w:div>
          </w:divsChild>
        </w:div>
        <w:div w:id="349574636">
          <w:marLeft w:val="0"/>
          <w:marRight w:val="0"/>
          <w:marTop w:val="0"/>
          <w:marBottom w:val="0"/>
          <w:divBdr>
            <w:top w:val="none" w:sz="0" w:space="0" w:color="auto"/>
            <w:left w:val="none" w:sz="0" w:space="0" w:color="auto"/>
            <w:bottom w:val="none" w:sz="0" w:space="0" w:color="auto"/>
            <w:right w:val="none" w:sz="0" w:space="0" w:color="auto"/>
          </w:divBdr>
          <w:divsChild>
            <w:div w:id="349587334">
              <w:marLeft w:val="0"/>
              <w:marRight w:val="0"/>
              <w:marTop w:val="0"/>
              <w:marBottom w:val="0"/>
              <w:divBdr>
                <w:top w:val="none" w:sz="0" w:space="0" w:color="auto"/>
                <w:left w:val="none" w:sz="0" w:space="0" w:color="auto"/>
                <w:bottom w:val="none" w:sz="0" w:space="0" w:color="auto"/>
                <w:right w:val="none" w:sz="0" w:space="0" w:color="auto"/>
              </w:divBdr>
            </w:div>
          </w:divsChild>
        </w:div>
        <w:div w:id="349575132">
          <w:marLeft w:val="0"/>
          <w:marRight w:val="0"/>
          <w:marTop w:val="0"/>
          <w:marBottom w:val="0"/>
          <w:divBdr>
            <w:top w:val="none" w:sz="0" w:space="0" w:color="auto"/>
            <w:left w:val="none" w:sz="0" w:space="0" w:color="auto"/>
            <w:bottom w:val="none" w:sz="0" w:space="0" w:color="auto"/>
            <w:right w:val="none" w:sz="0" w:space="0" w:color="auto"/>
          </w:divBdr>
          <w:divsChild>
            <w:div w:id="349595464">
              <w:marLeft w:val="0"/>
              <w:marRight w:val="0"/>
              <w:marTop w:val="0"/>
              <w:marBottom w:val="0"/>
              <w:divBdr>
                <w:top w:val="none" w:sz="0" w:space="0" w:color="auto"/>
                <w:left w:val="none" w:sz="0" w:space="0" w:color="auto"/>
                <w:bottom w:val="none" w:sz="0" w:space="0" w:color="auto"/>
                <w:right w:val="none" w:sz="0" w:space="0" w:color="auto"/>
              </w:divBdr>
            </w:div>
          </w:divsChild>
        </w:div>
        <w:div w:id="349575430">
          <w:marLeft w:val="0"/>
          <w:marRight w:val="0"/>
          <w:marTop w:val="0"/>
          <w:marBottom w:val="0"/>
          <w:divBdr>
            <w:top w:val="none" w:sz="0" w:space="0" w:color="auto"/>
            <w:left w:val="none" w:sz="0" w:space="0" w:color="auto"/>
            <w:bottom w:val="none" w:sz="0" w:space="0" w:color="auto"/>
            <w:right w:val="none" w:sz="0" w:space="0" w:color="auto"/>
          </w:divBdr>
          <w:divsChild>
            <w:div w:id="349575336">
              <w:marLeft w:val="0"/>
              <w:marRight w:val="0"/>
              <w:marTop w:val="0"/>
              <w:marBottom w:val="0"/>
              <w:divBdr>
                <w:top w:val="none" w:sz="0" w:space="0" w:color="auto"/>
                <w:left w:val="none" w:sz="0" w:space="0" w:color="auto"/>
                <w:bottom w:val="none" w:sz="0" w:space="0" w:color="auto"/>
                <w:right w:val="none" w:sz="0" w:space="0" w:color="auto"/>
              </w:divBdr>
            </w:div>
          </w:divsChild>
        </w:div>
        <w:div w:id="349575537">
          <w:marLeft w:val="0"/>
          <w:marRight w:val="0"/>
          <w:marTop w:val="0"/>
          <w:marBottom w:val="0"/>
          <w:divBdr>
            <w:top w:val="none" w:sz="0" w:space="0" w:color="auto"/>
            <w:left w:val="none" w:sz="0" w:space="0" w:color="auto"/>
            <w:bottom w:val="none" w:sz="0" w:space="0" w:color="auto"/>
            <w:right w:val="none" w:sz="0" w:space="0" w:color="auto"/>
          </w:divBdr>
        </w:div>
        <w:div w:id="349575773">
          <w:marLeft w:val="0"/>
          <w:marRight w:val="0"/>
          <w:marTop w:val="0"/>
          <w:marBottom w:val="0"/>
          <w:divBdr>
            <w:top w:val="none" w:sz="0" w:space="0" w:color="auto"/>
            <w:left w:val="none" w:sz="0" w:space="0" w:color="auto"/>
            <w:bottom w:val="none" w:sz="0" w:space="0" w:color="auto"/>
            <w:right w:val="none" w:sz="0" w:space="0" w:color="auto"/>
          </w:divBdr>
          <w:divsChild>
            <w:div w:id="349592251">
              <w:marLeft w:val="0"/>
              <w:marRight w:val="0"/>
              <w:marTop w:val="0"/>
              <w:marBottom w:val="0"/>
              <w:divBdr>
                <w:top w:val="none" w:sz="0" w:space="0" w:color="auto"/>
                <w:left w:val="none" w:sz="0" w:space="0" w:color="auto"/>
                <w:bottom w:val="none" w:sz="0" w:space="0" w:color="auto"/>
                <w:right w:val="none" w:sz="0" w:space="0" w:color="auto"/>
              </w:divBdr>
            </w:div>
          </w:divsChild>
        </w:div>
        <w:div w:id="349576259">
          <w:marLeft w:val="0"/>
          <w:marRight w:val="0"/>
          <w:marTop w:val="0"/>
          <w:marBottom w:val="0"/>
          <w:divBdr>
            <w:top w:val="none" w:sz="0" w:space="0" w:color="auto"/>
            <w:left w:val="none" w:sz="0" w:space="0" w:color="auto"/>
            <w:bottom w:val="none" w:sz="0" w:space="0" w:color="auto"/>
            <w:right w:val="none" w:sz="0" w:space="0" w:color="auto"/>
          </w:divBdr>
          <w:divsChild>
            <w:div w:id="349582451">
              <w:marLeft w:val="0"/>
              <w:marRight w:val="0"/>
              <w:marTop w:val="0"/>
              <w:marBottom w:val="0"/>
              <w:divBdr>
                <w:top w:val="none" w:sz="0" w:space="0" w:color="auto"/>
                <w:left w:val="none" w:sz="0" w:space="0" w:color="auto"/>
                <w:bottom w:val="none" w:sz="0" w:space="0" w:color="auto"/>
                <w:right w:val="none" w:sz="0" w:space="0" w:color="auto"/>
              </w:divBdr>
            </w:div>
          </w:divsChild>
        </w:div>
        <w:div w:id="349576545">
          <w:marLeft w:val="0"/>
          <w:marRight w:val="0"/>
          <w:marTop w:val="0"/>
          <w:marBottom w:val="0"/>
          <w:divBdr>
            <w:top w:val="none" w:sz="0" w:space="0" w:color="auto"/>
            <w:left w:val="none" w:sz="0" w:space="0" w:color="auto"/>
            <w:bottom w:val="none" w:sz="0" w:space="0" w:color="auto"/>
            <w:right w:val="none" w:sz="0" w:space="0" w:color="auto"/>
          </w:divBdr>
          <w:divsChild>
            <w:div w:id="349584107">
              <w:marLeft w:val="0"/>
              <w:marRight w:val="0"/>
              <w:marTop w:val="0"/>
              <w:marBottom w:val="0"/>
              <w:divBdr>
                <w:top w:val="none" w:sz="0" w:space="0" w:color="auto"/>
                <w:left w:val="none" w:sz="0" w:space="0" w:color="auto"/>
                <w:bottom w:val="none" w:sz="0" w:space="0" w:color="auto"/>
                <w:right w:val="none" w:sz="0" w:space="0" w:color="auto"/>
              </w:divBdr>
            </w:div>
          </w:divsChild>
        </w:div>
        <w:div w:id="349577104">
          <w:marLeft w:val="0"/>
          <w:marRight w:val="0"/>
          <w:marTop w:val="0"/>
          <w:marBottom w:val="0"/>
          <w:divBdr>
            <w:top w:val="none" w:sz="0" w:space="0" w:color="auto"/>
            <w:left w:val="none" w:sz="0" w:space="0" w:color="auto"/>
            <w:bottom w:val="none" w:sz="0" w:space="0" w:color="auto"/>
            <w:right w:val="none" w:sz="0" w:space="0" w:color="auto"/>
          </w:divBdr>
          <w:divsChild>
            <w:div w:id="349585863">
              <w:marLeft w:val="0"/>
              <w:marRight w:val="0"/>
              <w:marTop w:val="0"/>
              <w:marBottom w:val="0"/>
              <w:divBdr>
                <w:top w:val="none" w:sz="0" w:space="0" w:color="auto"/>
                <w:left w:val="none" w:sz="0" w:space="0" w:color="auto"/>
                <w:bottom w:val="none" w:sz="0" w:space="0" w:color="auto"/>
                <w:right w:val="none" w:sz="0" w:space="0" w:color="auto"/>
              </w:divBdr>
            </w:div>
          </w:divsChild>
        </w:div>
        <w:div w:id="349578889">
          <w:marLeft w:val="0"/>
          <w:marRight w:val="0"/>
          <w:marTop w:val="0"/>
          <w:marBottom w:val="0"/>
          <w:divBdr>
            <w:top w:val="none" w:sz="0" w:space="0" w:color="auto"/>
            <w:left w:val="none" w:sz="0" w:space="0" w:color="auto"/>
            <w:bottom w:val="none" w:sz="0" w:space="0" w:color="auto"/>
            <w:right w:val="none" w:sz="0" w:space="0" w:color="auto"/>
          </w:divBdr>
          <w:divsChild>
            <w:div w:id="349587968">
              <w:marLeft w:val="0"/>
              <w:marRight w:val="0"/>
              <w:marTop w:val="0"/>
              <w:marBottom w:val="0"/>
              <w:divBdr>
                <w:top w:val="none" w:sz="0" w:space="0" w:color="auto"/>
                <w:left w:val="none" w:sz="0" w:space="0" w:color="auto"/>
                <w:bottom w:val="none" w:sz="0" w:space="0" w:color="auto"/>
                <w:right w:val="none" w:sz="0" w:space="0" w:color="auto"/>
              </w:divBdr>
            </w:div>
          </w:divsChild>
        </w:div>
        <w:div w:id="349579065">
          <w:marLeft w:val="0"/>
          <w:marRight w:val="0"/>
          <w:marTop w:val="0"/>
          <w:marBottom w:val="0"/>
          <w:divBdr>
            <w:top w:val="none" w:sz="0" w:space="0" w:color="auto"/>
            <w:left w:val="none" w:sz="0" w:space="0" w:color="auto"/>
            <w:bottom w:val="none" w:sz="0" w:space="0" w:color="auto"/>
            <w:right w:val="none" w:sz="0" w:space="0" w:color="auto"/>
          </w:divBdr>
          <w:divsChild>
            <w:div w:id="349592995">
              <w:marLeft w:val="0"/>
              <w:marRight w:val="0"/>
              <w:marTop w:val="0"/>
              <w:marBottom w:val="0"/>
              <w:divBdr>
                <w:top w:val="none" w:sz="0" w:space="0" w:color="auto"/>
                <w:left w:val="none" w:sz="0" w:space="0" w:color="auto"/>
                <w:bottom w:val="none" w:sz="0" w:space="0" w:color="auto"/>
                <w:right w:val="none" w:sz="0" w:space="0" w:color="auto"/>
              </w:divBdr>
            </w:div>
          </w:divsChild>
        </w:div>
        <w:div w:id="349580012">
          <w:marLeft w:val="0"/>
          <w:marRight w:val="0"/>
          <w:marTop w:val="0"/>
          <w:marBottom w:val="0"/>
          <w:divBdr>
            <w:top w:val="none" w:sz="0" w:space="0" w:color="auto"/>
            <w:left w:val="none" w:sz="0" w:space="0" w:color="auto"/>
            <w:bottom w:val="none" w:sz="0" w:space="0" w:color="auto"/>
            <w:right w:val="none" w:sz="0" w:space="0" w:color="auto"/>
          </w:divBdr>
        </w:div>
        <w:div w:id="349580235">
          <w:marLeft w:val="0"/>
          <w:marRight w:val="0"/>
          <w:marTop w:val="0"/>
          <w:marBottom w:val="0"/>
          <w:divBdr>
            <w:top w:val="none" w:sz="0" w:space="0" w:color="auto"/>
            <w:left w:val="none" w:sz="0" w:space="0" w:color="auto"/>
            <w:bottom w:val="none" w:sz="0" w:space="0" w:color="auto"/>
            <w:right w:val="none" w:sz="0" w:space="0" w:color="auto"/>
          </w:divBdr>
          <w:divsChild>
            <w:div w:id="349571978">
              <w:marLeft w:val="0"/>
              <w:marRight w:val="0"/>
              <w:marTop w:val="0"/>
              <w:marBottom w:val="0"/>
              <w:divBdr>
                <w:top w:val="none" w:sz="0" w:space="0" w:color="auto"/>
                <w:left w:val="none" w:sz="0" w:space="0" w:color="auto"/>
                <w:bottom w:val="none" w:sz="0" w:space="0" w:color="auto"/>
                <w:right w:val="none" w:sz="0" w:space="0" w:color="auto"/>
              </w:divBdr>
            </w:div>
          </w:divsChild>
        </w:div>
        <w:div w:id="349581863">
          <w:marLeft w:val="0"/>
          <w:marRight w:val="0"/>
          <w:marTop w:val="0"/>
          <w:marBottom w:val="0"/>
          <w:divBdr>
            <w:top w:val="none" w:sz="0" w:space="0" w:color="auto"/>
            <w:left w:val="none" w:sz="0" w:space="0" w:color="auto"/>
            <w:bottom w:val="none" w:sz="0" w:space="0" w:color="auto"/>
            <w:right w:val="none" w:sz="0" w:space="0" w:color="auto"/>
          </w:divBdr>
          <w:divsChild>
            <w:div w:id="349588629">
              <w:marLeft w:val="0"/>
              <w:marRight w:val="0"/>
              <w:marTop w:val="0"/>
              <w:marBottom w:val="0"/>
              <w:divBdr>
                <w:top w:val="none" w:sz="0" w:space="0" w:color="auto"/>
                <w:left w:val="none" w:sz="0" w:space="0" w:color="auto"/>
                <w:bottom w:val="none" w:sz="0" w:space="0" w:color="auto"/>
                <w:right w:val="none" w:sz="0" w:space="0" w:color="auto"/>
              </w:divBdr>
            </w:div>
          </w:divsChild>
        </w:div>
        <w:div w:id="349582363">
          <w:marLeft w:val="0"/>
          <w:marRight w:val="0"/>
          <w:marTop w:val="0"/>
          <w:marBottom w:val="0"/>
          <w:divBdr>
            <w:top w:val="none" w:sz="0" w:space="0" w:color="auto"/>
            <w:left w:val="none" w:sz="0" w:space="0" w:color="auto"/>
            <w:bottom w:val="none" w:sz="0" w:space="0" w:color="auto"/>
            <w:right w:val="none" w:sz="0" w:space="0" w:color="auto"/>
          </w:divBdr>
          <w:divsChild>
            <w:div w:id="349587871">
              <w:marLeft w:val="0"/>
              <w:marRight w:val="0"/>
              <w:marTop w:val="0"/>
              <w:marBottom w:val="0"/>
              <w:divBdr>
                <w:top w:val="none" w:sz="0" w:space="0" w:color="auto"/>
                <w:left w:val="none" w:sz="0" w:space="0" w:color="auto"/>
                <w:bottom w:val="none" w:sz="0" w:space="0" w:color="auto"/>
                <w:right w:val="none" w:sz="0" w:space="0" w:color="auto"/>
              </w:divBdr>
            </w:div>
          </w:divsChild>
        </w:div>
        <w:div w:id="349582705">
          <w:marLeft w:val="0"/>
          <w:marRight w:val="0"/>
          <w:marTop w:val="0"/>
          <w:marBottom w:val="0"/>
          <w:divBdr>
            <w:top w:val="none" w:sz="0" w:space="0" w:color="auto"/>
            <w:left w:val="none" w:sz="0" w:space="0" w:color="auto"/>
            <w:bottom w:val="none" w:sz="0" w:space="0" w:color="auto"/>
            <w:right w:val="none" w:sz="0" w:space="0" w:color="auto"/>
          </w:divBdr>
          <w:divsChild>
            <w:div w:id="349596816">
              <w:marLeft w:val="0"/>
              <w:marRight w:val="0"/>
              <w:marTop w:val="0"/>
              <w:marBottom w:val="0"/>
              <w:divBdr>
                <w:top w:val="none" w:sz="0" w:space="0" w:color="auto"/>
                <w:left w:val="none" w:sz="0" w:space="0" w:color="auto"/>
                <w:bottom w:val="none" w:sz="0" w:space="0" w:color="auto"/>
                <w:right w:val="none" w:sz="0" w:space="0" w:color="auto"/>
              </w:divBdr>
            </w:div>
          </w:divsChild>
        </w:div>
        <w:div w:id="349582955">
          <w:marLeft w:val="0"/>
          <w:marRight w:val="0"/>
          <w:marTop w:val="0"/>
          <w:marBottom w:val="0"/>
          <w:divBdr>
            <w:top w:val="none" w:sz="0" w:space="0" w:color="auto"/>
            <w:left w:val="none" w:sz="0" w:space="0" w:color="auto"/>
            <w:bottom w:val="none" w:sz="0" w:space="0" w:color="auto"/>
            <w:right w:val="none" w:sz="0" w:space="0" w:color="auto"/>
          </w:divBdr>
          <w:divsChild>
            <w:div w:id="349598286">
              <w:marLeft w:val="0"/>
              <w:marRight w:val="0"/>
              <w:marTop w:val="0"/>
              <w:marBottom w:val="0"/>
              <w:divBdr>
                <w:top w:val="none" w:sz="0" w:space="0" w:color="auto"/>
                <w:left w:val="none" w:sz="0" w:space="0" w:color="auto"/>
                <w:bottom w:val="none" w:sz="0" w:space="0" w:color="auto"/>
                <w:right w:val="none" w:sz="0" w:space="0" w:color="auto"/>
              </w:divBdr>
            </w:div>
          </w:divsChild>
        </w:div>
        <w:div w:id="349585029">
          <w:marLeft w:val="0"/>
          <w:marRight w:val="0"/>
          <w:marTop w:val="0"/>
          <w:marBottom w:val="0"/>
          <w:divBdr>
            <w:top w:val="none" w:sz="0" w:space="0" w:color="auto"/>
            <w:left w:val="none" w:sz="0" w:space="0" w:color="auto"/>
            <w:bottom w:val="none" w:sz="0" w:space="0" w:color="auto"/>
            <w:right w:val="none" w:sz="0" w:space="0" w:color="auto"/>
          </w:divBdr>
          <w:divsChild>
            <w:div w:id="349585649">
              <w:marLeft w:val="0"/>
              <w:marRight w:val="0"/>
              <w:marTop w:val="0"/>
              <w:marBottom w:val="0"/>
              <w:divBdr>
                <w:top w:val="none" w:sz="0" w:space="0" w:color="auto"/>
                <w:left w:val="none" w:sz="0" w:space="0" w:color="auto"/>
                <w:bottom w:val="none" w:sz="0" w:space="0" w:color="auto"/>
                <w:right w:val="none" w:sz="0" w:space="0" w:color="auto"/>
              </w:divBdr>
            </w:div>
          </w:divsChild>
        </w:div>
        <w:div w:id="349586890">
          <w:marLeft w:val="0"/>
          <w:marRight w:val="0"/>
          <w:marTop w:val="0"/>
          <w:marBottom w:val="0"/>
          <w:divBdr>
            <w:top w:val="none" w:sz="0" w:space="0" w:color="auto"/>
            <w:left w:val="none" w:sz="0" w:space="0" w:color="auto"/>
            <w:bottom w:val="none" w:sz="0" w:space="0" w:color="auto"/>
            <w:right w:val="none" w:sz="0" w:space="0" w:color="auto"/>
          </w:divBdr>
          <w:divsChild>
            <w:div w:id="349594212">
              <w:marLeft w:val="0"/>
              <w:marRight w:val="0"/>
              <w:marTop w:val="0"/>
              <w:marBottom w:val="0"/>
              <w:divBdr>
                <w:top w:val="none" w:sz="0" w:space="0" w:color="auto"/>
                <w:left w:val="none" w:sz="0" w:space="0" w:color="auto"/>
                <w:bottom w:val="none" w:sz="0" w:space="0" w:color="auto"/>
                <w:right w:val="none" w:sz="0" w:space="0" w:color="auto"/>
              </w:divBdr>
            </w:div>
          </w:divsChild>
        </w:div>
        <w:div w:id="349588312">
          <w:marLeft w:val="0"/>
          <w:marRight w:val="0"/>
          <w:marTop w:val="0"/>
          <w:marBottom w:val="0"/>
          <w:divBdr>
            <w:top w:val="none" w:sz="0" w:space="0" w:color="auto"/>
            <w:left w:val="none" w:sz="0" w:space="0" w:color="auto"/>
            <w:bottom w:val="none" w:sz="0" w:space="0" w:color="auto"/>
            <w:right w:val="none" w:sz="0" w:space="0" w:color="auto"/>
          </w:divBdr>
          <w:divsChild>
            <w:div w:id="349595782">
              <w:marLeft w:val="0"/>
              <w:marRight w:val="0"/>
              <w:marTop w:val="0"/>
              <w:marBottom w:val="0"/>
              <w:divBdr>
                <w:top w:val="none" w:sz="0" w:space="0" w:color="auto"/>
                <w:left w:val="none" w:sz="0" w:space="0" w:color="auto"/>
                <w:bottom w:val="none" w:sz="0" w:space="0" w:color="auto"/>
                <w:right w:val="none" w:sz="0" w:space="0" w:color="auto"/>
              </w:divBdr>
            </w:div>
          </w:divsChild>
        </w:div>
        <w:div w:id="349589026">
          <w:marLeft w:val="0"/>
          <w:marRight w:val="0"/>
          <w:marTop w:val="0"/>
          <w:marBottom w:val="0"/>
          <w:divBdr>
            <w:top w:val="none" w:sz="0" w:space="0" w:color="auto"/>
            <w:left w:val="none" w:sz="0" w:space="0" w:color="auto"/>
            <w:bottom w:val="none" w:sz="0" w:space="0" w:color="auto"/>
            <w:right w:val="none" w:sz="0" w:space="0" w:color="auto"/>
          </w:divBdr>
          <w:divsChild>
            <w:div w:id="349582289">
              <w:marLeft w:val="0"/>
              <w:marRight w:val="0"/>
              <w:marTop w:val="0"/>
              <w:marBottom w:val="0"/>
              <w:divBdr>
                <w:top w:val="none" w:sz="0" w:space="0" w:color="auto"/>
                <w:left w:val="none" w:sz="0" w:space="0" w:color="auto"/>
                <w:bottom w:val="none" w:sz="0" w:space="0" w:color="auto"/>
                <w:right w:val="none" w:sz="0" w:space="0" w:color="auto"/>
              </w:divBdr>
            </w:div>
          </w:divsChild>
        </w:div>
        <w:div w:id="349590879">
          <w:marLeft w:val="0"/>
          <w:marRight w:val="0"/>
          <w:marTop w:val="0"/>
          <w:marBottom w:val="0"/>
          <w:divBdr>
            <w:top w:val="none" w:sz="0" w:space="0" w:color="auto"/>
            <w:left w:val="none" w:sz="0" w:space="0" w:color="auto"/>
            <w:bottom w:val="none" w:sz="0" w:space="0" w:color="auto"/>
            <w:right w:val="none" w:sz="0" w:space="0" w:color="auto"/>
          </w:divBdr>
          <w:divsChild>
            <w:div w:id="349585325">
              <w:marLeft w:val="0"/>
              <w:marRight w:val="0"/>
              <w:marTop w:val="0"/>
              <w:marBottom w:val="0"/>
              <w:divBdr>
                <w:top w:val="none" w:sz="0" w:space="0" w:color="auto"/>
                <w:left w:val="none" w:sz="0" w:space="0" w:color="auto"/>
                <w:bottom w:val="none" w:sz="0" w:space="0" w:color="auto"/>
                <w:right w:val="none" w:sz="0" w:space="0" w:color="auto"/>
              </w:divBdr>
            </w:div>
          </w:divsChild>
        </w:div>
        <w:div w:id="349590900">
          <w:marLeft w:val="0"/>
          <w:marRight w:val="0"/>
          <w:marTop w:val="0"/>
          <w:marBottom w:val="0"/>
          <w:divBdr>
            <w:top w:val="none" w:sz="0" w:space="0" w:color="auto"/>
            <w:left w:val="none" w:sz="0" w:space="0" w:color="auto"/>
            <w:bottom w:val="none" w:sz="0" w:space="0" w:color="auto"/>
            <w:right w:val="none" w:sz="0" w:space="0" w:color="auto"/>
          </w:divBdr>
          <w:divsChild>
            <w:div w:id="349574496">
              <w:marLeft w:val="0"/>
              <w:marRight w:val="0"/>
              <w:marTop w:val="0"/>
              <w:marBottom w:val="0"/>
              <w:divBdr>
                <w:top w:val="none" w:sz="0" w:space="0" w:color="auto"/>
                <w:left w:val="none" w:sz="0" w:space="0" w:color="auto"/>
                <w:bottom w:val="none" w:sz="0" w:space="0" w:color="auto"/>
                <w:right w:val="none" w:sz="0" w:space="0" w:color="auto"/>
              </w:divBdr>
            </w:div>
          </w:divsChild>
        </w:div>
        <w:div w:id="349593117">
          <w:marLeft w:val="0"/>
          <w:marRight w:val="0"/>
          <w:marTop w:val="0"/>
          <w:marBottom w:val="0"/>
          <w:divBdr>
            <w:top w:val="none" w:sz="0" w:space="0" w:color="auto"/>
            <w:left w:val="none" w:sz="0" w:space="0" w:color="auto"/>
            <w:bottom w:val="none" w:sz="0" w:space="0" w:color="auto"/>
            <w:right w:val="none" w:sz="0" w:space="0" w:color="auto"/>
          </w:divBdr>
          <w:divsChild>
            <w:div w:id="349597714">
              <w:marLeft w:val="0"/>
              <w:marRight w:val="0"/>
              <w:marTop w:val="0"/>
              <w:marBottom w:val="0"/>
              <w:divBdr>
                <w:top w:val="none" w:sz="0" w:space="0" w:color="auto"/>
                <w:left w:val="none" w:sz="0" w:space="0" w:color="auto"/>
                <w:bottom w:val="none" w:sz="0" w:space="0" w:color="auto"/>
                <w:right w:val="none" w:sz="0" w:space="0" w:color="auto"/>
              </w:divBdr>
            </w:div>
          </w:divsChild>
        </w:div>
        <w:div w:id="349594234">
          <w:marLeft w:val="0"/>
          <w:marRight w:val="0"/>
          <w:marTop w:val="0"/>
          <w:marBottom w:val="0"/>
          <w:divBdr>
            <w:top w:val="none" w:sz="0" w:space="0" w:color="auto"/>
            <w:left w:val="none" w:sz="0" w:space="0" w:color="auto"/>
            <w:bottom w:val="none" w:sz="0" w:space="0" w:color="auto"/>
            <w:right w:val="none" w:sz="0" w:space="0" w:color="auto"/>
          </w:divBdr>
        </w:div>
        <w:div w:id="349594415">
          <w:marLeft w:val="0"/>
          <w:marRight w:val="0"/>
          <w:marTop w:val="0"/>
          <w:marBottom w:val="0"/>
          <w:divBdr>
            <w:top w:val="none" w:sz="0" w:space="0" w:color="auto"/>
            <w:left w:val="none" w:sz="0" w:space="0" w:color="auto"/>
            <w:bottom w:val="none" w:sz="0" w:space="0" w:color="auto"/>
            <w:right w:val="none" w:sz="0" w:space="0" w:color="auto"/>
          </w:divBdr>
          <w:divsChild>
            <w:div w:id="349578917">
              <w:marLeft w:val="0"/>
              <w:marRight w:val="0"/>
              <w:marTop w:val="0"/>
              <w:marBottom w:val="0"/>
              <w:divBdr>
                <w:top w:val="none" w:sz="0" w:space="0" w:color="auto"/>
                <w:left w:val="none" w:sz="0" w:space="0" w:color="auto"/>
                <w:bottom w:val="none" w:sz="0" w:space="0" w:color="auto"/>
                <w:right w:val="none" w:sz="0" w:space="0" w:color="auto"/>
              </w:divBdr>
            </w:div>
          </w:divsChild>
        </w:div>
        <w:div w:id="349594876">
          <w:marLeft w:val="0"/>
          <w:marRight w:val="0"/>
          <w:marTop w:val="0"/>
          <w:marBottom w:val="0"/>
          <w:divBdr>
            <w:top w:val="none" w:sz="0" w:space="0" w:color="auto"/>
            <w:left w:val="none" w:sz="0" w:space="0" w:color="auto"/>
            <w:bottom w:val="none" w:sz="0" w:space="0" w:color="auto"/>
            <w:right w:val="none" w:sz="0" w:space="0" w:color="auto"/>
          </w:divBdr>
          <w:divsChild>
            <w:div w:id="349579339">
              <w:marLeft w:val="0"/>
              <w:marRight w:val="0"/>
              <w:marTop w:val="0"/>
              <w:marBottom w:val="0"/>
              <w:divBdr>
                <w:top w:val="none" w:sz="0" w:space="0" w:color="auto"/>
                <w:left w:val="none" w:sz="0" w:space="0" w:color="auto"/>
                <w:bottom w:val="none" w:sz="0" w:space="0" w:color="auto"/>
                <w:right w:val="none" w:sz="0" w:space="0" w:color="auto"/>
              </w:divBdr>
            </w:div>
          </w:divsChild>
        </w:div>
        <w:div w:id="349595706">
          <w:marLeft w:val="0"/>
          <w:marRight w:val="0"/>
          <w:marTop w:val="0"/>
          <w:marBottom w:val="0"/>
          <w:divBdr>
            <w:top w:val="none" w:sz="0" w:space="0" w:color="auto"/>
            <w:left w:val="none" w:sz="0" w:space="0" w:color="auto"/>
            <w:bottom w:val="none" w:sz="0" w:space="0" w:color="auto"/>
            <w:right w:val="none" w:sz="0" w:space="0" w:color="auto"/>
          </w:divBdr>
          <w:divsChild>
            <w:div w:id="349574904">
              <w:marLeft w:val="0"/>
              <w:marRight w:val="0"/>
              <w:marTop w:val="0"/>
              <w:marBottom w:val="0"/>
              <w:divBdr>
                <w:top w:val="none" w:sz="0" w:space="0" w:color="auto"/>
                <w:left w:val="none" w:sz="0" w:space="0" w:color="auto"/>
                <w:bottom w:val="none" w:sz="0" w:space="0" w:color="auto"/>
                <w:right w:val="none" w:sz="0" w:space="0" w:color="auto"/>
              </w:divBdr>
            </w:div>
          </w:divsChild>
        </w:div>
        <w:div w:id="349596352">
          <w:marLeft w:val="0"/>
          <w:marRight w:val="0"/>
          <w:marTop w:val="0"/>
          <w:marBottom w:val="0"/>
          <w:divBdr>
            <w:top w:val="none" w:sz="0" w:space="0" w:color="auto"/>
            <w:left w:val="none" w:sz="0" w:space="0" w:color="auto"/>
            <w:bottom w:val="none" w:sz="0" w:space="0" w:color="auto"/>
            <w:right w:val="none" w:sz="0" w:space="0" w:color="auto"/>
          </w:divBdr>
          <w:divsChild>
            <w:div w:id="349582860">
              <w:marLeft w:val="0"/>
              <w:marRight w:val="0"/>
              <w:marTop w:val="0"/>
              <w:marBottom w:val="0"/>
              <w:divBdr>
                <w:top w:val="none" w:sz="0" w:space="0" w:color="auto"/>
                <w:left w:val="none" w:sz="0" w:space="0" w:color="auto"/>
                <w:bottom w:val="none" w:sz="0" w:space="0" w:color="auto"/>
                <w:right w:val="none" w:sz="0" w:space="0" w:color="auto"/>
              </w:divBdr>
            </w:div>
          </w:divsChild>
        </w:div>
        <w:div w:id="349597990">
          <w:marLeft w:val="0"/>
          <w:marRight w:val="0"/>
          <w:marTop w:val="0"/>
          <w:marBottom w:val="0"/>
          <w:divBdr>
            <w:top w:val="none" w:sz="0" w:space="0" w:color="auto"/>
            <w:left w:val="none" w:sz="0" w:space="0" w:color="auto"/>
            <w:bottom w:val="none" w:sz="0" w:space="0" w:color="auto"/>
            <w:right w:val="none" w:sz="0" w:space="0" w:color="auto"/>
          </w:divBdr>
          <w:divsChild>
            <w:div w:id="349601845">
              <w:marLeft w:val="0"/>
              <w:marRight w:val="0"/>
              <w:marTop w:val="0"/>
              <w:marBottom w:val="0"/>
              <w:divBdr>
                <w:top w:val="none" w:sz="0" w:space="0" w:color="auto"/>
                <w:left w:val="none" w:sz="0" w:space="0" w:color="auto"/>
                <w:bottom w:val="none" w:sz="0" w:space="0" w:color="auto"/>
                <w:right w:val="none" w:sz="0" w:space="0" w:color="auto"/>
              </w:divBdr>
            </w:div>
          </w:divsChild>
        </w:div>
        <w:div w:id="349599481">
          <w:marLeft w:val="0"/>
          <w:marRight w:val="0"/>
          <w:marTop w:val="0"/>
          <w:marBottom w:val="0"/>
          <w:divBdr>
            <w:top w:val="none" w:sz="0" w:space="0" w:color="auto"/>
            <w:left w:val="none" w:sz="0" w:space="0" w:color="auto"/>
            <w:bottom w:val="none" w:sz="0" w:space="0" w:color="auto"/>
            <w:right w:val="none" w:sz="0" w:space="0" w:color="auto"/>
          </w:divBdr>
          <w:divsChild>
            <w:div w:id="349585575">
              <w:marLeft w:val="0"/>
              <w:marRight w:val="0"/>
              <w:marTop w:val="0"/>
              <w:marBottom w:val="0"/>
              <w:divBdr>
                <w:top w:val="none" w:sz="0" w:space="0" w:color="auto"/>
                <w:left w:val="none" w:sz="0" w:space="0" w:color="auto"/>
                <w:bottom w:val="none" w:sz="0" w:space="0" w:color="auto"/>
                <w:right w:val="none" w:sz="0" w:space="0" w:color="auto"/>
              </w:divBdr>
            </w:div>
          </w:divsChild>
        </w:div>
        <w:div w:id="349599775">
          <w:marLeft w:val="0"/>
          <w:marRight w:val="0"/>
          <w:marTop w:val="0"/>
          <w:marBottom w:val="0"/>
          <w:divBdr>
            <w:top w:val="none" w:sz="0" w:space="0" w:color="auto"/>
            <w:left w:val="none" w:sz="0" w:space="0" w:color="auto"/>
            <w:bottom w:val="none" w:sz="0" w:space="0" w:color="auto"/>
            <w:right w:val="none" w:sz="0" w:space="0" w:color="auto"/>
          </w:divBdr>
          <w:divsChild>
            <w:div w:id="349581022">
              <w:marLeft w:val="0"/>
              <w:marRight w:val="0"/>
              <w:marTop w:val="0"/>
              <w:marBottom w:val="0"/>
              <w:divBdr>
                <w:top w:val="none" w:sz="0" w:space="0" w:color="auto"/>
                <w:left w:val="none" w:sz="0" w:space="0" w:color="auto"/>
                <w:bottom w:val="none" w:sz="0" w:space="0" w:color="auto"/>
                <w:right w:val="none" w:sz="0" w:space="0" w:color="auto"/>
              </w:divBdr>
            </w:div>
          </w:divsChild>
        </w:div>
        <w:div w:id="349600024">
          <w:marLeft w:val="0"/>
          <w:marRight w:val="0"/>
          <w:marTop w:val="0"/>
          <w:marBottom w:val="0"/>
          <w:divBdr>
            <w:top w:val="none" w:sz="0" w:space="0" w:color="auto"/>
            <w:left w:val="none" w:sz="0" w:space="0" w:color="auto"/>
            <w:bottom w:val="none" w:sz="0" w:space="0" w:color="auto"/>
            <w:right w:val="none" w:sz="0" w:space="0" w:color="auto"/>
          </w:divBdr>
          <w:divsChild>
            <w:div w:id="349585686">
              <w:marLeft w:val="0"/>
              <w:marRight w:val="0"/>
              <w:marTop w:val="0"/>
              <w:marBottom w:val="0"/>
              <w:divBdr>
                <w:top w:val="none" w:sz="0" w:space="0" w:color="auto"/>
                <w:left w:val="none" w:sz="0" w:space="0" w:color="auto"/>
                <w:bottom w:val="none" w:sz="0" w:space="0" w:color="auto"/>
                <w:right w:val="none" w:sz="0" w:space="0" w:color="auto"/>
              </w:divBdr>
            </w:div>
          </w:divsChild>
        </w:div>
        <w:div w:id="349600145">
          <w:marLeft w:val="0"/>
          <w:marRight w:val="0"/>
          <w:marTop w:val="0"/>
          <w:marBottom w:val="0"/>
          <w:divBdr>
            <w:top w:val="none" w:sz="0" w:space="0" w:color="auto"/>
            <w:left w:val="none" w:sz="0" w:space="0" w:color="auto"/>
            <w:bottom w:val="none" w:sz="0" w:space="0" w:color="auto"/>
            <w:right w:val="none" w:sz="0" w:space="0" w:color="auto"/>
          </w:divBdr>
          <w:divsChild>
            <w:div w:id="3495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86">
      <w:marLeft w:val="0"/>
      <w:marRight w:val="0"/>
      <w:marTop w:val="0"/>
      <w:marBottom w:val="0"/>
      <w:divBdr>
        <w:top w:val="none" w:sz="0" w:space="0" w:color="auto"/>
        <w:left w:val="none" w:sz="0" w:space="0" w:color="auto"/>
        <w:bottom w:val="none" w:sz="0" w:space="0" w:color="auto"/>
        <w:right w:val="none" w:sz="0" w:space="0" w:color="auto"/>
      </w:divBdr>
      <w:divsChild>
        <w:div w:id="349573809">
          <w:marLeft w:val="0"/>
          <w:marRight w:val="0"/>
          <w:marTop w:val="0"/>
          <w:marBottom w:val="0"/>
          <w:divBdr>
            <w:top w:val="none" w:sz="0" w:space="0" w:color="auto"/>
            <w:left w:val="none" w:sz="0" w:space="0" w:color="auto"/>
            <w:bottom w:val="none" w:sz="0" w:space="0" w:color="auto"/>
            <w:right w:val="none" w:sz="0" w:space="0" w:color="auto"/>
          </w:divBdr>
        </w:div>
        <w:div w:id="349591662">
          <w:marLeft w:val="0"/>
          <w:marRight w:val="0"/>
          <w:marTop w:val="0"/>
          <w:marBottom w:val="0"/>
          <w:divBdr>
            <w:top w:val="none" w:sz="0" w:space="0" w:color="auto"/>
            <w:left w:val="none" w:sz="0" w:space="0" w:color="auto"/>
            <w:bottom w:val="none" w:sz="0" w:space="0" w:color="auto"/>
            <w:right w:val="none" w:sz="0" w:space="0" w:color="auto"/>
          </w:divBdr>
        </w:div>
      </w:divsChild>
    </w:div>
    <w:div w:id="349598887">
      <w:marLeft w:val="0"/>
      <w:marRight w:val="0"/>
      <w:marTop w:val="0"/>
      <w:marBottom w:val="0"/>
      <w:divBdr>
        <w:top w:val="none" w:sz="0" w:space="0" w:color="auto"/>
        <w:left w:val="none" w:sz="0" w:space="0" w:color="auto"/>
        <w:bottom w:val="none" w:sz="0" w:space="0" w:color="auto"/>
        <w:right w:val="none" w:sz="0" w:space="0" w:color="auto"/>
      </w:divBdr>
      <w:divsChild>
        <w:div w:id="349580187">
          <w:marLeft w:val="0"/>
          <w:marRight w:val="0"/>
          <w:marTop w:val="0"/>
          <w:marBottom w:val="0"/>
          <w:divBdr>
            <w:top w:val="none" w:sz="0" w:space="0" w:color="auto"/>
            <w:left w:val="none" w:sz="0" w:space="0" w:color="auto"/>
            <w:bottom w:val="none" w:sz="0" w:space="0" w:color="auto"/>
            <w:right w:val="none" w:sz="0" w:space="0" w:color="auto"/>
          </w:divBdr>
        </w:div>
      </w:divsChild>
    </w:div>
    <w:div w:id="349598895">
      <w:marLeft w:val="0"/>
      <w:marRight w:val="0"/>
      <w:marTop w:val="0"/>
      <w:marBottom w:val="0"/>
      <w:divBdr>
        <w:top w:val="none" w:sz="0" w:space="0" w:color="auto"/>
        <w:left w:val="none" w:sz="0" w:space="0" w:color="auto"/>
        <w:bottom w:val="none" w:sz="0" w:space="0" w:color="auto"/>
        <w:right w:val="none" w:sz="0" w:space="0" w:color="auto"/>
      </w:divBdr>
      <w:divsChild>
        <w:div w:id="349581575">
          <w:marLeft w:val="0"/>
          <w:marRight w:val="0"/>
          <w:marTop w:val="0"/>
          <w:marBottom w:val="0"/>
          <w:divBdr>
            <w:top w:val="none" w:sz="0" w:space="0" w:color="auto"/>
            <w:left w:val="none" w:sz="0" w:space="0" w:color="auto"/>
            <w:bottom w:val="none" w:sz="0" w:space="0" w:color="auto"/>
            <w:right w:val="none" w:sz="0" w:space="0" w:color="auto"/>
          </w:divBdr>
        </w:div>
      </w:divsChild>
    </w:div>
    <w:div w:id="349598898">
      <w:marLeft w:val="0"/>
      <w:marRight w:val="0"/>
      <w:marTop w:val="0"/>
      <w:marBottom w:val="0"/>
      <w:divBdr>
        <w:top w:val="none" w:sz="0" w:space="0" w:color="auto"/>
        <w:left w:val="none" w:sz="0" w:space="0" w:color="auto"/>
        <w:bottom w:val="none" w:sz="0" w:space="0" w:color="auto"/>
        <w:right w:val="none" w:sz="0" w:space="0" w:color="auto"/>
      </w:divBdr>
      <w:divsChild>
        <w:div w:id="349573774">
          <w:marLeft w:val="0"/>
          <w:marRight w:val="0"/>
          <w:marTop w:val="0"/>
          <w:marBottom w:val="0"/>
          <w:divBdr>
            <w:top w:val="none" w:sz="0" w:space="0" w:color="auto"/>
            <w:left w:val="none" w:sz="0" w:space="0" w:color="auto"/>
            <w:bottom w:val="none" w:sz="0" w:space="0" w:color="auto"/>
            <w:right w:val="none" w:sz="0" w:space="0" w:color="auto"/>
          </w:divBdr>
        </w:div>
        <w:div w:id="349583031">
          <w:marLeft w:val="0"/>
          <w:marRight w:val="0"/>
          <w:marTop w:val="0"/>
          <w:marBottom w:val="0"/>
          <w:divBdr>
            <w:top w:val="none" w:sz="0" w:space="0" w:color="auto"/>
            <w:left w:val="none" w:sz="0" w:space="0" w:color="auto"/>
            <w:bottom w:val="none" w:sz="0" w:space="0" w:color="auto"/>
            <w:right w:val="none" w:sz="0" w:space="0" w:color="auto"/>
          </w:divBdr>
        </w:div>
        <w:div w:id="349594564">
          <w:marLeft w:val="0"/>
          <w:marRight w:val="0"/>
          <w:marTop w:val="0"/>
          <w:marBottom w:val="0"/>
          <w:divBdr>
            <w:top w:val="none" w:sz="0" w:space="0" w:color="auto"/>
            <w:left w:val="none" w:sz="0" w:space="0" w:color="auto"/>
            <w:bottom w:val="none" w:sz="0" w:space="0" w:color="auto"/>
            <w:right w:val="none" w:sz="0" w:space="0" w:color="auto"/>
          </w:divBdr>
        </w:div>
        <w:div w:id="349600969">
          <w:marLeft w:val="0"/>
          <w:marRight w:val="0"/>
          <w:marTop w:val="0"/>
          <w:marBottom w:val="0"/>
          <w:divBdr>
            <w:top w:val="none" w:sz="0" w:space="0" w:color="auto"/>
            <w:left w:val="none" w:sz="0" w:space="0" w:color="auto"/>
            <w:bottom w:val="none" w:sz="0" w:space="0" w:color="auto"/>
            <w:right w:val="none" w:sz="0" w:space="0" w:color="auto"/>
          </w:divBdr>
        </w:div>
        <w:div w:id="349602313">
          <w:marLeft w:val="0"/>
          <w:marRight w:val="0"/>
          <w:marTop w:val="0"/>
          <w:marBottom w:val="0"/>
          <w:divBdr>
            <w:top w:val="none" w:sz="0" w:space="0" w:color="auto"/>
            <w:left w:val="none" w:sz="0" w:space="0" w:color="auto"/>
            <w:bottom w:val="none" w:sz="0" w:space="0" w:color="auto"/>
            <w:right w:val="none" w:sz="0" w:space="0" w:color="auto"/>
          </w:divBdr>
        </w:div>
      </w:divsChild>
    </w:div>
    <w:div w:id="349598899">
      <w:marLeft w:val="0"/>
      <w:marRight w:val="0"/>
      <w:marTop w:val="0"/>
      <w:marBottom w:val="0"/>
      <w:divBdr>
        <w:top w:val="none" w:sz="0" w:space="0" w:color="auto"/>
        <w:left w:val="none" w:sz="0" w:space="0" w:color="auto"/>
        <w:bottom w:val="none" w:sz="0" w:space="0" w:color="auto"/>
        <w:right w:val="none" w:sz="0" w:space="0" w:color="auto"/>
      </w:divBdr>
    </w:div>
    <w:div w:id="349598900">
      <w:marLeft w:val="0"/>
      <w:marRight w:val="0"/>
      <w:marTop w:val="0"/>
      <w:marBottom w:val="0"/>
      <w:divBdr>
        <w:top w:val="none" w:sz="0" w:space="0" w:color="auto"/>
        <w:left w:val="none" w:sz="0" w:space="0" w:color="auto"/>
        <w:bottom w:val="none" w:sz="0" w:space="0" w:color="auto"/>
        <w:right w:val="none" w:sz="0" w:space="0" w:color="auto"/>
      </w:divBdr>
    </w:div>
    <w:div w:id="349598904">
      <w:marLeft w:val="0"/>
      <w:marRight w:val="0"/>
      <w:marTop w:val="0"/>
      <w:marBottom w:val="0"/>
      <w:divBdr>
        <w:top w:val="none" w:sz="0" w:space="0" w:color="auto"/>
        <w:left w:val="none" w:sz="0" w:space="0" w:color="auto"/>
        <w:bottom w:val="none" w:sz="0" w:space="0" w:color="auto"/>
        <w:right w:val="none" w:sz="0" w:space="0" w:color="auto"/>
      </w:divBdr>
    </w:div>
    <w:div w:id="349598906">
      <w:marLeft w:val="0"/>
      <w:marRight w:val="0"/>
      <w:marTop w:val="0"/>
      <w:marBottom w:val="0"/>
      <w:divBdr>
        <w:top w:val="none" w:sz="0" w:space="0" w:color="auto"/>
        <w:left w:val="none" w:sz="0" w:space="0" w:color="auto"/>
        <w:bottom w:val="none" w:sz="0" w:space="0" w:color="auto"/>
        <w:right w:val="none" w:sz="0" w:space="0" w:color="auto"/>
      </w:divBdr>
    </w:div>
    <w:div w:id="349598908">
      <w:marLeft w:val="0"/>
      <w:marRight w:val="0"/>
      <w:marTop w:val="0"/>
      <w:marBottom w:val="0"/>
      <w:divBdr>
        <w:top w:val="none" w:sz="0" w:space="0" w:color="auto"/>
        <w:left w:val="none" w:sz="0" w:space="0" w:color="auto"/>
        <w:bottom w:val="none" w:sz="0" w:space="0" w:color="auto"/>
        <w:right w:val="none" w:sz="0" w:space="0" w:color="auto"/>
      </w:divBdr>
      <w:divsChild>
        <w:div w:id="349582592">
          <w:marLeft w:val="0"/>
          <w:marRight w:val="0"/>
          <w:marTop w:val="0"/>
          <w:marBottom w:val="0"/>
          <w:divBdr>
            <w:top w:val="none" w:sz="0" w:space="0" w:color="auto"/>
            <w:left w:val="none" w:sz="0" w:space="0" w:color="auto"/>
            <w:bottom w:val="none" w:sz="0" w:space="0" w:color="auto"/>
            <w:right w:val="none" w:sz="0" w:space="0" w:color="auto"/>
          </w:divBdr>
        </w:div>
        <w:div w:id="349588097">
          <w:marLeft w:val="0"/>
          <w:marRight w:val="0"/>
          <w:marTop w:val="0"/>
          <w:marBottom w:val="0"/>
          <w:divBdr>
            <w:top w:val="none" w:sz="0" w:space="0" w:color="auto"/>
            <w:left w:val="none" w:sz="0" w:space="0" w:color="auto"/>
            <w:bottom w:val="none" w:sz="0" w:space="0" w:color="auto"/>
            <w:right w:val="none" w:sz="0" w:space="0" w:color="auto"/>
          </w:divBdr>
        </w:div>
      </w:divsChild>
    </w:div>
    <w:div w:id="349598910">
      <w:marLeft w:val="0"/>
      <w:marRight w:val="0"/>
      <w:marTop w:val="0"/>
      <w:marBottom w:val="0"/>
      <w:divBdr>
        <w:top w:val="none" w:sz="0" w:space="0" w:color="auto"/>
        <w:left w:val="none" w:sz="0" w:space="0" w:color="auto"/>
        <w:bottom w:val="none" w:sz="0" w:space="0" w:color="auto"/>
        <w:right w:val="none" w:sz="0" w:space="0" w:color="auto"/>
      </w:divBdr>
    </w:div>
    <w:div w:id="349598913">
      <w:marLeft w:val="0"/>
      <w:marRight w:val="0"/>
      <w:marTop w:val="0"/>
      <w:marBottom w:val="0"/>
      <w:divBdr>
        <w:top w:val="none" w:sz="0" w:space="0" w:color="auto"/>
        <w:left w:val="none" w:sz="0" w:space="0" w:color="auto"/>
        <w:bottom w:val="none" w:sz="0" w:space="0" w:color="auto"/>
        <w:right w:val="none" w:sz="0" w:space="0" w:color="auto"/>
      </w:divBdr>
      <w:divsChild>
        <w:div w:id="349596838">
          <w:marLeft w:val="0"/>
          <w:marRight w:val="0"/>
          <w:marTop w:val="0"/>
          <w:marBottom w:val="0"/>
          <w:divBdr>
            <w:top w:val="none" w:sz="0" w:space="0" w:color="auto"/>
            <w:left w:val="none" w:sz="0" w:space="0" w:color="auto"/>
            <w:bottom w:val="none" w:sz="0" w:space="0" w:color="auto"/>
            <w:right w:val="none" w:sz="0" w:space="0" w:color="auto"/>
          </w:divBdr>
        </w:div>
      </w:divsChild>
    </w:div>
    <w:div w:id="349598914">
      <w:marLeft w:val="0"/>
      <w:marRight w:val="0"/>
      <w:marTop w:val="0"/>
      <w:marBottom w:val="0"/>
      <w:divBdr>
        <w:top w:val="none" w:sz="0" w:space="0" w:color="auto"/>
        <w:left w:val="none" w:sz="0" w:space="0" w:color="auto"/>
        <w:bottom w:val="none" w:sz="0" w:space="0" w:color="auto"/>
        <w:right w:val="none" w:sz="0" w:space="0" w:color="auto"/>
      </w:divBdr>
      <w:divsChild>
        <w:div w:id="349571155">
          <w:marLeft w:val="0"/>
          <w:marRight w:val="0"/>
          <w:marTop w:val="0"/>
          <w:marBottom w:val="0"/>
          <w:divBdr>
            <w:top w:val="none" w:sz="0" w:space="0" w:color="auto"/>
            <w:left w:val="none" w:sz="0" w:space="0" w:color="auto"/>
            <w:bottom w:val="none" w:sz="0" w:space="0" w:color="auto"/>
            <w:right w:val="none" w:sz="0" w:space="0" w:color="auto"/>
          </w:divBdr>
        </w:div>
      </w:divsChild>
    </w:div>
    <w:div w:id="349598916">
      <w:marLeft w:val="0"/>
      <w:marRight w:val="0"/>
      <w:marTop w:val="0"/>
      <w:marBottom w:val="0"/>
      <w:divBdr>
        <w:top w:val="none" w:sz="0" w:space="0" w:color="auto"/>
        <w:left w:val="none" w:sz="0" w:space="0" w:color="auto"/>
        <w:bottom w:val="none" w:sz="0" w:space="0" w:color="auto"/>
        <w:right w:val="none" w:sz="0" w:space="0" w:color="auto"/>
      </w:divBdr>
    </w:div>
    <w:div w:id="349598922">
      <w:marLeft w:val="0"/>
      <w:marRight w:val="0"/>
      <w:marTop w:val="0"/>
      <w:marBottom w:val="0"/>
      <w:divBdr>
        <w:top w:val="none" w:sz="0" w:space="0" w:color="auto"/>
        <w:left w:val="none" w:sz="0" w:space="0" w:color="auto"/>
        <w:bottom w:val="none" w:sz="0" w:space="0" w:color="auto"/>
        <w:right w:val="none" w:sz="0" w:space="0" w:color="auto"/>
      </w:divBdr>
    </w:div>
    <w:div w:id="349598923">
      <w:marLeft w:val="0"/>
      <w:marRight w:val="0"/>
      <w:marTop w:val="0"/>
      <w:marBottom w:val="0"/>
      <w:divBdr>
        <w:top w:val="none" w:sz="0" w:space="0" w:color="auto"/>
        <w:left w:val="none" w:sz="0" w:space="0" w:color="auto"/>
        <w:bottom w:val="none" w:sz="0" w:space="0" w:color="auto"/>
        <w:right w:val="none" w:sz="0" w:space="0" w:color="auto"/>
      </w:divBdr>
    </w:div>
    <w:div w:id="349598924">
      <w:marLeft w:val="0"/>
      <w:marRight w:val="0"/>
      <w:marTop w:val="0"/>
      <w:marBottom w:val="0"/>
      <w:divBdr>
        <w:top w:val="none" w:sz="0" w:space="0" w:color="auto"/>
        <w:left w:val="none" w:sz="0" w:space="0" w:color="auto"/>
        <w:bottom w:val="none" w:sz="0" w:space="0" w:color="auto"/>
        <w:right w:val="none" w:sz="0" w:space="0" w:color="auto"/>
      </w:divBdr>
      <w:divsChild>
        <w:div w:id="349600063">
          <w:marLeft w:val="0"/>
          <w:marRight w:val="0"/>
          <w:marTop w:val="0"/>
          <w:marBottom w:val="0"/>
          <w:divBdr>
            <w:top w:val="none" w:sz="0" w:space="0" w:color="auto"/>
            <w:left w:val="none" w:sz="0" w:space="0" w:color="auto"/>
            <w:bottom w:val="none" w:sz="0" w:space="0" w:color="auto"/>
            <w:right w:val="none" w:sz="0" w:space="0" w:color="auto"/>
          </w:divBdr>
        </w:div>
        <w:div w:id="349601080">
          <w:marLeft w:val="0"/>
          <w:marRight w:val="0"/>
          <w:marTop w:val="0"/>
          <w:marBottom w:val="0"/>
          <w:divBdr>
            <w:top w:val="none" w:sz="0" w:space="0" w:color="auto"/>
            <w:left w:val="none" w:sz="0" w:space="0" w:color="auto"/>
            <w:bottom w:val="none" w:sz="0" w:space="0" w:color="auto"/>
            <w:right w:val="none" w:sz="0" w:space="0" w:color="auto"/>
          </w:divBdr>
        </w:div>
      </w:divsChild>
    </w:div>
    <w:div w:id="349598928">
      <w:marLeft w:val="0"/>
      <w:marRight w:val="0"/>
      <w:marTop w:val="0"/>
      <w:marBottom w:val="0"/>
      <w:divBdr>
        <w:top w:val="none" w:sz="0" w:space="0" w:color="auto"/>
        <w:left w:val="none" w:sz="0" w:space="0" w:color="auto"/>
        <w:bottom w:val="none" w:sz="0" w:space="0" w:color="auto"/>
        <w:right w:val="none" w:sz="0" w:space="0" w:color="auto"/>
      </w:divBdr>
      <w:divsChild>
        <w:div w:id="349592936">
          <w:marLeft w:val="0"/>
          <w:marRight w:val="0"/>
          <w:marTop w:val="0"/>
          <w:marBottom w:val="0"/>
          <w:divBdr>
            <w:top w:val="none" w:sz="0" w:space="0" w:color="auto"/>
            <w:left w:val="none" w:sz="0" w:space="0" w:color="auto"/>
            <w:bottom w:val="none" w:sz="0" w:space="0" w:color="auto"/>
            <w:right w:val="none" w:sz="0" w:space="0" w:color="auto"/>
          </w:divBdr>
          <w:divsChild>
            <w:div w:id="3495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29">
      <w:marLeft w:val="0"/>
      <w:marRight w:val="0"/>
      <w:marTop w:val="0"/>
      <w:marBottom w:val="0"/>
      <w:divBdr>
        <w:top w:val="none" w:sz="0" w:space="0" w:color="auto"/>
        <w:left w:val="none" w:sz="0" w:space="0" w:color="auto"/>
        <w:bottom w:val="none" w:sz="0" w:space="0" w:color="auto"/>
        <w:right w:val="none" w:sz="0" w:space="0" w:color="auto"/>
      </w:divBdr>
      <w:divsChild>
        <w:div w:id="349576847">
          <w:marLeft w:val="0"/>
          <w:marRight w:val="0"/>
          <w:marTop w:val="0"/>
          <w:marBottom w:val="0"/>
          <w:divBdr>
            <w:top w:val="none" w:sz="0" w:space="0" w:color="auto"/>
            <w:left w:val="none" w:sz="0" w:space="0" w:color="auto"/>
            <w:bottom w:val="none" w:sz="0" w:space="0" w:color="auto"/>
            <w:right w:val="none" w:sz="0" w:space="0" w:color="auto"/>
          </w:divBdr>
          <w:divsChild>
            <w:div w:id="349578116">
              <w:marLeft w:val="0"/>
              <w:marRight w:val="0"/>
              <w:marTop w:val="0"/>
              <w:marBottom w:val="0"/>
              <w:divBdr>
                <w:top w:val="none" w:sz="0" w:space="0" w:color="auto"/>
                <w:left w:val="none" w:sz="0" w:space="0" w:color="auto"/>
                <w:bottom w:val="none" w:sz="0" w:space="0" w:color="auto"/>
                <w:right w:val="none" w:sz="0" w:space="0" w:color="auto"/>
              </w:divBdr>
              <w:divsChild>
                <w:div w:id="349577693">
                  <w:marLeft w:val="0"/>
                  <w:marRight w:val="0"/>
                  <w:marTop w:val="0"/>
                  <w:marBottom w:val="0"/>
                  <w:divBdr>
                    <w:top w:val="none" w:sz="0" w:space="0" w:color="auto"/>
                    <w:left w:val="none" w:sz="0" w:space="0" w:color="auto"/>
                    <w:bottom w:val="none" w:sz="0" w:space="0" w:color="auto"/>
                    <w:right w:val="none" w:sz="0" w:space="0" w:color="auto"/>
                  </w:divBdr>
                  <w:divsChild>
                    <w:div w:id="349587329">
                      <w:marLeft w:val="0"/>
                      <w:marRight w:val="0"/>
                      <w:marTop w:val="0"/>
                      <w:marBottom w:val="0"/>
                      <w:divBdr>
                        <w:top w:val="none" w:sz="0" w:space="0" w:color="auto"/>
                        <w:left w:val="none" w:sz="0" w:space="0" w:color="auto"/>
                        <w:bottom w:val="none" w:sz="0" w:space="0" w:color="auto"/>
                        <w:right w:val="none" w:sz="0" w:space="0" w:color="auto"/>
                      </w:divBdr>
                    </w:div>
                  </w:divsChild>
                </w:div>
                <w:div w:id="349584461">
                  <w:marLeft w:val="0"/>
                  <w:marRight w:val="0"/>
                  <w:marTop w:val="0"/>
                  <w:marBottom w:val="0"/>
                  <w:divBdr>
                    <w:top w:val="none" w:sz="0" w:space="0" w:color="auto"/>
                    <w:left w:val="none" w:sz="0" w:space="0" w:color="auto"/>
                    <w:bottom w:val="none" w:sz="0" w:space="0" w:color="auto"/>
                    <w:right w:val="none" w:sz="0" w:space="0" w:color="auto"/>
                  </w:divBdr>
                  <w:divsChild>
                    <w:div w:id="349585881">
                      <w:marLeft w:val="0"/>
                      <w:marRight w:val="0"/>
                      <w:marTop w:val="0"/>
                      <w:marBottom w:val="0"/>
                      <w:divBdr>
                        <w:top w:val="none" w:sz="0" w:space="0" w:color="auto"/>
                        <w:left w:val="none" w:sz="0" w:space="0" w:color="auto"/>
                        <w:bottom w:val="none" w:sz="0" w:space="0" w:color="auto"/>
                        <w:right w:val="none" w:sz="0" w:space="0" w:color="auto"/>
                      </w:divBdr>
                    </w:div>
                  </w:divsChild>
                </w:div>
                <w:div w:id="349588106">
                  <w:marLeft w:val="0"/>
                  <w:marRight w:val="0"/>
                  <w:marTop w:val="0"/>
                  <w:marBottom w:val="0"/>
                  <w:divBdr>
                    <w:top w:val="none" w:sz="0" w:space="0" w:color="auto"/>
                    <w:left w:val="none" w:sz="0" w:space="0" w:color="auto"/>
                    <w:bottom w:val="none" w:sz="0" w:space="0" w:color="auto"/>
                    <w:right w:val="none" w:sz="0" w:space="0" w:color="auto"/>
                  </w:divBdr>
                  <w:divsChild>
                    <w:div w:id="349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31">
      <w:marLeft w:val="0"/>
      <w:marRight w:val="0"/>
      <w:marTop w:val="0"/>
      <w:marBottom w:val="0"/>
      <w:divBdr>
        <w:top w:val="none" w:sz="0" w:space="0" w:color="auto"/>
        <w:left w:val="none" w:sz="0" w:space="0" w:color="auto"/>
        <w:bottom w:val="none" w:sz="0" w:space="0" w:color="auto"/>
        <w:right w:val="none" w:sz="0" w:space="0" w:color="auto"/>
      </w:divBdr>
      <w:divsChild>
        <w:div w:id="349587633">
          <w:marLeft w:val="0"/>
          <w:marRight w:val="0"/>
          <w:marTop w:val="0"/>
          <w:marBottom w:val="0"/>
          <w:divBdr>
            <w:top w:val="none" w:sz="0" w:space="0" w:color="auto"/>
            <w:left w:val="none" w:sz="0" w:space="0" w:color="auto"/>
            <w:bottom w:val="none" w:sz="0" w:space="0" w:color="auto"/>
            <w:right w:val="none" w:sz="0" w:space="0" w:color="auto"/>
          </w:divBdr>
        </w:div>
        <w:div w:id="349593574">
          <w:marLeft w:val="0"/>
          <w:marRight w:val="0"/>
          <w:marTop w:val="0"/>
          <w:marBottom w:val="0"/>
          <w:divBdr>
            <w:top w:val="none" w:sz="0" w:space="0" w:color="auto"/>
            <w:left w:val="none" w:sz="0" w:space="0" w:color="auto"/>
            <w:bottom w:val="none" w:sz="0" w:space="0" w:color="auto"/>
            <w:right w:val="none" w:sz="0" w:space="0" w:color="auto"/>
          </w:divBdr>
        </w:div>
      </w:divsChild>
    </w:div>
    <w:div w:id="349598932">
      <w:marLeft w:val="0"/>
      <w:marRight w:val="0"/>
      <w:marTop w:val="0"/>
      <w:marBottom w:val="0"/>
      <w:divBdr>
        <w:top w:val="none" w:sz="0" w:space="0" w:color="auto"/>
        <w:left w:val="none" w:sz="0" w:space="0" w:color="auto"/>
        <w:bottom w:val="none" w:sz="0" w:space="0" w:color="auto"/>
        <w:right w:val="none" w:sz="0" w:space="0" w:color="auto"/>
      </w:divBdr>
    </w:div>
    <w:div w:id="349598933">
      <w:marLeft w:val="0"/>
      <w:marRight w:val="0"/>
      <w:marTop w:val="0"/>
      <w:marBottom w:val="0"/>
      <w:divBdr>
        <w:top w:val="none" w:sz="0" w:space="0" w:color="auto"/>
        <w:left w:val="none" w:sz="0" w:space="0" w:color="auto"/>
        <w:bottom w:val="none" w:sz="0" w:space="0" w:color="auto"/>
        <w:right w:val="none" w:sz="0" w:space="0" w:color="auto"/>
      </w:divBdr>
    </w:div>
    <w:div w:id="349598937">
      <w:marLeft w:val="0"/>
      <w:marRight w:val="0"/>
      <w:marTop w:val="0"/>
      <w:marBottom w:val="0"/>
      <w:divBdr>
        <w:top w:val="none" w:sz="0" w:space="0" w:color="auto"/>
        <w:left w:val="none" w:sz="0" w:space="0" w:color="auto"/>
        <w:bottom w:val="none" w:sz="0" w:space="0" w:color="auto"/>
        <w:right w:val="none" w:sz="0" w:space="0" w:color="auto"/>
      </w:divBdr>
      <w:divsChild>
        <w:div w:id="349577988">
          <w:marLeft w:val="0"/>
          <w:marRight w:val="0"/>
          <w:marTop w:val="0"/>
          <w:marBottom w:val="0"/>
          <w:divBdr>
            <w:top w:val="none" w:sz="0" w:space="0" w:color="auto"/>
            <w:left w:val="none" w:sz="0" w:space="0" w:color="auto"/>
            <w:bottom w:val="none" w:sz="0" w:space="0" w:color="auto"/>
            <w:right w:val="none" w:sz="0" w:space="0" w:color="auto"/>
          </w:divBdr>
          <w:divsChild>
            <w:div w:id="349581875">
              <w:marLeft w:val="0"/>
              <w:marRight w:val="0"/>
              <w:marTop w:val="0"/>
              <w:marBottom w:val="0"/>
              <w:divBdr>
                <w:top w:val="none" w:sz="0" w:space="0" w:color="auto"/>
                <w:left w:val="none" w:sz="0" w:space="0" w:color="auto"/>
                <w:bottom w:val="none" w:sz="0" w:space="0" w:color="auto"/>
                <w:right w:val="none" w:sz="0" w:space="0" w:color="auto"/>
              </w:divBdr>
            </w:div>
            <w:div w:id="349582422">
              <w:marLeft w:val="0"/>
              <w:marRight w:val="0"/>
              <w:marTop w:val="0"/>
              <w:marBottom w:val="0"/>
              <w:divBdr>
                <w:top w:val="none" w:sz="0" w:space="0" w:color="auto"/>
                <w:left w:val="none" w:sz="0" w:space="0" w:color="auto"/>
                <w:bottom w:val="none" w:sz="0" w:space="0" w:color="auto"/>
                <w:right w:val="none" w:sz="0" w:space="0" w:color="auto"/>
              </w:divBdr>
            </w:div>
            <w:div w:id="349585408">
              <w:marLeft w:val="0"/>
              <w:marRight w:val="0"/>
              <w:marTop w:val="0"/>
              <w:marBottom w:val="0"/>
              <w:divBdr>
                <w:top w:val="none" w:sz="0" w:space="0" w:color="auto"/>
                <w:left w:val="none" w:sz="0" w:space="0" w:color="auto"/>
                <w:bottom w:val="none" w:sz="0" w:space="0" w:color="auto"/>
                <w:right w:val="none" w:sz="0" w:space="0" w:color="auto"/>
              </w:divBdr>
            </w:div>
            <w:div w:id="349586909">
              <w:marLeft w:val="0"/>
              <w:marRight w:val="0"/>
              <w:marTop w:val="0"/>
              <w:marBottom w:val="0"/>
              <w:divBdr>
                <w:top w:val="none" w:sz="0" w:space="0" w:color="auto"/>
                <w:left w:val="none" w:sz="0" w:space="0" w:color="auto"/>
                <w:bottom w:val="none" w:sz="0" w:space="0" w:color="auto"/>
                <w:right w:val="none" w:sz="0" w:space="0" w:color="auto"/>
              </w:divBdr>
              <w:divsChild>
                <w:div w:id="349585507">
                  <w:marLeft w:val="0"/>
                  <w:marRight w:val="0"/>
                  <w:marTop w:val="0"/>
                  <w:marBottom w:val="0"/>
                  <w:divBdr>
                    <w:top w:val="none" w:sz="0" w:space="0" w:color="auto"/>
                    <w:left w:val="none" w:sz="0" w:space="0" w:color="auto"/>
                    <w:bottom w:val="none" w:sz="0" w:space="0" w:color="auto"/>
                    <w:right w:val="none" w:sz="0" w:space="0" w:color="auto"/>
                  </w:divBdr>
                  <w:divsChild>
                    <w:div w:id="349576286">
                      <w:marLeft w:val="0"/>
                      <w:marRight w:val="0"/>
                      <w:marTop w:val="0"/>
                      <w:marBottom w:val="0"/>
                      <w:divBdr>
                        <w:top w:val="none" w:sz="0" w:space="0" w:color="auto"/>
                        <w:left w:val="none" w:sz="0" w:space="0" w:color="auto"/>
                        <w:bottom w:val="none" w:sz="0" w:space="0" w:color="auto"/>
                        <w:right w:val="none" w:sz="0" w:space="0" w:color="auto"/>
                      </w:divBdr>
                    </w:div>
                    <w:div w:id="349578930">
                      <w:marLeft w:val="0"/>
                      <w:marRight w:val="0"/>
                      <w:marTop w:val="0"/>
                      <w:marBottom w:val="0"/>
                      <w:divBdr>
                        <w:top w:val="none" w:sz="0" w:space="0" w:color="auto"/>
                        <w:left w:val="none" w:sz="0" w:space="0" w:color="auto"/>
                        <w:bottom w:val="none" w:sz="0" w:space="0" w:color="auto"/>
                        <w:right w:val="none" w:sz="0" w:space="0" w:color="auto"/>
                      </w:divBdr>
                    </w:div>
                    <w:div w:id="349586215">
                      <w:marLeft w:val="0"/>
                      <w:marRight w:val="0"/>
                      <w:marTop w:val="0"/>
                      <w:marBottom w:val="0"/>
                      <w:divBdr>
                        <w:top w:val="none" w:sz="0" w:space="0" w:color="auto"/>
                        <w:left w:val="none" w:sz="0" w:space="0" w:color="auto"/>
                        <w:bottom w:val="none" w:sz="0" w:space="0" w:color="auto"/>
                        <w:right w:val="none" w:sz="0" w:space="0" w:color="auto"/>
                      </w:divBdr>
                    </w:div>
                    <w:div w:id="349590591">
                      <w:marLeft w:val="0"/>
                      <w:marRight w:val="0"/>
                      <w:marTop w:val="0"/>
                      <w:marBottom w:val="0"/>
                      <w:divBdr>
                        <w:top w:val="none" w:sz="0" w:space="0" w:color="auto"/>
                        <w:left w:val="none" w:sz="0" w:space="0" w:color="auto"/>
                        <w:bottom w:val="none" w:sz="0" w:space="0" w:color="auto"/>
                        <w:right w:val="none" w:sz="0" w:space="0" w:color="auto"/>
                      </w:divBdr>
                    </w:div>
                  </w:divsChild>
                </w:div>
                <w:div w:id="349587338">
                  <w:marLeft w:val="0"/>
                  <w:marRight w:val="0"/>
                  <w:marTop w:val="0"/>
                  <w:marBottom w:val="0"/>
                  <w:divBdr>
                    <w:top w:val="none" w:sz="0" w:space="0" w:color="auto"/>
                    <w:left w:val="none" w:sz="0" w:space="0" w:color="auto"/>
                    <w:bottom w:val="none" w:sz="0" w:space="0" w:color="auto"/>
                    <w:right w:val="none" w:sz="0" w:space="0" w:color="auto"/>
                  </w:divBdr>
                </w:div>
              </w:divsChild>
            </w:div>
            <w:div w:id="349589169">
              <w:marLeft w:val="0"/>
              <w:marRight w:val="0"/>
              <w:marTop w:val="0"/>
              <w:marBottom w:val="0"/>
              <w:divBdr>
                <w:top w:val="none" w:sz="0" w:space="0" w:color="auto"/>
                <w:left w:val="none" w:sz="0" w:space="0" w:color="auto"/>
                <w:bottom w:val="none" w:sz="0" w:space="0" w:color="auto"/>
                <w:right w:val="none" w:sz="0" w:space="0" w:color="auto"/>
              </w:divBdr>
            </w:div>
            <w:div w:id="349590011">
              <w:marLeft w:val="0"/>
              <w:marRight w:val="0"/>
              <w:marTop w:val="0"/>
              <w:marBottom w:val="0"/>
              <w:divBdr>
                <w:top w:val="none" w:sz="0" w:space="0" w:color="auto"/>
                <w:left w:val="none" w:sz="0" w:space="0" w:color="auto"/>
                <w:bottom w:val="none" w:sz="0" w:space="0" w:color="auto"/>
                <w:right w:val="none" w:sz="0" w:space="0" w:color="auto"/>
              </w:divBdr>
            </w:div>
            <w:div w:id="349592249">
              <w:marLeft w:val="0"/>
              <w:marRight w:val="0"/>
              <w:marTop w:val="0"/>
              <w:marBottom w:val="0"/>
              <w:divBdr>
                <w:top w:val="none" w:sz="0" w:space="0" w:color="auto"/>
                <w:left w:val="none" w:sz="0" w:space="0" w:color="auto"/>
                <w:bottom w:val="none" w:sz="0" w:space="0" w:color="auto"/>
                <w:right w:val="none" w:sz="0" w:space="0" w:color="auto"/>
              </w:divBdr>
            </w:div>
            <w:div w:id="349592358">
              <w:marLeft w:val="0"/>
              <w:marRight w:val="0"/>
              <w:marTop w:val="0"/>
              <w:marBottom w:val="0"/>
              <w:divBdr>
                <w:top w:val="none" w:sz="0" w:space="0" w:color="auto"/>
                <w:left w:val="none" w:sz="0" w:space="0" w:color="auto"/>
                <w:bottom w:val="none" w:sz="0" w:space="0" w:color="auto"/>
                <w:right w:val="none" w:sz="0" w:space="0" w:color="auto"/>
              </w:divBdr>
            </w:div>
            <w:div w:id="349596535">
              <w:marLeft w:val="0"/>
              <w:marRight w:val="0"/>
              <w:marTop w:val="0"/>
              <w:marBottom w:val="0"/>
              <w:divBdr>
                <w:top w:val="none" w:sz="0" w:space="0" w:color="auto"/>
                <w:left w:val="none" w:sz="0" w:space="0" w:color="auto"/>
                <w:bottom w:val="none" w:sz="0" w:space="0" w:color="auto"/>
                <w:right w:val="none" w:sz="0" w:space="0" w:color="auto"/>
              </w:divBdr>
            </w:div>
            <w:div w:id="349596610">
              <w:marLeft w:val="0"/>
              <w:marRight w:val="0"/>
              <w:marTop w:val="0"/>
              <w:marBottom w:val="0"/>
              <w:divBdr>
                <w:top w:val="none" w:sz="0" w:space="0" w:color="auto"/>
                <w:left w:val="none" w:sz="0" w:space="0" w:color="auto"/>
                <w:bottom w:val="none" w:sz="0" w:space="0" w:color="auto"/>
                <w:right w:val="none" w:sz="0" w:space="0" w:color="auto"/>
              </w:divBdr>
            </w:div>
            <w:div w:id="349597674">
              <w:marLeft w:val="0"/>
              <w:marRight w:val="0"/>
              <w:marTop w:val="0"/>
              <w:marBottom w:val="0"/>
              <w:divBdr>
                <w:top w:val="none" w:sz="0" w:space="0" w:color="auto"/>
                <w:left w:val="none" w:sz="0" w:space="0" w:color="auto"/>
                <w:bottom w:val="none" w:sz="0" w:space="0" w:color="auto"/>
                <w:right w:val="none" w:sz="0" w:space="0" w:color="auto"/>
              </w:divBdr>
            </w:div>
            <w:div w:id="349602092">
              <w:marLeft w:val="0"/>
              <w:marRight w:val="0"/>
              <w:marTop w:val="0"/>
              <w:marBottom w:val="0"/>
              <w:divBdr>
                <w:top w:val="none" w:sz="0" w:space="0" w:color="auto"/>
                <w:left w:val="none" w:sz="0" w:space="0" w:color="auto"/>
                <w:bottom w:val="none" w:sz="0" w:space="0" w:color="auto"/>
                <w:right w:val="none" w:sz="0" w:space="0" w:color="auto"/>
              </w:divBdr>
            </w:div>
          </w:divsChild>
        </w:div>
        <w:div w:id="349584695">
          <w:marLeft w:val="0"/>
          <w:marRight w:val="0"/>
          <w:marTop w:val="0"/>
          <w:marBottom w:val="0"/>
          <w:divBdr>
            <w:top w:val="none" w:sz="0" w:space="0" w:color="auto"/>
            <w:left w:val="none" w:sz="0" w:space="0" w:color="auto"/>
            <w:bottom w:val="none" w:sz="0" w:space="0" w:color="auto"/>
            <w:right w:val="none" w:sz="0" w:space="0" w:color="auto"/>
          </w:divBdr>
        </w:div>
        <w:div w:id="349592023">
          <w:marLeft w:val="0"/>
          <w:marRight w:val="0"/>
          <w:marTop w:val="0"/>
          <w:marBottom w:val="0"/>
          <w:divBdr>
            <w:top w:val="none" w:sz="0" w:space="0" w:color="auto"/>
            <w:left w:val="none" w:sz="0" w:space="0" w:color="auto"/>
            <w:bottom w:val="none" w:sz="0" w:space="0" w:color="auto"/>
            <w:right w:val="none" w:sz="0" w:space="0" w:color="auto"/>
          </w:divBdr>
        </w:div>
      </w:divsChild>
    </w:div>
    <w:div w:id="349598938">
      <w:marLeft w:val="0"/>
      <w:marRight w:val="0"/>
      <w:marTop w:val="0"/>
      <w:marBottom w:val="0"/>
      <w:divBdr>
        <w:top w:val="none" w:sz="0" w:space="0" w:color="auto"/>
        <w:left w:val="none" w:sz="0" w:space="0" w:color="auto"/>
        <w:bottom w:val="none" w:sz="0" w:space="0" w:color="auto"/>
        <w:right w:val="none" w:sz="0" w:space="0" w:color="auto"/>
      </w:divBdr>
      <w:divsChild>
        <w:div w:id="349571721">
          <w:marLeft w:val="0"/>
          <w:marRight w:val="0"/>
          <w:marTop w:val="0"/>
          <w:marBottom w:val="0"/>
          <w:divBdr>
            <w:top w:val="none" w:sz="0" w:space="0" w:color="auto"/>
            <w:left w:val="none" w:sz="0" w:space="0" w:color="auto"/>
            <w:bottom w:val="none" w:sz="0" w:space="0" w:color="auto"/>
            <w:right w:val="none" w:sz="0" w:space="0" w:color="auto"/>
          </w:divBdr>
        </w:div>
        <w:div w:id="349572155">
          <w:marLeft w:val="0"/>
          <w:marRight w:val="0"/>
          <w:marTop w:val="0"/>
          <w:marBottom w:val="0"/>
          <w:divBdr>
            <w:top w:val="none" w:sz="0" w:space="0" w:color="auto"/>
            <w:left w:val="none" w:sz="0" w:space="0" w:color="auto"/>
            <w:bottom w:val="none" w:sz="0" w:space="0" w:color="auto"/>
            <w:right w:val="none" w:sz="0" w:space="0" w:color="auto"/>
          </w:divBdr>
        </w:div>
        <w:div w:id="349573129">
          <w:marLeft w:val="0"/>
          <w:marRight w:val="0"/>
          <w:marTop w:val="0"/>
          <w:marBottom w:val="0"/>
          <w:divBdr>
            <w:top w:val="none" w:sz="0" w:space="0" w:color="auto"/>
            <w:left w:val="none" w:sz="0" w:space="0" w:color="auto"/>
            <w:bottom w:val="none" w:sz="0" w:space="0" w:color="auto"/>
            <w:right w:val="none" w:sz="0" w:space="0" w:color="auto"/>
          </w:divBdr>
        </w:div>
        <w:div w:id="349579514">
          <w:marLeft w:val="0"/>
          <w:marRight w:val="0"/>
          <w:marTop w:val="0"/>
          <w:marBottom w:val="0"/>
          <w:divBdr>
            <w:top w:val="none" w:sz="0" w:space="0" w:color="auto"/>
            <w:left w:val="none" w:sz="0" w:space="0" w:color="auto"/>
            <w:bottom w:val="none" w:sz="0" w:space="0" w:color="auto"/>
            <w:right w:val="none" w:sz="0" w:space="0" w:color="auto"/>
          </w:divBdr>
        </w:div>
        <w:div w:id="349581405">
          <w:marLeft w:val="0"/>
          <w:marRight w:val="0"/>
          <w:marTop w:val="0"/>
          <w:marBottom w:val="0"/>
          <w:divBdr>
            <w:top w:val="none" w:sz="0" w:space="0" w:color="auto"/>
            <w:left w:val="none" w:sz="0" w:space="0" w:color="auto"/>
            <w:bottom w:val="none" w:sz="0" w:space="0" w:color="auto"/>
            <w:right w:val="none" w:sz="0" w:space="0" w:color="auto"/>
          </w:divBdr>
        </w:div>
        <w:div w:id="349581985">
          <w:marLeft w:val="0"/>
          <w:marRight w:val="0"/>
          <w:marTop w:val="0"/>
          <w:marBottom w:val="0"/>
          <w:divBdr>
            <w:top w:val="none" w:sz="0" w:space="0" w:color="auto"/>
            <w:left w:val="none" w:sz="0" w:space="0" w:color="auto"/>
            <w:bottom w:val="none" w:sz="0" w:space="0" w:color="auto"/>
            <w:right w:val="none" w:sz="0" w:space="0" w:color="auto"/>
          </w:divBdr>
        </w:div>
        <w:div w:id="349583485">
          <w:marLeft w:val="0"/>
          <w:marRight w:val="0"/>
          <w:marTop w:val="0"/>
          <w:marBottom w:val="0"/>
          <w:divBdr>
            <w:top w:val="none" w:sz="0" w:space="0" w:color="auto"/>
            <w:left w:val="none" w:sz="0" w:space="0" w:color="auto"/>
            <w:bottom w:val="none" w:sz="0" w:space="0" w:color="auto"/>
            <w:right w:val="none" w:sz="0" w:space="0" w:color="auto"/>
          </w:divBdr>
          <w:divsChild>
            <w:div w:id="349589173">
              <w:marLeft w:val="0"/>
              <w:marRight w:val="0"/>
              <w:marTop w:val="0"/>
              <w:marBottom w:val="0"/>
              <w:divBdr>
                <w:top w:val="none" w:sz="0" w:space="0" w:color="auto"/>
                <w:left w:val="none" w:sz="0" w:space="0" w:color="auto"/>
                <w:bottom w:val="none" w:sz="0" w:space="0" w:color="auto"/>
                <w:right w:val="none" w:sz="0" w:space="0" w:color="auto"/>
              </w:divBdr>
            </w:div>
          </w:divsChild>
        </w:div>
        <w:div w:id="349584492">
          <w:marLeft w:val="0"/>
          <w:marRight w:val="0"/>
          <w:marTop w:val="0"/>
          <w:marBottom w:val="0"/>
          <w:divBdr>
            <w:top w:val="none" w:sz="0" w:space="0" w:color="auto"/>
            <w:left w:val="none" w:sz="0" w:space="0" w:color="auto"/>
            <w:bottom w:val="none" w:sz="0" w:space="0" w:color="auto"/>
            <w:right w:val="none" w:sz="0" w:space="0" w:color="auto"/>
          </w:divBdr>
        </w:div>
        <w:div w:id="349589292">
          <w:marLeft w:val="0"/>
          <w:marRight w:val="0"/>
          <w:marTop w:val="0"/>
          <w:marBottom w:val="0"/>
          <w:divBdr>
            <w:top w:val="none" w:sz="0" w:space="0" w:color="auto"/>
            <w:left w:val="none" w:sz="0" w:space="0" w:color="auto"/>
            <w:bottom w:val="none" w:sz="0" w:space="0" w:color="auto"/>
            <w:right w:val="none" w:sz="0" w:space="0" w:color="auto"/>
          </w:divBdr>
        </w:div>
        <w:div w:id="349593673">
          <w:marLeft w:val="0"/>
          <w:marRight w:val="0"/>
          <w:marTop w:val="0"/>
          <w:marBottom w:val="0"/>
          <w:divBdr>
            <w:top w:val="none" w:sz="0" w:space="0" w:color="auto"/>
            <w:left w:val="none" w:sz="0" w:space="0" w:color="auto"/>
            <w:bottom w:val="none" w:sz="0" w:space="0" w:color="auto"/>
            <w:right w:val="none" w:sz="0" w:space="0" w:color="auto"/>
          </w:divBdr>
        </w:div>
        <w:div w:id="349594169">
          <w:marLeft w:val="0"/>
          <w:marRight w:val="0"/>
          <w:marTop w:val="0"/>
          <w:marBottom w:val="0"/>
          <w:divBdr>
            <w:top w:val="none" w:sz="0" w:space="0" w:color="auto"/>
            <w:left w:val="none" w:sz="0" w:space="0" w:color="auto"/>
            <w:bottom w:val="none" w:sz="0" w:space="0" w:color="auto"/>
            <w:right w:val="none" w:sz="0" w:space="0" w:color="auto"/>
          </w:divBdr>
          <w:divsChild>
            <w:div w:id="349576243">
              <w:marLeft w:val="0"/>
              <w:marRight w:val="0"/>
              <w:marTop w:val="0"/>
              <w:marBottom w:val="0"/>
              <w:divBdr>
                <w:top w:val="none" w:sz="0" w:space="0" w:color="auto"/>
                <w:left w:val="none" w:sz="0" w:space="0" w:color="auto"/>
                <w:bottom w:val="none" w:sz="0" w:space="0" w:color="auto"/>
                <w:right w:val="none" w:sz="0" w:space="0" w:color="auto"/>
              </w:divBdr>
              <w:divsChild>
                <w:div w:id="349601663">
                  <w:marLeft w:val="0"/>
                  <w:marRight w:val="0"/>
                  <w:marTop w:val="0"/>
                  <w:marBottom w:val="0"/>
                  <w:divBdr>
                    <w:top w:val="none" w:sz="0" w:space="0" w:color="auto"/>
                    <w:left w:val="none" w:sz="0" w:space="0" w:color="auto"/>
                    <w:bottom w:val="none" w:sz="0" w:space="0" w:color="auto"/>
                    <w:right w:val="none" w:sz="0" w:space="0" w:color="auto"/>
                  </w:divBdr>
                  <w:divsChild>
                    <w:div w:id="349576535">
                      <w:marLeft w:val="0"/>
                      <w:marRight w:val="0"/>
                      <w:marTop w:val="0"/>
                      <w:marBottom w:val="0"/>
                      <w:divBdr>
                        <w:top w:val="none" w:sz="0" w:space="0" w:color="auto"/>
                        <w:left w:val="none" w:sz="0" w:space="0" w:color="auto"/>
                        <w:bottom w:val="none" w:sz="0" w:space="0" w:color="auto"/>
                        <w:right w:val="none" w:sz="0" w:space="0" w:color="auto"/>
                      </w:divBdr>
                    </w:div>
                    <w:div w:id="3495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95">
          <w:marLeft w:val="0"/>
          <w:marRight w:val="0"/>
          <w:marTop w:val="0"/>
          <w:marBottom w:val="0"/>
          <w:divBdr>
            <w:top w:val="none" w:sz="0" w:space="0" w:color="auto"/>
            <w:left w:val="none" w:sz="0" w:space="0" w:color="auto"/>
            <w:bottom w:val="none" w:sz="0" w:space="0" w:color="auto"/>
            <w:right w:val="none" w:sz="0" w:space="0" w:color="auto"/>
          </w:divBdr>
        </w:div>
        <w:div w:id="349595864">
          <w:marLeft w:val="0"/>
          <w:marRight w:val="0"/>
          <w:marTop w:val="0"/>
          <w:marBottom w:val="0"/>
          <w:divBdr>
            <w:top w:val="none" w:sz="0" w:space="0" w:color="auto"/>
            <w:left w:val="none" w:sz="0" w:space="0" w:color="auto"/>
            <w:bottom w:val="none" w:sz="0" w:space="0" w:color="auto"/>
            <w:right w:val="none" w:sz="0" w:space="0" w:color="auto"/>
          </w:divBdr>
        </w:div>
        <w:div w:id="349595875">
          <w:marLeft w:val="0"/>
          <w:marRight w:val="0"/>
          <w:marTop w:val="0"/>
          <w:marBottom w:val="0"/>
          <w:divBdr>
            <w:top w:val="none" w:sz="0" w:space="0" w:color="auto"/>
            <w:left w:val="none" w:sz="0" w:space="0" w:color="auto"/>
            <w:bottom w:val="none" w:sz="0" w:space="0" w:color="auto"/>
            <w:right w:val="none" w:sz="0" w:space="0" w:color="auto"/>
          </w:divBdr>
        </w:div>
        <w:div w:id="349596591">
          <w:marLeft w:val="0"/>
          <w:marRight w:val="0"/>
          <w:marTop w:val="0"/>
          <w:marBottom w:val="0"/>
          <w:divBdr>
            <w:top w:val="none" w:sz="0" w:space="0" w:color="auto"/>
            <w:left w:val="none" w:sz="0" w:space="0" w:color="auto"/>
            <w:bottom w:val="none" w:sz="0" w:space="0" w:color="auto"/>
            <w:right w:val="none" w:sz="0" w:space="0" w:color="auto"/>
          </w:divBdr>
        </w:div>
        <w:div w:id="349601158">
          <w:marLeft w:val="0"/>
          <w:marRight w:val="0"/>
          <w:marTop w:val="0"/>
          <w:marBottom w:val="0"/>
          <w:divBdr>
            <w:top w:val="none" w:sz="0" w:space="0" w:color="auto"/>
            <w:left w:val="none" w:sz="0" w:space="0" w:color="auto"/>
            <w:bottom w:val="none" w:sz="0" w:space="0" w:color="auto"/>
            <w:right w:val="none" w:sz="0" w:space="0" w:color="auto"/>
          </w:divBdr>
        </w:div>
        <w:div w:id="349601454">
          <w:marLeft w:val="0"/>
          <w:marRight w:val="0"/>
          <w:marTop w:val="0"/>
          <w:marBottom w:val="0"/>
          <w:divBdr>
            <w:top w:val="none" w:sz="0" w:space="0" w:color="auto"/>
            <w:left w:val="none" w:sz="0" w:space="0" w:color="auto"/>
            <w:bottom w:val="none" w:sz="0" w:space="0" w:color="auto"/>
            <w:right w:val="none" w:sz="0" w:space="0" w:color="auto"/>
          </w:divBdr>
        </w:div>
        <w:div w:id="349602408">
          <w:marLeft w:val="0"/>
          <w:marRight w:val="0"/>
          <w:marTop w:val="0"/>
          <w:marBottom w:val="0"/>
          <w:divBdr>
            <w:top w:val="none" w:sz="0" w:space="0" w:color="auto"/>
            <w:left w:val="none" w:sz="0" w:space="0" w:color="auto"/>
            <w:bottom w:val="none" w:sz="0" w:space="0" w:color="auto"/>
            <w:right w:val="none" w:sz="0" w:space="0" w:color="auto"/>
          </w:divBdr>
        </w:div>
      </w:divsChild>
    </w:div>
    <w:div w:id="349598939">
      <w:marLeft w:val="0"/>
      <w:marRight w:val="0"/>
      <w:marTop w:val="0"/>
      <w:marBottom w:val="0"/>
      <w:divBdr>
        <w:top w:val="none" w:sz="0" w:space="0" w:color="auto"/>
        <w:left w:val="none" w:sz="0" w:space="0" w:color="auto"/>
        <w:bottom w:val="none" w:sz="0" w:space="0" w:color="auto"/>
        <w:right w:val="none" w:sz="0" w:space="0" w:color="auto"/>
      </w:divBdr>
    </w:div>
    <w:div w:id="349598944">
      <w:marLeft w:val="0"/>
      <w:marRight w:val="0"/>
      <w:marTop w:val="0"/>
      <w:marBottom w:val="0"/>
      <w:divBdr>
        <w:top w:val="none" w:sz="0" w:space="0" w:color="auto"/>
        <w:left w:val="none" w:sz="0" w:space="0" w:color="auto"/>
        <w:bottom w:val="none" w:sz="0" w:space="0" w:color="auto"/>
        <w:right w:val="none" w:sz="0" w:space="0" w:color="auto"/>
      </w:divBdr>
      <w:divsChild>
        <w:div w:id="349593352">
          <w:marLeft w:val="0"/>
          <w:marRight w:val="0"/>
          <w:marTop w:val="0"/>
          <w:marBottom w:val="0"/>
          <w:divBdr>
            <w:top w:val="none" w:sz="0" w:space="0" w:color="auto"/>
            <w:left w:val="none" w:sz="0" w:space="0" w:color="auto"/>
            <w:bottom w:val="none" w:sz="0" w:space="0" w:color="auto"/>
            <w:right w:val="none" w:sz="0" w:space="0" w:color="auto"/>
          </w:divBdr>
        </w:div>
        <w:div w:id="349599130">
          <w:marLeft w:val="0"/>
          <w:marRight w:val="0"/>
          <w:marTop w:val="0"/>
          <w:marBottom w:val="0"/>
          <w:divBdr>
            <w:top w:val="none" w:sz="0" w:space="0" w:color="auto"/>
            <w:left w:val="none" w:sz="0" w:space="0" w:color="auto"/>
            <w:bottom w:val="none" w:sz="0" w:space="0" w:color="auto"/>
            <w:right w:val="none" w:sz="0" w:space="0" w:color="auto"/>
          </w:divBdr>
          <w:divsChild>
            <w:div w:id="349574482">
              <w:marLeft w:val="0"/>
              <w:marRight w:val="0"/>
              <w:marTop w:val="0"/>
              <w:marBottom w:val="0"/>
              <w:divBdr>
                <w:top w:val="none" w:sz="0" w:space="0" w:color="auto"/>
                <w:left w:val="none" w:sz="0" w:space="0" w:color="auto"/>
                <w:bottom w:val="none" w:sz="0" w:space="0" w:color="auto"/>
                <w:right w:val="none" w:sz="0" w:space="0" w:color="auto"/>
              </w:divBdr>
              <w:divsChild>
                <w:div w:id="3495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46">
      <w:marLeft w:val="0"/>
      <w:marRight w:val="0"/>
      <w:marTop w:val="0"/>
      <w:marBottom w:val="0"/>
      <w:divBdr>
        <w:top w:val="none" w:sz="0" w:space="0" w:color="auto"/>
        <w:left w:val="none" w:sz="0" w:space="0" w:color="auto"/>
        <w:bottom w:val="none" w:sz="0" w:space="0" w:color="auto"/>
        <w:right w:val="none" w:sz="0" w:space="0" w:color="auto"/>
      </w:divBdr>
    </w:div>
    <w:div w:id="349598948">
      <w:marLeft w:val="0"/>
      <w:marRight w:val="0"/>
      <w:marTop w:val="0"/>
      <w:marBottom w:val="0"/>
      <w:divBdr>
        <w:top w:val="none" w:sz="0" w:space="0" w:color="auto"/>
        <w:left w:val="none" w:sz="0" w:space="0" w:color="auto"/>
        <w:bottom w:val="none" w:sz="0" w:space="0" w:color="auto"/>
        <w:right w:val="none" w:sz="0" w:space="0" w:color="auto"/>
      </w:divBdr>
    </w:div>
    <w:div w:id="349598949">
      <w:marLeft w:val="0"/>
      <w:marRight w:val="0"/>
      <w:marTop w:val="0"/>
      <w:marBottom w:val="0"/>
      <w:divBdr>
        <w:top w:val="none" w:sz="0" w:space="0" w:color="auto"/>
        <w:left w:val="none" w:sz="0" w:space="0" w:color="auto"/>
        <w:bottom w:val="none" w:sz="0" w:space="0" w:color="auto"/>
        <w:right w:val="none" w:sz="0" w:space="0" w:color="auto"/>
      </w:divBdr>
    </w:div>
    <w:div w:id="349598952">
      <w:marLeft w:val="0"/>
      <w:marRight w:val="0"/>
      <w:marTop w:val="0"/>
      <w:marBottom w:val="0"/>
      <w:divBdr>
        <w:top w:val="none" w:sz="0" w:space="0" w:color="auto"/>
        <w:left w:val="none" w:sz="0" w:space="0" w:color="auto"/>
        <w:bottom w:val="none" w:sz="0" w:space="0" w:color="auto"/>
        <w:right w:val="none" w:sz="0" w:space="0" w:color="auto"/>
      </w:divBdr>
    </w:div>
    <w:div w:id="349598953">
      <w:marLeft w:val="0"/>
      <w:marRight w:val="0"/>
      <w:marTop w:val="0"/>
      <w:marBottom w:val="0"/>
      <w:divBdr>
        <w:top w:val="none" w:sz="0" w:space="0" w:color="auto"/>
        <w:left w:val="none" w:sz="0" w:space="0" w:color="auto"/>
        <w:bottom w:val="none" w:sz="0" w:space="0" w:color="auto"/>
        <w:right w:val="none" w:sz="0" w:space="0" w:color="auto"/>
      </w:divBdr>
      <w:divsChild>
        <w:div w:id="349578202">
          <w:marLeft w:val="0"/>
          <w:marRight w:val="0"/>
          <w:marTop w:val="0"/>
          <w:marBottom w:val="0"/>
          <w:divBdr>
            <w:top w:val="none" w:sz="0" w:space="0" w:color="auto"/>
            <w:left w:val="none" w:sz="0" w:space="0" w:color="auto"/>
            <w:bottom w:val="none" w:sz="0" w:space="0" w:color="auto"/>
            <w:right w:val="none" w:sz="0" w:space="0" w:color="auto"/>
          </w:divBdr>
          <w:divsChild>
            <w:div w:id="349593787">
              <w:marLeft w:val="0"/>
              <w:marRight w:val="0"/>
              <w:marTop w:val="0"/>
              <w:marBottom w:val="0"/>
              <w:divBdr>
                <w:top w:val="none" w:sz="0" w:space="0" w:color="auto"/>
                <w:left w:val="none" w:sz="0" w:space="0" w:color="auto"/>
                <w:bottom w:val="none" w:sz="0" w:space="0" w:color="auto"/>
                <w:right w:val="none" w:sz="0" w:space="0" w:color="auto"/>
              </w:divBdr>
            </w:div>
          </w:divsChild>
        </w:div>
        <w:div w:id="349580750">
          <w:marLeft w:val="0"/>
          <w:marRight w:val="0"/>
          <w:marTop w:val="0"/>
          <w:marBottom w:val="0"/>
          <w:divBdr>
            <w:top w:val="none" w:sz="0" w:space="0" w:color="auto"/>
            <w:left w:val="none" w:sz="0" w:space="0" w:color="auto"/>
            <w:bottom w:val="none" w:sz="0" w:space="0" w:color="auto"/>
            <w:right w:val="none" w:sz="0" w:space="0" w:color="auto"/>
          </w:divBdr>
          <w:divsChild>
            <w:div w:id="349584956">
              <w:marLeft w:val="0"/>
              <w:marRight w:val="0"/>
              <w:marTop w:val="0"/>
              <w:marBottom w:val="0"/>
              <w:divBdr>
                <w:top w:val="none" w:sz="0" w:space="0" w:color="auto"/>
                <w:left w:val="none" w:sz="0" w:space="0" w:color="auto"/>
                <w:bottom w:val="none" w:sz="0" w:space="0" w:color="auto"/>
                <w:right w:val="none" w:sz="0" w:space="0" w:color="auto"/>
              </w:divBdr>
            </w:div>
          </w:divsChild>
        </w:div>
        <w:div w:id="349587596">
          <w:marLeft w:val="0"/>
          <w:marRight w:val="0"/>
          <w:marTop w:val="0"/>
          <w:marBottom w:val="0"/>
          <w:divBdr>
            <w:top w:val="none" w:sz="0" w:space="0" w:color="auto"/>
            <w:left w:val="none" w:sz="0" w:space="0" w:color="auto"/>
            <w:bottom w:val="none" w:sz="0" w:space="0" w:color="auto"/>
            <w:right w:val="none" w:sz="0" w:space="0" w:color="auto"/>
          </w:divBdr>
          <w:divsChild>
            <w:div w:id="349601040">
              <w:marLeft w:val="0"/>
              <w:marRight w:val="0"/>
              <w:marTop w:val="0"/>
              <w:marBottom w:val="0"/>
              <w:divBdr>
                <w:top w:val="none" w:sz="0" w:space="0" w:color="auto"/>
                <w:left w:val="none" w:sz="0" w:space="0" w:color="auto"/>
                <w:bottom w:val="none" w:sz="0" w:space="0" w:color="auto"/>
                <w:right w:val="none" w:sz="0" w:space="0" w:color="auto"/>
              </w:divBdr>
            </w:div>
          </w:divsChild>
        </w:div>
        <w:div w:id="349595498">
          <w:marLeft w:val="0"/>
          <w:marRight w:val="0"/>
          <w:marTop w:val="0"/>
          <w:marBottom w:val="0"/>
          <w:divBdr>
            <w:top w:val="none" w:sz="0" w:space="0" w:color="auto"/>
            <w:left w:val="none" w:sz="0" w:space="0" w:color="auto"/>
            <w:bottom w:val="none" w:sz="0" w:space="0" w:color="auto"/>
            <w:right w:val="none" w:sz="0" w:space="0" w:color="auto"/>
          </w:divBdr>
          <w:divsChild>
            <w:div w:id="349572081">
              <w:marLeft w:val="0"/>
              <w:marRight w:val="0"/>
              <w:marTop w:val="0"/>
              <w:marBottom w:val="0"/>
              <w:divBdr>
                <w:top w:val="none" w:sz="0" w:space="0" w:color="auto"/>
                <w:left w:val="none" w:sz="0" w:space="0" w:color="auto"/>
                <w:bottom w:val="none" w:sz="0" w:space="0" w:color="auto"/>
                <w:right w:val="none" w:sz="0" w:space="0" w:color="auto"/>
              </w:divBdr>
              <w:divsChild>
                <w:div w:id="3495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7">
          <w:marLeft w:val="0"/>
          <w:marRight w:val="0"/>
          <w:marTop w:val="0"/>
          <w:marBottom w:val="0"/>
          <w:divBdr>
            <w:top w:val="none" w:sz="0" w:space="0" w:color="auto"/>
            <w:left w:val="none" w:sz="0" w:space="0" w:color="auto"/>
            <w:bottom w:val="none" w:sz="0" w:space="0" w:color="auto"/>
            <w:right w:val="none" w:sz="0" w:space="0" w:color="auto"/>
          </w:divBdr>
          <w:divsChild>
            <w:div w:id="349597738">
              <w:marLeft w:val="0"/>
              <w:marRight w:val="0"/>
              <w:marTop w:val="0"/>
              <w:marBottom w:val="0"/>
              <w:divBdr>
                <w:top w:val="none" w:sz="0" w:space="0" w:color="auto"/>
                <w:left w:val="none" w:sz="0" w:space="0" w:color="auto"/>
                <w:bottom w:val="none" w:sz="0" w:space="0" w:color="auto"/>
                <w:right w:val="none" w:sz="0" w:space="0" w:color="auto"/>
              </w:divBdr>
            </w:div>
          </w:divsChild>
        </w:div>
        <w:div w:id="349599261">
          <w:marLeft w:val="0"/>
          <w:marRight w:val="0"/>
          <w:marTop w:val="0"/>
          <w:marBottom w:val="0"/>
          <w:divBdr>
            <w:top w:val="none" w:sz="0" w:space="0" w:color="auto"/>
            <w:left w:val="none" w:sz="0" w:space="0" w:color="auto"/>
            <w:bottom w:val="none" w:sz="0" w:space="0" w:color="auto"/>
            <w:right w:val="none" w:sz="0" w:space="0" w:color="auto"/>
          </w:divBdr>
          <w:divsChild>
            <w:div w:id="3495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56">
      <w:marLeft w:val="0"/>
      <w:marRight w:val="0"/>
      <w:marTop w:val="0"/>
      <w:marBottom w:val="0"/>
      <w:divBdr>
        <w:top w:val="none" w:sz="0" w:space="0" w:color="auto"/>
        <w:left w:val="none" w:sz="0" w:space="0" w:color="auto"/>
        <w:bottom w:val="none" w:sz="0" w:space="0" w:color="auto"/>
        <w:right w:val="none" w:sz="0" w:space="0" w:color="auto"/>
      </w:divBdr>
    </w:div>
    <w:div w:id="349598957">
      <w:marLeft w:val="0"/>
      <w:marRight w:val="0"/>
      <w:marTop w:val="0"/>
      <w:marBottom w:val="0"/>
      <w:divBdr>
        <w:top w:val="none" w:sz="0" w:space="0" w:color="auto"/>
        <w:left w:val="none" w:sz="0" w:space="0" w:color="auto"/>
        <w:bottom w:val="none" w:sz="0" w:space="0" w:color="auto"/>
        <w:right w:val="none" w:sz="0" w:space="0" w:color="auto"/>
      </w:divBdr>
      <w:divsChild>
        <w:div w:id="349601838">
          <w:marLeft w:val="0"/>
          <w:marRight w:val="0"/>
          <w:marTop w:val="0"/>
          <w:marBottom w:val="0"/>
          <w:divBdr>
            <w:top w:val="none" w:sz="0" w:space="0" w:color="auto"/>
            <w:left w:val="none" w:sz="0" w:space="0" w:color="auto"/>
            <w:bottom w:val="none" w:sz="0" w:space="0" w:color="auto"/>
            <w:right w:val="none" w:sz="0" w:space="0" w:color="auto"/>
          </w:divBdr>
        </w:div>
      </w:divsChild>
    </w:div>
    <w:div w:id="349598958">
      <w:marLeft w:val="0"/>
      <w:marRight w:val="0"/>
      <w:marTop w:val="0"/>
      <w:marBottom w:val="0"/>
      <w:divBdr>
        <w:top w:val="none" w:sz="0" w:space="0" w:color="auto"/>
        <w:left w:val="none" w:sz="0" w:space="0" w:color="auto"/>
        <w:bottom w:val="none" w:sz="0" w:space="0" w:color="auto"/>
        <w:right w:val="none" w:sz="0" w:space="0" w:color="auto"/>
      </w:divBdr>
    </w:div>
    <w:div w:id="349598960">
      <w:marLeft w:val="0"/>
      <w:marRight w:val="0"/>
      <w:marTop w:val="0"/>
      <w:marBottom w:val="0"/>
      <w:divBdr>
        <w:top w:val="none" w:sz="0" w:space="0" w:color="auto"/>
        <w:left w:val="none" w:sz="0" w:space="0" w:color="auto"/>
        <w:bottom w:val="none" w:sz="0" w:space="0" w:color="auto"/>
        <w:right w:val="none" w:sz="0" w:space="0" w:color="auto"/>
      </w:divBdr>
    </w:div>
    <w:div w:id="349598964">
      <w:marLeft w:val="0"/>
      <w:marRight w:val="0"/>
      <w:marTop w:val="0"/>
      <w:marBottom w:val="0"/>
      <w:divBdr>
        <w:top w:val="none" w:sz="0" w:space="0" w:color="auto"/>
        <w:left w:val="none" w:sz="0" w:space="0" w:color="auto"/>
        <w:bottom w:val="none" w:sz="0" w:space="0" w:color="auto"/>
        <w:right w:val="none" w:sz="0" w:space="0" w:color="auto"/>
      </w:divBdr>
      <w:divsChild>
        <w:div w:id="349584000">
          <w:marLeft w:val="0"/>
          <w:marRight w:val="0"/>
          <w:marTop w:val="0"/>
          <w:marBottom w:val="0"/>
          <w:divBdr>
            <w:top w:val="none" w:sz="0" w:space="0" w:color="auto"/>
            <w:left w:val="none" w:sz="0" w:space="0" w:color="auto"/>
            <w:bottom w:val="none" w:sz="0" w:space="0" w:color="auto"/>
            <w:right w:val="none" w:sz="0" w:space="0" w:color="auto"/>
          </w:divBdr>
        </w:div>
      </w:divsChild>
    </w:div>
    <w:div w:id="349598965">
      <w:marLeft w:val="0"/>
      <w:marRight w:val="0"/>
      <w:marTop w:val="0"/>
      <w:marBottom w:val="0"/>
      <w:divBdr>
        <w:top w:val="none" w:sz="0" w:space="0" w:color="auto"/>
        <w:left w:val="none" w:sz="0" w:space="0" w:color="auto"/>
        <w:bottom w:val="none" w:sz="0" w:space="0" w:color="auto"/>
        <w:right w:val="none" w:sz="0" w:space="0" w:color="auto"/>
      </w:divBdr>
      <w:divsChild>
        <w:div w:id="349593401">
          <w:marLeft w:val="0"/>
          <w:marRight w:val="0"/>
          <w:marTop w:val="0"/>
          <w:marBottom w:val="0"/>
          <w:divBdr>
            <w:top w:val="none" w:sz="0" w:space="0" w:color="auto"/>
            <w:left w:val="none" w:sz="0" w:space="0" w:color="auto"/>
            <w:bottom w:val="none" w:sz="0" w:space="0" w:color="auto"/>
            <w:right w:val="none" w:sz="0" w:space="0" w:color="auto"/>
          </w:divBdr>
        </w:div>
      </w:divsChild>
    </w:div>
    <w:div w:id="349598970">
      <w:marLeft w:val="0"/>
      <w:marRight w:val="0"/>
      <w:marTop w:val="0"/>
      <w:marBottom w:val="0"/>
      <w:divBdr>
        <w:top w:val="none" w:sz="0" w:space="0" w:color="auto"/>
        <w:left w:val="none" w:sz="0" w:space="0" w:color="auto"/>
        <w:bottom w:val="none" w:sz="0" w:space="0" w:color="auto"/>
        <w:right w:val="none" w:sz="0" w:space="0" w:color="auto"/>
      </w:divBdr>
      <w:divsChild>
        <w:div w:id="349578762">
          <w:marLeft w:val="0"/>
          <w:marRight w:val="0"/>
          <w:marTop w:val="0"/>
          <w:marBottom w:val="0"/>
          <w:divBdr>
            <w:top w:val="none" w:sz="0" w:space="0" w:color="auto"/>
            <w:left w:val="none" w:sz="0" w:space="0" w:color="auto"/>
            <w:bottom w:val="none" w:sz="0" w:space="0" w:color="auto"/>
            <w:right w:val="none" w:sz="0" w:space="0" w:color="auto"/>
          </w:divBdr>
          <w:divsChild>
            <w:div w:id="349585821">
              <w:marLeft w:val="0"/>
              <w:marRight w:val="0"/>
              <w:marTop w:val="0"/>
              <w:marBottom w:val="0"/>
              <w:divBdr>
                <w:top w:val="none" w:sz="0" w:space="0" w:color="auto"/>
                <w:left w:val="none" w:sz="0" w:space="0" w:color="auto"/>
                <w:bottom w:val="none" w:sz="0" w:space="0" w:color="auto"/>
                <w:right w:val="none" w:sz="0" w:space="0" w:color="auto"/>
              </w:divBdr>
              <w:divsChild>
                <w:div w:id="349597416">
                  <w:marLeft w:val="0"/>
                  <w:marRight w:val="0"/>
                  <w:marTop w:val="0"/>
                  <w:marBottom w:val="0"/>
                  <w:divBdr>
                    <w:top w:val="none" w:sz="0" w:space="0" w:color="auto"/>
                    <w:left w:val="none" w:sz="0" w:space="0" w:color="auto"/>
                    <w:bottom w:val="none" w:sz="0" w:space="0" w:color="auto"/>
                    <w:right w:val="none" w:sz="0" w:space="0" w:color="auto"/>
                  </w:divBdr>
                  <w:divsChild>
                    <w:div w:id="349588943">
                      <w:marLeft w:val="0"/>
                      <w:marRight w:val="0"/>
                      <w:marTop w:val="0"/>
                      <w:marBottom w:val="0"/>
                      <w:divBdr>
                        <w:top w:val="none" w:sz="0" w:space="0" w:color="auto"/>
                        <w:left w:val="none" w:sz="0" w:space="0" w:color="auto"/>
                        <w:bottom w:val="none" w:sz="0" w:space="0" w:color="auto"/>
                        <w:right w:val="none" w:sz="0" w:space="0" w:color="auto"/>
                      </w:divBdr>
                      <w:divsChild>
                        <w:div w:id="349575948">
                          <w:marLeft w:val="0"/>
                          <w:marRight w:val="0"/>
                          <w:marTop w:val="0"/>
                          <w:marBottom w:val="0"/>
                          <w:divBdr>
                            <w:top w:val="none" w:sz="0" w:space="0" w:color="auto"/>
                            <w:left w:val="none" w:sz="0" w:space="0" w:color="auto"/>
                            <w:bottom w:val="none" w:sz="0" w:space="0" w:color="auto"/>
                            <w:right w:val="none" w:sz="0" w:space="0" w:color="auto"/>
                          </w:divBdr>
                          <w:divsChild>
                            <w:div w:id="349580642">
                              <w:marLeft w:val="0"/>
                              <w:marRight w:val="0"/>
                              <w:marTop w:val="0"/>
                              <w:marBottom w:val="0"/>
                              <w:divBdr>
                                <w:top w:val="none" w:sz="0" w:space="0" w:color="auto"/>
                                <w:left w:val="none" w:sz="0" w:space="0" w:color="auto"/>
                                <w:bottom w:val="none" w:sz="0" w:space="0" w:color="auto"/>
                                <w:right w:val="none" w:sz="0" w:space="0" w:color="auto"/>
                              </w:divBdr>
                              <w:divsChild>
                                <w:div w:id="349588216">
                                  <w:marLeft w:val="0"/>
                                  <w:marRight w:val="0"/>
                                  <w:marTop w:val="0"/>
                                  <w:marBottom w:val="0"/>
                                  <w:divBdr>
                                    <w:top w:val="none" w:sz="0" w:space="0" w:color="auto"/>
                                    <w:left w:val="none" w:sz="0" w:space="0" w:color="auto"/>
                                    <w:bottom w:val="none" w:sz="0" w:space="0" w:color="auto"/>
                                    <w:right w:val="none" w:sz="0" w:space="0" w:color="auto"/>
                                  </w:divBdr>
                                </w:div>
                              </w:divsChild>
                            </w:div>
                            <w:div w:id="349598925">
                              <w:marLeft w:val="0"/>
                              <w:marRight w:val="0"/>
                              <w:marTop w:val="0"/>
                              <w:marBottom w:val="0"/>
                              <w:divBdr>
                                <w:top w:val="none" w:sz="0" w:space="0" w:color="auto"/>
                                <w:left w:val="none" w:sz="0" w:space="0" w:color="auto"/>
                                <w:bottom w:val="none" w:sz="0" w:space="0" w:color="auto"/>
                                <w:right w:val="none" w:sz="0" w:space="0" w:color="auto"/>
                              </w:divBdr>
                              <w:divsChild>
                                <w:div w:id="349572143">
                                  <w:marLeft w:val="0"/>
                                  <w:marRight w:val="0"/>
                                  <w:marTop w:val="0"/>
                                  <w:marBottom w:val="0"/>
                                  <w:divBdr>
                                    <w:top w:val="none" w:sz="0" w:space="0" w:color="auto"/>
                                    <w:left w:val="none" w:sz="0" w:space="0" w:color="auto"/>
                                    <w:bottom w:val="none" w:sz="0" w:space="0" w:color="auto"/>
                                    <w:right w:val="none" w:sz="0" w:space="0" w:color="auto"/>
                                  </w:divBdr>
                                </w:div>
                              </w:divsChild>
                            </w:div>
                            <w:div w:id="349602136">
                              <w:marLeft w:val="0"/>
                              <w:marRight w:val="0"/>
                              <w:marTop w:val="0"/>
                              <w:marBottom w:val="0"/>
                              <w:divBdr>
                                <w:top w:val="none" w:sz="0" w:space="0" w:color="auto"/>
                                <w:left w:val="none" w:sz="0" w:space="0" w:color="auto"/>
                                <w:bottom w:val="none" w:sz="0" w:space="0" w:color="auto"/>
                                <w:right w:val="none" w:sz="0" w:space="0" w:color="auto"/>
                              </w:divBdr>
                              <w:divsChild>
                                <w:div w:id="349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828">
              <w:marLeft w:val="0"/>
              <w:marRight w:val="0"/>
              <w:marTop w:val="0"/>
              <w:marBottom w:val="0"/>
              <w:divBdr>
                <w:top w:val="none" w:sz="0" w:space="0" w:color="auto"/>
                <w:left w:val="none" w:sz="0" w:space="0" w:color="auto"/>
                <w:bottom w:val="none" w:sz="0" w:space="0" w:color="auto"/>
                <w:right w:val="none" w:sz="0" w:space="0" w:color="auto"/>
              </w:divBdr>
              <w:divsChild>
                <w:div w:id="349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71">
      <w:marLeft w:val="0"/>
      <w:marRight w:val="0"/>
      <w:marTop w:val="0"/>
      <w:marBottom w:val="0"/>
      <w:divBdr>
        <w:top w:val="none" w:sz="0" w:space="0" w:color="auto"/>
        <w:left w:val="none" w:sz="0" w:space="0" w:color="auto"/>
        <w:bottom w:val="none" w:sz="0" w:space="0" w:color="auto"/>
        <w:right w:val="none" w:sz="0" w:space="0" w:color="auto"/>
      </w:divBdr>
    </w:div>
    <w:div w:id="349598975">
      <w:marLeft w:val="0"/>
      <w:marRight w:val="0"/>
      <w:marTop w:val="0"/>
      <w:marBottom w:val="0"/>
      <w:divBdr>
        <w:top w:val="none" w:sz="0" w:space="0" w:color="auto"/>
        <w:left w:val="none" w:sz="0" w:space="0" w:color="auto"/>
        <w:bottom w:val="none" w:sz="0" w:space="0" w:color="auto"/>
        <w:right w:val="none" w:sz="0" w:space="0" w:color="auto"/>
      </w:divBdr>
      <w:divsChild>
        <w:div w:id="349585911">
          <w:marLeft w:val="0"/>
          <w:marRight w:val="0"/>
          <w:marTop w:val="0"/>
          <w:marBottom w:val="0"/>
          <w:divBdr>
            <w:top w:val="none" w:sz="0" w:space="0" w:color="auto"/>
            <w:left w:val="none" w:sz="0" w:space="0" w:color="auto"/>
            <w:bottom w:val="none" w:sz="0" w:space="0" w:color="auto"/>
            <w:right w:val="none" w:sz="0" w:space="0" w:color="auto"/>
          </w:divBdr>
          <w:divsChild>
            <w:div w:id="349585337">
              <w:marLeft w:val="0"/>
              <w:marRight w:val="0"/>
              <w:marTop w:val="0"/>
              <w:marBottom w:val="0"/>
              <w:divBdr>
                <w:top w:val="none" w:sz="0" w:space="0" w:color="auto"/>
                <w:left w:val="none" w:sz="0" w:space="0" w:color="auto"/>
                <w:bottom w:val="none" w:sz="0" w:space="0" w:color="auto"/>
                <w:right w:val="none" w:sz="0" w:space="0" w:color="auto"/>
              </w:divBdr>
              <w:divsChild>
                <w:div w:id="349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48">
          <w:marLeft w:val="0"/>
          <w:marRight w:val="0"/>
          <w:marTop w:val="0"/>
          <w:marBottom w:val="0"/>
          <w:divBdr>
            <w:top w:val="none" w:sz="0" w:space="0" w:color="auto"/>
            <w:left w:val="none" w:sz="0" w:space="0" w:color="auto"/>
            <w:bottom w:val="none" w:sz="0" w:space="0" w:color="auto"/>
            <w:right w:val="none" w:sz="0" w:space="0" w:color="auto"/>
          </w:divBdr>
          <w:divsChild>
            <w:div w:id="3495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79">
      <w:marLeft w:val="0"/>
      <w:marRight w:val="0"/>
      <w:marTop w:val="0"/>
      <w:marBottom w:val="0"/>
      <w:divBdr>
        <w:top w:val="none" w:sz="0" w:space="0" w:color="auto"/>
        <w:left w:val="none" w:sz="0" w:space="0" w:color="auto"/>
        <w:bottom w:val="none" w:sz="0" w:space="0" w:color="auto"/>
        <w:right w:val="none" w:sz="0" w:space="0" w:color="auto"/>
      </w:divBdr>
      <w:divsChild>
        <w:div w:id="349574082">
          <w:marLeft w:val="0"/>
          <w:marRight w:val="0"/>
          <w:marTop w:val="88"/>
          <w:marBottom w:val="213"/>
          <w:divBdr>
            <w:top w:val="none" w:sz="0" w:space="0" w:color="auto"/>
            <w:left w:val="none" w:sz="0" w:space="0" w:color="auto"/>
            <w:bottom w:val="none" w:sz="0" w:space="0" w:color="auto"/>
            <w:right w:val="none" w:sz="0" w:space="0" w:color="auto"/>
          </w:divBdr>
        </w:div>
        <w:div w:id="349595971">
          <w:marLeft w:val="0"/>
          <w:marRight w:val="0"/>
          <w:marTop w:val="63"/>
          <w:marBottom w:val="188"/>
          <w:divBdr>
            <w:top w:val="none" w:sz="0" w:space="0" w:color="auto"/>
            <w:left w:val="none" w:sz="0" w:space="0" w:color="auto"/>
            <w:bottom w:val="none" w:sz="0" w:space="0" w:color="auto"/>
            <w:right w:val="none" w:sz="0" w:space="0" w:color="auto"/>
          </w:divBdr>
        </w:div>
      </w:divsChild>
    </w:div>
    <w:div w:id="349598981">
      <w:marLeft w:val="0"/>
      <w:marRight w:val="0"/>
      <w:marTop w:val="0"/>
      <w:marBottom w:val="0"/>
      <w:divBdr>
        <w:top w:val="none" w:sz="0" w:space="0" w:color="auto"/>
        <w:left w:val="none" w:sz="0" w:space="0" w:color="auto"/>
        <w:bottom w:val="none" w:sz="0" w:space="0" w:color="auto"/>
        <w:right w:val="none" w:sz="0" w:space="0" w:color="auto"/>
      </w:divBdr>
    </w:div>
    <w:div w:id="349598982">
      <w:marLeft w:val="0"/>
      <w:marRight w:val="0"/>
      <w:marTop w:val="0"/>
      <w:marBottom w:val="0"/>
      <w:divBdr>
        <w:top w:val="none" w:sz="0" w:space="0" w:color="auto"/>
        <w:left w:val="none" w:sz="0" w:space="0" w:color="auto"/>
        <w:bottom w:val="none" w:sz="0" w:space="0" w:color="auto"/>
        <w:right w:val="none" w:sz="0" w:space="0" w:color="auto"/>
      </w:divBdr>
      <w:divsChild>
        <w:div w:id="349576487">
          <w:marLeft w:val="0"/>
          <w:marRight w:val="0"/>
          <w:marTop w:val="0"/>
          <w:marBottom w:val="0"/>
          <w:divBdr>
            <w:top w:val="none" w:sz="0" w:space="0" w:color="auto"/>
            <w:left w:val="none" w:sz="0" w:space="0" w:color="auto"/>
            <w:bottom w:val="none" w:sz="0" w:space="0" w:color="auto"/>
            <w:right w:val="none" w:sz="0" w:space="0" w:color="auto"/>
          </w:divBdr>
        </w:div>
        <w:div w:id="349576996">
          <w:marLeft w:val="0"/>
          <w:marRight w:val="0"/>
          <w:marTop w:val="0"/>
          <w:marBottom w:val="0"/>
          <w:divBdr>
            <w:top w:val="none" w:sz="0" w:space="0" w:color="auto"/>
            <w:left w:val="none" w:sz="0" w:space="0" w:color="auto"/>
            <w:bottom w:val="none" w:sz="0" w:space="0" w:color="auto"/>
            <w:right w:val="none" w:sz="0" w:space="0" w:color="auto"/>
          </w:divBdr>
        </w:div>
      </w:divsChild>
    </w:div>
    <w:div w:id="349598984">
      <w:marLeft w:val="0"/>
      <w:marRight w:val="0"/>
      <w:marTop w:val="0"/>
      <w:marBottom w:val="0"/>
      <w:divBdr>
        <w:top w:val="none" w:sz="0" w:space="0" w:color="auto"/>
        <w:left w:val="none" w:sz="0" w:space="0" w:color="auto"/>
        <w:bottom w:val="none" w:sz="0" w:space="0" w:color="auto"/>
        <w:right w:val="none" w:sz="0" w:space="0" w:color="auto"/>
      </w:divBdr>
    </w:div>
    <w:div w:id="349598986">
      <w:marLeft w:val="0"/>
      <w:marRight w:val="0"/>
      <w:marTop w:val="0"/>
      <w:marBottom w:val="0"/>
      <w:divBdr>
        <w:top w:val="none" w:sz="0" w:space="0" w:color="auto"/>
        <w:left w:val="none" w:sz="0" w:space="0" w:color="auto"/>
        <w:bottom w:val="none" w:sz="0" w:space="0" w:color="auto"/>
        <w:right w:val="none" w:sz="0" w:space="0" w:color="auto"/>
      </w:divBdr>
    </w:div>
    <w:div w:id="349598989">
      <w:marLeft w:val="0"/>
      <w:marRight w:val="0"/>
      <w:marTop w:val="0"/>
      <w:marBottom w:val="0"/>
      <w:divBdr>
        <w:top w:val="none" w:sz="0" w:space="0" w:color="auto"/>
        <w:left w:val="none" w:sz="0" w:space="0" w:color="auto"/>
        <w:bottom w:val="none" w:sz="0" w:space="0" w:color="auto"/>
        <w:right w:val="none" w:sz="0" w:space="0" w:color="auto"/>
      </w:divBdr>
    </w:div>
    <w:div w:id="349598992">
      <w:marLeft w:val="0"/>
      <w:marRight w:val="0"/>
      <w:marTop w:val="0"/>
      <w:marBottom w:val="0"/>
      <w:divBdr>
        <w:top w:val="none" w:sz="0" w:space="0" w:color="auto"/>
        <w:left w:val="none" w:sz="0" w:space="0" w:color="auto"/>
        <w:bottom w:val="none" w:sz="0" w:space="0" w:color="auto"/>
        <w:right w:val="none" w:sz="0" w:space="0" w:color="auto"/>
      </w:divBdr>
      <w:divsChild>
        <w:div w:id="349580636">
          <w:marLeft w:val="0"/>
          <w:marRight w:val="0"/>
          <w:marTop w:val="0"/>
          <w:marBottom w:val="0"/>
          <w:divBdr>
            <w:top w:val="none" w:sz="0" w:space="0" w:color="auto"/>
            <w:left w:val="none" w:sz="0" w:space="0" w:color="auto"/>
            <w:bottom w:val="none" w:sz="0" w:space="0" w:color="auto"/>
            <w:right w:val="none" w:sz="0" w:space="0" w:color="auto"/>
          </w:divBdr>
          <w:divsChild>
            <w:div w:id="349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94">
      <w:marLeft w:val="0"/>
      <w:marRight w:val="0"/>
      <w:marTop w:val="0"/>
      <w:marBottom w:val="0"/>
      <w:divBdr>
        <w:top w:val="none" w:sz="0" w:space="0" w:color="auto"/>
        <w:left w:val="none" w:sz="0" w:space="0" w:color="auto"/>
        <w:bottom w:val="none" w:sz="0" w:space="0" w:color="auto"/>
        <w:right w:val="none" w:sz="0" w:space="0" w:color="auto"/>
      </w:divBdr>
    </w:div>
    <w:div w:id="349598995">
      <w:marLeft w:val="0"/>
      <w:marRight w:val="0"/>
      <w:marTop w:val="0"/>
      <w:marBottom w:val="0"/>
      <w:divBdr>
        <w:top w:val="none" w:sz="0" w:space="0" w:color="auto"/>
        <w:left w:val="none" w:sz="0" w:space="0" w:color="auto"/>
        <w:bottom w:val="none" w:sz="0" w:space="0" w:color="auto"/>
        <w:right w:val="none" w:sz="0" w:space="0" w:color="auto"/>
      </w:divBdr>
    </w:div>
    <w:div w:id="349598996">
      <w:marLeft w:val="0"/>
      <w:marRight w:val="0"/>
      <w:marTop w:val="0"/>
      <w:marBottom w:val="0"/>
      <w:divBdr>
        <w:top w:val="none" w:sz="0" w:space="0" w:color="auto"/>
        <w:left w:val="none" w:sz="0" w:space="0" w:color="auto"/>
        <w:bottom w:val="none" w:sz="0" w:space="0" w:color="auto"/>
        <w:right w:val="none" w:sz="0" w:space="0" w:color="auto"/>
      </w:divBdr>
    </w:div>
    <w:div w:id="349599004">
      <w:marLeft w:val="0"/>
      <w:marRight w:val="0"/>
      <w:marTop w:val="0"/>
      <w:marBottom w:val="0"/>
      <w:divBdr>
        <w:top w:val="none" w:sz="0" w:space="0" w:color="auto"/>
        <w:left w:val="none" w:sz="0" w:space="0" w:color="auto"/>
        <w:bottom w:val="none" w:sz="0" w:space="0" w:color="auto"/>
        <w:right w:val="none" w:sz="0" w:space="0" w:color="auto"/>
      </w:divBdr>
    </w:div>
    <w:div w:id="349599011">
      <w:marLeft w:val="0"/>
      <w:marRight w:val="0"/>
      <w:marTop w:val="0"/>
      <w:marBottom w:val="0"/>
      <w:divBdr>
        <w:top w:val="none" w:sz="0" w:space="0" w:color="auto"/>
        <w:left w:val="none" w:sz="0" w:space="0" w:color="auto"/>
        <w:bottom w:val="none" w:sz="0" w:space="0" w:color="auto"/>
        <w:right w:val="none" w:sz="0" w:space="0" w:color="auto"/>
      </w:divBdr>
    </w:div>
    <w:div w:id="349599014">
      <w:marLeft w:val="0"/>
      <w:marRight w:val="0"/>
      <w:marTop w:val="0"/>
      <w:marBottom w:val="0"/>
      <w:divBdr>
        <w:top w:val="none" w:sz="0" w:space="0" w:color="auto"/>
        <w:left w:val="none" w:sz="0" w:space="0" w:color="auto"/>
        <w:bottom w:val="none" w:sz="0" w:space="0" w:color="auto"/>
        <w:right w:val="none" w:sz="0" w:space="0" w:color="auto"/>
      </w:divBdr>
    </w:div>
    <w:div w:id="349599015">
      <w:marLeft w:val="0"/>
      <w:marRight w:val="0"/>
      <w:marTop w:val="0"/>
      <w:marBottom w:val="0"/>
      <w:divBdr>
        <w:top w:val="none" w:sz="0" w:space="0" w:color="auto"/>
        <w:left w:val="none" w:sz="0" w:space="0" w:color="auto"/>
        <w:bottom w:val="none" w:sz="0" w:space="0" w:color="auto"/>
        <w:right w:val="none" w:sz="0" w:space="0" w:color="auto"/>
      </w:divBdr>
    </w:div>
    <w:div w:id="349599016">
      <w:marLeft w:val="0"/>
      <w:marRight w:val="0"/>
      <w:marTop w:val="0"/>
      <w:marBottom w:val="0"/>
      <w:divBdr>
        <w:top w:val="none" w:sz="0" w:space="0" w:color="auto"/>
        <w:left w:val="none" w:sz="0" w:space="0" w:color="auto"/>
        <w:bottom w:val="none" w:sz="0" w:space="0" w:color="auto"/>
        <w:right w:val="none" w:sz="0" w:space="0" w:color="auto"/>
      </w:divBdr>
      <w:divsChild>
        <w:div w:id="349593040">
          <w:marLeft w:val="0"/>
          <w:marRight w:val="0"/>
          <w:marTop w:val="0"/>
          <w:marBottom w:val="0"/>
          <w:divBdr>
            <w:top w:val="none" w:sz="0" w:space="0" w:color="auto"/>
            <w:left w:val="none" w:sz="0" w:space="0" w:color="auto"/>
            <w:bottom w:val="none" w:sz="0" w:space="0" w:color="auto"/>
            <w:right w:val="none" w:sz="0" w:space="0" w:color="auto"/>
          </w:divBdr>
        </w:div>
      </w:divsChild>
    </w:div>
    <w:div w:id="349599022">
      <w:marLeft w:val="0"/>
      <w:marRight w:val="0"/>
      <w:marTop w:val="0"/>
      <w:marBottom w:val="0"/>
      <w:divBdr>
        <w:top w:val="none" w:sz="0" w:space="0" w:color="auto"/>
        <w:left w:val="none" w:sz="0" w:space="0" w:color="auto"/>
        <w:bottom w:val="none" w:sz="0" w:space="0" w:color="auto"/>
        <w:right w:val="none" w:sz="0" w:space="0" w:color="auto"/>
      </w:divBdr>
    </w:div>
    <w:div w:id="349599024">
      <w:marLeft w:val="0"/>
      <w:marRight w:val="0"/>
      <w:marTop w:val="0"/>
      <w:marBottom w:val="0"/>
      <w:divBdr>
        <w:top w:val="none" w:sz="0" w:space="0" w:color="auto"/>
        <w:left w:val="none" w:sz="0" w:space="0" w:color="auto"/>
        <w:bottom w:val="none" w:sz="0" w:space="0" w:color="auto"/>
        <w:right w:val="none" w:sz="0" w:space="0" w:color="auto"/>
      </w:divBdr>
      <w:divsChild>
        <w:div w:id="349590959">
          <w:marLeft w:val="0"/>
          <w:marRight w:val="0"/>
          <w:marTop w:val="0"/>
          <w:marBottom w:val="225"/>
          <w:divBdr>
            <w:top w:val="none" w:sz="0" w:space="0" w:color="auto"/>
            <w:left w:val="none" w:sz="0" w:space="0" w:color="auto"/>
            <w:bottom w:val="none" w:sz="0" w:space="0" w:color="auto"/>
            <w:right w:val="none" w:sz="0" w:space="0" w:color="auto"/>
          </w:divBdr>
        </w:div>
      </w:divsChild>
    </w:div>
    <w:div w:id="349599031">
      <w:marLeft w:val="0"/>
      <w:marRight w:val="0"/>
      <w:marTop w:val="0"/>
      <w:marBottom w:val="0"/>
      <w:divBdr>
        <w:top w:val="none" w:sz="0" w:space="0" w:color="auto"/>
        <w:left w:val="none" w:sz="0" w:space="0" w:color="auto"/>
        <w:bottom w:val="none" w:sz="0" w:space="0" w:color="auto"/>
        <w:right w:val="none" w:sz="0" w:space="0" w:color="auto"/>
      </w:divBdr>
    </w:div>
    <w:div w:id="349599034">
      <w:marLeft w:val="0"/>
      <w:marRight w:val="0"/>
      <w:marTop w:val="0"/>
      <w:marBottom w:val="0"/>
      <w:divBdr>
        <w:top w:val="none" w:sz="0" w:space="0" w:color="auto"/>
        <w:left w:val="none" w:sz="0" w:space="0" w:color="auto"/>
        <w:bottom w:val="none" w:sz="0" w:space="0" w:color="auto"/>
        <w:right w:val="none" w:sz="0" w:space="0" w:color="auto"/>
      </w:divBdr>
      <w:divsChild>
        <w:div w:id="349576857">
          <w:marLeft w:val="0"/>
          <w:marRight w:val="0"/>
          <w:marTop w:val="0"/>
          <w:marBottom w:val="0"/>
          <w:divBdr>
            <w:top w:val="none" w:sz="0" w:space="0" w:color="auto"/>
            <w:left w:val="none" w:sz="0" w:space="0" w:color="auto"/>
            <w:bottom w:val="none" w:sz="0" w:space="0" w:color="auto"/>
            <w:right w:val="none" w:sz="0" w:space="0" w:color="auto"/>
          </w:divBdr>
        </w:div>
        <w:div w:id="349600527">
          <w:marLeft w:val="0"/>
          <w:marRight w:val="0"/>
          <w:marTop w:val="0"/>
          <w:marBottom w:val="0"/>
          <w:divBdr>
            <w:top w:val="none" w:sz="0" w:space="0" w:color="auto"/>
            <w:left w:val="none" w:sz="0" w:space="0" w:color="auto"/>
            <w:bottom w:val="none" w:sz="0" w:space="0" w:color="auto"/>
            <w:right w:val="none" w:sz="0" w:space="0" w:color="auto"/>
          </w:divBdr>
        </w:div>
      </w:divsChild>
    </w:div>
    <w:div w:id="349599041">
      <w:marLeft w:val="0"/>
      <w:marRight w:val="0"/>
      <w:marTop w:val="0"/>
      <w:marBottom w:val="0"/>
      <w:divBdr>
        <w:top w:val="none" w:sz="0" w:space="0" w:color="auto"/>
        <w:left w:val="none" w:sz="0" w:space="0" w:color="auto"/>
        <w:bottom w:val="none" w:sz="0" w:space="0" w:color="auto"/>
        <w:right w:val="none" w:sz="0" w:space="0" w:color="auto"/>
      </w:divBdr>
      <w:divsChild>
        <w:div w:id="349595439">
          <w:marLeft w:val="0"/>
          <w:marRight w:val="0"/>
          <w:marTop w:val="0"/>
          <w:marBottom w:val="0"/>
          <w:divBdr>
            <w:top w:val="none" w:sz="0" w:space="0" w:color="auto"/>
            <w:left w:val="none" w:sz="0" w:space="0" w:color="auto"/>
            <w:bottom w:val="none" w:sz="0" w:space="0" w:color="auto"/>
            <w:right w:val="none" w:sz="0" w:space="0" w:color="auto"/>
          </w:divBdr>
        </w:div>
      </w:divsChild>
    </w:div>
    <w:div w:id="349599054">
      <w:marLeft w:val="0"/>
      <w:marRight w:val="0"/>
      <w:marTop w:val="0"/>
      <w:marBottom w:val="0"/>
      <w:divBdr>
        <w:top w:val="none" w:sz="0" w:space="0" w:color="auto"/>
        <w:left w:val="none" w:sz="0" w:space="0" w:color="auto"/>
        <w:bottom w:val="none" w:sz="0" w:space="0" w:color="auto"/>
        <w:right w:val="none" w:sz="0" w:space="0" w:color="auto"/>
      </w:divBdr>
    </w:div>
    <w:div w:id="349599055">
      <w:marLeft w:val="0"/>
      <w:marRight w:val="0"/>
      <w:marTop w:val="0"/>
      <w:marBottom w:val="0"/>
      <w:divBdr>
        <w:top w:val="none" w:sz="0" w:space="0" w:color="auto"/>
        <w:left w:val="none" w:sz="0" w:space="0" w:color="auto"/>
        <w:bottom w:val="none" w:sz="0" w:space="0" w:color="auto"/>
        <w:right w:val="none" w:sz="0" w:space="0" w:color="auto"/>
      </w:divBdr>
    </w:div>
    <w:div w:id="349599057">
      <w:marLeft w:val="0"/>
      <w:marRight w:val="0"/>
      <w:marTop w:val="0"/>
      <w:marBottom w:val="0"/>
      <w:divBdr>
        <w:top w:val="none" w:sz="0" w:space="0" w:color="auto"/>
        <w:left w:val="none" w:sz="0" w:space="0" w:color="auto"/>
        <w:bottom w:val="none" w:sz="0" w:space="0" w:color="auto"/>
        <w:right w:val="none" w:sz="0" w:space="0" w:color="auto"/>
      </w:divBdr>
    </w:div>
    <w:div w:id="349599058">
      <w:marLeft w:val="0"/>
      <w:marRight w:val="0"/>
      <w:marTop w:val="0"/>
      <w:marBottom w:val="0"/>
      <w:divBdr>
        <w:top w:val="none" w:sz="0" w:space="0" w:color="auto"/>
        <w:left w:val="none" w:sz="0" w:space="0" w:color="auto"/>
        <w:bottom w:val="none" w:sz="0" w:space="0" w:color="auto"/>
        <w:right w:val="none" w:sz="0" w:space="0" w:color="auto"/>
      </w:divBdr>
    </w:div>
    <w:div w:id="349599062">
      <w:marLeft w:val="0"/>
      <w:marRight w:val="0"/>
      <w:marTop w:val="0"/>
      <w:marBottom w:val="0"/>
      <w:divBdr>
        <w:top w:val="none" w:sz="0" w:space="0" w:color="auto"/>
        <w:left w:val="none" w:sz="0" w:space="0" w:color="auto"/>
        <w:bottom w:val="none" w:sz="0" w:space="0" w:color="auto"/>
        <w:right w:val="none" w:sz="0" w:space="0" w:color="auto"/>
      </w:divBdr>
      <w:divsChild>
        <w:div w:id="349587362">
          <w:marLeft w:val="0"/>
          <w:marRight w:val="0"/>
          <w:marTop w:val="0"/>
          <w:marBottom w:val="0"/>
          <w:divBdr>
            <w:top w:val="none" w:sz="0" w:space="0" w:color="auto"/>
            <w:left w:val="none" w:sz="0" w:space="0" w:color="auto"/>
            <w:bottom w:val="none" w:sz="0" w:space="0" w:color="auto"/>
            <w:right w:val="none" w:sz="0" w:space="0" w:color="auto"/>
          </w:divBdr>
        </w:div>
      </w:divsChild>
    </w:div>
    <w:div w:id="349599071">
      <w:marLeft w:val="0"/>
      <w:marRight w:val="0"/>
      <w:marTop w:val="0"/>
      <w:marBottom w:val="0"/>
      <w:divBdr>
        <w:top w:val="none" w:sz="0" w:space="0" w:color="auto"/>
        <w:left w:val="none" w:sz="0" w:space="0" w:color="auto"/>
        <w:bottom w:val="none" w:sz="0" w:space="0" w:color="auto"/>
        <w:right w:val="none" w:sz="0" w:space="0" w:color="auto"/>
      </w:divBdr>
      <w:divsChild>
        <w:div w:id="349587156">
          <w:marLeft w:val="0"/>
          <w:marRight w:val="0"/>
          <w:marTop w:val="0"/>
          <w:marBottom w:val="0"/>
          <w:divBdr>
            <w:top w:val="none" w:sz="0" w:space="0" w:color="auto"/>
            <w:left w:val="none" w:sz="0" w:space="0" w:color="auto"/>
            <w:bottom w:val="none" w:sz="0" w:space="0" w:color="auto"/>
            <w:right w:val="none" w:sz="0" w:space="0" w:color="auto"/>
          </w:divBdr>
        </w:div>
      </w:divsChild>
    </w:div>
    <w:div w:id="349599074">
      <w:marLeft w:val="0"/>
      <w:marRight w:val="0"/>
      <w:marTop w:val="0"/>
      <w:marBottom w:val="0"/>
      <w:divBdr>
        <w:top w:val="none" w:sz="0" w:space="0" w:color="auto"/>
        <w:left w:val="none" w:sz="0" w:space="0" w:color="auto"/>
        <w:bottom w:val="none" w:sz="0" w:space="0" w:color="auto"/>
        <w:right w:val="none" w:sz="0" w:space="0" w:color="auto"/>
      </w:divBdr>
      <w:divsChild>
        <w:div w:id="349589366">
          <w:marLeft w:val="0"/>
          <w:marRight w:val="0"/>
          <w:marTop w:val="0"/>
          <w:marBottom w:val="0"/>
          <w:divBdr>
            <w:top w:val="none" w:sz="0" w:space="0" w:color="auto"/>
            <w:left w:val="none" w:sz="0" w:space="0" w:color="auto"/>
            <w:bottom w:val="none" w:sz="0" w:space="0" w:color="auto"/>
            <w:right w:val="none" w:sz="0" w:space="0" w:color="auto"/>
          </w:divBdr>
          <w:divsChild>
            <w:div w:id="349573887">
              <w:marLeft w:val="0"/>
              <w:marRight w:val="0"/>
              <w:marTop w:val="0"/>
              <w:marBottom w:val="0"/>
              <w:divBdr>
                <w:top w:val="none" w:sz="0" w:space="0" w:color="auto"/>
                <w:left w:val="none" w:sz="0" w:space="0" w:color="auto"/>
                <w:bottom w:val="none" w:sz="0" w:space="0" w:color="auto"/>
                <w:right w:val="none" w:sz="0" w:space="0" w:color="auto"/>
              </w:divBdr>
              <w:divsChild>
                <w:div w:id="349592568">
                  <w:marLeft w:val="0"/>
                  <w:marRight w:val="0"/>
                  <w:marTop w:val="0"/>
                  <w:marBottom w:val="0"/>
                  <w:divBdr>
                    <w:top w:val="none" w:sz="0" w:space="0" w:color="auto"/>
                    <w:left w:val="none" w:sz="0" w:space="0" w:color="auto"/>
                    <w:bottom w:val="none" w:sz="0" w:space="0" w:color="auto"/>
                    <w:right w:val="none" w:sz="0" w:space="0" w:color="auto"/>
                  </w:divBdr>
                  <w:divsChild>
                    <w:div w:id="349573456">
                      <w:marLeft w:val="0"/>
                      <w:marRight w:val="0"/>
                      <w:marTop w:val="0"/>
                      <w:marBottom w:val="0"/>
                      <w:divBdr>
                        <w:top w:val="none" w:sz="0" w:space="0" w:color="auto"/>
                        <w:left w:val="none" w:sz="0" w:space="0" w:color="auto"/>
                        <w:bottom w:val="none" w:sz="0" w:space="0" w:color="auto"/>
                        <w:right w:val="none" w:sz="0" w:space="0" w:color="auto"/>
                      </w:divBdr>
                      <w:divsChild>
                        <w:div w:id="349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077">
      <w:marLeft w:val="0"/>
      <w:marRight w:val="0"/>
      <w:marTop w:val="0"/>
      <w:marBottom w:val="0"/>
      <w:divBdr>
        <w:top w:val="none" w:sz="0" w:space="0" w:color="auto"/>
        <w:left w:val="none" w:sz="0" w:space="0" w:color="auto"/>
        <w:bottom w:val="none" w:sz="0" w:space="0" w:color="auto"/>
        <w:right w:val="none" w:sz="0" w:space="0" w:color="auto"/>
      </w:divBdr>
    </w:div>
    <w:div w:id="349599084">
      <w:marLeft w:val="0"/>
      <w:marRight w:val="0"/>
      <w:marTop w:val="0"/>
      <w:marBottom w:val="0"/>
      <w:divBdr>
        <w:top w:val="none" w:sz="0" w:space="0" w:color="auto"/>
        <w:left w:val="none" w:sz="0" w:space="0" w:color="auto"/>
        <w:bottom w:val="none" w:sz="0" w:space="0" w:color="auto"/>
        <w:right w:val="none" w:sz="0" w:space="0" w:color="auto"/>
      </w:divBdr>
    </w:div>
    <w:div w:id="349599085">
      <w:marLeft w:val="0"/>
      <w:marRight w:val="0"/>
      <w:marTop w:val="0"/>
      <w:marBottom w:val="0"/>
      <w:divBdr>
        <w:top w:val="none" w:sz="0" w:space="0" w:color="auto"/>
        <w:left w:val="none" w:sz="0" w:space="0" w:color="auto"/>
        <w:bottom w:val="none" w:sz="0" w:space="0" w:color="auto"/>
        <w:right w:val="none" w:sz="0" w:space="0" w:color="auto"/>
      </w:divBdr>
      <w:divsChild>
        <w:div w:id="349573186">
          <w:marLeft w:val="0"/>
          <w:marRight w:val="0"/>
          <w:marTop w:val="0"/>
          <w:marBottom w:val="0"/>
          <w:divBdr>
            <w:top w:val="none" w:sz="0" w:space="0" w:color="auto"/>
            <w:left w:val="none" w:sz="0" w:space="0" w:color="auto"/>
            <w:bottom w:val="none" w:sz="0" w:space="0" w:color="auto"/>
            <w:right w:val="none" w:sz="0" w:space="0" w:color="auto"/>
          </w:divBdr>
          <w:divsChild>
            <w:div w:id="349597192">
              <w:marLeft w:val="0"/>
              <w:marRight w:val="0"/>
              <w:marTop w:val="0"/>
              <w:marBottom w:val="0"/>
              <w:divBdr>
                <w:top w:val="none" w:sz="0" w:space="0" w:color="auto"/>
                <w:left w:val="none" w:sz="0" w:space="0" w:color="auto"/>
                <w:bottom w:val="none" w:sz="0" w:space="0" w:color="auto"/>
                <w:right w:val="none" w:sz="0" w:space="0" w:color="auto"/>
              </w:divBdr>
            </w:div>
          </w:divsChild>
        </w:div>
        <w:div w:id="349589581">
          <w:marLeft w:val="0"/>
          <w:marRight w:val="0"/>
          <w:marTop w:val="0"/>
          <w:marBottom w:val="0"/>
          <w:divBdr>
            <w:top w:val="none" w:sz="0" w:space="0" w:color="auto"/>
            <w:left w:val="none" w:sz="0" w:space="0" w:color="auto"/>
            <w:bottom w:val="none" w:sz="0" w:space="0" w:color="auto"/>
            <w:right w:val="none" w:sz="0" w:space="0" w:color="auto"/>
          </w:divBdr>
          <w:divsChild>
            <w:div w:id="349580389">
              <w:marLeft w:val="0"/>
              <w:marRight w:val="0"/>
              <w:marTop w:val="0"/>
              <w:marBottom w:val="0"/>
              <w:divBdr>
                <w:top w:val="none" w:sz="0" w:space="0" w:color="auto"/>
                <w:left w:val="none" w:sz="0" w:space="0" w:color="auto"/>
                <w:bottom w:val="none" w:sz="0" w:space="0" w:color="auto"/>
                <w:right w:val="none" w:sz="0" w:space="0" w:color="auto"/>
              </w:divBdr>
              <w:divsChild>
                <w:div w:id="349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86">
      <w:marLeft w:val="0"/>
      <w:marRight w:val="0"/>
      <w:marTop w:val="0"/>
      <w:marBottom w:val="0"/>
      <w:divBdr>
        <w:top w:val="none" w:sz="0" w:space="0" w:color="auto"/>
        <w:left w:val="none" w:sz="0" w:space="0" w:color="auto"/>
        <w:bottom w:val="none" w:sz="0" w:space="0" w:color="auto"/>
        <w:right w:val="none" w:sz="0" w:space="0" w:color="auto"/>
      </w:divBdr>
      <w:divsChild>
        <w:div w:id="349583291">
          <w:marLeft w:val="0"/>
          <w:marRight w:val="0"/>
          <w:marTop w:val="0"/>
          <w:marBottom w:val="0"/>
          <w:divBdr>
            <w:top w:val="none" w:sz="0" w:space="0" w:color="auto"/>
            <w:left w:val="none" w:sz="0" w:space="0" w:color="auto"/>
            <w:bottom w:val="none" w:sz="0" w:space="0" w:color="auto"/>
            <w:right w:val="none" w:sz="0" w:space="0" w:color="auto"/>
          </w:divBdr>
        </w:div>
      </w:divsChild>
    </w:div>
    <w:div w:id="349599094">
      <w:marLeft w:val="0"/>
      <w:marRight w:val="0"/>
      <w:marTop w:val="0"/>
      <w:marBottom w:val="0"/>
      <w:divBdr>
        <w:top w:val="none" w:sz="0" w:space="0" w:color="auto"/>
        <w:left w:val="none" w:sz="0" w:space="0" w:color="auto"/>
        <w:bottom w:val="none" w:sz="0" w:space="0" w:color="auto"/>
        <w:right w:val="none" w:sz="0" w:space="0" w:color="auto"/>
      </w:divBdr>
      <w:divsChild>
        <w:div w:id="349590104">
          <w:marLeft w:val="0"/>
          <w:marRight w:val="0"/>
          <w:marTop w:val="0"/>
          <w:marBottom w:val="0"/>
          <w:divBdr>
            <w:top w:val="none" w:sz="0" w:space="0" w:color="auto"/>
            <w:left w:val="none" w:sz="0" w:space="0" w:color="auto"/>
            <w:bottom w:val="none" w:sz="0" w:space="0" w:color="auto"/>
            <w:right w:val="none" w:sz="0" w:space="0" w:color="auto"/>
          </w:divBdr>
        </w:div>
        <w:div w:id="349594726">
          <w:marLeft w:val="0"/>
          <w:marRight w:val="0"/>
          <w:marTop w:val="0"/>
          <w:marBottom w:val="0"/>
          <w:divBdr>
            <w:top w:val="none" w:sz="0" w:space="0" w:color="auto"/>
            <w:left w:val="none" w:sz="0" w:space="0" w:color="auto"/>
            <w:bottom w:val="none" w:sz="0" w:space="0" w:color="auto"/>
            <w:right w:val="none" w:sz="0" w:space="0" w:color="auto"/>
          </w:divBdr>
        </w:div>
      </w:divsChild>
    </w:div>
    <w:div w:id="349599098">
      <w:marLeft w:val="0"/>
      <w:marRight w:val="0"/>
      <w:marTop w:val="0"/>
      <w:marBottom w:val="0"/>
      <w:divBdr>
        <w:top w:val="none" w:sz="0" w:space="0" w:color="auto"/>
        <w:left w:val="none" w:sz="0" w:space="0" w:color="auto"/>
        <w:bottom w:val="none" w:sz="0" w:space="0" w:color="auto"/>
        <w:right w:val="none" w:sz="0" w:space="0" w:color="auto"/>
      </w:divBdr>
    </w:div>
    <w:div w:id="349599099">
      <w:marLeft w:val="0"/>
      <w:marRight w:val="0"/>
      <w:marTop w:val="0"/>
      <w:marBottom w:val="0"/>
      <w:divBdr>
        <w:top w:val="none" w:sz="0" w:space="0" w:color="auto"/>
        <w:left w:val="none" w:sz="0" w:space="0" w:color="auto"/>
        <w:bottom w:val="none" w:sz="0" w:space="0" w:color="auto"/>
        <w:right w:val="none" w:sz="0" w:space="0" w:color="auto"/>
      </w:divBdr>
      <w:divsChild>
        <w:div w:id="349572086">
          <w:marLeft w:val="0"/>
          <w:marRight w:val="0"/>
          <w:marTop w:val="25"/>
          <w:marBottom w:val="125"/>
          <w:divBdr>
            <w:top w:val="none" w:sz="0" w:space="0" w:color="auto"/>
            <w:left w:val="none" w:sz="0" w:space="0" w:color="auto"/>
            <w:bottom w:val="single" w:sz="12" w:space="3" w:color="B6B7B7"/>
            <w:right w:val="none" w:sz="0" w:space="0" w:color="auto"/>
          </w:divBdr>
        </w:div>
        <w:div w:id="349594680">
          <w:marLeft w:val="0"/>
          <w:marRight w:val="0"/>
          <w:marTop w:val="0"/>
          <w:marBottom w:val="0"/>
          <w:divBdr>
            <w:top w:val="none" w:sz="0" w:space="0" w:color="auto"/>
            <w:left w:val="none" w:sz="0" w:space="0" w:color="auto"/>
            <w:bottom w:val="none" w:sz="0" w:space="0" w:color="auto"/>
            <w:right w:val="none" w:sz="0" w:space="0" w:color="auto"/>
          </w:divBdr>
          <w:divsChild>
            <w:div w:id="349574846">
              <w:marLeft w:val="0"/>
              <w:marRight w:val="0"/>
              <w:marTop w:val="0"/>
              <w:marBottom w:val="0"/>
              <w:divBdr>
                <w:top w:val="none" w:sz="0" w:space="0" w:color="auto"/>
                <w:left w:val="none" w:sz="0" w:space="0" w:color="auto"/>
                <w:bottom w:val="none" w:sz="0" w:space="0" w:color="auto"/>
                <w:right w:val="none" w:sz="0" w:space="0" w:color="auto"/>
              </w:divBdr>
            </w:div>
            <w:div w:id="349575867">
              <w:marLeft w:val="0"/>
              <w:marRight w:val="0"/>
              <w:marTop w:val="0"/>
              <w:marBottom w:val="0"/>
              <w:divBdr>
                <w:top w:val="none" w:sz="0" w:space="0" w:color="auto"/>
                <w:left w:val="none" w:sz="0" w:space="0" w:color="auto"/>
                <w:bottom w:val="none" w:sz="0" w:space="0" w:color="auto"/>
                <w:right w:val="none" w:sz="0" w:space="0" w:color="auto"/>
              </w:divBdr>
            </w:div>
            <w:div w:id="349576567">
              <w:marLeft w:val="0"/>
              <w:marRight w:val="0"/>
              <w:marTop w:val="0"/>
              <w:marBottom w:val="0"/>
              <w:divBdr>
                <w:top w:val="none" w:sz="0" w:space="0" w:color="auto"/>
                <w:left w:val="none" w:sz="0" w:space="0" w:color="auto"/>
                <w:bottom w:val="none" w:sz="0" w:space="0" w:color="auto"/>
                <w:right w:val="none" w:sz="0" w:space="0" w:color="auto"/>
              </w:divBdr>
            </w:div>
            <w:div w:id="349577820">
              <w:marLeft w:val="0"/>
              <w:marRight w:val="0"/>
              <w:marTop w:val="0"/>
              <w:marBottom w:val="0"/>
              <w:divBdr>
                <w:top w:val="none" w:sz="0" w:space="0" w:color="auto"/>
                <w:left w:val="none" w:sz="0" w:space="0" w:color="auto"/>
                <w:bottom w:val="none" w:sz="0" w:space="0" w:color="auto"/>
                <w:right w:val="none" w:sz="0" w:space="0" w:color="auto"/>
              </w:divBdr>
            </w:div>
            <w:div w:id="349581363">
              <w:marLeft w:val="0"/>
              <w:marRight w:val="0"/>
              <w:marTop w:val="0"/>
              <w:marBottom w:val="0"/>
              <w:divBdr>
                <w:top w:val="none" w:sz="0" w:space="0" w:color="auto"/>
                <w:left w:val="none" w:sz="0" w:space="0" w:color="auto"/>
                <w:bottom w:val="none" w:sz="0" w:space="0" w:color="auto"/>
                <w:right w:val="none" w:sz="0" w:space="0" w:color="auto"/>
              </w:divBdr>
            </w:div>
            <w:div w:id="349582817">
              <w:marLeft w:val="0"/>
              <w:marRight w:val="0"/>
              <w:marTop w:val="0"/>
              <w:marBottom w:val="0"/>
              <w:divBdr>
                <w:top w:val="none" w:sz="0" w:space="0" w:color="auto"/>
                <w:left w:val="none" w:sz="0" w:space="0" w:color="auto"/>
                <w:bottom w:val="none" w:sz="0" w:space="0" w:color="auto"/>
                <w:right w:val="none" w:sz="0" w:space="0" w:color="auto"/>
              </w:divBdr>
            </w:div>
            <w:div w:id="349584601">
              <w:marLeft w:val="0"/>
              <w:marRight w:val="0"/>
              <w:marTop w:val="0"/>
              <w:marBottom w:val="0"/>
              <w:divBdr>
                <w:top w:val="none" w:sz="0" w:space="0" w:color="auto"/>
                <w:left w:val="none" w:sz="0" w:space="0" w:color="auto"/>
                <w:bottom w:val="none" w:sz="0" w:space="0" w:color="auto"/>
                <w:right w:val="none" w:sz="0" w:space="0" w:color="auto"/>
              </w:divBdr>
            </w:div>
            <w:div w:id="349589653">
              <w:marLeft w:val="0"/>
              <w:marRight w:val="0"/>
              <w:marTop w:val="0"/>
              <w:marBottom w:val="0"/>
              <w:divBdr>
                <w:top w:val="none" w:sz="0" w:space="0" w:color="auto"/>
                <w:left w:val="none" w:sz="0" w:space="0" w:color="auto"/>
                <w:bottom w:val="none" w:sz="0" w:space="0" w:color="auto"/>
                <w:right w:val="none" w:sz="0" w:space="0" w:color="auto"/>
              </w:divBdr>
            </w:div>
            <w:div w:id="349594367">
              <w:marLeft w:val="0"/>
              <w:marRight w:val="0"/>
              <w:marTop w:val="0"/>
              <w:marBottom w:val="0"/>
              <w:divBdr>
                <w:top w:val="none" w:sz="0" w:space="0" w:color="auto"/>
                <w:left w:val="none" w:sz="0" w:space="0" w:color="auto"/>
                <w:bottom w:val="none" w:sz="0" w:space="0" w:color="auto"/>
                <w:right w:val="none" w:sz="0" w:space="0" w:color="auto"/>
              </w:divBdr>
            </w:div>
            <w:div w:id="349596293">
              <w:marLeft w:val="0"/>
              <w:marRight w:val="0"/>
              <w:marTop w:val="0"/>
              <w:marBottom w:val="0"/>
              <w:divBdr>
                <w:top w:val="none" w:sz="0" w:space="0" w:color="auto"/>
                <w:left w:val="none" w:sz="0" w:space="0" w:color="auto"/>
                <w:bottom w:val="none" w:sz="0" w:space="0" w:color="auto"/>
                <w:right w:val="none" w:sz="0" w:space="0" w:color="auto"/>
              </w:divBdr>
            </w:div>
            <w:div w:id="349599625">
              <w:marLeft w:val="0"/>
              <w:marRight w:val="0"/>
              <w:marTop w:val="0"/>
              <w:marBottom w:val="0"/>
              <w:divBdr>
                <w:top w:val="none" w:sz="0" w:space="0" w:color="auto"/>
                <w:left w:val="none" w:sz="0" w:space="0" w:color="auto"/>
                <w:bottom w:val="none" w:sz="0" w:space="0" w:color="auto"/>
                <w:right w:val="none" w:sz="0" w:space="0" w:color="auto"/>
              </w:divBdr>
            </w:div>
            <w:div w:id="3496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01">
      <w:marLeft w:val="0"/>
      <w:marRight w:val="0"/>
      <w:marTop w:val="0"/>
      <w:marBottom w:val="0"/>
      <w:divBdr>
        <w:top w:val="none" w:sz="0" w:space="0" w:color="auto"/>
        <w:left w:val="none" w:sz="0" w:space="0" w:color="auto"/>
        <w:bottom w:val="none" w:sz="0" w:space="0" w:color="auto"/>
        <w:right w:val="none" w:sz="0" w:space="0" w:color="auto"/>
      </w:divBdr>
    </w:div>
    <w:div w:id="349599102">
      <w:marLeft w:val="0"/>
      <w:marRight w:val="0"/>
      <w:marTop w:val="0"/>
      <w:marBottom w:val="0"/>
      <w:divBdr>
        <w:top w:val="none" w:sz="0" w:space="0" w:color="auto"/>
        <w:left w:val="none" w:sz="0" w:space="0" w:color="auto"/>
        <w:bottom w:val="none" w:sz="0" w:space="0" w:color="auto"/>
        <w:right w:val="none" w:sz="0" w:space="0" w:color="auto"/>
      </w:divBdr>
    </w:div>
    <w:div w:id="349599103">
      <w:marLeft w:val="0"/>
      <w:marRight w:val="0"/>
      <w:marTop w:val="0"/>
      <w:marBottom w:val="0"/>
      <w:divBdr>
        <w:top w:val="none" w:sz="0" w:space="0" w:color="auto"/>
        <w:left w:val="none" w:sz="0" w:space="0" w:color="auto"/>
        <w:bottom w:val="none" w:sz="0" w:space="0" w:color="auto"/>
        <w:right w:val="none" w:sz="0" w:space="0" w:color="auto"/>
      </w:divBdr>
      <w:divsChild>
        <w:div w:id="349592867">
          <w:marLeft w:val="0"/>
          <w:marRight w:val="0"/>
          <w:marTop w:val="0"/>
          <w:marBottom w:val="0"/>
          <w:divBdr>
            <w:top w:val="none" w:sz="0" w:space="0" w:color="auto"/>
            <w:left w:val="none" w:sz="0" w:space="0" w:color="auto"/>
            <w:bottom w:val="none" w:sz="0" w:space="0" w:color="auto"/>
            <w:right w:val="none" w:sz="0" w:space="0" w:color="auto"/>
          </w:divBdr>
        </w:div>
      </w:divsChild>
    </w:div>
    <w:div w:id="349599104">
      <w:marLeft w:val="0"/>
      <w:marRight w:val="0"/>
      <w:marTop w:val="0"/>
      <w:marBottom w:val="0"/>
      <w:divBdr>
        <w:top w:val="none" w:sz="0" w:space="0" w:color="auto"/>
        <w:left w:val="none" w:sz="0" w:space="0" w:color="auto"/>
        <w:bottom w:val="none" w:sz="0" w:space="0" w:color="auto"/>
        <w:right w:val="none" w:sz="0" w:space="0" w:color="auto"/>
      </w:divBdr>
      <w:divsChild>
        <w:div w:id="349583745">
          <w:marLeft w:val="0"/>
          <w:marRight w:val="0"/>
          <w:marTop w:val="0"/>
          <w:marBottom w:val="0"/>
          <w:divBdr>
            <w:top w:val="none" w:sz="0" w:space="0" w:color="auto"/>
            <w:left w:val="none" w:sz="0" w:space="0" w:color="auto"/>
            <w:bottom w:val="none" w:sz="0" w:space="0" w:color="auto"/>
            <w:right w:val="none" w:sz="0" w:space="0" w:color="auto"/>
          </w:divBdr>
        </w:div>
        <w:div w:id="349586626">
          <w:marLeft w:val="0"/>
          <w:marRight w:val="0"/>
          <w:marTop w:val="0"/>
          <w:marBottom w:val="0"/>
          <w:divBdr>
            <w:top w:val="none" w:sz="0" w:space="0" w:color="auto"/>
            <w:left w:val="none" w:sz="0" w:space="0" w:color="auto"/>
            <w:bottom w:val="none" w:sz="0" w:space="0" w:color="auto"/>
            <w:right w:val="none" w:sz="0" w:space="0" w:color="auto"/>
          </w:divBdr>
        </w:div>
      </w:divsChild>
    </w:div>
    <w:div w:id="349599108">
      <w:marLeft w:val="0"/>
      <w:marRight w:val="0"/>
      <w:marTop w:val="0"/>
      <w:marBottom w:val="0"/>
      <w:divBdr>
        <w:top w:val="none" w:sz="0" w:space="0" w:color="auto"/>
        <w:left w:val="none" w:sz="0" w:space="0" w:color="auto"/>
        <w:bottom w:val="none" w:sz="0" w:space="0" w:color="auto"/>
        <w:right w:val="none" w:sz="0" w:space="0" w:color="auto"/>
      </w:divBdr>
      <w:divsChild>
        <w:div w:id="349576833">
          <w:marLeft w:val="0"/>
          <w:marRight w:val="0"/>
          <w:marTop w:val="91"/>
          <w:marBottom w:val="221"/>
          <w:divBdr>
            <w:top w:val="none" w:sz="0" w:space="0" w:color="auto"/>
            <w:left w:val="none" w:sz="0" w:space="0" w:color="auto"/>
            <w:bottom w:val="none" w:sz="0" w:space="0" w:color="auto"/>
            <w:right w:val="none" w:sz="0" w:space="0" w:color="auto"/>
          </w:divBdr>
        </w:div>
        <w:div w:id="349596125">
          <w:marLeft w:val="0"/>
          <w:marRight w:val="0"/>
          <w:marTop w:val="65"/>
          <w:marBottom w:val="195"/>
          <w:divBdr>
            <w:top w:val="none" w:sz="0" w:space="0" w:color="auto"/>
            <w:left w:val="none" w:sz="0" w:space="0" w:color="auto"/>
            <w:bottom w:val="none" w:sz="0" w:space="0" w:color="auto"/>
            <w:right w:val="none" w:sz="0" w:space="0" w:color="auto"/>
          </w:divBdr>
        </w:div>
      </w:divsChild>
    </w:div>
    <w:div w:id="349599112">
      <w:marLeft w:val="0"/>
      <w:marRight w:val="0"/>
      <w:marTop w:val="0"/>
      <w:marBottom w:val="0"/>
      <w:divBdr>
        <w:top w:val="none" w:sz="0" w:space="0" w:color="auto"/>
        <w:left w:val="none" w:sz="0" w:space="0" w:color="auto"/>
        <w:bottom w:val="none" w:sz="0" w:space="0" w:color="auto"/>
        <w:right w:val="none" w:sz="0" w:space="0" w:color="auto"/>
      </w:divBdr>
      <w:divsChild>
        <w:div w:id="349583588">
          <w:marLeft w:val="0"/>
          <w:marRight w:val="0"/>
          <w:marTop w:val="0"/>
          <w:marBottom w:val="0"/>
          <w:divBdr>
            <w:top w:val="none" w:sz="0" w:space="0" w:color="auto"/>
            <w:left w:val="none" w:sz="0" w:space="0" w:color="auto"/>
            <w:bottom w:val="none" w:sz="0" w:space="0" w:color="auto"/>
            <w:right w:val="none" w:sz="0" w:space="0" w:color="auto"/>
          </w:divBdr>
        </w:div>
        <w:div w:id="349598263">
          <w:marLeft w:val="0"/>
          <w:marRight w:val="0"/>
          <w:marTop w:val="0"/>
          <w:marBottom w:val="0"/>
          <w:divBdr>
            <w:top w:val="none" w:sz="0" w:space="0" w:color="auto"/>
            <w:left w:val="none" w:sz="0" w:space="0" w:color="auto"/>
            <w:bottom w:val="none" w:sz="0" w:space="0" w:color="auto"/>
            <w:right w:val="none" w:sz="0" w:space="0" w:color="auto"/>
          </w:divBdr>
        </w:div>
      </w:divsChild>
    </w:div>
    <w:div w:id="349599115">
      <w:marLeft w:val="0"/>
      <w:marRight w:val="0"/>
      <w:marTop w:val="0"/>
      <w:marBottom w:val="0"/>
      <w:divBdr>
        <w:top w:val="none" w:sz="0" w:space="0" w:color="auto"/>
        <w:left w:val="none" w:sz="0" w:space="0" w:color="auto"/>
        <w:bottom w:val="none" w:sz="0" w:space="0" w:color="auto"/>
        <w:right w:val="none" w:sz="0" w:space="0" w:color="auto"/>
      </w:divBdr>
      <w:divsChild>
        <w:div w:id="349599658">
          <w:marLeft w:val="0"/>
          <w:marRight w:val="0"/>
          <w:marTop w:val="0"/>
          <w:marBottom w:val="0"/>
          <w:divBdr>
            <w:top w:val="none" w:sz="0" w:space="0" w:color="auto"/>
            <w:left w:val="none" w:sz="0" w:space="0" w:color="auto"/>
            <w:bottom w:val="none" w:sz="0" w:space="0" w:color="auto"/>
            <w:right w:val="none" w:sz="0" w:space="0" w:color="auto"/>
          </w:divBdr>
        </w:div>
      </w:divsChild>
    </w:div>
    <w:div w:id="349599117">
      <w:marLeft w:val="0"/>
      <w:marRight w:val="0"/>
      <w:marTop w:val="0"/>
      <w:marBottom w:val="0"/>
      <w:divBdr>
        <w:top w:val="none" w:sz="0" w:space="0" w:color="auto"/>
        <w:left w:val="none" w:sz="0" w:space="0" w:color="auto"/>
        <w:bottom w:val="none" w:sz="0" w:space="0" w:color="auto"/>
        <w:right w:val="none" w:sz="0" w:space="0" w:color="auto"/>
      </w:divBdr>
    </w:div>
    <w:div w:id="349599121">
      <w:marLeft w:val="0"/>
      <w:marRight w:val="0"/>
      <w:marTop w:val="0"/>
      <w:marBottom w:val="0"/>
      <w:divBdr>
        <w:top w:val="none" w:sz="0" w:space="0" w:color="auto"/>
        <w:left w:val="none" w:sz="0" w:space="0" w:color="auto"/>
        <w:bottom w:val="none" w:sz="0" w:space="0" w:color="auto"/>
        <w:right w:val="none" w:sz="0" w:space="0" w:color="auto"/>
      </w:divBdr>
      <w:divsChild>
        <w:div w:id="349573924">
          <w:marLeft w:val="0"/>
          <w:marRight w:val="0"/>
          <w:marTop w:val="0"/>
          <w:marBottom w:val="0"/>
          <w:divBdr>
            <w:top w:val="none" w:sz="0" w:space="0" w:color="auto"/>
            <w:left w:val="none" w:sz="0" w:space="0" w:color="auto"/>
            <w:bottom w:val="none" w:sz="0" w:space="0" w:color="auto"/>
            <w:right w:val="none" w:sz="0" w:space="0" w:color="auto"/>
          </w:divBdr>
        </w:div>
        <w:div w:id="349588564">
          <w:marLeft w:val="0"/>
          <w:marRight w:val="0"/>
          <w:marTop w:val="0"/>
          <w:marBottom w:val="0"/>
          <w:divBdr>
            <w:top w:val="none" w:sz="0" w:space="0" w:color="auto"/>
            <w:left w:val="none" w:sz="0" w:space="0" w:color="auto"/>
            <w:bottom w:val="none" w:sz="0" w:space="0" w:color="auto"/>
            <w:right w:val="none" w:sz="0" w:space="0" w:color="auto"/>
          </w:divBdr>
        </w:div>
      </w:divsChild>
    </w:div>
    <w:div w:id="349599127">
      <w:marLeft w:val="0"/>
      <w:marRight w:val="0"/>
      <w:marTop w:val="0"/>
      <w:marBottom w:val="0"/>
      <w:divBdr>
        <w:top w:val="none" w:sz="0" w:space="0" w:color="auto"/>
        <w:left w:val="none" w:sz="0" w:space="0" w:color="auto"/>
        <w:bottom w:val="none" w:sz="0" w:space="0" w:color="auto"/>
        <w:right w:val="none" w:sz="0" w:space="0" w:color="auto"/>
      </w:divBdr>
    </w:div>
    <w:div w:id="349599133">
      <w:marLeft w:val="0"/>
      <w:marRight w:val="0"/>
      <w:marTop w:val="0"/>
      <w:marBottom w:val="0"/>
      <w:divBdr>
        <w:top w:val="none" w:sz="0" w:space="0" w:color="auto"/>
        <w:left w:val="none" w:sz="0" w:space="0" w:color="auto"/>
        <w:bottom w:val="none" w:sz="0" w:space="0" w:color="auto"/>
        <w:right w:val="none" w:sz="0" w:space="0" w:color="auto"/>
      </w:divBdr>
    </w:div>
    <w:div w:id="349599134">
      <w:marLeft w:val="0"/>
      <w:marRight w:val="0"/>
      <w:marTop w:val="0"/>
      <w:marBottom w:val="0"/>
      <w:divBdr>
        <w:top w:val="none" w:sz="0" w:space="0" w:color="auto"/>
        <w:left w:val="none" w:sz="0" w:space="0" w:color="auto"/>
        <w:bottom w:val="none" w:sz="0" w:space="0" w:color="auto"/>
        <w:right w:val="none" w:sz="0" w:space="0" w:color="auto"/>
      </w:divBdr>
    </w:div>
    <w:div w:id="349599139">
      <w:marLeft w:val="0"/>
      <w:marRight w:val="0"/>
      <w:marTop w:val="0"/>
      <w:marBottom w:val="0"/>
      <w:divBdr>
        <w:top w:val="none" w:sz="0" w:space="0" w:color="auto"/>
        <w:left w:val="none" w:sz="0" w:space="0" w:color="auto"/>
        <w:bottom w:val="none" w:sz="0" w:space="0" w:color="auto"/>
        <w:right w:val="none" w:sz="0" w:space="0" w:color="auto"/>
      </w:divBdr>
    </w:div>
    <w:div w:id="349599141">
      <w:marLeft w:val="0"/>
      <w:marRight w:val="0"/>
      <w:marTop w:val="0"/>
      <w:marBottom w:val="0"/>
      <w:divBdr>
        <w:top w:val="none" w:sz="0" w:space="0" w:color="auto"/>
        <w:left w:val="none" w:sz="0" w:space="0" w:color="auto"/>
        <w:bottom w:val="none" w:sz="0" w:space="0" w:color="auto"/>
        <w:right w:val="none" w:sz="0" w:space="0" w:color="auto"/>
      </w:divBdr>
      <w:divsChild>
        <w:div w:id="349572633">
          <w:marLeft w:val="0"/>
          <w:marRight w:val="0"/>
          <w:marTop w:val="0"/>
          <w:marBottom w:val="0"/>
          <w:divBdr>
            <w:top w:val="none" w:sz="0" w:space="0" w:color="auto"/>
            <w:left w:val="none" w:sz="0" w:space="0" w:color="auto"/>
            <w:bottom w:val="none" w:sz="0" w:space="0" w:color="auto"/>
            <w:right w:val="none" w:sz="0" w:space="0" w:color="auto"/>
          </w:divBdr>
          <w:divsChild>
            <w:div w:id="34957606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142">
      <w:marLeft w:val="0"/>
      <w:marRight w:val="0"/>
      <w:marTop w:val="0"/>
      <w:marBottom w:val="0"/>
      <w:divBdr>
        <w:top w:val="none" w:sz="0" w:space="0" w:color="auto"/>
        <w:left w:val="none" w:sz="0" w:space="0" w:color="auto"/>
        <w:bottom w:val="none" w:sz="0" w:space="0" w:color="auto"/>
        <w:right w:val="none" w:sz="0" w:space="0" w:color="auto"/>
      </w:divBdr>
      <w:divsChild>
        <w:div w:id="349576400">
          <w:marLeft w:val="0"/>
          <w:marRight w:val="0"/>
          <w:marTop w:val="0"/>
          <w:marBottom w:val="0"/>
          <w:divBdr>
            <w:top w:val="none" w:sz="0" w:space="0" w:color="auto"/>
            <w:left w:val="none" w:sz="0" w:space="0" w:color="auto"/>
            <w:bottom w:val="none" w:sz="0" w:space="0" w:color="auto"/>
            <w:right w:val="none" w:sz="0" w:space="0" w:color="auto"/>
          </w:divBdr>
          <w:divsChild>
            <w:div w:id="3495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6">
      <w:marLeft w:val="0"/>
      <w:marRight w:val="0"/>
      <w:marTop w:val="0"/>
      <w:marBottom w:val="0"/>
      <w:divBdr>
        <w:top w:val="none" w:sz="0" w:space="0" w:color="auto"/>
        <w:left w:val="none" w:sz="0" w:space="0" w:color="auto"/>
        <w:bottom w:val="none" w:sz="0" w:space="0" w:color="auto"/>
        <w:right w:val="none" w:sz="0" w:space="0" w:color="auto"/>
      </w:divBdr>
    </w:div>
    <w:div w:id="349599147">
      <w:marLeft w:val="0"/>
      <w:marRight w:val="0"/>
      <w:marTop w:val="0"/>
      <w:marBottom w:val="0"/>
      <w:divBdr>
        <w:top w:val="none" w:sz="0" w:space="0" w:color="auto"/>
        <w:left w:val="none" w:sz="0" w:space="0" w:color="auto"/>
        <w:bottom w:val="none" w:sz="0" w:space="0" w:color="auto"/>
        <w:right w:val="none" w:sz="0" w:space="0" w:color="auto"/>
      </w:divBdr>
      <w:divsChild>
        <w:div w:id="349572346">
          <w:marLeft w:val="0"/>
          <w:marRight w:val="0"/>
          <w:marTop w:val="0"/>
          <w:marBottom w:val="0"/>
          <w:divBdr>
            <w:top w:val="none" w:sz="0" w:space="0" w:color="auto"/>
            <w:left w:val="none" w:sz="0" w:space="0" w:color="auto"/>
            <w:bottom w:val="none" w:sz="0" w:space="0" w:color="auto"/>
            <w:right w:val="none" w:sz="0" w:space="0" w:color="auto"/>
          </w:divBdr>
        </w:div>
        <w:div w:id="349572475">
          <w:marLeft w:val="0"/>
          <w:marRight w:val="0"/>
          <w:marTop w:val="0"/>
          <w:marBottom w:val="0"/>
          <w:divBdr>
            <w:top w:val="none" w:sz="0" w:space="0" w:color="auto"/>
            <w:left w:val="none" w:sz="0" w:space="0" w:color="auto"/>
            <w:bottom w:val="none" w:sz="0" w:space="0" w:color="auto"/>
            <w:right w:val="none" w:sz="0" w:space="0" w:color="auto"/>
          </w:divBdr>
        </w:div>
        <w:div w:id="349573790">
          <w:marLeft w:val="0"/>
          <w:marRight w:val="0"/>
          <w:marTop w:val="0"/>
          <w:marBottom w:val="0"/>
          <w:divBdr>
            <w:top w:val="none" w:sz="0" w:space="0" w:color="auto"/>
            <w:left w:val="none" w:sz="0" w:space="0" w:color="auto"/>
            <w:bottom w:val="none" w:sz="0" w:space="0" w:color="auto"/>
            <w:right w:val="none" w:sz="0" w:space="0" w:color="auto"/>
          </w:divBdr>
        </w:div>
        <w:div w:id="349574056">
          <w:marLeft w:val="0"/>
          <w:marRight w:val="0"/>
          <w:marTop w:val="0"/>
          <w:marBottom w:val="0"/>
          <w:divBdr>
            <w:top w:val="none" w:sz="0" w:space="0" w:color="auto"/>
            <w:left w:val="none" w:sz="0" w:space="0" w:color="auto"/>
            <w:bottom w:val="none" w:sz="0" w:space="0" w:color="auto"/>
            <w:right w:val="none" w:sz="0" w:space="0" w:color="auto"/>
          </w:divBdr>
        </w:div>
        <w:div w:id="349576255">
          <w:marLeft w:val="0"/>
          <w:marRight w:val="0"/>
          <w:marTop w:val="0"/>
          <w:marBottom w:val="0"/>
          <w:divBdr>
            <w:top w:val="none" w:sz="0" w:space="0" w:color="auto"/>
            <w:left w:val="none" w:sz="0" w:space="0" w:color="auto"/>
            <w:bottom w:val="none" w:sz="0" w:space="0" w:color="auto"/>
            <w:right w:val="none" w:sz="0" w:space="0" w:color="auto"/>
          </w:divBdr>
        </w:div>
        <w:div w:id="349576478">
          <w:marLeft w:val="0"/>
          <w:marRight w:val="0"/>
          <w:marTop w:val="0"/>
          <w:marBottom w:val="0"/>
          <w:divBdr>
            <w:top w:val="none" w:sz="0" w:space="0" w:color="auto"/>
            <w:left w:val="none" w:sz="0" w:space="0" w:color="auto"/>
            <w:bottom w:val="none" w:sz="0" w:space="0" w:color="auto"/>
            <w:right w:val="none" w:sz="0" w:space="0" w:color="auto"/>
          </w:divBdr>
        </w:div>
        <w:div w:id="349577567">
          <w:marLeft w:val="0"/>
          <w:marRight w:val="0"/>
          <w:marTop w:val="0"/>
          <w:marBottom w:val="0"/>
          <w:divBdr>
            <w:top w:val="none" w:sz="0" w:space="0" w:color="auto"/>
            <w:left w:val="none" w:sz="0" w:space="0" w:color="auto"/>
            <w:bottom w:val="none" w:sz="0" w:space="0" w:color="auto"/>
            <w:right w:val="none" w:sz="0" w:space="0" w:color="auto"/>
          </w:divBdr>
        </w:div>
        <w:div w:id="349577603">
          <w:marLeft w:val="0"/>
          <w:marRight w:val="0"/>
          <w:marTop w:val="0"/>
          <w:marBottom w:val="0"/>
          <w:divBdr>
            <w:top w:val="none" w:sz="0" w:space="0" w:color="auto"/>
            <w:left w:val="none" w:sz="0" w:space="0" w:color="auto"/>
            <w:bottom w:val="none" w:sz="0" w:space="0" w:color="auto"/>
            <w:right w:val="none" w:sz="0" w:space="0" w:color="auto"/>
          </w:divBdr>
        </w:div>
        <w:div w:id="349579117">
          <w:marLeft w:val="0"/>
          <w:marRight w:val="0"/>
          <w:marTop w:val="0"/>
          <w:marBottom w:val="0"/>
          <w:divBdr>
            <w:top w:val="none" w:sz="0" w:space="0" w:color="auto"/>
            <w:left w:val="none" w:sz="0" w:space="0" w:color="auto"/>
            <w:bottom w:val="none" w:sz="0" w:space="0" w:color="auto"/>
            <w:right w:val="none" w:sz="0" w:space="0" w:color="auto"/>
          </w:divBdr>
        </w:div>
        <w:div w:id="349580703">
          <w:marLeft w:val="0"/>
          <w:marRight w:val="0"/>
          <w:marTop w:val="0"/>
          <w:marBottom w:val="0"/>
          <w:divBdr>
            <w:top w:val="none" w:sz="0" w:space="0" w:color="auto"/>
            <w:left w:val="none" w:sz="0" w:space="0" w:color="auto"/>
            <w:bottom w:val="none" w:sz="0" w:space="0" w:color="auto"/>
            <w:right w:val="none" w:sz="0" w:space="0" w:color="auto"/>
          </w:divBdr>
        </w:div>
        <w:div w:id="349584035">
          <w:marLeft w:val="0"/>
          <w:marRight w:val="0"/>
          <w:marTop w:val="0"/>
          <w:marBottom w:val="0"/>
          <w:divBdr>
            <w:top w:val="none" w:sz="0" w:space="0" w:color="auto"/>
            <w:left w:val="none" w:sz="0" w:space="0" w:color="auto"/>
            <w:bottom w:val="none" w:sz="0" w:space="0" w:color="auto"/>
            <w:right w:val="none" w:sz="0" w:space="0" w:color="auto"/>
          </w:divBdr>
        </w:div>
        <w:div w:id="349584865">
          <w:marLeft w:val="0"/>
          <w:marRight w:val="0"/>
          <w:marTop w:val="0"/>
          <w:marBottom w:val="0"/>
          <w:divBdr>
            <w:top w:val="none" w:sz="0" w:space="0" w:color="auto"/>
            <w:left w:val="none" w:sz="0" w:space="0" w:color="auto"/>
            <w:bottom w:val="none" w:sz="0" w:space="0" w:color="auto"/>
            <w:right w:val="none" w:sz="0" w:space="0" w:color="auto"/>
          </w:divBdr>
        </w:div>
        <w:div w:id="349586308">
          <w:marLeft w:val="0"/>
          <w:marRight w:val="0"/>
          <w:marTop w:val="0"/>
          <w:marBottom w:val="0"/>
          <w:divBdr>
            <w:top w:val="none" w:sz="0" w:space="0" w:color="auto"/>
            <w:left w:val="none" w:sz="0" w:space="0" w:color="auto"/>
            <w:bottom w:val="none" w:sz="0" w:space="0" w:color="auto"/>
            <w:right w:val="none" w:sz="0" w:space="0" w:color="auto"/>
          </w:divBdr>
        </w:div>
        <w:div w:id="349589345">
          <w:marLeft w:val="0"/>
          <w:marRight w:val="0"/>
          <w:marTop w:val="0"/>
          <w:marBottom w:val="0"/>
          <w:divBdr>
            <w:top w:val="none" w:sz="0" w:space="0" w:color="auto"/>
            <w:left w:val="none" w:sz="0" w:space="0" w:color="auto"/>
            <w:bottom w:val="none" w:sz="0" w:space="0" w:color="auto"/>
            <w:right w:val="none" w:sz="0" w:space="0" w:color="auto"/>
          </w:divBdr>
        </w:div>
        <w:div w:id="349590440">
          <w:marLeft w:val="0"/>
          <w:marRight w:val="0"/>
          <w:marTop w:val="0"/>
          <w:marBottom w:val="0"/>
          <w:divBdr>
            <w:top w:val="none" w:sz="0" w:space="0" w:color="auto"/>
            <w:left w:val="none" w:sz="0" w:space="0" w:color="auto"/>
            <w:bottom w:val="none" w:sz="0" w:space="0" w:color="auto"/>
            <w:right w:val="none" w:sz="0" w:space="0" w:color="auto"/>
          </w:divBdr>
        </w:div>
        <w:div w:id="349590467">
          <w:marLeft w:val="0"/>
          <w:marRight w:val="0"/>
          <w:marTop w:val="0"/>
          <w:marBottom w:val="0"/>
          <w:divBdr>
            <w:top w:val="none" w:sz="0" w:space="0" w:color="auto"/>
            <w:left w:val="none" w:sz="0" w:space="0" w:color="auto"/>
            <w:bottom w:val="none" w:sz="0" w:space="0" w:color="auto"/>
            <w:right w:val="none" w:sz="0" w:space="0" w:color="auto"/>
          </w:divBdr>
        </w:div>
        <w:div w:id="349593196">
          <w:marLeft w:val="0"/>
          <w:marRight w:val="0"/>
          <w:marTop w:val="0"/>
          <w:marBottom w:val="0"/>
          <w:divBdr>
            <w:top w:val="none" w:sz="0" w:space="0" w:color="auto"/>
            <w:left w:val="none" w:sz="0" w:space="0" w:color="auto"/>
            <w:bottom w:val="none" w:sz="0" w:space="0" w:color="auto"/>
            <w:right w:val="none" w:sz="0" w:space="0" w:color="auto"/>
          </w:divBdr>
        </w:div>
        <w:div w:id="349595565">
          <w:marLeft w:val="0"/>
          <w:marRight w:val="0"/>
          <w:marTop w:val="0"/>
          <w:marBottom w:val="0"/>
          <w:divBdr>
            <w:top w:val="none" w:sz="0" w:space="0" w:color="auto"/>
            <w:left w:val="none" w:sz="0" w:space="0" w:color="auto"/>
            <w:bottom w:val="none" w:sz="0" w:space="0" w:color="auto"/>
            <w:right w:val="none" w:sz="0" w:space="0" w:color="auto"/>
          </w:divBdr>
        </w:div>
        <w:div w:id="349597742">
          <w:marLeft w:val="0"/>
          <w:marRight w:val="0"/>
          <w:marTop w:val="0"/>
          <w:marBottom w:val="0"/>
          <w:divBdr>
            <w:top w:val="none" w:sz="0" w:space="0" w:color="auto"/>
            <w:left w:val="none" w:sz="0" w:space="0" w:color="auto"/>
            <w:bottom w:val="none" w:sz="0" w:space="0" w:color="auto"/>
            <w:right w:val="none" w:sz="0" w:space="0" w:color="auto"/>
          </w:divBdr>
        </w:div>
        <w:div w:id="349598671">
          <w:marLeft w:val="0"/>
          <w:marRight w:val="0"/>
          <w:marTop w:val="0"/>
          <w:marBottom w:val="0"/>
          <w:divBdr>
            <w:top w:val="none" w:sz="0" w:space="0" w:color="auto"/>
            <w:left w:val="none" w:sz="0" w:space="0" w:color="auto"/>
            <w:bottom w:val="none" w:sz="0" w:space="0" w:color="auto"/>
            <w:right w:val="none" w:sz="0" w:space="0" w:color="auto"/>
          </w:divBdr>
        </w:div>
        <w:div w:id="349599543">
          <w:marLeft w:val="0"/>
          <w:marRight w:val="0"/>
          <w:marTop w:val="0"/>
          <w:marBottom w:val="0"/>
          <w:divBdr>
            <w:top w:val="none" w:sz="0" w:space="0" w:color="auto"/>
            <w:left w:val="none" w:sz="0" w:space="0" w:color="auto"/>
            <w:bottom w:val="none" w:sz="0" w:space="0" w:color="auto"/>
            <w:right w:val="none" w:sz="0" w:space="0" w:color="auto"/>
          </w:divBdr>
        </w:div>
        <w:div w:id="349600682">
          <w:marLeft w:val="0"/>
          <w:marRight w:val="0"/>
          <w:marTop w:val="0"/>
          <w:marBottom w:val="0"/>
          <w:divBdr>
            <w:top w:val="none" w:sz="0" w:space="0" w:color="auto"/>
            <w:left w:val="none" w:sz="0" w:space="0" w:color="auto"/>
            <w:bottom w:val="none" w:sz="0" w:space="0" w:color="auto"/>
            <w:right w:val="none" w:sz="0" w:space="0" w:color="auto"/>
          </w:divBdr>
        </w:div>
        <w:div w:id="349601645">
          <w:marLeft w:val="0"/>
          <w:marRight w:val="0"/>
          <w:marTop w:val="0"/>
          <w:marBottom w:val="0"/>
          <w:divBdr>
            <w:top w:val="none" w:sz="0" w:space="0" w:color="auto"/>
            <w:left w:val="none" w:sz="0" w:space="0" w:color="auto"/>
            <w:bottom w:val="none" w:sz="0" w:space="0" w:color="auto"/>
            <w:right w:val="none" w:sz="0" w:space="0" w:color="auto"/>
          </w:divBdr>
        </w:div>
      </w:divsChild>
    </w:div>
    <w:div w:id="349599149">
      <w:marLeft w:val="0"/>
      <w:marRight w:val="0"/>
      <w:marTop w:val="0"/>
      <w:marBottom w:val="0"/>
      <w:divBdr>
        <w:top w:val="none" w:sz="0" w:space="0" w:color="auto"/>
        <w:left w:val="none" w:sz="0" w:space="0" w:color="auto"/>
        <w:bottom w:val="none" w:sz="0" w:space="0" w:color="auto"/>
        <w:right w:val="none" w:sz="0" w:space="0" w:color="auto"/>
      </w:divBdr>
    </w:div>
    <w:div w:id="349599151">
      <w:marLeft w:val="0"/>
      <w:marRight w:val="0"/>
      <w:marTop w:val="0"/>
      <w:marBottom w:val="0"/>
      <w:divBdr>
        <w:top w:val="none" w:sz="0" w:space="0" w:color="auto"/>
        <w:left w:val="none" w:sz="0" w:space="0" w:color="auto"/>
        <w:bottom w:val="none" w:sz="0" w:space="0" w:color="auto"/>
        <w:right w:val="none" w:sz="0" w:space="0" w:color="auto"/>
      </w:divBdr>
      <w:divsChild>
        <w:div w:id="349578038">
          <w:marLeft w:val="0"/>
          <w:marRight w:val="0"/>
          <w:marTop w:val="0"/>
          <w:marBottom w:val="0"/>
          <w:divBdr>
            <w:top w:val="none" w:sz="0" w:space="0" w:color="auto"/>
            <w:left w:val="none" w:sz="0" w:space="0" w:color="auto"/>
            <w:bottom w:val="none" w:sz="0" w:space="0" w:color="auto"/>
            <w:right w:val="none" w:sz="0" w:space="0" w:color="auto"/>
          </w:divBdr>
        </w:div>
      </w:divsChild>
    </w:div>
    <w:div w:id="349599152">
      <w:marLeft w:val="0"/>
      <w:marRight w:val="0"/>
      <w:marTop w:val="0"/>
      <w:marBottom w:val="0"/>
      <w:divBdr>
        <w:top w:val="none" w:sz="0" w:space="0" w:color="auto"/>
        <w:left w:val="none" w:sz="0" w:space="0" w:color="auto"/>
        <w:bottom w:val="none" w:sz="0" w:space="0" w:color="auto"/>
        <w:right w:val="none" w:sz="0" w:space="0" w:color="auto"/>
      </w:divBdr>
      <w:divsChild>
        <w:div w:id="349601183">
          <w:marLeft w:val="0"/>
          <w:marRight w:val="0"/>
          <w:marTop w:val="0"/>
          <w:marBottom w:val="0"/>
          <w:divBdr>
            <w:top w:val="none" w:sz="0" w:space="0" w:color="auto"/>
            <w:left w:val="none" w:sz="0" w:space="0" w:color="auto"/>
            <w:bottom w:val="none" w:sz="0" w:space="0" w:color="auto"/>
            <w:right w:val="none" w:sz="0" w:space="0" w:color="auto"/>
          </w:divBdr>
          <w:divsChild>
            <w:div w:id="3495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54">
      <w:marLeft w:val="0"/>
      <w:marRight w:val="0"/>
      <w:marTop w:val="0"/>
      <w:marBottom w:val="0"/>
      <w:divBdr>
        <w:top w:val="none" w:sz="0" w:space="0" w:color="auto"/>
        <w:left w:val="none" w:sz="0" w:space="0" w:color="auto"/>
        <w:bottom w:val="none" w:sz="0" w:space="0" w:color="auto"/>
        <w:right w:val="none" w:sz="0" w:space="0" w:color="auto"/>
      </w:divBdr>
    </w:div>
    <w:div w:id="349599157">
      <w:marLeft w:val="0"/>
      <w:marRight w:val="0"/>
      <w:marTop w:val="0"/>
      <w:marBottom w:val="0"/>
      <w:divBdr>
        <w:top w:val="none" w:sz="0" w:space="0" w:color="auto"/>
        <w:left w:val="none" w:sz="0" w:space="0" w:color="auto"/>
        <w:bottom w:val="none" w:sz="0" w:space="0" w:color="auto"/>
        <w:right w:val="none" w:sz="0" w:space="0" w:color="auto"/>
      </w:divBdr>
    </w:div>
    <w:div w:id="349599158">
      <w:marLeft w:val="0"/>
      <w:marRight w:val="0"/>
      <w:marTop w:val="0"/>
      <w:marBottom w:val="0"/>
      <w:divBdr>
        <w:top w:val="none" w:sz="0" w:space="0" w:color="auto"/>
        <w:left w:val="none" w:sz="0" w:space="0" w:color="auto"/>
        <w:bottom w:val="none" w:sz="0" w:space="0" w:color="auto"/>
        <w:right w:val="none" w:sz="0" w:space="0" w:color="auto"/>
      </w:divBdr>
    </w:div>
    <w:div w:id="349599161">
      <w:marLeft w:val="0"/>
      <w:marRight w:val="0"/>
      <w:marTop w:val="0"/>
      <w:marBottom w:val="0"/>
      <w:divBdr>
        <w:top w:val="none" w:sz="0" w:space="0" w:color="auto"/>
        <w:left w:val="none" w:sz="0" w:space="0" w:color="auto"/>
        <w:bottom w:val="none" w:sz="0" w:space="0" w:color="auto"/>
        <w:right w:val="none" w:sz="0" w:space="0" w:color="auto"/>
      </w:divBdr>
      <w:divsChild>
        <w:div w:id="349573620">
          <w:marLeft w:val="0"/>
          <w:marRight w:val="0"/>
          <w:marTop w:val="95"/>
          <w:marBottom w:val="231"/>
          <w:divBdr>
            <w:top w:val="none" w:sz="0" w:space="0" w:color="auto"/>
            <w:left w:val="none" w:sz="0" w:space="0" w:color="auto"/>
            <w:bottom w:val="none" w:sz="0" w:space="0" w:color="auto"/>
            <w:right w:val="none" w:sz="0" w:space="0" w:color="auto"/>
          </w:divBdr>
        </w:div>
        <w:div w:id="349592288">
          <w:marLeft w:val="0"/>
          <w:marRight w:val="0"/>
          <w:marTop w:val="68"/>
          <w:marBottom w:val="204"/>
          <w:divBdr>
            <w:top w:val="none" w:sz="0" w:space="0" w:color="auto"/>
            <w:left w:val="none" w:sz="0" w:space="0" w:color="auto"/>
            <w:bottom w:val="none" w:sz="0" w:space="0" w:color="auto"/>
            <w:right w:val="none" w:sz="0" w:space="0" w:color="auto"/>
          </w:divBdr>
        </w:div>
      </w:divsChild>
    </w:div>
    <w:div w:id="349599162">
      <w:marLeft w:val="0"/>
      <w:marRight w:val="0"/>
      <w:marTop w:val="0"/>
      <w:marBottom w:val="0"/>
      <w:divBdr>
        <w:top w:val="none" w:sz="0" w:space="0" w:color="auto"/>
        <w:left w:val="none" w:sz="0" w:space="0" w:color="auto"/>
        <w:bottom w:val="none" w:sz="0" w:space="0" w:color="auto"/>
        <w:right w:val="none" w:sz="0" w:space="0" w:color="auto"/>
      </w:divBdr>
      <w:divsChild>
        <w:div w:id="349601111">
          <w:marLeft w:val="0"/>
          <w:marRight w:val="0"/>
          <w:marTop w:val="0"/>
          <w:marBottom w:val="0"/>
          <w:divBdr>
            <w:top w:val="none" w:sz="0" w:space="0" w:color="auto"/>
            <w:left w:val="none" w:sz="0" w:space="0" w:color="auto"/>
            <w:bottom w:val="none" w:sz="0" w:space="0" w:color="auto"/>
            <w:right w:val="none" w:sz="0" w:space="0" w:color="auto"/>
          </w:divBdr>
        </w:div>
      </w:divsChild>
    </w:div>
    <w:div w:id="349599163">
      <w:marLeft w:val="0"/>
      <w:marRight w:val="0"/>
      <w:marTop w:val="0"/>
      <w:marBottom w:val="0"/>
      <w:divBdr>
        <w:top w:val="none" w:sz="0" w:space="0" w:color="auto"/>
        <w:left w:val="none" w:sz="0" w:space="0" w:color="auto"/>
        <w:bottom w:val="none" w:sz="0" w:space="0" w:color="auto"/>
        <w:right w:val="none" w:sz="0" w:space="0" w:color="auto"/>
      </w:divBdr>
      <w:divsChild>
        <w:div w:id="349579586">
          <w:marLeft w:val="0"/>
          <w:marRight w:val="0"/>
          <w:marTop w:val="0"/>
          <w:marBottom w:val="0"/>
          <w:divBdr>
            <w:top w:val="none" w:sz="0" w:space="0" w:color="auto"/>
            <w:left w:val="none" w:sz="0" w:space="0" w:color="auto"/>
            <w:bottom w:val="none" w:sz="0" w:space="0" w:color="auto"/>
            <w:right w:val="none" w:sz="0" w:space="0" w:color="auto"/>
          </w:divBdr>
        </w:div>
        <w:div w:id="349587653">
          <w:marLeft w:val="0"/>
          <w:marRight w:val="0"/>
          <w:marTop w:val="0"/>
          <w:marBottom w:val="0"/>
          <w:divBdr>
            <w:top w:val="none" w:sz="0" w:space="0" w:color="auto"/>
            <w:left w:val="none" w:sz="0" w:space="0" w:color="auto"/>
            <w:bottom w:val="none" w:sz="0" w:space="0" w:color="auto"/>
            <w:right w:val="none" w:sz="0" w:space="0" w:color="auto"/>
          </w:divBdr>
        </w:div>
      </w:divsChild>
    </w:div>
    <w:div w:id="349599173">
      <w:marLeft w:val="0"/>
      <w:marRight w:val="0"/>
      <w:marTop w:val="0"/>
      <w:marBottom w:val="0"/>
      <w:divBdr>
        <w:top w:val="none" w:sz="0" w:space="0" w:color="auto"/>
        <w:left w:val="none" w:sz="0" w:space="0" w:color="auto"/>
        <w:bottom w:val="none" w:sz="0" w:space="0" w:color="auto"/>
        <w:right w:val="none" w:sz="0" w:space="0" w:color="auto"/>
      </w:divBdr>
    </w:div>
    <w:div w:id="349599177">
      <w:marLeft w:val="0"/>
      <w:marRight w:val="0"/>
      <w:marTop w:val="0"/>
      <w:marBottom w:val="0"/>
      <w:divBdr>
        <w:top w:val="none" w:sz="0" w:space="0" w:color="auto"/>
        <w:left w:val="none" w:sz="0" w:space="0" w:color="auto"/>
        <w:bottom w:val="none" w:sz="0" w:space="0" w:color="auto"/>
        <w:right w:val="none" w:sz="0" w:space="0" w:color="auto"/>
      </w:divBdr>
    </w:div>
    <w:div w:id="349599179">
      <w:marLeft w:val="0"/>
      <w:marRight w:val="0"/>
      <w:marTop w:val="0"/>
      <w:marBottom w:val="0"/>
      <w:divBdr>
        <w:top w:val="none" w:sz="0" w:space="0" w:color="auto"/>
        <w:left w:val="none" w:sz="0" w:space="0" w:color="auto"/>
        <w:bottom w:val="none" w:sz="0" w:space="0" w:color="auto"/>
        <w:right w:val="none" w:sz="0" w:space="0" w:color="auto"/>
      </w:divBdr>
      <w:divsChild>
        <w:div w:id="349584986">
          <w:marLeft w:val="0"/>
          <w:marRight w:val="0"/>
          <w:marTop w:val="0"/>
          <w:marBottom w:val="0"/>
          <w:divBdr>
            <w:top w:val="none" w:sz="0" w:space="0" w:color="auto"/>
            <w:left w:val="none" w:sz="0" w:space="0" w:color="auto"/>
            <w:bottom w:val="none" w:sz="0" w:space="0" w:color="auto"/>
            <w:right w:val="none" w:sz="0" w:space="0" w:color="auto"/>
          </w:divBdr>
        </w:div>
        <w:div w:id="349591036">
          <w:marLeft w:val="0"/>
          <w:marRight w:val="0"/>
          <w:marTop w:val="0"/>
          <w:marBottom w:val="0"/>
          <w:divBdr>
            <w:top w:val="none" w:sz="0" w:space="0" w:color="auto"/>
            <w:left w:val="none" w:sz="0" w:space="0" w:color="auto"/>
            <w:bottom w:val="none" w:sz="0" w:space="0" w:color="auto"/>
            <w:right w:val="none" w:sz="0" w:space="0" w:color="auto"/>
          </w:divBdr>
        </w:div>
      </w:divsChild>
    </w:div>
    <w:div w:id="349599186">
      <w:marLeft w:val="0"/>
      <w:marRight w:val="0"/>
      <w:marTop w:val="0"/>
      <w:marBottom w:val="0"/>
      <w:divBdr>
        <w:top w:val="none" w:sz="0" w:space="0" w:color="auto"/>
        <w:left w:val="none" w:sz="0" w:space="0" w:color="auto"/>
        <w:bottom w:val="none" w:sz="0" w:space="0" w:color="auto"/>
        <w:right w:val="none" w:sz="0" w:space="0" w:color="auto"/>
      </w:divBdr>
      <w:divsChild>
        <w:div w:id="349601195">
          <w:marLeft w:val="0"/>
          <w:marRight w:val="0"/>
          <w:marTop w:val="0"/>
          <w:marBottom w:val="0"/>
          <w:divBdr>
            <w:top w:val="none" w:sz="0" w:space="0" w:color="auto"/>
            <w:left w:val="none" w:sz="0" w:space="0" w:color="auto"/>
            <w:bottom w:val="none" w:sz="0" w:space="0" w:color="auto"/>
            <w:right w:val="none" w:sz="0" w:space="0" w:color="auto"/>
          </w:divBdr>
        </w:div>
      </w:divsChild>
    </w:div>
    <w:div w:id="349599187">
      <w:marLeft w:val="0"/>
      <w:marRight w:val="0"/>
      <w:marTop w:val="0"/>
      <w:marBottom w:val="0"/>
      <w:divBdr>
        <w:top w:val="none" w:sz="0" w:space="0" w:color="auto"/>
        <w:left w:val="none" w:sz="0" w:space="0" w:color="auto"/>
        <w:bottom w:val="none" w:sz="0" w:space="0" w:color="auto"/>
        <w:right w:val="none" w:sz="0" w:space="0" w:color="auto"/>
      </w:divBdr>
    </w:div>
    <w:div w:id="349599193">
      <w:marLeft w:val="0"/>
      <w:marRight w:val="0"/>
      <w:marTop w:val="0"/>
      <w:marBottom w:val="0"/>
      <w:divBdr>
        <w:top w:val="none" w:sz="0" w:space="0" w:color="auto"/>
        <w:left w:val="none" w:sz="0" w:space="0" w:color="auto"/>
        <w:bottom w:val="none" w:sz="0" w:space="0" w:color="auto"/>
        <w:right w:val="none" w:sz="0" w:space="0" w:color="auto"/>
      </w:divBdr>
      <w:divsChild>
        <w:div w:id="349585017">
          <w:marLeft w:val="0"/>
          <w:marRight w:val="0"/>
          <w:marTop w:val="0"/>
          <w:marBottom w:val="0"/>
          <w:divBdr>
            <w:top w:val="none" w:sz="0" w:space="0" w:color="auto"/>
            <w:left w:val="none" w:sz="0" w:space="0" w:color="auto"/>
            <w:bottom w:val="none" w:sz="0" w:space="0" w:color="auto"/>
            <w:right w:val="none" w:sz="0" w:space="0" w:color="auto"/>
          </w:divBdr>
        </w:div>
      </w:divsChild>
    </w:div>
    <w:div w:id="349599194">
      <w:marLeft w:val="0"/>
      <w:marRight w:val="0"/>
      <w:marTop w:val="0"/>
      <w:marBottom w:val="0"/>
      <w:divBdr>
        <w:top w:val="none" w:sz="0" w:space="0" w:color="auto"/>
        <w:left w:val="none" w:sz="0" w:space="0" w:color="auto"/>
        <w:bottom w:val="none" w:sz="0" w:space="0" w:color="auto"/>
        <w:right w:val="none" w:sz="0" w:space="0" w:color="auto"/>
      </w:divBdr>
    </w:div>
    <w:div w:id="349599195">
      <w:marLeft w:val="0"/>
      <w:marRight w:val="0"/>
      <w:marTop w:val="0"/>
      <w:marBottom w:val="0"/>
      <w:divBdr>
        <w:top w:val="none" w:sz="0" w:space="0" w:color="auto"/>
        <w:left w:val="none" w:sz="0" w:space="0" w:color="auto"/>
        <w:bottom w:val="none" w:sz="0" w:space="0" w:color="auto"/>
        <w:right w:val="none" w:sz="0" w:space="0" w:color="auto"/>
      </w:divBdr>
    </w:div>
    <w:div w:id="349599197">
      <w:marLeft w:val="0"/>
      <w:marRight w:val="0"/>
      <w:marTop w:val="0"/>
      <w:marBottom w:val="0"/>
      <w:divBdr>
        <w:top w:val="none" w:sz="0" w:space="0" w:color="auto"/>
        <w:left w:val="none" w:sz="0" w:space="0" w:color="auto"/>
        <w:bottom w:val="none" w:sz="0" w:space="0" w:color="auto"/>
        <w:right w:val="none" w:sz="0" w:space="0" w:color="auto"/>
      </w:divBdr>
    </w:div>
    <w:div w:id="349599199">
      <w:marLeft w:val="0"/>
      <w:marRight w:val="0"/>
      <w:marTop w:val="0"/>
      <w:marBottom w:val="0"/>
      <w:divBdr>
        <w:top w:val="none" w:sz="0" w:space="0" w:color="auto"/>
        <w:left w:val="none" w:sz="0" w:space="0" w:color="auto"/>
        <w:bottom w:val="none" w:sz="0" w:space="0" w:color="auto"/>
        <w:right w:val="none" w:sz="0" w:space="0" w:color="auto"/>
      </w:divBdr>
    </w:div>
    <w:div w:id="349599203">
      <w:marLeft w:val="0"/>
      <w:marRight w:val="0"/>
      <w:marTop w:val="0"/>
      <w:marBottom w:val="0"/>
      <w:divBdr>
        <w:top w:val="none" w:sz="0" w:space="0" w:color="auto"/>
        <w:left w:val="none" w:sz="0" w:space="0" w:color="auto"/>
        <w:bottom w:val="none" w:sz="0" w:space="0" w:color="auto"/>
        <w:right w:val="none" w:sz="0" w:space="0" w:color="auto"/>
      </w:divBdr>
      <w:divsChild>
        <w:div w:id="349593208">
          <w:marLeft w:val="0"/>
          <w:marRight w:val="0"/>
          <w:marTop w:val="0"/>
          <w:marBottom w:val="0"/>
          <w:divBdr>
            <w:top w:val="none" w:sz="0" w:space="0" w:color="auto"/>
            <w:left w:val="none" w:sz="0" w:space="0" w:color="auto"/>
            <w:bottom w:val="none" w:sz="0" w:space="0" w:color="auto"/>
            <w:right w:val="none" w:sz="0" w:space="0" w:color="auto"/>
          </w:divBdr>
        </w:div>
      </w:divsChild>
    </w:div>
    <w:div w:id="349599204">
      <w:marLeft w:val="0"/>
      <w:marRight w:val="0"/>
      <w:marTop w:val="0"/>
      <w:marBottom w:val="0"/>
      <w:divBdr>
        <w:top w:val="none" w:sz="0" w:space="0" w:color="auto"/>
        <w:left w:val="none" w:sz="0" w:space="0" w:color="auto"/>
        <w:bottom w:val="none" w:sz="0" w:space="0" w:color="auto"/>
        <w:right w:val="none" w:sz="0" w:space="0" w:color="auto"/>
      </w:divBdr>
      <w:divsChild>
        <w:div w:id="349571826">
          <w:marLeft w:val="0"/>
          <w:marRight w:val="0"/>
          <w:marTop w:val="0"/>
          <w:marBottom w:val="0"/>
          <w:divBdr>
            <w:top w:val="none" w:sz="0" w:space="0" w:color="auto"/>
            <w:left w:val="none" w:sz="0" w:space="0" w:color="auto"/>
            <w:bottom w:val="none" w:sz="0" w:space="0" w:color="auto"/>
            <w:right w:val="none" w:sz="0" w:space="0" w:color="auto"/>
          </w:divBdr>
          <w:divsChild>
            <w:div w:id="349578999">
              <w:marLeft w:val="0"/>
              <w:marRight w:val="0"/>
              <w:marTop w:val="0"/>
              <w:marBottom w:val="0"/>
              <w:divBdr>
                <w:top w:val="none" w:sz="0" w:space="0" w:color="auto"/>
                <w:left w:val="none" w:sz="0" w:space="0" w:color="auto"/>
                <w:bottom w:val="none" w:sz="0" w:space="0" w:color="auto"/>
                <w:right w:val="none" w:sz="0" w:space="0" w:color="auto"/>
              </w:divBdr>
              <w:divsChild>
                <w:div w:id="3495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2">
          <w:marLeft w:val="0"/>
          <w:marRight w:val="0"/>
          <w:marTop w:val="232"/>
          <w:marBottom w:val="0"/>
          <w:divBdr>
            <w:top w:val="none" w:sz="0" w:space="0" w:color="auto"/>
            <w:left w:val="none" w:sz="0" w:space="0" w:color="auto"/>
            <w:bottom w:val="none" w:sz="0" w:space="0" w:color="auto"/>
            <w:right w:val="none" w:sz="0" w:space="0" w:color="auto"/>
          </w:divBdr>
        </w:div>
        <w:div w:id="349584440">
          <w:marLeft w:val="0"/>
          <w:marRight w:val="0"/>
          <w:marTop w:val="465"/>
          <w:marBottom w:val="0"/>
          <w:divBdr>
            <w:top w:val="none" w:sz="0" w:space="0" w:color="auto"/>
            <w:left w:val="none" w:sz="0" w:space="0" w:color="auto"/>
            <w:bottom w:val="none" w:sz="0" w:space="0" w:color="auto"/>
            <w:right w:val="none" w:sz="0" w:space="0" w:color="auto"/>
          </w:divBdr>
        </w:div>
        <w:div w:id="349587561">
          <w:marLeft w:val="0"/>
          <w:marRight w:val="0"/>
          <w:marTop w:val="465"/>
          <w:marBottom w:val="0"/>
          <w:divBdr>
            <w:top w:val="none" w:sz="0" w:space="0" w:color="auto"/>
            <w:left w:val="none" w:sz="0" w:space="0" w:color="auto"/>
            <w:bottom w:val="none" w:sz="0" w:space="0" w:color="auto"/>
            <w:right w:val="none" w:sz="0" w:space="0" w:color="auto"/>
          </w:divBdr>
          <w:divsChild>
            <w:div w:id="3495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05">
      <w:marLeft w:val="0"/>
      <w:marRight w:val="0"/>
      <w:marTop w:val="0"/>
      <w:marBottom w:val="0"/>
      <w:divBdr>
        <w:top w:val="none" w:sz="0" w:space="0" w:color="auto"/>
        <w:left w:val="none" w:sz="0" w:space="0" w:color="auto"/>
        <w:bottom w:val="none" w:sz="0" w:space="0" w:color="auto"/>
        <w:right w:val="none" w:sz="0" w:space="0" w:color="auto"/>
      </w:divBdr>
      <w:divsChild>
        <w:div w:id="349575468">
          <w:marLeft w:val="0"/>
          <w:marRight w:val="0"/>
          <w:marTop w:val="0"/>
          <w:marBottom w:val="0"/>
          <w:divBdr>
            <w:top w:val="none" w:sz="0" w:space="0" w:color="auto"/>
            <w:left w:val="none" w:sz="0" w:space="0" w:color="auto"/>
            <w:bottom w:val="none" w:sz="0" w:space="0" w:color="auto"/>
            <w:right w:val="none" w:sz="0" w:space="0" w:color="auto"/>
          </w:divBdr>
        </w:div>
        <w:div w:id="349587582">
          <w:marLeft w:val="0"/>
          <w:marRight w:val="0"/>
          <w:marTop w:val="0"/>
          <w:marBottom w:val="0"/>
          <w:divBdr>
            <w:top w:val="none" w:sz="0" w:space="0" w:color="auto"/>
            <w:left w:val="none" w:sz="0" w:space="0" w:color="auto"/>
            <w:bottom w:val="none" w:sz="0" w:space="0" w:color="auto"/>
            <w:right w:val="none" w:sz="0" w:space="0" w:color="auto"/>
          </w:divBdr>
        </w:div>
      </w:divsChild>
    </w:div>
    <w:div w:id="349599206">
      <w:marLeft w:val="0"/>
      <w:marRight w:val="0"/>
      <w:marTop w:val="0"/>
      <w:marBottom w:val="0"/>
      <w:divBdr>
        <w:top w:val="none" w:sz="0" w:space="0" w:color="auto"/>
        <w:left w:val="none" w:sz="0" w:space="0" w:color="auto"/>
        <w:bottom w:val="none" w:sz="0" w:space="0" w:color="auto"/>
        <w:right w:val="none" w:sz="0" w:space="0" w:color="auto"/>
      </w:divBdr>
      <w:divsChild>
        <w:div w:id="349573004">
          <w:marLeft w:val="0"/>
          <w:marRight w:val="0"/>
          <w:marTop w:val="0"/>
          <w:marBottom w:val="0"/>
          <w:divBdr>
            <w:top w:val="none" w:sz="0" w:space="0" w:color="auto"/>
            <w:left w:val="none" w:sz="0" w:space="0" w:color="auto"/>
            <w:bottom w:val="none" w:sz="0" w:space="0" w:color="auto"/>
            <w:right w:val="none" w:sz="0" w:space="0" w:color="auto"/>
          </w:divBdr>
        </w:div>
        <w:div w:id="349598375">
          <w:marLeft w:val="0"/>
          <w:marRight w:val="0"/>
          <w:marTop w:val="0"/>
          <w:marBottom w:val="0"/>
          <w:divBdr>
            <w:top w:val="none" w:sz="0" w:space="0" w:color="auto"/>
            <w:left w:val="none" w:sz="0" w:space="0" w:color="auto"/>
            <w:bottom w:val="none" w:sz="0" w:space="0" w:color="auto"/>
            <w:right w:val="none" w:sz="0" w:space="0" w:color="auto"/>
          </w:divBdr>
        </w:div>
      </w:divsChild>
    </w:div>
    <w:div w:id="349599212">
      <w:marLeft w:val="0"/>
      <w:marRight w:val="0"/>
      <w:marTop w:val="0"/>
      <w:marBottom w:val="0"/>
      <w:divBdr>
        <w:top w:val="none" w:sz="0" w:space="0" w:color="auto"/>
        <w:left w:val="none" w:sz="0" w:space="0" w:color="auto"/>
        <w:bottom w:val="none" w:sz="0" w:space="0" w:color="auto"/>
        <w:right w:val="none" w:sz="0" w:space="0" w:color="auto"/>
      </w:divBdr>
    </w:div>
    <w:div w:id="349599219">
      <w:marLeft w:val="0"/>
      <w:marRight w:val="0"/>
      <w:marTop w:val="0"/>
      <w:marBottom w:val="0"/>
      <w:divBdr>
        <w:top w:val="none" w:sz="0" w:space="0" w:color="auto"/>
        <w:left w:val="none" w:sz="0" w:space="0" w:color="auto"/>
        <w:bottom w:val="none" w:sz="0" w:space="0" w:color="auto"/>
        <w:right w:val="none" w:sz="0" w:space="0" w:color="auto"/>
      </w:divBdr>
      <w:divsChild>
        <w:div w:id="349590234">
          <w:marLeft w:val="0"/>
          <w:marRight w:val="0"/>
          <w:marTop w:val="0"/>
          <w:marBottom w:val="0"/>
          <w:divBdr>
            <w:top w:val="none" w:sz="0" w:space="0" w:color="auto"/>
            <w:left w:val="none" w:sz="0" w:space="0" w:color="auto"/>
            <w:bottom w:val="none" w:sz="0" w:space="0" w:color="auto"/>
            <w:right w:val="none" w:sz="0" w:space="0" w:color="auto"/>
          </w:divBdr>
        </w:div>
      </w:divsChild>
    </w:div>
    <w:div w:id="349599221">
      <w:marLeft w:val="0"/>
      <w:marRight w:val="0"/>
      <w:marTop w:val="0"/>
      <w:marBottom w:val="0"/>
      <w:divBdr>
        <w:top w:val="none" w:sz="0" w:space="0" w:color="auto"/>
        <w:left w:val="none" w:sz="0" w:space="0" w:color="auto"/>
        <w:bottom w:val="none" w:sz="0" w:space="0" w:color="auto"/>
        <w:right w:val="none" w:sz="0" w:space="0" w:color="auto"/>
      </w:divBdr>
    </w:div>
    <w:div w:id="349599223">
      <w:marLeft w:val="0"/>
      <w:marRight w:val="0"/>
      <w:marTop w:val="0"/>
      <w:marBottom w:val="0"/>
      <w:divBdr>
        <w:top w:val="none" w:sz="0" w:space="0" w:color="auto"/>
        <w:left w:val="none" w:sz="0" w:space="0" w:color="auto"/>
        <w:bottom w:val="none" w:sz="0" w:space="0" w:color="auto"/>
        <w:right w:val="none" w:sz="0" w:space="0" w:color="auto"/>
      </w:divBdr>
      <w:divsChild>
        <w:div w:id="349580143">
          <w:marLeft w:val="0"/>
          <w:marRight w:val="0"/>
          <w:marTop w:val="81"/>
          <w:marBottom w:val="197"/>
          <w:divBdr>
            <w:top w:val="none" w:sz="0" w:space="0" w:color="auto"/>
            <w:left w:val="none" w:sz="0" w:space="0" w:color="auto"/>
            <w:bottom w:val="none" w:sz="0" w:space="0" w:color="auto"/>
            <w:right w:val="none" w:sz="0" w:space="0" w:color="auto"/>
          </w:divBdr>
        </w:div>
        <w:div w:id="349602086">
          <w:marLeft w:val="0"/>
          <w:marRight w:val="0"/>
          <w:marTop w:val="58"/>
          <w:marBottom w:val="174"/>
          <w:divBdr>
            <w:top w:val="none" w:sz="0" w:space="0" w:color="auto"/>
            <w:left w:val="none" w:sz="0" w:space="0" w:color="auto"/>
            <w:bottom w:val="none" w:sz="0" w:space="0" w:color="auto"/>
            <w:right w:val="none" w:sz="0" w:space="0" w:color="auto"/>
          </w:divBdr>
        </w:div>
      </w:divsChild>
    </w:div>
    <w:div w:id="349599226">
      <w:marLeft w:val="0"/>
      <w:marRight w:val="0"/>
      <w:marTop w:val="0"/>
      <w:marBottom w:val="0"/>
      <w:divBdr>
        <w:top w:val="none" w:sz="0" w:space="0" w:color="auto"/>
        <w:left w:val="none" w:sz="0" w:space="0" w:color="auto"/>
        <w:bottom w:val="none" w:sz="0" w:space="0" w:color="auto"/>
        <w:right w:val="none" w:sz="0" w:space="0" w:color="auto"/>
      </w:divBdr>
      <w:divsChild>
        <w:div w:id="349590860">
          <w:marLeft w:val="0"/>
          <w:marRight w:val="0"/>
          <w:marTop w:val="0"/>
          <w:marBottom w:val="0"/>
          <w:divBdr>
            <w:top w:val="none" w:sz="0" w:space="0" w:color="auto"/>
            <w:left w:val="none" w:sz="0" w:space="0" w:color="auto"/>
            <w:bottom w:val="none" w:sz="0" w:space="0" w:color="auto"/>
            <w:right w:val="none" w:sz="0" w:space="0" w:color="auto"/>
          </w:divBdr>
        </w:div>
      </w:divsChild>
    </w:div>
    <w:div w:id="349599227">
      <w:marLeft w:val="0"/>
      <w:marRight w:val="0"/>
      <w:marTop w:val="0"/>
      <w:marBottom w:val="0"/>
      <w:divBdr>
        <w:top w:val="none" w:sz="0" w:space="0" w:color="auto"/>
        <w:left w:val="none" w:sz="0" w:space="0" w:color="auto"/>
        <w:bottom w:val="none" w:sz="0" w:space="0" w:color="auto"/>
        <w:right w:val="none" w:sz="0" w:space="0" w:color="auto"/>
      </w:divBdr>
    </w:div>
    <w:div w:id="349599228">
      <w:marLeft w:val="0"/>
      <w:marRight w:val="0"/>
      <w:marTop w:val="0"/>
      <w:marBottom w:val="0"/>
      <w:divBdr>
        <w:top w:val="none" w:sz="0" w:space="0" w:color="auto"/>
        <w:left w:val="none" w:sz="0" w:space="0" w:color="auto"/>
        <w:bottom w:val="none" w:sz="0" w:space="0" w:color="auto"/>
        <w:right w:val="none" w:sz="0" w:space="0" w:color="auto"/>
      </w:divBdr>
      <w:divsChild>
        <w:div w:id="349587473">
          <w:marLeft w:val="0"/>
          <w:marRight w:val="0"/>
          <w:marTop w:val="0"/>
          <w:marBottom w:val="0"/>
          <w:divBdr>
            <w:top w:val="none" w:sz="0" w:space="0" w:color="auto"/>
            <w:left w:val="none" w:sz="0" w:space="0" w:color="auto"/>
            <w:bottom w:val="none" w:sz="0" w:space="0" w:color="auto"/>
            <w:right w:val="none" w:sz="0" w:space="0" w:color="auto"/>
          </w:divBdr>
        </w:div>
        <w:div w:id="349599593">
          <w:marLeft w:val="0"/>
          <w:marRight w:val="0"/>
          <w:marTop w:val="0"/>
          <w:marBottom w:val="0"/>
          <w:divBdr>
            <w:top w:val="none" w:sz="0" w:space="0" w:color="auto"/>
            <w:left w:val="none" w:sz="0" w:space="0" w:color="auto"/>
            <w:bottom w:val="none" w:sz="0" w:space="0" w:color="auto"/>
            <w:right w:val="none" w:sz="0" w:space="0" w:color="auto"/>
          </w:divBdr>
        </w:div>
      </w:divsChild>
    </w:div>
    <w:div w:id="349599231">
      <w:marLeft w:val="0"/>
      <w:marRight w:val="0"/>
      <w:marTop w:val="0"/>
      <w:marBottom w:val="0"/>
      <w:divBdr>
        <w:top w:val="none" w:sz="0" w:space="0" w:color="auto"/>
        <w:left w:val="none" w:sz="0" w:space="0" w:color="auto"/>
        <w:bottom w:val="none" w:sz="0" w:space="0" w:color="auto"/>
        <w:right w:val="none" w:sz="0" w:space="0" w:color="auto"/>
      </w:divBdr>
    </w:div>
    <w:div w:id="349599233">
      <w:marLeft w:val="0"/>
      <w:marRight w:val="0"/>
      <w:marTop w:val="0"/>
      <w:marBottom w:val="0"/>
      <w:divBdr>
        <w:top w:val="none" w:sz="0" w:space="0" w:color="auto"/>
        <w:left w:val="none" w:sz="0" w:space="0" w:color="auto"/>
        <w:bottom w:val="none" w:sz="0" w:space="0" w:color="auto"/>
        <w:right w:val="none" w:sz="0" w:space="0" w:color="auto"/>
      </w:divBdr>
    </w:div>
    <w:div w:id="349599235">
      <w:marLeft w:val="0"/>
      <w:marRight w:val="0"/>
      <w:marTop w:val="0"/>
      <w:marBottom w:val="0"/>
      <w:divBdr>
        <w:top w:val="none" w:sz="0" w:space="0" w:color="auto"/>
        <w:left w:val="none" w:sz="0" w:space="0" w:color="auto"/>
        <w:bottom w:val="none" w:sz="0" w:space="0" w:color="auto"/>
        <w:right w:val="none" w:sz="0" w:space="0" w:color="auto"/>
      </w:divBdr>
      <w:divsChild>
        <w:div w:id="349585572">
          <w:marLeft w:val="0"/>
          <w:marRight w:val="0"/>
          <w:marTop w:val="0"/>
          <w:marBottom w:val="0"/>
          <w:divBdr>
            <w:top w:val="none" w:sz="0" w:space="0" w:color="auto"/>
            <w:left w:val="none" w:sz="0" w:space="0" w:color="auto"/>
            <w:bottom w:val="none" w:sz="0" w:space="0" w:color="auto"/>
            <w:right w:val="none" w:sz="0" w:space="0" w:color="auto"/>
          </w:divBdr>
          <w:divsChild>
            <w:div w:id="349580616">
              <w:marLeft w:val="0"/>
              <w:marRight w:val="0"/>
              <w:marTop w:val="0"/>
              <w:marBottom w:val="0"/>
              <w:divBdr>
                <w:top w:val="none" w:sz="0" w:space="0" w:color="auto"/>
                <w:left w:val="none" w:sz="0" w:space="0" w:color="auto"/>
                <w:bottom w:val="none" w:sz="0" w:space="0" w:color="auto"/>
                <w:right w:val="none" w:sz="0" w:space="0" w:color="auto"/>
              </w:divBdr>
              <w:divsChild>
                <w:div w:id="349584984">
                  <w:marLeft w:val="0"/>
                  <w:marRight w:val="0"/>
                  <w:marTop w:val="0"/>
                  <w:marBottom w:val="0"/>
                  <w:divBdr>
                    <w:top w:val="none" w:sz="0" w:space="0" w:color="auto"/>
                    <w:left w:val="none" w:sz="0" w:space="0" w:color="auto"/>
                    <w:bottom w:val="none" w:sz="0" w:space="0" w:color="auto"/>
                    <w:right w:val="none" w:sz="0" w:space="0" w:color="auto"/>
                  </w:divBdr>
                </w:div>
              </w:divsChild>
            </w:div>
            <w:div w:id="349583220">
              <w:marLeft w:val="0"/>
              <w:marRight w:val="0"/>
              <w:marTop w:val="0"/>
              <w:marBottom w:val="0"/>
              <w:divBdr>
                <w:top w:val="none" w:sz="0" w:space="0" w:color="auto"/>
                <w:left w:val="none" w:sz="0" w:space="0" w:color="auto"/>
                <w:bottom w:val="none" w:sz="0" w:space="0" w:color="auto"/>
                <w:right w:val="none" w:sz="0" w:space="0" w:color="auto"/>
              </w:divBdr>
            </w:div>
          </w:divsChild>
        </w:div>
        <w:div w:id="349585743">
          <w:marLeft w:val="0"/>
          <w:marRight w:val="0"/>
          <w:marTop w:val="0"/>
          <w:marBottom w:val="0"/>
          <w:divBdr>
            <w:top w:val="none" w:sz="0" w:space="0" w:color="auto"/>
            <w:left w:val="none" w:sz="0" w:space="0" w:color="auto"/>
            <w:bottom w:val="none" w:sz="0" w:space="0" w:color="auto"/>
            <w:right w:val="none" w:sz="0" w:space="0" w:color="auto"/>
          </w:divBdr>
        </w:div>
      </w:divsChild>
    </w:div>
    <w:div w:id="349599238">
      <w:marLeft w:val="0"/>
      <w:marRight w:val="0"/>
      <w:marTop w:val="0"/>
      <w:marBottom w:val="0"/>
      <w:divBdr>
        <w:top w:val="none" w:sz="0" w:space="0" w:color="auto"/>
        <w:left w:val="none" w:sz="0" w:space="0" w:color="auto"/>
        <w:bottom w:val="none" w:sz="0" w:space="0" w:color="auto"/>
        <w:right w:val="none" w:sz="0" w:space="0" w:color="auto"/>
      </w:divBdr>
    </w:div>
    <w:div w:id="349599240">
      <w:marLeft w:val="0"/>
      <w:marRight w:val="0"/>
      <w:marTop w:val="0"/>
      <w:marBottom w:val="0"/>
      <w:divBdr>
        <w:top w:val="none" w:sz="0" w:space="0" w:color="auto"/>
        <w:left w:val="none" w:sz="0" w:space="0" w:color="auto"/>
        <w:bottom w:val="none" w:sz="0" w:space="0" w:color="auto"/>
        <w:right w:val="none" w:sz="0" w:space="0" w:color="auto"/>
      </w:divBdr>
    </w:div>
    <w:div w:id="349599244">
      <w:marLeft w:val="0"/>
      <w:marRight w:val="0"/>
      <w:marTop w:val="0"/>
      <w:marBottom w:val="0"/>
      <w:divBdr>
        <w:top w:val="none" w:sz="0" w:space="0" w:color="auto"/>
        <w:left w:val="none" w:sz="0" w:space="0" w:color="auto"/>
        <w:bottom w:val="none" w:sz="0" w:space="0" w:color="auto"/>
        <w:right w:val="none" w:sz="0" w:space="0" w:color="auto"/>
      </w:divBdr>
      <w:divsChild>
        <w:div w:id="349600173">
          <w:marLeft w:val="0"/>
          <w:marRight w:val="0"/>
          <w:marTop w:val="0"/>
          <w:marBottom w:val="0"/>
          <w:divBdr>
            <w:top w:val="none" w:sz="0" w:space="0" w:color="auto"/>
            <w:left w:val="none" w:sz="0" w:space="0" w:color="auto"/>
            <w:bottom w:val="none" w:sz="0" w:space="0" w:color="auto"/>
            <w:right w:val="none" w:sz="0" w:space="0" w:color="auto"/>
          </w:divBdr>
          <w:divsChild>
            <w:div w:id="349585048">
              <w:marLeft w:val="0"/>
              <w:marRight w:val="0"/>
              <w:marTop w:val="0"/>
              <w:marBottom w:val="0"/>
              <w:divBdr>
                <w:top w:val="none" w:sz="0" w:space="0" w:color="auto"/>
                <w:left w:val="none" w:sz="0" w:space="0" w:color="auto"/>
                <w:bottom w:val="none" w:sz="0" w:space="0" w:color="auto"/>
                <w:right w:val="none" w:sz="0" w:space="0" w:color="auto"/>
              </w:divBdr>
            </w:div>
            <w:div w:id="349602030">
              <w:marLeft w:val="0"/>
              <w:marRight w:val="0"/>
              <w:marTop w:val="0"/>
              <w:marBottom w:val="0"/>
              <w:divBdr>
                <w:top w:val="none" w:sz="0" w:space="0" w:color="auto"/>
                <w:left w:val="none" w:sz="0" w:space="0" w:color="auto"/>
                <w:bottom w:val="none" w:sz="0" w:space="0" w:color="auto"/>
                <w:right w:val="none" w:sz="0" w:space="0" w:color="auto"/>
              </w:divBdr>
              <w:divsChild>
                <w:div w:id="349581730">
                  <w:marLeft w:val="0"/>
                  <w:marRight w:val="0"/>
                  <w:marTop w:val="0"/>
                  <w:marBottom w:val="0"/>
                  <w:divBdr>
                    <w:top w:val="none" w:sz="0" w:space="0" w:color="auto"/>
                    <w:left w:val="none" w:sz="0" w:space="0" w:color="auto"/>
                    <w:bottom w:val="none" w:sz="0" w:space="0" w:color="auto"/>
                    <w:right w:val="none" w:sz="0" w:space="0" w:color="auto"/>
                  </w:divBdr>
                  <w:divsChild>
                    <w:div w:id="349590806">
                      <w:marLeft w:val="0"/>
                      <w:marRight w:val="0"/>
                      <w:marTop w:val="0"/>
                      <w:marBottom w:val="0"/>
                      <w:divBdr>
                        <w:top w:val="none" w:sz="0" w:space="0" w:color="auto"/>
                        <w:left w:val="none" w:sz="0" w:space="0" w:color="auto"/>
                        <w:bottom w:val="none" w:sz="0" w:space="0" w:color="auto"/>
                        <w:right w:val="none" w:sz="0" w:space="0" w:color="auto"/>
                      </w:divBdr>
                    </w:div>
                  </w:divsChild>
                </w:div>
                <w:div w:id="349591695">
                  <w:marLeft w:val="0"/>
                  <w:marRight w:val="0"/>
                  <w:marTop w:val="0"/>
                  <w:marBottom w:val="0"/>
                  <w:divBdr>
                    <w:top w:val="none" w:sz="0" w:space="0" w:color="auto"/>
                    <w:left w:val="none" w:sz="0" w:space="0" w:color="auto"/>
                    <w:bottom w:val="none" w:sz="0" w:space="0" w:color="auto"/>
                    <w:right w:val="none" w:sz="0" w:space="0" w:color="auto"/>
                  </w:divBdr>
                  <w:divsChild>
                    <w:div w:id="349577749">
                      <w:marLeft w:val="0"/>
                      <w:marRight w:val="0"/>
                      <w:marTop w:val="0"/>
                      <w:marBottom w:val="0"/>
                      <w:divBdr>
                        <w:top w:val="none" w:sz="0" w:space="0" w:color="auto"/>
                        <w:left w:val="none" w:sz="0" w:space="0" w:color="auto"/>
                        <w:bottom w:val="none" w:sz="0" w:space="0" w:color="auto"/>
                        <w:right w:val="none" w:sz="0" w:space="0" w:color="auto"/>
                      </w:divBdr>
                    </w:div>
                  </w:divsChild>
                </w:div>
                <w:div w:id="349599083">
                  <w:marLeft w:val="0"/>
                  <w:marRight w:val="0"/>
                  <w:marTop w:val="0"/>
                  <w:marBottom w:val="0"/>
                  <w:divBdr>
                    <w:top w:val="none" w:sz="0" w:space="0" w:color="auto"/>
                    <w:left w:val="none" w:sz="0" w:space="0" w:color="auto"/>
                    <w:bottom w:val="none" w:sz="0" w:space="0" w:color="auto"/>
                    <w:right w:val="none" w:sz="0" w:space="0" w:color="auto"/>
                  </w:divBdr>
                  <w:divsChild>
                    <w:div w:id="3495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5">
      <w:marLeft w:val="0"/>
      <w:marRight w:val="0"/>
      <w:marTop w:val="0"/>
      <w:marBottom w:val="0"/>
      <w:divBdr>
        <w:top w:val="none" w:sz="0" w:space="0" w:color="auto"/>
        <w:left w:val="none" w:sz="0" w:space="0" w:color="auto"/>
        <w:bottom w:val="none" w:sz="0" w:space="0" w:color="auto"/>
        <w:right w:val="none" w:sz="0" w:space="0" w:color="auto"/>
      </w:divBdr>
      <w:divsChild>
        <w:div w:id="349575138">
          <w:marLeft w:val="0"/>
          <w:marRight w:val="0"/>
          <w:marTop w:val="0"/>
          <w:marBottom w:val="0"/>
          <w:divBdr>
            <w:top w:val="none" w:sz="0" w:space="0" w:color="auto"/>
            <w:left w:val="none" w:sz="0" w:space="0" w:color="auto"/>
            <w:bottom w:val="none" w:sz="0" w:space="0" w:color="auto"/>
            <w:right w:val="none" w:sz="0" w:space="0" w:color="auto"/>
          </w:divBdr>
        </w:div>
        <w:div w:id="349581568">
          <w:marLeft w:val="0"/>
          <w:marRight w:val="0"/>
          <w:marTop w:val="0"/>
          <w:marBottom w:val="0"/>
          <w:divBdr>
            <w:top w:val="none" w:sz="0" w:space="0" w:color="auto"/>
            <w:left w:val="none" w:sz="0" w:space="0" w:color="auto"/>
            <w:bottom w:val="none" w:sz="0" w:space="0" w:color="auto"/>
            <w:right w:val="none" w:sz="0" w:space="0" w:color="auto"/>
          </w:divBdr>
          <w:divsChild>
            <w:div w:id="3495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6">
      <w:marLeft w:val="0"/>
      <w:marRight w:val="0"/>
      <w:marTop w:val="0"/>
      <w:marBottom w:val="0"/>
      <w:divBdr>
        <w:top w:val="none" w:sz="0" w:space="0" w:color="auto"/>
        <w:left w:val="none" w:sz="0" w:space="0" w:color="auto"/>
        <w:bottom w:val="none" w:sz="0" w:space="0" w:color="auto"/>
        <w:right w:val="none" w:sz="0" w:space="0" w:color="auto"/>
      </w:divBdr>
    </w:div>
    <w:div w:id="349599248">
      <w:marLeft w:val="0"/>
      <w:marRight w:val="0"/>
      <w:marTop w:val="0"/>
      <w:marBottom w:val="0"/>
      <w:divBdr>
        <w:top w:val="none" w:sz="0" w:space="0" w:color="auto"/>
        <w:left w:val="none" w:sz="0" w:space="0" w:color="auto"/>
        <w:bottom w:val="none" w:sz="0" w:space="0" w:color="auto"/>
        <w:right w:val="none" w:sz="0" w:space="0" w:color="auto"/>
      </w:divBdr>
      <w:divsChild>
        <w:div w:id="349572234">
          <w:marLeft w:val="0"/>
          <w:marRight w:val="0"/>
          <w:marTop w:val="0"/>
          <w:marBottom w:val="0"/>
          <w:divBdr>
            <w:top w:val="none" w:sz="0" w:space="0" w:color="auto"/>
            <w:left w:val="none" w:sz="0" w:space="0" w:color="auto"/>
            <w:bottom w:val="none" w:sz="0" w:space="0" w:color="auto"/>
            <w:right w:val="none" w:sz="0" w:space="0" w:color="auto"/>
          </w:divBdr>
        </w:div>
        <w:div w:id="349587936">
          <w:marLeft w:val="0"/>
          <w:marRight w:val="0"/>
          <w:marTop w:val="0"/>
          <w:marBottom w:val="0"/>
          <w:divBdr>
            <w:top w:val="none" w:sz="0" w:space="0" w:color="auto"/>
            <w:left w:val="none" w:sz="0" w:space="0" w:color="auto"/>
            <w:bottom w:val="none" w:sz="0" w:space="0" w:color="auto"/>
            <w:right w:val="none" w:sz="0" w:space="0" w:color="auto"/>
          </w:divBdr>
          <w:divsChild>
            <w:div w:id="3495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9">
      <w:marLeft w:val="0"/>
      <w:marRight w:val="0"/>
      <w:marTop w:val="0"/>
      <w:marBottom w:val="0"/>
      <w:divBdr>
        <w:top w:val="none" w:sz="0" w:space="0" w:color="auto"/>
        <w:left w:val="none" w:sz="0" w:space="0" w:color="auto"/>
        <w:bottom w:val="none" w:sz="0" w:space="0" w:color="auto"/>
        <w:right w:val="none" w:sz="0" w:space="0" w:color="auto"/>
      </w:divBdr>
    </w:div>
    <w:div w:id="349599250">
      <w:marLeft w:val="0"/>
      <w:marRight w:val="0"/>
      <w:marTop w:val="0"/>
      <w:marBottom w:val="0"/>
      <w:divBdr>
        <w:top w:val="none" w:sz="0" w:space="0" w:color="auto"/>
        <w:left w:val="none" w:sz="0" w:space="0" w:color="auto"/>
        <w:bottom w:val="none" w:sz="0" w:space="0" w:color="auto"/>
        <w:right w:val="none" w:sz="0" w:space="0" w:color="auto"/>
      </w:divBdr>
      <w:divsChild>
        <w:div w:id="349597624">
          <w:marLeft w:val="0"/>
          <w:marRight w:val="0"/>
          <w:marTop w:val="0"/>
          <w:marBottom w:val="0"/>
          <w:divBdr>
            <w:top w:val="none" w:sz="0" w:space="0" w:color="auto"/>
            <w:left w:val="none" w:sz="0" w:space="0" w:color="auto"/>
            <w:bottom w:val="none" w:sz="0" w:space="0" w:color="auto"/>
            <w:right w:val="none" w:sz="0" w:space="0" w:color="auto"/>
          </w:divBdr>
        </w:div>
      </w:divsChild>
    </w:div>
    <w:div w:id="349599251">
      <w:marLeft w:val="0"/>
      <w:marRight w:val="0"/>
      <w:marTop w:val="0"/>
      <w:marBottom w:val="0"/>
      <w:divBdr>
        <w:top w:val="none" w:sz="0" w:space="0" w:color="auto"/>
        <w:left w:val="none" w:sz="0" w:space="0" w:color="auto"/>
        <w:bottom w:val="none" w:sz="0" w:space="0" w:color="auto"/>
        <w:right w:val="none" w:sz="0" w:space="0" w:color="auto"/>
      </w:divBdr>
      <w:divsChild>
        <w:div w:id="349576472">
          <w:marLeft w:val="0"/>
          <w:marRight w:val="0"/>
          <w:marTop w:val="0"/>
          <w:marBottom w:val="0"/>
          <w:divBdr>
            <w:top w:val="none" w:sz="0" w:space="0" w:color="auto"/>
            <w:left w:val="none" w:sz="0" w:space="0" w:color="auto"/>
            <w:bottom w:val="none" w:sz="0" w:space="0" w:color="auto"/>
            <w:right w:val="none" w:sz="0" w:space="0" w:color="auto"/>
          </w:divBdr>
        </w:div>
        <w:div w:id="349582495">
          <w:marLeft w:val="0"/>
          <w:marRight w:val="0"/>
          <w:marTop w:val="0"/>
          <w:marBottom w:val="0"/>
          <w:divBdr>
            <w:top w:val="none" w:sz="0" w:space="0" w:color="auto"/>
            <w:left w:val="none" w:sz="0" w:space="0" w:color="auto"/>
            <w:bottom w:val="none" w:sz="0" w:space="0" w:color="auto"/>
            <w:right w:val="none" w:sz="0" w:space="0" w:color="auto"/>
          </w:divBdr>
        </w:div>
      </w:divsChild>
    </w:div>
    <w:div w:id="349599252">
      <w:marLeft w:val="0"/>
      <w:marRight w:val="0"/>
      <w:marTop w:val="0"/>
      <w:marBottom w:val="0"/>
      <w:divBdr>
        <w:top w:val="none" w:sz="0" w:space="0" w:color="auto"/>
        <w:left w:val="none" w:sz="0" w:space="0" w:color="auto"/>
        <w:bottom w:val="none" w:sz="0" w:space="0" w:color="auto"/>
        <w:right w:val="none" w:sz="0" w:space="0" w:color="auto"/>
      </w:divBdr>
      <w:divsChild>
        <w:div w:id="349579432">
          <w:marLeft w:val="0"/>
          <w:marRight w:val="0"/>
          <w:marTop w:val="0"/>
          <w:marBottom w:val="0"/>
          <w:divBdr>
            <w:top w:val="none" w:sz="0" w:space="0" w:color="auto"/>
            <w:left w:val="none" w:sz="0" w:space="0" w:color="auto"/>
            <w:bottom w:val="none" w:sz="0" w:space="0" w:color="auto"/>
            <w:right w:val="none" w:sz="0" w:space="0" w:color="auto"/>
          </w:divBdr>
          <w:divsChild>
            <w:div w:id="349587883">
              <w:marLeft w:val="0"/>
              <w:marRight w:val="0"/>
              <w:marTop w:val="0"/>
              <w:marBottom w:val="0"/>
              <w:divBdr>
                <w:top w:val="none" w:sz="0" w:space="0" w:color="auto"/>
                <w:left w:val="none" w:sz="0" w:space="0" w:color="auto"/>
                <w:bottom w:val="none" w:sz="0" w:space="0" w:color="auto"/>
                <w:right w:val="none" w:sz="0" w:space="0" w:color="auto"/>
              </w:divBdr>
              <w:divsChild>
                <w:div w:id="349581773">
                  <w:marLeft w:val="0"/>
                  <w:marRight w:val="0"/>
                  <w:marTop w:val="0"/>
                  <w:marBottom w:val="0"/>
                  <w:divBdr>
                    <w:top w:val="none" w:sz="0" w:space="0" w:color="auto"/>
                    <w:left w:val="none" w:sz="0" w:space="0" w:color="auto"/>
                    <w:bottom w:val="none" w:sz="0" w:space="0" w:color="auto"/>
                    <w:right w:val="none" w:sz="0" w:space="0" w:color="auto"/>
                  </w:divBdr>
                  <w:divsChild>
                    <w:div w:id="349578337">
                      <w:marLeft w:val="0"/>
                      <w:marRight w:val="0"/>
                      <w:marTop w:val="0"/>
                      <w:marBottom w:val="0"/>
                      <w:divBdr>
                        <w:top w:val="none" w:sz="0" w:space="0" w:color="auto"/>
                        <w:left w:val="none" w:sz="0" w:space="0" w:color="auto"/>
                        <w:bottom w:val="none" w:sz="0" w:space="0" w:color="auto"/>
                        <w:right w:val="none" w:sz="0" w:space="0" w:color="auto"/>
                      </w:divBdr>
                    </w:div>
                    <w:div w:id="3495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2">
              <w:marLeft w:val="0"/>
              <w:marRight w:val="0"/>
              <w:marTop w:val="0"/>
              <w:marBottom w:val="0"/>
              <w:divBdr>
                <w:top w:val="none" w:sz="0" w:space="0" w:color="auto"/>
                <w:left w:val="none" w:sz="0" w:space="0" w:color="auto"/>
                <w:bottom w:val="none" w:sz="0" w:space="0" w:color="auto"/>
                <w:right w:val="none" w:sz="0" w:space="0" w:color="auto"/>
              </w:divBdr>
              <w:divsChild>
                <w:div w:id="349593252">
                  <w:marLeft w:val="0"/>
                  <w:marRight w:val="0"/>
                  <w:marTop w:val="0"/>
                  <w:marBottom w:val="0"/>
                  <w:divBdr>
                    <w:top w:val="none" w:sz="0" w:space="0" w:color="auto"/>
                    <w:left w:val="none" w:sz="0" w:space="0" w:color="auto"/>
                    <w:bottom w:val="none" w:sz="0" w:space="0" w:color="auto"/>
                    <w:right w:val="none" w:sz="0" w:space="0" w:color="auto"/>
                  </w:divBdr>
                  <w:divsChild>
                    <w:div w:id="349572174">
                      <w:marLeft w:val="0"/>
                      <w:marRight w:val="0"/>
                      <w:marTop w:val="0"/>
                      <w:marBottom w:val="0"/>
                      <w:divBdr>
                        <w:top w:val="none" w:sz="0" w:space="0" w:color="auto"/>
                        <w:left w:val="none" w:sz="0" w:space="0" w:color="auto"/>
                        <w:bottom w:val="none" w:sz="0" w:space="0" w:color="auto"/>
                        <w:right w:val="none" w:sz="0" w:space="0" w:color="auto"/>
                      </w:divBdr>
                    </w:div>
                    <w:div w:id="349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80">
          <w:marLeft w:val="0"/>
          <w:marRight w:val="0"/>
          <w:marTop w:val="0"/>
          <w:marBottom w:val="0"/>
          <w:divBdr>
            <w:top w:val="none" w:sz="0" w:space="0" w:color="auto"/>
            <w:left w:val="none" w:sz="0" w:space="0" w:color="auto"/>
            <w:bottom w:val="none" w:sz="0" w:space="0" w:color="auto"/>
            <w:right w:val="none" w:sz="0" w:space="0" w:color="auto"/>
          </w:divBdr>
        </w:div>
        <w:div w:id="349585526">
          <w:marLeft w:val="0"/>
          <w:marRight w:val="0"/>
          <w:marTop w:val="0"/>
          <w:marBottom w:val="0"/>
          <w:divBdr>
            <w:top w:val="none" w:sz="0" w:space="0" w:color="auto"/>
            <w:left w:val="none" w:sz="0" w:space="0" w:color="auto"/>
            <w:bottom w:val="none" w:sz="0" w:space="0" w:color="auto"/>
            <w:right w:val="none" w:sz="0" w:space="0" w:color="auto"/>
          </w:divBdr>
          <w:divsChild>
            <w:div w:id="3495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3">
      <w:marLeft w:val="0"/>
      <w:marRight w:val="0"/>
      <w:marTop w:val="0"/>
      <w:marBottom w:val="0"/>
      <w:divBdr>
        <w:top w:val="none" w:sz="0" w:space="0" w:color="auto"/>
        <w:left w:val="none" w:sz="0" w:space="0" w:color="auto"/>
        <w:bottom w:val="none" w:sz="0" w:space="0" w:color="auto"/>
        <w:right w:val="none" w:sz="0" w:space="0" w:color="auto"/>
      </w:divBdr>
      <w:divsChild>
        <w:div w:id="349600175">
          <w:marLeft w:val="0"/>
          <w:marRight w:val="0"/>
          <w:marTop w:val="0"/>
          <w:marBottom w:val="0"/>
          <w:divBdr>
            <w:top w:val="none" w:sz="0" w:space="0" w:color="auto"/>
            <w:left w:val="none" w:sz="0" w:space="0" w:color="auto"/>
            <w:bottom w:val="none" w:sz="0" w:space="0" w:color="auto"/>
            <w:right w:val="none" w:sz="0" w:space="0" w:color="auto"/>
          </w:divBdr>
        </w:div>
        <w:div w:id="349601019">
          <w:marLeft w:val="0"/>
          <w:marRight w:val="0"/>
          <w:marTop w:val="0"/>
          <w:marBottom w:val="0"/>
          <w:divBdr>
            <w:top w:val="none" w:sz="0" w:space="0" w:color="auto"/>
            <w:left w:val="none" w:sz="0" w:space="0" w:color="auto"/>
            <w:bottom w:val="none" w:sz="0" w:space="0" w:color="auto"/>
            <w:right w:val="none" w:sz="0" w:space="0" w:color="auto"/>
          </w:divBdr>
        </w:div>
      </w:divsChild>
    </w:div>
    <w:div w:id="349599256">
      <w:marLeft w:val="0"/>
      <w:marRight w:val="0"/>
      <w:marTop w:val="0"/>
      <w:marBottom w:val="0"/>
      <w:divBdr>
        <w:top w:val="none" w:sz="0" w:space="0" w:color="auto"/>
        <w:left w:val="none" w:sz="0" w:space="0" w:color="auto"/>
        <w:bottom w:val="none" w:sz="0" w:space="0" w:color="auto"/>
        <w:right w:val="none" w:sz="0" w:space="0" w:color="auto"/>
      </w:divBdr>
    </w:div>
    <w:div w:id="349599258">
      <w:marLeft w:val="0"/>
      <w:marRight w:val="0"/>
      <w:marTop w:val="0"/>
      <w:marBottom w:val="0"/>
      <w:divBdr>
        <w:top w:val="none" w:sz="0" w:space="0" w:color="auto"/>
        <w:left w:val="none" w:sz="0" w:space="0" w:color="auto"/>
        <w:bottom w:val="none" w:sz="0" w:space="0" w:color="auto"/>
        <w:right w:val="none" w:sz="0" w:space="0" w:color="auto"/>
      </w:divBdr>
      <w:divsChild>
        <w:div w:id="349575107">
          <w:marLeft w:val="0"/>
          <w:marRight w:val="0"/>
          <w:marTop w:val="0"/>
          <w:marBottom w:val="0"/>
          <w:divBdr>
            <w:top w:val="none" w:sz="0" w:space="0" w:color="auto"/>
            <w:left w:val="none" w:sz="0" w:space="0" w:color="auto"/>
            <w:bottom w:val="none" w:sz="0" w:space="0" w:color="auto"/>
            <w:right w:val="none" w:sz="0" w:space="0" w:color="auto"/>
          </w:divBdr>
        </w:div>
      </w:divsChild>
    </w:div>
    <w:div w:id="349599263">
      <w:marLeft w:val="0"/>
      <w:marRight w:val="0"/>
      <w:marTop w:val="0"/>
      <w:marBottom w:val="0"/>
      <w:divBdr>
        <w:top w:val="none" w:sz="0" w:space="0" w:color="auto"/>
        <w:left w:val="none" w:sz="0" w:space="0" w:color="auto"/>
        <w:bottom w:val="none" w:sz="0" w:space="0" w:color="auto"/>
        <w:right w:val="none" w:sz="0" w:space="0" w:color="auto"/>
      </w:divBdr>
    </w:div>
    <w:div w:id="349599267">
      <w:marLeft w:val="0"/>
      <w:marRight w:val="0"/>
      <w:marTop w:val="0"/>
      <w:marBottom w:val="0"/>
      <w:divBdr>
        <w:top w:val="none" w:sz="0" w:space="0" w:color="auto"/>
        <w:left w:val="none" w:sz="0" w:space="0" w:color="auto"/>
        <w:bottom w:val="none" w:sz="0" w:space="0" w:color="auto"/>
        <w:right w:val="none" w:sz="0" w:space="0" w:color="auto"/>
      </w:divBdr>
    </w:div>
    <w:div w:id="349599269">
      <w:marLeft w:val="0"/>
      <w:marRight w:val="0"/>
      <w:marTop w:val="0"/>
      <w:marBottom w:val="0"/>
      <w:divBdr>
        <w:top w:val="none" w:sz="0" w:space="0" w:color="auto"/>
        <w:left w:val="none" w:sz="0" w:space="0" w:color="auto"/>
        <w:bottom w:val="none" w:sz="0" w:space="0" w:color="auto"/>
        <w:right w:val="none" w:sz="0" w:space="0" w:color="auto"/>
      </w:divBdr>
      <w:divsChild>
        <w:div w:id="349573362">
          <w:marLeft w:val="0"/>
          <w:marRight w:val="0"/>
          <w:marTop w:val="0"/>
          <w:marBottom w:val="0"/>
          <w:divBdr>
            <w:top w:val="none" w:sz="0" w:space="0" w:color="auto"/>
            <w:left w:val="none" w:sz="0" w:space="0" w:color="auto"/>
            <w:bottom w:val="none" w:sz="0" w:space="0" w:color="auto"/>
            <w:right w:val="none" w:sz="0" w:space="0" w:color="auto"/>
          </w:divBdr>
          <w:divsChild>
            <w:div w:id="349571651">
              <w:marLeft w:val="0"/>
              <w:marRight w:val="0"/>
              <w:marTop w:val="0"/>
              <w:marBottom w:val="0"/>
              <w:divBdr>
                <w:top w:val="none" w:sz="0" w:space="0" w:color="auto"/>
                <w:left w:val="none" w:sz="0" w:space="0" w:color="auto"/>
                <w:bottom w:val="none" w:sz="0" w:space="0" w:color="auto"/>
                <w:right w:val="none" w:sz="0" w:space="0" w:color="auto"/>
              </w:divBdr>
            </w:div>
            <w:div w:id="349572737">
              <w:marLeft w:val="0"/>
              <w:marRight w:val="0"/>
              <w:marTop w:val="0"/>
              <w:marBottom w:val="0"/>
              <w:divBdr>
                <w:top w:val="none" w:sz="0" w:space="0" w:color="auto"/>
                <w:left w:val="none" w:sz="0" w:space="0" w:color="auto"/>
                <w:bottom w:val="none" w:sz="0" w:space="0" w:color="auto"/>
                <w:right w:val="none" w:sz="0" w:space="0" w:color="auto"/>
              </w:divBdr>
            </w:div>
            <w:div w:id="349589515">
              <w:marLeft w:val="0"/>
              <w:marRight w:val="0"/>
              <w:marTop w:val="0"/>
              <w:marBottom w:val="0"/>
              <w:divBdr>
                <w:top w:val="none" w:sz="0" w:space="0" w:color="auto"/>
                <w:left w:val="none" w:sz="0" w:space="0" w:color="auto"/>
                <w:bottom w:val="none" w:sz="0" w:space="0" w:color="auto"/>
                <w:right w:val="none" w:sz="0" w:space="0" w:color="auto"/>
              </w:divBdr>
            </w:div>
            <w:div w:id="349597393">
              <w:marLeft w:val="0"/>
              <w:marRight w:val="0"/>
              <w:marTop w:val="0"/>
              <w:marBottom w:val="0"/>
              <w:divBdr>
                <w:top w:val="none" w:sz="0" w:space="0" w:color="auto"/>
                <w:left w:val="none" w:sz="0" w:space="0" w:color="auto"/>
                <w:bottom w:val="none" w:sz="0" w:space="0" w:color="auto"/>
                <w:right w:val="none" w:sz="0" w:space="0" w:color="auto"/>
              </w:divBdr>
            </w:div>
          </w:divsChild>
        </w:div>
        <w:div w:id="349575698">
          <w:marLeft w:val="0"/>
          <w:marRight w:val="0"/>
          <w:marTop w:val="0"/>
          <w:marBottom w:val="0"/>
          <w:divBdr>
            <w:top w:val="none" w:sz="0" w:space="0" w:color="auto"/>
            <w:left w:val="none" w:sz="0" w:space="0" w:color="auto"/>
            <w:bottom w:val="none" w:sz="0" w:space="0" w:color="auto"/>
            <w:right w:val="none" w:sz="0" w:space="0" w:color="auto"/>
          </w:divBdr>
        </w:div>
        <w:div w:id="349587273">
          <w:marLeft w:val="0"/>
          <w:marRight w:val="0"/>
          <w:marTop w:val="0"/>
          <w:marBottom w:val="0"/>
          <w:divBdr>
            <w:top w:val="none" w:sz="0" w:space="0" w:color="auto"/>
            <w:left w:val="none" w:sz="0" w:space="0" w:color="auto"/>
            <w:bottom w:val="none" w:sz="0" w:space="0" w:color="auto"/>
            <w:right w:val="none" w:sz="0" w:space="0" w:color="auto"/>
          </w:divBdr>
        </w:div>
        <w:div w:id="349596549">
          <w:marLeft w:val="0"/>
          <w:marRight w:val="0"/>
          <w:marTop w:val="0"/>
          <w:marBottom w:val="0"/>
          <w:divBdr>
            <w:top w:val="none" w:sz="0" w:space="0" w:color="auto"/>
            <w:left w:val="none" w:sz="0" w:space="0" w:color="auto"/>
            <w:bottom w:val="none" w:sz="0" w:space="0" w:color="auto"/>
            <w:right w:val="none" w:sz="0" w:space="0" w:color="auto"/>
          </w:divBdr>
          <w:divsChild>
            <w:div w:id="349572338">
              <w:marLeft w:val="0"/>
              <w:marRight w:val="0"/>
              <w:marTop w:val="0"/>
              <w:marBottom w:val="0"/>
              <w:divBdr>
                <w:top w:val="none" w:sz="0" w:space="0" w:color="auto"/>
                <w:left w:val="none" w:sz="0" w:space="0" w:color="auto"/>
                <w:bottom w:val="none" w:sz="0" w:space="0" w:color="auto"/>
                <w:right w:val="none" w:sz="0" w:space="0" w:color="auto"/>
              </w:divBdr>
            </w:div>
            <w:div w:id="349573085">
              <w:marLeft w:val="0"/>
              <w:marRight w:val="0"/>
              <w:marTop w:val="0"/>
              <w:marBottom w:val="0"/>
              <w:divBdr>
                <w:top w:val="none" w:sz="0" w:space="0" w:color="auto"/>
                <w:left w:val="none" w:sz="0" w:space="0" w:color="auto"/>
                <w:bottom w:val="none" w:sz="0" w:space="0" w:color="auto"/>
                <w:right w:val="none" w:sz="0" w:space="0" w:color="auto"/>
              </w:divBdr>
            </w:div>
            <w:div w:id="349576429">
              <w:marLeft w:val="0"/>
              <w:marRight w:val="0"/>
              <w:marTop w:val="0"/>
              <w:marBottom w:val="0"/>
              <w:divBdr>
                <w:top w:val="none" w:sz="0" w:space="0" w:color="auto"/>
                <w:left w:val="none" w:sz="0" w:space="0" w:color="auto"/>
                <w:bottom w:val="none" w:sz="0" w:space="0" w:color="auto"/>
                <w:right w:val="none" w:sz="0" w:space="0" w:color="auto"/>
              </w:divBdr>
            </w:div>
            <w:div w:id="349576849">
              <w:marLeft w:val="0"/>
              <w:marRight w:val="0"/>
              <w:marTop w:val="0"/>
              <w:marBottom w:val="0"/>
              <w:divBdr>
                <w:top w:val="none" w:sz="0" w:space="0" w:color="auto"/>
                <w:left w:val="none" w:sz="0" w:space="0" w:color="auto"/>
                <w:bottom w:val="none" w:sz="0" w:space="0" w:color="auto"/>
                <w:right w:val="none" w:sz="0" w:space="0" w:color="auto"/>
              </w:divBdr>
              <w:divsChild>
                <w:div w:id="349571190">
                  <w:marLeft w:val="0"/>
                  <w:marRight w:val="0"/>
                  <w:marTop w:val="0"/>
                  <w:marBottom w:val="0"/>
                  <w:divBdr>
                    <w:top w:val="none" w:sz="0" w:space="0" w:color="auto"/>
                    <w:left w:val="none" w:sz="0" w:space="0" w:color="auto"/>
                    <w:bottom w:val="none" w:sz="0" w:space="0" w:color="auto"/>
                    <w:right w:val="none" w:sz="0" w:space="0" w:color="auto"/>
                  </w:divBdr>
                </w:div>
                <w:div w:id="349572080">
                  <w:marLeft w:val="0"/>
                  <w:marRight w:val="0"/>
                  <w:marTop w:val="0"/>
                  <w:marBottom w:val="0"/>
                  <w:divBdr>
                    <w:top w:val="none" w:sz="0" w:space="0" w:color="auto"/>
                    <w:left w:val="none" w:sz="0" w:space="0" w:color="auto"/>
                    <w:bottom w:val="none" w:sz="0" w:space="0" w:color="auto"/>
                    <w:right w:val="none" w:sz="0" w:space="0" w:color="auto"/>
                  </w:divBdr>
                  <w:divsChild>
                    <w:div w:id="349576483">
                      <w:marLeft w:val="0"/>
                      <w:marRight w:val="0"/>
                      <w:marTop w:val="0"/>
                      <w:marBottom w:val="0"/>
                      <w:divBdr>
                        <w:top w:val="none" w:sz="0" w:space="0" w:color="auto"/>
                        <w:left w:val="none" w:sz="0" w:space="0" w:color="auto"/>
                        <w:bottom w:val="none" w:sz="0" w:space="0" w:color="auto"/>
                        <w:right w:val="none" w:sz="0" w:space="0" w:color="auto"/>
                      </w:divBdr>
                    </w:div>
                    <w:div w:id="349578355">
                      <w:marLeft w:val="0"/>
                      <w:marRight w:val="0"/>
                      <w:marTop w:val="0"/>
                      <w:marBottom w:val="0"/>
                      <w:divBdr>
                        <w:top w:val="none" w:sz="0" w:space="0" w:color="auto"/>
                        <w:left w:val="none" w:sz="0" w:space="0" w:color="auto"/>
                        <w:bottom w:val="none" w:sz="0" w:space="0" w:color="auto"/>
                        <w:right w:val="none" w:sz="0" w:space="0" w:color="auto"/>
                      </w:divBdr>
                    </w:div>
                    <w:div w:id="349586405">
                      <w:marLeft w:val="0"/>
                      <w:marRight w:val="0"/>
                      <w:marTop w:val="0"/>
                      <w:marBottom w:val="0"/>
                      <w:divBdr>
                        <w:top w:val="none" w:sz="0" w:space="0" w:color="auto"/>
                        <w:left w:val="none" w:sz="0" w:space="0" w:color="auto"/>
                        <w:bottom w:val="none" w:sz="0" w:space="0" w:color="auto"/>
                        <w:right w:val="none" w:sz="0" w:space="0" w:color="auto"/>
                      </w:divBdr>
                    </w:div>
                    <w:div w:id="349588623">
                      <w:marLeft w:val="0"/>
                      <w:marRight w:val="0"/>
                      <w:marTop w:val="0"/>
                      <w:marBottom w:val="0"/>
                      <w:divBdr>
                        <w:top w:val="none" w:sz="0" w:space="0" w:color="auto"/>
                        <w:left w:val="none" w:sz="0" w:space="0" w:color="auto"/>
                        <w:bottom w:val="none" w:sz="0" w:space="0" w:color="auto"/>
                        <w:right w:val="none" w:sz="0" w:space="0" w:color="auto"/>
                      </w:divBdr>
                    </w:div>
                    <w:div w:id="349597237">
                      <w:marLeft w:val="0"/>
                      <w:marRight w:val="0"/>
                      <w:marTop w:val="0"/>
                      <w:marBottom w:val="0"/>
                      <w:divBdr>
                        <w:top w:val="none" w:sz="0" w:space="0" w:color="auto"/>
                        <w:left w:val="none" w:sz="0" w:space="0" w:color="auto"/>
                        <w:bottom w:val="none" w:sz="0" w:space="0" w:color="auto"/>
                        <w:right w:val="none" w:sz="0" w:space="0" w:color="auto"/>
                      </w:divBdr>
                    </w:div>
                  </w:divsChild>
                </w:div>
                <w:div w:id="349575565">
                  <w:marLeft w:val="0"/>
                  <w:marRight w:val="0"/>
                  <w:marTop w:val="0"/>
                  <w:marBottom w:val="0"/>
                  <w:divBdr>
                    <w:top w:val="none" w:sz="0" w:space="0" w:color="auto"/>
                    <w:left w:val="none" w:sz="0" w:space="0" w:color="auto"/>
                    <w:bottom w:val="none" w:sz="0" w:space="0" w:color="auto"/>
                    <w:right w:val="none" w:sz="0" w:space="0" w:color="auto"/>
                  </w:divBdr>
                  <w:divsChild>
                    <w:div w:id="349574129">
                      <w:marLeft w:val="0"/>
                      <w:marRight w:val="0"/>
                      <w:marTop w:val="0"/>
                      <w:marBottom w:val="0"/>
                      <w:divBdr>
                        <w:top w:val="none" w:sz="0" w:space="0" w:color="auto"/>
                        <w:left w:val="none" w:sz="0" w:space="0" w:color="auto"/>
                        <w:bottom w:val="none" w:sz="0" w:space="0" w:color="auto"/>
                        <w:right w:val="none" w:sz="0" w:space="0" w:color="auto"/>
                      </w:divBdr>
                    </w:div>
                  </w:divsChild>
                </w:div>
                <w:div w:id="349575725">
                  <w:marLeft w:val="0"/>
                  <w:marRight w:val="0"/>
                  <w:marTop w:val="0"/>
                  <w:marBottom w:val="0"/>
                  <w:divBdr>
                    <w:top w:val="none" w:sz="0" w:space="0" w:color="auto"/>
                    <w:left w:val="none" w:sz="0" w:space="0" w:color="auto"/>
                    <w:bottom w:val="none" w:sz="0" w:space="0" w:color="auto"/>
                    <w:right w:val="none" w:sz="0" w:space="0" w:color="auto"/>
                  </w:divBdr>
                </w:div>
                <w:div w:id="349579060">
                  <w:marLeft w:val="0"/>
                  <w:marRight w:val="0"/>
                  <w:marTop w:val="0"/>
                  <w:marBottom w:val="0"/>
                  <w:divBdr>
                    <w:top w:val="none" w:sz="0" w:space="0" w:color="auto"/>
                    <w:left w:val="none" w:sz="0" w:space="0" w:color="auto"/>
                    <w:bottom w:val="none" w:sz="0" w:space="0" w:color="auto"/>
                    <w:right w:val="none" w:sz="0" w:space="0" w:color="auto"/>
                  </w:divBdr>
                </w:div>
                <w:div w:id="349588921">
                  <w:marLeft w:val="0"/>
                  <w:marRight w:val="0"/>
                  <w:marTop w:val="0"/>
                  <w:marBottom w:val="0"/>
                  <w:divBdr>
                    <w:top w:val="none" w:sz="0" w:space="0" w:color="auto"/>
                    <w:left w:val="none" w:sz="0" w:space="0" w:color="auto"/>
                    <w:bottom w:val="none" w:sz="0" w:space="0" w:color="auto"/>
                    <w:right w:val="none" w:sz="0" w:space="0" w:color="auto"/>
                  </w:divBdr>
                </w:div>
                <w:div w:id="349595518">
                  <w:marLeft w:val="0"/>
                  <w:marRight w:val="0"/>
                  <w:marTop w:val="0"/>
                  <w:marBottom w:val="0"/>
                  <w:divBdr>
                    <w:top w:val="none" w:sz="0" w:space="0" w:color="auto"/>
                    <w:left w:val="none" w:sz="0" w:space="0" w:color="auto"/>
                    <w:bottom w:val="none" w:sz="0" w:space="0" w:color="auto"/>
                    <w:right w:val="none" w:sz="0" w:space="0" w:color="auto"/>
                  </w:divBdr>
                </w:div>
                <w:div w:id="349600674">
                  <w:marLeft w:val="0"/>
                  <w:marRight w:val="0"/>
                  <w:marTop w:val="0"/>
                  <w:marBottom w:val="0"/>
                  <w:divBdr>
                    <w:top w:val="none" w:sz="0" w:space="0" w:color="auto"/>
                    <w:left w:val="none" w:sz="0" w:space="0" w:color="auto"/>
                    <w:bottom w:val="none" w:sz="0" w:space="0" w:color="auto"/>
                    <w:right w:val="none" w:sz="0" w:space="0" w:color="auto"/>
                  </w:divBdr>
                </w:div>
                <w:div w:id="349602367">
                  <w:marLeft w:val="0"/>
                  <w:marRight w:val="0"/>
                  <w:marTop w:val="0"/>
                  <w:marBottom w:val="0"/>
                  <w:divBdr>
                    <w:top w:val="none" w:sz="0" w:space="0" w:color="auto"/>
                    <w:left w:val="none" w:sz="0" w:space="0" w:color="auto"/>
                    <w:bottom w:val="none" w:sz="0" w:space="0" w:color="auto"/>
                    <w:right w:val="none" w:sz="0" w:space="0" w:color="auto"/>
                  </w:divBdr>
                </w:div>
              </w:divsChild>
            </w:div>
            <w:div w:id="349577324">
              <w:marLeft w:val="0"/>
              <w:marRight w:val="0"/>
              <w:marTop w:val="0"/>
              <w:marBottom w:val="0"/>
              <w:divBdr>
                <w:top w:val="none" w:sz="0" w:space="0" w:color="auto"/>
                <w:left w:val="none" w:sz="0" w:space="0" w:color="auto"/>
                <w:bottom w:val="none" w:sz="0" w:space="0" w:color="auto"/>
                <w:right w:val="none" w:sz="0" w:space="0" w:color="auto"/>
              </w:divBdr>
            </w:div>
            <w:div w:id="349587557">
              <w:marLeft w:val="0"/>
              <w:marRight w:val="0"/>
              <w:marTop w:val="0"/>
              <w:marBottom w:val="0"/>
              <w:divBdr>
                <w:top w:val="none" w:sz="0" w:space="0" w:color="auto"/>
                <w:left w:val="none" w:sz="0" w:space="0" w:color="auto"/>
                <w:bottom w:val="none" w:sz="0" w:space="0" w:color="auto"/>
                <w:right w:val="none" w:sz="0" w:space="0" w:color="auto"/>
              </w:divBdr>
            </w:div>
            <w:div w:id="349594870">
              <w:marLeft w:val="0"/>
              <w:marRight w:val="0"/>
              <w:marTop w:val="0"/>
              <w:marBottom w:val="0"/>
              <w:divBdr>
                <w:top w:val="none" w:sz="0" w:space="0" w:color="auto"/>
                <w:left w:val="none" w:sz="0" w:space="0" w:color="auto"/>
                <w:bottom w:val="none" w:sz="0" w:space="0" w:color="auto"/>
                <w:right w:val="none" w:sz="0" w:space="0" w:color="auto"/>
              </w:divBdr>
              <w:divsChild>
                <w:div w:id="349571701">
                  <w:marLeft w:val="0"/>
                  <w:marRight w:val="0"/>
                  <w:marTop w:val="0"/>
                  <w:marBottom w:val="0"/>
                  <w:divBdr>
                    <w:top w:val="none" w:sz="0" w:space="0" w:color="auto"/>
                    <w:left w:val="none" w:sz="0" w:space="0" w:color="auto"/>
                    <w:bottom w:val="none" w:sz="0" w:space="0" w:color="auto"/>
                    <w:right w:val="none" w:sz="0" w:space="0" w:color="auto"/>
                  </w:divBdr>
                </w:div>
                <w:div w:id="349573318">
                  <w:marLeft w:val="0"/>
                  <w:marRight w:val="0"/>
                  <w:marTop w:val="0"/>
                  <w:marBottom w:val="0"/>
                  <w:divBdr>
                    <w:top w:val="none" w:sz="0" w:space="0" w:color="auto"/>
                    <w:left w:val="none" w:sz="0" w:space="0" w:color="auto"/>
                    <w:bottom w:val="none" w:sz="0" w:space="0" w:color="auto"/>
                    <w:right w:val="none" w:sz="0" w:space="0" w:color="auto"/>
                  </w:divBdr>
                </w:div>
                <w:div w:id="349573763">
                  <w:marLeft w:val="0"/>
                  <w:marRight w:val="0"/>
                  <w:marTop w:val="0"/>
                  <w:marBottom w:val="0"/>
                  <w:divBdr>
                    <w:top w:val="none" w:sz="0" w:space="0" w:color="auto"/>
                    <w:left w:val="none" w:sz="0" w:space="0" w:color="auto"/>
                    <w:bottom w:val="none" w:sz="0" w:space="0" w:color="auto"/>
                    <w:right w:val="none" w:sz="0" w:space="0" w:color="auto"/>
                  </w:divBdr>
                </w:div>
                <w:div w:id="349577136">
                  <w:marLeft w:val="0"/>
                  <w:marRight w:val="0"/>
                  <w:marTop w:val="0"/>
                  <w:marBottom w:val="0"/>
                  <w:divBdr>
                    <w:top w:val="none" w:sz="0" w:space="0" w:color="auto"/>
                    <w:left w:val="none" w:sz="0" w:space="0" w:color="auto"/>
                    <w:bottom w:val="none" w:sz="0" w:space="0" w:color="auto"/>
                    <w:right w:val="none" w:sz="0" w:space="0" w:color="auto"/>
                  </w:divBdr>
                </w:div>
                <w:div w:id="349579712">
                  <w:marLeft w:val="0"/>
                  <w:marRight w:val="0"/>
                  <w:marTop w:val="0"/>
                  <w:marBottom w:val="0"/>
                  <w:divBdr>
                    <w:top w:val="none" w:sz="0" w:space="0" w:color="auto"/>
                    <w:left w:val="none" w:sz="0" w:space="0" w:color="auto"/>
                    <w:bottom w:val="none" w:sz="0" w:space="0" w:color="auto"/>
                    <w:right w:val="none" w:sz="0" w:space="0" w:color="auto"/>
                  </w:divBdr>
                </w:div>
                <w:div w:id="349583401">
                  <w:marLeft w:val="0"/>
                  <w:marRight w:val="0"/>
                  <w:marTop w:val="0"/>
                  <w:marBottom w:val="0"/>
                  <w:divBdr>
                    <w:top w:val="none" w:sz="0" w:space="0" w:color="auto"/>
                    <w:left w:val="none" w:sz="0" w:space="0" w:color="auto"/>
                    <w:bottom w:val="none" w:sz="0" w:space="0" w:color="auto"/>
                    <w:right w:val="none" w:sz="0" w:space="0" w:color="auto"/>
                  </w:divBdr>
                </w:div>
                <w:div w:id="349585152">
                  <w:marLeft w:val="0"/>
                  <w:marRight w:val="0"/>
                  <w:marTop w:val="0"/>
                  <w:marBottom w:val="0"/>
                  <w:divBdr>
                    <w:top w:val="none" w:sz="0" w:space="0" w:color="auto"/>
                    <w:left w:val="none" w:sz="0" w:space="0" w:color="auto"/>
                    <w:bottom w:val="none" w:sz="0" w:space="0" w:color="auto"/>
                    <w:right w:val="none" w:sz="0" w:space="0" w:color="auto"/>
                  </w:divBdr>
                  <w:divsChild>
                    <w:div w:id="349576590">
                      <w:marLeft w:val="0"/>
                      <w:marRight w:val="0"/>
                      <w:marTop w:val="0"/>
                      <w:marBottom w:val="0"/>
                      <w:divBdr>
                        <w:top w:val="none" w:sz="0" w:space="0" w:color="auto"/>
                        <w:left w:val="none" w:sz="0" w:space="0" w:color="auto"/>
                        <w:bottom w:val="none" w:sz="0" w:space="0" w:color="auto"/>
                        <w:right w:val="none" w:sz="0" w:space="0" w:color="auto"/>
                      </w:divBdr>
                    </w:div>
                    <w:div w:id="349587728">
                      <w:marLeft w:val="0"/>
                      <w:marRight w:val="0"/>
                      <w:marTop w:val="0"/>
                      <w:marBottom w:val="0"/>
                      <w:divBdr>
                        <w:top w:val="none" w:sz="0" w:space="0" w:color="auto"/>
                        <w:left w:val="none" w:sz="0" w:space="0" w:color="auto"/>
                        <w:bottom w:val="none" w:sz="0" w:space="0" w:color="auto"/>
                        <w:right w:val="none" w:sz="0" w:space="0" w:color="auto"/>
                      </w:divBdr>
                    </w:div>
                    <w:div w:id="349592829">
                      <w:marLeft w:val="0"/>
                      <w:marRight w:val="0"/>
                      <w:marTop w:val="0"/>
                      <w:marBottom w:val="0"/>
                      <w:divBdr>
                        <w:top w:val="none" w:sz="0" w:space="0" w:color="auto"/>
                        <w:left w:val="none" w:sz="0" w:space="0" w:color="auto"/>
                        <w:bottom w:val="none" w:sz="0" w:space="0" w:color="auto"/>
                        <w:right w:val="none" w:sz="0" w:space="0" w:color="auto"/>
                      </w:divBdr>
                    </w:div>
                    <w:div w:id="349597699">
                      <w:marLeft w:val="0"/>
                      <w:marRight w:val="0"/>
                      <w:marTop w:val="0"/>
                      <w:marBottom w:val="0"/>
                      <w:divBdr>
                        <w:top w:val="none" w:sz="0" w:space="0" w:color="auto"/>
                        <w:left w:val="none" w:sz="0" w:space="0" w:color="auto"/>
                        <w:bottom w:val="none" w:sz="0" w:space="0" w:color="auto"/>
                        <w:right w:val="none" w:sz="0" w:space="0" w:color="auto"/>
                      </w:divBdr>
                    </w:div>
                    <w:div w:id="349600328">
                      <w:marLeft w:val="0"/>
                      <w:marRight w:val="0"/>
                      <w:marTop w:val="0"/>
                      <w:marBottom w:val="0"/>
                      <w:divBdr>
                        <w:top w:val="none" w:sz="0" w:space="0" w:color="auto"/>
                        <w:left w:val="none" w:sz="0" w:space="0" w:color="auto"/>
                        <w:bottom w:val="none" w:sz="0" w:space="0" w:color="auto"/>
                        <w:right w:val="none" w:sz="0" w:space="0" w:color="auto"/>
                      </w:divBdr>
                    </w:div>
                    <w:div w:id="349600569">
                      <w:marLeft w:val="0"/>
                      <w:marRight w:val="0"/>
                      <w:marTop w:val="0"/>
                      <w:marBottom w:val="0"/>
                      <w:divBdr>
                        <w:top w:val="none" w:sz="0" w:space="0" w:color="auto"/>
                        <w:left w:val="none" w:sz="0" w:space="0" w:color="auto"/>
                        <w:bottom w:val="none" w:sz="0" w:space="0" w:color="auto"/>
                        <w:right w:val="none" w:sz="0" w:space="0" w:color="auto"/>
                      </w:divBdr>
                    </w:div>
                  </w:divsChild>
                </w:div>
                <w:div w:id="349585303">
                  <w:marLeft w:val="0"/>
                  <w:marRight w:val="0"/>
                  <w:marTop w:val="0"/>
                  <w:marBottom w:val="0"/>
                  <w:divBdr>
                    <w:top w:val="none" w:sz="0" w:space="0" w:color="auto"/>
                    <w:left w:val="none" w:sz="0" w:space="0" w:color="auto"/>
                    <w:bottom w:val="none" w:sz="0" w:space="0" w:color="auto"/>
                    <w:right w:val="none" w:sz="0" w:space="0" w:color="auto"/>
                  </w:divBdr>
                </w:div>
                <w:div w:id="349586677">
                  <w:marLeft w:val="0"/>
                  <w:marRight w:val="0"/>
                  <w:marTop w:val="0"/>
                  <w:marBottom w:val="0"/>
                  <w:divBdr>
                    <w:top w:val="none" w:sz="0" w:space="0" w:color="auto"/>
                    <w:left w:val="none" w:sz="0" w:space="0" w:color="auto"/>
                    <w:bottom w:val="none" w:sz="0" w:space="0" w:color="auto"/>
                    <w:right w:val="none" w:sz="0" w:space="0" w:color="auto"/>
                  </w:divBdr>
                </w:div>
                <w:div w:id="349587001">
                  <w:marLeft w:val="0"/>
                  <w:marRight w:val="0"/>
                  <w:marTop w:val="0"/>
                  <w:marBottom w:val="0"/>
                  <w:divBdr>
                    <w:top w:val="none" w:sz="0" w:space="0" w:color="auto"/>
                    <w:left w:val="none" w:sz="0" w:space="0" w:color="auto"/>
                    <w:bottom w:val="none" w:sz="0" w:space="0" w:color="auto"/>
                    <w:right w:val="none" w:sz="0" w:space="0" w:color="auto"/>
                  </w:divBdr>
                </w:div>
                <w:div w:id="349590090">
                  <w:marLeft w:val="0"/>
                  <w:marRight w:val="0"/>
                  <w:marTop w:val="0"/>
                  <w:marBottom w:val="0"/>
                  <w:divBdr>
                    <w:top w:val="none" w:sz="0" w:space="0" w:color="auto"/>
                    <w:left w:val="none" w:sz="0" w:space="0" w:color="auto"/>
                    <w:bottom w:val="none" w:sz="0" w:space="0" w:color="auto"/>
                    <w:right w:val="none" w:sz="0" w:space="0" w:color="auto"/>
                  </w:divBdr>
                </w:div>
                <w:div w:id="349592127">
                  <w:marLeft w:val="0"/>
                  <w:marRight w:val="0"/>
                  <w:marTop w:val="0"/>
                  <w:marBottom w:val="0"/>
                  <w:divBdr>
                    <w:top w:val="none" w:sz="0" w:space="0" w:color="auto"/>
                    <w:left w:val="none" w:sz="0" w:space="0" w:color="auto"/>
                    <w:bottom w:val="none" w:sz="0" w:space="0" w:color="auto"/>
                    <w:right w:val="none" w:sz="0" w:space="0" w:color="auto"/>
                  </w:divBdr>
                </w:div>
                <w:div w:id="349594134">
                  <w:marLeft w:val="0"/>
                  <w:marRight w:val="0"/>
                  <w:marTop w:val="0"/>
                  <w:marBottom w:val="0"/>
                  <w:divBdr>
                    <w:top w:val="none" w:sz="0" w:space="0" w:color="auto"/>
                    <w:left w:val="none" w:sz="0" w:space="0" w:color="auto"/>
                    <w:bottom w:val="none" w:sz="0" w:space="0" w:color="auto"/>
                    <w:right w:val="none" w:sz="0" w:space="0" w:color="auto"/>
                  </w:divBdr>
                </w:div>
                <w:div w:id="349596380">
                  <w:marLeft w:val="0"/>
                  <w:marRight w:val="0"/>
                  <w:marTop w:val="0"/>
                  <w:marBottom w:val="0"/>
                  <w:divBdr>
                    <w:top w:val="none" w:sz="0" w:space="0" w:color="auto"/>
                    <w:left w:val="none" w:sz="0" w:space="0" w:color="auto"/>
                    <w:bottom w:val="none" w:sz="0" w:space="0" w:color="auto"/>
                    <w:right w:val="none" w:sz="0" w:space="0" w:color="auto"/>
                  </w:divBdr>
                </w:div>
              </w:divsChild>
            </w:div>
            <w:div w:id="349599064">
              <w:marLeft w:val="0"/>
              <w:marRight w:val="0"/>
              <w:marTop w:val="0"/>
              <w:marBottom w:val="0"/>
              <w:divBdr>
                <w:top w:val="none" w:sz="0" w:space="0" w:color="auto"/>
                <w:left w:val="none" w:sz="0" w:space="0" w:color="auto"/>
                <w:bottom w:val="none" w:sz="0" w:space="0" w:color="auto"/>
                <w:right w:val="none" w:sz="0" w:space="0" w:color="auto"/>
              </w:divBdr>
            </w:div>
            <w:div w:id="349601358">
              <w:marLeft w:val="0"/>
              <w:marRight w:val="0"/>
              <w:marTop w:val="0"/>
              <w:marBottom w:val="0"/>
              <w:divBdr>
                <w:top w:val="none" w:sz="0" w:space="0" w:color="auto"/>
                <w:left w:val="none" w:sz="0" w:space="0" w:color="auto"/>
                <w:bottom w:val="none" w:sz="0" w:space="0" w:color="auto"/>
                <w:right w:val="none" w:sz="0" w:space="0" w:color="auto"/>
              </w:divBdr>
            </w:div>
            <w:div w:id="3496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71">
      <w:marLeft w:val="0"/>
      <w:marRight w:val="0"/>
      <w:marTop w:val="0"/>
      <w:marBottom w:val="0"/>
      <w:divBdr>
        <w:top w:val="none" w:sz="0" w:space="0" w:color="auto"/>
        <w:left w:val="none" w:sz="0" w:space="0" w:color="auto"/>
        <w:bottom w:val="none" w:sz="0" w:space="0" w:color="auto"/>
        <w:right w:val="none" w:sz="0" w:space="0" w:color="auto"/>
      </w:divBdr>
      <w:divsChild>
        <w:div w:id="349588478">
          <w:marLeft w:val="0"/>
          <w:marRight w:val="0"/>
          <w:marTop w:val="95"/>
          <w:marBottom w:val="231"/>
          <w:divBdr>
            <w:top w:val="none" w:sz="0" w:space="0" w:color="auto"/>
            <w:left w:val="none" w:sz="0" w:space="0" w:color="auto"/>
            <w:bottom w:val="none" w:sz="0" w:space="0" w:color="auto"/>
            <w:right w:val="none" w:sz="0" w:space="0" w:color="auto"/>
          </w:divBdr>
        </w:div>
        <w:div w:id="349601000">
          <w:marLeft w:val="0"/>
          <w:marRight w:val="0"/>
          <w:marTop w:val="68"/>
          <w:marBottom w:val="204"/>
          <w:divBdr>
            <w:top w:val="none" w:sz="0" w:space="0" w:color="auto"/>
            <w:left w:val="none" w:sz="0" w:space="0" w:color="auto"/>
            <w:bottom w:val="none" w:sz="0" w:space="0" w:color="auto"/>
            <w:right w:val="none" w:sz="0" w:space="0" w:color="auto"/>
          </w:divBdr>
        </w:div>
      </w:divsChild>
    </w:div>
    <w:div w:id="349599272">
      <w:marLeft w:val="0"/>
      <w:marRight w:val="0"/>
      <w:marTop w:val="0"/>
      <w:marBottom w:val="0"/>
      <w:divBdr>
        <w:top w:val="none" w:sz="0" w:space="0" w:color="auto"/>
        <w:left w:val="none" w:sz="0" w:space="0" w:color="auto"/>
        <w:bottom w:val="none" w:sz="0" w:space="0" w:color="auto"/>
        <w:right w:val="none" w:sz="0" w:space="0" w:color="auto"/>
      </w:divBdr>
      <w:divsChild>
        <w:div w:id="349589105">
          <w:marLeft w:val="0"/>
          <w:marRight w:val="0"/>
          <w:marTop w:val="0"/>
          <w:marBottom w:val="0"/>
          <w:divBdr>
            <w:top w:val="none" w:sz="0" w:space="0" w:color="auto"/>
            <w:left w:val="none" w:sz="0" w:space="0" w:color="auto"/>
            <w:bottom w:val="none" w:sz="0" w:space="0" w:color="auto"/>
            <w:right w:val="none" w:sz="0" w:space="0" w:color="auto"/>
          </w:divBdr>
          <w:divsChild>
            <w:div w:id="349590288">
              <w:marLeft w:val="0"/>
              <w:marRight w:val="0"/>
              <w:marTop w:val="0"/>
              <w:marBottom w:val="0"/>
              <w:divBdr>
                <w:top w:val="none" w:sz="0" w:space="0" w:color="auto"/>
                <w:left w:val="none" w:sz="0" w:space="0" w:color="auto"/>
                <w:bottom w:val="none" w:sz="0" w:space="0" w:color="auto"/>
                <w:right w:val="none" w:sz="0" w:space="0" w:color="auto"/>
              </w:divBdr>
              <w:divsChild>
                <w:div w:id="349591040">
                  <w:marLeft w:val="0"/>
                  <w:marRight w:val="0"/>
                  <w:marTop w:val="0"/>
                  <w:marBottom w:val="0"/>
                  <w:divBdr>
                    <w:top w:val="none" w:sz="0" w:space="0" w:color="auto"/>
                    <w:left w:val="none" w:sz="0" w:space="0" w:color="auto"/>
                    <w:bottom w:val="none" w:sz="0" w:space="0" w:color="auto"/>
                    <w:right w:val="none" w:sz="0" w:space="0" w:color="auto"/>
                  </w:divBdr>
                </w:div>
                <w:div w:id="3495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3">
      <w:marLeft w:val="0"/>
      <w:marRight w:val="0"/>
      <w:marTop w:val="0"/>
      <w:marBottom w:val="0"/>
      <w:divBdr>
        <w:top w:val="none" w:sz="0" w:space="0" w:color="auto"/>
        <w:left w:val="none" w:sz="0" w:space="0" w:color="auto"/>
        <w:bottom w:val="none" w:sz="0" w:space="0" w:color="auto"/>
        <w:right w:val="none" w:sz="0" w:space="0" w:color="auto"/>
      </w:divBdr>
    </w:div>
    <w:div w:id="349599277">
      <w:marLeft w:val="0"/>
      <w:marRight w:val="0"/>
      <w:marTop w:val="0"/>
      <w:marBottom w:val="0"/>
      <w:divBdr>
        <w:top w:val="none" w:sz="0" w:space="0" w:color="auto"/>
        <w:left w:val="none" w:sz="0" w:space="0" w:color="auto"/>
        <w:bottom w:val="none" w:sz="0" w:space="0" w:color="auto"/>
        <w:right w:val="none" w:sz="0" w:space="0" w:color="auto"/>
      </w:divBdr>
    </w:div>
    <w:div w:id="349599283">
      <w:marLeft w:val="0"/>
      <w:marRight w:val="0"/>
      <w:marTop w:val="0"/>
      <w:marBottom w:val="0"/>
      <w:divBdr>
        <w:top w:val="none" w:sz="0" w:space="0" w:color="auto"/>
        <w:left w:val="none" w:sz="0" w:space="0" w:color="auto"/>
        <w:bottom w:val="none" w:sz="0" w:space="0" w:color="auto"/>
        <w:right w:val="none" w:sz="0" w:space="0" w:color="auto"/>
      </w:divBdr>
      <w:divsChild>
        <w:div w:id="349593664">
          <w:marLeft w:val="0"/>
          <w:marRight w:val="0"/>
          <w:marTop w:val="0"/>
          <w:marBottom w:val="0"/>
          <w:divBdr>
            <w:top w:val="none" w:sz="0" w:space="0" w:color="auto"/>
            <w:left w:val="none" w:sz="0" w:space="0" w:color="auto"/>
            <w:bottom w:val="none" w:sz="0" w:space="0" w:color="auto"/>
            <w:right w:val="none" w:sz="0" w:space="0" w:color="auto"/>
          </w:divBdr>
          <w:divsChild>
            <w:div w:id="349574701">
              <w:marLeft w:val="0"/>
              <w:marRight w:val="0"/>
              <w:marTop w:val="0"/>
              <w:marBottom w:val="0"/>
              <w:divBdr>
                <w:top w:val="none" w:sz="0" w:space="0" w:color="auto"/>
                <w:left w:val="none" w:sz="0" w:space="0" w:color="auto"/>
                <w:bottom w:val="none" w:sz="0" w:space="0" w:color="auto"/>
                <w:right w:val="none" w:sz="0" w:space="0" w:color="auto"/>
              </w:divBdr>
            </w:div>
            <w:div w:id="349593497">
              <w:marLeft w:val="0"/>
              <w:marRight w:val="0"/>
              <w:marTop w:val="117"/>
              <w:marBottom w:val="251"/>
              <w:divBdr>
                <w:top w:val="none" w:sz="0" w:space="0" w:color="auto"/>
                <w:left w:val="none" w:sz="0" w:space="0" w:color="auto"/>
                <w:bottom w:val="none" w:sz="0" w:space="0" w:color="auto"/>
                <w:right w:val="none" w:sz="0" w:space="0" w:color="auto"/>
              </w:divBdr>
            </w:div>
            <w:div w:id="349597834">
              <w:marLeft w:val="0"/>
              <w:marRight w:val="0"/>
              <w:marTop w:val="0"/>
              <w:marBottom w:val="0"/>
              <w:divBdr>
                <w:top w:val="none" w:sz="0" w:space="0" w:color="auto"/>
                <w:left w:val="none" w:sz="0" w:space="0" w:color="auto"/>
                <w:bottom w:val="none" w:sz="0" w:space="0" w:color="auto"/>
                <w:right w:val="none" w:sz="0" w:space="0" w:color="auto"/>
              </w:divBdr>
            </w:div>
          </w:divsChild>
        </w:div>
        <w:div w:id="349599448">
          <w:marLeft w:val="0"/>
          <w:marRight w:val="0"/>
          <w:marTop w:val="117"/>
          <w:marBottom w:val="285"/>
          <w:divBdr>
            <w:top w:val="none" w:sz="0" w:space="0" w:color="auto"/>
            <w:left w:val="none" w:sz="0" w:space="0" w:color="auto"/>
            <w:bottom w:val="none" w:sz="0" w:space="0" w:color="auto"/>
            <w:right w:val="none" w:sz="0" w:space="0" w:color="auto"/>
          </w:divBdr>
        </w:div>
      </w:divsChild>
    </w:div>
    <w:div w:id="349599285">
      <w:marLeft w:val="0"/>
      <w:marRight w:val="0"/>
      <w:marTop w:val="0"/>
      <w:marBottom w:val="0"/>
      <w:divBdr>
        <w:top w:val="none" w:sz="0" w:space="0" w:color="auto"/>
        <w:left w:val="none" w:sz="0" w:space="0" w:color="auto"/>
        <w:bottom w:val="none" w:sz="0" w:space="0" w:color="auto"/>
        <w:right w:val="none" w:sz="0" w:space="0" w:color="auto"/>
      </w:divBdr>
    </w:div>
    <w:div w:id="349599287">
      <w:marLeft w:val="0"/>
      <w:marRight w:val="0"/>
      <w:marTop w:val="0"/>
      <w:marBottom w:val="0"/>
      <w:divBdr>
        <w:top w:val="none" w:sz="0" w:space="0" w:color="auto"/>
        <w:left w:val="none" w:sz="0" w:space="0" w:color="auto"/>
        <w:bottom w:val="none" w:sz="0" w:space="0" w:color="auto"/>
        <w:right w:val="none" w:sz="0" w:space="0" w:color="auto"/>
      </w:divBdr>
    </w:div>
    <w:div w:id="349599288">
      <w:marLeft w:val="0"/>
      <w:marRight w:val="0"/>
      <w:marTop w:val="0"/>
      <w:marBottom w:val="0"/>
      <w:divBdr>
        <w:top w:val="none" w:sz="0" w:space="0" w:color="auto"/>
        <w:left w:val="none" w:sz="0" w:space="0" w:color="auto"/>
        <w:bottom w:val="none" w:sz="0" w:space="0" w:color="auto"/>
        <w:right w:val="none" w:sz="0" w:space="0" w:color="auto"/>
      </w:divBdr>
      <w:divsChild>
        <w:div w:id="349588974">
          <w:marLeft w:val="0"/>
          <w:marRight w:val="0"/>
          <w:marTop w:val="0"/>
          <w:marBottom w:val="0"/>
          <w:divBdr>
            <w:top w:val="none" w:sz="0" w:space="0" w:color="auto"/>
            <w:left w:val="none" w:sz="0" w:space="0" w:color="auto"/>
            <w:bottom w:val="none" w:sz="0" w:space="0" w:color="auto"/>
            <w:right w:val="none" w:sz="0" w:space="0" w:color="auto"/>
          </w:divBdr>
        </w:div>
        <w:div w:id="349591863">
          <w:marLeft w:val="0"/>
          <w:marRight w:val="0"/>
          <w:marTop w:val="0"/>
          <w:marBottom w:val="0"/>
          <w:divBdr>
            <w:top w:val="none" w:sz="0" w:space="0" w:color="auto"/>
            <w:left w:val="none" w:sz="0" w:space="0" w:color="auto"/>
            <w:bottom w:val="none" w:sz="0" w:space="0" w:color="auto"/>
            <w:right w:val="none" w:sz="0" w:space="0" w:color="auto"/>
          </w:divBdr>
        </w:div>
      </w:divsChild>
    </w:div>
    <w:div w:id="349599289">
      <w:marLeft w:val="0"/>
      <w:marRight w:val="0"/>
      <w:marTop w:val="0"/>
      <w:marBottom w:val="0"/>
      <w:divBdr>
        <w:top w:val="none" w:sz="0" w:space="0" w:color="auto"/>
        <w:left w:val="none" w:sz="0" w:space="0" w:color="auto"/>
        <w:bottom w:val="none" w:sz="0" w:space="0" w:color="auto"/>
        <w:right w:val="none" w:sz="0" w:space="0" w:color="auto"/>
      </w:divBdr>
    </w:div>
    <w:div w:id="349599291">
      <w:marLeft w:val="0"/>
      <w:marRight w:val="0"/>
      <w:marTop w:val="0"/>
      <w:marBottom w:val="0"/>
      <w:divBdr>
        <w:top w:val="none" w:sz="0" w:space="0" w:color="auto"/>
        <w:left w:val="none" w:sz="0" w:space="0" w:color="auto"/>
        <w:bottom w:val="none" w:sz="0" w:space="0" w:color="auto"/>
        <w:right w:val="none" w:sz="0" w:space="0" w:color="auto"/>
      </w:divBdr>
    </w:div>
    <w:div w:id="349599293">
      <w:marLeft w:val="0"/>
      <w:marRight w:val="0"/>
      <w:marTop w:val="0"/>
      <w:marBottom w:val="0"/>
      <w:divBdr>
        <w:top w:val="none" w:sz="0" w:space="0" w:color="auto"/>
        <w:left w:val="none" w:sz="0" w:space="0" w:color="auto"/>
        <w:bottom w:val="none" w:sz="0" w:space="0" w:color="auto"/>
        <w:right w:val="none" w:sz="0" w:space="0" w:color="auto"/>
      </w:divBdr>
      <w:divsChild>
        <w:div w:id="349579207">
          <w:marLeft w:val="0"/>
          <w:marRight w:val="0"/>
          <w:marTop w:val="0"/>
          <w:marBottom w:val="0"/>
          <w:divBdr>
            <w:top w:val="none" w:sz="0" w:space="0" w:color="auto"/>
            <w:left w:val="none" w:sz="0" w:space="0" w:color="auto"/>
            <w:bottom w:val="none" w:sz="0" w:space="0" w:color="auto"/>
            <w:right w:val="none" w:sz="0" w:space="0" w:color="auto"/>
          </w:divBdr>
        </w:div>
        <w:div w:id="349583068">
          <w:marLeft w:val="0"/>
          <w:marRight w:val="0"/>
          <w:marTop w:val="0"/>
          <w:marBottom w:val="0"/>
          <w:divBdr>
            <w:top w:val="none" w:sz="0" w:space="0" w:color="auto"/>
            <w:left w:val="none" w:sz="0" w:space="0" w:color="auto"/>
            <w:bottom w:val="none" w:sz="0" w:space="0" w:color="auto"/>
            <w:right w:val="none" w:sz="0" w:space="0" w:color="auto"/>
          </w:divBdr>
        </w:div>
      </w:divsChild>
    </w:div>
    <w:div w:id="349599298">
      <w:marLeft w:val="0"/>
      <w:marRight w:val="0"/>
      <w:marTop w:val="0"/>
      <w:marBottom w:val="0"/>
      <w:divBdr>
        <w:top w:val="none" w:sz="0" w:space="0" w:color="auto"/>
        <w:left w:val="none" w:sz="0" w:space="0" w:color="auto"/>
        <w:bottom w:val="none" w:sz="0" w:space="0" w:color="auto"/>
        <w:right w:val="none" w:sz="0" w:space="0" w:color="auto"/>
      </w:divBdr>
    </w:div>
    <w:div w:id="349599303">
      <w:marLeft w:val="0"/>
      <w:marRight w:val="0"/>
      <w:marTop w:val="0"/>
      <w:marBottom w:val="0"/>
      <w:divBdr>
        <w:top w:val="none" w:sz="0" w:space="0" w:color="auto"/>
        <w:left w:val="none" w:sz="0" w:space="0" w:color="auto"/>
        <w:bottom w:val="none" w:sz="0" w:space="0" w:color="auto"/>
        <w:right w:val="none" w:sz="0" w:space="0" w:color="auto"/>
      </w:divBdr>
      <w:divsChild>
        <w:div w:id="349595138">
          <w:marLeft w:val="0"/>
          <w:marRight w:val="0"/>
          <w:marTop w:val="0"/>
          <w:marBottom w:val="0"/>
          <w:divBdr>
            <w:top w:val="none" w:sz="0" w:space="0" w:color="auto"/>
            <w:left w:val="none" w:sz="0" w:space="0" w:color="auto"/>
            <w:bottom w:val="none" w:sz="0" w:space="0" w:color="auto"/>
            <w:right w:val="none" w:sz="0" w:space="0" w:color="auto"/>
          </w:divBdr>
        </w:div>
        <w:div w:id="349599278">
          <w:marLeft w:val="0"/>
          <w:marRight w:val="0"/>
          <w:marTop w:val="0"/>
          <w:marBottom w:val="0"/>
          <w:divBdr>
            <w:top w:val="none" w:sz="0" w:space="0" w:color="auto"/>
            <w:left w:val="none" w:sz="0" w:space="0" w:color="auto"/>
            <w:bottom w:val="none" w:sz="0" w:space="0" w:color="auto"/>
            <w:right w:val="none" w:sz="0" w:space="0" w:color="auto"/>
          </w:divBdr>
          <w:divsChild>
            <w:div w:id="3495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06">
      <w:marLeft w:val="0"/>
      <w:marRight w:val="0"/>
      <w:marTop w:val="0"/>
      <w:marBottom w:val="0"/>
      <w:divBdr>
        <w:top w:val="none" w:sz="0" w:space="0" w:color="auto"/>
        <w:left w:val="none" w:sz="0" w:space="0" w:color="auto"/>
        <w:bottom w:val="none" w:sz="0" w:space="0" w:color="auto"/>
        <w:right w:val="none" w:sz="0" w:space="0" w:color="auto"/>
      </w:divBdr>
    </w:div>
    <w:div w:id="349599310">
      <w:marLeft w:val="0"/>
      <w:marRight w:val="0"/>
      <w:marTop w:val="0"/>
      <w:marBottom w:val="0"/>
      <w:divBdr>
        <w:top w:val="none" w:sz="0" w:space="0" w:color="auto"/>
        <w:left w:val="none" w:sz="0" w:space="0" w:color="auto"/>
        <w:bottom w:val="none" w:sz="0" w:space="0" w:color="auto"/>
        <w:right w:val="none" w:sz="0" w:space="0" w:color="auto"/>
      </w:divBdr>
    </w:div>
    <w:div w:id="349599313">
      <w:marLeft w:val="0"/>
      <w:marRight w:val="0"/>
      <w:marTop w:val="0"/>
      <w:marBottom w:val="0"/>
      <w:divBdr>
        <w:top w:val="none" w:sz="0" w:space="0" w:color="auto"/>
        <w:left w:val="none" w:sz="0" w:space="0" w:color="auto"/>
        <w:bottom w:val="none" w:sz="0" w:space="0" w:color="auto"/>
        <w:right w:val="none" w:sz="0" w:space="0" w:color="auto"/>
      </w:divBdr>
      <w:divsChild>
        <w:div w:id="349578006">
          <w:marLeft w:val="0"/>
          <w:marRight w:val="0"/>
          <w:marTop w:val="0"/>
          <w:marBottom w:val="0"/>
          <w:divBdr>
            <w:top w:val="none" w:sz="0" w:space="0" w:color="auto"/>
            <w:left w:val="none" w:sz="0" w:space="0" w:color="auto"/>
            <w:bottom w:val="none" w:sz="0" w:space="0" w:color="auto"/>
            <w:right w:val="none" w:sz="0" w:space="0" w:color="auto"/>
          </w:divBdr>
        </w:div>
        <w:div w:id="349592643">
          <w:marLeft w:val="0"/>
          <w:marRight w:val="0"/>
          <w:marTop w:val="0"/>
          <w:marBottom w:val="0"/>
          <w:divBdr>
            <w:top w:val="none" w:sz="0" w:space="0" w:color="auto"/>
            <w:left w:val="none" w:sz="0" w:space="0" w:color="auto"/>
            <w:bottom w:val="none" w:sz="0" w:space="0" w:color="auto"/>
            <w:right w:val="none" w:sz="0" w:space="0" w:color="auto"/>
          </w:divBdr>
        </w:div>
      </w:divsChild>
    </w:div>
    <w:div w:id="349599316">
      <w:marLeft w:val="0"/>
      <w:marRight w:val="0"/>
      <w:marTop w:val="0"/>
      <w:marBottom w:val="0"/>
      <w:divBdr>
        <w:top w:val="none" w:sz="0" w:space="0" w:color="auto"/>
        <w:left w:val="none" w:sz="0" w:space="0" w:color="auto"/>
        <w:bottom w:val="none" w:sz="0" w:space="0" w:color="auto"/>
        <w:right w:val="none" w:sz="0" w:space="0" w:color="auto"/>
      </w:divBdr>
    </w:div>
    <w:div w:id="349599321">
      <w:marLeft w:val="0"/>
      <w:marRight w:val="0"/>
      <w:marTop w:val="0"/>
      <w:marBottom w:val="0"/>
      <w:divBdr>
        <w:top w:val="none" w:sz="0" w:space="0" w:color="auto"/>
        <w:left w:val="none" w:sz="0" w:space="0" w:color="auto"/>
        <w:bottom w:val="none" w:sz="0" w:space="0" w:color="auto"/>
        <w:right w:val="none" w:sz="0" w:space="0" w:color="auto"/>
      </w:divBdr>
      <w:divsChild>
        <w:div w:id="349584466">
          <w:marLeft w:val="0"/>
          <w:marRight w:val="0"/>
          <w:marTop w:val="0"/>
          <w:marBottom w:val="0"/>
          <w:divBdr>
            <w:top w:val="none" w:sz="0" w:space="0" w:color="auto"/>
            <w:left w:val="none" w:sz="0" w:space="0" w:color="auto"/>
            <w:bottom w:val="none" w:sz="0" w:space="0" w:color="auto"/>
            <w:right w:val="none" w:sz="0" w:space="0" w:color="auto"/>
          </w:divBdr>
        </w:div>
        <w:div w:id="349593416">
          <w:marLeft w:val="0"/>
          <w:marRight w:val="0"/>
          <w:marTop w:val="0"/>
          <w:marBottom w:val="0"/>
          <w:divBdr>
            <w:top w:val="none" w:sz="0" w:space="0" w:color="auto"/>
            <w:left w:val="none" w:sz="0" w:space="0" w:color="auto"/>
            <w:bottom w:val="none" w:sz="0" w:space="0" w:color="auto"/>
            <w:right w:val="none" w:sz="0" w:space="0" w:color="auto"/>
          </w:divBdr>
        </w:div>
      </w:divsChild>
    </w:div>
    <w:div w:id="349599324">
      <w:marLeft w:val="0"/>
      <w:marRight w:val="0"/>
      <w:marTop w:val="0"/>
      <w:marBottom w:val="0"/>
      <w:divBdr>
        <w:top w:val="none" w:sz="0" w:space="0" w:color="auto"/>
        <w:left w:val="none" w:sz="0" w:space="0" w:color="auto"/>
        <w:bottom w:val="none" w:sz="0" w:space="0" w:color="auto"/>
        <w:right w:val="none" w:sz="0" w:space="0" w:color="auto"/>
      </w:divBdr>
      <w:divsChild>
        <w:div w:id="349591098">
          <w:marLeft w:val="0"/>
          <w:marRight w:val="0"/>
          <w:marTop w:val="0"/>
          <w:marBottom w:val="0"/>
          <w:divBdr>
            <w:top w:val="none" w:sz="0" w:space="0" w:color="auto"/>
            <w:left w:val="none" w:sz="0" w:space="0" w:color="auto"/>
            <w:bottom w:val="none" w:sz="0" w:space="0" w:color="auto"/>
            <w:right w:val="none" w:sz="0" w:space="0" w:color="auto"/>
          </w:divBdr>
          <w:divsChild>
            <w:div w:id="349587628">
              <w:marLeft w:val="0"/>
              <w:marRight w:val="0"/>
              <w:marTop w:val="0"/>
              <w:marBottom w:val="0"/>
              <w:divBdr>
                <w:top w:val="none" w:sz="0" w:space="0" w:color="auto"/>
                <w:left w:val="none" w:sz="0" w:space="0" w:color="auto"/>
                <w:bottom w:val="none" w:sz="0" w:space="0" w:color="auto"/>
                <w:right w:val="none" w:sz="0" w:space="0" w:color="auto"/>
              </w:divBdr>
              <w:divsChild>
                <w:div w:id="349602191">
                  <w:marLeft w:val="0"/>
                  <w:marRight w:val="0"/>
                  <w:marTop w:val="0"/>
                  <w:marBottom w:val="0"/>
                  <w:divBdr>
                    <w:top w:val="none" w:sz="0" w:space="0" w:color="auto"/>
                    <w:left w:val="none" w:sz="0" w:space="0" w:color="auto"/>
                    <w:bottom w:val="none" w:sz="0" w:space="0" w:color="auto"/>
                    <w:right w:val="none" w:sz="0" w:space="0" w:color="auto"/>
                  </w:divBdr>
                  <w:divsChild>
                    <w:div w:id="3495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46">
          <w:marLeft w:val="0"/>
          <w:marRight w:val="0"/>
          <w:marTop w:val="0"/>
          <w:marBottom w:val="0"/>
          <w:divBdr>
            <w:top w:val="none" w:sz="0" w:space="0" w:color="auto"/>
            <w:left w:val="none" w:sz="0" w:space="0" w:color="auto"/>
            <w:bottom w:val="none" w:sz="0" w:space="0" w:color="auto"/>
            <w:right w:val="none" w:sz="0" w:space="0" w:color="auto"/>
          </w:divBdr>
          <w:divsChild>
            <w:div w:id="349582453">
              <w:marLeft w:val="0"/>
              <w:marRight w:val="0"/>
              <w:marTop w:val="0"/>
              <w:marBottom w:val="0"/>
              <w:divBdr>
                <w:top w:val="none" w:sz="0" w:space="0" w:color="auto"/>
                <w:left w:val="none" w:sz="0" w:space="0" w:color="auto"/>
                <w:bottom w:val="none" w:sz="0" w:space="0" w:color="auto"/>
                <w:right w:val="none" w:sz="0" w:space="0" w:color="auto"/>
              </w:divBdr>
              <w:divsChild>
                <w:div w:id="349581392">
                  <w:marLeft w:val="0"/>
                  <w:marRight w:val="0"/>
                  <w:marTop w:val="0"/>
                  <w:marBottom w:val="0"/>
                  <w:divBdr>
                    <w:top w:val="none" w:sz="0" w:space="0" w:color="auto"/>
                    <w:left w:val="none" w:sz="0" w:space="0" w:color="auto"/>
                    <w:bottom w:val="none" w:sz="0" w:space="0" w:color="auto"/>
                    <w:right w:val="none" w:sz="0" w:space="0" w:color="auto"/>
                  </w:divBdr>
                </w:div>
                <w:div w:id="349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6">
      <w:marLeft w:val="0"/>
      <w:marRight w:val="0"/>
      <w:marTop w:val="0"/>
      <w:marBottom w:val="0"/>
      <w:divBdr>
        <w:top w:val="none" w:sz="0" w:space="0" w:color="auto"/>
        <w:left w:val="none" w:sz="0" w:space="0" w:color="auto"/>
        <w:bottom w:val="none" w:sz="0" w:space="0" w:color="auto"/>
        <w:right w:val="none" w:sz="0" w:space="0" w:color="auto"/>
      </w:divBdr>
    </w:div>
    <w:div w:id="349599328">
      <w:marLeft w:val="0"/>
      <w:marRight w:val="0"/>
      <w:marTop w:val="0"/>
      <w:marBottom w:val="0"/>
      <w:divBdr>
        <w:top w:val="none" w:sz="0" w:space="0" w:color="auto"/>
        <w:left w:val="none" w:sz="0" w:space="0" w:color="auto"/>
        <w:bottom w:val="none" w:sz="0" w:space="0" w:color="auto"/>
        <w:right w:val="none" w:sz="0" w:space="0" w:color="auto"/>
      </w:divBdr>
    </w:div>
    <w:div w:id="349599329">
      <w:marLeft w:val="0"/>
      <w:marRight w:val="0"/>
      <w:marTop w:val="0"/>
      <w:marBottom w:val="0"/>
      <w:divBdr>
        <w:top w:val="none" w:sz="0" w:space="0" w:color="auto"/>
        <w:left w:val="none" w:sz="0" w:space="0" w:color="auto"/>
        <w:bottom w:val="none" w:sz="0" w:space="0" w:color="auto"/>
        <w:right w:val="none" w:sz="0" w:space="0" w:color="auto"/>
      </w:divBdr>
    </w:div>
    <w:div w:id="349599333">
      <w:marLeft w:val="0"/>
      <w:marRight w:val="0"/>
      <w:marTop w:val="0"/>
      <w:marBottom w:val="0"/>
      <w:divBdr>
        <w:top w:val="none" w:sz="0" w:space="0" w:color="auto"/>
        <w:left w:val="none" w:sz="0" w:space="0" w:color="auto"/>
        <w:bottom w:val="none" w:sz="0" w:space="0" w:color="auto"/>
        <w:right w:val="none" w:sz="0" w:space="0" w:color="auto"/>
      </w:divBdr>
    </w:div>
    <w:div w:id="349599335">
      <w:marLeft w:val="0"/>
      <w:marRight w:val="0"/>
      <w:marTop w:val="0"/>
      <w:marBottom w:val="0"/>
      <w:divBdr>
        <w:top w:val="none" w:sz="0" w:space="0" w:color="auto"/>
        <w:left w:val="none" w:sz="0" w:space="0" w:color="auto"/>
        <w:bottom w:val="none" w:sz="0" w:space="0" w:color="auto"/>
        <w:right w:val="none" w:sz="0" w:space="0" w:color="auto"/>
      </w:divBdr>
    </w:div>
    <w:div w:id="349599339">
      <w:marLeft w:val="0"/>
      <w:marRight w:val="0"/>
      <w:marTop w:val="0"/>
      <w:marBottom w:val="0"/>
      <w:divBdr>
        <w:top w:val="none" w:sz="0" w:space="0" w:color="auto"/>
        <w:left w:val="none" w:sz="0" w:space="0" w:color="auto"/>
        <w:bottom w:val="none" w:sz="0" w:space="0" w:color="auto"/>
        <w:right w:val="none" w:sz="0" w:space="0" w:color="auto"/>
      </w:divBdr>
      <w:divsChild>
        <w:div w:id="349582497">
          <w:marLeft w:val="0"/>
          <w:marRight w:val="0"/>
          <w:marTop w:val="0"/>
          <w:marBottom w:val="0"/>
          <w:divBdr>
            <w:top w:val="none" w:sz="0" w:space="0" w:color="auto"/>
            <w:left w:val="none" w:sz="0" w:space="0" w:color="auto"/>
            <w:bottom w:val="none" w:sz="0" w:space="0" w:color="auto"/>
            <w:right w:val="none" w:sz="0" w:space="0" w:color="auto"/>
          </w:divBdr>
          <w:divsChild>
            <w:div w:id="349578908">
              <w:marLeft w:val="0"/>
              <w:marRight w:val="0"/>
              <w:marTop w:val="0"/>
              <w:marBottom w:val="0"/>
              <w:divBdr>
                <w:top w:val="none" w:sz="0" w:space="0" w:color="auto"/>
                <w:left w:val="none" w:sz="0" w:space="0" w:color="auto"/>
                <w:bottom w:val="none" w:sz="0" w:space="0" w:color="auto"/>
                <w:right w:val="none" w:sz="0" w:space="0" w:color="auto"/>
              </w:divBdr>
              <w:divsChild>
                <w:div w:id="3495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6">
          <w:marLeft w:val="0"/>
          <w:marRight w:val="0"/>
          <w:marTop w:val="0"/>
          <w:marBottom w:val="0"/>
          <w:divBdr>
            <w:top w:val="none" w:sz="0" w:space="0" w:color="auto"/>
            <w:left w:val="none" w:sz="0" w:space="0" w:color="auto"/>
            <w:bottom w:val="none" w:sz="0" w:space="0" w:color="auto"/>
            <w:right w:val="none" w:sz="0" w:space="0" w:color="auto"/>
          </w:divBdr>
        </w:div>
      </w:divsChild>
    </w:div>
    <w:div w:id="349599342">
      <w:marLeft w:val="0"/>
      <w:marRight w:val="0"/>
      <w:marTop w:val="0"/>
      <w:marBottom w:val="0"/>
      <w:divBdr>
        <w:top w:val="none" w:sz="0" w:space="0" w:color="auto"/>
        <w:left w:val="none" w:sz="0" w:space="0" w:color="auto"/>
        <w:bottom w:val="none" w:sz="0" w:space="0" w:color="auto"/>
        <w:right w:val="none" w:sz="0" w:space="0" w:color="auto"/>
      </w:divBdr>
    </w:div>
    <w:div w:id="349599351">
      <w:marLeft w:val="0"/>
      <w:marRight w:val="0"/>
      <w:marTop w:val="0"/>
      <w:marBottom w:val="0"/>
      <w:divBdr>
        <w:top w:val="none" w:sz="0" w:space="0" w:color="auto"/>
        <w:left w:val="none" w:sz="0" w:space="0" w:color="auto"/>
        <w:bottom w:val="none" w:sz="0" w:space="0" w:color="auto"/>
        <w:right w:val="none" w:sz="0" w:space="0" w:color="auto"/>
      </w:divBdr>
      <w:divsChild>
        <w:div w:id="349574160">
          <w:marLeft w:val="0"/>
          <w:marRight w:val="0"/>
          <w:marTop w:val="0"/>
          <w:marBottom w:val="0"/>
          <w:divBdr>
            <w:top w:val="none" w:sz="0" w:space="0" w:color="auto"/>
            <w:left w:val="none" w:sz="0" w:space="0" w:color="auto"/>
            <w:bottom w:val="none" w:sz="0" w:space="0" w:color="auto"/>
            <w:right w:val="none" w:sz="0" w:space="0" w:color="auto"/>
          </w:divBdr>
        </w:div>
        <w:div w:id="349576537">
          <w:marLeft w:val="0"/>
          <w:marRight w:val="0"/>
          <w:marTop w:val="0"/>
          <w:marBottom w:val="0"/>
          <w:divBdr>
            <w:top w:val="none" w:sz="0" w:space="0" w:color="auto"/>
            <w:left w:val="none" w:sz="0" w:space="0" w:color="auto"/>
            <w:bottom w:val="none" w:sz="0" w:space="0" w:color="auto"/>
            <w:right w:val="none" w:sz="0" w:space="0" w:color="auto"/>
          </w:divBdr>
        </w:div>
        <w:div w:id="349577012">
          <w:marLeft w:val="0"/>
          <w:marRight w:val="0"/>
          <w:marTop w:val="0"/>
          <w:marBottom w:val="0"/>
          <w:divBdr>
            <w:top w:val="none" w:sz="0" w:space="0" w:color="auto"/>
            <w:left w:val="none" w:sz="0" w:space="0" w:color="auto"/>
            <w:bottom w:val="none" w:sz="0" w:space="0" w:color="auto"/>
            <w:right w:val="none" w:sz="0" w:space="0" w:color="auto"/>
          </w:divBdr>
        </w:div>
        <w:div w:id="349584755">
          <w:marLeft w:val="0"/>
          <w:marRight w:val="0"/>
          <w:marTop w:val="0"/>
          <w:marBottom w:val="0"/>
          <w:divBdr>
            <w:top w:val="none" w:sz="0" w:space="0" w:color="auto"/>
            <w:left w:val="none" w:sz="0" w:space="0" w:color="auto"/>
            <w:bottom w:val="none" w:sz="0" w:space="0" w:color="auto"/>
            <w:right w:val="none" w:sz="0" w:space="0" w:color="auto"/>
          </w:divBdr>
        </w:div>
        <w:div w:id="349587479">
          <w:marLeft w:val="0"/>
          <w:marRight w:val="0"/>
          <w:marTop w:val="0"/>
          <w:marBottom w:val="0"/>
          <w:divBdr>
            <w:top w:val="none" w:sz="0" w:space="0" w:color="auto"/>
            <w:left w:val="none" w:sz="0" w:space="0" w:color="auto"/>
            <w:bottom w:val="none" w:sz="0" w:space="0" w:color="auto"/>
            <w:right w:val="none" w:sz="0" w:space="0" w:color="auto"/>
          </w:divBdr>
        </w:div>
        <w:div w:id="349590924">
          <w:marLeft w:val="0"/>
          <w:marRight w:val="0"/>
          <w:marTop w:val="0"/>
          <w:marBottom w:val="0"/>
          <w:divBdr>
            <w:top w:val="none" w:sz="0" w:space="0" w:color="auto"/>
            <w:left w:val="none" w:sz="0" w:space="0" w:color="auto"/>
            <w:bottom w:val="none" w:sz="0" w:space="0" w:color="auto"/>
            <w:right w:val="none" w:sz="0" w:space="0" w:color="auto"/>
          </w:divBdr>
        </w:div>
        <w:div w:id="349597276">
          <w:marLeft w:val="0"/>
          <w:marRight w:val="0"/>
          <w:marTop w:val="0"/>
          <w:marBottom w:val="0"/>
          <w:divBdr>
            <w:top w:val="none" w:sz="0" w:space="0" w:color="auto"/>
            <w:left w:val="none" w:sz="0" w:space="0" w:color="auto"/>
            <w:bottom w:val="none" w:sz="0" w:space="0" w:color="auto"/>
            <w:right w:val="none" w:sz="0" w:space="0" w:color="auto"/>
          </w:divBdr>
        </w:div>
      </w:divsChild>
    </w:div>
    <w:div w:id="349599363">
      <w:marLeft w:val="0"/>
      <w:marRight w:val="0"/>
      <w:marTop w:val="0"/>
      <w:marBottom w:val="0"/>
      <w:divBdr>
        <w:top w:val="none" w:sz="0" w:space="0" w:color="auto"/>
        <w:left w:val="none" w:sz="0" w:space="0" w:color="auto"/>
        <w:bottom w:val="none" w:sz="0" w:space="0" w:color="auto"/>
        <w:right w:val="none" w:sz="0" w:space="0" w:color="auto"/>
      </w:divBdr>
    </w:div>
    <w:div w:id="349599364">
      <w:marLeft w:val="0"/>
      <w:marRight w:val="0"/>
      <w:marTop w:val="0"/>
      <w:marBottom w:val="0"/>
      <w:divBdr>
        <w:top w:val="none" w:sz="0" w:space="0" w:color="auto"/>
        <w:left w:val="none" w:sz="0" w:space="0" w:color="auto"/>
        <w:bottom w:val="none" w:sz="0" w:space="0" w:color="auto"/>
        <w:right w:val="none" w:sz="0" w:space="0" w:color="auto"/>
      </w:divBdr>
    </w:div>
    <w:div w:id="349599368">
      <w:marLeft w:val="0"/>
      <w:marRight w:val="0"/>
      <w:marTop w:val="0"/>
      <w:marBottom w:val="0"/>
      <w:divBdr>
        <w:top w:val="none" w:sz="0" w:space="0" w:color="auto"/>
        <w:left w:val="none" w:sz="0" w:space="0" w:color="auto"/>
        <w:bottom w:val="none" w:sz="0" w:space="0" w:color="auto"/>
        <w:right w:val="none" w:sz="0" w:space="0" w:color="auto"/>
      </w:divBdr>
      <w:divsChild>
        <w:div w:id="349589463">
          <w:marLeft w:val="0"/>
          <w:marRight w:val="0"/>
          <w:marTop w:val="71"/>
          <w:marBottom w:val="212"/>
          <w:divBdr>
            <w:top w:val="none" w:sz="0" w:space="0" w:color="auto"/>
            <w:left w:val="none" w:sz="0" w:space="0" w:color="auto"/>
            <w:bottom w:val="none" w:sz="0" w:space="0" w:color="auto"/>
            <w:right w:val="none" w:sz="0" w:space="0" w:color="auto"/>
          </w:divBdr>
        </w:div>
        <w:div w:id="349590072">
          <w:marLeft w:val="0"/>
          <w:marRight w:val="0"/>
          <w:marTop w:val="99"/>
          <w:marBottom w:val="240"/>
          <w:divBdr>
            <w:top w:val="none" w:sz="0" w:space="0" w:color="auto"/>
            <w:left w:val="none" w:sz="0" w:space="0" w:color="auto"/>
            <w:bottom w:val="none" w:sz="0" w:space="0" w:color="auto"/>
            <w:right w:val="none" w:sz="0" w:space="0" w:color="auto"/>
          </w:divBdr>
        </w:div>
      </w:divsChild>
    </w:div>
    <w:div w:id="349599371">
      <w:marLeft w:val="0"/>
      <w:marRight w:val="0"/>
      <w:marTop w:val="0"/>
      <w:marBottom w:val="0"/>
      <w:divBdr>
        <w:top w:val="none" w:sz="0" w:space="0" w:color="auto"/>
        <w:left w:val="none" w:sz="0" w:space="0" w:color="auto"/>
        <w:bottom w:val="none" w:sz="0" w:space="0" w:color="auto"/>
        <w:right w:val="none" w:sz="0" w:space="0" w:color="auto"/>
      </w:divBdr>
    </w:div>
    <w:div w:id="349599372">
      <w:marLeft w:val="0"/>
      <w:marRight w:val="0"/>
      <w:marTop w:val="0"/>
      <w:marBottom w:val="0"/>
      <w:divBdr>
        <w:top w:val="none" w:sz="0" w:space="0" w:color="auto"/>
        <w:left w:val="none" w:sz="0" w:space="0" w:color="auto"/>
        <w:bottom w:val="none" w:sz="0" w:space="0" w:color="auto"/>
        <w:right w:val="none" w:sz="0" w:space="0" w:color="auto"/>
      </w:divBdr>
      <w:divsChild>
        <w:div w:id="349593131">
          <w:marLeft w:val="0"/>
          <w:marRight w:val="0"/>
          <w:marTop w:val="0"/>
          <w:marBottom w:val="0"/>
          <w:divBdr>
            <w:top w:val="none" w:sz="0" w:space="0" w:color="auto"/>
            <w:left w:val="none" w:sz="0" w:space="0" w:color="auto"/>
            <w:bottom w:val="none" w:sz="0" w:space="0" w:color="auto"/>
            <w:right w:val="none" w:sz="0" w:space="0" w:color="auto"/>
          </w:divBdr>
          <w:divsChild>
            <w:div w:id="349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77">
      <w:marLeft w:val="0"/>
      <w:marRight w:val="0"/>
      <w:marTop w:val="0"/>
      <w:marBottom w:val="0"/>
      <w:divBdr>
        <w:top w:val="none" w:sz="0" w:space="0" w:color="auto"/>
        <w:left w:val="none" w:sz="0" w:space="0" w:color="auto"/>
        <w:bottom w:val="none" w:sz="0" w:space="0" w:color="auto"/>
        <w:right w:val="none" w:sz="0" w:space="0" w:color="auto"/>
      </w:divBdr>
      <w:divsChild>
        <w:div w:id="349571245">
          <w:marLeft w:val="0"/>
          <w:marRight w:val="0"/>
          <w:marTop w:val="58"/>
          <w:marBottom w:val="174"/>
          <w:divBdr>
            <w:top w:val="none" w:sz="0" w:space="0" w:color="auto"/>
            <w:left w:val="none" w:sz="0" w:space="0" w:color="auto"/>
            <w:bottom w:val="none" w:sz="0" w:space="0" w:color="auto"/>
            <w:right w:val="none" w:sz="0" w:space="0" w:color="auto"/>
          </w:divBdr>
        </w:div>
        <w:div w:id="349593661">
          <w:marLeft w:val="0"/>
          <w:marRight w:val="0"/>
          <w:marTop w:val="81"/>
          <w:marBottom w:val="197"/>
          <w:divBdr>
            <w:top w:val="none" w:sz="0" w:space="0" w:color="auto"/>
            <w:left w:val="none" w:sz="0" w:space="0" w:color="auto"/>
            <w:bottom w:val="none" w:sz="0" w:space="0" w:color="auto"/>
            <w:right w:val="none" w:sz="0" w:space="0" w:color="auto"/>
          </w:divBdr>
        </w:div>
      </w:divsChild>
    </w:div>
    <w:div w:id="349599380">
      <w:marLeft w:val="0"/>
      <w:marRight w:val="0"/>
      <w:marTop w:val="0"/>
      <w:marBottom w:val="0"/>
      <w:divBdr>
        <w:top w:val="none" w:sz="0" w:space="0" w:color="auto"/>
        <w:left w:val="none" w:sz="0" w:space="0" w:color="auto"/>
        <w:bottom w:val="none" w:sz="0" w:space="0" w:color="auto"/>
        <w:right w:val="none" w:sz="0" w:space="0" w:color="auto"/>
      </w:divBdr>
    </w:div>
    <w:div w:id="349599383">
      <w:marLeft w:val="0"/>
      <w:marRight w:val="0"/>
      <w:marTop w:val="0"/>
      <w:marBottom w:val="0"/>
      <w:divBdr>
        <w:top w:val="none" w:sz="0" w:space="0" w:color="auto"/>
        <w:left w:val="none" w:sz="0" w:space="0" w:color="auto"/>
        <w:bottom w:val="none" w:sz="0" w:space="0" w:color="auto"/>
        <w:right w:val="none" w:sz="0" w:space="0" w:color="auto"/>
      </w:divBdr>
    </w:div>
    <w:div w:id="349599388">
      <w:marLeft w:val="0"/>
      <w:marRight w:val="0"/>
      <w:marTop w:val="0"/>
      <w:marBottom w:val="0"/>
      <w:divBdr>
        <w:top w:val="none" w:sz="0" w:space="0" w:color="auto"/>
        <w:left w:val="none" w:sz="0" w:space="0" w:color="auto"/>
        <w:bottom w:val="none" w:sz="0" w:space="0" w:color="auto"/>
        <w:right w:val="none" w:sz="0" w:space="0" w:color="auto"/>
      </w:divBdr>
    </w:div>
    <w:div w:id="349599394">
      <w:marLeft w:val="0"/>
      <w:marRight w:val="0"/>
      <w:marTop w:val="0"/>
      <w:marBottom w:val="0"/>
      <w:divBdr>
        <w:top w:val="none" w:sz="0" w:space="0" w:color="auto"/>
        <w:left w:val="none" w:sz="0" w:space="0" w:color="auto"/>
        <w:bottom w:val="none" w:sz="0" w:space="0" w:color="auto"/>
        <w:right w:val="none" w:sz="0" w:space="0" w:color="auto"/>
      </w:divBdr>
    </w:div>
    <w:div w:id="349599399">
      <w:marLeft w:val="0"/>
      <w:marRight w:val="0"/>
      <w:marTop w:val="0"/>
      <w:marBottom w:val="0"/>
      <w:divBdr>
        <w:top w:val="none" w:sz="0" w:space="0" w:color="auto"/>
        <w:left w:val="none" w:sz="0" w:space="0" w:color="auto"/>
        <w:bottom w:val="none" w:sz="0" w:space="0" w:color="auto"/>
        <w:right w:val="none" w:sz="0" w:space="0" w:color="auto"/>
      </w:divBdr>
      <w:divsChild>
        <w:div w:id="349573030">
          <w:marLeft w:val="0"/>
          <w:marRight w:val="0"/>
          <w:marTop w:val="0"/>
          <w:marBottom w:val="0"/>
          <w:divBdr>
            <w:top w:val="none" w:sz="0" w:space="0" w:color="auto"/>
            <w:left w:val="none" w:sz="0" w:space="0" w:color="auto"/>
            <w:bottom w:val="none" w:sz="0" w:space="0" w:color="auto"/>
            <w:right w:val="none" w:sz="0" w:space="0" w:color="auto"/>
          </w:divBdr>
          <w:divsChild>
            <w:div w:id="349581707">
              <w:marLeft w:val="0"/>
              <w:marRight w:val="0"/>
              <w:marTop w:val="0"/>
              <w:marBottom w:val="0"/>
              <w:divBdr>
                <w:top w:val="none" w:sz="0" w:space="0" w:color="auto"/>
                <w:left w:val="none" w:sz="0" w:space="0" w:color="auto"/>
                <w:bottom w:val="none" w:sz="0" w:space="0" w:color="auto"/>
                <w:right w:val="none" w:sz="0" w:space="0" w:color="auto"/>
              </w:divBdr>
            </w:div>
            <w:div w:id="349584245">
              <w:marLeft w:val="0"/>
              <w:marRight w:val="0"/>
              <w:marTop w:val="0"/>
              <w:marBottom w:val="0"/>
              <w:divBdr>
                <w:top w:val="none" w:sz="0" w:space="0" w:color="auto"/>
                <w:left w:val="none" w:sz="0" w:space="0" w:color="auto"/>
                <w:bottom w:val="none" w:sz="0" w:space="0" w:color="auto"/>
                <w:right w:val="none" w:sz="0" w:space="0" w:color="auto"/>
              </w:divBdr>
              <w:divsChild>
                <w:div w:id="349576829">
                  <w:marLeft w:val="0"/>
                  <w:marRight w:val="0"/>
                  <w:marTop w:val="0"/>
                  <w:marBottom w:val="0"/>
                  <w:divBdr>
                    <w:top w:val="none" w:sz="0" w:space="0" w:color="auto"/>
                    <w:left w:val="none" w:sz="0" w:space="0" w:color="auto"/>
                    <w:bottom w:val="none" w:sz="0" w:space="0" w:color="auto"/>
                    <w:right w:val="none" w:sz="0" w:space="0" w:color="auto"/>
                  </w:divBdr>
                  <w:divsChild>
                    <w:div w:id="349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00">
      <w:marLeft w:val="0"/>
      <w:marRight w:val="0"/>
      <w:marTop w:val="0"/>
      <w:marBottom w:val="0"/>
      <w:divBdr>
        <w:top w:val="none" w:sz="0" w:space="0" w:color="auto"/>
        <w:left w:val="none" w:sz="0" w:space="0" w:color="auto"/>
        <w:bottom w:val="none" w:sz="0" w:space="0" w:color="auto"/>
        <w:right w:val="none" w:sz="0" w:space="0" w:color="auto"/>
      </w:divBdr>
    </w:div>
    <w:div w:id="349599401">
      <w:marLeft w:val="0"/>
      <w:marRight w:val="0"/>
      <w:marTop w:val="0"/>
      <w:marBottom w:val="0"/>
      <w:divBdr>
        <w:top w:val="none" w:sz="0" w:space="0" w:color="auto"/>
        <w:left w:val="none" w:sz="0" w:space="0" w:color="auto"/>
        <w:bottom w:val="none" w:sz="0" w:space="0" w:color="auto"/>
        <w:right w:val="none" w:sz="0" w:space="0" w:color="auto"/>
      </w:divBdr>
      <w:divsChild>
        <w:div w:id="349588996">
          <w:marLeft w:val="0"/>
          <w:marRight w:val="0"/>
          <w:marTop w:val="0"/>
          <w:marBottom w:val="0"/>
          <w:divBdr>
            <w:top w:val="none" w:sz="0" w:space="0" w:color="auto"/>
            <w:left w:val="none" w:sz="0" w:space="0" w:color="auto"/>
            <w:bottom w:val="none" w:sz="0" w:space="0" w:color="auto"/>
            <w:right w:val="none" w:sz="0" w:space="0" w:color="auto"/>
          </w:divBdr>
          <w:divsChild>
            <w:div w:id="349574064">
              <w:marLeft w:val="0"/>
              <w:marRight w:val="0"/>
              <w:marTop w:val="0"/>
              <w:marBottom w:val="0"/>
              <w:divBdr>
                <w:top w:val="none" w:sz="0" w:space="0" w:color="auto"/>
                <w:left w:val="none" w:sz="0" w:space="0" w:color="auto"/>
                <w:bottom w:val="none" w:sz="0" w:space="0" w:color="auto"/>
                <w:right w:val="none" w:sz="0" w:space="0" w:color="auto"/>
              </w:divBdr>
            </w:div>
            <w:div w:id="349576986">
              <w:marLeft w:val="0"/>
              <w:marRight w:val="0"/>
              <w:marTop w:val="0"/>
              <w:marBottom w:val="0"/>
              <w:divBdr>
                <w:top w:val="none" w:sz="0" w:space="0" w:color="auto"/>
                <w:left w:val="none" w:sz="0" w:space="0" w:color="auto"/>
                <w:bottom w:val="none" w:sz="0" w:space="0" w:color="auto"/>
                <w:right w:val="none" w:sz="0" w:space="0" w:color="auto"/>
              </w:divBdr>
            </w:div>
            <w:div w:id="349577120">
              <w:marLeft w:val="0"/>
              <w:marRight w:val="0"/>
              <w:marTop w:val="0"/>
              <w:marBottom w:val="0"/>
              <w:divBdr>
                <w:top w:val="none" w:sz="0" w:space="0" w:color="auto"/>
                <w:left w:val="none" w:sz="0" w:space="0" w:color="auto"/>
                <w:bottom w:val="none" w:sz="0" w:space="0" w:color="auto"/>
                <w:right w:val="none" w:sz="0" w:space="0" w:color="auto"/>
              </w:divBdr>
            </w:div>
            <w:div w:id="349580726">
              <w:marLeft w:val="0"/>
              <w:marRight w:val="0"/>
              <w:marTop w:val="0"/>
              <w:marBottom w:val="0"/>
              <w:divBdr>
                <w:top w:val="none" w:sz="0" w:space="0" w:color="auto"/>
                <w:left w:val="none" w:sz="0" w:space="0" w:color="auto"/>
                <w:bottom w:val="none" w:sz="0" w:space="0" w:color="auto"/>
                <w:right w:val="none" w:sz="0" w:space="0" w:color="auto"/>
              </w:divBdr>
            </w:div>
            <w:div w:id="349581118">
              <w:marLeft w:val="0"/>
              <w:marRight w:val="0"/>
              <w:marTop w:val="0"/>
              <w:marBottom w:val="0"/>
              <w:divBdr>
                <w:top w:val="none" w:sz="0" w:space="0" w:color="auto"/>
                <w:left w:val="none" w:sz="0" w:space="0" w:color="auto"/>
                <w:bottom w:val="none" w:sz="0" w:space="0" w:color="auto"/>
                <w:right w:val="none" w:sz="0" w:space="0" w:color="auto"/>
              </w:divBdr>
            </w:div>
            <w:div w:id="349582438">
              <w:marLeft w:val="0"/>
              <w:marRight w:val="0"/>
              <w:marTop w:val="0"/>
              <w:marBottom w:val="0"/>
              <w:divBdr>
                <w:top w:val="none" w:sz="0" w:space="0" w:color="auto"/>
                <w:left w:val="none" w:sz="0" w:space="0" w:color="auto"/>
                <w:bottom w:val="none" w:sz="0" w:space="0" w:color="auto"/>
                <w:right w:val="none" w:sz="0" w:space="0" w:color="auto"/>
              </w:divBdr>
            </w:div>
            <w:div w:id="349583744">
              <w:marLeft w:val="0"/>
              <w:marRight w:val="0"/>
              <w:marTop w:val="0"/>
              <w:marBottom w:val="0"/>
              <w:divBdr>
                <w:top w:val="none" w:sz="0" w:space="0" w:color="auto"/>
                <w:left w:val="none" w:sz="0" w:space="0" w:color="auto"/>
                <w:bottom w:val="none" w:sz="0" w:space="0" w:color="auto"/>
                <w:right w:val="none" w:sz="0" w:space="0" w:color="auto"/>
              </w:divBdr>
            </w:div>
            <w:div w:id="349587326">
              <w:marLeft w:val="0"/>
              <w:marRight w:val="0"/>
              <w:marTop w:val="0"/>
              <w:marBottom w:val="0"/>
              <w:divBdr>
                <w:top w:val="none" w:sz="0" w:space="0" w:color="auto"/>
                <w:left w:val="none" w:sz="0" w:space="0" w:color="auto"/>
                <w:bottom w:val="none" w:sz="0" w:space="0" w:color="auto"/>
                <w:right w:val="none" w:sz="0" w:space="0" w:color="auto"/>
              </w:divBdr>
            </w:div>
            <w:div w:id="349593681">
              <w:marLeft w:val="0"/>
              <w:marRight w:val="0"/>
              <w:marTop w:val="0"/>
              <w:marBottom w:val="0"/>
              <w:divBdr>
                <w:top w:val="none" w:sz="0" w:space="0" w:color="auto"/>
                <w:left w:val="none" w:sz="0" w:space="0" w:color="auto"/>
                <w:bottom w:val="none" w:sz="0" w:space="0" w:color="auto"/>
                <w:right w:val="none" w:sz="0" w:space="0" w:color="auto"/>
              </w:divBdr>
            </w:div>
            <w:div w:id="349598429">
              <w:marLeft w:val="0"/>
              <w:marRight w:val="0"/>
              <w:marTop w:val="0"/>
              <w:marBottom w:val="0"/>
              <w:divBdr>
                <w:top w:val="none" w:sz="0" w:space="0" w:color="auto"/>
                <w:left w:val="none" w:sz="0" w:space="0" w:color="auto"/>
                <w:bottom w:val="none" w:sz="0" w:space="0" w:color="auto"/>
                <w:right w:val="none" w:sz="0" w:space="0" w:color="auto"/>
              </w:divBdr>
            </w:div>
            <w:div w:id="349598596">
              <w:marLeft w:val="0"/>
              <w:marRight w:val="0"/>
              <w:marTop w:val="0"/>
              <w:marBottom w:val="0"/>
              <w:divBdr>
                <w:top w:val="none" w:sz="0" w:space="0" w:color="auto"/>
                <w:left w:val="none" w:sz="0" w:space="0" w:color="auto"/>
                <w:bottom w:val="none" w:sz="0" w:space="0" w:color="auto"/>
                <w:right w:val="none" w:sz="0" w:space="0" w:color="auto"/>
              </w:divBdr>
            </w:div>
          </w:divsChild>
        </w:div>
        <w:div w:id="349593005">
          <w:marLeft w:val="0"/>
          <w:marRight w:val="0"/>
          <w:marTop w:val="26"/>
          <w:marBottom w:val="130"/>
          <w:divBdr>
            <w:top w:val="none" w:sz="0" w:space="0" w:color="auto"/>
            <w:left w:val="none" w:sz="0" w:space="0" w:color="auto"/>
            <w:bottom w:val="single" w:sz="12" w:space="3" w:color="B6B7B7"/>
            <w:right w:val="none" w:sz="0" w:space="0" w:color="auto"/>
          </w:divBdr>
        </w:div>
      </w:divsChild>
    </w:div>
    <w:div w:id="349599405">
      <w:marLeft w:val="0"/>
      <w:marRight w:val="0"/>
      <w:marTop w:val="0"/>
      <w:marBottom w:val="0"/>
      <w:divBdr>
        <w:top w:val="none" w:sz="0" w:space="0" w:color="auto"/>
        <w:left w:val="none" w:sz="0" w:space="0" w:color="auto"/>
        <w:bottom w:val="none" w:sz="0" w:space="0" w:color="auto"/>
        <w:right w:val="none" w:sz="0" w:space="0" w:color="auto"/>
      </w:divBdr>
    </w:div>
    <w:div w:id="349599409">
      <w:marLeft w:val="0"/>
      <w:marRight w:val="0"/>
      <w:marTop w:val="0"/>
      <w:marBottom w:val="0"/>
      <w:divBdr>
        <w:top w:val="none" w:sz="0" w:space="0" w:color="auto"/>
        <w:left w:val="none" w:sz="0" w:space="0" w:color="auto"/>
        <w:bottom w:val="none" w:sz="0" w:space="0" w:color="auto"/>
        <w:right w:val="none" w:sz="0" w:space="0" w:color="auto"/>
      </w:divBdr>
      <w:divsChild>
        <w:div w:id="349573820">
          <w:marLeft w:val="0"/>
          <w:marRight w:val="0"/>
          <w:marTop w:val="0"/>
          <w:marBottom w:val="138"/>
          <w:divBdr>
            <w:top w:val="none" w:sz="0" w:space="0" w:color="auto"/>
            <w:left w:val="none" w:sz="0" w:space="0" w:color="auto"/>
            <w:bottom w:val="none" w:sz="0" w:space="0" w:color="auto"/>
            <w:right w:val="none" w:sz="0" w:space="0" w:color="auto"/>
          </w:divBdr>
        </w:div>
        <w:div w:id="349574086">
          <w:marLeft w:val="0"/>
          <w:marRight w:val="0"/>
          <w:marTop w:val="0"/>
          <w:marBottom w:val="0"/>
          <w:divBdr>
            <w:top w:val="none" w:sz="0" w:space="0" w:color="auto"/>
            <w:left w:val="none" w:sz="0" w:space="0" w:color="auto"/>
            <w:bottom w:val="none" w:sz="0" w:space="0" w:color="auto"/>
            <w:right w:val="none" w:sz="0" w:space="0" w:color="auto"/>
          </w:divBdr>
          <w:divsChild>
            <w:div w:id="349594472">
              <w:marLeft w:val="0"/>
              <w:marRight w:val="250"/>
              <w:marTop w:val="0"/>
              <w:marBottom w:val="0"/>
              <w:divBdr>
                <w:top w:val="none" w:sz="0" w:space="0" w:color="auto"/>
                <w:left w:val="none" w:sz="0" w:space="0" w:color="auto"/>
                <w:bottom w:val="none" w:sz="0" w:space="0" w:color="auto"/>
                <w:right w:val="none" w:sz="0" w:space="0" w:color="auto"/>
              </w:divBdr>
            </w:div>
          </w:divsChild>
        </w:div>
        <w:div w:id="349575031">
          <w:marLeft w:val="0"/>
          <w:marRight w:val="0"/>
          <w:marTop w:val="0"/>
          <w:marBottom w:val="0"/>
          <w:divBdr>
            <w:top w:val="none" w:sz="0" w:space="0" w:color="auto"/>
            <w:left w:val="none" w:sz="0" w:space="0" w:color="auto"/>
            <w:bottom w:val="none" w:sz="0" w:space="0" w:color="auto"/>
            <w:right w:val="none" w:sz="0" w:space="0" w:color="auto"/>
          </w:divBdr>
          <w:divsChild>
            <w:div w:id="349574820">
              <w:marLeft w:val="0"/>
              <w:marRight w:val="250"/>
              <w:marTop w:val="0"/>
              <w:marBottom w:val="225"/>
              <w:divBdr>
                <w:top w:val="none" w:sz="0" w:space="0" w:color="auto"/>
                <w:left w:val="none" w:sz="0" w:space="0" w:color="auto"/>
                <w:bottom w:val="none" w:sz="0" w:space="0" w:color="auto"/>
                <w:right w:val="none" w:sz="0" w:space="0" w:color="auto"/>
              </w:divBdr>
              <w:divsChild>
                <w:div w:id="349574551">
                  <w:marLeft w:val="0"/>
                  <w:marRight w:val="0"/>
                  <w:marTop w:val="63"/>
                  <w:marBottom w:val="63"/>
                  <w:divBdr>
                    <w:top w:val="none" w:sz="0" w:space="0" w:color="auto"/>
                    <w:left w:val="none" w:sz="0" w:space="0" w:color="auto"/>
                    <w:bottom w:val="none" w:sz="0" w:space="0" w:color="auto"/>
                    <w:right w:val="none" w:sz="0" w:space="0" w:color="auto"/>
                  </w:divBdr>
                  <w:divsChild>
                    <w:div w:id="349576380">
                      <w:marLeft w:val="0"/>
                      <w:marRight w:val="0"/>
                      <w:marTop w:val="0"/>
                      <w:marBottom w:val="0"/>
                      <w:divBdr>
                        <w:top w:val="none" w:sz="0" w:space="0" w:color="auto"/>
                        <w:left w:val="none" w:sz="0" w:space="0" w:color="auto"/>
                        <w:bottom w:val="none" w:sz="0" w:space="0" w:color="auto"/>
                        <w:right w:val="none" w:sz="0" w:space="0" w:color="auto"/>
                      </w:divBdr>
                    </w:div>
                    <w:div w:id="349580046">
                      <w:marLeft w:val="0"/>
                      <w:marRight w:val="0"/>
                      <w:marTop w:val="0"/>
                      <w:marBottom w:val="0"/>
                      <w:divBdr>
                        <w:top w:val="none" w:sz="0" w:space="0" w:color="auto"/>
                        <w:left w:val="none" w:sz="0" w:space="0" w:color="auto"/>
                        <w:bottom w:val="none" w:sz="0" w:space="0" w:color="auto"/>
                        <w:right w:val="none" w:sz="0" w:space="0" w:color="auto"/>
                      </w:divBdr>
                    </w:div>
                  </w:divsChild>
                </w:div>
                <w:div w:id="349593021">
                  <w:marLeft w:val="0"/>
                  <w:marRight w:val="0"/>
                  <w:marTop w:val="63"/>
                  <w:marBottom w:val="63"/>
                  <w:divBdr>
                    <w:top w:val="none" w:sz="0" w:space="0" w:color="auto"/>
                    <w:left w:val="none" w:sz="0" w:space="0" w:color="auto"/>
                    <w:bottom w:val="none" w:sz="0" w:space="0" w:color="auto"/>
                    <w:right w:val="none" w:sz="0" w:space="0" w:color="auto"/>
                  </w:divBdr>
                  <w:divsChild>
                    <w:div w:id="349584469">
                      <w:marLeft w:val="0"/>
                      <w:marRight w:val="0"/>
                      <w:marTop w:val="0"/>
                      <w:marBottom w:val="0"/>
                      <w:divBdr>
                        <w:top w:val="none" w:sz="0" w:space="0" w:color="auto"/>
                        <w:left w:val="none" w:sz="0" w:space="0" w:color="auto"/>
                        <w:bottom w:val="none" w:sz="0" w:space="0" w:color="auto"/>
                        <w:right w:val="none" w:sz="0" w:space="0" w:color="auto"/>
                      </w:divBdr>
                    </w:div>
                    <w:div w:id="349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4">
              <w:marLeft w:val="0"/>
              <w:marRight w:val="250"/>
              <w:marTop w:val="0"/>
              <w:marBottom w:val="225"/>
              <w:divBdr>
                <w:top w:val="none" w:sz="0" w:space="0" w:color="auto"/>
                <w:left w:val="none" w:sz="0" w:space="0" w:color="auto"/>
                <w:bottom w:val="none" w:sz="0" w:space="0" w:color="auto"/>
                <w:right w:val="none" w:sz="0" w:space="0" w:color="auto"/>
              </w:divBdr>
              <w:divsChild>
                <w:div w:id="349584409">
                  <w:marLeft w:val="0"/>
                  <w:marRight w:val="0"/>
                  <w:marTop w:val="63"/>
                  <w:marBottom w:val="63"/>
                  <w:divBdr>
                    <w:top w:val="none" w:sz="0" w:space="0" w:color="auto"/>
                    <w:left w:val="none" w:sz="0" w:space="0" w:color="auto"/>
                    <w:bottom w:val="none" w:sz="0" w:space="0" w:color="auto"/>
                    <w:right w:val="none" w:sz="0" w:space="0" w:color="auto"/>
                  </w:divBdr>
                  <w:divsChild>
                    <w:div w:id="349587746">
                      <w:marLeft w:val="0"/>
                      <w:marRight w:val="0"/>
                      <w:marTop w:val="0"/>
                      <w:marBottom w:val="0"/>
                      <w:divBdr>
                        <w:top w:val="none" w:sz="0" w:space="0" w:color="auto"/>
                        <w:left w:val="none" w:sz="0" w:space="0" w:color="auto"/>
                        <w:bottom w:val="none" w:sz="0" w:space="0" w:color="auto"/>
                        <w:right w:val="none" w:sz="0" w:space="0" w:color="auto"/>
                      </w:divBdr>
                    </w:div>
                    <w:div w:id="3495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12">
      <w:marLeft w:val="0"/>
      <w:marRight w:val="0"/>
      <w:marTop w:val="0"/>
      <w:marBottom w:val="0"/>
      <w:divBdr>
        <w:top w:val="none" w:sz="0" w:space="0" w:color="auto"/>
        <w:left w:val="none" w:sz="0" w:space="0" w:color="auto"/>
        <w:bottom w:val="none" w:sz="0" w:space="0" w:color="auto"/>
        <w:right w:val="none" w:sz="0" w:space="0" w:color="auto"/>
      </w:divBdr>
    </w:div>
    <w:div w:id="349599413">
      <w:marLeft w:val="0"/>
      <w:marRight w:val="0"/>
      <w:marTop w:val="0"/>
      <w:marBottom w:val="0"/>
      <w:divBdr>
        <w:top w:val="none" w:sz="0" w:space="0" w:color="auto"/>
        <w:left w:val="none" w:sz="0" w:space="0" w:color="auto"/>
        <w:bottom w:val="none" w:sz="0" w:space="0" w:color="auto"/>
        <w:right w:val="none" w:sz="0" w:space="0" w:color="auto"/>
      </w:divBdr>
    </w:div>
    <w:div w:id="349599414">
      <w:marLeft w:val="0"/>
      <w:marRight w:val="0"/>
      <w:marTop w:val="0"/>
      <w:marBottom w:val="0"/>
      <w:divBdr>
        <w:top w:val="none" w:sz="0" w:space="0" w:color="auto"/>
        <w:left w:val="none" w:sz="0" w:space="0" w:color="auto"/>
        <w:bottom w:val="none" w:sz="0" w:space="0" w:color="auto"/>
        <w:right w:val="none" w:sz="0" w:space="0" w:color="auto"/>
      </w:divBdr>
      <w:divsChild>
        <w:div w:id="349590100">
          <w:marLeft w:val="0"/>
          <w:marRight w:val="0"/>
          <w:marTop w:val="0"/>
          <w:marBottom w:val="0"/>
          <w:divBdr>
            <w:top w:val="none" w:sz="0" w:space="0" w:color="auto"/>
            <w:left w:val="none" w:sz="0" w:space="0" w:color="auto"/>
            <w:bottom w:val="none" w:sz="0" w:space="0" w:color="auto"/>
            <w:right w:val="none" w:sz="0" w:space="0" w:color="auto"/>
          </w:divBdr>
          <w:divsChild>
            <w:div w:id="349579030">
              <w:marLeft w:val="0"/>
              <w:marRight w:val="0"/>
              <w:marTop w:val="0"/>
              <w:marBottom w:val="0"/>
              <w:divBdr>
                <w:top w:val="none" w:sz="0" w:space="0" w:color="auto"/>
                <w:left w:val="none" w:sz="0" w:space="0" w:color="auto"/>
                <w:bottom w:val="none" w:sz="0" w:space="0" w:color="auto"/>
                <w:right w:val="none" w:sz="0" w:space="0" w:color="auto"/>
              </w:divBdr>
              <w:divsChild>
                <w:div w:id="349602143">
                  <w:marLeft w:val="0"/>
                  <w:marRight w:val="0"/>
                  <w:marTop w:val="0"/>
                  <w:marBottom w:val="0"/>
                  <w:divBdr>
                    <w:top w:val="none" w:sz="0" w:space="0" w:color="auto"/>
                    <w:left w:val="none" w:sz="0" w:space="0" w:color="auto"/>
                    <w:bottom w:val="none" w:sz="0" w:space="0" w:color="auto"/>
                    <w:right w:val="none" w:sz="0" w:space="0" w:color="auto"/>
                  </w:divBdr>
                  <w:divsChild>
                    <w:div w:id="3495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863">
          <w:marLeft w:val="0"/>
          <w:marRight w:val="0"/>
          <w:marTop w:val="0"/>
          <w:marBottom w:val="0"/>
          <w:divBdr>
            <w:top w:val="none" w:sz="0" w:space="0" w:color="auto"/>
            <w:left w:val="none" w:sz="0" w:space="0" w:color="auto"/>
            <w:bottom w:val="none" w:sz="0" w:space="0" w:color="auto"/>
            <w:right w:val="none" w:sz="0" w:space="0" w:color="auto"/>
          </w:divBdr>
          <w:divsChild>
            <w:div w:id="349583039">
              <w:marLeft w:val="0"/>
              <w:marRight w:val="0"/>
              <w:marTop w:val="0"/>
              <w:marBottom w:val="0"/>
              <w:divBdr>
                <w:top w:val="none" w:sz="0" w:space="0" w:color="auto"/>
                <w:left w:val="none" w:sz="0" w:space="0" w:color="auto"/>
                <w:bottom w:val="none" w:sz="0" w:space="0" w:color="auto"/>
                <w:right w:val="none" w:sz="0" w:space="0" w:color="auto"/>
              </w:divBdr>
              <w:divsChild>
                <w:div w:id="349576223">
                  <w:marLeft w:val="0"/>
                  <w:marRight w:val="0"/>
                  <w:marTop w:val="0"/>
                  <w:marBottom w:val="0"/>
                  <w:divBdr>
                    <w:top w:val="none" w:sz="0" w:space="0" w:color="auto"/>
                    <w:left w:val="none" w:sz="0" w:space="0" w:color="auto"/>
                    <w:bottom w:val="none" w:sz="0" w:space="0" w:color="auto"/>
                    <w:right w:val="none" w:sz="0" w:space="0" w:color="auto"/>
                  </w:divBdr>
                </w:div>
                <w:div w:id="3495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17">
      <w:marLeft w:val="0"/>
      <w:marRight w:val="0"/>
      <w:marTop w:val="0"/>
      <w:marBottom w:val="0"/>
      <w:divBdr>
        <w:top w:val="none" w:sz="0" w:space="0" w:color="auto"/>
        <w:left w:val="none" w:sz="0" w:space="0" w:color="auto"/>
        <w:bottom w:val="none" w:sz="0" w:space="0" w:color="auto"/>
        <w:right w:val="none" w:sz="0" w:space="0" w:color="auto"/>
      </w:divBdr>
    </w:div>
    <w:div w:id="349599418">
      <w:marLeft w:val="0"/>
      <w:marRight w:val="0"/>
      <w:marTop w:val="0"/>
      <w:marBottom w:val="0"/>
      <w:divBdr>
        <w:top w:val="none" w:sz="0" w:space="0" w:color="auto"/>
        <w:left w:val="none" w:sz="0" w:space="0" w:color="auto"/>
        <w:bottom w:val="none" w:sz="0" w:space="0" w:color="auto"/>
        <w:right w:val="none" w:sz="0" w:space="0" w:color="auto"/>
      </w:divBdr>
      <w:divsChild>
        <w:div w:id="349585520">
          <w:marLeft w:val="0"/>
          <w:marRight w:val="0"/>
          <w:marTop w:val="0"/>
          <w:marBottom w:val="0"/>
          <w:divBdr>
            <w:top w:val="none" w:sz="0" w:space="0" w:color="auto"/>
            <w:left w:val="none" w:sz="0" w:space="0" w:color="auto"/>
            <w:bottom w:val="none" w:sz="0" w:space="0" w:color="auto"/>
            <w:right w:val="none" w:sz="0" w:space="0" w:color="auto"/>
          </w:divBdr>
        </w:div>
        <w:div w:id="349589088">
          <w:marLeft w:val="0"/>
          <w:marRight w:val="0"/>
          <w:marTop w:val="0"/>
          <w:marBottom w:val="0"/>
          <w:divBdr>
            <w:top w:val="none" w:sz="0" w:space="0" w:color="auto"/>
            <w:left w:val="none" w:sz="0" w:space="0" w:color="auto"/>
            <w:bottom w:val="none" w:sz="0" w:space="0" w:color="auto"/>
            <w:right w:val="none" w:sz="0" w:space="0" w:color="auto"/>
          </w:divBdr>
        </w:div>
      </w:divsChild>
    </w:div>
    <w:div w:id="349599419">
      <w:marLeft w:val="0"/>
      <w:marRight w:val="0"/>
      <w:marTop w:val="0"/>
      <w:marBottom w:val="0"/>
      <w:divBdr>
        <w:top w:val="none" w:sz="0" w:space="0" w:color="auto"/>
        <w:left w:val="none" w:sz="0" w:space="0" w:color="auto"/>
        <w:bottom w:val="none" w:sz="0" w:space="0" w:color="auto"/>
        <w:right w:val="none" w:sz="0" w:space="0" w:color="auto"/>
      </w:divBdr>
      <w:divsChild>
        <w:div w:id="349574799">
          <w:marLeft w:val="0"/>
          <w:marRight w:val="0"/>
          <w:marTop w:val="0"/>
          <w:marBottom w:val="0"/>
          <w:divBdr>
            <w:top w:val="none" w:sz="0" w:space="0" w:color="auto"/>
            <w:left w:val="none" w:sz="0" w:space="0" w:color="auto"/>
            <w:bottom w:val="none" w:sz="0" w:space="0" w:color="auto"/>
            <w:right w:val="none" w:sz="0" w:space="0" w:color="auto"/>
          </w:divBdr>
        </w:div>
        <w:div w:id="349578699">
          <w:marLeft w:val="0"/>
          <w:marRight w:val="0"/>
          <w:marTop w:val="0"/>
          <w:marBottom w:val="0"/>
          <w:divBdr>
            <w:top w:val="none" w:sz="0" w:space="0" w:color="auto"/>
            <w:left w:val="none" w:sz="0" w:space="0" w:color="auto"/>
            <w:bottom w:val="none" w:sz="0" w:space="0" w:color="auto"/>
            <w:right w:val="none" w:sz="0" w:space="0" w:color="auto"/>
          </w:divBdr>
          <w:divsChild>
            <w:div w:id="349575932">
              <w:marLeft w:val="0"/>
              <w:marRight w:val="0"/>
              <w:marTop w:val="0"/>
              <w:marBottom w:val="0"/>
              <w:divBdr>
                <w:top w:val="none" w:sz="0" w:space="0" w:color="auto"/>
                <w:left w:val="none" w:sz="0" w:space="0" w:color="auto"/>
                <w:bottom w:val="none" w:sz="0" w:space="0" w:color="auto"/>
                <w:right w:val="none" w:sz="0" w:space="0" w:color="auto"/>
              </w:divBdr>
              <w:divsChild>
                <w:div w:id="3496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81">
          <w:marLeft w:val="0"/>
          <w:marRight w:val="0"/>
          <w:marTop w:val="116"/>
          <w:marBottom w:val="116"/>
          <w:divBdr>
            <w:top w:val="none" w:sz="0" w:space="0" w:color="auto"/>
            <w:left w:val="none" w:sz="0" w:space="0" w:color="auto"/>
            <w:bottom w:val="none" w:sz="0" w:space="0" w:color="auto"/>
            <w:right w:val="none" w:sz="0" w:space="0" w:color="auto"/>
          </w:divBdr>
        </w:div>
        <w:div w:id="349593564">
          <w:marLeft w:val="0"/>
          <w:marRight w:val="0"/>
          <w:marTop w:val="0"/>
          <w:marBottom w:val="0"/>
          <w:divBdr>
            <w:top w:val="none" w:sz="0" w:space="0" w:color="auto"/>
            <w:left w:val="none" w:sz="0" w:space="0" w:color="auto"/>
            <w:bottom w:val="none" w:sz="0" w:space="0" w:color="auto"/>
            <w:right w:val="none" w:sz="0" w:space="0" w:color="auto"/>
          </w:divBdr>
        </w:div>
        <w:div w:id="349593935">
          <w:marLeft w:val="0"/>
          <w:marRight w:val="0"/>
          <w:marTop w:val="0"/>
          <w:marBottom w:val="0"/>
          <w:divBdr>
            <w:top w:val="none" w:sz="0" w:space="0" w:color="auto"/>
            <w:left w:val="none" w:sz="0" w:space="0" w:color="auto"/>
            <w:bottom w:val="none" w:sz="0" w:space="0" w:color="auto"/>
            <w:right w:val="none" w:sz="0" w:space="0" w:color="auto"/>
          </w:divBdr>
          <w:divsChild>
            <w:div w:id="349582707">
              <w:marLeft w:val="0"/>
              <w:marRight w:val="0"/>
              <w:marTop w:val="0"/>
              <w:marBottom w:val="0"/>
              <w:divBdr>
                <w:top w:val="none" w:sz="0" w:space="0" w:color="auto"/>
                <w:left w:val="none" w:sz="0" w:space="0" w:color="auto"/>
                <w:bottom w:val="none" w:sz="0" w:space="0" w:color="auto"/>
                <w:right w:val="none" w:sz="0" w:space="0" w:color="auto"/>
              </w:divBdr>
            </w:div>
          </w:divsChild>
        </w:div>
        <w:div w:id="349597971">
          <w:marLeft w:val="0"/>
          <w:marRight w:val="0"/>
          <w:marTop w:val="0"/>
          <w:marBottom w:val="0"/>
          <w:divBdr>
            <w:top w:val="none" w:sz="0" w:space="0" w:color="auto"/>
            <w:left w:val="none" w:sz="0" w:space="0" w:color="auto"/>
            <w:bottom w:val="none" w:sz="0" w:space="0" w:color="auto"/>
            <w:right w:val="none" w:sz="0" w:space="0" w:color="auto"/>
          </w:divBdr>
          <w:divsChild>
            <w:div w:id="349572547">
              <w:marLeft w:val="0"/>
              <w:marRight w:val="0"/>
              <w:marTop w:val="0"/>
              <w:marBottom w:val="0"/>
              <w:divBdr>
                <w:top w:val="none" w:sz="0" w:space="0" w:color="auto"/>
                <w:left w:val="none" w:sz="0" w:space="0" w:color="auto"/>
                <w:bottom w:val="none" w:sz="0" w:space="0" w:color="auto"/>
                <w:right w:val="none" w:sz="0" w:space="0" w:color="auto"/>
              </w:divBdr>
            </w:div>
            <w:div w:id="349574835">
              <w:marLeft w:val="0"/>
              <w:marRight w:val="0"/>
              <w:marTop w:val="0"/>
              <w:marBottom w:val="0"/>
              <w:divBdr>
                <w:top w:val="none" w:sz="0" w:space="0" w:color="auto"/>
                <w:left w:val="none" w:sz="0" w:space="0" w:color="auto"/>
                <w:bottom w:val="none" w:sz="0" w:space="0" w:color="auto"/>
                <w:right w:val="none" w:sz="0" w:space="0" w:color="auto"/>
              </w:divBdr>
            </w:div>
            <w:div w:id="349579517">
              <w:marLeft w:val="0"/>
              <w:marRight w:val="0"/>
              <w:marTop w:val="0"/>
              <w:marBottom w:val="0"/>
              <w:divBdr>
                <w:top w:val="none" w:sz="0" w:space="0" w:color="auto"/>
                <w:left w:val="none" w:sz="0" w:space="0" w:color="auto"/>
                <w:bottom w:val="none" w:sz="0" w:space="0" w:color="auto"/>
                <w:right w:val="none" w:sz="0" w:space="0" w:color="auto"/>
              </w:divBdr>
            </w:div>
            <w:div w:id="349590561">
              <w:marLeft w:val="0"/>
              <w:marRight w:val="0"/>
              <w:marTop w:val="0"/>
              <w:marBottom w:val="0"/>
              <w:divBdr>
                <w:top w:val="none" w:sz="0" w:space="0" w:color="auto"/>
                <w:left w:val="none" w:sz="0" w:space="0" w:color="auto"/>
                <w:bottom w:val="none" w:sz="0" w:space="0" w:color="auto"/>
                <w:right w:val="none" w:sz="0" w:space="0" w:color="auto"/>
              </w:divBdr>
            </w:div>
            <w:div w:id="349591617">
              <w:marLeft w:val="0"/>
              <w:marRight w:val="0"/>
              <w:marTop w:val="0"/>
              <w:marBottom w:val="0"/>
              <w:divBdr>
                <w:top w:val="none" w:sz="0" w:space="0" w:color="auto"/>
                <w:left w:val="none" w:sz="0" w:space="0" w:color="auto"/>
                <w:bottom w:val="none" w:sz="0" w:space="0" w:color="auto"/>
                <w:right w:val="none" w:sz="0" w:space="0" w:color="auto"/>
              </w:divBdr>
            </w:div>
            <w:div w:id="349593376">
              <w:marLeft w:val="0"/>
              <w:marRight w:val="0"/>
              <w:marTop w:val="0"/>
              <w:marBottom w:val="0"/>
              <w:divBdr>
                <w:top w:val="none" w:sz="0" w:space="0" w:color="auto"/>
                <w:left w:val="none" w:sz="0" w:space="0" w:color="auto"/>
                <w:bottom w:val="none" w:sz="0" w:space="0" w:color="auto"/>
                <w:right w:val="none" w:sz="0" w:space="0" w:color="auto"/>
              </w:divBdr>
            </w:div>
            <w:div w:id="349595638">
              <w:marLeft w:val="0"/>
              <w:marRight w:val="0"/>
              <w:marTop w:val="0"/>
              <w:marBottom w:val="0"/>
              <w:divBdr>
                <w:top w:val="none" w:sz="0" w:space="0" w:color="auto"/>
                <w:left w:val="none" w:sz="0" w:space="0" w:color="auto"/>
                <w:bottom w:val="none" w:sz="0" w:space="0" w:color="auto"/>
                <w:right w:val="none" w:sz="0" w:space="0" w:color="auto"/>
              </w:divBdr>
            </w:div>
            <w:div w:id="349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22">
      <w:marLeft w:val="0"/>
      <w:marRight w:val="0"/>
      <w:marTop w:val="0"/>
      <w:marBottom w:val="0"/>
      <w:divBdr>
        <w:top w:val="none" w:sz="0" w:space="0" w:color="auto"/>
        <w:left w:val="none" w:sz="0" w:space="0" w:color="auto"/>
        <w:bottom w:val="none" w:sz="0" w:space="0" w:color="auto"/>
        <w:right w:val="none" w:sz="0" w:space="0" w:color="auto"/>
      </w:divBdr>
      <w:divsChild>
        <w:div w:id="349573944">
          <w:marLeft w:val="0"/>
          <w:marRight w:val="0"/>
          <w:marTop w:val="0"/>
          <w:marBottom w:val="0"/>
          <w:divBdr>
            <w:top w:val="none" w:sz="0" w:space="0" w:color="auto"/>
            <w:left w:val="none" w:sz="0" w:space="0" w:color="auto"/>
            <w:bottom w:val="none" w:sz="0" w:space="0" w:color="auto"/>
            <w:right w:val="none" w:sz="0" w:space="0" w:color="auto"/>
          </w:divBdr>
        </w:div>
      </w:divsChild>
    </w:div>
    <w:div w:id="349599426">
      <w:marLeft w:val="0"/>
      <w:marRight w:val="0"/>
      <w:marTop w:val="0"/>
      <w:marBottom w:val="0"/>
      <w:divBdr>
        <w:top w:val="none" w:sz="0" w:space="0" w:color="auto"/>
        <w:left w:val="none" w:sz="0" w:space="0" w:color="auto"/>
        <w:bottom w:val="none" w:sz="0" w:space="0" w:color="auto"/>
        <w:right w:val="none" w:sz="0" w:space="0" w:color="auto"/>
      </w:divBdr>
      <w:divsChild>
        <w:div w:id="349595572">
          <w:marLeft w:val="0"/>
          <w:marRight w:val="0"/>
          <w:marTop w:val="0"/>
          <w:marBottom w:val="0"/>
          <w:divBdr>
            <w:top w:val="none" w:sz="0" w:space="0" w:color="auto"/>
            <w:left w:val="none" w:sz="0" w:space="0" w:color="auto"/>
            <w:bottom w:val="none" w:sz="0" w:space="0" w:color="auto"/>
            <w:right w:val="none" w:sz="0" w:space="0" w:color="auto"/>
          </w:divBdr>
        </w:div>
      </w:divsChild>
    </w:div>
    <w:div w:id="349599428">
      <w:marLeft w:val="0"/>
      <w:marRight w:val="0"/>
      <w:marTop w:val="0"/>
      <w:marBottom w:val="0"/>
      <w:divBdr>
        <w:top w:val="none" w:sz="0" w:space="0" w:color="auto"/>
        <w:left w:val="none" w:sz="0" w:space="0" w:color="auto"/>
        <w:bottom w:val="none" w:sz="0" w:space="0" w:color="auto"/>
        <w:right w:val="none" w:sz="0" w:space="0" w:color="auto"/>
      </w:divBdr>
      <w:divsChild>
        <w:div w:id="349575248">
          <w:marLeft w:val="0"/>
          <w:marRight w:val="0"/>
          <w:marTop w:val="0"/>
          <w:marBottom w:val="143"/>
          <w:divBdr>
            <w:top w:val="none" w:sz="0" w:space="0" w:color="auto"/>
            <w:left w:val="none" w:sz="0" w:space="0" w:color="auto"/>
            <w:bottom w:val="none" w:sz="0" w:space="0" w:color="auto"/>
            <w:right w:val="none" w:sz="0" w:space="0" w:color="auto"/>
          </w:divBdr>
        </w:div>
        <w:div w:id="349590617">
          <w:marLeft w:val="0"/>
          <w:marRight w:val="0"/>
          <w:marTop w:val="0"/>
          <w:marBottom w:val="0"/>
          <w:divBdr>
            <w:top w:val="none" w:sz="0" w:space="0" w:color="auto"/>
            <w:left w:val="none" w:sz="0" w:space="0" w:color="auto"/>
            <w:bottom w:val="none" w:sz="0" w:space="0" w:color="auto"/>
            <w:right w:val="none" w:sz="0" w:space="0" w:color="auto"/>
          </w:divBdr>
          <w:divsChild>
            <w:div w:id="34959863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432">
      <w:marLeft w:val="0"/>
      <w:marRight w:val="0"/>
      <w:marTop w:val="0"/>
      <w:marBottom w:val="0"/>
      <w:divBdr>
        <w:top w:val="none" w:sz="0" w:space="0" w:color="auto"/>
        <w:left w:val="none" w:sz="0" w:space="0" w:color="auto"/>
        <w:bottom w:val="none" w:sz="0" w:space="0" w:color="auto"/>
        <w:right w:val="none" w:sz="0" w:space="0" w:color="auto"/>
      </w:divBdr>
    </w:div>
    <w:div w:id="349599440">
      <w:marLeft w:val="0"/>
      <w:marRight w:val="0"/>
      <w:marTop w:val="0"/>
      <w:marBottom w:val="0"/>
      <w:divBdr>
        <w:top w:val="none" w:sz="0" w:space="0" w:color="auto"/>
        <w:left w:val="none" w:sz="0" w:space="0" w:color="auto"/>
        <w:bottom w:val="none" w:sz="0" w:space="0" w:color="auto"/>
        <w:right w:val="none" w:sz="0" w:space="0" w:color="auto"/>
      </w:divBdr>
    </w:div>
    <w:div w:id="349599443">
      <w:marLeft w:val="0"/>
      <w:marRight w:val="0"/>
      <w:marTop w:val="0"/>
      <w:marBottom w:val="0"/>
      <w:divBdr>
        <w:top w:val="none" w:sz="0" w:space="0" w:color="auto"/>
        <w:left w:val="none" w:sz="0" w:space="0" w:color="auto"/>
        <w:bottom w:val="none" w:sz="0" w:space="0" w:color="auto"/>
        <w:right w:val="none" w:sz="0" w:space="0" w:color="auto"/>
      </w:divBdr>
    </w:div>
    <w:div w:id="349599447">
      <w:marLeft w:val="0"/>
      <w:marRight w:val="0"/>
      <w:marTop w:val="0"/>
      <w:marBottom w:val="0"/>
      <w:divBdr>
        <w:top w:val="none" w:sz="0" w:space="0" w:color="auto"/>
        <w:left w:val="none" w:sz="0" w:space="0" w:color="auto"/>
        <w:bottom w:val="none" w:sz="0" w:space="0" w:color="auto"/>
        <w:right w:val="none" w:sz="0" w:space="0" w:color="auto"/>
      </w:divBdr>
    </w:div>
    <w:div w:id="349599455">
      <w:marLeft w:val="0"/>
      <w:marRight w:val="0"/>
      <w:marTop w:val="0"/>
      <w:marBottom w:val="0"/>
      <w:divBdr>
        <w:top w:val="none" w:sz="0" w:space="0" w:color="auto"/>
        <w:left w:val="none" w:sz="0" w:space="0" w:color="auto"/>
        <w:bottom w:val="none" w:sz="0" w:space="0" w:color="auto"/>
        <w:right w:val="none" w:sz="0" w:space="0" w:color="auto"/>
      </w:divBdr>
    </w:div>
    <w:div w:id="349599459">
      <w:marLeft w:val="0"/>
      <w:marRight w:val="0"/>
      <w:marTop w:val="0"/>
      <w:marBottom w:val="0"/>
      <w:divBdr>
        <w:top w:val="none" w:sz="0" w:space="0" w:color="auto"/>
        <w:left w:val="none" w:sz="0" w:space="0" w:color="auto"/>
        <w:bottom w:val="none" w:sz="0" w:space="0" w:color="auto"/>
        <w:right w:val="none" w:sz="0" w:space="0" w:color="auto"/>
      </w:divBdr>
      <w:divsChild>
        <w:div w:id="349577474">
          <w:marLeft w:val="0"/>
          <w:marRight w:val="0"/>
          <w:marTop w:val="0"/>
          <w:marBottom w:val="0"/>
          <w:divBdr>
            <w:top w:val="none" w:sz="0" w:space="0" w:color="auto"/>
            <w:left w:val="none" w:sz="0" w:space="0" w:color="auto"/>
            <w:bottom w:val="none" w:sz="0" w:space="0" w:color="auto"/>
            <w:right w:val="none" w:sz="0" w:space="0" w:color="auto"/>
          </w:divBdr>
          <w:divsChild>
            <w:div w:id="349600515">
              <w:marLeft w:val="0"/>
              <w:marRight w:val="0"/>
              <w:marTop w:val="0"/>
              <w:marBottom w:val="0"/>
              <w:divBdr>
                <w:top w:val="none" w:sz="0" w:space="0" w:color="auto"/>
                <w:left w:val="none" w:sz="0" w:space="0" w:color="auto"/>
                <w:bottom w:val="none" w:sz="0" w:space="0" w:color="auto"/>
                <w:right w:val="none" w:sz="0" w:space="0" w:color="auto"/>
              </w:divBdr>
            </w:div>
          </w:divsChild>
        </w:div>
        <w:div w:id="349601594">
          <w:marLeft w:val="0"/>
          <w:marRight w:val="0"/>
          <w:marTop w:val="0"/>
          <w:marBottom w:val="0"/>
          <w:divBdr>
            <w:top w:val="none" w:sz="0" w:space="0" w:color="auto"/>
            <w:left w:val="none" w:sz="0" w:space="0" w:color="auto"/>
            <w:bottom w:val="none" w:sz="0" w:space="0" w:color="auto"/>
            <w:right w:val="none" w:sz="0" w:space="0" w:color="auto"/>
          </w:divBdr>
          <w:divsChild>
            <w:div w:id="349596534">
              <w:marLeft w:val="0"/>
              <w:marRight w:val="0"/>
              <w:marTop w:val="0"/>
              <w:marBottom w:val="0"/>
              <w:divBdr>
                <w:top w:val="none" w:sz="0" w:space="0" w:color="auto"/>
                <w:left w:val="none" w:sz="0" w:space="0" w:color="auto"/>
                <w:bottom w:val="none" w:sz="0" w:space="0" w:color="auto"/>
                <w:right w:val="none" w:sz="0" w:space="0" w:color="auto"/>
              </w:divBdr>
              <w:divsChild>
                <w:div w:id="349594967">
                  <w:marLeft w:val="0"/>
                  <w:marRight w:val="0"/>
                  <w:marTop w:val="0"/>
                  <w:marBottom w:val="0"/>
                  <w:divBdr>
                    <w:top w:val="none" w:sz="0" w:space="0" w:color="auto"/>
                    <w:left w:val="none" w:sz="0" w:space="0" w:color="auto"/>
                    <w:bottom w:val="none" w:sz="0" w:space="0" w:color="auto"/>
                    <w:right w:val="none" w:sz="0" w:space="0" w:color="auto"/>
                  </w:divBdr>
                  <w:divsChild>
                    <w:div w:id="349593488">
                      <w:marLeft w:val="0"/>
                      <w:marRight w:val="0"/>
                      <w:marTop w:val="0"/>
                      <w:marBottom w:val="0"/>
                      <w:divBdr>
                        <w:top w:val="none" w:sz="0" w:space="0" w:color="auto"/>
                        <w:left w:val="none" w:sz="0" w:space="0" w:color="auto"/>
                        <w:bottom w:val="none" w:sz="0" w:space="0" w:color="auto"/>
                        <w:right w:val="none" w:sz="0" w:space="0" w:color="auto"/>
                      </w:divBdr>
                      <w:divsChild>
                        <w:div w:id="349573112">
                          <w:marLeft w:val="0"/>
                          <w:marRight w:val="0"/>
                          <w:marTop w:val="0"/>
                          <w:marBottom w:val="0"/>
                          <w:divBdr>
                            <w:top w:val="none" w:sz="0" w:space="0" w:color="auto"/>
                            <w:left w:val="none" w:sz="0" w:space="0" w:color="auto"/>
                            <w:bottom w:val="none" w:sz="0" w:space="0" w:color="auto"/>
                            <w:right w:val="none" w:sz="0" w:space="0" w:color="auto"/>
                          </w:divBdr>
                          <w:divsChild>
                            <w:div w:id="349579290">
                              <w:marLeft w:val="0"/>
                              <w:marRight w:val="0"/>
                              <w:marTop w:val="0"/>
                              <w:marBottom w:val="0"/>
                              <w:divBdr>
                                <w:top w:val="none" w:sz="0" w:space="0" w:color="auto"/>
                                <w:left w:val="none" w:sz="0" w:space="0" w:color="auto"/>
                                <w:bottom w:val="none" w:sz="0" w:space="0" w:color="auto"/>
                                <w:right w:val="none" w:sz="0" w:space="0" w:color="auto"/>
                              </w:divBdr>
                            </w:div>
                          </w:divsChild>
                        </w:div>
                        <w:div w:id="349589676">
                          <w:marLeft w:val="0"/>
                          <w:marRight w:val="0"/>
                          <w:marTop w:val="0"/>
                          <w:marBottom w:val="0"/>
                          <w:divBdr>
                            <w:top w:val="none" w:sz="0" w:space="0" w:color="auto"/>
                            <w:left w:val="none" w:sz="0" w:space="0" w:color="auto"/>
                            <w:bottom w:val="none" w:sz="0" w:space="0" w:color="auto"/>
                            <w:right w:val="none" w:sz="0" w:space="0" w:color="auto"/>
                          </w:divBdr>
                          <w:divsChild>
                            <w:div w:id="3495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463">
      <w:marLeft w:val="0"/>
      <w:marRight w:val="0"/>
      <w:marTop w:val="0"/>
      <w:marBottom w:val="0"/>
      <w:divBdr>
        <w:top w:val="none" w:sz="0" w:space="0" w:color="auto"/>
        <w:left w:val="none" w:sz="0" w:space="0" w:color="auto"/>
        <w:bottom w:val="none" w:sz="0" w:space="0" w:color="auto"/>
        <w:right w:val="none" w:sz="0" w:space="0" w:color="auto"/>
      </w:divBdr>
    </w:div>
    <w:div w:id="349599466">
      <w:marLeft w:val="0"/>
      <w:marRight w:val="0"/>
      <w:marTop w:val="0"/>
      <w:marBottom w:val="0"/>
      <w:divBdr>
        <w:top w:val="none" w:sz="0" w:space="0" w:color="auto"/>
        <w:left w:val="none" w:sz="0" w:space="0" w:color="auto"/>
        <w:bottom w:val="none" w:sz="0" w:space="0" w:color="auto"/>
        <w:right w:val="none" w:sz="0" w:space="0" w:color="auto"/>
      </w:divBdr>
      <w:divsChild>
        <w:div w:id="349588641">
          <w:marLeft w:val="0"/>
          <w:marRight w:val="0"/>
          <w:marTop w:val="0"/>
          <w:marBottom w:val="0"/>
          <w:divBdr>
            <w:top w:val="none" w:sz="0" w:space="0" w:color="auto"/>
            <w:left w:val="none" w:sz="0" w:space="0" w:color="auto"/>
            <w:bottom w:val="none" w:sz="0" w:space="0" w:color="auto"/>
            <w:right w:val="none" w:sz="0" w:space="0" w:color="auto"/>
          </w:divBdr>
        </w:div>
      </w:divsChild>
    </w:div>
    <w:div w:id="349599471">
      <w:marLeft w:val="0"/>
      <w:marRight w:val="0"/>
      <w:marTop w:val="0"/>
      <w:marBottom w:val="0"/>
      <w:divBdr>
        <w:top w:val="none" w:sz="0" w:space="0" w:color="auto"/>
        <w:left w:val="none" w:sz="0" w:space="0" w:color="auto"/>
        <w:bottom w:val="none" w:sz="0" w:space="0" w:color="auto"/>
        <w:right w:val="none" w:sz="0" w:space="0" w:color="auto"/>
      </w:divBdr>
    </w:div>
    <w:div w:id="349599472">
      <w:marLeft w:val="0"/>
      <w:marRight w:val="0"/>
      <w:marTop w:val="0"/>
      <w:marBottom w:val="0"/>
      <w:divBdr>
        <w:top w:val="none" w:sz="0" w:space="0" w:color="auto"/>
        <w:left w:val="none" w:sz="0" w:space="0" w:color="auto"/>
        <w:bottom w:val="none" w:sz="0" w:space="0" w:color="auto"/>
        <w:right w:val="none" w:sz="0" w:space="0" w:color="auto"/>
      </w:divBdr>
    </w:div>
    <w:div w:id="349599475">
      <w:marLeft w:val="0"/>
      <w:marRight w:val="0"/>
      <w:marTop w:val="0"/>
      <w:marBottom w:val="0"/>
      <w:divBdr>
        <w:top w:val="none" w:sz="0" w:space="0" w:color="auto"/>
        <w:left w:val="none" w:sz="0" w:space="0" w:color="auto"/>
        <w:bottom w:val="none" w:sz="0" w:space="0" w:color="auto"/>
        <w:right w:val="none" w:sz="0" w:space="0" w:color="auto"/>
      </w:divBdr>
    </w:div>
    <w:div w:id="349599476">
      <w:marLeft w:val="0"/>
      <w:marRight w:val="0"/>
      <w:marTop w:val="0"/>
      <w:marBottom w:val="0"/>
      <w:divBdr>
        <w:top w:val="none" w:sz="0" w:space="0" w:color="auto"/>
        <w:left w:val="none" w:sz="0" w:space="0" w:color="auto"/>
        <w:bottom w:val="none" w:sz="0" w:space="0" w:color="auto"/>
        <w:right w:val="none" w:sz="0" w:space="0" w:color="auto"/>
      </w:divBdr>
      <w:divsChild>
        <w:div w:id="349578511">
          <w:marLeft w:val="0"/>
          <w:marRight w:val="0"/>
          <w:marTop w:val="95"/>
          <w:marBottom w:val="231"/>
          <w:divBdr>
            <w:top w:val="none" w:sz="0" w:space="0" w:color="auto"/>
            <w:left w:val="none" w:sz="0" w:space="0" w:color="auto"/>
            <w:bottom w:val="none" w:sz="0" w:space="0" w:color="auto"/>
            <w:right w:val="none" w:sz="0" w:space="0" w:color="auto"/>
          </w:divBdr>
        </w:div>
        <w:div w:id="349584764">
          <w:marLeft w:val="0"/>
          <w:marRight w:val="0"/>
          <w:marTop w:val="68"/>
          <w:marBottom w:val="204"/>
          <w:divBdr>
            <w:top w:val="none" w:sz="0" w:space="0" w:color="auto"/>
            <w:left w:val="none" w:sz="0" w:space="0" w:color="auto"/>
            <w:bottom w:val="none" w:sz="0" w:space="0" w:color="auto"/>
            <w:right w:val="none" w:sz="0" w:space="0" w:color="auto"/>
          </w:divBdr>
        </w:div>
      </w:divsChild>
    </w:div>
    <w:div w:id="349599477">
      <w:marLeft w:val="0"/>
      <w:marRight w:val="0"/>
      <w:marTop w:val="0"/>
      <w:marBottom w:val="0"/>
      <w:divBdr>
        <w:top w:val="none" w:sz="0" w:space="0" w:color="auto"/>
        <w:left w:val="none" w:sz="0" w:space="0" w:color="auto"/>
        <w:bottom w:val="none" w:sz="0" w:space="0" w:color="auto"/>
        <w:right w:val="none" w:sz="0" w:space="0" w:color="auto"/>
      </w:divBdr>
      <w:divsChild>
        <w:div w:id="349576634">
          <w:marLeft w:val="0"/>
          <w:marRight w:val="0"/>
          <w:marTop w:val="63"/>
          <w:marBottom w:val="188"/>
          <w:divBdr>
            <w:top w:val="none" w:sz="0" w:space="0" w:color="auto"/>
            <w:left w:val="none" w:sz="0" w:space="0" w:color="auto"/>
            <w:bottom w:val="none" w:sz="0" w:space="0" w:color="auto"/>
            <w:right w:val="none" w:sz="0" w:space="0" w:color="auto"/>
          </w:divBdr>
        </w:div>
        <w:div w:id="349586514">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81014">
              <w:marLeft w:val="0"/>
              <w:marRight w:val="0"/>
              <w:marTop w:val="0"/>
              <w:marBottom w:val="0"/>
              <w:divBdr>
                <w:top w:val="none" w:sz="0" w:space="0" w:color="auto"/>
                <w:left w:val="none" w:sz="0" w:space="0" w:color="auto"/>
                <w:bottom w:val="none" w:sz="0" w:space="0" w:color="auto"/>
                <w:right w:val="none" w:sz="0" w:space="0" w:color="auto"/>
              </w:divBdr>
              <w:divsChild>
                <w:div w:id="349587842">
                  <w:marLeft w:val="0"/>
                  <w:marRight w:val="0"/>
                  <w:marTop w:val="0"/>
                  <w:marBottom w:val="0"/>
                  <w:divBdr>
                    <w:top w:val="none" w:sz="0" w:space="0" w:color="auto"/>
                    <w:left w:val="none" w:sz="0" w:space="0" w:color="auto"/>
                    <w:bottom w:val="none" w:sz="0" w:space="0" w:color="auto"/>
                    <w:right w:val="none" w:sz="0" w:space="0" w:color="auto"/>
                  </w:divBdr>
                  <w:divsChild>
                    <w:div w:id="349572742">
                      <w:marLeft w:val="0"/>
                      <w:marRight w:val="0"/>
                      <w:marTop w:val="0"/>
                      <w:marBottom w:val="0"/>
                      <w:divBdr>
                        <w:top w:val="none" w:sz="0" w:space="0" w:color="auto"/>
                        <w:left w:val="none" w:sz="0" w:space="0" w:color="auto"/>
                        <w:bottom w:val="none" w:sz="0" w:space="0" w:color="auto"/>
                        <w:right w:val="none" w:sz="0" w:space="0" w:color="auto"/>
                      </w:divBdr>
                      <w:divsChild>
                        <w:div w:id="3495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294">
          <w:marLeft w:val="0"/>
          <w:marRight w:val="0"/>
          <w:marTop w:val="88"/>
          <w:marBottom w:val="213"/>
          <w:divBdr>
            <w:top w:val="none" w:sz="0" w:space="0" w:color="auto"/>
            <w:left w:val="none" w:sz="0" w:space="0" w:color="auto"/>
            <w:bottom w:val="none" w:sz="0" w:space="0" w:color="auto"/>
            <w:right w:val="none" w:sz="0" w:space="0" w:color="auto"/>
          </w:divBdr>
        </w:div>
      </w:divsChild>
    </w:div>
    <w:div w:id="349599480">
      <w:marLeft w:val="0"/>
      <w:marRight w:val="0"/>
      <w:marTop w:val="0"/>
      <w:marBottom w:val="0"/>
      <w:divBdr>
        <w:top w:val="none" w:sz="0" w:space="0" w:color="auto"/>
        <w:left w:val="none" w:sz="0" w:space="0" w:color="auto"/>
        <w:bottom w:val="none" w:sz="0" w:space="0" w:color="auto"/>
        <w:right w:val="none" w:sz="0" w:space="0" w:color="auto"/>
      </w:divBdr>
      <w:divsChild>
        <w:div w:id="349578531">
          <w:marLeft w:val="0"/>
          <w:marRight w:val="0"/>
          <w:marTop w:val="0"/>
          <w:marBottom w:val="0"/>
          <w:divBdr>
            <w:top w:val="none" w:sz="0" w:space="0" w:color="auto"/>
            <w:left w:val="none" w:sz="0" w:space="0" w:color="auto"/>
            <w:bottom w:val="none" w:sz="0" w:space="0" w:color="auto"/>
            <w:right w:val="none" w:sz="0" w:space="0" w:color="auto"/>
          </w:divBdr>
        </w:div>
        <w:div w:id="349579260">
          <w:marLeft w:val="0"/>
          <w:marRight w:val="0"/>
          <w:marTop w:val="0"/>
          <w:marBottom w:val="0"/>
          <w:divBdr>
            <w:top w:val="none" w:sz="0" w:space="0" w:color="auto"/>
            <w:left w:val="none" w:sz="0" w:space="0" w:color="auto"/>
            <w:bottom w:val="none" w:sz="0" w:space="0" w:color="auto"/>
            <w:right w:val="none" w:sz="0" w:space="0" w:color="auto"/>
          </w:divBdr>
        </w:div>
      </w:divsChild>
    </w:div>
    <w:div w:id="349599482">
      <w:marLeft w:val="0"/>
      <w:marRight w:val="0"/>
      <w:marTop w:val="0"/>
      <w:marBottom w:val="0"/>
      <w:divBdr>
        <w:top w:val="none" w:sz="0" w:space="0" w:color="auto"/>
        <w:left w:val="none" w:sz="0" w:space="0" w:color="auto"/>
        <w:bottom w:val="none" w:sz="0" w:space="0" w:color="auto"/>
        <w:right w:val="none" w:sz="0" w:space="0" w:color="auto"/>
      </w:divBdr>
      <w:divsChild>
        <w:div w:id="349591929">
          <w:marLeft w:val="0"/>
          <w:marRight w:val="0"/>
          <w:marTop w:val="0"/>
          <w:marBottom w:val="0"/>
          <w:divBdr>
            <w:top w:val="none" w:sz="0" w:space="0" w:color="auto"/>
            <w:left w:val="none" w:sz="0" w:space="0" w:color="auto"/>
            <w:bottom w:val="none" w:sz="0" w:space="0" w:color="auto"/>
            <w:right w:val="none" w:sz="0" w:space="0" w:color="auto"/>
          </w:divBdr>
        </w:div>
        <w:div w:id="349592975">
          <w:marLeft w:val="0"/>
          <w:marRight w:val="0"/>
          <w:marTop w:val="0"/>
          <w:marBottom w:val="0"/>
          <w:divBdr>
            <w:top w:val="none" w:sz="0" w:space="0" w:color="auto"/>
            <w:left w:val="none" w:sz="0" w:space="0" w:color="auto"/>
            <w:bottom w:val="none" w:sz="0" w:space="0" w:color="auto"/>
            <w:right w:val="none" w:sz="0" w:space="0" w:color="auto"/>
          </w:divBdr>
          <w:divsChild>
            <w:div w:id="349574026">
              <w:marLeft w:val="0"/>
              <w:marRight w:val="0"/>
              <w:marTop w:val="0"/>
              <w:marBottom w:val="0"/>
              <w:divBdr>
                <w:top w:val="none" w:sz="0" w:space="0" w:color="auto"/>
                <w:left w:val="none" w:sz="0" w:space="0" w:color="auto"/>
                <w:bottom w:val="none" w:sz="0" w:space="0" w:color="auto"/>
                <w:right w:val="none" w:sz="0" w:space="0" w:color="auto"/>
              </w:divBdr>
              <w:divsChild>
                <w:div w:id="349571546">
                  <w:marLeft w:val="0"/>
                  <w:marRight w:val="0"/>
                  <w:marTop w:val="0"/>
                  <w:marBottom w:val="0"/>
                  <w:divBdr>
                    <w:top w:val="none" w:sz="0" w:space="0" w:color="auto"/>
                    <w:left w:val="none" w:sz="0" w:space="0" w:color="auto"/>
                    <w:bottom w:val="none" w:sz="0" w:space="0" w:color="auto"/>
                    <w:right w:val="none" w:sz="0" w:space="0" w:color="auto"/>
                  </w:divBdr>
                </w:div>
                <w:div w:id="349572263">
                  <w:marLeft w:val="0"/>
                  <w:marRight w:val="0"/>
                  <w:marTop w:val="0"/>
                  <w:marBottom w:val="0"/>
                  <w:divBdr>
                    <w:top w:val="none" w:sz="0" w:space="0" w:color="auto"/>
                    <w:left w:val="none" w:sz="0" w:space="0" w:color="auto"/>
                    <w:bottom w:val="none" w:sz="0" w:space="0" w:color="auto"/>
                    <w:right w:val="none" w:sz="0" w:space="0" w:color="auto"/>
                  </w:divBdr>
                </w:div>
                <w:div w:id="349575989">
                  <w:marLeft w:val="0"/>
                  <w:marRight w:val="0"/>
                  <w:marTop w:val="0"/>
                  <w:marBottom w:val="0"/>
                  <w:divBdr>
                    <w:top w:val="none" w:sz="0" w:space="0" w:color="auto"/>
                    <w:left w:val="none" w:sz="0" w:space="0" w:color="auto"/>
                    <w:bottom w:val="none" w:sz="0" w:space="0" w:color="auto"/>
                    <w:right w:val="none" w:sz="0" w:space="0" w:color="auto"/>
                  </w:divBdr>
                </w:div>
                <w:div w:id="349579221">
                  <w:marLeft w:val="0"/>
                  <w:marRight w:val="0"/>
                  <w:marTop w:val="0"/>
                  <w:marBottom w:val="0"/>
                  <w:divBdr>
                    <w:top w:val="none" w:sz="0" w:space="0" w:color="auto"/>
                    <w:left w:val="none" w:sz="0" w:space="0" w:color="auto"/>
                    <w:bottom w:val="none" w:sz="0" w:space="0" w:color="auto"/>
                    <w:right w:val="none" w:sz="0" w:space="0" w:color="auto"/>
                  </w:divBdr>
                </w:div>
                <w:div w:id="349585157">
                  <w:marLeft w:val="0"/>
                  <w:marRight w:val="0"/>
                  <w:marTop w:val="0"/>
                  <w:marBottom w:val="0"/>
                  <w:divBdr>
                    <w:top w:val="none" w:sz="0" w:space="0" w:color="auto"/>
                    <w:left w:val="none" w:sz="0" w:space="0" w:color="auto"/>
                    <w:bottom w:val="none" w:sz="0" w:space="0" w:color="auto"/>
                    <w:right w:val="none" w:sz="0" w:space="0" w:color="auto"/>
                  </w:divBdr>
                </w:div>
                <w:div w:id="349601957">
                  <w:marLeft w:val="0"/>
                  <w:marRight w:val="0"/>
                  <w:marTop w:val="0"/>
                  <w:marBottom w:val="0"/>
                  <w:divBdr>
                    <w:top w:val="none" w:sz="0" w:space="0" w:color="auto"/>
                    <w:left w:val="none" w:sz="0" w:space="0" w:color="auto"/>
                    <w:bottom w:val="none" w:sz="0" w:space="0" w:color="auto"/>
                    <w:right w:val="none" w:sz="0" w:space="0" w:color="auto"/>
                  </w:divBdr>
                  <w:divsChild>
                    <w:div w:id="349579650">
                      <w:marLeft w:val="0"/>
                      <w:marRight w:val="0"/>
                      <w:marTop w:val="0"/>
                      <w:marBottom w:val="0"/>
                      <w:divBdr>
                        <w:top w:val="none" w:sz="0" w:space="0" w:color="auto"/>
                        <w:left w:val="none" w:sz="0" w:space="0" w:color="auto"/>
                        <w:bottom w:val="none" w:sz="0" w:space="0" w:color="auto"/>
                        <w:right w:val="none" w:sz="0" w:space="0" w:color="auto"/>
                      </w:divBdr>
                    </w:div>
                    <w:div w:id="349585068">
                      <w:marLeft w:val="0"/>
                      <w:marRight w:val="0"/>
                      <w:marTop w:val="0"/>
                      <w:marBottom w:val="0"/>
                      <w:divBdr>
                        <w:top w:val="none" w:sz="0" w:space="0" w:color="auto"/>
                        <w:left w:val="none" w:sz="0" w:space="0" w:color="auto"/>
                        <w:bottom w:val="none" w:sz="0" w:space="0" w:color="auto"/>
                        <w:right w:val="none" w:sz="0" w:space="0" w:color="auto"/>
                      </w:divBdr>
                    </w:div>
                    <w:div w:id="349597065">
                      <w:marLeft w:val="0"/>
                      <w:marRight w:val="0"/>
                      <w:marTop w:val="0"/>
                      <w:marBottom w:val="0"/>
                      <w:divBdr>
                        <w:top w:val="none" w:sz="0" w:space="0" w:color="auto"/>
                        <w:left w:val="none" w:sz="0" w:space="0" w:color="auto"/>
                        <w:bottom w:val="none" w:sz="0" w:space="0" w:color="auto"/>
                        <w:right w:val="none" w:sz="0" w:space="0" w:color="auto"/>
                      </w:divBdr>
                    </w:div>
                    <w:div w:id="3495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88">
          <w:marLeft w:val="0"/>
          <w:marRight w:val="0"/>
          <w:marTop w:val="0"/>
          <w:marBottom w:val="0"/>
          <w:divBdr>
            <w:top w:val="none" w:sz="0" w:space="0" w:color="auto"/>
            <w:left w:val="none" w:sz="0" w:space="0" w:color="auto"/>
            <w:bottom w:val="none" w:sz="0" w:space="0" w:color="auto"/>
            <w:right w:val="none" w:sz="0" w:space="0" w:color="auto"/>
          </w:divBdr>
        </w:div>
      </w:divsChild>
    </w:div>
    <w:div w:id="349599483">
      <w:marLeft w:val="0"/>
      <w:marRight w:val="0"/>
      <w:marTop w:val="0"/>
      <w:marBottom w:val="0"/>
      <w:divBdr>
        <w:top w:val="none" w:sz="0" w:space="0" w:color="auto"/>
        <w:left w:val="none" w:sz="0" w:space="0" w:color="auto"/>
        <w:bottom w:val="none" w:sz="0" w:space="0" w:color="auto"/>
        <w:right w:val="none" w:sz="0" w:space="0" w:color="auto"/>
      </w:divBdr>
      <w:divsChild>
        <w:div w:id="349589524">
          <w:marLeft w:val="0"/>
          <w:marRight w:val="0"/>
          <w:marTop w:val="0"/>
          <w:marBottom w:val="0"/>
          <w:divBdr>
            <w:top w:val="none" w:sz="0" w:space="0" w:color="auto"/>
            <w:left w:val="none" w:sz="0" w:space="0" w:color="auto"/>
            <w:bottom w:val="none" w:sz="0" w:space="0" w:color="auto"/>
            <w:right w:val="none" w:sz="0" w:space="0" w:color="auto"/>
          </w:divBdr>
        </w:div>
      </w:divsChild>
    </w:div>
    <w:div w:id="349599485">
      <w:marLeft w:val="0"/>
      <w:marRight w:val="0"/>
      <w:marTop w:val="0"/>
      <w:marBottom w:val="0"/>
      <w:divBdr>
        <w:top w:val="none" w:sz="0" w:space="0" w:color="auto"/>
        <w:left w:val="none" w:sz="0" w:space="0" w:color="auto"/>
        <w:bottom w:val="none" w:sz="0" w:space="0" w:color="auto"/>
        <w:right w:val="none" w:sz="0" w:space="0" w:color="auto"/>
      </w:divBdr>
    </w:div>
    <w:div w:id="349599488">
      <w:marLeft w:val="0"/>
      <w:marRight w:val="0"/>
      <w:marTop w:val="0"/>
      <w:marBottom w:val="0"/>
      <w:divBdr>
        <w:top w:val="none" w:sz="0" w:space="0" w:color="auto"/>
        <w:left w:val="none" w:sz="0" w:space="0" w:color="auto"/>
        <w:bottom w:val="none" w:sz="0" w:space="0" w:color="auto"/>
        <w:right w:val="none" w:sz="0" w:space="0" w:color="auto"/>
      </w:divBdr>
    </w:div>
    <w:div w:id="349599489">
      <w:marLeft w:val="0"/>
      <w:marRight w:val="0"/>
      <w:marTop w:val="0"/>
      <w:marBottom w:val="0"/>
      <w:divBdr>
        <w:top w:val="none" w:sz="0" w:space="0" w:color="auto"/>
        <w:left w:val="none" w:sz="0" w:space="0" w:color="auto"/>
        <w:bottom w:val="none" w:sz="0" w:space="0" w:color="auto"/>
        <w:right w:val="none" w:sz="0" w:space="0" w:color="auto"/>
      </w:divBdr>
      <w:divsChild>
        <w:div w:id="349599348">
          <w:marLeft w:val="0"/>
          <w:marRight w:val="0"/>
          <w:marTop w:val="0"/>
          <w:marBottom w:val="0"/>
          <w:divBdr>
            <w:top w:val="none" w:sz="0" w:space="0" w:color="auto"/>
            <w:left w:val="none" w:sz="0" w:space="0" w:color="auto"/>
            <w:bottom w:val="none" w:sz="0" w:space="0" w:color="auto"/>
            <w:right w:val="none" w:sz="0" w:space="0" w:color="auto"/>
          </w:divBdr>
        </w:div>
      </w:divsChild>
    </w:div>
    <w:div w:id="349599490">
      <w:marLeft w:val="0"/>
      <w:marRight w:val="0"/>
      <w:marTop w:val="0"/>
      <w:marBottom w:val="0"/>
      <w:divBdr>
        <w:top w:val="none" w:sz="0" w:space="0" w:color="auto"/>
        <w:left w:val="none" w:sz="0" w:space="0" w:color="auto"/>
        <w:bottom w:val="none" w:sz="0" w:space="0" w:color="auto"/>
        <w:right w:val="none" w:sz="0" w:space="0" w:color="auto"/>
      </w:divBdr>
    </w:div>
    <w:div w:id="349599494">
      <w:marLeft w:val="0"/>
      <w:marRight w:val="0"/>
      <w:marTop w:val="0"/>
      <w:marBottom w:val="0"/>
      <w:divBdr>
        <w:top w:val="none" w:sz="0" w:space="0" w:color="auto"/>
        <w:left w:val="none" w:sz="0" w:space="0" w:color="auto"/>
        <w:bottom w:val="none" w:sz="0" w:space="0" w:color="auto"/>
        <w:right w:val="none" w:sz="0" w:space="0" w:color="auto"/>
      </w:divBdr>
      <w:divsChild>
        <w:div w:id="349582715">
          <w:marLeft w:val="0"/>
          <w:marRight w:val="0"/>
          <w:marTop w:val="0"/>
          <w:marBottom w:val="0"/>
          <w:divBdr>
            <w:top w:val="none" w:sz="0" w:space="0" w:color="auto"/>
            <w:left w:val="none" w:sz="0" w:space="0" w:color="auto"/>
            <w:bottom w:val="none" w:sz="0" w:space="0" w:color="auto"/>
            <w:right w:val="none" w:sz="0" w:space="0" w:color="auto"/>
          </w:divBdr>
        </w:div>
        <w:div w:id="349596842">
          <w:marLeft w:val="0"/>
          <w:marRight w:val="0"/>
          <w:marTop w:val="0"/>
          <w:marBottom w:val="0"/>
          <w:divBdr>
            <w:top w:val="none" w:sz="0" w:space="0" w:color="auto"/>
            <w:left w:val="none" w:sz="0" w:space="0" w:color="auto"/>
            <w:bottom w:val="none" w:sz="0" w:space="0" w:color="auto"/>
            <w:right w:val="none" w:sz="0" w:space="0" w:color="auto"/>
          </w:divBdr>
          <w:divsChild>
            <w:div w:id="3495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96">
      <w:marLeft w:val="0"/>
      <w:marRight w:val="0"/>
      <w:marTop w:val="0"/>
      <w:marBottom w:val="0"/>
      <w:divBdr>
        <w:top w:val="none" w:sz="0" w:space="0" w:color="auto"/>
        <w:left w:val="none" w:sz="0" w:space="0" w:color="auto"/>
        <w:bottom w:val="none" w:sz="0" w:space="0" w:color="auto"/>
        <w:right w:val="none" w:sz="0" w:space="0" w:color="auto"/>
      </w:divBdr>
    </w:div>
    <w:div w:id="349599499">
      <w:marLeft w:val="0"/>
      <w:marRight w:val="0"/>
      <w:marTop w:val="0"/>
      <w:marBottom w:val="0"/>
      <w:divBdr>
        <w:top w:val="none" w:sz="0" w:space="0" w:color="auto"/>
        <w:left w:val="none" w:sz="0" w:space="0" w:color="auto"/>
        <w:bottom w:val="none" w:sz="0" w:space="0" w:color="auto"/>
        <w:right w:val="none" w:sz="0" w:space="0" w:color="auto"/>
      </w:divBdr>
      <w:divsChild>
        <w:div w:id="349600449">
          <w:marLeft w:val="0"/>
          <w:marRight w:val="0"/>
          <w:marTop w:val="0"/>
          <w:marBottom w:val="0"/>
          <w:divBdr>
            <w:top w:val="none" w:sz="0" w:space="0" w:color="auto"/>
            <w:left w:val="none" w:sz="0" w:space="0" w:color="auto"/>
            <w:bottom w:val="none" w:sz="0" w:space="0" w:color="auto"/>
            <w:right w:val="none" w:sz="0" w:space="0" w:color="auto"/>
          </w:divBdr>
        </w:div>
      </w:divsChild>
    </w:div>
    <w:div w:id="349599502">
      <w:marLeft w:val="0"/>
      <w:marRight w:val="0"/>
      <w:marTop w:val="0"/>
      <w:marBottom w:val="0"/>
      <w:divBdr>
        <w:top w:val="none" w:sz="0" w:space="0" w:color="auto"/>
        <w:left w:val="none" w:sz="0" w:space="0" w:color="auto"/>
        <w:bottom w:val="none" w:sz="0" w:space="0" w:color="auto"/>
        <w:right w:val="none" w:sz="0" w:space="0" w:color="auto"/>
      </w:divBdr>
      <w:divsChild>
        <w:div w:id="349580031">
          <w:marLeft w:val="0"/>
          <w:marRight w:val="0"/>
          <w:marTop w:val="0"/>
          <w:marBottom w:val="0"/>
          <w:divBdr>
            <w:top w:val="none" w:sz="0" w:space="0" w:color="auto"/>
            <w:left w:val="none" w:sz="0" w:space="0" w:color="auto"/>
            <w:bottom w:val="none" w:sz="0" w:space="0" w:color="auto"/>
            <w:right w:val="none" w:sz="0" w:space="0" w:color="auto"/>
          </w:divBdr>
        </w:div>
        <w:div w:id="349598499">
          <w:marLeft w:val="0"/>
          <w:marRight w:val="0"/>
          <w:marTop w:val="0"/>
          <w:marBottom w:val="0"/>
          <w:divBdr>
            <w:top w:val="none" w:sz="0" w:space="0" w:color="auto"/>
            <w:left w:val="none" w:sz="0" w:space="0" w:color="auto"/>
            <w:bottom w:val="none" w:sz="0" w:space="0" w:color="auto"/>
            <w:right w:val="none" w:sz="0" w:space="0" w:color="auto"/>
          </w:divBdr>
        </w:div>
      </w:divsChild>
    </w:div>
    <w:div w:id="349599503">
      <w:marLeft w:val="0"/>
      <w:marRight w:val="0"/>
      <w:marTop w:val="0"/>
      <w:marBottom w:val="0"/>
      <w:divBdr>
        <w:top w:val="none" w:sz="0" w:space="0" w:color="auto"/>
        <w:left w:val="none" w:sz="0" w:space="0" w:color="auto"/>
        <w:bottom w:val="none" w:sz="0" w:space="0" w:color="auto"/>
        <w:right w:val="none" w:sz="0" w:space="0" w:color="auto"/>
      </w:divBdr>
    </w:div>
    <w:div w:id="349599505">
      <w:marLeft w:val="0"/>
      <w:marRight w:val="0"/>
      <w:marTop w:val="0"/>
      <w:marBottom w:val="0"/>
      <w:divBdr>
        <w:top w:val="none" w:sz="0" w:space="0" w:color="auto"/>
        <w:left w:val="none" w:sz="0" w:space="0" w:color="auto"/>
        <w:bottom w:val="none" w:sz="0" w:space="0" w:color="auto"/>
        <w:right w:val="none" w:sz="0" w:space="0" w:color="auto"/>
      </w:divBdr>
    </w:div>
    <w:div w:id="349599513">
      <w:marLeft w:val="0"/>
      <w:marRight w:val="0"/>
      <w:marTop w:val="0"/>
      <w:marBottom w:val="0"/>
      <w:divBdr>
        <w:top w:val="none" w:sz="0" w:space="0" w:color="auto"/>
        <w:left w:val="none" w:sz="0" w:space="0" w:color="auto"/>
        <w:bottom w:val="none" w:sz="0" w:space="0" w:color="auto"/>
        <w:right w:val="none" w:sz="0" w:space="0" w:color="auto"/>
      </w:divBdr>
      <w:divsChild>
        <w:div w:id="349597863">
          <w:marLeft w:val="0"/>
          <w:marRight w:val="0"/>
          <w:marTop w:val="0"/>
          <w:marBottom w:val="0"/>
          <w:divBdr>
            <w:top w:val="none" w:sz="0" w:space="0" w:color="auto"/>
            <w:left w:val="none" w:sz="0" w:space="0" w:color="auto"/>
            <w:bottom w:val="none" w:sz="0" w:space="0" w:color="auto"/>
            <w:right w:val="none" w:sz="0" w:space="0" w:color="auto"/>
          </w:divBdr>
        </w:div>
      </w:divsChild>
    </w:div>
    <w:div w:id="349599515">
      <w:marLeft w:val="0"/>
      <w:marRight w:val="0"/>
      <w:marTop w:val="0"/>
      <w:marBottom w:val="0"/>
      <w:divBdr>
        <w:top w:val="none" w:sz="0" w:space="0" w:color="auto"/>
        <w:left w:val="none" w:sz="0" w:space="0" w:color="auto"/>
        <w:bottom w:val="none" w:sz="0" w:space="0" w:color="auto"/>
        <w:right w:val="none" w:sz="0" w:space="0" w:color="auto"/>
      </w:divBdr>
    </w:div>
    <w:div w:id="349599517">
      <w:marLeft w:val="0"/>
      <w:marRight w:val="0"/>
      <w:marTop w:val="0"/>
      <w:marBottom w:val="0"/>
      <w:divBdr>
        <w:top w:val="none" w:sz="0" w:space="0" w:color="auto"/>
        <w:left w:val="none" w:sz="0" w:space="0" w:color="auto"/>
        <w:bottom w:val="none" w:sz="0" w:space="0" w:color="auto"/>
        <w:right w:val="none" w:sz="0" w:space="0" w:color="auto"/>
      </w:divBdr>
      <w:divsChild>
        <w:div w:id="349578437">
          <w:marLeft w:val="0"/>
          <w:marRight w:val="0"/>
          <w:marTop w:val="0"/>
          <w:marBottom w:val="0"/>
          <w:divBdr>
            <w:top w:val="none" w:sz="0" w:space="0" w:color="auto"/>
            <w:left w:val="none" w:sz="0" w:space="0" w:color="auto"/>
            <w:bottom w:val="none" w:sz="0" w:space="0" w:color="auto"/>
            <w:right w:val="none" w:sz="0" w:space="0" w:color="auto"/>
          </w:divBdr>
          <w:divsChild>
            <w:div w:id="349592267">
              <w:marLeft w:val="0"/>
              <w:marRight w:val="282"/>
              <w:marTop w:val="0"/>
              <w:marBottom w:val="0"/>
              <w:divBdr>
                <w:top w:val="none" w:sz="0" w:space="0" w:color="auto"/>
                <w:left w:val="none" w:sz="0" w:space="0" w:color="auto"/>
                <w:bottom w:val="none" w:sz="0" w:space="0" w:color="auto"/>
                <w:right w:val="none" w:sz="0" w:space="0" w:color="auto"/>
              </w:divBdr>
            </w:div>
          </w:divsChild>
        </w:div>
        <w:div w:id="349578875">
          <w:marLeft w:val="0"/>
          <w:marRight w:val="0"/>
          <w:marTop w:val="0"/>
          <w:marBottom w:val="155"/>
          <w:divBdr>
            <w:top w:val="none" w:sz="0" w:space="0" w:color="auto"/>
            <w:left w:val="none" w:sz="0" w:space="0" w:color="auto"/>
            <w:bottom w:val="none" w:sz="0" w:space="0" w:color="auto"/>
            <w:right w:val="none" w:sz="0" w:space="0" w:color="auto"/>
          </w:divBdr>
        </w:div>
        <w:div w:id="349591880">
          <w:marLeft w:val="0"/>
          <w:marRight w:val="0"/>
          <w:marTop w:val="0"/>
          <w:marBottom w:val="0"/>
          <w:divBdr>
            <w:top w:val="none" w:sz="0" w:space="0" w:color="auto"/>
            <w:left w:val="none" w:sz="0" w:space="0" w:color="auto"/>
            <w:bottom w:val="none" w:sz="0" w:space="0" w:color="auto"/>
            <w:right w:val="none" w:sz="0" w:space="0" w:color="auto"/>
          </w:divBdr>
          <w:divsChild>
            <w:div w:id="349579037">
              <w:marLeft w:val="0"/>
              <w:marRight w:val="282"/>
              <w:marTop w:val="0"/>
              <w:marBottom w:val="254"/>
              <w:divBdr>
                <w:top w:val="none" w:sz="0" w:space="0" w:color="auto"/>
                <w:left w:val="none" w:sz="0" w:space="0" w:color="auto"/>
                <w:bottom w:val="none" w:sz="0" w:space="0" w:color="auto"/>
                <w:right w:val="none" w:sz="0" w:space="0" w:color="auto"/>
              </w:divBdr>
              <w:divsChild>
                <w:div w:id="349575064">
                  <w:marLeft w:val="0"/>
                  <w:marRight w:val="0"/>
                  <w:marTop w:val="71"/>
                  <w:marBottom w:val="71"/>
                  <w:divBdr>
                    <w:top w:val="none" w:sz="0" w:space="0" w:color="auto"/>
                    <w:left w:val="none" w:sz="0" w:space="0" w:color="auto"/>
                    <w:bottom w:val="none" w:sz="0" w:space="0" w:color="auto"/>
                    <w:right w:val="none" w:sz="0" w:space="0" w:color="auto"/>
                  </w:divBdr>
                  <w:divsChild>
                    <w:div w:id="349575982">
                      <w:marLeft w:val="0"/>
                      <w:marRight w:val="0"/>
                      <w:marTop w:val="0"/>
                      <w:marBottom w:val="0"/>
                      <w:divBdr>
                        <w:top w:val="none" w:sz="0" w:space="0" w:color="auto"/>
                        <w:left w:val="none" w:sz="0" w:space="0" w:color="auto"/>
                        <w:bottom w:val="none" w:sz="0" w:space="0" w:color="auto"/>
                        <w:right w:val="none" w:sz="0" w:space="0" w:color="auto"/>
                      </w:divBdr>
                    </w:div>
                    <w:div w:id="349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47">
              <w:marLeft w:val="0"/>
              <w:marRight w:val="282"/>
              <w:marTop w:val="0"/>
              <w:marBottom w:val="254"/>
              <w:divBdr>
                <w:top w:val="none" w:sz="0" w:space="0" w:color="auto"/>
                <w:left w:val="none" w:sz="0" w:space="0" w:color="auto"/>
                <w:bottom w:val="none" w:sz="0" w:space="0" w:color="auto"/>
                <w:right w:val="none" w:sz="0" w:space="0" w:color="auto"/>
              </w:divBdr>
              <w:divsChild>
                <w:div w:id="349582354">
                  <w:marLeft w:val="0"/>
                  <w:marRight w:val="0"/>
                  <w:marTop w:val="71"/>
                  <w:marBottom w:val="71"/>
                  <w:divBdr>
                    <w:top w:val="none" w:sz="0" w:space="0" w:color="auto"/>
                    <w:left w:val="none" w:sz="0" w:space="0" w:color="auto"/>
                    <w:bottom w:val="none" w:sz="0" w:space="0" w:color="auto"/>
                    <w:right w:val="none" w:sz="0" w:space="0" w:color="auto"/>
                  </w:divBdr>
                  <w:divsChild>
                    <w:div w:id="349579830">
                      <w:marLeft w:val="0"/>
                      <w:marRight w:val="0"/>
                      <w:marTop w:val="0"/>
                      <w:marBottom w:val="0"/>
                      <w:divBdr>
                        <w:top w:val="none" w:sz="0" w:space="0" w:color="auto"/>
                        <w:left w:val="none" w:sz="0" w:space="0" w:color="auto"/>
                        <w:bottom w:val="none" w:sz="0" w:space="0" w:color="auto"/>
                        <w:right w:val="none" w:sz="0" w:space="0" w:color="auto"/>
                      </w:divBdr>
                    </w:div>
                    <w:div w:id="3495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18">
      <w:marLeft w:val="0"/>
      <w:marRight w:val="0"/>
      <w:marTop w:val="0"/>
      <w:marBottom w:val="0"/>
      <w:divBdr>
        <w:top w:val="none" w:sz="0" w:space="0" w:color="auto"/>
        <w:left w:val="none" w:sz="0" w:space="0" w:color="auto"/>
        <w:bottom w:val="none" w:sz="0" w:space="0" w:color="auto"/>
        <w:right w:val="none" w:sz="0" w:space="0" w:color="auto"/>
      </w:divBdr>
      <w:divsChild>
        <w:div w:id="349579795">
          <w:marLeft w:val="0"/>
          <w:marRight w:val="0"/>
          <w:marTop w:val="0"/>
          <w:marBottom w:val="0"/>
          <w:divBdr>
            <w:top w:val="none" w:sz="0" w:space="0" w:color="auto"/>
            <w:left w:val="none" w:sz="0" w:space="0" w:color="auto"/>
            <w:bottom w:val="none" w:sz="0" w:space="0" w:color="auto"/>
            <w:right w:val="none" w:sz="0" w:space="0" w:color="auto"/>
          </w:divBdr>
          <w:divsChild>
            <w:div w:id="349582892">
              <w:marLeft w:val="0"/>
              <w:marRight w:val="0"/>
              <w:marTop w:val="0"/>
              <w:marBottom w:val="0"/>
              <w:divBdr>
                <w:top w:val="none" w:sz="0" w:space="0" w:color="auto"/>
                <w:left w:val="none" w:sz="0" w:space="0" w:color="auto"/>
                <w:bottom w:val="none" w:sz="0" w:space="0" w:color="auto"/>
                <w:right w:val="none" w:sz="0" w:space="0" w:color="auto"/>
              </w:divBdr>
              <w:divsChild>
                <w:div w:id="349595182">
                  <w:marLeft w:val="0"/>
                  <w:marRight w:val="0"/>
                  <w:marTop w:val="0"/>
                  <w:marBottom w:val="0"/>
                  <w:divBdr>
                    <w:top w:val="none" w:sz="0" w:space="0" w:color="auto"/>
                    <w:left w:val="none" w:sz="0" w:space="0" w:color="auto"/>
                    <w:bottom w:val="none" w:sz="0" w:space="0" w:color="auto"/>
                    <w:right w:val="none" w:sz="0" w:space="0" w:color="auto"/>
                  </w:divBdr>
                  <w:divsChild>
                    <w:div w:id="349572568">
                      <w:marLeft w:val="0"/>
                      <w:marRight w:val="0"/>
                      <w:marTop w:val="0"/>
                      <w:marBottom w:val="0"/>
                      <w:divBdr>
                        <w:top w:val="none" w:sz="0" w:space="0" w:color="auto"/>
                        <w:left w:val="none" w:sz="0" w:space="0" w:color="auto"/>
                        <w:bottom w:val="none" w:sz="0" w:space="0" w:color="auto"/>
                        <w:right w:val="none" w:sz="0" w:space="0" w:color="auto"/>
                      </w:divBdr>
                    </w:div>
                    <w:div w:id="3495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19">
      <w:marLeft w:val="0"/>
      <w:marRight w:val="0"/>
      <w:marTop w:val="0"/>
      <w:marBottom w:val="0"/>
      <w:divBdr>
        <w:top w:val="none" w:sz="0" w:space="0" w:color="auto"/>
        <w:left w:val="none" w:sz="0" w:space="0" w:color="auto"/>
        <w:bottom w:val="none" w:sz="0" w:space="0" w:color="auto"/>
        <w:right w:val="none" w:sz="0" w:space="0" w:color="auto"/>
      </w:divBdr>
    </w:div>
    <w:div w:id="349599526">
      <w:marLeft w:val="0"/>
      <w:marRight w:val="0"/>
      <w:marTop w:val="0"/>
      <w:marBottom w:val="0"/>
      <w:divBdr>
        <w:top w:val="none" w:sz="0" w:space="0" w:color="auto"/>
        <w:left w:val="none" w:sz="0" w:space="0" w:color="auto"/>
        <w:bottom w:val="none" w:sz="0" w:space="0" w:color="auto"/>
        <w:right w:val="none" w:sz="0" w:space="0" w:color="auto"/>
      </w:divBdr>
      <w:divsChild>
        <w:div w:id="349576274">
          <w:marLeft w:val="0"/>
          <w:marRight w:val="0"/>
          <w:marTop w:val="0"/>
          <w:marBottom w:val="0"/>
          <w:divBdr>
            <w:top w:val="none" w:sz="0" w:space="0" w:color="auto"/>
            <w:left w:val="none" w:sz="0" w:space="0" w:color="auto"/>
            <w:bottom w:val="none" w:sz="0" w:space="0" w:color="auto"/>
            <w:right w:val="none" w:sz="0" w:space="0" w:color="auto"/>
          </w:divBdr>
        </w:div>
        <w:div w:id="349587757">
          <w:marLeft w:val="0"/>
          <w:marRight w:val="0"/>
          <w:marTop w:val="0"/>
          <w:marBottom w:val="0"/>
          <w:divBdr>
            <w:top w:val="none" w:sz="0" w:space="0" w:color="auto"/>
            <w:left w:val="none" w:sz="0" w:space="0" w:color="auto"/>
            <w:bottom w:val="none" w:sz="0" w:space="0" w:color="auto"/>
            <w:right w:val="none" w:sz="0" w:space="0" w:color="auto"/>
          </w:divBdr>
          <w:divsChild>
            <w:div w:id="3495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28">
      <w:marLeft w:val="0"/>
      <w:marRight w:val="0"/>
      <w:marTop w:val="0"/>
      <w:marBottom w:val="0"/>
      <w:divBdr>
        <w:top w:val="none" w:sz="0" w:space="0" w:color="auto"/>
        <w:left w:val="none" w:sz="0" w:space="0" w:color="auto"/>
        <w:bottom w:val="none" w:sz="0" w:space="0" w:color="auto"/>
        <w:right w:val="none" w:sz="0" w:space="0" w:color="auto"/>
      </w:divBdr>
      <w:divsChild>
        <w:div w:id="349572797">
          <w:marLeft w:val="0"/>
          <w:marRight w:val="0"/>
          <w:marTop w:val="0"/>
          <w:marBottom w:val="0"/>
          <w:divBdr>
            <w:top w:val="none" w:sz="0" w:space="0" w:color="auto"/>
            <w:left w:val="none" w:sz="0" w:space="0" w:color="auto"/>
            <w:bottom w:val="none" w:sz="0" w:space="0" w:color="auto"/>
            <w:right w:val="none" w:sz="0" w:space="0" w:color="auto"/>
          </w:divBdr>
        </w:div>
      </w:divsChild>
    </w:div>
    <w:div w:id="349599530">
      <w:marLeft w:val="0"/>
      <w:marRight w:val="0"/>
      <w:marTop w:val="0"/>
      <w:marBottom w:val="0"/>
      <w:divBdr>
        <w:top w:val="none" w:sz="0" w:space="0" w:color="auto"/>
        <w:left w:val="none" w:sz="0" w:space="0" w:color="auto"/>
        <w:bottom w:val="none" w:sz="0" w:space="0" w:color="auto"/>
        <w:right w:val="none" w:sz="0" w:space="0" w:color="auto"/>
      </w:divBdr>
      <w:divsChild>
        <w:div w:id="349580044">
          <w:marLeft w:val="0"/>
          <w:marRight w:val="0"/>
          <w:marTop w:val="0"/>
          <w:marBottom w:val="0"/>
          <w:divBdr>
            <w:top w:val="none" w:sz="0" w:space="0" w:color="auto"/>
            <w:left w:val="none" w:sz="0" w:space="0" w:color="auto"/>
            <w:bottom w:val="none" w:sz="0" w:space="0" w:color="auto"/>
            <w:right w:val="none" w:sz="0" w:space="0" w:color="auto"/>
          </w:divBdr>
          <w:divsChild>
            <w:div w:id="3495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31">
      <w:marLeft w:val="0"/>
      <w:marRight w:val="0"/>
      <w:marTop w:val="0"/>
      <w:marBottom w:val="0"/>
      <w:divBdr>
        <w:top w:val="none" w:sz="0" w:space="0" w:color="auto"/>
        <w:left w:val="none" w:sz="0" w:space="0" w:color="auto"/>
        <w:bottom w:val="none" w:sz="0" w:space="0" w:color="auto"/>
        <w:right w:val="none" w:sz="0" w:space="0" w:color="auto"/>
      </w:divBdr>
      <w:divsChild>
        <w:div w:id="349583986">
          <w:marLeft w:val="0"/>
          <w:marRight w:val="0"/>
          <w:marTop w:val="0"/>
          <w:marBottom w:val="0"/>
          <w:divBdr>
            <w:top w:val="none" w:sz="0" w:space="0" w:color="auto"/>
            <w:left w:val="none" w:sz="0" w:space="0" w:color="auto"/>
            <w:bottom w:val="none" w:sz="0" w:space="0" w:color="auto"/>
            <w:right w:val="none" w:sz="0" w:space="0" w:color="auto"/>
          </w:divBdr>
        </w:div>
      </w:divsChild>
    </w:div>
    <w:div w:id="349599533">
      <w:marLeft w:val="0"/>
      <w:marRight w:val="0"/>
      <w:marTop w:val="0"/>
      <w:marBottom w:val="0"/>
      <w:divBdr>
        <w:top w:val="none" w:sz="0" w:space="0" w:color="auto"/>
        <w:left w:val="none" w:sz="0" w:space="0" w:color="auto"/>
        <w:bottom w:val="none" w:sz="0" w:space="0" w:color="auto"/>
        <w:right w:val="none" w:sz="0" w:space="0" w:color="auto"/>
      </w:divBdr>
    </w:div>
    <w:div w:id="349599542">
      <w:marLeft w:val="0"/>
      <w:marRight w:val="0"/>
      <w:marTop w:val="0"/>
      <w:marBottom w:val="0"/>
      <w:divBdr>
        <w:top w:val="none" w:sz="0" w:space="0" w:color="auto"/>
        <w:left w:val="none" w:sz="0" w:space="0" w:color="auto"/>
        <w:bottom w:val="none" w:sz="0" w:space="0" w:color="auto"/>
        <w:right w:val="none" w:sz="0" w:space="0" w:color="auto"/>
      </w:divBdr>
      <w:divsChild>
        <w:div w:id="349598341">
          <w:marLeft w:val="0"/>
          <w:marRight w:val="0"/>
          <w:marTop w:val="0"/>
          <w:marBottom w:val="0"/>
          <w:divBdr>
            <w:top w:val="none" w:sz="0" w:space="0" w:color="auto"/>
            <w:left w:val="none" w:sz="0" w:space="0" w:color="auto"/>
            <w:bottom w:val="none" w:sz="0" w:space="0" w:color="auto"/>
            <w:right w:val="none" w:sz="0" w:space="0" w:color="auto"/>
          </w:divBdr>
        </w:div>
      </w:divsChild>
    </w:div>
    <w:div w:id="349599547">
      <w:marLeft w:val="0"/>
      <w:marRight w:val="0"/>
      <w:marTop w:val="0"/>
      <w:marBottom w:val="0"/>
      <w:divBdr>
        <w:top w:val="none" w:sz="0" w:space="0" w:color="auto"/>
        <w:left w:val="none" w:sz="0" w:space="0" w:color="auto"/>
        <w:bottom w:val="none" w:sz="0" w:space="0" w:color="auto"/>
        <w:right w:val="none" w:sz="0" w:space="0" w:color="auto"/>
      </w:divBdr>
    </w:div>
    <w:div w:id="349599549">
      <w:marLeft w:val="0"/>
      <w:marRight w:val="0"/>
      <w:marTop w:val="0"/>
      <w:marBottom w:val="0"/>
      <w:divBdr>
        <w:top w:val="none" w:sz="0" w:space="0" w:color="auto"/>
        <w:left w:val="none" w:sz="0" w:space="0" w:color="auto"/>
        <w:bottom w:val="none" w:sz="0" w:space="0" w:color="auto"/>
        <w:right w:val="none" w:sz="0" w:space="0" w:color="auto"/>
      </w:divBdr>
    </w:div>
    <w:div w:id="349599560">
      <w:marLeft w:val="0"/>
      <w:marRight w:val="0"/>
      <w:marTop w:val="0"/>
      <w:marBottom w:val="0"/>
      <w:divBdr>
        <w:top w:val="none" w:sz="0" w:space="0" w:color="auto"/>
        <w:left w:val="none" w:sz="0" w:space="0" w:color="auto"/>
        <w:bottom w:val="none" w:sz="0" w:space="0" w:color="auto"/>
        <w:right w:val="none" w:sz="0" w:space="0" w:color="auto"/>
      </w:divBdr>
    </w:div>
    <w:div w:id="349599563">
      <w:marLeft w:val="0"/>
      <w:marRight w:val="0"/>
      <w:marTop w:val="0"/>
      <w:marBottom w:val="0"/>
      <w:divBdr>
        <w:top w:val="none" w:sz="0" w:space="0" w:color="auto"/>
        <w:left w:val="none" w:sz="0" w:space="0" w:color="auto"/>
        <w:bottom w:val="none" w:sz="0" w:space="0" w:color="auto"/>
        <w:right w:val="none" w:sz="0" w:space="0" w:color="auto"/>
      </w:divBdr>
    </w:div>
    <w:div w:id="349599567">
      <w:marLeft w:val="0"/>
      <w:marRight w:val="0"/>
      <w:marTop w:val="0"/>
      <w:marBottom w:val="0"/>
      <w:divBdr>
        <w:top w:val="none" w:sz="0" w:space="0" w:color="auto"/>
        <w:left w:val="none" w:sz="0" w:space="0" w:color="auto"/>
        <w:bottom w:val="none" w:sz="0" w:space="0" w:color="auto"/>
        <w:right w:val="none" w:sz="0" w:space="0" w:color="auto"/>
      </w:divBdr>
      <w:divsChild>
        <w:div w:id="349589670">
          <w:marLeft w:val="0"/>
          <w:marRight w:val="0"/>
          <w:marTop w:val="105"/>
          <w:marBottom w:val="255"/>
          <w:divBdr>
            <w:top w:val="none" w:sz="0" w:space="0" w:color="auto"/>
            <w:left w:val="none" w:sz="0" w:space="0" w:color="auto"/>
            <w:bottom w:val="none" w:sz="0" w:space="0" w:color="auto"/>
            <w:right w:val="none" w:sz="0" w:space="0" w:color="auto"/>
          </w:divBdr>
        </w:div>
        <w:div w:id="349590076">
          <w:marLeft w:val="0"/>
          <w:marRight w:val="0"/>
          <w:marTop w:val="75"/>
          <w:marBottom w:val="225"/>
          <w:divBdr>
            <w:top w:val="none" w:sz="0" w:space="0" w:color="auto"/>
            <w:left w:val="none" w:sz="0" w:space="0" w:color="auto"/>
            <w:bottom w:val="none" w:sz="0" w:space="0" w:color="auto"/>
            <w:right w:val="none" w:sz="0" w:space="0" w:color="auto"/>
          </w:divBdr>
        </w:div>
      </w:divsChild>
    </w:div>
    <w:div w:id="349599568">
      <w:marLeft w:val="0"/>
      <w:marRight w:val="0"/>
      <w:marTop w:val="0"/>
      <w:marBottom w:val="0"/>
      <w:divBdr>
        <w:top w:val="none" w:sz="0" w:space="0" w:color="auto"/>
        <w:left w:val="none" w:sz="0" w:space="0" w:color="auto"/>
        <w:bottom w:val="none" w:sz="0" w:space="0" w:color="auto"/>
        <w:right w:val="none" w:sz="0" w:space="0" w:color="auto"/>
      </w:divBdr>
    </w:div>
    <w:div w:id="349599570">
      <w:marLeft w:val="0"/>
      <w:marRight w:val="0"/>
      <w:marTop w:val="0"/>
      <w:marBottom w:val="0"/>
      <w:divBdr>
        <w:top w:val="none" w:sz="0" w:space="0" w:color="auto"/>
        <w:left w:val="none" w:sz="0" w:space="0" w:color="auto"/>
        <w:bottom w:val="none" w:sz="0" w:space="0" w:color="auto"/>
        <w:right w:val="none" w:sz="0" w:space="0" w:color="auto"/>
      </w:divBdr>
      <w:divsChild>
        <w:div w:id="349576664">
          <w:marLeft w:val="0"/>
          <w:marRight w:val="0"/>
          <w:marTop w:val="0"/>
          <w:marBottom w:val="0"/>
          <w:divBdr>
            <w:top w:val="none" w:sz="0" w:space="0" w:color="auto"/>
            <w:left w:val="none" w:sz="0" w:space="0" w:color="auto"/>
            <w:bottom w:val="none" w:sz="0" w:space="0" w:color="auto"/>
            <w:right w:val="none" w:sz="0" w:space="0" w:color="auto"/>
          </w:divBdr>
        </w:div>
      </w:divsChild>
    </w:div>
    <w:div w:id="349599573">
      <w:marLeft w:val="0"/>
      <w:marRight w:val="0"/>
      <w:marTop w:val="0"/>
      <w:marBottom w:val="0"/>
      <w:divBdr>
        <w:top w:val="none" w:sz="0" w:space="0" w:color="auto"/>
        <w:left w:val="none" w:sz="0" w:space="0" w:color="auto"/>
        <w:bottom w:val="none" w:sz="0" w:space="0" w:color="auto"/>
        <w:right w:val="none" w:sz="0" w:space="0" w:color="auto"/>
      </w:divBdr>
    </w:div>
    <w:div w:id="349599577">
      <w:marLeft w:val="0"/>
      <w:marRight w:val="0"/>
      <w:marTop w:val="0"/>
      <w:marBottom w:val="0"/>
      <w:divBdr>
        <w:top w:val="none" w:sz="0" w:space="0" w:color="auto"/>
        <w:left w:val="none" w:sz="0" w:space="0" w:color="auto"/>
        <w:bottom w:val="none" w:sz="0" w:space="0" w:color="auto"/>
        <w:right w:val="none" w:sz="0" w:space="0" w:color="auto"/>
      </w:divBdr>
      <w:divsChild>
        <w:div w:id="349577231">
          <w:marLeft w:val="0"/>
          <w:marRight w:val="0"/>
          <w:marTop w:val="0"/>
          <w:marBottom w:val="0"/>
          <w:divBdr>
            <w:top w:val="none" w:sz="0" w:space="0" w:color="auto"/>
            <w:left w:val="none" w:sz="0" w:space="0" w:color="auto"/>
            <w:bottom w:val="none" w:sz="0" w:space="0" w:color="auto"/>
            <w:right w:val="none" w:sz="0" w:space="0" w:color="auto"/>
          </w:divBdr>
        </w:div>
      </w:divsChild>
    </w:div>
    <w:div w:id="349599583">
      <w:marLeft w:val="0"/>
      <w:marRight w:val="0"/>
      <w:marTop w:val="0"/>
      <w:marBottom w:val="0"/>
      <w:divBdr>
        <w:top w:val="none" w:sz="0" w:space="0" w:color="auto"/>
        <w:left w:val="none" w:sz="0" w:space="0" w:color="auto"/>
        <w:bottom w:val="none" w:sz="0" w:space="0" w:color="auto"/>
        <w:right w:val="none" w:sz="0" w:space="0" w:color="auto"/>
      </w:divBdr>
      <w:divsChild>
        <w:div w:id="349587242">
          <w:marLeft w:val="0"/>
          <w:marRight w:val="0"/>
          <w:marTop w:val="0"/>
          <w:marBottom w:val="0"/>
          <w:divBdr>
            <w:top w:val="none" w:sz="0" w:space="0" w:color="auto"/>
            <w:left w:val="none" w:sz="0" w:space="0" w:color="auto"/>
            <w:bottom w:val="none" w:sz="0" w:space="0" w:color="auto"/>
            <w:right w:val="none" w:sz="0" w:space="0" w:color="auto"/>
          </w:divBdr>
          <w:divsChild>
            <w:div w:id="349573576">
              <w:marLeft w:val="0"/>
              <w:marRight w:val="0"/>
              <w:marTop w:val="0"/>
              <w:marBottom w:val="0"/>
              <w:divBdr>
                <w:top w:val="none" w:sz="0" w:space="0" w:color="auto"/>
                <w:left w:val="none" w:sz="0" w:space="0" w:color="auto"/>
                <w:bottom w:val="none" w:sz="0" w:space="0" w:color="auto"/>
                <w:right w:val="none" w:sz="0" w:space="0" w:color="auto"/>
              </w:divBdr>
              <w:divsChild>
                <w:div w:id="349585473">
                  <w:marLeft w:val="0"/>
                  <w:marRight w:val="0"/>
                  <w:marTop w:val="0"/>
                  <w:marBottom w:val="0"/>
                  <w:divBdr>
                    <w:top w:val="none" w:sz="0" w:space="0" w:color="auto"/>
                    <w:left w:val="none" w:sz="0" w:space="0" w:color="auto"/>
                    <w:bottom w:val="none" w:sz="0" w:space="0" w:color="auto"/>
                    <w:right w:val="none" w:sz="0" w:space="0" w:color="auto"/>
                  </w:divBdr>
                  <w:divsChild>
                    <w:div w:id="349596520">
                      <w:marLeft w:val="0"/>
                      <w:marRight w:val="0"/>
                      <w:marTop w:val="0"/>
                      <w:marBottom w:val="0"/>
                      <w:divBdr>
                        <w:top w:val="none" w:sz="0" w:space="0" w:color="auto"/>
                        <w:left w:val="none" w:sz="0" w:space="0" w:color="auto"/>
                        <w:bottom w:val="none" w:sz="0" w:space="0" w:color="auto"/>
                        <w:right w:val="none" w:sz="0" w:space="0" w:color="auto"/>
                      </w:divBdr>
                    </w:div>
                    <w:div w:id="349598099">
                      <w:marLeft w:val="0"/>
                      <w:marRight w:val="0"/>
                      <w:marTop w:val="0"/>
                      <w:marBottom w:val="0"/>
                      <w:divBdr>
                        <w:top w:val="none" w:sz="0" w:space="0" w:color="auto"/>
                        <w:left w:val="none" w:sz="0" w:space="0" w:color="auto"/>
                        <w:bottom w:val="none" w:sz="0" w:space="0" w:color="auto"/>
                        <w:right w:val="none" w:sz="0" w:space="0" w:color="auto"/>
                      </w:divBdr>
                    </w:div>
                  </w:divsChild>
                </w:div>
                <w:div w:id="349587209">
                  <w:marLeft w:val="0"/>
                  <w:marRight w:val="0"/>
                  <w:marTop w:val="0"/>
                  <w:marBottom w:val="0"/>
                  <w:divBdr>
                    <w:top w:val="none" w:sz="0" w:space="0" w:color="auto"/>
                    <w:left w:val="none" w:sz="0" w:space="0" w:color="auto"/>
                    <w:bottom w:val="none" w:sz="0" w:space="0" w:color="auto"/>
                    <w:right w:val="none" w:sz="0" w:space="0" w:color="auto"/>
                  </w:divBdr>
                  <w:divsChild>
                    <w:div w:id="349583142">
                      <w:marLeft w:val="0"/>
                      <w:marRight w:val="0"/>
                      <w:marTop w:val="0"/>
                      <w:marBottom w:val="0"/>
                      <w:divBdr>
                        <w:top w:val="none" w:sz="0" w:space="0" w:color="auto"/>
                        <w:left w:val="none" w:sz="0" w:space="0" w:color="auto"/>
                        <w:bottom w:val="none" w:sz="0" w:space="0" w:color="auto"/>
                        <w:right w:val="none" w:sz="0" w:space="0" w:color="auto"/>
                      </w:divBdr>
                    </w:div>
                    <w:div w:id="3495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3">
              <w:marLeft w:val="0"/>
              <w:marRight w:val="0"/>
              <w:marTop w:val="0"/>
              <w:marBottom w:val="0"/>
              <w:divBdr>
                <w:top w:val="none" w:sz="0" w:space="0" w:color="auto"/>
                <w:left w:val="none" w:sz="0" w:space="0" w:color="auto"/>
                <w:bottom w:val="none" w:sz="0" w:space="0" w:color="auto"/>
                <w:right w:val="none" w:sz="0" w:space="0" w:color="auto"/>
              </w:divBdr>
              <w:divsChild>
                <w:div w:id="349581516">
                  <w:marLeft w:val="0"/>
                  <w:marRight w:val="0"/>
                  <w:marTop w:val="0"/>
                  <w:marBottom w:val="0"/>
                  <w:divBdr>
                    <w:top w:val="none" w:sz="0" w:space="0" w:color="auto"/>
                    <w:left w:val="none" w:sz="0" w:space="0" w:color="auto"/>
                    <w:bottom w:val="none" w:sz="0" w:space="0" w:color="auto"/>
                    <w:right w:val="none" w:sz="0" w:space="0" w:color="auto"/>
                  </w:divBdr>
                  <w:divsChild>
                    <w:div w:id="349581259">
                      <w:marLeft w:val="0"/>
                      <w:marRight w:val="0"/>
                      <w:marTop w:val="0"/>
                      <w:marBottom w:val="0"/>
                      <w:divBdr>
                        <w:top w:val="none" w:sz="0" w:space="0" w:color="auto"/>
                        <w:left w:val="none" w:sz="0" w:space="0" w:color="auto"/>
                        <w:bottom w:val="none" w:sz="0" w:space="0" w:color="auto"/>
                        <w:right w:val="none" w:sz="0" w:space="0" w:color="auto"/>
                      </w:divBdr>
                    </w:div>
                    <w:div w:id="3495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85">
      <w:marLeft w:val="0"/>
      <w:marRight w:val="0"/>
      <w:marTop w:val="0"/>
      <w:marBottom w:val="0"/>
      <w:divBdr>
        <w:top w:val="none" w:sz="0" w:space="0" w:color="auto"/>
        <w:left w:val="none" w:sz="0" w:space="0" w:color="auto"/>
        <w:bottom w:val="none" w:sz="0" w:space="0" w:color="auto"/>
        <w:right w:val="none" w:sz="0" w:space="0" w:color="auto"/>
      </w:divBdr>
    </w:div>
    <w:div w:id="349599590">
      <w:marLeft w:val="0"/>
      <w:marRight w:val="0"/>
      <w:marTop w:val="0"/>
      <w:marBottom w:val="0"/>
      <w:divBdr>
        <w:top w:val="none" w:sz="0" w:space="0" w:color="auto"/>
        <w:left w:val="none" w:sz="0" w:space="0" w:color="auto"/>
        <w:bottom w:val="none" w:sz="0" w:space="0" w:color="auto"/>
        <w:right w:val="none" w:sz="0" w:space="0" w:color="auto"/>
      </w:divBdr>
      <w:divsChild>
        <w:div w:id="349582658">
          <w:marLeft w:val="0"/>
          <w:marRight w:val="0"/>
          <w:marTop w:val="0"/>
          <w:marBottom w:val="0"/>
          <w:divBdr>
            <w:top w:val="none" w:sz="0" w:space="0" w:color="auto"/>
            <w:left w:val="none" w:sz="0" w:space="0" w:color="auto"/>
            <w:bottom w:val="none" w:sz="0" w:space="0" w:color="auto"/>
            <w:right w:val="none" w:sz="0" w:space="0" w:color="auto"/>
          </w:divBdr>
          <w:divsChild>
            <w:div w:id="349596784">
              <w:marLeft w:val="0"/>
              <w:marRight w:val="0"/>
              <w:marTop w:val="0"/>
              <w:marBottom w:val="0"/>
              <w:divBdr>
                <w:top w:val="none" w:sz="0" w:space="0" w:color="auto"/>
                <w:left w:val="none" w:sz="0" w:space="0" w:color="auto"/>
                <w:bottom w:val="none" w:sz="0" w:space="0" w:color="auto"/>
                <w:right w:val="none" w:sz="0" w:space="0" w:color="auto"/>
              </w:divBdr>
            </w:div>
            <w:div w:id="349600257">
              <w:marLeft w:val="0"/>
              <w:marRight w:val="0"/>
              <w:marTop w:val="0"/>
              <w:marBottom w:val="0"/>
              <w:divBdr>
                <w:top w:val="none" w:sz="0" w:space="0" w:color="auto"/>
                <w:left w:val="none" w:sz="0" w:space="0" w:color="auto"/>
                <w:bottom w:val="none" w:sz="0" w:space="0" w:color="auto"/>
                <w:right w:val="none" w:sz="0" w:space="0" w:color="auto"/>
              </w:divBdr>
              <w:divsChild>
                <w:div w:id="349577312">
                  <w:marLeft w:val="0"/>
                  <w:marRight w:val="0"/>
                  <w:marTop w:val="0"/>
                  <w:marBottom w:val="0"/>
                  <w:divBdr>
                    <w:top w:val="none" w:sz="0" w:space="0" w:color="auto"/>
                    <w:left w:val="none" w:sz="0" w:space="0" w:color="auto"/>
                    <w:bottom w:val="none" w:sz="0" w:space="0" w:color="auto"/>
                    <w:right w:val="none" w:sz="0" w:space="0" w:color="auto"/>
                  </w:divBdr>
                  <w:divsChild>
                    <w:div w:id="3495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94">
      <w:marLeft w:val="0"/>
      <w:marRight w:val="0"/>
      <w:marTop w:val="0"/>
      <w:marBottom w:val="0"/>
      <w:divBdr>
        <w:top w:val="none" w:sz="0" w:space="0" w:color="auto"/>
        <w:left w:val="none" w:sz="0" w:space="0" w:color="auto"/>
        <w:bottom w:val="none" w:sz="0" w:space="0" w:color="auto"/>
        <w:right w:val="none" w:sz="0" w:space="0" w:color="auto"/>
      </w:divBdr>
    </w:div>
    <w:div w:id="349599598">
      <w:marLeft w:val="0"/>
      <w:marRight w:val="0"/>
      <w:marTop w:val="0"/>
      <w:marBottom w:val="0"/>
      <w:divBdr>
        <w:top w:val="none" w:sz="0" w:space="0" w:color="auto"/>
        <w:left w:val="none" w:sz="0" w:space="0" w:color="auto"/>
        <w:bottom w:val="none" w:sz="0" w:space="0" w:color="auto"/>
        <w:right w:val="none" w:sz="0" w:space="0" w:color="auto"/>
      </w:divBdr>
    </w:div>
    <w:div w:id="349599599">
      <w:marLeft w:val="0"/>
      <w:marRight w:val="0"/>
      <w:marTop w:val="0"/>
      <w:marBottom w:val="0"/>
      <w:divBdr>
        <w:top w:val="none" w:sz="0" w:space="0" w:color="auto"/>
        <w:left w:val="none" w:sz="0" w:space="0" w:color="auto"/>
        <w:bottom w:val="none" w:sz="0" w:space="0" w:color="auto"/>
        <w:right w:val="none" w:sz="0" w:space="0" w:color="auto"/>
      </w:divBdr>
      <w:divsChild>
        <w:div w:id="349573412">
          <w:marLeft w:val="0"/>
          <w:marRight w:val="0"/>
          <w:marTop w:val="0"/>
          <w:marBottom w:val="0"/>
          <w:divBdr>
            <w:top w:val="none" w:sz="0" w:space="0" w:color="auto"/>
            <w:left w:val="none" w:sz="0" w:space="0" w:color="auto"/>
            <w:bottom w:val="none" w:sz="0" w:space="0" w:color="auto"/>
            <w:right w:val="none" w:sz="0" w:space="0" w:color="auto"/>
          </w:divBdr>
          <w:divsChild>
            <w:div w:id="3495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2">
      <w:marLeft w:val="0"/>
      <w:marRight w:val="0"/>
      <w:marTop w:val="0"/>
      <w:marBottom w:val="0"/>
      <w:divBdr>
        <w:top w:val="none" w:sz="0" w:space="0" w:color="auto"/>
        <w:left w:val="none" w:sz="0" w:space="0" w:color="auto"/>
        <w:bottom w:val="none" w:sz="0" w:space="0" w:color="auto"/>
        <w:right w:val="none" w:sz="0" w:space="0" w:color="auto"/>
      </w:divBdr>
      <w:divsChild>
        <w:div w:id="349582428">
          <w:marLeft w:val="0"/>
          <w:marRight w:val="0"/>
          <w:marTop w:val="0"/>
          <w:marBottom w:val="0"/>
          <w:divBdr>
            <w:top w:val="none" w:sz="0" w:space="0" w:color="auto"/>
            <w:left w:val="none" w:sz="0" w:space="0" w:color="auto"/>
            <w:bottom w:val="none" w:sz="0" w:space="0" w:color="auto"/>
            <w:right w:val="none" w:sz="0" w:space="0" w:color="auto"/>
          </w:divBdr>
        </w:div>
      </w:divsChild>
    </w:div>
    <w:div w:id="349599606">
      <w:marLeft w:val="0"/>
      <w:marRight w:val="0"/>
      <w:marTop w:val="0"/>
      <w:marBottom w:val="0"/>
      <w:divBdr>
        <w:top w:val="none" w:sz="0" w:space="0" w:color="auto"/>
        <w:left w:val="none" w:sz="0" w:space="0" w:color="auto"/>
        <w:bottom w:val="none" w:sz="0" w:space="0" w:color="auto"/>
        <w:right w:val="none" w:sz="0" w:space="0" w:color="auto"/>
      </w:divBdr>
    </w:div>
    <w:div w:id="349599608">
      <w:marLeft w:val="0"/>
      <w:marRight w:val="0"/>
      <w:marTop w:val="0"/>
      <w:marBottom w:val="0"/>
      <w:divBdr>
        <w:top w:val="none" w:sz="0" w:space="0" w:color="auto"/>
        <w:left w:val="none" w:sz="0" w:space="0" w:color="auto"/>
        <w:bottom w:val="none" w:sz="0" w:space="0" w:color="auto"/>
        <w:right w:val="none" w:sz="0" w:space="0" w:color="auto"/>
      </w:divBdr>
      <w:divsChild>
        <w:div w:id="349574919">
          <w:marLeft w:val="0"/>
          <w:marRight w:val="0"/>
          <w:marTop w:val="0"/>
          <w:marBottom w:val="0"/>
          <w:divBdr>
            <w:top w:val="none" w:sz="0" w:space="0" w:color="auto"/>
            <w:left w:val="none" w:sz="0" w:space="0" w:color="auto"/>
            <w:bottom w:val="none" w:sz="0" w:space="0" w:color="auto"/>
            <w:right w:val="none" w:sz="0" w:space="0" w:color="auto"/>
          </w:divBdr>
          <w:divsChild>
            <w:div w:id="349580658">
              <w:marLeft w:val="0"/>
              <w:marRight w:val="0"/>
              <w:marTop w:val="0"/>
              <w:marBottom w:val="0"/>
              <w:divBdr>
                <w:top w:val="none" w:sz="0" w:space="0" w:color="auto"/>
                <w:left w:val="none" w:sz="0" w:space="0" w:color="auto"/>
                <w:bottom w:val="none" w:sz="0" w:space="0" w:color="auto"/>
                <w:right w:val="none" w:sz="0" w:space="0" w:color="auto"/>
              </w:divBdr>
            </w:div>
          </w:divsChild>
        </w:div>
        <w:div w:id="349579881">
          <w:marLeft w:val="0"/>
          <w:marRight w:val="0"/>
          <w:marTop w:val="0"/>
          <w:marBottom w:val="0"/>
          <w:divBdr>
            <w:top w:val="none" w:sz="0" w:space="0" w:color="auto"/>
            <w:left w:val="none" w:sz="0" w:space="0" w:color="auto"/>
            <w:bottom w:val="none" w:sz="0" w:space="0" w:color="auto"/>
            <w:right w:val="none" w:sz="0" w:space="0" w:color="auto"/>
          </w:divBdr>
        </w:div>
      </w:divsChild>
    </w:div>
    <w:div w:id="349599610">
      <w:marLeft w:val="0"/>
      <w:marRight w:val="0"/>
      <w:marTop w:val="0"/>
      <w:marBottom w:val="0"/>
      <w:divBdr>
        <w:top w:val="none" w:sz="0" w:space="0" w:color="auto"/>
        <w:left w:val="none" w:sz="0" w:space="0" w:color="auto"/>
        <w:bottom w:val="none" w:sz="0" w:space="0" w:color="auto"/>
        <w:right w:val="none" w:sz="0" w:space="0" w:color="auto"/>
      </w:divBdr>
    </w:div>
    <w:div w:id="349599612">
      <w:marLeft w:val="0"/>
      <w:marRight w:val="0"/>
      <w:marTop w:val="0"/>
      <w:marBottom w:val="0"/>
      <w:divBdr>
        <w:top w:val="none" w:sz="0" w:space="0" w:color="auto"/>
        <w:left w:val="none" w:sz="0" w:space="0" w:color="auto"/>
        <w:bottom w:val="none" w:sz="0" w:space="0" w:color="auto"/>
        <w:right w:val="none" w:sz="0" w:space="0" w:color="auto"/>
      </w:divBdr>
      <w:divsChild>
        <w:div w:id="349584745">
          <w:marLeft w:val="0"/>
          <w:marRight w:val="0"/>
          <w:marTop w:val="81"/>
          <w:marBottom w:val="197"/>
          <w:divBdr>
            <w:top w:val="none" w:sz="0" w:space="0" w:color="auto"/>
            <w:left w:val="none" w:sz="0" w:space="0" w:color="auto"/>
            <w:bottom w:val="none" w:sz="0" w:space="0" w:color="auto"/>
            <w:right w:val="none" w:sz="0" w:space="0" w:color="auto"/>
          </w:divBdr>
        </w:div>
        <w:div w:id="349596404">
          <w:marLeft w:val="0"/>
          <w:marRight w:val="0"/>
          <w:marTop w:val="58"/>
          <w:marBottom w:val="174"/>
          <w:divBdr>
            <w:top w:val="none" w:sz="0" w:space="0" w:color="auto"/>
            <w:left w:val="none" w:sz="0" w:space="0" w:color="auto"/>
            <w:bottom w:val="none" w:sz="0" w:space="0" w:color="auto"/>
            <w:right w:val="none" w:sz="0" w:space="0" w:color="auto"/>
          </w:divBdr>
        </w:div>
      </w:divsChild>
    </w:div>
    <w:div w:id="349599615">
      <w:marLeft w:val="0"/>
      <w:marRight w:val="0"/>
      <w:marTop w:val="0"/>
      <w:marBottom w:val="0"/>
      <w:divBdr>
        <w:top w:val="none" w:sz="0" w:space="0" w:color="auto"/>
        <w:left w:val="none" w:sz="0" w:space="0" w:color="auto"/>
        <w:bottom w:val="none" w:sz="0" w:space="0" w:color="auto"/>
        <w:right w:val="none" w:sz="0" w:space="0" w:color="auto"/>
      </w:divBdr>
    </w:div>
    <w:div w:id="349599618">
      <w:marLeft w:val="0"/>
      <w:marRight w:val="0"/>
      <w:marTop w:val="0"/>
      <w:marBottom w:val="0"/>
      <w:divBdr>
        <w:top w:val="none" w:sz="0" w:space="0" w:color="auto"/>
        <w:left w:val="none" w:sz="0" w:space="0" w:color="auto"/>
        <w:bottom w:val="none" w:sz="0" w:space="0" w:color="auto"/>
        <w:right w:val="none" w:sz="0" w:space="0" w:color="auto"/>
      </w:divBdr>
      <w:divsChild>
        <w:div w:id="349571728">
          <w:marLeft w:val="0"/>
          <w:marRight w:val="0"/>
          <w:marTop w:val="0"/>
          <w:marBottom w:val="0"/>
          <w:divBdr>
            <w:top w:val="none" w:sz="0" w:space="0" w:color="auto"/>
            <w:left w:val="none" w:sz="0" w:space="0" w:color="auto"/>
            <w:bottom w:val="none" w:sz="0" w:space="0" w:color="auto"/>
            <w:right w:val="none" w:sz="0" w:space="0" w:color="auto"/>
          </w:divBdr>
        </w:div>
      </w:divsChild>
    </w:div>
    <w:div w:id="349599619">
      <w:marLeft w:val="0"/>
      <w:marRight w:val="0"/>
      <w:marTop w:val="0"/>
      <w:marBottom w:val="0"/>
      <w:divBdr>
        <w:top w:val="none" w:sz="0" w:space="0" w:color="auto"/>
        <w:left w:val="none" w:sz="0" w:space="0" w:color="auto"/>
        <w:bottom w:val="none" w:sz="0" w:space="0" w:color="auto"/>
        <w:right w:val="none" w:sz="0" w:space="0" w:color="auto"/>
      </w:divBdr>
      <w:divsChild>
        <w:div w:id="349572572">
          <w:marLeft w:val="450"/>
          <w:marRight w:val="450"/>
          <w:marTop w:val="225"/>
          <w:marBottom w:val="0"/>
          <w:divBdr>
            <w:top w:val="none" w:sz="0" w:space="0" w:color="auto"/>
            <w:left w:val="none" w:sz="0" w:space="0" w:color="auto"/>
            <w:bottom w:val="none" w:sz="0" w:space="0" w:color="auto"/>
            <w:right w:val="none" w:sz="0" w:space="0" w:color="auto"/>
          </w:divBdr>
        </w:div>
        <w:div w:id="349574729">
          <w:marLeft w:val="0"/>
          <w:marRight w:val="0"/>
          <w:marTop w:val="0"/>
          <w:marBottom w:val="0"/>
          <w:divBdr>
            <w:top w:val="none" w:sz="0" w:space="0" w:color="auto"/>
            <w:left w:val="none" w:sz="0" w:space="0" w:color="auto"/>
            <w:bottom w:val="none" w:sz="0" w:space="0" w:color="auto"/>
            <w:right w:val="none" w:sz="0" w:space="0" w:color="auto"/>
          </w:divBdr>
          <w:divsChild>
            <w:div w:id="349596672">
              <w:marLeft w:val="0"/>
              <w:marRight w:val="0"/>
              <w:marTop w:val="450"/>
              <w:marBottom w:val="150"/>
              <w:divBdr>
                <w:top w:val="none" w:sz="0" w:space="0" w:color="auto"/>
                <w:left w:val="none" w:sz="0" w:space="0" w:color="auto"/>
                <w:bottom w:val="none" w:sz="0" w:space="0" w:color="auto"/>
                <w:right w:val="none" w:sz="0" w:space="0" w:color="auto"/>
              </w:divBdr>
            </w:div>
          </w:divsChild>
        </w:div>
        <w:div w:id="349581807">
          <w:marLeft w:val="450"/>
          <w:marRight w:val="450"/>
          <w:marTop w:val="0"/>
          <w:marBottom w:val="150"/>
          <w:divBdr>
            <w:top w:val="none" w:sz="0" w:space="0" w:color="auto"/>
            <w:left w:val="none" w:sz="0" w:space="0" w:color="auto"/>
            <w:bottom w:val="none" w:sz="0" w:space="0" w:color="auto"/>
            <w:right w:val="none" w:sz="0" w:space="0" w:color="auto"/>
          </w:divBdr>
        </w:div>
        <w:div w:id="349596294">
          <w:marLeft w:val="450"/>
          <w:marRight w:val="450"/>
          <w:marTop w:val="0"/>
          <w:marBottom w:val="0"/>
          <w:divBdr>
            <w:top w:val="single" w:sz="6" w:space="18" w:color="D2D2D2"/>
            <w:left w:val="none" w:sz="0" w:space="0" w:color="auto"/>
            <w:bottom w:val="single" w:sz="6" w:space="15" w:color="D2D2D2"/>
            <w:right w:val="none" w:sz="0" w:space="0" w:color="auto"/>
          </w:divBdr>
        </w:div>
        <w:div w:id="349600013">
          <w:marLeft w:val="450"/>
          <w:marRight w:val="450"/>
          <w:marTop w:val="300"/>
          <w:marBottom w:val="300"/>
          <w:divBdr>
            <w:top w:val="none" w:sz="0" w:space="0" w:color="auto"/>
            <w:left w:val="none" w:sz="0" w:space="0" w:color="auto"/>
            <w:bottom w:val="none" w:sz="0" w:space="0" w:color="auto"/>
            <w:right w:val="none" w:sz="0" w:space="0" w:color="auto"/>
          </w:divBdr>
        </w:div>
        <w:div w:id="349601386">
          <w:marLeft w:val="450"/>
          <w:marRight w:val="450"/>
          <w:marTop w:val="0"/>
          <w:marBottom w:val="0"/>
          <w:divBdr>
            <w:top w:val="none" w:sz="0" w:space="0" w:color="auto"/>
            <w:left w:val="none" w:sz="0" w:space="0" w:color="auto"/>
            <w:bottom w:val="none" w:sz="0" w:space="0" w:color="auto"/>
            <w:right w:val="none" w:sz="0" w:space="0" w:color="auto"/>
          </w:divBdr>
        </w:div>
      </w:divsChild>
    </w:div>
    <w:div w:id="349599620">
      <w:marLeft w:val="0"/>
      <w:marRight w:val="0"/>
      <w:marTop w:val="0"/>
      <w:marBottom w:val="0"/>
      <w:divBdr>
        <w:top w:val="none" w:sz="0" w:space="0" w:color="auto"/>
        <w:left w:val="none" w:sz="0" w:space="0" w:color="auto"/>
        <w:bottom w:val="none" w:sz="0" w:space="0" w:color="auto"/>
        <w:right w:val="none" w:sz="0" w:space="0" w:color="auto"/>
      </w:divBdr>
      <w:divsChild>
        <w:div w:id="349598438">
          <w:marLeft w:val="0"/>
          <w:marRight w:val="0"/>
          <w:marTop w:val="0"/>
          <w:marBottom w:val="0"/>
          <w:divBdr>
            <w:top w:val="none" w:sz="0" w:space="0" w:color="auto"/>
            <w:left w:val="none" w:sz="0" w:space="0" w:color="auto"/>
            <w:bottom w:val="none" w:sz="0" w:space="0" w:color="auto"/>
            <w:right w:val="none" w:sz="0" w:space="0" w:color="auto"/>
          </w:divBdr>
        </w:div>
        <w:div w:id="349602414">
          <w:marLeft w:val="0"/>
          <w:marRight w:val="0"/>
          <w:marTop w:val="0"/>
          <w:marBottom w:val="0"/>
          <w:divBdr>
            <w:top w:val="none" w:sz="0" w:space="0" w:color="auto"/>
            <w:left w:val="none" w:sz="0" w:space="0" w:color="auto"/>
            <w:bottom w:val="none" w:sz="0" w:space="0" w:color="auto"/>
            <w:right w:val="none" w:sz="0" w:space="0" w:color="auto"/>
          </w:divBdr>
        </w:div>
      </w:divsChild>
    </w:div>
    <w:div w:id="349599621">
      <w:marLeft w:val="0"/>
      <w:marRight w:val="0"/>
      <w:marTop w:val="0"/>
      <w:marBottom w:val="0"/>
      <w:divBdr>
        <w:top w:val="none" w:sz="0" w:space="0" w:color="auto"/>
        <w:left w:val="none" w:sz="0" w:space="0" w:color="auto"/>
        <w:bottom w:val="none" w:sz="0" w:space="0" w:color="auto"/>
        <w:right w:val="none" w:sz="0" w:space="0" w:color="auto"/>
      </w:divBdr>
      <w:divsChild>
        <w:div w:id="349598967">
          <w:marLeft w:val="0"/>
          <w:marRight w:val="0"/>
          <w:marTop w:val="0"/>
          <w:marBottom w:val="0"/>
          <w:divBdr>
            <w:top w:val="none" w:sz="0" w:space="0" w:color="auto"/>
            <w:left w:val="none" w:sz="0" w:space="0" w:color="auto"/>
            <w:bottom w:val="none" w:sz="0" w:space="0" w:color="auto"/>
            <w:right w:val="none" w:sz="0" w:space="0" w:color="auto"/>
          </w:divBdr>
        </w:div>
      </w:divsChild>
    </w:div>
    <w:div w:id="349599622">
      <w:marLeft w:val="0"/>
      <w:marRight w:val="0"/>
      <w:marTop w:val="0"/>
      <w:marBottom w:val="0"/>
      <w:divBdr>
        <w:top w:val="none" w:sz="0" w:space="0" w:color="auto"/>
        <w:left w:val="none" w:sz="0" w:space="0" w:color="auto"/>
        <w:bottom w:val="none" w:sz="0" w:space="0" w:color="auto"/>
        <w:right w:val="none" w:sz="0" w:space="0" w:color="auto"/>
      </w:divBdr>
    </w:div>
    <w:div w:id="349599623">
      <w:marLeft w:val="0"/>
      <w:marRight w:val="0"/>
      <w:marTop w:val="0"/>
      <w:marBottom w:val="0"/>
      <w:divBdr>
        <w:top w:val="none" w:sz="0" w:space="0" w:color="auto"/>
        <w:left w:val="none" w:sz="0" w:space="0" w:color="auto"/>
        <w:bottom w:val="none" w:sz="0" w:space="0" w:color="auto"/>
        <w:right w:val="none" w:sz="0" w:space="0" w:color="auto"/>
      </w:divBdr>
      <w:divsChild>
        <w:div w:id="349590045">
          <w:marLeft w:val="0"/>
          <w:marRight w:val="0"/>
          <w:marTop w:val="0"/>
          <w:marBottom w:val="0"/>
          <w:divBdr>
            <w:top w:val="none" w:sz="0" w:space="0" w:color="auto"/>
            <w:left w:val="none" w:sz="0" w:space="0" w:color="auto"/>
            <w:bottom w:val="none" w:sz="0" w:space="0" w:color="auto"/>
            <w:right w:val="none" w:sz="0" w:space="0" w:color="auto"/>
          </w:divBdr>
        </w:div>
        <w:div w:id="349596067">
          <w:marLeft w:val="0"/>
          <w:marRight w:val="0"/>
          <w:marTop w:val="0"/>
          <w:marBottom w:val="0"/>
          <w:divBdr>
            <w:top w:val="none" w:sz="0" w:space="0" w:color="auto"/>
            <w:left w:val="none" w:sz="0" w:space="0" w:color="auto"/>
            <w:bottom w:val="none" w:sz="0" w:space="0" w:color="auto"/>
            <w:right w:val="none" w:sz="0" w:space="0" w:color="auto"/>
          </w:divBdr>
        </w:div>
      </w:divsChild>
    </w:div>
    <w:div w:id="349599632">
      <w:marLeft w:val="0"/>
      <w:marRight w:val="0"/>
      <w:marTop w:val="0"/>
      <w:marBottom w:val="0"/>
      <w:divBdr>
        <w:top w:val="none" w:sz="0" w:space="0" w:color="auto"/>
        <w:left w:val="none" w:sz="0" w:space="0" w:color="auto"/>
        <w:bottom w:val="none" w:sz="0" w:space="0" w:color="auto"/>
        <w:right w:val="none" w:sz="0" w:space="0" w:color="auto"/>
      </w:divBdr>
    </w:div>
    <w:div w:id="349599634">
      <w:marLeft w:val="0"/>
      <w:marRight w:val="0"/>
      <w:marTop w:val="0"/>
      <w:marBottom w:val="0"/>
      <w:divBdr>
        <w:top w:val="none" w:sz="0" w:space="0" w:color="auto"/>
        <w:left w:val="none" w:sz="0" w:space="0" w:color="auto"/>
        <w:bottom w:val="none" w:sz="0" w:space="0" w:color="auto"/>
        <w:right w:val="none" w:sz="0" w:space="0" w:color="auto"/>
      </w:divBdr>
      <w:divsChild>
        <w:div w:id="349591246">
          <w:marLeft w:val="0"/>
          <w:marRight w:val="0"/>
          <w:marTop w:val="0"/>
          <w:marBottom w:val="0"/>
          <w:divBdr>
            <w:top w:val="none" w:sz="0" w:space="0" w:color="auto"/>
            <w:left w:val="none" w:sz="0" w:space="0" w:color="auto"/>
            <w:bottom w:val="none" w:sz="0" w:space="0" w:color="auto"/>
            <w:right w:val="none" w:sz="0" w:space="0" w:color="auto"/>
          </w:divBdr>
          <w:divsChild>
            <w:div w:id="349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37">
      <w:marLeft w:val="0"/>
      <w:marRight w:val="0"/>
      <w:marTop w:val="0"/>
      <w:marBottom w:val="0"/>
      <w:divBdr>
        <w:top w:val="none" w:sz="0" w:space="0" w:color="auto"/>
        <w:left w:val="none" w:sz="0" w:space="0" w:color="auto"/>
        <w:bottom w:val="none" w:sz="0" w:space="0" w:color="auto"/>
        <w:right w:val="none" w:sz="0" w:space="0" w:color="auto"/>
      </w:divBdr>
    </w:div>
    <w:div w:id="349599638">
      <w:marLeft w:val="0"/>
      <w:marRight w:val="0"/>
      <w:marTop w:val="0"/>
      <w:marBottom w:val="0"/>
      <w:divBdr>
        <w:top w:val="none" w:sz="0" w:space="0" w:color="auto"/>
        <w:left w:val="none" w:sz="0" w:space="0" w:color="auto"/>
        <w:bottom w:val="none" w:sz="0" w:space="0" w:color="auto"/>
        <w:right w:val="none" w:sz="0" w:space="0" w:color="auto"/>
      </w:divBdr>
    </w:div>
    <w:div w:id="349599639">
      <w:marLeft w:val="0"/>
      <w:marRight w:val="0"/>
      <w:marTop w:val="0"/>
      <w:marBottom w:val="0"/>
      <w:divBdr>
        <w:top w:val="none" w:sz="0" w:space="0" w:color="auto"/>
        <w:left w:val="none" w:sz="0" w:space="0" w:color="auto"/>
        <w:bottom w:val="none" w:sz="0" w:space="0" w:color="auto"/>
        <w:right w:val="none" w:sz="0" w:space="0" w:color="auto"/>
      </w:divBdr>
      <w:divsChild>
        <w:div w:id="349574078">
          <w:marLeft w:val="0"/>
          <w:marRight w:val="0"/>
          <w:marTop w:val="0"/>
          <w:marBottom w:val="0"/>
          <w:divBdr>
            <w:top w:val="none" w:sz="0" w:space="0" w:color="auto"/>
            <w:left w:val="none" w:sz="0" w:space="0" w:color="auto"/>
            <w:bottom w:val="none" w:sz="0" w:space="0" w:color="auto"/>
            <w:right w:val="none" w:sz="0" w:space="0" w:color="auto"/>
          </w:divBdr>
          <w:divsChild>
            <w:div w:id="349591190">
              <w:marLeft w:val="0"/>
              <w:marRight w:val="0"/>
              <w:marTop w:val="0"/>
              <w:marBottom w:val="0"/>
              <w:divBdr>
                <w:top w:val="none" w:sz="0" w:space="0" w:color="auto"/>
                <w:left w:val="none" w:sz="0" w:space="0" w:color="auto"/>
                <w:bottom w:val="none" w:sz="0" w:space="0" w:color="auto"/>
                <w:right w:val="none" w:sz="0" w:space="0" w:color="auto"/>
              </w:divBdr>
              <w:divsChild>
                <w:div w:id="3495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41">
      <w:marLeft w:val="0"/>
      <w:marRight w:val="0"/>
      <w:marTop w:val="0"/>
      <w:marBottom w:val="0"/>
      <w:divBdr>
        <w:top w:val="none" w:sz="0" w:space="0" w:color="auto"/>
        <w:left w:val="none" w:sz="0" w:space="0" w:color="auto"/>
        <w:bottom w:val="none" w:sz="0" w:space="0" w:color="auto"/>
        <w:right w:val="none" w:sz="0" w:space="0" w:color="auto"/>
      </w:divBdr>
    </w:div>
    <w:div w:id="349599642">
      <w:marLeft w:val="0"/>
      <w:marRight w:val="0"/>
      <w:marTop w:val="0"/>
      <w:marBottom w:val="0"/>
      <w:divBdr>
        <w:top w:val="none" w:sz="0" w:space="0" w:color="auto"/>
        <w:left w:val="none" w:sz="0" w:space="0" w:color="auto"/>
        <w:bottom w:val="none" w:sz="0" w:space="0" w:color="auto"/>
        <w:right w:val="none" w:sz="0" w:space="0" w:color="auto"/>
      </w:divBdr>
    </w:div>
    <w:div w:id="349599643">
      <w:marLeft w:val="0"/>
      <w:marRight w:val="0"/>
      <w:marTop w:val="0"/>
      <w:marBottom w:val="0"/>
      <w:divBdr>
        <w:top w:val="none" w:sz="0" w:space="0" w:color="auto"/>
        <w:left w:val="none" w:sz="0" w:space="0" w:color="auto"/>
        <w:bottom w:val="none" w:sz="0" w:space="0" w:color="auto"/>
        <w:right w:val="none" w:sz="0" w:space="0" w:color="auto"/>
      </w:divBdr>
    </w:div>
    <w:div w:id="349599644">
      <w:marLeft w:val="0"/>
      <w:marRight w:val="0"/>
      <w:marTop w:val="0"/>
      <w:marBottom w:val="0"/>
      <w:divBdr>
        <w:top w:val="none" w:sz="0" w:space="0" w:color="auto"/>
        <w:left w:val="none" w:sz="0" w:space="0" w:color="auto"/>
        <w:bottom w:val="none" w:sz="0" w:space="0" w:color="auto"/>
        <w:right w:val="none" w:sz="0" w:space="0" w:color="auto"/>
      </w:divBdr>
      <w:divsChild>
        <w:div w:id="349581071">
          <w:marLeft w:val="0"/>
          <w:marRight w:val="0"/>
          <w:marTop w:val="0"/>
          <w:marBottom w:val="0"/>
          <w:divBdr>
            <w:top w:val="none" w:sz="0" w:space="0" w:color="auto"/>
            <w:left w:val="none" w:sz="0" w:space="0" w:color="auto"/>
            <w:bottom w:val="none" w:sz="0" w:space="0" w:color="auto"/>
            <w:right w:val="none" w:sz="0" w:space="0" w:color="auto"/>
          </w:divBdr>
          <w:divsChild>
            <w:div w:id="349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6">
      <w:marLeft w:val="0"/>
      <w:marRight w:val="0"/>
      <w:marTop w:val="0"/>
      <w:marBottom w:val="0"/>
      <w:divBdr>
        <w:top w:val="none" w:sz="0" w:space="0" w:color="auto"/>
        <w:left w:val="none" w:sz="0" w:space="0" w:color="auto"/>
        <w:bottom w:val="none" w:sz="0" w:space="0" w:color="auto"/>
        <w:right w:val="none" w:sz="0" w:space="0" w:color="auto"/>
      </w:divBdr>
      <w:divsChild>
        <w:div w:id="349581810">
          <w:marLeft w:val="0"/>
          <w:marRight w:val="0"/>
          <w:marTop w:val="0"/>
          <w:marBottom w:val="0"/>
          <w:divBdr>
            <w:top w:val="none" w:sz="0" w:space="0" w:color="auto"/>
            <w:left w:val="none" w:sz="0" w:space="0" w:color="auto"/>
            <w:bottom w:val="none" w:sz="0" w:space="0" w:color="auto"/>
            <w:right w:val="none" w:sz="0" w:space="0" w:color="auto"/>
          </w:divBdr>
        </w:div>
      </w:divsChild>
    </w:div>
    <w:div w:id="349599650">
      <w:marLeft w:val="0"/>
      <w:marRight w:val="0"/>
      <w:marTop w:val="0"/>
      <w:marBottom w:val="0"/>
      <w:divBdr>
        <w:top w:val="none" w:sz="0" w:space="0" w:color="auto"/>
        <w:left w:val="none" w:sz="0" w:space="0" w:color="auto"/>
        <w:bottom w:val="none" w:sz="0" w:space="0" w:color="auto"/>
        <w:right w:val="none" w:sz="0" w:space="0" w:color="auto"/>
      </w:divBdr>
      <w:divsChild>
        <w:div w:id="349597607">
          <w:marLeft w:val="0"/>
          <w:marRight w:val="0"/>
          <w:marTop w:val="0"/>
          <w:marBottom w:val="0"/>
          <w:divBdr>
            <w:top w:val="none" w:sz="0" w:space="0" w:color="auto"/>
            <w:left w:val="none" w:sz="0" w:space="0" w:color="auto"/>
            <w:bottom w:val="none" w:sz="0" w:space="0" w:color="auto"/>
            <w:right w:val="none" w:sz="0" w:space="0" w:color="auto"/>
          </w:divBdr>
        </w:div>
        <w:div w:id="349599561">
          <w:marLeft w:val="0"/>
          <w:marRight w:val="0"/>
          <w:marTop w:val="0"/>
          <w:marBottom w:val="0"/>
          <w:divBdr>
            <w:top w:val="none" w:sz="0" w:space="0" w:color="auto"/>
            <w:left w:val="none" w:sz="0" w:space="0" w:color="auto"/>
            <w:bottom w:val="none" w:sz="0" w:space="0" w:color="auto"/>
            <w:right w:val="none" w:sz="0" w:space="0" w:color="auto"/>
          </w:divBdr>
        </w:div>
      </w:divsChild>
    </w:div>
    <w:div w:id="349599655">
      <w:marLeft w:val="0"/>
      <w:marRight w:val="0"/>
      <w:marTop w:val="0"/>
      <w:marBottom w:val="0"/>
      <w:divBdr>
        <w:top w:val="none" w:sz="0" w:space="0" w:color="auto"/>
        <w:left w:val="none" w:sz="0" w:space="0" w:color="auto"/>
        <w:bottom w:val="none" w:sz="0" w:space="0" w:color="auto"/>
        <w:right w:val="none" w:sz="0" w:space="0" w:color="auto"/>
      </w:divBdr>
      <w:divsChild>
        <w:div w:id="349601556">
          <w:marLeft w:val="0"/>
          <w:marRight w:val="0"/>
          <w:marTop w:val="0"/>
          <w:marBottom w:val="0"/>
          <w:divBdr>
            <w:top w:val="none" w:sz="0" w:space="0" w:color="auto"/>
            <w:left w:val="none" w:sz="0" w:space="0" w:color="auto"/>
            <w:bottom w:val="none" w:sz="0" w:space="0" w:color="auto"/>
            <w:right w:val="none" w:sz="0" w:space="0" w:color="auto"/>
          </w:divBdr>
        </w:div>
      </w:divsChild>
    </w:div>
    <w:div w:id="349599662">
      <w:marLeft w:val="0"/>
      <w:marRight w:val="0"/>
      <w:marTop w:val="0"/>
      <w:marBottom w:val="0"/>
      <w:divBdr>
        <w:top w:val="none" w:sz="0" w:space="0" w:color="auto"/>
        <w:left w:val="none" w:sz="0" w:space="0" w:color="auto"/>
        <w:bottom w:val="none" w:sz="0" w:space="0" w:color="auto"/>
        <w:right w:val="none" w:sz="0" w:space="0" w:color="auto"/>
      </w:divBdr>
    </w:div>
    <w:div w:id="349599663">
      <w:marLeft w:val="0"/>
      <w:marRight w:val="0"/>
      <w:marTop w:val="0"/>
      <w:marBottom w:val="0"/>
      <w:divBdr>
        <w:top w:val="none" w:sz="0" w:space="0" w:color="auto"/>
        <w:left w:val="none" w:sz="0" w:space="0" w:color="auto"/>
        <w:bottom w:val="none" w:sz="0" w:space="0" w:color="auto"/>
        <w:right w:val="none" w:sz="0" w:space="0" w:color="auto"/>
      </w:divBdr>
      <w:divsChild>
        <w:div w:id="349586237">
          <w:marLeft w:val="0"/>
          <w:marRight w:val="0"/>
          <w:marTop w:val="0"/>
          <w:marBottom w:val="0"/>
          <w:divBdr>
            <w:top w:val="none" w:sz="0" w:space="0" w:color="auto"/>
            <w:left w:val="none" w:sz="0" w:space="0" w:color="auto"/>
            <w:bottom w:val="none" w:sz="0" w:space="0" w:color="auto"/>
            <w:right w:val="none" w:sz="0" w:space="0" w:color="auto"/>
          </w:divBdr>
          <w:divsChild>
            <w:div w:id="349585058">
              <w:marLeft w:val="0"/>
              <w:marRight w:val="0"/>
              <w:marTop w:val="0"/>
              <w:marBottom w:val="0"/>
              <w:divBdr>
                <w:top w:val="none" w:sz="0" w:space="0" w:color="auto"/>
                <w:left w:val="none" w:sz="0" w:space="0" w:color="auto"/>
                <w:bottom w:val="none" w:sz="0" w:space="0" w:color="auto"/>
                <w:right w:val="none" w:sz="0" w:space="0" w:color="auto"/>
              </w:divBdr>
            </w:div>
          </w:divsChild>
        </w:div>
        <w:div w:id="349589307">
          <w:marLeft w:val="0"/>
          <w:marRight w:val="0"/>
          <w:marTop w:val="0"/>
          <w:marBottom w:val="0"/>
          <w:divBdr>
            <w:top w:val="none" w:sz="0" w:space="0" w:color="auto"/>
            <w:left w:val="none" w:sz="0" w:space="0" w:color="auto"/>
            <w:bottom w:val="none" w:sz="0" w:space="0" w:color="auto"/>
            <w:right w:val="none" w:sz="0" w:space="0" w:color="auto"/>
          </w:divBdr>
        </w:div>
      </w:divsChild>
    </w:div>
    <w:div w:id="349599671">
      <w:marLeft w:val="0"/>
      <w:marRight w:val="0"/>
      <w:marTop w:val="0"/>
      <w:marBottom w:val="0"/>
      <w:divBdr>
        <w:top w:val="none" w:sz="0" w:space="0" w:color="auto"/>
        <w:left w:val="none" w:sz="0" w:space="0" w:color="auto"/>
        <w:bottom w:val="none" w:sz="0" w:space="0" w:color="auto"/>
        <w:right w:val="none" w:sz="0" w:space="0" w:color="auto"/>
      </w:divBdr>
      <w:divsChild>
        <w:div w:id="349592456">
          <w:marLeft w:val="0"/>
          <w:marRight w:val="0"/>
          <w:marTop w:val="0"/>
          <w:marBottom w:val="0"/>
          <w:divBdr>
            <w:top w:val="none" w:sz="0" w:space="0" w:color="auto"/>
            <w:left w:val="none" w:sz="0" w:space="0" w:color="auto"/>
            <w:bottom w:val="none" w:sz="0" w:space="0" w:color="auto"/>
            <w:right w:val="none" w:sz="0" w:space="0" w:color="auto"/>
          </w:divBdr>
        </w:div>
      </w:divsChild>
    </w:div>
    <w:div w:id="349599673">
      <w:marLeft w:val="0"/>
      <w:marRight w:val="0"/>
      <w:marTop w:val="0"/>
      <w:marBottom w:val="0"/>
      <w:divBdr>
        <w:top w:val="none" w:sz="0" w:space="0" w:color="auto"/>
        <w:left w:val="none" w:sz="0" w:space="0" w:color="auto"/>
        <w:bottom w:val="none" w:sz="0" w:space="0" w:color="auto"/>
        <w:right w:val="none" w:sz="0" w:space="0" w:color="auto"/>
      </w:divBdr>
    </w:div>
    <w:div w:id="349599675">
      <w:marLeft w:val="0"/>
      <w:marRight w:val="0"/>
      <w:marTop w:val="0"/>
      <w:marBottom w:val="0"/>
      <w:divBdr>
        <w:top w:val="none" w:sz="0" w:space="0" w:color="auto"/>
        <w:left w:val="none" w:sz="0" w:space="0" w:color="auto"/>
        <w:bottom w:val="none" w:sz="0" w:space="0" w:color="auto"/>
        <w:right w:val="none" w:sz="0" w:space="0" w:color="auto"/>
      </w:divBdr>
    </w:div>
    <w:div w:id="349599678">
      <w:marLeft w:val="0"/>
      <w:marRight w:val="0"/>
      <w:marTop w:val="0"/>
      <w:marBottom w:val="0"/>
      <w:divBdr>
        <w:top w:val="none" w:sz="0" w:space="0" w:color="auto"/>
        <w:left w:val="none" w:sz="0" w:space="0" w:color="auto"/>
        <w:bottom w:val="none" w:sz="0" w:space="0" w:color="auto"/>
        <w:right w:val="none" w:sz="0" w:space="0" w:color="auto"/>
      </w:divBdr>
      <w:divsChild>
        <w:div w:id="349579340">
          <w:marLeft w:val="0"/>
          <w:marRight w:val="0"/>
          <w:marTop w:val="0"/>
          <w:marBottom w:val="0"/>
          <w:divBdr>
            <w:top w:val="none" w:sz="0" w:space="0" w:color="auto"/>
            <w:left w:val="none" w:sz="0" w:space="0" w:color="auto"/>
            <w:bottom w:val="none" w:sz="0" w:space="0" w:color="auto"/>
            <w:right w:val="none" w:sz="0" w:space="0" w:color="auto"/>
          </w:divBdr>
        </w:div>
        <w:div w:id="349601393">
          <w:marLeft w:val="0"/>
          <w:marRight w:val="0"/>
          <w:marTop w:val="0"/>
          <w:marBottom w:val="0"/>
          <w:divBdr>
            <w:top w:val="none" w:sz="0" w:space="0" w:color="auto"/>
            <w:left w:val="none" w:sz="0" w:space="0" w:color="auto"/>
            <w:bottom w:val="none" w:sz="0" w:space="0" w:color="auto"/>
            <w:right w:val="none" w:sz="0" w:space="0" w:color="auto"/>
          </w:divBdr>
        </w:div>
      </w:divsChild>
    </w:div>
    <w:div w:id="349599679">
      <w:marLeft w:val="0"/>
      <w:marRight w:val="0"/>
      <w:marTop w:val="0"/>
      <w:marBottom w:val="0"/>
      <w:divBdr>
        <w:top w:val="none" w:sz="0" w:space="0" w:color="auto"/>
        <w:left w:val="none" w:sz="0" w:space="0" w:color="auto"/>
        <w:bottom w:val="none" w:sz="0" w:space="0" w:color="auto"/>
        <w:right w:val="none" w:sz="0" w:space="0" w:color="auto"/>
      </w:divBdr>
    </w:div>
    <w:div w:id="349599681">
      <w:marLeft w:val="0"/>
      <w:marRight w:val="0"/>
      <w:marTop w:val="0"/>
      <w:marBottom w:val="0"/>
      <w:divBdr>
        <w:top w:val="none" w:sz="0" w:space="0" w:color="auto"/>
        <w:left w:val="none" w:sz="0" w:space="0" w:color="auto"/>
        <w:bottom w:val="none" w:sz="0" w:space="0" w:color="auto"/>
        <w:right w:val="none" w:sz="0" w:space="0" w:color="auto"/>
      </w:divBdr>
      <w:divsChild>
        <w:div w:id="349577716">
          <w:marLeft w:val="0"/>
          <w:marRight w:val="0"/>
          <w:marTop w:val="0"/>
          <w:marBottom w:val="0"/>
          <w:divBdr>
            <w:top w:val="none" w:sz="0" w:space="0" w:color="auto"/>
            <w:left w:val="none" w:sz="0" w:space="0" w:color="auto"/>
            <w:bottom w:val="none" w:sz="0" w:space="0" w:color="auto"/>
            <w:right w:val="none" w:sz="0" w:space="0" w:color="auto"/>
          </w:divBdr>
        </w:div>
        <w:div w:id="349579413">
          <w:marLeft w:val="0"/>
          <w:marRight w:val="0"/>
          <w:marTop w:val="0"/>
          <w:marBottom w:val="0"/>
          <w:divBdr>
            <w:top w:val="none" w:sz="0" w:space="0" w:color="auto"/>
            <w:left w:val="none" w:sz="0" w:space="0" w:color="auto"/>
            <w:bottom w:val="none" w:sz="0" w:space="0" w:color="auto"/>
            <w:right w:val="none" w:sz="0" w:space="0" w:color="auto"/>
          </w:divBdr>
        </w:div>
      </w:divsChild>
    </w:div>
    <w:div w:id="349599682">
      <w:marLeft w:val="0"/>
      <w:marRight w:val="0"/>
      <w:marTop w:val="0"/>
      <w:marBottom w:val="0"/>
      <w:divBdr>
        <w:top w:val="none" w:sz="0" w:space="0" w:color="auto"/>
        <w:left w:val="none" w:sz="0" w:space="0" w:color="auto"/>
        <w:bottom w:val="none" w:sz="0" w:space="0" w:color="auto"/>
        <w:right w:val="none" w:sz="0" w:space="0" w:color="auto"/>
      </w:divBdr>
    </w:div>
    <w:div w:id="349599684">
      <w:marLeft w:val="0"/>
      <w:marRight w:val="0"/>
      <w:marTop w:val="0"/>
      <w:marBottom w:val="0"/>
      <w:divBdr>
        <w:top w:val="none" w:sz="0" w:space="0" w:color="auto"/>
        <w:left w:val="none" w:sz="0" w:space="0" w:color="auto"/>
        <w:bottom w:val="none" w:sz="0" w:space="0" w:color="auto"/>
        <w:right w:val="none" w:sz="0" w:space="0" w:color="auto"/>
      </w:divBdr>
      <w:divsChild>
        <w:div w:id="349578617">
          <w:marLeft w:val="0"/>
          <w:marRight w:val="0"/>
          <w:marTop w:val="88"/>
          <w:marBottom w:val="213"/>
          <w:divBdr>
            <w:top w:val="none" w:sz="0" w:space="0" w:color="auto"/>
            <w:left w:val="none" w:sz="0" w:space="0" w:color="auto"/>
            <w:bottom w:val="none" w:sz="0" w:space="0" w:color="auto"/>
            <w:right w:val="none" w:sz="0" w:space="0" w:color="auto"/>
          </w:divBdr>
        </w:div>
        <w:div w:id="349579606">
          <w:marLeft w:val="0"/>
          <w:marRight w:val="0"/>
          <w:marTop w:val="63"/>
          <w:marBottom w:val="188"/>
          <w:divBdr>
            <w:top w:val="none" w:sz="0" w:space="0" w:color="auto"/>
            <w:left w:val="none" w:sz="0" w:space="0" w:color="auto"/>
            <w:bottom w:val="none" w:sz="0" w:space="0" w:color="auto"/>
            <w:right w:val="none" w:sz="0" w:space="0" w:color="auto"/>
          </w:divBdr>
        </w:div>
      </w:divsChild>
    </w:div>
    <w:div w:id="349599686">
      <w:marLeft w:val="0"/>
      <w:marRight w:val="0"/>
      <w:marTop w:val="0"/>
      <w:marBottom w:val="0"/>
      <w:divBdr>
        <w:top w:val="none" w:sz="0" w:space="0" w:color="auto"/>
        <w:left w:val="none" w:sz="0" w:space="0" w:color="auto"/>
        <w:bottom w:val="none" w:sz="0" w:space="0" w:color="auto"/>
        <w:right w:val="none" w:sz="0" w:space="0" w:color="auto"/>
      </w:divBdr>
    </w:div>
    <w:div w:id="349599687">
      <w:marLeft w:val="0"/>
      <w:marRight w:val="0"/>
      <w:marTop w:val="0"/>
      <w:marBottom w:val="0"/>
      <w:divBdr>
        <w:top w:val="none" w:sz="0" w:space="0" w:color="auto"/>
        <w:left w:val="none" w:sz="0" w:space="0" w:color="auto"/>
        <w:bottom w:val="none" w:sz="0" w:space="0" w:color="auto"/>
        <w:right w:val="none" w:sz="0" w:space="0" w:color="auto"/>
      </w:divBdr>
      <w:divsChild>
        <w:div w:id="349587820">
          <w:marLeft w:val="0"/>
          <w:marRight w:val="0"/>
          <w:marTop w:val="0"/>
          <w:marBottom w:val="0"/>
          <w:divBdr>
            <w:top w:val="none" w:sz="0" w:space="0" w:color="auto"/>
            <w:left w:val="none" w:sz="0" w:space="0" w:color="auto"/>
            <w:bottom w:val="none" w:sz="0" w:space="0" w:color="auto"/>
            <w:right w:val="none" w:sz="0" w:space="0" w:color="auto"/>
          </w:divBdr>
          <w:divsChild>
            <w:div w:id="349579896">
              <w:marLeft w:val="0"/>
              <w:marRight w:val="0"/>
              <w:marTop w:val="0"/>
              <w:marBottom w:val="0"/>
              <w:divBdr>
                <w:top w:val="none" w:sz="0" w:space="0" w:color="auto"/>
                <w:left w:val="none" w:sz="0" w:space="0" w:color="auto"/>
                <w:bottom w:val="none" w:sz="0" w:space="0" w:color="auto"/>
                <w:right w:val="none" w:sz="0" w:space="0" w:color="auto"/>
              </w:divBdr>
              <w:divsChild>
                <w:div w:id="349588979">
                  <w:marLeft w:val="0"/>
                  <w:marRight w:val="0"/>
                  <w:marTop w:val="0"/>
                  <w:marBottom w:val="0"/>
                  <w:divBdr>
                    <w:top w:val="none" w:sz="0" w:space="0" w:color="auto"/>
                    <w:left w:val="none" w:sz="0" w:space="0" w:color="auto"/>
                    <w:bottom w:val="none" w:sz="0" w:space="0" w:color="auto"/>
                    <w:right w:val="none" w:sz="0" w:space="0" w:color="auto"/>
                  </w:divBdr>
                  <w:divsChild>
                    <w:div w:id="349600678">
                      <w:marLeft w:val="0"/>
                      <w:marRight w:val="0"/>
                      <w:marTop w:val="0"/>
                      <w:marBottom w:val="0"/>
                      <w:divBdr>
                        <w:top w:val="none" w:sz="0" w:space="0" w:color="auto"/>
                        <w:left w:val="none" w:sz="0" w:space="0" w:color="auto"/>
                        <w:bottom w:val="none" w:sz="0" w:space="0" w:color="auto"/>
                        <w:right w:val="none" w:sz="0" w:space="0" w:color="auto"/>
                      </w:divBdr>
                      <w:divsChild>
                        <w:div w:id="3496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273">
          <w:marLeft w:val="0"/>
          <w:marRight w:val="0"/>
          <w:marTop w:val="0"/>
          <w:marBottom w:val="0"/>
          <w:divBdr>
            <w:top w:val="none" w:sz="0" w:space="0" w:color="auto"/>
            <w:left w:val="none" w:sz="0" w:space="0" w:color="auto"/>
            <w:bottom w:val="none" w:sz="0" w:space="0" w:color="auto"/>
            <w:right w:val="none" w:sz="0" w:space="0" w:color="auto"/>
          </w:divBdr>
        </w:div>
      </w:divsChild>
    </w:div>
    <w:div w:id="349599692">
      <w:marLeft w:val="0"/>
      <w:marRight w:val="0"/>
      <w:marTop w:val="0"/>
      <w:marBottom w:val="0"/>
      <w:divBdr>
        <w:top w:val="none" w:sz="0" w:space="0" w:color="auto"/>
        <w:left w:val="none" w:sz="0" w:space="0" w:color="auto"/>
        <w:bottom w:val="none" w:sz="0" w:space="0" w:color="auto"/>
        <w:right w:val="none" w:sz="0" w:space="0" w:color="auto"/>
      </w:divBdr>
      <w:divsChild>
        <w:div w:id="349588137">
          <w:marLeft w:val="0"/>
          <w:marRight w:val="0"/>
          <w:marTop w:val="0"/>
          <w:marBottom w:val="0"/>
          <w:divBdr>
            <w:top w:val="none" w:sz="0" w:space="0" w:color="auto"/>
            <w:left w:val="none" w:sz="0" w:space="0" w:color="auto"/>
            <w:bottom w:val="none" w:sz="0" w:space="0" w:color="auto"/>
            <w:right w:val="none" w:sz="0" w:space="0" w:color="auto"/>
          </w:divBdr>
        </w:div>
      </w:divsChild>
    </w:div>
    <w:div w:id="349599695">
      <w:marLeft w:val="0"/>
      <w:marRight w:val="0"/>
      <w:marTop w:val="0"/>
      <w:marBottom w:val="0"/>
      <w:divBdr>
        <w:top w:val="none" w:sz="0" w:space="0" w:color="auto"/>
        <w:left w:val="none" w:sz="0" w:space="0" w:color="auto"/>
        <w:bottom w:val="none" w:sz="0" w:space="0" w:color="auto"/>
        <w:right w:val="none" w:sz="0" w:space="0" w:color="auto"/>
      </w:divBdr>
      <w:divsChild>
        <w:div w:id="349585707">
          <w:marLeft w:val="0"/>
          <w:marRight w:val="0"/>
          <w:marTop w:val="0"/>
          <w:marBottom w:val="0"/>
          <w:divBdr>
            <w:top w:val="none" w:sz="0" w:space="0" w:color="auto"/>
            <w:left w:val="none" w:sz="0" w:space="0" w:color="auto"/>
            <w:bottom w:val="none" w:sz="0" w:space="0" w:color="auto"/>
            <w:right w:val="none" w:sz="0" w:space="0" w:color="auto"/>
          </w:divBdr>
          <w:divsChild>
            <w:div w:id="349584277">
              <w:marLeft w:val="0"/>
              <w:marRight w:val="0"/>
              <w:marTop w:val="112"/>
              <w:marBottom w:val="299"/>
              <w:divBdr>
                <w:top w:val="none" w:sz="0" w:space="0" w:color="auto"/>
                <w:left w:val="none" w:sz="0" w:space="0" w:color="auto"/>
                <w:bottom w:val="none" w:sz="0" w:space="0" w:color="auto"/>
                <w:right w:val="none" w:sz="0" w:space="0" w:color="auto"/>
              </w:divBdr>
              <w:divsChild>
                <w:div w:id="349573860">
                  <w:marLeft w:val="131"/>
                  <w:marRight w:val="0"/>
                  <w:marTop w:val="0"/>
                  <w:marBottom w:val="0"/>
                  <w:divBdr>
                    <w:top w:val="none" w:sz="0" w:space="0" w:color="auto"/>
                    <w:left w:val="none" w:sz="0" w:space="0" w:color="auto"/>
                    <w:bottom w:val="none" w:sz="0" w:space="0" w:color="auto"/>
                    <w:right w:val="none" w:sz="0" w:space="0" w:color="auto"/>
                  </w:divBdr>
                </w:div>
                <w:div w:id="349577761">
                  <w:marLeft w:val="0"/>
                  <w:marRight w:val="0"/>
                  <w:marTop w:val="0"/>
                  <w:marBottom w:val="0"/>
                  <w:divBdr>
                    <w:top w:val="none" w:sz="0" w:space="0" w:color="auto"/>
                    <w:left w:val="none" w:sz="0" w:space="0" w:color="auto"/>
                    <w:bottom w:val="none" w:sz="0" w:space="0" w:color="auto"/>
                    <w:right w:val="none" w:sz="0" w:space="0" w:color="auto"/>
                  </w:divBdr>
                </w:div>
              </w:divsChild>
            </w:div>
            <w:div w:id="349585505">
              <w:marLeft w:val="0"/>
              <w:marRight w:val="0"/>
              <w:marTop w:val="243"/>
              <w:marBottom w:val="393"/>
              <w:divBdr>
                <w:top w:val="none" w:sz="0" w:space="0" w:color="auto"/>
                <w:left w:val="none" w:sz="0" w:space="0" w:color="auto"/>
                <w:bottom w:val="none" w:sz="0" w:space="0" w:color="auto"/>
                <w:right w:val="none" w:sz="0" w:space="0" w:color="auto"/>
              </w:divBdr>
            </w:div>
          </w:divsChild>
        </w:div>
        <w:div w:id="349594220">
          <w:marLeft w:val="0"/>
          <w:marRight w:val="0"/>
          <w:marTop w:val="0"/>
          <w:marBottom w:val="0"/>
          <w:divBdr>
            <w:top w:val="none" w:sz="0" w:space="0" w:color="auto"/>
            <w:left w:val="none" w:sz="0" w:space="0" w:color="auto"/>
            <w:bottom w:val="none" w:sz="0" w:space="0" w:color="auto"/>
            <w:right w:val="none" w:sz="0" w:space="0" w:color="auto"/>
          </w:divBdr>
          <w:divsChild>
            <w:div w:id="349598990">
              <w:marLeft w:val="0"/>
              <w:marRight w:val="0"/>
              <w:marTop w:val="0"/>
              <w:marBottom w:val="0"/>
              <w:divBdr>
                <w:top w:val="none" w:sz="0" w:space="0" w:color="auto"/>
                <w:left w:val="none" w:sz="0" w:space="0" w:color="auto"/>
                <w:bottom w:val="none" w:sz="0" w:space="0" w:color="auto"/>
                <w:right w:val="none" w:sz="0" w:space="0" w:color="auto"/>
              </w:divBdr>
              <w:divsChild>
                <w:div w:id="349582346">
                  <w:marLeft w:val="0"/>
                  <w:marRight w:val="0"/>
                  <w:marTop w:val="0"/>
                  <w:marBottom w:val="374"/>
                  <w:divBdr>
                    <w:top w:val="none" w:sz="0" w:space="0" w:color="auto"/>
                    <w:left w:val="none" w:sz="0" w:space="0" w:color="auto"/>
                    <w:bottom w:val="none" w:sz="0" w:space="0" w:color="auto"/>
                    <w:right w:val="none" w:sz="0" w:space="0" w:color="auto"/>
                  </w:divBdr>
                  <w:divsChild>
                    <w:div w:id="349580351">
                      <w:marLeft w:val="0"/>
                      <w:marRight w:val="0"/>
                      <w:marTop w:val="0"/>
                      <w:marBottom w:val="0"/>
                      <w:divBdr>
                        <w:top w:val="none" w:sz="0" w:space="0" w:color="auto"/>
                        <w:left w:val="none" w:sz="0" w:space="0" w:color="auto"/>
                        <w:bottom w:val="none" w:sz="0" w:space="0" w:color="auto"/>
                        <w:right w:val="none" w:sz="0" w:space="0" w:color="auto"/>
                      </w:divBdr>
                      <w:divsChild>
                        <w:div w:id="349593527">
                          <w:marLeft w:val="0"/>
                          <w:marRight w:val="0"/>
                          <w:marTop w:val="0"/>
                          <w:marBottom w:val="0"/>
                          <w:divBdr>
                            <w:top w:val="none" w:sz="0" w:space="0" w:color="auto"/>
                            <w:left w:val="none" w:sz="0" w:space="0" w:color="auto"/>
                            <w:bottom w:val="none" w:sz="0" w:space="0" w:color="auto"/>
                            <w:right w:val="none" w:sz="0" w:space="0" w:color="auto"/>
                          </w:divBdr>
                          <w:divsChild>
                            <w:div w:id="349585349">
                              <w:marLeft w:val="0"/>
                              <w:marRight w:val="0"/>
                              <w:marTop w:val="0"/>
                              <w:marBottom w:val="0"/>
                              <w:divBdr>
                                <w:top w:val="none" w:sz="0" w:space="0" w:color="auto"/>
                                <w:left w:val="none" w:sz="0" w:space="0" w:color="auto"/>
                                <w:bottom w:val="none" w:sz="0" w:space="0" w:color="auto"/>
                                <w:right w:val="none" w:sz="0" w:space="0" w:color="auto"/>
                              </w:divBdr>
                            </w:div>
                          </w:divsChild>
                        </w:div>
                        <w:div w:id="349597577">
                          <w:marLeft w:val="0"/>
                          <w:marRight w:val="0"/>
                          <w:marTop w:val="0"/>
                          <w:marBottom w:val="0"/>
                          <w:divBdr>
                            <w:top w:val="none" w:sz="0" w:space="0" w:color="auto"/>
                            <w:left w:val="none" w:sz="0" w:space="0" w:color="auto"/>
                            <w:bottom w:val="none" w:sz="0" w:space="0" w:color="auto"/>
                            <w:right w:val="none" w:sz="0" w:space="0" w:color="auto"/>
                          </w:divBdr>
                          <w:divsChild>
                            <w:div w:id="3495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35">
                  <w:marLeft w:val="0"/>
                  <w:marRight w:val="0"/>
                  <w:marTop w:val="0"/>
                  <w:marBottom w:val="0"/>
                  <w:divBdr>
                    <w:top w:val="none" w:sz="0" w:space="0" w:color="auto"/>
                    <w:left w:val="none" w:sz="0" w:space="0" w:color="auto"/>
                    <w:bottom w:val="none" w:sz="0" w:space="0" w:color="auto"/>
                    <w:right w:val="none" w:sz="0" w:space="0" w:color="auto"/>
                  </w:divBdr>
                  <w:divsChild>
                    <w:div w:id="3495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96">
      <w:marLeft w:val="0"/>
      <w:marRight w:val="0"/>
      <w:marTop w:val="0"/>
      <w:marBottom w:val="0"/>
      <w:divBdr>
        <w:top w:val="none" w:sz="0" w:space="0" w:color="auto"/>
        <w:left w:val="none" w:sz="0" w:space="0" w:color="auto"/>
        <w:bottom w:val="none" w:sz="0" w:space="0" w:color="auto"/>
        <w:right w:val="none" w:sz="0" w:space="0" w:color="auto"/>
      </w:divBdr>
    </w:div>
    <w:div w:id="349599698">
      <w:marLeft w:val="0"/>
      <w:marRight w:val="0"/>
      <w:marTop w:val="0"/>
      <w:marBottom w:val="0"/>
      <w:divBdr>
        <w:top w:val="none" w:sz="0" w:space="0" w:color="auto"/>
        <w:left w:val="none" w:sz="0" w:space="0" w:color="auto"/>
        <w:bottom w:val="none" w:sz="0" w:space="0" w:color="auto"/>
        <w:right w:val="none" w:sz="0" w:space="0" w:color="auto"/>
      </w:divBdr>
      <w:divsChild>
        <w:div w:id="349579278">
          <w:marLeft w:val="0"/>
          <w:marRight w:val="0"/>
          <w:marTop w:val="0"/>
          <w:marBottom w:val="0"/>
          <w:divBdr>
            <w:top w:val="none" w:sz="0" w:space="0" w:color="auto"/>
            <w:left w:val="none" w:sz="0" w:space="0" w:color="auto"/>
            <w:bottom w:val="none" w:sz="0" w:space="0" w:color="auto"/>
            <w:right w:val="none" w:sz="0" w:space="0" w:color="auto"/>
          </w:divBdr>
        </w:div>
      </w:divsChild>
    </w:div>
    <w:div w:id="349599701">
      <w:marLeft w:val="0"/>
      <w:marRight w:val="0"/>
      <w:marTop w:val="0"/>
      <w:marBottom w:val="0"/>
      <w:divBdr>
        <w:top w:val="none" w:sz="0" w:space="0" w:color="auto"/>
        <w:left w:val="none" w:sz="0" w:space="0" w:color="auto"/>
        <w:bottom w:val="none" w:sz="0" w:space="0" w:color="auto"/>
        <w:right w:val="none" w:sz="0" w:space="0" w:color="auto"/>
      </w:divBdr>
      <w:divsChild>
        <w:div w:id="349571819">
          <w:marLeft w:val="0"/>
          <w:marRight w:val="0"/>
          <w:marTop w:val="0"/>
          <w:marBottom w:val="0"/>
          <w:divBdr>
            <w:top w:val="none" w:sz="0" w:space="0" w:color="auto"/>
            <w:left w:val="none" w:sz="0" w:space="0" w:color="auto"/>
            <w:bottom w:val="none" w:sz="0" w:space="0" w:color="auto"/>
            <w:right w:val="none" w:sz="0" w:space="0" w:color="auto"/>
          </w:divBdr>
          <w:divsChild>
            <w:div w:id="349582188">
              <w:marLeft w:val="0"/>
              <w:marRight w:val="0"/>
              <w:marTop w:val="0"/>
              <w:marBottom w:val="0"/>
              <w:divBdr>
                <w:top w:val="none" w:sz="0" w:space="0" w:color="auto"/>
                <w:left w:val="none" w:sz="0" w:space="0" w:color="auto"/>
                <w:bottom w:val="none" w:sz="0" w:space="0" w:color="auto"/>
                <w:right w:val="none" w:sz="0" w:space="0" w:color="auto"/>
              </w:divBdr>
            </w:div>
          </w:divsChild>
        </w:div>
        <w:div w:id="349575268">
          <w:marLeft w:val="0"/>
          <w:marRight w:val="0"/>
          <w:marTop w:val="0"/>
          <w:marBottom w:val="0"/>
          <w:divBdr>
            <w:top w:val="none" w:sz="0" w:space="0" w:color="auto"/>
            <w:left w:val="none" w:sz="0" w:space="0" w:color="auto"/>
            <w:bottom w:val="none" w:sz="0" w:space="0" w:color="auto"/>
            <w:right w:val="none" w:sz="0" w:space="0" w:color="auto"/>
          </w:divBdr>
        </w:div>
        <w:div w:id="349576609">
          <w:marLeft w:val="0"/>
          <w:marRight w:val="0"/>
          <w:marTop w:val="0"/>
          <w:marBottom w:val="0"/>
          <w:divBdr>
            <w:top w:val="none" w:sz="0" w:space="0" w:color="auto"/>
            <w:left w:val="none" w:sz="0" w:space="0" w:color="auto"/>
            <w:bottom w:val="none" w:sz="0" w:space="0" w:color="auto"/>
            <w:right w:val="none" w:sz="0" w:space="0" w:color="auto"/>
          </w:divBdr>
        </w:div>
        <w:div w:id="349578870">
          <w:marLeft w:val="0"/>
          <w:marRight w:val="0"/>
          <w:marTop w:val="0"/>
          <w:marBottom w:val="0"/>
          <w:divBdr>
            <w:top w:val="none" w:sz="0" w:space="0" w:color="auto"/>
            <w:left w:val="none" w:sz="0" w:space="0" w:color="auto"/>
            <w:bottom w:val="none" w:sz="0" w:space="0" w:color="auto"/>
            <w:right w:val="none" w:sz="0" w:space="0" w:color="auto"/>
          </w:divBdr>
        </w:div>
        <w:div w:id="349583882">
          <w:marLeft w:val="0"/>
          <w:marRight w:val="0"/>
          <w:marTop w:val="0"/>
          <w:marBottom w:val="0"/>
          <w:divBdr>
            <w:top w:val="none" w:sz="0" w:space="0" w:color="auto"/>
            <w:left w:val="none" w:sz="0" w:space="0" w:color="auto"/>
            <w:bottom w:val="none" w:sz="0" w:space="0" w:color="auto"/>
            <w:right w:val="none" w:sz="0" w:space="0" w:color="auto"/>
          </w:divBdr>
        </w:div>
        <w:div w:id="349587253">
          <w:marLeft w:val="0"/>
          <w:marRight w:val="0"/>
          <w:marTop w:val="0"/>
          <w:marBottom w:val="0"/>
          <w:divBdr>
            <w:top w:val="none" w:sz="0" w:space="0" w:color="auto"/>
            <w:left w:val="none" w:sz="0" w:space="0" w:color="auto"/>
            <w:bottom w:val="none" w:sz="0" w:space="0" w:color="auto"/>
            <w:right w:val="none" w:sz="0" w:space="0" w:color="auto"/>
          </w:divBdr>
        </w:div>
        <w:div w:id="349590160">
          <w:marLeft w:val="0"/>
          <w:marRight w:val="0"/>
          <w:marTop w:val="0"/>
          <w:marBottom w:val="0"/>
          <w:divBdr>
            <w:top w:val="none" w:sz="0" w:space="0" w:color="auto"/>
            <w:left w:val="none" w:sz="0" w:space="0" w:color="auto"/>
            <w:bottom w:val="none" w:sz="0" w:space="0" w:color="auto"/>
            <w:right w:val="none" w:sz="0" w:space="0" w:color="auto"/>
          </w:divBdr>
        </w:div>
        <w:div w:id="349598095">
          <w:marLeft w:val="0"/>
          <w:marRight w:val="0"/>
          <w:marTop w:val="0"/>
          <w:marBottom w:val="0"/>
          <w:divBdr>
            <w:top w:val="none" w:sz="0" w:space="0" w:color="auto"/>
            <w:left w:val="none" w:sz="0" w:space="0" w:color="auto"/>
            <w:bottom w:val="none" w:sz="0" w:space="0" w:color="auto"/>
            <w:right w:val="none" w:sz="0" w:space="0" w:color="auto"/>
          </w:divBdr>
        </w:div>
        <w:div w:id="349600940">
          <w:marLeft w:val="0"/>
          <w:marRight w:val="0"/>
          <w:marTop w:val="0"/>
          <w:marBottom w:val="0"/>
          <w:divBdr>
            <w:top w:val="none" w:sz="0" w:space="0" w:color="auto"/>
            <w:left w:val="none" w:sz="0" w:space="0" w:color="auto"/>
            <w:bottom w:val="none" w:sz="0" w:space="0" w:color="auto"/>
            <w:right w:val="none" w:sz="0" w:space="0" w:color="auto"/>
          </w:divBdr>
        </w:div>
      </w:divsChild>
    </w:div>
    <w:div w:id="349599702">
      <w:marLeft w:val="0"/>
      <w:marRight w:val="0"/>
      <w:marTop w:val="0"/>
      <w:marBottom w:val="0"/>
      <w:divBdr>
        <w:top w:val="none" w:sz="0" w:space="0" w:color="auto"/>
        <w:left w:val="none" w:sz="0" w:space="0" w:color="auto"/>
        <w:bottom w:val="none" w:sz="0" w:space="0" w:color="auto"/>
        <w:right w:val="none" w:sz="0" w:space="0" w:color="auto"/>
      </w:divBdr>
      <w:divsChild>
        <w:div w:id="349574000">
          <w:marLeft w:val="0"/>
          <w:marRight w:val="0"/>
          <w:marTop w:val="0"/>
          <w:marBottom w:val="0"/>
          <w:divBdr>
            <w:top w:val="none" w:sz="0" w:space="0" w:color="auto"/>
            <w:left w:val="none" w:sz="0" w:space="0" w:color="auto"/>
            <w:bottom w:val="none" w:sz="0" w:space="0" w:color="auto"/>
            <w:right w:val="none" w:sz="0" w:space="0" w:color="auto"/>
          </w:divBdr>
        </w:div>
        <w:div w:id="349594639">
          <w:marLeft w:val="0"/>
          <w:marRight w:val="0"/>
          <w:marTop w:val="0"/>
          <w:marBottom w:val="0"/>
          <w:divBdr>
            <w:top w:val="none" w:sz="0" w:space="0" w:color="auto"/>
            <w:left w:val="none" w:sz="0" w:space="0" w:color="auto"/>
            <w:bottom w:val="none" w:sz="0" w:space="0" w:color="auto"/>
            <w:right w:val="none" w:sz="0" w:space="0" w:color="auto"/>
          </w:divBdr>
        </w:div>
      </w:divsChild>
    </w:div>
    <w:div w:id="349599703">
      <w:marLeft w:val="0"/>
      <w:marRight w:val="0"/>
      <w:marTop w:val="0"/>
      <w:marBottom w:val="0"/>
      <w:divBdr>
        <w:top w:val="none" w:sz="0" w:space="0" w:color="auto"/>
        <w:left w:val="none" w:sz="0" w:space="0" w:color="auto"/>
        <w:bottom w:val="none" w:sz="0" w:space="0" w:color="auto"/>
        <w:right w:val="none" w:sz="0" w:space="0" w:color="auto"/>
      </w:divBdr>
    </w:div>
    <w:div w:id="349599706">
      <w:marLeft w:val="0"/>
      <w:marRight w:val="0"/>
      <w:marTop w:val="0"/>
      <w:marBottom w:val="0"/>
      <w:divBdr>
        <w:top w:val="none" w:sz="0" w:space="0" w:color="auto"/>
        <w:left w:val="none" w:sz="0" w:space="0" w:color="auto"/>
        <w:bottom w:val="none" w:sz="0" w:space="0" w:color="auto"/>
        <w:right w:val="none" w:sz="0" w:space="0" w:color="auto"/>
      </w:divBdr>
      <w:divsChild>
        <w:div w:id="349571839">
          <w:marLeft w:val="0"/>
          <w:marRight w:val="0"/>
          <w:marTop w:val="0"/>
          <w:marBottom w:val="0"/>
          <w:divBdr>
            <w:top w:val="none" w:sz="0" w:space="0" w:color="auto"/>
            <w:left w:val="none" w:sz="0" w:space="0" w:color="auto"/>
            <w:bottom w:val="none" w:sz="0" w:space="0" w:color="auto"/>
            <w:right w:val="none" w:sz="0" w:space="0" w:color="auto"/>
          </w:divBdr>
        </w:div>
        <w:div w:id="349599225">
          <w:marLeft w:val="0"/>
          <w:marRight w:val="0"/>
          <w:marTop w:val="0"/>
          <w:marBottom w:val="0"/>
          <w:divBdr>
            <w:top w:val="none" w:sz="0" w:space="0" w:color="auto"/>
            <w:left w:val="none" w:sz="0" w:space="0" w:color="auto"/>
            <w:bottom w:val="none" w:sz="0" w:space="0" w:color="auto"/>
            <w:right w:val="none" w:sz="0" w:space="0" w:color="auto"/>
          </w:divBdr>
        </w:div>
      </w:divsChild>
    </w:div>
    <w:div w:id="349599707">
      <w:marLeft w:val="0"/>
      <w:marRight w:val="0"/>
      <w:marTop w:val="0"/>
      <w:marBottom w:val="0"/>
      <w:divBdr>
        <w:top w:val="none" w:sz="0" w:space="0" w:color="auto"/>
        <w:left w:val="none" w:sz="0" w:space="0" w:color="auto"/>
        <w:bottom w:val="none" w:sz="0" w:space="0" w:color="auto"/>
        <w:right w:val="none" w:sz="0" w:space="0" w:color="auto"/>
      </w:divBdr>
      <w:divsChild>
        <w:div w:id="349587575">
          <w:marLeft w:val="0"/>
          <w:marRight w:val="0"/>
          <w:marTop w:val="0"/>
          <w:marBottom w:val="0"/>
          <w:divBdr>
            <w:top w:val="none" w:sz="0" w:space="0" w:color="auto"/>
            <w:left w:val="none" w:sz="0" w:space="0" w:color="auto"/>
            <w:bottom w:val="none" w:sz="0" w:space="0" w:color="auto"/>
            <w:right w:val="none" w:sz="0" w:space="0" w:color="auto"/>
          </w:divBdr>
        </w:div>
      </w:divsChild>
    </w:div>
    <w:div w:id="349599710">
      <w:marLeft w:val="0"/>
      <w:marRight w:val="0"/>
      <w:marTop w:val="0"/>
      <w:marBottom w:val="0"/>
      <w:divBdr>
        <w:top w:val="none" w:sz="0" w:space="0" w:color="auto"/>
        <w:left w:val="none" w:sz="0" w:space="0" w:color="auto"/>
        <w:bottom w:val="none" w:sz="0" w:space="0" w:color="auto"/>
        <w:right w:val="none" w:sz="0" w:space="0" w:color="auto"/>
      </w:divBdr>
    </w:div>
    <w:div w:id="349599713">
      <w:marLeft w:val="0"/>
      <w:marRight w:val="0"/>
      <w:marTop w:val="0"/>
      <w:marBottom w:val="0"/>
      <w:divBdr>
        <w:top w:val="none" w:sz="0" w:space="0" w:color="auto"/>
        <w:left w:val="none" w:sz="0" w:space="0" w:color="auto"/>
        <w:bottom w:val="none" w:sz="0" w:space="0" w:color="auto"/>
        <w:right w:val="none" w:sz="0" w:space="0" w:color="auto"/>
      </w:divBdr>
    </w:div>
    <w:div w:id="349599715">
      <w:marLeft w:val="0"/>
      <w:marRight w:val="0"/>
      <w:marTop w:val="0"/>
      <w:marBottom w:val="0"/>
      <w:divBdr>
        <w:top w:val="none" w:sz="0" w:space="0" w:color="auto"/>
        <w:left w:val="none" w:sz="0" w:space="0" w:color="auto"/>
        <w:bottom w:val="none" w:sz="0" w:space="0" w:color="auto"/>
        <w:right w:val="none" w:sz="0" w:space="0" w:color="auto"/>
      </w:divBdr>
    </w:div>
    <w:div w:id="349599721">
      <w:marLeft w:val="0"/>
      <w:marRight w:val="0"/>
      <w:marTop w:val="0"/>
      <w:marBottom w:val="0"/>
      <w:divBdr>
        <w:top w:val="none" w:sz="0" w:space="0" w:color="auto"/>
        <w:left w:val="none" w:sz="0" w:space="0" w:color="auto"/>
        <w:bottom w:val="none" w:sz="0" w:space="0" w:color="auto"/>
        <w:right w:val="none" w:sz="0" w:space="0" w:color="auto"/>
      </w:divBdr>
      <w:divsChild>
        <w:div w:id="349574481">
          <w:marLeft w:val="0"/>
          <w:marRight w:val="0"/>
          <w:marTop w:val="0"/>
          <w:marBottom w:val="0"/>
          <w:divBdr>
            <w:top w:val="none" w:sz="0" w:space="0" w:color="auto"/>
            <w:left w:val="none" w:sz="0" w:space="0" w:color="auto"/>
            <w:bottom w:val="none" w:sz="0" w:space="0" w:color="auto"/>
            <w:right w:val="none" w:sz="0" w:space="0" w:color="auto"/>
          </w:divBdr>
        </w:div>
        <w:div w:id="349586655">
          <w:marLeft w:val="0"/>
          <w:marRight w:val="0"/>
          <w:marTop w:val="0"/>
          <w:marBottom w:val="0"/>
          <w:divBdr>
            <w:top w:val="none" w:sz="0" w:space="0" w:color="auto"/>
            <w:left w:val="none" w:sz="0" w:space="0" w:color="auto"/>
            <w:bottom w:val="none" w:sz="0" w:space="0" w:color="auto"/>
            <w:right w:val="none" w:sz="0" w:space="0" w:color="auto"/>
          </w:divBdr>
        </w:div>
      </w:divsChild>
    </w:div>
    <w:div w:id="349599725">
      <w:marLeft w:val="0"/>
      <w:marRight w:val="0"/>
      <w:marTop w:val="0"/>
      <w:marBottom w:val="0"/>
      <w:divBdr>
        <w:top w:val="none" w:sz="0" w:space="0" w:color="auto"/>
        <w:left w:val="none" w:sz="0" w:space="0" w:color="auto"/>
        <w:bottom w:val="none" w:sz="0" w:space="0" w:color="auto"/>
        <w:right w:val="none" w:sz="0" w:space="0" w:color="auto"/>
      </w:divBdr>
    </w:div>
    <w:div w:id="349599729">
      <w:marLeft w:val="0"/>
      <w:marRight w:val="0"/>
      <w:marTop w:val="0"/>
      <w:marBottom w:val="0"/>
      <w:divBdr>
        <w:top w:val="none" w:sz="0" w:space="0" w:color="auto"/>
        <w:left w:val="none" w:sz="0" w:space="0" w:color="auto"/>
        <w:bottom w:val="none" w:sz="0" w:space="0" w:color="auto"/>
        <w:right w:val="none" w:sz="0" w:space="0" w:color="auto"/>
      </w:divBdr>
    </w:div>
    <w:div w:id="349599730">
      <w:marLeft w:val="0"/>
      <w:marRight w:val="0"/>
      <w:marTop w:val="0"/>
      <w:marBottom w:val="0"/>
      <w:divBdr>
        <w:top w:val="none" w:sz="0" w:space="0" w:color="auto"/>
        <w:left w:val="none" w:sz="0" w:space="0" w:color="auto"/>
        <w:bottom w:val="none" w:sz="0" w:space="0" w:color="auto"/>
        <w:right w:val="none" w:sz="0" w:space="0" w:color="auto"/>
      </w:divBdr>
    </w:div>
    <w:div w:id="349599734">
      <w:marLeft w:val="0"/>
      <w:marRight w:val="0"/>
      <w:marTop w:val="0"/>
      <w:marBottom w:val="0"/>
      <w:divBdr>
        <w:top w:val="none" w:sz="0" w:space="0" w:color="auto"/>
        <w:left w:val="none" w:sz="0" w:space="0" w:color="auto"/>
        <w:bottom w:val="none" w:sz="0" w:space="0" w:color="auto"/>
        <w:right w:val="none" w:sz="0" w:space="0" w:color="auto"/>
      </w:divBdr>
      <w:divsChild>
        <w:div w:id="349575857">
          <w:marLeft w:val="0"/>
          <w:marRight w:val="0"/>
          <w:marTop w:val="0"/>
          <w:marBottom w:val="675"/>
          <w:divBdr>
            <w:top w:val="none" w:sz="0" w:space="0" w:color="auto"/>
            <w:left w:val="none" w:sz="0" w:space="0" w:color="auto"/>
            <w:bottom w:val="none" w:sz="0" w:space="0" w:color="auto"/>
            <w:right w:val="none" w:sz="0" w:space="0" w:color="auto"/>
          </w:divBdr>
          <w:divsChild>
            <w:div w:id="349577784">
              <w:marLeft w:val="0"/>
              <w:marRight w:val="0"/>
              <w:marTop w:val="0"/>
              <w:marBottom w:val="0"/>
              <w:divBdr>
                <w:top w:val="none" w:sz="0" w:space="0" w:color="auto"/>
                <w:left w:val="none" w:sz="0" w:space="0" w:color="auto"/>
                <w:bottom w:val="none" w:sz="0" w:space="0" w:color="auto"/>
                <w:right w:val="none" w:sz="0" w:space="0" w:color="auto"/>
              </w:divBdr>
            </w:div>
          </w:divsChild>
        </w:div>
        <w:div w:id="349593369">
          <w:marLeft w:val="0"/>
          <w:marRight w:val="0"/>
          <w:marTop w:val="0"/>
          <w:marBottom w:val="525"/>
          <w:divBdr>
            <w:top w:val="none" w:sz="0" w:space="0" w:color="auto"/>
            <w:left w:val="none" w:sz="0" w:space="0" w:color="auto"/>
            <w:bottom w:val="none" w:sz="0" w:space="0" w:color="auto"/>
            <w:right w:val="none" w:sz="0" w:space="0" w:color="auto"/>
          </w:divBdr>
        </w:div>
      </w:divsChild>
    </w:div>
    <w:div w:id="349599736">
      <w:marLeft w:val="0"/>
      <w:marRight w:val="0"/>
      <w:marTop w:val="0"/>
      <w:marBottom w:val="0"/>
      <w:divBdr>
        <w:top w:val="none" w:sz="0" w:space="0" w:color="auto"/>
        <w:left w:val="none" w:sz="0" w:space="0" w:color="auto"/>
        <w:bottom w:val="none" w:sz="0" w:space="0" w:color="auto"/>
        <w:right w:val="none" w:sz="0" w:space="0" w:color="auto"/>
      </w:divBdr>
    </w:div>
    <w:div w:id="349599737">
      <w:marLeft w:val="0"/>
      <w:marRight w:val="0"/>
      <w:marTop w:val="0"/>
      <w:marBottom w:val="0"/>
      <w:divBdr>
        <w:top w:val="none" w:sz="0" w:space="0" w:color="auto"/>
        <w:left w:val="none" w:sz="0" w:space="0" w:color="auto"/>
        <w:bottom w:val="none" w:sz="0" w:space="0" w:color="auto"/>
        <w:right w:val="none" w:sz="0" w:space="0" w:color="auto"/>
      </w:divBdr>
      <w:divsChild>
        <w:div w:id="349579184">
          <w:marLeft w:val="0"/>
          <w:marRight w:val="0"/>
          <w:marTop w:val="0"/>
          <w:marBottom w:val="0"/>
          <w:divBdr>
            <w:top w:val="none" w:sz="0" w:space="0" w:color="auto"/>
            <w:left w:val="none" w:sz="0" w:space="0" w:color="auto"/>
            <w:bottom w:val="none" w:sz="0" w:space="0" w:color="auto"/>
            <w:right w:val="none" w:sz="0" w:space="0" w:color="auto"/>
          </w:divBdr>
        </w:div>
        <w:div w:id="349591103">
          <w:marLeft w:val="0"/>
          <w:marRight w:val="0"/>
          <w:marTop w:val="0"/>
          <w:marBottom w:val="0"/>
          <w:divBdr>
            <w:top w:val="none" w:sz="0" w:space="0" w:color="auto"/>
            <w:left w:val="none" w:sz="0" w:space="0" w:color="auto"/>
            <w:bottom w:val="none" w:sz="0" w:space="0" w:color="auto"/>
            <w:right w:val="none" w:sz="0" w:space="0" w:color="auto"/>
          </w:divBdr>
        </w:div>
      </w:divsChild>
    </w:div>
    <w:div w:id="349599740">
      <w:marLeft w:val="0"/>
      <w:marRight w:val="0"/>
      <w:marTop w:val="0"/>
      <w:marBottom w:val="0"/>
      <w:divBdr>
        <w:top w:val="none" w:sz="0" w:space="0" w:color="auto"/>
        <w:left w:val="none" w:sz="0" w:space="0" w:color="auto"/>
        <w:bottom w:val="none" w:sz="0" w:space="0" w:color="auto"/>
        <w:right w:val="none" w:sz="0" w:space="0" w:color="auto"/>
      </w:divBdr>
      <w:divsChild>
        <w:div w:id="349596714">
          <w:marLeft w:val="0"/>
          <w:marRight w:val="0"/>
          <w:marTop w:val="0"/>
          <w:marBottom w:val="0"/>
          <w:divBdr>
            <w:top w:val="none" w:sz="0" w:space="0" w:color="auto"/>
            <w:left w:val="none" w:sz="0" w:space="0" w:color="auto"/>
            <w:bottom w:val="none" w:sz="0" w:space="0" w:color="auto"/>
            <w:right w:val="none" w:sz="0" w:space="0" w:color="auto"/>
          </w:divBdr>
          <w:divsChild>
            <w:div w:id="3495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3">
      <w:marLeft w:val="0"/>
      <w:marRight w:val="0"/>
      <w:marTop w:val="0"/>
      <w:marBottom w:val="0"/>
      <w:divBdr>
        <w:top w:val="none" w:sz="0" w:space="0" w:color="auto"/>
        <w:left w:val="none" w:sz="0" w:space="0" w:color="auto"/>
        <w:bottom w:val="none" w:sz="0" w:space="0" w:color="auto"/>
        <w:right w:val="none" w:sz="0" w:space="0" w:color="auto"/>
      </w:divBdr>
      <w:divsChild>
        <w:div w:id="349579949">
          <w:marLeft w:val="0"/>
          <w:marRight w:val="0"/>
          <w:marTop w:val="0"/>
          <w:marBottom w:val="0"/>
          <w:divBdr>
            <w:top w:val="none" w:sz="0" w:space="0" w:color="auto"/>
            <w:left w:val="none" w:sz="0" w:space="0" w:color="auto"/>
            <w:bottom w:val="none" w:sz="0" w:space="0" w:color="auto"/>
            <w:right w:val="none" w:sz="0" w:space="0" w:color="auto"/>
          </w:divBdr>
          <w:divsChild>
            <w:div w:id="349596158">
              <w:marLeft w:val="0"/>
              <w:marRight w:val="0"/>
              <w:marTop w:val="0"/>
              <w:marBottom w:val="0"/>
              <w:divBdr>
                <w:top w:val="none" w:sz="0" w:space="0" w:color="auto"/>
                <w:left w:val="none" w:sz="0" w:space="0" w:color="auto"/>
                <w:bottom w:val="none" w:sz="0" w:space="0" w:color="auto"/>
                <w:right w:val="none" w:sz="0" w:space="0" w:color="auto"/>
              </w:divBdr>
              <w:divsChild>
                <w:div w:id="349581388">
                  <w:marLeft w:val="0"/>
                  <w:marRight w:val="0"/>
                  <w:marTop w:val="0"/>
                  <w:marBottom w:val="0"/>
                  <w:divBdr>
                    <w:top w:val="none" w:sz="0" w:space="0" w:color="auto"/>
                    <w:left w:val="none" w:sz="0" w:space="0" w:color="auto"/>
                    <w:bottom w:val="none" w:sz="0" w:space="0" w:color="auto"/>
                    <w:right w:val="none" w:sz="0" w:space="0" w:color="auto"/>
                  </w:divBdr>
                  <w:divsChild>
                    <w:div w:id="349594178">
                      <w:marLeft w:val="0"/>
                      <w:marRight w:val="0"/>
                      <w:marTop w:val="0"/>
                      <w:marBottom w:val="0"/>
                      <w:divBdr>
                        <w:top w:val="none" w:sz="0" w:space="0" w:color="auto"/>
                        <w:left w:val="none" w:sz="0" w:space="0" w:color="auto"/>
                        <w:bottom w:val="none" w:sz="0" w:space="0" w:color="auto"/>
                        <w:right w:val="none" w:sz="0" w:space="0" w:color="auto"/>
                      </w:divBdr>
                      <w:divsChild>
                        <w:div w:id="349584282">
                          <w:marLeft w:val="0"/>
                          <w:marRight w:val="0"/>
                          <w:marTop w:val="0"/>
                          <w:marBottom w:val="0"/>
                          <w:divBdr>
                            <w:top w:val="none" w:sz="0" w:space="0" w:color="auto"/>
                            <w:left w:val="none" w:sz="0" w:space="0" w:color="auto"/>
                            <w:bottom w:val="none" w:sz="0" w:space="0" w:color="auto"/>
                            <w:right w:val="none" w:sz="0" w:space="0" w:color="auto"/>
                          </w:divBdr>
                          <w:divsChild>
                            <w:div w:id="349571317">
                              <w:marLeft w:val="0"/>
                              <w:marRight w:val="0"/>
                              <w:marTop w:val="0"/>
                              <w:marBottom w:val="0"/>
                              <w:divBdr>
                                <w:top w:val="none" w:sz="0" w:space="0" w:color="auto"/>
                                <w:left w:val="none" w:sz="0" w:space="0" w:color="auto"/>
                                <w:bottom w:val="none" w:sz="0" w:space="0" w:color="auto"/>
                                <w:right w:val="none" w:sz="0" w:space="0" w:color="auto"/>
                              </w:divBdr>
                              <w:divsChild>
                                <w:div w:id="349574866">
                                  <w:marLeft w:val="0"/>
                                  <w:marRight w:val="0"/>
                                  <w:marTop w:val="0"/>
                                  <w:marBottom w:val="0"/>
                                  <w:divBdr>
                                    <w:top w:val="none" w:sz="0" w:space="0" w:color="auto"/>
                                    <w:left w:val="none" w:sz="0" w:space="0" w:color="auto"/>
                                    <w:bottom w:val="none" w:sz="0" w:space="0" w:color="auto"/>
                                    <w:right w:val="none" w:sz="0" w:space="0" w:color="auto"/>
                                  </w:divBdr>
                                  <w:divsChild>
                                    <w:div w:id="349582673">
                                      <w:marLeft w:val="0"/>
                                      <w:marRight w:val="0"/>
                                      <w:marTop w:val="0"/>
                                      <w:marBottom w:val="0"/>
                                      <w:divBdr>
                                        <w:top w:val="none" w:sz="0" w:space="0" w:color="auto"/>
                                        <w:left w:val="none" w:sz="0" w:space="0" w:color="auto"/>
                                        <w:bottom w:val="none" w:sz="0" w:space="0" w:color="auto"/>
                                        <w:right w:val="none" w:sz="0" w:space="0" w:color="auto"/>
                                      </w:divBdr>
                                      <w:divsChild>
                                        <w:div w:id="349579308">
                                          <w:marLeft w:val="0"/>
                                          <w:marRight w:val="0"/>
                                          <w:marTop w:val="0"/>
                                          <w:marBottom w:val="0"/>
                                          <w:divBdr>
                                            <w:top w:val="none" w:sz="0" w:space="0" w:color="auto"/>
                                            <w:left w:val="none" w:sz="0" w:space="0" w:color="auto"/>
                                            <w:bottom w:val="none" w:sz="0" w:space="0" w:color="auto"/>
                                            <w:right w:val="none" w:sz="0" w:space="0" w:color="auto"/>
                                          </w:divBdr>
                                        </w:div>
                                        <w:div w:id="349600676">
                                          <w:marLeft w:val="0"/>
                                          <w:marRight w:val="0"/>
                                          <w:marTop w:val="0"/>
                                          <w:marBottom w:val="0"/>
                                          <w:divBdr>
                                            <w:top w:val="none" w:sz="0" w:space="0" w:color="auto"/>
                                            <w:left w:val="none" w:sz="0" w:space="0" w:color="auto"/>
                                            <w:bottom w:val="none" w:sz="0" w:space="0" w:color="auto"/>
                                            <w:right w:val="none" w:sz="0" w:space="0" w:color="auto"/>
                                          </w:divBdr>
                                          <w:divsChild>
                                            <w:div w:id="349576843">
                                              <w:marLeft w:val="0"/>
                                              <w:marRight w:val="0"/>
                                              <w:marTop w:val="0"/>
                                              <w:marBottom w:val="0"/>
                                              <w:divBdr>
                                                <w:top w:val="none" w:sz="0" w:space="0" w:color="auto"/>
                                                <w:left w:val="none" w:sz="0" w:space="0" w:color="auto"/>
                                                <w:bottom w:val="none" w:sz="0" w:space="0" w:color="auto"/>
                                                <w:right w:val="none" w:sz="0" w:space="0" w:color="auto"/>
                                              </w:divBdr>
                                            </w:div>
                                            <w:div w:id="3495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080">
                          <w:marLeft w:val="0"/>
                          <w:marRight w:val="0"/>
                          <w:marTop w:val="0"/>
                          <w:marBottom w:val="0"/>
                          <w:divBdr>
                            <w:top w:val="none" w:sz="0" w:space="0" w:color="auto"/>
                            <w:left w:val="none" w:sz="0" w:space="0" w:color="auto"/>
                            <w:bottom w:val="none" w:sz="0" w:space="0" w:color="auto"/>
                            <w:right w:val="none" w:sz="0" w:space="0" w:color="auto"/>
                          </w:divBdr>
                          <w:divsChild>
                            <w:div w:id="349586494">
                              <w:marLeft w:val="0"/>
                              <w:marRight w:val="0"/>
                              <w:marTop w:val="0"/>
                              <w:marBottom w:val="0"/>
                              <w:divBdr>
                                <w:top w:val="none" w:sz="0" w:space="0" w:color="auto"/>
                                <w:left w:val="none" w:sz="0" w:space="0" w:color="auto"/>
                                <w:bottom w:val="none" w:sz="0" w:space="0" w:color="auto"/>
                                <w:right w:val="none" w:sz="0" w:space="0" w:color="auto"/>
                              </w:divBdr>
                              <w:divsChild>
                                <w:div w:id="349597174">
                                  <w:marLeft w:val="0"/>
                                  <w:marRight w:val="0"/>
                                  <w:marTop w:val="0"/>
                                  <w:marBottom w:val="0"/>
                                  <w:divBdr>
                                    <w:top w:val="none" w:sz="0" w:space="0" w:color="auto"/>
                                    <w:left w:val="none" w:sz="0" w:space="0" w:color="auto"/>
                                    <w:bottom w:val="none" w:sz="0" w:space="0" w:color="auto"/>
                                    <w:right w:val="none" w:sz="0" w:space="0" w:color="auto"/>
                                  </w:divBdr>
                                  <w:divsChild>
                                    <w:div w:id="349588423">
                                      <w:marLeft w:val="0"/>
                                      <w:marRight w:val="0"/>
                                      <w:marTop w:val="0"/>
                                      <w:marBottom w:val="0"/>
                                      <w:divBdr>
                                        <w:top w:val="none" w:sz="0" w:space="0" w:color="auto"/>
                                        <w:left w:val="none" w:sz="0" w:space="0" w:color="auto"/>
                                        <w:bottom w:val="none" w:sz="0" w:space="0" w:color="auto"/>
                                        <w:right w:val="none" w:sz="0" w:space="0" w:color="auto"/>
                                      </w:divBdr>
                                      <w:divsChild>
                                        <w:div w:id="349574921">
                                          <w:marLeft w:val="0"/>
                                          <w:marRight w:val="0"/>
                                          <w:marTop w:val="0"/>
                                          <w:marBottom w:val="0"/>
                                          <w:divBdr>
                                            <w:top w:val="none" w:sz="0" w:space="0" w:color="auto"/>
                                            <w:left w:val="none" w:sz="0" w:space="0" w:color="auto"/>
                                            <w:bottom w:val="none" w:sz="0" w:space="0" w:color="auto"/>
                                            <w:right w:val="none" w:sz="0" w:space="0" w:color="auto"/>
                                          </w:divBdr>
                                          <w:divsChild>
                                            <w:div w:id="349589712">
                                              <w:marLeft w:val="0"/>
                                              <w:marRight w:val="0"/>
                                              <w:marTop w:val="0"/>
                                              <w:marBottom w:val="0"/>
                                              <w:divBdr>
                                                <w:top w:val="none" w:sz="0" w:space="0" w:color="auto"/>
                                                <w:left w:val="none" w:sz="0" w:space="0" w:color="auto"/>
                                                <w:bottom w:val="none" w:sz="0" w:space="0" w:color="auto"/>
                                                <w:right w:val="none" w:sz="0" w:space="0" w:color="auto"/>
                                              </w:divBdr>
                                            </w:div>
                                            <w:div w:id="349590534">
                                              <w:marLeft w:val="0"/>
                                              <w:marRight w:val="0"/>
                                              <w:marTop w:val="0"/>
                                              <w:marBottom w:val="0"/>
                                              <w:divBdr>
                                                <w:top w:val="none" w:sz="0" w:space="0" w:color="auto"/>
                                                <w:left w:val="none" w:sz="0" w:space="0" w:color="auto"/>
                                                <w:bottom w:val="none" w:sz="0" w:space="0" w:color="auto"/>
                                                <w:right w:val="none" w:sz="0" w:space="0" w:color="auto"/>
                                              </w:divBdr>
                                            </w:div>
                                          </w:divsChild>
                                        </w:div>
                                        <w:div w:id="349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56">
          <w:marLeft w:val="0"/>
          <w:marRight w:val="0"/>
          <w:marTop w:val="0"/>
          <w:marBottom w:val="0"/>
          <w:divBdr>
            <w:top w:val="none" w:sz="0" w:space="0" w:color="auto"/>
            <w:left w:val="none" w:sz="0" w:space="0" w:color="auto"/>
            <w:bottom w:val="none" w:sz="0" w:space="0" w:color="auto"/>
            <w:right w:val="none" w:sz="0" w:space="0" w:color="auto"/>
          </w:divBdr>
          <w:divsChild>
            <w:div w:id="349582588">
              <w:marLeft w:val="0"/>
              <w:marRight w:val="0"/>
              <w:marTop w:val="0"/>
              <w:marBottom w:val="0"/>
              <w:divBdr>
                <w:top w:val="none" w:sz="0" w:space="0" w:color="auto"/>
                <w:left w:val="none" w:sz="0" w:space="0" w:color="auto"/>
                <w:bottom w:val="none" w:sz="0" w:space="0" w:color="auto"/>
                <w:right w:val="none" w:sz="0" w:space="0" w:color="auto"/>
              </w:divBdr>
              <w:divsChild>
                <w:div w:id="349584419">
                  <w:marLeft w:val="0"/>
                  <w:marRight w:val="0"/>
                  <w:marTop w:val="0"/>
                  <w:marBottom w:val="0"/>
                  <w:divBdr>
                    <w:top w:val="none" w:sz="0" w:space="0" w:color="auto"/>
                    <w:left w:val="none" w:sz="0" w:space="0" w:color="auto"/>
                    <w:bottom w:val="none" w:sz="0" w:space="0" w:color="auto"/>
                    <w:right w:val="none" w:sz="0" w:space="0" w:color="auto"/>
                  </w:divBdr>
                  <w:divsChild>
                    <w:div w:id="3495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45">
      <w:marLeft w:val="0"/>
      <w:marRight w:val="0"/>
      <w:marTop w:val="0"/>
      <w:marBottom w:val="0"/>
      <w:divBdr>
        <w:top w:val="none" w:sz="0" w:space="0" w:color="auto"/>
        <w:left w:val="none" w:sz="0" w:space="0" w:color="auto"/>
        <w:bottom w:val="none" w:sz="0" w:space="0" w:color="auto"/>
        <w:right w:val="none" w:sz="0" w:space="0" w:color="auto"/>
      </w:divBdr>
    </w:div>
    <w:div w:id="349599746">
      <w:marLeft w:val="0"/>
      <w:marRight w:val="0"/>
      <w:marTop w:val="0"/>
      <w:marBottom w:val="0"/>
      <w:divBdr>
        <w:top w:val="none" w:sz="0" w:space="0" w:color="auto"/>
        <w:left w:val="none" w:sz="0" w:space="0" w:color="auto"/>
        <w:bottom w:val="none" w:sz="0" w:space="0" w:color="auto"/>
        <w:right w:val="none" w:sz="0" w:space="0" w:color="auto"/>
      </w:divBdr>
      <w:divsChild>
        <w:div w:id="349582298">
          <w:marLeft w:val="0"/>
          <w:marRight w:val="0"/>
          <w:marTop w:val="105"/>
          <w:marBottom w:val="255"/>
          <w:divBdr>
            <w:top w:val="none" w:sz="0" w:space="0" w:color="auto"/>
            <w:left w:val="none" w:sz="0" w:space="0" w:color="auto"/>
            <w:bottom w:val="none" w:sz="0" w:space="0" w:color="auto"/>
            <w:right w:val="none" w:sz="0" w:space="0" w:color="auto"/>
          </w:divBdr>
        </w:div>
        <w:div w:id="349593818">
          <w:marLeft w:val="0"/>
          <w:marRight w:val="0"/>
          <w:marTop w:val="75"/>
          <w:marBottom w:val="225"/>
          <w:divBdr>
            <w:top w:val="none" w:sz="0" w:space="0" w:color="auto"/>
            <w:left w:val="none" w:sz="0" w:space="0" w:color="auto"/>
            <w:bottom w:val="none" w:sz="0" w:space="0" w:color="auto"/>
            <w:right w:val="none" w:sz="0" w:space="0" w:color="auto"/>
          </w:divBdr>
        </w:div>
      </w:divsChild>
    </w:div>
    <w:div w:id="349599750">
      <w:marLeft w:val="0"/>
      <w:marRight w:val="0"/>
      <w:marTop w:val="0"/>
      <w:marBottom w:val="0"/>
      <w:divBdr>
        <w:top w:val="none" w:sz="0" w:space="0" w:color="auto"/>
        <w:left w:val="none" w:sz="0" w:space="0" w:color="auto"/>
        <w:bottom w:val="none" w:sz="0" w:space="0" w:color="auto"/>
        <w:right w:val="none" w:sz="0" w:space="0" w:color="auto"/>
      </w:divBdr>
      <w:divsChild>
        <w:div w:id="349601826">
          <w:marLeft w:val="0"/>
          <w:marRight w:val="0"/>
          <w:marTop w:val="0"/>
          <w:marBottom w:val="0"/>
          <w:divBdr>
            <w:top w:val="none" w:sz="0" w:space="0" w:color="auto"/>
            <w:left w:val="none" w:sz="0" w:space="0" w:color="auto"/>
            <w:bottom w:val="none" w:sz="0" w:space="0" w:color="auto"/>
            <w:right w:val="none" w:sz="0" w:space="0" w:color="auto"/>
          </w:divBdr>
          <w:divsChild>
            <w:div w:id="3495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52">
      <w:marLeft w:val="0"/>
      <w:marRight w:val="0"/>
      <w:marTop w:val="0"/>
      <w:marBottom w:val="0"/>
      <w:divBdr>
        <w:top w:val="none" w:sz="0" w:space="0" w:color="auto"/>
        <w:left w:val="none" w:sz="0" w:space="0" w:color="auto"/>
        <w:bottom w:val="none" w:sz="0" w:space="0" w:color="auto"/>
        <w:right w:val="none" w:sz="0" w:space="0" w:color="auto"/>
      </w:divBdr>
      <w:divsChild>
        <w:div w:id="349579537">
          <w:marLeft w:val="0"/>
          <w:marRight w:val="0"/>
          <w:marTop w:val="0"/>
          <w:marBottom w:val="0"/>
          <w:divBdr>
            <w:top w:val="none" w:sz="0" w:space="0" w:color="auto"/>
            <w:left w:val="none" w:sz="0" w:space="0" w:color="auto"/>
            <w:bottom w:val="none" w:sz="0" w:space="0" w:color="auto"/>
            <w:right w:val="none" w:sz="0" w:space="0" w:color="auto"/>
          </w:divBdr>
        </w:div>
      </w:divsChild>
    </w:div>
    <w:div w:id="349599753">
      <w:marLeft w:val="0"/>
      <w:marRight w:val="0"/>
      <w:marTop w:val="0"/>
      <w:marBottom w:val="0"/>
      <w:divBdr>
        <w:top w:val="none" w:sz="0" w:space="0" w:color="auto"/>
        <w:left w:val="none" w:sz="0" w:space="0" w:color="auto"/>
        <w:bottom w:val="none" w:sz="0" w:space="0" w:color="auto"/>
        <w:right w:val="none" w:sz="0" w:space="0" w:color="auto"/>
      </w:divBdr>
      <w:divsChild>
        <w:div w:id="349590728">
          <w:marLeft w:val="0"/>
          <w:marRight w:val="0"/>
          <w:marTop w:val="0"/>
          <w:marBottom w:val="0"/>
          <w:divBdr>
            <w:top w:val="none" w:sz="0" w:space="0" w:color="auto"/>
            <w:left w:val="none" w:sz="0" w:space="0" w:color="auto"/>
            <w:bottom w:val="none" w:sz="0" w:space="0" w:color="auto"/>
            <w:right w:val="none" w:sz="0" w:space="0" w:color="auto"/>
          </w:divBdr>
        </w:div>
      </w:divsChild>
    </w:div>
    <w:div w:id="349599754">
      <w:marLeft w:val="0"/>
      <w:marRight w:val="0"/>
      <w:marTop w:val="0"/>
      <w:marBottom w:val="0"/>
      <w:divBdr>
        <w:top w:val="none" w:sz="0" w:space="0" w:color="auto"/>
        <w:left w:val="none" w:sz="0" w:space="0" w:color="auto"/>
        <w:bottom w:val="none" w:sz="0" w:space="0" w:color="auto"/>
        <w:right w:val="none" w:sz="0" w:space="0" w:color="auto"/>
      </w:divBdr>
    </w:div>
    <w:div w:id="349599755">
      <w:marLeft w:val="0"/>
      <w:marRight w:val="0"/>
      <w:marTop w:val="0"/>
      <w:marBottom w:val="0"/>
      <w:divBdr>
        <w:top w:val="none" w:sz="0" w:space="0" w:color="auto"/>
        <w:left w:val="none" w:sz="0" w:space="0" w:color="auto"/>
        <w:bottom w:val="none" w:sz="0" w:space="0" w:color="auto"/>
        <w:right w:val="none" w:sz="0" w:space="0" w:color="auto"/>
      </w:divBdr>
      <w:divsChild>
        <w:div w:id="349582578">
          <w:marLeft w:val="0"/>
          <w:marRight w:val="0"/>
          <w:marTop w:val="0"/>
          <w:marBottom w:val="0"/>
          <w:divBdr>
            <w:top w:val="none" w:sz="0" w:space="0" w:color="auto"/>
            <w:left w:val="none" w:sz="0" w:space="0" w:color="auto"/>
            <w:bottom w:val="none" w:sz="0" w:space="0" w:color="auto"/>
            <w:right w:val="none" w:sz="0" w:space="0" w:color="auto"/>
          </w:divBdr>
        </w:div>
      </w:divsChild>
    </w:div>
    <w:div w:id="349599762">
      <w:marLeft w:val="0"/>
      <w:marRight w:val="0"/>
      <w:marTop w:val="0"/>
      <w:marBottom w:val="0"/>
      <w:divBdr>
        <w:top w:val="none" w:sz="0" w:space="0" w:color="auto"/>
        <w:left w:val="none" w:sz="0" w:space="0" w:color="auto"/>
        <w:bottom w:val="none" w:sz="0" w:space="0" w:color="auto"/>
        <w:right w:val="none" w:sz="0" w:space="0" w:color="auto"/>
      </w:divBdr>
      <w:divsChild>
        <w:div w:id="349585896">
          <w:marLeft w:val="0"/>
          <w:marRight w:val="0"/>
          <w:marTop w:val="0"/>
          <w:marBottom w:val="0"/>
          <w:divBdr>
            <w:top w:val="none" w:sz="0" w:space="0" w:color="auto"/>
            <w:left w:val="none" w:sz="0" w:space="0" w:color="auto"/>
            <w:bottom w:val="none" w:sz="0" w:space="0" w:color="auto"/>
            <w:right w:val="none" w:sz="0" w:space="0" w:color="auto"/>
          </w:divBdr>
        </w:div>
      </w:divsChild>
    </w:div>
    <w:div w:id="349599763">
      <w:marLeft w:val="0"/>
      <w:marRight w:val="0"/>
      <w:marTop w:val="0"/>
      <w:marBottom w:val="0"/>
      <w:divBdr>
        <w:top w:val="none" w:sz="0" w:space="0" w:color="auto"/>
        <w:left w:val="none" w:sz="0" w:space="0" w:color="auto"/>
        <w:bottom w:val="none" w:sz="0" w:space="0" w:color="auto"/>
        <w:right w:val="none" w:sz="0" w:space="0" w:color="auto"/>
      </w:divBdr>
      <w:divsChild>
        <w:div w:id="349580755">
          <w:marLeft w:val="0"/>
          <w:marRight w:val="0"/>
          <w:marTop w:val="0"/>
          <w:marBottom w:val="0"/>
          <w:divBdr>
            <w:top w:val="none" w:sz="0" w:space="0" w:color="auto"/>
            <w:left w:val="none" w:sz="0" w:space="0" w:color="auto"/>
            <w:bottom w:val="none" w:sz="0" w:space="0" w:color="auto"/>
            <w:right w:val="none" w:sz="0" w:space="0" w:color="auto"/>
          </w:divBdr>
          <w:divsChild>
            <w:div w:id="349583658">
              <w:marLeft w:val="0"/>
              <w:marRight w:val="0"/>
              <w:marTop w:val="0"/>
              <w:marBottom w:val="0"/>
              <w:divBdr>
                <w:top w:val="none" w:sz="0" w:space="0" w:color="auto"/>
                <w:left w:val="none" w:sz="0" w:space="0" w:color="auto"/>
                <w:bottom w:val="none" w:sz="0" w:space="0" w:color="auto"/>
                <w:right w:val="none" w:sz="0" w:space="0" w:color="auto"/>
              </w:divBdr>
              <w:divsChild>
                <w:div w:id="349581827">
                  <w:marLeft w:val="0"/>
                  <w:marRight w:val="0"/>
                  <w:marTop w:val="0"/>
                  <w:marBottom w:val="0"/>
                  <w:divBdr>
                    <w:top w:val="none" w:sz="0" w:space="0" w:color="auto"/>
                    <w:left w:val="none" w:sz="0" w:space="0" w:color="auto"/>
                    <w:bottom w:val="none" w:sz="0" w:space="0" w:color="auto"/>
                    <w:right w:val="none" w:sz="0" w:space="0" w:color="auto"/>
                  </w:divBdr>
                  <w:divsChild>
                    <w:div w:id="3495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64">
      <w:marLeft w:val="0"/>
      <w:marRight w:val="0"/>
      <w:marTop w:val="0"/>
      <w:marBottom w:val="0"/>
      <w:divBdr>
        <w:top w:val="none" w:sz="0" w:space="0" w:color="auto"/>
        <w:left w:val="none" w:sz="0" w:space="0" w:color="auto"/>
        <w:bottom w:val="none" w:sz="0" w:space="0" w:color="auto"/>
        <w:right w:val="none" w:sz="0" w:space="0" w:color="auto"/>
      </w:divBdr>
      <w:divsChild>
        <w:div w:id="349590737">
          <w:marLeft w:val="0"/>
          <w:marRight w:val="0"/>
          <w:marTop w:val="23"/>
          <w:marBottom w:val="116"/>
          <w:divBdr>
            <w:top w:val="none" w:sz="0" w:space="0" w:color="auto"/>
            <w:left w:val="none" w:sz="0" w:space="0" w:color="auto"/>
            <w:bottom w:val="single" w:sz="8" w:space="3" w:color="B6B7B7"/>
            <w:right w:val="none" w:sz="0" w:space="0" w:color="auto"/>
          </w:divBdr>
        </w:div>
        <w:div w:id="349601932">
          <w:marLeft w:val="0"/>
          <w:marRight w:val="0"/>
          <w:marTop w:val="0"/>
          <w:marBottom w:val="0"/>
          <w:divBdr>
            <w:top w:val="none" w:sz="0" w:space="0" w:color="auto"/>
            <w:left w:val="none" w:sz="0" w:space="0" w:color="auto"/>
            <w:bottom w:val="none" w:sz="0" w:space="0" w:color="auto"/>
            <w:right w:val="none" w:sz="0" w:space="0" w:color="auto"/>
          </w:divBdr>
        </w:div>
      </w:divsChild>
    </w:div>
    <w:div w:id="349599766">
      <w:marLeft w:val="0"/>
      <w:marRight w:val="0"/>
      <w:marTop w:val="0"/>
      <w:marBottom w:val="0"/>
      <w:divBdr>
        <w:top w:val="none" w:sz="0" w:space="0" w:color="auto"/>
        <w:left w:val="none" w:sz="0" w:space="0" w:color="auto"/>
        <w:bottom w:val="none" w:sz="0" w:space="0" w:color="auto"/>
        <w:right w:val="none" w:sz="0" w:space="0" w:color="auto"/>
      </w:divBdr>
    </w:div>
    <w:div w:id="349599777">
      <w:marLeft w:val="0"/>
      <w:marRight w:val="0"/>
      <w:marTop w:val="0"/>
      <w:marBottom w:val="0"/>
      <w:divBdr>
        <w:top w:val="none" w:sz="0" w:space="0" w:color="auto"/>
        <w:left w:val="none" w:sz="0" w:space="0" w:color="auto"/>
        <w:bottom w:val="none" w:sz="0" w:space="0" w:color="auto"/>
        <w:right w:val="none" w:sz="0" w:space="0" w:color="auto"/>
      </w:divBdr>
    </w:div>
    <w:div w:id="349599780">
      <w:marLeft w:val="0"/>
      <w:marRight w:val="0"/>
      <w:marTop w:val="0"/>
      <w:marBottom w:val="0"/>
      <w:divBdr>
        <w:top w:val="none" w:sz="0" w:space="0" w:color="auto"/>
        <w:left w:val="none" w:sz="0" w:space="0" w:color="auto"/>
        <w:bottom w:val="none" w:sz="0" w:space="0" w:color="auto"/>
        <w:right w:val="none" w:sz="0" w:space="0" w:color="auto"/>
      </w:divBdr>
      <w:divsChild>
        <w:div w:id="349572885">
          <w:marLeft w:val="0"/>
          <w:marRight w:val="0"/>
          <w:marTop w:val="0"/>
          <w:marBottom w:val="0"/>
          <w:divBdr>
            <w:top w:val="none" w:sz="0" w:space="0" w:color="auto"/>
            <w:left w:val="none" w:sz="0" w:space="0" w:color="auto"/>
            <w:bottom w:val="none" w:sz="0" w:space="0" w:color="auto"/>
            <w:right w:val="none" w:sz="0" w:space="0" w:color="auto"/>
          </w:divBdr>
        </w:div>
        <w:div w:id="349602493">
          <w:marLeft w:val="0"/>
          <w:marRight w:val="0"/>
          <w:marTop w:val="0"/>
          <w:marBottom w:val="0"/>
          <w:divBdr>
            <w:top w:val="none" w:sz="0" w:space="0" w:color="auto"/>
            <w:left w:val="none" w:sz="0" w:space="0" w:color="auto"/>
            <w:bottom w:val="none" w:sz="0" w:space="0" w:color="auto"/>
            <w:right w:val="none" w:sz="0" w:space="0" w:color="auto"/>
          </w:divBdr>
        </w:div>
      </w:divsChild>
    </w:div>
    <w:div w:id="349599781">
      <w:marLeft w:val="0"/>
      <w:marRight w:val="0"/>
      <w:marTop w:val="0"/>
      <w:marBottom w:val="0"/>
      <w:divBdr>
        <w:top w:val="none" w:sz="0" w:space="0" w:color="auto"/>
        <w:left w:val="none" w:sz="0" w:space="0" w:color="auto"/>
        <w:bottom w:val="none" w:sz="0" w:space="0" w:color="auto"/>
        <w:right w:val="none" w:sz="0" w:space="0" w:color="auto"/>
      </w:divBdr>
      <w:divsChild>
        <w:div w:id="349597441">
          <w:marLeft w:val="0"/>
          <w:marRight w:val="0"/>
          <w:marTop w:val="0"/>
          <w:marBottom w:val="0"/>
          <w:divBdr>
            <w:top w:val="none" w:sz="0" w:space="0" w:color="auto"/>
            <w:left w:val="none" w:sz="0" w:space="0" w:color="auto"/>
            <w:bottom w:val="none" w:sz="0" w:space="0" w:color="auto"/>
            <w:right w:val="none" w:sz="0" w:space="0" w:color="auto"/>
          </w:divBdr>
          <w:divsChild>
            <w:div w:id="349571237">
              <w:marLeft w:val="0"/>
              <w:marRight w:val="0"/>
              <w:marTop w:val="0"/>
              <w:marBottom w:val="0"/>
              <w:divBdr>
                <w:top w:val="none" w:sz="0" w:space="0" w:color="auto"/>
                <w:left w:val="none" w:sz="0" w:space="0" w:color="auto"/>
                <w:bottom w:val="none" w:sz="0" w:space="0" w:color="auto"/>
                <w:right w:val="none" w:sz="0" w:space="0" w:color="auto"/>
              </w:divBdr>
              <w:divsChild>
                <w:div w:id="349574630">
                  <w:marLeft w:val="0"/>
                  <w:marRight w:val="0"/>
                  <w:marTop w:val="0"/>
                  <w:marBottom w:val="0"/>
                  <w:divBdr>
                    <w:top w:val="none" w:sz="0" w:space="0" w:color="auto"/>
                    <w:left w:val="none" w:sz="0" w:space="0" w:color="auto"/>
                    <w:bottom w:val="none" w:sz="0" w:space="0" w:color="auto"/>
                    <w:right w:val="none" w:sz="0" w:space="0" w:color="auto"/>
                  </w:divBdr>
                  <w:divsChild>
                    <w:div w:id="349578234">
                      <w:marLeft w:val="0"/>
                      <w:marRight w:val="0"/>
                      <w:marTop w:val="0"/>
                      <w:marBottom w:val="0"/>
                      <w:divBdr>
                        <w:top w:val="none" w:sz="0" w:space="0" w:color="auto"/>
                        <w:left w:val="none" w:sz="0" w:space="0" w:color="auto"/>
                        <w:bottom w:val="none" w:sz="0" w:space="0" w:color="auto"/>
                        <w:right w:val="none" w:sz="0" w:space="0" w:color="auto"/>
                      </w:divBdr>
                    </w:div>
                    <w:div w:id="349583465">
                      <w:marLeft w:val="0"/>
                      <w:marRight w:val="0"/>
                      <w:marTop w:val="0"/>
                      <w:marBottom w:val="0"/>
                      <w:divBdr>
                        <w:top w:val="none" w:sz="0" w:space="0" w:color="auto"/>
                        <w:left w:val="none" w:sz="0" w:space="0" w:color="auto"/>
                        <w:bottom w:val="none" w:sz="0" w:space="0" w:color="auto"/>
                        <w:right w:val="none" w:sz="0" w:space="0" w:color="auto"/>
                      </w:divBdr>
                    </w:div>
                  </w:divsChild>
                </w:div>
                <w:div w:id="349582701">
                  <w:marLeft w:val="0"/>
                  <w:marRight w:val="0"/>
                  <w:marTop w:val="0"/>
                  <w:marBottom w:val="0"/>
                  <w:divBdr>
                    <w:top w:val="none" w:sz="0" w:space="0" w:color="auto"/>
                    <w:left w:val="none" w:sz="0" w:space="0" w:color="auto"/>
                    <w:bottom w:val="none" w:sz="0" w:space="0" w:color="auto"/>
                    <w:right w:val="none" w:sz="0" w:space="0" w:color="auto"/>
                  </w:divBdr>
                  <w:divsChild>
                    <w:div w:id="349574745">
                      <w:marLeft w:val="0"/>
                      <w:marRight w:val="0"/>
                      <w:marTop w:val="0"/>
                      <w:marBottom w:val="0"/>
                      <w:divBdr>
                        <w:top w:val="none" w:sz="0" w:space="0" w:color="auto"/>
                        <w:left w:val="none" w:sz="0" w:space="0" w:color="auto"/>
                        <w:bottom w:val="none" w:sz="0" w:space="0" w:color="auto"/>
                        <w:right w:val="none" w:sz="0" w:space="0" w:color="auto"/>
                      </w:divBdr>
                    </w:div>
                    <w:div w:id="3495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17">
              <w:marLeft w:val="0"/>
              <w:marRight w:val="0"/>
              <w:marTop w:val="0"/>
              <w:marBottom w:val="0"/>
              <w:divBdr>
                <w:top w:val="none" w:sz="0" w:space="0" w:color="auto"/>
                <w:left w:val="none" w:sz="0" w:space="0" w:color="auto"/>
                <w:bottom w:val="none" w:sz="0" w:space="0" w:color="auto"/>
                <w:right w:val="none" w:sz="0" w:space="0" w:color="auto"/>
              </w:divBdr>
              <w:divsChild>
                <w:div w:id="349597748">
                  <w:marLeft w:val="0"/>
                  <w:marRight w:val="0"/>
                  <w:marTop w:val="0"/>
                  <w:marBottom w:val="0"/>
                  <w:divBdr>
                    <w:top w:val="none" w:sz="0" w:space="0" w:color="auto"/>
                    <w:left w:val="none" w:sz="0" w:space="0" w:color="auto"/>
                    <w:bottom w:val="none" w:sz="0" w:space="0" w:color="auto"/>
                    <w:right w:val="none" w:sz="0" w:space="0" w:color="auto"/>
                  </w:divBdr>
                  <w:divsChild>
                    <w:div w:id="349583019">
                      <w:marLeft w:val="0"/>
                      <w:marRight w:val="0"/>
                      <w:marTop w:val="0"/>
                      <w:marBottom w:val="0"/>
                      <w:divBdr>
                        <w:top w:val="none" w:sz="0" w:space="0" w:color="auto"/>
                        <w:left w:val="none" w:sz="0" w:space="0" w:color="auto"/>
                        <w:bottom w:val="none" w:sz="0" w:space="0" w:color="auto"/>
                        <w:right w:val="none" w:sz="0" w:space="0" w:color="auto"/>
                      </w:divBdr>
                    </w:div>
                    <w:div w:id="349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83">
      <w:marLeft w:val="0"/>
      <w:marRight w:val="0"/>
      <w:marTop w:val="0"/>
      <w:marBottom w:val="0"/>
      <w:divBdr>
        <w:top w:val="none" w:sz="0" w:space="0" w:color="auto"/>
        <w:left w:val="none" w:sz="0" w:space="0" w:color="auto"/>
        <w:bottom w:val="none" w:sz="0" w:space="0" w:color="auto"/>
        <w:right w:val="none" w:sz="0" w:space="0" w:color="auto"/>
      </w:divBdr>
    </w:div>
    <w:div w:id="349599787">
      <w:marLeft w:val="0"/>
      <w:marRight w:val="0"/>
      <w:marTop w:val="0"/>
      <w:marBottom w:val="0"/>
      <w:divBdr>
        <w:top w:val="none" w:sz="0" w:space="0" w:color="auto"/>
        <w:left w:val="none" w:sz="0" w:space="0" w:color="auto"/>
        <w:bottom w:val="none" w:sz="0" w:space="0" w:color="auto"/>
        <w:right w:val="none" w:sz="0" w:space="0" w:color="auto"/>
      </w:divBdr>
      <w:divsChild>
        <w:div w:id="349581086">
          <w:marLeft w:val="0"/>
          <w:marRight w:val="0"/>
          <w:marTop w:val="0"/>
          <w:marBottom w:val="0"/>
          <w:divBdr>
            <w:top w:val="none" w:sz="0" w:space="0" w:color="auto"/>
            <w:left w:val="none" w:sz="0" w:space="0" w:color="auto"/>
            <w:bottom w:val="none" w:sz="0" w:space="0" w:color="auto"/>
            <w:right w:val="none" w:sz="0" w:space="0" w:color="auto"/>
          </w:divBdr>
        </w:div>
        <w:div w:id="349595611">
          <w:marLeft w:val="0"/>
          <w:marRight w:val="0"/>
          <w:marTop w:val="0"/>
          <w:marBottom w:val="0"/>
          <w:divBdr>
            <w:top w:val="none" w:sz="0" w:space="0" w:color="auto"/>
            <w:left w:val="none" w:sz="0" w:space="0" w:color="auto"/>
            <w:bottom w:val="none" w:sz="0" w:space="0" w:color="auto"/>
            <w:right w:val="none" w:sz="0" w:space="0" w:color="auto"/>
          </w:divBdr>
        </w:div>
      </w:divsChild>
    </w:div>
    <w:div w:id="349599793">
      <w:marLeft w:val="0"/>
      <w:marRight w:val="0"/>
      <w:marTop w:val="0"/>
      <w:marBottom w:val="0"/>
      <w:divBdr>
        <w:top w:val="none" w:sz="0" w:space="0" w:color="auto"/>
        <w:left w:val="none" w:sz="0" w:space="0" w:color="auto"/>
        <w:bottom w:val="none" w:sz="0" w:space="0" w:color="auto"/>
        <w:right w:val="none" w:sz="0" w:space="0" w:color="auto"/>
      </w:divBdr>
      <w:divsChild>
        <w:div w:id="349575864">
          <w:marLeft w:val="0"/>
          <w:marRight w:val="0"/>
          <w:marTop w:val="0"/>
          <w:marBottom w:val="0"/>
          <w:divBdr>
            <w:top w:val="none" w:sz="0" w:space="0" w:color="auto"/>
            <w:left w:val="none" w:sz="0" w:space="0" w:color="auto"/>
            <w:bottom w:val="none" w:sz="0" w:space="0" w:color="auto"/>
            <w:right w:val="none" w:sz="0" w:space="0" w:color="auto"/>
          </w:divBdr>
        </w:div>
        <w:div w:id="349576681">
          <w:marLeft w:val="0"/>
          <w:marRight w:val="0"/>
          <w:marTop w:val="0"/>
          <w:marBottom w:val="0"/>
          <w:divBdr>
            <w:top w:val="none" w:sz="0" w:space="0" w:color="auto"/>
            <w:left w:val="none" w:sz="0" w:space="0" w:color="auto"/>
            <w:bottom w:val="none" w:sz="0" w:space="0" w:color="auto"/>
            <w:right w:val="none" w:sz="0" w:space="0" w:color="auto"/>
          </w:divBdr>
          <w:divsChild>
            <w:div w:id="349579210">
              <w:marLeft w:val="0"/>
              <w:marRight w:val="0"/>
              <w:marTop w:val="0"/>
              <w:marBottom w:val="0"/>
              <w:divBdr>
                <w:top w:val="none" w:sz="0" w:space="0" w:color="auto"/>
                <w:left w:val="none" w:sz="0" w:space="0" w:color="auto"/>
                <w:bottom w:val="none" w:sz="0" w:space="0" w:color="auto"/>
                <w:right w:val="none" w:sz="0" w:space="0" w:color="auto"/>
              </w:divBdr>
              <w:divsChild>
                <w:div w:id="3495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49">
          <w:marLeft w:val="0"/>
          <w:marRight w:val="0"/>
          <w:marTop w:val="0"/>
          <w:marBottom w:val="0"/>
          <w:divBdr>
            <w:top w:val="none" w:sz="0" w:space="0" w:color="auto"/>
            <w:left w:val="none" w:sz="0" w:space="0" w:color="auto"/>
            <w:bottom w:val="none" w:sz="0" w:space="0" w:color="auto"/>
            <w:right w:val="none" w:sz="0" w:space="0" w:color="auto"/>
          </w:divBdr>
        </w:div>
      </w:divsChild>
    </w:div>
    <w:div w:id="349599796">
      <w:marLeft w:val="0"/>
      <w:marRight w:val="0"/>
      <w:marTop w:val="0"/>
      <w:marBottom w:val="0"/>
      <w:divBdr>
        <w:top w:val="none" w:sz="0" w:space="0" w:color="auto"/>
        <w:left w:val="none" w:sz="0" w:space="0" w:color="auto"/>
        <w:bottom w:val="none" w:sz="0" w:space="0" w:color="auto"/>
        <w:right w:val="none" w:sz="0" w:space="0" w:color="auto"/>
      </w:divBdr>
    </w:div>
    <w:div w:id="349599798">
      <w:marLeft w:val="0"/>
      <w:marRight w:val="0"/>
      <w:marTop w:val="0"/>
      <w:marBottom w:val="0"/>
      <w:divBdr>
        <w:top w:val="none" w:sz="0" w:space="0" w:color="auto"/>
        <w:left w:val="none" w:sz="0" w:space="0" w:color="auto"/>
        <w:bottom w:val="none" w:sz="0" w:space="0" w:color="auto"/>
        <w:right w:val="none" w:sz="0" w:space="0" w:color="auto"/>
      </w:divBdr>
    </w:div>
    <w:div w:id="349599811">
      <w:marLeft w:val="0"/>
      <w:marRight w:val="0"/>
      <w:marTop w:val="0"/>
      <w:marBottom w:val="0"/>
      <w:divBdr>
        <w:top w:val="none" w:sz="0" w:space="0" w:color="auto"/>
        <w:left w:val="none" w:sz="0" w:space="0" w:color="auto"/>
        <w:bottom w:val="none" w:sz="0" w:space="0" w:color="auto"/>
        <w:right w:val="none" w:sz="0" w:space="0" w:color="auto"/>
      </w:divBdr>
      <w:divsChild>
        <w:div w:id="349588709">
          <w:marLeft w:val="0"/>
          <w:marRight w:val="0"/>
          <w:marTop w:val="75"/>
          <w:marBottom w:val="225"/>
          <w:divBdr>
            <w:top w:val="none" w:sz="0" w:space="0" w:color="auto"/>
            <w:left w:val="none" w:sz="0" w:space="0" w:color="auto"/>
            <w:bottom w:val="none" w:sz="0" w:space="0" w:color="auto"/>
            <w:right w:val="none" w:sz="0" w:space="0" w:color="auto"/>
          </w:divBdr>
        </w:div>
        <w:div w:id="349594122">
          <w:marLeft w:val="0"/>
          <w:marRight w:val="0"/>
          <w:marTop w:val="105"/>
          <w:marBottom w:val="255"/>
          <w:divBdr>
            <w:top w:val="none" w:sz="0" w:space="0" w:color="auto"/>
            <w:left w:val="none" w:sz="0" w:space="0" w:color="auto"/>
            <w:bottom w:val="none" w:sz="0" w:space="0" w:color="auto"/>
            <w:right w:val="none" w:sz="0" w:space="0" w:color="auto"/>
          </w:divBdr>
        </w:div>
      </w:divsChild>
    </w:div>
    <w:div w:id="349599814">
      <w:marLeft w:val="0"/>
      <w:marRight w:val="0"/>
      <w:marTop w:val="0"/>
      <w:marBottom w:val="0"/>
      <w:divBdr>
        <w:top w:val="none" w:sz="0" w:space="0" w:color="auto"/>
        <w:left w:val="none" w:sz="0" w:space="0" w:color="auto"/>
        <w:bottom w:val="none" w:sz="0" w:space="0" w:color="auto"/>
        <w:right w:val="none" w:sz="0" w:space="0" w:color="auto"/>
      </w:divBdr>
      <w:divsChild>
        <w:div w:id="349588710">
          <w:marLeft w:val="0"/>
          <w:marRight w:val="0"/>
          <w:marTop w:val="0"/>
          <w:marBottom w:val="0"/>
          <w:divBdr>
            <w:top w:val="none" w:sz="0" w:space="0" w:color="auto"/>
            <w:left w:val="none" w:sz="0" w:space="0" w:color="auto"/>
            <w:bottom w:val="none" w:sz="0" w:space="0" w:color="auto"/>
            <w:right w:val="none" w:sz="0" w:space="0" w:color="auto"/>
          </w:divBdr>
        </w:div>
      </w:divsChild>
    </w:div>
    <w:div w:id="349599818">
      <w:marLeft w:val="0"/>
      <w:marRight w:val="0"/>
      <w:marTop w:val="0"/>
      <w:marBottom w:val="0"/>
      <w:divBdr>
        <w:top w:val="none" w:sz="0" w:space="0" w:color="auto"/>
        <w:left w:val="none" w:sz="0" w:space="0" w:color="auto"/>
        <w:bottom w:val="none" w:sz="0" w:space="0" w:color="auto"/>
        <w:right w:val="none" w:sz="0" w:space="0" w:color="auto"/>
      </w:divBdr>
      <w:divsChild>
        <w:div w:id="349599712">
          <w:marLeft w:val="0"/>
          <w:marRight w:val="0"/>
          <w:marTop w:val="0"/>
          <w:marBottom w:val="0"/>
          <w:divBdr>
            <w:top w:val="none" w:sz="0" w:space="0" w:color="auto"/>
            <w:left w:val="none" w:sz="0" w:space="0" w:color="auto"/>
            <w:bottom w:val="none" w:sz="0" w:space="0" w:color="auto"/>
            <w:right w:val="none" w:sz="0" w:space="0" w:color="auto"/>
          </w:divBdr>
        </w:div>
      </w:divsChild>
    </w:div>
    <w:div w:id="349599820">
      <w:marLeft w:val="0"/>
      <w:marRight w:val="0"/>
      <w:marTop w:val="0"/>
      <w:marBottom w:val="0"/>
      <w:divBdr>
        <w:top w:val="none" w:sz="0" w:space="0" w:color="auto"/>
        <w:left w:val="none" w:sz="0" w:space="0" w:color="auto"/>
        <w:bottom w:val="none" w:sz="0" w:space="0" w:color="auto"/>
        <w:right w:val="none" w:sz="0" w:space="0" w:color="auto"/>
      </w:divBdr>
    </w:div>
    <w:div w:id="349599824">
      <w:marLeft w:val="0"/>
      <w:marRight w:val="0"/>
      <w:marTop w:val="0"/>
      <w:marBottom w:val="0"/>
      <w:divBdr>
        <w:top w:val="none" w:sz="0" w:space="0" w:color="auto"/>
        <w:left w:val="none" w:sz="0" w:space="0" w:color="auto"/>
        <w:bottom w:val="none" w:sz="0" w:space="0" w:color="auto"/>
        <w:right w:val="none" w:sz="0" w:space="0" w:color="auto"/>
      </w:divBdr>
      <w:divsChild>
        <w:div w:id="349599110">
          <w:marLeft w:val="0"/>
          <w:marRight w:val="0"/>
          <w:marTop w:val="0"/>
          <w:marBottom w:val="0"/>
          <w:divBdr>
            <w:top w:val="none" w:sz="0" w:space="0" w:color="auto"/>
            <w:left w:val="none" w:sz="0" w:space="0" w:color="auto"/>
            <w:bottom w:val="none" w:sz="0" w:space="0" w:color="auto"/>
            <w:right w:val="none" w:sz="0" w:space="0" w:color="auto"/>
          </w:divBdr>
        </w:div>
      </w:divsChild>
    </w:div>
    <w:div w:id="349599825">
      <w:marLeft w:val="0"/>
      <w:marRight w:val="0"/>
      <w:marTop w:val="0"/>
      <w:marBottom w:val="0"/>
      <w:divBdr>
        <w:top w:val="none" w:sz="0" w:space="0" w:color="auto"/>
        <w:left w:val="none" w:sz="0" w:space="0" w:color="auto"/>
        <w:bottom w:val="none" w:sz="0" w:space="0" w:color="auto"/>
        <w:right w:val="none" w:sz="0" w:space="0" w:color="auto"/>
      </w:divBdr>
      <w:divsChild>
        <w:div w:id="349581230">
          <w:marLeft w:val="0"/>
          <w:marRight w:val="0"/>
          <w:marTop w:val="0"/>
          <w:marBottom w:val="0"/>
          <w:divBdr>
            <w:top w:val="none" w:sz="0" w:space="0" w:color="auto"/>
            <w:left w:val="none" w:sz="0" w:space="0" w:color="auto"/>
            <w:bottom w:val="none" w:sz="0" w:space="0" w:color="auto"/>
            <w:right w:val="none" w:sz="0" w:space="0" w:color="auto"/>
          </w:divBdr>
        </w:div>
      </w:divsChild>
    </w:div>
    <w:div w:id="349599826">
      <w:marLeft w:val="0"/>
      <w:marRight w:val="0"/>
      <w:marTop w:val="0"/>
      <w:marBottom w:val="0"/>
      <w:divBdr>
        <w:top w:val="none" w:sz="0" w:space="0" w:color="auto"/>
        <w:left w:val="none" w:sz="0" w:space="0" w:color="auto"/>
        <w:bottom w:val="none" w:sz="0" w:space="0" w:color="auto"/>
        <w:right w:val="none" w:sz="0" w:space="0" w:color="auto"/>
      </w:divBdr>
      <w:divsChild>
        <w:div w:id="349576140">
          <w:marLeft w:val="0"/>
          <w:marRight w:val="0"/>
          <w:marTop w:val="0"/>
          <w:marBottom w:val="0"/>
          <w:divBdr>
            <w:top w:val="none" w:sz="0" w:space="0" w:color="auto"/>
            <w:left w:val="none" w:sz="0" w:space="0" w:color="auto"/>
            <w:bottom w:val="none" w:sz="0" w:space="0" w:color="auto"/>
            <w:right w:val="none" w:sz="0" w:space="0" w:color="auto"/>
          </w:divBdr>
          <w:divsChild>
            <w:div w:id="3495829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828">
      <w:marLeft w:val="0"/>
      <w:marRight w:val="0"/>
      <w:marTop w:val="0"/>
      <w:marBottom w:val="0"/>
      <w:divBdr>
        <w:top w:val="none" w:sz="0" w:space="0" w:color="auto"/>
        <w:left w:val="none" w:sz="0" w:space="0" w:color="auto"/>
        <w:bottom w:val="none" w:sz="0" w:space="0" w:color="auto"/>
        <w:right w:val="none" w:sz="0" w:space="0" w:color="auto"/>
      </w:divBdr>
      <w:divsChild>
        <w:div w:id="349592526">
          <w:marLeft w:val="0"/>
          <w:marRight w:val="0"/>
          <w:marTop w:val="0"/>
          <w:marBottom w:val="0"/>
          <w:divBdr>
            <w:top w:val="none" w:sz="0" w:space="0" w:color="auto"/>
            <w:left w:val="none" w:sz="0" w:space="0" w:color="auto"/>
            <w:bottom w:val="none" w:sz="0" w:space="0" w:color="auto"/>
            <w:right w:val="none" w:sz="0" w:space="0" w:color="auto"/>
          </w:divBdr>
        </w:div>
      </w:divsChild>
    </w:div>
    <w:div w:id="349599833">
      <w:marLeft w:val="0"/>
      <w:marRight w:val="0"/>
      <w:marTop w:val="0"/>
      <w:marBottom w:val="0"/>
      <w:divBdr>
        <w:top w:val="none" w:sz="0" w:space="0" w:color="auto"/>
        <w:left w:val="none" w:sz="0" w:space="0" w:color="auto"/>
        <w:bottom w:val="none" w:sz="0" w:space="0" w:color="auto"/>
        <w:right w:val="none" w:sz="0" w:space="0" w:color="auto"/>
      </w:divBdr>
      <w:divsChild>
        <w:div w:id="349575749">
          <w:marLeft w:val="0"/>
          <w:marRight w:val="0"/>
          <w:marTop w:val="0"/>
          <w:marBottom w:val="0"/>
          <w:divBdr>
            <w:top w:val="none" w:sz="0" w:space="0" w:color="auto"/>
            <w:left w:val="none" w:sz="0" w:space="0" w:color="auto"/>
            <w:bottom w:val="none" w:sz="0" w:space="0" w:color="auto"/>
            <w:right w:val="none" w:sz="0" w:space="0" w:color="auto"/>
          </w:divBdr>
        </w:div>
        <w:div w:id="349576623">
          <w:marLeft w:val="0"/>
          <w:marRight w:val="0"/>
          <w:marTop w:val="0"/>
          <w:marBottom w:val="0"/>
          <w:divBdr>
            <w:top w:val="none" w:sz="0" w:space="0" w:color="auto"/>
            <w:left w:val="none" w:sz="0" w:space="0" w:color="auto"/>
            <w:bottom w:val="none" w:sz="0" w:space="0" w:color="auto"/>
            <w:right w:val="none" w:sz="0" w:space="0" w:color="auto"/>
          </w:divBdr>
        </w:div>
      </w:divsChild>
    </w:div>
    <w:div w:id="349599835">
      <w:marLeft w:val="0"/>
      <w:marRight w:val="0"/>
      <w:marTop w:val="0"/>
      <w:marBottom w:val="0"/>
      <w:divBdr>
        <w:top w:val="none" w:sz="0" w:space="0" w:color="auto"/>
        <w:left w:val="none" w:sz="0" w:space="0" w:color="auto"/>
        <w:bottom w:val="none" w:sz="0" w:space="0" w:color="auto"/>
        <w:right w:val="none" w:sz="0" w:space="0" w:color="auto"/>
      </w:divBdr>
    </w:div>
    <w:div w:id="349599838">
      <w:marLeft w:val="0"/>
      <w:marRight w:val="0"/>
      <w:marTop w:val="0"/>
      <w:marBottom w:val="0"/>
      <w:divBdr>
        <w:top w:val="none" w:sz="0" w:space="0" w:color="auto"/>
        <w:left w:val="none" w:sz="0" w:space="0" w:color="auto"/>
        <w:bottom w:val="none" w:sz="0" w:space="0" w:color="auto"/>
        <w:right w:val="none" w:sz="0" w:space="0" w:color="auto"/>
      </w:divBdr>
    </w:div>
    <w:div w:id="349599839">
      <w:marLeft w:val="0"/>
      <w:marRight w:val="0"/>
      <w:marTop w:val="0"/>
      <w:marBottom w:val="0"/>
      <w:divBdr>
        <w:top w:val="none" w:sz="0" w:space="0" w:color="auto"/>
        <w:left w:val="none" w:sz="0" w:space="0" w:color="auto"/>
        <w:bottom w:val="none" w:sz="0" w:space="0" w:color="auto"/>
        <w:right w:val="none" w:sz="0" w:space="0" w:color="auto"/>
      </w:divBdr>
      <w:divsChild>
        <w:div w:id="349576175">
          <w:marLeft w:val="0"/>
          <w:marRight w:val="0"/>
          <w:marTop w:val="0"/>
          <w:marBottom w:val="0"/>
          <w:divBdr>
            <w:top w:val="none" w:sz="0" w:space="0" w:color="auto"/>
            <w:left w:val="none" w:sz="0" w:space="0" w:color="auto"/>
            <w:bottom w:val="none" w:sz="0" w:space="0" w:color="auto"/>
            <w:right w:val="none" w:sz="0" w:space="0" w:color="auto"/>
          </w:divBdr>
        </w:div>
        <w:div w:id="349589742">
          <w:marLeft w:val="0"/>
          <w:marRight w:val="0"/>
          <w:marTop w:val="0"/>
          <w:marBottom w:val="0"/>
          <w:divBdr>
            <w:top w:val="none" w:sz="0" w:space="0" w:color="auto"/>
            <w:left w:val="none" w:sz="0" w:space="0" w:color="auto"/>
            <w:bottom w:val="none" w:sz="0" w:space="0" w:color="auto"/>
            <w:right w:val="none" w:sz="0" w:space="0" w:color="auto"/>
          </w:divBdr>
        </w:div>
      </w:divsChild>
    </w:div>
    <w:div w:id="349599850">
      <w:marLeft w:val="0"/>
      <w:marRight w:val="0"/>
      <w:marTop w:val="0"/>
      <w:marBottom w:val="0"/>
      <w:divBdr>
        <w:top w:val="none" w:sz="0" w:space="0" w:color="auto"/>
        <w:left w:val="none" w:sz="0" w:space="0" w:color="auto"/>
        <w:bottom w:val="none" w:sz="0" w:space="0" w:color="auto"/>
        <w:right w:val="none" w:sz="0" w:space="0" w:color="auto"/>
      </w:divBdr>
      <w:divsChild>
        <w:div w:id="349581286">
          <w:marLeft w:val="0"/>
          <w:marRight w:val="0"/>
          <w:marTop w:val="0"/>
          <w:marBottom w:val="0"/>
          <w:divBdr>
            <w:top w:val="none" w:sz="0" w:space="0" w:color="auto"/>
            <w:left w:val="none" w:sz="0" w:space="0" w:color="auto"/>
            <w:bottom w:val="none" w:sz="0" w:space="0" w:color="auto"/>
            <w:right w:val="none" w:sz="0" w:space="0" w:color="auto"/>
          </w:divBdr>
        </w:div>
      </w:divsChild>
    </w:div>
    <w:div w:id="349599851">
      <w:marLeft w:val="0"/>
      <w:marRight w:val="0"/>
      <w:marTop w:val="0"/>
      <w:marBottom w:val="0"/>
      <w:divBdr>
        <w:top w:val="none" w:sz="0" w:space="0" w:color="auto"/>
        <w:left w:val="none" w:sz="0" w:space="0" w:color="auto"/>
        <w:bottom w:val="none" w:sz="0" w:space="0" w:color="auto"/>
        <w:right w:val="none" w:sz="0" w:space="0" w:color="auto"/>
      </w:divBdr>
      <w:divsChild>
        <w:div w:id="349593248">
          <w:marLeft w:val="0"/>
          <w:marRight w:val="0"/>
          <w:marTop w:val="0"/>
          <w:marBottom w:val="0"/>
          <w:divBdr>
            <w:top w:val="none" w:sz="0" w:space="0" w:color="auto"/>
            <w:left w:val="none" w:sz="0" w:space="0" w:color="auto"/>
            <w:bottom w:val="none" w:sz="0" w:space="0" w:color="auto"/>
            <w:right w:val="none" w:sz="0" w:space="0" w:color="auto"/>
          </w:divBdr>
        </w:div>
      </w:divsChild>
    </w:div>
    <w:div w:id="349599853">
      <w:marLeft w:val="0"/>
      <w:marRight w:val="0"/>
      <w:marTop w:val="0"/>
      <w:marBottom w:val="0"/>
      <w:divBdr>
        <w:top w:val="none" w:sz="0" w:space="0" w:color="auto"/>
        <w:left w:val="none" w:sz="0" w:space="0" w:color="auto"/>
        <w:bottom w:val="none" w:sz="0" w:space="0" w:color="auto"/>
        <w:right w:val="none" w:sz="0" w:space="0" w:color="auto"/>
      </w:divBdr>
    </w:div>
    <w:div w:id="349599854">
      <w:marLeft w:val="0"/>
      <w:marRight w:val="0"/>
      <w:marTop w:val="0"/>
      <w:marBottom w:val="0"/>
      <w:divBdr>
        <w:top w:val="none" w:sz="0" w:space="0" w:color="auto"/>
        <w:left w:val="none" w:sz="0" w:space="0" w:color="auto"/>
        <w:bottom w:val="none" w:sz="0" w:space="0" w:color="auto"/>
        <w:right w:val="none" w:sz="0" w:space="0" w:color="auto"/>
      </w:divBdr>
      <w:divsChild>
        <w:div w:id="349597976">
          <w:marLeft w:val="0"/>
          <w:marRight w:val="0"/>
          <w:marTop w:val="0"/>
          <w:marBottom w:val="0"/>
          <w:divBdr>
            <w:top w:val="none" w:sz="0" w:space="0" w:color="auto"/>
            <w:left w:val="none" w:sz="0" w:space="0" w:color="auto"/>
            <w:bottom w:val="none" w:sz="0" w:space="0" w:color="auto"/>
            <w:right w:val="none" w:sz="0" w:space="0" w:color="auto"/>
          </w:divBdr>
          <w:divsChild>
            <w:div w:id="349578021">
              <w:marLeft w:val="0"/>
              <w:marRight w:val="0"/>
              <w:marTop w:val="0"/>
              <w:marBottom w:val="0"/>
              <w:divBdr>
                <w:top w:val="none" w:sz="0" w:space="0" w:color="auto"/>
                <w:left w:val="none" w:sz="0" w:space="0" w:color="auto"/>
                <w:bottom w:val="none" w:sz="0" w:space="0" w:color="auto"/>
                <w:right w:val="none" w:sz="0" w:space="0" w:color="auto"/>
              </w:divBdr>
            </w:div>
            <w:div w:id="349581487">
              <w:marLeft w:val="0"/>
              <w:marRight w:val="0"/>
              <w:marTop w:val="0"/>
              <w:marBottom w:val="0"/>
              <w:divBdr>
                <w:top w:val="none" w:sz="0" w:space="0" w:color="auto"/>
                <w:left w:val="none" w:sz="0" w:space="0" w:color="auto"/>
                <w:bottom w:val="none" w:sz="0" w:space="0" w:color="auto"/>
                <w:right w:val="none" w:sz="0" w:space="0" w:color="auto"/>
              </w:divBdr>
              <w:divsChild>
                <w:div w:id="349584232">
                  <w:marLeft w:val="0"/>
                  <w:marRight w:val="0"/>
                  <w:marTop w:val="0"/>
                  <w:marBottom w:val="0"/>
                  <w:divBdr>
                    <w:top w:val="none" w:sz="0" w:space="0" w:color="auto"/>
                    <w:left w:val="none" w:sz="0" w:space="0" w:color="auto"/>
                    <w:bottom w:val="none" w:sz="0" w:space="0" w:color="auto"/>
                    <w:right w:val="none" w:sz="0" w:space="0" w:color="auto"/>
                  </w:divBdr>
                  <w:divsChild>
                    <w:div w:id="349600229">
                      <w:marLeft w:val="0"/>
                      <w:marRight w:val="0"/>
                      <w:marTop w:val="0"/>
                      <w:marBottom w:val="0"/>
                      <w:divBdr>
                        <w:top w:val="none" w:sz="0" w:space="0" w:color="auto"/>
                        <w:left w:val="none" w:sz="0" w:space="0" w:color="auto"/>
                        <w:bottom w:val="none" w:sz="0" w:space="0" w:color="auto"/>
                        <w:right w:val="none" w:sz="0" w:space="0" w:color="auto"/>
                      </w:divBdr>
                    </w:div>
                  </w:divsChild>
                </w:div>
                <w:div w:id="349585498">
                  <w:marLeft w:val="0"/>
                  <w:marRight w:val="0"/>
                  <w:marTop w:val="0"/>
                  <w:marBottom w:val="0"/>
                  <w:divBdr>
                    <w:top w:val="none" w:sz="0" w:space="0" w:color="auto"/>
                    <w:left w:val="none" w:sz="0" w:space="0" w:color="auto"/>
                    <w:bottom w:val="none" w:sz="0" w:space="0" w:color="auto"/>
                    <w:right w:val="none" w:sz="0" w:space="0" w:color="auto"/>
                  </w:divBdr>
                  <w:divsChild>
                    <w:div w:id="349582442">
                      <w:marLeft w:val="0"/>
                      <w:marRight w:val="0"/>
                      <w:marTop w:val="0"/>
                      <w:marBottom w:val="0"/>
                      <w:divBdr>
                        <w:top w:val="none" w:sz="0" w:space="0" w:color="auto"/>
                        <w:left w:val="none" w:sz="0" w:space="0" w:color="auto"/>
                        <w:bottom w:val="none" w:sz="0" w:space="0" w:color="auto"/>
                        <w:right w:val="none" w:sz="0" w:space="0" w:color="auto"/>
                      </w:divBdr>
                    </w:div>
                  </w:divsChild>
                </w:div>
                <w:div w:id="349596966">
                  <w:marLeft w:val="0"/>
                  <w:marRight w:val="0"/>
                  <w:marTop w:val="0"/>
                  <w:marBottom w:val="0"/>
                  <w:divBdr>
                    <w:top w:val="none" w:sz="0" w:space="0" w:color="auto"/>
                    <w:left w:val="none" w:sz="0" w:space="0" w:color="auto"/>
                    <w:bottom w:val="none" w:sz="0" w:space="0" w:color="auto"/>
                    <w:right w:val="none" w:sz="0" w:space="0" w:color="auto"/>
                  </w:divBdr>
                  <w:divsChild>
                    <w:div w:id="3495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57">
      <w:marLeft w:val="0"/>
      <w:marRight w:val="0"/>
      <w:marTop w:val="0"/>
      <w:marBottom w:val="0"/>
      <w:divBdr>
        <w:top w:val="none" w:sz="0" w:space="0" w:color="auto"/>
        <w:left w:val="none" w:sz="0" w:space="0" w:color="auto"/>
        <w:bottom w:val="none" w:sz="0" w:space="0" w:color="auto"/>
        <w:right w:val="none" w:sz="0" w:space="0" w:color="auto"/>
      </w:divBdr>
    </w:div>
    <w:div w:id="349599858">
      <w:marLeft w:val="0"/>
      <w:marRight w:val="0"/>
      <w:marTop w:val="0"/>
      <w:marBottom w:val="0"/>
      <w:divBdr>
        <w:top w:val="none" w:sz="0" w:space="0" w:color="auto"/>
        <w:left w:val="none" w:sz="0" w:space="0" w:color="auto"/>
        <w:bottom w:val="none" w:sz="0" w:space="0" w:color="auto"/>
        <w:right w:val="none" w:sz="0" w:space="0" w:color="auto"/>
      </w:divBdr>
    </w:div>
    <w:div w:id="349599859">
      <w:marLeft w:val="0"/>
      <w:marRight w:val="0"/>
      <w:marTop w:val="0"/>
      <w:marBottom w:val="0"/>
      <w:divBdr>
        <w:top w:val="none" w:sz="0" w:space="0" w:color="auto"/>
        <w:left w:val="none" w:sz="0" w:space="0" w:color="auto"/>
        <w:bottom w:val="none" w:sz="0" w:space="0" w:color="auto"/>
        <w:right w:val="none" w:sz="0" w:space="0" w:color="auto"/>
      </w:divBdr>
    </w:div>
    <w:div w:id="349599863">
      <w:marLeft w:val="0"/>
      <w:marRight w:val="0"/>
      <w:marTop w:val="0"/>
      <w:marBottom w:val="0"/>
      <w:divBdr>
        <w:top w:val="none" w:sz="0" w:space="0" w:color="auto"/>
        <w:left w:val="none" w:sz="0" w:space="0" w:color="auto"/>
        <w:bottom w:val="none" w:sz="0" w:space="0" w:color="auto"/>
        <w:right w:val="none" w:sz="0" w:space="0" w:color="auto"/>
      </w:divBdr>
    </w:div>
    <w:div w:id="349599870">
      <w:marLeft w:val="0"/>
      <w:marRight w:val="0"/>
      <w:marTop w:val="0"/>
      <w:marBottom w:val="0"/>
      <w:divBdr>
        <w:top w:val="none" w:sz="0" w:space="0" w:color="auto"/>
        <w:left w:val="none" w:sz="0" w:space="0" w:color="auto"/>
        <w:bottom w:val="none" w:sz="0" w:space="0" w:color="auto"/>
        <w:right w:val="none" w:sz="0" w:space="0" w:color="auto"/>
      </w:divBdr>
    </w:div>
    <w:div w:id="349599873">
      <w:marLeft w:val="0"/>
      <w:marRight w:val="0"/>
      <w:marTop w:val="0"/>
      <w:marBottom w:val="0"/>
      <w:divBdr>
        <w:top w:val="none" w:sz="0" w:space="0" w:color="auto"/>
        <w:left w:val="none" w:sz="0" w:space="0" w:color="auto"/>
        <w:bottom w:val="none" w:sz="0" w:space="0" w:color="auto"/>
        <w:right w:val="none" w:sz="0" w:space="0" w:color="auto"/>
      </w:divBdr>
      <w:divsChild>
        <w:div w:id="349601989">
          <w:marLeft w:val="0"/>
          <w:marRight w:val="0"/>
          <w:marTop w:val="0"/>
          <w:marBottom w:val="0"/>
          <w:divBdr>
            <w:top w:val="none" w:sz="0" w:space="0" w:color="auto"/>
            <w:left w:val="none" w:sz="0" w:space="0" w:color="auto"/>
            <w:bottom w:val="none" w:sz="0" w:space="0" w:color="auto"/>
            <w:right w:val="none" w:sz="0" w:space="0" w:color="auto"/>
          </w:divBdr>
          <w:divsChild>
            <w:div w:id="3495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8">
      <w:marLeft w:val="0"/>
      <w:marRight w:val="0"/>
      <w:marTop w:val="0"/>
      <w:marBottom w:val="0"/>
      <w:divBdr>
        <w:top w:val="none" w:sz="0" w:space="0" w:color="auto"/>
        <w:left w:val="none" w:sz="0" w:space="0" w:color="auto"/>
        <w:bottom w:val="none" w:sz="0" w:space="0" w:color="auto"/>
        <w:right w:val="none" w:sz="0" w:space="0" w:color="auto"/>
      </w:divBdr>
    </w:div>
    <w:div w:id="349599882">
      <w:marLeft w:val="0"/>
      <w:marRight w:val="0"/>
      <w:marTop w:val="0"/>
      <w:marBottom w:val="0"/>
      <w:divBdr>
        <w:top w:val="none" w:sz="0" w:space="0" w:color="auto"/>
        <w:left w:val="none" w:sz="0" w:space="0" w:color="auto"/>
        <w:bottom w:val="none" w:sz="0" w:space="0" w:color="auto"/>
        <w:right w:val="none" w:sz="0" w:space="0" w:color="auto"/>
      </w:divBdr>
    </w:div>
    <w:div w:id="349599888">
      <w:marLeft w:val="0"/>
      <w:marRight w:val="0"/>
      <w:marTop w:val="0"/>
      <w:marBottom w:val="0"/>
      <w:divBdr>
        <w:top w:val="none" w:sz="0" w:space="0" w:color="auto"/>
        <w:left w:val="none" w:sz="0" w:space="0" w:color="auto"/>
        <w:bottom w:val="none" w:sz="0" w:space="0" w:color="auto"/>
        <w:right w:val="none" w:sz="0" w:space="0" w:color="auto"/>
      </w:divBdr>
      <w:divsChild>
        <w:div w:id="349576748">
          <w:marLeft w:val="0"/>
          <w:marRight w:val="0"/>
          <w:marTop w:val="0"/>
          <w:marBottom w:val="0"/>
          <w:divBdr>
            <w:top w:val="none" w:sz="0" w:space="0" w:color="auto"/>
            <w:left w:val="none" w:sz="0" w:space="0" w:color="auto"/>
            <w:bottom w:val="none" w:sz="0" w:space="0" w:color="auto"/>
            <w:right w:val="none" w:sz="0" w:space="0" w:color="auto"/>
          </w:divBdr>
          <w:divsChild>
            <w:div w:id="34959446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892">
      <w:marLeft w:val="0"/>
      <w:marRight w:val="0"/>
      <w:marTop w:val="0"/>
      <w:marBottom w:val="0"/>
      <w:divBdr>
        <w:top w:val="none" w:sz="0" w:space="0" w:color="auto"/>
        <w:left w:val="none" w:sz="0" w:space="0" w:color="auto"/>
        <w:bottom w:val="none" w:sz="0" w:space="0" w:color="auto"/>
        <w:right w:val="none" w:sz="0" w:space="0" w:color="auto"/>
      </w:divBdr>
    </w:div>
    <w:div w:id="349599893">
      <w:marLeft w:val="0"/>
      <w:marRight w:val="0"/>
      <w:marTop w:val="0"/>
      <w:marBottom w:val="0"/>
      <w:divBdr>
        <w:top w:val="none" w:sz="0" w:space="0" w:color="auto"/>
        <w:left w:val="none" w:sz="0" w:space="0" w:color="auto"/>
        <w:bottom w:val="none" w:sz="0" w:space="0" w:color="auto"/>
        <w:right w:val="none" w:sz="0" w:space="0" w:color="auto"/>
      </w:divBdr>
    </w:div>
    <w:div w:id="349599894">
      <w:marLeft w:val="0"/>
      <w:marRight w:val="0"/>
      <w:marTop w:val="0"/>
      <w:marBottom w:val="0"/>
      <w:divBdr>
        <w:top w:val="none" w:sz="0" w:space="0" w:color="auto"/>
        <w:left w:val="none" w:sz="0" w:space="0" w:color="auto"/>
        <w:bottom w:val="none" w:sz="0" w:space="0" w:color="auto"/>
        <w:right w:val="none" w:sz="0" w:space="0" w:color="auto"/>
      </w:divBdr>
    </w:div>
    <w:div w:id="349599895">
      <w:marLeft w:val="0"/>
      <w:marRight w:val="0"/>
      <w:marTop w:val="0"/>
      <w:marBottom w:val="0"/>
      <w:divBdr>
        <w:top w:val="none" w:sz="0" w:space="0" w:color="auto"/>
        <w:left w:val="none" w:sz="0" w:space="0" w:color="auto"/>
        <w:bottom w:val="none" w:sz="0" w:space="0" w:color="auto"/>
        <w:right w:val="none" w:sz="0" w:space="0" w:color="auto"/>
      </w:divBdr>
    </w:div>
    <w:div w:id="349599898">
      <w:marLeft w:val="0"/>
      <w:marRight w:val="0"/>
      <w:marTop w:val="0"/>
      <w:marBottom w:val="0"/>
      <w:divBdr>
        <w:top w:val="none" w:sz="0" w:space="0" w:color="auto"/>
        <w:left w:val="none" w:sz="0" w:space="0" w:color="auto"/>
        <w:bottom w:val="none" w:sz="0" w:space="0" w:color="auto"/>
        <w:right w:val="none" w:sz="0" w:space="0" w:color="auto"/>
      </w:divBdr>
    </w:div>
    <w:div w:id="349599901">
      <w:marLeft w:val="0"/>
      <w:marRight w:val="0"/>
      <w:marTop w:val="0"/>
      <w:marBottom w:val="0"/>
      <w:divBdr>
        <w:top w:val="none" w:sz="0" w:space="0" w:color="auto"/>
        <w:left w:val="none" w:sz="0" w:space="0" w:color="auto"/>
        <w:bottom w:val="none" w:sz="0" w:space="0" w:color="auto"/>
        <w:right w:val="none" w:sz="0" w:space="0" w:color="auto"/>
      </w:divBdr>
      <w:divsChild>
        <w:div w:id="349573149">
          <w:marLeft w:val="0"/>
          <w:marRight w:val="0"/>
          <w:marTop w:val="0"/>
          <w:marBottom w:val="0"/>
          <w:divBdr>
            <w:top w:val="none" w:sz="0" w:space="0" w:color="auto"/>
            <w:left w:val="none" w:sz="0" w:space="0" w:color="auto"/>
            <w:bottom w:val="none" w:sz="0" w:space="0" w:color="auto"/>
            <w:right w:val="none" w:sz="0" w:space="0" w:color="auto"/>
          </w:divBdr>
        </w:div>
        <w:div w:id="349600125">
          <w:marLeft w:val="0"/>
          <w:marRight w:val="0"/>
          <w:marTop w:val="0"/>
          <w:marBottom w:val="0"/>
          <w:divBdr>
            <w:top w:val="none" w:sz="0" w:space="0" w:color="auto"/>
            <w:left w:val="none" w:sz="0" w:space="0" w:color="auto"/>
            <w:bottom w:val="none" w:sz="0" w:space="0" w:color="auto"/>
            <w:right w:val="none" w:sz="0" w:space="0" w:color="auto"/>
          </w:divBdr>
        </w:div>
      </w:divsChild>
    </w:div>
    <w:div w:id="349599906">
      <w:marLeft w:val="0"/>
      <w:marRight w:val="0"/>
      <w:marTop w:val="0"/>
      <w:marBottom w:val="0"/>
      <w:divBdr>
        <w:top w:val="none" w:sz="0" w:space="0" w:color="auto"/>
        <w:left w:val="none" w:sz="0" w:space="0" w:color="auto"/>
        <w:bottom w:val="none" w:sz="0" w:space="0" w:color="auto"/>
        <w:right w:val="none" w:sz="0" w:space="0" w:color="auto"/>
      </w:divBdr>
    </w:div>
    <w:div w:id="349599908">
      <w:marLeft w:val="0"/>
      <w:marRight w:val="0"/>
      <w:marTop w:val="0"/>
      <w:marBottom w:val="0"/>
      <w:divBdr>
        <w:top w:val="none" w:sz="0" w:space="0" w:color="auto"/>
        <w:left w:val="none" w:sz="0" w:space="0" w:color="auto"/>
        <w:bottom w:val="none" w:sz="0" w:space="0" w:color="auto"/>
        <w:right w:val="none" w:sz="0" w:space="0" w:color="auto"/>
      </w:divBdr>
    </w:div>
    <w:div w:id="349599911">
      <w:marLeft w:val="0"/>
      <w:marRight w:val="0"/>
      <w:marTop w:val="0"/>
      <w:marBottom w:val="0"/>
      <w:divBdr>
        <w:top w:val="none" w:sz="0" w:space="0" w:color="auto"/>
        <w:left w:val="none" w:sz="0" w:space="0" w:color="auto"/>
        <w:bottom w:val="none" w:sz="0" w:space="0" w:color="auto"/>
        <w:right w:val="none" w:sz="0" w:space="0" w:color="auto"/>
      </w:divBdr>
    </w:div>
    <w:div w:id="349599912">
      <w:marLeft w:val="0"/>
      <w:marRight w:val="0"/>
      <w:marTop w:val="0"/>
      <w:marBottom w:val="0"/>
      <w:divBdr>
        <w:top w:val="none" w:sz="0" w:space="0" w:color="auto"/>
        <w:left w:val="none" w:sz="0" w:space="0" w:color="auto"/>
        <w:bottom w:val="none" w:sz="0" w:space="0" w:color="auto"/>
        <w:right w:val="none" w:sz="0" w:space="0" w:color="auto"/>
      </w:divBdr>
      <w:divsChild>
        <w:div w:id="349578156">
          <w:marLeft w:val="0"/>
          <w:marRight w:val="0"/>
          <w:marTop w:val="0"/>
          <w:marBottom w:val="0"/>
          <w:divBdr>
            <w:top w:val="none" w:sz="0" w:space="0" w:color="auto"/>
            <w:left w:val="none" w:sz="0" w:space="0" w:color="auto"/>
            <w:bottom w:val="none" w:sz="0" w:space="0" w:color="auto"/>
            <w:right w:val="none" w:sz="0" w:space="0" w:color="auto"/>
          </w:divBdr>
        </w:div>
      </w:divsChild>
    </w:div>
    <w:div w:id="349599917">
      <w:marLeft w:val="0"/>
      <w:marRight w:val="0"/>
      <w:marTop w:val="0"/>
      <w:marBottom w:val="0"/>
      <w:divBdr>
        <w:top w:val="none" w:sz="0" w:space="0" w:color="auto"/>
        <w:left w:val="none" w:sz="0" w:space="0" w:color="auto"/>
        <w:bottom w:val="none" w:sz="0" w:space="0" w:color="auto"/>
        <w:right w:val="none" w:sz="0" w:space="0" w:color="auto"/>
      </w:divBdr>
    </w:div>
    <w:div w:id="349599919">
      <w:marLeft w:val="0"/>
      <w:marRight w:val="0"/>
      <w:marTop w:val="0"/>
      <w:marBottom w:val="0"/>
      <w:divBdr>
        <w:top w:val="none" w:sz="0" w:space="0" w:color="auto"/>
        <w:left w:val="none" w:sz="0" w:space="0" w:color="auto"/>
        <w:bottom w:val="none" w:sz="0" w:space="0" w:color="auto"/>
        <w:right w:val="none" w:sz="0" w:space="0" w:color="auto"/>
      </w:divBdr>
      <w:divsChild>
        <w:div w:id="349583399">
          <w:marLeft w:val="0"/>
          <w:marRight w:val="0"/>
          <w:marTop w:val="0"/>
          <w:marBottom w:val="0"/>
          <w:divBdr>
            <w:top w:val="none" w:sz="0" w:space="0" w:color="auto"/>
            <w:left w:val="none" w:sz="0" w:space="0" w:color="auto"/>
            <w:bottom w:val="none" w:sz="0" w:space="0" w:color="auto"/>
            <w:right w:val="none" w:sz="0" w:space="0" w:color="auto"/>
          </w:divBdr>
        </w:div>
        <w:div w:id="349600525">
          <w:marLeft w:val="0"/>
          <w:marRight w:val="0"/>
          <w:marTop w:val="0"/>
          <w:marBottom w:val="0"/>
          <w:divBdr>
            <w:top w:val="none" w:sz="0" w:space="0" w:color="auto"/>
            <w:left w:val="none" w:sz="0" w:space="0" w:color="auto"/>
            <w:bottom w:val="none" w:sz="0" w:space="0" w:color="auto"/>
            <w:right w:val="none" w:sz="0" w:space="0" w:color="auto"/>
          </w:divBdr>
        </w:div>
      </w:divsChild>
    </w:div>
    <w:div w:id="349599920">
      <w:marLeft w:val="0"/>
      <w:marRight w:val="0"/>
      <w:marTop w:val="0"/>
      <w:marBottom w:val="0"/>
      <w:divBdr>
        <w:top w:val="none" w:sz="0" w:space="0" w:color="auto"/>
        <w:left w:val="none" w:sz="0" w:space="0" w:color="auto"/>
        <w:bottom w:val="none" w:sz="0" w:space="0" w:color="auto"/>
        <w:right w:val="none" w:sz="0" w:space="0" w:color="auto"/>
      </w:divBdr>
      <w:divsChild>
        <w:div w:id="349589296">
          <w:marLeft w:val="0"/>
          <w:marRight w:val="0"/>
          <w:marTop w:val="71"/>
          <w:marBottom w:val="212"/>
          <w:divBdr>
            <w:top w:val="none" w:sz="0" w:space="0" w:color="auto"/>
            <w:left w:val="none" w:sz="0" w:space="0" w:color="auto"/>
            <w:bottom w:val="none" w:sz="0" w:space="0" w:color="auto"/>
            <w:right w:val="none" w:sz="0" w:space="0" w:color="auto"/>
          </w:divBdr>
        </w:div>
        <w:div w:id="349596202">
          <w:marLeft w:val="0"/>
          <w:marRight w:val="0"/>
          <w:marTop w:val="99"/>
          <w:marBottom w:val="240"/>
          <w:divBdr>
            <w:top w:val="none" w:sz="0" w:space="0" w:color="auto"/>
            <w:left w:val="none" w:sz="0" w:space="0" w:color="auto"/>
            <w:bottom w:val="none" w:sz="0" w:space="0" w:color="auto"/>
            <w:right w:val="none" w:sz="0" w:space="0" w:color="auto"/>
          </w:divBdr>
        </w:div>
      </w:divsChild>
    </w:div>
    <w:div w:id="349599922">
      <w:marLeft w:val="0"/>
      <w:marRight w:val="0"/>
      <w:marTop w:val="0"/>
      <w:marBottom w:val="0"/>
      <w:divBdr>
        <w:top w:val="none" w:sz="0" w:space="0" w:color="auto"/>
        <w:left w:val="none" w:sz="0" w:space="0" w:color="auto"/>
        <w:bottom w:val="none" w:sz="0" w:space="0" w:color="auto"/>
        <w:right w:val="none" w:sz="0" w:space="0" w:color="auto"/>
      </w:divBdr>
    </w:div>
    <w:div w:id="349599927">
      <w:marLeft w:val="0"/>
      <w:marRight w:val="0"/>
      <w:marTop w:val="0"/>
      <w:marBottom w:val="0"/>
      <w:divBdr>
        <w:top w:val="none" w:sz="0" w:space="0" w:color="auto"/>
        <w:left w:val="none" w:sz="0" w:space="0" w:color="auto"/>
        <w:bottom w:val="none" w:sz="0" w:space="0" w:color="auto"/>
        <w:right w:val="none" w:sz="0" w:space="0" w:color="auto"/>
      </w:divBdr>
      <w:divsChild>
        <w:div w:id="349579085">
          <w:marLeft w:val="0"/>
          <w:marRight w:val="0"/>
          <w:marTop w:val="0"/>
          <w:marBottom w:val="165"/>
          <w:divBdr>
            <w:top w:val="none" w:sz="0" w:space="0" w:color="auto"/>
            <w:left w:val="none" w:sz="0" w:space="0" w:color="auto"/>
            <w:bottom w:val="none" w:sz="0" w:space="0" w:color="auto"/>
            <w:right w:val="none" w:sz="0" w:space="0" w:color="auto"/>
          </w:divBdr>
        </w:div>
        <w:div w:id="349584341">
          <w:marLeft w:val="0"/>
          <w:marRight w:val="0"/>
          <w:marTop w:val="0"/>
          <w:marBottom w:val="0"/>
          <w:divBdr>
            <w:top w:val="none" w:sz="0" w:space="0" w:color="auto"/>
            <w:left w:val="none" w:sz="0" w:space="0" w:color="auto"/>
            <w:bottom w:val="none" w:sz="0" w:space="0" w:color="auto"/>
            <w:right w:val="none" w:sz="0" w:space="0" w:color="auto"/>
          </w:divBdr>
          <w:divsChild>
            <w:div w:id="34959574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931">
      <w:marLeft w:val="0"/>
      <w:marRight w:val="0"/>
      <w:marTop w:val="0"/>
      <w:marBottom w:val="0"/>
      <w:divBdr>
        <w:top w:val="none" w:sz="0" w:space="0" w:color="auto"/>
        <w:left w:val="none" w:sz="0" w:space="0" w:color="auto"/>
        <w:bottom w:val="none" w:sz="0" w:space="0" w:color="auto"/>
        <w:right w:val="none" w:sz="0" w:space="0" w:color="auto"/>
      </w:divBdr>
    </w:div>
    <w:div w:id="349599932">
      <w:marLeft w:val="0"/>
      <w:marRight w:val="0"/>
      <w:marTop w:val="0"/>
      <w:marBottom w:val="0"/>
      <w:divBdr>
        <w:top w:val="none" w:sz="0" w:space="0" w:color="auto"/>
        <w:left w:val="none" w:sz="0" w:space="0" w:color="auto"/>
        <w:bottom w:val="none" w:sz="0" w:space="0" w:color="auto"/>
        <w:right w:val="none" w:sz="0" w:space="0" w:color="auto"/>
      </w:divBdr>
    </w:div>
    <w:div w:id="349599934">
      <w:marLeft w:val="0"/>
      <w:marRight w:val="0"/>
      <w:marTop w:val="0"/>
      <w:marBottom w:val="0"/>
      <w:divBdr>
        <w:top w:val="none" w:sz="0" w:space="0" w:color="auto"/>
        <w:left w:val="none" w:sz="0" w:space="0" w:color="auto"/>
        <w:bottom w:val="none" w:sz="0" w:space="0" w:color="auto"/>
        <w:right w:val="none" w:sz="0" w:space="0" w:color="auto"/>
      </w:divBdr>
    </w:div>
    <w:div w:id="349599938">
      <w:marLeft w:val="0"/>
      <w:marRight w:val="0"/>
      <w:marTop w:val="0"/>
      <w:marBottom w:val="0"/>
      <w:divBdr>
        <w:top w:val="none" w:sz="0" w:space="0" w:color="auto"/>
        <w:left w:val="none" w:sz="0" w:space="0" w:color="auto"/>
        <w:bottom w:val="none" w:sz="0" w:space="0" w:color="auto"/>
        <w:right w:val="none" w:sz="0" w:space="0" w:color="auto"/>
      </w:divBdr>
      <w:divsChild>
        <w:div w:id="349582265">
          <w:marLeft w:val="0"/>
          <w:marRight w:val="0"/>
          <w:marTop w:val="0"/>
          <w:marBottom w:val="0"/>
          <w:divBdr>
            <w:top w:val="none" w:sz="0" w:space="0" w:color="auto"/>
            <w:left w:val="none" w:sz="0" w:space="0" w:color="auto"/>
            <w:bottom w:val="none" w:sz="0" w:space="0" w:color="auto"/>
            <w:right w:val="none" w:sz="0" w:space="0" w:color="auto"/>
          </w:divBdr>
          <w:divsChild>
            <w:div w:id="349595661">
              <w:marLeft w:val="0"/>
              <w:marRight w:val="0"/>
              <w:marTop w:val="0"/>
              <w:marBottom w:val="0"/>
              <w:divBdr>
                <w:top w:val="none" w:sz="0" w:space="0" w:color="auto"/>
                <w:left w:val="none" w:sz="0" w:space="0" w:color="auto"/>
                <w:bottom w:val="none" w:sz="0" w:space="0" w:color="auto"/>
                <w:right w:val="none" w:sz="0" w:space="0" w:color="auto"/>
              </w:divBdr>
            </w:div>
          </w:divsChild>
        </w:div>
        <w:div w:id="349583656">
          <w:marLeft w:val="0"/>
          <w:marRight w:val="0"/>
          <w:marTop w:val="0"/>
          <w:marBottom w:val="0"/>
          <w:divBdr>
            <w:top w:val="none" w:sz="0" w:space="0" w:color="auto"/>
            <w:left w:val="none" w:sz="0" w:space="0" w:color="auto"/>
            <w:bottom w:val="none" w:sz="0" w:space="0" w:color="auto"/>
            <w:right w:val="none" w:sz="0" w:space="0" w:color="auto"/>
          </w:divBdr>
        </w:div>
      </w:divsChild>
    </w:div>
    <w:div w:id="349599940">
      <w:marLeft w:val="0"/>
      <w:marRight w:val="0"/>
      <w:marTop w:val="0"/>
      <w:marBottom w:val="0"/>
      <w:divBdr>
        <w:top w:val="none" w:sz="0" w:space="0" w:color="auto"/>
        <w:left w:val="none" w:sz="0" w:space="0" w:color="auto"/>
        <w:bottom w:val="none" w:sz="0" w:space="0" w:color="auto"/>
        <w:right w:val="none" w:sz="0" w:space="0" w:color="auto"/>
      </w:divBdr>
    </w:div>
    <w:div w:id="349599942">
      <w:marLeft w:val="0"/>
      <w:marRight w:val="0"/>
      <w:marTop w:val="0"/>
      <w:marBottom w:val="0"/>
      <w:divBdr>
        <w:top w:val="none" w:sz="0" w:space="0" w:color="auto"/>
        <w:left w:val="none" w:sz="0" w:space="0" w:color="auto"/>
        <w:bottom w:val="none" w:sz="0" w:space="0" w:color="auto"/>
        <w:right w:val="none" w:sz="0" w:space="0" w:color="auto"/>
      </w:divBdr>
      <w:divsChild>
        <w:div w:id="349592158">
          <w:marLeft w:val="0"/>
          <w:marRight w:val="0"/>
          <w:marTop w:val="0"/>
          <w:marBottom w:val="0"/>
          <w:divBdr>
            <w:top w:val="none" w:sz="0" w:space="0" w:color="auto"/>
            <w:left w:val="none" w:sz="0" w:space="0" w:color="auto"/>
            <w:bottom w:val="none" w:sz="0" w:space="0" w:color="auto"/>
            <w:right w:val="none" w:sz="0" w:space="0" w:color="auto"/>
          </w:divBdr>
        </w:div>
      </w:divsChild>
    </w:div>
    <w:div w:id="349599943">
      <w:marLeft w:val="0"/>
      <w:marRight w:val="0"/>
      <w:marTop w:val="0"/>
      <w:marBottom w:val="0"/>
      <w:divBdr>
        <w:top w:val="none" w:sz="0" w:space="0" w:color="auto"/>
        <w:left w:val="none" w:sz="0" w:space="0" w:color="auto"/>
        <w:bottom w:val="none" w:sz="0" w:space="0" w:color="auto"/>
        <w:right w:val="none" w:sz="0" w:space="0" w:color="auto"/>
      </w:divBdr>
      <w:divsChild>
        <w:div w:id="349580863">
          <w:marLeft w:val="0"/>
          <w:marRight w:val="0"/>
          <w:marTop w:val="0"/>
          <w:marBottom w:val="0"/>
          <w:divBdr>
            <w:top w:val="none" w:sz="0" w:space="0" w:color="auto"/>
            <w:left w:val="none" w:sz="0" w:space="0" w:color="auto"/>
            <w:bottom w:val="none" w:sz="0" w:space="0" w:color="auto"/>
            <w:right w:val="none" w:sz="0" w:space="0" w:color="auto"/>
          </w:divBdr>
        </w:div>
      </w:divsChild>
    </w:div>
    <w:div w:id="349599944">
      <w:marLeft w:val="0"/>
      <w:marRight w:val="0"/>
      <w:marTop w:val="0"/>
      <w:marBottom w:val="0"/>
      <w:divBdr>
        <w:top w:val="none" w:sz="0" w:space="0" w:color="auto"/>
        <w:left w:val="none" w:sz="0" w:space="0" w:color="auto"/>
        <w:bottom w:val="none" w:sz="0" w:space="0" w:color="auto"/>
        <w:right w:val="none" w:sz="0" w:space="0" w:color="auto"/>
      </w:divBdr>
    </w:div>
    <w:div w:id="349599954">
      <w:marLeft w:val="0"/>
      <w:marRight w:val="0"/>
      <w:marTop w:val="0"/>
      <w:marBottom w:val="0"/>
      <w:divBdr>
        <w:top w:val="none" w:sz="0" w:space="0" w:color="auto"/>
        <w:left w:val="none" w:sz="0" w:space="0" w:color="auto"/>
        <w:bottom w:val="none" w:sz="0" w:space="0" w:color="auto"/>
        <w:right w:val="none" w:sz="0" w:space="0" w:color="auto"/>
      </w:divBdr>
    </w:div>
    <w:div w:id="349599955">
      <w:marLeft w:val="0"/>
      <w:marRight w:val="0"/>
      <w:marTop w:val="0"/>
      <w:marBottom w:val="0"/>
      <w:divBdr>
        <w:top w:val="none" w:sz="0" w:space="0" w:color="auto"/>
        <w:left w:val="none" w:sz="0" w:space="0" w:color="auto"/>
        <w:bottom w:val="none" w:sz="0" w:space="0" w:color="auto"/>
        <w:right w:val="none" w:sz="0" w:space="0" w:color="auto"/>
      </w:divBdr>
    </w:div>
    <w:div w:id="349599957">
      <w:marLeft w:val="0"/>
      <w:marRight w:val="0"/>
      <w:marTop w:val="0"/>
      <w:marBottom w:val="0"/>
      <w:divBdr>
        <w:top w:val="none" w:sz="0" w:space="0" w:color="auto"/>
        <w:left w:val="none" w:sz="0" w:space="0" w:color="auto"/>
        <w:bottom w:val="none" w:sz="0" w:space="0" w:color="auto"/>
        <w:right w:val="none" w:sz="0" w:space="0" w:color="auto"/>
      </w:divBdr>
    </w:div>
    <w:div w:id="349599958">
      <w:marLeft w:val="0"/>
      <w:marRight w:val="0"/>
      <w:marTop w:val="0"/>
      <w:marBottom w:val="0"/>
      <w:divBdr>
        <w:top w:val="none" w:sz="0" w:space="0" w:color="auto"/>
        <w:left w:val="none" w:sz="0" w:space="0" w:color="auto"/>
        <w:bottom w:val="none" w:sz="0" w:space="0" w:color="auto"/>
        <w:right w:val="none" w:sz="0" w:space="0" w:color="auto"/>
      </w:divBdr>
      <w:divsChild>
        <w:div w:id="349573047">
          <w:marLeft w:val="0"/>
          <w:marRight w:val="0"/>
          <w:marTop w:val="0"/>
          <w:marBottom w:val="0"/>
          <w:divBdr>
            <w:top w:val="none" w:sz="0" w:space="0" w:color="auto"/>
            <w:left w:val="none" w:sz="0" w:space="0" w:color="auto"/>
            <w:bottom w:val="none" w:sz="0" w:space="0" w:color="auto"/>
            <w:right w:val="none" w:sz="0" w:space="0" w:color="auto"/>
          </w:divBdr>
          <w:divsChild>
            <w:div w:id="349573731">
              <w:marLeft w:val="0"/>
              <w:marRight w:val="0"/>
              <w:marTop w:val="0"/>
              <w:marBottom w:val="0"/>
              <w:divBdr>
                <w:top w:val="none" w:sz="0" w:space="0" w:color="auto"/>
                <w:left w:val="none" w:sz="0" w:space="0" w:color="auto"/>
                <w:bottom w:val="none" w:sz="0" w:space="0" w:color="auto"/>
                <w:right w:val="none" w:sz="0" w:space="0" w:color="auto"/>
              </w:divBdr>
              <w:divsChild>
                <w:div w:id="349597099">
                  <w:marLeft w:val="0"/>
                  <w:marRight w:val="0"/>
                  <w:marTop w:val="0"/>
                  <w:marBottom w:val="0"/>
                  <w:divBdr>
                    <w:top w:val="none" w:sz="0" w:space="0" w:color="auto"/>
                    <w:left w:val="none" w:sz="0" w:space="0" w:color="auto"/>
                    <w:bottom w:val="none" w:sz="0" w:space="0" w:color="auto"/>
                    <w:right w:val="none" w:sz="0" w:space="0" w:color="auto"/>
                  </w:divBdr>
                  <w:divsChild>
                    <w:div w:id="349581145">
                      <w:marLeft w:val="0"/>
                      <w:marRight w:val="0"/>
                      <w:marTop w:val="0"/>
                      <w:marBottom w:val="0"/>
                      <w:divBdr>
                        <w:top w:val="none" w:sz="0" w:space="0" w:color="auto"/>
                        <w:left w:val="none" w:sz="0" w:space="0" w:color="auto"/>
                        <w:bottom w:val="none" w:sz="0" w:space="0" w:color="auto"/>
                        <w:right w:val="none" w:sz="0" w:space="0" w:color="auto"/>
                      </w:divBdr>
                    </w:div>
                    <w:div w:id="3496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90">
              <w:marLeft w:val="0"/>
              <w:marRight w:val="0"/>
              <w:marTop w:val="0"/>
              <w:marBottom w:val="0"/>
              <w:divBdr>
                <w:top w:val="none" w:sz="0" w:space="0" w:color="auto"/>
                <w:left w:val="none" w:sz="0" w:space="0" w:color="auto"/>
                <w:bottom w:val="none" w:sz="0" w:space="0" w:color="auto"/>
                <w:right w:val="none" w:sz="0" w:space="0" w:color="auto"/>
              </w:divBdr>
              <w:divsChild>
                <w:div w:id="349586596">
                  <w:marLeft w:val="0"/>
                  <w:marRight w:val="0"/>
                  <w:marTop w:val="0"/>
                  <w:marBottom w:val="0"/>
                  <w:divBdr>
                    <w:top w:val="none" w:sz="0" w:space="0" w:color="auto"/>
                    <w:left w:val="none" w:sz="0" w:space="0" w:color="auto"/>
                    <w:bottom w:val="none" w:sz="0" w:space="0" w:color="auto"/>
                    <w:right w:val="none" w:sz="0" w:space="0" w:color="auto"/>
                  </w:divBdr>
                  <w:divsChild>
                    <w:div w:id="349582991">
                      <w:marLeft w:val="0"/>
                      <w:marRight w:val="0"/>
                      <w:marTop w:val="0"/>
                      <w:marBottom w:val="0"/>
                      <w:divBdr>
                        <w:top w:val="none" w:sz="0" w:space="0" w:color="auto"/>
                        <w:left w:val="none" w:sz="0" w:space="0" w:color="auto"/>
                        <w:bottom w:val="none" w:sz="0" w:space="0" w:color="auto"/>
                        <w:right w:val="none" w:sz="0" w:space="0" w:color="auto"/>
                      </w:divBdr>
                    </w:div>
                    <w:div w:id="349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01">
          <w:marLeft w:val="0"/>
          <w:marRight w:val="0"/>
          <w:marTop w:val="0"/>
          <w:marBottom w:val="0"/>
          <w:divBdr>
            <w:top w:val="none" w:sz="0" w:space="0" w:color="auto"/>
            <w:left w:val="none" w:sz="0" w:space="0" w:color="auto"/>
            <w:bottom w:val="none" w:sz="0" w:space="0" w:color="auto"/>
            <w:right w:val="none" w:sz="0" w:space="0" w:color="auto"/>
          </w:divBdr>
          <w:divsChild>
            <w:div w:id="349600434">
              <w:marLeft w:val="0"/>
              <w:marRight w:val="0"/>
              <w:marTop w:val="0"/>
              <w:marBottom w:val="0"/>
              <w:divBdr>
                <w:top w:val="none" w:sz="0" w:space="0" w:color="auto"/>
                <w:left w:val="none" w:sz="0" w:space="0" w:color="auto"/>
                <w:bottom w:val="none" w:sz="0" w:space="0" w:color="auto"/>
                <w:right w:val="none" w:sz="0" w:space="0" w:color="auto"/>
              </w:divBdr>
            </w:div>
          </w:divsChild>
        </w:div>
        <w:div w:id="349602236">
          <w:marLeft w:val="0"/>
          <w:marRight w:val="0"/>
          <w:marTop w:val="0"/>
          <w:marBottom w:val="0"/>
          <w:divBdr>
            <w:top w:val="none" w:sz="0" w:space="0" w:color="auto"/>
            <w:left w:val="none" w:sz="0" w:space="0" w:color="auto"/>
            <w:bottom w:val="none" w:sz="0" w:space="0" w:color="auto"/>
            <w:right w:val="none" w:sz="0" w:space="0" w:color="auto"/>
          </w:divBdr>
        </w:div>
      </w:divsChild>
    </w:div>
    <w:div w:id="349599959">
      <w:marLeft w:val="0"/>
      <w:marRight w:val="0"/>
      <w:marTop w:val="0"/>
      <w:marBottom w:val="0"/>
      <w:divBdr>
        <w:top w:val="none" w:sz="0" w:space="0" w:color="auto"/>
        <w:left w:val="none" w:sz="0" w:space="0" w:color="auto"/>
        <w:bottom w:val="none" w:sz="0" w:space="0" w:color="auto"/>
        <w:right w:val="none" w:sz="0" w:space="0" w:color="auto"/>
      </w:divBdr>
    </w:div>
    <w:div w:id="349599961">
      <w:marLeft w:val="0"/>
      <w:marRight w:val="0"/>
      <w:marTop w:val="0"/>
      <w:marBottom w:val="0"/>
      <w:divBdr>
        <w:top w:val="none" w:sz="0" w:space="0" w:color="auto"/>
        <w:left w:val="none" w:sz="0" w:space="0" w:color="auto"/>
        <w:bottom w:val="none" w:sz="0" w:space="0" w:color="auto"/>
        <w:right w:val="none" w:sz="0" w:space="0" w:color="auto"/>
      </w:divBdr>
    </w:div>
    <w:div w:id="349599962">
      <w:marLeft w:val="0"/>
      <w:marRight w:val="0"/>
      <w:marTop w:val="0"/>
      <w:marBottom w:val="0"/>
      <w:divBdr>
        <w:top w:val="none" w:sz="0" w:space="0" w:color="auto"/>
        <w:left w:val="none" w:sz="0" w:space="0" w:color="auto"/>
        <w:bottom w:val="none" w:sz="0" w:space="0" w:color="auto"/>
        <w:right w:val="none" w:sz="0" w:space="0" w:color="auto"/>
      </w:divBdr>
      <w:divsChild>
        <w:div w:id="34957190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9963">
      <w:marLeft w:val="0"/>
      <w:marRight w:val="0"/>
      <w:marTop w:val="0"/>
      <w:marBottom w:val="0"/>
      <w:divBdr>
        <w:top w:val="none" w:sz="0" w:space="0" w:color="auto"/>
        <w:left w:val="none" w:sz="0" w:space="0" w:color="auto"/>
        <w:bottom w:val="none" w:sz="0" w:space="0" w:color="auto"/>
        <w:right w:val="none" w:sz="0" w:space="0" w:color="auto"/>
      </w:divBdr>
    </w:div>
    <w:div w:id="349599967">
      <w:marLeft w:val="0"/>
      <w:marRight w:val="0"/>
      <w:marTop w:val="0"/>
      <w:marBottom w:val="0"/>
      <w:divBdr>
        <w:top w:val="none" w:sz="0" w:space="0" w:color="auto"/>
        <w:left w:val="none" w:sz="0" w:space="0" w:color="auto"/>
        <w:bottom w:val="none" w:sz="0" w:space="0" w:color="auto"/>
        <w:right w:val="none" w:sz="0" w:space="0" w:color="auto"/>
      </w:divBdr>
    </w:div>
    <w:div w:id="349599970">
      <w:marLeft w:val="0"/>
      <w:marRight w:val="0"/>
      <w:marTop w:val="0"/>
      <w:marBottom w:val="0"/>
      <w:divBdr>
        <w:top w:val="none" w:sz="0" w:space="0" w:color="auto"/>
        <w:left w:val="none" w:sz="0" w:space="0" w:color="auto"/>
        <w:bottom w:val="none" w:sz="0" w:space="0" w:color="auto"/>
        <w:right w:val="none" w:sz="0" w:space="0" w:color="auto"/>
      </w:divBdr>
      <w:divsChild>
        <w:div w:id="349573824">
          <w:marLeft w:val="0"/>
          <w:marRight w:val="0"/>
          <w:marTop w:val="0"/>
          <w:marBottom w:val="0"/>
          <w:divBdr>
            <w:top w:val="none" w:sz="0" w:space="0" w:color="auto"/>
            <w:left w:val="none" w:sz="0" w:space="0" w:color="auto"/>
            <w:bottom w:val="none" w:sz="0" w:space="0" w:color="auto"/>
            <w:right w:val="none" w:sz="0" w:space="0" w:color="auto"/>
          </w:divBdr>
        </w:div>
      </w:divsChild>
    </w:div>
    <w:div w:id="349599971">
      <w:marLeft w:val="0"/>
      <w:marRight w:val="0"/>
      <w:marTop w:val="0"/>
      <w:marBottom w:val="0"/>
      <w:divBdr>
        <w:top w:val="none" w:sz="0" w:space="0" w:color="auto"/>
        <w:left w:val="none" w:sz="0" w:space="0" w:color="auto"/>
        <w:bottom w:val="none" w:sz="0" w:space="0" w:color="auto"/>
        <w:right w:val="none" w:sz="0" w:space="0" w:color="auto"/>
      </w:divBdr>
    </w:div>
    <w:div w:id="349599972">
      <w:marLeft w:val="0"/>
      <w:marRight w:val="0"/>
      <w:marTop w:val="0"/>
      <w:marBottom w:val="0"/>
      <w:divBdr>
        <w:top w:val="none" w:sz="0" w:space="0" w:color="auto"/>
        <w:left w:val="none" w:sz="0" w:space="0" w:color="auto"/>
        <w:bottom w:val="none" w:sz="0" w:space="0" w:color="auto"/>
        <w:right w:val="none" w:sz="0" w:space="0" w:color="auto"/>
      </w:divBdr>
      <w:divsChild>
        <w:div w:id="349587361">
          <w:marLeft w:val="0"/>
          <w:marRight w:val="0"/>
          <w:marTop w:val="0"/>
          <w:marBottom w:val="0"/>
          <w:divBdr>
            <w:top w:val="none" w:sz="0" w:space="0" w:color="auto"/>
            <w:left w:val="none" w:sz="0" w:space="0" w:color="auto"/>
            <w:bottom w:val="none" w:sz="0" w:space="0" w:color="auto"/>
            <w:right w:val="none" w:sz="0" w:space="0" w:color="auto"/>
          </w:divBdr>
        </w:div>
      </w:divsChild>
    </w:div>
    <w:div w:id="349599973">
      <w:marLeft w:val="0"/>
      <w:marRight w:val="0"/>
      <w:marTop w:val="0"/>
      <w:marBottom w:val="0"/>
      <w:divBdr>
        <w:top w:val="none" w:sz="0" w:space="0" w:color="auto"/>
        <w:left w:val="none" w:sz="0" w:space="0" w:color="auto"/>
        <w:bottom w:val="none" w:sz="0" w:space="0" w:color="auto"/>
        <w:right w:val="none" w:sz="0" w:space="0" w:color="auto"/>
      </w:divBdr>
    </w:div>
    <w:div w:id="349599979">
      <w:marLeft w:val="0"/>
      <w:marRight w:val="0"/>
      <w:marTop w:val="0"/>
      <w:marBottom w:val="0"/>
      <w:divBdr>
        <w:top w:val="none" w:sz="0" w:space="0" w:color="auto"/>
        <w:left w:val="none" w:sz="0" w:space="0" w:color="auto"/>
        <w:bottom w:val="none" w:sz="0" w:space="0" w:color="auto"/>
        <w:right w:val="none" w:sz="0" w:space="0" w:color="auto"/>
      </w:divBdr>
    </w:div>
    <w:div w:id="349599980">
      <w:marLeft w:val="0"/>
      <w:marRight w:val="0"/>
      <w:marTop w:val="0"/>
      <w:marBottom w:val="0"/>
      <w:divBdr>
        <w:top w:val="none" w:sz="0" w:space="0" w:color="auto"/>
        <w:left w:val="none" w:sz="0" w:space="0" w:color="auto"/>
        <w:bottom w:val="none" w:sz="0" w:space="0" w:color="auto"/>
        <w:right w:val="none" w:sz="0" w:space="0" w:color="auto"/>
      </w:divBdr>
      <w:divsChild>
        <w:div w:id="349598902">
          <w:marLeft w:val="0"/>
          <w:marRight w:val="0"/>
          <w:marTop w:val="0"/>
          <w:marBottom w:val="0"/>
          <w:divBdr>
            <w:top w:val="none" w:sz="0" w:space="0" w:color="auto"/>
            <w:left w:val="none" w:sz="0" w:space="0" w:color="auto"/>
            <w:bottom w:val="none" w:sz="0" w:space="0" w:color="auto"/>
            <w:right w:val="none" w:sz="0" w:space="0" w:color="auto"/>
          </w:divBdr>
          <w:divsChild>
            <w:div w:id="349575625">
              <w:marLeft w:val="0"/>
              <w:marRight w:val="0"/>
              <w:marTop w:val="0"/>
              <w:marBottom w:val="0"/>
              <w:divBdr>
                <w:top w:val="none" w:sz="0" w:space="0" w:color="auto"/>
                <w:left w:val="none" w:sz="0" w:space="0" w:color="auto"/>
                <w:bottom w:val="none" w:sz="0" w:space="0" w:color="auto"/>
                <w:right w:val="none" w:sz="0" w:space="0" w:color="auto"/>
              </w:divBdr>
            </w:div>
            <w:div w:id="349587016">
              <w:marLeft w:val="0"/>
              <w:marRight w:val="0"/>
              <w:marTop w:val="0"/>
              <w:marBottom w:val="0"/>
              <w:divBdr>
                <w:top w:val="none" w:sz="0" w:space="0" w:color="auto"/>
                <w:left w:val="none" w:sz="0" w:space="0" w:color="auto"/>
                <w:bottom w:val="none" w:sz="0" w:space="0" w:color="auto"/>
                <w:right w:val="none" w:sz="0" w:space="0" w:color="auto"/>
              </w:divBdr>
              <w:divsChild>
                <w:div w:id="349601677">
                  <w:marLeft w:val="0"/>
                  <w:marRight w:val="0"/>
                  <w:marTop w:val="0"/>
                  <w:marBottom w:val="0"/>
                  <w:divBdr>
                    <w:top w:val="none" w:sz="0" w:space="0" w:color="auto"/>
                    <w:left w:val="none" w:sz="0" w:space="0" w:color="auto"/>
                    <w:bottom w:val="none" w:sz="0" w:space="0" w:color="auto"/>
                    <w:right w:val="none" w:sz="0" w:space="0" w:color="auto"/>
                  </w:divBdr>
                  <w:divsChild>
                    <w:div w:id="3495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8">
      <w:marLeft w:val="0"/>
      <w:marRight w:val="0"/>
      <w:marTop w:val="0"/>
      <w:marBottom w:val="0"/>
      <w:divBdr>
        <w:top w:val="none" w:sz="0" w:space="0" w:color="auto"/>
        <w:left w:val="none" w:sz="0" w:space="0" w:color="auto"/>
        <w:bottom w:val="none" w:sz="0" w:space="0" w:color="auto"/>
        <w:right w:val="none" w:sz="0" w:space="0" w:color="auto"/>
      </w:divBdr>
    </w:div>
    <w:div w:id="349599990">
      <w:marLeft w:val="0"/>
      <w:marRight w:val="0"/>
      <w:marTop w:val="0"/>
      <w:marBottom w:val="0"/>
      <w:divBdr>
        <w:top w:val="none" w:sz="0" w:space="0" w:color="auto"/>
        <w:left w:val="none" w:sz="0" w:space="0" w:color="auto"/>
        <w:bottom w:val="none" w:sz="0" w:space="0" w:color="auto"/>
        <w:right w:val="none" w:sz="0" w:space="0" w:color="auto"/>
      </w:divBdr>
    </w:div>
    <w:div w:id="349599991">
      <w:marLeft w:val="0"/>
      <w:marRight w:val="0"/>
      <w:marTop w:val="0"/>
      <w:marBottom w:val="0"/>
      <w:divBdr>
        <w:top w:val="none" w:sz="0" w:space="0" w:color="auto"/>
        <w:left w:val="none" w:sz="0" w:space="0" w:color="auto"/>
        <w:bottom w:val="none" w:sz="0" w:space="0" w:color="auto"/>
        <w:right w:val="none" w:sz="0" w:space="0" w:color="auto"/>
      </w:divBdr>
      <w:divsChild>
        <w:div w:id="349578473">
          <w:marLeft w:val="0"/>
          <w:marRight w:val="0"/>
          <w:marTop w:val="272"/>
          <w:marBottom w:val="0"/>
          <w:divBdr>
            <w:top w:val="none" w:sz="0" w:space="0" w:color="auto"/>
            <w:left w:val="none" w:sz="0" w:space="0" w:color="auto"/>
            <w:bottom w:val="none" w:sz="0" w:space="0" w:color="auto"/>
            <w:right w:val="none" w:sz="0" w:space="0" w:color="auto"/>
          </w:divBdr>
          <w:divsChild>
            <w:div w:id="349580382">
              <w:marLeft w:val="0"/>
              <w:marRight w:val="0"/>
              <w:marTop w:val="240"/>
              <w:marBottom w:val="240"/>
              <w:divBdr>
                <w:top w:val="none" w:sz="0" w:space="0" w:color="auto"/>
                <w:left w:val="none" w:sz="0" w:space="0" w:color="auto"/>
                <w:bottom w:val="none" w:sz="0" w:space="0" w:color="auto"/>
                <w:right w:val="none" w:sz="0" w:space="0" w:color="auto"/>
              </w:divBdr>
            </w:div>
            <w:div w:id="349584244">
              <w:marLeft w:val="0"/>
              <w:marRight w:val="0"/>
              <w:marTop w:val="0"/>
              <w:marBottom w:val="0"/>
              <w:divBdr>
                <w:top w:val="none" w:sz="0" w:space="0" w:color="auto"/>
                <w:left w:val="none" w:sz="0" w:space="0" w:color="auto"/>
                <w:bottom w:val="none" w:sz="0" w:space="0" w:color="auto"/>
                <w:right w:val="none" w:sz="0" w:space="0" w:color="auto"/>
              </w:divBdr>
            </w:div>
          </w:divsChild>
        </w:div>
        <w:div w:id="349590280">
          <w:marLeft w:val="0"/>
          <w:marRight w:val="0"/>
          <w:marTop w:val="0"/>
          <w:marBottom w:val="0"/>
          <w:divBdr>
            <w:top w:val="none" w:sz="0" w:space="0" w:color="auto"/>
            <w:left w:val="none" w:sz="0" w:space="0" w:color="auto"/>
            <w:bottom w:val="none" w:sz="0" w:space="0" w:color="auto"/>
            <w:right w:val="none" w:sz="0" w:space="0" w:color="auto"/>
          </w:divBdr>
          <w:divsChild>
            <w:div w:id="349592048">
              <w:marLeft w:val="0"/>
              <w:marRight w:val="0"/>
              <w:marTop w:val="0"/>
              <w:marBottom w:val="208"/>
              <w:divBdr>
                <w:top w:val="none" w:sz="0" w:space="0" w:color="auto"/>
                <w:left w:val="none" w:sz="0" w:space="0" w:color="auto"/>
                <w:bottom w:val="none" w:sz="0" w:space="0" w:color="auto"/>
                <w:right w:val="none" w:sz="0" w:space="0" w:color="auto"/>
              </w:divBdr>
              <w:divsChild>
                <w:div w:id="349586602">
                  <w:marLeft w:val="285"/>
                  <w:marRight w:val="0"/>
                  <w:marTop w:val="0"/>
                  <w:marBottom w:val="0"/>
                  <w:divBdr>
                    <w:top w:val="none" w:sz="0" w:space="0" w:color="auto"/>
                    <w:left w:val="none" w:sz="0" w:space="0" w:color="auto"/>
                    <w:bottom w:val="none" w:sz="0" w:space="0" w:color="auto"/>
                    <w:right w:val="none" w:sz="0" w:space="0" w:color="auto"/>
                  </w:divBdr>
                </w:div>
                <w:div w:id="349586883">
                  <w:marLeft w:val="0"/>
                  <w:marRight w:val="0"/>
                  <w:marTop w:val="0"/>
                  <w:marBottom w:val="0"/>
                  <w:divBdr>
                    <w:top w:val="none" w:sz="0" w:space="0" w:color="auto"/>
                    <w:left w:val="none" w:sz="0" w:space="0" w:color="auto"/>
                    <w:bottom w:val="none" w:sz="0" w:space="0" w:color="auto"/>
                    <w:right w:val="none" w:sz="0" w:space="0" w:color="auto"/>
                  </w:divBdr>
                  <w:divsChild>
                    <w:div w:id="349594248">
                      <w:marLeft w:val="0"/>
                      <w:marRight w:val="26"/>
                      <w:marTop w:val="0"/>
                      <w:marBottom w:val="0"/>
                      <w:divBdr>
                        <w:top w:val="none" w:sz="0" w:space="0" w:color="auto"/>
                        <w:left w:val="none" w:sz="0" w:space="0" w:color="auto"/>
                        <w:bottom w:val="none" w:sz="0" w:space="0" w:color="auto"/>
                        <w:right w:val="none" w:sz="0" w:space="0" w:color="auto"/>
                      </w:divBdr>
                    </w:div>
                    <w:div w:id="349595916">
                      <w:marLeft w:val="0"/>
                      <w:marRight w:val="26"/>
                      <w:marTop w:val="0"/>
                      <w:marBottom w:val="0"/>
                      <w:divBdr>
                        <w:top w:val="none" w:sz="0" w:space="0" w:color="auto"/>
                        <w:left w:val="none" w:sz="0" w:space="0" w:color="auto"/>
                        <w:bottom w:val="none" w:sz="0" w:space="0" w:color="auto"/>
                        <w:right w:val="none" w:sz="0" w:space="0" w:color="auto"/>
                      </w:divBdr>
                    </w:div>
                  </w:divsChild>
                </w:div>
                <w:div w:id="3495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3">
      <w:marLeft w:val="0"/>
      <w:marRight w:val="0"/>
      <w:marTop w:val="0"/>
      <w:marBottom w:val="0"/>
      <w:divBdr>
        <w:top w:val="none" w:sz="0" w:space="0" w:color="auto"/>
        <w:left w:val="none" w:sz="0" w:space="0" w:color="auto"/>
        <w:bottom w:val="none" w:sz="0" w:space="0" w:color="auto"/>
        <w:right w:val="none" w:sz="0" w:space="0" w:color="auto"/>
      </w:divBdr>
    </w:div>
    <w:div w:id="349600007">
      <w:marLeft w:val="0"/>
      <w:marRight w:val="0"/>
      <w:marTop w:val="0"/>
      <w:marBottom w:val="0"/>
      <w:divBdr>
        <w:top w:val="none" w:sz="0" w:space="0" w:color="auto"/>
        <w:left w:val="none" w:sz="0" w:space="0" w:color="auto"/>
        <w:bottom w:val="none" w:sz="0" w:space="0" w:color="auto"/>
        <w:right w:val="none" w:sz="0" w:space="0" w:color="auto"/>
      </w:divBdr>
      <w:divsChild>
        <w:div w:id="349577226">
          <w:marLeft w:val="0"/>
          <w:marRight w:val="0"/>
          <w:marTop w:val="0"/>
          <w:marBottom w:val="0"/>
          <w:divBdr>
            <w:top w:val="none" w:sz="0" w:space="0" w:color="auto"/>
            <w:left w:val="none" w:sz="0" w:space="0" w:color="auto"/>
            <w:bottom w:val="none" w:sz="0" w:space="0" w:color="auto"/>
            <w:right w:val="none" w:sz="0" w:space="0" w:color="auto"/>
          </w:divBdr>
        </w:div>
      </w:divsChild>
    </w:div>
    <w:div w:id="349600009">
      <w:marLeft w:val="0"/>
      <w:marRight w:val="0"/>
      <w:marTop w:val="0"/>
      <w:marBottom w:val="0"/>
      <w:divBdr>
        <w:top w:val="none" w:sz="0" w:space="0" w:color="auto"/>
        <w:left w:val="none" w:sz="0" w:space="0" w:color="auto"/>
        <w:bottom w:val="none" w:sz="0" w:space="0" w:color="auto"/>
        <w:right w:val="none" w:sz="0" w:space="0" w:color="auto"/>
      </w:divBdr>
      <w:divsChild>
        <w:div w:id="349589344">
          <w:marLeft w:val="0"/>
          <w:marRight w:val="0"/>
          <w:marTop w:val="0"/>
          <w:marBottom w:val="0"/>
          <w:divBdr>
            <w:top w:val="none" w:sz="0" w:space="0" w:color="auto"/>
            <w:left w:val="none" w:sz="0" w:space="0" w:color="auto"/>
            <w:bottom w:val="none" w:sz="0" w:space="0" w:color="auto"/>
            <w:right w:val="none" w:sz="0" w:space="0" w:color="auto"/>
          </w:divBdr>
          <w:divsChild>
            <w:div w:id="3495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11">
      <w:marLeft w:val="0"/>
      <w:marRight w:val="0"/>
      <w:marTop w:val="0"/>
      <w:marBottom w:val="0"/>
      <w:divBdr>
        <w:top w:val="none" w:sz="0" w:space="0" w:color="auto"/>
        <w:left w:val="none" w:sz="0" w:space="0" w:color="auto"/>
        <w:bottom w:val="none" w:sz="0" w:space="0" w:color="auto"/>
        <w:right w:val="none" w:sz="0" w:space="0" w:color="auto"/>
      </w:divBdr>
    </w:div>
    <w:div w:id="349600012">
      <w:marLeft w:val="0"/>
      <w:marRight w:val="0"/>
      <w:marTop w:val="0"/>
      <w:marBottom w:val="0"/>
      <w:divBdr>
        <w:top w:val="none" w:sz="0" w:space="0" w:color="auto"/>
        <w:left w:val="none" w:sz="0" w:space="0" w:color="auto"/>
        <w:bottom w:val="none" w:sz="0" w:space="0" w:color="auto"/>
        <w:right w:val="none" w:sz="0" w:space="0" w:color="auto"/>
      </w:divBdr>
    </w:div>
    <w:div w:id="349600018">
      <w:marLeft w:val="0"/>
      <w:marRight w:val="0"/>
      <w:marTop w:val="0"/>
      <w:marBottom w:val="0"/>
      <w:divBdr>
        <w:top w:val="none" w:sz="0" w:space="0" w:color="auto"/>
        <w:left w:val="none" w:sz="0" w:space="0" w:color="auto"/>
        <w:bottom w:val="none" w:sz="0" w:space="0" w:color="auto"/>
        <w:right w:val="none" w:sz="0" w:space="0" w:color="auto"/>
      </w:divBdr>
    </w:div>
    <w:div w:id="349600021">
      <w:marLeft w:val="0"/>
      <w:marRight w:val="0"/>
      <w:marTop w:val="0"/>
      <w:marBottom w:val="0"/>
      <w:divBdr>
        <w:top w:val="none" w:sz="0" w:space="0" w:color="auto"/>
        <w:left w:val="none" w:sz="0" w:space="0" w:color="auto"/>
        <w:bottom w:val="none" w:sz="0" w:space="0" w:color="auto"/>
        <w:right w:val="none" w:sz="0" w:space="0" w:color="auto"/>
      </w:divBdr>
      <w:divsChild>
        <w:div w:id="349592080">
          <w:marLeft w:val="0"/>
          <w:marRight w:val="0"/>
          <w:marTop w:val="0"/>
          <w:marBottom w:val="0"/>
          <w:divBdr>
            <w:top w:val="none" w:sz="0" w:space="0" w:color="auto"/>
            <w:left w:val="none" w:sz="0" w:space="0" w:color="auto"/>
            <w:bottom w:val="none" w:sz="0" w:space="0" w:color="auto"/>
            <w:right w:val="none" w:sz="0" w:space="0" w:color="auto"/>
          </w:divBdr>
        </w:div>
      </w:divsChild>
    </w:div>
    <w:div w:id="349600022">
      <w:marLeft w:val="0"/>
      <w:marRight w:val="0"/>
      <w:marTop w:val="0"/>
      <w:marBottom w:val="0"/>
      <w:divBdr>
        <w:top w:val="none" w:sz="0" w:space="0" w:color="auto"/>
        <w:left w:val="none" w:sz="0" w:space="0" w:color="auto"/>
        <w:bottom w:val="none" w:sz="0" w:space="0" w:color="auto"/>
        <w:right w:val="none" w:sz="0" w:space="0" w:color="auto"/>
      </w:divBdr>
    </w:div>
    <w:div w:id="349600028">
      <w:marLeft w:val="0"/>
      <w:marRight w:val="0"/>
      <w:marTop w:val="0"/>
      <w:marBottom w:val="0"/>
      <w:divBdr>
        <w:top w:val="none" w:sz="0" w:space="0" w:color="auto"/>
        <w:left w:val="none" w:sz="0" w:space="0" w:color="auto"/>
        <w:bottom w:val="none" w:sz="0" w:space="0" w:color="auto"/>
        <w:right w:val="none" w:sz="0" w:space="0" w:color="auto"/>
      </w:divBdr>
      <w:divsChild>
        <w:div w:id="349579311">
          <w:marLeft w:val="0"/>
          <w:marRight w:val="0"/>
          <w:marTop w:val="0"/>
          <w:marBottom w:val="0"/>
          <w:divBdr>
            <w:top w:val="none" w:sz="0" w:space="0" w:color="auto"/>
            <w:left w:val="none" w:sz="0" w:space="0" w:color="auto"/>
            <w:bottom w:val="none" w:sz="0" w:space="0" w:color="auto"/>
            <w:right w:val="none" w:sz="0" w:space="0" w:color="auto"/>
          </w:divBdr>
        </w:div>
        <w:div w:id="349579961">
          <w:marLeft w:val="0"/>
          <w:marRight w:val="0"/>
          <w:marTop w:val="0"/>
          <w:marBottom w:val="0"/>
          <w:divBdr>
            <w:top w:val="none" w:sz="0" w:space="0" w:color="auto"/>
            <w:left w:val="none" w:sz="0" w:space="0" w:color="auto"/>
            <w:bottom w:val="none" w:sz="0" w:space="0" w:color="auto"/>
            <w:right w:val="none" w:sz="0" w:space="0" w:color="auto"/>
          </w:divBdr>
        </w:div>
      </w:divsChild>
    </w:div>
    <w:div w:id="349600031">
      <w:marLeft w:val="0"/>
      <w:marRight w:val="0"/>
      <w:marTop w:val="0"/>
      <w:marBottom w:val="0"/>
      <w:divBdr>
        <w:top w:val="none" w:sz="0" w:space="0" w:color="auto"/>
        <w:left w:val="none" w:sz="0" w:space="0" w:color="auto"/>
        <w:bottom w:val="none" w:sz="0" w:space="0" w:color="auto"/>
        <w:right w:val="none" w:sz="0" w:space="0" w:color="auto"/>
      </w:divBdr>
      <w:divsChild>
        <w:div w:id="349574206">
          <w:marLeft w:val="0"/>
          <w:marRight w:val="0"/>
          <w:marTop w:val="0"/>
          <w:marBottom w:val="0"/>
          <w:divBdr>
            <w:top w:val="none" w:sz="0" w:space="0" w:color="auto"/>
            <w:left w:val="none" w:sz="0" w:space="0" w:color="auto"/>
            <w:bottom w:val="none" w:sz="0" w:space="0" w:color="auto"/>
            <w:right w:val="none" w:sz="0" w:space="0" w:color="auto"/>
          </w:divBdr>
        </w:div>
        <w:div w:id="349579103">
          <w:marLeft w:val="0"/>
          <w:marRight w:val="0"/>
          <w:marTop w:val="0"/>
          <w:marBottom w:val="0"/>
          <w:divBdr>
            <w:top w:val="none" w:sz="0" w:space="0" w:color="auto"/>
            <w:left w:val="none" w:sz="0" w:space="0" w:color="auto"/>
            <w:bottom w:val="none" w:sz="0" w:space="0" w:color="auto"/>
            <w:right w:val="none" w:sz="0" w:space="0" w:color="auto"/>
          </w:divBdr>
          <w:divsChild>
            <w:div w:id="349577500">
              <w:marLeft w:val="0"/>
              <w:marRight w:val="0"/>
              <w:marTop w:val="0"/>
              <w:marBottom w:val="0"/>
              <w:divBdr>
                <w:top w:val="none" w:sz="0" w:space="0" w:color="auto"/>
                <w:left w:val="none" w:sz="0" w:space="0" w:color="auto"/>
                <w:bottom w:val="none" w:sz="0" w:space="0" w:color="auto"/>
                <w:right w:val="none" w:sz="0" w:space="0" w:color="auto"/>
              </w:divBdr>
              <w:divsChild>
                <w:div w:id="349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25">
          <w:marLeft w:val="0"/>
          <w:marRight w:val="0"/>
          <w:marTop w:val="0"/>
          <w:marBottom w:val="0"/>
          <w:divBdr>
            <w:top w:val="none" w:sz="0" w:space="0" w:color="auto"/>
            <w:left w:val="none" w:sz="0" w:space="0" w:color="auto"/>
            <w:bottom w:val="none" w:sz="0" w:space="0" w:color="auto"/>
            <w:right w:val="none" w:sz="0" w:space="0" w:color="auto"/>
          </w:divBdr>
          <w:divsChild>
            <w:div w:id="349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32">
      <w:marLeft w:val="0"/>
      <w:marRight w:val="0"/>
      <w:marTop w:val="0"/>
      <w:marBottom w:val="0"/>
      <w:divBdr>
        <w:top w:val="none" w:sz="0" w:space="0" w:color="auto"/>
        <w:left w:val="none" w:sz="0" w:space="0" w:color="auto"/>
        <w:bottom w:val="none" w:sz="0" w:space="0" w:color="auto"/>
        <w:right w:val="none" w:sz="0" w:space="0" w:color="auto"/>
      </w:divBdr>
      <w:divsChild>
        <w:div w:id="349590807">
          <w:marLeft w:val="0"/>
          <w:marRight w:val="0"/>
          <w:marTop w:val="0"/>
          <w:marBottom w:val="0"/>
          <w:divBdr>
            <w:top w:val="none" w:sz="0" w:space="0" w:color="auto"/>
            <w:left w:val="none" w:sz="0" w:space="0" w:color="auto"/>
            <w:bottom w:val="none" w:sz="0" w:space="0" w:color="auto"/>
            <w:right w:val="none" w:sz="0" w:space="0" w:color="auto"/>
          </w:divBdr>
        </w:div>
        <w:div w:id="349599936">
          <w:marLeft w:val="0"/>
          <w:marRight w:val="0"/>
          <w:marTop w:val="0"/>
          <w:marBottom w:val="0"/>
          <w:divBdr>
            <w:top w:val="none" w:sz="0" w:space="0" w:color="auto"/>
            <w:left w:val="none" w:sz="0" w:space="0" w:color="auto"/>
            <w:bottom w:val="none" w:sz="0" w:space="0" w:color="auto"/>
            <w:right w:val="none" w:sz="0" w:space="0" w:color="auto"/>
          </w:divBdr>
        </w:div>
      </w:divsChild>
    </w:div>
    <w:div w:id="349600037">
      <w:marLeft w:val="0"/>
      <w:marRight w:val="0"/>
      <w:marTop w:val="0"/>
      <w:marBottom w:val="0"/>
      <w:divBdr>
        <w:top w:val="none" w:sz="0" w:space="0" w:color="auto"/>
        <w:left w:val="none" w:sz="0" w:space="0" w:color="auto"/>
        <w:bottom w:val="none" w:sz="0" w:space="0" w:color="auto"/>
        <w:right w:val="none" w:sz="0" w:space="0" w:color="auto"/>
      </w:divBdr>
    </w:div>
    <w:div w:id="349600038">
      <w:marLeft w:val="0"/>
      <w:marRight w:val="0"/>
      <w:marTop w:val="0"/>
      <w:marBottom w:val="0"/>
      <w:divBdr>
        <w:top w:val="none" w:sz="0" w:space="0" w:color="auto"/>
        <w:left w:val="none" w:sz="0" w:space="0" w:color="auto"/>
        <w:bottom w:val="none" w:sz="0" w:space="0" w:color="auto"/>
        <w:right w:val="none" w:sz="0" w:space="0" w:color="auto"/>
      </w:divBdr>
    </w:div>
    <w:div w:id="349600039">
      <w:marLeft w:val="0"/>
      <w:marRight w:val="0"/>
      <w:marTop w:val="0"/>
      <w:marBottom w:val="0"/>
      <w:divBdr>
        <w:top w:val="none" w:sz="0" w:space="0" w:color="auto"/>
        <w:left w:val="none" w:sz="0" w:space="0" w:color="auto"/>
        <w:bottom w:val="none" w:sz="0" w:space="0" w:color="auto"/>
        <w:right w:val="none" w:sz="0" w:space="0" w:color="auto"/>
      </w:divBdr>
    </w:div>
    <w:div w:id="349600040">
      <w:marLeft w:val="0"/>
      <w:marRight w:val="0"/>
      <w:marTop w:val="0"/>
      <w:marBottom w:val="0"/>
      <w:divBdr>
        <w:top w:val="none" w:sz="0" w:space="0" w:color="auto"/>
        <w:left w:val="none" w:sz="0" w:space="0" w:color="auto"/>
        <w:bottom w:val="none" w:sz="0" w:space="0" w:color="auto"/>
        <w:right w:val="none" w:sz="0" w:space="0" w:color="auto"/>
      </w:divBdr>
      <w:divsChild>
        <w:div w:id="349572956">
          <w:marLeft w:val="0"/>
          <w:marRight w:val="0"/>
          <w:marTop w:val="88"/>
          <w:marBottom w:val="213"/>
          <w:divBdr>
            <w:top w:val="none" w:sz="0" w:space="0" w:color="auto"/>
            <w:left w:val="none" w:sz="0" w:space="0" w:color="auto"/>
            <w:bottom w:val="none" w:sz="0" w:space="0" w:color="auto"/>
            <w:right w:val="none" w:sz="0" w:space="0" w:color="auto"/>
          </w:divBdr>
        </w:div>
        <w:div w:id="349590325">
          <w:marLeft w:val="0"/>
          <w:marRight w:val="0"/>
          <w:marTop w:val="63"/>
          <w:marBottom w:val="188"/>
          <w:divBdr>
            <w:top w:val="none" w:sz="0" w:space="0" w:color="auto"/>
            <w:left w:val="none" w:sz="0" w:space="0" w:color="auto"/>
            <w:bottom w:val="none" w:sz="0" w:space="0" w:color="auto"/>
            <w:right w:val="none" w:sz="0" w:space="0" w:color="auto"/>
          </w:divBdr>
        </w:div>
      </w:divsChild>
    </w:div>
    <w:div w:id="349600041">
      <w:marLeft w:val="0"/>
      <w:marRight w:val="0"/>
      <w:marTop w:val="0"/>
      <w:marBottom w:val="0"/>
      <w:divBdr>
        <w:top w:val="none" w:sz="0" w:space="0" w:color="auto"/>
        <w:left w:val="none" w:sz="0" w:space="0" w:color="auto"/>
        <w:bottom w:val="none" w:sz="0" w:space="0" w:color="auto"/>
        <w:right w:val="none" w:sz="0" w:space="0" w:color="auto"/>
      </w:divBdr>
      <w:divsChild>
        <w:div w:id="349571801">
          <w:marLeft w:val="0"/>
          <w:marRight w:val="0"/>
          <w:marTop w:val="0"/>
          <w:marBottom w:val="0"/>
          <w:divBdr>
            <w:top w:val="none" w:sz="0" w:space="0" w:color="auto"/>
            <w:left w:val="none" w:sz="0" w:space="0" w:color="auto"/>
            <w:bottom w:val="none" w:sz="0" w:space="0" w:color="auto"/>
            <w:right w:val="none" w:sz="0" w:space="0" w:color="auto"/>
          </w:divBdr>
        </w:div>
      </w:divsChild>
    </w:div>
    <w:div w:id="349600042">
      <w:marLeft w:val="0"/>
      <w:marRight w:val="0"/>
      <w:marTop w:val="0"/>
      <w:marBottom w:val="0"/>
      <w:divBdr>
        <w:top w:val="none" w:sz="0" w:space="0" w:color="auto"/>
        <w:left w:val="none" w:sz="0" w:space="0" w:color="auto"/>
        <w:bottom w:val="none" w:sz="0" w:space="0" w:color="auto"/>
        <w:right w:val="none" w:sz="0" w:space="0" w:color="auto"/>
      </w:divBdr>
    </w:div>
    <w:div w:id="349600043">
      <w:marLeft w:val="0"/>
      <w:marRight w:val="0"/>
      <w:marTop w:val="0"/>
      <w:marBottom w:val="0"/>
      <w:divBdr>
        <w:top w:val="none" w:sz="0" w:space="0" w:color="auto"/>
        <w:left w:val="none" w:sz="0" w:space="0" w:color="auto"/>
        <w:bottom w:val="none" w:sz="0" w:space="0" w:color="auto"/>
        <w:right w:val="none" w:sz="0" w:space="0" w:color="auto"/>
      </w:divBdr>
    </w:div>
    <w:div w:id="349600046">
      <w:marLeft w:val="0"/>
      <w:marRight w:val="0"/>
      <w:marTop w:val="0"/>
      <w:marBottom w:val="0"/>
      <w:divBdr>
        <w:top w:val="none" w:sz="0" w:space="0" w:color="auto"/>
        <w:left w:val="none" w:sz="0" w:space="0" w:color="auto"/>
        <w:bottom w:val="none" w:sz="0" w:space="0" w:color="auto"/>
        <w:right w:val="none" w:sz="0" w:space="0" w:color="auto"/>
      </w:divBdr>
    </w:div>
    <w:div w:id="349600049">
      <w:marLeft w:val="0"/>
      <w:marRight w:val="0"/>
      <w:marTop w:val="0"/>
      <w:marBottom w:val="0"/>
      <w:divBdr>
        <w:top w:val="none" w:sz="0" w:space="0" w:color="auto"/>
        <w:left w:val="none" w:sz="0" w:space="0" w:color="auto"/>
        <w:bottom w:val="none" w:sz="0" w:space="0" w:color="auto"/>
        <w:right w:val="none" w:sz="0" w:space="0" w:color="auto"/>
      </w:divBdr>
    </w:div>
    <w:div w:id="349600052">
      <w:marLeft w:val="0"/>
      <w:marRight w:val="0"/>
      <w:marTop w:val="0"/>
      <w:marBottom w:val="0"/>
      <w:divBdr>
        <w:top w:val="none" w:sz="0" w:space="0" w:color="auto"/>
        <w:left w:val="none" w:sz="0" w:space="0" w:color="auto"/>
        <w:bottom w:val="none" w:sz="0" w:space="0" w:color="auto"/>
        <w:right w:val="none" w:sz="0" w:space="0" w:color="auto"/>
      </w:divBdr>
    </w:div>
    <w:div w:id="349600054">
      <w:marLeft w:val="0"/>
      <w:marRight w:val="0"/>
      <w:marTop w:val="0"/>
      <w:marBottom w:val="0"/>
      <w:divBdr>
        <w:top w:val="none" w:sz="0" w:space="0" w:color="auto"/>
        <w:left w:val="none" w:sz="0" w:space="0" w:color="auto"/>
        <w:bottom w:val="none" w:sz="0" w:space="0" w:color="auto"/>
        <w:right w:val="none" w:sz="0" w:space="0" w:color="auto"/>
      </w:divBdr>
    </w:div>
    <w:div w:id="349600057">
      <w:marLeft w:val="0"/>
      <w:marRight w:val="0"/>
      <w:marTop w:val="0"/>
      <w:marBottom w:val="0"/>
      <w:divBdr>
        <w:top w:val="none" w:sz="0" w:space="0" w:color="auto"/>
        <w:left w:val="none" w:sz="0" w:space="0" w:color="auto"/>
        <w:bottom w:val="none" w:sz="0" w:space="0" w:color="auto"/>
        <w:right w:val="none" w:sz="0" w:space="0" w:color="auto"/>
      </w:divBdr>
      <w:divsChild>
        <w:div w:id="349588356">
          <w:marLeft w:val="0"/>
          <w:marRight w:val="0"/>
          <w:marTop w:val="0"/>
          <w:marBottom w:val="0"/>
          <w:divBdr>
            <w:top w:val="none" w:sz="0" w:space="0" w:color="auto"/>
            <w:left w:val="none" w:sz="0" w:space="0" w:color="auto"/>
            <w:bottom w:val="none" w:sz="0" w:space="0" w:color="auto"/>
            <w:right w:val="none" w:sz="0" w:space="0" w:color="auto"/>
          </w:divBdr>
          <w:divsChild>
            <w:div w:id="3495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8">
      <w:marLeft w:val="0"/>
      <w:marRight w:val="0"/>
      <w:marTop w:val="0"/>
      <w:marBottom w:val="0"/>
      <w:divBdr>
        <w:top w:val="none" w:sz="0" w:space="0" w:color="auto"/>
        <w:left w:val="none" w:sz="0" w:space="0" w:color="auto"/>
        <w:bottom w:val="none" w:sz="0" w:space="0" w:color="auto"/>
        <w:right w:val="none" w:sz="0" w:space="0" w:color="auto"/>
      </w:divBdr>
      <w:divsChild>
        <w:div w:id="349591477">
          <w:marLeft w:val="0"/>
          <w:marRight w:val="0"/>
          <w:marTop w:val="0"/>
          <w:marBottom w:val="0"/>
          <w:divBdr>
            <w:top w:val="none" w:sz="0" w:space="0" w:color="auto"/>
            <w:left w:val="none" w:sz="0" w:space="0" w:color="auto"/>
            <w:bottom w:val="none" w:sz="0" w:space="0" w:color="auto"/>
            <w:right w:val="none" w:sz="0" w:space="0" w:color="auto"/>
          </w:divBdr>
        </w:div>
      </w:divsChild>
    </w:div>
    <w:div w:id="349600062">
      <w:marLeft w:val="0"/>
      <w:marRight w:val="0"/>
      <w:marTop w:val="0"/>
      <w:marBottom w:val="0"/>
      <w:divBdr>
        <w:top w:val="none" w:sz="0" w:space="0" w:color="auto"/>
        <w:left w:val="none" w:sz="0" w:space="0" w:color="auto"/>
        <w:bottom w:val="none" w:sz="0" w:space="0" w:color="auto"/>
        <w:right w:val="none" w:sz="0" w:space="0" w:color="auto"/>
      </w:divBdr>
    </w:div>
    <w:div w:id="349600067">
      <w:marLeft w:val="0"/>
      <w:marRight w:val="0"/>
      <w:marTop w:val="0"/>
      <w:marBottom w:val="0"/>
      <w:divBdr>
        <w:top w:val="none" w:sz="0" w:space="0" w:color="auto"/>
        <w:left w:val="none" w:sz="0" w:space="0" w:color="auto"/>
        <w:bottom w:val="none" w:sz="0" w:space="0" w:color="auto"/>
        <w:right w:val="none" w:sz="0" w:space="0" w:color="auto"/>
      </w:divBdr>
      <w:divsChild>
        <w:div w:id="349583215">
          <w:marLeft w:val="0"/>
          <w:marRight w:val="0"/>
          <w:marTop w:val="0"/>
          <w:marBottom w:val="0"/>
          <w:divBdr>
            <w:top w:val="none" w:sz="0" w:space="0" w:color="auto"/>
            <w:left w:val="none" w:sz="0" w:space="0" w:color="auto"/>
            <w:bottom w:val="none" w:sz="0" w:space="0" w:color="auto"/>
            <w:right w:val="none" w:sz="0" w:space="0" w:color="auto"/>
          </w:divBdr>
        </w:div>
      </w:divsChild>
    </w:div>
    <w:div w:id="349600069">
      <w:marLeft w:val="0"/>
      <w:marRight w:val="0"/>
      <w:marTop w:val="0"/>
      <w:marBottom w:val="0"/>
      <w:divBdr>
        <w:top w:val="none" w:sz="0" w:space="0" w:color="auto"/>
        <w:left w:val="none" w:sz="0" w:space="0" w:color="auto"/>
        <w:bottom w:val="none" w:sz="0" w:space="0" w:color="auto"/>
        <w:right w:val="none" w:sz="0" w:space="0" w:color="auto"/>
      </w:divBdr>
    </w:div>
    <w:div w:id="349600071">
      <w:marLeft w:val="0"/>
      <w:marRight w:val="0"/>
      <w:marTop w:val="0"/>
      <w:marBottom w:val="0"/>
      <w:divBdr>
        <w:top w:val="none" w:sz="0" w:space="0" w:color="auto"/>
        <w:left w:val="none" w:sz="0" w:space="0" w:color="auto"/>
        <w:bottom w:val="none" w:sz="0" w:space="0" w:color="auto"/>
        <w:right w:val="none" w:sz="0" w:space="0" w:color="auto"/>
      </w:divBdr>
    </w:div>
    <w:div w:id="349600073">
      <w:marLeft w:val="0"/>
      <w:marRight w:val="0"/>
      <w:marTop w:val="0"/>
      <w:marBottom w:val="0"/>
      <w:divBdr>
        <w:top w:val="none" w:sz="0" w:space="0" w:color="auto"/>
        <w:left w:val="none" w:sz="0" w:space="0" w:color="auto"/>
        <w:bottom w:val="none" w:sz="0" w:space="0" w:color="auto"/>
        <w:right w:val="none" w:sz="0" w:space="0" w:color="auto"/>
      </w:divBdr>
      <w:divsChild>
        <w:div w:id="349588398">
          <w:marLeft w:val="0"/>
          <w:marRight w:val="0"/>
          <w:marTop w:val="0"/>
          <w:marBottom w:val="0"/>
          <w:divBdr>
            <w:top w:val="none" w:sz="0" w:space="0" w:color="auto"/>
            <w:left w:val="none" w:sz="0" w:space="0" w:color="auto"/>
            <w:bottom w:val="none" w:sz="0" w:space="0" w:color="auto"/>
            <w:right w:val="none" w:sz="0" w:space="0" w:color="auto"/>
          </w:divBdr>
        </w:div>
      </w:divsChild>
    </w:div>
    <w:div w:id="349600079">
      <w:marLeft w:val="0"/>
      <w:marRight w:val="0"/>
      <w:marTop w:val="0"/>
      <w:marBottom w:val="0"/>
      <w:divBdr>
        <w:top w:val="none" w:sz="0" w:space="0" w:color="auto"/>
        <w:left w:val="none" w:sz="0" w:space="0" w:color="auto"/>
        <w:bottom w:val="none" w:sz="0" w:space="0" w:color="auto"/>
        <w:right w:val="none" w:sz="0" w:space="0" w:color="auto"/>
      </w:divBdr>
    </w:div>
    <w:div w:id="349600083">
      <w:marLeft w:val="0"/>
      <w:marRight w:val="0"/>
      <w:marTop w:val="0"/>
      <w:marBottom w:val="0"/>
      <w:divBdr>
        <w:top w:val="none" w:sz="0" w:space="0" w:color="auto"/>
        <w:left w:val="none" w:sz="0" w:space="0" w:color="auto"/>
        <w:bottom w:val="none" w:sz="0" w:space="0" w:color="auto"/>
        <w:right w:val="none" w:sz="0" w:space="0" w:color="auto"/>
      </w:divBdr>
    </w:div>
    <w:div w:id="349600086">
      <w:marLeft w:val="0"/>
      <w:marRight w:val="0"/>
      <w:marTop w:val="0"/>
      <w:marBottom w:val="0"/>
      <w:divBdr>
        <w:top w:val="none" w:sz="0" w:space="0" w:color="auto"/>
        <w:left w:val="none" w:sz="0" w:space="0" w:color="auto"/>
        <w:bottom w:val="none" w:sz="0" w:space="0" w:color="auto"/>
        <w:right w:val="none" w:sz="0" w:space="0" w:color="auto"/>
      </w:divBdr>
      <w:divsChild>
        <w:div w:id="349586152">
          <w:marLeft w:val="0"/>
          <w:marRight w:val="0"/>
          <w:marTop w:val="0"/>
          <w:marBottom w:val="0"/>
          <w:divBdr>
            <w:top w:val="none" w:sz="0" w:space="0" w:color="auto"/>
            <w:left w:val="none" w:sz="0" w:space="0" w:color="auto"/>
            <w:bottom w:val="none" w:sz="0" w:space="0" w:color="auto"/>
            <w:right w:val="none" w:sz="0" w:space="0" w:color="auto"/>
          </w:divBdr>
        </w:div>
        <w:div w:id="349592202">
          <w:marLeft w:val="0"/>
          <w:marRight w:val="0"/>
          <w:marTop w:val="0"/>
          <w:marBottom w:val="0"/>
          <w:divBdr>
            <w:top w:val="none" w:sz="0" w:space="0" w:color="auto"/>
            <w:left w:val="none" w:sz="0" w:space="0" w:color="auto"/>
            <w:bottom w:val="none" w:sz="0" w:space="0" w:color="auto"/>
            <w:right w:val="none" w:sz="0" w:space="0" w:color="auto"/>
          </w:divBdr>
        </w:div>
      </w:divsChild>
    </w:div>
    <w:div w:id="349600088">
      <w:marLeft w:val="0"/>
      <w:marRight w:val="0"/>
      <w:marTop w:val="0"/>
      <w:marBottom w:val="0"/>
      <w:divBdr>
        <w:top w:val="none" w:sz="0" w:space="0" w:color="auto"/>
        <w:left w:val="none" w:sz="0" w:space="0" w:color="auto"/>
        <w:bottom w:val="none" w:sz="0" w:space="0" w:color="auto"/>
        <w:right w:val="none" w:sz="0" w:space="0" w:color="auto"/>
      </w:divBdr>
    </w:div>
    <w:div w:id="349600093">
      <w:marLeft w:val="0"/>
      <w:marRight w:val="0"/>
      <w:marTop w:val="0"/>
      <w:marBottom w:val="0"/>
      <w:divBdr>
        <w:top w:val="none" w:sz="0" w:space="0" w:color="auto"/>
        <w:left w:val="none" w:sz="0" w:space="0" w:color="auto"/>
        <w:bottom w:val="none" w:sz="0" w:space="0" w:color="auto"/>
        <w:right w:val="none" w:sz="0" w:space="0" w:color="auto"/>
      </w:divBdr>
    </w:div>
    <w:div w:id="349600095">
      <w:marLeft w:val="0"/>
      <w:marRight w:val="0"/>
      <w:marTop w:val="0"/>
      <w:marBottom w:val="0"/>
      <w:divBdr>
        <w:top w:val="none" w:sz="0" w:space="0" w:color="auto"/>
        <w:left w:val="none" w:sz="0" w:space="0" w:color="auto"/>
        <w:bottom w:val="none" w:sz="0" w:space="0" w:color="auto"/>
        <w:right w:val="none" w:sz="0" w:space="0" w:color="auto"/>
      </w:divBdr>
      <w:divsChild>
        <w:div w:id="349579446">
          <w:marLeft w:val="0"/>
          <w:marRight w:val="0"/>
          <w:marTop w:val="68"/>
          <w:marBottom w:val="204"/>
          <w:divBdr>
            <w:top w:val="none" w:sz="0" w:space="0" w:color="auto"/>
            <w:left w:val="none" w:sz="0" w:space="0" w:color="auto"/>
            <w:bottom w:val="none" w:sz="0" w:space="0" w:color="auto"/>
            <w:right w:val="none" w:sz="0" w:space="0" w:color="auto"/>
          </w:divBdr>
        </w:div>
        <w:div w:id="349599969">
          <w:marLeft w:val="0"/>
          <w:marRight w:val="0"/>
          <w:marTop w:val="95"/>
          <w:marBottom w:val="231"/>
          <w:divBdr>
            <w:top w:val="none" w:sz="0" w:space="0" w:color="auto"/>
            <w:left w:val="none" w:sz="0" w:space="0" w:color="auto"/>
            <w:bottom w:val="none" w:sz="0" w:space="0" w:color="auto"/>
            <w:right w:val="none" w:sz="0" w:space="0" w:color="auto"/>
          </w:divBdr>
        </w:div>
      </w:divsChild>
    </w:div>
    <w:div w:id="349600096">
      <w:marLeft w:val="0"/>
      <w:marRight w:val="0"/>
      <w:marTop w:val="0"/>
      <w:marBottom w:val="0"/>
      <w:divBdr>
        <w:top w:val="none" w:sz="0" w:space="0" w:color="auto"/>
        <w:left w:val="none" w:sz="0" w:space="0" w:color="auto"/>
        <w:bottom w:val="none" w:sz="0" w:space="0" w:color="auto"/>
        <w:right w:val="none" w:sz="0" w:space="0" w:color="auto"/>
      </w:divBdr>
    </w:div>
    <w:div w:id="349600098">
      <w:marLeft w:val="0"/>
      <w:marRight w:val="0"/>
      <w:marTop w:val="0"/>
      <w:marBottom w:val="0"/>
      <w:divBdr>
        <w:top w:val="none" w:sz="0" w:space="0" w:color="auto"/>
        <w:left w:val="none" w:sz="0" w:space="0" w:color="auto"/>
        <w:bottom w:val="none" w:sz="0" w:space="0" w:color="auto"/>
        <w:right w:val="none" w:sz="0" w:space="0" w:color="auto"/>
      </w:divBdr>
      <w:divsChild>
        <w:div w:id="349572762">
          <w:marLeft w:val="0"/>
          <w:marRight w:val="0"/>
          <w:marTop w:val="0"/>
          <w:marBottom w:val="0"/>
          <w:divBdr>
            <w:top w:val="none" w:sz="0" w:space="0" w:color="auto"/>
            <w:left w:val="none" w:sz="0" w:space="0" w:color="auto"/>
            <w:bottom w:val="none" w:sz="0" w:space="0" w:color="auto"/>
            <w:right w:val="none" w:sz="0" w:space="0" w:color="auto"/>
          </w:divBdr>
        </w:div>
      </w:divsChild>
    </w:div>
    <w:div w:id="349600099">
      <w:marLeft w:val="0"/>
      <w:marRight w:val="0"/>
      <w:marTop w:val="0"/>
      <w:marBottom w:val="0"/>
      <w:divBdr>
        <w:top w:val="none" w:sz="0" w:space="0" w:color="auto"/>
        <w:left w:val="none" w:sz="0" w:space="0" w:color="auto"/>
        <w:bottom w:val="none" w:sz="0" w:space="0" w:color="auto"/>
        <w:right w:val="none" w:sz="0" w:space="0" w:color="auto"/>
      </w:divBdr>
      <w:divsChild>
        <w:div w:id="349575776">
          <w:marLeft w:val="0"/>
          <w:marRight w:val="0"/>
          <w:marTop w:val="75"/>
          <w:marBottom w:val="225"/>
          <w:divBdr>
            <w:top w:val="none" w:sz="0" w:space="0" w:color="auto"/>
            <w:left w:val="none" w:sz="0" w:space="0" w:color="auto"/>
            <w:bottom w:val="none" w:sz="0" w:space="0" w:color="auto"/>
            <w:right w:val="none" w:sz="0" w:space="0" w:color="auto"/>
          </w:divBdr>
        </w:div>
        <w:div w:id="349597386">
          <w:marLeft w:val="0"/>
          <w:marRight w:val="0"/>
          <w:marTop w:val="105"/>
          <w:marBottom w:val="255"/>
          <w:divBdr>
            <w:top w:val="none" w:sz="0" w:space="0" w:color="auto"/>
            <w:left w:val="none" w:sz="0" w:space="0" w:color="auto"/>
            <w:bottom w:val="none" w:sz="0" w:space="0" w:color="auto"/>
            <w:right w:val="none" w:sz="0" w:space="0" w:color="auto"/>
          </w:divBdr>
        </w:div>
      </w:divsChild>
    </w:div>
    <w:div w:id="349600100">
      <w:marLeft w:val="0"/>
      <w:marRight w:val="0"/>
      <w:marTop w:val="0"/>
      <w:marBottom w:val="0"/>
      <w:divBdr>
        <w:top w:val="none" w:sz="0" w:space="0" w:color="auto"/>
        <w:left w:val="none" w:sz="0" w:space="0" w:color="auto"/>
        <w:bottom w:val="none" w:sz="0" w:space="0" w:color="auto"/>
        <w:right w:val="none" w:sz="0" w:space="0" w:color="auto"/>
      </w:divBdr>
      <w:divsChild>
        <w:div w:id="349583416">
          <w:marLeft w:val="0"/>
          <w:marRight w:val="0"/>
          <w:marTop w:val="81"/>
          <w:marBottom w:val="197"/>
          <w:divBdr>
            <w:top w:val="none" w:sz="0" w:space="0" w:color="auto"/>
            <w:left w:val="none" w:sz="0" w:space="0" w:color="auto"/>
            <w:bottom w:val="none" w:sz="0" w:space="0" w:color="auto"/>
            <w:right w:val="none" w:sz="0" w:space="0" w:color="auto"/>
          </w:divBdr>
        </w:div>
        <w:div w:id="349597303">
          <w:marLeft w:val="0"/>
          <w:marRight w:val="0"/>
          <w:marTop w:val="58"/>
          <w:marBottom w:val="174"/>
          <w:divBdr>
            <w:top w:val="none" w:sz="0" w:space="0" w:color="auto"/>
            <w:left w:val="none" w:sz="0" w:space="0" w:color="auto"/>
            <w:bottom w:val="none" w:sz="0" w:space="0" w:color="auto"/>
            <w:right w:val="none" w:sz="0" w:space="0" w:color="auto"/>
          </w:divBdr>
        </w:div>
      </w:divsChild>
    </w:div>
    <w:div w:id="349600113">
      <w:marLeft w:val="0"/>
      <w:marRight w:val="0"/>
      <w:marTop w:val="0"/>
      <w:marBottom w:val="0"/>
      <w:divBdr>
        <w:top w:val="none" w:sz="0" w:space="0" w:color="auto"/>
        <w:left w:val="none" w:sz="0" w:space="0" w:color="auto"/>
        <w:bottom w:val="none" w:sz="0" w:space="0" w:color="auto"/>
        <w:right w:val="none" w:sz="0" w:space="0" w:color="auto"/>
      </w:divBdr>
    </w:div>
    <w:div w:id="349600118">
      <w:marLeft w:val="0"/>
      <w:marRight w:val="0"/>
      <w:marTop w:val="0"/>
      <w:marBottom w:val="0"/>
      <w:divBdr>
        <w:top w:val="none" w:sz="0" w:space="0" w:color="auto"/>
        <w:left w:val="none" w:sz="0" w:space="0" w:color="auto"/>
        <w:bottom w:val="none" w:sz="0" w:space="0" w:color="auto"/>
        <w:right w:val="none" w:sz="0" w:space="0" w:color="auto"/>
      </w:divBdr>
      <w:divsChild>
        <w:div w:id="349581968">
          <w:marLeft w:val="0"/>
          <w:marRight w:val="0"/>
          <w:marTop w:val="0"/>
          <w:marBottom w:val="0"/>
          <w:divBdr>
            <w:top w:val="none" w:sz="0" w:space="0" w:color="auto"/>
            <w:left w:val="none" w:sz="0" w:space="0" w:color="auto"/>
            <w:bottom w:val="none" w:sz="0" w:space="0" w:color="auto"/>
            <w:right w:val="none" w:sz="0" w:space="0" w:color="auto"/>
          </w:divBdr>
        </w:div>
      </w:divsChild>
    </w:div>
    <w:div w:id="349600119">
      <w:marLeft w:val="0"/>
      <w:marRight w:val="0"/>
      <w:marTop w:val="0"/>
      <w:marBottom w:val="0"/>
      <w:divBdr>
        <w:top w:val="none" w:sz="0" w:space="0" w:color="auto"/>
        <w:left w:val="none" w:sz="0" w:space="0" w:color="auto"/>
        <w:bottom w:val="none" w:sz="0" w:space="0" w:color="auto"/>
        <w:right w:val="none" w:sz="0" w:space="0" w:color="auto"/>
      </w:divBdr>
    </w:div>
    <w:div w:id="349600121">
      <w:marLeft w:val="0"/>
      <w:marRight w:val="0"/>
      <w:marTop w:val="0"/>
      <w:marBottom w:val="0"/>
      <w:divBdr>
        <w:top w:val="none" w:sz="0" w:space="0" w:color="auto"/>
        <w:left w:val="none" w:sz="0" w:space="0" w:color="auto"/>
        <w:bottom w:val="none" w:sz="0" w:space="0" w:color="auto"/>
        <w:right w:val="none" w:sz="0" w:space="0" w:color="auto"/>
      </w:divBdr>
    </w:div>
    <w:div w:id="349600122">
      <w:marLeft w:val="0"/>
      <w:marRight w:val="0"/>
      <w:marTop w:val="0"/>
      <w:marBottom w:val="0"/>
      <w:divBdr>
        <w:top w:val="none" w:sz="0" w:space="0" w:color="auto"/>
        <w:left w:val="none" w:sz="0" w:space="0" w:color="auto"/>
        <w:bottom w:val="none" w:sz="0" w:space="0" w:color="auto"/>
        <w:right w:val="none" w:sz="0" w:space="0" w:color="auto"/>
      </w:divBdr>
      <w:divsChild>
        <w:div w:id="349571222">
          <w:marLeft w:val="0"/>
          <w:marRight w:val="0"/>
          <w:marTop w:val="0"/>
          <w:marBottom w:val="0"/>
          <w:divBdr>
            <w:top w:val="none" w:sz="0" w:space="0" w:color="auto"/>
            <w:left w:val="none" w:sz="0" w:space="0" w:color="auto"/>
            <w:bottom w:val="none" w:sz="0" w:space="0" w:color="auto"/>
            <w:right w:val="none" w:sz="0" w:space="0" w:color="auto"/>
          </w:divBdr>
        </w:div>
        <w:div w:id="349585010">
          <w:marLeft w:val="0"/>
          <w:marRight w:val="0"/>
          <w:marTop w:val="0"/>
          <w:marBottom w:val="0"/>
          <w:divBdr>
            <w:top w:val="none" w:sz="0" w:space="0" w:color="auto"/>
            <w:left w:val="none" w:sz="0" w:space="0" w:color="auto"/>
            <w:bottom w:val="none" w:sz="0" w:space="0" w:color="auto"/>
            <w:right w:val="none" w:sz="0" w:space="0" w:color="auto"/>
          </w:divBdr>
        </w:div>
      </w:divsChild>
    </w:div>
    <w:div w:id="349600130">
      <w:marLeft w:val="0"/>
      <w:marRight w:val="0"/>
      <w:marTop w:val="0"/>
      <w:marBottom w:val="0"/>
      <w:divBdr>
        <w:top w:val="none" w:sz="0" w:space="0" w:color="auto"/>
        <w:left w:val="none" w:sz="0" w:space="0" w:color="auto"/>
        <w:bottom w:val="none" w:sz="0" w:space="0" w:color="auto"/>
        <w:right w:val="none" w:sz="0" w:space="0" w:color="auto"/>
      </w:divBdr>
      <w:divsChild>
        <w:div w:id="349572147">
          <w:marLeft w:val="0"/>
          <w:marRight w:val="0"/>
          <w:marTop w:val="0"/>
          <w:marBottom w:val="0"/>
          <w:divBdr>
            <w:top w:val="none" w:sz="0" w:space="0" w:color="auto"/>
            <w:left w:val="none" w:sz="0" w:space="0" w:color="auto"/>
            <w:bottom w:val="none" w:sz="0" w:space="0" w:color="auto"/>
            <w:right w:val="none" w:sz="0" w:space="0" w:color="auto"/>
          </w:divBdr>
        </w:div>
        <w:div w:id="349590392">
          <w:marLeft w:val="0"/>
          <w:marRight w:val="0"/>
          <w:marTop w:val="0"/>
          <w:marBottom w:val="0"/>
          <w:divBdr>
            <w:top w:val="none" w:sz="0" w:space="0" w:color="auto"/>
            <w:left w:val="none" w:sz="0" w:space="0" w:color="auto"/>
            <w:bottom w:val="none" w:sz="0" w:space="0" w:color="auto"/>
            <w:right w:val="none" w:sz="0" w:space="0" w:color="auto"/>
          </w:divBdr>
        </w:div>
      </w:divsChild>
    </w:div>
    <w:div w:id="349600131">
      <w:marLeft w:val="0"/>
      <w:marRight w:val="0"/>
      <w:marTop w:val="0"/>
      <w:marBottom w:val="0"/>
      <w:divBdr>
        <w:top w:val="none" w:sz="0" w:space="0" w:color="auto"/>
        <w:left w:val="none" w:sz="0" w:space="0" w:color="auto"/>
        <w:bottom w:val="none" w:sz="0" w:space="0" w:color="auto"/>
        <w:right w:val="none" w:sz="0" w:space="0" w:color="auto"/>
      </w:divBdr>
    </w:div>
    <w:div w:id="349600132">
      <w:marLeft w:val="0"/>
      <w:marRight w:val="0"/>
      <w:marTop w:val="0"/>
      <w:marBottom w:val="0"/>
      <w:divBdr>
        <w:top w:val="none" w:sz="0" w:space="0" w:color="auto"/>
        <w:left w:val="none" w:sz="0" w:space="0" w:color="auto"/>
        <w:bottom w:val="none" w:sz="0" w:space="0" w:color="auto"/>
        <w:right w:val="none" w:sz="0" w:space="0" w:color="auto"/>
      </w:divBdr>
    </w:div>
    <w:div w:id="349600136">
      <w:marLeft w:val="0"/>
      <w:marRight w:val="0"/>
      <w:marTop w:val="0"/>
      <w:marBottom w:val="0"/>
      <w:divBdr>
        <w:top w:val="none" w:sz="0" w:space="0" w:color="auto"/>
        <w:left w:val="none" w:sz="0" w:space="0" w:color="auto"/>
        <w:bottom w:val="none" w:sz="0" w:space="0" w:color="auto"/>
        <w:right w:val="none" w:sz="0" w:space="0" w:color="auto"/>
      </w:divBdr>
    </w:div>
    <w:div w:id="349600138">
      <w:marLeft w:val="0"/>
      <w:marRight w:val="0"/>
      <w:marTop w:val="0"/>
      <w:marBottom w:val="0"/>
      <w:divBdr>
        <w:top w:val="none" w:sz="0" w:space="0" w:color="auto"/>
        <w:left w:val="none" w:sz="0" w:space="0" w:color="auto"/>
        <w:bottom w:val="none" w:sz="0" w:space="0" w:color="auto"/>
        <w:right w:val="none" w:sz="0" w:space="0" w:color="auto"/>
      </w:divBdr>
      <w:divsChild>
        <w:div w:id="349599434">
          <w:marLeft w:val="0"/>
          <w:marRight w:val="0"/>
          <w:marTop w:val="0"/>
          <w:marBottom w:val="0"/>
          <w:divBdr>
            <w:top w:val="none" w:sz="0" w:space="0" w:color="auto"/>
            <w:left w:val="none" w:sz="0" w:space="0" w:color="auto"/>
            <w:bottom w:val="none" w:sz="0" w:space="0" w:color="auto"/>
            <w:right w:val="none" w:sz="0" w:space="0" w:color="auto"/>
          </w:divBdr>
          <w:divsChild>
            <w:div w:id="3495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40">
      <w:marLeft w:val="0"/>
      <w:marRight w:val="0"/>
      <w:marTop w:val="0"/>
      <w:marBottom w:val="0"/>
      <w:divBdr>
        <w:top w:val="none" w:sz="0" w:space="0" w:color="auto"/>
        <w:left w:val="none" w:sz="0" w:space="0" w:color="auto"/>
        <w:bottom w:val="none" w:sz="0" w:space="0" w:color="auto"/>
        <w:right w:val="none" w:sz="0" w:space="0" w:color="auto"/>
      </w:divBdr>
    </w:div>
    <w:div w:id="349600144">
      <w:marLeft w:val="0"/>
      <w:marRight w:val="0"/>
      <w:marTop w:val="0"/>
      <w:marBottom w:val="0"/>
      <w:divBdr>
        <w:top w:val="none" w:sz="0" w:space="0" w:color="auto"/>
        <w:left w:val="none" w:sz="0" w:space="0" w:color="auto"/>
        <w:bottom w:val="none" w:sz="0" w:space="0" w:color="auto"/>
        <w:right w:val="none" w:sz="0" w:space="0" w:color="auto"/>
      </w:divBdr>
    </w:div>
    <w:div w:id="349600147">
      <w:marLeft w:val="0"/>
      <w:marRight w:val="0"/>
      <w:marTop w:val="0"/>
      <w:marBottom w:val="0"/>
      <w:divBdr>
        <w:top w:val="none" w:sz="0" w:space="0" w:color="auto"/>
        <w:left w:val="none" w:sz="0" w:space="0" w:color="auto"/>
        <w:bottom w:val="none" w:sz="0" w:space="0" w:color="auto"/>
        <w:right w:val="none" w:sz="0" w:space="0" w:color="auto"/>
      </w:divBdr>
      <w:divsChild>
        <w:div w:id="349602405">
          <w:marLeft w:val="0"/>
          <w:marRight w:val="0"/>
          <w:marTop w:val="75"/>
          <w:marBottom w:val="225"/>
          <w:divBdr>
            <w:top w:val="none" w:sz="0" w:space="0" w:color="auto"/>
            <w:left w:val="none" w:sz="0" w:space="0" w:color="auto"/>
            <w:bottom w:val="none" w:sz="0" w:space="0" w:color="auto"/>
            <w:right w:val="none" w:sz="0" w:space="0" w:color="auto"/>
          </w:divBdr>
        </w:div>
      </w:divsChild>
    </w:div>
    <w:div w:id="349600153">
      <w:marLeft w:val="0"/>
      <w:marRight w:val="0"/>
      <w:marTop w:val="0"/>
      <w:marBottom w:val="0"/>
      <w:divBdr>
        <w:top w:val="none" w:sz="0" w:space="0" w:color="auto"/>
        <w:left w:val="none" w:sz="0" w:space="0" w:color="auto"/>
        <w:bottom w:val="none" w:sz="0" w:space="0" w:color="auto"/>
        <w:right w:val="none" w:sz="0" w:space="0" w:color="auto"/>
      </w:divBdr>
      <w:divsChild>
        <w:div w:id="349595884">
          <w:marLeft w:val="0"/>
          <w:marRight w:val="0"/>
          <w:marTop w:val="88"/>
          <w:marBottom w:val="215"/>
          <w:divBdr>
            <w:top w:val="none" w:sz="0" w:space="0" w:color="auto"/>
            <w:left w:val="none" w:sz="0" w:space="0" w:color="auto"/>
            <w:bottom w:val="none" w:sz="0" w:space="0" w:color="auto"/>
            <w:right w:val="none" w:sz="0" w:space="0" w:color="auto"/>
          </w:divBdr>
        </w:div>
        <w:div w:id="349599066">
          <w:marLeft w:val="0"/>
          <w:marRight w:val="0"/>
          <w:marTop w:val="63"/>
          <w:marBottom w:val="189"/>
          <w:divBdr>
            <w:top w:val="none" w:sz="0" w:space="0" w:color="auto"/>
            <w:left w:val="none" w:sz="0" w:space="0" w:color="auto"/>
            <w:bottom w:val="none" w:sz="0" w:space="0" w:color="auto"/>
            <w:right w:val="none" w:sz="0" w:space="0" w:color="auto"/>
          </w:divBdr>
        </w:div>
      </w:divsChild>
    </w:div>
    <w:div w:id="349600162">
      <w:marLeft w:val="0"/>
      <w:marRight w:val="0"/>
      <w:marTop w:val="0"/>
      <w:marBottom w:val="0"/>
      <w:divBdr>
        <w:top w:val="none" w:sz="0" w:space="0" w:color="auto"/>
        <w:left w:val="none" w:sz="0" w:space="0" w:color="auto"/>
        <w:bottom w:val="none" w:sz="0" w:space="0" w:color="auto"/>
        <w:right w:val="none" w:sz="0" w:space="0" w:color="auto"/>
      </w:divBdr>
      <w:divsChild>
        <w:div w:id="349596885">
          <w:marLeft w:val="0"/>
          <w:marRight w:val="0"/>
          <w:marTop w:val="0"/>
          <w:marBottom w:val="0"/>
          <w:divBdr>
            <w:top w:val="none" w:sz="0" w:space="0" w:color="auto"/>
            <w:left w:val="none" w:sz="0" w:space="0" w:color="auto"/>
            <w:bottom w:val="none" w:sz="0" w:space="0" w:color="auto"/>
            <w:right w:val="none" w:sz="0" w:space="0" w:color="auto"/>
          </w:divBdr>
          <w:divsChild>
            <w:div w:id="349571572">
              <w:marLeft w:val="0"/>
              <w:marRight w:val="0"/>
              <w:marTop w:val="0"/>
              <w:marBottom w:val="0"/>
              <w:divBdr>
                <w:top w:val="none" w:sz="0" w:space="0" w:color="auto"/>
                <w:left w:val="none" w:sz="0" w:space="0" w:color="auto"/>
                <w:bottom w:val="none" w:sz="0" w:space="0" w:color="auto"/>
                <w:right w:val="none" w:sz="0" w:space="0" w:color="auto"/>
              </w:divBdr>
              <w:divsChild>
                <w:div w:id="349593801">
                  <w:marLeft w:val="0"/>
                  <w:marRight w:val="0"/>
                  <w:marTop w:val="0"/>
                  <w:marBottom w:val="0"/>
                  <w:divBdr>
                    <w:top w:val="none" w:sz="0" w:space="0" w:color="auto"/>
                    <w:left w:val="none" w:sz="0" w:space="0" w:color="auto"/>
                    <w:bottom w:val="none" w:sz="0" w:space="0" w:color="auto"/>
                    <w:right w:val="none" w:sz="0" w:space="0" w:color="auto"/>
                  </w:divBdr>
                  <w:divsChild>
                    <w:div w:id="3495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67">
      <w:marLeft w:val="0"/>
      <w:marRight w:val="0"/>
      <w:marTop w:val="0"/>
      <w:marBottom w:val="0"/>
      <w:divBdr>
        <w:top w:val="none" w:sz="0" w:space="0" w:color="auto"/>
        <w:left w:val="none" w:sz="0" w:space="0" w:color="auto"/>
        <w:bottom w:val="none" w:sz="0" w:space="0" w:color="auto"/>
        <w:right w:val="none" w:sz="0" w:space="0" w:color="auto"/>
      </w:divBdr>
    </w:div>
    <w:div w:id="349600177">
      <w:marLeft w:val="0"/>
      <w:marRight w:val="0"/>
      <w:marTop w:val="0"/>
      <w:marBottom w:val="0"/>
      <w:divBdr>
        <w:top w:val="none" w:sz="0" w:space="0" w:color="auto"/>
        <w:left w:val="none" w:sz="0" w:space="0" w:color="auto"/>
        <w:bottom w:val="none" w:sz="0" w:space="0" w:color="auto"/>
        <w:right w:val="none" w:sz="0" w:space="0" w:color="auto"/>
      </w:divBdr>
      <w:divsChild>
        <w:div w:id="349592821">
          <w:marLeft w:val="0"/>
          <w:marRight w:val="0"/>
          <w:marTop w:val="0"/>
          <w:marBottom w:val="0"/>
          <w:divBdr>
            <w:top w:val="none" w:sz="0" w:space="0" w:color="auto"/>
            <w:left w:val="none" w:sz="0" w:space="0" w:color="auto"/>
            <w:bottom w:val="none" w:sz="0" w:space="0" w:color="auto"/>
            <w:right w:val="none" w:sz="0" w:space="0" w:color="auto"/>
          </w:divBdr>
          <w:divsChild>
            <w:div w:id="349574014">
              <w:marLeft w:val="0"/>
              <w:marRight w:val="0"/>
              <w:marTop w:val="0"/>
              <w:marBottom w:val="0"/>
              <w:divBdr>
                <w:top w:val="none" w:sz="0" w:space="0" w:color="auto"/>
                <w:left w:val="none" w:sz="0" w:space="0" w:color="auto"/>
                <w:bottom w:val="none" w:sz="0" w:space="0" w:color="auto"/>
                <w:right w:val="none" w:sz="0" w:space="0" w:color="auto"/>
              </w:divBdr>
            </w:div>
          </w:divsChild>
        </w:div>
        <w:div w:id="349595789">
          <w:marLeft w:val="0"/>
          <w:marRight w:val="0"/>
          <w:marTop w:val="0"/>
          <w:marBottom w:val="0"/>
          <w:divBdr>
            <w:top w:val="none" w:sz="0" w:space="0" w:color="auto"/>
            <w:left w:val="none" w:sz="0" w:space="0" w:color="auto"/>
            <w:bottom w:val="none" w:sz="0" w:space="0" w:color="auto"/>
            <w:right w:val="none" w:sz="0" w:space="0" w:color="auto"/>
          </w:divBdr>
        </w:div>
      </w:divsChild>
    </w:div>
    <w:div w:id="349600179">
      <w:marLeft w:val="0"/>
      <w:marRight w:val="0"/>
      <w:marTop w:val="0"/>
      <w:marBottom w:val="0"/>
      <w:divBdr>
        <w:top w:val="none" w:sz="0" w:space="0" w:color="auto"/>
        <w:left w:val="none" w:sz="0" w:space="0" w:color="auto"/>
        <w:bottom w:val="none" w:sz="0" w:space="0" w:color="auto"/>
        <w:right w:val="none" w:sz="0" w:space="0" w:color="auto"/>
      </w:divBdr>
      <w:divsChild>
        <w:div w:id="349589462">
          <w:marLeft w:val="0"/>
          <w:marRight w:val="0"/>
          <w:marTop w:val="0"/>
          <w:marBottom w:val="0"/>
          <w:divBdr>
            <w:top w:val="none" w:sz="0" w:space="0" w:color="auto"/>
            <w:left w:val="none" w:sz="0" w:space="0" w:color="auto"/>
            <w:bottom w:val="none" w:sz="0" w:space="0" w:color="auto"/>
            <w:right w:val="none" w:sz="0" w:space="0" w:color="auto"/>
          </w:divBdr>
          <w:divsChild>
            <w:div w:id="349584129">
              <w:marLeft w:val="0"/>
              <w:marRight w:val="0"/>
              <w:marTop w:val="0"/>
              <w:marBottom w:val="0"/>
              <w:divBdr>
                <w:top w:val="none" w:sz="0" w:space="0" w:color="auto"/>
                <w:left w:val="none" w:sz="0" w:space="0" w:color="auto"/>
                <w:bottom w:val="none" w:sz="0" w:space="0" w:color="auto"/>
                <w:right w:val="none" w:sz="0" w:space="0" w:color="auto"/>
              </w:divBdr>
            </w:div>
            <w:div w:id="349597445">
              <w:marLeft w:val="0"/>
              <w:marRight w:val="0"/>
              <w:marTop w:val="0"/>
              <w:marBottom w:val="0"/>
              <w:divBdr>
                <w:top w:val="none" w:sz="0" w:space="0" w:color="auto"/>
                <w:left w:val="none" w:sz="0" w:space="0" w:color="auto"/>
                <w:bottom w:val="none" w:sz="0" w:space="0" w:color="auto"/>
                <w:right w:val="none" w:sz="0" w:space="0" w:color="auto"/>
              </w:divBdr>
              <w:divsChild>
                <w:div w:id="349592713">
                  <w:marLeft w:val="0"/>
                  <w:marRight w:val="0"/>
                  <w:marTop w:val="0"/>
                  <w:marBottom w:val="116"/>
                  <w:divBdr>
                    <w:top w:val="none" w:sz="0" w:space="0" w:color="auto"/>
                    <w:left w:val="none" w:sz="0" w:space="0" w:color="auto"/>
                    <w:bottom w:val="none" w:sz="0" w:space="0" w:color="auto"/>
                    <w:right w:val="none" w:sz="0" w:space="0" w:color="auto"/>
                  </w:divBdr>
                  <w:divsChild>
                    <w:div w:id="349595481">
                      <w:marLeft w:val="0"/>
                      <w:marRight w:val="0"/>
                      <w:marTop w:val="0"/>
                      <w:marBottom w:val="116"/>
                      <w:divBdr>
                        <w:top w:val="none" w:sz="0" w:space="0" w:color="auto"/>
                        <w:left w:val="none" w:sz="0" w:space="0" w:color="auto"/>
                        <w:bottom w:val="none" w:sz="0" w:space="0" w:color="auto"/>
                        <w:right w:val="none" w:sz="0" w:space="0" w:color="auto"/>
                      </w:divBdr>
                    </w:div>
                  </w:divsChild>
                </w:div>
                <w:div w:id="349592747">
                  <w:marLeft w:val="0"/>
                  <w:marRight w:val="0"/>
                  <w:marTop w:val="0"/>
                  <w:marBottom w:val="116"/>
                  <w:divBdr>
                    <w:top w:val="none" w:sz="0" w:space="0" w:color="auto"/>
                    <w:left w:val="none" w:sz="0" w:space="0" w:color="auto"/>
                    <w:bottom w:val="none" w:sz="0" w:space="0" w:color="auto"/>
                    <w:right w:val="none" w:sz="0" w:space="0" w:color="auto"/>
                  </w:divBdr>
                  <w:divsChild>
                    <w:div w:id="349578371">
                      <w:marLeft w:val="0"/>
                      <w:marRight w:val="0"/>
                      <w:marTop w:val="0"/>
                      <w:marBottom w:val="116"/>
                      <w:divBdr>
                        <w:top w:val="none" w:sz="0" w:space="0" w:color="auto"/>
                        <w:left w:val="none" w:sz="0" w:space="0" w:color="auto"/>
                        <w:bottom w:val="none" w:sz="0" w:space="0" w:color="auto"/>
                        <w:right w:val="none" w:sz="0" w:space="0" w:color="auto"/>
                      </w:divBdr>
                    </w:div>
                  </w:divsChild>
                </w:div>
                <w:div w:id="349596233">
                  <w:marLeft w:val="0"/>
                  <w:marRight w:val="0"/>
                  <w:marTop w:val="0"/>
                  <w:marBottom w:val="116"/>
                  <w:divBdr>
                    <w:top w:val="none" w:sz="0" w:space="0" w:color="auto"/>
                    <w:left w:val="none" w:sz="0" w:space="0" w:color="auto"/>
                    <w:bottom w:val="none" w:sz="0" w:space="0" w:color="auto"/>
                    <w:right w:val="none" w:sz="0" w:space="0" w:color="auto"/>
                  </w:divBdr>
                  <w:divsChild>
                    <w:div w:id="349573849">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0180">
      <w:marLeft w:val="0"/>
      <w:marRight w:val="0"/>
      <w:marTop w:val="0"/>
      <w:marBottom w:val="0"/>
      <w:divBdr>
        <w:top w:val="none" w:sz="0" w:space="0" w:color="auto"/>
        <w:left w:val="none" w:sz="0" w:space="0" w:color="auto"/>
        <w:bottom w:val="none" w:sz="0" w:space="0" w:color="auto"/>
        <w:right w:val="none" w:sz="0" w:space="0" w:color="auto"/>
      </w:divBdr>
    </w:div>
    <w:div w:id="349600184">
      <w:marLeft w:val="0"/>
      <w:marRight w:val="0"/>
      <w:marTop w:val="0"/>
      <w:marBottom w:val="0"/>
      <w:divBdr>
        <w:top w:val="none" w:sz="0" w:space="0" w:color="auto"/>
        <w:left w:val="none" w:sz="0" w:space="0" w:color="auto"/>
        <w:bottom w:val="none" w:sz="0" w:space="0" w:color="auto"/>
        <w:right w:val="none" w:sz="0" w:space="0" w:color="auto"/>
      </w:divBdr>
      <w:divsChild>
        <w:div w:id="349571558">
          <w:marLeft w:val="0"/>
          <w:marRight w:val="0"/>
          <w:marTop w:val="0"/>
          <w:marBottom w:val="0"/>
          <w:divBdr>
            <w:top w:val="none" w:sz="0" w:space="0" w:color="auto"/>
            <w:left w:val="none" w:sz="0" w:space="0" w:color="auto"/>
            <w:bottom w:val="none" w:sz="0" w:space="0" w:color="auto"/>
            <w:right w:val="none" w:sz="0" w:space="0" w:color="auto"/>
          </w:divBdr>
          <w:divsChild>
            <w:div w:id="349575595">
              <w:marLeft w:val="0"/>
              <w:marRight w:val="0"/>
              <w:marTop w:val="0"/>
              <w:marBottom w:val="0"/>
              <w:divBdr>
                <w:top w:val="none" w:sz="0" w:space="0" w:color="auto"/>
                <w:left w:val="none" w:sz="0" w:space="0" w:color="auto"/>
                <w:bottom w:val="none" w:sz="0" w:space="0" w:color="auto"/>
                <w:right w:val="none" w:sz="0" w:space="0" w:color="auto"/>
              </w:divBdr>
            </w:div>
          </w:divsChild>
        </w:div>
        <w:div w:id="349598815">
          <w:marLeft w:val="0"/>
          <w:marRight w:val="0"/>
          <w:marTop w:val="0"/>
          <w:marBottom w:val="0"/>
          <w:divBdr>
            <w:top w:val="none" w:sz="0" w:space="0" w:color="auto"/>
            <w:left w:val="none" w:sz="0" w:space="0" w:color="auto"/>
            <w:bottom w:val="none" w:sz="0" w:space="0" w:color="auto"/>
            <w:right w:val="none" w:sz="0" w:space="0" w:color="auto"/>
          </w:divBdr>
        </w:div>
      </w:divsChild>
    </w:div>
    <w:div w:id="349600185">
      <w:marLeft w:val="0"/>
      <w:marRight w:val="0"/>
      <w:marTop w:val="0"/>
      <w:marBottom w:val="0"/>
      <w:divBdr>
        <w:top w:val="none" w:sz="0" w:space="0" w:color="auto"/>
        <w:left w:val="none" w:sz="0" w:space="0" w:color="auto"/>
        <w:bottom w:val="none" w:sz="0" w:space="0" w:color="auto"/>
        <w:right w:val="none" w:sz="0" w:space="0" w:color="auto"/>
      </w:divBdr>
      <w:divsChild>
        <w:div w:id="349585677">
          <w:marLeft w:val="0"/>
          <w:marRight w:val="0"/>
          <w:marTop w:val="0"/>
          <w:marBottom w:val="0"/>
          <w:divBdr>
            <w:top w:val="none" w:sz="0" w:space="0" w:color="auto"/>
            <w:left w:val="none" w:sz="0" w:space="0" w:color="auto"/>
            <w:bottom w:val="none" w:sz="0" w:space="0" w:color="auto"/>
            <w:right w:val="none" w:sz="0" w:space="0" w:color="auto"/>
          </w:divBdr>
          <w:divsChild>
            <w:div w:id="34959470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600186">
      <w:marLeft w:val="0"/>
      <w:marRight w:val="0"/>
      <w:marTop w:val="0"/>
      <w:marBottom w:val="0"/>
      <w:divBdr>
        <w:top w:val="none" w:sz="0" w:space="0" w:color="auto"/>
        <w:left w:val="none" w:sz="0" w:space="0" w:color="auto"/>
        <w:bottom w:val="none" w:sz="0" w:space="0" w:color="auto"/>
        <w:right w:val="none" w:sz="0" w:space="0" w:color="auto"/>
      </w:divBdr>
    </w:div>
    <w:div w:id="349600188">
      <w:marLeft w:val="0"/>
      <w:marRight w:val="0"/>
      <w:marTop w:val="0"/>
      <w:marBottom w:val="0"/>
      <w:divBdr>
        <w:top w:val="none" w:sz="0" w:space="0" w:color="auto"/>
        <w:left w:val="none" w:sz="0" w:space="0" w:color="auto"/>
        <w:bottom w:val="none" w:sz="0" w:space="0" w:color="auto"/>
        <w:right w:val="none" w:sz="0" w:space="0" w:color="auto"/>
      </w:divBdr>
    </w:div>
    <w:div w:id="349600190">
      <w:marLeft w:val="0"/>
      <w:marRight w:val="0"/>
      <w:marTop w:val="0"/>
      <w:marBottom w:val="0"/>
      <w:divBdr>
        <w:top w:val="none" w:sz="0" w:space="0" w:color="auto"/>
        <w:left w:val="none" w:sz="0" w:space="0" w:color="auto"/>
        <w:bottom w:val="none" w:sz="0" w:space="0" w:color="auto"/>
        <w:right w:val="none" w:sz="0" w:space="0" w:color="auto"/>
      </w:divBdr>
      <w:divsChild>
        <w:div w:id="349571779">
          <w:marLeft w:val="0"/>
          <w:marRight w:val="0"/>
          <w:marTop w:val="0"/>
          <w:marBottom w:val="0"/>
          <w:divBdr>
            <w:top w:val="none" w:sz="0" w:space="0" w:color="auto"/>
            <w:left w:val="none" w:sz="0" w:space="0" w:color="auto"/>
            <w:bottom w:val="none" w:sz="0" w:space="0" w:color="auto"/>
            <w:right w:val="none" w:sz="0" w:space="0" w:color="auto"/>
          </w:divBdr>
        </w:div>
        <w:div w:id="349575124">
          <w:marLeft w:val="0"/>
          <w:marRight w:val="0"/>
          <w:marTop w:val="0"/>
          <w:marBottom w:val="0"/>
          <w:divBdr>
            <w:top w:val="none" w:sz="0" w:space="0" w:color="auto"/>
            <w:left w:val="none" w:sz="0" w:space="0" w:color="auto"/>
            <w:bottom w:val="none" w:sz="0" w:space="0" w:color="auto"/>
            <w:right w:val="none" w:sz="0" w:space="0" w:color="auto"/>
          </w:divBdr>
        </w:div>
      </w:divsChild>
    </w:div>
    <w:div w:id="349600194">
      <w:marLeft w:val="0"/>
      <w:marRight w:val="0"/>
      <w:marTop w:val="0"/>
      <w:marBottom w:val="0"/>
      <w:divBdr>
        <w:top w:val="none" w:sz="0" w:space="0" w:color="auto"/>
        <w:left w:val="none" w:sz="0" w:space="0" w:color="auto"/>
        <w:bottom w:val="none" w:sz="0" w:space="0" w:color="auto"/>
        <w:right w:val="none" w:sz="0" w:space="0" w:color="auto"/>
      </w:divBdr>
    </w:div>
    <w:div w:id="349600195">
      <w:marLeft w:val="0"/>
      <w:marRight w:val="0"/>
      <w:marTop w:val="0"/>
      <w:marBottom w:val="0"/>
      <w:divBdr>
        <w:top w:val="none" w:sz="0" w:space="0" w:color="auto"/>
        <w:left w:val="none" w:sz="0" w:space="0" w:color="auto"/>
        <w:bottom w:val="none" w:sz="0" w:space="0" w:color="auto"/>
        <w:right w:val="none" w:sz="0" w:space="0" w:color="auto"/>
      </w:divBdr>
    </w:div>
    <w:div w:id="349600196">
      <w:marLeft w:val="0"/>
      <w:marRight w:val="0"/>
      <w:marTop w:val="0"/>
      <w:marBottom w:val="0"/>
      <w:divBdr>
        <w:top w:val="none" w:sz="0" w:space="0" w:color="auto"/>
        <w:left w:val="none" w:sz="0" w:space="0" w:color="auto"/>
        <w:bottom w:val="none" w:sz="0" w:space="0" w:color="auto"/>
        <w:right w:val="none" w:sz="0" w:space="0" w:color="auto"/>
      </w:divBdr>
    </w:div>
    <w:div w:id="349600199">
      <w:marLeft w:val="0"/>
      <w:marRight w:val="0"/>
      <w:marTop w:val="0"/>
      <w:marBottom w:val="0"/>
      <w:divBdr>
        <w:top w:val="none" w:sz="0" w:space="0" w:color="auto"/>
        <w:left w:val="none" w:sz="0" w:space="0" w:color="auto"/>
        <w:bottom w:val="none" w:sz="0" w:space="0" w:color="auto"/>
        <w:right w:val="none" w:sz="0" w:space="0" w:color="auto"/>
      </w:divBdr>
      <w:divsChild>
        <w:div w:id="349575721">
          <w:marLeft w:val="0"/>
          <w:marRight w:val="0"/>
          <w:marTop w:val="0"/>
          <w:marBottom w:val="0"/>
          <w:divBdr>
            <w:top w:val="none" w:sz="0" w:space="0" w:color="auto"/>
            <w:left w:val="none" w:sz="0" w:space="0" w:color="auto"/>
            <w:bottom w:val="none" w:sz="0" w:space="0" w:color="auto"/>
            <w:right w:val="none" w:sz="0" w:space="0" w:color="auto"/>
          </w:divBdr>
          <w:divsChild>
            <w:div w:id="349580296">
              <w:marLeft w:val="0"/>
              <w:marRight w:val="282"/>
              <w:marTop w:val="0"/>
              <w:marBottom w:val="254"/>
              <w:divBdr>
                <w:top w:val="none" w:sz="0" w:space="0" w:color="auto"/>
                <w:left w:val="none" w:sz="0" w:space="0" w:color="auto"/>
                <w:bottom w:val="none" w:sz="0" w:space="0" w:color="auto"/>
                <w:right w:val="none" w:sz="0" w:space="0" w:color="auto"/>
              </w:divBdr>
              <w:divsChild>
                <w:div w:id="349591689">
                  <w:marLeft w:val="0"/>
                  <w:marRight w:val="0"/>
                  <w:marTop w:val="71"/>
                  <w:marBottom w:val="71"/>
                  <w:divBdr>
                    <w:top w:val="none" w:sz="0" w:space="0" w:color="auto"/>
                    <w:left w:val="none" w:sz="0" w:space="0" w:color="auto"/>
                    <w:bottom w:val="none" w:sz="0" w:space="0" w:color="auto"/>
                    <w:right w:val="none" w:sz="0" w:space="0" w:color="auto"/>
                  </w:divBdr>
                  <w:divsChild>
                    <w:div w:id="349572959">
                      <w:marLeft w:val="0"/>
                      <w:marRight w:val="0"/>
                      <w:marTop w:val="0"/>
                      <w:marBottom w:val="0"/>
                      <w:divBdr>
                        <w:top w:val="none" w:sz="0" w:space="0" w:color="auto"/>
                        <w:left w:val="none" w:sz="0" w:space="0" w:color="auto"/>
                        <w:bottom w:val="none" w:sz="0" w:space="0" w:color="auto"/>
                        <w:right w:val="none" w:sz="0" w:space="0" w:color="auto"/>
                      </w:divBdr>
                    </w:div>
                    <w:div w:id="3495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78">
          <w:marLeft w:val="0"/>
          <w:marRight w:val="0"/>
          <w:marTop w:val="0"/>
          <w:marBottom w:val="0"/>
          <w:divBdr>
            <w:top w:val="none" w:sz="0" w:space="0" w:color="auto"/>
            <w:left w:val="none" w:sz="0" w:space="0" w:color="auto"/>
            <w:bottom w:val="none" w:sz="0" w:space="0" w:color="auto"/>
            <w:right w:val="none" w:sz="0" w:space="0" w:color="auto"/>
          </w:divBdr>
          <w:divsChild>
            <w:div w:id="349572850">
              <w:marLeft w:val="0"/>
              <w:marRight w:val="282"/>
              <w:marTop w:val="0"/>
              <w:marBottom w:val="0"/>
              <w:divBdr>
                <w:top w:val="none" w:sz="0" w:space="0" w:color="auto"/>
                <w:left w:val="none" w:sz="0" w:space="0" w:color="auto"/>
                <w:bottom w:val="none" w:sz="0" w:space="0" w:color="auto"/>
                <w:right w:val="none" w:sz="0" w:space="0" w:color="auto"/>
              </w:divBdr>
            </w:div>
          </w:divsChild>
        </w:div>
        <w:div w:id="349599832">
          <w:marLeft w:val="0"/>
          <w:marRight w:val="0"/>
          <w:marTop w:val="0"/>
          <w:marBottom w:val="155"/>
          <w:divBdr>
            <w:top w:val="none" w:sz="0" w:space="0" w:color="auto"/>
            <w:left w:val="none" w:sz="0" w:space="0" w:color="auto"/>
            <w:bottom w:val="none" w:sz="0" w:space="0" w:color="auto"/>
            <w:right w:val="none" w:sz="0" w:space="0" w:color="auto"/>
          </w:divBdr>
        </w:div>
      </w:divsChild>
    </w:div>
    <w:div w:id="349600201">
      <w:marLeft w:val="0"/>
      <w:marRight w:val="0"/>
      <w:marTop w:val="0"/>
      <w:marBottom w:val="0"/>
      <w:divBdr>
        <w:top w:val="none" w:sz="0" w:space="0" w:color="auto"/>
        <w:left w:val="none" w:sz="0" w:space="0" w:color="auto"/>
        <w:bottom w:val="none" w:sz="0" w:space="0" w:color="auto"/>
        <w:right w:val="none" w:sz="0" w:space="0" w:color="auto"/>
      </w:divBdr>
    </w:div>
    <w:div w:id="349600202">
      <w:marLeft w:val="0"/>
      <w:marRight w:val="0"/>
      <w:marTop w:val="0"/>
      <w:marBottom w:val="0"/>
      <w:divBdr>
        <w:top w:val="none" w:sz="0" w:space="0" w:color="auto"/>
        <w:left w:val="none" w:sz="0" w:space="0" w:color="auto"/>
        <w:bottom w:val="none" w:sz="0" w:space="0" w:color="auto"/>
        <w:right w:val="none" w:sz="0" w:space="0" w:color="auto"/>
      </w:divBdr>
    </w:div>
    <w:div w:id="349600205">
      <w:marLeft w:val="0"/>
      <w:marRight w:val="0"/>
      <w:marTop w:val="0"/>
      <w:marBottom w:val="0"/>
      <w:divBdr>
        <w:top w:val="none" w:sz="0" w:space="0" w:color="auto"/>
        <w:left w:val="none" w:sz="0" w:space="0" w:color="auto"/>
        <w:bottom w:val="none" w:sz="0" w:space="0" w:color="auto"/>
        <w:right w:val="none" w:sz="0" w:space="0" w:color="auto"/>
      </w:divBdr>
    </w:div>
    <w:div w:id="349600210">
      <w:marLeft w:val="0"/>
      <w:marRight w:val="0"/>
      <w:marTop w:val="0"/>
      <w:marBottom w:val="0"/>
      <w:divBdr>
        <w:top w:val="none" w:sz="0" w:space="0" w:color="auto"/>
        <w:left w:val="none" w:sz="0" w:space="0" w:color="auto"/>
        <w:bottom w:val="none" w:sz="0" w:space="0" w:color="auto"/>
        <w:right w:val="none" w:sz="0" w:space="0" w:color="auto"/>
      </w:divBdr>
    </w:div>
    <w:div w:id="349600215">
      <w:marLeft w:val="0"/>
      <w:marRight w:val="0"/>
      <w:marTop w:val="0"/>
      <w:marBottom w:val="0"/>
      <w:divBdr>
        <w:top w:val="none" w:sz="0" w:space="0" w:color="auto"/>
        <w:left w:val="none" w:sz="0" w:space="0" w:color="auto"/>
        <w:bottom w:val="none" w:sz="0" w:space="0" w:color="auto"/>
        <w:right w:val="none" w:sz="0" w:space="0" w:color="auto"/>
      </w:divBdr>
      <w:divsChild>
        <w:div w:id="349600410">
          <w:marLeft w:val="0"/>
          <w:marRight w:val="0"/>
          <w:marTop w:val="0"/>
          <w:marBottom w:val="0"/>
          <w:divBdr>
            <w:top w:val="none" w:sz="0" w:space="0" w:color="auto"/>
            <w:left w:val="none" w:sz="0" w:space="0" w:color="auto"/>
            <w:bottom w:val="none" w:sz="0" w:space="0" w:color="auto"/>
            <w:right w:val="none" w:sz="0" w:space="0" w:color="auto"/>
          </w:divBdr>
        </w:div>
      </w:divsChild>
    </w:div>
    <w:div w:id="349600217">
      <w:marLeft w:val="0"/>
      <w:marRight w:val="0"/>
      <w:marTop w:val="0"/>
      <w:marBottom w:val="0"/>
      <w:divBdr>
        <w:top w:val="none" w:sz="0" w:space="0" w:color="auto"/>
        <w:left w:val="none" w:sz="0" w:space="0" w:color="auto"/>
        <w:bottom w:val="none" w:sz="0" w:space="0" w:color="auto"/>
        <w:right w:val="none" w:sz="0" w:space="0" w:color="auto"/>
      </w:divBdr>
      <w:divsChild>
        <w:div w:id="349575258">
          <w:marLeft w:val="0"/>
          <w:marRight w:val="0"/>
          <w:marTop w:val="0"/>
          <w:marBottom w:val="0"/>
          <w:divBdr>
            <w:top w:val="none" w:sz="0" w:space="0" w:color="auto"/>
            <w:left w:val="none" w:sz="0" w:space="0" w:color="auto"/>
            <w:bottom w:val="none" w:sz="0" w:space="0" w:color="auto"/>
            <w:right w:val="none" w:sz="0" w:space="0" w:color="auto"/>
          </w:divBdr>
        </w:div>
      </w:divsChild>
    </w:div>
    <w:div w:id="349600221">
      <w:marLeft w:val="0"/>
      <w:marRight w:val="0"/>
      <w:marTop w:val="0"/>
      <w:marBottom w:val="0"/>
      <w:divBdr>
        <w:top w:val="none" w:sz="0" w:space="0" w:color="auto"/>
        <w:left w:val="none" w:sz="0" w:space="0" w:color="auto"/>
        <w:bottom w:val="none" w:sz="0" w:space="0" w:color="auto"/>
        <w:right w:val="none" w:sz="0" w:space="0" w:color="auto"/>
      </w:divBdr>
    </w:div>
    <w:div w:id="349600224">
      <w:marLeft w:val="0"/>
      <w:marRight w:val="0"/>
      <w:marTop w:val="0"/>
      <w:marBottom w:val="0"/>
      <w:divBdr>
        <w:top w:val="none" w:sz="0" w:space="0" w:color="auto"/>
        <w:left w:val="none" w:sz="0" w:space="0" w:color="auto"/>
        <w:bottom w:val="none" w:sz="0" w:space="0" w:color="auto"/>
        <w:right w:val="none" w:sz="0" w:space="0" w:color="auto"/>
      </w:divBdr>
    </w:div>
    <w:div w:id="349600225">
      <w:marLeft w:val="0"/>
      <w:marRight w:val="0"/>
      <w:marTop w:val="0"/>
      <w:marBottom w:val="0"/>
      <w:divBdr>
        <w:top w:val="none" w:sz="0" w:space="0" w:color="auto"/>
        <w:left w:val="none" w:sz="0" w:space="0" w:color="auto"/>
        <w:bottom w:val="none" w:sz="0" w:space="0" w:color="auto"/>
        <w:right w:val="none" w:sz="0" w:space="0" w:color="auto"/>
      </w:divBdr>
      <w:divsChild>
        <w:div w:id="349572628">
          <w:marLeft w:val="0"/>
          <w:marRight w:val="0"/>
          <w:marTop w:val="0"/>
          <w:marBottom w:val="0"/>
          <w:divBdr>
            <w:top w:val="none" w:sz="0" w:space="0" w:color="auto"/>
            <w:left w:val="none" w:sz="0" w:space="0" w:color="auto"/>
            <w:bottom w:val="none" w:sz="0" w:space="0" w:color="auto"/>
            <w:right w:val="none" w:sz="0" w:space="0" w:color="auto"/>
          </w:divBdr>
          <w:divsChild>
            <w:div w:id="349584310">
              <w:marLeft w:val="0"/>
              <w:marRight w:val="0"/>
              <w:marTop w:val="0"/>
              <w:marBottom w:val="0"/>
              <w:divBdr>
                <w:top w:val="none" w:sz="0" w:space="0" w:color="auto"/>
                <w:left w:val="none" w:sz="0" w:space="0" w:color="auto"/>
                <w:bottom w:val="none" w:sz="0" w:space="0" w:color="auto"/>
                <w:right w:val="none" w:sz="0" w:space="0" w:color="auto"/>
              </w:divBdr>
            </w:div>
          </w:divsChild>
        </w:div>
        <w:div w:id="349578207">
          <w:marLeft w:val="0"/>
          <w:marRight w:val="0"/>
          <w:marTop w:val="0"/>
          <w:marBottom w:val="0"/>
          <w:divBdr>
            <w:top w:val="none" w:sz="0" w:space="0" w:color="auto"/>
            <w:left w:val="none" w:sz="0" w:space="0" w:color="auto"/>
            <w:bottom w:val="none" w:sz="0" w:space="0" w:color="auto"/>
            <w:right w:val="none" w:sz="0" w:space="0" w:color="auto"/>
          </w:divBdr>
          <w:divsChild>
            <w:div w:id="349572053">
              <w:marLeft w:val="0"/>
              <w:marRight w:val="0"/>
              <w:marTop w:val="0"/>
              <w:marBottom w:val="0"/>
              <w:divBdr>
                <w:top w:val="none" w:sz="0" w:space="0" w:color="auto"/>
                <w:left w:val="none" w:sz="0" w:space="0" w:color="auto"/>
                <w:bottom w:val="none" w:sz="0" w:space="0" w:color="auto"/>
                <w:right w:val="none" w:sz="0" w:space="0" w:color="auto"/>
              </w:divBdr>
            </w:div>
          </w:divsChild>
        </w:div>
        <w:div w:id="349581632">
          <w:marLeft w:val="0"/>
          <w:marRight w:val="0"/>
          <w:marTop w:val="0"/>
          <w:marBottom w:val="0"/>
          <w:divBdr>
            <w:top w:val="none" w:sz="0" w:space="0" w:color="auto"/>
            <w:left w:val="none" w:sz="0" w:space="0" w:color="auto"/>
            <w:bottom w:val="none" w:sz="0" w:space="0" w:color="auto"/>
            <w:right w:val="none" w:sz="0" w:space="0" w:color="auto"/>
          </w:divBdr>
          <w:divsChild>
            <w:div w:id="349578028">
              <w:marLeft w:val="0"/>
              <w:marRight w:val="0"/>
              <w:marTop w:val="0"/>
              <w:marBottom w:val="0"/>
              <w:divBdr>
                <w:top w:val="none" w:sz="0" w:space="0" w:color="auto"/>
                <w:left w:val="none" w:sz="0" w:space="0" w:color="auto"/>
                <w:bottom w:val="none" w:sz="0" w:space="0" w:color="auto"/>
                <w:right w:val="none" w:sz="0" w:space="0" w:color="auto"/>
              </w:divBdr>
            </w:div>
          </w:divsChild>
        </w:div>
        <w:div w:id="349589998">
          <w:marLeft w:val="0"/>
          <w:marRight w:val="0"/>
          <w:marTop w:val="0"/>
          <w:marBottom w:val="0"/>
          <w:divBdr>
            <w:top w:val="none" w:sz="0" w:space="0" w:color="auto"/>
            <w:left w:val="none" w:sz="0" w:space="0" w:color="auto"/>
            <w:bottom w:val="none" w:sz="0" w:space="0" w:color="auto"/>
            <w:right w:val="none" w:sz="0" w:space="0" w:color="auto"/>
          </w:divBdr>
          <w:divsChild>
            <w:div w:id="3495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27">
      <w:marLeft w:val="0"/>
      <w:marRight w:val="0"/>
      <w:marTop w:val="0"/>
      <w:marBottom w:val="0"/>
      <w:divBdr>
        <w:top w:val="none" w:sz="0" w:space="0" w:color="auto"/>
        <w:left w:val="none" w:sz="0" w:space="0" w:color="auto"/>
        <w:bottom w:val="none" w:sz="0" w:space="0" w:color="auto"/>
        <w:right w:val="none" w:sz="0" w:space="0" w:color="auto"/>
      </w:divBdr>
    </w:div>
    <w:div w:id="349600233">
      <w:marLeft w:val="0"/>
      <w:marRight w:val="0"/>
      <w:marTop w:val="0"/>
      <w:marBottom w:val="0"/>
      <w:divBdr>
        <w:top w:val="none" w:sz="0" w:space="0" w:color="auto"/>
        <w:left w:val="none" w:sz="0" w:space="0" w:color="auto"/>
        <w:bottom w:val="none" w:sz="0" w:space="0" w:color="auto"/>
        <w:right w:val="none" w:sz="0" w:space="0" w:color="auto"/>
      </w:divBdr>
    </w:div>
    <w:div w:id="349600234">
      <w:marLeft w:val="0"/>
      <w:marRight w:val="0"/>
      <w:marTop w:val="0"/>
      <w:marBottom w:val="0"/>
      <w:divBdr>
        <w:top w:val="none" w:sz="0" w:space="0" w:color="auto"/>
        <w:left w:val="none" w:sz="0" w:space="0" w:color="auto"/>
        <w:bottom w:val="none" w:sz="0" w:space="0" w:color="auto"/>
        <w:right w:val="none" w:sz="0" w:space="0" w:color="auto"/>
      </w:divBdr>
    </w:div>
    <w:div w:id="349600237">
      <w:marLeft w:val="0"/>
      <w:marRight w:val="0"/>
      <w:marTop w:val="0"/>
      <w:marBottom w:val="0"/>
      <w:divBdr>
        <w:top w:val="none" w:sz="0" w:space="0" w:color="auto"/>
        <w:left w:val="none" w:sz="0" w:space="0" w:color="auto"/>
        <w:bottom w:val="none" w:sz="0" w:space="0" w:color="auto"/>
        <w:right w:val="none" w:sz="0" w:space="0" w:color="auto"/>
      </w:divBdr>
    </w:div>
    <w:div w:id="349600238">
      <w:marLeft w:val="0"/>
      <w:marRight w:val="0"/>
      <w:marTop w:val="0"/>
      <w:marBottom w:val="0"/>
      <w:divBdr>
        <w:top w:val="none" w:sz="0" w:space="0" w:color="auto"/>
        <w:left w:val="none" w:sz="0" w:space="0" w:color="auto"/>
        <w:bottom w:val="none" w:sz="0" w:space="0" w:color="auto"/>
        <w:right w:val="none" w:sz="0" w:space="0" w:color="auto"/>
      </w:divBdr>
      <w:divsChild>
        <w:div w:id="349588254">
          <w:marLeft w:val="0"/>
          <w:marRight w:val="0"/>
          <w:marTop w:val="0"/>
          <w:marBottom w:val="0"/>
          <w:divBdr>
            <w:top w:val="none" w:sz="0" w:space="0" w:color="auto"/>
            <w:left w:val="none" w:sz="0" w:space="0" w:color="auto"/>
            <w:bottom w:val="none" w:sz="0" w:space="0" w:color="auto"/>
            <w:right w:val="none" w:sz="0" w:space="0" w:color="auto"/>
          </w:divBdr>
        </w:div>
      </w:divsChild>
    </w:div>
    <w:div w:id="349600240">
      <w:marLeft w:val="0"/>
      <w:marRight w:val="0"/>
      <w:marTop w:val="0"/>
      <w:marBottom w:val="0"/>
      <w:divBdr>
        <w:top w:val="none" w:sz="0" w:space="0" w:color="auto"/>
        <w:left w:val="none" w:sz="0" w:space="0" w:color="auto"/>
        <w:bottom w:val="none" w:sz="0" w:space="0" w:color="auto"/>
        <w:right w:val="none" w:sz="0" w:space="0" w:color="auto"/>
      </w:divBdr>
    </w:div>
    <w:div w:id="349600242">
      <w:marLeft w:val="0"/>
      <w:marRight w:val="0"/>
      <w:marTop w:val="0"/>
      <w:marBottom w:val="0"/>
      <w:divBdr>
        <w:top w:val="none" w:sz="0" w:space="0" w:color="auto"/>
        <w:left w:val="none" w:sz="0" w:space="0" w:color="auto"/>
        <w:bottom w:val="none" w:sz="0" w:space="0" w:color="auto"/>
        <w:right w:val="none" w:sz="0" w:space="0" w:color="auto"/>
      </w:divBdr>
    </w:div>
    <w:div w:id="349600243">
      <w:marLeft w:val="0"/>
      <w:marRight w:val="0"/>
      <w:marTop w:val="0"/>
      <w:marBottom w:val="0"/>
      <w:divBdr>
        <w:top w:val="none" w:sz="0" w:space="0" w:color="auto"/>
        <w:left w:val="none" w:sz="0" w:space="0" w:color="auto"/>
        <w:bottom w:val="none" w:sz="0" w:space="0" w:color="auto"/>
        <w:right w:val="none" w:sz="0" w:space="0" w:color="auto"/>
      </w:divBdr>
    </w:div>
    <w:div w:id="349600244">
      <w:marLeft w:val="0"/>
      <w:marRight w:val="0"/>
      <w:marTop w:val="0"/>
      <w:marBottom w:val="0"/>
      <w:divBdr>
        <w:top w:val="none" w:sz="0" w:space="0" w:color="auto"/>
        <w:left w:val="none" w:sz="0" w:space="0" w:color="auto"/>
        <w:bottom w:val="none" w:sz="0" w:space="0" w:color="auto"/>
        <w:right w:val="none" w:sz="0" w:space="0" w:color="auto"/>
      </w:divBdr>
      <w:divsChild>
        <w:div w:id="349582510">
          <w:marLeft w:val="0"/>
          <w:marRight w:val="0"/>
          <w:marTop w:val="0"/>
          <w:marBottom w:val="0"/>
          <w:divBdr>
            <w:top w:val="none" w:sz="0" w:space="0" w:color="auto"/>
            <w:left w:val="none" w:sz="0" w:space="0" w:color="auto"/>
            <w:bottom w:val="none" w:sz="0" w:space="0" w:color="auto"/>
            <w:right w:val="none" w:sz="0" w:space="0" w:color="auto"/>
          </w:divBdr>
        </w:div>
      </w:divsChild>
    </w:div>
    <w:div w:id="349600247">
      <w:marLeft w:val="0"/>
      <w:marRight w:val="0"/>
      <w:marTop w:val="0"/>
      <w:marBottom w:val="0"/>
      <w:divBdr>
        <w:top w:val="none" w:sz="0" w:space="0" w:color="auto"/>
        <w:left w:val="none" w:sz="0" w:space="0" w:color="auto"/>
        <w:bottom w:val="none" w:sz="0" w:space="0" w:color="auto"/>
        <w:right w:val="none" w:sz="0" w:space="0" w:color="auto"/>
      </w:divBdr>
      <w:divsChild>
        <w:div w:id="349571152">
          <w:marLeft w:val="0"/>
          <w:marRight w:val="0"/>
          <w:marTop w:val="0"/>
          <w:marBottom w:val="0"/>
          <w:divBdr>
            <w:top w:val="none" w:sz="0" w:space="0" w:color="auto"/>
            <w:left w:val="none" w:sz="0" w:space="0" w:color="auto"/>
            <w:bottom w:val="none" w:sz="0" w:space="0" w:color="auto"/>
            <w:right w:val="none" w:sz="0" w:space="0" w:color="auto"/>
          </w:divBdr>
        </w:div>
        <w:div w:id="349594389">
          <w:marLeft w:val="0"/>
          <w:marRight w:val="0"/>
          <w:marTop w:val="0"/>
          <w:marBottom w:val="0"/>
          <w:divBdr>
            <w:top w:val="none" w:sz="0" w:space="0" w:color="auto"/>
            <w:left w:val="none" w:sz="0" w:space="0" w:color="auto"/>
            <w:bottom w:val="none" w:sz="0" w:space="0" w:color="auto"/>
            <w:right w:val="none" w:sz="0" w:space="0" w:color="auto"/>
          </w:divBdr>
        </w:div>
      </w:divsChild>
    </w:div>
    <w:div w:id="349600251">
      <w:marLeft w:val="0"/>
      <w:marRight w:val="0"/>
      <w:marTop w:val="0"/>
      <w:marBottom w:val="0"/>
      <w:divBdr>
        <w:top w:val="none" w:sz="0" w:space="0" w:color="auto"/>
        <w:left w:val="none" w:sz="0" w:space="0" w:color="auto"/>
        <w:bottom w:val="none" w:sz="0" w:space="0" w:color="auto"/>
        <w:right w:val="none" w:sz="0" w:space="0" w:color="auto"/>
      </w:divBdr>
    </w:div>
    <w:div w:id="349600254">
      <w:marLeft w:val="0"/>
      <w:marRight w:val="0"/>
      <w:marTop w:val="0"/>
      <w:marBottom w:val="0"/>
      <w:divBdr>
        <w:top w:val="none" w:sz="0" w:space="0" w:color="auto"/>
        <w:left w:val="none" w:sz="0" w:space="0" w:color="auto"/>
        <w:bottom w:val="none" w:sz="0" w:space="0" w:color="auto"/>
        <w:right w:val="none" w:sz="0" w:space="0" w:color="auto"/>
      </w:divBdr>
    </w:div>
    <w:div w:id="349600255">
      <w:marLeft w:val="0"/>
      <w:marRight w:val="0"/>
      <w:marTop w:val="0"/>
      <w:marBottom w:val="0"/>
      <w:divBdr>
        <w:top w:val="none" w:sz="0" w:space="0" w:color="auto"/>
        <w:left w:val="none" w:sz="0" w:space="0" w:color="auto"/>
        <w:bottom w:val="none" w:sz="0" w:space="0" w:color="auto"/>
        <w:right w:val="none" w:sz="0" w:space="0" w:color="auto"/>
      </w:divBdr>
      <w:divsChild>
        <w:div w:id="349576210">
          <w:marLeft w:val="0"/>
          <w:marRight w:val="0"/>
          <w:marTop w:val="0"/>
          <w:marBottom w:val="0"/>
          <w:divBdr>
            <w:top w:val="none" w:sz="0" w:space="0" w:color="auto"/>
            <w:left w:val="none" w:sz="0" w:space="0" w:color="auto"/>
            <w:bottom w:val="none" w:sz="0" w:space="0" w:color="auto"/>
            <w:right w:val="none" w:sz="0" w:space="0" w:color="auto"/>
          </w:divBdr>
        </w:div>
      </w:divsChild>
    </w:div>
    <w:div w:id="349600256">
      <w:marLeft w:val="0"/>
      <w:marRight w:val="0"/>
      <w:marTop w:val="0"/>
      <w:marBottom w:val="0"/>
      <w:divBdr>
        <w:top w:val="none" w:sz="0" w:space="0" w:color="auto"/>
        <w:left w:val="none" w:sz="0" w:space="0" w:color="auto"/>
        <w:bottom w:val="none" w:sz="0" w:space="0" w:color="auto"/>
        <w:right w:val="none" w:sz="0" w:space="0" w:color="auto"/>
      </w:divBdr>
    </w:div>
    <w:div w:id="349600259">
      <w:marLeft w:val="0"/>
      <w:marRight w:val="0"/>
      <w:marTop w:val="0"/>
      <w:marBottom w:val="0"/>
      <w:divBdr>
        <w:top w:val="none" w:sz="0" w:space="0" w:color="auto"/>
        <w:left w:val="none" w:sz="0" w:space="0" w:color="auto"/>
        <w:bottom w:val="none" w:sz="0" w:space="0" w:color="auto"/>
        <w:right w:val="none" w:sz="0" w:space="0" w:color="auto"/>
      </w:divBdr>
    </w:div>
    <w:div w:id="349600265">
      <w:marLeft w:val="0"/>
      <w:marRight w:val="0"/>
      <w:marTop w:val="0"/>
      <w:marBottom w:val="0"/>
      <w:divBdr>
        <w:top w:val="none" w:sz="0" w:space="0" w:color="auto"/>
        <w:left w:val="none" w:sz="0" w:space="0" w:color="auto"/>
        <w:bottom w:val="none" w:sz="0" w:space="0" w:color="auto"/>
        <w:right w:val="none" w:sz="0" w:space="0" w:color="auto"/>
      </w:divBdr>
    </w:div>
    <w:div w:id="349600266">
      <w:marLeft w:val="0"/>
      <w:marRight w:val="0"/>
      <w:marTop w:val="0"/>
      <w:marBottom w:val="0"/>
      <w:divBdr>
        <w:top w:val="none" w:sz="0" w:space="0" w:color="auto"/>
        <w:left w:val="none" w:sz="0" w:space="0" w:color="auto"/>
        <w:bottom w:val="none" w:sz="0" w:space="0" w:color="auto"/>
        <w:right w:val="none" w:sz="0" w:space="0" w:color="auto"/>
      </w:divBdr>
    </w:div>
    <w:div w:id="349600268">
      <w:marLeft w:val="0"/>
      <w:marRight w:val="0"/>
      <w:marTop w:val="0"/>
      <w:marBottom w:val="0"/>
      <w:divBdr>
        <w:top w:val="none" w:sz="0" w:space="0" w:color="auto"/>
        <w:left w:val="none" w:sz="0" w:space="0" w:color="auto"/>
        <w:bottom w:val="none" w:sz="0" w:space="0" w:color="auto"/>
        <w:right w:val="none" w:sz="0" w:space="0" w:color="auto"/>
      </w:divBdr>
    </w:div>
    <w:div w:id="349600269">
      <w:marLeft w:val="0"/>
      <w:marRight w:val="0"/>
      <w:marTop w:val="0"/>
      <w:marBottom w:val="0"/>
      <w:divBdr>
        <w:top w:val="none" w:sz="0" w:space="0" w:color="auto"/>
        <w:left w:val="none" w:sz="0" w:space="0" w:color="auto"/>
        <w:bottom w:val="none" w:sz="0" w:space="0" w:color="auto"/>
        <w:right w:val="none" w:sz="0" w:space="0" w:color="auto"/>
      </w:divBdr>
    </w:div>
    <w:div w:id="349600276">
      <w:marLeft w:val="0"/>
      <w:marRight w:val="0"/>
      <w:marTop w:val="0"/>
      <w:marBottom w:val="0"/>
      <w:divBdr>
        <w:top w:val="none" w:sz="0" w:space="0" w:color="auto"/>
        <w:left w:val="none" w:sz="0" w:space="0" w:color="auto"/>
        <w:bottom w:val="none" w:sz="0" w:space="0" w:color="auto"/>
        <w:right w:val="none" w:sz="0" w:space="0" w:color="auto"/>
      </w:divBdr>
    </w:div>
    <w:div w:id="349600277">
      <w:marLeft w:val="0"/>
      <w:marRight w:val="0"/>
      <w:marTop w:val="0"/>
      <w:marBottom w:val="0"/>
      <w:divBdr>
        <w:top w:val="none" w:sz="0" w:space="0" w:color="auto"/>
        <w:left w:val="none" w:sz="0" w:space="0" w:color="auto"/>
        <w:bottom w:val="none" w:sz="0" w:space="0" w:color="auto"/>
        <w:right w:val="none" w:sz="0" w:space="0" w:color="auto"/>
      </w:divBdr>
      <w:divsChild>
        <w:div w:id="349589409">
          <w:marLeft w:val="0"/>
          <w:marRight w:val="0"/>
          <w:marTop w:val="0"/>
          <w:marBottom w:val="0"/>
          <w:divBdr>
            <w:top w:val="none" w:sz="0" w:space="0" w:color="auto"/>
            <w:left w:val="none" w:sz="0" w:space="0" w:color="auto"/>
            <w:bottom w:val="none" w:sz="0" w:space="0" w:color="auto"/>
            <w:right w:val="none" w:sz="0" w:space="0" w:color="auto"/>
          </w:divBdr>
        </w:div>
      </w:divsChild>
    </w:div>
    <w:div w:id="349600278">
      <w:marLeft w:val="0"/>
      <w:marRight w:val="0"/>
      <w:marTop w:val="0"/>
      <w:marBottom w:val="0"/>
      <w:divBdr>
        <w:top w:val="none" w:sz="0" w:space="0" w:color="auto"/>
        <w:left w:val="none" w:sz="0" w:space="0" w:color="auto"/>
        <w:bottom w:val="none" w:sz="0" w:space="0" w:color="auto"/>
        <w:right w:val="none" w:sz="0" w:space="0" w:color="auto"/>
      </w:divBdr>
    </w:div>
    <w:div w:id="349600279">
      <w:marLeft w:val="0"/>
      <w:marRight w:val="0"/>
      <w:marTop w:val="0"/>
      <w:marBottom w:val="0"/>
      <w:divBdr>
        <w:top w:val="none" w:sz="0" w:space="0" w:color="auto"/>
        <w:left w:val="none" w:sz="0" w:space="0" w:color="auto"/>
        <w:bottom w:val="none" w:sz="0" w:space="0" w:color="auto"/>
        <w:right w:val="none" w:sz="0" w:space="0" w:color="auto"/>
      </w:divBdr>
    </w:div>
    <w:div w:id="349600284">
      <w:marLeft w:val="0"/>
      <w:marRight w:val="0"/>
      <w:marTop w:val="0"/>
      <w:marBottom w:val="0"/>
      <w:divBdr>
        <w:top w:val="none" w:sz="0" w:space="0" w:color="auto"/>
        <w:left w:val="none" w:sz="0" w:space="0" w:color="auto"/>
        <w:bottom w:val="none" w:sz="0" w:space="0" w:color="auto"/>
        <w:right w:val="none" w:sz="0" w:space="0" w:color="auto"/>
      </w:divBdr>
    </w:div>
    <w:div w:id="349600287">
      <w:marLeft w:val="0"/>
      <w:marRight w:val="0"/>
      <w:marTop w:val="0"/>
      <w:marBottom w:val="0"/>
      <w:divBdr>
        <w:top w:val="none" w:sz="0" w:space="0" w:color="auto"/>
        <w:left w:val="none" w:sz="0" w:space="0" w:color="auto"/>
        <w:bottom w:val="none" w:sz="0" w:space="0" w:color="auto"/>
        <w:right w:val="none" w:sz="0" w:space="0" w:color="auto"/>
      </w:divBdr>
    </w:div>
    <w:div w:id="349600290">
      <w:marLeft w:val="0"/>
      <w:marRight w:val="0"/>
      <w:marTop w:val="0"/>
      <w:marBottom w:val="0"/>
      <w:divBdr>
        <w:top w:val="none" w:sz="0" w:space="0" w:color="auto"/>
        <w:left w:val="none" w:sz="0" w:space="0" w:color="auto"/>
        <w:bottom w:val="none" w:sz="0" w:space="0" w:color="auto"/>
        <w:right w:val="none" w:sz="0" w:space="0" w:color="auto"/>
      </w:divBdr>
    </w:div>
    <w:div w:id="349600292">
      <w:marLeft w:val="0"/>
      <w:marRight w:val="0"/>
      <w:marTop w:val="0"/>
      <w:marBottom w:val="0"/>
      <w:divBdr>
        <w:top w:val="none" w:sz="0" w:space="0" w:color="auto"/>
        <w:left w:val="none" w:sz="0" w:space="0" w:color="auto"/>
        <w:bottom w:val="none" w:sz="0" w:space="0" w:color="auto"/>
        <w:right w:val="none" w:sz="0" w:space="0" w:color="auto"/>
      </w:divBdr>
      <w:divsChild>
        <w:div w:id="349573892">
          <w:marLeft w:val="0"/>
          <w:marRight w:val="0"/>
          <w:marTop w:val="0"/>
          <w:marBottom w:val="0"/>
          <w:divBdr>
            <w:top w:val="none" w:sz="0" w:space="0" w:color="auto"/>
            <w:left w:val="none" w:sz="0" w:space="0" w:color="auto"/>
            <w:bottom w:val="none" w:sz="0" w:space="0" w:color="auto"/>
            <w:right w:val="none" w:sz="0" w:space="0" w:color="auto"/>
          </w:divBdr>
        </w:div>
        <w:div w:id="349583209">
          <w:marLeft w:val="0"/>
          <w:marRight w:val="0"/>
          <w:marTop w:val="0"/>
          <w:marBottom w:val="0"/>
          <w:divBdr>
            <w:top w:val="none" w:sz="0" w:space="0" w:color="auto"/>
            <w:left w:val="none" w:sz="0" w:space="0" w:color="auto"/>
            <w:bottom w:val="none" w:sz="0" w:space="0" w:color="auto"/>
            <w:right w:val="none" w:sz="0" w:space="0" w:color="auto"/>
          </w:divBdr>
          <w:divsChild>
            <w:div w:id="349586537">
              <w:marLeft w:val="0"/>
              <w:marRight w:val="0"/>
              <w:marTop w:val="0"/>
              <w:marBottom w:val="0"/>
              <w:divBdr>
                <w:top w:val="none" w:sz="0" w:space="0" w:color="auto"/>
                <w:left w:val="none" w:sz="0" w:space="0" w:color="auto"/>
                <w:bottom w:val="none" w:sz="0" w:space="0" w:color="auto"/>
                <w:right w:val="none" w:sz="0" w:space="0" w:color="auto"/>
              </w:divBdr>
              <w:divsChild>
                <w:div w:id="349572859">
                  <w:marLeft w:val="0"/>
                  <w:marRight w:val="0"/>
                  <w:marTop w:val="0"/>
                  <w:marBottom w:val="0"/>
                  <w:divBdr>
                    <w:top w:val="none" w:sz="0" w:space="0" w:color="auto"/>
                    <w:left w:val="none" w:sz="0" w:space="0" w:color="auto"/>
                    <w:bottom w:val="none" w:sz="0" w:space="0" w:color="auto"/>
                    <w:right w:val="none" w:sz="0" w:space="0" w:color="auto"/>
                  </w:divBdr>
                  <w:divsChild>
                    <w:div w:id="349576667">
                      <w:marLeft w:val="0"/>
                      <w:marRight w:val="0"/>
                      <w:marTop w:val="0"/>
                      <w:marBottom w:val="0"/>
                      <w:divBdr>
                        <w:top w:val="none" w:sz="0" w:space="0" w:color="auto"/>
                        <w:left w:val="none" w:sz="0" w:space="0" w:color="auto"/>
                        <w:bottom w:val="none" w:sz="0" w:space="0" w:color="auto"/>
                        <w:right w:val="none" w:sz="0" w:space="0" w:color="auto"/>
                      </w:divBdr>
                    </w:div>
                    <w:div w:id="349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95">
          <w:marLeft w:val="0"/>
          <w:marRight w:val="0"/>
          <w:marTop w:val="0"/>
          <w:marBottom w:val="0"/>
          <w:divBdr>
            <w:top w:val="none" w:sz="0" w:space="0" w:color="auto"/>
            <w:left w:val="none" w:sz="0" w:space="0" w:color="auto"/>
            <w:bottom w:val="none" w:sz="0" w:space="0" w:color="auto"/>
            <w:right w:val="none" w:sz="0" w:space="0" w:color="auto"/>
          </w:divBdr>
        </w:div>
        <w:div w:id="349593303">
          <w:marLeft w:val="0"/>
          <w:marRight w:val="0"/>
          <w:marTop w:val="0"/>
          <w:marBottom w:val="0"/>
          <w:divBdr>
            <w:top w:val="none" w:sz="0" w:space="0" w:color="auto"/>
            <w:left w:val="none" w:sz="0" w:space="0" w:color="auto"/>
            <w:bottom w:val="none" w:sz="0" w:space="0" w:color="auto"/>
            <w:right w:val="none" w:sz="0" w:space="0" w:color="auto"/>
          </w:divBdr>
        </w:div>
        <w:div w:id="349593585">
          <w:marLeft w:val="0"/>
          <w:marRight w:val="0"/>
          <w:marTop w:val="0"/>
          <w:marBottom w:val="0"/>
          <w:divBdr>
            <w:top w:val="none" w:sz="0" w:space="0" w:color="auto"/>
            <w:left w:val="none" w:sz="0" w:space="0" w:color="auto"/>
            <w:bottom w:val="none" w:sz="0" w:space="0" w:color="auto"/>
            <w:right w:val="none" w:sz="0" w:space="0" w:color="auto"/>
          </w:divBdr>
        </w:div>
        <w:div w:id="349593853">
          <w:marLeft w:val="0"/>
          <w:marRight w:val="0"/>
          <w:marTop w:val="0"/>
          <w:marBottom w:val="0"/>
          <w:divBdr>
            <w:top w:val="none" w:sz="0" w:space="0" w:color="auto"/>
            <w:left w:val="none" w:sz="0" w:space="0" w:color="auto"/>
            <w:bottom w:val="none" w:sz="0" w:space="0" w:color="auto"/>
            <w:right w:val="none" w:sz="0" w:space="0" w:color="auto"/>
          </w:divBdr>
        </w:div>
      </w:divsChild>
    </w:div>
    <w:div w:id="349600293">
      <w:marLeft w:val="0"/>
      <w:marRight w:val="0"/>
      <w:marTop w:val="0"/>
      <w:marBottom w:val="0"/>
      <w:divBdr>
        <w:top w:val="none" w:sz="0" w:space="0" w:color="auto"/>
        <w:left w:val="none" w:sz="0" w:space="0" w:color="auto"/>
        <w:bottom w:val="none" w:sz="0" w:space="0" w:color="auto"/>
        <w:right w:val="none" w:sz="0" w:space="0" w:color="auto"/>
      </w:divBdr>
    </w:div>
    <w:div w:id="349600297">
      <w:marLeft w:val="0"/>
      <w:marRight w:val="0"/>
      <w:marTop w:val="0"/>
      <w:marBottom w:val="0"/>
      <w:divBdr>
        <w:top w:val="none" w:sz="0" w:space="0" w:color="auto"/>
        <w:left w:val="none" w:sz="0" w:space="0" w:color="auto"/>
        <w:bottom w:val="none" w:sz="0" w:space="0" w:color="auto"/>
        <w:right w:val="none" w:sz="0" w:space="0" w:color="auto"/>
      </w:divBdr>
      <w:divsChild>
        <w:div w:id="349575057">
          <w:marLeft w:val="0"/>
          <w:marRight w:val="0"/>
          <w:marTop w:val="0"/>
          <w:marBottom w:val="0"/>
          <w:divBdr>
            <w:top w:val="none" w:sz="0" w:space="0" w:color="auto"/>
            <w:left w:val="none" w:sz="0" w:space="0" w:color="auto"/>
            <w:bottom w:val="none" w:sz="0" w:space="0" w:color="auto"/>
            <w:right w:val="none" w:sz="0" w:space="0" w:color="auto"/>
          </w:divBdr>
        </w:div>
      </w:divsChild>
    </w:div>
    <w:div w:id="349600299">
      <w:marLeft w:val="0"/>
      <w:marRight w:val="0"/>
      <w:marTop w:val="0"/>
      <w:marBottom w:val="0"/>
      <w:divBdr>
        <w:top w:val="none" w:sz="0" w:space="0" w:color="auto"/>
        <w:left w:val="none" w:sz="0" w:space="0" w:color="auto"/>
        <w:bottom w:val="none" w:sz="0" w:space="0" w:color="auto"/>
        <w:right w:val="none" w:sz="0" w:space="0" w:color="auto"/>
      </w:divBdr>
      <w:divsChild>
        <w:div w:id="349590116">
          <w:marLeft w:val="0"/>
          <w:marRight w:val="0"/>
          <w:marTop w:val="0"/>
          <w:marBottom w:val="0"/>
          <w:divBdr>
            <w:top w:val="none" w:sz="0" w:space="0" w:color="auto"/>
            <w:left w:val="none" w:sz="0" w:space="0" w:color="auto"/>
            <w:bottom w:val="none" w:sz="0" w:space="0" w:color="auto"/>
            <w:right w:val="none" w:sz="0" w:space="0" w:color="auto"/>
          </w:divBdr>
        </w:div>
      </w:divsChild>
    </w:div>
    <w:div w:id="349600300">
      <w:marLeft w:val="0"/>
      <w:marRight w:val="0"/>
      <w:marTop w:val="0"/>
      <w:marBottom w:val="0"/>
      <w:divBdr>
        <w:top w:val="none" w:sz="0" w:space="0" w:color="auto"/>
        <w:left w:val="none" w:sz="0" w:space="0" w:color="auto"/>
        <w:bottom w:val="none" w:sz="0" w:space="0" w:color="auto"/>
        <w:right w:val="none" w:sz="0" w:space="0" w:color="auto"/>
      </w:divBdr>
    </w:div>
    <w:div w:id="349600302">
      <w:marLeft w:val="0"/>
      <w:marRight w:val="0"/>
      <w:marTop w:val="0"/>
      <w:marBottom w:val="0"/>
      <w:divBdr>
        <w:top w:val="none" w:sz="0" w:space="0" w:color="auto"/>
        <w:left w:val="none" w:sz="0" w:space="0" w:color="auto"/>
        <w:bottom w:val="none" w:sz="0" w:space="0" w:color="auto"/>
        <w:right w:val="none" w:sz="0" w:space="0" w:color="auto"/>
      </w:divBdr>
      <w:divsChild>
        <w:div w:id="349574913">
          <w:marLeft w:val="0"/>
          <w:marRight w:val="0"/>
          <w:marTop w:val="0"/>
          <w:marBottom w:val="0"/>
          <w:divBdr>
            <w:top w:val="none" w:sz="0" w:space="0" w:color="auto"/>
            <w:left w:val="none" w:sz="0" w:space="0" w:color="auto"/>
            <w:bottom w:val="none" w:sz="0" w:space="0" w:color="auto"/>
            <w:right w:val="none" w:sz="0" w:space="0" w:color="auto"/>
          </w:divBdr>
        </w:div>
      </w:divsChild>
    </w:div>
    <w:div w:id="349600304">
      <w:marLeft w:val="0"/>
      <w:marRight w:val="0"/>
      <w:marTop w:val="0"/>
      <w:marBottom w:val="0"/>
      <w:divBdr>
        <w:top w:val="none" w:sz="0" w:space="0" w:color="auto"/>
        <w:left w:val="none" w:sz="0" w:space="0" w:color="auto"/>
        <w:bottom w:val="none" w:sz="0" w:space="0" w:color="auto"/>
        <w:right w:val="none" w:sz="0" w:space="0" w:color="auto"/>
      </w:divBdr>
    </w:div>
    <w:div w:id="349600305">
      <w:marLeft w:val="0"/>
      <w:marRight w:val="0"/>
      <w:marTop w:val="0"/>
      <w:marBottom w:val="0"/>
      <w:divBdr>
        <w:top w:val="none" w:sz="0" w:space="0" w:color="auto"/>
        <w:left w:val="none" w:sz="0" w:space="0" w:color="auto"/>
        <w:bottom w:val="none" w:sz="0" w:space="0" w:color="auto"/>
        <w:right w:val="none" w:sz="0" w:space="0" w:color="auto"/>
      </w:divBdr>
    </w:div>
    <w:div w:id="349600306">
      <w:marLeft w:val="0"/>
      <w:marRight w:val="0"/>
      <w:marTop w:val="0"/>
      <w:marBottom w:val="0"/>
      <w:divBdr>
        <w:top w:val="none" w:sz="0" w:space="0" w:color="auto"/>
        <w:left w:val="none" w:sz="0" w:space="0" w:color="auto"/>
        <w:bottom w:val="none" w:sz="0" w:space="0" w:color="auto"/>
        <w:right w:val="none" w:sz="0" w:space="0" w:color="auto"/>
      </w:divBdr>
      <w:divsChild>
        <w:div w:id="349584280">
          <w:marLeft w:val="0"/>
          <w:marRight w:val="0"/>
          <w:marTop w:val="68"/>
          <w:marBottom w:val="204"/>
          <w:divBdr>
            <w:top w:val="none" w:sz="0" w:space="0" w:color="auto"/>
            <w:left w:val="none" w:sz="0" w:space="0" w:color="auto"/>
            <w:bottom w:val="none" w:sz="0" w:space="0" w:color="auto"/>
            <w:right w:val="none" w:sz="0" w:space="0" w:color="auto"/>
          </w:divBdr>
        </w:div>
        <w:div w:id="349587574">
          <w:marLeft w:val="0"/>
          <w:marRight w:val="0"/>
          <w:marTop w:val="95"/>
          <w:marBottom w:val="231"/>
          <w:divBdr>
            <w:top w:val="none" w:sz="0" w:space="0" w:color="auto"/>
            <w:left w:val="none" w:sz="0" w:space="0" w:color="auto"/>
            <w:bottom w:val="none" w:sz="0" w:space="0" w:color="auto"/>
            <w:right w:val="none" w:sz="0" w:space="0" w:color="auto"/>
          </w:divBdr>
        </w:div>
      </w:divsChild>
    </w:div>
    <w:div w:id="349600308">
      <w:marLeft w:val="0"/>
      <w:marRight w:val="0"/>
      <w:marTop w:val="0"/>
      <w:marBottom w:val="0"/>
      <w:divBdr>
        <w:top w:val="none" w:sz="0" w:space="0" w:color="auto"/>
        <w:left w:val="none" w:sz="0" w:space="0" w:color="auto"/>
        <w:bottom w:val="none" w:sz="0" w:space="0" w:color="auto"/>
        <w:right w:val="none" w:sz="0" w:space="0" w:color="auto"/>
      </w:divBdr>
      <w:divsChild>
        <w:div w:id="349586212">
          <w:marLeft w:val="0"/>
          <w:marRight w:val="0"/>
          <w:marTop w:val="0"/>
          <w:marBottom w:val="0"/>
          <w:divBdr>
            <w:top w:val="none" w:sz="0" w:space="0" w:color="auto"/>
            <w:left w:val="none" w:sz="0" w:space="0" w:color="auto"/>
            <w:bottom w:val="none" w:sz="0" w:space="0" w:color="auto"/>
            <w:right w:val="none" w:sz="0" w:space="0" w:color="auto"/>
          </w:divBdr>
          <w:divsChild>
            <w:div w:id="349581417">
              <w:marLeft w:val="0"/>
              <w:marRight w:val="0"/>
              <w:marTop w:val="0"/>
              <w:marBottom w:val="0"/>
              <w:divBdr>
                <w:top w:val="none" w:sz="0" w:space="0" w:color="auto"/>
                <w:left w:val="none" w:sz="0" w:space="0" w:color="auto"/>
                <w:bottom w:val="none" w:sz="0" w:space="0" w:color="auto"/>
                <w:right w:val="none" w:sz="0" w:space="0" w:color="auto"/>
              </w:divBdr>
            </w:div>
            <w:div w:id="349601968">
              <w:marLeft w:val="0"/>
              <w:marRight w:val="0"/>
              <w:marTop w:val="0"/>
              <w:marBottom w:val="0"/>
              <w:divBdr>
                <w:top w:val="none" w:sz="0" w:space="0" w:color="auto"/>
                <w:left w:val="none" w:sz="0" w:space="0" w:color="auto"/>
                <w:bottom w:val="none" w:sz="0" w:space="0" w:color="auto"/>
                <w:right w:val="none" w:sz="0" w:space="0" w:color="auto"/>
              </w:divBdr>
              <w:divsChild>
                <w:div w:id="349578928">
                  <w:marLeft w:val="0"/>
                  <w:marRight w:val="0"/>
                  <w:marTop w:val="0"/>
                  <w:marBottom w:val="0"/>
                  <w:divBdr>
                    <w:top w:val="none" w:sz="0" w:space="0" w:color="auto"/>
                    <w:left w:val="none" w:sz="0" w:space="0" w:color="auto"/>
                    <w:bottom w:val="none" w:sz="0" w:space="0" w:color="auto"/>
                    <w:right w:val="none" w:sz="0" w:space="0" w:color="auto"/>
                  </w:divBdr>
                  <w:divsChild>
                    <w:div w:id="349598736">
                      <w:marLeft w:val="0"/>
                      <w:marRight w:val="0"/>
                      <w:marTop w:val="0"/>
                      <w:marBottom w:val="0"/>
                      <w:divBdr>
                        <w:top w:val="none" w:sz="0" w:space="0" w:color="auto"/>
                        <w:left w:val="none" w:sz="0" w:space="0" w:color="auto"/>
                        <w:bottom w:val="none" w:sz="0" w:space="0" w:color="auto"/>
                        <w:right w:val="none" w:sz="0" w:space="0" w:color="auto"/>
                      </w:divBdr>
                    </w:div>
                  </w:divsChild>
                </w:div>
                <w:div w:id="349581572">
                  <w:marLeft w:val="0"/>
                  <w:marRight w:val="0"/>
                  <w:marTop w:val="0"/>
                  <w:marBottom w:val="0"/>
                  <w:divBdr>
                    <w:top w:val="none" w:sz="0" w:space="0" w:color="auto"/>
                    <w:left w:val="none" w:sz="0" w:space="0" w:color="auto"/>
                    <w:bottom w:val="none" w:sz="0" w:space="0" w:color="auto"/>
                    <w:right w:val="none" w:sz="0" w:space="0" w:color="auto"/>
                  </w:divBdr>
                  <w:divsChild>
                    <w:div w:id="349578877">
                      <w:marLeft w:val="0"/>
                      <w:marRight w:val="0"/>
                      <w:marTop w:val="0"/>
                      <w:marBottom w:val="0"/>
                      <w:divBdr>
                        <w:top w:val="none" w:sz="0" w:space="0" w:color="auto"/>
                        <w:left w:val="none" w:sz="0" w:space="0" w:color="auto"/>
                        <w:bottom w:val="none" w:sz="0" w:space="0" w:color="auto"/>
                        <w:right w:val="none" w:sz="0" w:space="0" w:color="auto"/>
                      </w:divBdr>
                    </w:div>
                  </w:divsChild>
                </w:div>
                <w:div w:id="349592797">
                  <w:marLeft w:val="0"/>
                  <w:marRight w:val="0"/>
                  <w:marTop w:val="0"/>
                  <w:marBottom w:val="0"/>
                  <w:divBdr>
                    <w:top w:val="none" w:sz="0" w:space="0" w:color="auto"/>
                    <w:left w:val="none" w:sz="0" w:space="0" w:color="auto"/>
                    <w:bottom w:val="none" w:sz="0" w:space="0" w:color="auto"/>
                    <w:right w:val="none" w:sz="0" w:space="0" w:color="auto"/>
                  </w:divBdr>
                  <w:divsChild>
                    <w:div w:id="3495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310">
      <w:marLeft w:val="0"/>
      <w:marRight w:val="0"/>
      <w:marTop w:val="0"/>
      <w:marBottom w:val="0"/>
      <w:divBdr>
        <w:top w:val="none" w:sz="0" w:space="0" w:color="auto"/>
        <w:left w:val="none" w:sz="0" w:space="0" w:color="auto"/>
        <w:bottom w:val="none" w:sz="0" w:space="0" w:color="auto"/>
        <w:right w:val="none" w:sz="0" w:space="0" w:color="auto"/>
      </w:divBdr>
      <w:divsChild>
        <w:div w:id="349591668">
          <w:marLeft w:val="0"/>
          <w:marRight w:val="0"/>
          <w:marTop w:val="58"/>
          <w:marBottom w:val="174"/>
          <w:divBdr>
            <w:top w:val="none" w:sz="0" w:space="0" w:color="auto"/>
            <w:left w:val="none" w:sz="0" w:space="0" w:color="auto"/>
            <w:bottom w:val="none" w:sz="0" w:space="0" w:color="auto"/>
            <w:right w:val="none" w:sz="0" w:space="0" w:color="auto"/>
          </w:divBdr>
        </w:div>
        <w:div w:id="349595224">
          <w:marLeft w:val="0"/>
          <w:marRight w:val="0"/>
          <w:marTop w:val="81"/>
          <w:marBottom w:val="197"/>
          <w:divBdr>
            <w:top w:val="none" w:sz="0" w:space="0" w:color="auto"/>
            <w:left w:val="none" w:sz="0" w:space="0" w:color="auto"/>
            <w:bottom w:val="none" w:sz="0" w:space="0" w:color="auto"/>
            <w:right w:val="none" w:sz="0" w:space="0" w:color="auto"/>
          </w:divBdr>
        </w:div>
      </w:divsChild>
    </w:div>
    <w:div w:id="349600312">
      <w:marLeft w:val="0"/>
      <w:marRight w:val="0"/>
      <w:marTop w:val="0"/>
      <w:marBottom w:val="0"/>
      <w:divBdr>
        <w:top w:val="none" w:sz="0" w:space="0" w:color="auto"/>
        <w:left w:val="none" w:sz="0" w:space="0" w:color="auto"/>
        <w:bottom w:val="none" w:sz="0" w:space="0" w:color="auto"/>
        <w:right w:val="none" w:sz="0" w:space="0" w:color="auto"/>
      </w:divBdr>
      <w:divsChild>
        <w:div w:id="349576381">
          <w:marLeft w:val="0"/>
          <w:marRight w:val="0"/>
          <w:marTop w:val="0"/>
          <w:marBottom w:val="0"/>
          <w:divBdr>
            <w:top w:val="none" w:sz="0" w:space="0" w:color="auto"/>
            <w:left w:val="none" w:sz="0" w:space="0" w:color="auto"/>
            <w:bottom w:val="none" w:sz="0" w:space="0" w:color="auto"/>
            <w:right w:val="none" w:sz="0" w:space="0" w:color="auto"/>
          </w:divBdr>
          <w:divsChild>
            <w:div w:id="349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13">
      <w:marLeft w:val="0"/>
      <w:marRight w:val="0"/>
      <w:marTop w:val="0"/>
      <w:marBottom w:val="0"/>
      <w:divBdr>
        <w:top w:val="none" w:sz="0" w:space="0" w:color="auto"/>
        <w:left w:val="none" w:sz="0" w:space="0" w:color="auto"/>
        <w:bottom w:val="none" w:sz="0" w:space="0" w:color="auto"/>
        <w:right w:val="none" w:sz="0" w:space="0" w:color="auto"/>
      </w:divBdr>
    </w:div>
    <w:div w:id="349600314">
      <w:marLeft w:val="0"/>
      <w:marRight w:val="0"/>
      <w:marTop w:val="0"/>
      <w:marBottom w:val="0"/>
      <w:divBdr>
        <w:top w:val="none" w:sz="0" w:space="0" w:color="auto"/>
        <w:left w:val="none" w:sz="0" w:space="0" w:color="auto"/>
        <w:bottom w:val="none" w:sz="0" w:space="0" w:color="auto"/>
        <w:right w:val="none" w:sz="0" w:space="0" w:color="auto"/>
      </w:divBdr>
    </w:div>
    <w:div w:id="349600317">
      <w:marLeft w:val="0"/>
      <w:marRight w:val="0"/>
      <w:marTop w:val="0"/>
      <w:marBottom w:val="0"/>
      <w:divBdr>
        <w:top w:val="none" w:sz="0" w:space="0" w:color="auto"/>
        <w:left w:val="none" w:sz="0" w:space="0" w:color="auto"/>
        <w:bottom w:val="none" w:sz="0" w:space="0" w:color="auto"/>
        <w:right w:val="none" w:sz="0" w:space="0" w:color="auto"/>
      </w:divBdr>
    </w:div>
    <w:div w:id="349600318">
      <w:marLeft w:val="0"/>
      <w:marRight w:val="0"/>
      <w:marTop w:val="0"/>
      <w:marBottom w:val="0"/>
      <w:divBdr>
        <w:top w:val="none" w:sz="0" w:space="0" w:color="auto"/>
        <w:left w:val="none" w:sz="0" w:space="0" w:color="auto"/>
        <w:bottom w:val="none" w:sz="0" w:space="0" w:color="auto"/>
        <w:right w:val="none" w:sz="0" w:space="0" w:color="auto"/>
      </w:divBdr>
      <w:divsChild>
        <w:div w:id="349589941">
          <w:marLeft w:val="0"/>
          <w:marRight w:val="0"/>
          <w:marTop w:val="0"/>
          <w:marBottom w:val="0"/>
          <w:divBdr>
            <w:top w:val="none" w:sz="0" w:space="0" w:color="auto"/>
            <w:left w:val="none" w:sz="0" w:space="0" w:color="auto"/>
            <w:bottom w:val="none" w:sz="0" w:space="0" w:color="auto"/>
            <w:right w:val="none" w:sz="0" w:space="0" w:color="auto"/>
          </w:divBdr>
        </w:div>
      </w:divsChild>
    </w:div>
    <w:div w:id="349600320">
      <w:marLeft w:val="0"/>
      <w:marRight w:val="0"/>
      <w:marTop w:val="0"/>
      <w:marBottom w:val="0"/>
      <w:divBdr>
        <w:top w:val="none" w:sz="0" w:space="0" w:color="auto"/>
        <w:left w:val="none" w:sz="0" w:space="0" w:color="auto"/>
        <w:bottom w:val="none" w:sz="0" w:space="0" w:color="auto"/>
        <w:right w:val="none" w:sz="0" w:space="0" w:color="auto"/>
      </w:divBdr>
      <w:divsChild>
        <w:div w:id="349586500">
          <w:marLeft w:val="0"/>
          <w:marRight w:val="0"/>
          <w:marTop w:val="0"/>
          <w:marBottom w:val="0"/>
          <w:divBdr>
            <w:top w:val="none" w:sz="0" w:space="0" w:color="auto"/>
            <w:left w:val="none" w:sz="0" w:space="0" w:color="auto"/>
            <w:bottom w:val="none" w:sz="0" w:space="0" w:color="auto"/>
            <w:right w:val="none" w:sz="0" w:space="0" w:color="auto"/>
          </w:divBdr>
        </w:div>
        <w:div w:id="349601387">
          <w:marLeft w:val="0"/>
          <w:marRight w:val="0"/>
          <w:marTop w:val="0"/>
          <w:marBottom w:val="0"/>
          <w:divBdr>
            <w:top w:val="none" w:sz="0" w:space="0" w:color="auto"/>
            <w:left w:val="none" w:sz="0" w:space="0" w:color="auto"/>
            <w:bottom w:val="none" w:sz="0" w:space="0" w:color="auto"/>
            <w:right w:val="none" w:sz="0" w:space="0" w:color="auto"/>
          </w:divBdr>
        </w:div>
      </w:divsChild>
    </w:div>
    <w:div w:id="349600321">
      <w:marLeft w:val="0"/>
      <w:marRight w:val="0"/>
      <w:marTop w:val="0"/>
      <w:marBottom w:val="0"/>
      <w:divBdr>
        <w:top w:val="none" w:sz="0" w:space="0" w:color="auto"/>
        <w:left w:val="none" w:sz="0" w:space="0" w:color="auto"/>
        <w:bottom w:val="none" w:sz="0" w:space="0" w:color="auto"/>
        <w:right w:val="none" w:sz="0" w:space="0" w:color="auto"/>
      </w:divBdr>
      <w:divsChild>
        <w:div w:id="349575393">
          <w:marLeft w:val="0"/>
          <w:marRight w:val="0"/>
          <w:marTop w:val="0"/>
          <w:marBottom w:val="0"/>
          <w:divBdr>
            <w:top w:val="none" w:sz="0" w:space="0" w:color="auto"/>
            <w:left w:val="none" w:sz="0" w:space="0" w:color="auto"/>
            <w:bottom w:val="none" w:sz="0" w:space="0" w:color="auto"/>
            <w:right w:val="none" w:sz="0" w:space="0" w:color="auto"/>
          </w:divBdr>
        </w:div>
        <w:div w:id="349589965">
          <w:marLeft w:val="0"/>
          <w:marRight w:val="0"/>
          <w:marTop w:val="0"/>
          <w:marBottom w:val="0"/>
          <w:divBdr>
            <w:top w:val="none" w:sz="0" w:space="0" w:color="auto"/>
            <w:left w:val="none" w:sz="0" w:space="0" w:color="auto"/>
            <w:bottom w:val="none" w:sz="0" w:space="0" w:color="auto"/>
            <w:right w:val="none" w:sz="0" w:space="0" w:color="auto"/>
          </w:divBdr>
        </w:div>
      </w:divsChild>
    </w:div>
    <w:div w:id="349600325">
      <w:marLeft w:val="0"/>
      <w:marRight w:val="0"/>
      <w:marTop w:val="0"/>
      <w:marBottom w:val="0"/>
      <w:divBdr>
        <w:top w:val="none" w:sz="0" w:space="0" w:color="auto"/>
        <w:left w:val="none" w:sz="0" w:space="0" w:color="auto"/>
        <w:bottom w:val="none" w:sz="0" w:space="0" w:color="auto"/>
        <w:right w:val="none" w:sz="0" w:space="0" w:color="auto"/>
      </w:divBdr>
      <w:divsChild>
        <w:div w:id="349586867">
          <w:marLeft w:val="0"/>
          <w:marRight w:val="0"/>
          <w:marTop w:val="0"/>
          <w:marBottom w:val="0"/>
          <w:divBdr>
            <w:top w:val="none" w:sz="0" w:space="0" w:color="auto"/>
            <w:left w:val="none" w:sz="0" w:space="0" w:color="auto"/>
            <w:bottom w:val="none" w:sz="0" w:space="0" w:color="auto"/>
            <w:right w:val="none" w:sz="0" w:space="0" w:color="auto"/>
          </w:divBdr>
        </w:div>
      </w:divsChild>
    </w:div>
    <w:div w:id="349600339">
      <w:marLeft w:val="0"/>
      <w:marRight w:val="0"/>
      <w:marTop w:val="0"/>
      <w:marBottom w:val="0"/>
      <w:divBdr>
        <w:top w:val="none" w:sz="0" w:space="0" w:color="auto"/>
        <w:left w:val="none" w:sz="0" w:space="0" w:color="auto"/>
        <w:bottom w:val="none" w:sz="0" w:space="0" w:color="auto"/>
        <w:right w:val="none" w:sz="0" w:space="0" w:color="auto"/>
      </w:divBdr>
      <w:divsChild>
        <w:div w:id="349592541">
          <w:marLeft w:val="0"/>
          <w:marRight w:val="0"/>
          <w:marTop w:val="0"/>
          <w:marBottom w:val="0"/>
          <w:divBdr>
            <w:top w:val="none" w:sz="0" w:space="0" w:color="auto"/>
            <w:left w:val="none" w:sz="0" w:space="0" w:color="auto"/>
            <w:bottom w:val="none" w:sz="0" w:space="0" w:color="auto"/>
            <w:right w:val="none" w:sz="0" w:space="0" w:color="auto"/>
          </w:divBdr>
        </w:div>
      </w:divsChild>
    </w:div>
    <w:div w:id="349600341">
      <w:marLeft w:val="0"/>
      <w:marRight w:val="0"/>
      <w:marTop w:val="0"/>
      <w:marBottom w:val="0"/>
      <w:divBdr>
        <w:top w:val="none" w:sz="0" w:space="0" w:color="auto"/>
        <w:left w:val="none" w:sz="0" w:space="0" w:color="auto"/>
        <w:bottom w:val="none" w:sz="0" w:space="0" w:color="auto"/>
        <w:right w:val="none" w:sz="0" w:space="0" w:color="auto"/>
      </w:divBdr>
    </w:div>
    <w:div w:id="349600346">
      <w:marLeft w:val="0"/>
      <w:marRight w:val="0"/>
      <w:marTop w:val="0"/>
      <w:marBottom w:val="0"/>
      <w:divBdr>
        <w:top w:val="none" w:sz="0" w:space="0" w:color="auto"/>
        <w:left w:val="none" w:sz="0" w:space="0" w:color="auto"/>
        <w:bottom w:val="none" w:sz="0" w:space="0" w:color="auto"/>
        <w:right w:val="none" w:sz="0" w:space="0" w:color="auto"/>
      </w:divBdr>
      <w:divsChild>
        <w:div w:id="349575277">
          <w:marLeft w:val="0"/>
          <w:marRight w:val="0"/>
          <w:marTop w:val="0"/>
          <w:marBottom w:val="0"/>
          <w:divBdr>
            <w:top w:val="none" w:sz="0" w:space="0" w:color="auto"/>
            <w:left w:val="none" w:sz="0" w:space="0" w:color="auto"/>
            <w:bottom w:val="none" w:sz="0" w:space="0" w:color="auto"/>
            <w:right w:val="none" w:sz="0" w:space="0" w:color="auto"/>
          </w:divBdr>
          <w:divsChild>
            <w:div w:id="349586126">
              <w:marLeft w:val="0"/>
              <w:marRight w:val="250"/>
              <w:marTop w:val="0"/>
              <w:marBottom w:val="0"/>
              <w:divBdr>
                <w:top w:val="none" w:sz="0" w:space="0" w:color="auto"/>
                <w:left w:val="none" w:sz="0" w:space="0" w:color="auto"/>
                <w:bottom w:val="none" w:sz="0" w:space="0" w:color="auto"/>
                <w:right w:val="none" w:sz="0" w:space="0" w:color="auto"/>
              </w:divBdr>
            </w:div>
          </w:divsChild>
        </w:div>
        <w:div w:id="349584092">
          <w:marLeft w:val="0"/>
          <w:marRight w:val="0"/>
          <w:marTop w:val="0"/>
          <w:marBottom w:val="0"/>
          <w:divBdr>
            <w:top w:val="none" w:sz="0" w:space="0" w:color="auto"/>
            <w:left w:val="none" w:sz="0" w:space="0" w:color="auto"/>
            <w:bottom w:val="none" w:sz="0" w:space="0" w:color="auto"/>
            <w:right w:val="none" w:sz="0" w:space="0" w:color="auto"/>
          </w:divBdr>
          <w:divsChild>
            <w:div w:id="349578730">
              <w:marLeft w:val="0"/>
              <w:marRight w:val="250"/>
              <w:marTop w:val="0"/>
              <w:marBottom w:val="225"/>
              <w:divBdr>
                <w:top w:val="none" w:sz="0" w:space="0" w:color="auto"/>
                <w:left w:val="none" w:sz="0" w:space="0" w:color="auto"/>
                <w:bottom w:val="none" w:sz="0" w:space="0" w:color="auto"/>
                <w:right w:val="none" w:sz="0" w:space="0" w:color="auto"/>
              </w:divBdr>
              <w:divsChild>
                <w:div w:id="349592683">
                  <w:marLeft w:val="0"/>
                  <w:marRight w:val="0"/>
                  <w:marTop w:val="63"/>
                  <w:marBottom w:val="63"/>
                  <w:divBdr>
                    <w:top w:val="none" w:sz="0" w:space="0" w:color="auto"/>
                    <w:left w:val="none" w:sz="0" w:space="0" w:color="auto"/>
                    <w:bottom w:val="none" w:sz="0" w:space="0" w:color="auto"/>
                    <w:right w:val="none" w:sz="0" w:space="0" w:color="auto"/>
                  </w:divBdr>
                  <w:divsChild>
                    <w:div w:id="349572471">
                      <w:marLeft w:val="0"/>
                      <w:marRight w:val="0"/>
                      <w:marTop w:val="0"/>
                      <w:marBottom w:val="0"/>
                      <w:divBdr>
                        <w:top w:val="none" w:sz="0" w:space="0" w:color="auto"/>
                        <w:left w:val="none" w:sz="0" w:space="0" w:color="auto"/>
                        <w:bottom w:val="none" w:sz="0" w:space="0" w:color="auto"/>
                        <w:right w:val="none" w:sz="0" w:space="0" w:color="auto"/>
                      </w:divBdr>
                    </w:div>
                    <w:div w:id="3495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34">
              <w:marLeft w:val="0"/>
              <w:marRight w:val="250"/>
              <w:marTop w:val="0"/>
              <w:marBottom w:val="225"/>
              <w:divBdr>
                <w:top w:val="none" w:sz="0" w:space="0" w:color="auto"/>
                <w:left w:val="none" w:sz="0" w:space="0" w:color="auto"/>
                <w:bottom w:val="none" w:sz="0" w:space="0" w:color="auto"/>
                <w:right w:val="none" w:sz="0" w:space="0" w:color="auto"/>
              </w:divBdr>
              <w:divsChild>
                <w:div w:id="349584793">
                  <w:marLeft w:val="0"/>
                  <w:marRight w:val="0"/>
                  <w:marTop w:val="63"/>
                  <w:marBottom w:val="63"/>
                  <w:divBdr>
                    <w:top w:val="none" w:sz="0" w:space="0" w:color="auto"/>
                    <w:left w:val="none" w:sz="0" w:space="0" w:color="auto"/>
                    <w:bottom w:val="none" w:sz="0" w:space="0" w:color="auto"/>
                    <w:right w:val="none" w:sz="0" w:space="0" w:color="auto"/>
                  </w:divBdr>
                  <w:divsChild>
                    <w:div w:id="349583436">
                      <w:marLeft w:val="0"/>
                      <w:marRight w:val="0"/>
                      <w:marTop w:val="0"/>
                      <w:marBottom w:val="0"/>
                      <w:divBdr>
                        <w:top w:val="none" w:sz="0" w:space="0" w:color="auto"/>
                        <w:left w:val="none" w:sz="0" w:space="0" w:color="auto"/>
                        <w:bottom w:val="none" w:sz="0" w:space="0" w:color="auto"/>
                        <w:right w:val="none" w:sz="0" w:space="0" w:color="auto"/>
                      </w:divBdr>
                    </w:div>
                    <w:div w:id="349601281">
                      <w:marLeft w:val="0"/>
                      <w:marRight w:val="0"/>
                      <w:marTop w:val="0"/>
                      <w:marBottom w:val="0"/>
                      <w:divBdr>
                        <w:top w:val="none" w:sz="0" w:space="0" w:color="auto"/>
                        <w:left w:val="none" w:sz="0" w:space="0" w:color="auto"/>
                        <w:bottom w:val="none" w:sz="0" w:space="0" w:color="auto"/>
                        <w:right w:val="none" w:sz="0" w:space="0" w:color="auto"/>
                      </w:divBdr>
                    </w:div>
                  </w:divsChild>
                </w:div>
                <w:div w:id="349588025">
                  <w:marLeft w:val="0"/>
                  <w:marRight w:val="0"/>
                  <w:marTop w:val="63"/>
                  <w:marBottom w:val="63"/>
                  <w:divBdr>
                    <w:top w:val="none" w:sz="0" w:space="0" w:color="auto"/>
                    <w:left w:val="none" w:sz="0" w:space="0" w:color="auto"/>
                    <w:bottom w:val="none" w:sz="0" w:space="0" w:color="auto"/>
                    <w:right w:val="none" w:sz="0" w:space="0" w:color="auto"/>
                  </w:divBdr>
                  <w:divsChild>
                    <w:div w:id="349584889">
                      <w:marLeft w:val="0"/>
                      <w:marRight w:val="0"/>
                      <w:marTop w:val="0"/>
                      <w:marBottom w:val="0"/>
                      <w:divBdr>
                        <w:top w:val="none" w:sz="0" w:space="0" w:color="auto"/>
                        <w:left w:val="none" w:sz="0" w:space="0" w:color="auto"/>
                        <w:bottom w:val="none" w:sz="0" w:space="0" w:color="auto"/>
                        <w:right w:val="none" w:sz="0" w:space="0" w:color="auto"/>
                      </w:divBdr>
                    </w:div>
                    <w:div w:id="349588483">
                      <w:marLeft w:val="0"/>
                      <w:marRight w:val="0"/>
                      <w:marTop w:val="0"/>
                      <w:marBottom w:val="0"/>
                      <w:divBdr>
                        <w:top w:val="none" w:sz="0" w:space="0" w:color="auto"/>
                        <w:left w:val="none" w:sz="0" w:space="0" w:color="auto"/>
                        <w:bottom w:val="none" w:sz="0" w:space="0" w:color="auto"/>
                        <w:right w:val="none" w:sz="0" w:space="0" w:color="auto"/>
                      </w:divBdr>
                    </w:div>
                  </w:divsChild>
                </w:div>
                <w:div w:id="349591923">
                  <w:marLeft w:val="0"/>
                  <w:marRight w:val="0"/>
                  <w:marTop w:val="63"/>
                  <w:marBottom w:val="63"/>
                  <w:divBdr>
                    <w:top w:val="none" w:sz="0" w:space="0" w:color="auto"/>
                    <w:left w:val="none" w:sz="0" w:space="0" w:color="auto"/>
                    <w:bottom w:val="none" w:sz="0" w:space="0" w:color="auto"/>
                    <w:right w:val="none" w:sz="0" w:space="0" w:color="auto"/>
                  </w:divBdr>
                  <w:divsChild>
                    <w:div w:id="349580426">
                      <w:marLeft w:val="0"/>
                      <w:marRight w:val="0"/>
                      <w:marTop w:val="0"/>
                      <w:marBottom w:val="0"/>
                      <w:divBdr>
                        <w:top w:val="none" w:sz="0" w:space="0" w:color="auto"/>
                        <w:left w:val="none" w:sz="0" w:space="0" w:color="auto"/>
                        <w:bottom w:val="none" w:sz="0" w:space="0" w:color="auto"/>
                        <w:right w:val="none" w:sz="0" w:space="0" w:color="auto"/>
                      </w:divBdr>
                    </w:div>
                    <w:div w:id="349602243">
                      <w:marLeft w:val="0"/>
                      <w:marRight w:val="0"/>
                      <w:marTop w:val="0"/>
                      <w:marBottom w:val="0"/>
                      <w:divBdr>
                        <w:top w:val="none" w:sz="0" w:space="0" w:color="auto"/>
                        <w:left w:val="none" w:sz="0" w:space="0" w:color="auto"/>
                        <w:bottom w:val="none" w:sz="0" w:space="0" w:color="auto"/>
                        <w:right w:val="none" w:sz="0" w:space="0" w:color="auto"/>
                      </w:divBdr>
                    </w:div>
                  </w:divsChild>
                </w:div>
                <w:div w:id="349595510">
                  <w:marLeft w:val="0"/>
                  <w:marRight w:val="0"/>
                  <w:marTop w:val="63"/>
                  <w:marBottom w:val="63"/>
                  <w:divBdr>
                    <w:top w:val="none" w:sz="0" w:space="0" w:color="auto"/>
                    <w:left w:val="none" w:sz="0" w:space="0" w:color="auto"/>
                    <w:bottom w:val="none" w:sz="0" w:space="0" w:color="auto"/>
                    <w:right w:val="none" w:sz="0" w:space="0" w:color="auto"/>
                  </w:divBdr>
                  <w:divsChild>
                    <w:div w:id="349573494">
                      <w:marLeft w:val="0"/>
                      <w:marRight w:val="0"/>
                      <w:marTop w:val="0"/>
                      <w:marBottom w:val="0"/>
                      <w:divBdr>
                        <w:top w:val="none" w:sz="0" w:space="0" w:color="auto"/>
                        <w:left w:val="none" w:sz="0" w:space="0" w:color="auto"/>
                        <w:bottom w:val="none" w:sz="0" w:space="0" w:color="auto"/>
                        <w:right w:val="none" w:sz="0" w:space="0" w:color="auto"/>
                      </w:divBdr>
                    </w:div>
                    <w:div w:id="349580988">
                      <w:marLeft w:val="0"/>
                      <w:marRight w:val="0"/>
                      <w:marTop w:val="0"/>
                      <w:marBottom w:val="0"/>
                      <w:divBdr>
                        <w:top w:val="none" w:sz="0" w:space="0" w:color="auto"/>
                        <w:left w:val="none" w:sz="0" w:space="0" w:color="auto"/>
                        <w:bottom w:val="none" w:sz="0" w:space="0" w:color="auto"/>
                        <w:right w:val="none" w:sz="0" w:space="0" w:color="auto"/>
                      </w:divBdr>
                    </w:div>
                  </w:divsChild>
                </w:div>
                <w:div w:id="349598486">
                  <w:marLeft w:val="0"/>
                  <w:marRight w:val="0"/>
                  <w:marTop w:val="63"/>
                  <w:marBottom w:val="63"/>
                  <w:divBdr>
                    <w:top w:val="none" w:sz="0" w:space="0" w:color="auto"/>
                    <w:left w:val="none" w:sz="0" w:space="0" w:color="auto"/>
                    <w:bottom w:val="none" w:sz="0" w:space="0" w:color="auto"/>
                    <w:right w:val="none" w:sz="0" w:space="0" w:color="auto"/>
                  </w:divBdr>
                  <w:divsChild>
                    <w:div w:id="349582065">
                      <w:marLeft w:val="0"/>
                      <w:marRight w:val="0"/>
                      <w:marTop w:val="0"/>
                      <w:marBottom w:val="0"/>
                      <w:divBdr>
                        <w:top w:val="none" w:sz="0" w:space="0" w:color="auto"/>
                        <w:left w:val="none" w:sz="0" w:space="0" w:color="auto"/>
                        <w:bottom w:val="none" w:sz="0" w:space="0" w:color="auto"/>
                        <w:right w:val="none" w:sz="0" w:space="0" w:color="auto"/>
                      </w:divBdr>
                    </w:div>
                    <w:div w:id="3495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445">
          <w:marLeft w:val="0"/>
          <w:marRight w:val="0"/>
          <w:marTop w:val="0"/>
          <w:marBottom w:val="138"/>
          <w:divBdr>
            <w:top w:val="none" w:sz="0" w:space="0" w:color="auto"/>
            <w:left w:val="none" w:sz="0" w:space="0" w:color="auto"/>
            <w:bottom w:val="none" w:sz="0" w:space="0" w:color="auto"/>
            <w:right w:val="none" w:sz="0" w:space="0" w:color="auto"/>
          </w:divBdr>
        </w:div>
      </w:divsChild>
    </w:div>
    <w:div w:id="349600348">
      <w:marLeft w:val="0"/>
      <w:marRight w:val="0"/>
      <w:marTop w:val="0"/>
      <w:marBottom w:val="0"/>
      <w:divBdr>
        <w:top w:val="none" w:sz="0" w:space="0" w:color="auto"/>
        <w:left w:val="none" w:sz="0" w:space="0" w:color="auto"/>
        <w:bottom w:val="none" w:sz="0" w:space="0" w:color="auto"/>
        <w:right w:val="none" w:sz="0" w:space="0" w:color="auto"/>
      </w:divBdr>
      <w:divsChild>
        <w:div w:id="349601694">
          <w:marLeft w:val="0"/>
          <w:marRight w:val="0"/>
          <w:marTop w:val="0"/>
          <w:marBottom w:val="0"/>
          <w:divBdr>
            <w:top w:val="none" w:sz="0" w:space="0" w:color="auto"/>
            <w:left w:val="none" w:sz="0" w:space="0" w:color="auto"/>
            <w:bottom w:val="none" w:sz="0" w:space="0" w:color="auto"/>
            <w:right w:val="none" w:sz="0" w:space="0" w:color="auto"/>
          </w:divBdr>
        </w:div>
      </w:divsChild>
    </w:div>
    <w:div w:id="349600349">
      <w:marLeft w:val="0"/>
      <w:marRight w:val="0"/>
      <w:marTop w:val="0"/>
      <w:marBottom w:val="0"/>
      <w:divBdr>
        <w:top w:val="none" w:sz="0" w:space="0" w:color="auto"/>
        <w:left w:val="none" w:sz="0" w:space="0" w:color="auto"/>
        <w:bottom w:val="none" w:sz="0" w:space="0" w:color="auto"/>
        <w:right w:val="none" w:sz="0" w:space="0" w:color="auto"/>
      </w:divBdr>
      <w:divsChild>
        <w:div w:id="349577796">
          <w:marLeft w:val="0"/>
          <w:marRight w:val="0"/>
          <w:marTop w:val="63"/>
          <w:marBottom w:val="188"/>
          <w:divBdr>
            <w:top w:val="none" w:sz="0" w:space="0" w:color="auto"/>
            <w:left w:val="none" w:sz="0" w:space="0" w:color="auto"/>
            <w:bottom w:val="none" w:sz="0" w:space="0" w:color="auto"/>
            <w:right w:val="none" w:sz="0" w:space="0" w:color="auto"/>
          </w:divBdr>
        </w:div>
        <w:div w:id="349587176">
          <w:marLeft w:val="0"/>
          <w:marRight w:val="0"/>
          <w:marTop w:val="88"/>
          <w:marBottom w:val="213"/>
          <w:divBdr>
            <w:top w:val="none" w:sz="0" w:space="0" w:color="auto"/>
            <w:left w:val="none" w:sz="0" w:space="0" w:color="auto"/>
            <w:bottom w:val="none" w:sz="0" w:space="0" w:color="auto"/>
            <w:right w:val="none" w:sz="0" w:space="0" w:color="auto"/>
          </w:divBdr>
        </w:div>
      </w:divsChild>
    </w:div>
    <w:div w:id="349600355">
      <w:marLeft w:val="0"/>
      <w:marRight w:val="0"/>
      <w:marTop w:val="0"/>
      <w:marBottom w:val="0"/>
      <w:divBdr>
        <w:top w:val="none" w:sz="0" w:space="0" w:color="auto"/>
        <w:left w:val="none" w:sz="0" w:space="0" w:color="auto"/>
        <w:bottom w:val="none" w:sz="0" w:space="0" w:color="auto"/>
        <w:right w:val="none" w:sz="0" w:space="0" w:color="auto"/>
      </w:divBdr>
      <w:divsChild>
        <w:div w:id="349583459">
          <w:marLeft w:val="0"/>
          <w:marRight w:val="0"/>
          <w:marTop w:val="0"/>
          <w:marBottom w:val="0"/>
          <w:divBdr>
            <w:top w:val="none" w:sz="0" w:space="0" w:color="auto"/>
            <w:left w:val="none" w:sz="0" w:space="0" w:color="auto"/>
            <w:bottom w:val="none" w:sz="0" w:space="0" w:color="auto"/>
            <w:right w:val="none" w:sz="0" w:space="0" w:color="auto"/>
          </w:divBdr>
        </w:div>
        <w:div w:id="349590275">
          <w:marLeft w:val="0"/>
          <w:marRight w:val="0"/>
          <w:marTop w:val="0"/>
          <w:marBottom w:val="0"/>
          <w:divBdr>
            <w:top w:val="none" w:sz="0" w:space="0" w:color="auto"/>
            <w:left w:val="none" w:sz="0" w:space="0" w:color="auto"/>
            <w:bottom w:val="none" w:sz="0" w:space="0" w:color="auto"/>
            <w:right w:val="none" w:sz="0" w:space="0" w:color="auto"/>
          </w:divBdr>
        </w:div>
      </w:divsChild>
    </w:div>
    <w:div w:id="349600358">
      <w:marLeft w:val="0"/>
      <w:marRight w:val="0"/>
      <w:marTop w:val="0"/>
      <w:marBottom w:val="0"/>
      <w:divBdr>
        <w:top w:val="none" w:sz="0" w:space="0" w:color="auto"/>
        <w:left w:val="none" w:sz="0" w:space="0" w:color="auto"/>
        <w:bottom w:val="none" w:sz="0" w:space="0" w:color="auto"/>
        <w:right w:val="none" w:sz="0" w:space="0" w:color="auto"/>
      </w:divBdr>
    </w:div>
    <w:div w:id="349600360">
      <w:marLeft w:val="0"/>
      <w:marRight w:val="0"/>
      <w:marTop w:val="0"/>
      <w:marBottom w:val="0"/>
      <w:divBdr>
        <w:top w:val="none" w:sz="0" w:space="0" w:color="auto"/>
        <w:left w:val="none" w:sz="0" w:space="0" w:color="auto"/>
        <w:bottom w:val="none" w:sz="0" w:space="0" w:color="auto"/>
        <w:right w:val="none" w:sz="0" w:space="0" w:color="auto"/>
      </w:divBdr>
    </w:div>
    <w:div w:id="349600366">
      <w:marLeft w:val="0"/>
      <w:marRight w:val="0"/>
      <w:marTop w:val="0"/>
      <w:marBottom w:val="0"/>
      <w:divBdr>
        <w:top w:val="none" w:sz="0" w:space="0" w:color="auto"/>
        <w:left w:val="none" w:sz="0" w:space="0" w:color="auto"/>
        <w:bottom w:val="none" w:sz="0" w:space="0" w:color="auto"/>
        <w:right w:val="none" w:sz="0" w:space="0" w:color="auto"/>
      </w:divBdr>
      <w:divsChild>
        <w:div w:id="349586095">
          <w:marLeft w:val="0"/>
          <w:marRight w:val="0"/>
          <w:marTop w:val="0"/>
          <w:marBottom w:val="0"/>
          <w:divBdr>
            <w:top w:val="none" w:sz="0" w:space="0" w:color="auto"/>
            <w:left w:val="none" w:sz="0" w:space="0" w:color="auto"/>
            <w:bottom w:val="none" w:sz="0" w:space="0" w:color="auto"/>
            <w:right w:val="none" w:sz="0" w:space="0" w:color="auto"/>
          </w:divBdr>
        </w:div>
        <w:div w:id="349597959">
          <w:marLeft w:val="0"/>
          <w:marRight w:val="0"/>
          <w:marTop w:val="0"/>
          <w:marBottom w:val="0"/>
          <w:divBdr>
            <w:top w:val="none" w:sz="0" w:space="0" w:color="auto"/>
            <w:left w:val="none" w:sz="0" w:space="0" w:color="auto"/>
            <w:bottom w:val="none" w:sz="0" w:space="0" w:color="auto"/>
            <w:right w:val="none" w:sz="0" w:space="0" w:color="auto"/>
          </w:divBdr>
        </w:div>
      </w:divsChild>
    </w:div>
    <w:div w:id="349600367">
      <w:marLeft w:val="0"/>
      <w:marRight w:val="0"/>
      <w:marTop w:val="0"/>
      <w:marBottom w:val="0"/>
      <w:divBdr>
        <w:top w:val="none" w:sz="0" w:space="0" w:color="auto"/>
        <w:left w:val="none" w:sz="0" w:space="0" w:color="auto"/>
        <w:bottom w:val="none" w:sz="0" w:space="0" w:color="auto"/>
        <w:right w:val="none" w:sz="0" w:space="0" w:color="auto"/>
      </w:divBdr>
    </w:div>
    <w:div w:id="349600374">
      <w:marLeft w:val="0"/>
      <w:marRight w:val="0"/>
      <w:marTop w:val="0"/>
      <w:marBottom w:val="0"/>
      <w:divBdr>
        <w:top w:val="none" w:sz="0" w:space="0" w:color="auto"/>
        <w:left w:val="none" w:sz="0" w:space="0" w:color="auto"/>
        <w:bottom w:val="none" w:sz="0" w:space="0" w:color="auto"/>
        <w:right w:val="none" w:sz="0" w:space="0" w:color="auto"/>
      </w:divBdr>
      <w:divsChild>
        <w:div w:id="349586120">
          <w:marLeft w:val="0"/>
          <w:marRight w:val="0"/>
          <w:marTop w:val="0"/>
          <w:marBottom w:val="253"/>
          <w:divBdr>
            <w:top w:val="none" w:sz="0" w:space="0" w:color="auto"/>
            <w:left w:val="none" w:sz="0" w:space="0" w:color="auto"/>
            <w:bottom w:val="none" w:sz="0" w:space="0" w:color="auto"/>
            <w:right w:val="none" w:sz="0" w:space="0" w:color="auto"/>
          </w:divBdr>
        </w:div>
      </w:divsChild>
    </w:div>
    <w:div w:id="349600384">
      <w:marLeft w:val="0"/>
      <w:marRight w:val="0"/>
      <w:marTop w:val="0"/>
      <w:marBottom w:val="0"/>
      <w:divBdr>
        <w:top w:val="none" w:sz="0" w:space="0" w:color="auto"/>
        <w:left w:val="none" w:sz="0" w:space="0" w:color="auto"/>
        <w:bottom w:val="none" w:sz="0" w:space="0" w:color="auto"/>
        <w:right w:val="none" w:sz="0" w:space="0" w:color="auto"/>
      </w:divBdr>
    </w:div>
    <w:div w:id="349600385">
      <w:marLeft w:val="0"/>
      <w:marRight w:val="0"/>
      <w:marTop w:val="0"/>
      <w:marBottom w:val="0"/>
      <w:divBdr>
        <w:top w:val="none" w:sz="0" w:space="0" w:color="auto"/>
        <w:left w:val="none" w:sz="0" w:space="0" w:color="auto"/>
        <w:bottom w:val="none" w:sz="0" w:space="0" w:color="auto"/>
        <w:right w:val="none" w:sz="0" w:space="0" w:color="auto"/>
      </w:divBdr>
      <w:divsChild>
        <w:div w:id="349574574">
          <w:marLeft w:val="0"/>
          <w:marRight w:val="0"/>
          <w:marTop w:val="0"/>
          <w:marBottom w:val="0"/>
          <w:divBdr>
            <w:top w:val="none" w:sz="0" w:space="0" w:color="auto"/>
            <w:left w:val="none" w:sz="0" w:space="0" w:color="auto"/>
            <w:bottom w:val="none" w:sz="0" w:space="0" w:color="auto"/>
            <w:right w:val="none" w:sz="0" w:space="0" w:color="auto"/>
          </w:divBdr>
        </w:div>
        <w:div w:id="349584237">
          <w:marLeft w:val="0"/>
          <w:marRight w:val="0"/>
          <w:marTop w:val="0"/>
          <w:marBottom w:val="0"/>
          <w:divBdr>
            <w:top w:val="none" w:sz="0" w:space="0" w:color="auto"/>
            <w:left w:val="none" w:sz="0" w:space="0" w:color="auto"/>
            <w:bottom w:val="none" w:sz="0" w:space="0" w:color="auto"/>
            <w:right w:val="none" w:sz="0" w:space="0" w:color="auto"/>
          </w:divBdr>
        </w:div>
      </w:divsChild>
    </w:div>
    <w:div w:id="349600388">
      <w:marLeft w:val="0"/>
      <w:marRight w:val="0"/>
      <w:marTop w:val="0"/>
      <w:marBottom w:val="0"/>
      <w:divBdr>
        <w:top w:val="none" w:sz="0" w:space="0" w:color="auto"/>
        <w:left w:val="none" w:sz="0" w:space="0" w:color="auto"/>
        <w:bottom w:val="none" w:sz="0" w:space="0" w:color="auto"/>
        <w:right w:val="none" w:sz="0" w:space="0" w:color="auto"/>
      </w:divBdr>
      <w:divsChild>
        <w:div w:id="349583022">
          <w:marLeft w:val="0"/>
          <w:marRight w:val="0"/>
          <w:marTop w:val="0"/>
          <w:marBottom w:val="0"/>
          <w:divBdr>
            <w:top w:val="none" w:sz="0" w:space="0" w:color="auto"/>
            <w:left w:val="none" w:sz="0" w:space="0" w:color="auto"/>
            <w:bottom w:val="none" w:sz="0" w:space="0" w:color="auto"/>
            <w:right w:val="none" w:sz="0" w:space="0" w:color="auto"/>
          </w:divBdr>
        </w:div>
        <w:div w:id="349594769">
          <w:marLeft w:val="0"/>
          <w:marRight w:val="0"/>
          <w:marTop w:val="0"/>
          <w:marBottom w:val="0"/>
          <w:divBdr>
            <w:top w:val="none" w:sz="0" w:space="0" w:color="auto"/>
            <w:left w:val="none" w:sz="0" w:space="0" w:color="auto"/>
            <w:bottom w:val="none" w:sz="0" w:space="0" w:color="auto"/>
            <w:right w:val="none" w:sz="0" w:space="0" w:color="auto"/>
          </w:divBdr>
        </w:div>
      </w:divsChild>
    </w:div>
    <w:div w:id="349600390">
      <w:marLeft w:val="0"/>
      <w:marRight w:val="0"/>
      <w:marTop w:val="0"/>
      <w:marBottom w:val="0"/>
      <w:divBdr>
        <w:top w:val="none" w:sz="0" w:space="0" w:color="auto"/>
        <w:left w:val="none" w:sz="0" w:space="0" w:color="auto"/>
        <w:bottom w:val="none" w:sz="0" w:space="0" w:color="auto"/>
        <w:right w:val="none" w:sz="0" w:space="0" w:color="auto"/>
      </w:divBdr>
      <w:divsChild>
        <w:div w:id="349584653">
          <w:marLeft w:val="0"/>
          <w:marRight w:val="0"/>
          <w:marTop w:val="0"/>
          <w:marBottom w:val="0"/>
          <w:divBdr>
            <w:top w:val="none" w:sz="0" w:space="0" w:color="auto"/>
            <w:left w:val="none" w:sz="0" w:space="0" w:color="auto"/>
            <w:bottom w:val="none" w:sz="0" w:space="0" w:color="auto"/>
            <w:right w:val="none" w:sz="0" w:space="0" w:color="auto"/>
          </w:divBdr>
          <w:divsChild>
            <w:div w:id="3495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06">
      <w:marLeft w:val="0"/>
      <w:marRight w:val="0"/>
      <w:marTop w:val="0"/>
      <w:marBottom w:val="0"/>
      <w:divBdr>
        <w:top w:val="none" w:sz="0" w:space="0" w:color="auto"/>
        <w:left w:val="none" w:sz="0" w:space="0" w:color="auto"/>
        <w:bottom w:val="none" w:sz="0" w:space="0" w:color="auto"/>
        <w:right w:val="none" w:sz="0" w:space="0" w:color="auto"/>
      </w:divBdr>
      <w:divsChild>
        <w:div w:id="349597512">
          <w:marLeft w:val="0"/>
          <w:marRight w:val="0"/>
          <w:marTop w:val="0"/>
          <w:marBottom w:val="0"/>
          <w:divBdr>
            <w:top w:val="none" w:sz="0" w:space="0" w:color="auto"/>
            <w:left w:val="none" w:sz="0" w:space="0" w:color="auto"/>
            <w:bottom w:val="none" w:sz="0" w:space="0" w:color="auto"/>
            <w:right w:val="none" w:sz="0" w:space="0" w:color="auto"/>
          </w:divBdr>
          <w:divsChild>
            <w:div w:id="349582392">
              <w:marLeft w:val="0"/>
              <w:marRight w:val="0"/>
              <w:marTop w:val="0"/>
              <w:marBottom w:val="0"/>
              <w:divBdr>
                <w:top w:val="none" w:sz="0" w:space="0" w:color="auto"/>
                <w:left w:val="none" w:sz="0" w:space="0" w:color="auto"/>
                <w:bottom w:val="none" w:sz="0" w:space="0" w:color="auto"/>
                <w:right w:val="none" w:sz="0" w:space="0" w:color="auto"/>
              </w:divBdr>
              <w:divsChild>
                <w:div w:id="349584935">
                  <w:marLeft w:val="0"/>
                  <w:marRight w:val="0"/>
                  <w:marTop w:val="0"/>
                  <w:marBottom w:val="0"/>
                  <w:divBdr>
                    <w:top w:val="none" w:sz="0" w:space="0" w:color="auto"/>
                    <w:left w:val="none" w:sz="0" w:space="0" w:color="auto"/>
                    <w:bottom w:val="none" w:sz="0" w:space="0" w:color="auto"/>
                    <w:right w:val="none" w:sz="0" w:space="0" w:color="auto"/>
                  </w:divBdr>
                  <w:divsChild>
                    <w:div w:id="3495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11">
      <w:marLeft w:val="0"/>
      <w:marRight w:val="0"/>
      <w:marTop w:val="0"/>
      <w:marBottom w:val="0"/>
      <w:divBdr>
        <w:top w:val="none" w:sz="0" w:space="0" w:color="auto"/>
        <w:left w:val="none" w:sz="0" w:space="0" w:color="auto"/>
        <w:bottom w:val="none" w:sz="0" w:space="0" w:color="auto"/>
        <w:right w:val="none" w:sz="0" w:space="0" w:color="auto"/>
      </w:divBdr>
    </w:div>
    <w:div w:id="349600413">
      <w:marLeft w:val="0"/>
      <w:marRight w:val="0"/>
      <w:marTop w:val="0"/>
      <w:marBottom w:val="0"/>
      <w:divBdr>
        <w:top w:val="none" w:sz="0" w:space="0" w:color="auto"/>
        <w:left w:val="none" w:sz="0" w:space="0" w:color="auto"/>
        <w:bottom w:val="none" w:sz="0" w:space="0" w:color="auto"/>
        <w:right w:val="none" w:sz="0" w:space="0" w:color="auto"/>
      </w:divBdr>
    </w:div>
    <w:div w:id="349600414">
      <w:marLeft w:val="0"/>
      <w:marRight w:val="0"/>
      <w:marTop w:val="0"/>
      <w:marBottom w:val="0"/>
      <w:divBdr>
        <w:top w:val="none" w:sz="0" w:space="0" w:color="auto"/>
        <w:left w:val="none" w:sz="0" w:space="0" w:color="auto"/>
        <w:bottom w:val="none" w:sz="0" w:space="0" w:color="auto"/>
        <w:right w:val="none" w:sz="0" w:space="0" w:color="auto"/>
      </w:divBdr>
    </w:div>
    <w:div w:id="349600418">
      <w:marLeft w:val="0"/>
      <w:marRight w:val="0"/>
      <w:marTop w:val="0"/>
      <w:marBottom w:val="0"/>
      <w:divBdr>
        <w:top w:val="none" w:sz="0" w:space="0" w:color="auto"/>
        <w:left w:val="none" w:sz="0" w:space="0" w:color="auto"/>
        <w:bottom w:val="none" w:sz="0" w:space="0" w:color="auto"/>
        <w:right w:val="none" w:sz="0" w:space="0" w:color="auto"/>
      </w:divBdr>
      <w:divsChild>
        <w:div w:id="349572028">
          <w:marLeft w:val="0"/>
          <w:marRight w:val="0"/>
          <w:marTop w:val="0"/>
          <w:marBottom w:val="0"/>
          <w:divBdr>
            <w:top w:val="none" w:sz="0" w:space="0" w:color="auto"/>
            <w:left w:val="none" w:sz="0" w:space="0" w:color="auto"/>
            <w:bottom w:val="none" w:sz="0" w:space="0" w:color="auto"/>
            <w:right w:val="none" w:sz="0" w:space="0" w:color="auto"/>
          </w:divBdr>
          <w:divsChild>
            <w:div w:id="3495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0">
      <w:marLeft w:val="0"/>
      <w:marRight w:val="0"/>
      <w:marTop w:val="0"/>
      <w:marBottom w:val="0"/>
      <w:divBdr>
        <w:top w:val="none" w:sz="0" w:space="0" w:color="auto"/>
        <w:left w:val="none" w:sz="0" w:space="0" w:color="auto"/>
        <w:bottom w:val="none" w:sz="0" w:space="0" w:color="auto"/>
        <w:right w:val="none" w:sz="0" w:space="0" w:color="auto"/>
      </w:divBdr>
    </w:div>
    <w:div w:id="349600423">
      <w:marLeft w:val="0"/>
      <w:marRight w:val="0"/>
      <w:marTop w:val="0"/>
      <w:marBottom w:val="0"/>
      <w:divBdr>
        <w:top w:val="none" w:sz="0" w:space="0" w:color="auto"/>
        <w:left w:val="none" w:sz="0" w:space="0" w:color="auto"/>
        <w:bottom w:val="none" w:sz="0" w:space="0" w:color="auto"/>
        <w:right w:val="none" w:sz="0" w:space="0" w:color="auto"/>
      </w:divBdr>
    </w:div>
    <w:div w:id="349600425">
      <w:marLeft w:val="0"/>
      <w:marRight w:val="0"/>
      <w:marTop w:val="0"/>
      <w:marBottom w:val="0"/>
      <w:divBdr>
        <w:top w:val="none" w:sz="0" w:space="0" w:color="auto"/>
        <w:left w:val="none" w:sz="0" w:space="0" w:color="auto"/>
        <w:bottom w:val="none" w:sz="0" w:space="0" w:color="auto"/>
        <w:right w:val="none" w:sz="0" w:space="0" w:color="auto"/>
      </w:divBdr>
    </w:div>
    <w:div w:id="349600431">
      <w:marLeft w:val="0"/>
      <w:marRight w:val="0"/>
      <w:marTop w:val="0"/>
      <w:marBottom w:val="0"/>
      <w:divBdr>
        <w:top w:val="none" w:sz="0" w:space="0" w:color="auto"/>
        <w:left w:val="none" w:sz="0" w:space="0" w:color="auto"/>
        <w:bottom w:val="none" w:sz="0" w:space="0" w:color="auto"/>
        <w:right w:val="none" w:sz="0" w:space="0" w:color="auto"/>
      </w:divBdr>
      <w:divsChild>
        <w:div w:id="349575083">
          <w:marLeft w:val="0"/>
          <w:marRight w:val="0"/>
          <w:marTop w:val="0"/>
          <w:marBottom w:val="0"/>
          <w:divBdr>
            <w:top w:val="none" w:sz="0" w:space="0" w:color="auto"/>
            <w:left w:val="none" w:sz="0" w:space="0" w:color="auto"/>
            <w:bottom w:val="none" w:sz="0" w:space="0" w:color="auto"/>
            <w:right w:val="none" w:sz="0" w:space="0" w:color="auto"/>
          </w:divBdr>
        </w:div>
        <w:div w:id="349577056">
          <w:marLeft w:val="0"/>
          <w:marRight w:val="0"/>
          <w:marTop w:val="0"/>
          <w:marBottom w:val="0"/>
          <w:divBdr>
            <w:top w:val="none" w:sz="0" w:space="0" w:color="auto"/>
            <w:left w:val="none" w:sz="0" w:space="0" w:color="auto"/>
            <w:bottom w:val="none" w:sz="0" w:space="0" w:color="auto"/>
            <w:right w:val="none" w:sz="0" w:space="0" w:color="auto"/>
          </w:divBdr>
        </w:div>
      </w:divsChild>
    </w:div>
    <w:div w:id="349600432">
      <w:marLeft w:val="0"/>
      <w:marRight w:val="0"/>
      <w:marTop w:val="0"/>
      <w:marBottom w:val="0"/>
      <w:divBdr>
        <w:top w:val="none" w:sz="0" w:space="0" w:color="auto"/>
        <w:left w:val="none" w:sz="0" w:space="0" w:color="auto"/>
        <w:bottom w:val="none" w:sz="0" w:space="0" w:color="auto"/>
        <w:right w:val="none" w:sz="0" w:space="0" w:color="auto"/>
      </w:divBdr>
      <w:divsChild>
        <w:div w:id="349583464">
          <w:marLeft w:val="0"/>
          <w:marRight w:val="0"/>
          <w:marTop w:val="0"/>
          <w:marBottom w:val="0"/>
          <w:divBdr>
            <w:top w:val="none" w:sz="0" w:space="0" w:color="auto"/>
            <w:left w:val="none" w:sz="0" w:space="0" w:color="auto"/>
            <w:bottom w:val="none" w:sz="0" w:space="0" w:color="auto"/>
            <w:right w:val="none" w:sz="0" w:space="0" w:color="auto"/>
          </w:divBdr>
        </w:div>
      </w:divsChild>
    </w:div>
    <w:div w:id="349600435">
      <w:marLeft w:val="0"/>
      <w:marRight w:val="0"/>
      <w:marTop w:val="0"/>
      <w:marBottom w:val="0"/>
      <w:divBdr>
        <w:top w:val="none" w:sz="0" w:space="0" w:color="auto"/>
        <w:left w:val="none" w:sz="0" w:space="0" w:color="auto"/>
        <w:bottom w:val="none" w:sz="0" w:space="0" w:color="auto"/>
        <w:right w:val="none" w:sz="0" w:space="0" w:color="auto"/>
      </w:divBdr>
    </w:div>
    <w:div w:id="349600439">
      <w:marLeft w:val="0"/>
      <w:marRight w:val="0"/>
      <w:marTop w:val="0"/>
      <w:marBottom w:val="0"/>
      <w:divBdr>
        <w:top w:val="none" w:sz="0" w:space="0" w:color="auto"/>
        <w:left w:val="none" w:sz="0" w:space="0" w:color="auto"/>
        <w:bottom w:val="none" w:sz="0" w:space="0" w:color="auto"/>
        <w:right w:val="none" w:sz="0" w:space="0" w:color="auto"/>
      </w:divBdr>
    </w:div>
    <w:div w:id="349600447">
      <w:marLeft w:val="0"/>
      <w:marRight w:val="0"/>
      <w:marTop w:val="0"/>
      <w:marBottom w:val="0"/>
      <w:divBdr>
        <w:top w:val="none" w:sz="0" w:space="0" w:color="auto"/>
        <w:left w:val="none" w:sz="0" w:space="0" w:color="auto"/>
        <w:bottom w:val="none" w:sz="0" w:space="0" w:color="auto"/>
        <w:right w:val="none" w:sz="0" w:space="0" w:color="auto"/>
      </w:divBdr>
    </w:div>
    <w:div w:id="349600448">
      <w:marLeft w:val="0"/>
      <w:marRight w:val="0"/>
      <w:marTop w:val="0"/>
      <w:marBottom w:val="0"/>
      <w:divBdr>
        <w:top w:val="none" w:sz="0" w:space="0" w:color="auto"/>
        <w:left w:val="none" w:sz="0" w:space="0" w:color="auto"/>
        <w:bottom w:val="none" w:sz="0" w:space="0" w:color="auto"/>
        <w:right w:val="none" w:sz="0" w:space="0" w:color="auto"/>
      </w:divBdr>
    </w:div>
    <w:div w:id="349600454">
      <w:marLeft w:val="0"/>
      <w:marRight w:val="0"/>
      <w:marTop w:val="0"/>
      <w:marBottom w:val="0"/>
      <w:divBdr>
        <w:top w:val="none" w:sz="0" w:space="0" w:color="auto"/>
        <w:left w:val="none" w:sz="0" w:space="0" w:color="auto"/>
        <w:bottom w:val="none" w:sz="0" w:space="0" w:color="auto"/>
        <w:right w:val="none" w:sz="0" w:space="0" w:color="auto"/>
      </w:divBdr>
      <w:divsChild>
        <w:div w:id="349575355">
          <w:marLeft w:val="0"/>
          <w:marRight w:val="0"/>
          <w:marTop w:val="0"/>
          <w:marBottom w:val="184"/>
          <w:divBdr>
            <w:top w:val="none" w:sz="0" w:space="0" w:color="auto"/>
            <w:left w:val="none" w:sz="0" w:space="0" w:color="auto"/>
            <w:bottom w:val="none" w:sz="0" w:space="0" w:color="auto"/>
            <w:right w:val="none" w:sz="0" w:space="0" w:color="auto"/>
          </w:divBdr>
        </w:div>
        <w:div w:id="349590246">
          <w:marLeft w:val="0"/>
          <w:marRight w:val="0"/>
          <w:marTop w:val="0"/>
          <w:marBottom w:val="0"/>
          <w:divBdr>
            <w:top w:val="none" w:sz="0" w:space="0" w:color="auto"/>
            <w:left w:val="none" w:sz="0" w:space="0" w:color="auto"/>
            <w:bottom w:val="none" w:sz="0" w:space="0" w:color="auto"/>
            <w:right w:val="none" w:sz="0" w:space="0" w:color="auto"/>
          </w:divBdr>
          <w:divsChild>
            <w:div w:id="349574676">
              <w:marLeft w:val="0"/>
              <w:marRight w:val="335"/>
              <w:marTop w:val="0"/>
              <w:marBottom w:val="0"/>
              <w:divBdr>
                <w:top w:val="none" w:sz="0" w:space="0" w:color="auto"/>
                <w:left w:val="none" w:sz="0" w:space="0" w:color="auto"/>
                <w:bottom w:val="none" w:sz="0" w:space="0" w:color="auto"/>
                <w:right w:val="none" w:sz="0" w:space="0" w:color="auto"/>
              </w:divBdr>
            </w:div>
          </w:divsChild>
        </w:div>
        <w:div w:id="349598991">
          <w:marLeft w:val="0"/>
          <w:marRight w:val="0"/>
          <w:marTop w:val="0"/>
          <w:marBottom w:val="0"/>
          <w:divBdr>
            <w:top w:val="none" w:sz="0" w:space="0" w:color="auto"/>
            <w:left w:val="none" w:sz="0" w:space="0" w:color="auto"/>
            <w:bottom w:val="none" w:sz="0" w:space="0" w:color="auto"/>
            <w:right w:val="none" w:sz="0" w:space="0" w:color="auto"/>
          </w:divBdr>
          <w:divsChild>
            <w:div w:id="349596894">
              <w:marLeft w:val="0"/>
              <w:marRight w:val="335"/>
              <w:marTop w:val="0"/>
              <w:marBottom w:val="301"/>
              <w:divBdr>
                <w:top w:val="none" w:sz="0" w:space="0" w:color="auto"/>
                <w:left w:val="none" w:sz="0" w:space="0" w:color="auto"/>
                <w:bottom w:val="none" w:sz="0" w:space="0" w:color="auto"/>
                <w:right w:val="none" w:sz="0" w:space="0" w:color="auto"/>
              </w:divBdr>
              <w:divsChild>
                <w:div w:id="349583481">
                  <w:marLeft w:val="0"/>
                  <w:marRight w:val="0"/>
                  <w:marTop w:val="84"/>
                  <w:marBottom w:val="84"/>
                  <w:divBdr>
                    <w:top w:val="none" w:sz="0" w:space="0" w:color="auto"/>
                    <w:left w:val="none" w:sz="0" w:space="0" w:color="auto"/>
                    <w:bottom w:val="none" w:sz="0" w:space="0" w:color="auto"/>
                    <w:right w:val="none" w:sz="0" w:space="0" w:color="auto"/>
                  </w:divBdr>
                  <w:divsChild>
                    <w:div w:id="349579799">
                      <w:marLeft w:val="0"/>
                      <w:marRight w:val="0"/>
                      <w:marTop w:val="0"/>
                      <w:marBottom w:val="0"/>
                      <w:divBdr>
                        <w:top w:val="none" w:sz="0" w:space="0" w:color="auto"/>
                        <w:left w:val="none" w:sz="0" w:space="0" w:color="auto"/>
                        <w:bottom w:val="none" w:sz="0" w:space="0" w:color="auto"/>
                        <w:right w:val="none" w:sz="0" w:space="0" w:color="auto"/>
                      </w:divBdr>
                    </w:div>
                    <w:div w:id="3495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456">
      <w:marLeft w:val="0"/>
      <w:marRight w:val="0"/>
      <w:marTop w:val="0"/>
      <w:marBottom w:val="0"/>
      <w:divBdr>
        <w:top w:val="none" w:sz="0" w:space="0" w:color="auto"/>
        <w:left w:val="none" w:sz="0" w:space="0" w:color="auto"/>
        <w:bottom w:val="none" w:sz="0" w:space="0" w:color="auto"/>
        <w:right w:val="none" w:sz="0" w:space="0" w:color="auto"/>
      </w:divBdr>
    </w:div>
    <w:div w:id="349600457">
      <w:marLeft w:val="0"/>
      <w:marRight w:val="0"/>
      <w:marTop w:val="0"/>
      <w:marBottom w:val="0"/>
      <w:divBdr>
        <w:top w:val="none" w:sz="0" w:space="0" w:color="auto"/>
        <w:left w:val="none" w:sz="0" w:space="0" w:color="auto"/>
        <w:bottom w:val="none" w:sz="0" w:space="0" w:color="auto"/>
        <w:right w:val="none" w:sz="0" w:space="0" w:color="auto"/>
      </w:divBdr>
      <w:divsChild>
        <w:div w:id="349593151">
          <w:marLeft w:val="0"/>
          <w:marRight w:val="0"/>
          <w:marTop w:val="0"/>
          <w:marBottom w:val="0"/>
          <w:divBdr>
            <w:top w:val="none" w:sz="0" w:space="0" w:color="auto"/>
            <w:left w:val="none" w:sz="0" w:space="0" w:color="auto"/>
            <w:bottom w:val="none" w:sz="0" w:space="0" w:color="auto"/>
            <w:right w:val="none" w:sz="0" w:space="0" w:color="auto"/>
          </w:divBdr>
        </w:div>
      </w:divsChild>
    </w:div>
    <w:div w:id="349600462">
      <w:marLeft w:val="0"/>
      <w:marRight w:val="0"/>
      <w:marTop w:val="0"/>
      <w:marBottom w:val="0"/>
      <w:divBdr>
        <w:top w:val="none" w:sz="0" w:space="0" w:color="auto"/>
        <w:left w:val="none" w:sz="0" w:space="0" w:color="auto"/>
        <w:bottom w:val="none" w:sz="0" w:space="0" w:color="auto"/>
        <w:right w:val="none" w:sz="0" w:space="0" w:color="auto"/>
      </w:divBdr>
    </w:div>
    <w:div w:id="349600463">
      <w:marLeft w:val="0"/>
      <w:marRight w:val="0"/>
      <w:marTop w:val="0"/>
      <w:marBottom w:val="0"/>
      <w:divBdr>
        <w:top w:val="none" w:sz="0" w:space="0" w:color="auto"/>
        <w:left w:val="none" w:sz="0" w:space="0" w:color="auto"/>
        <w:bottom w:val="none" w:sz="0" w:space="0" w:color="auto"/>
        <w:right w:val="none" w:sz="0" w:space="0" w:color="auto"/>
      </w:divBdr>
    </w:div>
    <w:div w:id="349600469">
      <w:marLeft w:val="0"/>
      <w:marRight w:val="0"/>
      <w:marTop w:val="0"/>
      <w:marBottom w:val="0"/>
      <w:divBdr>
        <w:top w:val="none" w:sz="0" w:space="0" w:color="auto"/>
        <w:left w:val="none" w:sz="0" w:space="0" w:color="auto"/>
        <w:bottom w:val="none" w:sz="0" w:space="0" w:color="auto"/>
        <w:right w:val="none" w:sz="0" w:space="0" w:color="auto"/>
      </w:divBdr>
    </w:div>
    <w:div w:id="349600470">
      <w:marLeft w:val="0"/>
      <w:marRight w:val="0"/>
      <w:marTop w:val="0"/>
      <w:marBottom w:val="0"/>
      <w:divBdr>
        <w:top w:val="none" w:sz="0" w:space="0" w:color="auto"/>
        <w:left w:val="none" w:sz="0" w:space="0" w:color="auto"/>
        <w:bottom w:val="none" w:sz="0" w:space="0" w:color="auto"/>
        <w:right w:val="none" w:sz="0" w:space="0" w:color="auto"/>
      </w:divBdr>
      <w:divsChild>
        <w:div w:id="349588181">
          <w:marLeft w:val="0"/>
          <w:marRight w:val="0"/>
          <w:marTop w:val="0"/>
          <w:marBottom w:val="0"/>
          <w:divBdr>
            <w:top w:val="none" w:sz="0" w:space="0" w:color="auto"/>
            <w:left w:val="none" w:sz="0" w:space="0" w:color="auto"/>
            <w:bottom w:val="none" w:sz="0" w:space="0" w:color="auto"/>
            <w:right w:val="none" w:sz="0" w:space="0" w:color="auto"/>
          </w:divBdr>
        </w:div>
      </w:divsChild>
    </w:div>
    <w:div w:id="349600472">
      <w:marLeft w:val="0"/>
      <w:marRight w:val="0"/>
      <w:marTop w:val="0"/>
      <w:marBottom w:val="0"/>
      <w:divBdr>
        <w:top w:val="none" w:sz="0" w:space="0" w:color="auto"/>
        <w:left w:val="none" w:sz="0" w:space="0" w:color="auto"/>
        <w:bottom w:val="none" w:sz="0" w:space="0" w:color="auto"/>
        <w:right w:val="none" w:sz="0" w:space="0" w:color="auto"/>
      </w:divBdr>
      <w:divsChild>
        <w:div w:id="349598780">
          <w:marLeft w:val="0"/>
          <w:marRight w:val="0"/>
          <w:marTop w:val="0"/>
          <w:marBottom w:val="0"/>
          <w:divBdr>
            <w:top w:val="none" w:sz="0" w:space="0" w:color="auto"/>
            <w:left w:val="none" w:sz="0" w:space="0" w:color="auto"/>
            <w:bottom w:val="none" w:sz="0" w:space="0" w:color="auto"/>
            <w:right w:val="none" w:sz="0" w:space="0" w:color="auto"/>
          </w:divBdr>
        </w:div>
      </w:divsChild>
    </w:div>
    <w:div w:id="349600473">
      <w:marLeft w:val="0"/>
      <w:marRight w:val="0"/>
      <w:marTop w:val="0"/>
      <w:marBottom w:val="0"/>
      <w:divBdr>
        <w:top w:val="none" w:sz="0" w:space="0" w:color="auto"/>
        <w:left w:val="none" w:sz="0" w:space="0" w:color="auto"/>
        <w:bottom w:val="none" w:sz="0" w:space="0" w:color="auto"/>
        <w:right w:val="none" w:sz="0" w:space="0" w:color="auto"/>
      </w:divBdr>
    </w:div>
    <w:div w:id="349600478">
      <w:marLeft w:val="0"/>
      <w:marRight w:val="0"/>
      <w:marTop w:val="0"/>
      <w:marBottom w:val="0"/>
      <w:divBdr>
        <w:top w:val="none" w:sz="0" w:space="0" w:color="auto"/>
        <w:left w:val="none" w:sz="0" w:space="0" w:color="auto"/>
        <w:bottom w:val="none" w:sz="0" w:space="0" w:color="auto"/>
        <w:right w:val="none" w:sz="0" w:space="0" w:color="auto"/>
      </w:divBdr>
    </w:div>
    <w:div w:id="349600480">
      <w:marLeft w:val="0"/>
      <w:marRight w:val="0"/>
      <w:marTop w:val="0"/>
      <w:marBottom w:val="0"/>
      <w:divBdr>
        <w:top w:val="none" w:sz="0" w:space="0" w:color="auto"/>
        <w:left w:val="none" w:sz="0" w:space="0" w:color="auto"/>
        <w:bottom w:val="none" w:sz="0" w:space="0" w:color="auto"/>
        <w:right w:val="none" w:sz="0" w:space="0" w:color="auto"/>
      </w:divBdr>
      <w:divsChild>
        <w:div w:id="349577121">
          <w:marLeft w:val="0"/>
          <w:marRight w:val="0"/>
          <w:marTop w:val="0"/>
          <w:marBottom w:val="0"/>
          <w:divBdr>
            <w:top w:val="none" w:sz="0" w:space="0" w:color="auto"/>
            <w:left w:val="none" w:sz="0" w:space="0" w:color="auto"/>
            <w:bottom w:val="none" w:sz="0" w:space="0" w:color="auto"/>
            <w:right w:val="none" w:sz="0" w:space="0" w:color="auto"/>
          </w:divBdr>
        </w:div>
      </w:divsChild>
    </w:div>
    <w:div w:id="349600482">
      <w:marLeft w:val="0"/>
      <w:marRight w:val="0"/>
      <w:marTop w:val="0"/>
      <w:marBottom w:val="0"/>
      <w:divBdr>
        <w:top w:val="none" w:sz="0" w:space="0" w:color="auto"/>
        <w:left w:val="none" w:sz="0" w:space="0" w:color="auto"/>
        <w:bottom w:val="none" w:sz="0" w:space="0" w:color="auto"/>
        <w:right w:val="none" w:sz="0" w:space="0" w:color="auto"/>
      </w:divBdr>
      <w:divsChild>
        <w:div w:id="349580724">
          <w:marLeft w:val="0"/>
          <w:marRight w:val="0"/>
          <w:marTop w:val="0"/>
          <w:marBottom w:val="0"/>
          <w:divBdr>
            <w:top w:val="none" w:sz="0" w:space="0" w:color="auto"/>
            <w:left w:val="none" w:sz="0" w:space="0" w:color="auto"/>
            <w:bottom w:val="none" w:sz="0" w:space="0" w:color="auto"/>
            <w:right w:val="none" w:sz="0" w:space="0" w:color="auto"/>
          </w:divBdr>
          <w:divsChild>
            <w:div w:id="349600819">
              <w:marLeft w:val="0"/>
              <w:marRight w:val="0"/>
              <w:marTop w:val="0"/>
              <w:marBottom w:val="116"/>
              <w:divBdr>
                <w:top w:val="none" w:sz="0" w:space="0" w:color="auto"/>
                <w:left w:val="none" w:sz="0" w:space="0" w:color="auto"/>
                <w:bottom w:val="none" w:sz="0" w:space="0" w:color="auto"/>
                <w:right w:val="none" w:sz="0" w:space="0" w:color="auto"/>
              </w:divBdr>
            </w:div>
          </w:divsChild>
        </w:div>
        <w:div w:id="349585071">
          <w:marLeft w:val="0"/>
          <w:marRight w:val="0"/>
          <w:marTop w:val="0"/>
          <w:marBottom w:val="0"/>
          <w:divBdr>
            <w:top w:val="none" w:sz="0" w:space="0" w:color="auto"/>
            <w:left w:val="none" w:sz="0" w:space="0" w:color="auto"/>
            <w:bottom w:val="none" w:sz="0" w:space="0" w:color="auto"/>
            <w:right w:val="none" w:sz="0" w:space="0" w:color="auto"/>
          </w:divBdr>
        </w:div>
      </w:divsChild>
    </w:div>
    <w:div w:id="349600485">
      <w:marLeft w:val="0"/>
      <w:marRight w:val="0"/>
      <w:marTop w:val="0"/>
      <w:marBottom w:val="0"/>
      <w:divBdr>
        <w:top w:val="none" w:sz="0" w:space="0" w:color="auto"/>
        <w:left w:val="none" w:sz="0" w:space="0" w:color="auto"/>
        <w:bottom w:val="none" w:sz="0" w:space="0" w:color="auto"/>
        <w:right w:val="none" w:sz="0" w:space="0" w:color="auto"/>
      </w:divBdr>
      <w:divsChild>
        <w:div w:id="349575069">
          <w:marLeft w:val="0"/>
          <w:marRight w:val="0"/>
          <w:marTop w:val="0"/>
          <w:marBottom w:val="0"/>
          <w:divBdr>
            <w:top w:val="none" w:sz="0" w:space="0" w:color="auto"/>
            <w:left w:val="none" w:sz="0" w:space="0" w:color="auto"/>
            <w:bottom w:val="none" w:sz="0" w:space="0" w:color="auto"/>
            <w:right w:val="none" w:sz="0" w:space="0" w:color="auto"/>
          </w:divBdr>
        </w:div>
      </w:divsChild>
    </w:div>
    <w:div w:id="349600486">
      <w:marLeft w:val="0"/>
      <w:marRight w:val="0"/>
      <w:marTop w:val="0"/>
      <w:marBottom w:val="0"/>
      <w:divBdr>
        <w:top w:val="none" w:sz="0" w:space="0" w:color="auto"/>
        <w:left w:val="none" w:sz="0" w:space="0" w:color="auto"/>
        <w:bottom w:val="none" w:sz="0" w:space="0" w:color="auto"/>
        <w:right w:val="none" w:sz="0" w:space="0" w:color="auto"/>
      </w:divBdr>
      <w:divsChild>
        <w:div w:id="349572819">
          <w:marLeft w:val="0"/>
          <w:marRight w:val="0"/>
          <w:marTop w:val="0"/>
          <w:marBottom w:val="0"/>
          <w:divBdr>
            <w:top w:val="none" w:sz="0" w:space="0" w:color="auto"/>
            <w:left w:val="none" w:sz="0" w:space="0" w:color="auto"/>
            <w:bottom w:val="none" w:sz="0" w:space="0" w:color="auto"/>
            <w:right w:val="none" w:sz="0" w:space="0" w:color="auto"/>
          </w:divBdr>
          <w:divsChild>
            <w:div w:id="349574561">
              <w:marLeft w:val="0"/>
              <w:marRight w:val="0"/>
              <w:marTop w:val="0"/>
              <w:marBottom w:val="0"/>
              <w:divBdr>
                <w:top w:val="none" w:sz="0" w:space="0" w:color="auto"/>
                <w:left w:val="none" w:sz="0" w:space="0" w:color="auto"/>
                <w:bottom w:val="none" w:sz="0" w:space="0" w:color="auto"/>
                <w:right w:val="none" w:sz="0" w:space="0" w:color="auto"/>
              </w:divBdr>
              <w:divsChild>
                <w:div w:id="349580072">
                  <w:marLeft w:val="0"/>
                  <w:marRight w:val="0"/>
                  <w:marTop w:val="0"/>
                  <w:marBottom w:val="0"/>
                  <w:divBdr>
                    <w:top w:val="none" w:sz="0" w:space="0" w:color="auto"/>
                    <w:left w:val="none" w:sz="0" w:space="0" w:color="auto"/>
                    <w:bottom w:val="none" w:sz="0" w:space="0" w:color="auto"/>
                    <w:right w:val="none" w:sz="0" w:space="0" w:color="auto"/>
                  </w:divBdr>
                  <w:divsChild>
                    <w:div w:id="349588022">
                      <w:marLeft w:val="0"/>
                      <w:marRight w:val="0"/>
                      <w:marTop w:val="0"/>
                      <w:marBottom w:val="0"/>
                      <w:divBdr>
                        <w:top w:val="none" w:sz="0" w:space="0" w:color="auto"/>
                        <w:left w:val="none" w:sz="0" w:space="0" w:color="auto"/>
                        <w:bottom w:val="none" w:sz="0" w:space="0" w:color="auto"/>
                        <w:right w:val="none" w:sz="0" w:space="0" w:color="auto"/>
                      </w:divBdr>
                      <w:divsChild>
                        <w:div w:id="349581890">
                          <w:marLeft w:val="0"/>
                          <w:marRight w:val="0"/>
                          <w:marTop w:val="0"/>
                          <w:marBottom w:val="0"/>
                          <w:divBdr>
                            <w:top w:val="none" w:sz="0" w:space="0" w:color="auto"/>
                            <w:left w:val="none" w:sz="0" w:space="0" w:color="auto"/>
                            <w:bottom w:val="none" w:sz="0" w:space="0" w:color="auto"/>
                            <w:right w:val="none" w:sz="0" w:space="0" w:color="auto"/>
                          </w:divBdr>
                          <w:divsChild>
                            <w:div w:id="349571561">
                              <w:marLeft w:val="0"/>
                              <w:marRight w:val="0"/>
                              <w:marTop w:val="0"/>
                              <w:marBottom w:val="0"/>
                              <w:divBdr>
                                <w:top w:val="none" w:sz="0" w:space="0" w:color="auto"/>
                                <w:left w:val="none" w:sz="0" w:space="0" w:color="auto"/>
                                <w:bottom w:val="none" w:sz="0" w:space="0" w:color="auto"/>
                                <w:right w:val="none" w:sz="0" w:space="0" w:color="auto"/>
                              </w:divBdr>
                            </w:div>
                            <w:div w:id="349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22">
              <w:marLeft w:val="0"/>
              <w:marRight w:val="0"/>
              <w:marTop w:val="0"/>
              <w:marBottom w:val="0"/>
              <w:divBdr>
                <w:top w:val="none" w:sz="0" w:space="0" w:color="auto"/>
                <w:left w:val="none" w:sz="0" w:space="0" w:color="auto"/>
                <w:bottom w:val="none" w:sz="0" w:space="0" w:color="auto"/>
                <w:right w:val="none" w:sz="0" w:space="0" w:color="auto"/>
              </w:divBdr>
              <w:divsChild>
                <w:div w:id="349583487">
                  <w:marLeft w:val="0"/>
                  <w:marRight w:val="0"/>
                  <w:marTop w:val="0"/>
                  <w:marBottom w:val="0"/>
                  <w:divBdr>
                    <w:top w:val="none" w:sz="0" w:space="0" w:color="auto"/>
                    <w:left w:val="none" w:sz="0" w:space="0" w:color="auto"/>
                    <w:bottom w:val="none" w:sz="0" w:space="0" w:color="auto"/>
                    <w:right w:val="none" w:sz="0" w:space="0" w:color="auto"/>
                  </w:divBdr>
                  <w:divsChild>
                    <w:div w:id="349591109">
                      <w:marLeft w:val="0"/>
                      <w:marRight w:val="0"/>
                      <w:marTop w:val="0"/>
                      <w:marBottom w:val="0"/>
                      <w:divBdr>
                        <w:top w:val="none" w:sz="0" w:space="0" w:color="auto"/>
                        <w:left w:val="none" w:sz="0" w:space="0" w:color="auto"/>
                        <w:bottom w:val="none" w:sz="0" w:space="0" w:color="auto"/>
                        <w:right w:val="none" w:sz="0" w:space="0" w:color="auto"/>
                      </w:divBdr>
                      <w:divsChild>
                        <w:div w:id="349571241">
                          <w:marLeft w:val="0"/>
                          <w:marRight w:val="0"/>
                          <w:marTop w:val="0"/>
                          <w:marBottom w:val="0"/>
                          <w:divBdr>
                            <w:top w:val="none" w:sz="0" w:space="0" w:color="auto"/>
                            <w:left w:val="none" w:sz="0" w:space="0" w:color="auto"/>
                            <w:bottom w:val="none" w:sz="0" w:space="0" w:color="auto"/>
                            <w:right w:val="none" w:sz="0" w:space="0" w:color="auto"/>
                          </w:divBdr>
                          <w:divsChild>
                            <w:div w:id="349581139">
                              <w:marLeft w:val="0"/>
                              <w:marRight w:val="0"/>
                              <w:marTop w:val="0"/>
                              <w:marBottom w:val="0"/>
                              <w:divBdr>
                                <w:top w:val="none" w:sz="0" w:space="0" w:color="auto"/>
                                <w:left w:val="none" w:sz="0" w:space="0" w:color="auto"/>
                                <w:bottom w:val="none" w:sz="0" w:space="0" w:color="auto"/>
                                <w:right w:val="none" w:sz="0" w:space="0" w:color="auto"/>
                              </w:divBdr>
                              <w:divsChild>
                                <w:div w:id="349586043">
                                  <w:marLeft w:val="0"/>
                                  <w:marRight w:val="0"/>
                                  <w:marTop w:val="0"/>
                                  <w:marBottom w:val="0"/>
                                  <w:divBdr>
                                    <w:top w:val="none" w:sz="0" w:space="0" w:color="auto"/>
                                    <w:left w:val="none" w:sz="0" w:space="0" w:color="auto"/>
                                    <w:bottom w:val="none" w:sz="0" w:space="0" w:color="auto"/>
                                    <w:right w:val="none" w:sz="0" w:space="0" w:color="auto"/>
                                  </w:divBdr>
                                </w:div>
                              </w:divsChild>
                            </w:div>
                            <w:div w:id="3495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383">
              <w:marLeft w:val="0"/>
              <w:marRight w:val="0"/>
              <w:marTop w:val="0"/>
              <w:marBottom w:val="0"/>
              <w:divBdr>
                <w:top w:val="none" w:sz="0" w:space="0" w:color="auto"/>
                <w:left w:val="none" w:sz="0" w:space="0" w:color="auto"/>
                <w:bottom w:val="none" w:sz="0" w:space="0" w:color="auto"/>
                <w:right w:val="none" w:sz="0" w:space="0" w:color="auto"/>
              </w:divBdr>
              <w:divsChild>
                <w:div w:id="349579350">
                  <w:marLeft w:val="0"/>
                  <w:marRight w:val="0"/>
                  <w:marTop w:val="0"/>
                  <w:marBottom w:val="0"/>
                  <w:divBdr>
                    <w:top w:val="none" w:sz="0" w:space="0" w:color="auto"/>
                    <w:left w:val="none" w:sz="0" w:space="0" w:color="auto"/>
                    <w:bottom w:val="none" w:sz="0" w:space="0" w:color="auto"/>
                    <w:right w:val="none" w:sz="0" w:space="0" w:color="auto"/>
                  </w:divBdr>
                </w:div>
                <w:div w:id="349591386">
                  <w:marLeft w:val="0"/>
                  <w:marRight w:val="0"/>
                  <w:marTop w:val="0"/>
                  <w:marBottom w:val="0"/>
                  <w:divBdr>
                    <w:top w:val="none" w:sz="0" w:space="0" w:color="auto"/>
                    <w:left w:val="none" w:sz="0" w:space="0" w:color="auto"/>
                    <w:bottom w:val="none" w:sz="0" w:space="0" w:color="auto"/>
                    <w:right w:val="none" w:sz="0" w:space="0" w:color="auto"/>
                  </w:divBdr>
                </w:div>
              </w:divsChild>
            </w:div>
            <w:div w:id="349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89">
      <w:marLeft w:val="0"/>
      <w:marRight w:val="0"/>
      <w:marTop w:val="0"/>
      <w:marBottom w:val="0"/>
      <w:divBdr>
        <w:top w:val="none" w:sz="0" w:space="0" w:color="auto"/>
        <w:left w:val="none" w:sz="0" w:space="0" w:color="auto"/>
        <w:bottom w:val="none" w:sz="0" w:space="0" w:color="auto"/>
        <w:right w:val="none" w:sz="0" w:space="0" w:color="auto"/>
      </w:divBdr>
      <w:divsChild>
        <w:div w:id="349601355">
          <w:marLeft w:val="0"/>
          <w:marRight w:val="0"/>
          <w:marTop w:val="0"/>
          <w:marBottom w:val="0"/>
          <w:divBdr>
            <w:top w:val="none" w:sz="0" w:space="0" w:color="auto"/>
            <w:left w:val="none" w:sz="0" w:space="0" w:color="auto"/>
            <w:bottom w:val="none" w:sz="0" w:space="0" w:color="auto"/>
            <w:right w:val="none" w:sz="0" w:space="0" w:color="auto"/>
          </w:divBdr>
          <w:divsChild>
            <w:div w:id="3495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91">
      <w:marLeft w:val="0"/>
      <w:marRight w:val="0"/>
      <w:marTop w:val="0"/>
      <w:marBottom w:val="0"/>
      <w:divBdr>
        <w:top w:val="none" w:sz="0" w:space="0" w:color="auto"/>
        <w:left w:val="none" w:sz="0" w:space="0" w:color="auto"/>
        <w:bottom w:val="none" w:sz="0" w:space="0" w:color="auto"/>
        <w:right w:val="none" w:sz="0" w:space="0" w:color="auto"/>
      </w:divBdr>
    </w:div>
    <w:div w:id="349600498">
      <w:marLeft w:val="0"/>
      <w:marRight w:val="0"/>
      <w:marTop w:val="0"/>
      <w:marBottom w:val="0"/>
      <w:divBdr>
        <w:top w:val="none" w:sz="0" w:space="0" w:color="auto"/>
        <w:left w:val="none" w:sz="0" w:space="0" w:color="auto"/>
        <w:bottom w:val="none" w:sz="0" w:space="0" w:color="auto"/>
        <w:right w:val="none" w:sz="0" w:space="0" w:color="auto"/>
      </w:divBdr>
    </w:div>
    <w:div w:id="349600501">
      <w:marLeft w:val="0"/>
      <w:marRight w:val="0"/>
      <w:marTop w:val="0"/>
      <w:marBottom w:val="0"/>
      <w:divBdr>
        <w:top w:val="none" w:sz="0" w:space="0" w:color="auto"/>
        <w:left w:val="none" w:sz="0" w:space="0" w:color="auto"/>
        <w:bottom w:val="none" w:sz="0" w:space="0" w:color="auto"/>
        <w:right w:val="none" w:sz="0" w:space="0" w:color="auto"/>
      </w:divBdr>
      <w:divsChild>
        <w:div w:id="349572445">
          <w:marLeft w:val="0"/>
          <w:marRight w:val="0"/>
          <w:marTop w:val="0"/>
          <w:marBottom w:val="0"/>
          <w:divBdr>
            <w:top w:val="none" w:sz="0" w:space="0" w:color="auto"/>
            <w:left w:val="none" w:sz="0" w:space="0" w:color="auto"/>
            <w:bottom w:val="none" w:sz="0" w:space="0" w:color="auto"/>
            <w:right w:val="none" w:sz="0" w:space="0" w:color="auto"/>
          </w:divBdr>
        </w:div>
        <w:div w:id="349574646">
          <w:marLeft w:val="0"/>
          <w:marRight w:val="0"/>
          <w:marTop w:val="0"/>
          <w:marBottom w:val="0"/>
          <w:divBdr>
            <w:top w:val="none" w:sz="0" w:space="0" w:color="auto"/>
            <w:left w:val="none" w:sz="0" w:space="0" w:color="auto"/>
            <w:bottom w:val="none" w:sz="0" w:space="0" w:color="auto"/>
            <w:right w:val="none" w:sz="0" w:space="0" w:color="auto"/>
          </w:divBdr>
        </w:div>
        <w:div w:id="349582605">
          <w:marLeft w:val="0"/>
          <w:marRight w:val="0"/>
          <w:marTop w:val="0"/>
          <w:marBottom w:val="0"/>
          <w:divBdr>
            <w:top w:val="none" w:sz="0" w:space="0" w:color="auto"/>
            <w:left w:val="none" w:sz="0" w:space="0" w:color="auto"/>
            <w:bottom w:val="none" w:sz="0" w:space="0" w:color="auto"/>
            <w:right w:val="none" w:sz="0" w:space="0" w:color="auto"/>
          </w:divBdr>
        </w:div>
        <w:div w:id="349601412">
          <w:marLeft w:val="0"/>
          <w:marRight w:val="0"/>
          <w:marTop w:val="0"/>
          <w:marBottom w:val="0"/>
          <w:divBdr>
            <w:top w:val="none" w:sz="0" w:space="0" w:color="auto"/>
            <w:left w:val="none" w:sz="0" w:space="0" w:color="auto"/>
            <w:bottom w:val="none" w:sz="0" w:space="0" w:color="auto"/>
            <w:right w:val="none" w:sz="0" w:space="0" w:color="auto"/>
          </w:divBdr>
          <w:divsChild>
            <w:div w:id="349574703">
              <w:marLeft w:val="0"/>
              <w:marRight w:val="0"/>
              <w:marTop w:val="0"/>
              <w:marBottom w:val="0"/>
              <w:divBdr>
                <w:top w:val="none" w:sz="0" w:space="0" w:color="auto"/>
                <w:left w:val="none" w:sz="0" w:space="0" w:color="auto"/>
                <w:bottom w:val="none" w:sz="0" w:space="0" w:color="auto"/>
                <w:right w:val="none" w:sz="0" w:space="0" w:color="auto"/>
              </w:divBdr>
              <w:divsChild>
                <w:div w:id="349587520">
                  <w:marLeft w:val="0"/>
                  <w:marRight w:val="0"/>
                  <w:marTop w:val="0"/>
                  <w:marBottom w:val="0"/>
                  <w:divBdr>
                    <w:top w:val="none" w:sz="0" w:space="0" w:color="auto"/>
                    <w:left w:val="none" w:sz="0" w:space="0" w:color="auto"/>
                    <w:bottom w:val="none" w:sz="0" w:space="0" w:color="auto"/>
                    <w:right w:val="none" w:sz="0" w:space="0" w:color="auto"/>
                  </w:divBdr>
                  <w:divsChild>
                    <w:div w:id="349572718">
                      <w:marLeft w:val="0"/>
                      <w:marRight w:val="0"/>
                      <w:marTop w:val="0"/>
                      <w:marBottom w:val="0"/>
                      <w:divBdr>
                        <w:top w:val="none" w:sz="0" w:space="0" w:color="auto"/>
                        <w:left w:val="none" w:sz="0" w:space="0" w:color="auto"/>
                        <w:bottom w:val="none" w:sz="0" w:space="0" w:color="auto"/>
                        <w:right w:val="none" w:sz="0" w:space="0" w:color="auto"/>
                      </w:divBdr>
                    </w:div>
                    <w:div w:id="34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03">
      <w:marLeft w:val="0"/>
      <w:marRight w:val="0"/>
      <w:marTop w:val="0"/>
      <w:marBottom w:val="0"/>
      <w:divBdr>
        <w:top w:val="none" w:sz="0" w:space="0" w:color="auto"/>
        <w:left w:val="none" w:sz="0" w:space="0" w:color="auto"/>
        <w:bottom w:val="none" w:sz="0" w:space="0" w:color="auto"/>
        <w:right w:val="none" w:sz="0" w:space="0" w:color="auto"/>
      </w:divBdr>
    </w:div>
    <w:div w:id="349600506">
      <w:marLeft w:val="0"/>
      <w:marRight w:val="0"/>
      <w:marTop w:val="0"/>
      <w:marBottom w:val="0"/>
      <w:divBdr>
        <w:top w:val="none" w:sz="0" w:space="0" w:color="auto"/>
        <w:left w:val="none" w:sz="0" w:space="0" w:color="auto"/>
        <w:bottom w:val="none" w:sz="0" w:space="0" w:color="auto"/>
        <w:right w:val="none" w:sz="0" w:space="0" w:color="auto"/>
      </w:divBdr>
    </w:div>
    <w:div w:id="349600511">
      <w:marLeft w:val="0"/>
      <w:marRight w:val="0"/>
      <w:marTop w:val="0"/>
      <w:marBottom w:val="0"/>
      <w:divBdr>
        <w:top w:val="none" w:sz="0" w:space="0" w:color="auto"/>
        <w:left w:val="none" w:sz="0" w:space="0" w:color="auto"/>
        <w:bottom w:val="none" w:sz="0" w:space="0" w:color="auto"/>
        <w:right w:val="none" w:sz="0" w:space="0" w:color="auto"/>
      </w:divBdr>
      <w:divsChild>
        <w:div w:id="349590545">
          <w:marLeft w:val="0"/>
          <w:marRight w:val="0"/>
          <w:marTop w:val="0"/>
          <w:marBottom w:val="0"/>
          <w:divBdr>
            <w:top w:val="none" w:sz="0" w:space="0" w:color="auto"/>
            <w:left w:val="none" w:sz="0" w:space="0" w:color="auto"/>
            <w:bottom w:val="none" w:sz="0" w:space="0" w:color="auto"/>
            <w:right w:val="none" w:sz="0" w:space="0" w:color="auto"/>
          </w:divBdr>
        </w:div>
      </w:divsChild>
    </w:div>
    <w:div w:id="349600516">
      <w:marLeft w:val="0"/>
      <w:marRight w:val="0"/>
      <w:marTop w:val="0"/>
      <w:marBottom w:val="0"/>
      <w:divBdr>
        <w:top w:val="none" w:sz="0" w:space="0" w:color="auto"/>
        <w:left w:val="none" w:sz="0" w:space="0" w:color="auto"/>
        <w:bottom w:val="none" w:sz="0" w:space="0" w:color="auto"/>
        <w:right w:val="none" w:sz="0" w:space="0" w:color="auto"/>
      </w:divBdr>
    </w:div>
    <w:div w:id="349600518">
      <w:marLeft w:val="0"/>
      <w:marRight w:val="0"/>
      <w:marTop w:val="0"/>
      <w:marBottom w:val="0"/>
      <w:divBdr>
        <w:top w:val="none" w:sz="0" w:space="0" w:color="auto"/>
        <w:left w:val="none" w:sz="0" w:space="0" w:color="auto"/>
        <w:bottom w:val="none" w:sz="0" w:space="0" w:color="auto"/>
        <w:right w:val="none" w:sz="0" w:space="0" w:color="auto"/>
      </w:divBdr>
      <w:divsChild>
        <w:div w:id="349600033">
          <w:marLeft w:val="0"/>
          <w:marRight w:val="0"/>
          <w:marTop w:val="0"/>
          <w:marBottom w:val="0"/>
          <w:divBdr>
            <w:top w:val="none" w:sz="0" w:space="0" w:color="auto"/>
            <w:left w:val="none" w:sz="0" w:space="0" w:color="auto"/>
            <w:bottom w:val="none" w:sz="0" w:space="0" w:color="auto"/>
            <w:right w:val="none" w:sz="0" w:space="0" w:color="auto"/>
          </w:divBdr>
          <w:divsChild>
            <w:div w:id="349589165">
              <w:marLeft w:val="0"/>
              <w:marRight w:val="0"/>
              <w:marTop w:val="0"/>
              <w:marBottom w:val="0"/>
              <w:divBdr>
                <w:top w:val="none" w:sz="0" w:space="0" w:color="auto"/>
                <w:left w:val="none" w:sz="0" w:space="0" w:color="auto"/>
                <w:bottom w:val="none" w:sz="0" w:space="0" w:color="auto"/>
                <w:right w:val="none" w:sz="0" w:space="0" w:color="auto"/>
              </w:divBdr>
            </w:div>
            <w:div w:id="349589987">
              <w:marLeft w:val="0"/>
              <w:marRight w:val="0"/>
              <w:marTop w:val="0"/>
              <w:marBottom w:val="0"/>
              <w:divBdr>
                <w:top w:val="none" w:sz="0" w:space="0" w:color="auto"/>
                <w:left w:val="none" w:sz="0" w:space="0" w:color="auto"/>
                <w:bottom w:val="none" w:sz="0" w:space="0" w:color="auto"/>
                <w:right w:val="none" w:sz="0" w:space="0" w:color="auto"/>
              </w:divBdr>
              <w:divsChild>
                <w:div w:id="349594399">
                  <w:marLeft w:val="0"/>
                  <w:marRight w:val="0"/>
                  <w:marTop w:val="0"/>
                  <w:marBottom w:val="0"/>
                  <w:divBdr>
                    <w:top w:val="none" w:sz="0" w:space="0" w:color="auto"/>
                    <w:left w:val="none" w:sz="0" w:space="0" w:color="auto"/>
                    <w:bottom w:val="none" w:sz="0" w:space="0" w:color="auto"/>
                    <w:right w:val="none" w:sz="0" w:space="0" w:color="auto"/>
                  </w:divBdr>
                  <w:divsChild>
                    <w:div w:id="3495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19">
      <w:marLeft w:val="0"/>
      <w:marRight w:val="0"/>
      <w:marTop w:val="0"/>
      <w:marBottom w:val="0"/>
      <w:divBdr>
        <w:top w:val="none" w:sz="0" w:space="0" w:color="auto"/>
        <w:left w:val="none" w:sz="0" w:space="0" w:color="auto"/>
        <w:bottom w:val="none" w:sz="0" w:space="0" w:color="auto"/>
        <w:right w:val="none" w:sz="0" w:space="0" w:color="auto"/>
      </w:divBdr>
    </w:div>
    <w:div w:id="349600520">
      <w:marLeft w:val="0"/>
      <w:marRight w:val="0"/>
      <w:marTop w:val="0"/>
      <w:marBottom w:val="0"/>
      <w:divBdr>
        <w:top w:val="none" w:sz="0" w:space="0" w:color="auto"/>
        <w:left w:val="none" w:sz="0" w:space="0" w:color="auto"/>
        <w:bottom w:val="none" w:sz="0" w:space="0" w:color="auto"/>
        <w:right w:val="none" w:sz="0" w:space="0" w:color="auto"/>
      </w:divBdr>
    </w:div>
    <w:div w:id="349600521">
      <w:marLeft w:val="0"/>
      <w:marRight w:val="0"/>
      <w:marTop w:val="0"/>
      <w:marBottom w:val="0"/>
      <w:divBdr>
        <w:top w:val="none" w:sz="0" w:space="0" w:color="auto"/>
        <w:left w:val="none" w:sz="0" w:space="0" w:color="auto"/>
        <w:bottom w:val="none" w:sz="0" w:space="0" w:color="auto"/>
        <w:right w:val="none" w:sz="0" w:space="0" w:color="auto"/>
      </w:divBdr>
    </w:div>
    <w:div w:id="349600522">
      <w:marLeft w:val="0"/>
      <w:marRight w:val="0"/>
      <w:marTop w:val="0"/>
      <w:marBottom w:val="0"/>
      <w:divBdr>
        <w:top w:val="none" w:sz="0" w:space="0" w:color="auto"/>
        <w:left w:val="none" w:sz="0" w:space="0" w:color="auto"/>
        <w:bottom w:val="none" w:sz="0" w:space="0" w:color="auto"/>
        <w:right w:val="none" w:sz="0" w:space="0" w:color="auto"/>
      </w:divBdr>
    </w:div>
    <w:div w:id="349600524">
      <w:marLeft w:val="0"/>
      <w:marRight w:val="0"/>
      <w:marTop w:val="0"/>
      <w:marBottom w:val="0"/>
      <w:divBdr>
        <w:top w:val="none" w:sz="0" w:space="0" w:color="auto"/>
        <w:left w:val="none" w:sz="0" w:space="0" w:color="auto"/>
        <w:bottom w:val="none" w:sz="0" w:space="0" w:color="auto"/>
        <w:right w:val="none" w:sz="0" w:space="0" w:color="auto"/>
      </w:divBdr>
      <w:divsChild>
        <w:div w:id="349600694">
          <w:marLeft w:val="0"/>
          <w:marRight w:val="0"/>
          <w:marTop w:val="0"/>
          <w:marBottom w:val="0"/>
          <w:divBdr>
            <w:top w:val="none" w:sz="0" w:space="0" w:color="auto"/>
            <w:left w:val="none" w:sz="0" w:space="0" w:color="auto"/>
            <w:bottom w:val="none" w:sz="0" w:space="0" w:color="auto"/>
            <w:right w:val="none" w:sz="0" w:space="0" w:color="auto"/>
          </w:divBdr>
        </w:div>
      </w:divsChild>
    </w:div>
    <w:div w:id="349600528">
      <w:marLeft w:val="0"/>
      <w:marRight w:val="0"/>
      <w:marTop w:val="0"/>
      <w:marBottom w:val="0"/>
      <w:divBdr>
        <w:top w:val="none" w:sz="0" w:space="0" w:color="auto"/>
        <w:left w:val="none" w:sz="0" w:space="0" w:color="auto"/>
        <w:bottom w:val="none" w:sz="0" w:space="0" w:color="auto"/>
        <w:right w:val="none" w:sz="0" w:space="0" w:color="auto"/>
      </w:divBdr>
    </w:div>
    <w:div w:id="349600531">
      <w:marLeft w:val="0"/>
      <w:marRight w:val="0"/>
      <w:marTop w:val="0"/>
      <w:marBottom w:val="0"/>
      <w:divBdr>
        <w:top w:val="none" w:sz="0" w:space="0" w:color="auto"/>
        <w:left w:val="none" w:sz="0" w:space="0" w:color="auto"/>
        <w:bottom w:val="none" w:sz="0" w:space="0" w:color="auto"/>
        <w:right w:val="none" w:sz="0" w:space="0" w:color="auto"/>
      </w:divBdr>
    </w:div>
    <w:div w:id="349600537">
      <w:marLeft w:val="0"/>
      <w:marRight w:val="0"/>
      <w:marTop w:val="0"/>
      <w:marBottom w:val="0"/>
      <w:divBdr>
        <w:top w:val="none" w:sz="0" w:space="0" w:color="auto"/>
        <w:left w:val="none" w:sz="0" w:space="0" w:color="auto"/>
        <w:bottom w:val="none" w:sz="0" w:space="0" w:color="auto"/>
        <w:right w:val="none" w:sz="0" w:space="0" w:color="auto"/>
      </w:divBdr>
      <w:divsChild>
        <w:div w:id="349581179">
          <w:marLeft w:val="0"/>
          <w:marRight w:val="0"/>
          <w:marTop w:val="0"/>
          <w:marBottom w:val="0"/>
          <w:divBdr>
            <w:top w:val="none" w:sz="0" w:space="0" w:color="auto"/>
            <w:left w:val="none" w:sz="0" w:space="0" w:color="auto"/>
            <w:bottom w:val="none" w:sz="0" w:space="0" w:color="auto"/>
            <w:right w:val="none" w:sz="0" w:space="0" w:color="auto"/>
          </w:divBdr>
        </w:div>
        <w:div w:id="349596311">
          <w:marLeft w:val="0"/>
          <w:marRight w:val="0"/>
          <w:marTop w:val="0"/>
          <w:marBottom w:val="0"/>
          <w:divBdr>
            <w:top w:val="none" w:sz="0" w:space="0" w:color="auto"/>
            <w:left w:val="none" w:sz="0" w:space="0" w:color="auto"/>
            <w:bottom w:val="none" w:sz="0" w:space="0" w:color="auto"/>
            <w:right w:val="none" w:sz="0" w:space="0" w:color="auto"/>
          </w:divBdr>
        </w:div>
      </w:divsChild>
    </w:div>
    <w:div w:id="349600539">
      <w:marLeft w:val="0"/>
      <w:marRight w:val="0"/>
      <w:marTop w:val="0"/>
      <w:marBottom w:val="0"/>
      <w:divBdr>
        <w:top w:val="none" w:sz="0" w:space="0" w:color="auto"/>
        <w:left w:val="none" w:sz="0" w:space="0" w:color="auto"/>
        <w:bottom w:val="none" w:sz="0" w:space="0" w:color="auto"/>
        <w:right w:val="none" w:sz="0" w:space="0" w:color="auto"/>
      </w:divBdr>
    </w:div>
    <w:div w:id="349600541">
      <w:marLeft w:val="0"/>
      <w:marRight w:val="0"/>
      <w:marTop w:val="0"/>
      <w:marBottom w:val="0"/>
      <w:divBdr>
        <w:top w:val="none" w:sz="0" w:space="0" w:color="auto"/>
        <w:left w:val="none" w:sz="0" w:space="0" w:color="auto"/>
        <w:bottom w:val="none" w:sz="0" w:space="0" w:color="auto"/>
        <w:right w:val="none" w:sz="0" w:space="0" w:color="auto"/>
      </w:divBdr>
      <w:divsChild>
        <w:div w:id="349576205">
          <w:marLeft w:val="0"/>
          <w:marRight w:val="0"/>
          <w:marTop w:val="0"/>
          <w:marBottom w:val="0"/>
          <w:divBdr>
            <w:top w:val="none" w:sz="0" w:space="0" w:color="auto"/>
            <w:left w:val="none" w:sz="0" w:space="0" w:color="auto"/>
            <w:bottom w:val="none" w:sz="0" w:space="0" w:color="auto"/>
            <w:right w:val="none" w:sz="0" w:space="0" w:color="auto"/>
          </w:divBdr>
        </w:div>
      </w:divsChild>
    </w:div>
    <w:div w:id="349600543">
      <w:marLeft w:val="0"/>
      <w:marRight w:val="0"/>
      <w:marTop w:val="0"/>
      <w:marBottom w:val="0"/>
      <w:divBdr>
        <w:top w:val="none" w:sz="0" w:space="0" w:color="auto"/>
        <w:left w:val="none" w:sz="0" w:space="0" w:color="auto"/>
        <w:bottom w:val="none" w:sz="0" w:space="0" w:color="auto"/>
        <w:right w:val="none" w:sz="0" w:space="0" w:color="auto"/>
      </w:divBdr>
    </w:div>
    <w:div w:id="349600545">
      <w:marLeft w:val="0"/>
      <w:marRight w:val="0"/>
      <w:marTop w:val="0"/>
      <w:marBottom w:val="0"/>
      <w:divBdr>
        <w:top w:val="none" w:sz="0" w:space="0" w:color="auto"/>
        <w:left w:val="none" w:sz="0" w:space="0" w:color="auto"/>
        <w:bottom w:val="none" w:sz="0" w:space="0" w:color="auto"/>
        <w:right w:val="none" w:sz="0" w:space="0" w:color="auto"/>
      </w:divBdr>
      <w:divsChild>
        <w:div w:id="349585034">
          <w:marLeft w:val="0"/>
          <w:marRight w:val="0"/>
          <w:marTop w:val="0"/>
          <w:marBottom w:val="0"/>
          <w:divBdr>
            <w:top w:val="none" w:sz="0" w:space="0" w:color="auto"/>
            <w:left w:val="none" w:sz="0" w:space="0" w:color="auto"/>
            <w:bottom w:val="none" w:sz="0" w:space="0" w:color="auto"/>
            <w:right w:val="none" w:sz="0" w:space="0" w:color="auto"/>
          </w:divBdr>
          <w:divsChild>
            <w:div w:id="349578576">
              <w:marLeft w:val="0"/>
              <w:marRight w:val="0"/>
              <w:marTop w:val="0"/>
              <w:marBottom w:val="0"/>
              <w:divBdr>
                <w:top w:val="none" w:sz="0" w:space="0" w:color="auto"/>
                <w:left w:val="none" w:sz="0" w:space="0" w:color="auto"/>
                <w:bottom w:val="none" w:sz="0" w:space="0" w:color="auto"/>
                <w:right w:val="none" w:sz="0" w:space="0" w:color="auto"/>
              </w:divBdr>
              <w:divsChild>
                <w:div w:id="349580097">
                  <w:marLeft w:val="0"/>
                  <w:marRight w:val="0"/>
                  <w:marTop w:val="0"/>
                  <w:marBottom w:val="0"/>
                  <w:divBdr>
                    <w:top w:val="none" w:sz="0" w:space="0" w:color="auto"/>
                    <w:left w:val="none" w:sz="0" w:space="0" w:color="auto"/>
                    <w:bottom w:val="none" w:sz="0" w:space="0" w:color="auto"/>
                    <w:right w:val="none" w:sz="0" w:space="0" w:color="auto"/>
                  </w:divBdr>
                  <w:divsChild>
                    <w:div w:id="3495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56">
      <w:marLeft w:val="0"/>
      <w:marRight w:val="0"/>
      <w:marTop w:val="0"/>
      <w:marBottom w:val="0"/>
      <w:divBdr>
        <w:top w:val="none" w:sz="0" w:space="0" w:color="auto"/>
        <w:left w:val="none" w:sz="0" w:space="0" w:color="auto"/>
        <w:bottom w:val="none" w:sz="0" w:space="0" w:color="auto"/>
        <w:right w:val="none" w:sz="0" w:space="0" w:color="auto"/>
      </w:divBdr>
    </w:div>
    <w:div w:id="349600565">
      <w:marLeft w:val="0"/>
      <w:marRight w:val="0"/>
      <w:marTop w:val="0"/>
      <w:marBottom w:val="0"/>
      <w:divBdr>
        <w:top w:val="none" w:sz="0" w:space="0" w:color="auto"/>
        <w:left w:val="none" w:sz="0" w:space="0" w:color="auto"/>
        <w:bottom w:val="none" w:sz="0" w:space="0" w:color="auto"/>
        <w:right w:val="none" w:sz="0" w:space="0" w:color="auto"/>
      </w:divBdr>
      <w:divsChild>
        <w:div w:id="349577285">
          <w:marLeft w:val="0"/>
          <w:marRight w:val="0"/>
          <w:marTop w:val="0"/>
          <w:marBottom w:val="0"/>
          <w:divBdr>
            <w:top w:val="none" w:sz="0" w:space="0" w:color="auto"/>
            <w:left w:val="none" w:sz="0" w:space="0" w:color="auto"/>
            <w:bottom w:val="none" w:sz="0" w:space="0" w:color="auto"/>
            <w:right w:val="none" w:sz="0" w:space="0" w:color="auto"/>
          </w:divBdr>
        </w:div>
        <w:div w:id="349593684">
          <w:marLeft w:val="0"/>
          <w:marRight w:val="0"/>
          <w:marTop w:val="0"/>
          <w:marBottom w:val="0"/>
          <w:divBdr>
            <w:top w:val="none" w:sz="0" w:space="0" w:color="auto"/>
            <w:left w:val="none" w:sz="0" w:space="0" w:color="auto"/>
            <w:bottom w:val="none" w:sz="0" w:space="0" w:color="auto"/>
            <w:right w:val="none" w:sz="0" w:space="0" w:color="auto"/>
          </w:divBdr>
        </w:div>
      </w:divsChild>
    </w:div>
    <w:div w:id="349600567">
      <w:marLeft w:val="0"/>
      <w:marRight w:val="0"/>
      <w:marTop w:val="0"/>
      <w:marBottom w:val="0"/>
      <w:divBdr>
        <w:top w:val="none" w:sz="0" w:space="0" w:color="auto"/>
        <w:left w:val="none" w:sz="0" w:space="0" w:color="auto"/>
        <w:bottom w:val="none" w:sz="0" w:space="0" w:color="auto"/>
        <w:right w:val="none" w:sz="0" w:space="0" w:color="auto"/>
      </w:divBdr>
    </w:div>
    <w:div w:id="349600570">
      <w:marLeft w:val="0"/>
      <w:marRight w:val="0"/>
      <w:marTop w:val="0"/>
      <w:marBottom w:val="0"/>
      <w:divBdr>
        <w:top w:val="none" w:sz="0" w:space="0" w:color="auto"/>
        <w:left w:val="none" w:sz="0" w:space="0" w:color="auto"/>
        <w:bottom w:val="none" w:sz="0" w:space="0" w:color="auto"/>
        <w:right w:val="none" w:sz="0" w:space="0" w:color="auto"/>
      </w:divBdr>
      <w:divsChild>
        <w:div w:id="349576244">
          <w:marLeft w:val="0"/>
          <w:marRight w:val="0"/>
          <w:marTop w:val="0"/>
          <w:marBottom w:val="0"/>
          <w:divBdr>
            <w:top w:val="none" w:sz="0" w:space="0" w:color="auto"/>
            <w:left w:val="none" w:sz="0" w:space="0" w:color="auto"/>
            <w:bottom w:val="none" w:sz="0" w:space="0" w:color="auto"/>
            <w:right w:val="none" w:sz="0" w:space="0" w:color="auto"/>
          </w:divBdr>
        </w:div>
      </w:divsChild>
    </w:div>
    <w:div w:id="349600576">
      <w:marLeft w:val="0"/>
      <w:marRight w:val="0"/>
      <w:marTop w:val="0"/>
      <w:marBottom w:val="0"/>
      <w:divBdr>
        <w:top w:val="none" w:sz="0" w:space="0" w:color="auto"/>
        <w:left w:val="none" w:sz="0" w:space="0" w:color="auto"/>
        <w:bottom w:val="none" w:sz="0" w:space="0" w:color="auto"/>
        <w:right w:val="none" w:sz="0" w:space="0" w:color="auto"/>
      </w:divBdr>
      <w:divsChild>
        <w:div w:id="349580108">
          <w:marLeft w:val="0"/>
          <w:marRight w:val="0"/>
          <w:marTop w:val="0"/>
          <w:marBottom w:val="0"/>
          <w:divBdr>
            <w:top w:val="none" w:sz="0" w:space="0" w:color="auto"/>
            <w:left w:val="none" w:sz="0" w:space="0" w:color="auto"/>
            <w:bottom w:val="none" w:sz="0" w:space="0" w:color="auto"/>
            <w:right w:val="none" w:sz="0" w:space="0" w:color="auto"/>
          </w:divBdr>
        </w:div>
        <w:div w:id="349590689">
          <w:marLeft w:val="0"/>
          <w:marRight w:val="0"/>
          <w:marTop w:val="0"/>
          <w:marBottom w:val="0"/>
          <w:divBdr>
            <w:top w:val="none" w:sz="0" w:space="0" w:color="auto"/>
            <w:left w:val="none" w:sz="0" w:space="0" w:color="auto"/>
            <w:bottom w:val="none" w:sz="0" w:space="0" w:color="auto"/>
            <w:right w:val="none" w:sz="0" w:space="0" w:color="auto"/>
          </w:divBdr>
        </w:div>
      </w:divsChild>
    </w:div>
    <w:div w:id="349600578">
      <w:marLeft w:val="0"/>
      <w:marRight w:val="0"/>
      <w:marTop w:val="0"/>
      <w:marBottom w:val="0"/>
      <w:divBdr>
        <w:top w:val="none" w:sz="0" w:space="0" w:color="auto"/>
        <w:left w:val="none" w:sz="0" w:space="0" w:color="auto"/>
        <w:bottom w:val="none" w:sz="0" w:space="0" w:color="auto"/>
        <w:right w:val="none" w:sz="0" w:space="0" w:color="auto"/>
      </w:divBdr>
    </w:div>
    <w:div w:id="349600579">
      <w:marLeft w:val="0"/>
      <w:marRight w:val="0"/>
      <w:marTop w:val="0"/>
      <w:marBottom w:val="0"/>
      <w:divBdr>
        <w:top w:val="none" w:sz="0" w:space="0" w:color="auto"/>
        <w:left w:val="none" w:sz="0" w:space="0" w:color="auto"/>
        <w:bottom w:val="none" w:sz="0" w:space="0" w:color="auto"/>
        <w:right w:val="none" w:sz="0" w:space="0" w:color="auto"/>
      </w:divBdr>
    </w:div>
    <w:div w:id="349600582">
      <w:marLeft w:val="0"/>
      <w:marRight w:val="0"/>
      <w:marTop w:val="0"/>
      <w:marBottom w:val="0"/>
      <w:divBdr>
        <w:top w:val="none" w:sz="0" w:space="0" w:color="auto"/>
        <w:left w:val="none" w:sz="0" w:space="0" w:color="auto"/>
        <w:bottom w:val="none" w:sz="0" w:space="0" w:color="auto"/>
        <w:right w:val="none" w:sz="0" w:space="0" w:color="auto"/>
      </w:divBdr>
      <w:divsChild>
        <w:div w:id="349572416">
          <w:marLeft w:val="0"/>
          <w:marRight w:val="0"/>
          <w:marTop w:val="0"/>
          <w:marBottom w:val="0"/>
          <w:divBdr>
            <w:top w:val="none" w:sz="0" w:space="0" w:color="auto"/>
            <w:left w:val="none" w:sz="0" w:space="0" w:color="auto"/>
            <w:bottom w:val="none" w:sz="0" w:space="0" w:color="auto"/>
            <w:right w:val="none" w:sz="0" w:space="0" w:color="auto"/>
          </w:divBdr>
        </w:div>
        <w:div w:id="349601469">
          <w:marLeft w:val="0"/>
          <w:marRight w:val="0"/>
          <w:marTop w:val="0"/>
          <w:marBottom w:val="0"/>
          <w:divBdr>
            <w:top w:val="none" w:sz="0" w:space="0" w:color="auto"/>
            <w:left w:val="none" w:sz="0" w:space="0" w:color="auto"/>
            <w:bottom w:val="none" w:sz="0" w:space="0" w:color="auto"/>
            <w:right w:val="none" w:sz="0" w:space="0" w:color="auto"/>
          </w:divBdr>
        </w:div>
      </w:divsChild>
    </w:div>
    <w:div w:id="349600583">
      <w:marLeft w:val="0"/>
      <w:marRight w:val="0"/>
      <w:marTop w:val="0"/>
      <w:marBottom w:val="0"/>
      <w:divBdr>
        <w:top w:val="none" w:sz="0" w:space="0" w:color="auto"/>
        <w:left w:val="none" w:sz="0" w:space="0" w:color="auto"/>
        <w:bottom w:val="none" w:sz="0" w:space="0" w:color="auto"/>
        <w:right w:val="none" w:sz="0" w:space="0" w:color="auto"/>
      </w:divBdr>
    </w:div>
    <w:div w:id="349600585">
      <w:marLeft w:val="0"/>
      <w:marRight w:val="0"/>
      <w:marTop w:val="0"/>
      <w:marBottom w:val="0"/>
      <w:divBdr>
        <w:top w:val="none" w:sz="0" w:space="0" w:color="auto"/>
        <w:left w:val="none" w:sz="0" w:space="0" w:color="auto"/>
        <w:bottom w:val="none" w:sz="0" w:space="0" w:color="auto"/>
        <w:right w:val="none" w:sz="0" w:space="0" w:color="auto"/>
      </w:divBdr>
    </w:div>
    <w:div w:id="349600593">
      <w:marLeft w:val="0"/>
      <w:marRight w:val="0"/>
      <w:marTop w:val="0"/>
      <w:marBottom w:val="0"/>
      <w:divBdr>
        <w:top w:val="none" w:sz="0" w:space="0" w:color="auto"/>
        <w:left w:val="none" w:sz="0" w:space="0" w:color="auto"/>
        <w:bottom w:val="none" w:sz="0" w:space="0" w:color="auto"/>
        <w:right w:val="none" w:sz="0" w:space="0" w:color="auto"/>
      </w:divBdr>
    </w:div>
    <w:div w:id="349600596">
      <w:marLeft w:val="0"/>
      <w:marRight w:val="0"/>
      <w:marTop w:val="0"/>
      <w:marBottom w:val="0"/>
      <w:divBdr>
        <w:top w:val="none" w:sz="0" w:space="0" w:color="auto"/>
        <w:left w:val="none" w:sz="0" w:space="0" w:color="auto"/>
        <w:bottom w:val="none" w:sz="0" w:space="0" w:color="auto"/>
        <w:right w:val="none" w:sz="0" w:space="0" w:color="auto"/>
      </w:divBdr>
      <w:divsChild>
        <w:div w:id="349576431">
          <w:marLeft w:val="0"/>
          <w:marRight w:val="0"/>
          <w:marTop w:val="0"/>
          <w:marBottom w:val="0"/>
          <w:divBdr>
            <w:top w:val="none" w:sz="0" w:space="0" w:color="auto"/>
            <w:left w:val="none" w:sz="0" w:space="0" w:color="auto"/>
            <w:bottom w:val="none" w:sz="0" w:space="0" w:color="auto"/>
            <w:right w:val="none" w:sz="0" w:space="0" w:color="auto"/>
          </w:divBdr>
        </w:div>
      </w:divsChild>
    </w:div>
    <w:div w:id="349600597">
      <w:marLeft w:val="0"/>
      <w:marRight w:val="0"/>
      <w:marTop w:val="0"/>
      <w:marBottom w:val="0"/>
      <w:divBdr>
        <w:top w:val="none" w:sz="0" w:space="0" w:color="auto"/>
        <w:left w:val="none" w:sz="0" w:space="0" w:color="auto"/>
        <w:bottom w:val="none" w:sz="0" w:space="0" w:color="auto"/>
        <w:right w:val="none" w:sz="0" w:space="0" w:color="auto"/>
      </w:divBdr>
    </w:div>
    <w:div w:id="349600599">
      <w:marLeft w:val="0"/>
      <w:marRight w:val="0"/>
      <w:marTop w:val="0"/>
      <w:marBottom w:val="0"/>
      <w:divBdr>
        <w:top w:val="none" w:sz="0" w:space="0" w:color="auto"/>
        <w:left w:val="none" w:sz="0" w:space="0" w:color="auto"/>
        <w:bottom w:val="none" w:sz="0" w:space="0" w:color="auto"/>
        <w:right w:val="none" w:sz="0" w:space="0" w:color="auto"/>
      </w:divBdr>
      <w:divsChild>
        <w:div w:id="349591908">
          <w:marLeft w:val="0"/>
          <w:marRight w:val="0"/>
          <w:marTop w:val="352"/>
          <w:marBottom w:val="0"/>
          <w:divBdr>
            <w:top w:val="none" w:sz="0" w:space="0" w:color="auto"/>
            <w:left w:val="none" w:sz="0" w:space="0" w:color="auto"/>
            <w:bottom w:val="none" w:sz="0" w:space="0" w:color="auto"/>
            <w:right w:val="none" w:sz="0" w:space="0" w:color="auto"/>
          </w:divBdr>
          <w:divsChild>
            <w:div w:id="349577222">
              <w:marLeft w:val="0"/>
              <w:marRight w:val="0"/>
              <w:marTop w:val="0"/>
              <w:marBottom w:val="0"/>
              <w:divBdr>
                <w:top w:val="none" w:sz="0" w:space="0" w:color="auto"/>
                <w:left w:val="none" w:sz="0" w:space="0" w:color="auto"/>
                <w:bottom w:val="none" w:sz="0" w:space="0" w:color="auto"/>
                <w:right w:val="none" w:sz="0" w:space="0" w:color="auto"/>
              </w:divBdr>
            </w:div>
            <w:div w:id="349599478">
              <w:marLeft w:val="0"/>
              <w:marRight w:val="0"/>
              <w:marTop w:val="240"/>
              <w:marBottom w:val="240"/>
              <w:divBdr>
                <w:top w:val="none" w:sz="0" w:space="0" w:color="auto"/>
                <w:left w:val="none" w:sz="0" w:space="0" w:color="auto"/>
                <w:bottom w:val="none" w:sz="0" w:space="0" w:color="auto"/>
                <w:right w:val="none" w:sz="0" w:space="0" w:color="auto"/>
              </w:divBdr>
            </w:div>
          </w:divsChild>
        </w:div>
        <w:div w:id="349598229">
          <w:marLeft w:val="0"/>
          <w:marRight w:val="0"/>
          <w:marTop w:val="0"/>
          <w:marBottom w:val="0"/>
          <w:divBdr>
            <w:top w:val="none" w:sz="0" w:space="0" w:color="auto"/>
            <w:left w:val="none" w:sz="0" w:space="0" w:color="auto"/>
            <w:bottom w:val="none" w:sz="0" w:space="0" w:color="auto"/>
            <w:right w:val="none" w:sz="0" w:space="0" w:color="auto"/>
          </w:divBdr>
          <w:divsChild>
            <w:div w:id="349588668">
              <w:marLeft w:val="0"/>
              <w:marRight w:val="0"/>
              <w:marTop w:val="0"/>
              <w:marBottom w:val="268"/>
              <w:divBdr>
                <w:top w:val="none" w:sz="0" w:space="0" w:color="auto"/>
                <w:left w:val="none" w:sz="0" w:space="0" w:color="auto"/>
                <w:bottom w:val="none" w:sz="0" w:space="0" w:color="auto"/>
                <w:right w:val="none" w:sz="0" w:space="0" w:color="auto"/>
              </w:divBdr>
              <w:divsChild>
                <w:div w:id="349575573">
                  <w:marLeft w:val="0"/>
                  <w:marRight w:val="0"/>
                  <w:marTop w:val="0"/>
                  <w:marBottom w:val="0"/>
                  <w:divBdr>
                    <w:top w:val="none" w:sz="0" w:space="0" w:color="auto"/>
                    <w:left w:val="none" w:sz="0" w:space="0" w:color="auto"/>
                    <w:bottom w:val="none" w:sz="0" w:space="0" w:color="auto"/>
                    <w:right w:val="none" w:sz="0" w:space="0" w:color="auto"/>
                  </w:divBdr>
                  <w:divsChild>
                    <w:div w:id="349574789">
                      <w:marLeft w:val="0"/>
                      <w:marRight w:val="33"/>
                      <w:marTop w:val="0"/>
                      <w:marBottom w:val="0"/>
                      <w:divBdr>
                        <w:top w:val="none" w:sz="0" w:space="0" w:color="auto"/>
                        <w:left w:val="none" w:sz="0" w:space="0" w:color="auto"/>
                        <w:bottom w:val="none" w:sz="0" w:space="0" w:color="auto"/>
                        <w:right w:val="none" w:sz="0" w:space="0" w:color="auto"/>
                      </w:divBdr>
                    </w:div>
                    <w:div w:id="349585763">
                      <w:marLeft w:val="0"/>
                      <w:marRight w:val="33"/>
                      <w:marTop w:val="0"/>
                      <w:marBottom w:val="0"/>
                      <w:divBdr>
                        <w:top w:val="none" w:sz="0" w:space="0" w:color="auto"/>
                        <w:left w:val="none" w:sz="0" w:space="0" w:color="auto"/>
                        <w:bottom w:val="none" w:sz="0" w:space="0" w:color="auto"/>
                        <w:right w:val="none" w:sz="0" w:space="0" w:color="auto"/>
                      </w:divBdr>
                    </w:div>
                  </w:divsChild>
                </w:div>
                <w:div w:id="349577498">
                  <w:marLeft w:val="368"/>
                  <w:marRight w:val="0"/>
                  <w:marTop w:val="0"/>
                  <w:marBottom w:val="0"/>
                  <w:divBdr>
                    <w:top w:val="none" w:sz="0" w:space="0" w:color="auto"/>
                    <w:left w:val="none" w:sz="0" w:space="0" w:color="auto"/>
                    <w:bottom w:val="none" w:sz="0" w:space="0" w:color="auto"/>
                    <w:right w:val="none" w:sz="0" w:space="0" w:color="auto"/>
                  </w:divBdr>
                </w:div>
                <w:div w:id="3495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0">
      <w:marLeft w:val="0"/>
      <w:marRight w:val="0"/>
      <w:marTop w:val="0"/>
      <w:marBottom w:val="0"/>
      <w:divBdr>
        <w:top w:val="none" w:sz="0" w:space="0" w:color="auto"/>
        <w:left w:val="none" w:sz="0" w:space="0" w:color="auto"/>
        <w:bottom w:val="none" w:sz="0" w:space="0" w:color="auto"/>
        <w:right w:val="none" w:sz="0" w:space="0" w:color="auto"/>
      </w:divBdr>
      <w:divsChild>
        <w:div w:id="349576028">
          <w:marLeft w:val="0"/>
          <w:marRight w:val="0"/>
          <w:marTop w:val="0"/>
          <w:marBottom w:val="0"/>
          <w:divBdr>
            <w:top w:val="none" w:sz="0" w:space="0" w:color="auto"/>
            <w:left w:val="none" w:sz="0" w:space="0" w:color="auto"/>
            <w:bottom w:val="none" w:sz="0" w:space="0" w:color="auto"/>
            <w:right w:val="none" w:sz="0" w:space="0" w:color="auto"/>
          </w:divBdr>
        </w:div>
      </w:divsChild>
    </w:div>
    <w:div w:id="349600606">
      <w:marLeft w:val="0"/>
      <w:marRight w:val="0"/>
      <w:marTop w:val="0"/>
      <w:marBottom w:val="0"/>
      <w:divBdr>
        <w:top w:val="none" w:sz="0" w:space="0" w:color="auto"/>
        <w:left w:val="none" w:sz="0" w:space="0" w:color="auto"/>
        <w:bottom w:val="none" w:sz="0" w:space="0" w:color="auto"/>
        <w:right w:val="none" w:sz="0" w:space="0" w:color="auto"/>
      </w:divBdr>
      <w:divsChild>
        <w:div w:id="349571426">
          <w:marLeft w:val="0"/>
          <w:marRight w:val="0"/>
          <w:marTop w:val="0"/>
          <w:marBottom w:val="0"/>
          <w:divBdr>
            <w:top w:val="none" w:sz="0" w:space="0" w:color="auto"/>
            <w:left w:val="none" w:sz="0" w:space="0" w:color="auto"/>
            <w:bottom w:val="none" w:sz="0" w:space="0" w:color="auto"/>
            <w:right w:val="none" w:sz="0" w:space="0" w:color="auto"/>
          </w:divBdr>
        </w:div>
        <w:div w:id="349572117">
          <w:marLeft w:val="0"/>
          <w:marRight w:val="0"/>
          <w:marTop w:val="0"/>
          <w:marBottom w:val="0"/>
          <w:divBdr>
            <w:top w:val="none" w:sz="0" w:space="0" w:color="auto"/>
            <w:left w:val="none" w:sz="0" w:space="0" w:color="auto"/>
            <w:bottom w:val="none" w:sz="0" w:space="0" w:color="auto"/>
            <w:right w:val="none" w:sz="0" w:space="0" w:color="auto"/>
          </w:divBdr>
        </w:div>
        <w:div w:id="349572148">
          <w:marLeft w:val="0"/>
          <w:marRight w:val="0"/>
          <w:marTop w:val="0"/>
          <w:marBottom w:val="0"/>
          <w:divBdr>
            <w:top w:val="none" w:sz="0" w:space="0" w:color="auto"/>
            <w:left w:val="none" w:sz="0" w:space="0" w:color="auto"/>
            <w:bottom w:val="none" w:sz="0" w:space="0" w:color="auto"/>
            <w:right w:val="none" w:sz="0" w:space="0" w:color="auto"/>
          </w:divBdr>
        </w:div>
        <w:div w:id="349577673">
          <w:marLeft w:val="0"/>
          <w:marRight w:val="0"/>
          <w:marTop w:val="0"/>
          <w:marBottom w:val="0"/>
          <w:divBdr>
            <w:top w:val="none" w:sz="0" w:space="0" w:color="auto"/>
            <w:left w:val="none" w:sz="0" w:space="0" w:color="auto"/>
            <w:bottom w:val="none" w:sz="0" w:space="0" w:color="auto"/>
            <w:right w:val="none" w:sz="0" w:space="0" w:color="auto"/>
          </w:divBdr>
        </w:div>
        <w:div w:id="349579450">
          <w:marLeft w:val="0"/>
          <w:marRight w:val="0"/>
          <w:marTop w:val="0"/>
          <w:marBottom w:val="0"/>
          <w:divBdr>
            <w:top w:val="none" w:sz="0" w:space="0" w:color="auto"/>
            <w:left w:val="none" w:sz="0" w:space="0" w:color="auto"/>
            <w:bottom w:val="none" w:sz="0" w:space="0" w:color="auto"/>
            <w:right w:val="none" w:sz="0" w:space="0" w:color="auto"/>
          </w:divBdr>
        </w:div>
        <w:div w:id="349591574">
          <w:marLeft w:val="0"/>
          <w:marRight w:val="0"/>
          <w:marTop w:val="0"/>
          <w:marBottom w:val="0"/>
          <w:divBdr>
            <w:top w:val="none" w:sz="0" w:space="0" w:color="auto"/>
            <w:left w:val="none" w:sz="0" w:space="0" w:color="auto"/>
            <w:bottom w:val="none" w:sz="0" w:space="0" w:color="auto"/>
            <w:right w:val="none" w:sz="0" w:space="0" w:color="auto"/>
          </w:divBdr>
        </w:div>
        <w:div w:id="349596398">
          <w:marLeft w:val="0"/>
          <w:marRight w:val="0"/>
          <w:marTop w:val="0"/>
          <w:marBottom w:val="0"/>
          <w:divBdr>
            <w:top w:val="none" w:sz="0" w:space="0" w:color="auto"/>
            <w:left w:val="none" w:sz="0" w:space="0" w:color="auto"/>
            <w:bottom w:val="none" w:sz="0" w:space="0" w:color="auto"/>
            <w:right w:val="none" w:sz="0" w:space="0" w:color="auto"/>
          </w:divBdr>
        </w:div>
        <w:div w:id="349597140">
          <w:marLeft w:val="0"/>
          <w:marRight w:val="0"/>
          <w:marTop w:val="0"/>
          <w:marBottom w:val="0"/>
          <w:divBdr>
            <w:top w:val="none" w:sz="0" w:space="0" w:color="auto"/>
            <w:left w:val="none" w:sz="0" w:space="0" w:color="auto"/>
            <w:bottom w:val="none" w:sz="0" w:space="0" w:color="auto"/>
            <w:right w:val="none" w:sz="0" w:space="0" w:color="auto"/>
          </w:divBdr>
        </w:div>
      </w:divsChild>
    </w:div>
    <w:div w:id="349600609">
      <w:marLeft w:val="0"/>
      <w:marRight w:val="0"/>
      <w:marTop w:val="0"/>
      <w:marBottom w:val="0"/>
      <w:divBdr>
        <w:top w:val="none" w:sz="0" w:space="0" w:color="auto"/>
        <w:left w:val="none" w:sz="0" w:space="0" w:color="auto"/>
        <w:bottom w:val="none" w:sz="0" w:space="0" w:color="auto"/>
        <w:right w:val="none" w:sz="0" w:space="0" w:color="auto"/>
      </w:divBdr>
    </w:div>
    <w:div w:id="349600613">
      <w:marLeft w:val="0"/>
      <w:marRight w:val="0"/>
      <w:marTop w:val="0"/>
      <w:marBottom w:val="0"/>
      <w:divBdr>
        <w:top w:val="none" w:sz="0" w:space="0" w:color="auto"/>
        <w:left w:val="none" w:sz="0" w:space="0" w:color="auto"/>
        <w:bottom w:val="none" w:sz="0" w:space="0" w:color="auto"/>
        <w:right w:val="none" w:sz="0" w:space="0" w:color="auto"/>
      </w:divBdr>
    </w:div>
    <w:div w:id="349600617">
      <w:marLeft w:val="0"/>
      <w:marRight w:val="0"/>
      <w:marTop w:val="0"/>
      <w:marBottom w:val="0"/>
      <w:divBdr>
        <w:top w:val="none" w:sz="0" w:space="0" w:color="auto"/>
        <w:left w:val="none" w:sz="0" w:space="0" w:color="auto"/>
        <w:bottom w:val="none" w:sz="0" w:space="0" w:color="auto"/>
        <w:right w:val="none" w:sz="0" w:space="0" w:color="auto"/>
      </w:divBdr>
    </w:div>
    <w:div w:id="349600618">
      <w:marLeft w:val="0"/>
      <w:marRight w:val="0"/>
      <w:marTop w:val="0"/>
      <w:marBottom w:val="0"/>
      <w:divBdr>
        <w:top w:val="none" w:sz="0" w:space="0" w:color="auto"/>
        <w:left w:val="none" w:sz="0" w:space="0" w:color="auto"/>
        <w:bottom w:val="none" w:sz="0" w:space="0" w:color="auto"/>
        <w:right w:val="none" w:sz="0" w:space="0" w:color="auto"/>
      </w:divBdr>
    </w:div>
    <w:div w:id="349600619">
      <w:marLeft w:val="0"/>
      <w:marRight w:val="0"/>
      <w:marTop w:val="0"/>
      <w:marBottom w:val="0"/>
      <w:divBdr>
        <w:top w:val="none" w:sz="0" w:space="0" w:color="auto"/>
        <w:left w:val="none" w:sz="0" w:space="0" w:color="auto"/>
        <w:bottom w:val="none" w:sz="0" w:space="0" w:color="auto"/>
        <w:right w:val="none" w:sz="0" w:space="0" w:color="auto"/>
      </w:divBdr>
      <w:divsChild>
        <w:div w:id="349585589">
          <w:marLeft w:val="0"/>
          <w:marRight w:val="0"/>
          <w:marTop w:val="81"/>
          <w:marBottom w:val="197"/>
          <w:divBdr>
            <w:top w:val="none" w:sz="0" w:space="0" w:color="auto"/>
            <w:left w:val="none" w:sz="0" w:space="0" w:color="auto"/>
            <w:bottom w:val="none" w:sz="0" w:space="0" w:color="auto"/>
            <w:right w:val="none" w:sz="0" w:space="0" w:color="auto"/>
          </w:divBdr>
        </w:div>
        <w:div w:id="349597614">
          <w:marLeft w:val="0"/>
          <w:marRight w:val="0"/>
          <w:marTop w:val="58"/>
          <w:marBottom w:val="174"/>
          <w:divBdr>
            <w:top w:val="none" w:sz="0" w:space="0" w:color="auto"/>
            <w:left w:val="none" w:sz="0" w:space="0" w:color="auto"/>
            <w:bottom w:val="none" w:sz="0" w:space="0" w:color="auto"/>
            <w:right w:val="none" w:sz="0" w:space="0" w:color="auto"/>
          </w:divBdr>
        </w:div>
      </w:divsChild>
    </w:div>
    <w:div w:id="349600622">
      <w:marLeft w:val="0"/>
      <w:marRight w:val="0"/>
      <w:marTop w:val="0"/>
      <w:marBottom w:val="0"/>
      <w:divBdr>
        <w:top w:val="none" w:sz="0" w:space="0" w:color="auto"/>
        <w:left w:val="none" w:sz="0" w:space="0" w:color="auto"/>
        <w:bottom w:val="none" w:sz="0" w:space="0" w:color="auto"/>
        <w:right w:val="none" w:sz="0" w:space="0" w:color="auto"/>
      </w:divBdr>
      <w:divsChild>
        <w:div w:id="349579511">
          <w:marLeft w:val="0"/>
          <w:marRight w:val="0"/>
          <w:marTop w:val="0"/>
          <w:marBottom w:val="232"/>
          <w:divBdr>
            <w:top w:val="none" w:sz="0" w:space="0" w:color="auto"/>
            <w:left w:val="none" w:sz="0" w:space="0" w:color="auto"/>
            <w:bottom w:val="none" w:sz="0" w:space="0" w:color="auto"/>
            <w:right w:val="none" w:sz="0" w:space="0" w:color="auto"/>
          </w:divBdr>
        </w:div>
        <w:div w:id="349583307">
          <w:marLeft w:val="0"/>
          <w:marRight w:val="0"/>
          <w:marTop w:val="0"/>
          <w:marBottom w:val="0"/>
          <w:divBdr>
            <w:top w:val="none" w:sz="0" w:space="0" w:color="auto"/>
            <w:left w:val="none" w:sz="0" w:space="0" w:color="auto"/>
            <w:bottom w:val="none" w:sz="0" w:space="0" w:color="auto"/>
            <w:right w:val="none" w:sz="0" w:space="0" w:color="auto"/>
          </w:divBdr>
          <w:divsChild>
            <w:div w:id="349581473">
              <w:marLeft w:val="0"/>
              <w:marRight w:val="0"/>
              <w:marTop w:val="0"/>
              <w:marBottom w:val="720"/>
              <w:divBdr>
                <w:top w:val="none" w:sz="0" w:space="0" w:color="auto"/>
                <w:left w:val="none" w:sz="0" w:space="0" w:color="auto"/>
                <w:bottom w:val="none" w:sz="0" w:space="0" w:color="auto"/>
                <w:right w:val="none" w:sz="0" w:space="0" w:color="auto"/>
              </w:divBdr>
              <w:divsChild>
                <w:div w:id="349574777">
                  <w:marLeft w:val="0"/>
                  <w:marRight w:val="0"/>
                  <w:marTop w:val="0"/>
                  <w:marBottom w:val="0"/>
                  <w:divBdr>
                    <w:top w:val="none" w:sz="0" w:space="0" w:color="auto"/>
                    <w:left w:val="none" w:sz="0" w:space="0" w:color="auto"/>
                    <w:bottom w:val="none" w:sz="0" w:space="0" w:color="auto"/>
                    <w:right w:val="none" w:sz="0" w:space="0" w:color="auto"/>
                  </w:divBdr>
                </w:div>
                <w:div w:id="349598569">
                  <w:marLeft w:val="0"/>
                  <w:marRight w:val="0"/>
                  <w:marTop w:val="0"/>
                  <w:marBottom w:val="0"/>
                  <w:divBdr>
                    <w:top w:val="none" w:sz="0" w:space="0" w:color="auto"/>
                    <w:left w:val="none" w:sz="0" w:space="0" w:color="auto"/>
                    <w:bottom w:val="none" w:sz="0" w:space="0" w:color="auto"/>
                    <w:right w:val="none" w:sz="0" w:space="0" w:color="auto"/>
                  </w:divBdr>
                  <w:divsChild>
                    <w:div w:id="349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624">
      <w:marLeft w:val="0"/>
      <w:marRight w:val="0"/>
      <w:marTop w:val="0"/>
      <w:marBottom w:val="0"/>
      <w:divBdr>
        <w:top w:val="none" w:sz="0" w:space="0" w:color="auto"/>
        <w:left w:val="none" w:sz="0" w:space="0" w:color="auto"/>
        <w:bottom w:val="none" w:sz="0" w:space="0" w:color="auto"/>
        <w:right w:val="none" w:sz="0" w:space="0" w:color="auto"/>
      </w:divBdr>
      <w:divsChild>
        <w:div w:id="349574859">
          <w:marLeft w:val="0"/>
          <w:marRight w:val="0"/>
          <w:marTop w:val="0"/>
          <w:marBottom w:val="0"/>
          <w:divBdr>
            <w:top w:val="none" w:sz="0" w:space="0" w:color="auto"/>
            <w:left w:val="none" w:sz="0" w:space="0" w:color="auto"/>
            <w:bottom w:val="none" w:sz="0" w:space="0" w:color="auto"/>
            <w:right w:val="none" w:sz="0" w:space="0" w:color="auto"/>
          </w:divBdr>
          <w:divsChild>
            <w:div w:id="349571707">
              <w:marLeft w:val="0"/>
              <w:marRight w:val="0"/>
              <w:marTop w:val="0"/>
              <w:marBottom w:val="0"/>
              <w:divBdr>
                <w:top w:val="none" w:sz="0" w:space="0" w:color="auto"/>
                <w:left w:val="none" w:sz="0" w:space="0" w:color="auto"/>
                <w:bottom w:val="none" w:sz="0" w:space="0" w:color="auto"/>
                <w:right w:val="none" w:sz="0" w:space="0" w:color="auto"/>
              </w:divBdr>
              <w:divsChild>
                <w:div w:id="349594428">
                  <w:marLeft w:val="0"/>
                  <w:marRight w:val="0"/>
                  <w:marTop w:val="0"/>
                  <w:marBottom w:val="0"/>
                  <w:divBdr>
                    <w:top w:val="none" w:sz="0" w:space="0" w:color="auto"/>
                    <w:left w:val="none" w:sz="0" w:space="0" w:color="auto"/>
                    <w:bottom w:val="none" w:sz="0" w:space="0" w:color="auto"/>
                    <w:right w:val="none" w:sz="0" w:space="0" w:color="auto"/>
                  </w:divBdr>
                  <w:divsChild>
                    <w:div w:id="349573654">
                      <w:marLeft w:val="0"/>
                      <w:marRight w:val="0"/>
                      <w:marTop w:val="0"/>
                      <w:marBottom w:val="0"/>
                      <w:divBdr>
                        <w:top w:val="none" w:sz="0" w:space="0" w:color="auto"/>
                        <w:left w:val="none" w:sz="0" w:space="0" w:color="auto"/>
                        <w:bottom w:val="none" w:sz="0" w:space="0" w:color="auto"/>
                        <w:right w:val="none" w:sz="0" w:space="0" w:color="auto"/>
                      </w:divBdr>
                    </w:div>
                    <w:div w:id="3495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4">
              <w:marLeft w:val="0"/>
              <w:marRight w:val="0"/>
              <w:marTop w:val="0"/>
              <w:marBottom w:val="0"/>
              <w:divBdr>
                <w:top w:val="none" w:sz="0" w:space="0" w:color="auto"/>
                <w:left w:val="none" w:sz="0" w:space="0" w:color="auto"/>
                <w:bottom w:val="none" w:sz="0" w:space="0" w:color="auto"/>
                <w:right w:val="none" w:sz="0" w:space="0" w:color="auto"/>
              </w:divBdr>
              <w:divsChild>
                <w:div w:id="349601699">
                  <w:marLeft w:val="0"/>
                  <w:marRight w:val="0"/>
                  <w:marTop w:val="0"/>
                  <w:marBottom w:val="0"/>
                  <w:divBdr>
                    <w:top w:val="none" w:sz="0" w:space="0" w:color="auto"/>
                    <w:left w:val="none" w:sz="0" w:space="0" w:color="auto"/>
                    <w:bottom w:val="none" w:sz="0" w:space="0" w:color="auto"/>
                    <w:right w:val="none" w:sz="0" w:space="0" w:color="auto"/>
                  </w:divBdr>
                  <w:divsChild>
                    <w:div w:id="349578624">
                      <w:marLeft w:val="0"/>
                      <w:marRight w:val="0"/>
                      <w:marTop w:val="0"/>
                      <w:marBottom w:val="0"/>
                      <w:divBdr>
                        <w:top w:val="none" w:sz="0" w:space="0" w:color="auto"/>
                        <w:left w:val="none" w:sz="0" w:space="0" w:color="auto"/>
                        <w:bottom w:val="none" w:sz="0" w:space="0" w:color="auto"/>
                        <w:right w:val="none" w:sz="0" w:space="0" w:color="auto"/>
                      </w:divBdr>
                      <w:divsChild>
                        <w:div w:id="349582338">
                          <w:marLeft w:val="0"/>
                          <w:marRight w:val="0"/>
                          <w:marTop w:val="0"/>
                          <w:marBottom w:val="0"/>
                          <w:divBdr>
                            <w:top w:val="none" w:sz="0" w:space="0" w:color="auto"/>
                            <w:left w:val="none" w:sz="0" w:space="0" w:color="auto"/>
                            <w:bottom w:val="none" w:sz="0" w:space="0" w:color="auto"/>
                            <w:right w:val="none" w:sz="0" w:space="0" w:color="auto"/>
                          </w:divBdr>
                          <w:divsChild>
                            <w:div w:id="349579982">
                              <w:marLeft w:val="0"/>
                              <w:marRight w:val="0"/>
                              <w:marTop w:val="0"/>
                              <w:marBottom w:val="0"/>
                              <w:divBdr>
                                <w:top w:val="none" w:sz="0" w:space="0" w:color="auto"/>
                                <w:left w:val="none" w:sz="0" w:space="0" w:color="auto"/>
                                <w:bottom w:val="none" w:sz="0" w:space="0" w:color="auto"/>
                                <w:right w:val="none" w:sz="0" w:space="0" w:color="auto"/>
                              </w:divBdr>
                            </w:div>
                            <w:div w:id="3495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616">
          <w:marLeft w:val="0"/>
          <w:marRight w:val="0"/>
          <w:marTop w:val="0"/>
          <w:marBottom w:val="0"/>
          <w:divBdr>
            <w:top w:val="none" w:sz="0" w:space="0" w:color="auto"/>
            <w:left w:val="none" w:sz="0" w:space="0" w:color="auto"/>
            <w:bottom w:val="none" w:sz="0" w:space="0" w:color="auto"/>
            <w:right w:val="none" w:sz="0" w:space="0" w:color="auto"/>
          </w:divBdr>
          <w:divsChild>
            <w:div w:id="349594920">
              <w:marLeft w:val="0"/>
              <w:marRight w:val="0"/>
              <w:marTop w:val="0"/>
              <w:marBottom w:val="0"/>
              <w:divBdr>
                <w:top w:val="none" w:sz="0" w:space="0" w:color="auto"/>
                <w:left w:val="none" w:sz="0" w:space="0" w:color="auto"/>
                <w:bottom w:val="none" w:sz="0" w:space="0" w:color="auto"/>
                <w:right w:val="none" w:sz="0" w:space="0" w:color="auto"/>
              </w:divBdr>
              <w:divsChild>
                <w:div w:id="349600076">
                  <w:marLeft w:val="0"/>
                  <w:marRight w:val="0"/>
                  <w:marTop w:val="0"/>
                  <w:marBottom w:val="0"/>
                  <w:divBdr>
                    <w:top w:val="none" w:sz="0" w:space="0" w:color="auto"/>
                    <w:left w:val="none" w:sz="0" w:space="0" w:color="auto"/>
                    <w:bottom w:val="none" w:sz="0" w:space="0" w:color="auto"/>
                    <w:right w:val="none" w:sz="0" w:space="0" w:color="auto"/>
                  </w:divBdr>
                  <w:divsChild>
                    <w:div w:id="349581317">
                      <w:marLeft w:val="0"/>
                      <w:marRight w:val="0"/>
                      <w:marTop w:val="0"/>
                      <w:marBottom w:val="0"/>
                      <w:divBdr>
                        <w:top w:val="none" w:sz="0" w:space="0" w:color="auto"/>
                        <w:left w:val="none" w:sz="0" w:space="0" w:color="auto"/>
                        <w:bottom w:val="none" w:sz="0" w:space="0" w:color="auto"/>
                        <w:right w:val="none" w:sz="0" w:space="0" w:color="auto"/>
                      </w:divBdr>
                      <w:divsChild>
                        <w:div w:id="349572536">
                          <w:marLeft w:val="0"/>
                          <w:marRight w:val="0"/>
                          <w:marTop w:val="0"/>
                          <w:marBottom w:val="0"/>
                          <w:divBdr>
                            <w:top w:val="none" w:sz="0" w:space="0" w:color="auto"/>
                            <w:left w:val="none" w:sz="0" w:space="0" w:color="auto"/>
                            <w:bottom w:val="none" w:sz="0" w:space="0" w:color="auto"/>
                            <w:right w:val="none" w:sz="0" w:space="0" w:color="auto"/>
                          </w:divBdr>
                          <w:divsChild>
                            <w:div w:id="349582979">
                              <w:marLeft w:val="0"/>
                              <w:marRight w:val="0"/>
                              <w:marTop w:val="0"/>
                              <w:marBottom w:val="0"/>
                              <w:divBdr>
                                <w:top w:val="none" w:sz="0" w:space="0" w:color="auto"/>
                                <w:left w:val="none" w:sz="0" w:space="0" w:color="auto"/>
                                <w:bottom w:val="none" w:sz="0" w:space="0" w:color="auto"/>
                                <w:right w:val="none" w:sz="0" w:space="0" w:color="auto"/>
                              </w:divBdr>
                              <w:divsChild>
                                <w:div w:id="349571389">
                                  <w:marLeft w:val="0"/>
                                  <w:marRight w:val="0"/>
                                  <w:marTop w:val="0"/>
                                  <w:marBottom w:val="0"/>
                                  <w:divBdr>
                                    <w:top w:val="none" w:sz="0" w:space="0" w:color="auto"/>
                                    <w:left w:val="none" w:sz="0" w:space="0" w:color="auto"/>
                                    <w:bottom w:val="none" w:sz="0" w:space="0" w:color="auto"/>
                                    <w:right w:val="none" w:sz="0" w:space="0" w:color="auto"/>
                                  </w:divBdr>
                                </w:div>
                                <w:div w:id="349598267">
                                  <w:marLeft w:val="0"/>
                                  <w:marRight w:val="0"/>
                                  <w:marTop w:val="0"/>
                                  <w:marBottom w:val="0"/>
                                  <w:divBdr>
                                    <w:top w:val="none" w:sz="0" w:space="0" w:color="auto"/>
                                    <w:left w:val="none" w:sz="0" w:space="0" w:color="auto"/>
                                    <w:bottom w:val="none" w:sz="0" w:space="0" w:color="auto"/>
                                    <w:right w:val="none" w:sz="0" w:space="0" w:color="auto"/>
                                  </w:divBdr>
                                </w:div>
                              </w:divsChild>
                            </w:div>
                            <w:div w:id="349588345">
                              <w:marLeft w:val="0"/>
                              <w:marRight w:val="0"/>
                              <w:marTop w:val="0"/>
                              <w:marBottom w:val="0"/>
                              <w:divBdr>
                                <w:top w:val="none" w:sz="0" w:space="0" w:color="auto"/>
                                <w:left w:val="none" w:sz="0" w:space="0" w:color="auto"/>
                                <w:bottom w:val="none" w:sz="0" w:space="0" w:color="auto"/>
                                <w:right w:val="none" w:sz="0" w:space="0" w:color="auto"/>
                              </w:divBdr>
                            </w:div>
                            <w:div w:id="349602212">
                              <w:marLeft w:val="0"/>
                              <w:marRight w:val="0"/>
                              <w:marTop w:val="0"/>
                              <w:marBottom w:val="0"/>
                              <w:divBdr>
                                <w:top w:val="none" w:sz="0" w:space="0" w:color="auto"/>
                                <w:left w:val="none" w:sz="0" w:space="0" w:color="auto"/>
                                <w:bottom w:val="none" w:sz="0" w:space="0" w:color="auto"/>
                                <w:right w:val="none" w:sz="0" w:space="0" w:color="auto"/>
                              </w:divBdr>
                            </w:div>
                          </w:divsChild>
                        </w:div>
                        <w:div w:id="349584173">
                          <w:marLeft w:val="0"/>
                          <w:marRight w:val="0"/>
                          <w:marTop w:val="0"/>
                          <w:marBottom w:val="0"/>
                          <w:divBdr>
                            <w:top w:val="none" w:sz="0" w:space="0" w:color="auto"/>
                            <w:left w:val="none" w:sz="0" w:space="0" w:color="auto"/>
                            <w:bottom w:val="none" w:sz="0" w:space="0" w:color="auto"/>
                            <w:right w:val="none" w:sz="0" w:space="0" w:color="auto"/>
                          </w:divBdr>
                          <w:divsChild>
                            <w:div w:id="349577154">
                              <w:marLeft w:val="0"/>
                              <w:marRight w:val="0"/>
                              <w:marTop w:val="0"/>
                              <w:marBottom w:val="0"/>
                              <w:divBdr>
                                <w:top w:val="none" w:sz="0" w:space="0" w:color="auto"/>
                                <w:left w:val="none" w:sz="0" w:space="0" w:color="auto"/>
                                <w:bottom w:val="none" w:sz="0" w:space="0" w:color="auto"/>
                                <w:right w:val="none" w:sz="0" w:space="0" w:color="auto"/>
                              </w:divBdr>
                              <w:divsChild>
                                <w:div w:id="349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629">
      <w:marLeft w:val="0"/>
      <w:marRight w:val="0"/>
      <w:marTop w:val="0"/>
      <w:marBottom w:val="0"/>
      <w:divBdr>
        <w:top w:val="none" w:sz="0" w:space="0" w:color="auto"/>
        <w:left w:val="none" w:sz="0" w:space="0" w:color="auto"/>
        <w:bottom w:val="none" w:sz="0" w:space="0" w:color="auto"/>
        <w:right w:val="none" w:sz="0" w:space="0" w:color="auto"/>
      </w:divBdr>
      <w:divsChild>
        <w:div w:id="349582411">
          <w:marLeft w:val="0"/>
          <w:marRight w:val="0"/>
          <w:marTop w:val="0"/>
          <w:marBottom w:val="0"/>
          <w:divBdr>
            <w:top w:val="none" w:sz="0" w:space="0" w:color="auto"/>
            <w:left w:val="none" w:sz="0" w:space="0" w:color="auto"/>
            <w:bottom w:val="none" w:sz="0" w:space="0" w:color="auto"/>
            <w:right w:val="none" w:sz="0" w:space="0" w:color="auto"/>
          </w:divBdr>
        </w:div>
        <w:div w:id="349586952">
          <w:marLeft w:val="0"/>
          <w:marRight w:val="0"/>
          <w:marTop w:val="0"/>
          <w:marBottom w:val="0"/>
          <w:divBdr>
            <w:top w:val="none" w:sz="0" w:space="0" w:color="auto"/>
            <w:left w:val="none" w:sz="0" w:space="0" w:color="auto"/>
            <w:bottom w:val="none" w:sz="0" w:space="0" w:color="auto"/>
            <w:right w:val="none" w:sz="0" w:space="0" w:color="auto"/>
          </w:divBdr>
        </w:div>
      </w:divsChild>
    </w:div>
    <w:div w:id="349600632">
      <w:marLeft w:val="0"/>
      <w:marRight w:val="0"/>
      <w:marTop w:val="0"/>
      <w:marBottom w:val="0"/>
      <w:divBdr>
        <w:top w:val="none" w:sz="0" w:space="0" w:color="auto"/>
        <w:left w:val="none" w:sz="0" w:space="0" w:color="auto"/>
        <w:bottom w:val="none" w:sz="0" w:space="0" w:color="auto"/>
        <w:right w:val="none" w:sz="0" w:space="0" w:color="auto"/>
      </w:divBdr>
    </w:div>
    <w:div w:id="349600634">
      <w:marLeft w:val="0"/>
      <w:marRight w:val="0"/>
      <w:marTop w:val="0"/>
      <w:marBottom w:val="0"/>
      <w:divBdr>
        <w:top w:val="none" w:sz="0" w:space="0" w:color="auto"/>
        <w:left w:val="none" w:sz="0" w:space="0" w:color="auto"/>
        <w:bottom w:val="none" w:sz="0" w:space="0" w:color="auto"/>
        <w:right w:val="none" w:sz="0" w:space="0" w:color="auto"/>
      </w:divBdr>
      <w:divsChild>
        <w:div w:id="349600264">
          <w:marLeft w:val="0"/>
          <w:marRight w:val="0"/>
          <w:marTop w:val="88"/>
          <w:marBottom w:val="213"/>
          <w:divBdr>
            <w:top w:val="none" w:sz="0" w:space="0" w:color="auto"/>
            <w:left w:val="none" w:sz="0" w:space="0" w:color="auto"/>
            <w:bottom w:val="none" w:sz="0" w:space="0" w:color="auto"/>
            <w:right w:val="none" w:sz="0" w:space="0" w:color="auto"/>
          </w:divBdr>
        </w:div>
        <w:div w:id="349601585">
          <w:marLeft w:val="0"/>
          <w:marRight w:val="0"/>
          <w:marTop w:val="63"/>
          <w:marBottom w:val="188"/>
          <w:divBdr>
            <w:top w:val="none" w:sz="0" w:space="0" w:color="auto"/>
            <w:left w:val="none" w:sz="0" w:space="0" w:color="auto"/>
            <w:bottom w:val="none" w:sz="0" w:space="0" w:color="auto"/>
            <w:right w:val="none" w:sz="0" w:space="0" w:color="auto"/>
          </w:divBdr>
        </w:div>
      </w:divsChild>
    </w:div>
    <w:div w:id="349600636">
      <w:marLeft w:val="0"/>
      <w:marRight w:val="0"/>
      <w:marTop w:val="0"/>
      <w:marBottom w:val="0"/>
      <w:divBdr>
        <w:top w:val="none" w:sz="0" w:space="0" w:color="auto"/>
        <w:left w:val="none" w:sz="0" w:space="0" w:color="auto"/>
        <w:bottom w:val="none" w:sz="0" w:space="0" w:color="auto"/>
        <w:right w:val="none" w:sz="0" w:space="0" w:color="auto"/>
      </w:divBdr>
      <w:divsChild>
        <w:div w:id="349576559">
          <w:marLeft w:val="0"/>
          <w:marRight w:val="0"/>
          <w:marTop w:val="0"/>
          <w:marBottom w:val="0"/>
          <w:divBdr>
            <w:top w:val="none" w:sz="0" w:space="0" w:color="auto"/>
            <w:left w:val="none" w:sz="0" w:space="0" w:color="auto"/>
            <w:bottom w:val="none" w:sz="0" w:space="0" w:color="auto"/>
            <w:right w:val="none" w:sz="0" w:space="0" w:color="auto"/>
          </w:divBdr>
        </w:div>
      </w:divsChild>
    </w:div>
    <w:div w:id="349600640">
      <w:marLeft w:val="0"/>
      <w:marRight w:val="0"/>
      <w:marTop w:val="0"/>
      <w:marBottom w:val="0"/>
      <w:divBdr>
        <w:top w:val="none" w:sz="0" w:space="0" w:color="auto"/>
        <w:left w:val="none" w:sz="0" w:space="0" w:color="auto"/>
        <w:bottom w:val="none" w:sz="0" w:space="0" w:color="auto"/>
        <w:right w:val="none" w:sz="0" w:space="0" w:color="auto"/>
      </w:divBdr>
      <w:divsChild>
        <w:div w:id="349578128">
          <w:marLeft w:val="0"/>
          <w:marRight w:val="0"/>
          <w:marTop w:val="0"/>
          <w:marBottom w:val="0"/>
          <w:divBdr>
            <w:top w:val="none" w:sz="0" w:space="0" w:color="auto"/>
            <w:left w:val="none" w:sz="0" w:space="0" w:color="auto"/>
            <w:bottom w:val="none" w:sz="0" w:space="0" w:color="auto"/>
            <w:right w:val="none" w:sz="0" w:space="0" w:color="auto"/>
          </w:divBdr>
          <w:divsChild>
            <w:div w:id="349576127">
              <w:marLeft w:val="0"/>
              <w:marRight w:val="335"/>
              <w:marTop w:val="0"/>
              <w:marBottom w:val="301"/>
              <w:divBdr>
                <w:top w:val="none" w:sz="0" w:space="0" w:color="auto"/>
                <w:left w:val="none" w:sz="0" w:space="0" w:color="auto"/>
                <w:bottom w:val="none" w:sz="0" w:space="0" w:color="auto"/>
                <w:right w:val="none" w:sz="0" w:space="0" w:color="auto"/>
              </w:divBdr>
              <w:divsChild>
                <w:div w:id="349576150">
                  <w:marLeft w:val="0"/>
                  <w:marRight w:val="0"/>
                  <w:marTop w:val="84"/>
                  <w:marBottom w:val="84"/>
                  <w:divBdr>
                    <w:top w:val="none" w:sz="0" w:space="0" w:color="auto"/>
                    <w:left w:val="none" w:sz="0" w:space="0" w:color="auto"/>
                    <w:bottom w:val="none" w:sz="0" w:space="0" w:color="auto"/>
                    <w:right w:val="none" w:sz="0" w:space="0" w:color="auto"/>
                  </w:divBdr>
                  <w:divsChild>
                    <w:div w:id="349584699">
                      <w:marLeft w:val="0"/>
                      <w:marRight w:val="0"/>
                      <w:marTop w:val="0"/>
                      <w:marBottom w:val="0"/>
                      <w:divBdr>
                        <w:top w:val="none" w:sz="0" w:space="0" w:color="auto"/>
                        <w:left w:val="none" w:sz="0" w:space="0" w:color="auto"/>
                        <w:bottom w:val="none" w:sz="0" w:space="0" w:color="auto"/>
                        <w:right w:val="none" w:sz="0" w:space="0" w:color="auto"/>
                      </w:divBdr>
                    </w:div>
                    <w:div w:id="3495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0">
              <w:marLeft w:val="0"/>
              <w:marRight w:val="335"/>
              <w:marTop w:val="0"/>
              <w:marBottom w:val="301"/>
              <w:divBdr>
                <w:top w:val="none" w:sz="0" w:space="0" w:color="auto"/>
                <w:left w:val="none" w:sz="0" w:space="0" w:color="auto"/>
                <w:bottom w:val="none" w:sz="0" w:space="0" w:color="auto"/>
                <w:right w:val="none" w:sz="0" w:space="0" w:color="auto"/>
              </w:divBdr>
              <w:divsChild>
                <w:div w:id="349580931">
                  <w:marLeft w:val="0"/>
                  <w:marRight w:val="0"/>
                  <w:marTop w:val="84"/>
                  <w:marBottom w:val="84"/>
                  <w:divBdr>
                    <w:top w:val="none" w:sz="0" w:space="0" w:color="auto"/>
                    <w:left w:val="none" w:sz="0" w:space="0" w:color="auto"/>
                    <w:bottom w:val="none" w:sz="0" w:space="0" w:color="auto"/>
                    <w:right w:val="none" w:sz="0" w:space="0" w:color="auto"/>
                  </w:divBdr>
                  <w:divsChild>
                    <w:div w:id="349589091">
                      <w:marLeft w:val="0"/>
                      <w:marRight w:val="0"/>
                      <w:marTop w:val="0"/>
                      <w:marBottom w:val="0"/>
                      <w:divBdr>
                        <w:top w:val="none" w:sz="0" w:space="0" w:color="auto"/>
                        <w:left w:val="none" w:sz="0" w:space="0" w:color="auto"/>
                        <w:bottom w:val="none" w:sz="0" w:space="0" w:color="auto"/>
                        <w:right w:val="none" w:sz="0" w:space="0" w:color="auto"/>
                      </w:divBdr>
                    </w:div>
                    <w:div w:id="3495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98">
          <w:marLeft w:val="0"/>
          <w:marRight w:val="0"/>
          <w:marTop w:val="0"/>
          <w:marBottom w:val="184"/>
          <w:divBdr>
            <w:top w:val="none" w:sz="0" w:space="0" w:color="auto"/>
            <w:left w:val="none" w:sz="0" w:space="0" w:color="auto"/>
            <w:bottom w:val="none" w:sz="0" w:space="0" w:color="auto"/>
            <w:right w:val="none" w:sz="0" w:space="0" w:color="auto"/>
          </w:divBdr>
        </w:div>
        <w:div w:id="349591309">
          <w:marLeft w:val="0"/>
          <w:marRight w:val="0"/>
          <w:marTop w:val="0"/>
          <w:marBottom w:val="0"/>
          <w:divBdr>
            <w:top w:val="none" w:sz="0" w:space="0" w:color="auto"/>
            <w:left w:val="none" w:sz="0" w:space="0" w:color="auto"/>
            <w:bottom w:val="none" w:sz="0" w:space="0" w:color="auto"/>
            <w:right w:val="none" w:sz="0" w:space="0" w:color="auto"/>
          </w:divBdr>
          <w:divsChild>
            <w:div w:id="349601796">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0646">
      <w:marLeft w:val="0"/>
      <w:marRight w:val="0"/>
      <w:marTop w:val="0"/>
      <w:marBottom w:val="0"/>
      <w:divBdr>
        <w:top w:val="none" w:sz="0" w:space="0" w:color="auto"/>
        <w:left w:val="none" w:sz="0" w:space="0" w:color="auto"/>
        <w:bottom w:val="none" w:sz="0" w:space="0" w:color="auto"/>
        <w:right w:val="none" w:sz="0" w:space="0" w:color="auto"/>
      </w:divBdr>
      <w:divsChild>
        <w:div w:id="349576870">
          <w:marLeft w:val="0"/>
          <w:marRight w:val="0"/>
          <w:marTop w:val="150"/>
          <w:marBottom w:val="365"/>
          <w:divBdr>
            <w:top w:val="none" w:sz="0" w:space="0" w:color="auto"/>
            <w:left w:val="none" w:sz="0" w:space="0" w:color="auto"/>
            <w:bottom w:val="none" w:sz="0" w:space="0" w:color="auto"/>
            <w:right w:val="none" w:sz="0" w:space="0" w:color="auto"/>
          </w:divBdr>
        </w:div>
        <w:div w:id="349598344">
          <w:marLeft w:val="0"/>
          <w:marRight w:val="0"/>
          <w:marTop w:val="107"/>
          <w:marBottom w:val="322"/>
          <w:divBdr>
            <w:top w:val="none" w:sz="0" w:space="0" w:color="auto"/>
            <w:left w:val="none" w:sz="0" w:space="0" w:color="auto"/>
            <w:bottom w:val="none" w:sz="0" w:space="0" w:color="auto"/>
            <w:right w:val="none" w:sz="0" w:space="0" w:color="auto"/>
          </w:divBdr>
        </w:div>
      </w:divsChild>
    </w:div>
    <w:div w:id="349600648">
      <w:marLeft w:val="0"/>
      <w:marRight w:val="0"/>
      <w:marTop w:val="0"/>
      <w:marBottom w:val="0"/>
      <w:divBdr>
        <w:top w:val="none" w:sz="0" w:space="0" w:color="auto"/>
        <w:left w:val="none" w:sz="0" w:space="0" w:color="auto"/>
        <w:bottom w:val="none" w:sz="0" w:space="0" w:color="auto"/>
        <w:right w:val="none" w:sz="0" w:space="0" w:color="auto"/>
      </w:divBdr>
    </w:div>
    <w:div w:id="349600650">
      <w:marLeft w:val="0"/>
      <w:marRight w:val="0"/>
      <w:marTop w:val="0"/>
      <w:marBottom w:val="0"/>
      <w:divBdr>
        <w:top w:val="none" w:sz="0" w:space="0" w:color="auto"/>
        <w:left w:val="none" w:sz="0" w:space="0" w:color="auto"/>
        <w:bottom w:val="none" w:sz="0" w:space="0" w:color="auto"/>
        <w:right w:val="none" w:sz="0" w:space="0" w:color="auto"/>
      </w:divBdr>
    </w:div>
    <w:div w:id="349600658">
      <w:marLeft w:val="0"/>
      <w:marRight w:val="0"/>
      <w:marTop w:val="0"/>
      <w:marBottom w:val="0"/>
      <w:divBdr>
        <w:top w:val="none" w:sz="0" w:space="0" w:color="auto"/>
        <w:left w:val="none" w:sz="0" w:space="0" w:color="auto"/>
        <w:bottom w:val="none" w:sz="0" w:space="0" w:color="auto"/>
        <w:right w:val="none" w:sz="0" w:space="0" w:color="auto"/>
      </w:divBdr>
    </w:div>
    <w:div w:id="349600659">
      <w:marLeft w:val="0"/>
      <w:marRight w:val="0"/>
      <w:marTop w:val="0"/>
      <w:marBottom w:val="0"/>
      <w:divBdr>
        <w:top w:val="none" w:sz="0" w:space="0" w:color="auto"/>
        <w:left w:val="none" w:sz="0" w:space="0" w:color="auto"/>
        <w:bottom w:val="none" w:sz="0" w:space="0" w:color="auto"/>
        <w:right w:val="none" w:sz="0" w:space="0" w:color="auto"/>
      </w:divBdr>
      <w:divsChild>
        <w:div w:id="349571863">
          <w:marLeft w:val="0"/>
          <w:marRight w:val="0"/>
          <w:marTop w:val="105"/>
          <w:marBottom w:val="255"/>
          <w:divBdr>
            <w:top w:val="none" w:sz="0" w:space="0" w:color="auto"/>
            <w:left w:val="none" w:sz="0" w:space="0" w:color="auto"/>
            <w:bottom w:val="none" w:sz="0" w:space="0" w:color="auto"/>
            <w:right w:val="none" w:sz="0" w:space="0" w:color="auto"/>
          </w:divBdr>
        </w:div>
        <w:div w:id="349585374">
          <w:marLeft w:val="0"/>
          <w:marRight w:val="0"/>
          <w:marTop w:val="75"/>
          <w:marBottom w:val="225"/>
          <w:divBdr>
            <w:top w:val="none" w:sz="0" w:space="0" w:color="auto"/>
            <w:left w:val="none" w:sz="0" w:space="0" w:color="auto"/>
            <w:bottom w:val="none" w:sz="0" w:space="0" w:color="auto"/>
            <w:right w:val="none" w:sz="0" w:space="0" w:color="auto"/>
          </w:divBdr>
        </w:div>
      </w:divsChild>
    </w:div>
    <w:div w:id="349600664">
      <w:marLeft w:val="0"/>
      <w:marRight w:val="0"/>
      <w:marTop w:val="0"/>
      <w:marBottom w:val="0"/>
      <w:divBdr>
        <w:top w:val="none" w:sz="0" w:space="0" w:color="auto"/>
        <w:left w:val="none" w:sz="0" w:space="0" w:color="auto"/>
        <w:bottom w:val="none" w:sz="0" w:space="0" w:color="auto"/>
        <w:right w:val="none" w:sz="0" w:space="0" w:color="auto"/>
      </w:divBdr>
    </w:div>
    <w:div w:id="349600673">
      <w:marLeft w:val="0"/>
      <w:marRight w:val="0"/>
      <w:marTop w:val="0"/>
      <w:marBottom w:val="0"/>
      <w:divBdr>
        <w:top w:val="none" w:sz="0" w:space="0" w:color="auto"/>
        <w:left w:val="none" w:sz="0" w:space="0" w:color="auto"/>
        <w:bottom w:val="none" w:sz="0" w:space="0" w:color="auto"/>
        <w:right w:val="none" w:sz="0" w:space="0" w:color="auto"/>
      </w:divBdr>
    </w:div>
    <w:div w:id="349600675">
      <w:marLeft w:val="0"/>
      <w:marRight w:val="0"/>
      <w:marTop w:val="0"/>
      <w:marBottom w:val="0"/>
      <w:divBdr>
        <w:top w:val="none" w:sz="0" w:space="0" w:color="auto"/>
        <w:left w:val="none" w:sz="0" w:space="0" w:color="auto"/>
        <w:bottom w:val="none" w:sz="0" w:space="0" w:color="auto"/>
        <w:right w:val="none" w:sz="0" w:space="0" w:color="auto"/>
      </w:divBdr>
      <w:divsChild>
        <w:div w:id="349572630">
          <w:marLeft w:val="0"/>
          <w:marRight w:val="0"/>
          <w:marTop w:val="0"/>
          <w:marBottom w:val="0"/>
          <w:divBdr>
            <w:top w:val="none" w:sz="0" w:space="0" w:color="auto"/>
            <w:left w:val="none" w:sz="0" w:space="0" w:color="auto"/>
            <w:bottom w:val="none" w:sz="0" w:space="0" w:color="auto"/>
            <w:right w:val="none" w:sz="0" w:space="0" w:color="auto"/>
          </w:divBdr>
        </w:div>
        <w:div w:id="349585114">
          <w:marLeft w:val="0"/>
          <w:marRight w:val="0"/>
          <w:marTop w:val="0"/>
          <w:marBottom w:val="0"/>
          <w:divBdr>
            <w:top w:val="none" w:sz="0" w:space="0" w:color="auto"/>
            <w:left w:val="none" w:sz="0" w:space="0" w:color="auto"/>
            <w:bottom w:val="none" w:sz="0" w:space="0" w:color="auto"/>
            <w:right w:val="none" w:sz="0" w:space="0" w:color="auto"/>
          </w:divBdr>
        </w:div>
      </w:divsChild>
    </w:div>
    <w:div w:id="349600679">
      <w:marLeft w:val="0"/>
      <w:marRight w:val="0"/>
      <w:marTop w:val="0"/>
      <w:marBottom w:val="0"/>
      <w:divBdr>
        <w:top w:val="none" w:sz="0" w:space="0" w:color="auto"/>
        <w:left w:val="none" w:sz="0" w:space="0" w:color="auto"/>
        <w:bottom w:val="none" w:sz="0" w:space="0" w:color="auto"/>
        <w:right w:val="none" w:sz="0" w:space="0" w:color="auto"/>
      </w:divBdr>
    </w:div>
    <w:div w:id="349600681">
      <w:marLeft w:val="0"/>
      <w:marRight w:val="0"/>
      <w:marTop w:val="0"/>
      <w:marBottom w:val="0"/>
      <w:divBdr>
        <w:top w:val="none" w:sz="0" w:space="0" w:color="auto"/>
        <w:left w:val="none" w:sz="0" w:space="0" w:color="auto"/>
        <w:bottom w:val="none" w:sz="0" w:space="0" w:color="auto"/>
        <w:right w:val="none" w:sz="0" w:space="0" w:color="auto"/>
      </w:divBdr>
      <w:divsChild>
        <w:div w:id="349589913">
          <w:marLeft w:val="0"/>
          <w:marRight w:val="0"/>
          <w:marTop w:val="0"/>
          <w:marBottom w:val="0"/>
          <w:divBdr>
            <w:top w:val="none" w:sz="0" w:space="0" w:color="auto"/>
            <w:left w:val="none" w:sz="0" w:space="0" w:color="auto"/>
            <w:bottom w:val="none" w:sz="0" w:space="0" w:color="auto"/>
            <w:right w:val="none" w:sz="0" w:space="0" w:color="auto"/>
          </w:divBdr>
        </w:div>
      </w:divsChild>
    </w:div>
    <w:div w:id="349600683">
      <w:marLeft w:val="0"/>
      <w:marRight w:val="0"/>
      <w:marTop w:val="0"/>
      <w:marBottom w:val="0"/>
      <w:divBdr>
        <w:top w:val="none" w:sz="0" w:space="0" w:color="auto"/>
        <w:left w:val="none" w:sz="0" w:space="0" w:color="auto"/>
        <w:bottom w:val="none" w:sz="0" w:space="0" w:color="auto"/>
        <w:right w:val="none" w:sz="0" w:space="0" w:color="auto"/>
      </w:divBdr>
    </w:div>
    <w:div w:id="349600685">
      <w:marLeft w:val="0"/>
      <w:marRight w:val="0"/>
      <w:marTop w:val="0"/>
      <w:marBottom w:val="0"/>
      <w:divBdr>
        <w:top w:val="none" w:sz="0" w:space="0" w:color="auto"/>
        <w:left w:val="none" w:sz="0" w:space="0" w:color="auto"/>
        <w:bottom w:val="none" w:sz="0" w:space="0" w:color="auto"/>
        <w:right w:val="none" w:sz="0" w:space="0" w:color="auto"/>
      </w:divBdr>
      <w:divsChild>
        <w:div w:id="349595568">
          <w:marLeft w:val="0"/>
          <w:marRight w:val="0"/>
          <w:marTop w:val="0"/>
          <w:marBottom w:val="0"/>
          <w:divBdr>
            <w:top w:val="none" w:sz="0" w:space="0" w:color="auto"/>
            <w:left w:val="none" w:sz="0" w:space="0" w:color="auto"/>
            <w:bottom w:val="none" w:sz="0" w:space="0" w:color="auto"/>
            <w:right w:val="none" w:sz="0" w:space="0" w:color="auto"/>
          </w:divBdr>
          <w:divsChild>
            <w:div w:id="349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87">
      <w:marLeft w:val="0"/>
      <w:marRight w:val="0"/>
      <w:marTop w:val="0"/>
      <w:marBottom w:val="0"/>
      <w:divBdr>
        <w:top w:val="none" w:sz="0" w:space="0" w:color="auto"/>
        <w:left w:val="none" w:sz="0" w:space="0" w:color="auto"/>
        <w:bottom w:val="none" w:sz="0" w:space="0" w:color="auto"/>
        <w:right w:val="none" w:sz="0" w:space="0" w:color="auto"/>
      </w:divBdr>
    </w:div>
    <w:div w:id="349600689">
      <w:marLeft w:val="0"/>
      <w:marRight w:val="0"/>
      <w:marTop w:val="0"/>
      <w:marBottom w:val="0"/>
      <w:divBdr>
        <w:top w:val="none" w:sz="0" w:space="0" w:color="auto"/>
        <w:left w:val="none" w:sz="0" w:space="0" w:color="auto"/>
        <w:bottom w:val="none" w:sz="0" w:space="0" w:color="auto"/>
        <w:right w:val="none" w:sz="0" w:space="0" w:color="auto"/>
      </w:divBdr>
    </w:div>
    <w:div w:id="349600692">
      <w:marLeft w:val="0"/>
      <w:marRight w:val="0"/>
      <w:marTop w:val="0"/>
      <w:marBottom w:val="0"/>
      <w:divBdr>
        <w:top w:val="none" w:sz="0" w:space="0" w:color="auto"/>
        <w:left w:val="none" w:sz="0" w:space="0" w:color="auto"/>
        <w:bottom w:val="none" w:sz="0" w:space="0" w:color="auto"/>
        <w:right w:val="none" w:sz="0" w:space="0" w:color="auto"/>
      </w:divBdr>
    </w:div>
    <w:div w:id="349600696">
      <w:marLeft w:val="0"/>
      <w:marRight w:val="0"/>
      <w:marTop w:val="0"/>
      <w:marBottom w:val="0"/>
      <w:divBdr>
        <w:top w:val="none" w:sz="0" w:space="0" w:color="auto"/>
        <w:left w:val="none" w:sz="0" w:space="0" w:color="auto"/>
        <w:bottom w:val="none" w:sz="0" w:space="0" w:color="auto"/>
        <w:right w:val="none" w:sz="0" w:space="0" w:color="auto"/>
      </w:divBdr>
    </w:div>
    <w:div w:id="349600697">
      <w:marLeft w:val="0"/>
      <w:marRight w:val="0"/>
      <w:marTop w:val="0"/>
      <w:marBottom w:val="0"/>
      <w:divBdr>
        <w:top w:val="none" w:sz="0" w:space="0" w:color="auto"/>
        <w:left w:val="none" w:sz="0" w:space="0" w:color="auto"/>
        <w:bottom w:val="none" w:sz="0" w:space="0" w:color="auto"/>
        <w:right w:val="none" w:sz="0" w:space="0" w:color="auto"/>
      </w:divBdr>
    </w:div>
    <w:div w:id="349600698">
      <w:marLeft w:val="0"/>
      <w:marRight w:val="0"/>
      <w:marTop w:val="0"/>
      <w:marBottom w:val="0"/>
      <w:divBdr>
        <w:top w:val="none" w:sz="0" w:space="0" w:color="auto"/>
        <w:left w:val="none" w:sz="0" w:space="0" w:color="auto"/>
        <w:bottom w:val="none" w:sz="0" w:space="0" w:color="auto"/>
        <w:right w:val="none" w:sz="0" w:space="0" w:color="auto"/>
      </w:divBdr>
    </w:div>
    <w:div w:id="349600700">
      <w:marLeft w:val="0"/>
      <w:marRight w:val="0"/>
      <w:marTop w:val="0"/>
      <w:marBottom w:val="0"/>
      <w:divBdr>
        <w:top w:val="none" w:sz="0" w:space="0" w:color="auto"/>
        <w:left w:val="none" w:sz="0" w:space="0" w:color="auto"/>
        <w:bottom w:val="none" w:sz="0" w:space="0" w:color="auto"/>
        <w:right w:val="none" w:sz="0" w:space="0" w:color="auto"/>
      </w:divBdr>
    </w:div>
    <w:div w:id="349600702">
      <w:marLeft w:val="0"/>
      <w:marRight w:val="0"/>
      <w:marTop w:val="0"/>
      <w:marBottom w:val="0"/>
      <w:divBdr>
        <w:top w:val="none" w:sz="0" w:space="0" w:color="auto"/>
        <w:left w:val="none" w:sz="0" w:space="0" w:color="auto"/>
        <w:bottom w:val="none" w:sz="0" w:space="0" w:color="auto"/>
        <w:right w:val="none" w:sz="0" w:space="0" w:color="auto"/>
      </w:divBdr>
    </w:div>
    <w:div w:id="349600703">
      <w:marLeft w:val="0"/>
      <w:marRight w:val="0"/>
      <w:marTop w:val="0"/>
      <w:marBottom w:val="0"/>
      <w:divBdr>
        <w:top w:val="none" w:sz="0" w:space="0" w:color="auto"/>
        <w:left w:val="none" w:sz="0" w:space="0" w:color="auto"/>
        <w:bottom w:val="none" w:sz="0" w:space="0" w:color="auto"/>
        <w:right w:val="none" w:sz="0" w:space="0" w:color="auto"/>
      </w:divBdr>
    </w:div>
    <w:div w:id="349600705">
      <w:marLeft w:val="0"/>
      <w:marRight w:val="0"/>
      <w:marTop w:val="0"/>
      <w:marBottom w:val="0"/>
      <w:divBdr>
        <w:top w:val="none" w:sz="0" w:space="0" w:color="auto"/>
        <w:left w:val="none" w:sz="0" w:space="0" w:color="auto"/>
        <w:bottom w:val="none" w:sz="0" w:space="0" w:color="auto"/>
        <w:right w:val="none" w:sz="0" w:space="0" w:color="auto"/>
      </w:divBdr>
    </w:div>
    <w:div w:id="349600707">
      <w:marLeft w:val="0"/>
      <w:marRight w:val="0"/>
      <w:marTop w:val="0"/>
      <w:marBottom w:val="0"/>
      <w:divBdr>
        <w:top w:val="none" w:sz="0" w:space="0" w:color="auto"/>
        <w:left w:val="none" w:sz="0" w:space="0" w:color="auto"/>
        <w:bottom w:val="none" w:sz="0" w:space="0" w:color="auto"/>
        <w:right w:val="none" w:sz="0" w:space="0" w:color="auto"/>
      </w:divBdr>
    </w:div>
    <w:div w:id="349600709">
      <w:marLeft w:val="0"/>
      <w:marRight w:val="0"/>
      <w:marTop w:val="0"/>
      <w:marBottom w:val="0"/>
      <w:divBdr>
        <w:top w:val="none" w:sz="0" w:space="0" w:color="auto"/>
        <w:left w:val="none" w:sz="0" w:space="0" w:color="auto"/>
        <w:bottom w:val="none" w:sz="0" w:space="0" w:color="auto"/>
        <w:right w:val="none" w:sz="0" w:space="0" w:color="auto"/>
      </w:divBdr>
      <w:divsChild>
        <w:div w:id="349600660">
          <w:marLeft w:val="0"/>
          <w:marRight w:val="0"/>
          <w:marTop w:val="0"/>
          <w:marBottom w:val="0"/>
          <w:divBdr>
            <w:top w:val="none" w:sz="0" w:space="0" w:color="auto"/>
            <w:left w:val="none" w:sz="0" w:space="0" w:color="auto"/>
            <w:bottom w:val="none" w:sz="0" w:space="0" w:color="auto"/>
            <w:right w:val="none" w:sz="0" w:space="0" w:color="auto"/>
          </w:divBdr>
          <w:divsChild>
            <w:div w:id="349583706">
              <w:marLeft w:val="0"/>
              <w:marRight w:val="0"/>
              <w:marTop w:val="0"/>
              <w:marBottom w:val="0"/>
              <w:divBdr>
                <w:top w:val="none" w:sz="0" w:space="0" w:color="auto"/>
                <w:left w:val="none" w:sz="0" w:space="0" w:color="auto"/>
                <w:bottom w:val="none" w:sz="0" w:space="0" w:color="auto"/>
                <w:right w:val="none" w:sz="0" w:space="0" w:color="auto"/>
              </w:divBdr>
              <w:divsChild>
                <w:div w:id="349600443">
                  <w:marLeft w:val="0"/>
                  <w:marRight w:val="0"/>
                  <w:marTop w:val="0"/>
                  <w:marBottom w:val="0"/>
                  <w:divBdr>
                    <w:top w:val="none" w:sz="0" w:space="0" w:color="auto"/>
                    <w:left w:val="none" w:sz="0" w:space="0" w:color="auto"/>
                    <w:bottom w:val="none" w:sz="0" w:space="0" w:color="auto"/>
                    <w:right w:val="none" w:sz="0" w:space="0" w:color="auto"/>
                  </w:divBdr>
                  <w:divsChild>
                    <w:div w:id="349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1">
      <w:marLeft w:val="0"/>
      <w:marRight w:val="0"/>
      <w:marTop w:val="0"/>
      <w:marBottom w:val="0"/>
      <w:divBdr>
        <w:top w:val="none" w:sz="0" w:space="0" w:color="auto"/>
        <w:left w:val="none" w:sz="0" w:space="0" w:color="auto"/>
        <w:bottom w:val="none" w:sz="0" w:space="0" w:color="auto"/>
        <w:right w:val="none" w:sz="0" w:space="0" w:color="auto"/>
      </w:divBdr>
    </w:div>
    <w:div w:id="349600712">
      <w:marLeft w:val="0"/>
      <w:marRight w:val="0"/>
      <w:marTop w:val="0"/>
      <w:marBottom w:val="0"/>
      <w:divBdr>
        <w:top w:val="none" w:sz="0" w:space="0" w:color="auto"/>
        <w:left w:val="none" w:sz="0" w:space="0" w:color="auto"/>
        <w:bottom w:val="none" w:sz="0" w:space="0" w:color="auto"/>
        <w:right w:val="none" w:sz="0" w:space="0" w:color="auto"/>
      </w:divBdr>
    </w:div>
    <w:div w:id="349600713">
      <w:marLeft w:val="0"/>
      <w:marRight w:val="0"/>
      <w:marTop w:val="0"/>
      <w:marBottom w:val="0"/>
      <w:divBdr>
        <w:top w:val="none" w:sz="0" w:space="0" w:color="auto"/>
        <w:left w:val="none" w:sz="0" w:space="0" w:color="auto"/>
        <w:bottom w:val="none" w:sz="0" w:space="0" w:color="auto"/>
        <w:right w:val="none" w:sz="0" w:space="0" w:color="auto"/>
      </w:divBdr>
    </w:div>
    <w:div w:id="349600720">
      <w:marLeft w:val="0"/>
      <w:marRight w:val="0"/>
      <w:marTop w:val="0"/>
      <w:marBottom w:val="0"/>
      <w:divBdr>
        <w:top w:val="none" w:sz="0" w:space="0" w:color="auto"/>
        <w:left w:val="none" w:sz="0" w:space="0" w:color="auto"/>
        <w:bottom w:val="none" w:sz="0" w:space="0" w:color="auto"/>
        <w:right w:val="none" w:sz="0" w:space="0" w:color="auto"/>
      </w:divBdr>
      <w:divsChild>
        <w:div w:id="349580820">
          <w:marLeft w:val="0"/>
          <w:marRight w:val="0"/>
          <w:marTop w:val="0"/>
          <w:marBottom w:val="0"/>
          <w:divBdr>
            <w:top w:val="none" w:sz="0" w:space="0" w:color="auto"/>
            <w:left w:val="none" w:sz="0" w:space="0" w:color="auto"/>
            <w:bottom w:val="none" w:sz="0" w:space="0" w:color="auto"/>
            <w:right w:val="none" w:sz="0" w:space="0" w:color="auto"/>
          </w:divBdr>
        </w:div>
        <w:div w:id="349580956">
          <w:marLeft w:val="0"/>
          <w:marRight w:val="0"/>
          <w:marTop w:val="0"/>
          <w:marBottom w:val="0"/>
          <w:divBdr>
            <w:top w:val="none" w:sz="0" w:space="0" w:color="auto"/>
            <w:left w:val="none" w:sz="0" w:space="0" w:color="auto"/>
            <w:bottom w:val="none" w:sz="0" w:space="0" w:color="auto"/>
            <w:right w:val="none" w:sz="0" w:space="0" w:color="auto"/>
          </w:divBdr>
          <w:divsChild>
            <w:div w:id="349579922">
              <w:marLeft w:val="0"/>
              <w:marRight w:val="0"/>
              <w:marTop w:val="0"/>
              <w:marBottom w:val="0"/>
              <w:divBdr>
                <w:top w:val="none" w:sz="0" w:space="0" w:color="auto"/>
                <w:left w:val="none" w:sz="0" w:space="0" w:color="auto"/>
                <w:bottom w:val="none" w:sz="0" w:space="0" w:color="auto"/>
                <w:right w:val="none" w:sz="0" w:space="0" w:color="auto"/>
              </w:divBdr>
              <w:divsChild>
                <w:div w:id="349576878">
                  <w:marLeft w:val="0"/>
                  <w:marRight w:val="0"/>
                  <w:marTop w:val="0"/>
                  <w:marBottom w:val="0"/>
                  <w:divBdr>
                    <w:top w:val="none" w:sz="0" w:space="0" w:color="auto"/>
                    <w:left w:val="none" w:sz="0" w:space="0" w:color="auto"/>
                    <w:bottom w:val="none" w:sz="0" w:space="0" w:color="auto"/>
                    <w:right w:val="none" w:sz="0" w:space="0" w:color="auto"/>
                  </w:divBdr>
                  <w:divsChild>
                    <w:div w:id="349586130">
                      <w:marLeft w:val="0"/>
                      <w:marRight w:val="0"/>
                      <w:marTop w:val="0"/>
                      <w:marBottom w:val="0"/>
                      <w:divBdr>
                        <w:top w:val="none" w:sz="0" w:space="0" w:color="auto"/>
                        <w:left w:val="none" w:sz="0" w:space="0" w:color="auto"/>
                        <w:bottom w:val="none" w:sz="0" w:space="0" w:color="auto"/>
                        <w:right w:val="none" w:sz="0" w:space="0" w:color="auto"/>
                      </w:divBdr>
                    </w:div>
                    <w:div w:id="3495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90">
              <w:marLeft w:val="0"/>
              <w:marRight w:val="0"/>
              <w:marTop w:val="0"/>
              <w:marBottom w:val="0"/>
              <w:divBdr>
                <w:top w:val="none" w:sz="0" w:space="0" w:color="auto"/>
                <w:left w:val="none" w:sz="0" w:space="0" w:color="auto"/>
                <w:bottom w:val="none" w:sz="0" w:space="0" w:color="auto"/>
                <w:right w:val="none" w:sz="0" w:space="0" w:color="auto"/>
              </w:divBdr>
              <w:divsChild>
                <w:div w:id="349601360">
                  <w:marLeft w:val="0"/>
                  <w:marRight w:val="0"/>
                  <w:marTop w:val="0"/>
                  <w:marBottom w:val="0"/>
                  <w:divBdr>
                    <w:top w:val="none" w:sz="0" w:space="0" w:color="auto"/>
                    <w:left w:val="none" w:sz="0" w:space="0" w:color="auto"/>
                    <w:bottom w:val="none" w:sz="0" w:space="0" w:color="auto"/>
                    <w:right w:val="none" w:sz="0" w:space="0" w:color="auto"/>
                  </w:divBdr>
                  <w:divsChild>
                    <w:div w:id="349583630">
                      <w:marLeft w:val="0"/>
                      <w:marRight w:val="0"/>
                      <w:marTop w:val="0"/>
                      <w:marBottom w:val="0"/>
                      <w:divBdr>
                        <w:top w:val="none" w:sz="0" w:space="0" w:color="auto"/>
                        <w:left w:val="none" w:sz="0" w:space="0" w:color="auto"/>
                        <w:bottom w:val="none" w:sz="0" w:space="0" w:color="auto"/>
                        <w:right w:val="none" w:sz="0" w:space="0" w:color="auto"/>
                      </w:divBdr>
                    </w:div>
                    <w:div w:id="3495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80">
          <w:marLeft w:val="0"/>
          <w:marRight w:val="0"/>
          <w:marTop w:val="0"/>
          <w:marBottom w:val="0"/>
          <w:divBdr>
            <w:top w:val="none" w:sz="0" w:space="0" w:color="auto"/>
            <w:left w:val="none" w:sz="0" w:space="0" w:color="auto"/>
            <w:bottom w:val="none" w:sz="0" w:space="0" w:color="auto"/>
            <w:right w:val="none" w:sz="0" w:space="0" w:color="auto"/>
          </w:divBdr>
          <w:divsChild>
            <w:div w:id="3495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25">
      <w:marLeft w:val="0"/>
      <w:marRight w:val="0"/>
      <w:marTop w:val="0"/>
      <w:marBottom w:val="0"/>
      <w:divBdr>
        <w:top w:val="none" w:sz="0" w:space="0" w:color="auto"/>
        <w:left w:val="none" w:sz="0" w:space="0" w:color="auto"/>
        <w:bottom w:val="none" w:sz="0" w:space="0" w:color="auto"/>
        <w:right w:val="none" w:sz="0" w:space="0" w:color="auto"/>
      </w:divBdr>
      <w:divsChild>
        <w:div w:id="349571615">
          <w:marLeft w:val="0"/>
          <w:marRight w:val="0"/>
          <w:marTop w:val="0"/>
          <w:marBottom w:val="0"/>
          <w:divBdr>
            <w:top w:val="none" w:sz="0" w:space="0" w:color="auto"/>
            <w:left w:val="none" w:sz="0" w:space="0" w:color="auto"/>
            <w:bottom w:val="none" w:sz="0" w:space="0" w:color="auto"/>
            <w:right w:val="none" w:sz="0" w:space="0" w:color="auto"/>
          </w:divBdr>
        </w:div>
      </w:divsChild>
    </w:div>
    <w:div w:id="349600726">
      <w:marLeft w:val="0"/>
      <w:marRight w:val="0"/>
      <w:marTop w:val="0"/>
      <w:marBottom w:val="0"/>
      <w:divBdr>
        <w:top w:val="none" w:sz="0" w:space="0" w:color="auto"/>
        <w:left w:val="none" w:sz="0" w:space="0" w:color="auto"/>
        <w:bottom w:val="none" w:sz="0" w:space="0" w:color="auto"/>
        <w:right w:val="none" w:sz="0" w:space="0" w:color="auto"/>
      </w:divBdr>
      <w:divsChild>
        <w:div w:id="349593599">
          <w:marLeft w:val="0"/>
          <w:marRight w:val="0"/>
          <w:marTop w:val="0"/>
          <w:marBottom w:val="0"/>
          <w:divBdr>
            <w:top w:val="none" w:sz="0" w:space="0" w:color="auto"/>
            <w:left w:val="none" w:sz="0" w:space="0" w:color="auto"/>
            <w:bottom w:val="none" w:sz="0" w:space="0" w:color="auto"/>
            <w:right w:val="none" w:sz="0" w:space="0" w:color="auto"/>
          </w:divBdr>
        </w:div>
      </w:divsChild>
    </w:div>
    <w:div w:id="349600730">
      <w:marLeft w:val="0"/>
      <w:marRight w:val="0"/>
      <w:marTop w:val="0"/>
      <w:marBottom w:val="0"/>
      <w:divBdr>
        <w:top w:val="none" w:sz="0" w:space="0" w:color="auto"/>
        <w:left w:val="none" w:sz="0" w:space="0" w:color="auto"/>
        <w:bottom w:val="none" w:sz="0" w:space="0" w:color="auto"/>
        <w:right w:val="none" w:sz="0" w:space="0" w:color="auto"/>
      </w:divBdr>
      <w:divsChild>
        <w:div w:id="349600864">
          <w:marLeft w:val="0"/>
          <w:marRight w:val="0"/>
          <w:marTop w:val="0"/>
          <w:marBottom w:val="0"/>
          <w:divBdr>
            <w:top w:val="none" w:sz="0" w:space="0" w:color="auto"/>
            <w:left w:val="none" w:sz="0" w:space="0" w:color="auto"/>
            <w:bottom w:val="none" w:sz="0" w:space="0" w:color="auto"/>
            <w:right w:val="none" w:sz="0" w:space="0" w:color="auto"/>
          </w:divBdr>
        </w:div>
      </w:divsChild>
    </w:div>
    <w:div w:id="349600733">
      <w:marLeft w:val="0"/>
      <w:marRight w:val="0"/>
      <w:marTop w:val="0"/>
      <w:marBottom w:val="0"/>
      <w:divBdr>
        <w:top w:val="none" w:sz="0" w:space="0" w:color="auto"/>
        <w:left w:val="none" w:sz="0" w:space="0" w:color="auto"/>
        <w:bottom w:val="none" w:sz="0" w:space="0" w:color="auto"/>
        <w:right w:val="none" w:sz="0" w:space="0" w:color="auto"/>
      </w:divBdr>
    </w:div>
    <w:div w:id="349600734">
      <w:marLeft w:val="0"/>
      <w:marRight w:val="0"/>
      <w:marTop w:val="0"/>
      <w:marBottom w:val="0"/>
      <w:divBdr>
        <w:top w:val="none" w:sz="0" w:space="0" w:color="auto"/>
        <w:left w:val="none" w:sz="0" w:space="0" w:color="auto"/>
        <w:bottom w:val="none" w:sz="0" w:space="0" w:color="auto"/>
        <w:right w:val="none" w:sz="0" w:space="0" w:color="auto"/>
      </w:divBdr>
    </w:div>
    <w:div w:id="349600737">
      <w:marLeft w:val="0"/>
      <w:marRight w:val="0"/>
      <w:marTop w:val="0"/>
      <w:marBottom w:val="0"/>
      <w:divBdr>
        <w:top w:val="none" w:sz="0" w:space="0" w:color="auto"/>
        <w:left w:val="none" w:sz="0" w:space="0" w:color="auto"/>
        <w:bottom w:val="none" w:sz="0" w:space="0" w:color="auto"/>
        <w:right w:val="none" w:sz="0" w:space="0" w:color="auto"/>
      </w:divBdr>
      <w:divsChild>
        <w:div w:id="349587453">
          <w:marLeft w:val="0"/>
          <w:marRight w:val="0"/>
          <w:marTop w:val="0"/>
          <w:marBottom w:val="0"/>
          <w:divBdr>
            <w:top w:val="none" w:sz="0" w:space="0" w:color="auto"/>
            <w:left w:val="none" w:sz="0" w:space="0" w:color="auto"/>
            <w:bottom w:val="none" w:sz="0" w:space="0" w:color="auto"/>
            <w:right w:val="none" w:sz="0" w:space="0" w:color="auto"/>
          </w:divBdr>
        </w:div>
        <w:div w:id="349602209">
          <w:marLeft w:val="0"/>
          <w:marRight w:val="0"/>
          <w:marTop w:val="0"/>
          <w:marBottom w:val="0"/>
          <w:divBdr>
            <w:top w:val="none" w:sz="0" w:space="0" w:color="auto"/>
            <w:left w:val="none" w:sz="0" w:space="0" w:color="auto"/>
            <w:bottom w:val="none" w:sz="0" w:space="0" w:color="auto"/>
            <w:right w:val="none" w:sz="0" w:space="0" w:color="auto"/>
          </w:divBdr>
        </w:div>
      </w:divsChild>
    </w:div>
    <w:div w:id="349600740">
      <w:marLeft w:val="0"/>
      <w:marRight w:val="0"/>
      <w:marTop w:val="0"/>
      <w:marBottom w:val="0"/>
      <w:divBdr>
        <w:top w:val="none" w:sz="0" w:space="0" w:color="auto"/>
        <w:left w:val="none" w:sz="0" w:space="0" w:color="auto"/>
        <w:bottom w:val="none" w:sz="0" w:space="0" w:color="auto"/>
        <w:right w:val="none" w:sz="0" w:space="0" w:color="auto"/>
      </w:divBdr>
    </w:div>
    <w:div w:id="349600741">
      <w:marLeft w:val="0"/>
      <w:marRight w:val="0"/>
      <w:marTop w:val="0"/>
      <w:marBottom w:val="0"/>
      <w:divBdr>
        <w:top w:val="none" w:sz="0" w:space="0" w:color="auto"/>
        <w:left w:val="none" w:sz="0" w:space="0" w:color="auto"/>
        <w:bottom w:val="none" w:sz="0" w:space="0" w:color="auto"/>
        <w:right w:val="none" w:sz="0" w:space="0" w:color="auto"/>
      </w:divBdr>
    </w:div>
    <w:div w:id="349600744">
      <w:marLeft w:val="0"/>
      <w:marRight w:val="0"/>
      <w:marTop w:val="0"/>
      <w:marBottom w:val="0"/>
      <w:divBdr>
        <w:top w:val="none" w:sz="0" w:space="0" w:color="auto"/>
        <w:left w:val="none" w:sz="0" w:space="0" w:color="auto"/>
        <w:bottom w:val="none" w:sz="0" w:space="0" w:color="auto"/>
        <w:right w:val="none" w:sz="0" w:space="0" w:color="auto"/>
      </w:divBdr>
      <w:divsChild>
        <w:div w:id="349588094">
          <w:marLeft w:val="0"/>
          <w:marRight w:val="0"/>
          <w:marTop w:val="75"/>
          <w:marBottom w:val="183"/>
          <w:divBdr>
            <w:top w:val="none" w:sz="0" w:space="0" w:color="auto"/>
            <w:left w:val="none" w:sz="0" w:space="0" w:color="auto"/>
            <w:bottom w:val="none" w:sz="0" w:space="0" w:color="auto"/>
            <w:right w:val="none" w:sz="0" w:space="0" w:color="auto"/>
          </w:divBdr>
        </w:div>
        <w:div w:id="349600440">
          <w:marLeft w:val="0"/>
          <w:marRight w:val="0"/>
          <w:marTop w:val="54"/>
          <w:marBottom w:val="161"/>
          <w:divBdr>
            <w:top w:val="none" w:sz="0" w:space="0" w:color="auto"/>
            <w:left w:val="none" w:sz="0" w:space="0" w:color="auto"/>
            <w:bottom w:val="none" w:sz="0" w:space="0" w:color="auto"/>
            <w:right w:val="none" w:sz="0" w:space="0" w:color="auto"/>
          </w:divBdr>
        </w:div>
      </w:divsChild>
    </w:div>
    <w:div w:id="349600746">
      <w:marLeft w:val="0"/>
      <w:marRight w:val="0"/>
      <w:marTop w:val="0"/>
      <w:marBottom w:val="0"/>
      <w:divBdr>
        <w:top w:val="none" w:sz="0" w:space="0" w:color="auto"/>
        <w:left w:val="none" w:sz="0" w:space="0" w:color="auto"/>
        <w:bottom w:val="none" w:sz="0" w:space="0" w:color="auto"/>
        <w:right w:val="none" w:sz="0" w:space="0" w:color="auto"/>
      </w:divBdr>
      <w:divsChild>
        <w:div w:id="349590604">
          <w:marLeft w:val="0"/>
          <w:marRight w:val="0"/>
          <w:marTop w:val="0"/>
          <w:marBottom w:val="0"/>
          <w:divBdr>
            <w:top w:val="none" w:sz="0" w:space="0" w:color="auto"/>
            <w:left w:val="none" w:sz="0" w:space="0" w:color="auto"/>
            <w:bottom w:val="none" w:sz="0" w:space="0" w:color="auto"/>
            <w:right w:val="none" w:sz="0" w:space="0" w:color="auto"/>
          </w:divBdr>
        </w:div>
      </w:divsChild>
    </w:div>
    <w:div w:id="349600748">
      <w:marLeft w:val="0"/>
      <w:marRight w:val="0"/>
      <w:marTop w:val="0"/>
      <w:marBottom w:val="0"/>
      <w:divBdr>
        <w:top w:val="none" w:sz="0" w:space="0" w:color="auto"/>
        <w:left w:val="none" w:sz="0" w:space="0" w:color="auto"/>
        <w:bottom w:val="none" w:sz="0" w:space="0" w:color="auto"/>
        <w:right w:val="none" w:sz="0" w:space="0" w:color="auto"/>
      </w:divBdr>
      <w:divsChild>
        <w:div w:id="349577674">
          <w:marLeft w:val="0"/>
          <w:marRight w:val="0"/>
          <w:marTop w:val="0"/>
          <w:marBottom w:val="0"/>
          <w:divBdr>
            <w:top w:val="none" w:sz="0" w:space="0" w:color="auto"/>
            <w:left w:val="none" w:sz="0" w:space="0" w:color="auto"/>
            <w:bottom w:val="none" w:sz="0" w:space="0" w:color="auto"/>
            <w:right w:val="none" w:sz="0" w:space="0" w:color="auto"/>
          </w:divBdr>
          <w:divsChild>
            <w:div w:id="349591977">
              <w:marLeft w:val="0"/>
              <w:marRight w:val="0"/>
              <w:marTop w:val="0"/>
              <w:marBottom w:val="0"/>
              <w:divBdr>
                <w:top w:val="none" w:sz="0" w:space="0" w:color="auto"/>
                <w:left w:val="none" w:sz="0" w:space="0" w:color="auto"/>
                <w:bottom w:val="none" w:sz="0" w:space="0" w:color="auto"/>
                <w:right w:val="none" w:sz="0" w:space="0" w:color="auto"/>
              </w:divBdr>
              <w:divsChild>
                <w:div w:id="349593129">
                  <w:marLeft w:val="0"/>
                  <w:marRight w:val="0"/>
                  <w:marTop w:val="0"/>
                  <w:marBottom w:val="0"/>
                  <w:divBdr>
                    <w:top w:val="none" w:sz="0" w:space="0" w:color="auto"/>
                    <w:left w:val="none" w:sz="0" w:space="0" w:color="auto"/>
                    <w:bottom w:val="none" w:sz="0" w:space="0" w:color="auto"/>
                    <w:right w:val="none" w:sz="0" w:space="0" w:color="auto"/>
                  </w:divBdr>
                  <w:divsChild>
                    <w:div w:id="349597687">
                      <w:marLeft w:val="0"/>
                      <w:marRight w:val="0"/>
                      <w:marTop w:val="0"/>
                      <w:marBottom w:val="0"/>
                      <w:divBdr>
                        <w:top w:val="none" w:sz="0" w:space="0" w:color="auto"/>
                        <w:left w:val="none" w:sz="0" w:space="0" w:color="auto"/>
                        <w:bottom w:val="none" w:sz="0" w:space="0" w:color="auto"/>
                        <w:right w:val="none" w:sz="0" w:space="0" w:color="auto"/>
                      </w:divBdr>
                    </w:div>
                    <w:div w:id="3495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488">
          <w:marLeft w:val="0"/>
          <w:marRight w:val="0"/>
          <w:marTop w:val="0"/>
          <w:marBottom w:val="0"/>
          <w:divBdr>
            <w:top w:val="none" w:sz="0" w:space="0" w:color="auto"/>
            <w:left w:val="none" w:sz="0" w:space="0" w:color="auto"/>
            <w:bottom w:val="none" w:sz="0" w:space="0" w:color="auto"/>
            <w:right w:val="none" w:sz="0" w:space="0" w:color="auto"/>
          </w:divBdr>
        </w:div>
        <w:div w:id="349584540">
          <w:marLeft w:val="0"/>
          <w:marRight w:val="0"/>
          <w:marTop w:val="0"/>
          <w:marBottom w:val="0"/>
          <w:divBdr>
            <w:top w:val="none" w:sz="0" w:space="0" w:color="auto"/>
            <w:left w:val="none" w:sz="0" w:space="0" w:color="auto"/>
            <w:bottom w:val="none" w:sz="0" w:space="0" w:color="auto"/>
            <w:right w:val="none" w:sz="0" w:space="0" w:color="auto"/>
          </w:divBdr>
        </w:div>
        <w:div w:id="349588647">
          <w:marLeft w:val="0"/>
          <w:marRight w:val="0"/>
          <w:marTop w:val="0"/>
          <w:marBottom w:val="0"/>
          <w:divBdr>
            <w:top w:val="none" w:sz="0" w:space="0" w:color="auto"/>
            <w:left w:val="none" w:sz="0" w:space="0" w:color="auto"/>
            <w:bottom w:val="none" w:sz="0" w:space="0" w:color="auto"/>
            <w:right w:val="none" w:sz="0" w:space="0" w:color="auto"/>
          </w:divBdr>
        </w:div>
        <w:div w:id="349588697">
          <w:marLeft w:val="0"/>
          <w:marRight w:val="0"/>
          <w:marTop w:val="0"/>
          <w:marBottom w:val="0"/>
          <w:divBdr>
            <w:top w:val="none" w:sz="0" w:space="0" w:color="auto"/>
            <w:left w:val="none" w:sz="0" w:space="0" w:color="auto"/>
            <w:bottom w:val="none" w:sz="0" w:space="0" w:color="auto"/>
            <w:right w:val="none" w:sz="0" w:space="0" w:color="auto"/>
          </w:divBdr>
        </w:div>
        <w:div w:id="349591385">
          <w:marLeft w:val="0"/>
          <w:marRight w:val="0"/>
          <w:marTop w:val="0"/>
          <w:marBottom w:val="0"/>
          <w:divBdr>
            <w:top w:val="none" w:sz="0" w:space="0" w:color="auto"/>
            <w:left w:val="none" w:sz="0" w:space="0" w:color="auto"/>
            <w:bottom w:val="none" w:sz="0" w:space="0" w:color="auto"/>
            <w:right w:val="none" w:sz="0" w:space="0" w:color="auto"/>
          </w:divBdr>
        </w:div>
        <w:div w:id="349598642">
          <w:marLeft w:val="0"/>
          <w:marRight w:val="0"/>
          <w:marTop w:val="0"/>
          <w:marBottom w:val="0"/>
          <w:divBdr>
            <w:top w:val="none" w:sz="0" w:space="0" w:color="auto"/>
            <w:left w:val="none" w:sz="0" w:space="0" w:color="auto"/>
            <w:bottom w:val="none" w:sz="0" w:space="0" w:color="auto"/>
            <w:right w:val="none" w:sz="0" w:space="0" w:color="auto"/>
          </w:divBdr>
        </w:div>
        <w:div w:id="349600868">
          <w:marLeft w:val="0"/>
          <w:marRight w:val="0"/>
          <w:marTop w:val="0"/>
          <w:marBottom w:val="0"/>
          <w:divBdr>
            <w:top w:val="none" w:sz="0" w:space="0" w:color="auto"/>
            <w:left w:val="none" w:sz="0" w:space="0" w:color="auto"/>
            <w:bottom w:val="none" w:sz="0" w:space="0" w:color="auto"/>
            <w:right w:val="none" w:sz="0" w:space="0" w:color="auto"/>
          </w:divBdr>
        </w:div>
      </w:divsChild>
    </w:div>
    <w:div w:id="349600750">
      <w:marLeft w:val="0"/>
      <w:marRight w:val="0"/>
      <w:marTop w:val="0"/>
      <w:marBottom w:val="0"/>
      <w:divBdr>
        <w:top w:val="none" w:sz="0" w:space="0" w:color="auto"/>
        <w:left w:val="none" w:sz="0" w:space="0" w:color="auto"/>
        <w:bottom w:val="none" w:sz="0" w:space="0" w:color="auto"/>
        <w:right w:val="none" w:sz="0" w:space="0" w:color="auto"/>
      </w:divBdr>
      <w:divsChild>
        <w:div w:id="349589821">
          <w:marLeft w:val="0"/>
          <w:marRight w:val="0"/>
          <w:marTop w:val="63"/>
          <w:marBottom w:val="189"/>
          <w:divBdr>
            <w:top w:val="none" w:sz="0" w:space="0" w:color="auto"/>
            <w:left w:val="none" w:sz="0" w:space="0" w:color="auto"/>
            <w:bottom w:val="none" w:sz="0" w:space="0" w:color="auto"/>
            <w:right w:val="none" w:sz="0" w:space="0" w:color="auto"/>
          </w:divBdr>
        </w:div>
        <w:div w:id="349601388">
          <w:marLeft w:val="0"/>
          <w:marRight w:val="0"/>
          <w:marTop w:val="88"/>
          <w:marBottom w:val="215"/>
          <w:divBdr>
            <w:top w:val="none" w:sz="0" w:space="0" w:color="auto"/>
            <w:left w:val="none" w:sz="0" w:space="0" w:color="auto"/>
            <w:bottom w:val="none" w:sz="0" w:space="0" w:color="auto"/>
            <w:right w:val="none" w:sz="0" w:space="0" w:color="auto"/>
          </w:divBdr>
        </w:div>
      </w:divsChild>
    </w:div>
    <w:div w:id="349600751">
      <w:marLeft w:val="0"/>
      <w:marRight w:val="0"/>
      <w:marTop w:val="0"/>
      <w:marBottom w:val="0"/>
      <w:divBdr>
        <w:top w:val="none" w:sz="0" w:space="0" w:color="auto"/>
        <w:left w:val="none" w:sz="0" w:space="0" w:color="auto"/>
        <w:bottom w:val="none" w:sz="0" w:space="0" w:color="auto"/>
        <w:right w:val="none" w:sz="0" w:space="0" w:color="auto"/>
      </w:divBdr>
      <w:divsChild>
        <w:div w:id="349581628">
          <w:marLeft w:val="0"/>
          <w:marRight w:val="0"/>
          <w:marTop w:val="88"/>
          <w:marBottom w:val="213"/>
          <w:divBdr>
            <w:top w:val="none" w:sz="0" w:space="0" w:color="auto"/>
            <w:left w:val="none" w:sz="0" w:space="0" w:color="auto"/>
            <w:bottom w:val="none" w:sz="0" w:space="0" w:color="auto"/>
            <w:right w:val="none" w:sz="0" w:space="0" w:color="auto"/>
          </w:divBdr>
        </w:div>
        <w:div w:id="349586340">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93875">
              <w:marLeft w:val="0"/>
              <w:marRight w:val="0"/>
              <w:marTop w:val="0"/>
              <w:marBottom w:val="0"/>
              <w:divBdr>
                <w:top w:val="none" w:sz="0" w:space="0" w:color="auto"/>
                <w:left w:val="none" w:sz="0" w:space="0" w:color="auto"/>
                <w:bottom w:val="none" w:sz="0" w:space="0" w:color="auto"/>
                <w:right w:val="none" w:sz="0" w:space="0" w:color="auto"/>
              </w:divBdr>
              <w:divsChild>
                <w:div w:id="349600270">
                  <w:marLeft w:val="0"/>
                  <w:marRight w:val="0"/>
                  <w:marTop w:val="0"/>
                  <w:marBottom w:val="0"/>
                  <w:divBdr>
                    <w:top w:val="none" w:sz="0" w:space="0" w:color="auto"/>
                    <w:left w:val="none" w:sz="0" w:space="0" w:color="auto"/>
                    <w:bottom w:val="none" w:sz="0" w:space="0" w:color="auto"/>
                    <w:right w:val="none" w:sz="0" w:space="0" w:color="auto"/>
                  </w:divBdr>
                  <w:divsChild>
                    <w:div w:id="349602389">
                      <w:marLeft w:val="0"/>
                      <w:marRight w:val="0"/>
                      <w:marTop w:val="0"/>
                      <w:marBottom w:val="0"/>
                      <w:divBdr>
                        <w:top w:val="none" w:sz="0" w:space="0" w:color="auto"/>
                        <w:left w:val="none" w:sz="0" w:space="0" w:color="auto"/>
                        <w:bottom w:val="none" w:sz="0" w:space="0" w:color="auto"/>
                        <w:right w:val="none" w:sz="0" w:space="0" w:color="auto"/>
                      </w:divBdr>
                      <w:divsChild>
                        <w:div w:id="3495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80">
          <w:marLeft w:val="0"/>
          <w:marRight w:val="0"/>
          <w:marTop w:val="63"/>
          <w:marBottom w:val="188"/>
          <w:divBdr>
            <w:top w:val="none" w:sz="0" w:space="0" w:color="auto"/>
            <w:left w:val="none" w:sz="0" w:space="0" w:color="auto"/>
            <w:bottom w:val="none" w:sz="0" w:space="0" w:color="auto"/>
            <w:right w:val="none" w:sz="0" w:space="0" w:color="auto"/>
          </w:divBdr>
        </w:div>
      </w:divsChild>
    </w:div>
    <w:div w:id="349600756">
      <w:marLeft w:val="0"/>
      <w:marRight w:val="0"/>
      <w:marTop w:val="0"/>
      <w:marBottom w:val="0"/>
      <w:divBdr>
        <w:top w:val="none" w:sz="0" w:space="0" w:color="auto"/>
        <w:left w:val="none" w:sz="0" w:space="0" w:color="auto"/>
        <w:bottom w:val="none" w:sz="0" w:space="0" w:color="auto"/>
        <w:right w:val="none" w:sz="0" w:space="0" w:color="auto"/>
      </w:divBdr>
      <w:divsChild>
        <w:div w:id="349596915">
          <w:marLeft w:val="0"/>
          <w:marRight w:val="0"/>
          <w:marTop w:val="0"/>
          <w:marBottom w:val="0"/>
          <w:divBdr>
            <w:top w:val="none" w:sz="0" w:space="0" w:color="auto"/>
            <w:left w:val="none" w:sz="0" w:space="0" w:color="auto"/>
            <w:bottom w:val="none" w:sz="0" w:space="0" w:color="auto"/>
            <w:right w:val="none" w:sz="0" w:space="0" w:color="auto"/>
          </w:divBdr>
          <w:divsChild>
            <w:div w:id="349587644">
              <w:marLeft w:val="0"/>
              <w:marRight w:val="0"/>
              <w:marTop w:val="0"/>
              <w:marBottom w:val="0"/>
              <w:divBdr>
                <w:top w:val="none" w:sz="0" w:space="0" w:color="auto"/>
                <w:left w:val="none" w:sz="0" w:space="0" w:color="auto"/>
                <w:bottom w:val="none" w:sz="0" w:space="0" w:color="auto"/>
                <w:right w:val="none" w:sz="0" w:space="0" w:color="auto"/>
              </w:divBdr>
              <w:divsChild>
                <w:div w:id="349599237">
                  <w:marLeft w:val="0"/>
                  <w:marRight w:val="0"/>
                  <w:marTop w:val="0"/>
                  <w:marBottom w:val="0"/>
                  <w:divBdr>
                    <w:top w:val="none" w:sz="0" w:space="0" w:color="auto"/>
                    <w:left w:val="none" w:sz="0" w:space="0" w:color="auto"/>
                    <w:bottom w:val="none" w:sz="0" w:space="0" w:color="auto"/>
                    <w:right w:val="none" w:sz="0" w:space="0" w:color="auto"/>
                  </w:divBdr>
                  <w:divsChild>
                    <w:div w:id="349595694">
                      <w:marLeft w:val="0"/>
                      <w:marRight w:val="0"/>
                      <w:marTop w:val="0"/>
                      <w:marBottom w:val="0"/>
                      <w:divBdr>
                        <w:top w:val="none" w:sz="0" w:space="0" w:color="auto"/>
                        <w:left w:val="none" w:sz="0" w:space="0" w:color="auto"/>
                        <w:bottom w:val="none" w:sz="0" w:space="0" w:color="auto"/>
                        <w:right w:val="none" w:sz="0" w:space="0" w:color="auto"/>
                      </w:divBdr>
                      <w:divsChild>
                        <w:div w:id="3495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78">
          <w:marLeft w:val="0"/>
          <w:marRight w:val="0"/>
          <w:marTop w:val="0"/>
          <w:marBottom w:val="0"/>
          <w:divBdr>
            <w:top w:val="none" w:sz="0" w:space="0" w:color="auto"/>
            <w:left w:val="none" w:sz="0" w:space="0" w:color="auto"/>
            <w:bottom w:val="none" w:sz="0" w:space="0" w:color="auto"/>
            <w:right w:val="none" w:sz="0" w:space="0" w:color="auto"/>
          </w:divBdr>
          <w:divsChild>
            <w:div w:id="3495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8">
      <w:marLeft w:val="0"/>
      <w:marRight w:val="0"/>
      <w:marTop w:val="0"/>
      <w:marBottom w:val="0"/>
      <w:divBdr>
        <w:top w:val="none" w:sz="0" w:space="0" w:color="auto"/>
        <w:left w:val="none" w:sz="0" w:space="0" w:color="auto"/>
        <w:bottom w:val="none" w:sz="0" w:space="0" w:color="auto"/>
        <w:right w:val="none" w:sz="0" w:space="0" w:color="auto"/>
      </w:divBdr>
    </w:div>
    <w:div w:id="349600765">
      <w:marLeft w:val="0"/>
      <w:marRight w:val="0"/>
      <w:marTop w:val="0"/>
      <w:marBottom w:val="0"/>
      <w:divBdr>
        <w:top w:val="none" w:sz="0" w:space="0" w:color="auto"/>
        <w:left w:val="none" w:sz="0" w:space="0" w:color="auto"/>
        <w:bottom w:val="none" w:sz="0" w:space="0" w:color="auto"/>
        <w:right w:val="none" w:sz="0" w:space="0" w:color="auto"/>
      </w:divBdr>
      <w:divsChild>
        <w:div w:id="349579674">
          <w:marLeft w:val="0"/>
          <w:marRight w:val="0"/>
          <w:marTop w:val="0"/>
          <w:marBottom w:val="0"/>
          <w:divBdr>
            <w:top w:val="none" w:sz="0" w:space="0" w:color="auto"/>
            <w:left w:val="none" w:sz="0" w:space="0" w:color="auto"/>
            <w:bottom w:val="none" w:sz="0" w:space="0" w:color="auto"/>
            <w:right w:val="none" w:sz="0" w:space="0" w:color="auto"/>
          </w:divBdr>
        </w:div>
      </w:divsChild>
    </w:div>
    <w:div w:id="349600772">
      <w:marLeft w:val="0"/>
      <w:marRight w:val="0"/>
      <w:marTop w:val="0"/>
      <w:marBottom w:val="0"/>
      <w:divBdr>
        <w:top w:val="none" w:sz="0" w:space="0" w:color="auto"/>
        <w:left w:val="none" w:sz="0" w:space="0" w:color="auto"/>
        <w:bottom w:val="none" w:sz="0" w:space="0" w:color="auto"/>
        <w:right w:val="none" w:sz="0" w:space="0" w:color="auto"/>
      </w:divBdr>
      <w:divsChild>
        <w:div w:id="349572015">
          <w:marLeft w:val="0"/>
          <w:marRight w:val="0"/>
          <w:marTop w:val="0"/>
          <w:marBottom w:val="0"/>
          <w:divBdr>
            <w:top w:val="none" w:sz="0" w:space="0" w:color="auto"/>
            <w:left w:val="none" w:sz="0" w:space="0" w:color="auto"/>
            <w:bottom w:val="none" w:sz="0" w:space="0" w:color="auto"/>
            <w:right w:val="none" w:sz="0" w:space="0" w:color="auto"/>
          </w:divBdr>
          <w:divsChild>
            <w:div w:id="349589995">
              <w:marLeft w:val="0"/>
              <w:marRight w:val="0"/>
              <w:marTop w:val="0"/>
              <w:marBottom w:val="0"/>
              <w:divBdr>
                <w:top w:val="none" w:sz="0" w:space="0" w:color="auto"/>
                <w:left w:val="none" w:sz="0" w:space="0" w:color="auto"/>
                <w:bottom w:val="none" w:sz="0" w:space="0" w:color="auto"/>
                <w:right w:val="none" w:sz="0" w:space="0" w:color="auto"/>
              </w:divBdr>
            </w:div>
            <w:div w:id="349597947">
              <w:marLeft w:val="0"/>
              <w:marRight w:val="0"/>
              <w:marTop w:val="0"/>
              <w:marBottom w:val="0"/>
              <w:divBdr>
                <w:top w:val="none" w:sz="0" w:space="0" w:color="auto"/>
                <w:left w:val="none" w:sz="0" w:space="0" w:color="auto"/>
                <w:bottom w:val="none" w:sz="0" w:space="0" w:color="auto"/>
                <w:right w:val="none" w:sz="0" w:space="0" w:color="auto"/>
              </w:divBdr>
              <w:divsChild>
                <w:div w:id="349590865">
                  <w:marLeft w:val="0"/>
                  <w:marRight w:val="0"/>
                  <w:marTop w:val="0"/>
                  <w:marBottom w:val="150"/>
                  <w:divBdr>
                    <w:top w:val="none" w:sz="0" w:space="0" w:color="auto"/>
                    <w:left w:val="none" w:sz="0" w:space="0" w:color="auto"/>
                    <w:bottom w:val="none" w:sz="0" w:space="0" w:color="auto"/>
                    <w:right w:val="none" w:sz="0" w:space="0" w:color="auto"/>
                  </w:divBdr>
                  <w:divsChild>
                    <w:div w:id="349575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600774">
      <w:marLeft w:val="0"/>
      <w:marRight w:val="0"/>
      <w:marTop w:val="0"/>
      <w:marBottom w:val="0"/>
      <w:divBdr>
        <w:top w:val="none" w:sz="0" w:space="0" w:color="auto"/>
        <w:left w:val="none" w:sz="0" w:space="0" w:color="auto"/>
        <w:bottom w:val="none" w:sz="0" w:space="0" w:color="auto"/>
        <w:right w:val="none" w:sz="0" w:space="0" w:color="auto"/>
      </w:divBdr>
      <w:divsChild>
        <w:div w:id="349586038">
          <w:marLeft w:val="0"/>
          <w:marRight w:val="0"/>
          <w:marTop w:val="0"/>
          <w:marBottom w:val="234"/>
          <w:divBdr>
            <w:top w:val="none" w:sz="0" w:space="0" w:color="auto"/>
            <w:left w:val="none" w:sz="0" w:space="0" w:color="auto"/>
            <w:bottom w:val="none" w:sz="0" w:space="0" w:color="auto"/>
            <w:right w:val="none" w:sz="0" w:space="0" w:color="auto"/>
          </w:divBdr>
        </w:div>
        <w:div w:id="349593848">
          <w:marLeft w:val="0"/>
          <w:marRight w:val="0"/>
          <w:marTop w:val="0"/>
          <w:marBottom w:val="84"/>
          <w:divBdr>
            <w:top w:val="none" w:sz="0" w:space="0" w:color="auto"/>
            <w:left w:val="none" w:sz="0" w:space="0" w:color="auto"/>
            <w:bottom w:val="none" w:sz="0" w:space="0" w:color="auto"/>
            <w:right w:val="none" w:sz="0" w:space="0" w:color="auto"/>
          </w:divBdr>
          <w:divsChild>
            <w:div w:id="349596691">
              <w:marLeft w:val="0"/>
              <w:marRight w:val="0"/>
              <w:marTop w:val="0"/>
              <w:marBottom w:val="0"/>
              <w:divBdr>
                <w:top w:val="none" w:sz="0" w:space="0" w:color="auto"/>
                <w:left w:val="none" w:sz="0" w:space="0" w:color="auto"/>
                <w:bottom w:val="none" w:sz="0" w:space="0" w:color="auto"/>
                <w:right w:val="none" w:sz="0" w:space="0" w:color="auto"/>
              </w:divBdr>
              <w:divsChild>
                <w:div w:id="349589685">
                  <w:marLeft w:val="0"/>
                  <w:marRight w:val="0"/>
                  <w:marTop w:val="251"/>
                  <w:marBottom w:val="419"/>
                  <w:divBdr>
                    <w:top w:val="none" w:sz="0" w:space="0" w:color="auto"/>
                    <w:left w:val="none" w:sz="0" w:space="0" w:color="auto"/>
                    <w:bottom w:val="none" w:sz="0" w:space="0" w:color="auto"/>
                    <w:right w:val="none" w:sz="0" w:space="0" w:color="auto"/>
                  </w:divBdr>
                </w:div>
              </w:divsChild>
            </w:div>
          </w:divsChild>
        </w:div>
      </w:divsChild>
    </w:div>
    <w:div w:id="349600778">
      <w:marLeft w:val="0"/>
      <w:marRight w:val="0"/>
      <w:marTop w:val="0"/>
      <w:marBottom w:val="0"/>
      <w:divBdr>
        <w:top w:val="none" w:sz="0" w:space="0" w:color="auto"/>
        <w:left w:val="none" w:sz="0" w:space="0" w:color="auto"/>
        <w:bottom w:val="none" w:sz="0" w:space="0" w:color="auto"/>
        <w:right w:val="none" w:sz="0" w:space="0" w:color="auto"/>
      </w:divBdr>
    </w:div>
    <w:div w:id="349600779">
      <w:marLeft w:val="0"/>
      <w:marRight w:val="0"/>
      <w:marTop w:val="0"/>
      <w:marBottom w:val="0"/>
      <w:divBdr>
        <w:top w:val="none" w:sz="0" w:space="0" w:color="auto"/>
        <w:left w:val="none" w:sz="0" w:space="0" w:color="auto"/>
        <w:bottom w:val="none" w:sz="0" w:space="0" w:color="auto"/>
        <w:right w:val="none" w:sz="0" w:space="0" w:color="auto"/>
      </w:divBdr>
    </w:div>
    <w:div w:id="349600781">
      <w:marLeft w:val="0"/>
      <w:marRight w:val="0"/>
      <w:marTop w:val="0"/>
      <w:marBottom w:val="0"/>
      <w:divBdr>
        <w:top w:val="none" w:sz="0" w:space="0" w:color="auto"/>
        <w:left w:val="none" w:sz="0" w:space="0" w:color="auto"/>
        <w:bottom w:val="none" w:sz="0" w:space="0" w:color="auto"/>
        <w:right w:val="none" w:sz="0" w:space="0" w:color="auto"/>
      </w:divBdr>
    </w:div>
    <w:div w:id="349600784">
      <w:marLeft w:val="0"/>
      <w:marRight w:val="0"/>
      <w:marTop w:val="0"/>
      <w:marBottom w:val="0"/>
      <w:divBdr>
        <w:top w:val="none" w:sz="0" w:space="0" w:color="auto"/>
        <w:left w:val="none" w:sz="0" w:space="0" w:color="auto"/>
        <w:bottom w:val="none" w:sz="0" w:space="0" w:color="auto"/>
        <w:right w:val="none" w:sz="0" w:space="0" w:color="auto"/>
      </w:divBdr>
      <w:divsChild>
        <w:div w:id="349572904">
          <w:marLeft w:val="0"/>
          <w:marRight w:val="0"/>
          <w:marTop w:val="0"/>
          <w:marBottom w:val="0"/>
          <w:divBdr>
            <w:top w:val="none" w:sz="0" w:space="0" w:color="auto"/>
            <w:left w:val="none" w:sz="0" w:space="0" w:color="auto"/>
            <w:bottom w:val="none" w:sz="0" w:space="0" w:color="auto"/>
            <w:right w:val="none" w:sz="0" w:space="0" w:color="auto"/>
          </w:divBdr>
        </w:div>
        <w:div w:id="349597613">
          <w:marLeft w:val="0"/>
          <w:marRight w:val="0"/>
          <w:marTop w:val="0"/>
          <w:marBottom w:val="0"/>
          <w:divBdr>
            <w:top w:val="none" w:sz="0" w:space="0" w:color="auto"/>
            <w:left w:val="none" w:sz="0" w:space="0" w:color="auto"/>
            <w:bottom w:val="none" w:sz="0" w:space="0" w:color="auto"/>
            <w:right w:val="none" w:sz="0" w:space="0" w:color="auto"/>
          </w:divBdr>
        </w:div>
      </w:divsChild>
    </w:div>
    <w:div w:id="349600785">
      <w:marLeft w:val="0"/>
      <w:marRight w:val="0"/>
      <w:marTop w:val="0"/>
      <w:marBottom w:val="0"/>
      <w:divBdr>
        <w:top w:val="none" w:sz="0" w:space="0" w:color="auto"/>
        <w:left w:val="none" w:sz="0" w:space="0" w:color="auto"/>
        <w:bottom w:val="none" w:sz="0" w:space="0" w:color="auto"/>
        <w:right w:val="none" w:sz="0" w:space="0" w:color="auto"/>
      </w:divBdr>
      <w:divsChild>
        <w:div w:id="349601136">
          <w:marLeft w:val="0"/>
          <w:marRight w:val="0"/>
          <w:marTop w:val="0"/>
          <w:marBottom w:val="0"/>
          <w:divBdr>
            <w:top w:val="none" w:sz="0" w:space="0" w:color="auto"/>
            <w:left w:val="none" w:sz="0" w:space="0" w:color="auto"/>
            <w:bottom w:val="none" w:sz="0" w:space="0" w:color="auto"/>
            <w:right w:val="none" w:sz="0" w:space="0" w:color="auto"/>
          </w:divBdr>
          <w:divsChild>
            <w:div w:id="349578297">
              <w:marLeft w:val="0"/>
              <w:marRight w:val="0"/>
              <w:marTop w:val="0"/>
              <w:marBottom w:val="0"/>
              <w:divBdr>
                <w:top w:val="none" w:sz="0" w:space="0" w:color="auto"/>
                <w:left w:val="none" w:sz="0" w:space="0" w:color="auto"/>
                <w:bottom w:val="none" w:sz="0" w:space="0" w:color="auto"/>
                <w:right w:val="none" w:sz="0" w:space="0" w:color="auto"/>
              </w:divBdr>
              <w:divsChild>
                <w:div w:id="349572175">
                  <w:marLeft w:val="0"/>
                  <w:marRight w:val="0"/>
                  <w:marTop w:val="0"/>
                  <w:marBottom w:val="0"/>
                  <w:divBdr>
                    <w:top w:val="none" w:sz="0" w:space="0" w:color="auto"/>
                    <w:left w:val="none" w:sz="0" w:space="0" w:color="auto"/>
                    <w:bottom w:val="none" w:sz="0" w:space="0" w:color="auto"/>
                    <w:right w:val="none" w:sz="0" w:space="0" w:color="auto"/>
                  </w:divBdr>
                  <w:divsChild>
                    <w:div w:id="349591575">
                      <w:marLeft w:val="0"/>
                      <w:marRight w:val="0"/>
                      <w:marTop w:val="0"/>
                      <w:marBottom w:val="0"/>
                      <w:divBdr>
                        <w:top w:val="none" w:sz="0" w:space="0" w:color="auto"/>
                        <w:left w:val="none" w:sz="0" w:space="0" w:color="auto"/>
                        <w:bottom w:val="none" w:sz="0" w:space="0" w:color="auto"/>
                        <w:right w:val="none" w:sz="0" w:space="0" w:color="auto"/>
                      </w:divBdr>
                      <w:divsChild>
                        <w:div w:id="349573202">
                          <w:marLeft w:val="0"/>
                          <w:marRight w:val="0"/>
                          <w:marTop w:val="0"/>
                          <w:marBottom w:val="0"/>
                          <w:divBdr>
                            <w:top w:val="none" w:sz="0" w:space="0" w:color="auto"/>
                            <w:left w:val="none" w:sz="0" w:space="0" w:color="auto"/>
                            <w:bottom w:val="none" w:sz="0" w:space="0" w:color="auto"/>
                            <w:right w:val="none" w:sz="0" w:space="0" w:color="auto"/>
                          </w:divBdr>
                          <w:divsChild>
                            <w:div w:id="349579457">
                              <w:marLeft w:val="0"/>
                              <w:marRight w:val="0"/>
                              <w:marTop w:val="0"/>
                              <w:marBottom w:val="0"/>
                              <w:divBdr>
                                <w:top w:val="none" w:sz="0" w:space="0" w:color="auto"/>
                                <w:left w:val="none" w:sz="0" w:space="0" w:color="auto"/>
                                <w:bottom w:val="none" w:sz="0" w:space="0" w:color="auto"/>
                                <w:right w:val="none" w:sz="0" w:space="0" w:color="auto"/>
                              </w:divBdr>
                              <w:divsChild>
                                <w:div w:id="3495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70">
                          <w:marLeft w:val="0"/>
                          <w:marRight w:val="0"/>
                          <w:marTop w:val="0"/>
                          <w:marBottom w:val="0"/>
                          <w:divBdr>
                            <w:top w:val="none" w:sz="0" w:space="0" w:color="auto"/>
                            <w:left w:val="none" w:sz="0" w:space="0" w:color="auto"/>
                            <w:bottom w:val="none" w:sz="0" w:space="0" w:color="auto"/>
                            <w:right w:val="none" w:sz="0" w:space="0" w:color="auto"/>
                          </w:divBdr>
                          <w:divsChild>
                            <w:div w:id="349588357">
                              <w:marLeft w:val="0"/>
                              <w:marRight w:val="0"/>
                              <w:marTop w:val="0"/>
                              <w:marBottom w:val="0"/>
                              <w:divBdr>
                                <w:top w:val="none" w:sz="0" w:space="0" w:color="auto"/>
                                <w:left w:val="none" w:sz="0" w:space="0" w:color="auto"/>
                                <w:bottom w:val="none" w:sz="0" w:space="0" w:color="auto"/>
                                <w:right w:val="none" w:sz="0" w:space="0" w:color="auto"/>
                              </w:divBdr>
                              <w:divsChild>
                                <w:div w:id="3495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786">
      <w:marLeft w:val="0"/>
      <w:marRight w:val="0"/>
      <w:marTop w:val="0"/>
      <w:marBottom w:val="0"/>
      <w:divBdr>
        <w:top w:val="none" w:sz="0" w:space="0" w:color="auto"/>
        <w:left w:val="none" w:sz="0" w:space="0" w:color="auto"/>
        <w:bottom w:val="none" w:sz="0" w:space="0" w:color="auto"/>
        <w:right w:val="none" w:sz="0" w:space="0" w:color="auto"/>
      </w:divBdr>
    </w:div>
    <w:div w:id="349600787">
      <w:marLeft w:val="0"/>
      <w:marRight w:val="0"/>
      <w:marTop w:val="0"/>
      <w:marBottom w:val="0"/>
      <w:divBdr>
        <w:top w:val="none" w:sz="0" w:space="0" w:color="auto"/>
        <w:left w:val="none" w:sz="0" w:space="0" w:color="auto"/>
        <w:bottom w:val="none" w:sz="0" w:space="0" w:color="auto"/>
        <w:right w:val="none" w:sz="0" w:space="0" w:color="auto"/>
      </w:divBdr>
    </w:div>
    <w:div w:id="349600795">
      <w:marLeft w:val="0"/>
      <w:marRight w:val="0"/>
      <w:marTop w:val="0"/>
      <w:marBottom w:val="0"/>
      <w:divBdr>
        <w:top w:val="none" w:sz="0" w:space="0" w:color="auto"/>
        <w:left w:val="none" w:sz="0" w:space="0" w:color="auto"/>
        <w:bottom w:val="none" w:sz="0" w:space="0" w:color="auto"/>
        <w:right w:val="none" w:sz="0" w:space="0" w:color="auto"/>
      </w:divBdr>
      <w:divsChild>
        <w:div w:id="349584302">
          <w:marLeft w:val="0"/>
          <w:marRight w:val="0"/>
          <w:marTop w:val="0"/>
          <w:marBottom w:val="0"/>
          <w:divBdr>
            <w:top w:val="none" w:sz="0" w:space="0" w:color="auto"/>
            <w:left w:val="none" w:sz="0" w:space="0" w:color="auto"/>
            <w:bottom w:val="none" w:sz="0" w:space="0" w:color="auto"/>
            <w:right w:val="none" w:sz="0" w:space="0" w:color="auto"/>
          </w:divBdr>
        </w:div>
        <w:div w:id="349585764">
          <w:marLeft w:val="0"/>
          <w:marRight w:val="0"/>
          <w:marTop w:val="0"/>
          <w:marBottom w:val="0"/>
          <w:divBdr>
            <w:top w:val="none" w:sz="0" w:space="0" w:color="auto"/>
            <w:left w:val="none" w:sz="0" w:space="0" w:color="auto"/>
            <w:bottom w:val="none" w:sz="0" w:space="0" w:color="auto"/>
            <w:right w:val="none" w:sz="0" w:space="0" w:color="auto"/>
          </w:divBdr>
        </w:div>
      </w:divsChild>
    </w:div>
    <w:div w:id="349600796">
      <w:marLeft w:val="0"/>
      <w:marRight w:val="0"/>
      <w:marTop w:val="0"/>
      <w:marBottom w:val="0"/>
      <w:divBdr>
        <w:top w:val="none" w:sz="0" w:space="0" w:color="auto"/>
        <w:left w:val="none" w:sz="0" w:space="0" w:color="auto"/>
        <w:bottom w:val="none" w:sz="0" w:space="0" w:color="auto"/>
        <w:right w:val="none" w:sz="0" w:space="0" w:color="auto"/>
      </w:divBdr>
      <w:divsChild>
        <w:div w:id="349580877">
          <w:marLeft w:val="0"/>
          <w:marRight w:val="0"/>
          <w:marTop w:val="0"/>
          <w:marBottom w:val="0"/>
          <w:divBdr>
            <w:top w:val="none" w:sz="0" w:space="0" w:color="auto"/>
            <w:left w:val="none" w:sz="0" w:space="0" w:color="auto"/>
            <w:bottom w:val="none" w:sz="0" w:space="0" w:color="auto"/>
            <w:right w:val="none" w:sz="0" w:space="0" w:color="auto"/>
          </w:divBdr>
        </w:div>
        <w:div w:id="349591683">
          <w:marLeft w:val="0"/>
          <w:marRight w:val="0"/>
          <w:marTop w:val="0"/>
          <w:marBottom w:val="0"/>
          <w:divBdr>
            <w:top w:val="none" w:sz="0" w:space="0" w:color="auto"/>
            <w:left w:val="none" w:sz="0" w:space="0" w:color="auto"/>
            <w:bottom w:val="none" w:sz="0" w:space="0" w:color="auto"/>
            <w:right w:val="none" w:sz="0" w:space="0" w:color="auto"/>
          </w:divBdr>
        </w:div>
      </w:divsChild>
    </w:div>
    <w:div w:id="349600797">
      <w:marLeft w:val="0"/>
      <w:marRight w:val="0"/>
      <w:marTop w:val="0"/>
      <w:marBottom w:val="0"/>
      <w:divBdr>
        <w:top w:val="none" w:sz="0" w:space="0" w:color="auto"/>
        <w:left w:val="none" w:sz="0" w:space="0" w:color="auto"/>
        <w:bottom w:val="none" w:sz="0" w:space="0" w:color="auto"/>
        <w:right w:val="none" w:sz="0" w:space="0" w:color="auto"/>
      </w:divBdr>
      <w:divsChild>
        <w:div w:id="349574727">
          <w:marLeft w:val="0"/>
          <w:marRight w:val="0"/>
          <w:marTop w:val="0"/>
          <w:marBottom w:val="0"/>
          <w:divBdr>
            <w:top w:val="none" w:sz="0" w:space="0" w:color="auto"/>
            <w:left w:val="none" w:sz="0" w:space="0" w:color="auto"/>
            <w:bottom w:val="none" w:sz="0" w:space="0" w:color="auto"/>
            <w:right w:val="none" w:sz="0" w:space="0" w:color="auto"/>
          </w:divBdr>
          <w:divsChild>
            <w:div w:id="349578407">
              <w:marLeft w:val="0"/>
              <w:marRight w:val="0"/>
              <w:marTop w:val="0"/>
              <w:marBottom w:val="0"/>
              <w:divBdr>
                <w:top w:val="none" w:sz="0" w:space="0" w:color="auto"/>
                <w:left w:val="none" w:sz="0" w:space="0" w:color="auto"/>
                <w:bottom w:val="none" w:sz="0" w:space="0" w:color="auto"/>
                <w:right w:val="none" w:sz="0" w:space="0" w:color="auto"/>
              </w:divBdr>
              <w:divsChild>
                <w:div w:id="349584119">
                  <w:marLeft w:val="0"/>
                  <w:marRight w:val="0"/>
                  <w:marTop w:val="100"/>
                  <w:marBottom w:val="100"/>
                  <w:divBdr>
                    <w:top w:val="none" w:sz="0" w:space="0" w:color="auto"/>
                    <w:left w:val="none" w:sz="0" w:space="0" w:color="auto"/>
                    <w:bottom w:val="none" w:sz="0" w:space="0" w:color="auto"/>
                    <w:right w:val="none" w:sz="0" w:space="0" w:color="auto"/>
                  </w:divBdr>
                  <w:divsChild>
                    <w:div w:id="349574660">
                      <w:marLeft w:val="0"/>
                      <w:marRight w:val="0"/>
                      <w:marTop w:val="100"/>
                      <w:marBottom w:val="100"/>
                      <w:divBdr>
                        <w:top w:val="none" w:sz="0" w:space="0" w:color="auto"/>
                        <w:left w:val="none" w:sz="0" w:space="0" w:color="auto"/>
                        <w:bottom w:val="none" w:sz="0" w:space="0" w:color="auto"/>
                        <w:right w:val="none" w:sz="0" w:space="0" w:color="auto"/>
                      </w:divBdr>
                      <w:divsChild>
                        <w:div w:id="349578477">
                          <w:marLeft w:val="0"/>
                          <w:marRight w:val="0"/>
                          <w:marTop w:val="0"/>
                          <w:marBottom w:val="0"/>
                          <w:divBdr>
                            <w:top w:val="none" w:sz="0" w:space="0" w:color="auto"/>
                            <w:left w:val="none" w:sz="0" w:space="0" w:color="auto"/>
                            <w:bottom w:val="none" w:sz="0" w:space="0" w:color="auto"/>
                            <w:right w:val="none" w:sz="0" w:space="0" w:color="auto"/>
                          </w:divBdr>
                        </w:div>
                      </w:divsChild>
                    </w:div>
                    <w:div w:id="349578406">
                      <w:marLeft w:val="0"/>
                      <w:marRight w:val="0"/>
                      <w:marTop w:val="100"/>
                      <w:marBottom w:val="100"/>
                      <w:divBdr>
                        <w:top w:val="none" w:sz="0" w:space="0" w:color="auto"/>
                        <w:left w:val="none" w:sz="0" w:space="0" w:color="auto"/>
                        <w:bottom w:val="none" w:sz="0" w:space="0" w:color="auto"/>
                        <w:right w:val="none" w:sz="0" w:space="0" w:color="auto"/>
                      </w:divBdr>
                      <w:divsChild>
                        <w:div w:id="349572656">
                          <w:marLeft w:val="0"/>
                          <w:marRight w:val="0"/>
                          <w:marTop w:val="0"/>
                          <w:marBottom w:val="0"/>
                          <w:divBdr>
                            <w:top w:val="none" w:sz="0" w:space="0" w:color="auto"/>
                            <w:left w:val="none" w:sz="0" w:space="0" w:color="auto"/>
                            <w:bottom w:val="none" w:sz="0" w:space="0" w:color="auto"/>
                            <w:right w:val="none" w:sz="0" w:space="0" w:color="auto"/>
                          </w:divBdr>
                        </w:div>
                      </w:divsChild>
                    </w:div>
                    <w:div w:id="349584604">
                      <w:marLeft w:val="0"/>
                      <w:marRight w:val="0"/>
                      <w:marTop w:val="100"/>
                      <w:marBottom w:val="100"/>
                      <w:divBdr>
                        <w:top w:val="none" w:sz="0" w:space="0" w:color="auto"/>
                        <w:left w:val="none" w:sz="0" w:space="0" w:color="auto"/>
                        <w:bottom w:val="none" w:sz="0" w:space="0" w:color="auto"/>
                        <w:right w:val="none" w:sz="0" w:space="0" w:color="auto"/>
                      </w:divBdr>
                      <w:divsChild>
                        <w:div w:id="349573522">
                          <w:marLeft w:val="0"/>
                          <w:marRight w:val="0"/>
                          <w:marTop w:val="0"/>
                          <w:marBottom w:val="0"/>
                          <w:divBdr>
                            <w:top w:val="none" w:sz="0" w:space="0" w:color="auto"/>
                            <w:left w:val="none" w:sz="0" w:space="0" w:color="auto"/>
                            <w:bottom w:val="none" w:sz="0" w:space="0" w:color="auto"/>
                            <w:right w:val="none" w:sz="0" w:space="0" w:color="auto"/>
                          </w:divBdr>
                        </w:div>
                      </w:divsChild>
                    </w:div>
                    <w:div w:id="349584771">
                      <w:marLeft w:val="0"/>
                      <w:marRight w:val="0"/>
                      <w:marTop w:val="100"/>
                      <w:marBottom w:val="100"/>
                      <w:divBdr>
                        <w:top w:val="none" w:sz="0" w:space="0" w:color="auto"/>
                        <w:left w:val="none" w:sz="0" w:space="0" w:color="auto"/>
                        <w:bottom w:val="none" w:sz="0" w:space="0" w:color="auto"/>
                        <w:right w:val="none" w:sz="0" w:space="0" w:color="auto"/>
                      </w:divBdr>
                      <w:divsChild>
                        <w:div w:id="349601178">
                          <w:marLeft w:val="0"/>
                          <w:marRight w:val="0"/>
                          <w:marTop w:val="0"/>
                          <w:marBottom w:val="0"/>
                          <w:divBdr>
                            <w:top w:val="none" w:sz="0" w:space="0" w:color="auto"/>
                            <w:left w:val="none" w:sz="0" w:space="0" w:color="auto"/>
                            <w:bottom w:val="none" w:sz="0" w:space="0" w:color="auto"/>
                            <w:right w:val="none" w:sz="0" w:space="0" w:color="auto"/>
                          </w:divBdr>
                        </w:div>
                      </w:divsChild>
                    </w:div>
                    <w:div w:id="349585511">
                      <w:marLeft w:val="0"/>
                      <w:marRight w:val="0"/>
                      <w:marTop w:val="100"/>
                      <w:marBottom w:val="100"/>
                      <w:divBdr>
                        <w:top w:val="none" w:sz="0" w:space="0" w:color="auto"/>
                        <w:left w:val="none" w:sz="0" w:space="0" w:color="auto"/>
                        <w:bottom w:val="none" w:sz="0" w:space="0" w:color="auto"/>
                        <w:right w:val="none" w:sz="0" w:space="0" w:color="auto"/>
                      </w:divBdr>
                      <w:divsChild>
                        <w:div w:id="349591122">
                          <w:marLeft w:val="0"/>
                          <w:marRight w:val="0"/>
                          <w:marTop w:val="0"/>
                          <w:marBottom w:val="0"/>
                          <w:divBdr>
                            <w:top w:val="none" w:sz="0" w:space="0" w:color="auto"/>
                            <w:left w:val="none" w:sz="0" w:space="0" w:color="auto"/>
                            <w:bottom w:val="none" w:sz="0" w:space="0" w:color="auto"/>
                            <w:right w:val="none" w:sz="0" w:space="0" w:color="auto"/>
                          </w:divBdr>
                        </w:div>
                      </w:divsChild>
                    </w:div>
                    <w:div w:id="349592086">
                      <w:marLeft w:val="0"/>
                      <w:marRight w:val="0"/>
                      <w:marTop w:val="100"/>
                      <w:marBottom w:val="100"/>
                      <w:divBdr>
                        <w:top w:val="none" w:sz="0" w:space="0" w:color="auto"/>
                        <w:left w:val="none" w:sz="0" w:space="0" w:color="auto"/>
                        <w:bottom w:val="none" w:sz="0" w:space="0" w:color="auto"/>
                        <w:right w:val="none" w:sz="0" w:space="0" w:color="auto"/>
                      </w:divBdr>
                      <w:divsChild>
                        <w:div w:id="349575683">
                          <w:marLeft w:val="0"/>
                          <w:marRight w:val="0"/>
                          <w:marTop w:val="0"/>
                          <w:marBottom w:val="0"/>
                          <w:divBdr>
                            <w:top w:val="none" w:sz="0" w:space="0" w:color="auto"/>
                            <w:left w:val="none" w:sz="0" w:space="0" w:color="auto"/>
                            <w:bottom w:val="none" w:sz="0" w:space="0" w:color="auto"/>
                            <w:right w:val="none" w:sz="0" w:space="0" w:color="auto"/>
                          </w:divBdr>
                        </w:div>
                      </w:divsChild>
                    </w:div>
                    <w:div w:id="349593179">
                      <w:marLeft w:val="0"/>
                      <w:marRight w:val="0"/>
                      <w:marTop w:val="100"/>
                      <w:marBottom w:val="100"/>
                      <w:divBdr>
                        <w:top w:val="none" w:sz="0" w:space="0" w:color="auto"/>
                        <w:left w:val="none" w:sz="0" w:space="0" w:color="auto"/>
                        <w:bottom w:val="none" w:sz="0" w:space="0" w:color="auto"/>
                        <w:right w:val="none" w:sz="0" w:space="0" w:color="auto"/>
                      </w:divBdr>
                      <w:divsChild>
                        <w:div w:id="349573691">
                          <w:marLeft w:val="0"/>
                          <w:marRight w:val="0"/>
                          <w:marTop w:val="0"/>
                          <w:marBottom w:val="0"/>
                          <w:divBdr>
                            <w:top w:val="none" w:sz="0" w:space="0" w:color="auto"/>
                            <w:left w:val="none" w:sz="0" w:space="0" w:color="auto"/>
                            <w:bottom w:val="none" w:sz="0" w:space="0" w:color="auto"/>
                            <w:right w:val="none" w:sz="0" w:space="0" w:color="auto"/>
                          </w:divBdr>
                        </w:div>
                      </w:divsChild>
                    </w:div>
                    <w:div w:id="349594295">
                      <w:marLeft w:val="0"/>
                      <w:marRight w:val="0"/>
                      <w:marTop w:val="100"/>
                      <w:marBottom w:val="100"/>
                      <w:divBdr>
                        <w:top w:val="none" w:sz="0" w:space="0" w:color="auto"/>
                        <w:left w:val="none" w:sz="0" w:space="0" w:color="auto"/>
                        <w:bottom w:val="none" w:sz="0" w:space="0" w:color="auto"/>
                        <w:right w:val="none" w:sz="0" w:space="0" w:color="auto"/>
                      </w:divBdr>
                      <w:divsChild>
                        <w:div w:id="349583266">
                          <w:marLeft w:val="0"/>
                          <w:marRight w:val="0"/>
                          <w:marTop w:val="0"/>
                          <w:marBottom w:val="0"/>
                          <w:divBdr>
                            <w:top w:val="none" w:sz="0" w:space="0" w:color="auto"/>
                            <w:left w:val="none" w:sz="0" w:space="0" w:color="auto"/>
                            <w:bottom w:val="none" w:sz="0" w:space="0" w:color="auto"/>
                            <w:right w:val="none" w:sz="0" w:space="0" w:color="auto"/>
                          </w:divBdr>
                        </w:div>
                      </w:divsChild>
                    </w:div>
                    <w:div w:id="349595285">
                      <w:marLeft w:val="0"/>
                      <w:marRight w:val="0"/>
                      <w:marTop w:val="100"/>
                      <w:marBottom w:val="100"/>
                      <w:divBdr>
                        <w:top w:val="none" w:sz="0" w:space="0" w:color="auto"/>
                        <w:left w:val="none" w:sz="0" w:space="0" w:color="auto"/>
                        <w:bottom w:val="none" w:sz="0" w:space="0" w:color="auto"/>
                        <w:right w:val="none" w:sz="0" w:space="0" w:color="auto"/>
                      </w:divBdr>
                      <w:divsChild>
                        <w:div w:id="349581698">
                          <w:marLeft w:val="0"/>
                          <w:marRight w:val="0"/>
                          <w:marTop w:val="0"/>
                          <w:marBottom w:val="0"/>
                          <w:divBdr>
                            <w:top w:val="none" w:sz="0" w:space="0" w:color="auto"/>
                            <w:left w:val="none" w:sz="0" w:space="0" w:color="auto"/>
                            <w:bottom w:val="none" w:sz="0" w:space="0" w:color="auto"/>
                            <w:right w:val="none" w:sz="0" w:space="0" w:color="auto"/>
                          </w:divBdr>
                        </w:div>
                      </w:divsChild>
                    </w:div>
                    <w:div w:id="349597491">
                      <w:marLeft w:val="0"/>
                      <w:marRight w:val="0"/>
                      <w:marTop w:val="100"/>
                      <w:marBottom w:val="100"/>
                      <w:divBdr>
                        <w:top w:val="none" w:sz="0" w:space="0" w:color="auto"/>
                        <w:left w:val="none" w:sz="0" w:space="0" w:color="auto"/>
                        <w:bottom w:val="none" w:sz="0" w:space="0" w:color="auto"/>
                        <w:right w:val="none" w:sz="0" w:space="0" w:color="auto"/>
                      </w:divBdr>
                      <w:divsChild>
                        <w:div w:id="349578602">
                          <w:marLeft w:val="0"/>
                          <w:marRight w:val="0"/>
                          <w:marTop w:val="0"/>
                          <w:marBottom w:val="0"/>
                          <w:divBdr>
                            <w:top w:val="none" w:sz="0" w:space="0" w:color="auto"/>
                            <w:left w:val="none" w:sz="0" w:space="0" w:color="auto"/>
                            <w:bottom w:val="none" w:sz="0" w:space="0" w:color="auto"/>
                            <w:right w:val="none" w:sz="0" w:space="0" w:color="auto"/>
                          </w:divBdr>
                        </w:div>
                      </w:divsChild>
                    </w:div>
                    <w:div w:id="349599731">
                      <w:marLeft w:val="0"/>
                      <w:marRight w:val="0"/>
                      <w:marTop w:val="100"/>
                      <w:marBottom w:val="100"/>
                      <w:divBdr>
                        <w:top w:val="none" w:sz="0" w:space="0" w:color="auto"/>
                        <w:left w:val="none" w:sz="0" w:space="0" w:color="auto"/>
                        <w:bottom w:val="none" w:sz="0" w:space="0" w:color="auto"/>
                        <w:right w:val="none" w:sz="0" w:space="0" w:color="auto"/>
                      </w:divBdr>
                      <w:divsChild>
                        <w:div w:id="3495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06">
              <w:marLeft w:val="0"/>
              <w:marRight w:val="0"/>
              <w:marTop w:val="0"/>
              <w:marBottom w:val="0"/>
              <w:divBdr>
                <w:top w:val="none" w:sz="0" w:space="0" w:color="auto"/>
                <w:left w:val="none" w:sz="0" w:space="0" w:color="auto"/>
                <w:bottom w:val="none" w:sz="0" w:space="0" w:color="auto"/>
                <w:right w:val="none" w:sz="0" w:space="0" w:color="auto"/>
              </w:divBdr>
              <w:divsChild>
                <w:div w:id="349599138">
                  <w:marLeft w:val="0"/>
                  <w:marRight w:val="0"/>
                  <w:marTop w:val="0"/>
                  <w:marBottom w:val="0"/>
                  <w:divBdr>
                    <w:top w:val="none" w:sz="0" w:space="0" w:color="auto"/>
                    <w:left w:val="none" w:sz="0" w:space="0" w:color="auto"/>
                    <w:bottom w:val="none" w:sz="0" w:space="0" w:color="auto"/>
                    <w:right w:val="none" w:sz="0" w:space="0" w:color="auto"/>
                  </w:divBdr>
                  <w:divsChild>
                    <w:div w:id="349590477">
                      <w:marLeft w:val="0"/>
                      <w:marRight w:val="0"/>
                      <w:marTop w:val="0"/>
                      <w:marBottom w:val="0"/>
                      <w:divBdr>
                        <w:top w:val="none" w:sz="0" w:space="0" w:color="auto"/>
                        <w:left w:val="none" w:sz="0" w:space="0" w:color="auto"/>
                        <w:bottom w:val="none" w:sz="0" w:space="0" w:color="auto"/>
                        <w:right w:val="none" w:sz="0" w:space="0" w:color="auto"/>
                      </w:divBdr>
                    </w:div>
                    <w:div w:id="3496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98">
      <w:marLeft w:val="0"/>
      <w:marRight w:val="0"/>
      <w:marTop w:val="0"/>
      <w:marBottom w:val="0"/>
      <w:divBdr>
        <w:top w:val="none" w:sz="0" w:space="0" w:color="auto"/>
        <w:left w:val="none" w:sz="0" w:space="0" w:color="auto"/>
        <w:bottom w:val="none" w:sz="0" w:space="0" w:color="auto"/>
        <w:right w:val="none" w:sz="0" w:space="0" w:color="auto"/>
      </w:divBdr>
    </w:div>
    <w:div w:id="349600800">
      <w:marLeft w:val="0"/>
      <w:marRight w:val="0"/>
      <w:marTop w:val="0"/>
      <w:marBottom w:val="0"/>
      <w:divBdr>
        <w:top w:val="none" w:sz="0" w:space="0" w:color="auto"/>
        <w:left w:val="none" w:sz="0" w:space="0" w:color="auto"/>
        <w:bottom w:val="none" w:sz="0" w:space="0" w:color="auto"/>
        <w:right w:val="none" w:sz="0" w:space="0" w:color="auto"/>
      </w:divBdr>
    </w:div>
    <w:div w:id="349600803">
      <w:marLeft w:val="0"/>
      <w:marRight w:val="0"/>
      <w:marTop w:val="0"/>
      <w:marBottom w:val="0"/>
      <w:divBdr>
        <w:top w:val="none" w:sz="0" w:space="0" w:color="auto"/>
        <w:left w:val="none" w:sz="0" w:space="0" w:color="auto"/>
        <w:bottom w:val="none" w:sz="0" w:space="0" w:color="auto"/>
        <w:right w:val="none" w:sz="0" w:space="0" w:color="auto"/>
      </w:divBdr>
      <w:divsChild>
        <w:div w:id="349594520">
          <w:marLeft w:val="0"/>
          <w:marRight w:val="0"/>
          <w:marTop w:val="0"/>
          <w:marBottom w:val="81"/>
          <w:divBdr>
            <w:top w:val="none" w:sz="0" w:space="0" w:color="auto"/>
            <w:left w:val="none" w:sz="0" w:space="0" w:color="auto"/>
            <w:bottom w:val="none" w:sz="0" w:space="0" w:color="auto"/>
            <w:right w:val="none" w:sz="0" w:space="0" w:color="auto"/>
          </w:divBdr>
        </w:div>
      </w:divsChild>
    </w:div>
    <w:div w:id="349600804">
      <w:marLeft w:val="0"/>
      <w:marRight w:val="0"/>
      <w:marTop w:val="0"/>
      <w:marBottom w:val="0"/>
      <w:divBdr>
        <w:top w:val="none" w:sz="0" w:space="0" w:color="auto"/>
        <w:left w:val="none" w:sz="0" w:space="0" w:color="auto"/>
        <w:bottom w:val="none" w:sz="0" w:space="0" w:color="auto"/>
        <w:right w:val="none" w:sz="0" w:space="0" w:color="auto"/>
      </w:divBdr>
      <w:divsChild>
        <w:div w:id="349582842">
          <w:marLeft w:val="0"/>
          <w:marRight w:val="0"/>
          <w:marTop w:val="0"/>
          <w:marBottom w:val="0"/>
          <w:divBdr>
            <w:top w:val="none" w:sz="0" w:space="0" w:color="auto"/>
            <w:left w:val="none" w:sz="0" w:space="0" w:color="auto"/>
            <w:bottom w:val="none" w:sz="0" w:space="0" w:color="auto"/>
            <w:right w:val="none" w:sz="0" w:space="0" w:color="auto"/>
          </w:divBdr>
        </w:div>
      </w:divsChild>
    </w:div>
    <w:div w:id="349600806">
      <w:marLeft w:val="0"/>
      <w:marRight w:val="0"/>
      <w:marTop w:val="0"/>
      <w:marBottom w:val="0"/>
      <w:divBdr>
        <w:top w:val="none" w:sz="0" w:space="0" w:color="auto"/>
        <w:left w:val="none" w:sz="0" w:space="0" w:color="auto"/>
        <w:bottom w:val="none" w:sz="0" w:space="0" w:color="auto"/>
        <w:right w:val="none" w:sz="0" w:space="0" w:color="auto"/>
      </w:divBdr>
    </w:div>
    <w:div w:id="349600808">
      <w:marLeft w:val="0"/>
      <w:marRight w:val="0"/>
      <w:marTop w:val="0"/>
      <w:marBottom w:val="0"/>
      <w:divBdr>
        <w:top w:val="none" w:sz="0" w:space="0" w:color="auto"/>
        <w:left w:val="none" w:sz="0" w:space="0" w:color="auto"/>
        <w:bottom w:val="none" w:sz="0" w:space="0" w:color="auto"/>
        <w:right w:val="none" w:sz="0" w:space="0" w:color="auto"/>
      </w:divBdr>
      <w:divsChild>
        <w:div w:id="349589360">
          <w:marLeft w:val="0"/>
          <w:marRight w:val="0"/>
          <w:marTop w:val="0"/>
          <w:marBottom w:val="0"/>
          <w:divBdr>
            <w:top w:val="none" w:sz="0" w:space="0" w:color="auto"/>
            <w:left w:val="none" w:sz="0" w:space="0" w:color="auto"/>
            <w:bottom w:val="none" w:sz="0" w:space="0" w:color="auto"/>
            <w:right w:val="none" w:sz="0" w:space="0" w:color="auto"/>
          </w:divBdr>
        </w:div>
        <w:div w:id="349591497">
          <w:marLeft w:val="0"/>
          <w:marRight w:val="0"/>
          <w:marTop w:val="0"/>
          <w:marBottom w:val="0"/>
          <w:divBdr>
            <w:top w:val="none" w:sz="0" w:space="0" w:color="auto"/>
            <w:left w:val="none" w:sz="0" w:space="0" w:color="auto"/>
            <w:bottom w:val="none" w:sz="0" w:space="0" w:color="auto"/>
            <w:right w:val="none" w:sz="0" w:space="0" w:color="auto"/>
          </w:divBdr>
        </w:div>
      </w:divsChild>
    </w:div>
    <w:div w:id="349600810">
      <w:marLeft w:val="0"/>
      <w:marRight w:val="0"/>
      <w:marTop w:val="0"/>
      <w:marBottom w:val="0"/>
      <w:divBdr>
        <w:top w:val="none" w:sz="0" w:space="0" w:color="auto"/>
        <w:left w:val="none" w:sz="0" w:space="0" w:color="auto"/>
        <w:bottom w:val="none" w:sz="0" w:space="0" w:color="auto"/>
        <w:right w:val="none" w:sz="0" w:space="0" w:color="auto"/>
      </w:divBdr>
    </w:div>
    <w:div w:id="349600811">
      <w:marLeft w:val="0"/>
      <w:marRight w:val="0"/>
      <w:marTop w:val="0"/>
      <w:marBottom w:val="0"/>
      <w:divBdr>
        <w:top w:val="none" w:sz="0" w:space="0" w:color="auto"/>
        <w:left w:val="none" w:sz="0" w:space="0" w:color="auto"/>
        <w:bottom w:val="none" w:sz="0" w:space="0" w:color="auto"/>
        <w:right w:val="none" w:sz="0" w:space="0" w:color="auto"/>
      </w:divBdr>
      <w:divsChild>
        <w:div w:id="349580764">
          <w:marLeft w:val="0"/>
          <w:marRight w:val="0"/>
          <w:marTop w:val="375"/>
          <w:marBottom w:val="0"/>
          <w:divBdr>
            <w:top w:val="none" w:sz="0" w:space="0" w:color="auto"/>
            <w:left w:val="none" w:sz="0" w:space="0" w:color="auto"/>
            <w:bottom w:val="none" w:sz="0" w:space="0" w:color="auto"/>
            <w:right w:val="none" w:sz="0" w:space="0" w:color="auto"/>
          </w:divBdr>
          <w:divsChild>
            <w:div w:id="349571944">
              <w:marLeft w:val="0"/>
              <w:marRight w:val="0"/>
              <w:marTop w:val="300"/>
              <w:marBottom w:val="375"/>
              <w:divBdr>
                <w:top w:val="none" w:sz="0" w:space="0" w:color="auto"/>
                <w:left w:val="none" w:sz="0" w:space="0" w:color="auto"/>
                <w:bottom w:val="single" w:sz="6" w:space="0" w:color="EBEBEB"/>
                <w:right w:val="none" w:sz="0" w:space="0" w:color="auto"/>
              </w:divBdr>
            </w:div>
            <w:div w:id="349576271">
              <w:marLeft w:val="0"/>
              <w:marRight w:val="0"/>
              <w:marTop w:val="300"/>
              <w:marBottom w:val="375"/>
              <w:divBdr>
                <w:top w:val="none" w:sz="0" w:space="0" w:color="auto"/>
                <w:left w:val="none" w:sz="0" w:space="0" w:color="auto"/>
                <w:bottom w:val="none" w:sz="0" w:space="0" w:color="auto"/>
                <w:right w:val="none" w:sz="0" w:space="0" w:color="auto"/>
              </w:divBdr>
              <w:divsChild>
                <w:div w:id="349584221">
                  <w:marLeft w:val="0"/>
                  <w:marRight w:val="0"/>
                  <w:marTop w:val="0"/>
                  <w:marBottom w:val="0"/>
                  <w:divBdr>
                    <w:top w:val="none" w:sz="0" w:space="0" w:color="auto"/>
                    <w:left w:val="none" w:sz="0" w:space="0" w:color="auto"/>
                    <w:bottom w:val="none" w:sz="0" w:space="0" w:color="auto"/>
                    <w:right w:val="none" w:sz="0" w:space="0" w:color="auto"/>
                  </w:divBdr>
                </w:div>
                <w:div w:id="349588333">
                  <w:marLeft w:val="300"/>
                  <w:marRight w:val="0"/>
                  <w:marTop w:val="0"/>
                  <w:marBottom w:val="0"/>
                  <w:divBdr>
                    <w:top w:val="none" w:sz="0" w:space="0" w:color="auto"/>
                    <w:left w:val="none" w:sz="0" w:space="0" w:color="auto"/>
                    <w:bottom w:val="none" w:sz="0" w:space="0" w:color="auto"/>
                    <w:right w:val="none" w:sz="0" w:space="0" w:color="auto"/>
                  </w:divBdr>
                </w:div>
                <w:div w:id="3495988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0253">
          <w:marLeft w:val="0"/>
          <w:marRight w:val="0"/>
          <w:marTop w:val="0"/>
          <w:marBottom w:val="300"/>
          <w:divBdr>
            <w:top w:val="none" w:sz="0" w:space="0" w:color="auto"/>
            <w:left w:val="none" w:sz="0" w:space="0" w:color="auto"/>
            <w:bottom w:val="none" w:sz="0" w:space="0" w:color="auto"/>
            <w:right w:val="none" w:sz="0" w:space="0" w:color="auto"/>
          </w:divBdr>
          <w:divsChild>
            <w:div w:id="349594917">
              <w:marLeft w:val="0"/>
              <w:marRight w:val="0"/>
              <w:marTop w:val="0"/>
              <w:marBottom w:val="0"/>
              <w:divBdr>
                <w:top w:val="none" w:sz="0" w:space="0" w:color="auto"/>
                <w:left w:val="none" w:sz="0" w:space="0" w:color="auto"/>
                <w:bottom w:val="none" w:sz="0" w:space="0" w:color="auto"/>
                <w:right w:val="none" w:sz="0" w:space="0" w:color="auto"/>
              </w:divBdr>
              <w:divsChild>
                <w:div w:id="349590006">
                  <w:marLeft w:val="0"/>
                  <w:marRight w:val="0"/>
                  <w:marTop w:val="0"/>
                  <w:marBottom w:val="0"/>
                  <w:divBdr>
                    <w:top w:val="none" w:sz="0" w:space="0" w:color="auto"/>
                    <w:left w:val="none" w:sz="0" w:space="0" w:color="auto"/>
                    <w:bottom w:val="none" w:sz="0" w:space="0" w:color="auto"/>
                    <w:right w:val="none" w:sz="0" w:space="0" w:color="auto"/>
                  </w:divBdr>
                  <w:divsChild>
                    <w:div w:id="349587898">
                      <w:marLeft w:val="0"/>
                      <w:marRight w:val="0"/>
                      <w:marTop w:val="0"/>
                      <w:marBottom w:val="0"/>
                      <w:divBdr>
                        <w:top w:val="none" w:sz="0" w:space="0" w:color="auto"/>
                        <w:left w:val="none" w:sz="0" w:space="0" w:color="auto"/>
                        <w:bottom w:val="none" w:sz="0" w:space="0" w:color="auto"/>
                        <w:right w:val="none" w:sz="0" w:space="0" w:color="auto"/>
                      </w:divBdr>
                      <w:divsChild>
                        <w:div w:id="349573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814">
      <w:marLeft w:val="0"/>
      <w:marRight w:val="0"/>
      <w:marTop w:val="0"/>
      <w:marBottom w:val="0"/>
      <w:divBdr>
        <w:top w:val="none" w:sz="0" w:space="0" w:color="auto"/>
        <w:left w:val="none" w:sz="0" w:space="0" w:color="auto"/>
        <w:bottom w:val="none" w:sz="0" w:space="0" w:color="auto"/>
        <w:right w:val="none" w:sz="0" w:space="0" w:color="auto"/>
      </w:divBdr>
      <w:divsChild>
        <w:div w:id="349573884">
          <w:marLeft w:val="0"/>
          <w:marRight w:val="0"/>
          <w:marTop w:val="0"/>
          <w:marBottom w:val="0"/>
          <w:divBdr>
            <w:top w:val="none" w:sz="0" w:space="0" w:color="auto"/>
            <w:left w:val="none" w:sz="0" w:space="0" w:color="auto"/>
            <w:bottom w:val="none" w:sz="0" w:space="0" w:color="auto"/>
            <w:right w:val="none" w:sz="0" w:space="0" w:color="auto"/>
          </w:divBdr>
        </w:div>
        <w:div w:id="349577255">
          <w:marLeft w:val="0"/>
          <w:marRight w:val="0"/>
          <w:marTop w:val="0"/>
          <w:marBottom w:val="0"/>
          <w:divBdr>
            <w:top w:val="none" w:sz="0" w:space="0" w:color="auto"/>
            <w:left w:val="none" w:sz="0" w:space="0" w:color="auto"/>
            <w:bottom w:val="none" w:sz="0" w:space="0" w:color="auto"/>
            <w:right w:val="none" w:sz="0" w:space="0" w:color="auto"/>
          </w:divBdr>
          <w:divsChild>
            <w:div w:id="349571898">
              <w:marLeft w:val="0"/>
              <w:marRight w:val="0"/>
              <w:marTop w:val="0"/>
              <w:marBottom w:val="0"/>
              <w:divBdr>
                <w:top w:val="none" w:sz="0" w:space="0" w:color="auto"/>
                <w:left w:val="none" w:sz="0" w:space="0" w:color="auto"/>
                <w:bottom w:val="none" w:sz="0" w:space="0" w:color="auto"/>
                <w:right w:val="none" w:sz="0" w:space="0" w:color="auto"/>
              </w:divBdr>
            </w:div>
          </w:divsChild>
        </w:div>
        <w:div w:id="349592401">
          <w:marLeft w:val="0"/>
          <w:marRight w:val="0"/>
          <w:marTop w:val="0"/>
          <w:marBottom w:val="0"/>
          <w:divBdr>
            <w:top w:val="none" w:sz="0" w:space="0" w:color="auto"/>
            <w:left w:val="none" w:sz="0" w:space="0" w:color="auto"/>
            <w:bottom w:val="none" w:sz="0" w:space="0" w:color="auto"/>
            <w:right w:val="none" w:sz="0" w:space="0" w:color="auto"/>
          </w:divBdr>
        </w:div>
      </w:divsChild>
    </w:div>
    <w:div w:id="349600816">
      <w:marLeft w:val="0"/>
      <w:marRight w:val="0"/>
      <w:marTop w:val="0"/>
      <w:marBottom w:val="0"/>
      <w:divBdr>
        <w:top w:val="none" w:sz="0" w:space="0" w:color="auto"/>
        <w:left w:val="none" w:sz="0" w:space="0" w:color="auto"/>
        <w:bottom w:val="none" w:sz="0" w:space="0" w:color="auto"/>
        <w:right w:val="none" w:sz="0" w:space="0" w:color="auto"/>
      </w:divBdr>
    </w:div>
    <w:div w:id="349600817">
      <w:marLeft w:val="0"/>
      <w:marRight w:val="0"/>
      <w:marTop w:val="0"/>
      <w:marBottom w:val="0"/>
      <w:divBdr>
        <w:top w:val="none" w:sz="0" w:space="0" w:color="auto"/>
        <w:left w:val="none" w:sz="0" w:space="0" w:color="auto"/>
        <w:bottom w:val="none" w:sz="0" w:space="0" w:color="auto"/>
        <w:right w:val="none" w:sz="0" w:space="0" w:color="auto"/>
      </w:divBdr>
      <w:divsChild>
        <w:div w:id="349588416">
          <w:marLeft w:val="0"/>
          <w:marRight w:val="0"/>
          <w:marTop w:val="0"/>
          <w:marBottom w:val="0"/>
          <w:divBdr>
            <w:top w:val="none" w:sz="0" w:space="0" w:color="auto"/>
            <w:left w:val="none" w:sz="0" w:space="0" w:color="auto"/>
            <w:bottom w:val="none" w:sz="0" w:space="0" w:color="auto"/>
            <w:right w:val="none" w:sz="0" w:space="0" w:color="auto"/>
          </w:divBdr>
          <w:divsChild>
            <w:div w:id="349585327">
              <w:marLeft w:val="0"/>
              <w:marRight w:val="0"/>
              <w:marTop w:val="0"/>
              <w:marBottom w:val="0"/>
              <w:divBdr>
                <w:top w:val="none" w:sz="0" w:space="0" w:color="auto"/>
                <w:left w:val="none" w:sz="0" w:space="0" w:color="auto"/>
                <w:bottom w:val="none" w:sz="0" w:space="0" w:color="auto"/>
                <w:right w:val="none" w:sz="0" w:space="0" w:color="auto"/>
              </w:divBdr>
              <w:divsChild>
                <w:div w:id="349575421">
                  <w:marLeft w:val="0"/>
                  <w:marRight w:val="0"/>
                  <w:marTop w:val="0"/>
                  <w:marBottom w:val="0"/>
                  <w:divBdr>
                    <w:top w:val="none" w:sz="0" w:space="0" w:color="auto"/>
                    <w:left w:val="none" w:sz="0" w:space="0" w:color="auto"/>
                    <w:bottom w:val="none" w:sz="0" w:space="0" w:color="auto"/>
                    <w:right w:val="none" w:sz="0" w:space="0" w:color="auto"/>
                  </w:divBdr>
                  <w:divsChild>
                    <w:div w:id="349576302">
                      <w:marLeft w:val="0"/>
                      <w:marRight w:val="0"/>
                      <w:marTop w:val="0"/>
                      <w:marBottom w:val="0"/>
                      <w:divBdr>
                        <w:top w:val="none" w:sz="0" w:space="0" w:color="auto"/>
                        <w:left w:val="none" w:sz="0" w:space="0" w:color="auto"/>
                        <w:bottom w:val="none" w:sz="0" w:space="0" w:color="auto"/>
                        <w:right w:val="none" w:sz="0" w:space="0" w:color="auto"/>
                      </w:divBdr>
                    </w:div>
                    <w:div w:id="349598748">
                      <w:marLeft w:val="0"/>
                      <w:marRight w:val="0"/>
                      <w:marTop w:val="0"/>
                      <w:marBottom w:val="0"/>
                      <w:divBdr>
                        <w:top w:val="none" w:sz="0" w:space="0" w:color="auto"/>
                        <w:left w:val="none" w:sz="0" w:space="0" w:color="auto"/>
                        <w:bottom w:val="none" w:sz="0" w:space="0" w:color="auto"/>
                        <w:right w:val="none" w:sz="0" w:space="0" w:color="auto"/>
                      </w:divBdr>
                    </w:div>
                  </w:divsChild>
                </w:div>
                <w:div w:id="349585357">
                  <w:marLeft w:val="0"/>
                  <w:marRight w:val="0"/>
                  <w:marTop w:val="0"/>
                  <w:marBottom w:val="0"/>
                  <w:divBdr>
                    <w:top w:val="none" w:sz="0" w:space="0" w:color="auto"/>
                    <w:left w:val="none" w:sz="0" w:space="0" w:color="auto"/>
                    <w:bottom w:val="none" w:sz="0" w:space="0" w:color="auto"/>
                    <w:right w:val="none" w:sz="0" w:space="0" w:color="auto"/>
                  </w:divBdr>
                  <w:divsChild>
                    <w:div w:id="349584837">
                      <w:marLeft w:val="0"/>
                      <w:marRight w:val="0"/>
                      <w:marTop w:val="0"/>
                      <w:marBottom w:val="0"/>
                      <w:divBdr>
                        <w:top w:val="none" w:sz="0" w:space="0" w:color="auto"/>
                        <w:left w:val="none" w:sz="0" w:space="0" w:color="auto"/>
                        <w:bottom w:val="none" w:sz="0" w:space="0" w:color="auto"/>
                        <w:right w:val="none" w:sz="0" w:space="0" w:color="auto"/>
                      </w:divBdr>
                    </w:div>
                    <w:div w:id="349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6">
              <w:marLeft w:val="0"/>
              <w:marRight w:val="0"/>
              <w:marTop w:val="0"/>
              <w:marBottom w:val="0"/>
              <w:divBdr>
                <w:top w:val="none" w:sz="0" w:space="0" w:color="auto"/>
                <w:left w:val="none" w:sz="0" w:space="0" w:color="auto"/>
                <w:bottom w:val="none" w:sz="0" w:space="0" w:color="auto"/>
                <w:right w:val="none" w:sz="0" w:space="0" w:color="auto"/>
              </w:divBdr>
              <w:divsChild>
                <w:div w:id="349582542">
                  <w:marLeft w:val="0"/>
                  <w:marRight w:val="0"/>
                  <w:marTop w:val="0"/>
                  <w:marBottom w:val="0"/>
                  <w:divBdr>
                    <w:top w:val="none" w:sz="0" w:space="0" w:color="auto"/>
                    <w:left w:val="none" w:sz="0" w:space="0" w:color="auto"/>
                    <w:bottom w:val="none" w:sz="0" w:space="0" w:color="auto"/>
                    <w:right w:val="none" w:sz="0" w:space="0" w:color="auto"/>
                  </w:divBdr>
                  <w:divsChild>
                    <w:div w:id="349574267">
                      <w:marLeft w:val="0"/>
                      <w:marRight w:val="0"/>
                      <w:marTop w:val="0"/>
                      <w:marBottom w:val="0"/>
                      <w:divBdr>
                        <w:top w:val="none" w:sz="0" w:space="0" w:color="auto"/>
                        <w:left w:val="none" w:sz="0" w:space="0" w:color="auto"/>
                        <w:bottom w:val="none" w:sz="0" w:space="0" w:color="auto"/>
                        <w:right w:val="none" w:sz="0" w:space="0" w:color="auto"/>
                      </w:divBdr>
                    </w:div>
                    <w:div w:id="3495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18">
      <w:marLeft w:val="0"/>
      <w:marRight w:val="0"/>
      <w:marTop w:val="0"/>
      <w:marBottom w:val="0"/>
      <w:divBdr>
        <w:top w:val="none" w:sz="0" w:space="0" w:color="auto"/>
        <w:left w:val="none" w:sz="0" w:space="0" w:color="auto"/>
        <w:bottom w:val="none" w:sz="0" w:space="0" w:color="auto"/>
        <w:right w:val="none" w:sz="0" w:space="0" w:color="auto"/>
      </w:divBdr>
    </w:div>
    <w:div w:id="349600826">
      <w:marLeft w:val="0"/>
      <w:marRight w:val="0"/>
      <w:marTop w:val="0"/>
      <w:marBottom w:val="0"/>
      <w:divBdr>
        <w:top w:val="none" w:sz="0" w:space="0" w:color="auto"/>
        <w:left w:val="none" w:sz="0" w:space="0" w:color="auto"/>
        <w:bottom w:val="none" w:sz="0" w:space="0" w:color="auto"/>
        <w:right w:val="none" w:sz="0" w:space="0" w:color="auto"/>
      </w:divBdr>
    </w:div>
    <w:div w:id="349600827">
      <w:marLeft w:val="0"/>
      <w:marRight w:val="0"/>
      <w:marTop w:val="0"/>
      <w:marBottom w:val="0"/>
      <w:divBdr>
        <w:top w:val="none" w:sz="0" w:space="0" w:color="auto"/>
        <w:left w:val="none" w:sz="0" w:space="0" w:color="auto"/>
        <w:bottom w:val="none" w:sz="0" w:space="0" w:color="auto"/>
        <w:right w:val="none" w:sz="0" w:space="0" w:color="auto"/>
      </w:divBdr>
    </w:div>
    <w:div w:id="349600834">
      <w:marLeft w:val="0"/>
      <w:marRight w:val="0"/>
      <w:marTop w:val="0"/>
      <w:marBottom w:val="0"/>
      <w:divBdr>
        <w:top w:val="none" w:sz="0" w:space="0" w:color="auto"/>
        <w:left w:val="none" w:sz="0" w:space="0" w:color="auto"/>
        <w:bottom w:val="none" w:sz="0" w:space="0" w:color="auto"/>
        <w:right w:val="none" w:sz="0" w:space="0" w:color="auto"/>
      </w:divBdr>
      <w:divsChild>
        <w:div w:id="349599558">
          <w:marLeft w:val="0"/>
          <w:marRight w:val="0"/>
          <w:marTop w:val="81"/>
          <w:marBottom w:val="197"/>
          <w:divBdr>
            <w:top w:val="none" w:sz="0" w:space="0" w:color="auto"/>
            <w:left w:val="none" w:sz="0" w:space="0" w:color="auto"/>
            <w:bottom w:val="none" w:sz="0" w:space="0" w:color="auto"/>
            <w:right w:val="none" w:sz="0" w:space="0" w:color="auto"/>
          </w:divBdr>
        </w:div>
        <w:div w:id="349600335">
          <w:marLeft w:val="0"/>
          <w:marRight w:val="0"/>
          <w:marTop w:val="58"/>
          <w:marBottom w:val="174"/>
          <w:divBdr>
            <w:top w:val="none" w:sz="0" w:space="0" w:color="auto"/>
            <w:left w:val="none" w:sz="0" w:space="0" w:color="auto"/>
            <w:bottom w:val="none" w:sz="0" w:space="0" w:color="auto"/>
            <w:right w:val="none" w:sz="0" w:space="0" w:color="auto"/>
          </w:divBdr>
        </w:div>
      </w:divsChild>
    </w:div>
    <w:div w:id="349600835">
      <w:marLeft w:val="0"/>
      <w:marRight w:val="0"/>
      <w:marTop w:val="0"/>
      <w:marBottom w:val="0"/>
      <w:divBdr>
        <w:top w:val="none" w:sz="0" w:space="0" w:color="auto"/>
        <w:left w:val="none" w:sz="0" w:space="0" w:color="auto"/>
        <w:bottom w:val="none" w:sz="0" w:space="0" w:color="auto"/>
        <w:right w:val="none" w:sz="0" w:space="0" w:color="auto"/>
      </w:divBdr>
    </w:div>
    <w:div w:id="349600840">
      <w:marLeft w:val="0"/>
      <w:marRight w:val="0"/>
      <w:marTop w:val="0"/>
      <w:marBottom w:val="0"/>
      <w:divBdr>
        <w:top w:val="none" w:sz="0" w:space="0" w:color="auto"/>
        <w:left w:val="none" w:sz="0" w:space="0" w:color="auto"/>
        <w:bottom w:val="none" w:sz="0" w:space="0" w:color="auto"/>
        <w:right w:val="none" w:sz="0" w:space="0" w:color="auto"/>
      </w:divBdr>
      <w:divsChild>
        <w:div w:id="349590092">
          <w:marLeft w:val="0"/>
          <w:marRight w:val="0"/>
          <w:marTop w:val="0"/>
          <w:marBottom w:val="0"/>
          <w:divBdr>
            <w:top w:val="none" w:sz="0" w:space="0" w:color="auto"/>
            <w:left w:val="none" w:sz="0" w:space="0" w:color="auto"/>
            <w:bottom w:val="none" w:sz="0" w:space="0" w:color="auto"/>
            <w:right w:val="none" w:sz="0" w:space="0" w:color="auto"/>
          </w:divBdr>
          <w:divsChild>
            <w:div w:id="3495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54">
      <w:marLeft w:val="0"/>
      <w:marRight w:val="0"/>
      <w:marTop w:val="0"/>
      <w:marBottom w:val="0"/>
      <w:divBdr>
        <w:top w:val="none" w:sz="0" w:space="0" w:color="auto"/>
        <w:left w:val="none" w:sz="0" w:space="0" w:color="auto"/>
        <w:bottom w:val="none" w:sz="0" w:space="0" w:color="auto"/>
        <w:right w:val="none" w:sz="0" w:space="0" w:color="auto"/>
      </w:divBdr>
    </w:div>
    <w:div w:id="349600867">
      <w:marLeft w:val="0"/>
      <w:marRight w:val="0"/>
      <w:marTop w:val="0"/>
      <w:marBottom w:val="0"/>
      <w:divBdr>
        <w:top w:val="none" w:sz="0" w:space="0" w:color="auto"/>
        <w:left w:val="none" w:sz="0" w:space="0" w:color="auto"/>
        <w:bottom w:val="none" w:sz="0" w:space="0" w:color="auto"/>
        <w:right w:val="none" w:sz="0" w:space="0" w:color="auto"/>
      </w:divBdr>
      <w:divsChild>
        <w:div w:id="349588069">
          <w:marLeft w:val="0"/>
          <w:marRight w:val="0"/>
          <w:marTop w:val="0"/>
          <w:marBottom w:val="0"/>
          <w:divBdr>
            <w:top w:val="none" w:sz="0" w:space="0" w:color="auto"/>
            <w:left w:val="none" w:sz="0" w:space="0" w:color="auto"/>
            <w:bottom w:val="none" w:sz="0" w:space="0" w:color="auto"/>
            <w:right w:val="none" w:sz="0" w:space="0" w:color="auto"/>
          </w:divBdr>
          <w:divsChild>
            <w:div w:id="3495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73">
      <w:marLeft w:val="0"/>
      <w:marRight w:val="0"/>
      <w:marTop w:val="0"/>
      <w:marBottom w:val="0"/>
      <w:divBdr>
        <w:top w:val="none" w:sz="0" w:space="0" w:color="auto"/>
        <w:left w:val="none" w:sz="0" w:space="0" w:color="auto"/>
        <w:bottom w:val="none" w:sz="0" w:space="0" w:color="auto"/>
        <w:right w:val="none" w:sz="0" w:space="0" w:color="auto"/>
      </w:divBdr>
      <w:divsChild>
        <w:div w:id="349586671">
          <w:marLeft w:val="0"/>
          <w:marRight w:val="0"/>
          <w:marTop w:val="0"/>
          <w:marBottom w:val="0"/>
          <w:divBdr>
            <w:top w:val="none" w:sz="0" w:space="0" w:color="auto"/>
            <w:left w:val="none" w:sz="0" w:space="0" w:color="auto"/>
            <w:bottom w:val="none" w:sz="0" w:space="0" w:color="auto"/>
            <w:right w:val="none" w:sz="0" w:space="0" w:color="auto"/>
          </w:divBdr>
        </w:div>
        <w:div w:id="349589593">
          <w:marLeft w:val="0"/>
          <w:marRight w:val="0"/>
          <w:marTop w:val="0"/>
          <w:marBottom w:val="0"/>
          <w:divBdr>
            <w:top w:val="none" w:sz="0" w:space="0" w:color="auto"/>
            <w:left w:val="none" w:sz="0" w:space="0" w:color="auto"/>
            <w:bottom w:val="none" w:sz="0" w:space="0" w:color="auto"/>
            <w:right w:val="none" w:sz="0" w:space="0" w:color="auto"/>
          </w:divBdr>
        </w:div>
      </w:divsChild>
    </w:div>
    <w:div w:id="349600876">
      <w:marLeft w:val="0"/>
      <w:marRight w:val="0"/>
      <w:marTop w:val="0"/>
      <w:marBottom w:val="0"/>
      <w:divBdr>
        <w:top w:val="none" w:sz="0" w:space="0" w:color="auto"/>
        <w:left w:val="none" w:sz="0" w:space="0" w:color="auto"/>
        <w:bottom w:val="none" w:sz="0" w:space="0" w:color="auto"/>
        <w:right w:val="none" w:sz="0" w:space="0" w:color="auto"/>
      </w:divBdr>
      <w:divsChild>
        <w:div w:id="349571903">
          <w:marLeft w:val="0"/>
          <w:marRight w:val="0"/>
          <w:marTop w:val="0"/>
          <w:marBottom w:val="0"/>
          <w:divBdr>
            <w:top w:val="none" w:sz="0" w:space="0" w:color="auto"/>
            <w:left w:val="none" w:sz="0" w:space="0" w:color="auto"/>
            <w:bottom w:val="none" w:sz="0" w:space="0" w:color="auto"/>
            <w:right w:val="none" w:sz="0" w:space="0" w:color="auto"/>
          </w:divBdr>
        </w:div>
      </w:divsChild>
    </w:div>
    <w:div w:id="349600878">
      <w:marLeft w:val="0"/>
      <w:marRight w:val="0"/>
      <w:marTop w:val="0"/>
      <w:marBottom w:val="0"/>
      <w:divBdr>
        <w:top w:val="none" w:sz="0" w:space="0" w:color="auto"/>
        <w:left w:val="none" w:sz="0" w:space="0" w:color="auto"/>
        <w:bottom w:val="none" w:sz="0" w:space="0" w:color="auto"/>
        <w:right w:val="none" w:sz="0" w:space="0" w:color="auto"/>
      </w:divBdr>
      <w:divsChild>
        <w:div w:id="349582236">
          <w:marLeft w:val="0"/>
          <w:marRight w:val="0"/>
          <w:marTop w:val="0"/>
          <w:marBottom w:val="0"/>
          <w:divBdr>
            <w:top w:val="none" w:sz="0" w:space="0" w:color="auto"/>
            <w:left w:val="none" w:sz="0" w:space="0" w:color="auto"/>
            <w:bottom w:val="none" w:sz="0" w:space="0" w:color="auto"/>
            <w:right w:val="none" w:sz="0" w:space="0" w:color="auto"/>
          </w:divBdr>
          <w:divsChild>
            <w:div w:id="349582282">
              <w:marLeft w:val="0"/>
              <w:marRight w:val="0"/>
              <w:marTop w:val="0"/>
              <w:marBottom w:val="0"/>
              <w:divBdr>
                <w:top w:val="none" w:sz="0" w:space="0" w:color="auto"/>
                <w:left w:val="none" w:sz="0" w:space="0" w:color="auto"/>
                <w:bottom w:val="none" w:sz="0" w:space="0" w:color="auto"/>
                <w:right w:val="none" w:sz="0" w:space="0" w:color="auto"/>
              </w:divBdr>
              <w:divsChild>
                <w:div w:id="349591761">
                  <w:marLeft w:val="0"/>
                  <w:marRight w:val="0"/>
                  <w:marTop w:val="0"/>
                  <w:marBottom w:val="0"/>
                  <w:divBdr>
                    <w:top w:val="none" w:sz="0" w:space="0" w:color="auto"/>
                    <w:left w:val="none" w:sz="0" w:space="0" w:color="auto"/>
                    <w:bottom w:val="none" w:sz="0" w:space="0" w:color="auto"/>
                    <w:right w:val="none" w:sz="0" w:space="0" w:color="auto"/>
                  </w:divBdr>
                  <w:divsChild>
                    <w:div w:id="3495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81">
      <w:marLeft w:val="0"/>
      <w:marRight w:val="0"/>
      <w:marTop w:val="0"/>
      <w:marBottom w:val="0"/>
      <w:divBdr>
        <w:top w:val="none" w:sz="0" w:space="0" w:color="auto"/>
        <w:left w:val="none" w:sz="0" w:space="0" w:color="auto"/>
        <w:bottom w:val="none" w:sz="0" w:space="0" w:color="auto"/>
        <w:right w:val="none" w:sz="0" w:space="0" w:color="auto"/>
      </w:divBdr>
      <w:divsChild>
        <w:div w:id="349571578">
          <w:marLeft w:val="0"/>
          <w:marRight w:val="0"/>
          <w:marTop w:val="0"/>
          <w:marBottom w:val="0"/>
          <w:divBdr>
            <w:top w:val="none" w:sz="0" w:space="0" w:color="auto"/>
            <w:left w:val="none" w:sz="0" w:space="0" w:color="auto"/>
            <w:bottom w:val="none" w:sz="0" w:space="0" w:color="auto"/>
            <w:right w:val="none" w:sz="0" w:space="0" w:color="auto"/>
          </w:divBdr>
          <w:divsChild>
            <w:div w:id="349577863">
              <w:marLeft w:val="0"/>
              <w:marRight w:val="0"/>
              <w:marTop w:val="0"/>
              <w:marBottom w:val="0"/>
              <w:divBdr>
                <w:top w:val="none" w:sz="0" w:space="0" w:color="auto"/>
                <w:left w:val="none" w:sz="0" w:space="0" w:color="auto"/>
                <w:bottom w:val="none" w:sz="0" w:space="0" w:color="auto"/>
                <w:right w:val="none" w:sz="0" w:space="0" w:color="auto"/>
              </w:divBdr>
            </w:div>
            <w:div w:id="349581839">
              <w:marLeft w:val="0"/>
              <w:marRight w:val="0"/>
              <w:marTop w:val="0"/>
              <w:marBottom w:val="0"/>
              <w:divBdr>
                <w:top w:val="none" w:sz="0" w:space="0" w:color="auto"/>
                <w:left w:val="none" w:sz="0" w:space="0" w:color="auto"/>
                <w:bottom w:val="none" w:sz="0" w:space="0" w:color="auto"/>
                <w:right w:val="none" w:sz="0" w:space="0" w:color="auto"/>
              </w:divBdr>
              <w:divsChild>
                <w:div w:id="349588045">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83">
      <w:marLeft w:val="0"/>
      <w:marRight w:val="0"/>
      <w:marTop w:val="0"/>
      <w:marBottom w:val="0"/>
      <w:divBdr>
        <w:top w:val="none" w:sz="0" w:space="0" w:color="auto"/>
        <w:left w:val="none" w:sz="0" w:space="0" w:color="auto"/>
        <w:bottom w:val="none" w:sz="0" w:space="0" w:color="auto"/>
        <w:right w:val="none" w:sz="0" w:space="0" w:color="auto"/>
      </w:divBdr>
    </w:div>
    <w:div w:id="349600885">
      <w:marLeft w:val="0"/>
      <w:marRight w:val="0"/>
      <w:marTop w:val="0"/>
      <w:marBottom w:val="0"/>
      <w:divBdr>
        <w:top w:val="none" w:sz="0" w:space="0" w:color="auto"/>
        <w:left w:val="none" w:sz="0" w:space="0" w:color="auto"/>
        <w:bottom w:val="none" w:sz="0" w:space="0" w:color="auto"/>
        <w:right w:val="none" w:sz="0" w:space="0" w:color="auto"/>
      </w:divBdr>
      <w:divsChild>
        <w:div w:id="349576434">
          <w:marLeft w:val="0"/>
          <w:marRight w:val="0"/>
          <w:marTop w:val="0"/>
          <w:marBottom w:val="0"/>
          <w:divBdr>
            <w:top w:val="none" w:sz="0" w:space="0" w:color="auto"/>
            <w:left w:val="none" w:sz="0" w:space="0" w:color="auto"/>
            <w:bottom w:val="none" w:sz="0" w:space="0" w:color="auto"/>
            <w:right w:val="none" w:sz="0" w:space="0" w:color="auto"/>
          </w:divBdr>
        </w:div>
        <w:div w:id="349586489">
          <w:marLeft w:val="0"/>
          <w:marRight w:val="0"/>
          <w:marTop w:val="0"/>
          <w:marBottom w:val="0"/>
          <w:divBdr>
            <w:top w:val="none" w:sz="0" w:space="0" w:color="auto"/>
            <w:left w:val="none" w:sz="0" w:space="0" w:color="auto"/>
            <w:bottom w:val="none" w:sz="0" w:space="0" w:color="auto"/>
            <w:right w:val="none" w:sz="0" w:space="0" w:color="auto"/>
          </w:divBdr>
        </w:div>
        <w:div w:id="349588047">
          <w:marLeft w:val="0"/>
          <w:marRight w:val="0"/>
          <w:marTop w:val="0"/>
          <w:marBottom w:val="0"/>
          <w:divBdr>
            <w:top w:val="none" w:sz="0" w:space="0" w:color="auto"/>
            <w:left w:val="none" w:sz="0" w:space="0" w:color="auto"/>
            <w:bottom w:val="none" w:sz="0" w:space="0" w:color="auto"/>
            <w:right w:val="none" w:sz="0" w:space="0" w:color="auto"/>
          </w:divBdr>
        </w:div>
        <w:div w:id="349589559">
          <w:marLeft w:val="0"/>
          <w:marRight w:val="0"/>
          <w:marTop w:val="0"/>
          <w:marBottom w:val="0"/>
          <w:divBdr>
            <w:top w:val="none" w:sz="0" w:space="0" w:color="auto"/>
            <w:left w:val="none" w:sz="0" w:space="0" w:color="auto"/>
            <w:bottom w:val="none" w:sz="0" w:space="0" w:color="auto"/>
            <w:right w:val="none" w:sz="0" w:space="0" w:color="auto"/>
          </w:divBdr>
        </w:div>
      </w:divsChild>
    </w:div>
    <w:div w:id="349600890">
      <w:marLeft w:val="0"/>
      <w:marRight w:val="0"/>
      <w:marTop w:val="0"/>
      <w:marBottom w:val="0"/>
      <w:divBdr>
        <w:top w:val="none" w:sz="0" w:space="0" w:color="auto"/>
        <w:left w:val="none" w:sz="0" w:space="0" w:color="auto"/>
        <w:bottom w:val="none" w:sz="0" w:space="0" w:color="auto"/>
        <w:right w:val="none" w:sz="0" w:space="0" w:color="auto"/>
      </w:divBdr>
      <w:divsChild>
        <w:div w:id="349596560">
          <w:marLeft w:val="0"/>
          <w:marRight w:val="0"/>
          <w:marTop w:val="0"/>
          <w:marBottom w:val="0"/>
          <w:divBdr>
            <w:top w:val="none" w:sz="0" w:space="0" w:color="auto"/>
            <w:left w:val="none" w:sz="0" w:space="0" w:color="auto"/>
            <w:bottom w:val="none" w:sz="0" w:space="0" w:color="auto"/>
            <w:right w:val="none" w:sz="0" w:space="0" w:color="auto"/>
          </w:divBdr>
        </w:div>
      </w:divsChild>
    </w:div>
    <w:div w:id="349600896">
      <w:marLeft w:val="0"/>
      <w:marRight w:val="0"/>
      <w:marTop w:val="0"/>
      <w:marBottom w:val="0"/>
      <w:divBdr>
        <w:top w:val="none" w:sz="0" w:space="0" w:color="auto"/>
        <w:left w:val="none" w:sz="0" w:space="0" w:color="auto"/>
        <w:bottom w:val="none" w:sz="0" w:space="0" w:color="auto"/>
        <w:right w:val="none" w:sz="0" w:space="0" w:color="auto"/>
      </w:divBdr>
      <w:divsChild>
        <w:div w:id="349573953">
          <w:marLeft w:val="0"/>
          <w:marRight w:val="0"/>
          <w:marTop w:val="0"/>
          <w:marBottom w:val="0"/>
          <w:divBdr>
            <w:top w:val="none" w:sz="0" w:space="0" w:color="auto"/>
            <w:left w:val="none" w:sz="0" w:space="0" w:color="auto"/>
            <w:bottom w:val="none" w:sz="0" w:space="0" w:color="auto"/>
            <w:right w:val="none" w:sz="0" w:space="0" w:color="auto"/>
          </w:divBdr>
        </w:div>
      </w:divsChild>
    </w:div>
    <w:div w:id="349600897">
      <w:marLeft w:val="0"/>
      <w:marRight w:val="0"/>
      <w:marTop w:val="0"/>
      <w:marBottom w:val="0"/>
      <w:divBdr>
        <w:top w:val="none" w:sz="0" w:space="0" w:color="auto"/>
        <w:left w:val="none" w:sz="0" w:space="0" w:color="auto"/>
        <w:bottom w:val="none" w:sz="0" w:space="0" w:color="auto"/>
        <w:right w:val="none" w:sz="0" w:space="0" w:color="auto"/>
      </w:divBdr>
      <w:divsChild>
        <w:div w:id="349588557">
          <w:marLeft w:val="0"/>
          <w:marRight w:val="0"/>
          <w:marTop w:val="0"/>
          <w:marBottom w:val="0"/>
          <w:divBdr>
            <w:top w:val="none" w:sz="0" w:space="0" w:color="auto"/>
            <w:left w:val="none" w:sz="0" w:space="0" w:color="auto"/>
            <w:bottom w:val="none" w:sz="0" w:space="0" w:color="auto"/>
            <w:right w:val="none" w:sz="0" w:space="0" w:color="auto"/>
          </w:divBdr>
          <w:divsChild>
            <w:div w:id="349594993">
              <w:marLeft w:val="0"/>
              <w:marRight w:val="0"/>
              <w:marTop w:val="0"/>
              <w:marBottom w:val="0"/>
              <w:divBdr>
                <w:top w:val="none" w:sz="0" w:space="0" w:color="auto"/>
                <w:left w:val="none" w:sz="0" w:space="0" w:color="auto"/>
                <w:bottom w:val="none" w:sz="0" w:space="0" w:color="auto"/>
                <w:right w:val="none" w:sz="0" w:space="0" w:color="auto"/>
              </w:divBdr>
              <w:divsChild>
                <w:div w:id="349576527">
                  <w:marLeft w:val="0"/>
                  <w:marRight w:val="0"/>
                  <w:marTop w:val="0"/>
                  <w:marBottom w:val="0"/>
                  <w:divBdr>
                    <w:top w:val="none" w:sz="0" w:space="0" w:color="auto"/>
                    <w:left w:val="none" w:sz="0" w:space="0" w:color="auto"/>
                    <w:bottom w:val="none" w:sz="0" w:space="0" w:color="auto"/>
                    <w:right w:val="none" w:sz="0" w:space="0" w:color="auto"/>
                  </w:divBdr>
                  <w:divsChild>
                    <w:div w:id="349590787">
                      <w:marLeft w:val="0"/>
                      <w:marRight w:val="0"/>
                      <w:marTop w:val="0"/>
                      <w:marBottom w:val="0"/>
                      <w:divBdr>
                        <w:top w:val="none" w:sz="0" w:space="0" w:color="auto"/>
                        <w:left w:val="none" w:sz="0" w:space="0" w:color="auto"/>
                        <w:bottom w:val="none" w:sz="0" w:space="0" w:color="auto"/>
                        <w:right w:val="none" w:sz="0" w:space="0" w:color="auto"/>
                      </w:divBdr>
                      <w:divsChild>
                        <w:div w:id="349590129">
                          <w:marLeft w:val="4050"/>
                          <w:marRight w:val="0"/>
                          <w:marTop w:val="0"/>
                          <w:marBottom w:val="0"/>
                          <w:divBdr>
                            <w:top w:val="none" w:sz="0" w:space="0" w:color="auto"/>
                            <w:left w:val="none" w:sz="0" w:space="0" w:color="auto"/>
                            <w:bottom w:val="none" w:sz="0" w:space="0" w:color="auto"/>
                            <w:right w:val="none" w:sz="0" w:space="0" w:color="auto"/>
                          </w:divBdr>
                          <w:divsChild>
                            <w:div w:id="349580193">
                              <w:marLeft w:val="0"/>
                              <w:marRight w:val="0"/>
                              <w:marTop w:val="0"/>
                              <w:marBottom w:val="0"/>
                              <w:divBdr>
                                <w:top w:val="none" w:sz="0" w:space="0" w:color="auto"/>
                                <w:left w:val="none" w:sz="0" w:space="0" w:color="auto"/>
                                <w:bottom w:val="none" w:sz="0" w:space="0" w:color="auto"/>
                                <w:right w:val="none" w:sz="0" w:space="0" w:color="auto"/>
                              </w:divBdr>
                              <w:divsChild>
                                <w:div w:id="349574071">
                                  <w:marLeft w:val="0"/>
                                  <w:marRight w:val="0"/>
                                  <w:marTop w:val="0"/>
                                  <w:marBottom w:val="0"/>
                                  <w:divBdr>
                                    <w:top w:val="none" w:sz="0" w:space="0" w:color="auto"/>
                                    <w:left w:val="none" w:sz="0" w:space="0" w:color="auto"/>
                                    <w:bottom w:val="none" w:sz="0" w:space="0" w:color="auto"/>
                                    <w:right w:val="none" w:sz="0" w:space="0" w:color="auto"/>
                                  </w:divBdr>
                                  <w:divsChild>
                                    <w:div w:id="349582243">
                                      <w:marLeft w:val="0"/>
                                      <w:marRight w:val="225"/>
                                      <w:marTop w:val="0"/>
                                      <w:marBottom w:val="0"/>
                                      <w:divBdr>
                                        <w:top w:val="none" w:sz="0" w:space="0" w:color="auto"/>
                                        <w:left w:val="none" w:sz="0" w:space="0" w:color="auto"/>
                                        <w:bottom w:val="none" w:sz="0" w:space="0" w:color="auto"/>
                                        <w:right w:val="none" w:sz="0" w:space="0" w:color="auto"/>
                                      </w:divBdr>
                                    </w:div>
                                  </w:divsChild>
                                </w:div>
                                <w:div w:id="349587313">
                                  <w:marLeft w:val="0"/>
                                  <w:marRight w:val="0"/>
                                  <w:marTop w:val="0"/>
                                  <w:marBottom w:val="120"/>
                                  <w:divBdr>
                                    <w:top w:val="none" w:sz="0" w:space="0" w:color="auto"/>
                                    <w:left w:val="none" w:sz="0" w:space="0" w:color="auto"/>
                                    <w:bottom w:val="none" w:sz="0" w:space="0" w:color="auto"/>
                                    <w:right w:val="none" w:sz="0" w:space="0" w:color="auto"/>
                                  </w:divBdr>
                                </w:div>
                                <w:div w:id="349593506">
                                  <w:marLeft w:val="0"/>
                                  <w:marRight w:val="0"/>
                                  <w:marTop w:val="0"/>
                                  <w:marBottom w:val="0"/>
                                  <w:divBdr>
                                    <w:top w:val="none" w:sz="0" w:space="0" w:color="auto"/>
                                    <w:left w:val="none" w:sz="0" w:space="0" w:color="auto"/>
                                    <w:bottom w:val="none" w:sz="0" w:space="0" w:color="auto"/>
                                    <w:right w:val="none" w:sz="0" w:space="0" w:color="auto"/>
                                  </w:divBdr>
                                </w:div>
                              </w:divsChild>
                            </w:div>
                            <w:div w:id="349583538">
                              <w:marLeft w:val="-900"/>
                              <w:marRight w:val="-1650"/>
                              <w:marTop w:val="375"/>
                              <w:marBottom w:val="0"/>
                              <w:divBdr>
                                <w:top w:val="none" w:sz="0" w:space="0" w:color="auto"/>
                                <w:left w:val="none" w:sz="0" w:space="0" w:color="auto"/>
                                <w:bottom w:val="none" w:sz="0" w:space="0" w:color="auto"/>
                                <w:right w:val="none" w:sz="0" w:space="0" w:color="auto"/>
                              </w:divBdr>
                              <w:divsChild>
                                <w:div w:id="349586187">
                                  <w:marLeft w:val="0"/>
                                  <w:marRight w:val="0"/>
                                  <w:marTop w:val="0"/>
                                  <w:marBottom w:val="0"/>
                                  <w:divBdr>
                                    <w:top w:val="none" w:sz="0" w:space="0" w:color="auto"/>
                                    <w:left w:val="none" w:sz="0" w:space="0" w:color="auto"/>
                                    <w:bottom w:val="none" w:sz="0" w:space="0" w:color="auto"/>
                                    <w:right w:val="none" w:sz="0" w:space="0" w:color="auto"/>
                                  </w:divBdr>
                                  <w:divsChild>
                                    <w:div w:id="349573536">
                                      <w:marLeft w:val="0"/>
                                      <w:marRight w:val="0"/>
                                      <w:marTop w:val="0"/>
                                      <w:marBottom w:val="0"/>
                                      <w:divBdr>
                                        <w:top w:val="none" w:sz="0" w:space="0" w:color="auto"/>
                                        <w:left w:val="none" w:sz="0" w:space="0" w:color="auto"/>
                                        <w:bottom w:val="none" w:sz="0" w:space="0" w:color="auto"/>
                                        <w:right w:val="none" w:sz="0" w:space="0" w:color="auto"/>
                                      </w:divBdr>
                                      <w:divsChild>
                                        <w:div w:id="349580997">
                                          <w:marLeft w:val="0"/>
                                          <w:marRight w:val="0"/>
                                          <w:marTop w:val="0"/>
                                          <w:marBottom w:val="0"/>
                                          <w:divBdr>
                                            <w:top w:val="none" w:sz="0" w:space="0" w:color="auto"/>
                                            <w:left w:val="none" w:sz="0" w:space="0" w:color="auto"/>
                                            <w:bottom w:val="none" w:sz="0" w:space="0" w:color="auto"/>
                                            <w:right w:val="none" w:sz="0" w:space="0" w:color="auto"/>
                                          </w:divBdr>
                                          <w:divsChild>
                                            <w:div w:id="3495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33">
                                      <w:marLeft w:val="0"/>
                                      <w:marRight w:val="0"/>
                                      <w:marTop w:val="0"/>
                                      <w:marBottom w:val="0"/>
                                      <w:divBdr>
                                        <w:top w:val="none" w:sz="0" w:space="0" w:color="auto"/>
                                        <w:left w:val="none" w:sz="0" w:space="0" w:color="auto"/>
                                        <w:bottom w:val="none" w:sz="0" w:space="0" w:color="auto"/>
                                        <w:right w:val="none" w:sz="0" w:space="0" w:color="auto"/>
                                      </w:divBdr>
                                      <w:divsChild>
                                        <w:div w:id="349577781">
                                          <w:marLeft w:val="0"/>
                                          <w:marRight w:val="0"/>
                                          <w:marTop w:val="0"/>
                                          <w:marBottom w:val="0"/>
                                          <w:divBdr>
                                            <w:top w:val="none" w:sz="0" w:space="0" w:color="auto"/>
                                            <w:left w:val="none" w:sz="0" w:space="0" w:color="auto"/>
                                            <w:bottom w:val="none" w:sz="0" w:space="0" w:color="auto"/>
                                            <w:right w:val="none" w:sz="0" w:space="0" w:color="auto"/>
                                          </w:divBdr>
                                          <w:divsChild>
                                            <w:div w:id="349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9">
                                      <w:marLeft w:val="0"/>
                                      <w:marRight w:val="0"/>
                                      <w:marTop w:val="0"/>
                                      <w:marBottom w:val="0"/>
                                      <w:divBdr>
                                        <w:top w:val="none" w:sz="0" w:space="0" w:color="auto"/>
                                        <w:left w:val="none" w:sz="0" w:space="0" w:color="auto"/>
                                        <w:bottom w:val="none" w:sz="0" w:space="0" w:color="auto"/>
                                        <w:right w:val="none" w:sz="0" w:space="0" w:color="auto"/>
                                      </w:divBdr>
                                      <w:divsChild>
                                        <w:div w:id="349585475">
                                          <w:marLeft w:val="0"/>
                                          <w:marRight w:val="0"/>
                                          <w:marTop w:val="0"/>
                                          <w:marBottom w:val="0"/>
                                          <w:divBdr>
                                            <w:top w:val="none" w:sz="0" w:space="0" w:color="auto"/>
                                            <w:left w:val="none" w:sz="0" w:space="0" w:color="auto"/>
                                            <w:bottom w:val="none" w:sz="0" w:space="0" w:color="auto"/>
                                            <w:right w:val="none" w:sz="0" w:space="0" w:color="auto"/>
                                          </w:divBdr>
                                          <w:divsChild>
                                            <w:div w:id="3495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4">
                                      <w:marLeft w:val="0"/>
                                      <w:marRight w:val="0"/>
                                      <w:marTop w:val="0"/>
                                      <w:marBottom w:val="0"/>
                                      <w:divBdr>
                                        <w:top w:val="none" w:sz="0" w:space="0" w:color="auto"/>
                                        <w:left w:val="none" w:sz="0" w:space="0" w:color="auto"/>
                                        <w:bottom w:val="none" w:sz="0" w:space="0" w:color="auto"/>
                                        <w:right w:val="none" w:sz="0" w:space="0" w:color="auto"/>
                                      </w:divBdr>
                                      <w:divsChild>
                                        <w:div w:id="349587697">
                                          <w:marLeft w:val="0"/>
                                          <w:marRight w:val="0"/>
                                          <w:marTop w:val="0"/>
                                          <w:marBottom w:val="0"/>
                                          <w:divBdr>
                                            <w:top w:val="none" w:sz="0" w:space="0" w:color="auto"/>
                                            <w:left w:val="none" w:sz="0" w:space="0" w:color="auto"/>
                                            <w:bottom w:val="none" w:sz="0" w:space="0" w:color="auto"/>
                                            <w:right w:val="none" w:sz="0" w:space="0" w:color="auto"/>
                                          </w:divBdr>
                                          <w:divsChild>
                                            <w:div w:id="3495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23">
                                      <w:marLeft w:val="0"/>
                                      <w:marRight w:val="0"/>
                                      <w:marTop w:val="0"/>
                                      <w:marBottom w:val="0"/>
                                      <w:divBdr>
                                        <w:top w:val="none" w:sz="0" w:space="0" w:color="auto"/>
                                        <w:left w:val="none" w:sz="0" w:space="0" w:color="auto"/>
                                        <w:bottom w:val="none" w:sz="0" w:space="0" w:color="auto"/>
                                        <w:right w:val="none" w:sz="0" w:space="0" w:color="auto"/>
                                      </w:divBdr>
                                      <w:divsChild>
                                        <w:div w:id="349601378">
                                          <w:marLeft w:val="0"/>
                                          <w:marRight w:val="0"/>
                                          <w:marTop w:val="0"/>
                                          <w:marBottom w:val="0"/>
                                          <w:divBdr>
                                            <w:top w:val="none" w:sz="0" w:space="0" w:color="auto"/>
                                            <w:left w:val="none" w:sz="0" w:space="0" w:color="auto"/>
                                            <w:bottom w:val="none" w:sz="0" w:space="0" w:color="auto"/>
                                            <w:right w:val="none" w:sz="0" w:space="0" w:color="auto"/>
                                          </w:divBdr>
                                          <w:divsChild>
                                            <w:div w:id="3495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42">
                                      <w:marLeft w:val="0"/>
                                      <w:marRight w:val="0"/>
                                      <w:marTop w:val="0"/>
                                      <w:marBottom w:val="0"/>
                                      <w:divBdr>
                                        <w:top w:val="none" w:sz="0" w:space="0" w:color="auto"/>
                                        <w:left w:val="none" w:sz="0" w:space="0" w:color="auto"/>
                                        <w:bottom w:val="none" w:sz="0" w:space="0" w:color="auto"/>
                                        <w:right w:val="none" w:sz="0" w:space="0" w:color="auto"/>
                                      </w:divBdr>
                                      <w:divsChild>
                                        <w:div w:id="349580266">
                                          <w:marLeft w:val="0"/>
                                          <w:marRight w:val="0"/>
                                          <w:marTop w:val="0"/>
                                          <w:marBottom w:val="0"/>
                                          <w:divBdr>
                                            <w:top w:val="none" w:sz="0" w:space="0" w:color="auto"/>
                                            <w:left w:val="none" w:sz="0" w:space="0" w:color="auto"/>
                                            <w:bottom w:val="none" w:sz="0" w:space="0" w:color="auto"/>
                                            <w:right w:val="none" w:sz="0" w:space="0" w:color="auto"/>
                                          </w:divBdr>
                                          <w:divsChild>
                                            <w:div w:id="349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8">
                                      <w:marLeft w:val="0"/>
                                      <w:marRight w:val="0"/>
                                      <w:marTop w:val="0"/>
                                      <w:marBottom w:val="0"/>
                                      <w:divBdr>
                                        <w:top w:val="none" w:sz="0" w:space="0" w:color="auto"/>
                                        <w:left w:val="none" w:sz="0" w:space="0" w:color="auto"/>
                                        <w:bottom w:val="none" w:sz="0" w:space="0" w:color="auto"/>
                                        <w:right w:val="none" w:sz="0" w:space="0" w:color="auto"/>
                                      </w:divBdr>
                                      <w:divsChild>
                                        <w:div w:id="349600559">
                                          <w:marLeft w:val="0"/>
                                          <w:marRight w:val="0"/>
                                          <w:marTop w:val="0"/>
                                          <w:marBottom w:val="0"/>
                                          <w:divBdr>
                                            <w:top w:val="none" w:sz="0" w:space="0" w:color="auto"/>
                                            <w:left w:val="none" w:sz="0" w:space="0" w:color="auto"/>
                                            <w:bottom w:val="none" w:sz="0" w:space="0" w:color="auto"/>
                                            <w:right w:val="none" w:sz="0" w:space="0" w:color="auto"/>
                                          </w:divBdr>
                                          <w:divsChild>
                                            <w:div w:id="349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07">
                                      <w:marLeft w:val="0"/>
                                      <w:marRight w:val="0"/>
                                      <w:marTop w:val="0"/>
                                      <w:marBottom w:val="0"/>
                                      <w:divBdr>
                                        <w:top w:val="none" w:sz="0" w:space="0" w:color="auto"/>
                                        <w:left w:val="none" w:sz="0" w:space="0" w:color="auto"/>
                                        <w:bottom w:val="none" w:sz="0" w:space="0" w:color="auto"/>
                                        <w:right w:val="none" w:sz="0" w:space="0" w:color="auto"/>
                                      </w:divBdr>
                                      <w:divsChild>
                                        <w:div w:id="349575765">
                                          <w:marLeft w:val="0"/>
                                          <w:marRight w:val="0"/>
                                          <w:marTop w:val="0"/>
                                          <w:marBottom w:val="0"/>
                                          <w:divBdr>
                                            <w:top w:val="none" w:sz="0" w:space="0" w:color="auto"/>
                                            <w:left w:val="none" w:sz="0" w:space="0" w:color="auto"/>
                                            <w:bottom w:val="none" w:sz="0" w:space="0" w:color="auto"/>
                                            <w:right w:val="none" w:sz="0" w:space="0" w:color="auto"/>
                                          </w:divBdr>
                                          <w:divsChild>
                                            <w:div w:id="349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93">
                                      <w:marLeft w:val="0"/>
                                      <w:marRight w:val="0"/>
                                      <w:marTop w:val="0"/>
                                      <w:marBottom w:val="0"/>
                                      <w:divBdr>
                                        <w:top w:val="none" w:sz="0" w:space="0" w:color="auto"/>
                                        <w:left w:val="none" w:sz="0" w:space="0" w:color="auto"/>
                                        <w:bottom w:val="none" w:sz="0" w:space="0" w:color="auto"/>
                                        <w:right w:val="none" w:sz="0" w:space="0" w:color="auto"/>
                                      </w:divBdr>
                                      <w:divsChild>
                                        <w:div w:id="349582809">
                                          <w:marLeft w:val="0"/>
                                          <w:marRight w:val="0"/>
                                          <w:marTop w:val="0"/>
                                          <w:marBottom w:val="0"/>
                                          <w:divBdr>
                                            <w:top w:val="none" w:sz="0" w:space="0" w:color="auto"/>
                                            <w:left w:val="none" w:sz="0" w:space="0" w:color="auto"/>
                                            <w:bottom w:val="none" w:sz="0" w:space="0" w:color="auto"/>
                                            <w:right w:val="none" w:sz="0" w:space="0" w:color="auto"/>
                                          </w:divBdr>
                                          <w:divsChild>
                                            <w:div w:id="3495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6">
                                      <w:marLeft w:val="0"/>
                                      <w:marRight w:val="0"/>
                                      <w:marTop w:val="0"/>
                                      <w:marBottom w:val="0"/>
                                      <w:divBdr>
                                        <w:top w:val="none" w:sz="0" w:space="0" w:color="auto"/>
                                        <w:left w:val="none" w:sz="0" w:space="0" w:color="auto"/>
                                        <w:bottom w:val="none" w:sz="0" w:space="0" w:color="auto"/>
                                        <w:right w:val="none" w:sz="0" w:space="0" w:color="auto"/>
                                      </w:divBdr>
                                      <w:divsChild>
                                        <w:div w:id="349597169">
                                          <w:marLeft w:val="0"/>
                                          <w:marRight w:val="0"/>
                                          <w:marTop w:val="0"/>
                                          <w:marBottom w:val="0"/>
                                          <w:divBdr>
                                            <w:top w:val="none" w:sz="0" w:space="0" w:color="auto"/>
                                            <w:left w:val="none" w:sz="0" w:space="0" w:color="auto"/>
                                            <w:bottom w:val="none" w:sz="0" w:space="0" w:color="auto"/>
                                            <w:right w:val="none" w:sz="0" w:space="0" w:color="auto"/>
                                          </w:divBdr>
                                          <w:divsChild>
                                            <w:div w:id="3495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347">
                              <w:marLeft w:val="0"/>
                              <w:marRight w:val="900"/>
                              <w:marTop w:val="0"/>
                              <w:marBottom w:val="0"/>
                              <w:divBdr>
                                <w:top w:val="none" w:sz="0" w:space="0" w:color="auto"/>
                                <w:left w:val="none" w:sz="0" w:space="0" w:color="auto"/>
                                <w:bottom w:val="none" w:sz="0" w:space="0" w:color="auto"/>
                                <w:right w:val="none" w:sz="0" w:space="0" w:color="auto"/>
                              </w:divBdr>
                              <w:divsChild>
                                <w:div w:id="349585300">
                                  <w:marLeft w:val="0"/>
                                  <w:marRight w:val="0"/>
                                  <w:marTop w:val="0"/>
                                  <w:marBottom w:val="0"/>
                                  <w:divBdr>
                                    <w:top w:val="none" w:sz="0" w:space="0" w:color="auto"/>
                                    <w:left w:val="none" w:sz="0" w:space="0" w:color="auto"/>
                                    <w:bottom w:val="none" w:sz="0" w:space="0" w:color="auto"/>
                                    <w:right w:val="none" w:sz="0" w:space="0" w:color="auto"/>
                                  </w:divBdr>
                                  <w:divsChild>
                                    <w:div w:id="349580797">
                                      <w:marLeft w:val="0"/>
                                      <w:marRight w:val="3375"/>
                                      <w:marTop w:val="0"/>
                                      <w:marBottom w:val="0"/>
                                      <w:divBdr>
                                        <w:top w:val="none" w:sz="0" w:space="0" w:color="auto"/>
                                        <w:left w:val="none" w:sz="0" w:space="0" w:color="auto"/>
                                        <w:bottom w:val="none" w:sz="0" w:space="0" w:color="auto"/>
                                        <w:right w:val="none" w:sz="0" w:space="0" w:color="auto"/>
                                      </w:divBdr>
                                      <w:divsChild>
                                        <w:div w:id="349595474">
                                          <w:marLeft w:val="0"/>
                                          <w:marRight w:val="0"/>
                                          <w:marTop w:val="0"/>
                                          <w:marBottom w:val="0"/>
                                          <w:divBdr>
                                            <w:top w:val="none" w:sz="0" w:space="0" w:color="auto"/>
                                            <w:left w:val="none" w:sz="0" w:space="0" w:color="auto"/>
                                            <w:bottom w:val="none" w:sz="0" w:space="0" w:color="auto"/>
                                            <w:right w:val="none" w:sz="0" w:space="0" w:color="auto"/>
                                          </w:divBdr>
                                          <w:divsChild>
                                            <w:div w:id="3495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23">
                                  <w:marLeft w:val="0"/>
                                  <w:marRight w:val="0"/>
                                  <w:marTop w:val="0"/>
                                  <w:marBottom w:val="0"/>
                                  <w:divBdr>
                                    <w:top w:val="none" w:sz="0" w:space="0" w:color="auto"/>
                                    <w:left w:val="none" w:sz="0" w:space="0" w:color="auto"/>
                                    <w:bottom w:val="none" w:sz="0" w:space="0" w:color="auto"/>
                                    <w:right w:val="none" w:sz="0" w:space="0" w:color="auto"/>
                                  </w:divBdr>
                                  <w:divsChild>
                                    <w:div w:id="349574427">
                                      <w:marLeft w:val="0"/>
                                      <w:marRight w:val="0"/>
                                      <w:marTop w:val="0"/>
                                      <w:marBottom w:val="0"/>
                                      <w:divBdr>
                                        <w:top w:val="none" w:sz="0" w:space="0" w:color="auto"/>
                                        <w:left w:val="none" w:sz="0" w:space="0" w:color="auto"/>
                                        <w:bottom w:val="none" w:sz="0" w:space="0" w:color="auto"/>
                                        <w:right w:val="none" w:sz="0" w:space="0" w:color="auto"/>
                                      </w:divBdr>
                                      <w:divsChild>
                                        <w:div w:id="349571737">
                                          <w:marLeft w:val="0"/>
                                          <w:marRight w:val="0"/>
                                          <w:marTop w:val="0"/>
                                          <w:marBottom w:val="0"/>
                                          <w:divBdr>
                                            <w:top w:val="none" w:sz="0" w:space="0" w:color="auto"/>
                                            <w:left w:val="none" w:sz="0" w:space="0" w:color="auto"/>
                                            <w:bottom w:val="none" w:sz="0" w:space="0" w:color="auto"/>
                                            <w:right w:val="none" w:sz="0" w:space="0" w:color="auto"/>
                                          </w:divBdr>
                                        </w:div>
                                        <w:div w:id="3495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141">
          <w:marLeft w:val="0"/>
          <w:marRight w:val="0"/>
          <w:marTop w:val="0"/>
          <w:marBottom w:val="0"/>
          <w:divBdr>
            <w:top w:val="none" w:sz="0" w:space="0" w:color="auto"/>
            <w:left w:val="none" w:sz="0" w:space="0" w:color="auto"/>
            <w:bottom w:val="none" w:sz="0" w:space="0" w:color="auto"/>
            <w:right w:val="none" w:sz="0" w:space="0" w:color="auto"/>
          </w:divBdr>
          <w:divsChild>
            <w:div w:id="349601837">
              <w:marLeft w:val="0"/>
              <w:marRight w:val="0"/>
              <w:marTop w:val="0"/>
              <w:marBottom w:val="0"/>
              <w:divBdr>
                <w:top w:val="none" w:sz="0" w:space="0" w:color="auto"/>
                <w:left w:val="none" w:sz="0" w:space="0" w:color="auto"/>
                <w:bottom w:val="none" w:sz="0" w:space="0" w:color="auto"/>
                <w:right w:val="none" w:sz="0" w:space="0" w:color="auto"/>
              </w:divBdr>
              <w:divsChild>
                <w:div w:id="349589820">
                  <w:marLeft w:val="0"/>
                  <w:marRight w:val="0"/>
                  <w:marTop w:val="0"/>
                  <w:marBottom w:val="0"/>
                  <w:divBdr>
                    <w:top w:val="none" w:sz="0" w:space="0" w:color="auto"/>
                    <w:left w:val="none" w:sz="0" w:space="0" w:color="auto"/>
                    <w:bottom w:val="none" w:sz="0" w:space="0" w:color="auto"/>
                    <w:right w:val="none" w:sz="0" w:space="0" w:color="auto"/>
                  </w:divBdr>
                  <w:divsChild>
                    <w:div w:id="349592157">
                      <w:marLeft w:val="0"/>
                      <w:marRight w:val="0"/>
                      <w:marTop w:val="0"/>
                      <w:marBottom w:val="0"/>
                      <w:divBdr>
                        <w:top w:val="none" w:sz="0" w:space="0" w:color="auto"/>
                        <w:left w:val="none" w:sz="0" w:space="0" w:color="auto"/>
                        <w:bottom w:val="none" w:sz="0" w:space="0" w:color="auto"/>
                        <w:right w:val="none" w:sz="0" w:space="0" w:color="auto"/>
                      </w:divBdr>
                      <w:divsChild>
                        <w:div w:id="349597546">
                          <w:marLeft w:val="150"/>
                          <w:marRight w:val="0"/>
                          <w:marTop w:val="0"/>
                          <w:marBottom w:val="0"/>
                          <w:divBdr>
                            <w:top w:val="none" w:sz="0" w:space="0" w:color="auto"/>
                            <w:left w:val="none" w:sz="0" w:space="0" w:color="auto"/>
                            <w:bottom w:val="none" w:sz="0" w:space="0" w:color="auto"/>
                            <w:right w:val="none" w:sz="0" w:space="0" w:color="auto"/>
                          </w:divBdr>
                        </w:div>
                        <w:div w:id="349601418">
                          <w:marLeft w:val="0"/>
                          <w:marRight w:val="0"/>
                          <w:marTop w:val="0"/>
                          <w:marBottom w:val="0"/>
                          <w:divBdr>
                            <w:top w:val="none" w:sz="0" w:space="0" w:color="auto"/>
                            <w:left w:val="none" w:sz="0" w:space="0" w:color="auto"/>
                            <w:bottom w:val="none" w:sz="0" w:space="0" w:color="auto"/>
                            <w:right w:val="none" w:sz="0" w:space="0" w:color="auto"/>
                          </w:divBdr>
                          <w:divsChild>
                            <w:div w:id="349591234">
                              <w:marLeft w:val="0"/>
                              <w:marRight w:val="0"/>
                              <w:marTop w:val="0"/>
                              <w:marBottom w:val="0"/>
                              <w:divBdr>
                                <w:top w:val="none" w:sz="0" w:space="0" w:color="auto"/>
                                <w:left w:val="none" w:sz="0" w:space="0" w:color="auto"/>
                                <w:bottom w:val="none" w:sz="0" w:space="0" w:color="auto"/>
                                <w:right w:val="none" w:sz="0" w:space="0" w:color="auto"/>
                              </w:divBdr>
                              <w:divsChild>
                                <w:div w:id="34957950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899">
      <w:marLeft w:val="0"/>
      <w:marRight w:val="0"/>
      <w:marTop w:val="0"/>
      <w:marBottom w:val="0"/>
      <w:divBdr>
        <w:top w:val="none" w:sz="0" w:space="0" w:color="auto"/>
        <w:left w:val="none" w:sz="0" w:space="0" w:color="auto"/>
        <w:bottom w:val="none" w:sz="0" w:space="0" w:color="auto"/>
        <w:right w:val="none" w:sz="0" w:space="0" w:color="auto"/>
      </w:divBdr>
    </w:div>
    <w:div w:id="349600900">
      <w:marLeft w:val="0"/>
      <w:marRight w:val="0"/>
      <w:marTop w:val="0"/>
      <w:marBottom w:val="0"/>
      <w:divBdr>
        <w:top w:val="none" w:sz="0" w:space="0" w:color="auto"/>
        <w:left w:val="none" w:sz="0" w:space="0" w:color="auto"/>
        <w:bottom w:val="none" w:sz="0" w:space="0" w:color="auto"/>
        <w:right w:val="none" w:sz="0" w:space="0" w:color="auto"/>
      </w:divBdr>
    </w:div>
    <w:div w:id="349600901">
      <w:marLeft w:val="0"/>
      <w:marRight w:val="0"/>
      <w:marTop w:val="0"/>
      <w:marBottom w:val="0"/>
      <w:divBdr>
        <w:top w:val="none" w:sz="0" w:space="0" w:color="auto"/>
        <w:left w:val="none" w:sz="0" w:space="0" w:color="auto"/>
        <w:bottom w:val="none" w:sz="0" w:space="0" w:color="auto"/>
        <w:right w:val="none" w:sz="0" w:space="0" w:color="auto"/>
      </w:divBdr>
    </w:div>
    <w:div w:id="349600904">
      <w:marLeft w:val="0"/>
      <w:marRight w:val="0"/>
      <w:marTop w:val="0"/>
      <w:marBottom w:val="0"/>
      <w:divBdr>
        <w:top w:val="none" w:sz="0" w:space="0" w:color="auto"/>
        <w:left w:val="none" w:sz="0" w:space="0" w:color="auto"/>
        <w:bottom w:val="none" w:sz="0" w:space="0" w:color="auto"/>
        <w:right w:val="none" w:sz="0" w:space="0" w:color="auto"/>
      </w:divBdr>
    </w:div>
    <w:div w:id="349600907">
      <w:marLeft w:val="0"/>
      <w:marRight w:val="0"/>
      <w:marTop w:val="0"/>
      <w:marBottom w:val="0"/>
      <w:divBdr>
        <w:top w:val="none" w:sz="0" w:space="0" w:color="auto"/>
        <w:left w:val="none" w:sz="0" w:space="0" w:color="auto"/>
        <w:bottom w:val="none" w:sz="0" w:space="0" w:color="auto"/>
        <w:right w:val="none" w:sz="0" w:space="0" w:color="auto"/>
      </w:divBdr>
    </w:div>
    <w:div w:id="349600908">
      <w:marLeft w:val="0"/>
      <w:marRight w:val="0"/>
      <w:marTop w:val="0"/>
      <w:marBottom w:val="0"/>
      <w:divBdr>
        <w:top w:val="none" w:sz="0" w:space="0" w:color="auto"/>
        <w:left w:val="none" w:sz="0" w:space="0" w:color="auto"/>
        <w:bottom w:val="none" w:sz="0" w:space="0" w:color="auto"/>
        <w:right w:val="none" w:sz="0" w:space="0" w:color="auto"/>
      </w:divBdr>
    </w:div>
    <w:div w:id="349600912">
      <w:marLeft w:val="0"/>
      <w:marRight w:val="0"/>
      <w:marTop w:val="0"/>
      <w:marBottom w:val="0"/>
      <w:divBdr>
        <w:top w:val="none" w:sz="0" w:space="0" w:color="auto"/>
        <w:left w:val="none" w:sz="0" w:space="0" w:color="auto"/>
        <w:bottom w:val="none" w:sz="0" w:space="0" w:color="auto"/>
        <w:right w:val="none" w:sz="0" w:space="0" w:color="auto"/>
      </w:divBdr>
      <w:divsChild>
        <w:div w:id="349573986">
          <w:marLeft w:val="0"/>
          <w:marRight w:val="0"/>
          <w:marTop w:val="0"/>
          <w:marBottom w:val="0"/>
          <w:divBdr>
            <w:top w:val="none" w:sz="0" w:space="0" w:color="auto"/>
            <w:left w:val="none" w:sz="0" w:space="0" w:color="auto"/>
            <w:bottom w:val="none" w:sz="0" w:space="0" w:color="auto"/>
            <w:right w:val="none" w:sz="0" w:space="0" w:color="auto"/>
          </w:divBdr>
          <w:divsChild>
            <w:div w:id="349575055">
              <w:marLeft w:val="0"/>
              <w:marRight w:val="0"/>
              <w:marTop w:val="0"/>
              <w:marBottom w:val="0"/>
              <w:divBdr>
                <w:top w:val="none" w:sz="0" w:space="0" w:color="auto"/>
                <w:left w:val="none" w:sz="0" w:space="0" w:color="auto"/>
                <w:bottom w:val="none" w:sz="0" w:space="0" w:color="auto"/>
                <w:right w:val="none" w:sz="0" w:space="0" w:color="auto"/>
              </w:divBdr>
            </w:div>
            <w:div w:id="349577876">
              <w:marLeft w:val="0"/>
              <w:marRight w:val="0"/>
              <w:marTop w:val="117"/>
              <w:marBottom w:val="251"/>
              <w:divBdr>
                <w:top w:val="none" w:sz="0" w:space="0" w:color="auto"/>
                <w:left w:val="none" w:sz="0" w:space="0" w:color="auto"/>
                <w:bottom w:val="none" w:sz="0" w:space="0" w:color="auto"/>
                <w:right w:val="none" w:sz="0" w:space="0" w:color="auto"/>
              </w:divBdr>
            </w:div>
            <w:div w:id="349578543">
              <w:marLeft w:val="0"/>
              <w:marRight w:val="0"/>
              <w:marTop w:val="0"/>
              <w:marBottom w:val="0"/>
              <w:divBdr>
                <w:top w:val="none" w:sz="0" w:space="0" w:color="auto"/>
                <w:left w:val="none" w:sz="0" w:space="0" w:color="auto"/>
                <w:bottom w:val="none" w:sz="0" w:space="0" w:color="auto"/>
                <w:right w:val="none" w:sz="0" w:space="0" w:color="auto"/>
              </w:divBdr>
            </w:div>
          </w:divsChild>
        </w:div>
        <w:div w:id="349581961">
          <w:marLeft w:val="0"/>
          <w:marRight w:val="0"/>
          <w:marTop w:val="117"/>
          <w:marBottom w:val="285"/>
          <w:divBdr>
            <w:top w:val="none" w:sz="0" w:space="0" w:color="auto"/>
            <w:left w:val="none" w:sz="0" w:space="0" w:color="auto"/>
            <w:bottom w:val="none" w:sz="0" w:space="0" w:color="auto"/>
            <w:right w:val="none" w:sz="0" w:space="0" w:color="auto"/>
          </w:divBdr>
        </w:div>
        <w:div w:id="349588090">
          <w:marLeft w:val="0"/>
          <w:marRight w:val="0"/>
          <w:marTop w:val="0"/>
          <w:marBottom w:val="0"/>
          <w:divBdr>
            <w:top w:val="none" w:sz="0" w:space="0" w:color="auto"/>
            <w:left w:val="none" w:sz="0" w:space="0" w:color="auto"/>
            <w:bottom w:val="none" w:sz="0" w:space="0" w:color="auto"/>
            <w:right w:val="none" w:sz="0" w:space="0" w:color="auto"/>
          </w:divBdr>
        </w:div>
      </w:divsChild>
    </w:div>
    <w:div w:id="349600919">
      <w:marLeft w:val="0"/>
      <w:marRight w:val="0"/>
      <w:marTop w:val="0"/>
      <w:marBottom w:val="0"/>
      <w:divBdr>
        <w:top w:val="none" w:sz="0" w:space="0" w:color="auto"/>
        <w:left w:val="none" w:sz="0" w:space="0" w:color="auto"/>
        <w:bottom w:val="none" w:sz="0" w:space="0" w:color="auto"/>
        <w:right w:val="none" w:sz="0" w:space="0" w:color="auto"/>
      </w:divBdr>
      <w:divsChild>
        <w:div w:id="349582881">
          <w:marLeft w:val="0"/>
          <w:marRight w:val="0"/>
          <w:marTop w:val="0"/>
          <w:marBottom w:val="0"/>
          <w:divBdr>
            <w:top w:val="none" w:sz="0" w:space="0" w:color="auto"/>
            <w:left w:val="none" w:sz="0" w:space="0" w:color="auto"/>
            <w:bottom w:val="none" w:sz="0" w:space="0" w:color="auto"/>
            <w:right w:val="none" w:sz="0" w:space="0" w:color="auto"/>
          </w:divBdr>
        </w:div>
      </w:divsChild>
    </w:div>
    <w:div w:id="349600928">
      <w:marLeft w:val="0"/>
      <w:marRight w:val="0"/>
      <w:marTop w:val="0"/>
      <w:marBottom w:val="0"/>
      <w:divBdr>
        <w:top w:val="none" w:sz="0" w:space="0" w:color="auto"/>
        <w:left w:val="none" w:sz="0" w:space="0" w:color="auto"/>
        <w:bottom w:val="none" w:sz="0" w:space="0" w:color="auto"/>
        <w:right w:val="none" w:sz="0" w:space="0" w:color="auto"/>
      </w:divBdr>
    </w:div>
    <w:div w:id="349600931">
      <w:marLeft w:val="0"/>
      <w:marRight w:val="0"/>
      <w:marTop w:val="0"/>
      <w:marBottom w:val="0"/>
      <w:divBdr>
        <w:top w:val="none" w:sz="0" w:space="0" w:color="auto"/>
        <w:left w:val="none" w:sz="0" w:space="0" w:color="auto"/>
        <w:bottom w:val="none" w:sz="0" w:space="0" w:color="auto"/>
        <w:right w:val="none" w:sz="0" w:space="0" w:color="auto"/>
      </w:divBdr>
      <w:divsChild>
        <w:div w:id="349590758">
          <w:marLeft w:val="0"/>
          <w:marRight w:val="0"/>
          <w:marTop w:val="0"/>
          <w:marBottom w:val="0"/>
          <w:divBdr>
            <w:top w:val="none" w:sz="0" w:space="0" w:color="auto"/>
            <w:left w:val="none" w:sz="0" w:space="0" w:color="auto"/>
            <w:bottom w:val="none" w:sz="0" w:space="0" w:color="auto"/>
            <w:right w:val="none" w:sz="0" w:space="0" w:color="auto"/>
          </w:divBdr>
          <w:divsChild>
            <w:div w:id="349574855">
              <w:marLeft w:val="0"/>
              <w:marRight w:val="0"/>
              <w:marTop w:val="0"/>
              <w:marBottom w:val="0"/>
              <w:divBdr>
                <w:top w:val="none" w:sz="0" w:space="0" w:color="auto"/>
                <w:left w:val="none" w:sz="0" w:space="0" w:color="auto"/>
                <w:bottom w:val="none" w:sz="0" w:space="0" w:color="auto"/>
                <w:right w:val="none" w:sz="0" w:space="0" w:color="auto"/>
              </w:divBdr>
            </w:div>
            <w:div w:id="349590324">
              <w:marLeft w:val="0"/>
              <w:marRight w:val="0"/>
              <w:marTop w:val="0"/>
              <w:marBottom w:val="0"/>
              <w:divBdr>
                <w:top w:val="none" w:sz="0" w:space="0" w:color="auto"/>
                <w:left w:val="none" w:sz="0" w:space="0" w:color="auto"/>
                <w:bottom w:val="none" w:sz="0" w:space="0" w:color="auto"/>
                <w:right w:val="none" w:sz="0" w:space="0" w:color="auto"/>
              </w:divBdr>
              <w:divsChild>
                <w:div w:id="349581755">
                  <w:marLeft w:val="0"/>
                  <w:marRight w:val="0"/>
                  <w:marTop w:val="0"/>
                  <w:marBottom w:val="0"/>
                  <w:divBdr>
                    <w:top w:val="none" w:sz="0" w:space="0" w:color="auto"/>
                    <w:left w:val="none" w:sz="0" w:space="0" w:color="auto"/>
                    <w:bottom w:val="none" w:sz="0" w:space="0" w:color="auto"/>
                    <w:right w:val="none" w:sz="0" w:space="0" w:color="auto"/>
                  </w:divBdr>
                  <w:divsChild>
                    <w:div w:id="3495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34">
      <w:marLeft w:val="0"/>
      <w:marRight w:val="0"/>
      <w:marTop w:val="0"/>
      <w:marBottom w:val="0"/>
      <w:divBdr>
        <w:top w:val="none" w:sz="0" w:space="0" w:color="auto"/>
        <w:left w:val="none" w:sz="0" w:space="0" w:color="auto"/>
        <w:bottom w:val="none" w:sz="0" w:space="0" w:color="auto"/>
        <w:right w:val="none" w:sz="0" w:space="0" w:color="auto"/>
      </w:divBdr>
      <w:divsChild>
        <w:div w:id="349589473">
          <w:marLeft w:val="0"/>
          <w:marRight w:val="0"/>
          <w:marTop w:val="88"/>
          <w:marBottom w:val="213"/>
          <w:divBdr>
            <w:top w:val="none" w:sz="0" w:space="0" w:color="auto"/>
            <w:left w:val="none" w:sz="0" w:space="0" w:color="auto"/>
            <w:bottom w:val="none" w:sz="0" w:space="0" w:color="auto"/>
            <w:right w:val="none" w:sz="0" w:space="0" w:color="auto"/>
          </w:divBdr>
        </w:div>
        <w:div w:id="349591314">
          <w:marLeft w:val="0"/>
          <w:marRight w:val="0"/>
          <w:marTop w:val="63"/>
          <w:marBottom w:val="188"/>
          <w:divBdr>
            <w:top w:val="none" w:sz="0" w:space="0" w:color="auto"/>
            <w:left w:val="none" w:sz="0" w:space="0" w:color="auto"/>
            <w:bottom w:val="none" w:sz="0" w:space="0" w:color="auto"/>
            <w:right w:val="none" w:sz="0" w:space="0" w:color="auto"/>
          </w:divBdr>
        </w:div>
      </w:divsChild>
    </w:div>
    <w:div w:id="349600939">
      <w:marLeft w:val="0"/>
      <w:marRight w:val="0"/>
      <w:marTop w:val="0"/>
      <w:marBottom w:val="0"/>
      <w:divBdr>
        <w:top w:val="none" w:sz="0" w:space="0" w:color="auto"/>
        <w:left w:val="none" w:sz="0" w:space="0" w:color="auto"/>
        <w:bottom w:val="none" w:sz="0" w:space="0" w:color="auto"/>
        <w:right w:val="none" w:sz="0" w:space="0" w:color="auto"/>
      </w:divBdr>
    </w:div>
    <w:div w:id="349600947">
      <w:marLeft w:val="0"/>
      <w:marRight w:val="0"/>
      <w:marTop w:val="0"/>
      <w:marBottom w:val="0"/>
      <w:divBdr>
        <w:top w:val="none" w:sz="0" w:space="0" w:color="auto"/>
        <w:left w:val="none" w:sz="0" w:space="0" w:color="auto"/>
        <w:bottom w:val="none" w:sz="0" w:space="0" w:color="auto"/>
        <w:right w:val="none" w:sz="0" w:space="0" w:color="auto"/>
      </w:divBdr>
    </w:div>
    <w:div w:id="349600949">
      <w:marLeft w:val="0"/>
      <w:marRight w:val="0"/>
      <w:marTop w:val="0"/>
      <w:marBottom w:val="0"/>
      <w:divBdr>
        <w:top w:val="none" w:sz="0" w:space="0" w:color="auto"/>
        <w:left w:val="none" w:sz="0" w:space="0" w:color="auto"/>
        <w:bottom w:val="none" w:sz="0" w:space="0" w:color="auto"/>
        <w:right w:val="none" w:sz="0" w:space="0" w:color="auto"/>
      </w:divBdr>
    </w:div>
    <w:div w:id="349600950">
      <w:marLeft w:val="0"/>
      <w:marRight w:val="0"/>
      <w:marTop w:val="0"/>
      <w:marBottom w:val="0"/>
      <w:divBdr>
        <w:top w:val="none" w:sz="0" w:space="0" w:color="auto"/>
        <w:left w:val="none" w:sz="0" w:space="0" w:color="auto"/>
        <w:bottom w:val="none" w:sz="0" w:space="0" w:color="auto"/>
        <w:right w:val="none" w:sz="0" w:space="0" w:color="auto"/>
      </w:divBdr>
    </w:div>
    <w:div w:id="349600951">
      <w:marLeft w:val="0"/>
      <w:marRight w:val="0"/>
      <w:marTop w:val="0"/>
      <w:marBottom w:val="0"/>
      <w:divBdr>
        <w:top w:val="none" w:sz="0" w:space="0" w:color="auto"/>
        <w:left w:val="none" w:sz="0" w:space="0" w:color="auto"/>
        <w:bottom w:val="none" w:sz="0" w:space="0" w:color="auto"/>
        <w:right w:val="none" w:sz="0" w:space="0" w:color="auto"/>
      </w:divBdr>
    </w:div>
    <w:div w:id="349600952">
      <w:marLeft w:val="0"/>
      <w:marRight w:val="0"/>
      <w:marTop w:val="0"/>
      <w:marBottom w:val="0"/>
      <w:divBdr>
        <w:top w:val="none" w:sz="0" w:space="0" w:color="auto"/>
        <w:left w:val="none" w:sz="0" w:space="0" w:color="auto"/>
        <w:bottom w:val="none" w:sz="0" w:space="0" w:color="auto"/>
        <w:right w:val="none" w:sz="0" w:space="0" w:color="auto"/>
      </w:divBdr>
    </w:div>
    <w:div w:id="349600957">
      <w:marLeft w:val="0"/>
      <w:marRight w:val="0"/>
      <w:marTop w:val="0"/>
      <w:marBottom w:val="0"/>
      <w:divBdr>
        <w:top w:val="none" w:sz="0" w:space="0" w:color="auto"/>
        <w:left w:val="none" w:sz="0" w:space="0" w:color="auto"/>
        <w:bottom w:val="none" w:sz="0" w:space="0" w:color="auto"/>
        <w:right w:val="none" w:sz="0" w:space="0" w:color="auto"/>
      </w:divBdr>
      <w:divsChild>
        <w:div w:id="349572696">
          <w:marLeft w:val="0"/>
          <w:marRight w:val="0"/>
          <w:marTop w:val="0"/>
          <w:marBottom w:val="0"/>
          <w:divBdr>
            <w:top w:val="none" w:sz="0" w:space="0" w:color="auto"/>
            <w:left w:val="none" w:sz="0" w:space="0" w:color="auto"/>
            <w:bottom w:val="none" w:sz="0" w:space="0" w:color="auto"/>
            <w:right w:val="none" w:sz="0" w:space="0" w:color="auto"/>
          </w:divBdr>
        </w:div>
        <w:div w:id="349594471">
          <w:marLeft w:val="0"/>
          <w:marRight w:val="0"/>
          <w:marTop w:val="0"/>
          <w:marBottom w:val="0"/>
          <w:divBdr>
            <w:top w:val="none" w:sz="0" w:space="0" w:color="auto"/>
            <w:left w:val="none" w:sz="0" w:space="0" w:color="auto"/>
            <w:bottom w:val="none" w:sz="0" w:space="0" w:color="auto"/>
            <w:right w:val="none" w:sz="0" w:space="0" w:color="auto"/>
          </w:divBdr>
          <w:divsChild>
            <w:div w:id="3495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1">
      <w:marLeft w:val="0"/>
      <w:marRight w:val="0"/>
      <w:marTop w:val="0"/>
      <w:marBottom w:val="0"/>
      <w:divBdr>
        <w:top w:val="none" w:sz="0" w:space="0" w:color="auto"/>
        <w:left w:val="none" w:sz="0" w:space="0" w:color="auto"/>
        <w:bottom w:val="none" w:sz="0" w:space="0" w:color="auto"/>
        <w:right w:val="none" w:sz="0" w:space="0" w:color="auto"/>
      </w:divBdr>
    </w:div>
    <w:div w:id="349600963">
      <w:marLeft w:val="0"/>
      <w:marRight w:val="0"/>
      <w:marTop w:val="0"/>
      <w:marBottom w:val="0"/>
      <w:divBdr>
        <w:top w:val="none" w:sz="0" w:space="0" w:color="auto"/>
        <w:left w:val="none" w:sz="0" w:space="0" w:color="auto"/>
        <w:bottom w:val="none" w:sz="0" w:space="0" w:color="auto"/>
        <w:right w:val="none" w:sz="0" w:space="0" w:color="auto"/>
      </w:divBdr>
      <w:divsChild>
        <w:div w:id="349600655">
          <w:marLeft w:val="0"/>
          <w:marRight w:val="0"/>
          <w:marTop w:val="0"/>
          <w:marBottom w:val="0"/>
          <w:divBdr>
            <w:top w:val="none" w:sz="0" w:space="0" w:color="auto"/>
            <w:left w:val="none" w:sz="0" w:space="0" w:color="auto"/>
            <w:bottom w:val="none" w:sz="0" w:space="0" w:color="auto"/>
            <w:right w:val="none" w:sz="0" w:space="0" w:color="auto"/>
          </w:divBdr>
          <w:divsChild>
            <w:div w:id="3495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8">
      <w:marLeft w:val="0"/>
      <w:marRight w:val="0"/>
      <w:marTop w:val="0"/>
      <w:marBottom w:val="0"/>
      <w:divBdr>
        <w:top w:val="none" w:sz="0" w:space="0" w:color="auto"/>
        <w:left w:val="none" w:sz="0" w:space="0" w:color="auto"/>
        <w:bottom w:val="none" w:sz="0" w:space="0" w:color="auto"/>
        <w:right w:val="none" w:sz="0" w:space="0" w:color="auto"/>
      </w:divBdr>
    </w:div>
    <w:div w:id="349600971">
      <w:marLeft w:val="0"/>
      <w:marRight w:val="0"/>
      <w:marTop w:val="0"/>
      <w:marBottom w:val="0"/>
      <w:divBdr>
        <w:top w:val="none" w:sz="0" w:space="0" w:color="auto"/>
        <w:left w:val="none" w:sz="0" w:space="0" w:color="auto"/>
        <w:bottom w:val="none" w:sz="0" w:space="0" w:color="auto"/>
        <w:right w:val="none" w:sz="0" w:space="0" w:color="auto"/>
      </w:divBdr>
      <w:divsChild>
        <w:div w:id="349574981">
          <w:marLeft w:val="0"/>
          <w:marRight w:val="0"/>
          <w:marTop w:val="0"/>
          <w:marBottom w:val="0"/>
          <w:divBdr>
            <w:top w:val="none" w:sz="0" w:space="0" w:color="auto"/>
            <w:left w:val="none" w:sz="0" w:space="0" w:color="auto"/>
            <w:bottom w:val="none" w:sz="0" w:space="0" w:color="auto"/>
            <w:right w:val="none" w:sz="0" w:space="0" w:color="auto"/>
          </w:divBdr>
        </w:div>
      </w:divsChild>
    </w:div>
    <w:div w:id="349600974">
      <w:marLeft w:val="0"/>
      <w:marRight w:val="0"/>
      <w:marTop w:val="0"/>
      <w:marBottom w:val="0"/>
      <w:divBdr>
        <w:top w:val="none" w:sz="0" w:space="0" w:color="auto"/>
        <w:left w:val="none" w:sz="0" w:space="0" w:color="auto"/>
        <w:bottom w:val="none" w:sz="0" w:space="0" w:color="auto"/>
        <w:right w:val="none" w:sz="0" w:space="0" w:color="auto"/>
      </w:divBdr>
      <w:divsChild>
        <w:div w:id="349588542">
          <w:marLeft w:val="0"/>
          <w:marRight w:val="0"/>
          <w:marTop w:val="0"/>
          <w:marBottom w:val="0"/>
          <w:divBdr>
            <w:top w:val="none" w:sz="0" w:space="0" w:color="auto"/>
            <w:left w:val="none" w:sz="0" w:space="0" w:color="auto"/>
            <w:bottom w:val="none" w:sz="0" w:space="0" w:color="auto"/>
            <w:right w:val="none" w:sz="0" w:space="0" w:color="auto"/>
          </w:divBdr>
        </w:div>
        <w:div w:id="349599047">
          <w:marLeft w:val="0"/>
          <w:marRight w:val="0"/>
          <w:marTop w:val="0"/>
          <w:marBottom w:val="0"/>
          <w:divBdr>
            <w:top w:val="none" w:sz="0" w:space="0" w:color="auto"/>
            <w:left w:val="none" w:sz="0" w:space="0" w:color="auto"/>
            <w:bottom w:val="none" w:sz="0" w:space="0" w:color="auto"/>
            <w:right w:val="none" w:sz="0" w:space="0" w:color="auto"/>
          </w:divBdr>
        </w:div>
      </w:divsChild>
    </w:div>
    <w:div w:id="349600976">
      <w:marLeft w:val="0"/>
      <w:marRight w:val="0"/>
      <w:marTop w:val="0"/>
      <w:marBottom w:val="0"/>
      <w:divBdr>
        <w:top w:val="none" w:sz="0" w:space="0" w:color="auto"/>
        <w:left w:val="none" w:sz="0" w:space="0" w:color="auto"/>
        <w:bottom w:val="none" w:sz="0" w:space="0" w:color="auto"/>
        <w:right w:val="none" w:sz="0" w:space="0" w:color="auto"/>
      </w:divBdr>
      <w:divsChild>
        <w:div w:id="349573181">
          <w:marLeft w:val="0"/>
          <w:marRight w:val="0"/>
          <w:marTop w:val="65"/>
          <w:marBottom w:val="195"/>
          <w:divBdr>
            <w:top w:val="none" w:sz="0" w:space="0" w:color="auto"/>
            <w:left w:val="none" w:sz="0" w:space="0" w:color="auto"/>
            <w:bottom w:val="none" w:sz="0" w:space="0" w:color="auto"/>
            <w:right w:val="none" w:sz="0" w:space="0" w:color="auto"/>
          </w:divBdr>
        </w:div>
        <w:div w:id="349588561">
          <w:marLeft w:val="0"/>
          <w:marRight w:val="0"/>
          <w:marTop w:val="91"/>
          <w:marBottom w:val="221"/>
          <w:divBdr>
            <w:top w:val="none" w:sz="0" w:space="0" w:color="auto"/>
            <w:left w:val="none" w:sz="0" w:space="0" w:color="auto"/>
            <w:bottom w:val="none" w:sz="0" w:space="0" w:color="auto"/>
            <w:right w:val="none" w:sz="0" w:space="0" w:color="auto"/>
          </w:divBdr>
        </w:div>
      </w:divsChild>
    </w:div>
    <w:div w:id="349600978">
      <w:marLeft w:val="0"/>
      <w:marRight w:val="0"/>
      <w:marTop w:val="0"/>
      <w:marBottom w:val="0"/>
      <w:divBdr>
        <w:top w:val="none" w:sz="0" w:space="0" w:color="auto"/>
        <w:left w:val="none" w:sz="0" w:space="0" w:color="auto"/>
        <w:bottom w:val="none" w:sz="0" w:space="0" w:color="auto"/>
        <w:right w:val="none" w:sz="0" w:space="0" w:color="auto"/>
      </w:divBdr>
    </w:div>
    <w:div w:id="349600980">
      <w:marLeft w:val="0"/>
      <w:marRight w:val="0"/>
      <w:marTop w:val="0"/>
      <w:marBottom w:val="0"/>
      <w:divBdr>
        <w:top w:val="none" w:sz="0" w:space="0" w:color="auto"/>
        <w:left w:val="none" w:sz="0" w:space="0" w:color="auto"/>
        <w:bottom w:val="none" w:sz="0" w:space="0" w:color="auto"/>
        <w:right w:val="none" w:sz="0" w:space="0" w:color="auto"/>
      </w:divBdr>
    </w:div>
    <w:div w:id="349600984">
      <w:marLeft w:val="0"/>
      <w:marRight w:val="0"/>
      <w:marTop w:val="0"/>
      <w:marBottom w:val="0"/>
      <w:divBdr>
        <w:top w:val="none" w:sz="0" w:space="0" w:color="auto"/>
        <w:left w:val="none" w:sz="0" w:space="0" w:color="auto"/>
        <w:bottom w:val="none" w:sz="0" w:space="0" w:color="auto"/>
        <w:right w:val="none" w:sz="0" w:space="0" w:color="auto"/>
      </w:divBdr>
      <w:divsChild>
        <w:div w:id="349599953">
          <w:marLeft w:val="0"/>
          <w:marRight w:val="0"/>
          <w:marTop w:val="0"/>
          <w:marBottom w:val="0"/>
          <w:divBdr>
            <w:top w:val="none" w:sz="0" w:space="0" w:color="auto"/>
            <w:left w:val="none" w:sz="0" w:space="0" w:color="auto"/>
            <w:bottom w:val="none" w:sz="0" w:space="0" w:color="auto"/>
            <w:right w:val="none" w:sz="0" w:space="0" w:color="auto"/>
          </w:divBdr>
        </w:div>
      </w:divsChild>
    </w:div>
    <w:div w:id="349600987">
      <w:marLeft w:val="0"/>
      <w:marRight w:val="0"/>
      <w:marTop w:val="0"/>
      <w:marBottom w:val="0"/>
      <w:divBdr>
        <w:top w:val="none" w:sz="0" w:space="0" w:color="auto"/>
        <w:left w:val="none" w:sz="0" w:space="0" w:color="auto"/>
        <w:bottom w:val="none" w:sz="0" w:space="0" w:color="auto"/>
        <w:right w:val="none" w:sz="0" w:space="0" w:color="auto"/>
      </w:divBdr>
      <w:divsChild>
        <w:div w:id="349583836">
          <w:marLeft w:val="0"/>
          <w:marRight w:val="0"/>
          <w:marTop w:val="0"/>
          <w:marBottom w:val="0"/>
          <w:divBdr>
            <w:top w:val="none" w:sz="0" w:space="0" w:color="auto"/>
            <w:left w:val="none" w:sz="0" w:space="0" w:color="auto"/>
            <w:bottom w:val="none" w:sz="0" w:space="0" w:color="auto"/>
            <w:right w:val="none" w:sz="0" w:space="0" w:color="auto"/>
          </w:divBdr>
          <w:divsChild>
            <w:div w:id="349600319">
              <w:marLeft w:val="0"/>
              <w:marRight w:val="0"/>
              <w:marTop w:val="0"/>
              <w:marBottom w:val="0"/>
              <w:divBdr>
                <w:top w:val="none" w:sz="0" w:space="0" w:color="auto"/>
                <w:left w:val="none" w:sz="0" w:space="0" w:color="auto"/>
                <w:bottom w:val="none" w:sz="0" w:space="0" w:color="auto"/>
                <w:right w:val="none" w:sz="0" w:space="0" w:color="auto"/>
              </w:divBdr>
              <w:divsChild>
                <w:div w:id="3495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9">
      <w:marLeft w:val="0"/>
      <w:marRight w:val="0"/>
      <w:marTop w:val="0"/>
      <w:marBottom w:val="0"/>
      <w:divBdr>
        <w:top w:val="none" w:sz="0" w:space="0" w:color="auto"/>
        <w:left w:val="none" w:sz="0" w:space="0" w:color="auto"/>
        <w:bottom w:val="none" w:sz="0" w:space="0" w:color="auto"/>
        <w:right w:val="none" w:sz="0" w:space="0" w:color="auto"/>
      </w:divBdr>
      <w:divsChild>
        <w:div w:id="349586713">
          <w:marLeft w:val="0"/>
          <w:marRight w:val="0"/>
          <w:marTop w:val="0"/>
          <w:marBottom w:val="0"/>
          <w:divBdr>
            <w:top w:val="none" w:sz="0" w:space="0" w:color="auto"/>
            <w:left w:val="none" w:sz="0" w:space="0" w:color="auto"/>
            <w:bottom w:val="none" w:sz="0" w:space="0" w:color="auto"/>
            <w:right w:val="none" w:sz="0" w:space="0" w:color="auto"/>
          </w:divBdr>
        </w:div>
        <w:div w:id="349600572">
          <w:marLeft w:val="0"/>
          <w:marRight w:val="0"/>
          <w:marTop w:val="0"/>
          <w:marBottom w:val="0"/>
          <w:divBdr>
            <w:top w:val="none" w:sz="0" w:space="0" w:color="auto"/>
            <w:left w:val="none" w:sz="0" w:space="0" w:color="auto"/>
            <w:bottom w:val="none" w:sz="0" w:space="0" w:color="auto"/>
            <w:right w:val="none" w:sz="0" w:space="0" w:color="auto"/>
          </w:divBdr>
        </w:div>
      </w:divsChild>
    </w:div>
    <w:div w:id="349600992">
      <w:marLeft w:val="0"/>
      <w:marRight w:val="0"/>
      <w:marTop w:val="0"/>
      <w:marBottom w:val="0"/>
      <w:divBdr>
        <w:top w:val="none" w:sz="0" w:space="0" w:color="auto"/>
        <w:left w:val="none" w:sz="0" w:space="0" w:color="auto"/>
        <w:bottom w:val="none" w:sz="0" w:space="0" w:color="auto"/>
        <w:right w:val="none" w:sz="0" w:space="0" w:color="auto"/>
      </w:divBdr>
      <w:divsChild>
        <w:div w:id="349576050">
          <w:marLeft w:val="0"/>
          <w:marRight w:val="0"/>
          <w:marTop w:val="91"/>
          <w:marBottom w:val="221"/>
          <w:divBdr>
            <w:top w:val="none" w:sz="0" w:space="0" w:color="auto"/>
            <w:left w:val="none" w:sz="0" w:space="0" w:color="auto"/>
            <w:bottom w:val="none" w:sz="0" w:space="0" w:color="auto"/>
            <w:right w:val="none" w:sz="0" w:space="0" w:color="auto"/>
          </w:divBdr>
        </w:div>
        <w:div w:id="349580850">
          <w:marLeft w:val="0"/>
          <w:marRight w:val="0"/>
          <w:marTop w:val="65"/>
          <w:marBottom w:val="195"/>
          <w:divBdr>
            <w:top w:val="none" w:sz="0" w:space="0" w:color="auto"/>
            <w:left w:val="none" w:sz="0" w:space="0" w:color="auto"/>
            <w:bottom w:val="none" w:sz="0" w:space="0" w:color="auto"/>
            <w:right w:val="none" w:sz="0" w:space="0" w:color="auto"/>
          </w:divBdr>
        </w:div>
      </w:divsChild>
    </w:div>
    <w:div w:id="349600994">
      <w:marLeft w:val="0"/>
      <w:marRight w:val="0"/>
      <w:marTop w:val="0"/>
      <w:marBottom w:val="0"/>
      <w:divBdr>
        <w:top w:val="none" w:sz="0" w:space="0" w:color="auto"/>
        <w:left w:val="none" w:sz="0" w:space="0" w:color="auto"/>
        <w:bottom w:val="none" w:sz="0" w:space="0" w:color="auto"/>
        <w:right w:val="none" w:sz="0" w:space="0" w:color="auto"/>
      </w:divBdr>
    </w:div>
    <w:div w:id="349600997">
      <w:marLeft w:val="0"/>
      <w:marRight w:val="0"/>
      <w:marTop w:val="0"/>
      <w:marBottom w:val="0"/>
      <w:divBdr>
        <w:top w:val="none" w:sz="0" w:space="0" w:color="auto"/>
        <w:left w:val="none" w:sz="0" w:space="0" w:color="auto"/>
        <w:bottom w:val="none" w:sz="0" w:space="0" w:color="auto"/>
        <w:right w:val="none" w:sz="0" w:space="0" w:color="auto"/>
      </w:divBdr>
    </w:div>
    <w:div w:id="349600999">
      <w:marLeft w:val="0"/>
      <w:marRight w:val="0"/>
      <w:marTop w:val="0"/>
      <w:marBottom w:val="0"/>
      <w:divBdr>
        <w:top w:val="none" w:sz="0" w:space="0" w:color="auto"/>
        <w:left w:val="none" w:sz="0" w:space="0" w:color="auto"/>
        <w:bottom w:val="none" w:sz="0" w:space="0" w:color="auto"/>
        <w:right w:val="none" w:sz="0" w:space="0" w:color="auto"/>
      </w:divBdr>
      <w:divsChild>
        <w:div w:id="349575051">
          <w:marLeft w:val="0"/>
          <w:marRight w:val="0"/>
          <w:marTop w:val="0"/>
          <w:marBottom w:val="0"/>
          <w:divBdr>
            <w:top w:val="none" w:sz="0" w:space="0" w:color="auto"/>
            <w:left w:val="none" w:sz="0" w:space="0" w:color="auto"/>
            <w:bottom w:val="none" w:sz="0" w:space="0" w:color="auto"/>
            <w:right w:val="none" w:sz="0" w:space="0" w:color="auto"/>
          </w:divBdr>
        </w:div>
      </w:divsChild>
    </w:div>
    <w:div w:id="349601001">
      <w:marLeft w:val="0"/>
      <w:marRight w:val="0"/>
      <w:marTop w:val="0"/>
      <w:marBottom w:val="0"/>
      <w:divBdr>
        <w:top w:val="none" w:sz="0" w:space="0" w:color="auto"/>
        <w:left w:val="none" w:sz="0" w:space="0" w:color="auto"/>
        <w:bottom w:val="none" w:sz="0" w:space="0" w:color="auto"/>
        <w:right w:val="none" w:sz="0" w:space="0" w:color="auto"/>
      </w:divBdr>
    </w:div>
    <w:div w:id="349601006">
      <w:marLeft w:val="0"/>
      <w:marRight w:val="0"/>
      <w:marTop w:val="0"/>
      <w:marBottom w:val="0"/>
      <w:divBdr>
        <w:top w:val="none" w:sz="0" w:space="0" w:color="auto"/>
        <w:left w:val="none" w:sz="0" w:space="0" w:color="auto"/>
        <w:bottom w:val="none" w:sz="0" w:space="0" w:color="auto"/>
        <w:right w:val="none" w:sz="0" w:space="0" w:color="auto"/>
      </w:divBdr>
    </w:div>
    <w:div w:id="349601007">
      <w:marLeft w:val="0"/>
      <w:marRight w:val="0"/>
      <w:marTop w:val="0"/>
      <w:marBottom w:val="0"/>
      <w:divBdr>
        <w:top w:val="none" w:sz="0" w:space="0" w:color="auto"/>
        <w:left w:val="none" w:sz="0" w:space="0" w:color="auto"/>
        <w:bottom w:val="none" w:sz="0" w:space="0" w:color="auto"/>
        <w:right w:val="none" w:sz="0" w:space="0" w:color="auto"/>
      </w:divBdr>
    </w:div>
    <w:div w:id="349601009">
      <w:marLeft w:val="0"/>
      <w:marRight w:val="0"/>
      <w:marTop w:val="0"/>
      <w:marBottom w:val="0"/>
      <w:divBdr>
        <w:top w:val="none" w:sz="0" w:space="0" w:color="auto"/>
        <w:left w:val="none" w:sz="0" w:space="0" w:color="auto"/>
        <w:bottom w:val="none" w:sz="0" w:space="0" w:color="auto"/>
        <w:right w:val="none" w:sz="0" w:space="0" w:color="auto"/>
      </w:divBdr>
    </w:div>
    <w:div w:id="349601010">
      <w:marLeft w:val="0"/>
      <w:marRight w:val="0"/>
      <w:marTop w:val="0"/>
      <w:marBottom w:val="0"/>
      <w:divBdr>
        <w:top w:val="none" w:sz="0" w:space="0" w:color="auto"/>
        <w:left w:val="none" w:sz="0" w:space="0" w:color="auto"/>
        <w:bottom w:val="none" w:sz="0" w:space="0" w:color="auto"/>
        <w:right w:val="none" w:sz="0" w:space="0" w:color="auto"/>
      </w:divBdr>
    </w:div>
    <w:div w:id="349601013">
      <w:marLeft w:val="0"/>
      <w:marRight w:val="0"/>
      <w:marTop w:val="0"/>
      <w:marBottom w:val="0"/>
      <w:divBdr>
        <w:top w:val="none" w:sz="0" w:space="0" w:color="auto"/>
        <w:left w:val="none" w:sz="0" w:space="0" w:color="auto"/>
        <w:bottom w:val="none" w:sz="0" w:space="0" w:color="auto"/>
        <w:right w:val="none" w:sz="0" w:space="0" w:color="auto"/>
      </w:divBdr>
    </w:div>
    <w:div w:id="349601017">
      <w:marLeft w:val="0"/>
      <w:marRight w:val="0"/>
      <w:marTop w:val="0"/>
      <w:marBottom w:val="0"/>
      <w:divBdr>
        <w:top w:val="none" w:sz="0" w:space="0" w:color="auto"/>
        <w:left w:val="none" w:sz="0" w:space="0" w:color="auto"/>
        <w:bottom w:val="none" w:sz="0" w:space="0" w:color="auto"/>
        <w:right w:val="none" w:sz="0" w:space="0" w:color="auto"/>
      </w:divBdr>
    </w:div>
    <w:div w:id="349601028">
      <w:marLeft w:val="0"/>
      <w:marRight w:val="0"/>
      <w:marTop w:val="0"/>
      <w:marBottom w:val="0"/>
      <w:divBdr>
        <w:top w:val="none" w:sz="0" w:space="0" w:color="auto"/>
        <w:left w:val="none" w:sz="0" w:space="0" w:color="auto"/>
        <w:bottom w:val="none" w:sz="0" w:space="0" w:color="auto"/>
        <w:right w:val="none" w:sz="0" w:space="0" w:color="auto"/>
      </w:divBdr>
    </w:div>
    <w:div w:id="349601030">
      <w:marLeft w:val="0"/>
      <w:marRight w:val="0"/>
      <w:marTop w:val="0"/>
      <w:marBottom w:val="0"/>
      <w:divBdr>
        <w:top w:val="none" w:sz="0" w:space="0" w:color="auto"/>
        <w:left w:val="none" w:sz="0" w:space="0" w:color="auto"/>
        <w:bottom w:val="none" w:sz="0" w:space="0" w:color="auto"/>
        <w:right w:val="none" w:sz="0" w:space="0" w:color="auto"/>
      </w:divBdr>
    </w:div>
    <w:div w:id="349601031">
      <w:marLeft w:val="0"/>
      <w:marRight w:val="0"/>
      <w:marTop w:val="0"/>
      <w:marBottom w:val="0"/>
      <w:divBdr>
        <w:top w:val="none" w:sz="0" w:space="0" w:color="auto"/>
        <w:left w:val="none" w:sz="0" w:space="0" w:color="auto"/>
        <w:bottom w:val="none" w:sz="0" w:space="0" w:color="auto"/>
        <w:right w:val="none" w:sz="0" w:space="0" w:color="auto"/>
      </w:divBdr>
      <w:divsChild>
        <w:div w:id="349573537">
          <w:marLeft w:val="0"/>
          <w:marRight w:val="0"/>
          <w:marTop w:val="0"/>
          <w:marBottom w:val="0"/>
          <w:divBdr>
            <w:top w:val="none" w:sz="0" w:space="0" w:color="auto"/>
            <w:left w:val="none" w:sz="0" w:space="0" w:color="auto"/>
            <w:bottom w:val="none" w:sz="0" w:space="0" w:color="auto"/>
            <w:right w:val="none" w:sz="0" w:space="0" w:color="auto"/>
          </w:divBdr>
          <w:divsChild>
            <w:div w:id="349583547">
              <w:marLeft w:val="0"/>
              <w:marRight w:val="0"/>
              <w:marTop w:val="0"/>
              <w:marBottom w:val="0"/>
              <w:divBdr>
                <w:top w:val="none" w:sz="0" w:space="0" w:color="auto"/>
                <w:left w:val="none" w:sz="0" w:space="0" w:color="auto"/>
                <w:bottom w:val="none" w:sz="0" w:space="0" w:color="auto"/>
                <w:right w:val="none" w:sz="0" w:space="0" w:color="auto"/>
              </w:divBdr>
              <w:divsChild>
                <w:div w:id="349600656">
                  <w:marLeft w:val="0"/>
                  <w:marRight w:val="0"/>
                  <w:marTop w:val="0"/>
                  <w:marBottom w:val="0"/>
                  <w:divBdr>
                    <w:top w:val="none" w:sz="0" w:space="0" w:color="auto"/>
                    <w:left w:val="none" w:sz="0" w:space="0" w:color="auto"/>
                    <w:bottom w:val="none" w:sz="0" w:space="0" w:color="auto"/>
                    <w:right w:val="none" w:sz="0" w:space="0" w:color="auto"/>
                  </w:divBdr>
                  <w:divsChild>
                    <w:div w:id="349585811">
                      <w:marLeft w:val="0"/>
                      <w:marRight w:val="0"/>
                      <w:marTop w:val="0"/>
                      <w:marBottom w:val="0"/>
                      <w:divBdr>
                        <w:top w:val="none" w:sz="0" w:space="0" w:color="auto"/>
                        <w:left w:val="none" w:sz="0" w:space="0" w:color="auto"/>
                        <w:bottom w:val="none" w:sz="0" w:space="0" w:color="auto"/>
                        <w:right w:val="none" w:sz="0" w:space="0" w:color="auto"/>
                      </w:divBdr>
                      <w:divsChild>
                        <w:div w:id="349588505">
                          <w:marLeft w:val="0"/>
                          <w:marRight w:val="0"/>
                          <w:marTop w:val="0"/>
                          <w:marBottom w:val="0"/>
                          <w:divBdr>
                            <w:top w:val="none" w:sz="0" w:space="0" w:color="auto"/>
                            <w:left w:val="none" w:sz="0" w:space="0" w:color="auto"/>
                            <w:bottom w:val="none" w:sz="0" w:space="0" w:color="auto"/>
                            <w:right w:val="none" w:sz="0" w:space="0" w:color="auto"/>
                          </w:divBdr>
                          <w:divsChild>
                            <w:div w:id="3496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24">
              <w:marLeft w:val="0"/>
              <w:marRight w:val="0"/>
              <w:marTop w:val="0"/>
              <w:marBottom w:val="0"/>
              <w:divBdr>
                <w:top w:val="none" w:sz="0" w:space="0" w:color="auto"/>
                <w:left w:val="none" w:sz="0" w:space="0" w:color="auto"/>
                <w:bottom w:val="none" w:sz="0" w:space="0" w:color="auto"/>
                <w:right w:val="none" w:sz="0" w:space="0" w:color="auto"/>
              </w:divBdr>
              <w:divsChild>
                <w:div w:id="349583038">
                  <w:marLeft w:val="0"/>
                  <w:marRight w:val="0"/>
                  <w:marTop w:val="0"/>
                  <w:marBottom w:val="0"/>
                  <w:divBdr>
                    <w:top w:val="none" w:sz="0" w:space="0" w:color="auto"/>
                    <w:left w:val="none" w:sz="0" w:space="0" w:color="auto"/>
                    <w:bottom w:val="none" w:sz="0" w:space="0" w:color="auto"/>
                    <w:right w:val="none" w:sz="0" w:space="0" w:color="auto"/>
                  </w:divBdr>
                  <w:divsChild>
                    <w:div w:id="349583483">
                      <w:marLeft w:val="0"/>
                      <w:marRight w:val="0"/>
                      <w:marTop w:val="0"/>
                      <w:marBottom w:val="0"/>
                      <w:divBdr>
                        <w:top w:val="none" w:sz="0" w:space="0" w:color="auto"/>
                        <w:left w:val="none" w:sz="0" w:space="0" w:color="auto"/>
                        <w:bottom w:val="none" w:sz="0" w:space="0" w:color="auto"/>
                        <w:right w:val="none" w:sz="0" w:space="0" w:color="auto"/>
                      </w:divBdr>
                    </w:div>
                    <w:div w:id="3495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329">
          <w:marLeft w:val="0"/>
          <w:marRight w:val="0"/>
          <w:marTop w:val="0"/>
          <w:marBottom w:val="0"/>
          <w:divBdr>
            <w:top w:val="none" w:sz="0" w:space="0" w:color="auto"/>
            <w:left w:val="none" w:sz="0" w:space="0" w:color="auto"/>
            <w:bottom w:val="none" w:sz="0" w:space="0" w:color="auto"/>
            <w:right w:val="none" w:sz="0" w:space="0" w:color="auto"/>
          </w:divBdr>
          <w:divsChild>
            <w:div w:id="349571365">
              <w:marLeft w:val="0"/>
              <w:marRight w:val="0"/>
              <w:marTop w:val="0"/>
              <w:marBottom w:val="0"/>
              <w:divBdr>
                <w:top w:val="none" w:sz="0" w:space="0" w:color="auto"/>
                <w:left w:val="none" w:sz="0" w:space="0" w:color="auto"/>
                <w:bottom w:val="none" w:sz="0" w:space="0" w:color="auto"/>
                <w:right w:val="none" w:sz="0" w:space="0" w:color="auto"/>
              </w:divBdr>
              <w:divsChild>
                <w:div w:id="349578140">
                  <w:marLeft w:val="0"/>
                  <w:marRight w:val="0"/>
                  <w:marTop w:val="0"/>
                  <w:marBottom w:val="0"/>
                  <w:divBdr>
                    <w:top w:val="none" w:sz="0" w:space="0" w:color="auto"/>
                    <w:left w:val="none" w:sz="0" w:space="0" w:color="auto"/>
                    <w:bottom w:val="none" w:sz="0" w:space="0" w:color="auto"/>
                    <w:right w:val="none" w:sz="0" w:space="0" w:color="auto"/>
                  </w:divBdr>
                  <w:divsChild>
                    <w:div w:id="349586851">
                      <w:marLeft w:val="0"/>
                      <w:marRight w:val="0"/>
                      <w:marTop w:val="0"/>
                      <w:marBottom w:val="0"/>
                      <w:divBdr>
                        <w:top w:val="none" w:sz="0" w:space="0" w:color="auto"/>
                        <w:left w:val="none" w:sz="0" w:space="0" w:color="auto"/>
                        <w:bottom w:val="none" w:sz="0" w:space="0" w:color="auto"/>
                        <w:right w:val="none" w:sz="0" w:space="0" w:color="auto"/>
                      </w:divBdr>
                      <w:divsChild>
                        <w:div w:id="349579199">
                          <w:marLeft w:val="0"/>
                          <w:marRight w:val="0"/>
                          <w:marTop w:val="0"/>
                          <w:marBottom w:val="0"/>
                          <w:divBdr>
                            <w:top w:val="none" w:sz="0" w:space="0" w:color="auto"/>
                            <w:left w:val="none" w:sz="0" w:space="0" w:color="auto"/>
                            <w:bottom w:val="none" w:sz="0" w:space="0" w:color="auto"/>
                            <w:right w:val="none" w:sz="0" w:space="0" w:color="auto"/>
                          </w:divBdr>
                          <w:divsChild>
                            <w:div w:id="349585240">
                              <w:marLeft w:val="0"/>
                              <w:marRight w:val="0"/>
                              <w:marTop w:val="0"/>
                              <w:marBottom w:val="0"/>
                              <w:divBdr>
                                <w:top w:val="none" w:sz="0" w:space="0" w:color="auto"/>
                                <w:left w:val="none" w:sz="0" w:space="0" w:color="auto"/>
                                <w:bottom w:val="none" w:sz="0" w:space="0" w:color="auto"/>
                                <w:right w:val="none" w:sz="0" w:space="0" w:color="auto"/>
                              </w:divBdr>
                              <w:divsChild>
                                <w:div w:id="349588042">
                                  <w:marLeft w:val="0"/>
                                  <w:marRight w:val="0"/>
                                  <w:marTop w:val="0"/>
                                  <w:marBottom w:val="0"/>
                                  <w:divBdr>
                                    <w:top w:val="none" w:sz="0" w:space="0" w:color="auto"/>
                                    <w:left w:val="none" w:sz="0" w:space="0" w:color="auto"/>
                                    <w:bottom w:val="none" w:sz="0" w:space="0" w:color="auto"/>
                                    <w:right w:val="none" w:sz="0" w:space="0" w:color="auto"/>
                                  </w:divBdr>
                                </w:div>
                                <w:div w:id="349590379">
                                  <w:marLeft w:val="0"/>
                                  <w:marRight w:val="0"/>
                                  <w:marTop w:val="0"/>
                                  <w:marBottom w:val="0"/>
                                  <w:divBdr>
                                    <w:top w:val="none" w:sz="0" w:space="0" w:color="auto"/>
                                    <w:left w:val="none" w:sz="0" w:space="0" w:color="auto"/>
                                    <w:bottom w:val="none" w:sz="0" w:space="0" w:color="auto"/>
                                    <w:right w:val="none" w:sz="0" w:space="0" w:color="auto"/>
                                  </w:divBdr>
                                </w:div>
                              </w:divsChild>
                            </w:div>
                            <w:div w:id="349590576">
                              <w:marLeft w:val="0"/>
                              <w:marRight w:val="0"/>
                              <w:marTop w:val="0"/>
                              <w:marBottom w:val="0"/>
                              <w:divBdr>
                                <w:top w:val="none" w:sz="0" w:space="0" w:color="auto"/>
                                <w:left w:val="none" w:sz="0" w:space="0" w:color="auto"/>
                                <w:bottom w:val="none" w:sz="0" w:space="0" w:color="auto"/>
                                <w:right w:val="none" w:sz="0" w:space="0" w:color="auto"/>
                              </w:divBdr>
                            </w:div>
                            <w:div w:id="349592262">
                              <w:marLeft w:val="0"/>
                              <w:marRight w:val="0"/>
                              <w:marTop w:val="0"/>
                              <w:marBottom w:val="0"/>
                              <w:divBdr>
                                <w:top w:val="none" w:sz="0" w:space="0" w:color="auto"/>
                                <w:left w:val="none" w:sz="0" w:space="0" w:color="auto"/>
                                <w:bottom w:val="none" w:sz="0" w:space="0" w:color="auto"/>
                                <w:right w:val="none" w:sz="0" w:space="0" w:color="auto"/>
                              </w:divBdr>
                            </w:div>
                          </w:divsChild>
                        </w:div>
                        <w:div w:id="349599109">
                          <w:marLeft w:val="0"/>
                          <w:marRight w:val="0"/>
                          <w:marTop w:val="0"/>
                          <w:marBottom w:val="0"/>
                          <w:divBdr>
                            <w:top w:val="none" w:sz="0" w:space="0" w:color="auto"/>
                            <w:left w:val="none" w:sz="0" w:space="0" w:color="auto"/>
                            <w:bottom w:val="none" w:sz="0" w:space="0" w:color="auto"/>
                            <w:right w:val="none" w:sz="0" w:space="0" w:color="auto"/>
                          </w:divBdr>
                          <w:divsChild>
                            <w:div w:id="349576553">
                              <w:marLeft w:val="0"/>
                              <w:marRight w:val="0"/>
                              <w:marTop w:val="0"/>
                              <w:marBottom w:val="0"/>
                              <w:divBdr>
                                <w:top w:val="none" w:sz="0" w:space="0" w:color="auto"/>
                                <w:left w:val="none" w:sz="0" w:space="0" w:color="auto"/>
                                <w:bottom w:val="none" w:sz="0" w:space="0" w:color="auto"/>
                                <w:right w:val="none" w:sz="0" w:space="0" w:color="auto"/>
                              </w:divBdr>
                              <w:divsChild>
                                <w:div w:id="3495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1034">
      <w:marLeft w:val="0"/>
      <w:marRight w:val="0"/>
      <w:marTop w:val="0"/>
      <w:marBottom w:val="0"/>
      <w:divBdr>
        <w:top w:val="none" w:sz="0" w:space="0" w:color="auto"/>
        <w:left w:val="none" w:sz="0" w:space="0" w:color="auto"/>
        <w:bottom w:val="none" w:sz="0" w:space="0" w:color="auto"/>
        <w:right w:val="none" w:sz="0" w:space="0" w:color="auto"/>
      </w:divBdr>
    </w:div>
    <w:div w:id="349601035">
      <w:marLeft w:val="0"/>
      <w:marRight w:val="0"/>
      <w:marTop w:val="0"/>
      <w:marBottom w:val="0"/>
      <w:divBdr>
        <w:top w:val="none" w:sz="0" w:space="0" w:color="auto"/>
        <w:left w:val="none" w:sz="0" w:space="0" w:color="auto"/>
        <w:bottom w:val="none" w:sz="0" w:space="0" w:color="auto"/>
        <w:right w:val="none" w:sz="0" w:space="0" w:color="auto"/>
      </w:divBdr>
      <w:divsChild>
        <w:div w:id="349578058">
          <w:marLeft w:val="0"/>
          <w:marRight w:val="0"/>
          <w:marTop w:val="0"/>
          <w:marBottom w:val="0"/>
          <w:divBdr>
            <w:top w:val="none" w:sz="0" w:space="0" w:color="auto"/>
            <w:left w:val="none" w:sz="0" w:space="0" w:color="auto"/>
            <w:bottom w:val="none" w:sz="0" w:space="0" w:color="auto"/>
            <w:right w:val="none" w:sz="0" w:space="0" w:color="auto"/>
          </w:divBdr>
          <w:divsChild>
            <w:div w:id="349580329">
              <w:marLeft w:val="0"/>
              <w:marRight w:val="0"/>
              <w:marTop w:val="0"/>
              <w:marBottom w:val="0"/>
              <w:divBdr>
                <w:top w:val="none" w:sz="0" w:space="0" w:color="auto"/>
                <w:left w:val="none" w:sz="0" w:space="0" w:color="auto"/>
                <w:bottom w:val="none" w:sz="0" w:space="0" w:color="auto"/>
                <w:right w:val="none" w:sz="0" w:space="0" w:color="auto"/>
              </w:divBdr>
            </w:div>
            <w:div w:id="349597063">
              <w:marLeft w:val="0"/>
              <w:marRight w:val="0"/>
              <w:marTop w:val="0"/>
              <w:marBottom w:val="0"/>
              <w:divBdr>
                <w:top w:val="none" w:sz="0" w:space="0" w:color="auto"/>
                <w:left w:val="none" w:sz="0" w:space="0" w:color="auto"/>
                <w:bottom w:val="none" w:sz="0" w:space="0" w:color="auto"/>
                <w:right w:val="none" w:sz="0" w:space="0" w:color="auto"/>
              </w:divBdr>
            </w:div>
          </w:divsChild>
        </w:div>
        <w:div w:id="349581502">
          <w:marLeft w:val="0"/>
          <w:marRight w:val="0"/>
          <w:marTop w:val="0"/>
          <w:marBottom w:val="0"/>
          <w:divBdr>
            <w:top w:val="none" w:sz="0" w:space="0" w:color="auto"/>
            <w:left w:val="none" w:sz="0" w:space="0" w:color="auto"/>
            <w:bottom w:val="none" w:sz="0" w:space="0" w:color="auto"/>
            <w:right w:val="none" w:sz="0" w:space="0" w:color="auto"/>
          </w:divBdr>
          <w:divsChild>
            <w:div w:id="349578606">
              <w:marLeft w:val="0"/>
              <w:marRight w:val="0"/>
              <w:marTop w:val="0"/>
              <w:marBottom w:val="0"/>
              <w:divBdr>
                <w:top w:val="none" w:sz="0" w:space="0" w:color="auto"/>
                <w:left w:val="none" w:sz="0" w:space="0" w:color="auto"/>
                <w:bottom w:val="none" w:sz="0" w:space="0" w:color="auto"/>
                <w:right w:val="none" w:sz="0" w:space="0" w:color="auto"/>
              </w:divBdr>
              <w:divsChild>
                <w:div w:id="349575125">
                  <w:marLeft w:val="0"/>
                  <w:marRight w:val="0"/>
                  <w:marTop w:val="0"/>
                  <w:marBottom w:val="0"/>
                  <w:divBdr>
                    <w:top w:val="none" w:sz="0" w:space="0" w:color="auto"/>
                    <w:left w:val="none" w:sz="0" w:space="0" w:color="auto"/>
                    <w:bottom w:val="none" w:sz="0" w:space="0" w:color="auto"/>
                    <w:right w:val="none" w:sz="0" w:space="0" w:color="auto"/>
                  </w:divBdr>
                  <w:divsChild>
                    <w:div w:id="349579289">
                      <w:marLeft w:val="0"/>
                      <w:marRight w:val="0"/>
                      <w:marTop w:val="0"/>
                      <w:marBottom w:val="0"/>
                      <w:divBdr>
                        <w:top w:val="none" w:sz="0" w:space="0" w:color="auto"/>
                        <w:left w:val="none" w:sz="0" w:space="0" w:color="auto"/>
                        <w:bottom w:val="none" w:sz="0" w:space="0" w:color="auto"/>
                        <w:right w:val="none" w:sz="0" w:space="0" w:color="auto"/>
                      </w:divBdr>
                    </w:div>
                  </w:divsChild>
                </w:div>
                <w:div w:id="349575536">
                  <w:marLeft w:val="0"/>
                  <w:marRight w:val="0"/>
                  <w:marTop w:val="0"/>
                  <w:marBottom w:val="0"/>
                  <w:divBdr>
                    <w:top w:val="none" w:sz="0" w:space="0" w:color="auto"/>
                    <w:left w:val="none" w:sz="0" w:space="0" w:color="auto"/>
                    <w:bottom w:val="none" w:sz="0" w:space="0" w:color="auto"/>
                    <w:right w:val="none" w:sz="0" w:space="0" w:color="auto"/>
                  </w:divBdr>
                  <w:divsChild>
                    <w:div w:id="349573359">
                      <w:marLeft w:val="0"/>
                      <w:marRight w:val="0"/>
                      <w:marTop w:val="0"/>
                      <w:marBottom w:val="0"/>
                      <w:divBdr>
                        <w:top w:val="none" w:sz="0" w:space="0" w:color="auto"/>
                        <w:left w:val="none" w:sz="0" w:space="0" w:color="auto"/>
                        <w:bottom w:val="none" w:sz="0" w:space="0" w:color="auto"/>
                        <w:right w:val="none" w:sz="0" w:space="0" w:color="auto"/>
                      </w:divBdr>
                    </w:div>
                  </w:divsChild>
                </w:div>
                <w:div w:id="349580513">
                  <w:marLeft w:val="0"/>
                  <w:marRight w:val="0"/>
                  <w:marTop w:val="0"/>
                  <w:marBottom w:val="0"/>
                  <w:divBdr>
                    <w:top w:val="none" w:sz="0" w:space="0" w:color="auto"/>
                    <w:left w:val="none" w:sz="0" w:space="0" w:color="auto"/>
                    <w:bottom w:val="none" w:sz="0" w:space="0" w:color="auto"/>
                    <w:right w:val="none" w:sz="0" w:space="0" w:color="auto"/>
                  </w:divBdr>
                  <w:divsChild>
                    <w:div w:id="349597711">
                      <w:marLeft w:val="0"/>
                      <w:marRight w:val="0"/>
                      <w:marTop w:val="0"/>
                      <w:marBottom w:val="0"/>
                      <w:divBdr>
                        <w:top w:val="none" w:sz="0" w:space="0" w:color="auto"/>
                        <w:left w:val="none" w:sz="0" w:space="0" w:color="auto"/>
                        <w:bottom w:val="none" w:sz="0" w:space="0" w:color="auto"/>
                        <w:right w:val="none" w:sz="0" w:space="0" w:color="auto"/>
                      </w:divBdr>
                    </w:div>
                  </w:divsChild>
                </w:div>
                <w:div w:id="349581533">
                  <w:marLeft w:val="0"/>
                  <w:marRight w:val="0"/>
                  <w:marTop w:val="0"/>
                  <w:marBottom w:val="0"/>
                  <w:divBdr>
                    <w:top w:val="none" w:sz="0" w:space="0" w:color="auto"/>
                    <w:left w:val="none" w:sz="0" w:space="0" w:color="auto"/>
                    <w:bottom w:val="none" w:sz="0" w:space="0" w:color="auto"/>
                    <w:right w:val="none" w:sz="0" w:space="0" w:color="auto"/>
                  </w:divBdr>
                  <w:divsChild>
                    <w:div w:id="349586703">
                      <w:marLeft w:val="0"/>
                      <w:marRight w:val="0"/>
                      <w:marTop w:val="0"/>
                      <w:marBottom w:val="0"/>
                      <w:divBdr>
                        <w:top w:val="none" w:sz="0" w:space="0" w:color="auto"/>
                        <w:left w:val="none" w:sz="0" w:space="0" w:color="auto"/>
                        <w:bottom w:val="none" w:sz="0" w:space="0" w:color="auto"/>
                        <w:right w:val="none" w:sz="0" w:space="0" w:color="auto"/>
                      </w:divBdr>
                    </w:div>
                  </w:divsChild>
                </w:div>
                <w:div w:id="349590844">
                  <w:marLeft w:val="0"/>
                  <w:marRight w:val="0"/>
                  <w:marTop w:val="0"/>
                  <w:marBottom w:val="0"/>
                  <w:divBdr>
                    <w:top w:val="none" w:sz="0" w:space="0" w:color="auto"/>
                    <w:left w:val="none" w:sz="0" w:space="0" w:color="auto"/>
                    <w:bottom w:val="none" w:sz="0" w:space="0" w:color="auto"/>
                    <w:right w:val="none" w:sz="0" w:space="0" w:color="auto"/>
                  </w:divBdr>
                </w:div>
                <w:div w:id="349593739">
                  <w:marLeft w:val="0"/>
                  <w:marRight w:val="0"/>
                  <w:marTop w:val="0"/>
                  <w:marBottom w:val="0"/>
                  <w:divBdr>
                    <w:top w:val="none" w:sz="0" w:space="0" w:color="auto"/>
                    <w:left w:val="none" w:sz="0" w:space="0" w:color="auto"/>
                    <w:bottom w:val="none" w:sz="0" w:space="0" w:color="auto"/>
                    <w:right w:val="none" w:sz="0" w:space="0" w:color="auto"/>
                  </w:divBdr>
                  <w:divsChild>
                    <w:div w:id="349602464">
                      <w:marLeft w:val="0"/>
                      <w:marRight w:val="0"/>
                      <w:marTop w:val="0"/>
                      <w:marBottom w:val="0"/>
                      <w:divBdr>
                        <w:top w:val="none" w:sz="0" w:space="0" w:color="auto"/>
                        <w:left w:val="none" w:sz="0" w:space="0" w:color="auto"/>
                        <w:bottom w:val="none" w:sz="0" w:space="0" w:color="auto"/>
                        <w:right w:val="none" w:sz="0" w:space="0" w:color="auto"/>
                      </w:divBdr>
                    </w:div>
                  </w:divsChild>
                </w:div>
                <w:div w:id="349597190">
                  <w:marLeft w:val="0"/>
                  <w:marRight w:val="0"/>
                  <w:marTop w:val="0"/>
                  <w:marBottom w:val="0"/>
                  <w:divBdr>
                    <w:top w:val="none" w:sz="0" w:space="0" w:color="auto"/>
                    <w:left w:val="none" w:sz="0" w:space="0" w:color="auto"/>
                    <w:bottom w:val="none" w:sz="0" w:space="0" w:color="auto"/>
                    <w:right w:val="none" w:sz="0" w:space="0" w:color="auto"/>
                  </w:divBdr>
                  <w:divsChild>
                    <w:div w:id="349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38">
      <w:marLeft w:val="0"/>
      <w:marRight w:val="0"/>
      <w:marTop w:val="0"/>
      <w:marBottom w:val="0"/>
      <w:divBdr>
        <w:top w:val="none" w:sz="0" w:space="0" w:color="auto"/>
        <w:left w:val="none" w:sz="0" w:space="0" w:color="auto"/>
        <w:bottom w:val="none" w:sz="0" w:space="0" w:color="auto"/>
        <w:right w:val="none" w:sz="0" w:space="0" w:color="auto"/>
      </w:divBdr>
      <w:divsChild>
        <w:div w:id="349572587">
          <w:marLeft w:val="0"/>
          <w:marRight w:val="0"/>
          <w:marTop w:val="0"/>
          <w:marBottom w:val="0"/>
          <w:divBdr>
            <w:top w:val="none" w:sz="0" w:space="0" w:color="auto"/>
            <w:left w:val="none" w:sz="0" w:space="0" w:color="auto"/>
            <w:bottom w:val="none" w:sz="0" w:space="0" w:color="auto"/>
            <w:right w:val="none" w:sz="0" w:space="0" w:color="auto"/>
          </w:divBdr>
        </w:div>
        <w:div w:id="349578534">
          <w:marLeft w:val="0"/>
          <w:marRight w:val="0"/>
          <w:marTop w:val="0"/>
          <w:marBottom w:val="0"/>
          <w:divBdr>
            <w:top w:val="none" w:sz="0" w:space="0" w:color="auto"/>
            <w:left w:val="none" w:sz="0" w:space="0" w:color="auto"/>
            <w:bottom w:val="none" w:sz="0" w:space="0" w:color="auto"/>
            <w:right w:val="none" w:sz="0" w:space="0" w:color="auto"/>
          </w:divBdr>
        </w:div>
        <w:div w:id="349584008">
          <w:marLeft w:val="0"/>
          <w:marRight w:val="0"/>
          <w:marTop w:val="0"/>
          <w:marBottom w:val="0"/>
          <w:divBdr>
            <w:top w:val="none" w:sz="0" w:space="0" w:color="auto"/>
            <w:left w:val="none" w:sz="0" w:space="0" w:color="auto"/>
            <w:bottom w:val="none" w:sz="0" w:space="0" w:color="auto"/>
            <w:right w:val="none" w:sz="0" w:space="0" w:color="auto"/>
          </w:divBdr>
        </w:div>
        <w:div w:id="349584240">
          <w:marLeft w:val="0"/>
          <w:marRight w:val="0"/>
          <w:marTop w:val="0"/>
          <w:marBottom w:val="0"/>
          <w:divBdr>
            <w:top w:val="none" w:sz="0" w:space="0" w:color="auto"/>
            <w:left w:val="none" w:sz="0" w:space="0" w:color="auto"/>
            <w:bottom w:val="none" w:sz="0" w:space="0" w:color="auto"/>
            <w:right w:val="none" w:sz="0" w:space="0" w:color="auto"/>
          </w:divBdr>
        </w:div>
        <w:div w:id="349585370">
          <w:marLeft w:val="0"/>
          <w:marRight w:val="0"/>
          <w:marTop w:val="0"/>
          <w:marBottom w:val="0"/>
          <w:divBdr>
            <w:top w:val="none" w:sz="0" w:space="0" w:color="auto"/>
            <w:left w:val="none" w:sz="0" w:space="0" w:color="auto"/>
            <w:bottom w:val="none" w:sz="0" w:space="0" w:color="auto"/>
            <w:right w:val="none" w:sz="0" w:space="0" w:color="auto"/>
          </w:divBdr>
        </w:div>
        <w:div w:id="349585405">
          <w:marLeft w:val="0"/>
          <w:marRight w:val="0"/>
          <w:marTop w:val="0"/>
          <w:marBottom w:val="0"/>
          <w:divBdr>
            <w:top w:val="none" w:sz="0" w:space="0" w:color="auto"/>
            <w:left w:val="none" w:sz="0" w:space="0" w:color="auto"/>
            <w:bottom w:val="none" w:sz="0" w:space="0" w:color="auto"/>
            <w:right w:val="none" w:sz="0" w:space="0" w:color="auto"/>
          </w:divBdr>
          <w:divsChild>
            <w:div w:id="349571455">
              <w:marLeft w:val="0"/>
              <w:marRight w:val="0"/>
              <w:marTop w:val="0"/>
              <w:marBottom w:val="0"/>
              <w:divBdr>
                <w:top w:val="none" w:sz="0" w:space="0" w:color="auto"/>
                <w:left w:val="none" w:sz="0" w:space="0" w:color="auto"/>
                <w:bottom w:val="none" w:sz="0" w:space="0" w:color="auto"/>
                <w:right w:val="none" w:sz="0" w:space="0" w:color="auto"/>
              </w:divBdr>
            </w:div>
            <w:div w:id="349582613">
              <w:marLeft w:val="0"/>
              <w:marRight w:val="0"/>
              <w:marTop w:val="0"/>
              <w:marBottom w:val="0"/>
              <w:divBdr>
                <w:top w:val="none" w:sz="0" w:space="0" w:color="auto"/>
                <w:left w:val="none" w:sz="0" w:space="0" w:color="auto"/>
                <w:bottom w:val="none" w:sz="0" w:space="0" w:color="auto"/>
                <w:right w:val="none" w:sz="0" w:space="0" w:color="auto"/>
              </w:divBdr>
            </w:div>
            <w:div w:id="349582647">
              <w:marLeft w:val="0"/>
              <w:marRight w:val="0"/>
              <w:marTop w:val="0"/>
              <w:marBottom w:val="0"/>
              <w:divBdr>
                <w:top w:val="none" w:sz="0" w:space="0" w:color="auto"/>
                <w:left w:val="none" w:sz="0" w:space="0" w:color="auto"/>
                <w:bottom w:val="none" w:sz="0" w:space="0" w:color="auto"/>
                <w:right w:val="none" w:sz="0" w:space="0" w:color="auto"/>
              </w:divBdr>
            </w:div>
            <w:div w:id="349590770">
              <w:marLeft w:val="0"/>
              <w:marRight w:val="0"/>
              <w:marTop w:val="0"/>
              <w:marBottom w:val="0"/>
              <w:divBdr>
                <w:top w:val="none" w:sz="0" w:space="0" w:color="auto"/>
                <w:left w:val="none" w:sz="0" w:space="0" w:color="auto"/>
                <w:bottom w:val="none" w:sz="0" w:space="0" w:color="auto"/>
                <w:right w:val="none" w:sz="0" w:space="0" w:color="auto"/>
              </w:divBdr>
            </w:div>
            <w:div w:id="349595061">
              <w:marLeft w:val="0"/>
              <w:marRight w:val="0"/>
              <w:marTop w:val="0"/>
              <w:marBottom w:val="0"/>
              <w:divBdr>
                <w:top w:val="none" w:sz="0" w:space="0" w:color="auto"/>
                <w:left w:val="none" w:sz="0" w:space="0" w:color="auto"/>
                <w:bottom w:val="none" w:sz="0" w:space="0" w:color="auto"/>
                <w:right w:val="none" w:sz="0" w:space="0" w:color="auto"/>
              </w:divBdr>
            </w:div>
            <w:div w:id="349597458">
              <w:marLeft w:val="0"/>
              <w:marRight w:val="0"/>
              <w:marTop w:val="0"/>
              <w:marBottom w:val="0"/>
              <w:divBdr>
                <w:top w:val="none" w:sz="0" w:space="0" w:color="auto"/>
                <w:left w:val="none" w:sz="0" w:space="0" w:color="auto"/>
                <w:bottom w:val="none" w:sz="0" w:space="0" w:color="auto"/>
                <w:right w:val="none" w:sz="0" w:space="0" w:color="auto"/>
              </w:divBdr>
              <w:divsChild>
                <w:div w:id="349583814">
                  <w:marLeft w:val="0"/>
                  <w:marRight w:val="0"/>
                  <w:marTop w:val="0"/>
                  <w:marBottom w:val="0"/>
                  <w:divBdr>
                    <w:top w:val="none" w:sz="0" w:space="0" w:color="auto"/>
                    <w:left w:val="none" w:sz="0" w:space="0" w:color="auto"/>
                    <w:bottom w:val="none" w:sz="0" w:space="0" w:color="auto"/>
                    <w:right w:val="none" w:sz="0" w:space="0" w:color="auto"/>
                  </w:divBdr>
                </w:div>
                <w:div w:id="349590535">
                  <w:marLeft w:val="0"/>
                  <w:marRight w:val="0"/>
                  <w:marTop w:val="0"/>
                  <w:marBottom w:val="0"/>
                  <w:divBdr>
                    <w:top w:val="none" w:sz="0" w:space="0" w:color="auto"/>
                    <w:left w:val="none" w:sz="0" w:space="0" w:color="auto"/>
                    <w:bottom w:val="none" w:sz="0" w:space="0" w:color="auto"/>
                    <w:right w:val="none" w:sz="0" w:space="0" w:color="auto"/>
                  </w:divBdr>
                </w:div>
                <w:div w:id="349596008">
                  <w:marLeft w:val="0"/>
                  <w:marRight w:val="0"/>
                  <w:marTop w:val="0"/>
                  <w:marBottom w:val="0"/>
                  <w:divBdr>
                    <w:top w:val="none" w:sz="0" w:space="0" w:color="auto"/>
                    <w:left w:val="none" w:sz="0" w:space="0" w:color="auto"/>
                    <w:bottom w:val="none" w:sz="0" w:space="0" w:color="auto"/>
                    <w:right w:val="none" w:sz="0" w:space="0" w:color="auto"/>
                  </w:divBdr>
                </w:div>
                <w:div w:id="349596043">
                  <w:marLeft w:val="0"/>
                  <w:marRight w:val="0"/>
                  <w:marTop w:val="0"/>
                  <w:marBottom w:val="0"/>
                  <w:divBdr>
                    <w:top w:val="none" w:sz="0" w:space="0" w:color="auto"/>
                    <w:left w:val="none" w:sz="0" w:space="0" w:color="auto"/>
                    <w:bottom w:val="none" w:sz="0" w:space="0" w:color="auto"/>
                    <w:right w:val="none" w:sz="0" w:space="0" w:color="auto"/>
                  </w:divBdr>
                </w:div>
                <w:div w:id="3495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3">
          <w:marLeft w:val="0"/>
          <w:marRight w:val="0"/>
          <w:marTop w:val="0"/>
          <w:marBottom w:val="0"/>
          <w:divBdr>
            <w:top w:val="none" w:sz="0" w:space="0" w:color="auto"/>
            <w:left w:val="none" w:sz="0" w:space="0" w:color="auto"/>
            <w:bottom w:val="none" w:sz="0" w:space="0" w:color="auto"/>
            <w:right w:val="none" w:sz="0" w:space="0" w:color="auto"/>
          </w:divBdr>
        </w:div>
        <w:div w:id="349597521">
          <w:marLeft w:val="0"/>
          <w:marRight w:val="0"/>
          <w:marTop w:val="0"/>
          <w:marBottom w:val="0"/>
          <w:divBdr>
            <w:top w:val="none" w:sz="0" w:space="0" w:color="auto"/>
            <w:left w:val="none" w:sz="0" w:space="0" w:color="auto"/>
            <w:bottom w:val="none" w:sz="0" w:space="0" w:color="auto"/>
            <w:right w:val="none" w:sz="0" w:space="0" w:color="auto"/>
          </w:divBdr>
        </w:div>
      </w:divsChild>
    </w:div>
    <w:div w:id="349601039">
      <w:marLeft w:val="0"/>
      <w:marRight w:val="0"/>
      <w:marTop w:val="0"/>
      <w:marBottom w:val="0"/>
      <w:divBdr>
        <w:top w:val="none" w:sz="0" w:space="0" w:color="auto"/>
        <w:left w:val="none" w:sz="0" w:space="0" w:color="auto"/>
        <w:bottom w:val="none" w:sz="0" w:space="0" w:color="auto"/>
        <w:right w:val="none" w:sz="0" w:space="0" w:color="auto"/>
      </w:divBdr>
      <w:divsChild>
        <w:div w:id="349580343">
          <w:marLeft w:val="0"/>
          <w:marRight w:val="0"/>
          <w:marTop w:val="0"/>
          <w:marBottom w:val="0"/>
          <w:divBdr>
            <w:top w:val="none" w:sz="0" w:space="0" w:color="auto"/>
            <w:left w:val="none" w:sz="0" w:space="0" w:color="auto"/>
            <w:bottom w:val="none" w:sz="0" w:space="0" w:color="auto"/>
            <w:right w:val="none" w:sz="0" w:space="0" w:color="auto"/>
          </w:divBdr>
        </w:div>
      </w:divsChild>
    </w:div>
    <w:div w:id="349601047">
      <w:marLeft w:val="0"/>
      <w:marRight w:val="0"/>
      <w:marTop w:val="0"/>
      <w:marBottom w:val="0"/>
      <w:divBdr>
        <w:top w:val="none" w:sz="0" w:space="0" w:color="auto"/>
        <w:left w:val="none" w:sz="0" w:space="0" w:color="auto"/>
        <w:bottom w:val="none" w:sz="0" w:space="0" w:color="auto"/>
        <w:right w:val="none" w:sz="0" w:space="0" w:color="auto"/>
      </w:divBdr>
      <w:divsChild>
        <w:div w:id="349578909">
          <w:marLeft w:val="0"/>
          <w:marRight w:val="0"/>
          <w:marTop w:val="0"/>
          <w:marBottom w:val="0"/>
          <w:divBdr>
            <w:top w:val="none" w:sz="0" w:space="0" w:color="auto"/>
            <w:left w:val="none" w:sz="0" w:space="0" w:color="auto"/>
            <w:bottom w:val="none" w:sz="0" w:space="0" w:color="auto"/>
            <w:right w:val="none" w:sz="0" w:space="0" w:color="auto"/>
          </w:divBdr>
        </w:div>
      </w:divsChild>
    </w:div>
    <w:div w:id="349601048">
      <w:marLeft w:val="0"/>
      <w:marRight w:val="0"/>
      <w:marTop w:val="0"/>
      <w:marBottom w:val="0"/>
      <w:divBdr>
        <w:top w:val="none" w:sz="0" w:space="0" w:color="auto"/>
        <w:left w:val="none" w:sz="0" w:space="0" w:color="auto"/>
        <w:bottom w:val="none" w:sz="0" w:space="0" w:color="auto"/>
        <w:right w:val="none" w:sz="0" w:space="0" w:color="auto"/>
      </w:divBdr>
      <w:divsChild>
        <w:div w:id="349576651">
          <w:marLeft w:val="0"/>
          <w:marRight w:val="0"/>
          <w:marTop w:val="0"/>
          <w:marBottom w:val="0"/>
          <w:divBdr>
            <w:top w:val="none" w:sz="0" w:space="0" w:color="auto"/>
            <w:left w:val="none" w:sz="0" w:space="0" w:color="auto"/>
            <w:bottom w:val="none" w:sz="0" w:space="0" w:color="auto"/>
            <w:right w:val="none" w:sz="0" w:space="0" w:color="auto"/>
          </w:divBdr>
        </w:div>
      </w:divsChild>
    </w:div>
    <w:div w:id="349601049">
      <w:marLeft w:val="0"/>
      <w:marRight w:val="0"/>
      <w:marTop w:val="0"/>
      <w:marBottom w:val="0"/>
      <w:divBdr>
        <w:top w:val="none" w:sz="0" w:space="0" w:color="auto"/>
        <w:left w:val="none" w:sz="0" w:space="0" w:color="auto"/>
        <w:bottom w:val="none" w:sz="0" w:space="0" w:color="auto"/>
        <w:right w:val="none" w:sz="0" w:space="0" w:color="auto"/>
      </w:divBdr>
      <w:divsChild>
        <w:div w:id="349579764">
          <w:marLeft w:val="0"/>
          <w:marRight w:val="0"/>
          <w:marTop w:val="0"/>
          <w:marBottom w:val="0"/>
          <w:divBdr>
            <w:top w:val="none" w:sz="0" w:space="0" w:color="auto"/>
            <w:left w:val="none" w:sz="0" w:space="0" w:color="auto"/>
            <w:bottom w:val="none" w:sz="0" w:space="0" w:color="auto"/>
            <w:right w:val="none" w:sz="0" w:space="0" w:color="auto"/>
          </w:divBdr>
          <w:divsChild>
            <w:div w:id="3495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1">
      <w:marLeft w:val="0"/>
      <w:marRight w:val="0"/>
      <w:marTop w:val="0"/>
      <w:marBottom w:val="0"/>
      <w:divBdr>
        <w:top w:val="none" w:sz="0" w:space="0" w:color="auto"/>
        <w:left w:val="none" w:sz="0" w:space="0" w:color="auto"/>
        <w:bottom w:val="none" w:sz="0" w:space="0" w:color="auto"/>
        <w:right w:val="none" w:sz="0" w:space="0" w:color="auto"/>
      </w:divBdr>
    </w:div>
    <w:div w:id="349601052">
      <w:marLeft w:val="0"/>
      <w:marRight w:val="0"/>
      <w:marTop w:val="0"/>
      <w:marBottom w:val="0"/>
      <w:divBdr>
        <w:top w:val="none" w:sz="0" w:space="0" w:color="auto"/>
        <w:left w:val="none" w:sz="0" w:space="0" w:color="auto"/>
        <w:bottom w:val="none" w:sz="0" w:space="0" w:color="auto"/>
        <w:right w:val="none" w:sz="0" w:space="0" w:color="auto"/>
      </w:divBdr>
      <w:divsChild>
        <w:div w:id="349585798">
          <w:marLeft w:val="0"/>
          <w:marRight w:val="0"/>
          <w:marTop w:val="0"/>
          <w:marBottom w:val="0"/>
          <w:divBdr>
            <w:top w:val="none" w:sz="0" w:space="0" w:color="auto"/>
            <w:left w:val="none" w:sz="0" w:space="0" w:color="auto"/>
            <w:bottom w:val="none" w:sz="0" w:space="0" w:color="auto"/>
            <w:right w:val="none" w:sz="0" w:space="0" w:color="auto"/>
          </w:divBdr>
          <w:divsChild>
            <w:div w:id="349593843">
              <w:marLeft w:val="0"/>
              <w:marRight w:val="0"/>
              <w:marTop w:val="0"/>
              <w:marBottom w:val="0"/>
              <w:divBdr>
                <w:top w:val="none" w:sz="0" w:space="0" w:color="auto"/>
                <w:left w:val="none" w:sz="0" w:space="0" w:color="auto"/>
                <w:bottom w:val="none" w:sz="0" w:space="0" w:color="auto"/>
                <w:right w:val="none" w:sz="0" w:space="0" w:color="auto"/>
              </w:divBdr>
              <w:divsChild>
                <w:div w:id="349573961">
                  <w:marLeft w:val="0"/>
                  <w:marRight w:val="0"/>
                  <w:marTop w:val="0"/>
                  <w:marBottom w:val="0"/>
                  <w:divBdr>
                    <w:top w:val="none" w:sz="0" w:space="0" w:color="auto"/>
                    <w:left w:val="none" w:sz="0" w:space="0" w:color="auto"/>
                    <w:bottom w:val="none" w:sz="0" w:space="0" w:color="auto"/>
                    <w:right w:val="none" w:sz="0" w:space="0" w:color="auto"/>
                  </w:divBdr>
                  <w:divsChild>
                    <w:div w:id="349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3">
      <w:marLeft w:val="0"/>
      <w:marRight w:val="0"/>
      <w:marTop w:val="0"/>
      <w:marBottom w:val="0"/>
      <w:divBdr>
        <w:top w:val="none" w:sz="0" w:space="0" w:color="auto"/>
        <w:left w:val="none" w:sz="0" w:space="0" w:color="auto"/>
        <w:bottom w:val="none" w:sz="0" w:space="0" w:color="auto"/>
        <w:right w:val="none" w:sz="0" w:space="0" w:color="auto"/>
      </w:divBdr>
      <w:divsChild>
        <w:div w:id="349591677">
          <w:marLeft w:val="0"/>
          <w:marRight w:val="0"/>
          <w:marTop w:val="750"/>
          <w:marBottom w:val="0"/>
          <w:divBdr>
            <w:top w:val="none" w:sz="0" w:space="0" w:color="auto"/>
            <w:left w:val="none" w:sz="0" w:space="0" w:color="auto"/>
            <w:bottom w:val="none" w:sz="0" w:space="0" w:color="auto"/>
            <w:right w:val="none" w:sz="0" w:space="0" w:color="auto"/>
          </w:divBdr>
          <w:divsChild>
            <w:div w:id="3495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5">
      <w:marLeft w:val="0"/>
      <w:marRight w:val="0"/>
      <w:marTop w:val="0"/>
      <w:marBottom w:val="0"/>
      <w:divBdr>
        <w:top w:val="none" w:sz="0" w:space="0" w:color="auto"/>
        <w:left w:val="none" w:sz="0" w:space="0" w:color="auto"/>
        <w:bottom w:val="none" w:sz="0" w:space="0" w:color="auto"/>
        <w:right w:val="none" w:sz="0" w:space="0" w:color="auto"/>
      </w:divBdr>
    </w:div>
    <w:div w:id="349601056">
      <w:marLeft w:val="0"/>
      <w:marRight w:val="0"/>
      <w:marTop w:val="0"/>
      <w:marBottom w:val="0"/>
      <w:divBdr>
        <w:top w:val="none" w:sz="0" w:space="0" w:color="auto"/>
        <w:left w:val="none" w:sz="0" w:space="0" w:color="auto"/>
        <w:bottom w:val="none" w:sz="0" w:space="0" w:color="auto"/>
        <w:right w:val="none" w:sz="0" w:space="0" w:color="auto"/>
      </w:divBdr>
      <w:divsChild>
        <w:div w:id="349584205">
          <w:marLeft w:val="0"/>
          <w:marRight w:val="0"/>
          <w:marTop w:val="68"/>
          <w:marBottom w:val="204"/>
          <w:divBdr>
            <w:top w:val="none" w:sz="0" w:space="0" w:color="auto"/>
            <w:left w:val="none" w:sz="0" w:space="0" w:color="auto"/>
            <w:bottom w:val="none" w:sz="0" w:space="0" w:color="auto"/>
            <w:right w:val="none" w:sz="0" w:space="0" w:color="auto"/>
          </w:divBdr>
        </w:div>
        <w:div w:id="349599994">
          <w:marLeft w:val="0"/>
          <w:marRight w:val="0"/>
          <w:marTop w:val="95"/>
          <w:marBottom w:val="231"/>
          <w:divBdr>
            <w:top w:val="none" w:sz="0" w:space="0" w:color="auto"/>
            <w:left w:val="none" w:sz="0" w:space="0" w:color="auto"/>
            <w:bottom w:val="none" w:sz="0" w:space="0" w:color="auto"/>
            <w:right w:val="none" w:sz="0" w:space="0" w:color="auto"/>
          </w:divBdr>
        </w:div>
      </w:divsChild>
    </w:div>
    <w:div w:id="349601058">
      <w:marLeft w:val="0"/>
      <w:marRight w:val="0"/>
      <w:marTop w:val="0"/>
      <w:marBottom w:val="0"/>
      <w:divBdr>
        <w:top w:val="none" w:sz="0" w:space="0" w:color="auto"/>
        <w:left w:val="none" w:sz="0" w:space="0" w:color="auto"/>
        <w:bottom w:val="none" w:sz="0" w:space="0" w:color="auto"/>
        <w:right w:val="none" w:sz="0" w:space="0" w:color="auto"/>
      </w:divBdr>
    </w:div>
    <w:div w:id="349601059">
      <w:marLeft w:val="0"/>
      <w:marRight w:val="0"/>
      <w:marTop w:val="0"/>
      <w:marBottom w:val="0"/>
      <w:divBdr>
        <w:top w:val="none" w:sz="0" w:space="0" w:color="auto"/>
        <w:left w:val="none" w:sz="0" w:space="0" w:color="auto"/>
        <w:bottom w:val="none" w:sz="0" w:space="0" w:color="auto"/>
        <w:right w:val="none" w:sz="0" w:space="0" w:color="auto"/>
      </w:divBdr>
    </w:div>
    <w:div w:id="349601060">
      <w:marLeft w:val="0"/>
      <w:marRight w:val="0"/>
      <w:marTop w:val="0"/>
      <w:marBottom w:val="0"/>
      <w:divBdr>
        <w:top w:val="none" w:sz="0" w:space="0" w:color="auto"/>
        <w:left w:val="none" w:sz="0" w:space="0" w:color="auto"/>
        <w:bottom w:val="none" w:sz="0" w:space="0" w:color="auto"/>
        <w:right w:val="none" w:sz="0" w:space="0" w:color="auto"/>
      </w:divBdr>
    </w:div>
    <w:div w:id="349601061">
      <w:marLeft w:val="0"/>
      <w:marRight w:val="0"/>
      <w:marTop w:val="0"/>
      <w:marBottom w:val="0"/>
      <w:divBdr>
        <w:top w:val="none" w:sz="0" w:space="0" w:color="auto"/>
        <w:left w:val="none" w:sz="0" w:space="0" w:color="auto"/>
        <w:bottom w:val="none" w:sz="0" w:space="0" w:color="auto"/>
        <w:right w:val="none" w:sz="0" w:space="0" w:color="auto"/>
      </w:divBdr>
      <w:divsChild>
        <w:div w:id="349574996">
          <w:marLeft w:val="0"/>
          <w:marRight w:val="0"/>
          <w:marTop w:val="0"/>
          <w:marBottom w:val="0"/>
          <w:divBdr>
            <w:top w:val="none" w:sz="0" w:space="0" w:color="auto"/>
            <w:left w:val="none" w:sz="0" w:space="0" w:color="auto"/>
            <w:bottom w:val="none" w:sz="0" w:space="0" w:color="auto"/>
            <w:right w:val="none" w:sz="0" w:space="0" w:color="auto"/>
          </w:divBdr>
        </w:div>
        <w:div w:id="349594922">
          <w:marLeft w:val="0"/>
          <w:marRight w:val="0"/>
          <w:marTop w:val="0"/>
          <w:marBottom w:val="0"/>
          <w:divBdr>
            <w:top w:val="none" w:sz="0" w:space="0" w:color="auto"/>
            <w:left w:val="none" w:sz="0" w:space="0" w:color="auto"/>
            <w:bottom w:val="none" w:sz="0" w:space="0" w:color="auto"/>
            <w:right w:val="none" w:sz="0" w:space="0" w:color="auto"/>
          </w:divBdr>
        </w:div>
      </w:divsChild>
    </w:div>
    <w:div w:id="349601064">
      <w:marLeft w:val="0"/>
      <w:marRight w:val="0"/>
      <w:marTop w:val="0"/>
      <w:marBottom w:val="0"/>
      <w:divBdr>
        <w:top w:val="none" w:sz="0" w:space="0" w:color="auto"/>
        <w:left w:val="none" w:sz="0" w:space="0" w:color="auto"/>
        <w:bottom w:val="none" w:sz="0" w:space="0" w:color="auto"/>
        <w:right w:val="none" w:sz="0" w:space="0" w:color="auto"/>
      </w:divBdr>
    </w:div>
    <w:div w:id="349601065">
      <w:marLeft w:val="0"/>
      <w:marRight w:val="0"/>
      <w:marTop w:val="0"/>
      <w:marBottom w:val="0"/>
      <w:divBdr>
        <w:top w:val="none" w:sz="0" w:space="0" w:color="auto"/>
        <w:left w:val="none" w:sz="0" w:space="0" w:color="auto"/>
        <w:bottom w:val="none" w:sz="0" w:space="0" w:color="auto"/>
        <w:right w:val="none" w:sz="0" w:space="0" w:color="auto"/>
      </w:divBdr>
    </w:div>
    <w:div w:id="349601066">
      <w:marLeft w:val="0"/>
      <w:marRight w:val="0"/>
      <w:marTop w:val="0"/>
      <w:marBottom w:val="0"/>
      <w:divBdr>
        <w:top w:val="none" w:sz="0" w:space="0" w:color="auto"/>
        <w:left w:val="none" w:sz="0" w:space="0" w:color="auto"/>
        <w:bottom w:val="none" w:sz="0" w:space="0" w:color="auto"/>
        <w:right w:val="none" w:sz="0" w:space="0" w:color="auto"/>
      </w:divBdr>
    </w:div>
    <w:div w:id="349601068">
      <w:marLeft w:val="0"/>
      <w:marRight w:val="0"/>
      <w:marTop w:val="0"/>
      <w:marBottom w:val="0"/>
      <w:divBdr>
        <w:top w:val="none" w:sz="0" w:space="0" w:color="auto"/>
        <w:left w:val="none" w:sz="0" w:space="0" w:color="auto"/>
        <w:bottom w:val="none" w:sz="0" w:space="0" w:color="auto"/>
        <w:right w:val="none" w:sz="0" w:space="0" w:color="auto"/>
      </w:divBdr>
    </w:div>
    <w:div w:id="349601076">
      <w:marLeft w:val="0"/>
      <w:marRight w:val="0"/>
      <w:marTop w:val="0"/>
      <w:marBottom w:val="0"/>
      <w:divBdr>
        <w:top w:val="none" w:sz="0" w:space="0" w:color="auto"/>
        <w:left w:val="none" w:sz="0" w:space="0" w:color="auto"/>
        <w:bottom w:val="none" w:sz="0" w:space="0" w:color="auto"/>
        <w:right w:val="none" w:sz="0" w:space="0" w:color="auto"/>
      </w:divBdr>
    </w:div>
    <w:div w:id="349601083">
      <w:marLeft w:val="0"/>
      <w:marRight w:val="0"/>
      <w:marTop w:val="0"/>
      <w:marBottom w:val="0"/>
      <w:divBdr>
        <w:top w:val="none" w:sz="0" w:space="0" w:color="auto"/>
        <w:left w:val="none" w:sz="0" w:space="0" w:color="auto"/>
        <w:bottom w:val="none" w:sz="0" w:space="0" w:color="auto"/>
        <w:right w:val="none" w:sz="0" w:space="0" w:color="auto"/>
      </w:divBdr>
      <w:divsChild>
        <w:div w:id="349587064">
          <w:marLeft w:val="0"/>
          <w:marRight w:val="0"/>
          <w:marTop w:val="0"/>
          <w:marBottom w:val="0"/>
          <w:divBdr>
            <w:top w:val="none" w:sz="0" w:space="0" w:color="auto"/>
            <w:left w:val="none" w:sz="0" w:space="0" w:color="auto"/>
            <w:bottom w:val="none" w:sz="0" w:space="0" w:color="auto"/>
            <w:right w:val="none" w:sz="0" w:space="0" w:color="auto"/>
          </w:divBdr>
          <w:divsChild>
            <w:div w:id="34959502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093">
      <w:marLeft w:val="0"/>
      <w:marRight w:val="0"/>
      <w:marTop w:val="0"/>
      <w:marBottom w:val="0"/>
      <w:divBdr>
        <w:top w:val="none" w:sz="0" w:space="0" w:color="auto"/>
        <w:left w:val="none" w:sz="0" w:space="0" w:color="auto"/>
        <w:bottom w:val="none" w:sz="0" w:space="0" w:color="auto"/>
        <w:right w:val="none" w:sz="0" w:space="0" w:color="auto"/>
      </w:divBdr>
    </w:div>
    <w:div w:id="349601095">
      <w:marLeft w:val="0"/>
      <w:marRight w:val="0"/>
      <w:marTop w:val="0"/>
      <w:marBottom w:val="0"/>
      <w:divBdr>
        <w:top w:val="none" w:sz="0" w:space="0" w:color="auto"/>
        <w:left w:val="none" w:sz="0" w:space="0" w:color="auto"/>
        <w:bottom w:val="none" w:sz="0" w:space="0" w:color="auto"/>
        <w:right w:val="none" w:sz="0" w:space="0" w:color="auto"/>
      </w:divBdr>
    </w:div>
    <w:div w:id="349601096">
      <w:marLeft w:val="0"/>
      <w:marRight w:val="0"/>
      <w:marTop w:val="0"/>
      <w:marBottom w:val="0"/>
      <w:divBdr>
        <w:top w:val="none" w:sz="0" w:space="0" w:color="auto"/>
        <w:left w:val="none" w:sz="0" w:space="0" w:color="auto"/>
        <w:bottom w:val="none" w:sz="0" w:space="0" w:color="auto"/>
        <w:right w:val="none" w:sz="0" w:space="0" w:color="auto"/>
      </w:divBdr>
    </w:div>
    <w:div w:id="349601098">
      <w:marLeft w:val="0"/>
      <w:marRight w:val="0"/>
      <w:marTop w:val="0"/>
      <w:marBottom w:val="0"/>
      <w:divBdr>
        <w:top w:val="none" w:sz="0" w:space="0" w:color="auto"/>
        <w:left w:val="none" w:sz="0" w:space="0" w:color="auto"/>
        <w:bottom w:val="none" w:sz="0" w:space="0" w:color="auto"/>
        <w:right w:val="none" w:sz="0" w:space="0" w:color="auto"/>
      </w:divBdr>
    </w:div>
    <w:div w:id="349601099">
      <w:marLeft w:val="0"/>
      <w:marRight w:val="0"/>
      <w:marTop w:val="0"/>
      <w:marBottom w:val="0"/>
      <w:divBdr>
        <w:top w:val="none" w:sz="0" w:space="0" w:color="auto"/>
        <w:left w:val="none" w:sz="0" w:space="0" w:color="auto"/>
        <w:bottom w:val="none" w:sz="0" w:space="0" w:color="auto"/>
        <w:right w:val="none" w:sz="0" w:space="0" w:color="auto"/>
      </w:divBdr>
    </w:div>
    <w:div w:id="349601103">
      <w:marLeft w:val="0"/>
      <w:marRight w:val="0"/>
      <w:marTop w:val="0"/>
      <w:marBottom w:val="0"/>
      <w:divBdr>
        <w:top w:val="none" w:sz="0" w:space="0" w:color="auto"/>
        <w:left w:val="none" w:sz="0" w:space="0" w:color="auto"/>
        <w:bottom w:val="none" w:sz="0" w:space="0" w:color="auto"/>
        <w:right w:val="none" w:sz="0" w:space="0" w:color="auto"/>
      </w:divBdr>
    </w:div>
    <w:div w:id="349601104">
      <w:marLeft w:val="0"/>
      <w:marRight w:val="0"/>
      <w:marTop w:val="0"/>
      <w:marBottom w:val="0"/>
      <w:divBdr>
        <w:top w:val="none" w:sz="0" w:space="0" w:color="auto"/>
        <w:left w:val="none" w:sz="0" w:space="0" w:color="auto"/>
        <w:bottom w:val="none" w:sz="0" w:space="0" w:color="auto"/>
        <w:right w:val="none" w:sz="0" w:space="0" w:color="auto"/>
      </w:divBdr>
      <w:divsChild>
        <w:div w:id="349594148">
          <w:marLeft w:val="0"/>
          <w:marRight w:val="0"/>
          <w:marTop w:val="0"/>
          <w:marBottom w:val="0"/>
          <w:divBdr>
            <w:top w:val="none" w:sz="0" w:space="0" w:color="auto"/>
            <w:left w:val="none" w:sz="0" w:space="0" w:color="auto"/>
            <w:bottom w:val="none" w:sz="0" w:space="0" w:color="auto"/>
            <w:right w:val="none" w:sz="0" w:space="0" w:color="auto"/>
          </w:divBdr>
          <w:divsChild>
            <w:div w:id="3495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06">
      <w:marLeft w:val="0"/>
      <w:marRight w:val="0"/>
      <w:marTop w:val="0"/>
      <w:marBottom w:val="0"/>
      <w:divBdr>
        <w:top w:val="none" w:sz="0" w:space="0" w:color="auto"/>
        <w:left w:val="none" w:sz="0" w:space="0" w:color="auto"/>
        <w:bottom w:val="none" w:sz="0" w:space="0" w:color="auto"/>
        <w:right w:val="none" w:sz="0" w:space="0" w:color="auto"/>
      </w:divBdr>
      <w:divsChild>
        <w:div w:id="349597241">
          <w:marLeft w:val="0"/>
          <w:marRight w:val="0"/>
          <w:marTop w:val="0"/>
          <w:marBottom w:val="0"/>
          <w:divBdr>
            <w:top w:val="none" w:sz="0" w:space="0" w:color="auto"/>
            <w:left w:val="none" w:sz="0" w:space="0" w:color="auto"/>
            <w:bottom w:val="none" w:sz="0" w:space="0" w:color="auto"/>
            <w:right w:val="none" w:sz="0" w:space="0" w:color="auto"/>
          </w:divBdr>
        </w:div>
      </w:divsChild>
    </w:div>
    <w:div w:id="349601108">
      <w:marLeft w:val="0"/>
      <w:marRight w:val="0"/>
      <w:marTop w:val="0"/>
      <w:marBottom w:val="0"/>
      <w:divBdr>
        <w:top w:val="none" w:sz="0" w:space="0" w:color="auto"/>
        <w:left w:val="none" w:sz="0" w:space="0" w:color="auto"/>
        <w:bottom w:val="none" w:sz="0" w:space="0" w:color="auto"/>
        <w:right w:val="none" w:sz="0" w:space="0" w:color="auto"/>
      </w:divBdr>
    </w:div>
    <w:div w:id="349601114">
      <w:marLeft w:val="0"/>
      <w:marRight w:val="0"/>
      <w:marTop w:val="0"/>
      <w:marBottom w:val="0"/>
      <w:divBdr>
        <w:top w:val="none" w:sz="0" w:space="0" w:color="auto"/>
        <w:left w:val="none" w:sz="0" w:space="0" w:color="auto"/>
        <w:bottom w:val="none" w:sz="0" w:space="0" w:color="auto"/>
        <w:right w:val="none" w:sz="0" w:space="0" w:color="auto"/>
      </w:divBdr>
      <w:divsChild>
        <w:div w:id="349586783">
          <w:marLeft w:val="0"/>
          <w:marRight w:val="0"/>
          <w:marTop w:val="0"/>
          <w:marBottom w:val="0"/>
          <w:divBdr>
            <w:top w:val="none" w:sz="0" w:space="0" w:color="auto"/>
            <w:left w:val="none" w:sz="0" w:space="0" w:color="auto"/>
            <w:bottom w:val="none" w:sz="0" w:space="0" w:color="auto"/>
            <w:right w:val="none" w:sz="0" w:space="0" w:color="auto"/>
          </w:divBdr>
          <w:divsChild>
            <w:div w:id="34959269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5">
      <w:marLeft w:val="0"/>
      <w:marRight w:val="0"/>
      <w:marTop w:val="0"/>
      <w:marBottom w:val="0"/>
      <w:divBdr>
        <w:top w:val="none" w:sz="0" w:space="0" w:color="auto"/>
        <w:left w:val="none" w:sz="0" w:space="0" w:color="auto"/>
        <w:bottom w:val="none" w:sz="0" w:space="0" w:color="auto"/>
        <w:right w:val="none" w:sz="0" w:space="0" w:color="auto"/>
      </w:divBdr>
      <w:divsChild>
        <w:div w:id="349599879">
          <w:marLeft w:val="0"/>
          <w:marRight w:val="0"/>
          <w:marTop w:val="0"/>
          <w:marBottom w:val="0"/>
          <w:divBdr>
            <w:top w:val="none" w:sz="0" w:space="0" w:color="auto"/>
            <w:left w:val="none" w:sz="0" w:space="0" w:color="auto"/>
            <w:bottom w:val="none" w:sz="0" w:space="0" w:color="auto"/>
            <w:right w:val="none" w:sz="0" w:space="0" w:color="auto"/>
          </w:divBdr>
          <w:divsChild>
            <w:div w:id="34958215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8">
      <w:marLeft w:val="0"/>
      <w:marRight w:val="0"/>
      <w:marTop w:val="0"/>
      <w:marBottom w:val="0"/>
      <w:divBdr>
        <w:top w:val="none" w:sz="0" w:space="0" w:color="auto"/>
        <w:left w:val="none" w:sz="0" w:space="0" w:color="auto"/>
        <w:bottom w:val="none" w:sz="0" w:space="0" w:color="auto"/>
        <w:right w:val="none" w:sz="0" w:space="0" w:color="auto"/>
      </w:divBdr>
      <w:divsChild>
        <w:div w:id="349579624">
          <w:marLeft w:val="0"/>
          <w:marRight w:val="0"/>
          <w:marTop w:val="0"/>
          <w:marBottom w:val="0"/>
          <w:divBdr>
            <w:top w:val="none" w:sz="0" w:space="0" w:color="auto"/>
            <w:left w:val="none" w:sz="0" w:space="0" w:color="auto"/>
            <w:bottom w:val="none" w:sz="0" w:space="0" w:color="auto"/>
            <w:right w:val="none" w:sz="0" w:space="0" w:color="auto"/>
          </w:divBdr>
        </w:div>
      </w:divsChild>
    </w:div>
    <w:div w:id="349601119">
      <w:marLeft w:val="0"/>
      <w:marRight w:val="0"/>
      <w:marTop w:val="0"/>
      <w:marBottom w:val="0"/>
      <w:divBdr>
        <w:top w:val="none" w:sz="0" w:space="0" w:color="auto"/>
        <w:left w:val="none" w:sz="0" w:space="0" w:color="auto"/>
        <w:bottom w:val="none" w:sz="0" w:space="0" w:color="auto"/>
        <w:right w:val="none" w:sz="0" w:space="0" w:color="auto"/>
      </w:divBdr>
      <w:divsChild>
        <w:div w:id="349597136">
          <w:marLeft w:val="0"/>
          <w:marRight w:val="0"/>
          <w:marTop w:val="0"/>
          <w:marBottom w:val="0"/>
          <w:divBdr>
            <w:top w:val="none" w:sz="0" w:space="0" w:color="auto"/>
            <w:left w:val="none" w:sz="0" w:space="0" w:color="auto"/>
            <w:bottom w:val="none" w:sz="0" w:space="0" w:color="auto"/>
            <w:right w:val="none" w:sz="0" w:space="0" w:color="auto"/>
          </w:divBdr>
          <w:divsChild>
            <w:div w:id="349578399">
              <w:marLeft w:val="0"/>
              <w:marRight w:val="0"/>
              <w:marTop w:val="0"/>
              <w:marBottom w:val="0"/>
              <w:divBdr>
                <w:top w:val="none" w:sz="0" w:space="0" w:color="auto"/>
                <w:left w:val="none" w:sz="0" w:space="0" w:color="auto"/>
                <w:bottom w:val="none" w:sz="0" w:space="0" w:color="auto"/>
                <w:right w:val="none" w:sz="0" w:space="0" w:color="auto"/>
              </w:divBdr>
              <w:divsChild>
                <w:div w:id="349581974">
                  <w:marLeft w:val="0"/>
                  <w:marRight w:val="0"/>
                  <w:marTop w:val="0"/>
                  <w:marBottom w:val="0"/>
                  <w:divBdr>
                    <w:top w:val="none" w:sz="0" w:space="0" w:color="auto"/>
                    <w:left w:val="none" w:sz="0" w:space="0" w:color="auto"/>
                    <w:bottom w:val="none" w:sz="0" w:space="0" w:color="auto"/>
                    <w:right w:val="none" w:sz="0" w:space="0" w:color="auto"/>
                  </w:divBdr>
                  <w:divsChild>
                    <w:div w:id="3495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20">
      <w:marLeft w:val="0"/>
      <w:marRight w:val="0"/>
      <w:marTop w:val="0"/>
      <w:marBottom w:val="0"/>
      <w:divBdr>
        <w:top w:val="none" w:sz="0" w:space="0" w:color="auto"/>
        <w:left w:val="none" w:sz="0" w:space="0" w:color="auto"/>
        <w:bottom w:val="none" w:sz="0" w:space="0" w:color="auto"/>
        <w:right w:val="none" w:sz="0" w:space="0" w:color="auto"/>
      </w:divBdr>
    </w:div>
    <w:div w:id="349601125">
      <w:marLeft w:val="0"/>
      <w:marRight w:val="0"/>
      <w:marTop w:val="0"/>
      <w:marBottom w:val="0"/>
      <w:divBdr>
        <w:top w:val="none" w:sz="0" w:space="0" w:color="auto"/>
        <w:left w:val="none" w:sz="0" w:space="0" w:color="auto"/>
        <w:bottom w:val="none" w:sz="0" w:space="0" w:color="auto"/>
        <w:right w:val="none" w:sz="0" w:space="0" w:color="auto"/>
      </w:divBdr>
    </w:div>
    <w:div w:id="349601127">
      <w:marLeft w:val="0"/>
      <w:marRight w:val="0"/>
      <w:marTop w:val="0"/>
      <w:marBottom w:val="0"/>
      <w:divBdr>
        <w:top w:val="none" w:sz="0" w:space="0" w:color="auto"/>
        <w:left w:val="none" w:sz="0" w:space="0" w:color="auto"/>
        <w:bottom w:val="none" w:sz="0" w:space="0" w:color="auto"/>
        <w:right w:val="none" w:sz="0" w:space="0" w:color="auto"/>
      </w:divBdr>
      <w:divsChild>
        <w:div w:id="349576291">
          <w:marLeft w:val="0"/>
          <w:marRight w:val="0"/>
          <w:marTop w:val="0"/>
          <w:marBottom w:val="0"/>
          <w:divBdr>
            <w:top w:val="none" w:sz="0" w:space="0" w:color="auto"/>
            <w:left w:val="none" w:sz="0" w:space="0" w:color="auto"/>
            <w:bottom w:val="none" w:sz="0" w:space="0" w:color="auto"/>
            <w:right w:val="none" w:sz="0" w:space="0" w:color="auto"/>
          </w:divBdr>
          <w:divsChild>
            <w:div w:id="349592705">
              <w:marLeft w:val="0"/>
              <w:marRight w:val="0"/>
              <w:marTop w:val="0"/>
              <w:marBottom w:val="0"/>
              <w:divBdr>
                <w:top w:val="none" w:sz="0" w:space="0" w:color="auto"/>
                <w:left w:val="none" w:sz="0" w:space="0" w:color="auto"/>
                <w:bottom w:val="none" w:sz="0" w:space="0" w:color="auto"/>
                <w:right w:val="none" w:sz="0" w:space="0" w:color="auto"/>
              </w:divBdr>
            </w:div>
          </w:divsChild>
        </w:div>
        <w:div w:id="349595645">
          <w:marLeft w:val="0"/>
          <w:marRight w:val="0"/>
          <w:marTop w:val="0"/>
          <w:marBottom w:val="0"/>
          <w:divBdr>
            <w:top w:val="none" w:sz="0" w:space="0" w:color="auto"/>
            <w:left w:val="none" w:sz="0" w:space="0" w:color="auto"/>
            <w:bottom w:val="none" w:sz="0" w:space="0" w:color="auto"/>
            <w:right w:val="none" w:sz="0" w:space="0" w:color="auto"/>
          </w:divBdr>
        </w:div>
      </w:divsChild>
    </w:div>
    <w:div w:id="349601128">
      <w:marLeft w:val="0"/>
      <w:marRight w:val="0"/>
      <w:marTop w:val="0"/>
      <w:marBottom w:val="0"/>
      <w:divBdr>
        <w:top w:val="none" w:sz="0" w:space="0" w:color="auto"/>
        <w:left w:val="none" w:sz="0" w:space="0" w:color="auto"/>
        <w:bottom w:val="none" w:sz="0" w:space="0" w:color="auto"/>
        <w:right w:val="none" w:sz="0" w:space="0" w:color="auto"/>
      </w:divBdr>
    </w:div>
    <w:div w:id="349601129">
      <w:marLeft w:val="0"/>
      <w:marRight w:val="0"/>
      <w:marTop w:val="0"/>
      <w:marBottom w:val="0"/>
      <w:divBdr>
        <w:top w:val="none" w:sz="0" w:space="0" w:color="auto"/>
        <w:left w:val="none" w:sz="0" w:space="0" w:color="auto"/>
        <w:bottom w:val="none" w:sz="0" w:space="0" w:color="auto"/>
        <w:right w:val="none" w:sz="0" w:space="0" w:color="auto"/>
      </w:divBdr>
    </w:div>
    <w:div w:id="349601132">
      <w:marLeft w:val="0"/>
      <w:marRight w:val="0"/>
      <w:marTop w:val="0"/>
      <w:marBottom w:val="0"/>
      <w:divBdr>
        <w:top w:val="none" w:sz="0" w:space="0" w:color="auto"/>
        <w:left w:val="none" w:sz="0" w:space="0" w:color="auto"/>
        <w:bottom w:val="none" w:sz="0" w:space="0" w:color="auto"/>
        <w:right w:val="none" w:sz="0" w:space="0" w:color="auto"/>
      </w:divBdr>
      <w:divsChild>
        <w:div w:id="349584487">
          <w:marLeft w:val="0"/>
          <w:marRight w:val="0"/>
          <w:marTop w:val="0"/>
          <w:marBottom w:val="0"/>
          <w:divBdr>
            <w:top w:val="none" w:sz="0" w:space="0" w:color="auto"/>
            <w:left w:val="none" w:sz="0" w:space="0" w:color="auto"/>
            <w:bottom w:val="none" w:sz="0" w:space="0" w:color="auto"/>
            <w:right w:val="none" w:sz="0" w:space="0" w:color="auto"/>
          </w:divBdr>
          <w:divsChild>
            <w:div w:id="349577773">
              <w:marLeft w:val="0"/>
              <w:marRight w:val="0"/>
              <w:marTop w:val="0"/>
              <w:marBottom w:val="173"/>
              <w:divBdr>
                <w:top w:val="none" w:sz="0" w:space="0" w:color="auto"/>
                <w:left w:val="none" w:sz="0" w:space="0" w:color="auto"/>
                <w:bottom w:val="none" w:sz="0" w:space="0" w:color="auto"/>
                <w:right w:val="none" w:sz="0" w:space="0" w:color="auto"/>
              </w:divBdr>
            </w:div>
          </w:divsChild>
        </w:div>
        <w:div w:id="349588894">
          <w:marLeft w:val="0"/>
          <w:marRight w:val="0"/>
          <w:marTop w:val="461"/>
          <w:marBottom w:val="0"/>
          <w:divBdr>
            <w:top w:val="none" w:sz="0" w:space="0" w:color="auto"/>
            <w:left w:val="none" w:sz="0" w:space="0" w:color="auto"/>
            <w:bottom w:val="none" w:sz="0" w:space="0" w:color="auto"/>
            <w:right w:val="none" w:sz="0" w:space="0" w:color="auto"/>
          </w:divBdr>
        </w:div>
      </w:divsChild>
    </w:div>
    <w:div w:id="349601133">
      <w:marLeft w:val="0"/>
      <w:marRight w:val="0"/>
      <w:marTop w:val="0"/>
      <w:marBottom w:val="0"/>
      <w:divBdr>
        <w:top w:val="none" w:sz="0" w:space="0" w:color="auto"/>
        <w:left w:val="none" w:sz="0" w:space="0" w:color="auto"/>
        <w:bottom w:val="none" w:sz="0" w:space="0" w:color="auto"/>
        <w:right w:val="none" w:sz="0" w:space="0" w:color="auto"/>
      </w:divBdr>
    </w:div>
    <w:div w:id="349601134">
      <w:marLeft w:val="0"/>
      <w:marRight w:val="0"/>
      <w:marTop w:val="0"/>
      <w:marBottom w:val="0"/>
      <w:divBdr>
        <w:top w:val="none" w:sz="0" w:space="0" w:color="auto"/>
        <w:left w:val="none" w:sz="0" w:space="0" w:color="auto"/>
        <w:bottom w:val="none" w:sz="0" w:space="0" w:color="auto"/>
        <w:right w:val="none" w:sz="0" w:space="0" w:color="auto"/>
      </w:divBdr>
      <w:divsChild>
        <w:div w:id="349576734">
          <w:marLeft w:val="0"/>
          <w:marRight w:val="0"/>
          <w:marTop w:val="0"/>
          <w:marBottom w:val="0"/>
          <w:divBdr>
            <w:top w:val="none" w:sz="0" w:space="0" w:color="auto"/>
            <w:left w:val="none" w:sz="0" w:space="0" w:color="auto"/>
            <w:bottom w:val="none" w:sz="0" w:space="0" w:color="auto"/>
            <w:right w:val="none" w:sz="0" w:space="0" w:color="auto"/>
          </w:divBdr>
        </w:div>
        <w:div w:id="349595753">
          <w:marLeft w:val="0"/>
          <w:marRight w:val="0"/>
          <w:marTop w:val="0"/>
          <w:marBottom w:val="0"/>
          <w:divBdr>
            <w:top w:val="none" w:sz="0" w:space="0" w:color="auto"/>
            <w:left w:val="none" w:sz="0" w:space="0" w:color="auto"/>
            <w:bottom w:val="none" w:sz="0" w:space="0" w:color="auto"/>
            <w:right w:val="none" w:sz="0" w:space="0" w:color="auto"/>
          </w:divBdr>
        </w:div>
      </w:divsChild>
    </w:div>
    <w:div w:id="349601135">
      <w:marLeft w:val="0"/>
      <w:marRight w:val="0"/>
      <w:marTop w:val="0"/>
      <w:marBottom w:val="0"/>
      <w:divBdr>
        <w:top w:val="none" w:sz="0" w:space="0" w:color="auto"/>
        <w:left w:val="none" w:sz="0" w:space="0" w:color="auto"/>
        <w:bottom w:val="none" w:sz="0" w:space="0" w:color="auto"/>
        <w:right w:val="none" w:sz="0" w:space="0" w:color="auto"/>
      </w:divBdr>
      <w:divsChild>
        <w:div w:id="349591796">
          <w:marLeft w:val="0"/>
          <w:marRight w:val="0"/>
          <w:marTop w:val="0"/>
          <w:marBottom w:val="0"/>
          <w:divBdr>
            <w:top w:val="none" w:sz="0" w:space="0" w:color="auto"/>
            <w:left w:val="none" w:sz="0" w:space="0" w:color="auto"/>
            <w:bottom w:val="none" w:sz="0" w:space="0" w:color="auto"/>
            <w:right w:val="none" w:sz="0" w:space="0" w:color="auto"/>
          </w:divBdr>
          <w:divsChild>
            <w:div w:id="349574345">
              <w:marLeft w:val="0"/>
              <w:marRight w:val="0"/>
              <w:marTop w:val="0"/>
              <w:marBottom w:val="0"/>
              <w:divBdr>
                <w:top w:val="none" w:sz="0" w:space="0" w:color="auto"/>
                <w:left w:val="none" w:sz="0" w:space="0" w:color="auto"/>
                <w:bottom w:val="none" w:sz="0" w:space="0" w:color="auto"/>
                <w:right w:val="none" w:sz="0" w:space="0" w:color="auto"/>
              </w:divBdr>
              <w:divsChild>
                <w:div w:id="349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37">
      <w:marLeft w:val="0"/>
      <w:marRight w:val="0"/>
      <w:marTop w:val="0"/>
      <w:marBottom w:val="0"/>
      <w:divBdr>
        <w:top w:val="none" w:sz="0" w:space="0" w:color="auto"/>
        <w:left w:val="none" w:sz="0" w:space="0" w:color="auto"/>
        <w:bottom w:val="none" w:sz="0" w:space="0" w:color="auto"/>
        <w:right w:val="none" w:sz="0" w:space="0" w:color="auto"/>
      </w:divBdr>
      <w:divsChild>
        <w:div w:id="349583845">
          <w:marLeft w:val="0"/>
          <w:marRight w:val="0"/>
          <w:marTop w:val="0"/>
          <w:marBottom w:val="0"/>
          <w:divBdr>
            <w:top w:val="none" w:sz="0" w:space="0" w:color="auto"/>
            <w:left w:val="none" w:sz="0" w:space="0" w:color="auto"/>
            <w:bottom w:val="none" w:sz="0" w:space="0" w:color="auto"/>
            <w:right w:val="none" w:sz="0" w:space="0" w:color="auto"/>
          </w:divBdr>
        </w:div>
      </w:divsChild>
    </w:div>
    <w:div w:id="349601138">
      <w:marLeft w:val="0"/>
      <w:marRight w:val="0"/>
      <w:marTop w:val="0"/>
      <w:marBottom w:val="0"/>
      <w:divBdr>
        <w:top w:val="none" w:sz="0" w:space="0" w:color="auto"/>
        <w:left w:val="none" w:sz="0" w:space="0" w:color="auto"/>
        <w:bottom w:val="none" w:sz="0" w:space="0" w:color="auto"/>
        <w:right w:val="none" w:sz="0" w:space="0" w:color="auto"/>
      </w:divBdr>
    </w:div>
    <w:div w:id="349601139">
      <w:marLeft w:val="0"/>
      <w:marRight w:val="0"/>
      <w:marTop w:val="0"/>
      <w:marBottom w:val="0"/>
      <w:divBdr>
        <w:top w:val="none" w:sz="0" w:space="0" w:color="auto"/>
        <w:left w:val="none" w:sz="0" w:space="0" w:color="auto"/>
        <w:bottom w:val="none" w:sz="0" w:space="0" w:color="auto"/>
        <w:right w:val="none" w:sz="0" w:space="0" w:color="auto"/>
      </w:divBdr>
    </w:div>
    <w:div w:id="349601143">
      <w:marLeft w:val="0"/>
      <w:marRight w:val="0"/>
      <w:marTop w:val="0"/>
      <w:marBottom w:val="0"/>
      <w:divBdr>
        <w:top w:val="none" w:sz="0" w:space="0" w:color="auto"/>
        <w:left w:val="none" w:sz="0" w:space="0" w:color="auto"/>
        <w:bottom w:val="none" w:sz="0" w:space="0" w:color="auto"/>
        <w:right w:val="none" w:sz="0" w:space="0" w:color="auto"/>
      </w:divBdr>
      <w:divsChild>
        <w:div w:id="349599935">
          <w:marLeft w:val="0"/>
          <w:marRight w:val="0"/>
          <w:marTop w:val="0"/>
          <w:marBottom w:val="0"/>
          <w:divBdr>
            <w:top w:val="none" w:sz="0" w:space="0" w:color="auto"/>
            <w:left w:val="none" w:sz="0" w:space="0" w:color="auto"/>
            <w:bottom w:val="none" w:sz="0" w:space="0" w:color="auto"/>
            <w:right w:val="none" w:sz="0" w:space="0" w:color="auto"/>
          </w:divBdr>
          <w:divsChild>
            <w:div w:id="349578740">
              <w:marLeft w:val="0"/>
              <w:marRight w:val="0"/>
              <w:marTop w:val="0"/>
              <w:marBottom w:val="0"/>
              <w:divBdr>
                <w:top w:val="none" w:sz="0" w:space="0" w:color="auto"/>
                <w:left w:val="none" w:sz="0" w:space="0" w:color="auto"/>
                <w:bottom w:val="none" w:sz="0" w:space="0" w:color="auto"/>
                <w:right w:val="none" w:sz="0" w:space="0" w:color="auto"/>
              </w:divBdr>
              <w:divsChild>
                <w:div w:id="349588470">
                  <w:marLeft w:val="0"/>
                  <w:marRight w:val="0"/>
                  <w:marTop w:val="0"/>
                  <w:marBottom w:val="0"/>
                  <w:divBdr>
                    <w:top w:val="none" w:sz="0" w:space="0" w:color="auto"/>
                    <w:left w:val="none" w:sz="0" w:space="0" w:color="auto"/>
                    <w:bottom w:val="none" w:sz="0" w:space="0" w:color="auto"/>
                    <w:right w:val="none" w:sz="0" w:space="0" w:color="auto"/>
                  </w:divBdr>
                  <w:divsChild>
                    <w:div w:id="349583484">
                      <w:marLeft w:val="0"/>
                      <w:marRight w:val="0"/>
                      <w:marTop w:val="0"/>
                      <w:marBottom w:val="0"/>
                      <w:divBdr>
                        <w:top w:val="none" w:sz="0" w:space="0" w:color="auto"/>
                        <w:left w:val="none" w:sz="0" w:space="0" w:color="auto"/>
                        <w:bottom w:val="none" w:sz="0" w:space="0" w:color="auto"/>
                        <w:right w:val="none" w:sz="0" w:space="0" w:color="auto"/>
                      </w:divBdr>
                    </w:div>
                    <w:div w:id="3495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146">
      <w:marLeft w:val="0"/>
      <w:marRight w:val="0"/>
      <w:marTop w:val="0"/>
      <w:marBottom w:val="0"/>
      <w:divBdr>
        <w:top w:val="none" w:sz="0" w:space="0" w:color="auto"/>
        <w:left w:val="none" w:sz="0" w:space="0" w:color="auto"/>
        <w:bottom w:val="none" w:sz="0" w:space="0" w:color="auto"/>
        <w:right w:val="none" w:sz="0" w:space="0" w:color="auto"/>
      </w:divBdr>
      <w:divsChild>
        <w:div w:id="349590872">
          <w:marLeft w:val="0"/>
          <w:marRight w:val="0"/>
          <w:marTop w:val="0"/>
          <w:marBottom w:val="0"/>
          <w:divBdr>
            <w:top w:val="none" w:sz="0" w:space="0" w:color="auto"/>
            <w:left w:val="none" w:sz="0" w:space="0" w:color="auto"/>
            <w:bottom w:val="none" w:sz="0" w:space="0" w:color="auto"/>
            <w:right w:val="none" w:sz="0" w:space="0" w:color="auto"/>
          </w:divBdr>
        </w:div>
      </w:divsChild>
    </w:div>
    <w:div w:id="349601149">
      <w:marLeft w:val="0"/>
      <w:marRight w:val="0"/>
      <w:marTop w:val="0"/>
      <w:marBottom w:val="0"/>
      <w:divBdr>
        <w:top w:val="none" w:sz="0" w:space="0" w:color="auto"/>
        <w:left w:val="none" w:sz="0" w:space="0" w:color="auto"/>
        <w:bottom w:val="none" w:sz="0" w:space="0" w:color="auto"/>
        <w:right w:val="none" w:sz="0" w:space="0" w:color="auto"/>
      </w:divBdr>
    </w:div>
    <w:div w:id="349601152">
      <w:marLeft w:val="0"/>
      <w:marRight w:val="0"/>
      <w:marTop w:val="0"/>
      <w:marBottom w:val="0"/>
      <w:divBdr>
        <w:top w:val="none" w:sz="0" w:space="0" w:color="auto"/>
        <w:left w:val="none" w:sz="0" w:space="0" w:color="auto"/>
        <w:bottom w:val="none" w:sz="0" w:space="0" w:color="auto"/>
        <w:right w:val="none" w:sz="0" w:space="0" w:color="auto"/>
      </w:divBdr>
    </w:div>
    <w:div w:id="349601153">
      <w:marLeft w:val="0"/>
      <w:marRight w:val="0"/>
      <w:marTop w:val="0"/>
      <w:marBottom w:val="0"/>
      <w:divBdr>
        <w:top w:val="none" w:sz="0" w:space="0" w:color="auto"/>
        <w:left w:val="none" w:sz="0" w:space="0" w:color="auto"/>
        <w:bottom w:val="none" w:sz="0" w:space="0" w:color="auto"/>
        <w:right w:val="none" w:sz="0" w:space="0" w:color="auto"/>
      </w:divBdr>
    </w:div>
    <w:div w:id="349601155">
      <w:marLeft w:val="0"/>
      <w:marRight w:val="0"/>
      <w:marTop w:val="0"/>
      <w:marBottom w:val="0"/>
      <w:divBdr>
        <w:top w:val="none" w:sz="0" w:space="0" w:color="auto"/>
        <w:left w:val="none" w:sz="0" w:space="0" w:color="auto"/>
        <w:bottom w:val="none" w:sz="0" w:space="0" w:color="auto"/>
        <w:right w:val="none" w:sz="0" w:space="0" w:color="auto"/>
      </w:divBdr>
    </w:div>
    <w:div w:id="349601156">
      <w:marLeft w:val="0"/>
      <w:marRight w:val="0"/>
      <w:marTop w:val="0"/>
      <w:marBottom w:val="0"/>
      <w:divBdr>
        <w:top w:val="none" w:sz="0" w:space="0" w:color="auto"/>
        <w:left w:val="none" w:sz="0" w:space="0" w:color="auto"/>
        <w:bottom w:val="none" w:sz="0" w:space="0" w:color="auto"/>
        <w:right w:val="none" w:sz="0" w:space="0" w:color="auto"/>
      </w:divBdr>
    </w:div>
    <w:div w:id="349601159">
      <w:marLeft w:val="0"/>
      <w:marRight w:val="0"/>
      <w:marTop w:val="0"/>
      <w:marBottom w:val="0"/>
      <w:divBdr>
        <w:top w:val="none" w:sz="0" w:space="0" w:color="auto"/>
        <w:left w:val="none" w:sz="0" w:space="0" w:color="auto"/>
        <w:bottom w:val="none" w:sz="0" w:space="0" w:color="auto"/>
        <w:right w:val="none" w:sz="0" w:space="0" w:color="auto"/>
      </w:divBdr>
    </w:div>
    <w:div w:id="349601160">
      <w:marLeft w:val="0"/>
      <w:marRight w:val="0"/>
      <w:marTop w:val="0"/>
      <w:marBottom w:val="0"/>
      <w:divBdr>
        <w:top w:val="none" w:sz="0" w:space="0" w:color="auto"/>
        <w:left w:val="none" w:sz="0" w:space="0" w:color="auto"/>
        <w:bottom w:val="none" w:sz="0" w:space="0" w:color="auto"/>
        <w:right w:val="none" w:sz="0" w:space="0" w:color="auto"/>
      </w:divBdr>
    </w:div>
    <w:div w:id="349601164">
      <w:marLeft w:val="0"/>
      <w:marRight w:val="0"/>
      <w:marTop w:val="0"/>
      <w:marBottom w:val="0"/>
      <w:divBdr>
        <w:top w:val="none" w:sz="0" w:space="0" w:color="auto"/>
        <w:left w:val="none" w:sz="0" w:space="0" w:color="auto"/>
        <w:bottom w:val="none" w:sz="0" w:space="0" w:color="auto"/>
        <w:right w:val="none" w:sz="0" w:space="0" w:color="auto"/>
      </w:divBdr>
    </w:div>
    <w:div w:id="349601166">
      <w:marLeft w:val="0"/>
      <w:marRight w:val="0"/>
      <w:marTop w:val="0"/>
      <w:marBottom w:val="0"/>
      <w:divBdr>
        <w:top w:val="none" w:sz="0" w:space="0" w:color="auto"/>
        <w:left w:val="none" w:sz="0" w:space="0" w:color="auto"/>
        <w:bottom w:val="none" w:sz="0" w:space="0" w:color="auto"/>
        <w:right w:val="none" w:sz="0" w:space="0" w:color="auto"/>
      </w:divBdr>
      <w:divsChild>
        <w:div w:id="349581017">
          <w:marLeft w:val="0"/>
          <w:marRight w:val="0"/>
          <w:marTop w:val="58"/>
          <w:marBottom w:val="174"/>
          <w:divBdr>
            <w:top w:val="none" w:sz="0" w:space="0" w:color="auto"/>
            <w:left w:val="none" w:sz="0" w:space="0" w:color="auto"/>
            <w:bottom w:val="none" w:sz="0" w:space="0" w:color="auto"/>
            <w:right w:val="none" w:sz="0" w:space="0" w:color="auto"/>
          </w:divBdr>
        </w:div>
        <w:div w:id="349586680">
          <w:marLeft w:val="0"/>
          <w:marRight w:val="0"/>
          <w:marTop w:val="81"/>
          <w:marBottom w:val="197"/>
          <w:divBdr>
            <w:top w:val="none" w:sz="0" w:space="0" w:color="auto"/>
            <w:left w:val="none" w:sz="0" w:space="0" w:color="auto"/>
            <w:bottom w:val="none" w:sz="0" w:space="0" w:color="auto"/>
            <w:right w:val="none" w:sz="0" w:space="0" w:color="auto"/>
          </w:divBdr>
        </w:div>
      </w:divsChild>
    </w:div>
    <w:div w:id="349601168">
      <w:marLeft w:val="0"/>
      <w:marRight w:val="0"/>
      <w:marTop w:val="0"/>
      <w:marBottom w:val="0"/>
      <w:divBdr>
        <w:top w:val="none" w:sz="0" w:space="0" w:color="auto"/>
        <w:left w:val="none" w:sz="0" w:space="0" w:color="auto"/>
        <w:bottom w:val="none" w:sz="0" w:space="0" w:color="auto"/>
        <w:right w:val="none" w:sz="0" w:space="0" w:color="auto"/>
      </w:divBdr>
    </w:div>
    <w:div w:id="349601172">
      <w:marLeft w:val="0"/>
      <w:marRight w:val="0"/>
      <w:marTop w:val="0"/>
      <w:marBottom w:val="0"/>
      <w:divBdr>
        <w:top w:val="none" w:sz="0" w:space="0" w:color="auto"/>
        <w:left w:val="none" w:sz="0" w:space="0" w:color="auto"/>
        <w:bottom w:val="none" w:sz="0" w:space="0" w:color="auto"/>
        <w:right w:val="none" w:sz="0" w:space="0" w:color="auto"/>
      </w:divBdr>
      <w:divsChild>
        <w:div w:id="349584001">
          <w:marLeft w:val="0"/>
          <w:marRight w:val="0"/>
          <w:marTop w:val="65"/>
          <w:marBottom w:val="195"/>
          <w:divBdr>
            <w:top w:val="none" w:sz="0" w:space="0" w:color="auto"/>
            <w:left w:val="none" w:sz="0" w:space="0" w:color="auto"/>
            <w:bottom w:val="none" w:sz="0" w:space="0" w:color="auto"/>
            <w:right w:val="none" w:sz="0" w:space="0" w:color="auto"/>
          </w:divBdr>
        </w:div>
        <w:div w:id="349601316">
          <w:marLeft w:val="0"/>
          <w:marRight w:val="0"/>
          <w:marTop w:val="91"/>
          <w:marBottom w:val="221"/>
          <w:divBdr>
            <w:top w:val="none" w:sz="0" w:space="0" w:color="auto"/>
            <w:left w:val="none" w:sz="0" w:space="0" w:color="auto"/>
            <w:bottom w:val="none" w:sz="0" w:space="0" w:color="auto"/>
            <w:right w:val="none" w:sz="0" w:space="0" w:color="auto"/>
          </w:divBdr>
        </w:div>
      </w:divsChild>
    </w:div>
    <w:div w:id="349601173">
      <w:marLeft w:val="0"/>
      <w:marRight w:val="0"/>
      <w:marTop w:val="0"/>
      <w:marBottom w:val="0"/>
      <w:divBdr>
        <w:top w:val="none" w:sz="0" w:space="0" w:color="auto"/>
        <w:left w:val="none" w:sz="0" w:space="0" w:color="auto"/>
        <w:bottom w:val="none" w:sz="0" w:space="0" w:color="auto"/>
        <w:right w:val="none" w:sz="0" w:space="0" w:color="auto"/>
      </w:divBdr>
    </w:div>
    <w:div w:id="349601181">
      <w:marLeft w:val="0"/>
      <w:marRight w:val="0"/>
      <w:marTop w:val="0"/>
      <w:marBottom w:val="0"/>
      <w:divBdr>
        <w:top w:val="none" w:sz="0" w:space="0" w:color="auto"/>
        <w:left w:val="none" w:sz="0" w:space="0" w:color="auto"/>
        <w:bottom w:val="none" w:sz="0" w:space="0" w:color="auto"/>
        <w:right w:val="none" w:sz="0" w:space="0" w:color="auto"/>
      </w:divBdr>
      <w:divsChild>
        <w:div w:id="349601322">
          <w:marLeft w:val="0"/>
          <w:marRight w:val="0"/>
          <w:marTop w:val="0"/>
          <w:marBottom w:val="0"/>
          <w:divBdr>
            <w:top w:val="none" w:sz="0" w:space="0" w:color="auto"/>
            <w:left w:val="none" w:sz="0" w:space="0" w:color="auto"/>
            <w:bottom w:val="none" w:sz="0" w:space="0" w:color="auto"/>
            <w:right w:val="none" w:sz="0" w:space="0" w:color="auto"/>
          </w:divBdr>
          <w:divsChild>
            <w:div w:id="349574121">
              <w:marLeft w:val="0"/>
              <w:marRight w:val="0"/>
              <w:marTop w:val="0"/>
              <w:marBottom w:val="0"/>
              <w:divBdr>
                <w:top w:val="none" w:sz="0" w:space="0" w:color="auto"/>
                <w:left w:val="none" w:sz="0" w:space="0" w:color="auto"/>
                <w:bottom w:val="none" w:sz="0" w:space="0" w:color="auto"/>
                <w:right w:val="none" w:sz="0" w:space="0" w:color="auto"/>
              </w:divBdr>
              <w:divsChild>
                <w:div w:id="349591728">
                  <w:marLeft w:val="0"/>
                  <w:marRight w:val="0"/>
                  <w:marTop w:val="0"/>
                  <w:marBottom w:val="0"/>
                  <w:divBdr>
                    <w:top w:val="none" w:sz="0" w:space="0" w:color="auto"/>
                    <w:left w:val="none" w:sz="0" w:space="0" w:color="auto"/>
                    <w:bottom w:val="none" w:sz="0" w:space="0" w:color="auto"/>
                    <w:right w:val="none" w:sz="0" w:space="0" w:color="auto"/>
                  </w:divBdr>
                  <w:divsChild>
                    <w:div w:id="349577004">
                      <w:marLeft w:val="0"/>
                      <w:marRight w:val="0"/>
                      <w:marTop w:val="0"/>
                      <w:marBottom w:val="0"/>
                      <w:divBdr>
                        <w:top w:val="none" w:sz="0" w:space="0" w:color="auto"/>
                        <w:left w:val="none" w:sz="0" w:space="0" w:color="auto"/>
                        <w:bottom w:val="none" w:sz="0" w:space="0" w:color="auto"/>
                        <w:right w:val="none" w:sz="0" w:space="0" w:color="auto"/>
                      </w:divBdr>
                      <w:divsChild>
                        <w:div w:id="349583053">
                          <w:marLeft w:val="0"/>
                          <w:marRight w:val="0"/>
                          <w:marTop w:val="0"/>
                          <w:marBottom w:val="0"/>
                          <w:divBdr>
                            <w:top w:val="none" w:sz="0" w:space="0" w:color="auto"/>
                            <w:left w:val="none" w:sz="0" w:space="0" w:color="auto"/>
                            <w:bottom w:val="none" w:sz="0" w:space="0" w:color="auto"/>
                            <w:right w:val="none" w:sz="0" w:space="0" w:color="auto"/>
                          </w:divBdr>
                          <w:divsChild>
                            <w:div w:id="349579630">
                              <w:marLeft w:val="0"/>
                              <w:marRight w:val="0"/>
                              <w:marTop w:val="0"/>
                              <w:marBottom w:val="0"/>
                              <w:divBdr>
                                <w:top w:val="none" w:sz="0" w:space="0" w:color="auto"/>
                                <w:left w:val="none" w:sz="0" w:space="0" w:color="auto"/>
                                <w:bottom w:val="none" w:sz="0" w:space="0" w:color="auto"/>
                                <w:right w:val="none" w:sz="0" w:space="0" w:color="auto"/>
                              </w:divBdr>
                            </w:div>
                            <w:div w:id="349582633">
                              <w:marLeft w:val="0"/>
                              <w:marRight w:val="0"/>
                              <w:marTop w:val="0"/>
                              <w:marBottom w:val="0"/>
                              <w:divBdr>
                                <w:top w:val="none" w:sz="0" w:space="0" w:color="auto"/>
                                <w:left w:val="none" w:sz="0" w:space="0" w:color="auto"/>
                                <w:bottom w:val="none" w:sz="0" w:space="0" w:color="auto"/>
                                <w:right w:val="none" w:sz="0" w:space="0" w:color="auto"/>
                              </w:divBdr>
                              <w:divsChild>
                                <w:div w:id="349602522">
                                  <w:marLeft w:val="0"/>
                                  <w:marRight w:val="0"/>
                                  <w:marTop w:val="0"/>
                                  <w:marBottom w:val="0"/>
                                  <w:divBdr>
                                    <w:top w:val="none" w:sz="0" w:space="0" w:color="auto"/>
                                    <w:left w:val="none" w:sz="0" w:space="0" w:color="auto"/>
                                    <w:bottom w:val="none" w:sz="0" w:space="0" w:color="auto"/>
                                    <w:right w:val="none" w:sz="0" w:space="0" w:color="auto"/>
                                  </w:divBdr>
                                  <w:divsChild>
                                    <w:div w:id="349592331">
                                      <w:marLeft w:val="0"/>
                                      <w:marRight w:val="0"/>
                                      <w:marTop w:val="0"/>
                                      <w:marBottom w:val="0"/>
                                      <w:divBdr>
                                        <w:top w:val="none" w:sz="0" w:space="0" w:color="auto"/>
                                        <w:left w:val="none" w:sz="0" w:space="0" w:color="auto"/>
                                        <w:bottom w:val="none" w:sz="0" w:space="0" w:color="auto"/>
                                        <w:right w:val="none" w:sz="0" w:space="0" w:color="auto"/>
                                      </w:divBdr>
                                      <w:divsChild>
                                        <w:div w:id="349575396">
                                          <w:marLeft w:val="0"/>
                                          <w:marRight w:val="0"/>
                                          <w:marTop w:val="0"/>
                                          <w:marBottom w:val="0"/>
                                          <w:divBdr>
                                            <w:top w:val="none" w:sz="0" w:space="0" w:color="auto"/>
                                            <w:left w:val="none" w:sz="0" w:space="0" w:color="auto"/>
                                            <w:bottom w:val="none" w:sz="0" w:space="0" w:color="auto"/>
                                            <w:right w:val="none" w:sz="0" w:space="0" w:color="auto"/>
                                          </w:divBdr>
                                          <w:divsChild>
                                            <w:div w:id="349573441">
                                              <w:marLeft w:val="0"/>
                                              <w:marRight w:val="0"/>
                                              <w:marTop w:val="0"/>
                                              <w:marBottom w:val="0"/>
                                              <w:divBdr>
                                                <w:top w:val="none" w:sz="0" w:space="0" w:color="auto"/>
                                                <w:left w:val="none" w:sz="0" w:space="0" w:color="auto"/>
                                                <w:bottom w:val="none" w:sz="0" w:space="0" w:color="auto"/>
                                                <w:right w:val="none" w:sz="0" w:space="0" w:color="auto"/>
                                              </w:divBdr>
                                              <w:divsChild>
                                                <w:div w:id="349600116">
                                                  <w:marLeft w:val="0"/>
                                                  <w:marRight w:val="0"/>
                                                  <w:marTop w:val="0"/>
                                                  <w:marBottom w:val="0"/>
                                                  <w:divBdr>
                                                    <w:top w:val="none" w:sz="0" w:space="0" w:color="auto"/>
                                                    <w:left w:val="none" w:sz="0" w:space="0" w:color="auto"/>
                                                    <w:bottom w:val="none" w:sz="0" w:space="0" w:color="auto"/>
                                                    <w:right w:val="none" w:sz="0" w:space="0" w:color="auto"/>
                                                  </w:divBdr>
                                                </w:div>
                                              </w:divsChild>
                                            </w:div>
                                            <w:div w:id="34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53">
                              <w:marLeft w:val="0"/>
                              <w:marRight w:val="0"/>
                              <w:marTop w:val="0"/>
                              <w:marBottom w:val="0"/>
                              <w:divBdr>
                                <w:top w:val="none" w:sz="0" w:space="0" w:color="auto"/>
                                <w:left w:val="none" w:sz="0" w:space="0" w:color="auto"/>
                                <w:bottom w:val="none" w:sz="0" w:space="0" w:color="auto"/>
                                <w:right w:val="none" w:sz="0" w:space="0" w:color="auto"/>
                              </w:divBdr>
                              <w:divsChild>
                                <w:div w:id="349574381">
                                  <w:marLeft w:val="0"/>
                                  <w:marRight w:val="0"/>
                                  <w:marTop w:val="0"/>
                                  <w:marBottom w:val="0"/>
                                  <w:divBdr>
                                    <w:top w:val="none" w:sz="0" w:space="0" w:color="auto"/>
                                    <w:left w:val="none" w:sz="0" w:space="0" w:color="auto"/>
                                    <w:bottom w:val="none" w:sz="0" w:space="0" w:color="auto"/>
                                    <w:right w:val="none" w:sz="0" w:space="0" w:color="auto"/>
                                  </w:divBdr>
                                </w:div>
                                <w:div w:id="349593222">
                                  <w:marLeft w:val="0"/>
                                  <w:marRight w:val="0"/>
                                  <w:marTop w:val="0"/>
                                  <w:marBottom w:val="0"/>
                                  <w:divBdr>
                                    <w:top w:val="none" w:sz="0" w:space="0" w:color="auto"/>
                                    <w:left w:val="none" w:sz="0" w:space="0" w:color="auto"/>
                                    <w:bottom w:val="none" w:sz="0" w:space="0" w:color="auto"/>
                                    <w:right w:val="none" w:sz="0" w:space="0" w:color="auto"/>
                                  </w:divBdr>
                                </w:div>
                                <w:div w:id="349600614">
                                  <w:marLeft w:val="0"/>
                                  <w:marRight w:val="0"/>
                                  <w:marTop w:val="0"/>
                                  <w:marBottom w:val="0"/>
                                  <w:divBdr>
                                    <w:top w:val="none" w:sz="0" w:space="0" w:color="auto"/>
                                    <w:left w:val="none" w:sz="0" w:space="0" w:color="auto"/>
                                    <w:bottom w:val="none" w:sz="0" w:space="0" w:color="auto"/>
                                    <w:right w:val="none" w:sz="0" w:space="0" w:color="auto"/>
                                  </w:divBdr>
                                </w:div>
                              </w:divsChild>
                            </w:div>
                            <w:div w:id="349595612">
                              <w:marLeft w:val="0"/>
                              <w:marRight w:val="0"/>
                              <w:marTop w:val="0"/>
                              <w:marBottom w:val="0"/>
                              <w:divBdr>
                                <w:top w:val="none" w:sz="0" w:space="0" w:color="auto"/>
                                <w:left w:val="none" w:sz="0" w:space="0" w:color="auto"/>
                                <w:bottom w:val="none" w:sz="0" w:space="0" w:color="auto"/>
                                <w:right w:val="none" w:sz="0" w:space="0" w:color="auto"/>
                              </w:divBdr>
                              <w:divsChild>
                                <w:div w:id="349597259">
                                  <w:marLeft w:val="0"/>
                                  <w:marRight w:val="0"/>
                                  <w:marTop w:val="0"/>
                                  <w:marBottom w:val="0"/>
                                  <w:divBdr>
                                    <w:top w:val="none" w:sz="0" w:space="0" w:color="auto"/>
                                    <w:left w:val="none" w:sz="0" w:space="0" w:color="auto"/>
                                    <w:bottom w:val="none" w:sz="0" w:space="0" w:color="auto"/>
                                    <w:right w:val="none" w:sz="0" w:space="0" w:color="auto"/>
                                  </w:divBdr>
                                  <w:divsChild>
                                    <w:div w:id="349574439">
                                      <w:marLeft w:val="0"/>
                                      <w:marRight w:val="0"/>
                                      <w:marTop w:val="0"/>
                                      <w:marBottom w:val="0"/>
                                      <w:divBdr>
                                        <w:top w:val="none" w:sz="0" w:space="0" w:color="auto"/>
                                        <w:left w:val="none" w:sz="0" w:space="0" w:color="auto"/>
                                        <w:bottom w:val="none" w:sz="0" w:space="0" w:color="auto"/>
                                        <w:right w:val="none" w:sz="0" w:space="0" w:color="auto"/>
                                      </w:divBdr>
                                    </w:div>
                                    <w:div w:id="349587631">
                                      <w:marLeft w:val="0"/>
                                      <w:marRight w:val="0"/>
                                      <w:marTop w:val="0"/>
                                      <w:marBottom w:val="0"/>
                                      <w:divBdr>
                                        <w:top w:val="none" w:sz="0" w:space="0" w:color="auto"/>
                                        <w:left w:val="none" w:sz="0" w:space="0" w:color="auto"/>
                                        <w:bottom w:val="none" w:sz="0" w:space="0" w:color="auto"/>
                                        <w:right w:val="none" w:sz="0" w:space="0" w:color="auto"/>
                                      </w:divBdr>
                                      <w:divsChild>
                                        <w:div w:id="3495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1182">
      <w:marLeft w:val="0"/>
      <w:marRight w:val="0"/>
      <w:marTop w:val="0"/>
      <w:marBottom w:val="0"/>
      <w:divBdr>
        <w:top w:val="none" w:sz="0" w:space="0" w:color="auto"/>
        <w:left w:val="none" w:sz="0" w:space="0" w:color="auto"/>
        <w:bottom w:val="none" w:sz="0" w:space="0" w:color="auto"/>
        <w:right w:val="none" w:sz="0" w:space="0" w:color="auto"/>
      </w:divBdr>
      <w:divsChild>
        <w:div w:id="349578145">
          <w:marLeft w:val="0"/>
          <w:marRight w:val="0"/>
          <w:marTop w:val="0"/>
          <w:marBottom w:val="0"/>
          <w:divBdr>
            <w:top w:val="none" w:sz="0" w:space="0" w:color="auto"/>
            <w:left w:val="none" w:sz="0" w:space="0" w:color="auto"/>
            <w:bottom w:val="none" w:sz="0" w:space="0" w:color="auto"/>
            <w:right w:val="none" w:sz="0" w:space="0" w:color="auto"/>
          </w:divBdr>
          <w:divsChild>
            <w:div w:id="3495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87">
      <w:marLeft w:val="0"/>
      <w:marRight w:val="0"/>
      <w:marTop w:val="0"/>
      <w:marBottom w:val="0"/>
      <w:divBdr>
        <w:top w:val="none" w:sz="0" w:space="0" w:color="auto"/>
        <w:left w:val="none" w:sz="0" w:space="0" w:color="auto"/>
        <w:bottom w:val="none" w:sz="0" w:space="0" w:color="auto"/>
        <w:right w:val="none" w:sz="0" w:space="0" w:color="auto"/>
      </w:divBdr>
      <w:divsChild>
        <w:div w:id="349600517">
          <w:marLeft w:val="0"/>
          <w:marRight w:val="0"/>
          <w:marTop w:val="0"/>
          <w:marBottom w:val="0"/>
          <w:divBdr>
            <w:top w:val="none" w:sz="0" w:space="0" w:color="auto"/>
            <w:left w:val="none" w:sz="0" w:space="0" w:color="auto"/>
            <w:bottom w:val="none" w:sz="0" w:space="0" w:color="auto"/>
            <w:right w:val="none" w:sz="0" w:space="0" w:color="auto"/>
          </w:divBdr>
        </w:div>
        <w:div w:id="349602400">
          <w:marLeft w:val="0"/>
          <w:marRight w:val="0"/>
          <w:marTop w:val="0"/>
          <w:marBottom w:val="0"/>
          <w:divBdr>
            <w:top w:val="none" w:sz="0" w:space="0" w:color="auto"/>
            <w:left w:val="none" w:sz="0" w:space="0" w:color="auto"/>
            <w:bottom w:val="none" w:sz="0" w:space="0" w:color="auto"/>
            <w:right w:val="none" w:sz="0" w:space="0" w:color="auto"/>
          </w:divBdr>
        </w:div>
      </w:divsChild>
    </w:div>
    <w:div w:id="349601188">
      <w:marLeft w:val="0"/>
      <w:marRight w:val="0"/>
      <w:marTop w:val="0"/>
      <w:marBottom w:val="0"/>
      <w:divBdr>
        <w:top w:val="none" w:sz="0" w:space="0" w:color="auto"/>
        <w:left w:val="none" w:sz="0" w:space="0" w:color="auto"/>
        <w:bottom w:val="none" w:sz="0" w:space="0" w:color="auto"/>
        <w:right w:val="none" w:sz="0" w:space="0" w:color="auto"/>
      </w:divBdr>
      <w:divsChild>
        <w:div w:id="349587763">
          <w:marLeft w:val="0"/>
          <w:marRight w:val="0"/>
          <w:marTop w:val="0"/>
          <w:marBottom w:val="0"/>
          <w:divBdr>
            <w:top w:val="none" w:sz="0" w:space="0" w:color="auto"/>
            <w:left w:val="none" w:sz="0" w:space="0" w:color="auto"/>
            <w:bottom w:val="none" w:sz="0" w:space="0" w:color="auto"/>
            <w:right w:val="none" w:sz="0" w:space="0" w:color="auto"/>
          </w:divBdr>
          <w:divsChild>
            <w:div w:id="349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94">
      <w:marLeft w:val="0"/>
      <w:marRight w:val="0"/>
      <w:marTop w:val="0"/>
      <w:marBottom w:val="0"/>
      <w:divBdr>
        <w:top w:val="none" w:sz="0" w:space="0" w:color="auto"/>
        <w:left w:val="none" w:sz="0" w:space="0" w:color="auto"/>
        <w:bottom w:val="none" w:sz="0" w:space="0" w:color="auto"/>
        <w:right w:val="none" w:sz="0" w:space="0" w:color="auto"/>
      </w:divBdr>
      <w:divsChild>
        <w:div w:id="349598501">
          <w:marLeft w:val="0"/>
          <w:marRight w:val="0"/>
          <w:marTop w:val="0"/>
          <w:marBottom w:val="0"/>
          <w:divBdr>
            <w:top w:val="none" w:sz="0" w:space="0" w:color="auto"/>
            <w:left w:val="none" w:sz="0" w:space="0" w:color="auto"/>
            <w:bottom w:val="none" w:sz="0" w:space="0" w:color="auto"/>
            <w:right w:val="none" w:sz="0" w:space="0" w:color="auto"/>
          </w:divBdr>
        </w:div>
      </w:divsChild>
    </w:div>
    <w:div w:id="349601201">
      <w:marLeft w:val="0"/>
      <w:marRight w:val="0"/>
      <w:marTop w:val="0"/>
      <w:marBottom w:val="0"/>
      <w:divBdr>
        <w:top w:val="none" w:sz="0" w:space="0" w:color="auto"/>
        <w:left w:val="none" w:sz="0" w:space="0" w:color="auto"/>
        <w:bottom w:val="none" w:sz="0" w:space="0" w:color="auto"/>
        <w:right w:val="none" w:sz="0" w:space="0" w:color="auto"/>
      </w:divBdr>
    </w:div>
    <w:div w:id="349601203">
      <w:marLeft w:val="0"/>
      <w:marRight w:val="0"/>
      <w:marTop w:val="0"/>
      <w:marBottom w:val="0"/>
      <w:divBdr>
        <w:top w:val="none" w:sz="0" w:space="0" w:color="auto"/>
        <w:left w:val="none" w:sz="0" w:space="0" w:color="auto"/>
        <w:bottom w:val="none" w:sz="0" w:space="0" w:color="auto"/>
        <w:right w:val="none" w:sz="0" w:space="0" w:color="auto"/>
      </w:divBdr>
      <w:divsChild>
        <w:div w:id="349581573">
          <w:marLeft w:val="0"/>
          <w:marRight w:val="0"/>
          <w:marTop w:val="0"/>
          <w:marBottom w:val="0"/>
          <w:divBdr>
            <w:top w:val="none" w:sz="0" w:space="0" w:color="auto"/>
            <w:left w:val="none" w:sz="0" w:space="0" w:color="auto"/>
            <w:bottom w:val="none" w:sz="0" w:space="0" w:color="auto"/>
            <w:right w:val="none" w:sz="0" w:space="0" w:color="auto"/>
          </w:divBdr>
          <w:divsChild>
            <w:div w:id="349591093">
              <w:marLeft w:val="0"/>
              <w:marRight w:val="232"/>
              <w:marTop w:val="0"/>
              <w:marBottom w:val="209"/>
              <w:divBdr>
                <w:top w:val="none" w:sz="0" w:space="0" w:color="auto"/>
                <w:left w:val="none" w:sz="0" w:space="0" w:color="auto"/>
                <w:bottom w:val="none" w:sz="0" w:space="0" w:color="auto"/>
                <w:right w:val="none" w:sz="0" w:space="0" w:color="auto"/>
              </w:divBdr>
              <w:divsChild>
                <w:div w:id="349580621">
                  <w:marLeft w:val="0"/>
                  <w:marRight w:val="0"/>
                  <w:marTop w:val="58"/>
                  <w:marBottom w:val="58"/>
                  <w:divBdr>
                    <w:top w:val="none" w:sz="0" w:space="0" w:color="auto"/>
                    <w:left w:val="none" w:sz="0" w:space="0" w:color="auto"/>
                    <w:bottom w:val="none" w:sz="0" w:space="0" w:color="auto"/>
                    <w:right w:val="none" w:sz="0" w:space="0" w:color="auto"/>
                  </w:divBdr>
                  <w:divsChild>
                    <w:div w:id="349581200">
                      <w:marLeft w:val="0"/>
                      <w:marRight w:val="0"/>
                      <w:marTop w:val="0"/>
                      <w:marBottom w:val="0"/>
                      <w:divBdr>
                        <w:top w:val="none" w:sz="0" w:space="0" w:color="auto"/>
                        <w:left w:val="none" w:sz="0" w:space="0" w:color="auto"/>
                        <w:bottom w:val="none" w:sz="0" w:space="0" w:color="auto"/>
                        <w:right w:val="none" w:sz="0" w:space="0" w:color="auto"/>
                      </w:divBdr>
                    </w:div>
                    <w:div w:id="3495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942">
          <w:marLeft w:val="0"/>
          <w:marRight w:val="0"/>
          <w:marTop w:val="0"/>
          <w:marBottom w:val="0"/>
          <w:divBdr>
            <w:top w:val="none" w:sz="0" w:space="0" w:color="auto"/>
            <w:left w:val="none" w:sz="0" w:space="0" w:color="auto"/>
            <w:bottom w:val="none" w:sz="0" w:space="0" w:color="auto"/>
            <w:right w:val="none" w:sz="0" w:space="0" w:color="auto"/>
          </w:divBdr>
          <w:divsChild>
            <w:div w:id="349593231">
              <w:marLeft w:val="0"/>
              <w:marRight w:val="232"/>
              <w:marTop w:val="0"/>
              <w:marBottom w:val="0"/>
              <w:divBdr>
                <w:top w:val="none" w:sz="0" w:space="0" w:color="auto"/>
                <w:left w:val="none" w:sz="0" w:space="0" w:color="auto"/>
                <w:bottom w:val="none" w:sz="0" w:space="0" w:color="auto"/>
                <w:right w:val="none" w:sz="0" w:space="0" w:color="auto"/>
              </w:divBdr>
            </w:div>
          </w:divsChild>
        </w:div>
        <w:div w:id="349598585">
          <w:marLeft w:val="0"/>
          <w:marRight w:val="0"/>
          <w:marTop w:val="0"/>
          <w:marBottom w:val="128"/>
          <w:divBdr>
            <w:top w:val="none" w:sz="0" w:space="0" w:color="auto"/>
            <w:left w:val="none" w:sz="0" w:space="0" w:color="auto"/>
            <w:bottom w:val="none" w:sz="0" w:space="0" w:color="auto"/>
            <w:right w:val="none" w:sz="0" w:space="0" w:color="auto"/>
          </w:divBdr>
        </w:div>
      </w:divsChild>
    </w:div>
    <w:div w:id="349601204">
      <w:marLeft w:val="0"/>
      <w:marRight w:val="0"/>
      <w:marTop w:val="0"/>
      <w:marBottom w:val="0"/>
      <w:divBdr>
        <w:top w:val="none" w:sz="0" w:space="0" w:color="auto"/>
        <w:left w:val="none" w:sz="0" w:space="0" w:color="auto"/>
        <w:bottom w:val="none" w:sz="0" w:space="0" w:color="auto"/>
        <w:right w:val="none" w:sz="0" w:space="0" w:color="auto"/>
      </w:divBdr>
    </w:div>
    <w:div w:id="349601205">
      <w:marLeft w:val="0"/>
      <w:marRight w:val="0"/>
      <w:marTop w:val="0"/>
      <w:marBottom w:val="0"/>
      <w:divBdr>
        <w:top w:val="none" w:sz="0" w:space="0" w:color="auto"/>
        <w:left w:val="none" w:sz="0" w:space="0" w:color="auto"/>
        <w:bottom w:val="none" w:sz="0" w:space="0" w:color="auto"/>
        <w:right w:val="none" w:sz="0" w:space="0" w:color="auto"/>
      </w:divBdr>
    </w:div>
    <w:div w:id="349601206">
      <w:marLeft w:val="0"/>
      <w:marRight w:val="0"/>
      <w:marTop w:val="0"/>
      <w:marBottom w:val="0"/>
      <w:divBdr>
        <w:top w:val="none" w:sz="0" w:space="0" w:color="auto"/>
        <w:left w:val="none" w:sz="0" w:space="0" w:color="auto"/>
        <w:bottom w:val="none" w:sz="0" w:space="0" w:color="auto"/>
        <w:right w:val="none" w:sz="0" w:space="0" w:color="auto"/>
      </w:divBdr>
      <w:divsChild>
        <w:div w:id="349579843">
          <w:marLeft w:val="0"/>
          <w:marRight w:val="0"/>
          <w:marTop w:val="0"/>
          <w:marBottom w:val="0"/>
          <w:divBdr>
            <w:top w:val="none" w:sz="0" w:space="0" w:color="auto"/>
            <w:left w:val="none" w:sz="0" w:space="0" w:color="auto"/>
            <w:bottom w:val="none" w:sz="0" w:space="0" w:color="auto"/>
            <w:right w:val="none" w:sz="0" w:space="0" w:color="auto"/>
          </w:divBdr>
        </w:div>
        <w:div w:id="349591126">
          <w:marLeft w:val="0"/>
          <w:marRight w:val="0"/>
          <w:marTop w:val="0"/>
          <w:marBottom w:val="0"/>
          <w:divBdr>
            <w:top w:val="none" w:sz="0" w:space="0" w:color="auto"/>
            <w:left w:val="none" w:sz="0" w:space="0" w:color="auto"/>
            <w:bottom w:val="none" w:sz="0" w:space="0" w:color="auto"/>
            <w:right w:val="none" w:sz="0" w:space="0" w:color="auto"/>
          </w:divBdr>
          <w:divsChild>
            <w:div w:id="349596551">
              <w:marLeft w:val="0"/>
              <w:marRight w:val="0"/>
              <w:marTop w:val="0"/>
              <w:marBottom w:val="0"/>
              <w:divBdr>
                <w:top w:val="none" w:sz="0" w:space="0" w:color="auto"/>
                <w:left w:val="none" w:sz="0" w:space="0" w:color="auto"/>
                <w:bottom w:val="none" w:sz="0" w:space="0" w:color="auto"/>
                <w:right w:val="none" w:sz="0" w:space="0" w:color="auto"/>
              </w:divBdr>
              <w:divsChild>
                <w:div w:id="3495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0">
      <w:marLeft w:val="0"/>
      <w:marRight w:val="0"/>
      <w:marTop w:val="0"/>
      <w:marBottom w:val="0"/>
      <w:divBdr>
        <w:top w:val="none" w:sz="0" w:space="0" w:color="auto"/>
        <w:left w:val="none" w:sz="0" w:space="0" w:color="auto"/>
        <w:bottom w:val="none" w:sz="0" w:space="0" w:color="auto"/>
        <w:right w:val="none" w:sz="0" w:space="0" w:color="auto"/>
      </w:divBdr>
      <w:divsChild>
        <w:div w:id="349576995">
          <w:marLeft w:val="0"/>
          <w:marRight w:val="0"/>
          <w:marTop w:val="0"/>
          <w:marBottom w:val="0"/>
          <w:divBdr>
            <w:top w:val="none" w:sz="0" w:space="0" w:color="auto"/>
            <w:left w:val="none" w:sz="0" w:space="0" w:color="auto"/>
            <w:bottom w:val="none" w:sz="0" w:space="0" w:color="auto"/>
            <w:right w:val="none" w:sz="0" w:space="0" w:color="auto"/>
          </w:divBdr>
        </w:div>
        <w:div w:id="349599301">
          <w:marLeft w:val="0"/>
          <w:marRight w:val="0"/>
          <w:marTop w:val="0"/>
          <w:marBottom w:val="0"/>
          <w:divBdr>
            <w:top w:val="none" w:sz="0" w:space="0" w:color="auto"/>
            <w:left w:val="none" w:sz="0" w:space="0" w:color="auto"/>
            <w:bottom w:val="none" w:sz="0" w:space="0" w:color="auto"/>
            <w:right w:val="none" w:sz="0" w:space="0" w:color="auto"/>
          </w:divBdr>
          <w:divsChild>
            <w:div w:id="349592592">
              <w:marLeft w:val="0"/>
              <w:marRight w:val="0"/>
              <w:marTop w:val="0"/>
              <w:marBottom w:val="0"/>
              <w:divBdr>
                <w:top w:val="none" w:sz="0" w:space="0" w:color="auto"/>
                <w:left w:val="none" w:sz="0" w:space="0" w:color="auto"/>
                <w:bottom w:val="none" w:sz="0" w:space="0" w:color="auto"/>
                <w:right w:val="none" w:sz="0" w:space="0" w:color="auto"/>
              </w:divBdr>
              <w:divsChild>
                <w:div w:id="349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3">
      <w:marLeft w:val="0"/>
      <w:marRight w:val="0"/>
      <w:marTop w:val="0"/>
      <w:marBottom w:val="0"/>
      <w:divBdr>
        <w:top w:val="none" w:sz="0" w:space="0" w:color="auto"/>
        <w:left w:val="none" w:sz="0" w:space="0" w:color="auto"/>
        <w:bottom w:val="none" w:sz="0" w:space="0" w:color="auto"/>
        <w:right w:val="none" w:sz="0" w:space="0" w:color="auto"/>
      </w:divBdr>
    </w:div>
    <w:div w:id="349601220">
      <w:marLeft w:val="0"/>
      <w:marRight w:val="0"/>
      <w:marTop w:val="0"/>
      <w:marBottom w:val="0"/>
      <w:divBdr>
        <w:top w:val="none" w:sz="0" w:space="0" w:color="auto"/>
        <w:left w:val="none" w:sz="0" w:space="0" w:color="auto"/>
        <w:bottom w:val="none" w:sz="0" w:space="0" w:color="auto"/>
        <w:right w:val="none" w:sz="0" w:space="0" w:color="auto"/>
      </w:divBdr>
      <w:divsChild>
        <w:div w:id="349598563">
          <w:marLeft w:val="0"/>
          <w:marRight w:val="0"/>
          <w:marTop w:val="0"/>
          <w:marBottom w:val="0"/>
          <w:divBdr>
            <w:top w:val="none" w:sz="0" w:space="0" w:color="auto"/>
            <w:left w:val="none" w:sz="0" w:space="0" w:color="auto"/>
            <w:bottom w:val="none" w:sz="0" w:space="0" w:color="auto"/>
            <w:right w:val="none" w:sz="0" w:space="0" w:color="auto"/>
          </w:divBdr>
        </w:div>
        <w:div w:id="349599030">
          <w:marLeft w:val="0"/>
          <w:marRight w:val="0"/>
          <w:marTop w:val="0"/>
          <w:marBottom w:val="0"/>
          <w:divBdr>
            <w:top w:val="none" w:sz="0" w:space="0" w:color="auto"/>
            <w:left w:val="none" w:sz="0" w:space="0" w:color="auto"/>
            <w:bottom w:val="none" w:sz="0" w:space="0" w:color="auto"/>
            <w:right w:val="none" w:sz="0" w:space="0" w:color="auto"/>
          </w:divBdr>
        </w:div>
      </w:divsChild>
    </w:div>
    <w:div w:id="349601223">
      <w:marLeft w:val="0"/>
      <w:marRight w:val="0"/>
      <w:marTop w:val="0"/>
      <w:marBottom w:val="0"/>
      <w:divBdr>
        <w:top w:val="none" w:sz="0" w:space="0" w:color="auto"/>
        <w:left w:val="none" w:sz="0" w:space="0" w:color="auto"/>
        <w:bottom w:val="none" w:sz="0" w:space="0" w:color="auto"/>
        <w:right w:val="none" w:sz="0" w:space="0" w:color="auto"/>
      </w:divBdr>
    </w:div>
    <w:div w:id="349601224">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 w:id="349601230">
      <w:marLeft w:val="0"/>
      <w:marRight w:val="0"/>
      <w:marTop w:val="0"/>
      <w:marBottom w:val="0"/>
      <w:divBdr>
        <w:top w:val="none" w:sz="0" w:space="0" w:color="auto"/>
        <w:left w:val="none" w:sz="0" w:space="0" w:color="auto"/>
        <w:bottom w:val="none" w:sz="0" w:space="0" w:color="auto"/>
        <w:right w:val="none" w:sz="0" w:space="0" w:color="auto"/>
      </w:divBdr>
    </w:div>
    <w:div w:id="349601233">
      <w:marLeft w:val="0"/>
      <w:marRight w:val="0"/>
      <w:marTop w:val="0"/>
      <w:marBottom w:val="0"/>
      <w:divBdr>
        <w:top w:val="none" w:sz="0" w:space="0" w:color="auto"/>
        <w:left w:val="none" w:sz="0" w:space="0" w:color="auto"/>
        <w:bottom w:val="none" w:sz="0" w:space="0" w:color="auto"/>
        <w:right w:val="none" w:sz="0" w:space="0" w:color="auto"/>
      </w:divBdr>
      <w:divsChild>
        <w:div w:id="349579966">
          <w:marLeft w:val="0"/>
          <w:marRight w:val="0"/>
          <w:marTop w:val="0"/>
          <w:marBottom w:val="0"/>
          <w:divBdr>
            <w:top w:val="none" w:sz="0" w:space="0" w:color="auto"/>
            <w:left w:val="none" w:sz="0" w:space="0" w:color="auto"/>
            <w:bottom w:val="none" w:sz="0" w:space="0" w:color="auto"/>
            <w:right w:val="none" w:sz="0" w:space="0" w:color="auto"/>
          </w:divBdr>
          <w:divsChild>
            <w:div w:id="3495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35">
      <w:marLeft w:val="0"/>
      <w:marRight w:val="0"/>
      <w:marTop w:val="0"/>
      <w:marBottom w:val="0"/>
      <w:divBdr>
        <w:top w:val="none" w:sz="0" w:space="0" w:color="auto"/>
        <w:left w:val="none" w:sz="0" w:space="0" w:color="auto"/>
        <w:bottom w:val="none" w:sz="0" w:space="0" w:color="auto"/>
        <w:right w:val="none" w:sz="0" w:space="0" w:color="auto"/>
      </w:divBdr>
      <w:divsChild>
        <w:div w:id="349583281">
          <w:marLeft w:val="0"/>
          <w:marRight w:val="0"/>
          <w:marTop w:val="0"/>
          <w:marBottom w:val="0"/>
          <w:divBdr>
            <w:top w:val="none" w:sz="0" w:space="0" w:color="auto"/>
            <w:left w:val="none" w:sz="0" w:space="0" w:color="auto"/>
            <w:bottom w:val="none" w:sz="0" w:space="0" w:color="auto"/>
            <w:right w:val="none" w:sz="0" w:space="0" w:color="auto"/>
          </w:divBdr>
        </w:div>
      </w:divsChild>
    </w:div>
    <w:div w:id="349601237">
      <w:marLeft w:val="0"/>
      <w:marRight w:val="0"/>
      <w:marTop w:val="0"/>
      <w:marBottom w:val="0"/>
      <w:divBdr>
        <w:top w:val="none" w:sz="0" w:space="0" w:color="auto"/>
        <w:left w:val="none" w:sz="0" w:space="0" w:color="auto"/>
        <w:bottom w:val="none" w:sz="0" w:space="0" w:color="auto"/>
        <w:right w:val="none" w:sz="0" w:space="0" w:color="auto"/>
      </w:divBdr>
      <w:divsChild>
        <w:div w:id="349582818">
          <w:marLeft w:val="0"/>
          <w:marRight w:val="0"/>
          <w:marTop w:val="95"/>
          <w:marBottom w:val="231"/>
          <w:divBdr>
            <w:top w:val="none" w:sz="0" w:space="0" w:color="auto"/>
            <w:left w:val="none" w:sz="0" w:space="0" w:color="auto"/>
            <w:bottom w:val="none" w:sz="0" w:space="0" w:color="auto"/>
            <w:right w:val="none" w:sz="0" w:space="0" w:color="auto"/>
          </w:divBdr>
        </w:div>
        <w:div w:id="349588969">
          <w:marLeft w:val="0"/>
          <w:marRight w:val="0"/>
          <w:marTop w:val="68"/>
          <w:marBottom w:val="204"/>
          <w:divBdr>
            <w:top w:val="none" w:sz="0" w:space="0" w:color="auto"/>
            <w:left w:val="none" w:sz="0" w:space="0" w:color="auto"/>
            <w:bottom w:val="none" w:sz="0" w:space="0" w:color="auto"/>
            <w:right w:val="none" w:sz="0" w:space="0" w:color="auto"/>
          </w:divBdr>
        </w:div>
      </w:divsChild>
    </w:div>
    <w:div w:id="349601240">
      <w:marLeft w:val="0"/>
      <w:marRight w:val="0"/>
      <w:marTop w:val="0"/>
      <w:marBottom w:val="0"/>
      <w:divBdr>
        <w:top w:val="none" w:sz="0" w:space="0" w:color="auto"/>
        <w:left w:val="none" w:sz="0" w:space="0" w:color="auto"/>
        <w:bottom w:val="none" w:sz="0" w:space="0" w:color="auto"/>
        <w:right w:val="none" w:sz="0" w:space="0" w:color="auto"/>
      </w:divBdr>
    </w:div>
    <w:div w:id="349601242">
      <w:marLeft w:val="0"/>
      <w:marRight w:val="0"/>
      <w:marTop w:val="0"/>
      <w:marBottom w:val="0"/>
      <w:divBdr>
        <w:top w:val="none" w:sz="0" w:space="0" w:color="auto"/>
        <w:left w:val="none" w:sz="0" w:space="0" w:color="auto"/>
        <w:bottom w:val="none" w:sz="0" w:space="0" w:color="auto"/>
        <w:right w:val="none" w:sz="0" w:space="0" w:color="auto"/>
      </w:divBdr>
      <w:divsChild>
        <w:div w:id="349575178">
          <w:marLeft w:val="0"/>
          <w:marRight w:val="0"/>
          <w:marTop w:val="0"/>
          <w:marBottom w:val="0"/>
          <w:divBdr>
            <w:top w:val="none" w:sz="0" w:space="0" w:color="auto"/>
            <w:left w:val="none" w:sz="0" w:space="0" w:color="auto"/>
            <w:bottom w:val="none" w:sz="0" w:space="0" w:color="auto"/>
            <w:right w:val="none" w:sz="0" w:space="0" w:color="auto"/>
          </w:divBdr>
        </w:div>
        <w:div w:id="349599420">
          <w:marLeft w:val="0"/>
          <w:marRight w:val="0"/>
          <w:marTop w:val="0"/>
          <w:marBottom w:val="0"/>
          <w:divBdr>
            <w:top w:val="none" w:sz="0" w:space="0" w:color="auto"/>
            <w:left w:val="none" w:sz="0" w:space="0" w:color="auto"/>
            <w:bottom w:val="none" w:sz="0" w:space="0" w:color="auto"/>
            <w:right w:val="none" w:sz="0" w:space="0" w:color="auto"/>
          </w:divBdr>
        </w:div>
      </w:divsChild>
    </w:div>
    <w:div w:id="349601243">
      <w:marLeft w:val="0"/>
      <w:marRight w:val="0"/>
      <w:marTop w:val="0"/>
      <w:marBottom w:val="0"/>
      <w:divBdr>
        <w:top w:val="none" w:sz="0" w:space="0" w:color="auto"/>
        <w:left w:val="none" w:sz="0" w:space="0" w:color="auto"/>
        <w:bottom w:val="none" w:sz="0" w:space="0" w:color="auto"/>
        <w:right w:val="none" w:sz="0" w:space="0" w:color="auto"/>
      </w:divBdr>
      <w:divsChild>
        <w:div w:id="349601908">
          <w:marLeft w:val="0"/>
          <w:marRight w:val="0"/>
          <w:marTop w:val="0"/>
          <w:marBottom w:val="0"/>
          <w:divBdr>
            <w:top w:val="none" w:sz="0" w:space="0" w:color="auto"/>
            <w:left w:val="none" w:sz="0" w:space="0" w:color="auto"/>
            <w:bottom w:val="none" w:sz="0" w:space="0" w:color="auto"/>
            <w:right w:val="none" w:sz="0" w:space="0" w:color="auto"/>
          </w:divBdr>
        </w:div>
      </w:divsChild>
    </w:div>
    <w:div w:id="349601247">
      <w:marLeft w:val="0"/>
      <w:marRight w:val="0"/>
      <w:marTop w:val="0"/>
      <w:marBottom w:val="0"/>
      <w:divBdr>
        <w:top w:val="none" w:sz="0" w:space="0" w:color="auto"/>
        <w:left w:val="none" w:sz="0" w:space="0" w:color="auto"/>
        <w:bottom w:val="none" w:sz="0" w:space="0" w:color="auto"/>
        <w:right w:val="none" w:sz="0" w:space="0" w:color="auto"/>
      </w:divBdr>
    </w:div>
    <w:div w:id="349601249">
      <w:marLeft w:val="0"/>
      <w:marRight w:val="0"/>
      <w:marTop w:val="0"/>
      <w:marBottom w:val="0"/>
      <w:divBdr>
        <w:top w:val="none" w:sz="0" w:space="0" w:color="auto"/>
        <w:left w:val="none" w:sz="0" w:space="0" w:color="auto"/>
        <w:bottom w:val="none" w:sz="0" w:space="0" w:color="auto"/>
        <w:right w:val="none" w:sz="0" w:space="0" w:color="auto"/>
      </w:divBdr>
      <w:divsChild>
        <w:div w:id="349583273">
          <w:marLeft w:val="0"/>
          <w:marRight w:val="0"/>
          <w:marTop w:val="0"/>
          <w:marBottom w:val="0"/>
          <w:divBdr>
            <w:top w:val="none" w:sz="0" w:space="0" w:color="auto"/>
            <w:left w:val="none" w:sz="0" w:space="0" w:color="auto"/>
            <w:bottom w:val="none" w:sz="0" w:space="0" w:color="auto"/>
            <w:right w:val="none" w:sz="0" w:space="0" w:color="auto"/>
          </w:divBdr>
        </w:div>
      </w:divsChild>
    </w:div>
    <w:div w:id="349601254">
      <w:marLeft w:val="0"/>
      <w:marRight w:val="0"/>
      <w:marTop w:val="0"/>
      <w:marBottom w:val="0"/>
      <w:divBdr>
        <w:top w:val="none" w:sz="0" w:space="0" w:color="auto"/>
        <w:left w:val="none" w:sz="0" w:space="0" w:color="auto"/>
        <w:bottom w:val="none" w:sz="0" w:space="0" w:color="auto"/>
        <w:right w:val="none" w:sz="0" w:space="0" w:color="auto"/>
      </w:divBdr>
      <w:divsChild>
        <w:div w:id="349587261">
          <w:marLeft w:val="0"/>
          <w:marRight w:val="0"/>
          <w:marTop w:val="0"/>
          <w:marBottom w:val="0"/>
          <w:divBdr>
            <w:top w:val="none" w:sz="0" w:space="0" w:color="auto"/>
            <w:left w:val="none" w:sz="0" w:space="0" w:color="auto"/>
            <w:bottom w:val="none" w:sz="0" w:space="0" w:color="auto"/>
            <w:right w:val="none" w:sz="0" w:space="0" w:color="auto"/>
          </w:divBdr>
          <w:divsChild>
            <w:div w:id="349576778">
              <w:marLeft w:val="0"/>
              <w:marRight w:val="0"/>
              <w:marTop w:val="0"/>
              <w:marBottom w:val="0"/>
              <w:divBdr>
                <w:top w:val="none" w:sz="0" w:space="0" w:color="auto"/>
                <w:left w:val="none" w:sz="0" w:space="0" w:color="auto"/>
                <w:bottom w:val="none" w:sz="0" w:space="0" w:color="auto"/>
                <w:right w:val="none" w:sz="0" w:space="0" w:color="auto"/>
              </w:divBdr>
              <w:divsChild>
                <w:div w:id="3495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89">
          <w:marLeft w:val="0"/>
          <w:marRight w:val="0"/>
          <w:marTop w:val="0"/>
          <w:marBottom w:val="0"/>
          <w:divBdr>
            <w:top w:val="none" w:sz="0" w:space="0" w:color="auto"/>
            <w:left w:val="none" w:sz="0" w:space="0" w:color="auto"/>
            <w:bottom w:val="none" w:sz="0" w:space="0" w:color="auto"/>
            <w:right w:val="none" w:sz="0" w:space="0" w:color="auto"/>
          </w:divBdr>
        </w:div>
      </w:divsChild>
    </w:div>
    <w:div w:id="349601257">
      <w:marLeft w:val="0"/>
      <w:marRight w:val="0"/>
      <w:marTop w:val="0"/>
      <w:marBottom w:val="0"/>
      <w:divBdr>
        <w:top w:val="none" w:sz="0" w:space="0" w:color="auto"/>
        <w:left w:val="none" w:sz="0" w:space="0" w:color="auto"/>
        <w:bottom w:val="none" w:sz="0" w:space="0" w:color="auto"/>
        <w:right w:val="none" w:sz="0" w:space="0" w:color="auto"/>
      </w:divBdr>
      <w:divsChild>
        <w:div w:id="349571230">
          <w:marLeft w:val="0"/>
          <w:marRight w:val="0"/>
          <w:marTop w:val="0"/>
          <w:marBottom w:val="0"/>
          <w:divBdr>
            <w:top w:val="none" w:sz="0" w:space="0" w:color="auto"/>
            <w:left w:val="none" w:sz="0" w:space="0" w:color="auto"/>
            <w:bottom w:val="none" w:sz="0" w:space="0" w:color="auto"/>
            <w:right w:val="none" w:sz="0" w:space="0" w:color="auto"/>
          </w:divBdr>
        </w:div>
        <w:div w:id="349572417">
          <w:marLeft w:val="0"/>
          <w:marRight w:val="0"/>
          <w:marTop w:val="0"/>
          <w:marBottom w:val="0"/>
          <w:divBdr>
            <w:top w:val="none" w:sz="0" w:space="0" w:color="auto"/>
            <w:left w:val="none" w:sz="0" w:space="0" w:color="auto"/>
            <w:bottom w:val="none" w:sz="0" w:space="0" w:color="auto"/>
            <w:right w:val="none" w:sz="0" w:space="0" w:color="auto"/>
          </w:divBdr>
          <w:divsChild>
            <w:div w:id="349602120">
              <w:marLeft w:val="0"/>
              <w:marRight w:val="0"/>
              <w:marTop w:val="0"/>
              <w:marBottom w:val="0"/>
              <w:divBdr>
                <w:top w:val="none" w:sz="0" w:space="0" w:color="auto"/>
                <w:left w:val="none" w:sz="0" w:space="0" w:color="auto"/>
                <w:bottom w:val="none" w:sz="0" w:space="0" w:color="auto"/>
                <w:right w:val="none" w:sz="0" w:space="0" w:color="auto"/>
              </w:divBdr>
              <w:divsChild>
                <w:div w:id="349586319">
                  <w:marLeft w:val="0"/>
                  <w:marRight w:val="0"/>
                  <w:marTop w:val="0"/>
                  <w:marBottom w:val="0"/>
                  <w:divBdr>
                    <w:top w:val="none" w:sz="0" w:space="0" w:color="auto"/>
                    <w:left w:val="none" w:sz="0" w:space="0" w:color="auto"/>
                    <w:bottom w:val="none" w:sz="0" w:space="0" w:color="auto"/>
                    <w:right w:val="none" w:sz="0" w:space="0" w:color="auto"/>
                  </w:divBdr>
                  <w:divsChild>
                    <w:div w:id="349581868">
                      <w:marLeft w:val="0"/>
                      <w:marRight w:val="0"/>
                      <w:marTop w:val="0"/>
                      <w:marBottom w:val="0"/>
                      <w:divBdr>
                        <w:top w:val="none" w:sz="0" w:space="0" w:color="auto"/>
                        <w:left w:val="none" w:sz="0" w:space="0" w:color="auto"/>
                        <w:bottom w:val="none" w:sz="0" w:space="0" w:color="auto"/>
                        <w:right w:val="none" w:sz="0" w:space="0" w:color="auto"/>
                      </w:divBdr>
                    </w:div>
                    <w:div w:id="3496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75">
          <w:marLeft w:val="0"/>
          <w:marRight w:val="0"/>
          <w:marTop w:val="0"/>
          <w:marBottom w:val="0"/>
          <w:divBdr>
            <w:top w:val="none" w:sz="0" w:space="0" w:color="auto"/>
            <w:left w:val="none" w:sz="0" w:space="0" w:color="auto"/>
            <w:bottom w:val="none" w:sz="0" w:space="0" w:color="auto"/>
            <w:right w:val="none" w:sz="0" w:space="0" w:color="auto"/>
          </w:divBdr>
        </w:div>
        <w:div w:id="349573384">
          <w:marLeft w:val="0"/>
          <w:marRight w:val="0"/>
          <w:marTop w:val="0"/>
          <w:marBottom w:val="0"/>
          <w:divBdr>
            <w:top w:val="none" w:sz="0" w:space="0" w:color="auto"/>
            <w:left w:val="none" w:sz="0" w:space="0" w:color="auto"/>
            <w:bottom w:val="none" w:sz="0" w:space="0" w:color="auto"/>
            <w:right w:val="none" w:sz="0" w:space="0" w:color="auto"/>
          </w:divBdr>
        </w:div>
        <w:div w:id="349588464">
          <w:marLeft w:val="0"/>
          <w:marRight w:val="0"/>
          <w:marTop w:val="0"/>
          <w:marBottom w:val="0"/>
          <w:divBdr>
            <w:top w:val="none" w:sz="0" w:space="0" w:color="auto"/>
            <w:left w:val="none" w:sz="0" w:space="0" w:color="auto"/>
            <w:bottom w:val="none" w:sz="0" w:space="0" w:color="auto"/>
            <w:right w:val="none" w:sz="0" w:space="0" w:color="auto"/>
          </w:divBdr>
        </w:div>
        <w:div w:id="349588999">
          <w:marLeft w:val="0"/>
          <w:marRight w:val="0"/>
          <w:marTop w:val="0"/>
          <w:marBottom w:val="0"/>
          <w:divBdr>
            <w:top w:val="none" w:sz="0" w:space="0" w:color="auto"/>
            <w:left w:val="none" w:sz="0" w:space="0" w:color="auto"/>
            <w:bottom w:val="none" w:sz="0" w:space="0" w:color="auto"/>
            <w:right w:val="none" w:sz="0" w:space="0" w:color="auto"/>
          </w:divBdr>
        </w:div>
        <w:div w:id="349590633">
          <w:marLeft w:val="0"/>
          <w:marRight w:val="0"/>
          <w:marTop w:val="0"/>
          <w:marBottom w:val="0"/>
          <w:divBdr>
            <w:top w:val="none" w:sz="0" w:space="0" w:color="auto"/>
            <w:left w:val="none" w:sz="0" w:space="0" w:color="auto"/>
            <w:bottom w:val="none" w:sz="0" w:space="0" w:color="auto"/>
            <w:right w:val="none" w:sz="0" w:space="0" w:color="auto"/>
          </w:divBdr>
        </w:div>
        <w:div w:id="349591055">
          <w:marLeft w:val="0"/>
          <w:marRight w:val="0"/>
          <w:marTop w:val="0"/>
          <w:marBottom w:val="0"/>
          <w:divBdr>
            <w:top w:val="none" w:sz="0" w:space="0" w:color="auto"/>
            <w:left w:val="none" w:sz="0" w:space="0" w:color="auto"/>
            <w:bottom w:val="none" w:sz="0" w:space="0" w:color="auto"/>
            <w:right w:val="none" w:sz="0" w:space="0" w:color="auto"/>
          </w:divBdr>
        </w:div>
        <w:div w:id="349591775">
          <w:marLeft w:val="0"/>
          <w:marRight w:val="0"/>
          <w:marTop w:val="0"/>
          <w:marBottom w:val="0"/>
          <w:divBdr>
            <w:top w:val="none" w:sz="0" w:space="0" w:color="auto"/>
            <w:left w:val="none" w:sz="0" w:space="0" w:color="auto"/>
            <w:bottom w:val="none" w:sz="0" w:space="0" w:color="auto"/>
            <w:right w:val="none" w:sz="0" w:space="0" w:color="auto"/>
          </w:divBdr>
        </w:div>
        <w:div w:id="349597493">
          <w:marLeft w:val="0"/>
          <w:marRight w:val="0"/>
          <w:marTop w:val="0"/>
          <w:marBottom w:val="0"/>
          <w:divBdr>
            <w:top w:val="none" w:sz="0" w:space="0" w:color="auto"/>
            <w:left w:val="none" w:sz="0" w:space="0" w:color="auto"/>
            <w:bottom w:val="none" w:sz="0" w:space="0" w:color="auto"/>
            <w:right w:val="none" w:sz="0" w:space="0" w:color="auto"/>
          </w:divBdr>
          <w:divsChild>
            <w:div w:id="349591074">
              <w:marLeft w:val="0"/>
              <w:marRight w:val="0"/>
              <w:marTop w:val="0"/>
              <w:marBottom w:val="0"/>
              <w:divBdr>
                <w:top w:val="none" w:sz="0" w:space="0" w:color="auto"/>
                <w:left w:val="none" w:sz="0" w:space="0" w:color="auto"/>
                <w:bottom w:val="none" w:sz="0" w:space="0" w:color="auto"/>
                <w:right w:val="none" w:sz="0" w:space="0" w:color="auto"/>
              </w:divBdr>
            </w:div>
          </w:divsChild>
        </w:div>
        <w:div w:id="349599232">
          <w:marLeft w:val="0"/>
          <w:marRight w:val="0"/>
          <w:marTop w:val="0"/>
          <w:marBottom w:val="0"/>
          <w:divBdr>
            <w:top w:val="none" w:sz="0" w:space="0" w:color="auto"/>
            <w:left w:val="none" w:sz="0" w:space="0" w:color="auto"/>
            <w:bottom w:val="none" w:sz="0" w:space="0" w:color="auto"/>
            <w:right w:val="none" w:sz="0" w:space="0" w:color="auto"/>
          </w:divBdr>
        </w:div>
        <w:div w:id="349602312">
          <w:marLeft w:val="0"/>
          <w:marRight w:val="0"/>
          <w:marTop w:val="0"/>
          <w:marBottom w:val="0"/>
          <w:divBdr>
            <w:top w:val="none" w:sz="0" w:space="0" w:color="auto"/>
            <w:left w:val="none" w:sz="0" w:space="0" w:color="auto"/>
            <w:bottom w:val="none" w:sz="0" w:space="0" w:color="auto"/>
            <w:right w:val="none" w:sz="0" w:space="0" w:color="auto"/>
          </w:divBdr>
        </w:div>
      </w:divsChild>
    </w:div>
    <w:div w:id="349601260">
      <w:marLeft w:val="0"/>
      <w:marRight w:val="0"/>
      <w:marTop w:val="0"/>
      <w:marBottom w:val="0"/>
      <w:divBdr>
        <w:top w:val="none" w:sz="0" w:space="0" w:color="auto"/>
        <w:left w:val="none" w:sz="0" w:space="0" w:color="auto"/>
        <w:bottom w:val="none" w:sz="0" w:space="0" w:color="auto"/>
        <w:right w:val="none" w:sz="0" w:space="0" w:color="auto"/>
      </w:divBdr>
      <w:divsChild>
        <w:div w:id="349588834">
          <w:marLeft w:val="0"/>
          <w:marRight w:val="0"/>
          <w:marTop w:val="0"/>
          <w:marBottom w:val="0"/>
          <w:divBdr>
            <w:top w:val="none" w:sz="0" w:space="0" w:color="auto"/>
            <w:left w:val="none" w:sz="0" w:space="0" w:color="auto"/>
            <w:bottom w:val="none" w:sz="0" w:space="0" w:color="auto"/>
            <w:right w:val="none" w:sz="0" w:space="0" w:color="auto"/>
          </w:divBdr>
          <w:divsChild>
            <w:div w:id="349585416">
              <w:marLeft w:val="0"/>
              <w:marRight w:val="0"/>
              <w:marTop w:val="0"/>
              <w:marBottom w:val="0"/>
              <w:divBdr>
                <w:top w:val="none" w:sz="0" w:space="0" w:color="auto"/>
                <w:left w:val="none" w:sz="0" w:space="0" w:color="auto"/>
                <w:bottom w:val="none" w:sz="0" w:space="0" w:color="auto"/>
                <w:right w:val="none" w:sz="0" w:space="0" w:color="auto"/>
              </w:divBdr>
              <w:divsChild>
                <w:div w:id="349584248">
                  <w:marLeft w:val="0"/>
                  <w:marRight w:val="0"/>
                  <w:marTop w:val="0"/>
                  <w:marBottom w:val="0"/>
                  <w:divBdr>
                    <w:top w:val="none" w:sz="0" w:space="0" w:color="auto"/>
                    <w:left w:val="none" w:sz="0" w:space="0" w:color="auto"/>
                    <w:bottom w:val="none" w:sz="0" w:space="0" w:color="auto"/>
                    <w:right w:val="none" w:sz="0" w:space="0" w:color="auto"/>
                  </w:divBdr>
                  <w:divsChild>
                    <w:div w:id="349571356">
                      <w:marLeft w:val="0"/>
                      <w:marRight w:val="0"/>
                      <w:marTop w:val="0"/>
                      <w:marBottom w:val="0"/>
                      <w:divBdr>
                        <w:top w:val="none" w:sz="0" w:space="0" w:color="auto"/>
                        <w:left w:val="none" w:sz="0" w:space="0" w:color="auto"/>
                        <w:bottom w:val="none" w:sz="0" w:space="0" w:color="auto"/>
                        <w:right w:val="none" w:sz="0" w:space="0" w:color="auto"/>
                      </w:divBdr>
                      <w:divsChild>
                        <w:div w:id="349573785">
                          <w:marLeft w:val="4050"/>
                          <w:marRight w:val="0"/>
                          <w:marTop w:val="0"/>
                          <w:marBottom w:val="0"/>
                          <w:divBdr>
                            <w:top w:val="none" w:sz="0" w:space="0" w:color="auto"/>
                            <w:left w:val="none" w:sz="0" w:space="0" w:color="auto"/>
                            <w:bottom w:val="none" w:sz="0" w:space="0" w:color="auto"/>
                            <w:right w:val="none" w:sz="0" w:space="0" w:color="auto"/>
                          </w:divBdr>
                          <w:divsChild>
                            <w:div w:id="349580846">
                              <w:marLeft w:val="-900"/>
                              <w:marRight w:val="-1650"/>
                              <w:marTop w:val="375"/>
                              <w:marBottom w:val="0"/>
                              <w:divBdr>
                                <w:top w:val="none" w:sz="0" w:space="0" w:color="auto"/>
                                <w:left w:val="none" w:sz="0" w:space="0" w:color="auto"/>
                                <w:bottom w:val="none" w:sz="0" w:space="0" w:color="auto"/>
                                <w:right w:val="none" w:sz="0" w:space="0" w:color="auto"/>
                              </w:divBdr>
                              <w:divsChild>
                                <w:div w:id="349595167">
                                  <w:marLeft w:val="0"/>
                                  <w:marRight w:val="0"/>
                                  <w:marTop w:val="0"/>
                                  <w:marBottom w:val="0"/>
                                  <w:divBdr>
                                    <w:top w:val="none" w:sz="0" w:space="0" w:color="auto"/>
                                    <w:left w:val="none" w:sz="0" w:space="0" w:color="auto"/>
                                    <w:bottom w:val="none" w:sz="0" w:space="0" w:color="auto"/>
                                    <w:right w:val="none" w:sz="0" w:space="0" w:color="auto"/>
                                  </w:divBdr>
                                  <w:divsChild>
                                    <w:div w:id="349572035">
                                      <w:marLeft w:val="0"/>
                                      <w:marRight w:val="0"/>
                                      <w:marTop w:val="0"/>
                                      <w:marBottom w:val="0"/>
                                      <w:divBdr>
                                        <w:top w:val="none" w:sz="0" w:space="0" w:color="auto"/>
                                        <w:left w:val="none" w:sz="0" w:space="0" w:color="auto"/>
                                        <w:bottom w:val="none" w:sz="0" w:space="0" w:color="auto"/>
                                        <w:right w:val="none" w:sz="0" w:space="0" w:color="auto"/>
                                      </w:divBdr>
                                      <w:divsChild>
                                        <w:div w:id="349589193">
                                          <w:marLeft w:val="0"/>
                                          <w:marRight w:val="0"/>
                                          <w:marTop w:val="0"/>
                                          <w:marBottom w:val="0"/>
                                          <w:divBdr>
                                            <w:top w:val="none" w:sz="0" w:space="0" w:color="auto"/>
                                            <w:left w:val="none" w:sz="0" w:space="0" w:color="auto"/>
                                            <w:bottom w:val="none" w:sz="0" w:space="0" w:color="auto"/>
                                            <w:right w:val="none" w:sz="0" w:space="0" w:color="auto"/>
                                          </w:divBdr>
                                          <w:divsChild>
                                            <w:div w:id="3495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7">
                                      <w:marLeft w:val="0"/>
                                      <w:marRight w:val="0"/>
                                      <w:marTop w:val="0"/>
                                      <w:marBottom w:val="0"/>
                                      <w:divBdr>
                                        <w:top w:val="none" w:sz="0" w:space="0" w:color="auto"/>
                                        <w:left w:val="none" w:sz="0" w:space="0" w:color="auto"/>
                                        <w:bottom w:val="none" w:sz="0" w:space="0" w:color="auto"/>
                                        <w:right w:val="none" w:sz="0" w:space="0" w:color="auto"/>
                                      </w:divBdr>
                                      <w:divsChild>
                                        <w:div w:id="349595760">
                                          <w:marLeft w:val="0"/>
                                          <w:marRight w:val="0"/>
                                          <w:marTop w:val="0"/>
                                          <w:marBottom w:val="0"/>
                                          <w:divBdr>
                                            <w:top w:val="none" w:sz="0" w:space="0" w:color="auto"/>
                                            <w:left w:val="none" w:sz="0" w:space="0" w:color="auto"/>
                                            <w:bottom w:val="none" w:sz="0" w:space="0" w:color="auto"/>
                                            <w:right w:val="none" w:sz="0" w:space="0" w:color="auto"/>
                                          </w:divBdr>
                                          <w:divsChild>
                                            <w:div w:id="349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31">
                                      <w:marLeft w:val="0"/>
                                      <w:marRight w:val="0"/>
                                      <w:marTop w:val="0"/>
                                      <w:marBottom w:val="0"/>
                                      <w:divBdr>
                                        <w:top w:val="none" w:sz="0" w:space="0" w:color="auto"/>
                                        <w:left w:val="none" w:sz="0" w:space="0" w:color="auto"/>
                                        <w:bottom w:val="none" w:sz="0" w:space="0" w:color="auto"/>
                                        <w:right w:val="none" w:sz="0" w:space="0" w:color="auto"/>
                                      </w:divBdr>
                                      <w:divsChild>
                                        <w:div w:id="349573808">
                                          <w:marLeft w:val="0"/>
                                          <w:marRight w:val="0"/>
                                          <w:marTop w:val="0"/>
                                          <w:marBottom w:val="0"/>
                                          <w:divBdr>
                                            <w:top w:val="none" w:sz="0" w:space="0" w:color="auto"/>
                                            <w:left w:val="none" w:sz="0" w:space="0" w:color="auto"/>
                                            <w:bottom w:val="none" w:sz="0" w:space="0" w:color="auto"/>
                                            <w:right w:val="none" w:sz="0" w:space="0" w:color="auto"/>
                                          </w:divBdr>
                                          <w:divsChild>
                                            <w:div w:id="3495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42">
                                      <w:marLeft w:val="0"/>
                                      <w:marRight w:val="0"/>
                                      <w:marTop w:val="0"/>
                                      <w:marBottom w:val="0"/>
                                      <w:divBdr>
                                        <w:top w:val="none" w:sz="0" w:space="0" w:color="auto"/>
                                        <w:left w:val="none" w:sz="0" w:space="0" w:color="auto"/>
                                        <w:bottom w:val="none" w:sz="0" w:space="0" w:color="auto"/>
                                        <w:right w:val="none" w:sz="0" w:space="0" w:color="auto"/>
                                      </w:divBdr>
                                      <w:divsChild>
                                        <w:div w:id="349582930">
                                          <w:marLeft w:val="0"/>
                                          <w:marRight w:val="0"/>
                                          <w:marTop w:val="0"/>
                                          <w:marBottom w:val="0"/>
                                          <w:divBdr>
                                            <w:top w:val="none" w:sz="0" w:space="0" w:color="auto"/>
                                            <w:left w:val="none" w:sz="0" w:space="0" w:color="auto"/>
                                            <w:bottom w:val="none" w:sz="0" w:space="0" w:color="auto"/>
                                            <w:right w:val="none" w:sz="0" w:space="0" w:color="auto"/>
                                          </w:divBdr>
                                          <w:divsChild>
                                            <w:div w:id="3495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42">
                                      <w:marLeft w:val="0"/>
                                      <w:marRight w:val="0"/>
                                      <w:marTop w:val="0"/>
                                      <w:marBottom w:val="0"/>
                                      <w:divBdr>
                                        <w:top w:val="none" w:sz="0" w:space="0" w:color="auto"/>
                                        <w:left w:val="none" w:sz="0" w:space="0" w:color="auto"/>
                                        <w:bottom w:val="none" w:sz="0" w:space="0" w:color="auto"/>
                                        <w:right w:val="none" w:sz="0" w:space="0" w:color="auto"/>
                                      </w:divBdr>
                                      <w:divsChild>
                                        <w:div w:id="349595394">
                                          <w:marLeft w:val="0"/>
                                          <w:marRight w:val="0"/>
                                          <w:marTop w:val="0"/>
                                          <w:marBottom w:val="0"/>
                                          <w:divBdr>
                                            <w:top w:val="none" w:sz="0" w:space="0" w:color="auto"/>
                                            <w:left w:val="none" w:sz="0" w:space="0" w:color="auto"/>
                                            <w:bottom w:val="none" w:sz="0" w:space="0" w:color="auto"/>
                                            <w:right w:val="none" w:sz="0" w:space="0" w:color="auto"/>
                                          </w:divBdr>
                                          <w:divsChild>
                                            <w:div w:id="349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95">
                                      <w:marLeft w:val="0"/>
                                      <w:marRight w:val="0"/>
                                      <w:marTop w:val="0"/>
                                      <w:marBottom w:val="0"/>
                                      <w:divBdr>
                                        <w:top w:val="none" w:sz="0" w:space="0" w:color="auto"/>
                                        <w:left w:val="none" w:sz="0" w:space="0" w:color="auto"/>
                                        <w:bottom w:val="none" w:sz="0" w:space="0" w:color="auto"/>
                                        <w:right w:val="none" w:sz="0" w:space="0" w:color="auto"/>
                                      </w:divBdr>
                                      <w:divsChild>
                                        <w:div w:id="349572995">
                                          <w:marLeft w:val="0"/>
                                          <w:marRight w:val="0"/>
                                          <w:marTop w:val="0"/>
                                          <w:marBottom w:val="0"/>
                                          <w:divBdr>
                                            <w:top w:val="none" w:sz="0" w:space="0" w:color="auto"/>
                                            <w:left w:val="none" w:sz="0" w:space="0" w:color="auto"/>
                                            <w:bottom w:val="none" w:sz="0" w:space="0" w:color="auto"/>
                                            <w:right w:val="none" w:sz="0" w:space="0" w:color="auto"/>
                                          </w:divBdr>
                                          <w:divsChild>
                                            <w:div w:id="349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52">
                                      <w:marLeft w:val="0"/>
                                      <w:marRight w:val="0"/>
                                      <w:marTop w:val="0"/>
                                      <w:marBottom w:val="0"/>
                                      <w:divBdr>
                                        <w:top w:val="none" w:sz="0" w:space="0" w:color="auto"/>
                                        <w:left w:val="none" w:sz="0" w:space="0" w:color="auto"/>
                                        <w:bottom w:val="none" w:sz="0" w:space="0" w:color="auto"/>
                                        <w:right w:val="none" w:sz="0" w:space="0" w:color="auto"/>
                                      </w:divBdr>
                                      <w:divsChild>
                                        <w:div w:id="349584430">
                                          <w:marLeft w:val="0"/>
                                          <w:marRight w:val="0"/>
                                          <w:marTop w:val="0"/>
                                          <w:marBottom w:val="0"/>
                                          <w:divBdr>
                                            <w:top w:val="none" w:sz="0" w:space="0" w:color="auto"/>
                                            <w:left w:val="none" w:sz="0" w:space="0" w:color="auto"/>
                                            <w:bottom w:val="none" w:sz="0" w:space="0" w:color="auto"/>
                                            <w:right w:val="none" w:sz="0" w:space="0" w:color="auto"/>
                                          </w:divBdr>
                                          <w:divsChild>
                                            <w:div w:id="3495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1">
                                      <w:marLeft w:val="0"/>
                                      <w:marRight w:val="0"/>
                                      <w:marTop w:val="0"/>
                                      <w:marBottom w:val="0"/>
                                      <w:divBdr>
                                        <w:top w:val="none" w:sz="0" w:space="0" w:color="auto"/>
                                        <w:left w:val="none" w:sz="0" w:space="0" w:color="auto"/>
                                        <w:bottom w:val="none" w:sz="0" w:space="0" w:color="auto"/>
                                        <w:right w:val="none" w:sz="0" w:space="0" w:color="auto"/>
                                      </w:divBdr>
                                      <w:divsChild>
                                        <w:div w:id="349599088">
                                          <w:marLeft w:val="0"/>
                                          <w:marRight w:val="0"/>
                                          <w:marTop w:val="0"/>
                                          <w:marBottom w:val="0"/>
                                          <w:divBdr>
                                            <w:top w:val="none" w:sz="0" w:space="0" w:color="auto"/>
                                            <w:left w:val="none" w:sz="0" w:space="0" w:color="auto"/>
                                            <w:bottom w:val="none" w:sz="0" w:space="0" w:color="auto"/>
                                            <w:right w:val="none" w:sz="0" w:space="0" w:color="auto"/>
                                          </w:divBdr>
                                          <w:divsChild>
                                            <w:div w:id="34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29">
                                      <w:marLeft w:val="0"/>
                                      <w:marRight w:val="0"/>
                                      <w:marTop w:val="0"/>
                                      <w:marBottom w:val="0"/>
                                      <w:divBdr>
                                        <w:top w:val="none" w:sz="0" w:space="0" w:color="auto"/>
                                        <w:left w:val="none" w:sz="0" w:space="0" w:color="auto"/>
                                        <w:bottom w:val="none" w:sz="0" w:space="0" w:color="auto"/>
                                        <w:right w:val="none" w:sz="0" w:space="0" w:color="auto"/>
                                      </w:divBdr>
                                      <w:divsChild>
                                        <w:div w:id="349591445">
                                          <w:marLeft w:val="0"/>
                                          <w:marRight w:val="0"/>
                                          <w:marTop w:val="0"/>
                                          <w:marBottom w:val="0"/>
                                          <w:divBdr>
                                            <w:top w:val="none" w:sz="0" w:space="0" w:color="auto"/>
                                            <w:left w:val="none" w:sz="0" w:space="0" w:color="auto"/>
                                            <w:bottom w:val="none" w:sz="0" w:space="0" w:color="auto"/>
                                            <w:right w:val="none" w:sz="0" w:space="0" w:color="auto"/>
                                          </w:divBdr>
                                          <w:divsChild>
                                            <w:div w:id="3495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52">
                                      <w:marLeft w:val="0"/>
                                      <w:marRight w:val="0"/>
                                      <w:marTop w:val="0"/>
                                      <w:marBottom w:val="0"/>
                                      <w:divBdr>
                                        <w:top w:val="none" w:sz="0" w:space="0" w:color="auto"/>
                                        <w:left w:val="none" w:sz="0" w:space="0" w:color="auto"/>
                                        <w:bottom w:val="none" w:sz="0" w:space="0" w:color="auto"/>
                                        <w:right w:val="none" w:sz="0" w:space="0" w:color="auto"/>
                                      </w:divBdr>
                                      <w:divsChild>
                                        <w:div w:id="349574075">
                                          <w:marLeft w:val="0"/>
                                          <w:marRight w:val="0"/>
                                          <w:marTop w:val="0"/>
                                          <w:marBottom w:val="0"/>
                                          <w:divBdr>
                                            <w:top w:val="none" w:sz="0" w:space="0" w:color="auto"/>
                                            <w:left w:val="none" w:sz="0" w:space="0" w:color="auto"/>
                                            <w:bottom w:val="none" w:sz="0" w:space="0" w:color="auto"/>
                                            <w:right w:val="none" w:sz="0" w:space="0" w:color="auto"/>
                                          </w:divBdr>
                                          <w:divsChild>
                                            <w:div w:id="3496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406">
                              <w:marLeft w:val="0"/>
                              <w:marRight w:val="900"/>
                              <w:marTop w:val="0"/>
                              <w:marBottom w:val="0"/>
                              <w:divBdr>
                                <w:top w:val="none" w:sz="0" w:space="0" w:color="auto"/>
                                <w:left w:val="none" w:sz="0" w:space="0" w:color="auto"/>
                                <w:bottom w:val="none" w:sz="0" w:space="0" w:color="auto"/>
                                <w:right w:val="none" w:sz="0" w:space="0" w:color="auto"/>
                              </w:divBdr>
                              <w:divsChild>
                                <w:div w:id="349572884">
                                  <w:marLeft w:val="0"/>
                                  <w:marRight w:val="0"/>
                                  <w:marTop w:val="0"/>
                                  <w:marBottom w:val="0"/>
                                  <w:divBdr>
                                    <w:top w:val="none" w:sz="0" w:space="0" w:color="auto"/>
                                    <w:left w:val="none" w:sz="0" w:space="0" w:color="auto"/>
                                    <w:bottom w:val="none" w:sz="0" w:space="0" w:color="auto"/>
                                    <w:right w:val="none" w:sz="0" w:space="0" w:color="auto"/>
                                  </w:divBdr>
                                  <w:divsChild>
                                    <w:div w:id="349590621">
                                      <w:marLeft w:val="0"/>
                                      <w:marRight w:val="3375"/>
                                      <w:marTop w:val="0"/>
                                      <w:marBottom w:val="0"/>
                                      <w:divBdr>
                                        <w:top w:val="none" w:sz="0" w:space="0" w:color="auto"/>
                                        <w:left w:val="none" w:sz="0" w:space="0" w:color="auto"/>
                                        <w:bottom w:val="none" w:sz="0" w:space="0" w:color="auto"/>
                                        <w:right w:val="none" w:sz="0" w:space="0" w:color="auto"/>
                                      </w:divBdr>
                                      <w:divsChild>
                                        <w:div w:id="349582838">
                                          <w:marLeft w:val="0"/>
                                          <w:marRight w:val="0"/>
                                          <w:marTop w:val="0"/>
                                          <w:marBottom w:val="0"/>
                                          <w:divBdr>
                                            <w:top w:val="none" w:sz="0" w:space="0" w:color="auto"/>
                                            <w:left w:val="none" w:sz="0" w:space="0" w:color="auto"/>
                                            <w:bottom w:val="none" w:sz="0" w:space="0" w:color="auto"/>
                                            <w:right w:val="none" w:sz="0" w:space="0" w:color="auto"/>
                                          </w:divBdr>
                                          <w:divsChild>
                                            <w:div w:id="3495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93">
                                  <w:marLeft w:val="0"/>
                                  <w:marRight w:val="0"/>
                                  <w:marTop w:val="0"/>
                                  <w:marBottom w:val="0"/>
                                  <w:divBdr>
                                    <w:top w:val="none" w:sz="0" w:space="0" w:color="auto"/>
                                    <w:left w:val="none" w:sz="0" w:space="0" w:color="auto"/>
                                    <w:bottom w:val="none" w:sz="0" w:space="0" w:color="auto"/>
                                    <w:right w:val="none" w:sz="0" w:space="0" w:color="auto"/>
                                  </w:divBdr>
                                  <w:divsChild>
                                    <w:div w:id="349601105">
                                      <w:marLeft w:val="0"/>
                                      <w:marRight w:val="0"/>
                                      <w:marTop w:val="0"/>
                                      <w:marBottom w:val="0"/>
                                      <w:divBdr>
                                        <w:top w:val="none" w:sz="0" w:space="0" w:color="auto"/>
                                        <w:left w:val="none" w:sz="0" w:space="0" w:color="auto"/>
                                        <w:bottom w:val="none" w:sz="0" w:space="0" w:color="auto"/>
                                        <w:right w:val="none" w:sz="0" w:space="0" w:color="auto"/>
                                      </w:divBdr>
                                      <w:divsChild>
                                        <w:div w:id="349583557">
                                          <w:marLeft w:val="0"/>
                                          <w:marRight w:val="0"/>
                                          <w:marTop w:val="0"/>
                                          <w:marBottom w:val="0"/>
                                          <w:divBdr>
                                            <w:top w:val="none" w:sz="0" w:space="0" w:color="auto"/>
                                            <w:left w:val="none" w:sz="0" w:space="0" w:color="auto"/>
                                            <w:bottom w:val="none" w:sz="0" w:space="0" w:color="auto"/>
                                            <w:right w:val="none" w:sz="0" w:space="0" w:color="auto"/>
                                          </w:divBdr>
                                        </w:div>
                                        <w:div w:id="3495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471">
          <w:marLeft w:val="0"/>
          <w:marRight w:val="0"/>
          <w:marTop w:val="0"/>
          <w:marBottom w:val="0"/>
          <w:divBdr>
            <w:top w:val="none" w:sz="0" w:space="0" w:color="auto"/>
            <w:left w:val="none" w:sz="0" w:space="0" w:color="auto"/>
            <w:bottom w:val="none" w:sz="0" w:space="0" w:color="auto"/>
            <w:right w:val="none" w:sz="0" w:space="0" w:color="auto"/>
          </w:divBdr>
          <w:divsChild>
            <w:div w:id="349579865">
              <w:marLeft w:val="0"/>
              <w:marRight w:val="0"/>
              <w:marTop w:val="0"/>
              <w:marBottom w:val="0"/>
              <w:divBdr>
                <w:top w:val="none" w:sz="0" w:space="0" w:color="auto"/>
                <w:left w:val="none" w:sz="0" w:space="0" w:color="auto"/>
                <w:bottom w:val="none" w:sz="0" w:space="0" w:color="auto"/>
                <w:right w:val="none" w:sz="0" w:space="0" w:color="auto"/>
              </w:divBdr>
              <w:divsChild>
                <w:div w:id="349594162">
                  <w:marLeft w:val="0"/>
                  <w:marRight w:val="0"/>
                  <w:marTop w:val="0"/>
                  <w:marBottom w:val="0"/>
                  <w:divBdr>
                    <w:top w:val="none" w:sz="0" w:space="0" w:color="auto"/>
                    <w:left w:val="none" w:sz="0" w:space="0" w:color="auto"/>
                    <w:bottom w:val="none" w:sz="0" w:space="0" w:color="auto"/>
                    <w:right w:val="none" w:sz="0" w:space="0" w:color="auto"/>
                  </w:divBdr>
                  <w:divsChild>
                    <w:div w:id="349597917">
                      <w:marLeft w:val="0"/>
                      <w:marRight w:val="0"/>
                      <w:marTop w:val="0"/>
                      <w:marBottom w:val="0"/>
                      <w:divBdr>
                        <w:top w:val="none" w:sz="0" w:space="0" w:color="auto"/>
                        <w:left w:val="none" w:sz="0" w:space="0" w:color="auto"/>
                        <w:bottom w:val="none" w:sz="0" w:space="0" w:color="auto"/>
                        <w:right w:val="none" w:sz="0" w:space="0" w:color="auto"/>
                      </w:divBdr>
                      <w:divsChild>
                        <w:div w:id="349575232">
                          <w:marLeft w:val="0"/>
                          <w:marRight w:val="0"/>
                          <w:marTop w:val="0"/>
                          <w:marBottom w:val="0"/>
                          <w:divBdr>
                            <w:top w:val="none" w:sz="0" w:space="0" w:color="auto"/>
                            <w:left w:val="none" w:sz="0" w:space="0" w:color="auto"/>
                            <w:bottom w:val="none" w:sz="0" w:space="0" w:color="auto"/>
                            <w:right w:val="none" w:sz="0" w:space="0" w:color="auto"/>
                          </w:divBdr>
                          <w:divsChild>
                            <w:div w:id="349579560">
                              <w:marLeft w:val="0"/>
                              <w:marRight w:val="0"/>
                              <w:marTop w:val="0"/>
                              <w:marBottom w:val="0"/>
                              <w:divBdr>
                                <w:top w:val="none" w:sz="0" w:space="0" w:color="auto"/>
                                <w:left w:val="none" w:sz="0" w:space="0" w:color="auto"/>
                                <w:bottom w:val="none" w:sz="0" w:space="0" w:color="auto"/>
                                <w:right w:val="none" w:sz="0" w:space="0" w:color="auto"/>
                              </w:divBdr>
                              <w:divsChild>
                                <w:div w:id="3495868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3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263">
      <w:marLeft w:val="0"/>
      <w:marRight w:val="0"/>
      <w:marTop w:val="0"/>
      <w:marBottom w:val="0"/>
      <w:divBdr>
        <w:top w:val="none" w:sz="0" w:space="0" w:color="auto"/>
        <w:left w:val="none" w:sz="0" w:space="0" w:color="auto"/>
        <w:bottom w:val="none" w:sz="0" w:space="0" w:color="auto"/>
        <w:right w:val="none" w:sz="0" w:space="0" w:color="auto"/>
      </w:divBdr>
    </w:div>
    <w:div w:id="349601267">
      <w:marLeft w:val="0"/>
      <w:marRight w:val="0"/>
      <w:marTop w:val="0"/>
      <w:marBottom w:val="0"/>
      <w:divBdr>
        <w:top w:val="none" w:sz="0" w:space="0" w:color="auto"/>
        <w:left w:val="none" w:sz="0" w:space="0" w:color="auto"/>
        <w:bottom w:val="none" w:sz="0" w:space="0" w:color="auto"/>
        <w:right w:val="none" w:sz="0" w:space="0" w:color="auto"/>
      </w:divBdr>
      <w:divsChild>
        <w:div w:id="349578383">
          <w:marLeft w:val="0"/>
          <w:marRight w:val="0"/>
          <w:marTop w:val="0"/>
          <w:marBottom w:val="187"/>
          <w:divBdr>
            <w:top w:val="none" w:sz="0" w:space="0" w:color="auto"/>
            <w:left w:val="none" w:sz="0" w:space="0" w:color="auto"/>
            <w:bottom w:val="none" w:sz="0" w:space="0" w:color="auto"/>
            <w:right w:val="none" w:sz="0" w:space="0" w:color="auto"/>
          </w:divBdr>
        </w:div>
        <w:div w:id="349579831">
          <w:marLeft w:val="0"/>
          <w:marRight w:val="0"/>
          <w:marTop w:val="0"/>
          <w:marBottom w:val="0"/>
          <w:divBdr>
            <w:top w:val="none" w:sz="0" w:space="0" w:color="auto"/>
            <w:left w:val="none" w:sz="0" w:space="0" w:color="auto"/>
            <w:bottom w:val="none" w:sz="0" w:space="0" w:color="auto"/>
            <w:right w:val="none" w:sz="0" w:space="0" w:color="auto"/>
          </w:divBdr>
        </w:div>
        <w:div w:id="349583913">
          <w:marLeft w:val="0"/>
          <w:marRight w:val="0"/>
          <w:marTop w:val="0"/>
          <w:marBottom w:val="187"/>
          <w:divBdr>
            <w:top w:val="none" w:sz="0" w:space="0" w:color="auto"/>
            <w:left w:val="none" w:sz="0" w:space="0" w:color="auto"/>
            <w:bottom w:val="none" w:sz="0" w:space="0" w:color="auto"/>
            <w:right w:val="none" w:sz="0" w:space="0" w:color="auto"/>
          </w:divBdr>
        </w:div>
        <w:div w:id="349596963">
          <w:marLeft w:val="0"/>
          <w:marRight w:val="187"/>
          <w:marTop w:val="0"/>
          <w:marBottom w:val="0"/>
          <w:divBdr>
            <w:top w:val="none" w:sz="0" w:space="0" w:color="auto"/>
            <w:left w:val="none" w:sz="0" w:space="0" w:color="auto"/>
            <w:bottom w:val="none" w:sz="0" w:space="0" w:color="auto"/>
            <w:right w:val="none" w:sz="0" w:space="0" w:color="auto"/>
          </w:divBdr>
        </w:div>
      </w:divsChild>
    </w:div>
    <w:div w:id="349601271">
      <w:marLeft w:val="0"/>
      <w:marRight w:val="0"/>
      <w:marTop w:val="0"/>
      <w:marBottom w:val="0"/>
      <w:divBdr>
        <w:top w:val="none" w:sz="0" w:space="0" w:color="auto"/>
        <w:left w:val="none" w:sz="0" w:space="0" w:color="auto"/>
        <w:bottom w:val="none" w:sz="0" w:space="0" w:color="auto"/>
        <w:right w:val="none" w:sz="0" w:space="0" w:color="auto"/>
      </w:divBdr>
    </w:div>
    <w:div w:id="349601272">
      <w:marLeft w:val="0"/>
      <w:marRight w:val="0"/>
      <w:marTop w:val="0"/>
      <w:marBottom w:val="0"/>
      <w:divBdr>
        <w:top w:val="none" w:sz="0" w:space="0" w:color="auto"/>
        <w:left w:val="none" w:sz="0" w:space="0" w:color="auto"/>
        <w:bottom w:val="none" w:sz="0" w:space="0" w:color="auto"/>
        <w:right w:val="none" w:sz="0" w:space="0" w:color="auto"/>
      </w:divBdr>
      <w:divsChild>
        <w:div w:id="349599869">
          <w:marLeft w:val="0"/>
          <w:marRight w:val="0"/>
          <w:marTop w:val="0"/>
          <w:marBottom w:val="0"/>
          <w:divBdr>
            <w:top w:val="none" w:sz="0" w:space="0" w:color="auto"/>
            <w:left w:val="none" w:sz="0" w:space="0" w:color="auto"/>
            <w:bottom w:val="none" w:sz="0" w:space="0" w:color="auto"/>
            <w:right w:val="none" w:sz="0" w:space="0" w:color="auto"/>
          </w:divBdr>
        </w:div>
        <w:div w:id="349602225">
          <w:marLeft w:val="0"/>
          <w:marRight w:val="0"/>
          <w:marTop w:val="0"/>
          <w:marBottom w:val="0"/>
          <w:divBdr>
            <w:top w:val="none" w:sz="0" w:space="0" w:color="auto"/>
            <w:left w:val="none" w:sz="0" w:space="0" w:color="auto"/>
            <w:bottom w:val="none" w:sz="0" w:space="0" w:color="auto"/>
            <w:right w:val="none" w:sz="0" w:space="0" w:color="auto"/>
          </w:divBdr>
        </w:div>
      </w:divsChild>
    </w:div>
    <w:div w:id="349601273">
      <w:marLeft w:val="0"/>
      <w:marRight w:val="0"/>
      <w:marTop w:val="0"/>
      <w:marBottom w:val="0"/>
      <w:divBdr>
        <w:top w:val="none" w:sz="0" w:space="0" w:color="auto"/>
        <w:left w:val="none" w:sz="0" w:space="0" w:color="auto"/>
        <w:bottom w:val="none" w:sz="0" w:space="0" w:color="auto"/>
        <w:right w:val="none" w:sz="0" w:space="0" w:color="auto"/>
      </w:divBdr>
    </w:div>
    <w:div w:id="349601276">
      <w:marLeft w:val="0"/>
      <w:marRight w:val="0"/>
      <w:marTop w:val="0"/>
      <w:marBottom w:val="0"/>
      <w:divBdr>
        <w:top w:val="none" w:sz="0" w:space="0" w:color="auto"/>
        <w:left w:val="none" w:sz="0" w:space="0" w:color="auto"/>
        <w:bottom w:val="none" w:sz="0" w:space="0" w:color="auto"/>
        <w:right w:val="none" w:sz="0" w:space="0" w:color="auto"/>
      </w:divBdr>
    </w:div>
    <w:div w:id="349601278">
      <w:marLeft w:val="0"/>
      <w:marRight w:val="0"/>
      <w:marTop w:val="0"/>
      <w:marBottom w:val="0"/>
      <w:divBdr>
        <w:top w:val="none" w:sz="0" w:space="0" w:color="auto"/>
        <w:left w:val="none" w:sz="0" w:space="0" w:color="auto"/>
        <w:bottom w:val="none" w:sz="0" w:space="0" w:color="auto"/>
        <w:right w:val="none" w:sz="0" w:space="0" w:color="auto"/>
      </w:divBdr>
    </w:div>
    <w:div w:id="349601279">
      <w:marLeft w:val="0"/>
      <w:marRight w:val="0"/>
      <w:marTop w:val="0"/>
      <w:marBottom w:val="0"/>
      <w:divBdr>
        <w:top w:val="none" w:sz="0" w:space="0" w:color="auto"/>
        <w:left w:val="none" w:sz="0" w:space="0" w:color="auto"/>
        <w:bottom w:val="none" w:sz="0" w:space="0" w:color="auto"/>
        <w:right w:val="none" w:sz="0" w:space="0" w:color="auto"/>
      </w:divBdr>
    </w:div>
    <w:div w:id="349601285">
      <w:marLeft w:val="0"/>
      <w:marRight w:val="0"/>
      <w:marTop w:val="0"/>
      <w:marBottom w:val="0"/>
      <w:divBdr>
        <w:top w:val="none" w:sz="0" w:space="0" w:color="auto"/>
        <w:left w:val="none" w:sz="0" w:space="0" w:color="auto"/>
        <w:bottom w:val="none" w:sz="0" w:space="0" w:color="auto"/>
        <w:right w:val="none" w:sz="0" w:space="0" w:color="auto"/>
      </w:divBdr>
      <w:divsChild>
        <w:div w:id="349594649">
          <w:marLeft w:val="0"/>
          <w:marRight w:val="0"/>
          <w:marTop w:val="0"/>
          <w:marBottom w:val="0"/>
          <w:divBdr>
            <w:top w:val="none" w:sz="0" w:space="0" w:color="auto"/>
            <w:left w:val="none" w:sz="0" w:space="0" w:color="auto"/>
            <w:bottom w:val="none" w:sz="0" w:space="0" w:color="auto"/>
            <w:right w:val="none" w:sz="0" w:space="0" w:color="auto"/>
          </w:divBdr>
        </w:div>
      </w:divsChild>
    </w:div>
    <w:div w:id="349601288">
      <w:marLeft w:val="0"/>
      <w:marRight w:val="0"/>
      <w:marTop w:val="0"/>
      <w:marBottom w:val="0"/>
      <w:divBdr>
        <w:top w:val="none" w:sz="0" w:space="0" w:color="auto"/>
        <w:left w:val="none" w:sz="0" w:space="0" w:color="auto"/>
        <w:bottom w:val="none" w:sz="0" w:space="0" w:color="auto"/>
        <w:right w:val="none" w:sz="0" w:space="0" w:color="auto"/>
      </w:divBdr>
    </w:div>
    <w:div w:id="349601289">
      <w:marLeft w:val="0"/>
      <w:marRight w:val="0"/>
      <w:marTop w:val="0"/>
      <w:marBottom w:val="0"/>
      <w:divBdr>
        <w:top w:val="none" w:sz="0" w:space="0" w:color="auto"/>
        <w:left w:val="none" w:sz="0" w:space="0" w:color="auto"/>
        <w:bottom w:val="none" w:sz="0" w:space="0" w:color="auto"/>
        <w:right w:val="none" w:sz="0" w:space="0" w:color="auto"/>
      </w:divBdr>
    </w:div>
    <w:div w:id="349601291">
      <w:marLeft w:val="0"/>
      <w:marRight w:val="0"/>
      <w:marTop w:val="0"/>
      <w:marBottom w:val="0"/>
      <w:divBdr>
        <w:top w:val="none" w:sz="0" w:space="0" w:color="auto"/>
        <w:left w:val="none" w:sz="0" w:space="0" w:color="auto"/>
        <w:bottom w:val="none" w:sz="0" w:space="0" w:color="auto"/>
        <w:right w:val="none" w:sz="0" w:space="0" w:color="auto"/>
      </w:divBdr>
      <w:divsChild>
        <w:div w:id="349577328">
          <w:marLeft w:val="0"/>
          <w:marRight w:val="0"/>
          <w:marTop w:val="0"/>
          <w:marBottom w:val="219"/>
          <w:divBdr>
            <w:top w:val="none" w:sz="0" w:space="0" w:color="auto"/>
            <w:left w:val="none" w:sz="0" w:space="0" w:color="auto"/>
            <w:bottom w:val="none" w:sz="0" w:space="0" w:color="auto"/>
            <w:right w:val="none" w:sz="0" w:space="0" w:color="auto"/>
          </w:divBdr>
        </w:div>
        <w:div w:id="349580849">
          <w:marLeft w:val="0"/>
          <w:marRight w:val="0"/>
          <w:marTop w:val="0"/>
          <w:marBottom w:val="78"/>
          <w:divBdr>
            <w:top w:val="none" w:sz="0" w:space="0" w:color="auto"/>
            <w:left w:val="none" w:sz="0" w:space="0" w:color="auto"/>
            <w:bottom w:val="none" w:sz="0" w:space="0" w:color="auto"/>
            <w:right w:val="none" w:sz="0" w:space="0" w:color="auto"/>
          </w:divBdr>
          <w:divsChild>
            <w:div w:id="349581369">
              <w:marLeft w:val="0"/>
              <w:marRight w:val="0"/>
              <w:marTop w:val="0"/>
              <w:marBottom w:val="0"/>
              <w:divBdr>
                <w:top w:val="none" w:sz="0" w:space="0" w:color="auto"/>
                <w:left w:val="none" w:sz="0" w:space="0" w:color="auto"/>
                <w:bottom w:val="none" w:sz="0" w:space="0" w:color="auto"/>
                <w:right w:val="none" w:sz="0" w:space="0" w:color="auto"/>
              </w:divBdr>
              <w:divsChild>
                <w:div w:id="349594232">
                  <w:marLeft w:val="0"/>
                  <w:marRight w:val="0"/>
                  <w:marTop w:val="235"/>
                  <w:marBottom w:val="391"/>
                  <w:divBdr>
                    <w:top w:val="none" w:sz="0" w:space="0" w:color="auto"/>
                    <w:left w:val="none" w:sz="0" w:space="0" w:color="auto"/>
                    <w:bottom w:val="none" w:sz="0" w:space="0" w:color="auto"/>
                    <w:right w:val="none" w:sz="0" w:space="0" w:color="auto"/>
                  </w:divBdr>
                </w:div>
              </w:divsChild>
            </w:div>
          </w:divsChild>
        </w:div>
      </w:divsChild>
    </w:div>
    <w:div w:id="349601299">
      <w:marLeft w:val="0"/>
      <w:marRight w:val="0"/>
      <w:marTop w:val="0"/>
      <w:marBottom w:val="0"/>
      <w:divBdr>
        <w:top w:val="none" w:sz="0" w:space="0" w:color="auto"/>
        <w:left w:val="none" w:sz="0" w:space="0" w:color="auto"/>
        <w:bottom w:val="none" w:sz="0" w:space="0" w:color="auto"/>
        <w:right w:val="none" w:sz="0" w:space="0" w:color="auto"/>
      </w:divBdr>
      <w:divsChild>
        <w:div w:id="349589827">
          <w:marLeft w:val="0"/>
          <w:marRight w:val="0"/>
          <w:marTop w:val="0"/>
          <w:marBottom w:val="0"/>
          <w:divBdr>
            <w:top w:val="none" w:sz="0" w:space="0" w:color="auto"/>
            <w:left w:val="none" w:sz="0" w:space="0" w:color="auto"/>
            <w:bottom w:val="none" w:sz="0" w:space="0" w:color="auto"/>
            <w:right w:val="none" w:sz="0" w:space="0" w:color="auto"/>
          </w:divBdr>
        </w:div>
      </w:divsChild>
    </w:div>
    <w:div w:id="349601303">
      <w:marLeft w:val="0"/>
      <w:marRight w:val="0"/>
      <w:marTop w:val="0"/>
      <w:marBottom w:val="0"/>
      <w:divBdr>
        <w:top w:val="none" w:sz="0" w:space="0" w:color="auto"/>
        <w:left w:val="none" w:sz="0" w:space="0" w:color="auto"/>
        <w:bottom w:val="none" w:sz="0" w:space="0" w:color="auto"/>
        <w:right w:val="none" w:sz="0" w:space="0" w:color="auto"/>
      </w:divBdr>
      <w:divsChild>
        <w:div w:id="349578716">
          <w:marLeft w:val="0"/>
          <w:marRight w:val="0"/>
          <w:marTop w:val="0"/>
          <w:marBottom w:val="0"/>
          <w:divBdr>
            <w:top w:val="none" w:sz="0" w:space="0" w:color="auto"/>
            <w:left w:val="none" w:sz="0" w:space="0" w:color="auto"/>
            <w:bottom w:val="none" w:sz="0" w:space="0" w:color="auto"/>
            <w:right w:val="none" w:sz="0" w:space="0" w:color="auto"/>
          </w:divBdr>
        </w:div>
        <w:div w:id="349583425">
          <w:marLeft w:val="0"/>
          <w:marRight w:val="0"/>
          <w:marTop w:val="0"/>
          <w:marBottom w:val="0"/>
          <w:divBdr>
            <w:top w:val="none" w:sz="0" w:space="0" w:color="auto"/>
            <w:left w:val="none" w:sz="0" w:space="0" w:color="auto"/>
            <w:bottom w:val="none" w:sz="0" w:space="0" w:color="auto"/>
            <w:right w:val="none" w:sz="0" w:space="0" w:color="auto"/>
          </w:divBdr>
        </w:div>
      </w:divsChild>
    </w:div>
    <w:div w:id="349601304">
      <w:marLeft w:val="0"/>
      <w:marRight w:val="0"/>
      <w:marTop w:val="0"/>
      <w:marBottom w:val="0"/>
      <w:divBdr>
        <w:top w:val="none" w:sz="0" w:space="0" w:color="auto"/>
        <w:left w:val="none" w:sz="0" w:space="0" w:color="auto"/>
        <w:bottom w:val="none" w:sz="0" w:space="0" w:color="auto"/>
        <w:right w:val="none" w:sz="0" w:space="0" w:color="auto"/>
      </w:divBdr>
    </w:div>
    <w:div w:id="349601305">
      <w:marLeft w:val="0"/>
      <w:marRight w:val="0"/>
      <w:marTop w:val="0"/>
      <w:marBottom w:val="0"/>
      <w:divBdr>
        <w:top w:val="none" w:sz="0" w:space="0" w:color="auto"/>
        <w:left w:val="none" w:sz="0" w:space="0" w:color="auto"/>
        <w:bottom w:val="none" w:sz="0" w:space="0" w:color="auto"/>
        <w:right w:val="none" w:sz="0" w:space="0" w:color="auto"/>
      </w:divBdr>
      <w:divsChild>
        <w:div w:id="349592989">
          <w:marLeft w:val="0"/>
          <w:marRight w:val="0"/>
          <w:marTop w:val="0"/>
          <w:marBottom w:val="0"/>
          <w:divBdr>
            <w:top w:val="none" w:sz="0" w:space="0" w:color="auto"/>
            <w:left w:val="none" w:sz="0" w:space="0" w:color="auto"/>
            <w:bottom w:val="none" w:sz="0" w:space="0" w:color="auto"/>
            <w:right w:val="none" w:sz="0" w:space="0" w:color="auto"/>
          </w:divBdr>
        </w:div>
      </w:divsChild>
    </w:div>
    <w:div w:id="349601306">
      <w:marLeft w:val="0"/>
      <w:marRight w:val="0"/>
      <w:marTop w:val="0"/>
      <w:marBottom w:val="0"/>
      <w:divBdr>
        <w:top w:val="none" w:sz="0" w:space="0" w:color="auto"/>
        <w:left w:val="none" w:sz="0" w:space="0" w:color="auto"/>
        <w:bottom w:val="none" w:sz="0" w:space="0" w:color="auto"/>
        <w:right w:val="none" w:sz="0" w:space="0" w:color="auto"/>
      </w:divBdr>
      <w:divsChild>
        <w:div w:id="349587438">
          <w:marLeft w:val="0"/>
          <w:marRight w:val="0"/>
          <w:marTop w:val="0"/>
          <w:marBottom w:val="0"/>
          <w:divBdr>
            <w:top w:val="none" w:sz="0" w:space="0" w:color="auto"/>
            <w:left w:val="none" w:sz="0" w:space="0" w:color="auto"/>
            <w:bottom w:val="none" w:sz="0" w:space="0" w:color="auto"/>
            <w:right w:val="none" w:sz="0" w:space="0" w:color="auto"/>
          </w:divBdr>
        </w:div>
      </w:divsChild>
    </w:div>
    <w:div w:id="349601309">
      <w:marLeft w:val="0"/>
      <w:marRight w:val="0"/>
      <w:marTop w:val="0"/>
      <w:marBottom w:val="0"/>
      <w:divBdr>
        <w:top w:val="none" w:sz="0" w:space="0" w:color="auto"/>
        <w:left w:val="none" w:sz="0" w:space="0" w:color="auto"/>
        <w:bottom w:val="none" w:sz="0" w:space="0" w:color="auto"/>
        <w:right w:val="none" w:sz="0" w:space="0" w:color="auto"/>
      </w:divBdr>
    </w:div>
    <w:div w:id="349601310">
      <w:marLeft w:val="0"/>
      <w:marRight w:val="0"/>
      <w:marTop w:val="0"/>
      <w:marBottom w:val="0"/>
      <w:divBdr>
        <w:top w:val="none" w:sz="0" w:space="0" w:color="auto"/>
        <w:left w:val="none" w:sz="0" w:space="0" w:color="auto"/>
        <w:bottom w:val="none" w:sz="0" w:space="0" w:color="auto"/>
        <w:right w:val="none" w:sz="0" w:space="0" w:color="auto"/>
      </w:divBdr>
    </w:div>
    <w:div w:id="349601311">
      <w:marLeft w:val="0"/>
      <w:marRight w:val="0"/>
      <w:marTop w:val="0"/>
      <w:marBottom w:val="0"/>
      <w:divBdr>
        <w:top w:val="none" w:sz="0" w:space="0" w:color="auto"/>
        <w:left w:val="none" w:sz="0" w:space="0" w:color="auto"/>
        <w:bottom w:val="none" w:sz="0" w:space="0" w:color="auto"/>
        <w:right w:val="none" w:sz="0" w:space="0" w:color="auto"/>
      </w:divBdr>
      <w:divsChild>
        <w:div w:id="349583516">
          <w:marLeft w:val="0"/>
          <w:marRight w:val="0"/>
          <w:marTop w:val="0"/>
          <w:marBottom w:val="0"/>
          <w:divBdr>
            <w:top w:val="none" w:sz="0" w:space="0" w:color="auto"/>
            <w:left w:val="none" w:sz="0" w:space="0" w:color="auto"/>
            <w:bottom w:val="none" w:sz="0" w:space="0" w:color="auto"/>
            <w:right w:val="none" w:sz="0" w:space="0" w:color="auto"/>
          </w:divBdr>
        </w:div>
        <w:div w:id="349599408">
          <w:marLeft w:val="0"/>
          <w:marRight w:val="0"/>
          <w:marTop w:val="0"/>
          <w:marBottom w:val="0"/>
          <w:divBdr>
            <w:top w:val="none" w:sz="0" w:space="0" w:color="auto"/>
            <w:left w:val="none" w:sz="0" w:space="0" w:color="auto"/>
            <w:bottom w:val="none" w:sz="0" w:space="0" w:color="auto"/>
            <w:right w:val="none" w:sz="0" w:space="0" w:color="auto"/>
          </w:divBdr>
        </w:div>
      </w:divsChild>
    </w:div>
    <w:div w:id="349601313">
      <w:marLeft w:val="0"/>
      <w:marRight w:val="0"/>
      <w:marTop w:val="0"/>
      <w:marBottom w:val="0"/>
      <w:divBdr>
        <w:top w:val="none" w:sz="0" w:space="0" w:color="auto"/>
        <w:left w:val="none" w:sz="0" w:space="0" w:color="auto"/>
        <w:bottom w:val="none" w:sz="0" w:space="0" w:color="auto"/>
        <w:right w:val="none" w:sz="0" w:space="0" w:color="auto"/>
      </w:divBdr>
      <w:divsChild>
        <w:div w:id="349587741">
          <w:marLeft w:val="0"/>
          <w:marRight w:val="0"/>
          <w:marTop w:val="0"/>
          <w:marBottom w:val="0"/>
          <w:divBdr>
            <w:top w:val="none" w:sz="0" w:space="0" w:color="auto"/>
            <w:left w:val="none" w:sz="0" w:space="0" w:color="auto"/>
            <w:bottom w:val="none" w:sz="0" w:space="0" w:color="auto"/>
            <w:right w:val="none" w:sz="0" w:space="0" w:color="auto"/>
          </w:divBdr>
          <w:divsChild>
            <w:div w:id="349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24">
      <w:marLeft w:val="0"/>
      <w:marRight w:val="0"/>
      <w:marTop w:val="0"/>
      <w:marBottom w:val="0"/>
      <w:divBdr>
        <w:top w:val="none" w:sz="0" w:space="0" w:color="auto"/>
        <w:left w:val="none" w:sz="0" w:space="0" w:color="auto"/>
        <w:bottom w:val="none" w:sz="0" w:space="0" w:color="auto"/>
        <w:right w:val="none" w:sz="0" w:space="0" w:color="auto"/>
      </w:divBdr>
    </w:div>
    <w:div w:id="349601332">
      <w:marLeft w:val="0"/>
      <w:marRight w:val="0"/>
      <w:marTop w:val="0"/>
      <w:marBottom w:val="0"/>
      <w:divBdr>
        <w:top w:val="none" w:sz="0" w:space="0" w:color="auto"/>
        <w:left w:val="none" w:sz="0" w:space="0" w:color="auto"/>
        <w:bottom w:val="none" w:sz="0" w:space="0" w:color="auto"/>
        <w:right w:val="none" w:sz="0" w:space="0" w:color="auto"/>
      </w:divBdr>
      <w:divsChild>
        <w:div w:id="349573082">
          <w:marLeft w:val="0"/>
          <w:marRight w:val="0"/>
          <w:marTop w:val="0"/>
          <w:marBottom w:val="0"/>
          <w:divBdr>
            <w:top w:val="none" w:sz="0" w:space="0" w:color="auto"/>
            <w:left w:val="none" w:sz="0" w:space="0" w:color="auto"/>
            <w:bottom w:val="none" w:sz="0" w:space="0" w:color="auto"/>
            <w:right w:val="none" w:sz="0" w:space="0" w:color="auto"/>
          </w:divBdr>
          <w:divsChild>
            <w:div w:id="349582621">
              <w:marLeft w:val="0"/>
              <w:marRight w:val="232"/>
              <w:marTop w:val="0"/>
              <w:marBottom w:val="209"/>
              <w:divBdr>
                <w:top w:val="none" w:sz="0" w:space="0" w:color="auto"/>
                <w:left w:val="none" w:sz="0" w:space="0" w:color="auto"/>
                <w:bottom w:val="none" w:sz="0" w:space="0" w:color="auto"/>
                <w:right w:val="none" w:sz="0" w:space="0" w:color="auto"/>
              </w:divBdr>
              <w:divsChild>
                <w:div w:id="349577282">
                  <w:marLeft w:val="0"/>
                  <w:marRight w:val="0"/>
                  <w:marTop w:val="58"/>
                  <w:marBottom w:val="58"/>
                  <w:divBdr>
                    <w:top w:val="none" w:sz="0" w:space="0" w:color="auto"/>
                    <w:left w:val="none" w:sz="0" w:space="0" w:color="auto"/>
                    <w:bottom w:val="none" w:sz="0" w:space="0" w:color="auto"/>
                    <w:right w:val="none" w:sz="0" w:space="0" w:color="auto"/>
                  </w:divBdr>
                  <w:divsChild>
                    <w:div w:id="349572201">
                      <w:marLeft w:val="0"/>
                      <w:marRight w:val="0"/>
                      <w:marTop w:val="0"/>
                      <w:marBottom w:val="0"/>
                      <w:divBdr>
                        <w:top w:val="none" w:sz="0" w:space="0" w:color="auto"/>
                        <w:left w:val="none" w:sz="0" w:space="0" w:color="auto"/>
                        <w:bottom w:val="none" w:sz="0" w:space="0" w:color="auto"/>
                        <w:right w:val="none" w:sz="0" w:space="0" w:color="auto"/>
                      </w:divBdr>
                    </w:div>
                    <w:div w:id="349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85">
          <w:marLeft w:val="0"/>
          <w:marRight w:val="0"/>
          <w:marTop w:val="0"/>
          <w:marBottom w:val="128"/>
          <w:divBdr>
            <w:top w:val="none" w:sz="0" w:space="0" w:color="auto"/>
            <w:left w:val="none" w:sz="0" w:space="0" w:color="auto"/>
            <w:bottom w:val="none" w:sz="0" w:space="0" w:color="auto"/>
            <w:right w:val="none" w:sz="0" w:space="0" w:color="auto"/>
          </w:divBdr>
        </w:div>
        <w:div w:id="349596895">
          <w:marLeft w:val="0"/>
          <w:marRight w:val="0"/>
          <w:marTop w:val="0"/>
          <w:marBottom w:val="0"/>
          <w:divBdr>
            <w:top w:val="none" w:sz="0" w:space="0" w:color="auto"/>
            <w:left w:val="none" w:sz="0" w:space="0" w:color="auto"/>
            <w:bottom w:val="none" w:sz="0" w:space="0" w:color="auto"/>
            <w:right w:val="none" w:sz="0" w:space="0" w:color="auto"/>
          </w:divBdr>
          <w:divsChild>
            <w:div w:id="3495941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601333">
      <w:marLeft w:val="0"/>
      <w:marRight w:val="0"/>
      <w:marTop w:val="0"/>
      <w:marBottom w:val="0"/>
      <w:divBdr>
        <w:top w:val="none" w:sz="0" w:space="0" w:color="auto"/>
        <w:left w:val="none" w:sz="0" w:space="0" w:color="auto"/>
        <w:bottom w:val="none" w:sz="0" w:space="0" w:color="auto"/>
        <w:right w:val="none" w:sz="0" w:space="0" w:color="auto"/>
      </w:divBdr>
    </w:div>
    <w:div w:id="349601336">
      <w:marLeft w:val="0"/>
      <w:marRight w:val="0"/>
      <w:marTop w:val="0"/>
      <w:marBottom w:val="0"/>
      <w:divBdr>
        <w:top w:val="none" w:sz="0" w:space="0" w:color="auto"/>
        <w:left w:val="none" w:sz="0" w:space="0" w:color="auto"/>
        <w:bottom w:val="none" w:sz="0" w:space="0" w:color="auto"/>
        <w:right w:val="none" w:sz="0" w:space="0" w:color="auto"/>
      </w:divBdr>
    </w:div>
    <w:div w:id="349601338">
      <w:marLeft w:val="0"/>
      <w:marRight w:val="0"/>
      <w:marTop w:val="0"/>
      <w:marBottom w:val="0"/>
      <w:divBdr>
        <w:top w:val="none" w:sz="0" w:space="0" w:color="auto"/>
        <w:left w:val="none" w:sz="0" w:space="0" w:color="auto"/>
        <w:bottom w:val="none" w:sz="0" w:space="0" w:color="auto"/>
        <w:right w:val="none" w:sz="0" w:space="0" w:color="auto"/>
      </w:divBdr>
      <w:divsChild>
        <w:div w:id="349587543">
          <w:marLeft w:val="0"/>
          <w:marRight w:val="0"/>
          <w:marTop w:val="0"/>
          <w:marBottom w:val="0"/>
          <w:divBdr>
            <w:top w:val="none" w:sz="0" w:space="0" w:color="auto"/>
            <w:left w:val="none" w:sz="0" w:space="0" w:color="auto"/>
            <w:bottom w:val="none" w:sz="0" w:space="0" w:color="auto"/>
            <w:right w:val="none" w:sz="0" w:space="0" w:color="auto"/>
          </w:divBdr>
        </w:div>
      </w:divsChild>
    </w:div>
    <w:div w:id="349601339">
      <w:marLeft w:val="0"/>
      <w:marRight w:val="0"/>
      <w:marTop w:val="0"/>
      <w:marBottom w:val="0"/>
      <w:divBdr>
        <w:top w:val="none" w:sz="0" w:space="0" w:color="auto"/>
        <w:left w:val="none" w:sz="0" w:space="0" w:color="auto"/>
        <w:bottom w:val="none" w:sz="0" w:space="0" w:color="auto"/>
        <w:right w:val="none" w:sz="0" w:space="0" w:color="auto"/>
      </w:divBdr>
    </w:div>
    <w:div w:id="349601340">
      <w:marLeft w:val="0"/>
      <w:marRight w:val="0"/>
      <w:marTop w:val="0"/>
      <w:marBottom w:val="0"/>
      <w:divBdr>
        <w:top w:val="none" w:sz="0" w:space="0" w:color="auto"/>
        <w:left w:val="none" w:sz="0" w:space="0" w:color="auto"/>
        <w:bottom w:val="none" w:sz="0" w:space="0" w:color="auto"/>
        <w:right w:val="none" w:sz="0" w:space="0" w:color="auto"/>
      </w:divBdr>
    </w:div>
    <w:div w:id="349601342">
      <w:marLeft w:val="0"/>
      <w:marRight w:val="0"/>
      <w:marTop w:val="0"/>
      <w:marBottom w:val="0"/>
      <w:divBdr>
        <w:top w:val="none" w:sz="0" w:space="0" w:color="auto"/>
        <w:left w:val="none" w:sz="0" w:space="0" w:color="auto"/>
        <w:bottom w:val="none" w:sz="0" w:space="0" w:color="auto"/>
        <w:right w:val="none" w:sz="0" w:space="0" w:color="auto"/>
      </w:divBdr>
    </w:div>
    <w:div w:id="349601346">
      <w:marLeft w:val="0"/>
      <w:marRight w:val="0"/>
      <w:marTop w:val="0"/>
      <w:marBottom w:val="0"/>
      <w:divBdr>
        <w:top w:val="none" w:sz="0" w:space="0" w:color="auto"/>
        <w:left w:val="none" w:sz="0" w:space="0" w:color="auto"/>
        <w:bottom w:val="none" w:sz="0" w:space="0" w:color="auto"/>
        <w:right w:val="none" w:sz="0" w:space="0" w:color="auto"/>
      </w:divBdr>
    </w:div>
    <w:div w:id="349601349">
      <w:marLeft w:val="0"/>
      <w:marRight w:val="0"/>
      <w:marTop w:val="0"/>
      <w:marBottom w:val="0"/>
      <w:divBdr>
        <w:top w:val="none" w:sz="0" w:space="0" w:color="auto"/>
        <w:left w:val="none" w:sz="0" w:space="0" w:color="auto"/>
        <w:bottom w:val="none" w:sz="0" w:space="0" w:color="auto"/>
        <w:right w:val="none" w:sz="0" w:space="0" w:color="auto"/>
      </w:divBdr>
      <w:divsChild>
        <w:div w:id="349571385">
          <w:marLeft w:val="0"/>
          <w:marRight w:val="0"/>
          <w:marTop w:val="0"/>
          <w:marBottom w:val="0"/>
          <w:divBdr>
            <w:top w:val="none" w:sz="0" w:space="0" w:color="auto"/>
            <w:left w:val="none" w:sz="0" w:space="0" w:color="auto"/>
            <w:bottom w:val="none" w:sz="0" w:space="0" w:color="auto"/>
            <w:right w:val="none" w:sz="0" w:space="0" w:color="auto"/>
          </w:divBdr>
        </w:div>
      </w:divsChild>
    </w:div>
    <w:div w:id="349601354">
      <w:marLeft w:val="0"/>
      <w:marRight w:val="0"/>
      <w:marTop w:val="0"/>
      <w:marBottom w:val="0"/>
      <w:divBdr>
        <w:top w:val="none" w:sz="0" w:space="0" w:color="auto"/>
        <w:left w:val="none" w:sz="0" w:space="0" w:color="auto"/>
        <w:bottom w:val="none" w:sz="0" w:space="0" w:color="auto"/>
        <w:right w:val="none" w:sz="0" w:space="0" w:color="auto"/>
      </w:divBdr>
      <w:divsChild>
        <w:div w:id="349596771">
          <w:marLeft w:val="0"/>
          <w:marRight w:val="0"/>
          <w:marTop w:val="0"/>
          <w:marBottom w:val="0"/>
          <w:divBdr>
            <w:top w:val="none" w:sz="0" w:space="0" w:color="auto"/>
            <w:left w:val="none" w:sz="0" w:space="0" w:color="auto"/>
            <w:bottom w:val="none" w:sz="0" w:space="0" w:color="auto"/>
            <w:right w:val="none" w:sz="0" w:space="0" w:color="auto"/>
          </w:divBdr>
          <w:divsChild>
            <w:div w:id="349597250">
              <w:marLeft w:val="0"/>
              <w:marRight w:val="0"/>
              <w:marTop w:val="0"/>
              <w:marBottom w:val="0"/>
              <w:divBdr>
                <w:top w:val="none" w:sz="0" w:space="0" w:color="auto"/>
                <w:left w:val="none" w:sz="0" w:space="0" w:color="auto"/>
                <w:bottom w:val="none" w:sz="0" w:space="0" w:color="auto"/>
                <w:right w:val="none" w:sz="0" w:space="0" w:color="auto"/>
              </w:divBdr>
              <w:divsChild>
                <w:div w:id="349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57">
      <w:marLeft w:val="0"/>
      <w:marRight w:val="0"/>
      <w:marTop w:val="0"/>
      <w:marBottom w:val="0"/>
      <w:divBdr>
        <w:top w:val="none" w:sz="0" w:space="0" w:color="auto"/>
        <w:left w:val="none" w:sz="0" w:space="0" w:color="auto"/>
        <w:bottom w:val="none" w:sz="0" w:space="0" w:color="auto"/>
        <w:right w:val="none" w:sz="0" w:space="0" w:color="auto"/>
      </w:divBdr>
    </w:div>
    <w:div w:id="349601361">
      <w:marLeft w:val="0"/>
      <w:marRight w:val="0"/>
      <w:marTop w:val="0"/>
      <w:marBottom w:val="0"/>
      <w:divBdr>
        <w:top w:val="none" w:sz="0" w:space="0" w:color="auto"/>
        <w:left w:val="none" w:sz="0" w:space="0" w:color="auto"/>
        <w:bottom w:val="none" w:sz="0" w:space="0" w:color="auto"/>
        <w:right w:val="none" w:sz="0" w:space="0" w:color="auto"/>
      </w:divBdr>
    </w:div>
    <w:div w:id="349601365">
      <w:marLeft w:val="0"/>
      <w:marRight w:val="0"/>
      <w:marTop w:val="0"/>
      <w:marBottom w:val="0"/>
      <w:divBdr>
        <w:top w:val="none" w:sz="0" w:space="0" w:color="auto"/>
        <w:left w:val="none" w:sz="0" w:space="0" w:color="auto"/>
        <w:bottom w:val="none" w:sz="0" w:space="0" w:color="auto"/>
        <w:right w:val="none" w:sz="0" w:space="0" w:color="auto"/>
      </w:divBdr>
    </w:div>
    <w:div w:id="349601374">
      <w:marLeft w:val="0"/>
      <w:marRight w:val="0"/>
      <w:marTop w:val="0"/>
      <w:marBottom w:val="0"/>
      <w:divBdr>
        <w:top w:val="none" w:sz="0" w:space="0" w:color="auto"/>
        <w:left w:val="none" w:sz="0" w:space="0" w:color="auto"/>
        <w:bottom w:val="none" w:sz="0" w:space="0" w:color="auto"/>
        <w:right w:val="none" w:sz="0" w:space="0" w:color="auto"/>
      </w:divBdr>
    </w:div>
    <w:div w:id="349601376">
      <w:marLeft w:val="0"/>
      <w:marRight w:val="0"/>
      <w:marTop w:val="0"/>
      <w:marBottom w:val="0"/>
      <w:divBdr>
        <w:top w:val="none" w:sz="0" w:space="0" w:color="auto"/>
        <w:left w:val="none" w:sz="0" w:space="0" w:color="auto"/>
        <w:bottom w:val="none" w:sz="0" w:space="0" w:color="auto"/>
        <w:right w:val="none" w:sz="0" w:space="0" w:color="auto"/>
      </w:divBdr>
    </w:div>
    <w:div w:id="349601379">
      <w:marLeft w:val="0"/>
      <w:marRight w:val="0"/>
      <w:marTop w:val="0"/>
      <w:marBottom w:val="0"/>
      <w:divBdr>
        <w:top w:val="none" w:sz="0" w:space="0" w:color="auto"/>
        <w:left w:val="none" w:sz="0" w:space="0" w:color="auto"/>
        <w:bottom w:val="none" w:sz="0" w:space="0" w:color="auto"/>
        <w:right w:val="none" w:sz="0" w:space="0" w:color="auto"/>
      </w:divBdr>
      <w:divsChild>
        <w:div w:id="349574105">
          <w:marLeft w:val="0"/>
          <w:marRight w:val="0"/>
          <w:marTop w:val="240"/>
          <w:marBottom w:val="240"/>
          <w:divBdr>
            <w:top w:val="none" w:sz="0" w:space="0" w:color="auto"/>
            <w:left w:val="none" w:sz="0" w:space="0" w:color="auto"/>
            <w:bottom w:val="none" w:sz="0" w:space="0" w:color="auto"/>
            <w:right w:val="none" w:sz="0" w:space="0" w:color="auto"/>
          </w:divBdr>
        </w:div>
        <w:div w:id="349583386">
          <w:marLeft w:val="0"/>
          <w:marRight w:val="0"/>
          <w:marTop w:val="0"/>
          <w:marBottom w:val="0"/>
          <w:divBdr>
            <w:top w:val="none" w:sz="0" w:space="0" w:color="auto"/>
            <w:left w:val="none" w:sz="0" w:space="0" w:color="auto"/>
            <w:bottom w:val="none" w:sz="0" w:space="0" w:color="auto"/>
            <w:right w:val="none" w:sz="0" w:space="0" w:color="auto"/>
          </w:divBdr>
          <w:divsChild>
            <w:div w:id="349576355">
              <w:marLeft w:val="0"/>
              <w:marRight w:val="0"/>
              <w:marTop w:val="0"/>
              <w:marBottom w:val="0"/>
              <w:divBdr>
                <w:top w:val="none" w:sz="0" w:space="0" w:color="auto"/>
                <w:left w:val="none" w:sz="0" w:space="0" w:color="auto"/>
                <w:bottom w:val="none" w:sz="0" w:space="0" w:color="auto"/>
                <w:right w:val="none" w:sz="0" w:space="0" w:color="auto"/>
              </w:divBdr>
              <w:divsChild>
                <w:div w:id="349602007">
                  <w:marLeft w:val="0"/>
                  <w:marRight w:val="0"/>
                  <w:marTop w:val="0"/>
                  <w:marBottom w:val="0"/>
                  <w:divBdr>
                    <w:top w:val="none" w:sz="0" w:space="0" w:color="auto"/>
                    <w:left w:val="none" w:sz="0" w:space="0" w:color="auto"/>
                    <w:bottom w:val="none" w:sz="0" w:space="0" w:color="auto"/>
                    <w:right w:val="none" w:sz="0" w:space="0" w:color="auto"/>
                  </w:divBdr>
                  <w:divsChild>
                    <w:div w:id="3495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13">
          <w:marLeft w:val="0"/>
          <w:marRight w:val="0"/>
          <w:marTop w:val="0"/>
          <w:marBottom w:val="0"/>
          <w:divBdr>
            <w:top w:val="none" w:sz="0" w:space="0" w:color="auto"/>
            <w:left w:val="none" w:sz="0" w:space="0" w:color="auto"/>
            <w:bottom w:val="none" w:sz="0" w:space="0" w:color="auto"/>
            <w:right w:val="none" w:sz="0" w:space="0" w:color="auto"/>
          </w:divBdr>
        </w:div>
      </w:divsChild>
    </w:div>
    <w:div w:id="349601382">
      <w:marLeft w:val="0"/>
      <w:marRight w:val="0"/>
      <w:marTop w:val="0"/>
      <w:marBottom w:val="0"/>
      <w:divBdr>
        <w:top w:val="none" w:sz="0" w:space="0" w:color="auto"/>
        <w:left w:val="none" w:sz="0" w:space="0" w:color="auto"/>
        <w:bottom w:val="none" w:sz="0" w:space="0" w:color="auto"/>
        <w:right w:val="none" w:sz="0" w:space="0" w:color="auto"/>
      </w:divBdr>
    </w:div>
    <w:div w:id="349601383">
      <w:marLeft w:val="0"/>
      <w:marRight w:val="0"/>
      <w:marTop w:val="0"/>
      <w:marBottom w:val="0"/>
      <w:divBdr>
        <w:top w:val="none" w:sz="0" w:space="0" w:color="auto"/>
        <w:left w:val="none" w:sz="0" w:space="0" w:color="auto"/>
        <w:bottom w:val="none" w:sz="0" w:space="0" w:color="auto"/>
        <w:right w:val="none" w:sz="0" w:space="0" w:color="auto"/>
      </w:divBdr>
      <w:divsChild>
        <w:div w:id="349587417">
          <w:marLeft w:val="0"/>
          <w:marRight w:val="0"/>
          <w:marTop w:val="0"/>
          <w:marBottom w:val="0"/>
          <w:divBdr>
            <w:top w:val="none" w:sz="0" w:space="0" w:color="auto"/>
            <w:left w:val="none" w:sz="0" w:space="0" w:color="auto"/>
            <w:bottom w:val="none" w:sz="0" w:space="0" w:color="auto"/>
            <w:right w:val="none" w:sz="0" w:space="0" w:color="auto"/>
          </w:divBdr>
        </w:div>
        <w:div w:id="349592119">
          <w:marLeft w:val="0"/>
          <w:marRight w:val="0"/>
          <w:marTop w:val="0"/>
          <w:marBottom w:val="0"/>
          <w:divBdr>
            <w:top w:val="none" w:sz="0" w:space="0" w:color="auto"/>
            <w:left w:val="none" w:sz="0" w:space="0" w:color="auto"/>
            <w:bottom w:val="none" w:sz="0" w:space="0" w:color="auto"/>
            <w:right w:val="none" w:sz="0" w:space="0" w:color="auto"/>
          </w:divBdr>
        </w:div>
      </w:divsChild>
    </w:div>
    <w:div w:id="349601390">
      <w:marLeft w:val="0"/>
      <w:marRight w:val="0"/>
      <w:marTop w:val="0"/>
      <w:marBottom w:val="0"/>
      <w:divBdr>
        <w:top w:val="none" w:sz="0" w:space="0" w:color="auto"/>
        <w:left w:val="none" w:sz="0" w:space="0" w:color="auto"/>
        <w:bottom w:val="none" w:sz="0" w:space="0" w:color="auto"/>
        <w:right w:val="none" w:sz="0" w:space="0" w:color="auto"/>
      </w:divBdr>
    </w:div>
    <w:div w:id="349601391">
      <w:marLeft w:val="0"/>
      <w:marRight w:val="0"/>
      <w:marTop w:val="0"/>
      <w:marBottom w:val="0"/>
      <w:divBdr>
        <w:top w:val="none" w:sz="0" w:space="0" w:color="auto"/>
        <w:left w:val="none" w:sz="0" w:space="0" w:color="auto"/>
        <w:bottom w:val="none" w:sz="0" w:space="0" w:color="auto"/>
        <w:right w:val="none" w:sz="0" w:space="0" w:color="auto"/>
      </w:divBdr>
    </w:div>
    <w:div w:id="349601395">
      <w:marLeft w:val="0"/>
      <w:marRight w:val="0"/>
      <w:marTop w:val="0"/>
      <w:marBottom w:val="0"/>
      <w:divBdr>
        <w:top w:val="none" w:sz="0" w:space="0" w:color="auto"/>
        <w:left w:val="none" w:sz="0" w:space="0" w:color="auto"/>
        <w:bottom w:val="none" w:sz="0" w:space="0" w:color="auto"/>
        <w:right w:val="none" w:sz="0" w:space="0" w:color="auto"/>
      </w:divBdr>
      <w:divsChild>
        <w:div w:id="349578419">
          <w:marLeft w:val="0"/>
          <w:marRight w:val="0"/>
          <w:marTop w:val="0"/>
          <w:marBottom w:val="0"/>
          <w:divBdr>
            <w:top w:val="none" w:sz="0" w:space="0" w:color="auto"/>
            <w:left w:val="none" w:sz="0" w:space="0" w:color="auto"/>
            <w:bottom w:val="none" w:sz="0" w:space="0" w:color="auto"/>
            <w:right w:val="none" w:sz="0" w:space="0" w:color="auto"/>
          </w:divBdr>
          <w:divsChild>
            <w:div w:id="3495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97">
      <w:marLeft w:val="0"/>
      <w:marRight w:val="0"/>
      <w:marTop w:val="0"/>
      <w:marBottom w:val="0"/>
      <w:divBdr>
        <w:top w:val="none" w:sz="0" w:space="0" w:color="auto"/>
        <w:left w:val="none" w:sz="0" w:space="0" w:color="auto"/>
        <w:bottom w:val="none" w:sz="0" w:space="0" w:color="auto"/>
        <w:right w:val="none" w:sz="0" w:space="0" w:color="auto"/>
      </w:divBdr>
      <w:divsChild>
        <w:div w:id="349598208">
          <w:marLeft w:val="0"/>
          <w:marRight w:val="0"/>
          <w:marTop w:val="0"/>
          <w:marBottom w:val="0"/>
          <w:divBdr>
            <w:top w:val="none" w:sz="0" w:space="0" w:color="auto"/>
            <w:left w:val="none" w:sz="0" w:space="0" w:color="auto"/>
            <w:bottom w:val="none" w:sz="0" w:space="0" w:color="auto"/>
            <w:right w:val="none" w:sz="0" w:space="0" w:color="auto"/>
          </w:divBdr>
        </w:div>
      </w:divsChild>
    </w:div>
    <w:div w:id="349601399">
      <w:marLeft w:val="0"/>
      <w:marRight w:val="0"/>
      <w:marTop w:val="0"/>
      <w:marBottom w:val="0"/>
      <w:divBdr>
        <w:top w:val="none" w:sz="0" w:space="0" w:color="auto"/>
        <w:left w:val="none" w:sz="0" w:space="0" w:color="auto"/>
        <w:bottom w:val="none" w:sz="0" w:space="0" w:color="auto"/>
        <w:right w:val="none" w:sz="0" w:space="0" w:color="auto"/>
      </w:divBdr>
    </w:div>
    <w:div w:id="349601403">
      <w:marLeft w:val="0"/>
      <w:marRight w:val="0"/>
      <w:marTop w:val="0"/>
      <w:marBottom w:val="0"/>
      <w:divBdr>
        <w:top w:val="none" w:sz="0" w:space="0" w:color="auto"/>
        <w:left w:val="none" w:sz="0" w:space="0" w:color="auto"/>
        <w:bottom w:val="none" w:sz="0" w:space="0" w:color="auto"/>
        <w:right w:val="none" w:sz="0" w:space="0" w:color="auto"/>
      </w:divBdr>
    </w:div>
    <w:div w:id="349601406">
      <w:marLeft w:val="0"/>
      <w:marRight w:val="0"/>
      <w:marTop w:val="0"/>
      <w:marBottom w:val="0"/>
      <w:divBdr>
        <w:top w:val="none" w:sz="0" w:space="0" w:color="auto"/>
        <w:left w:val="none" w:sz="0" w:space="0" w:color="auto"/>
        <w:bottom w:val="none" w:sz="0" w:space="0" w:color="auto"/>
        <w:right w:val="none" w:sz="0" w:space="0" w:color="auto"/>
      </w:divBdr>
    </w:div>
    <w:div w:id="349601409">
      <w:marLeft w:val="0"/>
      <w:marRight w:val="0"/>
      <w:marTop w:val="0"/>
      <w:marBottom w:val="0"/>
      <w:divBdr>
        <w:top w:val="none" w:sz="0" w:space="0" w:color="auto"/>
        <w:left w:val="none" w:sz="0" w:space="0" w:color="auto"/>
        <w:bottom w:val="none" w:sz="0" w:space="0" w:color="auto"/>
        <w:right w:val="none" w:sz="0" w:space="0" w:color="auto"/>
      </w:divBdr>
      <w:divsChild>
        <w:div w:id="349590752">
          <w:marLeft w:val="0"/>
          <w:marRight w:val="0"/>
          <w:marTop w:val="0"/>
          <w:marBottom w:val="0"/>
          <w:divBdr>
            <w:top w:val="none" w:sz="0" w:space="0" w:color="auto"/>
            <w:left w:val="none" w:sz="0" w:space="0" w:color="auto"/>
            <w:bottom w:val="none" w:sz="0" w:space="0" w:color="auto"/>
            <w:right w:val="none" w:sz="0" w:space="0" w:color="auto"/>
          </w:divBdr>
        </w:div>
      </w:divsChild>
    </w:div>
    <w:div w:id="349601413">
      <w:marLeft w:val="0"/>
      <w:marRight w:val="0"/>
      <w:marTop w:val="0"/>
      <w:marBottom w:val="0"/>
      <w:divBdr>
        <w:top w:val="none" w:sz="0" w:space="0" w:color="auto"/>
        <w:left w:val="none" w:sz="0" w:space="0" w:color="auto"/>
        <w:bottom w:val="none" w:sz="0" w:space="0" w:color="auto"/>
        <w:right w:val="none" w:sz="0" w:space="0" w:color="auto"/>
      </w:divBdr>
      <w:divsChild>
        <w:div w:id="349591044">
          <w:marLeft w:val="0"/>
          <w:marRight w:val="0"/>
          <w:marTop w:val="68"/>
          <w:marBottom w:val="204"/>
          <w:divBdr>
            <w:top w:val="none" w:sz="0" w:space="0" w:color="auto"/>
            <w:left w:val="none" w:sz="0" w:space="0" w:color="auto"/>
            <w:bottom w:val="none" w:sz="0" w:space="0" w:color="auto"/>
            <w:right w:val="none" w:sz="0" w:space="0" w:color="auto"/>
          </w:divBdr>
        </w:div>
        <w:div w:id="349596957">
          <w:marLeft w:val="0"/>
          <w:marRight w:val="0"/>
          <w:marTop w:val="95"/>
          <w:marBottom w:val="231"/>
          <w:divBdr>
            <w:top w:val="none" w:sz="0" w:space="0" w:color="auto"/>
            <w:left w:val="none" w:sz="0" w:space="0" w:color="auto"/>
            <w:bottom w:val="none" w:sz="0" w:space="0" w:color="auto"/>
            <w:right w:val="none" w:sz="0" w:space="0" w:color="auto"/>
          </w:divBdr>
        </w:div>
      </w:divsChild>
    </w:div>
    <w:div w:id="349601416">
      <w:marLeft w:val="0"/>
      <w:marRight w:val="0"/>
      <w:marTop w:val="0"/>
      <w:marBottom w:val="0"/>
      <w:divBdr>
        <w:top w:val="none" w:sz="0" w:space="0" w:color="auto"/>
        <w:left w:val="none" w:sz="0" w:space="0" w:color="auto"/>
        <w:bottom w:val="none" w:sz="0" w:space="0" w:color="auto"/>
        <w:right w:val="none" w:sz="0" w:space="0" w:color="auto"/>
      </w:divBdr>
      <w:divsChild>
        <w:div w:id="349571206">
          <w:marLeft w:val="0"/>
          <w:marRight w:val="0"/>
          <w:marTop w:val="0"/>
          <w:marBottom w:val="0"/>
          <w:divBdr>
            <w:top w:val="none" w:sz="0" w:space="0" w:color="auto"/>
            <w:left w:val="none" w:sz="0" w:space="0" w:color="auto"/>
            <w:bottom w:val="none" w:sz="0" w:space="0" w:color="auto"/>
            <w:right w:val="none" w:sz="0" w:space="0" w:color="auto"/>
          </w:divBdr>
        </w:div>
        <w:div w:id="349579886">
          <w:marLeft w:val="0"/>
          <w:marRight w:val="0"/>
          <w:marTop w:val="0"/>
          <w:marBottom w:val="0"/>
          <w:divBdr>
            <w:top w:val="none" w:sz="0" w:space="0" w:color="auto"/>
            <w:left w:val="none" w:sz="0" w:space="0" w:color="auto"/>
            <w:bottom w:val="none" w:sz="0" w:space="0" w:color="auto"/>
            <w:right w:val="none" w:sz="0" w:space="0" w:color="auto"/>
          </w:divBdr>
        </w:div>
      </w:divsChild>
    </w:div>
    <w:div w:id="349601422">
      <w:marLeft w:val="0"/>
      <w:marRight w:val="0"/>
      <w:marTop w:val="0"/>
      <w:marBottom w:val="0"/>
      <w:divBdr>
        <w:top w:val="none" w:sz="0" w:space="0" w:color="auto"/>
        <w:left w:val="none" w:sz="0" w:space="0" w:color="auto"/>
        <w:bottom w:val="none" w:sz="0" w:space="0" w:color="auto"/>
        <w:right w:val="none" w:sz="0" w:space="0" w:color="auto"/>
      </w:divBdr>
    </w:div>
    <w:div w:id="349601423">
      <w:marLeft w:val="0"/>
      <w:marRight w:val="0"/>
      <w:marTop w:val="0"/>
      <w:marBottom w:val="0"/>
      <w:divBdr>
        <w:top w:val="none" w:sz="0" w:space="0" w:color="auto"/>
        <w:left w:val="none" w:sz="0" w:space="0" w:color="auto"/>
        <w:bottom w:val="none" w:sz="0" w:space="0" w:color="auto"/>
        <w:right w:val="none" w:sz="0" w:space="0" w:color="auto"/>
      </w:divBdr>
    </w:div>
    <w:div w:id="349601426">
      <w:marLeft w:val="0"/>
      <w:marRight w:val="0"/>
      <w:marTop w:val="0"/>
      <w:marBottom w:val="0"/>
      <w:divBdr>
        <w:top w:val="none" w:sz="0" w:space="0" w:color="auto"/>
        <w:left w:val="none" w:sz="0" w:space="0" w:color="auto"/>
        <w:bottom w:val="none" w:sz="0" w:space="0" w:color="auto"/>
        <w:right w:val="none" w:sz="0" w:space="0" w:color="auto"/>
      </w:divBdr>
    </w:div>
    <w:div w:id="349601429">
      <w:marLeft w:val="0"/>
      <w:marRight w:val="0"/>
      <w:marTop w:val="0"/>
      <w:marBottom w:val="0"/>
      <w:divBdr>
        <w:top w:val="none" w:sz="0" w:space="0" w:color="auto"/>
        <w:left w:val="none" w:sz="0" w:space="0" w:color="auto"/>
        <w:bottom w:val="none" w:sz="0" w:space="0" w:color="auto"/>
        <w:right w:val="none" w:sz="0" w:space="0" w:color="auto"/>
      </w:divBdr>
    </w:div>
    <w:div w:id="349601430">
      <w:marLeft w:val="0"/>
      <w:marRight w:val="0"/>
      <w:marTop w:val="0"/>
      <w:marBottom w:val="0"/>
      <w:divBdr>
        <w:top w:val="none" w:sz="0" w:space="0" w:color="auto"/>
        <w:left w:val="none" w:sz="0" w:space="0" w:color="auto"/>
        <w:bottom w:val="none" w:sz="0" w:space="0" w:color="auto"/>
        <w:right w:val="none" w:sz="0" w:space="0" w:color="auto"/>
      </w:divBdr>
    </w:div>
    <w:div w:id="349601431">
      <w:marLeft w:val="0"/>
      <w:marRight w:val="0"/>
      <w:marTop w:val="0"/>
      <w:marBottom w:val="0"/>
      <w:divBdr>
        <w:top w:val="none" w:sz="0" w:space="0" w:color="auto"/>
        <w:left w:val="none" w:sz="0" w:space="0" w:color="auto"/>
        <w:bottom w:val="none" w:sz="0" w:space="0" w:color="auto"/>
        <w:right w:val="none" w:sz="0" w:space="0" w:color="auto"/>
      </w:divBdr>
      <w:divsChild>
        <w:div w:id="349580370">
          <w:marLeft w:val="0"/>
          <w:marRight w:val="0"/>
          <w:marTop w:val="81"/>
          <w:marBottom w:val="197"/>
          <w:divBdr>
            <w:top w:val="none" w:sz="0" w:space="0" w:color="auto"/>
            <w:left w:val="none" w:sz="0" w:space="0" w:color="auto"/>
            <w:bottom w:val="none" w:sz="0" w:space="0" w:color="auto"/>
            <w:right w:val="none" w:sz="0" w:space="0" w:color="auto"/>
          </w:divBdr>
        </w:div>
        <w:div w:id="349594168">
          <w:marLeft w:val="0"/>
          <w:marRight w:val="0"/>
          <w:marTop w:val="58"/>
          <w:marBottom w:val="174"/>
          <w:divBdr>
            <w:top w:val="none" w:sz="0" w:space="0" w:color="auto"/>
            <w:left w:val="none" w:sz="0" w:space="0" w:color="auto"/>
            <w:bottom w:val="none" w:sz="0" w:space="0" w:color="auto"/>
            <w:right w:val="none" w:sz="0" w:space="0" w:color="auto"/>
          </w:divBdr>
        </w:div>
      </w:divsChild>
    </w:div>
    <w:div w:id="349601436">
      <w:marLeft w:val="0"/>
      <w:marRight w:val="0"/>
      <w:marTop w:val="0"/>
      <w:marBottom w:val="0"/>
      <w:divBdr>
        <w:top w:val="none" w:sz="0" w:space="0" w:color="auto"/>
        <w:left w:val="none" w:sz="0" w:space="0" w:color="auto"/>
        <w:bottom w:val="none" w:sz="0" w:space="0" w:color="auto"/>
        <w:right w:val="none" w:sz="0" w:space="0" w:color="auto"/>
      </w:divBdr>
    </w:div>
    <w:div w:id="349601442">
      <w:marLeft w:val="0"/>
      <w:marRight w:val="0"/>
      <w:marTop w:val="0"/>
      <w:marBottom w:val="0"/>
      <w:divBdr>
        <w:top w:val="none" w:sz="0" w:space="0" w:color="auto"/>
        <w:left w:val="none" w:sz="0" w:space="0" w:color="auto"/>
        <w:bottom w:val="none" w:sz="0" w:space="0" w:color="auto"/>
        <w:right w:val="none" w:sz="0" w:space="0" w:color="auto"/>
      </w:divBdr>
    </w:div>
    <w:div w:id="349601445">
      <w:marLeft w:val="0"/>
      <w:marRight w:val="0"/>
      <w:marTop w:val="0"/>
      <w:marBottom w:val="0"/>
      <w:divBdr>
        <w:top w:val="none" w:sz="0" w:space="0" w:color="auto"/>
        <w:left w:val="none" w:sz="0" w:space="0" w:color="auto"/>
        <w:bottom w:val="none" w:sz="0" w:space="0" w:color="auto"/>
        <w:right w:val="none" w:sz="0" w:space="0" w:color="auto"/>
      </w:divBdr>
      <w:divsChild>
        <w:div w:id="349578659">
          <w:marLeft w:val="0"/>
          <w:marRight w:val="0"/>
          <w:marTop w:val="0"/>
          <w:marBottom w:val="0"/>
          <w:divBdr>
            <w:top w:val="none" w:sz="0" w:space="0" w:color="auto"/>
            <w:left w:val="none" w:sz="0" w:space="0" w:color="auto"/>
            <w:bottom w:val="none" w:sz="0" w:space="0" w:color="auto"/>
            <w:right w:val="none" w:sz="0" w:space="0" w:color="auto"/>
          </w:divBdr>
        </w:div>
      </w:divsChild>
    </w:div>
    <w:div w:id="349601446">
      <w:marLeft w:val="0"/>
      <w:marRight w:val="0"/>
      <w:marTop w:val="0"/>
      <w:marBottom w:val="0"/>
      <w:divBdr>
        <w:top w:val="none" w:sz="0" w:space="0" w:color="auto"/>
        <w:left w:val="none" w:sz="0" w:space="0" w:color="auto"/>
        <w:bottom w:val="none" w:sz="0" w:space="0" w:color="auto"/>
        <w:right w:val="none" w:sz="0" w:space="0" w:color="auto"/>
      </w:divBdr>
      <w:divsChild>
        <w:div w:id="349590336">
          <w:marLeft w:val="0"/>
          <w:marRight w:val="0"/>
          <w:marTop w:val="0"/>
          <w:marBottom w:val="0"/>
          <w:divBdr>
            <w:top w:val="none" w:sz="0" w:space="0" w:color="auto"/>
            <w:left w:val="none" w:sz="0" w:space="0" w:color="auto"/>
            <w:bottom w:val="none" w:sz="0" w:space="0" w:color="auto"/>
            <w:right w:val="none" w:sz="0" w:space="0" w:color="auto"/>
          </w:divBdr>
        </w:div>
      </w:divsChild>
    </w:div>
    <w:div w:id="349601448">
      <w:marLeft w:val="0"/>
      <w:marRight w:val="0"/>
      <w:marTop w:val="0"/>
      <w:marBottom w:val="0"/>
      <w:divBdr>
        <w:top w:val="none" w:sz="0" w:space="0" w:color="auto"/>
        <w:left w:val="none" w:sz="0" w:space="0" w:color="auto"/>
        <w:bottom w:val="none" w:sz="0" w:space="0" w:color="auto"/>
        <w:right w:val="none" w:sz="0" w:space="0" w:color="auto"/>
      </w:divBdr>
      <w:divsChild>
        <w:div w:id="349584781">
          <w:marLeft w:val="0"/>
          <w:marRight w:val="0"/>
          <w:marTop w:val="0"/>
          <w:marBottom w:val="0"/>
          <w:divBdr>
            <w:top w:val="none" w:sz="0" w:space="0" w:color="auto"/>
            <w:left w:val="none" w:sz="0" w:space="0" w:color="auto"/>
            <w:bottom w:val="none" w:sz="0" w:space="0" w:color="auto"/>
            <w:right w:val="none" w:sz="0" w:space="0" w:color="auto"/>
          </w:divBdr>
        </w:div>
        <w:div w:id="349590368">
          <w:marLeft w:val="0"/>
          <w:marRight w:val="0"/>
          <w:marTop w:val="0"/>
          <w:marBottom w:val="0"/>
          <w:divBdr>
            <w:top w:val="none" w:sz="0" w:space="0" w:color="auto"/>
            <w:left w:val="none" w:sz="0" w:space="0" w:color="auto"/>
            <w:bottom w:val="none" w:sz="0" w:space="0" w:color="auto"/>
            <w:right w:val="none" w:sz="0" w:space="0" w:color="auto"/>
          </w:divBdr>
        </w:div>
      </w:divsChild>
    </w:div>
    <w:div w:id="349601450">
      <w:marLeft w:val="0"/>
      <w:marRight w:val="0"/>
      <w:marTop w:val="0"/>
      <w:marBottom w:val="0"/>
      <w:divBdr>
        <w:top w:val="none" w:sz="0" w:space="0" w:color="auto"/>
        <w:left w:val="none" w:sz="0" w:space="0" w:color="auto"/>
        <w:bottom w:val="none" w:sz="0" w:space="0" w:color="auto"/>
        <w:right w:val="none" w:sz="0" w:space="0" w:color="auto"/>
      </w:divBdr>
    </w:div>
    <w:div w:id="349601453">
      <w:marLeft w:val="0"/>
      <w:marRight w:val="0"/>
      <w:marTop w:val="0"/>
      <w:marBottom w:val="0"/>
      <w:divBdr>
        <w:top w:val="none" w:sz="0" w:space="0" w:color="auto"/>
        <w:left w:val="none" w:sz="0" w:space="0" w:color="auto"/>
        <w:bottom w:val="none" w:sz="0" w:space="0" w:color="auto"/>
        <w:right w:val="none" w:sz="0" w:space="0" w:color="auto"/>
      </w:divBdr>
    </w:div>
    <w:div w:id="349601455">
      <w:marLeft w:val="0"/>
      <w:marRight w:val="0"/>
      <w:marTop w:val="0"/>
      <w:marBottom w:val="0"/>
      <w:divBdr>
        <w:top w:val="none" w:sz="0" w:space="0" w:color="auto"/>
        <w:left w:val="none" w:sz="0" w:space="0" w:color="auto"/>
        <w:bottom w:val="none" w:sz="0" w:space="0" w:color="auto"/>
        <w:right w:val="none" w:sz="0" w:space="0" w:color="auto"/>
      </w:divBdr>
      <w:divsChild>
        <w:div w:id="349583443">
          <w:marLeft w:val="0"/>
          <w:marRight w:val="0"/>
          <w:marTop w:val="0"/>
          <w:marBottom w:val="0"/>
          <w:divBdr>
            <w:top w:val="none" w:sz="0" w:space="0" w:color="auto"/>
            <w:left w:val="none" w:sz="0" w:space="0" w:color="auto"/>
            <w:bottom w:val="none" w:sz="0" w:space="0" w:color="auto"/>
            <w:right w:val="none" w:sz="0" w:space="0" w:color="auto"/>
          </w:divBdr>
          <w:divsChild>
            <w:div w:id="349572129">
              <w:marLeft w:val="0"/>
              <w:marRight w:val="0"/>
              <w:marTop w:val="0"/>
              <w:marBottom w:val="0"/>
              <w:divBdr>
                <w:top w:val="none" w:sz="0" w:space="0" w:color="auto"/>
                <w:left w:val="none" w:sz="0" w:space="0" w:color="auto"/>
                <w:bottom w:val="none" w:sz="0" w:space="0" w:color="auto"/>
                <w:right w:val="none" w:sz="0" w:space="0" w:color="auto"/>
              </w:divBdr>
              <w:divsChild>
                <w:div w:id="349581576">
                  <w:marLeft w:val="0"/>
                  <w:marRight w:val="0"/>
                  <w:marTop w:val="0"/>
                  <w:marBottom w:val="0"/>
                  <w:divBdr>
                    <w:top w:val="none" w:sz="0" w:space="0" w:color="auto"/>
                    <w:left w:val="none" w:sz="0" w:space="0" w:color="auto"/>
                    <w:bottom w:val="none" w:sz="0" w:space="0" w:color="auto"/>
                    <w:right w:val="none" w:sz="0" w:space="0" w:color="auto"/>
                  </w:divBdr>
                  <w:divsChild>
                    <w:div w:id="3495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461">
      <w:marLeft w:val="0"/>
      <w:marRight w:val="0"/>
      <w:marTop w:val="0"/>
      <w:marBottom w:val="0"/>
      <w:divBdr>
        <w:top w:val="none" w:sz="0" w:space="0" w:color="auto"/>
        <w:left w:val="none" w:sz="0" w:space="0" w:color="auto"/>
        <w:bottom w:val="none" w:sz="0" w:space="0" w:color="auto"/>
        <w:right w:val="none" w:sz="0" w:space="0" w:color="auto"/>
      </w:divBdr>
    </w:div>
    <w:div w:id="349601463">
      <w:marLeft w:val="0"/>
      <w:marRight w:val="0"/>
      <w:marTop w:val="0"/>
      <w:marBottom w:val="0"/>
      <w:divBdr>
        <w:top w:val="none" w:sz="0" w:space="0" w:color="auto"/>
        <w:left w:val="none" w:sz="0" w:space="0" w:color="auto"/>
        <w:bottom w:val="none" w:sz="0" w:space="0" w:color="auto"/>
        <w:right w:val="none" w:sz="0" w:space="0" w:color="auto"/>
      </w:divBdr>
    </w:div>
    <w:div w:id="349601468">
      <w:marLeft w:val="0"/>
      <w:marRight w:val="0"/>
      <w:marTop w:val="0"/>
      <w:marBottom w:val="0"/>
      <w:divBdr>
        <w:top w:val="none" w:sz="0" w:space="0" w:color="auto"/>
        <w:left w:val="none" w:sz="0" w:space="0" w:color="auto"/>
        <w:bottom w:val="none" w:sz="0" w:space="0" w:color="auto"/>
        <w:right w:val="none" w:sz="0" w:space="0" w:color="auto"/>
      </w:divBdr>
    </w:div>
    <w:div w:id="349601473">
      <w:marLeft w:val="0"/>
      <w:marRight w:val="0"/>
      <w:marTop w:val="0"/>
      <w:marBottom w:val="0"/>
      <w:divBdr>
        <w:top w:val="none" w:sz="0" w:space="0" w:color="auto"/>
        <w:left w:val="none" w:sz="0" w:space="0" w:color="auto"/>
        <w:bottom w:val="none" w:sz="0" w:space="0" w:color="auto"/>
        <w:right w:val="none" w:sz="0" w:space="0" w:color="auto"/>
      </w:divBdr>
      <w:divsChild>
        <w:div w:id="349589586">
          <w:marLeft w:val="0"/>
          <w:marRight w:val="0"/>
          <w:marTop w:val="0"/>
          <w:marBottom w:val="0"/>
          <w:divBdr>
            <w:top w:val="none" w:sz="0" w:space="0" w:color="auto"/>
            <w:left w:val="none" w:sz="0" w:space="0" w:color="auto"/>
            <w:bottom w:val="none" w:sz="0" w:space="0" w:color="auto"/>
            <w:right w:val="none" w:sz="0" w:space="0" w:color="auto"/>
          </w:divBdr>
          <w:divsChild>
            <w:div w:id="349594734">
              <w:marLeft w:val="0"/>
              <w:marRight w:val="0"/>
              <w:marTop w:val="0"/>
              <w:marBottom w:val="0"/>
              <w:divBdr>
                <w:top w:val="none" w:sz="0" w:space="0" w:color="auto"/>
                <w:left w:val="none" w:sz="0" w:space="0" w:color="auto"/>
                <w:bottom w:val="none" w:sz="0" w:space="0" w:color="auto"/>
                <w:right w:val="none" w:sz="0" w:space="0" w:color="auto"/>
              </w:divBdr>
              <w:divsChild>
                <w:div w:id="349572503">
                  <w:marLeft w:val="0"/>
                  <w:marRight w:val="0"/>
                  <w:marTop w:val="0"/>
                  <w:marBottom w:val="0"/>
                  <w:divBdr>
                    <w:top w:val="none" w:sz="0" w:space="0" w:color="auto"/>
                    <w:left w:val="none" w:sz="0" w:space="0" w:color="auto"/>
                    <w:bottom w:val="none" w:sz="0" w:space="0" w:color="auto"/>
                    <w:right w:val="none" w:sz="0" w:space="0" w:color="auto"/>
                  </w:divBdr>
                </w:div>
                <w:div w:id="3495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79">
      <w:marLeft w:val="0"/>
      <w:marRight w:val="0"/>
      <w:marTop w:val="0"/>
      <w:marBottom w:val="0"/>
      <w:divBdr>
        <w:top w:val="none" w:sz="0" w:space="0" w:color="auto"/>
        <w:left w:val="none" w:sz="0" w:space="0" w:color="auto"/>
        <w:bottom w:val="none" w:sz="0" w:space="0" w:color="auto"/>
        <w:right w:val="none" w:sz="0" w:space="0" w:color="auto"/>
      </w:divBdr>
      <w:divsChild>
        <w:div w:id="349584990">
          <w:marLeft w:val="0"/>
          <w:marRight w:val="0"/>
          <w:marTop w:val="0"/>
          <w:marBottom w:val="0"/>
          <w:divBdr>
            <w:top w:val="none" w:sz="0" w:space="0" w:color="auto"/>
            <w:left w:val="none" w:sz="0" w:space="0" w:color="auto"/>
            <w:bottom w:val="none" w:sz="0" w:space="0" w:color="auto"/>
            <w:right w:val="none" w:sz="0" w:space="0" w:color="auto"/>
          </w:divBdr>
        </w:div>
        <w:div w:id="349596379">
          <w:marLeft w:val="0"/>
          <w:marRight w:val="0"/>
          <w:marTop w:val="0"/>
          <w:marBottom w:val="0"/>
          <w:divBdr>
            <w:top w:val="none" w:sz="0" w:space="0" w:color="auto"/>
            <w:left w:val="none" w:sz="0" w:space="0" w:color="auto"/>
            <w:bottom w:val="none" w:sz="0" w:space="0" w:color="auto"/>
            <w:right w:val="none" w:sz="0" w:space="0" w:color="auto"/>
          </w:divBdr>
        </w:div>
      </w:divsChild>
    </w:div>
    <w:div w:id="349601482">
      <w:marLeft w:val="0"/>
      <w:marRight w:val="0"/>
      <w:marTop w:val="0"/>
      <w:marBottom w:val="0"/>
      <w:divBdr>
        <w:top w:val="none" w:sz="0" w:space="0" w:color="auto"/>
        <w:left w:val="none" w:sz="0" w:space="0" w:color="auto"/>
        <w:bottom w:val="none" w:sz="0" w:space="0" w:color="auto"/>
        <w:right w:val="none" w:sz="0" w:space="0" w:color="auto"/>
      </w:divBdr>
    </w:div>
    <w:div w:id="349601483">
      <w:marLeft w:val="0"/>
      <w:marRight w:val="0"/>
      <w:marTop w:val="0"/>
      <w:marBottom w:val="0"/>
      <w:divBdr>
        <w:top w:val="none" w:sz="0" w:space="0" w:color="auto"/>
        <w:left w:val="none" w:sz="0" w:space="0" w:color="auto"/>
        <w:bottom w:val="none" w:sz="0" w:space="0" w:color="auto"/>
        <w:right w:val="none" w:sz="0" w:space="0" w:color="auto"/>
      </w:divBdr>
      <w:divsChild>
        <w:div w:id="349574184">
          <w:marLeft w:val="0"/>
          <w:marRight w:val="0"/>
          <w:marTop w:val="0"/>
          <w:marBottom w:val="0"/>
          <w:divBdr>
            <w:top w:val="none" w:sz="0" w:space="0" w:color="auto"/>
            <w:left w:val="none" w:sz="0" w:space="0" w:color="auto"/>
            <w:bottom w:val="none" w:sz="0" w:space="0" w:color="auto"/>
            <w:right w:val="none" w:sz="0" w:space="0" w:color="auto"/>
          </w:divBdr>
        </w:div>
      </w:divsChild>
    </w:div>
    <w:div w:id="349601486">
      <w:marLeft w:val="0"/>
      <w:marRight w:val="0"/>
      <w:marTop w:val="0"/>
      <w:marBottom w:val="0"/>
      <w:divBdr>
        <w:top w:val="none" w:sz="0" w:space="0" w:color="auto"/>
        <w:left w:val="none" w:sz="0" w:space="0" w:color="auto"/>
        <w:bottom w:val="none" w:sz="0" w:space="0" w:color="auto"/>
        <w:right w:val="none" w:sz="0" w:space="0" w:color="auto"/>
      </w:divBdr>
    </w:div>
    <w:div w:id="349601487">
      <w:marLeft w:val="0"/>
      <w:marRight w:val="0"/>
      <w:marTop w:val="0"/>
      <w:marBottom w:val="0"/>
      <w:divBdr>
        <w:top w:val="none" w:sz="0" w:space="0" w:color="auto"/>
        <w:left w:val="none" w:sz="0" w:space="0" w:color="auto"/>
        <w:bottom w:val="none" w:sz="0" w:space="0" w:color="auto"/>
        <w:right w:val="none" w:sz="0" w:space="0" w:color="auto"/>
      </w:divBdr>
    </w:div>
    <w:div w:id="349601490">
      <w:marLeft w:val="0"/>
      <w:marRight w:val="0"/>
      <w:marTop w:val="0"/>
      <w:marBottom w:val="0"/>
      <w:divBdr>
        <w:top w:val="none" w:sz="0" w:space="0" w:color="auto"/>
        <w:left w:val="none" w:sz="0" w:space="0" w:color="auto"/>
        <w:bottom w:val="none" w:sz="0" w:space="0" w:color="auto"/>
        <w:right w:val="none" w:sz="0" w:space="0" w:color="auto"/>
      </w:divBdr>
    </w:div>
    <w:div w:id="349601492">
      <w:marLeft w:val="0"/>
      <w:marRight w:val="0"/>
      <w:marTop w:val="0"/>
      <w:marBottom w:val="0"/>
      <w:divBdr>
        <w:top w:val="none" w:sz="0" w:space="0" w:color="auto"/>
        <w:left w:val="none" w:sz="0" w:space="0" w:color="auto"/>
        <w:bottom w:val="none" w:sz="0" w:space="0" w:color="auto"/>
        <w:right w:val="none" w:sz="0" w:space="0" w:color="auto"/>
      </w:divBdr>
      <w:divsChild>
        <w:div w:id="349601024">
          <w:marLeft w:val="0"/>
          <w:marRight w:val="0"/>
          <w:marTop w:val="0"/>
          <w:marBottom w:val="0"/>
          <w:divBdr>
            <w:top w:val="single" w:sz="6" w:space="5" w:color="DDE4EA"/>
            <w:left w:val="single" w:sz="12" w:space="19" w:color="E85319"/>
            <w:bottom w:val="single" w:sz="6" w:space="5" w:color="DDE4EA"/>
            <w:right w:val="single" w:sz="6" w:space="19" w:color="DDE4EA"/>
          </w:divBdr>
        </w:div>
      </w:divsChild>
    </w:div>
    <w:div w:id="349601495">
      <w:marLeft w:val="0"/>
      <w:marRight w:val="0"/>
      <w:marTop w:val="0"/>
      <w:marBottom w:val="0"/>
      <w:divBdr>
        <w:top w:val="none" w:sz="0" w:space="0" w:color="auto"/>
        <w:left w:val="none" w:sz="0" w:space="0" w:color="auto"/>
        <w:bottom w:val="none" w:sz="0" w:space="0" w:color="auto"/>
        <w:right w:val="none" w:sz="0" w:space="0" w:color="auto"/>
      </w:divBdr>
    </w:div>
    <w:div w:id="349601497">
      <w:marLeft w:val="0"/>
      <w:marRight w:val="0"/>
      <w:marTop w:val="0"/>
      <w:marBottom w:val="0"/>
      <w:divBdr>
        <w:top w:val="none" w:sz="0" w:space="0" w:color="auto"/>
        <w:left w:val="none" w:sz="0" w:space="0" w:color="auto"/>
        <w:bottom w:val="none" w:sz="0" w:space="0" w:color="auto"/>
        <w:right w:val="none" w:sz="0" w:space="0" w:color="auto"/>
      </w:divBdr>
    </w:div>
    <w:div w:id="349601499">
      <w:marLeft w:val="0"/>
      <w:marRight w:val="0"/>
      <w:marTop w:val="0"/>
      <w:marBottom w:val="0"/>
      <w:divBdr>
        <w:top w:val="none" w:sz="0" w:space="0" w:color="auto"/>
        <w:left w:val="none" w:sz="0" w:space="0" w:color="auto"/>
        <w:bottom w:val="none" w:sz="0" w:space="0" w:color="auto"/>
        <w:right w:val="none" w:sz="0" w:space="0" w:color="auto"/>
      </w:divBdr>
      <w:divsChild>
        <w:div w:id="349577846">
          <w:marLeft w:val="0"/>
          <w:marRight w:val="0"/>
          <w:marTop w:val="0"/>
          <w:marBottom w:val="0"/>
          <w:divBdr>
            <w:top w:val="none" w:sz="0" w:space="0" w:color="auto"/>
            <w:left w:val="none" w:sz="0" w:space="0" w:color="auto"/>
            <w:bottom w:val="none" w:sz="0" w:space="0" w:color="auto"/>
            <w:right w:val="none" w:sz="0" w:space="0" w:color="auto"/>
          </w:divBdr>
        </w:div>
      </w:divsChild>
    </w:div>
    <w:div w:id="349601500">
      <w:marLeft w:val="0"/>
      <w:marRight w:val="0"/>
      <w:marTop w:val="0"/>
      <w:marBottom w:val="0"/>
      <w:divBdr>
        <w:top w:val="none" w:sz="0" w:space="0" w:color="auto"/>
        <w:left w:val="none" w:sz="0" w:space="0" w:color="auto"/>
        <w:bottom w:val="none" w:sz="0" w:space="0" w:color="auto"/>
        <w:right w:val="none" w:sz="0" w:space="0" w:color="auto"/>
      </w:divBdr>
      <w:divsChild>
        <w:div w:id="349600150">
          <w:marLeft w:val="0"/>
          <w:marRight w:val="0"/>
          <w:marTop w:val="0"/>
          <w:marBottom w:val="0"/>
          <w:divBdr>
            <w:top w:val="none" w:sz="0" w:space="0" w:color="auto"/>
            <w:left w:val="none" w:sz="0" w:space="0" w:color="auto"/>
            <w:bottom w:val="none" w:sz="0" w:space="0" w:color="auto"/>
            <w:right w:val="none" w:sz="0" w:space="0" w:color="auto"/>
          </w:divBdr>
        </w:div>
        <w:div w:id="349600621">
          <w:marLeft w:val="0"/>
          <w:marRight w:val="0"/>
          <w:marTop w:val="0"/>
          <w:marBottom w:val="0"/>
          <w:divBdr>
            <w:top w:val="none" w:sz="0" w:space="0" w:color="auto"/>
            <w:left w:val="none" w:sz="0" w:space="0" w:color="auto"/>
            <w:bottom w:val="none" w:sz="0" w:space="0" w:color="auto"/>
            <w:right w:val="none" w:sz="0" w:space="0" w:color="auto"/>
          </w:divBdr>
        </w:div>
      </w:divsChild>
    </w:div>
    <w:div w:id="349601501">
      <w:marLeft w:val="0"/>
      <w:marRight w:val="0"/>
      <w:marTop w:val="0"/>
      <w:marBottom w:val="0"/>
      <w:divBdr>
        <w:top w:val="none" w:sz="0" w:space="0" w:color="auto"/>
        <w:left w:val="none" w:sz="0" w:space="0" w:color="auto"/>
        <w:bottom w:val="none" w:sz="0" w:space="0" w:color="auto"/>
        <w:right w:val="none" w:sz="0" w:space="0" w:color="auto"/>
      </w:divBdr>
      <w:divsChild>
        <w:div w:id="349572186">
          <w:marLeft w:val="0"/>
          <w:marRight w:val="0"/>
          <w:marTop w:val="0"/>
          <w:marBottom w:val="0"/>
          <w:divBdr>
            <w:top w:val="none" w:sz="0" w:space="0" w:color="auto"/>
            <w:left w:val="none" w:sz="0" w:space="0" w:color="auto"/>
            <w:bottom w:val="none" w:sz="0" w:space="0" w:color="auto"/>
            <w:right w:val="none" w:sz="0" w:space="0" w:color="auto"/>
          </w:divBdr>
        </w:div>
        <w:div w:id="349579783">
          <w:marLeft w:val="0"/>
          <w:marRight w:val="0"/>
          <w:marTop w:val="0"/>
          <w:marBottom w:val="0"/>
          <w:divBdr>
            <w:top w:val="none" w:sz="0" w:space="0" w:color="auto"/>
            <w:left w:val="none" w:sz="0" w:space="0" w:color="auto"/>
            <w:bottom w:val="none" w:sz="0" w:space="0" w:color="auto"/>
            <w:right w:val="none" w:sz="0" w:space="0" w:color="auto"/>
          </w:divBdr>
        </w:div>
      </w:divsChild>
    </w:div>
    <w:div w:id="349601504">
      <w:marLeft w:val="0"/>
      <w:marRight w:val="0"/>
      <w:marTop w:val="0"/>
      <w:marBottom w:val="0"/>
      <w:divBdr>
        <w:top w:val="none" w:sz="0" w:space="0" w:color="auto"/>
        <w:left w:val="none" w:sz="0" w:space="0" w:color="auto"/>
        <w:bottom w:val="none" w:sz="0" w:space="0" w:color="auto"/>
        <w:right w:val="none" w:sz="0" w:space="0" w:color="auto"/>
      </w:divBdr>
      <w:divsChild>
        <w:div w:id="349573517">
          <w:marLeft w:val="0"/>
          <w:marRight w:val="0"/>
          <w:marTop w:val="0"/>
          <w:marBottom w:val="0"/>
          <w:divBdr>
            <w:top w:val="none" w:sz="0" w:space="0" w:color="auto"/>
            <w:left w:val="none" w:sz="0" w:space="0" w:color="auto"/>
            <w:bottom w:val="none" w:sz="0" w:space="0" w:color="auto"/>
            <w:right w:val="none" w:sz="0" w:space="0" w:color="auto"/>
          </w:divBdr>
        </w:div>
        <w:div w:id="349576844">
          <w:marLeft w:val="0"/>
          <w:marRight w:val="0"/>
          <w:marTop w:val="0"/>
          <w:marBottom w:val="0"/>
          <w:divBdr>
            <w:top w:val="none" w:sz="0" w:space="0" w:color="auto"/>
            <w:left w:val="none" w:sz="0" w:space="0" w:color="auto"/>
            <w:bottom w:val="none" w:sz="0" w:space="0" w:color="auto"/>
            <w:right w:val="none" w:sz="0" w:space="0" w:color="auto"/>
          </w:divBdr>
        </w:div>
        <w:div w:id="349578515">
          <w:marLeft w:val="0"/>
          <w:marRight w:val="0"/>
          <w:marTop w:val="0"/>
          <w:marBottom w:val="0"/>
          <w:divBdr>
            <w:top w:val="none" w:sz="0" w:space="0" w:color="auto"/>
            <w:left w:val="none" w:sz="0" w:space="0" w:color="auto"/>
            <w:bottom w:val="none" w:sz="0" w:space="0" w:color="auto"/>
            <w:right w:val="none" w:sz="0" w:space="0" w:color="auto"/>
          </w:divBdr>
        </w:div>
        <w:div w:id="349580739">
          <w:marLeft w:val="0"/>
          <w:marRight w:val="0"/>
          <w:marTop w:val="0"/>
          <w:marBottom w:val="0"/>
          <w:divBdr>
            <w:top w:val="none" w:sz="0" w:space="0" w:color="auto"/>
            <w:left w:val="none" w:sz="0" w:space="0" w:color="auto"/>
            <w:bottom w:val="none" w:sz="0" w:space="0" w:color="auto"/>
            <w:right w:val="none" w:sz="0" w:space="0" w:color="auto"/>
          </w:divBdr>
        </w:div>
        <w:div w:id="349585124">
          <w:marLeft w:val="0"/>
          <w:marRight w:val="0"/>
          <w:marTop w:val="0"/>
          <w:marBottom w:val="0"/>
          <w:divBdr>
            <w:top w:val="none" w:sz="0" w:space="0" w:color="auto"/>
            <w:left w:val="none" w:sz="0" w:space="0" w:color="auto"/>
            <w:bottom w:val="none" w:sz="0" w:space="0" w:color="auto"/>
            <w:right w:val="none" w:sz="0" w:space="0" w:color="auto"/>
          </w:divBdr>
        </w:div>
        <w:div w:id="349592212">
          <w:marLeft w:val="0"/>
          <w:marRight w:val="0"/>
          <w:marTop w:val="0"/>
          <w:marBottom w:val="0"/>
          <w:divBdr>
            <w:top w:val="none" w:sz="0" w:space="0" w:color="auto"/>
            <w:left w:val="none" w:sz="0" w:space="0" w:color="auto"/>
            <w:bottom w:val="none" w:sz="0" w:space="0" w:color="auto"/>
            <w:right w:val="none" w:sz="0" w:space="0" w:color="auto"/>
          </w:divBdr>
        </w:div>
        <w:div w:id="349593412">
          <w:marLeft w:val="0"/>
          <w:marRight w:val="0"/>
          <w:marTop w:val="0"/>
          <w:marBottom w:val="0"/>
          <w:divBdr>
            <w:top w:val="none" w:sz="0" w:space="0" w:color="auto"/>
            <w:left w:val="none" w:sz="0" w:space="0" w:color="auto"/>
            <w:bottom w:val="none" w:sz="0" w:space="0" w:color="auto"/>
            <w:right w:val="none" w:sz="0" w:space="0" w:color="auto"/>
          </w:divBdr>
        </w:div>
        <w:div w:id="349597267">
          <w:marLeft w:val="0"/>
          <w:marRight w:val="0"/>
          <w:marTop w:val="0"/>
          <w:marBottom w:val="0"/>
          <w:divBdr>
            <w:top w:val="none" w:sz="0" w:space="0" w:color="auto"/>
            <w:left w:val="none" w:sz="0" w:space="0" w:color="auto"/>
            <w:bottom w:val="none" w:sz="0" w:space="0" w:color="auto"/>
            <w:right w:val="none" w:sz="0" w:space="0" w:color="auto"/>
          </w:divBdr>
        </w:div>
        <w:div w:id="349598031">
          <w:marLeft w:val="0"/>
          <w:marRight w:val="0"/>
          <w:marTop w:val="0"/>
          <w:marBottom w:val="0"/>
          <w:divBdr>
            <w:top w:val="none" w:sz="0" w:space="0" w:color="auto"/>
            <w:left w:val="none" w:sz="0" w:space="0" w:color="auto"/>
            <w:bottom w:val="none" w:sz="0" w:space="0" w:color="auto"/>
            <w:right w:val="none" w:sz="0" w:space="0" w:color="auto"/>
          </w:divBdr>
        </w:div>
        <w:div w:id="349598772">
          <w:marLeft w:val="0"/>
          <w:marRight w:val="0"/>
          <w:marTop w:val="0"/>
          <w:marBottom w:val="0"/>
          <w:divBdr>
            <w:top w:val="none" w:sz="0" w:space="0" w:color="auto"/>
            <w:left w:val="none" w:sz="0" w:space="0" w:color="auto"/>
            <w:bottom w:val="none" w:sz="0" w:space="0" w:color="auto"/>
            <w:right w:val="none" w:sz="0" w:space="0" w:color="auto"/>
          </w:divBdr>
        </w:div>
      </w:divsChild>
    </w:div>
    <w:div w:id="349601508">
      <w:marLeft w:val="0"/>
      <w:marRight w:val="0"/>
      <w:marTop w:val="0"/>
      <w:marBottom w:val="0"/>
      <w:divBdr>
        <w:top w:val="none" w:sz="0" w:space="0" w:color="auto"/>
        <w:left w:val="none" w:sz="0" w:space="0" w:color="auto"/>
        <w:bottom w:val="none" w:sz="0" w:space="0" w:color="auto"/>
        <w:right w:val="none" w:sz="0" w:space="0" w:color="auto"/>
      </w:divBdr>
    </w:div>
    <w:div w:id="349601510">
      <w:marLeft w:val="0"/>
      <w:marRight w:val="0"/>
      <w:marTop w:val="0"/>
      <w:marBottom w:val="0"/>
      <w:divBdr>
        <w:top w:val="none" w:sz="0" w:space="0" w:color="auto"/>
        <w:left w:val="none" w:sz="0" w:space="0" w:color="auto"/>
        <w:bottom w:val="none" w:sz="0" w:space="0" w:color="auto"/>
        <w:right w:val="none" w:sz="0" w:space="0" w:color="auto"/>
      </w:divBdr>
    </w:div>
    <w:div w:id="349601512">
      <w:marLeft w:val="0"/>
      <w:marRight w:val="0"/>
      <w:marTop w:val="0"/>
      <w:marBottom w:val="0"/>
      <w:divBdr>
        <w:top w:val="none" w:sz="0" w:space="0" w:color="auto"/>
        <w:left w:val="none" w:sz="0" w:space="0" w:color="auto"/>
        <w:bottom w:val="none" w:sz="0" w:space="0" w:color="auto"/>
        <w:right w:val="none" w:sz="0" w:space="0" w:color="auto"/>
      </w:divBdr>
      <w:divsChild>
        <w:div w:id="349575228">
          <w:marLeft w:val="0"/>
          <w:marRight w:val="0"/>
          <w:marTop w:val="0"/>
          <w:marBottom w:val="0"/>
          <w:divBdr>
            <w:top w:val="none" w:sz="0" w:space="0" w:color="auto"/>
            <w:left w:val="none" w:sz="0" w:space="0" w:color="auto"/>
            <w:bottom w:val="none" w:sz="0" w:space="0" w:color="auto"/>
            <w:right w:val="none" w:sz="0" w:space="0" w:color="auto"/>
          </w:divBdr>
          <w:divsChild>
            <w:div w:id="349590378">
              <w:marLeft w:val="0"/>
              <w:marRight w:val="0"/>
              <w:marTop w:val="0"/>
              <w:marBottom w:val="0"/>
              <w:divBdr>
                <w:top w:val="none" w:sz="0" w:space="0" w:color="auto"/>
                <w:left w:val="none" w:sz="0" w:space="0" w:color="auto"/>
                <w:bottom w:val="none" w:sz="0" w:space="0" w:color="auto"/>
                <w:right w:val="none" w:sz="0" w:space="0" w:color="auto"/>
              </w:divBdr>
            </w:div>
          </w:divsChild>
        </w:div>
        <w:div w:id="349582941">
          <w:marLeft w:val="0"/>
          <w:marRight w:val="0"/>
          <w:marTop w:val="0"/>
          <w:marBottom w:val="0"/>
          <w:divBdr>
            <w:top w:val="none" w:sz="0" w:space="0" w:color="auto"/>
            <w:left w:val="none" w:sz="0" w:space="0" w:color="auto"/>
            <w:bottom w:val="none" w:sz="0" w:space="0" w:color="auto"/>
            <w:right w:val="none" w:sz="0" w:space="0" w:color="auto"/>
          </w:divBdr>
          <w:divsChild>
            <w:div w:id="349598598">
              <w:marLeft w:val="0"/>
              <w:marRight w:val="0"/>
              <w:marTop w:val="0"/>
              <w:marBottom w:val="0"/>
              <w:divBdr>
                <w:top w:val="none" w:sz="0" w:space="0" w:color="auto"/>
                <w:left w:val="none" w:sz="0" w:space="0" w:color="auto"/>
                <w:bottom w:val="none" w:sz="0" w:space="0" w:color="auto"/>
                <w:right w:val="none" w:sz="0" w:space="0" w:color="auto"/>
              </w:divBdr>
              <w:divsChild>
                <w:div w:id="349599080">
                  <w:marLeft w:val="0"/>
                  <w:marRight w:val="0"/>
                  <w:marTop w:val="0"/>
                  <w:marBottom w:val="0"/>
                  <w:divBdr>
                    <w:top w:val="none" w:sz="0" w:space="0" w:color="auto"/>
                    <w:left w:val="none" w:sz="0" w:space="0" w:color="auto"/>
                    <w:bottom w:val="none" w:sz="0" w:space="0" w:color="auto"/>
                    <w:right w:val="none" w:sz="0" w:space="0" w:color="auto"/>
                  </w:divBdr>
                  <w:divsChild>
                    <w:div w:id="349589316">
                      <w:marLeft w:val="0"/>
                      <w:marRight w:val="0"/>
                      <w:marTop w:val="0"/>
                      <w:marBottom w:val="0"/>
                      <w:divBdr>
                        <w:top w:val="none" w:sz="0" w:space="0" w:color="auto"/>
                        <w:left w:val="none" w:sz="0" w:space="0" w:color="auto"/>
                        <w:bottom w:val="none" w:sz="0" w:space="0" w:color="auto"/>
                        <w:right w:val="none" w:sz="0" w:space="0" w:color="auto"/>
                      </w:divBdr>
                    </w:div>
                    <w:div w:id="3495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7">
              <w:marLeft w:val="0"/>
              <w:marRight w:val="0"/>
              <w:marTop w:val="0"/>
              <w:marBottom w:val="0"/>
              <w:divBdr>
                <w:top w:val="none" w:sz="0" w:space="0" w:color="auto"/>
                <w:left w:val="none" w:sz="0" w:space="0" w:color="auto"/>
                <w:bottom w:val="none" w:sz="0" w:space="0" w:color="auto"/>
                <w:right w:val="none" w:sz="0" w:space="0" w:color="auto"/>
              </w:divBdr>
              <w:divsChild>
                <w:div w:id="349581462">
                  <w:marLeft w:val="0"/>
                  <w:marRight w:val="0"/>
                  <w:marTop w:val="0"/>
                  <w:marBottom w:val="0"/>
                  <w:divBdr>
                    <w:top w:val="none" w:sz="0" w:space="0" w:color="auto"/>
                    <w:left w:val="none" w:sz="0" w:space="0" w:color="auto"/>
                    <w:bottom w:val="none" w:sz="0" w:space="0" w:color="auto"/>
                    <w:right w:val="none" w:sz="0" w:space="0" w:color="auto"/>
                  </w:divBdr>
                  <w:divsChild>
                    <w:div w:id="349573058">
                      <w:marLeft w:val="0"/>
                      <w:marRight w:val="0"/>
                      <w:marTop w:val="0"/>
                      <w:marBottom w:val="0"/>
                      <w:divBdr>
                        <w:top w:val="none" w:sz="0" w:space="0" w:color="auto"/>
                        <w:left w:val="none" w:sz="0" w:space="0" w:color="auto"/>
                        <w:bottom w:val="none" w:sz="0" w:space="0" w:color="auto"/>
                        <w:right w:val="none" w:sz="0" w:space="0" w:color="auto"/>
                      </w:divBdr>
                    </w:div>
                    <w:div w:id="3495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80">
          <w:marLeft w:val="0"/>
          <w:marRight w:val="0"/>
          <w:marTop w:val="0"/>
          <w:marBottom w:val="0"/>
          <w:divBdr>
            <w:top w:val="none" w:sz="0" w:space="0" w:color="auto"/>
            <w:left w:val="none" w:sz="0" w:space="0" w:color="auto"/>
            <w:bottom w:val="none" w:sz="0" w:space="0" w:color="auto"/>
            <w:right w:val="none" w:sz="0" w:space="0" w:color="auto"/>
          </w:divBdr>
        </w:div>
      </w:divsChild>
    </w:div>
    <w:div w:id="349601514">
      <w:marLeft w:val="0"/>
      <w:marRight w:val="0"/>
      <w:marTop w:val="0"/>
      <w:marBottom w:val="0"/>
      <w:divBdr>
        <w:top w:val="none" w:sz="0" w:space="0" w:color="auto"/>
        <w:left w:val="none" w:sz="0" w:space="0" w:color="auto"/>
        <w:bottom w:val="none" w:sz="0" w:space="0" w:color="auto"/>
        <w:right w:val="none" w:sz="0" w:space="0" w:color="auto"/>
      </w:divBdr>
    </w:div>
    <w:div w:id="349601519">
      <w:marLeft w:val="0"/>
      <w:marRight w:val="0"/>
      <w:marTop w:val="0"/>
      <w:marBottom w:val="0"/>
      <w:divBdr>
        <w:top w:val="none" w:sz="0" w:space="0" w:color="auto"/>
        <w:left w:val="none" w:sz="0" w:space="0" w:color="auto"/>
        <w:bottom w:val="none" w:sz="0" w:space="0" w:color="auto"/>
        <w:right w:val="none" w:sz="0" w:space="0" w:color="auto"/>
      </w:divBdr>
    </w:div>
    <w:div w:id="349601520">
      <w:marLeft w:val="0"/>
      <w:marRight w:val="0"/>
      <w:marTop w:val="0"/>
      <w:marBottom w:val="0"/>
      <w:divBdr>
        <w:top w:val="none" w:sz="0" w:space="0" w:color="auto"/>
        <w:left w:val="none" w:sz="0" w:space="0" w:color="auto"/>
        <w:bottom w:val="none" w:sz="0" w:space="0" w:color="auto"/>
        <w:right w:val="none" w:sz="0" w:space="0" w:color="auto"/>
      </w:divBdr>
    </w:div>
    <w:div w:id="349601521">
      <w:marLeft w:val="0"/>
      <w:marRight w:val="0"/>
      <w:marTop w:val="0"/>
      <w:marBottom w:val="0"/>
      <w:divBdr>
        <w:top w:val="none" w:sz="0" w:space="0" w:color="auto"/>
        <w:left w:val="none" w:sz="0" w:space="0" w:color="auto"/>
        <w:bottom w:val="none" w:sz="0" w:space="0" w:color="auto"/>
        <w:right w:val="none" w:sz="0" w:space="0" w:color="auto"/>
      </w:divBdr>
    </w:div>
    <w:div w:id="349601523">
      <w:marLeft w:val="0"/>
      <w:marRight w:val="0"/>
      <w:marTop w:val="0"/>
      <w:marBottom w:val="0"/>
      <w:divBdr>
        <w:top w:val="none" w:sz="0" w:space="0" w:color="auto"/>
        <w:left w:val="none" w:sz="0" w:space="0" w:color="auto"/>
        <w:bottom w:val="none" w:sz="0" w:space="0" w:color="auto"/>
        <w:right w:val="none" w:sz="0" w:space="0" w:color="auto"/>
      </w:divBdr>
      <w:divsChild>
        <w:div w:id="349593191">
          <w:marLeft w:val="0"/>
          <w:marRight w:val="0"/>
          <w:marTop w:val="0"/>
          <w:marBottom w:val="0"/>
          <w:divBdr>
            <w:top w:val="none" w:sz="0" w:space="0" w:color="auto"/>
            <w:left w:val="none" w:sz="0" w:space="0" w:color="auto"/>
            <w:bottom w:val="none" w:sz="0" w:space="0" w:color="auto"/>
            <w:right w:val="none" w:sz="0" w:space="0" w:color="auto"/>
          </w:divBdr>
        </w:div>
      </w:divsChild>
    </w:div>
    <w:div w:id="349601532">
      <w:marLeft w:val="0"/>
      <w:marRight w:val="0"/>
      <w:marTop w:val="0"/>
      <w:marBottom w:val="0"/>
      <w:divBdr>
        <w:top w:val="none" w:sz="0" w:space="0" w:color="auto"/>
        <w:left w:val="none" w:sz="0" w:space="0" w:color="auto"/>
        <w:bottom w:val="none" w:sz="0" w:space="0" w:color="auto"/>
        <w:right w:val="none" w:sz="0" w:space="0" w:color="auto"/>
      </w:divBdr>
      <w:divsChild>
        <w:div w:id="349571213">
          <w:marLeft w:val="0"/>
          <w:marRight w:val="0"/>
          <w:marTop w:val="0"/>
          <w:marBottom w:val="0"/>
          <w:divBdr>
            <w:top w:val="none" w:sz="0" w:space="0" w:color="auto"/>
            <w:left w:val="none" w:sz="0" w:space="0" w:color="auto"/>
            <w:bottom w:val="none" w:sz="0" w:space="0" w:color="auto"/>
            <w:right w:val="none" w:sz="0" w:space="0" w:color="auto"/>
          </w:divBdr>
        </w:div>
        <w:div w:id="349578886">
          <w:marLeft w:val="0"/>
          <w:marRight w:val="0"/>
          <w:marTop w:val="0"/>
          <w:marBottom w:val="0"/>
          <w:divBdr>
            <w:top w:val="none" w:sz="0" w:space="0" w:color="auto"/>
            <w:left w:val="none" w:sz="0" w:space="0" w:color="auto"/>
            <w:bottom w:val="none" w:sz="0" w:space="0" w:color="auto"/>
            <w:right w:val="none" w:sz="0" w:space="0" w:color="auto"/>
          </w:divBdr>
        </w:div>
      </w:divsChild>
    </w:div>
    <w:div w:id="349601541">
      <w:marLeft w:val="0"/>
      <w:marRight w:val="0"/>
      <w:marTop w:val="0"/>
      <w:marBottom w:val="0"/>
      <w:divBdr>
        <w:top w:val="none" w:sz="0" w:space="0" w:color="auto"/>
        <w:left w:val="none" w:sz="0" w:space="0" w:color="auto"/>
        <w:bottom w:val="none" w:sz="0" w:space="0" w:color="auto"/>
        <w:right w:val="none" w:sz="0" w:space="0" w:color="auto"/>
      </w:divBdr>
    </w:div>
    <w:div w:id="349601542">
      <w:marLeft w:val="0"/>
      <w:marRight w:val="0"/>
      <w:marTop w:val="0"/>
      <w:marBottom w:val="0"/>
      <w:divBdr>
        <w:top w:val="none" w:sz="0" w:space="0" w:color="auto"/>
        <w:left w:val="none" w:sz="0" w:space="0" w:color="auto"/>
        <w:bottom w:val="none" w:sz="0" w:space="0" w:color="auto"/>
        <w:right w:val="none" w:sz="0" w:space="0" w:color="auto"/>
      </w:divBdr>
    </w:div>
    <w:div w:id="349601543">
      <w:marLeft w:val="0"/>
      <w:marRight w:val="0"/>
      <w:marTop w:val="0"/>
      <w:marBottom w:val="0"/>
      <w:divBdr>
        <w:top w:val="none" w:sz="0" w:space="0" w:color="auto"/>
        <w:left w:val="none" w:sz="0" w:space="0" w:color="auto"/>
        <w:bottom w:val="none" w:sz="0" w:space="0" w:color="auto"/>
        <w:right w:val="none" w:sz="0" w:space="0" w:color="auto"/>
      </w:divBdr>
    </w:div>
    <w:div w:id="349601545">
      <w:marLeft w:val="0"/>
      <w:marRight w:val="0"/>
      <w:marTop w:val="0"/>
      <w:marBottom w:val="0"/>
      <w:divBdr>
        <w:top w:val="none" w:sz="0" w:space="0" w:color="auto"/>
        <w:left w:val="none" w:sz="0" w:space="0" w:color="auto"/>
        <w:bottom w:val="none" w:sz="0" w:space="0" w:color="auto"/>
        <w:right w:val="none" w:sz="0" w:space="0" w:color="auto"/>
      </w:divBdr>
    </w:div>
    <w:div w:id="349601546">
      <w:marLeft w:val="0"/>
      <w:marRight w:val="0"/>
      <w:marTop w:val="0"/>
      <w:marBottom w:val="0"/>
      <w:divBdr>
        <w:top w:val="none" w:sz="0" w:space="0" w:color="auto"/>
        <w:left w:val="none" w:sz="0" w:space="0" w:color="auto"/>
        <w:bottom w:val="none" w:sz="0" w:space="0" w:color="auto"/>
        <w:right w:val="none" w:sz="0" w:space="0" w:color="auto"/>
      </w:divBdr>
    </w:div>
    <w:div w:id="349601553">
      <w:marLeft w:val="0"/>
      <w:marRight w:val="0"/>
      <w:marTop w:val="0"/>
      <w:marBottom w:val="0"/>
      <w:divBdr>
        <w:top w:val="none" w:sz="0" w:space="0" w:color="auto"/>
        <w:left w:val="none" w:sz="0" w:space="0" w:color="auto"/>
        <w:bottom w:val="none" w:sz="0" w:space="0" w:color="auto"/>
        <w:right w:val="none" w:sz="0" w:space="0" w:color="auto"/>
      </w:divBdr>
      <w:divsChild>
        <w:div w:id="349588856">
          <w:marLeft w:val="0"/>
          <w:marRight w:val="0"/>
          <w:marTop w:val="0"/>
          <w:marBottom w:val="0"/>
          <w:divBdr>
            <w:top w:val="none" w:sz="0" w:space="0" w:color="auto"/>
            <w:left w:val="none" w:sz="0" w:space="0" w:color="auto"/>
            <w:bottom w:val="none" w:sz="0" w:space="0" w:color="auto"/>
            <w:right w:val="none" w:sz="0" w:space="0" w:color="auto"/>
          </w:divBdr>
        </w:div>
      </w:divsChild>
    </w:div>
    <w:div w:id="349601555">
      <w:marLeft w:val="0"/>
      <w:marRight w:val="0"/>
      <w:marTop w:val="0"/>
      <w:marBottom w:val="0"/>
      <w:divBdr>
        <w:top w:val="none" w:sz="0" w:space="0" w:color="auto"/>
        <w:left w:val="none" w:sz="0" w:space="0" w:color="auto"/>
        <w:bottom w:val="none" w:sz="0" w:space="0" w:color="auto"/>
        <w:right w:val="none" w:sz="0" w:space="0" w:color="auto"/>
      </w:divBdr>
      <w:divsChild>
        <w:div w:id="349584570">
          <w:marLeft w:val="0"/>
          <w:marRight w:val="0"/>
          <w:marTop w:val="0"/>
          <w:marBottom w:val="0"/>
          <w:divBdr>
            <w:top w:val="none" w:sz="0" w:space="0" w:color="auto"/>
            <w:left w:val="none" w:sz="0" w:space="0" w:color="auto"/>
            <w:bottom w:val="none" w:sz="0" w:space="0" w:color="auto"/>
            <w:right w:val="none" w:sz="0" w:space="0" w:color="auto"/>
          </w:divBdr>
        </w:div>
        <w:div w:id="349592453">
          <w:marLeft w:val="0"/>
          <w:marRight w:val="0"/>
          <w:marTop w:val="0"/>
          <w:marBottom w:val="0"/>
          <w:divBdr>
            <w:top w:val="none" w:sz="0" w:space="0" w:color="auto"/>
            <w:left w:val="none" w:sz="0" w:space="0" w:color="auto"/>
            <w:bottom w:val="none" w:sz="0" w:space="0" w:color="auto"/>
            <w:right w:val="none" w:sz="0" w:space="0" w:color="auto"/>
          </w:divBdr>
          <w:divsChild>
            <w:div w:id="349573593">
              <w:marLeft w:val="0"/>
              <w:marRight w:val="0"/>
              <w:marTop w:val="0"/>
              <w:marBottom w:val="0"/>
              <w:divBdr>
                <w:top w:val="none" w:sz="0" w:space="0" w:color="auto"/>
                <w:left w:val="none" w:sz="0" w:space="0" w:color="auto"/>
                <w:bottom w:val="none" w:sz="0" w:space="0" w:color="auto"/>
                <w:right w:val="none" w:sz="0" w:space="0" w:color="auto"/>
              </w:divBdr>
            </w:div>
            <w:div w:id="349573742">
              <w:marLeft w:val="0"/>
              <w:marRight w:val="0"/>
              <w:marTop w:val="0"/>
              <w:marBottom w:val="0"/>
              <w:divBdr>
                <w:top w:val="none" w:sz="0" w:space="0" w:color="auto"/>
                <w:left w:val="none" w:sz="0" w:space="0" w:color="auto"/>
                <w:bottom w:val="none" w:sz="0" w:space="0" w:color="auto"/>
                <w:right w:val="none" w:sz="0" w:space="0" w:color="auto"/>
              </w:divBdr>
            </w:div>
            <w:div w:id="349573768">
              <w:marLeft w:val="0"/>
              <w:marRight w:val="0"/>
              <w:marTop w:val="0"/>
              <w:marBottom w:val="0"/>
              <w:divBdr>
                <w:top w:val="none" w:sz="0" w:space="0" w:color="auto"/>
                <w:left w:val="none" w:sz="0" w:space="0" w:color="auto"/>
                <w:bottom w:val="none" w:sz="0" w:space="0" w:color="auto"/>
                <w:right w:val="none" w:sz="0" w:space="0" w:color="auto"/>
              </w:divBdr>
            </w:div>
            <w:div w:id="349578690">
              <w:marLeft w:val="0"/>
              <w:marRight w:val="0"/>
              <w:marTop w:val="0"/>
              <w:marBottom w:val="0"/>
              <w:divBdr>
                <w:top w:val="none" w:sz="0" w:space="0" w:color="auto"/>
                <w:left w:val="none" w:sz="0" w:space="0" w:color="auto"/>
                <w:bottom w:val="none" w:sz="0" w:space="0" w:color="auto"/>
                <w:right w:val="none" w:sz="0" w:space="0" w:color="auto"/>
              </w:divBdr>
            </w:div>
            <w:div w:id="349584711">
              <w:marLeft w:val="0"/>
              <w:marRight w:val="0"/>
              <w:marTop w:val="0"/>
              <w:marBottom w:val="0"/>
              <w:divBdr>
                <w:top w:val="none" w:sz="0" w:space="0" w:color="auto"/>
                <w:left w:val="none" w:sz="0" w:space="0" w:color="auto"/>
                <w:bottom w:val="none" w:sz="0" w:space="0" w:color="auto"/>
                <w:right w:val="none" w:sz="0" w:space="0" w:color="auto"/>
              </w:divBdr>
            </w:div>
            <w:div w:id="349592326">
              <w:marLeft w:val="0"/>
              <w:marRight w:val="0"/>
              <w:marTop w:val="0"/>
              <w:marBottom w:val="0"/>
              <w:divBdr>
                <w:top w:val="none" w:sz="0" w:space="0" w:color="auto"/>
                <w:left w:val="none" w:sz="0" w:space="0" w:color="auto"/>
                <w:bottom w:val="none" w:sz="0" w:space="0" w:color="auto"/>
                <w:right w:val="none" w:sz="0" w:space="0" w:color="auto"/>
              </w:divBdr>
            </w:div>
            <w:div w:id="349597149">
              <w:marLeft w:val="0"/>
              <w:marRight w:val="0"/>
              <w:marTop w:val="0"/>
              <w:marBottom w:val="0"/>
              <w:divBdr>
                <w:top w:val="none" w:sz="0" w:space="0" w:color="auto"/>
                <w:left w:val="none" w:sz="0" w:space="0" w:color="auto"/>
                <w:bottom w:val="none" w:sz="0" w:space="0" w:color="auto"/>
                <w:right w:val="none" w:sz="0" w:space="0" w:color="auto"/>
              </w:divBdr>
            </w:div>
            <w:div w:id="349598793">
              <w:marLeft w:val="0"/>
              <w:marRight w:val="0"/>
              <w:marTop w:val="0"/>
              <w:marBottom w:val="0"/>
              <w:divBdr>
                <w:top w:val="none" w:sz="0" w:space="0" w:color="auto"/>
                <w:left w:val="none" w:sz="0" w:space="0" w:color="auto"/>
                <w:bottom w:val="none" w:sz="0" w:space="0" w:color="auto"/>
                <w:right w:val="none" w:sz="0" w:space="0" w:color="auto"/>
              </w:divBdr>
            </w:div>
            <w:div w:id="349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57">
      <w:marLeft w:val="0"/>
      <w:marRight w:val="0"/>
      <w:marTop w:val="0"/>
      <w:marBottom w:val="0"/>
      <w:divBdr>
        <w:top w:val="none" w:sz="0" w:space="0" w:color="auto"/>
        <w:left w:val="none" w:sz="0" w:space="0" w:color="auto"/>
        <w:bottom w:val="none" w:sz="0" w:space="0" w:color="auto"/>
        <w:right w:val="none" w:sz="0" w:space="0" w:color="auto"/>
      </w:divBdr>
    </w:div>
    <w:div w:id="349601561">
      <w:marLeft w:val="0"/>
      <w:marRight w:val="0"/>
      <w:marTop w:val="0"/>
      <w:marBottom w:val="0"/>
      <w:divBdr>
        <w:top w:val="none" w:sz="0" w:space="0" w:color="auto"/>
        <w:left w:val="none" w:sz="0" w:space="0" w:color="auto"/>
        <w:bottom w:val="none" w:sz="0" w:space="0" w:color="auto"/>
        <w:right w:val="none" w:sz="0" w:space="0" w:color="auto"/>
      </w:divBdr>
    </w:div>
    <w:div w:id="349601562">
      <w:marLeft w:val="0"/>
      <w:marRight w:val="0"/>
      <w:marTop w:val="0"/>
      <w:marBottom w:val="0"/>
      <w:divBdr>
        <w:top w:val="none" w:sz="0" w:space="0" w:color="auto"/>
        <w:left w:val="none" w:sz="0" w:space="0" w:color="auto"/>
        <w:bottom w:val="none" w:sz="0" w:space="0" w:color="auto"/>
        <w:right w:val="none" w:sz="0" w:space="0" w:color="auto"/>
      </w:divBdr>
      <w:divsChild>
        <w:div w:id="349571253">
          <w:marLeft w:val="0"/>
          <w:marRight w:val="0"/>
          <w:marTop w:val="0"/>
          <w:marBottom w:val="0"/>
          <w:divBdr>
            <w:top w:val="none" w:sz="0" w:space="0" w:color="auto"/>
            <w:left w:val="none" w:sz="0" w:space="0" w:color="auto"/>
            <w:bottom w:val="none" w:sz="0" w:space="0" w:color="auto"/>
            <w:right w:val="none" w:sz="0" w:space="0" w:color="auto"/>
          </w:divBdr>
          <w:divsChild>
            <w:div w:id="349592869">
              <w:marLeft w:val="0"/>
              <w:marRight w:val="0"/>
              <w:marTop w:val="0"/>
              <w:marBottom w:val="0"/>
              <w:divBdr>
                <w:top w:val="none" w:sz="0" w:space="0" w:color="auto"/>
                <w:left w:val="none" w:sz="0" w:space="0" w:color="auto"/>
                <w:bottom w:val="none" w:sz="0" w:space="0" w:color="auto"/>
                <w:right w:val="none" w:sz="0" w:space="0" w:color="auto"/>
              </w:divBdr>
              <w:divsChild>
                <w:div w:id="3495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14">
          <w:marLeft w:val="0"/>
          <w:marRight w:val="0"/>
          <w:marTop w:val="0"/>
          <w:marBottom w:val="0"/>
          <w:divBdr>
            <w:top w:val="none" w:sz="0" w:space="0" w:color="auto"/>
            <w:left w:val="none" w:sz="0" w:space="0" w:color="auto"/>
            <w:bottom w:val="none" w:sz="0" w:space="0" w:color="auto"/>
            <w:right w:val="none" w:sz="0" w:space="0" w:color="auto"/>
          </w:divBdr>
        </w:div>
      </w:divsChild>
    </w:div>
    <w:div w:id="349601563">
      <w:marLeft w:val="0"/>
      <w:marRight w:val="0"/>
      <w:marTop w:val="0"/>
      <w:marBottom w:val="0"/>
      <w:divBdr>
        <w:top w:val="none" w:sz="0" w:space="0" w:color="auto"/>
        <w:left w:val="none" w:sz="0" w:space="0" w:color="auto"/>
        <w:bottom w:val="none" w:sz="0" w:space="0" w:color="auto"/>
        <w:right w:val="none" w:sz="0" w:space="0" w:color="auto"/>
      </w:divBdr>
    </w:div>
    <w:div w:id="349601566">
      <w:marLeft w:val="0"/>
      <w:marRight w:val="0"/>
      <w:marTop w:val="0"/>
      <w:marBottom w:val="0"/>
      <w:divBdr>
        <w:top w:val="none" w:sz="0" w:space="0" w:color="auto"/>
        <w:left w:val="none" w:sz="0" w:space="0" w:color="auto"/>
        <w:bottom w:val="none" w:sz="0" w:space="0" w:color="auto"/>
        <w:right w:val="none" w:sz="0" w:space="0" w:color="auto"/>
      </w:divBdr>
      <w:divsChild>
        <w:div w:id="349589911">
          <w:marLeft w:val="0"/>
          <w:marRight w:val="0"/>
          <w:marTop w:val="0"/>
          <w:marBottom w:val="0"/>
          <w:divBdr>
            <w:top w:val="none" w:sz="0" w:space="0" w:color="auto"/>
            <w:left w:val="none" w:sz="0" w:space="0" w:color="auto"/>
            <w:bottom w:val="none" w:sz="0" w:space="0" w:color="auto"/>
            <w:right w:val="none" w:sz="0" w:space="0" w:color="auto"/>
          </w:divBdr>
        </w:div>
      </w:divsChild>
    </w:div>
    <w:div w:id="349601568">
      <w:marLeft w:val="0"/>
      <w:marRight w:val="0"/>
      <w:marTop w:val="0"/>
      <w:marBottom w:val="0"/>
      <w:divBdr>
        <w:top w:val="none" w:sz="0" w:space="0" w:color="auto"/>
        <w:left w:val="none" w:sz="0" w:space="0" w:color="auto"/>
        <w:bottom w:val="none" w:sz="0" w:space="0" w:color="auto"/>
        <w:right w:val="none" w:sz="0" w:space="0" w:color="auto"/>
      </w:divBdr>
    </w:div>
    <w:div w:id="349601569">
      <w:marLeft w:val="0"/>
      <w:marRight w:val="0"/>
      <w:marTop w:val="0"/>
      <w:marBottom w:val="0"/>
      <w:divBdr>
        <w:top w:val="none" w:sz="0" w:space="0" w:color="auto"/>
        <w:left w:val="none" w:sz="0" w:space="0" w:color="auto"/>
        <w:bottom w:val="none" w:sz="0" w:space="0" w:color="auto"/>
        <w:right w:val="none" w:sz="0" w:space="0" w:color="auto"/>
      </w:divBdr>
    </w:div>
    <w:div w:id="349601570">
      <w:marLeft w:val="0"/>
      <w:marRight w:val="0"/>
      <w:marTop w:val="0"/>
      <w:marBottom w:val="0"/>
      <w:divBdr>
        <w:top w:val="none" w:sz="0" w:space="0" w:color="auto"/>
        <w:left w:val="none" w:sz="0" w:space="0" w:color="auto"/>
        <w:bottom w:val="none" w:sz="0" w:space="0" w:color="auto"/>
        <w:right w:val="none" w:sz="0" w:space="0" w:color="auto"/>
      </w:divBdr>
    </w:div>
    <w:div w:id="349601574">
      <w:marLeft w:val="0"/>
      <w:marRight w:val="0"/>
      <w:marTop w:val="0"/>
      <w:marBottom w:val="0"/>
      <w:divBdr>
        <w:top w:val="none" w:sz="0" w:space="0" w:color="auto"/>
        <w:left w:val="none" w:sz="0" w:space="0" w:color="auto"/>
        <w:bottom w:val="none" w:sz="0" w:space="0" w:color="auto"/>
        <w:right w:val="none" w:sz="0" w:space="0" w:color="auto"/>
      </w:divBdr>
      <w:divsChild>
        <w:div w:id="349571475">
          <w:marLeft w:val="0"/>
          <w:marRight w:val="0"/>
          <w:marTop w:val="0"/>
          <w:marBottom w:val="0"/>
          <w:divBdr>
            <w:top w:val="none" w:sz="0" w:space="0" w:color="auto"/>
            <w:left w:val="none" w:sz="0" w:space="0" w:color="auto"/>
            <w:bottom w:val="none" w:sz="0" w:space="0" w:color="auto"/>
            <w:right w:val="none" w:sz="0" w:space="0" w:color="auto"/>
          </w:divBdr>
        </w:div>
        <w:div w:id="349602469">
          <w:marLeft w:val="0"/>
          <w:marRight w:val="0"/>
          <w:marTop w:val="0"/>
          <w:marBottom w:val="0"/>
          <w:divBdr>
            <w:top w:val="none" w:sz="0" w:space="0" w:color="auto"/>
            <w:left w:val="none" w:sz="0" w:space="0" w:color="auto"/>
            <w:bottom w:val="none" w:sz="0" w:space="0" w:color="auto"/>
            <w:right w:val="none" w:sz="0" w:space="0" w:color="auto"/>
          </w:divBdr>
        </w:div>
      </w:divsChild>
    </w:div>
    <w:div w:id="349601584">
      <w:marLeft w:val="0"/>
      <w:marRight w:val="0"/>
      <w:marTop w:val="0"/>
      <w:marBottom w:val="0"/>
      <w:divBdr>
        <w:top w:val="none" w:sz="0" w:space="0" w:color="auto"/>
        <w:left w:val="none" w:sz="0" w:space="0" w:color="auto"/>
        <w:bottom w:val="none" w:sz="0" w:space="0" w:color="auto"/>
        <w:right w:val="none" w:sz="0" w:space="0" w:color="auto"/>
      </w:divBdr>
      <w:divsChild>
        <w:div w:id="349593014">
          <w:marLeft w:val="0"/>
          <w:marRight w:val="0"/>
          <w:marTop w:val="0"/>
          <w:marBottom w:val="0"/>
          <w:divBdr>
            <w:top w:val="none" w:sz="0" w:space="0" w:color="auto"/>
            <w:left w:val="none" w:sz="0" w:space="0" w:color="auto"/>
            <w:bottom w:val="none" w:sz="0" w:space="0" w:color="auto"/>
            <w:right w:val="none" w:sz="0" w:space="0" w:color="auto"/>
          </w:divBdr>
        </w:div>
      </w:divsChild>
    </w:div>
    <w:div w:id="349601586">
      <w:marLeft w:val="0"/>
      <w:marRight w:val="0"/>
      <w:marTop w:val="0"/>
      <w:marBottom w:val="0"/>
      <w:divBdr>
        <w:top w:val="none" w:sz="0" w:space="0" w:color="auto"/>
        <w:left w:val="none" w:sz="0" w:space="0" w:color="auto"/>
        <w:bottom w:val="none" w:sz="0" w:space="0" w:color="auto"/>
        <w:right w:val="none" w:sz="0" w:space="0" w:color="auto"/>
      </w:divBdr>
    </w:div>
    <w:div w:id="349601588">
      <w:marLeft w:val="0"/>
      <w:marRight w:val="0"/>
      <w:marTop w:val="0"/>
      <w:marBottom w:val="0"/>
      <w:divBdr>
        <w:top w:val="none" w:sz="0" w:space="0" w:color="auto"/>
        <w:left w:val="none" w:sz="0" w:space="0" w:color="auto"/>
        <w:bottom w:val="none" w:sz="0" w:space="0" w:color="auto"/>
        <w:right w:val="none" w:sz="0" w:space="0" w:color="auto"/>
      </w:divBdr>
    </w:div>
    <w:div w:id="349601599">
      <w:marLeft w:val="0"/>
      <w:marRight w:val="0"/>
      <w:marTop w:val="0"/>
      <w:marBottom w:val="0"/>
      <w:divBdr>
        <w:top w:val="none" w:sz="0" w:space="0" w:color="auto"/>
        <w:left w:val="none" w:sz="0" w:space="0" w:color="auto"/>
        <w:bottom w:val="none" w:sz="0" w:space="0" w:color="auto"/>
        <w:right w:val="none" w:sz="0" w:space="0" w:color="auto"/>
      </w:divBdr>
    </w:div>
    <w:div w:id="349601605">
      <w:marLeft w:val="0"/>
      <w:marRight w:val="0"/>
      <w:marTop w:val="0"/>
      <w:marBottom w:val="0"/>
      <w:divBdr>
        <w:top w:val="none" w:sz="0" w:space="0" w:color="auto"/>
        <w:left w:val="none" w:sz="0" w:space="0" w:color="auto"/>
        <w:bottom w:val="none" w:sz="0" w:space="0" w:color="auto"/>
        <w:right w:val="none" w:sz="0" w:space="0" w:color="auto"/>
      </w:divBdr>
    </w:div>
    <w:div w:id="349601613">
      <w:marLeft w:val="0"/>
      <w:marRight w:val="0"/>
      <w:marTop w:val="0"/>
      <w:marBottom w:val="0"/>
      <w:divBdr>
        <w:top w:val="none" w:sz="0" w:space="0" w:color="auto"/>
        <w:left w:val="none" w:sz="0" w:space="0" w:color="auto"/>
        <w:bottom w:val="none" w:sz="0" w:space="0" w:color="auto"/>
        <w:right w:val="none" w:sz="0" w:space="0" w:color="auto"/>
      </w:divBdr>
      <w:divsChild>
        <w:div w:id="349574325">
          <w:marLeft w:val="0"/>
          <w:marRight w:val="0"/>
          <w:marTop w:val="0"/>
          <w:marBottom w:val="0"/>
          <w:divBdr>
            <w:top w:val="none" w:sz="0" w:space="0" w:color="auto"/>
            <w:left w:val="none" w:sz="0" w:space="0" w:color="auto"/>
            <w:bottom w:val="none" w:sz="0" w:space="0" w:color="auto"/>
            <w:right w:val="none" w:sz="0" w:space="0" w:color="auto"/>
          </w:divBdr>
        </w:div>
        <w:div w:id="349600428">
          <w:marLeft w:val="0"/>
          <w:marRight w:val="0"/>
          <w:marTop w:val="0"/>
          <w:marBottom w:val="0"/>
          <w:divBdr>
            <w:top w:val="none" w:sz="0" w:space="0" w:color="auto"/>
            <w:left w:val="none" w:sz="0" w:space="0" w:color="auto"/>
            <w:bottom w:val="none" w:sz="0" w:space="0" w:color="auto"/>
            <w:right w:val="none" w:sz="0" w:space="0" w:color="auto"/>
          </w:divBdr>
        </w:div>
      </w:divsChild>
    </w:div>
    <w:div w:id="349601616">
      <w:marLeft w:val="0"/>
      <w:marRight w:val="0"/>
      <w:marTop w:val="0"/>
      <w:marBottom w:val="0"/>
      <w:divBdr>
        <w:top w:val="none" w:sz="0" w:space="0" w:color="auto"/>
        <w:left w:val="none" w:sz="0" w:space="0" w:color="auto"/>
        <w:bottom w:val="none" w:sz="0" w:space="0" w:color="auto"/>
        <w:right w:val="none" w:sz="0" w:space="0" w:color="auto"/>
      </w:divBdr>
    </w:div>
    <w:div w:id="349601619">
      <w:marLeft w:val="0"/>
      <w:marRight w:val="0"/>
      <w:marTop w:val="0"/>
      <w:marBottom w:val="0"/>
      <w:divBdr>
        <w:top w:val="none" w:sz="0" w:space="0" w:color="auto"/>
        <w:left w:val="none" w:sz="0" w:space="0" w:color="auto"/>
        <w:bottom w:val="none" w:sz="0" w:space="0" w:color="auto"/>
        <w:right w:val="none" w:sz="0" w:space="0" w:color="auto"/>
      </w:divBdr>
      <w:divsChild>
        <w:div w:id="349572869">
          <w:marLeft w:val="0"/>
          <w:marRight w:val="0"/>
          <w:marTop w:val="65"/>
          <w:marBottom w:val="195"/>
          <w:divBdr>
            <w:top w:val="none" w:sz="0" w:space="0" w:color="auto"/>
            <w:left w:val="none" w:sz="0" w:space="0" w:color="auto"/>
            <w:bottom w:val="none" w:sz="0" w:space="0" w:color="auto"/>
            <w:right w:val="none" w:sz="0" w:space="0" w:color="auto"/>
          </w:divBdr>
        </w:div>
        <w:div w:id="349598381">
          <w:marLeft w:val="0"/>
          <w:marRight w:val="0"/>
          <w:marTop w:val="91"/>
          <w:marBottom w:val="221"/>
          <w:divBdr>
            <w:top w:val="none" w:sz="0" w:space="0" w:color="auto"/>
            <w:left w:val="none" w:sz="0" w:space="0" w:color="auto"/>
            <w:bottom w:val="none" w:sz="0" w:space="0" w:color="auto"/>
            <w:right w:val="none" w:sz="0" w:space="0" w:color="auto"/>
          </w:divBdr>
        </w:div>
      </w:divsChild>
    </w:div>
    <w:div w:id="349601622">
      <w:marLeft w:val="0"/>
      <w:marRight w:val="0"/>
      <w:marTop w:val="0"/>
      <w:marBottom w:val="0"/>
      <w:divBdr>
        <w:top w:val="none" w:sz="0" w:space="0" w:color="auto"/>
        <w:left w:val="none" w:sz="0" w:space="0" w:color="auto"/>
        <w:bottom w:val="none" w:sz="0" w:space="0" w:color="auto"/>
        <w:right w:val="none" w:sz="0" w:space="0" w:color="auto"/>
      </w:divBdr>
      <w:divsChild>
        <w:div w:id="349573662">
          <w:marLeft w:val="0"/>
          <w:marRight w:val="0"/>
          <w:marTop w:val="0"/>
          <w:marBottom w:val="0"/>
          <w:divBdr>
            <w:top w:val="none" w:sz="0" w:space="0" w:color="auto"/>
            <w:left w:val="none" w:sz="0" w:space="0" w:color="auto"/>
            <w:bottom w:val="none" w:sz="0" w:space="0" w:color="auto"/>
            <w:right w:val="none" w:sz="0" w:space="0" w:color="auto"/>
          </w:divBdr>
        </w:div>
        <w:div w:id="349575409">
          <w:marLeft w:val="0"/>
          <w:marRight w:val="0"/>
          <w:marTop w:val="0"/>
          <w:marBottom w:val="0"/>
          <w:divBdr>
            <w:top w:val="none" w:sz="0" w:space="0" w:color="auto"/>
            <w:left w:val="none" w:sz="0" w:space="0" w:color="auto"/>
            <w:bottom w:val="none" w:sz="0" w:space="0" w:color="auto"/>
            <w:right w:val="none" w:sz="0" w:space="0" w:color="auto"/>
          </w:divBdr>
        </w:div>
      </w:divsChild>
    </w:div>
    <w:div w:id="349601624">
      <w:marLeft w:val="0"/>
      <w:marRight w:val="0"/>
      <w:marTop w:val="0"/>
      <w:marBottom w:val="0"/>
      <w:divBdr>
        <w:top w:val="none" w:sz="0" w:space="0" w:color="auto"/>
        <w:left w:val="none" w:sz="0" w:space="0" w:color="auto"/>
        <w:bottom w:val="none" w:sz="0" w:space="0" w:color="auto"/>
        <w:right w:val="none" w:sz="0" w:space="0" w:color="auto"/>
      </w:divBdr>
    </w:div>
    <w:div w:id="349601627">
      <w:marLeft w:val="0"/>
      <w:marRight w:val="0"/>
      <w:marTop w:val="0"/>
      <w:marBottom w:val="0"/>
      <w:divBdr>
        <w:top w:val="none" w:sz="0" w:space="0" w:color="auto"/>
        <w:left w:val="none" w:sz="0" w:space="0" w:color="auto"/>
        <w:bottom w:val="none" w:sz="0" w:space="0" w:color="auto"/>
        <w:right w:val="none" w:sz="0" w:space="0" w:color="auto"/>
      </w:divBdr>
    </w:div>
    <w:div w:id="349601638">
      <w:marLeft w:val="0"/>
      <w:marRight w:val="0"/>
      <w:marTop w:val="0"/>
      <w:marBottom w:val="0"/>
      <w:divBdr>
        <w:top w:val="none" w:sz="0" w:space="0" w:color="auto"/>
        <w:left w:val="none" w:sz="0" w:space="0" w:color="auto"/>
        <w:bottom w:val="none" w:sz="0" w:space="0" w:color="auto"/>
        <w:right w:val="none" w:sz="0" w:space="0" w:color="auto"/>
      </w:divBdr>
      <w:divsChild>
        <w:div w:id="349588767">
          <w:marLeft w:val="0"/>
          <w:marRight w:val="0"/>
          <w:marTop w:val="0"/>
          <w:marBottom w:val="0"/>
          <w:divBdr>
            <w:top w:val="none" w:sz="0" w:space="0" w:color="auto"/>
            <w:left w:val="none" w:sz="0" w:space="0" w:color="auto"/>
            <w:bottom w:val="none" w:sz="0" w:space="0" w:color="auto"/>
            <w:right w:val="none" w:sz="0" w:space="0" w:color="auto"/>
          </w:divBdr>
        </w:div>
      </w:divsChild>
    </w:div>
    <w:div w:id="349601639">
      <w:marLeft w:val="0"/>
      <w:marRight w:val="0"/>
      <w:marTop w:val="0"/>
      <w:marBottom w:val="0"/>
      <w:divBdr>
        <w:top w:val="none" w:sz="0" w:space="0" w:color="auto"/>
        <w:left w:val="none" w:sz="0" w:space="0" w:color="auto"/>
        <w:bottom w:val="none" w:sz="0" w:space="0" w:color="auto"/>
        <w:right w:val="none" w:sz="0" w:space="0" w:color="auto"/>
      </w:divBdr>
      <w:divsChild>
        <w:div w:id="349577799">
          <w:marLeft w:val="0"/>
          <w:marRight w:val="0"/>
          <w:marTop w:val="0"/>
          <w:marBottom w:val="0"/>
          <w:divBdr>
            <w:top w:val="none" w:sz="0" w:space="0" w:color="auto"/>
            <w:left w:val="none" w:sz="0" w:space="0" w:color="auto"/>
            <w:bottom w:val="none" w:sz="0" w:space="0" w:color="auto"/>
            <w:right w:val="none" w:sz="0" w:space="0" w:color="auto"/>
          </w:divBdr>
        </w:div>
      </w:divsChild>
    </w:div>
    <w:div w:id="349601642">
      <w:marLeft w:val="0"/>
      <w:marRight w:val="0"/>
      <w:marTop w:val="0"/>
      <w:marBottom w:val="0"/>
      <w:divBdr>
        <w:top w:val="none" w:sz="0" w:space="0" w:color="auto"/>
        <w:left w:val="none" w:sz="0" w:space="0" w:color="auto"/>
        <w:bottom w:val="none" w:sz="0" w:space="0" w:color="auto"/>
        <w:right w:val="none" w:sz="0" w:space="0" w:color="auto"/>
      </w:divBdr>
    </w:div>
    <w:div w:id="349601643">
      <w:marLeft w:val="0"/>
      <w:marRight w:val="0"/>
      <w:marTop w:val="0"/>
      <w:marBottom w:val="0"/>
      <w:divBdr>
        <w:top w:val="none" w:sz="0" w:space="0" w:color="auto"/>
        <w:left w:val="none" w:sz="0" w:space="0" w:color="auto"/>
        <w:bottom w:val="none" w:sz="0" w:space="0" w:color="auto"/>
        <w:right w:val="none" w:sz="0" w:space="0" w:color="auto"/>
      </w:divBdr>
      <w:divsChild>
        <w:div w:id="349584662">
          <w:marLeft w:val="0"/>
          <w:marRight w:val="0"/>
          <w:marTop w:val="0"/>
          <w:marBottom w:val="0"/>
          <w:divBdr>
            <w:top w:val="none" w:sz="0" w:space="0" w:color="auto"/>
            <w:left w:val="none" w:sz="0" w:space="0" w:color="auto"/>
            <w:bottom w:val="none" w:sz="0" w:space="0" w:color="auto"/>
            <w:right w:val="none" w:sz="0" w:space="0" w:color="auto"/>
          </w:divBdr>
          <w:divsChild>
            <w:div w:id="34959687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647">
      <w:marLeft w:val="0"/>
      <w:marRight w:val="0"/>
      <w:marTop w:val="0"/>
      <w:marBottom w:val="0"/>
      <w:divBdr>
        <w:top w:val="none" w:sz="0" w:space="0" w:color="auto"/>
        <w:left w:val="none" w:sz="0" w:space="0" w:color="auto"/>
        <w:bottom w:val="none" w:sz="0" w:space="0" w:color="auto"/>
        <w:right w:val="none" w:sz="0" w:space="0" w:color="auto"/>
      </w:divBdr>
      <w:divsChild>
        <w:div w:id="349571361">
          <w:marLeft w:val="0"/>
          <w:marRight w:val="0"/>
          <w:marTop w:val="0"/>
          <w:marBottom w:val="0"/>
          <w:divBdr>
            <w:top w:val="none" w:sz="0" w:space="0" w:color="auto"/>
            <w:left w:val="none" w:sz="0" w:space="0" w:color="auto"/>
            <w:bottom w:val="none" w:sz="0" w:space="0" w:color="auto"/>
            <w:right w:val="none" w:sz="0" w:space="0" w:color="auto"/>
          </w:divBdr>
          <w:divsChild>
            <w:div w:id="349597025">
              <w:marLeft w:val="0"/>
              <w:marRight w:val="232"/>
              <w:marTop w:val="0"/>
              <w:marBottom w:val="0"/>
              <w:divBdr>
                <w:top w:val="none" w:sz="0" w:space="0" w:color="auto"/>
                <w:left w:val="none" w:sz="0" w:space="0" w:color="auto"/>
                <w:bottom w:val="none" w:sz="0" w:space="0" w:color="auto"/>
                <w:right w:val="none" w:sz="0" w:space="0" w:color="auto"/>
              </w:divBdr>
            </w:div>
          </w:divsChild>
        </w:div>
        <w:div w:id="349593680">
          <w:marLeft w:val="0"/>
          <w:marRight w:val="0"/>
          <w:marTop w:val="0"/>
          <w:marBottom w:val="0"/>
          <w:divBdr>
            <w:top w:val="none" w:sz="0" w:space="0" w:color="auto"/>
            <w:left w:val="none" w:sz="0" w:space="0" w:color="auto"/>
            <w:bottom w:val="none" w:sz="0" w:space="0" w:color="auto"/>
            <w:right w:val="none" w:sz="0" w:space="0" w:color="auto"/>
          </w:divBdr>
          <w:divsChild>
            <w:div w:id="349572076">
              <w:marLeft w:val="0"/>
              <w:marRight w:val="232"/>
              <w:marTop w:val="0"/>
              <w:marBottom w:val="209"/>
              <w:divBdr>
                <w:top w:val="none" w:sz="0" w:space="0" w:color="auto"/>
                <w:left w:val="none" w:sz="0" w:space="0" w:color="auto"/>
                <w:bottom w:val="none" w:sz="0" w:space="0" w:color="auto"/>
                <w:right w:val="none" w:sz="0" w:space="0" w:color="auto"/>
              </w:divBdr>
              <w:divsChild>
                <w:div w:id="349583243">
                  <w:marLeft w:val="0"/>
                  <w:marRight w:val="0"/>
                  <w:marTop w:val="58"/>
                  <w:marBottom w:val="58"/>
                  <w:divBdr>
                    <w:top w:val="none" w:sz="0" w:space="0" w:color="auto"/>
                    <w:left w:val="none" w:sz="0" w:space="0" w:color="auto"/>
                    <w:bottom w:val="none" w:sz="0" w:space="0" w:color="auto"/>
                    <w:right w:val="none" w:sz="0" w:space="0" w:color="auto"/>
                  </w:divBdr>
                  <w:divsChild>
                    <w:div w:id="349574795">
                      <w:marLeft w:val="0"/>
                      <w:marRight w:val="0"/>
                      <w:marTop w:val="0"/>
                      <w:marBottom w:val="0"/>
                      <w:divBdr>
                        <w:top w:val="none" w:sz="0" w:space="0" w:color="auto"/>
                        <w:left w:val="none" w:sz="0" w:space="0" w:color="auto"/>
                        <w:bottom w:val="none" w:sz="0" w:space="0" w:color="auto"/>
                        <w:right w:val="none" w:sz="0" w:space="0" w:color="auto"/>
                      </w:divBdr>
                    </w:div>
                    <w:div w:id="349597471">
                      <w:marLeft w:val="0"/>
                      <w:marRight w:val="0"/>
                      <w:marTop w:val="0"/>
                      <w:marBottom w:val="0"/>
                      <w:divBdr>
                        <w:top w:val="none" w:sz="0" w:space="0" w:color="auto"/>
                        <w:left w:val="none" w:sz="0" w:space="0" w:color="auto"/>
                        <w:bottom w:val="none" w:sz="0" w:space="0" w:color="auto"/>
                        <w:right w:val="none" w:sz="0" w:space="0" w:color="auto"/>
                      </w:divBdr>
                    </w:div>
                  </w:divsChild>
                </w:div>
                <w:div w:id="349587573">
                  <w:marLeft w:val="0"/>
                  <w:marRight w:val="0"/>
                  <w:marTop w:val="58"/>
                  <w:marBottom w:val="58"/>
                  <w:divBdr>
                    <w:top w:val="none" w:sz="0" w:space="0" w:color="auto"/>
                    <w:left w:val="none" w:sz="0" w:space="0" w:color="auto"/>
                    <w:bottom w:val="none" w:sz="0" w:space="0" w:color="auto"/>
                    <w:right w:val="none" w:sz="0" w:space="0" w:color="auto"/>
                  </w:divBdr>
                  <w:divsChild>
                    <w:div w:id="349577479">
                      <w:marLeft w:val="0"/>
                      <w:marRight w:val="0"/>
                      <w:marTop w:val="0"/>
                      <w:marBottom w:val="0"/>
                      <w:divBdr>
                        <w:top w:val="none" w:sz="0" w:space="0" w:color="auto"/>
                        <w:left w:val="none" w:sz="0" w:space="0" w:color="auto"/>
                        <w:bottom w:val="none" w:sz="0" w:space="0" w:color="auto"/>
                        <w:right w:val="none" w:sz="0" w:space="0" w:color="auto"/>
                      </w:divBdr>
                    </w:div>
                    <w:div w:id="3495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22">
          <w:marLeft w:val="0"/>
          <w:marRight w:val="0"/>
          <w:marTop w:val="0"/>
          <w:marBottom w:val="128"/>
          <w:divBdr>
            <w:top w:val="none" w:sz="0" w:space="0" w:color="auto"/>
            <w:left w:val="none" w:sz="0" w:space="0" w:color="auto"/>
            <w:bottom w:val="none" w:sz="0" w:space="0" w:color="auto"/>
            <w:right w:val="none" w:sz="0" w:space="0" w:color="auto"/>
          </w:divBdr>
        </w:div>
      </w:divsChild>
    </w:div>
    <w:div w:id="349601650">
      <w:marLeft w:val="0"/>
      <w:marRight w:val="0"/>
      <w:marTop w:val="0"/>
      <w:marBottom w:val="0"/>
      <w:divBdr>
        <w:top w:val="none" w:sz="0" w:space="0" w:color="auto"/>
        <w:left w:val="none" w:sz="0" w:space="0" w:color="auto"/>
        <w:bottom w:val="none" w:sz="0" w:space="0" w:color="auto"/>
        <w:right w:val="none" w:sz="0" w:space="0" w:color="auto"/>
      </w:divBdr>
    </w:div>
    <w:div w:id="349601653">
      <w:marLeft w:val="0"/>
      <w:marRight w:val="0"/>
      <w:marTop w:val="0"/>
      <w:marBottom w:val="0"/>
      <w:divBdr>
        <w:top w:val="none" w:sz="0" w:space="0" w:color="auto"/>
        <w:left w:val="none" w:sz="0" w:space="0" w:color="auto"/>
        <w:bottom w:val="none" w:sz="0" w:space="0" w:color="auto"/>
        <w:right w:val="none" w:sz="0" w:space="0" w:color="auto"/>
      </w:divBdr>
    </w:div>
    <w:div w:id="349601657">
      <w:marLeft w:val="0"/>
      <w:marRight w:val="0"/>
      <w:marTop w:val="0"/>
      <w:marBottom w:val="0"/>
      <w:divBdr>
        <w:top w:val="none" w:sz="0" w:space="0" w:color="auto"/>
        <w:left w:val="none" w:sz="0" w:space="0" w:color="auto"/>
        <w:bottom w:val="none" w:sz="0" w:space="0" w:color="auto"/>
        <w:right w:val="none" w:sz="0" w:space="0" w:color="auto"/>
      </w:divBdr>
    </w:div>
    <w:div w:id="349601659">
      <w:marLeft w:val="0"/>
      <w:marRight w:val="0"/>
      <w:marTop w:val="0"/>
      <w:marBottom w:val="0"/>
      <w:divBdr>
        <w:top w:val="none" w:sz="0" w:space="0" w:color="auto"/>
        <w:left w:val="none" w:sz="0" w:space="0" w:color="auto"/>
        <w:bottom w:val="none" w:sz="0" w:space="0" w:color="auto"/>
        <w:right w:val="none" w:sz="0" w:space="0" w:color="auto"/>
      </w:divBdr>
    </w:div>
    <w:div w:id="349601662">
      <w:marLeft w:val="0"/>
      <w:marRight w:val="0"/>
      <w:marTop w:val="0"/>
      <w:marBottom w:val="0"/>
      <w:divBdr>
        <w:top w:val="none" w:sz="0" w:space="0" w:color="auto"/>
        <w:left w:val="none" w:sz="0" w:space="0" w:color="auto"/>
        <w:bottom w:val="none" w:sz="0" w:space="0" w:color="auto"/>
        <w:right w:val="none" w:sz="0" w:space="0" w:color="auto"/>
      </w:divBdr>
    </w:div>
    <w:div w:id="349601667">
      <w:marLeft w:val="0"/>
      <w:marRight w:val="0"/>
      <w:marTop w:val="0"/>
      <w:marBottom w:val="0"/>
      <w:divBdr>
        <w:top w:val="none" w:sz="0" w:space="0" w:color="auto"/>
        <w:left w:val="none" w:sz="0" w:space="0" w:color="auto"/>
        <w:bottom w:val="none" w:sz="0" w:space="0" w:color="auto"/>
        <w:right w:val="none" w:sz="0" w:space="0" w:color="auto"/>
      </w:divBdr>
    </w:div>
    <w:div w:id="349601682">
      <w:marLeft w:val="0"/>
      <w:marRight w:val="0"/>
      <w:marTop w:val="0"/>
      <w:marBottom w:val="0"/>
      <w:divBdr>
        <w:top w:val="none" w:sz="0" w:space="0" w:color="auto"/>
        <w:left w:val="none" w:sz="0" w:space="0" w:color="auto"/>
        <w:bottom w:val="none" w:sz="0" w:space="0" w:color="auto"/>
        <w:right w:val="none" w:sz="0" w:space="0" w:color="auto"/>
      </w:divBdr>
    </w:div>
    <w:div w:id="349601686">
      <w:marLeft w:val="0"/>
      <w:marRight w:val="0"/>
      <w:marTop w:val="0"/>
      <w:marBottom w:val="0"/>
      <w:divBdr>
        <w:top w:val="none" w:sz="0" w:space="0" w:color="auto"/>
        <w:left w:val="none" w:sz="0" w:space="0" w:color="auto"/>
        <w:bottom w:val="none" w:sz="0" w:space="0" w:color="auto"/>
        <w:right w:val="none" w:sz="0" w:space="0" w:color="auto"/>
      </w:divBdr>
    </w:div>
    <w:div w:id="349601689">
      <w:marLeft w:val="0"/>
      <w:marRight w:val="0"/>
      <w:marTop w:val="0"/>
      <w:marBottom w:val="0"/>
      <w:divBdr>
        <w:top w:val="none" w:sz="0" w:space="0" w:color="auto"/>
        <w:left w:val="none" w:sz="0" w:space="0" w:color="auto"/>
        <w:bottom w:val="none" w:sz="0" w:space="0" w:color="auto"/>
        <w:right w:val="none" w:sz="0" w:space="0" w:color="auto"/>
      </w:divBdr>
    </w:div>
    <w:div w:id="349601690">
      <w:marLeft w:val="0"/>
      <w:marRight w:val="0"/>
      <w:marTop w:val="0"/>
      <w:marBottom w:val="0"/>
      <w:divBdr>
        <w:top w:val="none" w:sz="0" w:space="0" w:color="auto"/>
        <w:left w:val="none" w:sz="0" w:space="0" w:color="auto"/>
        <w:bottom w:val="none" w:sz="0" w:space="0" w:color="auto"/>
        <w:right w:val="none" w:sz="0" w:space="0" w:color="auto"/>
      </w:divBdr>
      <w:divsChild>
        <w:div w:id="349583822">
          <w:marLeft w:val="0"/>
          <w:marRight w:val="0"/>
          <w:marTop w:val="75"/>
          <w:marBottom w:val="225"/>
          <w:divBdr>
            <w:top w:val="none" w:sz="0" w:space="0" w:color="auto"/>
            <w:left w:val="none" w:sz="0" w:space="0" w:color="auto"/>
            <w:bottom w:val="none" w:sz="0" w:space="0" w:color="auto"/>
            <w:right w:val="none" w:sz="0" w:space="0" w:color="auto"/>
          </w:divBdr>
        </w:div>
        <w:div w:id="349593188">
          <w:marLeft w:val="0"/>
          <w:marRight w:val="0"/>
          <w:marTop w:val="105"/>
          <w:marBottom w:val="255"/>
          <w:divBdr>
            <w:top w:val="none" w:sz="0" w:space="0" w:color="auto"/>
            <w:left w:val="none" w:sz="0" w:space="0" w:color="auto"/>
            <w:bottom w:val="none" w:sz="0" w:space="0" w:color="auto"/>
            <w:right w:val="none" w:sz="0" w:space="0" w:color="auto"/>
          </w:divBdr>
        </w:div>
      </w:divsChild>
    </w:div>
    <w:div w:id="349601691">
      <w:marLeft w:val="0"/>
      <w:marRight w:val="0"/>
      <w:marTop w:val="0"/>
      <w:marBottom w:val="0"/>
      <w:divBdr>
        <w:top w:val="none" w:sz="0" w:space="0" w:color="auto"/>
        <w:left w:val="none" w:sz="0" w:space="0" w:color="auto"/>
        <w:bottom w:val="none" w:sz="0" w:space="0" w:color="auto"/>
        <w:right w:val="none" w:sz="0" w:space="0" w:color="auto"/>
      </w:divBdr>
    </w:div>
    <w:div w:id="349601696">
      <w:marLeft w:val="0"/>
      <w:marRight w:val="0"/>
      <w:marTop w:val="0"/>
      <w:marBottom w:val="0"/>
      <w:divBdr>
        <w:top w:val="none" w:sz="0" w:space="0" w:color="auto"/>
        <w:left w:val="none" w:sz="0" w:space="0" w:color="auto"/>
        <w:bottom w:val="none" w:sz="0" w:space="0" w:color="auto"/>
        <w:right w:val="none" w:sz="0" w:space="0" w:color="auto"/>
      </w:divBdr>
      <w:divsChild>
        <w:div w:id="349572009">
          <w:marLeft w:val="0"/>
          <w:marRight w:val="0"/>
          <w:marTop w:val="0"/>
          <w:marBottom w:val="0"/>
          <w:divBdr>
            <w:top w:val="none" w:sz="0" w:space="0" w:color="auto"/>
            <w:left w:val="none" w:sz="0" w:space="0" w:color="auto"/>
            <w:bottom w:val="none" w:sz="0" w:space="0" w:color="auto"/>
            <w:right w:val="none" w:sz="0" w:space="0" w:color="auto"/>
          </w:divBdr>
        </w:div>
      </w:divsChild>
    </w:div>
    <w:div w:id="349601698">
      <w:marLeft w:val="0"/>
      <w:marRight w:val="0"/>
      <w:marTop w:val="0"/>
      <w:marBottom w:val="0"/>
      <w:divBdr>
        <w:top w:val="none" w:sz="0" w:space="0" w:color="auto"/>
        <w:left w:val="none" w:sz="0" w:space="0" w:color="auto"/>
        <w:bottom w:val="none" w:sz="0" w:space="0" w:color="auto"/>
        <w:right w:val="none" w:sz="0" w:space="0" w:color="auto"/>
      </w:divBdr>
      <w:divsChild>
        <w:div w:id="349594450">
          <w:marLeft w:val="0"/>
          <w:marRight w:val="0"/>
          <w:marTop w:val="0"/>
          <w:marBottom w:val="0"/>
          <w:divBdr>
            <w:top w:val="none" w:sz="0" w:space="0" w:color="auto"/>
            <w:left w:val="none" w:sz="0" w:space="0" w:color="auto"/>
            <w:bottom w:val="none" w:sz="0" w:space="0" w:color="auto"/>
            <w:right w:val="none" w:sz="0" w:space="0" w:color="auto"/>
          </w:divBdr>
        </w:div>
      </w:divsChild>
    </w:div>
    <w:div w:id="349601700">
      <w:marLeft w:val="0"/>
      <w:marRight w:val="0"/>
      <w:marTop w:val="0"/>
      <w:marBottom w:val="0"/>
      <w:divBdr>
        <w:top w:val="none" w:sz="0" w:space="0" w:color="auto"/>
        <w:left w:val="none" w:sz="0" w:space="0" w:color="auto"/>
        <w:bottom w:val="none" w:sz="0" w:space="0" w:color="auto"/>
        <w:right w:val="none" w:sz="0" w:space="0" w:color="auto"/>
      </w:divBdr>
    </w:div>
    <w:div w:id="349601701">
      <w:marLeft w:val="0"/>
      <w:marRight w:val="0"/>
      <w:marTop w:val="0"/>
      <w:marBottom w:val="0"/>
      <w:divBdr>
        <w:top w:val="none" w:sz="0" w:space="0" w:color="auto"/>
        <w:left w:val="none" w:sz="0" w:space="0" w:color="auto"/>
        <w:bottom w:val="none" w:sz="0" w:space="0" w:color="auto"/>
        <w:right w:val="none" w:sz="0" w:space="0" w:color="auto"/>
      </w:divBdr>
      <w:divsChild>
        <w:div w:id="349599654">
          <w:marLeft w:val="0"/>
          <w:marRight w:val="0"/>
          <w:marTop w:val="0"/>
          <w:marBottom w:val="0"/>
          <w:divBdr>
            <w:top w:val="none" w:sz="0" w:space="0" w:color="auto"/>
            <w:left w:val="none" w:sz="0" w:space="0" w:color="auto"/>
            <w:bottom w:val="none" w:sz="0" w:space="0" w:color="auto"/>
            <w:right w:val="none" w:sz="0" w:space="0" w:color="auto"/>
          </w:divBdr>
        </w:div>
      </w:divsChild>
    </w:div>
    <w:div w:id="349601704">
      <w:marLeft w:val="0"/>
      <w:marRight w:val="0"/>
      <w:marTop w:val="0"/>
      <w:marBottom w:val="0"/>
      <w:divBdr>
        <w:top w:val="none" w:sz="0" w:space="0" w:color="auto"/>
        <w:left w:val="none" w:sz="0" w:space="0" w:color="auto"/>
        <w:bottom w:val="none" w:sz="0" w:space="0" w:color="auto"/>
        <w:right w:val="none" w:sz="0" w:space="0" w:color="auto"/>
      </w:divBdr>
      <w:divsChild>
        <w:div w:id="349572758">
          <w:marLeft w:val="0"/>
          <w:marRight w:val="0"/>
          <w:marTop w:val="0"/>
          <w:marBottom w:val="0"/>
          <w:divBdr>
            <w:top w:val="none" w:sz="0" w:space="0" w:color="auto"/>
            <w:left w:val="none" w:sz="0" w:space="0" w:color="auto"/>
            <w:bottom w:val="none" w:sz="0" w:space="0" w:color="auto"/>
            <w:right w:val="none" w:sz="0" w:space="0" w:color="auto"/>
          </w:divBdr>
          <w:divsChild>
            <w:div w:id="349595700">
              <w:marLeft w:val="-225"/>
              <w:marRight w:val="-225"/>
              <w:marTop w:val="0"/>
              <w:marBottom w:val="0"/>
              <w:divBdr>
                <w:top w:val="none" w:sz="0" w:space="0" w:color="auto"/>
                <w:left w:val="none" w:sz="0" w:space="0" w:color="auto"/>
                <w:bottom w:val="none" w:sz="0" w:space="0" w:color="auto"/>
                <w:right w:val="none" w:sz="0" w:space="0" w:color="auto"/>
              </w:divBdr>
              <w:divsChild>
                <w:div w:id="349601208">
                  <w:marLeft w:val="0"/>
                  <w:marRight w:val="0"/>
                  <w:marTop w:val="0"/>
                  <w:marBottom w:val="0"/>
                  <w:divBdr>
                    <w:top w:val="none" w:sz="0" w:space="0" w:color="auto"/>
                    <w:left w:val="none" w:sz="0" w:space="0" w:color="auto"/>
                    <w:bottom w:val="none" w:sz="0" w:space="0" w:color="auto"/>
                    <w:right w:val="none" w:sz="0" w:space="0" w:color="auto"/>
                  </w:divBdr>
                  <w:divsChild>
                    <w:div w:id="349584735">
                      <w:marLeft w:val="0"/>
                      <w:marRight w:val="0"/>
                      <w:marTop w:val="0"/>
                      <w:marBottom w:val="0"/>
                      <w:divBdr>
                        <w:top w:val="none" w:sz="0" w:space="0" w:color="auto"/>
                        <w:left w:val="none" w:sz="0" w:space="0" w:color="auto"/>
                        <w:bottom w:val="none" w:sz="0" w:space="0" w:color="auto"/>
                        <w:right w:val="none" w:sz="0" w:space="0" w:color="auto"/>
                      </w:divBdr>
                      <w:divsChild>
                        <w:div w:id="349598321">
                          <w:marLeft w:val="0"/>
                          <w:marRight w:val="0"/>
                          <w:marTop w:val="0"/>
                          <w:marBottom w:val="0"/>
                          <w:divBdr>
                            <w:top w:val="none" w:sz="0" w:space="0" w:color="auto"/>
                            <w:left w:val="none" w:sz="0" w:space="0" w:color="auto"/>
                            <w:bottom w:val="none" w:sz="0" w:space="0" w:color="auto"/>
                            <w:right w:val="none" w:sz="0" w:space="0" w:color="auto"/>
                          </w:divBdr>
                          <w:divsChild>
                            <w:div w:id="3495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62">
              <w:marLeft w:val="0"/>
              <w:marRight w:val="0"/>
              <w:marTop w:val="0"/>
              <w:marBottom w:val="0"/>
              <w:divBdr>
                <w:top w:val="none" w:sz="0" w:space="0" w:color="auto"/>
                <w:left w:val="none" w:sz="0" w:space="0" w:color="auto"/>
                <w:bottom w:val="none" w:sz="0" w:space="0" w:color="auto"/>
                <w:right w:val="none" w:sz="0" w:space="0" w:color="auto"/>
              </w:divBdr>
            </w:div>
          </w:divsChild>
        </w:div>
        <w:div w:id="349572875">
          <w:marLeft w:val="0"/>
          <w:marRight w:val="0"/>
          <w:marTop w:val="0"/>
          <w:marBottom w:val="480"/>
          <w:divBdr>
            <w:top w:val="none" w:sz="0" w:space="0" w:color="auto"/>
            <w:left w:val="none" w:sz="0" w:space="0" w:color="auto"/>
            <w:bottom w:val="none" w:sz="0" w:space="0" w:color="auto"/>
            <w:right w:val="none" w:sz="0" w:space="0" w:color="auto"/>
          </w:divBdr>
        </w:div>
      </w:divsChild>
    </w:div>
    <w:div w:id="349601705">
      <w:marLeft w:val="0"/>
      <w:marRight w:val="0"/>
      <w:marTop w:val="0"/>
      <w:marBottom w:val="0"/>
      <w:divBdr>
        <w:top w:val="none" w:sz="0" w:space="0" w:color="auto"/>
        <w:left w:val="none" w:sz="0" w:space="0" w:color="auto"/>
        <w:bottom w:val="none" w:sz="0" w:space="0" w:color="auto"/>
        <w:right w:val="none" w:sz="0" w:space="0" w:color="auto"/>
      </w:divBdr>
    </w:div>
    <w:div w:id="349601708">
      <w:marLeft w:val="0"/>
      <w:marRight w:val="0"/>
      <w:marTop w:val="0"/>
      <w:marBottom w:val="0"/>
      <w:divBdr>
        <w:top w:val="none" w:sz="0" w:space="0" w:color="auto"/>
        <w:left w:val="none" w:sz="0" w:space="0" w:color="auto"/>
        <w:bottom w:val="none" w:sz="0" w:space="0" w:color="auto"/>
        <w:right w:val="none" w:sz="0" w:space="0" w:color="auto"/>
      </w:divBdr>
      <w:divsChild>
        <w:div w:id="349595560">
          <w:marLeft w:val="0"/>
          <w:marRight w:val="0"/>
          <w:marTop w:val="0"/>
          <w:marBottom w:val="0"/>
          <w:divBdr>
            <w:top w:val="none" w:sz="0" w:space="0" w:color="auto"/>
            <w:left w:val="none" w:sz="0" w:space="0" w:color="auto"/>
            <w:bottom w:val="none" w:sz="0" w:space="0" w:color="auto"/>
            <w:right w:val="none" w:sz="0" w:space="0" w:color="auto"/>
          </w:divBdr>
        </w:div>
        <w:div w:id="349596136">
          <w:marLeft w:val="0"/>
          <w:marRight w:val="0"/>
          <w:marTop w:val="0"/>
          <w:marBottom w:val="0"/>
          <w:divBdr>
            <w:top w:val="none" w:sz="0" w:space="0" w:color="auto"/>
            <w:left w:val="none" w:sz="0" w:space="0" w:color="auto"/>
            <w:bottom w:val="none" w:sz="0" w:space="0" w:color="auto"/>
            <w:right w:val="none" w:sz="0" w:space="0" w:color="auto"/>
          </w:divBdr>
        </w:div>
      </w:divsChild>
    </w:div>
    <w:div w:id="349601710">
      <w:marLeft w:val="0"/>
      <w:marRight w:val="0"/>
      <w:marTop w:val="0"/>
      <w:marBottom w:val="0"/>
      <w:divBdr>
        <w:top w:val="none" w:sz="0" w:space="0" w:color="auto"/>
        <w:left w:val="none" w:sz="0" w:space="0" w:color="auto"/>
        <w:bottom w:val="none" w:sz="0" w:space="0" w:color="auto"/>
        <w:right w:val="none" w:sz="0" w:space="0" w:color="auto"/>
      </w:divBdr>
      <w:divsChild>
        <w:div w:id="349599052">
          <w:marLeft w:val="0"/>
          <w:marRight w:val="0"/>
          <w:marTop w:val="0"/>
          <w:marBottom w:val="0"/>
          <w:divBdr>
            <w:top w:val="none" w:sz="0" w:space="0" w:color="auto"/>
            <w:left w:val="none" w:sz="0" w:space="0" w:color="auto"/>
            <w:bottom w:val="none" w:sz="0" w:space="0" w:color="auto"/>
            <w:right w:val="none" w:sz="0" w:space="0" w:color="auto"/>
          </w:divBdr>
        </w:div>
      </w:divsChild>
    </w:div>
    <w:div w:id="349601714">
      <w:marLeft w:val="0"/>
      <w:marRight w:val="0"/>
      <w:marTop w:val="0"/>
      <w:marBottom w:val="0"/>
      <w:divBdr>
        <w:top w:val="none" w:sz="0" w:space="0" w:color="auto"/>
        <w:left w:val="none" w:sz="0" w:space="0" w:color="auto"/>
        <w:bottom w:val="none" w:sz="0" w:space="0" w:color="auto"/>
        <w:right w:val="none" w:sz="0" w:space="0" w:color="auto"/>
      </w:divBdr>
      <w:divsChild>
        <w:div w:id="349572640">
          <w:marLeft w:val="0"/>
          <w:marRight w:val="0"/>
          <w:marTop w:val="0"/>
          <w:marBottom w:val="0"/>
          <w:divBdr>
            <w:top w:val="none" w:sz="0" w:space="0" w:color="auto"/>
            <w:left w:val="none" w:sz="0" w:space="0" w:color="auto"/>
            <w:bottom w:val="none" w:sz="0" w:space="0" w:color="auto"/>
            <w:right w:val="none" w:sz="0" w:space="0" w:color="auto"/>
          </w:divBdr>
        </w:div>
        <w:div w:id="349578271">
          <w:marLeft w:val="0"/>
          <w:marRight w:val="0"/>
          <w:marTop w:val="0"/>
          <w:marBottom w:val="0"/>
          <w:divBdr>
            <w:top w:val="none" w:sz="0" w:space="0" w:color="auto"/>
            <w:left w:val="none" w:sz="0" w:space="0" w:color="auto"/>
            <w:bottom w:val="none" w:sz="0" w:space="0" w:color="auto"/>
            <w:right w:val="none" w:sz="0" w:space="0" w:color="auto"/>
          </w:divBdr>
        </w:div>
        <w:div w:id="349582096">
          <w:marLeft w:val="0"/>
          <w:marRight w:val="0"/>
          <w:marTop w:val="0"/>
          <w:marBottom w:val="0"/>
          <w:divBdr>
            <w:top w:val="none" w:sz="0" w:space="0" w:color="auto"/>
            <w:left w:val="none" w:sz="0" w:space="0" w:color="auto"/>
            <w:bottom w:val="none" w:sz="0" w:space="0" w:color="auto"/>
            <w:right w:val="none" w:sz="0" w:space="0" w:color="auto"/>
          </w:divBdr>
        </w:div>
        <w:div w:id="349595078">
          <w:marLeft w:val="0"/>
          <w:marRight w:val="0"/>
          <w:marTop w:val="0"/>
          <w:marBottom w:val="0"/>
          <w:divBdr>
            <w:top w:val="none" w:sz="0" w:space="0" w:color="auto"/>
            <w:left w:val="none" w:sz="0" w:space="0" w:color="auto"/>
            <w:bottom w:val="none" w:sz="0" w:space="0" w:color="auto"/>
            <w:right w:val="none" w:sz="0" w:space="0" w:color="auto"/>
          </w:divBdr>
        </w:div>
        <w:div w:id="349600475">
          <w:marLeft w:val="0"/>
          <w:marRight w:val="0"/>
          <w:marTop w:val="0"/>
          <w:marBottom w:val="0"/>
          <w:divBdr>
            <w:top w:val="none" w:sz="0" w:space="0" w:color="auto"/>
            <w:left w:val="none" w:sz="0" w:space="0" w:color="auto"/>
            <w:bottom w:val="none" w:sz="0" w:space="0" w:color="auto"/>
            <w:right w:val="none" w:sz="0" w:space="0" w:color="auto"/>
          </w:divBdr>
        </w:div>
      </w:divsChild>
    </w:div>
    <w:div w:id="349601715">
      <w:marLeft w:val="0"/>
      <w:marRight w:val="0"/>
      <w:marTop w:val="0"/>
      <w:marBottom w:val="0"/>
      <w:divBdr>
        <w:top w:val="none" w:sz="0" w:space="0" w:color="auto"/>
        <w:left w:val="none" w:sz="0" w:space="0" w:color="auto"/>
        <w:bottom w:val="none" w:sz="0" w:space="0" w:color="auto"/>
        <w:right w:val="none" w:sz="0" w:space="0" w:color="auto"/>
      </w:divBdr>
    </w:div>
    <w:div w:id="349601719">
      <w:marLeft w:val="0"/>
      <w:marRight w:val="0"/>
      <w:marTop w:val="0"/>
      <w:marBottom w:val="0"/>
      <w:divBdr>
        <w:top w:val="none" w:sz="0" w:space="0" w:color="auto"/>
        <w:left w:val="none" w:sz="0" w:space="0" w:color="auto"/>
        <w:bottom w:val="none" w:sz="0" w:space="0" w:color="auto"/>
        <w:right w:val="none" w:sz="0" w:space="0" w:color="auto"/>
      </w:divBdr>
    </w:div>
    <w:div w:id="349601721">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349601726">
      <w:marLeft w:val="0"/>
      <w:marRight w:val="0"/>
      <w:marTop w:val="0"/>
      <w:marBottom w:val="0"/>
      <w:divBdr>
        <w:top w:val="none" w:sz="0" w:space="0" w:color="auto"/>
        <w:left w:val="none" w:sz="0" w:space="0" w:color="auto"/>
        <w:bottom w:val="none" w:sz="0" w:space="0" w:color="auto"/>
        <w:right w:val="none" w:sz="0" w:space="0" w:color="auto"/>
      </w:divBdr>
    </w:div>
    <w:div w:id="349601727">
      <w:marLeft w:val="0"/>
      <w:marRight w:val="0"/>
      <w:marTop w:val="0"/>
      <w:marBottom w:val="0"/>
      <w:divBdr>
        <w:top w:val="none" w:sz="0" w:space="0" w:color="auto"/>
        <w:left w:val="none" w:sz="0" w:space="0" w:color="auto"/>
        <w:bottom w:val="none" w:sz="0" w:space="0" w:color="auto"/>
        <w:right w:val="none" w:sz="0" w:space="0" w:color="auto"/>
      </w:divBdr>
      <w:divsChild>
        <w:div w:id="349579705">
          <w:marLeft w:val="0"/>
          <w:marRight w:val="0"/>
          <w:marTop w:val="0"/>
          <w:marBottom w:val="0"/>
          <w:divBdr>
            <w:top w:val="none" w:sz="0" w:space="0" w:color="auto"/>
            <w:left w:val="none" w:sz="0" w:space="0" w:color="auto"/>
            <w:bottom w:val="none" w:sz="0" w:space="0" w:color="auto"/>
            <w:right w:val="none" w:sz="0" w:space="0" w:color="auto"/>
          </w:divBdr>
        </w:div>
        <w:div w:id="349589223">
          <w:marLeft w:val="0"/>
          <w:marRight w:val="0"/>
          <w:marTop w:val="0"/>
          <w:marBottom w:val="0"/>
          <w:divBdr>
            <w:top w:val="none" w:sz="0" w:space="0" w:color="auto"/>
            <w:left w:val="none" w:sz="0" w:space="0" w:color="auto"/>
            <w:bottom w:val="none" w:sz="0" w:space="0" w:color="auto"/>
            <w:right w:val="none" w:sz="0" w:space="0" w:color="auto"/>
          </w:divBdr>
        </w:div>
      </w:divsChild>
    </w:div>
    <w:div w:id="349601729">
      <w:marLeft w:val="0"/>
      <w:marRight w:val="0"/>
      <w:marTop w:val="0"/>
      <w:marBottom w:val="0"/>
      <w:divBdr>
        <w:top w:val="none" w:sz="0" w:space="0" w:color="auto"/>
        <w:left w:val="none" w:sz="0" w:space="0" w:color="auto"/>
        <w:bottom w:val="none" w:sz="0" w:space="0" w:color="auto"/>
        <w:right w:val="none" w:sz="0" w:space="0" w:color="auto"/>
      </w:divBdr>
      <w:divsChild>
        <w:div w:id="349573565">
          <w:marLeft w:val="0"/>
          <w:marRight w:val="0"/>
          <w:marTop w:val="0"/>
          <w:marBottom w:val="0"/>
          <w:divBdr>
            <w:top w:val="none" w:sz="0" w:space="0" w:color="auto"/>
            <w:left w:val="none" w:sz="0" w:space="0" w:color="auto"/>
            <w:bottom w:val="none" w:sz="0" w:space="0" w:color="auto"/>
            <w:right w:val="none" w:sz="0" w:space="0" w:color="auto"/>
          </w:divBdr>
          <w:divsChild>
            <w:div w:id="349595260">
              <w:marLeft w:val="0"/>
              <w:marRight w:val="0"/>
              <w:marTop w:val="0"/>
              <w:marBottom w:val="0"/>
              <w:divBdr>
                <w:top w:val="none" w:sz="0" w:space="0" w:color="auto"/>
                <w:left w:val="none" w:sz="0" w:space="0" w:color="auto"/>
                <w:bottom w:val="none" w:sz="0" w:space="0" w:color="auto"/>
                <w:right w:val="none" w:sz="0" w:space="0" w:color="auto"/>
              </w:divBdr>
              <w:divsChild>
                <w:div w:id="349576439">
                  <w:marLeft w:val="0"/>
                  <w:marRight w:val="0"/>
                  <w:marTop w:val="0"/>
                  <w:marBottom w:val="0"/>
                  <w:divBdr>
                    <w:top w:val="none" w:sz="0" w:space="0" w:color="auto"/>
                    <w:left w:val="none" w:sz="0" w:space="0" w:color="auto"/>
                    <w:bottom w:val="none" w:sz="0" w:space="0" w:color="auto"/>
                    <w:right w:val="none" w:sz="0" w:space="0" w:color="auto"/>
                  </w:divBdr>
                </w:div>
                <w:div w:id="349577446">
                  <w:marLeft w:val="0"/>
                  <w:marRight w:val="0"/>
                  <w:marTop w:val="0"/>
                  <w:marBottom w:val="0"/>
                  <w:divBdr>
                    <w:top w:val="none" w:sz="0" w:space="0" w:color="auto"/>
                    <w:left w:val="none" w:sz="0" w:space="0" w:color="auto"/>
                    <w:bottom w:val="none" w:sz="0" w:space="0" w:color="auto"/>
                    <w:right w:val="none" w:sz="0" w:space="0" w:color="auto"/>
                  </w:divBdr>
                </w:div>
                <w:div w:id="349583010">
                  <w:marLeft w:val="0"/>
                  <w:marRight w:val="0"/>
                  <w:marTop w:val="0"/>
                  <w:marBottom w:val="0"/>
                  <w:divBdr>
                    <w:top w:val="none" w:sz="0" w:space="0" w:color="auto"/>
                    <w:left w:val="none" w:sz="0" w:space="0" w:color="auto"/>
                    <w:bottom w:val="none" w:sz="0" w:space="0" w:color="auto"/>
                    <w:right w:val="none" w:sz="0" w:space="0" w:color="auto"/>
                  </w:divBdr>
                </w:div>
                <w:div w:id="3495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02">
          <w:marLeft w:val="0"/>
          <w:marRight w:val="0"/>
          <w:marTop w:val="0"/>
          <w:marBottom w:val="0"/>
          <w:divBdr>
            <w:top w:val="none" w:sz="0" w:space="0" w:color="auto"/>
            <w:left w:val="none" w:sz="0" w:space="0" w:color="auto"/>
            <w:bottom w:val="none" w:sz="0" w:space="0" w:color="auto"/>
            <w:right w:val="none" w:sz="0" w:space="0" w:color="auto"/>
          </w:divBdr>
          <w:divsChild>
            <w:div w:id="349578566">
              <w:marLeft w:val="0"/>
              <w:marRight w:val="0"/>
              <w:marTop w:val="0"/>
              <w:marBottom w:val="0"/>
              <w:divBdr>
                <w:top w:val="none" w:sz="0" w:space="0" w:color="auto"/>
                <w:left w:val="none" w:sz="0" w:space="0" w:color="auto"/>
                <w:bottom w:val="none" w:sz="0" w:space="0" w:color="auto"/>
                <w:right w:val="none" w:sz="0" w:space="0" w:color="auto"/>
              </w:divBdr>
              <w:divsChild>
                <w:div w:id="349602477">
                  <w:marLeft w:val="0"/>
                  <w:marRight w:val="0"/>
                  <w:marTop w:val="0"/>
                  <w:marBottom w:val="0"/>
                  <w:divBdr>
                    <w:top w:val="none" w:sz="0" w:space="0" w:color="auto"/>
                    <w:left w:val="none" w:sz="0" w:space="0" w:color="auto"/>
                    <w:bottom w:val="none" w:sz="0" w:space="0" w:color="auto"/>
                    <w:right w:val="none" w:sz="0" w:space="0" w:color="auto"/>
                  </w:divBdr>
                  <w:divsChild>
                    <w:div w:id="349585009">
                      <w:marLeft w:val="0"/>
                      <w:marRight w:val="0"/>
                      <w:marTop w:val="0"/>
                      <w:marBottom w:val="0"/>
                      <w:divBdr>
                        <w:top w:val="none" w:sz="0" w:space="0" w:color="auto"/>
                        <w:left w:val="none" w:sz="0" w:space="0" w:color="auto"/>
                        <w:bottom w:val="none" w:sz="0" w:space="0" w:color="auto"/>
                        <w:right w:val="none" w:sz="0" w:space="0" w:color="auto"/>
                      </w:divBdr>
                      <w:divsChild>
                        <w:div w:id="349587446">
                          <w:marLeft w:val="0"/>
                          <w:marRight w:val="0"/>
                          <w:marTop w:val="0"/>
                          <w:marBottom w:val="0"/>
                          <w:divBdr>
                            <w:top w:val="none" w:sz="0" w:space="0" w:color="auto"/>
                            <w:left w:val="none" w:sz="0" w:space="0" w:color="auto"/>
                            <w:bottom w:val="none" w:sz="0" w:space="0" w:color="auto"/>
                            <w:right w:val="none" w:sz="0" w:space="0" w:color="auto"/>
                          </w:divBdr>
                          <w:divsChild>
                            <w:div w:id="3495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7">
                      <w:marLeft w:val="0"/>
                      <w:marRight w:val="0"/>
                      <w:marTop w:val="0"/>
                      <w:marBottom w:val="0"/>
                      <w:divBdr>
                        <w:top w:val="none" w:sz="0" w:space="0" w:color="auto"/>
                        <w:left w:val="none" w:sz="0" w:space="0" w:color="auto"/>
                        <w:bottom w:val="none" w:sz="0" w:space="0" w:color="auto"/>
                        <w:right w:val="none" w:sz="0" w:space="0" w:color="auto"/>
                      </w:divBdr>
                      <w:divsChild>
                        <w:div w:id="3495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731">
      <w:marLeft w:val="0"/>
      <w:marRight w:val="0"/>
      <w:marTop w:val="0"/>
      <w:marBottom w:val="0"/>
      <w:divBdr>
        <w:top w:val="none" w:sz="0" w:space="0" w:color="auto"/>
        <w:left w:val="none" w:sz="0" w:space="0" w:color="auto"/>
        <w:bottom w:val="none" w:sz="0" w:space="0" w:color="auto"/>
        <w:right w:val="none" w:sz="0" w:space="0" w:color="auto"/>
      </w:divBdr>
    </w:div>
    <w:div w:id="349601732">
      <w:marLeft w:val="0"/>
      <w:marRight w:val="0"/>
      <w:marTop w:val="0"/>
      <w:marBottom w:val="0"/>
      <w:divBdr>
        <w:top w:val="none" w:sz="0" w:space="0" w:color="auto"/>
        <w:left w:val="none" w:sz="0" w:space="0" w:color="auto"/>
        <w:bottom w:val="none" w:sz="0" w:space="0" w:color="auto"/>
        <w:right w:val="none" w:sz="0" w:space="0" w:color="auto"/>
      </w:divBdr>
      <w:divsChild>
        <w:div w:id="349576837">
          <w:marLeft w:val="0"/>
          <w:marRight w:val="0"/>
          <w:marTop w:val="0"/>
          <w:marBottom w:val="0"/>
          <w:divBdr>
            <w:top w:val="none" w:sz="0" w:space="0" w:color="auto"/>
            <w:left w:val="none" w:sz="0" w:space="0" w:color="auto"/>
            <w:bottom w:val="none" w:sz="0" w:space="0" w:color="auto"/>
            <w:right w:val="none" w:sz="0" w:space="0" w:color="auto"/>
          </w:divBdr>
          <w:divsChild>
            <w:div w:id="349586236">
              <w:marLeft w:val="0"/>
              <w:marRight w:val="0"/>
              <w:marTop w:val="0"/>
              <w:marBottom w:val="0"/>
              <w:divBdr>
                <w:top w:val="none" w:sz="0" w:space="0" w:color="auto"/>
                <w:left w:val="none" w:sz="0" w:space="0" w:color="auto"/>
                <w:bottom w:val="none" w:sz="0" w:space="0" w:color="auto"/>
                <w:right w:val="none" w:sz="0" w:space="0" w:color="auto"/>
              </w:divBdr>
            </w:div>
          </w:divsChild>
        </w:div>
        <w:div w:id="349578503">
          <w:marLeft w:val="0"/>
          <w:marRight w:val="0"/>
          <w:marTop w:val="0"/>
          <w:marBottom w:val="0"/>
          <w:divBdr>
            <w:top w:val="none" w:sz="0" w:space="0" w:color="auto"/>
            <w:left w:val="none" w:sz="0" w:space="0" w:color="auto"/>
            <w:bottom w:val="none" w:sz="0" w:space="0" w:color="auto"/>
            <w:right w:val="none" w:sz="0" w:space="0" w:color="auto"/>
          </w:divBdr>
          <w:divsChild>
            <w:div w:id="349593013">
              <w:marLeft w:val="0"/>
              <w:marRight w:val="0"/>
              <w:marTop w:val="0"/>
              <w:marBottom w:val="0"/>
              <w:divBdr>
                <w:top w:val="none" w:sz="0" w:space="0" w:color="auto"/>
                <w:left w:val="none" w:sz="0" w:space="0" w:color="auto"/>
                <w:bottom w:val="none" w:sz="0" w:space="0" w:color="auto"/>
                <w:right w:val="none" w:sz="0" w:space="0" w:color="auto"/>
              </w:divBdr>
              <w:divsChild>
                <w:div w:id="349579362">
                  <w:marLeft w:val="0"/>
                  <w:marRight w:val="0"/>
                  <w:marTop w:val="84"/>
                  <w:marBottom w:val="84"/>
                  <w:divBdr>
                    <w:top w:val="none" w:sz="0" w:space="0" w:color="auto"/>
                    <w:left w:val="none" w:sz="0" w:space="0" w:color="auto"/>
                    <w:bottom w:val="none" w:sz="0" w:space="0" w:color="auto"/>
                    <w:right w:val="none" w:sz="0" w:space="0" w:color="auto"/>
                  </w:divBdr>
                </w:div>
                <w:div w:id="349581201">
                  <w:marLeft w:val="0"/>
                  <w:marRight w:val="0"/>
                  <w:marTop w:val="0"/>
                  <w:marBottom w:val="167"/>
                  <w:divBdr>
                    <w:top w:val="none" w:sz="0" w:space="0" w:color="auto"/>
                    <w:left w:val="none" w:sz="0" w:space="0" w:color="auto"/>
                    <w:bottom w:val="none" w:sz="0" w:space="0" w:color="auto"/>
                    <w:right w:val="none" w:sz="0" w:space="0" w:color="auto"/>
                  </w:divBdr>
                </w:div>
                <w:div w:id="349596979">
                  <w:marLeft w:val="0"/>
                  <w:marRight w:val="0"/>
                  <w:marTop w:val="0"/>
                  <w:marBottom w:val="301"/>
                  <w:divBdr>
                    <w:top w:val="none" w:sz="0" w:space="0" w:color="auto"/>
                    <w:left w:val="none" w:sz="0" w:space="0" w:color="auto"/>
                    <w:bottom w:val="none" w:sz="0" w:space="0" w:color="auto"/>
                    <w:right w:val="none" w:sz="0" w:space="0" w:color="auto"/>
                  </w:divBdr>
                </w:div>
                <w:div w:id="349596995">
                  <w:marLeft w:val="0"/>
                  <w:marRight w:val="0"/>
                  <w:marTop w:val="0"/>
                  <w:marBottom w:val="268"/>
                  <w:divBdr>
                    <w:top w:val="none" w:sz="0" w:space="0" w:color="auto"/>
                    <w:left w:val="none" w:sz="0" w:space="0" w:color="auto"/>
                    <w:bottom w:val="single" w:sz="6" w:space="17" w:color="CCCCCC"/>
                    <w:right w:val="none" w:sz="0" w:space="0" w:color="auto"/>
                  </w:divBdr>
                </w:div>
              </w:divsChild>
            </w:div>
          </w:divsChild>
        </w:div>
      </w:divsChild>
    </w:div>
    <w:div w:id="349601733">
      <w:marLeft w:val="0"/>
      <w:marRight w:val="0"/>
      <w:marTop w:val="0"/>
      <w:marBottom w:val="0"/>
      <w:divBdr>
        <w:top w:val="none" w:sz="0" w:space="0" w:color="auto"/>
        <w:left w:val="none" w:sz="0" w:space="0" w:color="auto"/>
        <w:bottom w:val="none" w:sz="0" w:space="0" w:color="auto"/>
        <w:right w:val="none" w:sz="0" w:space="0" w:color="auto"/>
      </w:divBdr>
      <w:divsChild>
        <w:div w:id="349587029">
          <w:marLeft w:val="0"/>
          <w:marRight w:val="0"/>
          <w:marTop w:val="0"/>
          <w:marBottom w:val="0"/>
          <w:divBdr>
            <w:top w:val="none" w:sz="0" w:space="0" w:color="auto"/>
            <w:left w:val="none" w:sz="0" w:space="0" w:color="auto"/>
            <w:bottom w:val="none" w:sz="0" w:space="0" w:color="auto"/>
            <w:right w:val="none" w:sz="0" w:space="0" w:color="auto"/>
          </w:divBdr>
        </w:div>
        <w:div w:id="349601885">
          <w:marLeft w:val="0"/>
          <w:marRight w:val="0"/>
          <w:marTop w:val="0"/>
          <w:marBottom w:val="0"/>
          <w:divBdr>
            <w:top w:val="none" w:sz="0" w:space="0" w:color="auto"/>
            <w:left w:val="none" w:sz="0" w:space="0" w:color="auto"/>
            <w:bottom w:val="none" w:sz="0" w:space="0" w:color="auto"/>
            <w:right w:val="none" w:sz="0" w:space="0" w:color="auto"/>
          </w:divBdr>
          <w:divsChild>
            <w:div w:id="349583196">
              <w:marLeft w:val="0"/>
              <w:marRight w:val="0"/>
              <w:marTop w:val="0"/>
              <w:marBottom w:val="0"/>
              <w:divBdr>
                <w:top w:val="none" w:sz="0" w:space="0" w:color="auto"/>
                <w:left w:val="none" w:sz="0" w:space="0" w:color="auto"/>
                <w:bottom w:val="none" w:sz="0" w:space="0" w:color="auto"/>
                <w:right w:val="none" w:sz="0" w:space="0" w:color="auto"/>
              </w:divBdr>
              <w:divsChild>
                <w:div w:id="3495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5">
      <w:marLeft w:val="0"/>
      <w:marRight w:val="0"/>
      <w:marTop w:val="0"/>
      <w:marBottom w:val="0"/>
      <w:divBdr>
        <w:top w:val="none" w:sz="0" w:space="0" w:color="auto"/>
        <w:left w:val="none" w:sz="0" w:space="0" w:color="auto"/>
        <w:bottom w:val="none" w:sz="0" w:space="0" w:color="auto"/>
        <w:right w:val="none" w:sz="0" w:space="0" w:color="auto"/>
      </w:divBdr>
      <w:divsChild>
        <w:div w:id="349571384">
          <w:marLeft w:val="0"/>
          <w:marRight w:val="0"/>
          <w:marTop w:val="0"/>
          <w:marBottom w:val="0"/>
          <w:divBdr>
            <w:top w:val="none" w:sz="0" w:space="0" w:color="auto"/>
            <w:left w:val="none" w:sz="0" w:space="0" w:color="auto"/>
            <w:bottom w:val="none" w:sz="0" w:space="0" w:color="auto"/>
            <w:right w:val="none" w:sz="0" w:space="0" w:color="auto"/>
          </w:divBdr>
          <w:divsChild>
            <w:div w:id="349591292">
              <w:marLeft w:val="0"/>
              <w:marRight w:val="0"/>
              <w:marTop w:val="0"/>
              <w:marBottom w:val="403"/>
              <w:divBdr>
                <w:top w:val="none" w:sz="0" w:space="0" w:color="auto"/>
                <w:left w:val="none" w:sz="0" w:space="0" w:color="auto"/>
                <w:bottom w:val="none" w:sz="0" w:space="0" w:color="auto"/>
                <w:right w:val="none" w:sz="0" w:space="0" w:color="auto"/>
              </w:divBdr>
              <w:divsChild>
                <w:div w:id="349597380">
                  <w:marLeft w:val="288"/>
                  <w:marRight w:val="0"/>
                  <w:marTop w:val="0"/>
                  <w:marBottom w:val="0"/>
                  <w:divBdr>
                    <w:top w:val="none" w:sz="0" w:space="0" w:color="auto"/>
                    <w:left w:val="none" w:sz="0" w:space="0" w:color="auto"/>
                    <w:bottom w:val="none" w:sz="0" w:space="0" w:color="auto"/>
                    <w:right w:val="none" w:sz="0" w:space="0" w:color="auto"/>
                  </w:divBdr>
                  <w:divsChild>
                    <w:div w:id="349591191">
                      <w:marLeft w:val="0"/>
                      <w:marRight w:val="0"/>
                      <w:marTop w:val="0"/>
                      <w:marBottom w:val="0"/>
                      <w:divBdr>
                        <w:top w:val="none" w:sz="0" w:space="0" w:color="auto"/>
                        <w:left w:val="none" w:sz="0" w:space="0" w:color="auto"/>
                        <w:bottom w:val="none" w:sz="0" w:space="0" w:color="auto"/>
                        <w:right w:val="none" w:sz="0" w:space="0" w:color="auto"/>
                      </w:divBdr>
                      <w:divsChild>
                        <w:div w:id="349580384">
                          <w:marLeft w:val="0"/>
                          <w:marRight w:val="0"/>
                          <w:marTop w:val="0"/>
                          <w:marBottom w:val="207"/>
                          <w:divBdr>
                            <w:top w:val="none" w:sz="0" w:space="0" w:color="auto"/>
                            <w:left w:val="none" w:sz="0" w:space="0" w:color="auto"/>
                            <w:bottom w:val="none" w:sz="0" w:space="0" w:color="auto"/>
                            <w:right w:val="none" w:sz="0" w:space="0" w:color="auto"/>
                          </w:divBdr>
                        </w:div>
                        <w:div w:id="349581643">
                          <w:marLeft w:val="0"/>
                          <w:marRight w:val="0"/>
                          <w:marTop w:val="0"/>
                          <w:marBottom w:val="0"/>
                          <w:divBdr>
                            <w:top w:val="none" w:sz="0" w:space="0" w:color="auto"/>
                            <w:left w:val="none" w:sz="0" w:space="0" w:color="auto"/>
                            <w:bottom w:val="none" w:sz="0" w:space="0" w:color="auto"/>
                            <w:right w:val="none" w:sz="0" w:space="0" w:color="auto"/>
                          </w:divBdr>
                          <w:divsChild>
                            <w:div w:id="349580787">
                              <w:marLeft w:val="0"/>
                              <w:marRight w:val="0"/>
                              <w:marTop w:val="173"/>
                              <w:marBottom w:val="0"/>
                              <w:divBdr>
                                <w:top w:val="none" w:sz="0" w:space="0" w:color="auto"/>
                                <w:left w:val="none" w:sz="0" w:space="0" w:color="auto"/>
                                <w:bottom w:val="none" w:sz="0" w:space="0" w:color="auto"/>
                                <w:right w:val="none" w:sz="0" w:space="0" w:color="auto"/>
                              </w:divBdr>
                            </w:div>
                          </w:divsChild>
                        </w:div>
                        <w:div w:id="349598011">
                          <w:marLeft w:val="0"/>
                          <w:marRight w:val="0"/>
                          <w:marTop w:val="0"/>
                          <w:marBottom w:val="0"/>
                          <w:divBdr>
                            <w:top w:val="none" w:sz="0" w:space="0" w:color="auto"/>
                            <w:left w:val="none" w:sz="0" w:space="0" w:color="auto"/>
                            <w:bottom w:val="none" w:sz="0" w:space="0" w:color="auto"/>
                            <w:right w:val="none" w:sz="0" w:space="0" w:color="auto"/>
                          </w:divBdr>
                          <w:divsChild>
                            <w:div w:id="349579968">
                              <w:marLeft w:val="0"/>
                              <w:marRight w:val="0"/>
                              <w:marTop w:val="0"/>
                              <w:marBottom w:val="0"/>
                              <w:divBdr>
                                <w:top w:val="none" w:sz="0" w:space="0" w:color="auto"/>
                                <w:left w:val="none" w:sz="0" w:space="0" w:color="auto"/>
                                <w:bottom w:val="none" w:sz="0" w:space="0" w:color="auto"/>
                                <w:right w:val="none" w:sz="0" w:space="0" w:color="auto"/>
                              </w:divBdr>
                              <w:divsChild>
                                <w:div w:id="349596160">
                                  <w:marLeft w:val="0"/>
                                  <w:marRight w:val="23"/>
                                  <w:marTop w:val="0"/>
                                  <w:marBottom w:val="0"/>
                                  <w:divBdr>
                                    <w:top w:val="single" w:sz="4" w:space="3" w:color="CBCBCB"/>
                                    <w:left w:val="single" w:sz="4" w:space="4" w:color="CBCBCB"/>
                                    <w:bottom w:val="single" w:sz="4" w:space="3" w:color="CBCBCB"/>
                                    <w:right w:val="single" w:sz="4" w:space="4" w:color="CBCBCB"/>
                                  </w:divBdr>
                                </w:div>
                              </w:divsChild>
                            </w:div>
                            <w:div w:id="349583907">
                              <w:marLeft w:val="0"/>
                              <w:marRight w:val="0"/>
                              <w:marTop w:val="0"/>
                              <w:marBottom w:val="58"/>
                              <w:divBdr>
                                <w:top w:val="none" w:sz="0" w:space="0" w:color="auto"/>
                                <w:left w:val="none" w:sz="0" w:space="0" w:color="auto"/>
                                <w:bottom w:val="none" w:sz="0" w:space="0" w:color="auto"/>
                                <w:right w:val="none" w:sz="0" w:space="0" w:color="auto"/>
                              </w:divBdr>
                              <w:divsChild>
                                <w:div w:id="349581676">
                                  <w:marLeft w:val="0"/>
                                  <w:marRight w:val="81"/>
                                  <w:marTop w:val="0"/>
                                  <w:marBottom w:val="0"/>
                                  <w:divBdr>
                                    <w:top w:val="single" w:sz="4" w:space="0" w:color="FFFFFF"/>
                                    <w:left w:val="single" w:sz="4" w:space="0" w:color="FFFFFF"/>
                                    <w:bottom w:val="single" w:sz="4" w:space="0" w:color="FFFFFF"/>
                                    <w:right w:val="single" w:sz="4" w:space="0" w:color="FFFFFF"/>
                                  </w:divBdr>
                                </w:div>
                                <w:div w:id="349590308">
                                  <w:marLeft w:val="0"/>
                                  <w:marRight w:val="0"/>
                                  <w:marTop w:val="0"/>
                                  <w:marBottom w:val="0"/>
                                  <w:divBdr>
                                    <w:top w:val="none" w:sz="0" w:space="0" w:color="auto"/>
                                    <w:left w:val="none" w:sz="0" w:space="0" w:color="auto"/>
                                    <w:bottom w:val="none" w:sz="0" w:space="0" w:color="auto"/>
                                    <w:right w:val="none" w:sz="0" w:space="0" w:color="auto"/>
                                  </w:divBdr>
                                </w:div>
                              </w:divsChild>
                            </w:div>
                            <w:div w:id="3495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2">
          <w:marLeft w:val="0"/>
          <w:marRight w:val="0"/>
          <w:marTop w:val="115"/>
          <w:marBottom w:val="115"/>
          <w:divBdr>
            <w:top w:val="none" w:sz="0" w:space="0" w:color="auto"/>
            <w:left w:val="none" w:sz="0" w:space="0" w:color="auto"/>
            <w:bottom w:val="none" w:sz="0" w:space="0" w:color="auto"/>
            <w:right w:val="none" w:sz="0" w:space="0" w:color="auto"/>
          </w:divBdr>
        </w:div>
        <w:div w:id="349584708">
          <w:marLeft w:val="0"/>
          <w:marRight w:val="0"/>
          <w:marTop w:val="0"/>
          <w:marBottom w:val="0"/>
          <w:divBdr>
            <w:top w:val="none" w:sz="0" w:space="0" w:color="auto"/>
            <w:left w:val="none" w:sz="0" w:space="0" w:color="auto"/>
            <w:bottom w:val="none" w:sz="0" w:space="0" w:color="auto"/>
            <w:right w:val="none" w:sz="0" w:space="0" w:color="auto"/>
          </w:divBdr>
        </w:div>
        <w:div w:id="349592329">
          <w:marLeft w:val="0"/>
          <w:marRight w:val="0"/>
          <w:marTop w:val="0"/>
          <w:marBottom w:val="403"/>
          <w:divBdr>
            <w:top w:val="none" w:sz="0" w:space="0" w:color="auto"/>
            <w:left w:val="none" w:sz="0" w:space="0" w:color="auto"/>
            <w:bottom w:val="none" w:sz="0" w:space="0" w:color="auto"/>
            <w:right w:val="none" w:sz="0" w:space="0" w:color="auto"/>
          </w:divBdr>
          <w:divsChild>
            <w:div w:id="349600430">
              <w:marLeft w:val="0"/>
              <w:marRight w:val="0"/>
              <w:marTop w:val="0"/>
              <w:marBottom w:val="0"/>
              <w:divBdr>
                <w:top w:val="single" w:sz="2" w:space="8" w:color="CCCCCC"/>
                <w:left w:val="single" w:sz="4" w:space="9" w:color="CCCCCC"/>
                <w:bottom w:val="single" w:sz="4" w:space="3" w:color="CCCCCC"/>
                <w:right w:val="single" w:sz="4" w:space="9" w:color="CCCCCC"/>
              </w:divBdr>
              <w:divsChild>
                <w:div w:id="349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6">
      <w:marLeft w:val="0"/>
      <w:marRight w:val="0"/>
      <w:marTop w:val="0"/>
      <w:marBottom w:val="0"/>
      <w:divBdr>
        <w:top w:val="none" w:sz="0" w:space="0" w:color="auto"/>
        <w:left w:val="none" w:sz="0" w:space="0" w:color="auto"/>
        <w:bottom w:val="none" w:sz="0" w:space="0" w:color="auto"/>
        <w:right w:val="none" w:sz="0" w:space="0" w:color="auto"/>
      </w:divBdr>
    </w:div>
    <w:div w:id="349601742">
      <w:marLeft w:val="0"/>
      <w:marRight w:val="0"/>
      <w:marTop w:val="0"/>
      <w:marBottom w:val="0"/>
      <w:divBdr>
        <w:top w:val="none" w:sz="0" w:space="0" w:color="auto"/>
        <w:left w:val="none" w:sz="0" w:space="0" w:color="auto"/>
        <w:bottom w:val="none" w:sz="0" w:space="0" w:color="auto"/>
        <w:right w:val="none" w:sz="0" w:space="0" w:color="auto"/>
      </w:divBdr>
    </w:div>
    <w:div w:id="349601747">
      <w:marLeft w:val="0"/>
      <w:marRight w:val="0"/>
      <w:marTop w:val="0"/>
      <w:marBottom w:val="0"/>
      <w:divBdr>
        <w:top w:val="none" w:sz="0" w:space="0" w:color="auto"/>
        <w:left w:val="none" w:sz="0" w:space="0" w:color="auto"/>
        <w:bottom w:val="none" w:sz="0" w:space="0" w:color="auto"/>
        <w:right w:val="none" w:sz="0" w:space="0" w:color="auto"/>
      </w:divBdr>
    </w:div>
    <w:div w:id="349601748">
      <w:marLeft w:val="0"/>
      <w:marRight w:val="0"/>
      <w:marTop w:val="0"/>
      <w:marBottom w:val="0"/>
      <w:divBdr>
        <w:top w:val="none" w:sz="0" w:space="0" w:color="auto"/>
        <w:left w:val="none" w:sz="0" w:space="0" w:color="auto"/>
        <w:bottom w:val="none" w:sz="0" w:space="0" w:color="auto"/>
        <w:right w:val="none" w:sz="0" w:space="0" w:color="auto"/>
      </w:divBdr>
      <w:divsChild>
        <w:div w:id="349585845">
          <w:marLeft w:val="0"/>
          <w:marRight w:val="0"/>
          <w:marTop w:val="0"/>
          <w:marBottom w:val="0"/>
          <w:divBdr>
            <w:top w:val="none" w:sz="0" w:space="0" w:color="auto"/>
            <w:left w:val="none" w:sz="0" w:space="0" w:color="auto"/>
            <w:bottom w:val="none" w:sz="0" w:space="0" w:color="auto"/>
            <w:right w:val="none" w:sz="0" w:space="0" w:color="auto"/>
          </w:divBdr>
        </w:div>
      </w:divsChild>
    </w:div>
    <w:div w:id="349601749">
      <w:marLeft w:val="0"/>
      <w:marRight w:val="0"/>
      <w:marTop w:val="0"/>
      <w:marBottom w:val="0"/>
      <w:divBdr>
        <w:top w:val="none" w:sz="0" w:space="0" w:color="auto"/>
        <w:left w:val="none" w:sz="0" w:space="0" w:color="auto"/>
        <w:bottom w:val="none" w:sz="0" w:space="0" w:color="auto"/>
        <w:right w:val="none" w:sz="0" w:space="0" w:color="auto"/>
      </w:divBdr>
      <w:divsChild>
        <w:div w:id="349579740">
          <w:marLeft w:val="0"/>
          <w:marRight w:val="0"/>
          <w:marTop w:val="0"/>
          <w:marBottom w:val="0"/>
          <w:divBdr>
            <w:top w:val="none" w:sz="0" w:space="0" w:color="auto"/>
            <w:left w:val="none" w:sz="0" w:space="0" w:color="auto"/>
            <w:bottom w:val="none" w:sz="0" w:space="0" w:color="auto"/>
            <w:right w:val="none" w:sz="0" w:space="0" w:color="auto"/>
          </w:divBdr>
          <w:divsChild>
            <w:div w:id="349581239">
              <w:marLeft w:val="0"/>
              <w:marRight w:val="0"/>
              <w:marTop w:val="0"/>
              <w:marBottom w:val="0"/>
              <w:divBdr>
                <w:top w:val="none" w:sz="0" w:space="0" w:color="auto"/>
                <w:left w:val="none" w:sz="0" w:space="0" w:color="auto"/>
                <w:bottom w:val="none" w:sz="0" w:space="0" w:color="auto"/>
                <w:right w:val="none" w:sz="0" w:space="0" w:color="auto"/>
              </w:divBdr>
            </w:div>
            <w:div w:id="3495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4">
      <w:marLeft w:val="0"/>
      <w:marRight w:val="0"/>
      <w:marTop w:val="0"/>
      <w:marBottom w:val="0"/>
      <w:divBdr>
        <w:top w:val="none" w:sz="0" w:space="0" w:color="auto"/>
        <w:left w:val="none" w:sz="0" w:space="0" w:color="auto"/>
        <w:bottom w:val="none" w:sz="0" w:space="0" w:color="auto"/>
        <w:right w:val="none" w:sz="0" w:space="0" w:color="auto"/>
      </w:divBdr>
      <w:divsChild>
        <w:div w:id="349591400">
          <w:marLeft w:val="0"/>
          <w:marRight w:val="0"/>
          <w:marTop w:val="0"/>
          <w:marBottom w:val="0"/>
          <w:divBdr>
            <w:top w:val="none" w:sz="0" w:space="0" w:color="auto"/>
            <w:left w:val="none" w:sz="0" w:space="0" w:color="auto"/>
            <w:bottom w:val="none" w:sz="0" w:space="0" w:color="auto"/>
            <w:right w:val="none" w:sz="0" w:space="0" w:color="auto"/>
          </w:divBdr>
        </w:div>
      </w:divsChild>
    </w:div>
    <w:div w:id="349601759">
      <w:marLeft w:val="0"/>
      <w:marRight w:val="0"/>
      <w:marTop w:val="0"/>
      <w:marBottom w:val="0"/>
      <w:divBdr>
        <w:top w:val="none" w:sz="0" w:space="0" w:color="auto"/>
        <w:left w:val="none" w:sz="0" w:space="0" w:color="auto"/>
        <w:bottom w:val="none" w:sz="0" w:space="0" w:color="auto"/>
        <w:right w:val="none" w:sz="0" w:space="0" w:color="auto"/>
      </w:divBdr>
    </w:div>
    <w:div w:id="349601761">
      <w:marLeft w:val="0"/>
      <w:marRight w:val="0"/>
      <w:marTop w:val="0"/>
      <w:marBottom w:val="0"/>
      <w:divBdr>
        <w:top w:val="none" w:sz="0" w:space="0" w:color="auto"/>
        <w:left w:val="none" w:sz="0" w:space="0" w:color="auto"/>
        <w:bottom w:val="none" w:sz="0" w:space="0" w:color="auto"/>
        <w:right w:val="none" w:sz="0" w:space="0" w:color="auto"/>
      </w:divBdr>
      <w:divsChild>
        <w:div w:id="349579667">
          <w:marLeft w:val="0"/>
          <w:marRight w:val="0"/>
          <w:marTop w:val="58"/>
          <w:marBottom w:val="174"/>
          <w:divBdr>
            <w:top w:val="none" w:sz="0" w:space="0" w:color="auto"/>
            <w:left w:val="none" w:sz="0" w:space="0" w:color="auto"/>
            <w:bottom w:val="none" w:sz="0" w:space="0" w:color="auto"/>
            <w:right w:val="none" w:sz="0" w:space="0" w:color="auto"/>
          </w:divBdr>
        </w:div>
        <w:div w:id="349599772">
          <w:marLeft w:val="0"/>
          <w:marRight w:val="0"/>
          <w:marTop w:val="81"/>
          <w:marBottom w:val="197"/>
          <w:divBdr>
            <w:top w:val="none" w:sz="0" w:space="0" w:color="auto"/>
            <w:left w:val="none" w:sz="0" w:space="0" w:color="auto"/>
            <w:bottom w:val="none" w:sz="0" w:space="0" w:color="auto"/>
            <w:right w:val="none" w:sz="0" w:space="0" w:color="auto"/>
          </w:divBdr>
        </w:div>
      </w:divsChild>
    </w:div>
    <w:div w:id="349601770">
      <w:marLeft w:val="0"/>
      <w:marRight w:val="0"/>
      <w:marTop w:val="0"/>
      <w:marBottom w:val="0"/>
      <w:divBdr>
        <w:top w:val="none" w:sz="0" w:space="0" w:color="auto"/>
        <w:left w:val="none" w:sz="0" w:space="0" w:color="auto"/>
        <w:bottom w:val="none" w:sz="0" w:space="0" w:color="auto"/>
        <w:right w:val="none" w:sz="0" w:space="0" w:color="auto"/>
      </w:divBdr>
      <w:divsChild>
        <w:div w:id="349579684">
          <w:marLeft w:val="0"/>
          <w:marRight w:val="0"/>
          <w:marTop w:val="0"/>
          <w:marBottom w:val="0"/>
          <w:divBdr>
            <w:top w:val="none" w:sz="0" w:space="0" w:color="auto"/>
            <w:left w:val="none" w:sz="0" w:space="0" w:color="auto"/>
            <w:bottom w:val="none" w:sz="0" w:space="0" w:color="auto"/>
            <w:right w:val="none" w:sz="0" w:space="0" w:color="auto"/>
          </w:divBdr>
          <w:divsChild>
            <w:div w:id="3495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2">
      <w:marLeft w:val="0"/>
      <w:marRight w:val="0"/>
      <w:marTop w:val="0"/>
      <w:marBottom w:val="0"/>
      <w:divBdr>
        <w:top w:val="none" w:sz="0" w:space="0" w:color="auto"/>
        <w:left w:val="none" w:sz="0" w:space="0" w:color="auto"/>
        <w:bottom w:val="none" w:sz="0" w:space="0" w:color="auto"/>
        <w:right w:val="none" w:sz="0" w:space="0" w:color="auto"/>
      </w:divBdr>
    </w:div>
    <w:div w:id="349601773">
      <w:marLeft w:val="0"/>
      <w:marRight w:val="0"/>
      <w:marTop w:val="0"/>
      <w:marBottom w:val="0"/>
      <w:divBdr>
        <w:top w:val="none" w:sz="0" w:space="0" w:color="auto"/>
        <w:left w:val="none" w:sz="0" w:space="0" w:color="auto"/>
        <w:bottom w:val="none" w:sz="0" w:space="0" w:color="auto"/>
        <w:right w:val="none" w:sz="0" w:space="0" w:color="auto"/>
      </w:divBdr>
    </w:div>
    <w:div w:id="349601775">
      <w:marLeft w:val="0"/>
      <w:marRight w:val="0"/>
      <w:marTop w:val="0"/>
      <w:marBottom w:val="0"/>
      <w:divBdr>
        <w:top w:val="none" w:sz="0" w:space="0" w:color="auto"/>
        <w:left w:val="none" w:sz="0" w:space="0" w:color="auto"/>
        <w:bottom w:val="none" w:sz="0" w:space="0" w:color="auto"/>
        <w:right w:val="none" w:sz="0" w:space="0" w:color="auto"/>
      </w:divBdr>
    </w:div>
    <w:div w:id="349601779">
      <w:marLeft w:val="0"/>
      <w:marRight w:val="0"/>
      <w:marTop w:val="0"/>
      <w:marBottom w:val="0"/>
      <w:divBdr>
        <w:top w:val="none" w:sz="0" w:space="0" w:color="auto"/>
        <w:left w:val="none" w:sz="0" w:space="0" w:color="auto"/>
        <w:bottom w:val="none" w:sz="0" w:space="0" w:color="auto"/>
        <w:right w:val="none" w:sz="0" w:space="0" w:color="auto"/>
      </w:divBdr>
      <w:divsChild>
        <w:div w:id="349573375">
          <w:marLeft w:val="0"/>
          <w:marRight w:val="0"/>
          <w:marTop w:val="0"/>
          <w:marBottom w:val="0"/>
          <w:divBdr>
            <w:top w:val="none" w:sz="0" w:space="0" w:color="auto"/>
            <w:left w:val="none" w:sz="0" w:space="0" w:color="auto"/>
            <w:bottom w:val="none" w:sz="0" w:space="0" w:color="auto"/>
            <w:right w:val="none" w:sz="0" w:space="0" w:color="auto"/>
          </w:divBdr>
        </w:div>
        <w:div w:id="349596793">
          <w:marLeft w:val="0"/>
          <w:marRight w:val="0"/>
          <w:marTop w:val="0"/>
          <w:marBottom w:val="0"/>
          <w:divBdr>
            <w:top w:val="none" w:sz="0" w:space="0" w:color="auto"/>
            <w:left w:val="none" w:sz="0" w:space="0" w:color="auto"/>
            <w:bottom w:val="none" w:sz="0" w:space="0" w:color="auto"/>
            <w:right w:val="none" w:sz="0" w:space="0" w:color="auto"/>
          </w:divBdr>
        </w:div>
      </w:divsChild>
    </w:div>
    <w:div w:id="349601785">
      <w:marLeft w:val="0"/>
      <w:marRight w:val="0"/>
      <w:marTop w:val="0"/>
      <w:marBottom w:val="0"/>
      <w:divBdr>
        <w:top w:val="none" w:sz="0" w:space="0" w:color="auto"/>
        <w:left w:val="none" w:sz="0" w:space="0" w:color="auto"/>
        <w:bottom w:val="none" w:sz="0" w:space="0" w:color="auto"/>
        <w:right w:val="none" w:sz="0" w:space="0" w:color="auto"/>
      </w:divBdr>
    </w:div>
    <w:div w:id="349601787">
      <w:marLeft w:val="0"/>
      <w:marRight w:val="0"/>
      <w:marTop w:val="0"/>
      <w:marBottom w:val="0"/>
      <w:divBdr>
        <w:top w:val="none" w:sz="0" w:space="0" w:color="auto"/>
        <w:left w:val="none" w:sz="0" w:space="0" w:color="auto"/>
        <w:bottom w:val="none" w:sz="0" w:space="0" w:color="auto"/>
        <w:right w:val="none" w:sz="0" w:space="0" w:color="auto"/>
      </w:divBdr>
    </w:div>
    <w:div w:id="349601791">
      <w:marLeft w:val="0"/>
      <w:marRight w:val="0"/>
      <w:marTop w:val="0"/>
      <w:marBottom w:val="0"/>
      <w:divBdr>
        <w:top w:val="none" w:sz="0" w:space="0" w:color="auto"/>
        <w:left w:val="none" w:sz="0" w:space="0" w:color="auto"/>
        <w:bottom w:val="none" w:sz="0" w:space="0" w:color="auto"/>
        <w:right w:val="none" w:sz="0" w:space="0" w:color="auto"/>
      </w:divBdr>
      <w:divsChild>
        <w:div w:id="349578536">
          <w:marLeft w:val="0"/>
          <w:marRight w:val="0"/>
          <w:marTop w:val="0"/>
          <w:marBottom w:val="0"/>
          <w:divBdr>
            <w:top w:val="none" w:sz="0" w:space="0" w:color="auto"/>
            <w:left w:val="none" w:sz="0" w:space="0" w:color="auto"/>
            <w:bottom w:val="none" w:sz="0" w:space="0" w:color="auto"/>
            <w:right w:val="none" w:sz="0" w:space="0" w:color="auto"/>
          </w:divBdr>
        </w:div>
        <w:div w:id="349580017">
          <w:marLeft w:val="0"/>
          <w:marRight w:val="0"/>
          <w:marTop w:val="0"/>
          <w:marBottom w:val="0"/>
          <w:divBdr>
            <w:top w:val="none" w:sz="0" w:space="0" w:color="auto"/>
            <w:left w:val="none" w:sz="0" w:space="0" w:color="auto"/>
            <w:bottom w:val="none" w:sz="0" w:space="0" w:color="auto"/>
            <w:right w:val="none" w:sz="0" w:space="0" w:color="auto"/>
          </w:divBdr>
        </w:div>
      </w:divsChild>
    </w:div>
    <w:div w:id="349601797">
      <w:marLeft w:val="0"/>
      <w:marRight w:val="0"/>
      <w:marTop w:val="0"/>
      <w:marBottom w:val="0"/>
      <w:divBdr>
        <w:top w:val="none" w:sz="0" w:space="0" w:color="auto"/>
        <w:left w:val="none" w:sz="0" w:space="0" w:color="auto"/>
        <w:bottom w:val="none" w:sz="0" w:space="0" w:color="auto"/>
        <w:right w:val="none" w:sz="0" w:space="0" w:color="auto"/>
      </w:divBdr>
      <w:divsChild>
        <w:div w:id="349572692">
          <w:marLeft w:val="0"/>
          <w:marRight w:val="0"/>
          <w:marTop w:val="0"/>
          <w:marBottom w:val="0"/>
          <w:divBdr>
            <w:top w:val="none" w:sz="0" w:space="0" w:color="auto"/>
            <w:left w:val="none" w:sz="0" w:space="0" w:color="auto"/>
            <w:bottom w:val="none" w:sz="0" w:space="0" w:color="auto"/>
            <w:right w:val="none" w:sz="0" w:space="0" w:color="auto"/>
          </w:divBdr>
        </w:div>
        <w:div w:id="349574475">
          <w:marLeft w:val="0"/>
          <w:marRight w:val="0"/>
          <w:marTop w:val="0"/>
          <w:marBottom w:val="0"/>
          <w:divBdr>
            <w:top w:val="none" w:sz="0" w:space="0" w:color="auto"/>
            <w:left w:val="none" w:sz="0" w:space="0" w:color="auto"/>
            <w:bottom w:val="none" w:sz="0" w:space="0" w:color="auto"/>
            <w:right w:val="none" w:sz="0" w:space="0" w:color="auto"/>
          </w:divBdr>
        </w:div>
        <w:div w:id="349575567">
          <w:marLeft w:val="0"/>
          <w:marRight w:val="0"/>
          <w:marTop w:val="0"/>
          <w:marBottom w:val="0"/>
          <w:divBdr>
            <w:top w:val="none" w:sz="0" w:space="0" w:color="auto"/>
            <w:left w:val="none" w:sz="0" w:space="0" w:color="auto"/>
            <w:bottom w:val="none" w:sz="0" w:space="0" w:color="auto"/>
            <w:right w:val="none" w:sz="0" w:space="0" w:color="auto"/>
          </w:divBdr>
        </w:div>
        <w:div w:id="349576336">
          <w:marLeft w:val="0"/>
          <w:marRight w:val="0"/>
          <w:marTop w:val="0"/>
          <w:marBottom w:val="0"/>
          <w:divBdr>
            <w:top w:val="none" w:sz="0" w:space="0" w:color="auto"/>
            <w:left w:val="none" w:sz="0" w:space="0" w:color="auto"/>
            <w:bottom w:val="none" w:sz="0" w:space="0" w:color="auto"/>
            <w:right w:val="none" w:sz="0" w:space="0" w:color="auto"/>
          </w:divBdr>
        </w:div>
        <w:div w:id="349579374">
          <w:marLeft w:val="0"/>
          <w:marRight w:val="0"/>
          <w:marTop w:val="0"/>
          <w:marBottom w:val="0"/>
          <w:divBdr>
            <w:top w:val="none" w:sz="0" w:space="0" w:color="auto"/>
            <w:left w:val="none" w:sz="0" w:space="0" w:color="auto"/>
            <w:bottom w:val="none" w:sz="0" w:space="0" w:color="auto"/>
            <w:right w:val="none" w:sz="0" w:space="0" w:color="auto"/>
          </w:divBdr>
        </w:div>
        <w:div w:id="349583987">
          <w:marLeft w:val="0"/>
          <w:marRight w:val="0"/>
          <w:marTop w:val="0"/>
          <w:marBottom w:val="0"/>
          <w:divBdr>
            <w:top w:val="none" w:sz="0" w:space="0" w:color="auto"/>
            <w:left w:val="none" w:sz="0" w:space="0" w:color="auto"/>
            <w:bottom w:val="none" w:sz="0" w:space="0" w:color="auto"/>
            <w:right w:val="none" w:sz="0" w:space="0" w:color="auto"/>
          </w:divBdr>
        </w:div>
        <w:div w:id="349590349">
          <w:marLeft w:val="0"/>
          <w:marRight w:val="0"/>
          <w:marTop w:val="0"/>
          <w:marBottom w:val="0"/>
          <w:divBdr>
            <w:top w:val="none" w:sz="0" w:space="0" w:color="auto"/>
            <w:left w:val="none" w:sz="0" w:space="0" w:color="auto"/>
            <w:bottom w:val="none" w:sz="0" w:space="0" w:color="auto"/>
            <w:right w:val="none" w:sz="0" w:space="0" w:color="auto"/>
          </w:divBdr>
        </w:div>
        <w:div w:id="349593845">
          <w:marLeft w:val="0"/>
          <w:marRight w:val="0"/>
          <w:marTop w:val="0"/>
          <w:marBottom w:val="0"/>
          <w:divBdr>
            <w:top w:val="none" w:sz="0" w:space="0" w:color="auto"/>
            <w:left w:val="none" w:sz="0" w:space="0" w:color="auto"/>
            <w:bottom w:val="none" w:sz="0" w:space="0" w:color="auto"/>
            <w:right w:val="none" w:sz="0" w:space="0" w:color="auto"/>
          </w:divBdr>
        </w:div>
        <w:div w:id="349594090">
          <w:marLeft w:val="0"/>
          <w:marRight w:val="0"/>
          <w:marTop w:val="0"/>
          <w:marBottom w:val="0"/>
          <w:divBdr>
            <w:top w:val="none" w:sz="0" w:space="0" w:color="auto"/>
            <w:left w:val="none" w:sz="0" w:space="0" w:color="auto"/>
            <w:bottom w:val="none" w:sz="0" w:space="0" w:color="auto"/>
            <w:right w:val="none" w:sz="0" w:space="0" w:color="auto"/>
          </w:divBdr>
        </w:div>
        <w:div w:id="349596317">
          <w:marLeft w:val="0"/>
          <w:marRight w:val="0"/>
          <w:marTop w:val="0"/>
          <w:marBottom w:val="0"/>
          <w:divBdr>
            <w:top w:val="none" w:sz="0" w:space="0" w:color="auto"/>
            <w:left w:val="none" w:sz="0" w:space="0" w:color="auto"/>
            <w:bottom w:val="none" w:sz="0" w:space="0" w:color="auto"/>
            <w:right w:val="none" w:sz="0" w:space="0" w:color="auto"/>
          </w:divBdr>
        </w:div>
        <w:div w:id="349602415">
          <w:marLeft w:val="0"/>
          <w:marRight w:val="0"/>
          <w:marTop w:val="0"/>
          <w:marBottom w:val="0"/>
          <w:divBdr>
            <w:top w:val="none" w:sz="0" w:space="0" w:color="auto"/>
            <w:left w:val="none" w:sz="0" w:space="0" w:color="auto"/>
            <w:bottom w:val="none" w:sz="0" w:space="0" w:color="auto"/>
            <w:right w:val="none" w:sz="0" w:space="0" w:color="auto"/>
          </w:divBdr>
        </w:div>
      </w:divsChild>
    </w:div>
    <w:div w:id="349601800">
      <w:marLeft w:val="0"/>
      <w:marRight w:val="0"/>
      <w:marTop w:val="0"/>
      <w:marBottom w:val="0"/>
      <w:divBdr>
        <w:top w:val="none" w:sz="0" w:space="0" w:color="auto"/>
        <w:left w:val="none" w:sz="0" w:space="0" w:color="auto"/>
        <w:bottom w:val="none" w:sz="0" w:space="0" w:color="auto"/>
        <w:right w:val="none" w:sz="0" w:space="0" w:color="auto"/>
      </w:divBdr>
      <w:divsChild>
        <w:div w:id="349578857">
          <w:marLeft w:val="0"/>
          <w:marRight w:val="0"/>
          <w:marTop w:val="0"/>
          <w:marBottom w:val="0"/>
          <w:divBdr>
            <w:top w:val="none" w:sz="0" w:space="0" w:color="auto"/>
            <w:left w:val="none" w:sz="0" w:space="0" w:color="auto"/>
            <w:bottom w:val="none" w:sz="0" w:space="0" w:color="auto"/>
            <w:right w:val="none" w:sz="0" w:space="0" w:color="auto"/>
          </w:divBdr>
        </w:div>
        <w:div w:id="349598625">
          <w:marLeft w:val="0"/>
          <w:marRight w:val="0"/>
          <w:marTop w:val="0"/>
          <w:marBottom w:val="0"/>
          <w:divBdr>
            <w:top w:val="none" w:sz="0" w:space="0" w:color="auto"/>
            <w:left w:val="none" w:sz="0" w:space="0" w:color="auto"/>
            <w:bottom w:val="none" w:sz="0" w:space="0" w:color="auto"/>
            <w:right w:val="none" w:sz="0" w:space="0" w:color="auto"/>
          </w:divBdr>
        </w:div>
      </w:divsChild>
    </w:div>
    <w:div w:id="349601803">
      <w:marLeft w:val="0"/>
      <w:marRight w:val="0"/>
      <w:marTop w:val="0"/>
      <w:marBottom w:val="0"/>
      <w:divBdr>
        <w:top w:val="none" w:sz="0" w:space="0" w:color="auto"/>
        <w:left w:val="none" w:sz="0" w:space="0" w:color="auto"/>
        <w:bottom w:val="none" w:sz="0" w:space="0" w:color="auto"/>
        <w:right w:val="none" w:sz="0" w:space="0" w:color="auto"/>
      </w:divBdr>
      <w:divsChild>
        <w:div w:id="349573141">
          <w:marLeft w:val="0"/>
          <w:marRight w:val="0"/>
          <w:marTop w:val="0"/>
          <w:marBottom w:val="0"/>
          <w:divBdr>
            <w:top w:val="none" w:sz="0" w:space="0" w:color="auto"/>
            <w:left w:val="none" w:sz="0" w:space="0" w:color="auto"/>
            <w:bottom w:val="none" w:sz="0" w:space="0" w:color="auto"/>
            <w:right w:val="none" w:sz="0" w:space="0" w:color="auto"/>
          </w:divBdr>
        </w:div>
        <w:div w:id="349574435">
          <w:marLeft w:val="0"/>
          <w:marRight w:val="0"/>
          <w:marTop w:val="0"/>
          <w:marBottom w:val="0"/>
          <w:divBdr>
            <w:top w:val="none" w:sz="0" w:space="0" w:color="auto"/>
            <w:left w:val="none" w:sz="0" w:space="0" w:color="auto"/>
            <w:bottom w:val="none" w:sz="0" w:space="0" w:color="auto"/>
            <w:right w:val="none" w:sz="0" w:space="0" w:color="auto"/>
          </w:divBdr>
        </w:div>
      </w:divsChild>
    </w:div>
    <w:div w:id="349601807">
      <w:marLeft w:val="0"/>
      <w:marRight w:val="0"/>
      <w:marTop w:val="0"/>
      <w:marBottom w:val="0"/>
      <w:divBdr>
        <w:top w:val="none" w:sz="0" w:space="0" w:color="auto"/>
        <w:left w:val="none" w:sz="0" w:space="0" w:color="auto"/>
        <w:bottom w:val="none" w:sz="0" w:space="0" w:color="auto"/>
        <w:right w:val="none" w:sz="0" w:space="0" w:color="auto"/>
      </w:divBdr>
      <w:divsChild>
        <w:div w:id="349584716">
          <w:marLeft w:val="0"/>
          <w:marRight w:val="0"/>
          <w:marTop w:val="0"/>
          <w:marBottom w:val="0"/>
          <w:divBdr>
            <w:top w:val="none" w:sz="0" w:space="0" w:color="auto"/>
            <w:left w:val="none" w:sz="0" w:space="0" w:color="auto"/>
            <w:bottom w:val="none" w:sz="0" w:space="0" w:color="auto"/>
            <w:right w:val="none" w:sz="0" w:space="0" w:color="auto"/>
          </w:divBdr>
        </w:div>
      </w:divsChild>
    </w:div>
    <w:div w:id="349601811">
      <w:marLeft w:val="0"/>
      <w:marRight w:val="0"/>
      <w:marTop w:val="0"/>
      <w:marBottom w:val="0"/>
      <w:divBdr>
        <w:top w:val="none" w:sz="0" w:space="0" w:color="auto"/>
        <w:left w:val="none" w:sz="0" w:space="0" w:color="auto"/>
        <w:bottom w:val="none" w:sz="0" w:space="0" w:color="auto"/>
        <w:right w:val="none" w:sz="0" w:space="0" w:color="auto"/>
      </w:divBdr>
      <w:divsChild>
        <w:div w:id="349583338">
          <w:marLeft w:val="0"/>
          <w:marRight w:val="0"/>
          <w:marTop w:val="0"/>
          <w:marBottom w:val="0"/>
          <w:divBdr>
            <w:top w:val="none" w:sz="0" w:space="0" w:color="auto"/>
            <w:left w:val="none" w:sz="0" w:space="0" w:color="auto"/>
            <w:bottom w:val="none" w:sz="0" w:space="0" w:color="auto"/>
            <w:right w:val="none" w:sz="0" w:space="0" w:color="auto"/>
          </w:divBdr>
        </w:div>
      </w:divsChild>
    </w:div>
    <w:div w:id="349601823">
      <w:marLeft w:val="0"/>
      <w:marRight w:val="0"/>
      <w:marTop w:val="0"/>
      <w:marBottom w:val="0"/>
      <w:divBdr>
        <w:top w:val="none" w:sz="0" w:space="0" w:color="auto"/>
        <w:left w:val="none" w:sz="0" w:space="0" w:color="auto"/>
        <w:bottom w:val="none" w:sz="0" w:space="0" w:color="auto"/>
        <w:right w:val="none" w:sz="0" w:space="0" w:color="auto"/>
      </w:divBdr>
      <w:divsChild>
        <w:div w:id="349582070">
          <w:marLeft w:val="0"/>
          <w:marRight w:val="0"/>
          <w:marTop w:val="0"/>
          <w:marBottom w:val="0"/>
          <w:divBdr>
            <w:top w:val="none" w:sz="0" w:space="0" w:color="auto"/>
            <w:left w:val="none" w:sz="0" w:space="0" w:color="auto"/>
            <w:bottom w:val="none" w:sz="0" w:space="0" w:color="auto"/>
            <w:right w:val="none" w:sz="0" w:space="0" w:color="auto"/>
          </w:divBdr>
        </w:div>
      </w:divsChild>
    </w:div>
    <w:div w:id="349601824">
      <w:marLeft w:val="0"/>
      <w:marRight w:val="0"/>
      <w:marTop w:val="0"/>
      <w:marBottom w:val="0"/>
      <w:divBdr>
        <w:top w:val="none" w:sz="0" w:space="0" w:color="auto"/>
        <w:left w:val="none" w:sz="0" w:space="0" w:color="auto"/>
        <w:bottom w:val="none" w:sz="0" w:space="0" w:color="auto"/>
        <w:right w:val="none" w:sz="0" w:space="0" w:color="auto"/>
      </w:divBdr>
      <w:divsChild>
        <w:div w:id="349595961">
          <w:marLeft w:val="0"/>
          <w:marRight w:val="0"/>
          <w:marTop w:val="0"/>
          <w:marBottom w:val="0"/>
          <w:divBdr>
            <w:top w:val="none" w:sz="0" w:space="0" w:color="auto"/>
            <w:left w:val="none" w:sz="0" w:space="0" w:color="auto"/>
            <w:bottom w:val="none" w:sz="0" w:space="0" w:color="auto"/>
            <w:right w:val="none" w:sz="0" w:space="0" w:color="auto"/>
          </w:divBdr>
        </w:div>
      </w:divsChild>
    </w:div>
    <w:div w:id="349601830">
      <w:marLeft w:val="0"/>
      <w:marRight w:val="0"/>
      <w:marTop w:val="0"/>
      <w:marBottom w:val="0"/>
      <w:divBdr>
        <w:top w:val="none" w:sz="0" w:space="0" w:color="auto"/>
        <w:left w:val="none" w:sz="0" w:space="0" w:color="auto"/>
        <w:bottom w:val="none" w:sz="0" w:space="0" w:color="auto"/>
        <w:right w:val="none" w:sz="0" w:space="0" w:color="auto"/>
      </w:divBdr>
      <w:divsChild>
        <w:div w:id="349573105">
          <w:marLeft w:val="0"/>
          <w:marRight w:val="0"/>
          <w:marTop w:val="0"/>
          <w:marBottom w:val="0"/>
          <w:divBdr>
            <w:top w:val="none" w:sz="0" w:space="0" w:color="auto"/>
            <w:left w:val="none" w:sz="0" w:space="0" w:color="auto"/>
            <w:bottom w:val="none" w:sz="0" w:space="0" w:color="auto"/>
            <w:right w:val="none" w:sz="0" w:space="0" w:color="auto"/>
          </w:divBdr>
        </w:div>
      </w:divsChild>
    </w:div>
    <w:div w:id="349601836">
      <w:marLeft w:val="0"/>
      <w:marRight w:val="0"/>
      <w:marTop w:val="0"/>
      <w:marBottom w:val="0"/>
      <w:divBdr>
        <w:top w:val="none" w:sz="0" w:space="0" w:color="auto"/>
        <w:left w:val="none" w:sz="0" w:space="0" w:color="auto"/>
        <w:bottom w:val="none" w:sz="0" w:space="0" w:color="auto"/>
        <w:right w:val="none" w:sz="0" w:space="0" w:color="auto"/>
      </w:divBdr>
      <w:divsChild>
        <w:div w:id="349574565">
          <w:marLeft w:val="0"/>
          <w:marRight w:val="0"/>
          <w:marTop w:val="0"/>
          <w:marBottom w:val="0"/>
          <w:divBdr>
            <w:top w:val="none" w:sz="0" w:space="0" w:color="auto"/>
            <w:left w:val="none" w:sz="0" w:space="0" w:color="auto"/>
            <w:bottom w:val="none" w:sz="0" w:space="0" w:color="auto"/>
            <w:right w:val="none" w:sz="0" w:space="0" w:color="auto"/>
          </w:divBdr>
        </w:div>
        <w:div w:id="349583405">
          <w:marLeft w:val="0"/>
          <w:marRight w:val="0"/>
          <w:marTop w:val="0"/>
          <w:marBottom w:val="0"/>
          <w:divBdr>
            <w:top w:val="none" w:sz="0" w:space="0" w:color="auto"/>
            <w:left w:val="none" w:sz="0" w:space="0" w:color="auto"/>
            <w:bottom w:val="none" w:sz="0" w:space="0" w:color="auto"/>
            <w:right w:val="none" w:sz="0" w:space="0" w:color="auto"/>
          </w:divBdr>
        </w:div>
      </w:divsChild>
    </w:div>
    <w:div w:id="349601843">
      <w:marLeft w:val="0"/>
      <w:marRight w:val="0"/>
      <w:marTop w:val="0"/>
      <w:marBottom w:val="0"/>
      <w:divBdr>
        <w:top w:val="none" w:sz="0" w:space="0" w:color="auto"/>
        <w:left w:val="none" w:sz="0" w:space="0" w:color="auto"/>
        <w:bottom w:val="none" w:sz="0" w:space="0" w:color="auto"/>
        <w:right w:val="none" w:sz="0" w:space="0" w:color="auto"/>
      </w:divBdr>
      <w:divsChild>
        <w:div w:id="349577006">
          <w:marLeft w:val="0"/>
          <w:marRight w:val="0"/>
          <w:marTop w:val="75"/>
          <w:marBottom w:val="225"/>
          <w:divBdr>
            <w:top w:val="none" w:sz="0" w:space="0" w:color="auto"/>
            <w:left w:val="none" w:sz="0" w:space="0" w:color="auto"/>
            <w:bottom w:val="none" w:sz="0" w:space="0" w:color="auto"/>
            <w:right w:val="none" w:sz="0" w:space="0" w:color="auto"/>
          </w:divBdr>
        </w:div>
        <w:div w:id="349583746">
          <w:marLeft w:val="0"/>
          <w:marRight w:val="0"/>
          <w:marTop w:val="105"/>
          <w:marBottom w:val="255"/>
          <w:divBdr>
            <w:top w:val="none" w:sz="0" w:space="0" w:color="auto"/>
            <w:left w:val="none" w:sz="0" w:space="0" w:color="auto"/>
            <w:bottom w:val="none" w:sz="0" w:space="0" w:color="auto"/>
            <w:right w:val="none" w:sz="0" w:space="0" w:color="auto"/>
          </w:divBdr>
        </w:div>
      </w:divsChild>
    </w:div>
    <w:div w:id="349601844">
      <w:marLeft w:val="0"/>
      <w:marRight w:val="0"/>
      <w:marTop w:val="0"/>
      <w:marBottom w:val="0"/>
      <w:divBdr>
        <w:top w:val="none" w:sz="0" w:space="0" w:color="auto"/>
        <w:left w:val="none" w:sz="0" w:space="0" w:color="auto"/>
        <w:bottom w:val="none" w:sz="0" w:space="0" w:color="auto"/>
        <w:right w:val="none" w:sz="0" w:space="0" w:color="auto"/>
      </w:divBdr>
    </w:div>
    <w:div w:id="349601846">
      <w:marLeft w:val="0"/>
      <w:marRight w:val="0"/>
      <w:marTop w:val="0"/>
      <w:marBottom w:val="0"/>
      <w:divBdr>
        <w:top w:val="none" w:sz="0" w:space="0" w:color="auto"/>
        <w:left w:val="none" w:sz="0" w:space="0" w:color="auto"/>
        <w:bottom w:val="none" w:sz="0" w:space="0" w:color="auto"/>
        <w:right w:val="none" w:sz="0" w:space="0" w:color="auto"/>
      </w:divBdr>
    </w:div>
    <w:div w:id="349601847">
      <w:marLeft w:val="0"/>
      <w:marRight w:val="0"/>
      <w:marTop w:val="0"/>
      <w:marBottom w:val="0"/>
      <w:divBdr>
        <w:top w:val="none" w:sz="0" w:space="0" w:color="auto"/>
        <w:left w:val="none" w:sz="0" w:space="0" w:color="auto"/>
        <w:bottom w:val="none" w:sz="0" w:space="0" w:color="auto"/>
        <w:right w:val="none" w:sz="0" w:space="0" w:color="auto"/>
      </w:divBdr>
      <w:divsChild>
        <w:div w:id="349572998">
          <w:marLeft w:val="0"/>
          <w:marRight w:val="0"/>
          <w:marTop w:val="0"/>
          <w:marBottom w:val="0"/>
          <w:divBdr>
            <w:top w:val="none" w:sz="0" w:space="0" w:color="auto"/>
            <w:left w:val="none" w:sz="0" w:space="0" w:color="auto"/>
            <w:bottom w:val="none" w:sz="0" w:space="0" w:color="auto"/>
            <w:right w:val="none" w:sz="0" w:space="0" w:color="auto"/>
          </w:divBdr>
        </w:div>
        <w:div w:id="349594066">
          <w:marLeft w:val="0"/>
          <w:marRight w:val="0"/>
          <w:marTop w:val="0"/>
          <w:marBottom w:val="0"/>
          <w:divBdr>
            <w:top w:val="none" w:sz="0" w:space="0" w:color="auto"/>
            <w:left w:val="none" w:sz="0" w:space="0" w:color="auto"/>
            <w:bottom w:val="none" w:sz="0" w:space="0" w:color="auto"/>
            <w:right w:val="none" w:sz="0" w:space="0" w:color="auto"/>
          </w:divBdr>
        </w:div>
      </w:divsChild>
    </w:div>
    <w:div w:id="349601851">
      <w:marLeft w:val="0"/>
      <w:marRight w:val="0"/>
      <w:marTop w:val="0"/>
      <w:marBottom w:val="0"/>
      <w:divBdr>
        <w:top w:val="none" w:sz="0" w:space="0" w:color="auto"/>
        <w:left w:val="none" w:sz="0" w:space="0" w:color="auto"/>
        <w:bottom w:val="none" w:sz="0" w:space="0" w:color="auto"/>
        <w:right w:val="none" w:sz="0" w:space="0" w:color="auto"/>
      </w:divBdr>
      <w:divsChild>
        <w:div w:id="349594356">
          <w:marLeft w:val="0"/>
          <w:marRight w:val="0"/>
          <w:marTop w:val="0"/>
          <w:marBottom w:val="0"/>
          <w:divBdr>
            <w:top w:val="none" w:sz="0" w:space="0" w:color="auto"/>
            <w:left w:val="none" w:sz="0" w:space="0" w:color="auto"/>
            <w:bottom w:val="none" w:sz="0" w:space="0" w:color="auto"/>
            <w:right w:val="none" w:sz="0" w:space="0" w:color="auto"/>
          </w:divBdr>
        </w:div>
      </w:divsChild>
    </w:div>
    <w:div w:id="349601855">
      <w:marLeft w:val="0"/>
      <w:marRight w:val="0"/>
      <w:marTop w:val="0"/>
      <w:marBottom w:val="0"/>
      <w:divBdr>
        <w:top w:val="none" w:sz="0" w:space="0" w:color="auto"/>
        <w:left w:val="none" w:sz="0" w:space="0" w:color="auto"/>
        <w:bottom w:val="none" w:sz="0" w:space="0" w:color="auto"/>
        <w:right w:val="none" w:sz="0" w:space="0" w:color="auto"/>
      </w:divBdr>
    </w:div>
    <w:div w:id="349601860">
      <w:marLeft w:val="0"/>
      <w:marRight w:val="0"/>
      <w:marTop w:val="0"/>
      <w:marBottom w:val="0"/>
      <w:divBdr>
        <w:top w:val="none" w:sz="0" w:space="0" w:color="auto"/>
        <w:left w:val="none" w:sz="0" w:space="0" w:color="auto"/>
        <w:bottom w:val="none" w:sz="0" w:space="0" w:color="auto"/>
        <w:right w:val="none" w:sz="0" w:space="0" w:color="auto"/>
      </w:divBdr>
    </w:div>
    <w:div w:id="349601865">
      <w:marLeft w:val="0"/>
      <w:marRight w:val="0"/>
      <w:marTop w:val="0"/>
      <w:marBottom w:val="0"/>
      <w:divBdr>
        <w:top w:val="none" w:sz="0" w:space="0" w:color="auto"/>
        <w:left w:val="none" w:sz="0" w:space="0" w:color="auto"/>
        <w:bottom w:val="none" w:sz="0" w:space="0" w:color="auto"/>
        <w:right w:val="none" w:sz="0" w:space="0" w:color="auto"/>
      </w:divBdr>
      <w:divsChild>
        <w:div w:id="349576385">
          <w:marLeft w:val="0"/>
          <w:marRight w:val="0"/>
          <w:marTop w:val="0"/>
          <w:marBottom w:val="0"/>
          <w:divBdr>
            <w:top w:val="none" w:sz="0" w:space="0" w:color="auto"/>
            <w:left w:val="none" w:sz="0" w:space="0" w:color="auto"/>
            <w:bottom w:val="none" w:sz="0" w:space="0" w:color="auto"/>
            <w:right w:val="none" w:sz="0" w:space="0" w:color="auto"/>
          </w:divBdr>
        </w:div>
        <w:div w:id="349578242">
          <w:marLeft w:val="0"/>
          <w:marRight w:val="0"/>
          <w:marTop w:val="0"/>
          <w:marBottom w:val="0"/>
          <w:divBdr>
            <w:top w:val="none" w:sz="0" w:space="0" w:color="auto"/>
            <w:left w:val="none" w:sz="0" w:space="0" w:color="auto"/>
            <w:bottom w:val="none" w:sz="0" w:space="0" w:color="auto"/>
            <w:right w:val="none" w:sz="0" w:space="0" w:color="auto"/>
          </w:divBdr>
        </w:div>
      </w:divsChild>
    </w:div>
    <w:div w:id="349601866">
      <w:marLeft w:val="0"/>
      <w:marRight w:val="0"/>
      <w:marTop w:val="0"/>
      <w:marBottom w:val="0"/>
      <w:divBdr>
        <w:top w:val="none" w:sz="0" w:space="0" w:color="auto"/>
        <w:left w:val="none" w:sz="0" w:space="0" w:color="auto"/>
        <w:bottom w:val="none" w:sz="0" w:space="0" w:color="auto"/>
        <w:right w:val="none" w:sz="0" w:space="0" w:color="auto"/>
      </w:divBdr>
    </w:div>
    <w:div w:id="349601868">
      <w:marLeft w:val="0"/>
      <w:marRight w:val="0"/>
      <w:marTop w:val="0"/>
      <w:marBottom w:val="0"/>
      <w:divBdr>
        <w:top w:val="none" w:sz="0" w:space="0" w:color="auto"/>
        <w:left w:val="none" w:sz="0" w:space="0" w:color="auto"/>
        <w:bottom w:val="none" w:sz="0" w:space="0" w:color="auto"/>
        <w:right w:val="none" w:sz="0" w:space="0" w:color="auto"/>
      </w:divBdr>
    </w:div>
    <w:div w:id="349601877">
      <w:marLeft w:val="0"/>
      <w:marRight w:val="0"/>
      <w:marTop w:val="0"/>
      <w:marBottom w:val="0"/>
      <w:divBdr>
        <w:top w:val="none" w:sz="0" w:space="0" w:color="auto"/>
        <w:left w:val="none" w:sz="0" w:space="0" w:color="auto"/>
        <w:bottom w:val="none" w:sz="0" w:space="0" w:color="auto"/>
        <w:right w:val="none" w:sz="0" w:space="0" w:color="auto"/>
      </w:divBdr>
      <w:divsChild>
        <w:div w:id="349599170">
          <w:marLeft w:val="0"/>
          <w:marRight w:val="0"/>
          <w:marTop w:val="0"/>
          <w:marBottom w:val="0"/>
          <w:divBdr>
            <w:top w:val="none" w:sz="0" w:space="0" w:color="auto"/>
            <w:left w:val="none" w:sz="0" w:space="0" w:color="auto"/>
            <w:bottom w:val="none" w:sz="0" w:space="0" w:color="auto"/>
            <w:right w:val="none" w:sz="0" w:space="0" w:color="auto"/>
          </w:divBdr>
        </w:div>
      </w:divsChild>
    </w:div>
    <w:div w:id="349601880">
      <w:marLeft w:val="0"/>
      <w:marRight w:val="0"/>
      <w:marTop w:val="0"/>
      <w:marBottom w:val="0"/>
      <w:divBdr>
        <w:top w:val="none" w:sz="0" w:space="0" w:color="auto"/>
        <w:left w:val="none" w:sz="0" w:space="0" w:color="auto"/>
        <w:bottom w:val="none" w:sz="0" w:space="0" w:color="auto"/>
        <w:right w:val="none" w:sz="0" w:space="0" w:color="auto"/>
      </w:divBdr>
    </w:div>
    <w:div w:id="349601882">
      <w:marLeft w:val="0"/>
      <w:marRight w:val="0"/>
      <w:marTop w:val="0"/>
      <w:marBottom w:val="0"/>
      <w:divBdr>
        <w:top w:val="none" w:sz="0" w:space="0" w:color="auto"/>
        <w:left w:val="none" w:sz="0" w:space="0" w:color="auto"/>
        <w:bottom w:val="none" w:sz="0" w:space="0" w:color="auto"/>
        <w:right w:val="none" w:sz="0" w:space="0" w:color="auto"/>
      </w:divBdr>
      <w:divsChild>
        <w:div w:id="349592231">
          <w:marLeft w:val="0"/>
          <w:marRight w:val="0"/>
          <w:marTop w:val="0"/>
          <w:marBottom w:val="0"/>
          <w:divBdr>
            <w:top w:val="none" w:sz="0" w:space="0" w:color="auto"/>
            <w:left w:val="none" w:sz="0" w:space="0" w:color="auto"/>
            <w:bottom w:val="none" w:sz="0" w:space="0" w:color="auto"/>
            <w:right w:val="none" w:sz="0" w:space="0" w:color="auto"/>
          </w:divBdr>
        </w:div>
      </w:divsChild>
    </w:div>
    <w:div w:id="349601884">
      <w:marLeft w:val="0"/>
      <w:marRight w:val="0"/>
      <w:marTop w:val="0"/>
      <w:marBottom w:val="0"/>
      <w:divBdr>
        <w:top w:val="none" w:sz="0" w:space="0" w:color="auto"/>
        <w:left w:val="none" w:sz="0" w:space="0" w:color="auto"/>
        <w:bottom w:val="none" w:sz="0" w:space="0" w:color="auto"/>
        <w:right w:val="none" w:sz="0" w:space="0" w:color="auto"/>
      </w:divBdr>
      <w:divsChild>
        <w:div w:id="349573519">
          <w:marLeft w:val="0"/>
          <w:marRight w:val="0"/>
          <w:marTop w:val="0"/>
          <w:marBottom w:val="0"/>
          <w:divBdr>
            <w:top w:val="none" w:sz="0" w:space="0" w:color="auto"/>
            <w:left w:val="none" w:sz="0" w:space="0" w:color="auto"/>
            <w:bottom w:val="none" w:sz="0" w:space="0" w:color="auto"/>
            <w:right w:val="none" w:sz="0" w:space="0" w:color="auto"/>
          </w:divBdr>
        </w:div>
        <w:div w:id="349598213">
          <w:marLeft w:val="0"/>
          <w:marRight w:val="0"/>
          <w:marTop w:val="0"/>
          <w:marBottom w:val="0"/>
          <w:divBdr>
            <w:top w:val="none" w:sz="0" w:space="0" w:color="auto"/>
            <w:left w:val="none" w:sz="0" w:space="0" w:color="auto"/>
            <w:bottom w:val="none" w:sz="0" w:space="0" w:color="auto"/>
            <w:right w:val="none" w:sz="0" w:space="0" w:color="auto"/>
          </w:divBdr>
        </w:div>
      </w:divsChild>
    </w:div>
    <w:div w:id="349601888">
      <w:marLeft w:val="0"/>
      <w:marRight w:val="0"/>
      <w:marTop w:val="0"/>
      <w:marBottom w:val="0"/>
      <w:divBdr>
        <w:top w:val="none" w:sz="0" w:space="0" w:color="auto"/>
        <w:left w:val="none" w:sz="0" w:space="0" w:color="auto"/>
        <w:bottom w:val="none" w:sz="0" w:space="0" w:color="auto"/>
        <w:right w:val="none" w:sz="0" w:space="0" w:color="auto"/>
      </w:divBdr>
    </w:div>
    <w:div w:id="349601891">
      <w:marLeft w:val="0"/>
      <w:marRight w:val="0"/>
      <w:marTop w:val="0"/>
      <w:marBottom w:val="0"/>
      <w:divBdr>
        <w:top w:val="none" w:sz="0" w:space="0" w:color="auto"/>
        <w:left w:val="none" w:sz="0" w:space="0" w:color="auto"/>
        <w:bottom w:val="none" w:sz="0" w:space="0" w:color="auto"/>
        <w:right w:val="none" w:sz="0" w:space="0" w:color="auto"/>
      </w:divBdr>
      <w:divsChild>
        <w:div w:id="349580152">
          <w:marLeft w:val="0"/>
          <w:marRight w:val="0"/>
          <w:marTop w:val="0"/>
          <w:marBottom w:val="0"/>
          <w:divBdr>
            <w:top w:val="none" w:sz="0" w:space="0" w:color="auto"/>
            <w:left w:val="none" w:sz="0" w:space="0" w:color="auto"/>
            <w:bottom w:val="none" w:sz="0" w:space="0" w:color="auto"/>
            <w:right w:val="none" w:sz="0" w:space="0" w:color="auto"/>
          </w:divBdr>
        </w:div>
        <w:div w:id="349594977">
          <w:marLeft w:val="0"/>
          <w:marRight w:val="0"/>
          <w:marTop w:val="0"/>
          <w:marBottom w:val="0"/>
          <w:divBdr>
            <w:top w:val="none" w:sz="0" w:space="0" w:color="auto"/>
            <w:left w:val="none" w:sz="0" w:space="0" w:color="auto"/>
            <w:bottom w:val="none" w:sz="0" w:space="0" w:color="auto"/>
            <w:right w:val="none" w:sz="0" w:space="0" w:color="auto"/>
          </w:divBdr>
        </w:div>
      </w:divsChild>
    </w:div>
    <w:div w:id="349601892">
      <w:marLeft w:val="0"/>
      <w:marRight w:val="0"/>
      <w:marTop w:val="0"/>
      <w:marBottom w:val="0"/>
      <w:divBdr>
        <w:top w:val="none" w:sz="0" w:space="0" w:color="auto"/>
        <w:left w:val="none" w:sz="0" w:space="0" w:color="auto"/>
        <w:bottom w:val="none" w:sz="0" w:space="0" w:color="auto"/>
        <w:right w:val="none" w:sz="0" w:space="0" w:color="auto"/>
      </w:divBdr>
    </w:div>
    <w:div w:id="349601896">
      <w:marLeft w:val="0"/>
      <w:marRight w:val="0"/>
      <w:marTop w:val="0"/>
      <w:marBottom w:val="0"/>
      <w:divBdr>
        <w:top w:val="none" w:sz="0" w:space="0" w:color="auto"/>
        <w:left w:val="none" w:sz="0" w:space="0" w:color="auto"/>
        <w:bottom w:val="none" w:sz="0" w:space="0" w:color="auto"/>
        <w:right w:val="none" w:sz="0" w:space="0" w:color="auto"/>
      </w:divBdr>
    </w:div>
    <w:div w:id="349601905">
      <w:marLeft w:val="0"/>
      <w:marRight w:val="0"/>
      <w:marTop w:val="0"/>
      <w:marBottom w:val="0"/>
      <w:divBdr>
        <w:top w:val="none" w:sz="0" w:space="0" w:color="auto"/>
        <w:left w:val="none" w:sz="0" w:space="0" w:color="auto"/>
        <w:bottom w:val="none" w:sz="0" w:space="0" w:color="auto"/>
        <w:right w:val="none" w:sz="0" w:space="0" w:color="auto"/>
      </w:divBdr>
    </w:div>
    <w:div w:id="349601911">
      <w:marLeft w:val="0"/>
      <w:marRight w:val="0"/>
      <w:marTop w:val="0"/>
      <w:marBottom w:val="0"/>
      <w:divBdr>
        <w:top w:val="none" w:sz="0" w:space="0" w:color="auto"/>
        <w:left w:val="none" w:sz="0" w:space="0" w:color="auto"/>
        <w:bottom w:val="none" w:sz="0" w:space="0" w:color="auto"/>
        <w:right w:val="none" w:sz="0" w:space="0" w:color="auto"/>
      </w:divBdr>
      <w:divsChild>
        <w:div w:id="349585110">
          <w:marLeft w:val="0"/>
          <w:marRight w:val="0"/>
          <w:marTop w:val="0"/>
          <w:marBottom w:val="0"/>
          <w:divBdr>
            <w:top w:val="none" w:sz="0" w:space="0" w:color="auto"/>
            <w:left w:val="none" w:sz="0" w:space="0" w:color="auto"/>
            <w:bottom w:val="none" w:sz="0" w:space="0" w:color="auto"/>
            <w:right w:val="none" w:sz="0" w:space="0" w:color="auto"/>
          </w:divBdr>
        </w:div>
      </w:divsChild>
    </w:div>
    <w:div w:id="349601913">
      <w:marLeft w:val="0"/>
      <w:marRight w:val="0"/>
      <w:marTop w:val="0"/>
      <w:marBottom w:val="0"/>
      <w:divBdr>
        <w:top w:val="none" w:sz="0" w:space="0" w:color="auto"/>
        <w:left w:val="none" w:sz="0" w:space="0" w:color="auto"/>
        <w:bottom w:val="none" w:sz="0" w:space="0" w:color="auto"/>
        <w:right w:val="none" w:sz="0" w:space="0" w:color="auto"/>
      </w:divBdr>
    </w:div>
    <w:div w:id="349601918">
      <w:marLeft w:val="0"/>
      <w:marRight w:val="0"/>
      <w:marTop w:val="0"/>
      <w:marBottom w:val="0"/>
      <w:divBdr>
        <w:top w:val="none" w:sz="0" w:space="0" w:color="auto"/>
        <w:left w:val="none" w:sz="0" w:space="0" w:color="auto"/>
        <w:bottom w:val="none" w:sz="0" w:space="0" w:color="auto"/>
        <w:right w:val="none" w:sz="0" w:space="0" w:color="auto"/>
      </w:divBdr>
      <w:divsChild>
        <w:div w:id="349588230">
          <w:marLeft w:val="0"/>
          <w:marRight w:val="0"/>
          <w:marTop w:val="0"/>
          <w:marBottom w:val="0"/>
          <w:divBdr>
            <w:top w:val="none" w:sz="0" w:space="0" w:color="auto"/>
            <w:left w:val="none" w:sz="0" w:space="0" w:color="auto"/>
            <w:bottom w:val="none" w:sz="0" w:space="0" w:color="auto"/>
            <w:right w:val="none" w:sz="0" w:space="0" w:color="auto"/>
          </w:divBdr>
        </w:div>
      </w:divsChild>
    </w:div>
    <w:div w:id="349601919">
      <w:marLeft w:val="0"/>
      <w:marRight w:val="0"/>
      <w:marTop w:val="0"/>
      <w:marBottom w:val="0"/>
      <w:divBdr>
        <w:top w:val="none" w:sz="0" w:space="0" w:color="auto"/>
        <w:left w:val="none" w:sz="0" w:space="0" w:color="auto"/>
        <w:bottom w:val="none" w:sz="0" w:space="0" w:color="auto"/>
        <w:right w:val="none" w:sz="0" w:space="0" w:color="auto"/>
      </w:divBdr>
      <w:divsChild>
        <w:div w:id="349596759">
          <w:marLeft w:val="0"/>
          <w:marRight w:val="0"/>
          <w:marTop w:val="0"/>
          <w:marBottom w:val="0"/>
          <w:divBdr>
            <w:top w:val="none" w:sz="0" w:space="0" w:color="auto"/>
            <w:left w:val="none" w:sz="0" w:space="0" w:color="auto"/>
            <w:bottom w:val="none" w:sz="0" w:space="0" w:color="auto"/>
            <w:right w:val="none" w:sz="0" w:space="0" w:color="auto"/>
          </w:divBdr>
        </w:div>
      </w:divsChild>
    </w:div>
    <w:div w:id="349601925">
      <w:marLeft w:val="0"/>
      <w:marRight w:val="0"/>
      <w:marTop w:val="0"/>
      <w:marBottom w:val="0"/>
      <w:divBdr>
        <w:top w:val="none" w:sz="0" w:space="0" w:color="auto"/>
        <w:left w:val="none" w:sz="0" w:space="0" w:color="auto"/>
        <w:bottom w:val="none" w:sz="0" w:space="0" w:color="auto"/>
        <w:right w:val="none" w:sz="0" w:space="0" w:color="auto"/>
      </w:divBdr>
      <w:divsChild>
        <w:div w:id="349587185">
          <w:marLeft w:val="0"/>
          <w:marRight w:val="0"/>
          <w:marTop w:val="0"/>
          <w:marBottom w:val="0"/>
          <w:divBdr>
            <w:top w:val="none" w:sz="0" w:space="0" w:color="auto"/>
            <w:left w:val="none" w:sz="0" w:space="0" w:color="auto"/>
            <w:bottom w:val="none" w:sz="0" w:space="0" w:color="auto"/>
            <w:right w:val="none" w:sz="0" w:space="0" w:color="auto"/>
          </w:divBdr>
        </w:div>
      </w:divsChild>
    </w:div>
    <w:div w:id="349601927">
      <w:marLeft w:val="0"/>
      <w:marRight w:val="0"/>
      <w:marTop w:val="0"/>
      <w:marBottom w:val="0"/>
      <w:divBdr>
        <w:top w:val="none" w:sz="0" w:space="0" w:color="auto"/>
        <w:left w:val="none" w:sz="0" w:space="0" w:color="auto"/>
        <w:bottom w:val="none" w:sz="0" w:space="0" w:color="auto"/>
        <w:right w:val="none" w:sz="0" w:space="0" w:color="auto"/>
      </w:divBdr>
      <w:divsChild>
        <w:div w:id="349576846">
          <w:marLeft w:val="0"/>
          <w:marRight w:val="0"/>
          <w:marTop w:val="0"/>
          <w:marBottom w:val="0"/>
          <w:divBdr>
            <w:top w:val="none" w:sz="0" w:space="0" w:color="auto"/>
            <w:left w:val="none" w:sz="0" w:space="0" w:color="auto"/>
            <w:bottom w:val="none" w:sz="0" w:space="0" w:color="auto"/>
            <w:right w:val="none" w:sz="0" w:space="0" w:color="auto"/>
          </w:divBdr>
        </w:div>
        <w:div w:id="349586451">
          <w:marLeft w:val="0"/>
          <w:marRight w:val="0"/>
          <w:marTop w:val="0"/>
          <w:marBottom w:val="0"/>
          <w:divBdr>
            <w:top w:val="none" w:sz="0" w:space="0" w:color="auto"/>
            <w:left w:val="none" w:sz="0" w:space="0" w:color="auto"/>
            <w:bottom w:val="none" w:sz="0" w:space="0" w:color="auto"/>
            <w:right w:val="none" w:sz="0" w:space="0" w:color="auto"/>
          </w:divBdr>
        </w:div>
        <w:div w:id="349587515">
          <w:marLeft w:val="0"/>
          <w:marRight w:val="0"/>
          <w:marTop w:val="0"/>
          <w:marBottom w:val="0"/>
          <w:divBdr>
            <w:top w:val="none" w:sz="0" w:space="0" w:color="auto"/>
            <w:left w:val="none" w:sz="0" w:space="0" w:color="auto"/>
            <w:bottom w:val="none" w:sz="0" w:space="0" w:color="auto"/>
            <w:right w:val="none" w:sz="0" w:space="0" w:color="auto"/>
          </w:divBdr>
        </w:div>
        <w:div w:id="349588383">
          <w:marLeft w:val="0"/>
          <w:marRight w:val="0"/>
          <w:marTop w:val="0"/>
          <w:marBottom w:val="0"/>
          <w:divBdr>
            <w:top w:val="none" w:sz="0" w:space="0" w:color="auto"/>
            <w:left w:val="none" w:sz="0" w:space="0" w:color="auto"/>
            <w:bottom w:val="none" w:sz="0" w:space="0" w:color="auto"/>
            <w:right w:val="none" w:sz="0" w:space="0" w:color="auto"/>
          </w:divBdr>
        </w:div>
        <w:div w:id="349591447">
          <w:marLeft w:val="0"/>
          <w:marRight w:val="0"/>
          <w:marTop w:val="0"/>
          <w:marBottom w:val="0"/>
          <w:divBdr>
            <w:top w:val="none" w:sz="0" w:space="0" w:color="auto"/>
            <w:left w:val="none" w:sz="0" w:space="0" w:color="auto"/>
            <w:bottom w:val="none" w:sz="0" w:space="0" w:color="auto"/>
            <w:right w:val="none" w:sz="0" w:space="0" w:color="auto"/>
          </w:divBdr>
        </w:div>
        <w:div w:id="349591843">
          <w:marLeft w:val="0"/>
          <w:marRight w:val="0"/>
          <w:marTop w:val="0"/>
          <w:marBottom w:val="0"/>
          <w:divBdr>
            <w:top w:val="none" w:sz="0" w:space="0" w:color="auto"/>
            <w:left w:val="none" w:sz="0" w:space="0" w:color="auto"/>
            <w:bottom w:val="none" w:sz="0" w:space="0" w:color="auto"/>
            <w:right w:val="none" w:sz="0" w:space="0" w:color="auto"/>
          </w:divBdr>
        </w:div>
        <w:div w:id="349595948">
          <w:marLeft w:val="0"/>
          <w:marRight w:val="0"/>
          <w:marTop w:val="0"/>
          <w:marBottom w:val="0"/>
          <w:divBdr>
            <w:top w:val="none" w:sz="0" w:space="0" w:color="auto"/>
            <w:left w:val="none" w:sz="0" w:space="0" w:color="auto"/>
            <w:bottom w:val="none" w:sz="0" w:space="0" w:color="auto"/>
            <w:right w:val="none" w:sz="0" w:space="0" w:color="auto"/>
          </w:divBdr>
        </w:div>
        <w:div w:id="349600351">
          <w:marLeft w:val="0"/>
          <w:marRight w:val="0"/>
          <w:marTop w:val="0"/>
          <w:marBottom w:val="0"/>
          <w:divBdr>
            <w:top w:val="none" w:sz="0" w:space="0" w:color="auto"/>
            <w:left w:val="none" w:sz="0" w:space="0" w:color="auto"/>
            <w:bottom w:val="none" w:sz="0" w:space="0" w:color="auto"/>
            <w:right w:val="none" w:sz="0" w:space="0" w:color="auto"/>
          </w:divBdr>
        </w:div>
        <w:div w:id="349601180">
          <w:marLeft w:val="0"/>
          <w:marRight w:val="0"/>
          <w:marTop w:val="0"/>
          <w:marBottom w:val="0"/>
          <w:divBdr>
            <w:top w:val="none" w:sz="0" w:space="0" w:color="auto"/>
            <w:left w:val="none" w:sz="0" w:space="0" w:color="auto"/>
            <w:bottom w:val="none" w:sz="0" w:space="0" w:color="auto"/>
            <w:right w:val="none" w:sz="0" w:space="0" w:color="auto"/>
          </w:divBdr>
        </w:div>
        <w:div w:id="349602297">
          <w:marLeft w:val="0"/>
          <w:marRight w:val="0"/>
          <w:marTop w:val="0"/>
          <w:marBottom w:val="0"/>
          <w:divBdr>
            <w:top w:val="none" w:sz="0" w:space="0" w:color="auto"/>
            <w:left w:val="none" w:sz="0" w:space="0" w:color="auto"/>
            <w:bottom w:val="none" w:sz="0" w:space="0" w:color="auto"/>
            <w:right w:val="none" w:sz="0" w:space="0" w:color="auto"/>
          </w:divBdr>
        </w:div>
      </w:divsChild>
    </w:div>
    <w:div w:id="349601929">
      <w:marLeft w:val="0"/>
      <w:marRight w:val="0"/>
      <w:marTop w:val="0"/>
      <w:marBottom w:val="0"/>
      <w:divBdr>
        <w:top w:val="none" w:sz="0" w:space="0" w:color="auto"/>
        <w:left w:val="none" w:sz="0" w:space="0" w:color="auto"/>
        <w:bottom w:val="none" w:sz="0" w:space="0" w:color="auto"/>
        <w:right w:val="none" w:sz="0" w:space="0" w:color="auto"/>
      </w:divBdr>
    </w:div>
    <w:div w:id="349601930">
      <w:marLeft w:val="0"/>
      <w:marRight w:val="0"/>
      <w:marTop w:val="0"/>
      <w:marBottom w:val="0"/>
      <w:divBdr>
        <w:top w:val="none" w:sz="0" w:space="0" w:color="auto"/>
        <w:left w:val="none" w:sz="0" w:space="0" w:color="auto"/>
        <w:bottom w:val="none" w:sz="0" w:space="0" w:color="auto"/>
        <w:right w:val="none" w:sz="0" w:space="0" w:color="auto"/>
      </w:divBdr>
    </w:div>
    <w:div w:id="349601934">
      <w:marLeft w:val="0"/>
      <w:marRight w:val="0"/>
      <w:marTop w:val="0"/>
      <w:marBottom w:val="0"/>
      <w:divBdr>
        <w:top w:val="none" w:sz="0" w:space="0" w:color="auto"/>
        <w:left w:val="none" w:sz="0" w:space="0" w:color="auto"/>
        <w:bottom w:val="none" w:sz="0" w:space="0" w:color="auto"/>
        <w:right w:val="none" w:sz="0" w:space="0" w:color="auto"/>
      </w:divBdr>
      <w:divsChild>
        <w:div w:id="349580275">
          <w:marLeft w:val="0"/>
          <w:marRight w:val="0"/>
          <w:marTop w:val="0"/>
          <w:marBottom w:val="0"/>
          <w:divBdr>
            <w:top w:val="none" w:sz="0" w:space="0" w:color="auto"/>
            <w:left w:val="none" w:sz="0" w:space="0" w:color="auto"/>
            <w:bottom w:val="none" w:sz="0" w:space="0" w:color="auto"/>
            <w:right w:val="none" w:sz="0" w:space="0" w:color="auto"/>
          </w:divBdr>
        </w:div>
      </w:divsChild>
    </w:div>
    <w:div w:id="349601937">
      <w:marLeft w:val="0"/>
      <w:marRight w:val="0"/>
      <w:marTop w:val="0"/>
      <w:marBottom w:val="0"/>
      <w:divBdr>
        <w:top w:val="none" w:sz="0" w:space="0" w:color="auto"/>
        <w:left w:val="none" w:sz="0" w:space="0" w:color="auto"/>
        <w:bottom w:val="none" w:sz="0" w:space="0" w:color="auto"/>
        <w:right w:val="none" w:sz="0" w:space="0" w:color="auto"/>
      </w:divBdr>
      <w:divsChild>
        <w:div w:id="349576540">
          <w:marLeft w:val="0"/>
          <w:marRight w:val="0"/>
          <w:marTop w:val="0"/>
          <w:marBottom w:val="0"/>
          <w:divBdr>
            <w:top w:val="none" w:sz="0" w:space="0" w:color="auto"/>
            <w:left w:val="none" w:sz="0" w:space="0" w:color="auto"/>
            <w:bottom w:val="none" w:sz="0" w:space="0" w:color="auto"/>
            <w:right w:val="none" w:sz="0" w:space="0" w:color="auto"/>
          </w:divBdr>
          <w:divsChild>
            <w:div w:id="349572863">
              <w:marLeft w:val="0"/>
              <w:marRight w:val="0"/>
              <w:marTop w:val="0"/>
              <w:marBottom w:val="0"/>
              <w:divBdr>
                <w:top w:val="none" w:sz="0" w:space="0" w:color="auto"/>
                <w:left w:val="none" w:sz="0" w:space="0" w:color="auto"/>
                <w:bottom w:val="none" w:sz="0" w:space="0" w:color="auto"/>
                <w:right w:val="none" w:sz="0" w:space="0" w:color="auto"/>
              </w:divBdr>
              <w:divsChild>
                <w:div w:id="349590953">
                  <w:marLeft w:val="0"/>
                  <w:marRight w:val="0"/>
                  <w:marTop w:val="0"/>
                  <w:marBottom w:val="0"/>
                  <w:divBdr>
                    <w:top w:val="none" w:sz="0" w:space="0" w:color="auto"/>
                    <w:left w:val="none" w:sz="0" w:space="0" w:color="auto"/>
                    <w:bottom w:val="none" w:sz="0" w:space="0" w:color="auto"/>
                    <w:right w:val="none" w:sz="0" w:space="0" w:color="auto"/>
                  </w:divBdr>
                </w:div>
              </w:divsChild>
            </w:div>
            <w:div w:id="349594100">
              <w:marLeft w:val="0"/>
              <w:marRight w:val="0"/>
              <w:marTop w:val="0"/>
              <w:marBottom w:val="0"/>
              <w:divBdr>
                <w:top w:val="none" w:sz="0" w:space="0" w:color="auto"/>
                <w:left w:val="none" w:sz="0" w:space="0" w:color="auto"/>
                <w:bottom w:val="none" w:sz="0" w:space="0" w:color="auto"/>
                <w:right w:val="none" w:sz="0" w:space="0" w:color="auto"/>
              </w:divBdr>
            </w:div>
          </w:divsChild>
        </w:div>
        <w:div w:id="349584145">
          <w:marLeft w:val="0"/>
          <w:marRight w:val="0"/>
          <w:marTop w:val="0"/>
          <w:marBottom w:val="0"/>
          <w:divBdr>
            <w:top w:val="none" w:sz="0" w:space="0" w:color="auto"/>
            <w:left w:val="none" w:sz="0" w:space="0" w:color="auto"/>
            <w:bottom w:val="none" w:sz="0" w:space="0" w:color="auto"/>
            <w:right w:val="none" w:sz="0" w:space="0" w:color="auto"/>
          </w:divBdr>
        </w:div>
        <w:div w:id="349599849">
          <w:marLeft w:val="0"/>
          <w:marRight w:val="0"/>
          <w:marTop w:val="0"/>
          <w:marBottom w:val="0"/>
          <w:divBdr>
            <w:top w:val="none" w:sz="0" w:space="0" w:color="auto"/>
            <w:left w:val="none" w:sz="0" w:space="0" w:color="auto"/>
            <w:bottom w:val="none" w:sz="0" w:space="0" w:color="auto"/>
            <w:right w:val="none" w:sz="0" w:space="0" w:color="auto"/>
          </w:divBdr>
        </w:div>
      </w:divsChild>
    </w:div>
    <w:div w:id="349601941">
      <w:marLeft w:val="0"/>
      <w:marRight w:val="0"/>
      <w:marTop w:val="0"/>
      <w:marBottom w:val="0"/>
      <w:divBdr>
        <w:top w:val="none" w:sz="0" w:space="0" w:color="auto"/>
        <w:left w:val="none" w:sz="0" w:space="0" w:color="auto"/>
        <w:bottom w:val="none" w:sz="0" w:space="0" w:color="auto"/>
        <w:right w:val="none" w:sz="0" w:space="0" w:color="auto"/>
      </w:divBdr>
    </w:div>
    <w:div w:id="349601949">
      <w:marLeft w:val="0"/>
      <w:marRight w:val="0"/>
      <w:marTop w:val="0"/>
      <w:marBottom w:val="0"/>
      <w:divBdr>
        <w:top w:val="none" w:sz="0" w:space="0" w:color="auto"/>
        <w:left w:val="none" w:sz="0" w:space="0" w:color="auto"/>
        <w:bottom w:val="none" w:sz="0" w:space="0" w:color="auto"/>
        <w:right w:val="none" w:sz="0" w:space="0" w:color="auto"/>
      </w:divBdr>
    </w:div>
    <w:div w:id="349601953">
      <w:marLeft w:val="0"/>
      <w:marRight w:val="0"/>
      <w:marTop w:val="0"/>
      <w:marBottom w:val="0"/>
      <w:divBdr>
        <w:top w:val="none" w:sz="0" w:space="0" w:color="auto"/>
        <w:left w:val="none" w:sz="0" w:space="0" w:color="auto"/>
        <w:bottom w:val="none" w:sz="0" w:space="0" w:color="auto"/>
        <w:right w:val="none" w:sz="0" w:space="0" w:color="auto"/>
      </w:divBdr>
      <w:divsChild>
        <w:div w:id="349575895">
          <w:marLeft w:val="0"/>
          <w:marRight w:val="0"/>
          <w:marTop w:val="0"/>
          <w:marBottom w:val="0"/>
          <w:divBdr>
            <w:top w:val="none" w:sz="0" w:space="0" w:color="auto"/>
            <w:left w:val="none" w:sz="0" w:space="0" w:color="auto"/>
            <w:bottom w:val="none" w:sz="0" w:space="0" w:color="auto"/>
            <w:right w:val="none" w:sz="0" w:space="0" w:color="auto"/>
          </w:divBdr>
        </w:div>
      </w:divsChild>
    </w:div>
    <w:div w:id="349601955">
      <w:marLeft w:val="0"/>
      <w:marRight w:val="0"/>
      <w:marTop w:val="0"/>
      <w:marBottom w:val="0"/>
      <w:divBdr>
        <w:top w:val="none" w:sz="0" w:space="0" w:color="auto"/>
        <w:left w:val="none" w:sz="0" w:space="0" w:color="auto"/>
        <w:bottom w:val="none" w:sz="0" w:space="0" w:color="auto"/>
        <w:right w:val="none" w:sz="0" w:space="0" w:color="auto"/>
      </w:divBdr>
      <w:divsChild>
        <w:div w:id="349589394">
          <w:marLeft w:val="0"/>
          <w:marRight w:val="0"/>
          <w:marTop w:val="0"/>
          <w:marBottom w:val="0"/>
          <w:divBdr>
            <w:top w:val="none" w:sz="0" w:space="0" w:color="auto"/>
            <w:left w:val="none" w:sz="0" w:space="0" w:color="auto"/>
            <w:bottom w:val="none" w:sz="0" w:space="0" w:color="auto"/>
            <w:right w:val="none" w:sz="0" w:space="0" w:color="auto"/>
          </w:divBdr>
          <w:divsChild>
            <w:div w:id="349579000">
              <w:marLeft w:val="0"/>
              <w:marRight w:val="0"/>
              <w:marTop w:val="0"/>
              <w:marBottom w:val="0"/>
              <w:divBdr>
                <w:top w:val="none" w:sz="0" w:space="0" w:color="auto"/>
                <w:left w:val="none" w:sz="0" w:space="0" w:color="auto"/>
                <w:bottom w:val="none" w:sz="0" w:space="0" w:color="auto"/>
                <w:right w:val="none" w:sz="0" w:space="0" w:color="auto"/>
              </w:divBdr>
            </w:div>
          </w:divsChild>
        </w:div>
        <w:div w:id="349597849">
          <w:marLeft w:val="0"/>
          <w:marRight w:val="0"/>
          <w:marTop w:val="0"/>
          <w:marBottom w:val="0"/>
          <w:divBdr>
            <w:top w:val="none" w:sz="0" w:space="0" w:color="auto"/>
            <w:left w:val="none" w:sz="0" w:space="0" w:color="auto"/>
            <w:bottom w:val="none" w:sz="0" w:space="0" w:color="auto"/>
            <w:right w:val="none" w:sz="0" w:space="0" w:color="auto"/>
          </w:divBdr>
        </w:div>
      </w:divsChild>
    </w:div>
    <w:div w:id="349601956">
      <w:marLeft w:val="0"/>
      <w:marRight w:val="0"/>
      <w:marTop w:val="0"/>
      <w:marBottom w:val="0"/>
      <w:divBdr>
        <w:top w:val="none" w:sz="0" w:space="0" w:color="auto"/>
        <w:left w:val="none" w:sz="0" w:space="0" w:color="auto"/>
        <w:bottom w:val="none" w:sz="0" w:space="0" w:color="auto"/>
        <w:right w:val="none" w:sz="0" w:space="0" w:color="auto"/>
      </w:divBdr>
    </w:div>
    <w:div w:id="349601964">
      <w:marLeft w:val="0"/>
      <w:marRight w:val="0"/>
      <w:marTop w:val="0"/>
      <w:marBottom w:val="0"/>
      <w:divBdr>
        <w:top w:val="none" w:sz="0" w:space="0" w:color="auto"/>
        <w:left w:val="none" w:sz="0" w:space="0" w:color="auto"/>
        <w:bottom w:val="none" w:sz="0" w:space="0" w:color="auto"/>
        <w:right w:val="none" w:sz="0" w:space="0" w:color="auto"/>
      </w:divBdr>
    </w:div>
    <w:div w:id="349601969">
      <w:marLeft w:val="0"/>
      <w:marRight w:val="0"/>
      <w:marTop w:val="0"/>
      <w:marBottom w:val="0"/>
      <w:divBdr>
        <w:top w:val="none" w:sz="0" w:space="0" w:color="auto"/>
        <w:left w:val="none" w:sz="0" w:space="0" w:color="auto"/>
        <w:bottom w:val="none" w:sz="0" w:space="0" w:color="auto"/>
        <w:right w:val="none" w:sz="0" w:space="0" w:color="auto"/>
      </w:divBdr>
      <w:divsChild>
        <w:div w:id="349597283">
          <w:marLeft w:val="0"/>
          <w:marRight w:val="0"/>
          <w:marTop w:val="0"/>
          <w:marBottom w:val="0"/>
          <w:divBdr>
            <w:top w:val="none" w:sz="0" w:space="0" w:color="auto"/>
            <w:left w:val="none" w:sz="0" w:space="0" w:color="auto"/>
            <w:bottom w:val="none" w:sz="0" w:space="0" w:color="auto"/>
            <w:right w:val="none" w:sz="0" w:space="0" w:color="auto"/>
          </w:divBdr>
          <w:divsChild>
            <w:div w:id="349579527">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972">
      <w:marLeft w:val="0"/>
      <w:marRight w:val="0"/>
      <w:marTop w:val="0"/>
      <w:marBottom w:val="0"/>
      <w:divBdr>
        <w:top w:val="none" w:sz="0" w:space="0" w:color="auto"/>
        <w:left w:val="none" w:sz="0" w:space="0" w:color="auto"/>
        <w:bottom w:val="none" w:sz="0" w:space="0" w:color="auto"/>
        <w:right w:val="none" w:sz="0" w:space="0" w:color="auto"/>
      </w:divBdr>
    </w:div>
    <w:div w:id="349601974">
      <w:marLeft w:val="0"/>
      <w:marRight w:val="0"/>
      <w:marTop w:val="0"/>
      <w:marBottom w:val="0"/>
      <w:divBdr>
        <w:top w:val="none" w:sz="0" w:space="0" w:color="auto"/>
        <w:left w:val="none" w:sz="0" w:space="0" w:color="auto"/>
        <w:bottom w:val="none" w:sz="0" w:space="0" w:color="auto"/>
        <w:right w:val="none" w:sz="0" w:space="0" w:color="auto"/>
      </w:divBdr>
    </w:div>
    <w:div w:id="349601978">
      <w:marLeft w:val="0"/>
      <w:marRight w:val="0"/>
      <w:marTop w:val="0"/>
      <w:marBottom w:val="0"/>
      <w:divBdr>
        <w:top w:val="none" w:sz="0" w:space="0" w:color="auto"/>
        <w:left w:val="none" w:sz="0" w:space="0" w:color="auto"/>
        <w:bottom w:val="none" w:sz="0" w:space="0" w:color="auto"/>
        <w:right w:val="none" w:sz="0" w:space="0" w:color="auto"/>
      </w:divBdr>
      <w:divsChild>
        <w:div w:id="349577860">
          <w:marLeft w:val="0"/>
          <w:marRight w:val="0"/>
          <w:marTop w:val="0"/>
          <w:marBottom w:val="0"/>
          <w:divBdr>
            <w:top w:val="none" w:sz="0" w:space="0" w:color="auto"/>
            <w:left w:val="none" w:sz="0" w:space="0" w:color="auto"/>
            <w:bottom w:val="none" w:sz="0" w:space="0" w:color="auto"/>
            <w:right w:val="none" w:sz="0" w:space="0" w:color="auto"/>
          </w:divBdr>
        </w:div>
        <w:div w:id="349598878">
          <w:marLeft w:val="0"/>
          <w:marRight w:val="0"/>
          <w:marTop w:val="0"/>
          <w:marBottom w:val="0"/>
          <w:divBdr>
            <w:top w:val="none" w:sz="0" w:space="0" w:color="auto"/>
            <w:left w:val="none" w:sz="0" w:space="0" w:color="auto"/>
            <w:bottom w:val="none" w:sz="0" w:space="0" w:color="auto"/>
            <w:right w:val="none" w:sz="0" w:space="0" w:color="auto"/>
          </w:divBdr>
          <w:divsChild>
            <w:div w:id="349595643">
              <w:marLeft w:val="0"/>
              <w:marRight w:val="0"/>
              <w:marTop w:val="0"/>
              <w:marBottom w:val="0"/>
              <w:divBdr>
                <w:top w:val="none" w:sz="0" w:space="0" w:color="auto"/>
                <w:left w:val="none" w:sz="0" w:space="0" w:color="auto"/>
                <w:bottom w:val="none" w:sz="0" w:space="0" w:color="auto"/>
                <w:right w:val="none" w:sz="0" w:space="0" w:color="auto"/>
              </w:divBdr>
              <w:divsChild>
                <w:div w:id="349593249">
                  <w:marLeft w:val="0"/>
                  <w:marRight w:val="0"/>
                  <w:marTop w:val="0"/>
                  <w:marBottom w:val="0"/>
                  <w:divBdr>
                    <w:top w:val="none" w:sz="0" w:space="0" w:color="auto"/>
                    <w:left w:val="none" w:sz="0" w:space="0" w:color="auto"/>
                    <w:bottom w:val="none" w:sz="0" w:space="0" w:color="auto"/>
                    <w:right w:val="none" w:sz="0" w:space="0" w:color="auto"/>
                  </w:divBdr>
                  <w:divsChild>
                    <w:div w:id="349595949">
                      <w:marLeft w:val="0"/>
                      <w:marRight w:val="0"/>
                      <w:marTop w:val="0"/>
                      <w:marBottom w:val="0"/>
                      <w:divBdr>
                        <w:top w:val="none" w:sz="0" w:space="0" w:color="auto"/>
                        <w:left w:val="none" w:sz="0" w:space="0" w:color="auto"/>
                        <w:bottom w:val="none" w:sz="0" w:space="0" w:color="auto"/>
                        <w:right w:val="none" w:sz="0" w:space="0" w:color="auto"/>
                      </w:divBdr>
                    </w:div>
                    <w:div w:id="3495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500">
          <w:marLeft w:val="0"/>
          <w:marRight w:val="0"/>
          <w:marTop w:val="0"/>
          <w:marBottom w:val="0"/>
          <w:divBdr>
            <w:top w:val="none" w:sz="0" w:space="0" w:color="auto"/>
            <w:left w:val="none" w:sz="0" w:space="0" w:color="auto"/>
            <w:bottom w:val="none" w:sz="0" w:space="0" w:color="auto"/>
            <w:right w:val="none" w:sz="0" w:space="0" w:color="auto"/>
          </w:divBdr>
          <w:divsChild>
            <w:div w:id="3495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81">
      <w:marLeft w:val="0"/>
      <w:marRight w:val="0"/>
      <w:marTop w:val="0"/>
      <w:marBottom w:val="0"/>
      <w:divBdr>
        <w:top w:val="none" w:sz="0" w:space="0" w:color="auto"/>
        <w:left w:val="none" w:sz="0" w:space="0" w:color="auto"/>
        <w:bottom w:val="none" w:sz="0" w:space="0" w:color="auto"/>
        <w:right w:val="none" w:sz="0" w:space="0" w:color="auto"/>
      </w:divBdr>
    </w:div>
    <w:div w:id="349601983">
      <w:marLeft w:val="0"/>
      <w:marRight w:val="0"/>
      <w:marTop w:val="0"/>
      <w:marBottom w:val="0"/>
      <w:divBdr>
        <w:top w:val="none" w:sz="0" w:space="0" w:color="auto"/>
        <w:left w:val="none" w:sz="0" w:space="0" w:color="auto"/>
        <w:bottom w:val="none" w:sz="0" w:space="0" w:color="auto"/>
        <w:right w:val="none" w:sz="0" w:space="0" w:color="auto"/>
      </w:divBdr>
    </w:div>
    <w:div w:id="349601991">
      <w:marLeft w:val="0"/>
      <w:marRight w:val="0"/>
      <w:marTop w:val="0"/>
      <w:marBottom w:val="0"/>
      <w:divBdr>
        <w:top w:val="none" w:sz="0" w:space="0" w:color="auto"/>
        <w:left w:val="none" w:sz="0" w:space="0" w:color="auto"/>
        <w:bottom w:val="none" w:sz="0" w:space="0" w:color="auto"/>
        <w:right w:val="none" w:sz="0" w:space="0" w:color="auto"/>
      </w:divBdr>
    </w:div>
    <w:div w:id="349601994">
      <w:marLeft w:val="0"/>
      <w:marRight w:val="0"/>
      <w:marTop w:val="0"/>
      <w:marBottom w:val="0"/>
      <w:divBdr>
        <w:top w:val="none" w:sz="0" w:space="0" w:color="auto"/>
        <w:left w:val="none" w:sz="0" w:space="0" w:color="auto"/>
        <w:bottom w:val="none" w:sz="0" w:space="0" w:color="auto"/>
        <w:right w:val="none" w:sz="0" w:space="0" w:color="auto"/>
      </w:divBdr>
      <w:divsChild>
        <w:div w:id="349573195">
          <w:marLeft w:val="0"/>
          <w:marRight w:val="0"/>
          <w:marTop w:val="0"/>
          <w:marBottom w:val="0"/>
          <w:divBdr>
            <w:top w:val="none" w:sz="0" w:space="0" w:color="auto"/>
            <w:left w:val="none" w:sz="0" w:space="0" w:color="auto"/>
            <w:bottom w:val="none" w:sz="0" w:space="0" w:color="auto"/>
            <w:right w:val="none" w:sz="0" w:space="0" w:color="auto"/>
          </w:divBdr>
        </w:div>
        <w:div w:id="349575141">
          <w:marLeft w:val="0"/>
          <w:marRight w:val="0"/>
          <w:marTop w:val="0"/>
          <w:marBottom w:val="0"/>
          <w:divBdr>
            <w:top w:val="none" w:sz="0" w:space="0" w:color="auto"/>
            <w:left w:val="none" w:sz="0" w:space="0" w:color="auto"/>
            <w:bottom w:val="none" w:sz="0" w:space="0" w:color="auto"/>
            <w:right w:val="none" w:sz="0" w:space="0" w:color="auto"/>
          </w:divBdr>
        </w:div>
        <w:div w:id="349577880">
          <w:marLeft w:val="0"/>
          <w:marRight w:val="0"/>
          <w:marTop w:val="0"/>
          <w:marBottom w:val="0"/>
          <w:divBdr>
            <w:top w:val="none" w:sz="0" w:space="0" w:color="auto"/>
            <w:left w:val="none" w:sz="0" w:space="0" w:color="auto"/>
            <w:bottom w:val="none" w:sz="0" w:space="0" w:color="auto"/>
            <w:right w:val="none" w:sz="0" w:space="0" w:color="auto"/>
          </w:divBdr>
        </w:div>
        <w:div w:id="349584753">
          <w:marLeft w:val="0"/>
          <w:marRight w:val="0"/>
          <w:marTop w:val="0"/>
          <w:marBottom w:val="0"/>
          <w:divBdr>
            <w:top w:val="none" w:sz="0" w:space="0" w:color="auto"/>
            <w:left w:val="none" w:sz="0" w:space="0" w:color="auto"/>
            <w:bottom w:val="none" w:sz="0" w:space="0" w:color="auto"/>
            <w:right w:val="none" w:sz="0" w:space="0" w:color="auto"/>
          </w:divBdr>
        </w:div>
        <w:div w:id="349588451">
          <w:marLeft w:val="0"/>
          <w:marRight w:val="0"/>
          <w:marTop w:val="0"/>
          <w:marBottom w:val="0"/>
          <w:divBdr>
            <w:top w:val="none" w:sz="0" w:space="0" w:color="auto"/>
            <w:left w:val="none" w:sz="0" w:space="0" w:color="auto"/>
            <w:bottom w:val="none" w:sz="0" w:space="0" w:color="auto"/>
            <w:right w:val="none" w:sz="0" w:space="0" w:color="auto"/>
          </w:divBdr>
        </w:div>
        <w:div w:id="349593072">
          <w:marLeft w:val="0"/>
          <w:marRight w:val="0"/>
          <w:marTop w:val="0"/>
          <w:marBottom w:val="0"/>
          <w:divBdr>
            <w:top w:val="none" w:sz="0" w:space="0" w:color="auto"/>
            <w:left w:val="none" w:sz="0" w:space="0" w:color="auto"/>
            <w:bottom w:val="none" w:sz="0" w:space="0" w:color="auto"/>
            <w:right w:val="none" w:sz="0" w:space="0" w:color="auto"/>
          </w:divBdr>
        </w:div>
        <w:div w:id="349593797">
          <w:marLeft w:val="0"/>
          <w:marRight w:val="0"/>
          <w:marTop w:val="0"/>
          <w:marBottom w:val="0"/>
          <w:divBdr>
            <w:top w:val="none" w:sz="0" w:space="0" w:color="auto"/>
            <w:left w:val="none" w:sz="0" w:space="0" w:color="auto"/>
            <w:bottom w:val="none" w:sz="0" w:space="0" w:color="auto"/>
            <w:right w:val="none" w:sz="0" w:space="0" w:color="auto"/>
          </w:divBdr>
        </w:div>
        <w:div w:id="349594513">
          <w:marLeft w:val="0"/>
          <w:marRight w:val="0"/>
          <w:marTop w:val="0"/>
          <w:marBottom w:val="0"/>
          <w:divBdr>
            <w:top w:val="none" w:sz="0" w:space="0" w:color="auto"/>
            <w:left w:val="none" w:sz="0" w:space="0" w:color="auto"/>
            <w:bottom w:val="none" w:sz="0" w:space="0" w:color="auto"/>
            <w:right w:val="none" w:sz="0" w:space="0" w:color="auto"/>
          </w:divBdr>
        </w:div>
        <w:div w:id="349594744">
          <w:marLeft w:val="0"/>
          <w:marRight w:val="0"/>
          <w:marTop w:val="0"/>
          <w:marBottom w:val="0"/>
          <w:divBdr>
            <w:top w:val="none" w:sz="0" w:space="0" w:color="auto"/>
            <w:left w:val="none" w:sz="0" w:space="0" w:color="auto"/>
            <w:bottom w:val="none" w:sz="0" w:space="0" w:color="auto"/>
            <w:right w:val="none" w:sz="0" w:space="0" w:color="auto"/>
          </w:divBdr>
        </w:div>
        <w:div w:id="349595142">
          <w:marLeft w:val="0"/>
          <w:marRight w:val="0"/>
          <w:marTop w:val="0"/>
          <w:marBottom w:val="0"/>
          <w:divBdr>
            <w:top w:val="none" w:sz="0" w:space="0" w:color="auto"/>
            <w:left w:val="none" w:sz="0" w:space="0" w:color="auto"/>
            <w:bottom w:val="none" w:sz="0" w:space="0" w:color="auto"/>
            <w:right w:val="none" w:sz="0" w:space="0" w:color="auto"/>
          </w:divBdr>
        </w:div>
        <w:div w:id="349595342">
          <w:marLeft w:val="0"/>
          <w:marRight w:val="0"/>
          <w:marTop w:val="0"/>
          <w:marBottom w:val="0"/>
          <w:divBdr>
            <w:top w:val="none" w:sz="0" w:space="0" w:color="auto"/>
            <w:left w:val="none" w:sz="0" w:space="0" w:color="auto"/>
            <w:bottom w:val="none" w:sz="0" w:space="0" w:color="auto"/>
            <w:right w:val="none" w:sz="0" w:space="0" w:color="auto"/>
          </w:divBdr>
        </w:div>
        <w:div w:id="349596350">
          <w:marLeft w:val="0"/>
          <w:marRight w:val="0"/>
          <w:marTop w:val="0"/>
          <w:marBottom w:val="0"/>
          <w:divBdr>
            <w:top w:val="none" w:sz="0" w:space="0" w:color="auto"/>
            <w:left w:val="none" w:sz="0" w:space="0" w:color="auto"/>
            <w:bottom w:val="none" w:sz="0" w:space="0" w:color="auto"/>
            <w:right w:val="none" w:sz="0" w:space="0" w:color="auto"/>
          </w:divBdr>
        </w:div>
        <w:div w:id="349596429">
          <w:marLeft w:val="0"/>
          <w:marRight w:val="0"/>
          <w:marTop w:val="0"/>
          <w:marBottom w:val="0"/>
          <w:divBdr>
            <w:top w:val="none" w:sz="0" w:space="0" w:color="auto"/>
            <w:left w:val="none" w:sz="0" w:space="0" w:color="auto"/>
            <w:bottom w:val="none" w:sz="0" w:space="0" w:color="auto"/>
            <w:right w:val="none" w:sz="0" w:space="0" w:color="auto"/>
          </w:divBdr>
        </w:div>
      </w:divsChild>
    </w:div>
    <w:div w:id="349601995">
      <w:marLeft w:val="0"/>
      <w:marRight w:val="0"/>
      <w:marTop w:val="0"/>
      <w:marBottom w:val="0"/>
      <w:divBdr>
        <w:top w:val="none" w:sz="0" w:space="0" w:color="auto"/>
        <w:left w:val="none" w:sz="0" w:space="0" w:color="auto"/>
        <w:bottom w:val="none" w:sz="0" w:space="0" w:color="auto"/>
        <w:right w:val="none" w:sz="0" w:space="0" w:color="auto"/>
      </w:divBdr>
    </w:div>
    <w:div w:id="349601996">
      <w:marLeft w:val="0"/>
      <w:marRight w:val="0"/>
      <w:marTop w:val="0"/>
      <w:marBottom w:val="0"/>
      <w:divBdr>
        <w:top w:val="none" w:sz="0" w:space="0" w:color="auto"/>
        <w:left w:val="none" w:sz="0" w:space="0" w:color="auto"/>
        <w:bottom w:val="none" w:sz="0" w:space="0" w:color="auto"/>
        <w:right w:val="none" w:sz="0" w:space="0" w:color="auto"/>
      </w:divBdr>
    </w:div>
    <w:div w:id="349602001">
      <w:marLeft w:val="0"/>
      <w:marRight w:val="0"/>
      <w:marTop w:val="0"/>
      <w:marBottom w:val="0"/>
      <w:divBdr>
        <w:top w:val="none" w:sz="0" w:space="0" w:color="auto"/>
        <w:left w:val="none" w:sz="0" w:space="0" w:color="auto"/>
        <w:bottom w:val="none" w:sz="0" w:space="0" w:color="auto"/>
        <w:right w:val="none" w:sz="0" w:space="0" w:color="auto"/>
      </w:divBdr>
      <w:divsChild>
        <w:div w:id="349595785">
          <w:marLeft w:val="0"/>
          <w:marRight w:val="0"/>
          <w:marTop w:val="0"/>
          <w:marBottom w:val="0"/>
          <w:divBdr>
            <w:top w:val="none" w:sz="0" w:space="0" w:color="auto"/>
            <w:left w:val="none" w:sz="0" w:space="0" w:color="auto"/>
            <w:bottom w:val="none" w:sz="0" w:space="0" w:color="auto"/>
            <w:right w:val="none" w:sz="0" w:space="0" w:color="auto"/>
          </w:divBdr>
        </w:div>
      </w:divsChild>
    </w:div>
    <w:div w:id="349602003">
      <w:marLeft w:val="0"/>
      <w:marRight w:val="0"/>
      <w:marTop w:val="0"/>
      <w:marBottom w:val="0"/>
      <w:divBdr>
        <w:top w:val="none" w:sz="0" w:space="0" w:color="auto"/>
        <w:left w:val="none" w:sz="0" w:space="0" w:color="auto"/>
        <w:bottom w:val="none" w:sz="0" w:space="0" w:color="auto"/>
        <w:right w:val="none" w:sz="0" w:space="0" w:color="auto"/>
      </w:divBdr>
      <w:divsChild>
        <w:div w:id="349586492">
          <w:marLeft w:val="0"/>
          <w:marRight w:val="0"/>
          <w:marTop w:val="0"/>
          <w:marBottom w:val="0"/>
          <w:divBdr>
            <w:top w:val="none" w:sz="0" w:space="0" w:color="auto"/>
            <w:left w:val="none" w:sz="0" w:space="0" w:color="auto"/>
            <w:bottom w:val="none" w:sz="0" w:space="0" w:color="auto"/>
            <w:right w:val="none" w:sz="0" w:space="0" w:color="auto"/>
          </w:divBdr>
        </w:div>
      </w:divsChild>
    </w:div>
    <w:div w:id="349602005">
      <w:marLeft w:val="0"/>
      <w:marRight w:val="0"/>
      <w:marTop w:val="0"/>
      <w:marBottom w:val="0"/>
      <w:divBdr>
        <w:top w:val="none" w:sz="0" w:space="0" w:color="auto"/>
        <w:left w:val="none" w:sz="0" w:space="0" w:color="auto"/>
        <w:bottom w:val="none" w:sz="0" w:space="0" w:color="auto"/>
        <w:right w:val="none" w:sz="0" w:space="0" w:color="auto"/>
      </w:divBdr>
    </w:div>
    <w:div w:id="349602012">
      <w:marLeft w:val="0"/>
      <w:marRight w:val="0"/>
      <w:marTop w:val="0"/>
      <w:marBottom w:val="0"/>
      <w:divBdr>
        <w:top w:val="none" w:sz="0" w:space="0" w:color="auto"/>
        <w:left w:val="none" w:sz="0" w:space="0" w:color="auto"/>
        <w:bottom w:val="none" w:sz="0" w:space="0" w:color="auto"/>
        <w:right w:val="none" w:sz="0" w:space="0" w:color="auto"/>
      </w:divBdr>
    </w:div>
    <w:div w:id="349602013">
      <w:marLeft w:val="0"/>
      <w:marRight w:val="0"/>
      <w:marTop w:val="0"/>
      <w:marBottom w:val="0"/>
      <w:divBdr>
        <w:top w:val="none" w:sz="0" w:space="0" w:color="auto"/>
        <w:left w:val="none" w:sz="0" w:space="0" w:color="auto"/>
        <w:bottom w:val="none" w:sz="0" w:space="0" w:color="auto"/>
        <w:right w:val="none" w:sz="0" w:space="0" w:color="auto"/>
      </w:divBdr>
    </w:div>
    <w:div w:id="349602014">
      <w:marLeft w:val="0"/>
      <w:marRight w:val="0"/>
      <w:marTop w:val="0"/>
      <w:marBottom w:val="0"/>
      <w:divBdr>
        <w:top w:val="none" w:sz="0" w:space="0" w:color="auto"/>
        <w:left w:val="none" w:sz="0" w:space="0" w:color="auto"/>
        <w:bottom w:val="none" w:sz="0" w:space="0" w:color="auto"/>
        <w:right w:val="none" w:sz="0" w:space="0" w:color="auto"/>
      </w:divBdr>
      <w:divsChild>
        <w:div w:id="349596369">
          <w:marLeft w:val="0"/>
          <w:marRight w:val="0"/>
          <w:marTop w:val="0"/>
          <w:marBottom w:val="0"/>
          <w:divBdr>
            <w:top w:val="none" w:sz="0" w:space="0" w:color="auto"/>
            <w:left w:val="none" w:sz="0" w:space="0" w:color="auto"/>
            <w:bottom w:val="none" w:sz="0" w:space="0" w:color="auto"/>
            <w:right w:val="none" w:sz="0" w:space="0" w:color="auto"/>
          </w:divBdr>
          <w:divsChild>
            <w:div w:id="34959328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015">
      <w:marLeft w:val="0"/>
      <w:marRight w:val="0"/>
      <w:marTop w:val="0"/>
      <w:marBottom w:val="0"/>
      <w:divBdr>
        <w:top w:val="none" w:sz="0" w:space="0" w:color="auto"/>
        <w:left w:val="none" w:sz="0" w:space="0" w:color="auto"/>
        <w:bottom w:val="none" w:sz="0" w:space="0" w:color="auto"/>
        <w:right w:val="none" w:sz="0" w:space="0" w:color="auto"/>
      </w:divBdr>
    </w:div>
    <w:div w:id="349602020">
      <w:marLeft w:val="0"/>
      <w:marRight w:val="0"/>
      <w:marTop w:val="0"/>
      <w:marBottom w:val="0"/>
      <w:divBdr>
        <w:top w:val="none" w:sz="0" w:space="0" w:color="auto"/>
        <w:left w:val="none" w:sz="0" w:space="0" w:color="auto"/>
        <w:bottom w:val="none" w:sz="0" w:space="0" w:color="auto"/>
        <w:right w:val="none" w:sz="0" w:space="0" w:color="auto"/>
      </w:divBdr>
      <w:divsChild>
        <w:div w:id="349590972">
          <w:marLeft w:val="0"/>
          <w:marRight w:val="0"/>
          <w:marTop w:val="0"/>
          <w:marBottom w:val="0"/>
          <w:divBdr>
            <w:top w:val="none" w:sz="0" w:space="0" w:color="auto"/>
            <w:left w:val="none" w:sz="0" w:space="0" w:color="auto"/>
            <w:bottom w:val="none" w:sz="0" w:space="0" w:color="auto"/>
            <w:right w:val="none" w:sz="0" w:space="0" w:color="auto"/>
          </w:divBdr>
        </w:div>
      </w:divsChild>
    </w:div>
    <w:div w:id="349602022">
      <w:marLeft w:val="0"/>
      <w:marRight w:val="0"/>
      <w:marTop w:val="0"/>
      <w:marBottom w:val="0"/>
      <w:divBdr>
        <w:top w:val="none" w:sz="0" w:space="0" w:color="auto"/>
        <w:left w:val="none" w:sz="0" w:space="0" w:color="auto"/>
        <w:bottom w:val="none" w:sz="0" w:space="0" w:color="auto"/>
        <w:right w:val="none" w:sz="0" w:space="0" w:color="auto"/>
      </w:divBdr>
    </w:div>
    <w:div w:id="349602024">
      <w:marLeft w:val="0"/>
      <w:marRight w:val="0"/>
      <w:marTop w:val="0"/>
      <w:marBottom w:val="0"/>
      <w:divBdr>
        <w:top w:val="none" w:sz="0" w:space="0" w:color="auto"/>
        <w:left w:val="none" w:sz="0" w:space="0" w:color="auto"/>
        <w:bottom w:val="none" w:sz="0" w:space="0" w:color="auto"/>
        <w:right w:val="none" w:sz="0" w:space="0" w:color="auto"/>
      </w:divBdr>
    </w:div>
    <w:div w:id="349602026">
      <w:marLeft w:val="0"/>
      <w:marRight w:val="0"/>
      <w:marTop w:val="0"/>
      <w:marBottom w:val="0"/>
      <w:divBdr>
        <w:top w:val="none" w:sz="0" w:space="0" w:color="auto"/>
        <w:left w:val="none" w:sz="0" w:space="0" w:color="auto"/>
        <w:bottom w:val="none" w:sz="0" w:space="0" w:color="auto"/>
        <w:right w:val="none" w:sz="0" w:space="0" w:color="auto"/>
      </w:divBdr>
      <w:divsChild>
        <w:div w:id="349592774">
          <w:marLeft w:val="0"/>
          <w:marRight w:val="0"/>
          <w:marTop w:val="0"/>
          <w:marBottom w:val="0"/>
          <w:divBdr>
            <w:top w:val="none" w:sz="0" w:space="0" w:color="auto"/>
            <w:left w:val="none" w:sz="0" w:space="0" w:color="auto"/>
            <w:bottom w:val="none" w:sz="0" w:space="0" w:color="auto"/>
            <w:right w:val="none" w:sz="0" w:space="0" w:color="auto"/>
          </w:divBdr>
        </w:div>
      </w:divsChild>
    </w:div>
    <w:div w:id="349602027">
      <w:marLeft w:val="0"/>
      <w:marRight w:val="0"/>
      <w:marTop w:val="0"/>
      <w:marBottom w:val="0"/>
      <w:divBdr>
        <w:top w:val="none" w:sz="0" w:space="0" w:color="auto"/>
        <w:left w:val="none" w:sz="0" w:space="0" w:color="auto"/>
        <w:bottom w:val="none" w:sz="0" w:space="0" w:color="auto"/>
        <w:right w:val="none" w:sz="0" w:space="0" w:color="auto"/>
      </w:divBdr>
      <w:divsChild>
        <w:div w:id="349587531">
          <w:marLeft w:val="0"/>
          <w:marRight w:val="0"/>
          <w:marTop w:val="0"/>
          <w:marBottom w:val="0"/>
          <w:divBdr>
            <w:top w:val="none" w:sz="0" w:space="0" w:color="auto"/>
            <w:left w:val="none" w:sz="0" w:space="0" w:color="auto"/>
            <w:bottom w:val="none" w:sz="0" w:space="0" w:color="auto"/>
            <w:right w:val="none" w:sz="0" w:space="0" w:color="auto"/>
          </w:divBdr>
        </w:div>
      </w:divsChild>
    </w:div>
    <w:div w:id="349602033">
      <w:marLeft w:val="0"/>
      <w:marRight w:val="0"/>
      <w:marTop w:val="0"/>
      <w:marBottom w:val="0"/>
      <w:divBdr>
        <w:top w:val="none" w:sz="0" w:space="0" w:color="auto"/>
        <w:left w:val="none" w:sz="0" w:space="0" w:color="auto"/>
        <w:bottom w:val="none" w:sz="0" w:space="0" w:color="auto"/>
        <w:right w:val="none" w:sz="0" w:space="0" w:color="auto"/>
      </w:divBdr>
      <w:divsChild>
        <w:div w:id="349572307">
          <w:marLeft w:val="0"/>
          <w:marRight w:val="0"/>
          <w:marTop w:val="0"/>
          <w:marBottom w:val="0"/>
          <w:divBdr>
            <w:top w:val="none" w:sz="0" w:space="0" w:color="auto"/>
            <w:left w:val="none" w:sz="0" w:space="0" w:color="auto"/>
            <w:bottom w:val="none" w:sz="0" w:space="0" w:color="auto"/>
            <w:right w:val="none" w:sz="0" w:space="0" w:color="auto"/>
          </w:divBdr>
          <w:divsChild>
            <w:div w:id="349572976">
              <w:marLeft w:val="0"/>
              <w:marRight w:val="0"/>
              <w:marTop w:val="0"/>
              <w:marBottom w:val="0"/>
              <w:divBdr>
                <w:top w:val="none" w:sz="0" w:space="0" w:color="auto"/>
                <w:left w:val="none" w:sz="0" w:space="0" w:color="auto"/>
                <w:bottom w:val="none" w:sz="0" w:space="0" w:color="auto"/>
                <w:right w:val="none" w:sz="0" w:space="0" w:color="auto"/>
              </w:divBdr>
            </w:div>
            <w:div w:id="349593235">
              <w:marLeft w:val="0"/>
              <w:marRight w:val="0"/>
              <w:marTop w:val="0"/>
              <w:marBottom w:val="0"/>
              <w:divBdr>
                <w:top w:val="none" w:sz="0" w:space="0" w:color="auto"/>
                <w:left w:val="none" w:sz="0" w:space="0" w:color="auto"/>
                <w:bottom w:val="none" w:sz="0" w:space="0" w:color="auto"/>
                <w:right w:val="none" w:sz="0" w:space="0" w:color="auto"/>
              </w:divBdr>
              <w:divsChild>
                <w:div w:id="349583100">
                  <w:marLeft w:val="0"/>
                  <w:marRight w:val="0"/>
                  <w:marTop w:val="0"/>
                  <w:marBottom w:val="116"/>
                  <w:divBdr>
                    <w:top w:val="none" w:sz="0" w:space="0" w:color="auto"/>
                    <w:left w:val="none" w:sz="0" w:space="0" w:color="auto"/>
                    <w:bottom w:val="none" w:sz="0" w:space="0" w:color="auto"/>
                    <w:right w:val="none" w:sz="0" w:space="0" w:color="auto"/>
                  </w:divBdr>
                  <w:divsChild>
                    <w:div w:id="349581867">
                      <w:marLeft w:val="0"/>
                      <w:marRight w:val="0"/>
                      <w:marTop w:val="0"/>
                      <w:marBottom w:val="116"/>
                      <w:divBdr>
                        <w:top w:val="none" w:sz="0" w:space="0" w:color="auto"/>
                        <w:left w:val="none" w:sz="0" w:space="0" w:color="auto"/>
                        <w:bottom w:val="none" w:sz="0" w:space="0" w:color="auto"/>
                        <w:right w:val="none" w:sz="0" w:space="0" w:color="auto"/>
                      </w:divBdr>
                    </w:div>
                  </w:divsChild>
                </w:div>
                <w:div w:id="349594638">
                  <w:marLeft w:val="0"/>
                  <w:marRight w:val="0"/>
                  <w:marTop w:val="0"/>
                  <w:marBottom w:val="116"/>
                  <w:divBdr>
                    <w:top w:val="none" w:sz="0" w:space="0" w:color="auto"/>
                    <w:left w:val="none" w:sz="0" w:space="0" w:color="auto"/>
                    <w:bottom w:val="none" w:sz="0" w:space="0" w:color="auto"/>
                    <w:right w:val="none" w:sz="0" w:space="0" w:color="auto"/>
                  </w:divBdr>
                  <w:divsChild>
                    <w:div w:id="349599178">
                      <w:marLeft w:val="0"/>
                      <w:marRight w:val="0"/>
                      <w:marTop w:val="0"/>
                      <w:marBottom w:val="116"/>
                      <w:divBdr>
                        <w:top w:val="none" w:sz="0" w:space="0" w:color="auto"/>
                        <w:left w:val="none" w:sz="0" w:space="0" w:color="auto"/>
                        <w:bottom w:val="none" w:sz="0" w:space="0" w:color="auto"/>
                        <w:right w:val="none" w:sz="0" w:space="0" w:color="auto"/>
                      </w:divBdr>
                    </w:div>
                  </w:divsChild>
                </w:div>
                <w:div w:id="349600802">
                  <w:marLeft w:val="0"/>
                  <w:marRight w:val="0"/>
                  <w:marTop w:val="0"/>
                  <w:marBottom w:val="116"/>
                  <w:divBdr>
                    <w:top w:val="none" w:sz="0" w:space="0" w:color="auto"/>
                    <w:left w:val="none" w:sz="0" w:space="0" w:color="auto"/>
                    <w:bottom w:val="none" w:sz="0" w:space="0" w:color="auto"/>
                    <w:right w:val="none" w:sz="0" w:space="0" w:color="auto"/>
                  </w:divBdr>
                  <w:divsChild>
                    <w:div w:id="34957128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2038">
      <w:marLeft w:val="0"/>
      <w:marRight w:val="0"/>
      <w:marTop w:val="0"/>
      <w:marBottom w:val="0"/>
      <w:divBdr>
        <w:top w:val="none" w:sz="0" w:space="0" w:color="auto"/>
        <w:left w:val="none" w:sz="0" w:space="0" w:color="auto"/>
        <w:bottom w:val="none" w:sz="0" w:space="0" w:color="auto"/>
        <w:right w:val="none" w:sz="0" w:space="0" w:color="auto"/>
      </w:divBdr>
    </w:div>
    <w:div w:id="349602039">
      <w:marLeft w:val="0"/>
      <w:marRight w:val="0"/>
      <w:marTop w:val="0"/>
      <w:marBottom w:val="0"/>
      <w:divBdr>
        <w:top w:val="none" w:sz="0" w:space="0" w:color="auto"/>
        <w:left w:val="none" w:sz="0" w:space="0" w:color="auto"/>
        <w:bottom w:val="none" w:sz="0" w:space="0" w:color="auto"/>
        <w:right w:val="none" w:sz="0" w:space="0" w:color="auto"/>
      </w:divBdr>
    </w:div>
    <w:div w:id="349602040">
      <w:marLeft w:val="0"/>
      <w:marRight w:val="0"/>
      <w:marTop w:val="0"/>
      <w:marBottom w:val="0"/>
      <w:divBdr>
        <w:top w:val="none" w:sz="0" w:space="0" w:color="auto"/>
        <w:left w:val="none" w:sz="0" w:space="0" w:color="auto"/>
        <w:bottom w:val="none" w:sz="0" w:space="0" w:color="auto"/>
        <w:right w:val="none" w:sz="0" w:space="0" w:color="auto"/>
      </w:divBdr>
    </w:div>
    <w:div w:id="349602042">
      <w:marLeft w:val="0"/>
      <w:marRight w:val="0"/>
      <w:marTop w:val="0"/>
      <w:marBottom w:val="0"/>
      <w:divBdr>
        <w:top w:val="none" w:sz="0" w:space="0" w:color="auto"/>
        <w:left w:val="none" w:sz="0" w:space="0" w:color="auto"/>
        <w:bottom w:val="none" w:sz="0" w:space="0" w:color="auto"/>
        <w:right w:val="none" w:sz="0" w:space="0" w:color="auto"/>
      </w:divBdr>
    </w:div>
    <w:div w:id="349602046">
      <w:marLeft w:val="0"/>
      <w:marRight w:val="0"/>
      <w:marTop w:val="0"/>
      <w:marBottom w:val="0"/>
      <w:divBdr>
        <w:top w:val="none" w:sz="0" w:space="0" w:color="auto"/>
        <w:left w:val="none" w:sz="0" w:space="0" w:color="auto"/>
        <w:bottom w:val="none" w:sz="0" w:space="0" w:color="auto"/>
        <w:right w:val="none" w:sz="0" w:space="0" w:color="auto"/>
      </w:divBdr>
      <w:divsChild>
        <w:div w:id="349592479">
          <w:marLeft w:val="0"/>
          <w:marRight w:val="0"/>
          <w:marTop w:val="0"/>
          <w:marBottom w:val="0"/>
          <w:divBdr>
            <w:top w:val="none" w:sz="0" w:space="0" w:color="auto"/>
            <w:left w:val="none" w:sz="0" w:space="0" w:color="auto"/>
            <w:bottom w:val="none" w:sz="0" w:space="0" w:color="auto"/>
            <w:right w:val="none" w:sz="0" w:space="0" w:color="auto"/>
          </w:divBdr>
          <w:divsChild>
            <w:div w:id="349584873">
              <w:marLeft w:val="0"/>
              <w:marRight w:val="0"/>
              <w:marTop w:val="0"/>
              <w:marBottom w:val="0"/>
              <w:divBdr>
                <w:top w:val="none" w:sz="0" w:space="0" w:color="auto"/>
                <w:left w:val="none" w:sz="0" w:space="0" w:color="auto"/>
                <w:bottom w:val="none" w:sz="0" w:space="0" w:color="auto"/>
                <w:right w:val="none" w:sz="0" w:space="0" w:color="auto"/>
              </w:divBdr>
              <w:divsChild>
                <w:div w:id="349572366">
                  <w:marLeft w:val="0"/>
                  <w:marRight w:val="0"/>
                  <w:marTop w:val="0"/>
                  <w:marBottom w:val="0"/>
                  <w:divBdr>
                    <w:top w:val="none" w:sz="0" w:space="0" w:color="auto"/>
                    <w:left w:val="none" w:sz="0" w:space="0" w:color="auto"/>
                    <w:bottom w:val="none" w:sz="0" w:space="0" w:color="auto"/>
                    <w:right w:val="none" w:sz="0" w:space="0" w:color="auto"/>
                  </w:divBdr>
                </w:div>
                <w:div w:id="349573322">
                  <w:marLeft w:val="0"/>
                  <w:marRight w:val="0"/>
                  <w:marTop w:val="0"/>
                  <w:marBottom w:val="0"/>
                  <w:divBdr>
                    <w:top w:val="none" w:sz="0" w:space="0" w:color="auto"/>
                    <w:left w:val="none" w:sz="0" w:space="0" w:color="auto"/>
                    <w:bottom w:val="none" w:sz="0" w:space="0" w:color="auto"/>
                    <w:right w:val="none" w:sz="0" w:space="0" w:color="auto"/>
                  </w:divBdr>
                </w:div>
                <w:div w:id="349577171">
                  <w:marLeft w:val="0"/>
                  <w:marRight w:val="0"/>
                  <w:marTop w:val="0"/>
                  <w:marBottom w:val="0"/>
                  <w:divBdr>
                    <w:top w:val="none" w:sz="0" w:space="0" w:color="auto"/>
                    <w:left w:val="none" w:sz="0" w:space="0" w:color="auto"/>
                    <w:bottom w:val="none" w:sz="0" w:space="0" w:color="auto"/>
                    <w:right w:val="none" w:sz="0" w:space="0" w:color="auto"/>
                  </w:divBdr>
                </w:div>
                <w:div w:id="349580086">
                  <w:marLeft w:val="0"/>
                  <w:marRight w:val="0"/>
                  <w:marTop w:val="0"/>
                  <w:marBottom w:val="0"/>
                  <w:divBdr>
                    <w:top w:val="none" w:sz="0" w:space="0" w:color="auto"/>
                    <w:left w:val="none" w:sz="0" w:space="0" w:color="auto"/>
                    <w:bottom w:val="none" w:sz="0" w:space="0" w:color="auto"/>
                    <w:right w:val="none" w:sz="0" w:space="0" w:color="auto"/>
                  </w:divBdr>
                </w:div>
                <w:div w:id="349582198">
                  <w:marLeft w:val="0"/>
                  <w:marRight w:val="0"/>
                  <w:marTop w:val="0"/>
                  <w:marBottom w:val="0"/>
                  <w:divBdr>
                    <w:top w:val="none" w:sz="0" w:space="0" w:color="auto"/>
                    <w:left w:val="none" w:sz="0" w:space="0" w:color="auto"/>
                    <w:bottom w:val="none" w:sz="0" w:space="0" w:color="auto"/>
                    <w:right w:val="none" w:sz="0" w:space="0" w:color="auto"/>
                  </w:divBdr>
                </w:div>
                <w:div w:id="349589953">
                  <w:marLeft w:val="0"/>
                  <w:marRight w:val="0"/>
                  <w:marTop w:val="0"/>
                  <w:marBottom w:val="0"/>
                  <w:divBdr>
                    <w:top w:val="none" w:sz="0" w:space="0" w:color="auto"/>
                    <w:left w:val="none" w:sz="0" w:space="0" w:color="auto"/>
                    <w:bottom w:val="none" w:sz="0" w:space="0" w:color="auto"/>
                    <w:right w:val="none" w:sz="0" w:space="0" w:color="auto"/>
                  </w:divBdr>
                </w:div>
                <w:div w:id="349591439">
                  <w:marLeft w:val="0"/>
                  <w:marRight w:val="0"/>
                  <w:marTop w:val="0"/>
                  <w:marBottom w:val="0"/>
                  <w:divBdr>
                    <w:top w:val="none" w:sz="0" w:space="0" w:color="auto"/>
                    <w:left w:val="none" w:sz="0" w:space="0" w:color="auto"/>
                    <w:bottom w:val="none" w:sz="0" w:space="0" w:color="auto"/>
                    <w:right w:val="none" w:sz="0" w:space="0" w:color="auto"/>
                  </w:divBdr>
                </w:div>
                <w:div w:id="3495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1">
          <w:marLeft w:val="0"/>
          <w:marRight w:val="0"/>
          <w:marTop w:val="0"/>
          <w:marBottom w:val="0"/>
          <w:divBdr>
            <w:top w:val="none" w:sz="0" w:space="0" w:color="auto"/>
            <w:left w:val="none" w:sz="0" w:space="0" w:color="auto"/>
            <w:bottom w:val="none" w:sz="0" w:space="0" w:color="auto"/>
            <w:right w:val="none" w:sz="0" w:space="0" w:color="auto"/>
          </w:divBdr>
        </w:div>
        <w:div w:id="349599759">
          <w:marLeft w:val="0"/>
          <w:marRight w:val="0"/>
          <w:marTop w:val="0"/>
          <w:marBottom w:val="0"/>
          <w:divBdr>
            <w:top w:val="none" w:sz="0" w:space="0" w:color="auto"/>
            <w:left w:val="none" w:sz="0" w:space="0" w:color="auto"/>
            <w:bottom w:val="none" w:sz="0" w:space="0" w:color="auto"/>
            <w:right w:val="none" w:sz="0" w:space="0" w:color="auto"/>
          </w:divBdr>
          <w:divsChild>
            <w:div w:id="349595953">
              <w:marLeft w:val="0"/>
              <w:marRight w:val="0"/>
              <w:marTop w:val="0"/>
              <w:marBottom w:val="0"/>
              <w:divBdr>
                <w:top w:val="none" w:sz="0" w:space="0" w:color="auto"/>
                <w:left w:val="none" w:sz="0" w:space="0" w:color="auto"/>
                <w:bottom w:val="none" w:sz="0" w:space="0" w:color="auto"/>
                <w:right w:val="none" w:sz="0" w:space="0" w:color="auto"/>
              </w:divBdr>
              <w:divsChild>
                <w:div w:id="349593915">
                  <w:marLeft w:val="0"/>
                  <w:marRight w:val="0"/>
                  <w:marTop w:val="0"/>
                  <w:marBottom w:val="0"/>
                  <w:divBdr>
                    <w:top w:val="none" w:sz="0" w:space="0" w:color="auto"/>
                    <w:left w:val="none" w:sz="0" w:space="0" w:color="auto"/>
                    <w:bottom w:val="none" w:sz="0" w:space="0" w:color="auto"/>
                    <w:right w:val="none" w:sz="0" w:space="0" w:color="auto"/>
                  </w:divBdr>
                  <w:divsChild>
                    <w:div w:id="3496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048">
      <w:marLeft w:val="0"/>
      <w:marRight w:val="0"/>
      <w:marTop w:val="0"/>
      <w:marBottom w:val="0"/>
      <w:divBdr>
        <w:top w:val="none" w:sz="0" w:space="0" w:color="auto"/>
        <w:left w:val="none" w:sz="0" w:space="0" w:color="auto"/>
        <w:bottom w:val="none" w:sz="0" w:space="0" w:color="auto"/>
        <w:right w:val="none" w:sz="0" w:space="0" w:color="auto"/>
      </w:divBdr>
    </w:div>
    <w:div w:id="349602049">
      <w:marLeft w:val="0"/>
      <w:marRight w:val="0"/>
      <w:marTop w:val="0"/>
      <w:marBottom w:val="0"/>
      <w:divBdr>
        <w:top w:val="none" w:sz="0" w:space="0" w:color="auto"/>
        <w:left w:val="none" w:sz="0" w:space="0" w:color="auto"/>
        <w:bottom w:val="none" w:sz="0" w:space="0" w:color="auto"/>
        <w:right w:val="none" w:sz="0" w:space="0" w:color="auto"/>
      </w:divBdr>
      <w:divsChild>
        <w:div w:id="349573671">
          <w:marLeft w:val="0"/>
          <w:marRight w:val="0"/>
          <w:marTop w:val="0"/>
          <w:marBottom w:val="0"/>
          <w:divBdr>
            <w:top w:val="none" w:sz="0" w:space="0" w:color="auto"/>
            <w:left w:val="none" w:sz="0" w:space="0" w:color="auto"/>
            <w:bottom w:val="none" w:sz="0" w:space="0" w:color="auto"/>
            <w:right w:val="none" w:sz="0" w:space="0" w:color="auto"/>
          </w:divBdr>
        </w:div>
        <w:div w:id="349594260">
          <w:marLeft w:val="0"/>
          <w:marRight w:val="0"/>
          <w:marTop w:val="0"/>
          <w:marBottom w:val="0"/>
          <w:divBdr>
            <w:top w:val="none" w:sz="0" w:space="0" w:color="auto"/>
            <w:left w:val="none" w:sz="0" w:space="0" w:color="auto"/>
            <w:bottom w:val="none" w:sz="0" w:space="0" w:color="auto"/>
            <w:right w:val="none" w:sz="0" w:space="0" w:color="auto"/>
          </w:divBdr>
          <w:divsChild>
            <w:div w:id="349577397">
              <w:marLeft w:val="0"/>
              <w:marRight w:val="0"/>
              <w:marTop w:val="0"/>
              <w:marBottom w:val="0"/>
              <w:divBdr>
                <w:top w:val="none" w:sz="0" w:space="0" w:color="auto"/>
                <w:left w:val="none" w:sz="0" w:space="0" w:color="auto"/>
                <w:bottom w:val="none" w:sz="0" w:space="0" w:color="auto"/>
                <w:right w:val="none" w:sz="0" w:space="0" w:color="auto"/>
              </w:divBdr>
              <w:divsChild>
                <w:div w:id="349586509">
                  <w:marLeft w:val="0"/>
                  <w:marRight w:val="0"/>
                  <w:marTop w:val="0"/>
                  <w:marBottom w:val="0"/>
                  <w:divBdr>
                    <w:top w:val="none" w:sz="0" w:space="0" w:color="auto"/>
                    <w:left w:val="none" w:sz="0" w:space="0" w:color="auto"/>
                    <w:bottom w:val="none" w:sz="0" w:space="0" w:color="auto"/>
                    <w:right w:val="none" w:sz="0" w:space="0" w:color="auto"/>
                  </w:divBdr>
                </w:div>
              </w:divsChild>
            </w:div>
            <w:div w:id="3495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0">
      <w:marLeft w:val="0"/>
      <w:marRight w:val="0"/>
      <w:marTop w:val="0"/>
      <w:marBottom w:val="0"/>
      <w:divBdr>
        <w:top w:val="none" w:sz="0" w:space="0" w:color="auto"/>
        <w:left w:val="none" w:sz="0" w:space="0" w:color="auto"/>
        <w:bottom w:val="none" w:sz="0" w:space="0" w:color="auto"/>
        <w:right w:val="none" w:sz="0" w:space="0" w:color="auto"/>
      </w:divBdr>
    </w:div>
    <w:div w:id="349602059">
      <w:marLeft w:val="0"/>
      <w:marRight w:val="0"/>
      <w:marTop w:val="0"/>
      <w:marBottom w:val="0"/>
      <w:divBdr>
        <w:top w:val="none" w:sz="0" w:space="0" w:color="auto"/>
        <w:left w:val="none" w:sz="0" w:space="0" w:color="auto"/>
        <w:bottom w:val="none" w:sz="0" w:space="0" w:color="auto"/>
        <w:right w:val="none" w:sz="0" w:space="0" w:color="auto"/>
      </w:divBdr>
      <w:divsChild>
        <w:div w:id="349594460">
          <w:marLeft w:val="-450"/>
          <w:marRight w:val="-450"/>
          <w:marTop w:val="0"/>
          <w:marBottom w:val="0"/>
          <w:divBdr>
            <w:top w:val="none" w:sz="0" w:space="0" w:color="auto"/>
            <w:left w:val="none" w:sz="0" w:space="0" w:color="auto"/>
            <w:bottom w:val="none" w:sz="0" w:space="0" w:color="auto"/>
            <w:right w:val="none" w:sz="0" w:space="0" w:color="auto"/>
          </w:divBdr>
        </w:div>
      </w:divsChild>
    </w:div>
    <w:div w:id="349602060">
      <w:marLeft w:val="0"/>
      <w:marRight w:val="0"/>
      <w:marTop w:val="0"/>
      <w:marBottom w:val="0"/>
      <w:divBdr>
        <w:top w:val="none" w:sz="0" w:space="0" w:color="auto"/>
        <w:left w:val="none" w:sz="0" w:space="0" w:color="auto"/>
        <w:bottom w:val="none" w:sz="0" w:space="0" w:color="auto"/>
        <w:right w:val="none" w:sz="0" w:space="0" w:color="auto"/>
      </w:divBdr>
      <w:divsChild>
        <w:div w:id="349572900">
          <w:marLeft w:val="0"/>
          <w:marRight w:val="0"/>
          <w:marTop w:val="0"/>
          <w:marBottom w:val="0"/>
          <w:divBdr>
            <w:top w:val="none" w:sz="0" w:space="0" w:color="auto"/>
            <w:left w:val="none" w:sz="0" w:space="0" w:color="auto"/>
            <w:bottom w:val="none" w:sz="0" w:space="0" w:color="auto"/>
            <w:right w:val="none" w:sz="0" w:space="0" w:color="auto"/>
          </w:divBdr>
        </w:div>
        <w:div w:id="349599683">
          <w:marLeft w:val="0"/>
          <w:marRight w:val="0"/>
          <w:marTop w:val="0"/>
          <w:marBottom w:val="0"/>
          <w:divBdr>
            <w:top w:val="none" w:sz="0" w:space="0" w:color="auto"/>
            <w:left w:val="none" w:sz="0" w:space="0" w:color="auto"/>
            <w:bottom w:val="none" w:sz="0" w:space="0" w:color="auto"/>
            <w:right w:val="none" w:sz="0" w:space="0" w:color="auto"/>
          </w:divBdr>
        </w:div>
      </w:divsChild>
    </w:div>
    <w:div w:id="349602064">
      <w:marLeft w:val="0"/>
      <w:marRight w:val="0"/>
      <w:marTop w:val="0"/>
      <w:marBottom w:val="0"/>
      <w:divBdr>
        <w:top w:val="none" w:sz="0" w:space="0" w:color="auto"/>
        <w:left w:val="none" w:sz="0" w:space="0" w:color="auto"/>
        <w:bottom w:val="none" w:sz="0" w:space="0" w:color="auto"/>
        <w:right w:val="none" w:sz="0" w:space="0" w:color="auto"/>
      </w:divBdr>
    </w:div>
    <w:div w:id="349602067">
      <w:marLeft w:val="0"/>
      <w:marRight w:val="0"/>
      <w:marTop w:val="0"/>
      <w:marBottom w:val="0"/>
      <w:divBdr>
        <w:top w:val="none" w:sz="0" w:space="0" w:color="auto"/>
        <w:left w:val="none" w:sz="0" w:space="0" w:color="auto"/>
        <w:bottom w:val="none" w:sz="0" w:space="0" w:color="auto"/>
        <w:right w:val="none" w:sz="0" w:space="0" w:color="auto"/>
      </w:divBdr>
    </w:div>
    <w:div w:id="349602071">
      <w:marLeft w:val="0"/>
      <w:marRight w:val="0"/>
      <w:marTop w:val="0"/>
      <w:marBottom w:val="0"/>
      <w:divBdr>
        <w:top w:val="none" w:sz="0" w:space="0" w:color="auto"/>
        <w:left w:val="none" w:sz="0" w:space="0" w:color="auto"/>
        <w:bottom w:val="none" w:sz="0" w:space="0" w:color="auto"/>
        <w:right w:val="none" w:sz="0" w:space="0" w:color="auto"/>
      </w:divBdr>
      <w:divsChild>
        <w:div w:id="349572594">
          <w:marLeft w:val="0"/>
          <w:marRight w:val="0"/>
          <w:marTop w:val="0"/>
          <w:marBottom w:val="0"/>
          <w:divBdr>
            <w:top w:val="none" w:sz="0" w:space="0" w:color="auto"/>
            <w:left w:val="none" w:sz="0" w:space="0" w:color="auto"/>
            <w:bottom w:val="none" w:sz="0" w:space="0" w:color="auto"/>
            <w:right w:val="none" w:sz="0" w:space="0" w:color="auto"/>
          </w:divBdr>
        </w:div>
        <w:div w:id="349581563">
          <w:marLeft w:val="0"/>
          <w:marRight w:val="0"/>
          <w:marTop w:val="0"/>
          <w:marBottom w:val="0"/>
          <w:divBdr>
            <w:top w:val="none" w:sz="0" w:space="0" w:color="auto"/>
            <w:left w:val="none" w:sz="0" w:space="0" w:color="auto"/>
            <w:bottom w:val="none" w:sz="0" w:space="0" w:color="auto"/>
            <w:right w:val="none" w:sz="0" w:space="0" w:color="auto"/>
          </w:divBdr>
        </w:div>
      </w:divsChild>
    </w:div>
    <w:div w:id="349602074">
      <w:marLeft w:val="0"/>
      <w:marRight w:val="0"/>
      <w:marTop w:val="0"/>
      <w:marBottom w:val="0"/>
      <w:divBdr>
        <w:top w:val="none" w:sz="0" w:space="0" w:color="auto"/>
        <w:left w:val="none" w:sz="0" w:space="0" w:color="auto"/>
        <w:bottom w:val="none" w:sz="0" w:space="0" w:color="auto"/>
        <w:right w:val="none" w:sz="0" w:space="0" w:color="auto"/>
      </w:divBdr>
      <w:divsChild>
        <w:div w:id="349594339">
          <w:marLeft w:val="0"/>
          <w:marRight w:val="0"/>
          <w:marTop w:val="0"/>
          <w:marBottom w:val="0"/>
          <w:divBdr>
            <w:top w:val="none" w:sz="0" w:space="0" w:color="auto"/>
            <w:left w:val="none" w:sz="0" w:space="0" w:color="auto"/>
            <w:bottom w:val="none" w:sz="0" w:space="0" w:color="auto"/>
            <w:right w:val="none" w:sz="0" w:space="0" w:color="auto"/>
          </w:divBdr>
        </w:div>
      </w:divsChild>
    </w:div>
    <w:div w:id="349602075">
      <w:marLeft w:val="0"/>
      <w:marRight w:val="0"/>
      <w:marTop w:val="0"/>
      <w:marBottom w:val="0"/>
      <w:divBdr>
        <w:top w:val="none" w:sz="0" w:space="0" w:color="auto"/>
        <w:left w:val="none" w:sz="0" w:space="0" w:color="auto"/>
        <w:bottom w:val="none" w:sz="0" w:space="0" w:color="auto"/>
        <w:right w:val="none" w:sz="0" w:space="0" w:color="auto"/>
      </w:divBdr>
      <w:divsChild>
        <w:div w:id="349577087">
          <w:marLeft w:val="0"/>
          <w:marRight w:val="0"/>
          <w:marTop w:val="0"/>
          <w:marBottom w:val="0"/>
          <w:divBdr>
            <w:top w:val="none" w:sz="0" w:space="0" w:color="auto"/>
            <w:left w:val="none" w:sz="0" w:space="0" w:color="auto"/>
            <w:bottom w:val="none" w:sz="0" w:space="0" w:color="auto"/>
            <w:right w:val="none" w:sz="0" w:space="0" w:color="auto"/>
          </w:divBdr>
          <w:divsChild>
            <w:div w:id="349578742">
              <w:marLeft w:val="0"/>
              <w:marRight w:val="0"/>
              <w:marTop w:val="0"/>
              <w:marBottom w:val="0"/>
              <w:divBdr>
                <w:top w:val="none" w:sz="0" w:space="0" w:color="auto"/>
                <w:left w:val="none" w:sz="0" w:space="0" w:color="auto"/>
                <w:bottom w:val="none" w:sz="0" w:space="0" w:color="auto"/>
                <w:right w:val="none" w:sz="0" w:space="0" w:color="auto"/>
              </w:divBdr>
              <w:divsChild>
                <w:div w:id="349571539">
                  <w:marLeft w:val="0"/>
                  <w:marRight w:val="0"/>
                  <w:marTop w:val="0"/>
                  <w:marBottom w:val="0"/>
                  <w:divBdr>
                    <w:top w:val="none" w:sz="0" w:space="0" w:color="auto"/>
                    <w:left w:val="none" w:sz="0" w:space="0" w:color="auto"/>
                    <w:bottom w:val="none" w:sz="0" w:space="0" w:color="auto"/>
                    <w:right w:val="none" w:sz="0" w:space="0" w:color="auto"/>
                  </w:divBdr>
                </w:div>
                <w:div w:id="349574399">
                  <w:marLeft w:val="0"/>
                  <w:marRight w:val="0"/>
                  <w:marTop w:val="0"/>
                  <w:marBottom w:val="0"/>
                  <w:divBdr>
                    <w:top w:val="none" w:sz="0" w:space="0" w:color="auto"/>
                    <w:left w:val="none" w:sz="0" w:space="0" w:color="auto"/>
                    <w:bottom w:val="none" w:sz="0" w:space="0" w:color="auto"/>
                    <w:right w:val="none" w:sz="0" w:space="0" w:color="auto"/>
                  </w:divBdr>
                </w:div>
                <w:div w:id="349574652">
                  <w:marLeft w:val="0"/>
                  <w:marRight w:val="0"/>
                  <w:marTop w:val="0"/>
                  <w:marBottom w:val="0"/>
                  <w:divBdr>
                    <w:top w:val="none" w:sz="0" w:space="0" w:color="auto"/>
                    <w:left w:val="none" w:sz="0" w:space="0" w:color="auto"/>
                    <w:bottom w:val="none" w:sz="0" w:space="0" w:color="auto"/>
                    <w:right w:val="none" w:sz="0" w:space="0" w:color="auto"/>
                  </w:divBdr>
                  <w:divsChild>
                    <w:div w:id="349585248">
                      <w:marLeft w:val="0"/>
                      <w:marRight w:val="0"/>
                      <w:marTop w:val="0"/>
                      <w:marBottom w:val="0"/>
                      <w:divBdr>
                        <w:top w:val="none" w:sz="0" w:space="0" w:color="auto"/>
                        <w:left w:val="none" w:sz="0" w:space="0" w:color="auto"/>
                        <w:bottom w:val="none" w:sz="0" w:space="0" w:color="auto"/>
                        <w:right w:val="none" w:sz="0" w:space="0" w:color="auto"/>
                      </w:divBdr>
                    </w:div>
                    <w:div w:id="349595120">
                      <w:marLeft w:val="0"/>
                      <w:marRight w:val="0"/>
                      <w:marTop w:val="0"/>
                      <w:marBottom w:val="0"/>
                      <w:divBdr>
                        <w:top w:val="none" w:sz="0" w:space="0" w:color="auto"/>
                        <w:left w:val="none" w:sz="0" w:space="0" w:color="auto"/>
                        <w:bottom w:val="none" w:sz="0" w:space="0" w:color="auto"/>
                        <w:right w:val="none" w:sz="0" w:space="0" w:color="auto"/>
                      </w:divBdr>
                    </w:div>
                    <w:div w:id="349595254">
                      <w:marLeft w:val="0"/>
                      <w:marRight w:val="0"/>
                      <w:marTop w:val="0"/>
                      <w:marBottom w:val="0"/>
                      <w:divBdr>
                        <w:top w:val="none" w:sz="0" w:space="0" w:color="auto"/>
                        <w:left w:val="none" w:sz="0" w:space="0" w:color="auto"/>
                        <w:bottom w:val="none" w:sz="0" w:space="0" w:color="auto"/>
                        <w:right w:val="none" w:sz="0" w:space="0" w:color="auto"/>
                      </w:divBdr>
                      <w:divsChild>
                        <w:div w:id="349583763">
                          <w:marLeft w:val="0"/>
                          <w:marRight w:val="0"/>
                          <w:marTop w:val="0"/>
                          <w:marBottom w:val="0"/>
                          <w:divBdr>
                            <w:top w:val="none" w:sz="0" w:space="0" w:color="auto"/>
                            <w:left w:val="none" w:sz="0" w:space="0" w:color="auto"/>
                            <w:bottom w:val="none" w:sz="0" w:space="0" w:color="auto"/>
                            <w:right w:val="none" w:sz="0" w:space="0" w:color="auto"/>
                          </w:divBdr>
                          <w:divsChild>
                            <w:div w:id="3495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076">
      <w:marLeft w:val="0"/>
      <w:marRight w:val="0"/>
      <w:marTop w:val="0"/>
      <w:marBottom w:val="0"/>
      <w:divBdr>
        <w:top w:val="none" w:sz="0" w:space="0" w:color="auto"/>
        <w:left w:val="none" w:sz="0" w:space="0" w:color="auto"/>
        <w:bottom w:val="none" w:sz="0" w:space="0" w:color="auto"/>
        <w:right w:val="none" w:sz="0" w:space="0" w:color="auto"/>
      </w:divBdr>
    </w:div>
    <w:div w:id="349602078">
      <w:marLeft w:val="0"/>
      <w:marRight w:val="0"/>
      <w:marTop w:val="0"/>
      <w:marBottom w:val="0"/>
      <w:divBdr>
        <w:top w:val="none" w:sz="0" w:space="0" w:color="auto"/>
        <w:left w:val="none" w:sz="0" w:space="0" w:color="auto"/>
        <w:bottom w:val="none" w:sz="0" w:space="0" w:color="auto"/>
        <w:right w:val="none" w:sz="0" w:space="0" w:color="auto"/>
      </w:divBdr>
    </w:div>
    <w:div w:id="349602080">
      <w:marLeft w:val="0"/>
      <w:marRight w:val="0"/>
      <w:marTop w:val="0"/>
      <w:marBottom w:val="0"/>
      <w:divBdr>
        <w:top w:val="none" w:sz="0" w:space="0" w:color="auto"/>
        <w:left w:val="none" w:sz="0" w:space="0" w:color="auto"/>
        <w:bottom w:val="none" w:sz="0" w:space="0" w:color="auto"/>
        <w:right w:val="none" w:sz="0" w:space="0" w:color="auto"/>
      </w:divBdr>
      <w:divsChild>
        <w:div w:id="349591787">
          <w:marLeft w:val="0"/>
          <w:marRight w:val="0"/>
          <w:marTop w:val="120"/>
          <w:marBottom w:val="0"/>
          <w:divBdr>
            <w:top w:val="none" w:sz="0" w:space="0" w:color="auto"/>
            <w:left w:val="none" w:sz="0" w:space="0" w:color="auto"/>
            <w:bottom w:val="none" w:sz="0" w:space="0" w:color="auto"/>
            <w:right w:val="none" w:sz="0" w:space="0" w:color="auto"/>
          </w:divBdr>
        </w:div>
      </w:divsChild>
    </w:div>
    <w:div w:id="349602081">
      <w:marLeft w:val="0"/>
      <w:marRight w:val="0"/>
      <w:marTop w:val="0"/>
      <w:marBottom w:val="0"/>
      <w:divBdr>
        <w:top w:val="none" w:sz="0" w:space="0" w:color="auto"/>
        <w:left w:val="none" w:sz="0" w:space="0" w:color="auto"/>
        <w:bottom w:val="none" w:sz="0" w:space="0" w:color="auto"/>
        <w:right w:val="none" w:sz="0" w:space="0" w:color="auto"/>
      </w:divBdr>
    </w:div>
    <w:div w:id="349602082">
      <w:marLeft w:val="0"/>
      <w:marRight w:val="0"/>
      <w:marTop w:val="0"/>
      <w:marBottom w:val="0"/>
      <w:divBdr>
        <w:top w:val="none" w:sz="0" w:space="0" w:color="auto"/>
        <w:left w:val="none" w:sz="0" w:space="0" w:color="auto"/>
        <w:bottom w:val="none" w:sz="0" w:space="0" w:color="auto"/>
        <w:right w:val="none" w:sz="0" w:space="0" w:color="auto"/>
      </w:divBdr>
      <w:divsChild>
        <w:div w:id="349596240">
          <w:marLeft w:val="0"/>
          <w:marRight w:val="0"/>
          <w:marTop w:val="0"/>
          <w:marBottom w:val="0"/>
          <w:divBdr>
            <w:top w:val="none" w:sz="0" w:space="0" w:color="auto"/>
            <w:left w:val="none" w:sz="0" w:space="0" w:color="auto"/>
            <w:bottom w:val="none" w:sz="0" w:space="0" w:color="auto"/>
            <w:right w:val="none" w:sz="0" w:space="0" w:color="auto"/>
          </w:divBdr>
        </w:div>
        <w:div w:id="349601646">
          <w:marLeft w:val="0"/>
          <w:marRight w:val="0"/>
          <w:marTop w:val="0"/>
          <w:marBottom w:val="0"/>
          <w:divBdr>
            <w:top w:val="none" w:sz="0" w:space="0" w:color="auto"/>
            <w:left w:val="none" w:sz="0" w:space="0" w:color="auto"/>
            <w:bottom w:val="none" w:sz="0" w:space="0" w:color="auto"/>
            <w:right w:val="none" w:sz="0" w:space="0" w:color="auto"/>
          </w:divBdr>
        </w:div>
      </w:divsChild>
    </w:div>
    <w:div w:id="349602090">
      <w:marLeft w:val="0"/>
      <w:marRight w:val="0"/>
      <w:marTop w:val="0"/>
      <w:marBottom w:val="0"/>
      <w:divBdr>
        <w:top w:val="none" w:sz="0" w:space="0" w:color="auto"/>
        <w:left w:val="none" w:sz="0" w:space="0" w:color="auto"/>
        <w:bottom w:val="none" w:sz="0" w:space="0" w:color="auto"/>
        <w:right w:val="none" w:sz="0" w:space="0" w:color="auto"/>
      </w:divBdr>
    </w:div>
    <w:div w:id="349602101">
      <w:marLeft w:val="0"/>
      <w:marRight w:val="0"/>
      <w:marTop w:val="0"/>
      <w:marBottom w:val="0"/>
      <w:divBdr>
        <w:top w:val="none" w:sz="0" w:space="0" w:color="auto"/>
        <w:left w:val="none" w:sz="0" w:space="0" w:color="auto"/>
        <w:bottom w:val="none" w:sz="0" w:space="0" w:color="auto"/>
        <w:right w:val="none" w:sz="0" w:space="0" w:color="auto"/>
      </w:divBdr>
      <w:divsChild>
        <w:div w:id="349576251">
          <w:marLeft w:val="0"/>
          <w:marRight w:val="0"/>
          <w:marTop w:val="0"/>
          <w:marBottom w:val="0"/>
          <w:divBdr>
            <w:top w:val="none" w:sz="0" w:space="0" w:color="auto"/>
            <w:left w:val="none" w:sz="0" w:space="0" w:color="auto"/>
            <w:bottom w:val="none" w:sz="0" w:space="0" w:color="auto"/>
            <w:right w:val="none" w:sz="0" w:space="0" w:color="auto"/>
          </w:divBdr>
          <w:divsChild>
            <w:div w:id="349579685">
              <w:marLeft w:val="0"/>
              <w:marRight w:val="0"/>
              <w:marTop w:val="0"/>
              <w:marBottom w:val="0"/>
              <w:divBdr>
                <w:top w:val="none" w:sz="0" w:space="0" w:color="auto"/>
                <w:left w:val="none" w:sz="0" w:space="0" w:color="auto"/>
                <w:bottom w:val="none" w:sz="0" w:space="0" w:color="auto"/>
                <w:right w:val="none" w:sz="0" w:space="0" w:color="auto"/>
              </w:divBdr>
              <w:divsChild>
                <w:div w:id="349586175">
                  <w:marLeft w:val="0"/>
                  <w:marRight w:val="0"/>
                  <w:marTop w:val="0"/>
                  <w:marBottom w:val="0"/>
                  <w:divBdr>
                    <w:top w:val="none" w:sz="0" w:space="0" w:color="auto"/>
                    <w:left w:val="none" w:sz="0" w:space="0" w:color="auto"/>
                    <w:bottom w:val="none" w:sz="0" w:space="0" w:color="auto"/>
                    <w:right w:val="none" w:sz="0" w:space="0" w:color="auto"/>
                  </w:divBdr>
                </w:div>
                <w:div w:id="3495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4">
      <w:marLeft w:val="0"/>
      <w:marRight w:val="0"/>
      <w:marTop w:val="0"/>
      <w:marBottom w:val="0"/>
      <w:divBdr>
        <w:top w:val="none" w:sz="0" w:space="0" w:color="auto"/>
        <w:left w:val="none" w:sz="0" w:space="0" w:color="auto"/>
        <w:bottom w:val="none" w:sz="0" w:space="0" w:color="auto"/>
        <w:right w:val="none" w:sz="0" w:space="0" w:color="auto"/>
      </w:divBdr>
    </w:div>
    <w:div w:id="349602105">
      <w:marLeft w:val="0"/>
      <w:marRight w:val="0"/>
      <w:marTop w:val="0"/>
      <w:marBottom w:val="0"/>
      <w:divBdr>
        <w:top w:val="none" w:sz="0" w:space="0" w:color="auto"/>
        <w:left w:val="none" w:sz="0" w:space="0" w:color="auto"/>
        <w:bottom w:val="none" w:sz="0" w:space="0" w:color="auto"/>
        <w:right w:val="none" w:sz="0" w:space="0" w:color="auto"/>
      </w:divBdr>
      <w:divsChild>
        <w:div w:id="349573657">
          <w:marLeft w:val="0"/>
          <w:marRight w:val="0"/>
          <w:marTop w:val="0"/>
          <w:marBottom w:val="0"/>
          <w:divBdr>
            <w:top w:val="none" w:sz="0" w:space="0" w:color="auto"/>
            <w:left w:val="none" w:sz="0" w:space="0" w:color="auto"/>
            <w:bottom w:val="none" w:sz="0" w:space="0" w:color="auto"/>
            <w:right w:val="none" w:sz="0" w:space="0" w:color="auto"/>
          </w:divBdr>
        </w:div>
        <w:div w:id="349584449">
          <w:marLeft w:val="0"/>
          <w:marRight w:val="0"/>
          <w:marTop w:val="0"/>
          <w:marBottom w:val="0"/>
          <w:divBdr>
            <w:top w:val="none" w:sz="0" w:space="0" w:color="auto"/>
            <w:left w:val="none" w:sz="0" w:space="0" w:color="auto"/>
            <w:bottom w:val="none" w:sz="0" w:space="0" w:color="auto"/>
            <w:right w:val="none" w:sz="0" w:space="0" w:color="auto"/>
          </w:divBdr>
        </w:div>
        <w:div w:id="349596177">
          <w:marLeft w:val="0"/>
          <w:marRight w:val="0"/>
          <w:marTop w:val="0"/>
          <w:marBottom w:val="0"/>
          <w:divBdr>
            <w:top w:val="none" w:sz="0" w:space="0" w:color="auto"/>
            <w:left w:val="none" w:sz="0" w:space="0" w:color="auto"/>
            <w:bottom w:val="none" w:sz="0" w:space="0" w:color="auto"/>
            <w:right w:val="none" w:sz="0" w:space="0" w:color="auto"/>
          </w:divBdr>
          <w:divsChild>
            <w:div w:id="349572764">
              <w:marLeft w:val="0"/>
              <w:marRight w:val="0"/>
              <w:marTop w:val="0"/>
              <w:marBottom w:val="0"/>
              <w:divBdr>
                <w:top w:val="none" w:sz="0" w:space="0" w:color="auto"/>
                <w:left w:val="none" w:sz="0" w:space="0" w:color="auto"/>
                <w:bottom w:val="none" w:sz="0" w:space="0" w:color="auto"/>
                <w:right w:val="none" w:sz="0" w:space="0" w:color="auto"/>
              </w:divBdr>
              <w:divsChild>
                <w:div w:id="349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6">
      <w:marLeft w:val="0"/>
      <w:marRight w:val="0"/>
      <w:marTop w:val="0"/>
      <w:marBottom w:val="0"/>
      <w:divBdr>
        <w:top w:val="none" w:sz="0" w:space="0" w:color="auto"/>
        <w:left w:val="none" w:sz="0" w:space="0" w:color="auto"/>
        <w:bottom w:val="none" w:sz="0" w:space="0" w:color="auto"/>
        <w:right w:val="none" w:sz="0" w:space="0" w:color="auto"/>
      </w:divBdr>
    </w:div>
    <w:div w:id="349602115">
      <w:marLeft w:val="0"/>
      <w:marRight w:val="0"/>
      <w:marTop w:val="0"/>
      <w:marBottom w:val="0"/>
      <w:divBdr>
        <w:top w:val="none" w:sz="0" w:space="0" w:color="auto"/>
        <w:left w:val="none" w:sz="0" w:space="0" w:color="auto"/>
        <w:bottom w:val="none" w:sz="0" w:space="0" w:color="auto"/>
        <w:right w:val="none" w:sz="0" w:space="0" w:color="auto"/>
      </w:divBdr>
    </w:div>
    <w:div w:id="349602118">
      <w:marLeft w:val="0"/>
      <w:marRight w:val="0"/>
      <w:marTop w:val="0"/>
      <w:marBottom w:val="0"/>
      <w:divBdr>
        <w:top w:val="none" w:sz="0" w:space="0" w:color="auto"/>
        <w:left w:val="none" w:sz="0" w:space="0" w:color="auto"/>
        <w:bottom w:val="none" w:sz="0" w:space="0" w:color="auto"/>
        <w:right w:val="none" w:sz="0" w:space="0" w:color="auto"/>
      </w:divBdr>
      <w:divsChild>
        <w:div w:id="349576496">
          <w:marLeft w:val="0"/>
          <w:marRight w:val="0"/>
          <w:marTop w:val="0"/>
          <w:marBottom w:val="0"/>
          <w:divBdr>
            <w:top w:val="none" w:sz="0" w:space="0" w:color="auto"/>
            <w:left w:val="none" w:sz="0" w:space="0" w:color="auto"/>
            <w:bottom w:val="none" w:sz="0" w:space="0" w:color="auto"/>
            <w:right w:val="none" w:sz="0" w:space="0" w:color="auto"/>
          </w:divBdr>
        </w:div>
      </w:divsChild>
    </w:div>
    <w:div w:id="349602123">
      <w:marLeft w:val="0"/>
      <w:marRight w:val="0"/>
      <w:marTop w:val="0"/>
      <w:marBottom w:val="0"/>
      <w:divBdr>
        <w:top w:val="none" w:sz="0" w:space="0" w:color="auto"/>
        <w:left w:val="none" w:sz="0" w:space="0" w:color="auto"/>
        <w:bottom w:val="none" w:sz="0" w:space="0" w:color="auto"/>
        <w:right w:val="none" w:sz="0" w:space="0" w:color="auto"/>
      </w:divBdr>
    </w:div>
    <w:div w:id="349602124">
      <w:marLeft w:val="0"/>
      <w:marRight w:val="0"/>
      <w:marTop w:val="0"/>
      <w:marBottom w:val="0"/>
      <w:divBdr>
        <w:top w:val="none" w:sz="0" w:space="0" w:color="auto"/>
        <w:left w:val="none" w:sz="0" w:space="0" w:color="auto"/>
        <w:bottom w:val="none" w:sz="0" w:space="0" w:color="auto"/>
        <w:right w:val="none" w:sz="0" w:space="0" w:color="auto"/>
      </w:divBdr>
    </w:div>
    <w:div w:id="349602133">
      <w:marLeft w:val="0"/>
      <w:marRight w:val="0"/>
      <w:marTop w:val="0"/>
      <w:marBottom w:val="0"/>
      <w:divBdr>
        <w:top w:val="none" w:sz="0" w:space="0" w:color="auto"/>
        <w:left w:val="none" w:sz="0" w:space="0" w:color="auto"/>
        <w:bottom w:val="none" w:sz="0" w:space="0" w:color="auto"/>
        <w:right w:val="none" w:sz="0" w:space="0" w:color="auto"/>
      </w:divBdr>
    </w:div>
    <w:div w:id="349602134">
      <w:marLeft w:val="0"/>
      <w:marRight w:val="0"/>
      <w:marTop w:val="0"/>
      <w:marBottom w:val="0"/>
      <w:divBdr>
        <w:top w:val="none" w:sz="0" w:space="0" w:color="auto"/>
        <w:left w:val="none" w:sz="0" w:space="0" w:color="auto"/>
        <w:bottom w:val="none" w:sz="0" w:space="0" w:color="auto"/>
        <w:right w:val="none" w:sz="0" w:space="0" w:color="auto"/>
      </w:divBdr>
      <w:divsChild>
        <w:div w:id="349586833">
          <w:marLeft w:val="0"/>
          <w:marRight w:val="0"/>
          <w:marTop w:val="0"/>
          <w:marBottom w:val="0"/>
          <w:divBdr>
            <w:top w:val="none" w:sz="0" w:space="0" w:color="auto"/>
            <w:left w:val="none" w:sz="0" w:space="0" w:color="auto"/>
            <w:bottom w:val="none" w:sz="0" w:space="0" w:color="auto"/>
            <w:right w:val="none" w:sz="0" w:space="0" w:color="auto"/>
          </w:divBdr>
        </w:div>
      </w:divsChild>
    </w:div>
    <w:div w:id="349602135">
      <w:marLeft w:val="0"/>
      <w:marRight w:val="0"/>
      <w:marTop w:val="0"/>
      <w:marBottom w:val="0"/>
      <w:divBdr>
        <w:top w:val="none" w:sz="0" w:space="0" w:color="auto"/>
        <w:left w:val="none" w:sz="0" w:space="0" w:color="auto"/>
        <w:bottom w:val="none" w:sz="0" w:space="0" w:color="auto"/>
        <w:right w:val="none" w:sz="0" w:space="0" w:color="auto"/>
      </w:divBdr>
      <w:divsChild>
        <w:div w:id="349590594">
          <w:marLeft w:val="0"/>
          <w:marRight w:val="0"/>
          <w:marTop w:val="0"/>
          <w:marBottom w:val="0"/>
          <w:divBdr>
            <w:top w:val="none" w:sz="0" w:space="0" w:color="auto"/>
            <w:left w:val="none" w:sz="0" w:space="0" w:color="auto"/>
            <w:bottom w:val="none" w:sz="0" w:space="0" w:color="auto"/>
            <w:right w:val="none" w:sz="0" w:space="0" w:color="auto"/>
          </w:divBdr>
        </w:div>
        <w:div w:id="349596854">
          <w:marLeft w:val="0"/>
          <w:marRight w:val="0"/>
          <w:marTop w:val="0"/>
          <w:marBottom w:val="0"/>
          <w:divBdr>
            <w:top w:val="none" w:sz="0" w:space="0" w:color="auto"/>
            <w:left w:val="none" w:sz="0" w:space="0" w:color="auto"/>
            <w:bottom w:val="none" w:sz="0" w:space="0" w:color="auto"/>
            <w:right w:val="none" w:sz="0" w:space="0" w:color="auto"/>
          </w:divBdr>
        </w:div>
      </w:divsChild>
    </w:div>
    <w:div w:id="349602140">
      <w:marLeft w:val="0"/>
      <w:marRight w:val="0"/>
      <w:marTop w:val="0"/>
      <w:marBottom w:val="0"/>
      <w:divBdr>
        <w:top w:val="none" w:sz="0" w:space="0" w:color="auto"/>
        <w:left w:val="none" w:sz="0" w:space="0" w:color="auto"/>
        <w:bottom w:val="none" w:sz="0" w:space="0" w:color="auto"/>
        <w:right w:val="none" w:sz="0" w:space="0" w:color="auto"/>
      </w:divBdr>
    </w:div>
    <w:div w:id="349602144">
      <w:marLeft w:val="0"/>
      <w:marRight w:val="0"/>
      <w:marTop w:val="0"/>
      <w:marBottom w:val="0"/>
      <w:divBdr>
        <w:top w:val="none" w:sz="0" w:space="0" w:color="auto"/>
        <w:left w:val="none" w:sz="0" w:space="0" w:color="auto"/>
        <w:bottom w:val="none" w:sz="0" w:space="0" w:color="auto"/>
        <w:right w:val="none" w:sz="0" w:space="0" w:color="auto"/>
      </w:divBdr>
    </w:div>
    <w:div w:id="349602147">
      <w:marLeft w:val="0"/>
      <w:marRight w:val="0"/>
      <w:marTop w:val="0"/>
      <w:marBottom w:val="0"/>
      <w:divBdr>
        <w:top w:val="none" w:sz="0" w:space="0" w:color="auto"/>
        <w:left w:val="none" w:sz="0" w:space="0" w:color="auto"/>
        <w:bottom w:val="none" w:sz="0" w:space="0" w:color="auto"/>
        <w:right w:val="none" w:sz="0" w:space="0" w:color="auto"/>
      </w:divBdr>
      <w:divsChild>
        <w:div w:id="349583815">
          <w:marLeft w:val="0"/>
          <w:marRight w:val="0"/>
          <w:marTop w:val="0"/>
          <w:marBottom w:val="0"/>
          <w:divBdr>
            <w:top w:val="none" w:sz="0" w:space="0" w:color="auto"/>
            <w:left w:val="none" w:sz="0" w:space="0" w:color="auto"/>
            <w:bottom w:val="none" w:sz="0" w:space="0" w:color="auto"/>
            <w:right w:val="none" w:sz="0" w:space="0" w:color="auto"/>
          </w:divBdr>
        </w:div>
        <w:div w:id="349597070">
          <w:marLeft w:val="0"/>
          <w:marRight w:val="0"/>
          <w:marTop w:val="0"/>
          <w:marBottom w:val="0"/>
          <w:divBdr>
            <w:top w:val="none" w:sz="0" w:space="0" w:color="auto"/>
            <w:left w:val="none" w:sz="0" w:space="0" w:color="auto"/>
            <w:bottom w:val="none" w:sz="0" w:space="0" w:color="auto"/>
            <w:right w:val="none" w:sz="0" w:space="0" w:color="auto"/>
          </w:divBdr>
        </w:div>
      </w:divsChild>
    </w:div>
    <w:div w:id="349602148">
      <w:marLeft w:val="0"/>
      <w:marRight w:val="0"/>
      <w:marTop w:val="0"/>
      <w:marBottom w:val="0"/>
      <w:divBdr>
        <w:top w:val="none" w:sz="0" w:space="0" w:color="auto"/>
        <w:left w:val="none" w:sz="0" w:space="0" w:color="auto"/>
        <w:bottom w:val="none" w:sz="0" w:space="0" w:color="auto"/>
        <w:right w:val="none" w:sz="0" w:space="0" w:color="auto"/>
      </w:divBdr>
    </w:div>
    <w:div w:id="349602149">
      <w:marLeft w:val="0"/>
      <w:marRight w:val="0"/>
      <w:marTop w:val="0"/>
      <w:marBottom w:val="0"/>
      <w:divBdr>
        <w:top w:val="none" w:sz="0" w:space="0" w:color="auto"/>
        <w:left w:val="none" w:sz="0" w:space="0" w:color="auto"/>
        <w:bottom w:val="none" w:sz="0" w:space="0" w:color="auto"/>
        <w:right w:val="none" w:sz="0" w:space="0" w:color="auto"/>
      </w:divBdr>
      <w:divsChild>
        <w:div w:id="349585672">
          <w:marLeft w:val="0"/>
          <w:marRight w:val="0"/>
          <w:marTop w:val="0"/>
          <w:marBottom w:val="0"/>
          <w:divBdr>
            <w:top w:val="none" w:sz="0" w:space="0" w:color="auto"/>
            <w:left w:val="none" w:sz="0" w:space="0" w:color="auto"/>
            <w:bottom w:val="none" w:sz="0" w:space="0" w:color="auto"/>
            <w:right w:val="none" w:sz="0" w:space="0" w:color="auto"/>
          </w:divBdr>
          <w:divsChild>
            <w:div w:id="3495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0">
      <w:marLeft w:val="0"/>
      <w:marRight w:val="0"/>
      <w:marTop w:val="0"/>
      <w:marBottom w:val="0"/>
      <w:divBdr>
        <w:top w:val="none" w:sz="0" w:space="0" w:color="auto"/>
        <w:left w:val="none" w:sz="0" w:space="0" w:color="auto"/>
        <w:bottom w:val="none" w:sz="0" w:space="0" w:color="auto"/>
        <w:right w:val="none" w:sz="0" w:space="0" w:color="auto"/>
      </w:divBdr>
    </w:div>
    <w:div w:id="349602151">
      <w:marLeft w:val="0"/>
      <w:marRight w:val="0"/>
      <w:marTop w:val="0"/>
      <w:marBottom w:val="0"/>
      <w:divBdr>
        <w:top w:val="none" w:sz="0" w:space="0" w:color="auto"/>
        <w:left w:val="none" w:sz="0" w:space="0" w:color="auto"/>
        <w:bottom w:val="none" w:sz="0" w:space="0" w:color="auto"/>
        <w:right w:val="none" w:sz="0" w:space="0" w:color="auto"/>
      </w:divBdr>
    </w:div>
    <w:div w:id="349602154">
      <w:marLeft w:val="0"/>
      <w:marRight w:val="0"/>
      <w:marTop w:val="0"/>
      <w:marBottom w:val="0"/>
      <w:divBdr>
        <w:top w:val="none" w:sz="0" w:space="0" w:color="auto"/>
        <w:left w:val="none" w:sz="0" w:space="0" w:color="auto"/>
        <w:bottom w:val="none" w:sz="0" w:space="0" w:color="auto"/>
        <w:right w:val="none" w:sz="0" w:space="0" w:color="auto"/>
      </w:divBdr>
      <w:divsChild>
        <w:div w:id="349578718">
          <w:marLeft w:val="0"/>
          <w:marRight w:val="0"/>
          <w:marTop w:val="0"/>
          <w:marBottom w:val="0"/>
          <w:divBdr>
            <w:top w:val="none" w:sz="0" w:space="0" w:color="auto"/>
            <w:left w:val="none" w:sz="0" w:space="0" w:color="auto"/>
            <w:bottom w:val="none" w:sz="0" w:space="0" w:color="auto"/>
            <w:right w:val="none" w:sz="0" w:space="0" w:color="auto"/>
          </w:divBdr>
          <w:divsChild>
            <w:div w:id="349590904">
              <w:marLeft w:val="0"/>
              <w:marRight w:val="300"/>
              <w:marTop w:val="0"/>
              <w:marBottom w:val="0"/>
              <w:divBdr>
                <w:top w:val="none" w:sz="0" w:space="0" w:color="auto"/>
                <w:left w:val="none" w:sz="0" w:space="0" w:color="auto"/>
                <w:bottom w:val="none" w:sz="0" w:space="0" w:color="auto"/>
                <w:right w:val="none" w:sz="0" w:space="0" w:color="auto"/>
              </w:divBdr>
            </w:div>
          </w:divsChild>
        </w:div>
        <w:div w:id="349585658">
          <w:marLeft w:val="0"/>
          <w:marRight w:val="0"/>
          <w:marTop w:val="0"/>
          <w:marBottom w:val="0"/>
          <w:divBdr>
            <w:top w:val="none" w:sz="0" w:space="0" w:color="auto"/>
            <w:left w:val="none" w:sz="0" w:space="0" w:color="auto"/>
            <w:bottom w:val="none" w:sz="0" w:space="0" w:color="auto"/>
            <w:right w:val="none" w:sz="0" w:space="0" w:color="auto"/>
          </w:divBdr>
          <w:divsChild>
            <w:div w:id="349579141">
              <w:marLeft w:val="0"/>
              <w:marRight w:val="300"/>
              <w:marTop w:val="0"/>
              <w:marBottom w:val="270"/>
              <w:divBdr>
                <w:top w:val="none" w:sz="0" w:space="0" w:color="auto"/>
                <w:left w:val="none" w:sz="0" w:space="0" w:color="auto"/>
                <w:bottom w:val="none" w:sz="0" w:space="0" w:color="auto"/>
                <w:right w:val="none" w:sz="0" w:space="0" w:color="auto"/>
              </w:divBdr>
              <w:divsChild>
                <w:div w:id="349579646">
                  <w:marLeft w:val="0"/>
                  <w:marRight w:val="0"/>
                  <w:marTop w:val="75"/>
                  <w:marBottom w:val="75"/>
                  <w:divBdr>
                    <w:top w:val="none" w:sz="0" w:space="0" w:color="auto"/>
                    <w:left w:val="none" w:sz="0" w:space="0" w:color="auto"/>
                    <w:bottom w:val="none" w:sz="0" w:space="0" w:color="auto"/>
                    <w:right w:val="none" w:sz="0" w:space="0" w:color="auto"/>
                  </w:divBdr>
                  <w:divsChild>
                    <w:div w:id="349582547">
                      <w:marLeft w:val="0"/>
                      <w:marRight w:val="0"/>
                      <w:marTop w:val="0"/>
                      <w:marBottom w:val="0"/>
                      <w:divBdr>
                        <w:top w:val="none" w:sz="0" w:space="0" w:color="auto"/>
                        <w:left w:val="none" w:sz="0" w:space="0" w:color="auto"/>
                        <w:bottom w:val="none" w:sz="0" w:space="0" w:color="auto"/>
                        <w:right w:val="none" w:sz="0" w:space="0" w:color="auto"/>
                      </w:divBdr>
                    </w:div>
                    <w:div w:id="349588105">
                      <w:marLeft w:val="0"/>
                      <w:marRight w:val="0"/>
                      <w:marTop w:val="0"/>
                      <w:marBottom w:val="0"/>
                      <w:divBdr>
                        <w:top w:val="none" w:sz="0" w:space="0" w:color="auto"/>
                        <w:left w:val="none" w:sz="0" w:space="0" w:color="auto"/>
                        <w:bottom w:val="none" w:sz="0" w:space="0" w:color="auto"/>
                        <w:right w:val="none" w:sz="0" w:space="0" w:color="auto"/>
                      </w:divBdr>
                    </w:div>
                  </w:divsChild>
                </w:div>
                <w:div w:id="349584171">
                  <w:marLeft w:val="0"/>
                  <w:marRight w:val="0"/>
                  <w:marTop w:val="75"/>
                  <w:marBottom w:val="75"/>
                  <w:divBdr>
                    <w:top w:val="none" w:sz="0" w:space="0" w:color="auto"/>
                    <w:left w:val="none" w:sz="0" w:space="0" w:color="auto"/>
                    <w:bottom w:val="none" w:sz="0" w:space="0" w:color="auto"/>
                    <w:right w:val="none" w:sz="0" w:space="0" w:color="auto"/>
                  </w:divBdr>
                  <w:divsChild>
                    <w:div w:id="349580365">
                      <w:marLeft w:val="0"/>
                      <w:marRight w:val="0"/>
                      <w:marTop w:val="0"/>
                      <w:marBottom w:val="0"/>
                      <w:divBdr>
                        <w:top w:val="none" w:sz="0" w:space="0" w:color="auto"/>
                        <w:left w:val="none" w:sz="0" w:space="0" w:color="auto"/>
                        <w:bottom w:val="none" w:sz="0" w:space="0" w:color="auto"/>
                        <w:right w:val="none" w:sz="0" w:space="0" w:color="auto"/>
                      </w:divBdr>
                    </w:div>
                    <w:div w:id="3495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6">
              <w:marLeft w:val="0"/>
              <w:marRight w:val="300"/>
              <w:marTop w:val="0"/>
              <w:marBottom w:val="270"/>
              <w:divBdr>
                <w:top w:val="none" w:sz="0" w:space="0" w:color="auto"/>
                <w:left w:val="none" w:sz="0" w:space="0" w:color="auto"/>
                <w:bottom w:val="none" w:sz="0" w:space="0" w:color="auto"/>
                <w:right w:val="none" w:sz="0" w:space="0" w:color="auto"/>
              </w:divBdr>
              <w:divsChild>
                <w:div w:id="349580219">
                  <w:marLeft w:val="0"/>
                  <w:marRight w:val="0"/>
                  <w:marTop w:val="75"/>
                  <w:marBottom w:val="75"/>
                  <w:divBdr>
                    <w:top w:val="none" w:sz="0" w:space="0" w:color="auto"/>
                    <w:left w:val="none" w:sz="0" w:space="0" w:color="auto"/>
                    <w:bottom w:val="none" w:sz="0" w:space="0" w:color="auto"/>
                    <w:right w:val="none" w:sz="0" w:space="0" w:color="auto"/>
                  </w:divBdr>
                  <w:divsChild>
                    <w:div w:id="349581102">
                      <w:marLeft w:val="0"/>
                      <w:marRight w:val="0"/>
                      <w:marTop w:val="0"/>
                      <w:marBottom w:val="0"/>
                      <w:divBdr>
                        <w:top w:val="none" w:sz="0" w:space="0" w:color="auto"/>
                        <w:left w:val="none" w:sz="0" w:space="0" w:color="auto"/>
                        <w:bottom w:val="none" w:sz="0" w:space="0" w:color="auto"/>
                        <w:right w:val="none" w:sz="0" w:space="0" w:color="auto"/>
                      </w:divBdr>
                    </w:div>
                    <w:div w:id="3495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426">
          <w:marLeft w:val="0"/>
          <w:marRight w:val="0"/>
          <w:marTop w:val="0"/>
          <w:marBottom w:val="165"/>
          <w:divBdr>
            <w:top w:val="none" w:sz="0" w:space="0" w:color="auto"/>
            <w:left w:val="none" w:sz="0" w:space="0" w:color="auto"/>
            <w:bottom w:val="none" w:sz="0" w:space="0" w:color="auto"/>
            <w:right w:val="none" w:sz="0" w:space="0" w:color="auto"/>
          </w:divBdr>
        </w:div>
      </w:divsChild>
    </w:div>
    <w:div w:id="349602155">
      <w:marLeft w:val="0"/>
      <w:marRight w:val="0"/>
      <w:marTop w:val="0"/>
      <w:marBottom w:val="0"/>
      <w:divBdr>
        <w:top w:val="none" w:sz="0" w:space="0" w:color="auto"/>
        <w:left w:val="none" w:sz="0" w:space="0" w:color="auto"/>
        <w:bottom w:val="none" w:sz="0" w:space="0" w:color="auto"/>
        <w:right w:val="none" w:sz="0" w:space="0" w:color="auto"/>
      </w:divBdr>
    </w:div>
    <w:div w:id="349602158">
      <w:marLeft w:val="0"/>
      <w:marRight w:val="0"/>
      <w:marTop w:val="0"/>
      <w:marBottom w:val="0"/>
      <w:divBdr>
        <w:top w:val="none" w:sz="0" w:space="0" w:color="auto"/>
        <w:left w:val="none" w:sz="0" w:space="0" w:color="auto"/>
        <w:bottom w:val="none" w:sz="0" w:space="0" w:color="auto"/>
        <w:right w:val="none" w:sz="0" w:space="0" w:color="auto"/>
      </w:divBdr>
    </w:div>
    <w:div w:id="349602160">
      <w:marLeft w:val="0"/>
      <w:marRight w:val="0"/>
      <w:marTop w:val="0"/>
      <w:marBottom w:val="0"/>
      <w:divBdr>
        <w:top w:val="none" w:sz="0" w:space="0" w:color="auto"/>
        <w:left w:val="none" w:sz="0" w:space="0" w:color="auto"/>
        <w:bottom w:val="none" w:sz="0" w:space="0" w:color="auto"/>
        <w:right w:val="none" w:sz="0" w:space="0" w:color="auto"/>
      </w:divBdr>
    </w:div>
    <w:div w:id="349602162">
      <w:marLeft w:val="0"/>
      <w:marRight w:val="0"/>
      <w:marTop w:val="0"/>
      <w:marBottom w:val="0"/>
      <w:divBdr>
        <w:top w:val="none" w:sz="0" w:space="0" w:color="auto"/>
        <w:left w:val="none" w:sz="0" w:space="0" w:color="auto"/>
        <w:bottom w:val="none" w:sz="0" w:space="0" w:color="auto"/>
        <w:right w:val="none" w:sz="0" w:space="0" w:color="auto"/>
      </w:divBdr>
    </w:div>
    <w:div w:id="349602164">
      <w:marLeft w:val="0"/>
      <w:marRight w:val="0"/>
      <w:marTop w:val="0"/>
      <w:marBottom w:val="0"/>
      <w:divBdr>
        <w:top w:val="none" w:sz="0" w:space="0" w:color="auto"/>
        <w:left w:val="none" w:sz="0" w:space="0" w:color="auto"/>
        <w:bottom w:val="none" w:sz="0" w:space="0" w:color="auto"/>
        <w:right w:val="none" w:sz="0" w:space="0" w:color="auto"/>
      </w:divBdr>
      <w:divsChild>
        <w:div w:id="349589725">
          <w:marLeft w:val="0"/>
          <w:marRight w:val="0"/>
          <w:marTop w:val="0"/>
          <w:marBottom w:val="0"/>
          <w:divBdr>
            <w:top w:val="none" w:sz="0" w:space="0" w:color="auto"/>
            <w:left w:val="none" w:sz="0" w:space="0" w:color="auto"/>
            <w:bottom w:val="none" w:sz="0" w:space="0" w:color="auto"/>
            <w:right w:val="none" w:sz="0" w:space="0" w:color="auto"/>
          </w:divBdr>
        </w:div>
      </w:divsChild>
    </w:div>
    <w:div w:id="349602173">
      <w:marLeft w:val="0"/>
      <w:marRight w:val="0"/>
      <w:marTop w:val="0"/>
      <w:marBottom w:val="0"/>
      <w:divBdr>
        <w:top w:val="none" w:sz="0" w:space="0" w:color="auto"/>
        <w:left w:val="none" w:sz="0" w:space="0" w:color="auto"/>
        <w:bottom w:val="none" w:sz="0" w:space="0" w:color="auto"/>
        <w:right w:val="none" w:sz="0" w:space="0" w:color="auto"/>
      </w:divBdr>
    </w:div>
    <w:div w:id="349602175">
      <w:marLeft w:val="0"/>
      <w:marRight w:val="0"/>
      <w:marTop w:val="0"/>
      <w:marBottom w:val="0"/>
      <w:divBdr>
        <w:top w:val="none" w:sz="0" w:space="0" w:color="auto"/>
        <w:left w:val="none" w:sz="0" w:space="0" w:color="auto"/>
        <w:bottom w:val="none" w:sz="0" w:space="0" w:color="auto"/>
        <w:right w:val="none" w:sz="0" w:space="0" w:color="auto"/>
      </w:divBdr>
    </w:div>
    <w:div w:id="349602176">
      <w:marLeft w:val="0"/>
      <w:marRight w:val="0"/>
      <w:marTop w:val="0"/>
      <w:marBottom w:val="0"/>
      <w:divBdr>
        <w:top w:val="none" w:sz="0" w:space="0" w:color="auto"/>
        <w:left w:val="none" w:sz="0" w:space="0" w:color="auto"/>
        <w:bottom w:val="none" w:sz="0" w:space="0" w:color="auto"/>
        <w:right w:val="none" w:sz="0" w:space="0" w:color="auto"/>
      </w:divBdr>
      <w:divsChild>
        <w:div w:id="349594175">
          <w:marLeft w:val="0"/>
          <w:marRight w:val="0"/>
          <w:marTop w:val="0"/>
          <w:marBottom w:val="0"/>
          <w:divBdr>
            <w:top w:val="none" w:sz="0" w:space="0" w:color="auto"/>
            <w:left w:val="none" w:sz="0" w:space="0" w:color="auto"/>
            <w:bottom w:val="none" w:sz="0" w:space="0" w:color="auto"/>
            <w:right w:val="none" w:sz="0" w:space="0" w:color="auto"/>
          </w:divBdr>
          <w:divsChild>
            <w:div w:id="349591795">
              <w:marLeft w:val="0"/>
              <w:marRight w:val="0"/>
              <w:marTop w:val="0"/>
              <w:marBottom w:val="0"/>
              <w:divBdr>
                <w:top w:val="none" w:sz="0" w:space="0" w:color="auto"/>
                <w:left w:val="none" w:sz="0" w:space="0" w:color="auto"/>
                <w:bottom w:val="none" w:sz="0" w:space="0" w:color="auto"/>
                <w:right w:val="none" w:sz="0" w:space="0" w:color="auto"/>
              </w:divBdr>
            </w:div>
          </w:divsChild>
        </w:div>
        <w:div w:id="349600030">
          <w:marLeft w:val="0"/>
          <w:marRight w:val="0"/>
          <w:marTop w:val="0"/>
          <w:marBottom w:val="0"/>
          <w:divBdr>
            <w:top w:val="none" w:sz="0" w:space="0" w:color="auto"/>
            <w:left w:val="none" w:sz="0" w:space="0" w:color="auto"/>
            <w:bottom w:val="none" w:sz="0" w:space="0" w:color="auto"/>
            <w:right w:val="none" w:sz="0" w:space="0" w:color="auto"/>
          </w:divBdr>
        </w:div>
      </w:divsChild>
    </w:div>
    <w:div w:id="349602181">
      <w:marLeft w:val="0"/>
      <w:marRight w:val="0"/>
      <w:marTop w:val="0"/>
      <w:marBottom w:val="0"/>
      <w:divBdr>
        <w:top w:val="none" w:sz="0" w:space="0" w:color="auto"/>
        <w:left w:val="none" w:sz="0" w:space="0" w:color="auto"/>
        <w:bottom w:val="none" w:sz="0" w:space="0" w:color="auto"/>
        <w:right w:val="none" w:sz="0" w:space="0" w:color="auto"/>
      </w:divBdr>
    </w:div>
    <w:div w:id="349602189">
      <w:marLeft w:val="0"/>
      <w:marRight w:val="0"/>
      <w:marTop w:val="0"/>
      <w:marBottom w:val="0"/>
      <w:divBdr>
        <w:top w:val="none" w:sz="0" w:space="0" w:color="auto"/>
        <w:left w:val="none" w:sz="0" w:space="0" w:color="auto"/>
        <w:bottom w:val="none" w:sz="0" w:space="0" w:color="auto"/>
        <w:right w:val="none" w:sz="0" w:space="0" w:color="auto"/>
      </w:divBdr>
      <w:divsChild>
        <w:div w:id="349583862">
          <w:marLeft w:val="0"/>
          <w:marRight w:val="0"/>
          <w:marTop w:val="0"/>
          <w:marBottom w:val="0"/>
          <w:divBdr>
            <w:top w:val="none" w:sz="0" w:space="0" w:color="auto"/>
            <w:left w:val="none" w:sz="0" w:space="0" w:color="auto"/>
            <w:bottom w:val="none" w:sz="0" w:space="0" w:color="auto"/>
            <w:right w:val="none" w:sz="0" w:space="0" w:color="auto"/>
          </w:divBdr>
        </w:div>
        <w:div w:id="349595599">
          <w:marLeft w:val="0"/>
          <w:marRight w:val="0"/>
          <w:marTop w:val="0"/>
          <w:marBottom w:val="0"/>
          <w:divBdr>
            <w:top w:val="none" w:sz="0" w:space="0" w:color="auto"/>
            <w:left w:val="none" w:sz="0" w:space="0" w:color="auto"/>
            <w:bottom w:val="none" w:sz="0" w:space="0" w:color="auto"/>
            <w:right w:val="none" w:sz="0" w:space="0" w:color="auto"/>
          </w:divBdr>
          <w:divsChild>
            <w:div w:id="349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90">
      <w:marLeft w:val="0"/>
      <w:marRight w:val="0"/>
      <w:marTop w:val="0"/>
      <w:marBottom w:val="0"/>
      <w:divBdr>
        <w:top w:val="none" w:sz="0" w:space="0" w:color="auto"/>
        <w:left w:val="none" w:sz="0" w:space="0" w:color="auto"/>
        <w:bottom w:val="none" w:sz="0" w:space="0" w:color="auto"/>
        <w:right w:val="none" w:sz="0" w:space="0" w:color="auto"/>
      </w:divBdr>
      <w:divsChild>
        <w:div w:id="349573604">
          <w:marLeft w:val="0"/>
          <w:marRight w:val="0"/>
          <w:marTop w:val="0"/>
          <w:marBottom w:val="0"/>
          <w:divBdr>
            <w:top w:val="none" w:sz="0" w:space="0" w:color="auto"/>
            <w:left w:val="none" w:sz="0" w:space="0" w:color="auto"/>
            <w:bottom w:val="none" w:sz="0" w:space="0" w:color="auto"/>
            <w:right w:val="none" w:sz="0" w:space="0" w:color="auto"/>
          </w:divBdr>
        </w:div>
      </w:divsChild>
    </w:div>
    <w:div w:id="349602197">
      <w:marLeft w:val="0"/>
      <w:marRight w:val="0"/>
      <w:marTop w:val="0"/>
      <w:marBottom w:val="0"/>
      <w:divBdr>
        <w:top w:val="none" w:sz="0" w:space="0" w:color="auto"/>
        <w:left w:val="none" w:sz="0" w:space="0" w:color="auto"/>
        <w:bottom w:val="none" w:sz="0" w:space="0" w:color="auto"/>
        <w:right w:val="none" w:sz="0" w:space="0" w:color="auto"/>
      </w:divBdr>
      <w:divsChild>
        <w:div w:id="349573837">
          <w:marLeft w:val="0"/>
          <w:marRight w:val="0"/>
          <w:marTop w:val="0"/>
          <w:marBottom w:val="0"/>
          <w:divBdr>
            <w:top w:val="none" w:sz="0" w:space="0" w:color="auto"/>
            <w:left w:val="none" w:sz="0" w:space="0" w:color="auto"/>
            <w:bottom w:val="none" w:sz="0" w:space="0" w:color="auto"/>
            <w:right w:val="none" w:sz="0" w:space="0" w:color="auto"/>
          </w:divBdr>
        </w:div>
        <w:div w:id="349576769">
          <w:marLeft w:val="0"/>
          <w:marRight w:val="0"/>
          <w:marTop w:val="0"/>
          <w:marBottom w:val="0"/>
          <w:divBdr>
            <w:top w:val="none" w:sz="0" w:space="0" w:color="auto"/>
            <w:left w:val="none" w:sz="0" w:space="0" w:color="auto"/>
            <w:bottom w:val="none" w:sz="0" w:space="0" w:color="auto"/>
            <w:right w:val="none" w:sz="0" w:space="0" w:color="auto"/>
          </w:divBdr>
        </w:div>
      </w:divsChild>
    </w:div>
    <w:div w:id="349602198">
      <w:marLeft w:val="0"/>
      <w:marRight w:val="0"/>
      <w:marTop w:val="0"/>
      <w:marBottom w:val="0"/>
      <w:divBdr>
        <w:top w:val="none" w:sz="0" w:space="0" w:color="auto"/>
        <w:left w:val="none" w:sz="0" w:space="0" w:color="auto"/>
        <w:bottom w:val="none" w:sz="0" w:space="0" w:color="auto"/>
        <w:right w:val="none" w:sz="0" w:space="0" w:color="auto"/>
      </w:divBdr>
    </w:div>
    <w:div w:id="349602206">
      <w:marLeft w:val="0"/>
      <w:marRight w:val="0"/>
      <w:marTop w:val="0"/>
      <w:marBottom w:val="0"/>
      <w:divBdr>
        <w:top w:val="none" w:sz="0" w:space="0" w:color="auto"/>
        <w:left w:val="none" w:sz="0" w:space="0" w:color="auto"/>
        <w:bottom w:val="none" w:sz="0" w:space="0" w:color="auto"/>
        <w:right w:val="none" w:sz="0" w:space="0" w:color="auto"/>
      </w:divBdr>
    </w:div>
    <w:div w:id="349602207">
      <w:marLeft w:val="0"/>
      <w:marRight w:val="0"/>
      <w:marTop w:val="0"/>
      <w:marBottom w:val="0"/>
      <w:divBdr>
        <w:top w:val="none" w:sz="0" w:space="0" w:color="auto"/>
        <w:left w:val="none" w:sz="0" w:space="0" w:color="auto"/>
        <w:bottom w:val="none" w:sz="0" w:space="0" w:color="auto"/>
        <w:right w:val="none" w:sz="0" w:space="0" w:color="auto"/>
      </w:divBdr>
    </w:div>
    <w:div w:id="349602211">
      <w:marLeft w:val="0"/>
      <w:marRight w:val="0"/>
      <w:marTop w:val="0"/>
      <w:marBottom w:val="0"/>
      <w:divBdr>
        <w:top w:val="none" w:sz="0" w:space="0" w:color="auto"/>
        <w:left w:val="none" w:sz="0" w:space="0" w:color="auto"/>
        <w:bottom w:val="none" w:sz="0" w:space="0" w:color="auto"/>
        <w:right w:val="none" w:sz="0" w:space="0" w:color="auto"/>
      </w:divBdr>
    </w:div>
    <w:div w:id="349602219">
      <w:marLeft w:val="0"/>
      <w:marRight w:val="0"/>
      <w:marTop w:val="0"/>
      <w:marBottom w:val="0"/>
      <w:divBdr>
        <w:top w:val="none" w:sz="0" w:space="0" w:color="auto"/>
        <w:left w:val="none" w:sz="0" w:space="0" w:color="auto"/>
        <w:bottom w:val="none" w:sz="0" w:space="0" w:color="auto"/>
        <w:right w:val="none" w:sz="0" w:space="0" w:color="auto"/>
      </w:divBdr>
    </w:div>
    <w:div w:id="349602224">
      <w:marLeft w:val="0"/>
      <w:marRight w:val="0"/>
      <w:marTop w:val="0"/>
      <w:marBottom w:val="0"/>
      <w:divBdr>
        <w:top w:val="none" w:sz="0" w:space="0" w:color="auto"/>
        <w:left w:val="none" w:sz="0" w:space="0" w:color="auto"/>
        <w:bottom w:val="none" w:sz="0" w:space="0" w:color="auto"/>
        <w:right w:val="none" w:sz="0" w:space="0" w:color="auto"/>
      </w:divBdr>
      <w:divsChild>
        <w:div w:id="349577052">
          <w:marLeft w:val="0"/>
          <w:marRight w:val="0"/>
          <w:marTop w:val="0"/>
          <w:marBottom w:val="418"/>
          <w:divBdr>
            <w:top w:val="none" w:sz="0" w:space="0" w:color="auto"/>
            <w:left w:val="none" w:sz="0" w:space="0" w:color="auto"/>
            <w:bottom w:val="single" w:sz="24" w:space="0" w:color="CCCCCC"/>
            <w:right w:val="none" w:sz="0" w:space="0" w:color="auto"/>
          </w:divBdr>
          <w:divsChild>
            <w:div w:id="349598034">
              <w:marLeft w:val="0"/>
              <w:marRight w:val="0"/>
              <w:marTop w:val="0"/>
              <w:marBottom w:val="0"/>
              <w:divBdr>
                <w:top w:val="none" w:sz="0" w:space="0" w:color="auto"/>
                <w:left w:val="none" w:sz="0" w:space="0" w:color="auto"/>
                <w:bottom w:val="none" w:sz="0" w:space="0" w:color="auto"/>
                <w:right w:val="none" w:sz="0" w:space="0" w:color="auto"/>
              </w:divBdr>
              <w:divsChild>
                <w:div w:id="349602121">
                  <w:marLeft w:val="-139"/>
                  <w:marRight w:val="-139"/>
                  <w:marTop w:val="0"/>
                  <w:marBottom w:val="0"/>
                  <w:divBdr>
                    <w:top w:val="none" w:sz="0" w:space="0" w:color="auto"/>
                    <w:left w:val="none" w:sz="0" w:space="0" w:color="auto"/>
                    <w:bottom w:val="none" w:sz="0" w:space="0" w:color="auto"/>
                    <w:right w:val="none" w:sz="0" w:space="0" w:color="auto"/>
                  </w:divBdr>
                  <w:divsChild>
                    <w:div w:id="349578950">
                      <w:marLeft w:val="0"/>
                      <w:marRight w:val="0"/>
                      <w:marTop w:val="0"/>
                      <w:marBottom w:val="0"/>
                      <w:divBdr>
                        <w:top w:val="none" w:sz="0" w:space="0" w:color="auto"/>
                        <w:left w:val="none" w:sz="0" w:space="0" w:color="auto"/>
                        <w:bottom w:val="none" w:sz="0" w:space="0" w:color="auto"/>
                        <w:right w:val="none" w:sz="0" w:space="0" w:color="auto"/>
                      </w:divBdr>
                      <w:divsChild>
                        <w:div w:id="349585834">
                          <w:marLeft w:val="0"/>
                          <w:marRight w:val="0"/>
                          <w:marTop w:val="0"/>
                          <w:marBottom w:val="0"/>
                          <w:divBdr>
                            <w:top w:val="none" w:sz="0" w:space="0" w:color="auto"/>
                            <w:left w:val="none" w:sz="0" w:space="0" w:color="auto"/>
                            <w:bottom w:val="none" w:sz="0" w:space="0" w:color="auto"/>
                            <w:right w:val="none" w:sz="0" w:space="0" w:color="auto"/>
                          </w:divBdr>
                        </w:div>
                      </w:divsChild>
                    </w:div>
                    <w:div w:id="349581295">
                      <w:marLeft w:val="0"/>
                      <w:marRight w:val="0"/>
                      <w:marTop w:val="0"/>
                      <w:marBottom w:val="0"/>
                      <w:divBdr>
                        <w:top w:val="none" w:sz="0" w:space="0" w:color="auto"/>
                        <w:left w:val="none" w:sz="0" w:space="0" w:color="auto"/>
                        <w:bottom w:val="none" w:sz="0" w:space="0" w:color="auto"/>
                        <w:right w:val="none" w:sz="0" w:space="0" w:color="auto"/>
                      </w:divBdr>
                      <w:divsChild>
                        <w:div w:id="349585463">
                          <w:marLeft w:val="0"/>
                          <w:marRight w:val="0"/>
                          <w:marTop w:val="0"/>
                          <w:marBottom w:val="418"/>
                          <w:divBdr>
                            <w:top w:val="none" w:sz="0" w:space="0" w:color="auto"/>
                            <w:left w:val="none" w:sz="0" w:space="0" w:color="auto"/>
                            <w:bottom w:val="none" w:sz="0" w:space="0" w:color="auto"/>
                            <w:right w:val="none" w:sz="0" w:space="0" w:color="auto"/>
                          </w:divBdr>
                          <w:divsChild>
                            <w:div w:id="349585306">
                              <w:marLeft w:val="0"/>
                              <w:marRight w:val="0"/>
                              <w:marTop w:val="0"/>
                              <w:marBottom w:val="0"/>
                              <w:divBdr>
                                <w:top w:val="none" w:sz="0" w:space="0" w:color="auto"/>
                                <w:left w:val="none" w:sz="0" w:space="0" w:color="auto"/>
                                <w:bottom w:val="none" w:sz="0" w:space="0" w:color="auto"/>
                                <w:right w:val="none" w:sz="0" w:space="0" w:color="auto"/>
                              </w:divBdr>
                              <w:divsChild>
                                <w:div w:id="349574912">
                                  <w:marLeft w:val="0"/>
                                  <w:marRight w:val="0"/>
                                  <w:marTop w:val="0"/>
                                  <w:marBottom w:val="0"/>
                                  <w:divBdr>
                                    <w:top w:val="none" w:sz="0" w:space="0" w:color="auto"/>
                                    <w:left w:val="none" w:sz="0" w:space="0" w:color="auto"/>
                                    <w:bottom w:val="none" w:sz="0" w:space="0" w:color="auto"/>
                                    <w:right w:val="none" w:sz="0" w:space="0" w:color="auto"/>
                                  </w:divBdr>
                                </w:div>
                              </w:divsChild>
                            </w:div>
                            <w:div w:id="349597384">
                              <w:marLeft w:val="0"/>
                              <w:marRight w:val="0"/>
                              <w:marTop w:val="0"/>
                              <w:marBottom w:val="0"/>
                              <w:divBdr>
                                <w:top w:val="none" w:sz="0" w:space="0" w:color="auto"/>
                                <w:left w:val="none" w:sz="0" w:space="0" w:color="auto"/>
                                <w:bottom w:val="none" w:sz="0" w:space="0" w:color="auto"/>
                                <w:right w:val="none" w:sz="0" w:space="0" w:color="auto"/>
                              </w:divBdr>
                              <w:divsChild>
                                <w:div w:id="349580744">
                                  <w:marLeft w:val="0"/>
                                  <w:marRight w:val="0"/>
                                  <w:marTop w:val="0"/>
                                  <w:marBottom w:val="0"/>
                                  <w:divBdr>
                                    <w:top w:val="none" w:sz="0" w:space="0" w:color="auto"/>
                                    <w:left w:val="none" w:sz="0" w:space="0" w:color="auto"/>
                                    <w:bottom w:val="none" w:sz="0" w:space="0" w:color="auto"/>
                                    <w:right w:val="none" w:sz="0" w:space="0" w:color="auto"/>
                                  </w:divBdr>
                                  <w:divsChild>
                                    <w:div w:id="349587238">
                                      <w:marLeft w:val="0"/>
                                      <w:marRight w:val="0"/>
                                      <w:marTop w:val="0"/>
                                      <w:marBottom w:val="0"/>
                                      <w:divBdr>
                                        <w:top w:val="none" w:sz="0" w:space="0" w:color="auto"/>
                                        <w:left w:val="none" w:sz="0" w:space="0" w:color="auto"/>
                                        <w:bottom w:val="none" w:sz="0" w:space="0" w:color="auto"/>
                                        <w:right w:val="none" w:sz="0" w:space="0" w:color="auto"/>
                                      </w:divBdr>
                                      <w:divsChild>
                                        <w:div w:id="349574045">
                                          <w:marLeft w:val="0"/>
                                          <w:marRight w:val="0"/>
                                          <w:marTop w:val="0"/>
                                          <w:marBottom w:val="0"/>
                                          <w:divBdr>
                                            <w:top w:val="none" w:sz="0" w:space="0" w:color="auto"/>
                                            <w:left w:val="none" w:sz="0" w:space="0" w:color="auto"/>
                                            <w:bottom w:val="none" w:sz="0" w:space="0" w:color="auto"/>
                                            <w:right w:val="none" w:sz="0" w:space="0" w:color="auto"/>
                                          </w:divBdr>
                                          <w:divsChild>
                                            <w:div w:id="349572836">
                                              <w:marLeft w:val="0"/>
                                              <w:marRight w:val="0"/>
                                              <w:marTop w:val="0"/>
                                              <w:marBottom w:val="0"/>
                                              <w:divBdr>
                                                <w:top w:val="none" w:sz="0" w:space="0" w:color="auto"/>
                                                <w:left w:val="none" w:sz="0" w:space="0" w:color="auto"/>
                                                <w:bottom w:val="none" w:sz="0" w:space="0" w:color="auto"/>
                                                <w:right w:val="none" w:sz="0" w:space="0" w:color="auto"/>
                                              </w:divBdr>
                                            </w:div>
                                            <w:div w:id="349575030">
                                              <w:marLeft w:val="0"/>
                                              <w:marRight w:val="0"/>
                                              <w:marTop w:val="0"/>
                                              <w:marBottom w:val="0"/>
                                              <w:divBdr>
                                                <w:top w:val="none" w:sz="0" w:space="0" w:color="auto"/>
                                                <w:left w:val="none" w:sz="0" w:space="0" w:color="auto"/>
                                                <w:bottom w:val="none" w:sz="0" w:space="0" w:color="auto"/>
                                                <w:right w:val="none" w:sz="0" w:space="0" w:color="auto"/>
                                              </w:divBdr>
                                              <w:divsChild>
                                                <w:div w:id="3495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9">
                                          <w:marLeft w:val="0"/>
                                          <w:marRight w:val="0"/>
                                          <w:marTop w:val="0"/>
                                          <w:marBottom w:val="0"/>
                                          <w:divBdr>
                                            <w:top w:val="none" w:sz="0" w:space="0" w:color="auto"/>
                                            <w:left w:val="none" w:sz="0" w:space="0" w:color="auto"/>
                                            <w:bottom w:val="none" w:sz="0" w:space="0" w:color="auto"/>
                                            <w:right w:val="none" w:sz="0" w:space="0" w:color="auto"/>
                                          </w:divBdr>
                                          <w:divsChild>
                                            <w:div w:id="349576410">
                                              <w:marLeft w:val="0"/>
                                              <w:marRight w:val="0"/>
                                              <w:marTop w:val="0"/>
                                              <w:marBottom w:val="0"/>
                                              <w:divBdr>
                                                <w:top w:val="none" w:sz="0" w:space="0" w:color="auto"/>
                                                <w:left w:val="none" w:sz="0" w:space="0" w:color="auto"/>
                                                <w:bottom w:val="none" w:sz="0" w:space="0" w:color="auto"/>
                                                <w:right w:val="none" w:sz="0" w:space="0" w:color="auto"/>
                                              </w:divBdr>
                                              <w:divsChild>
                                                <w:div w:id="349575162">
                                                  <w:marLeft w:val="232"/>
                                                  <w:marRight w:val="232"/>
                                                  <w:marTop w:val="174"/>
                                                  <w:marBottom w:val="174"/>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349583015">
                      <w:marLeft w:val="0"/>
                      <w:marRight w:val="0"/>
                      <w:marTop w:val="0"/>
                      <w:marBottom w:val="0"/>
                      <w:divBdr>
                        <w:top w:val="none" w:sz="0" w:space="0" w:color="auto"/>
                        <w:left w:val="none" w:sz="0" w:space="0" w:color="auto"/>
                        <w:bottom w:val="none" w:sz="0" w:space="0" w:color="auto"/>
                        <w:right w:val="none" w:sz="0" w:space="0" w:color="auto"/>
                      </w:divBdr>
                      <w:divsChild>
                        <w:div w:id="349585618">
                          <w:marLeft w:val="0"/>
                          <w:marRight w:val="0"/>
                          <w:marTop w:val="0"/>
                          <w:marBottom w:val="0"/>
                          <w:divBdr>
                            <w:top w:val="none" w:sz="0" w:space="0" w:color="auto"/>
                            <w:left w:val="none" w:sz="0" w:space="0" w:color="auto"/>
                            <w:bottom w:val="none" w:sz="0" w:space="0" w:color="auto"/>
                            <w:right w:val="none" w:sz="0" w:space="0" w:color="auto"/>
                          </w:divBdr>
                        </w:div>
                        <w:div w:id="349585908">
                          <w:marLeft w:val="0"/>
                          <w:marRight w:val="0"/>
                          <w:marTop w:val="0"/>
                          <w:marBottom w:val="209"/>
                          <w:divBdr>
                            <w:top w:val="none" w:sz="0" w:space="0" w:color="auto"/>
                            <w:left w:val="none" w:sz="0" w:space="0" w:color="auto"/>
                            <w:bottom w:val="none" w:sz="0" w:space="0" w:color="auto"/>
                            <w:right w:val="none" w:sz="0" w:space="0" w:color="auto"/>
                          </w:divBdr>
                        </w:div>
                      </w:divsChild>
                    </w:div>
                    <w:div w:id="349592178">
                      <w:marLeft w:val="0"/>
                      <w:marRight w:val="0"/>
                      <w:marTop w:val="0"/>
                      <w:marBottom w:val="0"/>
                      <w:divBdr>
                        <w:top w:val="none" w:sz="0" w:space="0" w:color="auto"/>
                        <w:left w:val="none" w:sz="0" w:space="0" w:color="auto"/>
                        <w:bottom w:val="none" w:sz="0" w:space="0" w:color="auto"/>
                        <w:right w:val="none" w:sz="0" w:space="0" w:color="auto"/>
                      </w:divBdr>
                      <w:divsChild>
                        <w:div w:id="349572973">
                          <w:marLeft w:val="0"/>
                          <w:marRight w:val="0"/>
                          <w:marTop w:val="0"/>
                          <w:marBottom w:val="0"/>
                          <w:divBdr>
                            <w:top w:val="none" w:sz="0" w:space="0" w:color="auto"/>
                            <w:left w:val="none" w:sz="0" w:space="0" w:color="auto"/>
                            <w:bottom w:val="none" w:sz="0" w:space="0" w:color="auto"/>
                            <w:right w:val="none" w:sz="0" w:space="0" w:color="auto"/>
                          </w:divBdr>
                          <w:divsChild>
                            <w:div w:id="349576337">
                              <w:marLeft w:val="0"/>
                              <w:marRight w:val="0"/>
                              <w:marTop w:val="0"/>
                              <w:marBottom w:val="0"/>
                              <w:divBdr>
                                <w:top w:val="none" w:sz="0" w:space="0" w:color="auto"/>
                                <w:left w:val="none" w:sz="0" w:space="0" w:color="auto"/>
                                <w:bottom w:val="none" w:sz="0" w:space="0" w:color="auto"/>
                                <w:right w:val="none" w:sz="0" w:space="0" w:color="auto"/>
                              </w:divBdr>
                            </w:div>
                            <w:div w:id="3495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71">
          <w:marLeft w:val="0"/>
          <w:marRight w:val="0"/>
          <w:marTop w:val="0"/>
          <w:marBottom w:val="0"/>
          <w:divBdr>
            <w:top w:val="none" w:sz="0" w:space="0" w:color="auto"/>
            <w:left w:val="none" w:sz="0" w:space="0" w:color="auto"/>
            <w:bottom w:val="none" w:sz="0" w:space="0" w:color="auto"/>
            <w:right w:val="none" w:sz="0" w:space="0" w:color="auto"/>
          </w:divBdr>
          <w:divsChild>
            <w:div w:id="349598862">
              <w:marLeft w:val="-139"/>
              <w:marRight w:val="-139"/>
              <w:marTop w:val="0"/>
              <w:marBottom w:val="0"/>
              <w:divBdr>
                <w:top w:val="none" w:sz="0" w:space="0" w:color="auto"/>
                <w:left w:val="none" w:sz="0" w:space="0" w:color="auto"/>
                <w:bottom w:val="none" w:sz="0" w:space="0" w:color="auto"/>
                <w:right w:val="none" w:sz="0" w:space="0" w:color="auto"/>
              </w:divBdr>
              <w:divsChild>
                <w:div w:id="349592440">
                  <w:marLeft w:val="2431"/>
                  <w:marRight w:val="0"/>
                  <w:marTop w:val="0"/>
                  <w:marBottom w:val="0"/>
                  <w:divBdr>
                    <w:top w:val="none" w:sz="0" w:space="0" w:color="auto"/>
                    <w:left w:val="none" w:sz="0" w:space="0" w:color="auto"/>
                    <w:bottom w:val="none" w:sz="0" w:space="0" w:color="auto"/>
                    <w:right w:val="none" w:sz="0" w:space="0" w:color="auto"/>
                  </w:divBdr>
                  <w:divsChild>
                    <w:div w:id="349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29">
      <w:marLeft w:val="0"/>
      <w:marRight w:val="0"/>
      <w:marTop w:val="0"/>
      <w:marBottom w:val="0"/>
      <w:divBdr>
        <w:top w:val="none" w:sz="0" w:space="0" w:color="auto"/>
        <w:left w:val="none" w:sz="0" w:space="0" w:color="auto"/>
        <w:bottom w:val="none" w:sz="0" w:space="0" w:color="auto"/>
        <w:right w:val="none" w:sz="0" w:space="0" w:color="auto"/>
      </w:divBdr>
      <w:divsChild>
        <w:div w:id="349600686">
          <w:marLeft w:val="0"/>
          <w:marRight w:val="0"/>
          <w:marTop w:val="0"/>
          <w:marBottom w:val="0"/>
          <w:divBdr>
            <w:top w:val="none" w:sz="0" w:space="0" w:color="auto"/>
            <w:left w:val="none" w:sz="0" w:space="0" w:color="auto"/>
            <w:bottom w:val="none" w:sz="0" w:space="0" w:color="auto"/>
            <w:right w:val="none" w:sz="0" w:space="0" w:color="auto"/>
          </w:divBdr>
          <w:divsChild>
            <w:div w:id="349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32">
      <w:marLeft w:val="0"/>
      <w:marRight w:val="0"/>
      <w:marTop w:val="0"/>
      <w:marBottom w:val="0"/>
      <w:divBdr>
        <w:top w:val="none" w:sz="0" w:space="0" w:color="auto"/>
        <w:left w:val="none" w:sz="0" w:space="0" w:color="auto"/>
        <w:bottom w:val="none" w:sz="0" w:space="0" w:color="auto"/>
        <w:right w:val="none" w:sz="0" w:space="0" w:color="auto"/>
      </w:divBdr>
    </w:div>
    <w:div w:id="349602233">
      <w:marLeft w:val="0"/>
      <w:marRight w:val="0"/>
      <w:marTop w:val="0"/>
      <w:marBottom w:val="0"/>
      <w:divBdr>
        <w:top w:val="none" w:sz="0" w:space="0" w:color="auto"/>
        <w:left w:val="none" w:sz="0" w:space="0" w:color="auto"/>
        <w:bottom w:val="none" w:sz="0" w:space="0" w:color="auto"/>
        <w:right w:val="none" w:sz="0" w:space="0" w:color="auto"/>
      </w:divBdr>
    </w:div>
    <w:div w:id="349602234">
      <w:marLeft w:val="0"/>
      <w:marRight w:val="0"/>
      <w:marTop w:val="0"/>
      <w:marBottom w:val="0"/>
      <w:divBdr>
        <w:top w:val="none" w:sz="0" w:space="0" w:color="auto"/>
        <w:left w:val="none" w:sz="0" w:space="0" w:color="auto"/>
        <w:bottom w:val="none" w:sz="0" w:space="0" w:color="auto"/>
        <w:right w:val="none" w:sz="0" w:space="0" w:color="auto"/>
      </w:divBdr>
      <w:divsChild>
        <w:div w:id="349572767">
          <w:marLeft w:val="0"/>
          <w:marRight w:val="0"/>
          <w:marTop w:val="0"/>
          <w:marBottom w:val="0"/>
          <w:divBdr>
            <w:top w:val="none" w:sz="0" w:space="0" w:color="auto"/>
            <w:left w:val="none" w:sz="0" w:space="0" w:color="auto"/>
            <w:bottom w:val="none" w:sz="0" w:space="0" w:color="auto"/>
            <w:right w:val="none" w:sz="0" w:space="0" w:color="auto"/>
          </w:divBdr>
        </w:div>
        <w:div w:id="349578995">
          <w:marLeft w:val="0"/>
          <w:marRight w:val="0"/>
          <w:marTop w:val="0"/>
          <w:marBottom w:val="0"/>
          <w:divBdr>
            <w:top w:val="none" w:sz="0" w:space="0" w:color="auto"/>
            <w:left w:val="none" w:sz="0" w:space="0" w:color="auto"/>
            <w:bottom w:val="none" w:sz="0" w:space="0" w:color="auto"/>
            <w:right w:val="none" w:sz="0" w:space="0" w:color="auto"/>
          </w:divBdr>
        </w:div>
        <w:div w:id="349581360">
          <w:marLeft w:val="0"/>
          <w:marRight w:val="0"/>
          <w:marTop w:val="0"/>
          <w:marBottom w:val="0"/>
          <w:divBdr>
            <w:top w:val="none" w:sz="0" w:space="0" w:color="auto"/>
            <w:left w:val="none" w:sz="0" w:space="0" w:color="auto"/>
            <w:bottom w:val="none" w:sz="0" w:space="0" w:color="auto"/>
            <w:right w:val="none" w:sz="0" w:space="0" w:color="auto"/>
          </w:divBdr>
        </w:div>
        <w:div w:id="349583929">
          <w:marLeft w:val="0"/>
          <w:marRight w:val="0"/>
          <w:marTop w:val="0"/>
          <w:marBottom w:val="0"/>
          <w:divBdr>
            <w:top w:val="none" w:sz="0" w:space="0" w:color="auto"/>
            <w:left w:val="none" w:sz="0" w:space="0" w:color="auto"/>
            <w:bottom w:val="none" w:sz="0" w:space="0" w:color="auto"/>
            <w:right w:val="none" w:sz="0" w:space="0" w:color="auto"/>
          </w:divBdr>
          <w:divsChild>
            <w:div w:id="349572288">
              <w:marLeft w:val="0"/>
              <w:marRight w:val="0"/>
              <w:marTop w:val="0"/>
              <w:marBottom w:val="0"/>
              <w:divBdr>
                <w:top w:val="none" w:sz="0" w:space="0" w:color="auto"/>
                <w:left w:val="none" w:sz="0" w:space="0" w:color="auto"/>
                <w:bottom w:val="none" w:sz="0" w:space="0" w:color="auto"/>
                <w:right w:val="none" w:sz="0" w:space="0" w:color="auto"/>
              </w:divBdr>
              <w:divsChild>
                <w:div w:id="349592943">
                  <w:marLeft w:val="0"/>
                  <w:marRight w:val="0"/>
                  <w:marTop w:val="0"/>
                  <w:marBottom w:val="0"/>
                  <w:divBdr>
                    <w:top w:val="none" w:sz="0" w:space="0" w:color="auto"/>
                    <w:left w:val="none" w:sz="0" w:space="0" w:color="auto"/>
                    <w:bottom w:val="none" w:sz="0" w:space="0" w:color="auto"/>
                    <w:right w:val="none" w:sz="0" w:space="0" w:color="auto"/>
                  </w:divBdr>
                  <w:divsChild>
                    <w:div w:id="349572942">
                      <w:marLeft w:val="0"/>
                      <w:marRight w:val="0"/>
                      <w:marTop w:val="0"/>
                      <w:marBottom w:val="0"/>
                      <w:divBdr>
                        <w:top w:val="none" w:sz="0" w:space="0" w:color="auto"/>
                        <w:left w:val="none" w:sz="0" w:space="0" w:color="auto"/>
                        <w:bottom w:val="none" w:sz="0" w:space="0" w:color="auto"/>
                        <w:right w:val="none" w:sz="0" w:space="0" w:color="auto"/>
                      </w:divBdr>
                    </w:div>
                    <w:div w:id="3495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9">
              <w:marLeft w:val="0"/>
              <w:marRight w:val="0"/>
              <w:marTop w:val="0"/>
              <w:marBottom w:val="0"/>
              <w:divBdr>
                <w:top w:val="none" w:sz="0" w:space="0" w:color="auto"/>
                <w:left w:val="none" w:sz="0" w:space="0" w:color="auto"/>
                <w:bottom w:val="none" w:sz="0" w:space="0" w:color="auto"/>
                <w:right w:val="none" w:sz="0" w:space="0" w:color="auto"/>
              </w:divBdr>
              <w:divsChild>
                <w:div w:id="349583827">
                  <w:marLeft w:val="0"/>
                  <w:marRight w:val="0"/>
                  <w:marTop w:val="0"/>
                  <w:marBottom w:val="0"/>
                  <w:divBdr>
                    <w:top w:val="none" w:sz="0" w:space="0" w:color="auto"/>
                    <w:left w:val="none" w:sz="0" w:space="0" w:color="auto"/>
                    <w:bottom w:val="none" w:sz="0" w:space="0" w:color="auto"/>
                    <w:right w:val="none" w:sz="0" w:space="0" w:color="auto"/>
                  </w:divBdr>
                  <w:divsChild>
                    <w:div w:id="349586428">
                      <w:marLeft w:val="0"/>
                      <w:marRight w:val="0"/>
                      <w:marTop w:val="0"/>
                      <w:marBottom w:val="0"/>
                      <w:divBdr>
                        <w:top w:val="none" w:sz="0" w:space="0" w:color="auto"/>
                        <w:left w:val="none" w:sz="0" w:space="0" w:color="auto"/>
                        <w:bottom w:val="none" w:sz="0" w:space="0" w:color="auto"/>
                        <w:right w:val="none" w:sz="0" w:space="0" w:color="auto"/>
                      </w:divBdr>
                    </w:div>
                    <w:div w:id="3495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94">
          <w:marLeft w:val="0"/>
          <w:marRight w:val="0"/>
          <w:marTop w:val="0"/>
          <w:marBottom w:val="0"/>
          <w:divBdr>
            <w:top w:val="none" w:sz="0" w:space="0" w:color="auto"/>
            <w:left w:val="none" w:sz="0" w:space="0" w:color="auto"/>
            <w:bottom w:val="none" w:sz="0" w:space="0" w:color="auto"/>
            <w:right w:val="none" w:sz="0" w:space="0" w:color="auto"/>
          </w:divBdr>
        </w:div>
        <w:div w:id="349591089">
          <w:marLeft w:val="0"/>
          <w:marRight w:val="0"/>
          <w:marTop w:val="0"/>
          <w:marBottom w:val="0"/>
          <w:divBdr>
            <w:top w:val="none" w:sz="0" w:space="0" w:color="auto"/>
            <w:left w:val="none" w:sz="0" w:space="0" w:color="auto"/>
            <w:bottom w:val="none" w:sz="0" w:space="0" w:color="auto"/>
            <w:right w:val="none" w:sz="0" w:space="0" w:color="auto"/>
          </w:divBdr>
        </w:div>
        <w:div w:id="349596326">
          <w:marLeft w:val="0"/>
          <w:marRight w:val="0"/>
          <w:marTop w:val="0"/>
          <w:marBottom w:val="0"/>
          <w:divBdr>
            <w:top w:val="none" w:sz="0" w:space="0" w:color="auto"/>
            <w:left w:val="none" w:sz="0" w:space="0" w:color="auto"/>
            <w:bottom w:val="none" w:sz="0" w:space="0" w:color="auto"/>
            <w:right w:val="none" w:sz="0" w:space="0" w:color="auto"/>
          </w:divBdr>
        </w:div>
        <w:div w:id="349599582">
          <w:marLeft w:val="0"/>
          <w:marRight w:val="0"/>
          <w:marTop w:val="0"/>
          <w:marBottom w:val="0"/>
          <w:divBdr>
            <w:top w:val="none" w:sz="0" w:space="0" w:color="auto"/>
            <w:left w:val="none" w:sz="0" w:space="0" w:color="auto"/>
            <w:bottom w:val="none" w:sz="0" w:space="0" w:color="auto"/>
            <w:right w:val="none" w:sz="0" w:space="0" w:color="auto"/>
          </w:divBdr>
          <w:divsChild>
            <w:div w:id="349573122">
              <w:marLeft w:val="0"/>
              <w:marRight w:val="0"/>
              <w:marTop w:val="0"/>
              <w:marBottom w:val="0"/>
              <w:divBdr>
                <w:top w:val="none" w:sz="0" w:space="0" w:color="auto"/>
                <w:left w:val="none" w:sz="0" w:space="0" w:color="auto"/>
                <w:bottom w:val="none" w:sz="0" w:space="0" w:color="auto"/>
                <w:right w:val="none" w:sz="0" w:space="0" w:color="auto"/>
              </w:divBdr>
            </w:div>
          </w:divsChild>
        </w:div>
        <w:div w:id="349600695">
          <w:marLeft w:val="0"/>
          <w:marRight w:val="0"/>
          <w:marTop w:val="0"/>
          <w:marBottom w:val="0"/>
          <w:divBdr>
            <w:top w:val="none" w:sz="0" w:space="0" w:color="auto"/>
            <w:left w:val="none" w:sz="0" w:space="0" w:color="auto"/>
            <w:bottom w:val="none" w:sz="0" w:space="0" w:color="auto"/>
            <w:right w:val="none" w:sz="0" w:space="0" w:color="auto"/>
          </w:divBdr>
        </w:div>
        <w:div w:id="349601640">
          <w:marLeft w:val="0"/>
          <w:marRight w:val="0"/>
          <w:marTop w:val="0"/>
          <w:marBottom w:val="0"/>
          <w:divBdr>
            <w:top w:val="none" w:sz="0" w:space="0" w:color="auto"/>
            <w:left w:val="none" w:sz="0" w:space="0" w:color="auto"/>
            <w:bottom w:val="none" w:sz="0" w:space="0" w:color="auto"/>
            <w:right w:val="none" w:sz="0" w:space="0" w:color="auto"/>
          </w:divBdr>
        </w:div>
        <w:div w:id="349601982">
          <w:marLeft w:val="0"/>
          <w:marRight w:val="0"/>
          <w:marTop w:val="0"/>
          <w:marBottom w:val="0"/>
          <w:divBdr>
            <w:top w:val="none" w:sz="0" w:space="0" w:color="auto"/>
            <w:left w:val="none" w:sz="0" w:space="0" w:color="auto"/>
            <w:bottom w:val="none" w:sz="0" w:space="0" w:color="auto"/>
            <w:right w:val="none" w:sz="0" w:space="0" w:color="auto"/>
          </w:divBdr>
        </w:div>
        <w:div w:id="349602446">
          <w:marLeft w:val="0"/>
          <w:marRight w:val="0"/>
          <w:marTop w:val="0"/>
          <w:marBottom w:val="0"/>
          <w:divBdr>
            <w:top w:val="none" w:sz="0" w:space="0" w:color="auto"/>
            <w:left w:val="none" w:sz="0" w:space="0" w:color="auto"/>
            <w:bottom w:val="none" w:sz="0" w:space="0" w:color="auto"/>
            <w:right w:val="none" w:sz="0" w:space="0" w:color="auto"/>
          </w:divBdr>
        </w:div>
      </w:divsChild>
    </w:div>
    <w:div w:id="349602238">
      <w:marLeft w:val="0"/>
      <w:marRight w:val="0"/>
      <w:marTop w:val="0"/>
      <w:marBottom w:val="0"/>
      <w:divBdr>
        <w:top w:val="none" w:sz="0" w:space="0" w:color="auto"/>
        <w:left w:val="none" w:sz="0" w:space="0" w:color="auto"/>
        <w:bottom w:val="none" w:sz="0" w:space="0" w:color="auto"/>
        <w:right w:val="none" w:sz="0" w:space="0" w:color="auto"/>
      </w:divBdr>
      <w:divsChild>
        <w:div w:id="349577902">
          <w:marLeft w:val="0"/>
          <w:marRight w:val="0"/>
          <w:marTop w:val="0"/>
          <w:marBottom w:val="0"/>
          <w:divBdr>
            <w:top w:val="none" w:sz="0" w:space="0" w:color="auto"/>
            <w:left w:val="none" w:sz="0" w:space="0" w:color="auto"/>
            <w:bottom w:val="none" w:sz="0" w:space="0" w:color="auto"/>
            <w:right w:val="none" w:sz="0" w:space="0" w:color="auto"/>
          </w:divBdr>
          <w:divsChild>
            <w:div w:id="349596802">
              <w:marLeft w:val="0"/>
              <w:marRight w:val="0"/>
              <w:marTop w:val="0"/>
              <w:marBottom w:val="0"/>
              <w:divBdr>
                <w:top w:val="none" w:sz="0" w:space="0" w:color="auto"/>
                <w:left w:val="none" w:sz="0" w:space="0" w:color="auto"/>
                <w:bottom w:val="none" w:sz="0" w:space="0" w:color="auto"/>
                <w:right w:val="none" w:sz="0" w:space="0" w:color="auto"/>
              </w:divBdr>
              <w:divsChild>
                <w:div w:id="3495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26">
          <w:marLeft w:val="0"/>
          <w:marRight w:val="0"/>
          <w:marTop w:val="0"/>
          <w:marBottom w:val="0"/>
          <w:divBdr>
            <w:top w:val="none" w:sz="0" w:space="0" w:color="auto"/>
            <w:left w:val="none" w:sz="0" w:space="0" w:color="auto"/>
            <w:bottom w:val="none" w:sz="0" w:space="0" w:color="auto"/>
            <w:right w:val="none" w:sz="0" w:space="0" w:color="auto"/>
          </w:divBdr>
          <w:divsChild>
            <w:div w:id="349583753">
              <w:marLeft w:val="0"/>
              <w:marRight w:val="0"/>
              <w:marTop w:val="0"/>
              <w:marBottom w:val="0"/>
              <w:divBdr>
                <w:top w:val="none" w:sz="0" w:space="0" w:color="auto"/>
                <w:left w:val="none" w:sz="0" w:space="0" w:color="auto"/>
                <w:bottom w:val="none" w:sz="0" w:space="0" w:color="auto"/>
                <w:right w:val="none" w:sz="0" w:space="0" w:color="auto"/>
              </w:divBdr>
            </w:div>
          </w:divsChild>
        </w:div>
        <w:div w:id="349579723">
          <w:marLeft w:val="0"/>
          <w:marRight w:val="0"/>
          <w:marTop w:val="0"/>
          <w:marBottom w:val="0"/>
          <w:divBdr>
            <w:top w:val="none" w:sz="0" w:space="0" w:color="auto"/>
            <w:left w:val="none" w:sz="0" w:space="0" w:color="auto"/>
            <w:bottom w:val="none" w:sz="0" w:space="0" w:color="auto"/>
            <w:right w:val="none" w:sz="0" w:space="0" w:color="auto"/>
          </w:divBdr>
        </w:div>
      </w:divsChild>
    </w:div>
    <w:div w:id="349602239">
      <w:marLeft w:val="0"/>
      <w:marRight w:val="0"/>
      <w:marTop w:val="0"/>
      <w:marBottom w:val="0"/>
      <w:divBdr>
        <w:top w:val="none" w:sz="0" w:space="0" w:color="auto"/>
        <w:left w:val="none" w:sz="0" w:space="0" w:color="auto"/>
        <w:bottom w:val="none" w:sz="0" w:space="0" w:color="auto"/>
        <w:right w:val="none" w:sz="0" w:space="0" w:color="auto"/>
      </w:divBdr>
      <w:divsChild>
        <w:div w:id="349598009">
          <w:marLeft w:val="0"/>
          <w:marRight w:val="0"/>
          <w:marTop w:val="0"/>
          <w:marBottom w:val="0"/>
          <w:divBdr>
            <w:top w:val="none" w:sz="0" w:space="0" w:color="auto"/>
            <w:left w:val="none" w:sz="0" w:space="0" w:color="auto"/>
            <w:bottom w:val="none" w:sz="0" w:space="0" w:color="auto"/>
            <w:right w:val="none" w:sz="0" w:space="0" w:color="auto"/>
          </w:divBdr>
          <w:divsChild>
            <w:div w:id="3495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0">
      <w:marLeft w:val="0"/>
      <w:marRight w:val="0"/>
      <w:marTop w:val="0"/>
      <w:marBottom w:val="0"/>
      <w:divBdr>
        <w:top w:val="none" w:sz="0" w:space="0" w:color="auto"/>
        <w:left w:val="none" w:sz="0" w:space="0" w:color="auto"/>
        <w:bottom w:val="none" w:sz="0" w:space="0" w:color="auto"/>
        <w:right w:val="none" w:sz="0" w:space="0" w:color="auto"/>
      </w:divBdr>
      <w:divsChild>
        <w:div w:id="349586892">
          <w:marLeft w:val="0"/>
          <w:marRight w:val="0"/>
          <w:marTop w:val="0"/>
          <w:marBottom w:val="0"/>
          <w:divBdr>
            <w:top w:val="none" w:sz="0" w:space="0" w:color="auto"/>
            <w:left w:val="none" w:sz="0" w:space="0" w:color="auto"/>
            <w:bottom w:val="none" w:sz="0" w:space="0" w:color="auto"/>
            <w:right w:val="none" w:sz="0" w:space="0" w:color="auto"/>
          </w:divBdr>
          <w:divsChild>
            <w:div w:id="3495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5">
      <w:marLeft w:val="0"/>
      <w:marRight w:val="0"/>
      <w:marTop w:val="0"/>
      <w:marBottom w:val="0"/>
      <w:divBdr>
        <w:top w:val="none" w:sz="0" w:space="0" w:color="auto"/>
        <w:left w:val="none" w:sz="0" w:space="0" w:color="auto"/>
        <w:bottom w:val="none" w:sz="0" w:space="0" w:color="auto"/>
        <w:right w:val="none" w:sz="0" w:space="0" w:color="auto"/>
      </w:divBdr>
    </w:div>
    <w:div w:id="349602246">
      <w:marLeft w:val="0"/>
      <w:marRight w:val="0"/>
      <w:marTop w:val="0"/>
      <w:marBottom w:val="0"/>
      <w:divBdr>
        <w:top w:val="none" w:sz="0" w:space="0" w:color="auto"/>
        <w:left w:val="none" w:sz="0" w:space="0" w:color="auto"/>
        <w:bottom w:val="none" w:sz="0" w:space="0" w:color="auto"/>
        <w:right w:val="none" w:sz="0" w:space="0" w:color="auto"/>
      </w:divBdr>
      <w:divsChild>
        <w:div w:id="349575404">
          <w:marLeft w:val="720"/>
          <w:marRight w:val="720"/>
          <w:marTop w:val="100"/>
          <w:marBottom w:val="100"/>
          <w:divBdr>
            <w:top w:val="none" w:sz="0" w:space="0" w:color="auto"/>
            <w:left w:val="none" w:sz="0" w:space="0" w:color="auto"/>
            <w:bottom w:val="none" w:sz="0" w:space="0" w:color="auto"/>
            <w:right w:val="none" w:sz="0" w:space="0" w:color="auto"/>
          </w:divBdr>
        </w:div>
        <w:div w:id="349591425">
          <w:marLeft w:val="0"/>
          <w:marRight w:val="0"/>
          <w:marTop w:val="0"/>
          <w:marBottom w:val="0"/>
          <w:divBdr>
            <w:top w:val="none" w:sz="0" w:space="0" w:color="auto"/>
            <w:left w:val="none" w:sz="0" w:space="0" w:color="auto"/>
            <w:bottom w:val="none" w:sz="0" w:space="0" w:color="auto"/>
            <w:right w:val="none" w:sz="0" w:space="0" w:color="auto"/>
          </w:divBdr>
          <w:divsChild>
            <w:div w:id="349581451">
              <w:marLeft w:val="0"/>
              <w:marRight w:val="0"/>
              <w:marTop w:val="0"/>
              <w:marBottom w:val="0"/>
              <w:divBdr>
                <w:top w:val="none" w:sz="0" w:space="0" w:color="auto"/>
                <w:left w:val="none" w:sz="0" w:space="0" w:color="auto"/>
                <w:bottom w:val="none" w:sz="0" w:space="0" w:color="auto"/>
                <w:right w:val="none" w:sz="0" w:space="0" w:color="auto"/>
              </w:divBdr>
            </w:div>
            <w:div w:id="349594572">
              <w:marLeft w:val="0"/>
              <w:marRight w:val="0"/>
              <w:marTop w:val="0"/>
              <w:marBottom w:val="0"/>
              <w:divBdr>
                <w:top w:val="none" w:sz="0" w:space="0" w:color="auto"/>
                <w:left w:val="none" w:sz="0" w:space="0" w:color="auto"/>
                <w:bottom w:val="none" w:sz="0" w:space="0" w:color="auto"/>
                <w:right w:val="none" w:sz="0" w:space="0" w:color="auto"/>
              </w:divBdr>
              <w:divsChild>
                <w:div w:id="34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49">
      <w:marLeft w:val="0"/>
      <w:marRight w:val="0"/>
      <w:marTop w:val="0"/>
      <w:marBottom w:val="0"/>
      <w:divBdr>
        <w:top w:val="none" w:sz="0" w:space="0" w:color="auto"/>
        <w:left w:val="none" w:sz="0" w:space="0" w:color="auto"/>
        <w:bottom w:val="none" w:sz="0" w:space="0" w:color="auto"/>
        <w:right w:val="none" w:sz="0" w:space="0" w:color="auto"/>
      </w:divBdr>
      <w:divsChild>
        <w:div w:id="349588640">
          <w:marLeft w:val="0"/>
          <w:marRight w:val="0"/>
          <w:marTop w:val="0"/>
          <w:marBottom w:val="0"/>
          <w:divBdr>
            <w:top w:val="none" w:sz="0" w:space="0" w:color="auto"/>
            <w:left w:val="none" w:sz="0" w:space="0" w:color="auto"/>
            <w:bottom w:val="none" w:sz="0" w:space="0" w:color="auto"/>
            <w:right w:val="none" w:sz="0" w:space="0" w:color="auto"/>
          </w:divBdr>
          <w:divsChild>
            <w:div w:id="349572519">
              <w:marLeft w:val="0"/>
              <w:marRight w:val="0"/>
              <w:marTop w:val="0"/>
              <w:marBottom w:val="0"/>
              <w:divBdr>
                <w:top w:val="none" w:sz="0" w:space="0" w:color="auto"/>
                <w:left w:val="none" w:sz="0" w:space="0" w:color="auto"/>
                <w:bottom w:val="none" w:sz="0" w:space="0" w:color="auto"/>
                <w:right w:val="none" w:sz="0" w:space="0" w:color="auto"/>
              </w:divBdr>
            </w:div>
          </w:divsChild>
        </w:div>
        <w:div w:id="349594001">
          <w:marLeft w:val="0"/>
          <w:marRight w:val="0"/>
          <w:marTop w:val="0"/>
          <w:marBottom w:val="0"/>
          <w:divBdr>
            <w:top w:val="none" w:sz="0" w:space="0" w:color="auto"/>
            <w:left w:val="none" w:sz="0" w:space="0" w:color="auto"/>
            <w:bottom w:val="none" w:sz="0" w:space="0" w:color="auto"/>
            <w:right w:val="none" w:sz="0" w:space="0" w:color="auto"/>
          </w:divBdr>
          <w:divsChild>
            <w:div w:id="349584233">
              <w:marLeft w:val="0"/>
              <w:marRight w:val="0"/>
              <w:marTop w:val="0"/>
              <w:marBottom w:val="0"/>
              <w:divBdr>
                <w:top w:val="none" w:sz="0" w:space="0" w:color="auto"/>
                <w:left w:val="none" w:sz="0" w:space="0" w:color="auto"/>
                <w:bottom w:val="none" w:sz="0" w:space="0" w:color="auto"/>
                <w:right w:val="none" w:sz="0" w:space="0" w:color="auto"/>
              </w:divBdr>
              <w:divsChild>
                <w:div w:id="3495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52">
      <w:marLeft w:val="0"/>
      <w:marRight w:val="0"/>
      <w:marTop w:val="0"/>
      <w:marBottom w:val="0"/>
      <w:divBdr>
        <w:top w:val="none" w:sz="0" w:space="0" w:color="auto"/>
        <w:left w:val="none" w:sz="0" w:space="0" w:color="auto"/>
        <w:bottom w:val="none" w:sz="0" w:space="0" w:color="auto"/>
        <w:right w:val="none" w:sz="0" w:space="0" w:color="auto"/>
      </w:divBdr>
      <w:divsChild>
        <w:div w:id="349589090">
          <w:marLeft w:val="0"/>
          <w:marRight w:val="0"/>
          <w:marTop w:val="0"/>
          <w:marBottom w:val="0"/>
          <w:divBdr>
            <w:top w:val="none" w:sz="0" w:space="0" w:color="auto"/>
            <w:left w:val="none" w:sz="0" w:space="0" w:color="auto"/>
            <w:bottom w:val="none" w:sz="0" w:space="0" w:color="auto"/>
            <w:right w:val="none" w:sz="0" w:space="0" w:color="auto"/>
          </w:divBdr>
        </w:div>
      </w:divsChild>
    </w:div>
    <w:div w:id="349602253">
      <w:marLeft w:val="0"/>
      <w:marRight w:val="0"/>
      <w:marTop w:val="0"/>
      <w:marBottom w:val="0"/>
      <w:divBdr>
        <w:top w:val="none" w:sz="0" w:space="0" w:color="auto"/>
        <w:left w:val="none" w:sz="0" w:space="0" w:color="auto"/>
        <w:bottom w:val="none" w:sz="0" w:space="0" w:color="auto"/>
        <w:right w:val="none" w:sz="0" w:space="0" w:color="auto"/>
      </w:divBdr>
      <w:divsChild>
        <w:div w:id="349572784">
          <w:marLeft w:val="0"/>
          <w:marRight w:val="0"/>
          <w:marTop w:val="0"/>
          <w:marBottom w:val="0"/>
          <w:divBdr>
            <w:top w:val="none" w:sz="0" w:space="0" w:color="auto"/>
            <w:left w:val="none" w:sz="0" w:space="0" w:color="auto"/>
            <w:bottom w:val="none" w:sz="0" w:space="0" w:color="auto"/>
            <w:right w:val="none" w:sz="0" w:space="0" w:color="auto"/>
          </w:divBdr>
          <w:divsChild>
            <w:div w:id="349575807">
              <w:marLeft w:val="0"/>
              <w:marRight w:val="0"/>
              <w:marTop w:val="0"/>
              <w:marBottom w:val="0"/>
              <w:divBdr>
                <w:top w:val="none" w:sz="0" w:space="0" w:color="auto"/>
                <w:left w:val="none" w:sz="0" w:space="0" w:color="auto"/>
                <w:bottom w:val="none" w:sz="0" w:space="0" w:color="auto"/>
                <w:right w:val="none" w:sz="0" w:space="0" w:color="auto"/>
              </w:divBdr>
            </w:div>
            <w:div w:id="349585917">
              <w:marLeft w:val="0"/>
              <w:marRight w:val="0"/>
              <w:marTop w:val="0"/>
              <w:marBottom w:val="0"/>
              <w:divBdr>
                <w:top w:val="none" w:sz="0" w:space="0" w:color="auto"/>
                <w:left w:val="none" w:sz="0" w:space="0" w:color="auto"/>
                <w:bottom w:val="none" w:sz="0" w:space="0" w:color="auto"/>
                <w:right w:val="none" w:sz="0" w:space="0" w:color="auto"/>
              </w:divBdr>
              <w:divsChild>
                <w:div w:id="349593723">
                  <w:marLeft w:val="0"/>
                  <w:marRight w:val="0"/>
                  <w:marTop w:val="0"/>
                  <w:marBottom w:val="0"/>
                  <w:divBdr>
                    <w:top w:val="none" w:sz="0" w:space="0" w:color="auto"/>
                    <w:left w:val="none" w:sz="0" w:space="0" w:color="auto"/>
                    <w:bottom w:val="none" w:sz="0" w:space="0" w:color="auto"/>
                    <w:right w:val="none" w:sz="0" w:space="0" w:color="auto"/>
                  </w:divBdr>
                  <w:divsChild>
                    <w:div w:id="3496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54">
      <w:marLeft w:val="0"/>
      <w:marRight w:val="0"/>
      <w:marTop w:val="0"/>
      <w:marBottom w:val="0"/>
      <w:divBdr>
        <w:top w:val="none" w:sz="0" w:space="0" w:color="auto"/>
        <w:left w:val="none" w:sz="0" w:space="0" w:color="auto"/>
        <w:bottom w:val="none" w:sz="0" w:space="0" w:color="auto"/>
        <w:right w:val="none" w:sz="0" w:space="0" w:color="auto"/>
      </w:divBdr>
      <w:divsChild>
        <w:div w:id="349576977">
          <w:marLeft w:val="0"/>
          <w:marRight w:val="0"/>
          <w:marTop w:val="0"/>
          <w:marBottom w:val="0"/>
          <w:divBdr>
            <w:top w:val="none" w:sz="0" w:space="0" w:color="auto"/>
            <w:left w:val="none" w:sz="0" w:space="0" w:color="auto"/>
            <w:bottom w:val="none" w:sz="0" w:space="0" w:color="auto"/>
            <w:right w:val="none" w:sz="0" w:space="0" w:color="auto"/>
          </w:divBdr>
        </w:div>
      </w:divsChild>
    </w:div>
    <w:div w:id="349602255">
      <w:marLeft w:val="0"/>
      <w:marRight w:val="0"/>
      <w:marTop w:val="0"/>
      <w:marBottom w:val="0"/>
      <w:divBdr>
        <w:top w:val="none" w:sz="0" w:space="0" w:color="auto"/>
        <w:left w:val="none" w:sz="0" w:space="0" w:color="auto"/>
        <w:bottom w:val="none" w:sz="0" w:space="0" w:color="auto"/>
        <w:right w:val="none" w:sz="0" w:space="0" w:color="auto"/>
      </w:divBdr>
    </w:div>
    <w:div w:id="349602257">
      <w:marLeft w:val="0"/>
      <w:marRight w:val="0"/>
      <w:marTop w:val="0"/>
      <w:marBottom w:val="0"/>
      <w:divBdr>
        <w:top w:val="none" w:sz="0" w:space="0" w:color="auto"/>
        <w:left w:val="none" w:sz="0" w:space="0" w:color="auto"/>
        <w:bottom w:val="none" w:sz="0" w:space="0" w:color="auto"/>
        <w:right w:val="none" w:sz="0" w:space="0" w:color="auto"/>
      </w:divBdr>
      <w:divsChild>
        <w:div w:id="349590162">
          <w:marLeft w:val="0"/>
          <w:marRight w:val="0"/>
          <w:marTop w:val="0"/>
          <w:marBottom w:val="0"/>
          <w:divBdr>
            <w:top w:val="none" w:sz="0" w:space="0" w:color="auto"/>
            <w:left w:val="none" w:sz="0" w:space="0" w:color="auto"/>
            <w:bottom w:val="none" w:sz="0" w:space="0" w:color="auto"/>
            <w:right w:val="none" w:sz="0" w:space="0" w:color="auto"/>
          </w:divBdr>
        </w:div>
      </w:divsChild>
    </w:div>
    <w:div w:id="349602258">
      <w:marLeft w:val="0"/>
      <w:marRight w:val="0"/>
      <w:marTop w:val="0"/>
      <w:marBottom w:val="0"/>
      <w:divBdr>
        <w:top w:val="none" w:sz="0" w:space="0" w:color="auto"/>
        <w:left w:val="none" w:sz="0" w:space="0" w:color="auto"/>
        <w:bottom w:val="none" w:sz="0" w:space="0" w:color="auto"/>
        <w:right w:val="none" w:sz="0" w:space="0" w:color="auto"/>
      </w:divBdr>
    </w:div>
    <w:div w:id="349602259">
      <w:marLeft w:val="0"/>
      <w:marRight w:val="0"/>
      <w:marTop w:val="0"/>
      <w:marBottom w:val="0"/>
      <w:divBdr>
        <w:top w:val="none" w:sz="0" w:space="0" w:color="auto"/>
        <w:left w:val="none" w:sz="0" w:space="0" w:color="auto"/>
        <w:bottom w:val="none" w:sz="0" w:space="0" w:color="auto"/>
        <w:right w:val="none" w:sz="0" w:space="0" w:color="auto"/>
      </w:divBdr>
    </w:div>
    <w:div w:id="349602260">
      <w:marLeft w:val="0"/>
      <w:marRight w:val="0"/>
      <w:marTop w:val="0"/>
      <w:marBottom w:val="0"/>
      <w:divBdr>
        <w:top w:val="none" w:sz="0" w:space="0" w:color="auto"/>
        <w:left w:val="none" w:sz="0" w:space="0" w:color="auto"/>
        <w:bottom w:val="none" w:sz="0" w:space="0" w:color="auto"/>
        <w:right w:val="none" w:sz="0" w:space="0" w:color="auto"/>
      </w:divBdr>
      <w:divsChild>
        <w:div w:id="349594301">
          <w:marLeft w:val="0"/>
          <w:marRight w:val="0"/>
          <w:marTop w:val="0"/>
          <w:marBottom w:val="0"/>
          <w:divBdr>
            <w:top w:val="none" w:sz="0" w:space="0" w:color="auto"/>
            <w:left w:val="none" w:sz="0" w:space="0" w:color="auto"/>
            <w:bottom w:val="none" w:sz="0" w:space="0" w:color="auto"/>
            <w:right w:val="none" w:sz="0" w:space="0" w:color="auto"/>
          </w:divBdr>
        </w:div>
      </w:divsChild>
    </w:div>
    <w:div w:id="349602261">
      <w:marLeft w:val="0"/>
      <w:marRight w:val="0"/>
      <w:marTop w:val="0"/>
      <w:marBottom w:val="0"/>
      <w:divBdr>
        <w:top w:val="none" w:sz="0" w:space="0" w:color="auto"/>
        <w:left w:val="none" w:sz="0" w:space="0" w:color="auto"/>
        <w:bottom w:val="none" w:sz="0" w:space="0" w:color="auto"/>
        <w:right w:val="none" w:sz="0" w:space="0" w:color="auto"/>
      </w:divBdr>
    </w:div>
    <w:div w:id="349602262">
      <w:marLeft w:val="0"/>
      <w:marRight w:val="0"/>
      <w:marTop w:val="0"/>
      <w:marBottom w:val="0"/>
      <w:divBdr>
        <w:top w:val="none" w:sz="0" w:space="0" w:color="auto"/>
        <w:left w:val="none" w:sz="0" w:space="0" w:color="auto"/>
        <w:bottom w:val="none" w:sz="0" w:space="0" w:color="auto"/>
        <w:right w:val="none" w:sz="0" w:space="0" w:color="auto"/>
      </w:divBdr>
      <w:divsChild>
        <w:div w:id="349572752">
          <w:marLeft w:val="0"/>
          <w:marRight w:val="0"/>
          <w:marTop w:val="0"/>
          <w:marBottom w:val="0"/>
          <w:divBdr>
            <w:top w:val="none" w:sz="0" w:space="0" w:color="auto"/>
            <w:left w:val="none" w:sz="0" w:space="0" w:color="auto"/>
            <w:bottom w:val="none" w:sz="0" w:space="0" w:color="auto"/>
            <w:right w:val="none" w:sz="0" w:space="0" w:color="auto"/>
          </w:divBdr>
        </w:div>
        <w:div w:id="349573245">
          <w:marLeft w:val="0"/>
          <w:marRight w:val="0"/>
          <w:marTop w:val="0"/>
          <w:marBottom w:val="0"/>
          <w:divBdr>
            <w:top w:val="none" w:sz="0" w:space="0" w:color="auto"/>
            <w:left w:val="none" w:sz="0" w:space="0" w:color="auto"/>
            <w:bottom w:val="none" w:sz="0" w:space="0" w:color="auto"/>
            <w:right w:val="none" w:sz="0" w:space="0" w:color="auto"/>
          </w:divBdr>
          <w:divsChild>
            <w:div w:id="349572077">
              <w:marLeft w:val="0"/>
              <w:marRight w:val="0"/>
              <w:marTop w:val="0"/>
              <w:marBottom w:val="0"/>
              <w:divBdr>
                <w:top w:val="none" w:sz="0" w:space="0" w:color="auto"/>
                <w:left w:val="none" w:sz="0" w:space="0" w:color="auto"/>
                <w:bottom w:val="none" w:sz="0" w:space="0" w:color="auto"/>
                <w:right w:val="none" w:sz="0" w:space="0" w:color="auto"/>
              </w:divBdr>
            </w:div>
            <w:div w:id="349577729">
              <w:marLeft w:val="0"/>
              <w:marRight w:val="0"/>
              <w:marTop w:val="0"/>
              <w:marBottom w:val="0"/>
              <w:divBdr>
                <w:top w:val="none" w:sz="0" w:space="0" w:color="auto"/>
                <w:left w:val="none" w:sz="0" w:space="0" w:color="auto"/>
                <w:bottom w:val="none" w:sz="0" w:space="0" w:color="auto"/>
                <w:right w:val="none" w:sz="0" w:space="0" w:color="auto"/>
              </w:divBdr>
            </w:div>
            <w:div w:id="349582228">
              <w:marLeft w:val="0"/>
              <w:marRight w:val="0"/>
              <w:marTop w:val="0"/>
              <w:marBottom w:val="0"/>
              <w:divBdr>
                <w:top w:val="none" w:sz="0" w:space="0" w:color="auto"/>
                <w:left w:val="none" w:sz="0" w:space="0" w:color="auto"/>
                <w:bottom w:val="none" w:sz="0" w:space="0" w:color="auto"/>
                <w:right w:val="none" w:sz="0" w:space="0" w:color="auto"/>
              </w:divBdr>
            </w:div>
            <w:div w:id="349587909">
              <w:marLeft w:val="0"/>
              <w:marRight w:val="0"/>
              <w:marTop w:val="0"/>
              <w:marBottom w:val="0"/>
              <w:divBdr>
                <w:top w:val="none" w:sz="0" w:space="0" w:color="auto"/>
                <w:left w:val="none" w:sz="0" w:space="0" w:color="auto"/>
                <w:bottom w:val="none" w:sz="0" w:space="0" w:color="auto"/>
                <w:right w:val="none" w:sz="0" w:space="0" w:color="auto"/>
              </w:divBdr>
            </w:div>
            <w:div w:id="349589159">
              <w:marLeft w:val="0"/>
              <w:marRight w:val="0"/>
              <w:marTop w:val="0"/>
              <w:marBottom w:val="0"/>
              <w:divBdr>
                <w:top w:val="none" w:sz="0" w:space="0" w:color="auto"/>
                <w:left w:val="none" w:sz="0" w:space="0" w:color="auto"/>
                <w:bottom w:val="none" w:sz="0" w:space="0" w:color="auto"/>
                <w:right w:val="none" w:sz="0" w:space="0" w:color="auto"/>
              </w:divBdr>
            </w:div>
            <w:div w:id="349594716">
              <w:marLeft w:val="0"/>
              <w:marRight w:val="0"/>
              <w:marTop w:val="0"/>
              <w:marBottom w:val="0"/>
              <w:divBdr>
                <w:top w:val="none" w:sz="0" w:space="0" w:color="auto"/>
                <w:left w:val="none" w:sz="0" w:space="0" w:color="auto"/>
                <w:bottom w:val="none" w:sz="0" w:space="0" w:color="auto"/>
                <w:right w:val="none" w:sz="0" w:space="0" w:color="auto"/>
              </w:divBdr>
              <w:divsChild>
                <w:div w:id="349583928">
                  <w:marLeft w:val="0"/>
                  <w:marRight w:val="0"/>
                  <w:marTop w:val="0"/>
                  <w:marBottom w:val="0"/>
                  <w:divBdr>
                    <w:top w:val="none" w:sz="0" w:space="0" w:color="auto"/>
                    <w:left w:val="none" w:sz="0" w:space="0" w:color="auto"/>
                    <w:bottom w:val="none" w:sz="0" w:space="0" w:color="auto"/>
                    <w:right w:val="none" w:sz="0" w:space="0" w:color="auto"/>
                  </w:divBdr>
                  <w:divsChild>
                    <w:div w:id="349572123">
                      <w:marLeft w:val="0"/>
                      <w:marRight w:val="0"/>
                      <w:marTop w:val="0"/>
                      <w:marBottom w:val="0"/>
                      <w:divBdr>
                        <w:top w:val="none" w:sz="0" w:space="0" w:color="auto"/>
                        <w:left w:val="none" w:sz="0" w:space="0" w:color="auto"/>
                        <w:bottom w:val="none" w:sz="0" w:space="0" w:color="auto"/>
                        <w:right w:val="none" w:sz="0" w:space="0" w:color="auto"/>
                      </w:divBdr>
                    </w:div>
                    <w:div w:id="349575973">
                      <w:marLeft w:val="0"/>
                      <w:marRight w:val="0"/>
                      <w:marTop w:val="0"/>
                      <w:marBottom w:val="0"/>
                      <w:divBdr>
                        <w:top w:val="none" w:sz="0" w:space="0" w:color="auto"/>
                        <w:left w:val="none" w:sz="0" w:space="0" w:color="auto"/>
                        <w:bottom w:val="none" w:sz="0" w:space="0" w:color="auto"/>
                        <w:right w:val="none" w:sz="0" w:space="0" w:color="auto"/>
                      </w:divBdr>
                    </w:div>
                    <w:div w:id="349576402">
                      <w:marLeft w:val="0"/>
                      <w:marRight w:val="0"/>
                      <w:marTop w:val="0"/>
                      <w:marBottom w:val="0"/>
                      <w:divBdr>
                        <w:top w:val="none" w:sz="0" w:space="0" w:color="auto"/>
                        <w:left w:val="none" w:sz="0" w:space="0" w:color="auto"/>
                        <w:bottom w:val="none" w:sz="0" w:space="0" w:color="auto"/>
                        <w:right w:val="none" w:sz="0" w:space="0" w:color="auto"/>
                      </w:divBdr>
                    </w:div>
                    <w:div w:id="349579293">
                      <w:marLeft w:val="0"/>
                      <w:marRight w:val="0"/>
                      <w:marTop w:val="0"/>
                      <w:marBottom w:val="0"/>
                      <w:divBdr>
                        <w:top w:val="none" w:sz="0" w:space="0" w:color="auto"/>
                        <w:left w:val="none" w:sz="0" w:space="0" w:color="auto"/>
                        <w:bottom w:val="none" w:sz="0" w:space="0" w:color="auto"/>
                        <w:right w:val="none" w:sz="0" w:space="0" w:color="auto"/>
                      </w:divBdr>
                    </w:div>
                    <w:div w:id="349584007">
                      <w:marLeft w:val="0"/>
                      <w:marRight w:val="0"/>
                      <w:marTop w:val="0"/>
                      <w:marBottom w:val="0"/>
                      <w:divBdr>
                        <w:top w:val="none" w:sz="0" w:space="0" w:color="auto"/>
                        <w:left w:val="none" w:sz="0" w:space="0" w:color="auto"/>
                        <w:bottom w:val="none" w:sz="0" w:space="0" w:color="auto"/>
                        <w:right w:val="none" w:sz="0" w:space="0" w:color="auto"/>
                      </w:divBdr>
                    </w:div>
                    <w:div w:id="349588595">
                      <w:marLeft w:val="0"/>
                      <w:marRight w:val="0"/>
                      <w:marTop w:val="0"/>
                      <w:marBottom w:val="0"/>
                      <w:divBdr>
                        <w:top w:val="none" w:sz="0" w:space="0" w:color="auto"/>
                        <w:left w:val="none" w:sz="0" w:space="0" w:color="auto"/>
                        <w:bottom w:val="none" w:sz="0" w:space="0" w:color="auto"/>
                        <w:right w:val="none" w:sz="0" w:space="0" w:color="auto"/>
                      </w:divBdr>
                    </w:div>
                    <w:div w:id="349588984">
                      <w:marLeft w:val="0"/>
                      <w:marRight w:val="0"/>
                      <w:marTop w:val="0"/>
                      <w:marBottom w:val="0"/>
                      <w:divBdr>
                        <w:top w:val="none" w:sz="0" w:space="0" w:color="auto"/>
                        <w:left w:val="none" w:sz="0" w:space="0" w:color="auto"/>
                        <w:bottom w:val="none" w:sz="0" w:space="0" w:color="auto"/>
                        <w:right w:val="none" w:sz="0" w:space="0" w:color="auto"/>
                      </w:divBdr>
                    </w:div>
                    <w:div w:id="349589767">
                      <w:marLeft w:val="0"/>
                      <w:marRight w:val="0"/>
                      <w:marTop w:val="0"/>
                      <w:marBottom w:val="0"/>
                      <w:divBdr>
                        <w:top w:val="none" w:sz="0" w:space="0" w:color="auto"/>
                        <w:left w:val="none" w:sz="0" w:space="0" w:color="auto"/>
                        <w:bottom w:val="none" w:sz="0" w:space="0" w:color="auto"/>
                        <w:right w:val="none" w:sz="0" w:space="0" w:color="auto"/>
                      </w:divBdr>
                    </w:div>
                    <w:div w:id="349592404">
                      <w:marLeft w:val="0"/>
                      <w:marRight w:val="0"/>
                      <w:marTop w:val="0"/>
                      <w:marBottom w:val="0"/>
                      <w:divBdr>
                        <w:top w:val="none" w:sz="0" w:space="0" w:color="auto"/>
                        <w:left w:val="none" w:sz="0" w:space="0" w:color="auto"/>
                        <w:bottom w:val="none" w:sz="0" w:space="0" w:color="auto"/>
                        <w:right w:val="none" w:sz="0" w:space="0" w:color="auto"/>
                      </w:divBdr>
                    </w:div>
                    <w:div w:id="349592567">
                      <w:marLeft w:val="0"/>
                      <w:marRight w:val="0"/>
                      <w:marTop w:val="0"/>
                      <w:marBottom w:val="0"/>
                      <w:divBdr>
                        <w:top w:val="none" w:sz="0" w:space="0" w:color="auto"/>
                        <w:left w:val="none" w:sz="0" w:space="0" w:color="auto"/>
                        <w:bottom w:val="none" w:sz="0" w:space="0" w:color="auto"/>
                        <w:right w:val="none" w:sz="0" w:space="0" w:color="auto"/>
                      </w:divBdr>
                    </w:div>
                    <w:div w:id="349593079">
                      <w:marLeft w:val="0"/>
                      <w:marRight w:val="0"/>
                      <w:marTop w:val="0"/>
                      <w:marBottom w:val="0"/>
                      <w:divBdr>
                        <w:top w:val="none" w:sz="0" w:space="0" w:color="auto"/>
                        <w:left w:val="none" w:sz="0" w:space="0" w:color="auto"/>
                        <w:bottom w:val="none" w:sz="0" w:space="0" w:color="auto"/>
                        <w:right w:val="none" w:sz="0" w:space="0" w:color="auto"/>
                      </w:divBdr>
                    </w:div>
                    <w:div w:id="349594518">
                      <w:marLeft w:val="0"/>
                      <w:marRight w:val="0"/>
                      <w:marTop w:val="0"/>
                      <w:marBottom w:val="0"/>
                      <w:divBdr>
                        <w:top w:val="none" w:sz="0" w:space="0" w:color="auto"/>
                        <w:left w:val="none" w:sz="0" w:space="0" w:color="auto"/>
                        <w:bottom w:val="none" w:sz="0" w:space="0" w:color="auto"/>
                        <w:right w:val="none" w:sz="0" w:space="0" w:color="auto"/>
                      </w:divBdr>
                    </w:div>
                    <w:div w:id="349594906">
                      <w:marLeft w:val="0"/>
                      <w:marRight w:val="0"/>
                      <w:marTop w:val="0"/>
                      <w:marBottom w:val="0"/>
                      <w:divBdr>
                        <w:top w:val="none" w:sz="0" w:space="0" w:color="auto"/>
                        <w:left w:val="none" w:sz="0" w:space="0" w:color="auto"/>
                        <w:bottom w:val="none" w:sz="0" w:space="0" w:color="auto"/>
                        <w:right w:val="none" w:sz="0" w:space="0" w:color="auto"/>
                      </w:divBdr>
                    </w:div>
                    <w:div w:id="349596702">
                      <w:marLeft w:val="0"/>
                      <w:marRight w:val="0"/>
                      <w:marTop w:val="0"/>
                      <w:marBottom w:val="0"/>
                      <w:divBdr>
                        <w:top w:val="none" w:sz="0" w:space="0" w:color="auto"/>
                        <w:left w:val="none" w:sz="0" w:space="0" w:color="auto"/>
                        <w:bottom w:val="none" w:sz="0" w:space="0" w:color="auto"/>
                        <w:right w:val="none" w:sz="0" w:space="0" w:color="auto"/>
                      </w:divBdr>
                    </w:div>
                    <w:div w:id="349598668">
                      <w:marLeft w:val="0"/>
                      <w:marRight w:val="0"/>
                      <w:marTop w:val="0"/>
                      <w:marBottom w:val="0"/>
                      <w:divBdr>
                        <w:top w:val="none" w:sz="0" w:space="0" w:color="auto"/>
                        <w:left w:val="none" w:sz="0" w:space="0" w:color="auto"/>
                        <w:bottom w:val="none" w:sz="0" w:space="0" w:color="auto"/>
                        <w:right w:val="none" w:sz="0" w:space="0" w:color="auto"/>
                      </w:divBdr>
                    </w:div>
                    <w:div w:id="349600252">
                      <w:marLeft w:val="0"/>
                      <w:marRight w:val="0"/>
                      <w:marTop w:val="0"/>
                      <w:marBottom w:val="0"/>
                      <w:divBdr>
                        <w:top w:val="none" w:sz="0" w:space="0" w:color="auto"/>
                        <w:left w:val="none" w:sz="0" w:space="0" w:color="auto"/>
                        <w:bottom w:val="none" w:sz="0" w:space="0" w:color="auto"/>
                        <w:right w:val="none" w:sz="0" w:space="0" w:color="auto"/>
                      </w:divBdr>
                    </w:div>
                    <w:div w:id="3496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65">
      <w:marLeft w:val="0"/>
      <w:marRight w:val="0"/>
      <w:marTop w:val="0"/>
      <w:marBottom w:val="0"/>
      <w:divBdr>
        <w:top w:val="none" w:sz="0" w:space="0" w:color="auto"/>
        <w:left w:val="none" w:sz="0" w:space="0" w:color="auto"/>
        <w:bottom w:val="none" w:sz="0" w:space="0" w:color="auto"/>
        <w:right w:val="none" w:sz="0" w:space="0" w:color="auto"/>
      </w:divBdr>
      <w:divsChild>
        <w:div w:id="349583062">
          <w:marLeft w:val="0"/>
          <w:marRight w:val="0"/>
          <w:marTop w:val="0"/>
          <w:marBottom w:val="0"/>
          <w:divBdr>
            <w:top w:val="none" w:sz="0" w:space="0" w:color="auto"/>
            <w:left w:val="none" w:sz="0" w:space="0" w:color="auto"/>
            <w:bottom w:val="none" w:sz="0" w:space="0" w:color="auto"/>
            <w:right w:val="none" w:sz="0" w:space="0" w:color="auto"/>
          </w:divBdr>
        </w:div>
        <w:div w:id="349597858">
          <w:marLeft w:val="0"/>
          <w:marRight w:val="0"/>
          <w:marTop w:val="0"/>
          <w:marBottom w:val="0"/>
          <w:divBdr>
            <w:top w:val="none" w:sz="0" w:space="0" w:color="auto"/>
            <w:left w:val="none" w:sz="0" w:space="0" w:color="auto"/>
            <w:bottom w:val="none" w:sz="0" w:space="0" w:color="auto"/>
            <w:right w:val="none" w:sz="0" w:space="0" w:color="auto"/>
          </w:divBdr>
        </w:div>
      </w:divsChild>
    </w:div>
    <w:div w:id="349602273">
      <w:marLeft w:val="0"/>
      <w:marRight w:val="0"/>
      <w:marTop w:val="0"/>
      <w:marBottom w:val="0"/>
      <w:divBdr>
        <w:top w:val="none" w:sz="0" w:space="0" w:color="auto"/>
        <w:left w:val="none" w:sz="0" w:space="0" w:color="auto"/>
        <w:bottom w:val="none" w:sz="0" w:space="0" w:color="auto"/>
        <w:right w:val="none" w:sz="0" w:space="0" w:color="auto"/>
      </w:divBdr>
      <w:divsChild>
        <w:div w:id="349584590">
          <w:marLeft w:val="0"/>
          <w:marRight w:val="0"/>
          <w:marTop w:val="0"/>
          <w:marBottom w:val="0"/>
          <w:divBdr>
            <w:top w:val="none" w:sz="0" w:space="0" w:color="auto"/>
            <w:left w:val="none" w:sz="0" w:space="0" w:color="auto"/>
            <w:bottom w:val="none" w:sz="0" w:space="0" w:color="auto"/>
            <w:right w:val="none" w:sz="0" w:space="0" w:color="auto"/>
          </w:divBdr>
          <w:divsChild>
            <w:div w:id="3495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87">
      <w:marLeft w:val="0"/>
      <w:marRight w:val="0"/>
      <w:marTop w:val="0"/>
      <w:marBottom w:val="0"/>
      <w:divBdr>
        <w:top w:val="none" w:sz="0" w:space="0" w:color="auto"/>
        <w:left w:val="none" w:sz="0" w:space="0" w:color="auto"/>
        <w:bottom w:val="none" w:sz="0" w:space="0" w:color="auto"/>
        <w:right w:val="none" w:sz="0" w:space="0" w:color="auto"/>
      </w:divBdr>
      <w:divsChild>
        <w:div w:id="349580826">
          <w:marLeft w:val="0"/>
          <w:marRight w:val="0"/>
          <w:marTop w:val="0"/>
          <w:marBottom w:val="0"/>
          <w:divBdr>
            <w:top w:val="none" w:sz="0" w:space="0" w:color="auto"/>
            <w:left w:val="none" w:sz="0" w:space="0" w:color="auto"/>
            <w:bottom w:val="none" w:sz="0" w:space="0" w:color="auto"/>
            <w:right w:val="none" w:sz="0" w:space="0" w:color="auto"/>
          </w:divBdr>
          <w:divsChild>
            <w:div w:id="349580521">
              <w:marLeft w:val="0"/>
              <w:marRight w:val="335"/>
              <w:marTop w:val="0"/>
              <w:marBottom w:val="301"/>
              <w:divBdr>
                <w:top w:val="none" w:sz="0" w:space="0" w:color="auto"/>
                <w:left w:val="none" w:sz="0" w:space="0" w:color="auto"/>
                <w:bottom w:val="none" w:sz="0" w:space="0" w:color="auto"/>
                <w:right w:val="none" w:sz="0" w:space="0" w:color="auto"/>
              </w:divBdr>
              <w:divsChild>
                <w:div w:id="349594828">
                  <w:marLeft w:val="0"/>
                  <w:marRight w:val="0"/>
                  <w:marTop w:val="84"/>
                  <w:marBottom w:val="84"/>
                  <w:divBdr>
                    <w:top w:val="none" w:sz="0" w:space="0" w:color="auto"/>
                    <w:left w:val="none" w:sz="0" w:space="0" w:color="auto"/>
                    <w:bottom w:val="none" w:sz="0" w:space="0" w:color="auto"/>
                    <w:right w:val="none" w:sz="0" w:space="0" w:color="auto"/>
                  </w:divBdr>
                  <w:divsChild>
                    <w:div w:id="349573744">
                      <w:marLeft w:val="0"/>
                      <w:marRight w:val="0"/>
                      <w:marTop w:val="0"/>
                      <w:marBottom w:val="0"/>
                      <w:divBdr>
                        <w:top w:val="none" w:sz="0" w:space="0" w:color="auto"/>
                        <w:left w:val="none" w:sz="0" w:space="0" w:color="auto"/>
                        <w:bottom w:val="none" w:sz="0" w:space="0" w:color="auto"/>
                        <w:right w:val="none" w:sz="0" w:space="0" w:color="auto"/>
                      </w:divBdr>
                    </w:div>
                    <w:div w:id="349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30">
          <w:marLeft w:val="0"/>
          <w:marRight w:val="0"/>
          <w:marTop w:val="0"/>
          <w:marBottom w:val="0"/>
          <w:divBdr>
            <w:top w:val="none" w:sz="0" w:space="0" w:color="auto"/>
            <w:left w:val="none" w:sz="0" w:space="0" w:color="auto"/>
            <w:bottom w:val="none" w:sz="0" w:space="0" w:color="auto"/>
            <w:right w:val="none" w:sz="0" w:space="0" w:color="auto"/>
          </w:divBdr>
          <w:divsChild>
            <w:div w:id="349576903">
              <w:marLeft w:val="0"/>
              <w:marRight w:val="335"/>
              <w:marTop w:val="0"/>
              <w:marBottom w:val="0"/>
              <w:divBdr>
                <w:top w:val="none" w:sz="0" w:space="0" w:color="auto"/>
                <w:left w:val="none" w:sz="0" w:space="0" w:color="auto"/>
                <w:bottom w:val="none" w:sz="0" w:space="0" w:color="auto"/>
                <w:right w:val="none" w:sz="0" w:space="0" w:color="auto"/>
              </w:divBdr>
            </w:div>
          </w:divsChild>
        </w:div>
        <w:div w:id="349592685">
          <w:marLeft w:val="0"/>
          <w:marRight w:val="0"/>
          <w:marTop w:val="0"/>
          <w:marBottom w:val="184"/>
          <w:divBdr>
            <w:top w:val="none" w:sz="0" w:space="0" w:color="auto"/>
            <w:left w:val="none" w:sz="0" w:space="0" w:color="auto"/>
            <w:bottom w:val="none" w:sz="0" w:space="0" w:color="auto"/>
            <w:right w:val="none" w:sz="0" w:space="0" w:color="auto"/>
          </w:divBdr>
        </w:div>
      </w:divsChild>
    </w:div>
    <w:div w:id="349602288">
      <w:marLeft w:val="0"/>
      <w:marRight w:val="0"/>
      <w:marTop w:val="0"/>
      <w:marBottom w:val="0"/>
      <w:divBdr>
        <w:top w:val="none" w:sz="0" w:space="0" w:color="auto"/>
        <w:left w:val="none" w:sz="0" w:space="0" w:color="auto"/>
        <w:bottom w:val="none" w:sz="0" w:space="0" w:color="auto"/>
        <w:right w:val="none" w:sz="0" w:space="0" w:color="auto"/>
      </w:divBdr>
    </w:div>
    <w:div w:id="349602301">
      <w:marLeft w:val="0"/>
      <w:marRight w:val="0"/>
      <w:marTop w:val="0"/>
      <w:marBottom w:val="0"/>
      <w:divBdr>
        <w:top w:val="none" w:sz="0" w:space="0" w:color="auto"/>
        <w:left w:val="none" w:sz="0" w:space="0" w:color="auto"/>
        <w:bottom w:val="none" w:sz="0" w:space="0" w:color="auto"/>
        <w:right w:val="none" w:sz="0" w:space="0" w:color="auto"/>
      </w:divBdr>
      <w:divsChild>
        <w:div w:id="349579338">
          <w:marLeft w:val="0"/>
          <w:marRight w:val="0"/>
          <w:marTop w:val="0"/>
          <w:marBottom w:val="0"/>
          <w:divBdr>
            <w:top w:val="none" w:sz="0" w:space="0" w:color="auto"/>
            <w:left w:val="none" w:sz="0" w:space="0" w:color="auto"/>
            <w:bottom w:val="none" w:sz="0" w:space="0" w:color="auto"/>
            <w:right w:val="none" w:sz="0" w:space="0" w:color="auto"/>
          </w:divBdr>
          <w:divsChild>
            <w:div w:id="349590242">
              <w:marLeft w:val="0"/>
              <w:marRight w:val="0"/>
              <w:marTop w:val="0"/>
              <w:marBottom w:val="0"/>
              <w:divBdr>
                <w:top w:val="none" w:sz="0" w:space="0" w:color="auto"/>
                <w:left w:val="none" w:sz="0" w:space="0" w:color="auto"/>
                <w:bottom w:val="none" w:sz="0" w:space="0" w:color="auto"/>
                <w:right w:val="none" w:sz="0" w:space="0" w:color="auto"/>
              </w:divBdr>
              <w:divsChild>
                <w:div w:id="349584959">
                  <w:marLeft w:val="0"/>
                  <w:marRight w:val="0"/>
                  <w:marTop w:val="0"/>
                  <w:marBottom w:val="0"/>
                  <w:divBdr>
                    <w:top w:val="none" w:sz="0" w:space="0" w:color="auto"/>
                    <w:left w:val="none" w:sz="0" w:space="0" w:color="auto"/>
                    <w:bottom w:val="none" w:sz="0" w:space="0" w:color="auto"/>
                    <w:right w:val="none" w:sz="0" w:space="0" w:color="auto"/>
                  </w:divBdr>
                  <w:divsChild>
                    <w:div w:id="3495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6">
          <w:marLeft w:val="0"/>
          <w:marRight w:val="0"/>
          <w:marTop w:val="0"/>
          <w:marBottom w:val="0"/>
          <w:divBdr>
            <w:top w:val="none" w:sz="0" w:space="0" w:color="auto"/>
            <w:left w:val="none" w:sz="0" w:space="0" w:color="auto"/>
            <w:bottom w:val="none" w:sz="0" w:space="0" w:color="auto"/>
            <w:right w:val="none" w:sz="0" w:space="0" w:color="auto"/>
          </w:divBdr>
          <w:divsChild>
            <w:div w:id="349575146">
              <w:marLeft w:val="0"/>
              <w:marRight w:val="0"/>
              <w:marTop w:val="0"/>
              <w:marBottom w:val="0"/>
              <w:divBdr>
                <w:top w:val="none" w:sz="0" w:space="0" w:color="auto"/>
                <w:left w:val="none" w:sz="0" w:space="0" w:color="auto"/>
                <w:bottom w:val="none" w:sz="0" w:space="0" w:color="auto"/>
                <w:right w:val="none" w:sz="0" w:space="0" w:color="auto"/>
              </w:divBdr>
              <w:divsChild>
                <w:div w:id="349594345">
                  <w:marLeft w:val="0"/>
                  <w:marRight w:val="0"/>
                  <w:marTop w:val="0"/>
                  <w:marBottom w:val="0"/>
                  <w:divBdr>
                    <w:top w:val="none" w:sz="0" w:space="0" w:color="auto"/>
                    <w:left w:val="none" w:sz="0" w:space="0" w:color="auto"/>
                    <w:bottom w:val="none" w:sz="0" w:space="0" w:color="auto"/>
                    <w:right w:val="none" w:sz="0" w:space="0" w:color="auto"/>
                  </w:divBdr>
                </w:div>
                <w:div w:id="3495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04">
      <w:marLeft w:val="0"/>
      <w:marRight w:val="0"/>
      <w:marTop w:val="0"/>
      <w:marBottom w:val="0"/>
      <w:divBdr>
        <w:top w:val="none" w:sz="0" w:space="0" w:color="auto"/>
        <w:left w:val="none" w:sz="0" w:space="0" w:color="auto"/>
        <w:bottom w:val="none" w:sz="0" w:space="0" w:color="auto"/>
        <w:right w:val="none" w:sz="0" w:space="0" w:color="auto"/>
      </w:divBdr>
      <w:divsChild>
        <w:div w:id="349582434">
          <w:marLeft w:val="0"/>
          <w:marRight w:val="0"/>
          <w:marTop w:val="0"/>
          <w:marBottom w:val="240"/>
          <w:divBdr>
            <w:top w:val="none" w:sz="0" w:space="0" w:color="auto"/>
            <w:left w:val="none" w:sz="0" w:space="0" w:color="auto"/>
            <w:bottom w:val="none" w:sz="0" w:space="0" w:color="auto"/>
            <w:right w:val="none" w:sz="0" w:space="0" w:color="auto"/>
          </w:divBdr>
        </w:div>
      </w:divsChild>
    </w:div>
    <w:div w:id="349602305">
      <w:marLeft w:val="0"/>
      <w:marRight w:val="0"/>
      <w:marTop w:val="0"/>
      <w:marBottom w:val="0"/>
      <w:divBdr>
        <w:top w:val="none" w:sz="0" w:space="0" w:color="auto"/>
        <w:left w:val="none" w:sz="0" w:space="0" w:color="auto"/>
        <w:bottom w:val="none" w:sz="0" w:space="0" w:color="auto"/>
        <w:right w:val="none" w:sz="0" w:space="0" w:color="auto"/>
      </w:divBdr>
    </w:div>
    <w:div w:id="349602315">
      <w:marLeft w:val="0"/>
      <w:marRight w:val="0"/>
      <w:marTop w:val="0"/>
      <w:marBottom w:val="0"/>
      <w:divBdr>
        <w:top w:val="none" w:sz="0" w:space="0" w:color="auto"/>
        <w:left w:val="none" w:sz="0" w:space="0" w:color="auto"/>
        <w:bottom w:val="none" w:sz="0" w:space="0" w:color="auto"/>
        <w:right w:val="none" w:sz="0" w:space="0" w:color="auto"/>
      </w:divBdr>
    </w:div>
    <w:div w:id="349602318">
      <w:marLeft w:val="0"/>
      <w:marRight w:val="0"/>
      <w:marTop w:val="0"/>
      <w:marBottom w:val="0"/>
      <w:divBdr>
        <w:top w:val="none" w:sz="0" w:space="0" w:color="auto"/>
        <w:left w:val="none" w:sz="0" w:space="0" w:color="auto"/>
        <w:bottom w:val="none" w:sz="0" w:space="0" w:color="auto"/>
        <w:right w:val="none" w:sz="0" w:space="0" w:color="auto"/>
      </w:divBdr>
    </w:div>
    <w:div w:id="349602322">
      <w:marLeft w:val="0"/>
      <w:marRight w:val="0"/>
      <w:marTop w:val="0"/>
      <w:marBottom w:val="0"/>
      <w:divBdr>
        <w:top w:val="none" w:sz="0" w:space="0" w:color="auto"/>
        <w:left w:val="none" w:sz="0" w:space="0" w:color="auto"/>
        <w:bottom w:val="none" w:sz="0" w:space="0" w:color="auto"/>
        <w:right w:val="none" w:sz="0" w:space="0" w:color="auto"/>
      </w:divBdr>
    </w:div>
    <w:div w:id="349602326">
      <w:marLeft w:val="0"/>
      <w:marRight w:val="0"/>
      <w:marTop w:val="0"/>
      <w:marBottom w:val="0"/>
      <w:divBdr>
        <w:top w:val="none" w:sz="0" w:space="0" w:color="auto"/>
        <w:left w:val="none" w:sz="0" w:space="0" w:color="auto"/>
        <w:bottom w:val="none" w:sz="0" w:space="0" w:color="auto"/>
        <w:right w:val="none" w:sz="0" w:space="0" w:color="auto"/>
      </w:divBdr>
      <w:divsChild>
        <w:div w:id="349575680">
          <w:marLeft w:val="0"/>
          <w:marRight w:val="0"/>
          <w:marTop w:val="0"/>
          <w:marBottom w:val="0"/>
          <w:divBdr>
            <w:top w:val="none" w:sz="0" w:space="0" w:color="auto"/>
            <w:left w:val="none" w:sz="0" w:space="0" w:color="auto"/>
            <w:bottom w:val="none" w:sz="0" w:space="0" w:color="auto"/>
            <w:right w:val="none" w:sz="0" w:space="0" w:color="auto"/>
          </w:divBdr>
          <w:divsChild>
            <w:div w:id="349593973">
              <w:marLeft w:val="0"/>
              <w:marRight w:val="0"/>
              <w:marTop w:val="0"/>
              <w:marBottom w:val="0"/>
              <w:divBdr>
                <w:top w:val="none" w:sz="0" w:space="0" w:color="auto"/>
                <w:left w:val="none" w:sz="0" w:space="0" w:color="auto"/>
                <w:bottom w:val="none" w:sz="0" w:space="0" w:color="auto"/>
                <w:right w:val="none" w:sz="0" w:space="0" w:color="auto"/>
              </w:divBdr>
              <w:divsChild>
                <w:div w:id="349579069">
                  <w:marLeft w:val="0"/>
                  <w:marRight w:val="0"/>
                  <w:marTop w:val="0"/>
                  <w:marBottom w:val="0"/>
                  <w:divBdr>
                    <w:top w:val="none" w:sz="0" w:space="0" w:color="auto"/>
                    <w:left w:val="none" w:sz="0" w:space="0" w:color="auto"/>
                    <w:bottom w:val="none" w:sz="0" w:space="0" w:color="auto"/>
                    <w:right w:val="none" w:sz="0" w:space="0" w:color="auto"/>
                  </w:divBdr>
                  <w:divsChild>
                    <w:div w:id="349591641">
                      <w:marLeft w:val="0"/>
                      <w:marRight w:val="0"/>
                      <w:marTop w:val="0"/>
                      <w:marBottom w:val="0"/>
                      <w:divBdr>
                        <w:top w:val="none" w:sz="0" w:space="0" w:color="auto"/>
                        <w:left w:val="none" w:sz="0" w:space="0" w:color="auto"/>
                        <w:bottom w:val="none" w:sz="0" w:space="0" w:color="auto"/>
                        <w:right w:val="none" w:sz="0" w:space="0" w:color="auto"/>
                      </w:divBdr>
                    </w:div>
                    <w:div w:id="3495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31">
      <w:marLeft w:val="0"/>
      <w:marRight w:val="0"/>
      <w:marTop w:val="0"/>
      <w:marBottom w:val="0"/>
      <w:divBdr>
        <w:top w:val="none" w:sz="0" w:space="0" w:color="auto"/>
        <w:left w:val="none" w:sz="0" w:space="0" w:color="auto"/>
        <w:bottom w:val="none" w:sz="0" w:space="0" w:color="auto"/>
        <w:right w:val="none" w:sz="0" w:space="0" w:color="auto"/>
      </w:divBdr>
      <w:divsChild>
        <w:div w:id="349577042">
          <w:marLeft w:val="0"/>
          <w:marRight w:val="0"/>
          <w:marTop w:val="0"/>
          <w:marBottom w:val="0"/>
          <w:divBdr>
            <w:top w:val="none" w:sz="0" w:space="0" w:color="auto"/>
            <w:left w:val="none" w:sz="0" w:space="0" w:color="auto"/>
            <w:bottom w:val="none" w:sz="0" w:space="0" w:color="auto"/>
            <w:right w:val="none" w:sz="0" w:space="0" w:color="auto"/>
          </w:divBdr>
        </w:div>
      </w:divsChild>
    </w:div>
    <w:div w:id="349602332">
      <w:marLeft w:val="0"/>
      <w:marRight w:val="0"/>
      <w:marTop w:val="0"/>
      <w:marBottom w:val="0"/>
      <w:divBdr>
        <w:top w:val="none" w:sz="0" w:space="0" w:color="auto"/>
        <w:left w:val="none" w:sz="0" w:space="0" w:color="auto"/>
        <w:bottom w:val="none" w:sz="0" w:space="0" w:color="auto"/>
        <w:right w:val="none" w:sz="0" w:space="0" w:color="auto"/>
      </w:divBdr>
      <w:divsChild>
        <w:div w:id="349572732">
          <w:marLeft w:val="0"/>
          <w:marRight w:val="0"/>
          <w:marTop w:val="0"/>
          <w:marBottom w:val="0"/>
          <w:divBdr>
            <w:top w:val="none" w:sz="0" w:space="0" w:color="auto"/>
            <w:left w:val="none" w:sz="0" w:space="0" w:color="auto"/>
            <w:bottom w:val="none" w:sz="0" w:space="0" w:color="auto"/>
            <w:right w:val="none" w:sz="0" w:space="0" w:color="auto"/>
          </w:divBdr>
        </w:div>
        <w:div w:id="349575547">
          <w:marLeft w:val="0"/>
          <w:marRight w:val="0"/>
          <w:marTop w:val="0"/>
          <w:marBottom w:val="0"/>
          <w:divBdr>
            <w:top w:val="none" w:sz="0" w:space="0" w:color="auto"/>
            <w:left w:val="none" w:sz="0" w:space="0" w:color="auto"/>
            <w:bottom w:val="none" w:sz="0" w:space="0" w:color="auto"/>
            <w:right w:val="none" w:sz="0" w:space="0" w:color="auto"/>
          </w:divBdr>
        </w:div>
        <w:div w:id="349575747">
          <w:marLeft w:val="0"/>
          <w:marRight w:val="0"/>
          <w:marTop w:val="0"/>
          <w:marBottom w:val="0"/>
          <w:divBdr>
            <w:top w:val="none" w:sz="0" w:space="0" w:color="auto"/>
            <w:left w:val="none" w:sz="0" w:space="0" w:color="auto"/>
            <w:bottom w:val="none" w:sz="0" w:space="0" w:color="auto"/>
            <w:right w:val="none" w:sz="0" w:space="0" w:color="auto"/>
          </w:divBdr>
        </w:div>
        <w:div w:id="349588495">
          <w:marLeft w:val="0"/>
          <w:marRight w:val="0"/>
          <w:marTop w:val="0"/>
          <w:marBottom w:val="0"/>
          <w:divBdr>
            <w:top w:val="none" w:sz="0" w:space="0" w:color="auto"/>
            <w:left w:val="none" w:sz="0" w:space="0" w:color="auto"/>
            <w:bottom w:val="none" w:sz="0" w:space="0" w:color="auto"/>
            <w:right w:val="none" w:sz="0" w:space="0" w:color="auto"/>
          </w:divBdr>
          <w:divsChild>
            <w:div w:id="349590970">
              <w:marLeft w:val="0"/>
              <w:marRight w:val="0"/>
              <w:marTop w:val="0"/>
              <w:marBottom w:val="0"/>
              <w:divBdr>
                <w:top w:val="none" w:sz="0" w:space="0" w:color="auto"/>
                <w:left w:val="none" w:sz="0" w:space="0" w:color="auto"/>
                <w:bottom w:val="none" w:sz="0" w:space="0" w:color="auto"/>
                <w:right w:val="none" w:sz="0" w:space="0" w:color="auto"/>
              </w:divBdr>
              <w:divsChild>
                <w:div w:id="349589218">
                  <w:marLeft w:val="0"/>
                  <w:marRight w:val="0"/>
                  <w:marTop w:val="0"/>
                  <w:marBottom w:val="0"/>
                  <w:divBdr>
                    <w:top w:val="none" w:sz="0" w:space="0" w:color="auto"/>
                    <w:left w:val="none" w:sz="0" w:space="0" w:color="auto"/>
                    <w:bottom w:val="none" w:sz="0" w:space="0" w:color="auto"/>
                    <w:right w:val="none" w:sz="0" w:space="0" w:color="auto"/>
                  </w:divBdr>
                  <w:divsChild>
                    <w:div w:id="349572844">
                      <w:marLeft w:val="0"/>
                      <w:marRight w:val="0"/>
                      <w:marTop w:val="0"/>
                      <w:marBottom w:val="0"/>
                      <w:divBdr>
                        <w:top w:val="none" w:sz="0" w:space="0" w:color="auto"/>
                        <w:left w:val="none" w:sz="0" w:space="0" w:color="auto"/>
                        <w:bottom w:val="none" w:sz="0" w:space="0" w:color="auto"/>
                        <w:right w:val="none" w:sz="0" w:space="0" w:color="auto"/>
                      </w:divBdr>
                    </w:div>
                    <w:div w:id="3496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27">
          <w:marLeft w:val="0"/>
          <w:marRight w:val="0"/>
          <w:marTop w:val="0"/>
          <w:marBottom w:val="0"/>
          <w:divBdr>
            <w:top w:val="none" w:sz="0" w:space="0" w:color="auto"/>
            <w:left w:val="none" w:sz="0" w:space="0" w:color="auto"/>
            <w:bottom w:val="none" w:sz="0" w:space="0" w:color="auto"/>
            <w:right w:val="none" w:sz="0" w:space="0" w:color="auto"/>
          </w:divBdr>
        </w:div>
        <w:div w:id="349594662">
          <w:marLeft w:val="0"/>
          <w:marRight w:val="0"/>
          <w:marTop w:val="0"/>
          <w:marBottom w:val="0"/>
          <w:divBdr>
            <w:top w:val="none" w:sz="0" w:space="0" w:color="auto"/>
            <w:left w:val="none" w:sz="0" w:space="0" w:color="auto"/>
            <w:bottom w:val="none" w:sz="0" w:space="0" w:color="auto"/>
            <w:right w:val="none" w:sz="0" w:space="0" w:color="auto"/>
          </w:divBdr>
        </w:div>
        <w:div w:id="349595609">
          <w:marLeft w:val="0"/>
          <w:marRight w:val="0"/>
          <w:marTop w:val="0"/>
          <w:marBottom w:val="0"/>
          <w:divBdr>
            <w:top w:val="none" w:sz="0" w:space="0" w:color="auto"/>
            <w:left w:val="none" w:sz="0" w:space="0" w:color="auto"/>
            <w:bottom w:val="none" w:sz="0" w:space="0" w:color="auto"/>
            <w:right w:val="none" w:sz="0" w:space="0" w:color="auto"/>
          </w:divBdr>
        </w:div>
        <w:div w:id="349596118">
          <w:marLeft w:val="0"/>
          <w:marRight w:val="0"/>
          <w:marTop w:val="0"/>
          <w:marBottom w:val="0"/>
          <w:divBdr>
            <w:top w:val="none" w:sz="0" w:space="0" w:color="auto"/>
            <w:left w:val="none" w:sz="0" w:space="0" w:color="auto"/>
            <w:bottom w:val="none" w:sz="0" w:space="0" w:color="auto"/>
            <w:right w:val="none" w:sz="0" w:space="0" w:color="auto"/>
          </w:divBdr>
        </w:div>
        <w:div w:id="349596484">
          <w:marLeft w:val="0"/>
          <w:marRight w:val="0"/>
          <w:marTop w:val="0"/>
          <w:marBottom w:val="0"/>
          <w:divBdr>
            <w:top w:val="none" w:sz="0" w:space="0" w:color="auto"/>
            <w:left w:val="none" w:sz="0" w:space="0" w:color="auto"/>
            <w:bottom w:val="none" w:sz="0" w:space="0" w:color="auto"/>
            <w:right w:val="none" w:sz="0" w:space="0" w:color="auto"/>
          </w:divBdr>
        </w:div>
        <w:div w:id="349598492">
          <w:marLeft w:val="0"/>
          <w:marRight w:val="0"/>
          <w:marTop w:val="0"/>
          <w:marBottom w:val="0"/>
          <w:divBdr>
            <w:top w:val="none" w:sz="0" w:space="0" w:color="auto"/>
            <w:left w:val="none" w:sz="0" w:space="0" w:color="auto"/>
            <w:bottom w:val="none" w:sz="0" w:space="0" w:color="auto"/>
            <w:right w:val="none" w:sz="0" w:space="0" w:color="auto"/>
          </w:divBdr>
        </w:div>
        <w:div w:id="349599546">
          <w:marLeft w:val="0"/>
          <w:marRight w:val="0"/>
          <w:marTop w:val="0"/>
          <w:marBottom w:val="0"/>
          <w:divBdr>
            <w:top w:val="none" w:sz="0" w:space="0" w:color="auto"/>
            <w:left w:val="none" w:sz="0" w:space="0" w:color="auto"/>
            <w:bottom w:val="none" w:sz="0" w:space="0" w:color="auto"/>
            <w:right w:val="none" w:sz="0" w:space="0" w:color="auto"/>
          </w:divBdr>
        </w:div>
        <w:div w:id="349600708">
          <w:marLeft w:val="0"/>
          <w:marRight w:val="0"/>
          <w:marTop w:val="0"/>
          <w:marBottom w:val="0"/>
          <w:divBdr>
            <w:top w:val="none" w:sz="0" w:space="0" w:color="auto"/>
            <w:left w:val="none" w:sz="0" w:space="0" w:color="auto"/>
            <w:bottom w:val="none" w:sz="0" w:space="0" w:color="auto"/>
            <w:right w:val="none" w:sz="0" w:space="0" w:color="auto"/>
          </w:divBdr>
          <w:divsChild>
            <w:div w:id="3495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7">
      <w:marLeft w:val="0"/>
      <w:marRight w:val="0"/>
      <w:marTop w:val="0"/>
      <w:marBottom w:val="0"/>
      <w:divBdr>
        <w:top w:val="none" w:sz="0" w:space="0" w:color="auto"/>
        <w:left w:val="none" w:sz="0" w:space="0" w:color="auto"/>
        <w:bottom w:val="none" w:sz="0" w:space="0" w:color="auto"/>
        <w:right w:val="none" w:sz="0" w:space="0" w:color="auto"/>
      </w:divBdr>
    </w:div>
    <w:div w:id="349602339">
      <w:marLeft w:val="0"/>
      <w:marRight w:val="0"/>
      <w:marTop w:val="0"/>
      <w:marBottom w:val="0"/>
      <w:divBdr>
        <w:top w:val="none" w:sz="0" w:space="0" w:color="auto"/>
        <w:left w:val="none" w:sz="0" w:space="0" w:color="auto"/>
        <w:bottom w:val="none" w:sz="0" w:space="0" w:color="auto"/>
        <w:right w:val="none" w:sz="0" w:space="0" w:color="auto"/>
      </w:divBdr>
      <w:divsChild>
        <w:div w:id="349589885">
          <w:marLeft w:val="0"/>
          <w:marRight w:val="0"/>
          <w:marTop w:val="0"/>
          <w:marBottom w:val="0"/>
          <w:divBdr>
            <w:top w:val="none" w:sz="0" w:space="0" w:color="auto"/>
            <w:left w:val="none" w:sz="0" w:space="0" w:color="auto"/>
            <w:bottom w:val="none" w:sz="0" w:space="0" w:color="auto"/>
            <w:right w:val="none" w:sz="0" w:space="0" w:color="auto"/>
          </w:divBdr>
        </w:div>
        <w:div w:id="349601579">
          <w:marLeft w:val="0"/>
          <w:marRight w:val="0"/>
          <w:marTop w:val="0"/>
          <w:marBottom w:val="0"/>
          <w:divBdr>
            <w:top w:val="none" w:sz="0" w:space="0" w:color="auto"/>
            <w:left w:val="none" w:sz="0" w:space="0" w:color="auto"/>
            <w:bottom w:val="none" w:sz="0" w:space="0" w:color="auto"/>
            <w:right w:val="none" w:sz="0" w:space="0" w:color="auto"/>
          </w:divBdr>
        </w:div>
      </w:divsChild>
    </w:div>
    <w:div w:id="349602343">
      <w:marLeft w:val="0"/>
      <w:marRight w:val="0"/>
      <w:marTop w:val="0"/>
      <w:marBottom w:val="0"/>
      <w:divBdr>
        <w:top w:val="none" w:sz="0" w:space="0" w:color="auto"/>
        <w:left w:val="none" w:sz="0" w:space="0" w:color="auto"/>
        <w:bottom w:val="none" w:sz="0" w:space="0" w:color="auto"/>
        <w:right w:val="none" w:sz="0" w:space="0" w:color="auto"/>
      </w:divBdr>
      <w:divsChild>
        <w:div w:id="349581946">
          <w:marLeft w:val="0"/>
          <w:marRight w:val="0"/>
          <w:marTop w:val="0"/>
          <w:marBottom w:val="0"/>
          <w:divBdr>
            <w:top w:val="none" w:sz="0" w:space="0" w:color="auto"/>
            <w:left w:val="none" w:sz="0" w:space="0" w:color="auto"/>
            <w:bottom w:val="none" w:sz="0" w:space="0" w:color="auto"/>
            <w:right w:val="none" w:sz="0" w:space="0" w:color="auto"/>
          </w:divBdr>
          <w:divsChild>
            <w:div w:id="349578321">
              <w:marLeft w:val="0"/>
              <w:marRight w:val="0"/>
              <w:marTop w:val="0"/>
              <w:marBottom w:val="0"/>
              <w:divBdr>
                <w:top w:val="none" w:sz="0" w:space="0" w:color="auto"/>
                <w:left w:val="none" w:sz="0" w:space="0" w:color="auto"/>
                <w:bottom w:val="none" w:sz="0" w:space="0" w:color="auto"/>
                <w:right w:val="none" w:sz="0" w:space="0" w:color="auto"/>
              </w:divBdr>
            </w:div>
          </w:divsChild>
        </w:div>
        <w:div w:id="349583917">
          <w:marLeft w:val="0"/>
          <w:marRight w:val="0"/>
          <w:marTop w:val="0"/>
          <w:marBottom w:val="0"/>
          <w:divBdr>
            <w:top w:val="none" w:sz="0" w:space="0" w:color="auto"/>
            <w:left w:val="none" w:sz="0" w:space="0" w:color="auto"/>
            <w:bottom w:val="none" w:sz="0" w:space="0" w:color="auto"/>
            <w:right w:val="none" w:sz="0" w:space="0" w:color="auto"/>
          </w:divBdr>
          <w:divsChild>
            <w:div w:id="349576753">
              <w:marLeft w:val="0"/>
              <w:marRight w:val="0"/>
              <w:marTop w:val="0"/>
              <w:marBottom w:val="0"/>
              <w:divBdr>
                <w:top w:val="none" w:sz="0" w:space="0" w:color="auto"/>
                <w:left w:val="none" w:sz="0" w:space="0" w:color="auto"/>
                <w:bottom w:val="none" w:sz="0" w:space="0" w:color="auto"/>
                <w:right w:val="none" w:sz="0" w:space="0" w:color="auto"/>
              </w:divBdr>
              <w:divsChild>
                <w:div w:id="349577844">
                  <w:marLeft w:val="0"/>
                  <w:marRight w:val="0"/>
                  <w:marTop w:val="0"/>
                  <w:marBottom w:val="0"/>
                  <w:divBdr>
                    <w:top w:val="none" w:sz="0" w:space="0" w:color="auto"/>
                    <w:left w:val="none" w:sz="0" w:space="0" w:color="auto"/>
                    <w:bottom w:val="none" w:sz="0" w:space="0" w:color="auto"/>
                    <w:right w:val="none" w:sz="0" w:space="0" w:color="auto"/>
                  </w:divBdr>
                  <w:divsChild>
                    <w:div w:id="349586862">
                      <w:marLeft w:val="0"/>
                      <w:marRight w:val="0"/>
                      <w:marTop w:val="0"/>
                      <w:marBottom w:val="0"/>
                      <w:divBdr>
                        <w:top w:val="none" w:sz="0" w:space="0" w:color="auto"/>
                        <w:left w:val="none" w:sz="0" w:space="0" w:color="auto"/>
                        <w:bottom w:val="none" w:sz="0" w:space="0" w:color="auto"/>
                        <w:right w:val="none" w:sz="0" w:space="0" w:color="auto"/>
                      </w:divBdr>
                    </w:div>
                    <w:div w:id="349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605">
          <w:marLeft w:val="0"/>
          <w:marRight w:val="0"/>
          <w:marTop w:val="0"/>
          <w:marBottom w:val="0"/>
          <w:divBdr>
            <w:top w:val="none" w:sz="0" w:space="0" w:color="auto"/>
            <w:left w:val="none" w:sz="0" w:space="0" w:color="auto"/>
            <w:bottom w:val="none" w:sz="0" w:space="0" w:color="auto"/>
            <w:right w:val="none" w:sz="0" w:space="0" w:color="auto"/>
          </w:divBdr>
        </w:div>
      </w:divsChild>
    </w:div>
    <w:div w:id="349602349">
      <w:marLeft w:val="0"/>
      <w:marRight w:val="0"/>
      <w:marTop w:val="0"/>
      <w:marBottom w:val="0"/>
      <w:divBdr>
        <w:top w:val="none" w:sz="0" w:space="0" w:color="auto"/>
        <w:left w:val="none" w:sz="0" w:space="0" w:color="auto"/>
        <w:bottom w:val="none" w:sz="0" w:space="0" w:color="auto"/>
        <w:right w:val="none" w:sz="0" w:space="0" w:color="auto"/>
      </w:divBdr>
      <w:divsChild>
        <w:div w:id="349577453">
          <w:marLeft w:val="0"/>
          <w:marRight w:val="0"/>
          <w:marTop w:val="0"/>
          <w:marBottom w:val="0"/>
          <w:divBdr>
            <w:top w:val="none" w:sz="0" w:space="0" w:color="auto"/>
            <w:left w:val="none" w:sz="0" w:space="0" w:color="auto"/>
            <w:bottom w:val="none" w:sz="0" w:space="0" w:color="auto"/>
            <w:right w:val="none" w:sz="0" w:space="0" w:color="auto"/>
          </w:divBdr>
        </w:div>
        <w:div w:id="349600530">
          <w:marLeft w:val="0"/>
          <w:marRight w:val="0"/>
          <w:marTop w:val="0"/>
          <w:marBottom w:val="0"/>
          <w:divBdr>
            <w:top w:val="none" w:sz="0" w:space="0" w:color="auto"/>
            <w:left w:val="none" w:sz="0" w:space="0" w:color="auto"/>
            <w:bottom w:val="none" w:sz="0" w:space="0" w:color="auto"/>
            <w:right w:val="none" w:sz="0" w:space="0" w:color="auto"/>
          </w:divBdr>
        </w:div>
      </w:divsChild>
    </w:div>
    <w:div w:id="349602351">
      <w:marLeft w:val="0"/>
      <w:marRight w:val="0"/>
      <w:marTop w:val="0"/>
      <w:marBottom w:val="0"/>
      <w:divBdr>
        <w:top w:val="none" w:sz="0" w:space="0" w:color="auto"/>
        <w:left w:val="none" w:sz="0" w:space="0" w:color="auto"/>
        <w:bottom w:val="none" w:sz="0" w:space="0" w:color="auto"/>
        <w:right w:val="none" w:sz="0" w:space="0" w:color="auto"/>
      </w:divBdr>
      <w:divsChild>
        <w:div w:id="349585141">
          <w:marLeft w:val="0"/>
          <w:marRight w:val="0"/>
          <w:marTop w:val="0"/>
          <w:marBottom w:val="0"/>
          <w:divBdr>
            <w:top w:val="none" w:sz="0" w:space="0" w:color="auto"/>
            <w:left w:val="none" w:sz="0" w:space="0" w:color="auto"/>
            <w:bottom w:val="none" w:sz="0" w:space="0" w:color="auto"/>
            <w:right w:val="none" w:sz="0" w:space="0" w:color="auto"/>
          </w:divBdr>
        </w:div>
        <w:div w:id="349592832">
          <w:marLeft w:val="0"/>
          <w:marRight w:val="0"/>
          <w:marTop w:val="0"/>
          <w:marBottom w:val="0"/>
          <w:divBdr>
            <w:top w:val="none" w:sz="0" w:space="0" w:color="auto"/>
            <w:left w:val="none" w:sz="0" w:space="0" w:color="auto"/>
            <w:bottom w:val="none" w:sz="0" w:space="0" w:color="auto"/>
            <w:right w:val="none" w:sz="0" w:space="0" w:color="auto"/>
          </w:divBdr>
        </w:div>
      </w:divsChild>
    </w:div>
    <w:div w:id="349602355">
      <w:marLeft w:val="0"/>
      <w:marRight w:val="0"/>
      <w:marTop w:val="0"/>
      <w:marBottom w:val="0"/>
      <w:divBdr>
        <w:top w:val="none" w:sz="0" w:space="0" w:color="auto"/>
        <w:left w:val="none" w:sz="0" w:space="0" w:color="auto"/>
        <w:bottom w:val="none" w:sz="0" w:space="0" w:color="auto"/>
        <w:right w:val="none" w:sz="0" w:space="0" w:color="auto"/>
      </w:divBdr>
      <w:divsChild>
        <w:div w:id="349578363">
          <w:marLeft w:val="0"/>
          <w:marRight w:val="0"/>
          <w:marTop w:val="0"/>
          <w:marBottom w:val="0"/>
          <w:divBdr>
            <w:top w:val="none" w:sz="0" w:space="0" w:color="auto"/>
            <w:left w:val="none" w:sz="0" w:space="0" w:color="auto"/>
            <w:bottom w:val="none" w:sz="0" w:space="0" w:color="auto"/>
            <w:right w:val="none" w:sz="0" w:space="0" w:color="auto"/>
          </w:divBdr>
        </w:div>
      </w:divsChild>
    </w:div>
    <w:div w:id="349602357">
      <w:marLeft w:val="0"/>
      <w:marRight w:val="0"/>
      <w:marTop w:val="0"/>
      <w:marBottom w:val="0"/>
      <w:divBdr>
        <w:top w:val="none" w:sz="0" w:space="0" w:color="auto"/>
        <w:left w:val="none" w:sz="0" w:space="0" w:color="auto"/>
        <w:bottom w:val="none" w:sz="0" w:space="0" w:color="auto"/>
        <w:right w:val="none" w:sz="0" w:space="0" w:color="auto"/>
      </w:divBdr>
      <w:divsChild>
        <w:div w:id="349577106">
          <w:marLeft w:val="0"/>
          <w:marRight w:val="0"/>
          <w:marTop w:val="0"/>
          <w:marBottom w:val="0"/>
          <w:divBdr>
            <w:top w:val="none" w:sz="0" w:space="0" w:color="auto"/>
            <w:left w:val="none" w:sz="0" w:space="0" w:color="auto"/>
            <w:bottom w:val="none" w:sz="0" w:space="0" w:color="auto"/>
            <w:right w:val="none" w:sz="0" w:space="0" w:color="auto"/>
          </w:divBdr>
        </w:div>
      </w:divsChild>
    </w:div>
    <w:div w:id="349602365">
      <w:marLeft w:val="0"/>
      <w:marRight w:val="0"/>
      <w:marTop w:val="0"/>
      <w:marBottom w:val="0"/>
      <w:divBdr>
        <w:top w:val="none" w:sz="0" w:space="0" w:color="auto"/>
        <w:left w:val="none" w:sz="0" w:space="0" w:color="auto"/>
        <w:bottom w:val="none" w:sz="0" w:space="0" w:color="auto"/>
        <w:right w:val="none" w:sz="0" w:space="0" w:color="auto"/>
      </w:divBdr>
      <w:divsChild>
        <w:div w:id="349577487">
          <w:marLeft w:val="0"/>
          <w:marRight w:val="0"/>
          <w:marTop w:val="0"/>
          <w:marBottom w:val="0"/>
          <w:divBdr>
            <w:top w:val="none" w:sz="0" w:space="0" w:color="auto"/>
            <w:left w:val="none" w:sz="0" w:space="0" w:color="auto"/>
            <w:bottom w:val="none" w:sz="0" w:space="0" w:color="auto"/>
            <w:right w:val="none" w:sz="0" w:space="0" w:color="auto"/>
          </w:divBdr>
          <w:divsChild>
            <w:div w:id="349593238">
              <w:marLeft w:val="0"/>
              <w:marRight w:val="0"/>
              <w:marTop w:val="0"/>
              <w:marBottom w:val="0"/>
              <w:divBdr>
                <w:top w:val="none" w:sz="0" w:space="0" w:color="auto"/>
                <w:left w:val="none" w:sz="0" w:space="0" w:color="auto"/>
                <w:bottom w:val="none" w:sz="0" w:space="0" w:color="auto"/>
                <w:right w:val="none" w:sz="0" w:space="0" w:color="auto"/>
              </w:divBdr>
            </w:div>
          </w:divsChild>
        </w:div>
        <w:div w:id="349591345">
          <w:marLeft w:val="0"/>
          <w:marRight w:val="0"/>
          <w:marTop w:val="0"/>
          <w:marBottom w:val="0"/>
          <w:divBdr>
            <w:top w:val="none" w:sz="0" w:space="0" w:color="auto"/>
            <w:left w:val="none" w:sz="0" w:space="0" w:color="auto"/>
            <w:bottom w:val="none" w:sz="0" w:space="0" w:color="auto"/>
            <w:right w:val="none" w:sz="0" w:space="0" w:color="auto"/>
          </w:divBdr>
          <w:divsChild>
            <w:div w:id="349587291">
              <w:marLeft w:val="0"/>
              <w:marRight w:val="0"/>
              <w:marTop w:val="0"/>
              <w:marBottom w:val="0"/>
              <w:divBdr>
                <w:top w:val="none" w:sz="0" w:space="0" w:color="auto"/>
                <w:left w:val="none" w:sz="0" w:space="0" w:color="auto"/>
                <w:bottom w:val="none" w:sz="0" w:space="0" w:color="auto"/>
                <w:right w:val="none" w:sz="0" w:space="0" w:color="auto"/>
              </w:divBdr>
              <w:divsChild>
                <w:div w:id="349572554">
                  <w:marLeft w:val="0"/>
                  <w:marRight w:val="0"/>
                  <w:marTop w:val="0"/>
                  <w:marBottom w:val="0"/>
                  <w:divBdr>
                    <w:top w:val="none" w:sz="0" w:space="0" w:color="auto"/>
                    <w:left w:val="none" w:sz="0" w:space="0" w:color="auto"/>
                    <w:bottom w:val="none" w:sz="0" w:space="0" w:color="auto"/>
                    <w:right w:val="none" w:sz="0" w:space="0" w:color="auto"/>
                  </w:divBdr>
                  <w:divsChild>
                    <w:div w:id="349576464">
                      <w:marLeft w:val="0"/>
                      <w:marRight w:val="0"/>
                      <w:marTop w:val="0"/>
                      <w:marBottom w:val="0"/>
                      <w:divBdr>
                        <w:top w:val="none" w:sz="0" w:space="0" w:color="auto"/>
                        <w:left w:val="none" w:sz="0" w:space="0" w:color="auto"/>
                        <w:bottom w:val="none" w:sz="0" w:space="0" w:color="auto"/>
                        <w:right w:val="none" w:sz="0" w:space="0" w:color="auto"/>
                      </w:divBdr>
                      <w:divsChild>
                        <w:div w:id="349597768">
                          <w:marLeft w:val="0"/>
                          <w:marRight w:val="0"/>
                          <w:marTop w:val="0"/>
                          <w:marBottom w:val="0"/>
                          <w:divBdr>
                            <w:top w:val="none" w:sz="0" w:space="0" w:color="auto"/>
                            <w:left w:val="none" w:sz="0" w:space="0" w:color="auto"/>
                            <w:bottom w:val="none" w:sz="0" w:space="0" w:color="auto"/>
                            <w:right w:val="none" w:sz="0" w:space="0" w:color="auto"/>
                          </w:divBdr>
                          <w:divsChild>
                            <w:div w:id="349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66">
      <w:marLeft w:val="0"/>
      <w:marRight w:val="0"/>
      <w:marTop w:val="0"/>
      <w:marBottom w:val="0"/>
      <w:divBdr>
        <w:top w:val="none" w:sz="0" w:space="0" w:color="auto"/>
        <w:left w:val="none" w:sz="0" w:space="0" w:color="auto"/>
        <w:bottom w:val="none" w:sz="0" w:space="0" w:color="auto"/>
        <w:right w:val="none" w:sz="0" w:space="0" w:color="auto"/>
      </w:divBdr>
      <w:divsChild>
        <w:div w:id="349596589">
          <w:marLeft w:val="0"/>
          <w:marRight w:val="0"/>
          <w:marTop w:val="0"/>
          <w:marBottom w:val="0"/>
          <w:divBdr>
            <w:top w:val="none" w:sz="0" w:space="0" w:color="auto"/>
            <w:left w:val="none" w:sz="0" w:space="0" w:color="auto"/>
            <w:bottom w:val="none" w:sz="0" w:space="0" w:color="auto"/>
            <w:right w:val="none" w:sz="0" w:space="0" w:color="auto"/>
          </w:divBdr>
        </w:div>
      </w:divsChild>
    </w:div>
    <w:div w:id="349602372">
      <w:marLeft w:val="0"/>
      <w:marRight w:val="0"/>
      <w:marTop w:val="0"/>
      <w:marBottom w:val="0"/>
      <w:divBdr>
        <w:top w:val="none" w:sz="0" w:space="0" w:color="auto"/>
        <w:left w:val="none" w:sz="0" w:space="0" w:color="auto"/>
        <w:bottom w:val="none" w:sz="0" w:space="0" w:color="auto"/>
        <w:right w:val="none" w:sz="0" w:space="0" w:color="auto"/>
      </w:divBdr>
    </w:div>
    <w:div w:id="349602373">
      <w:marLeft w:val="0"/>
      <w:marRight w:val="0"/>
      <w:marTop w:val="0"/>
      <w:marBottom w:val="0"/>
      <w:divBdr>
        <w:top w:val="none" w:sz="0" w:space="0" w:color="auto"/>
        <w:left w:val="none" w:sz="0" w:space="0" w:color="auto"/>
        <w:bottom w:val="none" w:sz="0" w:space="0" w:color="auto"/>
        <w:right w:val="none" w:sz="0" w:space="0" w:color="auto"/>
      </w:divBdr>
      <w:divsChild>
        <w:div w:id="349586949">
          <w:marLeft w:val="0"/>
          <w:marRight w:val="0"/>
          <w:marTop w:val="0"/>
          <w:marBottom w:val="0"/>
          <w:divBdr>
            <w:top w:val="none" w:sz="0" w:space="0" w:color="auto"/>
            <w:left w:val="none" w:sz="0" w:space="0" w:color="auto"/>
            <w:bottom w:val="none" w:sz="0" w:space="0" w:color="auto"/>
            <w:right w:val="none" w:sz="0" w:space="0" w:color="auto"/>
          </w:divBdr>
        </w:div>
        <w:div w:id="349591848">
          <w:marLeft w:val="0"/>
          <w:marRight w:val="0"/>
          <w:marTop w:val="0"/>
          <w:marBottom w:val="0"/>
          <w:divBdr>
            <w:top w:val="none" w:sz="0" w:space="0" w:color="auto"/>
            <w:left w:val="none" w:sz="0" w:space="0" w:color="auto"/>
            <w:bottom w:val="none" w:sz="0" w:space="0" w:color="auto"/>
            <w:right w:val="none" w:sz="0" w:space="0" w:color="auto"/>
          </w:divBdr>
          <w:divsChild>
            <w:div w:id="349576548">
              <w:marLeft w:val="0"/>
              <w:marRight w:val="0"/>
              <w:marTop w:val="0"/>
              <w:marBottom w:val="0"/>
              <w:divBdr>
                <w:top w:val="none" w:sz="0" w:space="0" w:color="auto"/>
                <w:left w:val="none" w:sz="0" w:space="0" w:color="auto"/>
                <w:bottom w:val="none" w:sz="0" w:space="0" w:color="auto"/>
                <w:right w:val="none" w:sz="0" w:space="0" w:color="auto"/>
              </w:divBdr>
            </w:div>
            <w:div w:id="349582115">
              <w:marLeft w:val="0"/>
              <w:marRight w:val="0"/>
              <w:marTop w:val="0"/>
              <w:marBottom w:val="0"/>
              <w:divBdr>
                <w:top w:val="none" w:sz="0" w:space="0" w:color="auto"/>
                <w:left w:val="none" w:sz="0" w:space="0" w:color="auto"/>
                <w:bottom w:val="none" w:sz="0" w:space="0" w:color="auto"/>
                <w:right w:val="none" w:sz="0" w:space="0" w:color="auto"/>
              </w:divBdr>
            </w:div>
            <w:div w:id="349582822">
              <w:marLeft w:val="0"/>
              <w:marRight w:val="0"/>
              <w:marTop w:val="0"/>
              <w:marBottom w:val="0"/>
              <w:divBdr>
                <w:top w:val="none" w:sz="0" w:space="0" w:color="auto"/>
                <w:left w:val="none" w:sz="0" w:space="0" w:color="auto"/>
                <w:bottom w:val="none" w:sz="0" w:space="0" w:color="auto"/>
                <w:right w:val="none" w:sz="0" w:space="0" w:color="auto"/>
              </w:divBdr>
            </w:div>
            <w:div w:id="349582853">
              <w:marLeft w:val="0"/>
              <w:marRight w:val="0"/>
              <w:marTop w:val="0"/>
              <w:marBottom w:val="0"/>
              <w:divBdr>
                <w:top w:val="none" w:sz="0" w:space="0" w:color="auto"/>
                <w:left w:val="none" w:sz="0" w:space="0" w:color="auto"/>
                <w:bottom w:val="none" w:sz="0" w:space="0" w:color="auto"/>
                <w:right w:val="none" w:sz="0" w:space="0" w:color="auto"/>
              </w:divBdr>
            </w:div>
            <w:div w:id="349583317">
              <w:marLeft w:val="0"/>
              <w:marRight w:val="0"/>
              <w:marTop w:val="0"/>
              <w:marBottom w:val="0"/>
              <w:divBdr>
                <w:top w:val="none" w:sz="0" w:space="0" w:color="auto"/>
                <w:left w:val="none" w:sz="0" w:space="0" w:color="auto"/>
                <w:bottom w:val="none" w:sz="0" w:space="0" w:color="auto"/>
                <w:right w:val="none" w:sz="0" w:space="0" w:color="auto"/>
              </w:divBdr>
            </w:div>
            <w:div w:id="349584548">
              <w:marLeft w:val="0"/>
              <w:marRight w:val="0"/>
              <w:marTop w:val="0"/>
              <w:marBottom w:val="0"/>
              <w:divBdr>
                <w:top w:val="none" w:sz="0" w:space="0" w:color="auto"/>
                <w:left w:val="none" w:sz="0" w:space="0" w:color="auto"/>
                <w:bottom w:val="none" w:sz="0" w:space="0" w:color="auto"/>
                <w:right w:val="none" w:sz="0" w:space="0" w:color="auto"/>
              </w:divBdr>
            </w:div>
            <w:div w:id="349586165">
              <w:marLeft w:val="0"/>
              <w:marRight w:val="0"/>
              <w:marTop w:val="0"/>
              <w:marBottom w:val="0"/>
              <w:divBdr>
                <w:top w:val="none" w:sz="0" w:space="0" w:color="auto"/>
                <w:left w:val="none" w:sz="0" w:space="0" w:color="auto"/>
                <w:bottom w:val="none" w:sz="0" w:space="0" w:color="auto"/>
                <w:right w:val="none" w:sz="0" w:space="0" w:color="auto"/>
              </w:divBdr>
            </w:div>
            <w:div w:id="349589053">
              <w:marLeft w:val="0"/>
              <w:marRight w:val="0"/>
              <w:marTop w:val="0"/>
              <w:marBottom w:val="0"/>
              <w:divBdr>
                <w:top w:val="none" w:sz="0" w:space="0" w:color="auto"/>
                <w:left w:val="none" w:sz="0" w:space="0" w:color="auto"/>
                <w:bottom w:val="none" w:sz="0" w:space="0" w:color="auto"/>
                <w:right w:val="none" w:sz="0" w:space="0" w:color="auto"/>
              </w:divBdr>
            </w:div>
            <w:div w:id="349593874">
              <w:marLeft w:val="0"/>
              <w:marRight w:val="0"/>
              <w:marTop w:val="0"/>
              <w:marBottom w:val="0"/>
              <w:divBdr>
                <w:top w:val="none" w:sz="0" w:space="0" w:color="auto"/>
                <w:left w:val="none" w:sz="0" w:space="0" w:color="auto"/>
                <w:bottom w:val="none" w:sz="0" w:space="0" w:color="auto"/>
                <w:right w:val="none" w:sz="0" w:space="0" w:color="auto"/>
              </w:divBdr>
            </w:div>
            <w:div w:id="349597260">
              <w:marLeft w:val="0"/>
              <w:marRight w:val="0"/>
              <w:marTop w:val="0"/>
              <w:marBottom w:val="0"/>
              <w:divBdr>
                <w:top w:val="none" w:sz="0" w:space="0" w:color="auto"/>
                <w:left w:val="none" w:sz="0" w:space="0" w:color="auto"/>
                <w:bottom w:val="none" w:sz="0" w:space="0" w:color="auto"/>
                <w:right w:val="none" w:sz="0" w:space="0" w:color="auto"/>
              </w:divBdr>
            </w:div>
            <w:div w:id="3495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4">
      <w:marLeft w:val="0"/>
      <w:marRight w:val="0"/>
      <w:marTop w:val="0"/>
      <w:marBottom w:val="0"/>
      <w:divBdr>
        <w:top w:val="none" w:sz="0" w:space="0" w:color="auto"/>
        <w:left w:val="none" w:sz="0" w:space="0" w:color="auto"/>
        <w:bottom w:val="none" w:sz="0" w:space="0" w:color="auto"/>
        <w:right w:val="none" w:sz="0" w:space="0" w:color="auto"/>
      </w:divBdr>
      <w:divsChild>
        <w:div w:id="349581027">
          <w:marLeft w:val="0"/>
          <w:marRight w:val="0"/>
          <w:marTop w:val="0"/>
          <w:marBottom w:val="0"/>
          <w:divBdr>
            <w:top w:val="none" w:sz="0" w:space="0" w:color="auto"/>
            <w:left w:val="none" w:sz="0" w:space="0" w:color="auto"/>
            <w:bottom w:val="none" w:sz="0" w:space="0" w:color="auto"/>
            <w:right w:val="none" w:sz="0" w:space="0" w:color="auto"/>
          </w:divBdr>
          <w:divsChild>
            <w:div w:id="349578981">
              <w:marLeft w:val="0"/>
              <w:marRight w:val="0"/>
              <w:marTop w:val="0"/>
              <w:marBottom w:val="0"/>
              <w:divBdr>
                <w:top w:val="none" w:sz="0" w:space="0" w:color="auto"/>
                <w:left w:val="none" w:sz="0" w:space="0" w:color="auto"/>
                <w:bottom w:val="none" w:sz="0" w:space="0" w:color="auto"/>
                <w:right w:val="none" w:sz="0" w:space="0" w:color="auto"/>
              </w:divBdr>
            </w:div>
            <w:div w:id="349580806">
              <w:marLeft w:val="0"/>
              <w:marRight w:val="0"/>
              <w:marTop w:val="0"/>
              <w:marBottom w:val="0"/>
              <w:divBdr>
                <w:top w:val="none" w:sz="0" w:space="0" w:color="auto"/>
                <w:left w:val="none" w:sz="0" w:space="0" w:color="auto"/>
                <w:bottom w:val="none" w:sz="0" w:space="0" w:color="auto"/>
                <w:right w:val="none" w:sz="0" w:space="0" w:color="auto"/>
              </w:divBdr>
            </w:div>
            <w:div w:id="349588788">
              <w:marLeft w:val="0"/>
              <w:marRight w:val="0"/>
              <w:marTop w:val="0"/>
              <w:marBottom w:val="0"/>
              <w:divBdr>
                <w:top w:val="none" w:sz="0" w:space="0" w:color="auto"/>
                <w:left w:val="none" w:sz="0" w:space="0" w:color="auto"/>
                <w:bottom w:val="none" w:sz="0" w:space="0" w:color="auto"/>
                <w:right w:val="none" w:sz="0" w:space="0" w:color="auto"/>
              </w:divBdr>
            </w:div>
          </w:divsChild>
        </w:div>
        <w:div w:id="349587807">
          <w:marLeft w:val="0"/>
          <w:marRight w:val="0"/>
          <w:marTop w:val="0"/>
          <w:marBottom w:val="0"/>
          <w:divBdr>
            <w:top w:val="none" w:sz="0" w:space="0" w:color="auto"/>
            <w:left w:val="none" w:sz="0" w:space="0" w:color="auto"/>
            <w:bottom w:val="none" w:sz="0" w:space="0" w:color="auto"/>
            <w:right w:val="none" w:sz="0" w:space="0" w:color="auto"/>
          </w:divBdr>
        </w:div>
        <w:div w:id="349592647">
          <w:marLeft w:val="0"/>
          <w:marRight w:val="0"/>
          <w:marTop w:val="0"/>
          <w:marBottom w:val="0"/>
          <w:divBdr>
            <w:top w:val="none" w:sz="0" w:space="0" w:color="auto"/>
            <w:left w:val="none" w:sz="0" w:space="0" w:color="auto"/>
            <w:bottom w:val="none" w:sz="0" w:space="0" w:color="auto"/>
            <w:right w:val="none" w:sz="0" w:space="0" w:color="auto"/>
          </w:divBdr>
          <w:divsChild>
            <w:div w:id="349572648">
              <w:marLeft w:val="0"/>
              <w:marRight w:val="0"/>
              <w:marTop w:val="0"/>
              <w:marBottom w:val="0"/>
              <w:divBdr>
                <w:top w:val="none" w:sz="0" w:space="0" w:color="auto"/>
                <w:left w:val="none" w:sz="0" w:space="0" w:color="auto"/>
                <w:bottom w:val="none" w:sz="0" w:space="0" w:color="auto"/>
                <w:right w:val="none" w:sz="0" w:space="0" w:color="auto"/>
              </w:divBdr>
            </w:div>
            <w:div w:id="349575952">
              <w:marLeft w:val="0"/>
              <w:marRight w:val="0"/>
              <w:marTop w:val="0"/>
              <w:marBottom w:val="0"/>
              <w:divBdr>
                <w:top w:val="none" w:sz="0" w:space="0" w:color="auto"/>
                <w:left w:val="none" w:sz="0" w:space="0" w:color="auto"/>
                <w:bottom w:val="none" w:sz="0" w:space="0" w:color="auto"/>
                <w:right w:val="none" w:sz="0" w:space="0" w:color="auto"/>
              </w:divBdr>
            </w:div>
            <w:div w:id="349579622">
              <w:marLeft w:val="0"/>
              <w:marRight w:val="0"/>
              <w:marTop w:val="0"/>
              <w:marBottom w:val="0"/>
              <w:divBdr>
                <w:top w:val="none" w:sz="0" w:space="0" w:color="auto"/>
                <w:left w:val="none" w:sz="0" w:space="0" w:color="auto"/>
                <w:bottom w:val="none" w:sz="0" w:space="0" w:color="auto"/>
                <w:right w:val="none" w:sz="0" w:space="0" w:color="auto"/>
              </w:divBdr>
              <w:divsChild>
                <w:div w:id="349574840">
                  <w:marLeft w:val="0"/>
                  <w:marRight w:val="0"/>
                  <w:marTop w:val="0"/>
                  <w:marBottom w:val="0"/>
                  <w:divBdr>
                    <w:top w:val="none" w:sz="0" w:space="0" w:color="auto"/>
                    <w:left w:val="none" w:sz="0" w:space="0" w:color="auto"/>
                    <w:bottom w:val="none" w:sz="0" w:space="0" w:color="auto"/>
                    <w:right w:val="none" w:sz="0" w:space="0" w:color="auto"/>
                  </w:divBdr>
                </w:div>
                <w:div w:id="349580851">
                  <w:marLeft w:val="0"/>
                  <w:marRight w:val="0"/>
                  <w:marTop w:val="0"/>
                  <w:marBottom w:val="0"/>
                  <w:divBdr>
                    <w:top w:val="none" w:sz="0" w:space="0" w:color="auto"/>
                    <w:left w:val="none" w:sz="0" w:space="0" w:color="auto"/>
                    <w:bottom w:val="none" w:sz="0" w:space="0" w:color="auto"/>
                    <w:right w:val="none" w:sz="0" w:space="0" w:color="auto"/>
                  </w:divBdr>
                </w:div>
                <w:div w:id="349582816">
                  <w:marLeft w:val="0"/>
                  <w:marRight w:val="0"/>
                  <w:marTop w:val="0"/>
                  <w:marBottom w:val="0"/>
                  <w:divBdr>
                    <w:top w:val="none" w:sz="0" w:space="0" w:color="auto"/>
                    <w:left w:val="none" w:sz="0" w:space="0" w:color="auto"/>
                    <w:bottom w:val="none" w:sz="0" w:space="0" w:color="auto"/>
                    <w:right w:val="none" w:sz="0" w:space="0" w:color="auto"/>
                  </w:divBdr>
                </w:div>
              </w:divsChild>
            </w:div>
            <w:div w:id="349583410">
              <w:marLeft w:val="0"/>
              <w:marRight w:val="0"/>
              <w:marTop w:val="0"/>
              <w:marBottom w:val="0"/>
              <w:divBdr>
                <w:top w:val="none" w:sz="0" w:space="0" w:color="auto"/>
                <w:left w:val="none" w:sz="0" w:space="0" w:color="auto"/>
                <w:bottom w:val="none" w:sz="0" w:space="0" w:color="auto"/>
                <w:right w:val="none" w:sz="0" w:space="0" w:color="auto"/>
              </w:divBdr>
            </w:div>
            <w:div w:id="349584596">
              <w:marLeft w:val="0"/>
              <w:marRight w:val="0"/>
              <w:marTop w:val="0"/>
              <w:marBottom w:val="0"/>
              <w:divBdr>
                <w:top w:val="none" w:sz="0" w:space="0" w:color="auto"/>
                <w:left w:val="none" w:sz="0" w:space="0" w:color="auto"/>
                <w:bottom w:val="none" w:sz="0" w:space="0" w:color="auto"/>
                <w:right w:val="none" w:sz="0" w:space="0" w:color="auto"/>
              </w:divBdr>
            </w:div>
            <w:div w:id="349586772">
              <w:marLeft w:val="0"/>
              <w:marRight w:val="0"/>
              <w:marTop w:val="0"/>
              <w:marBottom w:val="0"/>
              <w:divBdr>
                <w:top w:val="none" w:sz="0" w:space="0" w:color="auto"/>
                <w:left w:val="none" w:sz="0" w:space="0" w:color="auto"/>
                <w:bottom w:val="none" w:sz="0" w:space="0" w:color="auto"/>
                <w:right w:val="none" w:sz="0" w:space="0" w:color="auto"/>
              </w:divBdr>
              <w:divsChild>
                <w:div w:id="349580600">
                  <w:marLeft w:val="0"/>
                  <w:marRight w:val="0"/>
                  <w:marTop w:val="0"/>
                  <w:marBottom w:val="0"/>
                  <w:divBdr>
                    <w:top w:val="none" w:sz="0" w:space="0" w:color="auto"/>
                    <w:left w:val="none" w:sz="0" w:space="0" w:color="auto"/>
                    <w:bottom w:val="none" w:sz="0" w:space="0" w:color="auto"/>
                    <w:right w:val="none" w:sz="0" w:space="0" w:color="auto"/>
                  </w:divBdr>
                </w:div>
                <w:div w:id="349582216">
                  <w:marLeft w:val="0"/>
                  <w:marRight w:val="0"/>
                  <w:marTop w:val="0"/>
                  <w:marBottom w:val="0"/>
                  <w:divBdr>
                    <w:top w:val="none" w:sz="0" w:space="0" w:color="auto"/>
                    <w:left w:val="none" w:sz="0" w:space="0" w:color="auto"/>
                    <w:bottom w:val="none" w:sz="0" w:space="0" w:color="auto"/>
                    <w:right w:val="none" w:sz="0" w:space="0" w:color="auto"/>
                  </w:divBdr>
                </w:div>
                <w:div w:id="349591415">
                  <w:marLeft w:val="0"/>
                  <w:marRight w:val="0"/>
                  <w:marTop w:val="0"/>
                  <w:marBottom w:val="0"/>
                  <w:divBdr>
                    <w:top w:val="none" w:sz="0" w:space="0" w:color="auto"/>
                    <w:left w:val="none" w:sz="0" w:space="0" w:color="auto"/>
                    <w:bottom w:val="none" w:sz="0" w:space="0" w:color="auto"/>
                    <w:right w:val="none" w:sz="0" w:space="0" w:color="auto"/>
                  </w:divBdr>
                </w:div>
              </w:divsChild>
            </w:div>
            <w:div w:id="3495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9">
      <w:marLeft w:val="0"/>
      <w:marRight w:val="0"/>
      <w:marTop w:val="0"/>
      <w:marBottom w:val="0"/>
      <w:divBdr>
        <w:top w:val="none" w:sz="0" w:space="0" w:color="auto"/>
        <w:left w:val="none" w:sz="0" w:space="0" w:color="auto"/>
        <w:bottom w:val="none" w:sz="0" w:space="0" w:color="auto"/>
        <w:right w:val="none" w:sz="0" w:space="0" w:color="auto"/>
      </w:divBdr>
      <w:divsChild>
        <w:div w:id="349577114">
          <w:marLeft w:val="0"/>
          <w:marRight w:val="0"/>
          <w:marTop w:val="0"/>
          <w:marBottom w:val="0"/>
          <w:divBdr>
            <w:top w:val="none" w:sz="0" w:space="0" w:color="auto"/>
            <w:left w:val="none" w:sz="0" w:space="0" w:color="auto"/>
            <w:bottom w:val="none" w:sz="0" w:space="0" w:color="auto"/>
            <w:right w:val="none" w:sz="0" w:space="0" w:color="auto"/>
          </w:divBdr>
        </w:div>
        <w:div w:id="349588968">
          <w:marLeft w:val="0"/>
          <w:marRight w:val="0"/>
          <w:marTop w:val="0"/>
          <w:marBottom w:val="0"/>
          <w:divBdr>
            <w:top w:val="none" w:sz="0" w:space="0" w:color="auto"/>
            <w:left w:val="none" w:sz="0" w:space="0" w:color="auto"/>
            <w:bottom w:val="none" w:sz="0" w:space="0" w:color="auto"/>
            <w:right w:val="none" w:sz="0" w:space="0" w:color="auto"/>
          </w:divBdr>
        </w:div>
      </w:divsChild>
    </w:div>
    <w:div w:id="349602381">
      <w:marLeft w:val="0"/>
      <w:marRight w:val="0"/>
      <w:marTop w:val="0"/>
      <w:marBottom w:val="0"/>
      <w:divBdr>
        <w:top w:val="none" w:sz="0" w:space="0" w:color="auto"/>
        <w:left w:val="none" w:sz="0" w:space="0" w:color="auto"/>
        <w:bottom w:val="none" w:sz="0" w:space="0" w:color="auto"/>
        <w:right w:val="none" w:sz="0" w:space="0" w:color="auto"/>
      </w:divBdr>
      <w:divsChild>
        <w:div w:id="349581854">
          <w:marLeft w:val="0"/>
          <w:marRight w:val="0"/>
          <w:marTop w:val="0"/>
          <w:marBottom w:val="0"/>
          <w:divBdr>
            <w:top w:val="none" w:sz="0" w:space="0" w:color="auto"/>
            <w:left w:val="none" w:sz="0" w:space="0" w:color="auto"/>
            <w:bottom w:val="none" w:sz="0" w:space="0" w:color="auto"/>
            <w:right w:val="none" w:sz="0" w:space="0" w:color="auto"/>
          </w:divBdr>
          <w:divsChild>
            <w:div w:id="3495754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2384">
      <w:marLeft w:val="0"/>
      <w:marRight w:val="0"/>
      <w:marTop w:val="0"/>
      <w:marBottom w:val="0"/>
      <w:divBdr>
        <w:top w:val="none" w:sz="0" w:space="0" w:color="auto"/>
        <w:left w:val="none" w:sz="0" w:space="0" w:color="auto"/>
        <w:bottom w:val="none" w:sz="0" w:space="0" w:color="auto"/>
        <w:right w:val="none" w:sz="0" w:space="0" w:color="auto"/>
      </w:divBdr>
    </w:div>
    <w:div w:id="349602388">
      <w:marLeft w:val="0"/>
      <w:marRight w:val="0"/>
      <w:marTop w:val="0"/>
      <w:marBottom w:val="0"/>
      <w:divBdr>
        <w:top w:val="none" w:sz="0" w:space="0" w:color="auto"/>
        <w:left w:val="none" w:sz="0" w:space="0" w:color="auto"/>
        <w:bottom w:val="none" w:sz="0" w:space="0" w:color="auto"/>
        <w:right w:val="none" w:sz="0" w:space="0" w:color="auto"/>
      </w:divBdr>
      <w:divsChild>
        <w:div w:id="349590931">
          <w:marLeft w:val="0"/>
          <w:marRight w:val="0"/>
          <w:marTop w:val="0"/>
          <w:marBottom w:val="0"/>
          <w:divBdr>
            <w:top w:val="none" w:sz="0" w:space="0" w:color="auto"/>
            <w:left w:val="none" w:sz="0" w:space="0" w:color="auto"/>
            <w:bottom w:val="none" w:sz="0" w:space="0" w:color="auto"/>
            <w:right w:val="none" w:sz="0" w:space="0" w:color="auto"/>
          </w:divBdr>
          <w:divsChild>
            <w:div w:id="349593704">
              <w:marLeft w:val="0"/>
              <w:marRight w:val="0"/>
              <w:marTop w:val="0"/>
              <w:marBottom w:val="0"/>
              <w:divBdr>
                <w:top w:val="none" w:sz="0" w:space="0" w:color="auto"/>
                <w:left w:val="none" w:sz="0" w:space="0" w:color="auto"/>
                <w:bottom w:val="none" w:sz="0" w:space="0" w:color="auto"/>
                <w:right w:val="none" w:sz="0" w:space="0" w:color="auto"/>
              </w:divBdr>
            </w:div>
          </w:divsChild>
        </w:div>
        <w:div w:id="349598187">
          <w:marLeft w:val="0"/>
          <w:marRight w:val="0"/>
          <w:marTop w:val="0"/>
          <w:marBottom w:val="0"/>
          <w:divBdr>
            <w:top w:val="none" w:sz="0" w:space="0" w:color="auto"/>
            <w:left w:val="none" w:sz="0" w:space="0" w:color="auto"/>
            <w:bottom w:val="none" w:sz="0" w:space="0" w:color="auto"/>
            <w:right w:val="none" w:sz="0" w:space="0" w:color="auto"/>
          </w:divBdr>
        </w:div>
        <w:div w:id="349599454">
          <w:marLeft w:val="0"/>
          <w:marRight w:val="0"/>
          <w:marTop w:val="0"/>
          <w:marBottom w:val="0"/>
          <w:divBdr>
            <w:top w:val="none" w:sz="0" w:space="0" w:color="auto"/>
            <w:left w:val="none" w:sz="0" w:space="0" w:color="auto"/>
            <w:bottom w:val="none" w:sz="0" w:space="0" w:color="auto"/>
            <w:right w:val="none" w:sz="0" w:space="0" w:color="auto"/>
          </w:divBdr>
          <w:divsChild>
            <w:div w:id="349593436">
              <w:marLeft w:val="0"/>
              <w:marRight w:val="0"/>
              <w:marTop w:val="0"/>
              <w:marBottom w:val="0"/>
              <w:divBdr>
                <w:top w:val="none" w:sz="0" w:space="0" w:color="auto"/>
                <w:left w:val="none" w:sz="0" w:space="0" w:color="auto"/>
                <w:bottom w:val="none" w:sz="0" w:space="0" w:color="auto"/>
                <w:right w:val="none" w:sz="0" w:space="0" w:color="auto"/>
              </w:divBdr>
              <w:divsChild>
                <w:div w:id="349585716">
                  <w:marLeft w:val="0"/>
                  <w:marRight w:val="0"/>
                  <w:marTop w:val="0"/>
                  <w:marBottom w:val="0"/>
                  <w:divBdr>
                    <w:top w:val="none" w:sz="0" w:space="0" w:color="auto"/>
                    <w:left w:val="none" w:sz="0" w:space="0" w:color="auto"/>
                    <w:bottom w:val="none" w:sz="0" w:space="0" w:color="auto"/>
                    <w:right w:val="none" w:sz="0" w:space="0" w:color="auto"/>
                  </w:divBdr>
                  <w:divsChild>
                    <w:div w:id="349572048">
                      <w:marLeft w:val="0"/>
                      <w:marRight w:val="0"/>
                      <w:marTop w:val="0"/>
                      <w:marBottom w:val="0"/>
                      <w:divBdr>
                        <w:top w:val="none" w:sz="0" w:space="0" w:color="auto"/>
                        <w:left w:val="none" w:sz="0" w:space="0" w:color="auto"/>
                        <w:bottom w:val="none" w:sz="0" w:space="0" w:color="auto"/>
                        <w:right w:val="none" w:sz="0" w:space="0" w:color="auto"/>
                      </w:divBdr>
                    </w:div>
                    <w:div w:id="3496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91">
      <w:marLeft w:val="0"/>
      <w:marRight w:val="0"/>
      <w:marTop w:val="0"/>
      <w:marBottom w:val="0"/>
      <w:divBdr>
        <w:top w:val="none" w:sz="0" w:space="0" w:color="auto"/>
        <w:left w:val="none" w:sz="0" w:space="0" w:color="auto"/>
        <w:bottom w:val="none" w:sz="0" w:space="0" w:color="auto"/>
        <w:right w:val="none" w:sz="0" w:space="0" w:color="auto"/>
      </w:divBdr>
    </w:div>
    <w:div w:id="349602394">
      <w:marLeft w:val="0"/>
      <w:marRight w:val="0"/>
      <w:marTop w:val="0"/>
      <w:marBottom w:val="0"/>
      <w:divBdr>
        <w:top w:val="none" w:sz="0" w:space="0" w:color="auto"/>
        <w:left w:val="none" w:sz="0" w:space="0" w:color="auto"/>
        <w:bottom w:val="none" w:sz="0" w:space="0" w:color="auto"/>
        <w:right w:val="none" w:sz="0" w:space="0" w:color="auto"/>
      </w:divBdr>
      <w:divsChild>
        <w:div w:id="349586353">
          <w:marLeft w:val="0"/>
          <w:marRight w:val="0"/>
          <w:marTop w:val="0"/>
          <w:marBottom w:val="0"/>
          <w:divBdr>
            <w:top w:val="none" w:sz="0" w:space="0" w:color="auto"/>
            <w:left w:val="none" w:sz="0" w:space="0" w:color="auto"/>
            <w:bottom w:val="none" w:sz="0" w:space="0" w:color="auto"/>
            <w:right w:val="none" w:sz="0" w:space="0" w:color="auto"/>
          </w:divBdr>
          <w:divsChild>
            <w:div w:id="349578553">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395">
      <w:marLeft w:val="0"/>
      <w:marRight w:val="0"/>
      <w:marTop w:val="0"/>
      <w:marBottom w:val="0"/>
      <w:divBdr>
        <w:top w:val="none" w:sz="0" w:space="0" w:color="auto"/>
        <w:left w:val="none" w:sz="0" w:space="0" w:color="auto"/>
        <w:bottom w:val="none" w:sz="0" w:space="0" w:color="auto"/>
        <w:right w:val="none" w:sz="0" w:space="0" w:color="auto"/>
      </w:divBdr>
    </w:div>
    <w:div w:id="349602396">
      <w:marLeft w:val="0"/>
      <w:marRight w:val="0"/>
      <w:marTop w:val="0"/>
      <w:marBottom w:val="0"/>
      <w:divBdr>
        <w:top w:val="none" w:sz="0" w:space="0" w:color="auto"/>
        <w:left w:val="none" w:sz="0" w:space="0" w:color="auto"/>
        <w:bottom w:val="none" w:sz="0" w:space="0" w:color="auto"/>
        <w:right w:val="none" w:sz="0" w:space="0" w:color="auto"/>
      </w:divBdr>
    </w:div>
    <w:div w:id="349602397">
      <w:marLeft w:val="0"/>
      <w:marRight w:val="0"/>
      <w:marTop w:val="0"/>
      <w:marBottom w:val="0"/>
      <w:divBdr>
        <w:top w:val="none" w:sz="0" w:space="0" w:color="auto"/>
        <w:left w:val="none" w:sz="0" w:space="0" w:color="auto"/>
        <w:bottom w:val="none" w:sz="0" w:space="0" w:color="auto"/>
        <w:right w:val="none" w:sz="0" w:space="0" w:color="auto"/>
      </w:divBdr>
    </w:div>
    <w:div w:id="349602401">
      <w:marLeft w:val="0"/>
      <w:marRight w:val="0"/>
      <w:marTop w:val="0"/>
      <w:marBottom w:val="0"/>
      <w:divBdr>
        <w:top w:val="none" w:sz="0" w:space="0" w:color="auto"/>
        <w:left w:val="none" w:sz="0" w:space="0" w:color="auto"/>
        <w:bottom w:val="none" w:sz="0" w:space="0" w:color="auto"/>
        <w:right w:val="none" w:sz="0" w:space="0" w:color="auto"/>
      </w:divBdr>
    </w:div>
    <w:div w:id="349602403">
      <w:marLeft w:val="0"/>
      <w:marRight w:val="0"/>
      <w:marTop w:val="0"/>
      <w:marBottom w:val="0"/>
      <w:divBdr>
        <w:top w:val="none" w:sz="0" w:space="0" w:color="auto"/>
        <w:left w:val="none" w:sz="0" w:space="0" w:color="auto"/>
        <w:bottom w:val="none" w:sz="0" w:space="0" w:color="auto"/>
        <w:right w:val="none" w:sz="0" w:space="0" w:color="auto"/>
      </w:divBdr>
      <w:divsChild>
        <w:div w:id="349573294">
          <w:marLeft w:val="0"/>
          <w:marRight w:val="0"/>
          <w:marTop w:val="0"/>
          <w:marBottom w:val="195"/>
          <w:divBdr>
            <w:top w:val="none" w:sz="0" w:space="0" w:color="auto"/>
            <w:left w:val="none" w:sz="0" w:space="0" w:color="auto"/>
            <w:bottom w:val="none" w:sz="0" w:space="0" w:color="auto"/>
            <w:right w:val="none" w:sz="0" w:space="0" w:color="auto"/>
          </w:divBdr>
        </w:div>
      </w:divsChild>
    </w:div>
    <w:div w:id="349602407">
      <w:marLeft w:val="0"/>
      <w:marRight w:val="0"/>
      <w:marTop w:val="0"/>
      <w:marBottom w:val="0"/>
      <w:divBdr>
        <w:top w:val="none" w:sz="0" w:space="0" w:color="auto"/>
        <w:left w:val="none" w:sz="0" w:space="0" w:color="auto"/>
        <w:bottom w:val="none" w:sz="0" w:space="0" w:color="auto"/>
        <w:right w:val="none" w:sz="0" w:space="0" w:color="auto"/>
      </w:divBdr>
      <w:divsChild>
        <w:div w:id="349573791">
          <w:marLeft w:val="0"/>
          <w:marRight w:val="0"/>
          <w:marTop w:val="0"/>
          <w:marBottom w:val="0"/>
          <w:divBdr>
            <w:top w:val="none" w:sz="0" w:space="0" w:color="auto"/>
            <w:left w:val="none" w:sz="0" w:space="0" w:color="auto"/>
            <w:bottom w:val="none" w:sz="0" w:space="0" w:color="auto"/>
            <w:right w:val="none" w:sz="0" w:space="0" w:color="auto"/>
          </w:divBdr>
        </w:div>
      </w:divsChild>
    </w:div>
    <w:div w:id="349602409">
      <w:marLeft w:val="0"/>
      <w:marRight w:val="0"/>
      <w:marTop w:val="0"/>
      <w:marBottom w:val="0"/>
      <w:divBdr>
        <w:top w:val="none" w:sz="0" w:space="0" w:color="auto"/>
        <w:left w:val="none" w:sz="0" w:space="0" w:color="auto"/>
        <w:bottom w:val="none" w:sz="0" w:space="0" w:color="auto"/>
        <w:right w:val="none" w:sz="0" w:space="0" w:color="auto"/>
      </w:divBdr>
    </w:div>
    <w:div w:id="349602410">
      <w:marLeft w:val="0"/>
      <w:marRight w:val="0"/>
      <w:marTop w:val="0"/>
      <w:marBottom w:val="0"/>
      <w:divBdr>
        <w:top w:val="none" w:sz="0" w:space="0" w:color="auto"/>
        <w:left w:val="none" w:sz="0" w:space="0" w:color="auto"/>
        <w:bottom w:val="none" w:sz="0" w:space="0" w:color="auto"/>
        <w:right w:val="none" w:sz="0" w:space="0" w:color="auto"/>
      </w:divBdr>
    </w:div>
    <w:div w:id="349602411">
      <w:marLeft w:val="0"/>
      <w:marRight w:val="0"/>
      <w:marTop w:val="0"/>
      <w:marBottom w:val="0"/>
      <w:divBdr>
        <w:top w:val="none" w:sz="0" w:space="0" w:color="auto"/>
        <w:left w:val="none" w:sz="0" w:space="0" w:color="auto"/>
        <w:bottom w:val="none" w:sz="0" w:space="0" w:color="auto"/>
        <w:right w:val="none" w:sz="0" w:space="0" w:color="auto"/>
      </w:divBdr>
    </w:div>
    <w:div w:id="349602417">
      <w:marLeft w:val="0"/>
      <w:marRight w:val="0"/>
      <w:marTop w:val="0"/>
      <w:marBottom w:val="0"/>
      <w:divBdr>
        <w:top w:val="none" w:sz="0" w:space="0" w:color="auto"/>
        <w:left w:val="none" w:sz="0" w:space="0" w:color="auto"/>
        <w:bottom w:val="none" w:sz="0" w:space="0" w:color="auto"/>
        <w:right w:val="none" w:sz="0" w:space="0" w:color="auto"/>
      </w:divBdr>
    </w:div>
    <w:div w:id="349602421">
      <w:marLeft w:val="0"/>
      <w:marRight w:val="0"/>
      <w:marTop w:val="0"/>
      <w:marBottom w:val="0"/>
      <w:divBdr>
        <w:top w:val="none" w:sz="0" w:space="0" w:color="auto"/>
        <w:left w:val="none" w:sz="0" w:space="0" w:color="auto"/>
        <w:bottom w:val="none" w:sz="0" w:space="0" w:color="auto"/>
        <w:right w:val="none" w:sz="0" w:space="0" w:color="auto"/>
      </w:divBdr>
    </w:div>
    <w:div w:id="349602431">
      <w:marLeft w:val="0"/>
      <w:marRight w:val="0"/>
      <w:marTop w:val="0"/>
      <w:marBottom w:val="0"/>
      <w:divBdr>
        <w:top w:val="none" w:sz="0" w:space="0" w:color="auto"/>
        <w:left w:val="none" w:sz="0" w:space="0" w:color="auto"/>
        <w:bottom w:val="none" w:sz="0" w:space="0" w:color="auto"/>
        <w:right w:val="none" w:sz="0" w:space="0" w:color="auto"/>
      </w:divBdr>
    </w:div>
    <w:div w:id="349602435">
      <w:marLeft w:val="0"/>
      <w:marRight w:val="0"/>
      <w:marTop w:val="0"/>
      <w:marBottom w:val="0"/>
      <w:divBdr>
        <w:top w:val="none" w:sz="0" w:space="0" w:color="auto"/>
        <w:left w:val="none" w:sz="0" w:space="0" w:color="auto"/>
        <w:bottom w:val="none" w:sz="0" w:space="0" w:color="auto"/>
        <w:right w:val="none" w:sz="0" w:space="0" w:color="auto"/>
      </w:divBdr>
    </w:div>
    <w:div w:id="349602436">
      <w:marLeft w:val="0"/>
      <w:marRight w:val="0"/>
      <w:marTop w:val="0"/>
      <w:marBottom w:val="0"/>
      <w:divBdr>
        <w:top w:val="none" w:sz="0" w:space="0" w:color="auto"/>
        <w:left w:val="none" w:sz="0" w:space="0" w:color="auto"/>
        <w:bottom w:val="none" w:sz="0" w:space="0" w:color="auto"/>
        <w:right w:val="none" w:sz="0" w:space="0" w:color="auto"/>
      </w:divBdr>
    </w:div>
    <w:div w:id="349602438">
      <w:marLeft w:val="0"/>
      <w:marRight w:val="0"/>
      <w:marTop w:val="0"/>
      <w:marBottom w:val="0"/>
      <w:divBdr>
        <w:top w:val="none" w:sz="0" w:space="0" w:color="auto"/>
        <w:left w:val="none" w:sz="0" w:space="0" w:color="auto"/>
        <w:bottom w:val="none" w:sz="0" w:space="0" w:color="auto"/>
        <w:right w:val="none" w:sz="0" w:space="0" w:color="auto"/>
      </w:divBdr>
      <w:divsChild>
        <w:div w:id="349588460">
          <w:marLeft w:val="0"/>
          <w:marRight w:val="0"/>
          <w:marTop w:val="0"/>
          <w:marBottom w:val="0"/>
          <w:divBdr>
            <w:top w:val="none" w:sz="0" w:space="0" w:color="auto"/>
            <w:left w:val="none" w:sz="0" w:space="0" w:color="auto"/>
            <w:bottom w:val="none" w:sz="0" w:space="0" w:color="auto"/>
            <w:right w:val="none" w:sz="0" w:space="0" w:color="auto"/>
          </w:divBdr>
        </w:div>
      </w:divsChild>
    </w:div>
    <w:div w:id="349602439">
      <w:marLeft w:val="0"/>
      <w:marRight w:val="0"/>
      <w:marTop w:val="0"/>
      <w:marBottom w:val="0"/>
      <w:divBdr>
        <w:top w:val="none" w:sz="0" w:space="0" w:color="auto"/>
        <w:left w:val="none" w:sz="0" w:space="0" w:color="auto"/>
        <w:bottom w:val="none" w:sz="0" w:space="0" w:color="auto"/>
        <w:right w:val="none" w:sz="0" w:space="0" w:color="auto"/>
      </w:divBdr>
    </w:div>
    <w:div w:id="349602440">
      <w:marLeft w:val="0"/>
      <w:marRight w:val="0"/>
      <w:marTop w:val="0"/>
      <w:marBottom w:val="0"/>
      <w:divBdr>
        <w:top w:val="none" w:sz="0" w:space="0" w:color="auto"/>
        <w:left w:val="none" w:sz="0" w:space="0" w:color="auto"/>
        <w:bottom w:val="none" w:sz="0" w:space="0" w:color="auto"/>
        <w:right w:val="none" w:sz="0" w:space="0" w:color="auto"/>
      </w:divBdr>
    </w:div>
    <w:div w:id="349602444">
      <w:marLeft w:val="0"/>
      <w:marRight w:val="0"/>
      <w:marTop w:val="0"/>
      <w:marBottom w:val="0"/>
      <w:divBdr>
        <w:top w:val="none" w:sz="0" w:space="0" w:color="auto"/>
        <w:left w:val="none" w:sz="0" w:space="0" w:color="auto"/>
        <w:bottom w:val="none" w:sz="0" w:space="0" w:color="auto"/>
        <w:right w:val="none" w:sz="0" w:space="0" w:color="auto"/>
      </w:divBdr>
      <w:divsChild>
        <w:div w:id="349580700">
          <w:marLeft w:val="0"/>
          <w:marRight w:val="0"/>
          <w:marTop w:val="0"/>
          <w:marBottom w:val="0"/>
          <w:divBdr>
            <w:top w:val="none" w:sz="0" w:space="0" w:color="auto"/>
            <w:left w:val="none" w:sz="0" w:space="0" w:color="auto"/>
            <w:bottom w:val="none" w:sz="0" w:space="0" w:color="auto"/>
            <w:right w:val="none" w:sz="0" w:space="0" w:color="auto"/>
          </w:divBdr>
          <w:divsChild>
            <w:div w:id="349576696">
              <w:marLeft w:val="0"/>
              <w:marRight w:val="0"/>
              <w:marTop w:val="0"/>
              <w:marBottom w:val="0"/>
              <w:divBdr>
                <w:top w:val="none" w:sz="0" w:space="0" w:color="auto"/>
                <w:left w:val="none" w:sz="0" w:space="0" w:color="auto"/>
                <w:bottom w:val="none" w:sz="0" w:space="0" w:color="auto"/>
                <w:right w:val="none" w:sz="0" w:space="0" w:color="auto"/>
              </w:divBdr>
            </w:div>
            <w:div w:id="349579497">
              <w:marLeft w:val="0"/>
              <w:marRight w:val="0"/>
              <w:marTop w:val="0"/>
              <w:marBottom w:val="0"/>
              <w:divBdr>
                <w:top w:val="none" w:sz="0" w:space="0" w:color="auto"/>
                <w:left w:val="none" w:sz="0" w:space="0" w:color="auto"/>
                <w:bottom w:val="none" w:sz="0" w:space="0" w:color="auto"/>
                <w:right w:val="none" w:sz="0" w:space="0" w:color="auto"/>
              </w:divBdr>
            </w:div>
            <w:div w:id="349580478">
              <w:marLeft w:val="0"/>
              <w:marRight w:val="0"/>
              <w:marTop w:val="0"/>
              <w:marBottom w:val="0"/>
              <w:divBdr>
                <w:top w:val="none" w:sz="0" w:space="0" w:color="auto"/>
                <w:left w:val="none" w:sz="0" w:space="0" w:color="auto"/>
                <w:bottom w:val="none" w:sz="0" w:space="0" w:color="auto"/>
                <w:right w:val="none" w:sz="0" w:space="0" w:color="auto"/>
              </w:divBdr>
            </w:div>
            <w:div w:id="349585604">
              <w:marLeft w:val="0"/>
              <w:marRight w:val="0"/>
              <w:marTop w:val="0"/>
              <w:marBottom w:val="0"/>
              <w:divBdr>
                <w:top w:val="none" w:sz="0" w:space="0" w:color="auto"/>
                <w:left w:val="none" w:sz="0" w:space="0" w:color="auto"/>
                <w:bottom w:val="none" w:sz="0" w:space="0" w:color="auto"/>
                <w:right w:val="none" w:sz="0" w:space="0" w:color="auto"/>
              </w:divBdr>
            </w:div>
            <w:div w:id="349586327">
              <w:marLeft w:val="0"/>
              <w:marRight w:val="0"/>
              <w:marTop w:val="0"/>
              <w:marBottom w:val="0"/>
              <w:divBdr>
                <w:top w:val="none" w:sz="0" w:space="0" w:color="auto"/>
                <w:left w:val="none" w:sz="0" w:space="0" w:color="auto"/>
                <w:bottom w:val="none" w:sz="0" w:space="0" w:color="auto"/>
                <w:right w:val="none" w:sz="0" w:space="0" w:color="auto"/>
              </w:divBdr>
              <w:divsChild>
                <w:div w:id="349591329">
                  <w:marLeft w:val="0"/>
                  <w:marRight w:val="0"/>
                  <w:marTop w:val="0"/>
                  <w:marBottom w:val="0"/>
                  <w:divBdr>
                    <w:top w:val="none" w:sz="0" w:space="0" w:color="auto"/>
                    <w:left w:val="none" w:sz="0" w:space="0" w:color="auto"/>
                    <w:bottom w:val="none" w:sz="0" w:space="0" w:color="auto"/>
                    <w:right w:val="none" w:sz="0" w:space="0" w:color="auto"/>
                  </w:divBdr>
                </w:div>
              </w:divsChild>
            </w:div>
            <w:div w:id="349587349">
              <w:marLeft w:val="0"/>
              <w:marRight w:val="0"/>
              <w:marTop w:val="0"/>
              <w:marBottom w:val="0"/>
              <w:divBdr>
                <w:top w:val="none" w:sz="0" w:space="0" w:color="auto"/>
                <w:left w:val="none" w:sz="0" w:space="0" w:color="auto"/>
                <w:bottom w:val="none" w:sz="0" w:space="0" w:color="auto"/>
                <w:right w:val="none" w:sz="0" w:space="0" w:color="auto"/>
              </w:divBdr>
            </w:div>
            <w:div w:id="349601834">
              <w:marLeft w:val="0"/>
              <w:marRight w:val="0"/>
              <w:marTop w:val="0"/>
              <w:marBottom w:val="0"/>
              <w:divBdr>
                <w:top w:val="none" w:sz="0" w:space="0" w:color="auto"/>
                <w:left w:val="none" w:sz="0" w:space="0" w:color="auto"/>
                <w:bottom w:val="none" w:sz="0" w:space="0" w:color="auto"/>
                <w:right w:val="none" w:sz="0" w:space="0" w:color="auto"/>
              </w:divBdr>
            </w:div>
          </w:divsChild>
        </w:div>
        <w:div w:id="349586586">
          <w:marLeft w:val="0"/>
          <w:marRight w:val="0"/>
          <w:marTop w:val="0"/>
          <w:marBottom w:val="0"/>
          <w:divBdr>
            <w:top w:val="none" w:sz="0" w:space="0" w:color="auto"/>
            <w:left w:val="none" w:sz="0" w:space="0" w:color="auto"/>
            <w:bottom w:val="none" w:sz="0" w:space="0" w:color="auto"/>
            <w:right w:val="none" w:sz="0" w:space="0" w:color="auto"/>
          </w:divBdr>
        </w:div>
        <w:div w:id="349592384">
          <w:marLeft w:val="0"/>
          <w:marRight w:val="0"/>
          <w:marTop w:val="0"/>
          <w:marBottom w:val="0"/>
          <w:divBdr>
            <w:top w:val="none" w:sz="0" w:space="0" w:color="auto"/>
            <w:left w:val="none" w:sz="0" w:space="0" w:color="auto"/>
            <w:bottom w:val="none" w:sz="0" w:space="0" w:color="auto"/>
            <w:right w:val="none" w:sz="0" w:space="0" w:color="auto"/>
          </w:divBdr>
          <w:divsChild>
            <w:div w:id="349577045">
              <w:marLeft w:val="0"/>
              <w:marRight w:val="0"/>
              <w:marTop w:val="0"/>
              <w:marBottom w:val="0"/>
              <w:divBdr>
                <w:top w:val="none" w:sz="0" w:space="0" w:color="auto"/>
                <w:left w:val="none" w:sz="0" w:space="0" w:color="auto"/>
                <w:bottom w:val="none" w:sz="0" w:space="0" w:color="auto"/>
                <w:right w:val="none" w:sz="0" w:space="0" w:color="auto"/>
              </w:divBdr>
            </w:div>
            <w:div w:id="349581309">
              <w:marLeft w:val="0"/>
              <w:marRight w:val="0"/>
              <w:marTop w:val="0"/>
              <w:marBottom w:val="0"/>
              <w:divBdr>
                <w:top w:val="none" w:sz="0" w:space="0" w:color="auto"/>
                <w:left w:val="none" w:sz="0" w:space="0" w:color="auto"/>
                <w:bottom w:val="none" w:sz="0" w:space="0" w:color="auto"/>
                <w:right w:val="none" w:sz="0" w:space="0" w:color="auto"/>
              </w:divBdr>
            </w:div>
            <w:div w:id="349596360">
              <w:marLeft w:val="0"/>
              <w:marRight w:val="0"/>
              <w:marTop w:val="0"/>
              <w:marBottom w:val="0"/>
              <w:divBdr>
                <w:top w:val="none" w:sz="0" w:space="0" w:color="auto"/>
                <w:left w:val="none" w:sz="0" w:space="0" w:color="auto"/>
                <w:bottom w:val="none" w:sz="0" w:space="0" w:color="auto"/>
                <w:right w:val="none" w:sz="0" w:space="0" w:color="auto"/>
              </w:divBdr>
              <w:divsChild>
                <w:div w:id="3495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448">
      <w:marLeft w:val="0"/>
      <w:marRight w:val="0"/>
      <w:marTop w:val="0"/>
      <w:marBottom w:val="0"/>
      <w:divBdr>
        <w:top w:val="none" w:sz="0" w:space="0" w:color="auto"/>
        <w:left w:val="none" w:sz="0" w:space="0" w:color="auto"/>
        <w:bottom w:val="none" w:sz="0" w:space="0" w:color="auto"/>
        <w:right w:val="none" w:sz="0" w:space="0" w:color="auto"/>
      </w:divBdr>
      <w:divsChild>
        <w:div w:id="349578078">
          <w:marLeft w:val="0"/>
          <w:marRight w:val="0"/>
          <w:marTop w:val="0"/>
          <w:marBottom w:val="0"/>
          <w:divBdr>
            <w:top w:val="none" w:sz="0" w:space="0" w:color="auto"/>
            <w:left w:val="none" w:sz="0" w:space="0" w:color="auto"/>
            <w:bottom w:val="none" w:sz="0" w:space="0" w:color="auto"/>
            <w:right w:val="none" w:sz="0" w:space="0" w:color="auto"/>
          </w:divBdr>
        </w:div>
        <w:div w:id="349600894">
          <w:marLeft w:val="0"/>
          <w:marRight w:val="0"/>
          <w:marTop w:val="0"/>
          <w:marBottom w:val="0"/>
          <w:divBdr>
            <w:top w:val="none" w:sz="0" w:space="0" w:color="auto"/>
            <w:left w:val="none" w:sz="0" w:space="0" w:color="auto"/>
            <w:bottom w:val="none" w:sz="0" w:space="0" w:color="auto"/>
            <w:right w:val="none" w:sz="0" w:space="0" w:color="auto"/>
          </w:divBdr>
        </w:div>
      </w:divsChild>
    </w:div>
    <w:div w:id="349602451">
      <w:marLeft w:val="0"/>
      <w:marRight w:val="0"/>
      <w:marTop w:val="0"/>
      <w:marBottom w:val="0"/>
      <w:divBdr>
        <w:top w:val="none" w:sz="0" w:space="0" w:color="auto"/>
        <w:left w:val="none" w:sz="0" w:space="0" w:color="auto"/>
        <w:bottom w:val="none" w:sz="0" w:space="0" w:color="auto"/>
        <w:right w:val="none" w:sz="0" w:space="0" w:color="auto"/>
      </w:divBdr>
    </w:div>
    <w:div w:id="349602454">
      <w:marLeft w:val="0"/>
      <w:marRight w:val="0"/>
      <w:marTop w:val="0"/>
      <w:marBottom w:val="0"/>
      <w:divBdr>
        <w:top w:val="none" w:sz="0" w:space="0" w:color="auto"/>
        <w:left w:val="none" w:sz="0" w:space="0" w:color="auto"/>
        <w:bottom w:val="none" w:sz="0" w:space="0" w:color="auto"/>
        <w:right w:val="none" w:sz="0" w:space="0" w:color="auto"/>
      </w:divBdr>
      <w:divsChild>
        <w:div w:id="349579978">
          <w:marLeft w:val="0"/>
          <w:marRight w:val="0"/>
          <w:marTop w:val="0"/>
          <w:marBottom w:val="0"/>
          <w:divBdr>
            <w:top w:val="none" w:sz="0" w:space="0" w:color="auto"/>
            <w:left w:val="none" w:sz="0" w:space="0" w:color="auto"/>
            <w:bottom w:val="none" w:sz="0" w:space="0" w:color="auto"/>
            <w:right w:val="none" w:sz="0" w:space="0" w:color="auto"/>
          </w:divBdr>
        </w:div>
      </w:divsChild>
    </w:div>
    <w:div w:id="349602456">
      <w:marLeft w:val="0"/>
      <w:marRight w:val="0"/>
      <w:marTop w:val="0"/>
      <w:marBottom w:val="0"/>
      <w:divBdr>
        <w:top w:val="none" w:sz="0" w:space="0" w:color="auto"/>
        <w:left w:val="none" w:sz="0" w:space="0" w:color="auto"/>
        <w:bottom w:val="none" w:sz="0" w:space="0" w:color="auto"/>
        <w:right w:val="none" w:sz="0" w:space="0" w:color="auto"/>
      </w:divBdr>
      <w:divsChild>
        <w:div w:id="349581474">
          <w:marLeft w:val="0"/>
          <w:marRight w:val="0"/>
          <w:marTop w:val="0"/>
          <w:marBottom w:val="0"/>
          <w:divBdr>
            <w:top w:val="none" w:sz="0" w:space="0" w:color="auto"/>
            <w:left w:val="none" w:sz="0" w:space="0" w:color="auto"/>
            <w:bottom w:val="none" w:sz="0" w:space="0" w:color="auto"/>
            <w:right w:val="none" w:sz="0" w:space="0" w:color="auto"/>
          </w:divBdr>
        </w:div>
      </w:divsChild>
    </w:div>
    <w:div w:id="349602457">
      <w:marLeft w:val="0"/>
      <w:marRight w:val="0"/>
      <w:marTop w:val="0"/>
      <w:marBottom w:val="0"/>
      <w:divBdr>
        <w:top w:val="none" w:sz="0" w:space="0" w:color="auto"/>
        <w:left w:val="none" w:sz="0" w:space="0" w:color="auto"/>
        <w:bottom w:val="none" w:sz="0" w:space="0" w:color="auto"/>
        <w:right w:val="none" w:sz="0" w:space="0" w:color="auto"/>
      </w:divBdr>
    </w:div>
    <w:div w:id="349602460">
      <w:marLeft w:val="0"/>
      <w:marRight w:val="0"/>
      <w:marTop w:val="0"/>
      <w:marBottom w:val="0"/>
      <w:divBdr>
        <w:top w:val="none" w:sz="0" w:space="0" w:color="auto"/>
        <w:left w:val="none" w:sz="0" w:space="0" w:color="auto"/>
        <w:bottom w:val="none" w:sz="0" w:space="0" w:color="auto"/>
        <w:right w:val="none" w:sz="0" w:space="0" w:color="auto"/>
      </w:divBdr>
    </w:div>
    <w:div w:id="349602462">
      <w:marLeft w:val="0"/>
      <w:marRight w:val="0"/>
      <w:marTop w:val="0"/>
      <w:marBottom w:val="0"/>
      <w:divBdr>
        <w:top w:val="none" w:sz="0" w:space="0" w:color="auto"/>
        <w:left w:val="none" w:sz="0" w:space="0" w:color="auto"/>
        <w:bottom w:val="none" w:sz="0" w:space="0" w:color="auto"/>
        <w:right w:val="none" w:sz="0" w:space="0" w:color="auto"/>
      </w:divBdr>
      <w:divsChild>
        <w:div w:id="349582805">
          <w:marLeft w:val="0"/>
          <w:marRight w:val="0"/>
          <w:marTop w:val="0"/>
          <w:marBottom w:val="0"/>
          <w:divBdr>
            <w:top w:val="none" w:sz="0" w:space="0" w:color="auto"/>
            <w:left w:val="none" w:sz="0" w:space="0" w:color="auto"/>
            <w:bottom w:val="none" w:sz="0" w:space="0" w:color="auto"/>
            <w:right w:val="none" w:sz="0" w:space="0" w:color="auto"/>
          </w:divBdr>
        </w:div>
        <w:div w:id="349584048">
          <w:marLeft w:val="0"/>
          <w:marRight w:val="0"/>
          <w:marTop w:val="0"/>
          <w:marBottom w:val="0"/>
          <w:divBdr>
            <w:top w:val="none" w:sz="0" w:space="0" w:color="auto"/>
            <w:left w:val="none" w:sz="0" w:space="0" w:color="auto"/>
            <w:bottom w:val="none" w:sz="0" w:space="0" w:color="auto"/>
            <w:right w:val="none" w:sz="0" w:space="0" w:color="auto"/>
          </w:divBdr>
        </w:div>
      </w:divsChild>
    </w:div>
    <w:div w:id="349602468">
      <w:marLeft w:val="0"/>
      <w:marRight w:val="0"/>
      <w:marTop w:val="0"/>
      <w:marBottom w:val="0"/>
      <w:divBdr>
        <w:top w:val="none" w:sz="0" w:space="0" w:color="auto"/>
        <w:left w:val="none" w:sz="0" w:space="0" w:color="auto"/>
        <w:bottom w:val="none" w:sz="0" w:space="0" w:color="auto"/>
        <w:right w:val="none" w:sz="0" w:space="0" w:color="auto"/>
      </w:divBdr>
      <w:divsChild>
        <w:div w:id="349573670">
          <w:marLeft w:val="0"/>
          <w:marRight w:val="0"/>
          <w:marTop w:val="63"/>
          <w:marBottom w:val="188"/>
          <w:divBdr>
            <w:top w:val="none" w:sz="0" w:space="0" w:color="auto"/>
            <w:left w:val="none" w:sz="0" w:space="0" w:color="auto"/>
            <w:bottom w:val="none" w:sz="0" w:space="0" w:color="auto"/>
            <w:right w:val="none" w:sz="0" w:space="0" w:color="auto"/>
          </w:divBdr>
        </w:div>
        <w:div w:id="349582100">
          <w:marLeft w:val="0"/>
          <w:marRight w:val="0"/>
          <w:marTop w:val="88"/>
          <w:marBottom w:val="213"/>
          <w:divBdr>
            <w:top w:val="none" w:sz="0" w:space="0" w:color="auto"/>
            <w:left w:val="none" w:sz="0" w:space="0" w:color="auto"/>
            <w:bottom w:val="none" w:sz="0" w:space="0" w:color="auto"/>
            <w:right w:val="none" w:sz="0" w:space="0" w:color="auto"/>
          </w:divBdr>
        </w:div>
      </w:divsChild>
    </w:div>
    <w:div w:id="349602470">
      <w:marLeft w:val="0"/>
      <w:marRight w:val="0"/>
      <w:marTop w:val="0"/>
      <w:marBottom w:val="0"/>
      <w:divBdr>
        <w:top w:val="none" w:sz="0" w:space="0" w:color="auto"/>
        <w:left w:val="none" w:sz="0" w:space="0" w:color="auto"/>
        <w:bottom w:val="none" w:sz="0" w:space="0" w:color="auto"/>
        <w:right w:val="none" w:sz="0" w:space="0" w:color="auto"/>
      </w:divBdr>
    </w:div>
    <w:div w:id="349602472">
      <w:marLeft w:val="0"/>
      <w:marRight w:val="0"/>
      <w:marTop w:val="0"/>
      <w:marBottom w:val="0"/>
      <w:divBdr>
        <w:top w:val="none" w:sz="0" w:space="0" w:color="auto"/>
        <w:left w:val="none" w:sz="0" w:space="0" w:color="auto"/>
        <w:bottom w:val="none" w:sz="0" w:space="0" w:color="auto"/>
        <w:right w:val="none" w:sz="0" w:space="0" w:color="auto"/>
      </w:divBdr>
    </w:div>
    <w:div w:id="349602473">
      <w:marLeft w:val="0"/>
      <w:marRight w:val="0"/>
      <w:marTop w:val="0"/>
      <w:marBottom w:val="0"/>
      <w:divBdr>
        <w:top w:val="none" w:sz="0" w:space="0" w:color="auto"/>
        <w:left w:val="none" w:sz="0" w:space="0" w:color="auto"/>
        <w:bottom w:val="none" w:sz="0" w:space="0" w:color="auto"/>
        <w:right w:val="none" w:sz="0" w:space="0" w:color="auto"/>
      </w:divBdr>
    </w:div>
    <w:div w:id="349602479">
      <w:marLeft w:val="0"/>
      <w:marRight w:val="0"/>
      <w:marTop w:val="0"/>
      <w:marBottom w:val="0"/>
      <w:divBdr>
        <w:top w:val="none" w:sz="0" w:space="0" w:color="auto"/>
        <w:left w:val="none" w:sz="0" w:space="0" w:color="auto"/>
        <w:bottom w:val="none" w:sz="0" w:space="0" w:color="auto"/>
        <w:right w:val="none" w:sz="0" w:space="0" w:color="auto"/>
      </w:divBdr>
      <w:divsChild>
        <w:div w:id="349576132">
          <w:marLeft w:val="0"/>
          <w:marRight w:val="0"/>
          <w:marTop w:val="0"/>
          <w:marBottom w:val="0"/>
          <w:divBdr>
            <w:top w:val="none" w:sz="0" w:space="0" w:color="auto"/>
            <w:left w:val="none" w:sz="0" w:space="0" w:color="auto"/>
            <w:bottom w:val="none" w:sz="0" w:space="0" w:color="auto"/>
            <w:right w:val="none" w:sz="0" w:space="0" w:color="auto"/>
          </w:divBdr>
        </w:div>
        <w:div w:id="349580598">
          <w:marLeft w:val="0"/>
          <w:marRight w:val="0"/>
          <w:marTop w:val="0"/>
          <w:marBottom w:val="0"/>
          <w:divBdr>
            <w:top w:val="none" w:sz="0" w:space="0" w:color="auto"/>
            <w:left w:val="none" w:sz="0" w:space="0" w:color="auto"/>
            <w:bottom w:val="none" w:sz="0" w:space="0" w:color="auto"/>
            <w:right w:val="none" w:sz="0" w:space="0" w:color="auto"/>
          </w:divBdr>
        </w:div>
      </w:divsChild>
    </w:div>
    <w:div w:id="349602481">
      <w:marLeft w:val="0"/>
      <w:marRight w:val="0"/>
      <w:marTop w:val="0"/>
      <w:marBottom w:val="0"/>
      <w:divBdr>
        <w:top w:val="none" w:sz="0" w:space="0" w:color="auto"/>
        <w:left w:val="none" w:sz="0" w:space="0" w:color="auto"/>
        <w:bottom w:val="none" w:sz="0" w:space="0" w:color="auto"/>
        <w:right w:val="none" w:sz="0" w:space="0" w:color="auto"/>
      </w:divBdr>
    </w:div>
    <w:div w:id="349602482">
      <w:marLeft w:val="0"/>
      <w:marRight w:val="0"/>
      <w:marTop w:val="0"/>
      <w:marBottom w:val="0"/>
      <w:divBdr>
        <w:top w:val="none" w:sz="0" w:space="0" w:color="auto"/>
        <w:left w:val="none" w:sz="0" w:space="0" w:color="auto"/>
        <w:bottom w:val="none" w:sz="0" w:space="0" w:color="auto"/>
        <w:right w:val="none" w:sz="0" w:space="0" w:color="auto"/>
      </w:divBdr>
      <w:divsChild>
        <w:div w:id="349599290">
          <w:marLeft w:val="0"/>
          <w:marRight w:val="0"/>
          <w:marTop w:val="0"/>
          <w:marBottom w:val="0"/>
          <w:divBdr>
            <w:top w:val="none" w:sz="0" w:space="0" w:color="auto"/>
            <w:left w:val="none" w:sz="0" w:space="0" w:color="auto"/>
            <w:bottom w:val="none" w:sz="0" w:space="0" w:color="auto"/>
            <w:right w:val="none" w:sz="0" w:space="0" w:color="auto"/>
          </w:divBdr>
        </w:div>
      </w:divsChild>
    </w:div>
    <w:div w:id="349602483">
      <w:marLeft w:val="0"/>
      <w:marRight w:val="0"/>
      <w:marTop w:val="0"/>
      <w:marBottom w:val="0"/>
      <w:divBdr>
        <w:top w:val="none" w:sz="0" w:space="0" w:color="auto"/>
        <w:left w:val="none" w:sz="0" w:space="0" w:color="auto"/>
        <w:bottom w:val="none" w:sz="0" w:space="0" w:color="auto"/>
        <w:right w:val="none" w:sz="0" w:space="0" w:color="auto"/>
      </w:divBdr>
    </w:div>
    <w:div w:id="349602490">
      <w:marLeft w:val="0"/>
      <w:marRight w:val="0"/>
      <w:marTop w:val="0"/>
      <w:marBottom w:val="0"/>
      <w:divBdr>
        <w:top w:val="none" w:sz="0" w:space="0" w:color="auto"/>
        <w:left w:val="none" w:sz="0" w:space="0" w:color="auto"/>
        <w:bottom w:val="none" w:sz="0" w:space="0" w:color="auto"/>
        <w:right w:val="none" w:sz="0" w:space="0" w:color="auto"/>
      </w:divBdr>
    </w:div>
    <w:div w:id="349602494">
      <w:marLeft w:val="0"/>
      <w:marRight w:val="0"/>
      <w:marTop w:val="0"/>
      <w:marBottom w:val="0"/>
      <w:divBdr>
        <w:top w:val="none" w:sz="0" w:space="0" w:color="auto"/>
        <w:left w:val="none" w:sz="0" w:space="0" w:color="auto"/>
        <w:bottom w:val="none" w:sz="0" w:space="0" w:color="auto"/>
        <w:right w:val="none" w:sz="0" w:space="0" w:color="auto"/>
      </w:divBdr>
    </w:div>
    <w:div w:id="349602496">
      <w:marLeft w:val="0"/>
      <w:marRight w:val="0"/>
      <w:marTop w:val="0"/>
      <w:marBottom w:val="0"/>
      <w:divBdr>
        <w:top w:val="none" w:sz="0" w:space="0" w:color="auto"/>
        <w:left w:val="none" w:sz="0" w:space="0" w:color="auto"/>
        <w:bottom w:val="none" w:sz="0" w:space="0" w:color="auto"/>
        <w:right w:val="none" w:sz="0" w:space="0" w:color="auto"/>
      </w:divBdr>
      <w:divsChild>
        <w:div w:id="349592464">
          <w:marLeft w:val="0"/>
          <w:marRight w:val="0"/>
          <w:marTop w:val="0"/>
          <w:marBottom w:val="0"/>
          <w:divBdr>
            <w:top w:val="none" w:sz="0" w:space="0" w:color="auto"/>
            <w:left w:val="none" w:sz="0" w:space="0" w:color="auto"/>
            <w:bottom w:val="none" w:sz="0" w:space="0" w:color="auto"/>
            <w:right w:val="none" w:sz="0" w:space="0" w:color="auto"/>
          </w:divBdr>
        </w:div>
      </w:divsChild>
    </w:div>
    <w:div w:id="349602498">
      <w:marLeft w:val="0"/>
      <w:marRight w:val="0"/>
      <w:marTop w:val="0"/>
      <w:marBottom w:val="0"/>
      <w:divBdr>
        <w:top w:val="none" w:sz="0" w:space="0" w:color="auto"/>
        <w:left w:val="none" w:sz="0" w:space="0" w:color="auto"/>
        <w:bottom w:val="none" w:sz="0" w:space="0" w:color="auto"/>
        <w:right w:val="none" w:sz="0" w:space="0" w:color="auto"/>
      </w:divBdr>
      <w:divsChild>
        <w:div w:id="349580543">
          <w:marLeft w:val="0"/>
          <w:marRight w:val="0"/>
          <w:marTop w:val="0"/>
          <w:marBottom w:val="450"/>
          <w:divBdr>
            <w:top w:val="none" w:sz="0" w:space="0" w:color="auto"/>
            <w:left w:val="none" w:sz="0" w:space="0" w:color="auto"/>
            <w:bottom w:val="none" w:sz="0" w:space="0" w:color="auto"/>
            <w:right w:val="none" w:sz="0" w:space="0" w:color="auto"/>
          </w:divBdr>
          <w:divsChild>
            <w:div w:id="349592523">
              <w:marLeft w:val="0"/>
              <w:marRight w:val="0"/>
              <w:marTop w:val="0"/>
              <w:marBottom w:val="450"/>
              <w:divBdr>
                <w:top w:val="none" w:sz="0" w:space="0" w:color="auto"/>
                <w:left w:val="none" w:sz="0" w:space="0" w:color="auto"/>
                <w:bottom w:val="none" w:sz="0" w:space="0" w:color="auto"/>
                <w:right w:val="none" w:sz="0" w:space="0" w:color="auto"/>
              </w:divBdr>
            </w:div>
            <w:div w:id="349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99">
      <w:marLeft w:val="0"/>
      <w:marRight w:val="0"/>
      <w:marTop w:val="0"/>
      <w:marBottom w:val="0"/>
      <w:divBdr>
        <w:top w:val="none" w:sz="0" w:space="0" w:color="auto"/>
        <w:left w:val="none" w:sz="0" w:space="0" w:color="auto"/>
        <w:bottom w:val="none" w:sz="0" w:space="0" w:color="auto"/>
        <w:right w:val="none" w:sz="0" w:space="0" w:color="auto"/>
      </w:divBdr>
      <w:divsChild>
        <w:div w:id="349601945">
          <w:marLeft w:val="0"/>
          <w:marRight w:val="0"/>
          <w:marTop w:val="0"/>
          <w:marBottom w:val="0"/>
          <w:divBdr>
            <w:top w:val="none" w:sz="0" w:space="0" w:color="auto"/>
            <w:left w:val="none" w:sz="0" w:space="0" w:color="auto"/>
            <w:bottom w:val="none" w:sz="0" w:space="0" w:color="auto"/>
            <w:right w:val="none" w:sz="0" w:space="0" w:color="auto"/>
          </w:divBdr>
        </w:div>
      </w:divsChild>
    </w:div>
    <w:div w:id="349602503">
      <w:marLeft w:val="0"/>
      <w:marRight w:val="0"/>
      <w:marTop w:val="0"/>
      <w:marBottom w:val="0"/>
      <w:divBdr>
        <w:top w:val="none" w:sz="0" w:space="0" w:color="auto"/>
        <w:left w:val="none" w:sz="0" w:space="0" w:color="auto"/>
        <w:bottom w:val="none" w:sz="0" w:space="0" w:color="auto"/>
        <w:right w:val="none" w:sz="0" w:space="0" w:color="auto"/>
      </w:divBdr>
    </w:div>
    <w:div w:id="349602504">
      <w:marLeft w:val="0"/>
      <w:marRight w:val="0"/>
      <w:marTop w:val="0"/>
      <w:marBottom w:val="0"/>
      <w:divBdr>
        <w:top w:val="none" w:sz="0" w:space="0" w:color="auto"/>
        <w:left w:val="none" w:sz="0" w:space="0" w:color="auto"/>
        <w:bottom w:val="none" w:sz="0" w:space="0" w:color="auto"/>
        <w:right w:val="none" w:sz="0" w:space="0" w:color="auto"/>
      </w:divBdr>
    </w:div>
    <w:div w:id="349602509">
      <w:marLeft w:val="0"/>
      <w:marRight w:val="0"/>
      <w:marTop w:val="0"/>
      <w:marBottom w:val="0"/>
      <w:divBdr>
        <w:top w:val="none" w:sz="0" w:space="0" w:color="auto"/>
        <w:left w:val="none" w:sz="0" w:space="0" w:color="auto"/>
        <w:bottom w:val="none" w:sz="0" w:space="0" w:color="auto"/>
        <w:right w:val="none" w:sz="0" w:space="0" w:color="auto"/>
      </w:divBdr>
      <w:divsChild>
        <w:div w:id="349582328">
          <w:marLeft w:val="0"/>
          <w:marRight w:val="0"/>
          <w:marTop w:val="0"/>
          <w:marBottom w:val="0"/>
          <w:divBdr>
            <w:top w:val="none" w:sz="0" w:space="0" w:color="auto"/>
            <w:left w:val="none" w:sz="0" w:space="0" w:color="auto"/>
            <w:bottom w:val="none" w:sz="0" w:space="0" w:color="auto"/>
            <w:right w:val="none" w:sz="0" w:space="0" w:color="auto"/>
          </w:divBdr>
          <w:divsChild>
            <w:div w:id="349581136">
              <w:marLeft w:val="0"/>
              <w:marRight w:val="0"/>
              <w:marTop w:val="0"/>
              <w:marBottom w:val="0"/>
              <w:divBdr>
                <w:top w:val="none" w:sz="0" w:space="0" w:color="auto"/>
                <w:left w:val="none" w:sz="0" w:space="0" w:color="auto"/>
                <w:bottom w:val="none" w:sz="0" w:space="0" w:color="auto"/>
                <w:right w:val="none" w:sz="0" w:space="0" w:color="auto"/>
              </w:divBdr>
              <w:divsChild>
                <w:div w:id="349602247">
                  <w:marLeft w:val="0"/>
                  <w:marRight w:val="0"/>
                  <w:marTop w:val="0"/>
                  <w:marBottom w:val="0"/>
                  <w:divBdr>
                    <w:top w:val="none" w:sz="0" w:space="0" w:color="auto"/>
                    <w:left w:val="none" w:sz="0" w:space="0" w:color="auto"/>
                    <w:bottom w:val="none" w:sz="0" w:space="0" w:color="auto"/>
                    <w:right w:val="none" w:sz="0" w:space="0" w:color="auto"/>
                  </w:divBdr>
                  <w:divsChild>
                    <w:div w:id="3495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6">
          <w:marLeft w:val="0"/>
          <w:marRight w:val="0"/>
          <w:marTop w:val="0"/>
          <w:marBottom w:val="0"/>
          <w:divBdr>
            <w:top w:val="none" w:sz="0" w:space="0" w:color="auto"/>
            <w:left w:val="none" w:sz="0" w:space="0" w:color="auto"/>
            <w:bottom w:val="none" w:sz="0" w:space="0" w:color="auto"/>
            <w:right w:val="none" w:sz="0" w:space="0" w:color="auto"/>
          </w:divBdr>
        </w:div>
      </w:divsChild>
    </w:div>
    <w:div w:id="349602511">
      <w:marLeft w:val="0"/>
      <w:marRight w:val="0"/>
      <w:marTop w:val="0"/>
      <w:marBottom w:val="0"/>
      <w:divBdr>
        <w:top w:val="none" w:sz="0" w:space="0" w:color="auto"/>
        <w:left w:val="none" w:sz="0" w:space="0" w:color="auto"/>
        <w:bottom w:val="none" w:sz="0" w:space="0" w:color="auto"/>
        <w:right w:val="none" w:sz="0" w:space="0" w:color="auto"/>
      </w:divBdr>
      <w:divsChild>
        <w:div w:id="349572901">
          <w:marLeft w:val="0"/>
          <w:marRight w:val="0"/>
          <w:marTop w:val="0"/>
          <w:marBottom w:val="0"/>
          <w:divBdr>
            <w:top w:val="none" w:sz="0" w:space="0" w:color="auto"/>
            <w:left w:val="none" w:sz="0" w:space="0" w:color="auto"/>
            <w:bottom w:val="none" w:sz="0" w:space="0" w:color="auto"/>
            <w:right w:val="none" w:sz="0" w:space="0" w:color="auto"/>
          </w:divBdr>
        </w:div>
        <w:div w:id="349575233">
          <w:marLeft w:val="0"/>
          <w:marRight w:val="0"/>
          <w:marTop w:val="0"/>
          <w:marBottom w:val="0"/>
          <w:divBdr>
            <w:top w:val="none" w:sz="0" w:space="0" w:color="auto"/>
            <w:left w:val="none" w:sz="0" w:space="0" w:color="auto"/>
            <w:bottom w:val="none" w:sz="0" w:space="0" w:color="auto"/>
            <w:right w:val="none" w:sz="0" w:space="0" w:color="auto"/>
          </w:divBdr>
        </w:div>
        <w:div w:id="349576586">
          <w:marLeft w:val="0"/>
          <w:marRight w:val="0"/>
          <w:marTop w:val="0"/>
          <w:marBottom w:val="0"/>
          <w:divBdr>
            <w:top w:val="none" w:sz="0" w:space="0" w:color="auto"/>
            <w:left w:val="none" w:sz="0" w:space="0" w:color="auto"/>
            <w:bottom w:val="none" w:sz="0" w:space="0" w:color="auto"/>
            <w:right w:val="none" w:sz="0" w:space="0" w:color="auto"/>
          </w:divBdr>
        </w:div>
        <w:div w:id="349578974">
          <w:marLeft w:val="0"/>
          <w:marRight w:val="0"/>
          <w:marTop w:val="0"/>
          <w:marBottom w:val="0"/>
          <w:divBdr>
            <w:top w:val="none" w:sz="0" w:space="0" w:color="auto"/>
            <w:left w:val="none" w:sz="0" w:space="0" w:color="auto"/>
            <w:bottom w:val="none" w:sz="0" w:space="0" w:color="auto"/>
            <w:right w:val="none" w:sz="0" w:space="0" w:color="auto"/>
          </w:divBdr>
        </w:div>
        <w:div w:id="349580458">
          <w:marLeft w:val="0"/>
          <w:marRight w:val="0"/>
          <w:marTop w:val="0"/>
          <w:marBottom w:val="0"/>
          <w:divBdr>
            <w:top w:val="none" w:sz="0" w:space="0" w:color="auto"/>
            <w:left w:val="none" w:sz="0" w:space="0" w:color="auto"/>
            <w:bottom w:val="none" w:sz="0" w:space="0" w:color="auto"/>
            <w:right w:val="none" w:sz="0" w:space="0" w:color="auto"/>
          </w:divBdr>
        </w:div>
        <w:div w:id="349583998">
          <w:marLeft w:val="0"/>
          <w:marRight w:val="0"/>
          <w:marTop w:val="0"/>
          <w:marBottom w:val="0"/>
          <w:divBdr>
            <w:top w:val="none" w:sz="0" w:space="0" w:color="auto"/>
            <w:left w:val="none" w:sz="0" w:space="0" w:color="auto"/>
            <w:bottom w:val="none" w:sz="0" w:space="0" w:color="auto"/>
            <w:right w:val="none" w:sz="0" w:space="0" w:color="auto"/>
          </w:divBdr>
        </w:div>
        <w:div w:id="349584046">
          <w:marLeft w:val="0"/>
          <w:marRight w:val="0"/>
          <w:marTop w:val="0"/>
          <w:marBottom w:val="0"/>
          <w:divBdr>
            <w:top w:val="none" w:sz="0" w:space="0" w:color="auto"/>
            <w:left w:val="none" w:sz="0" w:space="0" w:color="auto"/>
            <w:bottom w:val="none" w:sz="0" w:space="0" w:color="auto"/>
            <w:right w:val="none" w:sz="0" w:space="0" w:color="auto"/>
          </w:divBdr>
        </w:div>
        <w:div w:id="349586741">
          <w:marLeft w:val="0"/>
          <w:marRight w:val="0"/>
          <w:marTop w:val="0"/>
          <w:marBottom w:val="0"/>
          <w:divBdr>
            <w:top w:val="none" w:sz="0" w:space="0" w:color="auto"/>
            <w:left w:val="none" w:sz="0" w:space="0" w:color="auto"/>
            <w:bottom w:val="none" w:sz="0" w:space="0" w:color="auto"/>
            <w:right w:val="none" w:sz="0" w:space="0" w:color="auto"/>
          </w:divBdr>
        </w:div>
        <w:div w:id="349588055">
          <w:marLeft w:val="0"/>
          <w:marRight w:val="0"/>
          <w:marTop w:val="0"/>
          <w:marBottom w:val="0"/>
          <w:divBdr>
            <w:top w:val="none" w:sz="0" w:space="0" w:color="auto"/>
            <w:left w:val="none" w:sz="0" w:space="0" w:color="auto"/>
            <w:bottom w:val="none" w:sz="0" w:space="0" w:color="auto"/>
            <w:right w:val="none" w:sz="0" w:space="0" w:color="auto"/>
          </w:divBdr>
          <w:divsChild>
            <w:div w:id="349594604">
              <w:marLeft w:val="0"/>
              <w:marRight w:val="0"/>
              <w:marTop w:val="0"/>
              <w:marBottom w:val="0"/>
              <w:divBdr>
                <w:top w:val="none" w:sz="0" w:space="0" w:color="auto"/>
                <w:left w:val="none" w:sz="0" w:space="0" w:color="auto"/>
                <w:bottom w:val="none" w:sz="0" w:space="0" w:color="auto"/>
                <w:right w:val="none" w:sz="0" w:space="0" w:color="auto"/>
              </w:divBdr>
            </w:div>
          </w:divsChild>
        </w:div>
        <w:div w:id="349589314">
          <w:marLeft w:val="0"/>
          <w:marRight w:val="0"/>
          <w:marTop w:val="0"/>
          <w:marBottom w:val="0"/>
          <w:divBdr>
            <w:top w:val="none" w:sz="0" w:space="0" w:color="auto"/>
            <w:left w:val="none" w:sz="0" w:space="0" w:color="auto"/>
            <w:bottom w:val="none" w:sz="0" w:space="0" w:color="auto"/>
            <w:right w:val="none" w:sz="0" w:space="0" w:color="auto"/>
          </w:divBdr>
        </w:div>
        <w:div w:id="349591905">
          <w:marLeft w:val="0"/>
          <w:marRight w:val="0"/>
          <w:marTop w:val="0"/>
          <w:marBottom w:val="0"/>
          <w:divBdr>
            <w:top w:val="none" w:sz="0" w:space="0" w:color="auto"/>
            <w:left w:val="none" w:sz="0" w:space="0" w:color="auto"/>
            <w:bottom w:val="none" w:sz="0" w:space="0" w:color="auto"/>
            <w:right w:val="none" w:sz="0" w:space="0" w:color="auto"/>
          </w:divBdr>
        </w:div>
        <w:div w:id="349592933">
          <w:marLeft w:val="0"/>
          <w:marRight w:val="0"/>
          <w:marTop w:val="0"/>
          <w:marBottom w:val="0"/>
          <w:divBdr>
            <w:top w:val="none" w:sz="0" w:space="0" w:color="auto"/>
            <w:left w:val="none" w:sz="0" w:space="0" w:color="auto"/>
            <w:bottom w:val="none" w:sz="0" w:space="0" w:color="auto"/>
            <w:right w:val="none" w:sz="0" w:space="0" w:color="auto"/>
          </w:divBdr>
        </w:div>
        <w:div w:id="349596292">
          <w:marLeft w:val="0"/>
          <w:marRight w:val="0"/>
          <w:marTop w:val="0"/>
          <w:marBottom w:val="0"/>
          <w:divBdr>
            <w:top w:val="none" w:sz="0" w:space="0" w:color="auto"/>
            <w:left w:val="none" w:sz="0" w:space="0" w:color="auto"/>
            <w:bottom w:val="none" w:sz="0" w:space="0" w:color="auto"/>
            <w:right w:val="none" w:sz="0" w:space="0" w:color="auto"/>
          </w:divBdr>
        </w:div>
        <w:div w:id="349599802">
          <w:marLeft w:val="0"/>
          <w:marRight w:val="0"/>
          <w:marTop w:val="0"/>
          <w:marBottom w:val="0"/>
          <w:divBdr>
            <w:top w:val="none" w:sz="0" w:space="0" w:color="auto"/>
            <w:left w:val="none" w:sz="0" w:space="0" w:color="auto"/>
            <w:bottom w:val="none" w:sz="0" w:space="0" w:color="auto"/>
            <w:right w:val="none" w:sz="0" w:space="0" w:color="auto"/>
          </w:divBdr>
        </w:div>
        <w:div w:id="349599896">
          <w:marLeft w:val="0"/>
          <w:marRight w:val="0"/>
          <w:marTop w:val="0"/>
          <w:marBottom w:val="0"/>
          <w:divBdr>
            <w:top w:val="none" w:sz="0" w:space="0" w:color="auto"/>
            <w:left w:val="none" w:sz="0" w:space="0" w:color="auto"/>
            <w:bottom w:val="none" w:sz="0" w:space="0" w:color="auto"/>
            <w:right w:val="none" w:sz="0" w:space="0" w:color="auto"/>
          </w:divBdr>
        </w:div>
        <w:div w:id="349602329">
          <w:marLeft w:val="0"/>
          <w:marRight w:val="0"/>
          <w:marTop w:val="0"/>
          <w:marBottom w:val="0"/>
          <w:divBdr>
            <w:top w:val="none" w:sz="0" w:space="0" w:color="auto"/>
            <w:left w:val="none" w:sz="0" w:space="0" w:color="auto"/>
            <w:bottom w:val="none" w:sz="0" w:space="0" w:color="auto"/>
            <w:right w:val="none" w:sz="0" w:space="0" w:color="auto"/>
          </w:divBdr>
        </w:div>
      </w:divsChild>
    </w:div>
    <w:div w:id="349602514">
      <w:marLeft w:val="0"/>
      <w:marRight w:val="0"/>
      <w:marTop w:val="0"/>
      <w:marBottom w:val="0"/>
      <w:divBdr>
        <w:top w:val="none" w:sz="0" w:space="0" w:color="auto"/>
        <w:left w:val="none" w:sz="0" w:space="0" w:color="auto"/>
        <w:bottom w:val="none" w:sz="0" w:space="0" w:color="auto"/>
        <w:right w:val="none" w:sz="0" w:space="0" w:color="auto"/>
      </w:divBdr>
    </w:div>
    <w:div w:id="349602517">
      <w:marLeft w:val="0"/>
      <w:marRight w:val="0"/>
      <w:marTop w:val="0"/>
      <w:marBottom w:val="0"/>
      <w:divBdr>
        <w:top w:val="none" w:sz="0" w:space="0" w:color="auto"/>
        <w:left w:val="none" w:sz="0" w:space="0" w:color="auto"/>
        <w:bottom w:val="none" w:sz="0" w:space="0" w:color="auto"/>
        <w:right w:val="none" w:sz="0" w:space="0" w:color="auto"/>
      </w:divBdr>
      <w:divsChild>
        <w:div w:id="349584414">
          <w:marLeft w:val="0"/>
          <w:marRight w:val="0"/>
          <w:marTop w:val="0"/>
          <w:marBottom w:val="0"/>
          <w:divBdr>
            <w:top w:val="none" w:sz="0" w:space="0" w:color="auto"/>
            <w:left w:val="none" w:sz="0" w:space="0" w:color="auto"/>
            <w:bottom w:val="none" w:sz="0" w:space="0" w:color="auto"/>
            <w:right w:val="none" w:sz="0" w:space="0" w:color="auto"/>
          </w:divBdr>
        </w:div>
        <w:div w:id="349597112">
          <w:marLeft w:val="0"/>
          <w:marRight w:val="0"/>
          <w:marTop w:val="0"/>
          <w:marBottom w:val="0"/>
          <w:divBdr>
            <w:top w:val="none" w:sz="0" w:space="0" w:color="auto"/>
            <w:left w:val="none" w:sz="0" w:space="0" w:color="auto"/>
            <w:bottom w:val="none" w:sz="0" w:space="0" w:color="auto"/>
            <w:right w:val="none" w:sz="0" w:space="0" w:color="auto"/>
          </w:divBdr>
        </w:div>
      </w:divsChild>
    </w:div>
    <w:div w:id="349602518">
      <w:marLeft w:val="0"/>
      <w:marRight w:val="0"/>
      <w:marTop w:val="0"/>
      <w:marBottom w:val="0"/>
      <w:divBdr>
        <w:top w:val="none" w:sz="0" w:space="0" w:color="auto"/>
        <w:left w:val="none" w:sz="0" w:space="0" w:color="auto"/>
        <w:bottom w:val="none" w:sz="0" w:space="0" w:color="auto"/>
        <w:right w:val="none" w:sz="0" w:space="0" w:color="auto"/>
      </w:divBdr>
    </w:div>
    <w:div w:id="349602523">
      <w:marLeft w:val="0"/>
      <w:marRight w:val="0"/>
      <w:marTop w:val="0"/>
      <w:marBottom w:val="0"/>
      <w:divBdr>
        <w:top w:val="none" w:sz="0" w:space="0" w:color="auto"/>
        <w:left w:val="none" w:sz="0" w:space="0" w:color="auto"/>
        <w:bottom w:val="none" w:sz="0" w:space="0" w:color="auto"/>
        <w:right w:val="none" w:sz="0" w:space="0" w:color="auto"/>
      </w:divBdr>
      <w:divsChild>
        <w:div w:id="349581645">
          <w:marLeft w:val="0"/>
          <w:marRight w:val="0"/>
          <w:marTop w:val="0"/>
          <w:marBottom w:val="0"/>
          <w:divBdr>
            <w:top w:val="none" w:sz="0" w:space="0" w:color="auto"/>
            <w:left w:val="none" w:sz="0" w:space="0" w:color="auto"/>
            <w:bottom w:val="none" w:sz="0" w:space="0" w:color="auto"/>
            <w:right w:val="none" w:sz="0" w:space="0" w:color="auto"/>
          </w:divBdr>
          <w:divsChild>
            <w:div w:id="349572743">
              <w:marLeft w:val="0"/>
              <w:marRight w:val="0"/>
              <w:marTop w:val="0"/>
              <w:marBottom w:val="0"/>
              <w:divBdr>
                <w:top w:val="none" w:sz="0" w:space="0" w:color="auto"/>
                <w:left w:val="none" w:sz="0" w:space="0" w:color="auto"/>
                <w:bottom w:val="none" w:sz="0" w:space="0" w:color="auto"/>
                <w:right w:val="none" w:sz="0" w:space="0" w:color="auto"/>
              </w:divBdr>
            </w:div>
          </w:divsChild>
        </w:div>
        <w:div w:id="349584659">
          <w:marLeft w:val="0"/>
          <w:marRight w:val="0"/>
          <w:marTop w:val="0"/>
          <w:marBottom w:val="0"/>
          <w:divBdr>
            <w:top w:val="none" w:sz="0" w:space="0" w:color="auto"/>
            <w:left w:val="none" w:sz="0" w:space="0" w:color="auto"/>
            <w:bottom w:val="none" w:sz="0" w:space="0" w:color="auto"/>
            <w:right w:val="none" w:sz="0" w:space="0" w:color="auto"/>
          </w:divBdr>
        </w:div>
      </w:divsChild>
    </w:div>
    <w:div w:id="349602529">
      <w:marLeft w:val="0"/>
      <w:marRight w:val="0"/>
      <w:marTop w:val="0"/>
      <w:marBottom w:val="0"/>
      <w:divBdr>
        <w:top w:val="none" w:sz="0" w:space="0" w:color="auto"/>
        <w:left w:val="none" w:sz="0" w:space="0" w:color="auto"/>
        <w:bottom w:val="none" w:sz="0" w:space="0" w:color="auto"/>
        <w:right w:val="none" w:sz="0" w:space="0" w:color="auto"/>
      </w:divBdr>
      <w:divsChild>
        <w:div w:id="349597004">
          <w:marLeft w:val="0"/>
          <w:marRight w:val="0"/>
          <w:marTop w:val="0"/>
          <w:marBottom w:val="0"/>
          <w:divBdr>
            <w:top w:val="none" w:sz="0" w:space="0" w:color="auto"/>
            <w:left w:val="none" w:sz="0" w:space="0" w:color="auto"/>
            <w:bottom w:val="none" w:sz="0" w:space="0" w:color="auto"/>
            <w:right w:val="none" w:sz="0" w:space="0" w:color="auto"/>
          </w:divBdr>
        </w:div>
      </w:divsChild>
    </w:div>
    <w:div w:id="349602531">
      <w:marLeft w:val="0"/>
      <w:marRight w:val="0"/>
      <w:marTop w:val="0"/>
      <w:marBottom w:val="0"/>
      <w:divBdr>
        <w:top w:val="none" w:sz="0" w:space="0" w:color="auto"/>
        <w:left w:val="none" w:sz="0" w:space="0" w:color="auto"/>
        <w:bottom w:val="none" w:sz="0" w:space="0" w:color="auto"/>
        <w:right w:val="none" w:sz="0" w:space="0" w:color="auto"/>
      </w:divBdr>
    </w:div>
    <w:div w:id="349602534">
      <w:marLeft w:val="0"/>
      <w:marRight w:val="0"/>
      <w:marTop w:val="0"/>
      <w:marBottom w:val="0"/>
      <w:divBdr>
        <w:top w:val="none" w:sz="0" w:space="0" w:color="auto"/>
        <w:left w:val="none" w:sz="0" w:space="0" w:color="auto"/>
        <w:bottom w:val="none" w:sz="0" w:space="0" w:color="auto"/>
        <w:right w:val="none" w:sz="0" w:space="0" w:color="auto"/>
      </w:divBdr>
      <w:divsChild>
        <w:div w:id="349581781">
          <w:marLeft w:val="0"/>
          <w:marRight w:val="0"/>
          <w:marTop w:val="22"/>
          <w:marBottom w:val="110"/>
          <w:divBdr>
            <w:top w:val="none" w:sz="0" w:space="0" w:color="auto"/>
            <w:left w:val="none" w:sz="0" w:space="0" w:color="auto"/>
            <w:bottom w:val="single" w:sz="8" w:space="3" w:color="B6B7B7"/>
            <w:right w:val="none" w:sz="0" w:space="0" w:color="auto"/>
          </w:divBdr>
        </w:div>
        <w:div w:id="349591081">
          <w:marLeft w:val="0"/>
          <w:marRight w:val="0"/>
          <w:marTop w:val="0"/>
          <w:marBottom w:val="0"/>
          <w:divBdr>
            <w:top w:val="none" w:sz="0" w:space="0" w:color="auto"/>
            <w:left w:val="none" w:sz="0" w:space="0" w:color="auto"/>
            <w:bottom w:val="none" w:sz="0" w:space="0" w:color="auto"/>
            <w:right w:val="none" w:sz="0" w:space="0" w:color="auto"/>
          </w:divBdr>
        </w:div>
      </w:divsChild>
    </w:div>
    <w:div w:id="349602537">
      <w:marLeft w:val="0"/>
      <w:marRight w:val="0"/>
      <w:marTop w:val="0"/>
      <w:marBottom w:val="0"/>
      <w:divBdr>
        <w:top w:val="none" w:sz="0" w:space="0" w:color="auto"/>
        <w:left w:val="none" w:sz="0" w:space="0" w:color="auto"/>
        <w:bottom w:val="none" w:sz="0" w:space="0" w:color="auto"/>
        <w:right w:val="none" w:sz="0" w:space="0" w:color="auto"/>
      </w:divBdr>
      <w:divsChild>
        <w:div w:id="349577291">
          <w:marLeft w:val="0"/>
          <w:marRight w:val="0"/>
          <w:marTop w:val="0"/>
          <w:marBottom w:val="0"/>
          <w:divBdr>
            <w:top w:val="none" w:sz="0" w:space="0" w:color="auto"/>
            <w:left w:val="none" w:sz="0" w:space="0" w:color="auto"/>
            <w:bottom w:val="none" w:sz="0" w:space="0" w:color="auto"/>
            <w:right w:val="none" w:sz="0" w:space="0" w:color="auto"/>
          </w:divBdr>
        </w:div>
        <w:div w:id="349594741">
          <w:marLeft w:val="0"/>
          <w:marRight w:val="0"/>
          <w:marTop w:val="0"/>
          <w:marBottom w:val="0"/>
          <w:divBdr>
            <w:top w:val="none" w:sz="0" w:space="0" w:color="auto"/>
            <w:left w:val="none" w:sz="0" w:space="0" w:color="auto"/>
            <w:bottom w:val="none" w:sz="0" w:space="0" w:color="auto"/>
            <w:right w:val="none" w:sz="0" w:space="0" w:color="auto"/>
          </w:divBdr>
        </w:div>
      </w:divsChild>
    </w:div>
    <w:div w:id="349602541">
      <w:marLeft w:val="0"/>
      <w:marRight w:val="0"/>
      <w:marTop w:val="0"/>
      <w:marBottom w:val="0"/>
      <w:divBdr>
        <w:top w:val="none" w:sz="0" w:space="0" w:color="auto"/>
        <w:left w:val="none" w:sz="0" w:space="0" w:color="auto"/>
        <w:bottom w:val="none" w:sz="0" w:space="0" w:color="auto"/>
        <w:right w:val="none" w:sz="0" w:space="0" w:color="auto"/>
      </w:divBdr>
    </w:div>
    <w:div w:id="349602547">
      <w:marLeft w:val="0"/>
      <w:marRight w:val="0"/>
      <w:marTop w:val="0"/>
      <w:marBottom w:val="0"/>
      <w:divBdr>
        <w:top w:val="none" w:sz="0" w:space="0" w:color="auto"/>
        <w:left w:val="none" w:sz="0" w:space="0" w:color="auto"/>
        <w:bottom w:val="none" w:sz="0" w:space="0" w:color="auto"/>
        <w:right w:val="none" w:sz="0" w:space="0" w:color="auto"/>
      </w:divBdr>
    </w:div>
    <w:div w:id="349602550">
      <w:marLeft w:val="0"/>
      <w:marRight w:val="0"/>
      <w:marTop w:val="0"/>
      <w:marBottom w:val="0"/>
      <w:divBdr>
        <w:top w:val="none" w:sz="0" w:space="0" w:color="auto"/>
        <w:left w:val="none" w:sz="0" w:space="0" w:color="auto"/>
        <w:bottom w:val="none" w:sz="0" w:space="0" w:color="auto"/>
        <w:right w:val="none" w:sz="0" w:space="0" w:color="auto"/>
      </w:divBdr>
    </w:div>
    <w:div w:id="349602553">
      <w:marLeft w:val="0"/>
      <w:marRight w:val="0"/>
      <w:marTop w:val="0"/>
      <w:marBottom w:val="0"/>
      <w:divBdr>
        <w:top w:val="none" w:sz="0" w:space="0" w:color="auto"/>
        <w:left w:val="none" w:sz="0" w:space="0" w:color="auto"/>
        <w:bottom w:val="none" w:sz="0" w:space="0" w:color="auto"/>
        <w:right w:val="none" w:sz="0" w:space="0" w:color="auto"/>
      </w:divBdr>
    </w:div>
    <w:div w:id="350763761">
      <w:bodyDiv w:val="1"/>
      <w:marLeft w:val="0"/>
      <w:marRight w:val="0"/>
      <w:marTop w:val="0"/>
      <w:marBottom w:val="0"/>
      <w:divBdr>
        <w:top w:val="none" w:sz="0" w:space="0" w:color="auto"/>
        <w:left w:val="none" w:sz="0" w:space="0" w:color="auto"/>
        <w:bottom w:val="none" w:sz="0" w:space="0" w:color="auto"/>
        <w:right w:val="none" w:sz="0" w:space="0" w:color="auto"/>
      </w:divBdr>
      <w:divsChild>
        <w:div w:id="1859929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958631">
      <w:bodyDiv w:val="1"/>
      <w:marLeft w:val="0"/>
      <w:marRight w:val="0"/>
      <w:marTop w:val="0"/>
      <w:marBottom w:val="0"/>
      <w:divBdr>
        <w:top w:val="none" w:sz="0" w:space="0" w:color="auto"/>
        <w:left w:val="none" w:sz="0" w:space="0" w:color="auto"/>
        <w:bottom w:val="none" w:sz="0" w:space="0" w:color="auto"/>
        <w:right w:val="none" w:sz="0" w:space="0" w:color="auto"/>
      </w:divBdr>
      <w:divsChild>
        <w:div w:id="438068088">
          <w:marLeft w:val="0"/>
          <w:marRight w:val="0"/>
          <w:marTop w:val="0"/>
          <w:marBottom w:val="0"/>
          <w:divBdr>
            <w:top w:val="none" w:sz="0" w:space="0" w:color="auto"/>
            <w:left w:val="none" w:sz="0" w:space="0" w:color="auto"/>
            <w:bottom w:val="none" w:sz="0" w:space="0" w:color="auto"/>
            <w:right w:val="none" w:sz="0" w:space="0" w:color="auto"/>
          </w:divBdr>
        </w:div>
      </w:divsChild>
    </w:div>
    <w:div w:id="351080010">
      <w:bodyDiv w:val="1"/>
      <w:marLeft w:val="0"/>
      <w:marRight w:val="0"/>
      <w:marTop w:val="0"/>
      <w:marBottom w:val="0"/>
      <w:divBdr>
        <w:top w:val="none" w:sz="0" w:space="0" w:color="auto"/>
        <w:left w:val="none" w:sz="0" w:space="0" w:color="auto"/>
        <w:bottom w:val="none" w:sz="0" w:space="0" w:color="auto"/>
        <w:right w:val="none" w:sz="0" w:space="0" w:color="auto"/>
      </w:divBdr>
      <w:divsChild>
        <w:div w:id="1153644301">
          <w:marLeft w:val="0"/>
          <w:marRight w:val="0"/>
          <w:marTop w:val="0"/>
          <w:marBottom w:val="0"/>
          <w:divBdr>
            <w:top w:val="none" w:sz="0" w:space="0" w:color="auto"/>
            <w:left w:val="none" w:sz="0" w:space="0" w:color="auto"/>
            <w:bottom w:val="none" w:sz="0" w:space="0" w:color="auto"/>
            <w:right w:val="none" w:sz="0" w:space="0" w:color="auto"/>
          </w:divBdr>
        </w:div>
      </w:divsChild>
    </w:div>
    <w:div w:id="351149566">
      <w:bodyDiv w:val="1"/>
      <w:marLeft w:val="0"/>
      <w:marRight w:val="0"/>
      <w:marTop w:val="0"/>
      <w:marBottom w:val="0"/>
      <w:divBdr>
        <w:top w:val="none" w:sz="0" w:space="0" w:color="auto"/>
        <w:left w:val="none" w:sz="0" w:space="0" w:color="auto"/>
        <w:bottom w:val="none" w:sz="0" w:space="0" w:color="auto"/>
        <w:right w:val="none" w:sz="0" w:space="0" w:color="auto"/>
      </w:divBdr>
    </w:div>
    <w:div w:id="351227020">
      <w:bodyDiv w:val="1"/>
      <w:marLeft w:val="0"/>
      <w:marRight w:val="0"/>
      <w:marTop w:val="0"/>
      <w:marBottom w:val="0"/>
      <w:divBdr>
        <w:top w:val="none" w:sz="0" w:space="0" w:color="auto"/>
        <w:left w:val="none" w:sz="0" w:space="0" w:color="auto"/>
        <w:bottom w:val="none" w:sz="0" w:space="0" w:color="auto"/>
        <w:right w:val="none" w:sz="0" w:space="0" w:color="auto"/>
      </w:divBdr>
    </w:div>
    <w:div w:id="351880672">
      <w:bodyDiv w:val="1"/>
      <w:marLeft w:val="0"/>
      <w:marRight w:val="0"/>
      <w:marTop w:val="0"/>
      <w:marBottom w:val="0"/>
      <w:divBdr>
        <w:top w:val="none" w:sz="0" w:space="0" w:color="auto"/>
        <w:left w:val="none" w:sz="0" w:space="0" w:color="auto"/>
        <w:bottom w:val="none" w:sz="0" w:space="0" w:color="auto"/>
        <w:right w:val="none" w:sz="0" w:space="0" w:color="auto"/>
      </w:divBdr>
      <w:divsChild>
        <w:div w:id="86930561">
          <w:marLeft w:val="0"/>
          <w:marRight w:val="0"/>
          <w:marTop w:val="0"/>
          <w:marBottom w:val="0"/>
          <w:divBdr>
            <w:top w:val="none" w:sz="0" w:space="0" w:color="auto"/>
            <w:left w:val="none" w:sz="0" w:space="0" w:color="auto"/>
            <w:bottom w:val="none" w:sz="0" w:space="0" w:color="auto"/>
            <w:right w:val="none" w:sz="0" w:space="0" w:color="auto"/>
          </w:divBdr>
        </w:div>
      </w:divsChild>
    </w:div>
    <w:div w:id="352001356">
      <w:bodyDiv w:val="1"/>
      <w:marLeft w:val="0"/>
      <w:marRight w:val="0"/>
      <w:marTop w:val="0"/>
      <w:marBottom w:val="0"/>
      <w:divBdr>
        <w:top w:val="none" w:sz="0" w:space="0" w:color="auto"/>
        <w:left w:val="none" w:sz="0" w:space="0" w:color="auto"/>
        <w:bottom w:val="none" w:sz="0" w:space="0" w:color="auto"/>
        <w:right w:val="none" w:sz="0" w:space="0" w:color="auto"/>
      </w:divBdr>
      <w:divsChild>
        <w:div w:id="722952056">
          <w:marLeft w:val="0"/>
          <w:marRight w:val="0"/>
          <w:marTop w:val="0"/>
          <w:marBottom w:val="0"/>
          <w:divBdr>
            <w:top w:val="none" w:sz="0" w:space="0" w:color="auto"/>
            <w:left w:val="none" w:sz="0" w:space="0" w:color="auto"/>
            <w:bottom w:val="none" w:sz="0" w:space="0" w:color="auto"/>
            <w:right w:val="none" w:sz="0" w:space="0" w:color="auto"/>
          </w:divBdr>
        </w:div>
      </w:divsChild>
    </w:div>
    <w:div w:id="352850090">
      <w:bodyDiv w:val="1"/>
      <w:marLeft w:val="0"/>
      <w:marRight w:val="0"/>
      <w:marTop w:val="0"/>
      <w:marBottom w:val="0"/>
      <w:divBdr>
        <w:top w:val="none" w:sz="0" w:space="0" w:color="auto"/>
        <w:left w:val="none" w:sz="0" w:space="0" w:color="auto"/>
        <w:bottom w:val="none" w:sz="0" w:space="0" w:color="auto"/>
        <w:right w:val="none" w:sz="0" w:space="0" w:color="auto"/>
      </w:divBdr>
    </w:div>
    <w:div w:id="353264777">
      <w:bodyDiv w:val="1"/>
      <w:marLeft w:val="0"/>
      <w:marRight w:val="0"/>
      <w:marTop w:val="0"/>
      <w:marBottom w:val="0"/>
      <w:divBdr>
        <w:top w:val="none" w:sz="0" w:space="0" w:color="auto"/>
        <w:left w:val="none" w:sz="0" w:space="0" w:color="auto"/>
        <w:bottom w:val="none" w:sz="0" w:space="0" w:color="auto"/>
        <w:right w:val="none" w:sz="0" w:space="0" w:color="auto"/>
      </w:divBdr>
    </w:div>
    <w:div w:id="353310276">
      <w:bodyDiv w:val="1"/>
      <w:marLeft w:val="0"/>
      <w:marRight w:val="0"/>
      <w:marTop w:val="0"/>
      <w:marBottom w:val="0"/>
      <w:divBdr>
        <w:top w:val="none" w:sz="0" w:space="0" w:color="auto"/>
        <w:left w:val="none" w:sz="0" w:space="0" w:color="auto"/>
        <w:bottom w:val="none" w:sz="0" w:space="0" w:color="auto"/>
        <w:right w:val="none" w:sz="0" w:space="0" w:color="auto"/>
      </w:divBdr>
      <w:divsChild>
        <w:div w:id="2045053980">
          <w:marLeft w:val="0"/>
          <w:marRight w:val="0"/>
          <w:marTop w:val="0"/>
          <w:marBottom w:val="0"/>
          <w:divBdr>
            <w:top w:val="none" w:sz="0" w:space="0" w:color="auto"/>
            <w:left w:val="none" w:sz="0" w:space="0" w:color="auto"/>
            <w:bottom w:val="none" w:sz="0" w:space="0" w:color="auto"/>
            <w:right w:val="none" w:sz="0" w:space="0" w:color="auto"/>
          </w:divBdr>
        </w:div>
      </w:divsChild>
    </w:div>
    <w:div w:id="353580770">
      <w:bodyDiv w:val="1"/>
      <w:marLeft w:val="0"/>
      <w:marRight w:val="0"/>
      <w:marTop w:val="0"/>
      <w:marBottom w:val="0"/>
      <w:divBdr>
        <w:top w:val="none" w:sz="0" w:space="0" w:color="auto"/>
        <w:left w:val="none" w:sz="0" w:space="0" w:color="auto"/>
        <w:bottom w:val="none" w:sz="0" w:space="0" w:color="auto"/>
        <w:right w:val="none" w:sz="0" w:space="0" w:color="auto"/>
      </w:divBdr>
    </w:div>
    <w:div w:id="353771756">
      <w:bodyDiv w:val="1"/>
      <w:marLeft w:val="0"/>
      <w:marRight w:val="0"/>
      <w:marTop w:val="0"/>
      <w:marBottom w:val="0"/>
      <w:divBdr>
        <w:top w:val="none" w:sz="0" w:space="0" w:color="auto"/>
        <w:left w:val="none" w:sz="0" w:space="0" w:color="auto"/>
        <w:bottom w:val="none" w:sz="0" w:space="0" w:color="auto"/>
        <w:right w:val="none" w:sz="0" w:space="0" w:color="auto"/>
      </w:divBdr>
    </w:div>
    <w:div w:id="353918384">
      <w:bodyDiv w:val="1"/>
      <w:marLeft w:val="0"/>
      <w:marRight w:val="0"/>
      <w:marTop w:val="0"/>
      <w:marBottom w:val="0"/>
      <w:divBdr>
        <w:top w:val="none" w:sz="0" w:space="0" w:color="auto"/>
        <w:left w:val="none" w:sz="0" w:space="0" w:color="auto"/>
        <w:bottom w:val="none" w:sz="0" w:space="0" w:color="auto"/>
        <w:right w:val="none" w:sz="0" w:space="0" w:color="auto"/>
      </w:divBdr>
      <w:divsChild>
        <w:div w:id="974994223">
          <w:marLeft w:val="0"/>
          <w:marRight w:val="0"/>
          <w:marTop w:val="0"/>
          <w:marBottom w:val="0"/>
          <w:divBdr>
            <w:top w:val="none" w:sz="0" w:space="0" w:color="auto"/>
            <w:left w:val="none" w:sz="0" w:space="0" w:color="auto"/>
            <w:bottom w:val="none" w:sz="0" w:space="0" w:color="auto"/>
            <w:right w:val="none" w:sz="0" w:space="0" w:color="auto"/>
          </w:divBdr>
        </w:div>
      </w:divsChild>
    </w:div>
    <w:div w:id="354116009">
      <w:bodyDiv w:val="1"/>
      <w:marLeft w:val="0"/>
      <w:marRight w:val="0"/>
      <w:marTop w:val="0"/>
      <w:marBottom w:val="0"/>
      <w:divBdr>
        <w:top w:val="none" w:sz="0" w:space="0" w:color="auto"/>
        <w:left w:val="none" w:sz="0" w:space="0" w:color="auto"/>
        <w:bottom w:val="none" w:sz="0" w:space="0" w:color="auto"/>
        <w:right w:val="none" w:sz="0" w:space="0" w:color="auto"/>
      </w:divBdr>
    </w:div>
    <w:div w:id="354305401">
      <w:bodyDiv w:val="1"/>
      <w:marLeft w:val="0"/>
      <w:marRight w:val="0"/>
      <w:marTop w:val="0"/>
      <w:marBottom w:val="0"/>
      <w:divBdr>
        <w:top w:val="none" w:sz="0" w:space="0" w:color="auto"/>
        <w:left w:val="none" w:sz="0" w:space="0" w:color="auto"/>
        <w:bottom w:val="none" w:sz="0" w:space="0" w:color="auto"/>
        <w:right w:val="none" w:sz="0" w:space="0" w:color="auto"/>
      </w:divBdr>
      <w:divsChild>
        <w:div w:id="1983924199">
          <w:marLeft w:val="0"/>
          <w:marRight w:val="0"/>
          <w:marTop w:val="0"/>
          <w:marBottom w:val="0"/>
          <w:divBdr>
            <w:top w:val="none" w:sz="0" w:space="0" w:color="auto"/>
            <w:left w:val="none" w:sz="0" w:space="0" w:color="auto"/>
            <w:bottom w:val="none" w:sz="0" w:space="0" w:color="auto"/>
            <w:right w:val="none" w:sz="0" w:space="0" w:color="auto"/>
          </w:divBdr>
        </w:div>
      </w:divsChild>
    </w:div>
    <w:div w:id="354422701">
      <w:bodyDiv w:val="1"/>
      <w:marLeft w:val="0"/>
      <w:marRight w:val="0"/>
      <w:marTop w:val="0"/>
      <w:marBottom w:val="0"/>
      <w:divBdr>
        <w:top w:val="none" w:sz="0" w:space="0" w:color="auto"/>
        <w:left w:val="none" w:sz="0" w:space="0" w:color="auto"/>
        <w:bottom w:val="none" w:sz="0" w:space="0" w:color="auto"/>
        <w:right w:val="none" w:sz="0" w:space="0" w:color="auto"/>
      </w:divBdr>
      <w:divsChild>
        <w:div w:id="1584100254">
          <w:marLeft w:val="0"/>
          <w:marRight w:val="0"/>
          <w:marTop w:val="0"/>
          <w:marBottom w:val="0"/>
          <w:divBdr>
            <w:top w:val="none" w:sz="0" w:space="0" w:color="auto"/>
            <w:left w:val="none" w:sz="0" w:space="0" w:color="auto"/>
            <w:bottom w:val="none" w:sz="0" w:space="0" w:color="auto"/>
            <w:right w:val="none" w:sz="0" w:space="0" w:color="auto"/>
          </w:divBdr>
        </w:div>
      </w:divsChild>
    </w:div>
    <w:div w:id="354578657">
      <w:bodyDiv w:val="1"/>
      <w:marLeft w:val="0"/>
      <w:marRight w:val="0"/>
      <w:marTop w:val="0"/>
      <w:marBottom w:val="0"/>
      <w:divBdr>
        <w:top w:val="none" w:sz="0" w:space="0" w:color="auto"/>
        <w:left w:val="none" w:sz="0" w:space="0" w:color="auto"/>
        <w:bottom w:val="none" w:sz="0" w:space="0" w:color="auto"/>
        <w:right w:val="none" w:sz="0" w:space="0" w:color="auto"/>
      </w:divBdr>
    </w:div>
    <w:div w:id="355008845">
      <w:bodyDiv w:val="1"/>
      <w:marLeft w:val="0"/>
      <w:marRight w:val="0"/>
      <w:marTop w:val="0"/>
      <w:marBottom w:val="0"/>
      <w:divBdr>
        <w:top w:val="none" w:sz="0" w:space="0" w:color="auto"/>
        <w:left w:val="none" w:sz="0" w:space="0" w:color="auto"/>
        <w:bottom w:val="none" w:sz="0" w:space="0" w:color="auto"/>
        <w:right w:val="none" w:sz="0" w:space="0" w:color="auto"/>
      </w:divBdr>
      <w:divsChild>
        <w:div w:id="1425346688">
          <w:marLeft w:val="0"/>
          <w:marRight w:val="0"/>
          <w:marTop w:val="0"/>
          <w:marBottom w:val="0"/>
          <w:divBdr>
            <w:top w:val="none" w:sz="0" w:space="0" w:color="auto"/>
            <w:left w:val="none" w:sz="0" w:space="0" w:color="auto"/>
            <w:bottom w:val="none" w:sz="0" w:space="0" w:color="auto"/>
            <w:right w:val="none" w:sz="0" w:space="0" w:color="auto"/>
          </w:divBdr>
        </w:div>
      </w:divsChild>
    </w:div>
    <w:div w:id="355086164">
      <w:bodyDiv w:val="1"/>
      <w:marLeft w:val="0"/>
      <w:marRight w:val="0"/>
      <w:marTop w:val="0"/>
      <w:marBottom w:val="0"/>
      <w:divBdr>
        <w:top w:val="none" w:sz="0" w:space="0" w:color="auto"/>
        <w:left w:val="none" w:sz="0" w:space="0" w:color="auto"/>
        <w:bottom w:val="none" w:sz="0" w:space="0" w:color="auto"/>
        <w:right w:val="none" w:sz="0" w:space="0" w:color="auto"/>
      </w:divBdr>
    </w:div>
    <w:div w:id="355498483">
      <w:bodyDiv w:val="1"/>
      <w:marLeft w:val="0"/>
      <w:marRight w:val="0"/>
      <w:marTop w:val="0"/>
      <w:marBottom w:val="0"/>
      <w:divBdr>
        <w:top w:val="none" w:sz="0" w:space="0" w:color="auto"/>
        <w:left w:val="none" w:sz="0" w:space="0" w:color="auto"/>
        <w:bottom w:val="none" w:sz="0" w:space="0" w:color="auto"/>
        <w:right w:val="none" w:sz="0" w:space="0" w:color="auto"/>
      </w:divBdr>
    </w:div>
    <w:div w:id="355664337">
      <w:bodyDiv w:val="1"/>
      <w:marLeft w:val="0"/>
      <w:marRight w:val="0"/>
      <w:marTop w:val="0"/>
      <w:marBottom w:val="0"/>
      <w:divBdr>
        <w:top w:val="none" w:sz="0" w:space="0" w:color="auto"/>
        <w:left w:val="none" w:sz="0" w:space="0" w:color="auto"/>
        <w:bottom w:val="none" w:sz="0" w:space="0" w:color="auto"/>
        <w:right w:val="none" w:sz="0" w:space="0" w:color="auto"/>
      </w:divBdr>
      <w:divsChild>
        <w:div w:id="1628511932">
          <w:marLeft w:val="0"/>
          <w:marRight w:val="0"/>
          <w:marTop w:val="0"/>
          <w:marBottom w:val="0"/>
          <w:divBdr>
            <w:top w:val="none" w:sz="0" w:space="0" w:color="auto"/>
            <w:left w:val="none" w:sz="0" w:space="0" w:color="auto"/>
            <w:bottom w:val="none" w:sz="0" w:space="0" w:color="auto"/>
            <w:right w:val="none" w:sz="0" w:space="0" w:color="auto"/>
          </w:divBdr>
        </w:div>
      </w:divsChild>
    </w:div>
    <w:div w:id="355883770">
      <w:bodyDiv w:val="1"/>
      <w:marLeft w:val="0"/>
      <w:marRight w:val="0"/>
      <w:marTop w:val="0"/>
      <w:marBottom w:val="0"/>
      <w:divBdr>
        <w:top w:val="none" w:sz="0" w:space="0" w:color="auto"/>
        <w:left w:val="none" w:sz="0" w:space="0" w:color="auto"/>
        <w:bottom w:val="none" w:sz="0" w:space="0" w:color="auto"/>
        <w:right w:val="none" w:sz="0" w:space="0" w:color="auto"/>
      </w:divBdr>
    </w:div>
    <w:div w:id="356541748">
      <w:bodyDiv w:val="1"/>
      <w:marLeft w:val="0"/>
      <w:marRight w:val="0"/>
      <w:marTop w:val="0"/>
      <w:marBottom w:val="0"/>
      <w:divBdr>
        <w:top w:val="none" w:sz="0" w:space="0" w:color="auto"/>
        <w:left w:val="none" w:sz="0" w:space="0" w:color="auto"/>
        <w:bottom w:val="none" w:sz="0" w:space="0" w:color="auto"/>
        <w:right w:val="none" w:sz="0" w:space="0" w:color="auto"/>
      </w:divBdr>
      <w:divsChild>
        <w:div w:id="1914969457">
          <w:marLeft w:val="0"/>
          <w:marRight w:val="0"/>
          <w:marTop w:val="0"/>
          <w:marBottom w:val="0"/>
          <w:divBdr>
            <w:top w:val="none" w:sz="0" w:space="0" w:color="auto"/>
            <w:left w:val="none" w:sz="0" w:space="0" w:color="auto"/>
            <w:bottom w:val="none" w:sz="0" w:space="0" w:color="auto"/>
            <w:right w:val="none" w:sz="0" w:space="0" w:color="auto"/>
          </w:divBdr>
        </w:div>
      </w:divsChild>
    </w:div>
    <w:div w:id="356740513">
      <w:bodyDiv w:val="1"/>
      <w:marLeft w:val="0"/>
      <w:marRight w:val="0"/>
      <w:marTop w:val="0"/>
      <w:marBottom w:val="0"/>
      <w:divBdr>
        <w:top w:val="none" w:sz="0" w:space="0" w:color="auto"/>
        <w:left w:val="none" w:sz="0" w:space="0" w:color="auto"/>
        <w:bottom w:val="none" w:sz="0" w:space="0" w:color="auto"/>
        <w:right w:val="none" w:sz="0" w:space="0" w:color="auto"/>
      </w:divBdr>
      <w:divsChild>
        <w:div w:id="1722830120">
          <w:marLeft w:val="0"/>
          <w:marRight w:val="0"/>
          <w:marTop w:val="0"/>
          <w:marBottom w:val="0"/>
          <w:divBdr>
            <w:top w:val="none" w:sz="0" w:space="0" w:color="auto"/>
            <w:left w:val="none" w:sz="0" w:space="0" w:color="auto"/>
            <w:bottom w:val="none" w:sz="0" w:space="0" w:color="auto"/>
            <w:right w:val="none" w:sz="0" w:space="0" w:color="auto"/>
          </w:divBdr>
        </w:div>
      </w:divsChild>
    </w:div>
    <w:div w:id="357200787">
      <w:bodyDiv w:val="1"/>
      <w:marLeft w:val="0"/>
      <w:marRight w:val="0"/>
      <w:marTop w:val="0"/>
      <w:marBottom w:val="0"/>
      <w:divBdr>
        <w:top w:val="none" w:sz="0" w:space="0" w:color="auto"/>
        <w:left w:val="none" w:sz="0" w:space="0" w:color="auto"/>
        <w:bottom w:val="none" w:sz="0" w:space="0" w:color="auto"/>
        <w:right w:val="none" w:sz="0" w:space="0" w:color="auto"/>
      </w:divBdr>
    </w:div>
    <w:div w:id="357657661">
      <w:bodyDiv w:val="1"/>
      <w:marLeft w:val="0"/>
      <w:marRight w:val="0"/>
      <w:marTop w:val="0"/>
      <w:marBottom w:val="0"/>
      <w:divBdr>
        <w:top w:val="none" w:sz="0" w:space="0" w:color="auto"/>
        <w:left w:val="none" w:sz="0" w:space="0" w:color="auto"/>
        <w:bottom w:val="none" w:sz="0" w:space="0" w:color="auto"/>
        <w:right w:val="none" w:sz="0" w:space="0" w:color="auto"/>
      </w:divBdr>
      <w:divsChild>
        <w:div w:id="1005789977">
          <w:marLeft w:val="0"/>
          <w:marRight w:val="0"/>
          <w:marTop w:val="0"/>
          <w:marBottom w:val="0"/>
          <w:divBdr>
            <w:top w:val="none" w:sz="0" w:space="0" w:color="auto"/>
            <w:left w:val="none" w:sz="0" w:space="0" w:color="auto"/>
            <w:bottom w:val="none" w:sz="0" w:space="0" w:color="auto"/>
            <w:right w:val="none" w:sz="0" w:space="0" w:color="auto"/>
          </w:divBdr>
        </w:div>
      </w:divsChild>
    </w:div>
    <w:div w:id="357703801">
      <w:bodyDiv w:val="1"/>
      <w:marLeft w:val="0"/>
      <w:marRight w:val="0"/>
      <w:marTop w:val="0"/>
      <w:marBottom w:val="0"/>
      <w:divBdr>
        <w:top w:val="none" w:sz="0" w:space="0" w:color="auto"/>
        <w:left w:val="none" w:sz="0" w:space="0" w:color="auto"/>
        <w:bottom w:val="none" w:sz="0" w:space="0" w:color="auto"/>
        <w:right w:val="none" w:sz="0" w:space="0" w:color="auto"/>
      </w:divBdr>
    </w:div>
    <w:div w:id="359168575">
      <w:bodyDiv w:val="1"/>
      <w:marLeft w:val="0"/>
      <w:marRight w:val="0"/>
      <w:marTop w:val="0"/>
      <w:marBottom w:val="0"/>
      <w:divBdr>
        <w:top w:val="none" w:sz="0" w:space="0" w:color="auto"/>
        <w:left w:val="none" w:sz="0" w:space="0" w:color="auto"/>
        <w:bottom w:val="none" w:sz="0" w:space="0" w:color="auto"/>
        <w:right w:val="none" w:sz="0" w:space="0" w:color="auto"/>
      </w:divBdr>
      <w:divsChild>
        <w:div w:id="1057826315">
          <w:marLeft w:val="0"/>
          <w:marRight w:val="0"/>
          <w:marTop w:val="0"/>
          <w:marBottom w:val="0"/>
          <w:divBdr>
            <w:top w:val="none" w:sz="0" w:space="0" w:color="auto"/>
            <w:left w:val="none" w:sz="0" w:space="0" w:color="auto"/>
            <w:bottom w:val="none" w:sz="0" w:space="0" w:color="auto"/>
            <w:right w:val="none" w:sz="0" w:space="0" w:color="auto"/>
          </w:divBdr>
        </w:div>
      </w:divsChild>
    </w:div>
    <w:div w:id="359210895">
      <w:bodyDiv w:val="1"/>
      <w:marLeft w:val="0"/>
      <w:marRight w:val="0"/>
      <w:marTop w:val="0"/>
      <w:marBottom w:val="0"/>
      <w:divBdr>
        <w:top w:val="none" w:sz="0" w:space="0" w:color="auto"/>
        <w:left w:val="none" w:sz="0" w:space="0" w:color="auto"/>
        <w:bottom w:val="none" w:sz="0" w:space="0" w:color="auto"/>
        <w:right w:val="none" w:sz="0" w:space="0" w:color="auto"/>
      </w:divBdr>
      <w:divsChild>
        <w:div w:id="932592945">
          <w:marLeft w:val="0"/>
          <w:marRight w:val="0"/>
          <w:marTop w:val="0"/>
          <w:marBottom w:val="0"/>
          <w:divBdr>
            <w:top w:val="none" w:sz="0" w:space="0" w:color="auto"/>
            <w:left w:val="none" w:sz="0" w:space="0" w:color="auto"/>
            <w:bottom w:val="none" w:sz="0" w:space="0" w:color="auto"/>
            <w:right w:val="none" w:sz="0" w:space="0" w:color="auto"/>
          </w:divBdr>
        </w:div>
      </w:divsChild>
    </w:div>
    <w:div w:id="359235583">
      <w:bodyDiv w:val="1"/>
      <w:marLeft w:val="0"/>
      <w:marRight w:val="0"/>
      <w:marTop w:val="0"/>
      <w:marBottom w:val="0"/>
      <w:divBdr>
        <w:top w:val="none" w:sz="0" w:space="0" w:color="auto"/>
        <w:left w:val="none" w:sz="0" w:space="0" w:color="auto"/>
        <w:bottom w:val="none" w:sz="0" w:space="0" w:color="auto"/>
        <w:right w:val="none" w:sz="0" w:space="0" w:color="auto"/>
      </w:divBdr>
    </w:div>
    <w:div w:id="359475059">
      <w:bodyDiv w:val="1"/>
      <w:marLeft w:val="0"/>
      <w:marRight w:val="0"/>
      <w:marTop w:val="0"/>
      <w:marBottom w:val="0"/>
      <w:divBdr>
        <w:top w:val="none" w:sz="0" w:space="0" w:color="auto"/>
        <w:left w:val="none" w:sz="0" w:space="0" w:color="auto"/>
        <w:bottom w:val="none" w:sz="0" w:space="0" w:color="auto"/>
        <w:right w:val="none" w:sz="0" w:space="0" w:color="auto"/>
      </w:divBdr>
      <w:divsChild>
        <w:div w:id="576793230">
          <w:marLeft w:val="0"/>
          <w:marRight w:val="0"/>
          <w:marTop w:val="0"/>
          <w:marBottom w:val="0"/>
          <w:divBdr>
            <w:top w:val="none" w:sz="0" w:space="0" w:color="auto"/>
            <w:left w:val="none" w:sz="0" w:space="0" w:color="auto"/>
            <w:bottom w:val="none" w:sz="0" w:space="0" w:color="auto"/>
            <w:right w:val="none" w:sz="0" w:space="0" w:color="auto"/>
          </w:divBdr>
        </w:div>
      </w:divsChild>
    </w:div>
    <w:div w:id="359934364">
      <w:bodyDiv w:val="1"/>
      <w:marLeft w:val="0"/>
      <w:marRight w:val="0"/>
      <w:marTop w:val="0"/>
      <w:marBottom w:val="0"/>
      <w:divBdr>
        <w:top w:val="none" w:sz="0" w:space="0" w:color="auto"/>
        <w:left w:val="none" w:sz="0" w:space="0" w:color="auto"/>
        <w:bottom w:val="none" w:sz="0" w:space="0" w:color="auto"/>
        <w:right w:val="none" w:sz="0" w:space="0" w:color="auto"/>
      </w:divBdr>
      <w:divsChild>
        <w:div w:id="1671524744">
          <w:marLeft w:val="0"/>
          <w:marRight w:val="0"/>
          <w:marTop w:val="0"/>
          <w:marBottom w:val="0"/>
          <w:divBdr>
            <w:top w:val="none" w:sz="0" w:space="0" w:color="auto"/>
            <w:left w:val="none" w:sz="0" w:space="0" w:color="auto"/>
            <w:bottom w:val="none" w:sz="0" w:space="0" w:color="auto"/>
            <w:right w:val="none" w:sz="0" w:space="0" w:color="auto"/>
          </w:divBdr>
        </w:div>
      </w:divsChild>
    </w:div>
    <w:div w:id="360012016">
      <w:bodyDiv w:val="1"/>
      <w:marLeft w:val="0"/>
      <w:marRight w:val="0"/>
      <w:marTop w:val="0"/>
      <w:marBottom w:val="0"/>
      <w:divBdr>
        <w:top w:val="none" w:sz="0" w:space="0" w:color="auto"/>
        <w:left w:val="none" w:sz="0" w:space="0" w:color="auto"/>
        <w:bottom w:val="none" w:sz="0" w:space="0" w:color="auto"/>
        <w:right w:val="none" w:sz="0" w:space="0" w:color="auto"/>
      </w:divBdr>
    </w:div>
    <w:div w:id="360059127">
      <w:bodyDiv w:val="1"/>
      <w:marLeft w:val="0"/>
      <w:marRight w:val="0"/>
      <w:marTop w:val="0"/>
      <w:marBottom w:val="0"/>
      <w:divBdr>
        <w:top w:val="none" w:sz="0" w:space="0" w:color="auto"/>
        <w:left w:val="none" w:sz="0" w:space="0" w:color="auto"/>
        <w:bottom w:val="none" w:sz="0" w:space="0" w:color="auto"/>
        <w:right w:val="none" w:sz="0" w:space="0" w:color="auto"/>
      </w:divBdr>
    </w:div>
    <w:div w:id="360325268">
      <w:bodyDiv w:val="1"/>
      <w:marLeft w:val="0"/>
      <w:marRight w:val="0"/>
      <w:marTop w:val="0"/>
      <w:marBottom w:val="0"/>
      <w:divBdr>
        <w:top w:val="none" w:sz="0" w:space="0" w:color="auto"/>
        <w:left w:val="none" w:sz="0" w:space="0" w:color="auto"/>
        <w:bottom w:val="none" w:sz="0" w:space="0" w:color="auto"/>
        <w:right w:val="none" w:sz="0" w:space="0" w:color="auto"/>
      </w:divBdr>
      <w:divsChild>
        <w:div w:id="482888346">
          <w:marLeft w:val="0"/>
          <w:marRight w:val="0"/>
          <w:marTop w:val="0"/>
          <w:marBottom w:val="0"/>
          <w:divBdr>
            <w:top w:val="none" w:sz="0" w:space="0" w:color="auto"/>
            <w:left w:val="none" w:sz="0" w:space="0" w:color="auto"/>
            <w:bottom w:val="none" w:sz="0" w:space="0" w:color="auto"/>
            <w:right w:val="none" w:sz="0" w:space="0" w:color="auto"/>
          </w:divBdr>
        </w:div>
      </w:divsChild>
    </w:div>
    <w:div w:id="360516922">
      <w:bodyDiv w:val="1"/>
      <w:marLeft w:val="0"/>
      <w:marRight w:val="0"/>
      <w:marTop w:val="0"/>
      <w:marBottom w:val="0"/>
      <w:divBdr>
        <w:top w:val="none" w:sz="0" w:space="0" w:color="auto"/>
        <w:left w:val="none" w:sz="0" w:space="0" w:color="auto"/>
        <w:bottom w:val="none" w:sz="0" w:space="0" w:color="auto"/>
        <w:right w:val="none" w:sz="0" w:space="0" w:color="auto"/>
      </w:divBdr>
      <w:divsChild>
        <w:div w:id="893733560">
          <w:marLeft w:val="0"/>
          <w:marRight w:val="0"/>
          <w:marTop w:val="0"/>
          <w:marBottom w:val="0"/>
          <w:divBdr>
            <w:top w:val="none" w:sz="0" w:space="0" w:color="auto"/>
            <w:left w:val="none" w:sz="0" w:space="0" w:color="auto"/>
            <w:bottom w:val="none" w:sz="0" w:space="0" w:color="auto"/>
            <w:right w:val="none" w:sz="0" w:space="0" w:color="auto"/>
          </w:divBdr>
        </w:div>
      </w:divsChild>
    </w:div>
    <w:div w:id="360666180">
      <w:bodyDiv w:val="1"/>
      <w:marLeft w:val="0"/>
      <w:marRight w:val="0"/>
      <w:marTop w:val="0"/>
      <w:marBottom w:val="0"/>
      <w:divBdr>
        <w:top w:val="none" w:sz="0" w:space="0" w:color="auto"/>
        <w:left w:val="none" w:sz="0" w:space="0" w:color="auto"/>
        <w:bottom w:val="none" w:sz="0" w:space="0" w:color="auto"/>
        <w:right w:val="none" w:sz="0" w:space="0" w:color="auto"/>
      </w:divBdr>
    </w:div>
    <w:div w:id="360790092">
      <w:bodyDiv w:val="1"/>
      <w:marLeft w:val="0"/>
      <w:marRight w:val="0"/>
      <w:marTop w:val="0"/>
      <w:marBottom w:val="0"/>
      <w:divBdr>
        <w:top w:val="none" w:sz="0" w:space="0" w:color="auto"/>
        <w:left w:val="none" w:sz="0" w:space="0" w:color="auto"/>
        <w:bottom w:val="none" w:sz="0" w:space="0" w:color="auto"/>
        <w:right w:val="none" w:sz="0" w:space="0" w:color="auto"/>
      </w:divBdr>
    </w:div>
    <w:div w:id="361788849">
      <w:bodyDiv w:val="1"/>
      <w:marLeft w:val="0"/>
      <w:marRight w:val="0"/>
      <w:marTop w:val="0"/>
      <w:marBottom w:val="0"/>
      <w:divBdr>
        <w:top w:val="none" w:sz="0" w:space="0" w:color="auto"/>
        <w:left w:val="none" w:sz="0" w:space="0" w:color="auto"/>
        <w:bottom w:val="none" w:sz="0" w:space="0" w:color="auto"/>
        <w:right w:val="none" w:sz="0" w:space="0" w:color="auto"/>
      </w:divBdr>
    </w:div>
    <w:div w:id="361789337">
      <w:bodyDiv w:val="1"/>
      <w:marLeft w:val="0"/>
      <w:marRight w:val="0"/>
      <w:marTop w:val="0"/>
      <w:marBottom w:val="0"/>
      <w:divBdr>
        <w:top w:val="none" w:sz="0" w:space="0" w:color="auto"/>
        <w:left w:val="none" w:sz="0" w:space="0" w:color="auto"/>
        <w:bottom w:val="none" w:sz="0" w:space="0" w:color="auto"/>
        <w:right w:val="none" w:sz="0" w:space="0" w:color="auto"/>
      </w:divBdr>
      <w:divsChild>
        <w:div w:id="1284773987">
          <w:marLeft w:val="0"/>
          <w:marRight w:val="0"/>
          <w:marTop w:val="0"/>
          <w:marBottom w:val="0"/>
          <w:divBdr>
            <w:top w:val="none" w:sz="0" w:space="0" w:color="auto"/>
            <w:left w:val="none" w:sz="0" w:space="0" w:color="auto"/>
            <w:bottom w:val="none" w:sz="0" w:space="0" w:color="auto"/>
            <w:right w:val="none" w:sz="0" w:space="0" w:color="auto"/>
          </w:divBdr>
        </w:div>
      </w:divsChild>
    </w:div>
    <w:div w:id="362101878">
      <w:bodyDiv w:val="1"/>
      <w:marLeft w:val="0"/>
      <w:marRight w:val="0"/>
      <w:marTop w:val="0"/>
      <w:marBottom w:val="0"/>
      <w:divBdr>
        <w:top w:val="none" w:sz="0" w:space="0" w:color="auto"/>
        <w:left w:val="none" w:sz="0" w:space="0" w:color="auto"/>
        <w:bottom w:val="none" w:sz="0" w:space="0" w:color="auto"/>
        <w:right w:val="none" w:sz="0" w:space="0" w:color="auto"/>
      </w:divBdr>
      <w:divsChild>
        <w:div w:id="1970935994">
          <w:marLeft w:val="0"/>
          <w:marRight w:val="0"/>
          <w:marTop w:val="0"/>
          <w:marBottom w:val="0"/>
          <w:divBdr>
            <w:top w:val="none" w:sz="0" w:space="0" w:color="auto"/>
            <w:left w:val="none" w:sz="0" w:space="0" w:color="auto"/>
            <w:bottom w:val="none" w:sz="0" w:space="0" w:color="auto"/>
            <w:right w:val="none" w:sz="0" w:space="0" w:color="auto"/>
          </w:divBdr>
        </w:div>
      </w:divsChild>
    </w:div>
    <w:div w:id="363289800">
      <w:bodyDiv w:val="1"/>
      <w:marLeft w:val="0"/>
      <w:marRight w:val="0"/>
      <w:marTop w:val="0"/>
      <w:marBottom w:val="0"/>
      <w:divBdr>
        <w:top w:val="none" w:sz="0" w:space="0" w:color="auto"/>
        <w:left w:val="none" w:sz="0" w:space="0" w:color="auto"/>
        <w:bottom w:val="none" w:sz="0" w:space="0" w:color="auto"/>
        <w:right w:val="none" w:sz="0" w:space="0" w:color="auto"/>
      </w:divBdr>
      <w:divsChild>
        <w:div w:id="2069496806">
          <w:marLeft w:val="0"/>
          <w:marRight w:val="0"/>
          <w:marTop w:val="0"/>
          <w:marBottom w:val="0"/>
          <w:divBdr>
            <w:top w:val="none" w:sz="0" w:space="0" w:color="auto"/>
            <w:left w:val="none" w:sz="0" w:space="0" w:color="auto"/>
            <w:bottom w:val="none" w:sz="0" w:space="0" w:color="auto"/>
            <w:right w:val="none" w:sz="0" w:space="0" w:color="auto"/>
          </w:divBdr>
        </w:div>
      </w:divsChild>
    </w:div>
    <w:div w:id="363406582">
      <w:bodyDiv w:val="1"/>
      <w:marLeft w:val="0"/>
      <w:marRight w:val="0"/>
      <w:marTop w:val="0"/>
      <w:marBottom w:val="0"/>
      <w:divBdr>
        <w:top w:val="none" w:sz="0" w:space="0" w:color="auto"/>
        <w:left w:val="none" w:sz="0" w:space="0" w:color="auto"/>
        <w:bottom w:val="none" w:sz="0" w:space="0" w:color="auto"/>
        <w:right w:val="none" w:sz="0" w:space="0" w:color="auto"/>
      </w:divBdr>
      <w:divsChild>
        <w:div w:id="1095663295">
          <w:marLeft w:val="0"/>
          <w:marRight w:val="0"/>
          <w:marTop w:val="0"/>
          <w:marBottom w:val="0"/>
          <w:divBdr>
            <w:top w:val="none" w:sz="0" w:space="0" w:color="auto"/>
            <w:left w:val="none" w:sz="0" w:space="0" w:color="auto"/>
            <w:bottom w:val="none" w:sz="0" w:space="0" w:color="auto"/>
            <w:right w:val="none" w:sz="0" w:space="0" w:color="auto"/>
          </w:divBdr>
          <w:divsChild>
            <w:div w:id="1655644507">
              <w:marLeft w:val="0"/>
              <w:marRight w:val="0"/>
              <w:marTop w:val="0"/>
              <w:marBottom w:val="0"/>
              <w:divBdr>
                <w:top w:val="none" w:sz="0" w:space="0" w:color="auto"/>
                <w:left w:val="none" w:sz="0" w:space="0" w:color="auto"/>
                <w:bottom w:val="none" w:sz="0" w:space="0" w:color="auto"/>
                <w:right w:val="none" w:sz="0" w:space="0" w:color="auto"/>
              </w:divBdr>
              <w:divsChild>
                <w:div w:id="148787975">
                  <w:marLeft w:val="0"/>
                  <w:marRight w:val="0"/>
                  <w:marTop w:val="0"/>
                  <w:marBottom w:val="0"/>
                  <w:divBdr>
                    <w:top w:val="none" w:sz="0" w:space="0" w:color="auto"/>
                    <w:left w:val="none" w:sz="0" w:space="0" w:color="auto"/>
                    <w:bottom w:val="none" w:sz="0" w:space="0" w:color="auto"/>
                    <w:right w:val="none" w:sz="0" w:space="0" w:color="auto"/>
                  </w:divBdr>
                  <w:divsChild>
                    <w:div w:id="1680036400">
                      <w:marLeft w:val="0"/>
                      <w:marRight w:val="0"/>
                      <w:marTop w:val="0"/>
                      <w:marBottom w:val="0"/>
                      <w:divBdr>
                        <w:top w:val="none" w:sz="0" w:space="0" w:color="auto"/>
                        <w:left w:val="none" w:sz="0" w:space="0" w:color="auto"/>
                        <w:bottom w:val="none" w:sz="0" w:space="0" w:color="auto"/>
                        <w:right w:val="none" w:sz="0" w:space="0" w:color="auto"/>
                      </w:divBdr>
                      <w:divsChild>
                        <w:div w:id="2030597488">
                          <w:marLeft w:val="0"/>
                          <w:marRight w:val="0"/>
                          <w:marTop w:val="0"/>
                          <w:marBottom w:val="0"/>
                          <w:divBdr>
                            <w:top w:val="none" w:sz="0" w:space="0" w:color="auto"/>
                            <w:left w:val="none" w:sz="0" w:space="0" w:color="auto"/>
                            <w:bottom w:val="none" w:sz="0" w:space="0" w:color="auto"/>
                            <w:right w:val="none" w:sz="0" w:space="0" w:color="auto"/>
                          </w:divBdr>
                          <w:divsChild>
                            <w:div w:id="1084231314">
                              <w:marLeft w:val="0"/>
                              <w:marRight w:val="0"/>
                              <w:marTop w:val="0"/>
                              <w:marBottom w:val="0"/>
                              <w:divBdr>
                                <w:top w:val="none" w:sz="0" w:space="0" w:color="auto"/>
                                <w:left w:val="none" w:sz="0" w:space="0" w:color="auto"/>
                                <w:bottom w:val="none" w:sz="0" w:space="0" w:color="auto"/>
                                <w:right w:val="none" w:sz="0" w:space="0" w:color="auto"/>
                              </w:divBdr>
                              <w:divsChild>
                                <w:div w:id="4420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4489">
                          <w:marLeft w:val="0"/>
                          <w:marRight w:val="0"/>
                          <w:marTop w:val="0"/>
                          <w:marBottom w:val="0"/>
                          <w:divBdr>
                            <w:top w:val="none" w:sz="0" w:space="0" w:color="auto"/>
                            <w:left w:val="none" w:sz="0" w:space="0" w:color="auto"/>
                            <w:bottom w:val="none" w:sz="0" w:space="0" w:color="auto"/>
                            <w:right w:val="none" w:sz="0" w:space="0" w:color="auto"/>
                          </w:divBdr>
                          <w:divsChild>
                            <w:div w:id="1860854544">
                              <w:marLeft w:val="0"/>
                              <w:marRight w:val="0"/>
                              <w:marTop w:val="0"/>
                              <w:marBottom w:val="0"/>
                              <w:divBdr>
                                <w:top w:val="none" w:sz="0" w:space="0" w:color="auto"/>
                                <w:left w:val="none" w:sz="0" w:space="0" w:color="auto"/>
                                <w:bottom w:val="none" w:sz="0" w:space="0" w:color="auto"/>
                                <w:right w:val="none" w:sz="0" w:space="0" w:color="auto"/>
                              </w:divBdr>
                              <w:divsChild>
                                <w:div w:id="19163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141570">
      <w:bodyDiv w:val="1"/>
      <w:marLeft w:val="0"/>
      <w:marRight w:val="0"/>
      <w:marTop w:val="0"/>
      <w:marBottom w:val="0"/>
      <w:divBdr>
        <w:top w:val="none" w:sz="0" w:space="0" w:color="auto"/>
        <w:left w:val="none" w:sz="0" w:space="0" w:color="auto"/>
        <w:bottom w:val="none" w:sz="0" w:space="0" w:color="auto"/>
        <w:right w:val="none" w:sz="0" w:space="0" w:color="auto"/>
      </w:divBdr>
      <w:divsChild>
        <w:div w:id="2024547688">
          <w:marLeft w:val="0"/>
          <w:marRight w:val="0"/>
          <w:marTop w:val="0"/>
          <w:marBottom w:val="0"/>
          <w:divBdr>
            <w:top w:val="none" w:sz="0" w:space="0" w:color="auto"/>
            <w:left w:val="none" w:sz="0" w:space="0" w:color="auto"/>
            <w:bottom w:val="none" w:sz="0" w:space="0" w:color="auto"/>
            <w:right w:val="none" w:sz="0" w:space="0" w:color="auto"/>
          </w:divBdr>
        </w:div>
      </w:divsChild>
    </w:div>
    <w:div w:id="364209095">
      <w:bodyDiv w:val="1"/>
      <w:marLeft w:val="0"/>
      <w:marRight w:val="0"/>
      <w:marTop w:val="0"/>
      <w:marBottom w:val="0"/>
      <w:divBdr>
        <w:top w:val="none" w:sz="0" w:space="0" w:color="auto"/>
        <w:left w:val="none" w:sz="0" w:space="0" w:color="auto"/>
        <w:bottom w:val="none" w:sz="0" w:space="0" w:color="auto"/>
        <w:right w:val="none" w:sz="0" w:space="0" w:color="auto"/>
      </w:divBdr>
      <w:divsChild>
        <w:div w:id="1198276092">
          <w:marLeft w:val="0"/>
          <w:marRight w:val="0"/>
          <w:marTop w:val="0"/>
          <w:marBottom w:val="0"/>
          <w:divBdr>
            <w:top w:val="none" w:sz="0" w:space="0" w:color="auto"/>
            <w:left w:val="none" w:sz="0" w:space="0" w:color="auto"/>
            <w:bottom w:val="none" w:sz="0" w:space="0" w:color="auto"/>
            <w:right w:val="none" w:sz="0" w:space="0" w:color="auto"/>
          </w:divBdr>
          <w:divsChild>
            <w:div w:id="19123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8814">
      <w:bodyDiv w:val="1"/>
      <w:marLeft w:val="0"/>
      <w:marRight w:val="0"/>
      <w:marTop w:val="0"/>
      <w:marBottom w:val="0"/>
      <w:divBdr>
        <w:top w:val="none" w:sz="0" w:space="0" w:color="auto"/>
        <w:left w:val="none" w:sz="0" w:space="0" w:color="auto"/>
        <w:bottom w:val="none" w:sz="0" w:space="0" w:color="auto"/>
        <w:right w:val="none" w:sz="0" w:space="0" w:color="auto"/>
      </w:divBdr>
      <w:divsChild>
        <w:div w:id="421145313">
          <w:marLeft w:val="0"/>
          <w:marRight w:val="0"/>
          <w:marTop w:val="0"/>
          <w:marBottom w:val="0"/>
          <w:divBdr>
            <w:top w:val="none" w:sz="0" w:space="0" w:color="auto"/>
            <w:left w:val="none" w:sz="0" w:space="0" w:color="auto"/>
            <w:bottom w:val="none" w:sz="0" w:space="0" w:color="auto"/>
            <w:right w:val="none" w:sz="0" w:space="0" w:color="auto"/>
          </w:divBdr>
        </w:div>
      </w:divsChild>
    </w:div>
    <w:div w:id="364795780">
      <w:bodyDiv w:val="1"/>
      <w:marLeft w:val="0"/>
      <w:marRight w:val="0"/>
      <w:marTop w:val="0"/>
      <w:marBottom w:val="0"/>
      <w:divBdr>
        <w:top w:val="none" w:sz="0" w:space="0" w:color="auto"/>
        <w:left w:val="none" w:sz="0" w:space="0" w:color="auto"/>
        <w:bottom w:val="none" w:sz="0" w:space="0" w:color="auto"/>
        <w:right w:val="none" w:sz="0" w:space="0" w:color="auto"/>
      </w:divBdr>
    </w:div>
    <w:div w:id="365524461">
      <w:bodyDiv w:val="1"/>
      <w:marLeft w:val="0"/>
      <w:marRight w:val="0"/>
      <w:marTop w:val="0"/>
      <w:marBottom w:val="0"/>
      <w:divBdr>
        <w:top w:val="none" w:sz="0" w:space="0" w:color="auto"/>
        <w:left w:val="none" w:sz="0" w:space="0" w:color="auto"/>
        <w:bottom w:val="none" w:sz="0" w:space="0" w:color="auto"/>
        <w:right w:val="none" w:sz="0" w:space="0" w:color="auto"/>
      </w:divBdr>
      <w:divsChild>
        <w:div w:id="787357860">
          <w:marLeft w:val="0"/>
          <w:marRight w:val="0"/>
          <w:marTop w:val="0"/>
          <w:marBottom w:val="360"/>
          <w:divBdr>
            <w:top w:val="none" w:sz="0" w:space="0" w:color="auto"/>
            <w:left w:val="none" w:sz="0" w:space="0" w:color="auto"/>
            <w:bottom w:val="none" w:sz="0" w:space="0" w:color="auto"/>
            <w:right w:val="none" w:sz="0" w:space="0" w:color="auto"/>
          </w:divBdr>
        </w:div>
        <w:div w:id="1214125121">
          <w:marLeft w:val="0"/>
          <w:marRight w:val="0"/>
          <w:marTop w:val="0"/>
          <w:marBottom w:val="0"/>
          <w:divBdr>
            <w:top w:val="none" w:sz="0" w:space="0" w:color="auto"/>
            <w:left w:val="none" w:sz="0" w:space="0" w:color="auto"/>
            <w:bottom w:val="none" w:sz="0" w:space="0" w:color="auto"/>
            <w:right w:val="none" w:sz="0" w:space="0" w:color="auto"/>
          </w:divBdr>
          <w:divsChild>
            <w:div w:id="1008559458">
              <w:marLeft w:val="0"/>
              <w:marRight w:val="0"/>
              <w:marTop w:val="0"/>
              <w:marBottom w:val="0"/>
              <w:divBdr>
                <w:top w:val="none" w:sz="0" w:space="0" w:color="auto"/>
                <w:left w:val="none" w:sz="0" w:space="0" w:color="auto"/>
                <w:bottom w:val="none" w:sz="0" w:space="0" w:color="auto"/>
                <w:right w:val="none" w:sz="0" w:space="0" w:color="auto"/>
              </w:divBdr>
            </w:div>
            <w:div w:id="267666722">
              <w:marLeft w:val="-225"/>
              <w:marRight w:val="-225"/>
              <w:marTop w:val="0"/>
              <w:marBottom w:val="0"/>
              <w:divBdr>
                <w:top w:val="none" w:sz="0" w:space="0" w:color="auto"/>
                <w:left w:val="none" w:sz="0" w:space="0" w:color="auto"/>
                <w:bottom w:val="none" w:sz="0" w:space="0" w:color="auto"/>
                <w:right w:val="none" w:sz="0" w:space="0" w:color="auto"/>
              </w:divBdr>
              <w:divsChild>
                <w:div w:id="1566188136">
                  <w:marLeft w:val="0"/>
                  <w:marRight w:val="0"/>
                  <w:marTop w:val="0"/>
                  <w:marBottom w:val="0"/>
                  <w:divBdr>
                    <w:top w:val="none" w:sz="0" w:space="0" w:color="auto"/>
                    <w:left w:val="none" w:sz="0" w:space="0" w:color="auto"/>
                    <w:bottom w:val="none" w:sz="0" w:space="0" w:color="auto"/>
                    <w:right w:val="none" w:sz="0" w:space="0" w:color="auto"/>
                  </w:divBdr>
                  <w:divsChild>
                    <w:div w:id="1376076687">
                      <w:marLeft w:val="0"/>
                      <w:marRight w:val="0"/>
                      <w:marTop w:val="0"/>
                      <w:marBottom w:val="0"/>
                      <w:divBdr>
                        <w:top w:val="none" w:sz="0" w:space="0" w:color="auto"/>
                        <w:left w:val="none" w:sz="0" w:space="0" w:color="auto"/>
                        <w:bottom w:val="none" w:sz="0" w:space="0" w:color="auto"/>
                        <w:right w:val="none" w:sz="0" w:space="0" w:color="auto"/>
                      </w:divBdr>
                      <w:divsChild>
                        <w:div w:id="202062884">
                          <w:marLeft w:val="0"/>
                          <w:marRight w:val="0"/>
                          <w:marTop w:val="0"/>
                          <w:marBottom w:val="0"/>
                          <w:divBdr>
                            <w:top w:val="none" w:sz="0" w:space="0" w:color="auto"/>
                            <w:left w:val="none" w:sz="0" w:space="0" w:color="auto"/>
                            <w:bottom w:val="none" w:sz="0" w:space="0" w:color="auto"/>
                            <w:right w:val="none" w:sz="0" w:space="0" w:color="auto"/>
                          </w:divBdr>
                          <w:divsChild>
                            <w:div w:id="1717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96950">
      <w:bodyDiv w:val="1"/>
      <w:marLeft w:val="0"/>
      <w:marRight w:val="0"/>
      <w:marTop w:val="0"/>
      <w:marBottom w:val="0"/>
      <w:divBdr>
        <w:top w:val="none" w:sz="0" w:space="0" w:color="auto"/>
        <w:left w:val="none" w:sz="0" w:space="0" w:color="auto"/>
        <w:bottom w:val="none" w:sz="0" w:space="0" w:color="auto"/>
        <w:right w:val="none" w:sz="0" w:space="0" w:color="auto"/>
      </w:divBdr>
      <w:divsChild>
        <w:div w:id="1858225571">
          <w:marLeft w:val="0"/>
          <w:marRight w:val="0"/>
          <w:marTop w:val="0"/>
          <w:marBottom w:val="0"/>
          <w:divBdr>
            <w:top w:val="none" w:sz="0" w:space="0" w:color="auto"/>
            <w:left w:val="none" w:sz="0" w:space="0" w:color="auto"/>
            <w:bottom w:val="none" w:sz="0" w:space="0" w:color="auto"/>
            <w:right w:val="none" w:sz="0" w:space="0" w:color="auto"/>
          </w:divBdr>
        </w:div>
      </w:divsChild>
    </w:div>
    <w:div w:id="366688263">
      <w:bodyDiv w:val="1"/>
      <w:marLeft w:val="0"/>
      <w:marRight w:val="0"/>
      <w:marTop w:val="0"/>
      <w:marBottom w:val="0"/>
      <w:divBdr>
        <w:top w:val="none" w:sz="0" w:space="0" w:color="auto"/>
        <w:left w:val="none" w:sz="0" w:space="0" w:color="auto"/>
        <w:bottom w:val="none" w:sz="0" w:space="0" w:color="auto"/>
        <w:right w:val="none" w:sz="0" w:space="0" w:color="auto"/>
      </w:divBdr>
    </w:div>
    <w:div w:id="367605087">
      <w:bodyDiv w:val="1"/>
      <w:marLeft w:val="0"/>
      <w:marRight w:val="0"/>
      <w:marTop w:val="0"/>
      <w:marBottom w:val="0"/>
      <w:divBdr>
        <w:top w:val="none" w:sz="0" w:space="0" w:color="auto"/>
        <w:left w:val="none" w:sz="0" w:space="0" w:color="auto"/>
        <w:bottom w:val="none" w:sz="0" w:space="0" w:color="auto"/>
        <w:right w:val="none" w:sz="0" w:space="0" w:color="auto"/>
      </w:divBdr>
    </w:div>
    <w:div w:id="368141859">
      <w:bodyDiv w:val="1"/>
      <w:marLeft w:val="0"/>
      <w:marRight w:val="0"/>
      <w:marTop w:val="0"/>
      <w:marBottom w:val="0"/>
      <w:divBdr>
        <w:top w:val="none" w:sz="0" w:space="0" w:color="auto"/>
        <w:left w:val="none" w:sz="0" w:space="0" w:color="auto"/>
        <w:bottom w:val="none" w:sz="0" w:space="0" w:color="auto"/>
        <w:right w:val="none" w:sz="0" w:space="0" w:color="auto"/>
      </w:divBdr>
    </w:div>
    <w:div w:id="3681420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427">
          <w:marLeft w:val="0"/>
          <w:marRight w:val="0"/>
          <w:marTop w:val="0"/>
          <w:marBottom w:val="0"/>
          <w:divBdr>
            <w:top w:val="none" w:sz="0" w:space="0" w:color="auto"/>
            <w:left w:val="none" w:sz="0" w:space="0" w:color="auto"/>
            <w:bottom w:val="none" w:sz="0" w:space="0" w:color="auto"/>
            <w:right w:val="none" w:sz="0" w:space="0" w:color="auto"/>
          </w:divBdr>
        </w:div>
      </w:divsChild>
    </w:div>
    <w:div w:id="368340227">
      <w:bodyDiv w:val="1"/>
      <w:marLeft w:val="0"/>
      <w:marRight w:val="0"/>
      <w:marTop w:val="0"/>
      <w:marBottom w:val="0"/>
      <w:divBdr>
        <w:top w:val="none" w:sz="0" w:space="0" w:color="auto"/>
        <w:left w:val="none" w:sz="0" w:space="0" w:color="auto"/>
        <w:bottom w:val="none" w:sz="0" w:space="0" w:color="auto"/>
        <w:right w:val="none" w:sz="0" w:space="0" w:color="auto"/>
      </w:divBdr>
    </w:div>
    <w:div w:id="368997312">
      <w:bodyDiv w:val="1"/>
      <w:marLeft w:val="0"/>
      <w:marRight w:val="0"/>
      <w:marTop w:val="0"/>
      <w:marBottom w:val="0"/>
      <w:divBdr>
        <w:top w:val="none" w:sz="0" w:space="0" w:color="auto"/>
        <w:left w:val="none" w:sz="0" w:space="0" w:color="auto"/>
        <w:bottom w:val="none" w:sz="0" w:space="0" w:color="auto"/>
        <w:right w:val="none" w:sz="0" w:space="0" w:color="auto"/>
      </w:divBdr>
    </w:div>
    <w:div w:id="369232961">
      <w:bodyDiv w:val="1"/>
      <w:marLeft w:val="0"/>
      <w:marRight w:val="0"/>
      <w:marTop w:val="0"/>
      <w:marBottom w:val="0"/>
      <w:divBdr>
        <w:top w:val="none" w:sz="0" w:space="0" w:color="auto"/>
        <w:left w:val="none" w:sz="0" w:space="0" w:color="auto"/>
        <w:bottom w:val="none" w:sz="0" w:space="0" w:color="auto"/>
        <w:right w:val="none" w:sz="0" w:space="0" w:color="auto"/>
      </w:divBdr>
      <w:divsChild>
        <w:div w:id="222448859">
          <w:marLeft w:val="0"/>
          <w:marRight w:val="0"/>
          <w:marTop w:val="0"/>
          <w:marBottom w:val="0"/>
          <w:divBdr>
            <w:top w:val="none" w:sz="0" w:space="0" w:color="auto"/>
            <w:left w:val="none" w:sz="0" w:space="0" w:color="auto"/>
            <w:bottom w:val="none" w:sz="0" w:space="0" w:color="auto"/>
            <w:right w:val="none" w:sz="0" w:space="0" w:color="auto"/>
          </w:divBdr>
        </w:div>
      </w:divsChild>
    </w:div>
    <w:div w:id="369309019">
      <w:bodyDiv w:val="1"/>
      <w:marLeft w:val="0"/>
      <w:marRight w:val="0"/>
      <w:marTop w:val="0"/>
      <w:marBottom w:val="0"/>
      <w:divBdr>
        <w:top w:val="none" w:sz="0" w:space="0" w:color="auto"/>
        <w:left w:val="none" w:sz="0" w:space="0" w:color="auto"/>
        <w:bottom w:val="none" w:sz="0" w:space="0" w:color="auto"/>
        <w:right w:val="none" w:sz="0" w:space="0" w:color="auto"/>
      </w:divBdr>
    </w:div>
    <w:div w:id="369959599">
      <w:bodyDiv w:val="1"/>
      <w:marLeft w:val="0"/>
      <w:marRight w:val="0"/>
      <w:marTop w:val="0"/>
      <w:marBottom w:val="0"/>
      <w:divBdr>
        <w:top w:val="none" w:sz="0" w:space="0" w:color="auto"/>
        <w:left w:val="none" w:sz="0" w:space="0" w:color="auto"/>
        <w:bottom w:val="none" w:sz="0" w:space="0" w:color="auto"/>
        <w:right w:val="none" w:sz="0" w:space="0" w:color="auto"/>
      </w:divBdr>
    </w:div>
    <w:div w:id="370226645">
      <w:bodyDiv w:val="1"/>
      <w:marLeft w:val="0"/>
      <w:marRight w:val="0"/>
      <w:marTop w:val="0"/>
      <w:marBottom w:val="0"/>
      <w:divBdr>
        <w:top w:val="none" w:sz="0" w:space="0" w:color="auto"/>
        <w:left w:val="none" w:sz="0" w:space="0" w:color="auto"/>
        <w:bottom w:val="none" w:sz="0" w:space="0" w:color="auto"/>
        <w:right w:val="none" w:sz="0" w:space="0" w:color="auto"/>
      </w:divBdr>
    </w:div>
    <w:div w:id="370737822">
      <w:bodyDiv w:val="1"/>
      <w:marLeft w:val="0"/>
      <w:marRight w:val="0"/>
      <w:marTop w:val="0"/>
      <w:marBottom w:val="0"/>
      <w:divBdr>
        <w:top w:val="none" w:sz="0" w:space="0" w:color="auto"/>
        <w:left w:val="none" w:sz="0" w:space="0" w:color="auto"/>
        <w:bottom w:val="none" w:sz="0" w:space="0" w:color="auto"/>
        <w:right w:val="none" w:sz="0" w:space="0" w:color="auto"/>
      </w:divBdr>
      <w:divsChild>
        <w:div w:id="974720991">
          <w:marLeft w:val="0"/>
          <w:marRight w:val="0"/>
          <w:marTop w:val="0"/>
          <w:marBottom w:val="0"/>
          <w:divBdr>
            <w:top w:val="none" w:sz="0" w:space="0" w:color="auto"/>
            <w:left w:val="none" w:sz="0" w:space="0" w:color="auto"/>
            <w:bottom w:val="none" w:sz="0" w:space="0" w:color="auto"/>
            <w:right w:val="none" w:sz="0" w:space="0" w:color="auto"/>
          </w:divBdr>
        </w:div>
        <w:div w:id="1296334160">
          <w:marLeft w:val="0"/>
          <w:marRight w:val="0"/>
          <w:marTop w:val="0"/>
          <w:marBottom w:val="0"/>
          <w:divBdr>
            <w:top w:val="none" w:sz="0" w:space="0" w:color="auto"/>
            <w:left w:val="none" w:sz="0" w:space="0" w:color="auto"/>
            <w:bottom w:val="none" w:sz="0" w:space="0" w:color="auto"/>
            <w:right w:val="none" w:sz="0" w:space="0" w:color="auto"/>
          </w:divBdr>
          <w:divsChild>
            <w:div w:id="1871071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080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5451">
          <w:marLeft w:val="0"/>
          <w:marRight w:val="0"/>
          <w:marTop w:val="0"/>
          <w:marBottom w:val="0"/>
          <w:divBdr>
            <w:top w:val="none" w:sz="0" w:space="0" w:color="auto"/>
            <w:left w:val="none" w:sz="0" w:space="0" w:color="auto"/>
            <w:bottom w:val="none" w:sz="0" w:space="0" w:color="auto"/>
            <w:right w:val="none" w:sz="0" w:space="0" w:color="auto"/>
          </w:divBdr>
        </w:div>
      </w:divsChild>
    </w:div>
    <w:div w:id="371266610">
      <w:bodyDiv w:val="1"/>
      <w:marLeft w:val="0"/>
      <w:marRight w:val="0"/>
      <w:marTop w:val="0"/>
      <w:marBottom w:val="0"/>
      <w:divBdr>
        <w:top w:val="none" w:sz="0" w:space="0" w:color="auto"/>
        <w:left w:val="none" w:sz="0" w:space="0" w:color="auto"/>
        <w:bottom w:val="none" w:sz="0" w:space="0" w:color="auto"/>
        <w:right w:val="none" w:sz="0" w:space="0" w:color="auto"/>
      </w:divBdr>
      <w:divsChild>
        <w:div w:id="551890988">
          <w:marLeft w:val="0"/>
          <w:marRight w:val="0"/>
          <w:marTop w:val="0"/>
          <w:marBottom w:val="0"/>
          <w:divBdr>
            <w:top w:val="none" w:sz="0" w:space="0" w:color="auto"/>
            <w:left w:val="none" w:sz="0" w:space="0" w:color="auto"/>
            <w:bottom w:val="none" w:sz="0" w:space="0" w:color="auto"/>
            <w:right w:val="none" w:sz="0" w:space="0" w:color="auto"/>
          </w:divBdr>
        </w:div>
      </w:divsChild>
    </w:div>
    <w:div w:id="371344517">
      <w:bodyDiv w:val="1"/>
      <w:marLeft w:val="0"/>
      <w:marRight w:val="0"/>
      <w:marTop w:val="0"/>
      <w:marBottom w:val="0"/>
      <w:divBdr>
        <w:top w:val="none" w:sz="0" w:space="0" w:color="auto"/>
        <w:left w:val="none" w:sz="0" w:space="0" w:color="auto"/>
        <w:bottom w:val="none" w:sz="0" w:space="0" w:color="auto"/>
        <w:right w:val="none" w:sz="0" w:space="0" w:color="auto"/>
      </w:divBdr>
    </w:div>
    <w:div w:id="371345044">
      <w:bodyDiv w:val="1"/>
      <w:marLeft w:val="0"/>
      <w:marRight w:val="0"/>
      <w:marTop w:val="0"/>
      <w:marBottom w:val="0"/>
      <w:divBdr>
        <w:top w:val="none" w:sz="0" w:space="0" w:color="auto"/>
        <w:left w:val="none" w:sz="0" w:space="0" w:color="auto"/>
        <w:bottom w:val="none" w:sz="0" w:space="0" w:color="auto"/>
        <w:right w:val="none" w:sz="0" w:space="0" w:color="auto"/>
      </w:divBdr>
      <w:divsChild>
        <w:div w:id="1472092460">
          <w:marLeft w:val="0"/>
          <w:marRight w:val="0"/>
          <w:marTop w:val="0"/>
          <w:marBottom w:val="0"/>
          <w:divBdr>
            <w:top w:val="none" w:sz="0" w:space="0" w:color="auto"/>
            <w:left w:val="none" w:sz="0" w:space="0" w:color="auto"/>
            <w:bottom w:val="none" w:sz="0" w:space="0" w:color="auto"/>
            <w:right w:val="none" w:sz="0" w:space="0" w:color="auto"/>
          </w:divBdr>
        </w:div>
      </w:divsChild>
    </w:div>
    <w:div w:id="372194353">
      <w:bodyDiv w:val="1"/>
      <w:marLeft w:val="0"/>
      <w:marRight w:val="0"/>
      <w:marTop w:val="0"/>
      <w:marBottom w:val="0"/>
      <w:divBdr>
        <w:top w:val="none" w:sz="0" w:space="0" w:color="auto"/>
        <w:left w:val="none" w:sz="0" w:space="0" w:color="auto"/>
        <w:bottom w:val="none" w:sz="0" w:space="0" w:color="auto"/>
        <w:right w:val="none" w:sz="0" w:space="0" w:color="auto"/>
      </w:divBdr>
    </w:div>
    <w:div w:id="372509386">
      <w:bodyDiv w:val="1"/>
      <w:marLeft w:val="0"/>
      <w:marRight w:val="0"/>
      <w:marTop w:val="0"/>
      <w:marBottom w:val="0"/>
      <w:divBdr>
        <w:top w:val="none" w:sz="0" w:space="0" w:color="auto"/>
        <w:left w:val="none" w:sz="0" w:space="0" w:color="auto"/>
        <w:bottom w:val="none" w:sz="0" w:space="0" w:color="auto"/>
        <w:right w:val="none" w:sz="0" w:space="0" w:color="auto"/>
      </w:divBdr>
      <w:divsChild>
        <w:div w:id="2060278194">
          <w:marLeft w:val="0"/>
          <w:marRight w:val="0"/>
          <w:marTop w:val="0"/>
          <w:marBottom w:val="0"/>
          <w:divBdr>
            <w:top w:val="none" w:sz="0" w:space="0" w:color="auto"/>
            <w:left w:val="none" w:sz="0" w:space="0" w:color="auto"/>
            <w:bottom w:val="none" w:sz="0" w:space="0" w:color="auto"/>
            <w:right w:val="none" w:sz="0" w:space="0" w:color="auto"/>
          </w:divBdr>
        </w:div>
      </w:divsChild>
    </w:div>
    <w:div w:id="372774133">
      <w:bodyDiv w:val="1"/>
      <w:marLeft w:val="0"/>
      <w:marRight w:val="0"/>
      <w:marTop w:val="0"/>
      <w:marBottom w:val="0"/>
      <w:divBdr>
        <w:top w:val="none" w:sz="0" w:space="0" w:color="auto"/>
        <w:left w:val="none" w:sz="0" w:space="0" w:color="auto"/>
        <w:bottom w:val="none" w:sz="0" w:space="0" w:color="auto"/>
        <w:right w:val="none" w:sz="0" w:space="0" w:color="auto"/>
      </w:divBdr>
      <w:divsChild>
        <w:div w:id="46524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17344">
      <w:bodyDiv w:val="1"/>
      <w:marLeft w:val="0"/>
      <w:marRight w:val="0"/>
      <w:marTop w:val="0"/>
      <w:marBottom w:val="0"/>
      <w:divBdr>
        <w:top w:val="none" w:sz="0" w:space="0" w:color="auto"/>
        <w:left w:val="none" w:sz="0" w:space="0" w:color="auto"/>
        <w:bottom w:val="none" w:sz="0" w:space="0" w:color="auto"/>
        <w:right w:val="none" w:sz="0" w:space="0" w:color="auto"/>
      </w:divBdr>
    </w:div>
    <w:div w:id="373434598">
      <w:bodyDiv w:val="1"/>
      <w:marLeft w:val="0"/>
      <w:marRight w:val="0"/>
      <w:marTop w:val="0"/>
      <w:marBottom w:val="0"/>
      <w:divBdr>
        <w:top w:val="none" w:sz="0" w:space="0" w:color="auto"/>
        <w:left w:val="none" w:sz="0" w:space="0" w:color="auto"/>
        <w:bottom w:val="none" w:sz="0" w:space="0" w:color="auto"/>
        <w:right w:val="none" w:sz="0" w:space="0" w:color="auto"/>
      </w:divBdr>
    </w:div>
    <w:div w:id="373621615">
      <w:bodyDiv w:val="1"/>
      <w:marLeft w:val="0"/>
      <w:marRight w:val="0"/>
      <w:marTop w:val="0"/>
      <w:marBottom w:val="0"/>
      <w:divBdr>
        <w:top w:val="none" w:sz="0" w:space="0" w:color="auto"/>
        <w:left w:val="none" w:sz="0" w:space="0" w:color="auto"/>
        <w:bottom w:val="none" w:sz="0" w:space="0" w:color="auto"/>
        <w:right w:val="none" w:sz="0" w:space="0" w:color="auto"/>
      </w:divBdr>
    </w:div>
    <w:div w:id="373892949">
      <w:bodyDiv w:val="1"/>
      <w:marLeft w:val="0"/>
      <w:marRight w:val="0"/>
      <w:marTop w:val="0"/>
      <w:marBottom w:val="0"/>
      <w:divBdr>
        <w:top w:val="none" w:sz="0" w:space="0" w:color="auto"/>
        <w:left w:val="none" w:sz="0" w:space="0" w:color="auto"/>
        <w:bottom w:val="none" w:sz="0" w:space="0" w:color="auto"/>
        <w:right w:val="none" w:sz="0" w:space="0" w:color="auto"/>
      </w:divBdr>
    </w:div>
    <w:div w:id="373968920">
      <w:bodyDiv w:val="1"/>
      <w:marLeft w:val="0"/>
      <w:marRight w:val="0"/>
      <w:marTop w:val="0"/>
      <w:marBottom w:val="0"/>
      <w:divBdr>
        <w:top w:val="none" w:sz="0" w:space="0" w:color="auto"/>
        <w:left w:val="none" w:sz="0" w:space="0" w:color="auto"/>
        <w:bottom w:val="none" w:sz="0" w:space="0" w:color="auto"/>
        <w:right w:val="none" w:sz="0" w:space="0" w:color="auto"/>
      </w:divBdr>
      <w:divsChild>
        <w:div w:id="1240600694">
          <w:marLeft w:val="0"/>
          <w:marRight w:val="0"/>
          <w:marTop w:val="0"/>
          <w:marBottom w:val="0"/>
          <w:divBdr>
            <w:top w:val="none" w:sz="0" w:space="0" w:color="auto"/>
            <w:left w:val="none" w:sz="0" w:space="0" w:color="auto"/>
            <w:bottom w:val="none" w:sz="0" w:space="0" w:color="auto"/>
            <w:right w:val="none" w:sz="0" w:space="0" w:color="auto"/>
          </w:divBdr>
        </w:div>
      </w:divsChild>
    </w:div>
    <w:div w:id="375197614">
      <w:bodyDiv w:val="1"/>
      <w:marLeft w:val="0"/>
      <w:marRight w:val="0"/>
      <w:marTop w:val="0"/>
      <w:marBottom w:val="0"/>
      <w:divBdr>
        <w:top w:val="none" w:sz="0" w:space="0" w:color="auto"/>
        <w:left w:val="none" w:sz="0" w:space="0" w:color="auto"/>
        <w:bottom w:val="none" w:sz="0" w:space="0" w:color="auto"/>
        <w:right w:val="none" w:sz="0" w:space="0" w:color="auto"/>
      </w:divBdr>
    </w:div>
    <w:div w:id="375542650">
      <w:bodyDiv w:val="1"/>
      <w:marLeft w:val="0"/>
      <w:marRight w:val="0"/>
      <w:marTop w:val="0"/>
      <w:marBottom w:val="0"/>
      <w:divBdr>
        <w:top w:val="none" w:sz="0" w:space="0" w:color="auto"/>
        <w:left w:val="none" w:sz="0" w:space="0" w:color="auto"/>
        <w:bottom w:val="none" w:sz="0" w:space="0" w:color="auto"/>
        <w:right w:val="none" w:sz="0" w:space="0" w:color="auto"/>
      </w:divBdr>
    </w:div>
    <w:div w:id="376126396">
      <w:bodyDiv w:val="1"/>
      <w:marLeft w:val="0"/>
      <w:marRight w:val="0"/>
      <w:marTop w:val="0"/>
      <w:marBottom w:val="0"/>
      <w:divBdr>
        <w:top w:val="none" w:sz="0" w:space="0" w:color="auto"/>
        <w:left w:val="none" w:sz="0" w:space="0" w:color="auto"/>
        <w:bottom w:val="none" w:sz="0" w:space="0" w:color="auto"/>
        <w:right w:val="none" w:sz="0" w:space="0" w:color="auto"/>
      </w:divBdr>
    </w:div>
    <w:div w:id="376394731">
      <w:bodyDiv w:val="1"/>
      <w:marLeft w:val="0"/>
      <w:marRight w:val="0"/>
      <w:marTop w:val="0"/>
      <w:marBottom w:val="0"/>
      <w:divBdr>
        <w:top w:val="none" w:sz="0" w:space="0" w:color="auto"/>
        <w:left w:val="none" w:sz="0" w:space="0" w:color="auto"/>
        <w:bottom w:val="none" w:sz="0" w:space="0" w:color="auto"/>
        <w:right w:val="none" w:sz="0" w:space="0" w:color="auto"/>
      </w:divBdr>
    </w:div>
    <w:div w:id="376707357">
      <w:bodyDiv w:val="1"/>
      <w:marLeft w:val="0"/>
      <w:marRight w:val="0"/>
      <w:marTop w:val="0"/>
      <w:marBottom w:val="0"/>
      <w:divBdr>
        <w:top w:val="none" w:sz="0" w:space="0" w:color="auto"/>
        <w:left w:val="none" w:sz="0" w:space="0" w:color="auto"/>
        <w:bottom w:val="none" w:sz="0" w:space="0" w:color="auto"/>
        <w:right w:val="none" w:sz="0" w:space="0" w:color="auto"/>
      </w:divBdr>
    </w:div>
    <w:div w:id="376899226">
      <w:bodyDiv w:val="1"/>
      <w:marLeft w:val="0"/>
      <w:marRight w:val="0"/>
      <w:marTop w:val="0"/>
      <w:marBottom w:val="0"/>
      <w:divBdr>
        <w:top w:val="none" w:sz="0" w:space="0" w:color="auto"/>
        <w:left w:val="none" w:sz="0" w:space="0" w:color="auto"/>
        <w:bottom w:val="none" w:sz="0" w:space="0" w:color="auto"/>
        <w:right w:val="none" w:sz="0" w:space="0" w:color="auto"/>
      </w:divBdr>
      <w:divsChild>
        <w:div w:id="1843354344">
          <w:marLeft w:val="0"/>
          <w:marRight w:val="0"/>
          <w:marTop w:val="0"/>
          <w:marBottom w:val="0"/>
          <w:divBdr>
            <w:top w:val="none" w:sz="0" w:space="0" w:color="auto"/>
            <w:left w:val="none" w:sz="0" w:space="0" w:color="auto"/>
            <w:bottom w:val="none" w:sz="0" w:space="0" w:color="auto"/>
            <w:right w:val="none" w:sz="0" w:space="0" w:color="auto"/>
          </w:divBdr>
        </w:div>
      </w:divsChild>
    </w:div>
    <w:div w:id="377243323">
      <w:bodyDiv w:val="1"/>
      <w:marLeft w:val="0"/>
      <w:marRight w:val="0"/>
      <w:marTop w:val="0"/>
      <w:marBottom w:val="0"/>
      <w:divBdr>
        <w:top w:val="none" w:sz="0" w:space="0" w:color="auto"/>
        <w:left w:val="none" w:sz="0" w:space="0" w:color="auto"/>
        <w:bottom w:val="none" w:sz="0" w:space="0" w:color="auto"/>
        <w:right w:val="none" w:sz="0" w:space="0" w:color="auto"/>
      </w:divBdr>
    </w:div>
    <w:div w:id="377898703">
      <w:bodyDiv w:val="1"/>
      <w:marLeft w:val="0"/>
      <w:marRight w:val="0"/>
      <w:marTop w:val="0"/>
      <w:marBottom w:val="0"/>
      <w:divBdr>
        <w:top w:val="none" w:sz="0" w:space="0" w:color="auto"/>
        <w:left w:val="none" w:sz="0" w:space="0" w:color="auto"/>
        <w:bottom w:val="none" w:sz="0" w:space="0" w:color="auto"/>
        <w:right w:val="none" w:sz="0" w:space="0" w:color="auto"/>
      </w:divBdr>
    </w:div>
    <w:div w:id="378483607">
      <w:bodyDiv w:val="1"/>
      <w:marLeft w:val="0"/>
      <w:marRight w:val="0"/>
      <w:marTop w:val="0"/>
      <w:marBottom w:val="0"/>
      <w:divBdr>
        <w:top w:val="none" w:sz="0" w:space="0" w:color="auto"/>
        <w:left w:val="none" w:sz="0" w:space="0" w:color="auto"/>
        <w:bottom w:val="none" w:sz="0" w:space="0" w:color="auto"/>
        <w:right w:val="none" w:sz="0" w:space="0" w:color="auto"/>
      </w:divBdr>
      <w:divsChild>
        <w:div w:id="759567582">
          <w:marLeft w:val="0"/>
          <w:marRight w:val="0"/>
          <w:marTop w:val="0"/>
          <w:marBottom w:val="0"/>
          <w:divBdr>
            <w:top w:val="none" w:sz="0" w:space="0" w:color="auto"/>
            <w:left w:val="none" w:sz="0" w:space="0" w:color="auto"/>
            <w:bottom w:val="none" w:sz="0" w:space="0" w:color="auto"/>
            <w:right w:val="none" w:sz="0" w:space="0" w:color="auto"/>
          </w:divBdr>
        </w:div>
      </w:divsChild>
    </w:div>
    <w:div w:id="378556727">
      <w:bodyDiv w:val="1"/>
      <w:marLeft w:val="0"/>
      <w:marRight w:val="0"/>
      <w:marTop w:val="0"/>
      <w:marBottom w:val="0"/>
      <w:divBdr>
        <w:top w:val="none" w:sz="0" w:space="0" w:color="auto"/>
        <w:left w:val="none" w:sz="0" w:space="0" w:color="auto"/>
        <w:bottom w:val="none" w:sz="0" w:space="0" w:color="auto"/>
        <w:right w:val="none" w:sz="0" w:space="0" w:color="auto"/>
      </w:divBdr>
      <w:divsChild>
        <w:div w:id="739407908">
          <w:marLeft w:val="0"/>
          <w:marRight w:val="0"/>
          <w:marTop w:val="0"/>
          <w:marBottom w:val="0"/>
          <w:divBdr>
            <w:top w:val="none" w:sz="0" w:space="0" w:color="auto"/>
            <w:left w:val="none" w:sz="0" w:space="0" w:color="auto"/>
            <w:bottom w:val="none" w:sz="0" w:space="0" w:color="auto"/>
            <w:right w:val="none" w:sz="0" w:space="0" w:color="auto"/>
          </w:divBdr>
        </w:div>
      </w:divsChild>
    </w:div>
    <w:div w:id="379668450">
      <w:bodyDiv w:val="1"/>
      <w:marLeft w:val="0"/>
      <w:marRight w:val="0"/>
      <w:marTop w:val="0"/>
      <w:marBottom w:val="0"/>
      <w:divBdr>
        <w:top w:val="none" w:sz="0" w:space="0" w:color="auto"/>
        <w:left w:val="none" w:sz="0" w:space="0" w:color="auto"/>
        <w:bottom w:val="none" w:sz="0" w:space="0" w:color="auto"/>
        <w:right w:val="none" w:sz="0" w:space="0" w:color="auto"/>
      </w:divBdr>
    </w:div>
    <w:div w:id="380251092">
      <w:bodyDiv w:val="1"/>
      <w:marLeft w:val="0"/>
      <w:marRight w:val="0"/>
      <w:marTop w:val="0"/>
      <w:marBottom w:val="0"/>
      <w:divBdr>
        <w:top w:val="none" w:sz="0" w:space="0" w:color="auto"/>
        <w:left w:val="none" w:sz="0" w:space="0" w:color="auto"/>
        <w:bottom w:val="none" w:sz="0" w:space="0" w:color="auto"/>
        <w:right w:val="none" w:sz="0" w:space="0" w:color="auto"/>
      </w:divBdr>
      <w:divsChild>
        <w:div w:id="293174985">
          <w:marLeft w:val="0"/>
          <w:marRight w:val="0"/>
          <w:marTop w:val="0"/>
          <w:marBottom w:val="0"/>
          <w:divBdr>
            <w:top w:val="none" w:sz="0" w:space="0" w:color="auto"/>
            <w:left w:val="none" w:sz="0" w:space="0" w:color="auto"/>
            <w:bottom w:val="none" w:sz="0" w:space="0" w:color="auto"/>
            <w:right w:val="none" w:sz="0" w:space="0" w:color="auto"/>
          </w:divBdr>
          <w:divsChild>
            <w:div w:id="1826049934">
              <w:marLeft w:val="0"/>
              <w:marRight w:val="0"/>
              <w:marTop w:val="0"/>
              <w:marBottom w:val="0"/>
              <w:divBdr>
                <w:top w:val="none" w:sz="0" w:space="0" w:color="auto"/>
                <w:left w:val="none" w:sz="0" w:space="0" w:color="auto"/>
                <w:bottom w:val="none" w:sz="0" w:space="0" w:color="auto"/>
                <w:right w:val="none" w:sz="0" w:space="0" w:color="auto"/>
              </w:divBdr>
              <w:divsChild>
                <w:div w:id="1213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4209">
      <w:bodyDiv w:val="1"/>
      <w:marLeft w:val="0"/>
      <w:marRight w:val="0"/>
      <w:marTop w:val="0"/>
      <w:marBottom w:val="0"/>
      <w:divBdr>
        <w:top w:val="none" w:sz="0" w:space="0" w:color="auto"/>
        <w:left w:val="none" w:sz="0" w:space="0" w:color="auto"/>
        <w:bottom w:val="none" w:sz="0" w:space="0" w:color="auto"/>
        <w:right w:val="none" w:sz="0" w:space="0" w:color="auto"/>
      </w:divBdr>
      <w:divsChild>
        <w:div w:id="927420372">
          <w:marLeft w:val="0"/>
          <w:marRight w:val="0"/>
          <w:marTop w:val="0"/>
          <w:marBottom w:val="0"/>
          <w:divBdr>
            <w:top w:val="none" w:sz="0" w:space="0" w:color="auto"/>
            <w:left w:val="none" w:sz="0" w:space="0" w:color="auto"/>
            <w:bottom w:val="none" w:sz="0" w:space="0" w:color="auto"/>
            <w:right w:val="none" w:sz="0" w:space="0" w:color="auto"/>
          </w:divBdr>
        </w:div>
      </w:divsChild>
    </w:div>
    <w:div w:id="381909393">
      <w:bodyDiv w:val="1"/>
      <w:marLeft w:val="0"/>
      <w:marRight w:val="0"/>
      <w:marTop w:val="0"/>
      <w:marBottom w:val="0"/>
      <w:divBdr>
        <w:top w:val="none" w:sz="0" w:space="0" w:color="auto"/>
        <w:left w:val="none" w:sz="0" w:space="0" w:color="auto"/>
        <w:bottom w:val="none" w:sz="0" w:space="0" w:color="auto"/>
        <w:right w:val="none" w:sz="0" w:space="0" w:color="auto"/>
      </w:divBdr>
    </w:div>
    <w:div w:id="382562337">
      <w:bodyDiv w:val="1"/>
      <w:marLeft w:val="0"/>
      <w:marRight w:val="0"/>
      <w:marTop w:val="0"/>
      <w:marBottom w:val="0"/>
      <w:divBdr>
        <w:top w:val="none" w:sz="0" w:space="0" w:color="auto"/>
        <w:left w:val="none" w:sz="0" w:space="0" w:color="auto"/>
        <w:bottom w:val="none" w:sz="0" w:space="0" w:color="auto"/>
        <w:right w:val="none" w:sz="0" w:space="0" w:color="auto"/>
      </w:divBdr>
    </w:div>
    <w:div w:id="382944074">
      <w:bodyDiv w:val="1"/>
      <w:marLeft w:val="0"/>
      <w:marRight w:val="0"/>
      <w:marTop w:val="0"/>
      <w:marBottom w:val="0"/>
      <w:divBdr>
        <w:top w:val="none" w:sz="0" w:space="0" w:color="auto"/>
        <w:left w:val="none" w:sz="0" w:space="0" w:color="auto"/>
        <w:bottom w:val="none" w:sz="0" w:space="0" w:color="auto"/>
        <w:right w:val="none" w:sz="0" w:space="0" w:color="auto"/>
      </w:divBdr>
      <w:divsChild>
        <w:div w:id="1523469825">
          <w:marLeft w:val="0"/>
          <w:marRight w:val="0"/>
          <w:marTop w:val="0"/>
          <w:marBottom w:val="0"/>
          <w:divBdr>
            <w:top w:val="none" w:sz="0" w:space="0" w:color="auto"/>
            <w:left w:val="none" w:sz="0" w:space="0" w:color="auto"/>
            <w:bottom w:val="none" w:sz="0" w:space="0" w:color="auto"/>
            <w:right w:val="none" w:sz="0" w:space="0" w:color="auto"/>
          </w:divBdr>
          <w:divsChild>
            <w:div w:id="1134984310">
              <w:marLeft w:val="0"/>
              <w:marRight w:val="0"/>
              <w:marTop w:val="0"/>
              <w:marBottom w:val="0"/>
              <w:divBdr>
                <w:top w:val="none" w:sz="0" w:space="0" w:color="auto"/>
                <w:left w:val="none" w:sz="0" w:space="0" w:color="auto"/>
                <w:bottom w:val="none" w:sz="0" w:space="0" w:color="auto"/>
                <w:right w:val="none" w:sz="0" w:space="0" w:color="auto"/>
              </w:divBdr>
            </w:div>
          </w:divsChild>
        </w:div>
        <w:div w:id="390614370">
          <w:marLeft w:val="0"/>
          <w:marRight w:val="0"/>
          <w:marTop w:val="0"/>
          <w:marBottom w:val="0"/>
          <w:divBdr>
            <w:top w:val="none" w:sz="0" w:space="0" w:color="auto"/>
            <w:left w:val="none" w:sz="0" w:space="0" w:color="auto"/>
            <w:bottom w:val="none" w:sz="0" w:space="0" w:color="auto"/>
            <w:right w:val="none" w:sz="0" w:space="0" w:color="auto"/>
          </w:divBdr>
          <w:divsChild>
            <w:div w:id="703865192">
              <w:marLeft w:val="0"/>
              <w:marRight w:val="0"/>
              <w:marTop w:val="0"/>
              <w:marBottom w:val="0"/>
              <w:divBdr>
                <w:top w:val="none" w:sz="0" w:space="0" w:color="auto"/>
                <w:left w:val="none" w:sz="0" w:space="0" w:color="auto"/>
                <w:bottom w:val="none" w:sz="0" w:space="0" w:color="auto"/>
                <w:right w:val="none" w:sz="0" w:space="0" w:color="auto"/>
              </w:divBdr>
            </w:div>
          </w:divsChild>
        </w:div>
        <w:div w:id="1891964807">
          <w:marLeft w:val="0"/>
          <w:marRight w:val="0"/>
          <w:marTop w:val="0"/>
          <w:marBottom w:val="0"/>
          <w:divBdr>
            <w:top w:val="none" w:sz="0" w:space="0" w:color="auto"/>
            <w:left w:val="none" w:sz="0" w:space="0" w:color="auto"/>
            <w:bottom w:val="none" w:sz="0" w:space="0" w:color="auto"/>
            <w:right w:val="none" w:sz="0" w:space="0" w:color="auto"/>
          </w:divBdr>
          <w:divsChild>
            <w:div w:id="11774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7991">
      <w:bodyDiv w:val="1"/>
      <w:marLeft w:val="0"/>
      <w:marRight w:val="0"/>
      <w:marTop w:val="0"/>
      <w:marBottom w:val="0"/>
      <w:divBdr>
        <w:top w:val="none" w:sz="0" w:space="0" w:color="auto"/>
        <w:left w:val="none" w:sz="0" w:space="0" w:color="auto"/>
        <w:bottom w:val="none" w:sz="0" w:space="0" w:color="auto"/>
        <w:right w:val="none" w:sz="0" w:space="0" w:color="auto"/>
      </w:divBdr>
      <w:divsChild>
        <w:div w:id="140123922">
          <w:marLeft w:val="0"/>
          <w:marRight w:val="0"/>
          <w:marTop w:val="0"/>
          <w:marBottom w:val="0"/>
          <w:divBdr>
            <w:top w:val="none" w:sz="0" w:space="0" w:color="auto"/>
            <w:left w:val="none" w:sz="0" w:space="0" w:color="auto"/>
            <w:bottom w:val="none" w:sz="0" w:space="0" w:color="auto"/>
            <w:right w:val="none" w:sz="0" w:space="0" w:color="auto"/>
          </w:divBdr>
        </w:div>
      </w:divsChild>
    </w:div>
    <w:div w:id="383069126">
      <w:bodyDiv w:val="1"/>
      <w:marLeft w:val="0"/>
      <w:marRight w:val="0"/>
      <w:marTop w:val="0"/>
      <w:marBottom w:val="0"/>
      <w:divBdr>
        <w:top w:val="none" w:sz="0" w:space="0" w:color="auto"/>
        <w:left w:val="none" w:sz="0" w:space="0" w:color="auto"/>
        <w:bottom w:val="none" w:sz="0" w:space="0" w:color="auto"/>
        <w:right w:val="none" w:sz="0" w:space="0" w:color="auto"/>
      </w:divBdr>
      <w:divsChild>
        <w:div w:id="982392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337788">
      <w:bodyDiv w:val="1"/>
      <w:marLeft w:val="0"/>
      <w:marRight w:val="0"/>
      <w:marTop w:val="0"/>
      <w:marBottom w:val="0"/>
      <w:divBdr>
        <w:top w:val="none" w:sz="0" w:space="0" w:color="auto"/>
        <w:left w:val="none" w:sz="0" w:space="0" w:color="auto"/>
        <w:bottom w:val="none" w:sz="0" w:space="0" w:color="auto"/>
        <w:right w:val="none" w:sz="0" w:space="0" w:color="auto"/>
      </w:divBdr>
      <w:divsChild>
        <w:div w:id="1573589384">
          <w:marLeft w:val="0"/>
          <w:marRight w:val="0"/>
          <w:marTop w:val="0"/>
          <w:marBottom w:val="0"/>
          <w:divBdr>
            <w:top w:val="none" w:sz="0" w:space="0" w:color="auto"/>
            <w:left w:val="none" w:sz="0" w:space="0" w:color="auto"/>
            <w:bottom w:val="none" w:sz="0" w:space="0" w:color="auto"/>
            <w:right w:val="none" w:sz="0" w:space="0" w:color="auto"/>
          </w:divBdr>
        </w:div>
      </w:divsChild>
    </w:div>
    <w:div w:id="383409303">
      <w:bodyDiv w:val="1"/>
      <w:marLeft w:val="0"/>
      <w:marRight w:val="0"/>
      <w:marTop w:val="0"/>
      <w:marBottom w:val="0"/>
      <w:divBdr>
        <w:top w:val="none" w:sz="0" w:space="0" w:color="auto"/>
        <w:left w:val="none" w:sz="0" w:space="0" w:color="auto"/>
        <w:bottom w:val="none" w:sz="0" w:space="0" w:color="auto"/>
        <w:right w:val="none" w:sz="0" w:space="0" w:color="auto"/>
      </w:divBdr>
    </w:div>
    <w:div w:id="383990194">
      <w:bodyDiv w:val="1"/>
      <w:marLeft w:val="0"/>
      <w:marRight w:val="0"/>
      <w:marTop w:val="0"/>
      <w:marBottom w:val="0"/>
      <w:divBdr>
        <w:top w:val="none" w:sz="0" w:space="0" w:color="auto"/>
        <w:left w:val="none" w:sz="0" w:space="0" w:color="auto"/>
        <w:bottom w:val="none" w:sz="0" w:space="0" w:color="auto"/>
        <w:right w:val="none" w:sz="0" w:space="0" w:color="auto"/>
      </w:divBdr>
      <w:divsChild>
        <w:div w:id="1015501797">
          <w:marLeft w:val="0"/>
          <w:marRight w:val="0"/>
          <w:marTop w:val="0"/>
          <w:marBottom w:val="0"/>
          <w:divBdr>
            <w:top w:val="none" w:sz="0" w:space="0" w:color="auto"/>
            <w:left w:val="none" w:sz="0" w:space="0" w:color="auto"/>
            <w:bottom w:val="none" w:sz="0" w:space="0" w:color="auto"/>
            <w:right w:val="none" w:sz="0" w:space="0" w:color="auto"/>
          </w:divBdr>
        </w:div>
      </w:divsChild>
    </w:div>
    <w:div w:id="384531043">
      <w:bodyDiv w:val="1"/>
      <w:marLeft w:val="0"/>
      <w:marRight w:val="0"/>
      <w:marTop w:val="0"/>
      <w:marBottom w:val="0"/>
      <w:divBdr>
        <w:top w:val="none" w:sz="0" w:space="0" w:color="auto"/>
        <w:left w:val="none" w:sz="0" w:space="0" w:color="auto"/>
        <w:bottom w:val="none" w:sz="0" w:space="0" w:color="auto"/>
        <w:right w:val="none" w:sz="0" w:space="0" w:color="auto"/>
      </w:divBdr>
    </w:div>
    <w:div w:id="385615057">
      <w:bodyDiv w:val="1"/>
      <w:marLeft w:val="0"/>
      <w:marRight w:val="0"/>
      <w:marTop w:val="0"/>
      <w:marBottom w:val="0"/>
      <w:divBdr>
        <w:top w:val="none" w:sz="0" w:space="0" w:color="auto"/>
        <w:left w:val="none" w:sz="0" w:space="0" w:color="auto"/>
        <w:bottom w:val="none" w:sz="0" w:space="0" w:color="auto"/>
        <w:right w:val="none" w:sz="0" w:space="0" w:color="auto"/>
      </w:divBdr>
    </w:div>
    <w:div w:id="385835259">
      <w:bodyDiv w:val="1"/>
      <w:marLeft w:val="0"/>
      <w:marRight w:val="0"/>
      <w:marTop w:val="0"/>
      <w:marBottom w:val="0"/>
      <w:divBdr>
        <w:top w:val="none" w:sz="0" w:space="0" w:color="auto"/>
        <w:left w:val="none" w:sz="0" w:space="0" w:color="auto"/>
        <w:bottom w:val="none" w:sz="0" w:space="0" w:color="auto"/>
        <w:right w:val="none" w:sz="0" w:space="0" w:color="auto"/>
      </w:divBdr>
      <w:divsChild>
        <w:div w:id="302657363">
          <w:marLeft w:val="0"/>
          <w:marRight w:val="0"/>
          <w:marTop w:val="0"/>
          <w:marBottom w:val="0"/>
          <w:divBdr>
            <w:top w:val="none" w:sz="0" w:space="0" w:color="auto"/>
            <w:left w:val="none" w:sz="0" w:space="0" w:color="auto"/>
            <w:bottom w:val="none" w:sz="0" w:space="0" w:color="auto"/>
            <w:right w:val="none" w:sz="0" w:space="0" w:color="auto"/>
          </w:divBdr>
        </w:div>
      </w:divsChild>
    </w:div>
    <w:div w:id="386682072">
      <w:bodyDiv w:val="1"/>
      <w:marLeft w:val="0"/>
      <w:marRight w:val="0"/>
      <w:marTop w:val="0"/>
      <w:marBottom w:val="0"/>
      <w:divBdr>
        <w:top w:val="none" w:sz="0" w:space="0" w:color="auto"/>
        <w:left w:val="none" w:sz="0" w:space="0" w:color="auto"/>
        <w:bottom w:val="none" w:sz="0" w:space="0" w:color="auto"/>
        <w:right w:val="none" w:sz="0" w:space="0" w:color="auto"/>
      </w:divBdr>
    </w:div>
    <w:div w:id="386684587">
      <w:bodyDiv w:val="1"/>
      <w:marLeft w:val="0"/>
      <w:marRight w:val="0"/>
      <w:marTop w:val="0"/>
      <w:marBottom w:val="0"/>
      <w:divBdr>
        <w:top w:val="none" w:sz="0" w:space="0" w:color="auto"/>
        <w:left w:val="none" w:sz="0" w:space="0" w:color="auto"/>
        <w:bottom w:val="none" w:sz="0" w:space="0" w:color="auto"/>
        <w:right w:val="none" w:sz="0" w:space="0" w:color="auto"/>
      </w:divBdr>
      <w:divsChild>
        <w:div w:id="721169892">
          <w:marLeft w:val="0"/>
          <w:marRight w:val="0"/>
          <w:marTop w:val="0"/>
          <w:marBottom w:val="0"/>
          <w:divBdr>
            <w:top w:val="none" w:sz="0" w:space="0" w:color="auto"/>
            <w:left w:val="none" w:sz="0" w:space="0" w:color="auto"/>
            <w:bottom w:val="none" w:sz="0" w:space="0" w:color="auto"/>
            <w:right w:val="none" w:sz="0" w:space="0" w:color="auto"/>
          </w:divBdr>
        </w:div>
      </w:divsChild>
    </w:div>
    <w:div w:id="386994605">
      <w:bodyDiv w:val="1"/>
      <w:marLeft w:val="0"/>
      <w:marRight w:val="0"/>
      <w:marTop w:val="0"/>
      <w:marBottom w:val="0"/>
      <w:divBdr>
        <w:top w:val="none" w:sz="0" w:space="0" w:color="auto"/>
        <w:left w:val="none" w:sz="0" w:space="0" w:color="auto"/>
        <w:bottom w:val="none" w:sz="0" w:space="0" w:color="auto"/>
        <w:right w:val="none" w:sz="0" w:space="0" w:color="auto"/>
      </w:divBdr>
      <w:divsChild>
        <w:div w:id="1947227366">
          <w:marLeft w:val="0"/>
          <w:marRight w:val="0"/>
          <w:marTop w:val="0"/>
          <w:marBottom w:val="0"/>
          <w:divBdr>
            <w:top w:val="none" w:sz="0" w:space="0" w:color="auto"/>
            <w:left w:val="none" w:sz="0" w:space="0" w:color="auto"/>
            <w:bottom w:val="none" w:sz="0" w:space="0" w:color="auto"/>
            <w:right w:val="none" w:sz="0" w:space="0" w:color="auto"/>
          </w:divBdr>
        </w:div>
      </w:divsChild>
    </w:div>
    <w:div w:id="387342627">
      <w:bodyDiv w:val="1"/>
      <w:marLeft w:val="0"/>
      <w:marRight w:val="0"/>
      <w:marTop w:val="0"/>
      <w:marBottom w:val="0"/>
      <w:divBdr>
        <w:top w:val="none" w:sz="0" w:space="0" w:color="auto"/>
        <w:left w:val="none" w:sz="0" w:space="0" w:color="auto"/>
        <w:bottom w:val="none" w:sz="0" w:space="0" w:color="auto"/>
        <w:right w:val="none" w:sz="0" w:space="0" w:color="auto"/>
      </w:divBdr>
    </w:div>
    <w:div w:id="388185842">
      <w:bodyDiv w:val="1"/>
      <w:marLeft w:val="0"/>
      <w:marRight w:val="0"/>
      <w:marTop w:val="0"/>
      <w:marBottom w:val="0"/>
      <w:divBdr>
        <w:top w:val="none" w:sz="0" w:space="0" w:color="auto"/>
        <w:left w:val="none" w:sz="0" w:space="0" w:color="auto"/>
        <w:bottom w:val="none" w:sz="0" w:space="0" w:color="auto"/>
        <w:right w:val="none" w:sz="0" w:space="0" w:color="auto"/>
      </w:divBdr>
      <w:divsChild>
        <w:div w:id="1613897370">
          <w:marLeft w:val="0"/>
          <w:marRight w:val="0"/>
          <w:marTop w:val="0"/>
          <w:marBottom w:val="0"/>
          <w:divBdr>
            <w:top w:val="none" w:sz="0" w:space="0" w:color="auto"/>
            <w:left w:val="none" w:sz="0" w:space="0" w:color="auto"/>
            <w:bottom w:val="none" w:sz="0" w:space="0" w:color="auto"/>
            <w:right w:val="none" w:sz="0" w:space="0" w:color="auto"/>
          </w:divBdr>
        </w:div>
      </w:divsChild>
    </w:div>
    <w:div w:id="388576521">
      <w:bodyDiv w:val="1"/>
      <w:marLeft w:val="0"/>
      <w:marRight w:val="0"/>
      <w:marTop w:val="0"/>
      <w:marBottom w:val="0"/>
      <w:divBdr>
        <w:top w:val="none" w:sz="0" w:space="0" w:color="auto"/>
        <w:left w:val="none" w:sz="0" w:space="0" w:color="auto"/>
        <w:bottom w:val="none" w:sz="0" w:space="0" w:color="auto"/>
        <w:right w:val="none" w:sz="0" w:space="0" w:color="auto"/>
      </w:divBdr>
      <w:divsChild>
        <w:div w:id="2030906472">
          <w:marLeft w:val="0"/>
          <w:marRight w:val="0"/>
          <w:marTop w:val="0"/>
          <w:marBottom w:val="0"/>
          <w:divBdr>
            <w:top w:val="none" w:sz="0" w:space="0" w:color="auto"/>
            <w:left w:val="none" w:sz="0" w:space="0" w:color="auto"/>
            <w:bottom w:val="none" w:sz="0" w:space="0" w:color="auto"/>
            <w:right w:val="none" w:sz="0" w:space="0" w:color="auto"/>
          </w:divBdr>
        </w:div>
      </w:divsChild>
    </w:div>
    <w:div w:id="389043149">
      <w:bodyDiv w:val="1"/>
      <w:marLeft w:val="0"/>
      <w:marRight w:val="0"/>
      <w:marTop w:val="0"/>
      <w:marBottom w:val="0"/>
      <w:divBdr>
        <w:top w:val="none" w:sz="0" w:space="0" w:color="auto"/>
        <w:left w:val="none" w:sz="0" w:space="0" w:color="auto"/>
        <w:bottom w:val="none" w:sz="0" w:space="0" w:color="auto"/>
        <w:right w:val="none" w:sz="0" w:space="0" w:color="auto"/>
      </w:divBdr>
    </w:div>
    <w:div w:id="389766344">
      <w:bodyDiv w:val="1"/>
      <w:marLeft w:val="0"/>
      <w:marRight w:val="0"/>
      <w:marTop w:val="0"/>
      <w:marBottom w:val="0"/>
      <w:divBdr>
        <w:top w:val="none" w:sz="0" w:space="0" w:color="auto"/>
        <w:left w:val="none" w:sz="0" w:space="0" w:color="auto"/>
        <w:bottom w:val="none" w:sz="0" w:space="0" w:color="auto"/>
        <w:right w:val="none" w:sz="0" w:space="0" w:color="auto"/>
      </w:divBdr>
    </w:div>
    <w:div w:id="390345550">
      <w:bodyDiv w:val="1"/>
      <w:marLeft w:val="0"/>
      <w:marRight w:val="0"/>
      <w:marTop w:val="0"/>
      <w:marBottom w:val="0"/>
      <w:divBdr>
        <w:top w:val="none" w:sz="0" w:space="0" w:color="auto"/>
        <w:left w:val="none" w:sz="0" w:space="0" w:color="auto"/>
        <w:bottom w:val="none" w:sz="0" w:space="0" w:color="auto"/>
        <w:right w:val="none" w:sz="0" w:space="0" w:color="auto"/>
      </w:divBdr>
    </w:div>
    <w:div w:id="390422517">
      <w:bodyDiv w:val="1"/>
      <w:marLeft w:val="0"/>
      <w:marRight w:val="0"/>
      <w:marTop w:val="0"/>
      <w:marBottom w:val="0"/>
      <w:divBdr>
        <w:top w:val="none" w:sz="0" w:space="0" w:color="auto"/>
        <w:left w:val="none" w:sz="0" w:space="0" w:color="auto"/>
        <w:bottom w:val="none" w:sz="0" w:space="0" w:color="auto"/>
        <w:right w:val="none" w:sz="0" w:space="0" w:color="auto"/>
      </w:divBdr>
    </w:div>
    <w:div w:id="391999257">
      <w:bodyDiv w:val="1"/>
      <w:marLeft w:val="0"/>
      <w:marRight w:val="0"/>
      <w:marTop w:val="0"/>
      <w:marBottom w:val="0"/>
      <w:divBdr>
        <w:top w:val="none" w:sz="0" w:space="0" w:color="auto"/>
        <w:left w:val="none" w:sz="0" w:space="0" w:color="auto"/>
        <w:bottom w:val="none" w:sz="0" w:space="0" w:color="auto"/>
        <w:right w:val="none" w:sz="0" w:space="0" w:color="auto"/>
      </w:divBdr>
    </w:div>
    <w:div w:id="392433684">
      <w:bodyDiv w:val="1"/>
      <w:marLeft w:val="0"/>
      <w:marRight w:val="0"/>
      <w:marTop w:val="0"/>
      <w:marBottom w:val="0"/>
      <w:divBdr>
        <w:top w:val="none" w:sz="0" w:space="0" w:color="auto"/>
        <w:left w:val="none" w:sz="0" w:space="0" w:color="auto"/>
        <w:bottom w:val="none" w:sz="0" w:space="0" w:color="auto"/>
        <w:right w:val="none" w:sz="0" w:space="0" w:color="auto"/>
      </w:divBdr>
    </w:div>
    <w:div w:id="392505343">
      <w:bodyDiv w:val="1"/>
      <w:marLeft w:val="0"/>
      <w:marRight w:val="0"/>
      <w:marTop w:val="0"/>
      <w:marBottom w:val="0"/>
      <w:divBdr>
        <w:top w:val="none" w:sz="0" w:space="0" w:color="auto"/>
        <w:left w:val="none" w:sz="0" w:space="0" w:color="auto"/>
        <w:bottom w:val="none" w:sz="0" w:space="0" w:color="auto"/>
        <w:right w:val="none" w:sz="0" w:space="0" w:color="auto"/>
      </w:divBdr>
      <w:divsChild>
        <w:div w:id="563369327">
          <w:marLeft w:val="0"/>
          <w:marRight w:val="0"/>
          <w:marTop w:val="0"/>
          <w:marBottom w:val="0"/>
          <w:divBdr>
            <w:top w:val="none" w:sz="0" w:space="0" w:color="auto"/>
            <w:left w:val="none" w:sz="0" w:space="0" w:color="auto"/>
            <w:bottom w:val="none" w:sz="0" w:space="0" w:color="auto"/>
            <w:right w:val="none" w:sz="0" w:space="0" w:color="auto"/>
          </w:divBdr>
        </w:div>
      </w:divsChild>
    </w:div>
    <w:div w:id="39355451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18">
          <w:marLeft w:val="0"/>
          <w:marRight w:val="0"/>
          <w:marTop w:val="0"/>
          <w:marBottom w:val="0"/>
          <w:divBdr>
            <w:top w:val="none" w:sz="0" w:space="0" w:color="auto"/>
            <w:left w:val="none" w:sz="0" w:space="0" w:color="auto"/>
            <w:bottom w:val="none" w:sz="0" w:space="0" w:color="auto"/>
            <w:right w:val="none" w:sz="0" w:space="0" w:color="auto"/>
          </w:divBdr>
          <w:divsChild>
            <w:div w:id="2030065938">
              <w:marLeft w:val="0"/>
              <w:marRight w:val="0"/>
              <w:marTop w:val="0"/>
              <w:marBottom w:val="0"/>
              <w:divBdr>
                <w:top w:val="none" w:sz="0" w:space="0" w:color="auto"/>
                <w:left w:val="none" w:sz="0" w:space="0" w:color="auto"/>
                <w:bottom w:val="none" w:sz="0" w:space="0" w:color="auto"/>
                <w:right w:val="none" w:sz="0" w:space="0" w:color="auto"/>
              </w:divBdr>
            </w:div>
            <w:div w:id="243682302">
              <w:marLeft w:val="0"/>
              <w:marRight w:val="0"/>
              <w:marTop w:val="0"/>
              <w:marBottom w:val="0"/>
              <w:divBdr>
                <w:top w:val="none" w:sz="0" w:space="0" w:color="auto"/>
                <w:left w:val="none" w:sz="0" w:space="0" w:color="auto"/>
                <w:bottom w:val="none" w:sz="0" w:space="0" w:color="auto"/>
                <w:right w:val="none" w:sz="0" w:space="0" w:color="auto"/>
              </w:divBdr>
              <w:divsChild>
                <w:div w:id="1682007781">
                  <w:marLeft w:val="0"/>
                  <w:marRight w:val="0"/>
                  <w:marTop w:val="0"/>
                  <w:marBottom w:val="0"/>
                  <w:divBdr>
                    <w:top w:val="none" w:sz="0" w:space="0" w:color="auto"/>
                    <w:left w:val="none" w:sz="0" w:space="0" w:color="auto"/>
                    <w:bottom w:val="none" w:sz="0" w:space="0" w:color="auto"/>
                    <w:right w:val="none" w:sz="0" w:space="0" w:color="auto"/>
                  </w:divBdr>
                  <w:divsChild>
                    <w:div w:id="941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96060">
      <w:bodyDiv w:val="1"/>
      <w:marLeft w:val="0"/>
      <w:marRight w:val="0"/>
      <w:marTop w:val="0"/>
      <w:marBottom w:val="0"/>
      <w:divBdr>
        <w:top w:val="none" w:sz="0" w:space="0" w:color="auto"/>
        <w:left w:val="none" w:sz="0" w:space="0" w:color="auto"/>
        <w:bottom w:val="none" w:sz="0" w:space="0" w:color="auto"/>
        <w:right w:val="none" w:sz="0" w:space="0" w:color="auto"/>
      </w:divBdr>
      <w:divsChild>
        <w:div w:id="744839885">
          <w:marLeft w:val="0"/>
          <w:marRight w:val="0"/>
          <w:marTop w:val="0"/>
          <w:marBottom w:val="0"/>
          <w:divBdr>
            <w:top w:val="none" w:sz="0" w:space="0" w:color="auto"/>
            <w:left w:val="none" w:sz="0" w:space="0" w:color="auto"/>
            <w:bottom w:val="none" w:sz="0" w:space="0" w:color="auto"/>
            <w:right w:val="none" w:sz="0" w:space="0" w:color="auto"/>
          </w:divBdr>
        </w:div>
      </w:divsChild>
    </w:div>
    <w:div w:id="393822253">
      <w:bodyDiv w:val="1"/>
      <w:marLeft w:val="0"/>
      <w:marRight w:val="0"/>
      <w:marTop w:val="0"/>
      <w:marBottom w:val="0"/>
      <w:divBdr>
        <w:top w:val="none" w:sz="0" w:space="0" w:color="auto"/>
        <w:left w:val="none" w:sz="0" w:space="0" w:color="auto"/>
        <w:bottom w:val="none" w:sz="0" w:space="0" w:color="auto"/>
        <w:right w:val="none" w:sz="0" w:space="0" w:color="auto"/>
      </w:divBdr>
    </w:div>
    <w:div w:id="394744355">
      <w:bodyDiv w:val="1"/>
      <w:marLeft w:val="0"/>
      <w:marRight w:val="0"/>
      <w:marTop w:val="0"/>
      <w:marBottom w:val="0"/>
      <w:divBdr>
        <w:top w:val="none" w:sz="0" w:space="0" w:color="auto"/>
        <w:left w:val="none" w:sz="0" w:space="0" w:color="auto"/>
        <w:bottom w:val="none" w:sz="0" w:space="0" w:color="auto"/>
        <w:right w:val="none" w:sz="0" w:space="0" w:color="auto"/>
      </w:divBdr>
      <w:divsChild>
        <w:div w:id="1012412587">
          <w:marLeft w:val="0"/>
          <w:marRight w:val="0"/>
          <w:marTop w:val="0"/>
          <w:marBottom w:val="0"/>
          <w:divBdr>
            <w:top w:val="none" w:sz="0" w:space="0" w:color="auto"/>
            <w:left w:val="none" w:sz="0" w:space="0" w:color="auto"/>
            <w:bottom w:val="none" w:sz="0" w:space="0" w:color="auto"/>
            <w:right w:val="none" w:sz="0" w:space="0" w:color="auto"/>
          </w:divBdr>
        </w:div>
      </w:divsChild>
    </w:div>
    <w:div w:id="394855695">
      <w:bodyDiv w:val="1"/>
      <w:marLeft w:val="0"/>
      <w:marRight w:val="0"/>
      <w:marTop w:val="0"/>
      <w:marBottom w:val="0"/>
      <w:divBdr>
        <w:top w:val="none" w:sz="0" w:space="0" w:color="auto"/>
        <w:left w:val="none" w:sz="0" w:space="0" w:color="auto"/>
        <w:bottom w:val="none" w:sz="0" w:space="0" w:color="auto"/>
        <w:right w:val="none" w:sz="0" w:space="0" w:color="auto"/>
      </w:divBdr>
    </w:div>
    <w:div w:id="395395834">
      <w:bodyDiv w:val="1"/>
      <w:marLeft w:val="0"/>
      <w:marRight w:val="0"/>
      <w:marTop w:val="0"/>
      <w:marBottom w:val="0"/>
      <w:divBdr>
        <w:top w:val="none" w:sz="0" w:space="0" w:color="auto"/>
        <w:left w:val="none" w:sz="0" w:space="0" w:color="auto"/>
        <w:bottom w:val="none" w:sz="0" w:space="0" w:color="auto"/>
        <w:right w:val="none" w:sz="0" w:space="0" w:color="auto"/>
      </w:divBdr>
    </w:div>
    <w:div w:id="395512463">
      <w:bodyDiv w:val="1"/>
      <w:marLeft w:val="0"/>
      <w:marRight w:val="0"/>
      <w:marTop w:val="0"/>
      <w:marBottom w:val="0"/>
      <w:divBdr>
        <w:top w:val="none" w:sz="0" w:space="0" w:color="auto"/>
        <w:left w:val="none" w:sz="0" w:space="0" w:color="auto"/>
        <w:bottom w:val="none" w:sz="0" w:space="0" w:color="auto"/>
        <w:right w:val="none" w:sz="0" w:space="0" w:color="auto"/>
      </w:divBdr>
      <w:divsChild>
        <w:div w:id="1004167582">
          <w:marLeft w:val="0"/>
          <w:marRight w:val="0"/>
          <w:marTop w:val="0"/>
          <w:marBottom w:val="0"/>
          <w:divBdr>
            <w:top w:val="none" w:sz="0" w:space="0" w:color="auto"/>
            <w:left w:val="none" w:sz="0" w:space="0" w:color="auto"/>
            <w:bottom w:val="none" w:sz="0" w:space="0" w:color="auto"/>
            <w:right w:val="none" w:sz="0" w:space="0" w:color="auto"/>
          </w:divBdr>
        </w:div>
      </w:divsChild>
    </w:div>
    <w:div w:id="395517282">
      <w:bodyDiv w:val="1"/>
      <w:marLeft w:val="0"/>
      <w:marRight w:val="0"/>
      <w:marTop w:val="0"/>
      <w:marBottom w:val="0"/>
      <w:divBdr>
        <w:top w:val="none" w:sz="0" w:space="0" w:color="auto"/>
        <w:left w:val="none" w:sz="0" w:space="0" w:color="auto"/>
        <w:bottom w:val="none" w:sz="0" w:space="0" w:color="auto"/>
        <w:right w:val="none" w:sz="0" w:space="0" w:color="auto"/>
      </w:divBdr>
      <w:divsChild>
        <w:div w:id="903417577">
          <w:marLeft w:val="0"/>
          <w:marRight w:val="0"/>
          <w:marTop w:val="0"/>
          <w:marBottom w:val="0"/>
          <w:divBdr>
            <w:top w:val="none" w:sz="0" w:space="0" w:color="auto"/>
            <w:left w:val="none" w:sz="0" w:space="0" w:color="auto"/>
            <w:bottom w:val="none" w:sz="0" w:space="0" w:color="auto"/>
            <w:right w:val="none" w:sz="0" w:space="0" w:color="auto"/>
          </w:divBdr>
          <w:divsChild>
            <w:div w:id="742525250">
              <w:marLeft w:val="0"/>
              <w:marRight w:val="0"/>
              <w:marTop w:val="0"/>
              <w:marBottom w:val="0"/>
              <w:divBdr>
                <w:top w:val="none" w:sz="0" w:space="0" w:color="auto"/>
                <w:left w:val="none" w:sz="0" w:space="0" w:color="auto"/>
                <w:bottom w:val="none" w:sz="0" w:space="0" w:color="auto"/>
                <w:right w:val="none" w:sz="0" w:space="0" w:color="auto"/>
              </w:divBdr>
            </w:div>
          </w:divsChild>
        </w:div>
        <w:div w:id="239606279">
          <w:marLeft w:val="0"/>
          <w:marRight w:val="0"/>
          <w:marTop w:val="0"/>
          <w:marBottom w:val="0"/>
          <w:divBdr>
            <w:top w:val="none" w:sz="0" w:space="0" w:color="auto"/>
            <w:left w:val="none" w:sz="0" w:space="0" w:color="auto"/>
            <w:bottom w:val="none" w:sz="0" w:space="0" w:color="auto"/>
            <w:right w:val="none" w:sz="0" w:space="0" w:color="auto"/>
          </w:divBdr>
          <w:divsChild>
            <w:div w:id="1846088919">
              <w:marLeft w:val="0"/>
              <w:marRight w:val="0"/>
              <w:marTop w:val="0"/>
              <w:marBottom w:val="0"/>
              <w:divBdr>
                <w:top w:val="none" w:sz="0" w:space="0" w:color="auto"/>
                <w:left w:val="none" w:sz="0" w:space="0" w:color="auto"/>
                <w:bottom w:val="none" w:sz="0" w:space="0" w:color="auto"/>
                <w:right w:val="none" w:sz="0" w:space="0" w:color="auto"/>
              </w:divBdr>
              <w:divsChild>
                <w:div w:id="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0756">
          <w:marLeft w:val="0"/>
          <w:marRight w:val="0"/>
          <w:marTop w:val="0"/>
          <w:marBottom w:val="0"/>
          <w:divBdr>
            <w:top w:val="none" w:sz="0" w:space="0" w:color="auto"/>
            <w:left w:val="none" w:sz="0" w:space="0" w:color="auto"/>
            <w:bottom w:val="none" w:sz="0" w:space="0" w:color="auto"/>
            <w:right w:val="none" w:sz="0" w:space="0" w:color="auto"/>
          </w:divBdr>
          <w:divsChild>
            <w:div w:id="674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0575">
      <w:bodyDiv w:val="1"/>
      <w:marLeft w:val="0"/>
      <w:marRight w:val="0"/>
      <w:marTop w:val="0"/>
      <w:marBottom w:val="0"/>
      <w:divBdr>
        <w:top w:val="none" w:sz="0" w:space="0" w:color="auto"/>
        <w:left w:val="none" w:sz="0" w:space="0" w:color="auto"/>
        <w:bottom w:val="none" w:sz="0" w:space="0" w:color="auto"/>
        <w:right w:val="none" w:sz="0" w:space="0" w:color="auto"/>
      </w:divBdr>
    </w:div>
    <w:div w:id="395664631">
      <w:bodyDiv w:val="1"/>
      <w:marLeft w:val="0"/>
      <w:marRight w:val="0"/>
      <w:marTop w:val="0"/>
      <w:marBottom w:val="0"/>
      <w:divBdr>
        <w:top w:val="none" w:sz="0" w:space="0" w:color="auto"/>
        <w:left w:val="none" w:sz="0" w:space="0" w:color="auto"/>
        <w:bottom w:val="none" w:sz="0" w:space="0" w:color="auto"/>
        <w:right w:val="none" w:sz="0" w:space="0" w:color="auto"/>
      </w:divBdr>
    </w:div>
    <w:div w:id="396131191">
      <w:bodyDiv w:val="1"/>
      <w:marLeft w:val="0"/>
      <w:marRight w:val="0"/>
      <w:marTop w:val="0"/>
      <w:marBottom w:val="0"/>
      <w:divBdr>
        <w:top w:val="none" w:sz="0" w:space="0" w:color="auto"/>
        <w:left w:val="none" w:sz="0" w:space="0" w:color="auto"/>
        <w:bottom w:val="none" w:sz="0" w:space="0" w:color="auto"/>
        <w:right w:val="none" w:sz="0" w:space="0" w:color="auto"/>
      </w:divBdr>
      <w:divsChild>
        <w:div w:id="1451360727">
          <w:marLeft w:val="0"/>
          <w:marRight w:val="0"/>
          <w:marTop w:val="0"/>
          <w:marBottom w:val="0"/>
          <w:divBdr>
            <w:top w:val="none" w:sz="0" w:space="0" w:color="auto"/>
            <w:left w:val="none" w:sz="0" w:space="0" w:color="auto"/>
            <w:bottom w:val="none" w:sz="0" w:space="0" w:color="auto"/>
            <w:right w:val="none" w:sz="0" w:space="0" w:color="auto"/>
          </w:divBdr>
        </w:div>
      </w:divsChild>
    </w:div>
    <w:div w:id="396637937">
      <w:bodyDiv w:val="1"/>
      <w:marLeft w:val="0"/>
      <w:marRight w:val="0"/>
      <w:marTop w:val="0"/>
      <w:marBottom w:val="0"/>
      <w:divBdr>
        <w:top w:val="none" w:sz="0" w:space="0" w:color="auto"/>
        <w:left w:val="none" w:sz="0" w:space="0" w:color="auto"/>
        <w:bottom w:val="none" w:sz="0" w:space="0" w:color="auto"/>
        <w:right w:val="none" w:sz="0" w:space="0" w:color="auto"/>
      </w:divBdr>
      <w:divsChild>
        <w:div w:id="1573277589">
          <w:marLeft w:val="0"/>
          <w:marRight w:val="0"/>
          <w:marTop w:val="0"/>
          <w:marBottom w:val="0"/>
          <w:divBdr>
            <w:top w:val="none" w:sz="0" w:space="0" w:color="auto"/>
            <w:left w:val="none" w:sz="0" w:space="0" w:color="auto"/>
            <w:bottom w:val="none" w:sz="0" w:space="0" w:color="auto"/>
            <w:right w:val="none" w:sz="0" w:space="0" w:color="auto"/>
          </w:divBdr>
        </w:div>
      </w:divsChild>
    </w:div>
    <w:div w:id="397555910">
      <w:bodyDiv w:val="1"/>
      <w:marLeft w:val="0"/>
      <w:marRight w:val="0"/>
      <w:marTop w:val="0"/>
      <w:marBottom w:val="0"/>
      <w:divBdr>
        <w:top w:val="none" w:sz="0" w:space="0" w:color="auto"/>
        <w:left w:val="none" w:sz="0" w:space="0" w:color="auto"/>
        <w:bottom w:val="none" w:sz="0" w:space="0" w:color="auto"/>
        <w:right w:val="none" w:sz="0" w:space="0" w:color="auto"/>
      </w:divBdr>
    </w:div>
    <w:div w:id="397631340">
      <w:bodyDiv w:val="1"/>
      <w:marLeft w:val="0"/>
      <w:marRight w:val="0"/>
      <w:marTop w:val="0"/>
      <w:marBottom w:val="0"/>
      <w:divBdr>
        <w:top w:val="none" w:sz="0" w:space="0" w:color="auto"/>
        <w:left w:val="none" w:sz="0" w:space="0" w:color="auto"/>
        <w:bottom w:val="none" w:sz="0" w:space="0" w:color="auto"/>
        <w:right w:val="none" w:sz="0" w:space="0" w:color="auto"/>
      </w:divBdr>
      <w:divsChild>
        <w:div w:id="1252198288">
          <w:marLeft w:val="0"/>
          <w:marRight w:val="0"/>
          <w:marTop w:val="0"/>
          <w:marBottom w:val="0"/>
          <w:divBdr>
            <w:top w:val="none" w:sz="0" w:space="0" w:color="auto"/>
            <w:left w:val="none" w:sz="0" w:space="0" w:color="auto"/>
            <w:bottom w:val="none" w:sz="0" w:space="0" w:color="auto"/>
            <w:right w:val="none" w:sz="0" w:space="0" w:color="auto"/>
          </w:divBdr>
        </w:div>
      </w:divsChild>
    </w:div>
    <w:div w:id="398141464">
      <w:bodyDiv w:val="1"/>
      <w:marLeft w:val="0"/>
      <w:marRight w:val="0"/>
      <w:marTop w:val="0"/>
      <w:marBottom w:val="0"/>
      <w:divBdr>
        <w:top w:val="none" w:sz="0" w:space="0" w:color="auto"/>
        <w:left w:val="none" w:sz="0" w:space="0" w:color="auto"/>
        <w:bottom w:val="none" w:sz="0" w:space="0" w:color="auto"/>
        <w:right w:val="none" w:sz="0" w:space="0" w:color="auto"/>
      </w:divBdr>
      <w:divsChild>
        <w:div w:id="1099909676">
          <w:marLeft w:val="0"/>
          <w:marRight w:val="0"/>
          <w:marTop w:val="0"/>
          <w:marBottom w:val="0"/>
          <w:divBdr>
            <w:top w:val="none" w:sz="0" w:space="0" w:color="auto"/>
            <w:left w:val="none" w:sz="0" w:space="0" w:color="auto"/>
            <w:bottom w:val="none" w:sz="0" w:space="0" w:color="auto"/>
            <w:right w:val="none" w:sz="0" w:space="0" w:color="auto"/>
          </w:divBdr>
        </w:div>
      </w:divsChild>
    </w:div>
    <w:div w:id="398485518">
      <w:bodyDiv w:val="1"/>
      <w:marLeft w:val="0"/>
      <w:marRight w:val="0"/>
      <w:marTop w:val="0"/>
      <w:marBottom w:val="0"/>
      <w:divBdr>
        <w:top w:val="none" w:sz="0" w:space="0" w:color="auto"/>
        <w:left w:val="none" w:sz="0" w:space="0" w:color="auto"/>
        <w:bottom w:val="none" w:sz="0" w:space="0" w:color="auto"/>
        <w:right w:val="none" w:sz="0" w:space="0" w:color="auto"/>
      </w:divBdr>
    </w:div>
    <w:div w:id="398599273">
      <w:bodyDiv w:val="1"/>
      <w:marLeft w:val="0"/>
      <w:marRight w:val="0"/>
      <w:marTop w:val="0"/>
      <w:marBottom w:val="0"/>
      <w:divBdr>
        <w:top w:val="none" w:sz="0" w:space="0" w:color="auto"/>
        <w:left w:val="none" w:sz="0" w:space="0" w:color="auto"/>
        <w:bottom w:val="none" w:sz="0" w:space="0" w:color="auto"/>
        <w:right w:val="none" w:sz="0" w:space="0" w:color="auto"/>
      </w:divBdr>
    </w:div>
    <w:div w:id="399138058">
      <w:bodyDiv w:val="1"/>
      <w:marLeft w:val="0"/>
      <w:marRight w:val="0"/>
      <w:marTop w:val="0"/>
      <w:marBottom w:val="0"/>
      <w:divBdr>
        <w:top w:val="none" w:sz="0" w:space="0" w:color="auto"/>
        <w:left w:val="none" w:sz="0" w:space="0" w:color="auto"/>
        <w:bottom w:val="none" w:sz="0" w:space="0" w:color="auto"/>
        <w:right w:val="none" w:sz="0" w:space="0" w:color="auto"/>
      </w:divBdr>
      <w:divsChild>
        <w:div w:id="915555854">
          <w:marLeft w:val="0"/>
          <w:marRight w:val="0"/>
          <w:marTop w:val="0"/>
          <w:marBottom w:val="0"/>
          <w:divBdr>
            <w:top w:val="none" w:sz="0" w:space="0" w:color="auto"/>
            <w:left w:val="none" w:sz="0" w:space="0" w:color="auto"/>
            <w:bottom w:val="none" w:sz="0" w:space="0" w:color="auto"/>
            <w:right w:val="none" w:sz="0" w:space="0" w:color="auto"/>
          </w:divBdr>
        </w:div>
      </w:divsChild>
    </w:div>
    <w:div w:id="399714031">
      <w:bodyDiv w:val="1"/>
      <w:marLeft w:val="0"/>
      <w:marRight w:val="0"/>
      <w:marTop w:val="0"/>
      <w:marBottom w:val="0"/>
      <w:divBdr>
        <w:top w:val="none" w:sz="0" w:space="0" w:color="auto"/>
        <w:left w:val="none" w:sz="0" w:space="0" w:color="auto"/>
        <w:bottom w:val="none" w:sz="0" w:space="0" w:color="auto"/>
        <w:right w:val="none" w:sz="0" w:space="0" w:color="auto"/>
      </w:divBdr>
    </w:div>
    <w:div w:id="401564394">
      <w:bodyDiv w:val="1"/>
      <w:marLeft w:val="0"/>
      <w:marRight w:val="0"/>
      <w:marTop w:val="0"/>
      <w:marBottom w:val="0"/>
      <w:divBdr>
        <w:top w:val="none" w:sz="0" w:space="0" w:color="auto"/>
        <w:left w:val="none" w:sz="0" w:space="0" w:color="auto"/>
        <w:bottom w:val="none" w:sz="0" w:space="0" w:color="auto"/>
        <w:right w:val="none" w:sz="0" w:space="0" w:color="auto"/>
      </w:divBdr>
      <w:divsChild>
        <w:div w:id="1290547638">
          <w:marLeft w:val="0"/>
          <w:marRight w:val="0"/>
          <w:marTop w:val="0"/>
          <w:marBottom w:val="0"/>
          <w:divBdr>
            <w:top w:val="none" w:sz="0" w:space="0" w:color="auto"/>
            <w:left w:val="none" w:sz="0" w:space="0" w:color="auto"/>
            <w:bottom w:val="none" w:sz="0" w:space="0" w:color="auto"/>
            <w:right w:val="none" w:sz="0" w:space="0" w:color="auto"/>
          </w:divBdr>
          <w:divsChild>
            <w:div w:id="794064295">
              <w:marLeft w:val="0"/>
              <w:marRight w:val="0"/>
              <w:marTop w:val="0"/>
              <w:marBottom w:val="0"/>
              <w:divBdr>
                <w:top w:val="none" w:sz="0" w:space="0" w:color="auto"/>
                <w:left w:val="none" w:sz="0" w:space="0" w:color="auto"/>
                <w:bottom w:val="none" w:sz="0" w:space="0" w:color="auto"/>
                <w:right w:val="none" w:sz="0" w:space="0" w:color="auto"/>
              </w:divBdr>
            </w:div>
            <w:div w:id="2065135815">
              <w:marLeft w:val="0"/>
              <w:marRight w:val="0"/>
              <w:marTop w:val="0"/>
              <w:marBottom w:val="0"/>
              <w:divBdr>
                <w:top w:val="none" w:sz="0" w:space="0" w:color="auto"/>
                <w:left w:val="none" w:sz="0" w:space="0" w:color="auto"/>
                <w:bottom w:val="none" w:sz="0" w:space="0" w:color="auto"/>
                <w:right w:val="none" w:sz="0" w:space="0" w:color="auto"/>
              </w:divBdr>
              <w:divsChild>
                <w:div w:id="33777140">
                  <w:marLeft w:val="0"/>
                  <w:marRight w:val="0"/>
                  <w:marTop w:val="0"/>
                  <w:marBottom w:val="0"/>
                  <w:divBdr>
                    <w:top w:val="none" w:sz="0" w:space="0" w:color="auto"/>
                    <w:left w:val="none" w:sz="0" w:space="0" w:color="auto"/>
                    <w:bottom w:val="none" w:sz="0" w:space="0" w:color="auto"/>
                    <w:right w:val="none" w:sz="0" w:space="0" w:color="auto"/>
                  </w:divBdr>
                  <w:divsChild>
                    <w:div w:id="83113263">
                      <w:marLeft w:val="0"/>
                      <w:marRight w:val="0"/>
                      <w:marTop w:val="0"/>
                      <w:marBottom w:val="0"/>
                      <w:divBdr>
                        <w:top w:val="none" w:sz="0" w:space="0" w:color="auto"/>
                        <w:left w:val="none" w:sz="0" w:space="0" w:color="auto"/>
                        <w:bottom w:val="none" w:sz="0" w:space="0" w:color="auto"/>
                        <w:right w:val="none" w:sz="0" w:space="0" w:color="auto"/>
                      </w:divBdr>
                      <w:divsChild>
                        <w:div w:id="1110781972">
                          <w:marLeft w:val="0"/>
                          <w:marRight w:val="0"/>
                          <w:marTop w:val="0"/>
                          <w:marBottom w:val="0"/>
                          <w:divBdr>
                            <w:top w:val="none" w:sz="0" w:space="0" w:color="auto"/>
                            <w:left w:val="none" w:sz="0" w:space="0" w:color="auto"/>
                            <w:bottom w:val="none" w:sz="0" w:space="0" w:color="auto"/>
                            <w:right w:val="none" w:sz="0" w:space="0" w:color="auto"/>
                          </w:divBdr>
                        </w:div>
                      </w:divsChild>
                    </w:div>
                    <w:div w:id="469514888">
                      <w:marLeft w:val="0"/>
                      <w:marRight w:val="0"/>
                      <w:marTop w:val="0"/>
                      <w:marBottom w:val="0"/>
                      <w:divBdr>
                        <w:top w:val="none" w:sz="0" w:space="0" w:color="auto"/>
                        <w:left w:val="none" w:sz="0" w:space="0" w:color="auto"/>
                        <w:bottom w:val="none" w:sz="0" w:space="0" w:color="auto"/>
                        <w:right w:val="none" w:sz="0" w:space="0" w:color="auto"/>
                      </w:divBdr>
                      <w:divsChild>
                        <w:div w:id="1927108918">
                          <w:marLeft w:val="0"/>
                          <w:marRight w:val="0"/>
                          <w:marTop w:val="0"/>
                          <w:marBottom w:val="0"/>
                          <w:divBdr>
                            <w:top w:val="none" w:sz="0" w:space="0" w:color="auto"/>
                            <w:left w:val="none" w:sz="0" w:space="0" w:color="auto"/>
                            <w:bottom w:val="none" w:sz="0" w:space="0" w:color="auto"/>
                            <w:right w:val="none" w:sz="0" w:space="0" w:color="auto"/>
                          </w:divBdr>
                          <w:divsChild>
                            <w:div w:id="1448546399">
                              <w:marLeft w:val="0"/>
                              <w:marRight w:val="0"/>
                              <w:marTop w:val="0"/>
                              <w:marBottom w:val="0"/>
                              <w:divBdr>
                                <w:top w:val="none" w:sz="0" w:space="0" w:color="auto"/>
                                <w:left w:val="none" w:sz="0" w:space="0" w:color="auto"/>
                                <w:bottom w:val="none" w:sz="0" w:space="0" w:color="auto"/>
                                <w:right w:val="none" w:sz="0" w:space="0" w:color="auto"/>
                              </w:divBdr>
                            </w:div>
                            <w:div w:id="684945662">
                              <w:marLeft w:val="0"/>
                              <w:marRight w:val="0"/>
                              <w:marTop w:val="0"/>
                              <w:marBottom w:val="0"/>
                              <w:divBdr>
                                <w:top w:val="none" w:sz="0" w:space="0" w:color="auto"/>
                                <w:left w:val="none" w:sz="0" w:space="0" w:color="auto"/>
                                <w:bottom w:val="none" w:sz="0" w:space="0" w:color="auto"/>
                                <w:right w:val="none" w:sz="0" w:space="0" w:color="auto"/>
                              </w:divBdr>
                            </w:div>
                          </w:divsChild>
                        </w:div>
                        <w:div w:id="2093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9202">
              <w:marLeft w:val="0"/>
              <w:marRight w:val="0"/>
              <w:marTop w:val="0"/>
              <w:marBottom w:val="0"/>
              <w:divBdr>
                <w:top w:val="none" w:sz="0" w:space="0" w:color="auto"/>
                <w:left w:val="none" w:sz="0" w:space="0" w:color="auto"/>
                <w:bottom w:val="none" w:sz="0" w:space="0" w:color="auto"/>
                <w:right w:val="none" w:sz="0" w:space="0" w:color="auto"/>
              </w:divBdr>
            </w:div>
          </w:divsChild>
        </w:div>
        <w:div w:id="1895046026">
          <w:marLeft w:val="0"/>
          <w:marRight w:val="0"/>
          <w:marTop w:val="0"/>
          <w:marBottom w:val="0"/>
          <w:divBdr>
            <w:top w:val="none" w:sz="0" w:space="0" w:color="auto"/>
            <w:left w:val="none" w:sz="0" w:space="0" w:color="auto"/>
            <w:bottom w:val="none" w:sz="0" w:space="0" w:color="auto"/>
            <w:right w:val="none" w:sz="0" w:space="0" w:color="auto"/>
          </w:divBdr>
          <w:divsChild>
            <w:div w:id="1121412276">
              <w:marLeft w:val="0"/>
              <w:marRight w:val="0"/>
              <w:marTop w:val="0"/>
              <w:marBottom w:val="0"/>
              <w:divBdr>
                <w:top w:val="none" w:sz="0" w:space="0" w:color="auto"/>
                <w:left w:val="none" w:sz="0" w:space="0" w:color="auto"/>
                <w:bottom w:val="none" w:sz="0" w:space="0" w:color="auto"/>
                <w:right w:val="none" w:sz="0" w:space="0" w:color="auto"/>
              </w:divBdr>
              <w:divsChild>
                <w:div w:id="634919466">
                  <w:marLeft w:val="0"/>
                  <w:marRight w:val="0"/>
                  <w:marTop w:val="0"/>
                  <w:marBottom w:val="0"/>
                  <w:divBdr>
                    <w:top w:val="none" w:sz="0" w:space="0" w:color="auto"/>
                    <w:left w:val="none" w:sz="0" w:space="0" w:color="auto"/>
                    <w:bottom w:val="none" w:sz="0" w:space="0" w:color="auto"/>
                    <w:right w:val="none" w:sz="0" w:space="0" w:color="auto"/>
                  </w:divBdr>
                </w:div>
              </w:divsChild>
            </w:div>
            <w:div w:id="491727291">
              <w:marLeft w:val="0"/>
              <w:marRight w:val="0"/>
              <w:marTop w:val="0"/>
              <w:marBottom w:val="0"/>
              <w:divBdr>
                <w:top w:val="none" w:sz="0" w:space="0" w:color="auto"/>
                <w:left w:val="none" w:sz="0" w:space="0" w:color="auto"/>
                <w:bottom w:val="none" w:sz="0" w:space="0" w:color="auto"/>
                <w:right w:val="none" w:sz="0" w:space="0" w:color="auto"/>
              </w:divBdr>
              <w:divsChild>
                <w:div w:id="1545747798">
                  <w:marLeft w:val="0"/>
                  <w:marRight w:val="0"/>
                  <w:marTop w:val="0"/>
                  <w:marBottom w:val="0"/>
                  <w:divBdr>
                    <w:top w:val="none" w:sz="0" w:space="0" w:color="auto"/>
                    <w:left w:val="none" w:sz="0" w:space="0" w:color="auto"/>
                    <w:bottom w:val="none" w:sz="0" w:space="0" w:color="auto"/>
                    <w:right w:val="none" w:sz="0" w:space="0" w:color="auto"/>
                  </w:divBdr>
                  <w:divsChild>
                    <w:div w:id="1912233357">
                      <w:marLeft w:val="0"/>
                      <w:marRight w:val="0"/>
                      <w:marTop w:val="0"/>
                      <w:marBottom w:val="0"/>
                      <w:divBdr>
                        <w:top w:val="none" w:sz="0" w:space="0" w:color="auto"/>
                        <w:left w:val="none" w:sz="0" w:space="0" w:color="auto"/>
                        <w:bottom w:val="none" w:sz="0" w:space="0" w:color="auto"/>
                        <w:right w:val="none" w:sz="0" w:space="0" w:color="auto"/>
                      </w:divBdr>
                    </w:div>
                    <w:div w:id="969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2279">
              <w:marLeft w:val="0"/>
              <w:marRight w:val="0"/>
              <w:marTop w:val="0"/>
              <w:marBottom w:val="0"/>
              <w:divBdr>
                <w:top w:val="none" w:sz="0" w:space="0" w:color="auto"/>
                <w:left w:val="none" w:sz="0" w:space="0" w:color="auto"/>
                <w:bottom w:val="none" w:sz="0" w:space="0" w:color="auto"/>
                <w:right w:val="none" w:sz="0" w:space="0" w:color="auto"/>
              </w:divBdr>
              <w:divsChild>
                <w:div w:id="272982756">
                  <w:marLeft w:val="0"/>
                  <w:marRight w:val="0"/>
                  <w:marTop w:val="0"/>
                  <w:marBottom w:val="0"/>
                  <w:divBdr>
                    <w:top w:val="none" w:sz="0" w:space="0" w:color="auto"/>
                    <w:left w:val="none" w:sz="0" w:space="0" w:color="auto"/>
                    <w:bottom w:val="none" w:sz="0" w:space="0" w:color="auto"/>
                    <w:right w:val="none" w:sz="0" w:space="0" w:color="auto"/>
                  </w:divBdr>
                </w:div>
              </w:divsChild>
            </w:div>
            <w:div w:id="2013952805">
              <w:marLeft w:val="0"/>
              <w:marRight w:val="0"/>
              <w:marTop w:val="0"/>
              <w:marBottom w:val="0"/>
              <w:divBdr>
                <w:top w:val="none" w:sz="0" w:space="0" w:color="auto"/>
                <w:left w:val="none" w:sz="0" w:space="0" w:color="auto"/>
                <w:bottom w:val="none" w:sz="0" w:space="0" w:color="auto"/>
                <w:right w:val="none" w:sz="0" w:space="0" w:color="auto"/>
              </w:divBdr>
              <w:divsChild>
                <w:div w:id="7354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5863">
      <w:bodyDiv w:val="1"/>
      <w:marLeft w:val="0"/>
      <w:marRight w:val="0"/>
      <w:marTop w:val="0"/>
      <w:marBottom w:val="0"/>
      <w:divBdr>
        <w:top w:val="none" w:sz="0" w:space="0" w:color="auto"/>
        <w:left w:val="none" w:sz="0" w:space="0" w:color="auto"/>
        <w:bottom w:val="none" w:sz="0" w:space="0" w:color="auto"/>
        <w:right w:val="none" w:sz="0" w:space="0" w:color="auto"/>
      </w:divBdr>
      <w:divsChild>
        <w:div w:id="1581602045">
          <w:marLeft w:val="0"/>
          <w:marRight w:val="0"/>
          <w:marTop w:val="0"/>
          <w:marBottom w:val="96"/>
          <w:divBdr>
            <w:top w:val="none" w:sz="0" w:space="0" w:color="auto"/>
            <w:left w:val="none" w:sz="0" w:space="0" w:color="auto"/>
            <w:bottom w:val="none" w:sz="0" w:space="0" w:color="auto"/>
            <w:right w:val="none" w:sz="0" w:space="0" w:color="auto"/>
          </w:divBdr>
          <w:divsChild>
            <w:div w:id="87917422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02220781">
      <w:bodyDiv w:val="1"/>
      <w:marLeft w:val="0"/>
      <w:marRight w:val="0"/>
      <w:marTop w:val="0"/>
      <w:marBottom w:val="0"/>
      <w:divBdr>
        <w:top w:val="none" w:sz="0" w:space="0" w:color="auto"/>
        <w:left w:val="none" w:sz="0" w:space="0" w:color="auto"/>
        <w:bottom w:val="none" w:sz="0" w:space="0" w:color="auto"/>
        <w:right w:val="none" w:sz="0" w:space="0" w:color="auto"/>
      </w:divBdr>
    </w:div>
    <w:div w:id="402412612">
      <w:bodyDiv w:val="1"/>
      <w:marLeft w:val="0"/>
      <w:marRight w:val="0"/>
      <w:marTop w:val="0"/>
      <w:marBottom w:val="0"/>
      <w:divBdr>
        <w:top w:val="none" w:sz="0" w:space="0" w:color="auto"/>
        <w:left w:val="none" w:sz="0" w:space="0" w:color="auto"/>
        <w:bottom w:val="none" w:sz="0" w:space="0" w:color="auto"/>
        <w:right w:val="none" w:sz="0" w:space="0" w:color="auto"/>
      </w:divBdr>
      <w:divsChild>
        <w:div w:id="732122848">
          <w:marLeft w:val="0"/>
          <w:marRight w:val="0"/>
          <w:marTop w:val="0"/>
          <w:marBottom w:val="0"/>
          <w:divBdr>
            <w:top w:val="none" w:sz="0" w:space="0" w:color="auto"/>
            <w:left w:val="none" w:sz="0" w:space="0" w:color="auto"/>
            <w:bottom w:val="none" w:sz="0" w:space="0" w:color="auto"/>
            <w:right w:val="none" w:sz="0" w:space="0" w:color="auto"/>
          </w:divBdr>
          <w:divsChild>
            <w:div w:id="474565778">
              <w:marLeft w:val="0"/>
              <w:marRight w:val="0"/>
              <w:marTop w:val="0"/>
              <w:marBottom w:val="0"/>
              <w:divBdr>
                <w:top w:val="none" w:sz="0" w:space="0" w:color="auto"/>
                <w:left w:val="none" w:sz="0" w:space="0" w:color="auto"/>
                <w:bottom w:val="none" w:sz="0" w:space="0" w:color="auto"/>
                <w:right w:val="none" w:sz="0" w:space="0" w:color="auto"/>
              </w:divBdr>
              <w:divsChild>
                <w:div w:id="15976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56">
          <w:marLeft w:val="0"/>
          <w:marRight w:val="0"/>
          <w:marTop w:val="0"/>
          <w:marBottom w:val="0"/>
          <w:divBdr>
            <w:top w:val="none" w:sz="0" w:space="0" w:color="auto"/>
            <w:left w:val="none" w:sz="0" w:space="0" w:color="auto"/>
            <w:bottom w:val="none" w:sz="0" w:space="0" w:color="auto"/>
            <w:right w:val="none" w:sz="0" w:space="0" w:color="auto"/>
          </w:divBdr>
          <w:divsChild>
            <w:div w:id="1529417238">
              <w:marLeft w:val="0"/>
              <w:marRight w:val="0"/>
              <w:marTop w:val="0"/>
              <w:marBottom w:val="0"/>
              <w:divBdr>
                <w:top w:val="none" w:sz="0" w:space="0" w:color="auto"/>
                <w:left w:val="none" w:sz="0" w:space="0" w:color="auto"/>
                <w:bottom w:val="none" w:sz="0" w:space="0" w:color="auto"/>
                <w:right w:val="none" w:sz="0" w:space="0" w:color="auto"/>
              </w:divBdr>
              <w:divsChild>
                <w:div w:id="20756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673">
      <w:bodyDiv w:val="1"/>
      <w:marLeft w:val="0"/>
      <w:marRight w:val="0"/>
      <w:marTop w:val="0"/>
      <w:marBottom w:val="0"/>
      <w:divBdr>
        <w:top w:val="none" w:sz="0" w:space="0" w:color="auto"/>
        <w:left w:val="none" w:sz="0" w:space="0" w:color="auto"/>
        <w:bottom w:val="none" w:sz="0" w:space="0" w:color="auto"/>
        <w:right w:val="none" w:sz="0" w:space="0" w:color="auto"/>
      </w:divBdr>
    </w:div>
    <w:div w:id="402682421">
      <w:bodyDiv w:val="1"/>
      <w:marLeft w:val="0"/>
      <w:marRight w:val="0"/>
      <w:marTop w:val="0"/>
      <w:marBottom w:val="0"/>
      <w:divBdr>
        <w:top w:val="none" w:sz="0" w:space="0" w:color="auto"/>
        <w:left w:val="none" w:sz="0" w:space="0" w:color="auto"/>
        <w:bottom w:val="none" w:sz="0" w:space="0" w:color="auto"/>
        <w:right w:val="none" w:sz="0" w:space="0" w:color="auto"/>
      </w:divBdr>
    </w:div>
    <w:div w:id="403525346">
      <w:bodyDiv w:val="1"/>
      <w:marLeft w:val="0"/>
      <w:marRight w:val="0"/>
      <w:marTop w:val="0"/>
      <w:marBottom w:val="0"/>
      <w:divBdr>
        <w:top w:val="none" w:sz="0" w:space="0" w:color="auto"/>
        <w:left w:val="none" w:sz="0" w:space="0" w:color="auto"/>
        <w:bottom w:val="none" w:sz="0" w:space="0" w:color="auto"/>
        <w:right w:val="none" w:sz="0" w:space="0" w:color="auto"/>
      </w:divBdr>
    </w:div>
    <w:div w:id="403718596">
      <w:bodyDiv w:val="1"/>
      <w:marLeft w:val="0"/>
      <w:marRight w:val="0"/>
      <w:marTop w:val="0"/>
      <w:marBottom w:val="0"/>
      <w:divBdr>
        <w:top w:val="none" w:sz="0" w:space="0" w:color="auto"/>
        <w:left w:val="none" w:sz="0" w:space="0" w:color="auto"/>
        <w:bottom w:val="none" w:sz="0" w:space="0" w:color="auto"/>
        <w:right w:val="none" w:sz="0" w:space="0" w:color="auto"/>
      </w:divBdr>
    </w:div>
    <w:div w:id="404305952">
      <w:bodyDiv w:val="1"/>
      <w:marLeft w:val="0"/>
      <w:marRight w:val="0"/>
      <w:marTop w:val="0"/>
      <w:marBottom w:val="0"/>
      <w:divBdr>
        <w:top w:val="none" w:sz="0" w:space="0" w:color="auto"/>
        <w:left w:val="none" w:sz="0" w:space="0" w:color="auto"/>
        <w:bottom w:val="none" w:sz="0" w:space="0" w:color="auto"/>
        <w:right w:val="none" w:sz="0" w:space="0" w:color="auto"/>
      </w:divBdr>
      <w:divsChild>
        <w:div w:id="1282952221">
          <w:marLeft w:val="0"/>
          <w:marRight w:val="0"/>
          <w:marTop w:val="0"/>
          <w:marBottom w:val="0"/>
          <w:divBdr>
            <w:top w:val="none" w:sz="0" w:space="0" w:color="auto"/>
            <w:left w:val="none" w:sz="0" w:space="0" w:color="auto"/>
            <w:bottom w:val="none" w:sz="0" w:space="0" w:color="auto"/>
            <w:right w:val="none" w:sz="0" w:space="0" w:color="auto"/>
          </w:divBdr>
        </w:div>
      </w:divsChild>
    </w:div>
    <w:div w:id="404763961">
      <w:bodyDiv w:val="1"/>
      <w:marLeft w:val="0"/>
      <w:marRight w:val="0"/>
      <w:marTop w:val="0"/>
      <w:marBottom w:val="0"/>
      <w:divBdr>
        <w:top w:val="none" w:sz="0" w:space="0" w:color="auto"/>
        <w:left w:val="none" w:sz="0" w:space="0" w:color="auto"/>
        <w:bottom w:val="none" w:sz="0" w:space="0" w:color="auto"/>
        <w:right w:val="none" w:sz="0" w:space="0" w:color="auto"/>
      </w:divBdr>
      <w:divsChild>
        <w:div w:id="528373613">
          <w:marLeft w:val="0"/>
          <w:marRight w:val="0"/>
          <w:marTop w:val="0"/>
          <w:marBottom w:val="0"/>
          <w:divBdr>
            <w:top w:val="none" w:sz="0" w:space="0" w:color="auto"/>
            <w:left w:val="none" w:sz="0" w:space="0" w:color="auto"/>
            <w:bottom w:val="none" w:sz="0" w:space="0" w:color="auto"/>
            <w:right w:val="none" w:sz="0" w:space="0" w:color="auto"/>
          </w:divBdr>
        </w:div>
      </w:divsChild>
    </w:div>
    <w:div w:id="404884602">
      <w:bodyDiv w:val="1"/>
      <w:marLeft w:val="0"/>
      <w:marRight w:val="0"/>
      <w:marTop w:val="0"/>
      <w:marBottom w:val="0"/>
      <w:divBdr>
        <w:top w:val="none" w:sz="0" w:space="0" w:color="auto"/>
        <w:left w:val="none" w:sz="0" w:space="0" w:color="auto"/>
        <w:bottom w:val="none" w:sz="0" w:space="0" w:color="auto"/>
        <w:right w:val="none" w:sz="0" w:space="0" w:color="auto"/>
      </w:divBdr>
      <w:divsChild>
        <w:div w:id="1809396373">
          <w:marLeft w:val="0"/>
          <w:marRight w:val="0"/>
          <w:marTop w:val="0"/>
          <w:marBottom w:val="0"/>
          <w:divBdr>
            <w:top w:val="none" w:sz="0" w:space="0" w:color="auto"/>
            <w:left w:val="none" w:sz="0" w:space="0" w:color="auto"/>
            <w:bottom w:val="none" w:sz="0" w:space="0" w:color="auto"/>
            <w:right w:val="none" w:sz="0" w:space="0" w:color="auto"/>
          </w:divBdr>
        </w:div>
      </w:divsChild>
    </w:div>
    <w:div w:id="405078555">
      <w:bodyDiv w:val="1"/>
      <w:marLeft w:val="0"/>
      <w:marRight w:val="0"/>
      <w:marTop w:val="0"/>
      <w:marBottom w:val="0"/>
      <w:divBdr>
        <w:top w:val="none" w:sz="0" w:space="0" w:color="auto"/>
        <w:left w:val="none" w:sz="0" w:space="0" w:color="auto"/>
        <w:bottom w:val="none" w:sz="0" w:space="0" w:color="auto"/>
        <w:right w:val="none" w:sz="0" w:space="0" w:color="auto"/>
      </w:divBdr>
      <w:divsChild>
        <w:div w:id="936717402">
          <w:marLeft w:val="0"/>
          <w:marRight w:val="0"/>
          <w:marTop w:val="0"/>
          <w:marBottom w:val="0"/>
          <w:divBdr>
            <w:top w:val="none" w:sz="0" w:space="0" w:color="auto"/>
            <w:left w:val="none" w:sz="0" w:space="0" w:color="auto"/>
            <w:bottom w:val="none" w:sz="0" w:space="0" w:color="auto"/>
            <w:right w:val="none" w:sz="0" w:space="0" w:color="auto"/>
          </w:divBdr>
        </w:div>
      </w:divsChild>
    </w:div>
    <w:div w:id="405342779">
      <w:bodyDiv w:val="1"/>
      <w:marLeft w:val="0"/>
      <w:marRight w:val="0"/>
      <w:marTop w:val="0"/>
      <w:marBottom w:val="0"/>
      <w:divBdr>
        <w:top w:val="none" w:sz="0" w:space="0" w:color="auto"/>
        <w:left w:val="none" w:sz="0" w:space="0" w:color="auto"/>
        <w:bottom w:val="none" w:sz="0" w:space="0" w:color="auto"/>
        <w:right w:val="none" w:sz="0" w:space="0" w:color="auto"/>
      </w:divBdr>
      <w:divsChild>
        <w:div w:id="752557122">
          <w:marLeft w:val="0"/>
          <w:marRight w:val="0"/>
          <w:marTop w:val="0"/>
          <w:marBottom w:val="0"/>
          <w:divBdr>
            <w:top w:val="none" w:sz="0" w:space="0" w:color="auto"/>
            <w:left w:val="none" w:sz="0" w:space="0" w:color="auto"/>
            <w:bottom w:val="none" w:sz="0" w:space="0" w:color="auto"/>
            <w:right w:val="none" w:sz="0" w:space="0" w:color="auto"/>
          </w:divBdr>
        </w:div>
      </w:divsChild>
    </w:div>
    <w:div w:id="406419677">
      <w:bodyDiv w:val="1"/>
      <w:marLeft w:val="0"/>
      <w:marRight w:val="0"/>
      <w:marTop w:val="0"/>
      <w:marBottom w:val="0"/>
      <w:divBdr>
        <w:top w:val="none" w:sz="0" w:space="0" w:color="auto"/>
        <w:left w:val="none" w:sz="0" w:space="0" w:color="auto"/>
        <w:bottom w:val="none" w:sz="0" w:space="0" w:color="auto"/>
        <w:right w:val="none" w:sz="0" w:space="0" w:color="auto"/>
      </w:divBdr>
      <w:divsChild>
        <w:div w:id="1160269897">
          <w:marLeft w:val="0"/>
          <w:marRight w:val="0"/>
          <w:marTop w:val="0"/>
          <w:marBottom w:val="0"/>
          <w:divBdr>
            <w:top w:val="none" w:sz="0" w:space="0" w:color="auto"/>
            <w:left w:val="none" w:sz="0" w:space="0" w:color="auto"/>
            <w:bottom w:val="none" w:sz="0" w:space="0" w:color="auto"/>
            <w:right w:val="none" w:sz="0" w:space="0" w:color="auto"/>
          </w:divBdr>
        </w:div>
      </w:divsChild>
    </w:div>
    <w:div w:id="406877745">
      <w:bodyDiv w:val="1"/>
      <w:marLeft w:val="0"/>
      <w:marRight w:val="0"/>
      <w:marTop w:val="0"/>
      <w:marBottom w:val="0"/>
      <w:divBdr>
        <w:top w:val="none" w:sz="0" w:space="0" w:color="auto"/>
        <w:left w:val="none" w:sz="0" w:space="0" w:color="auto"/>
        <w:bottom w:val="none" w:sz="0" w:space="0" w:color="auto"/>
        <w:right w:val="none" w:sz="0" w:space="0" w:color="auto"/>
      </w:divBdr>
    </w:div>
    <w:div w:id="407112698">
      <w:bodyDiv w:val="1"/>
      <w:marLeft w:val="0"/>
      <w:marRight w:val="0"/>
      <w:marTop w:val="0"/>
      <w:marBottom w:val="0"/>
      <w:divBdr>
        <w:top w:val="none" w:sz="0" w:space="0" w:color="auto"/>
        <w:left w:val="none" w:sz="0" w:space="0" w:color="auto"/>
        <w:bottom w:val="none" w:sz="0" w:space="0" w:color="auto"/>
        <w:right w:val="none" w:sz="0" w:space="0" w:color="auto"/>
      </w:divBdr>
    </w:div>
    <w:div w:id="407459055">
      <w:bodyDiv w:val="1"/>
      <w:marLeft w:val="0"/>
      <w:marRight w:val="0"/>
      <w:marTop w:val="0"/>
      <w:marBottom w:val="0"/>
      <w:divBdr>
        <w:top w:val="none" w:sz="0" w:space="0" w:color="auto"/>
        <w:left w:val="none" w:sz="0" w:space="0" w:color="auto"/>
        <w:bottom w:val="none" w:sz="0" w:space="0" w:color="auto"/>
        <w:right w:val="none" w:sz="0" w:space="0" w:color="auto"/>
      </w:divBdr>
      <w:divsChild>
        <w:div w:id="1717199823">
          <w:marLeft w:val="0"/>
          <w:marRight w:val="0"/>
          <w:marTop w:val="0"/>
          <w:marBottom w:val="0"/>
          <w:divBdr>
            <w:top w:val="none" w:sz="0" w:space="0" w:color="auto"/>
            <w:left w:val="none" w:sz="0" w:space="0" w:color="auto"/>
            <w:bottom w:val="none" w:sz="0" w:space="0" w:color="auto"/>
            <w:right w:val="none" w:sz="0" w:space="0" w:color="auto"/>
          </w:divBdr>
        </w:div>
      </w:divsChild>
    </w:div>
    <w:div w:id="407652950">
      <w:bodyDiv w:val="1"/>
      <w:marLeft w:val="0"/>
      <w:marRight w:val="0"/>
      <w:marTop w:val="0"/>
      <w:marBottom w:val="0"/>
      <w:divBdr>
        <w:top w:val="none" w:sz="0" w:space="0" w:color="auto"/>
        <w:left w:val="none" w:sz="0" w:space="0" w:color="auto"/>
        <w:bottom w:val="none" w:sz="0" w:space="0" w:color="auto"/>
        <w:right w:val="none" w:sz="0" w:space="0" w:color="auto"/>
      </w:divBdr>
    </w:div>
    <w:div w:id="408887833">
      <w:bodyDiv w:val="1"/>
      <w:marLeft w:val="0"/>
      <w:marRight w:val="0"/>
      <w:marTop w:val="0"/>
      <w:marBottom w:val="0"/>
      <w:divBdr>
        <w:top w:val="none" w:sz="0" w:space="0" w:color="auto"/>
        <w:left w:val="none" w:sz="0" w:space="0" w:color="auto"/>
        <w:bottom w:val="none" w:sz="0" w:space="0" w:color="auto"/>
        <w:right w:val="none" w:sz="0" w:space="0" w:color="auto"/>
      </w:divBdr>
    </w:div>
    <w:div w:id="408891334">
      <w:bodyDiv w:val="1"/>
      <w:marLeft w:val="0"/>
      <w:marRight w:val="0"/>
      <w:marTop w:val="0"/>
      <w:marBottom w:val="0"/>
      <w:divBdr>
        <w:top w:val="none" w:sz="0" w:space="0" w:color="auto"/>
        <w:left w:val="none" w:sz="0" w:space="0" w:color="auto"/>
        <w:bottom w:val="none" w:sz="0" w:space="0" w:color="auto"/>
        <w:right w:val="none" w:sz="0" w:space="0" w:color="auto"/>
      </w:divBdr>
      <w:divsChild>
        <w:div w:id="369888651">
          <w:marLeft w:val="0"/>
          <w:marRight w:val="0"/>
          <w:marTop w:val="0"/>
          <w:marBottom w:val="0"/>
          <w:divBdr>
            <w:top w:val="none" w:sz="0" w:space="0" w:color="auto"/>
            <w:left w:val="none" w:sz="0" w:space="0" w:color="auto"/>
            <w:bottom w:val="none" w:sz="0" w:space="0" w:color="auto"/>
            <w:right w:val="none" w:sz="0" w:space="0" w:color="auto"/>
          </w:divBdr>
        </w:div>
      </w:divsChild>
    </w:div>
    <w:div w:id="409349180">
      <w:bodyDiv w:val="1"/>
      <w:marLeft w:val="0"/>
      <w:marRight w:val="0"/>
      <w:marTop w:val="0"/>
      <w:marBottom w:val="0"/>
      <w:divBdr>
        <w:top w:val="none" w:sz="0" w:space="0" w:color="auto"/>
        <w:left w:val="none" w:sz="0" w:space="0" w:color="auto"/>
        <w:bottom w:val="none" w:sz="0" w:space="0" w:color="auto"/>
        <w:right w:val="none" w:sz="0" w:space="0" w:color="auto"/>
      </w:divBdr>
      <w:divsChild>
        <w:div w:id="746464269">
          <w:marLeft w:val="0"/>
          <w:marRight w:val="0"/>
          <w:marTop w:val="0"/>
          <w:marBottom w:val="0"/>
          <w:divBdr>
            <w:top w:val="none" w:sz="0" w:space="0" w:color="auto"/>
            <w:left w:val="none" w:sz="0" w:space="0" w:color="auto"/>
            <w:bottom w:val="none" w:sz="0" w:space="0" w:color="auto"/>
            <w:right w:val="none" w:sz="0" w:space="0" w:color="auto"/>
          </w:divBdr>
        </w:div>
      </w:divsChild>
    </w:div>
    <w:div w:id="409353457">
      <w:bodyDiv w:val="1"/>
      <w:marLeft w:val="0"/>
      <w:marRight w:val="0"/>
      <w:marTop w:val="0"/>
      <w:marBottom w:val="0"/>
      <w:divBdr>
        <w:top w:val="none" w:sz="0" w:space="0" w:color="auto"/>
        <w:left w:val="none" w:sz="0" w:space="0" w:color="auto"/>
        <w:bottom w:val="none" w:sz="0" w:space="0" w:color="auto"/>
        <w:right w:val="none" w:sz="0" w:space="0" w:color="auto"/>
      </w:divBdr>
      <w:divsChild>
        <w:div w:id="64306895">
          <w:marLeft w:val="0"/>
          <w:marRight w:val="0"/>
          <w:marTop w:val="0"/>
          <w:marBottom w:val="0"/>
          <w:divBdr>
            <w:top w:val="none" w:sz="0" w:space="0" w:color="auto"/>
            <w:left w:val="none" w:sz="0" w:space="0" w:color="auto"/>
            <w:bottom w:val="none" w:sz="0" w:space="0" w:color="auto"/>
            <w:right w:val="none" w:sz="0" w:space="0" w:color="auto"/>
          </w:divBdr>
        </w:div>
      </w:divsChild>
    </w:div>
    <w:div w:id="409884688">
      <w:bodyDiv w:val="1"/>
      <w:marLeft w:val="0"/>
      <w:marRight w:val="0"/>
      <w:marTop w:val="0"/>
      <w:marBottom w:val="0"/>
      <w:divBdr>
        <w:top w:val="none" w:sz="0" w:space="0" w:color="auto"/>
        <w:left w:val="none" w:sz="0" w:space="0" w:color="auto"/>
        <w:bottom w:val="none" w:sz="0" w:space="0" w:color="auto"/>
        <w:right w:val="none" w:sz="0" w:space="0" w:color="auto"/>
      </w:divBdr>
    </w:div>
    <w:div w:id="411782716">
      <w:bodyDiv w:val="1"/>
      <w:marLeft w:val="0"/>
      <w:marRight w:val="0"/>
      <w:marTop w:val="0"/>
      <w:marBottom w:val="0"/>
      <w:divBdr>
        <w:top w:val="none" w:sz="0" w:space="0" w:color="auto"/>
        <w:left w:val="none" w:sz="0" w:space="0" w:color="auto"/>
        <w:bottom w:val="none" w:sz="0" w:space="0" w:color="auto"/>
        <w:right w:val="none" w:sz="0" w:space="0" w:color="auto"/>
      </w:divBdr>
      <w:divsChild>
        <w:div w:id="2130856168">
          <w:marLeft w:val="0"/>
          <w:marRight w:val="0"/>
          <w:marTop w:val="0"/>
          <w:marBottom w:val="0"/>
          <w:divBdr>
            <w:top w:val="none" w:sz="0" w:space="0" w:color="auto"/>
            <w:left w:val="none" w:sz="0" w:space="0" w:color="auto"/>
            <w:bottom w:val="none" w:sz="0" w:space="0" w:color="auto"/>
            <w:right w:val="none" w:sz="0" w:space="0" w:color="auto"/>
          </w:divBdr>
        </w:div>
      </w:divsChild>
    </w:div>
    <w:div w:id="412698807">
      <w:bodyDiv w:val="1"/>
      <w:marLeft w:val="0"/>
      <w:marRight w:val="0"/>
      <w:marTop w:val="0"/>
      <w:marBottom w:val="0"/>
      <w:divBdr>
        <w:top w:val="none" w:sz="0" w:space="0" w:color="auto"/>
        <w:left w:val="none" w:sz="0" w:space="0" w:color="auto"/>
        <w:bottom w:val="none" w:sz="0" w:space="0" w:color="auto"/>
        <w:right w:val="none" w:sz="0" w:space="0" w:color="auto"/>
      </w:divBdr>
      <w:divsChild>
        <w:div w:id="1946837960">
          <w:marLeft w:val="0"/>
          <w:marRight w:val="0"/>
          <w:marTop w:val="0"/>
          <w:marBottom w:val="0"/>
          <w:divBdr>
            <w:top w:val="none" w:sz="0" w:space="0" w:color="auto"/>
            <w:left w:val="none" w:sz="0" w:space="0" w:color="auto"/>
            <w:bottom w:val="none" w:sz="0" w:space="0" w:color="auto"/>
            <w:right w:val="none" w:sz="0" w:space="0" w:color="auto"/>
          </w:divBdr>
        </w:div>
      </w:divsChild>
    </w:div>
    <w:div w:id="413207325">
      <w:bodyDiv w:val="1"/>
      <w:marLeft w:val="0"/>
      <w:marRight w:val="0"/>
      <w:marTop w:val="0"/>
      <w:marBottom w:val="0"/>
      <w:divBdr>
        <w:top w:val="none" w:sz="0" w:space="0" w:color="auto"/>
        <w:left w:val="none" w:sz="0" w:space="0" w:color="auto"/>
        <w:bottom w:val="none" w:sz="0" w:space="0" w:color="auto"/>
        <w:right w:val="none" w:sz="0" w:space="0" w:color="auto"/>
      </w:divBdr>
      <w:divsChild>
        <w:div w:id="1673214066">
          <w:marLeft w:val="0"/>
          <w:marRight w:val="0"/>
          <w:marTop w:val="0"/>
          <w:marBottom w:val="0"/>
          <w:divBdr>
            <w:top w:val="none" w:sz="0" w:space="0" w:color="auto"/>
            <w:left w:val="none" w:sz="0" w:space="0" w:color="auto"/>
            <w:bottom w:val="none" w:sz="0" w:space="0" w:color="auto"/>
            <w:right w:val="none" w:sz="0" w:space="0" w:color="auto"/>
          </w:divBdr>
          <w:divsChild>
            <w:div w:id="395786173">
              <w:marLeft w:val="0"/>
              <w:marRight w:val="0"/>
              <w:marTop w:val="0"/>
              <w:marBottom w:val="0"/>
              <w:divBdr>
                <w:top w:val="none" w:sz="0" w:space="0" w:color="auto"/>
                <w:left w:val="none" w:sz="0" w:space="0" w:color="auto"/>
                <w:bottom w:val="none" w:sz="0" w:space="0" w:color="auto"/>
                <w:right w:val="none" w:sz="0" w:space="0" w:color="auto"/>
              </w:divBdr>
              <w:divsChild>
                <w:div w:id="311326699">
                  <w:marLeft w:val="0"/>
                  <w:marRight w:val="0"/>
                  <w:marTop w:val="0"/>
                  <w:marBottom w:val="0"/>
                  <w:divBdr>
                    <w:top w:val="none" w:sz="0" w:space="0" w:color="auto"/>
                    <w:left w:val="none" w:sz="0" w:space="0" w:color="auto"/>
                    <w:bottom w:val="none" w:sz="0" w:space="0" w:color="auto"/>
                    <w:right w:val="none" w:sz="0" w:space="0" w:color="auto"/>
                  </w:divBdr>
                  <w:divsChild>
                    <w:div w:id="1842350291">
                      <w:marLeft w:val="0"/>
                      <w:marRight w:val="0"/>
                      <w:marTop w:val="0"/>
                      <w:marBottom w:val="0"/>
                      <w:divBdr>
                        <w:top w:val="none" w:sz="0" w:space="0" w:color="auto"/>
                        <w:left w:val="none" w:sz="0" w:space="0" w:color="auto"/>
                        <w:bottom w:val="none" w:sz="0" w:space="0" w:color="auto"/>
                        <w:right w:val="none" w:sz="0" w:space="0" w:color="auto"/>
                      </w:divBdr>
                      <w:divsChild>
                        <w:div w:id="1608780772">
                          <w:marLeft w:val="0"/>
                          <w:marRight w:val="0"/>
                          <w:marTop w:val="0"/>
                          <w:marBottom w:val="0"/>
                          <w:divBdr>
                            <w:top w:val="none" w:sz="0" w:space="0" w:color="auto"/>
                            <w:left w:val="none" w:sz="0" w:space="0" w:color="auto"/>
                            <w:bottom w:val="none" w:sz="0" w:space="0" w:color="auto"/>
                            <w:right w:val="none" w:sz="0" w:space="0" w:color="auto"/>
                          </w:divBdr>
                          <w:divsChild>
                            <w:div w:id="1718504636">
                              <w:marLeft w:val="0"/>
                              <w:marRight w:val="0"/>
                              <w:marTop w:val="0"/>
                              <w:marBottom w:val="0"/>
                              <w:divBdr>
                                <w:top w:val="none" w:sz="0" w:space="0" w:color="auto"/>
                                <w:left w:val="none" w:sz="0" w:space="0" w:color="auto"/>
                                <w:bottom w:val="none" w:sz="0" w:space="0" w:color="auto"/>
                                <w:right w:val="none" w:sz="0" w:space="0" w:color="auto"/>
                              </w:divBdr>
                              <w:divsChild>
                                <w:div w:id="899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762">
                          <w:marLeft w:val="0"/>
                          <w:marRight w:val="0"/>
                          <w:marTop w:val="0"/>
                          <w:marBottom w:val="0"/>
                          <w:divBdr>
                            <w:top w:val="none" w:sz="0" w:space="0" w:color="auto"/>
                            <w:left w:val="none" w:sz="0" w:space="0" w:color="auto"/>
                            <w:bottom w:val="none" w:sz="0" w:space="0" w:color="auto"/>
                            <w:right w:val="none" w:sz="0" w:space="0" w:color="auto"/>
                          </w:divBdr>
                          <w:divsChild>
                            <w:div w:id="1539394103">
                              <w:marLeft w:val="0"/>
                              <w:marRight w:val="0"/>
                              <w:marTop w:val="0"/>
                              <w:marBottom w:val="0"/>
                              <w:divBdr>
                                <w:top w:val="none" w:sz="0" w:space="0" w:color="auto"/>
                                <w:left w:val="none" w:sz="0" w:space="0" w:color="auto"/>
                                <w:bottom w:val="none" w:sz="0" w:space="0" w:color="auto"/>
                                <w:right w:val="none" w:sz="0" w:space="0" w:color="auto"/>
                              </w:divBdr>
                              <w:divsChild>
                                <w:div w:id="10615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405662">
      <w:bodyDiv w:val="1"/>
      <w:marLeft w:val="0"/>
      <w:marRight w:val="0"/>
      <w:marTop w:val="0"/>
      <w:marBottom w:val="0"/>
      <w:divBdr>
        <w:top w:val="none" w:sz="0" w:space="0" w:color="auto"/>
        <w:left w:val="none" w:sz="0" w:space="0" w:color="auto"/>
        <w:bottom w:val="none" w:sz="0" w:space="0" w:color="auto"/>
        <w:right w:val="none" w:sz="0" w:space="0" w:color="auto"/>
      </w:divBdr>
    </w:div>
    <w:div w:id="413820810">
      <w:bodyDiv w:val="1"/>
      <w:marLeft w:val="0"/>
      <w:marRight w:val="0"/>
      <w:marTop w:val="0"/>
      <w:marBottom w:val="0"/>
      <w:divBdr>
        <w:top w:val="none" w:sz="0" w:space="0" w:color="auto"/>
        <w:left w:val="none" w:sz="0" w:space="0" w:color="auto"/>
        <w:bottom w:val="none" w:sz="0" w:space="0" w:color="auto"/>
        <w:right w:val="none" w:sz="0" w:space="0" w:color="auto"/>
      </w:divBdr>
      <w:divsChild>
        <w:div w:id="1804959433">
          <w:marLeft w:val="0"/>
          <w:marRight w:val="0"/>
          <w:marTop w:val="0"/>
          <w:marBottom w:val="0"/>
          <w:divBdr>
            <w:top w:val="none" w:sz="0" w:space="0" w:color="auto"/>
            <w:left w:val="none" w:sz="0" w:space="0" w:color="auto"/>
            <w:bottom w:val="none" w:sz="0" w:space="0" w:color="auto"/>
            <w:right w:val="none" w:sz="0" w:space="0" w:color="auto"/>
          </w:divBdr>
        </w:div>
      </w:divsChild>
    </w:div>
    <w:div w:id="413864969">
      <w:bodyDiv w:val="1"/>
      <w:marLeft w:val="0"/>
      <w:marRight w:val="0"/>
      <w:marTop w:val="0"/>
      <w:marBottom w:val="0"/>
      <w:divBdr>
        <w:top w:val="none" w:sz="0" w:space="0" w:color="auto"/>
        <w:left w:val="none" w:sz="0" w:space="0" w:color="auto"/>
        <w:bottom w:val="none" w:sz="0" w:space="0" w:color="auto"/>
        <w:right w:val="none" w:sz="0" w:space="0" w:color="auto"/>
      </w:divBdr>
      <w:divsChild>
        <w:div w:id="1217857901">
          <w:marLeft w:val="0"/>
          <w:marRight w:val="0"/>
          <w:marTop w:val="0"/>
          <w:marBottom w:val="0"/>
          <w:divBdr>
            <w:top w:val="none" w:sz="0" w:space="0" w:color="auto"/>
            <w:left w:val="none" w:sz="0" w:space="0" w:color="auto"/>
            <w:bottom w:val="none" w:sz="0" w:space="0" w:color="auto"/>
            <w:right w:val="none" w:sz="0" w:space="0" w:color="auto"/>
          </w:divBdr>
        </w:div>
      </w:divsChild>
    </w:div>
    <w:div w:id="413935598">
      <w:bodyDiv w:val="1"/>
      <w:marLeft w:val="0"/>
      <w:marRight w:val="0"/>
      <w:marTop w:val="0"/>
      <w:marBottom w:val="0"/>
      <w:divBdr>
        <w:top w:val="none" w:sz="0" w:space="0" w:color="auto"/>
        <w:left w:val="none" w:sz="0" w:space="0" w:color="auto"/>
        <w:bottom w:val="none" w:sz="0" w:space="0" w:color="auto"/>
        <w:right w:val="none" w:sz="0" w:space="0" w:color="auto"/>
      </w:divBdr>
      <w:divsChild>
        <w:div w:id="1394085529">
          <w:marLeft w:val="0"/>
          <w:marRight w:val="0"/>
          <w:marTop w:val="0"/>
          <w:marBottom w:val="0"/>
          <w:divBdr>
            <w:top w:val="none" w:sz="0" w:space="0" w:color="auto"/>
            <w:left w:val="none" w:sz="0" w:space="0" w:color="auto"/>
            <w:bottom w:val="none" w:sz="0" w:space="0" w:color="auto"/>
            <w:right w:val="none" w:sz="0" w:space="0" w:color="auto"/>
          </w:divBdr>
        </w:div>
      </w:divsChild>
    </w:div>
    <w:div w:id="414013363">
      <w:bodyDiv w:val="1"/>
      <w:marLeft w:val="0"/>
      <w:marRight w:val="0"/>
      <w:marTop w:val="0"/>
      <w:marBottom w:val="0"/>
      <w:divBdr>
        <w:top w:val="none" w:sz="0" w:space="0" w:color="auto"/>
        <w:left w:val="none" w:sz="0" w:space="0" w:color="auto"/>
        <w:bottom w:val="none" w:sz="0" w:space="0" w:color="auto"/>
        <w:right w:val="none" w:sz="0" w:space="0" w:color="auto"/>
      </w:divBdr>
      <w:divsChild>
        <w:div w:id="1658873914">
          <w:marLeft w:val="0"/>
          <w:marRight w:val="0"/>
          <w:marTop w:val="0"/>
          <w:marBottom w:val="0"/>
          <w:divBdr>
            <w:top w:val="none" w:sz="0" w:space="0" w:color="auto"/>
            <w:left w:val="none" w:sz="0" w:space="0" w:color="auto"/>
            <w:bottom w:val="none" w:sz="0" w:space="0" w:color="auto"/>
            <w:right w:val="none" w:sz="0" w:space="0" w:color="auto"/>
          </w:divBdr>
        </w:div>
      </w:divsChild>
    </w:div>
    <w:div w:id="414131224">
      <w:bodyDiv w:val="1"/>
      <w:marLeft w:val="0"/>
      <w:marRight w:val="0"/>
      <w:marTop w:val="0"/>
      <w:marBottom w:val="0"/>
      <w:divBdr>
        <w:top w:val="none" w:sz="0" w:space="0" w:color="auto"/>
        <w:left w:val="none" w:sz="0" w:space="0" w:color="auto"/>
        <w:bottom w:val="none" w:sz="0" w:space="0" w:color="auto"/>
        <w:right w:val="none" w:sz="0" w:space="0" w:color="auto"/>
      </w:divBdr>
      <w:divsChild>
        <w:div w:id="605626080">
          <w:marLeft w:val="0"/>
          <w:marRight w:val="0"/>
          <w:marTop w:val="0"/>
          <w:marBottom w:val="0"/>
          <w:divBdr>
            <w:top w:val="none" w:sz="0" w:space="0" w:color="auto"/>
            <w:left w:val="none" w:sz="0" w:space="0" w:color="auto"/>
            <w:bottom w:val="none" w:sz="0" w:space="0" w:color="auto"/>
            <w:right w:val="none" w:sz="0" w:space="0" w:color="auto"/>
          </w:divBdr>
        </w:div>
      </w:divsChild>
    </w:div>
    <w:div w:id="414134834">
      <w:bodyDiv w:val="1"/>
      <w:marLeft w:val="0"/>
      <w:marRight w:val="0"/>
      <w:marTop w:val="0"/>
      <w:marBottom w:val="0"/>
      <w:divBdr>
        <w:top w:val="none" w:sz="0" w:space="0" w:color="auto"/>
        <w:left w:val="none" w:sz="0" w:space="0" w:color="auto"/>
        <w:bottom w:val="none" w:sz="0" w:space="0" w:color="auto"/>
        <w:right w:val="none" w:sz="0" w:space="0" w:color="auto"/>
      </w:divBdr>
    </w:div>
    <w:div w:id="414136112">
      <w:bodyDiv w:val="1"/>
      <w:marLeft w:val="0"/>
      <w:marRight w:val="0"/>
      <w:marTop w:val="0"/>
      <w:marBottom w:val="0"/>
      <w:divBdr>
        <w:top w:val="none" w:sz="0" w:space="0" w:color="auto"/>
        <w:left w:val="none" w:sz="0" w:space="0" w:color="auto"/>
        <w:bottom w:val="none" w:sz="0" w:space="0" w:color="auto"/>
        <w:right w:val="none" w:sz="0" w:space="0" w:color="auto"/>
      </w:divBdr>
    </w:div>
    <w:div w:id="414479251">
      <w:bodyDiv w:val="1"/>
      <w:marLeft w:val="0"/>
      <w:marRight w:val="0"/>
      <w:marTop w:val="0"/>
      <w:marBottom w:val="0"/>
      <w:divBdr>
        <w:top w:val="none" w:sz="0" w:space="0" w:color="auto"/>
        <w:left w:val="none" w:sz="0" w:space="0" w:color="auto"/>
        <w:bottom w:val="none" w:sz="0" w:space="0" w:color="auto"/>
        <w:right w:val="none" w:sz="0" w:space="0" w:color="auto"/>
      </w:divBdr>
      <w:divsChild>
        <w:div w:id="251747635">
          <w:marLeft w:val="0"/>
          <w:marRight w:val="0"/>
          <w:marTop w:val="0"/>
          <w:marBottom w:val="0"/>
          <w:divBdr>
            <w:top w:val="none" w:sz="0" w:space="0" w:color="auto"/>
            <w:left w:val="none" w:sz="0" w:space="0" w:color="auto"/>
            <w:bottom w:val="none" w:sz="0" w:space="0" w:color="auto"/>
            <w:right w:val="none" w:sz="0" w:space="0" w:color="auto"/>
          </w:divBdr>
        </w:div>
      </w:divsChild>
    </w:div>
    <w:div w:id="414592230">
      <w:bodyDiv w:val="1"/>
      <w:marLeft w:val="0"/>
      <w:marRight w:val="0"/>
      <w:marTop w:val="0"/>
      <w:marBottom w:val="0"/>
      <w:divBdr>
        <w:top w:val="none" w:sz="0" w:space="0" w:color="auto"/>
        <w:left w:val="none" w:sz="0" w:space="0" w:color="auto"/>
        <w:bottom w:val="none" w:sz="0" w:space="0" w:color="auto"/>
        <w:right w:val="none" w:sz="0" w:space="0" w:color="auto"/>
      </w:divBdr>
      <w:divsChild>
        <w:div w:id="317616083">
          <w:marLeft w:val="0"/>
          <w:marRight w:val="0"/>
          <w:marTop w:val="0"/>
          <w:marBottom w:val="0"/>
          <w:divBdr>
            <w:top w:val="none" w:sz="0" w:space="0" w:color="auto"/>
            <w:left w:val="none" w:sz="0" w:space="0" w:color="auto"/>
            <w:bottom w:val="none" w:sz="0" w:space="0" w:color="auto"/>
            <w:right w:val="none" w:sz="0" w:space="0" w:color="auto"/>
          </w:divBdr>
        </w:div>
      </w:divsChild>
    </w:div>
    <w:div w:id="414909766">
      <w:bodyDiv w:val="1"/>
      <w:marLeft w:val="0"/>
      <w:marRight w:val="0"/>
      <w:marTop w:val="0"/>
      <w:marBottom w:val="0"/>
      <w:divBdr>
        <w:top w:val="none" w:sz="0" w:space="0" w:color="auto"/>
        <w:left w:val="none" w:sz="0" w:space="0" w:color="auto"/>
        <w:bottom w:val="none" w:sz="0" w:space="0" w:color="auto"/>
        <w:right w:val="none" w:sz="0" w:space="0" w:color="auto"/>
      </w:divBdr>
    </w:div>
    <w:div w:id="415051578">
      <w:bodyDiv w:val="1"/>
      <w:marLeft w:val="0"/>
      <w:marRight w:val="0"/>
      <w:marTop w:val="0"/>
      <w:marBottom w:val="0"/>
      <w:divBdr>
        <w:top w:val="none" w:sz="0" w:space="0" w:color="auto"/>
        <w:left w:val="none" w:sz="0" w:space="0" w:color="auto"/>
        <w:bottom w:val="none" w:sz="0" w:space="0" w:color="auto"/>
        <w:right w:val="none" w:sz="0" w:space="0" w:color="auto"/>
      </w:divBdr>
    </w:div>
    <w:div w:id="415635971">
      <w:bodyDiv w:val="1"/>
      <w:marLeft w:val="0"/>
      <w:marRight w:val="0"/>
      <w:marTop w:val="0"/>
      <w:marBottom w:val="0"/>
      <w:divBdr>
        <w:top w:val="none" w:sz="0" w:space="0" w:color="auto"/>
        <w:left w:val="none" w:sz="0" w:space="0" w:color="auto"/>
        <w:bottom w:val="none" w:sz="0" w:space="0" w:color="auto"/>
        <w:right w:val="none" w:sz="0" w:space="0" w:color="auto"/>
      </w:divBdr>
    </w:div>
    <w:div w:id="415708536">
      <w:bodyDiv w:val="1"/>
      <w:marLeft w:val="0"/>
      <w:marRight w:val="0"/>
      <w:marTop w:val="0"/>
      <w:marBottom w:val="0"/>
      <w:divBdr>
        <w:top w:val="none" w:sz="0" w:space="0" w:color="auto"/>
        <w:left w:val="none" w:sz="0" w:space="0" w:color="auto"/>
        <w:bottom w:val="none" w:sz="0" w:space="0" w:color="auto"/>
        <w:right w:val="none" w:sz="0" w:space="0" w:color="auto"/>
      </w:divBdr>
    </w:div>
    <w:div w:id="416250871">
      <w:bodyDiv w:val="1"/>
      <w:marLeft w:val="0"/>
      <w:marRight w:val="0"/>
      <w:marTop w:val="0"/>
      <w:marBottom w:val="0"/>
      <w:divBdr>
        <w:top w:val="none" w:sz="0" w:space="0" w:color="auto"/>
        <w:left w:val="none" w:sz="0" w:space="0" w:color="auto"/>
        <w:bottom w:val="none" w:sz="0" w:space="0" w:color="auto"/>
        <w:right w:val="none" w:sz="0" w:space="0" w:color="auto"/>
      </w:divBdr>
      <w:divsChild>
        <w:div w:id="1511918662">
          <w:marLeft w:val="0"/>
          <w:marRight w:val="0"/>
          <w:marTop w:val="0"/>
          <w:marBottom w:val="0"/>
          <w:divBdr>
            <w:top w:val="none" w:sz="0" w:space="0" w:color="auto"/>
            <w:left w:val="none" w:sz="0" w:space="0" w:color="auto"/>
            <w:bottom w:val="none" w:sz="0" w:space="0" w:color="auto"/>
            <w:right w:val="none" w:sz="0" w:space="0" w:color="auto"/>
          </w:divBdr>
        </w:div>
        <w:div w:id="1642661168">
          <w:marLeft w:val="0"/>
          <w:marRight w:val="0"/>
          <w:marTop w:val="0"/>
          <w:marBottom w:val="0"/>
          <w:divBdr>
            <w:top w:val="none" w:sz="0" w:space="0" w:color="auto"/>
            <w:left w:val="none" w:sz="0" w:space="0" w:color="auto"/>
            <w:bottom w:val="none" w:sz="0" w:space="0" w:color="auto"/>
            <w:right w:val="none" w:sz="0" w:space="0" w:color="auto"/>
          </w:divBdr>
        </w:div>
      </w:divsChild>
    </w:div>
    <w:div w:id="417024622">
      <w:bodyDiv w:val="1"/>
      <w:marLeft w:val="0"/>
      <w:marRight w:val="0"/>
      <w:marTop w:val="0"/>
      <w:marBottom w:val="0"/>
      <w:divBdr>
        <w:top w:val="none" w:sz="0" w:space="0" w:color="auto"/>
        <w:left w:val="none" w:sz="0" w:space="0" w:color="auto"/>
        <w:bottom w:val="none" w:sz="0" w:space="0" w:color="auto"/>
        <w:right w:val="none" w:sz="0" w:space="0" w:color="auto"/>
      </w:divBdr>
    </w:div>
    <w:div w:id="417361069">
      <w:bodyDiv w:val="1"/>
      <w:marLeft w:val="0"/>
      <w:marRight w:val="0"/>
      <w:marTop w:val="0"/>
      <w:marBottom w:val="0"/>
      <w:divBdr>
        <w:top w:val="none" w:sz="0" w:space="0" w:color="auto"/>
        <w:left w:val="none" w:sz="0" w:space="0" w:color="auto"/>
        <w:bottom w:val="none" w:sz="0" w:space="0" w:color="auto"/>
        <w:right w:val="none" w:sz="0" w:space="0" w:color="auto"/>
      </w:divBdr>
    </w:div>
    <w:div w:id="417404412">
      <w:bodyDiv w:val="1"/>
      <w:marLeft w:val="0"/>
      <w:marRight w:val="0"/>
      <w:marTop w:val="0"/>
      <w:marBottom w:val="0"/>
      <w:divBdr>
        <w:top w:val="none" w:sz="0" w:space="0" w:color="auto"/>
        <w:left w:val="none" w:sz="0" w:space="0" w:color="auto"/>
        <w:bottom w:val="none" w:sz="0" w:space="0" w:color="auto"/>
        <w:right w:val="none" w:sz="0" w:space="0" w:color="auto"/>
      </w:divBdr>
      <w:divsChild>
        <w:div w:id="1047601882">
          <w:marLeft w:val="0"/>
          <w:marRight w:val="0"/>
          <w:marTop w:val="0"/>
          <w:marBottom w:val="0"/>
          <w:divBdr>
            <w:top w:val="none" w:sz="0" w:space="0" w:color="auto"/>
            <w:left w:val="none" w:sz="0" w:space="0" w:color="auto"/>
            <w:bottom w:val="none" w:sz="0" w:space="0" w:color="auto"/>
            <w:right w:val="none" w:sz="0" w:space="0" w:color="auto"/>
          </w:divBdr>
        </w:div>
      </w:divsChild>
    </w:div>
    <w:div w:id="417674733">
      <w:bodyDiv w:val="1"/>
      <w:marLeft w:val="0"/>
      <w:marRight w:val="0"/>
      <w:marTop w:val="0"/>
      <w:marBottom w:val="0"/>
      <w:divBdr>
        <w:top w:val="none" w:sz="0" w:space="0" w:color="auto"/>
        <w:left w:val="none" w:sz="0" w:space="0" w:color="auto"/>
        <w:bottom w:val="none" w:sz="0" w:space="0" w:color="auto"/>
        <w:right w:val="none" w:sz="0" w:space="0" w:color="auto"/>
      </w:divBdr>
    </w:div>
    <w:div w:id="417797223">
      <w:bodyDiv w:val="1"/>
      <w:marLeft w:val="0"/>
      <w:marRight w:val="0"/>
      <w:marTop w:val="0"/>
      <w:marBottom w:val="0"/>
      <w:divBdr>
        <w:top w:val="none" w:sz="0" w:space="0" w:color="auto"/>
        <w:left w:val="none" w:sz="0" w:space="0" w:color="auto"/>
        <w:bottom w:val="none" w:sz="0" w:space="0" w:color="auto"/>
        <w:right w:val="none" w:sz="0" w:space="0" w:color="auto"/>
      </w:divBdr>
    </w:div>
    <w:div w:id="417941086">
      <w:bodyDiv w:val="1"/>
      <w:marLeft w:val="0"/>
      <w:marRight w:val="0"/>
      <w:marTop w:val="0"/>
      <w:marBottom w:val="0"/>
      <w:divBdr>
        <w:top w:val="none" w:sz="0" w:space="0" w:color="auto"/>
        <w:left w:val="none" w:sz="0" w:space="0" w:color="auto"/>
        <w:bottom w:val="none" w:sz="0" w:space="0" w:color="auto"/>
        <w:right w:val="none" w:sz="0" w:space="0" w:color="auto"/>
      </w:divBdr>
    </w:div>
    <w:div w:id="418722677">
      <w:bodyDiv w:val="1"/>
      <w:marLeft w:val="0"/>
      <w:marRight w:val="0"/>
      <w:marTop w:val="0"/>
      <w:marBottom w:val="0"/>
      <w:divBdr>
        <w:top w:val="none" w:sz="0" w:space="0" w:color="auto"/>
        <w:left w:val="none" w:sz="0" w:space="0" w:color="auto"/>
        <w:bottom w:val="none" w:sz="0" w:space="0" w:color="auto"/>
        <w:right w:val="none" w:sz="0" w:space="0" w:color="auto"/>
      </w:divBdr>
      <w:divsChild>
        <w:div w:id="214119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101761">
          <w:marLeft w:val="0"/>
          <w:marRight w:val="0"/>
          <w:marTop w:val="0"/>
          <w:marBottom w:val="0"/>
          <w:divBdr>
            <w:top w:val="none" w:sz="0" w:space="0" w:color="auto"/>
            <w:left w:val="none" w:sz="0" w:space="0" w:color="auto"/>
            <w:bottom w:val="none" w:sz="0" w:space="0" w:color="auto"/>
            <w:right w:val="none" w:sz="0" w:space="0" w:color="auto"/>
          </w:divBdr>
        </w:div>
      </w:divsChild>
    </w:div>
    <w:div w:id="419522757">
      <w:bodyDiv w:val="1"/>
      <w:marLeft w:val="0"/>
      <w:marRight w:val="0"/>
      <w:marTop w:val="0"/>
      <w:marBottom w:val="0"/>
      <w:divBdr>
        <w:top w:val="none" w:sz="0" w:space="0" w:color="auto"/>
        <w:left w:val="none" w:sz="0" w:space="0" w:color="auto"/>
        <w:bottom w:val="none" w:sz="0" w:space="0" w:color="auto"/>
        <w:right w:val="none" w:sz="0" w:space="0" w:color="auto"/>
      </w:divBdr>
      <w:divsChild>
        <w:div w:id="501238020">
          <w:marLeft w:val="0"/>
          <w:marRight w:val="0"/>
          <w:marTop w:val="0"/>
          <w:marBottom w:val="0"/>
          <w:divBdr>
            <w:top w:val="none" w:sz="0" w:space="0" w:color="auto"/>
            <w:left w:val="none" w:sz="0" w:space="0" w:color="auto"/>
            <w:bottom w:val="none" w:sz="0" w:space="0" w:color="auto"/>
            <w:right w:val="none" w:sz="0" w:space="0" w:color="auto"/>
          </w:divBdr>
        </w:div>
        <w:div w:id="1235777788">
          <w:marLeft w:val="0"/>
          <w:marRight w:val="0"/>
          <w:marTop w:val="0"/>
          <w:marBottom w:val="0"/>
          <w:divBdr>
            <w:top w:val="none" w:sz="0" w:space="0" w:color="auto"/>
            <w:left w:val="none" w:sz="0" w:space="0" w:color="auto"/>
            <w:bottom w:val="none" w:sz="0" w:space="0" w:color="auto"/>
            <w:right w:val="none" w:sz="0" w:space="0" w:color="auto"/>
          </w:divBdr>
        </w:div>
      </w:divsChild>
    </w:div>
    <w:div w:id="419910530">
      <w:bodyDiv w:val="1"/>
      <w:marLeft w:val="0"/>
      <w:marRight w:val="0"/>
      <w:marTop w:val="0"/>
      <w:marBottom w:val="0"/>
      <w:divBdr>
        <w:top w:val="none" w:sz="0" w:space="0" w:color="auto"/>
        <w:left w:val="none" w:sz="0" w:space="0" w:color="auto"/>
        <w:bottom w:val="none" w:sz="0" w:space="0" w:color="auto"/>
        <w:right w:val="none" w:sz="0" w:space="0" w:color="auto"/>
      </w:divBdr>
    </w:div>
    <w:div w:id="420177926">
      <w:bodyDiv w:val="1"/>
      <w:marLeft w:val="0"/>
      <w:marRight w:val="0"/>
      <w:marTop w:val="0"/>
      <w:marBottom w:val="0"/>
      <w:divBdr>
        <w:top w:val="none" w:sz="0" w:space="0" w:color="auto"/>
        <w:left w:val="none" w:sz="0" w:space="0" w:color="auto"/>
        <w:bottom w:val="none" w:sz="0" w:space="0" w:color="auto"/>
        <w:right w:val="none" w:sz="0" w:space="0" w:color="auto"/>
      </w:divBdr>
      <w:divsChild>
        <w:div w:id="1671562728">
          <w:marLeft w:val="0"/>
          <w:marRight w:val="0"/>
          <w:marTop w:val="0"/>
          <w:marBottom w:val="0"/>
          <w:divBdr>
            <w:top w:val="none" w:sz="0" w:space="0" w:color="auto"/>
            <w:left w:val="none" w:sz="0" w:space="0" w:color="auto"/>
            <w:bottom w:val="none" w:sz="0" w:space="0" w:color="auto"/>
            <w:right w:val="none" w:sz="0" w:space="0" w:color="auto"/>
          </w:divBdr>
        </w:div>
      </w:divsChild>
    </w:div>
    <w:div w:id="420295993">
      <w:bodyDiv w:val="1"/>
      <w:marLeft w:val="0"/>
      <w:marRight w:val="0"/>
      <w:marTop w:val="0"/>
      <w:marBottom w:val="0"/>
      <w:divBdr>
        <w:top w:val="none" w:sz="0" w:space="0" w:color="auto"/>
        <w:left w:val="none" w:sz="0" w:space="0" w:color="auto"/>
        <w:bottom w:val="none" w:sz="0" w:space="0" w:color="auto"/>
        <w:right w:val="none" w:sz="0" w:space="0" w:color="auto"/>
      </w:divBdr>
      <w:divsChild>
        <w:div w:id="331681350">
          <w:marLeft w:val="0"/>
          <w:marRight w:val="0"/>
          <w:marTop w:val="0"/>
          <w:marBottom w:val="0"/>
          <w:divBdr>
            <w:top w:val="none" w:sz="0" w:space="0" w:color="auto"/>
            <w:left w:val="none" w:sz="0" w:space="0" w:color="auto"/>
            <w:bottom w:val="none" w:sz="0" w:space="0" w:color="auto"/>
            <w:right w:val="none" w:sz="0" w:space="0" w:color="auto"/>
          </w:divBdr>
        </w:div>
      </w:divsChild>
    </w:div>
    <w:div w:id="420564704">
      <w:bodyDiv w:val="1"/>
      <w:marLeft w:val="0"/>
      <w:marRight w:val="0"/>
      <w:marTop w:val="0"/>
      <w:marBottom w:val="0"/>
      <w:divBdr>
        <w:top w:val="none" w:sz="0" w:space="0" w:color="auto"/>
        <w:left w:val="none" w:sz="0" w:space="0" w:color="auto"/>
        <w:bottom w:val="none" w:sz="0" w:space="0" w:color="auto"/>
        <w:right w:val="none" w:sz="0" w:space="0" w:color="auto"/>
      </w:divBdr>
      <w:divsChild>
        <w:div w:id="1555970840">
          <w:marLeft w:val="0"/>
          <w:marRight w:val="0"/>
          <w:marTop w:val="0"/>
          <w:marBottom w:val="0"/>
          <w:divBdr>
            <w:top w:val="none" w:sz="0" w:space="0" w:color="auto"/>
            <w:left w:val="none" w:sz="0" w:space="0" w:color="auto"/>
            <w:bottom w:val="none" w:sz="0" w:space="0" w:color="auto"/>
            <w:right w:val="none" w:sz="0" w:space="0" w:color="auto"/>
          </w:divBdr>
        </w:div>
      </w:divsChild>
    </w:div>
    <w:div w:id="421490922">
      <w:bodyDiv w:val="1"/>
      <w:marLeft w:val="0"/>
      <w:marRight w:val="0"/>
      <w:marTop w:val="0"/>
      <w:marBottom w:val="0"/>
      <w:divBdr>
        <w:top w:val="none" w:sz="0" w:space="0" w:color="auto"/>
        <w:left w:val="none" w:sz="0" w:space="0" w:color="auto"/>
        <w:bottom w:val="none" w:sz="0" w:space="0" w:color="auto"/>
        <w:right w:val="none" w:sz="0" w:space="0" w:color="auto"/>
      </w:divBdr>
      <w:divsChild>
        <w:div w:id="1592741120">
          <w:marLeft w:val="0"/>
          <w:marRight w:val="0"/>
          <w:marTop w:val="0"/>
          <w:marBottom w:val="0"/>
          <w:divBdr>
            <w:top w:val="none" w:sz="0" w:space="0" w:color="auto"/>
            <w:left w:val="none" w:sz="0" w:space="0" w:color="auto"/>
            <w:bottom w:val="none" w:sz="0" w:space="0" w:color="auto"/>
            <w:right w:val="none" w:sz="0" w:space="0" w:color="auto"/>
          </w:divBdr>
        </w:div>
      </w:divsChild>
    </w:div>
    <w:div w:id="421682951">
      <w:bodyDiv w:val="1"/>
      <w:marLeft w:val="0"/>
      <w:marRight w:val="0"/>
      <w:marTop w:val="0"/>
      <w:marBottom w:val="0"/>
      <w:divBdr>
        <w:top w:val="none" w:sz="0" w:space="0" w:color="auto"/>
        <w:left w:val="none" w:sz="0" w:space="0" w:color="auto"/>
        <w:bottom w:val="none" w:sz="0" w:space="0" w:color="auto"/>
        <w:right w:val="none" w:sz="0" w:space="0" w:color="auto"/>
      </w:divBdr>
      <w:divsChild>
        <w:div w:id="1013150055">
          <w:marLeft w:val="0"/>
          <w:marRight w:val="0"/>
          <w:marTop w:val="0"/>
          <w:marBottom w:val="0"/>
          <w:divBdr>
            <w:top w:val="none" w:sz="0" w:space="0" w:color="auto"/>
            <w:left w:val="none" w:sz="0" w:space="0" w:color="auto"/>
            <w:bottom w:val="none" w:sz="0" w:space="0" w:color="auto"/>
            <w:right w:val="none" w:sz="0" w:space="0" w:color="auto"/>
          </w:divBdr>
        </w:div>
      </w:divsChild>
    </w:div>
    <w:div w:id="421803467">
      <w:bodyDiv w:val="1"/>
      <w:marLeft w:val="0"/>
      <w:marRight w:val="0"/>
      <w:marTop w:val="0"/>
      <w:marBottom w:val="0"/>
      <w:divBdr>
        <w:top w:val="none" w:sz="0" w:space="0" w:color="auto"/>
        <w:left w:val="none" w:sz="0" w:space="0" w:color="auto"/>
        <w:bottom w:val="none" w:sz="0" w:space="0" w:color="auto"/>
        <w:right w:val="none" w:sz="0" w:space="0" w:color="auto"/>
      </w:divBdr>
      <w:divsChild>
        <w:div w:id="2013868226">
          <w:marLeft w:val="0"/>
          <w:marRight w:val="0"/>
          <w:marTop w:val="0"/>
          <w:marBottom w:val="0"/>
          <w:divBdr>
            <w:top w:val="none" w:sz="0" w:space="0" w:color="auto"/>
            <w:left w:val="none" w:sz="0" w:space="0" w:color="auto"/>
            <w:bottom w:val="none" w:sz="0" w:space="0" w:color="auto"/>
            <w:right w:val="none" w:sz="0" w:space="0" w:color="auto"/>
          </w:divBdr>
        </w:div>
      </w:divsChild>
    </w:div>
    <w:div w:id="421921474">
      <w:bodyDiv w:val="1"/>
      <w:marLeft w:val="0"/>
      <w:marRight w:val="0"/>
      <w:marTop w:val="0"/>
      <w:marBottom w:val="0"/>
      <w:divBdr>
        <w:top w:val="none" w:sz="0" w:space="0" w:color="auto"/>
        <w:left w:val="none" w:sz="0" w:space="0" w:color="auto"/>
        <w:bottom w:val="none" w:sz="0" w:space="0" w:color="auto"/>
        <w:right w:val="none" w:sz="0" w:space="0" w:color="auto"/>
      </w:divBdr>
      <w:divsChild>
        <w:div w:id="1693796064">
          <w:marLeft w:val="0"/>
          <w:marRight w:val="0"/>
          <w:marTop w:val="0"/>
          <w:marBottom w:val="0"/>
          <w:divBdr>
            <w:top w:val="none" w:sz="0" w:space="0" w:color="auto"/>
            <w:left w:val="none" w:sz="0" w:space="0" w:color="auto"/>
            <w:bottom w:val="none" w:sz="0" w:space="0" w:color="auto"/>
            <w:right w:val="none" w:sz="0" w:space="0" w:color="auto"/>
          </w:divBdr>
        </w:div>
      </w:divsChild>
    </w:div>
    <w:div w:id="422335776">
      <w:bodyDiv w:val="1"/>
      <w:marLeft w:val="0"/>
      <w:marRight w:val="0"/>
      <w:marTop w:val="0"/>
      <w:marBottom w:val="0"/>
      <w:divBdr>
        <w:top w:val="none" w:sz="0" w:space="0" w:color="auto"/>
        <w:left w:val="none" w:sz="0" w:space="0" w:color="auto"/>
        <w:bottom w:val="none" w:sz="0" w:space="0" w:color="auto"/>
        <w:right w:val="none" w:sz="0" w:space="0" w:color="auto"/>
      </w:divBdr>
      <w:divsChild>
        <w:div w:id="25953361">
          <w:marLeft w:val="0"/>
          <w:marRight w:val="0"/>
          <w:marTop w:val="0"/>
          <w:marBottom w:val="0"/>
          <w:divBdr>
            <w:top w:val="none" w:sz="0" w:space="0" w:color="auto"/>
            <w:left w:val="none" w:sz="0" w:space="0" w:color="auto"/>
            <w:bottom w:val="none" w:sz="0" w:space="0" w:color="auto"/>
            <w:right w:val="none" w:sz="0" w:space="0" w:color="auto"/>
          </w:divBdr>
        </w:div>
      </w:divsChild>
    </w:div>
    <w:div w:id="422339360">
      <w:bodyDiv w:val="1"/>
      <w:marLeft w:val="0"/>
      <w:marRight w:val="0"/>
      <w:marTop w:val="0"/>
      <w:marBottom w:val="0"/>
      <w:divBdr>
        <w:top w:val="none" w:sz="0" w:space="0" w:color="auto"/>
        <w:left w:val="none" w:sz="0" w:space="0" w:color="auto"/>
        <w:bottom w:val="none" w:sz="0" w:space="0" w:color="auto"/>
        <w:right w:val="none" w:sz="0" w:space="0" w:color="auto"/>
      </w:divBdr>
      <w:divsChild>
        <w:div w:id="270474586">
          <w:marLeft w:val="0"/>
          <w:marRight w:val="0"/>
          <w:marTop w:val="0"/>
          <w:marBottom w:val="0"/>
          <w:divBdr>
            <w:top w:val="none" w:sz="0" w:space="0" w:color="auto"/>
            <w:left w:val="none" w:sz="0" w:space="0" w:color="auto"/>
            <w:bottom w:val="none" w:sz="0" w:space="0" w:color="auto"/>
            <w:right w:val="none" w:sz="0" w:space="0" w:color="auto"/>
          </w:divBdr>
        </w:div>
      </w:divsChild>
    </w:div>
    <w:div w:id="422726558">
      <w:bodyDiv w:val="1"/>
      <w:marLeft w:val="0"/>
      <w:marRight w:val="0"/>
      <w:marTop w:val="0"/>
      <w:marBottom w:val="0"/>
      <w:divBdr>
        <w:top w:val="none" w:sz="0" w:space="0" w:color="auto"/>
        <w:left w:val="none" w:sz="0" w:space="0" w:color="auto"/>
        <w:bottom w:val="none" w:sz="0" w:space="0" w:color="auto"/>
        <w:right w:val="none" w:sz="0" w:space="0" w:color="auto"/>
      </w:divBdr>
    </w:div>
    <w:div w:id="422999167">
      <w:bodyDiv w:val="1"/>
      <w:marLeft w:val="0"/>
      <w:marRight w:val="0"/>
      <w:marTop w:val="0"/>
      <w:marBottom w:val="0"/>
      <w:divBdr>
        <w:top w:val="none" w:sz="0" w:space="0" w:color="auto"/>
        <w:left w:val="none" w:sz="0" w:space="0" w:color="auto"/>
        <w:bottom w:val="none" w:sz="0" w:space="0" w:color="auto"/>
        <w:right w:val="none" w:sz="0" w:space="0" w:color="auto"/>
      </w:divBdr>
    </w:div>
    <w:div w:id="423457911">
      <w:bodyDiv w:val="1"/>
      <w:marLeft w:val="0"/>
      <w:marRight w:val="0"/>
      <w:marTop w:val="0"/>
      <w:marBottom w:val="0"/>
      <w:divBdr>
        <w:top w:val="none" w:sz="0" w:space="0" w:color="auto"/>
        <w:left w:val="none" w:sz="0" w:space="0" w:color="auto"/>
        <w:bottom w:val="none" w:sz="0" w:space="0" w:color="auto"/>
        <w:right w:val="none" w:sz="0" w:space="0" w:color="auto"/>
      </w:divBdr>
    </w:div>
    <w:div w:id="424083768">
      <w:bodyDiv w:val="1"/>
      <w:marLeft w:val="0"/>
      <w:marRight w:val="0"/>
      <w:marTop w:val="0"/>
      <w:marBottom w:val="0"/>
      <w:divBdr>
        <w:top w:val="none" w:sz="0" w:space="0" w:color="auto"/>
        <w:left w:val="none" w:sz="0" w:space="0" w:color="auto"/>
        <w:bottom w:val="none" w:sz="0" w:space="0" w:color="auto"/>
        <w:right w:val="none" w:sz="0" w:space="0" w:color="auto"/>
      </w:divBdr>
      <w:divsChild>
        <w:div w:id="1640576114">
          <w:marLeft w:val="0"/>
          <w:marRight w:val="0"/>
          <w:marTop w:val="0"/>
          <w:marBottom w:val="0"/>
          <w:divBdr>
            <w:top w:val="none" w:sz="0" w:space="0" w:color="auto"/>
            <w:left w:val="none" w:sz="0" w:space="0" w:color="auto"/>
            <w:bottom w:val="none" w:sz="0" w:space="0" w:color="auto"/>
            <w:right w:val="none" w:sz="0" w:space="0" w:color="auto"/>
          </w:divBdr>
        </w:div>
      </w:divsChild>
    </w:div>
    <w:div w:id="424112582">
      <w:bodyDiv w:val="1"/>
      <w:marLeft w:val="0"/>
      <w:marRight w:val="0"/>
      <w:marTop w:val="0"/>
      <w:marBottom w:val="0"/>
      <w:divBdr>
        <w:top w:val="none" w:sz="0" w:space="0" w:color="auto"/>
        <w:left w:val="none" w:sz="0" w:space="0" w:color="auto"/>
        <w:bottom w:val="none" w:sz="0" w:space="0" w:color="auto"/>
        <w:right w:val="none" w:sz="0" w:space="0" w:color="auto"/>
      </w:divBdr>
    </w:div>
    <w:div w:id="424495174">
      <w:bodyDiv w:val="1"/>
      <w:marLeft w:val="0"/>
      <w:marRight w:val="0"/>
      <w:marTop w:val="0"/>
      <w:marBottom w:val="0"/>
      <w:divBdr>
        <w:top w:val="none" w:sz="0" w:space="0" w:color="auto"/>
        <w:left w:val="none" w:sz="0" w:space="0" w:color="auto"/>
        <w:bottom w:val="none" w:sz="0" w:space="0" w:color="auto"/>
        <w:right w:val="none" w:sz="0" w:space="0" w:color="auto"/>
      </w:divBdr>
      <w:divsChild>
        <w:div w:id="1930846729">
          <w:marLeft w:val="0"/>
          <w:marRight w:val="0"/>
          <w:marTop w:val="0"/>
          <w:marBottom w:val="0"/>
          <w:divBdr>
            <w:top w:val="none" w:sz="0" w:space="0" w:color="auto"/>
            <w:left w:val="none" w:sz="0" w:space="0" w:color="auto"/>
            <w:bottom w:val="none" w:sz="0" w:space="0" w:color="auto"/>
            <w:right w:val="none" w:sz="0" w:space="0" w:color="auto"/>
          </w:divBdr>
        </w:div>
      </w:divsChild>
    </w:div>
    <w:div w:id="425614493">
      <w:bodyDiv w:val="1"/>
      <w:marLeft w:val="0"/>
      <w:marRight w:val="0"/>
      <w:marTop w:val="0"/>
      <w:marBottom w:val="0"/>
      <w:divBdr>
        <w:top w:val="none" w:sz="0" w:space="0" w:color="auto"/>
        <w:left w:val="none" w:sz="0" w:space="0" w:color="auto"/>
        <w:bottom w:val="none" w:sz="0" w:space="0" w:color="auto"/>
        <w:right w:val="none" w:sz="0" w:space="0" w:color="auto"/>
      </w:divBdr>
    </w:div>
    <w:div w:id="426511127">
      <w:bodyDiv w:val="1"/>
      <w:marLeft w:val="0"/>
      <w:marRight w:val="0"/>
      <w:marTop w:val="0"/>
      <w:marBottom w:val="0"/>
      <w:divBdr>
        <w:top w:val="none" w:sz="0" w:space="0" w:color="auto"/>
        <w:left w:val="none" w:sz="0" w:space="0" w:color="auto"/>
        <w:bottom w:val="none" w:sz="0" w:space="0" w:color="auto"/>
        <w:right w:val="none" w:sz="0" w:space="0" w:color="auto"/>
      </w:divBdr>
    </w:div>
    <w:div w:id="426536113">
      <w:bodyDiv w:val="1"/>
      <w:marLeft w:val="0"/>
      <w:marRight w:val="0"/>
      <w:marTop w:val="0"/>
      <w:marBottom w:val="0"/>
      <w:divBdr>
        <w:top w:val="none" w:sz="0" w:space="0" w:color="auto"/>
        <w:left w:val="none" w:sz="0" w:space="0" w:color="auto"/>
        <w:bottom w:val="none" w:sz="0" w:space="0" w:color="auto"/>
        <w:right w:val="none" w:sz="0" w:space="0" w:color="auto"/>
      </w:divBdr>
      <w:divsChild>
        <w:div w:id="1706710263">
          <w:marLeft w:val="0"/>
          <w:marRight w:val="0"/>
          <w:marTop w:val="0"/>
          <w:marBottom w:val="0"/>
          <w:divBdr>
            <w:top w:val="none" w:sz="0" w:space="0" w:color="auto"/>
            <w:left w:val="none" w:sz="0" w:space="0" w:color="auto"/>
            <w:bottom w:val="none" w:sz="0" w:space="0" w:color="auto"/>
            <w:right w:val="none" w:sz="0" w:space="0" w:color="auto"/>
          </w:divBdr>
        </w:div>
      </w:divsChild>
    </w:div>
    <w:div w:id="426661165">
      <w:bodyDiv w:val="1"/>
      <w:marLeft w:val="0"/>
      <w:marRight w:val="0"/>
      <w:marTop w:val="0"/>
      <w:marBottom w:val="0"/>
      <w:divBdr>
        <w:top w:val="none" w:sz="0" w:space="0" w:color="auto"/>
        <w:left w:val="none" w:sz="0" w:space="0" w:color="auto"/>
        <w:bottom w:val="none" w:sz="0" w:space="0" w:color="auto"/>
        <w:right w:val="none" w:sz="0" w:space="0" w:color="auto"/>
      </w:divBdr>
    </w:div>
    <w:div w:id="427312335">
      <w:bodyDiv w:val="1"/>
      <w:marLeft w:val="0"/>
      <w:marRight w:val="0"/>
      <w:marTop w:val="0"/>
      <w:marBottom w:val="0"/>
      <w:divBdr>
        <w:top w:val="none" w:sz="0" w:space="0" w:color="auto"/>
        <w:left w:val="none" w:sz="0" w:space="0" w:color="auto"/>
        <w:bottom w:val="none" w:sz="0" w:space="0" w:color="auto"/>
        <w:right w:val="none" w:sz="0" w:space="0" w:color="auto"/>
      </w:divBdr>
    </w:div>
    <w:div w:id="427578648">
      <w:bodyDiv w:val="1"/>
      <w:marLeft w:val="0"/>
      <w:marRight w:val="0"/>
      <w:marTop w:val="0"/>
      <w:marBottom w:val="0"/>
      <w:divBdr>
        <w:top w:val="none" w:sz="0" w:space="0" w:color="auto"/>
        <w:left w:val="none" w:sz="0" w:space="0" w:color="auto"/>
        <w:bottom w:val="none" w:sz="0" w:space="0" w:color="auto"/>
        <w:right w:val="none" w:sz="0" w:space="0" w:color="auto"/>
      </w:divBdr>
    </w:div>
    <w:div w:id="428159301">
      <w:bodyDiv w:val="1"/>
      <w:marLeft w:val="0"/>
      <w:marRight w:val="0"/>
      <w:marTop w:val="0"/>
      <w:marBottom w:val="0"/>
      <w:divBdr>
        <w:top w:val="none" w:sz="0" w:space="0" w:color="auto"/>
        <w:left w:val="none" w:sz="0" w:space="0" w:color="auto"/>
        <w:bottom w:val="none" w:sz="0" w:space="0" w:color="auto"/>
        <w:right w:val="none" w:sz="0" w:space="0" w:color="auto"/>
      </w:divBdr>
    </w:div>
    <w:div w:id="428427250">
      <w:bodyDiv w:val="1"/>
      <w:marLeft w:val="0"/>
      <w:marRight w:val="0"/>
      <w:marTop w:val="0"/>
      <w:marBottom w:val="0"/>
      <w:divBdr>
        <w:top w:val="none" w:sz="0" w:space="0" w:color="auto"/>
        <w:left w:val="none" w:sz="0" w:space="0" w:color="auto"/>
        <w:bottom w:val="none" w:sz="0" w:space="0" w:color="auto"/>
        <w:right w:val="none" w:sz="0" w:space="0" w:color="auto"/>
      </w:divBdr>
    </w:div>
    <w:div w:id="428964951">
      <w:bodyDiv w:val="1"/>
      <w:marLeft w:val="0"/>
      <w:marRight w:val="0"/>
      <w:marTop w:val="0"/>
      <w:marBottom w:val="0"/>
      <w:divBdr>
        <w:top w:val="none" w:sz="0" w:space="0" w:color="auto"/>
        <w:left w:val="none" w:sz="0" w:space="0" w:color="auto"/>
        <w:bottom w:val="none" w:sz="0" w:space="0" w:color="auto"/>
        <w:right w:val="none" w:sz="0" w:space="0" w:color="auto"/>
      </w:divBdr>
      <w:divsChild>
        <w:div w:id="771824319">
          <w:marLeft w:val="0"/>
          <w:marRight w:val="0"/>
          <w:marTop w:val="0"/>
          <w:marBottom w:val="0"/>
          <w:divBdr>
            <w:top w:val="none" w:sz="0" w:space="0" w:color="auto"/>
            <w:left w:val="none" w:sz="0" w:space="0" w:color="auto"/>
            <w:bottom w:val="none" w:sz="0" w:space="0" w:color="auto"/>
            <w:right w:val="none" w:sz="0" w:space="0" w:color="auto"/>
          </w:divBdr>
        </w:div>
      </w:divsChild>
    </w:div>
    <w:div w:id="429005567">
      <w:bodyDiv w:val="1"/>
      <w:marLeft w:val="0"/>
      <w:marRight w:val="0"/>
      <w:marTop w:val="0"/>
      <w:marBottom w:val="0"/>
      <w:divBdr>
        <w:top w:val="none" w:sz="0" w:space="0" w:color="auto"/>
        <w:left w:val="none" w:sz="0" w:space="0" w:color="auto"/>
        <w:bottom w:val="none" w:sz="0" w:space="0" w:color="auto"/>
        <w:right w:val="none" w:sz="0" w:space="0" w:color="auto"/>
      </w:divBdr>
    </w:div>
    <w:div w:id="429467304">
      <w:bodyDiv w:val="1"/>
      <w:marLeft w:val="0"/>
      <w:marRight w:val="0"/>
      <w:marTop w:val="0"/>
      <w:marBottom w:val="0"/>
      <w:divBdr>
        <w:top w:val="none" w:sz="0" w:space="0" w:color="auto"/>
        <w:left w:val="none" w:sz="0" w:space="0" w:color="auto"/>
        <w:bottom w:val="none" w:sz="0" w:space="0" w:color="auto"/>
        <w:right w:val="none" w:sz="0" w:space="0" w:color="auto"/>
      </w:divBdr>
      <w:divsChild>
        <w:div w:id="116263487">
          <w:marLeft w:val="0"/>
          <w:marRight w:val="0"/>
          <w:marTop w:val="0"/>
          <w:marBottom w:val="0"/>
          <w:divBdr>
            <w:top w:val="none" w:sz="0" w:space="0" w:color="auto"/>
            <w:left w:val="none" w:sz="0" w:space="0" w:color="auto"/>
            <w:bottom w:val="none" w:sz="0" w:space="0" w:color="auto"/>
            <w:right w:val="none" w:sz="0" w:space="0" w:color="auto"/>
          </w:divBdr>
        </w:div>
      </w:divsChild>
    </w:div>
    <w:div w:id="430662190">
      <w:bodyDiv w:val="1"/>
      <w:marLeft w:val="0"/>
      <w:marRight w:val="0"/>
      <w:marTop w:val="0"/>
      <w:marBottom w:val="0"/>
      <w:divBdr>
        <w:top w:val="none" w:sz="0" w:space="0" w:color="auto"/>
        <w:left w:val="none" w:sz="0" w:space="0" w:color="auto"/>
        <w:bottom w:val="none" w:sz="0" w:space="0" w:color="auto"/>
        <w:right w:val="none" w:sz="0" w:space="0" w:color="auto"/>
      </w:divBdr>
    </w:div>
    <w:div w:id="430784643">
      <w:bodyDiv w:val="1"/>
      <w:marLeft w:val="0"/>
      <w:marRight w:val="0"/>
      <w:marTop w:val="0"/>
      <w:marBottom w:val="0"/>
      <w:divBdr>
        <w:top w:val="none" w:sz="0" w:space="0" w:color="auto"/>
        <w:left w:val="none" w:sz="0" w:space="0" w:color="auto"/>
        <w:bottom w:val="none" w:sz="0" w:space="0" w:color="auto"/>
        <w:right w:val="none" w:sz="0" w:space="0" w:color="auto"/>
      </w:divBdr>
      <w:divsChild>
        <w:div w:id="449322067">
          <w:marLeft w:val="0"/>
          <w:marRight w:val="0"/>
          <w:marTop w:val="0"/>
          <w:marBottom w:val="0"/>
          <w:divBdr>
            <w:top w:val="none" w:sz="0" w:space="0" w:color="auto"/>
            <w:left w:val="none" w:sz="0" w:space="0" w:color="auto"/>
            <w:bottom w:val="none" w:sz="0" w:space="0" w:color="auto"/>
            <w:right w:val="none" w:sz="0" w:space="0" w:color="auto"/>
          </w:divBdr>
        </w:div>
      </w:divsChild>
    </w:div>
    <w:div w:id="430977328">
      <w:bodyDiv w:val="1"/>
      <w:marLeft w:val="0"/>
      <w:marRight w:val="0"/>
      <w:marTop w:val="0"/>
      <w:marBottom w:val="0"/>
      <w:divBdr>
        <w:top w:val="none" w:sz="0" w:space="0" w:color="auto"/>
        <w:left w:val="none" w:sz="0" w:space="0" w:color="auto"/>
        <w:bottom w:val="none" w:sz="0" w:space="0" w:color="auto"/>
        <w:right w:val="none" w:sz="0" w:space="0" w:color="auto"/>
      </w:divBdr>
    </w:div>
    <w:div w:id="431168341">
      <w:bodyDiv w:val="1"/>
      <w:marLeft w:val="0"/>
      <w:marRight w:val="0"/>
      <w:marTop w:val="0"/>
      <w:marBottom w:val="0"/>
      <w:divBdr>
        <w:top w:val="none" w:sz="0" w:space="0" w:color="auto"/>
        <w:left w:val="none" w:sz="0" w:space="0" w:color="auto"/>
        <w:bottom w:val="none" w:sz="0" w:space="0" w:color="auto"/>
        <w:right w:val="none" w:sz="0" w:space="0" w:color="auto"/>
      </w:divBdr>
    </w:div>
    <w:div w:id="431242109">
      <w:bodyDiv w:val="1"/>
      <w:marLeft w:val="0"/>
      <w:marRight w:val="0"/>
      <w:marTop w:val="0"/>
      <w:marBottom w:val="0"/>
      <w:divBdr>
        <w:top w:val="none" w:sz="0" w:space="0" w:color="auto"/>
        <w:left w:val="none" w:sz="0" w:space="0" w:color="auto"/>
        <w:bottom w:val="none" w:sz="0" w:space="0" w:color="auto"/>
        <w:right w:val="none" w:sz="0" w:space="0" w:color="auto"/>
      </w:divBdr>
      <w:divsChild>
        <w:div w:id="262224220">
          <w:marLeft w:val="0"/>
          <w:marRight w:val="0"/>
          <w:marTop w:val="0"/>
          <w:marBottom w:val="0"/>
          <w:divBdr>
            <w:top w:val="none" w:sz="0" w:space="0" w:color="auto"/>
            <w:left w:val="none" w:sz="0" w:space="0" w:color="auto"/>
            <w:bottom w:val="none" w:sz="0" w:space="0" w:color="auto"/>
            <w:right w:val="none" w:sz="0" w:space="0" w:color="auto"/>
          </w:divBdr>
        </w:div>
      </w:divsChild>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1585312">
      <w:bodyDiv w:val="1"/>
      <w:marLeft w:val="0"/>
      <w:marRight w:val="0"/>
      <w:marTop w:val="0"/>
      <w:marBottom w:val="0"/>
      <w:divBdr>
        <w:top w:val="none" w:sz="0" w:space="0" w:color="auto"/>
        <w:left w:val="none" w:sz="0" w:space="0" w:color="auto"/>
        <w:bottom w:val="none" w:sz="0" w:space="0" w:color="auto"/>
        <w:right w:val="none" w:sz="0" w:space="0" w:color="auto"/>
      </w:divBdr>
    </w:div>
    <w:div w:id="432408893">
      <w:bodyDiv w:val="1"/>
      <w:marLeft w:val="0"/>
      <w:marRight w:val="0"/>
      <w:marTop w:val="0"/>
      <w:marBottom w:val="0"/>
      <w:divBdr>
        <w:top w:val="none" w:sz="0" w:space="0" w:color="auto"/>
        <w:left w:val="none" w:sz="0" w:space="0" w:color="auto"/>
        <w:bottom w:val="none" w:sz="0" w:space="0" w:color="auto"/>
        <w:right w:val="none" w:sz="0" w:space="0" w:color="auto"/>
      </w:divBdr>
      <w:divsChild>
        <w:div w:id="2000496870">
          <w:marLeft w:val="0"/>
          <w:marRight w:val="0"/>
          <w:marTop w:val="0"/>
          <w:marBottom w:val="0"/>
          <w:divBdr>
            <w:top w:val="none" w:sz="0" w:space="0" w:color="auto"/>
            <w:left w:val="none" w:sz="0" w:space="0" w:color="auto"/>
            <w:bottom w:val="none" w:sz="0" w:space="0" w:color="auto"/>
            <w:right w:val="none" w:sz="0" w:space="0" w:color="auto"/>
          </w:divBdr>
        </w:div>
      </w:divsChild>
    </w:div>
    <w:div w:id="432556796">
      <w:bodyDiv w:val="1"/>
      <w:marLeft w:val="0"/>
      <w:marRight w:val="0"/>
      <w:marTop w:val="0"/>
      <w:marBottom w:val="0"/>
      <w:divBdr>
        <w:top w:val="none" w:sz="0" w:space="0" w:color="auto"/>
        <w:left w:val="none" w:sz="0" w:space="0" w:color="auto"/>
        <w:bottom w:val="none" w:sz="0" w:space="0" w:color="auto"/>
        <w:right w:val="none" w:sz="0" w:space="0" w:color="auto"/>
      </w:divBdr>
    </w:div>
    <w:div w:id="432625945">
      <w:bodyDiv w:val="1"/>
      <w:marLeft w:val="0"/>
      <w:marRight w:val="0"/>
      <w:marTop w:val="0"/>
      <w:marBottom w:val="0"/>
      <w:divBdr>
        <w:top w:val="none" w:sz="0" w:space="0" w:color="auto"/>
        <w:left w:val="none" w:sz="0" w:space="0" w:color="auto"/>
        <w:bottom w:val="none" w:sz="0" w:space="0" w:color="auto"/>
        <w:right w:val="none" w:sz="0" w:space="0" w:color="auto"/>
      </w:divBdr>
    </w:div>
    <w:div w:id="433134968">
      <w:bodyDiv w:val="1"/>
      <w:marLeft w:val="0"/>
      <w:marRight w:val="0"/>
      <w:marTop w:val="0"/>
      <w:marBottom w:val="0"/>
      <w:divBdr>
        <w:top w:val="none" w:sz="0" w:space="0" w:color="auto"/>
        <w:left w:val="none" w:sz="0" w:space="0" w:color="auto"/>
        <w:bottom w:val="none" w:sz="0" w:space="0" w:color="auto"/>
        <w:right w:val="none" w:sz="0" w:space="0" w:color="auto"/>
      </w:divBdr>
    </w:div>
    <w:div w:id="433209993">
      <w:bodyDiv w:val="1"/>
      <w:marLeft w:val="0"/>
      <w:marRight w:val="0"/>
      <w:marTop w:val="0"/>
      <w:marBottom w:val="0"/>
      <w:divBdr>
        <w:top w:val="none" w:sz="0" w:space="0" w:color="auto"/>
        <w:left w:val="none" w:sz="0" w:space="0" w:color="auto"/>
        <w:bottom w:val="none" w:sz="0" w:space="0" w:color="auto"/>
        <w:right w:val="none" w:sz="0" w:space="0" w:color="auto"/>
      </w:divBdr>
    </w:div>
    <w:div w:id="433211937">
      <w:bodyDiv w:val="1"/>
      <w:marLeft w:val="0"/>
      <w:marRight w:val="0"/>
      <w:marTop w:val="0"/>
      <w:marBottom w:val="0"/>
      <w:divBdr>
        <w:top w:val="none" w:sz="0" w:space="0" w:color="auto"/>
        <w:left w:val="none" w:sz="0" w:space="0" w:color="auto"/>
        <w:bottom w:val="none" w:sz="0" w:space="0" w:color="auto"/>
        <w:right w:val="none" w:sz="0" w:space="0" w:color="auto"/>
      </w:divBdr>
      <w:divsChild>
        <w:div w:id="783113166">
          <w:marLeft w:val="0"/>
          <w:marRight w:val="0"/>
          <w:marTop w:val="0"/>
          <w:marBottom w:val="0"/>
          <w:divBdr>
            <w:top w:val="none" w:sz="0" w:space="0" w:color="auto"/>
            <w:left w:val="none" w:sz="0" w:space="0" w:color="auto"/>
            <w:bottom w:val="none" w:sz="0" w:space="0" w:color="auto"/>
            <w:right w:val="none" w:sz="0" w:space="0" w:color="auto"/>
          </w:divBdr>
        </w:div>
      </w:divsChild>
    </w:div>
    <w:div w:id="433328150">
      <w:bodyDiv w:val="1"/>
      <w:marLeft w:val="0"/>
      <w:marRight w:val="0"/>
      <w:marTop w:val="0"/>
      <w:marBottom w:val="0"/>
      <w:divBdr>
        <w:top w:val="none" w:sz="0" w:space="0" w:color="auto"/>
        <w:left w:val="none" w:sz="0" w:space="0" w:color="auto"/>
        <w:bottom w:val="none" w:sz="0" w:space="0" w:color="auto"/>
        <w:right w:val="none" w:sz="0" w:space="0" w:color="auto"/>
      </w:divBdr>
    </w:div>
    <w:div w:id="434593684">
      <w:bodyDiv w:val="1"/>
      <w:marLeft w:val="0"/>
      <w:marRight w:val="0"/>
      <w:marTop w:val="0"/>
      <w:marBottom w:val="0"/>
      <w:divBdr>
        <w:top w:val="none" w:sz="0" w:space="0" w:color="auto"/>
        <w:left w:val="none" w:sz="0" w:space="0" w:color="auto"/>
        <w:bottom w:val="none" w:sz="0" w:space="0" w:color="auto"/>
        <w:right w:val="none" w:sz="0" w:space="0" w:color="auto"/>
      </w:divBdr>
    </w:div>
    <w:div w:id="434594044">
      <w:bodyDiv w:val="1"/>
      <w:marLeft w:val="0"/>
      <w:marRight w:val="0"/>
      <w:marTop w:val="0"/>
      <w:marBottom w:val="0"/>
      <w:divBdr>
        <w:top w:val="none" w:sz="0" w:space="0" w:color="auto"/>
        <w:left w:val="none" w:sz="0" w:space="0" w:color="auto"/>
        <w:bottom w:val="none" w:sz="0" w:space="0" w:color="auto"/>
        <w:right w:val="none" w:sz="0" w:space="0" w:color="auto"/>
      </w:divBdr>
    </w:div>
    <w:div w:id="435174021">
      <w:bodyDiv w:val="1"/>
      <w:marLeft w:val="0"/>
      <w:marRight w:val="0"/>
      <w:marTop w:val="0"/>
      <w:marBottom w:val="0"/>
      <w:divBdr>
        <w:top w:val="none" w:sz="0" w:space="0" w:color="auto"/>
        <w:left w:val="none" w:sz="0" w:space="0" w:color="auto"/>
        <w:bottom w:val="none" w:sz="0" w:space="0" w:color="auto"/>
        <w:right w:val="none" w:sz="0" w:space="0" w:color="auto"/>
      </w:divBdr>
      <w:divsChild>
        <w:div w:id="330838303">
          <w:marLeft w:val="0"/>
          <w:marRight w:val="0"/>
          <w:marTop w:val="0"/>
          <w:marBottom w:val="0"/>
          <w:divBdr>
            <w:top w:val="none" w:sz="0" w:space="0" w:color="auto"/>
            <w:left w:val="none" w:sz="0" w:space="0" w:color="auto"/>
            <w:bottom w:val="none" w:sz="0" w:space="0" w:color="auto"/>
            <w:right w:val="none" w:sz="0" w:space="0" w:color="auto"/>
          </w:divBdr>
        </w:div>
      </w:divsChild>
    </w:div>
    <w:div w:id="435641054">
      <w:bodyDiv w:val="1"/>
      <w:marLeft w:val="0"/>
      <w:marRight w:val="0"/>
      <w:marTop w:val="0"/>
      <w:marBottom w:val="0"/>
      <w:divBdr>
        <w:top w:val="none" w:sz="0" w:space="0" w:color="auto"/>
        <w:left w:val="none" w:sz="0" w:space="0" w:color="auto"/>
        <w:bottom w:val="none" w:sz="0" w:space="0" w:color="auto"/>
        <w:right w:val="none" w:sz="0" w:space="0" w:color="auto"/>
      </w:divBdr>
      <w:divsChild>
        <w:div w:id="1656450066">
          <w:marLeft w:val="0"/>
          <w:marRight w:val="0"/>
          <w:marTop w:val="0"/>
          <w:marBottom w:val="0"/>
          <w:divBdr>
            <w:top w:val="none" w:sz="0" w:space="0" w:color="auto"/>
            <w:left w:val="none" w:sz="0" w:space="0" w:color="auto"/>
            <w:bottom w:val="none" w:sz="0" w:space="0" w:color="auto"/>
            <w:right w:val="none" w:sz="0" w:space="0" w:color="auto"/>
          </w:divBdr>
        </w:div>
      </w:divsChild>
    </w:div>
    <w:div w:id="436869574">
      <w:bodyDiv w:val="1"/>
      <w:marLeft w:val="0"/>
      <w:marRight w:val="0"/>
      <w:marTop w:val="0"/>
      <w:marBottom w:val="0"/>
      <w:divBdr>
        <w:top w:val="none" w:sz="0" w:space="0" w:color="auto"/>
        <w:left w:val="none" w:sz="0" w:space="0" w:color="auto"/>
        <w:bottom w:val="none" w:sz="0" w:space="0" w:color="auto"/>
        <w:right w:val="none" w:sz="0" w:space="0" w:color="auto"/>
      </w:divBdr>
      <w:divsChild>
        <w:div w:id="707339874">
          <w:marLeft w:val="0"/>
          <w:marRight w:val="0"/>
          <w:marTop w:val="0"/>
          <w:marBottom w:val="0"/>
          <w:divBdr>
            <w:top w:val="none" w:sz="0" w:space="0" w:color="auto"/>
            <w:left w:val="none" w:sz="0" w:space="0" w:color="auto"/>
            <w:bottom w:val="none" w:sz="0" w:space="0" w:color="auto"/>
            <w:right w:val="none" w:sz="0" w:space="0" w:color="auto"/>
          </w:divBdr>
          <w:divsChild>
            <w:div w:id="249971669">
              <w:marLeft w:val="0"/>
              <w:marRight w:val="0"/>
              <w:marTop w:val="0"/>
              <w:marBottom w:val="0"/>
              <w:divBdr>
                <w:top w:val="none" w:sz="0" w:space="0" w:color="auto"/>
                <w:left w:val="none" w:sz="0" w:space="0" w:color="auto"/>
                <w:bottom w:val="none" w:sz="0" w:space="0" w:color="auto"/>
                <w:right w:val="none" w:sz="0" w:space="0" w:color="auto"/>
              </w:divBdr>
            </w:div>
            <w:div w:id="461769837">
              <w:marLeft w:val="0"/>
              <w:marRight w:val="0"/>
              <w:marTop w:val="0"/>
              <w:marBottom w:val="0"/>
              <w:divBdr>
                <w:top w:val="none" w:sz="0" w:space="0" w:color="auto"/>
                <w:left w:val="none" w:sz="0" w:space="0" w:color="auto"/>
                <w:bottom w:val="none" w:sz="0" w:space="0" w:color="auto"/>
                <w:right w:val="none" w:sz="0" w:space="0" w:color="auto"/>
              </w:divBdr>
              <w:divsChild>
                <w:div w:id="1041514094">
                  <w:marLeft w:val="0"/>
                  <w:marRight w:val="0"/>
                  <w:marTop w:val="0"/>
                  <w:marBottom w:val="0"/>
                  <w:divBdr>
                    <w:top w:val="none" w:sz="0" w:space="0" w:color="auto"/>
                    <w:left w:val="none" w:sz="0" w:space="0" w:color="auto"/>
                    <w:bottom w:val="none" w:sz="0" w:space="0" w:color="auto"/>
                    <w:right w:val="none" w:sz="0" w:space="0" w:color="auto"/>
                  </w:divBdr>
                  <w:divsChild>
                    <w:div w:id="12862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663">
      <w:bodyDiv w:val="1"/>
      <w:marLeft w:val="0"/>
      <w:marRight w:val="0"/>
      <w:marTop w:val="0"/>
      <w:marBottom w:val="0"/>
      <w:divBdr>
        <w:top w:val="none" w:sz="0" w:space="0" w:color="auto"/>
        <w:left w:val="none" w:sz="0" w:space="0" w:color="auto"/>
        <w:bottom w:val="none" w:sz="0" w:space="0" w:color="auto"/>
        <w:right w:val="none" w:sz="0" w:space="0" w:color="auto"/>
      </w:divBdr>
      <w:divsChild>
        <w:div w:id="1577548269">
          <w:marLeft w:val="0"/>
          <w:marRight w:val="0"/>
          <w:marTop w:val="0"/>
          <w:marBottom w:val="0"/>
          <w:divBdr>
            <w:top w:val="none" w:sz="0" w:space="0" w:color="auto"/>
            <w:left w:val="none" w:sz="0" w:space="0" w:color="auto"/>
            <w:bottom w:val="none" w:sz="0" w:space="0" w:color="auto"/>
            <w:right w:val="none" w:sz="0" w:space="0" w:color="auto"/>
          </w:divBdr>
          <w:divsChild>
            <w:div w:id="94176389">
              <w:marLeft w:val="0"/>
              <w:marRight w:val="0"/>
              <w:marTop w:val="0"/>
              <w:marBottom w:val="0"/>
              <w:divBdr>
                <w:top w:val="none" w:sz="0" w:space="0" w:color="auto"/>
                <w:left w:val="none" w:sz="0" w:space="0" w:color="auto"/>
                <w:bottom w:val="none" w:sz="0" w:space="0" w:color="auto"/>
                <w:right w:val="none" w:sz="0" w:space="0" w:color="auto"/>
              </w:divBdr>
              <w:divsChild>
                <w:div w:id="64516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8917408">
      <w:bodyDiv w:val="1"/>
      <w:marLeft w:val="0"/>
      <w:marRight w:val="0"/>
      <w:marTop w:val="0"/>
      <w:marBottom w:val="0"/>
      <w:divBdr>
        <w:top w:val="none" w:sz="0" w:space="0" w:color="auto"/>
        <w:left w:val="none" w:sz="0" w:space="0" w:color="auto"/>
        <w:bottom w:val="none" w:sz="0" w:space="0" w:color="auto"/>
        <w:right w:val="none" w:sz="0" w:space="0" w:color="auto"/>
      </w:divBdr>
      <w:divsChild>
        <w:div w:id="213198011">
          <w:marLeft w:val="0"/>
          <w:marRight w:val="0"/>
          <w:marTop w:val="0"/>
          <w:marBottom w:val="0"/>
          <w:divBdr>
            <w:top w:val="none" w:sz="0" w:space="0" w:color="auto"/>
            <w:left w:val="none" w:sz="0" w:space="0" w:color="auto"/>
            <w:bottom w:val="none" w:sz="0" w:space="0" w:color="auto"/>
            <w:right w:val="none" w:sz="0" w:space="0" w:color="auto"/>
          </w:divBdr>
        </w:div>
      </w:divsChild>
    </w:div>
    <w:div w:id="439448227">
      <w:bodyDiv w:val="1"/>
      <w:marLeft w:val="0"/>
      <w:marRight w:val="0"/>
      <w:marTop w:val="0"/>
      <w:marBottom w:val="0"/>
      <w:divBdr>
        <w:top w:val="none" w:sz="0" w:space="0" w:color="auto"/>
        <w:left w:val="none" w:sz="0" w:space="0" w:color="auto"/>
        <w:bottom w:val="none" w:sz="0" w:space="0" w:color="auto"/>
        <w:right w:val="none" w:sz="0" w:space="0" w:color="auto"/>
      </w:divBdr>
    </w:div>
    <w:div w:id="439616999">
      <w:bodyDiv w:val="1"/>
      <w:marLeft w:val="0"/>
      <w:marRight w:val="0"/>
      <w:marTop w:val="0"/>
      <w:marBottom w:val="0"/>
      <w:divBdr>
        <w:top w:val="none" w:sz="0" w:space="0" w:color="auto"/>
        <w:left w:val="none" w:sz="0" w:space="0" w:color="auto"/>
        <w:bottom w:val="none" w:sz="0" w:space="0" w:color="auto"/>
        <w:right w:val="none" w:sz="0" w:space="0" w:color="auto"/>
      </w:divBdr>
      <w:divsChild>
        <w:div w:id="1026712563">
          <w:marLeft w:val="0"/>
          <w:marRight w:val="0"/>
          <w:marTop w:val="0"/>
          <w:marBottom w:val="0"/>
          <w:divBdr>
            <w:top w:val="none" w:sz="0" w:space="0" w:color="auto"/>
            <w:left w:val="none" w:sz="0" w:space="0" w:color="auto"/>
            <w:bottom w:val="none" w:sz="0" w:space="0" w:color="auto"/>
            <w:right w:val="none" w:sz="0" w:space="0" w:color="auto"/>
          </w:divBdr>
        </w:div>
      </w:divsChild>
    </w:div>
    <w:div w:id="439761543">
      <w:bodyDiv w:val="1"/>
      <w:marLeft w:val="0"/>
      <w:marRight w:val="0"/>
      <w:marTop w:val="0"/>
      <w:marBottom w:val="0"/>
      <w:divBdr>
        <w:top w:val="none" w:sz="0" w:space="0" w:color="auto"/>
        <w:left w:val="none" w:sz="0" w:space="0" w:color="auto"/>
        <w:bottom w:val="none" w:sz="0" w:space="0" w:color="auto"/>
        <w:right w:val="none" w:sz="0" w:space="0" w:color="auto"/>
      </w:divBdr>
      <w:divsChild>
        <w:div w:id="1312248431">
          <w:marLeft w:val="0"/>
          <w:marRight w:val="0"/>
          <w:marTop w:val="0"/>
          <w:marBottom w:val="0"/>
          <w:divBdr>
            <w:top w:val="none" w:sz="0" w:space="0" w:color="auto"/>
            <w:left w:val="none" w:sz="0" w:space="0" w:color="auto"/>
            <w:bottom w:val="none" w:sz="0" w:space="0" w:color="auto"/>
            <w:right w:val="none" w:sz="0" w:space="0" w:color="auto"/>
          </w:divBdr>
        </w:div>
      </w:divsChild>
    </w:div>
    <w:div w:id="440033778">
      <w:bodyDiv w:val="1"/>
      <w:marLeft w:val="0"/>
      <w:marRight w:val="0"/>
      <w:marTop w:val="0"/>
      <w:marBottom w:val="0"/>
      <w:divBdr>
        <w:top w:val="none" w:sz="0" w:space="0" w:color="auto"/>
        <w:left w:val="none" w:sz="0" w:space="0" w:color="auto"/>
        <w:bottom w:val="none" w:sz="0" w:space="0" w:color="auto"/>
        <w:right w:val="none" w:sz="0" w:space="0" w:color="auto"/>
      </w:divBdr>
      <w:divsChild>
        <w:div w:id="1991015310">
          <w:marLeft w:val="0"/>
          <w:marRight w:val="0"/>
          <w:marTop w:val="0"/>
          <w:marBottom w:val="0"/>
          <w:divBdr>
            <w:top w:val="none" w:sz="0" w:space="0" w:color="auto"/>
            <w:left w:val="none" w:sz="0" w:space="0" w:color="auto"/>
            <w:bottom w:val="none" w:sz="0" w:space="0" w:color="auto"/>
            <w:right w:val="none" w:sz="0" w:space="0" w:color="auto"/>
          </w:divBdr>
        </w:div>
      </w:divsChild>
    </w:div>
    <w:div w:id="440613711">
      <w:bodyDiv w:val="1"/>
      <w:marLeft w:val="0"/>
      <w:marRight w:val="0"/>
      <w:marTop w:val="0"/>
      <w:marBottom w:val="0"/>
      <w:divBdr>
        <w:top w:val="none" w:sz="0" w:space="0" w:color="auto"/>
        <w:left w:val="none" w:sz="0" w:space="0" w:color="auto"/>
        <w:bottom w:val="none" w:sz="0" w:space="0" w:color="auto"/>
        <w:right w:val="none" w:sz="0" w:space="0" w:color="auto"/>
      </w:divBdr>
      <w:divsChild>
        <w:div w:id="197473594">
          <w:marLeft w:val="0"/>
          <w:marRight w:val="0"/>
          <w:marTop w:val="0"/>
          <w:marBottom w:val="0"/>
          <w:divBdr>
            <w:top w:val="none" w:sz="0" w:space="0" w:color="auto"/>
            <w:left w:val="none" w:sz="0" w:space="0" w:color="auto"/>
            <w:bottom w:val="none" w:sz="0" w:space="0" w:color="auto"/>
            <w:right w:val="none" w:sz="0" w:space="0" w:color="auto"/>
          </w:divBdr>
          <w:divsChild>
            <w:div w:id="1713505641">
              <w:marLeft w:val="0"/>
              <w:marRight w:val="0"/>
              <w:marTop w:val="0"/>
              <w:marBottom w:val="0"/>
              <w:divBdr>
                <w:top w:val="none" w:sz="0" w:space="0" w:color="auto"/>
                <w:left w:val="none" w:sz="0" w:space="0" w:color="auto"/>
                <w:bottom w:val="none" w:sz="0" w:space="0" w:color="auto"/>
                <w:right w:val="none" w:sz="0" w:space="0" w:color="auto"/>
              </w:divBdr>
            </w:div>
          </w:divsChild>
        </w:div>
        <w:div w:id="1047753681">
          <w:marLeft w:val="0"/>
          <w:marRight w:val="0"/>
          <w:marTop w:val="0"/>
          <w:marBottom w:val="0"/>
          <w:divBdr>
            <w:top w:val="none" w:sz="0" w:space="0" w:color="auto"/>
            <w:left w:val="none" w:sz="0" w:space="0" w:color="auto"/>
            <w:bottom w:val="none" w:sz="0" w:space="0" w:color="auto"/>
            <w:right w:val="none" w:sz="0" w:space="0" w:color="auto"/>
          </w:divBdr>
          <w:divsChild>
            <w:div w:id="2099591851">
              <w:marLeft w:val="0"/>
              <w:marRight w:val="0"/>
              <w:marTop w:val="0"/>
              <w:marBottom w:val="0"/>
              <w:divBdr>
                <w:top w:val="none" w:sz="0" w:space="0" w:color="auto"/>
                <w:left w:val="none" w:sz="0" w:space="0" w:color="auto"/>
                <w:bottom w:val="none" w:sz="0" w:space="0" w:color="auto"/>
                <w:right w:val="none" w:sz="0" w:space="0" w:color="auto"/>
              </w:divBdr>
            </w:div>
          </w:divsChild>
        </w:div>
        <w:div w:id="2071343381">
          <w:marLeft w:val="0"/>
          <w:marRight w:val="0"/>
          <w:marTop w:val="0"/>
          <w:marBottom w:val="0"/>
          <w:divBdr>
            <w:top w:val="none" w:sz="0" w:space="0" w:color="auto"/>
            <w:left w:val="none" w:sz="0" w:space="0" w:color="auto"/>
            <w:bottom w:val="none" w:sz="0" w:space="0" w:color="auto"/>
            <w:right w:val="none" w:sz="0" w:space="0" w:color="auto"/>
          </w:divBdr>
          <w:divsChild>
            <w:div w:id="9395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2312">
      <w:bodyDiv w:val="1"/>
      <w:marLeft w:val="0"/>
      <w:marRight w:val="0"/>
      <w:marTop w:val="0"/>
      <w:marBottom w:val="0"/>
      <w:divBdr>
        <w:top w:val="none" w:sz="0" w:space="0" w:color="auto"/>
        <w:left w:val="none" w:sz="0" w:space="0" w:color="auto"/>
        <w:bottom w:val="none" w:sz="0" w:space="0" w:color="auto"/>
        <w:right w:val="none" w:sz="0" w:space="0" w:color="auto"/>
      </w:divBdr>
    </w:div>
    <w:div w:id="441649796">
      <w:bodyDiv w:val="1"/>
      <w:marLeft w:val="0"/>
      <w:marRight w:val="0"/>
      <w:marTop w:val="0"/>
      <w:marBottom w:val="0"/>
      <w:divBdr>
        <w:top w:val="none" w:sz="0" w:space="0" w:color="auto"/>
        <w:left w:val="none" w:sz="0" w:space="0" w:color="auto"/>
        <w:bottom w:val="none" w:sz="0" w:space="0" w:color="auto"/>
        <w:right w:val="none" w:sz="0" w:space="0" w:color="auto"/>
      </w:divBdr>
    </w:div>
    <w:div w:id="441725197">
      <w:bodyDiv w:val="1"/>
      <w:marLeft w:val="0"/>
      <w:marRight w:val="0"/>
      <w:marTop w:val="0"/>
      <w:marBottom w:val="0"/>
      <w:divBdr>
        <w:top w:val="none" w:sz="0" w:space="0" w:color="auto"/>
        <w:left w:val="none" w:sz="0" w:space="0" w:color="auto"/>
        <w:bottom w:val="none" w:sz="0" w:space="0" w:color="auto"/>
        <w:right w:val="none" w:sz="0" w:space="0" w:color="auto"/>
      </w:divBdr>
      <w:divsChild>
        <w:div w:id="533738784">
          <w:marLeft w:val="0"/>
          <w:marRight w:val="0"/>
          <w:marTop w:val="0"/>
          <w:marBottom w:val="0"/>
          <w:divBdr>
            <w:top w:val="none" w:sz="0" w:space="0" w:color="auto"/>
            <w:left w:val="none" w:sz="0" w:space="0" w:color="auto"/>
            <w:bottom w:val="none" w:sz="0" w:space="0" w:color="auto"/>
            <w:right w:val="none" w:sz="0" w:space="0" w:color="auto"/>
          </w:divBdr>
        </w:div>
      </w:divsChild>
    </w:div>
    <w:div w:id="441845772">
      <w:bodyDiv w:val="1"/>
      <w:marLeft w:val="0"/>
      <w:marRight w:val="0"/>
      <w:marTop w:val="0"/>
      <w:marBottom w:val="0"/>
      <w:divBdr>
        <w:top w:val="none" w:sz="0" w:space="0" w:color="auto"/>
        <w:left w:val="none" w:sz="0" w:space="0" w:color="auto"/>
        <w:bottom w:val="none" w:sz="0" w:space="0" w:color="auto"/>
        <w:right w:val="none" w:sz="0" w:space="0" w:color="auto"/>
      </w:divBdr>
    </w:div>
    <w:div w:id="442116178">
      <w:bodyDiv w:val="1"/>
      <w:marLeft w:val="0"/>
      <w:marRight w:val="0"/>
      <w:marTop w:val="0"/>
      <w:marBottom w:val="0"/>
      <w:divBdr>
        <w:top w:val="none" w:sz="0" w:space="0" w:color="auto"/>
        <w:left w:val="none" w:sz="0" w:space="0" w:color="auto"/>
        <w:bottom w:val="none" w:sz="0" w:space="0" w:color="auto"/>
        <w:right w:val="none" w:sz="0" w:space="0" w:color="auto"/>
      </w:divBdr>
      <w:divsChild>
        <w:div w:id="934481211">
          <w:marLeft w:val="0"/>
          <w:marRight w:val="0"/>
          <w:marTop w:val="0"/>
          <w:marBottom w:val="0"/>
          <w:divBdr>
            <w:top w:val="none" w:sz="0" w:space="0" w:color="auto"/>
            <w:left w:val="none" w:sz="0" w:space="0" w:color="auto"/>
            <w:bottom w:val="none" w:sz="0" w:space="0" w:color="auto"/>
            <w:right w:val="none" w:sz="0" w:space="0" w:color="auto"/>
          </w:divBdr>
        </w:div>
      </w:divsChild>
    </w:div>
    <w:div w:id="442655811">
      <w:bodyDiv w:val="1"/>
      <w:marLeft w:val="0"/>
      <w:marRight w:val="0"/>
      <w:marTop w:val="0"/>
      <w:marBottom w:val="0"/>
      <w:divBdr>
        <w:top w:val="none" w:sz="0" w:space="0" w:color="auto"/>
        <w:left w:val="none" w:sz="0" w:space="0" w:color="auto"/>
        <w:bottom w:val="none" w:sz="0" w:space="0" w:color="auto"/>
        <w:right w:val="none" w:sz="0" w:space="0" w:color="auto"/>
      </w:divBdr>
      <w:divsChild>
        <w:div w:id="982779742">
          <w:marLeft w:val="0"/>
          <w:marRight w:val="0"/>
          <w:marTop w:val="0"/>
          <w:marBottom w:val="0"/>
          <w:divBdr>
            <w:top w:val="none" w:sz="0" w:space="0" w:color="auto"/>
            <w:left w:val="none" w:sz="0" w:space="0" w:color="auto"/>
            <w:bottom w:val="none" w:sz="0" w:space="0" w:color="auto"/>
            <w:right w:val="none" w:sz="0" w:space="0" w:color="auto"/>
          </w:divBdr>
        </w:div>
      </w:divsChild>
    </w:div>
    <w:div w:id="443886954">
      <w:bodyDiv w:val="1"/>
      <w:marLeft w:val="0"/>
      <w:marRight w:val="0"/>
      <w:marTop w:val="0"/>
      <w:marBottom w:val="0"/>
      <w:divBdr>
        <w:top w:val="none" w:sz="0" w:space="0" w:color="auto"/>
        <w:left w:val="none" w:sz="0" w:space="0" w:color="auto"/>
        <w:bottom w:val="none" w:sz="0" w:space="0" w:color="auto"/>
        <w:right w:val="none" w:sz="0" w:space="0" w:color="auto"/>
      </w:divBdr>
      <w:divsChild>
        <w:div w:id="1534609951">
          <w:marLeft w:val="0"/>
          <w:marRight w:val="0"/>
          <w:marTop w:val="0"/>
          <w:marBottom w:val="0"/>
          <w:divBdr>
            <w:top w:val="none" w:sz="0" w:space="0" w:color="auto"/>
            <w:left w:val="none" w:sz="0" w:space="0" w:color="auto"/>
            <w:bottom w:val="none" w:sz="0" w:space="0" w:color="auto"/>
            <w:right w:val="none" w:sz="0" w:space="0" w:color="auto"/>
          </w:divBdr>
        </w:div>
      </w:divsChild>
    </w:div>
    <w:div w:id="444270964">
      <w:bodyDiv w:val="1"/>
      <w:marLeft w:val="0"/>
      <w:marRight w:val="0"/>
      <w:marTop w:val="0"/>
      <w:marBottom w:val="0"/>
      <w:divBdr>
        <w:top w:val="none" w:sz="0" w:space="0" w:color="auto"/>
        <w:left w:val="none" w:sz="0" w:space="0" w:color="auto"/>
        <w:bottom w:val="none" w:sz="0" w:space="0" w:color="auto"/>
        <w:right w:val="none" w:sz="0" w:space="0" w:color="auto"/>
      </w:divBdr>
      <w:divsChild>
        <w:div w:id="2038658450">
          <w:marLeft w:val="0"/>
          <w:marRight w:val="0"/>
          <w:marTop w:val="0"/>
          <w:marBottom w:val="0"/>
          <w:divBdr>
            <w:top w:val="none" w:sz="0" w:space="0" w:color="auto"/>
            <w:left w:val="none" w:sz="0" w:space="0" w:color="auto"/>
            <w:bottom w:val="none" w:sz="0" w:space="0" w:color="auto"/>
            <w:right w:val="none" w:sz="0" w:space="0" w:color="auto"/>
          </w:divBdr>
        </w:div>
      </w:divsChild>
    </w:div>
    <w:div w:id="444735172">
      <w:bodyDiv w:val="1"/>
      <w:marLeft w:val="0"/>
      <w:marRight w:val="0"/>
      <w:marTop w:val="0"/>
      <w:marBottom w:val="0"/>
      <w:divBdr>
        <w:top w:val="none" w:sz="0" w:space="0" w:color="auto"/>
        <w:left w:val="none" w:sz="0" w:space="0" w:color="auto"/>
        <w:bottom w:val="none" w:sz="0" w:space="0" w:color="auto"/>
        <w:right w:val="none" w:sz="0" w:space="0" w:color="auto"/>
      </w:divBdr>
    </w:div>
    <w:div w:id="444814442">
      <w:bodyDiv w:val="1"/>
      <w:marLeft w:val="0"/>
      <w:marRight w:val="0"/>
      <w:marTop w:val="0"/>
      <w:marBottom w:val="0"/>
      <w:divBdr>
        <w:top w:val="none" w:sz="0" w:space="0" w:color="auto"/>
        <w:left w:val="none" w:sz="0" w:space="0" w:color="auto"/>
        <w:bottom w:val="none" w:sz="0" w:space="0" w:color="auto"/>
        <w:right w:val="none" w:sz="0" w:space="0" w:color="auto"/>
      </w:divBdr>
      <w:divsChild>
        <w:div w:id="582371207">
          <w:marLeft w:val="0"/>
          <w:marRight w:val="0"/>
          <w:marTop w:val="0"/>
          <w:marBottom w:val="0"/>
          <w:divBdr>
            <w:top w:val="none" w:sz="0" w:space="0" w:color="auto"/>
            <w:left w:val="none" w:sz="0" w:space="0" w:color="auto"/>
            <w:bottom w:val="none" w:sz="0" w:space="0" w:color="auto"/>
            <w:right w:val="none" w:sz="0" w:space="0" w:color="auto"/>
          </w:divBdr>
        </w:div>
      </w:divsChild>
    </w:div>
    <w:div w:id="444885712">
      <w:bodyDiv w:val="1"/>
      <w:marLeft w:val="0"/>
      <w:marRight w:val="0"/>
      <w:marTop w:val="0"/>
      <w:marBottom w:val="0"/>
      <w:divBdr>
        <w:top w:val="none" w:sz="0" w:space="0" w:color="auto"/>
        <w:left w:val="none" w:sz="0" w:space="0" w:color="auto"/>
        <w:bottom w:val="none" w:sz="0" w:space="0" w:color="auto"/>
        <w:right w:val="none" w:sz="0" w:space="0" w:color="auto"/>
      </w:divBdr>
      <w:divsChild>
        <w:div w:id="108742588">
          <w:marLeft w:val="0"/>
          <w:marRight w:val="0"/>
          <w:marTop w:val="0"/>
          <w:marBottom w:val="0"/>
          <w:divBdr>
            <w:top w:val="none" w:sz="0" w:space="0" w:color="auto"/>
            <w:left w:val="none" w:sz="0" w:space="0" w:color="auto"/>
            <w:bottom w:val="none" w:sz="0" w:space="0" w:color="auto"/>
            <w:right w:val="none" w:sz="0" w:space="0" w:color="auto"/>
          </w:divBdr>
        </w:div>
      </w:divsChild>
    </w:div>
    <w:div w:id="444886124">
      <w:bodyDiv w:val="1"/>
      <w:marLeft w:val="0"/>
      <w:marRight w:val="0"/>
      <w:marTop w:val="0"/>
      <w:marBottom w:val="0"/>
      <w:divBdr>
        <w:top w:val="none" w:sz="0" w:space="0" w:color="auto"/>
        <w:left w:val="none" w:sz="0" w:space="0" w:color="auto"/>
        <w:bottom w:val="none" w:sz="0" w:space="0" w:color="auto"/>
        <w:right w:val="none" w:sz="0" w:space="0" w:color="auto"/>
      </w:divBdr>
    </w:div>
    <w:div w:id="445656547">
      <w:bodyDiv w:val="1"/>
      <w:marLeft w:val="0"/>
      <w:marRight w:val="0"/>
      <w:marTop w:val="0"/>
      <w:marBottom w:val="0"/>
      <w:divBdr>
        <w:top w:val="none" w:sz="0" w:space="0" w:color="auto"/>
        <w:left w:val="none" w:sz="0" w:space="0" w:color="auto"/>
        <w:bottom w:val="none" w:sz="0" w:space="0" w:color="auto"/>
        <w:right w:val="none" w:sz="0" w:space="0" w:color="auto"/>
      </w:divBdr>
      <w:divsChild>
        <w:div w:id="533738033">
          <w:marLeft w:val="0"/>
          <w:marRight w:val="0"/>
          <w:marTop w:val="0"/>
          <w:marBottom w:val="0"/>
          <w:divBdr>
            <w:top w:val="none" w:sz="0" w:space="0" w:color="auto"/>
            <w:left w:val="none" w:sz="0" w:space="0" w:color="auto"/>
            <w:bottom w:val="none" w:sz="0" w:space="0" w:color="auto"/>
            <w:right w:val="none" w:sz="0" w:space="0" w:color="auto"/>
          </w:divBdr>
        </w:div>
      </w:divsChild>
    </w:div>
    <w:div w:id="445925852">
      <w:bodyDiv w:val="1"/>
      <w:marLeft w:val="0"/>
      <w:marRight w:val="0"/>
      <w:marTop w:val="0"/>
      <w:marBottom w:val="0"/>
      <w:divBdr>
        <w:top w:val="none" w:sz="0" w:space="0" w:color="auto"/>
        <w:left w:val="none" w:sz="0" w:space="0" w:color="auto"/>
        <w:bottom w:val="none" w:sz="0" w:space="0" w:color="auto"/>
        <w:right w:val="none" w:sz="0" w:space="0" w:color="auto"/>
      </w:divBdr>
    </w:div>
    <w:div w:id="446169725">
      <w:bodyDiv w:val="1"/>
      <w:marLeft w:val="0"/>
      <w:marRight w:val="0"/>
      <w:marTop w:val="0"/>
      <w:marBottom w:val="0"/>
      <w:divBdr>
        <w:top w:val="none" w:sz="0" w:space="0" w:color="auto"/>
        <w:left w:val="none" w:sz="0" w:space="0" w:color="auto"/>
        <w:bottom w:val="none" w:sz="0" w:space="0" w:color="auto"/>
        <w:right w:val="none" w:sz="0" w:space="0" w:color="auto"/>
      </w:divBdr>
      <w:divsChild>
        <w:div w:id="1869177267">
          <w:marLeft w:val="0"/>
          <w:marRight w:val="0"/>
          <w:marTop w:val="0"/>
          <w:marBottom w:val="0"/>
          <w:divBdr>
            <w:top w:val="none" w:sz="0" w:space="0" w:color="auto"/>
            <w:left w:val="none" w:sz="0" w:space="0" w:color="auto"/>
            <w:bottom w:val="none" w:sz="0" w:space="0" w:color="auto"/>
            <w:right w:val="none" w:sz="0" w:space="0" w:color="auto"/>
          </w:divBdr>
        </w:div>
      </w:divsChild>
    </w:div>
    <w:div w:id="446462430">
      <w:bodyDiv w:val="1"/>
      <w:marLeft w:val="0"/>
      <w:marRight w:val="0"/>
      <w:marTop w:val="0"/>
      <w:marBottom w:val="0"/>
      <w:divBdr>
        <w:top w:val="none" w:sz="0" w:space="0" w:color="auto"/>
        <w:left w:val="none" w:sz="0" w:space="0" w:color="auto"/>
        <w:bottom w:val="none" w:sz="0" w:space="0" w:color="auto"/>
        <w:right w:val="none" w:sz="0" w:space="0" w:color="auto"/>
      </w:divBdr>
      <w:divsChild>
        <w:div w:id="5713847">
          <w:marLeft w:val="0"/>
          <w:marRight w:val="0"/>
          <w:marTop w:val="0"/>
          <w:marBottom w:val="0"/>
          <w:divBdr>
            <w:top w:val="none" w:sz="0" w:space="0" w:color="auto"/>
            <w:left w:val="none" w:sz="0" w:space="0" w:color="auto"/>
            <w:bottom w:val="none" w:sz="0" w:space="0" w:color="auto"/>
            <w:right w:val="none" w:sz="0" w:space="0" w:color="auto"/>
          </w:divBdr>
        </w:div>
      </w:divsChild>
    </w:div>
    <w:div w:id="446657042">
      <w:bodyDiv w:val="1"/>
      <w:marLeft w:val="0"/>
      <w:marRight w:val="0"/>
      <w:marTop w:val="0"/>
      <w:marBottom w:val="0"/>
      <w:divBdr>
        <w:top w:val="none" w:sz="0" w:space="0" w:color="auto"/>
        <w:left w:val="none" w:sz="0" w:space="0" w:color="auto"/>
        <w:bottom w:val="none" w:sz="0" w:space="0" w:color="auto"/>
        <w:right w:val="none" w:sz="0" w:space="0" w:color="auto"/>
      </w:divBdr>
    </w:div>
    <w:div w:id="446702490">
      <w:bodyDiv w:val="1"/>
      <w:marLeft w:val="0"/>
      <w:marRight w:val="0"/>
      <w:marTop w:val="0"/>
      <w:marBottom w:val="0"/>
      <w:divBdr>
        <w:top w:val="none" w:sz="0" w:space="0" w:color="auto"/>
        <w:left w:val="none" w:sz="0" w:space="0" w:color="auto"/>
        <w:bottom w:val="none" w:sz="0" w:space="0" w:color="auto"/>
        <w:right w:val="none" w:sz="0" w:space="0" w:color="auto"/>
      </w:divBdr>
      <w:divsChild>
        <w:div w:id="1130784536">
          <w:marLeft w:val="0"/>
          <w:marRight w:val="0"/>
          <w:marTop w:val="0"/>
          <w:marBottom w:val="0"/>
          <w:divBdr>
            <w:top w:val="none" w:sz="0" w:space="0" w:color="auto"/>
            <w:left w:val="none" w:sz="0" w:space="0" w:color="auto"/>
            <w:bottom w:val="none" w:sz="0" w:space="0" w:color="auto"/>
            <w:right w:val="none" w:sz="0" w:space="0" w:color="auto"/>
          </w:divBdr>
        </w:div>
      </w:divsChild>
    </w:div>
    <w:div w:id="446891962">
      <w:bodyDiv w:val="1"/>
      <w:marLeft w:val="0"/>
      <w:marRight w:val="0"/>
      <w:marTop w:val="0"/>
      <w:marBottom w:val="0"/>
      <w:divBdr>
        <w:top w:val="none" w:sz="0" w:space="0" w:color="auto"/>
        <w:left w:val="none" w:sz="0" w:space="0" w:color="auto"/>
        <w:bottom w:val="none" w:sz="0" w:space="0" w:color="auto"/>
        <w:right w:val="none" w:sz="0" w:space="0" w:color="auto"/>
      </w:divBdr>
    </w:div>
    <w:div w:id="447046784">
      <w:bodyDiv w:val="1"/>
      <w:marLeft w:val="0"/>
      <w:marRight w:val="0"/>
      <w:marTop w:val="0"/>
      <w:marBottom w:val="0"/>
      <w:divBdr>
        <w:top w:val="none" w:sz="0" w:space="0" w:color="auto"/>
        <w:left w:val="none" w:sz="0" w:space="0" w:color="auto"/>
        <w:bottom w:val="none" w:sz="0" w:space="0" w:color="auto"/>
        <w:right w:val="none" w:sz="0" w:space="0" w:color="auto"/>
      </w:divBdr>
    </w:div>
    <w:div w:id="447119233">
      <w:bodyDiv w:val="1"/>
      <w:marLeft w:val="0"/>
      <w:marRight w:val="0"/>
      <w:marTop w:val="0"/>
      <w:marBottom w:val="0"/>
      <w:divBdr>
        <w:top w:val="none" w:sz="0" w:space="0" w:color="auto"/>
        <w:left w:val="none" w:sz="0" w:space="0" w:color="auto"/>
        <w:bottom w:val="none" w:sz="0" w:space="0" w:color="auto"/>
        <w:right w:val="none" w:sz="0" w:space="0" w:color="auto"/>
      </w:divBdr>
    </w:div>
    <w:div w:id="447167288">
      <w:bodyDiv w:val="1"/>
      <w:marLeft w:val="0"/>
      <w:marRight w:val="0"/>
      <w:marTop w:val="0"/>
      <w:marBottom w:val="0"/>
      <w:divBdr>
        <w:top w:val="none" w:sz="0" w:space="0" w:color="auto"/>
        <w:left w:val="none" w:sz="0" w:space="0" w:color="auto"/>
        <w:bottom w:val="none" w:sz="0" w:space="0" w:color="auto"/>
        <w:right w:val="none" w:sz="0" w:space="0" w:color="auto"/>
      </w:divBdr>
    </w:div>
    <w:div w:id="447360650">
      <w:bodyDiv w:val="1"/>
      <w:marLeft w:val="0"/>
      <w:marRight w:val="0"/>
      <w:marTop w:val="0"/>
      <w:marBottom w:val="0"/>
      <w:divBdr>
        <w:top w:val="none" w:sz="0" w:space="0" w:color="auto"/>
        <w:left w:val="none" w:sz="0" w:space="0" w:color="auto"/>
        <w:bottom w:val="none" w:sz="0" w:space="0" w:color="auto"/>
        <w:right w:val="none" w:sz="0" w:space="0" w:color="auto"/>
      </w:divBdr>
    </w:div>
    <w:div w:id="448163757">
      <w:bodyDiv w:val="1"/>
      <w:marLeft w:val="0"/>
      <w:marRight w:val="0"/>
      <w:marTop w:val="0"/>
      <w:marBottom w:val="0"/>
      <w:divBdr>
        <w:top w:val="none" w:sz="0" w:space="0" w:color="auto"/>
        <w:left w:val="none" w:sz="0" w:space="0" w:color="auto"/>
        <w:bottom w:val="none" w:sz="0" w:space="0" w:color="auto"/>
        <w:right w:val="none" w:sz="0" w:space="0" w:color="auto"/>
      </w:divBdr>
    </w:div>
    <w:div w:id="449014529">
      <w:bodyDiv w:val="1"/>
      <w:marLeft w:val="0"/>
      <w:marRight w:val="0"/>
      <w:marTop w:val="0"/>
      <w:marBottom w:val="0"/>
      <w:divBdr>
        <w:top w:val="none" w:sz="0" w:space="0" w:color="auto"/>
        <w:left w:val="none" w:sz="0" w:space="0" w:color="auto"/>
        <w:bottom w:val="none" w:sz="0" w:space="0" w:color="auto"/>
        <w:right w:val="none" w:sz="0" w:space="0" w:color="auto"/>
      </w:divBdr>
      <w:divsChild>
        <w:div w:id="847335233">
          <w:marLeft w:val="0"/>
          <w:marRight w:val="0"/>
          <w:marTop w:val="0"/>
          <w:marBottom w:val="0"/>
          <w:divBdr>
            <w:top w:val="none" w:sz="0" w:space="0" w:color="auto"/>
            <w:left w:val="none" w:sz="0" w:space="0" w:color="auto"/>
            <w:bottom w:val="none" w:sz="0" w:space="0" w:color="auto"/>
            <w:right w:val="none" w:sz="0" w:space="0" w:color="auto"/>
          </w:divBdr>
          <w:divsChild>
            <w:div w:id="1775974982">
              <w:marLeft w:val="0"/>
              <w:marRight w:val="0"/>
              <w:marTop w:val="0"/>
              <w:marBottom w:val="0"/>
              <w:divBdr>
                <w:top w:val="none" w:sz="0" w:space="0" w:color="auto"/>
                <w:left w:val="none" w:sz="0" w:space="0" w:color="auto"/>
                <w:bottom w:val="none" w:sz="0" w:space="0" w:color="auto"/>
                <w:right w:val="none" w:sz="0" w:space="0" w:color="auto"/>
              </w:divBdr>
              <w:divsChild>
                <w:div w:id="5244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6302">
      <w:bodyDiv w:val="1"/>
      <w:marLeft w:val="0"/>
      <w:marRight w:val="0"/>
      <w:marTop w:val="0"/>
      <w:marBottom w:val="0"/>
      <w:divBdr>
        <w:top w:val="none" w:sz="0" w:space="0" w:color="auto"/>
        <w:left w:val="none" w:sz="0" w:space="0" w:color="auto"/>
        <w:bottom w:val="none" w:sz="0" w:space="0" w:color="auto"/>
        <w:right w:val="none" w:sz="0" w:space="0" w:color="auto"/>
      </w:divBdr>
    </w:div>
    <w:div w:id="449130517">
      <w:bodyDiv w:val="1"/>
      <w:marLeft w:val="0"/>
      <w:marRight w:val="0"/>
      <w:marTop w:val="0"/>
      <w:marBottom w:val="0"/>
      <w:divBdr>
        <w:top w:val="none" w:sz="0" w:space="0" w:color="auto"/>
        <w:left w:val="none" w:sz="0" w:space="0" w:color="auto"/>
        <w:bottom w:val="none" w:sz="0" w:space="0" w:color="auto"/>
        <w:right w:val="none" w:sz="0" w:space="0" w:color="auto"/>
      </w:divBdr>
      <w:divsChild>
        <w:div w:id="920603190">
          <w:marLeft w:val="0"/>
          <w:marRight w:val="0"/>
          <w:marTop w:val="0"/>
          <w:marBottom w:val="0"/>
          <w:divBdr>
            <w:top w:val="none" w:sz="0" w:space="0" w:color="auto"/>
            <w:left w:val="none" w:sz="0" w:space="0" w:color="auto"/>
            <w:bottom w:val="none" w:sz="0" w:space="0" w:color="auto"/>
            <w:right w:val="none" w:sz="0" w:space="0" w:color="auto"/>
          </w:divBdr>
        </w:div>
      </w:divsChild>
    </w:div>
    <w:div w:id="449281510">
      <w:bodyDiv w:val="1"/>
      <w:marLeft w:val="0"/>
      <w:marRight w:val="0"/>
      <w:marTop w:val="0"/>
      <w:marBottom w:val="0"/>
      <w:divBdr>
        <w:top w:val="none" w:sz="0" w:space="0" w:color="auto"/>
        <w:left w:val="none" w:sz="0" w:space="0" w:color="auto"/>
        <w:bottom w:val="none" w:sz="0" w:space="0" w:color="auto"/>
        <w:right w:val="none" w:sz="0" w:space="0" w:color="auto"/>
      </w:divBdr>
    </w:div>
    <w:div w:id="449319809">
      <w:bodyDiv w:val="1"/>
      <w:marLeft w:val="0"/>
      <w:marRight w:val="0"/>
      <w:marTop w:val="0"/>
      <w:marBottom w:val="0"/>
      <w:divBdr>
        <w:top w:val="none" w:sz="0" w:space="0" w:color="auto"/>
        <w:left w:val="none" w:sz="0" w:space="0" w:color="auto"/>
        <w:bottom w:val="none" w:sz="0" w:space="0" w:color="auto"/>
        <w:right w:val="none" w:sz="0" w:space="0" w:color="auto"/>
      </w:divBdr>
    </w:div>
    <w:div w:id="449327599">
      <w:bodyDiv w:val="1"/>
      <w:marLeft w:val="0"/>
      <w:marRight w:val="0"/>
      <w:marTop w:val="0"/>
      <w:marBottom w:val="0"/>
      <w:divBdr>
        <w:top w:val="none" w:sz="0" w:space="0" w:color="auto"/>
        <w:left w:val="none" w:sz="0" w:space="0" w:color="auto"/>
        <w:bottom w:val="none" w:sz="0" w:space="0" w:color="auto"/>
        <w:right w:val="none" w:sz="0" w:space="0" w:color="auto"/>
      </w:divBdr>
    </w:div>
    <w:div w:id="449783747">
      <w:bodyDiv w:val="1"/>
      <w:marLeft w:val="0"/>
      <w:marRight w:val="0"/>
      <w:marTop w:val="0"/>
      <w:marBottom w:val="0"/>
      <w:divBdr>
        <w:top w:val="none" w:sz="0" w:space="0" w:color="auto"/>
        <w:left w:val="none" w:sz="0" w:space="0" w:color="auto"/>
        <w:bottom w:val="none" w:sz="0" w:space="0" w:color="auto"/>
        <w:right w:val="none" w:sz="0" w:space="0" w:color="auto"/>
      </w:divBdr>
    </w:div>
    <w:div w:id="449788038">
      <w:bodyDiv w:val="1"/>
      <w:marLeft w:val="0"/>
      <w:marRight w:val="0"/>
      <w:marTop w:val="0"/>
      <w:marBottom w:val="0"/>
      <w:divBdr>
        <w:top w:val="none" w:sz="0" w:space="0" w:color="auto"/>
        <w:left w:val="none" w:sz="0" w:space="0" w:color="auto"/>
        <w:bottom w:val="none" w:sz="0" w:space="0" w:color="auto"/>
        <w:right w:val="none" w:sz="0" w:space="0" w:color="auto"/>
      </w:divBdr>
    </w:div>
    <w:div w:id="450172461">
      <w:bodyDiv w:val="1"/>
      <w:marLeft w:val="0"/>
      <w:marRight w:val="0"/>
      <w:marTop w:val="0"/>
      <w:marBottom w:val="0"/>
      <w:divBdr>
        <w:top w:val="none" w:sz="0" w:space="0" w:color="auto"/>
        <w:left w:val="none" w:sz="0" w:space="0" w:color="auto"/>
        <w:bottom w:val="none" w:sz="0" w:space="0" w:color="auto"/>
        <w:right w:val="none" w:sz="0" w:space="0" w:color="auto"/>
      </w:divBdr>
      <w:divsChild>
        <w:div w:id="473453494">
          <w:marLeft w:val="0"/>
          <w:marRight w:val="0"/>
          <w:marTop w:val="0"/>
          <w:marBottom w:val="0"/>
          <w:divBdr>
            <w:top w:val="none" w:sz="0" w:space="0" w:color="auto"/>
            <w:left w:val="none" w:sz="0" w:space="0" w:color="auto"/>
            <w:bottom w:val="none" w:sz="0" w:space="0" w:color="auto"/>
            <w:right w:val="none" w:sz="0" w:space="0" w:color="auto"/>
          </w:divBdr>
        </w:div>
      </w:divsChild>
    </w:div>
    <w:div w:id="450368668">
      <w:bodyDiv w:val="1"/>
      <w:marLeft w:val="0"/>
      <w:marRight w:val="0"/>
      <w:marTop w:val="0"/>
      <w:marBottom w:val="0"/>
      <w:divBdr>
        <w:top w:val="none" w:sz="0" w:space="0" w:color="auto"/>
        <w:left w:val="none" w:sz="0" w:space="0" w:color="auto"/>
        <w:bottom w:val="none" w:sz="0" w:space="0" w:color="auto"/>
        <w:right w:val="none" w:sz="0" w:space="0" w:color="auto"/>
      </w:divBdr>
      <w:divsChild>
        <w:div w:id="2029719740">
          <w:marLeft w:val="0"/>
          <w:marRight w:val="0"/>
          <w:marTop w:val="0"/>
          <w:marBottom w:val="0"/>
          <w:divBdr>
            <w:top w:val="none" w:sz="0" w:space="0" w:color="auto"/>
            <w:left w:val="none" w:sz="0" w:space="0" w:color="auto"/>
            <w:bottom w:val="none" w:sz="0" w:space="0" w:color="auto"/>
            <w:right w:val="none" w:sz="0" w:space="0" w:color="auto"/>
          </w:divBdr>
        </w:div>
      </w:divsChild>
    </w:div>
    <w:div w:id="450902095">
      <w:bodyDiv w:val="1"/>
      <w:marLeft w:val="0"/>
      <w:marRight w:val="0"/>
      <w:marTop w:val="0"/>
      <w:marBottom w:val="0"/>
      <w:divBdr>
        <w:top w:val="none" w:sz="0" w:space="0" w:color="auto"/>
        <w:left w:val="none" w:sz="0" w:space="0" w:color="auto"/>
        <w:bottom w:val="none" w:sz="0" w:space="0" w:color="auto"/>
        <w:right w:val="none" w:sz="0" w:space="0" w:color="auto"/>
      </w:divBdr>
      <w:divsChild>
        <w:div w:id="884177155">
          <w:marLeft w:val="0"/>
          <w:marRight w:val="0"/>
          <w:marTop w:val="0"/>
          <w:marBottom w:val="0"/>
          <w:divBdr>
            <w:top w:val="none" w:sz="0" w:space="0" w:color="auto"/>
            <w:left w:val="none" w:sz="0" w:space="0" w:color="auto"/>
            <w:bottom w:val="none" w:sz="0" w:space="0" w:color="auto"/>
            <w:right w:val="none" w:sz="0" w:space="0" w:color="auto"/>
          </w:divBdr>
        </w:div>
      </w:divsChild>
    </w:div>
    <w:div w:id="451898917">
      <w:bodyDiv w:val="1"/>
      <w:marLeft w:val="0"/>
      <w:marRight w:val="0"/>
      <w:marTop w:val="0"/>
      <w:marBottom w:val="0"/>
      <w:divBdr>
        <w:top w:val="none" w:sz="0" w:space="0" w:color="auto"/>
        <w:left w:val="none" w:sz="0" w:space="0" w:color="auto"/>
        <w:bottom w:val="none" w:sz="0" w:space="0" w:color="auto"/>
        <w:right w:val="none" w:sz="0" w:space="0" w:color="auto"/>
      </w:divBdr>
    </w:div>
    <w:div w:id="451903091">
      <w:bodyDiv w:val="1"/>
      <w:marLeft w:val="0"/>
      <w:marRight w:val="0"/>
      <w:marTop w:val="0"/>
      <w:marBottom w:val="0"/>
      <w:divBdr>
        <w:top w:val="none" w:sz="0" w:space="0" w:color="auto"/>
        <w:left w:val="none" w:sz="0" w:space="0" w:color="auto"/>
        <w:bottom w:val="none" w:sz="0" w:space="0" w:color="auto"/>
        <w:right w:val="none" w:sz="0" w:space="0" w:color="auto"/>
      </w:divBdr>
      <w:divsChild>
        <w:div w:id="1711607843">
          <w:marLeft w:val="0"/>
          <w:marRight w:val="0"/>
          <w:marTop w:val="0"/>
          <w:marBottom w:val="0"/>
          <w:divBdr>
            <w:top w:val="none" w:sz="0" w:space="0" w:color="auto"/>
            <w:left w:val="none" w:sz="0" w:space="0" w:color="auto"/>
            <w:bottom w:val="none" w:sz="0" w:space="0" w:color="auto"/>
            <w:right w:val="none" w:sz="0" w:space="0" w:color="auto"/>
          </w:divBdr>
        </w:div>
      </w:divsChild>
    </w:div>
    <w:div w:id="452019455">
      <w:bodyDiv w:val="1"/>
      <w:marLeft w:val="0"/>
      <w:marRight w:val="0"/>
      <w:marTop w:val="0"/>
      <w:marBottom w:val="0"/>
      <w:divBdr>
        <w:top w:val="none" w:sz="0" w:space="0" w:color="auto"/>
        <w:left w:val="none" w:sz="0" w:space="0" w:color="auto"/>
        <w:bottom w:val="none" w:sz="0" w:space="0" w:color="auto"/>
        <w:right w:val="none" w:sz="0" w:space="0" w:color="auto"/>
      </w:divBdr>
    </w:div>
    <w:div w:id="452022064">
      <w:bodyDiv w:val="1"/>
      <w:marLeft w:val="0"/>
      <w:marRight w:val="0"/>
      <w:marTop w:val="0"/>
      <w:marBottom w:val="0"/>
      <w:divBdr>
        <w:top w:val="none" w:sz="0" w:space="0" w:color="auto"/>
        <w:left w:val="none" w:sz="0" w:space="0" w:color="auto"/>
        <w:bottom w:val="none" w:sz="0" w:space="0" w:color="auto"/>
        <w:right w:val="none" w:sz="0" w:space="0" w:color="auto"/>
      </w:divBdr>
    </w:div>
    <w:div w:id="453134800">
      <w:bodyDiv w:val="1"/>
      <w:marLeft w:val="0"/>
      <w:marRight w:val="0"/>
      <w:marTop w:val="0"/>
      <w:marBottom w:val="0"/>
      <w:divBdr>
        <w:top w:val="none" w:sz="0" w:space="0" w:color="auto"/>
        <w:left w:val="none" w:sz="0" w:space="0" w:color="auto"/>
        <w:bottom w:val="none" w:sz="0" w:space="0" w:color="auto"/>
        <w:right w:val="none" w:sz="0" w:space="0" w:color="auto"/>
      </w:divBdr>
    </w:div>
    <w:div w:id="453720931">
      <w:bodyDiv w:val="1"/>
      <w:marLeft w:val="0"/>
      <w:marRight w:val="0"/>
      <w:marTop w:val="0"/>
      <w:marBottom w:val="0"/>
      <w:divBdr>
        <w:top w:val="none" w:sz="0" w:space="0" w:color="auto"/>
        <w:left w:val="none" w:sz="0" w:space="0" w:color="auto"/>
        <w:bottom w:val="none" w:sz="0" w:space="0" w:color="auto"/>
        <w:right w:val="none" w:sz="0" w:space="0" w:color="auto"/>
      </w:divBdr>
      <w:divsChild>
        <w:div w:id="82457040">
          <w:marLeft w:val="0"/>
          <w:marRight w:val="0"/>
          <w:marTop w:val="0"/>
          <w:marBottom w:val="0"/>
          <w:divBdr>
            <w:top w:val="none" w:sz="0" w:space="0" w:color="auto"/>
            <w:left w:val="none" w:sz="0" w:space="0" w:color="auto"/>
            <w:bottom w:val="none" w:sz="0" w:space="0" w:color="auto"/>
            <w:right w:val="none" w:sz="0" w:space="0" w:color="auto"/>
          </w:divBdr>
        </w:div>
      </w:divsChild>
    </w:div>
    <w:div w:id="454178387">
      <w:bodyDiv w:val="1"/>
      <w:marLeft w:val="0"/>
      <w:marRight w:val="0"/>
      <w:marTop w:val="0"/>
      <w:marBottom w:val="0"/>
      <w:divBdr>
        <w:top w:val="none" w:sz="0" w:space="0" w:color="auto"/>
        <w:left w:val="none" w:sz="0" w:space="0" w:color="auto"/>
        <w:bottom w:val="none" w:sz="0" w:space="0" w:color="auto"/>
        <w:right w:val="none" w:sz="0" w:space="0" w:color="auto"/>
      </w:divBdr>
    </w:div>
    <w:div w:id="454645382">
      <w:bodyDiv w:val="1"/>
      <w:marLeft w:val="0"/>
      <w:marRight w:val="0"/>
      <w:marTop w:val="0"/>
      <w:marBottom w:val="0"/>
      <w:divBdr>
        <w:top w:val="none" w:sz="0" w:space="0" w:color="auto"/>
        <w:left w:val="none" w:sz="0" w:space="0" w:color="auto"/>
        <w:bottom w:val="none" w:sz="0" w:space="0" w:color="auto"/>
        <w:right w:val="none" w:sz="0" w:space="0" w:color="auto"/>
      </w:divBdr>
      <w:divsChild>
        <w:div w:id="876043061">
          <w:marLeft w:val="0"/>
          <w:marRight w:val="0"/>
          <w:marTop w:val="0"/>
          <w:marBottom w:val="0"/>
          <w:divBdr>
            <w:top w:val="none" w:sz="0" w:space="0" w:color="auto"/>
            <w:left w:val="none" w:sz="0" w:space="0" w:color="auto"/>
            <w:bottom w:val="none" w:sz="0" w:space="0" w:color="auto"/>
            <w:right w:val="none" w:sz="0" w:space="0" w:color="auto"/>
          </w:divBdr>
        </w:div>
      </w:divsChild>
    </w:div>
    <w:div w:id="455026104">
      <w:bodyDiv w:val="1"/>
      <w:marLeft w:val="0"/>
      <w:marRight w:val="0"/>
      <w:marTop w:val="0"/>
      <w:marBottom w:val="0"/>
      <w:divBdr>
        <w:top w:val="none" w:sz="0" w:space="0" w:color="auto"/>
        <w:left w:val="none" w:sz="0" w:space="0" w:color="auto"/>
        <w:bottom w:val="none" w:sz="0" w:space="0" w:color="auto"/>
        <w:right w:val="none" w:sz="0" w:space="0" w:color="auto"/>
      </w:divBdr>
      <w:divsChild>
        <w:div w:id="1612973594">
          <w:marLeft w:val="0"/>
          <w:marRight w:val="0"/>
          <w:marTop w:val="0"/>
          <w:marBottom w:val="0"/>
          <w:divBdr>
            <w:top w:val="none" w:sz="0" w:space="0" w:color="auto"/>
            <w:left w:val="none" w:sz="0" w:space="0" w:color="auto"/>
            <w:bottom w:val="none" w:sz="0" w:space="0" w:color="auto"/>
            <w:right w:val="none" w:sz="0" w:space="0" w:color="auto"/>
          </w:divBdr>
        </w:div>
      </w:divsChild>
    </w:div>
    <w:div w:id="455104467">
      <w:bodyDiv w:val="1"/>
      <w:marLeft w:val="0"/>
      <w:marRight w:val="0"/>
      <w:marTop w:val="0"/>
      <w:marBottom w:val="0"/>
      <w:divBdr>
        <w:top w:val="none" w:sz="0" w:space="0" w:color="auto"/>
        <w:left w:val="none" w:sz="0" w:space="0" w:color="auto"/>
        <w:bottom w:val="none" w:sz="0" w:space="0" w:color="auto"/>
        <w:right w:val="none" w:sz="0" w:space="0" w:color="auto"/>
      </w:divBdr>
      <w:divsChild>
        <w:div w:id="1055546250">
          <w:marLeft w:val="0"/>
          <w:marRight w:val="0"/>
          <w:marTop w:val="0"/>
          <w:marBottom w:val="0"/>
          <w:divBdr>
            <w:top w:val="none" w:sz="0" w:space="0" w:color="auto"/>
            <w:left w:val="none" w:sz="0" w:space="0" w:color="auto"/>
            <w:bottom w:val="none" w:sz="0" w:space="0" w:color="auto"/>
            <w:right w:val="none" w:sz="0" w:space="0" w:color="auto"/>
          </w:divBdr>
        </w:div>
        <w:div w:id="1304506277">
          <w:marLeft w:val="0"/>
          <w:marRight w:val="0"/>
          <w:marTop w:val="0"/>
          <w:marBottom w:val="0"/>
          <w:divBdr>
            <w:top w:val="none" w:sz="0" w:space="0" w:color="auto"/>
            <w:left w:val="none" w:sz="0" w:space="0" w:color="auto"/>
            <w:bottom w:val="none" w:sz="0" w:space="0" w:color="auto"/>
            <w:right w:val="none" w:sz="0" w:space="0" w:color="auto"/>
          </w:divBdr>
        </w:div>
        <w:div w:id="1750540638">
          <w:marLeft w:val="0"/>
          <w:marRight w:val="0"/>
          <w:marTop w:val="0"/>
          <w:marBottom w:val="0"/>
          <w:divBdr>
            <w:top w:val="none" w:sz="0" w:space="0" w:color="auto"/>
            <w:left w:val="none" w:sz="0" w:space="0" w:color="auto"/>
            <w:bottom w:val="none" w:sz="0" w:space="0" w:color="auto"/>
            <w:right w:val="none" w:sz="0" w:space="0" w:color="auto"/>
          </w:divBdr>
        </w:div>
      </w:divsChild>
    </w:div>
    <w:div w:id="455486973">
      <w:bodyDiv w:val="1"/>
      <w:marLeft w:val="0"/>
      <w:marRight w:val="0"/>
      <w:marTop w:val="0"/>
      <w:marBottom w:val="0"/>
      <w:divBdr>
        <w:top w:val="none" w:sz="0" w:space="0" w:color="auto"/>
        <w:left w:val="none" w:sz="0" w:space="0" w:color="auto"/>
        <w:bottom w:val="none" w:sz="0" w:space="0" w:color="auto"/>
        <w:right w:val="none" w:sz="0" w:space="0" w:color="auto"/>
      </w:divBdr>
      <w:divsChild>
        <w:div w:id="1960409814">
          <w:marLeft w:val="0"/>
          <w:marRight w:val="0"/>
          <w:marTop w:val="0"/>
          <w:marBottom w:val="0"/>
          <w:divBdr>
            <w:top w:val="none" w:sz="0" w:space="0" w:color="auto"/>
            <w:left w:val="none" w:sz="0" w:space="0" w:color="auto"/>
            <w:bottom w:val="none" w:sz="0" w:space="0" w:color="auto"/>
            <w:right w:val="none" w:sz="0" w:space="0" w:color="auto"/>
          </w:divBdr>
        </w:div>
      </w:divsChild>
    </w:div>
    <w:div w:id="456292901">
      <w:bodyDiv w:val="1"/>
      <w:marLeft w:val="0"/>
      <w:marRight w:val="0"/>
      <w:marTop w:val="0"/>
      <w:marBottom w:val="0"/>
      <w:divBdr>
        <w:top w:val="none" w:sz="0" w:space="0" w:color="auto"/>
        <w:left w:val="none" w:sz="0" w:space="0" w:color="auto"/>
        <w:bottom w:val="none" w:sz="0" w:space="0" w:color="auto"/>
        <w:right w:val="none" w:sz="0" w:space="0" w:color="auto"/>
      </w:divBdr>
      <w:divsChild>
        <w:div w:id="1637687953">
          <w:marLeft w:val="0"/>
          <w:marRight w:val="0"/>
          <w:marTop w:val="0"/>
          <w:marBottom w:val="0"/>
          <w:divBdr>
            <w:top w:val="none" w:sz="0" w:space="0" w:color="auto"/>
            <w:left w:val="none" w:sz="0" w:space="0" w:color="auto"/>
            <w:bottom w:val="none" w:sz="0" w:space="0" w:color="auto"/>
            <w:right w:val="none" w:sz="0" w:space="0" w:color="auto"/>
          </w:divBdr>
        </w:div>
      </w:divsChild>
    </w:div>
    <w:div w:id="457187709">
      <w:bodyDiv w:val="1"/>
      <w:marLeft w:val="0"/>
      <w:marRight w:val="0"/>
      <w:marTop w:val="0"/>
      <w:marBottom w:val="0"/>
      <w:divBdr>
        <w:top w:val="none" w:sz="0" w:space="0" w:color="auto"/>
        <w:left w:val="none" w:sz="0" w:space="0" w:color="auto"/>
        <w:bottom w:val="none" w:sz="0" w:space="0" w:color="auto"/>
        <w:right w:val="none" w:sz="0" w:space="0" w:color="auto"/>
      </w:divBdr>
    </w:div>
    <w:div w:id="457648727">
      <w:bodyDiv w:val="1"/>
      <w:marLeft w:val="0"/>
      <w:marRight w:val="0"/>
      <w:marTop w:val="0"/>
      <w:marBottom w:val="0"/>
      <w:divBdr>
        <w:top w:val="none" w:sz="0" w:space="0" w:color="auto"/>
        <w:left w:val="none" w:sz="0" w:space="0" w:color="auto"/>
        <w:bottom w:val="none" w:sz="0" w:space="0" w:color="auto"/>
        <w:right w:val="none" w:sz="0" w:space="0" w:color="auto"/>
      </w:divBdr>
      <w:divsChild>
        <w:div w:id="1189832348">
          <w:marLeft w:val="0"/>
          <w:marRight w:val="0"/>
          <w:marTop w:val="0"/>
          <w:marBottom w:val="0"/>
          <w:divBdr>
            <w:top w:val="none" w:sz="0" w:space="0" w:color="auto"/>
            <w:left w:val="none" w:sz="0" w:space="0" w:color="auto"/>
            <w:bottom w:val="none" w:sz="0" w:space="0" w:color="auto"/>
            <w:right w:val="none" w:sz="0" w:space="0" w:color="auto"/>
          </w:divBdr>
        </w:div>
      </w:divsChild>
    </w:div>
    <w:div w:id="457651619">
      <w:bodyDiv w:val="1"/>
      <w:marLeft w:val="0"/>
      <w:marRight w:val="0"/>
      <w:marTop w:val="0"/>
      <w:marBottom w:val="0"/>
      <w:divBdr>
        <w:top w:val="none" w:sz="0" w:space="0" w:color="auto"/>
        <w:left w:val="none" w:sz="0" w:space="0" w:color="auto"/>
        <w:bottom w:val="none" w:sz="0" w:space="0" w:color="auto"/>
        <w:right w:val="none" w:sz="0" w:space="0" w:color="auto"/>
      </w:divBdr>
    </w:div>
    <w:div w:id="460392121">
      <w:bodyDiv w:val="1"/>
      <w:marLeft w:val="0"/>
      <w:marRight w:val="0"/>
      <w:marTop w:val="0"/>
      <w:marBottom w:val="0"/>
      <w:divBdr>
        <w:top w:val="none" w:sz="0" w:space="0" w:color="auto"/>
        <w:left w:val="none" w:sz="0" w:space="0" w:color="auto"/>
        <w:bottom w:val="none" w:sz="0" w:space="0" w:color="auto"/>
        <w:right w:val="none" w:sz="0" w:space="0" w:color="auto"/>
      </w:divBdr>
      <w:divsChild>
        <w:div w:id="95054526">
          <w:marLeft w:val="0"/>
          <w:marRight w:val="0"/>
          <w:marTop w:val="0"/>
          <w:marBottom w:val="0"/>
          <w:divBdr>
            <w:top w:val="none" w:sz="0" w:space="0" w:color="auto"/>
            <w:left w:val="none" w:sz="0" w:space="0" w:color="auto"/>
            <w:bottom w:val="none" w:sz="0" w:space="0" w:color="auto"/>
            <w:right w:val="none" w:sz="0" w:space="0" w:color="auto"/>
          </w:divBdr>
        </w:div>
      </w:divsChild>
    </w:div>
    <w:div w:id="460726667">
      <w:bodyDiv w:val="1"/>
      <w:marLeft w:val="0"/>
      <w:marRight w:val="0"/>
      <w:marTop w:val="0"/>
      <w:marBottom w:val="0"/>
      <w:divBdr>
        <w:top w:val="none" w:sz="0" w:space="0" w:color="auto"/>
        <w:left w:val="none" w:sz="0" w:space="0" w:color="auto"/>
        <w:bottom w:val="none" w:sz="0" w:space="0" w:color="auto"/>
        <w:right w:val="none" w:sz="0" w:space="0" w:color="auto"/>
      </w:divBdr>
      <w:divsChild>
        <w:div w:id="1695158237">
          <w:marLeft w:val="0"/>
          <w:marRight w:val="0"/>
          <w:marTop w:val="0"/>
          <w:marBottom w:val="0"/>
          <w:divBdr>
            <w:top w:val="none" w:sz="0" w:space="0" w:color="auto"/>
            <w:left w:val="none" w:sz="0" w:space="0" w:color="auto"/>
            <w:bottom w:val="none" w:sz="0" w:space="0" w:color="auto"/>
            <w:right w:val="none" w:sz="0" w:space="0" w:color="auto"/>
          </w:divBdr>
        </w:div>
      </w:divsChild>
    </w:div>
    <w:div w:id="460804849">
      <w:bodyDiv w:val="1"/>
      <w:marLeft w:val="0"/>
      <w:marRight w:val="0"/>
      <w:marTop w:val="0"/>
      <w:marBottom w:val="0"/>
      <w:divBdr>
        <w:top w:val="none" w:sz="0" w:space="0" w:color="auto"/>
        <w:left w:val="none" w:sz="0" w:space="0" w:color="auto"/>
        <w:bottom w:val="none" w:sz="0" w:space="0" w:color="auto"/>
        <w:right w:val="none" w:sz="0" w:space="0" w:color="auto"/>
      </w:divBdr>
      <w:divsChild>
        <w:div w:id="857157843">
          <w:marLeft w:val="0"/>
          <w:marRight w:val="0"/>
          <w:marTop w:val="0"/>
          <w:marBottom w:val="0"/>
          <w:divBdr>
            <w:top w:val="none" w:sz="0" w:space="0" w:color="auto"/>
            <w:left w:val="none" w:sz="0" w:space="0" w:color="auto"/>
            <w:bottom w:val="none" w:sz="0" w:space="0" w:color="auto"/>
            <w:right w:val="none" w:sz="0" w:space="0" w:color="auto"/>
          </w:divBdr>
        </w:div>
      </w:divsChild>
    </w:div>
    <w:div w:id="460922203">
      <w:bodyDiv w:val="1"/>
      <w:marLeft w:val="0"/>
      <w:marRight w:val="0"/>
      <w:marTop w:val="0"/>
      <w:marBottom w:val="0"/>
      <w:divBdr>
        <w:top w:val="none" w:sz="0" w:space="0" w:color="auto"/>
        <w:left w:val="none" w:sz="0" w:space="0" w:color="auto"/>
        <w:bottom w:val="none" w:sz="0" w:space="0" w:color="auto"/>
        <w:right w:val="none" w:sz="0" w:space="0" w:color="auto"/>
      </w:divBdr>
      <w:divsChild>
        <w:div w:id="1328555211">
          <w:marLeft w:val="0"/>
          <w:marRight w:val="0"/>
          <w:marTop w:val="0"/>
          <w:marBottom w:val="0"/>
          <w:divBdr>
            <w:top w:val="none" w:sz="0" w:space="0" w:color="auto"/>
            <w:left w:val="none" w:sz="0" w:space="0" w:color="auto"/>
            <w:bottom w:val="none" w:sz="0" w:space="0" w:color="auto"/>
            <w:right w:val="none" w:sz="0" w:space="0" w:color="auto"/>
          </w:divBdr>
        </w:div>
      </w:divsChild>
    </w:div>
    <w:div w:id="461071421">
      <w:bodyDiv w:val="1"/>
      <w:marLeft w:val="0"/>
      <w:marRight w:val="0"/>
      <w:marTop w:val="0"/>
      <w:marBottom w:val="0"/>
      <w:divBdr>
        <w:top w:val="none" w:sz="0" w:space="0" w:color="auto"/>
        <w:left w:val="none" w:sz="0" w:space="0" w:color="auto"/>
        <w:bottom w:val="none" w:sz="0" w:space="0" w:color="auto"/>
        <w:right w:val="none" w:sz="0" w:space="0" w:color="auto"/>
      </w:divBdr>
    </w:div>
    <w:div w:id="461071997">
      <w:bodyDiv w:val="1"/>
      <w:marLeft w:val="0"/>
      <w:marRight w:val="0"/>
      <w:marTop w:val="0"/>
      <w:marBottom w:val="0"/>
      <w:divBdr>
        <w:top w:val="none" w:sz="0" w:space="0" w:color="auto"/>
        <w:left w:val="none" w:sz="0" w:space="0" w:color="auto"/>
        <w:bottom w:val="none" w:sz="0" w:space="0" w:color="auto"/>
        <w:right w:val="none" w:sz="0" w:space="0" w:color="auto"/>
      </w:divBdr>
    </w:div>
    <w:div w:id="461505767">
      <w:bodyDiv w:val="1"/>
      <w:marLeft w:val="0"/>
      <w:marRight w:val="0"/>
      <w:marTop w:val="0"/>
      <w:marBottom w:val="0"/>
      <w:divBdr>
        <w:top w:val="none" w:sz="0" w:space="0" w:color="auto"/>
        <w:left w:val="none" w:sz="0" w:space="0" w:color="auto"/>
        <w:bottom w:val="none" w:sz="0" w:space="0" w:color="auto"/>
        <w:right w:val="none" w:sz="0" w:space="0" w:color="auto"/>
      </w:divBdr>
    </w:div>
    <w:div w:id="461651451">
      <w:bodyDiv w:val="1"/>
      <w:marLeft w:val="0"/>
      <w:marRight w:val="0"/>
      <w:marTop w:val="0"/>
      <w:marBottom w:val="0"/>
      <w:divBdr>
        <w:top w:val="none" w:sz="0" w:space="0" w:color="auto"/>
        <w:left w:val="none" w:sz="0" w:space="0" w:color="auto"/>
        <w:bottom w:val="none" w:sz="0" w:space="0" w:color="auto"/>
        <w:right w:val="none" w:sz="0" w:space="0" w:color="auto"/>
      </w:divBdr>
      <w:divsChild>
        <w:div w:id="1324352453">
          <w:marLeft w:val="0"/>
          <w:marRight w:val="0"/>
          <w:marTop w:val="0"/>
          <w:marBottom w:val="0"/>
          <w:divBdr>
            <w:top w:val="none" w:sz="0" w:space="0" w:color="auto"/>
            <w:left w:val="none" w:sz="0" w:space="0" w:color="auto"/>
            <w:bottom w:val="none" w:sz="0" w:space="0" w:color="auto"/>
            <w:right w:val="none" w:sz="0" w:space="0" w:color="auto"/>
          </w:divBdr>
        </w:div>
      </w:divsChild>
    </w:div>
    <w:div w:id="461652689">
      <w:bodyDiv w:val="1"/>
      <w:marLeft w:val="0"/>
      <w:marRight w:val="0"/>
      <w:marTop w:val="0"/>
      <w:marBottom w:val="0"/>
      <w:divBdr>
        <w:top w:val="none" w:sz="0" w:space="0" w:color="auto"/>
        <w:left w:val="none" w:sz="0" w:space="0" w:color="auto"/>
        <w:bottom w:val="none" w:sz="0" w:space="0" w:color="auto"/>
        <w:right w:val="none" w:sz="0" w:space="0" w:color="auto"/>
      </w:divBdr>
    </w:div>
    <w:div w:id="462113079">
      <w:bodyDiv w:val="1"/>
      <w:marLeft w:val="0"/>
      <w:marRight w:val="0"/>
      <w:marTop w:val="0"/>
      <w:marBottom w:val="0"/>
      <w:divBdr>
        <w:top w:val="none" w:sz="0" w:space="0" w:color="auto"/>
        <w:left w:val="none" w:sz="0" w:space="0" w:color="auto"/>
        <w:bottom w:val="none" w:sz="0" w:space="0" w:color="auto"/>
        <w:right w:val="none" w:sz="0" w:space="0" w:color="auto"/>
      </w:divBdr>
    </w:div>
    <w:div w:id="463158950">
      <w:bodyDiv w:val="1"/>
      <w:marLeft w:val="0"/>
      <w:marRight w:val="0"/>
      <w:marTop w:val="0"/>
      <w:marBottom w:val="0"/>
      <w:divBdr>
        <w:top w:val="none" w:sz="0" w:space="0" w:color="auto"/>
        <w:left w:val="none" w:sz="0" w:space="0" w:color="auto"/>
        <w:bottom w:val="none" w:sz="0" w:space="0" w:color="auto"/>
        <w:right w:val="none" w:sz="0" w:space="0" w:color="auto"/>
      </w:divBdr>
      <w:divsChild>
        <w:div w:id="751437748">
          <w:marLeft w:val="0"/>
          <w:marRight w:val="0"/>
          <w:marTop w:val="0"/>
          <w:marBottom w:val="0"/>
          <w:divBdr>
            <w:top w:val="none" w:sz="0" w:space="0" w:color="auto"/>
            <w:left w:val="none" w:sz="0" w:space="0" w:color="auto"/>
            <w:bottom w:val="none" w:sz="0" w:space="0" w:color="auto"/>
            <w:right w:val="none" w:sz="0" w:space="0" w:color="auto"/>
          </w:divBdr>
        </w:div>
      </w:divsChild>
    </w:div>
    <w:div w:id="463692592">
      <w:bodyDiv w:val="1"/>
      <w:marLeft w:val="0"/>
      <w:marRight w:val="0"/>
      <w:marTop w:val="0"/>
      <w:marBottom w:val="0"/>
      <w:divBdr>
        <w:top w:val="none" w:sz="0" w:space="0" w:color="auto"/>
        <w:left w:val="none" w:sz="0" w:space="0" w:color="auto"/>
        <w:bottom w:val="none" w:sz="0" w:space="0" w:color="auto"/>
        <w:right w:val="none" w:sz="0" w:space="0" w:color="auto"/>
      </w:divBdr>
      <w:divsChild>
        <w:div w:id="1493254599">
          <w:marLeft w:val="0"/>
          <w:marRight w:val="0"/>
          <w:marTop w:val="0"/>
          <w:marBottom w:val="0"/>
          <w:divBdr>
            <w:top w:val="none" w:sz="0" w:space="0" w:color="auto"/>
            <w:left w:val="none" w:sz="0" w:space="0" w:color="auto"/>
            <w:bottom w:val="none" w:sz="0" w:space="0" w:color="auto"/>
            <w:right w:val="none" w:sz="0" w:space="0" w:color="auto"/>
          </w:divBdr>
          <w:divsChild>
            <w:div w:id="975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6196">
      <w:bodyDiv w:val="1"/>
      <w:marLeft w:val="0"/>
      <w:marRight w:val="0"/>
      <w:marTop w:val="0"/>
      <w:marBottom w:val="0"/>
      <w:divBdr>
        <w:top w:val="none" w:sz="0" w:space="0" w:color="auto"/>
        <w:left w:val="none" w:sz="0" w:space="0" w:color="auto"/>
        <w:bottom w:val="none" w:sz="0" w:space="0" w:color="auto"/>
        <w:right w:val="none" w:sz="0" w:space="0" w:color="auto"/>
      </w:divBdr>
    </w:div>
    <w:div w:id="463814699">
      <w:bodyDiv w:val="1"/>
      <w:marLeft w:val="0"/>
      <w:marRight w:val="0"/>
      <w:marTop w:val="0"/>
      <w:marBottom w:val="0"/>
      <w:divBdr>
        <w:top w:val="none" w:sz="0" w:space="0" w:color="auto"/>
        <w:left w:val="none" w:sz="0" w:space="0" w:color="auto"/>
        <w:bottom w:val="none" w:sz="0" w:space="0" w:color="auto"/>
        <w:right w:val="none" w:sz="0" w:space="0" w:color="auto"/>
      </w:divBdr>
    </w:div>
    <w:div w:id="464200542">
      <w:bodyDiv w:val="1"/>
      <w:marLeft w:val="0"/>
      <w:marRight w:val="0"/>
      <w:marTop w:val="0"/>
      <w:marBottom w:val="0"/>
      <w:divBdr>
        <w:top w:val="none" w:sz="0" w:space="0" w:color="auto"/>
        <w:left w:val="none" w:sz="0" w:space="0" w:color="auto"/>
        <w:bottom w:val="none" w:sz="0" w:space="0" w:color="auto"/>
        <w:right w:val="none" w:sz="0" w:space="0" w:color="auto"/>
      </w:divBdr>
      <w:divsChild>
        <w:div w:id="408307537">
          <w:marLeft w:val="0"/>
          <w:marRight w:val="0"/>
          <w:marTop w:val="0"/>
          <w:marBottom w:val="0"/>
          <w:divBdr>
            <w:top w:val="none" w:sz="0" w:space="0" w:color="auto"/>
            <w:left w:val="none" w:sz="0" w:space="0" w:color="auto"/>
            <w:bottom w:val="none" w:sz="0" w:space="0" w:color="auto"/>
            <w:right w:val="none" w:sz="0" w:space="0" w:color="auto"/>
          </w:divBdr>
        </w:div>
      </w:divsChild>
    </w:div>
    <w:div w:id="464470712">
      <w:bodyDiv w:val="1"/>
      <w:marLeft w:val="0"/>
      <w:marRight w:val="0"/>
      <w:marTop w:val="0"/>
      <w:marBottom w:val="0"/>
      <w:divBdr>
        <w:top w:val="none" w:sz="0" w:space="0" w:color="auto"/>
        <w:left w:val="none" w:sz="0" w:space="0" w:color="auto"/>
        <w:bottom w:val="none" w:sz="0" w:space="0" w:color="auto"/>
        <w:right w:val="none" w:sz="0" w:space="0" w:color="auto"/>
      </w:divBdr>
    </w:div>
    <w:div w:id="465389537">
      <w:bodyDiv w:val="1"/>
      <w:marLeft w:val="0"/>
      <w:marRight w:val="0"/>
      <w:marTop w:val="0"/>
      <w:marBottom w:val="0"/>
      <w:divBdr>
        <w:top w:val="none" w:sz="0" w:space="0" w:color="auto"/>
        <w:left w:val="none" w:sz="0" w:space="0" w:color="auto"/>
        <w:bottom w:val="none" w:sz="0" w:space="0" w:color="auto"/>
        <w:right w:val="none" w:sz="0" w:space="0" w:color="auto"/>
      </w:divBdr>
      <w:divsChild>
        <w:div w:id="607738196">
          <w:marLeft w:val="0"/>
          <w:marRight w:val="0"/>
          <w:marTop w:val="0"/>
          <w:marBottom w:val="0"/>
          <w:divBdr>
            <w:top w:val="none" w:sz="0" w:space="0" w:color="auto"/>
            <w:left w:val="none" w:sz="0" w:space="0" w:color="auto"/>
            <w:bottom w:val="none" w:sz="0" w:space="0" w:color="auto"/>
            <w:right w:val="none" w:sz="0" w:space="0" w:color="auto"/>
          </w:divBdr>
        </w:div>
      </w:divsChild>
    </w:div>
    <w:div w:id="466629589">
      <w:bodyDiv w:val="1"/>
      <w:marLeft w:val="0"/>
      <w:marRight w:val="0"/>
      <w:marTop w:val="0"/>
      <w:marBottom w:val="0"/>
      <w:divBdr>
        <w:top w:val="none" w:sz="0" w:space="0" w:color="auto"/>
        <w:left w:val="none" w:sz="0" w:space="0" w:color="auto"/>
        <w:bottom w:val="none" w:sz="0" w:space="0" w:color="auto"/>
        <w:right w:val="none" w:sz="0" w:space="0" w:color="auto"/>
      </w:divBdr>
    </w:div>
    <w:div w:id="466633079">
      <w:bodyDiv w:val="1"/>
      <w:marLeft w:val="0"/>
      <w:marRight w:val="0"/>
      <w:marTop w:val="0"/>
      <w:marBottom w:val="0"/>
      <w:divBdr>
        <w:top w:val="none" w:sz="0" w:space="0" w:color="auto"/>
        <w:left w:val="none" w:sz="0" w:space="0" w:color="auto"/>
        <w:bottom w:val="none" w:sz="0" w:space="0" w:color="auto"/>
        <w:right w:val="none" w:sz="0" w:space="0" w:color="auto"/>
      </w:divBdr>
      <w:divsChild>
        <w:div w:id="1948461160">
          <w:marLeft w:val="0"/>
          <w:marRight w:val="0"/>
          <w:marTop w:val="0"/>
          <w:marBottom w:val="0"/>
          <w:divBdr>
            <w:top w:val="none" w:sz="0" w:space="0" w:color="auto"/>
            <w:left w:val="none" w:sz="0" w:space="0" w:color="auto"/>
            <w:bottom w:val="none" w:sz="0" w:space="0" w:color="auto"/>
            <w:right w:val="none" w:sz="0" w:space="0" w:color="auto"/>
          </w:divBdr>
          <w:divsChild>
            <w:div w:id="1743332040">
              <w:marLeft w:val="0"/>
              <w:marRight w:val="0"/>
              <w:marTop w:val="0"/>
              <w:marBottom w:val="0"/>
              <w:divBdr>
                <w:top w:val="none" w:sz="0" w:space="0" w:color="auto"/>
                <w:left w:val="none" w:sz="0" w:space="0" w:color="auto"/>
                <w:bottom w:val="none" w:sz="0" w:space="0" w:color="auto"/>
                <w:right w:val="none" w:sz="0" w:space="0" w:color="auto"/>
              </w:divBdr>
              <w:divsChild>
                <w:div w:id="282277034">
                  <w:marLeft w:val="0"/>
                  <w:marRight w:val="0"/>
                  <w:marTop w:val="0"/>
                  <w:marBottom w:val="0"/>
                  <w:divBdr>
                    <w:top w:val="none" w:sz="0" w:space="0" w:color="auto"/>
                    <w:left w:val="none" w:sz="0" w:space="0" w:color="auto"/>
                    <w:bottom w:val="none" w:sz="0" w:space="0" w:color="auto"/>
                    <w:right w:val="none" w:sz="0" w:space="0" w:color="auto"/>
                  </w:divBdr>
                  <w:divsChild>
                    <w:div w:id="1493712490">
                      <w:marLeft w:val="0"/>
                      <w:marRight w:val="0"/>
                      <w:marTop w:val="0"/>
                      <w:marBottom w:val="0"/>
                      <w:divBdr>
                        <w:top w:val="none" w:sz="0" w:space="0" w:color="auto"/>
                        <w:left w:val="none" w:sz="0" w:space="0" w:color="auto"/>
                        <w:bottom w:val="none" w:sz="0" w:space="0" w:color="auto"/>
                        <w:right w:val="none" w:sz="0" w:space="0" w:color="auto"/>
                      </w:divBdr>
                    </w:div>
                  </w:divsChild>
                </w:div>
                <w:div w:id="533886319">
                  <w:marLeft w:val="0"/>
                  <w:marRight w:val="0"/>
                  <w:marTop w:val="0"/>
                  <w:marBottom w:val="0"/>
                  <w:divBdr>
                    <w:top w:val="none" w:sz="0" w:space="0" w:color="auto"/>
                    <w:left w:val="none" w:sz="0" w:space="0" w:color="auto"/>
                    <w:bottom w:val="none" w:sz="0" w:space="0" w:color="auto"/>
                    <w:right w:val="none" w:sz="0" w:space="0" w:color="auto"/>
                  </w:divBdr>
                  <w:divsChild>
                    <w:div w:id="1672828388">
                      <w:marLeft w:val="0"/>
                      <w:marRight w:val="0"/>
                      <w:marTop w:val="0"/>
                      <w:marBottom w:val="0"/>
                      <w:divBdr>
                        <w:top w:val="none" w:sz="0" w:space="0" w:color="auto"/>
                        <w:left w:val="none" w:sz="0" w:space="0" w:color="auto"/>
                        <w:bottom w:val="none" w:sz="0" w:space="0" w:color="auto"/>
                        <w:right w:val="none" w:sz="0" w:space="0" w:color="auto"/>
                      </w:divBdr>
                    </w:div>
                  </w:divsChild>
                </w:div>
                <w:div w:id="405229606">
                  <w:marLeft w:val="0"/>
                  <w:marRight w:val="0"/>
                  <w:marTop w:val="0"/>
                  <w:marBottom w:val="0"/>
                  <w:divBdr>
                    <w:top w:val="none" w:sz="0" w:space="0" w:color="auto"/>
                    <w:left w:val="none" w:sz="0" w:space="0" w:color="auto"/>
                    <w:bottom w:val="none" w:sz="0" w:space="0" w:color="auto"/>
                    <w:right w:val="none" w:sz="0" w:space="0" w:color="auto"/>
                  </w:divBdr>
                  <w:divsChild>
                    <w:div w:id="1456632175">
                      <w:marLeft w:val="0"/>
                      <w:marRight w:val="0"/>
                      <w:marTop w:val="0"/>
                      <w:marBottom w:val="0"/>
                      <w:divBdr>
                        <w:top w:val="none" w:sz="0" w:space="0" w:color="auto"/>
                        <w:left w:val="none" w:sz="0" w:space="0" w:color="auto"/>
                        <w:bottom w:val="none" w:sz="0" w:space="0" w:color="auto"/>
                        <w:right w:val="none" w:sz="0" w:space="0" w:color="auto"/>
                      </w:divBdr>
                      <w:divsChild>
                        <w:div w:id="1585340664">
                          <w:marLeft w:val="0"/>
                          <w:marRight w:val="0"/>
                          <w:marTop w:val="0"/>
                          <w:marBottom w:val="0"/>
                          <w:divBdr>
                            <w:top w:val="none" w:sz="0" w:space="0" w:color="auto"/>
                            <w:left w:val="none" w:sz="0" w:space="0" w:color="auto"/>
                            <w:bottom w:val="none" w:sz="0" w:space="0" w:color="auto"/>
                            <w:right w:val="none" w:sz="0" w:space="0" w:color="auto"/>
                          </w:divBdr>
                        </w:div>
                        <w:div w:id="741441430">
                          <w:marLeft w:val="0"/>
                          <w:marRight w:val="0"/>
                          <w:marTop w:val="0"/>
                          <w:marBottom w:val="0"/>
                          <w:divBdr>
                            <w:top w:val="none" w:sz="0" w:space="0" w:color="auto"/>
                            <w:left w:val="none" w:sz="0" w:space="0" w:color="auto"/>
                            <w:bottom w:val="none" w:sz="0" w:space="0" w:color="auto"/>
                            <w:right w:val="none" w:sz="0" w:space="0" w:color="auto"/>
                          </w:divBdr>
                        </w:div>
                      </w:divsChild>
                    </w:div>
                    <w:div w:id="14757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155">
          <w:marLeft w:val="0"/>
          <w:marRight w:val="0"/>
          <w:marTop w:val="0"/>
          <w:marBottom w:val="0"/>
          <w:divBdr>
            <w:top w:val="none" w:sz="0" w:space="0" w:color="auto"/>
            <w:left w:val="none" w:sz="0" w:space="0" w:color="auto"/>
            <w:bottom w:val="none" w:sz="0" w:space="0" w:color="auto"/>
            <w:right w:val="none" w:sz="0" w:space="0" w:color="auto"/>
          </w:divBdr>
          <w:divsChild>
            <w:div w:id="665741869">
              <w:marLeft w:val="0"/>
              <w:marRight w:val="0"/>
              <w:marTop w:val="0"/>
              <w:marBottom w:val="0"/>
              <w:divBdr>
                <w:top w:val="none" w:sz="0" w:space="0" w:color="auto"/>
                <w:left w:val="none" w:sz="0" w:space="0" w:color="auto"/>
                <w:bottom w:val="none" w:sz="0" w:space="0" w:color="auto"/>
                <w:right w:val="none" w:sz="0" w:space="0" w:color="auto"/>
              </w:divBdr>
              <w:divsChild>
                <w:div w:id="844787554">
                  <w:marLeft w:val="0"/>
                  <w:marRight w:val="0"/>
                  <w:marTop w:val="0"/>
                  <w:marBottom w:val="0"/>
                  <w:divBdr>
                    <w:top w:val="none" w:sz="0" w:space="0" w:color="auto"/>
                    <w:left w:val="none" w:sz="0" w:space="0" w:color="auto"/>
                    <w:bottom w:val="none" w:sz="0" w:space="0" w:color="auto"/>
                    <w:right w:val="none" w:sz="0" w:space="0" w:color="auto"/>
                  </w:divBdr>
                </w:div>
                <w:div w:id="970982533">
                  <w:marLeft w:val="0"/>
                  <w:marRight w:val="0"/>
                  <w:marTop w:val="0"/>
                  <w:marBottom w:val="0"/>
                  <w:divBdr>
                    <w:top w:val="none" w:sz="0" w:space="0" w:color="auto"/>
                    <w:left w:val="none" w:sz="0" w:space="0" w:color="auto"/>
                    <w:bottom w:val="none" w:sz="0" w:space="0" w:color="auto"/>
                    <w:right w:val="none" w:sz="0" w:space="0" w:color="auto"/>
                  </w:divBdr>
                </w:div>
                <w:div w:id="1600067769">
                  <w:marLeft w:val="0"/>
                  <w:marRight w:val="0"/>
                  <w:marTop w:val="0"/>
                  <w:marBottom w:val="0"/>
                  <w:divBdr>
                    <w:top w:val="none" w:sz="0" w:space="0" w:color="auto"/>
                    <w:left w:val="none" w:sz="0" w:space="0" w:color="auto"/>
                    <w:bottom w:val="none" w:sz="0" w:space="0" w:color="auto"/>
                    <w:right w:val="none" w:sz="0" w:space="0" w:color="auto"/>
                  </w:divBdr>
                </w:div>
                <w:div w:id="1940721744">
                  <w:marLeft w:val="0"/>
                  <w:marRight w:val="0"/>
                  <w:marTop w:val="0"/>
                  <w:marBottom w:val="0"/>
                  <w:divBdr>
                    <w:top w:val="none" w:sz="0" w:space="0" w:color="auto"/>
                    <w:left w:val="none" w:sz="0" w:space="0" w:color="auto"/>
                    <w:bottom w:val="none" w:sz="0" w:space="0" w:color="auto"/>
                    <w:right w:val="none" w:sz="0" w:space="0" w:color="auto"/>
                  </w:divBdr>
                </w:div>
                <w:div w:id="1575119527">
                  <w:marLeft w:val="0"/>
                  <w:marRight w:val="0"/>
                  <w:marTop w:val="0"/>
                  <w:marBottom w:val="0"/>
                  <w:divBdr>
                    <w:top w:val="none" w:sz="0" w:space="0" w:color="auto"/>
                    <w:left w:val="none" w:sz="0" w:space="0" w:color="auto"/>
                    <w:bottom w:val="none" w:sz="0" w:space="0" w:color="auto"/>
                    <w:right w:val="none" w:sz="0" w:space="0" w:color="auto"/>
                  </w:divBdr>
                </w:div>
                <w:div w:id="710228331">
                  <w:marLeft w:val="0"/>
                  <w:marRight w:val="0"/>
                  <w:marTop w:val="0"/>
                  <w:marBottom w:val="0"/>
                  <w:divBdr>
                    <w:top w:val="none" w:sz="0" w:space="0" w:color="auto"/>
                    <w:left w:val="none" w:sz="0" w:space="0" w:color="auto"/>
                    <w:bottom w:val="none" w:sz="0" w:space="0" w:color="auto"/>
                    <w:right w:val="none" w:sz="0" w:space="0" w:color="auto"/>
                  </w:divBdr>
                </w:div>
                <w:div w:id="1386369824">
                  <w:marLeft w:val="0"/>
                  <w:marRight w:val="0"/>
                  <w:marTop w:val="0"/>
                  <w:marBottom w:val="0"/>
                  <w:divBdr>
                    <w:top w:val="none" w:sz="0" w:space="0" w:color="auto"/>
                    <w:left w:val="none" w:sz="0" w:space="0" w:color="auto"/>
                    <w:bottom w:val="none" w:sz="0" w:space="0" w:color="auto"/>
                    <w:right w:val="none" w:sz="0" w:space="0" w:color="auto"/>
                  </w:divBdr>
                </w:div>
                <w:div w:id="358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47478">
      <w:bodyDiv w:val="1"/>
      <w:marLeft w:val="0"/>
      <w:marRight w:val="0"/>
      <w:marTop w:val="0"/>
      <w:marBottom w:val="0"/>
      <w:divBdr>
        <w:top w:val="none" w:sz="0" w:space="0" w:color="auto"/>
        <w:left w:val="none" w:sz="0" w:space="0" w:color="auto"/>
        <w:bottom w:val="none" w:sz="0" w:space="0" w:color="auto"/>
        <w:right w:val="none" w:sz="0" w:space="0" w:color="auto"/>
      </w:divBdr>
    </w:div>
    <w:div w:id="466776498">
      <w:bodyDiv w:val="1"/>
      <w:marLeft w:val="0"/>
      <w:marRight w:val="0"/>
      <w:marTop w:val="0"/>
      <w:marBottom w:val="0"/>
      <w:divBdr>
        <w:top w:val="none" w:sz="0" w:space="0" w:color="auto"/>
        <w:left w:val="none" w:sz="0" w:space="0" w:color="auto"/>
        <w:bottom w:val="none" w:sz="0" w:space="0" w:color="auto"/>
        <w:right w:val="none" w:sz="0" w:space="0" w:color="auto"/>
      </w:divBdr>
    </w:div>
    <w:div w:id="466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843089">
          <w:marLeft w:val="0"/>
          <w:marRight w:val="0"/>
          <w:marTop w:val="0"/>
          <w:marBottom w:val="0"/>
          <w:divBdr>
            <w:top w:val="none" w:sz="0" w:space="0" w:color="auto"/>
            <w:left w:val="none" w:sz="0" w:space="0" w:color="auto"/>
            <w:bottom w:val="none" w:sz="0" w:space="0" w:color="auto"/>
            <w:right w:val="none" w:sz="0" w:space="0" w:color="auto"/>
          </w:divBdr>
          <w:divsChild>
            <w:div w:id="1365180833">
              <w:marLeft w:val="0"/>
              <w:marRight w:val="0"/>
              <w:marTop w:val="0"/>
              <w:marBottom w:val="0"/>
              <w:divBdr>
                <w:top w:val="none" w:sz="0" w:space="0" w:color="auto"/>
                <w:left w:val="none" w:sz="0" w:space="0" w:color="auto"/>
                <w:bottom w:val="none" w:sz="0" w:space="0" w:color="auto"/>
                <w:right w:val="none" w:sz="0" w:space="0" w:color="auto"/>
              </w:divBdr>
              <w:divsChild>
                <w:div w:id="764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360">
          <w:marLeft w:val="0"/>
          <w:marRight w:val="0"/>
          <w:marTop w:val="0"/>
          <w:marBottom w:val="0"/>
          <w:divBdr>
            <w:top w:val="none" w:sz="0" w:space="0" w:color="auto"/>
            <w:left w:val="none" w:sz="0" w:space="0" w:color="auto"/>
            <w:bottom w:val="none" w:sz="0" w:space="0" w:color="auto"/>
            <w:right w:val="none" w:sz="0" w:space="0" w:color="auto"/>
          </w:divBdr>
          <w:divsChild>
            <w:div w:id="12602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9803">
      <w:bodyDiv w:val="1"/>
      <w:marLeft w:val="0"/>
      <w:marRight w:val="0"/>
      <w:marTop w:val="0"/>
      <w:marBottom w:val="0"/>
      <w:divBdr>
        <w:top w:val="none" w:sz="0" w:space="0" w:color="auto"/>
        <w:left w:val="none" w:sz="0" w:space="0" w:color="auto"/>
        <w:bottom w:val="none" w:sz="0" w:space="0" w:color="auto"/>
        <w:right w:val="none" w:sz="0" w:space="0" w:color="auto"/>
      </w:divBdr>
      <w:divsChild>
        <w:div w:id="1819805126">
          <w:marLeft w:val="0"/>
          <w:marRight w:val="0"/>
          <w:marTop w:val="0"/>
          <w:marBottom w:val="0"/>
          <w:divBdr>
            <w:top w:val="none" w:sz="0" w:space="0" w:color="auto"/>
            <w:left w:val="none" w:sz="0" w:space="0" w:color="auto"/>
            <w:bottom w:val="none" w:sz="0" w:space="0" w:color="auto"/>
            <w:right w:val="none" w:sz="0" w:space="0" w:color="auto"/>
          </w:divBdr>
          <w:divsChild>
            <w:div w:id="725615622">
              <w:marLeft w:val="0"/>
              <w:marRight w:val="0"/>
              <w:marTop w:val="0"/>
              <w:marBottom w:val="0"/>
              <w:divBdr>
                <w:top w:val="none" w:sz="0" w:space="0" w:color="auto"/>
                <w:left w:val="none" w:sz="0" w:space="0" w:color="auto"/>
                <w:bottom w:val="none" w:sz="0" w:space="0" w:color="auto"/>
                <w:right w:val="none" w:sz="0" w:space="0" w:color="auto"/>
              </w:divBdr>
            </w:div>
          </w:divsChild>
        </w:div>
        <w:div w:id="286399179">
          <w:marLeft w:val="0"/>
          <w:marRight w:val="0"/>
          <w:marTop w:val="0"/>
          <w:marBottom w:val="0"/>
          <w:divBdr>
            <w:top w:val="none" w:sz="0" w:space="0" w:color="auto"/>
            <w:left w:val="none" w:sz="0" w:space="0" w:color="auto"/>
            <w:bottom w:val="none" w:sz="0" w:space="0" w:color="auto"/>
            <w:right w:val="none" w:sz="0" w:space="0" w:color="auto"/>
          </w:divBdr>
          <w:divsChild>
            <w:div w:id="334965109">
              <w:marLeft w:val="0"/>
              <w:marRight w:val="0"/>
              <w:marTop w:val="0"/>
              <w:marBottom w:val="0"/>
              <w:divBdr>
                <w:top w:val="none" w:sz="0" w:space="0" w:color="auto"/>
                <w:left w:val="none" w:sz="0" w:space="0" w:color="auto"/>
                <w:bottom w:val="none" w:sz="0" w:space="0" w:color="auto"/>
                <w:right w:val="none" w:sz="0" w:space="0" w:color="auto"/>
              </w:divBdr>
              <w:divsChild>
                <w:div w:id="20478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311">
          <w:marLeft w:val="0"/>
          <w:marRight w:val="0"/>
          <w:marTop w:val="0"/>
          <w:marBottom w:val="0"/>
          <w:divBdr>
            <w:top w:val="none" w:sz="0" w:space="0" w:color="auto"/>
            <w:left w:val="none" w:sz="0" w:space="0" w:color="auto"/>
            <w:bottom w:val="none" w:sz="0" w:space="0" w:color="auto"/>
            <w:right w:val="none" w:sz="0" w:space="0" w:color="auto"/>
          </w:divBdr>
          <w:divsChild>
            <w:div w:id="18619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475">
      <w:bodyDiv w:val="1"/>
      <w:marLeft w:val="0"/>
      <w:marRight w:val="0"/>
      <w:marTop w:val="0"/>
      <w:marBottom w:val="0"/>
      <w:divBdr>
        <w:top w:val="none" w:sz="0" w:space="0" w:color="auto"/>
        <w:left w:val="none" w:sz="0" w:space="0" w:color="auto"/>
        <w:bottom w:val="none" w:sz="0" w:space="0" w:color="auto"/>
        <w:right w:val="none" w:sz="0" w:space="0" w:color="auto"/>
      </w:divBdr>
      <w:divsChild>
        <w:div w:id="1819298752">
          <w:marLeft w:val="0"/>
          <w:marRight w:val="0"/>
          <w:marTop w:val="0"/>
          <w:marBottom w:val="0"/>
          <w:divBdr>
            <w:top w:val="none" w:sz="0" w:space="0" w:color="auto"/>
            <w:left w:val="none" w:sz="0" w:space="0" w:color="auto"/>
            <w:bottom w:val="none" w:sz="0" w:space="0" w:color="auto"/>
            <w:right w:val="none" w:sz="0" w:space="0" w:color="auto"/>
          </w:divBdr>
        </w:div>
      </w:divsChild>
    </w:div>
    <w:div w:id="467938661">
      <w:bodyDiv w:val="1"/>
      <w:marLeft w:val="0"/>
      <w:marRight w:val="0"/>
      <w:marTop w:val="0"/>
      <w:marBottom w:val="0"/>
      <w:divBdr>
        <w:top w:val="none" w:sz="0" w:space="0" w:color="auto"/>
        <w:left w:val="none" w:sz="0" w:space="0" w:color="auto"/>
        <w:bottom w:val="none" w:sz="0" w:space="0" w:color="auto"/>
        <w:right w:val="none" w:sz="0" w:space="0" w:color="auto"/>
      </w:divBdr>
    </w:div>
    <w:div w:id="468520957">
      <w:bodyDiv w:val="1"/>
      <w:marLeft w:val="0"/>
      <w:marRight w:val="0"/>
      <w:marTop w:val="0"/>
      <w:marBottom w:val="0"/>
      <w:divBdr>
        <w:top w:val="none" w:sz="0" w:space="0" w:color="auto"/>
        <w:left w:val="none" w:sz="0" w:space="0" w:color="auto"/>
        <w:bottom w:val="none" w:sz="0" w:space="0" w:color="auto"/>
        <w:right w:val="none" w:sz="0" w:space="0" w:color="auto"/>
      </w:divBdr>
      <w:divsChild>
        <w:div w:id="1259145244">
          <w:marLeft w:val="0"/>
          <w:marRight w:val="0"/>
          <w:marTop w:val="0"/>
          <w:marBottom w:val="0"/>
          <w:divBdr>
            <w:top w:val="none" w:sz="0" w:space="0" w:color="auto"/>
            <w:left w:val="none" w:sz="0" w:space="0" w:color="auto"/>
            <w:bottom w:val="none" w:sz="0" w:space="0" w:color="auto"/>
            <w:right w:val="none" w:sz="0" w:space="0" w:color="auto"/>
          </w:divBdr>
        </w:div>
      </w:divsChild>
    </w:div>
    <w:div w:id="470440947">
      <w:bodyDiv w:val="1"/>
      <w:marLeft w:val="0"/>
      <w:marRight w:val="0"/>
      <w:marTop w:val="0"/>
      <w:marBottom w:val="0"/>
      <w:divBdr>
        <w:top w:val="none" w:sz="0" w:space="0" w:color="auto"/>
        <w:left w:val="none" w:sz="0" w:space="0" w:color="auto"/>
        <w:bottom w:val="none" w:sz="0" w:space="0" w:color="auto"/>
        <w:right w:val="none" w:sz="0" w:space="0" w:color="auto"/>
      </w:divBdr>
    </w:div>
    <w:div w:id="470556271">
      <w:bodyDiv w:val="1"/>
      <w:marLeft w:val="0"/>
      <w:marRight w:val="0"/>
      <w:marTop w:val="0"/>
      <w:marBottom w:val="0"/>
      <w:divBdr>
        <w:top w:val="none" w:sz="0" w:space="0" w:color="auto"/>
        <w:left w:val="none" w:sz="0" w:space="0" w:color="auto"/>
        <w:bottom w:val="none" w:sz="0" w:space="0" w:color="auto"/>
        <w:right w:val="none" w:sz="0" w:space="0" w:color="auto"/>
      </w:divBdr>
      <w:divsChild>
        <w:div w:id="723678250">
          <w:marLeft w:val="0"/>
          <w:marRight w:val="0"/>
          <w:marTop w:val="0"/>
          <w:marBottom w:val="0"/>
          <w:divBdr>
            <w:top w:val="none" w:sz="0" w:space="0" w:color="auto"/>
            <w:left w:val="none" w:sz="0" w:space="0" w:color="auto"/>
            <w:bottom w:val="none" w:sz="0" w:space="0" w:color="auto"/>
            <w:right w:val="none" w:sz="0" w:space="0" w:color="auto"/>
          </w:divBdr>
        </w:div>
      </w:divsChild>
    </w:div>
    <w:div w:id="470831847">
      <w:bodyDiv w:val="1"/>
      <w:marLeft w:val="0"/>
      <w:marRight w:val="0"/>
      <w:marTop w:val="0"/>
      <w:marBottom w:val="0"/>
      <w:divBdr>
        <w:top w:val="none" w:sz="0" w:space="0" w:color="auto"/>
        <w:left w:val="none" w:sz="0" w:space="0" w:color="auto"/>
        <w:bottom w:val="none" w:sz="0" w:space="0" w:color="auto"/>
        <w:right w:val="none" w:sz="0" w:space="0" w:color="auto"/>
      </w:divBdr>
      <w:divsChild>
        <w:div w:id="1968466031">
          <w:marLeft w:val="0"/>
          <w:marRight w:val="0"/>
          <w:marTop w:val="0"/>
          <w:marBottom w:val="0"/>
          <w:divBdr>
            <w:top w:val="none" w:sz="0" w:space="0" w:color="auto"/>
            <w:left w:val="none" w:sz="0" w:space="0" w:color="auto"/>
            <w:bottom w:val="none" w:sz="0" w:space="0" w:color="auto"/>
            <w:right w:val="none" w:sz="0" w:space="0" w:color="auto"/>
          </w:divBdr>
        </w:div>
      </w:divsChild>
    </w:div>
    <w:div w:id="471750613">
      <w:bodyDiv w:val="1"/>
      <w:marLeft w:val="0"/>
      <w:marRight w:val="0"/>
      <w:marTop w:val="0"/>
      <w:marBottom w:val="0"/>
      <w:divBdr>
        <w:top w:val="none" w:sz="0" w:space="0" w:color="auto"/>
        <w:left w:val="none" w:sz="0" w:space="0" w:color="auto"/>
        <w:bottom w:val="none" w:sz="0" w:space="0" w:color="auto"/>
        <w:right w:val="none" w:sz="0" w:space="0" w:color="auto"/>
      </w:divBdr>
    </w:div>
    <w:div w:id="472060660">
      <w:bodyDiv w:val="1"/>
      <w:marLeft w:val="0"/>
      <w:marRight w:val="0"/>
      <w:marTop w:val="0"/>
      <w:marBottom w:val="0"/>
      <w:divBdr>
        <w:top w:val="none" w:sz="0" w:space="0" w:color="auto"/>
        <w:left w:val="none" w:sz="0" w:space="0" w:color="auto"/>
        <w:bottom w:val="none" w:sz="0" w:space="0" w:color="auto"/>
        <w:right w:val="none" w:sz="0" w:space="0" w:color="auto"/>
      </w:divBdr>
    </w:div>
    <w:div w:id="472330424">
      <w:bodyDiv w:val="1"/>
      <w:marLeft w:val="0"/>
      <w:marRight w:val="0"/>
      <w:marTop w:val="0"/>
      <w:marBottom w:val="0"/>
      <w:divBdr>
        <w:top w:val="none" w:sz="0" w:space="0" w:color="auto"/>
        <w:left w:val="none" w:sz="0" w:space="0" w:color="auto"/>
        <w:bottom w:val="none" w:sz="0" w:space="0" w:color="auto"/>
        <w:right w:val="none" w:sz="0" w:space="0" w:color="auto"/>
      </w:divBdr>
      <w:divsChild>
        <w:div w:id="1510487007">
          <w:marLeft w:val="0"/>
          <w:marRight w:val="0"/>
          <w:marTop w:val="0"/>
          <w:marBottom w:val="0"/>
          <w:divBdr>
            <w:top w:val="none" w:sz="0" w:space="0" w:color="auto"/>
            <w:left w:val="none" w:sz="0" w:space="0" w:color="auto"/>
            <w:bottom w:val="none" w:sz="0" w:space="0" w:color="auto"/>
            <w:right w:val="none" w:sz="0" w:space="0" w:color="auto"/>
          </w:divBdr>
        </w:div>
      </w:divsChild>
    </w:div>
    <w:div w:id="472449260">
      <w:bodyDiv w:val="1"/>
      <w:marLeft w:val="0"/>
      <w:marRight w:val="0"/>
      <w:marTop w:val="0"/>
      <w:marBottom w:val="0"/>
      <w:divBdr>
        <w:top w:val="none" w:sz="0" w:space="0" w:color="auto"/>
        <w:left w:val="none" w:sz="0" w:space="0" w:color="auto"/>
        <w:bottom w:val="none" w:sz="0" w:space="0" w:color="auto"/>
        <w:right w:val="none" w:sz="0" w:space="0" w:color="auto"/>
      </w:divBdr>
    </w:div>
    <w:div w:id="472480004">
      <w:bodyDiv w:val="1"/>
      <w:marLeft w:val="0"/>
      <w:marRight w:val="0"/>
      <w:marTop w:val="0"/>
      <w:marBottom w:val="0"/>
      <w:divBdr>
        <w:top w:val="none" w:sz="0" w:space="0" w:color="auto"/>
        <w:left w:val="none" w:sz="0" w:space="0" w:color="auto"/>
        <w:bottom w:val="none" w:sz="0" w:space="0" w:color="auto"/>
        <w:right w:val="none" w:sz="0" w:space="0" w:color="auto"/>
      </w:divBdr>
    </w:div>
    <w:div w:id="472799386">
      <w:bodyDiv w:val="1"/>
      <w:marLeft w:val="0"/>
      <w:marRight w:val="0"/>
      <w:marTop w:val="0"/>
      <w:marBottom w:val="0"/>
      <w:divBdr>
        <w:top w:val="none" w:sz="0" w:space="0" w:color="auto"/>
        <w:left w:val="none" w:sz="0" w:space="0" w:color="auto"/>
        <w:bottom w:val="none" w:sz="0" w:space="0" w:color="auto"/>
        <w:right w:val="none" w:sz="0" w:space="0" w:color="auto"/>
      </w:divBdr>
    </w:div>
    <w:div w:id="472915028">
      <w:bodyDiv w:val="1"/>
      <w:marLeft w:val="0"/>
      <w:marRight w:val="0"/>
      <w:marTop w:val="0"/>
      <w:marBottom w:val="0"/>
      <w:divBdr>
        <w:top w:val="none" w:sz="0" w:space="0" w:color="auto"/>
        <w:left w:val="none" w:sz="0" w:space="0" w:color="auto"/>
        <w:bottom w:val="none" w:sz="0" w:space="0" w:color="auto"/>
        <w:right w:val="none" w:sz="0" w:space="0" w:color="auto"/>
      </w:divBdr>
      <w:divsChild>
        <w:div w:id="105850937">
          <w:marLeft w:val="0"/>
          <w:marRight w:val="0"/>
          <w:marTop w:val="0"/>
          <w:marBottom w:val="0"/>
          <w:divBdr>
            <w:top w:val="none" w:sz="0" w:space="0" w:color="auto"/>
            <w:left w:val="none" w:sz="0" w:space="0" w:color="auto"/>
            <w:bottom w:val="none" w:sz="0" w:space="0" w:color="auto"/>
            <w:right w:val="none" w:sz="0" w:space="0" w:color="auto"/>
          </w:divBdr>
        </w:div>
      </w:divsChild>
    </w:div>
    <w:div w:id="473301883">
      <w:bodyDiv w:val="1"/>
      <w:marLeft w:val="0"/>
      <w:marRight w:val="0"/>
      <w:marTop w:val="0"/>
      <w:marBottom w:val="0"/>
      <w:divBdr>
        <w:top w:val="none" w:sz="0" w:space="0" w:color="auto"/>
        <w:left w:val="none" w:sz="0" w:space="0" w:color="auto"/>
        <w:bottom w:val="none" w:sz="0" w:space="0" w:color="auto"/>
        <w:right w:val="none" w:sz="0" w:space="0" w:color="auto"/>
      </w:divBdr>
    </w:div>
    <w:div w:id="473642179">
      <w:bodyDiv w:val="1"/>
      <w:marLeft w:val="0"/>
      <w:marRight w:val="0"/>
      <w:marTop w:val="0"/>
      <w:marBottom w:val="0"/>
      <w:divBdr>
        <w:top w:val="none" w:sz="0" w:space="0" w:color="auto"/>
        <w:left w:val="none" w:sz="0" w:space="0" w:color="auto"/>
        <w:bottom w:val="none" w:sz="0" w:space="0" w:color="auto"/>
        <w:right w:val="none" w:sz="0" w:space="0" w:color="auto"/>
      </w:divBdr>
      <w:divsChild>
        <w:div w:id="326372066">
          <w:marLeft w:val="0"/>
          <w:marRight w:val="0"/>
          <w:marTop w:val="0"/>
          <w:marBottom w:val="0"/>
          <w:divBdr>
            <w:top w:val="none" w:sz="0" w:space="0" w:color="auto"/>
            <w:left w:val="none" w:sz="0" w:space="0" w:color="auto"/>
            <w:bottom w:val="none" w:sz="0" w:space="0" w:color="auto"/>
            <w:right w:val="none" w:sz="0" w:space="0" w:color="auto"/>
          </w:divBdr>
        </w:div>
      </w:divsChild>
    </w:div>
    <w:div w:id="474295172">
      <w:bodyDiv w:val="1"/>
      <w:marLeft w:val="0"/>
      <w:marRight w:val="0"/>
      <w:marTop w:val="0"/>
      <w:marBottom w:val="0"/>
      <w:divBdr>
        <w:top w:val="none" w:sz="0" w:space="0" w:color="auto"/>
        <w:left w:val="none" w:sz="0" w:space="0" w:color="auto"/>
        <w:bottom w:val="none" w:sz="0" w:space="0" w:color="auto"/>
        <w:right w:val="none" w:sz="0" w:space="0" w:color="auto"/>
      </w:divBdr>
      <w:divsChild>
        <w:div w:id="1079669505">
          <w:marLeft w:val="0"/>
          <w:marRight w:val="0"/>
          <w:marTop w:val="0"/>
          <w:marBottom w:val="0"/>
          <w:divBdr>
            <w:top w:val="none" w:sz="0" w:space="0" w:color="auto"/>
            <w:left w:val="none" w:sz="0" w:space="0" w:color="auto"/>
            <w:bottom w:val="none" w:sz="0" w:space="0" w:color="auto"/>
            <w:right w:val="none" w:sz="0" w:space="0" w:color="auto"/>
          </w:divBdr>
        </w:div>
      </w:divsChild>
    </w:div>
    <w:div w:id="475143973">
      <w:bodyDiv w:val="1"/>
      <w:marLeft w:val="0"/>
      <w:marRight w:val="0"/>
      <w:marTop w:val="0"/>
      <w:marBottom w:val="0"/>
      <w:divBdr>
        <w:top w:val="none" w:sz="0" w:space="0" w:color="auto"/>
        <w:left w:val="none" w:sz="0" w:space="0" w:color="auto"/>
        <w:bottom w:val="none" w:sz="0" w:space="0" w:color="auto"/>
        <w:right w:val="none" w:sz="0" w:space="0" w:color="auto"/>
      </w:divBdr>
      <w:divsChild>
        <w:div w:id="1967617736">
          <w:marLeft w:val="0"/>
          <w:marRight w:val="0"/>
          <w:marTop w:val="0"/>
          <w:marBottom w:val="0"/>
          <w:divBdr>
            <w:top w:val="none" w:sz="0" w:space="0" w:color="auto"/>
            <w:left w:val="none" w:sz="0" w:space="0" w:color="auto"/>
            <w:bottom w:val="none" w:sz="0" w:space="0" w:color="auto"/>
            <w:right w:val="none" w:sz="0" w:space="0" w:color="auto"/>
          </w:divBdr>
        </w:div>
        <w:div w:id="1095856415">
          <w:marLeft w:val="0"/>
          <w:marRight w:val="0"/>
          <w:marTop w:val="0"/>
          <w:marBottom w:val="0"/>
          <w:divBdr>
            <w:top w:val="none" w:sz="0" w:space="0" w:color="auto"/>
            <w:left w:val="none" w:sz="0" w:space="0" w:color="auto"/>
            <w:bottom w:val="none" w:sz="0" w:space="0" w:color="auto"/>
            <w:right w:val="none" w:sz="0" w:space="0" w:color="auto"/>
          </w:divBdr>
          <w:divsChild>
            <w:div w:id="1750612737">
              <w:marLeft w:val="0"/>
              <w:marRight w:val="0"/>
              <w:marTop w:val="0"/>
              <w:marBottom w:val="0"/>
              <w:divBdr>
                <w:top w:val="none" w:sz="0" w:space="0" w:color="auto"/>
                <w:left w:val="none" w:sz="0" w:space="0" w:color="auto"/>
                <w:bottom w:val="none" w:sz="0" w:space="0" w:color="auto"/>
                <w:right w:val="none" w:sz="0" w:space="0" w:color="auto"/>
              </w:divBdr>
              <w:divsChild>
                <w:div w:id="1207065513">
                  <w:marLeft w:val="0"/>
                  <w:marRight w:val="0"/>
                  <w:marTop w:val="0"/>
                  <w:marBottom w:val="0"/>
                  <w:divBdr>
                    <w:top w:val="none" w:sz="0" w:space="0" w:color="auto"/>
                    <w:left w:val="none" w:sz="0" w:space="0" w:color="auto"/>
                    <w:bottom w:val="none" w:sz="0" w:space="0" w:color="auto"/>
                    <w:right w:val="none" w:sz="0" w:space="0" w:color="auto"/>
                  </w:divBdr>
                  <w:divsChild>
                    <w:div w:id="415983138">
                      <w:marLeft w:val="0"/>
                      <w:marRight w:val="0"/>
                      <w:marTop w:val="0"/>
                      <w:marBottom w:val="0"/>
                      <w:divBdr>
                        <w:top w:val="none" w:sz="0" w:space="0" w:color="auto"/>
                        <w:left w:val="none" w:sz="0" w:space="0" w:color="auto"/>
                        <w:bottom w:val="none" w:sz="0" w:space="0" w:color="auto"/>
                        <w:right w:val="none" w:sz="0" w:space="0" w:color="auto"/>
                      </w:divBdr>
                      <w:divsChild>
                        <w:div w:id="366298891">
                          <w:marLeft w:val="0"/>
                          <w:marRight w:val="0"/>
                          <w:marTop w:val="0"/>
                          <w:marBottom w:val="0"/>
                          <w:divBdr>
                            <w:top w:val="none" w:sz="0" w:space="0" w:color="auto"/>
                            <w:left w:val="none" w:sz="0" w:space="0" w:color="auto"/>
                            <w:bottom w:val="none" w:sz="0" w:space="0" w:color="auto"/>
                            <w:right w:val="none" w:sz="0" w:space="0" w:color="auto"/>
                          </w:divBdr>
                          <w:divsChild>
                            <w:div w:id="2008316033">
                              <w:marLeft w:val="0"/>
                              <w:marRight w:val="0"/>
                              <w:marTop w:val="0"/>
                              <w:marBottom w:val="0"/>
                              <w:divBdr>
                                <w:top w:val="none" w:sz="0" w:space="0" w:color="auto"/>
                                <w:left w:val="none" w:sz="0" w:space="0" w:color="auto"/>
                                <w:bottom w:val="none" w:sz="0" w:space="0" w:color="auto"/>
                                <w:right w:val="none" w:sz="0" w:space="0" w:color="auto"/>
                              </w:divBdr>
                            </w:div>
                          </w:divsChild>
                        </w:div>
                        <w:div w:id="1113941156">
                          <w:marLeft w:val="0"/>
                          <w:marRight w:val="0"/>
                          <w:marTop w:val="0"/>
                          <w:marBottom w:val="0"/>
                          <w:divBdr>
                            <w:top w:val="none" w:sz="0" w:space="0" w:color="auto"/>
                            <w:left w:val="none" w:sz="0" w:space="0" w:color="auto"/>
                            <w:bottom w:val="none" w:sz="0" w:space="0" w:color="auto"/>
                            <w:right w:val="none" w:sz="0" w:space="0" w:color="auto"/>
                          </w:divBdr>
                          <w:divsChild>
                            <w:div w:id="504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722">
          <w:marLeft w:val="0"/>
          <w:marRight w:val="0"/>
          <w:marTop w:val="0"/>
          <w:marBottom w:val="0"/>
          <w:divBdr>
            <w:top w:val="none" w:sz="0" w:space="0" w:color="auto"/>
            <w:left w:val="none" w:sz="0" w:space="0" w:color="auto"/>
            <w:bottom w:val="none" w:sz="0" w:space="0" w:color="auto"/>
            <w:right w:val="none" w:sz="0" w:space="0" w:color="auto"/>
          </w:divBdr>
          <w:divsChild>
            <w:div w:id="413556046">
              <w:marLeft w:val="0"/>
              <w:marRight w:val="0"/>
              <w:marTop w:val="0"/>
              <w:marBottom w:val="0"/>
              <w:divBdr>
                <w:top w:val="none" w:sz="0" w:space="0" w:color="auto"/>
                <w:left w:val="none" w:sz="0" w:space="0" w:color="auto"/>
                <w:bottom w:val="none" w:sz="0" w:space="0" w:color="auto"/>
                <w:right w:val="none" w:sz="0" w:space="0" w:color="auto"/>
              </w:divBdr>
              <w:divsChild>
                <w:div w:id="18648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51822">
      <w:bodyDiv w:val="1"/>
      <w:marLeft w:val="0"/>
      <w:marRight w:val="0"/>
      <w:marTop w:val="0"/>
      <w:marBottom w:val="0"/>
      <w:divBdr>
        <w:top w:val="none" w:sz="0" w:space="0" w:color="auto"/>
        <w:left w:val="none" w:sz="0" w:space="0" w:color="auto"/>
        <w:bottom w:val="none" w:sz="0" w:space="0" w:color="auto"/>
        <w:right w:val="none" w:sz="0" w:space="0" w:color="auto"/>
      </w:divBdr>
      <w:divsChild>
        <w:div w:id="1554270976">
          <w:marLeft w:val="0"/>
          <w:marRight w:val="0"/>
          <w:marTop w:val="0"/>
          <w:marBottom w:val="0"/>
          <w:divBdr>
            <w:top w:val="none" w:sz="0" w:space="0" w:color="auto"/>
            <w:left w:val="none" w:sz="0" w:space="0" w:color="auto"/>
            <w:bottom w:val="none" w:sz="0" w:space="0" w:color="auto"/>
            <w:right w:val="none" w:sz="0" w:space="0" w:color="auto"/>
          </w:divBdr>
          <w:divsChild>
            <w:div w:id="1644777940">
              <w:marLeft w:val="0"/>
              <w:marRight w:val="0"/>
              <w:marTop w:val="0"/>
              <w:marBottom w:val="0"/>
              <w:divBdr>
                <w:top w:val="none" w:sz="0" w:space="0" w:color="auto"/>
                <w:left w:val="none" w:sz="0" w:space="0" w:color="auto"/>
                <w:bottom w:val="none" w:sz="0" w:space="0" w:color="auto"/>
                <w:right w:val="none" w:sz="0" w:space="0" w:color="auto"/>
              </w:divBdr>
            </w:div>
          </w:divsChild>
        </w:div>
        <w:div w:id="1347756584">
          <w:marLeft w:val="0"/>
          <w:marRight w:val="0"/>
          <w:marTop w:val="0"/>
          <w:marBottom w:val="0"/>
          <w:divBdr>
            <w:top w:val="none" w:sz="0" w:space="0" w:color="auto"/>
            <w:left w:val="none" w:sz="0" w:space="0" w:color="auto"/>
            <w:bottom w:val="none" w:sz="0" w:space="0" w:color="auto"/>
            <w:right w:val="none" w:sz="0" w:space="0" w:color="auto"/>
          </w:divBdr>
          <w:divsChild>
            <w:div w:id="1844277371">
              <w:marLeft w:val="0"/>
              <w:marRight w:val="0"/>
              <w:marTop w:val="0"/>
              <w:marBottom w:val="0"/>
              <w:divBdr>
                <w:top w:val="none" w:sz="0" w:space="0" w:color="auto"/>
                <w:left w:val="none" w:sz="0" w:space="0" w:color="auto"/>
                <w:bottom w:val="none" w:sz="0" w:space="0" w:color="auto"/>
                <w:right w:val="none" w:sz="0" w:space="0" w:color="auto"/>
              </w:divBdr>
            </w:div>
          </w:divsChild>
        </w:div>
        <w:div w:id="1173758365">
          <w:marLeft w:val="0"/>
          <w:marRight w:val="0"/>
          <w:marTop w:val="0"/>
          <w:marBottom w:val="0"/>
          <w:divBdr>
            <w:top w:val="none" w:sz="0" w:space="0" w:color="auto"/>
            <w:left w:val="none" w:sz="0" w:space="0" w:color="auto"/>
            <w:bottom w:val="none" w:sz="0" w:space="0" w:color="auto"/>
            <w:right w:val="none" w:sz="0" w:space="0" w:color="auto"/>
          </w:divBdr>
          <w:divsChild>
            <w:div w:id="20102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9441">
      <w:bodyDiv w:val="1"/>
      <w:marLeft w:val="0"/>
      <w:marRight w:val="0"/>
      <w:marTop w:val="0"/>
      <w:marBottom w:val="0"/>
      <w:divBdr>
        <w:top w:val="none" w:sz="0" w:space="0" w:color="auto"/>
        <w:left w:val="none" w:sz="0" w:space="0" w:color="auto"/>
        <w:bottom w:val="none" w:sz="0" w:space="0" w:color="auto"/>
        <w:right w:val="none" w:sz="0" w:space="0" w:color="auto"/>
      </w:divBdr>
    </w:div>
    <w:div w:id="475609944">
      <w:bodyDiv w:val="1"/>
      <w:marLeft w:val="0"/>
      <w:marRight w:val="0"/>
      <w:marTop w:val="0"/>
      <w:marBottom w:val="0"/>
      <w:divBdr>
        <w:top w:val="none" w:sz="0" w:space="0" w:color="auto"/>
        <w:left w:val="none" w:sz="0" w:space="0" w:color="auto"/>
        <w:bottom w:val="none" w:sz="0" w:space="0" w:color="auto"/>
        <w:right w:val="none" w:sz="0" w:space="0" w:color="auto"/>
      </w:divBdr>
      <w:divsChild>
        <w:div w:id="379943014">
          <w:marLeft w:val="0"/>
          <w:marRight w:val="0"/>
          <w:marTop w:val="0"/>
          <w:marBottom w:val="0"/>
          <w:divBdr>
            <w:top w:val="none" w:sz="0" w:space="0" w:color="auto"/>
            <w:left w:val="none" w:sz="0" w:space="0" w:color="auto"/>
            <w:bottom w:val="none" w:sz="0" w:space="0" w:color="auto"/>
            <w:right w:val="none" w:sz="0" w:space="0" w:color="auto"/>
          </w:divBdr>
        </w:div>
      </w:divsChild>
    </w:div>
    <w:div w:id="475800334">
      <w:bodyDiv w:val="1"/>
      <w:marLeft w:val="0"/>
      <w:marRight w:val="0"/>
      <w:marTop w:val="0"/>
      <w:marBottom w:val="0"/>
      <w:divBdr>
        <w:top w:val="none" w:sz="0" w:space="0" w:color="auto"/>
        <w:left w:val="none" w:sz="0" w:space="0" w:color="auto"/>
        <w:bottom w:val="none" w:sz="0" w:space="0" w:color="auto"/>
        <w:right w:val="none" w:sz="0" w:space="0" w:color="auto"/>
      </w:divBdr>
      <w:divsChild>
        <w:div w:id="1318342886">
          <w:marLeft w:val="0"/>
          <w:marRight w:val="0"/>
          <w:marTop w:val="0"/>
          <w:marBottom w:val="0"/>
          <w:divBdr>
            <w:top w:val="none" w:sz="0" w:space="0" w:color="auto"/>
            <w:left w:val="none" w:sz="0" w:space="0" w:color="auto"/>
            <w:bottom w:val="none" w:sz="0" w:space="0" w:color="auto"/>
            <w:right w:val="none" w:sz="0" w:space="0" w:color="auto"/>
          </w:divBdr>
          <w:divsChild>
            <w:div w:id="1700659626">
              <w:marLeft w:val="0"/>
              <w:marRight w:val="0"/>
              <w:marTop w:val="0"/>
              <w:marBottom w:val="0"/>
              <w:divBdr>
                <w:top w:val="none" w:sz="0" w:space="0" w:color="auto"/>
                <w:left w:val="none" w:sz="0" w:space="0" w:color="auto"/>
                <w:bottom w:val="none" w:sz="0" w:space="0" w:color="auto"/>
                <w:right w:val="none" w:sz="0" w:space="0" w:color="auto"/>
              </w:divBdr>
              <w:divsChild>
                <w:div w:id="184834944">
                  <w:marLeft w:val="0"/>
                  <w:marRight w:val="0"/>
                  <w:marTop w:val="0"/>
                  <w:marBottom w:val="0"/>
                  <w:divBdr>
                    <w:top w:val="none" w:sz="0" w:space="0" w:color="auto"/>
                    <w:left w:val="none" w:sz="0" w:space="0" w:color="auto"/>
                    <w:bottom w:val="none" w:sz="0" w:space="0" w:color="auto"/>
                    <w:right w:val="none" w:sz="0" w:space="0" w:color="auto"/>
                  </w:divBdr>
                  <w:divsChild>
                    <w:div w:id="16174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91171">
          <w:marLeft w:val="0"/>
          <w:marRight w:val="0"/>
          <w:marTop w:val="0"/>
          <w:marBottom w:val="0"/>
          <w:divBdr>
            <w:top w:val="none" w:sz="0" w:space="0" w:color="auto"/>
            <w:left w:val="none" w:sz="0" w:space="0" w:color="auto"/>
            <w:bottom w:val="none" w:sz="0" w:space="0" w:color="auto"/>
            <w:right w:val="none" w:sz="0" w:space="0" w:color="auto"/>
          </w:divBdr>
          <w:divsChild>
            <w:div w:id="34040674">
              <w:marLeft w:val="0"/>
              <w:marRight w:val="0"/>
              <w:marTop w:val="0"/>
              <w:marBottom w:val="0"/>
              <w:divBdr>
                <w:top w:val="none" w:sz="0" w:space="0" w:color="auto"/>
                <w:left w:val="none" w:sz="0" w:space="0" w:color="auto"/>
                <w:bottom w:val="none" w:sz="0" w:space="0" w:color="auto"/>
                <w:right w:val="none" w:sz="0" w:space="0" w:color="auto"/>
              </w:divBdr>
              <w:divsChild>
                <w:div w:id="962030585">
                  <w:marLeft w:val="0"/>
                  <w:marRight w:val="0"/>
                  <w:marTop w:val="0"/>
                  <w:marBottom w:val="0"/>
                  <w:divBdr>
                    <w:top w:val="none" w:sz="0" w:space="0" w:color="auto"/>
                    <w:left w:val="none" w:sz="0" w:space="0" w:color="auto"/>
                    <w:bottom w:val="none" w:sz="0" w:space="0" w:color="auto"/>
                    <w:right w:val="none" w:sz="0" w:space="0" w:color="auto"/>
                  </w:divBdr>
                  <w:divsChild>
                    <w:div w:id="410932852">
                      <w:marLeft w:val="0"/>
                      <w:marRight w:val="0"/>
                      <w:marTop w:val="0"/>
                      <w:marBottom w:val="0"/>
                      <w:divBdr>
                        <w:top w:val="none" w:sz="0" w:space="0" w:color="auto"/>
                        <w:left w:val="none" w:sz="0" w:space="0" w:color="auto"/>
                        <w:bottom w:val="none" w:sz="0" w:space="0" w:color="auto"/>
                        <w:right w:val="none" w:sz="0" w:space="0" w:color="auto"/>
                      </w:divBdr>
                    </w:div>
                  </w:divsChild>
                </w:div>
                <w:div w:id="2017687474">
                  <w:marLeft w:val="0"/>
                  <w:marRight w:val="0"/>
                  <w:marTop w:val="0"/>
                  <w:marBottom w:val="0"/>
                  <w:divBdr>
                    <w:top w:val="none" w:sz="0" w:space="0" w:color="auto"/>
                    <w:left w:val="none" w:sz="0" w:space="0" w:color="auto"/>
                    <w:bottom w:val="none" w:sz="0" w:space="0" w:color="auto"/>
                    <w:right w:val="none" w:sz="0" w:space="0" w:color="auto"/>
                  </w:divBdr>
                  <w:divsChild>
                    <w:div w:id="1192455422">
                      <w:marLeft w:val="0"/>
                      <w:marRight w:val="0"/>
                      <w:marTop w:val="0"/>
                      <w:marBottom w:val="0"/>
                      <w:divBdr>
                        <w:top w:val="none" w:sz="0" w:space="0" w:color="auto"/>
                        <w:left w:val="none" w:sz="0" w:space="0" w:color="auto"/>
                        <w:bottom w:val="none" w:sz="0" w:space="0" w:color="auto"/>
                        <w:right w:val="none" w:sz="0" w:space="0" w:color="auto"/>
                      </w:divBdr>
                    </w:div>
                  </w:divsChild>
                </w:div>
                <w:div w:id="1920366474">
                  <w:marLeft w:val="0"/>
                  <w:marRight w:val="0"/>
                  <w:marTop w:val="0"/>
                  <w:marBottom w:val="0"/>
                  <w:divBdr>
                    <w:top w:val="none" w:sz="0" w:space="0" w:color="auto"/>
                    <w:left w:val="none" w:sz="0" w:space="0" w:color="auto"/>
                    <w:bottom w:val="none" w:sz="0" w:space="0" w:color="auto"/>
                    <w:right w:val="none" w:sz="0" w:space="0" w:color="auto"/>
                  </w:divBdr>
                  <w:divsChild>
                    <w:div w:id="12730501">
                      <w:marLeft w:val="0"/>
                      <w:marRight w:val="0"/>
                      <w:marTop w:val="0"/>
                      <w:marBottom w:val="0"/>
                      <w:divBdr>
                        <w:top w:val="none" w:sz="0" w:space="0" w:color="auto"/>
                        <w:left w:val="none" w:sz="0" w:space="0" w:color="auto"/>
                        <w:bottom w:val="none" w:sz="0" w:space="0" w:color="auto"/>
                        <w:right w:val="none" w:sz="0" w:space="0" w:color="auto"/>
                      </w:divBdr>
                    </w:div>
                    <w:div w:id="1219511233">
                      <w:marLeft w:val="0"/>
                      <w:marRight w:val="0"/>
                      <w:marTop w:val="0"/>
                      <w:marBottom w:val="0"/>
                      <w:divBdr>
                        <w:top w:val="none" w:sz="0" w:space="0" w:color="auto"/>
                        <w:left w:val="none" w:sz="0" w:space="0" w:color="auto"/>
                        <w:bottom w:val="none" w:sz="0" w:space="0" w:color="auto"/>
                        <w:right w:val="none" w:sz="0" w:space="0" w:color="auto"/>
                      </w:divBdr>
                    </w:div>
                    <w:div w:id="1612937147">
                      <w:marLeft w:val="0"/>
                      <w:marRight w:val="0"/>
                      <w:marTop w:val="0"/>
                      <w:marBottom w:val="0"/>
                      <w:divBdr>
                        <w:top w:val="none" w:sz="0" w:space="0" w:color="auto"/>
                        <w:left w:val="none" w:sz="0" w:space="0" w:color="auto"/>
                        <w:bottom w:val="none" w:sz="0" w:space="0" w:color="auto"/>
                        <w:right w:val="none" w:sz="0" w:space="0" w:color="auto"/>
                      </w:divBdr>
                      <w:divsChild>
                        <w:div w:id="1980768818">
                          <w:marLeft w:val="0"/>
                          <w:marRight w:val="0"/>
                          <w:marTop w:val="0"/>
                          <w:marBottom w:val="0"/>
                          <w:divBdr>
                            <w:top w:val="none" w:sz="0" w:space="0" w:color="auto"/>
                            <w:left w:val="none" w:sz="0" w:space="0" w:color="auto"/>
                            <w:bottom w:val="none" w:sz="0" w:space="0" w:color="auto"/>
                            <w:right w:val="none" w:sz="0" w:space="0" w:color="auto"/>
                          </w:divBdr>
                          <w:divsChild>
                            <w:div w:id="16645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06543">
      <w:bodyDiv w:val="1"/>
      <w:marLeft w:val="0"/>
      <w:marRight w:val="0"/>
      <w:marTop w:val="0"/>
      <w:marBottom w:val="0"/>
      <w:divBdr>
        <w:top w:val="none" w:sz="0" w:space="0" w:color="auto"/>
        <w:left w:val="none" w:sz="0" w:space="0" w:color="auto"/>
        <w:bottom w:val="none" w:sz="0" w:space="0" w:color="auto"/>
        <w:right w:val="none" w:sz="0" w:space="0" w:color="auto"/>
      </w:divBdr>
    </w:div>
    <w:div w:id="477502582">
      <w:bodyDiv w:val="1"/>
      <w:marLeft w:val="0"/>
      <w:marRight w:val="0"/>
      <w:marTop w:val="0"/>
      <w:marBottom w:val="0"/>
      <w:divBdr>
        <w:top w:val="none" w:sz="0" w:space="0" w:color="auto"/>
        <w:left w:val="none" w:sz="0" w:space="0" w:color="auto"/>
        <w:bottom w:val="none" w:sz="0" w:space="0" w:color="auto"/>
        <w:right w:val="none" w:sz="0" w:space="0" w:color="auto"/>
      </w:divBdr>
      <w:divsChild>
        <w:div w:id="675616370">
          <w:marLeft w:val="0"/>
          <w:marRight w:val="0"/>
          <w:marTop w:val="0"/>
          <w:marBottom w:val="0"/>
          <w:divBdr>
            <w:top w:val="none" w:sz="0" w:space="0" w:color="auto"/>
            <w:left w:val="none" w:sz="0" w:space="0" w:color="auto"/>
            <w:bottom w:val="none" w:sz="0" w:space="0" w:color="auto"/>
            <w:right w:val="none" w:sz="0" w:space="0" w:color="auto"/>
          </w:divBdr>
        </w:div>
      </w:divsChild>
    </w:div>
    <w:div w:id="477765467">
      <w:bodyDiv w:val="1"/>
      <w:marLeft w:val="0"/>
      <w:marRight w:val="0"/>
      <w:marTop w:val="0"/>
      <w:marBottom w:val="0"/>
      <w:divBdr>
        <w:top w:val="none" w:sz="0" w:space="0" w:color="auto"/>
        <w:left w:val="none" w:sz="0" w:space="0" w:color="auto"/>
        <w:bottom w:val="none" w:sz="0" w:space="0" w:color="auto"/>
        <w:right w:val="none" w:sz="0" w:space="0" w:color="auto"/>
      </w:divBdr>
      <w:divsChild>
        <w:div w:id="1312949012">
          <w:marLeft w:val="0"/>
          <w:marRight w:val="0"/>
          <w:marTop w:val="0"/>
          <w:marBottom w:val="0"/>
          <w:divBdr>
            <w:top w:val="none" w:sz="0" w:space="0" w:color="auto"/>
            <w:left w:val="none" w:sz="0" w:space="0" w:color="auto"/>
            <w:bottom w:val="none" w:sz="0" w:space="0" w:color="auto"/>
            <w:right w:val="none" w:sz="0" w:space="0" w:color="auto"/>
          </w:divBdr>
        </w:div>
      </w:divsChild>
    </w:div>
    <w:div w:id="477915173">
      <w:bodyDiv w:val="1"/>
      <w:marLeft w:val="0"/>
      <w:marRight w:val="0"/>
      <w:marTop w:val="0"/>
      <w:marBottom w:val="0"/>
      <w:divBdr>
        <w:top w:val="none" w:sz="0" w:space="0" w:color="auto"/>
        <w:left w:val="none" w:sz="0" w:space="0" w:color="auto"/>
        <w:bottom w:val="none" w:sz="0" w:space="0" w:color="auto"/>
        <w:right w:val="none" w:sz="0" w:space="0" w:color="auto"/>
      </w:divBdr>
      <w:divsChild>
        <w:div w:id="1501964792">
          <w:marLeft w:val="0"/>
          <w:marRight w:val="0"/>
          <w:marTop w:val="0"/>
          <w:marBottom w:val="0"/>
          <w:divBdr>
            <w:top w:val="none" w:sz="0" w:space="0" w:color="auto"/>
            <w:left w:val="none" w:sz="0" w:space="0" w:color="auto"/>
            <w:bottom w:val="none" w:sz="0" w:space="0" w:color="auto"/>
            <w:right w:val="none" w:sz="0" w:space="0" w:color="auto"/>
          </w:divBdr>
        </w:div>
      </w:divsChild>
    </w:div>
    <w:div w:id="478039524">
      <w:bodyDiv w:val="1"/>
      <w:marLeft w:val="0"/>
      <w:marRight w:val="0"/>
      <w:marTop w:val="0"/>
      <w:marBottom w:val="0"/>
      <w:divBdr>
        <w:top w:val="none" w:sz="0" w:space="0" w:color="auto"/>
        <w:left w:val="none" w:sz="0" w:space="0" w:color="auto"/>
        <w:bottom w:val="none" w:sz="0" w:space="0" w:color="auto"/>
        <w:right w:val="none" w:sz="0" w:space="0" w:color="auto"/>
      </w:divBdr>
    </w:div>
    <w:div w:id="479348794">
      <w:bodyDiv w:val="1"/>
      <w:marLeft w:val="0"/>
      <w:marRight w:val="0"/>
      <w:marTop w:val="0"/>
      <w:marBottom w:val="0"/>
      <w:divBdr>
        <w:top w:val="none" w:sz="0" w:space="0" w:color="auto"/>
        <w:left w:val="none" w:sz="0" w:space="0" w:color="auto"/>
        <w:bottom w:val="none" w:sz="0" w:space="0" w:color="auto"/>
        <w:right w:val="none" w:sz="0" w:space="0" w:color="auto"/>
      </w:divBdr>
    </w:div>
    <w:div w:id="480000680">
      <w:bodyDiv w:val="1"/>
      <w:marLeft w:val="0"/>
      <w:marRight w:val="0"/>
      <w:marTop w:val="0"/>
      <w:marBottom w:val="0"/>
      <w:divBdr>
        <w:top w:val="none" w:sz="0" w:space="0" w:color="auto"/>
        <w:left w:val="none" w:sz="0" w:space="0" w:color="auto"/>
        <w:bottom w:val="none" w:sz="0" w:space="0" w:color="auto"/>
        <w:right w:val="none" w:sz="0" w:space="0" w:color="auto"/>
      </w:divBdr>
      <w:divsChild>
        <w:div w:id="258484374">
          <w:marLeft w:val="0"/>
          <w:marRight w:val="0"/>
          <w:marTop w:val="0"/>
          <w:marBottom w:val="0"/>
          <w:divBdr>
            <w:top w:val="none" w:sz="0" w:space="0" w:color="auto"/>
            <w:left w:val="none" w:sz="0" w:space="0" w:color="auto"/>
            <w:bottom w:val="none" w:sz="0" w:space="0" w:color="auto"/>
            <w:right w:val="none" w:sz="0" w:space="0" w:color="auto"/>
          </w:divBdr>
          <w:divsChild>
            <w:div w:id="284120657">
              <w:marLeft w:val="0"/>
              <w:marRight w:val="0"/>
              <w:marTop w:val="0"/>
              <w:marBottom w:val="0"/>
              <w:divBdr>
                <w:top w:val="none" w:sz="0" w:space="0" w:color="auto"/>
                <w:left w:val="none" w:sz="0" w:space="0" w:color="auto"/>
                <w:bottom w:val="none" w:sz="0" w:space="0" w:color="auto"/>
                <w:right w:val="none" w:sz="0" w:space="0" w:color="auto"/>
              </w:divBdr>
              <w:divsChild>
                <w:div w:id="3575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4095">
      <w:bodyDiv w:val="1"/>
      <w:marLeft w:val="0"/>
      <w:marRight w:val="0"/>
      <w:marTop w:val="0"/>
      <w:marBottom w:val="0"/>
      <w:divBdr>
        <w:top w:val="none" w:sz="0" w:space="0" w:color="auto"/>
        <w:left w:val="none" w:sz="0" w:space="0" w:color="auto"/>
        <w:bottom w:val="none" w:sz="0" w:space="0" w:color="auto"/>
        <w:right w:val="none" w:sz="0" w:space="0" w:color="auto"/>
      </w:divBdr>
    </w:div>
    <w:div w:id="481502570">
      <w:bodyDiv w:val="1"/>
      <w:marLeft w:val="0"/>
      <w:marRight w:val="0"/>
      <w:marTop w:val="0"/>
      <w:marBottom w:val="0"/>
      <w:divBdr>
        <w:top w:val="none" w:sz="0" w:space="0" w:color="auto"/>
        <w:left w:val="none" w:sz="0" w:space="0" w:color="auto"/>
        <w:bottom w:val="none" w:sz="0" w:space="0" w:color="auto"/>
        <w:right w:val="none" w:sz="0" w:space="0" w:color="auto"/>
      </w:divBdr>
    </w:div>
    <w:div w:id="482237474">
      <w:bodyDiv w:val="1"/>
      <w:marLeft w:val="0"/>
      <w:marRight w:val="0"/>
      <w:marTop w:val="0"/>
      <w:marBottom w:val="0"/>
      <w:divBdr>
        <w:top w:val="none" w:sz="0" w:space="0" w:color="auto"/>
        <w:left w:val="none" w:sz="0" w:space="0" w:color="auto"/>
        <w:bottom w:val="none" w:sz="0" w:space="0" w:color="auto"/>
        <w:right w:val="none" w:sz="0" w:space="0" w:color="auto"/>
      </w:divBdr>
    </w:div>
    <w:div w:id="482284114">
      <w:bodyDiv w:val="1"/>
      <w:marLeft w:val="0"/>
      <w:marRight w:val="0"/>
      <w:marTop w:val="0"/>
      <w:marBottom w:val="0"/>
      <w:divBdr>
        <w:top w:val="none" w:sz="0" w:space="0" w:color="auto"/>
        <w:left w:val="none" w:sz="0" w:space="0" w:color="auto"/>
        <w:bottom w:val="none" w:sz="0" w:space="0" w:color="auto"/>
        <w:right w:val="none" w:sz="0" w:space="0" w:color="auto"/>
      </w:divBdr>
    </w:div>
    <w:div w:id="482432997">
      <w:bodyDiv w:val="1"/>
      <w:marLeft w:val="0"/>
      <w:marRight w:val="0"/>
      <w:marTop w:val="0"/>
      <w:marBottom w:val="0"/>
      <w:divBdr>
        <w:top w:val="none" w:sz="0" w:space="0" w:color="auto"/>
        <w:left w:val="none" w:sz="0" w:space="0" w:color="auto"/>
        <w:bottom w:val="none" w:sz="0" w:space="0" w:color="auto"/>
        <w:right w:val="none" w:sz="0" w:space="0" w:color="auto"/>
      </w:divBdr>
    </w:div>
    <w:div w:id="482505442">
      <w:bodyDiv w:val="1"/>
      <w:marLeft w:val="0"/>
      <w:marRight w:val="0"/>
      <w:marTop w:val="0"/>
      <w:marBottom w:val="0"/>
      <w:divBdr>
        <w:top w:val="none" w:sz="0" w:space="0" w:color="auto"/>
        <w:left w:val="none" w:sz="0" w:space="0" w:color="auto"/>
        <w:bottom w:val="none" w:sz="0" w:space="0" w:color="auto"/>
        <w:right w:val="none" w:sz="0" w:space="0" w:color="auto"/>
      </w:divBdr>
      <w:divsChild>
        <w:div w:id="1670519053">
          <w:marLeft w:val="0"/>
          <w:marRight w:val="0"/>
          <w:marTop w:val="0"/>
          <w:marBottom w:val="0"/>
          <w:divBdr>
            <w:top w:val="none" w:sz="0" w:space="0" w:color="auto"/>
            <w:left w:val="none" w:sz="0" w:space="0" w:color="auto"/>
            <w:bottom w:val="none" w:sz="0" w:space="0" w:color="auto"/>
            <w:right w:val="none" w:sz="0" w:space="0" w:color="auto"/>
          </w:divBdr>
        </w:div>
      </w:divsChild>
    </w:div>
    <w:div w:id="483010318">
      <w:bodyDiv w:val="1"/>
      <w:marLeft w:val="0"/>
      <w:marRight w:val="0"/>
      <w:marTop w:val="0"/>
      <w:marBottom w:val="0"/>
      <w:divBdr>
        <w:top w:val="none" w:sz="0" w:space="0" w:color="auto"/>
        <w:left w:val="none" w:sz="0" w:space="0" w:color="auto"/>
        <w:bottom w:val="none" w:sz="0" w:space="0" w:color="auto"/>
        <w:right w:val="none" w:sz="0" w:space="0" w:color="auto"/>
      </w:divBdr>
    </w:div>
    <w:div w:id="483082450">
      <w:bodyDiv w:val="1"/>
      <w:marLeft w:val="0"/>
      <w:marRight w:val="0"/>
      <w:marTop w:val="0"/>
      <w:marBottom w:val="0"/>
      <w:divBdr>
        <w:top w:val="none" w:sz="0" w:space="0" w:color="auto"/>
        <w:left w:val="none" w:sz="0" w:space="0" w:color="auto"/>
        <w:bottom w:val="none" w:sz="0" w:space="0" w:color="auto"/>
        <w:right w:val="none" w:sz="0" w:space="0" w:color="auto"/>
      </w:divBdr>
      <w:divsChild>
        <w:div w:id="1625846765">
          <w:marLeft w:val="0"/>
          <w:marRight w:val="0"/>
          <w:marTop w:val="0"/>
          <w:marBottom w:val="0"/>
          <w:divBdr>
            <w:top w:val="none" w:sz="0" w:space="0" w:color="auto"/>
            <w:left w:val="none" w:sz="0" w:space="0" w:color="auto"/>
            <w:bottom w:val="none" w:sz="0" w:space="0" w:color="auto"/>
            <w:right w:val="none" w:sz="0" w:space="0" w:color="auto"/>
          </w:divBdr>
        </w:div>
        <w:div w:id="130563417">
          <w:marLeft w:val="0"/>
          <w:marRight w:val="0"/>
          <w:marTop w:val="0"/>
          <w:marBottom w:val="0"/>
          <w:divBdr>
            <w:top w:val="none" w:sz="0" w:space="0" w:color="auto"/>
            <w:left w:val="none" w:sz="0" w:space="0" w:color="auto"/>
            <w:bottom w:val="none" w:sz="0" w:space="0" w:color="auto"/>
            <w:right w:val="none" w:sz="0" w:space="0" w:color="auto"/>
          </w:divBdr>
        </w:div>
        <w:div w:id="146750785">
          <w:marLeft w:val="0"/>
          <w:marRight w:val="0"/>
          <w:marTop w:val="0"/>
          <w:marBottom w:val="0"/>
          <w:divBdr>
            <w:top w:val="none" w:sz="0" w:space="0" w:color="auto"/>
            <w:left w:val="none" w:sz="0" w:space="0" w:color="auto"/>
            <w:bottom w:val="none" w:sz="0" w:space="0" w:color="auto"/>
            <w:right w:val="none" w:sz="0" w:space="0" w:color="auto"/>
          </w:divBdr>
        </w:div>
        <w:div w:id="2111122416">
          <w:marLeft w:val="0"/>
          <w:marRight w:val="0"/>
          <w:marTop w:val="0"/>
          <w:marBottom w:val="0"/>
          <w:divBdr>
            <w:top w:val="none" w:sz="0" w:space="0" w:color="auto"/>
            <w:left w:val="none" w:sz="0" w:space="0" w:color="auto"/>
            <w:bottom w:val="none" w:sz="0" w:space="0" w:color="auto"/>
            <w:right w:val="none" w:sz="0" w:space="0" w:color="auto"/>
          </w:divBdr>
        </w:div>
      </w:divsChild>
    </w:div>
    <w:div w:id="484008433">
      <w:bodyDiv w:val="1"/>
      <w:marLeft w:val="0"/>
      <w:marRight w:val="0"/>
      <w:marTop w:val="0"/>
      <w:marBottom w:val="0"/>
      <w:divBdr>
        <w:top w:val="none" w:sz="0" w:space="0" w:color="auto"/>
        <w:left w:val="none" w:sz="0" w:space="0" w:color="auto"/>
        <w:bottom w:val="none" w:sz="0" w:space="0" w:color="auto"/>
        <w:right w:val="none" w:sz="0" w:space="0" w:color="auto"/>
      </w:divBdr>
    </w:div>
    <w:div w:id="484513412">
      <w:bodyDiv w:val="1"/>
      <w:marLeft w:val="0"/>
      <w:marRight w:val="0"/>
      <w:marTop w:val="0"/>
      <w:marBottom w:val="0"/>
      <w:divBdr>
        <w:top w:val="none" w:sz="0" w:space="0" w:color="auto"/>
        <w:left w:val="none" w:sz="0" w:space="0" w:color="auto"/>
        <w:bottom w:val="none" w:sz="0" w:space="0" w:color="auto"/>
        <w:right w:val="none" w:sz="0" w:space="0" w:color="auto"/>
      </w:divBdr>
      <w:divsChild>
        <w:div w:id="225721069">
          <w:marLeft w:val="0"/>
          <w:marRight w:val="0"/>
          <w:marTop w:val="0"/>
          <w:marBottom w:val="0"/>
          <w:divBdr>
            <w:top w:val="none" w:sz="0" w:space="0" w:color="auto"/>
            <w:left w:val="none" w:sz="0" w:space="0" w:color="auto"/>
            <w:bottom w:val="none" w:sz="0" w:space="0" w:color="auto"/>
            <w:right w:val="none" w:sz="0" w:space="0" w:color="auto"/>
          </w:divBdr>
        </w:div>
      </w:divsChild>
    </w:div>
    <w:div w:id="485633134">
      <w:bodyDiv w:val="1"/>
      <w:marLeft w:val="0"/>
      <w:marRight w:val="0"/>
      <w:marTop w:val="0"/>
      <w:marBottom w:val="0"/>
      <w:divBdr>
        <w:top w:val="none" w:sz="0" w:space="0" w:color="auto"/>
        <w:left w:val="none" w:sz="0" w:space="0" w:color="auto"/>
        <w:bottom w:val="none" w:sz="0" w:space="0" w:color="auto"/>
        <w:right w:val="none" w:sz="0" w:space="0" w:color="auto"/>
      </w:divBdr>
      <w:divsChild>
        <w:div w:id="368994762">
          <w:marLeft w:val="0"/>
          <w:marRight w:val="0"/>
          <w:marTop w:val="0"/>
          <w:marBottom w:val="0"/>
          <w:divBdr>
            <w:top w:val="none" w:sz="0" w:space="0" w:color="auto"/>
            <w:left w:val="none" w:sz="0" w:space="0" w:color="auto"/>
            <w:bottom w:val="none" w:sz="0" w:space="0" w:color="auto"/>
            <w:right w:val="none" w:sz="0" w:space="0" w:color="auto"/>
          </w:divBdr>
        </w:div>
      </w:divsChild>
    </w:div>
    <w:div w:id="487019209">
      <w:bodyDiv w:val="1"/>
      <w:marLeft w:val="0"/>
      <w:marRight w:val="0"/>
      <w:marTop w:val="0"/>
      <w:marBottom w:val="0"/>
      <w:divBdr>
        <w:top w:val="none" w:sz="0" w:space="0" w:color="auto"/>
        <w:left w:val="none" w:sz="0" w:space="0" w:color="auto"/>
        <w:bottom w:val="none" w:sz="0" w:space="0" w:color="auto"/>
        <w:right w:val="none" w:sz="0" w:space="0" w:color="auto"/>
      </w:divBdr>
    </w:div>
    <w:div w:id="488061721">
      <w:bodyDiv w:val="1"/>
      <w:marLeft w:val="0"/>
      <w:marRight w:val="0"/>
      <w:marTop w:val="0"/>
      <w:marBottom w:val="0"/>
      <w:divBdr>
        <w:top w:val="none" w:sz="0" w:space="0" w:color="auto"/>
        <w:left w:val="none" w:sz="0" w:space="0" w:color="auto"/>
        <w:bottom w:val="none" w:sz="0" w:space="0" w:color="auto"/>
        <w:right w:val="none" w:sz="0" w:space="0" w:color="auto"/>
      </w:divBdr>
      <w:divsChild>
        <w:div w:id="640309829">
          <w:marLeft w:val="0"/>
          <w:marRight w:val="0"/>
          <w:marTop w:val="0"/>
          <w:marBottom w:val="0"/>
          <w:divBdr>
            <w:top w:val="none" w:sz="0" w:space="0" w:color="auto"/>
            <w:left w:val="none" w:sz="0" w:space="0" w:color="auto"/>
            <w:bottom w:val="none" w:sz="0" w:space="0" w:color="auto"/>
            <w:right w:val="none" w:sz="0" w:space="0" w:color="auto"/>
          </w:divBdr>
          <w:divsChild>
            <w:div w:id="1368990043">
              <w:marLeft w:val="0"/>
              <w:marRight w:val="0"/>
              <w:marTop w:val="0"/>
              <w:marBottom w:val="0"/>
              <w:divBdr>
                <w:top w:val="none" w:sz="0" w:space="0" w:color="auto"/>
                <w:left w:val="none" w:sz="0" w:space="0" w:color="auto"/>
                <w:bottom w:val="none" w:sz="0" w:space="0" w:color="auto"/>
                <w:right w:val="none" w:sz="0" w:space="0" w:color="auto"/>
              </w:divBdr>
              <w:divsChild>
                <w:div w:id="4110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4754">
      <w:bodyDiv w:val="1"/>
      <w:marLeft w:val="0"/>
      <w:marRight w:val="0"/>
      <w:marTop w:val="0"/>
      <w:marBottom w:val="0"/>
      <w:divBdr>
        <w:top w:val="none" w:sz="0" w:space="0" w:color="auto"/>
        <w:left w:val="none" w:sz="0" w:space="0" w:color="auto"/>
        <w:bottom w:val="none" w:sz="0" w:space="0" w:color="auto"/>
        <w:right w:val="none" w:sz="0" w:space="0" w:color="auto"/>
      </w:divBdr>
      <w:divsChild>
        <w:div w:id="659118374">
          <w:marLeft w:val="0"/>
          <w:marRight w:val="0"/>
          <w:marTop w:val="0"/>
          <w:marBottom w:val="0"/>
          <w:divBdr>
            <w:top w:val="none" w:sz="0" w:space="0" w:color="auto"/>
            <w:left w:val="none" w:sz="0" w:space="0" w:color="auto"/>
            <w:bottom w:val="none" w:sz="0" w:space="0" w:color="auto"/>
            <w:right w:val="none" w:sz="0" w:space="0" w:color="auto"/>
          </w:divBdr>
        </w:div>
      </w:divsChild>
    </w:div>
    <w:div w:id="489635068">
      <w:bodyDiv w:val="1"/>
      <w:marLeft w:val="0"/>
      <w:marRight w:val="0"/>
      <w:marTop w:val="0"/>
      <w:marBottom w:val="0"/>
      <w:divBdr>
        <w:top w:val="none" w:sz="0" w:space="0" w:color="auto"/>
        <w:left w:val="none" w:sz="0" w:space="0" w:color="auto"/>
        <w:bottom w:val="none" w:sz="0" w:space="0" w:color="auto"/>
        <w:right w:val="none" w:sz="0" w:space="0" w:color="auto"/>
      </w:divBdr>
    </w:div>
    <w:div w:id="490289249">
      <w:bodyDiv w:val="1"/>
      <w:marLeft w:val="0"/>
      <w:marRight w:val="0"/>
      <w:marTop w:val="0"/>
      <w:marBottom w:val="0"/>
      <w:divBdr>
        <w:top w:val="none" w:sz="0" w:space="0" w:color="auto"/>
        <w:left w:val="none" w:sz="0" w:space="0" w:color="auto"/>
        <w:bottom w:val="none" w:sz="0" w:space="0" w:color="auto"/>
        <w:right w:val="none" w:sz="0" w:space="0" w:color="auto"/>
      </w:divBdr>
    </w:div>
    <w:div w:id="490876677">
      <w:bodyDiv w:val="1"/>
      <w:marLeft w:val="0"/>
      <w:marRight w:val="0"/>
      <w:marTop w:val="0"/>
      <w:marBottom w:val="0"/>
      <w:divBdr>
        <w:top w:val="none" w:sz="0" w:space="0" w:color="auto"/>
        <w:left w:val="none" w:sz="0" w:space="0" w:color="auto"/>
        <w:bottom w:val="none" w:sz="0" w:space="0" w:color="auto"/>
        <w:right w:val="none" w:sz="0" w:space="0" w:color="auto"/>
      </w:divBdr>
      <w:divsChild>
        <w:div w:id="2082562853">
          <w:marLeft w:val="0"/>
          <w:marRight w:val="0"/>
          <w:marTop w:val="0"/>
          <w:marBottom w:val="0"/>
          <w:divBdr>
            <w:top w:val="none" w:sz="0" w:space="0" w:color="auto"/>
            <w:left w:val="none" w:sz="0" w:space="0" w:color="auto"/>
            <w:bottom w:val="none" w:sz="0" w:space="0" w:color="auto"/>
            <w:right w:val="none" w:sz="0" w:space="0" w:color="auto"/>
          </w:divBdr>
        </w:div>
      </w:divsChild>
    </w:div>
    <w:div w:id="491724246">
      <w:bodyDiv w:val="1"/>
      <w:marLeft w:val="0"/>
      <w:marRight w:val="0"/>
      <w:marTop w:val="0"/>
      <w:marBottom w:val="0"/>
      <w:divBdr>
        <w:top w:val="none" w:sz="0" w:space="0" w:color="auto"/>
        <w:left w:val="none" w:sz="0" w:space="0" w:color="auto"/>
        <w:bottom w:val="none" w:sz="0" w:space="0" w:color="auto"/>
        <w:right w:val="none" w:sz="0" w:space="0" w:color="auto"/>
      </w:divBdr>
    </w:div>
    <w:div w:id="491991027">
      <w:bodyDiv w:val="1"/>
      <w:marLeft w:val="0"/>
      <w:marRight w:val="0"/>
      <w:marTop w:val="0"/>
      <w:marBottom w:val="0"/>
      <w:divBdr>
        <w:top w:val="none" w:sz="0" w:space="0" w:color="auto"/>
        <w:left w:val="none" w:sz="0" w:space="0" w:color="auto"/>
        <w:bottom w:val="none" w:sz="0" w:space="0" w:color="auto"/>
        <w:right w:val="none" w:sz="0" w:space="0" w:color="auto"/>
      </w:divBdr>
    </w:div>
    <w:div w:id="492258040">
      <w:bodyDiv w:val="1"/>
      <w:marLeft w:val="0"/>
      <w:marRight w:val="0"/>
      <w:marTop w:val="0"/>
      <w:marBottom w:val="0"/>
      <w:divBdr>
        <w:top w:val="none" w:sz="0" w:space="0" w:color="auto"/>
        <w:left w:val="none" w:sz="0" w:space="0" w:color="auto"/>
        <w:bottom w:val="none" w:sz="0" w:space="0" w:color="auto"/>
        <w:right w:val="none" w:sz="0" w:space="0" w:color="auto"/>
      </w:divBdr>
    </w:div>
    <w:div w:id="492373422">
      <w:bodyDiv w:val="1"/>
      <w:marLeft w:val="0"/>
      <w:marRight w:val="0"/>
      <w:marTop w:val="0"/>
      <w:marBottom w:val="0"/>
      <w:divBdr>
        <w:top w:val="none" w:sz="0" w:space="0" w:color="auto"/>
        <w:left w:val="none" w:sz="0" w:space="0" w:color="auto"/>
        <w:bottom w:val="none" w:sz="0" w:space="0" w:color="auto"/>
        <w:right w:val="none" w:sz="0" w:space="0" w:color="auto"/>
      </w:divBdr>
    </w:div>
    <w:div w:id="492530038">
      <w:bodyDiv w:val="1"/>
      <w:marLeft w:val="0"/>
      <w:marRight w:val="0"/>
      <w:marTop w:val="0"/>
      <w:marBottom w:val="0"/>
      <w:divBdr>
        <w:top w:val="none" w:sz="0" w:space="0" w:color="auto"/>
        <w:left w:val="none" w:sz="0" w:space="0" w:color="auto"/>
        <w:bottom w:val="none" w:sz="0" w:space="0" w:color="auto"/>
        <w:right w:val="none" w:sz="0" w:space="0" w:color="auto"/>
      </w:divBdr>
    </w:div>
    <w:div w:id="492647053">
      <w:bodyDiv w:val="1"/>
      <w:marLeft w:val="0"/>
      <w:marRight w:val="0"/>
      <w:marTop w:val="0"/>
      <w:marBottom w:val="0"/>
      <w:divBdr>
        <w:top w:val="none" w:sz="0" w:space="0" w:color="auto"/>
        <w:left w:val="none" w:sz="0" w:space="0" w:color="auto"/>
        <w:bottom w:val="none" w:sz="0" w:space="0" w:color="auto"/>
        <w:right w:val="none" w:sz="0" w:space="0" w:color="auto"/>
      </w:divBdr>
    </w:div>
    <w:div w:id="493186107">
      <w:bodyDiv w:val="1"/>
      <w:marLeft w:val="0"/>
      <w:marRight w:val="0"/>
      <w:marTop w:val="0"/>
      <w:marBottom w:val="0"/>
      <w:divBdr>
        <w:top w:val="none" w:sz="0" w:space="0" w:color="auto"/>
        <w:left w:val="none" w:sz="0" w:space="0" w:color="auto"/>
        <w:bottom w:val="none" w:sz="0" w:space="0" w:color="auto"/>
        <w:right w:val="none" w:sz="0" w:space="0" w:color="auto"/>
      </w:divBdr>
      <w:divsChild>
        <w:div w:id="432869458">
          <w:marLeft w:val="0"/>
          <w:marRight w:val="0"/>
          <w:marTop w:val="0"/>
          <w:marBottom w:val="0"/>
          <w:divBdr>
            <w:top w:val="none" w:sz="0" w:space="0" w:color="auto"/>
            <w:left w:val="none" w:sz="0" w:space="0" w:color="auto"/>
            <w:bottom w:val="none" w:sz="0" w:space="0" w:color="auto"/>
            <w:right w:val="none" w:sz="0" w:space="0" w:color="auto"/>
          </w:divBdr>
        </w:div>
      </w:divsChild>
    </w:div>
    <w:div w:id="493689253">
      <w:bodyDiv w:val="1"/>
      <w:marLeft w:val="0"/>
      <w:marRight w:val="0"/>
      <w:marTop w:val="0"/>
      <w:marBottom w:val="0"/>
      <w:divBdr>
        <w:top w:val="none" w:sz="0" w:space="0" w:color="auto"/>
        <w:left w:val="none" w:sz="0" w:space="0" w:color="auto"/>
        <w:bottom w:val="none" w:sz="0" w:space="0" w:color="auto"/>
        <w:right w:val="none" w:sz="0" w:space="0" w:color="auto"/>
      </w:divBdr>
    </w:div>
    <w:div w:id="494079321">
      <w:bodyDiv w:val="1"/>
      <w:marLeft w:val="0"/>
      <w:marRight w:val="0"/>
      <w:marTop w:val="0"/>
      <w:marBottom w:val="0"/>
      <w:divBdr>
        <w:top w:val="none" w:sz="0" w:space="0" w:color="auto"/>
        <w:left w:val="none" w:sz="0" w:space="0" w:color="auto"/>
        <w:bottom w:val="none" w:sz="0" w:space="0" w:color="auto"/>
        <w:right w:val="none" w:sz="0" w:space="0" w:color="auto"/>
      </w:divBdr>
      <w:divsChild>
        <w:div w:id="142353875">
          <w:marLeft w:val="0"/>
          <w:marRight w:val="0"/>
          <w:marTop w:val="0"/>
          <w:marBottom w:val="0"/>
          <w:divBdr>
            <w:top w:val="none" w:sz="0" w:space="0" w:color="auto"/>
            <w:left w:val="none" w:sz="0" w:space="0" w:color="auto"/>
            <w:bottom w:val="none" w:sz="0" w:space="0" w:color="auto"/>
            <w:right w:val="none" w:sz="0" w:space="0" w:color="auto"/>
          </w:divBdr>
        </w:div>
      </w:divsChild>
    </w:div>
    <w:div w:id="494146026">
      <w:bodyDiv w:val="1"/>
      <w:marLeft w:val="0"/>
      <w:marRight w:val="0"/>
      <w:marTop w:val="0"/>
      <w:marBottom w:val="0"/>
      <w:divBdr>
        <w:top w:val="none" w:sz="0" w:space="0" w:color="auto"/>
        <w:left w:val="none" w:sz="0" w:space="0" w:color="auto"/>
        <w:bottom w:val="none" w:sz="0" w:space="0" w:color="auto"/>
        <w:right w:val="none" w:sz="0" w:space="0" w:color="auto"/>
      </w:divBdr>
    </w:div>
    <w:div w:id="494685775">
      <w:bodyDiv w:val="1"/>
      <w:marLeft w:val="0"/>
      <w:marRight w:val="0"/>
      <w:marTop w:val="0"/>
      <w:marBottom w:val="0"/>
      <w:divBdr>
        <w:top w:val="none" w:sz="0" w:space="0" w:color="auto"/>
        <w:left w:val="none" w:sz="0" w:space="0" w:color="auto"/>
        <w:bottom w:val="none" w:sz="0" w:space="0" w:color="auto"/>
        <w:right w:val="none" w:sz="0" w:space="0" w:color="auto"/>
      </w:divBdr>
    </w:div>
    <w:div w:id="494804011">
      <w:bodyDiv w:val="1"/>
      <w:marLeft w:val="0"/>
      <w:marRight w:val="0"/>
      <w:marTop w:val="0"/>
      <w:marBottom w:val="0"/>
      <w:divBdr>
        <w:top w:val="none" w:sz="0" w:space="0" w:color="auto"/>
        <w:left w:val="none" w:sz="0" w:space="0" w:color="auto"/>
        <w:bottom w:val="none" w:sz="0" w:space="0" w:color="auto"/>
        <w:right w:val="none" w:sz="0" w:space="0" w:color="auto"/>
      </w:divBdr>
      <w:divsChild>
        <w:div w:id="960065201">
          <w:marLeft w:val="0"/>
          <w:marRight w:val="0"/>
          <w:marTop w:val="0"/>
          <w:marBottom w:val="0"/>
          <w:divBdr>
            <w:top w:val="none" w:sz="0" w:space="0" w:color="auto"/>
            <w:left w:val="none" w:sz="0" w:space="0" w:color="auto"/>
            <w:bottom w:val="none" w:sz="0" w:space="0" w:color="auto"/>
            <w:right w:val="none" w:sz="0" w:space="0" w:color="auto"/>
          </w:divBdr>
        </w:div>
      </w:divsChild>
    </w:div>
    <w:div w:id="495196471">
      <w:bodyDiv w:val="1"/>
      <w:marLeft w:val="0"/>
      <w:marRight w:val="0"/>
      <w:marTop w:val="0"/>
      <w:marBottom w:val="0"/>
      <w:divBdr>
        <w:top w:val="none" w:sz="0" w:space="0" w:color="auto"/>
        <w:left w:val="none" w:sz="0" w:space="0" w:color="auto"/>
        <w:bottom w:val="none" w:sz="0" w:space="0" w:color="auto"/>
        <w:right w:val="none" w:sz="0" w:space="0" w:color="auto"/>
      </w:divBdr>
    </w:div>
    <w:div w:id="496116226">
      <w:bodyDiv w:val="1"/>
      <w:marLeft w:val="0"/>
      <w:marRight w:val="0"/>
      <w:marTop w:val="0"/>
      <w:marBottom w:val="0"/>
      <w:divBdr>
        <w:top w:val="none" w:sz="0" w:space="0" w:color="auto"/>
        <w:left w:val="none" w:sz="0" w:space="0" w:color="auto"/>
        <w:bottom w:val="none" w:sz="0" w:space="0" w:color="auto"/>
        <w:right w:val="none" w:sz="0" w:space="0" w:color="auto"/>
      </w:divBdr>
      <w:divsChild>
        <w:div w:id="1287857624">
          <w:marLeft w:val="0"/>
          <w:marRight w:val="0"/>
          <w:marTop w:val="0"/>
          <w:marBottom w:val="0"/>
          <w:divBdr>
            <w:top w:val="none" w:sz="0" w:space="0" w:color="auto"/>
            <w:left w:val="none" w:sz="0" w:space="0" w:color="auto"/>
            <w:bottom w:val="none" w:sz="0" w:space="0" w:color="auto"/>
            <w:right w:val="none" w:sz="0" w:space="0" w:color="auto"/>
          </w:divBdr>
        </w:div>
        <w:div w:id="1921255599">
          <w:marLeft w:val="0"/>
          <w:marRight w:val="0"/>
          <w:marTop w:val="0"/>
          <w:marBottom w:val="0"/>
          <w:divBdr>
            <w:top w:val="none" w:sz="0" w:space="0" w:color="auto"/>
            <w:left w:val="none" w:sz="0" w:space="0" w:color="auto"/>
            <w:bottom w:val="none" w:sz="0" w:space="0" w:color="auto"/>
            <w:right w:val="none" w:sz="0" w:space="0" w:color="auto"/>
          </w:divBdr>
        </w:div>
      </w:divsChild>
    </w:div>
    <w:div w:id="497428267">
      <w:bodyDiv w:val="1"/>
      <w:marLeft w:val="0"/>
      <w:marRight w:val="0"/>
      <w:marTop w:val="0"/>
      <w:marBottom w:val="0"/>
      <w:divBdr>
        <w:top w:val="none" w:sz="0" w:space="0" w:color="auto"/>
        <w:left w:val="none" w:sz="0" w:space="0" w:color="auto"/>
        <w:bottom w:val="none" w:sz="0" w:space="0" w:color="auto"/>
        <w:right w:val="none" w:sz="0" w:space="0" w:color="auto"/>
      </w:divBdr>
      <w:divsChild>
        <w:div w:id="276759596">
          <w:marLeft w:val="0"/>
          <w:marRight w:val="0"/>
          <w:marTop w:val="0"/>
          <w:marBottom w:val="0"/>
          <w:divBdr>
            <w:top w:val="none" w:sz="0" w:space="0" w:color="auto"/>
            <w:left w:val="none" w:sz="0" w:space="0" w:color="auto"/>
            <w:bottom w:val="none" w:sz="0" w:space="0" w:color="auto"/>
            <w:right w:val="none" w:sz="0" w:space="0" w:color="auto"/>
          </w:divBdr>
        </w:div>
      </w:divsChild>
    </w:div>
    <w:div w:id="497581566">
      <w:bodyDiv w:val="1"/>
      <w:marLeft w:val="0"/>
      <w:marRight w:val="0"/>
      <w:marTop w:val="0"/>
      <w:marBottom w:val="0"/>
      <w:divBdr>
        <w:top w:val="none" w:sz="0" w:space="0" w:color="auto"/>
        <w:left w:val="none" w:sz="0" w:space="0" w:color="auto"/>
        <w:bottom w:val="none" w:sz="0" w:space="0" w:color="auto"/>
        <w:right w:val="none" w:sz="0" w:space="0" w:color="auto"/>
      </w:divBdr>
      <w:divsChild>
        <w:div w:id="496111744">
          <w:marLeft w:val="0"/>
          <w:marRight w:val="0"/>
          <w:marTop w:val="0"/>
          <w:marBottom w:val="0"/>
          <w:divBdr>
            <w:top w:val="none" w:sz="0" w:space="0" w:color="auto"/>
            <w:left w:val="none" w:sz="0" w:space="0" w:color="auto"/>
            <w:bottom w:val="none" w:sz="0" w:space="0" w:color="auto"/>
            <w:right w:val="none" w:sz="0" w:space="0" w:color="auto"/>
          </w:divBdr>
        </w:div>
      </w:divsChild>
    </w:div>
    <w:div w:id="497967801">
      <w:bodyDiv w:val="1"/>
      <w:marLeft w:val="0"/>
      <w:marRight w:val="0"/>
      <w:marTop w:val="0"/>
      <w:marBottom w:val="0"/>
      <w:divBdr>
        <w:top w:val="none" w:sz="0" w:space="0" w:color="auto"/>
        <w:left w:val="none" w:sz="0" w:space="0" w:color="auto"/>
        <w:bottom w:val="none" w:sz="0" w:space="0" w:color="auto"/>
        <w:right w:val="none" w:sz="0" w:space="0" w:color="auto"/>
      </w:divBdr>
    </w:div>
    <w:div w:id="498081495">
      <w:bodyDiv w:val="1"/>
      <w:marLeft w:val="0"/>
      <w:marRight w:val="0"/>
      <w:marTop w:val="0"/>
      <w:marBottom w:val="0"/>
      <w:divBdr>
        <w:top w:val="none" w:sz="0" w:space="0" w:color="auto"/>
        <w:left w:val="none" w:sz="0" w:space="0" w:color="auto"/>
        <w:bottom w:val="none" w:sz="0" w:space="0" w:color="auto"/>
        <w:right w:val="none" w:sz="0" w:space="0" w:color="auto"/>
      </w:divBdr>
    </w:div>
    <w:div w:id="498161759">
      <w:bodyDiv w:val="1"/>
      <w:marLeft w:val="0"/>
      <w:marRight w:val="0"/>
      <w:marTop w:val="0"/>
      <w:marBottom w:val="0"/>
      <w:divBdr>
        <w:top w:val="none" w:sz="0" w:space="0" w:color="auto"/>
        <w:left w:val="none" w:sz="0" w:space="0" w:color="auto"/>
        <w:bottom w:val="none" w:sz="0" w:space="0" w:color="auto"/>
        <w:right w:val="none" w:sz="0" w:space="0" w:color="auto"/>
      </w:divBdr>
      <w:divsChild>
        <w:div w:id="72893766">
          <w:marLeft w:val="0"/>
          <w:marRight w:val="0"/>
          <w:marTop w:val="0"/>
          <w:marBottom w:val="0"/>
          <w:divBdr>
            <w:top w:val="none" w:sz="0" w:space="0" w:color="auto"/>
            <w:left w:val="none" w:sz="0" w:space="0" w:color="auto"/>
            <w:bottom w:val="none" w:sz="0" w:space="0" w:color="auto"/>
            <w:right w:val="none" w:sz="0" w:space="0" w:color="auto"/>
          </w:divBdr>
        </w:div>
      </w:divsChild>
    </w:div>
    <w:div w:id="498694046">
      <w:bodyDiv w:val="1"/>
      <w:marLeft w:val="0"/>
      <w:marRight w:val="0"/>
      <w:marTop w:val="0"/>
      <w:marBottom w:val="0"/>
      <w:divBdr>
        <w:top w:val="none" w:sz="0" w:space="0" w:color="auto"/>
        <w:left w:val="none" w:sz="0" w:space="0" w:color="auto"/>
        <w:bottom w:val="none" w:sz="0" w:space="0" w:color="auto"/>
        <w:right w:val="none" w:sz="0" w:space="0" w:color="auto"/>
      </w:divBdr>
    </w:div>
    <w:div w:id="498883420">
      <w:bodyDiv w:val="1"/>
      <w:marLeft w:val="0"/>
      <w:marRight w:val="0"/>
      <w:marTop w:val="0"/>
      <w:marBottom w:val="0"/>
      <w:divBdr>
        <w:top w:val="none" w:sz="0" w:space="0" w:color="auto"/>
        <w:left w:val="none" w:sz="0" w:space="0" w:color="auto"/>
        <w:bottom w:val="none" w:sz="0" w:space="0" w:color="auto"/>
        <w:right w:val="none" w:sz="0" w:space="0" w:color="auto"/>
      </w:divBdr>
    </w:div>
    <w:div w:id="498930427">
      <w:bodyDiv w:val="1"/>
      <w:marLeft w:val="0"/>
      <w:marRight w:val="0"/>
      <w:marTop w:val="0"/>
      <w:marBottom w:val="0"/>
      <w:divBdr>
        <w:top w:val="none" w:sz="0" w:space="0" w:color="auto"/>
        <w:left w:val="none" w:sz="0" w:space="0" w:color="auto"/>
        <w:bottom w:val="none" w:sz="0" w:space="0" w:color="auto"/>
        <w:right w:val="none" w:sz="0" w:space="0" w:color="auto"/>
      </w:divBdr>
    </w:div>
    <w:div w:id="499858658">
      <w:bodyDiv w:val="1"/>
      <w:marLeft w:val="0"/>
      <w:marRight w:val="0"/>
      <w:marTop w:val="0"/>
      <w:marBottom w:val="0"/>
      <w:divBdr>
        <w:top w:val="none" w:sz="0" w:space="0" w:color="auto"/>
        <w:left w:val="none" w:sz="0" w:space="0" w:color="auto"/>
        <w:bottom w:val="none" w:sz="0" w:space="0" w:color="auto"/>
        <w:right w:val="none" w:sz="0" w:space="0" w:color="auto"/>
      </w:divBdr>
      <w:divsChild>
        <w:div w:id="1083142813">
          <w:marLeft w:val="0"/>
          <w:marRight w:val="0"/>
          <w:marTop w:val="0"/>
          <w:marBottom w:val="0"/>
          <w:divBdr>
            <w:top w:val="none" w:sz="0" w:space="0" w:color="auto"/>
            <w:left w:val="none" w:sz="0" w:space="0" w:color="auto"/>
            <w:bottom w:val="none" w:sz="0" w:space="0" w:color="auto"/>
            <w:right w:val="none" w:sz="0" w:space="0" w:color="auto"/>
          </w:divBdr>
          <w:divsChild>
            <w:div w:id="928659164">
              <w:marLeft w:val="0"/>
              <w:marRight w:val="0"/>
              <w:marTop w:val="0"/>
              <w:marBottom w:val="0"/>
              <w:divBdr>
                <w:top w:val="none" w:sz="0" w:space="0" w:color="auto"/>
                <w:left w:val="none" w:sz="0" w:space="0" w:color="auto"/>
                <w:bottom w:val="none" w:sz="0" w:space="0" w:color="auto"/>
                <w:right w:val="none" w:sz="0" w:space="0" w:color="auto"/>
              </w:divBdr>
              <w:divsChild>
                <w:div w:id="1385255486">
                  <w:marLeft w:val="0"/>
                  <w:marRight w:val="0"/>
                  <w:marTop w:val="0"/>
                  <w:marBottom w:val="0"/>
                  <w:divBdr>
                    <w:top w:val="none" w:sz="0" w:space="0" w:color="auto"/>
                    <w:left w:val="none" w:sz="0" w:space="0" w:color="auto"/>
                    <w:bottom w:val="none" w:sz="0" w:space="0" w:color="auto"/>
                    <w:right w:val="none" w:sz="0" w:space="0" w:color="auto"/>
                  </w:divBdr>
                  <w:divsChild>
                    <w:div w:id="1718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3118">
          <w:marLeft w:val="0"/>
          <w:marRight w:val="0"/>
          <w:marTop w:val="0"/>
          <w:marBottom w:val="0"/>
          <w:divBdr>
            <w:top w:val="none" w:sz="0" w:space="0" w:color="auto"/>
            <w:left w:val="none" w:sz="0" w:space="0" w:color="auto"/>
            <w:bottom w:val="none" w:sz="0" w:space="0" w:color="auto"/>
            <w:right w:val="none" w:sz="0" w:space="0" w:color="auto"/>
          </w:divBdr>
          <w:divsChild>
            <w:div w:id="1942102619">
              <w:marLeft w:val="0"/>
              <w:marRight w:val="0"/>
              <w:marTop w:val="0"/>
              <w:marBottom w:val="0"/>
              <w:divBdr>
                <w:top w:val="none" w:sz="0" w:space="0" w:color="auto"/>
                <w:left w:val="none" w:sz="0" w:space="0" w:color="auto"/>
                <w:bottom w:val="none" w:sz="0" w:space="0" w:color="auto"/>
                <w:right w:val="none" w:sz="0" w:space="0" w:color="auto"/>
              </w:divBdr>
              <w:divsChild>
                <w:div w:id="108203495">
                  <w:marLeft w:val="0"/>
                  <w:marRight w:val="0"/>
                  <w:marTop w:val="0"/>
                  <w:marBottom w:val="0"/>
                  <w:divBdr>
                    <w:top w:val="none" w:sz="0" w:space="0" w:color="auto"/>
                    <w:left w:val="none" w:sz="0" w:space="0" w:color="auto"/>
                    <w:bottom w:val="none" w:sz="0" w:space="0" w:color="auto"/>
                    <w:right w:val="none" w:sz="0" w:space="0" w:color="auto"/>
                  </w:divBdr>
                  <w:divsChild>
                    <w:div w:id="617377810">
                      <w:marLeft w:val="0"/>
                      <w:marRight w:val="0"/>
                      <w:marTop w:val="0"/>
                      <w:marBottom w:val="0"/>
                      <w:divBdr>
                        <w:top w:val="none" w:sz="0" w:space="0" w:color="auto"/>
                        <w:left w:val="none" w:sz="0" w:space="0" w:color="auto"/>
                        <w:bottom w:val="none" w:sz="0" w:space="0" w:color="auto"/>
                        <w:right w:val="none" w:sz="0" w:space="0" w:color="auto"/>
                      </w:divBdr>
                    </w:div>
                  </w:divsChild>
                </w:div>
                <w:div w:id="77484999">
                  <w:marLeft w:val="0"/>
                  <w:marRight w:val="0"/>
                  <w:marTop w:val="0"/>
                  <w:marBottom w:val="0"/>
                  <w:divBdr>
                    <w:top w:val="none" w:sz="0" w:space="0" w:color="auto"/>
                    <w:left w:val="none" w:sz="0" w:space="0" w:color="auto"/>
                    <w:bottom w:val="none" w:sz="0" w:space="0" w:color="auto"/>
                    <w:right w:val="none" w:sz="0" w:space="0" w:color="auto"/>
                  </w:divBdr>
                  <w:divsChild>
                    <w:div w:id="1765806471">
                      <w:marLeft w:val="0"/>
                      <w:marRight w:val="0"/>
                      <w:marTop w:val="0"/>
                      <w:marBottom w:val="0"/>
                      <w:divBdr>
                        <w:top w:val="none" w:sz="0" w:space="0" w:color="auto"/>
                        <w:left w:val="none" w:sz="0" w:space="0" w:color="auto"/>
                        <w:bottom w:val="none" w:sz="0" w:space="0" w:color="auto"/>
                        <w:right w:val="none" w:sz="0" w:space="0" w:color="auto"/>
                      </w:divBdr>
                    </w:div>
                  </w:divsChild>
                </w:div>
                <w:div w:id="111750036">
                  <w:marLeft w:val="0"/>
                  <w:marRight w:val="0"/>
                  <w:marTop w:val="0"/>
                  <w:marBottom w:val="0"/>
                  <w:divBdr>
                    <w:top w:val="none" w:sz="0" w:space="0" w:color="auto"/>
                    <w:left w:val="none" w:sz="0" w:space="0" w:color="auto"/>
                    <w:bottom w:val="none" w:sz="0" w:space="0" w:color="auto"/>
                    <w:right w:val="none" w:sz="0" w:space="0" w:color="auto"/>
                  </w:divBdr>
                  <w:divsChild>
                    <w:div w:id="212665118">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948589460">
                      <w:marLeft w:val="0"/>
                      <w:marRight w:val="0"/>
                      <w:marTop w:val="0"/>
                      <w:marBottom w:val="0"/>
                      <w:divBdr>
                        <w:top w:val="none" w:sz="0" w:space="0" w:color="auto"/>
                        <w:left w:val="none" w:sz="0" w:space="0" w:color="auto"/>
                        <w:bottom w:val="none" w:sz="0" w:space="0" w:color="auto"/>
                        <w:right w:val="none" w:sz="0" w:space="0" w:color="auto"/>
                      </w:divBdr>
                      <w:divsChild>
                        <w:div w:id="1877043706">
                          <w:marLeft w:val="0"/>
                          <w:marRight w:val="0"/>
                          <w:marTop w:val="0"/>
                          <w:marBottom w:val="0"/>
                          <w:divBdr>
                            <w:top w:val="none" w:sz="0" w:space="0" w:color="auto"/>
                            <w:left w:val="none" w:sz="0" w:space="0" w:color="auto"/>
                            <w:bottom w:val="none" w:sz="0" w:space="0" w:color="auto"/>
                            <w:right w:val="none" w:sz="0" w:space="0" w:color="auto"/>
                          </w:divBdr>
                          <w:divsChild>
                            <w:div w:id="7037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18763">
      <w:bodyDiv w:val="1"/>
      <w:marLeft w:val="0"/>
      <w:marRight w:val="0"/>
      <w:marTop w:val="0"/>
      <w:marBottom w:val="0"/>
      <w:divBdr>
        <w:top w:val="none" w:sz="0" w:space="0" w:color="auto"/>
        <w:left w:val="none" w:sz="0" w:space="0" w:color="auto"/>
        <w:bottom w:val="none" w:sz="0" w:space="0" w:color="auto"/>
        <w:right w:val="none" w:sz="0" w:space="0" w:color="auto"/>
      </w:divBdr>
    </w:div>
    <w:div w:id="500512093">
      <w:bodyDiv w:val="1"/>
      <w:marLeft w:val="0"/>
      <w:marRight w:val="0"/>
      <w:marTop w:val="0"/>
      <w:marBottom w:val="0"/>
      <w:divBdr>
        <w:top w:val="none" w:sz="0" w:space="0" w:color="auto"/>
        <w:left w:val="none" w:sz="0" w:space="0" w:color="auto"/>
        <w:bottom w:val="none" w:sz="0" w:space="0" w:color="auto"/>
        <w:right w:val="none" w:sz="0" w:space="0" w:color="auto"/>
      </w:divBdr>
    </w:div>
    <w:div w:id="500702380">
      <w:bodyDiv w:val="1"/>
      <w:marLeft w:val="0"/>
      <w:marRight w:val="0"/>
      <w:marTop w:val="0"/>
      <w:marBottom w:val="0"/>
      <w:divBdr>
        <w:top w:val="none" w:sz="0" w:space="0" w:color="auto"/>
        <w:left w:val="none" w:sz="0" w:space="0" w:color="auto"/>
        <w:bottom w:val="none" w:sz="0" w:space="0" w:color="auto"/>
        <w:right w:val="none" w:sz="0" w:space="0" w:color="auto"/>
      </w:divBdr>
      <w:divsChild>
        <w:div w:id="2145850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284919">
      <w:bodyDiv w:val="1"/>
      <w:marLeft w:val="0"/>
      <w:marRight w:val="0"/>
      <w:marTop w:val="0"/>
      <w:marBottom w:val="0"/>
      <w:divBdr>
        <w:top w:val="none" w:sz="0" w:space="0" w:color="auto"/>
        <w:left w:val="none" w:sz="0" w:space="0" w:color="auto"/>
        <w:bottom w:val="none" w:sz="0" w:space="0" w:color="auto"/>
        <w:right w:val="none" w:sz="0" w:space="0" w:color="auto"/>
      </w:divBdr>
      <w:divsChild>
        <w:div w:id="1562784399">
          <w:marLeft w:val="0"/>
          <w:marRight w:val="0"/>
          <w:marTop w:val="0"/>
          <w:marBottom w:val="0"/>
          <w:divBdr>
            <w:top w:val="none" w:sz="0" w:space="0" w:color="auto"/>
            <w:left w:val="none" w:sz="0" w:space="0" w:color="auto"/>
            <w:bottom w:val="none" w:sz="0" w:space="0" w:color="auto"/>
            <w:right w:val="none" w:sz="0" w:space="0" w:color="auto"/>
          </w:divBdr>
        </w:div>
      </w:divsChild>
    </w:div>
    <w:div w:id="501360930">
      <w:bodyDiv w:val="1"/>
      <w:marLeft w:val="0"/>
      <w:marRight w:val="0"/>
      <w:marTop w:val="0"/>
      <w:marBottom w:val="0"/>
      <w:divBdr>
        <w:top w:val="none" w:sz="0" w:space="0" w:color="auto"/>
        <w:left w:val="none" w:sz="0" w:space="0" w:color="auto"/>
        <w:bottom w:val="none" w:sz="0" w:space="0" w:color="auto"/>
        <w:right w:val="none" w:sz="0" w:space="0" w:color="auto"/>
      </w:divBdr>
    </w:div>
    <w:div w:id="501942787">
      <w:bodyDiv w:val="1"/>
      <w:marLeft w:val="0"/>
      <w:marRight w:val="0"/>
      <w:marTop w:val="0"/>
      <w:marBottom w:val="0"/>
      <w:divBdr>
        <w:top w:val="none" w:sz="0" w:space="0" w:color="auto"/>
        <w:left w:val="none" w:sz="0" w:space="0" w:color="auto"/>
        <w:bottom w:val="none" w:sz="0" w:space="0" w:color="auto"/>
        <w:right w:val="none" w:sz="0" w:space="0" w:color="auto"/>
      </w:divBdr>
    </w:div>
    <w:div w:id="502355552">
      <w:bodyDiv w:val="1"/>
      <w:marLeft w:val="0"/>
      <w:marRight w:val="0"/>
      <w:marTop w:val="0"/>
      <w:marBottom w:val="0"/>
      <w:divBdr>
        <w:top w:val="none" w:sz="0" w:space="0" w:color="auto"/>
        <w:left w:val="none" w:sz="0" w:space="0" w:color="auto"/>
        <w:bottom w:val="none" w:sz="0" w:space="0" w:color="auto"/>
        <w:right w:val="none" w:sz="0" w:space="0" w:color="auto"/>
      </w:divBdr>
      <w:divsChild>
        <w:div w:id="756096129">
          <w:marLeft w:val="0"/>
          <w:marRight w:val="0"/>
          <w:marTop w:val="0"/>
          <w:marBottom w:val="0"/>
          <w:divBdr>
            <w:top w:val="none" w:sz="0" w:space="0" w:color="auto"/>
            <w:left w:val="none" w:sz="0" w:space="0" w:color="auto"/>
            <w:bottom w:val="none" w:sz="0" w:space="0" w:color="auto"/>
            <w:right w:val="none" w:sz="0" w:space="0" w:color="auto"/>
          </w:divBdr>
          <w:divsChild>
            <w:div w:id="3362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3543">
      <w:bodyDiv w:val="1"/>
      <w:marLeft w:val="0"/>
      <w:marRight w:val="0"/>
      <w:marTop w:val="0"/>
      <w:marBottom w:val="0"/>
      <w:divBdr>
        <w:top w:val="none" w:sz="0" w:space="0" w:color="auto"/>
        <w:left w:val="none" w:sz="0" w:space="0" w:color="auto"/>
        <w:bottom w:val="none" w:sz="0" w:space="0" w:color="auto"/>
        <w:right w:val="none" w:sz="0" w:space="0" w:color="auto"/>
      </w:divBdr>
      <w:divsChild>
        <w:div w:id="516770905">
          <w:marLeft w:val="0"/>
          <w:marRight w:val="0"/>
          <w:marTop w:val="0"/>
          <w:marBottom w:val="0"/>
          <w:divBdr>
            <w:top w:val="none" w:sz="0" w:space="0" w:color="auto"/>
            <w:left w:val="none" w:sz="0" w:space="0" w:color="auto"/>
            <w:bottom w:val="none" w:sz="0" w:space="0" w:color="auto"/>
            <w:right w:val="none" w:sz="0" w:space="0" w:color="auto"/>
          </w:divBdr>
          <w:divsChild>
            <w:div w:id="67004176">
              <w:marLeft w:val="0"/>
              <w:marRight w:val="0"/>
              <w:marTop w:val="0"/>
              <w:marBottom w:val="0"/>
              <w:divBdr>
                <w:top w:val="none" w:sz="0" w:space="0" w:color="auto"/>
                <w:left w:val="none" w:sz="0" w:space="0" w:color="auto"/>
                <w:bottom w:val="none" w:sz="0" w:space="0" w:color="auto"/>
                <w:right w:val="none" w:sz="0" w:space="0" w:color="auto"/>
              </w:divBdr>
            </w:div>
            <w:div w:id="808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228">
      <w:bodyDiv w:val="1"/>
      <w:marLeft w:val="0"/>
      <w:marRight w:val="0"/>
      <w:marTop w:val="0"/>
      <w:marBottom w:val="0"/>
      <w:divBdr>
        <w:top w:val="none" w:sz="0" w:space="0" w:color="auto"/>
        <w:left w:val="none" w:sz="0" w:space="0" w:color="auto"/>
        <w:bottom w:val="none" w:sz="0" w:space="0" w:color="auto"/>
        <w:right w:val="none" w:sz="0" w:space="0" w:color="auto"/>
      </w:divBdr>
      <w:divsChild>
        <w:div w:id="1163860684">
          <w:marLeft w:val="0"/>
          <w:marRight w:val="0"/>
          <w:marTop w:val="0"/>
          <w:marBottom w:val="0"/>
          <w:divBdr>
            <w:top w:val="none" w:sz="0" w:space="0" w:color="auto"/>
            <w:left w:val="none" w:sz="0" w:space="0" w:color="auto"/>
            <w:bottom w:val="none" w:sz="0" w:space="0" w:color="auto"/>
            <w:right w:val="none" w:sz="0" w:space="0" w:color="auto"/>
          </w:divBdr>
        </w:div>
      </w:divsChild>
    </w:div>
    <w:div w:id="505829773">
      <w:bodyDiv w:val="1"/>
      <w:marLeft w:val="0"/>
      <w:marRight w:val="0"/>
      <w:marTop w:val="0"/>
      <w:marBottom w:val="0"/>
      <w:divBdr>
        <w:top w:val="none" w:sz="0" w:space="0" w:color="auto"/>
        <w:left w:val="none" w:sz="0" w:space="0" w:color="auto"/>
        <w:bottom w:val="none" w:sz="0" w:space="0" w:color="auto"/>
        <w:right w:val="none" w:sz="0" w:space="0" w:color="auto"/>
      </w:divBdr>
    </w:div>
    <w:div w:id="505940440">
      <w:bodyDiv w:val="1"/>
      <w:marLeft w:val="0"/>
      <w:marRight w:val="0"/>
      <w:marTop w:val="0"/>
      <w:marBottom w:val="0"/>
      <w:divBdr>
        <w:top w:val="none" w:sz="0" w:space="0" w:color="auto"/>
        <w:left w:val="none" w:sz="0" w:space="0" w:color="auto"/>
        <w:bottom w:val="none" w:sz="0" w:space="0" w:color="auto"/>
        <w:right w:val="none" w:sz="0" w:space="0" w:color="auto"/>
      </w:divBdr>
      <w:divsChild>
        <w:div w:id="420879196">
          <w:marLeft w:val="0"/>
          <w:marRight w:val="0"/>
          <w:marTop w:val="0"/>
          <w:marBottom w:val="0"/>
          <w:divBdr>
            <w:top w:val="none" w:sz="0" w:space="0" w:color="auto"/>
            <w:left w:val="none" w:sz="0" w:space="0" w:color="auto"/>
            <w:bottom w:val="none" w:sz="0" w:space="0" w:color="auto"/>
            <w:right w:val="none" w:sz="0" w:space="0" w:color="auto"/>
          </w:divBdr>
        </w:div>
      </w:divsChild>
    </w:div>
    <w:div w:id="506099380">
      <w:bodyDiv w:val="1"/>
      <w:marLeft w:val="0"/>
      <w:marRight w:val="0"/>
      <w:marTop w:val="0"/>
      <w:marBottom w:val="0"/>
      <w:divBdr>
        <w:top w:val="none" w:sz="0" w:space="0" w:color="auto"/>
        <w:left w:val="none" w:sz="0" w:space="0" w:color="auto"/>
        <w:bottom w:val="none" w:sz="0" w:space="0" w:color="auto"/>
        <w:right w:val="none" w:sz="0" w:space="0" w:color="auto"/>
      </w:divBdr>
    </w:div>
    <w:div w:id="506866850">
      <w:bodyDiv w:val="1"/>
      <w:marLeft w:val="0"/>
      <w:marRight w:val="0"/>
      <w:marTop w:val="0"/>
      <w:marBottom w:val="0"/>
      <w:divBdr>
        <w:top w:val="none" w:sz="0" w:space="0" w:color="auto"/>
        <w:left w:val="none" w:sz="0" w:space="0" w:color="auto"/>
        <w:bottom w:val="none" w:sz="0" w:space="0" w:color="auto"/>
        <w:right w:val="none" w:sz="0" w:space="0" w:color="auto"/>
      </w:divBdr>
      <w:divsChild>
        <w:div w:id="650865492">
          <w:marLeft w:val="0"/>
          <w:marRight w:val="0"/>
          <w:marTop w:val="0"/>
          <w:marBottom w:val="0"/>
          <w:divBdr>
            <w:top w:val="none" w:sz="0" w:space="0" w:color="auto"/>
            <w:left w:val="none" w:sz="0" w:space="0" w:color="auto"/>
            <w:bottom w:val="none" w:sz="0" w:space="0" w:color="auto"/>
            <w:right w:val="none" w:sz="0" w:space="0" w:color="auto"/>
          </w:divBdr>
        </w:div>
      </w:divsChild>
    </w:div>
    <w:div w:id="507136353">
      <w:bodyDiv w:val="1"/>
      <w:marLeft w:val="0"/>
      <w:marRight w:val="0"/>
      <w:marTop w:val="0"/>
      <w:marBottom w:val="0"/>
      <w:divBdr>
        <w:top w:val="none" w:sz="0" w:space="0" w:color="auto"/>
        <w:left w:val="none" w:sz="0" w:space="0" w:color="auto"/>
        <w:bottom w:val="none" w:sz="0" w:space="0" w:color="auto"/>
        <w:right w:val="none" w:sz="0" w:space="0" w:color="auto"/>
      </w:divBdr>
      <w:divsChild>
        <w:div w:id="1156070022">
          <w:marLeft w:val="0"/>
          <w:marRight w:val="0"/>
          <w:marTop w:val="0"/>
          <w:marBottom w:val="0"/>
          <w:divBdr>
            <w:top w:val="none" w:sz="0" w:space="0" w:color="auto"/>
            <w:left w:val="none" w:sz="0" w:space="0" w:color="auto"/>
            <w:bottom w:val="none" w:sz="0" w:space="0" w:color="auto"/>
            <w:right w:val="none" w:sz="0" w:space="0" w:color="auto"/>
          </w:divBdr>
        </w:div>
        <w:div w:id="808791194">
          <w:marLeft w:val="0"/>
          <w:marRight w:val="0"/>
          <w:marTop w:val="0"/>
          <w:marBottom w:val="0"/>
          <w:divBdr>
            <w:top w:val="none" w:sz="0" w:space="0" w:color="auto"/>
            <w:left w:val="none" w:sz="0" w:space="0" w:color="auto"/>
            <w:bottom w:val="none" w:sz="0" w:space="0" w:color="auto"/>
            <w:right w:val="none" w:sz="0" w:space="0" w:color="auto"/>
          </w:divBdr>
          <w:divsChild>
            <w:div w:id="2073388027">
              <w:marLeft w:val="0"/>
              <w:marRight w:val="0"/>
              <w:marTop w:val="0"/>
              <w:marBottom w:val="0"/>
              <w:divBdr>
                <w:top w:val="none" w:sz="0" w:space="0" w:color="auto"/>
                <w:left w:val="none" w:sz="0" w:space="0" w:color="auto"/>
                <w:bottom w:val="none" w:sz="0" w:space="0" w:color="auto"/>
                <w:right w:val="none" w:sz="0" w:space="0" w:color="auto"/>
              </w:divBdr>
              <w:divsChild>
                <w:div w:id="1259487862">
                  <w:marLeft w:val="0"/>
                  <w:marRight w:val="0"/>
                  <w:marTop w:val="0"/>
                  <w:marBottom w:val="0"/>
                  <w:divBdr>
                    <w:top w:val="none" w:sz="0" w:space="0" w:color="auto"/>
                    <w:left w:val="none" w:sz="0" w:space="0" w:color="auto"/>
                    <w:bottom w:val="none" w:sz="0" w:space="0" w:color="auto"/>
                    <w:right w:val="none" w:sz="0" w:space="0" w:color="auto"/>
                  </w:divBdr>
                  <w:divsChild>
                    <w:div w:id="797802490">
                      <w:marLeft w:val="0"/>
                      <w:marRight w:val="0"/>
                      <w:marTop w:val="0"/>
                      <w:marBottom w:val="0"/>
                      <w:divBdr>
                        <w:top w:val="none" w:sz="0" w:space="0" w:color="auto"/>
                        <w:left w:val="none" w:sz="0" w:space="0" w:color="auto"/>
                        <w:bottom w:val="none" w:sz="0" w:space="0" w:color="auto"/>
                        <w:right w:val="none" w:sz="0" w:space="0" w:color="auto"/>
                      </w:divBdr>
                    </w:div>
                  </w:divsChild>
                </w:div>
                <w:div w:id="1118908463">
                  <w:marLeft w:val="0"/>
                  <w:marRight w:val="0"/>
                  <w:marTop w:val="0"/>
                  <w:marBottom w:val="0"/>
                  <w:divBdr>
                    <w:top w:val="none" w:sz="0" w:space="0" w:color="auto"/>
                    <w:left w:val="none" w:sz="0" w:space="0" w:color="auto"/>
                    <w:bottom w:val="none" w:sz="0" w:space="0" w:color="auto"/>
                    <w:right w:val="none" w:sz="0" w:space="0" w:color="auto"/>
                  </w:divBdr>
                  <w:divsChild>
                    <w:div w:id="1450473395">
                      <w:marLeft w:val="0"/>
                      <w:marRight w:val="0"/>
                      <w:marTop w:val="0"/>
                      <w:marBottom w:val="0"/>
                      <w:divBdr>
                        <w:top w:val="none" w:sz="0" w:space="0" w:color="auto"/>
                        <w:left w:val="none" w:sz="0" w:space="0" w:color="auto"/>
                        <w:bottom w:val="none" w:sz="0" w:space="0" w:color="auto"/>
                        <w:right w:val="none" w:sz="0" w:space="0" w:color="auto"/>
                      </w:divBdr>
                    </w:div>
                  </w:divsChild>
                </w:div>
                <w:div w:id="1285191358">
                  <w:marLeft w:val="0"/>
                  <w:marRight w:val="0"/>
                  <w:marTop w:val="0"/>
                  <w:marBottom w:val="0"/>
                  <w:divBdr>
                    <w:top w:val="none" w:sz="0" w:space="0" w:color="auto"/>
                    <w:left w:val="none" w:sz="0" w:space="0" w:color="auto"/>
                    <w:bottom w:val="none" w:sz="0" w:space="0" w:color="auto"/>
                    <w:right w:val="none" w:sz="0" w:space="0" w:color="auto"/>
                  </w:divBdr>
                  <w:divsChild>
                    <w:div w:id="1776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2976">
      <w:bodyDiv w:val="1"/>
      <w:marLeft w:val="0"/>
      <w:marRight w:val="0"/>
      <w:marTop w:val="0"/>
      <w:marBottom w:val="0"/>
      <w:divBdr>
        <w:top w:val="none" w:sz="0" w:space="0" w:color="auto"/>
        <w:left w:val="none" w:sz="0" w:space="0" w:color="auto"/>
        <w:bottom w:val="none" w:sz="0" w:space="0" w:color="auto"/>
        <w:right w:val="none" w:sz="0" w:space="0" w:color="auto"/>
      </w:divBdr>
      <w:divsChild>
        <w:div w:id="347370148">
          <w:marLeft w:val="0"/>
          <w:marRight w:val="0"/>
          <w:marTop w:val="0"/>
          <w:marBottom w:val="0"/>
          <w:divBdr>
            <w:top w:val="none" w:sz="0" w:space="0" w:color="auto"/>
            <w:left w:val="none" w:sz="0" w:space="0" w:color="auto"/>
            <w:bottom w:val="none" w:sz="0" w:space="0" w:color="auto"/>
            <w:right w:val="none" w:sz="0" w:space="0" w:color="auto"/>
          </w:divBdr>
        </w:div>
      </w:divsChild>
    </w:div>
    <w:div w:id="508642048">
      <w:bodyDiv w:val="1"/>
      <w:marLeft w:val="0"/>
      <w:marRight w:val="0"/>
      <w:marTop w:val="0"/>
      <w:marBottom w:val="0"/>
      <w:divBdr>
        <w:top w:val="none" w:sz="0" w:space="0" w:color="auto"/>
        <w:left w:val="none" w:sz="0" w:space="0" w:color="auto"/>
        <w:bottom w:val="none" w:sz="0" w:space="0" w:color="auto"/>
        <w:right w:val="none" w:sz="0" w:space="0" w:color="auto"/>
      </w:divBdr>
    </w:div>
    <w:div w:id="509099714">
      <w:bodyDiv w:val="1"/>
      <w:marLeft w:val="0"/>
      <w:marRight w:val="0"/>
      <w:marTop w:val="0"/>
      <w:marBottom w:val="0"/>
      <w:divBdr>
        <w:top w:val="none" w:sz="0" w:space="0" w:color="auto"/>
        <w:left w:val="none" w:sz="0" w:space="0" w:color="auto"/>
        <w:bottom w:val="none" w:sz="0" w:space="0" w:color="auto"/>
        <w:right w:val="none" w:sz="0" w:space="0" w:color="auto"/>
      </w:divBdr>
    </w:div>
    <w:div w:id="509568630">
      <w:bodyDiv w:val="1"/>
      <w:marLeft w:val="0"/>
      <w:marRight w:val="0"/>
      <w:marTop w:val="0"/>
      <w:marBottom w:val="0"/>
      <w:divBdr>
        <w:top w:val="none" w:sz="0" w:space="0" w:color="auto"/>
        <w:left w:val="none" w:sz="0" w:space="0" w:color="auto"/>
        <w:bottom w:val="none" w:sz="0" w:space="0" w:color="auto"/>
        <w:right w:val="none" w:sz="0" w:space="0" w:color="auto"/>
      </w:divBdr>
    </w:div>
    <w:div w:id="510216735">
      <w:bodyDiv w:val="1"/>
      <w:marLeft w:val="0"/>
      <w:marRight w:val="0"/>
      <w:marTop w:val="0"/>
      <w:marBottom w:val="0"/>
      <w:divBdr>
        <w:top w:val="none" w:sz="0" w:space="0" w:color="auto"/>
        <w:left w:val="none" w:sz="0" w:space="0" w:color="auto"/>
        <w:bottom w:val="none" w:sz="0" w:space="0" w:color="auto"/>
        <w:right w:val="none" w:sz="0" w:space="0" w:color="auto"/>
      </w:divBdr>
    </w:div>
    <w:div w:id="510534941">
      <w:bodyDiv w:val="1"/>
      <w:marLeft w:val="0"/>
      <w:marRight w:val="0"/>
      <w:marTop w:val="0"/>
      <w:marBottom w:val="0"/>
      <w:divBdr>
        <w:top w:val="none" w:sz="0" w:space="0" w:color="auto"/>
        <w:left w:val="none" w:sz="0" w:space="0" w:color="auto"/>
        <w:bottom w:val="none" w:sz="0" w:space="0" w:color="auto"/>
        <w:right w:val="none" w:sz="0" w:space="0" w:color="auto"/>
      </w:divBdr>
      <w:divsChild>
        <w:div w:id="1563447135">
          <w:marLeft w:val="0"/>
          <w:marRight w:val="0"/>
          <w:marTop w:val="0"/>
          <w:marBottom w:val="0"/>
          <w:divBdr>
            <w:top w:val="none" w:sz="0" w:space="0" w:color="auto"/>
            <w:left w:val="none" w:sz="0" w:space="0" w:color="auto"/>
            <w:bottom w:val="none" w:sz="0" w:space="0" w:color="auto"/>
            <w:right w:val="none" w:sz="0" w:space="0" w:color="auto"/>
          </w:divBdr>
        </w:div>
      </w:divsChild>
    </w:div>
    <w:div w:id="510726754">
      <w:bodyDiv w:val="1"/>
      <w:marLeft w:val="0"/>
      <w:marRight w:val="0"/>
      <w:marTop w:val="0"/>
      <w:marBottom w:val="0"/>
      <w:divBdr>
        <w:top w:val="none" w:sz="0" w:space="0" w:color="auto"/>
        <w:left w:val="none" w:sz="0" w:space="0" w:color="auto"/>
        <w:bottom w:val="none" w:sz="0" w:space="0" w:color="auto"/>
        <w:right w:val="none" w:sz="0" w:space="0" w:color="auto"/>
      </w:divBdr>
    </w:div>
    <w:div w:id="510798523">
      <w:bodyDiv w:val="1"/>
      <w:marLeft w:val="0"/>
      <w:marRight w:val="0"/>
      <w:marTop w:val="0"/>
      <w:marBottom w:val="0"/>
      <w:divBdr>
        <w:top w:val="none" w:sz="0" w:space="0" w:color="auto"/>
        <w:left w:val="none" w:sz="0" w:space="0" w:color="auto"/>
        <w:bottom w:val="none" w:sz="0" w:space="0" w:color="auto"/>
        <w:right w:val="none" w:sz="0" w:space="0" w:color="auto"/>
      </w:divBdr>
    </w:div>
    <w:div w:id="511073418">
      <w:bodyDiv w:val="1"/>
      <w:marLeft w:val="0"/>
      <w:marRight w:val="0"/>
      <w:marTop w:val="0"/>
      <w:marBottom w:val="0"/>
      <w:divBdr>
        <w:top w:val="none" w:sz="0" w:space="0" w:color="auto"/>
        <w:left w:val="none" w:sz="0" w:space="0" w:color="auto"/>
        <w:bottom w:val="none" w:sz="0" w:space="0" w:color="auto"/>
        <w:right w:val="none" w:sz="0" w:space="0" w:color="auto"/>
      </w:divBdr>
      <w:divsChild>
        <w:div w:id="1079063770">
          <w:marLeft w:val="0"/>
          <w:marRight w:val="0"/>
          <w:marTop w:val="0"/>
          <w:marBottom w:val="0"/>
          <w:divBdr>
            <w:top w:val="none" w:sz="0" w:space="0" w:color="auto"/>
            <w:left w:val="none" w:sz="0" w:space="0" w:color="auto"/>
            <w:bottom w:val="none" w:sz="0" w:space="0" w:color="auto"/>
            <w:right w:val="none" w:sz="0" w:space="0" w:color="auto"/>
          </w:divBdr>
        </w:div>
      </w:divsChild>
    </w:div>
    <w:div w:id="511145533">
      <w:bodyDiv w:val="1"/>
      <w:marLeft w:val="0"/>
      <w:marRight w:val="0"/>
      <w:marTop w:val="0"/>
      <w:marBottom w:val="0"/>
      <w:divBdr>
        <w:top w:val="none" w:sz="0" w:space="0" w:color="auto"/>
        <w:left w:val="none" w:sz="0" w:space="0" w:color="auto"/>
        <w:bottom w:val="none" w:sz="0" w:space="0" w:color="auto"/>
        <w:right w:val="none" w:sz="0" w:space="0" w:color="auto"/>
      </w:divBdr>
    </w:div>
    <w:div w:id="511339608">
      <w:bodyDiv w:val="1"/>
      <w:marLeft w:val="0"/>
      <w:marRight w:val="0"/>
      <w:marTop w:val="0"/>
      <w:marBottom w:val="0"/>
      <w:divBdr>
        <w:top w:val="none" w:sz="0" w:space="0" w:color="auto"/>
        <w:left w:val="none" w:sz="0" w:space="0" w:color="auto"/>
        <w:bottom w:val="none" w:sz="0" w:space="0" w:color="auto"/>
        <w:right w:val="none" w:sz="0" w:space="0" w:color="auto"/>
      </w:divBdr>
    </w:div>
    <w:div w:id="512454216">
      <w:bodyDiv w:val="1"/>
      <w:marLeft w:val="0"/>
      <w:marRight w:val="0"/>
      <w:marTop w:val="0"/>
      <w:marBottom w:val="0"/>
      <w:divBdr>
        <w:top w:val="none" w:sz="0" w:space="0" w:color="auto"/>
        <w:left w:val="none" w:sz="0" w:space="0" w:color="auto"/>
        <w:bottom w:val="none" w:sz="0" w:space="0" w:color="auto"/>
        <w:right w:val="none" w:sz="0" w:space="0" w:color="auto"/>
      </w:divBdr>
    </w:div>
    <w:div w:id="513493328">
      <w:bodyDiv w:val="1"/>
      <w:marLeft w:val="0"/>
      <w:marRight w:val="0"/>
      <w:marTop w:val="0"/>
      <w:marBottom w:val="0"/>
      <w:divBdr>
        <w:top w:val="none" w:sz="0" w:space="0" w:color="auto"/>
        <w:left w:val="none" w:sz="0" w:space="0" w:color="auto"/>
        <w:bottom w:val="none" w:sz="0" w:space="0" w:color="auto"/>
        <w:right w:val="none" w:sz="0" w:space="0" w:color="auto"/>
      </w:divBdr>
    </w:div>
    <w:div w:id="514346548">
      <w:bodyDiv w:val="1"/>
      <w:marLeft w:val="0"/>
      <w:marRight w:val="0"/>
      <w:marTop w:val="0"/>
      <w:marBottom w:val="0"/>
      <w:divBdr>
        <w:top w:val="none" w:sz="0" w:space="0" w:color="auto"/>
        <w:left w:val="none" w:sz="0" w:space="0" w:color="auto"/>
        <w:bottom w:val="none" w:sz="0" w:space="0" w:color="auto"/>
        <w:right w:val="none" w:sz="0" w:space="0" w:color="auto"/>
      </w:divBdr>
      <w:divsChild>
        <w:div w:id="184750422">
          <w:marLeft w:val="0"/>
          <w:marRight w:val="0"/>
          <w:marTop w:val="0"/>
          <w:marBottom w:val="0"/>
          <w:divBdr>
            <w:top w:val="none" w:sz="0" w:space="0" w:color="auto"/>
            <w:left w:val="none" w:sz="0" w:space="0" w:color="auto"/>
            <w:bottom w:val="none" w:sz="0" w:space="0" w:color="auto"/>
            <w:right w:val="none" w:sz="0" w:space="0" w:color="auto"/>
          </w:divBdr>
        </w:div>
      </w:divsChild>
    </w:div>
    <w:div w:id="516043421">
      <w:bodyDiv w:val="1"/>
      <w:marLeft w:val="0"/>
      <w:marRight w:val="0"/>
      <w:marTop w:val="0"/>
      <w:marBottom w:val="0"/>
      <w:divBdr>
        <w:top w:val="none" w:sz="0" w:space="0" w:color="auto"/>
        <w:left w:val="none" w:sz="0" w:space="0" w:color="auto"/>
        <w:bottom w:val="none" w:sz="0" w:space="0" w:color="auto"/>
        <w:right w:val="none" w:sz="0" w:space="0" w:color="auto"/>
      </w:divBdr>
      <w:divsChild>
        <w:div w:id="1204250048">
          <w:marLeft w:val="0"/>
          <w:marRight w:val="0"/>
          <w:marTop w:val="0"/>
          <w:marBottom w:val="0"/>
          <w:divBdr>
            <w:top w:val="none" w:sz="0" w:space="0" w:color="auto"/>
            <w:left w:val="none" w:sz="0" w:space="0" w:color="auto"/>
            <w:bottom w:val="none" w:sz="0" w:space="0" w:color="auto"/>
            <w:right w:val="none" w:sz="0" w:space="0" w:color="auto"/>
          </w:divBdr>
        </w:div>
      </w:divsChild>
    </w:div>
    <w:div w:id="516501393">
      <w:bodyDiv w:val="1"/>
      <w:marLeft w:val="0"/>
      <w:marRight w:val="0"/>
      <w:marTop w:val="0"/>
      <w:marBottom w:val="0"/>
      <w:divBdr>
        <w:top w:val="none" w:sz="0" w:space="0" w:color="auto"/>
        <w:left w:val="none" w:sz="0" w:space="0" w:color="auto"/>
        <w:bottom w:val="none" w:sz="0" w:space="0" w:color="auto"/>
        <w:right w:val="none" w:sz="0" w:space="0" w:color="auto"/>
      </w:divBdr>
      <w:divsChild>
        <w:div w:id="1508717252">
          <w:marLeft w:val="0"/>
          <w:marRight w:val="0"/>
          <w:marTop w:val="0"/>
          <w:marBottom w:val="0"/>
          <w:divBdr>
            <w:top w:val="none" w:sz="0" w:space="0" w:color="auto"/>
            <w:left w:val="none" w:sz="0" w:space="0" w:color="auto"/>
            <w:bottom w:val="none" w:sz="0" w:space="0" w:color="auto"/>
            <w:right w:val="none" w:sz="0" w:space="0" w:color="auto"/>
          </w:divBdr>
        </w:div>
      </w:divsChild>
    </w:div>
    <w:div w:id="516504384">
      <w:bodyDiv w:val="1"/>
      <w:marLeft w:val="0"/>
      <w:marRight w:val="0"/>
      <w:marTop w:val="0"/>
      <w:marBottom w:val="0"/>
      <w:divBdr>
        <w:top w:val="none" w:sz="0" w:space="0" w:color="auto"/>
        <w:left w:val="none" w:sz="0" w:space="0" w:color="auto"/>
        <w:bottom w:val="none" w:sz="0" w:space="0" w:color="auto"/>
        <w:right w:val="none" w:sz="0" w:space="0" w:color="auto"/>
      </w:divBdr>
    </w:div>
    <w:div w:id="516962303">
      <w:bodyDiv w:val="1"/>
      <w:marLeft w:val="0"/>
      <w:marRight w:val="0"/>
      <w:marTop w:val="0"/>
      <w:marBottom w:val="0"/>
      <w:divBdr>
        <w:top w:val="none" w:sz="0" w:space="0" w:color="auto"/>
        <w:left w:val="none" w:sz="0" w:space="0" w:color="auto"/>
        <w:bottom w:val="none" w:sz="0" w:space="0" w:color="auto"/>
        <w:right w:val="none" w:sz="0" w:space="0" w:color="auto"/>
      </w:divBdr>
      <w:divsChild>
        <w:div w:id="1910576997">
          <w:marLeft w:val="0"/>
          <w:marRight w:val="0"/>
          <w:marTop w:val="0"/>
          <w:marBottom w:val="0"/>
          <w:divBdr>
            <w:top w:val="none" w:sz="0" w:space="0" w:color="auto"/>
            <w:left w:val="none" w:sz="0" w:space="0" w:color="auto"/>
            <w:bottom w:val="none" w:sz="0" w:space="0" w:color="auto"/>
            <w:right w:val="none" w:sz="0" w:space="0" w:color="auto"/>
          </w:divBdr>
        </w:div>
      </w:divsChild>
    </w:div>
    <w:div w:id="519011644">
      <w:bodyDiv w:val="1"/>
      <w:marLeft w:val="0"/>
      <w:marRight w:val="0"/>
      <w:marTop w:val="0"/>
      <w:marBottom w:val="0"/>
      <w:divBdr>
        <w:top w:val="none" w:sz="0" w:space="0" w:color="auto"/>
        <w:left w:val="none" w:sz="0" w:space="0" w:color="auto"/>
        <w:bottom w:val="none" w:sz="0" w:space="0" w:color="auto"/>
        <w:right w:val="none" w:sz="0" w:space="0" w:color="auto"/>
      </w:divBdr>
      <w:divsChild>
        <w:div w:id="1187644207">
          <w:marLeft w:val="0"/>
          <w:marRight w:val="0"/>
          <w:marTop w:val="0"/>
          <w:marBottom w:val="0"/>
          <w:divBdr>
            <w:top w:val="none" w:sz="0" w:space="0" w:color="auto"/>
            <w:left w:val="none" w:sz="0" w:space="0" w:color="auto"/>
            <w:bottom w:val="none" w:sz="0" w:space="0" w:color="auto"/>
            <w:right w:val="none" w:sz="0" w:space="0" w:color="auto"/>
          </w:divBdr>
        </w:div>
      </w:divsChild>
    </w:div>
    <w:div w:id="520322796">
      <w:bodyDiv w:val="1"/>
      <w:marLeft w:val="0"/>
      <w:marRight w:val="0"/>
      <w:marTop w:val="0"/>
      <w:marBottom w:val="0"/>
      <w:divBdr>
        <w:top w:val="none" w:sz="0" w:space="0" w:color="auto"/>
        <w:left w:val="none" w:sz="0" w:space="0" w:color="auto"/>
        <w:bottom w:val="none" w:sz="0" w:space="0" w:color="auto"/>
        <w:right w:val="none" w:sz="0" w:space="0" w:color="auto"/>
      </w:divBdr>
      <w:divsChild>
        <w:div w:id="135102280">
          <w:marLeft w:val="0"/>
          <w:marRight w:val="0"/>
          <w:marTop w:val="0"/>
          <w:marBottom w:val="0"/>
          <w:divBdr>
            <w:top w:val="none" w:sz="0" w:space="0" w:color="auto"/>
            <w:left w:val="none" w:sz="0" w:space="0" w:color="auto"/>
            <w:bottom w:val="none" w:sz="0" w:space="0" w:color="auto"/>
            <w:right w:val="none" w:sz="0" w:space="0" w:color="auto"/>
          </w:divBdr>
          <w:divsChild>
            <w:div w:id="1804536626">
              <w:marLeft w:val="0"/>
              <w:marRight w:val="0"/>
              <w:marTop w:val="0"/>
              <w:marBottom w:val="0"/>
              <w:divBdr>
                <w:top w:val="none" w:sz="0" w:space="0" w:color="auto"/>
                <w:left w:val="none" w:sz="0" w:space="0" w:color="auto"/>
                <w:bottom w:val="none" w:sz="0" w:space="0" w:color="auto"/>
                <w:right w:val="none" w:sz="0" w:space="0" w:color="auto"/>
              </w:divBdr>
              <w:divsChild>
                <w:div w:id="1374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5">
          <w:marLeft w:val="0"/>
          <w:marRight w:val="0"/>
          <w:marTop w:val="0"/>
          <w:marBottom w:val="0"/>
          <w:divBdr>
            <w:top w:val="none" w:sz="0" w:space="0" w:color="auto"/>
            <w:left w:val="none" w:sz="0" w:space="0" w:color="auto"/>
            <w:bottom w:val="none" w:sz="0" w:space="0" w:color="auto"/>
            <w:right w:val="none" w:sz="0" w:space="0" w:color="auto"/>
          </w:divBdr>
          <w:divsChild>
            <w:div w:id="900364111">
              <w:marLeft w:val="0"/>
              <w:marRight w:val="0"/>
              <w:marTop w:val="0"/>
              <w:marBottom w:val="0"/>
              <w:divBdr>
                <w:top w:val="none" w:sz="0" w:space="0" w:color="auto"/>
                <w:left w:val="none" w:sz="0" w:space="0" w:color="auto"/>
                <w:bottom w:val="none" w:sz="0" w:space="0" w:color="auto"/>
                <w:right w:val="none" w:sz="0" w:space="0" w:color="auto"/>
              </w:divBdr>
              <w:divsChild>
                <w:div w:id="3653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5075">
      <w:bodyDiv w:val="1"/>
      <w:marLeft w:val="0"/>
      <w:marRight w:val="0"/>
      <w:marTop w:val="0"/>
      <w:marBottom w:val="0"/>
      <w:divBdr>
        <w:top w:val="none" w:sz="0" w:space="0" w:color="auto"/>
        <w:left w:val="none" w:sz="0" w:space="0" w:color="auto"/>
        <w:bottom w:val="none" w:sz="0" w:space="0" w:color="auto"/>
        <w:right w:val="none" w:sz="0" w:space="0" w:color="auto"/>
      </w:divBdr>
      <w:divsChild>
        <w:div w:id="1105270426">
          <w:marLeft w:val="0"/>
          <w:marRight w:val="0"/>
          <w:marTop w:val="0"/>
          <w:marBottom w:val="0"/>
          <w:divBdr>
            <w:top w:val="none" w:sz="0" w:space="0" w:color="auto"/>
            <w:left w:val="none" w:sz="0" w:space="0" w:color="auto"/>
            <w:bottom w:val="none" w:sz="0" w:space="0" w:color="auto"/>
            <w:right w:val="none" w:sz="0" w:space="0" w:color="auto"/>
          </w:divBdr>
          <w:divsChild>
            <w:div w:id="1627813270">
              <w:marLeft w:val="0"/>
              <w:marRight w:val="0"/>
              <w:marTop w:val="0"/>
              <w:marBottom w:val="0"/>
              <w:divBdr>
                <w:top w:val="none" w:sz="0" w:space="0" w:color="auto"/>
                <w:left w:val="none" w:sz="0" w:space="0" w:color="auto"/>
                <w:bottom w:val="none" w:sz="0" w:space="0" w:color="auto"/>
                <w:right w:val="none" w:sz="0" w:space="0" w:color="auto"/>
              </w:divBdr>
            </w:div>
            <w:div w:id="2140301364">
              <w:marLeft w:val="0"/>
              <w:marRight w:val="0"/>
              <w:marTop w:val="0"/>
              <w:marBottom w:val="0"/>
              <w:divBdr>
                <w:top w:val="none" w:sz="0" w:space="0" w:color="auto"/>
                <w:left w:val="none" w:sz="0" w:space="0" w:color="auto"/>
                <w:bottom w:val="none" w:sz="0" w:space="0" w:color="auto"/>
                <w:right w:val="none" w:sz="0" w:space="0" w:color="auto"/>
              </w:divBdr>
              <w:divsChild>
                <w:div w:id="963852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1015218">
      <w:bodyDiv w:val="1"/>
      <w:marLeft w:val="0"/>
      <w:marRight w:val="0"/>
      <w:marTop w:val="0"/>
      <w:marBottom w:val="0"/>
      <w:divBdr>
        <w:top w:val="none" w:sz="0" w:space="0" w:color="auto"/>
        <w:left w:val="none" w:sz="0" w:space="0" w:color="auto"/>
        <w:bottom w:val="none" w:sz="0" w:space="0" w:color="auto"/>
        <w:right w:val="none" w:sz="0" w:space="0" w:color="auto"/>
      </w:divBdr>
    </w:div>
    <w:div w:id="521362720">
      <w:bodyDiv w:val="1"/>
      <w:marLeft w:val="0"/>
      <w:marRight w:val="0"/>
      <w:marTop w:val="0"/>
      <w:marBottom w:val="0"/>
      <w:divBdr>
        <w:top w:val="none" w:sz="0" w:space="0" w:color="auto"/>
        <w:left w:val="none" w:sz="0" w:space="0" w:color="auto"/>
        <w:bottom w:val="none" w:sz="0" w:space="0" w:color="auto"/>
        <w:right w:val="none" w:sz="0" w:space="0" w:color="auto"/>
      </w:divBdr>
      <w:divsChild>
        <w:div w:id="693578679">
          <w:marLeft w:val="0"/>
          <w:marRight w:val="0"/>
          <w:marTop w:val="0"/>
          <w:marBottom w:val="0"/>
          <w:divBdr>
            <w:top w:val="none" w:sz="0" w:space="0" w:color="auto"/>
            <w:left w:val="none" w:sz="0" w:space="0" w:color="auto"/>
            <w:bottom w:val="none" w:sz="0" w:space="0" w:color="auto"/>
            <w:right w:val="none" w:sz="0" w:space="0" w:color="auto"/>
          </w:divBdr>
          <w:divsChild>
            <w:div w:id="890187692">
              <w:marLeft w:val="0"/>
              <w:marRight w:val="0"/>
              <w:marTop w:val="0"/>
              <w:marBottom w:val="0"/>
              <w:divBdr>
                <w:top w:val="none" w:sz="0" w:space="0" w:color="auto"/>
                <w:left w:val="none" w:sz="0" w:space="0" w:color="auto"/>
                <w:bottom w:val="none" w:sz="0" w:space="0" w:color="auto"/>
                <w:right w:val="none" w:sz="0" w:space="0" w:color="auto"/>
              </w:divBdr>
            </w:div>
            <w:div w:id="1633367392">
              <w:marLeft w:val="0"/>
              <w:marRight w:val="0"/>
              <w:marTop w:val="0"/>
              <w:marBottom w:val="0"/>
              <w:divBdr>
                <w:top w:val="none" w:sz="0" w:space="0" w:color="auto"/>
                <w:left w:val="none" w:sz="0" w:space="0" w:color="auto"/>
                <w:bottom w:val="none" w:sz="0" w:space="0" w:color="auto"/>
                <w:right w:val="none" w:sz="0" w:space="0" w:color="auto"/>
              </w:divBdr>
              <w:divsChild>
                <w:div w:id="357048084">
                  <w:marLeft w:val="0"/>
                  <w:marRight w:val="0"/>
                  <w:marTop w:val="0"/>
                  <w:marBottom w:val="0"/>
                  <w:divBdr>
                    <w:top w:val="none" w:sz="0" w:space="0" w:color="auto"/>
                    <w:left w:val="none" w:sz="0" w:space="0" w:color="auto"/>
                    <w:bottom w:val="none" w:sz="0" w:space="0" w:color="auto"/>
                    <w:right w:val="none" w:sz="0" w:space="0" w:color="auto"/>
                  </w:divBdr>
                  <w:divsChild>
                    <w:div w:id="16654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56018">
      <w:bodyDiv w:val="1"/>
      <w:marLeft w:val="0"/>
      <w:marRight w:val="0"/>
      <w:marTop w:val="0"/>
      <w:marBottom w:val="0"/>
      <w:divBdr>
        <w:top w:val="none" w:sz="0" w:space="0" w:color="auto"/>
        <w:left w:val="none" w:sz="0" w:space="0" w:color="auto"/>
        <w:bottom w:val="none" w:sz="0" w:space="0" w:color="auto"/>
        <w:right w:val="none" w:sz="0" w:space="0" w:color="auto"/>
      </w:divBdr>
    </w:div>
    <w:div w:id="521626927">
      <w:bodyDiv w:val="1"/>
      <w:marLeft w:val="0"/>
      <w:marRight w:val="0"/>
      <w:marTop w:val="0"/>
      <w:marBottom w:val="0"/>
      <w:divBdr>
        <w:top w:val="none" w:sz="0" w:space="0" w:color="auto"/>
        <w:left w:val="none" w:sz="0" w:space="0" w:color="auto"/>
        <w:bottom w:val="none" w:sz="0" w:space="0" w:color="auto"/>
        <w:right w:val="none" w:sz="0" w:space="0" w:color="auto"/>
      </w:divBdr>
      <w:divsChild>
        <w:div w:id="869031456">
          <w:marLeft w:val="0"/>
          <w:marRight w:val="0"/>
          <w:marTop w:val="0"/>
          <w:marBottom w:val="0"/>
          <w:divBdr>
            <w:top w:val="none" w:sz="0" w:space="0" w:color="auto"/>
            <w:left w:val="none" w:sz="0" w:space="0" w:color="auto"/>
            <w:bottom w:val="none" w:sz="0" w:space="0" w:color="auto"/>
            <w:right w:val="none" w:sz="0" w:space="0" w:color="auto"/>
          </w:divBdr>
        </w:div>
      </w:divsChild>
    </w:div>
    <w:div w:id="522596194">
      <w:bodyDiv w:val="1"/>
      <w:marLeft w:val="0"/>
      <w:marRight w:val="0"/>
      <w:marTop w:val="0"/>
      <w:marBottom w:val="0"/>
      <w:divBdr>
        <w:top w:val="none" w:sz="0" w:space="0" w:color="auto"/>
        <w:left w:val="none" w:sz="0" w:space="0" w:color="auto"/>
        <w:bottom w:val="none" w:sz="0" w:space="0" w:color="auto"/>
        <w:right w:val="none" w:sz="0" w:space="0" w:color="auto"/>
      </w:divBdr>
    </w:div>
    <w:div w:id="523715380">
      <w:bodyDiv w:val="1"/>
      <w:marLeft w:val="0"/>
      <w:marRight w:val="0"/>
      <w:marTop w:val="0"/>
      <w:marBottom w:val="0"/>
      <w:divBdr>
        <w:top w:val="none" w:sz="0" w:space="0" w:color="auto"/>
        <w:left w:val="none" w:sz="0" w:space="0" w:color="auto"/>
        <w:bottom w:val="none" w:sz="0" w:space="0" w:color="auto"/>
        <w:right w:val="none" w:sz="0" w:space="0" w:color="auto"/>
      </w:divBdr>
      <w:divsChild>
        <w:div w:id="1750539574">
          <w:marLeft w:val="0"/>
          <w:marRight w:val="0"/>
          <w:marTop w:val="0"/>
          <w:marBottom w:val="0"/>
          <w:divBdr>
            <w:top w:val="none" w:sz="0" w:space="0" w:color="auto"/>
            <w:left w:val="none" w:sz="0" w:space="0" w:color="auto"/>
            <w:bottom w:val="none" w:sz="0" w:space="0" w:color="auto"/>
            <w:right w:val="none" w:sz="0" w:space="0" w:color="auto"/>
          </w:divBdr>
        </w:div>
      </w:divsChild>
    </w:div>
    <w:div w:id="524708251">
      <w:bodyDiv w:val="1"/>
      <w:marLeft w:val="0"/>
      <w:marRight w:val="0"/>
      <w:marTop w:val="0"/>
      <w:marBottom w:val="0"/>
      <w:divBdr>
        <w:top w:val="none" w:sz="0" w:space="0" w:color="auto"/>
        <w:left w:val="none" w:sz="0" w:space="0" w:color="auto"/>
        <w:bottom w:val="none" w:sz="0" w:space="0" w:color="auto"/>
        <w:right w:val="none" w:sz="0" w:space="0" w:color="auto"/>
      </w:divBdr>
      <w:divsChild>
        <w:div w:id="2081828601">
          <w:marLeft w:val="0"/>
          <w:marRight w:val="0"/>
          <w:marTop w:val="0"/>
          <w:marBottom w:val="0"/>
          <w:divBdr>
            <w:top w:val="none" w:sz="0" w:space="0" w:color="auto"/>
            <w:left w:val="none" w:sz="0" w:space="0" w:color="auto"/>
            <w:bottom w:val="none" w:sz="0" w:space="0" w:color="auto"/>
            <w:right w:val="none" w:sz="0" w:space="0" w:color="auto"/>
          </w:divBdr>
        </w:div>
      </w:divsChild>
    </w:div>
    <w:div w:id="525562953">
      <w:bodyDiv w:val="1"/>
      <w:marLeft w:val="0"/>
      <w:marRight w:val="0"/>
      <w:marTop w:val="0"/>
      <w:marBottom w:val="0"/>
      <w:divBdr>
        <w:top w:val="none" w:sz="0" w:space="0" w:color="auto"/>
        <w:left w:val="none" w:sz="0" w:space="0" w:color="auto"/>
        <w:bottom w:val="none" w:sz="0" w:space="0" w:color="auto"/>
        <w:right w:val="none" w:sz="0" w:space="0" w:color="auto"/>
      </w:divBdr>
      <w:divsChild>
        <w:div w:id="63112974">
          <w:marLeft w:val="0"/>
          <w:marRight w:val="0"/>
          <w:marTop w:val="0"/>
          <w:marBottom w:val="0"/>
          <w:divBdr>
            <w:top w:val="none" w:sz="0" w:space="0" w:color="auto"/>
            <w:left w:val="none" w:sz="0" w:space="0" w:color="auto"/>
            <w:bottom w:val="none" w:sz="0" w:space="0" w:color="auto"/>
            <w:right w:val="none" w:sz="0" w:space="0" w:color="auto"/>
          </w:divBdr>
        </w:div>
      </w:divsChild>
    </w:div>
    <w:div w:id="525755602">
      <w:bodyDiv w:val="1"/>
      <w:marLeft w:val="0"/>
      <w:marRight w:val="0"/>
      <w:marTop w:val="0"/>
      <w:marBottom w:val="0"/>
      <w:divBdr>
        <w:top w:val="none" w:sz="0" w:space="0" w:color="auto"/>
        <w:left w:val="none" w:sz="0" w:space="0" w:color="auto"/>
        <w:bottom w:val="none" w:sz="0" w:space="0" w:color="auto"/>
        <w:right w:val="none" w:sz="0" w:space="0" w:color="auto"/>
      </w:divBdr>
    </w:div>
    <w:div w:id="526142414">
      <w:bodyDiv w:val="1"/>
      <w:marLeft w:val="0"/>
      <w:marRight w:val="0"/>
      <w:marTop w:val="0"/>
      <w:marBottom w:val="0"/>
      <w:divBdr>
        <w:top w:val="none" w:sz="0" w:space="0" w:color="auto"/>
        <w:left w:val="none" w:sz="0" w:space="0" w:color="auto"/>
        <w:bottom w:val="none" w:sz="0" w:space="0" w:color="auto"/>
        <w:right w:val="none" w:sz="0" w:space="0" w:color="auto"/>
      </w:divBdr>
    </w:div>
    <w:div w:id="527253302">
      <w:bodyDiv w:val="1"/>
      <w:marLeft w:val="0"/>
      <w:marRight w:val="0"/>
      <w:marTop w:val="0"/>
      <w:marBottom w:val="0"/>
      <w:divBdr>
        <w:top w:val="none" w:sz="0" w:space="0" w:color="auto"/>
        <w:left w:val="none" w:sz="0" w:space="0" w:color="auto"/>
        <w:bottom w:val="none" w:sz="0" w:space="0" w:color="auto"/>
        <w:right w:val="none" w:sz="0" w:space="0" w:color="auto"/>
      </w:divBdr>
      <w:divsChild>
        <w:div w:id="1245069557">
          <w:marLeft w:val="0"/>
          <w:marRight w:val="0"/>
          <w:marTop w:val="0"/>
          <w:marBottom w:val="0"/>
          <w:divBdr>
            <w:top w:val="none" w:sz="0" w:space="0" w:color="auto"/>
            <w:left w:val="none" w:sz="0" w:space="0" w:color="auto"/>
            <w:bottom w:val="none" w:sz="0" w:space="0" w:color="auto"/>
            <w:right w:val="none" w:sz="0" w:space="0" w:color="auto"/>
          </w:divBdr>
        </w:div>
      </w:divsChild>
    </w:div>
    <w:div w:id="528104484">
      <w:bodyDiv w:val="1"/>
      <w:marLeft w:val="0"/>
      <w:marRight w:val="0"/>
      <w:marTop w:val="0"/>
      <w:marBottom w:val="0"/>
      <w:divBdr>
        <w:top w:val="none" w:sz="0" w:space="0" w:color="auto"/>
        <w:left w:val="none" w:sz="0" w:space="0" w:color="auto"/>
        <w:bottom w:val="none" w:sz="0" w:space="0" w:color="auto"/>
        <w:right w:val="none" w:sz="0" w:space="0" w:color="auto"/>
      </w:divBdr>
      <w:divsChild>
        <w:div w:id="1685933916">
          <w:marLeft w:val="0"/>
          <w:marRight w:val="0"/>
          <w:marTop w:val="0"/>
          <w:marBottom w:val="0"/>
          <w:divBdr>
            <w:top w:val="none" w:sz="0" w:space="0" w:color="auto"/>
            <w:left w:val="none" w:sz="0" w:space="0" w:color="auto"/>
            <w:bottom w:val="none" w:sz="0" w:space="0" w:color="auto"/>
            <w:right w:val="none" w:sz="0" w:space="0" w:color="auto"/>
          </w:divBdr>
          <w:divsChild>
            <w:div w:id="1416627243">
              <w:marLeft w:val="0"/>
              <w:marRight w:val="0"/>
              <w:marTop w:val="0"/>
              <w:marBottom w:val="0"/>
              <w:divBdr>
                <w:top w:val="none" w:sz="0" w:space="0" w:color="auto"/>
                <w:left w:val="none" w:sz="0" w:space="0" w:color="auto"/>
                <w:bottom w:val="none" w:sz="0" w:space="0" w:color="auto"/>
                <w:right w:val="none" w:sz="0" w:space="0" w:color="auto"/>
              </w:divBdr>
            </w:div>
          </w:divsChild>
        </w:div>
        <w:div w:id="1929844145">
          <w:marLeft w:val="0"/>
          <w:marRight w:val="0"/>
          <w:marTop w:val="0"/>
          <w:marBottom w:val="0"/>
          <w:divBdr>
            <w:top w:val="none" w:sz="0" w:space="0" w:color="auto"/>
            <w:left w:val="none" w:sz="0" w:space="0" w:color="auto"/>
            <w:bottom w:val="none" w:sz="0" w:space="0" w:color="auto"/>
            <w:right w:val="none" w:sz="0" w:space="0" w:color="auto"/>
          </w:divBdr>
          <w:divsChild>
            <w:div w:id="399596039">
              <w:marLeft w:val="0"/>
              <w:marRight w:val="0"/>
              <w:marTop w:val="0"/>
              <w:marBottom w:val="0"/>
              <w:divBdr>
                <w:top w:val="none" w:sz="0" w:space="0" w:color="auto"/>
                <w:left w:val="none" w:sz="0" w:space="0" w:color="auto"/>
                <w:bottom w:val="none" w:sz="0" w:space="0" w:color="auto"/>
                <w:right w:val="none" w:sz="0" w:space="0" w:color="auto"/>
              </w:divBdr>
            </w:div>
          </w:divsChild>
        </w:div>
        <w:div w:id="1093164283">
          <w:marLeft w:val="0"/>
          <w:marRight w:val="0"/>
          <w:marTop w:val="0"/>
          <w:marBottom w:val="0"/>
          <w:divBdr>
            <w:top w:val="none" w:sz="0" w:space="0" w:color="auto"/>
            <w:left w:val="none" w:sz="0" w:space="0" w:color="auto"/>
            <w:bottom w:val="none" w:sz="0" w:space="0" w:color="auto"/>
            <w:right w:val="none" w:sz="0" w:space="0" w:color="auto"/>
          </w:divBdr>
          <w:divsChild>
            <w:div w:id="725959319">
              <w:marLeft w:val="0"/>
              <w:marRight w:val="0"/>
              <w:marTop w:val="0"/>
              <w:marBottom w:val="0"/>
              <w:divBdr>
                <w:top w:val="none" w:sz="0" w:space="0" w:color="auto"/>
                <w:left w:val="none" w:sz="0" w:space="0" w:color="auto"/>
                <w:bottom w:val="none" w:sz="0" w:space="0" w:color="auto"/>
                <w:right w:val="none" w:sz="0" w:space="0" w:color="auto"/>
              </w:divBdr>
            </w:div>
          </w:divsChild>
        </w:div>
        <w:div w:id="1125123086">
          <w:marLeft w:val="0"/>
          <w:marRight w:val="0"/>
          <w:marTop w:val="0"/>
          <w:marBottom w:val="0"/>
          <w:divBdr>
            <w:top w:val="none" w:sz="0" w:space="0" w:color="auto"/>
            <w:left w:val="none" w:sz="0" w:space="0" w:color="auto"/>
            <w:bottom w:val="none" w:sz="0" w:space="0" w:color="auto"/>
            <w:right w:val="none" w:sz="0" w:space="0" w:color="auto"/>
          </w:divBdr>
          <w:divsChild>
            <w:div w:id="4591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7626">
      <w:bodyDiv w:val="1"/>
      <w:marLeft w:val="0"/>
      <w:marRight w:val="0"/>
      <w:marTop w:val="0"/>
      <w:marBottom w:val="0"/>
      <w:divBdr>
        <w:top w:val="none" w:sz="0" w:space="0" w:color="auto"/>
        <w:left w:val="none" w:sz="0" w:space="0" w:color="auto"/>
        <w:bottom w:val="none" w:sz="0" w:space="0" w:color="auto"/>
        <w:right w:val="none" w:sz="0" w:space="0" w:color="auto"/>
      </w:divBdr>
      <w:divsChild>
        <w:div w:id="884368335">
          <w:marLeft w:val="0"/>
          <w:marRight w:val="0"/>
          <w:marTop w:val="0"/>
          <w:marBottom w:val="0"/>
          <w:divBdr>
            <w:top w:val="none" w:sz="0" w:space="0" w:color="auto"/>
            <w:left w:val="none" w:sz="0" w:space="0" w:color="auto"/>
            <w:bottom w:val="none" w:sz="0" w:space="0" w:color="auto"/>
            <w:right w:val="none" w:sz="0" w:space="0" w:color="auto"/>
          </w:divBdr>
        </w:div>
      </w:divsChild>
    </w:div>
    <w:div w:id="529417108">
      <w:bodyDiv w:val="1"/>
      <w:marLeft w:val="0"/>
      <w:marRight w:val="0"/>
      <w:marTop w:val="0"/>
      <w:marBottom w:val="0"/>
      <w:divBdr>
        <w:top w:val="none" w:sz="0" w:space="0" w:color="auto"/>
        <w:left w:val="none" w:sz="0" w:space="0" w:color="auto"/>
        <w:bottom w:val="none" w:sz="0" w:space="0" w:color="auto"/>
        <w:right w:val="none" w:sz="0" w:space="0" w:color="auto"/>
      </w:divBdr>
      <w:divsChild>
        <w:div w:id="1124228213">
          <w:marLeft w:val="0"/>
          <w:marRight w:val="0"/>
          <w:marTop w:val="0"/>
          <w:marBottom w:val="0"/>
          <w:divBdr>
            <w:top w:val="none" w:sz="0" w:space="0" w:color="auto"/>
            <w:left w:val="none" w:sz="0" w:space="0" w:color="auto"/>
            <w:bottom w:val="none" w:sz="0" w:space="0" w:color="auto"/>
            <w:right w:val="none" w:sz="0" w:space="0" w:color="auto"/>
          </w:divBdr>
        </w:div>
      </w:divsChild>
    </w:div>
    <w:div w:id="529684443">
      <w:bodyDiv w:val="1"/>
      <w:marLeft w:val="0"/>
      <w:marRight w:val="0"/>
      <w:marTop w:val="0"/>
      <w:marBottom w:val="0"/>
      <w:divBdr>
        <w:top w:val="none" w:sz="0" w:space="0" w:color="auto"/>
        <w:left w:val="none" w:sz="0" w:space="0" w:color="auto"/>
        <w:bottom w:val="none" w:sz="0" w:space="0" w:color="auto"/>
        <w:right w:val="none" w:sz="0" w:space="0" w:color="auto"/>
      </w:divBdr>
      <w:divsChild>
        <w:div w:id="913274879">
          <w:marLeft w:val="0"/>
          <w:marRight w:val="0"/>
          <w:marTop w:val="0"/>
          <w:marBottom w:val="0"/>
          <w:divBdr>
            <w:top w:val="none" w:sz="0" w:space="0" w:color="auto"/>
            <w:left w:val="none" w:sz="0" w:space="0" w:color="auto"/>
            <w:bottom w:val="none" w:sz="0" w:space="0" w:color="auto"/>
            <w:right w:val="none" w:sz="0" w:space="0" w:color="auto"/>
          </w:divBdr>
          <w:divsChild>
            <w:div w:id="389161174">
              <w:marLeft w:val="0"/>
              <w:marRight w:val="0"/>
              <w:marTop w:val="0"/>
              <w:marBottom w:val="0"/>
              <w:divBdr>
                <w:top w:val="none" w:sz="0" w:space="0" w:color="auto"/>
                <w:left w:val="none" w:sz="0" w:space="0" w:color="auto"/>
                <w:bottom w:val="none" w:sz="0" w:space="0" w:color="auto"/>
                <w:right w:val="none" w:sz="0" w:space="0" w:color="auto"/>
              </w:divBdr>
            </w:div>
            <w:div w:id="1500005095">
              <w:marLeft w:val="0"/>
              <w:marRight w:val="0"/>
              <w:marTop w:val="0"/>
              <w:marBottom w:val="0"/>
              <w:divBdr>
                <w:top w:val="none" w:sz="0" w:space="0" w:color="auto"/>
                <w:left w:val="none" w:sz="0" w:space="0" w:color="auto"/>
                <w:bottom w:val="none" w:sz="0" w:space="0" w:color="auto"/>
                <w:right w:val="none" w:sz="0" w:space="0" w:color="auto"/>
              </w:divBdr>
              <w:divsChild>
                <w:div w:id="759527655">
                  <w:marLeft w:val="0"/>
                  <w:marRight w:val="0"/>
                  <w:marTop w:val="0"/>
                  <w:marBottom w:val="0"/>
                  <w:divBdr>
                    <w:top w:val="none" w:sz="0" w:space="0" w:color="auto"/>
                    <w:left w:val="none" w:sz="0" w:space="0" w:color="auto"/>
                    <w:bottom w:val="none" w:sz="0" w:space="0" w:color="auto"/>
                    <w:right w:val="none" w:sz="0" w:space="0" w:color="auto"/>
                  </w:divBdr>
                  <w:divsChild>
                    <w:div w:id="105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50051">
      <w:bodyDiv w:val="1"/>
      <w:marLeft w:val="0"/>
      <w:marRight w:val="0"/>
      <w:marTop w:val="0"/>
      <w:marBottom w:val="0"/>
      <w:divBdr>
        <w:top w:val="none" w:sz="0" w:space="0" w:color="auto"/>
        <w:left w:val="none" w:sz="0" w:space="0" w:color="auto"/>
        <w:bottom w:val="none" w:sz="0" w:space="0" w:color="auto"/>
        <w:right w:val="none" w:sz="0" w:space="0" w:color="auto"/>
      </w:divBdr>
    </w:div>
    <w:div w:id="531265684">
      <w:bodyDiv w:val="1"/>
      <w:marLeft w:val="0"/>
      <w:marRight w:val="0"/>
      <w:marTop w:val="0"/>
      <w:marBottom w:val="0"/>
      <w:divBdr>
        <w:top w:val="none" w:sz="0" w:space="0" w:color="auto"/>
        <w:left w:val="none" w:sz="0" w:space="0" w:color="auto"/>
        <w:bottom w:val="none" w:sz="0" w:space="0" w:color="auto"/>
        <w:right w:val="none" w:sz="0" w:space="0" w:color="auto"/>
      </w:divBdr>
      <w:divsChild>
        <w:div w:id="1922180276">
          <w:marLeft w:val="0"/>
          <w:marRight w:val="0"/>
          <w:marTop w:val="0"/>
          <w:marBottom w:val="0"/>
          <w:divBdr>
            <w:top w:val="none" w:sz="0" w:space="0" w:color="auto"/>
            <w:left w:val="none" w:sz="0" w:space="0" w:color="auto"/>
            <w:bottom w:val="none" w:sz="0" w:space="0" w:color="auto"/>
            <w:right w:val="none" w:sz="0" w:space="0" w:color="auto"/>
          </w:divBdr>
        </w:div>
        <w:div w:id="824587862">
          <w:marLeft w:val="0"/>
          <w:marRight w:val="0"/>
          <w:marTop w:val="0"/>
          <w:marBottom w:val="0"/>
          <w:divBdr>
            <w:top w:val="none" w:sz="0" w:space="0" w:color="auto"/>
            <w:left w:val="none" w:sz="0" w:space="0" w:color="auto"/>
            <w:bottom w:val="none" w:sz="0" w:space="0" w:color="auto"/>
            <w:right w:val="none" w:sz="0" w:space="0" w:color="auto"/>
          </w:divBdr>
        </w:div>
      </w:divsChild>
    </w:div>
    <w:div w:id="531306784">
      <w:bodyDiv w:val="1"/>
      <w:marLeft w:val="0"/>
      <w:marRight w:val="0"/>
      <w:marTop w:val="0"/>
      <w:marBottom w:val="0"/>
      <w:divBdr>
        <w:top w:val="none" w:sz="0" w:space="0" w:color="auto"/>
        <w:left w:val="none" w:sz="0" w:space="0" w:color="auto"/>
        <w:bottom w:val="none" w:sz="0" w:space="0" w:color="auto"/>
        <w:right w:val="none" w:sz="0" w:space="0" w:color="auto"/>
      </w:divBdr>
      <w:divsChild>
        <w:div w:id="1295522565">
          <w:marLeft w:val="0"/>
          <w:marRight w:val="0"/>
          <w:marTop w:val="0"/>
          <w:marBottom w:val="0"/>
          <w:divBdr>
            <w:top w:val="none" w:sz="0" w:space="0" w:color="auto"/>
            <w:left w:val="none" w:sz="0" w:space="0" w:color="auto"/>
            <w:bottom w:val="none" w:sz="0" w:space="0" w:color="auto"/>
            <w:right w:val="none" w:sz="0" w:space="0" w:color="auto"/>
          </w:divBdr>
          <w:divsChild>
            <w:div w:id="1259407993">
              <w:marLeft w:val="0"/>
              <w:marRight w:val="0"/>
              <w:marTop w:val="0"/>
              <w:marBottom w:val="0"/>
              <w:divBdr>
                <w:top w:val="none" w:sz="0" w:space="0" w:color="auto"/>
                <w:left w:val="none" w:sz="0" w:space="0" w:color="auto"/>
                <w:bottom w:val="none" w:sz="0" w:space="0" w:color="auto"/>
                <w:right w:val="none" w:sz="0" w:space="0" w:color="auto"/>
              </w:divBdr>
              <w:divsChild>
                <w:div w:id="165483500">
                  <w:marLeft w:val="0"/>
                  <w:marRight w:val="0"/>
                  <w:marTop w:val="0"/>
                  <w:marBottom w:val="0"/>
                  <w:divBdr>
                    <w:top w:val="none" w:sz="0" w:space="0" w:color="auto"/>
                    <w:left w:val="none" w:sz="0" w:space="0" w:color="auto"/>
                    <w:bottom w:val="none" w:sz="0" w:space="0" w:color="auto"/>
                    <w:right w:val="none" w:sz="0" w:space="0" w:color="auto"/>
                  </w:divBdr>
                  <w:divsChild>
                    <w:div w:id="17345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0429">
          <w:marLeft w:val="0"/>
          <w:marRight w:val="0"/>
          <w:marTop w:val="0"/>
          <w:marBottom w:val="0"/>
          <w:divBdr>
            <w:top w:val="none" w:sz="0" w:space="0" w:color="auto"/>
            <w:left w:val="none" w:sz="0" w:space="0" w:color="auto"/>
            <w:bottom w:val="none" w:sz="0" w:space="0" w:color="auto"/>
            <w:right w:val="none" w:sz="0" w:space="0" w:color="auto"/>
          </w:divBdr>
          <w:divsChild>
            <w:div w:id="259988516">
              <w:marLeft w:val="0"/>
              <w:marRight w:val="0"/>
              <w:marTop w:val="0"/>
              <w:marBottom w:val="0"/>
              <w:divBdr>
                <w:top w:val="none" w:sz="0" w:space="0" w:color="auto"/>
                <w:left w:val="none" w:sz="0" w:space="0" w:color="auto"/>
                <w:bottom w:val="none" w:sz="0" w:space="0" w:color="auto"/>
                <w:right w:val="none" w:sz="0" w:space="0" w:color="auto"/>
              </w:divBdr>
              <w:divsChild>
                <w:div w:id="47264748">
                  <w:marLeft w:val="0"/>
                  <w:marRight w:val="0"/>
                  <w:marTop w:val="0"/>
                  <w:marBottom w:val="0"/>
                  <w:divBdr>
                    <w:top w:val="none" w:sz="0" w:space="0" w:color="auto"/>
                    <w:left w:val="none" w:sz="0" w:space="0" w:color="auto"/>
                    <w:bottom w:val="none" w:sz="0" w:space="0" w:color="auto"/>
                    <w:right w:val="none" w:sz="0" w:space="0" w:color="auto"/>
                  </w:divBdr>
                  <w:divsChild>
                    <w:div w:id="614093176">
                      <w:marLeft w:val="0"/>
                      <w:marRight w:val="0"/>
                      <w:marTop w:val="0"/>
                      <w:marBottom w:val="0"/>
                      <w:divBdr>
                        <w:top w:val="none" w:sz="0" w:space="0" w:color="auto"/>
                        <w:left w:val="none" w:sz="0" w:space="0" w:color="auto"/>
                        <w:bottom w:val="none" w:sz="0" w:space="0" w:color="auto"/>
                        <w:right w:val="none" w:sz="0" w:space="0" w:color="auto"/>
                      </w:divBdr>
                    </w:div>
                  </w:divsChild>
                </w:div>
                <w:div w:id="1709722396">
                  <w:marLeft w:val="0"/>
                  <w:marRight w:val="0"/>
                  <w:marTop w:val="0"/>
                  <w:marBottom w:val="0"/>
                  <w:divBdr>
                    <w:top w:val="none" w:sz="0" w:space="0" w:color="auto"/>
                    <w:left w:val="none" w:sz="0" w:space="0" w:color="auto"/>
                    <w:bottom w:val="none" w:sz="0" w:space="0" w:color="auto"/>
                    <w:right w:val="none" w:sz="0" w:space="0" w:color="auto"/>
                  </w:divBdr>
                  <w:divsChild>
                    <w:div w:id="39137436">
                      <w:marLeft w:val="0"/>
                      <w:marRight w:val="0"/>
                      <w:marTop w:val="0"/>
                      <w:marBottom w:val="0"/>
                      <w:divBdr>
                        <w:top w:val="none" w:sz="0" w:space="0" w:color="auto"/>
                        <w:left w:val="none" w:sz="0" w:space="0" w:color="auto"/>
                        <w:bottom w:val="none" w:sz="0" w:space="0" w:color="auto"/>
                        <w:right w:val="none" w:sz="0" w:space="0" w:color="auto"/>
                      </w:divBdr>
                    </w:div>
                  </w:divsChild>
                </w:div>
                <w:div w:id="2142459600">
                  <w:marLeft w:val="0"/>
                  <w:marRight w:val="0"/>
                  <w:marTop w:val="0"/>
                  <w:marBottom w:val="0"/>
                  <w:divBdr>
                    <w:top w:val="none" w:sz="0" w:space="0" w:color="auto"/>
                    <w:left w:val="none" w:sz="0" w:space="0" w:color="auto"/>
                    <w:bottom w:val="none" w:sz="0" w:space="0" w:color="auto"/>
                    <w:right w:val="none" w:sz="0" w:space="0" w:color="auto"/>
                  </w:divBdr>
                  <w:divsChild>
                    <w:div w:id="86199431">
                      <w:marLeft w:val="0"/>
                      <w:marRight w:val="0"/>
                      <w:marTop w:val="0"/>
                      <w:marBottom w:val="0"/>
                      <w:divBdr>
                        <w:top w:val="none" w:sz="0" w:space="0" w:color="auto"/>
                        <w:left w:val="none" w:sz="0" w:space="0" w:color="auto"/>
                        <w:bottom w:val="none" w:sz="0" w:space="0" w:color="auto"/>
                        <w:right w:val="none" w:sz="0" w:space="0" w:color="auto"/>
                      </w:divBdr>
                    </w:div>
                    <w:div w:id="1704594434">
                      <w:marLeft w:val="0"/>
                      <w:marRight w:val="0"/>
                      <w:marTop w:val="0"/>
                      <w:marBottom w:val="0"/>
                      <w:divBdr>
                        <w:top w:val="none" w:sz="0" w:space="0" w:color="auto"/>
                        <w:left w:val="none" w:sz="0" w:space="0" w:color="auto"/>
                        <w:bottom w:val="none" w:sz="0" w:space="0" w:color="auto"/>
                        <w:right w:val="none" w:sz="0" w:space="0" w:color="auto"/>
                      </w:divBdr>
                    </w:div>
                    <w:div w:id="322709647">
                      <w:marLeft w:val="0"/>
                      <w:marRight w:val="0"/>
                      <w:marTop w:val="0"/>
                      <w:marBottom w:val="0"/>
                      <w:divBdr>
                        <w:top w:val="none" w:sz="0" w:space="0" w:color="auto"/>
                        <w:left w:val="none" w:sz="0" w:space="0" w:color="auto"/>
                        <w:bottom w:val="none" w:sz="0" w:space="0" w:color="auto"/>
                        <w:right w:val="none" w:sz="0" w:space="0" w:color="auto"/>
                      </w:divBdr>
                      <w:divsChild>
                        <w:div w:id="885261339">
                          <w:marLeft w:val="0"/>
                          <w:marRight w:val="0"/>
                          <w:marTop w:val="0"/>
                          <w:marBottom w:val="0"/>
                          <w:divBdr>
                            <w:top w:val="none" w:sz="0" w:space="0" w:color="auto"/>
                            <w:left w:val="none" w:sz="0" w:space="0" w:color="auto"/>
                            <w:bottom w:val="none" w:sz="0" w:space="0" w:color="auto"/>
                            <w:right w:val="none" w:sz="0" w:space="0" w:color="auto"/>
                          </w:divBdr>
                          <w:divsChild>
                            <w:div w:id="970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55464">
      <w:bodyDiv w:val="1"/>
      <w:marLeft w:val="0"/>
      <w:marRight w:val="0"/>
      <w:marTop w:val="0"/>
      <w:marBottom w:val="0"/>
      <w:divBdr>
        <w:top w:val="none" w:sz="0" w:space="0" w:color="auto"/>
        <w:left w:val="none" w:sz="0" w:space="0" w:color="auto"/>
        <w:bottom w:val="none" w:sz="0" w:space="0" w:color="auto"/>
        <w:right w:val="none" w:sz="0" w:space="0" w:color="auto"/>
      </w:divBdr>
      <w:divsChild>
        <w:div w:id="624696983">
          <w:marLeft w:val="0"/>
          <w:marRight w:val="0"/>
          <w:marTop w:val="0"/>
          <w:marBottom w:val="0"/>
          <w:divBdr>
            <w:top w:val="none" w:sz="0" w:space="0" w:color="auto"/>
            <w:left w:val="none" w:sz="0" w:space="0" w:color="auto"/>
            <w:bottom w:val="none" w:sz="0" w:space="0" w:color="auto"/>
            <w:right w:val="none" w:sz="0" w:space="0" w:color="auto"/>
          </w:divBdr>
        </w:div>
      </w:divsChild>
    </w:div>
    <w:div w:id="531919308">
      <w:bodyDiv w:val="1"/>
      <w:marLeft w:val="0"/>
      <w:marRight w:val="0"/>
      <w:marTop w:val="0"/>
      <w:marBottom w:val="0"/>
      <w:divBdr>
        <w:top w:val="none" w:sz="0" w:space="0" w:color="auto"/>
        <w:left w:val="none" w:sz="0" w:space="0" w:color="auto"/>
        <w:bottom w:val="none" w:sz="0" w:space="0" w:color="auto"/>
        <w:right w:val="none" w:sz="0" w:space="0" w:color="auto"/>
      </w:divBdr>
      <w:divsChild>
        <w:div w:id="1615289631">
          <w:marLeft w:val="0"/>
          <w:marRight w:val="0"/>
          <w:marTop w:val="0"/>
          <w:marBottom w:val="0"/>
          <w:divBdr>
            <w:top w:val="none" w:sz="0" w:space="0" w:color="auto"/>
            <w:left w:val="none" w:sz="0" w:space="0" w:color="auto"/>
            <w:bottom w:val="none" w:sz="0" w:space="0" w:color="auto"/>
            <w:right w:val="none" w:sz="0" w:space="0" w:color="auto"/>
          </w:divBdr>
        </w:div>
      </w:divsChild>
    </w:div>
    <w:div w:id="532153628">
      <w:bodyDiv w:val="1"/>
      <w:marLeft w:val="0"/>
      <w:marRight w:val="0"/>
      <w:marTop w:val="0"/>
      <w:marBottom w:val="0"/>
      <w:divBdr>
        <w:top w:val="none" w:sz="0" w:space="0" w:color="auto"/>
        <w:left w:val="none" w:sz="0" w:space="0" w:color="auto"/>
        <w:bottom w:val="none" w:sz="0" w:space="0" w:color="auto"/>
        <w:right w:val="none" w:sz="0" w:space="0" w:color="auto"/>
      </w:divBdr>
      <w:divsChild>
        <w:div w:id="349184280">
          <w:marLeft w:val="0"/>
          <w:marRight w:val="0"/>
          <w:marTop w:val="0"/>
          <w:marBottom w:val="0"/>
          <w:divBdr>
            <w:top w:val="none" w:sz="0" w:space="0" w:color="auto"/>
            <w:left w:val="none" w:sz="0" w:space="0" w:color="auto"/>
            <w:bottom w:val="none" w:sz="0" w:space="0" w:color="auto"/>
            <w:right w:val="none" w:sz="0" w:space="0" w:color="auto"/>
          </w:divBdr>
        </w:div>
      </w:divsChild>
    </w:div>
    <w:div w:id="532617755">
      <w:bodyDiv w:val="1"/>
      <w:marLeft w:val="0"/>
      <w:marRight w:val="0"/>
      <w:marTop w:val="0"/>
      <w:marBottom w:val="0"/>
      <w:divBdr>
        <w:top w:val="none" w:sz="0" w:space="0" w:color="auto"/>
        <w:left w:val="none" w:sz="0" w:space="0" w:color="auto"/>
        <w:bottom w:val="none" w:sz="0" w:space="0" w:color="auto"/>
        <w:right w:val="none" w:sz="0" w:space="0" w:color="auto"/>
      </w:divBdr>
      <w:divsChild>
        <w:div w:id="739861842">
          <w:marLeft w:val="0"/>
          <w:marRight w:val="0"/>
          <w:marTop w:val="0"/>
          <w:marBottom w:val="0"/>
          <w:divBdr>
            <w:top w:val="none" w:sz="0" w:space="0" w:color="auto"/>
            <w:left w:val="none" w:sz="0" w:space="0" w:color="auto"/>
            <w:bottom w:val="none" w:sz="0" w:space="0" w:color="auto"/>
            <w:right w:val="none" w:sz="0" w:space="0" w:color="auto"/>
          </w:divBdr>
        </w:div>
      </w:divsChild>
    </w:div>
    <w:div w:id="532763763">
      <w:bodyDiv w:val="1"/>
      <w:marLeft w:val="0"/>
      <w:marRight w:val="0"/>
      <w:marTop w:val="0"/>
      <w:marBottom w:val="0"/>
      <w:divBdr>
        <w:top w:val="none" w:sz="0" w:space="0" w:color="auto"/>
        <w:left w:val="none" w:sz="0" w:space="0" w:color="auto"/>
        <w:bottom w:val="none" w:sz="0" w:space="0" w:color="auto"/>
        <w:right w:val="none" w:sz="0" w:space="0" w:color="auto"/>
      </w:divBdr>
    </w:div>
    <w:div w:id="533033735">
      <w:bodyDiv w:val="1"/>
      <w:marLeft w:val="0"/>
      <w:marRight w:val="0"/>
      <w:marTop w:val="0"/>
      <w:marBottom w:val="0"/>
      <w:divBdr>
        <w:top w:val="none" w:sz="0" w:space="0" w:color="auto"/>
        <w:left w:val="none" w:sz="0" w:space="0" w:color="auto"/>
        <w:bottom w:val="none" w:sz="0" w:space="0" w:color="auto"/>
        <w:right w:val="none" w:sz="0" w:space="0" w:color="auto"/>
      </w:divBdr>
      <w:divsChild>
        <w:div w:id="1622490159">
          <w:marLeft w:val="0"/>
          <w:marRight w:val="0"/>
          <w:marTop w:val="0"/>
          <w:marBottom w:val="0"/>
          <w:divBdr>
            <w:top w:val="none" w:sz="0" w:space="0" w:color="auto"/>
            <w:left w:val="none" w:sz="0" w:space="0" w:color="auto"/>
            <w:bottom w:val="none" w:sz="0" w:space="0" w:color="auto"/>
            <w:right w:val="none" w:sz="0" w:space="0" w:color="auto"/>
          </w:divBdr>
          <w:divsChild>
            <w:div w:id="634064496">
              <w:marLeft w:val="0"/>
              <w:marRight w:val="0"/>
              <w:marTop w:val="0"/>
              <w:marBottom w:val="0"/>
              <w:divBdr>
                <w:top w:val="none" w:sz="0" w:space="0" w:color="auto"/>
                <w:left w:val="none" w:sz="0" w:space="0" w:color="auto"/>
                <w:bottom w:val="none" w:sz="0" w:space="0" w:color="auto"/>
                <w:right w:val="none" w:sz="0" w:space="0" w:color="auto"/>
              </w:divBdr>
            </w:div>
          </w:divsChild>
        </w:div>
        <w:div w:id="581257867">
          <w:marLeft w:val="0"/>
          <w:marRight w:val="0"/>
          <w:marTop w:val="0"/>
          <w:marBottom w:val="0"/>
          <w:divBdr>
            <w:top w:val="none" w:sz="0" w:space="0" w:color="auto"/>
            <w:left w:val="none" w:sz="0" w:space="0" w:color="auto"/>
            <w:bottom w:val="none" w:sz="0" w:space="0" w:color="auto"/>
            <w:right w:val="none" w:sz="0" w:space="0" w:color="auto"/>
          </w:divBdr>
          <w:divsChild>
            <w:div w:id="1859418078">
              <w:marLeft w:val="0"/>
              <w:marRight w:val="0"/>
              <w:marTop w:val="0"/>
              <w:marBottom w:val="0"/>
              <w:divBdr>
                <w:top w:val="none" w:sz="0" w:space="0" w:color="auto"/>
                <w:left w:val="none" w:sz="0" w:space="0" w:color="auto"/>
                <w:bottom w:val="none" w:sz="0" w:space="0" w:color="auto"/>
                <w:right w:val="none" w:sz="0" w:space="0" w:color="auto"/>
              </w:divBdr>
            </w:div>
          </w:divsChild>
        </w:div>
        <w:div w:id="4008285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sChild>
        </w:div>
        <w:div w:id="143283399">
          <w:marLeft w:val="0"/>
          <w:marRight w:val="0"/>
          <w:marTop w:val="0"/>
          <w:marBottom w:val="0"/>
          <w:divBdr>
            <w:top w:val="none" w:sz="0" w:space="0" w:color="auto"/>
            <w:left w:val="none" w:sz="0" w:space="0" w:color="auto"/>
            <w:bottom w:val="none" w:sz="0" w:space="0" w:color="auto"/>
            <w:right w:val="none" w:sz="0" w:space="0" w:color="auto"/>
          </w:divBdr>
        </w:div>
        <w:div w:id="629435093">
          <w:marLeft w:val="0"/>
          <w:marRight w:val="0"/>
          <w:marTop w:val="0"/>
          <w:marBottom w:val="0"/>
          <w:divBdr>
            <w:top w:val="none" w:sz="0" w:space="0" w:color="auto"/>
            <w:left w:val="none" w:sz="0" w:space="0" w:color="auto"/>
            <w:bottom w:val="none" w:sz="0" w:space="0" w:color="auto"/>
            <w:right w:val="none" w:sz="0" w:space="0" w:color="auto"/>
          </w:divBdr>
          <w:divsChild>
            <w:div w:id="1726373011">
              <w:marLeft w:val="0"/>
              <w:marRight w:val="0"/>
              <w:marTop w:val="0"/>
              <w:marBottom w:val="0"/>
              <w:divBdr>
                <w:top w:val="none" w:sz="0" w:space="0" w:color="auto"/>
                <w:left w:val="none" w:sz="0" w:space="0" w:color="auto"/>
                <w:bottom w:val="none" w:sz="0" w:space="0" w:color="auto"/>
                <w:right w:val="none" w:sz="0" w:space="0" w:color="auto"/>
              </w:divBdr>
            </w:div>
          </w:divsChild>
        </w:div>
        <w:div w:id="1208180743">
          <w:marLeft w:val="0"/>
          <w:marRight w:val="0"/>
          <w:marTop w:val="0"/>
          <w:marBottom w:val="0"/>
          <w:divBdr>
            <w:top w:val="none" w:sz="0" w:space="0" w:color="auto"/>
            <w:left w:val="none" w:sz="0" w:space="0" w:color="auto"/>
            <w:bottom w:val="none" w:sz="0" w:space="0" w:color="auto"/>
            <w:right w:val="none" w:sz="0" w:space="0" w:color="auto"/>
          </w:divBdr>
          <w:divsChild>
            <w:div w:id="421025787">
              <w:marLeft w:val="0"/>
              <w:marRight w:val="0"/>
              <w:marTop w:val="0"/>
              <w:marBottom w:val="0"/>
              <w:divBdr>
                <w:top w:val="none" w:sz="0" w:space="0" w:color="auto"/>
                <w:left w:val="none" w:sz="0" w:space="0" w:color="auto"/>
                <w:bottom w:val="none" w:sz="0" w:space="0" w:color="auto"/>
                <w:right w:val="none" w:sz="0" w:space="0" w:color="auto"/>
              </w:divBdr>
            </w:div>
          </w:divsChild>
        </w:div>
        <w:div w:id="710421391">
          <w:marLeft w:val="0"/>
          <w:marRight w:val="0"/>
          <w:marTop w:val="0"/>
          <w:marBottom w:val="0"/>
          <w:divBdr>
            <w:top w:val="none" w:sz="0" w:space="0" w:color="auto"/>
            <w:left w:val="none" w:sz="0" w:space="0" w:color="auto"/>
            <w:bottom w:val="none" w:sz="0" w:space="0" w:color="auto"/>
            <w:right w:val="none" w:sz="0" w:space="0" w:color="auto"/>
          </w:divBdr>
          <w:divsChild>
            <w:div w:id="2161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982">
      <w:bodyDiv w:val="1"/>
      <w:marLeft w:val="0"/>
      <w:marRight w:val="0"/>
      <w:marTop w:val="0"/>
      <w:marBottom w:val="0"/>
      <w:divBdr>
        <w:top w:val="none" w:sz="0" w:space="0" w:color="auto"/>
        <w:left w:val="none" w:sz="0" w:space="0" w:color="auto"/>
        <w:bottom w:val="none" w:sz="0" w:space="0" w:color="auto"/>
        <w:right w:val="none" w:sz="0" w:space="0" w:color="auto"/>
      </w:divBdr>
    </w:div>
    <w:div w:id="535891980">
      <w:bodyDiv w:val="1"/>
      <w:marLeft w:val="0"/>
      <w:marRight w:val="0"/>
      <w:marTop w:val="0"/>
      <w:marBottom w:val="0"/>
      <w:divBdr>
        <w:top w:val="none" w:sz="0" w:space="0" w:color="auto"/>
        <w:left w:val="none" w:sz="0" w:space="0" w:color="auto"/>
        <w:bottom w:val="none" w:sz="0" w:space="0" w:color="auto"/>
        <w:right w:val="none" w:sz="0" w:space="0" w:color="auto"/>
      </w:divBdr>
    </w:div>
    <w:div w:id="535973772">
      <w:bodyDiv w:val="1"/>
      <w:marLeft w:val="0"/>
      <w:marRight w:val="0"/>
      <w:marTop w:val="0"/>
      <w:marBottom w:val="0"/>
      <w:divBdr>
        <w:top w:val="none" w:sz="0" w:space="0" w:color="auto"/>
        <w:left w:val="none" w:sz="0" w:space="0" w:color="auto"/>
        <w:bottom w:val="none" w:sz="0" w:space="0" w:color="auto"/>
        <w:right w:val="none" w:sz="0" w:space="0" w:color="auto"/>
      </w:divBdr>
    </w:div>
    <w:div w:id="537399849">
      <w:bodyDiv w:val="1"/>
      <w:marLeft w:val="0"/>
      <w:marRight w:val="0"/>
      <w:marTop w:val="0"/>
      <w:marBottom w:val="0"/>
      <w:divBdr>
        <w:top w:val="none" w:sz="0" w:space="0" w:color="auto"/>
        <w:left w:val="none" w:sz="0" w:space="0" w:color="auto"/>
        <w:bottom w:val="none" w:sz="0" w:space="0" w:color="auto"/>
        <w:right w:val="none" w:sz="0" w:space="0" w:color="auto"/>
      </w:divBdr>
      <w:divsChild>
        <w:div w:id="1879900698">
          <w:marLeft w:val="0"/>
          <w:marRight w:val="0"/>
          <w:marTop w:val="0"/>
          <w:marBottom w:val="0"/>
          <w:divBdr>
            <w:top w:val="none" w:sz="0" w:space="0" w:color="auto"/>
            <w:left w:val="none" w:sz="0" w:space="0" w:color="auto"/>
            <w:bottom w:val="none" w:sz="0" w:space="0" w:color="auto"/>
            <w:right w:val="none" w:sz="0" w:space="0" w:color="auto"/>
          </w:divBdr>
        </w:div>
      </w:divsChild>
    </w:div>
    <w:div w:id="537933579">
      <w:bodyDiv w:val="1"/>
      <w:marLeft w:val="0"/>
      <w:marRight w:val="0"/>
      <w:marTop w:val="0"/>
      <w:marBottom w:val="0"/>
      <w:divBdr>
        <w:top w:val="none" w:sz="0" w:space="0" w:color="auto"/>
        <w:left w:val="none" w:sz="0" w:space="0" w:color="auto"/>
        <w:bottom w:val="none" w:sz="0" w:space="0" w:color="auto"/>
        <w:right w:val="none" w:sz="0" w:space="0" w:color="auto"/>
      </w:divBdr>
      <w:divsChild>
        <w:div w:id="754858736">
          <w:marLeft w:val="0"/>
          <w:marRight w:val="0"/>
          <w:marTop w:val="0"/>
          <w:marBottom w:val="0"/>
          <w:divBdr>
            <w:top w:val="none" w:sz="0" w:space="0" w:color="auto"/>
            <w:left w:val="none" w:sz="0" w:space="0" w:color="auto"/>
            <w:bottom w:val="none" w:sz="0" w:space="0" w:color="auto"/>
            <w:right w:val="none" w:sz="0" w:space="0" w:color="auto"/>
          </w:divBdr>
        </w:div>
      </w:divsChild>
    </w:div>
    <w:div w:id="538518557">
      <w:bodyDiv w:val="1"/>
      <w:marLeft w:val="0"/>
      <w:marRight w:val="0"/>
      <w:marTop w:val="0"/>
      <w:marBottom w:val="0"/>
      <w:divBdr>
        <w:top w:val="none" w:sz="0" w:space="0" w:color="auto"/>
        <w:left w:val="none" w:sz="0" w:space="0" w:color="auto"/>
        <w:bottom w:val="none" w:sz="0" w:space="0" w:color="auto"/>
        <w:right w:val="none" w:sz="0" w:space="0" w:color="auto"/>
      </w:divBdr>
      <w:divsChild>
        <w:div w:id="267352590">
          <w:marLeft w:val="0"/>
          <w:marRight w:val="0"/>
          <w:marTop w:val="0"/>
          <w:marBottom w:val="0"/>
          <w:divBdr>
            <w:top w:val="none" w:sz="0" w:space="0" w:color="auto"/>
            <w:left w:val="none" w:sz="0" w:space="0" w:color="auto"/>
            <w:bottom w:val="none" w:sz="0" w:space="0" w:color="auto"/>
            <w:right w:val="none" w:sz="0" w:space="0" w:color="auto"/>
          </w:divBdr>
        </w:div>
      </w:divsChild>
    </w:div>
    <w:div w:id="539167164">
      <w:bodyDiv w:val="1"/>
      <w:marLeft w:val="0"/>
      <w:marRight w:val="0"/>
      <w:marTop w:val="0"/>
      <w:marBottom w:val="0"/>
      <w:divBdr>
        <w:top w:val="none" w:sz="0" w:space="0" w:color="auto"/>
        <w:left w:val="none" w:sz="0" w:space="0" w:color="auto"/>
        <w:bottom w:val="none" w:sz="0" w:space="0" w:color="auto"/>
        <w:right w:val="none" w:sz="0" w:space="0" w:color="auto"/>
      </w:divBdr>
      <w:divsChild>
        <w:div w:id="1772553931">
          <w:marLeft w:val="0"/>
          <w:marRight w:val="0"/>
          <w:marTop w:val="0"/>
          <w:marBottom w:val="0"/>
          <w:divBdr>
            <w:top w:val="none" w:sz="0" w:space="0" w:color="auto"/>
            <w:left w:val="none" w:sz="0" w:space="0" w:color="auto"/>
            <w:bottom w:val="none" w:sz="0" w:space="0" w:color="auto"/>
            <w:right w:val="none" w:sz="0" w:space="0" w:color="auto"/>
          </w:divBdr>
        </w:div>
      </w:divsChild>
    </w:div>
    <w:div w:id="541138903">
      <w:bodyDiv w:val="1"/>
      <w:marLeft w:val="0"/>
      <w:marRight w:val="0"/>
      <w:marTop w:val="0"/>
      <w:marBottom w:val="0"/>
      <w:divBdr>
        <w:top w:val="none" w:sz="0" w:space="0" w:color="auto"/>
        <w:left w:val="none" w:sz="0" w:space="0" w:color="auto"/>
        <w:bottom w:val="none" w:sz="0" w:space="0" w:color="auto"/>
        <w:right w:val="none" w:sz="0" w:space="0" w:color="auto"/>
      </w:divBdr>
    </w:div>
    <w:div w:id="541484361">
      <w:bodyDiv w:val="1"/>
      <w:marLeft w:val="0"/>
      <w:marRight w:val="0"/>
      <w:marTop w:val="0"/>
      <w:marBottom w:val="0"/>
      <w:divBdr>
        <w:top w:val="none" w:sz="0" w:space="0" w:color="auto"/>
        <w:left w:val="none" w:sz="0" w:space="0" w:color="auto"/>
        <w:bottom w:val="none" w:sz="0" w:space="0" w:color="auto"/>
        <w:right w:val="none" w:sz="0" w:space="0" w:color="auto"/>
      </w:divBdr>
      <w:divsChild>
        <w:div w:id="1701198992">
          <w:marLeft w:val="0"/>
          <w:marRight w:val="0"/>
          <w:marTop w:val="0"/>
          <w:marBottom w:val="0"/>
          <w:divBdr>
            <w:top w:val="none" w:sz="0" w:space="0" w:color="auto"/>
            <w:left w:val="none" w:sz="0" w:space="0" w:color="auto"/>
            <w:bottom w:val="none" w:sz="0" w:space="0" w:color="auto"/>
            <w:right w:val="none" w:sz="0" w:space="0" w:color="auto"/>
          </w:divBdr>
          <w:divsChild>
            <w:div w:id="113718368">
              <w:marLeft w:val="0"/>
              <w:marRight w:val="0"/>
              <w:marTop w:val="0"/>
              <w:marBottom w:val="0"/>
              <w:divBdr>
                <w:top w:val="none" w:sz="0" w:space="0" w:color="auto"/>
                <w:left w:val="none" w:sz="0" w:space="0" w:color="auto"/>
                <w:bottom w:val="none" w:sz="0" w:space="0" w:color="auto"/>
                <w:right w:val="none" w:sz="0" w:space="0" w:color="auto"/>
              </w:divBdr>
            </w:div>
          </w:divsChild>
        </w:div>
        <w:div w:id="1419984377">
          <w:marLeft w:val="0"/>
          <w:marRight w:val="0"/>
          <w:marTop w:val="0"/>
          <w:marBottom w:val="0"/>
          <w:divBdr>
            <w:top w:val="none" w:sz="0" w:space="0" w:color="auto"/>
            <w:left w:val="none" w:sz="0" w:space="0" w:color="auto"/>
            <w:bottom w:val="none" w:sz="0" w:space="0" w:color="auto"/>
            <w:right w:val="none" w:sz="0" w:space="0" w:color="auto"/>
          </w:divBdr>
          <w:divsChild>
            <w:div w:id="1942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6457">
      <w:bodyDiv w:val="1"/>
      <w:marLeft w:val="0"/>
      <w:marRight w:val="0"/>
      <w:marTop w:val="0"/>
      <w:marBottom w:val="0"/>
      <w:divBdr>
        <w:top w:val="none" w:sz="0" w:space="0" w:color="auto"/>
        <w:left w:val="none" w:sz="0" w:space="0" w:color="auto"/>
        <w:bottom w:val="none" w:sz="0" w:space="0" w:color="auto"/>
        <w:right w:val="none" w:sz="0" w:space="0" w:color="auto"/>
      </w:divBdr>
    </w:div>
    <w:div w:id="543297906">
      <w:bodyDiv w:val="1"/>
      <w:marLeft w:val="0"/>
      <w:marRight w:val="0"/>
      <w:marTop w:val="0"/>
      <w:marBottom w:val="0"/>
      <w:divBdr>
        <w:top w:val="none" w:sz="0" w:space="0" w:color="auto"/>
        <w:left w:val="none" w:sz="0" w:space="0" w:color="auto"/>
        <w:bottom w:val="none" w:sz="0" w:space="0" w:color="auto"/>
        <w:right w:val="none" w:sz="0" w:space="0" w:color="auto"/>
      </w:divBdr>
    </w:div>
    <w:div w:id="544298324">
      <w:bodyDiv w:val="1"/>
      <w:marLeft w:val="0"/>
      <w:marRight w:val="0"/>
      <w:marTop w:val="0"/>
      <w:marBottom w:val="0"/>
      <w:divBdr>
        <w:top w:val="none" w:sz="0" w:space="0" w:color="auto"/>
        <w:left w:val="none" w:sz="0" w:space="0" w:color="auto"/>
        <w:bottom w:val="none" w:sz="0" w:space="0" w:color="auto"/>
        <w:right w:val="none" w:sz="0" w:space="0" w:color="auto"/>
      </w:divBdr>
      <w:divsChild>
        <w:div w:id="1973747813">
          <w:marLeft w:val="0"/>
          <w:marRight w:val="0"/>
          <w:marTop w:val="0"/>
          <w:marBottom w:val="0"/>
          <w:divBdr>
            <w:top w:val="none" w:sz="0" w:space="0" w:color="auto"/>
            <w:left w:val="none" w:sz="0" w:space="0" w:color="auto"/>
            <w:bottom w:val="none" w:sz="0" w:space="0" w:color="auto"/>
            <w:right w:val="none" w:sz="0" w:space="0" w:color="auto"/>
          </w:divBdr>
        </w:div>
      </w:divsChild>
    </w:div>
    <w:div w:id="544367211">
      <w:bodyDiv w:val="1"/>
      <w:marLeft w:val="0"/>
      <w:marRight w:val="0"/>
      <w:marTop w:val="0"/>
      <w:marBottom w:val="0"/>
      <w:divBdr>
        <w:top w:val="none" w:sz="0" w:space="0" w:color="auto"/>
        <w:left w:val="none" w:sz="0" w:space="0" w:color="auto"/>
        <w:bottom w:val="none" w:sz="0" w:space="0" w:color="auto"/>
        <w:right w:val="none" w:sz="0" w:space="0" w:color="auto"/>
      </w:divBdr>
      <w:divsChild>
        <w:div w:id="1592467052">
          <w:marLeft w:val="0"/>
          <w:marRight w:val="0"/>
          <w:marTop w:val="0"/>
          <w:marBottom w:val="0"/>
          <w:divBdr>
            <w:top w:val="none" w:sz="0" w:space="0" w:color="auto"/>
            <w:left w:val="none" w:sz="0" w:space="0" w:color="auto"/>
            <w:bottom w:val="none" w:sz="0" w:space="0" w:color="auto"/>
            <w:right w:val="none" w:sz="0" w:space="0" w:color="auto"/>
          </w:divBdr>
        </w:div>
      </w:divsChild>
    </w:div>
    <w:div w:id="546066338">
      <w:bodyDiv w:val="1"/>
      <w:marLeft w:val="0"/>
      <w:marRight w:val="0"/>
      <w:marTop w:val="0"/>
      <w:marBottom w:val="0"/>
      <w:divBdr>
        <w:top w:val="none" w:sz="0" w:space="0" w:color="auto"/>
        <w:left w:val="none" w:sz="0" w:space="0" w:color="auto"/>
        <w:bottom w:val="none" w:sz="0" w:space="0" w:color="auto"/>
        <w:right w:val="none" w:sz="0" w:space="0" w:color="auto"/>
      </w:divBdr>
    </w:div>
    <w:div w:id="546183370">
      <w:bodyDiv w:val="1"/>
      <w:marLeft w:val="0"/>
      <w:marRight w:val="0"/>
      <w:marTop w:val="0"/>
      <w:marBottom w:val="0"/>
      <w:divBdr>
        <w:top w:val="none" w:sz="0" w:space="0" w:color="auto"/>
        <w:left w:val="none" w:sz="0" w:space="0" w:color="auto"/>
        <w:bottom w:val="none" w:sz="0" w:space="0" w:color="auto"/>
        <w:right w:val="none" w:sz="0" w:space="0" w:color="auto"/>
      </w:divBdr>
    </w:div>
    <w:div w:id="546336517">
      <w:bodyDiv w:val="1"/>
      <w:marLeft w:val="0"/>
      <w:marRight w:val="0"/>
      <w:marTop w:val="0"/>
      <w:marBottom w:val="0"/>
      <w:divBdr>
        <w:top w:val="none" w:sz="0" w:space="0" w:color="auto"/>
        <w:left w:val="none" w:sz="0" w:space="0" w:color="auto"/>
        <w:bottom w:val="none" w:sz="0" w:space="0" w:color="auto"/>
        <w:right w:val="none" w:sz="0" w:space="0" w:color="auto"/>
      </w:divBdr>
    </w:div>
    <w:div w:id="546338874">
      <w:bodyDiv w:val="1"/>
      <w:marLeft w:val="0"/>
      <w:marRight w:val="0"/>
      <w:marTop w:val="0"/>
      <w:marBottom w:val="0"/>
      <w:divBdr>
        <w:top w:val="none" w:sz="0" w:space="0" w:color="auto"/>
        <w:left w:val="none" w:sz="0" w:space="0" w:color="auto"/>
        <w:bottom w:val="none" w:sz="0" w:space="0" w:color="auto"/>
        <w:right w:val="none" w:sz="0" w:space="0" w:color="auto"/>
      </w:divBdr>
      <w:divsChild>
        <w:div w:id="1238053858">
          <w:marLeft w:val="0"/>
          <w:marRight w:val="0"/>
          <w:marTop w:val="0"/>
          <w:marBottom w:val="450"/>
          <w:divBdr>
            <w:top w:val="none" w:sz="0" w:space="0" w:color="auto"/>
            <w:left w:val="none" w:sz="0" w:space="0" w:color="auto"/>
            <w:bottom w:val="none" w:sz="0" w:space="0" w:color="auto"/>
            <w:right w:val="none" w:sz="0" w:space="0" w:color="auto"/>
          </w:divBdr>
        </w:div>
      </w:divsChild>
    </w:div>
    <w:div w:id="546379905">
      <w:bodyDiv w:val="1"/>
      <w:marLeft w:val="0"/>
      <w:marRight w:val="0"/>
      <w:marTop w:val="0"/>
      <w:marBottom w:val="0"/>
      <w:divBdr>
        <w:top w:val="none" w:sz="0" w:space="0" w:color="auto"/>
        <w:left w:val="none" w:sz="0" w:space="0" w:color="auto"/>
        <w:bottom w:val="none" w:sz="0" w:space="0" w:color="auto"/>
        <w:right w:val="none" w:sz="0" w:space="0" w:color="auto"/>
      </w:divBdr>
      <w:divsChild>
        <w:div w:id="1797868293">
          <w:marLeft w:val="0"/>
          <w:marRight w:val="0"/>
          <w:marTop w:val="0"/>
          <w:marBottom w:val="0"/>
          <w:divBdr>
            <w:top w:val="none" w:sz="0" w:space="0" w:color="auto"/>
            <w:left w:val="none" w:sz="0" w:space="0" w:color="auto"/>
            <w:bottom w:val="none" w:sz="0" w:space="0" w:color="auto"/>
            <w:right w:val="none" w:sz="0" w:space="0" w:color="auto"/>
          </w:divBdr>
        </w:div>
      </w:divsChild>
    </w:div>
    <w:div w:id="546987311">
      <w:bodyDiv w:val="1"/>
      <w:marLeft w:val="0"/>
      <w:marRight w:val="0"/>
      <w:marTop w:val="0"/>
      <w:marBottom w:val="0"/>
      <w:divBdr>
        <w:top w:val="none" w:sz="0" w:space="0" w:color="auto"/>
        <w:left w:val="none" w:sz="0" w:space="0" w:color="auto"/>
        <w:bottom w:val="none" w:sz="0" w:space="0" w:color="auto"/>
        <w:right w:val="none" w:sz="0" w:space="0" w:color="auto"/>
      </w:divBdr>
      <w:divsChild>
        <w:div w:id="1950695376">
          <w:marLeft w:val="0"/>
          <w:marRight w:val="0"/>
          <w:marTop w:val="0"/>
          <w:marBottom w:val="0"/>
          <w:divBdr>
            <w:top w:val="none" w:sz="0" w:space="0" w:color="auto"/>
            <w:left w:val="none" w:sz="0" w:space="0" w:color="auto"/>
            <w:bottom w:val="none" w:sz="0" w:space="0" w:color="auto"/>
            <w:right w:val="none" w:sz="0" w:space="0" w:color="auto"/>
          </w:divBdr>
        </w:div>
      </w:divsChild>
    </w:div>
    <w:div w:id="547301817">
      <w:bodyDiv w:val="1"/>
      <w:marLeft w:val="0"/>
      <w:marRight w:val="0"/>
      <w:marTop w:val="0"/>
      <w:marBottom w:val="0"/>
      <w:divBdr>
        <w:top w:val="none" w:sz="0" w:space="0" w:color="auto"/>
        <w:left w:val="none" w:sz="0" w:space="0" w:color="auto"/>
        <w:bottom w:val="none" w:sz="0" w:space="0" w:color="auto"/>
        <w:right w:val="none" w:sz="0" w:space="0" w:color="auto"/>
      </w:divBdr>
    </w:div>
    <w:div w:id="547381799">
      <w:bodyDiv w:val="1"/>
      <w:marLeft w:val="0"/>
      <w:marRight w:val="0"/>
      <w:marTop w:val="0"/>
      <w:marBottom w:val="0"/>
      <w:divBdr>
        <w:top w:val="none" w:sz="0" w:space="0" w:color="auto"/>
        <w:left w:val="none" w:sz="0" w:space="0" w:color="auto"/>
        <w:bottom w:val="none" w:sz="0" w:space="0" w:color="auto"/>
        <w:right w:val="none" w:sz="0" w:space="0" w:color="auto"/>
      </w:divBdr>
      <w:divsChild>
        <w:div w:id="2012951573">
          <w:marLeft w:val="0"/>
          <w:marRight w:val="0"/>
          <w:marTop w:val="0"/>
          <w:marBottom w:val="0"/>
          <w:divBdr>
            <w:top w:val="none" w:sz="0" w:space="0" w:color="auto"/>
            <w:left w:val="none" w:sz="0" w:space="0" w:color="auto"/>
            <w:bottom w:val="none" w:sz="0" w:space="0" w:color="auto"/>
            <w:right w:val="none" w:sz="0" w:space="0" w:color="auto"/>
          </w:divBdr>
        </w:div>
      </w:divsChild>
    </w:div>
    <w:div w:id="547571396">
      <w:bodyDiv w:val="1"/>
      <w:marLeft w:val="0"/>
      <w:marRight w:val="0"/>
      <w:marTop w:val="0"/>
      <w:marBottom w:val="0"/>
      <w:divBdr>
        <w:top w:val="none" w:sz="0" w:space="0" w:color="auto"/>
        <w:left w:val="none" w:sz="0" w:space="0" w:color="auto"/>
        <w:bottom w:val="none" w:sz="0" w:space="0" w:color="auto"/>
        <w:right w:val="none" w:sz="0" w:space="0" w:color="auto"/>
      </w:divBdr>
    </w:div>
    <w:div w:id="548802245">
      <w:bodyDiv w:val="1"/>
      <w:marLeft w:val="0"/>
      <w:marRight w:val="0"/>
      <w:marTop w:val="0"/>
      <w:marBottom w:val="0"/>
      <w:divBdr>
        <w:top w:val="none" w:sz="0" w:space="0" w:color="auto"/>
        <w:left w:val="none" w:sz="0" w:space="0" w:color="auto"/>
        <w:bottom w:val="none" w:sz="0" w:space="0" w:color="auto"/>
        <w:right w:val="none" w:sz="0" w:space="0" w:color="auto"/>
      </w:divBdr>
      <w:divsChild>
        <w:div w:id="1021198858">
          <w:marLeft w:val="0"/>
          <w:marRight w:val="0"/>
          <w:marTop w:val="0"/>
          <w:marBottom w:val="0"/>
          <w:divBdr>
            <w:top w:val="none" w:sz="0" w:space="0" w:color="auto"/>
            <w:left w:val="none" w:sz="0" w:space="0" w:color="auto"/>
            <w:bottom w:val="none" w:sz="0" w:space="0" w:color="auto"/>
            <w:right w:val="none" w:sz="0" w:space="0" w:color="auto"/>
          </w:divBdr>
        </w:div>
      </w:divsChild>
    </w:div>
    <w:div w:id="548809197">
      <w:bodyDiv w:val="1"/>
      <w:marLeft w:val="0"/>
      <w:marRight w:val="0"/>
      <w:marTop w:val="0"/>
      <w:marBottom w:val="0"/>
      <w:divBdr>
        <w:top w:val="none" w:sz="0" w:space="0" w:color="auto"/>
        <w:left w:val="none" w:sz="0" w:space="0" w:color="auto"/>
        <w:bottom w:val="none" w:sz="0" w:space="0" w:color="auto"/>
        <w:right w:val="none" w:sz="0" w:space="0" w:color="auto"/>
      </w:divBdr>
    </w:div>
    <w:div w:id="549193355">
      <w:bodyDiv w:val="1"/>
      <w:marLeft w:val="0"/>
      <w:marRight w:val="0"/>
      <w:marTop w:val="0"/>
      <w:marBottom w:val="0"/>
      <w:divBdr>
        <w:top w:val="none" w:sz="0" w:space="0" w:color="auto"/>
        <w:left w:val="none" w:sz="0" w:space="0" w:color="auto"/>
        <w:bottom w:val="none" w:sz="0" w:space="0" w:color="auto"/>
        <w:right w:val="none" w:sz="0" w:space="0" w:color="auto"/>
      </w:divBdr>
      <w:divsChild>
        <w:div w:id="1406683592">
          <w:marLeft w:val="0"/>
          <w:marRight w:val="0"/>
          <w:marTop w:val="0"/>
          <w:marBottom w:val="0"/>
          <w:divBdr>
            <w:top w:val="none" w:sz="0" w:space="0" w:color="auto"/>
            <w:left w:val="none" w:sz="0" w:space="0" w:color="auto"/>
            <w:bottom w:val="none" w:sz="0" w:space="0" w:color="auto"/>
            <w:right w:val="none" w:sz="0" w:space="0" w:color="auto"/>
          </w:divBdr>
        </w:div>
      </w:divsChild>
    </w:div>
    <w:div w:id="549653164">
      <w:bodyDiv w:val="1"/>
      <w:marLeft w:val="0"/>
      <w:marRight w:val="0"/>
      <w:marTop w:val="0"/>
      <w:marBottom w:val="0"/>
      <w:divBdr>
        <w:top w:val="none" w:sz="0" w:space="0" w:color="auto"/>
        <w:left w:val="none" w:sz="0" w:space="0" w:color="auto"/>
        <w:bottom w:val="none" w:sz="0" w:space="0" w:color="auto"/>
        <w:right w:val="none" w:sz="0" w:space="0" w:color="auto"/>
      </w:divBdr>
    </w:div>
    <w:div w:id="549728321">
      <w:bodyDiv w:val="1"/>
      <w:marLeft w:val="0"/>
      <w:marRight w:val="0"/>
      <w:marTop w:val="0"/>
      <w:marBottom w:val="0"/>
      <w:divBdr>
        <w:top w:val="none" w:sz="0" w:space="0" w:color="auto"/>
        <w:left w:val="none" w:sz="0" w:space="0" w:color="auto"/>
        <w:bottom w:val="none" w:sz="0" w:space="0" w:color="auto"/>
        <w:right w:val="none" w:sz="0" w:space="0" w:color="auto"/>
      </w:divBdr>
      <w:divsChild>
        <w:div w:id="412431288">
          <w:marLeft w:val="0"/>
          <w:marRight w:val="0"/>
          <w:marTop w:val="0"/>
          <w:marBottom w:val="0"/>
          <w:divBdr>
            <w:top w:val="none" w:sz="0" w:space="0" w:color="auto"/>
            <w:left w:val="none" w:sz="0" w:space="0" w:color="auto"/>
            <w:bottom w:val="none" w:sz="0" w:space="0" w:color="auto"/>
            <w:right w:val="none" w:sz="0" w:space="0" w:color="auto"/>
          </w:divBdr>
        </w:div>
      </w:divsChild>
    </w:div>
    <w:div w:id="551503468">
      <w:bodyDiv w:val="1"/>
      <w:marLeft w:val="0"/>
      <w:marRight w:val="0"/>
      <w:marTop w:val="0"/>
      <w:marBottom w:val="0"/>
      <w:divBdr>
        <w:top w:val="none" w:sz="0" w:space="0" w:color="auto"/>
        <w:left w:val="none" w:sz="0" w:space="0" w:color="auto"/>
        <w:bottom w:val="none" w:sz="0" w:space="0" w:color="auto"/>
        <w:right w:val="none" w:sz="0" w:space="0" w:color="auto"/>
      </w:divBdr>
    </w:div>
    <w:div w:id="551624271">
      <w:bodyDiv w:val="1"/>
      <w:marLeft w:val="0"/>
      <w:marRight w:val="0"/>
      <w:marTop w:val="0"/>
      <w:marBottom w:val="0"/>
      <w:divBdr>
        <w:top w:val="none" w:sz="0" w:space="0" w:color="auto"/>
        <w:left w:val="none" w:sz="0" w:space="0" w:color="auto"/>
        <w:bottom w:val="none" w:sz="0" w:space="0" w:color="auto"/>
        <w:right w:val="none" w:sz="0" w:space="0" w:color="auto"/>
      </w:divBdr>
    </w:div>
    <w:div w:id="551961429">
      <w:bodyDiv w:val="1"/>
      <w:marLeft w:val="0"/>
      <w:marRight w:val="0"/>
      <w:marTop w:val="0"/>
      <w:marBottom w:val="0"/>
      <w:divBdr>
        <w:top w:val="none" w:sz="0" w:space="0" w:color="auto"/>
        <w:left w:val="none" w:sz="0" w:space="0" w:color="auto"/>
        <w:bottom w:val="none" w:sz="0" w:space="0" w:color="auto"/>
        <w:right w:val="none" w:sz="0" w:space="0" w:color="auto"/>
      </w:divBdr>
      <w:divsChild>
        <w:div w:id="1972898757">
          <w:marLeft w:val="0"/>
          <w:marRight w:val="0"/>
          <w:marTop w:val="0"/>
          <w:marBottom w:val="0"/>
          <w:divBdr>
            <w:top w:val="none" w:sz="0" w:space="0" w:color="auto"/>
            <w:left w:val="none" w:sz="0" w:space="0" w:color="auto"/>
            <w:bottom w:val="none" w:sz="0" w:space="0" w:color="auto"/>
            <w:right w:val="none" w:sz="0" w:space="0" w:color="auto"/>
          </w:divBdr>
        </w:div>
      </w:divsChild>
    </w:div>
    <w:div w:id="554052685">
      <w:bodyDiv w:val="1"/>
      <w:marLeft w:val="0"/>
      <w:marRight w:val="0"/>
      <w:marTop w:val="0"/>
      <w:marBottom w:val="0"/>
      <w:divBdr>
        <w:top w:val="none" w:sz="0" w:space="0" w:color="auto"/>
        <w:left w:val="none" w:sz="0" w:space="0" w:color="auto"/>
        <w:bottom w:val="none" w:sz="0" w:space="0" w:color="auto"/>
        <w:right w:val="none" w:sz="0" w:space="0" w:color="auto"/>
      </w:divBdr>
    </w:div>
    <w:div w:id="554464539">
      <w:bodyDiv w:val="1"/>
      <w:marLeft w:val="0"/>
      <w:marRight w:val="0"/>
      <w:marTop w:val="0"/>
      <w:marBottom w:val="0"/>
      <w:divBdr>
        <w:top w:val="none" w:sz="0" w:space="0" w:color="auto"/>
        <w:left w:val="none" w:sz="0" w:space="0" w:color="auto"/>
        <w:bottom w:val="none" w:sz="0" w:space="0" w:color="auto"/>
        <w:right w:val="none" w:sz="0" w:space="0" w:color="auto"/>
      </w:divBdr>
    </w:div>
    <w:div w:id="554584547">
      <w:bodyDiv w:val="1"/>
      <w:marLeft w:val="0"/>
      <w:marRight w:val="0"/>
      <w:marTop w:val="0"/>
      <w:marBottom w:val="0"/>
      <w:divBdr>
        <w:top w:val="none" w:sz="0" w:space="0" w:color="auto"/>
        <w:left w:val="none" w:sz="0" w:space="0" w:color="auto"/>
        <w:bottom w:val="none" w:sz="0" w:space="0" w:color="auto"/>
        <w:right w:val="none" w:sz="0" w:space="0" w:color="auto"/>
      </w:divBdr>
      <w:divsChild>
        <w:div w:id="1459954581">
          <w:marLeft w:val="0"/>
          <w:marRight w:val="0"/>
          <w:marTop w:val="0"/>
          <w:marBottom w:val="0"/>
          <w:divBdr>
            <w:top w:val="none" w:sz="0" w:space="0" w:color="auto"/>
            <w:left w:val="none" w:sz="0" w:space="0" w:color="auto"/>
            <w:bottom w:val="none" w:sz="0" w:space="0" w:color="auto"/>
            <w:right w:val="none" w:sz="0" w:space="0" w:color="auto"/>
          </w:divBdr>
        </w:div>
      </w:divsChild>
    </w:div>
    <w:div w:id="556627720">
      <w:bodyDiv w:val="1"/>
      <w:marLeft w:val="0"/>
      <w:marRight w:val="0"/>
      <w:marTop w:val="0"/>
      <w:marBottom w:val="0"/>
      <w:divBdr>
        <w:top w:val="none" w:sz="0" w:space="0" w:color="auto"/>
        <w:left w:val="none" w:sz="0" w:space="0" w:color="auto"/>
        <w:bottom w:val="none" w:sz="0" w:space="0" w:color="auto"/>
        <w:right w:val="none" w:sz="0" w:space="0" w:color="auto"/>
      </w:divBdr>
    </w:div>
    <w:div w:id="556938123">
      <w:bodyDiv w:val="1"/>
      <w:marLeft w:val="0"/>
      <w:marRight w:val="0"/>
      <w:marTop w:val="0"/>
      <w:marBottom w:val="0"/>
      <w:divBdr>
        <w:top w:val="none" w:sz="0" w:space="0" w:color="auto"/>
        <w:left w:val="none" w:sz="0" w:space="0" w:color="auto"/>
        <w:bottom w:val="none" w:sz="0" w:space="0" w:color="auto"/>
        <w:right w:val="none" w:sz="0" w:space="0" w:color="auto"/>
      </w:divBdr>
      <w:divsChild>
        <w:div w:id="3434007">
          <w:marLeft w:val="0"/>
          <w:marRight w:val="0"/>
          <w:marTop w:val="0"/>
          <w:marBottom w:val="0"/>
          <w:divBdr>
            <w:top w:val="none" w:sz="0" w:space="0" w:color="auto"/>
            <w:left w:val="none" w:sz="0" w:space="0" w:color="auto"/>
            <w:bottom w:val="none" w:sz="0" w:space="0" w:color="auto"/>
            <w:right w:val="none" w:sz="0" w:space="0" w:color="auto"/>
          </w:divBdr>
        </w:div>
      </w:divsChild>
    </w:div>
    <w:div w:id="557126620">
      <w:bodyDiv w:val="1"/>
      <w:marLeft w:val="0"/>
      <w:marRight w:val="0"/>
      <w:marTop w:val="0"/>
      <w:marBottom w:val="0"/>
      <w:divBdr>
        <w:top w:val="none" w:sz="0" w:space="0" w:color="auto"/>
        <w:left w:val="none" w:sz="0" w:space="0" w:color="auto"/>
        <w:bottom w:val="none" w:sz="0" w:space="0" w:color="auto"/>
        <w:right w:val="none" w:sz="0" w:space="0" w:color="auto"/>
      </w:divBdr>
      <w:divsChild>
        <w:div w:id="1669090349">
          <w:marLeft w:val="0"/>
          <w:marRight w:val="0"/>
          <w:marTop w:val="0"/>
          <w:marBottom w:val="0"/>
          <w:divBdr>
            <w:top w:val="none" w:sz="0" w:space="0" w:color="auto"/>
            <w:left w:val="none" w:sz="0" w:space="0" w:color="auto"/>
            <w:bottom w:val="none" w:sz="0" w:space="0" w:color="auto"/>
            <w:right w:val="none" w:sz="0" w:space="0" w:color="auto"/>
          </w:divBdr>
        </w:div>
        <w:div w:id="56513823">
          <w:marLeft w:val="0"/>
          <w:marRight w:val="0"/>
          <w:marTop w:val="0"/>
          <w:marBottom w:val="0"/>
          <w:divBdr>
            <w:top w:val="none" w:sz="0" w:space="0" w:color="auto"/>
            <w:left w:val="none" w:sz="0" w:space="0" w:color="auto"/>
            <w:bottom w:val="none" w:sz="0" w:space="0" w:color="auto"/>
            <w:right w:val="none" w:sz="0" w:space="0" w:color="auto"/>
          </w:divBdr>
        </w:div>
      </w:divsChild>
    </w:div>
    <w:div w:id="557323606">
      <w:bodyDiv w:val="1"/>
      <w:marLeft w:val="0"/>
      <w:marRight w:val="0"/>
      <w:marTop w:val="0"/>
      <w:marBottom w:val="0"/>
      <w:divBdr>
        <w:top w:val="none" w:sz="0" w:space="0" w:color="auto"/>
        <w:left w:val="none" w:sz="0" w:space="0" w:color="auto"/>
        <w:bottom w:val="none" w:sz="0" w:space="0" w:color="auto"/>
        <w:right w:val="none" w:sz="0" w:space="0" w:color="auto"/>
      </w:divBdr>
    </w:div>
    <w:div w:id="557908367">
      <w:bodyDiv w:val="1"/>
      <w:marLeft w:val="0"/>
      <w:marRight w:val="0"/>
      <w:marTop w:val="0"/>
      <w:marBottom w:val="0"/>
      <w:divBdr>
        <w:top w:val="none" w:sz="0" w:space="0" w:color="auto"/>
        <w:left w:val="none" w:sz="0" w:space="0" w:color="auto"/>
        <w:bottom w:val="none" w:sz="0" w:space="0" w:color="auto"/>
        <w:right w:val="none" w:sz="0" w:space="0" w:color="auto"/>
      </w:divBdr>
    </w:div>
    <w:div w:id="557981758">
      <w:bodyDiv w:val="1"/>
      <w:marLeft w:val="0"/>
      <w:marRight w:val="0"/>
      <w:marTop w:val="0"/>
      <w:marBottom w:val="0"/>
      <w:divBdr>
        <w:top w:val="none" w:sz="0" w:space="0" w:color="auto"/>
        <w:left w:val="none" w:sz="0" w:space="0" w:color="auto"/>
        <w:bottom w:val="none" w:sz="0" w:space="0" w:color="auto"/>
        <w:right w:val="none" w:sz="0" w:space="0" w:color="auto"/>
      </w:divBdr>
      <w:divsChild>
        <w:div w:id="1692410653">
          <w:marLeft w:val="0"/>
          <w:marRight w:val="0"/>
          <w:marTop w:val="0"/>
          <w:marBottom w:val="0"/>
          <w:divBdr>
            <w:top w:val="none" w:sz="0" w:space="0" w:color="auto"/>
            <w:left w:val="none" w:sz="0" w:space="0" w:color="auto"/>
            <w:bottom w:val="none" w:sz="0" w:space="0" w:color="auto"/>
            <w:right w:val="none" w:sz="0" w:space="0" w:color="auto"/>
          </w:divBdr>
        </w:div>
      </w:divsChild>
    </w:div>
    <w:div w:id="558176851">
      <w:bodyDiv w:val="1"/>
      <w:marLeft w:val="0"/>
      <w:marRight w:val="0"/>
      <w:marTop w:val="0"/>
      <w:marBottom w:val="0"/>
      <w:divBdr>
        <w:top w:val="none" w:sz="0" w:space="0" w:color="auto"/>
        <w:left w:val="none" w:sz="0" w:space="0" w:color="auto"/>
        <w:bottom w:val="none" w:sz="0" w:space="0" w:color="auto"/>
        <w:right w:val="none" w:sz="0" w:space="0" w:color="auto"/>
      </w:divBdr>
      <w:divsChild>
        <w:div w:id="1159885472">
          <w:marLeft w:val="0"/>
          <w:marRight w:val="0"/>
          <w:marTop w:val="0"/>
          <w:marBottom w:val="0"/>
          <w:divBdr>
            <w:top w:val="none" w:sz="0" w:space="0" w:color="auto"/>
            <w:left w:val="none" w:sz="0" w:space="0" w:color="auto"/>
            <w:bottom w:val="none" w:sz="0" w:space="0" w:color="auto"/>
            <w:right w:val="none" w:sz="0" w:space="0" w:color="auto"/>
          </w:divBdr>
        </w:div>
      </w:divsChild>
    </w:div>
    <w:div w:id="559488118">
      <w:bodyDiv w:val="1"/>
      <w:marLeft w:val="0"/>
      <w:marRight w:val="0"/>
      <w:marTop w:val="0"/>
      <w:marBottom w:val="0"/>
      <w:divBdr>
        <w:top w:val="none" w:sz="0" w:space="0" w:color="auto"/>
        <w:left w:val="none" w:sz="0" w:space="0" w:color="auto"/>
        <w:bottom w:val="none" w:sz="0" w:space="0" w:color="auto"/>
        <w:right w:val="none" w:sz="0" w:space="0" w:color="auto"/>
      </w:divBdr>
    </w:div>
    <w:div w:id="560480292">
      <w:bodyDiv w:val="1"/>
      <w:marLeft w:val="0"/>
      <w:marRight w:val="0"/>
      <w:marTop w:val="0"/>
      <w:marBottom w:val="0"/>
      <w:divBdr>
        <w:top w:val="none" w:sz="0" w:space="0" w:color="auto"/>
        <w:left w:val="none" w:sz="0" w:space="0" w:color="auto"/>
        <w:bottom w:val="none" w:sz="0" w:space="0" w:color="auto"/>
        <w:right w:val="none" w:sz="0" w:space="0" w:color="auto"/>
      </w:divBdr>
    </w:div>
    <w:div w:id="560482986">
      <w:bodyDiv w:val="1"/>
      <w:marLeft w:val="0"/>
      <w:marRight w:val="0"/>
      <w:marTop w:val="0"/>
      <w:marBottom w:val="0"/>
      <w:divBdr>
        <w:top w:val="none" w:sz="0" w:space="0" w:color="auto"/>
        <w:left w:val="none" w:sz="0" w:space="0" w:color="auto"/>
        <w:bottom w:val="none" w:sz="0" w:space="0" w:color="auto"/>
        <w:right w:val="none" w:sz="0" w:space="0" w:color="auto"/>
      </w:divBdr>
    </w:div>
    <w:div w:id="560674485">
      <w:bodyDiv w:val="1"/>
      <w:marLeft w:val="0"/>
      <w:marRight w:val="0"/>
      <w:marTop w:val="0"/>
      <w:marBottom w:val="0"/>
      <w:divBdr>
        <w:top w:val="none" w:sz="0" w:space="0" w:color="auto"/>
        <w:left w:val="none" w:sz="0" w:space="0" w:color="auto"/>
        <w:bottom w:val="none" w:sz="0" w:space="0" w:color="auto"/>
        <w:right w:val="none" w:sz="0" w:space="0" w:color="auto"/>
      </w:divBdr>
      <w:divsChild>
        <w:div w:id="1114403071">
          <w:marLeft w:val="0"/>
          <w:marRight w:val="0"/>
          <w:marTop w:val="0"/>
          <w:marBottom w:val="0"/>
          <w:divBdr>
            <w:top w:val="none" w:sz="0" w:space="0" w:color="auto"/>
            <w:left w:val="none" w:sz="0" w:space="0" w:color="auto"/>
            <w:bottom w:val="none" w:sz="0" w:space="0" w:color="auto"/>
            <w:right w:val="none" w:sz="0" w:space="0" w:color="auto"/>
          </w:divBdr>
        </w:div>
      </w:divsChild>
    </w:div>
    <w:div w:id="561253534">
      <w:bodyDiv w:val="1"/>
      <w:marLeft w:val="0"/>
      <w:marRight w:val="0"/>
      <w:marTop w:val="0"/>
      <w:marBottom w:val="0"/>
      <w:divBdr>
        <w:top w:val="none" w:sz="0" w:space="0" w:color="auto"/>
        <w:left w:val="none" w:sz="0" w:space="0" w:color="auto"/>
        <w:bottom w:val="none" w:sz="0" w:space="0" w:color="auto"/>
        <w:right w:val="none" w:sz="0" w:space="0" w:color="auto"/>
      </w:divBdr>
    </w:div>
    <w:div w:id="562521013">
      <w:bodyDiv w:val="1"/>
      <w:marLeft w:val="0"/>
      <w:marRight w:val="0"/>
      <w:marTop w:val="0"/>
      <w:marBottom w:val="0"/>
      <w:divBdr>
        <w:top w:val="none" w:sz="0" w:space="0" w:color="auto"/>
        <w:left w:val="none" w:sz="0" w:space="0" w:color="auto"/>
        <w:bottom w:val="none" w:sz="0" w:space="0" w:color="auto"/>
        <w:right w:val="none" w:sz="0" w:space="0" w:color="auto"/>
      </w:divBdr>
    </w:div>
    <w:div w:id="564143777">
      <w:bodyDiv w:val="1"/>
      <w:marLeft w:val="0"/>
      <w:marRight w:val="0"/>
      <w:marTop w:val="0"/>
      <w:marBottom w:val="0"/>
      <w:divBdr>
        <w:top w:val="none" w:sz="0" w:space="0" w:color="auto"/>
        <w:left w:val="none" w:sz="0" w:space="0" w:color="auto"/>
        <w:bottom w:val="none" w:sz="0" w:space="0" w:color="auto"/>
        <w:right w:val="none" w:sz="0" w:space="0" w:color="auto"/>
      </w:divBdr>
    </w:div>
    <w:div w:id="564414537">
      <w:bodyDiv w:val="1"/>
      <w:marLeft w:val="0"/>
      <w:marRight w:val="0"/>
      <w:marTop w:val="0"/>
      <w:marBottom w:val="0"/>
      <w:divBdr>
        <w:top w:val="none" w:sz="0" w:space="0" w:color="auto"/>
        <w:left w:val="none" w:sz="0" w:space="0" w:color="auto"/>
        <w:bottom w:val="none" w:sz="0" w:space="0" w:color="auto"/>
        <w:right w:val="none" w:sz="0" w:space="0" w:color="auto"/>
      </w:divBdr>
    </w:div>
    <w:div w:id="564415411">
      <w:bodyDiv w:val="1"/>
      <w:marLeft w:val="0"/>
      <w:marRight w:val="0"/>
      <w:marTop w:val="0"/>
      <w:marBottom w:val="0"/>
      <w:divBdr>
        <w:top w:val="none" w:sz="0" w:space="0" w:color="auto"/>
        <w:left w:val="none" w:sz="0" w:space="0" w:color="auto"/>
        <w:bottom w:val="none" w:sz="0" w:space="0" w:color="auto"/>
        <w:right w:val="none" w:sz="0" w:space="0" w:color="auto"/>
      </w:divBdr>
    </w:div>
    <w:div w:id="565141223">
      <w:bodyDiv w:val="1"/>
      <w:marLeft w:val="0"/>
      <w:marRight w:val="0"/>
      <w:marTop w:val="0"/>
      <w:marBottom w:val="0"/>
      <w:divBdr>
        <w:top w:val="none" w:sz="0" w:space="0" w:color="auto"/>
        <w:left w:val="none" w:sz="0" w:space="0" w:color="auto"/>
        <w:bottom w:val="none" w:sz="0" w:space="0" w:color="auto"/>
        <w:right w:val="none" w:sz="0" w:space="0" w:color="auto"/>
      </w:divBdr>
      <w:divsChild>
        <w:div w:id="2145343932">
          <w:marLeft w:val="0"/>
          <w:marRight w:val="0"/>
          <w:marTop w:val="0"/>
          <w:marBottom w:val="0"/>
          <w:divBdr>
            <w:top w:val="none" w:sz="0" w:space="0" w:color="auto"/>
            <w:left w:val="none" w:sz="0" w:space="0" w:color="auto"/>
            <w:bottom w:val="none" w:sz="0" w:space="0" w:color="auto"/>
            <w:right w:val="none" w:sz="0" w:space="0" w:color="auto"/>
          </w:divBdr>
        </w:div>
      </w:divsChild>
    </w:div>
    <w:div w:id="565452728">
      <w:bodyDiv w:val="1"/>
      <w:marLeft w:val="0"/>
      <w:marRight w:val="0"/>
      <w:marTop w:val="0"/>
      <w:marBottom w:val="0"/>
      <w:divBdr>
        <w:top w:val="none" w:sz="0" w:space="0" w:color="auto"/>
        <w:left w:val="none" w:sz="0" w:space="0" w:color="auto"/>
        <w:bottom w:val="none" w:sz="0" w:space="0" w:color="auto"/>
        <w:right w:val="none" w:sz="0" w:space="0" w:color="auto"/>
      </w:divBdr>
      <w:divsChild>
        <w:div w:id="753165603">
          <w:marLeft w:val="0"/>
          <w:marRight w:val="0"/>
          <w:marTop w:val="0"/>
          <w:marBottom w:val="0"/>
          <w:divBdr>
            <w:top w:val="none" w:sz="0" w:space="0" w:color="auto"/>
            <w:left w:val="none" w:sz="0" w:space="0" w:color="auto"/>
            <w:bottom w:val="none" w:sz="0" w:space="0" w:color="auto"/>
            <w:right w:val="none" w:sz="0" w:space="0" w:color="auto"/>
          </w:divBdr>
        </w:div>
      </w:divsChild>
    </w:div>
    <w:div w:id="565533211">
      <w:bodyDiv w:val="1"/>
      <w:marLeft w:val="0"/>
      <w:marRight w:val="0"/>
      <w:marTop w:val="0"/>
      <w:marBottom w:val="0"/>
      <w:divBdr>
        <w:top w:val="none" w:sz="0" w:space="0" w:color="auto"/>
        <w:left w:val="none" w:sz="0" w:space="0" w:color="auto"/>
        <w:bottom w:val="none" w:sz="0" w:space="0" w:color="auto"/>
        <w:right w:val="none" w:sz="0" w:space="0" w:color="auto"/>
      </w:divBdr>
      <w:divsChild>
        <w:div w:id="185221926">
          <w:marLeft w:val="0"/>
          <w:marRight w:val="0"/>
          <w:marTop w:val="0"/>
          <w:marBottom w:val="0"/>
          <w:divBdr>
            <w:top w:val="none" w:sz="0" w:space="0" w:color="auto"/>
            <w:left w:val="none" w:sz="0" w:space="0" w:color="auto"/>
            <w:bottom w:val="none" w:sz="0" w:space="0" w:color="auto"/>
            <w:right w:val="none" w:sz="0" w:space="0" w:color="auto"/>
          </w:divBdr>
        </w:div>
      </w:divsChild>
    </w:div>
    <w:div w:id="565723122">
      <w:bodyDiv w:val="1"/>
      <w:marLeft w:val="0"/>
      <w:marRight w:val="0"/>
      <w:marTop w:val="0"/>
      <w:marBottom w:val="0"/>
      <w:divBdr>
        <w:top w:val="none" w:sz="0" w:space="0" w:color="auto"/>
        <w:left w:val="none" w:sz="0" w:space="0" w:color="auto"/>
        <w:bottom w:val="none" w:sz="0" w:space="0" w:color="auto"/>
        <w:right w:val="none" w:sz="0" w:space="0" w:color="auto"/>
      </w:divBdr>
      <w:divsChild>
        <w:div w:id="174853892">
          <w:marLeft w:val="0"/>
          <w:marRight w:val="0"/>
          <w:marTop w:val="0"/>
          <w:marBottom w:val="0"/>
          <w:divBdr>
            <w:top w:val="none" w:sz="0" w:space="0" w:color="auto"/>
            <w:left w:val="none" w:sz="0" w:space="0" w:color="auto"/>
            <w:bottom w:val="none" w:sz="0" w:space="0" w:color="auto"/>
            <w:right w:val="none" w:sz="0" w:space="0" w:color="auto"/>
          </w:divBdr>
        </w:div>
      </w:divsChild>
    </w:div>
    <w:div w:id="567569160">
      <w:bodyDiv w:val="1"/>
      <w:marLeft w:val="0"/>
      <w:marRight w:val="0"/>
      <w:marTop w:val="0"/>
      <w:marBottom w:val="0"/>
      <w:divBdr>
        <w:top w:val="none" w:sz="0" w:space="0" w:color="auto"/>
        <w:left w:val="none" w:sz="0" w:space="0" w:color="auto"/>
        <w:bottom w:val="none" w:sz="0" w:space="0" w:color="auto"/>
        <w:right w:val="none" w:sz="0" w:space="0" w:color="auto"/>
      </w:divBdr>
      <w:divsChild>
        <w:div w:id="1426001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537907">
      <w:bodyDiv w:val="1"/>
      <w:marLeft w:val="0"/>
      <w:marRight w:val="0"/>
      <w:marTop w:val="0"/>
      <w:marBottom w:val="0"/>
      <w:divBdr>
        <w:top w:val="none" w:sz="0" w:space="0" w:color="auto"/>
        <w:left w:val="none" w:sz="0" w:space="0" w:color="auto"/>
        <w:bottom w:val="none" w:sz="0" w:space="0" w:color="auto"/>
        <w:right w:val="none" w:sz="0" w:space="0" w:color="auto"/>
      </w:divBdr>
      <w:divsChild>
        <w:div w:id="1466973739">
          <w:marLeft w:val="0"/>
          <w:marRight w:val="0"/>
          <w:marTop w:val="0"/>
          <w:marBottom w:val="0"/>
          <w:divBdr>
            <w:top w:val="none" w:sz="0" w:space="0" w:color="auto"/>
            <w:left w:val="none" w:sz="0" w:space="0" w:color="auto"/>
            <w:bottom w:val="none" w:sz="0" w:space="0" w:color="auto"/>
            <w:right w:val="none" w:sz="0" w:space="0" w:color="auto"/>
          </w:divBdr>
        </w:div>
      </w:divsChild>
    </w:div>
    <w:div w:id="568612585">
      <w:bodyDiv w:val="1"/>
      <w:marLeft w:val="0"/>
      <w:marRight w:val="0"/>
      <w:marTop w:val="0"/>
      <w:marBottom w:val="0"/>
      <w:divBdr>
        <w:top w:val="none" w:sz="0" w:space="0" w:color="auto"/>
        <w:left w:val="none" w:sz="0" w:space="0" w:color="auto"/>
        <w:bottom w:val="none" w:sz="0" w:space="0" w:color="auto"/>
        <w:right w:val="none" w:sz="0" w:space="0" w:color="auto"/>
      </w:divBdr>
      <w:divsChild>
        <w:div w:id="2007979061">
          <w:marLeft w:val="0"/>
          <w:marRight w:val="0"/>
          <w:marTop w:val="0"/>
          <w:marBottom w:val="0"/>
          <w:divBdr>
            <w:top w:val="none" w:sz="0" w:space="0" w:color="auto"/>
            <w:left w:val="none" w:sz="0" w:space="0" w:color="auto"/>
            <w:bottom w:val="none" w:sz="0" w:space="0" w:color="auto"/>
            <w:right w:val="none" w:sz="0" w:space="0" w:color="auto"/>
          </w:divBdr>
          <w:divsChild>
            <w:div w:id="1777670182">
              <w:marLeft w:val="0"/>
              <w:marRight w:val="0"/>
              <w:marTop w:val="0"/>
              <w:marBottom w:val="0"/>
              <w:divBdr>
                <w:top w:val="none" w:sz="0" w:space="0" w:color="auto"/>
                <w:left w:val="none" w:sz="0" w:space="0" w:color="auto"/>
                <w:bottom w:val="none" w:sz="0" w:space="0" w:color="auto"/>
                <w:right w:val="none" w:sz="0" w:space="0" w:color="auto"/>
              </w:divBdr>
              <w:divsChild>
                <w:div w:id="143589852">
                  <w:marLeft w:val="0"/>
                  <w:marRight w:val="0"/>
                  <w:marTop w:val="0"/>
                  <w:marBottom w:val="0"/>
                  <w:divBdr>
                    <w:top w:val="none" w:sz="0" w:space="0" w:color="auto"/>
                    <w:left w:val="none" w:sz="0" w:space="0" w:color="auto"/>
                    <w:bottom w:val="none" w:sz="0" w:space="0" w:color="auto"/>
                    <w:right w:val="none" w:sz="0" w:space="0" w:color="auto"/>
                  </w:divBdr>
                  <w:divsChild>
                    <w:div w:id="577440872">
                      <w:marLeft w:val="0"/>
                      <w:marRight w:val="0"/>
                      <w:marTop w:val="0"/>
                      <w:marBottom w:val="0"/>
                      <w:divBdr>
                        <w:top w:val="none" w:sz="0" w:space="0" w:color="auto"/>
                        <w:left w:val="none" w:sz="0" w:space="0" w:color="auto"/>
                        <w:bottom w:val="none" w:sz="0" w:space="0" w:color="auto"/>
                        <w:right w:val="none" w:sz="0" w:space="0" w:color="auto"/>
                      </w:divBdr>
                      <w:divsChild>
                        <w:div w:id="351958087">
                          <w:marLeft w:val="0"/>
                          <w:marRight w:val="0"/>
                          <w:marTop w:val="0"/>
                          <w:marBottom w:val="0"/>
                          <w:divBdr>
                            <w:top w:val="none" w:sz="0" w:space="0" w:color="auto"/>
                            <w:left w:val="none" w:sz="0" w:space="0" w:color="auto"/>
                            <w:bottom w:val="none" w:sz="0" w:space="0" w:color="auto"/>
                            <w:right w:val="none" w:sz="0" w:space="0" w:color="auto"/>
                          </w:divBdr>
                          <w:divsChild>
                            <w:div w:id="760300746">
                              <w:marLeft w:val="0"/>
                              <w:marRight w:val="0"/>
                              <w:marTop w:val="0"/>
                              <w:marBottom w:val="0"/>
                              <w:divBdr>
                                <w:top w:val="none" w:sz="0" w:space="0" w:color="auto"/>
                                <w:left w:val="none" w:sz="0" w:space="0" w:color="auto"/>
                                <w:bottom w:val="none" w:sz="0" w:space="0" w:color="auto"/>
                                <w:right w:val="none" w:sz="0" w:space="0" w:color="auto"/>
                              </w:divBdr>
                              <w:divsChild>
                                <w:div w:id="1584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4695">
                          <w:marLeft w:val="0"/>
                          <w:marRight w:val="0"/>
                          <w:marTop w:val="0"/>
                          <w:marBottom w:val="0"/>
                          <w:divBdr>
                            <w:top w:val="none" w:sz="0" w:space="0" w:color="auto"/>
                            <w:left w:val="none" w:sz="0" w:space="0" w:color="auto"/>
                            <w:bottom w:val="none" w:sz="0" w:space="0" w:color="auto"/>
                            <w:right w:val="none" w:sz="0" w:space="0" w:color="auto"/>
                          </w:divBdr>
                          <w:divsChild>
                            <w:div w:id="876505780">
                              <w:marLeft w:val="0"/>
                              <w:marRight w:val="0"/>
                              <w:marTop w:val="0"/>
                              <w:marBottom w:val="0"/>
                              <w:divBdr>
                                <w:top w:val="none" w:sz="0" w:space="0" w:color="auto"/>
                                <w:left w:val="none" w:sz="0" w:space="0" w:color="auto"/>
                                <w:bottom w:val="none" w:sz="0" w:space="0" w:color="auto"/>
                                <w:right w:val="none" w:sz="0" w:space="0" w:color="auto"/>
                              </w:divBdr>
                              <w:divsChild>
                                <w:div w:id="21128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11623">
      <w:bodyDiv w:val="1"/>
      <w:marLeft w:val="0"/>
      <w:marRight w:val="0"/>
      <w:marTop w:val="0"/>
      <w:marBottom w:val="0"/>
      <w:divBdr>
        <w:top w:val="none" w:sz="0" w:space="0" w:color="auto"/>
        <w:left w:val="none" w:sz="0" w:space="0" w:color="auto"/>
        <w:bottom w:val="none" w:sz="0" w:space="0" w:color="auto"/>
        <w:right w:val="none" w:sz="0" w:space="0" w:color="auto"/>
      </w:divBdr>
      <w:divsChild>
        <w:div w:id="50738858">
          <w:marLeft w:val="0"/>
          <w:marRight w:val="0"/>
          <w:marTop w:val="0"/>
          <w:marBottom w:val="0"/>
          <w:divBdr>
            <w:top w:val="none" w:sz="0" w:space="0" w:color="auto"/>
            <w:left w:val="none" w:sz="0" w:space="0" w:color="auto"/>
            <w:bottom w:val="none" w:sz="0" w:space="0" w:color="auto"/>
            <w:right w:val="none" w:sz="0" w:space="0" w:color="auto"/>
          </w:divBdr>
        </w:div>
      </w:divsChild>
    </w:div>
    <w:div w:id="570041646">
      <w:bodyDiv w:val="1"/>
      <w:marLeft w:val="0"/>
      <w:marRight w:val="0"/>
      <w:marTop w:val="0"/>
      <w:marBottom w:val="0"/>
      <w:divBdr>
        <w:top w:val="none" w:sz="0" w:space="0" w:color="auto"/>
        <w:left w:val="none" w:sz="0" w:space="0" w:color="auto"/>
        <w:bottom w:val="none" w:sz="0" w:space="0" w:color="auto"/>
        <w:right w:val="none" w:sz="0" w:space="0" w:color="auto"/>
      </w:divBdr>
    </w:div>
    <w:div w:id="570122495">
      <w:bodyDiv w:val="1"/>
      <w:marLeft w:val="0"/>
      <w:marRight w:val="0"/>
      <w:marTop w:val="0"/>
      <w:marBottom w:val="0"/>
      <w:divBdr>
        <w:top w:val="none" w:sz="0" w:space="0" w:color="auto"/>
        <w:left w:val="none" w:sz="0" w:space="0" w:color="auto"/>
        <w:bottom w:val="none" w:sz="0" w:space="0" w:color="auto"/>
        <w:right w:val="none" w:sz="0" w:space="0" w:color="auto"/>
      </w:divBdr>
      <w:divsChild>
        <w:div w:id="1190491322">
          <w:marLeft w:val="0"/>
          <w:marRight w:val="0"/>
          <w:marTop w:val="0"/>
          <w:marBottom w:val="0"/>
          <w:divBdr>
            <w:top w:val="none" w:sz="0" w:space="0" w:color="auto"/>
            <w:left w:val="none" w:sz="0" w:space="0" w:color="auto"/>
            <w:bottom w:val="none" w:sz="0" w:space="0" w:color="auto"/>
            <w:right w:val="none" w:sz="0" w:space="0" w:color="auto"/>
          </w:divBdr>
          <w:divsChild>
            <w:div w:id="285742257">
              <w:marLeft w:val="0"/>
              <w:marRight w:val="0"/>
              <w:marTop w:val="0"/>
              <w:marBottom w:val="0"/>
              <w:divBdr>
                <w:top w:val="none" w:sz="0" w:space="0" w:color="auto"/>
                <w:left w:val="none" w:sz="0" w:space="0" w:color="auto"/>
                <w:bottom w:val="none" w:sz="0" w:space="0" w:color="auto"/>
                <w:right w:val="none" w:sz="0" w:space="0" w:color="auto"/>
              </w:divBdr>
              <w:divsChild>
                <w:div w:id="1703095740">
                  <w:marLeft w:val="0"/>
                  <w:marRight w:val="0"/>
                  <w:marTop w:val="0"/>
                  <w:marBottom w:val="0"/>
                  <w:divBdr>
                    <w:top w:val="none" w:sz="0" w:space="0" w:color="auto"/>
                    <w:left w:val="none" w:sz="0" w:space="0" w:color="auto"/>
                    <w:bottom w:val="none" w:sz="0" w:space="0" w:color="auto"/>
                    <w:right w:val="none" w:sz="0" w:space="0" w:color="auto"/>
                  </w:divBdr>
                  <w:divsChild>
                    <w:div w:id="1557163081">
                      <w:marLeft w:val="0"/>
                      <w:marRight w:val="0"/>
                      <w:marTop w:val="0"/>
                      <w:marBottom w:val="0"/>
                      <w:divBdr>
                        <w:top w:val="none" w:sz="0" w:space="0" w:color="auto"/>
                        <w:left w:val="none" w:sz="0" w:space="0" w:color="auto"/>
                        <w:bottom w:val="none" w:sz="0" w:space="0" w:color="auto"/>
                        <w:right w:val="none" w:sz="0" w:space="0" w:color="auto"/>
                      </w:divBdr>
                      <w:divsChild>
                        <w:div w:id="761730761">
                          <w:marLeft w:val="0"/>
                          <w:marRight w:val="0"/>
                          <w:marTop w:val="0"/>
                          <w:marBottom w:val="0"/>
                          <w:divBdr>
                            <w:top w:val="none" w:sz="0" w:space="0" w:color="auto"/>
                            <w:left w:val="none" w:sz="0" w:space="0" w:color="auto"/>
                            <w:bottom w:val="none" w:sz="0" w:space="0" w:color="auto"/>
                            <w:right w:val="none" w:sz="0" w:space="0" w:color="auto"/>
                          </w:divBdr>
                          <w:divsChild>
                            <w:div w:id="448473402">
                              <w:marLeft w:val="0"/>
                              <w:marRight w:val="0"/>
                              <w:marTop w:val="0"/>
                              <w:marBottom w:val="0"/>
                              <w:divBdr>
                                <w:top w:val="none" w:sz="0" w:space="0" w:color="auto"/>
                                <w:left w:val="none" w:sz="0" w:space="0" w:color="auto"/>
                                <w:bottom w:val="none" w:sz="0" w:space="0" w:color="auto"/>
                                <w:right w:val="none" w:sz="0" w:space="0" w:color="auto"/>
                              </w:divBdr>
                              <w:divsChild>
                                <w:div w:id="6771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2573">
                          <w:marLeft w:val="0"/>
                          <w:marRight w:val="0"/>
                          <w:marTop w:val="0"/>
                          <w:marBottom w:val="0"/>
                          <w:divBdr>
                            <w:top w:val="none" w:sz="0" w:space="0" w:color="auto"/>
                            <w:left w:val="none" w:sz="0" w:space="0" w:color="auto"/>
                            <w:bottom w:val="none" w:sz="0" w:space="0" w:color="auto"/>
                            <w:right w:val="none" w:sz="0" w:space="0" w:color="auto"/>
                          </w:divBdr>
                          <w:divsChild>
                            <w:div w:id="1674257217">
                              <w:marLeft w:val="0"/>
                              <w:marRight w:val="0"/>
                              <w:marTop w:val="0"/>
                              <w:marBottom w:val="0"/>
                              <w:divBdr>
                                <w:top w:val="none" w:sz="0" w:space="0" w:color="auto"/>
                                <w:left w:val="none" w:sz="0" w:space="0" w:color="auto"/>
                                <w:bottom w:val="none" w:sz="0" w:space="0" w:color="auto"/>
                                <w:right w:val="none" w:sz="0" w:space="0" w:color="auto"/>
                              </w:divBdr>
                              <w:divsChild>
                                <w:div w:id="9095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34362">
      <w:bodyDiv w:val="1"/>
      <w:marLeft w:val="0"/>
      <w:marRight w:val="0"/>
      <w:marTop w:val="0"/>
      <w:marBottom w:val="0"/>
      <w:divBdr>
        <w:top w:val="none" w:sz="0" w:space="0" w:color="auto"/>
        <w:left w:val="none" w:sz="0" w:space="0" w:color="auto"/>
        <w:bottom w:val="none" w:sz="0" w:space="0" w:color="auto"/>
        <w:right w:val="none" w:sz="0" w:space="0" w:color="auto"/>
      </w:divBdr>
    </w:div>
    <w:div w:id="570503815">
      <w:bodyDiv w:val="1"/>
      <w:marLeft w:val="0"/>
      <w:marRight w:val="0"/>
      <w:marTop w:val="0"/>
      <w:marBottom w:val="0"/>
      <w:divBdr>
        <w:top w:val="none" w:sz="0" w:space="0" w:color="auto"/>
        <w:left w:val="none" w:sz="0" w:space="0" w:color="auto"/>
        <w:bottom w:val="none" w:sz="0" w:space="0" w:color="auto"/>
        <w:right w:val="none" w:sz="0" w:space="0" w:color="auto"/>
      </w:divBdr>
      <w:divsChild>
        <w:div w:id="1207640510">
          <w:marLeft w:val="0"/>
          <w:marRight w:val="0"/>
          <w:marTop w:val="0"/>
          <w:marBottom w:val="0"/>
          <w:divBdr>
            <w:top w:val="none" w:sz="0" w:space="0" w:color="auto"/>
            <w:left w:val="none" w:sz="0" w:space="0" w:color="auto"/>
            <w:bottom w:val="none" w:sz="0" w:space="0" w:color="auto"/>
            <w:right w:val="none" w:sz="0" w:space="0" w:color="auto"/>
          </w:divBdr>
          <w:divsChild>
            <w:div w:id="1945114167">
              <w:marLeft w:val="0"/>
              <w:marRight w:val="0"/>
              <w:marTop w:val="0"/>
              <w:marBottom w:val="0"/>
              <w:divBdr>
                <w:top w:val="none" w:sz="0" w:space="0" w:color="auto"/>
                <w:left w:val="none" w:sz="0" w:space="0" w:color="auto"/>
                <w:bottom w:val="none" w:sz="0" w:space="0" w:color="auto"/>
                <w:right w:val="none" w:sz="0" w:space="0" w:color="auto"/>
              </w:divBdr>
              <w:divsChild>
                <w:div w:id="1525435874">
                  <w:marLeft w:val="0"/>
                  <w:marRight w:val="0"/>
                  <w:marTop w:val="0"/>
                  <w:marBottom w:val="0"/>
                  <w:divBdr>
                    <w:top w:val="none" w:sz="0" w:space="0" w:color="auto"/>
                    <w:left w:val="none" w:sz="0" w:space="0" w:color="auto"/>
                    <w:bottom w:val="none" w:sz="0" w:space="0" w:color="auto"/>
                    <w:right w:val="none" w:sz="0" w:space="0" w:color="auto"/>
                  </w:divBdr>
                </w:div>
              </w:divsChild>
            </w:div>
            <w:div w:id="1061750923">
              <w:marLeft w:val="0"/>
              <w:marRight w:val="0"/>
              <w:marTop w:val="0"/>
              <w:marBottom w:val="0"/>
              <w:divBdr>
                <w:top w:val="none" w:sz="0" w:space="0" w:color="auto"/>
                <w:left w:val="none" w:sz="0" w:space="0" w:color="auto"/>
                <w:bottom w:val="none" w:sz="0" w:space="0" w:color="auto"/>
                <w:right w:val="none" w:sz="0" w:space="0" w:color="auto"/>
              </w:divBdr>
              <w:divsChild>
                <w:div w:id="1183320951">
                  <w:marLeft w:val="0"/>
                  <w:marRight w:val="0"/>
                  <w:marTop w:val="0"/>
                  <w:marBottom w:val="0"/>
                  <w:divBdr>
                    <w:top w:val="none" w:sz="0" w:space="0" w:color="auto"/>
                    <w:left w:val="none" w:sz="0" w:space="0" w:color="auto"/>
                    <w:bottom w:val="none" w:sz="0" w:space="0" w:color="auto"/>
                    <w:right w:val="none" w:sz="0" w:space="0" w:color="auto"/>
                  </w:divBdr>
                  <w:divsChild>
                    <w:div w:id="1344240614">
                      <w:marLeft w:val="0"/>
                      <w:marRight w:val="0"/>
                      <w:marTop w:val="0"/>
                      <w:marBottom w:val="0"/>
                      <w:divBdr>
                        <w:top w:val="none" w:sz="0" w:space="0" w:color="auto"/>
                        <w:left w:val="none" w:sz="0" w:space="0" w:color="auto"/>
                        <w:bottom w:val="none" w:sz="0" w:space="0" w:color="auto"/>
                        <w:right w:val="none" w:sz="0" w:space="0" w:color="auto"/>
                      </w:divBdr>
                      <w:divsChild>
                        <w:div w:id="1035155283">
                          <w:marLeft w:val="0"/>
                          <w:marRight w:val="0"/>
                          <w:marTop w:val="0"/>
                          <w:marBottom w:val="0"/>
                          <w:divBdr>
                            <w:top w:val="none" w:sz="0" w:space="0" w:color="auto"/>
                            <w:left w:val="none" w:sz="0" w:space="0" w:color="auto"/>
                            <w:bottom w:val="none" w:sz="0" w:space="0" w:color="auto"/>
                            <w:right w:val="none" w:sz="0" w:space="0" w:color="auto"/>
                          </w:divBdr>
                        </w:div>
                        <w:div w:id="2596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355">
                  <w:marLeft w:val="0"/>
                  <w:marRight w:val="0"/>
                  <w:marTop w:val="0"/>
                  <w:marBottom w:val="0"/>
                  <w:divBdr>
                    <w:top w:val="none" w:sz="0" w:space="0" w:color="auto"/>
                    <w:left w:val="none" w:sz="0" w:space="0" w:color="auto"/>
                    <w:bottom w:val="none" w:sz="0" w:space="0" w:color="auto"/>
                    <w:right w:val="none" w:sz="0" w:space="0" w:color="auto"/>
                  </w:divBdr>
                  <w:divsChild>
                    <w:div w:id="15202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59189">
          <w:marLeft w:val="0"/>
          <w:marRight w:val="0"/>
          <w:marTop w:val="0"/>
          <w:marBottom w:val="300"/>
          <w:divBdr>
            <w:top w:val="none" w:sz="0" w:space="0" w:color="auto"/>
            <w:left w:val="none" w:sz="0" w:space="0" w:color="auto"/>
            <w:bottom w:val="none" w:sz="0" w:space="0" w:color="auto"/>
            <w:right w:val="none" w:sz="0" w:space="0" w:color="auto"/>
          </w:divBdr>
          <w:divsChild>
            <w:div w:id="776945307">
              <w:marLeft w:val="0"/>
              <w:marRight w:val="0"/>
              <w:marTop w:val="0"/>
              <w:marBottom w:val="0"/>
              <w:divBdr>
                <w:top w:val="none" w:sz="0" w:space="0" w:color="auto"/>
                <w:left w:val="none" w:sz="0" w:space="0" w:color="auto"/>
                <w:bottom w:val="none" w:sz="0" w:space="0" w:color="auto"/>
                <w:right w:val="none" w:sz="0" w:space="0" w:color="auto"/>
              </w:divBdr>
              <w:divsChild>
                <w:div w:id="3389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1347">
          <w:marLeft w:val="0"/>
          <w:marRight w:val="0"/>
          <w:marTop w:val="0"/>
          <w:marBottom w:val="0"/>
          <w:divBdr>
            <w:top w:val="none" w:sz="0" w:space="0" w:color="auto"/>
            <w:left w:val="none" w:sz="0" w:space="0" w:color="auto"/>
            <w:bottom w:val="none" w:sz="0" w:space="0" w:color="auto"/>
            <w:right w:val="none" w:sz="0" w:space="0" w:color="auto"/>
          </w:divBdr>
          <w:divsChild>
            <w:div w:id="125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6994">
      <w:bodyDiv w:val="1"/>
      <w:marLeft w:val="0"/>
      <w:marRight w:val="0"/>
      <w:marTop w:val="0"/>
      <w:marBottom w:val="0"/>
      <w:divBdr>
        <w:top w:val="none" w:sz="0" w:space="0" w:color="auto"/>
        <w:left w:val="none" w:sz="0" w:space="0" w:color="auto"/>
        <w:bottom w:val="none" w:sz="0" w:space="0" w:color="auto"/>
        <w:right w:val="none" w:sz="0" w:space="0" w:color="auto"/>
      </w:divBdr>
      <w:divsChild>
        <w:div w:id="1216547081">
          <w:marLeft w:val="0"/>
          <w:marRight w:val="0"/>
          <w:marTop w:val="0"/>
          <w:marBottom w:val="0"/>
          <w:divBdr>
            <w:top w:val="none" w:sz="0" w:space="0" w:color="auto"/>
            <w:left w:val="none" w:sz="0" w:space="0" w:color="auto"/>
            <w:bottom w:val="none" w:sz="0" w:space="0" w:color="auto"/>
            <w:right w:val="none" w:sz="0" w:space="0" w:color="auto"/>
          </w:divBdr>
        </w:div>
      </w:divsChild>
    </w:div>
    <w:div w:id="570847109">
      <w:bodyDiv w:val="1"/>
      <w:marLeft w:val="0"/>
      <w:marRight w:val="0"/>
      <w:marTop w:val="0"/>
      <w:marBottom w:val="0"/>
      <w:divBdr>
        <w:top w:val="none" w:sz="0" w:space="0" w:color="auto"/>
        <w:left w:val="none" w:sz="0" w:space="0" w:color="auto"/>
        <w:bottom w:val="none" w:sz="0" w:space="0" w:color="auto"/>
        <w:right w:val="none" w:sz="0" w:space="0" w:color="auto"/>
      </w:divBdr>
      <w:divsChild>
        <w:div w:id="1012220620">
          <w:marLeft w:val="0"/>
          <w:marRight w:val="0"/>
          <w:marTop w:val="0"/>
          <w:marBottom w:val="0"/>
          <w:divBdr>
            <w:top w:val="none" w:sz="0" w:space="0" w:color="auto"/>
            <w:left w:val="none" w:sz="0" w:space="0" w:color="auto"/>
            <w:bottom w:val="none" w:sz="0" w:space="0" w:color="auto"/>
            <w:right w:val="none" w:sz="0" w:space="0" w:color="auto"/>
          </w:divBdr>
        </w:div>
      </w:divsChild>
    </w:div>
    <w:div w:id="570888632">
      <w:bodyDiv w:val="1"/>
      <w:marLeft w:val="0"/>
      <w:marRight w:val="0"/>
      <w:marTop w:val="0"/>
      <w:marBottom w:val="0"/>
      <w:divBdr>
        <w:top w:val="none" w:sz="0" w:space="0" w:color="auto"/>
        <w:left w:val="none" w:sz="0" w:space="0" w:color="auto"/>
        <w:bottom w:val="none" w:sz="0" w:space="0" w:color="auto"/>
        <w:right w:val="none" w:sz="0" w:space="0" w:color="auto"/>
      </w:divBdr>
    </w:div>
    <w:div w:id="571547444">
      <w:bodyDiv w:val="1"/>
      <w:marLeft w:val="0"/>
      <w:marRight w:val="0"/>
      <w:marTop w:val="0"/>
      <w:marBottom w:val="0"/>
      <w:divBdr>
        <w:top w:val="none" w:sz="0" w:space="0" w:color="auto"/>
        <w:left w:val="none" w:sz="0" w:space="0" w:color="auto"/>
        <w:bottom w:val="none" w:sz="0" w:space="0" w:color="auto"/>
        <w:right w:val="none" w:sz="0" w:space="0" w:color="auto"/>
      </w:divBdr>
      <w:divsChild>
        <w:div w:id="1234856248">
          <w:marLeft w:val="0"/>
          <w:marRight w:val="0"/>
          <w:marTop w:val="0"/>
          <w:marBottom w:val="0"/>
          <w:divBdr>
            <w:top w:val="none" w:sz="0" w:space="0" w:color="auto"/>
            <w:left w:val="none" w:sz="0" w:space="0" w:color="auto"/>
            <w:bottom w:val="none" w:sz="0" w:space="0" w:color="auto"/>
            <w:right w:val="none" w:sz="0" w:space="0" w:color="auto"/>
          </w:divBdr>
        </w:div>
      </w:divsChild>
    </w:div>
    <w:div w:id="571618639">
      <w:bodyDiv w:val="1"/>
      <w:marLeft w:val="0"/>
      <w:marRight w:val="0"/>
      <w:marTop w:val="0"/>
      <w:marBottom w:val="0"/>
      <w:divBdr>
        <w:top w:val="none" w:sz="0" w:space="0" w:color="auto"/>
        <w:left w:val="none" w:sz="0" w:space="0" w:color="auto"/>
        <w:bottom w:val="none" w:sz="0" w:space="0" w:color="auto"/>
        <w:right w:val="none" w:sz="0" w:space="0" w:color="auto"/>
      </w:divBdr>
      <w:divsChild>
        <w:div w:id="395324859">
          <w:marLeft w:val="0"/>
          <w:marRight w:val="0"/>
          <w:marTop w:val="0"/>
          <w:marBottom w:val="0"/>
          <w:divBdr>
            <w:top w:val="none" w:sz="0" w:space="0" w:color="auto"/>
            <w:left w:val="none" w:sz="0" w:space="0" w:color="auto"/>
            <w:bottom w:val="none" w:sz="0" w:space="0" w:color="auto"/>
            <w:right w:val="none" w:sz="0" w:space="0" w:color="auto"/>
          </w:divBdr>
          <w:divsChild>
            <w:div w:id="1771268224">
              <w:marLeft w:val="0"/>
              <w:marRight w:val="0"/>
              <w:marTop w:val="0"/>
              <w:marBottom w:val="0"/>
              <w:divBdr>
                <w:top w:val="none" w:sz="0" w:space="0" w:color="auto"/>
                <w:left w:val="none" w:sz="0" w:space="0" w:color="auto"/>
                <w:bottom w:val="none" w:sz="0" w:space="0" w:color="auto"/>
                <w:right w:val="none" w:sz="0" w:space="0" w:color="auto"/>
              </w:divBdr>
            </w:div>
          </w:divsChild>
        </w:div>
        <w:div w:id="1232035057">
          <w:marLeft w:val="0"/>
          <w:marRight w:val="0"/>
          <w:marTop w:val="0"/>
          <w:marBottom w:val="0"/>
          <w:divBdr>
            <w:top w:val="none" w:sz="0" w:space="0" w:color="auto"/>
            <w:left w:val="none" w:sz="0" w:space="0" w:color="auto"/>
            <w:bottom w:val="none" w:sz="0" w:space="0" w:color="auto"/>
            <w:right w:val="none" w:sz="0" w:space="0" w:color="auto"/>
          </w:divBdr>
          <w:divsChild>
            <w:div w:id="19434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4536">
      <w:bodyDiv w:val="1"/>
      <w:marLeft w:val="0"/>
      <w:marRight w:val="0"/>
      <w:marTop w:val="0"/>
      <w:marBottom w:val="0"/>
      <w:divBdr>
        <w:top w:val="none" w:sz="0" w:space="0" w:color="auto"/>
        <w:left w:val="none" w:sz="0" w:space="0" w:color="auto"/>
        <w:bottom w:val="none" w:sz="0" w:space="0" w:color="auto"/>
        <w:right w:val="none" w:sz="0" w:space="0" w:color="auto"/>
      </w:divBdr>
      <w:divsChild>
        <w:div w:id="1650590394">
          <w:marLeft w:val="0"/>
          <w:marRight w:val="0"/>
          <w:marTop w:val="0"/>
          <w:marBottom w:val="0"/>
          <w:divBdr>
            <w:top w:val="none" w:sz="0" w:space="0" w:color="auto"/>
            <w:left w:val="none" w:sz="0" w:space="0" w:color="auto"/>
            <w:bottom w:val="none" w:sz="0" w:space="0" w:color="auto"/>
            <w:right w:val="none" w:sz="0" w:space="0" w:color="auto"/>
          </w:divBdr>
        </w:div>
      </w:divsChild>
    </w:div>
    <w:div w:id="5741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907012">
          <w:marLeft w:val="0"/>
          <w:marRight w:val="0"/>
          <w:marTop w:val="0"/>
          <w:marBottom w:val="0"/>
          <w:divBdr>
            <w:top w:val="none" w:sz="0" w:space="0" w:color="auto"/>
            <w:left w:val="none" w:sz="0" w:space="0" w:color="auto"/>
            <w:bottom w:val="none" w:sz="0" w:space="0" w:color="auto"/>
            <w:right w:val="none" w:sz="0" w:space="0" w:color="auto"/>
          </w:divBdr>
        </w:div>
      </w:divsChild>
    </w:div>
    <w:div w:id="574825276">
      <w:bodyDiv w:val="1"/>
      <w:marLeft w:val="0"/>
      <w:marRight w:val="0"/>
      <w:marTop w:val="0"/>
      <w:marBottom w:val="0"/>
      <w:divBdr>
        <w:top w:val="none" w:sz="0" w:space="0" w:color="auto"/>
        <w:left w:val="none" w:sz="0" w:space="0" w:color="auto"/>
        <w:bottom w:val="none" w:sz="0" w:space="0" w:color="auto"/>
        <w:right w:val="none" w:sz="0" w:space="0" w:color="auto"/>
      </w:divBdr>
    </w:div>
    <w:div w:id="574827828">
      <w:bodyDiv w:val="1"/>
      <w:marLeft w:val="0"/>
      <w:marRight w:val="0"/>
      <w:marTop w:val="0"/>
      <w:marBottom w:val="0"/>
      <w:divBdr>
        <w:top w:val="none" w:sz="0" w:space="0" w:color="auto"/>
        <w:left w:val="none" w:sz="0" w:space="0" w:color="auto"/>
        <w:bottom w:val="none" w:sz="0" w:space="0" w:color="auto"/>
        <w:right w:val="none" w:sz="0" w:space="0" w:color="auto"/>
      </w:divBdr>
    </w:div>
    <w:div w:id="575361413">
      <w:bodyDiv w:val="1"/>
      <w:marLeft w:val="0"/>
      <w:marRight w:val="0"/>
      <w:marTop w:val="0"/>
      <w:marBottom w:val="0"/>
      <w:divBdr>
        <w:top w:val="none" w:sz="0" w:space="0" w:color="auto"/>
        <w:left w:val="none" w:sz="0" w:space="0" w:color="auto"/>
        <w:bottom w:val="none" w:sz="0" w:space="0" w:color="auto"/>
        <w:right w:val="none" w:sz="0" w:space="0" w:color="auto"/>
      </w:divBdr>
    </w:div>
    <w:div w:id="575747688">
      <w:bodyDiv w:val="1"/>
      <w:marLeft w:val="0"/>
      <w:marRight w:val="0"/>
      <w:marTop w:val="0"/>
      <w:marBottom w:val="0"/>
      <w:divBdr>
        <w:top w:val="none" w:sz="0" w:space="0" w:color="auto"/>
        <w:left w:val="none" w:sz="0" w:space="0" w:color="auto"/>
        <w:bottom w:val="none" w:sz="0" w:space="0" w:color="auto"/>
        <w:right w:val="none" w:sz="0" w:space="0" w:color="auto"/>
      </w:divBdr>
      <w:divsChild>
        <w:div w:id="1682971367">
          <w:marLeft w:val="0"/>
          <w:marRight w:val="0"/>
          <w:marTop w:val="0"/>
          <w:marBottom w:val="0"/>
          <w:divBdr>
            <w:top w:val="none" w:sz="0" w:space="0" w:color="auto"/>
            <w:left w:val="none" w:sz="0" w:space="0" w:color="auto"/>
            <w:bottom w:val="none" w:sz="0" w:space="0" w:color="auto"/>
            <w:right w:val="none" w:sz="0" w:space="0" w:color="auto"/>
          </w:divBdr>
        </w:div>
      </w:divsChild>
    </w:div>
    <w:div w:id="576130716">
      <w:bodyDiv w:val="1"/>
      <w:marLeft w:val="0"/>
      <w:marRight w:val="0"/>
      <w:marTop w:val="0"/>
      <w:marBottom w:val="0"/>
      <w:divBdr>
        <w:top w:val="none" w:sz="0" w:space="0" w:color="auto"/>
        <w:left w:val="none" w:sz="0" w:space="0" w:color="auto"/>
        <w:bottom w:val="none" w:sz="0" w:space="0" w:color="auto"/>
        <w:right w:val="none" w:sz="0" w:space="0" w:color="auto"/>
      </w:divBdr>
    </w:div>
    <w:div w:id="576786759">
      <w:bodyDiv w:val="1"/>
      <w:marLeft w:val="0"/>
      <w:marRight w:val="0"/>
      <w:marTop w:val="0"/>
      <w:marBottom w:val="0"/>
      <w:divBdr>
        <w:top w:val="none" w:sz="0" w:space="0" w:color="auto"/>
        <w:left w:val="none" w:sz="0" w:space="0" w:color="auto"/>
        <w:bottom w:val="none" w:sz="0" w:space="0" w:color="auto"/>
        <w:right w:val="none" w:sz="0" w:space="0" w:color="auto"/>
      </w:divBdr>
    </w:div>
    <w:div w:id="578638822">
      <w:bodyDiv w:val="1"/>
      <w:marLeft w:val="0"/>
      <w:marRight w:val="0"/>
      <w:marTop w:val="0"/>
      <w:marBottom w:val="0"/>
      <w:divBdr>
        <w:top w:val="none" w:sz="0" w:space="0" w:color="auto"/>
        <w:left w:val="none" w:sz="0" w:space="0" w:color="auto"/>
        <w:bottom w:val="none" w:sz="0" w:space="0" w:color="auto"/>
        <w:right w:val="none" w:sz="0" w:space="0" w:color="auto"/>
      </w:divBdr>
    </w:div>
    <w:div w:id="578639519">
      <w:bodyDiv w:val="1"/>
      <w:marLeft w:val="0"/>
      <w:marRight w:val="0"/>
      <w:marTop w:val="0"/>
      <w:marBottom w:val="0"/>
      <w:divBdr>
        <w:top w:val="none" w:sz="0" w:space="0" w:color="auto"/>
        <w:left w:val="none" w:sz="0" w:space="0" w:color="auto"/>
        <w:bottom w:val="none" w:sz="0" w:space="0" w:color="auto"/>
        <w:right w:val="none" w:sz="0" w:space="0" w:color="auto"/>
      </w:divBdr>
      <w:divsChild>
        <w:div w:id="2114133252">
          <w:marLeft w:val="0"/>
          <w:marRight w:val="0"/>
          <w:marTop w:val="0"/>
          <w:marBottom w:val="0"/>
          <w:divBdr>
            <w:top w:val="none" w:sz="0" w:space="0" w:color="auto"/>
            <w:left w:val="none" w:sz="0" w:space="0" w:color="auto"/>
            <w:bottom w:val="none" w:sz="0" w:space="0" w:color="auto"/>
            <w:right w:val="none" w:sz="0" w:space="0" w:color="auto"/>
          </w:divBdr>
        </w:div>
        <w:div w:id="966357553">
          <w:marLeft w:val="0"/>
          <w:marRight w:val="0"/>
          <w:marTop w:val="0"/>
          <w:marBottom w:val="0"/>
          <w:divBdr>
            <w:top w:val="none" w:sz="0" w:space="0" w:color="auto"/>
            <w:left w:val="none" w:sz="0" w:space="0" w:color="auto"/>
            <w:bottom w:val="none" w:sz="0" w:space="0" w:color="auto"/>
            <w:right w:val="none" w:sz="0" w:space="0" w:color="auto"/>
          </w:divBdr>
        </w:div>
        <w:div w:id="1875342558">
          <w:marLeft w:val="0"/>
          <w:marRight w:val="0"/>
          <w:marTop w:val="0"/>
          <w:marBottom w:val="0"/>
          <w:divBdr>
            <w:top w:val="none" w:sz="0" w:space="0" w:color="auto"/>
            <w:left w:val="none" w:sz="0" w:space="0" w:color="auto"/>
            <w:bottom w:val="none" w:sz="0" w:space="0" w:color="auto"/>
            <w:right w:val="none" w:sz="0" w:space="0" w:color="auto"/>
          </w:divBdr>
        </w:div>
      </w:divsChild>
    </w:div>
    <w:div w:id="578825824">
      <w:bodyDiv w:val="1"/>
      <w:marLeft w:val="0"/>
      <w:marRight w:val="0"/>
      <w:marTop w:val="0"/>
      <w:marBottom w:val="0"/>
      <w:divBdr>
        <w:top w:val="none" w:sz="0" w:space="0" w:color="auto"/>
        <w:left w:val="none" w:sz="0" w:space="0" w:color="auto"/>
        <w:bottom w:val="none" w:sz="0" w:space="0" w:color="auto"/>
        <w:right w:val="none" w:sz="0" w:space="0" w:color="auto"/>
      </w:divBdr>
    </w:div>
    <w:div w:id="579410498">
      <w:bodyDiv w:val="1"/>
      <w:marLeft w:val="0"/>
      <w:marRight w:val="0"/>
      <w:marTop w:val="0"/>
      <w:marBottom w:val="0"/>
      <w:divBdr>
        <w:top w:val="none" w:sz="0" w:space="0" w:color="auto"/>
        <w:left w:val="none" w:sz="0" w:space="0" w:color="auto"/>
        <w:bottom w:val="none" w:sz="0" w:space="0" w:color="auto"/>
        <w:right w:val="none" w:sz="0" w:space="0" w:color="auto"/>
      </w:divBdr>
    </w:div>
    <w:div w:id="579679460">
      <w:bodyDiv w:val="1"/>
      <w:marLeft w:val="0"/>
      <w:marRight w:val="0"/>
      <w:marTop w:val="0"/>
      <w:marBottom w:val="0"/>
      <w:divBdr>
        <w:top w:val="none" w:sz="0" w:space="0" w:color="auto"/>
        <w:left w:val="none" w:sz="0" w:space="0" w:color="auto"/>
        <w:bottom w:val="none" w:sz="0" w:space="0" w:color="auto"/>
        <w:right w:val="none" w:sz="0" w:space="0" w:color="auto"/>
      </w:divBdr>
      <w:divsChild>
        <w:div w:id="99374337">
          <w:marLeft w:val="0"/>
          <w:marRight w:val="0"/>
          <w:marTop w:val="0"/>
          <w:marBottom w:val="0"/>
          <w:divBdr>
            <w:top w:val="none" w:sz="0" w:space="0" w:color="auto"/>
            <w:left w:val="none" w:sz="0" w:space="0" w:color="auto"/>
            <w:bottom w:val="none" w:sz="0" w:space="0" w:color="auto"/>
            <w:right w:val="none" w:sz="0" w:space="0" w:color="auto"/>
          </w:divBdr>
        </w:div>
      </w:divsChild>
    </w:div>
    <w:div w:id="579756623">
      <w:bodyDiv w:val="1"/>
      <w:marLeft w:val="0"/>
      <w:marRight w:val="0"/>
      <w:marTop w:val="0"/>
      <w:marBottom w:val="0"/>
      <w:divBdr>
        <w:top w:val="none" w:sz="0" w:space="0" w:color="auto"/>
        <w:left w:val="none" w:sz="0" w:space="0" w:color="auto"/>
        <w:bottom w:val="none" w:sz="0" w:space="0" w:color="auto"/>
        <w:right w:val="none" w:sz="0" w:space="0" w:color="auto"/>
      </w:divBdr>
    </w:div>
    <w:div w:id="579943491">
      <w:bodyDiv w:val="1"/>
      <w:marLeft w:val="0"/>
      <w:marRight w:val="0"/>
      <w:marTop w:val="0"/>
      <w:marBottom w:val="0"/>
      <w:divBdr>
        <w:top w:val="none" w:sz="0" w:space="0" w:color="auto"/>
        <w:left w:val="none" w:sz="0" w:space="0" w:color="auto"/>
        <w:bottom w:val="none" w:sz="0" w:space="0" w:color="auto"/>
        <w:right w:val="none" w:sz="0" w:space="0" w:color="auto"/>
      </w:divBdr>
    </w:div>
    <w:div w:id="579947128">
      <w:bodyDiv w:val="1"/>
      <w:marLeft w:val="0"/>
      <w:marRight w:val="0"/>
      <w:marTop w:val="0"/>
      <w:marBottom w:val="0"/>
      <w:divBdr>
        <w:top w:val="none" w:sz="0" w:space="0" w:color="auto"/>
        <w:left w:val="none" w:sz="0" w:space="0" w:color="auto"/>
        <w:bottom w:val="none" w:sz="0" w:space="0" w:color="auto"/>
        <w:right w:val="none" w:sz="0" w:space="0" w:color="auto"/>
      </w:divBdr>
    </w:div>
    <w:div w:id="580142031">
      <w:bodyDiv w:val="1"/>
      <w:marLeft w:val="0"/>
      <w:marRight w:val="0"/>
      <w:marTop w:val="0"/>
      <w:marBottom w:val="0"/>
      <w:divBdr>
        <w:top w:val="none" w:sz="0" w:space="0" w:color="auto"/>
        <w:left w:val="none" w:sz="0" w:space="0" w:color="auto"/>
        <w:bottom w:val="none" w:sz="0" w:space="0" w:color="auto"/>
        <w:right w:val="none" w:sz="0" w:space="0" w:color="auto"/>
      </w:divBdr>
    </w:div>
    <w:div w:id="580526379">
      <w:bodyDiv w:val="1"/>
      <w:marLeft w:val="0"/>
      <w:marRight w:val="0"/>
      <w:marTop w:val="0"/>
      <w:marBottom w:val="0"/>
      <w:divBdr>
        <w:top w:val="none" w:sz="0" w:space="0" w:color="auto"/>
        <w:left w:val="none" w:sz="0" w:space="0" w:color="auto"/>
        <w:bottom w:val="none" w:sz="0" w:space="0" w:color="auto"/>
        <w:right w:val="none" w:sz="0" w:space="0" w:color="auto"/>
      </w:divBdr>
      <w:divsChild>
        <w:div w:id="1349335368">
          <w:marLeft w:val="0"/>
          <w:marRight w:val="0"/>
          <w:marTop w:val="0"/>
          <w:marBottom w:val="0"/>
          <w:divBdr>
            <w:top w:val="none" w:sz="0" w:space="0" w:color="auto"/>
            <w:left w:val="none" w:sz="0" w:space="0" w:color="auto"/>
            <w:bottom w:val="none" w:sz="0" w:space="0" w:color="auto"/>
            <w:right w:val="none" w:sz="0" w:space="0" w:color="auto"/>
          </w:divBdr>
        </w:div>
      </w:divsChild>
    </w:div>
    <w:div w:id="580912005">
      <w:bodyDiv w:val="1"/>
      <w:marLeft w:val="0"/>
      <w:marRight w:val="0"/>
      <w:marTop w:val="0"/>
      <w:marBottom w:val="0"/>
      <w:divBdr>
        <w:top w:val="none" w:sz="0" w:space="0" w:color="auto"/>
        <w:left w:val="none" w:sz="0" w:space="0" w:color="auto"/>
        <w:bottom w:val="none" w:sz="0" w:space="0" w:color="auto"/>
        <w:right w:val="none" w:sz="0" w:space="0" w:color="auto"/>
      </w:divBdr>
    </w:div>
    <w:div w:id="581137172">
      <w:bodyDiv w:val="1"/>
      <w:marLeft w:val="0"/>
      <w:marRight w:val="0"/>
      <w:marTop w:val="0"/>
      <w:marBottom w:val="0"/>
      <w:divBdr>
        <w:top w:val="none" w:sz="0" w:space="0" w:color="auto"/>
        <w:left w:val="none" w:sz="0" w:space="0" w:color="auto"/>
        <w:bottom w:val="none" w:sz="0" w:space="0" w:color="auto"/>
        <w:right w:val="none" w:sz="0" w:space="0" w:color="auto"/>
      </w:divBdr>
      <w:divsChild>
        <w:div w:id="1117067213">
          <w:marLeft w:val="0"/>
          <w:marRight w:val="0"/>
          <w:marTop w:val="0"/>
          <w:marBottom w:val="0"/>
          <w:divBdr>
            <w:top w:val="none" w:sz="0" w:space="0" w:color="auto"/>
            <w:left w:val="none" w:sz="0" w:space="0" w:color="auto"/>
            <w:bottom w:val="none" w:sz="0" w:space="0" w:color="auto"/>
            <w:right w:val="none" w:sz="0" w:space="0" w:color="auto"/>
          </w:divBdr>
        </w:div>
      </w:divsChild>
    </w:div>
    <w:div w:id="581182398">
      <w:bodyDiv w:val="1"/>
      <w:marLeft w:val="0"/>
      <w:marRight w:val="0"/>
      <w:marTop w:val="0"/>
      <w:marBottom w:val="0"/>
      <w:divBdr>
        <w:top w:val="none" w:sz="0" w:space="0" w:color="auto"/>
        <w:left w:val="none" w:sz="0" w:space="0" w:color="auto"/>
        <w:bottom w:val="none" w:sz="0" w:space="0" w:color="auto"/>
        <w:right w:val="none" w:sz="0" w:space="0" w:color="auto"/>
      </w:divBdr>
    </w:div>
    <w:div w:id="581253542">
      <w:bodyDiv w:val="1"/>
      <w:marLeft w:val="0"/>
      <w:marRight w:val="0"/>
      <w:marTop w:val="0"/>
      <w:marBottom w:val="0"/>
      <w:divBdr>
        <w:top w:val="none" w:sz="0" w:space="0" w:color="auto"/>
        <w:left w:val="none" w:sz="0" w:space="0" w:color="auto"/>
        <w:bottom w:val="none" w:sz="0" w:space="0" w:color="auto"/>
        <w:right w:val="none" w:sz="0" w:space="0" w:color="auto"/>
      </w:divBdr>
      <w:divsChild>
        <w:div w:id="1479179531">
          <w:marLeft w:val="0"/>
          <w:marRight w:val="0"/>
          <w:marTop w:val="0"/>
          <w:marBottom w:val="0"/>
          <w:divBdr>
            <w:top w:val="none" w:sz="0" w:space="0" w:color="auto"/>
            <w:left w:val="none" w:sz="0" w:space="0" w:color="auto"/>
            <w:bottom w:val="none" w:sz="0" w:space="0" w:color="auto"/>
            <w:right w:val="none" w:sz="0" w:space="0" w:color="auto"/>
          </w:divBdr>
          <w:divsChild>
            <w:div w:id="1230459131">
              <w:marLeft w:val="0"/>
              <w:marRight w:val="0"/>
              <w:marTop w:val="0"/>
              <w:marBottom w:val="0"/>
              <w:divBdr>
                <w:top w:val="none" w:sz="0" w:space="0" w:color="auto"/>
                <w:left w:val="none" w:sz="0" w:space="0" w:color="auto"/>
                <w:bottom w:val="none" w:sz="0" w:space="0" w:color="auto"/>
                <w:right w:val="none" w:sz="0" w:space="0" w:color="auto"/>
              </w:divBdr>
            </w:div>
          </w:divsChild>
        </w:div>
        <w:div w:id="92556651">
          <w:marLeft w:val="0"/>
          <w:marRight w:val="0"/>
          <w:marTop w:val="0"/>
          <w:marBottom w:val="0"/>
          <w:divBdr>
            <w:top w:val="none" w:sz="0" w:space="0" w:color="auto"/>
            <w:left w:val="none" w:sz="0" w:space="0" w:color="auto"/>
            <w:bottom w:val="none" w:sz="0" w:space="0" w:color="auto"/>
            <w:right w:val="none" w:sz="0" w:space="0" w:color="auto"/>
          </w:divBdr>
          <w:divsChild>
            <w:div w:id="1185561140">
              <w:marLeft w:val="0"/>
              <w:marRight w:val="0"/>
              <w:marTop w:val="0"/>
              <w:marBottom w:val="0"/>
              <w:divBdr>
                <w:top w:val="none" w:sz="0" w:space="0" w:color="auto"/>
                <w:left w:val="none" w:sz="0" w:space="0" w:color="auto"/>
                <w:bottom w:val="none" w:sz="0" w:space="0" w:color="auto"/>
                <w:right w:val="none" w:sz="0" w:space="0" w:color="auto"/>
              </w:divBdr>
            </w:div>
          </w:divsChild>
        </w:div>
        <w:div w:id="399642222">
          <w:marLeft w:val="0"/>
          <w:marRight w:val="0"/>
          <w:marTop w:val="0"/>
          <w:marBottom w:val="0"/>
          <w:divBdr>
            <w:top w:val="none" w:sz="0" w:space="0" w:color="auto"/>
            <w:left w:val="none" w:sz="0" w:space="0" w:color="auto"/>
            <w:bottom w:val="none" w:sz="0" w:space="0" w:color="auto"/>
            <w:right w:val="none" w:sz="0" w:space="0" w:color="auto"/>
          </w:divBdr>
          <w:divsChild>
            <w:div w:id="6530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8428">
      <w:bodyDiv w:val="1"/>
      <w:marLeft w:val="0"/>
      <w:marRight w:val="0"/>
      <w:marTop w:val="0"/>
      <w:marBottom w:val="0"/>
      <w:divBdr>
        <w:top w:val="none" w:sz="0" w:space="0" w:color="auto"/>
        <w:left w:val="none" w:sz="0" w:space="0" w:color="auto"/>
        <w:bottom w:val="none" w:sz="0" w:space="0" w:color="auto"/>
        <w:right w:val="none" w:sz="0" w:space="0" w:color="auto"/>
      </w:divBdr>
      <w:divsChild>
        <w:div w:id="1546454441">
          <w:marLeft w:val="0"/>
          <w:marRight w:val="0"/>
          <w:marTop w:val="0"/>
          <w:marBottom w:val="0"/>
          <w:divBdr>
            <w:top w:val="none" w:sz="0" w:space="0" w:color="auto"/>
            <w:left w:val="none" w:sz="0" w:space="0" w:color="auto"/>
            <w:bottom w:val="none" w:sz="0" w:space="0" w:color="auto"/>
            <w:right w:val="none" w:sz="0" w:space="0" w:color="auto"/>
          </w:divBdr>
          <w:divsChild>
            <w:div w:id="135607842">
              <w:marLeft w:val="0"/>
              <w:marRight w:val="0"/>
              <w:marTop w:val="0"/>
              <w:marBottom w:val="0"/>
              <w:divBdr>
                <w:top w:val="none" w:sz="0" w:space="0" w:color="auto"/>
                <w:left w:val="none" w:sz="0" w:space="0" w:color="auto"/>
                <w:bottom w:val="none" w:sz="0" w:space="0" w:color="auto"/>
                <w:right w:val="none" w:sz="0" w:space="0" w:color="auto"/>
              </w:divBdr>
            </w:div>
          </w:divsChild>
        </w:div>
        <w:div w:id="599262821">
          <w:marLeft w:val="0"/>
          <w:marRight w:val="0"/>
          <w:marTop w:val="0"/>
          <w:marBottom w:val="0"/>
          <w:divBdr>
            <w:top w:val="none" w:sz="0" w:space="0" w:color="auto"/>
            <w:left w:val="none" w:sz="0" w:space="0" w:color="auto"/>
            <w:bottom w:val="none" w:sz="0" w:space="0" w:color="auto"/>
            <w:right w:val="none" w:sz="0" w:space="0" w:color="auto"/>
          </w:divBdr>
          <w:divsChild>
            <w:div w:id="1626348577">
              <w:marLeft w:val="0"/>
              <w:marRight w:val="0"/>
              <w:marTop w:val="0"/>
              <w:marBottom w:val="0"/>
              <w:divBdr>
                <w:top w:val="none" w:sz="0" w:space="0" w:color="auto"/>
                <w:left w:val="none" w:sz="0" w:space="0" w:color="auto"/>
                <w:bottom w:val="none" w:sz="0" w:space="0" w:color="auto"/>
                <w:right w:val="none" w:sz="0" w:space="0" w:color="auto"/>
              </w:divBdr>
              <w:divsChild>
                <w:div w:id="695426439">
                  <w:marLeft w:val="0"/>
                  <w:marRight w:val="0"/>
                  <w:marTop w:val="0"/>
                  <w:marBottom w:val="0"/>
                  <w:divBdr>
                    <w:top w:val="none" w:sz="0" w:space="0" w:color="auto"/>
                    <w:left w:val="none" w:sz="0" w:space="0" w:color="auto"/>
                    <w:bottom w:val="none" w:sz="0" w:space="0" w:color="auto"/>
                    <w:right w:val="none" w:sz="0" w:space="0" w:color="auto"/>
                  </w:divBdr>
                </w:div>
                <w:div w:id="4742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6999">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0694">
      <w:bodyDiv w:val="1"/>
      <w:marLeft w:val="0"/>
      <w:marRight w:val="0"/>
      <w:marTop w:val="0"/>
      <w:marBottom w:val="0"/>
      <w:divBdr>
        <w:top w:val="none" w:sz="0" w:space="0" w:color="auto"/>
        <w:left w:val="none" w:sz="0" w:space="0" w:color="auto"/>
        <w:bottom w:val="none" w:sz="0" w:space="0" w:color="auto"/>
        <w:right w:val="none" w:sz="0" w:space="0" w:color="auto"/>
      </w:divBdr>
    </w:div>
    <w:div w:id="582376130">
      <w:bodyDiv w:val="1"/>
      <w:marLeft w:val="0"/>
      <w:marRight w:val="0"/>
      <w:marTop w:val="0"/>
      <w:marBottom w:val="0"/>
      <w:divBdr>
        <w:top w:val="none" w:sz="0" w:space="0" w:color="auto"/>
        <w:left w:val="none" w:sz="0" w:space="0" w:color="auto"/>
        <w:bottom w:val="none" w:sz="0" w:space="0" w:color="auto"/>
        <w:right w:val="none" w:sz="0" w:space="0" w:color="auto"/>
      </w:divBdr>
    </w:div>
    <w:div w:id="583029229">
      <w:bodyDiv w:val="1"/>
      <w:marLeft w:val="0"/>
      <w:marRight w:val="0"/>
      <w:marTop w:val="0"/>
      <w:marBottom w:val="0"/>
      <w:divBdr>
        <w:top w:val="none" w:sz="0" w:space="0" w:color="auto"/>
        <w:left w:val="none" w:sz="0" w:space="0" w:color="auto"/>
        <w:bottom w:val="none" w:sz="0" w:space="0" w:color="auto"/>
        <w:right w:val="none" w:sz="0" w:space="0" w:color="auto"/>
      </w:divBdr>
    </w:div>
    <w:div w:id="583074085">
      <w:bodyDiv w:val="1"/>
      <w:marLeft w:val="0"/>
      <w:marRight w:val="0"/>
      <w:marTop w:val="0"/>
      <w:marBottom w:val="0"/>
      <w:divBdr>
        <w:top w:val="none" w:sz="0" w:space="0" w:color="auto"/>
        <w:left w:val="none" w:sz="0" w:space="0" w:color="auto"/>
        <w:bottom w:val="none" w:sz="0" w:space="0" w:color="auto"/>
        <w:right w:val="none" w:sz="0" w:space="0" w:color="auto"/>
      </w:divBdr>
      <w:divsChild>
        <w:div w:id="297298989">
          <w:marLeft w:val="0"/>
          <w:marRight w:val="0"/>
          <w:marTop w:val="0"/>
          <w:marBottom w:val="0"/>
          <w:divBdr>
            <w:top w:val="none" w:sz="0" w:space="0" w:color="auto"/>
            <w:left w:val="none" w:sz="0" w:space="0" w:color="auto"/>
            <w:bottom w:val="none" w:sz="0" w:space="0" w:color="auto"/>
            <w:right w:val="none" w:sz="0" w:space="0" w:color="auto"/>
          </w:divBdr>
        </w:div>
      </w:divsChild>
    </w:div>
    <w:div w:id="583301314">
      <w:bodyDiv w:val="1"/>
      <w:marLeft w:val="0"/>
      <w:marRight w:val="0"/>
      <w:marTop w:val="0"/>
      <w:marBottom w:val="0"/>
      <w:divBdr>
        <w:top w:val="none" w:sz="0" w:space="0" w:color="auto"/>
        <w:left w:val="none" w:sz="0" w:space="0" w:color="auto"/>
        <w:bottom w:val="none" w:sz="0" w:space="0" w:color="auto"/>
        <w:right w:val="none" w:sz="0" w:space="0" w:color="auto"/>
      </w:divBdr>
    </w:div>
    <w:div w:id="583538589">
      <w:bodyDiv w:val="1"/>
      <w:marLeft w:val="0"/>
      <w:marRight w:val="0"/>
      <w:marTop w:val="0"/>
      <w:marBottom w:val="0"/>
      <w:divBdr>
        <w:top w:val="none" w:sz="0" w:space="0" w:color="auto"/>
        <w:left w:val="none" w:sz="0" w:space="0" w:color="auto"/>
        <w:bottom w:val="none" w:sz="0" w:space="0" w:color="auto"/>
        <w:right w:val="none" w:sz="0" w:space="0" w:color="auto"/>
      </w:divBdr>
    </w:div>
    <w:div w:id="585192585">
      <w:bodyDiv w:val="1"/>
      <w:marLeft w:val="0"/>
      <w:marRight w:val="0"/>
      <w:marTop w:val="0"/>
      <w:marBottom w:val="0"/>
      <w:divBdr>
        <w:top w:val="none" w:sz="0" w:space="0" w:color="auto"/>
        <w:left w:val="none" w:sz="0" w:space="0" w:color="auto"/>
        <w:bottom w:val="none" w:sz="0" w:space="0" w:color="auto"/>
        <w:right w:val="none" w:sz="0" w:space="0" w:color="auto"/>
      </w:divBdr>
      <w:divsChild>
        <w:div w:id="2077127322">
          <w:marLeft w:val="0"/>
          <w:marRight w:val="0"/>
          <w:marTop w:val="0"/>
          <w:marBottom w:val="0"/>
          <w:divBdr>
            <w:top w:val="none" w:sz="0" w:space="0" w:color="auto"/>
            <w:left w:val="none" w:sz="0" w:space="0" w:color="auto"/>
            <w:bottom w:val="none" w:sz="0" w:space="0" w:color="auto"/>
            <w:right w:val="none" w:sz="0" w:space="0" w:color="auto"/>
          </w:divBdr>
        </w:div>
      </w:divsChild>
    </w:div>
    <w:div w:id="585384692">
      <w:bodyDiv w:val="1"/>
      <w:marLeft w:val="0"/>
      <w:marRight w:val="0"/>
      <w:marTop w:val="0"/>
      <w:marBottom w:val="0"/>
      <w:divBdr>
        <w:top w:val="none" w:sz="0" w:space="0" w:color="auto"/>
        <w:left w:val="none" w:sz="0" w:space="0" w:color="auto"/>
        <w:bottom w:val="none" w:sz="0" w:space="0" w:color="auto"/>
        <w:right w:val="none" w:sz="0" w:space="0" w:color="auto"/>
      </w:divBdr>
      <w:divsChild>
        <w:div w:id="321131102">
          <w:marLeft w:val="0"/>
          <w:marRight w:val="0"/>
          <w:marTop w:val="0"/>
          <w:marBottom w:val="0"/>
          <w:divBdr>
            <w:top w:val="none" w:sz="0" w:space="0" w:color="auto"/>
            <w:left w:val="none" w:sz="0" w:space="0" w:color="auto"/>
            <w:bottom w:val="none" w:sz="0" w:space="0" w:color="auto"/>
            <w:right w:val="none" w:sz="0" w:space="0" w:color="auto"/>
          </w:divBdr>
        </w:div>
      </w:divsChild>
    </w:div>
    <w:div w:id="585723684">
      <w:bodyDiv w:val="1"/>
      <w:marLeft w:val="0"/>
      <w:marRight w:val="0"/>
      <w:marTop w:val="0"/>
      <w:marBottom w:val="0"/>
      <w:divBdr>
        <w:top w:val="none" w:sz="0" w:space="0" w:color="auto"/>
        <w:left w:val="none" w:sz="0" w:space="0" w:color="auto"/>
        <w:bottom w:val="none" w:sz="0" w:space="0" w:color="auto"/>
        <w:right w:val="none" w:sz="0" w:space="0" w:color="auto"/>
      </w:divBdr>
    </w:div>
    <w:div w:id="585840588">
      <w:bodyDiv w:val="1"/>
      <w:marLeft w:val="0"/>
      <w:marRight w:val="0"/>
      <w:marTop w:val="0"/>
      <w:marBottom w:val="0"/>
      <w:divBdr>
        <w:top w:val="none" w:sz="0" w:space="0" w:color="auto"/>
        <w:left w:val="none" w:sz="0" w:space="0" w:color="auto"/>
        <w:bottom w:val="none" w:sz="0" w:space="0" w:color="auto"/>
        <w:right w:val="none" w:sz="0" w:space="0" w:color="auto"/>
      </w:divBdr>
      <w:divsChild>
        <w:div w:id="315692268">
          <w:marLeft w:val="0"/>
          <w:marRight w:val="0"/>
          <w:marTop w:val="0"/>
          <w:marBottom w:val="0"/>
          <w:divBdr>
            <w:top w:val="none" w:sz="0" w:space="0" w:color="auto"/>
            <w:left w:val="none" w:sz="0" w:space="0" w:color="auto"/>
            <w:bottom w:val="none" w:sz="0" w:space="0" w:color="auto"/>
            <w:right w:val="none" w:sz="0" w:space="0" w:color="auto"/>
          </w:divBdr>
        </w:div>
      </w:divsChild>
    </w:div>
    <w:div w:id="585891857">
      <w:bodyDiv w:val="1"/>
      <w:marLeft w:val="0"/>
      <w:marRight w:val="0"/>
      <w:marTop w:val="0"/>
      <w:marBottom w:val="0"/>
      <w:divBdr>
        <w:top w:val="none" w:sz="0" w:space="0" w:color="auto"/>
        <w:left w:val="none" w:sz="0" w:space="0" w:color="auto"/>
        <w:bottom w:val="none" w:sz="0" w:space="0" w:color="auto"/>
        <w:right w:val="none" w:sz="0" w:space="0" w:color="auto"/>
      </w:divBdr>
      <w:divsChild>
        <w:div w:id="1860586208">
          <w:marLeft w:val="0"/>
          <w:marRight w:val="0"/>
          <w:marTop w:val="0"/>
          <w:marBottom w:val="0"/>
          <w:divBdr>
            <w:top w:val="none" w:sz="0" w:space="0" w:color="auto"/>
            <w:left w:val="none" w:sz="0" w:space="0" w:color="auto"/>
            <w:bottom w:val="none" w:sz="0" w:space="0" w:color="auto"/>
            <w:right w:val="none" w:sz="0" w:space="0" w:color="auto"/>
          </w:divBdr>
        </w:div>
      </w:divsChild>
    </w:div>
    <w:div w:id="585892035">
      <w:bodyDiv w:val="1"/>
      <w:marLeft w:val="0"/>
      <w:marRight w:val="0"/>
      <w:marTop w:val="0"/>
      <w:marBottom w:val="0"/>
      <w:divBdr>
        <w:top w:val="none" w:sz="0" w:space="0" w:color="auto"/>
        <w:left w:val="none" w:sz="0" w:space="0" w:color="auto"/>
        <w:bottom w:val="none" w:sz="0" w:space="0" w:color="auto"/>
        <w:right w:val="none" w:sz="0" w:space="0" w:color="auto"/>
      </w:divBdr>
    </w:div>
    <w:div w:id="585960354">
      <w:bodyDiv w:val="1"/>
      <w:marLeft w:val="0"/>
      <w:marRight w:val="0"/>
      <w:marTop w:val="0"/>
      <w:marBottom w:val="0"/>
      <w:divBdr>
        <w:top w:val="none" w:sz="0" w:space="0" w:color="auto"/>
        <w:left w:val="none" w:sz="0" w:space="0" w:color="auto"/>
        <w:bottom w:val="none" w:sz="0" w:space="0" w:color="auto"/>
        <w:right w:val="none" w:sz="0" w:space="0" w:color="auto"/>
      </w:divBdr>
      <w:divsChild>
        <w:div w:id="2016491398">
          <w:marLeft w:val="0"/>
          <w:marRight w:val="0"/>
          <w:marTop w:val="0"/>
          <w:marBottom w:val="0"/>
          <w:divBdr>
            <w:top w:val="none" w:sz="0" w:space="0" w:color="auto"/>
            <w:left w:val="none" w:sz="0" w:space="0" w:color="auto"/>
            <w:bottom w:val="none" w:sz="0" w:space="0" w:color="auto"/>
            <w:right w:val="none" w:sz="0" w:space="0" w:color="auto"/>
          </w:divBdr>
        </w:div>
      </w:divsChild>
    </w:div>
    <w:div w:id="586576964">
      <w:bodyDiv w:val="1"/>
      <w:marLeft w:val="0"/>
      <w:marRight w:val="0"/>
      <w:marTop w:val="0"/>
      <w:marBottom w:val="0"/>
      <w:divBdr>
        <w:top w:val="none" w:sz="0" w:space="0" w:color="auto"/>
        <w:left w:val="none" w:sz="0" w:space="0" w:color="auto"/>
        <w:bottom w:val="none" w:sz="0" w:space="0" w:color="auto"/>
        <w:right w:val="none" w:sz="0" w:space="0" w:color="auto"/>
      </w:divBdr>
      <w:divsChild>
        <w:div w:id="1227380950">
          <w:marLeft w:val="0"/>
          <w:marRight w:val="0"/>
          <w:marTop w:val="0"/>
          <w:marBottom w:val="0"/>
          <w:divBdr>
            <w:top w:val="none" w:sz="0" w:space="0" w:color="auto"/>
            <w:left w:val="none" w:sz="0" w:space="0" w:color="auto"/>
            <w:bottom w:val="none" w:sz="0" w:space="0" w:color="auto"/>
            <w:right w:val="none" w:sz="0" w:space="0" w:color="auto"/>
          </w:divBdr>
          <w:divsChild>
            <w:div w:id="374741533">
              <w:marLeft w:val="0"/>
              <w:marRight w:val="0"/>
              <w:marTop w:val="0"/>
              <w:marBottom w:val="0"/>
              <w:divBdr>
                <w:top w:val="none" w:sz="0" w:space="0" w:color="auto"/>
                <w:left w:val="none" w:sz="0" w:space="0" w:color="auto"/>
                <w:bottom w:val="none" w:sz="0" w:space="0" w:color="auto"/>
                <w:right w:val="none" w:sz="0" w:space="0" w:color="auto"/>
              </w:divBdr>
              <w:divsChild>
                <w:div w:id="1944799261">
                  <w:marLeft w:val="0"/>
                  <w:marRight w:val="0"/>
                  <w:marTop w:val="0"/>
                  <w:marBottom w:val="0"/>
                  <w:divBdr>
                    <w:top w:val="none" w:sz="0" w:space="0" w:color="auto"/>
                    <w:left w:val="none" w:sz="0" w:space="0" w:color="auto"/>
                    <w:bottom w:val="none" w:sz="0" w:space="0" w:color="auto"/>
                    <w:right w:val="none" w:sz="0" w:space="0" w:color="auto"/>
                  </w:divBdr>
                  <w:divsChild>
                    <w:div w:id="6292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755">
          <w:marLeft w:val="0"/>
          <w:marRight w:val="0"/>
          <w:marTop w:val="0"/>
          <w:marBottom w:val="0"/>
          <w:divBdr>
            <w:top w:val="none" w:sz="0" w:space="0" w:color="auto"/>
            <w:left w:val="none" w:sz="0" w:space="0" w:color="auto"/>
            <w:bottom w:val="none" w:sz="0" w:space="0" w:color="auto"/>
            <w:right w:val="none" w:sz="0" w:space="0" w:color="auto"/>
          </w:divBdr>
        </w:div>
      </w:divsChild>
    </w:div>
    <w:div w:id="586813819">
      <w:bodyDiv w:val="1"/>
      <w:marLeft w:val="0"/>
      <w:marRight w:val="0"/>
      <w:marTop w:val="0"/>
      <w:marBottom w:val="0"/>
      <w:divBdr>
        <w:top w:val="none" w:sz="0" w:space="0" w:color="auto"/>
        <w:left w:val="none" w:sz="0" w:space="0" w:color="auto"/>
        <w:bottom w:val="none" w:sz="0" w:space="0" w:color="auto"/>
        <w:right w:val="none" w:sz="0" w:space="0" w:color="auto"/>
      </w:divBdr>
    </w:div>
    <w:div w:id="587692986">
      <w:bodyDiv w:val="1"/>
      <w:marLeft w:val="0"/>
      <w:marRight w:val="0"/>
      <w:marTop w:val="0"/>
      <w:marBottom w:val="0"/>
      <w:divBdr>
        <w:top w:val="none" w:sz="0" w:space="0" w:color="auto"/>
        <w:left w:val="none" w:sz="0" w:space="0" w:color="auto"/>
        <w:bottom w:val="none" w:sz="0" w:space="0" w:color="auto"/>
        <w:right w:val="none" w:sz="0" w:space="0" w:color="auto"/>
      </w:divBdr>
    </w:div>
    <w:div w:id="588151689">
      <w:bodyDiv w:val="1"/>
      <w:marLeft w:val="0"/>
      <w:marRight w:val="0"/>
      <w:marTop w:val="0"/>
      <w:marBottom w:val="0"/>
      <w:divBdr>
        <w:top w:val="none" w:sz="0" w:space="0" w:color="auto"/>
        <w:left w:val="none" w:sz="0" w:space="0" w:color="auto"/>
        <w:bottom w:val="none" w:sz="0" w:space="0" w:color="auto"/>
        <w:right w:val="none" w:sz="0" w:space="0" w:color="auto"/>
      </w:divBdr>
      <w:divsChild>
        <w:div w:id="872420484">
          <w:marLeft w:val="0"/>
          <w:marRight w:val="0"/>
          <w:marTop w:val="0"/>
          <w:marBottom w:val="0"/>
          <w:divBdr>
            <w:top w:val="none" w:sz="0" w:space="0" w:color="auto"/>
            <w:left w:val="none" w:sz="0" w:space="0" w:color="auto"/>
            <w:bottom w:val="none" w:sz="0" w:space="0" w:color="auto"/>
            <w:right w:val="none" w:sz="0" w:space="0" w:color="auto"/>
          </w:divBdr>
        </w:div>
      </w:divsChild>
    </w:div>
    <w:div w:id="588388880">
      <w:bodyDiv w:val="1"/>
      <w:marLeft w:val="0"/>
      <w:marRight w:val="0"/>
      <w:marTop w:val="0"/>
      <w:marBottom w:val="0"/>
      <w:divBdr>
        <w:top w:val="none" w:sz="0" w:space="0" w:color="auto"/>
        <w:left w:val="none" w:sz="0" w:space="0" w:color="auto"/>
        <w:bottom w:val="none" w:sz="0" w:space="0" w:color="auto"/>
        <w:right w:val="none" w:sz="0" w:space="0" w:color="auto"/>
      </w:divBdr>
    </w:div>
    <w:div w:id="588579915">
      <w:bodyDiv w:val="1"/>
      <w:marLeft w:val="0"/>
      <w:marRight w:val="0"/>
      <w:marTop w:val="0"/>
      <w:marBottom w:val="0"/>
      <w:divBdr>
        <w:top w:val="none" w:sz="0" w:space="0" w:color="auto"/>
        <w:left w:val="none" w:sz="0" w:space="0" w:color="auto"/>
        <w:bottom w:val="none" w:sz="0" w:space="0" w:color="auto"/>
        <w:right w:val="none" w:sz="0" w:space="0" w:color="auto"/>
      </w:divBdr>
      <w:divsChild>
        <w:div w:id="1390152392">
          <w:marLeft w:val="0"/>
          <w:marRight w:val="0"/>
          <w:marTop w:val="0"/>
          <w:marBottom w:val="0"/>
          <w:divBdr>
            <w:top w:val="none" w:sz="0" w:space="0" w:color="auto"/>
            <w:left w:val="none" w:sz="0" w:space="0" w:color="auto"/>
            <w:bottom w:val="none" w:sz="0" w:space="0" w:color="auto"/>
            <w:right w:val="none" w:sz="0" w:space="0" w:color="auto"/>
          </w:divBdr>
        </w:div>
      </w:divsChild>
    </w:div>
    <w:div w:id="589044378">
      <w:bodyDiv w:val="1"/>
      <w:marLeft w:val="0"/>
      <w:marRight w:val="0"/>
      <w:marTop w:val="0"/>
      <w:marBottom w:val="0"/>
      <w:divBdr>
        <w:top w:val="none" w:sz="0" w:space="0" w:color="auto"/>
        <w:left w:val="none" w:sz="0" w:space="0" w:color="auto"/>
        <w:bottom w:val="none" w:sz="0" w:space="0" w:color="auto"/>
        <w:right w:val="none" w:sz="0" w:space="0" w:color="auto"/>
      </w:divBdr>
    </w:div>
    <w:div w:id="589123805">
      <w:bodyDiv w:val="1"/>
      <w:marLeft w:val="0"/>
      <w:marRight w:val="0"/>
      <w:marTop w:val="0"/>
      <w:marBottom w:val="0"/>
      <w:divBdr>
        <w:top w:val="none" w:sz="0" w:space="0" w:color="auto"/>
        <w:left w:val="none" w:sz="0" w:space="0" w:color="auto"/>
        <w:bottom w:val="none" w:sz="0" w:space="0" w:color="auto"/>
        <w:right w:val="none" w:sz="0" w:space="0" w:color="auto"/>
      </w:divBdr>
      <w:divsChild>
        <w:div w:id="746806846">
          <w:marLeft w:val="0"/>
          <w:marRight w:val="0"/>
          <w:marTop w:val="0"/>
          <w:marBottom w:val="0"/>
          <w:divBdr>
            <w:top w:val="none" w:sz="0" w:space="0" w:color="auto"/>
            <w:left w:val="none" w:sz="0" w:space="0" w:color="auto"/>
            <w:bottom w:val="none" w:sz="0" w:space="0" w:color="auto"/>
            <w:right w:val="none" w:sz="0" w:space="0" w:color="auto"/>
          </w:divBdr>
        </w:div>
      </w:divsChild>
    </w:div>
    <w:div w:id="589968894">
      <w:bodyDiv w:val="1"/>
      <w:marLeft w:val="0"/>
      <w:marRight w:val="0"/>
      <w:marTop w:val="0"/>
      <w:marBottom w:val="0"/>
      <w:divBdr>
        <w:top w:val="none" w:sz="0" w:space="0" w:color="auto"/>
        <w:left w:val="none" w:sz="0" w:space="0" w:color="auto"/>
        <w:bottom w:val="none" w:sz="0" w:space="0" w:color="auto"/>
        <w:right w:val="none" w:sz="0" w:space="0" w:color="auto"/>
      </w:divBdr>
      <w:divsChild>
        <w:div w:id="727152109">
          <w:marLeft w:val="0"/>
          <w:marRight w:val="0"/>
          <w:marTop w:val="0"/>
          <w:marBottom w:val="0"/>
          <w:divBdr>
            <w:top w:val="none" w:sz="0" w:space="0" w:color="auto"/>
            <w:left w:val="none" w:sz="0" w:space="0" w:color="auto"/>
            <w:bottom w:val="none" w:sz="0" w:space="0" w:color="auto"/>
            <w:right w:val="none" w:sz="0" w:space="0" w:color="auto"/>
          </w:divBdr>
        </w:div>
      </w:divsChild>
    </w:div>
    <w:div w:id="591016601">
      <w:bodyDiv w:val="1"/>
      <w:marLeft w:val="0"/>
      <w:marRight w:val="0"/>
      <w:marTop w:val="0"/>
      <w:marBottom w:val="0"/>
      <w:divBdr>
        <w:top w:val="none" w:sz="0" w:space="0" w:color="auto"/>
        <w:left w:val="none" w:sz="0" w:space="0" w:color="auto"/>
        <w:bottom w:val="none" w:sz="0" w:space="0" w:color="auto"/>
        <w:right w:val="none" w:sz="0" w:space="0" w:color="auto"/>
      </w:divBdr>
    </w:div>
    <w:div w:id="591742102">
      <w:bodyDiv w:val="1"/>
      <w:marLeft w:val="0"/>
      <w:marRight w:val="0"/>
      <w:marTop w:val="0"/>
      <w:marBottom w:val="0"/>
      <w:divBdr>
        <w:top w:val="none" w:sz="0" w:space="0" w:color="auto"/>
        <w:left w:val="none" w:sz="0" w:space="0" w:color="auto"/>
        <w:bottom w:val="none" w:sz="0" w:space="0" w:color="auto"/>
        <w:right w:val="none" w:sz="0" w:space="0" w:color="auto"/>
      </w:divBdr>
      <w:divsChild>
        <w:div w:id="1537044972">
          <w:marLeft w:val="0"/>
          <w:marRight w:val="0"/>
          <w:marTop w:val="0"/>
          <w:marBottom w:val="0"/>
          <w:divBdr>
            <w:top w:val="none" w:sz="0" w:space="0" w:color="auto"/>
            <w:left w:val="none" w:sz="0" w:space="0" w:color="auto"/>
            <w:bottom w:val="none" w:sz="0" w:space="0" w:color="auto"/>
            <w:right w:val="none" w:sz="0" w:space="0" w:color="auto"/>
          </w:divBdr>
        </w:div>
      </w:divsChild>
    </w:div>
    <w:div w:id="591937798">
      <w:bodyDiv w:val="1"/>
      <w:marLeft w:val="0"/>
      <w:marRight w:val="0"/>
      <w:marTop w:val="0"/>
      <w:marBottom w:val="0"/>
      <w:divBdr>
        <w:top w:val="none" w:sz="0" w:space="0" w:color="auto"/>
        <w:left w:val="none" w:sz="0" w:space="0" w:color="auto"/>
        <w:bottom w:val="none" w:sz="0" w:space="0" w:color="auto"/>
        <w:right w:val="none" w:sz="0" w:space="0" w:color="auto"/>
      </w:divBdr>
    </w:div>
    <w:div w:id="592401211">
      <w:bodyDiv w:val="1"/>
      <w:marLeft w:val="0"/>
      <w:marRight w:val="0"/>
      <w:marTop w:val="0"/>
      <w:marBottom w:val="0"/>
      <w:divBdr>
        <w:top w:val="none" w:sz="0" w:space="0" w:color="auto"/>
        <w:left w:val="none" w:sz="0" w:space="0" w:color="auto"/>
        <w:bottom w:val="none" w:sz="0" w:space="0" w:color="auto"/>
        <w:right w:val="none" w:sz="0" w:space="0" w:color="auto"/>
      </w:divBdr>
    </w:div>
    <w:div w:id="593516271">
      <w:bodyDiv w:val="1"/>
      <w:marLeft w:val="0"/>
      <w:marRight w:val="0"/>
      <w:marTop w:val="0"/>
      <w:marBottom w:val="0"/>
      <w:divBdr>
        <w:top w:val="none" w:sz="0" w:space="0" w:color="auto"/>
        <w:left w:val="none" w:sz="0" w:space="0" w:color="auto"/>
        <w:bottom w:val="none" w:sz="0" w:space="0" w:color="auto"/>
        <w:right w:val="none" w:sz="0" w:space="0" w:color="auto"/>
      </w:divBdr>
    </w:div>
    <w:div w:id="593561446">
      <w:bodyDiv w:val="1"/>
      <w:marLeft w:val="0"/>
      <w:marRight w:val="0"/>
      <w:marTop w:val="0"/>
      <w:marBottom w:val="0"/>
      <w:divBdr>
        <w:top w:val="none" w:sz="0" w:space="0" w:color="auto"/>
        <w:left w:val="none" w:sz="0" w:space="0" w:color="auto"/>
        <w:bottom w:val="none" w:sz="0" w:space="0" w:color="auto"/>
        <w:right w:val="none" w:sz="0" w:space="0" w:color="auto"/>
      </w:divBdr>
      <w:divsChild>
        <w:div w:id="323047734">
          <w:marLeft w:val="0"/>
          <w:marRight w:val="0"/>
          <w:marTop w:val="0"/>
          <w:marBottom w:val="0"/>
          <w:divBdr>
            <w:top w:val="none" w:sz="0" w:space="0" w:color="auto"/>
            <w:left w:val="none" w:sz="0" w:space="0" w:color="auto"/>
            <w:bottom w:val="none" w:sz="0" w:space="0" w:color="auto"/>
            <w:right w:val="none" w:sz="0" w:space="0" w:color="auto"/>
          </w:divBdr>
        </w:div>
      </w:divsChild>
    </w:div>
    <w:div w:id="593631868">
      <w:bodyDiv w:val="1"/>
      <w:marLeft w:val="0"/>
      <w:marRight w:val="0"/>
      <w:marTop w:val="0"/>
      <w:marBottom w:val="0"/>
      <w:divBdr>
        <w:top w:val="none" w:sz="0" w:space="0" w:color="auto"/>
        <w:left w:val="none" w:sz="0" w:space="0" w:color="auto"/>
        <w:bottom w:val="none" w:sz="0" w:space="0" w:color="auto"/>
        <w:right w:val="none" w:sz="0" w:space="0" w:color="auto"/>
      </w:divBdr>
    </w:div>
    <w:div w:id="593634935">
      <w:bodyDiv w:val="1"/>
      <w:marLeft w:val="0"/>
      <w:marRight w:val="0"/>
      <w:marTop w:val="0"/>
      <w:marBottom w:val="0"/>
      <w:divBdr>
        <w:top w:val="none" w:sz="0" w:space="0" w:color="auto"/>
        <w:left w:val="none" w:sz="0" w:space="0" w:color="auto"/>
        <w:bottom w:val="none" w:sz="0" w:space="0" w:color="auto"/>
        <w:right w:val="none" w:sz="0" w:space="0" w:color="auto"/>
      </w:divBdr>
    </w:div>
    <w:div w:id="593829980">
      <w:bodyDiv w:val="1"/>
      <w:marLeft w:val="0"/>
      <w:marRight w:val="0"/>
      <w:marTop w:val="0"/>
      <w:marBottom w:val="0"/>
      <w:divBdr>
        <w:top w:val="none" w:sz="0" w:space="0" w:color="auto"/>
        <w:left w:val="none" w:sz="0" w:space="0" w:color="auto"/>
        <w:bottom w:val="none" w:sz="0" w:space="0" w:color="auto"/>
        <w:right w:val="none" w:sz="0" w:space="0" w:color="auto"/>
      </w:divBdr>
      <w:divsChild>
        <w:div w:id="1778745107">
          <w:marLeft w:val="0"/>
          <w:marRight w:val="0"/>
          <w:marTop w:val="0"/>
          <w:marBottom w:val="0"/>
          <w:divBdr>
            <w:top w:val="none" w:sz="0" w:space="0" w:color="auto"/>
            <w:left w:val="none" w:sz="0" w:space="0" w:color="auto"/>
            <w:bottom w:val="none" w:sz="0" w:space="0" w:color="auto"/>
            <w:right w:val="none" w:sz="0" w:space="0" w:color="auto"/>
          </w:divBdr>
        </w:div>
      </w:divsChild>
    </w:div>
    <w:div w:id="594434983">
      <w:bodyDiv w:val="1"/>
      <w:marLeft w:val="0"/>
      <w:marRight w:val="0"/>
      <w:marTop w:val="0"/>
      <w:marBottom w:val="0"/>
      <w:divBdr>
        <w:top w:val="none" w:sz="0" w:space="0" w:color="auto"/>
        <w:left w:val="none" w:sz="0" w:space="0" w:color="auto"/>
        <w:bottom w:val="none" w:sz="0" w:space="0" w:color="auto"/>
        <w:right w:val="none" w:sz="0" w:space="0" w:color="auto"/>
      </w:divBdr>
    </w:div>
    <w:div w:id="597100375">
      <w:bodyDiv w:val="1"/>
      <w:marLeft w:val="0"/>
      <w:marRight w:val="0"/>
      <w:marTop w:val="0"/>
      <w:marBottom w:val="0"/>
      <w:divBdr>
        <w:top w:val="none" w:sz="0" w:space="0" w:color="auto"/>
        <w:left w:val="none" w:sz="0" w:space="0" w:color="auto"/>
        <w:bottom w:val="none" w:sz="0" w:space="0" w:color="auto"/>
        <w:right w:val="none" w:sz="0" w:space="0" w:color="auto"/>
      </w:divBdr>
      <w:divsChild>
        <w:div w:id="27728939">
          <w:marLeft w:val="0"/>
          <w:marRight w:val="0"/>
          <w:marTop w:val="0"/>
          <w:marBottom w:val="0"/>
          <w:divBdr>
            <w:top w:val="none" w:sz="0" w:space="0" w:color="auto"/>
            <w:left w:val="none" w:sz="0" w:space="0" w:color="auto"/>
            <w:bottom w:val="none" w:sz="0" w:space="0" w:color="auto"/>
            <w:right w:val="none" w:sz="0" w:space="0" w:color="auto"/>
          </w:divBdr>
        </w:div>
      </w:divsChild>
    </w:div>
    <w:div w:id="597104483">
      <w:bodyDiv w:val="1"/>
      <w:marLeft w:val="0"/>
      <w:marRight w:val="0"/>
      <w:marTop w:val="0"/>
      <w:marBottom w:val="0"/>
      <w:divBdr>
        <w:top w:val="none" w:sz="0" w:space="0" w:color="auto"/>
        <w:left w:val="none" w:sz="0" w:space="0" w:color="auto"/>
        <w:bottom w:val="none" w:sz="0" w:space="0" w:color="auto"/>
        <w:right w:val="none" w:sz="0" w:space="0" w:color="auto"/>
      </w:divBdr>
      <w:divsChild>
        <w:div w:id="1278482895">
          <w:marLeft w:val="0"/>
          <w:marRight w:val="0"/>
          <w:marTop w:val="0"/>
          <w:marBottom w:val="0"/>
          <w:divBdr>
            <w:top w:val="none" w:sz="0" w:space="0" w:color="auto"/>
            <w:left w:val="none" w:sz="0" w:space="0" w:color="auto"/>
            <w:bottom w:val="none" w:sz="0" w:space="0" w:color="auto"/>
            <w:right w:val="none" w:sz="0" w:space="0" w:color="auto"/>
          </w:divBdr>
        </w:div>
      </w:divsChild>
    </w:div>
    <w:div w:id="597251148">
      <w:bodyDiv w:val="1"/>
      <w:marLeft w:val="0"/>
      <w:marRight w:val="0"/>
      <w:marTop w:val="0"/>
      <w:marBottom w:val="0"/>
      <w:divBdr>
        <w:top w:val="none" w:sz="0" w:space="0" w:color="auto"/>
        <w:left w:val="none" w:sz="0" w:space="0" w:color="auto"/>
        <w:bottom w:val="none" w:sz="0" w:space="0" w:color="auto"/>
        <w:right w:val="none" w:sz="0" w:space="0" w:color="auto"/>
      </w:divBdr>
      <w:divsChild>
        <w:div w:id="217786515">
          <w:marLeft w:val="0"/>
          <w:marRight w:val="0"/>
          <w:marTop w:val="0"/>
          <w:marBottom w:val="0"/>
          <w:divBdr>
            <w:top w:val="none" w:sz="0" w:space="0" w:color="auto"/>
            <w:left w:val="none" w:sz="0" w:space="0" w:color="auto"/>
            <w:bottom w:val="none" w:sz="0" w:space="0" w:color="auto"/>
            <w:right w:val="none" w:sz="0" w:space="0" w:color="auto"/>
          </w:divBdr>
        </w:div>
      </w:divsChild>
    </w:div>
    <w:div w:id="597295127">
      <w:bodyDiv w:val="1"/>
      <w:marLeft w:val="0"/>
      <w:marRight w:val="0"/>
      <w:marTop w:val="0"/>
      <w:marBottom w:val="0"/>
      <w:divBdr>
        <w:top w:val="none" w:sz="0" w:space="0" w:color="auto"/>
        <w:left w:val="none" w:sz="0" w:space="0" w:color="auto"/>
        <w:bottom w:val="none" w:sz="0" w:space="0" w:color="auto"/>
        <w:right w:val="none" w:sz="0" w:space="0" w:color="auto"/>
      </w:divBdr>
    </w:div>
    <w:div w:id="597369101">
      <w:bodyDiv w:val="1"/>
      <w:marLeft w:val="0"/>
      <w:marRight w:val="0"/>
      <w:marTop w:val="0"/>
      <w:marBottom w:val="0"/>
      <w:divBdr>
        <w:top w:val="none" w:sz="0" w:space="0" w:color="auto"/>
        <w:left w:val="none" w:sz="0" w:space="0" w:color="auto"/>
        <w:bottom w:val="none" w:sz="0" w:space="0" w:color="auto"/>
        <w:right w:val="none" w:sz="0" w:space="0" w:color="auto"/>
      </w:divBdr>
    </w:div>
    <w:div w:id="597952072">
      <w:bodyDiv w:val="1"/>
      <w:marLeft w:val="0"/>
      <w:marRight w:val="0"/>
      <w:marTop w:val="0"/>
      <w:marBottom w:val="0"/>
      <w:divBdr>
        <w:top w:val="none" w:sz="0" w:space="0" w:color="auto"/>
        <w:left w:val="none" w:sz="0" w:space="0" w:color="auto"/>
        <w:bottom w:val="none" w:sz="0" w:space="0" w:color="auto"/>
        <w:right w:val="none" w:sz="0" w:space="0" w:color="auto"/>
      </w:divBdr>
    </w:div>
    <w:div w:id="598754720">
      <w:bodyDiv w:val="1"/>
      <w:marLeft w:val="0"/>
      <w:marRight w:val="0"/>
      <w:marTop w:val="0"/>
      <w:marBottom w:val="0"/>
      <w:divBdr>
        <w:top w:val="none" w:sz="0" w:space="0" w:color="auto"/>
        <w:left w:val="none" w:sz="0" w:space="0" w:color="auto"/>
        <w:bottom w:val="none" w:sz="0" w:space="0" w:color="auto"/>
        <w:right w:val="none" w:sz="0" w:space="0" w:color="auto"/>
      </w:divBdr>
      <w:divsChild>
        <w:div w:id="1345329864">
          <w:marLeft w:val="0"/>
          <w:marRight w:val="0"/>
          <w:marTop w:val="0"/>
          <w:marBottom w:val="0"/>
          <w:divBdr>
            <w:top w:val="none" w:sz="0" w:space="0" w:color="auto"/>
            <w:left w:val="none" w:sz="0" w:space="0" w:color="auto"/>
            <w:bottom w:val="none" w:sz="0" w:space="0" w:color="auto"/>
            <w:right w:val="none" w:sz="0" w:space="0" w:color="auto"/>
          </w:divBdr>
        </w:div>
        <w:div w:id="2145350405">
          <w:marLeft w:val="0"/>
          <w:marRight w:val="0"/>
          <w:marTop w:val="0"/>
          <w:marBottom w:val="0"/>
          <w:divBdr>
            <w:top w:val="none" w:sz="0" w:space="0" w:color="auto"/>
            <w:left w:val="none" w:sz="0" w:space="0" w:color="auto"/>
            <w:bottom w:val="none" w:sz="0" w:space="0" w:color="auto"/>
            <w:right w:val="none" w:sz="0" w:space="0" w:color="auto"/>
          </w:divBdr>
        </w:div>
      </w:divsChild>
    </w:div>
    <w:div w:id="598951784">
      <w:bodyDiv w:val="1"/>
      <w:marLeft w:val="0"/>
      <w:marRight w:val="0"/>
      <w:marTop w:val="0"/>
      <w:marBottom w:val="0"/>
      <w:divBdr>
        <w:top w:val="none" w:sz="0" w:space="0" w:color="auto"/>
        <w:left w:val="none" w:sz="0" w:space="0" w:color="auto"/>
        <w:bottom w:val="none" w:sz="0" w:space="0" w:color="auto"/>
        <w:right w:val="none" w:sz="0" w:space="0" w:color="auto"/>
      </w:divBdr>
      <w:divsChild>
        <w:div w:id="383918944">
          <w:marLeft w:val="0"/>
          <w:marRight w:val="0"/>
          <w:marTop w:val="0"/>
          <w:marBottom w:val="0"/>
          <w:divBdr>
            <w:top w:val="none" w:sz="0" w:space="0" w:color="auto"/>
            <w:left w:val="none" w:sz="0" w:space="0" w:color="auto"/>
            <w:bottom w:val="none" w:sz="0" w:space="0" w:color="auto"/>
            <w:right w:val="none" w:sz="0" w:space="0" w:color="auto"/>
          </w:divBdr>
          <w:divsChild>
            <w:div w:id="2044548798">
              <w:marLeft w:val="0"/>
              <w:marRight w:val="0"/>
              <w:marTop w:val="0"/>
              <w:marBottom w:val="0"/>
              <w:divBdr>
                <w:top w:val="none" w:sz="0" w:space="0" w:color="auto"/>
                <w:left w:val="none" w:sz="0" w:space="0" w:color="auto"/>
                <w:bottom w:val="none" w:sz="0" w:space="0" w:color="auto"/>
                <w:right w:val="none" w:sz="0" w:space="0" w:color="auto"/>
              </w:divBdr>
              <w:divsChild>
                <w:div w:id="567377121">
                  <w:marLeft w:val="0"/>
                  <w:marRight w:val="0"/>
                  <w:marTop w:val="0"/>
                  <w:marBottom w:val="0"/>
                  <w:divBdr>
                    <w:top w:val="none" w:sz="0" w:space="0" w:color="auto"/>
                    <w:left w:val="none" w:sz="0" w:space="0" w:color="auto"/>
                    <w:bottom w:val="none" w:sz="0" w:space="0" w:color="auto"/>
                    <w:right w:val="none" w:sz="0" w:space="0" w:color="auto"/>
                  </w:divBdr>
                  <w:divsChild>
                    <w:div w:id="9807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382">
              <w:marLeft w:val="0"/>
              <w:marRight w:val="0"/>
              <w:marTop w:val="0"/>
              <w:marBottom w:val="0"/>
              <w:divBdr>
                <w:top w:val="none" w:sz="0" w:space="0" w:color="auto"/>
                <w:left w:val="none" w:sz="0" w:space="0" w:color="auto"/>
                <w:bottom w:val="none" w:sz="0" w:space="0" w:color="auto"/>
                <w:right w:val="none" w:sz="0" w:space="0" w:color="auto"/>
              </w:divBdr>
              <w:divsChild>
                <w:div w:id="594244439">
                  <w:marLeft w:val="0"/>
                  <w:marRight w:val="0"/>
                  <w:marTop w:val="0"/>
                  <w:marBottom w:val="0"/>
                  <w:divBdr>
                    <w:top w:val="none" w:sz="0" w:space="0" w:color="auto"/>
                    <w:left w:val="none" w:sz="0" w:space="0" w:color="auto"/>
                    <w:bottom w:val="none" w:sz="0" w:space="0" w:color="auto"/>
                    <w:right w:val="none" w:sz="0" w:space="0" w:color="auto"/>
                  </w:divBdr>
                  <w:divsChild>
                    <w:div w:id="1567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9743">
      <w:bodyDiv w:val="1"/>
      <w:marLeft w:val="0"/>
      <w:marRight w:val="0"/>
      <w:marTop w:val="0"/>
      <w:marBottom w:val="0"/>
      <w:divBdr>
        <w:top w:val="none" w:sz="0" w:space="0" w:color="auto"/>
        <w:left w:val="none" w:sz="0" w:space="0" w:color="auto"/>
        <w:bottom w:val="none" w:sz="0" w:space="0" w:color="auto"/>
        <w:right w:val="none" w:sz="0" w:space="0" w:color="auto"/>
      </w:divBdr>
    </w:div>
    <w:div w:id="600142730">
      <w:bodyDiv w:val="1"/>
      <w:marLeft w:val="0"/>
      <w:marRight w:val="0"/>
      <w:marTop w:val="0"/>
      <w:marBottom w:val="0"/>
      <w:divBdr>
        <w:top w:val="none" w:sz="0" w:space="0" w:color="auto"/>
        <w:left w:val="none" w:sz="0" w:space="0" w:color="auto"/>
        <w:bottom w:val="none" w:sz="0" w:space="0" w:color="auto"/>
        <w:right w:val="none" w:sz="0" w:space="0" w:color="auto"/>
      </w:divBdr>
      <w:divsChild>
        <w:div w:id="1973247767">
          <w:marLeft w:val="0"/>
          <w:marRight w:val="0"/>
          <w:marTop w:val="0"/>
          <w:marBottom w:val="0"/>
          <w:divBdr>
            <w:top w:val="none" w:sz="0" w:space="0" w:color="auto"/>
            <w:left w:val="none" w:sz="0" w:space="0" w:color="auto"/>
            <w:bottom w:val="none" w:sz="0" w:space="0" w:color="auto"/>
            <w:right w:val="none" w:sz="0" w:space="0" w:color="auto"/>
          </w:divBdr>
        </w:div>
      </w:divsChild>
    </w:div>
    <w:div w:id="600259898">
      <w:bodyDiv w:val="1"/>
      <w:marLeft w:val="0"/>
      <w:marRight w:val="0"/>
      <w:marTop w:val="0"/>
      <w:marBottom w:val="0"/>
      <w:divBdr>
        <w:top w:val="none" w:sz="0" w:space="0" w:color="auto"/>
        <w:left w:val="none" w:sz="0" w:space="0" w:color="auto"/>
        <w:bottom w:val="none" w:sz="0" w:space="0" w:color="auto"/>
        <w:right w:val="none" w:sz="0" w:space="0" w:color="auto"/>
      </w:divBdr>
      <w:divsChild>
        <w:div w:id="1191338896">
          <w:marLeft w:val="0"/>
          <w:marRight w:val="0"/>
          <w:marTop w:val="0"/>
          <w:marBottom w:val="0"/>
          <w:divBdr>
            <w:top w:val="none" w:sz="0" w:space="0" w:color="auto"/>
            <w:left w:val="none" w:sz="0" w:space="0" w:color="auto"/>
            <w:bottom w:val="none" w:sz="0" w:space="0" w:color="auto"/>
            <w:right w:val="none" w:sz="0" w:space="0" w:color="auto"/>
          </w:divBdr>
        </w:div>
      </w:divsChild>
    </w:div>
    <w:div w:id="600572434">
      <w:bodyDiv w:val="1"/>
      <w:marLeft w:val="0"/>
      <w:marRight w:val="0"/>
      <w:marTop w:val="0"/>
      <w:marBottom w:val="0"/>
      <w:divBdr>
        <w:top w:val="none" w:sz="0" w:space="0" w:color="auto"/>
        <w:left w:val="none" w:sz="0" w:space="0" w:color="auto"/>
        <w:bottom w:val="none" w:sz="0" w:space="0" w:color="auto"/>
        <w:right w:val="none" w:sz="0" w:space="0" w:color="auto"/>
      </w:divBdr>
      <w:divsChild>
        <w:div w:id="1549217835">
          <w:marLeft w:val="0"/>
          <w:marRight w:val="0"/>
          <w:marTop w:val="0"/>
          <w:marBottom w:val="450"/>
          <w:divBdr>
            <w:top w:val="none" w:sz="0" w:space="0" w:color="auto"/>
            <w:left w:val="none" w:sz="0" w:space="0" w:color="auto"/>
            <w:bottom w:val="none" w:sz="0" w:space="0" w:color="auto"/>
            <w:right w:val="none" w:sz="0" w:space="0" w:color="auto"/>
          </w:divBdr>
        </w:div>
      </w:divsChild>
    </w:div>
    <w:div w:id="600992768">
      <w:bodyDiv w:val="1"/>
      <w:marLeft w:val="0"/>
      <w:marRight w:val="0"/>
      <w:marTop w:val="0"/>
      <w:marBottom w:val="0"/>
      <w:divBdr>
        <w:top w:val="none" w:sz="0" w:space="0" w:color="auto"/>
        <w:left w:val="none" w:sz="0" w:space="0" w:color="auto"/>
        <w:bottom w:val="none" w:sz="0" w:space="0" w:color="auto"/>
        <w:right w:val="none" w:sz="0" w:space="0" w:color="auto"/>
      </w:divBdr>
    </w:div>
    <w:div w:id="601767845">
      <w:bodyDiv w:val="1"/>
      <w:marLeft w:val="0"/>
      <w:marRight w:val="0"/>
      <w:marTop w:val="0"/>
      <w:marBottom w:val="0"/>
      <w:divBdr>
        <w:top w:val="none" w:sz="0" w:space="0" w:color="auto"/>
        <w:left w:val="none" w:sz="0" w:space="0" w:color="auto"/>
        <w:bottom w:val="none" w:sz="0" w:space="0" w:color="auto"/>
        <w:right w:val="none" w:sz="0" w:space="0" w:color="auto"/>
      </w:divBdr>
    </w:div>
    <w:div w:id="601844183">
      <w:bodyDiv w:val="1"/>
      <w:marLeft w:val="0"/>
      <w:marRight w:val="0"/>
      <w:marTop w:val="0"/>
      <w:marBottom w:val="0"/>
      <w:divBdr>
        <w:top w:val="none" w:sz="0" w:space="0" w:color="auto"/>
        <w:left w:val="none" w:sz="0" w:space="0" w:color="auto"/>
        <w:bottom w:val="none" w:sz="0" w:space="0" w:color="auto"/>
        <w:right w:val="none" w:sz="0" w:space="0" w:color="auto"/>
      </w:divBdr>
    </w:div>
    <w:div w:id="602348937">
      <w:bodyDiv w:val="1"/>
      <w:marLeft w:val="0"/>
      <w:marRight w:val="0"/>
      <w:marTop w:val="0"/>
      <w:marBottom w:val="0"/>
      <w:divBdr>
        <w:top w:val="none" w:sz="0" w:space="0" w:color="auto"/>
        <w:left w:val="none" w:sz="0" w:space="0" w:color="auto"/>
        <w:bottom w:val="none" w:sz="0" w:space="0" w:color="auto"/>
        <w:right w:val="none" w:sz="0" w:space="0" w:color="auto"/>
      </w:divBdr>
    </w:div>
    <w:div w:id="602424844">
      <w:bodyDiv w:val="1"/>
      <w:marLeft w:val="0"/>
      <w:marRight w:val="0"/>
      <w:marTop w:val="0"/>
      <w:marBottom w:val="0"/>
      <w:divBdr>
        <w:top w:val="none" w:sz="0" w:space="0" w:color="auto"/>
        <w:left w:val="none" w:sz="0" w:space="0" w:color="auto"/>
        <w:bottom w:val="none" w:sz="0" w:space="0" w:color="auto"/>
        <w:right w:val="none" w:sz="0" w:space="0" w:color="auto"/>
      </w:divBdr>
    </w:div>
    <w:div w:id="603348410">
      <w:bodyDiv w:val="1"/>
      <w:marLeft w:val="0"/>
      <w:marRight w:val="0"/>
      <w:marTop w:val="0"/>
      <w:marBottom w:val="0"/>
      <w:divBdr>
        <w:top w:val="none" w:sz="0" w:space="0" w:color="auto"/>
        <w:left w:val="none" w:sz="0" w:space="0" w:color="auto"/>
        <w:bottom w:val="none" w:sz="0" w:space="0" w:color="auto"/>
        <w:right w:val="none" w:sz="0" w:space="0" w:color="auto"/>
      </w:divBdr>
    </w:div>
    <w:div w:id="603995542">
      <w:bodyDiv w:val="1"/>
      <w:marLeft w:val="0"/>
      <w:marRight w:val="0"/>
      <w:marTop w:val="0"/>
      <w:marBottom w:val="0"/>
      <w:divBdr>
        <w:top w:val="none" w:sz="0" w:space="0" w:color="auto"/>
        <w:left w:val="none" w:sz="0" w:space="0" w:color="auto"/>
        <w:bottom w:val="none" w:sz="0" w:space="0" w:color="auto"/>
        <w:right w:val="none" w:sz="0" w:space="0" w:color="auto"/>
      </w:divBdr>
    </w:div>
    <w:div w:id="604117806">
      <w:bodyDiv w:val="1"/>
      <w:marLeft w:val="0"/>
      <w:marRight w:val="0"/>
      <w:marTop w:val="0"/>
      <w:marBottom w:val="0"/>
      <w:divBdr>
        <w:top w:val="none" w:sz="0" w:space="0" w:color="auto"/>
        <w:left w:val="none" w:sz="0" w:space="0" w:color="auto"/>
        <w:bottom w:val="none" w:sz="0" w:space="0" w:color="auto"/>
        <w:right w:val="none" w:sz="0" w:space="0" w:color="auto"/>
      </w:divBdr>
      <w:divsChild>
        <w:div w:id="412629387">
          <w:marLeft w:val="0"/>
          <w:marRight w:val="0"/>
          <w:marTop w:val="0"/>
          <w:marBottom w:val="0"/>
          <w:divBdr>
            <w:top w:val="none" w:sz="0" w:space="0" w:color="auto"/>
            <w:left w:val="none" w:sz="0" w:space="0" w:color="auto"/>
            <w:bottom w:val="none" w:sz="0" w:space="0" w:color="auto"/>
            <w:right w:val="none" w:sz="0" w:space="0" w:color="auto"/>
          </w:divBdr>
        </w:div>
      </w:divsChild>
    </w:div>
    <w:div w:id="604189807">
      <w:bodyDiv w:val="1"/>
      <w:marLeft w:val="0"/>
      <w:marRight w:val="0"/>
      <w:marTop w:val="0"/>
      <w:marBottom w:val="0"/>
      <w:divBdr>
        <w:top w:val="none" w:sz="0" w:space="0" w:color="auto"/>
        <w:left w:val="none" w:sz="0" w:space="0" w:color="auto"/>
        <w:bottom w:val="none" w:sz="0" w:space="0" w:color="auto"/>
        <w:right w:val="none" w:sz="0" w:space="0" w:color="auto"/>
      </w:divBdr>
    </w:div>
    <w:div w:id="604191027">
      <w:bodyDiv w:val="1"/>
      <w:marLeft w:val="0"/>
      <w:marRight w:val="0"/>
      <w:marTop w:val="0"/>
      <w:marBottom w:val="0"/>
      <w:divBdr>
        <w:top w:val="none" w:sz="0" w:space="0" w:color="auto"/>
        <w:left w:val="none" w:sz="0" w:space="0" w:color="auto"/>
        <w:bottom w:val="none" w:sz="0" w:space="0" w:color="auto"/>
        <w:right w:val="none" w:sz="0" w:space="0" w:color="auto"/>
      </w:divBdr>
      <w:divsChild>
        <w:div w:id="1312905676">
          <w:marLeft w:val="0"/>
          <w:marRight w:val="0"/>
          <w:marTop w:val="0"/>
          <w:marBottom w:val="0"/>
          <w:divBdr>
            <w:top w:val="none" w:sz="0" w:space="0" w:color="auto"/>
            <w:left w:val="none" w:sz="0" w:space="0" w:color="auto"/>
            <w:bottom w:val="none" w:sz="0" w:space="0" w:color="auto"/>
            <w:right w:val="none" w:sz="0" w:space="0" w:color="auto"/>
          </w:divBdr>
          <w:divsChild>
            <w:div w:id="1935432846">
              <w:marLeft w:val="0"/>
              <w:marRight w:val="0"/>
              <w:marTop w:val="0"/>
              <w:marBottom w:val="0"/>
              <w:divBdr>
                <w:top w:val="none" w:sz="0" w:space="0" w:color="auto"/>
                <w:left w:val="none" w:sz="0" w:space="0" w:color="auto"/>
                <w:bottom w:val="none" w:sz="0" w:space="0" w:color="auto"/>
                <w:right w:val="none" w:sz="0" w:space="0" w:color="auto"/>
              </w:divBdr>
            </w:div>
          </w:divsChild>
        </w:div>
        <w:div w:id="231038416">
          <w:marLeft w:val="0"/>
          <w:marRight w:val="0"/>
          <w:marTop w:val="0"/>
          <w:marBottom w:val="0"/>
          <w:divBdr>
            <w:top w:val="none" w:sz="0" w:space="0" w:color="auto"/>
            <w:left w:val="none" w:sz="0" w:space="0" w:color="auto"/>
            <w:bottom w:val="none" w:sz="0" w:space="0" w:color="auto"/>
            <w:right w:val="none" w:sz="0" w:space="0" w:color="auto"/>
          </w:divBdr>
          <w:divsChild>
            <w:div w:id="2420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0098">
      <w:bodyDiv w:val="1"/>
      <w:marLeft w:val="0"/>
      <w:marRight w:val="0"/>
      <w:marTop w:val="0"/>
      <w:marBottom w:val="0"/>
      <w:divBdr>
        <w:top w:val="none" w:sz="0" w:space="0" w:color="auto"/>
        <w:left w:val="none" w:sz="0" w:space="0" w:color="auto"/>
        <w:bottom w:val="none" w:sz="0" w:space="0" w:color="auto"/>
        <w:right w:val="none" w:sz="0" w:space="0" w:color="auto"/>
      </w:divBdr>
    </w:div>
    <w:div w:id="604967572">
      <w:bodyDiv w:val="1"/>
      <w:marLeft w:val="0"/>
      <w:marRight w:val="0"/>
      <w:marTop w:val="0"/>
      <w:marBottom w:val="0"/>
      <w:divBdr>
        <w:top w:val="none" w:sz="0" w:space="0" w:color="auto"/>
        <w:left w:val="none" w:sz="0" w:space="0" w:color="auto"/>
        <w:bottom w:val="none" w:sz="0" w:space="0" w:color="auto"/>
        <w:right w:val="none" w:sz="0" w:space="0" w:color="auto"/>
      </w:divBdr>
    </w:div>
    <w:div w:id="605384532">
      <w:bodyDiv w:val="1"/>
      <w:marLeft w:val="0"/>
      <w:marRight w:val="0"/>
      <w:marTop w:val="0"/>
      <w:marBottom w:val="0"/>
      <w:divBdr>
        <w:top w:val="none" w:sz="0" w:space="0" w:color="auto"/>
        <w:left w:val="none" w:sz="0" w:space="0" w:color="auto"/>
        <w:bottom w:val="none" w:sz="0" w:space="0" w:color="auto"/>
        <w:right w:val="none" w:sz="0" w:space="0" w:color="auto"/>
      </w:divBdr>
    </w:div>
    <w:div w:id="605694908">
      <w:bodyDiv w:val="1"/>
      <w:marLeft w:val="0"/>
      <w:marRight w:val="0"/>
      <w:marTop w:val="0"/>
      <w:marBottom w:val="0"/>
      <w:divBdr>
        <w:top w:val="none" w:sz="0" w:space="0" w:color="auto"/>
        <w:left w:val="none" w:sz="0" w:space="0" w:color="auto"/>
        <w:bottom w:val="none" w:sz="0" w:space="0" w:color="auto"/>
        <w:right w:val="none" w:sz="0" w:space="0" w:color="auto"/>
      </w:divBdr>
    </w:div>
    <w:div w:id="607010523">
      <w:bodyDiv w:val="1"/>
      <w:marLeft w:val="0"/>
      <w:marRight w:val="0"/>
      <w:marTop w:val="0"/>
      <w:marBottom w:val="0"/>
      <w:divBdr>
        <w:top w:val="none" w:sz="0" w:space="0" w:color="auto"/>
        <w:left w:val="none" w:sz="0" w:space="0" w:color="auto"/>
        <w:bottom w:val="none" w:sz="0" w:space="0" w:color="auto"/>
        <w:right w:val="none" w:sz="0" w:space="0" w:color="auto"/>
      </w:divBdr>
      <w:divsChild>
        <w:div w:id="1886604775">
          <w:marLeft w:val="0"/>
          <w:marRight w:val="0"/>
          <w:marTop w:val="0"/>
          <w:marBottom w:val="300"/>
          <w:divBdr>
            <w:top w:val="none" w:sz="0" w:space="0" w:color="auto"/>
            <w:left w:val="none" w:sz="0" w:space="0" w:color="auto"/>
            <w:bottom w:val="none" w:sz="0" w:space="0" w:color="auto"/>
            <w:right w:val="none" w:sz="0" w:space="0" w:color="auto"/>
          </w:divBdr>
          <w:divsChild>
            <w:div w:id="12512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294">
      <w:bodyDiv w:val="1"/>
      <w:marLeft w:val="0"/>
      <w:marRight w:val="0"/>
      <w:marTop w:val="0"/>
      <w:marBottom w:val="0"/>
      <w:divBdr>
        <w:top w:val="none" w:sz="0" w:space="0" w:color="auto"/>
        <w:left w:val="none" w:sz="0" w:space="0" w:color="auto"/>
        <w:bottom w:val="none" w:sz="0" w:space="0" w:color="auto"/>
        <w:right w:val="none" w:sz="0" w:space="0" w:color="auto"/>
      </w:divBdr>
    </w:div>
    <w:div w:id="607665351">
      <w:bodyDiv w:val="1"/>
      <w:marLeft w:val="0"/>
      <w:marRight w:val="0"/>
      <w:marTop w:val="0"/>
      <w:marBottom w:val="0"/>
      <w:divBdr>
        <w:top w:val="none" w:sz="0" w:space="0" w:color="auto"/>
        <w:left w:val="none" w:sz="0" w:space="0" w:color="auto"/>
        <w:bottom w:val="none" w:sz="0" w:space="0" w:color="auto"/>
        <w:right w:val="none" w:sz="0" w:space="0" w:color="auto"/>
      </w:divBdr>
      <w:divsChild>
        <w:div w:id="160313882">
          <w:marLeft w:val="0"/>
          <w:marRight w:val="0"/>
          <w:marTop w:val="0"/>
          <w:marBottom w:val="0"/>
          <w:divBdr>
            <w:top w:val="none" w:sz="0" w:space="0" w:color="auto"/>
            <w:left w:val="none" w:sz="0" w:space="0" w:color="auto"/>
            <w:bottom w:val="none" w:sz="0" w:space="0" w:color="auto"/>
            <w:right w:val="none" w:sz="0" w:space="0" w:color="auto"/>
          </w:divBdr>
        </w:div>
      </w:divsChild>
    </w:div>
    <w:div w:id="608006114">
      <w:bodyDiv w:val="1"/>
      <w:marLeft w:val="0"/>
      <w:marRight w:val="0"/>
      <w:marTop w:val="0"/>
      <w:marBottom w:val="0"/>
      <w:divBdr>
        <w:top w:val="none" w:sz="0" w:space="0" w:color="auto"/>
        <w:left w:val="none" w:sz="0" w:space="0" w:color="auto"/>
        <w:bottom w:val="none" w:sz="0" w:space="0" w:color="auto"/>
        <w:right w:val="none" w:sz="0" w:space="0" w:color="auto"/>
      </w:divBdr>
      <w:divsChild>
        <w:div w:id="167018222">
          <w:marLeft w:val="0"/>
          <w:marRight w:val="0"/>
          <w:marTop w:val="0"/>
          <w:marBottom w:val="0"/>
          <w:divBdr>
            <w:top w:val="none" w:sz="0" w:space="0" w:color="auto"/>
            <w:left w:val="none" w:sz="0" w:space="0" w:color="auto"/>
            <w:bottom w:val="none" w:sz="0" w:space="0" w:color="auto"/>
            <w:right w:val="none" w:sz="0" w:space="0" w:color="auto"/>
          </w:divBdr>
        </w:div>
      </w:divsChild>
    </w:div>
    <w:div w:id="608195643">
      <w:bodyDiv w:val="1"/>
      <w:marLeft w:val="0"/>
      <w:marRight w:val="0"/>
      <w:marTop w:val="0"/>
      <w:marBottom w:val="0"/>
      <w:divBdr>
        <w:top w:val="none" w:sz="0" w:space="0" w:color="auto"/>
        <w:left w:val="none" w:sz="0" w:space="0" w:color="auto"/>
        <w:bottom w:val="none" w:sz="0" w:space="0" w:color="auto"/>
        <w:right w:val="none" w:sz="0" w:space="0" w:color="auto"/>
      </w:divBdr>
    </w:div>
    <w:div w:id="608319081">
      <w:bodyDiv w:val="1"/>
      <w:marLeft w:val="0"/>
      <w:marRight w:val="0"/>
      <w:marTop w:val="0"/>
      <w:marBottom w:val="0"/>
      <w:divBdr>
        <w:top w:val="none" w:sz="0" w:space="0" w:color="auto"/>
        <w:left w:val="none" w:sz="0" w:space="0" w:color="auto"/>
        <w:bottom w:val="none" w:sz="0" w:space="0" w:color="auto"/>
        <w:right w:val="none" w:sz="0" w:space="0" w:color="auto"/>
      </w:divBdr>
      <w:divsChild>
        <w:div w:id="1818375476">
          <w:marLeft w:val="0"/>
          <w:marRight w:val="0"/>
          <w:marTop w:val="0"/>
          <w:marBottom w:val="0"/>
          <w:divBdr>
            <w:top w:val="none" w:sz="0" w:space="0" w:color="auto"/>
            <w:left w:val="none" w:sz="0" w:space="0" w:color="auto"/>
            <w:bottom w:val="none" w:sz="0" w:space="0" w:color="auto"/>
            <w:right w:val="none" w:sz="0" w:space="0" w:color="auto"/>
          </w:divBdr>
        </w:div>
      </w:divsChild>
    </w:div>
    <w:div w:id="608659074">
      <w:bodyDiv w:val="1"/>
      <w:marLeft w:val="0"/>
      <w:marRight w:val="0"/>
      <w:marTop w:val="0"/>
      <w:marBottom w:val="0"/>
      <w:divBdr>
        <w:top w:val="none" w:sz="0" w:space="0" w:color="auto"/>
        <w:left w:val="none" w:sz="0" w:space="0" w:color="auto"/>
        <w:bottom w:val="none" w:sz="0" w:space="0" w:color="auto"/>
        <w:right w:val="none" w:sz="0" w:space="0" w:color="auto"/>
      </w:divBdr>
      <w:divsChild>
        <w:div w:id="1566988258">
          <w:marLeft w:val="0"/>
          <w:marRight w:val="0"/>
          <w:marTop w:val="0"/>
          <w:marBottom w:val="0"/>
          <w:divBdr>
            <w:top w:val="none" w:sz="0" w:space="0" w:color="auto"/>
            <w:left w:val="none" w:sz="0" w:space="0" w:color="auto"/>
            <w:bottom w:val="none" w:sz="0" w:space="0" w:color="auto"/>
            <w:right w:val="none" w:sz="0" w:space="0" w:color="auto"/>
          </w:divBdr>
        </w:div>
      </w:divsChild>
    </w:div>
    <w:div w:id="608777701">
      <w:bodyDiv w:val="1"/>
      <w:marLeft w:val="0"/>
      <w:marRight w:val="0"/>
      <w:marTop w:val="0"/>
      <w:marBottom w:val="0"/>
      <w:divBdr>
        <w:top w:val="none" w:sz="0" w:space="0" w:color="auto"/>
        <w:left w:val="none" w:sz="0" w:space="0" w:color="auto"/>
        <w:bottom w:val="none" w:sz="0" w:space="0" w:color="auto"/>
        <w:right w:val="none" w:sz="0" w:space="0" w:color="auto"/>
      </w:divBdr>
      <w:divsChild>
        <w:div w:id="1915701494">
          <w:marLeft w:val="0"/>
          <w:marRight w:val="0"/>
          <w:marTop w:val="0"/>
          <w:marBottom w:val="0"/>
          <w:divBdr>
            <w:top w:val="none" w:sz="0" w:space="0" w:color="auto"/>
            <w:left w:val="none" w:sz="0" w:space="0" w:color="auto"/>
            <w:bottom w:val="none" w:sz="0" w:space="0" w:color="auto"/>
            <w:right w:val="none" w:sz="0" w:space="0" w:color="auto"/>
          </w:divBdr>
        </w:div>
      </w:divsChild>
    </w:div>
    <w:div w:id="609164967">
      <w:bodyDiv w:val="1"/>
      <w:marLeft w:val="0"/>
      <w:marRight w:val="0"/>
      <w:marTop w:val="0"/>
      <w:marBottom w:val="0"/>
      <w:divBdr>
        <w:top w:val="none" w:sz="0" w:space="0" w:color="auto"/>
        <w:left w:val="none" w:sz="0" w:space="0" w:color="auto"/>
        <w:bottom w:val="none" w:sz="0" w:space="0" w:color="auto"/>
        <w:right w:val="none" w:sz="0" w:space="0" w:color="auto"/>
      </w:divBdr>
      <w:divsChild>
        <w:div w:id="1889024799">
          <w:marLeft w:val="0"/>
          <w:marRight w:val="0"/>
          <w:marTop w:val="0"/>
          <w:marBottom w:val="0"/>
          <w:divBdr>
            <w:top w:val="none" w:sz="0" w:space="0" w:color="auto"/>
            <w:left w:val="none" w:sz="0" w:space="0" w:color="auto"/>
            <w:bottom w:val="none" w:sz="0" w:space="0" w:color="auto"/>
            <w:right w:val="none" w:sz="0" w:space="0" w:color="auto"/>
          </w:divBdr>
        </w:div>
      </w:divsChild>
    </w:div>
    <w:div w:id="609513150">
      <w:bodyDiv w:val="1"/>
      <w:marLeft w:val="0"/>
      <w:marRight w:val="0"/>
      <w:marTop w:val="0"/>
      <w:marBottom w:val="0"/>
      <w:divBdr>
        <w:top w:val="none" w:sz="0" w:space="0" w:color="auto"/>
        <w:left w:val="none" w:sz="0" w:space="0" w:color="auto"/>
        <w:bottom w:val="none" w:sz="0" w:space="0" w:color="auto"/>
        <w:right w:val="none" w:sz="0" w:space="0" w:color="auto"/>
      </w:divBdr>
      <w:divsChild>
        <w:div w:id="552817408">
          <w:marLeft w:val="0"/>
          <w:marRight w:val="0"/>
          <w:marTop w:val="0"/>
          <w:marBottom w:val="0"/>
          <w:divBdr>
            <w:top w:val="none" w:sz="0" w:space="0" w:color="auto"/>
            <w:left w:val="none" w:sz="0" w:space="0" w:color="auto"/>
            <w:bottom w:val="none" w:sz="0" w:space="0" w:color="auto"/>
            <w:right w:val="none" w:sz="0" w:space="0" w:color="auto"/>
          </w:divBdr>
        </w:div>
        <w:div w:id="1322351268">
          <w:marLeft w:val="0"/>
          <w:marRight w:val="0"/>
          <w:marTop w:val="0"/>
          <w:marBottom w:val="0"/>
          <w:divBdr>
            <w:top w:val="none" w:sz="0" w:space="0" w:color="auto"/>
            <w:left w:val="none" w:sz="0" w:space="0" w:color="auto"/>
            <w:bottom w:val="none" w:sz="0" w:space="0" w:color="auto"/>
            <w:right w:val="none" w:sz="0" w:space="0" w:color="auto"/>
          </w:divBdr>
        </w:div>
      </w:divsChild>
    </w:div>
    <w:div w:id="609552668">
      <w:bodyDiv w:val="1"/>
      <w:marLeft w:val="0"/>
      <w:marRight w:val="0"/>
      <w:marTop w:val="0"/>
      <w:marBottom w:val="0"/>
      <w:divBdr>
        <w:top w:val="none" w:sz="0" w:space="0" w:color="auto"/>
        <w:left w:val="none" w:sz="0" w:space="0" w:color="auto"/>
        <w:bottom w:val="none" w:sz="0" w:space="0" w:color="auto"/>
        <w:right w:val="none" w:sz="0" w:space="0" w:color="auto"/>
      </w:divBdr>
      <w:divsChild>
        <w:div w:id="1376351865">
          <w:marLeft w:val="0"/>
          <w:marRight w:val="0"/>
          <w:marTop w:val="0"/>
          <w:marBottom w:val="0"/>
          <w:divBdr>
            <w:top w:val="none" w:sz="0" w:space="0" w:color="auto"/>
            <w:left w:val="none" w:sz="0" w:space="0" w:color="auto"/>
            <w:bottom w:val="none" w:sz="0" w:space="0" w:color="auto"/>
            <w:right w:val="none" w:sz="0" w:space="0" w:color="auto"/>
          </w:divBdr>
        </w:div>
      </w:divsChild>
    </w:div>
    <w:div w:id="609626965">
      <w:bodyDiv w:val="1"/>
      <w:marLeft w:val="0"/>
      <w:marRight w:val="0"/>
      <w:marTop w:val="0"/>
      <w:marBottom w:val="0"/>
      <w:divBdr>
        <w:top w:val="none" w:sz="0" w:space="0" w:color="auto"/>
        <w:left w:val="none" w:sz="0" w:space="0" w:color="auto"/>
        <w:bottom w:val="none" w:sz="0" w:space="0" w:color="auto"/>
        <w:right w:val="none" w:sz="0" w:space="0" w:color="auto"/>
      </w:divBdr>
    </w:div>
    <w:div w:id="609631625">
      <w:bodyDiv w:val="1"/>
      <w:marLeft w:val="0"/>
      <w:marRight w:val="0"/>
      <w:marTop w:val="0"/>
      <w:marBottom w:val="0"/>
      <w:divBdr>
        <w:top w:val="none" w:sz="0" w:space="0" w:color="auto"/>
        <w:left w:val="none" w:sz="0" w:space="0" w:color="auto"/>
        <w:bottom w:val="none" w:sz="0" w:space="0" w:color="auto"/>
        <w:right w:val="none" w:sz="0" w:space="0" w:color="auto"/>
      </w:divBdr>
    </w:div>
    <w:div w:id="610892349">
      <w:bodyDiv w:val="1"/>
      <w:marLeft w:val="0"/>
      <w:marRight w:val="0"/>
      <w:marTop w:val="0"/>
      <w:marBottom w:val="0"/>
      <w:divBdr>
        <w:top w:val="none" w:sz="0" w:space="0" w:color="auto"/>
        <w:left w:val="none" w:sz="0" w:space="0" w:color="auto"/>
        <w:bottom w:val="none" w:sz="0" w:space="0" w:color="auto"/>
        <w:right w:val="none" w:sz="0" w:space="0" w:color="auto"/>
      </w:divBdr>
    </w:div>
    <w:div w:id="611403779">
      <w:bodyDiv w:val="1"/>
      <w:marLeft w:val="0"/>
      <w:marRight w:val="0"/>
      <w:marTop w:val="0"/>
      <w:marBottom w:val="0"/>
      <w:divBdr>
        <w:top w:val="none" w:sz="0" w:space="0" w:color="auto"/>
        <w:left w:val="none" w:sz="0" w:space="0" w:color="auto"/>
        <w:bottom w:val="none" w:sz="0" w:space="0" w:color="auto"/>
        <w:right w:val="none" w:sz="0" w:space="0" w:color="auto"/>
      </w:divBdr>
      <w:divsChild>
        <w:div w:id="720640703">
          <w:marLeft w:val="0"/>
          <w:marRight w:val="0"/>
          <w:marTop w:val="0"/>
          <w:marBottom w:val="0"/>
          <w:divBdr>
            <w:top w:val="none" w:sz="0" w:space="0" w:color="auto"/>
            <w:left w:val="none" w:sz="0" w:space="0" w:color="auto"/>
            <w:bottom w:val="none" w:sz="0" w:space="0" w:color="auto"/>
            <w:right w:val="none" w:sz="0" w:space="0" w:color="auto"/>
          </w:divBdr>
        </w:div>
      </w:divsChild>
    </w:div>
    <w:div w:id="611478979">
      <w:bodyDiv w:val="1"/>
      <w:marLeft w:val="0"/>
      <w:marRight w:val="0"/>
      <w:marTop w:val="0"/>
      <w:marBottom w:val="0"/>
      <w:divBdr>
        <w:top w:val="none" w:sz="0" w:space="0" w:color="auto"/>
        <w:left w:val="none" w:sz="0" w:space="0" w:color="auto"/>
        <w:bottom w:val="none" w:sz="0" w:space="0" w:color="auto"/>
        <w:right w:val="none" w:sz="0" w:space="0" w:color="auto"/>
      </w:divBdr>
      <w:divsChild>
        <w:div w:id="1174144455">
          <w:marLeft w:val="0"/>
          <w:marRight w:val="0"/>
          <w:marTop w:val="0"/>
          <w:marBottom w:val="390"/>
          <w:divBdr>
            <w:top w:val="none" w:sz="0" w:space="0" w:color="auto"/>
            <w:left w:val="none" w:sz="0" w:space="0" w:color="auto"/>
            <w:bottom w:val="none" w:sz="0" w:space="0" w:color="auto"/>
            <w:right w:val="none" w:sz="0" w:space="0" w:color="auto"/>
          </w:divBdr>
        </w:div>
      </w:divsChild>
    </w:div>
    <w:div w:id="611790733">
      <w:bodyDiv w:val="1"/>
      <w:marLeft w:val="0"/>
      <w:marRight w:val="0"/>
      <w:marTop w:val="0"/>
      <w:marBottom w:val="0"/>
      <w:divBdr>
        <w:top w:val="none" w:sz="0" w:space="0" w:color="auto"/>
        <w:left w:val="none" w:sz="0" w:space="0" w:color="auto"/>
        <w:bottom w:val="none" w:sz="0" w:space="0" w:color="auto"/>
        <w:right w:val="none" w:sz="0" w:space="0" w:color="auto"/>
      </w:divBdr>
      <w:divsChild>
        <w:div w:id="113909930">
          <w:marLeft w:val="0"/>
          <w:marRight w:val="0"/>
          <w:marTop w:val="0"/>
          <w:marBottom w:val="0"/>
          <w:divBdr>
            <w:top w:val="none" w:sz="0" w:space="0" w:color="auto"/>
            <w:left w:val="none" w:sz="0" w:space="0" w:color="auto"/>
            <w:bottom w:val="none" w:sz="0" w:space="0" w:color="auto"/>
            <w:right w:val="none" w:sz="0" w:space="0" w:color="auto"/>
          </w:divBdr>
        </w:div>
      </w:divsChild>
    </w:div>
    <w:div w:id="612059380">
      <w:bodyDiv w:val="1"/>
      <w:marLeft w:val="0"/>
      <w:marRight w:val="0"/>
      <w:marTop w:val="0"/>
      <w:marBottom w:val="0"/>
      <w:divBdr>
        <w:top w:val="none" w:sz="0" w:space="0" w:color="auto"/>
        <w:left w:val="none" w:sz="0" w:space="0" w:color="auto"/>
        <w:bottom w:val="none" w:sz="0" w:space="0" w:color="auto"/>
        <w:right w:val="none" w:sz="0" w:space="0" w:color="auto"/>
      </w:divBdr>
    </w:div>
    <w:div w:id="612397326">
      <w:bodyDiv w:val="1"/>
      <w:marLeft w:val="0"/>
      <w:marRight w:val="0"/>
      <w:marTop w:val="0"/>
      <w:marBottom w:val="0"/>
      <w:divBdr>
        <w:top w:val="none" w:sz="0" w:space="0" w:color="auto"/>
        <w:left w:val="none" w:sz="0" w:space="0" w:color="auto"/>
        <w:bottom w:val="none" w:sz="0" w:space="0" w:color="auto"/>
        <w:right w:val="none" w:sz="0" w:space="0" w:color="auto"/>
      </w:divBdr>
      <w:divsChild>
        <w:div w:id="771172486">
          <w:marLeft w:val="0"/>
          <w:marRight w:val="0"/>
          <w:marTop w:val="0"/>
          <w:marBottom w:val="0"/>
          <w:divBdr>
            <w:top w:val="none" w:sz="0" w:space="0" w:color="auto"/>
            <w:left w:val="none" w:sz="0" w:space="0" w:color="auto"/>
            <w:bottom w:val="none" w:sz="0" w:space="0" w:color="auto"/>
            <w:right w:val="none" w:sz="0" w:space="0" w:color="auto"/>
          </w:divBdr>
        </w:div>
      </w:divsChild>
    </w:div>
    <w:div w:id="612789984">
      <w:bodyDiv w:val="1"/>
      <w:marLeft w:val="0"/>
      <w:marRight w:val="0"/>
      <w:marTop w:val="0"/>
      <w:marBottom w:val="0"/>
      <w:divBdr>
        <w:top w:val="none" w:sz="0" w:space="0" w:color="auto"/>
        <w:left w:val="none" w:sz="0" w:space="0" w:color="auto"/>
        <w:bottom w:val="none" w:sz="0" w:space="0" w:color="auto"/>
        <w:right w:val="none" w:sz="0" w:space="0" w:color="auto"/>
      </w:divBdr>
    </w:div>
    <w:div w:id="613056204">
      <w:bodyDiv w:val="1"/>
      <w:marLeft w:val="0"/>
      <w:marRight w:val="0"/>
      <w:marTop w:val="0"/>
      <w:marBottom w:val="0"/>
      <w:divBdr>
        <w:top w:val="none" w:sz="0" w:space="0" w:color="auto"/>
        <w:left w:val="none" w:sz="0" w:space="0" w:color="auto"/>
        <w:bottom w:val="none" w:sz="0" w:space="0" w:color="auto"/>
        <w:right w:val="none" w:sz="0" w:space="0" w:color="auto"/>
      </w:divBdr>
      <w:divsChild>
        <w:div w:id="1643265529">
          <w:marLeft w:val="0"/>
          <w:marRight w:val="0"/>
          <w:marTop w:val="0"/>
          <w:marBottom w:val="0"/>
          <w:divBdr>
            <w:top w:val="none" w:sz="0" w:space="0" w:color="auto"/>
            <w:left w:val="none" w:sz="0" w:space="0" w:color="auto"/>
            <w:bottom w:val="none" w:sz="0" w:space="0" w:color="auto"/>
            <w:right w:val="none" w:sz="0" w:space="0" w:color="auto"/>
          </w:divBdr>
        </w:div>
      </w:divsChild>
    </w:div>
    <w:div w:id="613252572">
      <w:bodyDiv w:val="1"/>
      <w:marLeft w:val="0"/>
      <w:marRight w:val="0"/>
      <w:marTop w:val="0"/>
      <w:marBottom w:val="0"/>
      <w:divBdr>
        <w:top w:val="none" w:sz="0" w:space="0" w:color="auto"/>
        <w:left w:val="none" w:sz="0" w:space="0" w:color="auto"/>
        <w:bottom w:val="none" w:sz="0" w:space="0" w:color="auto"/>
        <w:right w:val="none" w:sz="0" w:space="0" w:color="auto"/>
      </w:divBdr>
      <w:divsChild>
        <w:div w:id="493767329">
          <w:marLeft w:val="0"/>
          <w:marRight w:val="0"/>
          <w:marTop w:val="0"/>
          <w:marBottom w:val="0"/>
          <w:divBdr>
            <w:top w:val="none" w:sz="0" w:space="0" w:color="auto"/>
            <w:left w:val="none" w:sz="0" w:space="0" w:color="auto"/>
            <w:bottom w:val="none" w:sz="0" w:space="0" w:color="auto"/>
            <w:right w:val="none" w:sz="0" w:space="0" w:color="auto"/>
          </w:divBdr>
        </w:div>
      </w:divsChild>
    </w:div>
    <w:div w:id="614214276">
      <w:bodyDiv w:val="1"/>
      <w:marLeft w:val="0"/>
      <w:marRight w:val="0"/>
      <w:marTop w:val="0"/>
      <w:marBottom w:val="0"/>
      <w:divBdr>
        <w:top w:val="none" w:sz="0" w:space="0" w:color="auto"/>
        <w:left w:val="none" w:sz="0" w:space="0" w:color="auto"/>
        <w:bottom w:val="none" w:sz="0" w:space="0" w:color="auto"/>
        <w:right w:val="none" w:sz="0" w:space="0" w:color="auto"/>
      </w:divBdr>
    </w:div>
    <w:div w:id="614362740">
      <w:bodyDiv w:val="1"/>
      <w:marLeft w:val="0"/>
      <w:marRight w:val="0"/>
      <w:marTop w:val="0"/>
      <w:marBottom w:val="0"/>
      <w:divBdr>
        <w:top w:val="none" w:sz="0" w:space="0" w:color="auto"/>
        <w:left w:val="none" w:sz="0" w:space="0" w:color="auto"/>
        <w:bottom w:val="none" w:sz="0" w:space="0" w:color="auto"/>
        <w:right w:val="none" w:sz="0" w:space="0" w:color="auto"/>
      </w:divBdr>
    </w:div>
    <w:div w:id="615599522">
      <w:bodyDiv w:val="1"/>
      <w:marLeft w:val="0"/>
      <w:marRight w:val="0"/>
      <w:marTop w:val="0"/>
      <w:marBottom w:val="0"/>
      <w:divBdr>
        <w:top w:val="none" w:sz="0" w:space="0" w:color="auto"/>
        <w:left w:val="none" w:sz="0" w:space="0" w:color="auto"/>
        <w:bottom w:val="none" w:sz="0" w:space="0" w:color="auto"/>
        <w:right w:val="none" w:sz="0" w:space="0" w:color="auto"/>
      </w:divBdr>
    </w:div>
    <w:div w:id="615671974">
      <w:bodyDiv w:val="1"/>
      <w:marLeft w:val="0"/>
      <w:marRight w:val="0"/>
      <w:marTop w:val="0"/>
      <w:marBottom w:val="0"/>
      <w:divBdr>
        <w:top w:val="none" w:sz="0" w:space="0" w:color="auto"/>
        <w:left w:val="none" w:sz="0" w:space="0" w:color="auto"/>
        <w:bottom w:val="none" w:sz="0" w:space="0" w:color="auto"/>
        <w:right w:val="none" w:sz="0" w:space="0" w:color="auto"/>
      </w:divBdr>
      <w:divsChild>
        <w:div w:id="851800227">
          <w:marLeft w:val="0"/>
          <w:marRight w:val="0"/>
          <w:marTop w:val="0"/>
          <w:marBottom w:val="0"/>
          <w:divBdr>
            <w:top w:val="none" w:sz="0" w:space="0" w:color="auto"/>
            <w:left w:val="none" w:sz="0" w:space="0" w:color="auto"/>
            <w:bottom w:val="none" w:sz="0" w:space="0" w:color="auto"/>
            <w:right w:val="none" w:sz="0" w:space="0" w:color="auto"/>
          </w:divBdr>
        </w:div>
        <w:div w:id="957251524">
          <w:marLeft w:val="0"/>
          <w:marRight w:val="0"/>
          <w:marTop w:val="0"/>
          <w:marBottom w:val="0"/>
          <w:divBdr>
            <w:top w:val="none" w:sz="0" w:space="0" w:color="auto"/>
            <w:left w:val="none" w:sz="0" w:space="0" w:color="auto"/>
            <w:bottom w:val="none" w:sz="0" w:space="0" w:color="auto"/>
            <w:right w:val="none" w:sz="0" w:space="0" w:color="auto"/>
          </w:divBdr>
        </w:div>
      </w:divsChild>
    </w:div>
    <w:div w:id="615794756">
      <w:bodyDiv w:val="1"/>
      <w:marLeft w:val="0"/>
      <w:marRight w:val="0"/>
      <w:marTop w:val="0"/>
      <w:marBottom w:val="0"/>
      <w:divBdr>
        <w:top w:val="none" w:sz="0" w:space="0" w:color="auto"/>
        <w:left w:val="none" w:sz="0" w:space="0" w:color="auto"/>
        <w:bottom w:val="none" w:sz="0" w:space="0" w:color="auto"/>
        <w:right w:val="none" w:sz="0" w:space="0" w:color="auto"/>
      </w:divBdr>
      <w:divsChild>
        <w:div w:id="380635097">
          <w:marLeft w:val="0"/>
          <w:marRight w:val="0"/>
          <w:marTop w:val="0"/>
          <w:marBottom w:val="0"/>
          <w:divBdr>
            <w:top w:val="none" w:sz="0" w:space="0" w:color="auto"/>
            <w:left w:val="none" w:sz="0" w:space="0" w:color="auto"/>
            <w:bottom w:val="none" w:sz="0" w:space="0" w:color="auto"/>
            <w:right w:val="none" w:sz="0" w:space="0" w:color="auto"/>
          </w:divBdr>
        </w:div>
      </w:divsChild>
    </w:div>
    <w:div w:id="616564671">
      <w:bodyDiv w:val="1"/>
      <w:marLeft w:val="0"/>
      <w:marRight w:val="0"/>
      <w:marTop w:val="0"/>
      <w:marBottom w:val="0"/>
      <w:divBdr>
        <w:top w:val="none" w:sz="0" w:space="0" w:color="auto"/>
        <w:left w:val="none" w:sz="0" w:space="0" w:color="auto"/>
        <w:bottom w:val="none" w:sz="0" w:space="0" w:color="auto"/>
        <w:right w:val="none" w:sz="0" w:space="0" w:color="auto"/>
      </w:divBdr>
    </w:div>
    <w:div w:id="616572268">
      <w:bodyDiv w:val="1"/>
      <w:marLeft w:val="0"/>
      <w:marRight w:val="0"/>
      <w:marTop w:val="0"/>
      <w:marBottom w:val="0"/>
      <w:divBdr>
        <w:top w:val="none" w:sz="0" w:space="0" w:color="auto"/>
        <w:left w:val="none" w:sz="0" w:space="0" w:color="auto"/>
        <w:bottom w:val="none" w:sz="0" w:space="0" w:color="auto"/>
        <w:right w:val="none" w:sz="0" w:space="0" w:color="auto"/>
      </w:divBdr>
      <w:divsChild>
        <w:div w:id="952132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492772">
      <w:bodyDiv w:val="1"/>
      <w:marLeft w:val="0"/>
      <w:marRight w:val="0"/>
      <w:marTop w:val="0"/>
      <w:marBottom w:val="0"/>
      <w:divBdr>
        <w:top w:val="none" w:sz="0" w:space="0" w:color="auto"/>
        <w:left w:val="none" w:sz="0" w:space="0" w:color="auto"/>
        <w:bottom w:val="none" w:sz="0" w:space="0" w:color="auto"/>
        <w:right w:val="none" w:sz="0" w:space="0" w:color="auto"/>
      </w:divBdr>
    </w:div>
    <w:div w:id="618148364">
      <w:bodyDiv w:val="1"/>
      <w:marLeft w:val="0"/>
      <w:marRight w:val="0"/>
      <w:marTop w:val="0"/>
      <w:marBottom w:val="0"/>
      <w:divBdr>
        <w:top w:val="none" w:sz="0" w:space="0" w:color="auto"/>
        <w:left w:val="none" w:sz="0" w:space="0" w:color="auto"/>
        <w:bottom w:val="none" w:sz="0" w:space="0" w:color="auto"/>
        <w:right w:val="none" w:sz="0" w:space="0" w:color="auto"/>
      </w:divBdr>
    </w:div>
    <w:div w:id="618491884">
      <w:bodyDiv w:val="1"/>
      <w:marLeft w:val="0"/>
      <w:marRight w:val="0"/>
      <w:marTop w:val="0"/>
      <w:marBottom w:val="0"/>
      <w:divBdr>
        <w:top w:val="none" w:sz="0" w:space="0" w:color="auto"/>
        <w:left w:val="none" w:sz="0" w:space="0" w:color="auto"/>
        <w:bottom w:val="none" w:sz="0" w:space="0" w:color="auto"/>
        <w:right w:val="none" w:sz="0" w:space="0" w:color="auto"/>
      </w:divBdr>
      <w:divsChild>
        <w:div w:id="771246279">
          <w:marLeft w:val="0"/>
          <w:marRight w:val="0"/>
          <w:marTop w:val="0"/>
          <w:marBottom w:val="0"/>
          <w:divBdr>
            <w:top w:val="none" w:sz="0" w:space="0" w:color="auto"/>
            <w:left w:val="none" w:sz="0" w:space="0" w:color="auto"/>
            <w:bottom w:val="none" w:sz="0" w:space="0" w:color="auto"/>
            <w:right w:val="none" w:sz="0" w:space="0" w:color="auto"/>
          </w:divBdr>
        </w:div>
      </w:divsChild>
    </w:div>
    <w:div w:id="618951786">
      <w:bodyDiv w:val="1"/>
      <w:marLeft w:val="0"/>
      <w:marRight w:val="0"/>
      <w:marTop w:val="0"/>
      <w:marBottom w:val="0"/>
      <w:divBdr>
        <w:top w:val="none" w:sz="0" w:space="0" w:color="auto"/>
        <w:left w:val="none" w:sz="0" w:space="0" w:color="auto"/>
        <w:bottom w:val="none" w:sz="0" w:space="0" w:color="auto"/>
        <w:right w:val="none" w:sz="0" w:space="0" w:color="auto"/>
      </w:divBdr>
      <w:divsChild>
        <w:div w:id="1276869408">
          <w:marLeft w:val="0"/>
          <w:marRight w:val="0"/>
          <w:marTop w:val="0"/>
          <w:marBottom w:val="0"/>
          <w:divBdr>
            <w:top w:val="none" w:sz="0" w:space="0" w:color="auto"/>
            <w:left w:val="none" w:sz="0" w:space="0" w:color="auto"/>
            <w:bottom w:val="none" w:sz="0" w:space="0" w:color="auto"/>
            <w:right w:val="none" w:sz="0" w:space="0" w:color="auto"/>
          </w:divBdr>
        </w:div>
      </w:divsChild>
    </w:div>
    <w:div w:id="620304368">
      <w:bodyDiv w:val="1"/>
      <w:marLeft w:val="0"/>
      <w:marRight w:val="0"/>
      <w:marTop w:val="0"/>
      <w:marBottom w:val="0"/>
      <w:divBdr>
        <w:top w:val="none" w:sz="0" w:space="0" w:color="auto"/>
        <w:left w:val="none" w:sz="0" w:space="0" w:color="auto"/>
        <w:bottom w:val="none" w:sz="0" w:space="0" w:color="auto"/>
        <w:right w:val="none" w:sz="0" w:space="0" w:color="auto"/>
      </w:divBdr>
    </w:div>
    <w:div w:id="620841799">
      <w:bodyDiv w:val="1"/>
      <w:marLeft w:val="0"/>
      <w:marRight w:val="0"/>
      <w:marTop w:val="0"/>
      <w:marBottom w:val="0"/>
      <w:divBdr>
        <w:top w:val="none" w:sz="0" w:space="0" w:color="auto"/>
        <w:left w:val="none" w:sz="0" w:space="0" w:color="auto"/>
        <w:bottom w:val="none" w:sz="0" w:space="0" w:color="auto"/>
        <w:right w:val="none" w:sz="0" w:space="0" w:color="auto"/>
      </w:divBdr>
      <w:divsChild>
        <w:div w:id="1169324825">
          <w:marLeft w:val="0"/>
          <w:marRight w:val="0"/>
          <w:marTop w:val="0"/>
          <w:marBottom w:val="0"/>
          <w:divBdr>
            <w:top w:val="none" w:sz="0" w:space="0" w:color="auto"/>
            <w:left w:val="none" w:sz="0" w:space="0" w:color="auto"/>
            <w:bottom w:val="none" w:sz="0" w:space="0" w:color="auto"/>
            <w:right w:val="none" w:sz="0" w:space="0" w:color="auto"/>
          </w:divBdr>
        </w:div>
      </w:divsChild>
    </w:div>
    <w:div w:id="621158003">
      <w:bodyDiv w:val="1"/>
      <w:marLeft w:val="0"/>
      <w:marRight w:val="0"/>
      <w:marTop w:val="0"/>
      <w:marBottom w:val="0"/>
      <w:divBdr>
        <w:top w:val="none" w:sz="0" w:space="0" w:color="auto"/>
        <w:left w:val="none" w:sz="0" w:space="0" w:color="auto"/>
        <w:bottom w:val="none" w:sz="0" w:space="0" w:color="auto"/>
        <w:right w:val="none" w:sz="0" w:space="0" w:color="auto"/>
      </w:divBdr>
    </w:div>
    <w:div w:id="621302569">
      <w:bodyDiv w:val="1"/>
      <w:marLeft w:val="0"/>
      <w:marRight w:val="0"/>
      <w:marTop w:val="0"/>
      <w:marBottom w:val="0"/>
      <w:divBdr>
        <w:top w:val="none" w:sz="0" w:space="0" w:color="auto"/>
        <w:left w:val="none" w:sz="0" w:space="0" w:color="auto"/>
        <w:bottom w:val="none" w:sz="0" w:space="0" w:color="auto"/>
        <w:right w:val="none" w:sz="0" w:space="0" w:color="auto"/>
      </w:divBdr>
      <w:divsChild>
        <w:div w:id="458695016">
          <w:marLeft w:val="0"/>
          <w:marRight w:val="0"/>
          <w:marTop w:val="0"/>
          <w:marBottom w:val="0"/>
          <w:divBdr>
            <w:top w:val="none" w:sz="0" w:space="0" w:color="auto"/>
            <w:left w:val="none" w:sz="0" w:space="0" w:color="auto"/>
            <w:bottom w:val="none" w:sz="0" w:space="0" w:color="auto"/>
            <w:right w:val="none" w:sz="0" w:space="0" w:color="auto"/>
          </w:divBdr>
        </w:div>
      </w:divsChild>
    </w:div>
    <w:div w:id="622924815">
      <w:bodyDiv w:val="1"/>
      <w:marLeft w:val="0"/>
      <w:marRight w:val="0"/>
      <w:marTop w:val="0"/>
      <w:marBottom w:val="0"/>
      <w:divBdr>
        <w:top w:val="none" w:sz="0" w:space="0" w:color="auto"/>
        <w:left w:val="none" w:sz="0" w:space="0" w:color="auto"/>
        <w:bottom w:val="none" w:sz="0" w:space="0" w:color="auto"/>
        <w:right w:val="none" w:sz="0" w:space="0" w:color="auto"/>
      </w:divBdr>
      <w:divsChild>
        <w:div w:id="2068413186">
          <w:marLeft w:val="0"/>
          <w:marRight w:val="0"/>
          <w:marTop w:val="0"/>
          <w:marBottom w:val="0"/>
          <w:divBdr>
            <w:top w:val="none" w:sz="0" w:space="0" w:color="auto"/>
            <w:left w:val="none" w:sz="0" w:space="0" w:color="auto"/>
            <w:bottom w:val="none" w:sz="0" w:space="0" w:color="auto"/>
            <w:right w:val="none" w:sz="0" w:space="0" w:color="auto"/>
          </w:divBdr>
        </w:div>
      </w:divsChild>
    </w:div>
    <w:div w:id="623193337">
      <w:bodyDiv w:val="1"/>
      <w:marLeft w:val="0"/>
      <w:marRight w:val="0"/>
      <w:marTop w:val="0"/>
      <w:marBottom w:val="0"/>
      <w:divBdr>
        <w:top w:val="none" w:sz="0" w:space="0" w:color="auto"/>
        <w:left w:val="none" w:sz="0" w:space="0" w:color="auto"/>
        <w:bottom w:val="none" w:sz="0" w:space="0" w:color="auto"/>
        <w:right w:val="none" w:sz="0" w:space="0" w:color="auto"/>
      </w:divBdr>
      <w:divsChild>
        <w:div w:id="43188902">
          <w:marLeft w:val="0"/>
          <w:marRight w:val="0"/>
          <w:marTop w:val="0"/>
          <w:marBottom w:val="0"/>
          <w:divBdr>
            <w:top w:val="none" w:sz="0" w:space="0" w:color="auto"/>
            <w:left w:val="none" w:sz="0" w:space="0" w:color="auto"/>
            <w:bottom w:val="none" w:sz="0" w:space="0" w:color="auto"/>
            <w:right w:val="none" w:sz="0" w:space="0" w:color="auto"/>
          </w:divBdr>
        </w:div>
      </w:divsChild>
    </w:div>
    <w:div w:id="623385285">
      <w:bodyDiv w:val="1"/>
      <w:marLeft w:val="0"/>
      <w:marRight w:val="0"/>
      <w:marTop w:val="0"/>
      <w:marBottom w:val="0"/>
      <w:divBdr>
        <w:top w:val="none" w:sz="0" w:space="0" w:color="auto"/>
        <w:left w:val="none" w:sz="0" w:space="0" w:color="auto"/>
        <w:bottom w:val="none" w:sz="0" w:space="0" w:color="auto"/>
        <w:right w:val="none" w:sz="0" w:space="0" w:color="auto"/>
      </w:divBdr>
      <w:divsChild>
        <w:div w:id="1667635469">
          <w:marLeft w:val="0"/>
          <w:marRight w:val="0"/>
          <w:marTop w:val="0"/>
          <w:marBottom w:val="0"/>
          <w:divBdr>
            <w:top w:val="none" w:sz="0" w:space="0" w:color="auto"/>
            <w:left w:val="none" w:sz="0" w:space="0" w:color="auto"/>
            <w:bottom w:val="none" w:sz="0" w:space="0" w:color="auto"/>
            <w:right w:val="none" w:sz="0" w:space="0" w:color="auto"/>
          </w:divBdr>
        </w:div>
      </w:divsChild>
    </w:div>
    <w:div w:id="623968555">
      <w:bodyDiv w:val="1"/>
      <w:marLeft w:val="0"/>
      <w:marRight w:val="0"/>
      <w:marTop w:val="0"/>
      <w:marBottom w:val="0"/>
      <w:divBdr>
        <w:top w:val="none" w:sz="0" w:space="0" w:color="auto"/>
        <w:left w:val="none" w:sz="0" w:space="0" w:color="auto"/>
        <w:bottom w:val="none" w:sz="0" w:space="0" w:color="auto"/>
        <w:right w:val="none" w:sz="0" w:space="0" w:color="auto"/>
      </w:divBdr>
    </w:div>
    <w:div w:id="625543199">
      <w:bodyDiv w:val="1"/>
      <w:marLeft w:val="0"/>
      <w:marRight w:val="0"/>
      <w:marTop w:val="0"/>
      <w:marBottom w:val="0"/>
      <w:divBdr>
        <w:top w:val="none" w:sz="0" w:space="0" w:color="auto"/>
        <w:left w:val="none" w:sz="0" w:space="0" w:color="auto"/>
        <w:bottom w:val="none" w:sz="0" w:space="0" w:color="auto"/>
        <w:right w:val="none" w:sz="0" w:space="0" w:color="auto"/>
      </w:divBdr>
    </w:div>
    <w:div w:id="625626885">
      <w:bodyDiv w:val="1"/>
      <w:marLeft w:val="0"/>
      <w:marRight w:val="0"/>
      <w:marTop w:val="0"/>
      <w:marBottom w:val="0"/>
      <w:divBdr>
        <w:top w:val="none" w:sz="0" w:space="0" w:color="auto"/>
        <w:left w:val="none" w:sz="0" w:space="0" w:color="auto"/>
        <w:bottom w:val="none" w:sz="0" w:space="0" w:color="auto"/>
        <w:right w:val="none" w:sz="0" w:space="0" w:color="auto"/>
      </w:divBdr>
      <w:divsChild>
        <w:div w:id="480120893">
          <w:marLeft w:val="0"/>
          <w:marRight w:val="0"/>
          <w:marTop w:val="0"/>
          <w:marBottom w:val="0"/>
          <w:divBdr>
            <w:top w:val="none" w:sz="0" w:space="0" w:color="auto"/>
            <w:left w:val="none" w:sz="0" w:space="0" w:color="auto"/>
            <w:bottom w:val="none" w:sz="0" w:space="0" w:color="auto"/>
            <w:right w:val="none" w:sz="0" w:space="0" w:color="auto"/>
          </w:divBdr>
          <w:divsChild>
            <w:div w:id="1430270647">
              <w:marLeft w:val="0"/>
              <w:marRight w:val="0"/>
              <w:marTop w:val="0"/>
              <w:marBottom w:val="0"/>
              <w:divBdr>
                <w:top w:val="none" w:sz="0" w:space="0" w:color="auto"/>
                <w:left w:val="none" w:sz="0" w:space="0" w:color="auto"/>
                <w:bottom w:val="none" w:sz="0" w:space="0" w:color="auto"/>
                <w:right w:val="none" w:sz="0" w:space="0" w:color="auto"/>
              </w:divBdr>
            </w:div>
          </w:divsChild>
        </w:div>
        <w:div w:id="314073616">
          <w:marLeft w:val="0"/>
          <w:marRight w:val="0"/>
          <w:marTop w:val="0"/>
          <w:marBottom w:val="0"/>
          <w:divBdr>
            <w:top w:val="none" w:sz="0" w:space="0" w:color="auto"/>
            <w:left w:val="none" w:sz="0" w:space="0" w:color="auto"/>
            <w:bottom w:val="none" w:sz="0" w:space="0" w:color="auto"/>
            <w:right w:val="none" w:sz="0" w:space="0" w:color="auto"/>
          </w:divBdr>
        </w:div>
      </w:divsChild>
    </w:div>
    <w:div w:id="625893835">
      <w:bodyDiv w:val="1"/>
      <w:marLeft w:val="0"/>
      <w:marRight w:val="0"/>
      <w:marTop w:val="0"/>
      <w:marBottom w:val="0"/>
      <w:divBdr>
        <w:top w:val="none" w:sz="0" w:space="0" w:color="auto"/>
        <w:left w:val="none" w:sz="0" w:space="0" w:color="auto"/>
        <w:bottom w:val="none" w:sz="0" w:space="0" w:color="auto"/>
        <w:right w:val="none" w:sz="0" w:space="0" w:color="auto"/>
      </w:divBdr>
    </w:div>
    <w:div w:id="626082461">
      <w:bodyDiv w:val="1"/>
      <w:marLeft w:val="0"/>
      <w:marRight w:val="0"/>
      <w:marTop w:val="0"/>
      <w:marBottom w:val="0"/>
      <w:divBdr>
        <w:top w:val="none" w:sz="0" w:space="0" w:color="auto"/>
        <w:left w:val="none" w:sz="0" w:space="0" w:color="auto"/>
        <w:bottom w:val="none" w:sz="0" w:space="0" w:color="auto"/>
        <w:right w:val="none" w:sz="0" w:space="0" w:color="auto"/>
      </w:divBdr>
      <w:divsChild>
        <w:div w:id="70002855">
          <w:marLeft w:val="0"/>
          <w:marRight w:val="0"/>
          <w:marTop w:val="0"/>
          <w:marBottom w:val="0"/>
          <w:divBdr>
            <w:top w:val="none" w:sz="0" w:space="0" w:color="auto"/>
            <w:left w:val="none" w:sz="0" w:space="0" w:color="auto"/>
            <w:bottom w:val="none" w:sz="0" w:space="0" w:color="auto"/>
            <w:right w:val="none" w:sz="0" w:space="0" w:color="auto"/>
          </w:divBdr>
          <w:divsChild>
            <w:div w:id="1753509746">
              <w:marLeft w:val="0"/>
              <w:marRight w:val="0"/>
              <w:marTop w:val="0"/>
              <w:marBottom w:val="0"/>
              <w:divBdr>
                <w:top w:val="none" w:sz="0" w:space="0" w:color="auto"/>
                <w:left w:val="none" w:sz="0" w:space="0" w:color="auto"/>
                <w:bottom w:val="none" w:sz="0" w:space="0" w:color="auto"/>
                <w:right w:val="none" w:sz="0" w:space="0" w:color="auto"/>
              </w:divBdr>
              <w:divsChild>
                <w:div w:id="777070764">
                  <w:marLeft w:val="0"/>
                  <w:marRight w:val="0"/>
                  <w:marTop w:val="0"/>
                  <w:marBottom w:val="0"/>
                  <w:divBdr>
                    <w:top w:val="none" w:sz="0" w:space="0" w:color="auto"/>
                    <w:left w:val="none" w:sz="0" w:space="0" w:color="auto"/>
                    <w:bottom w:val="none" w:sz="0" w:space="0" w:color="auto"/>
                    <w:right w:val="none" w:sz="0" w:space="0" w:color="auto"/>
                  </w:divBdr>
                  <w:divsChild>
                    <w:div w:id="236211537">
                      <w:marLeft w:val="0"/>
                      <w:marRight w:val="0"/>
                      <w:marTop w:val="0"/>
                      <w:marBottom w:val="0"/>
                      <w:divBdr>
                        <w:top w:val="none" w:sz="0" w:space="0" w:color="auto"/>
                        <w:left w:val="none" w:sz="0" w:space="0" w:color="auto"/>
                        <w:bottom w:val="none" w:sz="0" w:space="0" w:color="auto"/>
                        <w:right w:val="none" w:sz="0" w:space="0" w:color="auto"/>
                      </w:divBdr>
                      <w:divsChild>
                        <w:div w:id="1108503345">
                          <w:marLeft w:val="0"/>
                          <w:marRight w:val="0"/>
                          <w:marTop w:val="0"/>
                          <w:marBottom w:val="0"/>
                          <w:divBdr>
                            <w:top w:val="none" w:sz="0" w:space="0" w:color="auto"/>
                            <w:left w:val="none" w:sz="0" w:space="0" w:color="auto"/>
                            <w:bottom w:val="none" w:sz="0" w:space="0" w:color="auto"/>
                            <w:right w:val="none" w:sz="0" w:space="0" w:color="auto"/>
                          </w:divBdr>
                          <w:divsChild>
                            <w:div w:id="906039852">
                              <w:marLeft w:val="0"/>
                              <w:marRight w:val="0"/>
                              <w:marTop w:val="0"/>
                              <w:marBottom w:val="0"/>
                              <w:divBdr>
                                <w:top w:val="none" w:sz="0" w:space="0" w:color="auto"/>
                                <w:left w:val="none" w:sz="0" w:space="0" w:color="auto"/>
                                <w:bottom w:val="none" w:sz="0" w:space="0" w:color="auto"/>
                                <w:right w:val="none" w:sz="0" w:space="0" w:color="auto"/>
                              </w:divBdr>
                              <w:divsChild>
                                <w:div w:id="6536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88957">
                          <w:marLeft w:val="0"/>
                          <w:marRight w:val="0"/>
                          <w:marTop w:val="0"/>
                          <w:marBottom w:val="0"/>
                          <w:divBdr>
                            <w:top w:val="none" w:sz="0" w:space="0" w:color="auto"/>
                            <w:left w:val="none" w:sz="0" w:space="0" w:color="auto"/>
                            <w:bottom w:val="none" w:sz="0" w:space="0" w:color="auto"/>
                            <w:right w:val="none" w:sz="0" w:space="0" w:color="auto"/>
                          </w:divBdr>
                          <w:divsChild>
                            <w:div w:id="1244073981">
                              <w:marLeft w:val="0"/>
                              <w:marRight w:val="0"/>
                              <w:marTop w:val="0"/>
                              <w:marBottom w:val="0"/>
                              <w:divBdr>
                                <w:top w:val="none" w:sz="0" w:space="0" w:color="auto"/>
                                <w:left w:val="none" w:sz="0" w:space="0" w:color="auto"/>
                                <w:bottom w:val="none" w:sz="0" w:space="0" w:color="auto"/>
                                <w:right w:val="none" w:sz="0" w:space="0" w:color="auto"/>
                              </w:divBdr>
                              <w:divsChild>
                                <w:div w:id="1664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204399">
      <w:bodyDiv w:val="1"/>
      <w:marLeft w:val="0"/>
      <w:marRight w:val="0"/>
      <w:marTop w:val="0"/>
      <w:marBottom w:val="0"/>
      <w:divBdr>
        <w:top w:val="none" w:sz="0" w:space="0" w:color="auto"/>
        <w:left w:val="none" w:sz="0" w:space="0" w:color="auto"/>
        <w:bottom w:val="none" w:sz="0" w:space="0" w:color="auto"/>
        <w:right w:val="none" w:sz="0" w:space="0" w:color="auto"/>
      </w:divBdr>
      <w:divsChild>
        <w:div w:id="148716172">
          <w:marLeft w:val="0"/>
          <w:marRight w:val="0"/>
          <w:marTop w:val="0"/>
          <w:marBottom w:val="0"/>
          <w:divBdr>
            <w:top w:val="none" w:sz="0" w:space="0" w:color="auto"/>
            <w:left w:val="none" w:sz="0" w:space="0" w:color="auto"/>
            <w:bottom w:val="none" w:sz="0" w:space="0" w:color="auto"/>
            <w:right w:val="none" w:sz="0" w:space="0" w:color="auto"/>
          </w:divBdr>
        </w:div>
      </w:divsChild>
    </w:div>
    <w:div w:id="626591505">
      <w:bodyDiv w:val="1"/>
      <w:marLeft w:val="0"/>
      <w:marRight w:val="0"/>
      <w:marTop w:val="0"/>
      <w:marBottom w:val="0"/>
      <w:divBdr>
        <w:top w:val="none" w:sz="0" w:space="0" w:color="auto"/>
        <w:left w:val="none" w:sz="0" w:space="0" w:color="auto"/>
        <w:bottom w:val="none" w:sz="0" w:space="0" w:color="auto"/>
        <w:right w:val="none" w:sz="0" w:space="0" w:color="auto"/>
      </w:divBdr>
      <w:divsChild>
        <w:div w:id="954408456">
          <w:marLeft w:val="0"/>
          <w:marRight w:val="0"/>
          <w:marTop w:val="0"/>
          <w:marBottom w:val="0"/>
          <w:divBdr>
            <w:top w:val="none" w:sz="0" w:space="0" w:color="auto"/>
            <w:left w:val="none" w:sz="0" w:space="0" w:color="auto"/>
            <w:bottom w:val="none" w:sz="0" w:space="0" w:color="auto"/>
            <w:right w:val="none" w:sz="0" w:space="0" w:color="auto"/>
          </w:divBdr>
        </w:div>
      </w:divsChild>
    </w:div>
    <w:div w:id="630787127">
      <w:bodyDiv w:val="1"/>
      <w:marLeft w:val="0"/>
      <w:marRight w:val="0"/>
      <w:marTop w:val="0"/>
      <w:marBottom w:val="0"/>
      <w:divBdr>
        <w:top w:val="none" w:sz="0" w:space="0" w:color="auto"/>
        <w:left w:val="none" w:sz="0" w:space="0" w:color="auto"/>
        <w:bottom w:val="none" w:sz="0" w:space="0" w:color="auto"/>
        <w:right w:val="none" w:sz="0" w:space="0" w:color="auto"/>
      </w:divBdr>
      <w:divsChild>
        <w:div w:id="528496864">
          <w:marLeft w:val="0"/>
          <w:marRight w:val="0"/>
          <w:marTop w:val="0"/>
          <w:marBottom w:val="0"/>
          <w:divBdr>
            <w:top w:val="none" w:sz="0" w:space="0" w:color="auto"/>
            <w:left w:val="none" w:sz="0" w:space="0" w:color="auto"/>
            <w:bottom w:val="none" w:sz="0" w:space="0" w:color="auto"/>
            <w:right w:val="none" w:sz="0" w:space="0" w:color="auto"/>
          </w:divBdr>
        </w:div>
        <w:div w:id="71590104">
          <w:marLeft w:val="0"/>
          <w:marRight w:val="0"/>
          <w:marTop w:val="0"/>
          <w:marBottom w:val="0"/>
          <w:divBdr>
            <w:top w:val="none" w:sz="0" w:space="0" w:color="auto"/>
            <w:left w:val="none" w:sz="0" w:space="0" w:color="auto"/>
            <w:bottom w:val="none" w:sz="0" w:space="0" w:color="auto"/>
            <w:right w:val="none" w:sz="0" w:space="0" w:color="auto"/>
          </w:divBdr>
          <w:divsChild>
            <w:div w:id="881985093">
              <w:marLeft w:val="0"/>
              <w:marRight w:val="0"/>
              <w:marTop w:val="0"/>
              <w:marBottom w:val="0"/>
              <w:divBdr>
                <w:top w:val="none" w:sz="0" w:space="0" w:color="auto"/>
                <w:left w:val="none" w:sz="0" w:space="0" w:color="auto"/>
                <w:bottom w:val="none" w:sz="0" w:space="0" w:color="auto"/>
                <w:right w:val="none" w:sz="0" w:space="0" w:color="auto"/>
              </w:divBdr>
              <w:divsChild>
                <w:div w:id="1805272176">
                  <w:marLeft w:val="0"/>
                  <w:marRight w:val="0"/>
                  <w:marTop w:val="0"/>
                  <w:marBottom w:val="0"/>
                  <w:divBdr>
                    <w:top w:val="none" w:sz="0" w:space="0" w:color="auto"/>
                    <w:left w:val="none" w:sz="0" w:space="0" w:color="auto"/>
                    <w:bottom w:val="none" w:sz="0" w:space="0" w:color="auto"/>
                    <w:right w:val="none" w:sz="0" w:space="0" w:color="auto"/>
                  </w:divBdr>
                  <w:divsChild>
                    <w:div w:id="2007858701">
                      <w:marLeft w:val="0"/>
                      <w:marRight w:val="0"/>
                      <w:marTop w:val="0"/>
                      <w:marBottom w:val="0"/>
                      <w:divBdr>
                        <w:top w:val="none" w:sz="0" w:space="0" w:color="auto"/>
                        <w:left w:val="none" w:sz="0" w:space="0" w:color="auto"/>
                        <w:bottom w:val="none" w:sz="0" w:space="0" w:color="auto"/>
                        <w:right w:val="none" w:sz="0" w:space="0" w:color="auto"/>
                      </w:divBdr>
                      <w:divsChild>
                        <w:div w:id="1344281696">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 w:id="1482648213">
                          <w:marLeft w:val="0"/>
                          <w:marRight w:val="0"/>
                          <w:marTop w:val="0"/>
                          <w:marBottom w:val="0"/>
                          <w:divBdr>
                            <w:top w:val="none" w:sz="0" w:space="0" w:color="auto"/>
                            <w:left w:val="none" w:sz="0" w:space="0" w:color="auto"/>
                            <w:bottom w:val="none" w:sz="0" w:space="0" w:color="auto"/>
                            <w:right w:val="none" w:sz="0" w:space="0" w:color="auto"/>
                          </w:divBdr>
                          <w:divsChild>
                            <w:div w:id="4240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5723">
          <w:marLeft w:val="0"/>
          <w:marRight w:val="0"/>
          <w:marTop w:val="0"/>
          <w:marBottom w:val="0"/>
          <w:divBdr>
            <w:top w:val="none" w:sz="0" w:space="0" w:color="auto"/>
            <w:left w:val="none" w:sz="0" w:space="0" w:color="auto"/>
            <w:bottom w:val="none" w:sz="0" w:space="0" w:color="auto"/>
            <w:right w:val="none" w:sz="0" w:space="0" w:color="auto"/>
          </w:divBdr>
          <w:divsChild>
            <w:div w:id="1968851438">
              <w:marLeft w:val="0"/>
              <w:marRight w:val="0"/>
              <w:marTop w:val="0"/>
              <w:marBottom w:val="0"/>
              <w:divBdr>
                <w:top w:val="none" w:sz="0" w:space="0" w:color="auto"/>
                <w:left w:val="none" w:sz="0" w:space="0" w:color="auto"/>
                <w:bottom w:val="none" w:sz="0" w:space="0" w:color="auto"/>
                <w:right w:val="none" w:sz="0" w:space="0" w:color="auto"/>
              </w:divBdr>
              <w:divsChild>
                <w:div w:id="18047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0003">
      <w:bodyDiv w:val="1"/>
      <w:marLeft w:val="0"/>
      <w:marRight w:val="0"/>
      <w:marTop w:val="0"/>
      <w:marBottom w:val="0"/>
      <w:divBdr>
        <w:top w:val="none" w:sz="0" w:space="0" w:color="auto"/>
        <w:left w:val="none" w:sz="0" w:space="0" w:color="auto"/>
        <w:bottom w:val="none" w:sz="0" w:space="0" w:color="auto"/>
        <w:right w:val="none" w:sz="0" w:space="0" w:color="auto"/>
      </w:divBdr>
    </w:div>
    <w:div w:id="632373977">
      <w:bodyDiv w:val="1"/>
      <w:marLeft w:val="0"/>
      <w:marRight w:val="0"/>
      <w:marTop w:val="0"/>
      <w:marBottom w:val="0"/>
      <w:divBdr>
        <w:top w:val="none" w:sz="0" w:space="0" w:color="auto"/>
        <w:left w:val="none" w:sz="0" w:space="0" w:color="auto"/>
        <w:bottom w:val="none" w:sz="0" w:space="0" w:color="auto"/>
        <w:right w:val="none" w:sz="0" w:space="0" w:color="auto"/>
      </w:divBdr>
      <w:divsChild>
        <w:div w:id="1016689756">
          <w:marLeft w:val="0"/>
          <w:marRight w:val="0"/>
          <w:marTop w:val="0"/>
          <w:marBottom w:val="0"/>
          <w:divBdr>
            <w:top w:val="none" w:sz="0" w:space="0" w:color="auto"/>
            <w:left w:val="none" w:sz="0" w:space="0" w:color="auto"/>
            <w:bottom w:val="none" w:sz="0" w:space="0" w:color="auto"/>
            <w:right w:val="none" w:sz="0" w:space="0" w:color="auto"/>
          </w:divBdr>
        </w:div>
      </w:divsChild>
    </w:div>
    <w:div w:id="632828284">
      <w:bodyDiv w:val="1"/>
      <w:marLeft w:val="0"/>
      <w:marRight w:val="0"/>
      <w:marTop w:val="0"/>
      <w:marBottom w:val="0"/>
      <w:divBdr>
        <w:top w:val="none" w:sz="0" w:space="0" w:color="auto"/>
        <w:left w:val="none" w:sz="0" w:space="0" w:color="auto"/>
        <w:bottom w:val="none" w:sz="0" w:space="0" w:color="auto"/>
        <w:right w:val="none" w:sz="0" w:space="0" w:color="auto"/>
      </w:divBdr>
      <w:divsChild>
        <w:div w:id="1865558924">
          <w:marLeft w:val="0"/>
          <w:marRight w:val="0"/>
          <w:marTop w:val="0"/>
          <w:marBottom w:val="0"/>
          <w:divBdr>
            <w:top w:val="none" w:sz="0" w:space="0" w:color="auto"/>
            <w:left w:val="none" w:sz="0" w:space="0" w:color="auto"/>
            <w:bottom w:val="none" w:sz="0" w:space="0" w:color="auto"/>
            <w:right w:val="none" w:sz="0" w:space="0" w:color="auto"/>
          </w:divBdr>
          <w:divsChild>
            <w:div w:id="46150740">
              <w:marLeft w:val="0"/>
              <w:marRight w:val="0"/>
              <w:marTop w:val="0"/>
              <w:marBottom w:val="0"/>
              <w:divBdr>
                <w:top w:val="none" w:sz="0" w:space="0" w:color="auto"/>
                <w:left w:val="none" w:sz="0" w:space="0" w:color="auto"/>
                <w:bottom w:val="none" w:sz="0" w:space="0" w:color="auto"/>
                <w:right w:val="none" w:sz="0" w:space="0" w:color="auto"/>
              </w:divBdr>
            </w:div>
            <w:div w:id="616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9062">
      <w:bodyDiv w:val="1"/>
      <w:marLeft w:val="0"/>
      <w:marRight w:val="0"/>
      <w:marTop w:val="0"/>
      <w:marBottom w:val="0"/>
      <w:divBdr>
        <w:top w:val="none" w:sz="0" w:space="0" w:color="auto"/>
        <w:left w:val="none" w:sz="0" w:space="0" w:color="auto"/>
        <w:bottom w:val="none" w:sz="0" w:space="0" w:color="auto"/>
        <w:right w:val="none" w:sz="0" w:space="0" w:color="auto"/>
      </w:divBdr>
      <w:divsChild>
        <w:div w:id="875391251">
          <w:marLeft w:val="0"/>
          <w:marRight w:val="0"/>
          <w:marTop w:val="0"/>
          <w:marBottom w:val="0"/>
          <w:divBdr>
            <w:top w:val="none" w:sz="0" w:space="0" w:color="auto"/>
            <w:left w:val="none" w:sz="0" w:space="0" w:color="auto"/>
            <w:bottom w:val="none" w:sz="0" w:space="0" w:color="auto"/>
            <w:right w:val="none" w:sz="0" w:space="0" w:color="auto"/>
          </w:divBdr>
        </w:div>
      </w:divsChild>
    </w:div>
    <w:div w:id="634027956">
      <w:bodyDiv w:val="1"/>
      <w:marLeft w:val="0"/>
      <w:marRight w:val="0"/>
      <w:marTop w:val="0"/>
      <w:marBottom w:val="0"/>
      <w:divBdr>
        <w:top w:val="none" w:sz="0" w:space="0" w:color="auto"/>
        <w:left w:val="none" w:sz="0" w:space="0" w:color="auto"/>
        <w:bottom w:val="none" w:sz="0" w:space="0" w:color="auto"/>
        <w:right w:val="none" w:sz="0" w:space="0" w:color="auto"/>
      </w:divBdr>
      <w:divsChild>
        <w:div w:id="548734487">
          <w:marLeft w:val="0"/>
          <w:marRight w:val="0"/>
          <w:marTop w:val="0"/>
          <w:marBottom w:val="0"/>
          <w:divBdr>
            <w:top w:val="none" w:sz="0" w:space="0" w:color="auto"/>
            <w:left w:val="none" w:sz="0" w:space="0" w:color="auto"/>
            <w:bottom w:val="none" w:sz="0" w:space="0" w:color="auto"/>
            <w:right w:val="none" w:sz="0" w:space="0" w:color="auto"/>
          </w:divBdr>
        </w:div>
      </w:divsChild>
    </w:div>
    <w:div w:id="634063621">
      <w:bodyDiv w:val="1"/>
      <w:marLeft w:val="0"/>
      <w:marRight w:val="0"/>
      <w:marTop w:val="0"/>
      <w:marBottom w:val="0"/>
      <w:divBdr>
        <w:top w:val="none" w:sz="0" w:space="0" w:color="auto"/>
        <w:left w:val="none" w:sz="0" w:space="0" w:color="auto"/>
        <w:bottom w:val="none" w:sz="0" w:space="0" w:color="auto"/>
        <w:right w:val="none" w:sz="0" w:space="0" w:color="auto"/>
      </w:divBdr>
      <w:divsChild>
        <w:div w:id="1197280925">
          <w:marLeft w:val="0"/>
          <w:marRight w:val="0"/>
          <w:marTop w:val="0"/>
          <w:marBottom w:val="0"/>
          <w:divBdr>
            <w:top w:val="none" w:sz="0" w:space="0" w:color="auto"/>
            <w:left w:val="none" w:sz="0" w:space="0" w:color="auto"/>
            <w:bottom w:val="none" w:sz="0" w:space="0" w:color="auto"/>
            <w:right w:val="none" w:sz="0" w:space="0" w:color="auto"/>
          </w:divBdr>
        </w:div>
        <w:div w:id="663968862">
          <w:marLeft w:val="0"/>
          <w:marRight w:val="0"/>
          <w:marTop w:val="0"/>
          <w:marBottom w:val="0"/>
          <w:divBdr>
            <w:top w:val="none" w:sz="0" w:space="0" w:color="auto"/>
            <w:left w:val="none" w:sz="0" w:space="0" w:color="auto"/>
            <w:bottom w:val="none" w:sz="0" w:space="0" w:color="auto"/>
            <w:right w:val="none" w:sz="0" w:space="0" w:color="auto"/>
          </w:divBdr>
        </w:div>
      </w:divsChild>
    </w:div>
    <w:div w:id="634141918">
      <w:bodyDiv w:val="1"/>
      <w:marLeft w:val="0"/>
      <w:marRight w:val="0"/>
      <w:marTop w:val="0"/>
      <w:marBottom w:val="0"/>
      <w:divBdr>
        <w:top w:val="none" w:sz="0" w:space="0" w:color="auto"/>
        <w:left w:val="none" w:sz="0" w:space="0" w:color="auto"/>
        <w:bottom w:val="none" w:sz="0" w:space="0" w:color="auto"/>
        <w:right w:val="none" w:sz="0" w:space="0" w:color="auto"/>
      </w:divBdr>
    </w:div>
    <w:div w:id="634262289">
      <w:bodyDiv w:val="1"/>
      <w:marLeft w:val="0"/>
      <w:marRight w:val="0"/>
      <w:marTop w:val="0"/>
      <w:marBottom w:val="0"/>
      <w:divBdr>
        <w:top w:val="none" w:sz="0" w:space="0" w:color="auto"/>
        <w:left w:val="none" w:sz="0" w:space="0" w:color="auto"/>
        <w:bottom w:val="none" w:sz="0" w:space="0" w:color="auto"/>
        <w:right w:val="none" w:sz="0" w:space="0" w:color="auto"/>
      </w:divBdr>
    </w:div>
    <w:div w:id="634288099">
      <w:bodyDiv w:val="1"/>
      <w:marLeft w:val="0"/>
      <w:marRight w:val="0"/>
      <w:marTop w:val="0"/>
      <w:marBottom w:val="0"/>
      <w:divBdr>
        <w:top w:val="none" w:sz="0" w:space="0" w:color="auto"/>
        <w:left w:val="none" w:sz="0" w:space="0" w:color="auto"/>
        <w:bottom w:val="none" w:sz="0" w:space="0" w:color="auto"/>
        <w:right w:val="none" w:sz="0" w:space="0" w:color="auto"/>
      </w:divBdr>
      <w:divsChild>
        <w:div w:id="1404259748">
          <w:marLeft w:val="0"/>
          <w:marRight w:val="0"/>
          <w:marTop w:val="0"/>
          <w:marBottom w:val="0"/>
          <w:divBdr>
            <w:top w:val="none" w:sz="0" w:space="0" w:color="auto"/>
            <w:left w:val="none" w:sz="0" w:space="0" w:color="auto"/>
            <w:bottom w:val="none" w:sz="0" w:space="0" w:color="auto"/>
            <w:right w:val="none" w:sz="0" w:space="0" w:color="auto"/>
          </w:divBdr>
        </w:div>
      </w:divsChild>
    </w:div>
    <w:div w:id="634483605">
      <w:bodyDiv w:val="1"/>
      <w:marLeft w:val="0"/>
      <w:marRight w:val="0"/>
      <w:marTop w:val="0"/>
      <w:marBottom w:val="0"/>
      <w:divBdr>
        <w:top w:val="none" w:sz="0" w:space="0" w:color="auto"/>
        <w:left w:val="none" w:sz="0" w:space="0" w:color="auto"/>
        <w:bottom w:val="none" w:sz="0" w:space="0" w:color="auto"/>
        <w:right w:val="none" w:sz="0" w:space="0" w:color="auto"/>
      </w:divBdr>
    </w:div>
    <w:div w:id="635454200">
      <w:bodyDiv w:val="1"/>
      <w:marLeft w:val="0"/>
      <w:marRight w:val="0"/>
      <w:marTop w:val="0"/>
      <w:marBottom w:val="0"/>
      <w:divBdr>
        <w:top w:val="none" w:sz="0" w:space="0" w:color="auto"/>
        <w:left w:val="none" w:sz="0" w:space="0" w:color="auto"/>
        <w:bottom w:val="none" w:sz="0" w:space="0" w:color="auto"/>
        <w:right w:val="none" w:sz="0" w:space="0" w:color="auto"/>
      </w:divBdr>
    </w:div>
    <w:div w:id="636374341">
      <w:bodyDiv w:val="1"/>
      <w:marLeft w:val="0"/>
      <w:marRight w:val="0"/>
      <w:marTop w:val="0"/>
      <w:marBottom w:val="0"/>
      <w:divBdr>
        <w:top w:val="none" w:sz="0" w:space="0" w:color="auto"/>
        <w:left w:val="none" w:sz="0" w:space="0" w:color="auto"/>
        <w:bottom w:val="none" w:sz="0" w:space="0" w:color="auto"/>
        <w:right w:val="none" w:sz="0" w:space="0" w:color="auto"/>
      </w:divBdr>
      <w:divsChild>
        <w:div w:id="1147284110">
          <w:marLeft w:val="0"/>
          <w:marRight w:val="0"/>
          <w:marTop w:val="0"/>
          <w:marBottom w:val="0"/>
          <w:divBdr>
            <w:top w:val="none" w:sz="0" w:space="0" w:color="auto"/>
            <w:left w:val="none" w:sz="0" w:space="0" w:color="auto"/>
            <w:bottom w:val="none" w:sz="0" w:space="0" w:color="auto"/>
            <w:right w:val="none" w:sz="0" w:space="0" w:color="auto"/>
          </w:divBdr>
        </w:div>
      </w:divsChild>
    </w:div>
    <w:div w:id="636690355">
      <w:bodyDiv w:val="1"/>
      <w:marLeft w:val="0"/>
      <w:marRight w:val="0"/>
      <w:marTop w:val="0"/>
      <w:marBottom w:val="0"/>
      <w:divBdr>
        <w:top w:val="none" w:sz="0" w:space="0" w:color="auto"/>
        <w:left w:val="none" w:sz="0" w:space="0" w:color="auto"/>
        <w:bottom w:val="none" w:sz="0" w:space="0" w:color="auto"/>
        <w:right w:val="none" w:sz="0" w:space="0" w:color="auto"/>
      </w:divBdr>
      <w:divsChild>
        <w:div w:id="214707564">
          <w:marLeft w:val="0"/>
          <w:marRight w:val="0"/>
          <w:marTop w:val="0"/>
          <w:marBottom w:val="0"/>
          <w:divBdr>
            <w:top w:val="none" w:sz="0" w:space="0" w:color="auto"/>
            <w:left w:val="none" w:sz="0" w:space="0" w:color="auto"/>
            <w:bottom w:val="none" w:sz="0" w:space="0" w:color="auto"/>
            <w:right w:val="none" w:sz="0" w:space="0" w:color="auto"/>
          </w:divBdr>
        </w:div>
      </w:divsChild>
    </w:div>
    <w:div w:id="636758790">
      <w:bodyDiv w:val="1"/>
      <w:marLeft w:val="0"/>
      <w:marRight w:val="0"/>
      <w:marTop w:val="0"/>
      <w:marBottom w:val="0"/>
      <w:divBdr>
        <w:top w:val="none" w:sz="0" w:space="0" w:color="auto"/>
        <w:left w:val="none" w:sz="0" w:space="0" w:color="auto"/>
        <w:bottom w:val="none" w:sz="0" w:space="0" w:color="auto"/>
        <w:right w:val="none" w:sz="0" w:space="0" w:color="auto"/>
      </w:divBdr>
      <w:divsChild>
        <w:div w:id="1502117421">
          <w:marLeft w:val="0"/>
          <w:marRight w:val="0"/>
          <w:marTop w:val="0"/>
          <w:marBottom w:val="0"/>
          <w:divBdr>
            <w:top w:val="none" w:sz="0" w:space="0" w:color="auto"/>
            <w:left w:val="none" w:sz="0" w:space="0" w:color="auto"/>
            <w:bottom w:val="none" w:sz="0" w:space="0" w:color="auto"/>
            <w:right w:val="none" w:sz="0" w:space="0" w:color="auto"/>
          </w:divBdr>
        </w:div>
      </w:divsChild>
    </w:div>
    <w:div w:id="636838192">
      <w:bodyDiv w:val="1"/>
      <w:marLeft w:val="0"/>
      <w:marRight w:val="0"/>
      <w:marTop w:val="0"/>
      <w:marBottom w:val="0"/>
      <w:divBdr>
        <w:top w:val="none" w:sz="0" w:space="0" w:color="auto"/>
        <w:left w:val="none" w:sz="0" w:space="0" w:color="auto"/>
        <w:bottom w:val="none" w:sz="0" w:space="0" w:color="auto"/>
        <w:right w:val="none" w:sz="0" w:space="0" w:color="auto"/>
      </w:divBdr>
    </w:div>
    <w:div w:id="636880825">
      <w:bodyDiv w:val="1"/>
      <w:marLeft w:val="0"/>
      <w:marRight w:val="0"/>
      <w:marTop w:val="0"/>
      <w:marBottom w:val="0"/>
      <w:divBdr>
        <w:top w:val="none" w:sz="0" w:space="0" w:color="auto"/>
        <w:left w:val="none" w:sz="0" w:space="0" w:color="auto"/>
        <w:bottom w:val="none" w:sz="0" w:space="0" w:color="auto"/>
        <w:right w:val="none" w:sz="0" w:space="0" w:color="auto"/>
      </w:divBdr>
      <w:divsChild>
        <w:div w:id="891038821">
          <w:marLeft w:val="0"/>
          <w:marRight w:val="0"/>
          <w:marTop w:val="0"/>
          <w:marBottom w:val="0"/>
          <w:divBdr>
            <w:top w:val="none" w:sz="0" w:space="0" w:color="auto"/>
            <w:left w:val="none" w:sz="0" w:space="0" w:color="auto"/>
            <w:bottom w:val="none" w:sz="0" w:space="0" w:color="auto"/>
            <w:right w:val="none" w:sz="0" w:space="0" w:color="auto"/>
          </w:divBdr>
        </w:div>
      </w:divsChild>
    </w:div>
    <w:div w:id="637145512">
      <w:bodyDiv w:val="1"/>
      <w:marLeft w:val="0"/>
      <w:marRight w:val="0"/>
      <w:marTop w:val="0"/>
      <w:marBottom w:val="0"/>
      <w:divBdr>
        <w:top w:val="none" w:sz="0" w:space="0" w:color="auto"/>
        <w:left w:val="none" w:sz="0" w:space="0" w:color="auto"/>
        <w:bottom w:val="none" w:sz="0" w:space="0" w:color="auto"/>
        <w:right w:val="none" w:sz="0" w:space="0" w:color="auto"/>
      </w:divBdr>
      <w:divsChild>
        <w:div w:id="1148401675">
          <w:marLeft w:val="0"/>
          <w:marRight w:val="0"/>
          <w:marTop w:val="0"/>
          <w:marBottom w:val="0"/>
          <w:divBdr>
            <w:top w:val="none" w:sz="0" w:space="0" w:color="auto"/>
            <w:left w:val="none" w:sz="0" w:space="0" w:color="auto"/>
            <w:bottom w:val="none" w:sz="0" w:space="0" w:color="auto"/>
            <w:right w:val="none" w:sz="0" w:space="0" w:color="auto"/>
          </w:divBdr>
        </w:div>
      </w:divsChild>
    </w:div>
    <w:div w:id="637498031">
      <w:bodyDiv w:val="1"/>
      <w:marLeft w:val="0"/>
      <w:marRight w:val="0"/>
      <w:marTop w:val="0"/>
      <w:marBottom w:val="0"/>
      <w:divBdr>
        <w:top w:val="none" w:sz="0" w:space="0" w:color="auto"/>
        <w:left w:val="none" w:sz="0" w:space="0" w:color="auto"/>
        <w:bottom w:val="none" w:sz="0" w:space="0" w:color="auto"/>
        <w:right w:val="none" w:sz="0" w:space="0" w:color="auto"/>
      </w:divBdr>
      <w:divsChild>
        <w:div w:id="607202862">
          <w:marLeft w:val="0"/>
          <w:marRight w:val="0"/>
          <w:marTop w:val="0"/>
          <w:marBottom w:val="0"/>
          <w:divBdr>
            <w:top w:val="none" w:sz="0" w:space="0" w:color="auto"/>
            <w:left w:val="none" w:sz="0" w:space="0" w:color="auto"/>
            <w:bottom w:val="none" w:sz="0" w:space="0" w:color="auto"/>
            <w:right w:val="none" w:sz="0" w:space="0" w:color="auto"/>
          </w:divBdr>
        </w:div>
      </w:divsChild>
    </w:div>
    <w:div w:id="637960080">
      <w:bodyDiv w:val="1"/>
      <w:marLeft w:val="0"/>
      <w:marRight w:val="0"/>
      <w:marTop w:val="0"/>
      <w:marBottom w:val="0"/>
      <w:divBdr>
        <w:top w:val="none" w:sz="0" w:space="0" w:color="auto"/>
        <w:left w:val="none" w:sz="0" w:space="0" w:color="auto"/>
        <w:bottom w:val="none" w:sz="0" w:space="0" w:color="auto"/>
        <w:right w:val="none" w:sz="0" w:space="0" w:color="auto"/>
      </w:divBdr>
      <w:divsChild>
        <w:div w:id="1386414234">
          <w:marLeft w:val="0"/>
          <w:marRight w:val="0"/>
          <w:marTop w:val="0"/>
          <w:marBottom w:val="0"/>
          <w:divBdr>
            <w:top w:val="none" w:sz="0" w:space="0" w:color="auto"/>
            <w:left w:val="none" w:sz="0" w:space="0" w:color="auto"/>
            <w:bottom w:val="none" w:sz="0" w:space="0" w:color="auto"/>
            <w:right w:val="none" w:sz="0" w:space="0" w:color="auto"/>
          </w:divBdr>
        </w:div>
      </w:divsChild>
    </w:div>
    <w:div w:id="638077645">
      <w:bodyDiv w:val="1"/>
      <w:marLeft w:val="0"/>
      <w:marRight w:val="0"/>
      <w:marTop w:val="0"/>
      <w:marBottom w:val="0"/>
      <w:divBdr>
        <w:top w:val="none" w:sz="0" w:space="0" w:color="auto"/>
        <w:left w:val="none" w:sz="0" w:space="0" w:color="auto"/>
        <w:bottom w:val="none" w:sz="0" w:space="0" w:color="auto"/>
        <w:right w:val="none" w:sz="0" w:space="0" w:color="auto"/>
      </w:divBdr>
    </w:div>
    <w:div w:id="638803066">
      <w:bodyDiv w:val="1"/>
      <w:marLeft w:val="0"/>
      <w:marRight w:val="0"/>
      <w:marTop w:val="0"/>
      <w:marBottom w:val="0"/>
      <w:divBdr>
        <w:top w:val="none" w:sz="0" w:space="0" w:color="auto"/>
        <w:left w:val="none" w:sz="0" w:space="0" w:color="auto"/>
        <w:bottom w:val="none" w:sz="0" w:space="0" w:color="auto"/>
        <w:right w:val="none" w:sz="0" w:space="0" w:color="auto"/>
      </w:divBdr>
      <w:divsChild>
        <w:div w:id="375397709">
          <w:marLeft w:val="0"/>
          <w:marRight w:val="0"/>
          <w:marTop w:val="0"/>
          <w:marBottom w:val="0"/>
          <w:divBdr>
            <w:top w:val="none" w:sz="0" w:space="0" w:color="auto"/>
            <w:left w:val="none" w:sz="0" w:space="0" w:color="auto"/>
            <w:bottom w:val="none" w:sz="0" w:space="0" w:color="auto"/>
            <w:right w:val="none" w:sz="0" w:space="0" w:color="auto"/>
          </w:divBdr>
        </w:div>
      </w:divsChild>
    </w:div>
    <w:div w:id="638850816">
      <w:bodyDiv w:val="1"/>
      <w:marLeft w:val="0"/>
      <w:marRight w:val="0"/>
      <w:marTop w:val="0"/>
      <w:marBottom w:val="0"/>
      <w:divBdr>
        <w:top w:val="none" w:sz="0" w:space="0" w:color="auto"/>
        <w:left w:val="none" w:sz="0" w:space="0" w:color="auto"/>
        <w:bottom w:val="none" w:sz="0" w:space="0" w:color="auto"/>
        <w:right w:val="none" w:sz="0" w:space="0" w:color="auto"/>
      </w:divBdr>
      <w:divsChild>
        <w:div w:id="1068071368">
          <w:marLeft w:val="0"/>
          <w:marRight w:val="0"/>
          <w:marTop w:val="0"/>
          <w:marBottom w:val="0"/>
          <w:divBdr>
            <w:top w:val="none" w:sz="0" w:space="0" w:color="auto"/>
            <w:left w:val="none" w:sz="0" w:space="0" w:color="auto"/>
            <w:bottom w:val="none" w:sz="0" w:space="0" w:color="auto"/>
            <w:right w:val="none" w:sz="0" w:space="0" w:color="auto"/>
          </w:divBdr>
        </w:div>
        <w:div w:id="697703510">
          <w:marLeft w:val="0"/>
          <w:marRight w:val="0"/>
          <w:marTop w:val="0"/>
          <w:marBottom w:val="0"/>
          <w:divBdr>
            <w:top w:val="none" w:sz="0" w:space="0" w:color="auto"/>
            <w:left w:val="none" w:sz="0" w:space="0" w:color="auto"/>
            <w:bottom w:val="none" w:sz="0" w:space="0" w:color="auto"/>
            <w:right w:val="none" w:sz="0" w:space="0" w:color="auto"/>
          </w:divBdr>
        </w:div>
      </w:divsChild>
    </w:div>
    <w:div w:id="639264528">
      <w:bodyDiv w:val="1"/>
      <w:marLeft w:val="0"/>
      <w:marRight w:val="0"/>
      <w:marTop w:val="0"/>
      <w:marBottom w:val="0"/>
      <w:divBdr>
        <w:top w:val="none" w:sz="0" w:space="0" w:color="auto"/>
        <w:left w:val="none" w:sz="0" w:space="0" w:color="auto"/>
        <w:bottom w:val="none" w:sz="0" w:space="0" w:color="auto"/>
        <w:right w:val="none" w:sz="0" w:space="0" w:color="auto"/>
      </w:divBdr>
      <w:divsChild>
        <w:div w:id="13508092">
          <w:marLeft w:val="0"/>
          <w:marRight w:val="0"/>
          <w:marTop w:val="0"/>
          <w:marBottom w:val="0"/>
          <w:divBdr>
            <w:top w:val="none" w:sz="0" w:space="0" w:color="auto"/>
            <w:left w:val="none" w:sz="0" w:space="0" w:color="auto"/>
            <w:bottom w:val="none" w:sz="0" w:space="0" w:color="auto"/>
            <w:right w:val="none" w:sz="0" w:space="0" w:color="auto"/>
          </w:divBdr>
          <w:divsChild>
            <w:div w:id="1219784929">
              <w:marLeft w:val="0"/>
              <w:marRight w:val="0"/>
              <w:marTop w:val="0"/>
              <w:marBottom w:val="0"/>
              <w:divBdr>
                <w:top w:val="none" w:sz="0" w:space="0" w:color="auto"/>
                <w:left w:val="none" w:sz="0" w:space="0" w:color="auto"/>
                <w:bottom w:val="none" w:sz="0" w:space="0" w:color="auto"/>
                <w:right w:val="none" w:sz="0" w:space="0" w:color="auto"/>
              </w:divBdr>
              <w:divsChild>
                <w:div w:id="1491747960">
                  <w:marLeft w:val="0"/>
                  <w:marRight w:val="0"/>
                  <w:marTop w:val="0"/>
                  <w:marBottom w:val="0"/>
                  <w:divBdr>
                    <w:top w:val="none" w:sz="0" w:space="0" w:color="auto"/>
                    <w:left w:val="none" w:sz="0" w:space="0" w:color="auto"/>
                    <w:bottom w:val="none" w:sz="0" w:space="0" w:color="auto"/>
                    <w:right w:val="none" w:sz="0" w:space="0" w:color="auto"/>
                  </w:divBdr>
                  <w:divsChild>
                    <w:div w:id="11334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0291">
          <w:marLeft w:val="0"/>
          <w:marRight w:val="0"/>
          <w:marTop w:val="0"/>
          <w:marBottom w:val="0"/>
          <w:divBdr>
            <w:top w:val="none" w:sz="0" w:space="0" w:color="auto"/>
            <w:left w:val="none" w:sz="0" w:space="0" w:color="auto"/>
            <w:bottom w:val="none" w:sz="0" w:space="0" w:color="auto"/>
            <w:right w:val="none" w:sz="0" w:space="0" w:color="auto"/>
          </w:divBdr>
          <w:divsChild>
            <w:div w:id="459227713">
              <w:marLeft w:val="0"/>
              <w:marRight w:val="0"/>
              <w:marTop w:val="0"/>
              <w:marBottom w:val="0"/>
              <w:divBdr>
                <w:top w:val="none" w:sz="0" w:space="0" w:color="auto"/>
                <w:left w:val="none" w:sz="0" w:space="0" w:color="auto"/>
                <w:bottom w:val="none" w:sz="0" w:space="0" w:color="auto"/>
                <w:right w:val="none" w:sz="0" w:space="0" w:color="auto"/>
              </w:divBdr>
              <w:divsChild>
                <w:div w:id="1339041844">
                  <w:marLeft w:val="0"/>
                  <w:marRight w:val="0"/>
                  <w:marTop w:val="0"/>
                  <w:marBottom w:val="0"/>
                  <w:divBdr>
                    <w:top w:val="none" w:sz="0" w:space="0" w:color="auto"/>
                    <w:left w:val="none" w:sz="0" w:space="0" w:color="auto"/>
                    <w:bottom w:val="none" w:sz="0" w:space="0" w:color="auto"/>
                    <w:right w:val="none" w:sz="0" w:space="0" w:color="auto"/>
                  </w:divBdr>
                  <w:divsChild>
                    <w:div w:id="1364790291">
                      <w:marLeft w:val="0"/>
                      <w:marRight w:val="0"/>
                      <w:marTop w:val="0"/>
                      <w:marBottom w:val="0"/>
                      <w:divBdr>
                        <w:top w:val="none" w:sz="0" w:space="0" w:color="auto"/>
                        <w:left w:val="none" w:sz="0" w:space="0" w:color="auto"/>
                        <w:bottom w:val="none" w:sz="0" w:space="0" w:color="auto"/>
                        <w:right w:val="none" w:sz="0" w:space="0" w:color="auto"/>
                      </w:divBdr>
                    </w:div>
                  </w:divsChild>
                </w:div>
                <w:div w:id="1353260473">
                  <w:marLeft w:val="0"/>
                  <w:marRight w:val="0"/>
                  <w:marTop w:val="0"/>
                  <w:marBottom w:val="0"/>
                  <w:divBdr>
                    <w:top w:val="none" w:sz="0" w:space="0" w:color="auto"/>
                    <w:left w:val="none" w:sz="0" w:space="0" w:color="auto"/>
                    <w:bottom w:val="none" w:sz="0" w:space="0" w:color="auto"/>
                    <w:right w:val="none" w:sz="0" w:space="0" w:color="auto"/>
                  </w:divBdr>
                  <w:divsChild>
                    <w:div w:id="1862234782">
                      <w:marLeft w:val="0"/>
                      <w:marRight w:val="0"/>
                      <w:marTop w:val="0"/>
                      <w:marBottom w:val="0"/>
                      <w:divBdr>
                        <w:top w:val="none" w:sz="0" w:space="0" w:color="auto"/>
                        <w:left w:val="none" w:sz="0" w:space="0" w:color="auto"/>
                        <w:bottom w:val="none" w:sz="0" w:space="0" w:color="auto"/>
                        <w:right w:val="none" w:sz="0" w:space="0" w:color="auto"/>
                      </w:divBdr>
                    </w:div>
                  </w:divsChild>
                </w:div>
                <w:div w:id="382556894">
                  <w:marLeft w:val="0"/>
                  <w:marRight w:val="0"/>
                  <w:marTop w:val="0"/>
                  <w:marBottom w:val="0"/>
                  <w:divBdr>
                    <w:top w:val="none" w:sz="0" w:space="0" w:color="auto"/>
                    <w:left w:val="none" w:sz="0" w:space="0" w:color="auto"/>
                    <w:bottom w:val="none" w:sz="0" w:space="0" w:color="auto"/>
                    <w:right w:val="none" w:sz="0" w:space="0" w:color="auto"/>
                  </w:divBdr>
                  <w:divsChild>
                    <w:div w:id="1634141713">
                      <w:marLeft w:val="0"/>
                      <w:marRight w:val="0"/>
                      <w:marTop w:val="0"/>
                      <w:marBottom w:val="0"/>
                      <w:divBdr>
                        <w:top w:val="none" w:sz="0" w:space="0" w:color="auto"/>
                        <w:left w:val="none" w:sz="0" w:space="0" w:color="auto"/>
                        <w:bottom w:val="none" w:sz="0" w:space="0" w:color="auto"/>
                        <w:right w:val="none" w:sz="0" w:space="0" w:color="auto"/>
                      </w:divBdr>
                    </w:div>
                    <w:div w:id="1037655937">
                      <w:marLeft w:val="0"/>
                      <w:marRight w:val="0"/>
                      <w:marTop w:val="0"/>
                      <w:marBottom w:val="0"/>
                      <w:divBdr>
                        <w:top w:val="none" w:sz="0" w:space="0" w:color="auto"/>
                        <w:left w:val="none" w:sz="0" w:space="0" w:color="auto"/>
                        <w:bottom w:val="none" w:sz="0" w:space="0" w:color="auto"/>
                        <w:right w:val="none" w:sz="0" w:space="0" w:color="auto"/>
                      </w:divBdr>
                    </w:div>
                    <w:div w:id="1224289947">
                      <w:marLeft w:val="0"/>
                      <w:marRight w:val="0"/>
                      <w:marTop w:val="0"/>
                      <w:marBottom w:val="0"/>
                      <w:divBdr>
                        <w:top w:val="none" w:sz="0" w:space="0" w:color="auto"/>
                        <w:left w:val="none" w:sz="0" w:space="0" w:color="auto"/>
                        <w:bottom w:val="none" w:sz="0" w:space="0" w:color="auto"/>
                        <w:right w:val="none" w:sz="0" w:space="0" w:color="auto"/>
                      </w:divBdr>
                      <w:divsChild>
                        <w:div w:id="569386155">
                          <w:marLeft w:val="0"/>
                          <w:marRight w:val="0"/>
                          <w:marTop w:val="0"/>
                          <w:marBottom w:val="0"/>
                          <w:divBdr>
                            <w:top w:val="none" w:sz="0" w:space="0" w:color="auto"/>
                            <w:left w:val="none" w:sz="0" w:space="0" w:color="auto"/>
                            <w:bottom w:val="none" w:sz="0" w:space="0" w:color="auto"/>
                            <w:right w:val="none" w:sz="0" w:space="0" w:color="auto"/>
                          </w:divBdr>
                          <w:divsChild>
                            <w:div w:id="212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26396">
      <w:bodyDiv w:val="1"/>
      <w:marLeft w:val="0"/>
      <w:marRight w:val="0"/>
      <w:marTop w:val="0"/>
      <w:marBottom w:val="0"/>
      <w:divBdr>
        <w:top w:val="none" w:sz="0" w:space="0" w:color="auto"/>
        <w:left w:val="none" w:sz="0" w:space="0" w:color="auto"/>
        <w:bottom w:val="none" w:sz="0" w:space="0" w:color="auto"/>
        <w:right w:val="none" w:sz="0" w:space="0" w:color="auto"/>
      </w:divBdr>
      <w:divsChild>
        <w:div w:id="2121948334">
          <w:marLeft w:val="0"/>
          <w:marRight w:val="0"/>
          <w:marTop w:val="0"/>
          <w:marBottom w:val="0"/>
          <w:divBdr>
            <w:top w:val="none" w:sz="0" w:space="0" w:color="auto"/>
            <w:left w:val="none" w:sz="0" w:space="0" w:color="auto"/>
            <w:bottom w:val="none" w:sz="0" w:space="0" w:color="auto"/>
            <w:right w:val="none" w:sz="0" w:space="0" w:color="auto"/>
          </w:divBdr>
        </w:div>
      </w:divsChild>
    </w:div>
    <w:div w:id="639924835">
      <w:bodyDiv w:val="1"/>
      <w:marLeft w:val="0"/>
      <w:marRight w:val="0"/>
      <w:marTop w:val="0"/>
      <w:marBottom w:val="0"/>
      <w:divBdr>
        <w:top w:val="none" w:sz="0" w:space="0" w:color="auto"/>
        <w:left w:val="none" w:sz="0" w:space="0" w:color="auto"/>
        <w:bottom w:val="none" w:sz="0" w:space="0" w:color="auto"/>
        <w:right w:val="none" w:sz="0" w:space="0" w:color="auto"/>
      </w:divBdr>
    </w:div>
    <w:div w:id="640303362">
      <w:bodyDiv w:val="1"/>
      <w:marLeft w:val="0"/>
      <w:marRight w:val="0"/>
      <w:marTop w:val="0"/>
      <w:marBottom w:val="0"/>
      <w:divBdr>
        <w:top w:val="none" w:sz="0" w:space="0" w:color="auto"/>
        <w:left w:val="none" w:sz="0" w:space="0" w:color="auto"/>
        <w:bottom w:val="none" w:sz="0" w:space="0" w:color="auto"/>
        <w:right w:val="none" w:sz="0" w:space="0" w:color="auto"/>
      </w:divBdr>
      <w:divsChild>
        <w:div w:id="1195460241">
          <w:marLeft w:val="0"/>
          <w:marRight w:val="0"/>
          <w:marTop w:val="0"/>
          <w:marBottom w:val="0"/>
          <w:divBdr>
            <w:top w:val="none" w:sz="0" w:space="0" w:color="auto"/>
            <w:left w:val="none" w:sz="0" w:space="0" w:color="auto"/>
            <w:bottom w:val="none" w:sz="0" w:space="0" w:color="auto"/>
            <w:right w:val="none" w:sz="0" w:space="0" w:color="auto"/>
          </w:divBdr>
        </w:div>
        <w:div w:id="1474831120">
          <w:marLeft w:val="0"/>
          <w:marRight w:val="0"/>
          <w:marTop w:val="0"/>
          <w:marBottom w:val="0"/>
          <w:divBdr>
            <w:top w:val="none" w:sz="0" w:space="0" w:color="auto"/>
            <w:left w:val="none" w:sz="0" w:space="0" w:color="auto"/>
            <w:bottom w:val="none" w:sz="0" w:space="0" w:color="auto"/>
            <w:right w:val="none" w:sz="0" w:space="0" w:color="auto"/>
          </w:divBdr>
        </w:div>
      </w:divsChild>
    </w:div>
    <w:div w:id="640692195">
      <w:bodyDiv w:val="1"/>
      <w:marLeft w:val="0"/>
      <w:marRight w:val="0"/>
      <w:marTop w:val="0"/>
      <w:marBottom w:val="0"/>
      <w:divBdr>
        <w:top w:val="none" w:sz="0" w:space="0" w:color="auto"/>
        <w:left w:val="none" w:sz="0" w:space="0" w:color="auto"/>
        <w:bottom w:val="none" w:sz="0" w:space="0" w:color="auto"/>
        <w:right w:val="none" w:sz="0" w:space="0" w:color="auto"/>
      </w:divBdr>
      <w:divsChild>
        <w:div w:id="399790804">
          <w:marLeft w:val="0"/>
          <w:marRight w:val="0"/>
          <w:marTop w:val="0"/>
          <w:marBottom w:val="0"/>
          <w:divBdr>
            <w:top w:val="none" w:sz="0" w:space="0" w:color="auto"/>
            <w:left w:val="none" w:sz="0" w:space="0" w:color="auto"/>
            <w:bottom w:val="none" w:sz="0" w:space="0" w:color="auto"/>
            <w:right w:val="none" w:sz="0" w:space="0" w:color="auto"/>
          </w:divBdr>
        </w:div>
      </w:divsChild>
    </w:div>
    <w:div w:id="641158108">
      <w:bodyDiv w:val="1"/>
      <w:marLeft w:val="0"/>
      <w:marRight w:val="0"/>
      <w:marTop w:val="0"/>
      <w:marBottom w:val="0"/>
      <w:divBdr>
        <w:top w:val="none" w:sz="0" w:space="0" w:color="auto"/>
        <w:left w:val="none" w:sz="0" w:space="0" w:color="auto"/>
        <w:bottom w:val="none" w:sz="0" w:space="0" w:color="auto"/>
        <w:right w:val="none" w:sz="0" w:space="0" w:color="auto"/>
      </w:divBdr>
    </w:div>
    <w:div w:id="641274490">
      <w:bodyDiv w:val="1"/>
      <w:marLeft w:val="0"/>
      <w:marRight w:val="0"/>
      <w:marTop w:val="0"/>
      <w:marBottom w:val="0"/>
      <w:divBdr>
        <w:top w:val="none" w:sz="0" w:space="0" w:color="auto"/>
        <w:left w:val="none" w:sz="0" w:space="0" w:color="auto"/>
        <w:bottom w:val="none" w:sz="0" w:space="0" w:color="auto"/>
        <w:right w:val="none" w:sz="0" w:space="0" w:color="auto"/>
      </w:divBdr>
      <w:divsChild>
        <w:div w:id="412318956">
          <w:marLeft w:val="0"/>
          <w:marRight w:val="0"/>
          <w:marTop w:val="0"/>
          <w:marBottom w:val="0"/>
          <w:divBdr>
            <w:top w:val="none" w:sz="0" w:space="0" w:color="auto"/>
            <w:left w:val="none" w:sz="0" w:space="0" w:color="auto"/>
            <w:bottom w:val="none" w:sz="0" w:space="0" w:color="auto"/>
            <w:right w:val="none" w:sz="0" w:space="0" w:color="auto"/>
          </w:divBdr>
        </w:div>
      </w:divsChild>
    </w:div>
    <w:div w:id="642463209">
      <w:bodyDiv w:val="1"/>
      <w:marLeft w:val="0"/>
      <w:marRight w:val="0"/>
      <w:marTop w:val="0"/>
      <w:marBottom w:val="0"/>
      <w:divBdr>
        <w:top w:val="none" w:sz="0" w:space="0" w:color="auto"/>
        <w:left w:val="none" w:sz="0" w:space="0" w:color="auto"/>
        <w:bottom w:val="none" w:sz="0" w:space="0" w:color="auto"/>
        <w:right w:val="none" w:sz="0" w:space="0" w:color="auto"/>
      </w:divBdr>
      <w:divsChild>
        <w:div w:id="32537803">
          <w:marLeft w:val="0"/>
          <w:marRight w:val="0"/>
          <w:marTop w:val="0"/>
          <w:marBottom w:val="0"/>
          <w:divBdr>
            <w:top w:val="none" w:sz="0" w:space="0" w:color="auto"/>
            <w:left w:val="none" w:sz="0" w:space="0" w:color="auto"/>
            <w:bottom w:val="none" w:sz="0" w:space="0" w:color="auto"/>
            <w:right w:val="none" w:sz="0" w:space="0" w:color="auto"/>
          </w:divBdr>
        </w:div>
      </w:divsChild>
    </w:div>
    <w:div w:id="643386606">
      <w:bodyDiv w:val="1"/>
      <w:marLeft w:val="0"/>
      <w:marRight w:val="0"/>
      <w:marTop w:val="0"/>
      <w:marBottom w:val="0"/>
      <w:divBdr>
        <w:top w:val="none" w:sz="0" w:space="0" w:color="auto"/>
        <w:left w:val="none" w:sz="0" w:space="0" w:color="auto"/>
        <w:bottom w:val="none" w:sz="0" w:space="0" w:color="auto"/>
        <w:right w:val="none" w:sz="0" w:space="0" w:color="auto"/>
      </w:divBdr>
    </w:div>
    <w:div w:id="643464133">
      <w:bodyDiv w:val="1"/>
      <w:marLeft w:val="0"/>
      <w:marRight w:val="0"/>
      <w:marTop w:val="0"/>
      <w:marBottom w:val="0"/>
      <w:divBdr>
        <w:top w:val="none" w:sz="0" w:space="0" w:color="auto"/>
        <w:left w:val="none" w:sz="0" w:space="0" w:color="auto"/>
        <w:bottom w:val="none" w:sz="0" w:space="0" w:color="auto"/>
        <w:right w:val="none" w:sz="0" w:space="0" w:color="auto"/>
      </w:divBdr>
    </w:div>
    <w:div w:id="643777818">
      <w:bodyDiv w:val="1"/>
      <w:marLeft w:val="0"/>
      <w:marRight w:val="0"/>
      <w:marTop w:val="0"/>
      <w:marBottom w:val="0"/>
      <w:divBdr>
        <w:top w:val="none" w:sz="0" w:space="0" w:color="auto"/>
        <w:left w:val="none" w:sz="0" w:space="0" w:color="auto"/>
        <w:bottom w:val="none" w:sz="0" w:space="0" w:color="auto"/>
        <w:right w:val="none" w:sz="0" w:space="0" w:color="auto"/>
      </w:divBdr>
      <w:divsChild>
        <w:div w:id="937298095">
          <w:marLeft w:val="0"/>
          <w:marRight w:val="0"/>
          <w:marTop w:val="0"/>
          <w:marBottom w:val="0"/>
          <w:divBdr>
            <w:top w:val="none" w:sz="0" w:space="0" w:color="auto"/>
            <w:left w:val="none" w:sz="0" w:space="0" w:color="auto"/>
            <w:bottom w:val="none" w:sz="0" w:space="0" w:color="auto"/>
            <w:right w:val="none" w:sz="0" w:space="0" w:color="auto"/>
          </w:divBdr>
        </w:div>
      </w:divsChild>
    </w:div>
    <w:div w:id="644089523">
      <w:bodyDiv w:val="1"/>
      <w:marLeft w:val="0"/>
      <w:marRight w:val="0"/>
      <w:marTop w:val="0"/>
      <w:marBottom w:val="0"/>
      <w:divBdr>
        <w:top w:val="none" w:sz="0" w:space="0" w:color="auto"/>
        <w:left w:val="none" w:sz="0" w:space="0" w:color="auto"/>
        <w:bottom w:val="none" w:sz="0" w:space="0" w:color="auto"/>
        <w:right w:val="none" w:sz="0" w:space="0" w:color="auto"/>
      </w:divBdr>
    </w:div>
    <w:div w:id="644773115">
      <w:bodyDiv w:val="1"/>
      <w:marLeft w:val="0"/>
      <w:marRight w:val="0"/>
      <w:marTop w:val="0"/>
      <w:marBottom w:val="0"/>
      <w:divBdr>
        <w:top w:val="none" w:sz="0" w:space="0" w:color="auto"/>
        <w:left w:val="none" w:sz="0" w:space="0" w:color="auto"/>
        <w:bottom w:val="none" w:sz="0" w:space="0" w:color="auto"/>
        <w:right w:val="none" w:sz="0" w:space="0" w:color="auto"/>
      </w:divBdr>
    </w:div>
    <w:div w:id="645160497">
      <w:bodyDiv w:val="1"/>
      <w:marLeft w:val="0"/>
      <w:marRight w:val="0"/>
      <w:marTop w:val="0"/>
      <w:marBottom w:val="0"/>
      <w:divBdr>
        <w:top w:val="none" w:sz="0" w:space="0" w:color="auto"/>
        <w:left w:val="none" w:sz="0" w:space="0" w:color="auto"/>
        <w:bottom w:val="none" w:sz="0" w:space="0" w:color="auto"/>
        <w:right w:val="none" w:sz="0" w:space="0" w:color="auto"/>
      </w:divBdr>
      <w:divsChild>
        <w:div w:id="256712727">
          <w:marLeft w:val="0"/>
          <w:marRight w:val="0"/>
          <w:marTop w:val="0"/>
          <w:marBottom w:val="0"/>
          <w:divBdr>
            <w:top w:val="none" w:sz="0" w:space="0" w:color="auto"/>
            <w:left w:val="none" w:sz="0" w:space="0" w:color="auto"/>
            <w:bottom w:val="none" w:sz="0" w:space="0" w:color="auto"/>
            <w:right w:val="none" w:sz="0" w:space="0" w:color="auto"/>
          </w:divBdr>
        </w:div>
      </w:divsChild>
    </w:div>
    <w:div w:id="645160670">
      <w:bodyDiv w:val="1"/>
      <w:marLeft w:val="0"/>
      <w:marRight w:val="0"/>
      <w:marTop w:val="0"/>
      <w:marBottom w:val="0"/>
      <w:divBdr>
        <w:top w:val="none" w:sz="0" w:space="0" w:color="auto"/>
        <w:left w:val="none" w:sz="0" w:space="0" w:color="auto"/>
        <w:bottom w:val="none" w:sz="0" w:space="0" w:color="auto"/>
        <w:right w:val="none" w:sz="0" w:space="0" w:color="auto"/>
      </w:divBdr>
      <w:divsChild>
        <w:div w:id="1428621063">
          <w:marLeft w:val="0"/>
          <w:marRight w:val="0"/>
          <w:marTop w:val="0"/>
          <w:marBottom w:val="0"/>
          <w:divBdr>
            <w:top w:val="none" w:sz="0" w:space="0" w:color="auto"/>
            <w:left w:val="none" w:sz="0" w:space="0" w:color="auto"/>
            <w:bottom w:val="none" w:sz="0" w:space="0" w:color="auto"/>
            <w:right w:val="none" w:sz="0" w:space="0" w:color="auto"/>
          </w:divBdr>
        </w:div>
      </w:divsChild>
    </w:div>
    <w:div w:id="645162468">
      <w:bodyDiv w:val="1"/>
      <w:marLeft w:val="0"/>
      <w:marRight w:val="0"/>
      <w:marTop w:val="0"/>
      <w:marBottom w:val="0"/>
      <w:divBdr>
        <w:top w:val="none" w:sz="0" w:space="0" w:color="auto"/>
        <w:left w:val="none" w:sz="0" w:space="0" w:color="auto"/>
        <w:bottom w:val="none" w:sz="0" w:space="0" w:color="auto"/>
        <w:right w:val="none" w:sz="0" w:space="0" w:color="auto"/>
      </w:divBdr>
      <w:divsChild>
        <w:div w:id="593049204">
          <w:marLeft w:val="0"/>
          <w:marRight w:val="0"/>
          <w:marTop w:val="0"/>
          <w:marBottom w:val="0"/>
          <w:divBdr>
            <w:top w:val="none" w:sz="0" w:space="0" w:color="auto"/>
            <w:left w:val="none" w:sz="0" w:space="0" w:color="auto"/>
            <w:bottom w:val="none" w:sz="0" w:space="0" w:color="auto"/>
            <w:right w:val="none" w:sz="0" w:space="0" w:color="auto"/>
          </w:divBdr>
        </w:div>
      </w:divsChild>
    </w:div>
    <w:div w:id="645352491">
      <w:bodyDiv w:val="1"/>
      <w:marLeft w:val="0"/>
      <w:marRight w:val="0"/>
      <w:marTop w:val="0"/>
      <w:marBottom w:val="0"/>
      <w:divBdr>
        <w:top w:val="none" w:sz="0" w:space="0" w:color="auto"/>
        <w:left w:val="none" w:sz="0" w:space="0" w:color="auto"/>
        <w:bottom w:val="none" w:sz="0" w:space="0" w:color="auto"/>
        <w:right w:val="none" w:sz="0" w:space="0" w:color="auto"/>
      </w:divBdr>
    </w:div>
    <w:div w:id="645746967">
      <w:bodyDiv w:val="1"/>
      <w:marLeft w:val="0"/>
      <w:marRight w:val="0"/>
      <w:marTop w:val="0"/>
      <w:marBottom w:val="0"/>
      <w:divBdr>
        <w:top w:val="none" w:sz="0" w:space="0" w:color="auto"/>
        <w:left w:val="none" w:sz="0" w:space="0" w:color="auto"/>
        <w:bottom w:val="none" w:sz="0" w:space="0" w:color="auto"/>
        <w:right w:val="none" w:sz="0" w:space="0" w:color="auto"/>
      </w:divBdr>
      <w:divsChild>
        <w:div w:id="446244140">
          <w:marLeft w:val="0"/>
          <w:marRight w:val="0"/>
          <w:marTop w:val="0"/>
          <w:marBottom w:val="0"/>
          <w:divBdr>
            <w:top w:val="none" w:sz="0" w:space="0" w:color="auto"/>
            <w:left w:val="none" w:sz="0" w:space="0" w:color="auto"/>
            <w:bottom w:val="none" w:sz="0" w:space="0" w:color="auto"/>
            <w:right w:val="none" w:sz="0" w:space="0" w:color="auto"/>
          </w:divBdr>
        </w:div>
      </w:divsChild>
    </w:div>
    <w:div w:id="646056351">
      <w:bodyDiv w:val="1"/>
      <w:marLeft w:val="0"/>
      <w:marRight w:val="0"/>
      <w:marTop w:val="0"/>
      <w:marBottom w:val="0"/>
      <w:divBdr>
        <w:top w:val="none" w:sz="0" w:space="0" w:color="auto"/>
        <w:left w:val="none" w:sz="0" w:space="0" w:color="auto"/>
        <w:bottom w:val="none" w:sz="0" w:space="0" w:color="auto"/>
        <w:right w:val="none" w:sz="0" w:space="0" w:color="auto"/>
      </w:divBdr>
      <w:divsChild>
        <w:div w:id="713500712">
          <w:marLeft w:val="0"/>
          <w:marRight w:val="0"/>
          <w:marTop w:val="0"/>
          <w:marBottom w:val="0"/>
          <w:divBdr>
            <w:top w:val="none" w:sz="0" w:space="0" w:color="auto"/>
            <w:left w:val="none" w:sz="0" w:space="0" w:color="auto"/>
            <w:bottom w:val="none" w:sz="0" w:space="0" w:color="auto"/>
            <w:right w:val="none" w:sz="0" w:space="0" w:color="auto"/>
          </w:divBdr>
        </w:div>
      </w:divsChild>
    </w:div>
    <w:div w:id="646974229">
      <w:bodyDiv w:val="1"/>
      <w:marLeft w:val="0"/>
      <w:marRight w:val="0"/>
      <w:marTop w:val="0"/>
      <w:marBottom w:val="0"/>
      <w:divBdr>
        <w:top w:val="none" w:sz="0" w:space="0" w:color="auto"/>
        <w:left w:val="none" w:sz="0" w:space="0" w:color="auto"/>
        <w:bottom w:val="none" w:sz="0" w:space="0" w:color="auto"/>
        <w:right w:val="none" w:sz="0" w:space="0" w:color="auto"/>
      </w:divBdr>
    </w:div>
    <w:div w:id="648168244">
      <w:bodyDiv w:val="1"/>
      <w:marLeft w:val="0"/>
      <w:marRight w:val="0"/>
      <w:marTop w:val="0"/>
      <w:marBottom w:val="0"/>
      <w:divBdr>
        <w:top w:val="none" w:sz="0" w:space="0" w:color="auto"/>
        <w:left w:val="none" w:sz="0" w:space="0" w:color="auto"/>
        <w:bottom w:val="none" w:sz="0" w:space="0" w:color="auto"/>
        <w:right w:val="none" w:sz="0" w:space="0" w:color="auto"/>
      </w:divBdr>
    </w:div>
    <w:div w:id="648285363">
      <w:bodyDiv w:val="1"/>
      <w:marLeft w:val="0"/>
      <w:marRight w:val="0"/>
      <w:marTop w:val="0"/>
      <w:marBottom w:val="0"/>
      <w:divBdr>
        <w:top w:val="none" w:sz="0" w:space="0" w:color="auto"/>
        <w:left w:val="none" w:sz="0" w:space="0" w:color="auto"/>
        <w:bottom w:val="none" w:sz="0" w:space="0" w:color="auto"/>
        <w:right w:val="none" w:sz="0" w:space="0" w:color="auto"/>
      </w:divBdr>
      <w:divsChild>
        <w:div w:id="374165327">
          <w:marLeft w:val="0"/>
          <w:marRight w:val="0"/>
          <w:marTop w:val="0"/>
          <w:marBottom w:val="0"/>
          <w:divBdr>
            <w:top w:val="none" w:sz="0" w:space="0" w:color="auto"/>
            <w:left w:val="none" w:sz="0" w:space="0" w:color="auto"/>
            <w:bottom w:val="none" w:sz="0" w:space="0" w:color="auto"/>
            <w:right w:val="none" w:sz="0" w:space="0" w:color="auto"/>
          </w:divBdr>
          <w:divsChild>
            <w:div w:id="58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2702">
      <w:bodyDiv w:val="1"/>
      <w:marLeft w:val="0"/>
      <w:marRight w:val="0"/>
      <w:marTop w:val="0"/>
      <w:marBottom w:val="0"/>
      <w:divBdr>
        <w:top w:val="none" w:sz="0" w:space="0" w:color="auto"/>
        <w:left w:val="none" w:sz="0" w:space="0" w:color="auto"/>
        <w:bottom w:val="none" w:sz="0" w:space="0" w:color="auto"/>
        <w:right w:val="none" w:sz="0" w:space="0" w:color="auto"/>
      </w:divBdr>
    </w:div>
    <w:div w:id="649745586">
      <w:bodyDiv w:val="1"/>
      <w:marLeft w:val="0"/>
      <w:marRight w:val="0"/>
      <w:marTop w:val="0"/>
      <w:marBottom w:val="0"/>
      <w:divBdr>
        <w:top w:val="none" w:sz="0" w:space="0" w:color="auto"/>
        <w:left w:val="none" w:sz="0" w:space="0" w:color="auto"/>
        <w:bottom w:val="none" w:sz="0" w:space="0" w:color="auto"/>
        <w:right w:val="none" w:sz="0" w:space="0" w:color="auto"/>
      </w:divBdr>
      <w:divsChild>
        <w:div w:id="1718623972">
          <w:marLeft w:val="0"/>
          <w:marRight w:val="0"/>
          <w:marTop w:val="0"/>
          <w:marBottom w:val="0"/>
          <w:divBdr>
            <w:top w:val="none" w:sz="0" w:space="0" w:color="auto"/>
            <w:left w:val="none" w:sz="0" w:space="0" w:color="auto"/>
            <w:bottom w:val="none" w:sz="0" w:space="0" w:color="auto"/>
            <w:right w:val="none" w:sz="0" w:space="0" w:color="auto"/>
          </w:divBdr>
        </w:div>
      </w:divsChild>
    </w:div>
    <w:div w:id="650866813">
      <w:bodyDiv w:val="1"/>
      <w:marLeft w:val="0"/>
      <w:marRight w:val="0"/>
      <w:marTop w:val="0"/>
      <w:marBottom w:val="0"/>
      <w:divBdr>
        <w:top w:val="none" w:sz="0" w:space="0" w:color="auto"/>
        <w:left w:val="none" w:sz="0" w:space="0" w:color="auto"/>
        <w:bottom w:val="none" w:sz="0" w:space="0" w:color="auto"/>
        <w:right w:val="none" w:sz="0" w:space="0" w:color="auto"/>
      </w:divBdr>
    </w:div>
    <w:div w:id="651255854">
      <w:bodyDiv w:val="1"/>
      <w:marLeft w:val="0"/>
      <w:marRight w:val="0"/>
      <w:marTop w:val="0"/>
      <w:marBottom w:val="0"/>
      <w:divBdr>
        <w:top w:val="none" w:sz="0" w:space="0" w:color="auto"/>
        <w:left w:val="none" w:sz="0" w:space="0" w:color="auto"/>
        <w:bottom w:val="none" w:sz="0" w:space="0" w:color="auto"/>
        <w:right w:val="none" w:sz="0" w:space="0" w:color="auto"/>
      </w:divBdr>
    </w:div>
    <w:div w:id="651981248">
      <w:bodyDiv w:val="1"/>
      <w:marLeft w:val="0"/>
      <w:marRight w:val="0"/>
      <w:marTop w:val="0"/>
      <w:marBottom w:val="0"/>
      <w:divBdr>
        <w:top w:val="none" w:sz="0" w:space="0" w:color="auto"/>
        <w:left w:val="none" w:sz="0" w:space="0" w:color="auto"/>
        <w:bottom w:val="none" w:sz="0" w:space="0" w:color="auto"/>
        <w:right w:val="none" w:sz="0" w:space="0" w:color="auto"/>
      </w:divBdr>
      <w:divsChild>
        <w:div w:id="1567767337">
          <w:marLeft w:val="0"/>
          <w:marRight w:val="0"/>
          <w:marTop w:val="0"/>
          <w:marBottom w:val="0"/>
          <w:divBdr>
            <w:top w:val="none" w:sz="0" w:space="0" w:color="auto"/>
            <w:left w:val="none" w:sz="0" w:space="0" w:color="auto"/>
            <w:bottom w:val="none" w:sz="0" w:space="0" w:color="auto"/>
            <w:right w:val="none" w:sz="0" w:space="0" w:color="auto"/>
          </w:divBdr>
        </w:div>
      </w:divsChild>
    </w:div>
    <w:div w:id="652173436">
      <w:bodyDiv w:val="1"/>
      <w:marLeft w:val="0"/>
      <w:marRight w:val="0"/>
      <w:marTop w:val="0"/>
      <w:marBottom w:val="0"/>
      <w:divBdr>
        <w:top w:val="none" w:sz="0" w:space="0" w:color="auto"/>
        <w:left w:val="none" w:sz="0" w:space="0" w:color="auto"/>
        <w:bottom w:val="none" w:sz="0" w:space="0" w:color="auto"/>
        <w:right w:val="none" w:sz="0" w:space="0" w:color="auto"/>
      </w:divBdr>
      <w:divsChild>
        <w:div w:id="2001231906">
          <w:marLeft w:val="0"/>
          <w:marRight w:val="0"/>
          <w:marTop w:val="0"/>
          <w:marBottom w:val="0"/>
          <w:divBdr>
            <w:top w:val="none" w:sz="0" w:space="0" w:color="auto"/>
            <w:left w:val="none" w:sz="0" w:space="0" w:color="auto"/>
            <w:bottom w:val="none" w:sz="0" w:space="0" w:color="auto"/>
            <w:right w:val="none" w:sz="0" w:space="0" w:color="auto"/>
          </w:divBdr>
        </w:div>
      </w:divsChild>
    </w:div>
    <w:div w:id="652805347">
      <w:bodyDiv w:val="1"/>
      <w:marLeft w:val="0"/>
      <w:marRight w:val="0"/>
      <w:marTop w:val="0"/>
      <w:marBottom w:val="0"/>
      <w:divBdr>
        <w:top w:val="none" w:sz="0" w:space="0" w:color="auto"/>
        <w:left w:val="none" w:sz="0" w:space="0" w:color="auto"/>
        <w:bottom w:val="none" w:sz="0" w:space="0" w:color="auto"/>
        <w:right w:val="none" w:sz="0" w:space="0" w:color="auto"/>
      </w:divBdr>
      <w:divsChild>
        <w:div w:id="1275941498">
          <w:marLeft w:val="0"/>
          <w:marRight w:val="0"/>
          <w:marTop w:val="0"/>
          <w:marBottom w:val="0"/>
          <w:divBdr>
            <w:top w:val="none" w:sz="0" w:space="0" w:color="auto"/>
            <w:left w:val="none" w:sz="0" w:space="0" w:color="auto"/>
            <w:bottom w:val="none" w:sz="0" w:space="0" w:color="auto"/>
            <w:right w:val="none" w:sz="0" w:space="0" w:color="auto"/>
          </w:divBdr>
        </w:div>
      </w:divsChild>
    </w:div>
    <w:div w:id="653528433">
      <w:bodyDiv w:val="1"/>
      <w:marLeft w:val="0"/>
      <w:marRight w:val="0"/>
      <w:marTop w:val="0"/>
      <w:marBottom w:val="0"/>
      <w:divBdr>
        <w:top w:val="none" w:sz="0" w:space="0" w:color="auto"/>
        <w:left w:val="none" w:sz="0" w:space="0" w:color="auto"/>
        <w:bottom w:val="none" w:sz="0" w:space="0" w:color="auto"/>
        <w:right w:val="none" w:sz="0" w:space="0" w:color="auto"/>
      </w:divBdr>
    </w:div>
    <w:div w:id="653682305">
      <w:bodyDiv w:val="1"/>
      <w:marLeft w:val="0"/>
      <w:marRight w:val="0"/>
      <w:marTop w:val="0"/>
      <w:marBottom w:val="0"/>
      <w:divBdr>
        <w:top w:val="none" w:sz="0" w:space="0" w:color="auto"/>
        <w:left w:val="none" w:sz="0" w:space="0" w:color="auto"/>
        <w:bottom w:val="none" w:sz="0" w:space="0" w:color="auto"/>
        <w:right w:val="none" w:sz="0" w:space="0" w:color="auto"/>
      </w:divBdr>
    </w:div>
    <w:div w:id="653800454">
      <w:bodyDiv w:val="1"/>
      <w:marLeft w:val="0"/>
      <w:marRight w:val="0"/>
      <w:marTop w:val="0"/>
      <w:marBottom w:val="0"/>
      <w:divBdr>
        <w:top w:val="none" w:sz="0" w:space="0" w:color="auto"/>
        <w:left w:val="none" w:sz="0" w:space="0" w:color="auto"/>
        <w:bottom w:val="none" w:sz="0" w:space="0" w:color="auto"/>
        <w:right w:val="none" w:sz="0" w:space="0" w:color="auto"/>
      </w:divBdr>
      <w:divsChild>
        <w:div w:id="543061241">
          <w:marLeft w:val="0"/>
          <w:marRight w:val="0"/>
          <w:marTop w:val="0"/>
          <w:marBottom w:val="0"/>
          <w:divBdr>
            <w:top w:val="none" w:sz="0" w:space="0" w:color="auto"/>
            <w:left w:val="none" w:sz="0" w:space="0" w:color="auto"/>
            <w:bottom w:val="none" w:sz="0" w:space="0" w:color="auto"/>
            <w:right w:val="none" w:sz="0" w:space="0" w:color="auto"/>
          </w:divBdr>
        </w:div>
      </w:divsChild>
    </w:div>
    <w:div w:id="653804509">
      <w:bodyDiv w:val="1"/>
      <w:marLeft w:val="0"/>
      <w:marRight w:val="0"/>
      <w:marTop w:val="0"/>
      <w:marBottom w:val="0"/>
      <w:divBdr>
        <w:top w:val="none" w:sz="0" w:space="0" w:color="auto"/>
        <w:left w:val="none" w:sz="0" w:space="0" w:color="auto"/>
        <w:bottom w:val="none" w:sz="0" w:space="0" w:color="auto"/>
        <w:right w:val="none" w:sz="0" w:space="0" w:color="auto"/>
      </w:divBdr>
    </w:div>
    <w:div w:id="653922531">
      <w:bodyDiv w:val="1"/>
      <w:marLeft w:val="0"/>
      <w:marRight w:val="0"/>
      <w:marTop w:val="0"/>
      <w:marBottom w:val="0"/>
      <w:divBdr>
        <w:top w:val="none" w:sz="0" w:space="0" w:color="auto"/>
        <w:left w:val="none" w:sz="0" w:space="0" w:color="auto"/>
        <w:bottom w:val="none" w:sz="0" w:space="0" w:color="auto"/>
        <w:right w:val="none" w:sz="0" w:space="0" w:color="auto"/>
      </w:divBdr>
      <w:divsChild>
        <w:div w:id="2038509095">
          <w:marLeft w:val="0"/>
          <w:marRight w:val="0"/>
          <w:marTop w:val="0"/>
          <w:marBottom w:val="0"/>
          <w:divBdr>
            <w:top w:val="none" w:sz="0" w:space="0" w:color="auto"/>
            <w:left w:val="none" w:sz="0" w:space="0" w:color="auto"/>
            <w:bottom w:val="none" w:sz="0" w:space="0" w:color="auto"/>
            <w:right w:val="none" w:sz="0" w:space="0" w:color="auto"/>
          </w:divBdr>
        </w:div>
      </w:divsChild>
    </w:div>
    <w:div w:id="654143476">
      <w:bodyDiv w:val="1"/>
      <w:marLeft w:val="0"/>
      <w:marRight w:val="0"/>
      <w:marTop w:val="0"/>
      <w:marBottom w:val="0"/>
      <w:divBdr>
        <w:top w:val="none" w:sz="0" w:space="0" w:color="auto"/>
        <w:left w:val="none" w:sz="0" w:space="0" w:color="auto"/>
        <w:bottom w:val="none" w:sz="0" w:space="0" w:color="auto"/>
        <w:right w:val="none" w:sz="0" w:space="0" w:color="auto"/>
      </w:divBdr>
      <w:divsChild>
        <w:div w:id="963854545">
          <w:marLeft w:val="0"/>
          <w:marRight w:val="0"/>
          <w:marTop w:val="0"/>
          <w:marBottom w:val="0"/>
          <w:divBdr>
            <w:top w:val="none" w:sz="0" w:space="0" w:color="auto"/>
            <w:left w:val="none" w:sz="0" w:space="0" w:color="auto"/>
            <w:bottom w:val="none" w:sz="0" w:space="0" w:color="auto"/>
            <w:right w:val="none" w:sz="0" w:space="0" w:color="auto"/>
          </w:divBdr>
        </w:div>
      </w:divsChild>
    </w:div>
    <w:div w:id="654454976">
      <w:bodyDiv w:val="1"/>
      <w:marLeft w:val="0"/>
      <w:marRight w:val="0"/>
      <w:marTop w:val="0"/>
      <w:marBottom w:val="0"/>
      <w:divBdr>
        <w:top w:val="none" w:sz="0" w:space="0" w:color="auto"/>
        <w:left w:val="none" w:sz="0" w:space="0" w:color="auto"/>
        <w:bottom w:val="none" w:sz="0" w:space="0" w:color="auto"/>
        <w:right w:val="none" w:sz="0" w:space="0" w:color="auto"/>
      </w:divBdr>
    </w:div>
    <w:div w:id="654575258">
      <w:bodyDiv w:val="1"/>
      <w:marLeft w:val="0"/>
      <w:marRight w:val="0"/>
      <w:marTop w:val="0"/>
      <w:marBottom w:val="0"/>
      <w:divBdr>
        <w:top w:val="none" w:sz="0" w:space="0" w:color="auto"/>
        <w:left w:val="none" w:sz="0" w:space="0" w:color="auto"/>
        <w:bottom w:val="none" w:sz="0" w:space="0" w:color="auto"/>
        <w:right w:val="none" w:sz="0" w:space="0" w:color="auto"/>
      </w:divBdr>
    </w:div>
    <w:div w:id="655956711">
      <w:bodyDiv w:val="1"/>
      <w:marLeft w:val="0"/>
      <w:marRight w:val="0"/>
      <w:marTop w:val="0"/>
      <w:marBottom w:val="0"/>
      <w:divBdr>
        <w:top w:val="none" w:sz="0" w:space="0" w:color="auto"/>
        <w:left w:val="none" w:sz="0" w:space="0" w:color="auto"/>
        <w:bottom w:val="none" w:sz="0" w:space="0" w:color="auto"/>
        <w:right w:val="none" w:sz="0" w:space="0" w:color="auto"/>
      </w:divBdr>
    </w:div>
    <w:div w:id="656035649">
      <w:bodyDiv w:val="1"/>
      <w:marLeft w:val="0"/>
      <w:marRight w:val="0"/>
      <w:marTop w:val="0"/>
      <w:marBottom w:val="0"/>
      <w:divBdr>
        <w:top w:val="none" w:sz="0" w:space="0" w:color="auto"/>
        <w:left w:val="none" w:sz="0" w:space="0" w:color="auto"/>
        <w:bottom w:val="none" w:sz="0" w:space="0" w:color="auto"/>
        <w:right w:val="none" w:sz="0" w:space="0" w:color="auto"/>
      </w:divBdr>
    </w:div>
    <w:div w:id="656111056">
      <w:bodyDiv w:val="1"/>
      <w:marLeft w:val="0"/>
      <w:marRight w:val="0"/>
      <w:marTop w:val="0"/>
      <w:marBottom w:val="0"/>
      <w:divBdr>
        <w:top w:val="none" w:sz="0" w:space="0" w:color="auto"/>
        <w:left w:val="none" w:sz="0" w:space="0" w:color="auto"/>
        <w:bottom w:val="none" w:sz="0" w:space="0" w:color="auto"/>
        <w:right w:val="none" w:sz="0" w:space="0" w:color="auto"/>
      </w:divBdr>
      <w:divsChild>
        <w:div w:id="1556089814">
          <w:marLeft w:val="0"/>
          <w:marRight w:val="0"/>
          <w:marTop w:val="0"/>
          <w:marBottom w:val="0"/>
          <w:divBdr>
            <w:top w:val="none" w:sz="0" w:space="0" w:color="auto"/>
            <w:left w:val="none" w:sz="0" w:space="0" w:color="auto"/>
            <w:bottom w:val="none" w:sz="0" w:space="0" w:color="auto"/>
            <w:right w:val="none" w:sz="0" w:space="0" w:color="auto"/>
          </w:divBdr>
        </w:div>
      </w:divsChild>
    </w:div>
    <w:div w:id="656302470">
      <w:bodyDiv w:val="1"/>
      <w:marLeft w:val="0"/>
      <w:marRight w:val="0"/>
      <w:marTop w:val="0"/>
      <w:marBottom w:val="0"/>
      <w:divBdr>
        <w:top w:val="none" w:sz="0" w:space="0" w:color="auto"/>
        <w:left w:val="none" w:sz="0" w:space="0" w:color="auto"/>
        <w:bottom w:val="none" w:sz="0" w:space="0" w:color="auto"/>
        <w:right w:val="none" w:sz="0" w:space="0" w:color="auto"/>
      </w:divBdr>
    </w:div>
    <w:div w:id="656807731">
      <w:bodyDiv w:val="1"/>
      <w:marLeft w:val="0"/>
      <w:marRight w:val="0"/>
      <w:marTop w:val="0"/>
      <w:marBottom w:val="0"/>
      <w:divBdr>
        <w:top w:val="none" w:sz="0" w:space="0" w:color="auto"/>
        <w:left w:val="none" w:sz="0" w:space="0" w:color="auto"/>
        <w:bottom w:val="none" w:sz="0" w:space="0" w:color="auto"/>
        <w:right w:val="none" w:sz="0" w:space="0" w:color="auto"/>
      </w:divBdr>
      <w:divsChild>
        <w:div w:id="1067726282">
          <w:marLeft w:val="0"/>
          <w:marRight w:val="0"/>
          <w:marTop w:val="0"/>
          <w:marBottom w:val="0"/>
          <w:divBdr>
            <w:top w:val="none" w:sz="0" w:space="0" w:color="auto"/>
            <w:left w:val="none" w:sz="0" w:space="0" w:color="auto"/>
            <w:bottom w:val="none" w:sz="0" w:space="0" w:color="auto"/>
            <w:right w:val="none" w:sz="0" w:space="0" w:color="auto"/>
          </w:divBdr>
        </w:div>
      </w:divsChild>
    </w:div>
    <w:div w:id="657222587">
      <w:bodyDiv w:val="1"/>
      <w:marLeft w:val="0"/>
      <w:marRight w:val="0"/>
      <w:marTop w:val="0"/>
      <w:marBottom w:val="0"/>
      <w:divBdr>
        <w:top w:val="none" w:sz="0" w:space="0" w:color="auto"/>
        <w:left w:val="none" w:sz="0" w:space="0" w:color="auto"/>
        <w:bottom w:val="none" w:sz="0" w:space="0" w:color="auto"/>
        <w:right w:val="none" w:sz="0" w:space="0" w:color="auto"/>
      </w:divBdr>
      <w:divsChild>
        <w:div w:id="1718435815">
          <w:marLeft w:val="0"/>
          <w:marRight w:val="0"/>
          <w:marTop w:val="0"/>
          <w:marBottom w:val="0"/>
          <w:divBdr>
            <w:top w:val="none" w:sz="0" w:space="0" w:color="auto"/>
            <w:left w:val="none" w:sz="0" w:space="0" w:color="auto"/>
            <w:bottom w:val="none" w:sz="0" w:space="0" w:color="auto"/>
            <w:right w:val="none" w:sz="0" w:space="0" w:color="auto"/>
          </w:divBdr>
        </w:div>
      </w:divsChild>
    </w:div>
    <w:div w:id="658194084">
      <w:bodyDiv w:val="1"/>
      <w:marLeft w:val="0"/>
      <w:marRight w:val="0"/>
      <w:marTop w:val="0"/>
      <w:marBottom w:val="0"/>
      <w:divBdr>
        <w:top w:val="none" w:sz="0" w:space="0" w:color="auto"/>
        <w:left w:val="none" w:sz="0" w:space="0" w:color="auto"/>
        <w:bottom w:val="none" w:sz="0" w:space="0" w:color="auto"/>
        <w:right w:val="none" w:sz="0" w:space="0" w:color="auto"/>
      </w:divBdr>
    </w:div>
    <w:div w:id="658583238">
      <w:bodyDiv w:val="1"/>
      <w:marLeft w:val="0"/>
      <w:marRight w:val="0"/>
      <w:marTop w:val="0"/>
      <w:marBottom w:val="0"/>
      <w:divBdr>
        <w:top w:val="none" w:sz="0" w:space="0" w:color="auto"/>
        <w:left w:val="none" w:sz="0" w:space="0" w:color="auto"/>
        <w:bottom w:val="none" w:sz="0" w:space="0" w:color="auto"/>
        <w:right w:val="none" w:sz="0" w:space="0" w:color="auto"/>
      </w:divBdr>
    </w:div>
    <w:div w:id="659115326">
      <w:bodyDiv w:val="1"/>
      <w:marLeft w:val="0"/>
      <w:marRight w:val="0"/>
      <w:marTop w:val="0"/>
      <w:marBottom w:val="0"/>
      <w:divBdr>
        <w:top w:val="none" w:sz="0" w:space="0" w:color="auto"/>
        <w:left w:val="none" w:sz="0" w:space="0" w:color="auto"/>
        <w:bottom w:val="none" w:sz="0" w:space="0" w:color="auto"/>
        <w:right w:val="none" w:sz="0" w:space="0" w:color="auto"/>
      </w:divBdr>
    </w:div>
    <w:div w:id="659697437">
      <w:bodyDiv w:val="1"/>
      <w:marLeft w:val="0"/>
      <w:marRight w:val="0"/>
      <w:marTop w:val="0"/>
      <w:marBottom w:val="0"/>
      <w:divBdr>
        <w:top w:val="none" w:sz="0" w:space="0" w:color="auto"/>
        <w:left w:val="none" w:sz="0" w:space="0" w:color="auto"/>
        <w:bottom w:val="none" w:sz="0" w:space="0" w:color="auto"/>
        <w:right w:val="none" w:sz="0" w:space="0" w:color="auto"/>
      </w:divBdr>
      <w:divsChild>
        <w:div w:id="435634883">
          <w:marLeft w:val="0"/>
          <w:marRight w:val="0"/>
          <w:marTop w:val="0"/>
          <w:marBottom w:val="0"/>
          <w:divBdr>
            <w:top w:val="none" w:sz="0" w:space="0" w:color="auto"/>
            <w:left w:val="none" w:sz="0" w:space="0" w:color="auto"/>
            <w:bottom w:val="none" w:sz="0" w:space="0" w:color="auto"/>
            <w:right w:val="none" w:sz="0" w:space="0" w:color="auto"/>
          </w:divBdr>
        </w:div>
        <w:div w:id="1802916457">
          <w:marLeft w:val="0"/>
          <w:marRight w:val="0"/>
          <w:marTop w:val="0"/>
          <w:marBottom w:val="0"/>
          <w:divBdr>
            <w:top w:val="none" w:sz="0" w:space="0" w:color="auto"/>
            <w:left w:val="none" w:sz="0" w:space="0" w:color="auto"/>
            <w:bottom w:val="none" w:sz="0" w:space="0" w:color="auto"/>
            <w:right w:val="none" w:sz="0" w:space="0" w:color="auto"/>
          </w:divBdr>
          <w:divsChild>
            <w:div w:id="1526793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9700025">
      <w:bodyDiv w:val="1"/>
      <w:marLeft w:val="0"/>
      <w:marRight w:val="0"/>
      <w:marTop w:val="0"/>
      <w:marBottom w:val="0"/>
      <w:divBdr>
        <w:top w:val="none" w:sz="0" w:space="0" w:color="auto"/>
        <w:left w:val="none" w:sz="0" w:space="0" w:color="auto"/>
        <w:bottom w:val="none" w:sz="0" w:space="0" w:color="auto"/>
        <w:right w:val="none" w:sz="0" w:space="0" w:color="auto"/>
      </w:divBdr>
      <w:divsChild>
        <w:div w:id="12851406">
          <w:marLeft w:val="0"/>
          <w:marRight w:val="0"/>
          <w:marTop w:val="0"/>
          <w:marBottom w:val="0"/>
          <w:divBdr>
            <w:top w:val="none" w:sz="0" w:space="0" w:color="auto"/>
            <w:left w:val="none" w:sz="0" w:space="0" w:color="auto"/>
            <w:bottom w:val="none" w:sz="0" w:space="0" w:color="auto"/>
            <w:right w:val="none" w:sz="0" w:space="0" w:color="auto"/>
          </w:divBdr>
        </w:div>
      </w:divsChild>
    </w:div>
    <w:div w:id="659967692">
      <w:bodyDiv w:val="1"/>
      <w:marLeft w:val="0"/>
      <w:marRight w:val="0"/>
      <w:marTop w:val="0"/>
      <w:marBottom w:val="0"/>
      <w:divBdr>
        <w:top w:val="none" w:sz="0" w:space="0" w:color="auto"/>
        <w:left w:val="none" w:sz="0" w:space="0" w:color="auto"/>
        <w:bottom w:val="none" w:sz="0" w:space="0" w:color="auto"/>
        <w:right w:val="none" w:sz="0" w:space="0" w:color="auto"/>
      </w:divBdr>
    </w:div>
    <w:div w:id="660353663">
      <w:bodyDiv w:val="1"/>
      <w:marLeft w:val="0"/>
      <w:marRight w:val="0"/>
      <w:marTop w:val="0"/>
      <w:marBottom w:val="0"/>
      <w:divBdr>
        <w:top w:val="none" w:sz="0" w:space="0" w:color="auto"/>
        <w:left w:val="none" w:sz="0" w:space="0" w:color="auto"/>
        <w:bottom w:val="none" w:sz="0" w:space="0" w:color="auto"/>
        <w:right w:val="none" w:sz="0" w:space="0" w:color="auto"/>
      </w:divBdr>
    </w:div>
    <w:div w:id="660503231">
      <w:bodyDiv w:val="1"/>
      <w:marLeft w:val="0"/>
      <w:marRight w:val="0"/>
      <w:marTop w:val="0"/>
      <w:marBottom w:val="0"/>
      <w:divBdr>
        <w:top w:val="none" w:sz="0" w:space="0" w:color="auto"/>
        <w:left w:val="none" w:sz="0" w:space="0" w:color="auto"/>
        <w:bottom w:val="none" w:sz="0" w:space="0" w:color="auto"/>
        <w:right w:val="none" w:sz="0" w:space="0" w:color="auto"/>
      </w:divBdr>
      <w:divsChild>
        <w:div w:id="1201237067">
          <w:marLeft w:val="0"/>
          <w:marRight w:val="0"/>
          <w:marTop w:val="0"/>
          <w:marBottom w:val="0"/>
          <w:divBdr>
            <w:top w:val="none" w:sz="0" w:space="0" w:color="auto"/>
            <w:left w:val="none" w:sz="0" w:space="0" w:color="auto"/>
            <w:bottom w:val="none" w:sz="0" w:space="0" w:color="auto"/>
            <w:right w:val="none" w:sz="0" w:space="0" w:color="auto"/>
          </w:divBdr>
        </w:div>
      </w:divsChild>
    </w:div>
    <w:div w:id="661086868">
      <w:bodyDiv w:val="1"/>
      <w:marLeft w:val="0"/>
      <w:marRight w:val="0"/>
      <w:marTop w:val="0"/>
      <w:marBottom w:val="0"/>
      <w:divBdr>
        <w:top w:val="none" w:sz="0" w:space="0" w:color="auto"/>
        <w:left w:val="none" w:sz="0" w:space="0" w:color="auto"/>
        <w:bottom w:val="none" w:sz="0" w:space="0" w:color="auto"/>
        <w:right w:val="none" w:sz="0" w:space="0" w:color="auto"/>
      </w:divBdr>
      <w:divsChild>
        <w:div w:id="1364483263">
          <w:marLeft w:val="0"/>
          <w:marRight w:val="0"/>
          <w:marTop w:val="0"/>
          <w:marBottom w:val="0"/>
          <w:divBdr>
            <w:top w:val="none" w:sz="0" w:space="0" w:color="auto"/>
            <w:left w:val="none" w:sz="0" w:space="0" w:color="auto"/>
            <w:bottom w:val="none" w:sz="0" w:space="0" w:color="auto"/>
            <w:right w:val="none" w:sz="0" w:space="0" w:color="auto"/>
          </w:divBdr>
        </w:div>
      </w:divsChild>
    </w:div>
    <w:div w:id="661394635">
      <w:bodyDiv w:val="1"/>
      <w:marLeft w:val="0"/>
      <w:marRight w:val="0"/>
      <w:marTop w:val="0"/>
      <w:marBottom w:val="0"/>
      <w:divBdr>
        <w:top w:val="none" w:sz="0" w:space="0" w:color="auto"/>
        <w:left w:val="none" w:sz="0" w:space="0" w:color="auto"/>
        <w:bottom w:val="none" w:sz="0" w:space="0" w:color="auto"/>
        <w:right w:val="none" w:sz="0" w:space="0" w:color="auto"/>
      </w:divBdr>
      <w:divsChild>
        <w:div w:id="353239188">
          <w:marLeft w:val="0"/>
          <w:marRight w:val="0"/>
          <w:marTop w:val="0"/>
          <w:marBottom w:val="0"/>
          <w:divBdr>
            <w:top w:val="none" w:sz="0" w:space="0" w:color="auto"/>
            <w:left w:val="none" w:sz="0" w:space="0" w:color="auto"/>
            <w:bottom w:val="none" w:sz="0" w:space="0" w:color="auto"/>
            <w:right w:val="none" w:sz="0" w:space="0" w:color="auto"/>
          </w:divBdr>
        </w:div>
      </w:divsChild>
    </w:div>
    <w:div w:id="662195887">
      <w:bodyDiv w:val="1"/>
      <w:marLeft w:val="0"/>
      <w:marRight w:val="0"/>
      <w:marTop w:val="0"/>
      <w:marBottom w:val="0"/>
      <w:divBdr>
        <w:top w:val="none" w:sz="0" w:space="0" w:color="auto"/>
        <w:left w:val="none" w:sz="0" w:space="0" w:color="auto"/>
        <w:bottom w:val="none" w:sz="0" w:space="0" w:color="auto"/>
        <w:right w:val="none" w:sz="0" w:space="0" w:color="auto"/>
      </w:divBdr>
    </w:div>
    <w:div w:id="662977953">
      <w:bodyDiv w:val="1"/>
      <w:marLeft w:val="0"/>
      <w:marRight w:val="0"/>
      <w:marTop w:val="0"/>
      <w:marBottom w:val="0"/>
      <w:divBdr>
        <w:top w:val="none" w:sz="0" w:space="0" w:color="auto"/>
        <w:left w:val="none" w:sz="0" w:space="0" w:color="auto"/>
        <w:bottom w:val="none" w:sz="0" w:space="0" w:color="auto"/>
        <w:right w:val="none" w:sz="0" w:space="0" w:color="auto"/>
      </w:divBdr>
    </w:div>
    <w:div w:id="664164520">
      <w:bodyDiv w:val="1"/>
      <w:marLeft w:val="0"/>
      <w:marRight w:val="0"/>
      <w:marTop w:val="0"/>
      <w:marBottom w:val="0"/>
      <w:divBdr>
        <w:top w:val="none" w:sz="0" w:space="0" w:color="auto"/>
        <w:left w:val="none" w:sz="0" w:space="0" w:color="auto"/>
        <w:bottom w:val="none" w:sz="0" w:space="0" w:color="auto"/>
        <w:right w:val="none" w:sz="0" w:space="0" w:color="auto"/>
      </w:divBdr>
      <w:divsChild>
        <w:div w:id="1901356734">
          <w:marLeft w:val="0"/>
          <w:marRight w:val="0"/>
          <w:marTop w:val="0"/>
          <w:marBottom w:val="0"/>
          <w:divBdr>
            <w:top w:val="none" w:sz="0" w:space="0" w:color="auto"/>
            <w:left w:val="none" w:sz="0" w:space="0" w:color="auto"/>
            <w:bottom w:val="none" w:sz="0" w:space="0" w:color="auto"/>
            <w:right w:val="none" w:sz="0" w:space="0" w:color="auto"/>
          </w:divBdr>
        </w:div>
      </w:divsChild>
    </w:div>
    <w:div w:id="664286830">
      <w:bodyDiv w:val="1"/>
      <w:marLeft w:val="0"/>
      <w:marRight w:val="0"/>
      <w:marTop w:val="0"/>
      <w:marBottom w:val="0"/>
      <w:divBdr>
        <w:top w:val="none" w:sz="0" w:space="0" w:color="auto"/>
        <w:left w:val="none" w:sz="0" w:space="0" w:color="auto"/>
        <w:bottom w:val="none" w:sz="0" w:space="0" w:color="auto"/>
        <w:right w:val="none" w:sz="0" w:space="0" w:color="auto"/>
      </w:divBdr>
      <w:divsChild>
        <w:div w:id="255289659">
          <w:marLeft w:val="0"/>
          <w:marRight w:val="0"/>
          <w:marTop w:val="0"/>
          <w:marBottom w:val="0"/>
          <w:divBdr>
            <w:top w:val="none" w:sz="0" w:space="0" w:color="auto"/>
            <w:left w:val="none" w:sz="0" w:space="0" w:color="auto"/>
            <w:bottom w:val="none" w:sz="0" w:space="0" w:color="auto"/>
            <w:right w:val="none" w:sz="0" w:space="0" w:color="auto"/>
          </w:divBdr>
        </w:div>
      </w:divsChild>
    </w:div>
    <w:div w:id="664674731">
      <w:bodyDiv w:val="1"/>
      <w:marLeft w:val="0"/>
      <w:marRight w:val="0"/>
      <w:marTop w:val="0"/>
      <w:marBottom w:val="0"/>
      <w:divBdr>
        <w:top w:val="none" w:sz="0" w:space="0" w:color="auto"/>
        <w:left w:val="none" w:sz="0" w:space="0" w:color="auto"/>
        <w:bottom w:val="none" w:sz="0" w:space="0" w:color="auto"/>
        <w:right w:val="none" w:sz="0" w:space="0" w:color="auto"/>
      </w:divBdr>
      <w:divsChild>
        <w:div w:id="1749619270">
          <w:marLeft w:val="0"/>
          <w:marRight w:val="0"/>
          <w:marTop w:val="0"/>
          <w:marBottom w:val="0"/>
          <w:divBdr>
            <w:top w:val="none" w:sz="0" w:space="0" w:color="auto"/>
            <w:left w:val="none" w:sz="0" w:space="0" w:color="auto"/>
            <w:bottom w:val="none" w:sz="0" w:space="0" w:color="auto"/>
            <w:right w:val="none" w:sz="0" w:space="0" w:color="auto"/>
          </w:divBdr>
        </w:div>
      </w:divsChild>
    </w:div>
    <w:div w:id="664746517">
      <w:bodyDiv w:val="1"/>
      <w:marLeft w:val="0"/>
      <w:marRight w:val="0"/>
      <w:marTop w:val="0"/>
      <w:marBottom w:val="0"/>
      <w:divBdr>
        <w:top w:val="none" w:sz="0" w:space="0" w:color="auto"/>
        <w:left w:val="none" w:sz="0" w:space="0" w:color="auto"/>
        <w:bottom w:val="none" w:sz="0" w:space="0" w:color="auto"/>
        <w:right w:val="none" w:sz="0" w:space="0" w:color="auto"/>
      </w:divBdr>
      <w:divsChild>
        <w:div w:id="1913201447">
          <w:marLeft w:val="0"/>
          <w:marRight w:val="0"/>
          <w:marTop w:val="0"/>
          <w:marBottom w:val="0"/>
          <w:divBdr>
            <w:top w:val="none" w:sz="0" w:space="0" w:color="auto"/>
            <w:left w:val="none" w:sz="0" w:space="0" w:color="auto"/>
            <w:bottom w:val="none" w:sz="0" w:space="0" w:color="auto"/>
            <w:right w:val="none" w:sz="0" w:space="0" w:color="auto"/>
          </w:divBdr>
        </w:div>
      </w:divsChild>
    </w:div>
    <w:div w:id="664825400">
      <w:bodyDiv w:val="1"/>
      <w:marLeft w:val="0"/>
      <w:marRight w:val="0"/>
      <w:marTop w:val="0"/>
      <w:marBottom w:val="0"/>
      <w:divBdr>
        <w:top w:val="none" w:sz="0" w:space="0" w:color="auto"/>
        <w:left w:val="none" w:sz="0" w:space="0" w:color="auto"/>
        <w:bottom w:val="none" w:sz="0" w:space="0" w:color="auto"/>
        <w:right w:val="none" w:sz="0" w:space="0" w:color="auto"/>
      </w:divBdr>
      <w:divsChild>
        <w:div w:id="1112896354">
          <w:marLeft w:val="0"/>
          <w:marRight w:val="0"/>
          <w:marTop w:val="0"/>
          <w:marBottom w:val="0"/>
          <w:divBdr>
            <w:top w:val="none" w:sz="0" w:space="0" w:color="auto"/>
            <w:left w:val="none" w:sz="0" w:space="0" w:color="auto"/>
            <w:bottom w:val="none" w:sz="0" w:space="0" w:color="auto"/>
            <w:right w:val="none" w:sz="0" w:space="0" w:color="auto"/>
          </w:divBdr>
        </w:div>
      </w:divsChild>
    </w:div>
    <w:div w:id="667319898">
      <w:bodyDiv w:val="1"/>
      <w:marLeft w:val="0"/>
      <w:marRight w:val="0"/>
      <w:marTop w:val="0"/>
      <w:marBottom w:val="0"/>
      <w:divBdr>
        <w:top w:val="none" w:sz="0" w:space="0" w:color="auto"/>
        <w:left w:val="none" w:sz="0" w:space="0" w:color="auto"/>
        <w:bottom w:val="none" w:sz="0" w:space="0" w:color="auto"/>
        <w:right w:val="none" w:sz="0" w:space="0" w:color="auto"/>
      </w:divBdr>
      <w:divsChild>
        <w:div w:id="589507688">
          <w:marLeft w:val="0"/>
          <w:marRight w:val="0"/>
          <w:marTop w:val="0"/>
          <w:marBottom w:val="0"/>
          <w:divBdr>
            <w:top w:val="none" w:sz="0" w:space="0" w:color="auto"/>
            <w:left w:val="none" w:sz="0" w:space="0" w:color="auto"/>
            <w:bottom w:val="none" w:sz="0" w:space="0" w:color="auto"/>
            <w:right w:val="none" w:sz="0" w:space="0" w:color="auto"/>
          </w:divBdr>
          <w:divsChild>
            <w:div w:id="1964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8976">
      <w:bodyDiv w:val="1"/>
      <w:marLeft w:val="0"/>
      <w:marRight w:val="0"/>
      <w:marTop w:val="0"/>
      <w:marBottom w:val="0"/>
      <w:divBdr>
        <w:top w:val="none" w:sz="0" w:space="0" w:color="auto"/>
        <w:left w:val="none" w:sz="0" w:space="0" w:color="auto"/>
        <w:bottom w:val="none" w:sz="0" w:space="0" w:color="auto"/>
        <w:right w:val="none" w:sz="0" w:space="0" w:color="auto"/>
      </w:divBdr>
    </w:div>
    <w:div w:id="668143870">
      <w:bodyDiv w:val="1"/>
      <w:marLeft w:val="0"/>
      <w:marRight w:val="0"/>
      <w:marTop w:val="0"/>
      <w:marBottom w:val="0"/>
      <w:divBdr>
        <w:top w:val="none" w:sz="0" w:space="0" w:color="auto"/>
        <w:left w:val="none" w:sz="0" w:space="0" w:color="auto"/>
        <w:bottom w:val="none" w:sz="0" w:space="0" w:color="auto"/>
        <w:right w:val="none" w:sz="0" w:space="0" w:color="auto"/>
      </w:divBdr>
      <w:divsChild>
        <w:div w:id="2114008439">
          <w:marLeft w:val="0"/>
          <w:marRight w:val="0"/>
          <w:marTop w:val="0"/>
          <w:marBottom w:val="0"/>
          <w:divBdr>
            <w:top w:val="none" w:sz="0" w:space="0" w:color="auto"/>
            <w:left w:val="none" w:sz="0" w:space="0" w:color="auto"/>
            <w:bottom w:val="none" w:sz="0" w:space="0" w:color="auto"/>
            <w:right w:val="none" w:sz="0" w:space="0" w:color="auto"/>
          </w:divBdr>
        </w:div>
      </w:divsChild>
    </w:div>
    <w:div w:id="668144767">
      <w:bodyDiv w:val="1"/>
      <w:marLeft w:val="0"/>
      <w:marRight w:val="0"/>
      <w:marTop w:val="0"/>
      <w:marBottom w:val="0"/>
      <w:divBdr>
        <w:top w:val="none" w:sz="0" w:space="0" w:color="auto"/>
        <w:left w:val="none" w:sz="0" w:space="0" w:color="auto"/>
        <w:bottom w:val="none" w:sz="0" w:space="0" w:color="auto"/>
        <w:right w:val="none" w:sz="0" w:space="0" w:color="auto"/>
      </w:divBdr>
    </w:div>
    <w:div w:id="669329676">
      <w:bodyDiv w:val="1"/>
      <w:marLeft w:val="0"/>
      <w:marRight w:val="0"/>
      <w:marTop w:val="0"/>
      <w:marBottom w:val="0"/>
      <w:divBdr>
        <w:top w:val="none" w:sz="0" w:space="0" w:color="auto"/>
        <w:left w:val="none" w:sz="0" w:space="0" w:color="auto"/>
        <w:bottom w:val="none" w:sz="0" w:space="0" w:color="auto"/>
        <w:right w:val="none" w:sz="0" w:space="0" w:color="auto"/>
      </w:divBdr>
      <w:divsChild>
        <w:div w:id="1375351721">
          <w:marLeft w:val="0"/>
          <w:marRight w:val="0"/>
          <w:marTop w:val="0"/>
          <w:marBottom w:val="0"/>
          <w:divBdr>
            <w:top w:val="none" w:sz="0" w:space="0" w:color="auto"/>
            <w:left w:val="none" w:sz="0" w:space="0" w:color="auto"/>
            <w:bottom w:val="none" w:sz="0" w:space="0" w:color="auto"/>
            <w:right w:val="none" w:sz="0" w:space="0" w:color="auto"/>
          </w:divBdr>
        </w:div>
        <w:div w:id="136535076">
          <w:marLeft w:val="0"/>
          <w:marRight w:val="0"/>
          <w:marTop w:val="0"/>
          <w:marBottom w:val="0"/>
          <w:divBdr>
            <w:top w:val="none" w:sz="0" w:space="0" w:color="auto"/>
            <w:left w:val="none" w:sz="0" w:space="0" w:color="auto"/>
            <w:bottom w:val="none" w:sz="0" w:space="0" w:color="auto"/>
            <w:right w:val="none" w:sz="0" w:space="0" w:color="auto"/>
          </w:divBdr>
          <w:divsChild>
            <w:div w:id="720976800">
              <w:marLeft w:val="0"/>
              <w:marRight w:val="0"/>
              <w:marTop w:val="0"/>
              <w:marBottom w:val="0"/>
              <w:divBdr>
                <w:top w:val="none" w:sz="0" w:space="0" w:color="auto"/>
                <w:left w:val="none" w:sz="0" w:space="0" w:color="auto"/>
                <w:bottom w:val="none" w:sz="0" w:space="0" w:color="auto"/>
                <w:right w:val="none" w:sz="0" w:space="0" w:color="auto"/>
              </w:divBdr>
              <w:divsChild>
                <w:div w:id="16096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6517">
          <w:marLeft w:val="0"/>
          <w:marRight w:val="0"/>
          <w:marTop w:val="0"/>
          <w:marBottom w:val="0"/>
          <w:divBdr>
            <w:top w:val="none" w:sz="0" w:space="0" w:color="auto"/>
            <w:left w:val="none" w:sz="0" w:space="0" w:color="auto"/>
            <w:bottom w:val="none" w:sz="0" w:space="0" w:color="auto"/>
            <w:right w:val="none" w:sz="0" w:space="0" w:color="auto"/>
          </w:divBdr>
          <w:divsChild>
            <w:div w:id="407582859">
              <w:marLeft w:val="0"/>
              <w:marRight w:val="0"/>
              <w:marTop w:val="0"/>
              <w:marBottom w:val="0"/>
              <w:divBdr>
                <w:top w:val="none" w:sz="0" w:space="0" w:color="auto"/>
                <w:left w:val="none" w:sz="0" w:space="0" w:color="auto"/>
                <w:bottom w:val="none" w:sz="0" w:space="0" w:color="auto"/>
                <w:right w:val="none" w:sz="0" w:space="0" w:color="auto"/>
              </w:divBdr>
              <w:divsChild>
                <w:div w:id="1744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8417">
          <w:marLeft w:val="0"/>
          <w:marRight w:val="0"/>
          <w:marTop w:val="0"/>
          <w:marBottom w:val="0"/>
          <w:divBdr>
            <w:top w:val="none" w:sz="0" w:space="0" w:color="auto"/>
            <w:left w:val="none" w:sz="0" w:space="0" w:color="auto"/>
            <w:bottom w:val="none" w:sz="0" w:space="0" w:color="auto"/>
            <w:right w:val="none" w:sz="0" w:space="0" w:color="auto"/>
          </w:divBdr>
          <w:divsChild>
            <w:div w:id="4418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566">
      <w:bodyDiv w:val="1"/>
      <w:marLeft w:val="0"/>
      <w:marRight w:val="0"/>
      <w:marTop w:val="0"/>
      <w:marBottom w:val="0"/>
      <w:divBdr>
        <w:top w:val="none" w:sz="0" w:space="0" w:color="auto"/>
        <w:left w:val="none" w:sz="0" w:space="0" w:color="auto"/>
        <w:bottom w:val="none" w:sz="0" w:space="0" w:color="auto"/>
        <w:right w:val="none" w:sz="0" w:space="0" w:color="auto"/>
      </w:divBdr>
    </w:div>
    <w:div w:id="669454373">
      <w:bodyDiv w:val="1"/>
      <w:marLeft w:val="0"/>
      <w:marRight w:val="0"/>
      <w:marTop w:val="0"/>
      <w:marBottom w:val="0"/>
      <w:divBdr>
        <w:top w:val="none" w:sz="0" w:space="0" w:color="auto"/>
        <w:left w:val="none" w:sz="0" w:space="0" w:color="auto"/>
        <w:bottom w:val="none" w:sz="0" w:space="0" w:color="auto"/>
        <w:right w:val="none" w:sz="0" w:space="0" w:color="auto"/>
      </w:divBdr>
    </w:div>
    <w:div w:id="671185539">
      <w:bodyDiv w:val="1"/>
      <w:marLeft w:val="0"/>
      <w:marRight w:val="0"/>
      <w:marTop w:val="0"/>
      <w:marBottom w:val="0"/>
      <w:divBdr>
        <w:top w:val="none" w:sz="0" w:space="0" w:color="auto"/>
        <w:left w:val="none" w:sz="0" w:space="0" w:color="auto"/>
        <w:bottom w:val="none" w:sz="0" w:space="0" w:color="auto"/>
        <w:right w:val="none" w:sz="0" w:space="0" w:color="auto"/>
      </w:divBdr>
      <w:divsChild>
        <w:div w:id="1242368775">
          <w:marLeft w:val="0"/>
          <w:marRight w:val="0"/>
          <w:marTop w:val="0"/>
          <w:marBottom w:val="0"/>
          <w:divBdr>
            <w:top w:val="none" w:sz="0" w:space="0" w:color="auto"/>
            <w:left w:val="none" w:sz="0" w:space="0" w:color="auto"/>
            <w:bottom w:val="none" w:sz="0" w:space="0" w:color="auto"/>
            <w:right w:val="none" w:sz="0" w:space="0" w:color="auto"/>
          </w:divBdr>
        </w:div>
      </w:divsChild>
    </w:div>
    <w:div w:id="671643809">
      <w:bodyDiv w:val="1"/>
      <w:marLeft w:val="0"/>
      <w:marRight w:val="0"/>
      <w:marTop w:val="0"/>
      <w:marBottom w:val="0"/>
      <w:divBdr>
        <w:top w:val="none" w:sz="0" w:space="0" w:color="auto"/>
        <w:left w:val="none" w:sz="0" w:space="0" w:color="auto"/>
        <w:bottom w:val="none" w:sz="0" w:space="0" w:color="auto"/>
        <w:right w:val="none" w:sz="0" w:space="0" w:color="auto"/>
      </w:divBdr>
      <w:divsChild>
        <w:div w:id="721059483">
          <w:marLeft w:val="0"/>
          <w:marRight w:val="0"/>
          <w:marTop w:val="0"/>
          <w:marBottom w:val="0"/>
          <w:divBdr>
            <w:top w:val="none" w:sz="0" w:space="0" w:color="auto"/>
            <w:left w:val="none" w:sz="0" w:space="0" w:color="auto"/>
            <w:bottom w:val="none" w:sz="0" w:space="0" w:color="auto"/>
            <w:right w:val="none" w:sz="0" w:space="0" w:color="auto"/>
          </w:divBdr>
        </w:div>
      </w:divsChild>
    </w:div>
    <w:div w:id="671833868">
      <w:bodyDiv w:val="1"/>
      <w:marLeft w:val="0"/>
      <w:marRight w:val="0"/>
      <w:marTop w:val="0"/>
      <w:marBottom w:val="0"/>
      <w:divBdr>
        <w:top w:val="none" w:sz="0" w:space="0" w:color="auto"/>
        <w:left w:val="none" w:sz="0" w:space="0" w:color="auto"/>
        <w:bottom w:val="none" w:sz="0" w:space="0" w:color="auto"/>
        <w:right w:val="none" w:sz="0" w:space="0" w:color="auto"/>
      </w:divBdr>
      <w:divsChild>
        <w:div w:id="52580644">
          <w:marLeft w:val="0"/>
          <w:marRight w:val="0"/>
          <w:marTop w:val="0"/>
          <w:marBottom w:val="0"/>
          <w:divBdr>
            <w:top w:val="none" w:sz="0" w:space="0" w:color="auto"/>
            <w:left w:val="none" w:sz="0" w:space="0" w:color="auto"/>
            <w:bottom w:val="none" w:sz="0" w:space="0" w:color="auto"/>
            <w:right w:val="none" w:sz="0" w:space="0" w:color="auto"/>
          </w:divBdr>
          <w:divsChild>
            <w:div w:id="1771199961">
              <w:marLeft w:val="0"/>
              <w:marRight w:val="0"/>
              <w:marTop w:val="0"/>
              <w:marBottom w:val="0"/>
              <w:divBdr>
                <w:top w:val="none" w:sz="0" w:space="0" w:color="auto"/>
                <w:left w:val="none" w:sz="0" w:space="0" w:color="auto"/>
                <w:bottom w:val="none" w:sz="0" w:space="0" w:color="auto"/>
                <w:right w:val="none" w:sz="0" w:space="0" w:color="auto"/>
              </w:divBdr>
            </w:div>
          </w:divsChild>
        </w:div>
        <w:div w:id="253783644">
          <w:marLeft w:val="0"/>
          <w:marRight w:val="0"/>
          <w:marTop w:val="0"/>
          <w:marBottom w:val="0"/>
          <w:divBdr>
            <w:top w:val="none" w:sz="0" w:space="0" w:color="auto"/>
            <w:left w:val="none" w:sz="0" w:space="0" w:color="auto"/>
            <w:bottom w:val="none" w:sz="0" w:space="0" w:color="auto"/>
            <w:right w:val="none" w:sz="0" w:space="0" w:color="auto"/>
          </w:divBdr>
          <w:divsChild>
            <w:div w:id="83115853">
              <w:marLeft w:val="0"/>
              <w:marRight w:val="0"/>
              <w:marTop w:val="0"/>
              <w:marBottom w:val="0"/>
              <w:divBdr>
                <w:top w:val="none" w:sz="0" w:space="0" w:color="auto"/>
                <w:left w:val="none" w:sz="0" w:space="0" w:color="auto"/>
                <w:bottom w:val="none" w:sz="0" w:space="0" w:color="auto"/>
                <w:right w:val="none" w:sz="0" w:space="0" w:color="auto"/>
              </w:divBdr>
            </w:div>
          </w:divsChild>
        </w:div>
        <w:div w:id="704603394">
          <w:marLeft w:val="0"/>
          <w:marRight w:val="0"/>
          <w:marTop w:val="0"/>
          <w:marBottom w:val="0"/>
          <w:divBdr>
            <w:top w:val="none" w:sz="0" w:space="0" w:color="auto"/>
            <w:left w:val="none" w:sz="0" w:space="0" w:color="auto"/>
            <w:bottom w:val="none" w:sz="0" w:space="0" w:color="auto"/>
            <w:right w:val="none" w:sz="0" w:space="0" w:color="auto"/>
          </w:divBdr>
          <w:divsChild>
            <w:div w:id="18060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414">
      <w:bodyDiv w:val="1"/>
      <w:marLeft w:val="0"/>
      <w:marRight w:val="0"/>
      <w:marTop w:val="0"/>
      <w:marBottom w:val="0"/>
      <w:divBdr>
        <w:top w:val="none" w:sz="0" w:space="0" w:color="auto"/>
        <w:left w:val="none" w:sz="0" w:space="0" w:color="auto"/>
        <w:bottom w:val="none" w:sz="0" w:space="0" w:color="auto"/>
        <w:right w:val="none" w:sz="0" w:space="0" w:color="auto"/>
      </w:divBdr>
    </w:div>
    <w:div w:id="672218511">
      <w:bodyDiv w:val="1"/>
      <w:marLeft w:val="0"/>
      <w:marRight w:val="0"/>
      <w:marTop w:val="0"/>
      <w:marBottom w:val="0"/>
      <w:divBdr>
        <w:top w:val="none" w:sz="0" w:space="0" w:color="auto"/>
        <w:left w:val="none" w:sz="0" w:space="0" w:color="auto"/>
        <w:bottom w:val="none" w:sz="0" w:space="0" w:color="auto"/>
        <w:right w:val="none" w:sz="0" w:space="0" w:color="auto"/>
      </w:divBdr>
      <w:divsChild>
        <w:div w:id="53282434">
          <w:marLeft w:val="0"/>
          <w:marRight w:val="0"/>
          <w:marTop w:val="0"/>
          <w:marBottom w:val="0"/>
          <w:divBdr>
            <w:top w:val="none" w:sz="0" w:space="0" w:color="auto"/>
            <w:left w:val="none" w:sz="0" w:space="0" w:color="auto"/>
            <w:bottom w:val="none" w:sz="0" w:space="0" w:color="auto"/>
            <w:right w:val="none" w:sz="0" w:space="0" w:color="auto"/>
          </w:divBdr>
        </w:div>
      </w:divsChild>
    </w:div>
    <w:div w:id="672418074">
      <w:bodyDiv w:val="1"/>
      <w:marLeft w:val="0"/>
      <w:marRight w:val="0"/>
      <w:marTop w:val="0"/>
      <w:marBottom w:val="0"/>
      <w:divBdr>
        <w:top w:val="none" w:sz="0" w:space="0" w:color="auto"/>
        <w:left w:val="none" w:sz="0" w:space="0" w:color="auto"/>
        <w:bottom w:val="none" w:sz="0" w:space="0" w:color="auto"/>
        <w:right w:val="none" w:sz="0" w:space="0" w:color="auto"/>
      </w:divBdr>
      <w:divsChild>
        <w:div w:id="573200288">
          <w:marLeft w:val="0"/>
          <w:marRight w:val="0"/>
          <w:marTop w:val="0"/>
          <w:marBottom w:val="0"/>
          <w:divBdr>
            <w:top w:val="none" w:sz="0" w:space="0" w:color="auto"/>
            <w:left w:val="none" w:sz="0" w:space="0" w:color="auto"/>
            <w:bottom w:val="none" w:sz="0" w:space="0" w:color="auto"/>
            <w:right w:val="none" w:sz="0" w:space="0" w:color="auto"/>
          </w:divBdr>
        </w:div>
      </w:divsChild>
    </w:div>
    <w:div w:id="672418964">
      <w:bodyDiv w:val="1"/>
      <w:marLeft w:val="0"/>
      <w:marRight w:val="0"/>
      <w:marTop w:val="0"/>
      <w:marBottom w:val="0"/>
      <w:divBdr>
        <w:top w:val="none" w:sz="0" w:space="0" w:color="auto"/>
        <w:left w:val="none" w:sz="0" w:space="0" w:color="auto"/>
        <w:bottom w:val="none" w:sz="0" w:space="0" w:color="auto"/>
        <w:right w:val="none" w:sz="0" w:space="0" w:color="auto"/>
      </w:divBdr>
      <w:divsChild>
        <w:div w:id="1095973886">
          <w:marLeft w:val="0"/>
          <w:marRight w:val="0"/>
          <w:marTop w:val="0"/>
          <w:marBottom w:val="0"/>
          <w:divBdr>
            <w:top w:val="none" w:sz="0" w:space="0" w:color="auto"/>
            <w:left w:val="none" w:sz="0" w:space="0" w:color="auto"/>
            <w:bottom w:val="none" w:sz="0" w:space="0" w:color="auto"/>
            <w:right w:val="none" w:sz="0" w:space="0" w:color="auto"/>
          </w:divBdr>
        </w:div>
      </w:divsChild>
    </w:div>
    <w:div w:id="672420031">
      <w:bodyDiv w:val="1"/>
      <w:marLeft w:val="0"/>
      <w:marRight w:val="0"/>
      <w:marTop w:val="0"/>
      <w:marBottom w:val="0"/>
      <w:divBdr>
        <w:top w:val="none" w:sz="0" w:space="0" w:color="auto"/>
        <w:left w:val="none" w:sz="0" w:space="0" w:color="auto"/>
        <w:bottom w:val="none" w:sz="0" w:space="0" w:color="auto"/>
        <w:right w:val="none" w:sz="0" w:space="0" w:color="auto"/>
      </w:divBdr>
      <w:divsChild>
        <w:div w:id="1792821177">
          <w:marLeft w:val="0"/>
          <w:marRight w:val="0"/>
          <w:marTop w:val="0"/>
          <w:marBottom w:val="0"/>
          <w:divBdr>
            <w:top w:val="none" w:sz="0" w:space="0" w:color="auto"/>
            <w:left w:val="none" w:sz="0" w:space="0" w:color="auto"/>
            <w:bottom w:val="none" w:sz="0" w:space="0" w:color="auto"/>
            <w:right w:val="none" w:sz="0" w:space="0" w:color="auto"/>
          </w:divBdr>
        </w:div>
      </w:divsChild>
    </w:div>
    <w:div w:id="672925165">
      <w:bodyDiv w:val="1"/>
      <w:marLeft w:val="0"/>
      <w:marRight w:val="0"/>
      <w:marTop w:val="0"/>
      <w:marBottom w:val="0"/>
      <w:divBdr>
        <w:top w:val="none" w:sz="0" w:space="0" w:color="auto"/>
        <w:left w:val="none" w:sz="0" w:space="0" w:color="auto"/>
        <w:bottom w:val="none" w:sz="0" w:space="0" w:color="auto"/>
        <w:right w:val="none" w:sz="0" w:space="0" w:color="auto"/>
      </w:divBdr>
      <w:divsChild>
        <w:div w:id="1634364521">
          <w:marLeft w:val="0"/>
          <w:marRight w:val="0"/>
          <w:marTop w:val="0"/>
          <w:marBottom w:val="0"/>
          <w:divBdr>
            <w:top w:val="none" w:sz="0" w:space="0" w:color="auto"/>
            <w:left w:val="none" w:sz="0" w:space="0" w:color="auto"/>
            <w:bottom w:val="none" w:sz="0" w:space="0" w:color="auto"/>
            <w:right w:val="none" w:sz="0" w:space="0" w:color="auto"/>
          </w:divBdr>
        </w:div>
      </w:divsChild>
    </w:div>
    <w:div w:id="673462048">
      <w:bodyDiv w:val="1"/>
      <w:marLeft w:val="0"/>
      <w:marRight w:val="0"/>
      <w:marTop w:val="0"/>
      <w:marBottom w:val="0"/>
      <w:divBdr>
        <w:top w:val="none" w:sz="0" w:space="0" w:color="auto"/>
        <w:left w:val="none" w:sz="0" w:space="0" w:color="auto"/>
        <w:bottom w:val="none" w:sz="0" w:space="0" w:color="auto"/>
        <w:right w:val="none" w:sz="0" w:space="0" w:color="auto"/>
      </w:divBdr>
      <w:divsChild>
        <w:div w:id="425077127">
          <w:marLeft w:val="0"/>
          <w:marRight w:val="0"/>
          <w:marTop w:val="0"/>
          <w:marBottom w:val="0"/>
          <w:divBdr>
            <w:top w:val="none" w:sz="0" w:space="0" w:color="auto"/>
            <w:left w:val="none" w:sz="0" w:space="0" w:color="auto"/>
            <w:bottom w:val="none" w:sz="0" w:space="0" w:color="auto"/>
            <w:right w:val="none" w:sz="0" w:space="0" w:color="auto"/>
          </w:divBdr>
        </w:div>
      </w:divsChild>
    </w:div>
    <w:div w:id="673721913">
      <w:bodyDiv w:val="1"/>
      <w:marLeft w:val="0"/>
      <w:marRight w:val="0"/>
      <w:marTop w:val="0"/>
      <w:marBottom w:val="0"/>
      <w:divBdr>
        <w:top w:val="none" w:sz="0" w:space="0" w:color="auto"/>
        <w:left w:val="none" w:sz="0" w:space="0" w:color="auto"/>
        <w:bottom w:val="none" w:sz="0" w:space="0" w:color="auto"/>
        <w:right w:val="none" w:sz="0" w:space="0" w:color="auto"/>
      </w:divBdr>
    </w:div>
    <w:div w:id="674042601">
      <w:bodyDiv w:val="1"/>
      <w:marLeft w:val="0"/>
      <w:marRight w:val="0"/>
      <w:marTop w:val="0"/>
      <w:marBottom w:val="0"/>
      <w:divBdr>
        <w:top w:val="none" w:sz="0" w:space="0" w:color="auto"/>
        <w:left w:val="none" w:sz="0" w:space="0" w:color="auto"/>
        <w:bottom w:val="none" w:sz="0" w:space="0" w:color="auto"/>
        <w:right w:val="none" w:sz="0" w:space="0" w:color="auto"/>
      </w:divBdr>
    </w:div>
    <w:div w:id="674069176">
      <w:bodyDiv w:val="1"/>
      <w:marLeft w:val="0"/>
      <w:marRight w:val="0"/>
      <w:marTop w:val="0"/>
      <w:marBottom w:val="0"/>
      <w:divBdr>
        <w:top w:val="none" w:sz="0" w:space="0" w:color="auto"/>
        <w:left w:val="none" w:sz="0" w:space="0" w:color="auto"/>
        <w:bottom w:val="none" w:sz="0" w:space="0" w:color="auto"/>
        <w:right w:val="none" w:sz="0" w:space="0" w:color="auto"/>
      </w:divBdr>
    </w:div>
    <w:div w:id="674265402">
      <w:bodyDiv w:val="1"/>
      <w:marLeft w:val="0"/>
      <w:marRight w:val="0"/>
      <w:marTop w:val="0"/>
      <w:marBottom w:val="0"/>
      <w:divBdr>
        <w:top w:val="none" w:sz="0" w:space="0" w:color="auto"/>
        <w:left w:val="none" w:sz="0" w:space="0" w:color="auto"/>
        <w:bottom w:val="none" w:sz="0" w:space="0" w:color="auto"/>
        <w:right w:val="none" w:sz="0" w:space="0" w:color="auto"/>
      </w:divBdr>
      <w:divsChild>
        <w:div w:id="1587180716">
          <w:marLeft w:val="0"/>
          <w:marRight w:val="0"/>
          <w:marTop w:val="0"/>
          <w:marBottom w:val="0"/>
          <w:divBdr>
            <w:top w:val="none" w:sz="0" w:space="0" w:color="auto"/>
            <w:left w:val="none" w:sz="0" w:space="0" w:color="auto"/>
            <w:bottom w:val="none" w:sz="0" w:space="0" w:color="auto"/>
            <w:right w:val="none" w:sz="0" w:space="0" w:color="auto"/>
          </w:divBdr>
        </w:div>
      </w:divsChild>
    </w:div>
    <w:div w:id="67484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92437">
          <w:marLeft w:val="0"/>
          <w:marRight w:val="0"/>
          <w:marTop w:val="0"/>
          <w:marBottom w:val="0"/>
          <w:divBdr>
            <w:top w:val="none" w:sz="0" w:space="0" w:color="auto"/>
            <w:left w:val="none" w:sz="0" w:space="0" w:color="auto"/>
            <w:bottom w:val="none" w:sz="0" w:space="0" w:color="auto"/>
            <w:right w:val="none" w:sz="0" w:space="0" w:color="auto"/>
          </w:divBdr>
        </w:div>
      </w:divsChild>
    </w:div>
    <w:div w:id="674916180">
      <w:bodyDiv w:val="1"/>
      <w:marLeft w:val="0"/>
      <w:marRight w:val="0"/>
      <w:marTop w:val="0"/>
      <w:marBottom w:val="0"/>
      <w:divBdr>
        <w:top w:val="none" w:sz="0" w:space="0" w:color="auto"/>
        <w:left w:val="none" w:sz="0" w:space="0" w:color="auto"/>
        <w:bottom w:val="none" w:sz="0" w:space="0" w:color="auto"/>
        <w:right w:val="none" w:sz="0" w:space="0" w:color="auto"/>
      </w:divBdr>
    </w:div>
    <w:div w:id="675153686">
      <w:bodyDiv w:val="1"/>
      <w:marLeft w:val="0"/>
      <w:marRight w:val="0"/>
      <w:marTop w:val="0"/>
      <w:marBottom w:val="0"/>
      <w:divBdr>
        <w:top w:val="none" w:sz="0" w:space="0" w:color="auto"/>
        <w:left w:val="none" w:sz="0" w:space="0" w:color="auto"/>
        <w:bottom w:val="none" w:sz="0" w:space="0" w:color="auto"/>
        <w:right w:val="none" w:sz="0" w:space="0" w:color="auto"/>
      </w:divBdr>
    </w:div>
    <w:div w:id="676268122">
      <w:bodyDiv w:val="1"/>
      <w:marLeft w:val="0"/>
      <w:marRight w:val="0"/>
      <w:marTop w:val="0"/>
      <w:marBottom w:val="0"/>
      <w:divBdr>
        <w:top w:val="none" w:sz="0" w:space="0" w:color="auto"/>
        <w:left w:val="none" w:sz="0" w:space="0" w:color="auto"/>
        <w:bottom w:val="none" w:sz="0" w:space="0" w:color="auto"/>
        <w:right w:val="none" w:sz="0" w:space="0" w:color="auto"/>
      </w:divBdr>
    </w:div>
    <w:div w:id="676493798">
      <w:bodyDiv w:val="1"/>
      <w:marLeft w:val="0"/>
      <w:marRight w:val="0"/>
      <w:marTop w:val="0"/>
      <w:marBottom w:val="0"/>
      <w:divBdr>
        <w:top w:val="none" w:sz="0" w:space="0" w:color="auto"/>
        <w:left w:val="none" w:sz="0" w:space="0" w:color="auto"/>
        <w:bottom w:val="none" w:sz="0" w:space="0" w:color="auto"/>
        <w:right w:val="none" w:sz="0" w:space="0" w:color="auto"/>
      </w:divBdr>
      <w:divsChild>
        <w:div w:id="881289788">
          <w:marLeft w:val="0"/>
          <w:marRight w:val="0"/>
          <w:marTop w:val="0"/>
          <w:marBottom w:val="0"/>
          <w:divBdr>
            <w:top w:val="none" w:sz="0" w:space="0" w:color="auto"/>
            <w:left w:val="none" w:sz="0" w:space="0" w:color="auto"/>
            <w:bottom w:val="none" w:sz="0" w:space="0" w:color="auto"/>
            <w:right w:val="none" w:sz="0" w:space="0" w:color="auto"/>
          </w:divBdr>
        </w:div>
      </w:divsChild>
    </w:div>
    <w:div w:id="676689127">
      <w:bodyDiv w:val="1"/>
      <w:marLeft w:val="0"/>
      <w:marRight w:val="0"/>
      <w:marTop w:val="0"/>
      <w:marBottom w:val="0"/>
      <w:divBdr>
        <w:top w:val="none" w:sz="0" w:space="0" w:color="auto"/>
        <w:left w:val="none" w:sz="0" w:space="0" w:color="auto"/>
        <w:bottom w:val="none" w:sz="0" w:space="0" w:color="auto"/>
        <w:right w:val="none" w:sz="0" w:space="0" w:color="auto"/>
      </w:divBdr>
    </w:div>
    <w:div w:id="677973716">
      <w:bodyDiv w:val="1"/>
      <w:marLeft w:val="0"/>
      <w:marRight w:val="0"/>
      <w:marTop w:val="0"/>
      <w:marBottom w:val="0"/>
      <w:divBdr>
        <w:top w:val="none" w:sz="0" w:space="0" w:color="auto"/>
        <w:left w:val="none" w:sz="0" w:space="0" w:color="auto"/>
        <w:bottom w:val="none" w:sz="0" w:space="0" w:color="auto"/>
        <w:right w:val="none" w:sz="0" w:space="0" w:color="auto"/>
      </w:divBdr>
    </w:div>
    <w:div w:id="679234262">
      <w:bodyDiv w:val="1"/>
      <w:marLeft w:val="0"/>
      <w:marRight w:val="0"/>
      <w:marTop w:val="0"/>
      <w:marBottom w:val="0"/>
      <w:divBdr>
        <w:top w:val="none" w:sz="0" w:space="0" w:color="auto"/>
        <w:left w:val="none" w:sz="0" w:space="0" w:color="auto"/>
        <w:bottom w:val="none" w:sz="0" w:space="0" w:color="auto"/>
        <w:right w:val="none" w:sz="0" w:space="0" w:color="auto"/>
      </w:divBdr>
    </w:div>
    <w:div w:id="680475206">
      <w:bodyDiv w:val="1"/>
      <w:marLeft w:val="0"/>
      <w:marRight w:val="0"/>
      <w:marTop w:val="0"/>
      <w:marBottom w:val="0"/>
      <w:divBdr>
        <w:top w:val="none" w:sz="0" w:space="0" w:color="auto"/>
        <w:left w:val="none" w:sz="0" w:space="0" w:color="auto"/>
        <w:bottom w:val="none" w:sz="0" w:space="0" w:color="auto"/>
        <w:right w:val="none" w:sz="0" w:space="0" w:color="auto"/>
      </w:divBdr>
      <w:divsChild>
        <w:div w:id="1783065535">
          <w:marLeft w:val="0"/>
          <w:marRight w:val="0"/>
          <w:marTop w:val="0"/>
          <w:marBottom w:val="0"/>
          <w:divBdr>
            <w:top w:val="none" w:sz="0" w:space="0" w:color="auto"/>
            <w:left w:val="none" w:sz="0" w:space="0" w:color="auto"/>
            <w:bottom w:val="none" w:sz="0" w:space="0" w:color="auto"/>
            <w:right w:val="none" w:sz="0" w:space="0" w:color="auto"/>
          </w:divBdr>
        </w:div>
      </w:divsChild>
    </w:div>
    <w:div w:id="680623294">
      <w:bodyDiv w:val="1"/>
      <w:marLeft w:val="0"/>
      <w:marRight w:val="0"/>
      <w:marTop w:val="0"/>
      <w:marBottom w:val="0"/>
      <w:divBdr>
        <w:top w:val="none" w:sz="0" w:space="0" w:color="auto"/>
        <w:left w:val="none" w:sz="0" w:space="0" w:color="auto"/>
        <w:bottom w:val="none" w:sz="0" w:space="0" w:color="auto"/>
        <w:right w:val="none" w:sz="0" w:space="0" w:color="auto"/>
      </w:divBdr>
    </w:div>
    <w:div w:id="681249711">
      <w:bodyDiv w:val="1"/>
      <w:marLeft w:val="0"/>
      <w:marRight w:val="0"/>
      <w:marTop w:val="0"/>
      <w:marBottom w:val="0"/>
      <w:divBdr>
        <w:top w:val="none" w:sz="0" w:space="0" w:color="auto"/>
        <w:left w:val="none" w:sz="0" w:space="0" w:color="auto"/>
        <w:bottom w:val="none" w:sz="0" w:space="0" w:color="auto"/>
        <w:right w:val="none" w:sz="0" w:space="0" w:color="auto"/>
      </w:divBdr>
      <w:divsChild>
        <w:div w:id="1222250284">
          <w:marLeft w:val="0"/>
          <w:marRight w:val="0"/>
          <w:marTop w:val="0"/>
          <w:marBottom w:val="0"/>
          <w:divBdr>
            <w:top w:val="none" w:sz="0" w:space="0" w:color="auto"/>
            <w:left w:val="none" w:sz="0" w:space="0" w:color="auto"/>
            <w:bottom w:val="none" w:sz="0" w:space="0" w:color="auto"/>
            <w:right w:val="none" w:sz="0" w:space="0" w:color="auto"/>
          </w:divBdr>
        </w:div>
      </w:divsChild>
    </w:div>
    <w:div w:id="681787519">
      <w:bodyDiv w:val="1"/>
      <w:marLeft w:val="0"/>
      <w:marRight w:val="0"/>
      <w:marTop w:val="0"/>
      <w:marBottom w:val="0"/>
      <w:divBdr>
        <w:top w:val="none" w:sz="0" w:space="0" w:color="auto"/>
        <w:left w:val="none" w:sz="0" w:space="0" w:color="auto"/>
        <w:bottom w:val="none" w:sz="0" w:space="0" w:color="auto"/>
        <w:right w:val="none" w:sz="0" w:space="0" w:color="auto"/>
      </w:divBdr>
    </w:div>
    <w:div w:id="682392613">
      <w:bodyDiv w:val="1"/>
      <w:marLeft w:val="0"/>
      <w:marRight w:val="0"/>
      <w:marTop w:val="0"/>
      <w:marBottom w:val="0"/>
      <w:divBdr>
        <w:top w:val="none" w:sz="0" w:space="0" w:color="auto"/>
        <w:left w:val="none" w:sz="0" w:space="0" w:color="auto"/>
        <w:bottom w:val="none" w:sz="0" w:space="0" w:color="auto"/>
        <w:right w:val="none" w:sz="0" w:space="0" w:color="auto"/>
      </w:divBdr>
    </w:div>
    <w:div w:id="683677360">
      <w:bodyDiv w:val="1"/>
      <w:marLeft w:val="0"/>
      <w:marRight w:val="0"/>
      <w:marTop w:val="0"/>
      <w:marBottom w:val="0"/>
      <w:divBdr>
        <w:top w:val="none" w:sz="0" w:space="0" w:color="auto"/>
        <w:left w:val="none" w:sz="0" w:space="0" w:color="auto"/>
        <w:bottom w:val="none" w:sz="0" w:space="0" w:color="auto"/>
        <w:right w:val="none" w:sz="0" w:space="0" w:color="auto"/>
      </w:divBdr>
      <w:divsChild>
        <w:div w:id="1567834431">
          <w:marLeft w:val="0"/>
          <w:marRight w:val="0"/>
          <w:marTop w:val="0"/>
          <w:marBottom w:val="0"/>
          <w:divBdr>
            <w:top w:val="none" w:sz="0" w:space="0" w:color="auto"/>
            <w:left w:val="none" w:sz="0" w:space="0" w:color="auto"/>
            <w:bottom w:val="none" w:sz="0" w:space="0" w:color="auto"/>
            <w:right w:val="none" w:sz="0" w:space="0" w:color="auto"/>
          </w:divBdr>
        </w:div>
      </w:divsChild>
    </w:div>
    <w:div w:id="683678014">
      <w:bodyDiv w:val="1"/>
      <w:marLeft w:val="0"/>
      <w:marRight w:val="0"/>
      <w:marTop w:val="0"/>
      <w:marBottom w:val="0"/>
      <w:divBdr>
        <w:top w:val="none" w:sz="0" w:space="0" w:color="auto"/>
        <w:left w:val="none" w:sz="0" w:space="0" w:color="auto"/>
        <w:bottom w:val="none" w:sz="0" w:space="0" w:color="auto"/>
        <w:right w:val="none" w:sz="0" w:space="0" w:color="auto"/>
      </w:divBdr>
      <w:divsChild>
        <w:div w:id="1372458433">
          <w:marLeft w:val="0"/>
          <w:marRight w:val="0"/>
          <w:marTop w:val="0"/>
          <w:marBottom w:val="0"/>
          <w:divBdr>
            <w:top w:val="none" w:sz="0" w:space="0" w:color="auto"/>
            <w:left w:val="none" w:sz="0" w:space="0" w:color="auto"/>
            <w:bottom w:val="none" w:sz="0" w:space="0" w:color="auto"/>
            <w:right w:val="none" w:sz="0" w:space="0" w:color="auto"/>
          </w:divBdr>
        </w:div>
      </w:divsChild>
    </w:div>
    <w:div w:id="684289699">
      <w:bodyDiv w:val="1"/>
      <w:marLeft w:val="0"/>
      <w:marRight w:val="0"/>
      <w:marTop w:val="0"/>
      <w:marBottom w:val="0"/>
      <w:divBdr>
        <w:top w:val="none" w:sz="0" w:space="0" w:color="auto"/>
        <w:left w:val="none" w:sz="0" w:space="0" w:color="auto"/>
        <w:bottom w:val="none" w:sz="0" w:space="0" w:color="auto"/>
        <w:right w:val="none" w:sz="0" w:space="0" w:color="auto"/>
      </w:divBdr>
      <w:divsChild>
        <w:div w:id="1390300066">
          <w:marLeft w:val="0"/>
          <w:marRight w:val="0"/>
          <w:marTop w:val="0"/>
          <w:marBottom w:val="0"/>
          <w:divBdr>
            <w:top w:val="none" w:sz="0" w:space="0" w:color="auto"/>
            <w:left w:val="none" w:sz="0" w:space="0" w:color="auto"/>
            <w:bottom w:val="none" w:sz="0" w:space="0" w:color="auto"/>
            <w:right w:val="none" w:sz="0" w:space="0" w:color="auto"/>
          </w:divBdr>
        </w:div>
      </w:divsChild>
    </w:div>
    <w:div w:id="687175392">
      <w:bodyDiv w:val="1"/>
      <w:marLeft w:val="0"/>
      <w:marRight w:val="0"/>
      <w:marTop w:val="0"/>
      <w:marBottom w:val="0"/>
      <w:divBdr>
        <w:top w:val="none" w:sz="0" w:space="0" w:color="auto"/>
        <w:left w:val="none" w:sz="0" w:space="0" w:color="auto"/>
        <w:bottom w:val="none" w:sz="0" w:space="0" w:color="auto"/>
        <w:right w:val="none" w:sz="0" w:space="0" w:color="auto"/>
      </w:divBdr>
      <w:divsChild>
        <w:div w:id="294944367">
          <w:marLeft w:val="0"/>
          <w:marRight w:val="0"/>
          <w:marTop w:val="0"/>
          <w:marBottom w:val="0"/>
          <w:divBdr>
            <w:top w:val="none" w:sz="0" w:space="0" w:color="auto"/>
            <w:left w:val="none" w:sz="0" w:space="0" w:color="auto"/>
            <w:bottom w:val="none" w:sz="0" w:space="0" w:color="auto"/>
            <w:right w:val="none" w:sz="0" w:space="0" w:color="auto"/>
          </w:divBdr>
        </w:div>
      </w:divsChild>
    </w:div>
    <w:div w:id="6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988051264">
          <w:marLeft w:val="0"/>
          <w:marRight w:val="0"/>
          <w:marTop w:val="0"/>
          <w:marBottom w:val="0"/>
          <w:divBdr>
            <w:top w:val="none" w:sz="0" w:space="0" w:color="auto"/>
            <w:left w:val="none" w:sz="0" w:space="0" w:color="auto"/>
            <w:bottom w:val="none" w:sz="0" w:space="0" w:color="auto"/>
            <w:right w:val="none" w:sz="0" w:space="0" w:color="auto"/>
          </w:divBdr>
          <w:divsChild>
            <w:div w:id="559025833">
              <w:marLeft w:val="0"/>
              <w:marRight w:val="0"/>
              <w:marTop w:val="0"/>
              <w:marBottom w:val="0"/>
              <w:divBdr>
                <w:top w:val="none" w:sz="0" w:space="0" w:color="auto"/>
                <w:left w:val="none" w:sz="0" w:space="0" w:color="auto"/>
                <w:bottom w:val="none" w:sz="0" w:space="0" w:color="auto"/>
                <w:right w:val="none" w:sz="0" w:space="0" w:color="auto"/>
              </w:divBdr>
            </w:div>
          </w:divsChild>
        </w:div>
        <w:div w:id="1470393229">
          <w:marLeft w:val="0"/>
          <w:marRight w:val="0"/>
          <w:marTop w:val="0"/>
          <w:marBottom w:val="0"/>
          <w:divBdr>
            <w:top w:val="none" w:sz="0" w:space="0" w:color="auto"/>
            <w:left w:val="none" w:sz="0" w:space="0" w:color="auto"/>
            <w:bottom w:val="none" w:sz="0" w:space="0" w:color="auto"/>
            <w:right w:val="none" w:sz="0" w:space="0" w:color="auto"/>
          </w:divBdr>
          <w:divsChild>
            <w:div w:id="15781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988">
      <w:bodyDiv w:val="1"/>
      <w:marLeft w:val="0"/>
      <w:marRight w:val="0"/>
      <w:marTop w:val="0"/>
      <w:marBottom w:val="0"/>
      <w:divBdr>
        <w:top w:val="none" w:sz="0" w:space="0" w:color="auto"/>
        <w:left w:val="none" w:sz="0" w:space="0" w:color="auto"/>
        <w:bottom w:val="none" w:sz="0" w:space="0" w:color="auto"/>
        <w:right w:val="none" w:sz="0" w:space="0" w:color="auto"/>
      </w:divBdr>
      <w:divsChild>
        <w:div w:id="1281759461">
          <w:marLeft w:val="0"/>
          <w:marRight w:val="0"/>
          <w:marTop w:val="0"/>
          <w:marBottom w:val="0"/>
          <w:divBdr>
            <w:top w:val="none" w:sz="0" w:space="0" w:color="auto"/>
            <w:left w:val="none" w:sz="0" w:space="0" w:color="auto"/>
            <w:bottom w:val="none" w:sz="0" w:space="0" w:color="auto"/>
            <w:right w:val="none" w:sz="0" w:space="0" w:color="auto"/>
          </w:divBdr>
        </w:div>
      </w:divsChild>
    </w:div>
    <w:div w:id="690225676">
      <w:bodyDiv w:val="1"/>
      <w:marLeft w:val="0"/>
      <w:marRight w:val="0"/>
      <w:marTop w:val="0"/>
      <w:marBottom w:val="0"/>
      <w:divBdr>
        <w:top w:val="none" w:sz="0" w:space="0" w:color="auto"/>
        <w:left w:val="none" w:sz="0" w:space="0" w:color="auto"/>
        <w:bottom w:val="none" w:sz="0" w:space="0" w:color="auto"/>
        <w:right w:val="none" w:sz="0" w:space="0" w:color="auto"/>
      </w:divBdr>
    </w:div>
    <w:div w:id="690452885">
      <w:bodyDiv w:val="1"/>
      <w:marLeft w:val="0"/>
      <w:marRight w:val="0"/>
      <w:marTop w:val="0"/>
      <w:marBottom w:val="0"/>
      <w:divBdr>
        <w:top w:val="none" w:sz="0" w:space="0" w:color="auto"/>
        <w:left w:val="none" w:sz="0" w:space="0" w:color="auto"/>
        <w:bottom w:val="none" w:sz="0" w:space="0" w:color="auto"/>
        <w:right w:val="none" w:sz="0" w:space="0" w:color="auto"/>
      </w:divBdr>
    </w:div>
    <w:div w:id="690689889">
      <w:bodyDiv w:val="1"/>
      <w:marLeft w:val="0"/>
      <w:marRight w:val="0"/>
      <w:marTop w:val="0"/>
      <w:marBottom w:val="0"/>
      <w:divBdr>
        <w:top w:val="none" w:sz="0" w:space="0" w:color="auto"/>
        <w:left w:val="none" w:sz="0" w:space="0" w:color="auto"/>
        <w:bottom w:val="none" w:sz="0" w:space="0" w:color="auto"/>
        <w:right w:val="none" w:sz="0" w:space="0" w:color="auto"/>
      </w:divBdr>
    </w:div>
    <w:div w:id="690761811">
      <w:bodyDiv w:val="1"/>
      <w:marLeft w:val="0"/>
      <w:marRight w:val="0"/>
      <w:marTop w:val="0"/>
      <w:marBottom w:val="0"/>
      <w:divBdr>
        <w:top w:val="none" w:sz="0" w:space="0" w:color="auto"/>
        <w:left w:val="none" w:sz="0" w:space="0" w:color="auto"/>
        <w:bottom w:val="none" w:sz="0" w:space="0" w:color="auto"/>
        <w:right w:val="none" w:sz="0" w:space="0" w:color="auto"/>
      </w:divBdr>
    </w:div>
    <w:div w:id="691148048">
      <w:bodyDiv w:val="1"/>
      <w:marLeft w:val="0"/>
      <w:marRight w:val="0"/>
      <w:marTop w:val="0"/>
      <w:marBottom w:val="0"/>
      <w:divBdr>
        <w:top w:val="none" w:sz="0" w:space="0" w:color="auto"/>
        <w:left w:val="none" w:sz="0" w:space="0" w:color="auto"/>
        <w:bottom w:val="none" w:sz="0" w:space="0" w:color="auto"/>
        <w:right w:val="none" w:sz="0" w:space="0" w:color="auto"/>
      </w:divBdr>
      <w:divsChild>
        <w:div w:id="1917131325">
          <w:marLeft w:val="0"/>
          <w:marRight w:val="0"/>
          <w:marTop w:val="0"/>
          <w:marBottom w:val="0"/>
          <w:divBdr>
            <w:top w:val="none" w:sz="0" w:space="0" w:color="auto"/>
            <w:left w:val="none" w:sz="0" w:space="0" w:color="auto"/>
            <w:bottom w:val="none" w:sz="0" w:space="0" w:color="auto"/>
            <w:right w:val="none" w:sz="0" w:space="0" w:color="auto"/>
          </w:divBdr>
        </w:div>
      </w:divsChild>
    </w:div>
    <w:div w:id="691686917">
      <w:bodyDiv w:val="1"/>
      <w:marLeft w:val="0"/>
      <w:marRight w:val="0"/>
      <w:marTop w:val="0"/>
      <w:marBottom w:val="0"/>
      <w:divBdr>
        <w:top w:val="none" w:sz="0" w:space="0" w:color="auto"/>
        <w:left w:val="none" w:sz="0" w:space="0" w:color="auto"/>
        <w:bottom w:val="none" w:sz="0" w:space="0" w:color="auto"/>
        <w:right w:val="none" w:sz="0" w:space="0" w:color="auto"/>
      </w:divBdr>
      <w:divsChild>
        <w:div w:id="684285936">
          <w:marLeft w:val="0"/>
          <w:marRight w:val="0"/>
          <w:marTop w:val="0"/>
          <w:marBottom w:val="0"/>
          <w:divBdr>
            <w:top w:val="none" w:sz="0" w:space="0" w:color="auto"/>
            <w:left w:val="none" w:sz="0" w:space="0" w:color="auto"/>
            <w:bottom w:val="none" w:sz="0" w:space="0" w:color="auto"/>
            <w:right w:val="none" w:sz="0" w:space="0" w:color="auto"/>
          </w:divBdr>
        </w:div>
      </w:divsChild>
    </w:div>
    <w:div w:id="692196764">
      <w:bodyDiv w:val="1"/>
      <w:marLeft w:val="0"/>
      <w:marRight w:val="0"/>
      <w:marTop w:val="0"/>
      <w:marBottom w:val="0"/>
      <w:divBdr>
        <w:top w:val="none" w:sz="0" w:space="0" w:color="auto"/>
        <w:left w:val="none" w:sz="0" w:space="0" w:color="auto"/>
        <w:bottom w:val="none" w:sz="0" w:space="0" w:color="auto"/>
        <w:right w:val="none" w:sz="0" w:space="0" w:color="auto"/>
      </w:divBdr>
    </w:div>
    <w:div w:id="692650442">
      <w:bodyDiv w:val="1"/>
      <w:marLeft w:val="0"/>
      <w:marRight w:val="0"/>
      <w:marTop w:val="0"/>
      <w:marBottom w:val="0"/>
      <w:divBdr>
        <w:top w:val="none" w:sz="0" w:space="0" w:color="auto"/>
        <w:left w:val="none" w:sz="0" w:space="0" w:color="auto"/>
        <w:bottom w:val="none" w:sz="0" w:space="0" w:color="auto"/>
        <w:right w:val="none" w:sz="0" w:space="0" w:color="auto"/>
      </w:divBdr>
      <w:divsChild>
        <w:div w:id="1977175984">
          <w:marLeft w:val="0"/>
          <w:marRight w:val="0"/>
          <w:marTop w:val="0"/>
          <w:marBottom w:val="0"/>
          <w:divBdr>
            <w:top w:val="none" w:sz="0" w:space="0" w:color="auto"/>
            <w:left w:val="none" w:sz="0" w:space="0" w:color="auto"/>
            <w:bottom w:val="none" w:sz="0" w:space="0" w:color="auto"/>
            <w:right w:val="none" w:sz="0" w:space="0" w:color="auto"/>
          </w:divBdr>
        </w:div>
      </w:divsChild>
    </w:div>
    <w:div w:id="693002904">
      <w:bodyDiv w:val="1"/>
      <w:marLeft w:val="0"/>
      <w:marRight w:val="0"/>
      <w:marTop w:val="0"/>
      <w:marBottom w:val="0"/>
      <w:divBdr>
        <w:top w:val="none" w:sz="0" w:space="0" w:color="auto"/>
        <w:left w:val="none" w:sz="0" w:space="0" w:color="auto"/>
        <w:bottom w:val="none" w:sz="0" w:space="0" w:color="auto"/>
        <w:right w:val="none" w:sz="0" w:space="0" w:color="auto"/>
      </w:divBdr>
      <w:divsChild>
        <w:div w:id="930166462">
          <w:marLeft w:val="0"/>
          <w:marRight w:val="0"/>
          <w:marTop w:val="0"/>
          <w:marBottom w:val="0"/>
          <w:divBdr>
            <w:top w:val="none" w:sz="0" w:space="0" w:color="auto"/>
            <w:left w:val="none" w:sz="0" w:space="0" w:color="auto"/>
            <w:bottom w:val="none" w:sz="0" w:space="0" w:color="auto"/>
            <w:right w:val="none" w:sz="0" w:space="0" w:color="auto"/>
          </w:divBdr>
          <w:divsChild>
            <w:div w:id="2060743231">
              <w:marLeft w:val="0"/>
              <w:marRight w:val="0"/>
              <w:marTop w:val="0"/>
              <w:marBottom w:val="0"/>
              <w:divBdr>
                <w:top w:val="none" w:sz="0" w:space="0" w:color="auto"/>
                <w:left w:val="none" w:sz="0" w:space="0" w:color="auto"/>
                <w:bottom w:val="none" w:sz="0" w:space="0" w:color="auto"/>
                <w:right w:val="none" w:sz="0" w:space="0" w:color="auto"/>
              </w:divBdr>
            </w:div>
            <w:div w:id="139344381">
              <w:marLeft w:val="0"/>
              <w:marRight w:val="0"/>
              <w:marTop w:val="0"/>
              <w:marBottom w:val="0"/>
              <w:divBdr>
                <w:top w:val="none" w:sz="0" w:space="0" w:color="auto"/>
                <w:left w:val="none" w:sz="0" w:space="0" w:color="auto"/>
                <w:bottom w:val="none" w:sz="0" w:space="0" w:color="auto"/>
                <w:right w:val="none" w:sz="0" w:space="0" w:color="auto"/>
              </w:divBdr>
              <w:divsChild>
                <w:div w:id="213586008">
                  <w:marLeft w:val="0"/>
                  <w:marRight w:val="0"/>
                  <w:marTop w:val="0"/>
                  <w:marBottom w:val="0"/>
                  <w:divBdr>
                    <w:top w:val="none" w:sz="0" w:space="0" w:color="auto"/>
                    <w:left w:val="none" w:sz="0" w:space="0" w:color="auto"/>
                    <w:bottom w:val="none" w:sz="0" w:space="0" w:color="auto"/>
                    <w:right w:val="none" w:sz="0" w:space="0" w:color="auto"/>
                  </w:divBdr>
                  <w:divsChild>
                    <w:div w:id="637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1510">
      <w:bodyDiv w:val="1"/>
      <w:marLeft w:val="0"/>
      <w:marRight w:val="0"/>
      <w:marTop w:val="0"/>
      <w:marBottom w:val="0"/>
      <w:divBdr>
        <w:top w:val="none" w:sz="0" w:space="0" w:color="auto"/>
        <w:left w:val="none" w:sz="0" w:space="0" w:color="auto"/>
        <w:bottom w:val="none" w:sz="0" w:space="0" w:color="auto"/>
        <w:right w:val="none" w:sz="0" w:space="0" w:color="auto"/>
      </w:divBdr>
    </w:div>
    <w:div w:id="693772416">
      <w:bodyDiv w:val="1"/>
      <w:marLeft w:val="0"/>
      <w:marRight w:val="0"/>
      <w:marTop w:val="0"/>
      <w:marBottom w:val="0"/>
      <w:divBdr>
        <w:top w:val="none" w:sz="0" w:space="0" w:color="auto"/>
        <w:left w:val="none" w:sz="0" w:space="0" w:color="auto"/>
        <w:bottom w:val="none" w:sz="0" w:space="0" w:color="auto"/>
        <w:right w:val="none" w:sz="0" w:space="0" w:color="auto"/>
      </w:divBdr>
    </w:div>
    <w:div w:id="693926759">
      <w:bodyDiv w:val="1"/>
      <w:marLeft w:val="0"/>
      <w:marRight w:val="0"/>
      <w:marTop w:val="0"/>
      <w:marBottom w:val="0"/>
      <w:divBdr>
        <w:top w:val="none" w:sz="0" w:space="0" w:color="auto"/>
        <w:left w:val="none" w:sz="0" w:space="0" w:color="auto"/>
        <w:bottom w:val="none" w:sz="0" w:space="0" w:color="auto"/>
        <w:right w:val="none" w:sz="0" w:space="0" w:color="auto"/>
      </w:divBdr>
      <w:divsChild>
        <w:div w:id="2038853394">
          <w:marLeft w:val="0"/>
          <w:marRight w:val="0"/>
          <w:marTop w:val="0"/>
          <w:marBottom w:val="0"/>
          <w:divBdr>
            <w:top w:val="none" w:sz="0" w:space="0" w:color="auto"/>
            <w:left w:val="none" w:sz="0" w:space="0" w:color="auto"/>
            <w:bottom w:val="none" w:sz="0" w:space="0" w:color="auto"/>
            <w:right w:val="none" w:sz="0" w:space="0" w:color="auto"/>
          </w:divBdr>
        </w:div>
      </w:divsChild>
    </w:div>
    <w:div w:id="694384750">
      <w:bodyDiv w:val="1"/>
      <w:marLeft w:val="0"/>
      <w:marRight w:val="0"/>
      <w:marTop w:val="0"/>
      <w:marBottom w:val="0"/>
      <w:divBdr>
        <w:top w:val="none" w:sz="0" w:space="0" w:color="auto"/>
        <w:left w:val="none" w:sz="0" w:space="0" w:color="auto"/>
        <w:bottom w:val="none" w:sz="0" w:space="0" w:color="auto"/>
        <w:right w:val="none" w:sz="0" w:space="0" w:color="auto"/>
      </w:divBdr>
      <w:divsChild>
        <w:div w:id="463810628">
          <w:marLeft w:val="0"/>
          <w:marRight w:val="0"/>
          <w:marTop w:val="0"/>
          <w:marBottom w:val="0"/>
          <w:divBdr>
            <w:top w:val="none" w:sz="0" w:space="0" w:color="auto"/>
            <w:left w:val="none" w:sz="0" w:space="0" w:color="auto"/>
            <w:bottom w:val="none" w:sz="0" w:space="0" w:color="auto"/>
            <w:right w:val="none" w:sz="0" w:space="0" w:color="auto"/>
          </w:divBdr>
        </w:div>
      </w:divsChild>
    </w:div>
    <w:div w:id="694884834">
      <w:bodyDiv w:val="1"/>
      <w:marLeft w:val="0"/>
      <w:marRight w:val="0"/>
      <w:marTop w:val="0"/>
      <w:marBottom w:val="0"/>
      <w:divBdr>
        <w:top w:val="none" w:sz="0" w:space="0" w:color="auto"/>
        <w:left w:val="none" w:sz="0" w:space="0" w:color="auto"/>
        <w:bottom w:val="none" w:sz="0" w:space="0" w:color="auto"/>
        <w:right w:val="none" w:sz="0" w:space="0" w:color="auto"/>
      </w:divBdr>
      <w:divsChild>
        <w:div w:id="2095199764">
          <w:marLeft w:val="0"/>
          <w:marRight w:val="0"/>
          <w:marTop w:val="0"/>
          <w:marBottom w:val="0"/>
          <w:divBdr>
            <w:top w:val="none" w:sz="0" w:space="0" w:color="auto"/>
            <w:left w:val="none" w:sz="0" w:space="0" w:color="auto"/>
            <w:bottom w:val="none" w:sz="0" w:space="0" w:color="auto"/>
            <w:right w:val="none" w:sz="0" w:space="0" w:color="auto"/>
          </w:divBdr>
        </w:div>
      </w:divsChild>
    </w:div>
    <w:div w:id="695155696">
      <w:bodyDiv w:val="1"/>
      <w:marLeft w:val="0"/>
      <w:marRight w:val="0"/>
      <w:marTop w:val="0"/>
      <w:marBottom w:val="0"/>
      <w:divBdr>
        <w:top w:val="none" w:sz="0" w:space="0" w:color="auto"/>
        <w:left w:val="none" w:sz="0" w:space="0" w:color="auto"/>
        <w:bottom w:val="none" w:sz="0" w:space="0" w:color="auto"/>
        <w:right w:val="none" w:sz="0" w:space="0" w:color="auto"/>
      </w:divBdr>
      <w:divsChild>
        <w:div w:id="2057584632">
          <w:marLeft w:val="0"/>
          <w:marRight w:val="0"/>
          <w:marTop w:val="0"/>
          <w:marBottom w:val="0"/>
          <w:divBdr>
            <w:top w:val="none" w:sz="0" w:space="0" w:color="auto"/>
            <w:left w:val="none" w:sz="0" w:space="0" w:color="auto"/>
            <w:bottom w:val="none" w:sz="0" w:space="0" w:color="auto"/>
            <w:right w:val="none" w:sz="0" w:space="0" w:color="auto"/>
          </w:divBdr>
        </w:div>
      </w:divsChild>
    </w:div>
    <w:div w:id="695274946">
      <w:bodyDiv w:val="1"/>
      <w:marLeft w:val="0"/>
      <w:marRight w:val="0"/>
      <w:marTop w:val="0"/>
      <w:marBottom w:val="0"/>
      <w:divBdr>
        <w:top w:val="none" w:sz="0" w:space="0" w:color="auto"/>
        <w:left w:val="none" w:sz="0" w:space="0" w:color="auto"/>
        <w:bottom w:val="none" w:sz="0" w:space="0" w:color="auto"/>
        <w:right w:val="none" w:sz="0" w:space="0" w:color="auto"/>
      </w:divBdr>
    </w:div>
    <w:div w:id="695353889">
      <w:bodyDiv w:val="1"/>
      <w:marLeft w:val="0"/>
      <w:marRight w:val="0"/>
      <w:marTop w:val="0"/>
      <w:marBottom w:val="0"/>
      <w:divBdr>
        <w:top w:val="none" w:sz="0" w:space="0" w:color="auto"/>
        <w:left w:val="none" w:sz="0" w:space="0" w:color="auto"/>
        <w:bottom w:val="none" w:sz="0" w:space="0" w:color="auto"/>
        <w:right w:val="none" w:sz="0" w:space="0" w:color="auto"/>
      </w:divBdr>
    </w:div>
    <w:div w:id="695421065">
      <w:bodyDiv w:val="1"/>
      <w:marLeft w:val="0"/>
      <w:marRight w:val="0"/>
      <w:marTop w:val="0"/>
      <w:marBottom w:val="0"/>
      <w:divBdr>
        <w:top w:val="none" w:sz="0" w:space="0" w:color="auto"/>
        <w:left w:val="none" w:sz="0" w:space="0" w:color="auto"/>
        <w:bottom w:val="none" w:sz="0" w:space="0" w:color="auto"/>
        <w:right w:val="none" w:sz="0" w:space="0" w:color="auto"/>
      </w:divBdr>
      <w:divsChild>
        <w:div w:id="304168288">
          <w:marLeft w:val="0"/>
          <w:marRight w:val="0"/>
          <w:marTop w:val="0"/>
          <w:marBottom w:val="0"/>
          <w:divBdr>
            <w:top w:val="none" w:sz="0" w:space="0" w:color="auto"/>
            <w:left w:val="none" w:sz="0" w:space="0" w:color="auto"/>
            <w:bottom w:val="none" w:sz="0" w:space="0" w:color="auto"/>
            <w:right w:val="none" w:sz="0" w:space="0" w:color="auto"/>
          </w:divBdr>
          <w:divsChild>
            <w:div w:id="8943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030">
      <w:bodyDiv w:val="1"/>
      <w:marLeft w:val="0"/>
      <w:marRight w:val="0"/>
      <w:marTop w:val="0"/>
      <w:marBottom w:val="0"/>
      <w:divBdr>
        <w:top w:val="none" w:sz="0" w:space="0" w:color="auto"/>
        <w:left w:val="none" w:sz="0" w:space="0" w:color="auto"/>
        <w:bottom w:val="none" w:sz="0" w:space="0" w:color="auto"/>
        <w:right w:val="none" w:sz="0" w:space="0" w:color="auto"/>
      </w:divBdr>
      <w:divsChild>
        <w:div w:id="1627783536">
          <w:marLeft w:val="0"/>
          <w:marRight w:val="0"/>
          <w:marTop w:val="0"/>
          <w:marBottom w:val="0"/>
          <w:divBdr>
            <w:top w:val="none" w:sz="0" w:space="0" w:color="auto"/>
            <w:left w:val="none" w:sz="0" w:space="0" w:color="auto"/>
            <w:bottom w:val="none" w:sz="0" w:space="0" w:color="auto"/>
            <w:right w:val="none" w:sz="0" w:space="0" w:color="auto"/>
          </w:divBdr>
        </w:div>
      </w:divsChild>
    </w:div>
    <w:div w:id="697925184">
      <w:bodyDiv w:val="1"/>
      <w:marLeft w:val="0"/>
      <w:marRight w:val="0"/>
      <w:marTop w:val="0"/>
      <w:marBottom w:val="0"/>
      <w:divBdr>
        <w:top w:val="none" w:sz="0" w:space="0" w:color="auto"/>
        <w:left w:val="none" w:sz="0" w:space="0" w:color="auto"/>
        <w:bottom w:val="none" w:sz="0" w:space="0" w:color="auto"/>
        <w:right w:val="none" w:sz="0" w:space="0" w:color="auto"/>
      </w:divBdr>
    </w:div>
    <w:div w:id="697971618">
      <w:bodyDiv w:val="1"/>
      <w:marLeft w:val="0"/>
      <w:marRight w:val="0"/>
      <w:marTop w:val="0"/>
      <w:marBottom w:val="0"/>
      <w:divBdr>
        <w:top w:val="none" w:sz="0" w:space="0" w:color="auto"/>
        <w:left w:val="none" w:sz="0" w:space="0" w:color="auto"/>
        <w:bottom w:val="none" w:sz="0" w:space="0" w:color="auto"/>
        <w:right w:val="none" w:sz="0" w:space="0" w:color="auto"/>
      </w:divBdr>
    </w:div>
    <w:div w:id="698044916">
      <w:bodyDiv w:val="1"/>
      <w:marLeft w:val="0"/>
      <w:marRight w:val="0"/>
      <w:marTop w:val="0"/>
      <w:marBottom w:val="0"/>
      <w:divBdr>
        <w:top w:val="none" w:sz="0" w:space="0" w:color="auto"/>
        <w:left w:val="none" w:sz="0" w:space="0" w:color="auto"/>
        <w:bottom w:val="none" w:sz="0" w:space="0" w:color="auto"/>
        <w:right w:val="none" w:sz="0" w:space="0" w:color="auto"/>
      </w:divBdr>
    </w:div>
    <w:div w:id="698050101">
      <w:bodyDiv w:val="1"/>
      <w:marLeft w:val="0"/>
      <w:marRight w:val="0"/>
      <w:marTop w:val="0"/>
      <w:marBottom w:val="0"/>
      <w:divBdr>
        <w:top w:val="none" w:sz="0" w:space="0" w:color="auto"/>
        <w:left w:val="none" w:sz="0" w:space="0" w:color="auto"/>
        <w:bottom w:val="none" w:sz="0" w:space="0" w:color="auto"/>
        <w:right w:val="none" w:sz="0" w:space="0" w:color="auto"/>
      </w:divBdr>
    </w:div>
    <w:div w:id="698313948">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698824993">
      <w:bodyDiv w:val="1"/>
      <w:marLeft w:val="0"/>
      <w:marRight w:val="0"/>
      <w:marTop w:val="0"/>
      <w:marBottom w:val="0"/>
      <w:divBdr>
        <w:top w:val="none" w:sz="0" w:space="0" w:color="auto"/>
        <w:left w:val="none" w:sz="0" w:space="0" w:color="auto"/>
        <w:bottom w:val="none" w:sz="0" w:space="0" w:color="auto"/>
        <w:right w:val="none" w:sz="0" w:space="0" w:color="auto"/>
      </w:divBdr>
      <w:divsChild>
        <w:div w:id="1824615389">
          <w:marLeft w:val="0"/>
          <w:marRight w:val="0"/>
          <w:marTop w:val="0"/>
          <w:marBottom w:val="0"/>
          <w:divBdr>
            <w:top w:val="none" w:sz="0" w:space="0" w:color="auto"/>
            <w:left w:val="none" w:sz="0" w:space="0" w:color="auto"/>
            <w:bottom w:val="none" w:sz="0" w:space="0" w:color="auto"/>
            <w:right w:val="none" w:sz="0" w:space="0" w:color="auto"/>
          </w:divBdr>
        </w:div>
      </w:divsChild>
    </w:div>
    <w:div w:id="699236011">
      <w:bodyDiv w:val="1"/>
      <w:marLeft w:val="0"/>
      <w:marRight w:val="0"/>
      <w:marTop w:val="0"/>
      <w:marBottom w:val="0"/>
      <w:divBdr>
        <w:top w:val="none" w:sz="0" w:space="0" w:color="auto"/>
        <w:left w:val="none" w:sz="0" w:space="0" w:color="auto"/>
        <w:bottom w:val="none" w:sz="0" w:space="0" w:color="auto"/>
        <w:right w:val="none" w:sz="0" w:space="0" w:color="auto"/>
      </w:divBdr>
      <w:divsChild>
        <w:div w:id="24211345">
          <w:marLeft w:val="0"/>
          <w:marRight w:val="0"/>
          <w:marTop w:val="0"/>
          <w:marBottom w:val="0"/>
          <w:divBdr>
            <w:top w:val="none" w:sz="0" w:space="0" w:color="auto"/>
            <w:left w:val="none" w:sz="0" w:space="0" w:color="auto"/>
            <w:bottom w:val="none" w:sz="0" w:space="0" w:color="auto"/>
            <w:right w:val="none" w:sz="0" w:space="0" w:color="auto"/>
          </w:divBdr>
        </w:div>
      </w:divsChild>
    </w:div>
    <w:div w:id="699286309">
      <w:bodyDiv w:val="1"/>
      <w:marLeft w:val="0"/>
      <w:marRight w:val="0"/>
      <w:marTop w:val="0"/>
      <w:marBottom w:val="0"/>
      <w:divBdr>
        <w:top w:val="none" w:sz="0" w:space="0" w:color="auto"/>
        <w:left w:val="none" w:sz="0" w:space="0" w:color="auto"/>
        <w:bottom w:val="none" w:sz="0" w:space="0" w:color="auto"/>
        <w:right w:val="none" w:sz="0" w:space="0" w:color="auto"/>
      </w:divBdr>
    </w:div>
    <w:div w:id="699627854">
      <w:bodyDiv w:val="1"/>
      <w:marLeft w:val="0"/>
      <w:marRight w:val="0"/>
      <w:marTop w:val="0"/>
      <w:marBottom w:val="0"/>
      <w:divBdr>
        <w:top w:val="none" w:sz="0" w:space="0" w:color="auto"/>
        <w:left w:val="none" w:sz="0" w:space="0" w:color="auto"/>
        <w:bottom w:val="none" w:sz="0" w:space="0" w:color="auto"/>
        <w:right w:val="none" w:sz="0" w:space="0" w:color="auto"/>
      </w:divBdr>
    </w:div>
    <w:div w:id="699671750">
      <w:bodyDiv w:val="1"/>
      <w:marLeft w:val="0"/>
      <w:marRight w:val="0"/>
      <w:marTop w:val="0"/>
      <w:marBottom w:val="0"/>
      <w:divBdr>
        <w:top w:val="none" w:sz="0" w:space="0" w:color="auto"/>
        <w:left w:val="none" w:sz="0" w:space="0" w:color="auto"/>
        <w:bottom w:val="none" w:sz="0" w:space="0" w:color="auto"/>
        <w:right w:val="none" w:sz="0" w:space="0" w:color="auto"/>
      </w:divBdr>
    </w:div>
    <w:div w:id="700328131">
      <w:bodyDiv w:val="1"/>
      <w:marLeft w:val="0"/>
      <w:marRight w:val="0"/>
      <w:marTop w:val="0"/>
      <w:marBottom w:val="0"/>
      <w:divBdr>
        <w:top w:val="none" w:sz="0" w:space="0" w:color="auto"/>
        <w:left w:val="none" w:sz="0" w:space="0" w:color="auto"/>
        <w:bottom w:val="none" w:sz="0" w:space="0" w:color="auto"/>
        <w:right w:val="none" w:sz="0" w:space="0" w:color="auto"/>
      </w:divBdr>
      <w:divsChild>
        <w:div w:id="537426346">
          <w:marLeft w:val="0"/>
          <w:marRight w:val="0"/>
          <w:marTop w:val="0"/>
          <w:marBottom w:val="0"/>
          <w:divBdr>
            <w:top w:val="none" w:sz="0" w:space="0" w:color="auto"/>
            <w:left w:val="none" w:sz="0" w:space="0" w:color="auto"/>
            <w:bottom w:val="none" w:sz="0" w:space="0" w:color="auto"/>
            <w:right w:val="none" w:sz="0" w:space="0" w:color="auto"/>
          </w:divBdr>
        </w:div>
      </w:divsChild>
    </w:div>
    <w:div w:id="701134435">
      <w:bodyDiv w:val="1"/>
      <w:marLeft w:val="0"/>
      <w:marRight w:val="0"/>
      <w:marTop w:val="0"/>
      <w:marBottom w:val="0"/>
      <w:divBdr>
        <w:top w:val="none" w:sz="0" w:space="0" w:color="auto"/>
        <w:left w:val="none" w:sz="0" w:space="0" w:color="auto"/>
        <w:bottom w:val="none" w:sz="0" w:space="0" w:color="auto"/>
        <w:right w:val="none" w:sz="0" w:space="0" w:color="auto"/>
      </w:divBdr>
    </w:div>
    <w:div w:id="701589919">
      <w:bodyDiv w:val="1"/>
      <w:marLeft w:val="0"/>
      <w:marRight w:val="0"/>
      <w:marTop w:val="0"/>
      <w:marBottom w:val="0"/>
      <w:divBdr>
        <w:top w:val="none" w:sz="0" w:space="0" w:color="auto"/>
        <w:left w:val="none" w:sz="0" w:space="0" w:color="auto"/>
        <w:bottom w:val="none" w:sz="0" w:space="0" w:color="auto"/>
        <w:right w:val="none" w:sz="0" w:space="0" w:color="auto"/>
      </w:divBdr>
      <w:divsChild>
        <w:div w:id="177353432">
          <w:marLeft w:val="0"/>
          <w:marRight w:val="0"/>
          <w:marTop w:val="0"/>
          <w:marBottom w:val="0"/>
          <w:divBdr>
            <w:top w:val="none" w:sz="0" w:space="0" w:color="auto"/>
            <w:left w:val="none" w:sz="0" w:space="0" w:color="auto"/>
            <w:bottom w:val="none" w:sz="0" w:space="0" w:color="auto"/>
            <w:right w:val="none" w:sz="0" w:space="0" w:color="auto"/>
          </w:divBdr>
        </w:div>
      </w:divsChild>
    </w:div>
    <w:div w:id="701907730">
      <w:bodyDiv w:val="1"/>
      <w:marLeft w:val="0"/>
      <w:marRight w:val="0"/>
      <w:marTop w:val="0"/>
      <w:marBottom w:val="0"/>
      <w:divBdr>
        <w:top w:val="none" w:sz="0" w:space="0" w:color="auto"/>
        <w:left w:val="none" w:sz="0" w:space="0" w:color="auto"/>
        <w:bottom w:val="none" w:sz="0" w:space="0" w:color="auto"/>
        <w:right w:val="none" w:sz="0" w:space="0" w:color="auto"/>
      </w:divBdr>
    </w:div>
    <w:div w:id="702943132">
      <w:bodyDiv w:val="1"/>
      <w:marLeft w:val="0"/>
      <w:marRight w:val="0"/>
      <w:marTop w:val="0"/>
      <w:marBottom w:val="0"/>
      <w:divBdr>
        <w:top w:val="none" w:sz="0" w:space="0" w:color="auto"/>
        <w:left w:val="none" w:sz="0" w:space="0" w:color="auto"/>
        <w:bottom w:val="none" w:sz="0" w:space="0" w:color="auto"/>
        <w:right w:val="none" w:sz="0" w:space="0" w:color="auto"/>
      </w:divBdr>
    </w:div>
    <w:div w:id="703406259">
      <w:bodyDiv w:val="1"/>
      <w:marLeft w:val="0"/>
      <w:marRight w:val="0"/>
      <w:marTop w:val="0"/>
      <w:marBottom w:val="0"/>
      <w:divBdr>
        <w:top w:val="none" w:sz="0" w:space="0" w:color="auto"/>
        <w:left w:val="none" w:sz="0" w:space="0" w:color="auto"/>
        <w:bottom w:val="none" w:sz="0" w:space="0" w:color="auto"/>
        <w:right w:val="none" w:sz="0" w:space="0" w:color="auto"/>
      </w:divBdr>
      <w:divsChild>
        <w:div w:id="1324436580">
          <w:marLeft w:val="0"/>
          <w:marRight w:val="0"/>
          <w:marTop w:val="0"/>
          <w:marBottom w:val="0"/>
          <w:divBdr>
            <w:top w:val="none" w:sz="0" w:space="0" w:color="auto"/>
            <w:left w:val="none" w:sz="0" w:space="0" w:color="auto"/>
            <w:bottom w:val="none" w:sz="0" w:space="0" w:color="auto"/>
            <w:right w:val="none" w:sz="0" w:space="0" w:color="auto"/>
          </w:divBdr>
        </w:div>
      </w:divsChild>
    </w:div>
    <w:div w:id="703483102">
      <w:bodyDiv w:val="1"/>
      <w:marLeft w:val="0"/>
      <w:marRight w:val="0"/>
      <w:marTop w:val="0"/>
      <w:marBottom w:val="0"/>
      <w:divBdr>
        <w:top w:val="none" w:sz="0" w:space="0" w:color="auto"/>
        <w:left w:val="none" w:sz="0" w:space="0" w:color="auto"/>
        <w:bottom w:val="none" w:sz="0" w:space="0" w:color="auto"/>
        <w:right w:val="none" w:sz="0" w:space="0" w:color="auto"/>
      </w:divBdr>
      <w:divsChild>
        <w:div w:id="1343775558">
          <w:marLeft w:val="0"/>
          <w:marRight w:val="0"/>
          <w:marTop w:val="0"/>
          <w:marBottom w:val="0"/>
          <w:divBdr>
            <w:top w:val="none" w:sz="0" w:space="0" w:color="auto"/>
            <w:left w:val="none" w:sz="0" w:space="0" w:color="auto"/>
            <w:bottom w:val="none" w:sz="0" w:space="0" w:color="auto"/>
            <w:right w:val="none" w:sz="0" w:space="0" w:color="auto"/>
          </w:divBdr>
        </w:div>
      </w:divsChild>
    </w:div>
    <w:div w:id="704522889">
      <w:bodyDiv w:val="1"/>
      <w:marLeft w:val="0"/>
      <w:marRight w:val="0"/>
      <w:marTop w:val="0"/>
      <w:marBottom w:val="0"/>
      <w:divBdr>
        <w:top w:val="none" w:sz="0" w:space="0" w:color="auto"/>
        <w:left w:val="none" w:sz="0" w:space="0" w:color="auto"/>
        <w:bottom w:val="none" w:sz="0" w:space="0" w:color="auto"/>
        <w:right w:val="none" w:sz="0" w:space="0" w:color="auto"/>
      </w:divBdr>
      <w:divsChild>
        <w:div w:id="708409730">
          <w:marLeft w:val="0"/>
          <w:marRight w:val="0"/>
          <w:marTop w:val="0"/>
          <w:marBottom w:val="0"/>
          <w:divBdr>
            <w:top w:val="none" w:sz="0" w:space="0" w:color="auto"/>
            <w:left w:val="none" w:sz="0" w:space="0" w:color="auto"/>
            <w:bottom w:val="none" w:sz="0" w:space="0" w:color="auto"/>
            <w:right w:val="none" w:sz="0" w:space="0" w:color="auto"/>
          </w:divBdr>
        </w:div>
      </w:divsChild>
    </w:div>
    <w:div w:id="704598764">
      <w:bodyDiv w:val="1"/>
      <w:marLeft w:val="0"/>
      <w:marRight w:val="0"/>
      <w:marTop w:val="0"/>
      <w:marBottom w:val="0"/>
      <w:divBdr>
        <w:top w:val="none" w:sz="0" w:space="0" w:color="auto"/>
        <w:left w:val="none" w:sz="0" w:space="0" w:color="auto"/>
        <w:bottom w:val="none" w:sz="0" w:space="0" w:color="auto"/>
        <w:right w:val="none" w:sz="0" w:space="0" w:color="auto"/>
      </w:divBdr>
      <w:divsChild>
        <w:div w:id="1854109038">
          <w:marLeft w:val="0"/>
          <w:marRight w:val="0"/>
          <w:marTop w:val="0"/>
          <w:marBottom w:val="0"/>
          <w:divBdr>
            <w:top w:val="none" w:sz="0" w:space="0" w:color="auto"/>
            <w:left w:val="none" w:sz="0" w:space="0" w:color="auto"/>
            <w:bottom w:val="none" w:sz="0" w:space="0" w:color="auto"/>
            <w:right w:val="none" w:sz="0" w:space="0" w:color="auto"/>
          </w:divBdr>
        </w:div>
      </w:divsChild>
    </w:div>
    <w:div w:id="704600798">
      <w:bodyDiv w:val="1"/>
      <w:marLeft w:val="0"/>
      <w:marRight w:val="0"/>
      <w:marTop w:val="0"/>
      <w:marBottom w:val="0"/>
      <w:divBdr>
        <w:top w:val="none" w:sz="0" w:space="0" w:color="auto"/>
        <w:left w:val="none" w:sz="0" w:space="0" w:color="auto"/>
        <w:bottom w:val="none" w:sz="0" w:space="0" w:color="auto"/>
        <w:right w:val="none" w:sz="0" w:space="0" w:color="auto"/>
      </w:divBdr>
    </w:div>
    <w:div w:id="705832326">
      <w:bodyDiv w:val="1"/>
      <w:marLeft w:val="0"/>
      <w:marRight w:val="0"/>
      <w:marTop w:val="0"/>
      <w:marBottom w:val="0"/>
      <w:divBdr>
        <w:top w:val="none" w:sz="0" w:space="0" w:color="auto"/>
        <w:left w:val="none" w:sz="0" w:space="0" w:color="auto"/>
        <w:bottom w:val="none" w:sz="0" w:space="0" w:color="auto"/>
        <w:right w:val="none" w:sz="0" w:space="0" w:color="auto"/>
      </w:divBdr>
    </w:div>
    <w:div w:id="705983169">
      <w:bodyDiv w:val="1"/>
      <w:marLeft w:val="0"/>
      <w:marRight w:val="0"/>
      <w:marTop w:val="0"/>
      <w:marBottom w:val="0"/>
      <w:divBdr>
        <w:top w:val="none" w:sz="0" w:space="0" w:color="auto"/>
        <w:left w:val="none" w:sz="0" w:space="0" w:color="auto"/>
        <w:bottom w:val="none" w:sz="0" w:space="0" w:color="auto"/>
        <w:right w:val="none" w:sz="0" w:space="0" w:color="auto"/>
      </w:divBdr>
    </w:div>
    <w:div w:id="706560757">
      <w:bodyDiv w:val="1"/>
      <w:marLeft w:val="0"/>
      <w:marRight w:val="0"/>
      <w:marTop w:val="0"/>
      <w:marBottom w:val="0"/>
      <w:divBdr>
        <w:top w:val="none" w:sz="0" w:space="0" w:color="auto"/>
        <w:left w:val="none" w:sz="0" w:space="0" w:color="auto"/>
        <w:bottom w:val="none" w:sz="0" w:space="0" w:color="auto"/>
        <w:right w:val="none" w:sz="0" w:space="0" w:color="auto"/>
      </w:divBdr>
    </w:div>
    <w:div w:id="707921166">
      <w:bodyDiv w:val="1"/>
      <w:marLeft w:val="0"/>
      <w:marRight w:val="0"/>
      <w:marTop w:val="0"/>
      <w:marBottom w:val="0"/>
      <w:divBdr>
        <w:top w:val="none" w:sz="0" w:space="0" w:color="auto"/>
        <w:left w:val="none" w:sz="0" w:space="0" w:color="auto"/>
        <w:bottom w:val="none" w:sz="0" w:space="0" w:color="auto"/>
        <w:right w:val="none" w:sz="0" w:space="0" w:color="auto"/>
      </w:divBdr>
      <w:divsChild>
        <w:div w:id="1320958124">
          <w:marLeft w:val="0"/>
          <w:marRight w:val="0"/>
          <w:marTop w:val="0"/>
          <w:marBottom w:val="0"/>
          <w:divBdr>
            <w:top w:val="none" w:sz="0" w:space="0" w:color="auto"/>
            <w:left w:val="none" w:sz="0" w:space="0" w:color="auto"/>
            <w:bottom w:val="none" w:sz="0" w:space="0" w:color="auto"/>
            <w:right w:val="none" w:sz="0" w:space="0" w:color="auto"/>
          </w:divBdr>
        </w:div>
      </w:divsChild>
    </w:div>
    <w:div w:id="708148404">
      <w:bodyDiv w:val="1"/>
      <w:marLeft w:val="0"/>
      <w:marRight w:val="0"/>
      <w:marTop w:val="0"/>
      <w:marBottom w:val="0"/>
      <w:divBdr>
        <w:top w:val="none" w:sz="0" w:space="0" w:color="auto"/>
        <w:left w:val="none" w:sz="0" w:space="0" w:color="auto"/>
        <w:bottom w:val="none" w:sz="0" w:space="0" w:color="auto"/>
        <w:right w:val="none" w:sz="0" w:space="0" w:color="auto"/>
      </w:divBdr>
      <w:divsChild>
        <w:div w:id="1773470668">
          <w:marLeft w:val="0"/>
          <w:marRight w:val="0"/>
          <w:marTop w:val="0"/>
          <w:marBottom w:val="0"/>
          <w:divBdr>
            <w:top w:val="none" w:sz="0" w:space="0" w:color="auto"/>
            <w:left w:val="none" w:sz="0" w:space="0" w:color="auto"/>
            <w:bottom w:val="none" w:sz="0" w:space="0" w:color="auto"/>
            <w:right w:val="none" w:sz="0" w:space="0" w:color="auto"/>
          </w:divBdr>
        </w:div>
      </w:divsChild>
    </w:div>
    <w:div w:id="708337883">
      <w:bodyDiv w:val="1"/>
      <w:marLeft w:val="0"/>
      <w:marRight w:val="0"/>
      <w:marTop w:val="0"/>
      <w:marBottom w:val="0"/>
      <w:divBdr>
        <w:top w:val="none" w:sz="0" w:space="0" w:color="auto"/>
        <w:left w:val="none" w:sz="0" w:space="0" w:color="auto"/>
        <w:bottom w:val="none" w:sz="0" w:space="0" w:color="auto"/>
        <w:right w:val="none" w:sz="0" w:space="0" w:color="auto"/>
      </w:divBdr>
    </w:div>
    <w:div w:id="708454629">
      <w:bodyDiv w:val="1"/>
      <w:marLeft w:val="0"/>
      <w:marRight w:val="0"/>
      <w:marTop w:val="0"/>
      <w:marBottom w:val="0"/>
      <w:divBdr>
        <w:top w:val="none" w:sz="0" w:space="0" w:color="auto"/>
        <w:left w:val="none" w:sz="0" w:space="0" w:color="auto"/>
        <w:bottom w:val="none" w:sz="0" w:space="0" w:color="auto"/>
        <w:right w:val="none" w:sz="0" w:space="0" w:color="auto"/>
      </w:divBdr>
      <w:divsChild>
        <w:div w:id="1147625747">
          <w:marLeft w:val="0"/>
          <w:marRight w:val="0"/>
          <w:marTop w:val="0"/>
          <w:marBottom w:val="0"/>
          <w:divBdr>
            <w:top w:val="none" w:sz="0" w:space="0" w:color="auto"/>
            <w:left w:val="none" w:sz="0" w:space="0" w:color="auto"/>
            <w:bottom w:val="none" w:sz="0" w:space="0" w:color="auto"/>
            <w:right w:val="none" w:sz="0" w:space="0" w:color="auto"/>
          </w:divBdr>
        </w:div>
      </w:divsChild>
    </w:div>
    <w:div w:id="708843344">
      <w:bodyDiv w:val="1"/>
      <w:marLeft w:val="0"/>
      <w:marRight w:val="0"/>
      <w:marTop w:val="0"/>
      <w:marBottom w:val="0"/>
      <w:divBdr>
        <w:top w:val="none" w:sz="0" w:space="0" w:color="auto"/>
        <w:left w:val="none" w:sz="0" w:space="0" w:color="auto"/>
        <w:bottom w:val="none" w:sz="0" w:space="0" w:color="auto"/>
        <w:right w:val="none" w:sz="0" w:space="0" w:color="auto"/>
      </w:divBdr>
      <w:divsChild>
        <w:div w:id="737751415">
          <w:marLeft w:val="0"/>
          <w:marRight w:val="0"/>
          <w:marTop w:val="0"/>
          <w:marBottom w:val="0"/>
          <w:divBdr>
            <w:top w:val="none" w:sz="0" w:space="0" w:color="auto"/>
            <w:left w:val="none" w:sz="0" w:space="0" w:color="auto"/>
            <w:bottom w:val="none" w:sz="0" w:space="0" w:color="auto"/>
            <w:right w:val="none" w:sz="0" w:space="0" w:color="auto"/>
          </w:divBdr>
        </w:div>
      </w:divsChild>
    </w:div>
    <w:div w:id="709912298">
      <w:bodyDiv w:val="1"/>
      <w:marLeft w:val="0"/>
      <w:marRight w:val="0"/>
      <w:marTop w:val="0"/>
      <w:marBottom w:val="0"/>
      <w:divBdr>
        <w:top w:val="none" w:sz="0" w:space="0" w:color="auto"/>
        <w:left w:val="none" w:sz="0" w:space="0" w:color="auto"/>
        <w:bottom w:val="none" w:sz="0" w:space="0" w:color="auto"/>
        <w:right w:val="none" w:sz="0" w:space="0" w:color="auto"/>
      </w:divBdr>
      <w:divsChild>
        <w:div w:id="465393071">
          <w:marLeft w:val="0"/>
          <w:marRight w:val="0"/>
          <w:marTop w:val="0"/>
          <w:marBottom w:val="0"/>
          <w:divBdr>
            <w:top w:val="none" w:sz="0" w:space="0" w:color="auto"/>
            <w:left w:val="none" w:sz="0" w:space="0" w:color="auto"/>
            <w:bottom w:val="none" w:sz="0" w:space="0" w:color="auto"/>
            <w:right w:val="none" w:sz="0" w:space="0" w:color="auto"/>
          </w:divBdr>
        </w:div>
      </w:divsChild>
    </w:div>
    <w:div w:id="710032006">
      <w:bodyDiv w:val="1"/>
      <w:marLeft w:val="0"/>
      <w:marRight w:val="0"/>
      <w:marTop w:val="0"/>
      <w:marBottom w:val="0"/>
      <w:divBdr>
        <w:top w:val="none" w:sz="0" w:space="0" w:color="auto"/>
        <w:left w:val="none" w:sz="0" w:space="0" w:color="auto"/>
        <w:bottom w:val="none" w:sz="0" w:space="0" w:color="auto"/>
        <w:right w:val="none" w:sz="0" w:space="0" w:color="auto"/>
      </w:divBdr>
    </w:div>
    <w:div w:id="710148458">
      <w:bodyDiv w:val="1"/>
      <w:marLeft w:val="0"/>
      <w:marRight w:val="0"/>
      <w:marTop w:val="0"/>
      <w:marBottom w:val="0"/>
      <w:divBdr>
        <w:top w:val="none" w:sz="0" w:space="0" w:color="auto"/>
        <w:left w:val="none" w:sz="0" w:space="0" w:color="auto"/>
        <w:bottom w:val="none" w:sz="0" w:space="0" w:color="auto"/>
        <w:right w:val="none" w:sz="0" w:space="0" w:color="auto"/>
      </w:divBdr>
      <w:divsChild>
        <w:div w:id="862326362">
          <w:marLeft w:val="0"/>
          <w:marRight w:val="0"/>
          <w:marTop w:val="0"/>
          <w:marBottom w:val="0"/>
          <w:divBdr>
            <w:top w:val="none" w:sz="0" w:space="0" w:color="auto"/>
            <w:left w:val="none" w:sz="0" w:space="0" w:color="auto"/>
            <w:bottom w:val="none" w:sz="0" w:space="0" w:color="auto"/>
            <w:right w:val="none" w:sz="0" w:space="0" w:color="auto"/>
          </w:divBdr>
        </w:div>
      </w:divsChild>
    </w:div>
    <w:div w:id="710423913">
      <w:bodyDiv w:val="1"/>
      <w:marLeft w:val="0"/>
      <w:marRight w:val="0"/>
      <w:marTop w:val="0"/>
      <w:marBottom w:val="0"/>
      <w:divBdr>
        <w:top w:val="none" w:sz="0" w:space="0" w:color="auto"/>
        <w:left w:val="none" w:sz="0" w:space="0" w:color="auto"/>
        <w:bottom w:val="none" w:sz="0" w:space="0" w:color="auto"/>
        <w:right w:val="none" w:sz="0" w:space="0" w:color="auto"/>
      </w:divBdr>
      <w:divsChild>
        <w:div w:id="406650931">
          <w:marLeft w:val="0"/>
          <w:marRight w:val="0"/>
          <w:marTop w:val="0"/>
          <w:marBottom w:val="0"/>
          <w:divBdr>
            <w:top w:val="none" w:sz="0" w:space="0" w:color="auto"/>
            <w:left w:val="none" w:sz="0" w:space="0" w:color="auto"/>
            <w:bottom w:val="none" w:sz="0" w:space="0" w:color="auto"/>
            <w:right w:val="none" w:sz="0" w:space="0" w:color="auto"/>
          </w:divBdr>
        </w:div>
      </w:divsChild>
    </w:div>
    <w:div w:id="711002556">
      <w:bodyDiv w:val="1"/>
      <w:marLeft w:val="0"/>
      <w:marRight w:val="0"/>
      <w:marTop w:val="0"/>
      <w:marBottom w:val="0"/>
      <w:divBdr>
        <w:top w:val="none" w:sz="0" w:space="0" w:color="auto"/>
        <w:left w:val="none" w:sz="0" w:space="0" w:color="auto"/>
        <w:bottom w:val="none" w:sz="0" w:space="0" w:color="auto"/>
        <w:right w:val="none" w:sz="0" w:space="0" w:color="auto"/>
      </w:divBdr>
    </w:div>
    <w:div w:id="711659497">
      <w:bodyDiv w:val="1"/>
      <w:marLeft w:val="0"/>
      <w:marRight w:val="0"/>
      <w:marTop w:val="0"/>
      <w:marBottom w:val="0"/>
      <w:divBdr>
        <w:top w:val="none" w:sz="0" w:space="0" w:color="auto"/>
        <w:left w:val="none" w:sz="0" w:space="0" w:color="auto"/>
        <w:bottom w:val="none" w:sz="0" w:space="0" w:color="auto"/>
        <w:right w:val="none" w:sz="0" w:space="0" w:color="auto"/>
      </w:divBdr>
    </w:div>
    <w:div w:id="711685382">
      <w:bodyDiv w:val="1"/>
      <w:marLeft w:val="0"/>
      <w:marRight w:val="0"/>
      <w:marTop w:val="0"/>
      <w:marBottom w:val="0"/>
      <w:divBdr>
        <w:top w:val="none" w:sz="0" w:space="0" w:color="auto"/>
        <w:left w:val="none" w:sz="0" w:space="0" w:color="auto"/>
        <w:bottom w:val="none" w:sz="0" w:space="0" w:color="auto"/>
        <w:right w:val="none" w:sz="0" w:space="0" w:color="auto"/>
      </w:divBdr>
    </w:div>
    <w:div w:id="712733528">
      <w:bodyDiv w:val="1"/>
      <w:marLeft w:val="0"/>
      <w:marRight w:val="0"/>
      <w:marTop w:val="0"/>
      <w:marBottom w:val="0"/>
      <w:divBdr>
        <w:top w:val="none" w:sz="0" w:space="0" w:color="auto"/>
        <w:left w:val="none" w:sz="0" w:space="0" w:color="auto"/>
        <w:bottom w:val="none" w:sz="0" w:space="0" w:color="auto"/>
        <w:right w:val="none" w:sz="0" w:space="0" w:color="auto"/>
      </w:divBdr>
    </w:div>
    <w:div w:id="713233786">
      <w:bodyDiv w:val="1"/>
      <w:marLeft w:val="0"/>
      <w:marRight w:val="0"/>
      <w:marTop w:val="0"/>
      <w:marBottom w:val="0"/>
      <w:divBdr>
        <w:top w:val="none" w:sz="0" w:space="0" w:color="auto"/>
        <w:left w:val="none" w:sz="0" w:space="0" w:color="auto"/>
        <w:bottom w:val="none" w:sz="0" w:space="0" w:color="auto"/>
        <w:right w:val="none" w:sz="0" w:space="0" w:color="auto"/>
      </w:divBdr>
    </w:div>
    <w:div w:id="713313816">
      <w:bodyDiv w:val="1"/>
      <w:marLeft w:val="0"/>
      <w:marRight w:val="0"/>
      <w:marTop w:val="0"/>
      <w:marBottom w:val="0"/>
      <w:divBdr>
        <w:top w:val="none" w:sz="0" w:space="0" w:color="auto"/>
        <w:left w:val="none" w:sz="0" w:space="0" w:color="auto"/>
        <w:bottom w:val="none" w:sz="0" w:space="0" w:color="auto"/>
        <w:right w:val="none" w:sz="0" w:space="0" w:color="auto"/>
      </w:divBdr>
    </w:div>
    <w:div w:id="713426948">
      <w:bodyDiv w:val="1"/>
      <w:marLeft w:val="0"/>
      <w:marRight w:val="0"/>
      <w:marTop w:val="0"/>
      <w:marBottom w:val="0"/>
      <w:divBdr>
        <w:top w:val="none" w:sz="0" w:space="0" w:color="auto"/>
        <w:left w:val="none" w:sz="0" w:space="0" w:color="auto"/>
        <w:bottom w:val="none" w:sz="0" w:space="0" w:color="auto"/>
        <w:right w:val="none" w:sz="0" w:space="0" w:color="auto"/>
      </w:divBdr>
      <w:divsChild>
        <w:div w:id="45880042">
          <w:marLeft w:val="0"/>
          <w:marRight w:val="0"/>
          <w:marTop w:val="0"/>
          <w:marBottom w:val="0"/>
          <w:divBdr>
            <w:top w:val="none" w:sz="0" w:space="0" w:color="auto"/>
            <w:left w:val="none" w:sz="0" w:space="0" w:color="auto"/>
            <w:bottom w:val="none" w:sz="0" w:space="0" w:color="auto"/>
            <w:right w:val="none" w:sz="0" w:space="0" w:color="auto"/>
          </w:divBdr>
        </w:div>
      </w:divsChild>
    </w:div>
    <w:div w:id="714619539">
      <w:bodyDiv w:val="1"/>
      <w:marLeft w:val="0"/>
      <w:marRight w:val="0"/>
      <w:marTop w:val="0"/>
      <w:marBottom w:val="0"/>
      <w:divBdr>
        <w:top w:val="none" w:sz="0" w:space="0" w:color="auto"/>
        <w:left w:val="none" w:sz="0" w:space="0" w:color="auto"/>
        <w:bottom w:val="none" w:sz="0" w:space="0" w:color="auto"/>
        <w:right w:val="none" w:sz="0" w:space="0" w:color="auto"/>
      </w:divBdr>
      <w:divsChild>
        <w:div w:id="1509977170">
          <w:marLeft w:val="0"/>
          <w:marRight w:val="0"/>
          <w:marTop w:val="0"/>
          <w:marBottom w:val="0"/>
          <w:divBdr>
            <w:top w:val="none" w:sz="0" w:space="0" w:color="auto"/>
            <w:left w:val="none" w:sz="0" w:space="0" w:color="auto"/>
            <w:bottom w:val="none" w:sz="0" w:space="0" w:color="auto"/>
            <w:right w:val="none" w:sz="0" w:space="0" w:color="auto"/>
          </w:divBdr>
        </w:div>
      </w:divsChild>
    </w:div>
    <w:div w:id="714622657">
      <w:bodyDiv w:val="1"/>
      <w:marLeft w:val="0"/>
      <w:marRight w:val="0"/>
      <w:marTop w:val="0"/>
      <w:marBottom w:val="0"/>
      <w:divBdr>
        <w:top w:val="none" w:sz="0" w:space="0" w:color="auto"/>
        <w:left w:val="none" w:sz="0" w:space="0" w:color="auto"/>
        <w:bottom w:val="none" w:sz="0" w:space="0" w:color="auto"/>
        <w:right w:val="none" w:sz="0" w:space="0" w:color="auto"/>
      </w:divBdr>
    </w:div>
    <w:div w:id="715620015">
      <w:bodyDiv w:val="1"/>
      <w:marLeft w:val="0"/>
      <w:marRight w:val="0"/>
      <w:marTop w:val="0"/>
      <w:marBottom w:val="0"/>
      <w:divBdr>
        <w:top w:val="none" w:sz="0" w:space="0" w:color="auto"/>
        <w:left w:val="none" w:sz="0" w:space="0" w:color="auto"/>
        <w:bottom w:val="none" w:sz="0" w:space="0" w:color="auto"/>
        <w:right w:val="none" w:sz="0" w:space="0" w:color="auto"/>
      </w:divBdr>
    </w:div>
    <w:div w:id="716051056">
      <w:bodyDiv w:val="1"/>
      <w:marLeft w:val="0"/>
      <w:marRight w:val="0"/>
      <w:marTop w:val="0"/>
      <w:marBottom w:val="0"/>
      <w:divBdr>
        <w:top w:val="none" w:sz="0" w:space="0" w:color="auto"/>
        <w:left w:val="none" w:sz="0" w:space="0" w:color="auto"/>
        <w:bottom w:val="none" w:sz="0" w:space="0" w:color="auto"/>
        <w:right w:val="none" w:sz="0" w:space="0" w:color="auto"/>
      </w:divBdr>
    </w:div>
    <w:div w:id="716396232">
      <w:bodyDiv w:val="1"/>
      <w:marLeft w:val="0"/>
      <w:marRight w:val="0"/>
      <w:marTop w:val="0"/>
      <w:marBottom w:val="0"/>
      <w:divBdr>
        <w:top w:val="none" w:sz="0" w:space="0" w:color="auto"/>
        <w:left w:val="none" w:sz="0" w:space="0" w:color="auto"/>
        <w:bottom w:val="none" w:sz="0" w:space="0" w:color="auto"/>
        <w:right w:val="none" w:sz="0" w:space="0" w:color="auto"/>
      </w:divBdr>
      <w:divsChild>
        <w:div w:id="7756751">
          <w:marLeft w:val="0"/>
          <w:marRight w:val="0"/>
          <w:marTop w:val="0"/>
          <w:marBottom w:val="0"/>
          <w:divBdr>
            <w:top w:val="none" w:sz="0" w:space="0" w:color="auto"/>
            <w:left w:val="none" w:sz="0" w:space="0" w:color="auto"/>
            <w:bottom w:val="none" w:sz="0" w:space="0" w:color="auto"/>
            <w:right w:val="none" w:sz="0" w:space="0" w:color="auto"/>
          </w:divBdr>
        </w:div>
      </w:divsChild>
    </w:div>
    <w:div w:id="716397827">
      <w:bodyDiv w:val="1"/>
      <w:marLeft w:val="0"/>
      <w:marRight w:val="0"/>
      <w:marTop w:val="0"/>
      <w:marBottom w:val="0"/>
      <w:divBdr>
        <w:top w:val="none" w:sz="0" w:space="0" w:color="auto"/>
        <w:left w:val="none" w:sz="0" w:space="0" w:color="auto"/>
        <w:bottom w:val="none" w:sz="0" w:space="0" w:color="auto"/>
        <w:right w:val="none" w:sz="0" w:space="0" w:color="auto"/>
      </w:divBdr>
      <w:divsChild>
        <w:div w:id="1590697590">
          <w:marLeft w:val="0"/>
          <w:marRight w:val="0"/>
          <w:marTop w:val="0"/>
          <w:marBottom w:val="0"/>
          <w:divBdr>
            <w:top w:val="none" w:sz="0" w:space="0" w:color="auto"/>
            <w:left w:val="none" w:sz="0" w:space="0" w:color="auto"/>
            <w:bottom w:val="none" w:sz="0" w:space="0" w:color="auto"/>
            <w:right w:val="none" w:sz="0" w:space="0" w:color="auto"/>
          </w:divBdr>
        </w:div>
      </w:divsChild>
    </w:div>
    <w:div w:id="718288307">
      <w:bodyDiv w:val="1"/>
      <w:marLeft w:val="0"/>
      <w:marRight w:val="0"/>
      <w:marTop w:val="0"/>
      <w:marBottom w:val="0"/>
      <w:divBdr>
        <w:top w:val="none" w:sz="0" w:space="0" w:color="auto"/>
        <w:left w:val="none" w:sz="0" w:space="0" w:color="auto"/>
        <w:bottom w:val="none" w:sz="0" w:space="0" w:color="auto"/>
        <w:right w:val="none" w:sz="0" w:space="0" w:color="auto"/>
      </w:divBdr>
      <w:divsChild>
        <w:div w:id="134688212">
          <w:marLeft w:val="0"/>
          <w:marRight w:val="0"/>
          <w:marTop w:val="0"/>
          <w:marBottom w:val="0"/>
          <w:divBdr>
            <w:top w:val="none" w:sz="0" w:space="0" w:color="auto"/>
            <w:left w:val="none" w:sz="0" w:space="0" w:color="auto"/>
            <w:bottom w:val="none" w:sz="0" w:space="0" w:color="auto"/>
            <w:right w:val="none" w:sz="0" w:space="0" w:color="auto"/>
          </w:divBdr>
        </w:div>
      </w:divsChild>
    </w:div>
    <w:div w:id="718866124">
      <w:bodyDiv w:val="1"/>
      <w:marLeft w:val="0"/>
      <w:marRight w:val="0"/>
      <w:marTop w:val="0"/>
      <w:marBottom w:val="0"/>
      <w:divBdr>
        <w:top w:val="none" w:sz="0" w:space="0" w:color="auto"/>
        <w:left w:val="none" w:sz="0" w:space="0" w:color="auto"/>
        <w:bottom w:val="none" w:sz="0" w:space="0" w:color="auto"/>
        <w:right w:val="none" w:sz="0" w:space="0" w:color="auto"/>
      </w:divBdr>
      <w:divsChild>
        <w:div w:id="138691910">
          <w:marLeft w:val="0"/>
          <w:marRight w:val="0"/>
          <w:marTop w:val="0"/>
          <w:marBottom w:val="0"/>
          <w:divBdr>
            <w:top w:val="none" w:sz="0" w:space="0" w:color="auto"/>
            <w:left w:val="none" w:sz="0" w:space="0" w:color="auto"/>
            <w:bottom w:val="none" w:sz="0" w:space="0" w:color="auto"/>
            <w:right w:val="none" w:sz="0" w:space="0" w:color="auto"/>
          </w:divBdr>
        </w:div>
      </w:divsChild>
    </w:div>
    <w:div w:id="719016901">
      <w:bodyDiv w:val="1"/>
      <w:marLeft w:val="0"/>
      <w:marRight w:val="0"/>
      <w:marTop w:val="0"/>
      <w:marBottom w:val="0"/>
      <w:divBdr>
        <w:top w:val="none" w:sz="0" w:space="0" w:color="auto"/>
        <w:left w:val="none" w:sz="0" w:space="0" w:color="auto"/>
        <w:bottom w:val="none" w:sz="0" w:space="0" w:color="auto"/>
        <w:right w:val="none" w:sz="0" w:space="0" w:color="auto"/>
      </w:divBdr>
      <w:divsChild>
        <w:div w:id="1734547085">
          <w:marLeft w:val="0"/>
          <w:marRight w:val="0"/>
          <w:marTop w:val="0"/>
          <w:marBottom w:val="0"/>
          <w:divBdr>
            <w:top w:val="none" w:sz="0" w:space="0" w:color="auto"/>
            <w:left w:val="none" w:sz="0" w:space="0" w:color="auto"/>
            <w:bottom w:val="none" w:sz="0" w:space="0" w:color="auto"/>
            <w:right w:val="none" w:sz="0" w:space="0" w:color="auto"/>
          </w:divBdr>
        </w:div>
        <w:div w:id="838469623">
          <w:marLeft w:val="0"/>
          <w:marRight w:val="0"/>
          <w:marTop w:val="0"/>
          <w:marBottom w:val="0"/>
          <w:divBdr>
            <w:top w:val="none" w:sz="0" w:space="0" w:color="auto"/>
            <w:left w:val="none" w:sz="0" w:space="0" w:color="auto"/>
            <w:bottom w:val="none" w:sz="0" w:space="0" w:color="auto"/>
            <w:right w:val="none" w:sz="0" w:space="0" w:color="auto"/>
          </w:divBdr>
        </w:div>
      </w:divsChild>
    </w:div>
    <w:div w:id="719204135">
      <w:bodyDiv w:val="1"/>
      <w:marLeft w:val="0"/>
      <w:marRight w:val="0"/>
      <w:marTop w:val="0"/>
      <w:marBottom w:val="0"/>
      <w:divBdr>
        <w:top w:val="none" w:sz="0" w:space="0" w:color="auto"/>
        <w:left w:val="none" w:sz="0" w:space="0" w:color="auto"/>
        <w:bottom w:val="none" w:sz="0" w:space="0" w:color="auto"/>
        <w:right w:val="none" w:sz="0" w:space="0" w:color="auto"/>
      </w:divBdr>
    </w:div>
    <w:div w:id="719287478">
      <w:bodyDiv w:val="1"/>
      <w:marLeft w:val="0"/>
      <w:marRight w:val="0"/>
      <w:marTop w:val="0"/>
      <w:marBottom w:val="0"/>
      <w:divBdr>
        <w:top w:val="none" w:sz="0" w:space="0" w:color="auto"/>
        <w:left w:val="none" w:sz="0" w:space="0" w:color="auto"/>
        <w:bottom w:val="none" w:sz="0" w:space="0" w:color="auto"/>
        <w:right w:val="none" w:sz="0" w:space="0" w:color="auto"/>
      </w:divBdr>
      <w:divsChild>
        <w:div w:id="2100324447">
          <w:marLeft w:val="0"/>
          <w:marRight w:val="0"/>
          <w:marTop w:val="0"/>
          <w:marBottom w:val="0"/>
          <w:divBdr>
            <w:top w:val="none" w:sz="0" w:space="0" w:color="auto"/>
            <w:left w:val="none" w:sz="0" w:space="0" w:color="auto"/>
            <w:bottom w:val="none" w:sz="0" w:space="0" w:color="auto"/>
            <w:right w:val="none" w:sz="0" w:space="0" w:color="auto"/>
          </w:divBdr>
        </w:div>
      </w:divsChild>
    </w:div>
    <w:div w:id="719865451">
      <w:bodyDiv w:val="1"/>
      <w:marLeft w:val="0"/>
      <w:marRight w:val="0"/>
      <w:marTop w:val="0"/>
      <w:marBottom w:val="0"/>
      <w:divBdr>
        <w:top w:val="none" w:sz="0" w:space="0" w:color="auto"/>
        <w:left w:val="none" w:sz="0" w:space="0" w:color="auto"/>
        <w:bottom w:val="none" w:sz="0" w:space="0" w:color="auto"/>
        <w:right w:val="none" w:sz="0" w:space="0" w:color="auto"/>
      </w:divBdr>
      <w:divsChild>
        <w:div w:id="519710127">
          <w:marLeft w:val="0"/>
          <w:marRight w:val="0"/>
          <w:marTop w:val="0"/>
          <w:marBottom w:val="0"/>
          <w:divBdr>
            <w:top w:val="none" w:sz="0" w:space="0" w:color="auto"/>
            <w:left w:val="none" w:sz="0" w:space="0" w:color="auto"/>
            <w:bottom w:val="none" w:sz="0" w:space="0" w:color="auto"/>
            <w:right w:val="none" w:sz="0" w:space="0" w:color="auto"/>
          </w:divBdr>
        </w:div>
      </w:divsChild>
    </w:div>
    <w:div w:id="720445765">
      <w:bodyDiv w:val="1"/>
      <w:marLeft w:val="0"/>
      <w:marRight w:val="0"/>
      <w:marTop w:val="0"/>
      <w:marBottom w:val="0"/>
      <w:divBdr>
        <w:top w:val="none" w:sz="0" w:space="0" w:color="auto"/>
        <w:left w:val="none" w:sz="0" w:space="0" w:color="auto"/>
        <w:bottom w:val="none" w:sz="0" w:space="0" w:color="auto"/>
        <w:right w:val="none" w:sz="0" w:space="0" w:color="auto"/>
      </w:divBdr>
    </w:div>
    <w:div w:id="720639464">
      <w:bodyDiv w:val="1"/>
      <w:marLeft w:val="0"/>
      <w:marRight w:val="0"/>
      <w:marTop w:val="0"/>
      <w:marBottom w:val="0"/>
      <w:divBdr>
        <w:top w:val="none" w:sz="0" w:space="0" w:color="auto"/>
        <w:left w:val="none" w:sz="0" w:space="0" w:color="auto"/>
        <w:bottom w:val="none" w:sz="0" w:space="0" w:color="auto"/>
        <w:right w:val="none" w:sz="0" w:space="0" w:color="auto"/>
      </w:divBdr>
    </w:div>
    <w:div w:id="721290793">
      <w:bodyDiv w:val="1"/>
      <w:marLeft w:val="0"/>
      <w:marRight w:val="0"/>
      <w:marTop w:val="0"/>
      <w:marBottom w:val="0"/>
      <w:divBdr>
        <w:top w:val="none" w:sz="0" w:space="0" w:color="auto"/>
        <w:left w:val="none" w:sz="0" w:space="0" w:color="auto"/>
        <w:bottom w:val="none" w:sz="0" w:space="0" w:color="auto"/>
        <w:right w:val="none" w:sz="0" w:space="0" w:color="auto"/>
      </w:divBdr>
      <w:divsChild>
        <w:div w:id="1747728372">
          <w:marLeft w:val="0"/>
          <w:marRight w:val="0"/>
          <w:marTop w:val="0"/>
          <w:marBottom w:val="0"/>
          <w:divBdr>
            <w:top w:val="none" w:sz="0" w:space="0" w:color="auto"/>
            <w:left w:val="none" w:sz="0" w:space="0" w:color="auto"/>
            <w:bottom w:val="none" w:sz="0" w:space="0" w:color="auto"/>
            <w:right w:val="none" w:sz="0" w:space="0" w:color="auto"/>
          </w:divBdr>
        </w:div>
      </w:divsChild>
    </w:div>
    <w:div w:id="721710769">
      <w:bodyDiv w:val="1"/>
      <w:marLeft w:val="0"/>
      <w:marRight w:val="0"/>
      <w:marTop w:val="0"/>
      <w:marBottom w:val="0"/>
      <w:divBdr>
        <w:top w:val="none" w:sz="0" w:space="0" w:color="auto"/>
        <w:left w:val="none" w:sz="0" w:space="0" w:color="auto"/>
        <w:bottom w:val="none" w:sz="0" w:space="0" w:color="auto"/>
        <w:right w:val="none" w:sz="0" w:space="0" w:color="auto"/>
      </w:divBdr>
      <w:divsChild>
        <w:div w:id="744449769">
          <w:marLeft w:val="0"/>
          <w:marRight w:val="0"/>
          <w:marTop w:val="0"/>
          <w:marBottom w:val="0"/>
          <w:divBdr>
            <w:top w:val="none" w:sz="0" w:space="0" w:color="auto"/>
            <w:left w:val="none" w:sz="0" w:space="0" w:color="auto"/>
            <w:bottom w:val="none" w:sz="0" w:space="0" w:color="auto"/>
            <w:right w:val="none" w:sz="0" w:space="0" w:color="auto"/>
          </w:divBdr>
        </w:div>
      </w:divsChild>
    </w:div>
    <w:div w:id="721826528">
      <w:bodyDiv w:val="1"/>
      <w:marLeft w:val="0"/>
      <w:marRight w:val="0"/>
      <w:marTop w:val="0"/>
      <w:marBottom w:val="0"/>
      <w:divBdr>
        <w:top w:val="none" w:sz="0" w:space="0" w:color="auto"/>
        <w:left w:val="none" w:sz="0" w:space="0" w:color="auto"/>
        <w:bottom w:val="none" w:sz="0" w:space="0" w:color="auto"/>
        <w:right w:val="none" w:sz="0" w:space="0" w:color="auto"/>
      </w:divBdr>
      <w:divsChild>
        <w:div w:id="981276601">
          <w:marLeft w:val="0"/>
          <w:marRight w:val="0"/>
          <w:marTop w:val="0"/>
          <w:marBottom w:val="0"/>
          <w:divBdr>
            <w:top w:val="none" w:sz="0" w:space="0" w:color="auto"/>
            <w:left w:val="none" w:sz="0" w:space="0" w:color="auto"/>
            <w:bottom w:val="none" w:sz="0" w:space="0" w:color="auto"/>
            <w:right w:val="none" w:sz="0" w:space="0" w:color="auto"/>
          </w:divBdr>
          <w:divsChild>
            <w:div w:id="272061299">
              <w:marLeft w:val="0"/>
              <w:marRight w:val="0"/>
              <w:marTop w:val="0"/>
              <w:marBottom w:val="0"/>
              <w:divBdr>
                <w:top w:val="none" w:sz="0" w:space="0" w:color="auto"/>
                <w:left w:val="none" w:sz="0" w:space="0" w:color="auto"/>
                <w:bottom w:val="none" w:sz="0" w:space="0" w:color="auto"/>
                <w:right w:val="none" w:sz="0" w:space="0" w:color="auto"/>
              </w:divBdr>
            </w:div>
            <w:div w:id="1094210694">
              <w:marLeft w:val="0"/>
              <w:marRight w:val="0"/>
              <w:marTop w:val="0"/>
              <w:marBottom w:val="0"/>
              <w:divBdr>
                <w:top w:val="none" w:sz="0" w:space="0" w:color="auto"/>
                <w:left w:val="none" w:sz="0" w:space="0" w:color="auto"/>
                <w:bottom w:val="none" w:sz="0" w:space="0" w:color="auto"/>
                <w:right w:val="none" w:sz="0" w:space="0" w:color="auto"/>
              </w:divBdr>
              <w:divsChild>
                <w:div w:id="692609182">
                  <w:marLeft w:val="0"/>
                  <w:marRight w:val="0"/>
                  <w:marTop w:val="0"/>
                  <w:marBottom w:val="0"/>
                  <w:divBdr>
                    <w:top w:val="none" w:sz="0" w:space="0" w:color="auto"/>
                    <w:left w:val="none" w:sz="0" w:space="0" w:color="auto"/>
                    <w:bottom w:val="none" w:sz="0" w:space="0" w:color="auto"/>
                    <w:right w:val="none" w:sz="0" w:space="0" w:color="auto"/>
                  </w:divBdr>
                  <w:divsChild>
                    <w:div w:id="3206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13124">
      <w:bodyDiv w:val="1"/>
      <w:marLeft w:val="0"/>
      <w:marRight w:val="0"/>
      <w:marTop w:val="0"/>
      <w:marBottom w:val="0"/>
      <w:divBdr>
        <w:top w:val="none" w:sz="0" w:space="0" w:color="auto"/>
        <w:left w:val="none" w:sz="0" w:space="0" w:color="auto"/>
        <w:bottom w:val="none" w:sz="0" w:space="0" w:color="auto"/>
        <w:right w:val="none" w:sz="0" w:space="0" w:color="auto"/>
      </w:divBdr>
    </w:div>
    <w:div w:id="722602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748">
          <w:marLeft w:val="0"/>
          <w:marRight w:val="0"/>
          <w:marTop w:val="0"/>
          <w:marBottom w:val="0"/>
          <w:divBdr>
            <w:top w:val="none" w:sz="0" w:space="0" w:color="auto"/>
            <w:left w:val="none" w:sz="0" w:space="0" w:color="auto"/>
            <w:bottom w:val="none" w:sz="0" w:space="0" w:color="auto"/>
            <w:right w:val="none" w:sz="0" w:space="0" w:color="auto"/>
          </w:divBdr>
        </w:div>
      </w:divsChild>
    </w:div>
    <w:div w:id="723525986">
      <w:bodyDiv w:val="1"/>
      <w:marLeft w:val="0"/>
      <w:marRight w:val="0"/>
      <w:marTop w:val="0"/>
      <w:marBottom w:val="0"/>
      <w:divBdr>
        <w:top w:val="none" w:sz="0" w:space="0" w:color="auto"/>
        <w:left w:val="none" w:sz="0" w:space="0" w:color="auto"/>
        <w:bottom w:val="none" w:sz="0" w:space="0" w:color="auto"/>
        <w:right w:val="none" w:sz="0" w:space="0" w:color="auto"/>
      </w:divBdr>
    </w:div>
    <w:div w:id="724374854">
      <w:bodyDiv w:val="1"/>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647970486">
              <w:marLeft w:val="0"/>
              <w:marRight w:val="0"/>
              <w:marTop w:val="0"/>
              <w:marBottom w:val="0"/>
              <w:divBdr>
                <w:top w:val="none" w:sz="0" w:space="0" w:color="auto"/>
                <w:left w:val="none" w:sz="0" w:space="0" w:color="auto"/>
                <w:bottom w:val="none" w:sz="0" w:space="0" w:color="auto"/>
                <w:right w:val="none" w:sz="0" w:space="0" w:color="auto"/>
              </w:divBdr>
            </w:div>
            <w:div w:id="1944147760">
              <w:marLeft w:val="0"/>
              <w:marRight w:val="0"/>
              <w:marTop w:val="0"/>
              <w:marBottom w:val="0"/>
              <w:divBdr>
                <w:top w:val="none" w:sz="0" w:space="0" w:color="auto"/>
                <w:left w:val="none" w:sz="0" w:space="0" w:color="auto"/>
                <w:bottom w:val="none" w:sz="0" w:space="0" w:color="auto"/>
                <w:right w:val="none" w:sz="0" w:space="0" w:color="auto"/>
              </w:divBdr>
              <w:divsChild>
                <w:div w:id="1647010849">
                  <w:marLeft w:val="0"/>
                  <w:marRight w:val="0"/>
                  <w:marTop w:val="0"/>
                  <w:marBottom w:val="0"/>
                  <w:divBdr>
                    <w:top w:val="none" w:sz="0" w:space="0" w:color="auto"/>
                    <w:left w:val="none" w:sz="0" w:space="0" w:color="auto"/>
                    <w:bottom w:val="none" w:sz="0" w:space="0" w:color="auto"/>
                    <w:right w:val="none" w:sz="0" w:space="0" w:color="auto"/>
                  </w:divBdr>
                  <w:divsChild>
                    <w:div w:id="825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2406">
      <w:bodyDiv w:val="1"/>
      <w:marLeft w:val="0"/>
      <w:marRight w:val="0"/>
      <w:marTop w:val="0"/>
      <w:marBottom w:val="0"/>
      <w:divBdr>
        <w:top w:val="none" w:sz="0" w:space="0" w:color="auto"/>
        <w:left w:val="none" w:sz="0" w:space="0" w:color="auto"/>
        <w:bottom w:val="none" w:sz="0" w:space="0" w:color="auto"/>
        <w:right w:val="none" w:sz="0" w:space="0" w:color="auto"/>
      </w:divBdr>
    </w:div>
    <w:div w:id="725177434">
      <w:bodyDiv w:val="1"/>
      <w:marLeft w:val="0"/>
      <w:marRight w:val="0"/>
      <w:marTop w:val="0"/>
      <w:marBottom w:val="0"/>
      <w:divBdr>
        <w:top w:val="none" w:sz="0" w:space="0" w:color="auto"/>
        <w:left w:val="none" w:sz="0" w:space="0" w:color="auto"/>
        <w:bottom w:val="none" w:sz="0" w:space="0" w:color="auto"/>
        <w:right w:val="none" w:sz="0" w:space="0" w:color="auto"/>
      </w:divBdr>
      <w:divsChild>
        <w:div w:id="1590890021">
          <w:marLeft w:val="0"/>
          <w:marRight w:val="0"/>
          <w:marTop w:val="0"/>
          <w:marBottom w:val="0"/>
          <w:divBdr>
            <w:top w:val="none" w:sz="0" w:space="0" w:color="auto"/>
            <w:left w:val="none" w:sz="0" w:space="0" w:color="auto"/>
            <w:bottom w:val="none" w:sz="0" w:space="0" w:color="auto"/>
            <w:right w:val="none" w:sz="0" w:space="0" w:color="auto"/>
          </w:divBdr>
        </w:div>
      </w:divsChild>
    </w:div>
    <w:div w:id="725179358">
      <w:bodyDiv w:val="1"/>
      <w:marLeft w:val="0"/>
      <w:marRight w:val="0"/>
      <w:marTop w:val="0"/>
      <w:marBottom w:val="0"/>
      <w:divBdr>
        <w:top w:val="none" w:sz="0" w:space="0" w:color="auto"/>
        <w:left w:val="none" w:sz="0" w:space="0" w:color="auto"/>
        <w:bottom w:val="none" w:sz="0" w:space="0" w:color="auto"/>
        <w:right w:val="none" w:sz="0" w:space="0" w:color="auto"/>
      </w:divBdr>
      <w:divsChild>
        <w:div w:id="817260856">
          <w:marLeft w:val="0"/>
          <w:marRight w:val="0"/>
          <w:marTop w:val="0"/>
          <w:marBottom w:val="0"/>
          <w:divBdr>
            <w:top w:val="none" w:sz="0" w:space="0" w:color="auto"/>
            <w:left w:val="none" w:sz="0" w:space="0" w:color="auto"/>
            <w:bottom w:val="none" w:sz="0" w:space="0" w:color="auto"/>
            <w:right w:val="none" w:sz="0" w:space="0" w:color="auto"/>
          </w:divBdr>
        </w:div>
      </w:divsChild>
    </w:div>
    <w:div w:id="725691065">
      <w:bodyDiv w:val="1"/>
      <w:marLeft w:val="0"/>
      <w:marRight w:val="0"/>
      <w:marTop w:val="0"/>
      <w:marBottom w:val="0"/>
      <w:divBdr>
        <w:top w:val="none" w:sz="0" w:space="0" w:color="auto"/>
        <w:left w:val="none" w:sz="0" w:space="0" w:color="auto"/>
        <w:bottom w:val="none" w:sz="0" w:space="0" w:color="auto"/>
        <w:right w:val="none" w:sz="0" w:space="0" w:color="auto"/>
      </w:divBdr>
    </w:div>
    <w:div w:id="726294464">
      <w:bodyDiv w:val="1"/>
      <w:marLeft w:val="0"/>
      <w:marRight w:val="0"/>
      <w:marTop w:val="0"/>
      <w:marBottom w:val="0"/>
      <w:divBdr>
        <w:top w:val="none" w:sz="0" w:space="0" w:color="auto"/>
        <w:left w:val="none" w:sz="0" w:space="0" w:color="auto"/>
        <w:bottom w:val="none" w:sz="0" w:space="0" w:color="auto"/>
        <w:right w:val="none" w:sz="0" w:space="0" w:color="auto"/>
      </w:divBdr>
    </w:div>
    <w:div w:id="726492228">
      <w:bodyDiv w:val="1"/>
      <w:marLeft w:val="0"/>
      <w:marRight w:val="0"/>
      <w:marTop w:val="0"/>
      <w:marBottom w:val="0"/>
      <w:divBdr>
        <w:top w:val="none" w:sz="0" w:space="0" w:color="auto"/>
        <w:left w:val="none" w:sz="0" w:space="0" w:color="auto"/>
        <w:bottom w:val="none" w:sz="0" w:space="0" w:color="auto"/>
        <w:right w:val="none" w:sz="0" w:space="0" w:color="auto"/>
      </w:divBdr>
    </w:div>
    <w:div w:id="726606319">
      <w:bodyDiv w:val="1"/>
      <w:marLeft w:val="0"/>
      <w:marRight w:val="0"/>
      <w:marTop w:val="0"/>
      <w:marBottom w:val="0"/>
      <w:divBdr>
        <w:top w:val="none" w:sz="0" w:space="0" w:color="auto"/>
        <w:left w:val="none" w:sz="0" w:space="0" w:color="auto"/>
        <w:bottom w:val="none" w:sz="0" w:space="0" w:color="auto"/>
        <w:right w:val="none" w:sz="0" w:space="0" w:color="auto"/>
      </w:divBdr>
      <w:divsChild>
        <w:div w:id="426510594">
          <w:marLeft w:val="0"/>
          <w:marRight w:val="0"/>
          <w:marTop w:val="0"/>
          <w:marBottom w:val="0"/>
          <w:divBdr>
            <w:top w:val="none" w:sz="0" w:space="0" w:color="auto"/>
            <w:left w:val="none" w:sz="0" w:space="0" w:color="auto"/>
            <w:bottom w:val="none" w:sz="0" w:space="0" w:color="auto"/>
            <w:right w:val="none" w:sz="0" w:space="0" w:color="auto"/>
          </w:divBdr>
        </w:div>
      </w:divsChild>
    </w:div>
    <w:div w:id="726758251">
      <w:bodyDiv w:val="1"/>
      <w:marLeft w:val="0"/>
      <w:marRight w:val="0"/>
      <w:marTop w:val="0"/>
      <w:marBottom w:val="0"/>
      <w:divBdr>
        <w:top w:val="none" w:sz="0" w:space="0" w:color="auto"/>
        <w:left w:val="none" w:sz="0" w:space="0" w:color="auto"/>
        <w:bottom w:val="none" w:sz="0" w:space="0" w:color="auto"/>
        <w:right w:val="none" w:sz="0" w:space="0" w:color="auto"/>
      </w:divBdr>
      <w:divsChild>
        <w:div w:id="502671224">
          <w:marLeft w:val="0"/>
          <w:marRight w:val="0"/>
          <w:marTop w:val="0"/>
          <w:marBottom w:val="0"/>
          <w:divBdr>
            <w:top w:val="none" w:sz="0" w:space="0" w:color="auto"/>
            <w:left w:val="none" w:sz="0" w:space="0" w:color="auto"/>
            <w:bottom w:val="none" w:sz="0" w:space="0" w:color="auto"/>
            <w:right w:val="none" w:sz="0" w:space="0" w:color="auto"/>
          </w:divBdr>
        </w:div>
      </w:divsChild>
    </w:div>
    <w:div w:id="726808367">
      <w:bodyDiv w:val="1"/>
      <w:marLeft w:val="0"/>
      <w:marRight w:val="0"/>
      <w:marTop w:val="0"/>
      <w:marBottom w:val="0"/>
      <w:divBdr>
        <w:top w:val="none" w:sz="0" w:space="0" w:color="auto"/>
        <w:left w:val="none" w:sz="0" w:space="0" w:color="auto"/>
        <w:bottom w:val="none" w:sz="0" w:space="0" w:color="auto"/>
        <w:right w:val="none" w:sz="0" w:space="0" w:color="auto"/>
      </w:divBdr>
      <w:divsChild>
        <w:div w:id="401292493">
          <w:marLeft w:val="0"/>
          <w:marRight w:val="0"/>
          <w:marTop w:val="0"/>
          <w:marBottom w:val="0"/>
          <w:divBdr>
            <w:top w:val="none" w:sz="0" w:space="0" w:color="auto"/>
            <w:left w:val="none" w:sz="0" w:space="0" w:color="auto"/>
            <w:bottom w:val="none" w:sz="0" w:space="0" w:color="auto"/>
            <w:right w:val="none" w:sz="0" w:space="0" w:color="auto"/>
          </w:divBdr>
        </w:div>
      </w:divsChild>
    </w:div>
    <w:div w:id="726875427">
      <w:bodyDiv w:val="1"/>
      <w:marLeft w:val="0"/>
      <w:marRight w:val="0"/>
      <w:marTop w:val="0"/>
      <w:marBottom w:val="0"/>
      <w:divBdr>
        <w:top w:val="none" w:sz="0" w:space="0" w:color="auto"/>
        <w:left w:val="none" w:sz="0" w:space="0" w:color="auto"/>
        <w:bottom w:val="none" w:sz="0" w:space="0" w:color="auto"/>
        <w:right w:val="none" w:sz="0" w:space="0" w:color="auto"/>
      </w:divBdr>
      <w:divsChild>
        <w:div w:id="1206983509">
          <w:marLeft w:val="0"/>
          <w:marRight w:val="0"/>
          <w:marTop w:val="0"/>
          <w:marBottom w:val="450"/>
          <w:divBdr>
            <w:top w:val="none" w:sz="0" w:space="0" w:color="auto"/>
            <w:left w:val="none" w:sz="0" w:space="0" w:color="auto"/>
            <w:bottom w:val="none" w:sz="0" w:space="0" w:color="auto"/>
            <w:right w:val="none" w:sz="0" w:space="0" w:color="auto"/>
          </w:divBdr>
        </w:div>
      </w:divsChild>
    </w:div>
    <w:div w:id="728726857">
      <w:bodyDiv w:val="1"/>
      <w:marLeft w:val="0"/>
      <w:marRight w:val="0"/>
      <w:marTop w:val="0"/>
      <w:marBottom w:val="0"/>
      <w:divBdr>
        <w:top w:val="none" w:sz="0" w:space="0" w:color="auto"/>
        <w:left w:val="none" w:sz="0" w:space="0" w:color="auto"/>
        <w:bottom w:val="none" w:sz="0" w:space="0" w:color="auto"/>
        <w:right w:val="none" w:sz="0" w:space="0" w:color="auto"/>
      </w:divBdr>
    </w:div>
    <w:div w:id="728964912">
      <w:bodyDiv w:val="1"/>
      <w:marLeft w:val="0"/>
      <w:marRight w:val="0"/>
      <w:marTop w:val="0"/>
      <w:marBottom w:val="0"/>
      <w:divBdr>
        <w:top w:val="none" w:sz="0" w:space="0" w:color="auto"/>
        <w:left w:val="none" w:sz="0" w:space="0" w:color="auto"/>
        <w:bottom w:val="none" w:sz="0" w:space="0" w:color="auto"/>
        <w:right w:val="none" w:sz="0" w:space="0" w:color="auto"/>
      </w:divBdr>
      <w:divsChild>
        <w:div w:id="63337511">
          <w:marLeft w:val="0"/>
          <w:marRight w:val="0"/>
          <w:marTop w:val="0"/>
          <w:marBottom w:val="0"/>
          <w:divBdr>
            <w:top w:val="none" w:sz="0" w:space="0" w:color="auto"/>
            <w:left w:val="none" w:sz="0" w:space="0" w:color="auto"/>
            <w:bottom w:val="none" w:sz="0" w:space="0" w:color="auto"/>
            <w:right w:val="none" w:sz="0" w:space="0" w:color="auto"/>
          </w:divBdr>
        </w:div>
      </w:divsChild>
    </w:div>
    <w:div w:id="730427787">
      <w:bodyDiv w:val="1"/>
      <w:marLeft w:val="0"/>
      <w:marRight w:val="0"/>
      <w:marTop w:val="0"/>
      <w:marBottom w:val="0"/>
      <w:divBdr>
        <w:top w:val="none" w:sz="0" w:space="0" w:color="auto"/>
        <w:left w:val="none" w:sz="0" w:space="0" w:color="auto"/>
        <w:bottom w:val="none" w:sz="0" w:space="0" w:color="auto"/>
        <w:right w:val="none" w:sz="0" w:space="0" w:color="auto"/>
      </w:divBdr>
    </w:div>
    <w:div w:id="730999325">
      <w:bodyDiv w:val="1"/>
      <w:marLeft w:val="0"/>
      <w:marRight w:val="0"/>
      <w:marTop w:val="0"/>
      <w:marBottom w:val="0"/>
      <w:divBdr>
        <w:top w:val="none" w:sz="0" w:space="0" w:color="auto"/>
        <w:left w:val="none" w:sz="0" w:space="0" w:color="auto"/>
        <w:bottom w:val="none" w:sz="0" w:space="0" w:color="auto"/>
        <w:right w:val="none" w:sz="0" w:space="0" w:color="auto"/>
      </w:divBdr>
    </w:div>
    <w:div w:id="731537901">
      <w:bodyDiv w:val="1"/>
      <w:marLeft w:val="0"/>
      <w:marRight w:val="0"/>
      <w:marTop w:val="0"/>
      <w:marBottom w:val="0"/>
      <w:divBdr>
        <w:top w:val="none" w:sz="0" w:space="0" w:color="auto"/>
        <w:left w:val="none" w:sz="0" w:space="0" w:color="auto"/>
        <w:bottom w:val="none" w:sz="0" w:space="0" w:color="auto"/>
        <w:right w:val="none" w:sz="0" w:space="0" w:color="auto"/>
      </w:divBdr>
      <w:divsChild>
        <w:div w:id="2122146530">
          <w:marLeft w:val="0"/>
          <w:marRight w:val="0"/>
          <w:marTop w:val="0"/>
          <w:marBottom w:val="0"/>
          <w:divBdr>
            <w:top w:val="none" w:sz="0" w:space="0" w:color="auto"/>
            <w:left w:val="none" w:sz="0" w:space="0" w:color="auto"/>
            <w:bottom w:val="none" w:sz="0" w:space="0" w:color="auto"/>
            <w:right w:val="none" w:sz="0" w:space="0" w:color="auto"/>
          </w:divBdr>
        </w:div>
      </w:divsChild>
    </w:div>
    <w:div w:id="731852979">
      <w:bodyDiv w:val="1"/>
      <w:marLeft w:val="0"/>
      <w:marRight w:val="0"/>
      <w:marTop w:val="0"/>
      <w:marBottom w:val="0"/>
      <w:divBdr>
        <w:top w:val="none" w:sz="0" w:space="0" w:color="auto"/>
        <w:left w:val="none" w:sz="0" w:space="0" w:color="auto"/>
        <w:bottom w:val="none" w:sz="0" w:space="0" w:color="auto"/>
        <w:right w:val="none" w:sz="0" w:space="0" w:color="auto"/>
      </w:divBdr>
    </w:div>
    <w:div w:id="731853922">
      <w:bodyDiv w:val="1"/>
      <w:marLeft w:val="0"/>
      <w:marRight w:val="0"/>
      <w:marTop w:val="0"/>
      <w:marBottom w:val="0"/>
      <w:divBdr>
        <w:top w:val="none" w:sz="0" w:space="0" w:color="auto"/>
        <w:left w:val="none" w:sz="0" w:space="0" w:color="auto"/>
        <w:bottom w:val="none" w:sz="0" w:space="0" w:color="auto"/>
        <w:right w:val="none" w:sz="0" w:space="0" w:color="auto"/>
      </w:divBdr>
      <w:divsChild>
        <w:div w:id="431585293">
          <w:marLeft w:val="0"/>
          <w:marRight w:val="0"/>
          <w:marTop w:val="0"/>
          <w:marBottom w:val="0"/>
          <w:divBdr>
            <w:top w:val="none" w:sz="0" w:space="0" w:color="auto"/>
            <w:left w:val="none" w:sz="0" w:space="0" w:color="auto"/>
            <w:bottom w:val="none" w:sz="0" w:space="0" w:color="auto"/>
            <w:right w:val="none" w:sz="0" w:space="0" w:color="auto"/>
          </w:divBdr>
        </w:div>
      </w:divsChild>
    </w:div>
    <w:div w:id="732191765">
      <w:bodyDiv w:val="1"/>
      <w:marLeft w:val="0"/>
      <w:marRight w:val="0"/>
      <w:marTop w:val="0"/>
      <w:marBottom w:val="0"/>
      <w:divBdr>
        <w:top w:val="none" w:sz="0" w:space="0" w:color="auto"/>
        <w:left w:val="none" w:sz="0" w:space="0" w:color="auto"/>
        <w:bottom w:val="none" w:sz="0" w:space="0" w:color="auto"/>
        <w:right w:val="none" w:sz="0" w:space="0" w:color="auto"/>
      </w:divBdr>
      <w:divsChild>
        <w:div w:id="1296716670">
          <w:marLeft w:val="0"/>
          <w:marRight w:val="0"/>
          <w:marTop w:val="0"/>
          <w:marBottom w:val="0"/>
          <w:divBdr>
            <w:top w:val="none" w:sz="0" w:space="0" w:color="auto"/>
            <w:left w:val="none" w:sz="0" w:space="0" w:color="auto"/>
            <w:bottom w:val="none" w:sz="0" w:space="0" w:color="auto"/>
            <w:right w:val="none" w:sz="0" w:space="0" w:color="auto"/>
          </w:divBdr>
        </w:div>
      </w:divsChild>
    </w:div>
    <w:div w:id="732703628">
      <w:bodyDiv w:val="1"/>
      <w:marLeft w:val="0"/>
      <w:marRight w:val="0"/>
      <w:marTop w:val="0"/>
      <w:marBottom w:val="0"/>
      <w:divBdr>
        <w:top w:val="none" w:sz="0" w:space="0" w:color="auto"/>
        <w:left w:val="none" w:sz="0" w:space="0" w:color="auto"/>
        <w:bottom w:val="none" w:sz="0" w:space="0" w:color="auto"/>
        <w:right w:val="none" w:sz="0" w:space="0" w:color="auto"/>
      </w:divBdr>
      <w:divsChild>
        <w:div w:id="22899250">
          <w:marLeft w:val="0"/>
          <w:marRight w:val="0"/>
          <w:marTop w:val="0"/>
          <w:marBottom w:val="0"/>
          <w:divBdr>
            <w:top w:val="none" w:sz="0" w:space="0" w:color="auto"/>
            <w:left w:val="none" w:sz="0" w:space="0" w:color="auto"/>
            <w:bottom w:val="none" w:sz="0" w:space="0" w:color="auto"/>
            <w:right w:val="none" w:sz="0" w:space="0" w:color="auto"/>
          </w:divBdr>
        </w:div>
      </w:divsChild>
    </w:div>
    <w:div w:id="733894865">
      <w:bodyDiv w:val="1"/>
      <w:marLeft w:val="0"/>
      <w:marRight w:val="0"/>
      <w:marTop w:val="0"/>
      <w:marBottom w:val="0"/>
      <w:divBdr>
        <w:top w:val="none" w:sz="0" w:space="0" w:color="auto"/>
        <w:left w:val="none" w:sz="0" w:space="0" w:color="auto"/>
        <w:bottom w:val="none" w:sz="0" w:space="0" w:color="auto"/>
        <w:right w:val="none" w:sz="0" w:space="0" w:color="auto"/>
      </w:divBdr>
      <w:divsChild>
        <w:div w:id="1404991150">
          <w:marLeft w:val="0"/>
          <w:marRight w:val="0"/>
          <w:marTop w:val="0"/>
          <w:marBottom w:val="0"/>
          <w:divBdr>
            <w:top w:val="none" w:sz="0" w:space="0" w:color="auto"/>
            <w:left w:val="none" w:sz="0" w:space="0" w:color="auto"/>
            <w:bottom w:val="none" w:sz="0" w:space="0" w:color="auto"/>
            <w:right w:val="none" w:sz="0" w:space="0" w:color="auto"/>
          </w:divBdr>
        </w:div>
      </w:divsChild>
    </w:div>
    <w:div w:id="734161433">
      <w:bodyDiv w:val="1"/>
      <w:marLeft w:val="0"/>
      <w:marRight w:val="0"/>
      <w:marTop w:val="0"/>
      <w:marBottom w:val="0"/>
      <w:divBdr>
        <w:top w:val="none" w:sz="0" w:space="0" w:color="auto"/>
        <w:left w:val="none" w:sz="0" w:space="0" w:color="auto"/>
        <w:bottom w:val="none" w:sz="0" w:space="0" w:color="auto"/>
        <w:right w:val="none" w:sz="0" w:space="0" w:color="auto"/>
      </w:divBdr>
      <w:divsChild>
        <w:div w:id="1993170098">
          <w:marLeft w:val="0"/>
          <w:marRight w:val="0"/>
          <w:marTop w:val="0"/>
          <w:marBottom w:val="0"/>
          <w:divBdr>
            <w:top w:val="none" w:sz="0" w:space="0" w:color="auto"/>
            <w:left w:val="none" w:sz="0" w:space="0" w:color="auto"/>
            <w:bottom w:val="none" w:sz="0" w:space="0" w:color="auto"/>
            <w:right w:val="none" w:sz="0" w:space="0" w:color="auto"/>
          </w:divBdr>
        </w:div>
      </w:divsChild>
    </w:div>
    <w:div w:id="734469787">
      <w:bodyDiv w:val="1"/>
      <w:marLeft w:val="0"/>
      <w:marRight w:val="0"/>
      <w:marTop w:val="0"/>
      <w:marBottom w:val="0"/>
      <w:divBdr>
        <w:top w:val="none" w:sz="0" w:space="0" w:color="auto"/>
        <w:left w:val="none" w:sz="0" w:space="0" w:color="auto"/>
        <w:bottom w:val="none" w:sz="0" w:space="0" w:color="auto"/>
        <w:right w:val="none" w:sz="0" w:space="0" w:color="auto"/>
      </w:divBdr>
    </w:div>
    <w:div w:id="735012345">
      <w:bodyDiv w:val="1"/>
      <w:marLeft w:val="0"/>
      <w:marRight w:val="0"/>
      <w:marTop w:val="0"/>
      <w:marBottom w:val="0"/>
      <w:divBdr>
        <w:top w:val="none" w:sz="0" w:space="0" w:color="auto"/>
        <w:left w:val="none" w:sz="0" w:space="0" w:color="auto"/>
        <w:bottom w:val="none" w:sz="0" w:space="0" w:color="auto"/>
        <w:right w:val="none" w:sz="0" w:space="0" w:color="auto"/>
      </w:divBdr>
      <w:divsChild>
        <w:div w:id="1944262215">
          <w:marLeft w:val="0"/>
          <w:marRight w:val="0"/>
          <w:marTop w:val="0"/>
          <w:marBottom w:val="0"/>
          <w:divBdr>
            <w:top w:val="none" w:sz="0" w:space="0" w:color="auto"/>
            <w:left w:val="none" w:sz="0" w:space="0" w:color="auto"/>
            <w:bottom w:val="none" w:sz="0" w:space="0" w:color="auto"/>
            <w:right w:val="none" w:sz="0" w:space="0" w:color="auto"/>
          </w:divBdr>
        </w:div>
      </w:divsChild>
    </w:div>
    <w:div w:id="735081610">
      <w:bodyDiv w:val="1"/>
      <w:marLeft w:val="0"/>
      <w:marRight w:val="0"/>
      <w:marTop w:val="0"/>
      <w:marBottom w:val="0"/>
      <w:divBdr>
        <w:top w:val="none" w:sz="0" w:space="0" w:color="auto"/>
        <w:left w:val="none" w:sz="0" w:space="0" w:color="auto"/>
        <w:bottom w:val="none" w:sz="0" w:space="0" w:color="auto"/>
        <w:right w:val="none" w:sz="0" w:space="0" w:color="auto"/>
      </w:divBdr>
      <w:divsChild>
        <w:div w:id="2054453654">
          <w:marLeft w:val="0"/>
          <w:marRight w:val="0"/>
          <w:marTop w:val="0"/>
          <w:marBottom w:val="0"/>
          <w:divBdr>
            <w:top w:val="none" w:sz="0" w:space="0" w:color="auto"/>
            <w:left w:val="none" w:sz="0" w:space="0" w:color="auto"/>
            <w:bottom w:val="none" w:sz="0" w:space="0" w:color="auto"/>
            <w:right w:val="none" w:sz="0" w:space="0" w:color="auto"/>
          </w:divBdr>
        </w:div>
      </w:divsChild>
    </w:div>
    <w:div w:id="736055242">
      <w:bodyDiv w:val="1"/>
      <w:marLeft w:val="0"/>
      <w:marRight w:val="0"/>
      <w:marTop w:val="0"/>
      <w:marBottom w:val="0"/>
      <w:divBdr>
        <w:top w:val="none" w:sz="0" w:space="0" w:color="auto"/>
        <w:left w:val="none" w:sz="0" w:space="0" w:color="auto"/>
        <w:bottom w:val="none" w:sz="0" w:space="0" w:color="auto"/>
        <w:right w:val="none" w:sz="0" w:space="0" w:color="auto"/>
      </w:divBdr>
    </w:div>
    <w:div w:id="736125151">
      <w:bodyDiv w:val="1"/>
      <w:marLeft w:val="0"/>
      <w:marRight w:val="0"/>
      <w:marTop w:val="0"/>
      <w:marBottom w:val="0"/>
      <w:divBdr>
        <w:top w:val="none" w:sz="0" w:space="0" w:color="auto"/>
        <w:left w:val="none" w:sz="0" w:space="0" w:color="auto"/>
        <w:bottom w:val="none" w:sz="0" w:space="0" w:color="auto"/>
        <w:right w:val="none" w:sz="0" w:space="0" w:color="auto"/>
      </w:divBdr>
      <w:divsChild>
        <w:div w:id="999965715">
          <w:marLeft w:val="0"/>
          <w:marRight w:val="0"/>
          <w:marTop w:val="0"/>
          <w:marBottom w:val="0"/>
          <w:divBdr>
            <w:top w:val="none" w:sz="0" w:space="0" w:color="auto"/>
            <w:left w:val="none" w:sz="0" w:space="0" w:color="auto"/>
            <w:bottom w:val="none" w:sz="0" w:space="0" w:color="auto"/>
            <w:right w:val="none" w:sz="0" w:space="0" w:color="auto"/>
          </w:divBdr>
        </w:div>
      </w:divsChild>
    </w:div>
    <w:div w:id="736318882">
      <w:bodyDiv w:val="1"/>
      <w:marLeft w:val="0"/>
      <w:marRight w:val="0"/>
      <w:marTop w:val="0"/>
      <w:marBottom w:val="0"/>
      <w:divBdr>
        <w:top w:val="none" w:sz="0" w:space="0" w:color="auto"/>
        <w:left w:val="none" w:sz="0" w:space="0" w:color="auto"/>
        <w:bottom w:val="none" w:sz="0" w:space="0" w:color="auto"/>
        <w:right w:val="none" w:sz="0" w:space="0" w:color="auto"/>
      </w:divBdr>
      <w:divsChild>
        <w:div w:id="158276968">
          <w:marLeft w:val="0"/>
          <w:marRight w:val="0"/>
          <w:marTop w:val="0"/>
          <w:marBottom w:val="0"/>
          <w:divBdr>
            <w:top w:val="none" w:sz="0" w:space="0" w:color="auto"/>
            <w:left w:val="none" w:sz="0" w:space="0" w:color="auto"/>
            <w:bottom w:val="none" w:sz="0" w:space="0" w:color="auto"/>
            <w:right w:val="none" w:sz="0" w:space="0" w:color="auto"/>
          </w:divBdr>
        </w:div>
      </w:divsChild>
    </w:div>
    <w:div w:id="736364198">
      <w:bodyDiv w:val="1"/>
      <w:marLeft w:val="0"/>
      <w:marRight w:val="0"/>
      <w:marTop w:val="0"/>
      <w:marBottom w:val="0"/>
      <w:divBdr>
        <w:top w:val="none" w:sz="0" w:space="0" w:color="auto"/>
        <w:left w:val="none" w:sz="0" w:space="0" w:color="auto"/>
        <w:bottom w:val="none" w:sz="0" w:space="0" w:color="auto"/>
        <w:right w:val="none" w:sz="0" w:space="0" w:color="auto"/>
      </w:divBdr>
    </w:div>
    <w:div w:id="737166000">
      <w:bodyDiv w:val="1"/>
      <w:marLeft w:val="0"/>
      <w:marRight w:val="0"/>
      <w:marTop w:val="0"/>
      <w:marBottom w:val="0"/>
      <w:divBdr>
        <w:top w:val="none" w:sz="0" w:space="0" w:color="auto"/>
        <w:left w:val="none" w:sz="0" w:space="0" w:color="auto"/>
        <w:bottom w:val="none" w:sz="0" w:space="0" w:color="auto"/>
        <w:right w:val="none" w:sz="0" w:space="0" w:color="auto"/>
      </w:divBdr>
    </w:div>
    <w:div w:id="737629584">
      <w:bodyDiv w:val="1"/>
      <w:marLeft w:val="0"/>
      <w:marRight w:val="0"/>
      <w:marTop w:val="0"/>
      <w:marBottom w:val="0"/>
      <w:divBdr>
        <w:top w:val="none" w:sz="0" w:space="0" w:color="auto"/>
        <w:left w:val="none" w:sz="0" w:space="0" w:color="auto"/>
        <w:bottom w:val="none" w:sz="0" w:space="0" w:color="auto"/>
        <w:right w:val="none" w:sz="0" w:space="0" w:color="auto"/>
      </w:divBdr>
      <w:divsChild>
        <w:div w:id="1534077409">
          <w:marLeft w:val="0"/>
          <w:marRight w:val="0"/>
          <w:marTop w:val="0"/>
          <w:marBottom w:val="0"/>
          <w:divBdr>
            <w:top w:val="none" w:sz="0" w:space="0" w:color="auto"/>
            <w:left w:val="none" w:sz="0" w:space="0" w:color="auto"/>
            <w:bottom w:val="none" w:sz="0" w:space="0" w:color="auto"/>
            <w:right w:val="none" w:sz="0" w:space="0" w:color="auto"/>
          </w:divBdr>
        </w:div>
      </w:divsChild>
    </w:div>
    <w:div w:id="738096738">
      <w:bodyDiv w:val="1"/>
      <w:marLeft w:val="0"/>
      <w:marRight w:val="0"/>
      <w:marTop w:val="0"/>
      <w:marBottom w:val="0"/>
      <w:divBdr>
        <w:top w:val="none" w:sz="0" w:space="0" w:color="auto"/>
        <w:left w:val="none" w:sz="0" w:space="0" w:color="auto"/>
        <w:bottom w:val="none" w:sz="0" w:space="0" w:color="auto"/>
        <w:right w:val="none" w:sz="0" w:space="0" w:color="auto"/>
      </w:divBdr>
    </w:div>
    <w:div w:id="738138175">
      <w:bodyDiv w:val="1"/>
      <w:marLeft w:val="0"/>
      <w:marRight w:val="0"/>
      <w:marTop w:val="0"/>
      <w:marBottom w:val="0"/>
      <w:divBdr>
        <w:top w:val="none" w:sz="0" w:space="0" w:color="auto"/>
        <w:left w:val="none" w:sz="0" w:space="0" w:color="auto"/>
        <w:bottom w:val="none" w:sz="0" w:space="0" w:color="auto"/>
        <w:right w:val="none" w:sz="0" w:space="0" w:color="auto"/>
      </w:divBdr>
      <w:divsChild>
        <w:div w:id="1440416682">
          <w:marLeft w:val="0"/>
          <w:marRight w:val="0"/>
          <w:marTop w:val="0"/>
          <w:marBottom w:val="0"/>
          <w:divBdr>
            <w:top w:val="none" w:sz="0" w:space="0" w:color="auto"/>
            <w:left w:val="none" w:sz="0" w:space="0" w:color="auto"/>
            <w:bottom w:val="none" w:sz="0" w:space="0" w:color="auto"/>
            <w:right w:val="none" w:sz="0" w:space="0" w:color="auto"/>
          </w:divBdr>
        </w:div>
      </w:divsChild>
    </w:div>
    <w:div w:id="738402431">
      <w:bodyDiv w:val="1"/>
      <w:marLeft w:val="0"/>
      <w:marRight w:val="0"/>
      <w:marTop w:val="0"/>
      <w:marBottom w:val="0"/>
      <w:divBdr>
        <w:top w:val="none" w:sz="0" w:space="0" w:color="auto"/>
        <w:left w:val="none" w:sz="0" w:space="0" w:color="auto"/>
        <w:bottom w:val="none" w:sz="0" w:space="0" w:color="auto"/>
        <w:right w:val="none" w:sz="0" w:space="0" w:color="auto"/>
      </w:divBdr>
      <w:divsChild>
        <w:div w:id="1841653962">
          <w:marLeft w:val="0"/>
          <w:marRight w:val="0"/>
          <w:marTop w:val="0"/>
          <w:marBottom w:val="0"/>
          <w:divBdr>
            <w:top w:val="none" w:sz="0" w:space="0" w:color="auto"/>
            <w:left w:val="none" w:sz="0" w:space="0" w:color="auto"/>
            <w:bottom w:val="none" w:sz="0" w:space="0" w:color="auto"/>
            <w:right w:val="none" w:sz="0" w:space="0" w:color="auto"/>
          </w:divBdr>
        </w:div>
      </w:divsChild>
    </w:div>
    <w:div w:id="738483198">
      <w:bodyDiv w:val="1"/>
      <w:marLeft w:val="0"/>
      <w:marRight w:val="0"/>
      <w:marTop w:val="0"/>
      <w:marBottom w:val="0"/>
      <w:divBdr>
        <w:top w:val="none" w:sz="0" w:space="0" w:color="auto"/>
        <w:left w:val="none" w:sz="0" w:space="0" w:color="auto"/>
        <w:bottom w:val="none" w:sz="0" w:space="0" w:color="auto"/>
        <w:right w:val="none" w:sz="0" w:space="0" w:color="auto"/>
      </w:divBdr>
    </w:div>
    <w:div w:id="738750696">
      <w:bodyDiv w:val="1"/>
      <w:marLeft w:val="0"/>
      <w:marRight w:val="0"/>
      <w:marTop w:val="0"/>
      <w:marBottom w:val="0"/>
      <w:divBdr>
        <w:top w:val="none" w:sz="0" w:space="0" w:color="auto"/>
        <w:left w:val="none" w:sz="0" w:space="0" w:color="auto"/>
        <w:bottom w:val="none" w:sz="0" w:space="0" w:color="auto"/>
        <w:right w:val="none" w:sz="0" w:space="0" w:color="auto"/>
      </w:divBdr>
    </w:div>
    <w:div w:id="739443845">
      <w:bodyDiv w:val="1"/>
      <w:marLeft w:val="0"/>
      <w:marRight w:val="0"/>
      <w:marTop w:val="0"/>
      <w:marBottom w:val="0"/>
      <w:divBdr>
        <w:top w:val="none" w:sz="0" w:space="0" w:color="auto"/>
        <w:left w:val="none" w:sz="0" w:space="0" w:color="auto"/>
        <w:bottom w:val="none" w:sz="0" w:space="0" w:color="auto"/>
        <w:right w:val="none" w:sz="0" w:space="0" w:color="auto"/>
      </w:divBdr>
      <w:divsChild>
        <w:div w:id="246425537">
          <w:marLeft w:val="0"/>
          <w:marRight w:val="0"/>
          <w:marTop w:val="0"/>
          <w:marBottom w:val="0"/>
          <w:divBdr>
            <w:top w:val="none" w:sz="0" w:space="0" w:color="auto"/>
            <w:left w:val="none" w:sz="0" w:space="0" w:color="auto"/>
            <w:bottom w:val="none" w:sz="0" w:space="0" w:color="auto"/>
            <w:right w:val="none" w:sz="0" w:space="0" w:color="auto"/>
          </w:divBdr>
        </w:div>
      </w:divsChild>
    </w:div>
    <w:div w:id="740249663">
      <w:bodyDiv w:val="1"/>
      <w:marLeft w:val="0"/>
      <w:marRight w:val="0"/>
      <w:marTop w:val="0"/>
      <w:marBottom w:val="0"/>
      <w:divBdr>
        <w:top w:val="none" w:sz="0" w:space="0" w:color="auto"/>
        <w:left w:val="none" w:sz="0" w:space="0" w:color="auto"/>
        <w:bottom w:val="none" w:sz="0" w:space="0" w:color="auto"/>
        <w:right w:val="none" w:sz="0" w:space="0" w:color="auto"/>
      </w:divBdr>
    </w:div>
    <w:div w:id="740369228">
      <w:bodyDiv w:val="1"/>
      <w:marLeft w:val="0"/>
      <w:marRight w:val="0"/>
      <w:marTop w:val="0"/>
      <w:marBottom w:val="0"/>
      <w:divBdr>
        <w:top w:val="none" w:sz="0" w:space="0" w:color="auto"/>
        <w:left w:val="none" w:sz="0" w:space="0" w:color="auto"/>
        <w:bottom w:val="none" w:sz="0" w:space="0" w:color="auto"/>
        <w:right w:val="none" w:sz="0" w:space="0" w:color="auto"/>
      </w:divBdr>
    </w:div>
    <w:div w:id="740911652">
      <w:bodyDiv w:val="1"/>
      <w:marLeft w:val="0"/>
      <w:marRight w:val="0"/>
      <w:marTop w:val="0"/>
      <w:marBottom w:val="0"/>
      <w:divBdr>
        <w:top w:val="none" w:sz="0" w:space="0" w:color="auto"/>
        <w:left w:val="none" w:sz="0" w:space="0" w:color="auto"/>
        <w:bottom w:val="none" w:sz="0" w:space="0" w:color="auto"/>
        <w:right w:val="none" w:sz="0" w:space="0" w:color="auto"/>
      </w:divBdr>
    </w:div>
    <w:div w:id="740912409">
      <w:bodyDiv w:val="1"/>
      <w:marLeft w:val="0"/>
      <w:marRight w:val="0"/>
      <w:marTop w:val="0"/>
      <w:marBottom w:val="0"/>
      <w:divBdr>
        <w:top w:val="none" w:sz="0" w:space="0" w:color="auto"/>
        <w:left w:val="none" w:sz="0" w:space="0" w:color="auto"/>
        <w:bottom w:val="none" w:sz="0" w:space="0" w:color="auto"/>
        <w:right w:val="none" w:sz="0" w:space="0" w:color="auto"/>
      </w:divBdr>
      <w:divsChild>
        <w:div w:id="2056155615">
          <w:marLeft w:val="0"/>
          <w:marRight w:val="0"/>
          <w:marTop w:val="0"/>
          <w:marBottom w:val="0"/>
          <w:divBdr>
            <w:top w:val="none" w:sz="0" w:space="0" w:color="auto"/>
            <w:left w:val="none" w:sz="0" w:space="0" w:color="auto"/>
            <w:bottom w:val="none" w:sz="0" w:space="0" w:color="auto"/>
            <w:right w:val="none" w:sz="0" w:space="0" w:color="auto"/>
          </w:divBdr>
        </w:div>
      </w:divsChild>
    </w:div>
    <w:div w:id="742994148">
      <w:bodyDiv w:val="1"/>
      <w:marLeft w:val="0"/>
      <w:marRight w:val="0"/>
      <w:marTop w:val="0"/>
      <w:marBottom w:val="0"/>
      <w:divBdr>
        <w:top w:val="none" w:sz="0" w:space="0" w:color="auto"/>
        <w:left w:val="none" w:sz="0" w:space="0" w:color="auto"/>
        <w:bottom w:val="none" w:sz="0" w:space="0" w:color="auto"/>
        <w:right w:val="none" w:sz="0" w:space="0" w:color="auto"/>
      </w:divBdr>
      <w:divsChild>
        <w:div w:id="1463886354">
          <w:marLeft w:val="0"/>
          <w:marRight w:val="0"/>
          <w:marTop w:val="0"/>
          <w:marBottom w:val="0"/>
          <w:divBdr>
            <w:top w:val="none" w:sz="0" w:space="0" w:color="auto"/>
            <w:left w:val="none" w:sz="0" w:space="0" w:color="auto"/>
            <w:bottom w:val="none" w:sz="0" w:space="0" w:color="auto"/>
            <w:right w:val="none" w:sz="0" w:space="0" w:color="auto"/>
          </w:divBdr>
        </w:div>
      </w:divsChild>
    </w:div>
    <w:div w:id="743382570">
      <w:bodyDiv w:val="1"/>
      <w:marLeft w:val="0"/>
      <w:marRight w:val="0"/>
      <w:marTop w:val="0"/>
      <w:marBottom w:val="0"/>
      <w:divBdr>
        <w:top w:val="none" w:sz="0" w:space="0" w:color="auto"/>
        <w:left w:val="none" w:sz="0" w:space="0" w:color="auto"/>
        <w:bottom w:val="none" w:sz="0" w:space="0" w:color="auto"/>
        <w:right w:val="none" w:sz="0" w:space="0" w:color="auto"/>
      </w:divBdr>
    </w:div>
    <w:div w:id="743604053">
      <w:bodyDiv w:val="1"/>
      <w:marLeft w:val="0"/>
      <w:marRight w:val="0"/>
      <w:marTop w:val="0"/>
      <w:marBottom w:val="0"/>
      <w:divBdr>
        <w:top w:val="none" w:sz="0" w:space="0" w:color="auto"/>
        <w:left w:val="none" w:sz="0" w:space="0" w:color="auto"/>
        <w:bottom w:val="none" w:sz="0" w:space="0" w:color="auto"/>
        <w:right w:val="none" w:sz="0" w:space="0" w:color="auto"/>
      </w:divBdr>
      <w:divsChild>
        <w:div w:id="351995769">
          <w:marLeft w:val="0"/>
          <w:marRight w:val="0"/>
          <w:marTop w:val="0"/>
          <w:marBottom w:val="0"/>
          <w:divBdr>
            <w:top w:val="none" w:sz="0" w:space="0" w:color="auto"/>
            <w:left w:val="none" w:sz="0" w:space="0" w:color="auto"/>
            <w:bottom w:val="none" w:sz="0" w:space="0" w:color="auto"/>
            <w:right w:val="none" w:sz="0" w:space="0" w:color="auto"/>
          </w:divBdr>
        </w:div>
      </w:divsChild>
    </w:div>
    <w:div w:id="743839275">
      <w:bodyDiv w:val="1"/>
      <w:marLeft w:val="0"/>
      <w:marRight w:val="0"/>
      <w:marTop w:val="0"/>
      <w:marBottom w:val="0"/>
      <w:divBdr>
        <w:top w:val="none" w:sz="0" w:space="0" w:color="auto"/>
        <w:left w:val="none" w:sz="0" w:space="0" w:color="auto"/>
        <w:bottom w:val="none" w:sz="0" w:space="0" w:color="auto"/>
        <w:right w:val="none" w:sz="0" w:space="0" w:color="auto"/>
      </w:divBdr>
      <w:divsChild>
        <w:div w:id="562369892">
          <w:marLeft w:val="0"/>
          <w:marRight w:val="0"/>
          <w:marTop w:val="0"/>
          <w:marBottom w:val="0"/>
          <w:divBdr>
            <w:top w:val="none" w:sz="0" w:space="0" w:color="auto"/>
            <w:left w:val="none" w:sz="0" w:space="0" w:color="auto"/>
            <w:bottom w:val="none" w:sz="0" w:space="0" w:color="auto"/>
            <w:right w:val="none" w:sz="0" w:space="0" w:color="auto"/>
          </w:divBdr>
        </w:div>
      </w:divsChild>
    </w:div>
    <w:div w:id="744062368">
      <w:bodyDiv w:val="1"/>
      <w:marLeft w:val="0"/>
      <w:marRight w:val="0"/>
      <w:marTop w:val="0"/>
      <w:marBottom w:val="0"/>
      <w:divBdr>
        <w:top w:val="none" w:sz="0" w:space="0" w:color="auto"/>
        <w:left w:val="none" w:sz="0" w:space="0" w:color="auto"/>
        <w:bottom w:val="none" w:sz="0" w:space="0" w:color="auto"/>
        <w:right w:val="none" w:sz="0" w:space="0" w:color="auto"/>
      </w:divBdr>
    </w:div>
    <w:div w:id="744106203">
      <w:bodyDiv w:val="1"/>
      <w:marLeft w:val="0"/>
      <w:marRight w:val="0"/>
      <w:marTop w:val="0"/>
      <w:marBottom w:val="0"/>
      <w:divBdr>
        <w:top w:val="none" w:sz="0" w:space="0" w:color="auto"/>
        <w:left w:val="none" w:sz="0" w:space="0" w:color="auto"/>
        <w:bottom w:val="none" w:sz="0" w:space="0" w:color="auto"/>
        <w:right w:val="none" w:sz="0" w:space="0" w:color="auto"/>
      </w:divBdr>
    </w:div>
    <w:div w:id="744566452">
      <w:bodyDiv w:val="1"/>
      <w:marLeft w:val="0"/>
      <w:marRight w:val="0"/>
      <w:marTop w:val="0"/>
      <w:marBottom w:val="0"/>
      <w:divBdr>
        <w:top w:val="none" w:sz="0" w:space="0" w:color="auto"/>
        <w:left w:val="none" w:sz="0" w:space="0" w:color="auto"/>
        <w:bottom w:val="none" w:sz="0" w:space="0" w:color="auto"/>
        <w:right w:val="none" w:sz="0" w:space="0" w:color="auto"/>
      </w:divBdr>
    </w:div>
    <w:div w:id="744765152">
      <w:bodyDiv w:val="1"/>
      <w:marLeft w:val="0"/>
      <w:marRight w:val="0"/>
      <w:marTop w:val="0"/>
      <w:marBottom w:val="0"/>
      <w:divBdr>
        <w:top w:val="none" w:sz="0" w:space="0" w:color="auto"/>
        <w:left w:val="none" w:sz="0" w:space="0" w:color="auto"/>
        <w:bottom w:val="none" w:sz="0" w:space="0" w:color="auto"/>
        <w:right w:val="none" w:sz="0" w:space="0" w:color="auto"/>
      </w:divBdr>
    </w:div>
    <w:div w:id="744835660">
      <w:bodyDiv w:val="1"/>
      <w:marLeft w:val="0"/>
      <w:marRight w:val="0"/>
      <w:marTop w:val="0"/>
      <w:marBottom w:val="0"/>
      <w:divBdr>
        <w:top w:val="none" w:sz="0" w:space="0" w:color="auto"/>
        <w:left w:val="none" w:sz="0" w:space="0" w:color="auto"/>
        <w:bottom w:val="none" w:sz="0" w:space="0" w:color="auto"/>
        <w:right w:val="none" w:sz="0" w:space="0" w:color="auto"/>
      </w:divBdr>
    </w:div>
    <w:div w:id="744841975">
      <w:bodyDiv w:val="1"/>
      <w:marLeft w:val="0"/>
      <w:marRight w:val="0"/>
      <w:marTop w:val="0"/>
      <w:marBottom w:val="0"/>
      <w:divBdr>
        <w:top w:val="none" w:sz="0" w:space="0" w:color="auto"/>
        <w:left w:val="none" w:sz="0" w:space="0" w:color="auto"/>
        <w:bottom w:val="none" w:sz="0" w:space="0" w:color="auto"/>
        <w:right w:val="none" w:sz="0" w:space="0" w:color="auto"/>
      </w:divBdr>
    </w:div>
    <w:div w:id="745222733">
      <w:bodyDiv w:val="1"/>
      <w:marLeft w:val="0"/>
      <w:marRight w:val="0"/>
      <w:marTop w:val="0"/>
      <w:marBottom w:val="0"/>
      <w:divBdr>
        <w:top w:val="none" w:sz="0" w:space="0" w:color="auto"/>
        <w:left w:val="none" w:sz="0" w:space="0" w:color="auto"/>
        <w:bottom w:val="none" w:sz="0" w:space="0" w:color="auto"/>
        <w:right w:val="none" w:sz="0" w:space="0" w:color="auto"/>
      </w:divBdr>
      <w:divsChild>
        <w:div w:id="394739033">
          <w:marLeft w:val="0"/>
          <w:marRight w:val="0"/>
          <w:marTop w:val="0"/>
          <w:marBottom w:val="0"/>
          <w:divBdr>
            <w:top w:val="none" w:sz="0" w:space="0" w:color="auto"/>
            <w:left w:val="none" w:sz="0" w:space="0" w:color="auto"/>
            <w:bottom w:val="none" w:sz="0" w:space="0" w:color="auto"/>
            <w:right w:val="none" w:sz="0" w:space="0" w:color="auto"/>
          </w:divBdr>
        </w:div>
      </w:divsChild>
    </w:div>
    <w:div w:id="745419831">
      <w:bodyDiv w:val="1"/>
      <w:marLeft w:val="0"/>
      <w:marRight w:val="0"/>
      <w:marTop w:val="0"/>
      <w:marBottom w:val="0"/>
      <w:divBdr>
        <w:top w:val="none" w:sz="0" w:space="0" w:color="auto"/>
        <w:left w:val="none" w:sz="0" w:space="0" w:color="auto"/>
        <w:bottom w:val="none" w:sz="0" w:space="0" w:color="auto"/>
        <w:right w:val="none" w:sz="0" w:space="0" w:color="auto"/>
      </w:divBdr>
      <w:divsChild>
        <w:div w:id="1768304030">
          <w:marLeft w:val="0"/>
          <w:marRight w:val="0"/>
          <w:marTop w:val="0"/>
          <w:marBottom w:val="0"/>
          <w:divBdr>
            <w:top w:val="none" w:sz="0" w:space="0" w:color="auto"/>
            <w:left w:val="none" w:sz="0" w:space="0" w:color="auto"/>
            <w:bottom w:val="none" w:sz="0" w:space="0" w:color="auto"/>
            <w:right w:val="none" w:sz="0" w:space="0" w:color="auto"/>
          </w:divBdr>
        </w:div>
      </w:divsChild>
    </w:div>
    <w:div w:id="745764327">
      <w:bodyDiv w:val="1"/>
      <w:marLeft w:val="0"/>
      <w:marRight w:val="0"/>
      <w:marTop w:val="0"/>
      <w:marBottom w:val="0"/>
      <w:divBdr>
        <w:top w:val="none" w:sz="0" w:space="0" w:color="auto"/>
        <w:left w:val="none" w:sz="0" w:space="0" w:color="auto"/>
        <w:bottom w:val="none" w:sz="0" w:space="0" w:color="auto"/>
        <w:right w:val="none" w:sz="0" w:space="0" w:color="auto"/>
      </w:divBdr>
      <w:divsChild>
        <w:div w:id="317654935">
          <w:marLeft w:val="0"/>
          <w:marRight w:val="0"/>
          <w:marTop w:val="0"/>
          <w:marBottom w:val="0"/>
          <w:divBdr>
            <w:top w:val="none" w:sz="0" w:space="0" w:color="auto"/>
            <w:left w:val="none" w:sz="0" w:space="0" w:color="auto"/>
            <w:bottom w:val="none" w:sz="0" w:space="0" w:color="auto"/>
            <w:right w:val="none" w:sz="0" w:space="0" w:color="auto"/>
          </w:divBdr>
        </w:div>
      </w:divsChild>
    </w:div>
    <w:div w:id="746345614">
      <w:bodyDiv w:val="1"/>
      <w:marLeft w:val="0"/>
      <w:marRight w:val="0"/>
      <w:marTop w:val="0"/>
      <w:marBottom w:val="0"/>
      <w:divBdr>
        <w:top w:val="none" w:sz="0" w:space="0" w:color="auto"/>
        <w:left w:val="none" w:sz="0" w:space="0" w:color="auto"/>
        <w:bottom w:val="none" w:sz="0" w:space="0" w:color="auto"/>
        <w:right w:val="none" w:sz="0" w:space="0" w:color="auto"/>
      </w:divBdr>
    </w:div>
    <w:div w:id="746416945">
      <w:bodyDiv w:val="1"/>
      <w:marLeft w:val="0"/>
      <w:marRight w:val="0"/>
      <w:marTop w:val="0"/>
      <w:marBottom w:val="0"/>
      <w:divBdr>
        <w:top w:val="none" w:sz="0" w:space="0" w:color="auto"/>
        <w:left w:val="none" w:sz="0" w:space="0" w:color="auto"/>
        <w:bottom w:val="none" w:sz="0" w:space="0" w:color="auto"/>
        <w:right w:val="none" w:sz="0" w:space="0" w:color="auto"/>
      </w:divBdr>
    </w:div>
    <w:div w:id="746808611">
      <w:bodyDiv w:val="1"/>
      <w:marLeft w:val="0"/>
      <w:marRight w:val="0"/>
      <w:marTop w:val="0"/>
      <w:marBottom w:val="0"/>
      <w:divBdr>
        <w:top w:val="none" w:sz="0" w:space="0" w:color="auto"/>
        <w:left w:val="none" w:sz="0" w:space="0" w:color="auto"/>
        <w:bottom w:val="none" w:sz="0" w:space="0" w:color="auto"/>
        <w:right w:val="none" w:sz="0" w:space="0" w:color="auto"/>
      </w:divBdr>
    </w:div>
    <w:div w:id="746849506">
      <w:bodyDiv w:val="1"/>
      <w:marLeft w:val="0"/>
      <w:marRight w:val="0"/>
      <w:marTop w:val="0"/>
      <w:marBottom w:val="0"/>
      <w:divBdr>
        <w:top w:val="none" w:sz="0" w:space="0" w:color="auto"/>
        <w:left w:val="none" w:sz="0" w:space="0" w:color="auto"/>
        <w:bottom w:val="none" w:sz="0" w:space="0" w:color="auto"/>
        <w:right w:val="none" w:sz="0" w:space="0" w:color="auto"/>
      </w:divBdr>
    </w:div>
    <w:div w:id="746924416">
      <w:bodyDiv w:val="1"/>
      <w:marLeft w:val="0"/>
      <w:marRight w:val="0"/>
      <w:marTop w:val="0"/>
      <w:marBottom w:val="0"/>
      <w:divBdr>
        <w:top w:val="none" w:sz="0" w:space="0" w:color="auto"/>
        <w:left w:val="none" w:sz="0" w:space="0" w:color="auto"/>
        <w:bottom w:val="none" w:sz="0" w:space="0" w:color="auto"/>
        <w:right w:val="none" w:sz="0" w:space="0" w:color="auto"/>
      </w:divBdr>
      <w:divsChild>
        <w:div w:id="813302475">
          <w:marLeft w:val="0"/>
          <w:marRight w:val="0"/>
          <w:marTop w:val="0"/>
          <w:marBottom w:val="0"/>
          <w:divBdr>
            <w:top w:val="none" w:sz="0" w:space="0" w:color="auto"/>
            <w:left w:val="none" w:sz="0" w:space="0" w:color="auto"/>
            <w:bottom w:val="none" w:sz="0" w:space="0" w:color="auto"/>
            <w:right w:val="none" w:sz="0" w:space="0" w:color="auto"/>
          </w:divBdr>
        </w:div>
      </w:divsChild>
    </w:div>
    <w:div w:id="747389554">
      <w:bodyDiv w:val="1"/>
      <w:marLeft w:val="0"/>
      <w:marRight w:val="0"/>
      <w:marTop w:val="0"/>
      <w:marBottom w:val="0"/>
      <w:divBdr>
        <w:top w:val="none" w:sz="0" w:space="0" w:color="auto"/>
        <w:left w:val="none" w:sz="0" w:space="0" w:color="auto"/>
        <w:bottom w:val="none" w:sz="0" w:space="0" w:color="auto"/>
        <w:right w:val="none" w:sz="0" w:space="0" w:color="auto"/>
      </w:divBdr>
    </w:div>
    <w:div w:id="748117896">
      <w:bodyDiv w:val="1"/>
      <w:marLeft w:val="0"/>
      <w:marRight w:val="0"/>
      <w:marTop w:val="0"/>
      <w:marBottom w:val="0"/>
      <w:divBdr>
        <w:top w:val="none" w:sz="0" w:space="0" w:color="auto"/>
        <w:left w:val="none" w:sz="0" w:space="0" w:color="auto"/>
        <w:bottom w:val="none" w:sz="0" w:space="0" w:color="auto"/>
        <w:right w:val="none" w:sz="0" w:space="0" w:color="auto"/>
      </w:divBdr>
    </w:div>
    <w:div w:id="748237727">
      <w:bodyDiv w:val="1"/>
      <w:marLeft w:val="0"/>
      <w:marRight w:val="0"/>
      <w:marTop w:val="0"/>
      <w:marBottom w:val="0"/>
      <w:divBdr>
        <w:top w:val="none" w:sz="0" w:space="0" w:color="auto"/>
        <w:left w:val="none" w:sz="0" w:space="0" w:color="auto"/>
        <w:bottom w:val="none" w:sz="0" w:space="0" w:color="auto"/>
        <w:right w:val="none" w:sz="0" w:space="0" w:color="auto"/>
      </w:divBdr>
    </w:div>
    <w:div w:id="748430082">
      <w:bodyDiv w:val="1"/>
      <w:marLeft w:val="0"/>
      <w:marRight w:val="0"/>
      <w:marTop w:val="0"/>
      <w:marBottom w:val="0"/>
      <w:divBdr>
        <w:top w:val="none" w:sz="0" w:space="0" w:color="auto"/>
        <w:left w:val="none" w:sz="0" w:space="0" w:color="auto"/>
        <w:bottom w:val="none" w:sz="0" w:space="0" w:color="auto"/>
        <w:right w:val="none" w:sz="0" w:space="0" w:color="auto"/>
      </w:divBdr>
      <w:divsChild>
        <w:div w:id="1156799105">
          <w:marLeft w:val="0"/>
          <w:marRight w:val="0"/>
          <w:marTop w:val="0"/>
          <w:marBottom w:val="0"/>
          <w:divBdr>
            <w:top w:val="none" w:sz="0" w:space="0" w:color="auto"/>
            <w:left w:val="none" w:sz="0" w:space="0" w:color="auto"/>
            <w:bottom w:val="none" w:sz="0" w:space="0" w:color="auto"/>
            <w:right w:val="none" w:sz="0" w:space="0" w:color="auto"/>
          </w:divBdr>
        </w:div>
      </w:divsChild>
    </w:div>
    <w:div w:id="748699552">
      <w:bodyDiv w:val="1"/>
      <w:marLeft w:val="0"/>
      <w:marRight w:val="0"/>
      <w:marTop w:val="0"/>
      <w:marBottom w:val="0"/>
      <w:divBdr>
        <w:top w:val="none" w:sz="0" w:space="0" w:color="auto"/>
        <w:left w:val="none" w:sz="0" w:space="0" w:color="auto"/>
        <w:bottom w:val="none" w:sz="0" w:space="0" w:color="auto"/>
        <w:right w:val="none" w:sz="0" w:space="0" w:color="auto"/>
      </w:divBdr>
    </w:div>
    <w:div w:id="748844563">
      <w:bodyDiv w:val="1"/>
      <w:marLeft w:val="0"/>
      <w:marRight w:val="0"/>
      <w:marTop w:val="0"/>
      <w:marBottom w:val="0"/>
      <w:divBdr>
        <w:top w:val="none" w:sz="0" w:space="0" w:color="auto"/>
        <w:left w:val="none" w:sz="0" w:space="0" w:color="auto"/>
        <w:bottom w:val="none" w:sz="0" w:space="0" w:color="auto"/>
        <w:right w:val="none" w:sz="0" w:space="0" w:color="auto"/>
      </w:divBdr>
      <w:divsChild>
        <w:div w:id="1027410852">
          <w:marLeft w:val="0"/>
          <w:marRight w:val="0"/>
          <w:marTop w:val="0"/>
          <w:marBottom w:val="0"/>
          <w:divBdr>
            <w:top w:val="none" w:sz="0" w:space="0" w:color="auto"/>
            <w:left w:val="none" w:sz="0" w:space="0" w:color="auto"/>
            <w:bottom w:val="none" w:sz="0" w:space="0" w:color="auto"/>
            <w:right w:val="none" w:sz="0" w:space="0" w:color="auto"/>
          </w:divBdr>
        </w:div>
      </w:divsChild>
    </w:div>
    <w:div w:id="749160065">
      <w:bodyDiv w:val="1"/>
      <w:marLeft w:val="0"/>
      <w:marRight w:val="0"/>
      <w:marTop w:val="0"/>
      <w:marBottom w:val="0"/>
      <w:divBdr>
        <w:top w:val="none" w:sz="0" w:space="0" w:color="auto"/>
        <w:left w:val="none" w:sz="0" w:space="0" w:color="auto"/>
        <w:bottom w:val="none" w:sz="0" w:space="0" w:color="auto"/>
        <w:right w:val="none" w:sz="0" w:space="0" w:color="auto"/>
      </w:divBdr>
      <w:divsChild>
        <w:div w:id="2142992330">
          <w:marLeft w:val="0"/>
          <w:marRight w:val="0"/>
          <w:marTop w:val="0"/>
          <w:marBottom w:val="0"/>
          <w:divBdr>
            <w:top w:val="none" w:sz="0" w:space="0" w:color="auto"/>
            <w:left w:val="none" w:sz="0" w:space="0" w:color="auto"/>
            <w:bottom w:val="none" w:sz="0" w:space="0" w:color="auto"/>
            <w:right w:val="none" w:sz="0" w:space="0" w:color="auto"/>
          </w:divBdr>
        </w:div>
      </w:divsChild>
    </w:div>
    <w:div w:id="749692950">
      <w:bodyDiv w:val="1"/>
      <w:marLeft w:val="0"/>
      <w:marRight w:val="0"/>
      <w:marTop w:val="0"/>
      <w:marBottom w:val="0"/>
      <w:divBdr>
        <w:top w:val="none" w:sz="0" w:space="0" w:color="auto"/>
        <w:left w:val="none" w:sz="0" w:space="0" w:color="auto"/>
        <w:bottom w:val="none" w:sz="0" w:space="0" w:color="auto"/>
        <w:right w:val="none" w:sz="0" w:space="0" w:color="auto"/>
      </w:divBdr>
    </w:div>
    <w:div w:id="750079830">
      <w:bodyDiv w:val="1"/>
      <w:marLeft w:val="0"/>
      <w:marRight w:val="0"/>
      <w:marTop w:val="0"/>
      <w:marBottom w:val="0"/>
      <w:divBdr>
        <w:top w:val="none" w:sz="0" w:space="0" w:color="auto"/>
        <w:left w:val="none" w:sz="0" w:space="0" w:color="auto"/>
        <w:bottom w:val="none" w:sz="0" w:space="0" w:color="auto"/>
        <w:right w:val="none" w:sz="0" w:space="0" w:color="auto"/>
      </w:divBdr>
    </w:div>
    <w:div w:id="750155183">
      <w:bodyDiv w:val="1"/>
      <w:marLeft w:val="0"/>
      <w:marRight w:val="0"/>
      <w:marTop w:val="0"/>
      <w:marBottom w:val="0"/>
      <w:divBdr>
        <w:top w:val="none" w:sz="0" w:space="0" w:color="auto"/>
        <w:left w:val="none" w:sz="0" w:space="0" w:color="auto"/>
        <w:bottom w:val="none" w:sz="0" w:space="0" w:color="auto"/>
        <w:right w:val="none" w:sz="0" w:space="0" w:color="auto"/>
      </w:divBdr>
    </w:div>
    <w:div w:id="750856820">
      <w:bodyDiv w:val="1"/>
      <w:marLeft w:val="0"/>
      <w:marRight w:val="0"/>
      <w:marTop w:val="0"/>
      <w:marBottom w:val="0"/>
      <w:divBdr>
        <w:top w:val="none" w:sz="0" w:space="0" w:color="auto"/>
        <w:left w:val="none" w:sz="0" w:space="0" w:color="auto"/>
        <w:bottom w:val="none" w:sz="0" w:space="0" w:color="auto"/>
        <w:right w:val="none" w:sz="0" w:space="0" w:color="auto"/>
      </w:divBdr>
    </w:div>
    <w:div w:id="751439715">
      <w:bodyDiv w:val="1"/>
      <w:marLeft w:val="0"/>
      <w:marRight w:val="0"/>
      <w:marTop w:val="0"/>
      <w:marBottom w:val="0"/>
      <w:divBdr>
        <w:top w:val="none" w:sz="0" w:space="0" w:color="auto"/>
        <w:left w:val="none" w:sz="0" w:space="0" w:color="auto"/>
        <w:bottom w:val="none" w:sz="0" w:space="0" w:color="auto"/>
        <w:right w:val="none" w:sz="0" w:space="0" w:color="auto"/>
      </w:divBdr>
    </w:div>
    <w:div w:id="751590533">
      <w:bodyDiv w:val="1"/>
      <w:marLeft w:val="0"/>
      <w:marRight w:val="0"/>
      <w:marTop w:val="0"/>
      <w:marBottom w:val="0"/>
      <w:divBdr>
        <w:top w:val="none" w:sz="0" w:space="0" w:color="auto"/>
        <w:left w:val="none" w:sz="0" w:space="0" w:color="auto"/>
        <w:bottom w:val="none" w:sz="0" w:space="0" w:color="auto"/>
        <w:right w:val="none" w:sz="0" w:space="0" w:color="auto"/>
      </w:divBdr>
      <w:divsChild>
        <w:div w:id="210364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44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7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926504">
      <w:bodyDiv w:val="1"/>
      <w:marLeft w:val="0"/>
      <w:marRight w:val="0"/>
      <w:marTop w:val="0"/>
      <w:marBottom w:val="0"/>
      <w:divBdr>
        <w:top w:val="none" w:sz="0" w:space="0" w:color="auto"/>
        <w:left w:val="none" w:sz="0" w:space="0" w:color="auto"/>
        <w:bottom w:val="none" w:sz="0" w:space="0" w:color="auto"/>
        <w:right w:val="none" w:sz="0" w:space="0" w:color="auto"/>
      </w:divBdr>
    </w:div>
    <w:div w:id="752050420">
      <w:bodyDiv w:val="1"/>
      <w:marLeft w:val="0"/>
      <w:marRight w:val="0"/>
      <w:marTop w:val="0"/>
      <w:marBottom w:val="0"/>
      <w:divBdr>
        <w:top w:val="none" w:sz="0" w:space="0" w:color="auto"/>
        <w:left w:val="none" w:sz="0" w:space="0" w:color="auto"/>
        <w:bottom w:val="none" w:sz="0" w:space="0" w:color="auto"/>
        <w:right w:val="none" w:sz="0" w:space="0" w:color="auto"/>
      </w:divBdr>
      <w:divsChild>
        <w:div w:id="852302167">
          <w:marLeft w:val="0"/>
          <w:marRight w:val="0"/>
          <w:marTop w:val="0"/>
          <w:marBottom w:val="0"/>
          <w:divBdr>
            <w:top w:val="none" w:sz="0" w:space="0" w:color="auto"/>
            <w:left w:val="none" w:sz="0" w:space="0" w:color="auto"/>
            <w:bottom w:val="none" w:sz="0" w:space="0" w:color="auto"/>
            <w:right w:val="none" w:sz="0" w:space="0" w:color="auto"/>
          </w:divBdr>
        </w:div>
      </w:divsChild>
    </w:div>
    <w:div w:id="752552211">
      <w:bodyDiv w:val="1"/>
      <w:marLeft w:val="0"/>
      <w:marRight w:val="0"/>
      <w:marTop w:val="0"/>
      <w:marBottom w:val="0"/>
      <w:divBdr>
        <w:top w:val="none" w:sz="0" w:space="0" w:color="auto"/>
        <w:left w:val="none" w:sz="0" w:space="0" w:color="auto"/>
        <w:bottom w:val="none" w:sz="0" w:space="0" w:color="auto"/>
        <w:right w:val="none" w:sz="0" w:space="0" w:color="auto"/>
      </w:divBdr>
      <w:divsChild>
        <w:div w:id="345376249">
          <w:marLeft w:val="0"/>
          <w:marRight w:val="0"/>
          <w:marTop w:val="0"/>
          <w:marBottom w:val="0"/>
          <w:divBdr>
            <w:top w:val="none" w:sz="0" w:space="0" w:color="auto"/>
            <w:left w:val="none" w:sz="0" w:space="0" w:color="auto"/>
            <w:bottom w:val="none" w:sz="0" w:space="0" w:color="auto"/>
            <w:right w:val="none" w:sz="0" w:space="0" w:color="auto"/>
          </w:divBdr>
          <w:divsChild>
            <w:div w:id="17045349">
              <w:marLeft w:val="0"/>
              <w:marRight w:val="0"/>
              <w:marTop w:val="0"/>
              <w:marBottom w:val="0"/>
              <w:divBdr>
                <w:top w:val="none" w:sz="0" w:space="0" w:color="auto"/>
                <w:left w:val="none" w:sz="0" w:space="0" w:color="auto"/>
                <w:bottom w:val="none" w:sz="0" w:space="0" w:color="auto"/>
                <w:right w:val="none" w:sz="0" w:space="0" w:color="auto"/>
              </w:divBdr>
              <w:divsChild>
                <w:div w:id="1850019745">
                  <w:marLeft w:val="0"/>
                  <w:marRight w:val="0"/>
                  <w:marTop w:val="0"/>
                  <w:marBottom w:val="0"/>
                  <w:divBdr>
                    <w:top w:val="none" w:sz="0" w:space="0" w:color="auto"/>
                    <w:left w:val="none" w:sz="0" w:space="0" w:color="auto"/>
                    <w:bottom w:val="none" w:sz="0" w:space="0" w:color="auto"/>
                    <w:right w:val="none" w:sz="0" w:space="0" w:color="auto"/>
                  </w:divBdr>
                  <w:divsChild>
                    <w:div w:id="2119979184">
                      <w:marLeft w:val="0"/>
                      <w:marRight w:val="0"/>
                      <w:marTop w:val="0"/>
                      <w:marBottom w:val="0"/>
                      <w:divBdr>
                        <w:top w:val="none" w:sz="0" w:space="0" w:color="auto"/>
                        <w:left w:val="none" w:sz="0" w:space="0" w:color="auto"/>
                        <w:bottom w:val="none" w:sz="0" w:space="0" w:color="auto"/>
                        <w:right w:val="none" w:sz="0" w:space="0" w:color="auto"/>
                      </w:divBdr>
                    </w:div>
                    <w:div w:id="205719272">
                      <w:marLeft w:val="0"/>
                      <w:marRight w:val="0"/>
                      <w:marTop w:val="0"/>
                      <w:marBottom w:val="0"/>
                      <w:divBdr>
                        <w:top w:val="none" w:sz="0" w:space="0" w:color="auto"/>
                        <w:left w:val="none" w:sz="0" w:space="0" w:color="auto"/>
                        <w:bottom w:val="none" w:sz="0" w:space="0" w:color="auto"/>
                        <w:right w:val="none" w:sz="0" w:space="0" w:color="auto"/>
                      </w:divBdr>
                    </w:div>
                  </w:divsChild>
                </w:div>
                <w:div w:id="265963925">
                  <w:marLeft w:val="0"/>
                  <w:marRight w:val="0"/>
                  <w:marTop w:val="0"/>
                  <w:marBottom w:val="0"/>
                  <w:divBdr>
                    <w:top w:val="none" w:sz="0" w:space="0" w:color="auto"/>
                    <w:left w:val="none" w:sz="0" w:space="0" w:color="auto"/>
                    <w:bottom w:val="none" w:sz="0" w:space="0" w:color="auto"/>
                    <w:right w:val="none" w:sz="0" w:space="0" w:color="auto"/>
                  </w:divBdr>
                </w:div>
                <w:div w:id="2019386659">
                  <w:marLeft w:val="0"/>
                  <w:marRight w:val="0"/>
                  <w:marTop w:val="0"/>
                  <w:marBottom w:val="0"/>
                  <w:divBdr>
                    <w:top w:val="none" w:sz="0" w:space="0" w:color="auto"/>
                    <w:left w:val="none" w:sz="0" w:space="0" w:color="auto"/>
                    <w:bottom w:val="none" w:sz="0" w:space="0" w:color="auto"/>
                    <w:right w:val="none" w:sz="0" w:space="0" w:color="auto"/>
                  </w:divBdr>
                  <w:divsChild>
                    <w:div w:id="1153793306">
                      <w:marLeft w:val="0"/>
                      <w:marRight w:val="0"/>
                      <w:marTop w:val="0"/>
                      <w:marBottom w:val="0"/>
                      <w:divBdr>
                        <w:top w:val="none" w:sz="0" w:space="0" w:color="auto"/>
                        <w:left w:val="none" w:sz="0" w:space="0" w:color="auto"/>
                        <w:bottom w:val="none" w:sz="0" w:space="0" w:color="auto"/>
                        <w:right w:val="none" w:sz="0" w:space="0" w:color="auto"/>
                      </w:divBdr>
                      <w:divsChild>
                        <w:div w:id="1412459137">
                          <w:marLeft w:val="0"/>
                          <w:marRight w:val="0"/>
                          <w:marTop w:val="0"/>
                          <w:marBottom w:val="0"/>
                          <w:divBdr>
                            <w:top w:val="none" w:sz="0" w:space="0" w:color="auto"/>
                            <w:left w:val="none" w:sz="0" w:space="0" w:color="auto"/>
                            <w:bottom w:val="none" w:sz="0" w:space="0" w:color="auto"/>
                            <w:right w:val="none" w:sz="0" w:space="0" w:color="auto"/>
                          </w:divBdr>
                          <w:divsChild>
                            <w:div w:id="2140298485">
                              <w:marLeft w:val="0"/>
                              <w:marRight w:val="0"/>
                              <w:marTop w:val="0"/>
                              <w:marBottom w:val="0"/>
                              <w:divBdr>
                                <w:top w:val="none" w:sz="0" w:space="0" w:color="auto"/>
                                <w:left w:val="none" w:sz="0" w:space="0" w:color="auto"/>
                                <w:bottom w:val="none" w:sz="0" w:space="0" w:color="auto"/>
                                <w:right w:val="none" w:sz="0" w:space="0" w:color="auto"/>
                              </w:divBdr>
                            </w:div>
                          </w:divsChild>
                        </w:div>
                        <w:div w:id="261181194">
                          <w:marLeft w:val="0"/>
                          <w:marRight w:val="0"/>
                          <w:marTop w:val="0"/>
                          <w:marBottom w:val="0"/>
                          <w:divBdr>
                            <w:top w:val="none" w:sz="0" w:space="0" w:color="auto"/>
                            <w:left w:val="none" w:sz="0" w:space="0" w:color="auto"/>
                            <w:bottom w:val="none" w:sz="0" w:space="0" w:color="auto"/>
                            <w:right w:val="none" w:sz="0" w:space="0" w:color="auto"/>
                          </w:divBdr>
                          <w:divsChild>
                            <w:div w:id="551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6568">
                  <w:marLeft w:val="0"/>
                  <w:marRight w:val="0"/>
                  <w:marTop w:val="0"/>
                  <w:marBottom w:val="0"/>
                  <w:divBdr>
                    <w:top w:val="none" w:sz="0" w:space="0" w:color="auto"/>
                    <w:left w:val="none" w:sz="0" w:space="0" w:color="auto"/>
                    <w:bottom w:val="none" w:sz="0" w:space="0" w:color="auto"/>
                    <w:right w:val="none" w:sz="0" w:space="0" w:color="auto"/>
                  </w:divBdr>
                </w:div>
              </w:divsChild>
            </w:div>
            <w:div w:id="545485459">
              <w:marLeft w:val="0"/>
              <w:marRight w:val="0"/>
              <w:marTop w:val="0"/>
              <w:marBottom w:val="0"/>
              <w:divBdr>
                <w:top w:val="none" w:sz="0" w:space="0" w:color="auto"/>
                <w:left w:val="none" w:sz="0" w:space="0" w:color="auto"/>
                <w:bottom w:val="none" w:sz="0" w:space="0" w:color="auto"/>
                <w:right w:val="none" w:sz="0" w:space="0" w:color="auto"/>
              </w:divBdr>
              <w:divsChild>
                <w:div w:id="1811363547">
                  <w:marLeft w:val="0"/>
                  <w:marRight w:val="0"/>
                  <w:marTop w:val="0"/>
                  <w:marBottom w:val="0"/>
                  <w:divBdr>
                    <w:top w:val="none" w:sz="0" w:space="0" w:color="auto"/>
                    <w:left w:val="none" w:sz="0" w:space="0" w:color="auto"/>
                    <w:bottom w:val="none" w:sz="0" w:space="0" w:color="auto"/>
                    <w:right w:val="none" w:sz="0" w:space="0" w:color="auto"/>
                  </w:divBdr>
                  <w:divsChild>
                    <w:div w:id="51581225">
                      <w:marLeft w:val="0"/>
                      <w:marRight w:val="0"/>
                      <w:marTop w:val="0"/>
                      <w:marBottom w:val="0"/>
                      <w:divBdr>
                        <w:top w:val="none" w:sz="0" w:space="0" w:color="auto"/>
                        <w:left w:val="none" w:sz="0" w:space="0" w:color="auto"/>
                        <w:bottom w:val="none" w:sz="0" w:space="0" w:color="auto"/>
                        <w:right w:val="none" w:sz="0" w:space="0" w:color="auto"/>
                      </w:divBdr>
                    </w:div>
                  </w:divsChild>
                </w:div>
                <w:div w:id="769161175">
                  <w:marLeft w:val="0"/>
                  <w:marRight w:val="0"/>
                  <w:marTop w:val="0"/>
                  <w:marBottom w:val="0"/>
                  <w:divBdr>
                    <w:top w:val="none" w:sz="0" w:space="0" w:color="auto"/>
                    <w:left w:val="none" w:sz="0" w:space="0" w:color="auto"/>
                    <w:bottom w:val="none" w:sz="0" w:space="0" w:color="auto"/>
                    <w:right w:val="none" w:sz="0" w:space="0" w:color="auto"/>
                  </w:divBdr>
                  <w:divsChild>
                    <w:div w:id="2114477998">
                      <w:marLeft w:val="0"/>
                      <w:marRight w:val="0"/>
                      <w:marTop w:val="0"/>
                      <w:marBottom w:val="0"/>
                      <w:divBdr>
                        <w:top w:val="none" w:sz="0" w:space="0" w:color="auto"/>
                        <w:left w:val="none" w:sz="0" w:space="0" w:color="auto"/>
                        <w:bottom w:val="none" w:sz="0" w:space="0" w:color="auto"/>
                        <w:right w:val="none" w:sz="0" w:space="0" w:color="auto"/>
                      </w:divBdr>
                    </w:div>
                  </w:divsChild>
                </w:div>
                <w:div w:id="1185247705">
                  <w:marLeft w:val="0"/>
                  <w:marRight w:val="0"/>
                  <w:marTop w:val="0"/>
                  <w:marBottom w:val="0"/>
                  <w:divBdr>
                    <w:top w:val="none" w:sz="0" w:space="0" w:color="auto"/>
                    <w:left w:val="none" w:sz="0" w:space="0" w:color="auto"/>
                    <w:bottom w:val="none" w:sz="0" w:space="0" w:color="auto"/>
                    <w:right w:val="none" w:sz="0" w:space="0" w:color="auto"/>
                  </w:divBdr>
                  <w:divsChild>
                    <w:div w:id="674915247">
                      <w:marLeft w:val="0"/>
                      <w:marRight w:val="0"/>
                      <w:marTop w:val="0"/>
                      <w:marBottom w:val="0"/>
                      <w:divBdr>
                        <w:top w:val="none" w:sz="0" w:space="0" w:color="auto"/>
                        <w:left w:val="none" w:sz="0" w:space="0" w:color="auto"/>
                        <w:bottom w:val="none" w:sz="0" w:space="0" w:color="auto"/>
                        <w:right w:val="none" w:sz="0" w:space="0" w:color="auto"/>
                      </w:divBdr>
                    </w:div>
                  </w:divsChild>
                </w:div>
                <w:div w:id="31077253">
                  <w:marLeft w:val="0"/>
                  <w:marRight w:val="0"/>
                  <w:marTop w:val="0"/>
                  <w:marBottom w:val="0"/>
                  <w:divBdr>
                    <w:top w:val="none" w:sz="0" w:space="0" w:color="auto"/>
                    <w:left w:val="none" w:sz="0" w:space="0" w:color="auto"/>
                    <w:bottom w:val="none" w:sz="0" w:space="0" w:color="auto"/>
                    <w:right w:val="none" w:sz="0" w:space="0" w:color="auto"/>
                  </w:divBdr>
                  <w:divsChild>
                    <w:div w:id="1090080216">
                      <w:marLeft w:val="0"/>
                      <w:marRight w:val="0"/>
                      <w:marTop w:val="0"/>
                      <w:marBottom w:val="0"/>
                      <w:divBdr>
                        <w:top w:val="none" w:sz="0" w:space="0" w:color="auto"/>
                        <w:left w:val="none" w:sz="0" w:space="0" w:color="auto"/>
                        <w:bottom w:val="none" w:sz="0" w:space="0" w:color="auto"/>
                        <w:right w:val="none" w:sz="0" w:space="0" w:color="auto"/>
                      </w:divBdr>
                    </w:div>
                  </w:divsChild>
                </w:div>
                <w:div w:id="1844854285">
                  <w:marLeft w:val="0"/>
                  <w:marRight w:val="0"/>
                  <w:marTop w:val="0"/>
                  <w:marBottom w:val="0"/>
                  <w:divBdr>
                    <w:top w:val="none" w:sz="0" w:space="0" w:color="auto"/>
                    <w:left w:val="none" w:sz="0" w:space="0" w:color="auto"/>
                    <w:bottom w:val="none" w:sz="0" w:space="0" w:color="auto"/>
                    <w:right w:val="none" w:sz="0" w:space="0" w:color="auto"/>
                  </w:divBdr>
                  <w:divsChild>
                    <w:div w:id="257912195">
                      <w:marLeft w:val="0"/>
                      <w:marRight w:val="0"/>
                      <w:marTop w:val="0"/>
                      <w:marBottom w:val="0"/>
                      <w:divBdr>
                        <w:top w:val="none" w:sz="0" w:space="0" w:color="auto"/>
                        <w:left w:val="none" w:sz="0" w:space="0" w:color="auto"/>
                        <w:bottom w:val="none" w:sz="0" w:space="0" w:color="auto"/>
                        <w:right w:val="none" w:sz="0" w:space="0" w:color="auto"/>
                      </w:divBdr>
                    </w:div>
                  </w:divsChild>
                </w:div>
                <w:div w:id="468203344">
                  <w:marLeft w:val="0"/>
                  <w:marRight w:val="0"/>
                  <w:marTop w:val="0"/>
                  <w:marBottom w:val="0"/>
                  <w:divBdr>
                    <w:top w:val="none" w:sz="0" w:space="0" w:color="auto"/>
                    <w:left w:val="none" w:sz="0" w:space="0" w:color="auto"/>
                    <w:bottom w:val="none" w:sz="0" w:space="0" w:color="auto"/>
                    <w:right w:val="none" w:sz="0" w:space="0" w:color="auto"/>
                  </w:divBdr>
                  <w:divsChild>
                    <w:div w:id="2083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6139">
      <w:bodyDiv w:val="1"/>
      <w:marLeft w:val="0"/>
      <w:marRight w:val="0"/>
      <w:marTop w:val="0"/>
      <w:marBottom w:val="0"/>
      <w:divBdr>
        <w:top w:val="none" w:sz="0" w:space="0" w:color="auto"/>
        <w:left w:val="none" w:sz="0" w:space="0" w:color="auto"/>
        <w:bottom w:val="none" w:sz="0" w:space="0" w:color="auto"/>
        <w:right w:val="none" w:sz="0" w:space="0" w:color="auto"/>
      </w:divBdr>
    </w:div>
    <w:div w:id="753548220">
      <w:bodyDiv w:val="1"/>
      <w:marLeft w:val="0"/>
      <w:marRight w:val="0"/>
      <w:marTop w:val="0"/>
      <w:marBottom w:val="0"/>
      <w:divBdr>
        <w:top w:val="none" w:sz="0" w:space="0" w:color="auto"/>
        <w:left w:val="none" w:sz="0" w:space="0" w:color="auto"/>
        <w:bottom w:val="none" w:sz="0" w:space="0" w:color="auto"/>
        <w:right w:val="none" w:sz="0" w:space="0" w:color="auto"/>
      </w:divBdr>
      <w:divsChild>
        <w:div w:id="1827091127">
          <w:marLeft w:val="0"/>
          <w:marRight w:val="0"/>
          <w:marTop w:val="0"/>
          <w:marBottom w:val="0"/>
          <w:divBdr>
            <w:top w:val="none" w:sz="0" w:space="0" w:color="auto"/>
            <w:left w:val="none" w:sz="0" w:space="0" w:color="auto"/>
            <w:bottom w:val="none" w:sz="0" w:space="0" w:color="auto"/>
            <w:right w:val="none" w:sz="0" w:space="0" w:color="auto"/>
          </w:divBdr>
        </w:div>
      </w:divsChild>
    </w:div>
    <w:div w:id="754592854">
      <w:bodyDiv w:val="1"/>
      <w:marLeft w:val="0"/>
      <w:marRight w:val="0"/>
      <w:marTop w:val="0"/>
      <w:marBottom w:val="0"/>
      <w:divBdr>
        <w:top w:val="none" w:sz="0" w:space="0" w:color="auto"/>
        <w:left w:val="none" w:sz="0" w:space="0" w:color="auto"/>
        <w:bottom w:val="none" w:sz="0" w:space="0" w:color="auto"/>
        <w:right w:val="none" w:sz="0" w:space="0" w:color="auto"/>
      </w:divBdr>
    </w:div>
    <w:div w:id="754862694">
      <w:bodyDiv w:val="1"/>
      <w:marLeft w:val="0"/>
      <w:marRight w:val="0"/>
      <w:marTop w:val="0"/>
      <w:marBottom w:val="0"/>
      <w:divBdr>
        <w:top w:val="none" w:sz="0" w:space="0" w:color="auto"/>
        <w:left w:val="none" w:sz="0" w:space="0" w:color="auto"/>
        <w:bottom w:val="none" w:sz="0" w:space="0" w:color="auto"/>
        <w:right w:val="none" w:sz="0" w:space="0" w:color="auto"/>
      </w:divBdr>
      <w:divsChild>
        <w:div w:id="867646973">
          <w:marLeft w:val="0"/>
          <w:marRight w:val="0"/>
          <w:marTop w:val="0"/>
          <w:marBottom w:val="0"/>
          <w:divBdr>
            <w:top w:val="none" w:sz="0" w:space="0" w:color="auto"/>
            <w:left w:val="none" w:sz="0" w:space="0" w:color="auto"/>
            <w:bottom w:val="none" w:sz="0" w:space="0" w:color="auto"/>
            <w:right w:val="none" w:sz="0" w:space="0" w:color="auto"/>
          </w:divBdr>
          <w:divsChild>
            <w:div w:id="2085838291">
              <w:marLeft w:val="0"/>
              <w:marRight w:val="0"/>
              <w:marTop w:val="0"/>
              <w:marBottom w:val="0"/>
              <w:divBdr>
                <w:top w:val="none" w:sz="0" w:space="0" w:color="auto"/>
                <w:left w:val="none" w:sz="0" w:space="0" w:color="auto"/>
                <w:bottom w:val="none" w:sz="0" w:space="0" w:color="auto"/>
                <w:right w:val="none" w:sz="0" w:space="0" w:color="auto"/>
              </w:divBdr>
            </w:div>
            <w:div w:id="246767931">
              <w:marLeft w:val="0"/>
              <w:marRight w:val="0"/>
              <w:marTop w:val="0"/>
              <w:marBottom w:val="0"/>
              <w:divBdr>
                <w:top w:val="none" w:sz="0" w:space="0" w:color="auto"/>
                <w:left w:val="none" w:sz="0" w:space="0" w:color="auto"/>
                <w:bottom w:val="none" w:sz="0" w:space="0" w:color="auto"/>
                <w:right w:val="none" w:sz="0" w:space="0" w:color="auto"/>
              </w:divBdr>
              <w:divsChild>
                <w:div w:id="1852723196">
                  <w:marLeft w:val="0"/>
                  <w:marRight w:val="0"/>
                  <w:marTop w:val="0"/>
                  <w:marBottom w:val="0"/>
                  <w:divBdr>
                    <w:top w:val="none" w:sz="0" w:space="0" w:color="auto"/>
                    <w:left w:val="none" w:sz="0" w:space="0" w:color="auto"/>
                    <w:bottom w:val="none" w:sz="0" w:space="0" w:color="auto"/>
                    <w:right w:val="none" w:sz="0" w:space="0" w:color="auto"/>
                  </w:divBdr>
                  <w:divsChild>
                    <w:div w:id="3587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23389">
      <w:bodyDiv w:val="1"/>
      <w:marLeft w:val="0"/>
      <w:marRight w:val="0"/>
      <w:marTop w:val="0"/>
      <w:marBottom w:val="0"/>
      <w:divBdr>
        <w:top w:val="none" w:sz="0" w:space="0" w:color="auto"/>
        <w:left w:val="none" w:sz="0" w:space="0" w:color="auto"/>
        <w:bottom w:val="none" w:sz="0" w:space="0" w:color="auto"/>
        <w:right w:val="none" w:sz="0" w:space="0" w:color="auto"/>
      </w:divBdr>
    </w:div>
    <w:div w:id="755596674">
      <w:bodyDiv w:val="1"/>
      <w:marLeft w:val="0"/>
      <w:marRight w:val="0"/>
      <w:marTop w:val="0"/>
      <w:marBottom w:val="0"/>
      <w:divBdr>
        <w:top w:val="none" w:sz="0" w:space="0" w:color="auto"/>
        <w:left w:val="none" w:sz="0" w:space="0" w:color="auto"/>
        <w:bottom w:val="none" w:sz="0" w:space="0" w:color="auto"/>
        <w:right w:val="none" w:sz="0" w:space="0" w:color="auto"/>
      </w:divBdr>
      <w:divsChild>
        <w:div w:id="1478524836">
          <w:marLeft w:val="0"/>
          <w:marRight w:val="0"/>
          <w:marTop w:val="0"/>
          <w:marBottom w:val="0"/>
          <w:divBdr>
            <w:top w:val="none" w:sz="0" w:space="0" w:color="auto"/>
            <w:left w:val="none" w:sz="0" w:space="0" w:color="auto"/>
            <w:bottom w:val="none" w:sz="0" w:space="0" w:color="auto"/>
            <w:right w:val="none" w:sz="0" w:space="0" w:color="auto"/>
          </w:divBdr>
        </w:div>
      </w:divsChild>
    </w:div>
    <w:div w:id="755640098">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7">
          <w:marLeft w:val="0"/>
          <w:marRight w:val="0"/>
          <w:marTop w:val="0"/>
          <w:marBottom w:val="0"/>
          <w:divBdr>
            <w:top w:val="none" w:sz="0" w:space="0" w:color="auto"/>
            <w:left w:val="none" w:sz="0" w:space="0" w:color="auto"/>
            <w:bottom w:val="none" w:sz="0" w:space="0" w:color="auto"/>
            <w:right w:val="none" w:sz="0" w:space="0" w:color="auto"/>
          </w:divBdr>
        </w:div>
      </w:divsChild>
    </w:div>
    <w:div w:id="755789221">
      <w:bodyDiv w:val="1"/>
      <w:marLeft w:val="0"/>
      <w:marRight w:val="0"/>
      <w:marTop w:val="0"/>
      <w:marBottom w:val="0"/>
      <w:divBdr>
        <w:top w:val="none" w:sz="0" w:space="0" w:color="auto"/>
        <w:left w:val="none" w:sz="0" w:space="0" w:color="auto"/>
        <w:bottom w:val="none" w:sz="0" w:space="0" w:color="auto"/>
        <w:right w:val="none" w:sz="0" w:space="0" w:color="auto"/>
      </w:divBdr>
      <w:divsChild>
        <w:div w:id="1772819471">
          <w:marLeft w:val="0"/>
          <w:marRight w:val="0"/>
          <w:marTop w:val="0"/>
          <w:marBottom w:val="0"/>
          <w:divBdr>
            <w:top w:val="none" w:sz="0" w:space="0" w:color="auto"/>
            <w:left w:val="none" w:sz="0" w:space="0" w:color="auto"/>
            <w:bottom w:val="none" w:sz="0" w:space="0" w:color="auto"/>
            <w:right w:val="none" w:sz="0" w:space="0" w:color="auto"/>
          </w:divBdr>
        </w:div>
        <w:div w:id="140076640">
          <w:marLeft w:val="0"/>
          <w:marRight w:val="0"/>
          <w:marTop w:val="0"/>
          <w:marBottom w:val="0"/>
          <w:divBdr>
            <w:top w:val="none" w:sz="0" w:space="0" w:color="auto"/>
            <w:left w:val="none" w:sz="0" w:space="0" w:color="auto"/>
            <w:bottom w:val="none" w:sz="0" w:space="0" w:color="auto"/>
            <w:right w:val="none" w:sz="0" w:space="0" w:color="auto"/>
          </w:divBdr>
        </w:div>
        <w:div w:id="456030856">
          <w:marLeft w:val="0"/>
          <w:marRight w:val="0"/>
          <w:marTop w:val="0"/>
          <w:marBottom w:val="0"/>
          <w:divBdr>
            <w:top w:val="none" w:sz="0" w:space="0" w:color="auto"/>
            <w:left w:val="none" w:sz="0" w:space="0" w:color="auto"/>
            <w:bottom w:val="none" w:sz="0" w:space="0" w:color="auto"/>
            <w:right w:val="none" w:sz="0" w:space="0" w:color="auto"/>
          </w:divBdr>
        </w:div>
        <w:div w:id="1722901479">
          <w:marLeft w:val="0"/>
          <w:marRight w:val="0"/>
          <w:marTop w:val="0"/>
          <w:marBottom w:val="0"/>
          <w:divBdr>
            <w:top w:val="none" w:sz="0" w:space="0" w:color="auto"/>
            <w:left w:val="none" w:sz="0" w:space="0" w:color="auto"/>
            <w:bottom w:val="none" w:sz="0" w:space="0" w:color="auto"/>
            <w:right w:val="none" w:sz="0" w:space="0" w:color="auto"/>
          </w:divBdr>
        </w:div>
      </w:divsChild>
    </w:div>
    <w:div w:id="757143350">
      <w:bodyDiv w:val="1"/>
      <w:marLeft w:val="0"/>
      <w:marRight w:val="0"/>
      <w:marTop w:val="0"/>
      <w:marBottom w:val="0"/>
      <w:divBdr>
        <w:top w:val="none" w:sz="0" w:space="0" w:color="auto"/>
        <w:left w:val="none" w:sz="0" w:space="0" w:color="auto"/>
        <w:bottom w:val="none" w:sz="0" w:space="0" w:color="auto"/>
        <w:right w:val="none" w:sz="0" w:space="0" w:color="auto"/>
      </w:divBdr>
      <w:divsChild>
        <w:div w:id="1640189265">
          <w:marLeft w:val="0"/>
          <w:marRight w:val="0"/>
          <w:marTop w:val="0"/>
          <w:marBottom w:val="0"/>
          <w:divBdr>
            <w:top w:val="none" w:sz="0" w:space="0" w:color="auto"/>
            <w:left w:val="none" w:sz="0" w:space="0" w:color="auto"/>
            <w:bottom w:val="none" w:sz="0" w:space="0" w:color="auto"/>
            <w:right w:val="none" w:sz="0" w:space="0" w:color="auto"/>
          </w:divBdr>
        </w:div>
      </w:divsChild>
    </w:div>
    <w:div w:id="757412484">
      <w:bodyDiv w:val="1"/>
      <w:marLeft w:val="0"/>
      <w:marRight w:val="0"/>
      <w:marTop w:val="0"/>
      <w:marBottom w:val="0"/>
      <w:divBdr>
        <w:top w:val="none" w:sz="0" w:space="0" w:color="auto"/>
        <w:left w:val="none" w:sz="0" w:space="0" w:color="auto"/>
        <w:bottom w:val="none" w:sz="0" w:space="0" w:color="auto"/>
        <w:right w:val="none" w:sz="0" w:space="0" w:color="auto"/>
      </w:divBdr>
    </w:div>
    <w:div w:id="75821448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69">
          <w:marLeft w:val="0"/>
          <w:marRight w:val="0"/>
          <w:marTop w:val="0"/>
          <w:marBottom w:val="0"/>
          <w:divBdr>
            <w:top w:val="none" w:sz="0" w:space="0" w:color="auto"/>
            <w:left w:val="none" w:sz="0" w:space="0" w:color="auto"/>
            <w:bottom w:val="none" w:sz="0" w:space="0" w:color="auto"/>
            <w:right w:val="none" w:sz="0" w:space="0" w:color="auto"/>
          </w:divBdr>
        </w:div>
      </w:divsChild>
    </w:div>
    <w:div w:id="758252025">
      <w:bodyDiv w:val="1"/>
      <w:marLeft w:val="0"/>
      <w:marRight w:val="0"/>
      <w:marTop w:val="0"/>
      <w:marBottom w:val="0"/>
      <w:divBdr>
        <w:top w:val="none" w:sz="0" w:space="0" w:color="auto"/>
        <w:left w:val="none" w:sz="0" w:space="0" w:color="auto"/>
        <w:bottom w:val="none" w:sz="0" w:space="0" w:color="auto"/>
        <w:right w:val="none" w:sz="0" w:space="0" w:color="auto"/>
      </w:divBdr>
    </w:div>
    <w:div w:id="758451857">
      <w:bodyDiv w:val="1"/>
      <w:marLeft w:val="0"/>
      <w:marRight w:val="0"/>
      <w:marTop w:val="0"/>
      <w:marBottom w:val="0"/>
      <w:divBdr>
        <w:top w:val="none" w:sz="0" w:space="0" w:color="auto"/>
        <w:left w:val="none" w:sz="0" w:space="0" w:color="auto"/>
        <w:bottom w:val="none" w:sz="0" w:space="0" w:color="auto"/>
        <w:right w:val="none" w:sz="0" w:space="0" w:color="auto"/>
      </w:divBdr>
    </w:div>
    <w:div w:id="758479451">
      <w:bodyDiv w:val="1"/>
      <w:marLeft w:val="0"/>
      <w:marRight w:val="0"/>
      <w:marTop w:val="0"/>
      <w:marBottom w:val="0"/>
      <w:divBdr>
        <w:top w:val="none" w:sz="0" w:space="0" w:color="auto"/>
        <w:left w:val="none" w:sz="0" w:space="0" w:color="auto"/>
        <w:bottom w:val="none" w:sz="0" w:space="0" w:color="auto"/>
        <w:right w:val="none" w:sz="0" w:space="0" w:color="auto"/>
      </w:divBdr>
    </w:div>
    <w:div w:id="759444268">
      <w:bodyDiv w:val="1"/>
      <w:marLeft w:val="0"/>
      <w:marRight w:val="0"/>
      <w:marTop w:val="0"/>
      <w:marBottom w:val="0"/>
      <w:divBdr>
        <w:top w:val="none" w:sz="0" w:space="0" w:color="auto"/>
        <w:left w:val="none" w:sz="0" w:space="0" w:color="auto"/>
        <w:bottom w:val="none" w:sz="0" w:space="0" w:color="auto"/>
        <w:right w:val="none" w:sz="0" w:space="0" w:color="auto"/>
      </w:divBdr>
    </w:div>
    <w:div w:id="759983062">
      <w:bodyDiv w:val="1"/>
      <w:marLeft w:val="0"/>
      <w:marRight w:val="0"/>
      <w:marTop w:val="0"/>
      <w:marBottom w:val="0"/>
      <w:divBdr>
        <w:top w:val="none" w:sz="0" w:space="0" w:color="auto"/>
        <w:left w:val="none" w:sz="0" w:space="0" w:color="auto"/>
        <w:bottom w:val="none" w:sz="0" w:space="0" w:color="auto"/>
        <w:right w:val="none" w:sz="0" w:space="0" w:color="auto"/>
      </w:divBdr>
      <w:divsChild>
        <w:div w:id="834296823">
          <w:marLeft w:val="0"/>
          <w:marRight w:val="0"/>
          <w:marTop w:val="0"/>
          <w:marBottom w:val="0"/>
          <w:divBdr>
            <w:top w:val="none" w:sz="0" w:space="0" w:color="auto"/>
            <w:left w:val="none" w:sz="0" w:space="0" w:color="auto"/>
            <w:bottom w:val="none" w:sz="0" w:space="0" w:color="auto"/>
            <w:right w:val="none" w:sz="0" w:space="0" w:color="auto"/>
          </w:divBdr>
        </w:div>
      </w:divsChild>
    </w:div>
    <w:div w:id="760376589">
      <w:bodyDiv w:val="1"/>
      <w:marLeft w:val="0"/>
      <w:marRight w:val="0"/>
      <w:marTop w:val="0"/>
      <w:marBottom w:val="0"/>
      <w:divBdr>
        <w:top w:val="none" w:sz="0" w:space="0" w:color="auto"/>
        <w:left w:val="none" w:sz="0" w:space="0" w:color="auto"/>
        <w:bottom w:val="none" w:sz="0" w:space="0" w:color="auto"/>
        <w:right w:val="none" w:sz="0" w:space="0" w:color="auto"/>
      </w:divBdr>
    </w:div>
    <w:div w:id="760444136">
      <w:bodyDiv w:val="1"/>
      <w:marLeft w:val="0"/>
      <w:marRight w:val="0"/>
      <w:marTop w:val="0"/>
      <w:marBottom w:val="0"/>
      <w:divBdr>
        <w:top w:val="none" w:sz="0" w:space="0" w:color="auto"/>
        <w:left w:val="none" w:sz="0" w:space="0" w:color="auto"/>
        <w:bottom w:val="none" w:sz="0" w:space="0" w:color="auto"/>
        <w:right w:val="none" w:sz="0" w:space="0" w:color="auto"/>
      </w:divBdr>
      <w:divsChild>
        <w:div w:id="1247613031">
          <w:marLeft w:val="0"/>
          <w:marRight w:val="0"/>
          <w:marTop w:val="0"/>
          <w:marBottom w:val="0"/>
          <w:divBdr>
            <w:top w:val="none" w:sz="0" w:space="0" w:color="auto"/>
            <w:left w:val="none" w:sz="0" w:space="0" w:color="auto"/>
            <w:bottom w:val="none" w:sz="0" w:space="0" w:color="auto"/>
            <w:right w:val="none" w:sz="0" w:space="0" w:color="auto"/>
          </w:divBdr>
          <w:divsChild>
            <w:div w:id="87508905">
              <w:marLeft w:val="0"/>
              <w:marRight w:val="0"/>
              <w:marTop w:val="0"/>
              <w:marBottom w:val="0"/>
              <w:divBdr>
                <w:top w:val="none" w:sz="0" w:space="0" w:color="auto"/>
                <w:left w:val="none" w:sz="0" w:space="0" w:color="auto"/>
                <w:bottom w:val="none" w:sz="0" w:space="0" w:color="auto"/>
                <w:right w:val="none" w:sz="0" w:space="0" w:color="auto"/>
              </w:divBdr>
            </w:div>
          </w:divsChild>
        </w:div>
        <w:div w:id="868374097">
          <w:marLeft w:val="0"/>
          <w:marRight w:val="0"/>
          <w:marTop w:val="0"/>
          <w:marBottom w:val="0"/>
          <w:divBdr>
            <w:top w:val="none" w:sz="0" w:space="0" w:color="auto"/>
            <w:left w:val="none" w:sz="0" w:space="0" w:color="auto"/>
            <w:bottom w:val="none" w:sz="0" w:space="0" w:color="auto"/>
            <w:right w:val="none" w:sz="0" w:space="0" w:color="auto"/>
          </w:divBdr>
          <w:divsChild>
            <w:div w:id="560671752">
              <w:marLeft w:val="0"/>
              <w:marRight w:val="0"/>
              <w:marTop w:val="0"/>
              <w:marBottom w:val="0"/>
              <w:divBdr>
                <w:top w:val="none" w:sz="0" w:space="0" w:color="auto"/>
                <w:left w:val="none" w:sz="0" w:space="0" w:color="auto"/>
                <w:bottom w:val="none" w:sz="0" w:space="0" w:color="auto"/>
                <w:right w:val="none" w:sz="0" w:space="0" w:color="auto"/>
              </w:divBdr>
              <w:divsChild>
                <w:div w:id="15834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6606">
          <w:marLeft w:val="0"/>
          <w:marRight w:val="0"/>
          <w:marTop w:val="0"/>
          <w:marBottom w:val="0"/>
          <w:divBdr>
            <w:top w:val="none" w:sz="0" w:space="0" w:color="auto"/>
            <w:left w:val="none" w:sz="0" w:space="0" w:color="auto"/>
            <w:bottom w:val="none" w:sz="0" w:space="0" w:color="auto"/>
            <w:right w:val="none" w:sz="0" w:space="0" w:color="auto"/>
          </w:divBdr>
          <w:divsChild>
            <w:div w:id="2942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3000">
      <w:bodyDiv w:val="1"/>
      <w:marLeft w:val="0"/>
      <w:marRight w:val="0"/>
      <w:marTop w:val="0"/>
      <w:marBottom w:val="0"/>
      <w:divBdr>
        <w:top w:val="none" w:sz="0" w:space="0" w:color="auto"/>
        <w:left w:val="none" w:sz="0" w:space="0" w:color="auto"/>
        <w:bottom w:val="none" w:sz="0" w:space="0" w:color="auto"/>
        <w:right w:val="none" w:sz="0" w:space="0" w:color="auto"/>
      </w:divBdr>
      <w:divsChild>
        <w:div w:id="1617054580">
          <w:marLeft w:val="0"/>
          <w:marRight w:val="0"/>
          <w:marTop w:val="0"/>
          <w:marBottom w:val="0"/>
          <w:divBdr>
            <w:top w:val="none" w:sz="0" w:space="0" w:color="auto"/>
            <w:left w:val="none" w:sz="0" w:space="0" w:color="auto"/>
            <w:bottom w:val="none" w:sz="0" w:space="0" w:color="auto"/>
            <w:right w:val="none" w:sz="0" w:space="0" w:color="auto"/>
          </w:divBdr>
        </w:div>
      </w:divsChild>
    </w:div>
    <w:div w:id="761804668">
      <w:bodyDiv w:val="1"/>
      <w:marLeft w:val="0"/>
      <w:marRight w:val="0"/>
      <w:marTop w:val="0"/>
      <w:marBottom w:val="0"/>
      <w:divBdr>
        <w:top w:val="none" w:sz="0" w:space="0" w:color="auto"/>
        <w:left w:val="none" w:sz="0" w:space="0" w:color="auto"/>
        <w:bottom w:val="none" w:sz="0" w:space="0" w:color="auto"/>
        <w:right w:val="none" w:sz="0" w:space="0" w:color="auto"/>
      </w:divBdr>
    </w:div>
    <w:div w:id="762141113">
      <w:bodyDiv w:val="1"/>
      <w:marLeft w:val="0"/>
      <w:marRight w:val="0"/>
      <w:marTop w:val="0"/>
      <w:marBottom w:val="0"/>
      <w:divBdr>
        <w:top w:val="none" w:sz="0" w:space="0" w:color="auto"/>
        <w:left w:val="none" w:sz="0" w:space="0" w:color="auto"/>
        <w:bottom w:val="none" w:sz="0" w:space="0" w:color="auto"/>
        <w:right w:val="none" w:sz="0" w:space="0" w:color="auto"/>
      </w:divBdr>
      <w:divsChild>
        <w:div w:id="179204025">
          <w:marLeft w:val="0"/>
          <w:marRight w:val="0"/>
          <w:marTop w:val="0"/>
          <w:marBottom w:val="0"/>
          <w:divBdr>
            <w:top w:val="none" w:sz="0" w:space="0" w:color="auto"/>
            <w:left w:val="none" w:sz="0" w:space="0" w:color="auto"/>
            <w:bottom w:val="none" w:sz="0" w:space="0" w:color="auto"/>
            <w:right w:val="none" w:sz="0" w:space="0" w:color="auto"/>
          </w:divBdr>
        </w:div>
      </w:divsChild>
    </w:div>
    <w:div w:id="762798780">
      <w:bodyDiv w:val="1"/>
      <w:marLeft w:val="0"/>
      <w:marRight w:val="0"/>
      <w:marTop w:val="0"/>
      <w:marBottom w:val="0"/>
      <w:divBdr>
        <w:top w:val="none" w:sz="0" w:space="0" w:color="auto"/>
        <w:left w:val="none" w:sz="0" w:space="0" w:color="auto"/>
        <w:bottom w:val="none" w:sz="0" w:space="0" w:color="auto"/>
        <w:right w:val="none" w:sz="0" w:space="0" w:color="auto"/>
      </w:divBdr>
      <w:divsChild>
        <w:div w:id="41364387">
          <w:marLeft w:val="0"/>
          <w:marRight w:val="0"/>
          <w:marTop w:val="0"/>
          <w:marBottom w:val="0"/>
          <w:divBdr>
            <w:top w:val="none" w:sz="0" w:space="0" w:color="auto"/>
            <w:left w:val="none" w:sz="0" w:space="0" w:color="auto"/>
            <w:bottom w:val="none" w:sz="0" w:space="0" w:color="auto"/>
            <w:right w:val="none" w:sz="0" w:space="0" w:color="auto"/>
          </w:divBdr>
          <w:divsChild>
            <w:div w:id="1645427439">
              <w:marLeft w:val="0"/>
              <w:marRight w:val="0"/>
              <w:marTop w:val="0"/>
              <w:marBottom w:val="0"/>
              <w:divBdr>
                <w:top w:val="none" w:sz="0" w:space="0" w:color="auto"/>
                <w:left w:val="none" w:sz="0" w:space="0" w:color="auto"/>
                <w:bottom w:val="none" w:sz="0" w:space="0" w:color="auto"/>
                <w:right w:val="none" w:sz="0" w:space="0" w:color="auto"/>
              </w:divBdr>
            </w:div>
            <w:div w:id="180898508">
              <w:marLeft w:val="0"/>
              <w:marRight w:val="0"/>
              <w:marTop w:val="0"/>
              <w:marBottom w:val="0"/>
              <w:divBdr>
                <w:top w:val="none" w:sz="0" w:space="0" w:color="auto"/>
                <w:left w:val="none" w:sz="0" w:space="0" w:color="auto"/>
                <w:bottom w:val="none" w:sz="0" w:space="0" w:color="auto"/>
                <w:right w:val="none" w:sz="0" w:space="0" w:color="auto"/>
              </w:divBdr>
              <w:divsChild>
                <w:div w:id="1406951237">
                  <w:marLeft w:val="0"/>
                  <w:marRight w:val="0"/>
                  <w:marTop w:val="0"/>
                  <w:marBottom w:val="0"/>
                  <w:divBdr>
                    <w:top w:val="none" w:sz="0" w:space="0" w:color="auto"/>
                    <w:left w:val="none" w:sz="0" w:space="0" w:color="auto"/>
                    <w:bottom w:val="none" w:sz="0" w:space="0" w:color="auto"/>
                    <w:right w:val="none" w:sz="0" w:space="0" w:color="auto"/>
                  </w:divBdr>
                  <w:divsChild>
                    <w:div w:id="1823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800176">
      <w:bodyDiv w:val="1"/>
      <w:marLeft w:val="0"/>
      <w:marRight w:val="0"/>
      <w:marTop w:val="0"/>
      <w:marBottom w:val="0"/>
      <w:divBdr>
        <w:top w:val="none" w:sz="0" w:space="0" w:color="auto"/>
        <w:left w:val="none" w:sz="0" w:space="0" w:color="auto"/>
        <w:bottom w:val="none" w:sz="0" w:space="0" w:color="auto"/>
        <w:right w:val="none" w:sz="0" w:space="0" w:color="auto"/>
      </w:divBdr>
      <w:divsChild>
        <w:div w:id="1360934670">
          <w:marLeft w:val="0"/>
          <w:marRight w:val="0"/>
          <w:marTop w:val="0"/>
          <w:marBottom w:val="0"/>
          <w:divBdr>
            <w:top w:val="none" w:sz="0" w:space="0" w:color="auto"/>
            <w:left w:val="none" w:sz="0" w:space="0" w:color="auto"/>
            <w:bottom w:val="none" w:sz="0" w:space="0" w:color="auto"/>
            <w:right w:val="none" w:sz="0" w:space="0" w:color="auto"/>
          </w:divBdr>
        </w:div>
      </w:divsChild>
    </w:div>
    <w:div w:id="764032029">
      <w:bodyDiv w:val="1"/>
      <w:marLeft w:val="0"/>
      <w:marRight w:val="0"/>
      <w:marTop w:val="0"/>
      <w:marBottom w:val="0"/>
      <w:divBdr>
        <w:top w:val="none" w:sz="0" w:space="0" w:color="auto"/>
        <w:left w:val="none" w:sz="0" w:space="0" w:color="auto"/>
        <w:bottom w:val="none" w:sz="0" w:space="0" w:color="auto"/>
        <w:right w:val="none" w:sz="0" w:space="0" w:color="auto"/>
      </w:divBdr>
      <w:divsChild>
        <w:div w:id="1264147911">
          <w:marLeft w:val="0"/>
          <w:marRight w:val="0"/>
          <w:marTop w:val="0"/>
          <w:marBottom w:val="0"/>
          <w:divBdr>
            <w:top w:val="none" w:sz="0" w:space="0" w:color="auto"/>
            <w:left w:val="none" w:sz="0" w:space="0" w:color="auto"/>
            <w:bottom w:val="none" w:sz="0" w:space="0" w:color="auto"/>
            <w:right w:val="none" w:sz="0" w:space="0" w:color="auto"/>
          </w:divBdr>
        </w:div>
      </w:divsChild>
    </w:div>
    <w:div w:id="764035250">
      <w:bodyDiv w:val="1"/>
      <w:marLeft w:val="0"/>
      <w:marRight w:val="0"/>
      <w:marTop w:val="0"/>
      <w:marBottom w:val="0"/>
      <w:divBdr>
        <w:top w:val="none" w:sz="0" w:space="0" w:color="auto"/>
        <w:left w:val="none" w:sz="0" w:space="0" w:color="auto"/>
        <w:bottom w:val="none" w:sz="0" w:space="0" w:color="auto"/>
        <w:right w:val="none" w:sz="0" w:space="0" w:color="auto"/>
      </w:divBdr>
      <w:divsChild>
        <w:div w:id="225381191">
          <w:marLeft w:val="0"/>
          <w:marRight w:val="0"/>
          <w:marTop w:val="0"/>
          <w:marBottom w:val="0"/>
          <w:divBdr>
            <w:top w:val="none" w:sz="0" w:space="0" w:color="auto"/>
            <w:left w:val="none" w:sz="0" w:space="0" w:color="auto"/>
            <w:bottom w:val="none" w:sz="0" w:space="0" w:color="auto"/>
            <w:right w:val="none" w:sz="0" w:space="0" w:color="auto"/>
          </w:divBdr>
        </w:div>
      </w:divsChild>
    </w:div>
    <w:div w:id="76430826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sChild>
        <w:div w:id="535625806">
          <w:marLeft w:val="0"/>
          <w:marRight w:val="0"/>
          <w:marTop w:val="0"/>
          <w:marBottom w:val="0"/>
          <w:divBdr>
            <w:top w:val="none" w:sz="0" w:space="0" w:color="auto"/>
            <w:left w:val="none" w:sz="0" w:space="0" w:color="auto"/>
            <w:bottom w:val="none" w:sz="0" w:space="0" w:color="auto"/>
            <w:right w:val="none" w:sz="0" w:space="0" w:color="auto"/>
          </w:divBdr>
        </w:div>
      </w:divsChild>
    </w:div>
    <w:div w:id="765420172">
      <w:bodyDiv w:val="1"/>
      <w:marLeft w:val="0"/>
      <w:marRight w:val="0"/>
      <w:marTop w:val="0"/>
      <w:marBottom w:val="0"/>
      <w:divBdr>
        <w:top w:val="none" w:sz="0" w:space="0" w:color="auto"/>
        <w:left w:val="none" w:sz="0" w:space="0" w:color="auto"/>
        <w:bottom w:val="none" w:sz="0" w:space="0" w:color="auto"/>
        <w:right w:val="none" w:sz="0" w:space="0" w:color="auto"/>
      </w:divBdr>
      <w:divsChild>
        <w:div w:id="971442638">
          <w:marLeft w:val="0"/>
          <w:marRight w:val="0"/>
          <w:marTop w:val="0"/>
          <w:marBottom w:val="0"/>
          <w:divBdr>
            <w:top w:val="none" w:sz="0" w:space="0" w:color="auto"/>
            <w:left w:val="none" w:sz="0" w:space="0" w:color="auto"/>
            <w:bottom w:val="none" w:sz="0" w:space="0" w:color="auto"/>
            <w:right w:val="none" w:sz="0" w:space="0" w:color="auto"/>
          </w:divBdr>
        </w:div>
      </w:divsChild>
    </w:div>
    <w:div w:id="765461943">
      <w:bodyDiv w:val="1"/>
      <w:marLeft w:val="0"/>
      <w:marRight w:val="0"/>
      <w:marTop w:val="0"/>
      <w:marBottom w:val="0"/>
      <w:divBdr>
        <w:top w:val="none" w:sz="0" w:space="0" w:color="auto"/>
        <w:left w:val="none" w:sz="0" w:space="0" w:color="auto"/>
        <w:bottom w:val="none" w:sz="0" w:space="0" w:color="auto"/>
        <w:right w:val="none" w:sz="0" w:space="0" w:color="auto"/>
      </w:divBdr>
    </w:div>
    <w:div w:id="766122247">
      <w:bodyDiv w:val="1"/>
      <w:marLeft w:val="0"/>
      <w:marRight w:val="0"/>
      <w:marTop w:val="0"/>
      <w:marBottom w:val="0"/>
      <w:divBdr>
        <w:top w:val="none" w:sz="0" w:space="0" w:color="auto"/>
        <w:left w:val="none" w:sz="0" w:space="0" w:color="auto"/>
        <w:bottom w:val="none" w:sz="0" w:space="0" w:color="auto"/>
        <w:right w:val="none" w:sz="0" w:space="0" w:color="auto"/>
      </w:divBdr>
    </w:div>
    <w:div w:id="766194945">
      <w:bodyDiv w:val="1"/>
      <w:marLeft w:val="0"/>
      <w:marRight w:val="0"/>
      <w:marTop w:val="0"/>
      <w:marBottom w:val="0"/>
      <w:divBdr>
        <w:top w:val="none" w:sz="0" w:space="0" w:color="auto"/>
        <w:left w:val="none" w:sz="0" w:space="0" w:color="auto"/>
        <w:bottom w:val="none" w:sz="0" w:space="0" w:color="auto"/>
        <w:right w:val="none" w:sz="0" w:space="0" w:color="auto"/>
      </w:divBdr>
      <w:divsChild>
        <w:div w:id="1302004647">
          <w:marLeft w:val="0"/>
          <w:marRight w:val="0"/>
          <w:marTop w:val="0"/>
          <w:marBottom w:val="0"/>
          <w:divBdr>
            <w:top w:val="none" w:sz="0" w:space="0" w:color="auto"/>
            <w:left w:val="none" w:sz="0" w:space="0" w:color="auto"/>
            <w:bottom w:val="none" w:sz="0" w:space="0" w:color="auto"/>
            <w:right w:val="none" w:sz="0" w:space="0" w:color="auto"/>
          </w:divBdr>
        </w:div>
      </w:divsChild>
    </w:div>
    <w:div w:id="766391005">
      <w:bodyDiv w:val="1"/>
      <w:marLeft w:val="0"/>
      <w:marRight w:val="0"/>
      <w:marTop w:val="0"/>
      <w:marBottom w:val="0"/>
      <w:divBdr>
        <w:top w:val="none" w:sz="0" w:space="0" w:color="auto"/>
        <w:left w:val="none" w:sz="0" w:space="0" w:color="auto"/>
        <w:bottom w:val="none" w:sz="0" w:space="0" w:color="auto"/>
        <w:right w:val="none" w:sz="0" w:space="0" w:color="auto"/>
      </w:divBdr>
    </w:div>
    <w:div w:id="766656206">
      <w:bodyDiv w:val="1"/>
      <w:marLeft w:val="0"/>
      <w:marRight w:val="0"/>
      <w:marTop w:val="0"/>
      <w:marBottom w:val="0"/>
      <w:divBdr>
        <w:top w:val="none" w:sz="0" w:space="0" w:color="auto"/>
        <w:left w:val="none" w:sz="0" w:space="0" w:color="auto"/>
        <w:bottom w:val="none" w:sz="0" w:space="0" w:color="auto"/>
        <w:right w:val="none" w:sz="0" w:space="0" w:color="auto"/>
      </w:divBdr>
    </w:div>
    <w:div w:id="767702931">
      <w:bodyDiv w:val="1"/>
      <w:marLeft w:val="0"/>
      <w:marRight w:val="0"/>
      <w:marTop w:val="0"/>
      <w:marBottom w:val="0"/>
      <w:divBdr>
        <w:top w:val="none" w:sz="0" w:space="0" w:color="auto"/>
        <w:left w:val="none" w:sz="0" w:space="0" w:color="auto"/>
        <w:bottom w:val="none" w:sz="0" w:space="0" w:color="auto"/>
        <w:right w:val="none" w:sz="0" w:space="0" w:color="auto"/>
      </w:divBdr>
    </w:div>
    <w:div w:id="768744659">
      <w:bodyDiv w:val="1"/>
      <w:marLeft w:val="0"/>
      <w:marRight w:val="0"/>
      <w:marTop w:val="0"/>
      <w:marBottom w:val="0"/>
      <w:divBdr>
        <w:top w:val="none" w:sz="0" w:space="0" w:color="auto"/>
        <w:left w:val="none" w:sz="0" w:space="0" w:color="auto"/>
        <w:bottom w:val="none" w:sz="0" w:space="0" w:color="auto"/>
        <w:right w:val="none" w:sz="0" w:space="0" w:color="auto"/>
      </w:divBdr>
      <w:divsChild>
        <w:div w:id="198666372">
          <w:marLeft w:val="0"/>
          <w:marRight w:val="0"/>
          <w:marTop w:val="0"/>
          <w:marBottom w:val="0"/>
          <w:divBdr>
            <w:top w:val="none" w:sz="0" w:space="0" w:color="auto"/>
            <w:left w:val="none" w:sz="0" w:space="0" w:color="auto"/>
            <w:bottom w:val="none" w:sz="0" w:space="0" w:color="auto"/>
            <w:right w:val="none" w:sz="0" w:space="0" w:color="auto"/>
          </w:divBdr>
        </w:div>
      </w:divsChild>
    </w:div>
    <w:div w:id="769089577">
      <w:bodyDiv w:val="1"/>
      <w:marLeft w:val="0"/>
      <w:marRight w:val="0"/>
      <w:marTop w:val="0"/>
      <w:marBottom w:val="0"/>
      <w:divBdr>
        <w:top w:val="none" w:sz="0" w:space="0" w:color="auto"/>
        <w:left w:val="none" w:sz="0" w:space="0" w:color="auto"/>
        <w:bottom w:val="none" w:sz="0" w:space="0" w:color="auto"/>
        <w:right w:val="none" w:sz="0" w:space="0" w:color="auto"/>
      </w:divBdr>
    </w:div>
    <w:div w:id="769199201">
      <w:bodyDiv w:val="1"/>
      <w:marLeft w:val="0"/>
      <w:marRight w:val="0"/>
      <w:marTop w:val="0"/>
      <w:marBottom w:val="0"/>
      <w:divBdr>
        <w:top w:val="none" w:sz="0" w:space="0" w:color="auto"/>
        <w:left w:val="none" w:sz="0" w:space="0" w:color="auto"/>
        <w:bottom w:val="none" w:sz="0" w:space="0" w:color="auto"/>
        <w:right w:val="none" w:sz="0" w:space="0" w:color="auto"/>
      </w:divBdr>
      <w:divsChild>
        <w:div w:id="38087911">
          <w:marLeft w:val="0"/>
          <w:marRight w:val="0"/>
          <w:marTop w:val="0"/>
          <w:marBottom w:val="0"/>
          <w:divBdr>
            <w:top w:val="none" w:sz="0" w:space="0" w:color="auto"/>
            <w:left w:val="none" w:sz="0" w:space="0" w:color="auto"/>
            <w:bottom w:val="none" w:sz="0" w:space="0" w:color="auto"/>
            <w:right w:val="none" w:sz="0" w:space="0" w:color="auto"/>
          </w:divBdr>
        </w:div>
      </w:divsChild>
    </w:div>
    <w:div w:id="769662253">
      <w:bodyDiv w:val="1"/>
      <w:marLeft w:val="0"/>
      <w:marRight w:val="0"/>
      <w:marTop w:val="0"/>
      <w:marBottom w:val="0"/>
      <w:divBdr>
        <w:top w:val="none" w:sz="0" w:space="0" w:color="auto"/>
        <w:left w:val="none" w:sz="0" w:space="0" w:color="auto"/>
        <w:bottom w:val="none" w:sz="0" w:space="0" w:color="auto"/>
        <w:right w:val="none" w:sz="0" w:space="0" w:color="auto"/>
      </w:divBdr>
    </w:div>
    <w:div w:id="770123745">
      <w:bodyDiv w:val="1"/>
      <w:marLeft w:val="0"/>
      <w:marRight w:val="0"/>
      <w:marTop w:val="0"/>
      <w:marBottom w:val="0"/>
      <w:divBdr>
        <w:top w:val="none" w:sz="0" w:space="0" w:color="auto"/>
        <w:left w:val="none" w:sz="0" w:space="0" w:color="auto"/>
        <w:bottom w:val="none" w:sz="0" w:space="0" w:color="auto"/>
        <w:right w:val="none" w:sz="0" w:space="0" w:color="auto"/>
      </w:divBdr>
    </w:div>
    <w:div w:id="771052331">
      <w:bodyDiv w:val="1"/>
      <w:marLeft w:val="0"/>
      <w:marRight w:val="0"/>
      <w:marTop w:val="0"/>
      <w:marBottom w:val="0"/>
      <w:divBdr>
        <w:top w:val="none" w:sz="0" w:space="0" w:color="auto"/>
        <w:left w:val="none" w:sz="0" w:space="0" w:color="auto"/>
        <w:bottom w:val="none" w:sz="0" w:space="0" w:color="auto"/>
        <w:right w:val="none" w:sz="0" w:space="0" w:color="auto"/>
      </w:divBdr>
    </w:div>
    <w:div w:id="771120993">
      <w:bodyDiv w:val="1"/>
      <w:marLeft w:val="0"/>
      <w:marRight w:val="0"/>
      <w:marTop w:val="0"/>
      <w:marBottom w:val="0"/>
      <w:divBdr>
        <w:top w:val="none" w:sz="0" w:space="0" w:color="auto"/>
        <w:left w:val="none" w:sz="0" w:space="0" w:color="auto"/>
        <w:bottom w:val="none" w:sz="0" w:space="0" w:color="auto"/>
        <w:right w:val="none" w:sz="0" w:space="0" w:color="auto"/>
      </w:divBdr>
    </w:div>
    <w:div w:id="771128486">
      <w:bodyDiv w:val="1"/>
      <w:marLeft w:val="0"/>
      <w:marRight w:val="0"/>
      <w:marTop w:val="0"/>
      <w:marBottom w:val="0"/>
      <w:divBdr>
        <w:top w:val="none" w:sz="0" w:space="0" w:color="auto"/>
        <w:left w:val="none" w:sz="0" w:space="0" w:color="auto"/>
        <w:bottom w:val="none" w:sz="0" w:space="0" w:color="auto"/>
        <w:right w:val="none" w:sz="0" w:space="0" w:color="auto"/>
      </w:divBdr>
      <w:divsChild>
        <w:div w:id="1673558426">
          <w:marLeft w:val="0"/>
          <w:marRight w:val="0"/>
          <w:marTop w:val="0"/>
          <w:marBottom w:val="0"/>
          <w:divBdr>
            <w:top w:val="none" w:sz="0" w:space="0" w:color="auto"/>
            <w:left w:val="none" w:sz="0" w:space="0" w:color="auto"/>
            <w:bottom w:val="none" w:sz="0" w:space="0" w:color="auto"/>
            <w:right w:val="none" w:sz="0" w:space="0" w:color="auto"/>
          </w:divBdr>
        </w:div>
      </w:divsChild>
    </w:div>
    <w:div w:id="772749582">
      <w:bodyDiv w:val="1"/>
      <w:marLeft w:val="0"/>
      <w:marRight w:val="0"/>
      <w:marTop w:val="0"/>
      <w:marBottom w:val="0"/>
      <w:divBdr>
        <w:top w:val="none" w:sz="0" w:space="0" w:color="auto"/>
        <w:left w:val="none" w:sz="0" w:space="0" w:color="auto"/>
        <w:bottom w:val="none" w:sz="0" w:space="0" w:color="auto"/>
        <w:right w:val="none" w:sz="0" w:space="0" w:color="auto"/>
      </w:divBdr>
      <w:divsChild>
        <w:div w:id="1540052349">
          <w:marLeft w:val="0"/>
          <w:marRight w:val="0"/>
          <w:marTop w:val="0"/>
          <w:marBottom w:val="0"/>
          <w:divBdr>
            <w:top w:val="none" w:sz="0" w:space="0" w:color="auto"/>
            <w:left w:val="none" w:sz="0" w:space="0" w:color="auto"/>
            <w:bottom w:val="none" w:sz="0" w:space="0" w:color="auto"/>
            <w:right w:val="none" w:sz="0" w:space="0" w:color="auto"/>
          </w:divBdr>
        </w:div>
      </w:divsChild>
    </w:div>
    <w:div w:id="773286479">
      <w:bodyDiv w:val="1"/>
      <w:marLeft w:val="0"/>
      <w:marRight w:val="0"/>
      <w:marTop w:val="0"/>
      <w:marBottom w:val="0"/>
      <w:divBdr>
        <w:top w:val="none" w:sz="0" w:space="0" w:color="auto"/>
        <w:left w:val="none" w:sz="0" w:space="0" w:color="auto"/>
        <w:bottom w:val="none" w:sz="0" w:space="0" w:color="auto"/>
        <w:right w:val="none" w:sz="0" w:space="0" w:color="auto"/>
      </w:divBdr>
      <w:divsChild>
        <w:div w:id="741684839">
          <w:marLeft w:val="0"/>
          <w:marRight w:val="0"/>
          <w:marTop w:val="0"/>
          <w:marBottom w:val="0"/>
          <w:divBdr>
            <w:top w:val="none" w:sz="0" w:space="0" w:color="auto"/>
            <w:left w:val="none" w:sz="0" w:space="0" w:color="auto"/>
            <w:bottom w:val="none" w:sz="0" w:space="0" w:color="auto"/>
            <w:right w:val="none" w:sz="0" w:space="0" w:color="auto"/>
          </w:divBdr>
        </w:div>
      </w:divsChild>
    </w:div>
    <w:div w:id="773939503">
      <w:bodyDiv w:val="1"/>
      <w:marLeft w:val="0"/>
      <w:marRight w:val="0"/>
      <w:marTop w:val="0"/>
      <w:marBottom w:val="0"/>
      <w:divBdr>
        <w:top w:val="none" w:sz="0" w:space="0" w:color="auto"/>
        <w:left w:val="none" w:sz="0" w:space="0" w:color="auto"/>
        <w:bottom w:val="none" w:sz="0" w:space="0" w:color="auto"/>
        <w:right w:val="none" w:sz="0" w:space="0" w:color="auto"/>
      </w:divBdr>
      <w:divsChild>
        <w:div w:id="817301399">
          <w:marLeft w:val="0"/>
          <w:marRight w:val="0"/>
          <w:marTop w:val="0"/>
          <w:marBottom w:val="0"/>
          <w:divBdr>
            <w:top w:val="none" w:sz="0" w:space="0" w:color="auto"/>
            <w:left w:val="none" w:sz="0" w:space="0" w:color="auto"/>
            <w:bottom w:val="none" w:sz="0" w:space="0" w:color="auto"/>
            <w:right w:val="none" w:sz="0" w:space="0" w:color="auto"/>
          </w:divBdr>
        </w:div>
      </w:divsChild>
    </w:div>
    <w:div w:id="773941779">
      <w:bodyDiv w:val="1"/>
      <w:marLeft w:val="0"/>
      <w:marRight w:val="0"/>
      <w:marTop w:val="0"/>
      <w:marBottom w:val="0"/>
      <w:divBdr>
        <w:top w:val="none" w:sz="0" w:space="0" w:color="auto"/>
        <w:left w:val="none" w:sz="0" w:space="0" w:color="auto"/>
        <w:bottom w:val="none" w:sz="0" w:space="0" w:color="auto"/>
        <w:right w:val="none" w:sz="0" w:space="0" w:color="auto"/>
      </w:divBdr>
    </w:div>
    <w:div w:id="774863079">
      <w:bodyDiv w:val="1"/>
      <w:marLeft w:val="0"/>
      <w:marRight w:val="0"/>
      <w:marTop w:val="0"/>
      <w:marBottom w:val="0"/>
      <w:divBdr>
        <w:top w:val="none" w:sz="0" w:space="0" w:color="auto"/>
        <w:left w:val="none" w:sz="0" w:space="0" w:color="auto"/>
        <w:bottom w:val="none" w:sz="0" w:space="0" w:color="auto"/>
        <w:right w:val="none" w:sz="0" w:space="0" w:color="auto"/>
      </w:divBdr>
      <w:divsChild>
        <w:div w:id="1448503608">
          <w:marLeft w:val="0"/>
          <w:marRight w:val="0"/>
          <w:marTop w:val="0"/>
          <w:marBottom w:val="0"/>
          <w:divBdr>
            <w:top w:val="none" w:sz="0" w:space="0" w:color="auto"/>
            <w:left w:val="none" w:sz="0" w:space="0" w:color="auto"/>
            <w:bottom w:val="none" w:sz="0" w:space="0" w:color="auto"/>
            <w:right w:val="none" w:sz="0" w:space="0" w:color="auto"/>
          </w:divBdr>
        </w:div>
      </w:divsChild>
    </w:div>
    <w:div w:id="775758154">
      <w:bodyDiv w:val="1"/>
      <w:marLeft w:val="0"/>
      <w:marRight w:val="0"/>
      <w:marTop w:val="0"/>
      <w:marBottom w:val="0"/>
      <w:divBdr>
        <w:top w:val="none" w:sz="0" w:space="0" w:color="auto"/>
        <w:left w:val="none" w:sz="0" w:space="0" w:color="auto"/>
        <w:bottom w:val="none" w:sz="0" w:space="0" w:color="auto"/>
        <w:right w:val="none" w:sz="0" w:space="0" w:color="auto"/>
      </w:divBdr>
      <w:divsChild>
        <w:div w:id="1481458577">
          <w:marLeft w:val="0"/>
          <w:marRight w:val="0"/>
          <w:marTop w:val="0"/>
          <w:marBottom w:val="0"/>
          <w:divBdr>
            <w:top w:val="none" w:sz="0" w:space="0" w:color="auto"/>
            <w:left w:val="none" w:sz="0" w:space="0" w:color="auto"/>
            <w:bottom w:val="none" w:sz="0" w:space="0" w:color="auto"/>
            <w:right w:val="none" w:sz="0" w:space="0" w:color="auto"/>
          </w:divBdr>
        </w:div>
      </w:divsChild>
    </w:div>
    <w:div w:id="775827918">
      <w:bodyDiv w:val="1"/>
      <w:marLeft w:val="0"/>
      <w:marRight w:val="0"/>
      <w:marTop w:val="0"/>
      <w:marBottom w:val="0"/>
      <w:divBdr>
        <w:top w:val="none" w:sz="0" w:space="0" w:color="auto"/>
        <w:left w:val="none" w:sz="0" w:space="0" w:color="auto"/>
        <w:bottom w:val="none" w:sz="0" w:space="0" w:color="auto"/>
        <w:right w:val="none" w:sz="0" w:space="0" w:color="auto"/>
      </w:divBdr>
      <w:divsChild>
        <w:div w:id="1351763827">
          <w:marLeft w:val="0"/>
          <w:marRight w:val="0"/>
          <w:marTop w:val="0"/>
          <w:marBottom w:val="0"/>
          <w:divBdr>
            <w:top w:val="none" w:sz="0" w:space="0" w:color="auto"/>
            <w:left w:val="none" w:sz="0" w:space="0" w:color="auto"/>
            <w:bottom w:val="none" w:sz="0" w:space="0" w:color="auto"/>
            <w:right w:val="none" w:sz="0" w:space="0" w:color="auto"/>
          </w:divBdr>
        </w:div>
      </w:divsChild>
    </w:div>
    <w:div w:id="775905422">
      <w:bodyDiv w:val="1"/>
      <w:marLeft w:val="0"/>
      <w:marRight w:val="0"/>
      <w:marTop w:val="0"/>
      <w:marBottom w:val="0"/>
      <w:divBdr>
        <w:top w:val="none" w:sz="0" w:space="0" w:color="auto"/>
        <w:left w:val="none" w:sz="0" w:space="0" w:color="auto"/>
        <w:bottom w:val="none" w:sz="0" w:space="0" w:color="auto"/>
        <w:right w:val="none" w:sz="0" w:space="0" w:color="auto"/>
      </w:divBdr>
    </w:div>
    <w:div w:id="776944339">
      <w:bodyDiv w:val="1"/>
      <w:marLeft w:val="0"/>
      <w:marRight w:val="0"/>
      <w:marTop w:val="0"/>
      <w:marBottom w:val="0"/>
      <w:divBdr>
        <w:top w:val="none" w:sz="0" w:space="0" w:color="auto"/>
        <w:left w:val="none" w:sz="0" w:space="0" w:color="auto"/>
        <w:bottom w:val="none" w:sz="0" w:space="0" w:color="auto"/>
        <w:right w:val="none" w:sz="0" w:space="0" w:color="auto"/>
      </w:divBdr>
    </w:div>
    <w:div w:id="777020144">
      <w:bodyDiv w:val="1"/>
      <w:marLeft w:val="0"/>
      <w:marRight w:val="0"/>
      <w:marTop w:val="0"/>
      <w:marBottom w:val="0"/>
      <w:divBdr>
        <w:top w:val="none" w:sz="0" w:space="0" w:color="auto"/>
        <w:left w:val="none" w:sz="0" w:space="0" w:color="auto"/>
        <w:bottom w:val="none" w:sz="0" w:space="0" w:color="auto"/>
        <w:right w:val="none" w:sz="0" w:space="0" w:color="auto"/>
      </w:divBdr>
    </w:div>
    <w:div w:id="777409379">
      <w:bodyDiv w:val="1"/>
      <w:marLeft w:val="0"/>
      <w:marRight w:val="0"/>
      <w:marTop w:val="0"/>
      <w:marBottom w:val="0"/>
      <w:divBdr>
        <w:top w:val="none" w:sz="0" w:space="0" w:color="auto"/>
        <w:left w:val="none" w:sz="0" w:space="0" w:color="auto"/>
        <w:bottom w:val="none" w:sz="0" w:space="0" w:color="auto"/>
        <w:right w:val="none" w:sz="0" w:space="0" w:color="auto"/>
      </w:divBdr>
    </w:div>
    <w:div w:id="777599288">
      <w:bodyDiv w:val="1"/>
      <w:marLeft w:val="0"/>
      <w:marRight w:val="0"/>
      <w:marTop w:val="0"/>
      <w:marBottom w:val="0"/>
      <w:divBdr>
        <w:top w:val="none" w:sz="0" w:space="0" w:color="auto"/>
        <w:left w:val="none" w:sz="0" w:space="0" w:color="auto"/>
        <w:bottom w:val="none" w:sz="0" w:space="0" w:color="auto"/>
        <w:right w:val="none" w:sz="0" w:space="0" w:color="auto"/>
      </w:divBdr>
      <w:divsChild>
        <w:div w:id="2034571337">
          <w:marLeft w:val="0"/>
          <w:marRight w:val="0"/>
          <w:marTop w:val="0"/>
          <w:marBottom w:val="0"/>
          <w:divBdr>
            <w:top w:val="none" w:sz="0" w:space="0" w:color="auto"/>
            <w:left w:val="none" w:sz="0" w:space="0" w:color="auto"/>
            <w:bottom w:val="none" w:sz="0" w:space="0" w:color="auto"/>
            <w:right w:val="none" w:sz="0" w:space="0" w:color="auto"/>
          </w:divBdr>
        </w:div>
      </w:divsChild>
    </w:div>
    <w:div w:id="778261035">
      <w:bodyDiv w:val="1"/>
      <w:marLeft w:val="0"/>
      <w:marRight w:val="0"/>
      <w:marTop w:val="0"/>
      <w:marBottom w:val="0"/>
      <w:divBdr>
        <w:top w:val="none" w:sz="0" w:space="0" w:color="auto"/>
        <w:left w:val="none" w:sz="0" w:space="0" w:color="auto"/>
        <w:bottom w:val="none" w:sz="0" w:space="0" w:color="auto"/>
        <w:right w:val="none" w:sz="0" w:space="0" w:color="auto"/>
      </w:divBdr>
      <w:divsChild>
        <w:div w:id="174879043">
          <w:marLeft w:val="0"/>
          <w:marRight w:val="0"/>
          <w:marTop w:val="0"/>
          <w:marBottom w:val="0"/>
          <w:divBdr>
            <w:top w:val="none" w:sz="0" w:space="0" w:color="auto"/>
            <w:left w:val="none" w:sz="0" w:space="0" w:color="auto"/>
            <w:bottom w:val="none" w:sz="0" w:space="0" w:color="auto"/>
            <w:right w:val="none" w:sz="0" w:space="0" w:color="auto"/>
          </w:divBdr>
        </w:div>
      </w:divsChild>
    </w:div>
    <w:div w:id="778374330">
      <w:bodyDiv w:val="1"/>
      <w:marLeft w:val="0"/>
      <w:marRight w:val="0"/>
      <w:marTop w:val="0"/>
      <w:marBottom w:val="0"/>
      <w:divBdr>
        <w:top w:val="none" w:sz="0" w:space="0" w:color="auto"/>
        <w:left w:val="none" w:sz="0" w:space="0" w:color="auto"/>
        <w:bottom w:val="none" w:sz="0" w:space="0" w:color="auto"/>
        <w:right w:val="none" w:sz="0" w:space="0" w:color="auto"/>
      </w:divBdr>
      <w:divsChild>
        <w:div w:id="1028022727">
          <w:marLeft w:val="0"/>
          <w:marRight w:val="0"/>
          <w:marTop w:val="0"/>
          <w:marBottom w:val="0"/>
          <w:divBdr>
            <w:top w:val="none" w:sz="0" w:space="0" w:color="auto"/>
            <w:left w:val="none" w:sz="0" w:space="0" w:color="auto"/>
            <w:bottom w:val="none" w:sz="0" w:space="0" w:color="auto"/>
            <w:right w:val="none" w:sz="0" w:space="0" w:color="auto"/>
          </w:divBdr>
        </w:div>
      </w:divsChild>
    </w:div>
    <w:div w:id="779767015">
      <w:bodyDiv w:val="1"/>
      <w:marLeft w:val="0"/>
      <w:marRight w:val="0"/>
      <w:marTop w:val="0"/>
      <w:marBottom w:val="0"/>
      <w:divBdr>
        <w:top w:val="none" w:sz="0" w:space="0" w:color="auto"/>
        <w:left w:val="none" w:sz="0" w:space="0" w:color="auto"/>
        <w:bottom w:val="none" w:sz="0" w:space="0" w:color="auto"/>
        <w:right w:val="none" w:sz="0" w:space="0" w:color="auto"/>
      </w:divBdr>
    </w:div>
    <w:div w:id="780225783">
      <w:bodyDiv w:val="1"/>
      <w:marLeft w:val="0"/>
      <w:marRight w:val="0"/>
      <w:marTop w:val="0"/>
      <w:marBottom w:val="0"/>
      <w:divBdr>
        <w:top w:val="none" w:sz="0" w:space="0" w:color="auto"/>
        <w:left w:val="none" w:sz="0" w:space="0" w:color="auto"/>
        <w:bottom w:val="none" w:sz="0" w:space="0" w:color="auto"/>
        <w:right w:val="none" w:sz="0" w:space="0" w:color="auto"/>
      </w:divBdr>
      <w:divsChild>
        <w:div w:id="1261836211">
          <w:marLeft w:val="0"/>
          <w:marRight w:val="0"/>
          <w:marTop w:val="0"/>
          <w:marBottom w:val="0"/>
          <w:divBdr>
            <w:top w:val="none" w:sz="0" w:space="0" w:color="auto"/>
            <w:left w:val="none" w:sz="0" w:space="0" w:color="auto"/>
            <w:bottom w:val="none" w:sz="0" w:space="0" w:color="auto"/>
            <w:right w:val="none" w:sz="0" w:space="0" w:color="auto"/>
          </w:divBdr>
        </w:div>
      </w:divsChild>
    </w:div>
    <w:div w:id="780875107">
      <w:bodyDiv w:val="1"/>
      <w:marLeft w:val="0"/>
      <w:marRight w:val="0"/>
      <w:marTop w:val="0"/>
      <w:marBottom w:val="0"/>
      <w:divBdr>
        <w:top w:val="none" w:sz="0" w:space="0" w:color="auto"/>
        <w:left w:val="none" w:sz="0" w:space="0" w:color="auto"/>
        <w:bottom w:val="none" w:sz="0" w:space="0" w:color="auto"/>
        <w:right w:val="none" w:sz="0" w:space="0" w:color="auto"/>
      </w:divBdr>
    </w:div>
    <w:div w:id="781412843">
      <w:bodyDiv w:val="1"/>
      <w:marLeft w:val="0"/>
      <w:marRight w:val="0"/>
      <w:marTop w:val="0"/>
      <w:marBottom w:val="0"/>
      <w:divBdr>
        <w:top w:val="none" w:sz="0" w:space="0" w:color="auto"/>
        <w:left w:val="none" w:sz="0" w:space="0" w:color="auto"/>
        <w:bottom w:val="none" w:sz="0" w:space="0" w:color="auto"/>
        <w:right w:val="none" w:sz="0" w:space="0" w:color="auto"/>
      </w:divBdr>
      <w:divsChild>
        <w:div w:id="78258660">
          <w:marLeft w:val="0"/>
          <w:marRight w:val="0"/>
          <w:marTop w:val="0"/>
          <w:marBottom w:val="0"/>
          <w:divBdr>
            <w:top w:val="none" w:sz="0" w:space="0" w:color="auto"/>
            <w:left w:val="none" w:sz="0" w:space="0" w:color="auto"/>
            <w:bottom w:val="none" w:sz="0" w:space="0" w:color="auto"/>
            <w:right w:val="none" w:sz="0" w:space="0" w:color="auto"/>
          </w:divBdr>
        </w:div>
      </w:divsChild>
    </w:div>
    <w:div w:id="781413771">
      <w:bodyDiv w:val="1"/>
      <w:marLeft w:val="0"/>
      <w:marRight w:val="0"/>
      <w:marTop w:val="0"/>
      <w:marBottom w:val="0"/>
      <w:divBdr>
        <w:top w:val="none" w:sz="0" w:space="0" w:color="auto"/>
        <w:left w:val="none" w:sz="0" w:space="0" w:color="auto"/>
        <w:bottom w:val="none" w:sz="0" w:space="0" w:color="auto"/>
        <w:right w:val="none" w:sz="0" w:space="0" w:color="auto"/>
      </w:divBdr>
    </w:div>
    <w:div w:id="781414530">
      <w:bodyDiv w:val="1"/>
      <w:marLeft w:val="0"/>
      <w:marRight w:val="0"/>
      <w:marTop w:val="0"/>
      <w:marBottom w:val="0"/>
      <w:divBdr>
        <w:top w:val="none" w:sz="0" w:space="0" w:color="auto"/>
        <w:left w:val="none" w:sz="0" w:space="0" w:color="auto"/>
        <w:bottom w:val="none" w:sz="0" w:space="0" w:color="auto"/>
        <w:right w:val="none" w:sz="0" w:space="0" w:color="auto"/>
      </w:divBdr>
    </w:div>
    <w:div w:id="781649421">
      <w:bodyDiv w:val="1"/>
      <w:marLeft w:val="0"/>
      <w:marRight w:val="0"/>
      <w:marTop w:val="0"/>
      <w:marBottom w:val="0"/>
      <w:divBdr>
        <w:top w:val="none" w:sz="0" w:space="0" w:color="auto"/>
        <w:left w:val="none" w:sz="0" w:space="0" w:color="auto"/>
        <w:bottom w:val="none" w:sz="0" w:space="0" w:color="auto"/>
        <w:right w:val="none" w:sz="0" w:space="0" w:color="auto"/>
      </w:divBdr>
    </w:div>
    <w:div w:id="783504432">
      <w:bodyDiv w:val="1"/>
      <w:marLeft w:val="0"/>
      <w:marRight w:val="0"/>
      <w:marTop w:val="0"/>
      <w:marBottom w:val="0"/>
      <w:divBdr>
        <w:top w:val="none" w:sz="0" w:space="0" w:color="auto"/>
        <w:left w:val="none" w:sz="0" w:space="0" w:color="auto"/>
        <w:bottom w:val="none" w:sz="0" w:space="0" w:color="auto"/>
        <w:right w:val="none" w:sz="0" w:space="0" w:color="auto"/>
      </w:divBdr>
      <w:divsChild>
        <w:div w:id="1025443188">
          <w:marLeft w:val="0"/>
          <w:marRight w:val="0"/>
          <w:marTop w:val="0"/>
          <w:marBottom w:val="0"/>
          <w:divBdr>
            <w:top w:val="none" w:sz="0" w:space="0" w:color="auto"/>
            <w:left w:val="none" w:sz="0" w:space="0" w:color="auto"/>
            <w:bottom w:val="none" w:sz="0" w:space="0" w:color="auto"/>
            <w:right w:val="none" w:sz="0" w:space="0" w:color="auto"/>
          </w:divBdr>
        </w:div>
      </w:divsChild>
    </w:div>
    <w:div w:id="784498216">
      <w:bodyDiv w:val="1"/>
      <w:marLeft w:val="0"/>
      <w:marRight w:val="0"/>
      <w:marTop w:val="0"/>
      <w:marBottom w:val="0"/>
      <w:divBdr>
        <w:top w:val="none" w:sz="0" w:space="0" w:color="auto"/>
        <w:left w:val="none" w:sz="0" w:space="0" w:color="auto"/>
        <w:bottom w:val="none" w:sz="0" w:space="0" w:color="auto"/>
        <w:right w:val="none" w:sz="0" w:space="0" w:color="auto"/>
      </w:divBdr>
      <w:divsChild>
        <w:div w:id="173419808">
          <w:marLeft w:val="0"/>
          <w:marRight w:val="0"/>
          <w:marTop w:val="0"/>
          <w:marBottom w:val="0"/>
          <w:divBdr>
            <w:top w:val="none" w:sz="0" w:space="0" w:color="auto"/>
            <w:left w:val="none" w:sz="0" w:space="0" w:color="auto"/>
            <w:bottom w:val="none" w:sz="0" w:space="0" w:color="auto"/>
            <w:right w:val="none" w:sz="0" w:space="0" w:color="auto"/>
          </w:divBdr>
          <w:divsChild>
            <w:div w:id="11038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3123">
      <w:bodyDiv w:val="1"/>
      <w:marLeft w:val="0"/>
      <w:marRight w:val="0"/>
      <w:marTop w:val="0"/>
      <w:marBottom w:val="0"/>
      <w:divBdr>
        <w:top w:val="none" w:sz="0" w:space="0" w:color="auto"/>
        <w:left w:val="none" w:sz="0" w:space="0" w:color="auto"/>
        <w:bottom w:val="none" w:sz="0" w:space="0" w:color="auto"/>
        <w:right w:val="none" w:sz="0" w:space="0" w:color="auto"/>
      </w:divBdr>
      <w:divsChild>
        <w:div w:id="1421289906">
          <w:marLeft w:val="0"/>
          <w:marRight w:val="0"/>
          <w:marTop w:val="0"/>
          <w:marBottom w:val="0"/>
          <w:divBdr>
            <w:top w:val="none" w:sz="0" w:space="0" w:color="auto"/>
            <w:left w:val="none" w:sz="0" w:space="0" w:color="auto"/>
            <w:bottom w:val="none" w:sz="0" w:space="0" w:color="auto"/>
            <w:right w:val="none" w:sz="0" w:space="0" w:color="auto"/>
          </w:divBdr>
          <w:divsChild>
            <w:div w:id="1049914281">
              <w:marLeft w:val="0"/>
              <w:marRight w:val="0"/>
              <w:marTop w:val="0"/>
              <w:marBottom w:val="0"/>
              <w:divBdr>
                <w:top w:val="none" w:sz="0" w:space="0" w:color="auto"/>
                <w:left w:val="none" w:sz="0" w:space="0" w:color="auto"/>
                <w:bottom w:val="none" w:sz="0" w:space="0" w:color="auto"/>
                <w:right w:val="none" w:sz="0" w:space="0" w:color="auto"/>
              </w:divBdr>
              <w:divsChild>
                <w:div w:id="2867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4211">
      <w:bodyDiv w:val="1"/>
      <w:marLeft w:val="0"/>
      <w:marRight w:val="0"/>
      <w:marTop w:val="0"/>
      <w:marBottom w:val="0"/>
      <w:divBdr>
        <w:top w:val="none" w:sz="0" w:space="0" w:color="auto"/>
        <w:left w:val="none" w:sz="0" w:space="0" w:color="auto"/>
        <w:bottom w:val="none" w:sz="0" w:space="0" w:color="auto"/>
        <w:right w:val="none" w:sz="0" w:space="0" w:color="auto"/>
      </w:divBdr>
      <w:divsChild>
        <w:div w:id="1752772049">
          <w:marLeft w:val="0"/>
          <w:marRight w:val="0"/>
          <w:marTop w:val="0"/>
          <w:marBottom w:val="0"/>
          <w:divBdr>
            <w:top w:val="none" w:sz="0" w:space="0" w:color="auto"/>
            <w:left w:val="none" w:sz="0" w:space="0" w:color="auto"/>
            <w:bottom w:val="none" w:sz="0" w:space="0" w:color="auto"/>
            <w:right w:val="none" w:sz="0" w:space="0" w:color="auto"/>
          </w:divBdr>
        </w:div>
      </w:divsChild>
    </w:div>
    <w:div w:id="785738316">
      <w:bodyDiv w:val="1"/>
      <w:marLeft w:val="0"/>
      <w:marRight w:val="0"/>
      <w:marTop w:val="0"/>
      <w:marBottom w:val="0"/>
      <w:divBdr>
        <w:top w:val="none" w:sz="0" w:space="0" w:color="auto"/>
        <w:left w:val="none" w:sz="0" w:space="0" w:color="auto"/>
        <w:bottom w:val="none" w:sz="0" w:space="0" w:color="auto"/>
        <w:right w:val="none" w:sz="0" w:space="0" w:color="auto"/>
      </w:divBdr>
      <w:divsChild>
        <w:div w:id="31728807">
          <w:marLeft w:val="0"/>
          <w:marRight w:val="0"/>
          <w:marTop w:val="0"/>
          <w:marBottom w:val="0"/>
          <w:divBdr>
            <w:top w:val="none" w:sz="0" w:space="0" w:color="auto"/>
            <w:left w:val="none" w:sz="0" w:space="0" w:color="auto"/>
            <w:bottom w:val="none" w:sz="0" w:space="0" w:color="auto"/>
            <w:right w:val="none" w:sz="0" w:space="0" w:color="auto"/>
          </w:divBdr>
        </w:div>
      </w:divsChild>
    </w:div>
    <w:div w:id="786696788">
      <w:bodyDiv w:val="1"/>
      <w:marLeft w:val="0"/>
      <w:marRight w:val="0"/>
      <w:marTop w:val="0"/>
      <w:marBottom w:val="0"/>
      <w:divBdr>
        <w:top w:val="none" w:sz="0" w:space="0" w:color="auto"/>
        <w:left w:val="none" w:sz="0" w:space="0" w:color="auto"/>
        <w:bottom w:val="none" w:sz="0" w:space="0" w:color="auto"/>
        <w:right w:val="none" w:sz="0" w:space="0" w:color="auto"/>
      </w:divBdr>
      <w:divsChild>
        <w:div w:id="133572942">
          <w:marLeft w:val="0"/>
          <w:marRight w:val="0"/>
          <w:marTop w:val="0"/>
          <w:marBottom w:val="0"/>
          <w:divBdr>
            <w:top w:val="none" w:sz="0" w:space="0" w:color="auto"/>
            <w:left w:val="none" w:sz="0" w:space="0" w:color="auto"/>
            <w:bottom w:val="none" w:sz="0" w:space="0" w:color="auto"/>
            <w:right w:val="none" w:sz="0" w:space="0" w:color="auto"/>
          </w:divBdr>
        </w:div>
      </w:divsChild>
    </w:div>
    <w:div w:id="787160766">
      <w:bodyDiv w:val="1"/>
      <w:marLeft w:val="0"/>
      <w:marRight w:val="0"/>
      <w:marTop w:val="0"/>
      <w:marBottom w:val="0"/>
      <w:divBdr>
        <w:top w:val="none" w:sz="0" w:space="0" w:color="auto"/>
        <w:left w:val="none" w:sz="0" w:space="0" w:color="auto"/>
        <w:bottom w:val="none" w:sz="0" w:space="0" w:color="auto"/>
        <w:right w:val="none" w:sz="0" w:space="0" w:color="auto"/>
      </w:divBdr>
      <w:divsChild>
        <w:div w:id="140539303">
          <w:marLeft w:val="0"/>
          <w:marRight w:val="0"/>
          <w:marTop w:val="0"/>
          <w:marBottom w:val="0"/>
          <w:divBdr>
            <w:top w:val="none" w:sz="0" w:space="0" w:color="auto"/>
            <w:left w:val="none" w:sz="0" w:space="0" w:color="auto"/>
            <w:bottom w:val="none" w:sz="0" w:space="0" w:color="auto"/>
            <w:right w:val="none" w:sz="0" w:space="0" w:color="auto"/>
          </w:divBdr>
        </w:div>
      </w:divsChild>
    </w:div>
    <w:div w:id="788478691">
      <w:bodyDiv w:val="1"/>
      <w:marLeft w:val="0"/>
      <w:marRight w:val="0"/>
      <w:marTop w:val="0"/>
      <w:marBottom w:val="0"/>
      <w:divBdr>
        <w:top w:val="none" w:sz="0" w:space="0" w:color="auto"/>
        <w:left w:val="none" w:sz="0" w:space="0" w:color="auto"/>
        <w:bottom w:val="none" w:sz="0" w:space="0" w:color="auto"/>
        <w:right w:val="none" w:sz="0" w:space="0" w:color="auto"/>
      </w:divBdr>
    </w:div>
    <w:div w:id="789665184">
      <w:bodyDiv w:val="1"/>
      <w:marLeft w:val="0"/>
      <w:marRight w:val="0"/>
      <w:marTop w:val="0"/>
      <w:marBottom w:val="0"/>
      <w:divBdr>
        <w:top w:val="none" w:sz="0" w:space="0" w:color="auto"/>
        <w:left w:val="none" w:sz="0" w:space="0" w:color="auto"/>
        <w:bottom w:val="none" w:sz="0" w:space="0" w:color="auto"/>
        <w:right w:val="none" w:sz="0" w:space="0" w:color="auto"/>
      </w:divBdr>
    </w:div>
    <w:div w:id="789974780">
      <w:bodyDiv w:val="1"/>
      <w:marLeft w:val="0"/>
      <w:marRight w:val="0"/>
      <w:marTop w:val="0"/>
      <w:marBottom w:val="0"/>
      <w:divBdr>
        <w:top w:val="none" w:sz="0" w:space="0" w:color="auto"/>
        <w:left w:val="none" w:sz="0" w:space="0" w:color="auto"/>
        <w:bottom w:val="none" w:sz="0" w:space="0" w:color="auto"/>
        <w:right w:val="none" w:sz="0" w:space="0" w:color="auto"/>
      </w:divBdr>
      <w:divsChild>
        <w:div w:id="834805243">
          <w:marLeft w:val="0"/>
          <w:marRight w:val="0"/>
          <w:marTop w:val="0"/>
          <w:marBottom w:val="0"/>
          <w:divBdr>
            <w:top w:val="none" w:sz="0" w:space="0" w:color="auto"/>
            <w:left w:val="none" w:sz="0" w:space="0" w:color="auto"/>
            <w:bottom w:val="none" w:sz="0" w:space="0" w:color="auto"/>
            <w:right w:val="none" w:sz="0" w:space="0" w:color="auto"/>
          </w:divBdr>
        </w:div>
      </w:divsChild>
    </w:div>
    <w:div w:id="790318234">
      <w:bodyDiv w:val="1"/>
      <w:marLeft w:val="0"/>
      <w:marRight w:val="0"/>
      <w:marTop w:val="0"/>
      <w:marBottom w:val="0"/>
      <w:divBdr>
        <w:top w:val="none" w:sz="0" w:space="0" w:color="auto"/>
        <w:left w:val="none" w:sz="0" w:space="0" w:color="auto"/>
        <w:bottom w:val="none" w:sz="0" w:space="0" w:color="auto"/>
        <w:right w:val="none" w:sz="0" w:space="0" w:color="auto"/>
      </w:divBdr>
      <w:divsChild>
        <w:div w:id="1407266458">
          <w:marLeft w:val="0"/>
          <w:marRight w:val="0"/>
          <w:marTop w:val="0"/>
          <w:marBottom w:val="0"/>
          <w:divBdr>
            <w:top w:val="none" w:sz="0" w:space="0" w:color="auto"/>
            <w:left w:val="none" w:sz="0" w:space="0" w:color="auto"/>
            <w:bottom w:val="none" w:sz="0" w:space="0" w:color="auto"/>
            <w:right w:val="none" w:sz="0" w:space="0" w:color="auto"/>
          </w:divBdr>
        </w:div>
      </w:divsChild>
    </w:div>
    <w:div w:id="791244635">
      <w:bodyDiv w:val="1"/>
      <w:marLeft w:val="0"/>
      <w:marRight w:val="0"/>
      <w:marTop w:val="0"/>
      <w:marBottom w:val="0"/>
      <w:divBdr>
        <w:top w:val="none" w:sz="0" w:space="0" w:color="auto"/>
        <w:left w:val="none" w:sz="0" w:space="0" w:color="auto"/>
        <w:bottom w:val="none" w:sz="0" w:space="0" w:color="auto"/>
        <w:right w:val="none" w:sz="0" w:space="0" w:color="auto"/>
      </w:divBdr>
      <w:divsChild>
        <w:div w:id="1290667903">
          <w:marLeft w:val="0"/>
          <w:marRight w:val="0"/>
          <w:marTop w:val="0"/>
          <w:marBottom w:val="0"/>
          <w:divBdr>
            <w:top w:val="none" w:sz="0" w:space="0" w:color="auto"/>
            <w:left w:val="none" w:sz="0" w:space="0" w:color="auto"/>
            <w:bottom w:val="none" w:sz="0" w:space="0" w:color="auto"/>
            <w:right w:val="none" w:sz="0" w:space="0" w:color="auto"/>
          </w:divBdr>
        </w:div>
      </w:divsChild>
    </w:div>
    <w:div w:id="791704818">
      <w:bodyDiv w:val="1"/>
      <w:marLeft w:val="0"/>
      <w:marRight w:val="0"/>
      <w:marTop w:val="0"/>
      <w:marBottom w:val="0"/>
      <w:divBdr>
        <w:top w:val="none" w:sz="0" w:space="0" w:color="auto"/>
        <w:left w:val="none" w:sz="0" w:space="0" w:color="auto"/>
        <w:bottom w:val="none" w:sz="0" w:space="0" w:color="auto"/>
        <w:right w:val="none" w:sz="0" w:space="0" w:color="auto"/>
      </w:divBdr>
    </w:div>
    <w:div w:id="792207910">
      <w:bodyDiv w:val="1"/>
      <w:marLeft w:val="0"/>
      <w:marRight w:val="0"/>
      <w:marTop w:val="0"/>
      <w:marBottom w:val="0"/>
      <w:divBdr>
        <w:top w:val="none" w:sz="0" w:space="0" w:color="auto"/>
        <w:left w:val="none" w:sz="0" w:space="0" w:color="auto"/>
        <w:bottom w:val="none" w:sz="0" w:space="0" w:color="auto"/>
        <w:right w:val="none" w:sz="0" w:space="0" w:color="auto"/>
      </w:divBdr>
    </w:div>
    <w:div w:id="792401864">
      <w:bodyDiv w:val="1"/>
      <w:marLeft w:val="0"/>
      <w:marRight w:val="0"/>
      <w:marTop w:val="0"/>
      <w:marBottom w:val="0"/>
      <w:divBdr>
        <w:top w:val="none" w:sz="0" w:space="0" w:color="auto"/>
        <w:left w:val="none" w:sz="0" w:space="0" w:color="auto"/>
        <w:bottom w:val="none" w:sz="0" w:space="0" w:color="auto"/>
        <w:right w:val="none" w:sz="0" w:space="0" w:color="auto"/>
      </w:divBdr>
    </w:div>
    <w:div w:id="794107430">
      <w:bodyDiv w:val="1"/>
      <w:marLeft w:val="0"/>
      <w:marRight w:val="0"/>
      <w:marTop w:val="0"/>
      <w:marBottom w:val="0"/>
      <w:divBdr>
        <w:top w:val="none" w:sz="0" w:space="0" w:color="auto"/>
        <w:left w:val="none" w:sz="0" w:space="0" w:color="auto"/>
        <w:bottom w:val="none" w:sz="0" w:space="0" w:color="auto"/>
        <w:right w:val="none" w:sz="0" w:space="0" w:color="auto"/>
      </w:divBdr>
    </w:div>
    <w:div w:id="794561746">
      <w:bodyDiv w:val="1"/>
      <w:marLeft w:val="0"/>
      <w:marRight w:val="0"/>
      <w:marTop w:val="0"/>
      <w:marBottom w:val="0"/>
      <w:divBdr>
        <w:top w:val="none" w:sz="0" w:space="0" w:color="auto"/>
        <w:left w:val="none" w:sz="0" w:space="0" w:color="auto"/>
        <w:bottom w:val="none" w:sz="0" w:space="0" w:color="auto"/>
        <w:right w:val="none" w:sz="0" w:space="0" w:color="auto"/>
      </w:divBdr>
    </w:div>
    <w:div w:id="796490992">
      <w:bodyDiv w:val="1"/>
      <w:marLeft w:val="0"/>
      <w:marRight w:val="0"/>
      <w:marTop w:val="0"/>
      <w:marBottom w:val="0"/>
      <w:divBdr>
        <w:top w:val="none" w:sz="0" w:space="0" w:color="auto"/>
        <w:left w:val="none" w:sz="0" w:space="0" w:color="auto"/>
        <w:bottom w:val="none" w:sz="0" w:space="0" w:color="auto"/>
        <w:right w:val="none" w:sz="0" w:space="0" w:color="auto"/>
      </w:divBdr>
      <w:divsChild>
        <w:div w:id="813958079">
          <w:marLeft w:val="0"/>
          <w:marRight w:val="0"/>
          <w:marTop w:val="0"/>
          <w:marBottom w:val="0"/>
          <w:divBdr>
            <w:top w:val="none" w:sz="0" w:space="0" w:color="auto"/>
            <w:left w:val="none" w:sz="0" w:space="0" w:color="auto"/>
            <w:bottom w:val="none" w:sz="0" w:space="0" w:color="auto"/>
            <w:right w:val="none" w:sz="0" w:space="0" w:color="auto"/>
          </w:divBdr>
        </w:div>
      </w:divsChild>
    </w:div>
    <w:div w:id="797602655">
      <w:bodyDiv w:val="1"/>
      <w:marLeft w:val="0"/>
      <w:marRight w:val="0"/>
      <w:marTop w:val="0"/>
      <w:marBottom w:val="0"/>
      <w:divBdr>
        <w:top w:val="none" w:sz="0" w:space="0" w:color="auto"/>
        <w:left w:val="none" w:sz="0" w:space="0" w:color="auto"/>
        <w:bottom w:val="none" w:sz="0" w:space="0" w:color="auto"/>
        <w:right w:val="none" w:sz="0" w:space="0" w:color="auto"/>
      </w:divBdr>
      <w:divsChild>
        <w:div w:id="1293554977">
          <w:marLeft w:val="0"/>
          <w:marRight w:val="0"/>
          <w:marTop w:val="0"/>
          <w:marBottom w:val="0"/>
          <w:divBdr>
            <w:top w:val="none" w:sz="0" w:space="0" w:color="auto"/>
            <w:left w:val="none" w:sz="0" w:space="0" w:color="auto"/>
            <w:bottom w:val="none" w:sz="0" w:space="0" w:color="auto"/>
            <w:right w:val="none" w:sz="0" w:space="0" w:color="auto"/>
          </w:divBdr>
        </w:div>
      </w:divsChild>
    </w:div>
    <w:div w:id="797912535">
      <w:bodyDiv w:val="1"/>
      <w:marLeft w:val="0"/>
      <w:marRight w:val="0"/>
      <w:marTop w:val="0"/>
      <w:marBottom w:val="0"/>
      <w:divBdr>
        <w:top w:val="none" w:sz="0" w:space="0" w:color="auto"/>
        <w:left w:val="none" w:sz="0" w:space="0" w:color="auto"/>
        <w:bottom w:val="none" w:sz="0" w:space="0" w:color="auto"/>
        <w:right w:val="none" w:sz="0" w:space="0" w:color="auto"/>
      </w:divBdr>
      <w:divsChild>
        <w:div w:id="829904493">
          <w:marLeft w:val="0"/>
          <w:marRight w:val="0"/>
          <w:marTop w:val="0"/>
          <w:marBottom w:val="0"/>
          <w:divBdr>
            <w:top w:val="none" w:sz="0" w:space="0" w:color="auto"/>
            <w:left w:val="none" w:sz="0" w:space="0" w:color="auto"/>
            <w:bottom w:val="none" w:sz="0" w:space="0" w:color="auto"/>
            <w:right w:val="none" w:sz="0" w:space="0" w:color="auto"/>
          </w:divBdr>
        </w:div>
      </w:divsChild>
    </w:div>
    <w:div w:id="798107892">
      <w:bodyDiv w:val="1"/>
      <w:marLeft w:val="0"/>
      <w:marRight w:val="0"/>
      <w:marTop w:val="0"/>
      <w:marBottom w:val="0"/>
      <w:divBdr>
        <w:top w:val="none" w:sz="0" w:space="0" w:color="auto"/>
        <w:left w:val="none" w:sz="0" w:space="0" w:color="auto"/>
        <w:bottom w:val="none" w:sz="0" w:space="0" w:color="auto"/>
        <w:right w:val="none" w:sz="0" w:space="0" w:color="auto"/>
      </w:divBdr>
      <w:divsChild>
        <w:div w:id="949357640">
          <w:marLeft w:val="0"/>
          <w:marRight w:val="0"/>
          <w:marTop w:val="0"/>
          <w:marBottom w:val="0"/>
          <w:divBdr>
            <w:top w:val="none" w:sz="0" w:space="0" w:color="auto"/>
            <w:left w:val="none" w:sz="0" w:space="0" w:color="auto"/>
            <w:bottom w:val="none" w:sz="0" w:space="0" w:color="auto"/>
            <w:right w:val="none" w:sz="0" w:space="0" w:color="auto"/>
          </w:divBdr>
          <w:divsChild>
            <w:div w:id="1929462827">
              <w:marLeft w:val="0"/>
              <w:marRight w:val="0"/>
              <w:marTop w:val="0"/>
              <w:marBottom w:val="0"/>
              <w:divBdr>
                <w:top w:val="none" w:sz="0" w:space="0" w:color="auto"/>
                <w:left w:val="none" w:sz="0" w:space="0" w:color="auto"/>
                <w:bottom w:val="none" w:sz="0" w:space="0" w:color="auto"/>
                <w:right w:val="none" w:sz="0" w:space="0" w:color="auto"/>
              </w:divBdr>
              <w:divsChild>
                <w:div w:id="3264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3488">
      <w:bodyDiv w:val="1"/>
      <w:marLeft w:val="0"/>
      <w:marRight w:val="0"/>
      <w:marTop w:val="0"/>
      <w:marBottom w:val="0"/>
      <w:divBdr>
        <w:top w:val="none" w:sz="0" w:space="0" w:color="auto"/>
        <w:left w:val="none" w:sz="0" w:space="0" w:color="auto"/>
        <w:bottom w:val="none" w:sz="0" w:space="0" w:color="auto"/>
        <w:right w:val="none" w:sz="0" w:space="0" w:color="auto"/>
      </w:divBdr>
    </w:div>
    <w:div w:id="798839381">
      <w:bodyDiv w:val="1"/>
      <w:marLeft w:val="0"/>
      <w:marRight w:val="0"/>
      <w:marTop w:val="0"/>
      <w:marBottom w:val="0"/>
      <w:divBdr>
        <w:top w:val="none" w:sz="0" w:space="0" w:color="auto"/>
        <w:left w:val="none" w:sz="0" w:space="0" w:color="auto"/>
        <w:bottom w:val="none" w:sz="0" w:space="0" w:color="auto"/>
        <w:right w:val="none" w:sz="0" w:space="0" w:color="auto"/>
      </w:divBdr>
    </w:div>
    <w:div w:id="799879821">
      <w:bodyDiv w:val="1"/>
      <w:marLeft w:val="0"/>
      <w:marRight w:val="0"/>
      <w:marTop w:val="0"/>
      <w:marBottom w:val="0"/>
      <w:divBdr>
        <w:top w:val="none" w:sz="0" w:space="0" w:color="auto"/>
        <w:left w:val="none" w:sz="0" w:space="0" w:color="auto"/>
        <w:bottom w:val="none" w:sz="0" w:space="0" w:color="auto"/>
        <w:right w:val="none" w:sz="0" w:space="0" w:color="auto"/>
      </w:divBdr>
      <w:divsChild>
        <w:div w:id="617220515">
          <w:marLeft w:val="0"/>
          <w:marRight w:val="0"/>
          <w:marTop w:val="0"/>
          <w:marBottom w:val="0"/>
          <w:divBdr>
            <w:top w:val="none" w:sz="0" w:space="0" w:color="auto"/>
            <w:left w:val="none" w:sz="0" w:space="0" w:color="auto"/>
            <w:bottom w:val="none" w:sz="0" w:space="0" w:color="auto"/>
            <w:right w:val="none" w:sz="0" w:space="0" w:color="auto"/>
          </w:divBdr>
        </w:div>
      </w:divsChild>
    </w:div>
    <w:div w:id="799884514">
      <w:bodyDiv w:val="1"/>
      <w:marLeft w:val="0"/>
      <w:marRight w:val="0"/>
      <w:marTop w:val="0"/>
      <w:marBottom w:val="0"/>
      <w:divBdr>
        <w:top w:val="none" w:sz="0" w:space="0" w:color="auto"/>
        <w:left w:val="none" w:sz="0" w:space="0" w:color="auto"/>
        <w:bottom w:val="none" w:sz="0" w:space="0" w:color="auto"/>
        <w:right w:val="none" w:sz="0" w:space="0" w:color="auto"/>
      </w:divBdr>
      <w:divsChild>
        <w:div w:id="762535720">
          <w:marLeft w:val="0"/>
          <w:marRight w:val="0"/>
          <w:marTop w:val="0"/>
          <w:marBottom w:val="0"/>
          <w:divBdr>
            <w:top w:val="none" w:sz="0" w:space="0" w:color="auto"/>
            <w:left w:val="none" w:sz="0" w:space="0" w:color="auto"/>
            <w:bottom w:val="none" w:sz="0" w:space="0" w:color="auto"/>
            <w:right w:val="none" w:sz="0" w:space="0" w:color="auto"/>
          </w:divBdr>
        </w:div>
      </w:divsChild>
    </w:div>
    <w:div w:id="800614104">
      <w:bodyDiv w:val="1"/>
      <w:marLeft w:val="0"/>
      <w:marRight w:val="0"/>
      <w:marTop w:val="0"/>
      <w:marBottom w:val="0"/>
      <w:divBdr>
        <w:top w:val="none" w:sz="0" w:space="0" w:color="auto"/>
        <w:left w:val="none" w:sz="0" w:space="0" w:color="auto"/>
        <w:bottom w:val="none" w:sz="0" w:space="0" w:color="auto"/>
        <w:right w:val="none" w:sz="0" w:space="0" w:color="auto"/>
      </w:divBdr>
      <w:divsChild>
        <w:div w:id="1723216300">
          <w:marLeft w:val="0"/>
          <w:marRight w:val="0"/>
          <w:marTop w:val="0"/>
          <w:marBottom w:val="0"/>
          <w:divBdr>
            <w:top w:val="none" w:sz="0" w:space="0" w:color="auto"/>
            <w:left w:val="none" w:sz="0" w:space="0" w:color="auto"/>
            <w:bottom w:val="none" w:sz="0" w:space="0" w:color="auto"/>
            <w:right w:val="none" w:sz="0" w:space="0" w:color="auto"/>
          </w:divBdr>
        </w:div>
      </w:divsChild>
    </w:div>
    <w:div w:id="800805224">
      <w:bodyDiv w:val="1"/>
      <w:marLeft w:val="0"/>
      <w:marRight w:val="0"/>
      <w:marTop w:val="0"/>
      <w:marBottom w:val="0"/>
      <w:divBdr>
        <w:top w:val="none" w:sz="0" w:space="0" w:color="auto"/>
        <w:left w:val="none" w:sz="0" w:space="0" w:color="auto"/>
        <w:bottom w:val="none" w:sz="0" w:space="0" w:color="auto"/>
        <w:right w:val="none" w:sz="0" w:space="0" w:color="auto"/>
      </w:divBdr>
    </w:div>
    <w:div w:id="801076078">
      <w:bodyDiv w:val="1"/>
      <w:marLeft w:val="0"/>
      <w:marRight w:val="0"/>
      <w:marTop w:val="0"/>
      <w:marBottom w:val="0"/>
      <w:divBdr>
        <w:top w:val="none" w:sz="0" w:space="0" w:color="auto"/>
        <w:left w:val="none" w:sz="0" w:space="0" w:color="auto"/>
        <w:bottom w:val="none" w:sz="0" w:space="0" w:color="auto"/>
        <w:right w:val="none" w:sz="0" w:space="0" w:color="auto"/>
      </w:divBdr>
    </w:div>
    <w:div w:id="801457483">
      <w:bodyDiv w:val="1"/>
      <w:marLeft w:val="0"/>
      <w:marRight w:val="0"/>
      <w:marTop w:val="0"/>
      <w:marBottom w:val="0"/>
      <w:divBdr>
        <w:top w:val="none" w:sz="0" w:space="0" w:color="auto"/>
        <w:left w:val="none" w:sz="0" w:space="0" w:color="auto"/>
        <w:bottom w:val="none" w:sz="0" w:space="0" w:color="auto"/>
        <w:right w:val="none" w:sz="0" w:space="0" w:color="auto"/>
      </w:divBdr>
      <w:divsChild>
        <w:div w:id="1708335644">
          <w:marLeft w:val="0"/>
          <w:marRight w:val="0"/>
          <w:marTop w:val="0"/>
          <w:marBottom w:val="0"/>
          <w:divBdr>
            <w:top w:val="none" w:sz="0" w:space="0" w:color="auto"/>
            <w:left w:val="none" w:sz="0" w:space="0" w:color="auto"/>
            <w:bottom w:val="none" w:sz="0" w:space="0" w:color="auto"/>
            <w:right w:val="none" w:sz="0" w:space="0" w:color="auto"/>
          </w:divBdr>
        </w:div>
      </w:divsChild>
    </w:div>
    <w:div w:id="801996202">
      <w:bodyDiv w:val="1"/>
      <w:marLeft w:val="0"/>
      <w:marRight w:val="0"/>
      <w:marTop w:val="0"/>
      <w:marBottom w:val="0"/>
      <w:divBdr>
        <w:top w:val="none" w:sz="0" w:space="0" w:color="auto"/>
        <w:left w:val="none" w:sz="0" w:space="0" w:color="auto"/>
        <w:bottom w:val="none" w:sz="0" w:space="0" w:color="auto"/>
        <w:right w:val="none" w:sz="0" w:space="0" w:color="auto"/>
      </w:divBdr>
    </w:div>
    <w:div w:id="802044902">
      <w:bodyDiv w:val="1"/>
      <w:marLeft w:val="0"/>
      <w:marRight w:val="0"/>
      <w:marTop w:val="0"/>
      <w:marBottom w:val="0"/>
      <w:divBdr>
        <w:top w:val="none" w:sz="0" w:space="0" w:color="auto"/>
        <w:left w:val="none" w:sz="0" w:space="0" w:color="auto"/>
        <w:bottom w:val="none" w:sz="0" w:space="0" w:color="auto"/>
        <w:right w:val="none" w:sz="0" w:space="0" w:color="auto"/>
      </w:divBdr>
    </w:div>
    <w:div w:id="802187600">
      <w:bodyDiv w:val="1"/>
      <w:marLeft w:val="0"/>
      <w:marRight w:val="0"/>
      <w:marTop w:val="0"/>
      <w:marBottom w:val="0"/>
      <w:divBdr>
        <w:top w:val="none" w:sz="0" w:space="0" w:color="auto"/>
        <w:left w:val="none" w:sz="0" w:space="0" w:color="auto"/>
        <w:bottom w:val="none" w:sz="0" w:space="0" w:color="auto"/>
        <w:right w:val="none" w:sz="0" w:space="0" w:color="auto"/>
      </w:divBdr>
      <w:divsChild>
        <w:div w:id="1459839384">
          <w:marLeft w:val="0"/>
          <w:marRight w:val="0"/>
          <w:marTop w:val="0"/>
          <w:marBottom w:val="0"/>
          <w:divBdr>
            <w:top w:val="none" w:sz="0" w:space="0" w:color="auto"/>
            <w:left w:val="none" w:sz="0" w:space="0" w:color="auto"/>
            <w:bottom w:val="none" w:sz="0" w:space="0" w:color="auto"/>
            <w:right w:val="none" w:sz="0" w:space="0" w:color="auto"/>
          </w:divBdr>
        </w:div>
      </w:divsChild>
    </w:div>
    <w:div w:id="802380644">
      <w:bodyDiv w:val="1"/>
      <w:marLeft w:val="0"/>
      <w:marRight w:val="0"/>
      <w:marTop w:val="0"/>
      <w:marBottom w:val="0"/>
      <w:divBdr>
        <w:top w:val="none" w:sz="0" w:space="0" w:color="auto"/>
        <w:left w:val="none" w:sz="0" w:space="0" w:color="auto"/>
        <w:bottom w:val="none" w:sz="0" w:space="0" w:color="auto"/>
        <w:right w:val="none" w:sz="0" w:space="0" w:color="auto"/>
      </w:divBdr>
    </w:div>
    <w:div w:id="803082583">
      <w:bodyDiv w:val="1"/>
      <w:marLeft w:val="0"/>
      <w:marRight w:val="0"/>
      <w:marTop w:val="0"/>
      <w:marBottom w:val="0"/>
      <w:divBdr>
        <w:top w:val="none" w:sz="0" w:space="0" w:color="auto"/>
        <w:left w:val="none" w:sz="0" w:space="0" w:color="auto"/>
        <w:bottom w:val="none" w:sz="0" w:space="0" w:color="auto"/>
        <w:right w:val="none" w:sz="0" w:space="0" w:color="auto"/>
      </w:divBdr>
    </w:div>
    <w:div w:id="803736816">
      <w:bodyDiv w:val="1"/>
      <w:marLeft w:val="0"/>
      <w:marRight w:val="0"/>
      <w:marTop w:val="0"/>
      <w:marBottom w:val="0"/>
      <w:divBdr>
        <w:top w:val="none" w:sz="0" w:space="0" w:color="auto"/>
        <w:left w:val="none" w:sz="0" w:space="0" w:color="auto"/>
        <w:bottom w:val="none" w:sz="0" w:space="0" w:color="auto"/>
        <w:right w:val="none" w:sz="0" w:space="0" w:color="auto"/>
      </w:divBdr>
      <w:divsChild>
        <w:div w:id="388967151">
          <w:marLeft w:val="0"/>
          <w:marRight w:val="0"/>
          <w:marTop w:val="0"/>
          <w:marBottom w:val="0"/>
          <w:divBdr>
            <w:top w:val="none" w:sz="0" w:space="0" w:color="auto"/>
            <w:left w:val="none" w:sz="0" w:space="0" w:color="auto"/>
            <w:bottom w:val="none" w:sz="0" w:space="0" w:color="auto"/>
            <w:right w:val="none" w:sz="0" w:space="0" w:color="auto"/>
          </w:divBdr>
        </w:div>
      </w:divsChild>
    </w:div>
    <w:div w:id="804155402">
      <w:bodyDiv w:val="1"/>
      <w:marLeft w:val="0"/>
      <w:marRight w:val="0"/>
      <w:marTop w:val="0"/>
      <w:marBottom w:val="0"/>
      <w:divBdr>
        <w:top w:val="none" w:sz="0" w:space="0" w:color="auto"/>
        <w:left w:val="none" w:sz="0" w:space="0" w:color="auto"/>
        <w:bottom w:val="none" w:sz="0" w:space="0" w:color="auto"/>
        <w:right w:val="none" w:sz="0" w:space="0" w:color="auto"/>
      </w:divBdr>
    </w:div>
    <w:div w:id="804276182">
      <w:bodyDiv w:val="1"/>
      <w:marLeft w:val="0"/>
      <w:marRight w:val="0"/>
      <w:marTop w:val="0"/>
      <w:marBottom w:val="0"/>
      <w:divBdr>
        <w:top w:val="none" w:sz="0" w:space="0" w:color="auto"/>
        <w:left w:val="none" w:sz="0" w:space="0" w:color="auto"/>
        <w:bottom w:val="none" w:sz="0" w:space="0" w:color="auto"/>
        <w:right w:val="none" w:sz="0" w:space="0" w:color="auto"/>
      </w:divBdr>
      <w:divsChild>
        <w:div w:id="1597134869">
          <w:marLeft w:val="0"/>
          <w:marRight w:val="0"/>
          <w:marTop w:val="0"/>
          <w:marBottom w:val="0"/>
          <w:divBdr>
            <w:top w:val="none" w:sz="0" w:space="0" w:color="auto"/>
            <w:left w:val="none" w:sz="0" w:space="0" w:color="auto"/>
            <w:bottom w:val="none" w:sz="0" w:space="0" w:color="auto"/>
            <w:right w:val="none" w:sz="0" w:space="0" w:color="auto"/>
          </w:divBdr>
          <w:divsChild>
            <w:div w:id="756370575">
              <w:marLeft w:val="0"/>
              <w:marRight w:val="0"/>
              <w:marTop w:val="0"/>
              <w:marBottom w:val="0"/>
              <w:divBdr>
                <w:top w:val="none" w:sz="0" w:space="0" w:color="auto"/>
                <w:left w:val="none" w:sz="0" w:space="0" w:color="auto"/>
                <w:bottom w:val="none" w:sz="0" w:space="0" w:color="auto"/>
                <w:right w:val="none" w:sz="0" w:space="0" w:color="auto"/>
              </w:divBdr>
            </w:div>
            <w:div w:id="9129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841">
      <w:bodyDiv w:val="1"/>
      <w:marLeft w:val="0"/>
      <w:marRight w:val="0"/>
      <w:marTop w:val="0"/>
      <w:marBottom w:val="0"/>
      <w:divBdr>
        <w:top w:val="none" w:sz="0" w:space="0" w:color="auto"/>
        <w:left w:val="none" w:sz="0" w:space="0" w:color="auto"/>
        <w:bottom w:val="none" w:sz="0" w:space="0" w:color="auto"/>
        <w:right w:val="none" w:sz="0" w:space="0" w:color="auto"/>
      </w:divBdr>
      <w:divsChild>
        <w:div w:id="1002047433">
          <w:marLeft w:val="0"/>
          <w:marRight w:val="0"/>
          <w:marTop w:val="0"/>
          <w:marBottom w:val="0"/>
          <w:divBdr>
            <w:top w:val="none" w:sz="0" w:space="0" w:color="auto"/>
            <w:left w:val="none" w:sz="0" w:space="0" w:color="auto"/>
            <w:bottom w:val="none" w:sz="0" w:space="0" w:color="auto"/>
            <w:right w:val="none" w:sz="0" w:space="0" w:color="auto"/>
          </w:divBdr>
        </w:div>
      </w:divsChild>
    </w:div>
    <w:div w:id="805007736">
      <w:bodyDiv w:val="1"/>
      <w:marLeft w:val="0"/>
      <w:marRight w:val="0"/>
      <w:marTop w:val="0"/>
      <w:marBottom w:val="0"/>
      <w:divBdr>
        <w:top w:val="none" w:sz="0" w:space="0" w:color="auto"/>
        <w:left w:val="none" w:sz="0" w:space="0" w:color="auto"/>
        <w:bottom w:val="none" w:sz="0" w:space="0" w:color="auto"/>
        <w:right w:val="none" w:sz="0" w:space="0" w:color="auto"/>
      </w:divBdr>
    </w:div>
    <w:div w:id="806826234">
      <w:bodyDiv w:val="1"/>
      <w:marLeft w:val="0"/>
      <w:marRight w:val="0"/>
      <w:marTop w:val="0"/>
      <w:marBottom w:val="0"/>
      <w:divBdr>
        <w:top w:val="none" w:sz="0" w:space="0" w:color="auto"/>
        <w:left w:val="none" w:sz="0" w:space="0" w:color="auto"/>
        <w:bottom w:val="none" w:sz="0" w:space="0" w:color="auto"/>
        <w:right w:val="none" w:sz="0" w:space="0" w:color="auto"/>
      </w:divBdr>
      <w:divsChild>
        <w:div w:id="1271207538">
          <w:marLeft w:val="0"/>
          <w:marRight w:val="0"/>
          <w:marTop w:val="0"/>
          <w:marBottom w:val="0"/>
          <w:divBdr>
            <w:top w:val="none" w:sz="0" w:space="0" w:color="auto"/>
            <w:left w:val="none" w:sz="0" w:space="0" w:color="auto"/>
            <w:bottom w:val="none" w:sz="0" w:space="0" w:color="auto"/>
            <w:right w:val="none" w:sz="0" w:space="0" w:color="auto"/>
          </w:divBdr>
        </w:div>
      </w:divsChild>
    </w:div>
    <w:div w:id="807237275">
      <w:bodyDiv w:val="1"/>
      <w:marLeft w:val="0"/>
      <w:marRight w:val="0"/>
      <w:marTop w:val="0"/>
      <w:marBottom w:val="0"/>
      <w:divBdr>
        <w:top w:val="none" w:sz="0" w:space="0" w:color="auto"/>
        <w:left w:val="none" w:sz="0" w:space="0" w:color="auto"/>
        <w:bottom w:val="none" w:sz="0" w:space="0" w:color="auto"/>
        <w:right w:val="none" w:sz="0" w:space="0" w:color="auto"/>
      </w:divBdr>
      <w:divsChild>
        <w:div w:id="1577089729">
          <w:marLeft w:val="0"/>
          <w:marRight w:val="0"/>
          <w:marTop w:val="0"/>
          <w:marBottom w:val="0"/>
          <w:divBdr>
            <w:top w:val="none" w:sz="0" w:space="0" w:color="auto"/>
            <w:left w:val="none" w:sz="0" w:space="0" w:color="auto"/>
            <w:bottom w:val="none" w:sz="0" w:space="0" w:color="auto"/>
            <w:right w:val="none" w:sz="0" w:space="0" w:color="auto"/>
          </w:divBdr>
          <w:divsChild>
            <w:div w:id="1521699941">
              <w:marLeft w:val="0"/>
              <w:marRight w:val="0"/>
              <w:marTop w:val="0"/>
              <w:marBottom w:val="0"/>
              <w:divBdr>
                <w:top w:val="none" w:sz="0" w:space="0" w:color="auto"/>
                <w:left w:val="none" w:sz="0" w:space="0" w:color="auto"/>
                <w:bottom w:val="none" w:sz="0" w:space="0" w:color="auto"/>
                <w:right w:val="none" w:sz="0" w:space="0" w:color="auto"/>
              </w:divBdr>
              <w:divsChild>
                <w:div w:id="18149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8579">
          <w:marLeft w:val="0"/>
          <w:marRight w:val="0"/>
          <w:marTop w:val="0"/>
          <w:marBottom w:val="0"/>
          <w:divBdr>
            <w:top w:val="none" w:sz="0" w:space="0" w:color="auto"/>
            <w:left w:val="none" w:sz="0" w:space="0" w:color="auto"/>
            <w:bottom w:val="none" w:sz="0" w:space="0" w:color="auto"/>
            <w:right w:val="none" w:sz="0" w:space="0" w:color="auto"/>
          </w:divBdr>
          <w:divsChild>
            <w:div w:id="564728436">
              <w:marLeft w:val="0"/>
              <w:marRight w:val="0"/>
              <w:marTop w:val="0"/>
              <w:marBottom w:val="0"/>
              <w:divBdr>
                <w:top w:val="none" w:sz="0" w:space="0" w:color="auto"/>
                <w:left w:val="none" w:sz="0" w:space="0" w:color="auto"/>
                <w:bottom w:val="none" w:sz="0" w:space="0" w:color="auto"/>
                <w:right w:val="none" w:sz="0" w:space="0" w:color="auto"/>
              </w:divBdr>
              <w:divsChild>
                <w:div w:id="20151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4979">
      <w:bodyDiv w:val="1"/>
      <w:marLeft w:val="0"/>
      <w:marRight w:val="0"/>
      <w:marTop w:val="0"/>
      <w:marBottom w:val="0"/>
      <w:divBdr>
        <w:top w:val="none" w:sz="0" w:space="0" w:color="auto"/>
        <w:left w:val="none" w:sz="0" w:space="0" w:color="auto"/>
        <w:bottom w:val="none" w:sz="0" w:space="0" w:color="auto"/>
        <w:right w:val="none" w:sz="0" w:space="0" w:color="auto"/>
      </w:divBdr>
    </w:div>
    <w:div w:id="807551414">
      <w:bodyDiv w:val="1"/>
      <w:marLeft w:val="0"/>
      <w:marRight w:val="0"/>
      <w:marTop w:val="0"/>
      <w:marBottom w:val="0"/>
      <w:divBdr>
        <w:top w:val="none" w:sz="0" w:space="0" w:color="auto"/>
        <w:left w:val="none" w:sz="0" w:space="0" w:color="auto"/>
        <w:bottom w:val="none" w:sz="0" w:space="0" w:color="auto"/>
        <w:right w:val="none" w:sz="0" w:space="0" w:color="auto"/>
      </w:divBdr>
      <w:divsChild>
        <w:div w:id="6636843">
          <w:marLeft w:val="0"/>
          <w:marRight w:val="0"/>
          <w:marTop w:val="0"/>
          <w:marBottom w:val="0"/>
          <w:divBdr>
            <w:top w:val="none" w:sz="0" w:space="0" w:color="auto"/>
            <w:left w:val="none" w:sz="0" w:space="0" w:color="auto"/>
            <w:bottom w:val="none" w:sz="0" w:space="0" w:color="auto"/>
            <w:right w:val="none" w:sz="0" w:space="0" w:color="auto"/>
          </w:divBdr>
          <w:divsChild>
            <w:div w:id="19209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9978">
      <w:bodyDiv w:val="1"/>
      <w:marLeft w:val="0"/>
      <w:marRight w:val="0"/>
      <w:marTop w:val="0"/>
      <w:marBottom w:val="0"/>
      <w:divBdr>
        <w:top w:val="none" w:sz="0" w:space="0" w:color="auto"/>
        <w:left w:val="none" w:sz="0" w:space="0" w:color="auto"/>
        <w:bottom w:val="none" w:sz="0" w:space="0" w:color="auto"/>
        <w:right w:val="none" w:sz="0" w:space="0" w:color="auto"/>
      </w:divBdr>
      <w:divsChild>
        <w:div w:id="696465179">
          <w:marLeft w:val="0"/>
          <w:marRight w:val="0"/>
          <w:marTop w:val="0"/>
          <w:marBottom w:val="0"/>
          <w:divBdr>
            <w:top w:val="none" w:sz="0" w:space="0" w:color="auto"/>
            <w:left w:val="none" w:sz="0" w:space="0" w:color="auto"/>
            <w:bottom w:val="none" w:sz="0" w:space="0" w:color="auto"/>
            <w:right w:val="none" w:sz="0" w:space="0" w:color="auto"/>
          </w:divBdr>
        </w:div>
      </w:divsChild>
    </w:div>
    <w:div w:id="808864005">
      <w:bodyDiv w:val="1"/>
      <w:marLeft w:val="0"/>
      <w:marRight w:val="0"/>
      <w:marTop w:val="0"/>
      <w:marBottom w:val="0"/>
      <w:divBdr>
        <w:top w:val="none" w:sz="0" w:space="0" w:color="auto"/>
        <w:left w:val="none" w:sz="0" w:space="0" w:color="auto"/>
        <w:bottom w:val="none" w:sz="0" w:space="0" w:color="auto"/>
        <w:right w:val="none" w:sz="0" w:space="0" w:color="auto"/>
      </w:divBdr>
    </w:div>
    <w:div w:id="810831893">
      <w:bodyDiv w:val="1"/>
      <w:marLeft w:val="0"/>
      <w:marRight w:val="0"/>
      <w:marTop w:val="0"/>
      <w:marBottom w:val="0"/>
      <w:divBdr>
        <w:top w:val="none" w:sz="0" w:space="0" w:color="auto"/>
        <w:left w:val="none" w:sz="0" w:space="0" w:color="auto"/>
        <w:bottom w:val="none" w:sz="0" w:space="0" w:color="auto"/>
        <w:right w:val="none" w:sz="0" w:space="0" w:color="auto"/>
      </w:divBdr>
      <w:divsChild>
        <w:div w:id="1823765013">
          <w:marLeft w:val="0"/>
          <w:marRight w:val="0"/>
          <w:marTop w:val="0"/>
          <w:marBottom w:val="0"/>
          <w:divBdr>
            <w:top w:val="none" w:sz="0" w:space="0" w:color="auto"/>
            <w:left w:val="none" w:sz="0" w:space="0" w:color="auto"/>
            <w:bottom w:val="none" w:sz="0" w:space="0" w:color="auto"/>
            <w:right w:val="none" w:sz="0" w:space="0" w:color="auto"/>
          </w:divBdr>
        </w:div>
      </w:divsChild>
    </w:div>
    <w:div w:id="811020151">
      <w:bodyDiv w:val="1"/>
      <w:marLeft w:val="0"/>
      <w:marRight w:val="0"/>
      <w:marTop w:val="0"/>
      <w:marBottom w:val="0"/>
      <w:divBdr>
        <w:top w:val="none" w:sz="0" w:space="0" w:color="auto"/>
        <w:left w:val="none" w:sz="0" w:space="0" w:color="auto"/>
        <w:bottom w:val="none" w:sz="0" w:space="0" w:color="auto"/>
        <w:right w:val="none" w:sz="0" w:space="0" w:color="auto"/>
      </w:divBdr>
      <w:divsChild>
        <w:div w:id="1575580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826692">
      <w:bodyDiv w:val="1"/>
      <w:marLeft w:val="0"/>
      <w:marRight w:val="0"/>
      <w:marTop w:val="0"/>
      <w:marBottom w:val="0"/>
      <w:divBdr>
        <w:top w:val="none" w:sz="0" w:space="0" w:color="auto"/>
        <w:left w:val="none" w:sz="0" w:space="0" w:color="auto"/>
        <w:bottom w:val="none" w:sz="0" w:space="0" w:color="auto"/>
        <w:right w:val="none" w:sz="0" w:space="0" w:color="auto"/>
      </w:divBdr>
    </w:div>
    <w:div w:id="812328156">
      <w:bodyDiv w:val="1"/>
      <w:marLeft w:val="0"/>
      <w:marRight w:val="0"/>
      <w:marTop w:val="0"/>
      <w:marBottom w:val="0"/>
      <w:divBdr>
        <w:top w:val="none" w:sz="0" w:space="0" w:color="auto"/>
        <w:left w:val="none" w:sz="0" w:space="0" w:color="auto"/>
        <w:bottom w:val="none" w:sz="0" w:space="0" w:color="auto"/>
        <w:right w:val="none" w:sz="0" w:space="0" w:color="auto"/>
      </w:divBdr>
    </w:div>
    <w:div w:id="813377721">
      <w:bodyDiv w:val="1"/>
      <w:marLeft w:val="0"/>
      <w:marRight w:val="0"/>
      <w:marTop w:val="0"/>
      <w:marBottom w:val="0"/>
      <w:divBdr>
        <w:top w:val="none" w:sz="0" w:space="0" w:color="auto"/>
        <w:left w:val="none" w:sz="0" w:space="0" w:color="auto"/>
        <w:bottom w:val="none" w:sz="0" w:space="0" w:color="auto"/>
        <w:right w:val="none" w:sz="0" w:space="0" w:color="auto"/>
      </w:divBdr>
      <w:divsChild>
        <w:div w:id="1140727588">
          <w:marLeft w:val="0"/>
          <w:marRight w:val="0"/>
          <w:marTop w:val="0"/>
          <w:marBottom w:val="0"/>
          <w:divBdr>
            <w:top w:val="none" w:sz="0" w:space="0" w:color="auto"/>
            <w:left w:val="none" w:sz="0" w:space="0" w:color="auto"/>
            <w:bottom w:val="none" w:sz="0" w:space="0" w:color="auto"/>
            <w:right w:val="none" w:sz="0" w:space="0" w:color="auto"/>
          </w:divBdr>
          <w:divsChild>
            <w:div w:id="1957366126">
              <w:marLeft w:val="0"/>
              <w:marRight w:val="0"/>
              <w:marTop w:val="0"/>
              <w:marBottom w:val="0"/>
              <w:divBdr>
                <w:top w:val="none" w:sz="0" w:space="0" w:color="auto"/>
                <w:left w:val="none" w:sz="0" w:space="0" w:color="auto"/>
                <w:bottom w:val="none" w:sz="0" w:space="0" w:color="auto"/>
                <w:right w:val="none" w:sz="0" w:space="0" w:color="auto"/>
              </w:divBdr>
              <w:divsChild>
                <w:div w:id="1862014580">
                  <w:marLeft w:val="0"/>
                  <w:marRight w:val="0"/>
                  <w:marTop w:val="0"/>
                  <w:marBottom w:val="0"/>
                  <w:divBdr>
                    <w:top w:val="none" w:sz="0" w:space="0" w:color="auto"/>
                    <w:left w:val="none" w:sz="0" w:space="0" w:color="auto"/>
                    <w:bottom w:val="none" w:sz="0" w:space="0" w:color="auto"/>
                    <w:right w:val="none" w:sz="0" w:space="0" w:color="auto"/>
                  </w:divBdr>
                  <w:divsChild>
                    <w:div w:id="70978106">
                      <w:marLeft w:val="0"/>
                      <w:marRight w:val="0"/>
                      <w:marTop w:val="0"/>
                      <w:marBottom w:val="0"/>
                      <w:divBdr>
                        <w:top w:val="none" w:sz="0" w:space="0" w:color="auto"/>
                        <w:left w:val="none" w:sz="0" w:space="0" w:color="auto"/>
                        <w:bottom w:val="none" w:sz="0" w:space="0" w:color="auto"/>
                        <w:right w:val="none" w:sz="0" w:space="0" w:color="auto"/>
                      </w:divBdr>
                      <w:divsChild>
                        <w:div w:id="915944435">
                          <w:marLeft w:val="300"/>
                          <w:marRight w:val="0"/>
                          <w:marTop w:val="0"/>
                          <w:marBottom w:val="0"/>
                          <w:divBdr>
                            <w:top w:val="none" w:sz="0" w:space="0" w:color="auto"/>
                            <w:left w:val="none" w:sz="0" w:space="0" w:color="auto"/>
                            <w:bottom w:val="none" w:sz="0" w:space="0" w:color="auto"/>
                            <w:right w:val="none" w:sz="0" w:space="0" w:color="auto"/>
                          </w:divBdr>
                        </w:div>
                        <w:div w:id="175772543">
                          <w:marLeft w:val="0"/>
                          <w:marRight w:val="0"/>
                          <w:marTop w:val="0"/>
                          <w:marBottom w:val="0"/>
                          <w:divBdr>
                            <w:top w:val="none" w:sz="0" w:space="0" w:color="auto"/>
                            <w:left w:val="none" w:sz="0" w:space="0" w:color="auto"/>
                            <w:bottom w:val="none" w:sz="0" w:space="0" w:color="auto"/>
                            <w:right w:val="none" w:sz="0" w:space="0" w:color="auto"/>
                          </w:divBdr>
                          <w:divsChild>
                            <w:div w:id="1237128140">
                              <w:marLeft w:val="0"/>
                              <w:marRight w:val="0"/>
                              <w:marTop w:val="0"/>
                              <w:marBottom w:val="0"/>
                              <w:divBdr>
                                <w:top w:val="none" w:sz="0" w:space="0" w:color="auto"/>
                                <w:left w:val="none" w:sz="0" w:space="0" w:color="auto"/>
                                <w:bottom w:val="none" w:sz="0" w:space="0" w:color="auto"/>
                                <w:right w:val="none" w:sz="0" w:space="0" w:color="auto"/>
                              </w:divBdr>
                              <w:divsChild>
                                <w:div w:id="2005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5426">
          <w:marLeft w:val="0"/>
          <w:marRight w:val="0"/>
          <w:marTop w:val="0"/>
          <w:marBottom w:val="0"/>
          <w:divBdr>
            <w:top w:val="none" w:sz="0" w:space="0" w:color="auto"/>
            <w:left w:val="none" w:sz="0" w:space="0" w:color="auto"/>
            <w:bottom w:val="none" w:sz="0" w:space="0" w:color="auto"/>
            <w:right w:val="none" w:sz="0" w:space="0" w:color="auto"/>
          </w:divBdr>
          <w:divsChild>
            <w:div w:id="134836477">
              <w:marLeft w:val="0"/>
              <w:marRight w:val="0"/>
              <w:marTop w:val="0"/>
              <w:marBottom w:val="0"/>
              <w:divBdr>
                <w:top w:val="none" w:sz="0" w:space="0" w:color="auto"/>
                <w:left w:val="none" w:sz="0" w:space="0" w:color="auto"/>
                <w:bottom w:val="none" w:sz="0" w:space="0" w:color="auto"/>
                <w:right w:val="none" w:sz="0" w:space="0" w:color="auto"/>
              </w:divBdr>
              <w:divsChild>
                <w:div w:id="783577329">
                  <w:marLeft w:val="0"/>
                  <w:marRight w:val="0"/>
                  <w:marTop w:val="0"/>
                  <w:marBottom w:val="0"/>
                  <w:divBdr>
                    <w:top w:val="none" w:sz="0" w:space="0" w:color="auto"/>
                    <w:left w:val="none" w:sz="0" w:space="0" w:color="auto"/>
                    <w:bottom w:val="none" w:sz="0" w:space="0" w:color="auto"/>
                    <w:right w:val="none" w:sz="0" w:space="0" w:color="auto"/>
                  </w:divBdr>
                  <w:divsChild>
                    <w:div w:id="1591691814">
                      <w:marLeft w:val="0"/>
                      <w:marRight w:val="0"/>
                      <w:marTop w:val="0"/>
                      <w:marBottom w:val="0"/>
                      <w:divBdr>
                        <w:top w:val="none" w:sz="0" w:space="0" w:color="auto"/>
                        <w:left w:val="none" w:sz="0" w:space="0" w:color="auto"/>
                        <w:bottom w:val="none" w:sz="0" w:space="0" w:color="auto"/>
                        <w:right w:val="none" w:sz="0" w:space="0" w:color="auto"/>
                      </w:divBdr>
                      <w:divsChild>
                        <w:div w:id="1384136914">
                          <w:marLeft w:val="4050"/>
                          <w:marRight w:val="0"/>
                          <w:marTop w:val="0"/>
                          <w:marBottom w:val="0"/>
                          <w:divBdr>
                            <w:top w:val="none" w:sz="0" w:space="0" w:color="auto"/>
                            <w:left w:val="none" w:sz="0" w:space="0" w:color="auto"/>
                            <w:bottom w:val="none" w:sz="0" w:space="0" w:color="auto"/>
                            <w:right w:val="none" w:sz="0" w:space="0" w:color="auto"/>
                          </w:divBdr>
                          <w:divsChild>
                            <w:div w:id="1283001384">
                              <w:marLeft w:val="-900"/>
                              <w:marRight w:val="0"/>
                              <w:marTop w:val="375"/>
                              <w:marBottom w:val="0"/>
                              <w:divBdr>
                                <w:top w:val="none" w:sz="0" w:space="0" w:color="auto"/>
                                <w:left w:val="none" w:sz="0" w:space="0" w:color="auto"/>
                                <w:bottom w:val="none" w:sz="0" w:space="0" w:color="auto"/>
                                <w:right w:val="none" w:sz="0" w:space="0" w:color="auto"/>
                              </w:divBdr>
                              <w:divsChild>
                                <w:div w:id="1436712824">
                                  <w:marLeft w:val="0"/>
                                  <w:marRight w:val="0"/>
                                  <w:marTop w:val="0"/>
                                  <w:marBottom w:val="0"/>
                                  <w:divBdr>
                                    <w:top w:val="none" w:sz="0" w:space="0" w:color="auto"/>
                                    <w:left w:val="none" w:sz="0" w:space="0" w:color="auto"/>
                                    <w:bottom w:val="none" w:sz="0" w:space="0" w:color="auto"/>
                                    <w:right w:val="none" w:sz="0" w:space="0" w:color="auto"/>
                                  </w:divBdr>
                                  <w:divsChild>
                                    <w:div w:id="315032810">
                                      <w:marLeft w:val="0"/>
                                      <w:marRight w:val="0"/>
                                      <w:marTop w:val="0"/>
                                      <w:marBottom w:val="0"/>
                                      <w:divBdr>
                                        <w:top w:val="none" w:sz="0" w:space="0" w:color="auto"/>
                                        <w:left w:val="none" w:sz="0" w:space="0" w:color="auto"/>
                                        <w:bottom w:val="none" w:sz="0" w:space="0" w:color="auto"/>
                                        <w:right w:val="none" w:sz="0" w:space="0" w:color="auto"/>
                                      </w:divBdr>
                                      <w:divsChild>
                                        <w:div w:id="1941137943">
                                          <w:marLeft w:val="0"/>
                                          <w:marRight w:val="0"/>
                                          <w:marTop w:val="0"/>
                                          <w:marBottom w:val="0"/>
                                          <w:divBdr>
                                            <w:top w:val="none" w:sz="0" w:space="0" w:color="auto"/>
                                            <w:left w:val="none" w:sz="0" w:space="0" w:color="auto"/>
                                            <w:bottom w:val="none" w:sz="0" w:space="0" w:color="auto"/>
                                            <w:right w:val="none" w:sz="0" w:space="0" w:color="auto"/>
                                          </w:divBdr>
                                          <w:divsChild>
                                            <w:div w:id="20719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826">
                                      <w:marLeft w:val="0"/>
                                      <w:marRight w:val="0"/>
                                      <w:marTop w:val="0"/>
                                      <w:marBottom w:val="0"/>
                                      <w:divBdr>
                                        <w:top w:val="none" w:sz="0" w:space="0" w:color="auto"/>
                                        <w:left w:val="none" w:sz="0" w:space="0" w:color="auto"/>
                                        <w:bottom w:val="none" w:sz="0" w:space="0" w:color="auto"/>
                                        <w:right w:val="none" w:sz="0" w:space="0" w:color="auto"/>
                                      </w:divBdr>
                                      <w:divsChild>
                                        <w:div w:id="1758552827">
                                          <w:marLeft w:val="0"/>
                                          <w:marRight w:val="0"/>
                                          <w:marTop w:val="0"/>
                                          <w:marBottom w:val="0"/>
                                          <w:divBdr>
                                            <w:top w:val="none" w:sz="0" w:space="0" w:color="auto"/>
                                            <w:left w:val="none" w:sz="0" w:space="0" w:color="auto"/>
                                            <w:bottom w:val="none" w:sz="0" w:space="0" w:color="auto"/>
                                            <w:right w:val="none" w:sz="0" w:space="0" w:color="auto"/>
                                          </w:divBdr>
                                          <w:divsChild>
                                            <w:div w:id="7950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7969">
                                      <w:marLeft w:val="0"/>
                                      <w:marRight w:val="0"/>
                                      <w:marTop w:val="0"/>
                                      <w:marBottom w:val="0"/>
                                      <w:divBdr>
                                        <w:top w:val="none" w:sz="0" w:space="0" w:color="auto"/>
                                        <w:left w:val="none" w:sz="0" w:space="0" w:color="auto"/>
                                        <w:bottom w:val="none" w:sz="0" w:space="0" w:color="auto"/>
                                        <w:right w:val="none" w:sz="0" w:space="0" w:color="auto"/>
                                      </w:divBdr>
                                      <w:divsChild>
                                        <w:div w:id="1406220498">
                                          <w:marLeft w:val="0"/>
                                          <w:marRight w:val="0"/>
                                          <w:marTop w:val="0"/>
                                          <w:marBottom w:val="0"/>
                                          <w:divBdr>
                                            <w:top w:val="none" w:sz="0" w:space="0" w:color="auto"/>
                                            <w:left w:val="none" w:sz="0" w:space="0" w:color="auto"/>
                                            <w:bottom w:val="none" w:sz="0" w:space="0" w:color="auto"/>
                                            <w:right w:val="none" w:sz="0" w:space="0" w:color="auto"/>
                                          </w:divBdr>
                                          <w:divsChild>
                                            <w:div w:id="13773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1045">
                                      <w:marLeft w:val="0"/>
                                      <w:marRight w:val="0"/>
                                      <w:marTop w:val="0"/>
                                      <w:marBottom w:val="0"/>
                                      <w:divBdr>
                                        <w:top w:val="none" w:sz="0" w:space="0" w:color="auto"/>
                                        <w:left w:val="none" w:sz="0" w:space="0" w:color="auto"/>
                                        <w:bottom w:val="none" w:sz="0" w:space="0" w:color="auto"/>
                                        <w:right w:val="none" w:sz="0" w:space="0" w:color="auto"/>
                                      </w:divBdr>
                                      <w:divsChild>
                                        <w:div w:id="3213521">
                                          <w:marLeft w:val="0"/>
                                          <w:marRight w:val="0"/>
                                          <w:marTop w:val="0"/>
                                          <w:marBottom w:val="0"/>
                                          <w:divBdr>
                                            <w:top w:val="none" w:sz="0" w:space="0" w:color="auto"/>
                                            <w:left w:val="none" w:sz="0" w:space="0" w:color="auto"/>
                                            <w:bottom w:val="none" w:sz="0" w:space="0" w:color="auto"/>
                                            <w:right w:val="none" w:sz="0" w:space="0" w:color="auto"/>
                                          </w:divBdr>
                                          <w:divsChild>
                                            <w:div w:id="507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2368">
                                      <w:marLeft w:val="0"/>
                                      <w:marRight w:val="0"/>
                                      <w:marTop w:val="0"/>
                                      <w:marBottom w:val="0"/>
                                      <w:divBdr>
                                        <w:top w:val="none" w:sz="0" w:space="0" w:color="auto"/>
                                        <w:left w:val="none" w:sz="0" w:space="0" w:color="auto"/>
                                        <w:bottom w:val="none" w:sz="0" w:space="0" w:color="auto"/>
                                        <w:right w:val="none" w:sz="0" w:space="0" w:color="auto"/>
                                      </w:divBdr>
                                      <w:divsChild>
                                        <w:div w:id="53092906">
                                          <w:marLeft w:val="0"/>
                                          <w:marRight w:val="0"/>
                                          <w:marTop w:val="0"/>
                                          <w:marBottom w:val="0"/>
                                          <w:divBdr>
                                            <w:top w:val="none" w:sz="0" w:space="0" w:color="auto"/>
                                            <w:left w:val="none" w:sz="0" w:space="0" w:color="auto"/>
                                            <w:bottom w:val="none" w:sz="0" w:space="0" w:color="auto"/>
                                            <w:right w:val="none" w:sz="0" w:space="0" w:color="auto"/>
                                          </w:divBdr>
                                          <w:divsChild>
                                            <w:div w:id="14722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482">
                                      <w:marLeft w:val="0"/>
                                      <w:marRight w:val="0"/>
                                      <w:marTop w:val="0"/>
                                      <w:marBottom w:val="0"/>
                                      <w:divBdr>
                                        <w:top w:val="none" w:sz="0" w:space="0" w:color="auto"/>
                                        <w:left w:val="none" w:sz="0" w:space="0" w:color="auto"/>
                                        <w:bottom w:val="none" w:sz="0" w:space="0" w:color="auto"/>
                                        <w:right w:val="none" w:sz="0" w:space="0" w:color="auto"/>
                                      </w:divBdr>
                                      <w:divsChild>
                                        <w:div w:id="2089229307">
                                          <w:marLeft w:val="0"/>
                                          <w:marRight w:val="0"/>
                                          <w:marTop w:val="0"/>
                                          <w:marBottom w:val="0"/>
                                          <w:divBdr>
                                            <w:top w:val="none" w:sz="0" w:space="0" w:color="auto"/>
                                            <w:left w:val="none" w:sz="0" w:space="0" w:color="auto"/>
                                            <w:bottom w:val="none" w:sz="0" w:space="0" w:color="auto"/>
                                            <w:right w:val="none" w:sz="0" w:space="0" w:color="auto"/>
                                          </w:divBdr>
                                          <w:divsChild>
                                            <w:div w:id="10181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0672">
                                      <w:marLeft w:val="0"/>
                                      <w:marRight w:val="0"/>
                                      <w:marTop w:val="0"/>
                                      <w:marBottom w:val="0"/>
                                      <w:divBdr>
                                        <w:top w:val="none" w:sz="0" w:space="0" w:color="auto"/>
                                        <w:left w:val="none" w:sz="0" w:space="0" w:color="auto"/>
                                        <w:bottom w:val="none" w:sz="0" w:space="0" w:color="auto"/>
                                        <w:right w:val="none" w:sz="0" w:space="0" w:color="auto"/>
                                      </w:divBdr>
                                      <w:divsChild>
                                        <w:div w:id="367343569">
                                          <w:marLeft w:val="0"/>
                                          <w:marRight w:val="0"/>
                                          <w:marTop w:val="0"/>
                                          <w:marBottom w:val="0"/>
                                          <w:divBdr>
                                            <w:top w:val="none" w:sz="0" w:space="0" w:color="auto"/>
                                            <w:left w:val="none" w:sz="0" w:space="0" w:color="auto"/>
                                            <w:bottom w:val="none" w:sz="0" w:space="0" w:color="auto"/>
                                            <w:right w:val="none" w:sz="0" w:space="0" w:color="auto"/>
                                          </w:divBdr>
                                          <w:divsChild>
                                            <w:div w:id="5561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9723">
                                      <w:marLeft w:val="0"/>
                                      <w:marRight w:val="0"/>
                                      <w:marTop w:val="0"/>
                                      <w:marBottom w:val="0"/>
                                      <w:divBdr>
                                        <w:top w:val="none" w:sz="0" w:space="0" w:color="auto"/>
                                        <w:left w:val="none" w:sz="0" w:space="0" w:color="auto"/>
                                        <w:bottom w:val="none" w:sz="0" w:space="0" w:color="auto"/>
                                        <w:right w:val="none" w:sz="0" w:space="0" w:color="auto"/>
                                      </w:divBdr>
                                      <w:divsChild>
                                        <w:div w:id="1454520161">
                                          <w:marLeft w:val="0"/>
                                          <w:marRight w:val="0"/>
                                          <w:marTop w:val="0"/>
                                          <w:marBottom w:val="0"/>
                                          <w:divBdr>
                                            <w:top w:val="none" w:sz="0" w:space="0" w:color="auto"/>
                                            <w:left w:val="none" w:sz="0" w:space="0" w:color="auto"/>
                                            <w:bottom w:val="none" w:sz="0" w:space="0" w:color="auto"/>
                                            <w:right w:val="none" w:sz="0" w:space="0" w:color="auto"/>
                                          </w:divBdr>
                                          <w:divsChild>
                                            <w:div w:id="859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6283">
                                      <w:marLeft w:val="0"/>
                                      <w:marRight w:val="0"/>
                                      <w:marTop w:val="0"/>
                                      <w:marBottom w:val="0"/>
                                      <w:divBdr>
                                        <w:top w:val="none" w:sz="0" w:space="0" w:color="auto"/>
                                        <w:left w:val="none" w:sz="0" w:space="0" w:color="auto"/>
                                        <w:bottom w:val="none" w:sz="0" w:space="0" w:color="auto"/>
                                        <w:right w:val="none" w:sz="0" w:space="0" w:color="auto"/>
                                      </w:divBdr>
                                      <w:divsChild>
                                        <w:div w:id="1528253094">
                                          <w:marLeft w:val="0"/>
                                          <w:marRight w:val="0"/>
                                          <w:marTop w:val="0"/>
                                          <w:marBottom w:val="0"/>
                                          <w:divBdr>
                                            <w:top w:val="none" w:sz="0" w:space="0" w:color="auto"/>
                                            <w:left w:val="none" w:sz="0" w:space="0" w:color="auto"/>
                                            <w:bottom w:val="none" w:sz="0" w:space="0" w:color="auto"/>
                                            <w:right w:val="none" w:sz="0" w:space="0" w:color="auto"/>
                                          </w:divBdr>
                                          <w:divsChild>
                                            <w:div w:id="11069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090">
                                      <w:marLeft w:val="0"/>
                                      <w:marRight w:val="0"/>
                                      <w:marTop w:val="0"/>
                                      <w:marBottom w:val="0"/>
                                      <w:divBdr>
                                        <w:top w:val="none" w:sz="0" w:space="0" w:color="auto"/>
                                        <w:left w:val="none" w:sz="0" w:space="0" w:color="auto"/>
                                        <w:bottom w:val="none" w:sz="0" w:space="0" w:color="auto"/>
                                        <w:right w:val="none" w:sz="0" w:space="0" w:color="auto"/>
                                      </w:divBdr>
                                      <w:divsChild>
                                        <w:div w:id="1893031060">
                                          <w:marLeft w:val="0"/>
                                          <w:marRight w:val="0"/>
                                          <w:marTop w:val="0"/>
                                          <w:marBottom w:val="0"/>
                                          <w:divBdr>
                                            <w:top w:val="none" w:sz="0" w:space="0" w:color="auto"/>
                                            <w:left w:val="none" w:sz="0" w:space="0" w:color="auto"/>
                                            <w:bottom w:val="none" w:sz="0" w:space="0" w:color="auto"/>
                                            <w:right w:val="none" w:sz="0" w:space="0" w:color="auto"/>
                                          </w:divBdr>
                                          <w:divsChild>
                                            <w:div w:id="822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5917">
                              <w:marLeft w:val="0"/>
                              <w:marRight w:val="900"/>
                              <w:marTop w:val="0"/>
                              <w:marBottom w:val="0"/>
                              <w:divBdr>
                                <w:top w:val="none" w:sz="0" w:space="0" w:color="auto"/>
                                <w:left w:val="none" w:sz="0" w:space="0" w:color="auto"/>
                                <w:bottom w:val="none" w:sz="0" w:space="0" w:color="auto"/>
                                <w:right w:val="none" w:sz="0" w:space="0" w:color="auto"/>
                              </w:divBdr>
                              <w:divsChild>
                                <w:div w:id="344554504">
                                  <w:marLeft w:val="0"/>
                                  <w:marRight w:val="0"/>
                                  <w:marTop w:val="0"/>
                                  <w:marBottom w:val="0"/>
                                  <w:divBdr>
                                    <w:top w:val="none" w:sz="0" w:space="0" w:color="auto"/>
                                    <w:left w:val="none" w:sz="0" w:space="0" w:color="auto"/>
                                    <w:bottom w:val="none" w:sz="0" w:space="0" w:color="auto"/>
                                    <w:right w:val="none" w:sz="0" w:space="0" w:color="auto"/>
                                  </w:divBdr>
                                  <w:divsChild>
                                    <w:div w:id="336005248">
                                      <w:marLeft w:val="0"/>
                                      <w:marRight w:val="0"/>
                                      <w:marTop w:val="0"/>
                                      <w:marBottom w:val="0"/>
                                      <w:divBdr>
                                        <w:top w:val="none" w:sz="0" w:space="0" w:color="auto"/>
                                        <w:left w:val="none" w:sz="0" w:space="0" w:color="auto"/>
                                        <w:bottom w:val="none" w:sz="0" w:space="0" w:color="auto"/>
                                        <w:right w:val="none" w:sz="0" w:space="0" w:color="auto"/>
                                      </w:divBdr>
                                      <w:divsChild>
                                        <w:div w:id="1499348429">
                                          <w:marLeft w:val="0"/>
                                          <w:marRight w:val="0"/>
                                          <w:marTop w:val="0"/>
                                          <w:marBottom w:val="0"/>
                                          <w:divBdr>
                                            <w:top w:val="none" w:sz="0" w:space="0" w:color="auto"/>
                                            <w:left w:val="none" w:sz="0" w:space="0" w:color="auto"/>
                                            <w:bottom w:val="none" w:sz="0" w:space="0" w:color="auto"/>
                                            <w:right w:val="none" w:sz="0" w:space="0" w:color="auto"/>
                                          </w:divBdr>
                                        </w:div>
                                        <w:div w:id="1672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6354">
                                  <w:marLeft w:val="0"/>
                                  <w:marRight w:val="0"/>
                                  <w:marTop w:val="0"/>
                                  <w:marBottom w:val="0"/>
                                  <w:divBdr>
                                    <w:top w:val="none" w:sz="0" w:space="0" w:color="auto"/>
                                    <w:left w:val="none" w:sz="0" w:space="0" w:color="auto"/>
                                    <w:bottom w:val="none" w:sz="0" w:space="0" w:color="auto"/>
                                    <w:right w:val="none" w:sz="0" w:space="0" w:color="auto"/>
                                  </w:divBdr>
                                  <w:divsChild>
                                    <w:div w:id="1155604096">
                                      <w:marLeft w:val="0"/>
                                      <w:marRight w:val="4050"/>
                                      <w:marTop w:val="0"/>
                                      <w:marBottom w:val="0"/>
                                      <w:divBdr>
                                        <w:top w:val="none" w:sz="0" w:space="0" w:color="auto"/>
                                        <w:left w:val="none" w:sz="0" w:space="0" w:color="auto"/>
                                        <w:bottom w:val="none" w:sz="0" w:space="0" w:color="auto"/>
                                        <w:right w:val="none" w:sz="0" w:space="0" w:color="auto"/>
                                      </w:divBdr>
                                      <w:divsChild>
                                        <w:div w:id="1534537646">
                                          <w:marLeft w:val="0"/>
                                          <w:marRight w:val="0"/>
                                          <w:marTop w:val="0"/>
                                          <w:marBottom w:val="0"/>
                                          <w:divBdr>
                                            <w:top w:val="none" w:sz="0" w:space="0" w:color="auto"/>
                                            <w:left w:val="none" w:sz="0" w:space="0" w:color="auto"/>
                                            <w:bottom w:val="none" w:sz="0" w:space="0" w:color="auto"/>
                                            <w:right w:val="none" w:sz="0" w:space="0" w:color="auto"/>
                                          </w:divBdr>
                                          <w:divsChild>
                                            <w:div w:id="1494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564430">
      <w:bodyDiv w:val="1"/>
      <w:marLeft w:val="0"/>
      <w:marRight w:val="0"/>
      <w:marTop w:val="0"/>
      <w:marBottom w:val="0"/>
      <w:divBdr>
        <w:top w:val="none" w:sz="0" w:space="0" w:color="auto"/>
        <w:left w:val="none" w:sz="0" w:space="0" w:color="auto"/>
        <w:bottom w:val="none" w:sz="0" w:space="0" w:color="auto"/>
        <w:right w:val="none" w:sz="0" w:space="0" w:color="auto"/>
      </w:divBdr>
      <w:divsChild>
        <w:div w:id="1378356690">
          <w:marLeft w:val="0"/>
          <w:marRight w:val="0"/>
          <w:marTop w:val="0"/>
          <w:marBottom w:val="0"/>
          <w:divBdr>
            <w:top w:val="none" w:sz="0" w:space="0" w:color="auto"/>
            <w:left w:val="none" w:sz="0" w:space="0" w:color="auto"/>
            <w:bottom w:val="none" w:sz="0" w:space="0" w:color="auto"/>
            <w:right w:val="none" w:sz="0" w:space="0" w:color="auto"/>
          </w:divBdr>
        </w:div>
      </w:divsChild>
    </w:div>
    <w:div w:id="814562330">
      <w:bodyDiv w:val="1"/>
      <w:marLeft w:val="0"/>
      <w:marRight w:val="0"/>
      <w:marTop w:val="0"/>
      <w:marBottom w:val="0"/>
      <w:divBdr>
        <w:top w:val="none" w:sz="0" w:space="0" w:color="auto"/>
        <w:left w:val="none" w:sz="0" w:space="0" w:color="auto"/>
        <w:bottom w:val="none" w:sz="0" w:space="0" w:color="auto"/>
        <w:right w:val="none" w:sz="0" w:space="0" w:color="auto"/>
      </w:divBdr>
      <w:divsChild>
        <w:div w:id="2145734052">
          <w:marLeft w:val="0"/>
          <w:marRight w:val="0"/>
          <w:marTop w:val="0"/>
          <w:marBottom w:val="0"/>
          <w:divBdr>
            <w:top w:val="none" w:sz="0" w:space="0" w:color="auto"/>
            <w:left w:val="none" w:sz="0" w:space="0" w:color="auto"/>
            <w:bottom w:val="none" w:sz="0" w:space="0" w:color="auto"/>
            <w:right w:val="none" w:sz="0" w:space="0" w:color="auto"/>
          </w:divBdr>
          <w:divsChild>
            <w:div w:id="542206033">
              <w:marLeft w:val="0"/>
              <w:marRight w:val="0"/>
              <w:marTop w:val="0"/>
              <w:marBottom w:val="0"/>
              <w:divBdr>
                <w:top w:val="none" w:sz="0" w:space="0" w:color="auto"/>
                <w:left w:val="none" w:sz="0" w:space="0" w:color="auto"/>
                <w:bottom w:val="none" w:sz="0" w:space="0" w:color="auto"/>
                <w:right w:val="none" w:sz="0" w:space="0" w:color="auto"/>
              </w:divBdr>
              <w:divsChild>
                <w:div w:id="5138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6986">
      <w:bodyDiv w:val="1"/>
      <w:marLeft w:val="0"/>
      <w:marRight w:val="0"/>
      <w:marTop w:val="0"/>
      <w:marBottom w:val="0"/>
      <w:divBdr>
        <w:top w:val="none" w:sz="0" w:space="0" w:color="auto"/>
        <w:left w:val="none" w:sz="0" w:space="0" w:color="auto"/>
        <w:bottom w:val="none" w:sz="0" w:space="0" w:color="auto"/>
        <w:right w:val="none" w:sz="0" w:space="0" w:color="auto"/>
      </w:divBdr>
      <w:divsChild>
        <w:div w:id="1921329927">
          <w:marLeft w:val="0"/>
          <w:marRight w:val="0"/>
          <w:marTop w:val="0"/>
          <w:marBottom w:val="0"/>
          <w:divBdr>
            <w:top w:val="none" w:sz="0" w:space="0" w:color="auto"/>
            <w:left w:val="none" w:sz="0" w:space="0" w:color="auto"/>
            <w:bottom w:val="none" w:sz="0" w:space="0" w:color="auto"/>
            <w:right w:val="none" w:sz="0" w:space="0" w:color="auto"/>
          </w:divBdr>
        </w:div>
      </w:divsChild>
    </w:div>
    <w:div w:id="815532250">
      <w:bodyDiv w:val="1"/>
      <w:marLeft w:val="0"/>
      <w:marRight w:val="0"/>
      <w:marTop w:val="0"/>
      <w:marBottom w:val="0"/>
      <w:divBdr>
        <w:top w:val="none" w:sz="0" w:space="0" w:color="auto"/>
        <w:left w:val="none" w:sz="0" w:space="0" w:color="auto"/>
        <w:bottom w:val="none" w:sz="0" w:space="0" w:color="auto"/>
        <w:right w:val="none" w:sz="0" w:space="0" w:color="auto"/>
      </w:divBdr>
      <w:divsChild>
        <w:div w:id="220092156">
          <w:marLeft w:val="0"/>
          <w:marRight w:val="0"/>
          <w:marTop w:val="0"/>
          <w:marBottom w:val="0"/>
          <w:divBdr>
            <w:top w:val="none" w:sz="0" w:space="0" w:color="auto"/>
            <w:left w:val="none" w:sz="0" w:space="0" w:color="auto"/>
            <w:bottom w:val="none" w:sz="0" w:space="0" w:color="auto"/>
            <w:right w:val="none" w:sz="0" w:space="0" w:color="auto"/>
          </w:divBdr>
        </w:div>
      </w:divsChild>
    </w:div>
    <w:div w:id="815755350">
      <w:bodyDiv w:val="1"/>
      <w:marLeft w:val="0"/>
      <w:marRight w:val="0"/>
      <w:marTop w:val="0"/>
      <w:marBottom w:val="0"/>
      <w:divBdr>
        <w:top w:val="none" w:sz="0" w:space="0" w:color="auto"/>
        <w:left w:val="none" w:sz="0" w:space="0" w:color="auto"/>
        <w:bottom w:val="none" w:sz="0" w:space="0" w:color="auto"/>
        <w:right w:val="none" w:sz="0" w:space="0" w:color="auto"/>
      </w:divBdr>
      <w:divsChild>
        <w:div w:id="57827856">
          <w:marLeft w:val="0"/>
          <w:marRight w:val="0"/>
          <w:marTop w:val="0"/>
          <w:marBottom w:val="0"/>
          <w:divBdr>
            <w:top w:val="none" w:sz="0" w:space="0" w:color="auto"/>
            <w:left w:val="none" w:sz="0" w:space="0" w:color="auto"/>
            <w:bottom w:val="none" w:sz="0" w:space="0" w:color="auto"/>
            <w:right w:val="none" w:sz="0" w:space="0" w:color="auto"/>
          </w:divBdr>
          <w:divsChild>
            <w:div w:id="12536103">
              <w:marLeft w:val="0"/>
              <w:marRight w:val="0"/>
              <w:marTop w:val="0"/>
              <w:marBottom w:val="0"/>
              <w:divBdr>
                <w:top w:val="none" w:sz="0" w:space="0" w:color="auto"/>
                <w:left w:val="none" w:sz="0" w:space="0" w:color="auto"/>
                <w:bottom w:val="none" w:sz="0" w:space="0" w:color="auto"/>
                <w:right w:val="none" w:sz="0" w:space="0" w:color="auto"/>
              </w:divBdr>
              <w:divsChild>
                <w:div w:id="1690179892">
                  <w:marLeft w:val="0"/>
                  <w:marRight w:val="0"/>
                  <w:marTop w:val="0"/>
                  <w:marBottom w:val="0"/>
                  <w:divBdr>
                    <w:top w:val="none" w:sz="0" w:space="0" w:color="auto"/>
                    <w:left w:val="none" w:sz="0" w:space="0" w:color="auto"/>
                    <w:bottom w:val="none" w:sz="0" w:space="0" w:color="auto"/>
                    <w:right w:val="none" w:sz="0" w:space="0" w:color="auto"/>
                  </w:divBdr>
                  <w:divsChild>
                    <w:div w:id="179635189">
                      <w:marLeft w:val="0"/>
                      <w:marRight w:val="0"/>
                      <w:marTop w:val="0"/>
                      <w:marBottom w:val="0"/>
                      <w:divBdr>
                        <w:top w:val="none" w:sz="0" w:space="0" w:color="auto"/>
                        <w:left w:val="none" w:sz="0" w:space="0" w:color="auto"/>
                        <w:bottom w:val="none" w:sz="0" w:space="0" w:color="auto"/>
                        <w:right w:val="none" w:sz="0" w:space="0" w:color="auto"/>
                      </w:divBdr>
                      <w:divsChild>
                        <w:div w:id="1678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0"/>
              <w:marTop w:val="0"/>
              <w:marBottom w:val="0"/>
              <w:divBdr>
                <w:top w:val="none" w:sz="0" w:space="0" w:color="auto"/>
                <w:left w:val="none" w:sz="0" w:space="0" w:color="auto"/>
                <w:bottom w:val="none" w:sz="0" w:space="0" w:color="auto"/>
                <w:right w:val="none" w:sz="0" w:space="0" w:color="auto"/>
              </w:divBdr>
              <w:divsChild>
                <w:div w:id="1984039779">
                  <w:marLeft w:val="0"/>
                  <w:marRight w:val="0"/>
                  <w:marTop w:val="0"/>
                  <w:marBottom w:val="0"/>
                  <w:divBdr>
                    <w:top w:val="none" w:sz="0" w:space="0" w:color="auto"/>
                    <w:left w:val="none" w:sz="0" w:space="0" w:color="auto"/>
                    <w:bottom w:val="none" w:sz="0" w:space="0" w:color="auto"/>
                    <w:right w:val="none" w:sz="0" w:space="0" w:color="auto"/>
                  </w:divBdr>
                  <w:divsChild>
                    <w:div w:id="570116017">
                      <w:marLeft w:val="0"/>
                      <w:marRight w:val="0"/>
                      <w:marTop w:val="0"/>
                      <w:marBottom w:val="0"/>
                      <w:divBdr>
                        <w:top w:val="none" w:sz="0" w:space="0" w:color="auto"/>
                        <w:left w:val="none" w:sz="0" w:space="0" w:color="auto"/>
                        <w:bottom w:val="none" w:sz="0" w:space="0" w:color="auto"/>
                        <w:right w:val="none" w:sz="0" w:space="0" w:color="auto"/>
                      </w:divBdr>
                      <w:divsChild>
                        <w:div w:id="1569808148">
                          <w:marLeft w:val="0"/>
                          <w:marRight w:val="0"/>
                          <w:marTop w:val="0"/>
                          <w:marBottom w:val="0"/>
                          <w:divBdr>
                            <w:top w:val="none" w:sz="0" w:space="0" w:color="auto"/>
                            <w:left w:val="none" w:sz="0" w:space="0" w:color="auto"/>
                            <w:bottom w:val="none" w:sz="0" w:space="0" w:color="auto"/>
                            <w:right w:val="none" w:sz="0" w:space="0" w:color="auto"/>
                          </w:divBdr>
                          <w:divsChild>
                            <w:div w:id="2051760657">
                              <w:marLeft w:val="0"/>
                              <w:marRight w:val="0"/>
                              <w:marTop w:val="0"/>
                              <w:marBottom w:val="0"/>
                              <w:divBdr>
                                <w:top w:val="none" w:sz="0" w:space="0" w:color="auto"/>
                                <w:left w:val="none" w:sz="0" w:space="0" w:color="auto"/>
                                <w:bottom w:val="none" w:sz="0" w:space="0" w:color="auto"/>
                                <w:right w:val="none" w:sz="0" w:space="0" w:color="auto"/>
                              </w:divBdr>
                              <w:divsChild>
                                <w:div w:id="20952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3969">
      <w:bodyDiv w:val="1"/>
      <w:marLeft w:val="0"/>
      <w:marRight w:val="0"/>
      <w:marTop w:val="0"/>
      <w:marBottom w:val="0"/>
      <w:divBdr>
        <w:top w:val="none" w:sz="0" w:space="0" w:color="auto"/>
        <w:left w:val="none" w:sz="0" w:space="0" w:color="auto"/>
        <w:bottom w:val="none" w:sz="0" w:space="0" w:color="auto"/>
        <w:right w:val="none" w:sz="0" w:space="0" w:color="auto"/>
      </w:divBdr>
    </w:div>
    <w:div w:id="816605208">
      <w:bodyDiv w:val="1"/>
      <w:marLeft w:val="0"/>
      <w:marRight w:val="0"/>
      <w:marTop w:val="0"/>
      <w:marBottom w:val="0"/>
      <w:divBdr>
        <w:top w:val="none" w:sz="0" w:space="0" w:color="auto"/>
        <w:left w:val="none" w:sz="0" w:space="0" w:color="auto"/>
        <w:bottom w:val="none" w:sz="0" w:space="0" w:color="auto"/>
        <w:right w:val="none" w:sz="0" w:space="0" w:color="auto"/>
      </w:divBdr>
      <w:divsChild>
        <w:div w:id="520432371">
          <w:marLeft w:val="0"/>
          <w:marRight w:val="0"/>
          <w:marTop w:val="0"/>
          <w:marBottom w:val="0"/>
          <w:divBdr>
            <w:top w:val="none" w:sz="0" w:space="0" w:color="auto"/>
            <w:left w:val="none" w:sz="0" w:space="0" w:color="auto"/>
            <w:bottom w:val="none" w:sz="0" w:space="0" w:color="auto"/>
            <w:right w:val="none" w:sz="0" w:space="0" w:color="auto"/>
          </w:divBdr>
          <w:divsChild>
            <w:div w:id="1745108931">
              <w:marLeft w:val="0"/>
              <w:marRight w:val="0"/>
              <w:marTop w:val="0"/>
              <w:marBottom w:val="0"/>
              <w:divBdr>
                <w:top w:val="none" w:sz="0" w:space="0" w:color="auto"/>
                <w:left w:val="none" w:sz="0" w:space="0" w:color="auto"/>
                <w:bottom w:val="none" w:sz="0" w:space="0" w:color="auto"/>
                <w:right w:val="none" w:sz="0" w:space="0" w:color="auto"/>
              </w:divBdr>
              <w:divsChild>
                <w:div w:id="312297420">
                  <w:marLeft w:val="0"/>
                  <w:marRight w:val="0"/>
                  <w:marTop w:val="0"/>
                  <w:marBottom w:val="0"/>
                  <w:divBdr>
                    <w:top w:val="none" w:sz="0" w:space="0" w:color="auto"/>
                    <w:left w:val="none" w:sz="0" w:space="0" w:color="auto"/>
                    <w:bottom w:val="none" w:sz="0" w:space="0" w:color="auto"/>
                    <w:right w:val="none" w:sz="0" w:space="0" w:color="auto"/>
                  </w:divBdr>
                  <w:divsChild>
                    <w:div w:id="2006014540">
                      <w:marLeft w:val="0"/>
                      <w:marRight w:val="0"/>
                      <w:marTop w:val="0"/>
                      <w:marBottom w:val="0"/>
                      <w:divBdr>
                        <w:top w:val="none" w:sz="0" w:space="0" w:color="auto"/>
                        <w:left w:val="none" w:sz="0" w:space="0" w:color="auto"/>
                        <w:bottom w:val="none" w:sz="0" w:space="0" w:color="auto"/>
                        <w:right w:val="none" w:sz="0" w:space="0" w:color="auto"/>
                      </w:divBdr>
                    </w:div>
                    <w:div w:id="1164973968">
                      <w:marLeft w:val="0"/>
                      <w:marRight w:val="0"/>
                      <w:marTop w:val="0"/>
                      <w:marBottom w:val="0"/>
                      <w:divBdr>
                        <w:top w:val="none" w:sz="0" w:space="0" w:color="auto"/>
                        <w:left w:val="none" w:sz="0" w:space="0" w:color="auto"/>
                        <w:bottom w:val="none" w:sz="0" w:space="0" w:color="auto"/>
                        <w:right w:val="none" w:sz="0" w:space="0" w:color="auto"/>
                      </w:divBdr>
                    </w:div>
                    <w:div w:id="1590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3732">
              <w:marLeft w:val="0"/>
              <w:marRight w:val="0"/>
              <w:marTop w:val="0"/>
              <w:marBottom w:val="0"/>
              <w:divBdr>
                <w:top w:val="none" w:sz="0" w:space="0" w:color="auto"/>
                <w:left w:val="none" w:sz="0" w:space="0" w:color="auto"/>
                <w:bottom w:val="none" w:sz="0" w:space="0" w:color="auto"/>
                <w:right w:val="none" w:sz="0" w:space="0" w:color="auto"/>
              </w:divBdr>
              <w:divsChild>
                <w:div w:id="1375890899">
                  <w:marLeft w:val="0"/>
                  <w:marRight w:val="0"/>
                  <w:marTop w:val="0"/>
                  <w:marBottom w:val="0"/>
                  <w:divBdr>
                    <w:top w:val="none" w:sz="0" w:space="0" w:color="auto"/>
                    <w:left w:val="none" w:sz="0" w:space="0" w:color="auto"/>
                    <w:bottom w:val="none" w:sz="0" w:space="0" w:color="auto"/>
                    <w:right w:val="none" w:sz="0" w:space="0" w:color="auto"/>
                  </w:divBdr>
                  <w:divsChild>
                    <w:div w:id="1322663258">
                      <w:marLeft w:val="0"/>
                      <w:marRight w:val="0"/>
                      <w:marTop w:val="0"/>
                      <w:marBottom w:val="0"/>
                      <w:divBdr>
                        <w:top w:val="none" w:sz="0" w:space="0" w:color="auto"/>
                        <w:left w:val="none" w:sz="0" w:space="0" w:color="auto"/>
                        <w:bottom w:val="none" w:sz="0" w:space="0" w:color="auto"/>
                        <w:right w:val="none" w:sz="0" w:space="0" w:color="auto"/>
                      </w:divBdr>
                      <w:divsChild>
                        <w:div w:id="840778889">
                          <w:marLeft w:val="0"/>
                          <w:marRight w:val="0"/>
                          <w:marTop w:val="0"/>
                          <w:marBottom w:val="0"/>
                          <w:divBdr>
                            <w:top w:val="none" w:sz="0" w:space="0" w:color="auto"/>
                            <w:left w:val="none" w:sz="0" w:space="0" w:color="auto"/>
                            <w:bottom w:val="none" w:sz="0" w:space="0" w:color="auto"/>
                            <w:right w:val="none" w:sz="0" w:space="0" w:color="auto"/>
                          </w:divBdr>
                        </w:div>
                        <w:div w:id="1619219056">
                          <w:marLeft w:val="0"/>
                          <w:marRight w:val="0"/>
                          <w:marTop w:val="0"/>
                          <w:marBottom w:val="0"/>
                          <w:divBdr>
                            <w:top w:val="none" w:sz="0" w:space="0" w:color="auto"/>
                            <w:left w:val="none" w:sz="0" w:space="0" w:color="auto"/>
                            <w:bottom w:val="none" w:sz="0" w:space="0" w:color="auto"/>
                            <w:right w:val="none" w:sz="0" w:space="0" w:color="auto"/>
                          </w:divBdr>
                        </w:div>
                        <w:div w:id="927034543">
                          <w:marLeft w:val="0"/>
                          <w:marRight w:val="0"/>
                          <w:marTop w:val="0"/>
                          <w:marBottom w:val="0"/>
                          <w:divBdr>
                            <w:top w:val="none" w:sz="0" w:space="0" w:color="auto"/>
                            <w:left w:val="none" w:sz="0" w:space="0" w:color="auto"/>
                            <w:bottom w:val="none" w:sz="0" w:space="0" w:color="auto"/>
                            <w:right w:val="none" w:sz="0" w:space="0" w:color="auto"/>
                          </w:divBdr>
                        </w:div>
                        <w:div w:id="254898547">
                          <w:marLeft w:val="0"/>
                          <w:marRight w:val="0"/>
                          <w:marTop w:val="0"/>
                          <w:marBottom w:val="0"/>
                          <w:divBdr>
                            <w:top w:val="none" w:sz="0" w:space="0" w:color="auto"/>
                            <w:left w:val="none" w:sz="0" w:space="0" w:color="auto"/>
                            <w:bottom w:val="none" w:sz="0" w:space="0" w:color="auto"/>
                            <w:right w:val="none" w:sz="0" w:space="0" w:color="auto"/>
                          </w:divBdr>
                        </w:div>
                        <w:div w:id="18560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9558">
                  <w:marLeft w:val="0"/>
                  <w:marRight w:val="0"/>
                  <w:marTop w:val="0"/>
                  <w:marBottom w:val="0"/>
                  <w:divBdr>
                    <w:top w:val="none" w:sz="0" w:space="0" w:color="auto"/>
                    <w:left w:val="none" w:sz="0" w:space="0" w:color="auto"/>
                    <w:bottom w:val="none" w:sz="0" w:space="0" w:color="auto"/>
                    <w:right w:val="none" w:sz="0" w:space="0" w:color="auto"/>
                  </w:divBdr>
                  <w:divsChild>
                    <w:div w:id="666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2373">
          <w:marLeft w:val="0"/>
          <w:marRight w:val="0"/>
          <w:marTop w:val="0"/>
          <w:marBottom w:val="280"/>
          <w:divBdr>
            <w:top w:val="none" w:sz="0" w:space="0" w:color="auto"/>
            <w:left w:val="none" w:sz="0" w:space="0" w:color="auto"/>
            <w:bottom w:val="none" w:sz="0" w:space="0" w:color="auto"/>
            <w:right w:val="none" w:sz="0" w:space="0" w:color="auto"/>
          </w:divBdr>
          <w:divsChild>
            <w:div w:id="417293463">
              <w:marLeft w:val="0"/>
              <w:marRight w:val="0"/>
              <w:marTop w:val="0"/>
              <w:marBottom w:val="0"/>
              <w:divBdr>
                <w:top w:val="none" w:sz="0" w:space="0" w:color="auto"/>
                <w:left w:val="none" w:sz="0" w:space="0" w:color="auto"/>
                <w:bottom w:val="none" w:sz="0" w:space="0" w:color="auto"/>
                <w:right w:val="none" w:sz="0" w:space="0" w:color="auto"/>
              </w:divBdr>
              <w:divsChild>
                <w:div w:id="12786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202">
          <w:marLeft w:val="0"/>
          <w:marRight w:val="0"/>
          <w:marTop w:val="0"/>
          <w:marBottom w:val="0"/>
          <w:divBdr>
            <w:top w:val="none" w:sz="0" w:space="0" w:color="auto"/>
            <w:left w:val="none" w:sz="0" w:space="0" w:color="auto"/>
            <w:bottom w:val="none" w:sz="0" w:space="0" w:color="auto"/>
            <w:right w:val="none" w:sz="0" w:space="0" w:color="auto"/>
          </w:divBdr>
          <w:divsChild>
            <w:div w:id="8815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44">
      <w:bodyDiv w:val="1"/>
      <w:marLeft w:val="0"/>
      <w:marRight w:val="0"/>
      <w:marTop w:val="0"/>
      <w:marBottom w:val="0"/>
      <w:divBdr>
        <w:top w:val="none" w:sz="0" w:space="0" w:color="auto"/>
        <w:left w:val="none" w:sz="0" w:space="0" w:color="auto"/>
        <w:bottom w:val="none" w:sz="0" w:space="0" w:color="auto"/>
        <w:right w:val="none" w:sz="0" w:space="0" w:color="auto"/>
      </w:divBdr>
    </w:div>
    <w:div w:id="816796767">
      <w:bodyDiv w:val="1"/>
      <w:marLeft w:val="0"/>
      <w:marRight w:val="0"/>
      <w:marTop w:val="0"/>
      <w:marBottom w:val="0"/>
      <w:divBdr>
        <w:top w:val="none" w:sz="0" w:space="0" w:color="auto"/>
        <w:left w:val="none" w:sz="0" w:space="0" w:color="auto"/>
        <w:bottom w:val="none" w:sz="0" w:space="0" w:color="auto"/>
        <w:right w:val="none" w:sz="0" w:space="0" w:color="auto"/>
      </w:divBdr>
      <w:divsChild>
        <w:div w:id="416753368">
          <w:marLeft w:val="0"/>
          <w:marRight w:val="0"/>
          <w:marTop w:val="0"/>
          <w:marBottom w:val="0"/>
          <w:divBdr>
            <w:top w:val="none" w:sz="0" w:space="0" w:color="auto"/>
            <w:left w:val="none" w:sz="0" w:space="0" w:color="auto"/>
            <w:bottom w:val="none" w:sz="0" w:space="0" w:color="auto"/>
            <w:right w:val="none" w:sz="0" w:space="0" w:color="auto"/>
          </w:divBdr>
        </w:div>
      </w:divsChild>
    </w:div>
    <w:div w:id="817721150">
      <w:bodyDiv w:val="1"/>
      <w:marLeft w:val="0"/>
      <w:marRight w:val="0"/>
      <w:marTop w:val="0"/>
      <w:marBottom w:val="0"/>
      <w:divBdr>
        <w:top w:val="none" w:sz="0" w:space="0" w:color="auto"/>
        <w:left w:val="none" w:sz="0" w:space="0" w:color="auto"/>
        <w:bottom w:val="none" w:sz="0" w:space="0" w:color="auto"/>
        <w:right w:val="none" w:sz="0" w:space="0" w:color="auto"/>
      </w:divBdr>
      <w:divsChild>
        <w:div w:id="954874168">
          <w:marLeft w:val="0"/>
          <w:marRight w:val="0"/>
          <w:marTop w:val="0"/>
          <w:marBottom w:val="0"/>
          <w:divBdr>
            <w:top w:val="none" w:sz="0" w:space="0" w:color="auto"/>
            <w:left w:val="none" w:sz="0" w:space="0" w:color="auto"/>
            <w:bottom w:val="none" w:sz="0" w:space="0" w:color="auto"/>
            <w:right w:val="none" w:sz="0" w:space="0" w:color="auto"/>
          </w:divBdr>
        </w:div>
      </w:divsChild>
    </w:div>
    <w:div w:id="817724190">
      <w:bodyDiv w:val="1"/>
      <w:marLeft w:val="0"/>
      <w:marRight w:val="0"/>
      <w:marTop w:val="0"/>
      <w:marBottom w:val="0"/>
      <w:divBdr>
        <w:top w:val="none" w:sz="0" w:space="0" w:color="auto"/>
        <w:left w:val="none" w:sz="0" w:space="0" w:color="auto"/>
        <w:bottom w:val="none" w:sz="0" w:space="0" w:color="auto"/>
        <w:right w:val="none" w:sz="0" w:space="0" w:color="auto"/>
      </w:divBdr>
    </w:div>
    <w:div w:id="818619343">
      <w:bodyDiv w:val="1"/>
      <w:marLeft w:val="0"/>
      <w:marRight w:val="0"/>
      <w:marTop w:val="0"/>
      <w:marBottom w:val="0"/>
      <w:divBdr>
        <w:top w:val="none" w:sz="0" w:space="0" w:color="auto"/>
        <w:left w:val="none" w:sz="0" w:space="0" w:color="auto"/>
        <w:bottom w:val="none" w:sz="0" w:space="0" w:color="auto"/>
        <w:right w:val="none" w:sz="0" w:space="0" w:color="auto"/>
      </w:divBdr>
    </w:div>
    <w:div w:id="819926297">
      <w:bodyDiv w:val="1"/>
      <w:marLeft w:val="0"/>
      <w:marRight w:val="0"/>
      <w:marTop w:val="0"/>
      <w:marBottom w:val="0"/>
      <w:divBdr>
        <w:top w:val="none" w:sz="0" w:space="0" w:color="auto"/>
        <w:left w:val="none" w:sz="0" w:space="0" w:color="auto"/>
        <w:bottom w:val="none" w:sz="0" w:space="0" w:color="auto"/>
        <w:right w:val="none" w:sz="0" w:space="0" w:color="auto"/>
      </w:divBdr>
    </w:div>
    <w:div w:id="821047169">
      <w:bodyDiv w:val="1"/>
      <w:marLeft w:val="0"/>
      <w:marRight w:val="0"/>
      <w:marTop w:val="0"/>
      <w:marBottom w:val="0"/>
      <w:divBdr>
        <w:top w:val="none" w:sz="0" w:space="0" w:color="auto"/>
        <w:left w:val="none" w:sz="0" w:space="0" w:color="auto"/>
        <w:bottom w:val="none" w:sz="0" w:space="0" w:color="auto"/>
        <w:right w:val="none" w:sz="0" w:space="0" w:color="auto"/>
      </w:divBdr>
      <w:divsChild>
        <w:div w:id="1219778444">
          <w:marLeft w:val="0"/>
          <w:marRight w:val="0"/>
          <w:marTop w:val="0"/>
          <w:marBottom w:val="0"/>
          <w:divBdr>
            <w:top w:val="none" w:sz="0" w:space="0" w:color="auto"/>
            <w:left w:val="none" w:sz="0" w:space="0" w:color="auto"/>
            <w:bottom w:val="none" w:sz="0" w:space="0" w:color="auto"/>
            <w:right w:val="none" w:sz="0" w:space="0" w:color="auto"/>
          </w:divBdr>
        </w:div>
      </w:divsChild>
    </w:div>
    <w:div w:id="821117131">
      <w:bodyDiv w:val="1"/>
      <w:marLeft w:val="0"/>
      <w:marRight w:val="0"/>
      <w:marTop w:val="0"/>
      <w:marBottom w:val="0"/>
      <w:divBdr>
        <w:top w:val="none" w:sz="0" w:space="0" w:color="auto"/>
        <w:left w:val="none" w:sz="0" w:space="0" w:color="auto"/>
        <w:bottom w:val="none" w:sz="0" w:space="0" w:color="auto"/>
        <w:right w:val="none" w:sz="0" w:space="0" w:color="auto"/>
      </w:divBdr>
    </w:div>
    <w:div w:id="821509270">
      <w:bodyDiv w:val="1"/>
      <w:marLeft w:val="0"/>
      <w:marRight w:val="0"/>
      <w:marTop w:val="0"/>
      <w:marBottom w:val="0"/>
      <w:divBdr>
        <w:top w:val="none" w:sz="0" w:space="0" w:color="auto"/>
        <w:left w:val="none" w:sz="0" w:space="0" w:color="auto"/>
        <w:bottom w:val="none" w:sz="0" w:space="0" w:color="auto"/>
        <w:right w:val="none" w:sz="0" w:space="0" w:color="auto"/>
      </w:divBdr>
      <w:divsChild>
        <w:div w:id="1751582698">
          <w:marLeft w:val="0"/>
          <w:marRight w:val="0"/>
          <w:marTop w:val="0"/>
          <w:marBottom w:val="0"/>
          <w:divBdr>
            <w:top w:val="none" w:sz="0" w:space="0" w:color="auto"/>
            <w:left w:val="none" w:sz="0" w:space="0" w:color="auto"/>
            <w:bottom w:val="none" w:sz="0" w:space="0" w:color="auto"/>
            <w:right w:val="none" w:sz="0" w:space="0" w:color="auto"/>
          </w:divBdr>
        </w:div>
      </w:divsChild>
    </w:div>
    <w:div w:id="821889831">
      <w:bodyDiv w:val="1"/>
      <w:marLeft w:val="0"/>
      <w:marRight w:val="0"/>
      <w:marTop w:val="0"/>
      <w:marBottom w:val="0"/>
      <w:divBdr>
        <w:top w:val="none" w:sz="0" w:space="0" w:color="auto"/>
        <w:left w:val="none" w:sz="0" w:space="0" w:color="auto"/>
        <w:bottom w:val="none" w:sz="0" w:space="0" w:color="auto"/>
        <w:right w:val="none" w:sz="0" w:space="0" w:color="auto"/>
      </w:divBdr>
    </w:div>
    <w:div w:id="822232875">
      <w:bodyDiv w:val="1"/>
      <w:marLeft w:val="0"/>
      <w:marRight w:val="0"/>
      <w:marTop w:val="0"/>
      <w:marBottom w:val="0"/>
      <w:divBdr>
        <w:top w:val="none" w:sz="0" w:space="0" w:color="auto"/>
        <w:left w:val="none" w:sz="0" w:space="0" w:color="auto"/>
        <w:bottom w:val="none" w:sz="0" w:space="0" w:color="auto"/>
        <w:right w:val="none" w:sz="0" w:space="0" w:color="auto"/>
      </w:divBdr>
    </w:div>
    <w:div w:id="822476960">
      <w:bodyDiv w:val="1"/>
      <w:marLeft w:val="0"/>
      <w:marRight w:val="0"/>
      <w:marTop w:val="0"/>
      <w:marBottom w:val="0"/>
      <w:divBdr>
        <w:top w:val="none" w:sz="0" w:space="0" w:color="auto"/>
        <w:left w:val="none" w:sz="0" w:space="0" w:color="auto"/>
        <w:bottom w:val="none" w:sz="0" w:space="0" w:color="auto"/>
        <w:right w:val="none" w:sz="0" w:space="0" w:color="auto"/>
      </w:divBdr>
      <w:divsChild>
        <w:div w:id="154902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505704">
      <w:bodyDiv w:val="1"/>
      <w:marLeft w:val="0"/>
      <w:marRight w:val="0"/>
      <w:marTop w:val="0"/>
      <w:marBottom w:val="0"/>
      <w:divBdr>
        <w:top w:val="none" w:sz="0" w:space="0" w:color="auto"/>
        <w:left w:val="none" w:sz="0" w:space="0" w:color="auto"/>
        <w:bottom w:val="none" w:sz="0" w:space="0" w:color="auto"/>
        <w:right w:val="none" w:sz="0" w:space="0" w:color="auto"/>
      </w:divBdr>
    </w:div>
    <w:div w:id="822699654">
      <w:bodyDiv w:val="1"/>
      <w:marLeft w:val="0"/>
      <w:marRight w:val="0"/>
      <w:marTop w:val="0"/>
      <w:marBottom w:val="0"/>
      <w:divBdr>
        <w:top w:val="none" w:sz="0" w:space="0" w:color="auto"/>
        <w:left w:val="none" w:sz="0" w:space="0" w:color="auto"/>
        <w:bottom w:val="none" w:sz="0" w:space="0" w:color="auto"/>
        <w:right w:val="none" w:sz="0" w:space="0" w:color="auto"/>
      </w:divBdr>
    </w:div>
    <w:div w:id="822816011">
      <w:bodyDiv w:val="1"/>
      <w:marLeft w:val="0"/>
      <w:marRight w:val="0"/>
      <w:marTop w:val="0"/>
      <w:marBottom w:val="0"/>
      <w:divBdr>
        <w:top w:val="none" w:sz="0" w:space="0" w:color="auto"/>
        <w:left w:val="none" w:sz="0" w:space="0" w:color="auto"/>
        <w:bottom w:val="none" w:sz="0" w:space="0" w:color="auto"/>
        <w:right w:val="none" w:sz="0" w:space="0" w:color="auto"/>
      </w:divBdr>
    </w:div>
    <w:div w:id="823161213">
      <w:bodyDiv w:val="1"/>
      <w:marLeft w:val="0"/>
      <w:marRight w:val="0"/>
      <w:marTop w:val="0"/>
      <w:marBottom w:val="0"/>
      <w:divBdr>
        <w:top w:val="none" w:sz="0" w:space="0" w:color="auto"/>
        <w:left w:val="none" w:sz="0" w:space="0" w:color="auto"/>
        <w:bottom w:val="none" w:sz="0" w:space="0" w:color="auto"/>
        <w:right w:val="none" w:sz="0" w:space="0" w:color="auto"/>
      </w:divBdr>
      <w:divsChild>
        <w:div w:id="1569266781">
          <w:marLeft w:val="0"/>
          <w:marRight w:val="0"/>
          <w:marTop w:val="0"/>
          <w:marBottom w:val="0"/>
          <w:divBdr>
            <w:top w:val="none" w:sz="0" w:space="0" w:color="auto"/>
            <w:left w:val="none" w:sz="0" w:space="0" w:color="auto"/>
            <w:bottom w:val="none" w:sz="0" w:space="0" w:color="auto"/>
            <w:right w:val="none" w:sz="0" w:space="0" w:color="auto"/>
          </w:divBdr>
        </w:div>
      </w:divsChild>
    </w:div>
    <w:div w:id="823622830">
      <w:bodyDiv w:val="1"/>
      <w:marLeft w:val="0"/>
      <w:marRight w:val="0"/>
      <w:marTop w:val="0"/>
      <w:marBottom w:val="0"/>
      <w:divBdr>
        <w:top w:val="none" w:sz="0" w:space="0" w:color="auto"/>
        <w:left w:val="none" w:sz="0" w:space="0" w:color="auto"/>
        <w:bottom w:val="none" w:sz="0" w:space="0" w:color="auto"/>
        <w:right w:val="none" w:sz="0" w:space="0" w:color="auto"/>
      </w:divBdr>
    </w:div>
    <w:div w:id="823860376">
      <w:bodyDiv w:val="1"/>
      <w:marLeft w:val="0"/>
      <w:marRight w:val="0"/>
      <w:marTop w:val="0"/>
      <w:marBottom w:val="0"/>
      <w:divBdr>
        <w:top w:val="none" w:sz="0" w:space="0" w:color="auto"/>
        <w:left w:val="none" w:sz="0" w:space="0" w:color="auto"/>
        <w:bottom w:val="none" w:sz="0" w:space="0" w:color="auto"/>
        <w:right w:val="none" w:sz="0" w:space="0" w:color="auto"/>
      </w:divBdr>
      <w:divsChild>
        <w:div w:id="982779392">
          <w:marLeft w:val="0"/>
          <w:marRight w:val="0"/>
          <w:marTop w:val="0"/>
          <w:marBottom w:val="0"/>
          <w:divBdr>
            <w:top w:val="none" w:sz="0" w:space="0" w:color="auto"/>
            <w:left w:val="none" w:sz="0" w:space="0" w:color="auto"/>
            <w:bottom w:val="none" w:sz="0" w:space="0" w:color="auto"/>
            <w:right w:val="none" w:sz="0" w:space="0" w:color="auto"/>
          </w:divBdr>
        </w:div>
      </w:divsChild>
    </w:div>
    <w:div w:id="824082019">
      <w:bodyDiv w:val="1"/>
      <w:marLeft w:val="0"/>
      <w:marRight w:val="0"/>
      <w:marTop w:val="0"/>
      <w:marBottom w:val="0"/>
      <w:divBdr>
        <w:top w:val="none" w:sz="0" w:space="0" w:color="auto"/>
        <w:left w:val="none" w:sz="0" w:space="0" w:color="auto"/>
        <w:bottom w:val="none" w:sz="0" w:space="0" w:color="auto"/>
        <w:right w:val="none" w:sz="0" w:space="0" w:color="auto"/>
      </w:divBdr>
      <w:divsChild>
        <w:div w:id="585190283">
          <w:marLeft w:val="0"/>
          <w:marRight w:val="0"/>
          <w:marTop w:val="0"/>
          <w:marBottom w:val="0"/>
          <w:divBdr>
            <w:top w:val="none" w:sz="0" w:space="0" w:color="auto"/>
            <w:left w:val="none" w:sz="0" w:space="0" w:color="auto"/>
            <w:bottom w:val="none" w:sz="0" w:space="0" w:color="auto"/>
            <w:right w:val="none" w:sz="0" w:space="0" w:color="auto"/>
          </w:divBdr>
        </w:div>
      </w:divsChild>
    </w:div>
    <w:div w:id="824399150">
      <w:bodyDiv w:val="1"/>
      <w:marLeft w:val="0"/>
      <w:marRight w:val="0"/>
      <w:marTop w:val="0"/>
      <w:marBottom w:val="0"/>
      <w:divBdr>
        <w:top w:val="none" w:sz="0" w:space="0" w:color="auto"/>
        <w:left w:val="none" w:sz="0" w:space="0" w:color="auto"/>
        <w:bottom w:val="none" w:sz="0" w:space="0" w:color="auto"/>
        <w:right w:val="none" w:sz="0" w:space="0" w:color="auto"/>
      </w:divBdr>
      <w:divsChild>
        <w:div w:id="1559971980">
          <w:marLeft w:val="0"/>
          <w:marRight w:val="0"/>
          <w:marTop w:val="0"/>
          <w:marBottom w:val="0"/>
          <w:divBdr>
            <w:top w:val="none" w:sz="0" w:space="0" w:color="auto"/>
            <w:left w:val="none" w:sz="0" w:space="0" w:color="auto"/>
            <w:bottom w:val="none" w:sz="0" w:space="0" w:color="auto"/>
            <w:right w:val="none" w:sz="0" w:space="0" w:color="auto"/>
          </w:divBdr>
        </w:div>
      </w:divsChild>
    </w:div>
    <w:div w:id="824584660">
      <w:bodyDiv w:val="1"/>
      <w:marLeft w:val="0"/>
      <w:marRight w:val="0"/>
      <w:marTop w:val="0"/>
      <w:marBottom w:val="0"/>
      <w:divBdr>
        <w:top w:val="none" w:sz="0" w:space="0" w:color="auto"/>
        <w:left w:val="none" w:sz="0" w:space="0" w:color="auto"/>
        <w:bottom w:val="none" w:sz="0" w:space="0" w:color="auto"/>
        <w:right w:val="none" w:sz="0" w:space="0" w:color="auto"/>
      </w:divBdr>
    </w:div>
    <w:div w:id="825123265">
      <w:bodyDiv w:val="1"/>
      <w:marLeft w:val="0"/>
      <w:marRight w:val="0"/>
      <w:marTop w:val="0"/>
      <w:marBottom w:val="0"/>
      <w:divBdr>
        <w:top w:val="none" w:sz="0" w:space="0" w:color="auto"/>
        <w:left w:val="none" w:sz="0" w:space="0" w:color="auto"/>
        <w:bottom w:val="none" w:sz="0" w:space="0" w:color="auto"/>
        <w:right w:val="none" w:sz="0" w:space="0" w:color="auto"/>
      </w:divBdr>
      <w:divsChild>
        <w:div w:id="2118792120">
          <w:marLeft w:val="0"/>
          <w:marRight w:val="0"/>
          <w:marTop w:val="0"/>
          <w:marBottom w:val="0"/>
          <w:divBdr>
            <w:top w:val="none" w:sz="0" w:space="0" w:color="auto"/>
            <w:left w:val="none" w:sz="0" w:space="0" w:color="auto"/>
            <w:bottom w:val="none" w:sz="0" w:space="0" w:color="auto"/>
            <w:right w:val="none" w:sz="0" w:space="0" w:color="auto"/>
          </w:divBdr>
        </w:div>
      </w:divsChild>
    </w:div>
    <w:div w:id="825126645">
      <w:bodyDiv w:val="1"/>
      <w:marLeft w:val="0"/>
      <w:marRight w:val="0"/>
      <w:marTop w:val="0"/>
      <w:marBottom w:val="0"/>
      <w:divBdr>
        <w:top w:val="none" w:sz="0" w:space="0" w:color="auto"/>
        <w:left w:val="none" w:sz="0" w:space="0" w:color="auto"/>
        <w:bottom w:val="none" w:sz="0" w:space="0" w:color="auto"/>
        <w:right w:val="none" w:sz="0" w:space="0" w:color="auto"/>
      </w:divBdr>
      <w:divsChild>
        <w:div w:id="1877308435">
          <w:marLeft w:val="0"/>
          <w:marRight w:val="0"/>
          <w:marTop w:val="0"/>
          <w:marBottom w:val="0"/>
          <w:divBdr>
            <w:top w:val="none" w:sz="0" w:space="0" w:color="auto"/>
            <w:left w:val="none" w:sz="0" w:space="0" w:color="auto"/>
            <w:bottom w:val="none" w:sz="0" w:space="0" w:color="auto"/>
            <w:right w:val="none" w:sz="0" w:space="0" w:color="auto"/>
          </w:divBdr>
        </w:div>
      </w:divsChild>
    </w:div>
    <w:div w:id="825701676">
      <w:bodyDiv w:val="1"/>
      <w:marLeft w:val="0"/>
      <w:marRight w:val="0"/>
      <w:marTop w:val="0"/>
      <w:marBottom w:val="0"/>
      <w:divBdr>
        <w:top w:val="none" w:sz="0" w:space="0" w:color="auto"/>
        <w:left w:val="none" w:sz="0" w:space="0" w:color="auto"/>
        <w:bottom w:val="none" w:sz="0" w:space="0" w:color="auto"/>
        <w:right w:val="none" w:sz="0" w:space="0" w:color="auto"/>
      </w:divBdr>
    </w:div>
    <w:div w:id="825701985">
      <w:bodyDiv w:val="1"/>
      <w:marLeft w:val="0"/>
      <w:marRight w:val="0"/>
      <w:marTop w:val="0"/>
      <w:marBottom w:val="0"/>
      <w:divBdr>
        <w:top w:val="none" w:sz="0" w:space="0" w:color="auto"/>
        <w:left w:val="none" w:sz="0" w:space="0" w:color="auto"/>
        <w:bottom w:val="none" w:sz="0" w:space="0" w:color="auto"/>
        <w:right w:val="none" w:sz="0" w:space="0" w:color="auto"/>
      </w:divBdr>
      <w:divsChild>
        <w:div w:id="1233465402">
          <w:marLeft w:val="0"/>
          <w:marRight w:val="0"/>
          <w:marTop w:val="0"/>
          <w:marBottom w:val="0"/>
          <w:divBdr>
            <w:top w:val="none" w:sz="0" w:space="0" w:color="auto"/>
            <w:left w:val="none" w:sz="0" w:space="0" w:color="auto"/>
            <w:bottom w:val="none" w:sz="0" w:space="0" w:color="auto"/>
            <w:right w:val="none" w:sz="0" w:space="0" w:color="auto"/>
          </w:divBdr>
        </w:div>
      </w:divsChild>
    </w:div>
    <w:div w:id="826478120">
      <w:bodyDiv w:val="1"/>
      <w:marLeft w:val="0"/>
      <w:marRight w:val="0"/>
      <w:marTop w:val="0"/>
      <w:marBottom w:val="0"/>
      <w:divBdr>
        <w:top w:val="none" w:sz="0" w:space="0" w:color="auto"/>
        <w:left w:val="none" w:sz="0" w:space="0" w:color="auto"/>
        <w:bottom w:val="none" w:sz="0" w:space="0" w:color="auto"/>
        <w:right w:val="none" w:sz="0" w:space="0" w:color="auto"/>
      </w:divBdr>
    </w:div>
    <w:div w:id="826628228">
      <w:bodyDiv w:val="1"/>
      <w:marLeft w:val="0"/>
      <w:marRight w:val="0"/>
      <w:marTop w:val="0"/>
      <w:marBottom w:val="0"/>
      <w:divBdr>
        <w:top w:val="none" w:sz="0" w:space="0" w:color="auto"/>
        <w:left w:val="none" w:sz="0" w:space="0" w:color="auto"/>
        <w:bottom w:val="none" w:sz="0" w:space="0" w:color="auto"/>
        <w:right w:val="none" w:sz="0" w:space="0" w:color="auto"/>
      </w:divBdr>
      <w:divsChild>
        <w:div w:id="55130054">
          <w:marLeft w:val="0"/>
          <w:marRight w:val="0"/>
          <w:marTop w:val="0"/>
          <w:marBottom w:val="0"/>
          <w:divBdr>
            <w:top w:val="none" w:sz="0" w:space="0" w:color="auto"/>
            <w:left w:val="none" w:sz="0" w:space="0" w:color="auto"/>
            <w:bottom w:val="none" w:sz="0" w:space="0" w:color="auto"/>
            <w:right w:val="none" w:sz="0" w:space="0" w:color="auto"/>
          </w:divBdr>
        </w:div>
      </w:divsChild>
    </w:div>
    <w:div w:id="827281079">
      <w:bodyDiv w:val="1"/>
      <w:marLeft w:val="0"/>
      <w:marRight w:val="0"/>
      <w:marTop w:val="0"/>
      <w:marBottom w:val="0"/>
      <w:divBdr>
        <w:top w:val="none" w:sz="0" w:space="0" w:color="auto"/>
        <w:left w:val="none" w:sz="0" w:space="0" w:color="auto"/>
        <w:bottom w:val="none" w:sz="0" w:space="0" w:color="auto"/>
        <w:right w:val="none" w:sz="0" w:space="0" w:color="auto"/>
      </w:divBdr>
    </w:div>
    <w:div w:id="827331475">
      <w:bodyDiv w:val="1"/>
      <w:marLeft w:val="0"/>
      <w:marRight w:val="0"/>
      <w:marTop w:val="0"/>
      <w:marBottom w:val="0"/>
      <w:divBdr>
        <w:top w:val="none" w:sz="0" w:space="0" w:color="auto"/>
        <w:left w:val="none" w:sz="0" w:space="0" w:color="auto"/>
        <w:bottom w:val="none" w:sz="0" w:space="0" w:color="auto"/>
        <w:right w:val="none" w:sz="0" w:space="0" w:color="auto"/>
      </w:divBdr>
      <w:divsChild>
        <w:div w:id="69103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596474">
      <w:bodyDiv w:val="1"/>
      <w:marLeft w:val="0"/>
      <w:marRight w:val="0"/>
      <w:marTop w:val="0"/>
      <w:marBottom w:val="0"/>
      <w:divBdr>
        <w:top w:val="none" w:sz="0" w:space="0" w:color="auto"/>
        <w:left w:val="none" w:sz="0" w:space="0" w:color="auto"/>
        <w:bottom w:val="none" w:sz="0" w:space="0" w:color="auto"/>
        <w:right w:val="none" w:sz="0" w:space="0" w:color="auto"/>
      </w:divBdr>
    </w:div>
    <w:div w:id="827750691">
      <w:bodyDiv w:val="1"/>
      <w:marLeft w:val="0"/>
      <w:marRight w:val="0"/>
      <w:marTop w:val="0"/>
      <w:marBottom w:val="0"/>
      <w:divBdr>
        <w:top w:val="none" w:sz="0" w:space="0" w:color="auto"/>
        <w:left w:val="none" w:sz="0" w:space="0" w:color="auto"/>
        <w:bottom w:val="none" w:sz="0" w:space="0" w:color="auto"/>
        <w:right w:val="none" w:sz="0" w:space="0" w:color="auto"/>
      </w:divBdr>
      <w:divsChild>
        <w:div w:id="694232238">
          <w:marLeft w:val="0"/>
          <w:marRight w:val="0"/>
          <w:marTop w:val="0"/>
          <w:marBottom w:val="0"/>
          <w:divBdr>
            <w:top w:val="none" w:sz="0" w:space="0" w:color="auto"/>
            <w:left w:val="none" w:sz="0" w:space="0" w:color="auto"/>
            <w:bottom w:val="none" w:sz="0" w:space="0" w:color="auto"/>
            <w:right w:val="none" w:sz="0" w:space="0" w:color="auto"/>
          </w:divBdr>
        </w:div>
      </w:divsChild>
    </w:div>
    <w:div w:id="827863904">
      <w:bodyDiv w:val="1"/>
      <w:marLeft w:val="0"/>
      <w:marRight w:val="0"/>
      <w:marTop w:val="0"/>
      <w:marBottom w:val="0"/>
      <w:divBdr>
        <w:top w:val="none" w:sz="0" w:space="0" w:color="auto"/>
        <w:left w:val="none" w:sz="0" w:space="0" w:color="auto"/>
        <w:bottom w:val="none" w:sz="0" w:space="0" w:color="auto"/>
        <w:right w:val="none" w:sz="0" w:space="0" w:color="auto"/>
      </w:divBdr>
    </w:div>
    <w:div w:id="828445274">
      <w:bodyDiv w:val="1"/>
      <w:marLeft w:val="0"/>
      <w:marRight w:val="0"/>
      <w:marTop w:val="0"/>
      <w:marBottom w:val="0"/>
      <w:divBdr>
        <w:top w:val="none" w:sz="0" w:space="0" w:color="auto"/>
        <w:left w:val="none" w:sz="0" w:space="0" w:color="auto"/>
        <w:bottom w:val="none" w:sz="0" w:space="0" w:color="auto"/>
        <w:right w:val="none" w:sz="0" w:space="0" w:color="auto"/>
      </w:divBdr>
      <w:divsChild>
        <w:div w:id="506749523">
          <w:marLeft w:val="0"/>
          <w:marRight w:val="0"/>
          <w:marTop w:val="0"/>
          <w:marBottom w:val="0"/>
          <w:divBdr>
            <w:top w:val="none" w:sz="0" w:space="0" w:color="auto"/>
            <w:left w:val="none" w:sz="0" w:space="0" w:color="auto"/>
            <w:bottom w:val="none" w:sz="0" w:space="0" w:color="auto"/>
            <w:right w:val="none" w:sz="0" w:space="0" w:color="auto"/>
          </w:divBdr>
        </w:div>
      </w:divsChild>
    </w:div>
    <w:div w:id="828639808">
      <w:bodyDiv w:val="1"/>
      <w:marLeft w:val="0"/>
      <w:marRight w:val="0"/>
      <w:marTop w:val="0"/>
      <w:marBottom w:val="0"/>
      <w:divBdr>
        <w:top w:val="none" w:sz="0" w:space="0" w:color="auto"/>
        <w:left w:val="none" w:sz="0" w:space="0" w:color="auto"/>
        <w:bottom w:val="none" w:sz="0" w:space="0" w:color="auto"/>
        <w:right w:val="none" w:sz="0" w:space="0" w:color="auto"/>
      </w:divBdr>
      <w:divsChild>
        <w:div w:id="1890799189">
          <w:marLeft w:val="0"/>
          <w:marRight w:val="0"/>
          <w:marTop w:val="0"/>
          <w:marBottom w:val="0"/>
          <w:divBdr>
            <w:top w:val="none" w:sz="0" w:space="0" w:color="auto"/>
            <w:left w:val="none" w:sz="0" w:space="0" w:color="auto"/>
            <w:bottom w:val="none" w:sz="0" w:space="0" w:color="auto"/>
            <w:right w:val="none" w:sz="0" w:space="0" w:color="auto"/>
          </w:divBdr>
        </w:div>
      </w:divsChild>
    </w:div>
    <w:div w:id="829979677">
      <w:bodyDiv w:val="1"/>
      <w:marLeft w:val="0"/>
      <w:marRight w:val="0"/>
      <w:marTop w:val="0"/>
      <w:marBottom w:val="0"/>
      <w:divBdr>
        <w:top w:val="none" w:sz="0" w:space="0" w:color="auto"/>
        <w:left w:val="none" w:sz="0" w:space="0" w:color="auto"/>
        <w:bottom w:val="none" w:sz="0" w:space="0" w:color="auto"/>
        <w:right w:val="none" w:sz="0" w:space="0" w:color="auto"/>
      </w:divBdr>
      <w:divsChild>
        <w:div w:id="438373565">
          <w:marLeft w:val="0"/>
          <w:marRight w:val="0"/>
          <w:marTop w:val="0"/>
          <w:marBottom w:val="0"/>
          <w:divBdr>
            <w:top w:val="none" w:sz="0" w:space="0" w:color="auto"/>
            <w:left w:val="none" w:sz="0" w:space="0" w:color="auto"/>
            <w:bottom w:val="none" w:sz="0" w:space="0" w:color="auto"/>
            <w:right w:val="none" w:sz="0" w:space="0" w:color="auto"/>
          </w:divBdr>
        </w:div>
      </w:divsChild>
    </w:div>
    <w:div w:id="830559006">
      <w:bodyDiv w:val="1"/>
      <w:marLeft w:val="0"/>
      <w:marRight w:val="0"/>
      <w:marTop w:val="0"/>
      <w:marBottom w:val="0"/>
      <w:divBdr>
        <w:top w:val="none" w:sz="0" w:space="0" w:color="auto"/>
        <w:left w:val="none" w:sz="0" w:space="0" w:color="auto"/>
        <w:bottom w:val="none" w:sz="0" w:space="0" w:color="auto"/>
        <w:right w:val="none" w:sz="0" w:space="0" w:color="auto"/>
      </w:divBdr>
    </w:div>
    <w:div w:id="831339097">
      <w:bodyDiv w:val="1"/>
      <w:marLeft w:val="0"/>
      <w:marRight w:val="0"/>
      <w:marTop w:val="0"/>
      <w:marBottom w:val="0"/>
      <w:divBdr>
        <w:top w:val="none" w:sz="0" w:space="0" w:color="auto"/>
        <w:left w:val="none" w:sz="0" w:space="0" w:color="auto"/>
        <w:bottom w:val="none" w:sz="0" w:space="0" w:color="auto"/>
        <w:right w:val="none" w:sz="0" w:space="0" w:color="auto"/>
      </w:divBdr>
    </w:div>
    <w:div w:id="831792649">
      <w:bodyDiv w:val="1"/>
      <w:marLeft w:val="0"/>
      <w:marRight w:val="0"/>
      <w:marTop w:val="0"/>
      <w:marBottom w:val="0"/>
      <w:divBdr>
        <w:top w:val="none" w:sz="0" w:space="0" w:color="auto"/>
        <w:left w:val="none" w:sz="0" w:space="0" w:color="auto"/>
        <w:bottom w:val="none" w:sz="0" w:space="0" w:color="auto"/>
        <w:right w:val="none" w:sz="0" w:space="0" w:color="auto"/>
      </w:divBdr>
      <w:divsChild>
        <w:div w:id="859390255">
          <w:marLeft w:val="0"/>
          <w:marRight w:val="0"/>
          <w:marTop w:val="0"/>
          <w:marBottom w:val="0"/>
          <w:divBdr>
            <w:top w:val="none" w:sz="0" w:space="0" w:color="auto"/>
            <w:left w:val="none" w:sz="0" w:space="0" w:color="auto"/>
            <w:bottom w:val="none" w:sz="0" w:space="0" w:color="auto"/>
            <w:right w:val="none" w:sz="0" w:space="0" w:color="auto"/>
          </w:divBdr>
        </w:div>
      </w:divsChild>
    </w:div>
    <w:div w:id="832111511">
      <w:bodyDiv w:val="1"/>
      <w:marLeft w:val="0"/>
      <w:marRight w:val="0"/>
      <w:marTop w:val="0"/>
      <w:marBottom w:val="0"/>
      <w:divBdr>
        <w:top w:val="none" w:sz="0" w:space="0" w:color="auto"/>
        <w:left w:val="none" w:sz="0" w:space="0" w:color="auto"/>
        <w:bottom w:val="none" w:sz="0" w:space="0" w:color="auto"/>
        <w:right w:val="none" w:sz="0" w:space="0" w:color="auto"/>
      </w:divBdr>
      <w:divsChild>
        <w:div w:id="1928881854">
          <w:marLeft w:val="0"/>
          <w:marRight w:val="0"/>
          <w:marTop w:val="0"/>
          <w:marBottom w:val="0"/>
          <w:divBdr>
            <w:top w:val="none" w:sz="0" w:space="0" w:color="auto"/>
            <w:left w:val="none" w:sz="0" w:space="0" w:color="auto"/>
            <w:bottom w:val="none" w:sz="0" w:space="0" w:color="auto"/>
            <w:right w:val="none" w:sz="0" w:space="0" w:color="auto"/>
          </w:divBdr>
        </w:div>
      </w:divsChild>
    </w:div>
    <w:div w:id="832374777">
      <w:bodyDiv w:val="1"/>
      <w:marLeft w:val="0"/>
      <w:marRight w:val="0"/>
      <w:marTop w:val="0"/>
      <w:marBottom w:val="0"/>
      <w:divBdr>
        <w:top w:val="none" w:sz="0" w:space="0" w:color="auto"/>
        <w:left w:val="none" w:sz="0" w:space="0" w:color="auto"/>
        <w:bottom w:val="none" w:sz="0" w:space="0" w:color="auto"/>
        <w:right w:val="none" w:sz="0" w:space="0" w:color="auto"/>
      </w:divBdr>
    </w:div>
    <w:div w:id="832600706">
      <w:bodyDiv w:val="1"/>
      <w:marLeft w:val="0"/>
      <w:marRight w:val="0"/>
      <w:marTop w:val="0"/>
      <w:marBottom w:val="0"/>
      <w:divBdr>
        <w:top w:val="none" w:sz="0" w:space="0" w:color="auto"/>
        <w:left w:val="none" w:sz="0" w:space="0" w:color="auto"/>
        <w:bottom w:val="none" w:sz="0" w:space="0" w:color="auto"/>
        <w:right w:val="none" w:sz="0" w:space="0" w:color="auto"/>
      </w:divBdr>
    </w:div>
    <w:div w:id="832843159">
      <w:bodyDiv w:val="1"/>
      <w:marLeft w:val="0"/>
      <w:marRight w:val="0"/>
      <w:marTop w:val="0"/>
      <w:marBottom w:val="0"/>
      <w:divBdr>
        <w:top w:val="none" w:sz="0" w:space="0" w:color="auto"/>
        <w:left w:val="none" w:sz="0" w:space="0" w:color="auto"/>
        <w:bottom w:val="none" w:sz="0" w:space="0" w:color="auto"/>
        <w:right w:val="none" w:sz="0" w:space="0" w:color="auto"/>
      </w:divBdr>
    </w:div>
    <w:div w:id="833109996">
      <w:bodyDiv w:val="1"/>
      <w:marLeft w:val="0"/>
      <w:marRight w:val="0"/>
      <w:marTop w:val="0"/>
      <w:marBottom w:val="0"/>
      <w:divBdr>
        <w:top w:val="none" w:sz="0" w:space="0" w:color="auto"/>
        <w:left w:val="none" w:sz="0" w:space="0" w:color="auto"/>
        <w:bottom w:val="none" w:sz="0" w:space="0" w:color="auto"/>
        <w:right w:val="none" w:sz="0" w:space="0" w:color="auto"/>
      </w:divBdr>
      <w:divsChild>
        <w:div w:id="693002291">
          <w:marLeft w:val="0"/>
          <w:marRight w:val="0"/>
          <w:marTop w:val="0"/>
          <w:marBottom w:val="0"/>
          <w:divBdr>
            <w:top w:val="none" w:sz="0" w:space="0" w:color="auto"/>
            <w:left w:val="none" w:sz="0" w:space="0" w:color="auto"/>
            <w:bottom w:val="none" w:sz="0" w:space="0" w:color="auto"/>
            <w:right w:val="none" w:sz="0" w:space="0" w:color="auto"/>
          </w:divBdr>
        </w:div>
      </w:divsChild>
    </w:div>
    <w:div w:id="833569708">
      <w:bodyDiv w:val="1"/>
      <w:marLeft w:val="0"/>
      <w:marRight w:val="0"/>
      <w:marTop w:val="0"/>
      <w:marBottom w:val="0"/>
      <w:divBdr>
        <w:top w:val="none" w:sz="0" w:space="0" w:color="auto"/>
        <w:left w:val="none" w:sz="0" w:space="0" w:color="auto"/>
        <w:bottom w:val="none" w:sz="0" w:space="0" w:color="auto"/>
        <w:right w:val="none" w:sz="0" w:space="0" w:color="auto"/>
      </w:divBdr>
    </w:div>
    <w:div w:id="833646352">
      <w:bodyDiv w:val="1"/>
      <w:marLeft w:val="0"/>
      <w:marRight w:val="0"/>
      <w:marTop w:val="0"/>
      <w:marBottom w:val="0"/>
      <w:divBdr>
        <w:top w:val="none" w:sz="0" w:space="0" w:color="auto"/>
        <w:left w:val="none" w:sz="0" w:space="0" w:color="auto"/>
        <w:bottom w:val="none" w:sz="0" w:space="0" w:color="auto"/>
        <w:right w:val="none" w:sz="0" w:space="0" w:color="auto"/>
      </w:divBdr>
      <w:divsChild>
        <w:div w:id="1781025555">
          <w:marLeft w:val="0"/>
          <w:marRight w:val="0"/>
          <w:marTop w:val="0"/>
          <w:marBottom w:val="0"/>
          <w:divBdr>
            <w:top w:val="none" w:sz="0" w:space="0" w:color="auto"/>
            <w:left w:val="none" w:sz="0" w:space="0" w:color="auto"/>
            <w:bottom w:val="none" w:sz="0" w:space="0" w:color="auto"/>
            <w:right w:val="none" w:sz="0" w:space="0" w:color="auto"/>
          </w:divBdr>
        </w:div>
      </w:divsChild>
    </w:div>
    <w:div w:id="833763027">
      <w:bodyDiv w:val="1"/>
      <w:marLeft w:val="0"/>
      <w:marRight w:val="0"/>
      <w:marTop w:val="0"/>
      <w:marBottom w:val="0"/>
      <w:divBdr>
        <w:top w:val="none" w:sz="0" w:space="0" w:color="auto"/>
        <w:left w:val="none" w:sz="0" w:space="0" w:color="auto"/>
        <w:bottom w:val="none" w:sz="0" w:space="0" w:color="auto"/>
        <w:right w:val="none" w:sz="0" w:space="0" w:color="auto"/>
      </w:divBdr>
      <w:divsChild>
        <w:div w:id="1011495160">
          <w:marLeft w:val="0"/>
          <w:marRight w:val="0"/>
          <w:marTop w:val="0"/>
          <w:marBottom w:val="0"/>
          <w:divBdr>
            <w:top w:val="none" w:sz="0" w:space="0" w:color="auto"/>
            <w:left w:val="none" w:sz="0" w:space="0" w:color="auto"/>
            <w:bottom w:val="none" w:sz="0" w:space="0" w:color="auto"/>
            <w:right w:val="none" w:sz="0" w:space="0" w:color="auto"/>
          </w:divBdr>
        </w:div>
      </w:divsChild>
    </w:div>
    <w:div w:id="833767385">
      <w:bodyDiv w:val="1"/>
      <w:marLeft w:val="0"/>
      <w:marRight w:val="0"/>
      <w:marTop w:val="0"/>
      <w:marBottom w:val="0"/>
      <w:divBdr>
        <w:top w:val="none" w:sz="0" w:space="0" w:color="auto"/>
        <w:left w:val="none" w:sz="0" w:space="0" w:color="auto"/>
        <w:bottom w:val="none" w:sz="0" w:space="0" w:color="auto"/>
        <w:right w:val="none" w:sz="0" w:space="0" w:color="auto"/>
      </w:divBdr>
    </w:div>
    <w:div w:id="834076781">
      <w:bodyDiv w:val="1"/>
      <w:marLeft w:val="0"/>
      <w:marRight w:val="0"/>
      <w:marTop w:val="0"/>
      <w:marBottom w:val="0"/>
      <w:divBdr>
        <w:top w:val="none" w:sz="0" w:space="0" w:color="auto"/>
        <w:left w:val="none" w:sz="0" w:space="0" w:color="auto"/>
        <w:bottom w:val="none" w:sz="0" w:space="0" w:color="auto"/>
        <w:right w:val="none" w:sz="0" w:space="0" w:color="auto"/>
      </w:divBdr>
    </w:div>
    <w:div w:id="834683449">
      <w:bodyDiv w:val="1"/>
      <w:marLeft w:val="0"/>
      <w:marRight w:val="0"/>
      <w:marTop w:val="0"/>
      <w:marBottom w:val="0"/>
      <w:divBdr>
        <w:top w:val="none" w:sz="0" w:space="0" w:color="auto"/>
        <w:left w:val="none" w:sz="0" w:space="0" w:color="auto"/>
        <w:bottom w:val="none" w:sz="0" w:space="0" w:color="auto"/>
        <w:right w:val="none" w:sz="0" w:space="0" w:color="auto"/>
      </w:divBdr>
      <w:divsChild>
        <w:div w:id="4022600">
          <w:marLeft w:val="0"/>
          <w:marRight w:val="0"/>
          <w:marTop w:val="0"/>
          <w:marBottom w:val="0"/>
          <w:divBdr>
            <w:top w:val="none" w:sz="0" w:space="0" w:color="auto"/>
            <w:left w:val="none" w:sz="0" w:space="0" w:color="auto"/>
            <w:bottom w:val="none" w:sz="0" w:space="0" w:color="auto"/>
            <w:right w:val="none" w:sz="0" w:space="0" w:color="auto"/>
          </w:divBdr>
        </w:div>
      </w:divsChild>
    </w:div>
    <w:div w:id="834876775">
      <w:bodyDiv w:val="1"/>
      <w:marLeft w:val="0"/>
      <w:marRight w:val="0"/>
      <w:marTop w:val="0"/>
      <w:marBottom w:val="0"/>
      <w:divBdr>
        <w:top w:val="none" w:sz="0" w:space="0" w:color="auto"/>
        <w:left w:val="none" w:sz="0" w:space="0" w:color="auto"/>
        <w:bottom w:val="none" w:sz="0" w:space="0" w:color="auto"/>
        <w:right w:val="none" w:sz="0" w:space="0" w:color="auto"/>
      </w:divBdr>
    </w:div>
    <w:div w:id="835922967">
      <w:bodyDiv w:val="1"/>
      <w:marLeft w:val="0"/>
      <w:marRight w:val="0"/>
      <w:marTop w:val="0"/>
      <w:marBottom w:val="0"/>
      <w:divBdr>
        <w:top w:val="none" w:sz="0" w:space="0" w:color="auto"/>
        <w:left w:val="none" w:sz="0" w:space="0" w:color="auto"/>
        <w:bottom w:val="none" w:sz="0" w:space="0" w:color="auto"/>
        <w:right w:val="none" w:sz="0" w:space="0" w:color="auto"/>
      </w:divBdr>
    </w:div>
    <w:div w:id="835926312">
      <w:bodyDiv w:val="1"/>
      <w:marLeft w:val="0"/>
      <w:marRight w:val="0"/>
      <w:marTop w:val="0"/>
      <w:marBottom w:val="0"/>
      <w:divBdr>
        <w:top w:val="none" w:sz="0" w:space="0" w:color="auto"/>
        <w:left w:val="none" w:sz="0" w:space="0" w:color="auto"/>
        <w:bottom w:val="none" w:sz="0" w:space="0" w:color="auto"/>
        <w:right w:val="none" w:sz="0" w:space="0" w:color="auto"/>
      </w:divBdr>
    </w:div>
    <w:div w:id="836461527">
      <w:bodyDiv w:val="1"/>
      <w:marLeft w:val="0"/>
      <w:marRight w:val="0"/>
      <w:marTop w:val="0"/>
      <w:marBottom w:val="0"/>
      <w:divBdr>
        <w:top w:val="none" w:sz="0" w:space="0" w:color="auto"/>
        <w:left w:val="none" w:sz="0" w:space="0" w:color="auto"/>
        <w:bottom w:val="none" w:sz="0" w:space="0" w:color="auto"/>
        <w:right w:val="none" w:sz="0" w:space="0" w:color="auto"/>
      </w:divBdr>
      <w:divsChild>
        <w:div w:id="212693468">
          <w:marLeft w:val="0"/>
          <w:marRight w:val="0"/>
          <w:marTop w:val="0"/>
          <w:marBottom w:val="0"/>
          <w:divBdr>
            <w:top w:val="none" w:sz="0" w:space="0" w:color="auto"/>
            <w:left w:val="none" w:sz="0" w:space="0" w:color="auto"/>
            <w:bottom w:val="none" w:sz="0" w:space="0" w:color="auto"/>
            <w:right w:val="none" w:sz="0" w:space="0" w:color="auto"/>
          </w:divBdr>
        </w:div>
      </w:divsChild>
    </w:div>
    <w:div w:id="836648523">
      <w:bodyDiv w:val="1"/>
      <w:marLeft w:val="0"/>
      <w:marRight w:val="0"/>
      <w:marTop w:val="0"/>
      <w:marBottom w:val="0"/>
      <w:divBdr>
        <w:top w:val="none" w:sz="0" w:space="0" w:color="auto"/>
        <w:left w:val="none" w:sz="0" w:space="0" w:color="auto"/>
        <w:bottom w:val="none" w:sz="0" w:space="0" w:color="auto"/>
        <w:right w:val="none" w:sz="0" w:space="0" w:color="auto"/>
      </w:divBdr>
    </w:div>
    <w:div w:id="836922396">
      <w:bodyDiv w:val="1"/>
      <w:marLeft w:val="0"/>
      <w:marRight w:val="0"/>
      <w:marTop w:val="0"/>
      <w:marBottom w:val="0"/>
      <w:divBdr>
        <w:top w:val="none" w:sz="0" w:space="0" w:color="auto"/>
        <w:left w:val="none" w:sz="0" w:space="0" w:color="auto"/>
        <w:bottom w:val="none" w:sz="0" w:space="0" w:color="auto"/>
        <w:right w:val="none" w:sz="0" w:space="0" w:color="auto"/>
      </w:divBdr>
      <w:divsChild>
        <w:div w:id="1497527085">
          <w:marLeft w:val="0"/>
          <w:marRight w:val="0"/>
          <w:marTop w:val="0"/>
          <w:marBottom w:val="0"/>
          <w:divBdr>
            <w:top w:val="none" w:sz="0" w:space="0" w:color="auto"/>
            <w:left w:val="none" w:sz="0" w:space="0" w:color="auto"/>
            <w:bottom w:val="none" w:sz="0" w:space="0" w:color="auto"/>
            <w:right w:val="none" w:sz="0" w:space="0" w:color="auto"/>
          </w:divBdr>
        </w:div>
      </w:divsChild>
    </w:div>
    <w:div w:id="837694435">
      <w:bodyDiv w:val="1"/>
      <w:marLeft w:val="0"/>
      <w:marRight w:val="0"/>
      <w:marTop w:val="0"/>
      <w:marBottom w:val="0"/>
      <w:divBdr>
        <w:top w:val="none" w:sz="0" w:space="0" w:color="auto"/>
        <w:left w:val="none" w:sz="0" w:space="0" w:color="auto"/>
        <w:bottom w:val="none" w:sz="0" w:space="0" w:color="auto"/>
        <w:right w:val="none" w:sz="0" w:space="0" w:color="auto"/>
      </w:divBdr>
    </w:div>
    <w:div w:id="838040158">
      <w:bodyDiv w:val="1"/>
      <w:marLeft w:val="0"/>
      <w:marRight w:val="0"/>
      <w:marTop w:val="0"/>
      <w:marBottom w:val="0"/>
      <w:divBdr>
        <w:top w:val="none" w:sz="0" w:space="0" w:color="auto"/>
        <w:left w:val="none" w:sz="0" w:space="0" w:color="auto"/>
        <w:bottom w:val="none" w:sz="0" w:space="0" w:color="auto"/>
        <w:right w:val="none" w:sz="0" w:space="0" w:color="auto"/>
      </w:divBdr>
    </w:div>
    <w:div w:id="838350999">
      <w:bodyDiv w:val="1"/>
      <w:marLeft w:val="0"/>
      <w:marRight w:val="0"/>
      <w:marTop w:val="0"/>
      <w:marBottom w:val="0"/>
      <w:divBdr>
        <w:top w:val="none" w:sz="0" w:space="0" w:color="auto"/>
        <w:left w:val="none" w:sz="0" w:space="0" w:color="auto"/>
        <w:bottom w:val="none" w:sz="0" w:space="0" w:color="auto"/>
        <w:right w:val="none" w:sz="0" w:space="0" w:color="auto"/>
      </w:divBdr>
      <w:divsChild>
        <w:div w:id="1061442520">
          <w:marLeft w:val="0"/>
          <w:marRight w:val="0"/>
          <w:marTop w:val="0"/>
          <w:marBottom w:val="0"/>
          <w:divBdr>
            <w:top w:val="none" w:sz="0" w:space="0" w:color="auto"/>
            <w:left w:val="none" w:sz="0" w:space="0" w:color="auto"/>
            <w:bottom w:val="none" w:sz="0" w:space="0" w:color="auto"/>
            <w:right w:val="none" w:sz="0" w:space="0" w:color="auto"/>
          </w:divBdr>
        </w:div>
      </w:divsChild>
    </w:div>
    <w:div w:id="838424624">
      <w:bodyDiv w:val="1"/>
      <w:marLeft w:val="0"/>
      <w:marRight w:val="0"/>
      <w:marTop w:val="0"/>
      <w:marBottom w:val="0"/>
      <w:divBdr>
        <w:top w:val="none" w:sz="0" w:space="0" w:color="auto"/>
        <w:left w:val="none" w:sz="0" w:space="0" w:color="auto"/>
        <w:bottom w:val="none" w:sz="0" w:space="0" w:color="auto"/>
        <w:right w:val="none" w:sz="0" w:space="0" w:color="auto"/>
      </w:divBdr>
    </w:div>
    <w:div w:id="838889103">
      <w:bodyDiv w:val="1"/>
      <w:marLeft w:val="0"/>
      <w:marRight w:val="0"/>
      <w:marTop w:val="0"/>
      <w:marBottom w:val="0"/>
      <w:divBdr>
        <w:top w:val="none" w:sz="0" w:space="0" w:color="auto"/>
        <w:left w:val="none" w:sz="0" w:space="0" w:color="auto"/>
        <w:bottom w:val="none" w:sz="0" w:space="0" w:color="auto"/>
        <w:right w:val="none" w:sz="0" w:space="0" w:color="auto"/>
      </w:divBdr>
      <w:divsChild>
        <w:div w:id="1153713126">
          <w:marLeft w:val="0"/>
          <w:marRight w:val="0"/>
          <w:marTop w:val="0"/>
          <w:marBottom w:val="0"/>
          <w:divBdr>
            <w:top w:val="none" w:sz="0" w:space="0" w:color="auto"/>
            <w:left w:val="none" w:sz="0" w:space="0" w:color="auto"/>
            <w:bottom w:val="none" w:sz="0" w:space="0" w:color="auto"/>
            <w:right w:val="none" w:sz="0" w:space="0" w:color="auto"/>
          </w:divBdr>
          <w:divsChild>
            <w:div w:id="461459036">
              <w:marLeft w:val="0"/>
              <w:marRight w:val="0"/>
              <w:marTop w:val="0"/>
              <w:marBottom w:val="0"/>
              <w:divBdr>
                <w:top w:val="none" w:sz="0" w:space="0" w:color="auto"/>
                <w:left w:val="none" w:sz="0" w:space="0" w:color="auto"/>
                <w:bottom w:val="none" w:sz="0" w:space="0" w:color="auto"/>
                <w:right w:val="none" w:sz="0" w:space="0" w:color="auto"/>
              </w:divBdr>
            </w:div>
          </w:divsChild>
        </w:div>
        <w:div w:id="324405468">
          <w:marLeft w:val="0"/>
          <w:marRight w:val="0"/>
          <w:marTop w:val="0"/>
          <w:marBottom w:val="0"/>
          <w:divBdr>
            <w:top w:val="none" w:sz="0" w:space="0" w:color="auto"/>
            <w:left w:val="none" w:sz="0" w:space="0" w:color="auto"/>
            <w:bottom w:val="none" w:sz="0" w:space="0" w:color="auto"/>
            <w:right w:val="none" w:sz="0" w:space="0" w:color="auto"/>
          </w:divBdr>
          <w:divsChild>
            <w:div w:id="1943144182">
              <w:marLeft w:val="0"/>
              <w:marRight w:val="0"/>
              <w:marTop w:val="0"/>
              <w:marBottom w:val="0"/>
              <w:divBdr>
                <w:top w:val="none" w:sz="0" w:space="0" w:color="auto"/>
                <w:left w:val="none" w:sz="0" w:space="0" w:color="auto"/>
                <w:bottom w:val="none" w:sz="0" w:space="0" w:color="auto"/>
                <w:right w:val="none" w:sz="0" w:space="0" w:color="auto"/>
              </w:divBdr>
            </w:div>
          </w:divsChild>
        </w:div>
        <w:div w:id="1669551146">
          <w:marLeft w:val="0"/>
          <w:marRight w:val="0"/>
          <w:marTop w:val="0"/>
          <w:marBottom w:val="0"/>
          <w:divBdr>
            <w:top w:val="none" w:sz="0" w:space="0" w:color="auto"/>
            <w:left w:val="none" w:sz="0" w:space="0" w:color="auto"/>
            <w:bottom w:val="none" w:sz="0" w:space="0" w:color="auto"/>
            <w:right w:val="none" w:sz="0" w:space="0" w:color="auto"/>
          </w:divBdr>
          <w:divsChild>
            <w:div w:id="1741244447">
              <w:marLeft w:val="0"/>
              <w:marRight w:val="0"/>
              <w:marTop w:val="0"/>
              <w:marBottom w:val="0"/>
              <w:divBdr>
                <w:top w:val="none" w:sz="0" w:space="0" w:color="auto"/>
                <w:left w:val="none" w:sz="0" w:space="0" w:color="auto"/>
                <w:bottom w:val="none" w:sz="0" w:space="0" w:color="auto"/>
                <w:right w:val="none" w:sz="0" w:space="0" w:color="auto"/>
              </w:divBdr>
            </w:div>
          </w:divsChild>
        </w:div>
        <w:div w:id="1831672904">
          <w:marLeft w:val="0"/>
          <w:marRight w:val="0"/>
          <w:marTop w:val="0"/>
          <w:marBottom w:val="0"/>
          <w:divBdr>
            <w:top w:val="none" w:sz="0" w:space="0" w:color="auto"/>
            <w:left w:val="none" w:sz="0" w:space="0" w:color="auto"/>
            <w:bottom w:val="none" w:sz="0" w:space="0" w:color="auto"/>
            <w:right w:val="none" w:sz="0" w:space="0" w:color="auto"/>
          </w:divBdr>
          <w:divsChild>
            <w:div w:id="1717776387">
              <w:marLeft w:val="0"/>
              <w:marRight w:val="0"/>
              <w:marTop w:val="0"/>
              <w:marBottom w:val="0"/>
              <w:divBdr>
                <w:top w:val="none" w:sz="0" w:space="0" w:color="auto"/>
                <w:left w:val="none" w:sz="0" w:space="0" w:color="auto"/>
                <w:bottom w:val="none" w:sz="0" w:space="0" w:color="auto"/>
                <w:right w:val="none" w:sz="0" w:space="0" w:color="auto"/>
              </w:divBdr>
            </w:div>
          </w:divsChild>
        </w:div>
        <w:div w:id="561254864">
          <w:marLeft w:val="0"/>
          <w:marRight w:val="0"/>
          <w:marTop w:val="0"/>
          <w:marBottom w:val="0"/>
          <w:divBdr>
            <w:top w:val="none" w:sz="0" w:space="0" w:color="auto"/>
            <w:left w:val="none" w:sz="0" w:space="0" w:color="auto"/>
            <w:bottom w:val="none" w:sz="0" w:space="0" w:color="auto"/>
            <w:right w:val="none" w:sz="0" w:space="0" w:color="auto"/>
          </w:divBdr>
          <w:divsChild>
            <w:div w:id="112482571">
              <w:marLeft w:val="0"/>
              <w:marRight w:val="0"/>
              <w:marTop w:val="0"/>
              <w:marBottom w:val="0"/>
              <w:divBdr>
                <w:top w:val="none" w:sz="0" w:space="0" w:color="auto"/>
                <w:left w:val="none" w:sz="0" w:space="0" w:color="auto"/>
                <w:bottom w:val="none" w:sz="0" w:space="0" w:color="auto"/>
                <w:right w:val="none" w:sz="0" w:space="0" w:color="auto"/>
              </w:divBdr>
            </w:div>
          </w:divsChild>
        </w:div>
        <w:div w:id="566183757">
          <w:marLeft w:val="0"/>
          <w:marRight w:val="0"/>
          <w:marTop w:val="0"/>
          <w:marBottom w:val="0"/>
          <w:divBdr>
            <w:top w:val="none" w:sz="0" w:space="0" w:color="auto"/>
            <w:left w:val="none" w:sz="0" w:space="0" w:color="auto"/>
            <w:bottom w:val="none" w:sz="0" w:space="0" w:color="auto"/>
            <w:right w:val="none" w:sz="0" w:space="0" w:color="auto"/>
          </w:divBdr>
          <w:divsChild>
            <w:div w:id="1871262294">
              <w:marLeft w:val="0"/>
              <w:marRight w:val="0"/>
              <w:marTop w:val="0"/>
              <w:marBottom w:val="0"/>
              <w:divBdr>
                <w:top w:val="none" w:sz="0" w:space="0" w:color="auto"/>
                <w:left w:val="none" w:sz="0" w:space="0" w:color="auto"/>
                <w:bottom w:val="none" w:sz="0" w:space="0" w:color="auto"/>
                <w:right w:val="none" w:sz="0" w:space="0" w:color="auto"/>
              </w:divBdr>
            </w:div>
          </w:divsChild>
        </w:div>
        <w:div w:id="1448889851">
          <w:marLeft w:val="0"/>
          <w:marRight w:val="0"/>
          <w:marTop w:val="0"/>
          <w:marBottom w:val="0"/>
          <w:divBdr>
            <w:top w:val="none" w:sz="0" w:space="0" w:color="auto"/>
            <w:left w:val="none" w:sz="0" w:space="0" w:color="auto"/>
            <w:bottom w:val="none" w:sz="0" w:space="0" w:color="auto"/>
            <w:right w:val="none" w:sz="0" w:space="0" w:color="auto"/>
          </w:divBdr>
          <w:divsChild>
            <w:div w:id="1987079958">
              <w:marLeft w:val="0"/>
              <w:marRight w:val="0"/>
              <w:marTop w:val="0"/>
              <w:marBottom w:val="0"/>
              <w:divBdr>
                <w:top w:val="none" w:sz="0" w:space="0" w:color="auto"/>
                <w:left w:val="none" w:sz="0" w:space="0" w:color="auto"/>
                <w:bottom w:val="none" w:sz="0" w:space="0" w:color="auto"/>
                <w:right w:val="none" w:sz="0" w:space="0" w:color="auto"/>
              </w:divBdr>
            </w:div>
          </w:divsChild>
        </w:div>
        <w:div w:id="1522550598">
          <w:marLeft w:val="0"/>
          <w:marRight w:val="0"/>
          <w:marTop w:val="0"/>
          <w:marBottom w:val="0"/>
          <w:divBdr>
            <w:top w:val="none" w:sz="0" w:space="0" w:color="auto"/>
            <w:left w:val="none" w:sz="0" w:space="0" w:color="auto"/>
            <w:bottom w:val="none" w:sz="0" w:space="0" w:color="auto"/>
            <w:right w:val="none" w:sz="0" w:space="0" w:color="auto"/>
          </w:divBdr>
          <w:divsChild>
            <w:div w:id="771708352">
              <w:marLeft w:val="0"/>
              <w:marRight w:val="0"/>
              <w:marTop w:val="0"/>
              <w:marBottom w:val="0"/>
              <w:divBdr>
                <w:top w:val="none" w:sz="0" w:space="0" w:color="auto"/>
                <w:left w:val="none" w:sz="0" w:space="0" w:color="auto"/>
                <w:bottom w:val="none" w:sz="0" w:space="0" w:color="auto"/>
                <w:right w:val="none" w:sz="0" w:space="0" w:color="auto"/>
              </w:divBdr>
            </w:div>
          </w:divsChild>
        </w:div>
        <w:div w:id="1655254391">
          <w:marLeft w:val="0"/>
          <w:marRight w:val="0"/>
          <w:marTop w:val="0"/>
          <w:marBottom w:val="0"/>
          <w:divBdr>
            <w:top w:val="none" w:sz="0" w:space="0" w:color="auto"/>
            <w:left w:val="none" w:sz="0" w:space="0" w:color="auto"/>
            <w:bottom w:val="none" w:sz="0" w:space="0" w:color="auto"/>
            <w:right w:val="none" w:sz="0" w:space="0" w:color="auto"/>
          </w:divBdr>
          <w:divsChild>
            <w:div w:id="1794472371">
              <w:marLeft w:val="0"/>
              <w:marRight w:val="0"/>
              <w:marTop w:val="0"/>
              <w:marBottom w:val="0"/>
              <w:divBdr>
                <w:top w:val="none" w:sz="0" w:space="0" w:color="auto"/>
                <w:left w:val="none" w:sz="0" w:space="0" w:color="auto"/>
                <w:bottom w:val="none" w:sz="0" w:space="0" w:color="auto"/>
                <w:right w:val="none" w:sz="0" w:space="0" w:color="auto"/>
              </w:divBdr>
            </w:div>
          </w:divsChild>
        </w:div>
        <w:div w:id="1991903336">
          <w:marLeft w:val="0"/>
          <w:marRight w:val="0"/>
          <w:marTop w:val="0"/>
          <w:marBottom w:val="0"/>
          <w:divBdr>
            <w:top w:val="none" w:sz="0" w:space="0" w:color="auto"/>
            <w:left w:val="none" w:sz="0" w:space="0" w:color="auto"/>
            <w:bottom w:val="none" w:sz="0" w:space="0" w:color="auto"/>
            <w:right w:val="none" w:sz="0" w:space="0" w:color="auto"/>
          </w:divBdr>
          <w:divsChild>
            <w:div w:id="1151603977">
              <w:marLeft w:val="0"/>
              <w:marRight w:val="0"/>
              <w:marTop w:val="0"/>
              <w:marBottom w:val="0"/>
              <w:divBdr>
                <w:top w:val="none" w:sz="0" w:space="0" w:color="auto"/>
                <w:left w:val="none" w:sz="0" w:space="0" w:color="auto"/>
                <w:bottom w:val="none" w:sz="0" w:space="0" w:color="auto"/>
                <w:right w:val="none" w:sz="0" w:space="0" w:color="auto"/>
              </w:divBdr>
            </w:div>
          </w:divsChild>
        </w:div>
        <w:div w:id="1003126434">
          <w:marLeft w:val="0"/>
          <w:marRight w:val="0"/>
          <w:marTop w:val="0"/>
          <w:marBottom w:val="0"/>
          <w:divBdr>
            <w:top w:val="none" w:sz="0" w:space="0" w:color="auto"/>
            <w:left w:val="none" w:sz="0" w:space="0" w:color="auto"/>
            <w:bottom w:val="none" w:sz="0" w:space="0" w:color="auto"/>
            <w:right w:val="none" w:sz="0" w:space="0" w:color="auto"/>
          </w:divBdr>
          <w:divsChild>
            <w:div w:id="1484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2951">
      <w:bodyDiv w:val="1"/>
      <w:marLeft w:val="0"/>
      <w:marRight w:val="0"/>
      <w:marTop w:val="0"/>
      <w:marBottom w:val="0"/>
      <w:divBdr>
        <w:top w:val="none" w:sz="0" w:space="0" w:color="auto"/>
        <w:left w:val="none" w:sz="0" w:space="0" w:color="auto"/>
        <w:bottom w:val="none" w:sz="0" w:space="0" w:color="auto"/>
        <w:right w:val="none" w:sz="0" w:space="0" w:color="auto"/>
      </w:divBdr>
    </w:div>
    <w:div w:id="840315738">
      <w:bodyDiv w:val="1"/>
      <w:marLeft w:val="0"/>
      <w:marRight w:val="0"/>
      <w:marTop w:val="0"/>
      <w:marBottom w:val="0"/>
      <w:divBdr>
        <w:top w:val="none" w:sz="0" w:space="0" w:color="auto"/>
        <w:left w:val="none" w:sz="0" w:space="0" w:color="auto"/>
        <w:bottom w:val="none" w:sz="0" w:space="0" w:color="auto"/>
        <w:right w:val="none" w:sz="0" w:space="0" w:color="auto"/>
      </w:divBdr>
    </w:div>
    <w:div w:id="840504133">
      <w:bodyDiv w:val="1"/>
      <w:marLeft w:val="0"/>
      <w:marRight w:val="0"/>
      <w:marTop w:val="0"/>
      <w:marBottom w:val="0"/>
      <w:divBdr>
        <w:top w:val="none" w:sz="0" w:space="0" w:color="auto"/>
        <w:left w:val="none" w:sz="0" w:space="0" w:color="auto"/>
        <w:bottom w:val="none" w:sz="0" w:space="0" w:color="auto"/>
        <w:right w:val="none" w:sz="0" w:space="0" w:color="auto"/>
      </w:divBdr>
    </w:div>
    <w:div w:id="841239417">
      <w:bodyDiv w:val="1"/>
      <w:marLeft w:val="0"/>
      <w:marRight w:val="0"/>
      <w:marTop w:val="0"/>
      <w:marBottom w:val="0"/>
      <w:divBdr>
        <w:top w:val="none" w:sz="0" w:space="0" w:color="auto"/>
        <w:left w:val="none" w:sz="0" w:space="0" w:color="auto"/>
        <w:bottom w:val="none" w:sz="0" w:space="0" w:color="auto"/>
        <w:right w:val="none" w:sz="0" w:space="0" w:color="auto"/>
      </w:divBdr>
    </w:div>
    <w:div w:id="841432924">
      <w:bodyDiv w:val="1"/>
      <w:marLeft w:val="0"/>
      <w:marRight w:val="0"/>
      <w:marTop w:val="0"/>
      <w:marBottom w:val="0"/>
      <w:divBdr>
        <w:top w:val="none" w:sz="0" w:space="0" w:color="auto"/>
        <w:left w:val="none" w:sz="0" w:space="0" w:color="auto"/>
        <w:bottom w:val="none" w:sz="0" w:space="0" w:color="auto"/>
        <w:right w:val="none" w:sz="0" w:space="0" w:color="auto"/>
      </w:divBdr>
    </w:div>
    <w:div w:id="841774727">
      <w:bodyDiv w:val="1"/>
      <w:marLeft w:val="0"/>
      <w:marRight w:val="0"/>
      <w:marTop w:val="0"/>
      <w:marBottom w:val="0"/>
      <w:divBdr>
        <w:top w:val="none" w:sz="0" w:space="0" w:color="auto"/>
        <w:left w:val="none" w:sz="0" w:space="0" w:color="auto"/>
        <w:bottom w:val="none" w:sz="0" w:space="0" w:color="auto"/>
        <w:right w:val="none" w:sz="0" w:space="0" w:color="auto"/>
      </w:divBdr>
    </w:div>
    <w:div w:id="841896008">
      <w:bodyDiv w:val="1"/>
      <w:marLeft w:val="0"/>
      <w:marRight w:val="0"/>
      <w:marTop w:val="0"/>
      <w:marBottom w:val="0"/>
      <w:divBdr>
        <w:top w:val="none" w:sz="0" w:space="0" w:color="auto"/>
        <w:left w:val="none" w:sz="0" w:space="0" w:color="auto"/>
        <w:bottom w:val="none" w:sz="0" w:space="0" w:color="auto"/>
        <w:right w:val="none" w:sz="0" w:space="0" w:color="auto"/>
      </w:divBdr>
      <w:divsChild>
        <w:div w:id="1491018365">
          <w:marLeft w:val="0"/>
          <w:marRight w:val="0"/>
          <w:marTop w:val="0"/>
          <w:marBottom w:val="0"/>
          <w:divBdr>
            <w:top w:val="none" w:sz="0" w:space="0" w:color="auto"/>
            <w:left w:val="none" w:sz="0" w:space="0" w:color="auto"/>
            <w:bottom w:val="none" w:sz="0" w:space="0" w:color="auto"/>
            <w:right w:val="none" w:sz="0" w:space="0" w:color="auto"/>
          </w:divBdr>
        </w:div>
      </w:divsChild>
    </w:div>
    <w:div w:id="842427810">
      <w:bodyDiv w:val="1"/>
      <w:marLeft w:val="0"/>
      <w:marRight w:val="0"/>
      <w:marTop w:val="0"/>
      <w:marBottom w:val="0"/>
      <w:divBdr>
        <w:top w:val="none" w:sz="0" w:space="0" w:color="auto"/>
        <w:left w:val="none" w:sz="0" w:space="0" w:color="auto"/>
        <w:bottom w:val="none" w:sz="0" w:space="0" w:color="auto"/>
        <w:right w:val="none" w:sz="0" w:space="0" w:color="auto"/>
      </w:divBdr>
      <w:divsChild>
        <w:div w:id="271594631">
          <w:marLeft w:val="0"/>
          <w:marRight w:val="0"/>
          <w:marTop w:val="0"/>
          <w:marBottom w:val="0"/>
          <w:divBdr>
            <w:top w:val="none" w:sz="0" w:space="0" w:color="auto"/>
            <w:left w:val="none" w:sz="0" w:space="0" w:color="auto"/>
            <w:bottom w:val="none" w:sz="0" w:space="0" w:color="auto"/>
            <w:right w:val="none" w:sz="0" w:space="0" w:color="auto"/>
          </w:divBdr>
        </w:div>
      </w:divsChild>
    </w:div>
    <w:div w:id="843666810">
      <w:bodyDiv w:val="1"/>
      <w:marLeft w:val="0"/>
      <w:marRight w:val="0"/>
      <w:marTop w:val="0"/>
      <w:marBottom w:val="0"/>
      <w:divBdr>
        <w:top w:val="none" w:sz="0" w:space="0" w:color="auto"/>
        <w:left w:val="none" w:sz="0" w:space="0" w:color="auto"/>
        <w:bottom w:val="none" w:sz="0" w:space="0" w:color="auto"/>
        <w:right w:val="none" w:sz="0" w:space="0" w:color="auto"/>
      </w:divBdr>
    </w:div>
    <w:div w:id="845829883">
      <w:bodyDiv w:val="1"/>
      <w:marLeft w:val="0"/>
      <w:marRight w:val="0"/>
      <w:marTop w:val="0"/>
      <w:marBottom w:val="0"/>
      <w:divBdr>
        <w:top w:val="none" w:sz="0" w:space="0" w:color="auto"/>
        <w:left w:val="none" w:sz="0" w:space="0" w:color="auto"/>
        <w:bottom w:val="none" w:sz="0" w:space="0" w:color="auto"/>
        <w:right w:val="none" w:sz="0" w:space="0" w:color="auto"/>
      </w:divBdr>
      <w:divsChild>
        <w:div w:id="1072505006">
          <w:marLeft w:val="0"/>
          <w:marRight w:val="0"/>
          <w:marTop w:val="0"/>
          <w:marBottom w:val="0"/>
          <w:divBdr>
            <w:top w:val="none" w:sz="0" w:space="0" w:color="auto"/>
            <w:left w:val="none" w:sz="0" w:space="0" w:color="auto"/>
            <w:bottom w:val="none" w:sz="0" w:space="0" w:color="auto"/>
            <w:right w:val="none" w:sz="0" w:space="0" w:color="auto"/>
          </w:divBdr>
        </w:div>
      </w:divsChild>
    </w:div>
    <w:div w:id="846942597">
      <w:bodyDiv w:val="1"/>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sChild>
    </w:div>
    <w:div w:id="849563015">
      <w:bodyDiv w:val="1"/>
      <w:marLeft w:val="0"/>
      <w:marRight w:val="0"/>
      <w:marTop w:val="0"/>
      <w:marBottom w:val="0"/>
      <w:divBdr>
        <w:top w:val="none" w:sz="0" w:space="0" w:color="auto"/>
        <w:left w:val="none" w:sz="0" w:space="0" w:color="auto"/>
        <w:bottom w:val="none" w:sz="0" w:space="0" w:color="auto"/>
        <w:right w:val="none" w:sz="0" w:space="0" w:color="auto"/>
      </w:divBdr>
    </w:div>
    <w:div w:id="849946684">
      <w:bodyDiv w:val="1"/>
      <w:marLeft w:val="0"/>
      <w:marRight w:val="0"/>
      <w:marTop w:val="0"/>
      <w:marBottom w:val="0"/>
      <w:divBdr>
        <w:top w:val="none" w:sz="0" w:space="0" w:color="auto"/>
        <w:left w:val="none" w:sz="0" w:space="0" w:color="auto"/>
        <w:bottom w:val="none" w:sz="0" w:space="0" w:color="auto"/>
        <w:right w:val="none" w:sz="0" w:space="0" w:color="auto"/>
      </w:divBdr>
      <w:divsChild>
        <w:div w:id="995959438">
          <w:marLeft w:val="0"/>
          <w:marRight w:val="0"/>
          <w:marTop w:val="0"/>
          <w:marBottom w:val="0"/>
          <w:divBdr>
            <w:top w:val="none" w:sz="0" w:space="0" w:color="auto"/>
            <w:left w:val="none" w:sz="0" w:space="0" w:color="auto"/>
            <w:bottom w:val="none" w:sz="0" w:space="0" w:color="auto"/>
            <w:right w:val="none" w:sz="0" w:space="0" w:color="auto"/>
          </w:divBdr>
        </w:div>
      </w:divsChild>
    </w:div>
    <w:div w:id="850145656">
      <w:bodyDiv w:val="1"/>
      <w:marLeft w:val="0"/>
      <w:marRight w:val="0"/>
      <w:marTop w:val="0"/>
      <w:marBottom w:val="0"/>
      <w:divBdr>
        <w:top w:val="none" w:sz="0" w:space="0" w:color="auto"/>
        <w:left w:val="none" w:sz="0" w:space="0" w:color="auto"/>
        <w:bottom w:val="none" w:sz="0" w:space="0" w:color="auto"/>
        <w:right w:val="none" w:sz="0" w:space="0" w:color="auto"/>
      </w:divBdr>
    </w:div>
    <w:div w:id="851266747">
      <w:bodyDiv w:val="1"/>
      <w:marLeft w:val="0"/>
      <w:marRight w:val="0"/>
      <w:marTop w:val="0"/>
      <w:marBottom w:val="0"/>
      <w:divBdr>
        <w:top w:val="none" w:sz="0" w:space="0" w:color="auto"/>
        <w:left w:val="none" w:sz="0" w:space="0" w:color="auto"/>
        <w:bottom w:val="none" w:sz="0" w:space="0" w:color="auto"/>
        <w:right w:val="none" w:sz="0" w:space="0" w:color="auto"/>
      </w:divBdr>
      <w:divsChild>
        <w:div w:id="987629193">
          <w:marLeft w:val="0"/>
          <w:marRight w:val="0"/>
          <w:marTop w:val="0"/>
          <w:marBottom w:val="0"/>
          <w:divBdr>
            <w:top w:val="none" w:sz="0" w:space="0" w:color="auto"/>
            <w:left w:val="none" w:sz="0" w:space="0" w:color="auto"/>
            <w:bottom w:val="none" w:sz="0" w:space="0" w:color="auto"/>
            <w:right w:val="none" w:sz="0" w:space="0" w:color="auto"/>
          </w:divBdr>
        </w:div>
      </w:divsChild>
    </w:div>
    <w:div w:id="851719885">
      <w:bodyDiv w:val="1"/>
      <w:marLeft w:val="0"/>
      <w:marRight w:val="0"/>
      <w:marTop w:val="0"/>
      <w:marBottom w:val="0"/>
      <w:divBdr>
        <w:top w:val="none" w:sz="0" w:space="0" w:color="auto"/>
        <w:left w:val="none" w:sz="0" w:space="0" w:color="auto"/>
        <w:bottom w:val="none" w:sz="0" w:space="0" w:color="auto"/>
        <w:right w:val="none" w:sz="0" w:space="0" w:color="auto"/>
      </w:divBdr>
      <w:divsChild>
        <w:div w:id="917904184">
          <w:marLeft w:val="0"/>
          <w:marRight w:val="0"/>
          <w:marTop w:val="0"/>
          <w:marBottom w:val="0"/>
          <w:divBdr>
            <w:top w:val="none" w:sz="0" w:space="0" w:color="auto"/>
            <w:left w:val="none" w:sz="0" w:space="0" w:color="auto"/>
            <w:bottom w:val="none" w:sz="0" w:space="0" w:color="auto"/>
            <w:right w:val="none" w:sz="0" w:space="0" w:color="auto"/>
          </w:divBdr>
          <w:divsChild>
            <w:div w:id="1458179488">
              <w:marLeft w:val="0"/>
              <w:marRight w:val="0"/>
              <w:marTop w:val="0"/>
              <w:marBottom w:val="0"/>
              <w:divBdr>
                <w:top w:val="none" w:sz="0" w:space="0" w:color="auto"/>
                <w:left w:val="none" w:sz="0" w:space="0" w:color="auto"/>
                <w:bottom w:val="none" w:sz="0" w:space="0" w:color="auto"/>
                <w:right w:val="none" w:sz="0" w:space="0" w:color="auto"/>
              </w:divBdr>
              <w:divsChild>
                <w:div w:id="3252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02688">
      <w:bodyDiv w:val="1"/>
      <w:marLeft w:val="0"/>
      <w:marRight w:val="0"/>
      <w:marTop w:val="0"/>
      <w:marBottom w:val="0"/>
      <w:divBdr>
        <w:top w:val="none" w:sz="0" w:space="0" w:color="auto"/>
        <w:left w:val="none" w:sz="0" w:space="0" w:color="auto"/>
        <w:bottom w:val="none" w:sz="0" w:space="0" w:color="auto"/>
        <w:right w:val="none" w:sz="0" w:space="0" w:color="auto"/>
      </w:divBdr>
    </w:div>
    <w:div w:id="852186617">
      <w:bodyDiv w:val="1"/>
      <w:marLeft w:val="0"/>
      <w:marRight w:val="0"/>
      <w:marTop w:val="0"/>
      <w:marBottom w:val="0"/>
      <w:divBdr>
        <w:top w:val="none" w:sz="0" w:space="0" w:color="auto"/>
        <w:left w:val="none" w:sz="0" w:space="0" w:color="auto"/>
        <w:bottom w:val="none" w:sz="0" w:space="0" w:color="auto"/>
        <w:right w:val="none" w:sz="0" w:space="0" w:color="auto"/>
      </w:divBdr>
      <w:divsChild>
        <w:div w:id="1188131969">
          <w:marLeft w:val="0"/>
          <w:marRight w:val="0"/>
          <w:marTop w:val="0"/>
          <w:marBottom w:val="0"/>
          <w:divBdr>
            <w:top w:val="none" w:sz="0" w:space="0" w:color="auto"/>
            <w:left w:val="none" w:sz="0" w:space="0" w:color="auto"/>
            <w:bottom w:val="none" w:sz="0" w:space="0" w:color="auto"/>
            <w:right w:val="none" w:sz="0" w:space="0" w:color="auto"/>
          </w:divBdr>
        </w:div>
      </w:divsChild>
    </w:div>
    <w:div w:id="852961748">
      <w:bodyDiv w:val="1"/>
      <w:marLeft w:val="0"/>
      <w:marRight w:val="0"/>
      <w:marTop w:val="0"/>
      <w:marBottom w:val="0"/>
      <w:divBdr>
        <w:top w:val="none" w:sz="0" w:space="0" w:color="auto"/>
        <w:left w:val="none" w:sz="0" w:space="0" w:color="auto"/>
        <w:bottom w:val="none" w:sz="0" w:space="0" w:color="auto"/>
        <w:right w:val="none" w:sz="0" w:space="0" w:color="auto"/>
      </w:divBdr>
      <w:divsChild>
        <w:div w:id="2068988000">
          <w:marLeft w:val="0"/>
          <w:marRight w:val="0"/>
          <w:marTop w:val="0"/>
          <w:marBottom w:val="0"/>
          <w:divBdr>
            <w:top w:val="none" w:sz="0" w:space="0" w:color="auto"/>
            <w:left w:val="none" w:sz="0" w:space="0" w:color="auto"/>
            <w:bottom w:val="none" w:sz="0" w:space="0" w:color="auto"/>
            <w:right w:val="none" w:sz="0" w:space="0" w:color="auto"/>
          </w:divBdr>
        </w:div>
      </w:divsChild>
    </w:div>
    <w:div w:id="853300462">
      <w:bodyDiv w:val="1"/>
      <w:marLeft w:val="0"/>
      <w:marRight w:val="0"/>
      <w:marTop w:val="0"/>
      <w:marBottom w:val="0"/>
      <w:divBdr>
        <w:top w:val="none" w:sz="0" w:space="0" w:color="auto"/>
        <w:left w:val="none" w:sz="0" w:space="0" w:color="auto"/>
        <w:bottom w:val="none" w:sz="0" w:space="0" w:color="auto"/>
        <w:right w:val="none" w:sz="0" w:space="0" w:color="auto"/>
      </w:divBdr>
      <w:divsChild>
        <w:div w:id="1120688689">
          <w:marLeft w:val="0"/>
          <w:marRight w:val="0"/>
          <w:marTop w:val="0"/>
          <w:marBottom w:val="0"/>
          <w:divBdr>
            <w:top w:val="none" w:sz="0" w:space="0" w:color="auto"/>
            <w:left w:val="none" w:sz="0" w:space="0" w:color="auto"/>
            <w:bottom w:val="none" w:sz="0" w:space="0" w:color="auto"/>
            <w:right w:val="none" w:sz="0" w:space="0" w:color="auto"/>
          </w:divBdr>
        </w:div>
      </w:divsChild>
    </w:div>
    <w:div w:id="853422578">
      <w:bodyDiv w:val="1"/>
      <w:marLeft w:val="0"/>
      <w:marRight w:val="0"/>
      <w:marTop w:val="0"/>
      <w:marBottom w:val="0"/>
      <w:divBdr>
        <w:top w:val="none" w:sz="0" w:space="0" w:color="auto"/>
        <w:left w:val="none" w:sz="0" w:space="0" w:color="auto"/>
        <w:bottom w:val="none" w:sz="0" w:space="0" w:color="auto"/>
        <w:right w:val="none" w:sz="0" w:space="0" w:color="auto"/>
      </w:divBdr>
    </w:div>
    <w:div w:id="853499321">
      <w:bodyDiv w:val="1"/>
      <w:marLeft w:val="0"/>
      <w:marRight w:val="0"/>
      <w:marTop w:val="0"/>
      <w:marBottom w:val="0"/>
      <w:divBdr>
        <w:top w:val="none" w:sz="0" w:space="0" w:color="auto"/>
        <w:left w:val="none" w:sz="0" w:space="0" w:color="auto"/>
        <w:bottom w:val="none" w:sz="0" w:space="0" w:color="auto"/>
        <w:right w:val="none" w:sz="0" w:space="0" w:color="auto"/>
      </w:divBdr>
    </w:div>
    <w:div w:id="853883614">
      <w:bodyDiv w:val="1"/>
      <w:marLeft w:val="0"/>
      <w:marRight w:val="0"/>
      <w:marTop w:val="0"/>
      <w:marBottom w:val="0"/>
      <w:divBdr>
        <w:top w:val="none" w:sz="0" w:space="0" w:color="auto"/>
        <w:left w:val="none" w:sz="0" w:space="0" w:color="auto"/>
        <w:bottom w:val="none" w:sz="0" w:space="0" w:color="auto"/>
        <w:right w:val="none" w:sz="0" w:space="0" w:color="auto"/>
      </w:divBdr>
    </w:div>
    <w:div w:id="853884243">
      <w:bodyDiv w:val="1"/>
      <w:marLeft w:val="0"/>
      <w:marRight w:val="0"/>
      <w:marTop w:val="0"/>
      <w:marBottom w:val="0"/>
      <w:divBdr>
        <w:top w:val="none" w:sz="0" w:space="0" w:color="auto"/>
        <w:left w:val="none" w:sz="0" w:space="0" w:color="auto"/>
        <w:bottom w:val="none" w:sz="0" w:space="0" w:color="auto"/>
        <w:right w:val="none" w:sz="0" w:space="0" w:color="auto"/>
      </w:divBdr>
      <w:divsChild>
        <w:div w:id="267932549">
          <w:marLeft w:val="0"/>
          <w:marRight w:val="0"/>
          <w:marTop w:val="0"/>
          <w:marBottom w:val="0"/>
          <w:divBdr>
            <w:top w:val="none" w:sz="0" w:space="0" w:color="auto"/>
            <w:left w:val="none" w:sz="0" w:space="0" w:color="auto"/>
            <w:bottom w:val="none" w:sz="0" w:space="0" w:color="auto"/>
            <w:right w:val="none" w:sz="0" w:space="0" w:color="auto"/>
          </w:divBdr>
        </w:div>
      </w:divsChild>
    </w:div>
    <w:div w:id="854659787">
      <w:bodyDiv w:val="1"/>
      <w:marLeft w:val="0"/>
      <w:marRight w:val="0"/>
      <w:marTop w:val="0"/>
      <w:marBottom w:val="0"/>
      <w:divBdr>
        <w:top w:val="none" w:sz="0" w:space="0" w:color="auto"/>
        <w:left w:val="none" w:sz="0" w:space="0" w:color="auto"/>
        <w:bottom w:val="none" w:sz="0" w:space="0" w:color="auto"/>
        <w:right w:val="none" w:sz="0" w:space="0" w:color="auto"/>
      </w:divBdr>
    </w:div>
    <w:div w:id="855847777">
      <w:bodyDiv w:val="1"/>
      <w:marLeft w:val="0"/>
      <w:marRight w:val="0"/>
      <w:marTop w:val="0"/>
      <w:marBottom w:val="0"/>
      <w:divBdr>
        <w:top w:val="none" w:sz="0" w:space="0" w:color="auto"/>
        <w:left w:val="none" w:sz="0" w:space="0" w:color="auto"/>
        <w:bottom w:val="none" w:sz="0" w:space="0" w:color="auto"/>
        <w:right w:val="none" w:sz="0" w:space="0" w:color="auto"/>
      </w:divBdr>
    </w:div>
    <w:div w:id="856430189">
      <w:bodyDiv w:val="1"/>
      <w:marLeft w:val="0"/>
      <w:marRight w:val="0"/>
      <w:marTop w:val="0"/>
      <w:marBottom w:val="0"/>
      <w:divBdr>
        <w:top w:val="none" w:sz="0" w:space="0" w:color="auto"/>
        <w:left w:val="none" w:sz="0" w:space="0" w:color="auto"/>
        <w:bottom w:val="none" w:sz="0" w:space="0" w:color="auto"/>
        <w:right w:val="none" w:sz="0" w:space="0" w:color="auto"/>
      </w:divBdr>
      <w:divsChild>
        <w:div w:id="668482682">
          <w:marLeft w:val="0"/>
          <w:marRight w:val="0"/>
          <w:marTop w:val="0"/>
          <w:marBottom w:val="390"/>
          <w:divBdr>
            <w:top w:val="none" w:sz="0" w:space="0" w:color="auto"/>
            <w:left w:val="none" w:sz="0" w:space="0" w:color="auto"/>
            <w:bottom w:val="none" w:sz="0" w:space="0" w:color="auto"/>
            <w:right w:val="none" w:sz="0" w:space="0" w:color="auto"/>
          </w:divBdr>
        </w:div>
      </w:divsChild>
    </w:div>
    <w:div w:id="856500426">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56964362">
      <w:bodyDiv w:val="1"/>
      <w:marLeft w:val="0"/>
      <w:marRight w:val="0"/>
      <w:marTop w:val="0"/>
      <w:marBottom w:val="0"/>
      <w:divBdr>
        <w:top w:val="none" w:sz="0" w:space="0" w:color="auto"/>
        <w:left w:val="none" w:sz="0" w:space="0" w:color="auto"/>
        <w:bottom w:val="none" w:sz="0" w:space="0" w:color="auto"/>
        <w:right w:val="none" w:sz="0" w:space="0" w:color="auto"/>
      </w:divBdr>
    </w:div>
    <w:div w:id="858350509">
      <w:bodyDiv w:val="1"/>
      <w:marLeft w:val="0"/>
      <w:marRight w:val="0"/>
      <w:marTop w:val="0"/>
      <w:marBottom w:val="0"/>
      <w:divBdr>
        <w:top w:val="none" w:sz="0" w:space="0" w:color="auto"/>
        <w:left w:val="none" w:sz="0" w:space="0" w:color="auto"/>
        <w:bottom w:val="none" w:sz="0" w:space="0" w:color="auto"/>
        <w:right w:val="none" w:sz="0" w:space="0" w:color="auto"/>
      </w:divBdr>
      <w:divsChild>
        <w:div w:id="1355183757">
          <w:marLeft w:val="0"/>
          <w:marRight w:val="0"/>
          <w:marTop w:val="0"/>
          <w:marBottom w:val="0"/>
          <w:divBdr>
            <w:top w:val="none" w:sz="0" w:space="0" w:color="auto"/>
            <w:left w:val="none" w:sz="0" w:space="0" w:color="auto"/>
            <w:bottom w:val="none" w:sz="0" w:space="0" w:color="auto"/>
            <w:right w:val="none" w:sz="0" w:space="0" w:color="auto"/>
          </w:divBdr>
        </w:div>
      </w:divsChild>
    </w:div>
    <w:div w:id="859051973">
      <w:bodyDiv w:val="1"/>
      <w:marLeft w:val="0"/>
      <w:marRight w:val="0"/>
      <w:marTop w:val="0"/>
      <w:marBottom w:val="0"/>
      <w:divBdr>
        <w:top w:val="none" w:sz="0" w:space="0" w:color="auto"/>
        <w:left w:val="none" w:sz="0" w:space="0" w:color="auto"/>
        <w:bottom w:val="none" w:sz="0" w:space="0" w:color="auto"/>
        <w:right w:val="none" w:sz="0" w:space="0" w:color="auto"/>
      </w:divBdr>
      <w:divsChild>
        <w:div w:id="1765489039">
          <w:marLeft w:val="0"/>
          <w:marRight w:val="0"/>
          <w:marTop w:val="0"/>
          <w:marBottom w:val="0"/>
          <w:divBdr>
            <w:top w:val="none" w:sz="0" w:space="0" w:color="auto"/>
            <w:left w:val="none" w:sz="0" w:space="0" w:color="auto"/>
            <w:bottom w:val="none" w:sz="0" w:space="0" w:color="auto"/>
            <w:right w:val="none" w:sz="0" w:space="0" w:color="auto"/>
          </w:divBdr>
        </w:div>
      </w:divsChild>
    </w:div>
    <w:div w:id="859247188">
      <w:bodyDiv w:val="1"/>
      <w:marLeft w:val="0"/>
      <w:marRight w:val="0"/>
      <w:marTop w:val="0"/>
      <w:marBottom w:val="0"/>
      <w:divBdr>
        <w:top w:val="none" w:sz="0" w:space="0" w:color="auto"/>
        <w:left w:val="none" w:sz="0" w:space="0" w:color="auto"/>
        <w:bottom w:val="none" w:sz="0" w:space="0" w:color="auto"/>
        <w:right w:val="none" w:sz="0" w:space="0" w:color="auto"/>
      </w:divBdr>
    </w:div>
    <w:div w:id="859663086">
      <w:bodyDiv w:val="1"/>
      <w:marLeft w:val="0"/>
      <w:marRight w:val="0"/>
      <w:marTop w:val="0"/>
      <w:marBottom w:val="0"/>
      <w:divBdr>
        <w:top w:val="none" w:sz="0" w:space="0" w:color="auto"/>
        <w:left w:val="none" w:sz="0" w:space="0" w:color="auto"/>
        <w:bottom w:val="none" w:sz="0" w:space="0" w:color="auto"/>
        <w:right w:val="none" w:sz="0" w:space="0" w:color="auto"/>
      </w:divBdr>
      <w:divsChild>
        <w:div w:id="694427234">
          <w:marLeft w:val="0"/>
          <w:marRight w:val="0"/>
          <w:marTop w:val="0"/>
          <w:marBottom w:val="0"/>
          <w:divBdr>
            <w:top w:val="none" w:sz="0" w:space="0" w:color="auto"/>
            <w:left w:val="none" w:sz="0" w:space="0" w:color="auto"/>
            <w:bottom w:val="none" w:sz="0" w:space="0" w:color="auto"/>
            <w:right w:val="none" w:sz="0" w:space="0" w:color="auto"/>
          </w:divBdr>
        </w:div>
      </w:divsChild>
    </w:div>
    <w:div w:id="85977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94751">
          <w:marLeft w:val="0"/>
          <w:marRight w:val="0"/>
          <w:marTop w:val="0"/>
          <w:marBottom w:val="0"/>
          <w:divBdr>
            <w:top w:val="none" w:sz="0" w:space="0" w:color="auto"/>
            <w:left w:val="none" w:sz="0" w:space="0" w:color="auto"/>
            <w:bottom w:val="none" w:sz="0" w:space="0" w:color="auto"/>
            <w:right w:val="none" w:sz="0" w:space="0" w:color="auto"/>
          </w:divBdr>
        </w:div>
      </w:divsChild>
    </w:div>
    <w:div w:id="859856644">
      <w:bodyDiv w:val="1"/>
      <w:marLeft w:val="0"/>
      <w:marRight w:val="0"/>
      <w:marTop w:val="0"/>
      <w:marBottom w:val="0"/>
      <w:divBdr>
        <w:top w:val="none" w:sz="0" w:space="0" w:color="auto"/>
        <w:left w:val="none" w:sz="0" w:space="0" w:color="auto"/>
        <w:bottom w:val="none" w:sz="0" w:space="0" w:color="auto"/>
        <w:right w:val="none" w:sz="0" w:space="0" w:color="auto"/>
      </w:divBdr>
    </w:div>
    <w:div w:id="859901043">
      <w:bodyDiv w:val="1"/>
      <w:marLeft w:val="0"/>
      <w:marRight w:val="0"/>
      <w:marTop w:val="0"/>
      <w:marBottom w:val="0"/>
      <w:divBdr>
        <w:top w:val="none" w:sz="0" w:space="0" w:color="auto"/>
        <w:left w:val="none" w:sz="0" w:space="0" w:color="auto"/>
        <w:bottom w:val="none" w:sz="0" w:space="0" w:color="auto"/>
        <w:right w:val="none" w:sz="0" w:space="0" w:color="auto"/>
      </w:divBdr>
      <w:divsChild>
        <w:div w:id="604120511">
          <w:marLeft w:val="0"/>
          <w:marRight w:val="0"/>
          <w:marTop w:val="0"/>
          <w:marBottom w:val="0"/>
          <w:divBdr>
            <w:top w:val="none" w:sz="0" w:space="0" w:color="auto"/>
            <w:left w:val="none" w:sz="0" w:space="0" w:color="auto"/>
            <w:bottom w:val="none" w:sz="0" w:space="0" w:color="auto"/>
            <w:right w:val="none" w:sz="0" w:space="0" w:color="auto"/>
          </w:divBdr>
        </w:div>
      </w:divsChild>
    </w:div>
    <w:div w:id="860123222">
      <w:bodyDiv w:val="1"/>
      <w:marLeft w:val="0"/>
      <w:marRight w:val="0"/>
      <w:marTop w:val="0"/>
      <w:marBottom w:val="0"/>
      <w:divBdr>
        <w:top w:val="none" w:sz="0" w:space="0" w:color="auto"/>
        <w:left w:val="none" w:sz="0" w:space="0" w:color="auto"/>
        <w:bottom w:val="none" w:sz="0" w:space="0" w:color="auto"/>
        <w:right w:val="none" w:sz="0" w:space="0" w:color="auto"/>
      </w:divBdr>
    </w:div>
    <w:div w:id="860319060">
      <w:bodyDiv w:val="1"/>
      <w:marLeft w:val="0"/>
      <w:marRight w:val="0"/>
      <w:marTop w:val="0"/>
      <w:marBottom w:val="0"/>
      <w:divBdr>
        <w:top w:val="none" w:sz="0" w:space="0" w:color="auto"/>
        <w:left w:val="none" w:sz="0" w:space="0" w:color="auto"/>
        <w:bottom w:val="none" w:sz="0" w:space="0" w:color="auto"/>
        <w:right w:val="none" w:sz="0" w:space="0" w:color="auto"/>
      </w:divBdr>
      <w:divsChild>
        <w:div w:id="698942368">
          <w:marLeft w:val="0"/>
          <w:marRight w:val="0"/>
          <w:marTop w:val="0"/>
          <w:marBottom w:val="0"/>
          <w:divBdr>
            <w:top w:val="none" w:sz="0" w:space="0" w:color="auto"/>
            <w:left w:val="none" w:sz="0" w:space="0" w:color="auto"/>
            <w:bottom w:val="none" w:sz="0" w:space="0" w:color="auto"/>
            <w:right w:val="none" w:sz="0" w:space="0" w:color="auto"/>
          </w:divBdr>
          <w:divsChild>
            <w:div w:id="1141582175">
              <w:marLeft w:val="0"/>
              <w:marRight w:val="0"/>
              <w:marTop w:val="0"/>
              <w:marBottom w:val="0"/>
              <w:divBdr>
                <w:top w:val="none" w:sz="0" w:space="0" w:color="auto"/>
                <w:left w:val="none" w:sz="0" w:space="0" w:color="auto"/>
                <w:bottom w:val="none" w:sz="0" w:space="0" w:color="auto"/>
                <w:right w:val="none" w:sz="0" w:space="0" w:color="auto"/>
              </w:divBdr>
            </w:div>
          </w:divsChild>
        </w:div>
        <w:div w:id="776222078">
          <w:marLeft w:val="0"/>
          <w:marRight w:val="0"/>
          <w:marTop w:val="0"/>
          <w:marBottom w:val="0"/>
          <w:divBdr>
            <w:top w:val="none" w:sz="0" w:space="0" w:color="auto"/>
            <w:left w:val="none" w:sz="0" w:space="0" w:color="auto"/>
            <w:bottom w:val="none" w:sz="0" w:space="0" w:color="auto"/>
            <w:right w:val="none" w:sz="0" w:space="0" w:color="auto"/>
          </w:divBdr>
          <w:divsChild>
            <w:div w:id="5233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4632">
      <w:bodyDiv w:val="1"/>
      <w:marLeft w:val="0"/>
      <w:marRight w:val="0"/>
      <w:marTop w:val="0"/>
      <w:marBottom w:val="0"/>
      <w:divBdr>
        <w:top w:val="none" w:sz="0" w:space="0" w:color="auto"/>
        <w:left w:val="none" w:sz="0" w:space="0" w:color="auto"/>
        <w:bottom w:val="none" w:sz="0" w:space="0" w:color="auto"/>
        <w:right w:val="none" w:sz="0" w:space="0" w:color="auto"/>
      </w:divBdr>
    </w:div>
    <w:div w:id="860624402">
      <w:bodyDiv w:val="1"/>
      <w:marLeft w:val="0"/>
      <w:marRight w:val="0"/>
      <w:marTop w:val="0"/>
      <w:marBottom w:val="0"/>
      <w:divBdr>
        <w:top w:val="none" w:sz="0" w:space="0" w:color="auto"/>
        <w:left w:val="none" w:sz="0" w:space="0" w:color="auto"/>
        <w:bottom w:val="none" w:sz="0" w:space="0" w:color="auto"/>
        <w:right w:val="none" w:sz="0" w:space="0" w:color="auto"/>
      </w:divBdr>
    </w:div>
    <w:div w:id="860782564">
      <w:bodyDiv w:val="1"/>
      <w:marLeft w:val="0"/>
      <w:marRight w:val="0"/>
      <w:marTop w:val="0"/>
      <w:marBottom w:val="0"/>
      <w:divBdr>
        <w:top w:val="none" w:sz="0" w:space="0" w:color="auto"/>
        <w:left w:val="none" w:sz="0" w:space="0" w:color="auto"/>
        <w:bottom w:val="none" w:sz="0" w:space="0" w:color="auto"/>
        <w:right w:val="none" w:sz="0" w:space="0" w:color="auto"/>
      </w:divBdr>
    </w:div>
    <w:div w:id="861474115">
      <w:bodyDiv w:val="1"/>
      <w:marLeft w:val="0"/>
      <w:marRight w:val="0"/>
      <w:marTop w:val="0"/>
      <w:marBottom w:val="0"/>
      <w:divBdr>
        <w:top w:val="none" w:sz="0" w:space="0" w:color="auto"/>
        <w:left w:val="none" w:sz="0" w:space="0" w:color="auto"/>
        <w:bottom w:val="none" w:sz="0" w:space="0" w:color="auto"/>
        <w:right w:val="none" w:sz="0" w:space="0" w:color="auto"/>
      </w:divBdr>
    </w:div>
    <w:div w:id="862740966">
      <w:bodyDiv w:val="1"/>
      <w:marLeft w:val="0"/>
      <w:marRight w:val="0"/>
      <w:marTop w:val="0"/>
      <w:marBottom w:val="0"/>
      <w:divBdr>
        <w:top w:val="none" w:sz="0" w:space="0" w:color="auto"/>
        <w:left w:val="none" w:sz="0" w:space="0" w:color="auto"/>
        <w:bottom w:val="none" w:sz="0" w:space="0" w:color="auto"/>
        <w:right w:val="none" w:sz="0" w:space="0" w:color="auto"/>
      </w:divBdr>
    </w:div>
    <w:div w:id="862784483">
      <w:bodyDiv w:val="1"/>
      <w:marLeft w:val="0"/>
      <w:marRight w:val="0"/>
      <w:marTop w:val="0"/>
      <w:marBottom w:val="0"/>
      <w:divBdr>
        <w:top w:val="none" w:sz="0" w:space="0" w:color="auto"/>
        <w:left w:val="none" w:sz="0" w:space="0" w:color="auto"/>
        <w:bottom w:val="none" w:sz="0" w:space="0" w:color="auto"/>
        <w:right w:val="none" w:sz="0" w:space="0" w:color="auto"/>
      </w:divBdr>
      <w:divsChild>
        <w:div w:id="952977798">
          <w:marLeft w:val="0"/>
          <w:marRight w:val="0"/>
          <w:marTop w:val="0"/>
          <w:marBottom w:val="0"/>
          <w:divBdr>
            <w:top w:val="none" w:sz="0" w:space="0" w:color="auto"/>
            <w:left w:val="none" w:sz="0" w:space="0" w:color="auto"/>
            <w:bottom w:val="none" w:sz="0" w:space="0" w:color="auto"/>
            <w:right w:val="none" w:sz="0" w:space="0" w:color="auto"/>
          </w:divBdr>
        </w:div>
      </w:divsChild>
    </w:div>
    <w:div w:id="863832828">
      <w:bodyDiv w:val="1"/>
      <w:marLeft w:val="0"/>
      <w:marRight w:val="0"/>
      <w:marTop w:val="0"/>
      <w:marBottom w:val="0"/>
      <w:divBdr>
        <w:top w:val="none" w:sz="0" w:space="0" w:color="auto"/>
        <w:left w:val="none" w:sz="0" w:space="0" w:color="auto"/>
        <w:bottom w:val="none" w:sz="0" w:space="0" w:color="auto"/>
        <w:right w:val="none" w:sz="0" w:space="0" w:color="auto"/>
      </w:divBdr>
      <w:divsChild>
        <w:div w:id="1171287519">
          <w:marLeft w:val="0"/>
          <w:marRight w:val="0"/>
          <w:marTop w:val="0"/>
          <w:marBottom w:val="0"/>
          <w:divBdr>
            <w:top w:val="none" w:sz="0" w:space="0" w:color="auto"/>
            <w:left w:val="none" w:sz="0" w:space="0" w:color="auto"/>
            <w:bottom w:val="none" w:sz="0" w:space="0" w:color="auto"/>
            <w:right w:val="none" w:sz="0" w:space="0" w:color="auto"/>
          </w:divBdr>
          <w:divsChild>
            <w:div w:id="320039582">
              <w:marLeft w:val="0"/>
              <w:marRight w:val="0"/>
              <w:marTop w:val="0"/>
              <w:marBottom w:val="0"/>
              <w:divBdr>
                <w:top w:val="none" w:sz="0" w:space="0" w:color="auto"/>
                <w:left w:val="none" w:sz="0" w:space="0" w:color="auto"/>
                <w:bottom w:val="none" w:sz="0" w:space="0" w:color="auto"/>
                <w:right w:val="none" w:sz="0" w:space="0" w:color="auto"/>
              </w:divBdr>
            </w:div>
          </w:divsChild>
        </w:div>
        <w:div w:id="1504779946">
          <w:marLeft w:val="0"/>
          <w:marRight w:val="0"/>
          <w:marTop w:val="0"/>
          <w:marBottom w:val="0"/>
          <w:divBdr>
            <w:top w:val="none" w:sz="0" w:space="0" w:color="auto"/>
            <w:left w:val="none" w:sz="0" w:space="0" w:color="auto"/>
            <w:bottom w:val="none" w:sz="0" w:space="0" w:color="auto"/>
            <w:right w:val="none" w:sz="0" w:space="0" w:color="auto"/>
          </w:divBdr>
          <w:divsChild>
            <w:div w:id="516579203">
              <w:marLeft w:val="0"/>
              <w:marRight w:val="0"/>
              <w:marTop w:val="0"/>
              <w:marBottom w:val="0"/>
              <w:divBdr>
                <w:top w:val="none" w:sz="0" w:space="0" w:color="auto"/>
                <w:left w:val="none" w:sz="0" w:space="0" w:color="auto"/>
                <w:bottom w:val="none" w:sz="0" w:space="0" w:color="auto"/>
                <w:right w:val="none" w:sz="0" w:space="0" w:color="auto"/>
              </w:divBdr>
            </w:div>
          </w:divsChild>
        </w:div>
        <w:div w:id="1235433337">
          <w:marLeft w:val="0"/>
          <w:marRight w:val="0"/>
          <w:marTop w:val="0"/>
          <w:marBottom w:val="0"/>
          <w:divBdr>
            <w:top w:val="none" w:sz="0" w:space="0" w:color="auto"/>
            <w:left w:val="none" w:sz="0" w:space="0" w:color="auto"/>
            <w:bottom w:val="none" w:sz="0" w:space="0" w:color="auto"/>
            <w:right w:val="none" w:sz="0" w:space="0" w:color="auto"/>
          </w:divBdr>
          <w:divsChild>
            <w:div w:id="15850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1227">
      <w:bodyDiv w:val="1"/>
      <w:marLeft w:val="0"/>
      <w:marRight w:val="0"/>
      <w:marTop w:val="0"/>
      <w:marBottom w:val="0"/>
      <w:divBdr>
        <w:top w:val="none" w:sz="0" w:space="0" w:color="auto"/>
        <w:left w:val="none" w:sz="0" w:space="0" w:color="auto"/>
        <w:bottom w:val="none" w:sz="0" w:space="0" w:color="auto"/>
        <w:right w:val="none" w:sz="0" w:space="0" w:color="auto"/>
      </w:divBdr>
    </w:div>
    <w:div w:id="865027189">
      <w:bodyDiv w:val="1"/>
      <w:marLeft w:val="0"/>
      <w:marRight w:val="0"/>
      <w:marTop w:val="0"/>
      <w:marBottom w:val="0"/>
      <w:divBdr>
        <w:top w:val="none" w:sz="0" w:space="0" w:color="auto"/>
        <w:left w:val="none" w:sz="0" w:space="0" w:color="auto"/>
        <w:bottom w:val="none" w:sz="0" w:space="0" w:color="auto"/>
        <w:right w:val="none" w:sz="0" w:space="0" w:color="auto"/>
      </w:divBdr>
      <w:divsChild>
        <w:div w:id="1100028457">
          <w:marLeft w:val="0"/>
          <w:marRight w:val="0"/>
          <w:marTop w:val="0"/>
          <w:marBottom w:val="0"/>
          <w:divBdr>
            <w:top w:val="none" w:sz="0" w:space="0" w:color="auto"/>
            <w:left w:val="none" w:sz="0" w:space="0" w:color="auto"/>
            <w:bottom w:val="none" w:sz="0" w:space="0" w:color="auto"/>
            <w:right w:val="none" w:sz="0" w:space="0" w:color="auto"/>
          </w:divBdr>
        </w:div>
      </w:divsChild>
    </w:div>
    <w:div w:id="865828761">
      <w:bodyDiv w:val="1"/>
      <w:marLeft w:val="0"/>
      <w:marRight w:val="0"/>
      <w:marTop w:val="0"/>
      <w:marBottom w:val="0"/>
      <w:divBdr>
        <w:top w:val="none" w:sz="0" w:space="0" w:color="auto"/>
        <w:left w:val="none" w:sz="0" w:space="0" w:color="auto"/>
        <w:bottom w:val="none" w:sz="0" w:space="0" w:color="auto"/>
        <w:right w:val="none" w:sz="0" w:space="0" w:color="auto"/>
      </w:divBdr>
      <w:divsChild>
        <w:div w:id="386883896">
          <w:marLeft w:val="0"/>
          <w:marRight w:val="0"/>
          <w:marTop w:val="0"/>
          <w:marBottom w:val="0"/>
          <w:divBdr>
            <w:top w:val="none" w:sz="0" w:space="0" w:color="auto"/>
            <w:left w:val="none" w:sz="0" w:space="0" w:color="auto"/>
            <w:bottom w:val="none" w:sz="0" w:space="0" w:color="auto"/>
            <w:right w:val="none" w:sz="0" w:space="0" w:color="auto"/>
          </w:divBdr>
        </w:div>
      </w:divsChild>
    </w:div>
    <w:div w:id="865873245">
      <w:bodyDiv w:val="1"/>
      <w:marLeft w:val="0"/>
      <w:marRight w:val="0"/>
      <w:marTop w:val="0"/>
      <w:marBottom w:val="0"/>
      <w:divBdr>
        <w:top w:val="none" w:sz="0" w:space="0" w:color="auto"/>
        <w:left w:val="none" w:sz="0" w:space="0" w:color="auto"/>
        <w:bottom w:val="none" w:sz="0" w:space="0" w:color="auto"/>
        <w:right w:val="none" w:sz="0" w:space="0" w:color="auto"/>
      </w:divBdr>
    </w:div>
    <w:div w:id="867256877">
      <w:bodyDiv w:val="1"/>
      <w:marLeft w:val="0"/>
      <w:marRight w:val="0"/>
      <w:marTop w:val="0"/>
      <w:marBottom w:val="0"/>
      <w:divBdr>
        <w:top w:val="none" w:sz="0" w:space="0" w:color="auto"/>
        <w:left w:val="none" w:sz="0" w:space="0" w:color="auto"/>
        <w:bottom w:val="none" w:sz="0" w:space="0" w:color="auto"/>
        <w:right w:val="none" w:sz="0" w:space="0" w:color="auto"/>
      </w:divBdr>
    </w:div>
    <w:div w:id="867378156">
      <w:bodyDiv w:val="1"/>
      <w:marLeft w:val="0"/>
      <w:marRight w:val="0"/>
      <w:marTop w:val="0"/>
      <w:marBottom w:val="0"/>
      <w:divBdr>
        <w:top w:val="none" w:sz="0" w:space="0" w:color="auto"/>
        <w:left w:val="none" w:sz="0" w:space="0" w:color="auto"/>
        <w:bottom w:val="none" w:sz="0" w:space="0" w:color="auto"/>
        <w:right w:val="none" w:sz="0" w:space="0" w:color="auto"/>
      </w:divBdr>
    </w:div>
    <w:div w:id="867838129">
      <w:bodyDiv w:val="1"/>
      <w:marLeft w:val="0"/>
      <w:marRight w:val="0"/>
      <w:marTop w:val="0"/>
      <w:marBottom w:val="0"/>
      <w:divBdr>
        <w:top w:val="none" w:sz="0" w:space="0" w:color="auto"/>
        <w:left w:val="none" w:sz="0" w:space="0" w:color="auto"/>
        <w:bottom w:val="none" w:sz="0" w:space="0" w:color="auto"/>
        <w:right w:val="none" w:sz="0" w:space="0" w:color="auto"/>
      </w:divBdr>
      <w:divsChild>
        <w:div w:id="771167464">
          <w:marLeft w:val="0"/>
          <w:marRight w:val="0"/>
          <w:marTop w:val="0"/>
          <w:marBottom w:val="0"/>
          <w:divBdr>
            <w:top w:val="none" w:sz="0" w:space="0" w:color="auto"/>
            <w:left w:val="none" w:sz="0" w:space="0" w:color="auto"/>
            <w:bottom w:val="none" w:sz="0" w:space="0" w:color="auto"/>
            <w:right w:val="none" w:sz="0" w:space="0" w:color="auto"/>
          </w:divBdr>
        </w:div>
        <w:div w:id="1379235557">
          <w:marLeft w:val="0"/>
          <w:marRight w:val="0"/>
          <w:marTop w:val="0"/>
          <w:marBottom w:val="0"/>
          <w:divBdr>
            <w:top w:val="none" w:sz="0" w:space="0" w:color="auto"/>
            <w:left w:val="none" w:sz="0" w:space="0" w:color="auto"/>
            <w:bottom w:val="none" w:sz="0" w:space="0" w:color="auto"/>
            <w:right w:val="none" w:sz="0" w:space="0" w:color="auto"/>
          </w:divBdr>
          <w:divsChild>
            <w:div w:id="446659828">
              <w:marLeft w:val="0"/>
              <w:marRight w:val="0"/>
              <w:marTop w:val="0"/>
              <w:marBottom w:val="0"/>
              <w:divBdr>
                <w:top w:val="none" w:sz="0" w:space="0" w:color="auto"/>
                <w:left w:val="none" w:sz="0" w:space="0" w:color="auto"/>
                <w:bottom w:val="none" w:sz="0" w:space="0" w:color="auto"/>
                <w:right w:val="none" w:sz="0" w:space="0" w:color="auto"/>
              </w:divBdr>
            </w:div>
          </w:divsChild>
        </w:div>
        <w:div w:id="1384524317">
          <w:marLeft w:val="0"/>
          <w:marRight w:val="0"/>
          <w:marTop w:val="0"/>
          <w:marBottom w:val="0"/>
          <w:divBdr>
            <w:top w:val="none" w:sz="0" w:space="0" w:color="auto"/>
            <w:left w:val="none" w:sz="0" w:space="0" w:color="auto"/>
            <w:bottom w:val="none" w:sz="0" w:space="0" w:color="auto"/>
            <w:right w:val="none" w:sz="0" w:space="0" w:color="auto"/>
          </w:divBdr>
        </w:div>
      </w:divsChild>
    </w:div>
    <w:div w:id="868110148">
      <w:bodyDiv w:val="1"/>
      <w:marLeft w:val="0"/>
      <w:marRight w:val="0"/>
      <w:marTop w:val="0"/>
      <w:marBottom w:val="0"/>
      <w:divBdr>
        <w:top w:val="none" w:sz="0" w:space="0" w:color="auto"/>
        <w:left w:val="none" w:sz="0" w:space="0" w:color="auto"/>
        <w:bottom w:val="none" w:sz="0" w:space="0" w:color="auto"/>
        <w:right w:val="none" w:sz="0" w:space="0" w:color="auto"/>
      </w:divBdr>
    </w:div>
    <w:div w:id="868834332">
      <w:bodyDiv w:val="1"/>
      <w:marLeft w:val="0"/>
      <w:marRight w:val="0"/>
      <w:marTop w:val="0"/>
      <w:marBottom w:val="0"/>
      <w:divBdr>
        <w:top w:val="none" w:sz="0" w:space="0" w:color="auto"/>
        <w:left w:val="none" w:sz="0" w:space="0" w:color="auto"/>
        <w:bottom w:val="none" w:sz="0" w:space="0" w:color="auto"/>
        <w:right w:val="none" w:sz="0" w:space="0" w:color="auto"/>
      </w:divBdr>
      <w:divsChild>
        <w:div w:id="1292326976">
          <w:marLeft w:val="0"/>
          <w:marRight w:val="0"/>
          <w:marTop w:val="0"/>
          <w:marBottom w:val="0"/>
          <w:divBdr>
            <w:top w:val="none" w:sz="0" w:space="0" w:color="auto"/>
            <w:left w:val="none" w:sz="0" w:space="0" w:color="auto"/>
            <w:bottom w:val="none" w:sz="0" w:space="0" w:color="auto"/>
            <w:right w:val="none" w:sz="0" w:space="0" w:color="auto"/>
          </w:divBdr>
        </w:div>
      </w:divsChild>
    </w:div>
    <w:div w:id="868837570">
      <w:bodyDiv w:val="1"/>
      <w:marLeft w:val="0"/>
      <w:marRight w:val="0"/>
      <w:marTop w:val="0"/>
      <w:marBottom w:val="0"/>
      <w:divBdr>
        <w:top w:val="none" w:sz="0" w:space="0" w:color="auto"/>
        <w:left w:val="none" w:sz="0" w:space="0" w:color="auto"/>
        <w:bottom w:val="none" w:sz="0" w:space="0" w:color="auto"/>
        <w:right w:val="none" w:sz="0" w:space="0" w:color="auto"/>
      </w:divBdr>
    </w:div>
    <w:div w:id="869537050">
      <w:bodyDiv w:val="1"/>
      <w:marLeft w:val="0"/>
      <w:marRight w:val="0"/>
      <w:marTop w:val="0"/>
      <w:marBottom w:val="0"/>
      <w:divBdr>
        <w:top w:val="none" w:sz="0" w:space="0" w:color="auto"/>
        <w:left w:val="none" w:sz="0" w:space="0" w:color="auto"/>
        <w:bottom w:val="none" w:sz="0" w:space="0" w:color="auto"/>
        <w:right w:val="none" w:sz="0" w:space="0" w:color="auto"/>
      </w:divBdr>
      <w:divsChild>
        <w:div w:id="946153407">
          <w:marLeft w:val="0"/>
          <w:marRight w:val="0"/>
          <w:marTop w:val="0"/>
          <w:marBottom w:val="0"/>
          <w:divBdr>
            <w:top w:val="none" w:sz="0" w:space="0" w:color="auto"/>
            <w:left w:val="none" w:sz="0" w:space="0" w:color="auto"/>
            <w:bottom w:val="none" w:sz="0" w:space="0" w:color="auto"/>
            <w:right w:val="none" w:sz="0" w:space="0" w:color="auto"/>
          </w:divBdr>
          <w:divsChild>
            <w:div w:id="1333987353">
              <w:marLeft w:val="0"/>
              <w:marRight w:val="0"/>
              <w:marTop w:val="0"/>
              <w:marBottom w:val="0"/>
              <w:divBdr>
                <w:top w:val="none" w:sz="0" w:space="0" w:color="auto"/>
                <w:left w:val="none" w:sz="0" w:space="0" w:color="auto"/>
                <w:bottom w:val="none" w:sz="0" w:space="0" w:color="auto"/>
                <w:right w:val="none" w:sz="0" w:space="0" w:color="auto"/>
              </w:divBdr>
            </w:div>
          </w:divsChild>
        </w:div>
        <w:div w:id="551039204">
          <w:marLeft w:val="0"/>
          <w:marRight w:val="0"/>
          <w:marTop w:val="0"/>
          <w:marBottom w:val="0"/>
          <w:divBdr>
            <w:top w:val="none" w:sz="0" w:space="0" w:color="auto"/>
            <w:left w:val="none" w:sz="0" w:space="0" w:color="auto"/>
            <w:bottom w:val="none" w:sz="0" w:space="0" w:color="auto"/>
            <w:right w:val="none" w:sz="0" w:space="0" w:color="auto"/>
          </w:divBdr>
          <w:divsChild>
            <w:div w:id="15146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9078">
      <w:bodyDiv w:val="1"/>
      <w:marLeft w:val="0"/>
      <w:marRight w:val="0"/>
      <w:marTop w:val="0"/>
      <w:marBottom w:val="0"/>
      <w:divBdr>
        <w:top w:val="none" w:sz="0" w:space="0" w:color="auto"/>
        <w:left w:val="none" w:sz="0" w:space="0" w:color="auto"/>
        <w:bottom w:val="none" w:sz="0" w:space="0" w:color="auto"/>
        <w:right w:val="none" w:sz="0" w:space="0" w:color="auto"/>
      </w:divBdr>
      <w:divsChild>
        <w:div w:id="1847551978">
          <w:marLeft w:val="0"/>
          <w:marRight w:val="0"/>
          <w:marTop w:val="0"/>
          <w:marBottom w:val="0"/>
          <w:divBdr>
            <w:top w:val="none" w:sz="0" w:space="0" w:color="auto"/>
            <w:left w:val="none" w:sz="0" w:space="0" w:color="auto"/>
            <w:bottom w:val="none" w:sz="0" w:space="0" w:color="auto"/>
            <w:right w:val="none" w:sz="0" w:space="0" w:color="auto"/>
          </w:divBdr>
        </w:div>
      </w:divsChild>
    </w:div>
    <w:div w:id="870459574">
      <w:bodyDiv w:val="1"/>
      <w:marLeft w:val="0"/>
      <w:marRight w:val="0"/>
      <w:marTop w:val="0"/>
      <w:marBottom w:val="0"/>
      <w:divBdr>
        <w:top w:val="none" w:sz="0" w:space="0" w:color="auto"/>
        <w:left w:val="none" w:sz="0" w:space="0" w:color="auto"/>
        <w:bottom w:val="none" w:sz="0" w:space="0" w:color="auto"/>
        <w:right w:val="none" w:sz="0" w:space="0" w:color="auto"/>
      </w:divBdr>
      <w:divsChild>
        <w:div w:id="298657042">
          <w:marLeft w:val="0"/>
          <w:marRight w:val="0"/>
          <w:marTop w:val="0"/>
          <w:marBottom w:val="0"/>
          <w:divBdr>
            <w:top w:val="none" w:sz="0" w:space="0" w:color="auto"/>
            <w:left w:val="none" w:sz="0" w:space="0" w:color="auto"/>
            <w:bottom w:val="none" w:sz="0" w:space="0" w:color="auto"/>
            <w:right w:val="none" w:sz="0" w:space="0" w:color="auto"/>
          </w:divBdr>
          <w:divsChild>
            <w:div w:id="1135374620">
              <w:marLeft w:val="0"/>
              <w:marRight w:val="0"/>
              <w:marTop w:val="0"/>
              <w:marBottom w:val="0"/>
              <w:divBdr>
                <w:top w:val="none" w:sz="0" w:space="0" w:color="auto"/>
                <w:left w:val="none" w:sz="0" w:space="0" w:color="auto"/>
                <w:bottom w:val="none" w:sz="0" w:space="0" w:color="auto"/>
                <w:right w:val="none" w:sz="0" w:space="0" w:color="auto"/>
              </w:divBdr>
            </w:div>
            <w:div w:id="19461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4576">
      <w:bodyDiv w:val="1"/>
      <w:marLeft w:val="0"/>
      <w:marRight w:val="0"/>
      <w:marTop w:val="0"/>
      <w:marBottom w:val="0"/>
      <w:divBdr>
        <w:top w:val="none" w:sz="0" w:space="0" w:color="auto"/>
        <w:left w:val="none" w:sz="0" w:space="0" w:color="auto"/>
        <w:bottom w:val="none" w:sz="0" w:space="0" w:color="auto"/>
        <w:right w:val="none" w:sz="0" w:space="0" w:color="auto"/>
      </w:divBdr>
      <w:divsChild>
        <w:div w:id="155807293">
          <w:marLeft w:val="0"/>
          <w:marRight w:val="0"/>
          <w:marTop w:val="0"/>
          <w:marBottom w:val="0"/>
          <w:divBdr>
            <w:top w:val="none" w:sz="0" w:space="0" w:color="auto"/>
            <w:left w:val="none" w:sz="0" w:space="0" w:color="auto"/>
            <w:bottom w:val="none" w:sz="0" w:space="0" w:color="auto"/>
            <w:right w:val="none" w:sz="0" w:space="0" w:color="auto"/>
          </w:divBdr>
        </w:div>
      </w:divsChild>
    </w:div>
    <w:div w:id="871307550">
      <w:bodyDiv w:val="1"/>
      <w:marLeft w:val="0"/>
      <w:marRight w:val="0"/>
      <w:marTop w:val="0"/>
      <w:marBottom w:val="0"/>
      <w:divBdr>
        <w:top w:val="none" w:sz="0" w:space="0" w:color="auto"/>
        <w:left w:val="none" w:sz="0" w:space="0" w:color="auto"/>
        <w:bottom w:val="none" w:sz="0" w:space="0" w:color="auto"/>
        <w:right w:val="none" w:sz="0" w:space="0" w:color="auto"/>
      </w:divBdr>
      <w:divsChild>
        <w:div w:id="324211695">
          <w:marLeft w:val="0"/>
          <w:marRight w:val="0"/>
          <w:marTop w:val="0"/>
          <w:marBottom w:val="0"/>
          <w:divBdr>
            <w:top w:val="none" w:sz="0" w:space="0" w:color="auto"/>
            <w:left w:val="none" w:sz="0" w:space="0" w:color="auto"/>
            <w:bottom w:val="none" w:sz="0" w:space="0" w:color="auto"/>
            <w:right w:val="none" w:sz="0" w:space="0" w:color="auto"/>
          </w:divBdr>
          <w:divsChild>
            <w:div w:id="476532762">
              <w:marLeft w:val="0"/>
              <w:marRight w:val="0"/>
              <w:marTop w:val="0"/>
              <w:marBottom w:val="0"/>
              <w:divBdr>
                <w:top w:val="none" w:sz="0" w:space="0" w:color="auto"/>
                <w:left w:val="none" w:sz="0" w:space="0" w:color="auto"/>
                <w:bottom w:val="none" w:sz="0" w:space="0" w:color="auto"/>
                <w:right w:val="none" w:sz="0" w:space="0" w:color="auto"/>
              </w:divBdr>
              <w:divsChild>
                <w:div w:id="1331374811">
                  <w:marLeft w:val="0"/>
                  <w:marRight w:val="0"/>
                  <w:marTop w:val="0"/>
                  <w:marBottom w:val="0"/>
                  <w:divBdr>
                    <w:top w:val="none" w:sz="0" w:space="0" w:color="auto"/>
                    <w:left w:val="none" w:sz="0" w:space="0" w:color="auto"/>
                    <w:bottom w:val="none" w:sz="0" w:space="0" w:color="auto"/>
                    <w:right w:val="none" w:sz="0" w:space="0" w:color="auto"/>
                  </w:divBdr>
                  <w:divsChild>
                    <w:div w:id="19638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1006">
          <w:marLeft w:val="0"/>
          <w:marRight w:val="0"/>
          <w:marTop w:val="0"/>
          <w:marBottom w:val="0"/>
          <w:divBdr>
            <w:top w:val="none" w:sz="0" w:space="0" w:color="auto"/>
            <w:left w:val="none" w:sz="0" w:space="0" w:color="auto"/>
            <w:bottom w:val="none" w:sz="0" w:space="0" w:color="auto"/>
            <w:right w:val="none" w:sz="0" w:space="0" w:color="auto"/>
          </w:divBdr>
        </w:div>
      </w:divsChild>
    </w:div>
    <w:div w:id="872419290">
      <w:bodyDiv w:val="1"/>
      <w:marLeft w:val="0"/>
      <w:marRight w:val="0"/>
      <w:marTop w:val="0"/>
      <w:marBottom w:val="0"/>
      <w:divBdr>
        <w:top w:val="none" w:sz="0" w:space="0" w:color="auto"/>
        <w:left w:val="none" w:sz="0" w:space="0" w:color="auto"/>
        <w:bottom w:val="none" w:sz="0" w:space="0" w:color="auto"/>
        <w:right w:val="none" w:sz="0" w:space="0" w:color="auto"/>
      </w:divBdr>
      <w:divsChild>
        <w:div w:id="21906982">
          <w:marLeft w:val="0"/>
          <w:marRight w:val="0"/>
          <w:marTop w:val="0"/>
          <w:marBottom w:val="0"/>
          <w:divBdr>
            <w:top w:val="none" w:sz="0" w:space="0" w:color="auto"/>
            <w:left w:val="none" w:sz="0" w:space="0" w:color="auto"/>
            <w:bottom w:val="none" w:sz="0" w:space="0" w:color="auto"/>
            <w:right w:val="none" w:sz="0" w:space="0" w:color="auto"/>
          </w:divBdr>
        </w:div>
      </w:divsChild>
    </w:div>
    <w:div w:id="872964805">
      <w:bodyDiv w:val="1"/>
      <w:marLeft w:val="0"/>
      <w:marRight w:val="0"/>
      <w:marTop w:val="0"/>
      <w:marBottom w:val="0"/>
      <w:divBdr>
        <w:top w:val="none" w:sz="0" w:space="0" w:color="auto"/>
        <w:left w:val="none" w:sz="0" w:space="0" w:color="auto"/>
        <w:bottom w:val="none" w:sz="0" w:space="0" w:color="auto"/>
        <w:right w:val="none" w:sz="0" w:space="0" w:color="auto"/>
      </w:divBdr>
    </w:div>
    <w:div w:id="873540176">
      <w:bodyDiv w:val="1"/>
      <w:marLeft w:val="0"/>
      <w:marRight w:val="0"/>
      <w:marTop w:val="0"/>
      <w:marBottom w:val="0"/>
      <w:divBdr>
        <w:top w:val="none" w:sz="0" w:space="0" w:color="auto"/>
        <w:left w:val="none" w:sz="0" w:space="0" w:color="auto"/>
        <w:bottom w:val="none" w:sz="0" w:space="0" w:color="auto"/>
        <w:right w:val="none" w:sz="0" w:space="0" w:color="auto"/>
      </w:divBdr>
    </w:div>
    <w:div w:id="873735691">
      <w:bodyDiv w:val="1"/>
      <w:marLeft w:val="0"/>
      <w:marRight w:val="0"/>
      <w:marTop w:val="0"/>
      <w:marBottom w:val="0"/>
      <w:divBdr>
        <w:top w:val="none" w:sz="0" w:space="0" w:color="auto"/>
        <w:left w:val="none" w:sz="0" w:space="0" w:color="auto"/>
        <w:bottom w:val="none" w:sz="0" w:space="0" w:color="auto"/>
        <w:right w:val="none" w:sz="0" w:space="0" w:color="auto"/>
      </w:divBdr>
      <w:divsChild>
        <w:div w:id="1794975921">
          <w:marLeft w:val="0"/>
          <w:marRight w:val="0"/>
          <w:marTop w:val="0"/>
          <w:marBottom w:val="0"/>
          <w:divBdr>
            <w:top w:val="none" w:sz="0" w:space="0" w:color="auto"/>
            <w:left w:val="none" w:sz="0" w:space="0" w:color="auto"/>
            <w:bottom w:val="none" w:sz="0" w:space="0" w:color="auto"/>
            <w:right w:val="none" w:sz="0" w:space="0" w:color="auto"/>
          </w:divBdr>
        </w:div>
      </w:divsChild>
    </w:div>
    <w:div w:id="873931006">
      <w:bodyDiv w:val="1"/>
      <w:marLeft w:val="0"/>
      <w:marRight w:val="0"/>
      <w:marTop w:val="0"/>
      <w:marBottom w:val="0"/>
      <w:divBdr>
        <w:top w:val="none" w:sz="0" w:space="0" w:color="auto"/>
        <w:left w:val="none" w:sz="0" w:space="0" w:color="auto"/>
        <w:bottom w:val="none" w:sz="0" w:space="0" w:color="auto"/>
        <w:right w:val="none" w:sz="0" w:space="0" w:color="auto"/>
      </w:divBdr>
    </w:div>
    <w:div w:id="873932099">
      <w:bodyDiv w:val="1"/>
      <w:marLeft w:val="0"/>
      <w:marRight w:val="0"/>
      <w:marTop w:val="0"/>
      <w:marBottom w:val="0"/>
      <w:divBdr>
        <w:top w:val="none" w:sz="0" w:space="0" w:color="auto"/>
        <w:left w:val="none" w:sz="0" w:space="0" w:color="auto"/>
        <w:bottom w:val="none" w:sz="0" w:space="0" w:color="auto"/>
        <w:right w:val="none" w:sz="0" w:space="0" w:color="auto"/>
      </w:divBdr>
    </w:div>
    <w:div w:id="874125248">
      <w:bodyDiv w:val="1"/>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 w:id="874929151">
      <w:bodyDiv w:val="1"/>
      <w:marLeft w:val="0"/>
      <w:marRight w:val="0"/>
      <w:marTop w:val="0"/>
      <w:marBottom w:val="0"/>
      <w:divBdr>
        <w:top w:val="none" w:sz="0" w:space="0" w:color="auto"/>
        <w:left w:val="none" w:sz="0" w:space="0" w:color="auto"/>
        <w:bottom w:val="none" w:sz="0" w:space="0" w:color="auto"/>
        <w:right w:val="none" w:sz="0" w:space="0" w:color="auto"/>
      </w:divBdr>
      <w:divsChild>
        <w:div w:id="447429687">
          <w:marLeft w:val="0"/>
          <w:marRight w:val="0"/>
          <w:marTop w:val="0"/>
          <w:marBottom w:val="0"/>
          <w:divBdr>
            <w:top w:val="none" w:sz="0" w:space="0" w:color="auto"/>
            <w:left w:val="none" w:sz="0" w:space="0" w:color="auto"/>
            <w:bottom w:val="none" w:sz="0" w:space="0" w:color="auto"/>
            <w:right w:val="none" w:sz="0" w:space="0" w:color="auto"/>
          </w:divBdr>
        </w:div>
      </w:divsChild>
    </w:div>
    <w:div w:id="875240208">
      <w:bodyDiv w:val="1"/>
      <w:marLeft w:val="0"/>
      <w:marRight w:val="0"/>
      <w:marTop w:val="0"/>
      <w:marBottom w:val="0"/>
      <w:divBdr>
        <w:top w:val="none" w:sz="0" w:space="0" w:color="auto"/>
        <w:left w:val="none" w:sz="0" w:space="0" w:color="auto"/>
        <w:bottom w:val="none" w:sz="0" w:space="0" w:color="auto"/>
        <w:right w:val="none" w:sz="0" w:space="0" w:color="auto"/>
      </w:divBdr>
      <w:divsChild>
        <w:div w:id="873469391">
          <w:marLeft w:val="0"/>
          <w:marRight w:val="0"/>
          <w:marTop w:val="0"/>
          <w:marBottom w:val="0"/>
          <w:divBdr>
            <w:top w:val="none" w:sz="0" w:space="0" w:color="auto"/>
            <w:left w:val="none" w:sz="0" w:space="0" w:color="auto"/>
            <w:bottom w:val="none" w:sz="0" w:space="0" w:color="auto"/>
            <w:right w:val="none" w:sz="0" w:space="0" w:color="auto"/>
          </w:divBdr>
        </w:div>
      </w:divsChild>
    </w:div>
    <w:div w:id="875310171">
      <w:bodyDiv w:val="1"/>
      <w:marLeft w:val="0"/>
      <w:marRight w:val="0"/>
      <w:marTop w:val="0"/>
      <w:marBottom w:val="0"/>
      <w:divBdr>
        <w:top w:val="none" w:sz="0" w:space="0" w:color="auto"/>
        <w:left w:val="none" w:sz="0" w:space="0" w:color="auto"/>
        <w:bottom w:val="none" w:sz="0" w:space="0" w:color="auto"/>
        <w:right w:val="none" w:sz="0" w:space="0" w:color="auto"/>
      </w:divBdr>
    </w:div>
    <w:div w:id="875435071">
      <w:bodyDiv w:val="1"/>
      <w:marLeft w:val="0"/>
      <w:marRight w:val="0"/>
      <w:marTop w:val="0"/>
      <w:marBottom w:val="0"/>
      <w:divBdr>
        <w:top w:val="none" w:sz="0" w:space="0" w:color="auto"/>
        <w:left w:val="none" w:sz="0" w:space="0" w:color="auto"/>
        <w:bottom w:val="none" w:sz="0" w:space="0" w:color="auto"/>
        <w:right w:val="none" w:sz="0" w:space="0" w:color="auto"/>
      </w:divBdr>
    </w:div>
    <w:div w:id="875626538">
      <w:bodyDiv w:val="1"/>
      <w:marLeft w:val="0"/>
      <w:marRight w:val="0"/>
      <w:marTop w:val="0"/>
      <w:marBottom w:val="0"/>
      <w:divBdr>
        <w:top w:val="none" w:sz="0" w:space="0" w:color="auto"/>
        <w:left w:val="none" w:sz="0" w:space="0" w:color="auto"/>
        <w:bottom w:val="none" w:sz="0" w:space="0" w:color="auto"/>
        <w:right w:val="none" w:sz="0" w:space="0" w:color="auto"/>
      </w:divBdr>
      <w:divsChild>
        <w:div w:id="1095246695">
          <w:marLeft w:val="0"/>
          <w:marRight w:val="0"/>
          <w:marTop w:val="0"/>
          <w:marBottom w:val="0"/>
          <w:divBdr>
            <w:top w:val="none" w:sz="0" w:space="0" w:color="auto"/>
            <w:left w:val="none" w:sz="0" w:space="0" w:color="auto"/>
            <w:bottom w:val="none" w:sz="0" w:space="0" w:color="auto"/>
            <w:right w:val="none" w:sz="0" w:space="0" w:color="auto"/>
          </w:divBdr>
        </w:div>
      </w:divsChild>
    </w:div>
    <w:div w:id="875777097">
      <w:bodyDiv w:val="1"/>
      <w:marLeft w:val="0"/>
      <w:marRight w:val="0"/>
      <w:marTop w:val="0"/>
      <w:marBottom w:val="0"/>
      <w:divBdr>
        <w:top w:val="none" w:sz="0" w:space="0" w:color="auto"/>
        <w:left w:val="none" w:sz="0" w:space="0" w:color="auto"/>
        <w:bottom w:val="none" w:sz="0" w:space="0" w:color="auto"/>
        <w:right w:val="none" w:sz="0" w:space="0" w:color="auto"/>
      </w:divBdr>
    </w:div>
    <w:div w:id="876548908">
      <w:bodyDiv w:val="1"/>
      <w:marLeft w:val="0"/>
      <w:marRight w:val="0"/>
      <w:marTop w:val="0"/>
      <w:marBottom w:val="0"/>
      <w:divBdr>
        <w:top w:val="none" w:sz="0" w:space="0" w:color="auto"/>
        <w:left w:val="none" w:sz="0" w:space="0" w:color="auto"/>
        <w:bottom w:val="none" w:sz="0" w:space="0" w:color="auto"/>
        <w:right w:val="none" w:sz="0" w:space="0" w:color="auto"/>
      </w:divBdr>
    </w:div>
    <w:div w:id="876895241">
      <w:bodyDiv w:val="1"/>
      <w:marLeft w:val="0"/>
      <w:marRight w:val="0"/>
      <w:marTop w:val="0"/>
      <w:marBottom w:val="0"/>
      <w:divBdr>
        <w:top w:val="none" w:sz="0" w:space="0" w:color="auto"/>
        <w:left w:val="none" w:sz="0" w:space="0" w:color="auto"/>
        <w:bottom w:val="none" w:sz="0" w:space="0" w:color="auto"/>
        <w:right w:val="none" w:sz="0" w:space="0" w:color="auto"/>
      </w:divBdr>
    </w:div>
    <w:div w:id="877159522">
      <w:bodyDiv w:val="1"/>
      <w:marLeft w:val="0"/>
      <w:marRight w:val="0"/>
      <w:marTop w:val="0"/>
      <w:marBottom w:val="0"/>
      <w:divBdr>
        <w:top w:val="none" w:sz="0" w:space="0" w:color="auto"/>
        <w:left w:val="none" w:sz="0" w:space="0" w:color="auto"/>
        <w:bottom w:val="none" w:sz="0" w:space="0" w:color="auto"/>
        <w:right w:val="none" w:sz="0" w:space="0" w:color="auto"/>
      </w:divBdr>
    </w:div>
    <w:div w:id="877814084">
      <w:bodyDiv w:val="1"/>
      <w:marLeft w:val="0"/>
      <w:marRight w:val="0"/>
      <w:marTop w:val="0"/>
      <w:marBottom w:val="0"/>
      <w:divBdr>
        <w:top w:val="none" w:sz="0" w:space="0" w:color="auto"/>
        <w:left w:val="none" w:sz="0" w:space="0" w:color="auto"/>
        <w:bottom w:val="none" w:sz="0" w:space="0" w:color="auto"/>
        <w:right w:val="none" w:sz="0" w:space="0" w:color="auto"/>
      </w:divBdr>
      <w:divsChild>
        <w:div w:id="844398349">
          <w:marLeft w:val="0"/>
          <w:marRight w:val="0"/>
          <w:marTop w:val="0"/>
          <w:marBottom w:val="0"/>
          <w:divBdr>
            <w:top w:val="none" w:sz="0" w:space="0" w:color="auto"/>
            <w:left w:val="none" w:sz="0" w:space="0" w:color="auto"/>
            <w:bottom w:val="none" w:sz="0" w:space="0" w:color="auto"/>
            <w:right w:val="none" w:sz="0" w:space="0" w:color="auto"/>
          </w:divBdr>
        </w:div>
      </w:divsChild>
    </w:div>
    <w:div w:id="878129185">
      <w:bodyDiv w:val="1"/>
      <w:marLeft w:val="0"/>
      <w:marRight w:val="0"/>
      <w:marTop w:val="0"/>
      <w:marBottom w:val="0"/>
      <w:divBdr>
        <w:top w:val="none" w:sz="0" w:space="0" w:color="auto"/>
        <w:left w:val="none" w:sz="0" w:space="0" w:color="auto"/>
        <w:bottom w:val="none" w:sz="0" w:space="0" w:color="auto"/>
        <w:right w:val="none" w:sz="0" w:space="0" w:color="auto"/>
      </w:divBdr>
    </w:div>
    <w:div w:id="878202106">
      <w:bodyDiv w:val="1"/>
      <w:marLeft w:val="0"/>
      <w:marRight w:val="0"/>
      <w:marTop w:val="0"/>
      <w:marBottom w:val="0"/>
      <w:divBdr>
        <w:top w:val="none" w:sz="0" w:space="0" w:color="auto"/>
        <w:left w:val="none" w:sz="0" w:space="0" w:color="auto"/>
        <w:bottom w:val="none" w:sz="0" w:space="0" w:color="auto"/>
        <w:right w:val="none" w:sz="0" w:space="0" w:color="auto"/>
      </w:divBdr>
      <w:divsChild>
        <w:div w:id="2114550774">
          <w:marLeft w:val="0"/>
          <w:marRight w:val="0"/>
          <w:marTop w:val="0"/>
          <w:marBottom w:val="0"/>
          <w:divBdr>
            <w:top w:val="none" w:sz="0" w:space="0" w:color="auto"/>
            <w:left w:val="none" w:sz="0" w:space="0" w:color="auto"/>
            <w:bottom w:val="none" w:sz="0" w:space="0" w:color="auto"/>
            <w:right w:val="none" w:sz="0" w:space="0" w:color="auto"/>
          </w:divBdr>
        </w:div>
      </w:divsChild>
    </w:div>
    <w:div w:id="879052598">
      <w:bodyDiv w:val="1"/>
      <w:marLeft w:val="0"/>
      <w:marRight w:val="0"/>
      <w:marTop w:val="0"/>
      <w:marBottom w:val="0"/>
      <w:divBdr>
        <w:top w:val="none" w:sz="0" w:space="0" w:color="auto"/>
        <w:left w:val="none" w:sz="0" w:space="0" w:color="auto"/>
        <w:bottom w:val="none" w:sz="0" w:space="0" w:color="auto"/>
        <w:right w:val="none" w:sz="0" w:space="0" w:color="auto"/>
      </w:divBdr>
      <w:divsChild>
        <w:div w:id="855845999">
          <w:marLeft w:val="0"/>
          <w:marRight w:val="0"/>
          <w:marTop w:val="0"/>
          <w:marBottom w:val="0"/>
          <w:divBdr>
            <w:top w:val="none" w:sz="0" w:space="0" w:color="auto"/>
            <w:left w:val="none" w:sz="0" w:space="0" w:color="auto"/>
            <w:bottom w:val="none" w:sz="0" w:space="0" w:color="auto"/>
            <w:right w:val="none" w:sz="0" w:space="0" w:color="auto"/>
          </w:divBdr>
        </w:div>
      </w:divsChild>
    </w:div>
    <w:div w:id="880289220">
      <w:bodyDiv w:val="1"/>
      <w:marLeft w:val="0"/>
      <w:marRight w:val="0"/>
      <w:marTop w:val="0"/>
      <w:marBottom w:val="0"/>
      <w:divBdr>
        <w:top w:val="none" w:sz="0" w:space="0" w:color="auto"/>
        <w:left w:val="none" w:sz="0" w:space="0" w:color="auto"/>
        <w:bottom w:val="none" w:sz="0" w:space="0" w:color="auto"/>
        <w:right w:val="none" w:sz="0" w:space="0" w:color="auto"/>
      </w:divBdr>
    </w:div>
    <w:div w:id="880479119">
      <w:bodyDiv w:val="1"/>
      <w:marLeft w:val="0"/>
      <w:marRight w:val="0"/>
      <w:marTop w:val="0"/>
      <w:marBottom w:val="0"/>
      <w:divBdr>
        <w:top w:val="none" w:sz="0" w:space="0" w:color="auto"/>
        <w:left w:val="none" w:sz="0" w:space="0" w:color="auto"/>
        <w:bottom w:val="none" w:sz="0" w:space="0" w:color="auto"/>
        <w:right w:val="none" w:sz="0" w:space="0" w:color="auto"/>
      </w:divBdr>
    </w:div>
    <w:div w:id="881012851">
      <w:bodyDiv w:val="1"/>
      <w:marLeft w:val="0"/>
      <w:marRight w:val="0"/>
      <w:marTop w:val="0"/>
      <w:marBottom w:val="0"/>
      <w:divBdr>
        <w:top w:val="none" w:sz="0" w:space="0" w:color="auto"/>
        <w:left w:val="none" w:sz="0" w:space="0" w:color="auto"/>
        <w:bottom w:val="none" w:sz="0" w:space="0" w:color="auto"/>
        <w:right w:val="none" w:sz="0" w:space="0" w:color="auto"/>
      </w:divBdr>
      <w:divsChild>
        <w:div w:id="1106315383">
          <w:marLeft w:val="0"/>
          <w:marRight w:val="0"/>
          <w:marTop w:val="0"/>
          <w:marBottom w:val="0"/>
          <w:divBdr>
            <w:top w:val="none" w:sz="0" w:space="0" w:color="auto"/>
            <w:left w:val="none" w:sz="0" w:space="0" w:color="auto"/>
            <w:bottom w:val="none" w:sz="0" w:space="0" w:color="auto"/>
            <w:right w:val="none" w:sz="0" w:space="0" w:color="auto"/>
          </w:divBdr>
        </w:div>
      </w:divsChild>
    </w:div>
    <w:div w:id="881525524">
      <w:bodyDiv w:val="1"/>
      <w:marLeft w:val="0"/>
      <w:marRight w:val="0"/>
      <w:marTop w:val="0"/>
      <w:marBottom w:val="0"/>
      <w:divBdr>
        <w:top w:val="none" w:sz="0" w:space="0" w:color="auto"/>
        <w:left w:val="none" w:sz="0" w:space="0" w:color="auto"/>
        <w:bottom w:val="none" w:sz="0" w:space="0" w:color="auto"/>
        <w:right w:val="none" w:sz="0" w:space="0" w:color="auto"/>
      </w:divBdr>
      <w:divsChild>
        <w:div w:id="44109940">
          <w:marLeft w:val="0"/>
          <w:marRight w:val="0"/>
          <w:marTop w:val="0"/>
          <w:marBottom w:val="0"/>
          <w:divBdr>
            <w:top w:val="none" w:sz="0" w:space="0" w:color="auto"/>
            <w:left w:val="none" w:sz="0" w:space="0" w:color="auto"/>
            <w:bottom w:val="none" w:sz="0" w:space="0" w:color="auto"/>
            <w:right w:val="none" w:sz="0" w:space="0" w:color="auto"/>
          </w:divBdr>
        </w:div>
      </w:divsChild>
    </w:div>
    <w:div w:id="881526625">
      <w:bodyDiv w:val="1"/>
      <w:marLeft w:val="0"/>
      <w:marRight w:val="0"/>
      <w:marTop w:val="0"/>
      <w:marBottom w:val="0"/>
      <w:divBdr>
        <w:top w:val="none" w:sz="0" w:space="0" w:color="auto"/>
        <w:left w:val="none" w:sz="0" w:space="0" w:color="auto"/>
        <w:bottom w:val="none" w:sz="0" w:space="0" w:color="auto"/>
        <w:right w:val="none" w:sz="0" w:space="0" w:color="auto"/>
      </w:divBdr>
    </w:div>
    <w:div w:id="881750506">
      <w:bodyDiv w:val="1"/>
      <w:marLeft w:val="0"/>
      <w:marRight w:val="0"/>
      <w:marTop w:val="0"/>
      <w:marBottom w:val="0"/>
      <w:divBdr>
        <w:top w:val="none" w:sz="0" w:space="0" w:color="auto"/>
        <w:left w:val="none" w:sz="0" w:space="0" w:color="auto"/>
        <w:bottom w:val="none" w:sz="0" w:space="0" w:color="auto"/>
        <w:right w:val="none" w:sz="0" w:space="0" w:color="auto"/>
      </w:divBdr>
    </w:div>
    <w:div w:id="881943522">
      <w:bodyDiv w:val="1"/>
      <w:marLeft w:val="0"/>
      <w:marRight w:val="0"/>
      <w:marTop w:val="0"/>
      <w:marBottom w:val="0"/>
      <w:divBdr>
        <w:top w:val="none" w:sz="0" w:space="0" w:color="auto"/>
        <w:left w:val="none" w:sz="0" w:space="0" w:color="auto"/>
        <w:bottom w:val="none" w:sz="0" w:space="0" w:color="auto"/>
        <w:right w:val="none" w:sz="0" w:space="0" w:color="auto"/>
      </w:divBdr>
      <w:divsChild>
        <w:div w:id="1683512965">
          <w:marLeft w:val="0"/>
          <w:marRight w:val="0"/>
          <w:marTop w:val="0"/>
          <w:marBottom w:val="0"/>
          <w:divBdr>
            <w:top w:val="none" w:sz="0" w:space="0" w:color="auto"/>
            <w:left w:val="none" w:sz="0" w:space="0" w:color="auto"/>
            <w:bottom w:val="none" w:sz="0" w:space="0" w:color="auto"/>
            <w:right w:val="none" w:sz="0" w:space="0" w:color="auto"/>
          </w:divBdr>
        </w:div>
      </w:divsChild>
    </w:div>
    <w:div w:id="882406376">
      <w:bodyDiv w:val="1"/>
      <w:marLeft w:val="0"/>
      <w:marRight w:val="0"/>
      <w:marTop w:val="0"/>
      <w:marBottom w:val="0"/>
      <w:divBdr>
        <w:top w:val="none" w:sz="0" w:space="0" w:color="auto"/>
        <w:left w:val="none" w:sz="0" w:space="0" w:color="auto"/>
        <w:bottom w:val="none" w:sz="0" w:space="0" w:color="auto"/>
        <w:right w:val="none" w:sz="0" w:space="0" w:color="auto"/>
      </w:divBdr>
      <w:divsChild>
        <w:div w:id="746613428">
          <w:marLeft w:val="0"/>
          <w:marRight w:val="0"/>
          <w:marTop w:val="0"/>
          <w:marBottom w:val="0"/>
          <w:divBdr>
            <w:top w:val="none" w:sz="0" w:space="0" w:color="auto"/>
            <w:left w:val="none" w:sz="0" w:space="0" w:color="auto"/>
            <w:bottom w:val="none" w:sz="0" w:space="0" w:color="auto"/>
            <w:right w:val="none" w:sz="0" w:space="0" w:color="auto"/>
          </w:divBdr>
        </w:div>
      </w:divsChild>
    </w:div>
    <w:div w:id="882714730">
      <w:bodyDiv w:val="1"/>
      <w:marLeft w:val="0"/>
      <w:marRight w:val="0"/>
      <w:marTop w:val="0"/>
      <w:marBottom w:val="0"/>
      <w:divBdr>
        <w:top w:val="none" w:sz="0" w:space="0" w:color="auto"/>
        <w:left w:val="none" w:sz="0" w:space="0" w:color="auto"/>
        <w:bottom w:val="none" w:sz="0" w:space="0" w:color="auto"/>
        <w:right w:val="none" w:sz="0" w:space="0" w:color="auto"/>
      </w:divBdr>
      <w:divsChild>
        <w:div w:id="665288260">
          <w:marLeft w:val="0"/>
          <w:marRight w:val="0"/>
          <w:marTop w:val="0"/>
          <w:marBottom w:val="0"/>
          <w:divBdr>
            <w:top w:val="none" w:sz="0" w:space="0" w:color="auto"/>
            <w:left w:val="none" w:sz="0" w:space="0" w:color="auto"/>
            <w:bottom w:val="none" w:sz="0" w:space="0" w:color="auto"/>
            <w:right w:val="none" w:sz="0" w:space="0" w:color="auto"/>
          </w:divBdr>
        </w:div>
      </w:divsChild>
    </w:div>
    <w:div w:id="884219521">
      <w:bodyDiv w:val="1"/>
      <w:marLeft w:val="0"/>
      <w:marRight w:val="0"/>
      <w:marTop w:val="0"/>
      <w:marBottom w:val="0"/>
      <w:divBdr>
        <w:top w:val="none" w:sz="0" w:space="0" w:color="auto"/>
        <w:left w:val="none" w:sz="0" w:space="0" w:color="auto"/>
        <w:bottom w:val="none" w:sz="0" w:space="0" w:color="auto"/>
        <w:right w:val="none" w:sz="0" w:space="0" w:color="auto"/>
      </w:divBdr>
      <w:divsChild>
        <w:div w:id="1386567891">
          <w:marLeft w:val="0"/>
          <w:marRight w:val="0"/>
          <w:marTop w:val="0"/>
          <w:marBottom w:val="0"/>
          <w:divBdr>
            <w:top w:val="none" w:sz="0" w:space="0" w:color="auto"/>
            <w:left w:val="none" w:sz="0" w:space="0" w:color="auto"/>
            <w:bottom w:val="none" w:sz="0" w:space="0" w:color="auto"/>
            <w:right w:val="none" w:sz="0" w:space="0" w:color="auto"/>
          </w:divBdr>
        </w:div>
      </w:divsChild>
    </w:div>
    <w:div w:id="884408666">
      <w:bodyDiv w:val="1"/>
      <w:marLeft w:val="0"/>
      <w:marRight w:val="0"/>
      <w:marTop w:val="0"/>
      <w:marBottom w:val="0"/>
      <w:divBdr>
        <w:top w:val="none" w:sz="0" w:space="0" w:color="auto"/>
        <w:left w:val="none" w:sz="0" w:space="0" w:color="auto"/>
        <w:bottom w:val="none" w:sz="0" w:space="0" w:color="auto"/>
        <w:right w:val="none" w:sz="0" w:space="0" w:color="auto"/>
      </w:divBdr>
      <w:divsChild>
        <w:div w:id="1252272883">
          <w:marLeft w:val="0"/>
          <w:marRight w:val="0"/>
          <w:marTop w:val="0"/>
          <w:marBottom w:val="0"/>
          <w:divBdr>
            <w:top w:val="none" w:sz="0" w:space="0" w:color="auto"/>
            <w:left w:val="none" w:sz="0" w:space="0" w:color="auto"/>
            <w:bottom w:val="none" w:sz="0" w:space="0" w:color="auto"/>
            <w:right w:val="none" w:sz="0" w:space="0" w:color="auto"/>
          </w:divBdr>
        </w:div>
      </w:divsChild>
    </w:div>
    <w:div w:id="884483458">
      <w:bodyDiv w:val="1"/>
      <w:marLeft w:val="0"/>
      <w:marRight w:val="0"/>
      <w:marTop w:val="0"/>
      <w:marBottom w:val="0"/>
      <w:divBdr>
        <w:top w:val="none" w:sz="0" w:space="0" w:color="auto"/>
        <w:left w:val="none" w:sz="0" w:space="0" w:color="auto"/>
        <w:bottom w:val="none" w:sz="0" w:space="0" w:color="auto"/>
        <w:right w:val="none" w:sz="0" w:space="0" w:color="auto"/>
      </w:divBdr>
    </w:div>
    <w:div w:id="884561285">
      <w:bodyDiv w:val="1"/>
      <w:marLeft w:val="0"/>
      <w:marRight w:val="0"/>
      <w:marTop w:val="0"/>
      <w:marBottom w:val="0"/>
      <w:divBdr>
        <w:top w:val="none" w:sz="0" w:space="0" w:color="auto"/>
        <w:left w:val="none" w:sz="0" w:space="0" w:color="auto"/>
        <w:bottom w:val="none" w:sz="0" w:space="0" w:color="auto"/>
        <w:right w:val="none" w:sz="0" w:space="0" w:color="auto"/>
      </w:divBdr>
    </w:div>
    <w:div w:id="885145177">
      <w:bodyDiv w:val="1"/>
      <w:marLeft w:val="0"/>
      <w:marRight w:val="0"/>
      <w:marTop w:val="0"/>
      <w:marBottom w:val="0"/>
      <w:divBdr>
        <w:top w:val="none" w:sz="0" w:space="0" w:color="auto"/>
        <w:left w:val="none" w:sz="0" w:space="0" w:color="auto"/>
        <w:bottom w:val="none" w:sz="0" w:space="0" w:color="auto"/>
        <w:right w:val="none" w:sz="0" w:space="0" w:color="auto"/>
      </w:divBdr>
    </w:div>
    <w:div w:id="885409375">
      <w:bodyDiv w:val="1"/>
      <w:marLeft w:val="0"/>
      <w:marRight w:val="0"/>
      <w:marTop w:val="0"/>
      <w:marBottom w:val="0"/>
      <w:divBdr>
        <w:top w:val="none" w:sz="0" w:space="0" w:color="auto"/>
        <w:left w:val="none" w:sz="0" w:space="0" w:color="auto"/>
        <w:bottom w:val="none" w:sz="0" w:space="0" w:color="auto"/>
        <w:right w:val="none" w:sz="0" w:space="0" w:color="auto"/>
      </w:divBdr>
      <w:divsChild>
        <w:div w:id="132792156">
          <w:marLeft w:val="0"/>
          <w:marRight w:val="0"/>
          <w:marTop w:val="0"/>
          <w:marBottom w:val="0"/>
          <w:divBdr>
            <w:top w:val="none" w:sz="0" w:space="0" w:color="auto"/>
            <w:left w:val="none" w:sz="0" w:space="0" w:color="auto"/>
            <w:bottom w:val="none" w:sz="0" w:space="0" w:color="auto"/>
            <w:right w:val="none" w:sz="0" w:space="0" w:color="auto"/>
          </w:divBdr>
        </w:div>
      </w:divsChild>
    </w:div>
    <w:div w:id="886724290">
      <w:bodyDiv w:val="1"/>
      <w:marLeft w:val="0"/>
      <w:marRight w:val="0"/>
      <w:marTop w:val="0"/>
      <w:marBottom w:val="0"/>
      <w:divBdr>
        <w:top w:val="none" w:sz="0" w:space="0" w:color="auto"/>
        <w:left w:val="none" w:sz="0" w:space="0" w:color="auto"/>
        <w:bottom w:val="none" w:sz="0" w:space="0" w:color="auto"/>
        <w:right w:val="none" w:sz="0" w:space="0" w:color="auto"/>
      </w:divBdr>
    </w:div>
    <w:div w:id="886838311">
      <w:bodyDiv w:val="1"/>
      <w:marLeft w:val="0"/>
      <w:marRight w:val="0"/>
      <w:marTop w:val="0"/>
      <w:marBottom w:val="0"/>
      <w:divBdr>
        <w:top w:val="none" w:sz="0" w:space="0" w:color="auto"/>
        <w:left w:val="none" w:sz="0" w:space="0" w:color="auto"/>
        <w:bottom w:val="none" w:sz="0" w:space="0" w:color="auto"/>
        <w:right w:val="none" w:sz="0" w:space="0" w:color="auto"/>
      </w:divBdr>
      <w:divsChild>
        <w:div w:id="1175268416">
          <w:marLeft w:val="0"/>
          <w:marRight w:val="0"/>
          <w:marTop w:val="0"/>
          <w:marBottom w:val="0"/>
          <w:divBdr>
            <w:top w:val="none" w:sz="0" w:space="0" w:color="auto"/>
            <w:left w:val="none" w:sz="0" w:space="0" w:color="auto"/>
            <w:bottom w:val="none" w:sz="0" w:space="0" w:color="auto"/>
            <w:right w:val="none" w:sz="0" w:space="0" w:color="auto"/>
          </w:divBdr>
        </w:div>
      </w:divsChild>
    </w:div>
    <w:div w:id="887954480">
      <w:bodyDiv w:val="1"/>
      <w:marLeft w:val="0"/>
      <w:marRight w:val="0"/>
      <w:marTop w:val="0"/>
      <w:marBottom w:val="0"/>
      <w:divBdr>
        <w:top w:val="none" w:sz="0" w:space="0" w:color="auto"/>
        <w:left w:val="none" w:sz="0" w:space="0" w:color="auto"/>
        <w:bottom w:val="none" w:sz="0" w:space="0" w:color="auto"/>
        <w:right w:val="none" w:sz="0" w:space="0" w:color="auto"/>
      </w:divBdr>
    </w:div>
    <w:div w:id="888805777">
      <w:bodyDiv w:val="1"/>
      <w:marLeft w:val="0"/>
      <w:marRight w:val="0"/>
      <w:marTop w:val="0"/>
      <w:marBottom w:val="0"/>
      <w:divBdr>
        <w:top w:val="none" w:sz="0" w:space="0" w:color="auto"/>
        <w:left w:val="none" w:sz="0" w:space="0" w:color="auto"/>
        <w:bottom w:val="none" w:sz="0" w:space="0" w:color="auto"/>
        <w:right w:val="none" w:sz="0" w:space="0" w:color="auto"/>
      </w:divBdr>
      <w:divsChild>
        <w:div w:id="1560824732">
          <w:marLeft w:val="0"/>
          <w:marRight w:val="0"/>
          <w:marTop w:val="0"/>
          <w:marBottom w:val="0"/>
          <w:divBdr>
            <w:top w:val="none" w:sz="0" w:space="0" w:color="auto"/>
            <w:left w:val="none" w:sz="0" w:space="0" w:color="auto"/>
            <w:bottom w:val="none" w:sz="0" w:space="0" w:color="auto"/>
            <w:right w:val="none" w:sz="0" w:space="0" w:color="auto"/>
          </w:divBdr>
        </w:div>
      </w:divsChild>
    </w:div>
    <w:div w:id="888958423">
      <w:bodyDiv w:val="1"/>
      <w:marLeft w:val="0"/>
      <w:marRight w:val="0"/>
      <w:marTop w:val="0"/>
      <w:marBottom w:val="0"/>
      <w:divBdr>
        <w:top w:val="none" w:sz="0" w:space="0" w:color="auto"/>
        <w:left w:val="none" w:sz="0" w:space="0" w:color="auto"/>
        <w:bottom w:val="none" w:sz="0" w:space="0" w:color="auto"/>
        <w:right w:val="none" w:sz="0" w:space="0" w:color="auto"/>
      </w:divBdr>
      <w:divsChild>
        <w:div w:id="1182206468">
          <w:marLeft w:val="0"/>
          <w:marRight w:val="0"/>
          <w:marTop w:val="0"/>
          <w:marBottom w:val="0"/>
          <w:divBdr>
            <w:top w:val="none" w:sz="0" w:space="0" w:color="auto"/>
            <w:left w:val="none" w:sz="0" w:space="0" w:color="auto"/>
            <w:bottom w:val="none" w:sz="0" w:space="0" w:color="auto"/>
            <w:right w:val="none" w:sz="0" w:space="0" w:color="auto"/>
          </w:divBdr>
        </w:div>
      </w:divsChild>
    </w:div>
    <w:div w:id="888959641">
      <w:bodyDiv w:val="1"/>
      <w:marLeft w:val="0"/>
      <w:marRight w:val="0"/>
      <w:marTop w:val="0"/>
      <w:marBottom w:val="0"/>
      <w:divBdr>
        <w:top w:val="none" w:sz="0" w:space="0" w:color="auto"/>
        <w:left w:val="none" w:sz="0" w:space="0" w:color="auto"/>
        <w:bottom w:val="none" w:sz="0" w:space="0" w:color="auto"/>
        <w:right w:val="none" w:sz="0" w:space="0" w:color="auto"/>
      </w:divBdr>
    </w:div>
    <w:div w:id="889653106">
      <w:bodyDiv w:val="1"/>
      <w:marLeft w:val="0"/>
      <w:marRight w:val="0"/>
      <w:marTop w:val="0"/>
      <w:marBottom w:val="0"/>
      <w:divBdr>
        <w:top w:val="none" w:sz="0" w:space="0" w:color="auto"/>
        <w:left w:val="none" w:sz="0" w:space="0" w:color="auto"/>
        <w:bottom w:val="none" w:sz="0" w:space="0" w:color="auto"/>
        <w:right w:val="none" w:sz="0" w:space="0" w:color="auto"/>
      </w:divBdr>
      <w:divsChild>
        <w:div w:id="1314720353">
          <w:marLeft w:val="0"/>
          <w:marRight w:val="0"/>
          <w:marTop w:val="0"/>
          <w:marBottom w:val="450"/>
          <w:divBdr>
            <w:top w:val="none" w:sz="0" w:space="0" w:color="auto"/>
            <w:left w:val="none" w:sz="0" w:space="0" w:color="auto"/>
            <w:bottom w:val="none" w:sz="0" w:space="0" w:color="auto"/>
            <w:right w:val="none" w:sz="0" w:space="0" w:color="auto"/>
          </w:divBdr>
          <w:divsChild>
            <w:div w:id="77678880">
              <w:marLeft w:val="0"/>
              <w:marRight w:val="0"/>
              <w:marTop w:val="0"/>
              <w:marBottom w:val="450"/>
              <w:divBdr>
                <w:top w:val="none" w:sz="0" w:space="0" w:color="auto"/>
                <w:left w:val="none" w:sz="0" w:space="0" w:color="auto"/>
                <w:bottom w:val="none" w:sz="0" w:space="0" w:color="auto"/>
                <w:right w:val="none" w:sz="0" w:space="0" w:color="auto"/>
              </w:divBdr>
            </w:div>
            <w:div w:id="17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2670">
      <w:bodyDiv w:val="1"/>
      <w:marLeft w:val="0"/>
      <w:marRight w:val="0"/>
      <w:marTop w:val="0"/>
      <w:marBottom w:val="0"/>
      <w:divBdr>
        <w:top w:val="none" w:sz="0" w:space="0" w:color="auto"/>
        <w:left w:val="none" w:sz="0" w:space="0" w:color="auto"/>
        <w:bottom w:val="none" w:sz="0" w:space="0" w:color="auto"/>
        <w:right w:val="none" w:sz="0" w:space="0" w:color="auto"/>
      </w:divBdr>
    </w:div>
    <w:div w:id="891036284">
      <w:bodyDiv w:val="1"/>
      <w:marLeft w:val="0"/>
      <w:marRight w:val="0"/>
      <w:marTop w:val="0"/>
      <w:marBottom w:val="0"/>
      <w:divBdr>
        <w:top w:val="none" w:sz="0" w:space="0" w:color="auto"/>
        <w:left w:val="none" w:sz="0" w:space="0" w:color="auto"/>
        <w:bottom w:val="none" w:sz="0" w:space="0" w:color="auto"/>
        <w:right w:val="none" w:sz="0" w:space="0" w:color="auto"/>
      </w:divBdr>
      <w:divsChild>
        <w:div w:id="2076126359">
          <w:marLeft w:val="0"/>
          <w:marRight w:val="0"/>
          <w:marTop w:val="0"/>
          <w:marBottom w:val="0"/>
          <w:divBdr>
            <w:top w:val="none" w:sz="0" w:space="0" w:color="auto"/>
            <w:left w:val="none" w:sz="0" w:space="0" w:color="auto"/>
            <w:bottom w:val="none" w:sz="0" w:space="0" w:color="auto"/>
            <w:right w:val="none" w:sz="0" w:space="0" w:color="auto"/>
          </w:divBdr>
        </w:div>
      </w:divsChild>
    </w:div>
    <w:div w:id="891113109">
      <w:bodyDiv w:val="1"/>
      <w:marLeft w:val="0"/>
      <w:marRight w:val="0"/>
      <w:marTop w:val="0"/>
      <w:marBottom w:val="0"/>
      <w:divBdr>
        <w:top w:val="none" w:sz="0" w:space="0" w:color="auto"/>
        <w:left w:val="none" w:sz="0" w:space="0" w:color="auto"/>
        <w:bottom w:val="none" w:sz="0" w:space="0" w:color="auto"/>
        <w:right w:val="none" w:sz="0" w:space="0" w:color="auto"/>
      </w:divBdr>
      <w:divsChild>
        <w:div w:id="1881550362">
          <w:marLeft w:val="0"/>
          <w:marRight w:val="0"/>
          <w:marTop w:val="0"/>
          <w:marBottom w:val="0"/>
          <w:divBdr>
            <w:top w:val="none" w:sz="0" w:space="0" w:color="auto"/>
            <w:left w:val="none" w:sz="0" w:space="0" w:color="auto"/>
            <w:bottom w:val="none" w:sz="0" w:space="0" w:color="auto"/>
            <w:right w:val="none" w:sz="0" w:space="0" w:color="auto"/>
          </w:divBdr>
          <w:divsChild>
            <w:div w:id="958417958">
              <w:marLeft w:val="0"/>
              <w:marRight w:val="0"/>
              <w:marTop w:val="0"/>
              <w:marBottom w:val="0"/>
              <w:divBdr>
                <w:top w:val="none" w:sz="0" w:space="0" w:color="auto"/>
                <w:left w:val="none" w:sz="0" w:space="0" w:color="auto"/>
                <w:bottom w:val="none" w:sz="0" w:space="0" w:color="auto"/>
                <w:right w:val="none" w:sz="0" w:space="0" w:color="auto"/>
              </w:divBdr>
              <w:divsChild>
                <w:div w:id="225918828">
                  <w:marLeft w:val="0"/>
                  <w:marRight w:val="0"/>
                  <w:marTop w:val="0"/>
                  <w:marBottom w:val="0"/>
                  <w:divBdr>
                    <w:top w:val="none" w:sz="0" w:space="0" w:color="auto"/>
                    <w:left w:val="none" w:sz="0" w:space="0" w:color="auto"/>
                    <w:bottom w:val="none" w:sz="0" w:space="0" w:color="auto"/>
                    <w:right w:val="none" w:sz="0" w:space="0" w:color="auto"/>
                  </w:divBdr>
                  <w:divsChild>
                    <w:div w:id="12996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7812">
      <w:bodyDiv w:val="1"/>
      <w:marLeft w:val="0"/>
      <w:marRight w:val="0"/>
      <w:marTop w:val="0"/>
      <w:marBottom w:val="0"/>
      <w:divBdr>
        <w:top w:val="none" w:sz="0" w:space="0" w:color="auto"/>
        <w:left w:val="none" w:sz="0" w:space="0" w:color="auto"/>
        <w:bottom w:val="none" w:sz="0" w:space="0" w:color="auto"/>
        <w:right w:val="none" w:sz="0" w:space="0" w:color="auto"/>
      </w:divBdr>
      <w:divsChild>
        <w:div w:id="1300839042">
          <w:marLeft w:val="0"/>
          <w:marRight w:val="0"/>
          <w:marTop w:val="0"/>
          <w:marBottom w:val="0"/>
          <w:divBdr>
            <w:top w:val="none" w:sz="0" w:space="0" w:color="auto"/>
            <w:left w:val="none" w:sz="0" w:space="0" w:color="auto"/>
            <w:bottom w:val="none" w:sz="0" w:space="0" w:color="auto"/>
            <w:right w:val="none" w:sz="0" w:space="0" w:color="auto"/>
          </w:divBdr>
        </w:div>
      </w:divsChild>
    </w:div>
    <w:div w:id="891577419">
      <w:bodyDiv w:val="1"/>
      <w:marLeft w:val="0"/>
      <w:marRight w:val="0"/>
      <w:marTop w:val="0"/>
      <w:marBottom w:val="0"/>
      <w:divBdr>
        <w:top w:val="none" w:sz="0" w:space="0" w:color="auto"/>
        <w:left w:val="none" w:sz="0" w:space="0" w:color="auto"/>
        <w:bottom w:val="none" w:sz="0" w:space="0" w:color="auto"/>
        <w:right w:val="none" w:sz="0" w:space="0" w:color="auto"/>
      </w:divBdr>
      <w:divsChild>
        <w:div w:id="780147789">
          <w:marLeft w:val="0"/>
          <w:marRight w:val="0"/>
          <w:marTop w:val="0"/>
          <w:marBottom w:val="0"/>
          <w:divBdr>
            <w:top w:val="none" w:sz="0" w:space="0" w:color="auto"/>
            <w:left w:val="none" w:sz="0" w:space="0" w:color="auto"/>
            <w:bottom w:val="none" w:sz="0" w:space="0" w:color="auto"/>
            <w:right w:val="none" w:sz="0" w:space="0" w:color="auto"/>
          </w:divBdr>
        </w:div>
      </w:divsChild>
    </w:div>
    <w:div w:id="891647921">
      <w:bodyDiv w:val="1"/>
      <w:marLeft w:val="0"/>
      <w:marRight w:val="0"/>
      <w:marTop w:val="0"/>
      <w:marBottom w:val="0"/>
      <w:divBdr>
        <w:top w:val="none" w:sz="0" w:space="0" w:color="auto"/>
        <w:left w:val="none" w:sz="0" w:space="0" w:color="auto"/>
        <w:bottom w:val="none" w:sz="0" w:space="0" w:color="auto"/>
        <w:right w:val="none" w:sz="0" w:space="0" w:color="auto"/>
      </w:divBdr>
    </w:div>
    <w:div w:id="891773164">
      <w:bodyDiv w:val="1"/>
      <w:marLeft w:val="0"/>
      <w:marRight w:val="0"/>
      <w:marTop w:val="0"/>
      <w:marBottom w:val="0"/>
      <w:divBdr>
        <w:top w:val="none" w:sz="0" w:space="0" w:color="auto"/>
        <w:left w:val="none" w:sz="0" w:space="0" w:color="auto"/>
        <w:bottom w:val="none" w:sz="0" w:space="0" w:color="auto"/>
        <w:right w:val="none" w:sz="0" w:space="0" w:color="auto"/>
      </w:divBdr>
      <w:divsChild>
        <w:div w:id="2123525930">
          <w:marLeft w:val="0"/>
          <w:marRight w:val="0"/>
          <w:marTop w:val="0"/>
          <w:marBottom w:val="0"/>
          <w:divBdr>
            <w:top w:val="none" w:sz="0" w:space="0" w:color="auto"/>
            <w:left w:val="none" w:sz="0" w:space="0" w:color="auto"/>
            <w:bottom w:val="none" w:sz="0" w:space="0" w:color="auto"/>
            <w:right w:val="none" w:sz="0" w:space="0" w:color="auto"/>
          </w:divBdr>
        </w:div>
      </w:divsChild>
    </w:div>
    <w:div w:id="891814670">
      <w:bodyDiv w:val="1"/>
      <w:marLeft w:val="0"/>
      <w:marRight w:val="0"/>
      <w:marTop w:val="0"/>
      <w:marBottom w:val="0"/>
      <w:divBdr>
        <w:top w:val="none" w:sz="0" w:space="0" w:color="auto"/>
        <w:left w:val="none" w:sz="0" w:space="0" w:color="auto"/>
        <w:bottom w:val="none" w:sz="0" w:space="0" w:color="auto"/>
        <w:right w:val="none" w:sz="0" w:space="0" w:color="auto"/>
      </w:divBdr>
      <w:divsChild>
        <w:div w:id="1677266769">
          <w:marLeft w:val="0"/>
          <w:marRight w:val="0"/>
          <w:marTop w:val="0"/>
          <w:marBottom w:val="0"/>
          <w:divBdr>
            <w:top w:val="none" w:sz="0" w:space="0" w:color="auto"/>
            <w:left w:val="none" w:sz="0" w:space="0" w:color="auto"/>
            <w:bottom w:val="none" w:sz="0" w:space="0" w:color="auto"/>
            <w:right w:val="none" w:sz="0" w:space="0" w:color="auto"/>
          </w:divBdr>
        </w:div>
      </w:divsChild>
    </w:div>
    <w:div w:id="892421665">
      <w:bodyDiv w:val="1"/>
      <w:marLeft w:val="0"/>
      <w:marRight w:val="0"/>
      <w:marTop w:val="0"/>
      <w:marBottom w:val="0"/>
      <w:divBdr>
        <w:top w:val="none" w:sz="0" w:space="0" w:color="auto"/>
        <w:left w:val="none" w:sz="0" w:space="0" w:color="auto"/>
        <w:bottom w:val="none" w:sz="0" w:space="0" w:color="auto"/>
        <w:right w:val="none" w:sz="0" w:space="0" w:color="auto"/>
      </w:divBdr>
      <w:divsChild>
        <w:div w:id="168955516">
          <w:marLeft w:val="0"/>
          <w:marRight w:val="0"/>
          <w:marTop w:val="0"/>
          <w:marBottom w:val="0"/>
          <w:divBdr>
            <w:top w:val="none" w:sz="0" w:space="0" w:color="auto"/>
            <w:left w:val="none" w:sz="0" w:space="0" w:color="auto"/>
            <w:bottom w:val="none" w:sz="0" w:space="0" w:color="auto"/>
            <w:right w:val="none" w:sz="0" w:space="0" w:color="auto"/>
          </w:divBdr>
          <w:divsChild>
            <w:div w:id="1365981058">
              <w:marLeft w:val="0"/>
              <w:marRight w:val="0"/>
              <w:marTop w:val="0"/>
              <w:marBottom w:val="0"/>
              <w:divBdr>
                <w:top w:val="none" w:sz="0" w:space="0" w:color="auto"/>
                <w:left w:val="none" w:sz="0" w:space="0" w:color="auto"/>
                <w:bottom w:val="none" w:sz="0" w:space="0" w:color="auto"/>
                <w:right w:val="none" w:sz="0" w:space="0" w:color="auto"/>
              </w:divBdr>
              <w:divsChild>
                <w:div w:id="2550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00263">
      <w:bodyDiv w:val="1"/>
      <w:marLeft w:val="0"/>
      <w:marRight w:val="0"/>
      <w:marTop w:val="0"/>
      <w:marBottom w:val="0"/>
      <w:divBdr>
        <w:top w:val="none" w:sz="0" w:space="0" w:color="auto"/>
        <w:left w:val="none" w:sz="0" w:space="0" w:color="auto"/>
        <w:bottom w:val="none" w:sz="0" w:space="0" w:color="auto"/>
        <w:right w:val="none" w:sz="0" w:space="0" w:color="auto"/>
      </w:divBdr>
      <w:divsChild>
        <w:div w:id="507910959">
          <w:marLeft w:val="0"/>
          <w:marRight w:val="0"/>
          <w:marTop w:val="0"/>
          <w:marBottom w:val="0"/>
          <w:divBdr>
            <w:top w:val="none" w:sz="0" w:space="0" w:color="auto"/>
            <w:left w:val="none" w:sz="0" w:space="0" w:color="auto"/>
            <w:bottom w:val="none" w:sz="0" w:space="0" w:color="auto"/>
            <w:right w:val="none" w:sz="0" w:space="0" w:color="auto"/>
          </w:divBdr>
        </w:div>
        <w:div w:id="207498636">
          <w:marLeft w:val="0"/>
          <w:marRight w:val="0"/>
          <w:marTop w:val="0"/>
          <w:marBottom w:val="0"/>
          <w:divBdr>
            <w:top w:val="none" w:sz="0" w:space="0" w:color="auto"/>
            <w:left w:val="none" w:sz="0" w:space="0" w:color="auto"/>
            <w:bottom w:val="none" w:sz="0" w:space="0" w:color="auto"/>
            <w:right w:val="none" w:sz="0" w:space="0" w:color="auto"/>
          </w:divBdr>
          <w:divsChild>
            <w:div w:id="1775897871">
              <w:marLeft w:val="0"/>
              <w:marRight w:val="0"/>
              <w:marTop w:val="0"/>
              <w:marBottom w:val="0"/>
              <w:divBdr>
                <w:top w:val="none" w:sz="0" w:space="0" w:color="auto"/>
                <w:left w:val="none" w:sz="0" w:space="0" w:color="auto"/>
                <w:bottom w:val="none" w:sz="0" w:space="0" w:color="auto"/>
                <w:right w:val="none" w:sz="0" w:space="0" w:color="auto"/>
              </w:divBdr>
            </w:div>
          </w:divsChild>
        </w:div>
        <w:div w:id="717709150">
          <w:marLeft w:val="0"/>
          <w:marRight w:val="0"/>
          <w:marTop w:val="0"/>
          <w:marBottom w:val="0"/>
          <w:divBdr>
            <w:top w:val="none" w:sz="0" w:space="0" w:color="auto"/>
            <w:left w:val="none" w:sz="0" w:space="0" w:color="auto"/>
            <w:bottom w:val="none" w:sz="0" w:space="0" w:color="auto"/>
            <w:right w:val="none" w:sz="0" w:space="0" w:color="auto"/>
          </w:divBdr>
          <w:divsChild>
            <w:div w:id="1871062537">
              <w:marLeft w:val="0"/>
              <w:marRight w:val="0"/>
              <w:marTop w:val="0"/>
              <w:marBottom w:val="0"/>
              <w:divBdr>
                <w:top w:val="none" w:sz="0" w:space="0" w:color="auto"/>
                <w:left w:val="none" w:sz="0" w:space="0" w:color="auto"/>
                <w:bottom w:val="none" w:sz="0" w:space="0" w:color="auto"/>
                <w:right w:val="none" w:sz="0" w:space="0" w:color="auto"/>
              </w:divBdr>
              <w:divsChild>
                <w:div w:id="19089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8569">
      <w:bodyDiv w:val="1"/>
      <w:marLeft w:val="0"/>
      <w:marRight w:val="0"/>
      <w:marTop w:val="0"/>
      <w:marBottom w:val="0"/>
      <w:divBdr>
        <w:top w:val="none" w:sz="0" w:space="0" w:color="auto"/>
        <w:left w:val="none" w:sz="0" w:space="0" w:color="auto"/>
        <w:bottom w:val="none" w:sz="0" w:space="0" w:color="auto"/>
        <w:right w:val="none" w:sz="0" w:space="0" w:color="auto"/>
      </w:divBdr>
      <w:divsChild>
        <w:div w:id="76943169">
          <w:marLeft w:val="0"/>
          <w:marRight w:val="0"/>
          <w:marTop w:val="0"/>
          <w:marBottom w:val="0"/>
          <w:divBdr>
            <w:top w:val="none" w:sz="0" w:space="0" w:color="auto"/>
            <w:left w:val="none" w:sz="0" w:space="0" w:color="auto"/>
            <w:bottom w:val="none" w:sz="0" w:space="0" w:color="auto"/>
            <w:right w:val="none" w:sz="0" w:space="0" w:color="auto"/>
          </w:divBdr>
        </w:div>
      </w:divsChild>
    </w:div>
    <w:div w:id="893270997">
      <w:bodyDiv w:val="1"/>
      <w:marLeft w:val="0"/>
      <w:marRight w:val="0"/>
      <w:marTop w:val="0"/>
      <w:marBottom w:val="0"/>
      <w:divBdr>
        <w:top w:val="none" w:sz="0" w:space="0" w:color="auto"/>
        <w:left w:val="none" w:sz="0" w:space="0" w:color="auto"/>
        <w:bottom w:val="none" w:sz="0" w:space="0" w:color="auto"/>
        <w:right w:val="none" w:sz="0" w:space="0" w:color="auto"/>
      </w:divBdr>
      <w:divsChild>
        <w:div w:id="487984381">
          <w:marLeft w:val="0"/>
          <w:marRight w:val="0"/>
          <w:marTop w:val="0"/>
          <w:marBottom w:val="0"/>
          <w:divBdr>
            <w:top w:val="none" w:sz="0" w:space="0" w:color="auto"/>
            <w:left w:val="none" w:sz="0" w:space="0" w:color="auto"/>
            <w:bottom w:val="none" w:sz="0" w:space="0" w:color="auto"/>
            <w:right w:val="none" w:sz="0" w:space="0" w:color="auto"/>
          </w:divBdr>
          <w:divsChild>
            <w:div w:id="133839673">
              <w:marLeft w:val="0"/>
              <w:marRight w:val="0"/>
              <w:marTop w:val="0"/>
              <w:marBottom w:val="0"/>
              <w:divBdr>
                <w:top w:val="none" w:sz="0" w:space="0" w:color="auto"/>
                <w:left w:val="none" w:sz="0" w:space="0" w:color="auto"/>
                <w:bottom w:val="none" w:sz="0" w:space="0" w:color="auto"/>
                <w:right w:val="none" w:sz="0" w:space="0" w:color="auto"/>
              </w:divBdr>
              <w:divsChild>
                <w:div w:id="1431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6267">
          <w:marLeft w:val="0"/>
          <w:marRight w:val="0"/>
          <w:marTop w:val="0"/>
          <w:marBottom w:val="0"/>
          <w:divBdr>
            <w:top w:val="none" w:sz="0" w:space="0" w:color="auto"/>
            <w:left w:val="none" w:sz="0" w:space="0" w:color="auto"/>
            <w:bottom w:val="none" w:sz="0" w:space="0" w:color="auto"/>
            <w:right w:val="none" w:sz="0" w:space="0" w:color="auto"/>
          </w:divBdr>
          <w:divsChild>
            <w:div w:id="2059746231">
              <w:marLeft w:val="0"/>
              <w:marRight w:val="0"/>
              <w:marTop w:val="0"/>
              <w:marBottom w:val="0"/>
              <w:divBdr>
                <w:top w:val="none" w:sz="0" w:space="0" w:color="auto"/>
                <w:left w:val="none" w:sz="0" w:space="0" w:color="auto"/>
                <w:bottom w:val="none" w:sz="0" w:space="0" w:color="auto"/>
                <w:right w:val="none" w:sz="0" w:space="0" w:color="auto"/>
              </w:divBdr>
              <w:divsChild>
                <w:div w:id="1723746499">
                  <w:marLeft w:val="0"/>
                  <w:marRight w:val="0"/>
                  <w:marTop w:val="0"/>
                  <w:marBottom w:val="0"/>
                  <w:divBdr>
                    <w:top w:val="none" w:sz="0" w:space="0" w:color="auto"/>
                    <w:left w:val="none" w:sz="0" w:space="0" w:color="auto"/>
                    <w:bottom w:val="none" w:sz="0" w:space="0" w:color="auto"/>
                    <w:right w:val="none" w:sz="0" w:space="0" w:color="auto"/>
                  </w:divBdr>
                  <w:divsChild>
                    <w:div w:id="1378043510">
                      <w:marLeft w:val="0"/>
                      <w:marRight w:val="0"/>
                      <w:marTop w:val="0"/>
                      <w:marBottom w:val="0"/>
                      <w:divBdr>
                        <w:top w:val="none" w:sz="0" w:space="0" w:color="auto"/>
                        <w:left w:val="none" w:sz="0" w:space="0" w:color="auto"/>
                        <w:bottom w:val="none" w:sz="0" w:space="0" w:color="auto"/>
                        <w:right w:val="none" w:sz="0" w:space="0" w:color="auto"/>
                      </w:divBdr>
                    </w:div>
                    <w:div w:id="9890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830">
              <w:marLeft w:val="0"/>
              <w:marRight w:val="0"/>
              <w:marTop w:val="0"/>
              <w:marBottom w:val="0"/>
              <w:divBdr>
                <w:top w:val="none" w:sz="0" w:space="0" w:color="auto"/>
                <w:left w:val="none" w:sz="0" w:space="0" w:color="auto"/>
                <w:bottom w:val="none" w:sz="0" w:space="0" w:color="auto"/>
                <w:right w:val="none" w:sz="0" w:space="0" w:color="auto"/>
              </w:divBdr>
              <w:divsChild>
                <w:div w:id="968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7415">
          <w:marLeft w:val="0"/>
          <w:marRight w:val="0"/>
          <w:marTop w:val="0"/>
          <w:marBottom w:val="0"/>
          <w:divBdr>
            <w:top w:val="none" w:sz="0" w:space="0" w:color="auto"/>
            <w:left w:val="none" w:sz="0" w:space="0" w:color="auto"/>
            <w:bottom w:val="none" w:sz="0" w:space="0" w:color="auto"/>
            <w:right w:val="none" w:sz="0" w:space="0" w:color="auto"/>
          </w:divBdr>
          <w:divsChild>
            <w:div w:id="1418163276">
              <w:marLeft w:val="0"/>
              <w:marRight w:val="0"/>
              <w:marTop w:val="0"/>
              <w:marBottom w:val="0"/>
              <w:divBdr>
                <w:top w:val="none" w:sz="0" w:space="0" w:color="auto"/>
                <w:left w:val="none" w:sz="0" w:space="0" w:color="auto"/>
                <w:bottom w:val="none" w:sz="0" w:space="0" w:color="auto"/>
                <w:right w:val="none" w:sz="0" w:space="0" w:color="auto"/>
              </w:divBdr>
              <w:divsChild>
                <w:div w:id="1718773362">
                  <w:marLeft w:val="0"/>
                  <w:marRight w:val="0"/>
                  <w:marTop w:val="0"/>
                  <w:marBottom w:val="0"/>
                  <w:divBdr>
                    <w:top w:val="none" w:sz="0" w:space="0" w:color="auto"/>
                    <w:left w:val="none" w:sz="0" w:space="0" w:color="auto"/>
                    <w:bottom w:val="none" w:sz="0" w:space="0" w:color="auto"/>
                    <w:right w:val="none" w:sz="0" w:space="0" w:color="auto"/>
                  </w:divBdr>
                  <w:divsChild>
                    <w:div w:id="1963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10">
          <w:marLeft w:val="0"/>
          <w:marRight w:val="0"/>
          <w:marTop w:val="0"/>
          <w:marBottom w:val="0"/>
          <w:divBdr>
            <w:top w:val="none" w:sz="0" w:space="0" w:color="auto"/>
            <w:left w:val="none" w:sz="0" w:space="0" w:color="auto"/>
            <w:bottom w:val="none" w:sz="0" w:space="0" w:color="auto"/>
            <w:right w:val="none" w:sz="0" w:space="0" w:color="auto"/>
          </w:divBdr>
          <w:divsChild>
            <w:div w:id="2618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836">
      <w:bodyDiv w:val="1"/>
      <w:marLeft w:val="0"/>
      <w:marRight w:val="0"/>
      <w:marTop w:val="0"/>
      <w:marBottom w:val="0"/>
      <w:divBdr>
        <w:top w:val="none" w:sz="0" w:space="0" w:color="auto"/>
        <w:left w:val="none" w:sz="0" w:space="0" w:color="auto"/>
        <w:bottom w:val="none" w:sz="0" w:space="0" w:color="auto"/>
        <w:right w:val="none" w:sz="0" w:space="0" w:color="auto"/>
      </w:divBdr>
      <w:divsChild>
        <w:div w:id="1816682367">
          <w:marLeft w:val="0"/>
          <w:marRight w:val="0"/>
          <w:marTop w:val="0"/>
          <w:marBottom w:val="0"/>
          <w:divBdr>
            <w:top w:val="none" w:sz="0" w:space="0" w:color="auto"/>
            <w:left w:val="none" w:sz="0" w:space="0" w:color="auto"/>
            <w:bottom w:val="none" w:sz="0" w:space="0" w:color="auto"/>
            <w:right w:val="none" w:sz="0" w:space="0" w:color="auto"/>
          </w:divBdr>
        </w:div>
      </w:divsChild>
    </w:div>
    <w:div w:id="893547159">
      <w:bodyDiv w:val="1"/>
      <w:marLeft w:val="0"/>
      <w:marRight w:val="0"/>
      <w:marTop w:val="0"/>
      <w:marBottom w:val="0"/>
      <w:divBdr>
        <w:top w:val="none" w:sz="0" w:space="0" w:color="auto"/>
        <w:left w:val="none" w:sz="0" w:space="0" w:color="auto"/>
        <w:bottom w:val="none" w:sz="0" w:space="0" w:color="auto"/>
        <w:right w:val="none" w:sz="0" w:space="0" w:color="auto"/>
      </w:divBdr>
    </w:div>
    <w:div w:id="893657523">
      <w:bodyDiv w:val="1"/>
      <w:marLeft w:val="0"/>
      <w:marRight w:val="0"/>
      <w:marTop w:val="0"/>
      <w:marBottom w:val="0"/>
      <w:divBdr>
        <w:top w:val="none" w:sz="0" w:space="0" w:color="auto"/>
        <w:left w:val="none" w:sz="0" w:space="0" w:color="auto"/>
        <w:bottom w:val="none" w:sz="0" w:space="0" w:color="auto"/>
        <w:right w:val="none" w:sz="0" w:space="0" w:color="auto"/>
      </w:divBdr>
      <w:divsChild>
        <w:div w:id="1583493245">
          <w:marLeft w:val="0"/>
          <w:marRight w:val="0"/>
          <w:marTop w:val="0"/>
          <w:marBottom w:val="0"/>
          <w:divBdr>
            <w:top w:val="none" w:sz="0" w:space="0" w:color="auto"/>
            <w:left w:val="none" w:sz="0" w:space="0" w:color="auto"/>
            <w:bottom w:val="none" w:sz="0" w:space="0" w:color="auto"/>
            <w:right w:val="none" w:sz="0" w:space="0" w:color="auto"/>
          </w:divBdr>
        </w:div>
      </w:divsChild>
    </w:div>
    <w:div w:id="894436511">
      <w:bodyDiv w:val="1"/>
      <w:marLeft w:val="0"/>
      <w:marRight w:val="0"/>
      <w:marTop w:val="0"/>
      <w:marBottom w:val="0"/>
      <w:divBdr>
        <w:top w:val="none" w:sz="0" w:space="0" w:color="auto"/>
        <w:left w:val="none" w:sz="0" w:space="0" w:color="auto"/>
        <w:bottom w:val="none" w:sz="0" w:space="0" w:color="auto"/>
        <w:right w:val="none" w:sz="0" w:space="0" w:color="auto"/>
      </w:divBdr>
      <w:divsChild>
        <w:div w:id="891966224">
          <w:marLeft w:val="0"/>
          <w:marRight w:val="0"/>
          <w:marTop w:val="0"/>
          <w:marBottom w:val="0"/>
          <w:divBdr>
            <w:top w:val="none" w:sz="0" w:space="0" w:color="auto"/>
            <w:left w:val="none" w:sz="0" w:space="0" w:color="auto"/>
            <w:bottom w:val="none" w:sz="0" w:space="0" w:color="auto"/>
            <w:right w:val="none" w:sz="0" w:space="0" w:color="auto"/>
          </w:divBdr>
        </w:div>
      </w:divsChild>
    </w:div>
    <w:div w:id="894899996">
      <w:bodyDiv w:val="1"/>
      <w:marLeft w:val="0"/>
      <w:marRight w:val="0"/>
      <w:marTop w:val="0"/>
      <w:marBottom w:val="0"/>
      <w:divBdr>
        <w:top w:val="none" w:sz="0" w:space="0" w:color="auto"/>
        <w:left w:val="none" w:sz="0" w:space="0" w:color="auto"/>
        <w:bottom w:val="none" w:sz="0" w:space="0" w:color="auto"/>
        <w:right w:val="none" w:sz="0" w:space="0" w:color="auto"/>
      </w:divBdr>
    </w:div>
    <w:div w:id="895091364">
      <w:bodyDiv w:val="1"/>
      <w:marLeft w:val="0"/>
      <w:marRight w:val="0"/>
      <w:marTop w:val="0"/>
      <w:marBottom w:val="0"/>
      <w:divBdr>
        <w:top w:val="none" w:sz="0" w:space="0" w:color="auto"/>
        <w:left w:val="none" w:sz="0" w:space="0" w:color="auto"/>
        <w:bottom w:val="none" w:sz="0" w:space="0" w:color="auto"/>
        <w:right w:val="none" w:sz="0" w:space="0" w:color="auto"/>
      </w:divBdr>
      <w:divsChild>
        <w:div w:id="1254128263">
          <w:marLeft w:val="0"/>
          <w:marRight w:val="0"/>
          <w:marTop w:val="0"/>
          <w:marBottom w:val="0"/>
          <w:divBdr>
            <w:top w:val="none" w:sz="0" w:space="0" w:color="auto"/>
            <w:left w:val="none" w:sz="0" w:space="0" w:color="auto"/>
            <w:bottom w:val="none" w:sz="0" w:space="0" w:color="auto"/>
            <w:right w:val="none" w:sz="0" w:space="0" w:color="auto"/>
          </w:divBdr>
        </w:div>
      </w:divsChild>
    </w:div>
    <w:div w:id="895967404">
      <w:bodyDiv w:val="1"/>
      <w:marLeft w:val="0"/>
      <w:marRight w:val="0"/>
      <w:marTop w:val="0"/>
      <w:marBottom w:val="0"/>
      <w:divBdr>
        <w:top w:val="none" w:sz="0" w:space="0" w:color="auto"/>
        <w:left w:val="none" w:sz="0" w:space="0" w:color="auto"/>
        <w:bottom w:val="none" w:sz="0" w:space="0" w:color="auto"/>
        <w:right w:val="none" w:sz="0" w:space="0" w:color="auto"/>
      </w:divBdr>
      <w:divsChild>
        <w:div w:id="1027684820">
          <w:marLeft w:val="0"/>
          <w:marRight w:val="0"/>
          <w:marTop w:val="0"/>
          <w:marBottom w:val="0"/>
          <w:divBdr>
            <w:top w:val="none" w:sz="0" w:space="0" w:color="auto"/>
            <w:left w:val="none" w:sz="0" w:space="0" w:color="auto"/>
            <w:bottom w:val="none" w:sz="0" w:space="0" w:color="auto"/>
            <w:right w:val="none" w:sz="0" w:space="0" w:color="auto"/>
          </w:divBdr>
        </w:div>
        <w:div w:id="576597470">
          <w:marLeft w:val="0"/>
          <w:marRight w:val="0"/>
          <w:marTop w:val="0"/>
          <w:marBottom w:val="0"/>
          <w:divBdr>
            <w:top w:val="none" w:sz="0" w:space="0" w:color="auto"/>
            <w:left w:val="none" w:sz="0" w:space="0" w:color="auto"/>
            <w:bottom w:val="none" w:sz="0" w:space="0" w:color="auto"/>
            <w:right w:val="none" w:sz="0" w:space="0" w:color="auto"/>
          </w:divBdr>
        </w:div>
      </w:divsChild>
    </w:div>
    <w:div w:id="896623164">
      <w:bodyDiv w:val="1"/>
      <w:marLeft w:val="0"/>
      <w:marRight w:val="0"/>
      <w:marTop w:val="0"/>
      <w:marBottom w:val="0"/>
      <w:divBdr>
        <w:top w:val="none" w:sz="0" w:space="0" w:color="auto"/>
        <w:left w:val="none" w:sz="0" w:space="0" w:color="auto"/>
        <w:bottom w:val="none" w:sz="0" w:space="0" w:color="auto"/>
        <w:right w:val="none" w:sz="0" w:space="0" w:color="auto"/>
      </w:divBdr>
      <w:divsChild>
        <w:div w:id="1175613175">
          <w:marLeft w:val="0"/>
          <w:marRight w:val="0"/>
          <w:marTop w:val="0"/>
          <w:marBottom w:val="0"/>
          <w:divBdr>
            <w:top w:val="none" w:sz="0" w:space="0" w:color="auto"/>
            <w:left w:val="none" w:sz="0" w:space="0" w:color="auto"/>
            <w:bottom w:val="none" w:sz="0" w:space="0" w:color="auto"/>
            <w:right w:val="none" w:sz="0" w:space="0" w:color="auto"/>
          </w:divBdr>
        </w:div>
      </w:divsChild>
    </w:div>
    <w:div w:id="897060357">
      <w:bodyDiv w:val="1"/>
      <w:marLeft w:val="0"/>
      <w:marRight w:val="0"/>
      <w:marTop w:val="0"/>
      <w:marBottom w:val="0"/>
      <w:divBdr>
        <w:top w:val="none" w:sz="0" w:space="0" w:color="auto"/>
        <w:left w:val="none" w:sz="0" w:space="0" w:color="auto"/>
        <w:bottom w:val="none" w:sz="0" w:space="0" w:color="auto"/>
        <w:right w:val="none" w:sz="0" w:space="0" w:color="auto"/>
      </w:divBdr>
    </w:div>
    <w:div w:id="897517516">
      <w:bodyDiv w:val="1"/>
      <w:marLeft w:val="0"/>
      <w:marRight w:val="0"/>
      <w:marTop w:val="0"/>
      <w:marBottom w:val="0"/>
      <w:divBdr>
        <w:top w:val="none" w:sz="0" w:space="0" w:color="auto"/>
        <w:left w:val="none" w:sz="0" w:space="0" w:color="auto"/>
        <w:bottom w:val="none" w:sz="0" w:space="0" w:color="auto"/>
        <w:right w:val="none" w:sz="0" w:space="0" w:color="auto"/>
      </w:divBdr>
      <w:divsChild>
        <w:div w:id="143027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571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742418">
      <w:bodyDiv w:val="1"/>
      <w:marLeft w:val="0"/>
      <w:marRight w:val="0"/>
      <w:marTop w:val="0"/>
      <w:marBottom w:val="0"/>
      <w:divBdr>
        <w:top w:val="none" w:sz="0" w:space="0" w:color="auto"/>
        <w:left w:val="none" w:sz="0" w:space="0" w:color="auto"/>
        <w:bottom w:val="none" w:sz="0" w:space="0" w:color="auto"/>
        <w:right w:val="none" w:sz="0" w:space="0" w:color="auto"/>
      </w:divBdr>
    </w:div>
    <w:div w:id="897858000">
      <w:bodyDiv w:val="1"/>
      <w:marLeft w:val="0"/>
      <w:marRight w:val="0"/>
      <w:marTop w:val="0"/>
      <w:marBottom w:val="0"/>
      <w:divBdr>
        <w:top w:val="none" w:sz="0" w:space="0" w:color="auto"/>
        <w:left w:val="none" w:sz="0" w:space="0" w:color="auto"/>
        <w:bottom w:val="none" w:sz="0" w:space="0" w:color="auto"/>
        <w:right w:val="none" w:sz="0" w:space="0" w:color="auto"/>
      </w:divBdr>
      <w:divsChild>
        <w:div w:id="1303003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976236">
      <w:bodyDiv w:val="1"/>
      <w:marLeft w:val="0"/>
      <w:marRight w:val="0"/>
      <w:marTop w:val="0"/>
      <w:marBottom w:val="0"/>
      <w:divBdr>
        <w:top w:val="none" w:sz="0" w:space="0" w:color="auto"/>
        <w:left w:val="none" w:sz="0" w:space="0" w:color="auto"/>
        <w:bottom w:val="none" w:sz="0" w:space="0" w:color="auto"/>
        <w:right w:val="none" w:sz="0" w:space="0" w:color="auto"/>
      </w:divBdr>
      <w:divsChild>
        <w:div w:id="67503359">
          <w:marLeft w:val="0"/>
          <w:marRight w:val="0"/>
          <w:marTop w:val="0"/>
          <w:marBottom w:val="0"/>
          <w:divBdr>
            <w:top w:val="none" w:sz="0" w:space="0" w:color="auto"/>
            <w:left w:val="none" w:sz="0" w:space="0" w:color="auto"/>
            <w:bottom w:val="none" w:sz="0" w:space="0" w:color="auto"/>
            <w:right w:val="none" w:sz="0" w:space="0" w:color="auto"/>
          </w:divBdr>
        </w:div>
      </w:divsChild>
    </w:div>
    <w:div w:id="898395114">
      <w:bodyDiv w:val="1"/>
      <w:marLeft w:val="0"/>
      <w:marRight w:val="0"/>
      <w:marTop w:val="0"/>
      <w:marBottom w:val="0"/>
      <w:divBdr>
        <w:top w:val="none" w:sz="0" w:space="0" w:color="auto"/>
        <w:left w:val="none" w:sz="0" w:space="0" w:color="auto"/>
        <w:bottom w:val="none" w:sz="0" w:space="0" w:color="auto"/>
        <w:right w:val="none" w:sz="0" w:space="0" w:color="auto"/>
      </w:divBdr>
    </w:div>
    <w:div w:id="898856095">
      <w:bodyDiv w:val="1"/>
      <w:marLeft w:val="0"/>
      <w:marRight w:val="0"/>
      <w:marTop w:val="0"/>
      <w:marBottom w:val="0"/>
      <w:divBdr>
        <w:top w:val="none" w:sz="0" w:space="0" w:color="auto"/>
        <w:left w:val="none" w:sz="0" w:space="0" w:color="auto"/>
        <w:bottom w:val="none" w:sz="0" w:space="0" w:color="auto"/>
        <w:right w:val="none" w:sz="0" w:space="0" w:color="auto"/>
      </w:divBdr>
    </w:div>
    <w:div w:id="899829592">
      <w:bodyDiv w:val="1"/>
      <w:marLeft w:val="0"/>
      <w:marRight w:val="0"/>
      <w:marTop w:val="0"/>
      <w:marBottom w:val="0"/>
      <w:divBdr>
        <w:top w:val="none" w:sz="0" w:space="0" w:color="auto"/>
        <w:left w:val="none" w:sz="0" w:space="0" w:color="auto"/>
        <w:bottom w:val="none" w:sz="0" w:space="0" w:color="auto"/>
        <w:right w:val="none" w:sz="0" w:space="0" w:color="auto"/>
      </w:divBdr>
      <w:divsChild>
        <w:div w:id="2130470841">
          <w:marLeft w:val="0"/>
          <w:marRight w:val="0"/>
          <w:marTop w:val="0"/>
          <w:marBottom w:val="0"/>
          <w:divBdr>
            <w:top w:val="none" w:sz="0" w:space="0" w:color="auto"/>
            <w:left w:val="none" w:sz="0" w:space="0" w:color="auto"/>
            <w:bottom w:val="none" w:sz="0" w:space="0" w:color="auto"/>
            <w:right w:val="none" w:sz="0" w:space="0" w:color="auto"/>
          </w:divBdr>
        </w:div>
      </w:divsChild>
    </w:div>
    <w:div w:id="899830133">
      <w:bodyDiv w:val="1"/>
      <w:marLeft w:val="0"/>
      <w:marRight w:val="0"/>
      <w:marTop w:val="0"/>
      <w:marBottom w:val="0"/>
      <w:divBdr>
        <w:top w:val="none" w:sz="0" w:space="0" w:color="auto"/>
        <w:left w:val="none" w:sz="0" w:space="0" w:color="auto"/>
        <w:bottom w:val="none" w:sz="0" w:space="0" w:color="auto"/>
        <w:right w:val="none" w:sz="0" w:space="0" w:color="auto"/>
      </w:divBdr>
    </w:div>
    <w:div w:id="900019139">
      <w:bodyDiv w:val="1"/>
      <w:marLeft w:val="0"/>
      <w:marRight w:val="0"/>
      <w:marTop w:val="0"/>
      <w:marBottom w:val="0"/>
      <w:divBdr>
        <w:top w:val="none" w:sz="0" w:space="0" w:color="auto"/>
        <w:left w:val="none" w:sz="0" w:space="0" w:color="auto"/>
        <w:bottom w:val="none" w:sz="0" w:space="0" w:color="auto"/>
        <w:right w:val="none" w:sz="0" w:space="0" w:color="auto"/>
      </w:divBdr>
      <w:divsChild>
        <w:div w:id="1462650573">
          <w:marLeft w:val="0"/>
          <w:marRight w:val="0"/>
          <w:marTop w:val="0"/>
          <w:marBottom w:val="0"/>
          <w:divBdr>
            <w:top w:val="none" w:sz="0" w:space="0" w:color="auto"/>
            <w:left w:val="none" w:sz="0" w:space="0" w:color="auto"/>
            <w:bottom w:val="none" w:sz="0" w:space="0" w:color="auto"/>
            <w:right w:val="none" w:sz="0" w:space="0" w:color="auto"/>
          </w:divBdr>
        </w:div>
      </w:divsChild>
    </w:div>
    <w:div w:id="900210034">
      <w:bodyDiv w:val="1"/>
      <w:marLeft w:val="0"/>
      <w:marRight w:val="0"/>
      <w:marTop w:val="0"/>
      <w:marBottom w:val="0"/>
      <w:divBdr>
        <w:top w:val="none" w:sz="0" w:space="0" w:color="auto"/>
        <w:left w:val="none" w:sz="0" w:space="0" w:color="auto"/>
        <w:bottom w:val="none" w:sz="0" w:space="0" w:color="auto"/>
        <w:right w:val="none" w:sz="0" w:space="0" w:color="auto"/>
      </w:divBdr>
    </w:div>
    <w:div w:id="900866564">
      <w:bodyDiv w:val="1"/>
      <w:marLeft w:val="0"/>
      <w:marRight w:val="0"/>
      <w:marTop w:val="0"/>
      <w:marBottom w:val="0"/>
      <w:divBdr>
        <w:top w:val="none" w:sz="0" w:space="0" w:color="auto"/>
        <w:left w:val="none" w:sz="0" w:space="0" w:color="auto"/>
        <w:bottom w:val="none" w:sz="0" w:space="0" w:color="auto"/>
        <w:right w:val="none" w:sz="0" w:space="0" w:color="auto"/>
      </w:divBdr>
    </w:div>
    <w:div w:id="901215666">
      <w:bodyDiv w:val="1"/>
      <w:marLeft w:val="0"/>
      <w:marRight w:val="0"/>
      <w:marTop w:val="0"/>
      <w:marBottom w:val="0"/>
      <w:divBdr>
        <w:top w:val="none" w:sz="0" w:space="0" w:color="auto"/>
        <w:left w:val="none" w:sz="0" w:space="0" w:color="auto"/>
        <w:bottom w:val="none" w:sz="0" w:space="0" w:color="auto"/>
        <w:right w:val="none" w:sz="0" w:space="0" w:color="auto"/>
      </w:divBdr>
      <w:divsChild>
        <w:div w:id="642585719">
          <w:marLeft w:val="0"/>
          <w:marRight w:val="0"/>
          <w:marTop w:val="0"/>
          <w:marBottom w:val="0"/>
          <w:divBdr>
            <w:top w:val="none" w:sz="0" w:space="0" w:color="auto"/>
            <w:left w:val="none" w:sz="0" w:space="0" w:color="auto"/>
            <w:bottom w:val="none" w:sz="0" w:space="0" w:color="auto"/>
            <w:right w:val="none" w:sz="0" w:space="0" w:color="auto"/>
          </w:divBdr>
        </w:div>
      </w:divsChild>
    </w:div>
    <w:div w:id="901604375">
      <w:bodyDiv w:val="1"/>
      <w:marLeft w:val="0"/>
      <w:marRight w:val="0"/>
      <w:marTop w:val="0"/>
      <w:marBottom w:val="0"/>
      <w:divBdr>
        <w:top w:val="none" w:sz="0" w:space="0" w:color="auto"/>
        <w:left w:val="none" w:sz="0" w:space="0" w:color="auto"/>
        <w:bottom w:val="none" w:sz="0" w:space="0" w:color="auto"/>
        <w:right w:val="none" w:sz="0" w:space="0" w:color="auto"/>
      </w:divBdr>
    </w:div>
    <w:div w:id="901870999">
      <w:bodyDiv w:val="1"/>
      <w:marLeft w:val="0"/>
      <w:marRight w:val="0"/>
      <w:marTop w:val="0"/>
      <w:marBottom w:val="0"/>
      <w:divBdr>
        <w:top w:val="none" w:sz="0" w:space="0" w:color="auto"/>
        <w:left w:val="none" w:sz="0" w:space="0" w:color="auto"/>
        <w:bottom w:val="none" w:sz="0" w:space="0" w:color="auto"/>
        <w:right w:val="none" w:sz="0" w:space="0" w:color="auto"/>
      </w:divBdr>
    </w:div>
    <w:div w:id="902065770">
      <w:bodyDiv w:val="1"/>
      <w:marLeft w:val="0"/>
      <w:marRight w:val="0"/>
      <w:marTop w:val="0"/>
      <w:marBottom w:val="0"/>
      <w:divBdr>
        <w:top w:val="none" w:sz="0" w:space="0" w:color="auto"/>
        <w:left w:val="none" w:sz="0" w:space="0" w:color="auto"/>
        <w:bottom w:val="none" w:sz="0" w:space="0" w:color="auto"/>
        <w:right w:val="none" w:sz="0" w:space="0" w:color="auto"/>
      </w:divBdr>
      <w:divsChild>
        <w:div w:id="326058160">
          <w:marLeft w:val="0"/>
          <w:marRight w:val="0"/>
          <w:marTop w:val="0"/>
          <w:marBottom w:val="0"/>
          <w:divBdr>
            <w:top w:val="none" w:sz="0" w:space="0" w:color="auto"/>
            <w:left w:val="none" w:sz="0" w:space="0" w:color="auto"/>
            <w:bottom w:val="none" w:sz="0" w:space="0" w:color="auto"/>
            <w:right w:val="none" w:sz="0" w:space="0" w:color="auto"/>
          </w:divBdr>
        </w:div>
      </w:divsChild>
    </w:div>
    <w:div w:id="903102585">
      <w:bodyDiv w:val="1"/>
      <w:marLeft w:val="0"/>
      <w:marRight w:val="0"/>
      <w:marTop w:val="0"/>
      <w:marBottom w:val="0"/>
      <w:divBdr>
        <w:top w:val="none" w:sz="0" w:space="0" w:color="auto"/>
        <w:left w:val="none" w:sz="0" w:space="0" w:color="auto"/>
        <w:bottom w:val="none" w:sz="0" w:space="0" w:color="auto"/>
        <w:right w:val="none" w:sz="0" w:space="0" w:color="auto"/>
      </w:divBdr>
    </w:div>
    <w:div w:id="903181457">
      <w:bodyDiv w:val="1"/>
      <w:marLeft w:val="0"/>
      <w:marRight w:val="0"/>
      <w:marTop w:val="0"/>
      <w:marBottom w:val="0"/>
      <w:divBdr>
        <w:top w:val="none" w:sz="0" w:space="0" w:color="auto"/>
        <w:left w:val="none" w:sz="0" w:space="0" w:color="auto"/>
        <w:bottom w:val="none" w:sz="0" w:space="0" w:color="auto"/>
        <w:right w:val="none" w:sz="0" w:space="0" w:color="auto"/>
      </w:divBdr>
    </w:div>
    <w:div w:id="903223441">
      <w:bodyDiv w:val="1"/>
      <w:marLeft w:val="0"/>
      <w:marRight w:val="0"/>
      <w:marTop w:val="0"/>
      <w:marBottom w:val="0"/>
      <w:divBdr>
        <w:top w:val="none" w:sz="0" w:space="0" w:color="auto"/>
        <w:left w:val="none" w:sz="0" w:space="0" w:color="auto"/>
        <w:bottom w:val="none" w:sz="0" w:space="0" w:color="auto"/>
        <w:right w:val="none" w:sz="0" w:space="0" w:color="auto"/>
      </w:divBdr>
    </w:div>
    <w:div w:id="904070503">
      <w:bodyDiv w:val="1"/>
      <w:marLeft w:val="0"/>
      <w:marRight w:val="0"/>
      <w:marTop w:val="0"/>
      <w:marBottom w:val="0"/>
      <w:divBdr>
        <w:top w:val="none" w:sz="0" w:space="0" w:color="auto"/>
        <w:left w:val="none" w:sz="0" w:space="0" w:color="auto"/>
        <w:bottom w:val="none" w:sz="0" w:space="0" w:color="auto"/>
        <w:right w:val="none" w:sz="0" w:space="0" w:color="auto"/>
      </w:divBdr>
      <w:divsChild>
        <w:div w:id="1094669549">
          <w:marLeft w:val="0"/>
          <w:marRight w:val="0"/>
          <w:marTop w:val="0"/>
          <w:marBottom w:val="0"/>
          <w:divBdr>
            <w:top w:val="none" w:sz="0" w:space="0" w:color="auto"/>
            <w:left w:val="none" w:sz="0" w:space="0" w:color="auto"/>
            <w:bottom w:val="none" w:sz="0" w:space="0" w:color="auto"/>
            <w:right w:val="none" w:sz="0" w:space="0" w:color="auto"/>
          </w:divBdr>
        </w:div>
      </w:divsChild>
    </w:div>
    <w:div w:id="904605130">
      <w:bodyDiv w:val="1"/>
      <w:marLeft w:val="0"/>
      <w:marRight w:val="0"/>
      <w:marTop w:val="0"/>
      <w:marBottom w:val="0"/>
      <w:divBdr>
        <w:top w:val="none" w:sz="0" w:space="0" w:color="auto"/>
        <w:left w:val="none" w:sz="0" w:space="0" w:color="auto"/>
        <w:bottom w:val="none" w:sz="0" w:space="0" w:color="auto"/>
        <w:right w:val="none" w:sz="0" w:space="0" w:color="auto"/>
      </w:divBdr>
    </w:div>
    <w:div w:id="904683400">
      <w:bodyDiv w:val="1"/>
      <w:marLeft w:val="0"/>
      <w:marRight w:val="0"/>
      <w:marTop w:val="0"/>
      <w:marBottom w:val="0"/>
      <w:divBdr>
        <w:top w:val="none" w:sz="0" w:space="0" w:color="auto"/>
        <w:left w:val="none" w:sz="0" w:space="0" w:color="auto"/>
        <w:bottom w:val="none" w:sz="0" w:space="0" w:color="auto"/>
        <w:right w:val="none" w:sz="0" w:space="0" w:color="auto"/>
      </w:divBdr>
    </w:div>
    <w:div w:id="904921395">
      <w:bodyDiv w:val="1"/>
      <w:marLeft w:val="0"/>
      <w:marRight w:val="0"/>
      <w:marTop w:val="0"/>
      <w:marBottom w:val="0"/>
      <w:divBdr>
        <w:top w:val="none" w:sz="0" w:space="0" w:color="auto"/>
        <w:left w:val="none" w:sz="0" w:space="0" w:color="auto"/>
        <w:bottom w:val="none" w:sz="0" w:space="0" w:color="auto"/>
        <w:right w:val="none" w:sz="0" w:space="0" w:color="auto"/>
      </w:divBdr>
    </w:div>
    <w:div w:id="904989626">
      <w:bodyDiv w:val="1"/>
      <w:marLeft w:val="0"/>
      <w:marRight w:val="0"/>
      <w:marTop w:val="0"/>
      <w:marBottom w:val="0"/>
      <w:divBdr>
        <w:top w:val="none" w:sz="0" w:space="0" w:color="auto"/>
        <w:left w:val="none" w:sz="0" w:space="0" w:color="auto"/>
        <w:bottom w:val="none" w:sz="0" w:space="0" w:color="auto"/>
        <w:right w:val="none" w:sz="0" w:space="0" w:color="auto"/>
      </w:divBdr>
    </w:div>
    <w:div w:id="905990046">
      <w:bodyDiv w:val="1"/>
      <w:marLeft w:val="0"/>
      <w:marRight w:val="0"/>
      <w:marTop w:val="0"/>
      <w:marBottom w:val="0"/>
      <w:divBdr>
        <w:top w:val="none" w:sz="0" w:space="0" w:color="auto"/>
        <w:left w:val="none" w:sz="0" w:space="0" w:color="auto"/>
        <w:bottom w:val="none" w:sz="0" w:space="0" w:color="auto"/>
        <w:right w:val="none" w:sz="0" w:space="0" w:color="auto"/>
      </w:divBdr>
    </w:div>
    <w:div w:id="907694496">
      <w:bodyDiv w:val="1"/>
      <w:marLeft w:val="0"/>
      <w:marRight w:val="0"/>
      <w:marTop w:val="0"/>
      <w:marBottom w:val="0"/>
      <w:divBdr>
        <w:top w:val="none" w:sz="0" w:space="0" w:color="auto"/>
        <w:left w:val="none" w:sz="0" w:space="0" w:color="auto"/>
        <w:bottom w:val="none" w:sz="0" w:space="0" w:color="auto"/>
        <w:right w:val="none" w:sz="0" w:space="0" w:color="auto"/>
      </w:divBdr>
    </w:div>
    <w:div w:id="908224720">
      <w:bodyDiv w:val="1"/>
      <w:marLeft w:val="0"/>
      <w:marRight w:val="0"/>
      <w:marTop w:val="0"/>
      <w:marBottom w:val="0"/>
      <w:divBdr>
        <w:top w:val="none" w:sz="0" w:space="0" w:color="auto"/>
        <w:left w:val="none" w:sz="0" w:space="0" w:color="auto"/>
        <w:bottom w:val="none" w:sz="0" w:space="0" w:color="auto"/>
        <w:right w:val="none" w:sz="0" w:space="0" w:color="auto"/>
      </w:divBdr>
    </w:div>
    <w:div w:id="908685370">
      <w:bodyDiv w:val="1"/>
      <w:marLeft w:val="0"/>
      <w:marRight w:val="0"/>
      <w:marTop w:val="0"/>
      <w:marBottom w:val="0"/>
      <w:divBdr>
        <w:top w:val="none" w:sz="0" w:space="0" w:color="auto"/>
        <w:left w:val="none" w:sz="0" w:space="0" w:color="auto"/>
        <w:bottom w:val="none" w:sz="0" w:space="0" w:color="auto"/>
        <w:right w:val="none" w:sz="0" w:space="0" w:color="auto"/>
      </w:divBdr>
      <w:divsChild>
        <w:div w:id="550270222">
          <w:marLeft w:val="0"/>
          <w:marRight w:val="0"/>
          <w:marTop w:val="0"/>
          <w:marBottom w:val="0"/>
          <w:divBdr>
            <w:top w:val="none" w:sz="0" w:space="0" w:color="auto"/>
            <w:left w:val="none" w:sz="0" w:space="0" w:color="auto"/>
            <w:bottom w:val="none" w:sz="0" w:space="0" w:color="auto"/>
            <w:right w:val="none" w:sz="0" w:space="0" w:color="auto"/>
          </w:divBdr>
        </w:div>
      </w:divsChild>
    </w:div>
    <w:div w:id="909536321">
      <w:bodyDiv w:val="1"/>
      <w:marLeft w:val="0"/>
      <w:marRight w:val="0"/>
      <w:marTop w:val="0"/>
      <w:marBottom w:val="0"/>
      <w:divBdr>
        <w:top w:val="none" w:sz="0" w:space="0" w:color="auto"/>
        <w:left w:val="none" w:sz="0" w:space="0" w:color="auto"/>
        <w:bottom w:val="none" w:sz="0" w:space="0" w:color="auto"/>
        <w:right w:val="none" w:sz="0" w:space="0" w:color="auto"/>
      </w:divBdr>
    </w:div>
    <w:div w:id="909771084">
      <w:bodyDiv w:val="1"/>
      <w:marLeft w:val="0"/>
      <w:marRight w:val="0"/>
      <w:marTop w:val="0"/>
      <w:marBottom w:val="0"/>
      <w:divBdr>
        <w:top w:val="none" w:sz="0" w:space="0" w:color="auto"/>
        <w:left w:val="none" w:sz="0" w:space="0" w:color="auto"/>
        <w:bottom w:val="none" w:sz="0" w:space="0" w:color="auto"/>
        <w:right w:val="none" w:sz="0" w:space="0" w:color="auto"/>
      </w:divBdr>
      <w:divsChild>
        <w:div w:id="718674357">
          <w:marLeft w:val="0"/>
          <w:marRight w:val="0"/>
          <w:marTop w:val="0"/>
          <w:marBottom w:val="0"/>
          <w:divBdr>
            <w:top w:val="none" w:sz="0" w:space="0" w:color="auto"/>
            <w:left w:val="none" w:sz="0" w:space="0" w:color="auto"/>
            <w:bottom w:val="none" w:sz="0" w:space="0" w:color="auto"/>
            <w:right w:val="none" w:sz="0" w:space="0" w:color="auto"/>
          </w:divBdr>
          <w:divsChild>
            <w:div w:id="197475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0700984">
      <w:bodyDiv w:val="1"/>
      <w:marLeft w:val="0"/>
      <w:marRight w:val="0"/>
      <w:marTop w:val="0"/>
      <w:marBottom w:val="0"/>
      <w:divBdr>
        <w:top w:val="none" w:sz="0" w:space="0" w:color="auto"/>
        <w:left w:val="none" w:sz="0" w:space="0" w:color="auto"/>
        <w:bottom w:val="none" w:sz="0" w:space="0" w:color="auto"/>
        <w:right w:val="none" w:sz="0" w:space="0" w:color="auto"/>
      </w:divBdr>
    </w:div>
    <w:div w:id="910967228">
      <w:bodyDiv w:val="1"/>
      <w:marLeft w:val="0"/>
      <w:marRight w:val="0"/>
      <w:marTop w:val="0"/>
      <w:marBottom w:val="0"/>
      <w:divBdr>
        <w:top w:val="none" w:sz="0" w:space="0" w:color="auto"/>
        <w:left w:val="none" w:sz="0" w:space="0" w:color="auto"/>
        <w:bottom w:val="none" w:sz="0" w:space="0" w:color="auto"/>
        <w:right w:val="none" w:sz="0" w:space="0" w:color="auto"/>
      </w:divBdr>
      <w:divsChild>
        <w:div w:id="776481533">
          <w:marLeft w:val="0"/>
          <w:marRight w:val="0"/>
          <w:marTop w:val="0"/>
          <w:marBottom w:val="0"/>
          <w:divBdr>
            <w:top w:val="none" w:sz="0" w:space="0" w:color="auto"/>
            <w:left w:val="none" w:sz="0" w:space="0" w:color="auto"/>
            <w:bottom w:val="none" w:sz="0" w:space="0" w:color="auto"/>
            <w:right w:val="none" w:sz="0" w:space="0" w:color="auto"/>
          </w:divBdr>
        </w:div>
      </w:divsChild>
    </w:div>
    <w:div w:id="911964952">
      <w:bodyDiv w:val="1"/>
      <w:marLeft w:val="0"/>
      <w:marRight w:val="0"/>
      <w:marTop w:val="0"/>
      <w:marBottom w:val="0"/>
      <w:divBdr>
        <w:top w:val="none" w:sz="0" w:space="0" w:color="auto"/>
        <w:left w:val="none" w:sz="0" w:space="0" w:color="auto"/>
        <w:bottom w:val="none" w:sz="0" w:space="0" w:color="auto"/>
        <w:right w:val="none" w:sz="0" w:space="0" w:color="auto"/>
      </w:divBdr>
    </w:div>
    <w:div w:id="912081570">
      <w:bodyDiv w:val="1"/>
      <w:marLeft w:val="0"/>
      <w:marRight w:val="0"/>
      <w:marTop w:val="0"/>
      <w:marBottom w:val="0"/>
      <w:divBdr>
        <w:top w:val="none" w:sz="0" w:space="0" w:color="auto"/>
        <w:left w:val="none" w:sz="0" w:space="0" w:color="auto"/>
        <w:bottom w:val="none" w:sz="0" w:space="0" w:color="auto"/>
        <w:right w:val="none" w:sz="0" w:space="0" w:color="auto"/>
      </w:divBdr>
    </w:div>
    <w:div w:id="912743263">
      <w:bodyDiv w:val="1"/>
      <w:marLeft w:val="0"/>
      <w:marRight w:val="0"/>
      <w:marTop w:val="0"/>
      <w:marBottom w:val="0"/>
      <w:divBdr>
        <w:top w:val="none" w:sz="0" w:space="0" w:color="auto"/>
        <w:left w:val="none" w:sz="0" w:space="0" w:color="auto"/>
        <w:bottom w:val="none" w:sz="0" w:space="0" w:color="auto"/>
        <w:right w:val="none" w:sz="0" w:space="0" w:color="auto"/>
      </w:divBdr>
      <w:divsChild>
        <w:div w:id="1241018497">
          <w:marLeft w:val="0"/>
          <w:marRight w:val="0"/>
          <w:marTop w:val="0"/>
          <w:marBottom w:val="0"/>
          <w:divBdr>
            <w:top w:val="none" w:sz="0" w:space="0" w:color="auto"/>
            <w:left w:val="none" w:sz="0" w:space="0" w:color="auto"/>
            <w:bottom w:val="none" w:sz="0" w:space="0" w:color="auto"/>
            <w:right w:val="none" w:sz="0" w:space="0" w:color="auto"/>
          </w:divBdr>
        </w:div>
      </w:divsChild>
    </w:div>
    <w:div w:id="913663479">
      <w:bodyDiv w:val="1"/>
      <w:marLeft w:val="0"/>
      <w:marRight w:val="0"/>
      <w:marTop w:val="0"/>
      <w:marBottom w:val="0"/>
      <w:divBdr>
        <w:top w:val="none" w:sz="0" w:space="0" w:color="auto"/>
        <w:left w:val="none" w:sz="0" w:space="0" w:color="auto"/>
        <w:bottom w:val="none" w:sz="0" w:space="0" w:color="auto"/>
        <w:right w:val="none" w:sz="0" w:space="0" w:color="auto"/>
      </w:divBdr>
      <w:divsChild>
        <w:div w:id="2044863388">
          <w:marLeft w:val="0"/>
          <w:marRight w:val="0"/>
          <w:marTop w:val="0"/>
          <w:marBottom w:val="0"/>
          <w:divBdr>
            <w:top w:val="none" w:sz="0" w:space="0" w:color="auto"/>
            <w:left w:val="none" w:sz="0" w:space="0" w:color="auto"/>
            <w:bottom w:val="none" w:sz="0" w:space="0" w:color="auto"/>
            <w:right w:val="none" w:sz="0" w:space="0" w:color="auto"/>
          </w:divBdr>
        </w:div>
      </w:divsChild>
    </w:div>
    <w:div w:id="914125360">
      <w:bodyDiv w:val="1"/>
      <w:marLeft w:val="0"/>
      <w:marRight w:val="0"/>
      <w:marTop w:val="0"/>
      <w:marBottom w:val="0"/>
      <w:divBdr>
        <w:top w:val="none" w:sz="0" w:space="0" w:color="auto"/>
        <w:left w:val="none" w:sz="0" w:space="0" w:color="auto"/>
        <w:bottom w:val="none" w:sz="0" w:space="0" w:color="auto"/>
        <w:right w:val="none" w:sz="0" w:space="0" w:color="auto"/>
      </w:divBdr>
    </w:div>
    <w:div w:id="914323365">
      <w:bodyDiv w:val="1"/>
      <w:marLeft w:val="0"/>
      <w:marRight w:val="0"/>
      <w:marTop w:val="0"/>
      <w:marBottom w:val="0"/>
      <w:divBdr>
        <w:top w:val="none" w:sz="0" w:space="0" w:color="auto"/>
        <w:left w:val="none" w:sz="0" w:space="0" w:color="auto"/>
        <w:bottom w:val="none" w:sz="0" w:space="0" w:color="auto"/>
        <w:right w:val="none" w:sz="0" w:space="0" w:color="auto"/>
      </w:divBdr>
    </w:div>
    <w:div w:id="914709647">
      <w:bodyDiv w:val="1"/>
      <w:marLeft w:val="0"/>
      <w:marRight w:val="0"/>
      <w:marTop w:val="0"/>
      <w:marBottom w:val="0"/>
      <w:divBdr>
        <w:top w:val="none" w:sz="0" w:space="0" w:color="auto"/>
        <w:left w:val="none" w:sz="0" w:space="0" w:color="auto"/>
        <w:bottom w:val="none" w:sz="0" w:space="0" w:color="auto"/>
        <w:right w:val="none" w:sz="0" w:space="0" w:color="auto"/>
      </w:divBdr>
      <w:divsChild>
        <w:div w:id="2036539205">
          <w:marLeft w:val="0"/>
          <w:marRight w:val="0"/>
          <w:marTop w:val="0"/>
          <w:marBottom w:val="0"/>
          <w:divBdr>
            <w:top w:val="none" w:sz="0" w:space="0" w:color="auto"/>
            <w:left w:val="none" w:sz="0" w:space="0" w:color="auto"/>
            <w:bottom w:val="none" w:sz="0" w:space="0" w:color="auto"/>
            <w:right w:val="none" w:sz="0" w:space="0" w:color="auto"/>
          </w:divBdr>
        </w:div>
      </w:divsChild>
    </w:div>
    <w:div w:id="915094134">
      <w:bodyDiv w:val="1"/>
      <w:marLeft w:val="0"/>
      <w:marRight w:val="0"/>
      <w:marTop w:val="0"/>
      <w:marBottom w:val="0"/>
      <w:divBdr>
        <w:top w:val="none" w:sz="0" w:space="0" w:color="auto"/>
        <w:left w:val="none" w:sz="0" w:space="0" w:color="auto"/>
        <w:bottom w:val="none" w:sz="0" w:space="0" w:color="auto"/>
        <w:right w:val="none" w:sz="0" w:space="0" w:color="auto"/>
      </w:divBdr>
    </w:div>
    <w:div w:id="915630724">
      <w:bodyDiv w:val="1"/>
      <w:marLeft w:val="0"/>
      <w:marRight w:val="0"/>
      <w:marTop w:val="0"/>
      <w:marBottom w:val="0"/>
      <w:divBdr>
        <w:top w:val="none" w:sz="0" w:space="0" w:color="auto"/>
        <w:left w:val="none" w:sz="0" w:space="0" w:color="auto"/>
        <w:bottom w:val="none" w:sz="0" w:space="0" w:color="auto"/>
        <w:right w:val="none" w:sz="0" w:space="0" w:color="auto"/>
      </w:divBdr>
    </w:div>
    <w:div w:id="916403442">
      <w:bodyDiv w:val="1"/>
      <w:marLeft w:val="0"/>
      <w:marRight w:val="0"/>
      <w:marTop w:val="0"/>
      <w:marBottom w:val="0"/>
      <w:divBdr>
        <w:top w:val="none" w:sz="0" w:space="0" w:color="auto"/>
        <w:left w:val="none" w:sz="0" w:space="0" w:color="auto"/>
        <w:bottom w:val="none" w:sz="0" w:space="0" w:color="auto"/>
        <w:right w:val="none" w:sz="0" w:space="0" w:color="auto"/>
      </w:divBdr>
      <w:divsChild>
        <w:div w:id="504438834">
          <w:marLeft w:val="0"/>
          <w:marRight w:val="0"/>
          <w:marTop w:val="0"/>
          <w:marBottom w:val="0"/>
          <w:divBdr>
            <w:top w:val="none" w:sz="0" w:space="0" w:color="auto"/>
            <w:left w:val="none" w:sz="0" w:space="0" w:color="auto"/>
            <w:bottom w:val="none" w:sz="0" w:space="0" w:color="auto"/>
            <w:right w:val="none" w:sz="0" w:space="0" w:color="auto"/>
          </w:divBdr>
        </w:div>
      </w:divsChild>
    </w:div>
    <w:div w:id="917132303">
      <w:bodyDiv w:val="1"/>
      <w:marLeft w:val="0"/>
      <w:marRight w:val="0"/>
      <w:marTop w:val="0"/>
      <w:marBottom w:val="0"/>
      <w:divBdr>
        <w:top w:val="none" w:sz="0" w:space="0" w:color="auto"/>
        <w:left w:val="none" w:sz="0" w:space="0" w:color="auto"/>
        <w:bottom w:val="none" w:sz="0" w:space="0" w:color="auto"/>
        <w:right w:val="none" w:sz="0" w:space="0" w:color="auto"/>
      </w:divBdr>
      <w:divsChild>
        <w:div w:id="387999933">
          <w:marLeft w:val="0"/>
          <w:marRight w:val="0"/>
          <w:marTop w:val="0"/>
          <w:marBottom w:val="0"/>
          <w:divBdr>
            <w:top w:val="none" w:sz="0" w:space="0" w:color="auto"/>
            <w:left w:val="none" w:sz="0" w:space="0" w:color="auto"/>
            <w:bottom w:val="none" w:sz="0" w:space="0" w:color="auto"/>
            <w:right w:val="none" w:sz="0" w:space="0" w:color="auto"/>
          </w:divBdr>
        </w:div>
      </w:divsChild>
    </w:div>
    <w:div w:id="917207142">
      <w:bodyDiv w:val="1"/>
      <w:marLeft w:val="0"/>
      <w:marRight w:val="0"/>
      <w:marTop w:val="0"/>
      <w:marBottom w:val="0"/>
      <w:divBdr>
        <w:top w:val="none" w:sz="0" w:space="0" w:color="auto"/>
        <w:left w:val="none" w:sz="0" w:space="0" w:color="auto"/>
        <w:bottom w:val="none" w:sz="0" w:space="0" w:color="auto"/>
        <w:right w:val="none" w:sz="0" w:space="0" w:color="auto"/>
      </w:divBdr>
    </w:div>
    <w:div w:id="917253759">
      <w:bodyDiv w:val="1"/>
      <w:marLeft w:val="0"/>
      <w:marRight w:val="0"/>
      <w:marTop w:val="0"/>
      <w:marBottom w:val="0"/>
      <w:divBdr>
        <w:top w:val="none" w:sz="0" w:space="0" w:color="auto"/>
        <w:left w:val="none" w:sz="0" w:space="0" w:color="auto"/>
        <w:bottom w:val="none" w:sz="0" w:space="0" w:color="auto"/>
        <w:right w:val="none" w:sz="0" w:space="0" w:color="auto"/>
      </w:divBdr>
    </w:div>
    <w:div w:id="917322112">
      <w:bodyDiv w:val="1"/>
      <w:marLeft w:val="0"/>
      <w:marRight w:val="0"/>
      <w:marTop w:val="0"/>
      <w:marBottom w:val="0"/>
      <w:divBdr>
        <w:top w:val="none" w:sz="0" w:space="0" w:color="auto"/>
        <w:left w:val="none" w:sz="0" w:space="0" w:color="auto"/>
        <w:bottom w:val="none" w:sz="0" w:space="0" w:color="auto"/>
        <w:right w:val="none" w:sz="0" w:space="0" w:color="auto"/>
      </w:divBdr>
      <w:divsChild>
        <w:div w:id="1986658749">
          <w:marLeft w:val="0"/>
          <w:marRight w:val="0"/>
          <w:marTop w:val="0"/>
          <w:marBottom w:val="0"/>
          <w:divBdr>
            <w:top w:val="none" w:sz="0" w:space="0" w:color="auto"/>
            <w:left w:val="none" w:sz="0" w:space="0" w:color="auto"/>
            <w:bottom w:val="none" w:sz="0" w:space="0" w:color="auto"/>
            <w:right w:val="none" w:sz="0" w:space="0" w:color="auto"/>
          </w:divBdr>
        </w:div>
      </w:divsChild>
    </w:div>
    <w:div w:id="917447982">
      <w:bodyDiv w:val="1"/>
      <w:marLeft w:val="0"/>
      <w:marRight w:val="0"/>
      <w:marTop w:val="0"/>
      <w:marBottom w:val="0"/>
      <w:divBdr>
        <w:top w:val="none" w:sz="0" w:space="0" w:color="auto"/>
        <w:left w:val="none" w:sz="0" w:space="0" w:color="auto"/>
        <w:bottom w:val="none" w:sz="0" w:space="0" w:color="auto"/>
        <w:right w:val="none" w:sz="0" w:space="0" w:color="auto"/>
      </w:divBdr>
      <w:divsChild>
        <w:div w:id="761216706">
          <w:marLeft w:val="0"/>
          <w:marRight w:val="0"/>
          <w:marTop w:val="0"/>
          <w:marBottom w:val="0"/>
          <w:divBdr>
            <w:top w:val="none" w:sz="0" w:space="0" w:color="auto"/>
            <w:left w:val="none" w:sz="0" w:space="0" w:color="auto"/>
            <w:bottom w:val="none" w:sz="0" w:space="0" w:color="auto"/>
            <w:right w:val="none" w:sz="0" w:space="0" w:color="auto"/>
          </w:divBdr>
          <w:divsChild>
            <w:div w:id="1329745476">
              <w:marLeft w:val="0"/>
              <w:marRight w:val="0"/>
              <w:marTop w:val="0"/>
              <w:marBottom w:val="0"/>
              <w:divBdr>
                <w:top w:val="none" w:sz="0" w:space="0" w:color="auto"/>
                <w:left w:val="none" w:sz="0" w:space="0" w:color="auto"/>
                <w:bottom w:val="none" w:sz="0" w:space="0" w:color="auto"/>
                <w:right w:val="none" w:sz="0" w:space="0" w:color="auto"/>
              </w:divBdr>
            </w:div>
          </w:divsChild>
        </w:div>
        <w:div w:id="857500621">
          <w:marLeft w:val="0"/>
          <w:marRight w:val="0"/>
          <w:marTop w:val="0"/>
          <w:marBottom w:val="0"/>
          <w:divBdr>
            <w:top w:val="none" w:sz="0" w:space="0" w:color="auto"/>
            <w:left w:val="none" w:sz="0" w:space="0" w:color="auto"/>
            <w:bottom w:val="none" w:sz="0" w:space="0" w:color="auto"/>
            <w:right w:val="none" w:sz="0" w:space="0" w:color="auto"/>
          </w:divBdr>
        </w:div>
      </w:divsChild>
    </w:div>
    <w:div w:id="91798245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71">
          <w:marLeft w:val="0"/>
          <w:marRight w:val="0"/>
          <w:marTop w:val="0"/>
          <w:marBottom w:val="0"/>
          <w:divBdr>
            <w:top w:val="none" w:sz="0" w:space="0" w:color="auto"/>
            <w:left w:val="none" w:sz="0" w:space="0" w:color="auto"/>
            <w:bottom w:val="none" w:sz="0" w:space="0" w:color="auto"/>
            <w:right w:val="none" w:sz="0" w:space="0" w:color="auto"/>
          </w:divBdr>
        </w:div>
      </w:divsChild>
    </w:div>
    <w:div w:id="918290450">
      <w:bodyDiv w:val="1"/>
      <w:marLeft w:val="0"/>
      <w:marRight w:val="0"/>
      <w:marTop w:val="0"/>
      <w:marBottom w:val="0"/>
      <w:divBdr>
        <w:top w:val="none" w:sz="0" w:space="0" w:color="auto"/>
        <w:left w:val="none" w:sz="0" w:space="0" w:color="auto"/>
        <w:bottom w:val="none" w:sz="0" w:space="0" w:color="auto"/>
        <w:right w:val="none" w:sz="0" w:space="0" w:color="auto"/>
      </w:divBdr>
    </w:div>
    <w:div w:id="919102314">
      <w:bodyDiv w:val="1"/>
      <w:marLeft w:val="0"/>
      <w:marRight w:val="0"/>
      <w:marTop w:val="0"/>
      <w:marBottom w:val="0"/>
      <w:divBdr>
        <w:top w:val="none" w:sz="0" w:space="0" w:color="auto"/>
        <w:left w:val="none" w:sz="0" w:space="0" w:color="auto"/>
        <w:bottom w:val="none" w:sz="0" w:space="0" w:color="auto"/>
        <w:right w:val="none" w:sz="0" w:space="0" w:color="auto"/>
      </w:divBdr>
      <w:divsChild>
        <w:div w:id="1001928456">
          <w:marLeft w:val="0"/>
          <w:marRight w:val="0"/>
          <w:marTop w:val="0"/>
          <w:marBottom w:val="0"/>
          <w:divBdr>
            <w:top w:val="none" w:sz="0" w:space="0" w:color="auto"/>
            <w:left w:val="none" w:sz="0" w:space="0" w:color="auto"/>
            <w:bottom w:val="none" w:sz="0" w:space="0" w:color="auto"/>
            <w:right w:val="none" w:sz="0" w:space="0" w:color="auto"/>
          </w:divBdr>
        </w:div>
      </w:divsChild>
    </w:div>
    <w:div w:id="919411256">
      <w:bodyDiv w:val="1"/>
      <w:marLeft w:val="0"/>
      <w:marRight w:val="0"/>
      <w:marTop w:val="0"/>
      <w:marBottom w:val="0"/>
      <w:divBdr>
        <w:top w:val="none" w:sz="0" w:space="0" w:color="auto"/>
        <w:left w:val="none" w:sz="0" w:space="0" w:color="auto"/>
        <w:bottom w:val="none" w:sz="0" w:space="0" w:color="auto"/>
        <w:right w:val="none" w:sz="0" w:space="0" w:color="auto"/>
      </w:divBdr>
    </w:div>
    <w:div w:id="919484904">
      <w:bodyDiv w:val="1"/>
      <w:marLeft w:val="0"/>
      <w:marRight w:val="0"/>
      <w:marTop w:val="0"/>
      <w:marBottom w:val="0"/>
      <w:divBdr>
        <w:top w:val="none" w:sz="0" w:space="0" w:color="auto"/>
        <w:left w:val="none" w:sz="0" w:space="0" w:color="auto"/>
        <w:bottom w:val="none" w:sz="0" w:space="0" w:color="auto"/>
        <w:right w:val="none" w:sz="0" w:space="0" w:color="auto"/>
      </w:divBdr>
      <w:divsChild>
        <w:div w:id="1521355358">
          <w:marLeft w:val="0"/>
          <w:marRight w:val="0"/>
          <w:marTop w:val="0"/>
          <w:marBottom w:val="0"/>
          <w:divBdr>
            <w:top w:val="none" w:sz="0" w:space="0" w:color="auto"/>
            <w:left w:val="none" w:sz="0" w:space="0" w:color="auto"/>
            <w:bottom w:val="none" w:sz="0" w:space="0" w:color="auto"/>
            <w:right w:val="none" w:sz="0" w:space="0" w:color="auto"/>
          </w:divBdr>
        </w:div>
      </w:divsChild>
    </w:div>
    <w:div w:id="919949899">
      <w:bodyDiv w:val="1"/>
      <w:marLeft w:val="0"/>
      <w:marRight w:val="0"/>
      <w:marTop w:val="0"/>
      <w:marBottom w:val="0"/>
      <w:divBdr>
        <w:top w:val="none" w:sz="0" w:space="0" w:color="auto"/>
        <w:left w:val="none" w:sz="0" w:space="0" w:color="auto"/>
        <w:bottom w:val="none" w:sz="0" w:space="0" w:color="auto"/>
        <w:right w:val="none" w:sz="0" w:space="0" w:color="auto"/>
      </w:divBdr>
      <w:divsChild>
        <w:div w:id="68235068">
          <w:marLeft w:val="0"/>
          <w:marRight w:val="0"/>
          <w:marTop w:val="0"/>
          <w:marBottom w:val="0"/>
          <w:divBdr>
            <w:top w:val="none" w:sz="0" w:space="0" w:color="auto"/>
            <w:left w:val="none" w:sz="0" w:space="0" w:color="auto"/>
            <w:bottom w:val="none" w:sz="0" w:space="0" w:color="auto"/>
            <w:right w:val="none" w:sz="0" w:space="0" w:color="auto"/>
          </w:divBdr>
        </w:div>
      </w:divsChild>
    </w:div>
    <w:div w:id="920455698">
      <w:bodyDiv w:val="1"/>
      <w:marLeft w:val="0"/>
      <w:marRight w:val="0"/>
      <w:marTop w:val="0"/>
      <w:marBottom w:val="0"/>
      <w:divBdr>
        <w:top w:val="none" w:sz="0" w:space="0" w:color="auto"/>
        <w:left w:val="none" w:sz="0" w:space="0" w:color="auto"/>
        <w:bottom w:val="none" w:sz="0" w:space="0" w:color="auto"/>
        <w:right w:val="none" w:sz="0" w:space="0" w:color="auto"/>
      </w:divBdr>
      <w:divsChild>
        <w:div w:id="870530844">
          <w:marLeft w:val="0"/>
          <w:marRight w:val="0"/>
          <w:marTop w:val="0"/>
          <w:marBottom w:val="0"/>
          <w:divBdr>
            <w:top w:val="none" w:sz="0" w:space="0" w:color="auto"/>
            <w:left w:val="none" w:sz="0" w:space="0" w:color="auto"/>
            <w:bottom w:val="none" w:sz="0" w:space="0" w:color="auto"/>
            <w:right w:val="none" w:sz="0" w:space="0" w:color="auto"/>
          </w:divBdr>
        </w:div>
      </w:divsChild>
    </w:div>
    <w:div w:id="920719789">
      <w:bodyDiv w:val="1"/>
      <w:marLeft w:val="0"/>
      <w:marRight w:val="0"/>
      <w:marTop w:val="0"/>
      <w:marBottom w:val="0"/>
      <w:divBdr>
        <w:top w:val="none" w:sz="0" w:space="0" w:color="auto"/>
        <w:left w:val="none" w:sz="0" w:space="0" w:color="auto"/>
        <w:bottom w:val="none" w:sz="0" w:space="0" w:color="auto"/>
        <w:right w:val="none" w:sz="0" w:space="0" w:color="auto"/>
      </w:divBdr>
    </w:div>
    <w:div w:id="921524555">
      <w:bodyDiv w:val="1"/>
      <w:marLeft w:val="0"/>
      <w:marRight w:val="0"/>
      <w:marTop w:val="0"/>
      <w:marBottom w:val="0"/>
      <w:divBdr>
        <w:top w:val="none" w:sz="0" w:space="0" w:color="auto"/>
        <w:left w:val="none" w:sz="0" w:space="0" w:color="auto"/>
        <w:bottom w:val="none" w:sz="0" w:space="0" w:color="auto"/>
        <w:right w:val="none" w:sz="0" w:space="0" w:color="auto"/>
      </w:divBdr>
    </w:div>
    <w:div w:id="922109834">
      <w:bodyDiv w:val="1"/>
      <w:marLeft w:val="0"/>
      <w:marRight w:val="0"/>
      <w:marTop w:val="0"/>
      <w:marBottom w:val="0"/>
      <w:divBdr>
        <w:top w:val="none" w:sz="0" w:space="0" w:color="auto"/>
        <w:left w:val="none" w:sz="0" w:space="0" w:color="auto"/>
        <w:bottom w:val="none" w:sz="0" w:space="0" w:color="auto"/>
        <w:right w:val="none" w:sz="0" w:space="0" w:color="auto"/>
      </w:divBdr>
      <w:divsChild>
        <w:div w:id="629747723">
          <w:marLeft w:val="0"/>
          <w:marRight w:val="0"/>
          <w:marTop w:val="0"/>
          <w:marBottom w:val="0"/>
          <w:divBdr>
            <w:top w:val="none" w:sz="0" w:space="0" w:color="auto"/>
            <w:left w:val="none" w:sz="0" w:space="0" w:color="auto"/>
            <w:bottom w:val="none" w:sz="0" w:space="0" w:color="auto"/>
            <w:right w:val="none" w:sz="0" w:space="0" w:color="auto"/>
          </w:divBdr>
        </w:div>
      </w:divsChild>
    </w:div>
    <w:div w:id="922952845">
      <w:bodyDiv w:val="1"/>
      <w:marLeft w:val="0"/>
      <w:marRight w:val="0"/>
      <w:marTop w:val="0"/>
      <w:marBottom w:val="0"/>
      <w:divBdr>
        <w:top w:val="none" w:sz="0" w:space="0" w:color="auto"/>
        <w:left w:val="none" w:sz="0" w:space="0" w:color="auto"/>
        <w:bottom w:val="none" w:sz="0" w:space="0" w:color="auto"/>
        <w:right w:val="none" w:sz="0" w:space="0" w:color="auto"/>
      </w:divBdr>
      <w:divsChild>
        <w:div w:id="261305949">
          <w:marLeft w:val="0"/>
          <w:marRight w:val="0"/>
          <w:marTop w:val="0"/>
          <w:marBottom w:val="0"/>
          <w:divBdr>
            <w:top w:val="none" w:sz="0" w:space="0" w:color="auto"/>
            <w:left w:val="none" w:sz="0" w:space="0" w:color="auto"/>
            <w:bottom w:val="none" w:sz="0" w:space="0" w:color="auto"/>
            <w:right w:val="none" w:sz="0" w:space="0" w:color="auto"/>
          </w:divBdr>
        </w:div>
      </w:divsChild>
    </w:div>
    <w:div w:id="923103975">
      <w:bodyDiv w:val="1"/>
      <w:marLeft w:val="0"/>
      <w:marRight w:val="0"/>
      <w:marTop w:val="0"/>
      <w:marBottom w:val="0"/>
      <w:divBdr>
        <w:top w:val="none" w:sz="0" w:space="0" w:color="auto"/>
        <w:left w:val="none" w:sz="0" w:space="0" w:color="auto"/>
        <w:bottom w:val="none" w:sz="0" w:space="0" w:color="auto"/>
        <w:right w:val="none" w:sz="0" w:space="0" w:color="auto"/>
      </w:divBdr>
    </w:div>
    <w:div w:id="923151230">
      <w:bodyDiv w:val="1"/>
      <w:marLeft w:val="0"/>
      <w:marRight w:val="0"/>
      <w:marTop w:val="0"/>
      <w:marBottom w:val="0"/>
      <w:divBdr>
        <w:top w:val="none" w:sz="0" w:space="0" w:color="auto"/>
        <w:left w:val="none" w:sz="0" w:space="0" w:color="auto"/>
        <w:bottom w:val="none" w:sz="0" w:space="0" w:color="auto"/>
        <w:right w:val="none" w:sz="0" w:space="0" w:color="auto"/>
      </w:divBdr>
    </w:div>
    <w:div w:id="925068674">
      <w:bodyDiv w:val="1"/>
      <w:marLeft w:val="0"/>
      <w:marRight w:val="0"/>
      <w:marTop w:val="0"/>
      <w:marBottom w:val="0"/>
      <w:divBdr>
        <w:top w:val="none" w:sz="0" w:space="0" w:color="auto"/>
        <w:left w:val="none" w:sz="0" w:space="0" w:color="auto"/>
        <w:bottom w:val="none" w:sz="0" w:space="0" w:color="auto"/>
        <w:right w:val="none" w:sz="0" w:space="0" w:color="auto"/>
      </w:divBdr>
      <w:divsChild>
        <w:div w:id="1939827010">
          <w:marLeft w:val="0"/>
          <w:marRight w:val="0"/>
          <w:marTop w:val="0"/>
          <w:marBottom w:val="0"/>
          <w:divBdr>
            <w:top w:val="none" w:sz="0" w:space="0" w:color="auto"/>
            <w:left w:val="none" w:sz="0" w:space="0" w:color="auto"/>
            <w:bottom w:val="none" w:sz="0" w:space="0" w:color="auto"/>
            <w:right w:val="none" w:sz="0" w:space="0" w:color="auto"/>
          </w:divBdr>
          <w:divsChild>
            <w:div w:id="1667319797">
              <w:marLeft w:val="0"/>
              <w:marRight w:val="0"/>
              <w:marTop w:val="0"/>
              <w:marBottom w:val="0"/>
              <w:divBdr>
                <w:top w:val="none" w:sz="0" w:space="0" w:color="auto"/>
                <w:left w:val="none" w:sz="0" w:space="0" w:color="auto"/>
                <w:bottom w:val="none" w:sz="0" w:space="0" w:color="auto"/>
                <w:right w:val="none" w:sz="0" w:space="0" w:color="auto"/>
              </w:divBdr>
              <w:divsChild>
                <w:div w:id="753091933">
                  <w:marLeft w:val="0"/>
                  <w:marRight w:val="0"/>
                  <w:marTop w:val="0"/>
                  <w:marBottom w:val="0"/>
                  <w:divBdr>
                    <w:top w:val="none" w:sz="0" w:space="0" w:color="auto"/>
                    <w:left w:val="none" w:sz="0" w:space="0" w:color="auto"/>
                    <w:bottom w:val="none" w:sz="0" w:space="0" w:color="auto"/>
                    <w:right w:val="none" w:sz="0" w:space="0" w:color="auto"/>
                  </w:divBdr>
                  <w:divsChild>
                    <w:div w:id="1114246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849050">
                  <w:marLeft w:val="0"/>
                  <w:marRight w:val="0"/>
                  <w:marTop w:val="0"/>
                  <w:marBottom w:val="0"/>
                  <w:divBdr>
                    <w:top w:val="none" w:sz="0" w:space="0" w:color="auto"/>
                    <w:left w:val="none" w:sz="0" w:space="0" w:color="auto"/>
                    <w:bottom w:val="none" w:sz="0" w:space="0" w:color="auto"/>
                    <w:right w:val="none" w:sz="0" w:space="0" w:color="auto"/>
                  </w:divBdr>
                  <w:divsChild>
                    <w:div w:id="653492080">
                      <w:marLeft w:val="0"/>
                      <w:marRight w:val="0"/>
                      <w:marTop w:val="0"/>
                      <w:marBottom w:val="0"/>
                      <w:divBdr>
                        <w:top w:val="none" w:sz="0" w:space="0" w:color="auto"/>
                        <w:left w:val="none" w:sz="0" w:space="0" w:color="auto"/>
                        <w:bottom w:val="none" w:sz="0" w:space="0" w:color="auto"/>
                        <w:right w:val="none" w:sz="0" w:space="0" w:color="auto"/>
                      </w:divBdr>
                    </w:div>
                    <w:div w:id="7061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828">
              <w:marLeft w:val="0"/>
              <w:marRight w:val="0"/>
              <w:marTop w:val="0"/>
              <w:marBottom w:val="0"/>
              <w:divBdr>
                <w:top w:val="none" w:sz="0" w:space="0" w:color="auto"/>
                <w:left w:val="none" w:sz="0" w:space="0" w:color="auto"/>
                <w:bottom w:val="none" w:sz="0" w:space="0" w:color="auto"/>
                <w:right w:val="none" w:sz="0" w:space="0" w:color="auto"/>
              </w:divBdr>
              <w:divsChild>
                <w:div w:id="2113357249">
                  <w:marLeft w:val="0"/>
                  <w:marRight w:val="0"/>
                  <w:marTop w:val="0"/>
                  <w:marBottom w:val="0"/>
                  <w:divBdr>
                    <w:top w:val="none" w:sz="0" w:space="0" w:color="auto"/>
                    <w:left w:val="none" w:sz="0" w:space="0" w:color="auto"/>
                    <w:bottom w:val="none" w:sz="0" w:space="0" w:color="auto"/>
                    <w:right w:val="none" w:sz="0" w:space="0" w:color="auto"/>
                  </w:divBdr>
                  <w:divsChild>
                    <w:div w:id="557790652">
                      <w:marLeft w:val="0"/>
                      <w:marRight w:val="0"/>
                      <w:marTop w:val="0"/>
                      <w:marBottom w:val="0"/>
                      <w:divBdr>
                        <w:top w:val="none" w:sz="0" w:space="0" w:color="auto"/>
                        <w:left w:val="none" w:sz="0" w:space="0" w:color="auto"/>
                        <w:bottom w:val="none" w:sz="0" w:space="0" w:color="auto"/>
                        <w:right w:val="none" w:sz="0" w:space="0" w:color="auto"/>
                      </w:divBdr>
                    </w:div>
                  </w:divsChild>
                </w:div>
                <w:div w:id="1456942040">
                  <w:marLeft w:val="0"/>
                  <w:marRight w:val="0"/>
                  <w:marTop w:val="0"/>
                  <w:marBottom w:val="0"/>
                  <w:divBdr>
                    <w:top w:val="none" w:sz="0" w:space="0" w:color="auto"/>
                    <w:left w:val="none" w:sz="0" w:space="0" w:color="auto"/>
                    <w:bottom w:val="none" w:sz="0" w:space="0" w:color="auto"/>
                    <w:right w:val="none" w:sz="0" w:space="0" w:color="auto"/>
                  </w:divBdr>
                  <w:divsChild>
                    <w:div w:id="938104601">
                      <w:marLeft w:val="0"/>
                      <w:marRight w:val="0"/>
                      <w:marTop w:val="0"/>
                      <w:marBottom w:val="0"/>
                      <w:divBdr>
                        <w:top w:val="none" w:sz="0" w:space="0" w:color="auto"/>
                        <w:left w:val="none" w:sz="0" w:space="0" w:color="auto"/>
                        <w:bottom w:val="none" w:sz="0" w:space="0" w:color="auto"/>
                        <w:right w:val="none" w:sz="0" w:space="0" w:color="auto"/>
                      </w:divBdr>
                      <w:divsChild>
                        <w:div w:id="659699404">
                          <w:marLeft w:val="0"/>
                          <w:marRight w:val="0"/>
                          <w:marTop w:val="0"/>
                          <w:marBottom w:val="0"/>
                          <w:divBdr>
                            <w:top w:val="none" w:sz="0" w:space="0" w:color="auto"/>
                            <w:left w:val="none" w:sz="0" w:space="0" w:color="auto"/>
                            <w:bottom w:val="none" w:sz="0" w:space="0" w:color="auto"/>
                            <w:right w:val="none" w:sz="0" w:space="0" w:color="auto"/>
                          </w:divBdr>
                        </w:div>
                      </w:divsChild>
                    </w:div>
                    <w:div w:id="896934599">
                      <w:marLeft w:val="0"/>
                      <w:marRight w:val="0"/>
                      <w:marTop w:val="0"/>
                      <w:marBottom w:val="0"/>
                      <w:divBdr>
                        <w:top w:val="none" w:sz="0" w:space="0" w:color="auto"/>
                        <w:left w:val="none" w:sz="0" w:space="0" w:color="auto"/>
                        <w:bottom w:val="none" w:sz="0" w:space="0" w:color="auto"/>
                        <w:right w:val="none" w:sz="0" w:space="0" w:color="auto"/>
                      </w:divBdr>
                      <w:divsChild>
                        <w:div w:id="255528125">
                          <w:marLeft w:val="0"/>
                          <w:marRight w:val="0"/>
                          <w:marTop w:val="0"/>
                          <w:marBottom w:val="0"/>
                          <w:divBdr>
                            <w:top w:val="none" w:sz="0" w:space="0" w:color="auto"/>
                            <w:left w:val="none" w:sz="0" w:space="0" w:color="auto"/>
                            <w:bottom w:val="none" w:sz="0" w:space="0" w:color="auto"/>
                            <w:right w:val="none" w:sz="0" w:space="0" w:color="auto"/>
                          </w:divBdr>
                        </w:div>
                      </w:divsChild>
                    </w:div>
                    <w:div w:id="1399749639">
                      <w:marLeft w:val="0"/>
                      <w:marRight w:val="0"/>
                      <w:marTop w:val="0"/>
                      <w:marBottom w:val="0"/>
                      <w:divBdr>
                        <w:top w:val="none" w:sz="0" w:space="0" w:color="auto"/>
                        <w:left w:val="none" w:sz="0" w:space="0" w:color="auto"/>
                        <w:bottom w:val="none" w:sz="0" w:space="0" w:color="auto"/>
                        <w:right w:val="none" w:sz="0" w:space="0" w:color="auto"/>
                      </w:divBdr>
                      <w:divsChild>
                        <w:div w:id="1099833592">
                          <w:marLeft w:val="0"/>
                          <w:marRight w:val="0"/>
                          <w:marTop w:val="0"/>
                          <w:marBottom w:val="0"/>
                          <w:divBdr>
                            <w:top w:val="none" w:sz="0" w:space="0" w:color="auto"/>
                            <w:left w:val="none" w:sz="0" w:space="0" w:color="auto"/>
                            <w:bottom w:val="none" w:sz="0" w:space="0" w:color="auto"/>
                            <w:right w:val="none" w:sz="0" w:space="0" w:color="auto"/>
                          </w:divBdr>
                        </w:div>
                      </w:divsChild>
                    </w:div>
                    <w:div w:id="178206239">
                      <w:marLeft w:val="0"/>
                      <w:marRight w:val="0"/>
                      <w:marTop w:val="0"/>
                      <w:marBottom w:val="0"/>
                      <w:divBdr>
                        <w:top w:val="none" w:sz="0" w:space="0" w:color="auto"/>
                        <w:left w:val="none" w:sz="0" w:space="0" w:color="auto"/>
                        <w:bottom w:val="none" w:sz="0" w:space="0" w:color="auto"/>
                        <w:right w:val="none" w:sz="0" w:space="0" w:color="auto"/>
                      </w:divBdr>
                      <w:divsChild>
                        <w:div w:id="1162545049">
                          <w:marLeft w:val="0"/>
                          <w:marRight w:val="0"/>
                          <w:marTop w:val="0"/>
                          <w:marBottom w:val="0"/>
                          <w:divBdr>
                            <w:top w:val="none" w:sz="0" w:space="0" w:color="auto"/>
                            <w:left w:val="none" w:sz="0" w:space="0" w:color="auto"/>
                            <w:bottom w:val="none" w:sz="0" w:space="0" w:color="auto"/>
                            <w:right w:val="none" w:sz="0" w:space="0" w:color="auto"/>
                          </w:divBdr>
                        </w:div>
                      </w:divsChild>
                    </w:div>
                    <w:div w:id="281110038">
                      <w:marLeft w:val="0"/>
                      <w:marRight w:val="0"/>
                      <w:marTop w:val="0"/>
                      <w:marBottom w:val="0"/>
                      <w:divBdr>
                        <w:top w:val="none" w:sz="0" w:space="0" w:color="auto"/>
                        <w:left w:val="none" w:sz="0" w:space="0" w:color="auto"/>
                        <w:bottom w:val="none" w:sz="0" w:space="0" w:color="auto"/>
                        <w:right w:val="none" w:sz="0" w:space="0" w:color="auto"/>
                      </w:divBdr>
                      <w:divsChild>
                        <w:div w:id="1537542762">
                          <w:marLeft w:val="0"/>
                          <w:marRight w:val="0"/>
                          <w:marTop w:val="0"/>
                          <w:marBottom w:val="0"/>
                          <w:divBdr>
                            <w:top w:val="none" w:sz="0" w:space="0" w:color="auto"/>
                            <w:left w:val="none" w:sz="0" w:space="0" w:color="auto"/>
                            <w:bottom w:val="none" w:sz="0" w:space="0" w:color="auto"/>
                            <w:right w:val="none" w:sz="0" w:space="0" w:color="auto"/>
                          </w:divBdr>
                        </w:div>
                      </w:divsChild>
                    </w:div>
                    <w:div w:id="1195462891">
                      <w:marLeft w:val="0"/>
                      <w:marRight w:val="0"/>
                      <w:marTop w:val="0"/>
                      <w:marBottom w:val="0"/>
                      <w:divBdr>
                        <w:top w:val="none" w:sz="0" w:space="0" w:color="auto"/>
                        <w:left w:val="none" w:sz="0" w:space="0" w:color="auto"/>
                        <w:bottom w:val="none" w:sz="0" w:space="0" w:color="auto"/>
                        <w:right w:val="none" w:sz="0" w:space="0" w:color="auto"/>
                      </w:divBdr>
                      <w:divsChild>
                        <w:div w:id="2020698952">
                          <w:marLeft w:val="0"/>
                          <w:marRight w:val="0"/>
                          <w:marTop w:val="0"/>
                          <w:marBottom w:val="0"/>
                          <w:divBdr>
                            <w:top w:val="none" w:sz="0" w:space="0" w:color="auto"/>
                            <w:left w:val="none" w:sz="0" w:space="0" w:color="auto"/>
                            <w:bottom w:val="none" w:sz="0" w:space="0" w:color="auto"/>
                            <w:right w:val="none" w:sz="0" w:space="0" w:color="auto"/>
                          </w:divBdr>
                        </w:div>
                      </w:divsChild>
                    </w:div>
                    <w:div w:id="393506168">
                      <w:marLeft w:val="0"/>
                      <w:marRight w:val="0"/>
                      <w:marTop w:val="0"/>
                      <w:marBottom w:val="0"/>
                      <w:divBdr>
                        <w:top w:val="none" w:sz="0" w:space="0" w:color="auto"/>
                        <w:left w:val="none" w:sz="0" w:space="0" w:color="auto"/>
                        <w:bottom w:val="none" w:sz="0" w:space="0" w:color="auto"/>
                        <w:right w:val="none" w:sz="0" w:space="0" w:color="auto"/>
                      </w:divBdr>
                      <w:divsChild>
                        <w:div w:id="1844776715">
                          <w:marLeft w:val="0"/>
                          <w:marRight w:val="0"/>
                          <w:marTop w:val="0"/>
                          <w:marBottom w:val="0"/>
                          <w:divBdr>
                            <w:top w:val="none" w:sz="0" w:space="0" w:color="auto"/>
                            <w:left w:val="none" w:sz="0" w:space="0" w:color="auto"/>
                            <w:bottom w:val="none" w:sz="0" w:space="0" w:color="auto"/>
                            <w:right w:val="none" w:sz="0" w:space="0" w:color="auto"/>
                          </w:divBdr>
                        </w:div>
                      </w:divsChild>
                    </w:div>
                    <w:div w:id="86733128">
                      <w:marLeft w:val="0"/>
                      <w:marRight w:val="0"/>
                      <w:marTop w:val="0"/>
                      <w:marBottom w:val="0"/>
                      <w:divBdr>
                        <w:top w:val="none" w:sz="0" w:space="0" w:color="auto"/>
                        <w:left w:val="none" w:sz="0" w:space="0" w:color="auto"/>
                        <w:bottom w:val="none" w:sz="0" w:space="0" w:color="auto"/>
                        <w:right w:val="none" w:sz="0" w:space="0" w:color="auto"/>
                      </w:divBdr>
                      <w:divsChild>
                        <w:div w:id="1244147045">
                          <w:marLeft w:val="0"/>
                          <w:marRight w:val="0"/>
                          <w:marTop w:val="0"/>
                          <w:marBottom w:val="0"/>
                          <w:divBdr>
                            <w:top w:val="none" w:sz="0" w:space="0" w:color="auto"/>
                            <w:left w:val="none" w:sz="0" w:space="0" w:color="auto"/>
                            <w:bottom w:val="none" w:sz="0" w:space="0" w:color="auto"/>
                            <w:right w:val="none" w:sz="0" w:space="0" w:color="auto"/>
                          </w:divBdr>
                        </w:div>
                      </w:divsChild>
                    </w:div>
                    <w:div w:id="1852866130">
                      <w:marLeft w:val="0"/>
                      <w:marRight w:val="0"/>
                      <w:marTop w:val="0"/>
                      <w:marBottom w:val="0"/>
                      <w:divBdr>
                        <w:top w:val="none" w:sz="0" w:space="0" w:color="auto"/>
                        <w:left w:val="none" w:sz="0" w:space="0" w:color="auto"/>
                        <w:bottom w:val="none" w:sz="0" w:space="0" w:color="auto"/>
                        <w:right w:val="none" w:sz="0" w:space="0" w:color="auto"/>
                      </w:divBdr>
                      <w:divsChild>
                        <w:div w:id="160201272">
                          <w:marLeft w:val="0"/>
                          <w:marRight w:val="0"/>
                          <w:marTop w:val="0"/>
                          <w:marBottom w:val="0"/>
                          <w:divBdr>
                            <w:top w:val="none" w:sz="0" w:space="0" w:color="auto"/>
                            <w:left w:val="none" w:sz="0" w:space="0" w:color="auto"/>
                            <w:bottom w:val="none" w:sz="0" w:space="0" w:color="auto"/>
                            <w:right w:val="none" w:sz="0" w:space="0" w:color="auto"/>
                          </w:divBdr>
                        </w:div>
                      </w:divsChild>
                    </w:div>
                    <w:div w:id="2106266204">
                      <w:marLeft w:val="0"/>
                      <w:marRight w:val="0"/>
                      <w:marTop w:val="0"/>
                      <w:marBottom w:val="0"/>
                      <w:divBdr>
                        <w:top w:val="none" w:sz="0" w:space="0" w:color="auto"/>
                        <w:left w:val="none" w:sz="0" w:space="0" w:color="auto"/>
                        <w:bottom w:val="none" w:sz="0" w:space="0" w:color="auto"/>
                        <w:right w:val="none" w:sz="0" w:space="0" w:color="auto"/>
                      </w:divBdr>
                      <w:divsChild>
                        <w:div w:id="9229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459753">
      <w:bodyDiv w:val="1"/>
      <w:marLeft w:val="0"/>
      <w:marRight w:val="0"/>
      <w:marTop w:val="0"/>
      <w:marBottom w:val="0"/>
      <w:divBdr>
        <w:top w:val="none" w:sz="0" w:space="0" w:color="auto"/>
        <w:left w:val="none" w:sz="0" w:space="0" w:color="auto"/>
        <w:bottom w:val="none" w:sz="0" w:space="0" w:color="auto"/>
        <w:right w:val="none" w:sz="0" w:space="0" w:color="auto"/>
      </w:divBdr>
    </w:div>
    <w:div w:id="926574335">
      <w:bodyDiv w:val="1"/>
      <w:marLeft w:val="0"/>
      <w:marRight w:val="0"/>
      <w:marTop w:val="0"/>
      <w:marBottom w:val="0"/>
      <w:divBdr>
        <w:top w:val="none" w:sz="0" w:space="0" w:color="auto"/>
        <w:left w:val="none" w:sz="0" w:space="0" w:color="auto"/>
        <w:bottom w:val="none" w:sz="0" w:space="0" w:color="auto"/>
        <w:right w:val="none" w:sz="0" w:space="0" w:color="auto"/>
      </w:divBdr>
      <w:divsChild>
        <w:div w:id="355623692">
          <w:marLeft w:val="0"/>
          <w:marRight w:val="0"/>
          <w:marTop w:val="0"/>
          <w:marBottom w:val="0"/>
          <w:divBdr>
            <w:top w:val="none" w:sz="0" w:space="0" w:color="auto"/>
            <w:left w:val="none" w:sz="0" w:space="0" w:color="auto"/>
            <w:bottom w:val="none" w:sz="0" w:space="0" w:color="auto"/>
            <w:right w:val="none" w:sz="0" w:space="0" w:color="auto"/>
          </w:divBdr>
          <w:divsChild>
            <w:div w:id="1170752020">
              <w:marLeft w:val="0"/>
              <w:marRight w:val="0"/>
              <w:marTop w:val="0"/>
              <w:marBottom w:val="0"/>
              <w:divBdr>
                <w:top w:val="none" w:sz="0" w:space="0" w:color="auto"/>
                <w:left w:val="none" w:sz="0" w:space="0" w:color="auto"/>
                <w:bottom w:val="none" w:sz="0" w:space="0" w:color="auto"/>
                <w:right w:val="none" w:sz="0" w:space="0" w:color="auto"/>
              </w:divBdr>
            </w:div>
          </w:divsChild>
        </w:div>
        <w:div w:id="1503660530">
          <w:marLeft w:val="0"/>
          <w:marRight w:val="0"/>
          <w:marTop w:val="0"/>
          <w:marBottom w:val="0"/>
          <w:divBdr>
            <w:top w:val="none" w:sz="0" w:space="0" w:color="auto"/>
            <w:left w:val="none" w:sz="0" w:space="0" w:color="auto"/>
            <w:bottom w:val="none" w:sz="0" w:space="0" w:color="auto"/>
            <w:right w:val="none" w:sz="0" w:space="0" w:color="auto"/>
          </w:divBdr>
          <w:divsChild>
            <w:div w:id="1004284573">
              <w:marLeft w:val="0"/>
              <w:marRight w:val="0"/>
              <w:marTop w:val="0"/>
              <w:marBottom w:val="0"/>
              <w:divBdr>
                <w:top w:val="none" w:sz="0" w:space="0" w:color="auto"/>
                <w:left w:val="none" w:sz="0" w:space="0" w:color="auto"/>
                <w:bottom w:val="none" w:sz="0" w:space="0" w:color="auto"/>
                <w:right w:val="none" w:sz="0" w:space="0" w:color="auto"/>
              </w:divBdr>
              <w:divsChild>
                <w:div w:id="1778136076">
                  <w:marLeft w:val="0"/>
                  <w:marRight w:val="0"/>
                  <w:marTop w:val="0"/>
                  <w:marBottom w:val="0"/>
                  <w:divBdr>
                    <w:top w:val="none" w:sz="0" w:space="0" w:color="auto"/>
                    <w:left w:val="none" w:sz="0" w:space="0" w:color="auto"/>
                    <w:bottom w:val="none" w:sz="0" w:space="0" w:color="auto"/>
                    <w:right w:val="none" w:sz="0" w:space="0" w:color="auto"/>
                  </w:divBdr>
                </w:div>
                <w:div w:id="1222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912">
          <w:marLeft w:val="0"/>
          <w:marRight w:val="0"/>
          <w:marTop w:val="0"/>
          <w:marBottom w:val="0"/>
          <w:divBdr>
            <w:top w:val="none" w:sz="0" w:space="0" w:color="auto"/>
            <w:left w:val="none" w:sz="0" w:space="0" w:color="auto"/>
            <w:bottom w:val="none" w:sz="0" w:space="0" w:color="auto"/>
            <w:right w:val="none" w:sz="0" w:space="0" w:color="auto"/>
          </w:divBdr>
          <w:divsChild>
            <w:div w:id="6188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440">
      <w:bodyDiv w:val="1"/>
      <w:marLeft w:val="0"/>
      <w:marRight w:val="0"/>
      <w:marTop w:val="0"/>
      <w:marBottom w:val="0"/>
      <w:divBdr>
        <w:top w:val="none" w:sz="0" w:space="0" w:color="auto"/>
        <w:left w:val="none" w:sz="0" w:space="0" w:color="auto"/>
        <w:bottom w:val="none" w:sz="0" w:space="0" w:color="auto"/>
        <w:right w:val="none" w:sz="0" w:space="0" w:color="auto"/>
      </w:divBdr>
    </w:div>
    <w:div w:id="927542481">
      <w:bodyDiv w:val="1"/>
      <w:marLeft w:val="0"/>
      <w:marRight w:val="0"/>
      <w:marTop w:val="0"/>
      <w:marBottom w:val="0"/>
      <w:divBdr>
        <w:top w:val="none" w:sz="0" w:space="0" w:color="auto"/>
        <w:left w:val="none" w:sz="0" w:space="0" w:color="auto"/>
        <w:bottom w:val="none" w:sz="0" w:space="0" w:color="auto"/>
        <w:right w:val="none" w:sz="0" w:space="0" w:color="auto"/>
      </w:divBdr>
      <w:divsChild>
        <w:div w:id="910237149">
          <w:marLeft w:val="0"/>
          <w:marRight w:val="0"/>
          <w:marTop w:val="0"/>
          <w:marBottom w:val="0"/>
          <w:divBdr>
            <w:top w:val="none" w:sz="0" w:space="0" w:color="auto"/>
            <w:left w:val="none" w:sz="0" w:space="0" w:color="auto"/>
            <w:bottom w:val="none" w:sz="0" w:space="0" w:color="auto"/>
            <w:right w:val="none" w:sz="0" w:space="0" w:color="auto"/>
          </w:divBdr>
        </w:div>
      </w:divsChild>
    </w:div>
    <w:div w:id="928349077">
      <w:bodyDiv w:val="1"/>
      <w:marLeft w:val="0"/>
      <w:marRight w:val="0"/>
      <w:marTop w:val="0"/>
      <w:marBottom w:val="0"/>
      <w:divBdr>
        <w:top w:val="none" w:sz="0" w:space="0" w:color="auto"/>
        <w:left w:val="none" w:sz="0" w:space="0" w:color="auto"/>
        <w:bottom w:val="none" w:sz="0" w:space="0" w:color="auto"/>
        <w:right w:val="none" w:sz="0" w:space="0" w:color="auto"/>
      </w:divBdr>
    </w:div>
    <w:div w:id="931086558">
      <w:bodyDiv w:val="1"/>
      <w:marLeft w:val="0"/>
      <w:marRight w:val="0"/>
      <w:marTop w:val="0"/>
      <w:marBottom w:val="0"/>
      <w:divBdr>
        <w:top w:val="none" w:sz="0" w:space="0" w:color="auto"/>
        <w:left w:val="none" w:sz="0" w:space="0" w:color="auto"/>
        <w:bottom w:val="none" w:sz="0" w:space="0" w:color="auto"/>
        <w:right w:val="none" w:sz="0" w:space="0" w:color="auto"/>
      </w:divBdr>
      <w:divsChild>
        <w:div w:id="1461726479">
          <w:marLeft w:val="0"/>
          <w:marRight w:val="0"/>
          <w:marTop w:val="0"/>
          <w:marBottom w:val="0"/>
          <w:divBdr>
            <w:top w:val="none" w:sz="0" w:space="0" w:color="auto"/>
            <w:left w:val="none" w:sz="0" w:space="0" w:color="auto"/>
            <w:bottom w:val="none" w:sz="0" w:space="0" w:color="auto"/>
            <w:right w:val="none" w:sz="0" w:space="0" w:color="auto"/>
          </w:divBdr>
        </w:div>
      </w:divsChild>
    </w:div>
    <w:div w:id="932862486">
      <w:bodyDiv w:val="1"/>
      <w:marLeft w:val="0"/>
      <w:marRight w:val="0"/>
      <w:marTop w:val="0"/>
      <w:marBottom w:val="0"/>
      <w:divBdr>
        <w:top w:val="none" w:sz="0" w:space="0" w:color="auto"/>
        <w:left w:val="none" w:sz="0" w:space="0" w:color="auto"/>
        <w:bottom w:val="none" w:sz="0" w:space="0" w:color="auto"/>
        <w:right w:val="none" w:sz="0" w:space="0" w:color="auto"/>
      </w:divBdr>
    </w:div>
    <w:div w:id="933129180">
      <w:bodyDiv w:val="1"/>
      <w:marLeft w:val="0"/>
      <w:marRight w:val="0"/>
      <w:marTop w:val="0"/>
      <w:marBottom w:val="0"/>
      <w:divBdr>
        <w:top w:val="none" w:sz="0" w:space="0" w:color="auto"/>
        <w:left w:val="none" w:sz="0" w:space="0" w:color="auto"/>
        <w:bottom w:val="none" w:sz="0" w:space="0" w:color="auto"/>
        <w:right w:val="none" w:sz="0" w:space="0" w:color="auto"/>
      </w:divBdr>
      <w:divsChild>
        <w:div w:id="1423335919">
          <w:marLeft w:val="0"/>
          <w:marRight w:val="0"/>
          <w:marTop w:val="0"/>
          <w:marBottom w:val="0"/>
          <w:divBdr>
            <w:top w:val="none" w:sz="0" w:space="0" w:color="auto"/>
            <w:left w:val="none" w:sz="0" w:space="0" w:color="auto"/>
            <w:bottom w:val="none" w:sz="0" w:space="0" w:color="auto"/>
            <w:right w:val="none" w:sz="0" w:space="0" w:color="auto"/>
          </w:divBdr>
        </w:div>
      </w:divsChild>
    </w:div>
    <w:div w:id="933515451">
      <w:bodyDiv w:val="1"/>
      <w:marLeft w:val="0"/>
      <w:marRight w:val="0"/>
      <w:marTop w:val="0"/>
      <w:marBottom w:val="0"/>
      <w:divBdr>
        <w:top w:val="none" w:sz="0" w:space="0" w:color="auto"/>
        <w:left w:val="none" w:sz="0" w:space="0" w:color="auto"/>
        <w:bottom w:val="none" w:sz="0" w:space="0" w:color="auto"/>
        <w:right w:val="none" w:sz="0" w:space="0" w:color="auto"/>
      </w:divBdr>
      <w:divsChild>
        <w:div w:id="871310890">
          <w:marLeft w:val="0"/>
          <w:marRight w:val="0"/>
          <w:marTop w:val="0"/>
          <w:marBottom w:val="0"/>
          <w:divBdr>
            <w:top w:val="none" w:sz="0" w:space="0" w:color="auto"/>
            <w:left w:val="none" w:sz="0" w:space="0" w:color="auto"/>
            <w:bottom w:val="none" w:sz="0" w:space="0" w:color="auto"/>
            <w:right w:val="none" w:sz="0" w:space="0" w:color="auto"/>
          </w:divBdr>
        </w:div>
      </w:divsChild>
    </w:div>
    <w:div w:id="934020623">
      <w:bodyDiv w:val="1"/>
      <w:marLeft w:val="0"/>
      <w:marRight w:val="0"/>
      <w:marTop w:val="0"/>
      <w:marBottom w:val="0"/>
      <w:divBdr>
        <w:top w:val="none" w:sz="0" w:space="0" w:color="auto"/>
        <w:left w:val="none" w:sz="0" w:space="0" w:color="auto"/>
        <w:bottom w:val="none" w:sz="0" w:space="0" w:color="auto"/>
        <w:right w:val="none" w:sz="0" w:space="0" w:color="auto"/>
      </w:divBdr>
    </w:div>
    <w:div w:id="934248096">
      <w:bodyDiv w:val="1"/>
      <w:marLeft w:val="0"/>
      <w:marRight w:val="0"/>
      <w:marTop w:val="0"/>
      <w:marBottom w:val="0"/>
      <w:divBdr>
        <w:top w:val="none" w:sz="0" w:space="0" w:color="auto"/>
        <w:left w:val="none" w:sz="0" w:space="0" w:color="auto"/>
        <w:bottom w:val="none" w:sz="0" w:space="0" w:color="auto"/>
        <w:right w:val="none" w:sz="0" w:space="0" w:color="auto"/>
      </w:divBdr>
    </w:div>
    <w:div w:id="934434851">
      <w:bodyDiv w:val="1"/>
      <w:marLeft w:val="0"/>
      <w:marRight w:val="0"/>
      <w:marTop w:val="0"/>
      <w:marBottom w:val="0"/>
      <w:divBdr>
        <w:top w:val="none" w:sz="0" w:space="0" w:color="auto"/>
        <w:left w:val="none" w:sz="0" w:space="0" w:color="auto"/>
        <w:bottom w:val="none" w:sz="0" w:space="0" w:color="auto"/>
        <w:right w:val="none" w:sz="0" w:space="0" w:color="auto"/>
      </w:divBdr>
    </w:div>
    <w:div w:id="934826469">
      <w:bodyDiv w:val="1"/>
      <w:marLeft w:val="0"/>
      <w:marRight w:val="0"/>
      <w:marTop w:val="0"/>
      <w:marBottom w:val="0"/>
      <w:divBdr>
        <w:top w:val="none" w:sz="0" w:space="0" w:color="auto"/>
        <w:left w:val="none" w:sz="0" w:space="0" w:color="auto"/>
        <w:bottom w:val="none" w:sz="0" w:space="0" w:color="auto"/>
        <w:right w:val="none" w:sz="0" w:space="0" w:color="auto"/>
      </w:divBdr>
    </w:div>
    <w:div w:id="935016308">
      <w:bodyDiv w:val="1"/>
      <w:marLeft w:val="0"/>
      <w:marRight w:val="0"/>
      <w:marTop w:val="0"/>
      <w:marBottom w:val="0"/>
      <w:divBdr>
        <w:top w:val="none" w:sz="0" w:space="0" w:color="auto"/>
        <w:left w:val="none" w:sz="0" w:space="0" w:color="auto"/>
        <w:bottom w:val="none" w:sz="0" w:space="0" w:color="auto"/>
        <w:right w:val="none" w:sz="0" w:space="0" w:color="auto"/>
      </w:divBdr>
      <w:divsChild>
        <w:div w:id="2096239742">
          <w:marLeft w:val="0"/>
          <w:marRight w:val="0"/>
          <w:marTop w:val="0"/>
          <w:marBottom w:val="0"/>
          <w:divBdr>
            <w:top w:val="none" w:sz="0" w:space="0" w:color="auto"/>
            <w:left w:val="none" w:sz="0" w:space="0" w:color="auto"/>
            <w:bottom w:val="none" w:sz="0" w:space="0" w:color="auto"/>
            <w:right w:val="none" w:sz="0" w:space="0" w:color="auto"/>
          </w:divBdr>
        </w:div>
      </w:divsChild>
    </w:div>
    <w:div w:id="935329816">
      <w:bodyDiv w:val="1"/>
      <w:marLeft w:val="0"/>
      <w:marRight w:val="0"/>
      <w:marTop w:val="0"/>
      <w:marBottom w:val="0"/>
      <w:divBdr>
        <w:top w:val="none" w:sz="0" w:space="0" w:color="auto"/>
        <w:left w:val="none" w:sz="0" w:space="0" w:color="auto"/>
        <w:bottom w:val="none" w:sz="0" w:space="0" w:color="auto"/>
        <w:right w:val="none" w:sz="0" w:space="0" w:color="auto"/>
      </w:divBdr>
    </w:div>
    <w:div w:id="936131153">
      <w:bodyDiv w:val="1"/>
      <w:marLeft w:val="0"/>
      <w:marRight w:val="0"/>
      <w:marTop w:val="0"/>
      <w:marBottom w:val="0"/>
      <w:divBdr>
        <w:top w:val="none" w:sz="0" w:space="0" w:color="auto"/>
        <w:left w:val="none" w:sz="0" w:space="0" w:color="auto"/>
        <w:bottom w:val="none" w:sz="0" w:space="0" w:color="auto"/>
        <w:right w:val="none" w:sz="0" w:space="0" w:color="auto"/>
      </w:divBdr>
      <w:divsChild>
        <w:div w:id="513038457">
          <w:marLeft w:val="0"/>
          <w:marRight w:val="0"/>
          <w:marTop w:val="0"/>
          <w:marBottom w:val="0"/>
          <w:divBdr>
            <w:top w:val="none" w:sz="0" w:space="0" w:color="auto"/>
            <w:left w:val="none" w:sz="0" w:space="0" w:color="auto"/>
            <w:bottom w:val="none" w:sz="0" w:space="0" w:color="auto"/>
            <w:right w:val="none" w:sz="0" w:space="0" w:color="auto"/>
          </w:divBdr>
        </w:div>
      </w:divsChild>
    </w:div>
    <w:div w:id="936399971">
      <w:bodyDiv w:val="1"/>
      <w:marLeft w:val="0"/>
      <w:marRight w:val="0"/>
      <w:marTop w:val="0"/>
      <w:marBottom w:val="0"/>
      <w:divBdr>
        <w:top w:val="none" w:sz="0" w:space="0" w:color="auto"/>
        <w:left w:val="none" w:sz="0" w:space="0" w:color="auto"/>
        <w:bottom w:val="none" w:sz="0" w:space="0" w:color="auto"/>
        <w:right w:val="none" w:sz="0" w:space="0" w:color="auto"/>
      </w:divBdr>
      <w:divsChild>
        <w:div w:id="2052916920">
          <w:marLeft w:val="0"/>
          <w:marRight w:val="0"/>
          <w:marTop w:val="0"/>
          <w:marBottom w:val="0"/>
          <w:divBdr>
            <w:top w:val="none" w:sz="0" w:space="0" w:color="auto"/>
            <w:left w:val="none" w:sz="0" w:space="0" w:color="auto"/>
            <w:bottom w:val="none" w:sz="0" w:space="0" w:color="auto"/>
            <w:right w:val="none" w:sz="0" w:space="0" w:color="auto"/>
          </w:divBdr>
        </w:div>
      </w:divsChild>
    </w:div>
    <w:div w:id="936406887">
      <w:bodyDiv w:val="1"/>
      <w:marLeft w:val="0"/>
      <w:marRight w:val="0"/>
      <w:marTop w:val="0"/>
      <w:marBottom w:val="0"/>
      <w:divBdr>
        <w:top w:val="none" w:sz="0" w:space="0" w:color="auto"/>
        <w:left w:val="none" w:sz="0" w:space="0" w:color="auto"/>
        <w:bottom w:val="none" w:sz="0" w:space="0" w:color="auto"/>
        <w:right w:val="none" w:sz="0" w:space="0" w:color="auto"/>
      </w:divBdr>
    </w:div>
    <w:div w:id="936912236">
      <w:bodyDiv w:val="1"/>
      <w:marLeft w:val="0"/>
      <w:marRight w:val="0"/>
      <w:marTop w:val="0"/>
      <w:marBottom w:val="0"/>
      <w:divBdr>
        <w:top w:val="none" w:sz="0" w:space="0" w:color="auto"/>
        <w:left w:val="none" w:sz="0" w:space="0" w:color="auto"/>
        <w:bottom w:val="none" w:sz="0" w:space="0" w:color="auto"/>
        <w:right w:val="none" w:sz="0" w:space="0" w:color="auto"/>
      </w:divBdr>
    </w:div>
    <w:div w:id="937711805">
      <w:bodyDiv w:val="1"/>
      <w:marLeft w:val="0"/>
      <w:marRight w:val="0"/>
      <w:marTop w:val="0"/>
      <w:marBottom w:val="0"/>
      <w:divBdr>
        <w:top w:val="none" w:sz="0" w:space="0" w:color="auto"/>
        <w:left w:val="none" w:sz="0" w:space="0" w:color="auto"/>
        <w:bottom w:val="none" w:sz="0" w:space="0" w:color="auto"/>
        <w:right w:val="none" w:sz="0" w:space="0" w:color="auto"/>
      </w:divBdr>
      <w:divsChild>
        <w:div w:id="651637188">
          <w:marLeft w:val="0"/>
          <w:marRight w:val="0"/>
          <w:marTop w:val="0"/>
          <w:marBottom w:val="0"/>
          <w:divBdr>
            <w:top w:val="none" w:sz="0" w:space="0" w:color="auto"/>
            <w:left w:val="none" w:sz="0" w:space="0" w:color="auto"/>
            <w:bottom w:val="none" w:sz="0" w:space="0" w:color="auto"/>
            <w:right w:val="none" w:sz="0" w:space="0" w:color="auto"/>
          </w:divBdr>
        </w:div>
      </w:divsChild>
    </w:div>
    <w:div w:id="938559407">
      <w:bodyDiv w:val="1"/>
      <w:marLeft w:val="0"/>
      <w:marRight w:val="0"/>
      <w:marTop w:val="0"/>
      <w:marBottom w:val="0"/>
      <w:divBdr>
        <w:top w:val="none" w:sz="0" w:space="0" w:color="auto"/>
        <w:left w:val="none" w:sz="0" w:space="0" w:color="auto"/>
        <w:bottom w:val="none" w:sz="0" w:space="0" w:color="auto"/>
        <w:right w:val="none" w:sz="0" w:space="0" w:color="auto"/>
      </w:divBdr>
    </w:div>
    <w:div w:id="940726460">
      <w:bodyDiv w:val="1"/>
      <w:marLeft w:val="0"/>
      <w:marRight w:val="0"/>
      <w:marTop w:val="0"/>
      <w:marBottom w:val="0"/>
      <w:divBdr>
        <w:top w:val="none" w:sz="0" w:space="0" w:color="auto"/>
        <w:left w:val="none" w:sz="0" w:space="0" w:color="auto"/>
        <w:bottom w:val="none" w:sz="0" w:space="0" w:color="auto"/>
        <w:right w:val="none" w:sz="0" w:space="0" w:color="auto"/>
      </w:divBdr>
      <w:divsChild>
        <w:div w:id="771974156">
          <w:marLeft w:val="0"/>
          <w:marRight w:val="0"/>
          <w:marTop w:val="0"/>
          <w:marBottom w:val="0"/>
          <w:divBdr>
            <w:top w:val="none" w:sz="0" w:space="0" w:color="auto"/>
            <w:left w:val="none" w:sz="0" w:space="0" w:color="auto"/>
            <w:bottom w:val="none" w:sz="0" w:space="0" w:color="auto"/>
            <w:right w:val="none" w:sz="0" w:space="0" w:color="auto"/>
          </w:divBdr>
        </w:div>
      </w:divsChild>
    </w:div>
    <w:div w:id="940798497">
      <w:bodyDiv w:val="1"/>
      <w:marLeft w:val="0"/>
      <w:marRight w:val="0"/>
      <w:marTop w:val="0"/>
      <w:marBottom w:val="0"/>
      <w:divBdr>
        <w:top w:val="none" w:sz="0" w:space="0" w:color="auto"/>
        <w:left w:val="none" w:sz="0" w:space="0" w:color="auto"/>
        <w:bottom w:val="none" w:sz="0" w:space="0" w:color="auto"/>
        <w:right w:val="none" w:sz="0" w:space="0" w:color="auto"/>
      </w:divBdr>
    </w:div>
    <w:div w:id="943340961">
      <w:bodyDiv w:val="1"/>
      <w:marLeft w:val="0"/>
      <w:marRight w:val="0"/>
      <w:marTop w:val="0"/>
      <w:marBottom w:val="0"/>
      <w:divBdr>
        <w:top w:val="none" w:sz="0" w:space="0" w:color="auto"/>
        <w:left w:val="none" w:sz="0" w:space="0" w:color="auto"/>
        <w:bottom w:val="none" w:sz="0" w:space="0" w:color="auto"/>
        <w:right w:val="none" w:sz="0" w:space="0" w:color="auto"/>
      </w:divBdr>
    </w:div>
    <w:div w:id="943463761">
      <w:bodyDiv w:val="1"/>
      <w:marLeft w:val="0"/>
      <w:marRight w:val="0"/>
      <w:marTop w:val="0"/>
      <w:marBottom w:val="0"/>
      <w:divBdr>
        <w:top w:val="none" w:sz="0" w:space="0" w:color="auto"/>
        <w:left w:val="none" w:sz="0" w:space="0" w:color="auto"/>
        <w:bottom w:val="none" w:sz="0" w:space="0" w:color="auto"/>
        <w:right w:val="none" w:sz="0" w:space="0" w:color="auto"/>
      </w:divBdr>
    </w:div>
    <w:div w:id="943999822">
      <w:bodyDiv w:val="1"/>
      <w:marLeft w:val="0"/>
      <w:marRight w:val="0"/>
      <w:marTop w:val="0"/>
      <w:marBottom w:val="0"/>
      <w:divBdr>
        <w:top w:val="none" w:sz="0" w:space="0" w:color="auto"/>
        <w:left w:val="none" w:sz="0" w:space="0" w:color="auto"/>
        <w:bottom w:val="none" w:sz="0" w:space="0" w:color="auto"/>
        <w:right w:val="none" w:sz="0" w:space="0" w:color="auto"/>
      </w:divBdr>
    </w:div>
    <w:div w:id="944582760">
      <w:bodyDiv w:val="1"/>
      <w:marLeft w:val="0"/>
      <w:marRight w:val="0"/>
      <w:marTop w:val="0"/>
      <w:marBottom w:val="0"/>
      <w:divBdr>
        <w:top w:val="none" w:sz="0" w:space="0" w:color="auto"/>
        <w:left w:val="none" w:sz="0" w:space="0" w:color="auto"/>
        <w:bottom w:val="none" w:sz="0" w:space="0" w:color="auto"/>
        <w:right w:val="none" w:sz="0" w:space="0" w:color="auto"/>
      </w:divBdr>
    </w:div>
    <w:div w:id="944651224">
      <w:bodyDiv w:val="1"/>
      <w:marLeft w:val="0"/>
      <w:marRight w:val="0"/>
      <w:marTop w:val="0"/>
      <w:marBottom w:val="0"/>
      <w:divBdr>
        <w:top w:val="none" w:sz="0" w:space="0" w:color="auto"/>
        <w:left w:val="none" w:sz="0" w:space="0" w:color="auto"/>
        <w:bottom w:val="none" w:sz="0" w:space="0" w:color="auto"/>
        <w:right w:val="none" w:sz="0" w:space="0" w:color="auto"/>
      </w:divBdr>
      <w:divsChild>
        <w:div w:id="379284353">
          <w:marLeft w:val="0"/>
          <w:marRight w:val="0"/>
          <w:marTop w:val="0"/>
          <w:marBottom w:val="0"/>
          <w:divBdr>
            <w:top w:val="none" w:sz="0" w:space="0" w:color="auto"/>
            <w:left w:val="none" w:sz="0" w:space="0" w:color="auto"/>
            <w:bottom w:val="none" w:sz="0" w:space="0" w:color="auto"/>
            <w:right w:val="none" w:sz="0" w:space="0" w:color="auto"/>
          </w:divBdr>
          <w:divsChild>
            <w:div w:id="84424101">
              <w:marLeft w:val="0"/>
              <w:marRight w:val="0"/>
              <w:marTop w:val="0"/>
              <w:marBottom w:val="0"/>
              <w:divBdr>
                <w:top w:val="none" w:sz="0" w:space="0" w:color="auto"/>
                <w:left w:val="none" w:sz="0" w:space="0" w:color="auto"/>
                <w:bottom w:val="none" w:sz="0" w:space="0" w:color="auto"/>
                <w:right w:val="none" w:sz="0" w:space="0" w:color="auto"/>
              </w:divBdr>
            </w:div>
          </w:divsChild>
        </w:div>
        <w:div w:id="598953316">
          <w:marLeft w:val="0"/>
          <w:marRight w:val="0"/>
          <w:marTop w:val="0"/>
          <w:marBottom w:val="0"/>
          <w:divBdr>
            <w:top w:val="none" w:sz="0" w:space="0" w:color="auto"/>
            <w:left w:val="none" w:sz="0" w:space="0" w:color="auto"/>
            <w:bottom w:val="none" w:sz="0" w:space="0" w:color="auto"/>
            <w:right w:val="none" w:sz="0" w:space="0" w:color="auto"/>
          </w:divBdr>
          <w:divsChild>
            <w:div w:id="1633562932">
              <w:marLeft w:val="0"/>
              <w:marRight w:val="0"/>
              <w:marTop w:val="0"/>
              <w:marBottom w:val="0"/>
              <w:divBdr>
                <w:top w:val="none" w:sz="0" w:space="0" w:color="auto"/>
                <w:left w:val="none" w:sz="0" w:space="0" w:color="auto"/>
                <w:bottom w:val="none" w:sz="0" w:space="0" w:color="auto"/>
                <w:right w:val="none" w:sz="0" w:space="0" w:color="auto"/>
              </w:divBdr>
              <w:divsChild>
                <w:div w:id="1513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3684">
          <w:marLeft w:val="0"/>
          <w:marRight w:val="0"/>
          <w:marTop w:val="0"/>
          <w:marBottom w:val="0"/>
          <w:divBdr>
            <w:top w:val="none" w:sz="0" w:space="0" w:color="auto"/>
            <w:left w:val="none" w:sz="0" w:space="0" w:color="auto"/>
            <w:bottom w:val="none" w:sz="0" w:space="0" w:color="auto"/>
            <w:right w:val="none" w:sz="0" w:space="0" w:color="auto"/>
          </w:divBdr>
          <w:divsChild>
            <w:div w:id="279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1550">
      <w:bodyDiv w:val="1"/>
      <w:marLeft w:val="0"/>
      <w:marRight w:val="0"/>
      <w:marTop w:val="0"/>
      <w:marBottom w:val="0"/>
      <w:divBdr>
        <w:top w:val="none" w:sz="0" w:space="0" w:color="auto"/>
        <w:left w:val="none" w:sz="0" w:space="0" w:color="auto"/>
        <w:bottom w:val="none" w:sz="0" w:space="0" w:color="auto"/>
        <w:right w:val="none" w:sz="0" w:space="0" w:color="auto"/>
      </w:divBdr>
    </w:div>
    <w:div w:id="945385281">
      <w:bodyDiv w:val="1"/>
      <w:marLeft w:val="0"/>
      <w:marRight w:val="0"/>
      <w:marTop w:val="0"/>
      <w:marBottom w:val="0"/>
      <w:divBdr>
        <w:top w:val="none" w:sz="0" w:space="0" w:color="auto"/>
        <w:left w:val="none" w:sz="0" w:space="0" w:color="auto"/>
        <w:bottom w:val="none" w:sz="0" w:space="0" w:color="auto"/>
        <w:right w:val="none" w:sz="0" w:space="0" w:color="auto"/>
      </w:divBdr>
    </w:div>
    <w:div w:id="945427521">
      <w:bodyDiv w:val="1"/>
      <w:marLeft w:val="0"/>
      <w:marRight w:val="0"/>
      <w:marTop w:val="0"/>
      <w:marBottom w:val="0"/>
      <w:divBdr>
        <w:top w:val="none" w:sz="0" w:space="0" w:color="auto"/>
        <w:left w:val="none" w:sz="0" w:space="0" w:color="auto"/>
        <w:bottom w:val="none" w:sz="0" w:space="0" w:color="auto"/>
        <w:right w:val="none" w:sz="0" w:space="0" w:color="auto"/>
      </w:divBdr>
    </w:div>
    <w:div w:id="946349237">
      <w:bodyDiv w:val="1"/>
      <w:marLeft w:val="0"/>
      <w:marRight w:val="0"/>
      <w:marTop w:val="0"/>
      <w:marBottom w:val="0"/>
      <w:divBdr>
        <w:top w:val="none" w:sz="0" w:space="0" w:color="auto"/>
        <w:left w:val="none" w:sz="0" w:space="0" w:color="auto"/>
        <w:bottom w:val="none" w:sz="0" w:space="0" w:color="auto"/>
        <w:right w:val="none" w:sz="0" w:space="0" w:color="auto"/>
      </w:divBdr>
      <w:divsChild>
        <w:div w:id="1319461619">
          <w:marLeft w:val="0"/>
          <w:marRight w:val="0"/>
          <w:marTop w:val="0"/>
          <w:marBottom w:val="0"/>
          <w:divBdr>
            <w:top w:val="none" w:sz="0" w:space="0" w:color="auto"/>
            <w:left w:val="none" w:sz="0" w:space="0" w:color="auto"/>
            <w:bottom w:val="none" w:sz="0" w:space="0" w:color="auto"/>
            <w:right w:val="none" w:sz="0" w:space="0" w:color="auto"/>
          </w:divBdr>
        </w:div>
      </w:divsChild>
    </w:div>
    <w:div w:id="946738400">
      <w:bodyDiv w:val="1"/>
      <w:marLeft w:val="0"/>
      <w:marRight w:val="0"/>
      <w:marTop w:val="0"/>
      <w:marBottom w:val="0"/>
      <w:divBdr>
        <w:top w:val="none" w:sz="0" w:space="0" w:color="auto"/>
        <w:left w:val="none" w:sz="0" w:space="0" w:color="auto"/>
        <w:bottom w:val="none" w:sz="0" w:space="0" w:color="auto"/>
        <w:right w:val="none" w:sz="0" w:space="0" w:color="auto"/>
      </w:divBdr>
    </w:div>
    <w:div w:id="947614876">
      <w:bodyDiv w:val="1"/>
      <w:marLeft w:val="0"/>
      <w:marRight w:val="0"/>
      <w:marTop w:val="0"/>
      <w:marBottom w:val="0"/>
      <w:divBdr>
        <w:top w:val="none" w:sz="0" w:space="0" w:color="auto"/>
        <w:left w:val="none" w:sz="0" w:space="0" w:color="auto"/>
        <w:bottom w:val="none" w:sz="0" w:space="0" w:color="auto"/>
        <w:right w:val="none" w:sz="0" w:space="0" w:color="auto"/>
      </w:divBdr>
    </w:div>
    <w:div w:id="947734143">
      <w:bodyDiv w:val="1"/>
      <w:marLeft w:val="0"/>
      <w:marRight w:val="0"/>
      <w:marTop w:val="0"/>
      <w:marBottom w:val="0"/>
      <w:divBdr>
        <w:top w:val="none" w:sz="0" w:space="0" w:color="auto"/>
        <w:left w:val="none" w:sz="0" w:space="0" w:color="auto"/>
        <w:bottom w:val="none" w:sz="0" w:space="0" w:color="auto"/>
        <w:right w:val="none" w:sz="0" w:space="0" w:color="auto"/>
      </w:divBdr>
    </w:div>
    <w:div w:id="947736753">
      <w:bodyDiv w:val="1"/>
      <w:marLeft w:val="0"/>
      <w:marRight w:val="0"/>
      <w:marTop w:val="0"/>
      <w:marBottom w:val="0"/>
      <w:divBdr>
        <w:top w:val="none" w:sz="0" w:space="0" w:color="auto"/>
        <w:left w:val="none" w:sz="0" w:space="0" w:color="auto"/>
        <w:bottom w:val="none" w:sz="0" w:space="0" w:color="auto"/>
        <w:right w:val="none" w:sz="0" w:space="0" w:color="auto"/>
      </w:divBdr>
      <w:divsChild>
        <w:div w:id="416098872">
          <w:marLeft w:val="0"/>
          <w:marRight w:val="0"/>
          <w:marTop w:val="0"/>
          <w:marBottom w:val="0"/>
          <w:divBdr>
            <w:top w:val="none" w:sz="0" w:space="0" w:color="auto"/>
            <w:left w:val="none" w:sz="0" w:space="0" w:color="auto"/>
            <w:bottom w:val="none" w:sz="0" w:space="0" w:color="auto"/>
            <w:right w:val="none" w:sz="0" w:space="0" w:color="auto"/>
          </w:divBdr>
        </w:div>
      </w:divsChild>
    </w:div>
    <w:div w:id="947781825">
      <w:bodyDiv w:val="1"/>
      <w:marLeft w:val="0"/>
      <w:marRight w:val="0"/>
      <w:marTop w:val="0"/>
      <w:marBottom w:val="0"/>
      <w:divBdr>
        <w:top w:val="none" w:sz="0" w:space="0" w:color="auto"/>
        <w:left w:val="none" w:sz="0" w:space="0" w:color="auto"/>
        <w:bottom w:val="none" w:sz="0" w:space="0" w:color="auto"/>
        <w:right w:val="none" w:sz="0" w:space="0" w:color="auto"/>
      </w:divBdr>
    </w:div>
    <w:div w:id="947926769">
      <w:bodyDiv w:val="1"/>
      <w:marLeft w:val="0"/>
      <w:marRight w:val="0"/>
      <w:marTop w:val="0"/>
      <w:marBottom w:val="0"/>
      <w:divBdr>
        <w:top w:val="none" w:sz="0" w:space="0" w:color="auto"/>
        <w:left w:val="none" w:sz="0" w:space="0" w:color="auto"/>
        <w:bottom w:val="none" w:sz="0" w:space="0" w:color="auto"/>
        <w:right w:val="none" w:sz="0" w:space="0" w:color="auto"/>
      </w:divBdr>
      <w:divsChild>
        <w:div w:id="2133396822">
          <w:marLeft w:val="0"/>
          <w:marRight w:val="0"/>
          <w:marTop w:val="0"/>
          <w:marBottom w:val="0"/>
          <w:divBdr>
            <w:top w:val="none" w:sz="0" w:space="0" w:color="auto"/>
            <w:left w:val="none" w:sz="0" w:space="0" w:color="auto"/>
            <w:bottom w:val="none" w:sz="0" w:space="0" w:color="auto"/>
            <w:right w:val="none" w:sz="0" w:space="0" w:color="auto"/>
          </w:divBdr>
        </w:div>
      </w:divsChild>
    </w:div>
    <w:div w:id="948242308">
      <w:bodyDiv w:val="1"/>
      <w:marLeft w:val="0"/>
      <w:marRight w:val="0"/>
      <w:marTop w:val="0"/>
      <w:marBottom w:val="0"/>
      <w:divBdr>
        <w:top w:val="none" w:sz="0" w:space="0" w:color="auto"/>
        <w:left w:val="none" w:sz="0" w:space="0" w:color="auto"/>
        <w:bottom w:val="none" w:sz="0" w:space="0" w:color="auto"/>
        <w:right w:val="none" w:sz="0" w:space="0" w:color="auto"/>
      </w:divBdr>
    </w:div>
    <w:div w:id="948312524">
      <w:bodyDiv w:val="1"/>
      <w:marLeft w:val="0"/>
      <w:marRight w:val="0"/>
      <w:marTop w:val="0"/>
      <w:marBottom w:val="0"/>
      <w:divBdr>
        <w:top w:val="none" w:sz="0" w:space="0" w:color="auto"/>
        <w:left w:val="none" w:sz="0" w:space="0" w:color="auto"/>
        <w:bottom w:val="none" w:sz="0" w:space="0" w:color="auto"/>
        <w:right w:val="none" w:sz="0" w:space="0" w:color="auto"/>
      </w:divBdr>
      <w:divsChild>
        <w:div w:id="9575524">
          <w:marLeft w:val="0"/>
          <w:marRight w:val="0"/>
          <w:marTop w:val="0"/>
          <w:marBottom w:val="0"/>
          <w:divBdr>
            <w:top w:val="none" w:sz="0" w:space="0" w:color="auto"/>
            <w:left w:val="none" w:sz="0" w:space="0" w:color="auto"/>
            <w:bottom w:val="none" w:sz="0" w:space="0" w:color="auto"/>
            <w:right w:val="none" w:sz="0" w:space="0" w:color="auto"/>
          </w:divBdr>
        </w:div>
      </w:divsChild>
    </w:div>
    <w:div w:id="948317481">
      <w:bodyDiv w:val="1"/>
      <w:marLeft w:val="0"/>
      <w:marRight w:val="0"/>
      <w:marTop w:val="0"/>
      <w:marBottom w:val="0"/>
      <w:divBdr>
        <w:top w:val="none" w:sz="0" w:space="0" w:color="auto"/>
        <w:left w:val="none" w:sz="0" w:space="0" w:color="auto"/>
        <w:bottom w:val="none" w:sz="0" w:space="0" w:color="auto"/>
        <w:right w:val="none" w:sz="0" w:space="0" w:color="auto"/>
      </w:divBdr>
    </w:div>
    <w:div w:id="949094184">
      <w:bodyDiv w:val="1"/>
      <w:marLeft w:val="0"/>
      <w:marRight w:val="0"/>
      <w:marTop w:val="0"/>
      <w:marBottom w:val="0"/>
      <w:divBdr>
        <w:top w:val="none" w:sz="0" w:space="0" w:color="auto"/>
        <w:left w:val="none" w:sz="0" w:space="0" w:color="auto"/>
        <w:bottom w:val="none" w:sz="0" w:space="0" w:color="auto"/>
        <w:right w:val="none" w:sz="0" w:space="0" w:color="auto"/>
      </w:divBdr>
      <w:divsChild>
        <w:div w:id="576135659">
          <w:marLeft w:val="0"/>
          <w:marRight w:val="0"/>
          <w:marTop w:val="0"/>
          <w:marBottom w:val="0"/>
          <w:divBdr>
            <w:top w:val="none" w:sz="0" w:space="0" w:color="auto"/>
            <w:left w:val="none" w:sz="0" w:space="0" w:color="auto"/>
            <w:bottom w:val="none" w:sz="0" w:space="0" w:color="auto"/>
            <w:right w:val="none" w:sz="0" w:space="0" w:color="auto"/>
          </w:divBdr>
        </w:div>
      </w:divsChild>
    </w:div>
    <w:div w:id="949554285">
      <w:bodyDiv w:val="1"/>
      <w:marLeft w:val="0"/>
      <w:marRight w:val="0"/>
      <w:marTop w:val="0"/>
      <w:marBottom w:val="0"/>
      <w:divBdr>
        <w:top w:val="none" w:sz="0" w:space="0" w:color="auto"/>
        <w:left w:val="none" w:sz="0" w:space="0" w:color="auto"/>
        <w:bottom w:val="none" w:sz="0" w:space="0" w:color="auto"/>
        <w:right w:val="none" w:sz="0" w:space="0" w:color="auto"/>
      </w:divBdr>
      <w:divsChild>
        <w:div w:id="144665946">
          <w:marLeft w:val="0"/>
          <w:marRight w:val="0"/>
          <w:marTop w:val="0"/>
          <w:marBottom w:val="0"/>
          <w:divBdr>
            <w:top w:val="none" w:sz="0" w:space="0" w:color="auto"/>
            <w:left w:val="none" w:sz="0" w:space="0" w:color="auto"/>
            <w:bottom w:val="none" w:sz="0" w:space="0" w:color="auto"/>
            <w:right w:val="none" w:sz="0" w:space="0" w:color="auto"/>
          </w:divBdr>
        </w:div>
      </w:divsChild>
    </w:div>
    <w:div w:id="949631426">
      <w:bodyDiv w:val="1"/>
      <w:marLeft w:val="0"/>
      <w:marRight w:val="0"/>
      <w:marTop w:val="0"/>
      <w:marBottom w:val="0"/>
      <w:divBdr>
        <w:top w:val="none" w:sz="0" w:space="0" w:color="auto"/>
        <w:left w:val="none" w:sz="0" w:space="0" w:color="auto"/>
        <w:bottom w:val="none" w:sz="0" w:space="0" w:color="auto"/>
        <w:right w:val="none" w:sz="0" w:space="0" w:color="auto"/>
      </w:divBdr>
    </w:div>
    <w:div w:id="950555131">
      <w:bodyDiv w:val="1"/>
      <w:marLeft w:val="0"/>
      <w:marRight w:val="0"/>
      <w:marTop w:val="0"/>
      <w:marBottom w:val="0"/>
      <w:divBdr>
        <w:top w:val="none" w:sz="0" w:space="0" w:color="auto"/>
        <w:left w:val="none" w:sz="0" w:space="0" w:color="auto"/>
        <w:bottom w:val="none" w:sz="0" w:space="0" w:color="auto"/>
        <w:right w:val="none" w:sz="0" w:space="0" w:color="auto"/>
      </w:divBdr>
      <w:divsChild>
        <w:div w:id="2141800081">
          <w:marLeft w:val="0"/>
          <w:marRight w:val="0"/>
          <w:marTop w:val="0"/>
          <w:marBottom w:val="0"/>
          <w:divBdr>
            <w:top w:val="none" w:sz="0" w:space="0" w:color="auto"/>
            <w:left w:val="none" w:sz="0" w:space="0" w:color="auto"/>
            <w:bottom w:val="none" w:sz="0" w:space="0" w:color="auto"/>
            <w:right w:val="none" w:sz="0" w:space="0" w:color="auto"/>
          </w:divBdr>
        </w:div>
      </w:divsChild>
    </w:div>
    <w:div w:id="950867718">
      <w:bodyDiv w:val="1"/>
      <w:marLeft w:val="0"/>
      <w:marRight w:val="0"/>
      <w:marTop w:val="0"/>
      <w:marBottom w:val="0"/>
      <w:divBdr>
        <w:top w:val="none" w:sz="0" w:space="0" w:color="auto"/>
        <w:left w:val="none" w:sz="0" w:space="0" w:color="auto"/>
        <w:bottom w:val="none" w:sz="0" w:space="0" w:color="auto"/>
        <w:right w:val="none" w:sz="0" w:space="0" w:color="auto"/>
      </w:divBdr>
      <w:divsChild>
        <w:div w:id="786393724">
          <w:marLeft w:val="0"/>
          <w:marRight w:val="0"/>
          <w:marTop w:val="0"/>
          <w:marBottom w:val="0"/>
          <w:divBdr>
            <w:top w:val="none" w:sz="0" w:space="0" w:color="auto"/>
            <w:left w:val="none" w:sz="0" w:space="0" w:color="auto"/>
            <w:bottom w:val="none" w:sz="0" w:space="0" w:color="auto"/>
            <w:right w:val="none" w:sz="0" w:space="0" w:color="auto"/>
          </w:divBdr>
          <w:divsChild>
            <w:div w:id="708455828">
              <w:marLeft w:val="0"/>
              <w:marRight w:val="0"/>
              <w:marTop w:val="0"/>
              <w:marBottom w:val="0"/>
              <w:divBdr>
                <w:top w:val="none" w:sz="0" w:space="0" w:color="auto"/>
                <w:left w:val="none" w:sz="0" w:space="0" w:color="auto"/>
                <w:bottom w:val="none" w:sz="0" w:space="0" w:color="auto"/>
                <w:right w:val="none" w:sz="0" w:space="0" w:color="auto"/>
              </w:divBdr>
              <w:divsChild>
                <w:div w:id="1926184975">
                  <w:marLeft w:val="0"/>
                  <w:marRight w:val="0"/>
                  <w:marTop w:val="0"/>
                  <w:marBottom w:val="0"/>
                  <w:divBdr>
                    <w:top w:val="none" w:sz="0" w:space="0" w:color="auto"/>
                    <w:left w:val="none" w:sz="0" w:space="0" w:color="auto"/>
                    <w:bottom w:val="none" w:sz="0" w:space="0" w:color="auto"/>
                    <w:right w:val="none" w:sz="0" w:space="0" w:color="auto"/>
                  </w:divBdr>
                  <w:divsChild>
                    <w:div w:id="10235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630">
          <w:marLeft w:val="0"/>
          <w:marRight w:val="0"/>
          <w:marTop w:val="0"/>
          <w:marBottom w:val="0"/>
          <w:divBdr>
            <w:top w:val="none" w:sz="0" w:space="0" w:color="auto"/>
            <w:left w:val="none" w:sz="0" w:space="0" w:color="auto"/>
            <w:bottom w:val="none" w:sz="0" w:space="0" w:color="auto"/>
            <w:right w:val="none" w:sz="0" w:space="0" w:color="auto"/>
          </w:divBdr>
          <w:divsChild>
            <w:div w:id="364716512">
              <w:marLeft w:val="0"/>
              <w:marRight w:val="0"/>
              <w:marTop w:val="0"/>
              <w:marBottom w:val="0"/>
              <w:divBdr>
                <w:top w:val="none" w:sz="0" w:space="0" w:color="auto"/>
                <w:left w:val="none" w:sz="0" w:space="0" w:color="auto"/>
                <w:bottom w:val="none" w:sz="0" w:space="0" w:color="auto"/>
                <w:right w:val="none" w:sz="0" w:space="0" w:color="auto"/>
              </w:divBdr>
              <w:divsChild>
                <w:div w:id="1860774168">
                  <w:marLeft w:val="0"/>
                  <w:marRight w:val="0"/>
                  <w:marTop w:val="0"/>
                  <w:marBottom w:val="0"/>
                  <w:divBdr>
                    <w:top w:val="none" w:sz="0" w:space="0" w:color="auto"/>
                    <w:left w:val="none" w:sz="0" w:space="0" w:color="auto"/>
                    <w:bottom w:val="none" w:sz="0" w:space="0" w:color="auto"/>
                    <w:right w:val="none" w:sz="0" w:space="0" w:color="auto"/>
                  </w:divBdr>
                  <w:divsChild>
                    <w:div w:id="839126774">
                      <w:marLeft w:val="0"/>
                      <w:marRight w:val="0"/>
                      <w:marTop w:val="0"/>
                      <w:marBottom w:val="0"/>
                      <w:divBdr>
                        <w:top w:val="none" w:sz="0" w:space="0" w:color="auto"/>
                        <w:left w:val="none" w:sz="0" w:space="0" w:color="auto"/>
                        <w:bottom w:val="none" w:sz="0" w:space="0" w:color="auto"/>
                        <w:right w:val="none" w:sz="0" w:space="0" w:color="auto"/>
                      </w:divBdr>
                    </w:div>
                  </w:divsChild>
                </w:div>
                <w:div w:id="759715273">
                  <w:marLeft w:val="0"/>
                  <w:marRight w:val="0"/>
                  <w:marTop w:val="0"/>
                  <w:marBottom w:val="0"/>
                  <w:divBdr>
                    <w:top w:val="none" w:sz="0" w:space="0" w:color="auto"/>
                    <w:left w:val="none" w:sz="0" w:space="0" w:color="auto"/>
                    <w:bottom w:val="none" w:sz="0" w:space="0" w:color="auto"/>
                    <w:right w:val="none" w:sz="0" w:space="0" w:color="auto"/>
                  </w:divBdr>
                  <w:divsChild>
                    <w:div w:id="221599775">
                      <w:marLeft w:val="0"/>
                      <w:marRight w:val="0"/>
                      <w:marTop w:val="0"/>
                      <w:marBottom w:val="0"/>
                      <w:divBdr>
                        <w:top w:val="none" w:sz="0" w:space="0" w:color="auto"/>
                        <w:left w:val="none" w:sz="0" w:space="0" w:color="auto"/>
                        <w:bottom w:val="none" w:sz="0" w:space="0" w:color="auto"/>
                        <w:right w:val="none" w:sz="0" w:space="0" w:color="auto"/>
                      </w:divBdr>
                    </w:div>
                  </w:divsChild>
                </w:div>
                <w:div w:id="1305502050">
                  <w:marLeft w:val="0"/>
                  <w:marRight w:val="0"/>
                  <w:marTop w:val="0"/>
                  <w:marBottom w:val="0"/>
                  <w:divBdr>
                    <w:top w:val="none" w:sz="0" w:space="0" w:color="auto"/>
                    <w:left w:val="none" w:sz="0" w:space="0" w:color="auto"/>
                    <w:bottom w:val="none" w:sz="0" w:space="0" w:color="auto"/>
                    <w:right w:val="none" w:sz="0" w:space="0" w:color="auto"/>
                  </w:divBdr>
                  <w:divsChild>
                    <w:div w:id="784157155">
                      <w:marLeft w:val="0"/>
                      <w:marRight w:val="0"/>
                      <w:marTop w:val="0"/>
                      <w:marBottom w:val="0"/>
                      <w:divBdr>
                        <w:top w:val="none" w:sz="0" w:space="0" w:color="auto"/>
                        <w:left w:val="none" w:sz="0" w:space="0" w:color="auto"/>
                        <w:bottom w:val="none" w:sz="0" w:space="0" w:color="auto"/>
                        <w:right w:val="none" w:sz="0" w:space="0" w:color="auto"/>
                      </w:divBdr>
                    </w:div>
                    <w:div w:id="618337917">
                      <w:marLeft w:val="0"/>
                      <w:marRight w:val="0"/>
                      <w:marTop w:val="0"/>
                      <w:marBottom w:val="0"/>
                      <w:divBdr>
                        <w:top w:val="none" w:sz="0" w:space="0" w:color="auto"/>
                        <w:left w:val="none" w:sz="0" w:space="0" w:color="auto"/>
                        <w:bottom w:val="none" w:sz="0" w:space="0" w:color="auto"/>
                        <w:right w:val="none" w:sz="0" w:space="0" w:color="auto"/>
                      </w:divBdr>
                    </w:div>
                    <w:div w:id="895050991">
                      <w:marLeft w:val="0"/>
                      <w:marRight w:val="0"/>
                      <w:marTop w:val="0"/>
                      <w:marBottom w:val="0"/>
                      <w:divBdr>
                        <w:top w:val="none" w:sz="0" w:space="0" w:color="auto"/>
                        <w:left w:val="none" w:sz="0" w:space="0" w:color="auto"/>
                        <w:bottom w:val="none" w:sz="0" w:space="0" w:color="auto"/>
                        <w:right w:val="none" w:sz="0" w:space="0" w:color="auto"/>
                      </w:divBdr>
                      <w:divsChild>
                        <w:div w:id="430275844">
                          <w:marLeft w:val="0"/>
                          <w:marRight w:val="0"/>
                          <w:marTop w:val="0"/>
                          <w:marBottom w:val="0"/>
                          <w:divBdr>
                            <w:top w:val="none" w:sz="0" w:space="0" w:color="auto"/>
                            <w:left w:val="none" w:sz="0" w:space="0" w:color="auto"/>
                            <w:bottom w:val="none" w:sz="0" w:space="0" w:color="auto"/>
                            <w:right w:val="none" w:sz="0" w:space="0" w:color="auto"/>
                          </w:divBdr>
                          <w:divsChild>
                            <w:div w:id="12348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15356">
      <w:bodyDiv w:val="1"/>
      <w:marLeft w:val="0"/>
      <w:marRight w:val="0"/>
      <w:marTop w:val="0"/>
      <w:marBottom w:val="0"/>
      <w:divBdr>
        <w:top w:val="none" w:sz="0" w:space="0" w:color="auto"/>
        <w:left w:val="none" w:sz="0" w:space="0" w:color="auto"/>
        <w:bottom w:val="none" w:sz="0" w:space="0" w:color="auto"/>
        <w:right w:val="none" w:sz="0" w:space="0" w:color="auto"/>
      </w:divBdr>
    </w:div>
    <w:div w:id="951785502">
      <w:bodyDiv w:val="1"/>
      <w:marLeft w:val="0"/>
      <w:marRight w:val="0"/>
      <w:marTop w:val="0"/>
      <w:marBottom w:val="0"/>
      <w:divBdr>
        <w:top w:val="none" w:sz="0" w:space="0" w:color="auto"/>
        <w:left w:val="none" w:sz="0" w:space="0" w:color="auto"/>
        <w:bottom w:val="none" w:sz="0" w:space="0" w:color="auto"/>
        <w:right w:val="none" w:sz="0" w:space="0" w:color="auto"/>
      </w:divBdr>
    </w:div>
    <w:div w:id="954404331">
      <w:bodyDiv w:val="1"/>
      <w:marLeft w:val="0"/>
      <w:marRight w:val="0"/>
      <w:marTop w:val="0"/>
      <w:marBottom w:val="0"/>
      <w:divBdr>
        <w:top w:val="none" w:sz="0" w:space="0" w:color="auto"/>
        <w:left w:val="none" w:sz="0" w:space="0" w:color="auto"/>
        <w:bottom w:val="none" w:sz="0" w:space="0" w:color="auto"/>
        <w:right w:val="none" w:sz="0" w:space="0" w:color="auto"/>
      </w:divBdr>
    </w:div>
    <w:div w:id="954680540">
      <w:bodyDiv w:val="1"/>
      <w:marLeft w:val="0"/>
      <w:marRight w:val="0"/>
      <w:marTop w:val="0"/>
      <w:marBottom w:val="0"/>
      <w:divBdr>
        <w:top w:val="none" w:sz="0" w:space="0" w:color="auto"/>
        <w:left w:val="none" w:sz="0" w:space="0" w:color="auto"/>
        <w:bottom w:val="none" w:sz="0" w:space="0" w:color="auto"/>
        <w:right w:val="none" w:sz="0" w:space="0" w:color="auto"/>
      </w:divBdr>
    </w:div>
    <w:div w:id="954944669">
      <w:bodyDiv w:val="1"/>
      <w:marLeft w:val="0"/>
      <w:marRight w:val="0"/>
      <w:marTop w:val="0"/>
      <w:marBottom w:val="0"/>
      <w:divBdr>
        <w:top w:val="none" w:sz="0" w:space="0" w:color="auto"/>
        <w:left w:val="none" w:sz="0" w:space="0" w:color="auto"/>
        <w:bottom w:val="none" w:sz="0" w:space="0" w:color="auto"/>
        <w:right w:val="none" w:sz="0" w:space="0" w:color="auto"/>
      </w:divBdr>
      <w:divsChild>
        <w:div w:id="51777942">
          <w:marLeft w:val="0"/>
          <w:marRight w:val="0"/>
          <w:marTop w:val="0"/>
          <w:marBottom w:val="0"/>
          <w:divBdr>
            <w:top w:val="none" w:sz="0" w:space="0" w:color="auto"/>
            <w:left w:val="none" w:sz="0" w:space="0" w:color="auto"/>
            <w:bottom w:val="none" w:sz="0" w:space="0" w:color="auto"/>
            <w:right w:val="none" w:sz="0" w:space="0" w:color="auto"/>
          </w:divBdr>
        </w:div>
      </w:divsChild>
    </w:div>
    <w:div w:id="956061917">
      <w:bodyDiv w:val="1"/>
      <w:marLeft w:val="0"/>
      <w:marRight w:val="0"/>
      <w:marTop w:val="0"/>
      <w:marBottom w:val="0"/>
      <w:divBdr>
        <w:top w:val="none" w:sz="0" w:space="0" w:color="auto"/>
        <w:left w:val="none" w:sz="0" w:space="0" w:color="auto"/>
        <w:bottom w:val="none" w:sz="0" w:space="0" w:color="auto"/>
        <w:right w:val="none" w:sz="0" w:space="0" w:color="auto"/>
      </w:divBdr>
      <w:divsChild>
        <w:div w:id="1888682276">
          <w:marLeft w:val="0"/>
          <w:marRight w:val="0"/>
          <w:marTop w:val="0"/>
          <w:marBottom w:val="0"/>
          <w:divBdr>
            <w:top w:val="none" w:sz="0" w:space="0" w:color="auto"/>
            <w:left w:val="none" w:sz="0" w:space="0" w:color="auto"/>
            <w:bottom w:val="none" w:sz="0" w:space="0" w:color="auto"/>
            <w:right w:val="none" w:sz="0" w:space="0" w:color="auto"/>
          </w:divBdr>
        </w:div>
      </w:divsChild>
    </w:div>
    <w:div w:id="956911008">
      <w:bodyDiv w:val="1"/>
      <w:marLeft w:val="0"/>
      <w:marRight w:val="0"/>
      <w:marTop w:val="0"/>
      <w:marBottom w:val="0"/>
      <w:divBdr>
        <w:top w:val="none" w:sz="0" w:space="0" w:color="auto"/>
        <w:left w:val="none" w:sz="0" w:space="0" w:color="auto"/>
        <w:bottom w:val="none" w:sz="0" w:space="0" w:color="auto"/>
        <w:right w:val="none" w:sz="0" w:space="0" w:color="auto"/>
      </w:divBdr>
    </w:div>
    <w:div w:id="957298961">
      <w:bodyDiv w:val="1"/>
      <w:marLeft w:val="0"/>
      <w:marRight w:val="0"/>
      <w:marTop w:val="0"/>
      <w:marBottom w:val="0"/>
      <w:divBdr>
        <w:top w:val="none" w:sz="0" w:space="0" w:color="auto"/>
        <w:left w:val="none" w:sz="0" w:space="0" w:color="auto"/>
        <w:bottom w:val="none" w:sz="0" w:space="0" w:color="auto"/>
        <w:right w:val="none" w:sz="0" w:space="0" w:color="auto"/>
      </w:divBdr>
      <w:divsChild>
        <w:div w:id="1651255310">
          <w:marLeft w:val="0"/>
          <w:marRight w:val="0"/>
          <w:marTop w:val="0"/>
          <w:marBottom w:val="0"/>
          <w:divBdr>
            <w:top w:val="none" w:sz="0" w:space="0" w:color="auto"/>
            <w:left w:val="none" w:sz="0" w:space="0" w:color="auto"/>
            <w:bottom w:val="none" w:sz="0" w:space="0" w:color="auto"/>
            <w:right w:val="none" w:sz="0" w:space="0" w:color="auto"/>
          </w:divBdr>
        </w:div>
      </w:divsChild>
    </w:div>
    <w:div w:id="95790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5693">
          <w:marLeft w:val="0"/>
          <w:marRight w:val="0"/>
          <w:marTop w:val="0"/>
          <w:marBottom w:val="0"/>
          <w:divBdr>
            <w:top w:val="none" w:sz="0" w:space="0" w:color="auto"/>
            <w:left w:val="none" w:sz="0" w:space="0" w:color="auto"/>
            <w:bottom w:val="none" w:sz="0" w:space="0" w:color="auto"/>
            <w:right w:val="none" w:sz="0" w:space="0" w:color="auto"/>
          </w:divBdr>
        </w:div>
      </w:divsChild>
    </w:div>
    <w:div w:id="958294282">
      <w:bodyDiv w:val="1"/>
      <w:marLeft w:val="0"/>
      <w:marRight w:val="0"/>
      <w:marTop w:val="0"/>
      <w:marBottom w:val="0"/>
      <w:divBdr>
        <w:top w:val="none" w:sz="0" w:space="0" w:color="auto"/>
        <w:left w:val="none" w:sz="0" w:space="0" w:color="auto"/>
        <w:bottom w:val="none" w:sz="0" w:space="0" w:color="auto"/>
        <w:right w:val="none" w:sz="0" w:space="0" w:color="auto"/>
      </w:divBdr>
      <w:divsChild>
        <w:div w:id="1935507179">
          <w:marLeft w:val="0"/>
          <w:marRight w:val="0"/>
          <w:marTop w:val="0"/>
          <w:marBottom w:val="0"/>
          <w:divBdr>
            <w:top w:val="none" w:sz="0" w:space="0" w:color="auto"/>
            <w:left w:val="none" w:sz="0" w:space="0" w:color="auto"/>
            <w:bottom w:val="none" w:sz="0" w:space="0" w:color="auto"/>
            <w:right w:val="none" w:sz="0" w:space="0" w:color="auto"/>
          </w:divBdr>
        </w:div>
      </w:divsChild>
    </w:div>
    <w:div w:id="959341305">
      <w:bodyDiv w:val="1"/>
      <w:marLeft w:val="0"/>
      <w:marRight w:val="0"/>
      <w:marTop w:val="0"/>
      <w:marBottom w:val="0"/>
      <w:divBdr>
        <w:top w:val="none" w:sz="0" w:space="0" w:color="auto"/>
        <w:left w:val="none" w:sz="0" w:space="0" w:color="auto"/>
        <w:bottom w:val="none" w:sz="0" w:space="0" w:color="auto"/>
        <w:right w:val="none" w:sz="0" w:space="0" w:color="auto"/>
      </w:divBdr>
      <w:divsChild>
        <w:div w:id="1867525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654698">
      <w:bodyDiv w:val="1"/>
      <w:marLeft w:val="0"/>
      <w:marRight w:val="0"/>
      <w:marTop w:val="0"/>
      <w:marBottom w:val="0"/>
      <w:divBdr>
        <w:top w:val="none" w:sz="0" w:space="0" w:color="auto"/>
        <w:left w:val="none" w:sz="0" w:space="0" w:color="auto"/>
        <w:bottom w:val="none" w:sz="0" w:space="0" w:color="auto"/>
        <w:right w:val="none" w:sz="0" w:space="0" w:color="auto"/>
      </w:divBdr>
    </w:div>
    <w:div w:id="959914714">
      <w:bodyDiv w:val="1"/>
      <w:marLeft w:val="0"/>
      <w:marRight w:val="0"/>
      <w:marTop w:val="0"/>
      <w:marBottom w:val="0"/>
      <w:divBdr>
        <w:top w:val="none" w:sz="0" w:space="0" w:color="auto"/>
        <w:left w:val="none" w:sz="0" w:space="0" w:color="auto"/>
        <w:bottom w:val="none" w:sz="0" w:space="0" w:color="auto"/>
        <w:right w:val="none" w:sz="0" w:space="0" w:color="auto"/>
      </w:divBdr>
    </w:div>
    <w:div w:id="959920216">
      <w:bodyDiv w:val="1"/>
      <w:marLeft w:val="0"/>
      <w:marRight w:val="0"/>
      <w:marTop w:val="0"/>
      <w:marBottom w:val="0"/>
      <w:divBdr>
        <w:top w:val="none" w:sz="0" w:space="0" w:color="auto"/>
        <w:left w:val="none" w:sz="0" w:space="0" w:color="auto"/>
        <w:bottom w:val="none" w:sz="0" w:space="0" w:color="auto"/>
        <w:right w:val="none" w:sz="0" w:space="0" w:color="auto"/>
      </w:divBdr>
    </w:div>
    <w:div w:id="960038818">
      <w:bodyDiv w:val="1"/>
      <w:marLeft w:val="0"/>
      <w:marRight w:val="0"/>
      <w:marTop w:val="0"/>
      <w:marBottom w:val="0"/>
      <w:divBdr>
        <w:top w:val="none" w:sz="0" w:space="0" w:color="auto"/>
        <w:left w:val="none" w:sz="0" w:space="0" w:color="auto"/>
        <w:bottom w:val="none" w:sz="0" w:space="0" w:color="auto"/>
        <w:right w:val="none" w:sz="0" w:space="0" w:color="auto"/>
      </w:divBdr>
    </w:div>
    <w:div w:id="960496521">
      <w:bodyDiv w:val="1"/>
      <w:marLeft w:val="0"/>
      <w:marRight w:val="0"/>
      <w:marTop w:val="0"/>
      <w:marBottom w:val="0"/>
      <w:divBdr>
        <w:top w:val="none" w:sz="0" w:space="0" w:color="auto"/>
        <w:left w:val="none" w:sz="0" w:space="0" w:color="auto"/>
        <w:bottom w:val="none" w:sz="0" w:space="0" w:color="auto"/>
        <w:right w:val="none" w:sz="0" w:space="0" w:color="auto"/>
      </w:divBdr>
    </w:div>
    <w:div w:id="960838722">
      <w:bodyDiv w:val="1"/>
      <w:marLeft w:val="0"/>
      <w:marRight w:val="0"/>
      <w:marTop w:val="0"/>
      <w:marBottom w:val="0"/>
      <w:divBdr>
        <w:top w:val="none" w:sz="0" w:space="0" w:color="auto"/>
        <w:left w:val="none" w:sz="0" w:space="0" w:color="auto"/>
        <w:bottom w:val="none" w:sz="0" w:space="0" w:color="auto"/>
        <w:right w:val="none" w:sz="0" w:space="0" w:color="auto"/>
      </w:divBdr>
    </w:div>
    <w:div w:id="960917056">
      <w:bodyDiv w:val="1"/>
      <w:marLeft w:val="0"/>
      <w:marRight w:val="0"/>
      <w:marTop w:val="0"/>
      <w:marBottom w:val="0"/>
      <w:divBdr>
        <w:top w:val="none" w:sz="0" w:space="0" w:color="auto"/>
        <w:left w:val="none" w:sz="0" w:space="0" w:color="auto"/>
        <w:bottom w:val="none" w:sz="0" w:space="0" w:color="auto"/>
        <w:right w:val="none" w:sz="0" w:space="0" w:color="auto"/>
      </w:divBdr>
    </w:div>
    <w:div w:id="961764224">
      <w:bodyDiv w:val="1"/>
      <w:marLeft w:val="0"/>
      <w:marRight w:val="0"/>
      <w:marTop w:val="0"/>
      <w:marBottom w:val="0"/>
      <w:divBdr>
        <w:top w:val="none" w:sz="0" w:space="0" w:color="auto"/>
        <w:left w:val="none" w:sz="0" w:space="0" w:color="auto"/>
        <w:bottom w:val="none" w:sz="0" w:space="0" w:color="auto"/>
        <w:right w:val="none" w:sz="0" w:space="0" w:color="auto"/>
      </w:divBdr>
      <w:divsChild>
        <w:div w:id="525218788">
          <w:marLeft w:val="0"/>
          <w:marRight w:val="0"/>
          <w:marTop w:val="0"/>
          <w:marBottom w:val="0"/>
          <w:divBdr>
            <w:top w:val="none" w:sz="0" w:space="0" w:color="auto"/>
            <w:left w:val="none" w:sz="0" w:space="0" w:color="auto"/>
            <w:bottom w:val="none" w:sz="0" w:space="0" w:color="auto"/>
            <w:right w:val="none" w:sz="0" w:space="0" w:color="auto"/>
          </w:divBdr>
        </w:div>
      </w:divsChild>
    </w:div>
    <w:div w:id="963119395">
      <w:bodyDiv w:val="1"/>
      <w:marLeft w:val="0"/>
      <w:marRight w:val="0"/>
      <w:marTop w:val="0"/>
      <w:marBottom w:val="0"/>
      <w:divBdr>
        <w:top w:val="none" w:sz="0" w:space="0" w:color="auto"/>
        <w:left w:val="none" w:sz="0" w:space="0" w:color="auto"/>
        <w:bottom w:val="none" w:sz="0" w:space="0" w:color="auto"/>
        <w:right w:val="none" w:sz="0" w:space="0" w:color="auto"/>
      </w:divBdr>
    </w:div>
    <w:div w:id="963586496">
      <w:bodyDiv w:val="1"/>
      <w:marLeft w:val="0"/>
      <w:marRight w:val="0"/>
      <w:marTop w:val="0"/>
      <w:marBottom w:val="0"/>
      <w:divBdr>
        <w:top w:val="none" w:sz="0" w:space="0" w:color="auto"/>
        <w:left w:val="none" w:sz="0" w:space="0" w:color="auto"/>
        <w:bottom w:val="none" w:sz="0" w:space="0" w:color="auto"/>
        <w:right w:val="none" w:sz="0" w:space="0" w:color="auto"/>
      </w:divBdr>
      <w:divsChild>
        <w:div w:id="1578902745">
          <w:marLeft w:val="0"/>
          <w:marRight w:val="0"/>
          <w:marTop w:val="0"/>
          <w:marBottom w:val="0"/>
          <w:divBdr>
            <w:top w:val="none" w:sz="0" w:space="0" w:color="auto"/>
            <w:left w:val="none" w:sz="0" w:space="0" w:color="auto"/>
            <w:bottom w:val="none" w:sz="0" w:space="0" w:color="auto"/>
            <w:right w:val="none" w:sz="0" w:space="0" w:color="auto"/>
          </w:divBdr>
        </w:div>
      </w:divsChild>
    </w:div>
    <w:div w:id="964312600">
      <w:bodyDiv w:val="1"/>
      <w:marLeft w:val="0"/>
      <w:marRight w:val="0"/>
      <w:marTop w:val="0"/>
      <w:marBottom w:val="0"/>
      <w:divBdr>
        <w:top w:val="none" w:sz="0" w:space="0" w:color="auto"/>
        <w:left w:val="none" w:sz="0" w:space="0" w:color="auto"/>
        <w:bottom w:val="none" w:sz="0" w:space="0" w:color="auto"/>
        <w:right w:val="none" w:sz="0" w:space="0" w:color="auto"/>
      </w:divBdr>
      <w:divsChild>
        <w:div w:id="1731732871">
          <w:marLeft w:val="0"/>
          <w:marRight w:val="0"/>
          <w:marTop w:val="0"/>
          <w:marBottom w:val="0"/>
          <w:divBdr>
            <w:top w:val="none" w:sz="0" w:space="0" w:color="auto"/>
            <w:left w:val="none" w:sz="0" w:space="0" w:color="auto"/>
            <w:bottom w:val="none" w:sz="0" w:space="0" w:color="auto"/>
            <w:right w:val="none" w:sz="0" w:space="0" w:color="auto"/>
          </w:divBdr>
        </w:div>
      </w:divsChild>
    </w:div>
    <w:div w:id="965694978">
      <w:bodyDiv w:val="1"/>
      <w:marLeft w:val="0"/>
      <w:marRight w:val="0"/>
      <w:marTop w:val="0"/>
      <w:marBottom w:val="0"/>
      <w:divBdr>
        <w:top w:val="none" w:sz="0" w:space="0" w:color="auto"/>
        <w:left w:val="none" w:sz="0" w:space="0" w:color="auto"/>
        <w:bottom w:val="none" w:sz="0" w:space="0" w:color="auto"/>
        <w:right w:val="none" w:sz="0" w:space="0" w:color="auto"/>
      </w:divBdr>
    </w:div>
    <w:div w:id="967659614">
      <w:bodyDiv w:val="1"/>
      <w:marLeft w:val="0"/>
      <w:marRight w:val="0"/>
      <w:marTop w:val="0"/>
      <w:marBottom w:val="0"/>
      <w:divBdr>
        <w:top w:val="none" w:sz="0" w:space="0" w:color="auto"/>
        <w:left w:val="none" w:sz="0" w:space="0" w:color="auto"/>
        <w:bottom w:val="none" w:sz="0" w:space="0" w:color="auto"/>
        <w:right w:val="none" w:sz="0" w:space="0" w:color="auto"/>
      </w:divBdr>
    </w:div>
    <w:div w:id="967854064">
      <w:bodyDiv w:val="1"/>
      <w:marLeft w:val="0"/>
      <w:marRight w:val="0"/>
      <w:marTop w:val="0"/>
      <w:marBottom w:val="0"/>
      <w:divBdr>
        <w:top w:val="none" w:sz="0" w:space="0" w:color="auto"/>
        <w:left w:val="none" w:sz="0" w:space="0" w:color="auto"/>
        <w:bottom w:val="none" w:sz="0" w:space="0" w:color="auto"/>
        <w:right w:val="none" w:sz="0" w:space="0" w:color="auto"/>
      </w:divBdr>
      <w:divsChild>
        <w:div w:id="356976518">
          <w:marLeft w:val="0"/>
          <w:marRight w:val="0"/>
          <w:marTop w:val="0"/>
          <w:marBottom w:val="0"/>
          <w:divBdr>
            <w:top w:val="none" w:sz="0" w:space="0" w:color="auto"/>
            <w:left w:val="none" w:sz="0" w:space="0" w:color="auto"/>
            <w:bottom w:val="none" w:sz="0" w:space="0" w:color="auto"/>
            <w:right w:val="none" w:sz="0" w:space="0" w:color="auto"/>
          </w:divBdr>
          <w:divsChild>
            <w:div w:id="844898724">
              <w:marLeft w:val="0"/>
              <w:marRight w:val="0"/>
              <w:marTop w:val="0"/>
              <w:marBottom w:val="0"/>
              <w:divBdr>
                <w:top w:val="none" w:sz="0" w:space="0" w:color="auto"/>
                <w:left w:val="none" w:sz="0" w:space="0" w:color="auto"/>
                <w:bottom w:val="none" w:sz="0" w:space="0" w:color="auto"/>
                <w:right w:val="none" w:sz="0" w:space="0" w:color="auto"/>
              </w:divBdr>
              <w:divsChild>
                <w:div w:id="3320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3602">
      <w:bodyDiv w:val="1"/>
      <w:marLeft w:val="0"/>
      <w:marRight w:val="0"/>
      <w:marTop w:val="0"/>
      <w:marBottom w:val="0"/>
      <w:divBdr>
        <w:top w:val="none" w:sz="0" w:space="0" w:color="auto"/>
        <w:left w:val="none" w:sz="0" w:space="0" w:color="auto"/>
        <w:bottom w:val="none" w:sz="0" w:space="0" w:color="auto"/>
        <w:right w:val="none" w:sz="0" w:space="0" w:color="auto"/>
      </w:divBdr>
    </w:div>
    <w:div w:id="968169169">
      <w:bodyDiv w:val="1"/>
      <w:marLeft w:val="0"/>
      <w:marRight w:val="0"/>
      <w:marTop w:val="0"/>
      <w:marBottom w:val="0"/>
      <w:divBdr>
        <w:top w:val="none" w:sz="0" w:space="0" w:color="auto"/>
        <w:left w:val="none" w:sz="0" w:space="0" w:color="auto"/>
        <w:bottom w:val="none" w:sz="0" w:space="0" w:color="auto"/>
        <w:right w:val="none" w:sz="0" w:space="0" w:color="auto"/>
      </w:divBdr>
      <w:divsChild>
        <w:div w:id="120657513">
          <w:marLeft w:val="0"/>
          <w:marRight w:val="0"/>
          <w:marTop w:val="0"/>
          <w:marBottom w:val="0"/>
          <w:divBdr>
            <w:top w:val="none" w:sz="0" w:space="0" w:color="auto"/>
            <w:left w:val="none" w:sz="0" w:space="0" w:color="auto"/>
            <w:bottom w:val="none" w:sz="0" w:space="0" w:color="auto"/>
            <w:right w:val="none" w:sz="0" w:space="0" w:color="auto"/>
          </w:divBdr>
        </w:div>
      </w:divsChild>
    </w:div>
    <w:div w:id="971516545">
      <w:bodyDiv w:val="1"/>
      <w:marLeft w:val="0"/>
      <w:marRight w:val="0"/>
      <w:marTop w:val="0"/>
      <w:marBottom w:val="0"/>
      <w:divBdr>
        <w:top w:val="none" w:sz="0" w:space="0" w:color="auto"/>
        <w:left w:val="none" w:sz="0" w:space="0" w:color="auto"/>
        <w:bottom w:val="none" w:sz="0" w:space="0" w:color="auto"/>
        <w:right w:val="none" w:sz="0" w:space="0" w:color="auto"/>
      </w:divBdr>
      <w:divsChild>
        <w:div w:id="141237788">
          <w:marLeft w:val="0"/>
          <w:marRight w:val="0"/>
          <w:marTop w:val="0"/>
          <w:marBottom w:val="0"/>
          <w:divBdr>
            <w:top w:val="none" w:sz="0" w:space="0" w:color="auto"/>
            <w:left w:val="none" w:sz="0" w:space="0" w:color="auto"/>
            <w:bottom w:val="none" w:sz="0" w:space="0" w:color="auto"/>
            <w:right w:val="none" w:sz="0" w:space="0" w:color="auto"/>
          </w:divBdr>
        </w:div>
      </w:divsChild>
    </w:div>
    <w:div w:id="971599496">
      <w:bodyDiv w:val="1"/>
      <w:marLeft w:val="0"/>
      <w:marRight w:val="0"/>
      <w:marTop w:val="0"/>
      <w:marBottom w:val="0"/>
      <w:divBdr>
        <w:top w:val="none" w:sz="0" w:space="0" w:color="auto"/>
        <w:left w:val="none" w:sz="0" w:space="0" w:color="auto"/>
        <w:bottom w:val="none" w:sz="0" w:space="0" w:color="auto"/>
        <w:right w:val="none" w:sz="0" w:space="0" w:color="auto"/>
      </w:divBdr>
      <w:divsChild>
        <w:div w:id="1522475988">
          <w:marLeft w:val="0"/>
          <w:marRight w:val="0"/>
          <w:marTop w:val="0"/>
          <w:marBottom w:val="0"/>
          <w:divBdr>
            <w:top w:val="none" w:sz="0" w:space="0" w:color="auto"/>
            <w:left w:val="none" w:sz="0" w:space="0" w:color="auto"/>
            <w:bottom w:val="none" w:sz="0" w:space="0" w:color="auto"/>
            <w:right w:val="none" w:sz="0" w:space="0" w:color="auto"/>
          </w:divBdr>
          <w:divsChild>
            <w:div w:id="589512968">
              <w:marLeft w:val="0"/>
              <w:marRight w:val="0"/>
              <w:marTop w:val="0"/>
              <w:marBottom w:val="0"/>
              <w:divBdr>
                <w:top w:val="none" w:sz="0" w:space="0" w:color="auto"/>
                <w:left w:val="none" w:sz="0" w:space="0" w:color="auto"/>
                <w:bottom w:val="none" w:sz="0" w:space="0" w:color="auto"/>
                <w:right w:val="none" w:sz="0" w:space="0" w:color="auto"/>
              </w:divBdr>
              <w:divsChild>
                <w:div w:id="28847729">
                  <w:marLeft w:val="0"/>
                  <w:marRight w:val="0"/>
                  <w:marTop w:val="0"/>
                  <w:marBottom w:val="0"/>
                  <w:divBdr>
                    <w:top w:val="none" w:sz="0" w:space="0" w:color="auto"/>
                    <w:left w:val="none" w:sz="0" w:space="0" w:color="auto"/>
                    <w:bottom w:val="none" w:sz="0" w:space="0" w:color="auto"/>
                    <w:right w:val="none" w:sz="0" w:space="0" w:color="auto"/>
                  </w:divBdr>
                </w:div>
                <w:div w:id="1185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5795">
          <w:marLeft w:val="0"/>
          <w:marRight w:val="0"/>
          <w:marTop w:val="0"/>
          <w:marBottom w:val="0"/>
          <w:divBdr>
            <w:top w:val="none" w:sz="0" w:space="0" w:color="auto"/>
            <w:left w:val="none" w:sz="0" w:space="0" w:color="auto"/>
            <w:bottom w:val="none" w:sz="0" w:space="0" w:color="auto"/>
            <w:right w:val="none" w:sz="0" w:space="0" w:color="auto"/>
          </w:divBdr>
          <w:divsChild>
            <w:div w:id="468286529">
              <w:marLeft w:val="0"/>
              <w:marRight w:val="0"/>
              <w:marTop w:val="0"/>
              <w:marBottom w:val="0"/>
              <w:divBdr>
                <w:top w:val="none" w:sz="0" w:space="0" w:color="auto"/>
                <w:left w:val="none" w:sz="0" w:space="0" w:color="auto"/>
                <w:bottom w:val="none" w:sz="0" w:space="0" w:color="auto"/>
                <w:right w:val="none" w:sz="0" w:space="0" w:color="auto"/>
              </w:divBdr>
            </w:div>
            <w:div w:id="19937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10455">
      <w:bodyDiv w:val="1"/>
      <w:marLeft w:val="0"/>
      <w:marRight w:val="0"/>
      <w:marTop w:val="0"/>
      <w:marBottom w:val="0"/>
      <w:divBdr>
        <w:top w:val="none" w:sz="0" w:space="0" w:color="auto"/>
        <w:left w:val="none" w:sz="0" w:space="0" w:color="auto"/>
        <w:bottom w:val="none" w:sz="0" w:space="0" w:color="auto"/>
        <w:right w:val="none" w:sz="0" w:space="0" w:color="auto"/>
      </w:divBdr>
    </w:div>
    <w:div w:id="972368541">
      <w:bodyDiv w:val="1"/>
      <w:marLeft w:val="0"/>
      <w:marRight w:val="0"/>
      <w:marTop w:val="0"/>
      <w:marBottom w:val="0"/>
      <w:divBdr>
        <w:top w:val="none" w:sz="0" w:space="0" w:color="auto"/>
        <w:left w:val="none" w:sz="0" w:space="0" w:color="auto"/>
        <w:bottom w:val="none" w:sz="0" w:space="0" w:color="auto"/>
        <w:right w:val="none" w:sz="0" w:space="0" w:color="auto"/>
      </w:divBdr>
      <w:divsChild>
        <w:div w:id="684094854">
          <w:marLeft w:val="0"/>
          <w:marRight w:val="0"/>
          <w:marTop w:val="0"/>
          <w:marBottom w:val="0"/>
          <w:divBdr>
            <w:top w:val="none" w:sz="0" w:space="0" w:color="auto"/>
            <w:left w:val="none" w:sz="0" w:space="0" w:color="auto"/>
            <w:bottom w:val="none" w:sz="0" w:space="0" w:color="auto"/>
            <w:right w:val="none" w:sz="0" w:space="0" w:color="auto"/>
          </w:divBdr>
        </w:div>
      </w:divsChild>
    </w:div>
    <w:div w:id="972566813">
      <w:bodyDiv w:val="1"/>
      <w:marLeft w:val="0"/>
      <w:marRight w:val="0"/>
      <w:marTop w:val="0"/>
      <w:marBottom w:val="0"/>
      <w:divBdr>
        <w:top w:val="none" w:sz="0" w:space="0" w:color="auto"/>
        <w:left w:val="none" w:sz="0" w:space="0" w:color="auto"/>
        <w:bottom w:val="none" w:sz="0" w:space="0" w:color="auto"/>
        <w:right w:val="none" w:sz="0" w:space="0" w:color="auto"/>
      </w:divBdr>
    </w:div>
    <w:div w:id="972716791">
      <w:bodyDiv w:val="1"/>
      <w:marLeft w:val="0"/>
      <w:marRight w:val="0"/>
      <w:marTop w:val="0"/>
      <w:marBottom w:val="0"/>
      <w:divBdr>
        <w:top w:val="none" w:sz="0" w:space="0" w:color="auto"/>
        <w:left w:val="none" w:sz="0" w:space="0" w:color="auto"/>
        <w:bottom w:val="none" w:sz="0" w:space="0" w:color="auto"/>
        <w:right w:val="none" w:sz="0" w:space="0" w:color="auto"/>
      </w:divBdr>
    </w:div>
    <w:div w:id="974681872">
      <w:bodyDiv w:val="1"/>
      <w:marLeft w:val="0"/>
      <w:marRight w:val="0"/>
      <w:marTop w:val="0"/>
      <w:marBottom w:val="0"/>
      <w:divBdr>
        <w:top w:val="none" w:sz="0" w:space="0" w:color="auto"/>
        <w:left w:val="none" w:sz="0" w:space="0" w:color="auto"/>
        <w:bottom w:val="none" w:sz="0" w:space="0" w:color="auto"/>
        <w:right w:val="none" w:sz="0" w:space="0" w:color="auto"/>
      </w:divBdr>
    </w:div>
    <w:div w:id="974871717">
      <w:bodyDiv w:val="1"/>
      <w:marLeft w:val="0"/>
      <w:marRight w:val="0"/>
      <w:marTop w:val="0"/>
      <w:marBottom w:val="0"/>
      <w:divBdr>
        <w:top w:val="none" w:sz="0" w:space="0" w:color="auto"/>
        <w:left w:val="none" w:sz="0" w:space="0" w:color="auto"/>
        <w:bottom w:val="none" w:sz="0" w:space="0" w:color="auto"/>
        <w:right w:val="none" w:sz="0" w:space="0" w:color="auto"/>
      </w:divBdr>
    </w:div>
    <w:div w:id="975570485">
      <w:bodyDiv w:val="1"/>
      <w:marLeft w:val="0"/>
      <w:marRight w:val="0"/>
      <w:marTop w:val="0"/>
      <w:marBottom w:val="0"/>
      <w:divBdr>
        <w:top w:val="none" w:sz="0" w:space="0" w:color="auto"/>
        <w:left w:val="none" w:sz="0" w:space="0" w:color="auto"/>
        <w:bottom w:val="none" w:sz="0" w:space="0" w:color="auto"/>
        <w:right w:val="none" w:sz="0" w:space="0" w:color="auto"/>
      </w:divBdr>
      <w:divsChild>
        <w:div w:id="1720471826">
          <w:marLeft w:val="0"/>
          <w:marRight w:val="0"/>
          <w:marTop w:val="0"/>
          <w:marBottom w:val="0"/>
          <w:divBdr>
            <w:top w:val="none" w:sz="0" w:space="0" w:color="auto"/>
            <w:left w:val="none" w:sz="0" w:space="0" w:color="auto"/>
            <w:bottom w:val="none" w:sz="0" w:space="0" w:color="auto"/>
            <w:right w:val="none" w:sz="0" w:space="0" w:color="auto"/>
          </w:divBdr>
        </w:div>
      </w:divsChild>
    </w:div>
    <w:div w:id="976254756">
      <w:bodyDiv w:val="1"/>
      <w:marLeft w:val="0"/>
      <w:marRight w:val="0"/>
      <w:marTop w:val="0"/>
      <w:marBottom w:val="0"/>
      <w:divBdr>
        <w:top w:val="none" w:sz="0" w:space="0" w:color="auto"/>
        <w:left w:val="none" w:sz="0" w:space="0" w:color="auto"/>
        <w:bottom w:val="none" w:sz="0" w:space="0" w:color="auto"/>
        <w:right w:val="none" w:sz="0" w:space="0" w:color="auto"/>
      </w:divBdr>
      <w:divsChild>
        <w:div w:id="1975402348">
          <w:marLeft w:val="0"/>
          <w:marRight w:val="0"/>
          <w:marTop w:val="0"/>
          <w:marBottom w:val="0"/>
          <w:divBdr>
            <w:top w:val="none" w:sz="0" w:space="0" w:color="auto"/>
            <w:left w:val="none" w:sz="0" w:space="0" w:color="auto"/>
            <w:bottom w:val="none" w:sz="0" w:space="0" w:color="auto"/>
            <w:right w:val="none" w:sz="0" w:space="0" w:color="auto"/>
          </w:divBdr>
        </w:div>
      </w:divsChild>
    </w:div>
    <w:div w:id="978074215">
      <w:bodyDiv w:val="1"/>
      <w:marLeft w:val="0"/>
      <w:marRight w:val="0"/>
      <w:marTop w:val="0"/>
      <w:marBottom w:val="0"/>
      <w:divBdr>
        <w:top w:val="none" w:sz="0" w:space="0" w:color="auto"/>
        <w:left w:val="none" w:sz="0" w:space="0" w:color="auto"/>
        <w:bottom w:val="none" w:sz="0" w:space="0" w:color="auto"/>
        <w:right w:val="none" w:sz="0" w:space="0" w:color="auto"/>
      </w:divBdr>
      <w:divsChild>
        <w:div w:id="225992729">
          <w:marLeft w:val="0"/>
          <w:marRight w:val="0"/>
          <w:marTop w:val="0"/>
          <w:marBottom w:val="0"/>
          <w:divBdr>
            <w:top w:val="none" w:sz="0" w:space="0" w:color="auto"/>
            <w:left w:val="none" w:sz="0" w:space="0" w:color="auto"/>
            <w:bottom w:val="none" w:sz="0" w:space="0" w:color="auto"/>
            <w:right w:val="none" w:sz="0" w:space="0" w:color="auto"/>
          </w:divBdr>
        </w:div>
      </w:divsChild>
    </w:div>
    <w:div w:id="978076171">
      <w:bodyDiv w:val="1"/>
      <w:marLeft w:val="0"/>
      <w:marRight w:val="0"/>
      <w:marTop w:val="0"/>
      <w:marBottom w:val="0"/>
      <w:divBdr>
        <w:top w:val="none" w:sz="0" w:space="0" w:color="auto"/>
        <w:left w:val="none" w:sz="0" w:space="0" w:color="auto"/>
        <w:bottom w:val="none" w:sz="0" w:space="0" w:color="auto"/>
        <w:right w:val="none" w:sz="0" w:space="0" w:color="auto"/>
      </w:divBdr>
    </w:div>
    <w:div w:id="979309955">
      <w:bodyDiv w:val="1"/>
      <w:marLeft w:val="0"/>
      <w:marRight w:val="0"/>
      <w:marTop w:val="0"/>
      <w:marBottom w:val="0"/>
      <w:divBdr>
        <w:top w:val="none" w:sz="0" w:space="0" w:color="auto"/>
        <w:left w:val="none" w:sz="0" w:space="0" w:color="auto"/>
        <w:bottom w:val="none" w:sz="0" w:space="0" w:color="auto"/>
        <w:right w:val="none" w:sz="0" w:space="0" w:color="auto"/>
      </w:divBdr>
    </w:div>
    <w:div w:id="979505514">
      <w:bodyDiv w:val="1"/>
      <w:marLeft w:val="0"/>
      <w:marRight w:val="0"/>
      <w:marTop w:val="0"/>
      <w:marBottom w:val="0"/>
      <w:divBdr>
        <w:top w:val="none" w:sz="0" w:space="0" w:color="auto"/>
        <w:left w:val="none" w:sz="0" w:space="0" w:color="auto"/>
        <w:bottom w:val="none" w:sz="0" w:space="0" w:color="auto"/>
        <w:right w:val="none" w:sz="0" w:space="0" w:color="auto"/>
      </w:divBdr>
    </w:div>
    <w:div w:id="980383360">
      <w:bodyDiv w:val="1"/>
      <w:marLeft w:val="0"/>
      <w:marRight w:val="0"/>
      <w:marTop w:val="0"/>
      <w:marBottom w:val="0"/>
      <w:divBdr>
        <w:top w:val="none" w:sz="0" w:space="0" w:color="auto"/>
        <w:left w:val="none" w:sz="0" w:space="0" w:color="auto"/>
        <w:bottom w:val="none" w:sz="0" w:space="0" w:color="auto"/>
        <w:right w:val="none" w:sz="0" w:space="0" w:color="auto"/>
      </w:divBdr>
    </w:div>
    <w:div w:id="980617505">
      <w:bodyDiv w:val="1"/>
      <w:marLeft w:val="0"/>
      <w:marRight w:val="0"/>
      <w:marTop w:val="0"/>
      <w:marBottom w:val="0"/>
      <w:divBdr>
        <w:top w:val="none" w:sz="0" w:space="0" w:color="auto"/>
        <w:left w:val="none" w:sz="0" w:space="0" w:color="auto"/>
        <w:bottom w:val="none" w:sz="0" w:space="0" w:color="auto"/>
        <w:right w:val="none" w:sz="0" w:space="0" w:color="auto"/>
      </w:divBdr>
      <w:divsChild>
        <w:div w:id="1063064971">
          <w:marLeft w:val="0"/>
          <w:marRight w:val="0"/>
          <w:marTop w:val="0"/>
          <w:marBottom w:val="0"/>
          <w:divBdr>
            <w:top w:val="none" w:sz="0" w:space="0" w:color="auto"/>
            <w:left w:val="none" w:sz="0" w:space="0" w:color="auto"/>
            <w:bottom w:val="none" w:sz="0" w:space="0" w:color="auto"/>
            <w:right w:val="none" w:sz="0" w:space="0" w:color="auto"/>
          </w:divBdr>
        </w:div>
        <w:div w:id="454713379">
          <w:marLeft w:val="0"/>
          <w:marRight w:val="0"/>
          <w:marTop w:val="0"/>
          <w:marBottom w:val="0"/>
          <w:divBdr>
            <w:top w:val="none" w:sz="0" w:space="0" w:color="auto"/>
            <w:left w:val="none" w:sz="0" w:space="0" w:color="auto"/>
            <w:bottom w:val="none" w:sz="0" w:space="0" w:color="auto"/>
            <w:right w:val="none" w:sz="0" w:space="0" w:color="auto"/>
          </w:divBdr>
          <w:divsChild>
            <w:div w:id="3755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8779">
      <w:bodyDiv w:val="1"/>
      <w:marLeft w:val="0"/>
      <w:marRight w:val="0"/>
      <w:marTop w:val="0"/>
      <w:marBottom w:val="0"/>
      <w:divBdr>
        <w:top w:val="none" w:sz="0" w:space="0" w:color="auto"/>
        <w:left w:val="none" w:sz="0" w:space="0" w:color="auto"/>
        <w:bottom w:val="none" w:sz="0" w:space="0" w:color="auto"/>
        <w:right w:val="none" w:sz="0" w:space="0" w:color="auto"/>
      </w:divBdr>
    </w:div>
    <w:div w:id="981544049">
      <w:bodyDiv w:val="1"/>
      <w:marLeft w:val="0"/>
      <w:marRight w:val="0"/>
      <w:marTop w:val="0"/>
      <w:marBottom w:val="0"/>
      <w:divBdr>
        <w:top w:val="none" w:sz="0" w:space="0" w:color="auto"/>
        <w:left w:val="none" w:sz="0" w:space="0" w:color="auto"/>
        <w:bottom w:val="none" w:sz="0" w:space="0" w:color="auto"/>
        <w:right w:val="none" w:sz="0" w:space="0" w:color="auto"/>
      </w:divBdr>
    </w:div>
    <w:div w:id="981545334">
      <w:bodyDiv w:val="1"/>
      <w:marLeft w:val="0"/>
      <w:marRight w:val="0"/>
      <w:marTop w:val="0"/>
      <w:marBottom w:val="0"/>
      <w:divBdr>
        <w:top w:val="none" w:sz="0" w:space="0" w:color="auto"/>
        <w:left w:val="none" w:sz="0" w:space="0" w:color="auto"/>
        <w:bottom w:val="none" w:sz="0" w:space="0" w:color="auto"/>
        <w:right w:val="none" w:sz="0" w:space="0" w:color="auto"/>
      </w:divBdr>
      <w:divsChild>
        <w:div w:id="1133670409">
          <w:marLeft w:val="0"/>
          <w:marRight w:val="0"/>
          <w:marTop w:val="0"/>
          <w:marBottom w:val="0"/>
          <w:divBdr>
            <w:top w:val="none" w:sz="0" w:space="0" w:color="auto"/>
            <w:left w:val="none" w:sz="0" w:space="0" w:color="auto"/>
            <w:bottom w:val="none" w:sz="0" w:space="0" w:color="auto"/>
            <w:right w:val="none" w:sz="0" w:space="0" w:color="auto"/>
          </w:divBdr>
        </w:div>
      </w:divsChild>
    </w:div>
    <w:div w:id="981957951">
      <w:bodyDiv w:val="1"/>
      <w:marLeft w:val="0"/>
      <w:marRight w:val="0"/>
      <w:marTop w:val="0"/>
      <w:marBottom w:val="0"/>
      <w:divBdr>
        <w:top w:val="none" w:sz="0" w:space="0" w:color="auto"/>
        <w:left w:val="none" w:sz="0" w:space="0" w:color="auto"/>
        <w:bottom w:val="none" w:sz="0" w:space="0" w:color="auto"/>
        <w:right w:val="none" w:sz="0" w:space="0" w:color="auto"/>
      </w:divBdr>
      <w:divsChild>
        <w:div w:id="52390901">
          <w:marLeft w:val="0"/>
          <w:marRight w:val="0"/>
          <w:marTop w:val="0"/>
          <w:marBottom w:val="0"/>
          <w:divBdr>
            <w:top w:val="none" w:sz="0" w:space="0" w:color="auto"/>
            <w:left w:val="none" w:sz="0" w:space="0" w:color="auto"/>
            <w:bottom w:val="none" w:sz="0" w:space="0" w:color="auto"/>
            <w:right w:val="none" w:sz="0" w:space="0" w:color="auto"/>
          </w:divBdr>
        </w:div>
      </w:divsChild>
    </w:div>
    <w:div w:id="982000898">
      <w:bodyDiv w:val="1"/>
      <w:marLeft w:val="0"/>
      <w:marRight w:val="0"/>
      <w:marTop w:val="0"/>
      <w:marBottom w:val="0"/>
      <w:divBdr>
        <w:top w:val="none" w:sz="0" w:space="0" w:color="auto"/>
        <w:left w:val="none" w:sz="0" w:space="0" w:color="auto"/>
        <w:bottom w:val="none" w:sz="0" w:space="0" w:color="auto"/>
        <w:right w:val="none" w:sz="0" w:space="0" w:color="auto"/>
      </w:divBdr>
    </w:div>
    <w:div w:id="982738338">
      <w:bodyDiv w:val="1"/>
      <w:marLeft w:val="0"/>
      <w:marRight w:val="0"/>
      <w:marTop w:val="0"/>
      <w:marBottom w:val="0"/>
      <w:divBdr>
        <w:top w:val="none" w:sz="0" w:space="0" w:color="auto"/>
        <w:left w:val="none" w:sz="0" w:space="0" w:color="auto"/>
        <w:bottom w:val="none" w:sz="0" w:space="0" w:color="auto"/>
        <w:right w:val="none" w:sz="0" w:space="0" w:color="auto"/>
      </w:divBdr>
      <w:divsChild>
        <w:div w:id="2075004760">
          <w:marLeft w:val="0"/>
          <w:marRight w:val="0"/>
          <w:marTop w:val="0"/>
          <w:marBottom w:val="0"/>
          <w:divBdr>
            <w:top w:val="none" w:sz="0" w:space="0" w:color="auto"/>
            <w:left w:val="none" w:sz="0" w:space="0" w:color="auto"/>
            <w:bottom w:val="none" w:sz="0" w:space="0" w:color="auto"/>
            <w:right w:val="none" w:sz="0" w:space="0" w:color="auto"/>
          </w:divBdr>
        </w:div>
      </w:divsChild>
    </w:div>
    <w:div w:id="983850565">
      <w:bodyDiv w:val="1"/>
      <w:marLeft w:val="0"/>
      <w:marRight w:val="0"/>
      <w:marTop w:val="0"/>
      <w:marBottom w:val="0"/>
      <w:divBdr>
        <w:top w:val="none" w:sz="0" w:space="0" w:color="auto"/>
        <w:left w:val="none" w:sz="0" w:space="0" w:color="auto"/>
        <w:bottom w:val="none" w:sz="0" w:space="0" w:color="auto"/>
        <w:right w:val="none" w:sz="0" w:space="0" w:color="auto"/>
      </w:divBdr>
      <w:divsChild>
        <w:div w:id="1473522432">
          <w:marLeft w:val="0"/>
          <w:marRight w:val="0"/>
          <w:marTop w:val="0"/>
          <w:marBottom w:val="0"/>
          <w:divBdr>
            <w:top w:val="none" w:sz="0" w:space="0" w:color="auto"/>
            <w:left w:val="none" w:sz="0" w:space="0" w:color="auto"/>
            <w:bottom w:val="none" w:sz="0" w:space="0" w:color="auto"/>
            <w:right w:val="none" w:sz="0" w:space="0" w:color="auto"/>
          </w:divBdr>
        </w:div>
      </w:divsChild>
    </w:div>
    <w:div w:id="983897193">
      <w:bodyDiv w:val="1"/>
      <w:marLeft w:val="0"/>
      <w:marRight w:val="0"/>
      <w:marTop w:val="0"/>
      <w:marBottom w:val="0"/>
      <w:divBdr>
        <w:top w:val="none" w:sz="0" w:space="0" w:color="auto"/>
        <w:left w:val="none" w:sz="0" w:space="0" w:color="auto"/>
        <w:bottom w:val="none" w:sz="0" w:space="0" w:color="auto"/>
        <w:right w:val="none" w:sz="0" w:space="0" w:color="auto"/>
      </w:divBdr>
      <w:divsChild>
        <w:div w:id="1364860381">
          <w:marLeft w:val="0"/>
          <w:marRight w:val="0"/>
          <w:marTop w:val="0"/>
          <w:marBottom w:val="0"/>
          <w:divBdr>
            <w:top w:val="none" w:sz="0" w:space="0" w:color="auto"/>
            <w:left w:val="none" w:sz="0" w:space="0" w:color="auto"/>
            <w:bottom w:val="none" w:sz="0" w:space="0" w:color="auto"/>
            <w:right w:val="none" w:sz="0" w:space="0" w:color="auto"/>
          </w:divBdr>
        </w:div>
      </w:divsChild>
    </w:div>
    <w:div w:id="984044290">
      <w:bodyDiv w:val="1"/>
      <w:marLeft w:val="0"/>
      <w:marRight w:val="0"/>
      <w:marTop w:val="0"/>
      <w:marBottom w:val="0"/>
      <w:divBdr>
        <w:top w:val="none" w:sz="0" w:space="0" w:color="auto"/>
        <w:left w:val="none" w:sz="0" w:space="0" w:color="auto"/>
        <w:bottom w:val="none" w:sz="0" w:space="0" w:color="auto"/>
        <w:right w:val="none" w:sz="0" w:space="0" w:color="auto"/>
      </w:divBdr>
      <w:divsChild>
        <w:div w:id="851258346">
          <w:marLeft w:val="0"/>
          <w:marRight w:val="0"/>
          <w:marTop w:val="0"/>
          <w:marBottom w:val="0"/>
          <w:divBdr>
            <w:top w:val="none" w:sz="0" w:space="0" w:color="auto"/>
            <w:left w:val="none" w:sz="0" w:space="0" w:color="auto"/>
            <w:bottom w:val="none" w:sz="0" w:space="0" w:color="auto"/>
            <w:right w:val="none" w:sz="0" w:space="0" w:color="auto"/>
          </w:divBdr>
        </w:div>
      </w:divsChild>
    </w:div>
    <w:div w:id="984968213">
      <w:bodyDiv w:val="1"/>
      <w:marLeft w:val="0"/>
      <w:marRight w:val="0"/>
      <w:marTop w:val="0"/>
      <w:marBottom w:val="0"/>
      <w:divBdr>
        <w:top w:val="none" w:sz="0" w:space="0" w:color="auto"/>
        <w:left w:val="none" w:sz="0" w:space="0" w:color="auto"/>
        <w:bottom w:val="none" w:sz="0" w:space="0" w:color="auto"/>
        <w:right w:val="none" w:sz="0" w:space="0" w:color="auto"/>
      </w:divBdr>
      <w:divsChild>
        <w:div w:id="1558972445">
          <w:marLeft w:val="0"/>
          <w:marRight w:val="0"/>
          <w:marTop w:val="0"/>
          <w:marBottom w:val="0"/>
          <w:divBdr>
            <w:top w:val="none" w:sz="0" w:space="0" w:color="auto"/>
            <w:left w:val="none" w:sz="0" w:space="0" w:color="auto"/>
            <w:bottom w:val="none" w:sz="0" w:space="0" w:color="auto"/>
            <w:right w:val="none" w:sz="0" w:space="0" w:color="auto"/>
          </w:divBdr>
          <w:divsChild>
            <w:div w:id="1869490421">
              <w:marLeft w:val="0"/>
              <w:marRight w:val="0"/>
              <w:marTop w:val="0"/>
              <w:marBottom w:val="0"/>
              <w:divBdr>
                <w:top w:val="none" w:sz="0" w:space="0" w:color="auto"/>
                <w:left w:val="none" w:sz="0" w:space="0" w:color="auto"/>
                <w:bottom w:val="none" w:sz="0" w:space="0" w:color="auto"/>
                <w:right w:val="none" w:sz="0" w:space="0" w:color="auto"/>
              </w:divBdr>
              <w:divsChild>
                <w:div w:id="2105105200">
                  <w:marLeft w:val="0"/>
                  <w:marRight w:val="0"/>
                  <w:marTop w:val="0"/>
                  <w:marBottom w:val="0"/>
                  <w:divBdr>
                    <w:top w:val="none" w:sz="0" w:space="0" w:color="auto"/>
                    <w:left w:val="none" w:sz="0" w:space="0" w:color="auto"/>
                    <w:bottom w:val="none" w:sz="0" w:space="0" w:color="auto"/>
                    <w:right w:val="none" w:sz="0" w:space="0" w:color="auto"/>
                  </w:divBdr>
                  <w:divsChild>
                    <w:div w:id="1052774287">
                      <w:marLeft w:val="0"/>
                      <w:marRight w:val="0"/>
                      <w:marTop w:val="0"/>
                      <w:marBottom w:val="0"/>
                      <w:divBdr>
                        <w:top w:val="none" w:sz="0" w:space="0" w:color="auto"/>
                        <w:left w:val="none" w:sz="0" w:space="0" w:color="auto"/>
                        <w:bottom w:val="none" w:sz="0" w:space="0" w:color="auto"/>
                        <w:right w:val="none" w:sz="0" w:space="0" w:color="auto"/>
                      </w:divBdr>
                      <w:divsChild>
                        <w:div w:id="688532898">
                          <w:marLeft w:val="0"/>
                          <w:marRight w:val="0"/>
                          <w:marTop w:val="0"/>
                          <w:marBottom w:val="0"/>
                          <w:divBdr>
                            <w:top w:val="none" w:sz="0" w:space="0" w:color="auto"/>
                            <w:left w:val="none" w:sz="0" w:space="0" w:color="auto"/>
                            <w:bottom w:val="none" w:sz="0" w:space="0" w:color="auto"/>
                            <w:right w:val="none" w:sz="0" w:space="0" w:color="auto"/>
                          </w:divBdr>
                          <w:divsChild>
                            <w:div w:id="607927084">
                              <w:marLeft w:val="0"/>
                              <w:marRight w:val="0"/>
                              <w:marTop w:val="0"/>
                              <w:marBottom w:val="0"/>
                              <w:divBdr>
                                <w:top w:val="none" w:sz="0" w:space="0" w:color="auto"/>
                                <w:left w:val="none" w:sz="0" w:space="0" w:color="auto"/>
                                <w:bottom w:val="none" w:sz="0" w:space="0" w:color="auto"/>
                                <w:right w:val="none" w:sz="0" w:space="0" w:color="auto"/>
                              </w:divBdr>
                              <w:divsChild>
                                <w:div w:id="400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80661">
                          <w:marLeft w:val="0"/>
                          <w:marRight w:val="0"/>
                          <w:marTop w:val="0"/>
                          <w:marBottom w:val="0"/>
                          <w:divBdr>
                            <w:top w:val="none" w:sz="0" w:space="0" w:color="auto"/>
                            <w:left w:val="none" w:sz="0" w:space="0" w:color="auto"/>
                            <w:bottom w:val="none" w:sz="0" w:space="0" w:color="auto"/>
                            <w:right w:val="none" w:sz="0" w:space="0" w:color="auto"/>
                          </w:divBdr>
                          <w:divsChild>
                            <w:div w:id="1376075985">
                              <w:marLeft w:val="0"/>
                              <w:marRight w:val="0"/>
                              <w:marTop w:val="0"/>
                              <w:marBottom w:val="0"/>
                              <w:divBdr>
                                <w:top w:val="none" w:sz="0" w:space="0" w:color="auto"/>
                                <w:left w:val="none" w:sz="0" w:space="0" w:color="auto"/>
                                <w:bottom w:val="none" w:sz="0" w:space="0" w:color="auto"/>
                                <w:right w:val="none" w:sz="0" w:space="0" w:color="auto"/>
                              </w:divBdr>
                              <w:divsChild>
                                <w:div w:id="10434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40900">
      <w:bodyDiv w:val="1"/>
      <w:marLeft w:val="0"/>
      <w:marRight w:val="0"/>
      <w:marTop w:val="0"/>
      <w:marBottom w:val="0"/>
      <w:divBdr>
        <w:top w:val="none" w:sz="0" w:space="0" w:color="auto"/>
        <w:left w:val="none" w:sz="0" w:space="0" w:color="auto"/>
        <w:bottom w:val="none" w:sz="0" w:space="0" w:color="auto"/>
        <w:right w:val="none" w:sz="0" w:space="0" w:color="auto"/>
      </w:divBdr>
      <w:divsChild>
        <w:div w:id="1820271783">
          <w:marLeft w:val="0"/>
          <w:marRight w:val="0"/>
          <w:marTop w:val="0"/>
          <w:marBottom w:val="0"/>
          <w:divBdr>
            <w:top w:val="none" w:sz="0" w:space="0" w:color="auto"/>
            <w:left w:val="none" w:sz="0" w:space="0" w:color="auto"/>
            <w:bottom w:val="none" w:sz="0" w:space="0" w:color="auto"/>
            <w:right w:val="none" w:sz="0" w:space="0" w:color="auto"/>
          </w:divBdr>
        </w:div>
      </w:divsChild>
    </w:div>
    <w:div w:id="986014258">
      <w:bodyDiv w:val="1"/>
      <w:marLeft w:val="0"/>
      <w:marRight w:val="0"/>
      <w:marTop w:val="0"/>
      <w:marBottom w:val="0"/>
      <w:divBdr>
        <w:top w:val="none" w:sz="0" w:space="0" w:color="auto"/>
        <w:left w:val="none" w:sz="0" w:space="0" w:color="auto"/>
        <w:bottom w:val="none" w:sz="0" w:space="0" w:color="auto"/>
        <w:right w:val="none" w:sz="0" w:space="0" w:color="auto"/>
      </w:divBdr>
      <w:divsChild>
        <w:div w:id="254048996">
          <w:marLeft w:val="0"/>
          <w:marRight w:val="0"/>
          <w:marTop w:val="0"/>
          <w:marBottom w:val="0"/>
          <w:divBdr>
            <w:top w:val="none" w:sz="0" w:space="0" w:color="auto"/>
            <w:left w:val="none" w:sz="0" w:space="0" w:color="auto"/>
            <w:bottom w:val="none" w:sz="0" w:space="0" w:color="auto"/>
            <w:right w:val="none" w:sz="0" w:space="0" w:color="auto"/>
          </w:divBdr>
        </w:div>
      </w:divsChild>
    </w:div>
    <w:div w:id="986472278">
      <w:bodyDiv w:val="1"/>
      <w:marLeft w:val="0"/>
      <w:marRight w:val="0"/>
      <w:marTop w:val="0"/>
      <w:marBottom w:val="0"/>
      <w:divBdr>
        <w:top w:val="none" w:sz="0" w:space="0" w:color="auto"/>
        <w:left w:val="none" w:sz="0" w:space="0" w:color="auto"/>
        <w:bottom w:val="none" w:sz="0" w:space="0" w:color="auto"/>
        <w:right w:val="none" w:sz="0" w:space="0" w:color="auto"/>
      </w:divBdr>
      <w:divsChild>
        <w:div w:id="1306354429">
          <w:marLeft w:val="0"/>
          <w:marRight w:val="0"/>
          <w:marTop w:val="0"/>
          <w:marBottom w:val="0"/>
          <w:divBdr>
            <w:top w:val="none" w:sz="0" w:space="0" w:color="auto"/>
            <w:left w:val="none" w:sz="0" w:space="0" w:color="auto"/>
            <w:bottom w:val="none" w:sz="0" w:space="0" w:color="auto"/>
            <w:right w:val="none" w:sz="0" w:space="0" w:color="auto"/>
          </w:divBdr>
        </w:div>
      </w:divsChild>
    </w:div>
    <w:div w:id="986789408">
      <w:bodyDiv w:val="1"/>
      <w:marLeft w:val="0"/>
      <w:marRight w:val="0"/>
      <w:marTop w:val="0"/>
      <w:marBottom w:val="0"/>
      <w:divBdr>
        <w:top w:val="none" w:sz="0" w:space="0" w:color="auto"/>
        <w:left w:val="none" w:sz="0" w:space="0" w:color="auto"/>
        <w:bottom w:val="none" w:sz="0" w:space="0" w:color="auto"/>
        <w:right w:val="none" w:sz="0" w:space="0" w:color="auto"/>
      </w:divBdr>
    </w:div>
    <w:div w:id="987056588">
      <w:bodyDiv w:val="1"/>
      <w:marLeft w:val="0"/>
      <w:marRight w:val="0"/>
      <w:marTop w:val="0"/>
      <w:marBottom w:val="0"/>
      <w:divBdr>
        <w:top w:val="none" w:sz="0" w:space="0" w:color="auto"/>
        <w:left w:val="none" w:sz="0" w:space="0" w:color="auto"/>
        <w:bottom w:val="none" w:sz="0" w:space="0" w:color="auto"/>
        <w:right w:val="none" w:sz="0" w:space="0" w:color="auto"/>
      </w:divBdr>
      <w:divsChild>
        <w:div w:id="1453785286">
          <w:marLeft w:val="0"/>
          <w:marRight w:val="0"/>
          <w:marTop w:val="0"/>
          <w:marBottom w:val="0"/>
          <w:divBdr>
            <w:top w:val="none" w:sz="0" w:space="0" w:color="auto"/>
            <w:left w:val="none" w:sz="0" w:space="0" w:color="auto"/>
            <w:bottom w:val="none" w:sz="0" w:space="0" w:color="auto"/>
            <w:right w:val="none" w:sz="0" w:space="0" w:color="auto"/>
          </w:divBdr>
        </w:div>
      </w:divsChild>
    </w:div>
    <w:div w:id="987325952">
      <w:bodyDiv w:val="1"/>
      <w:marLeft w:val="0"/>
      <w:marRight w:val="0"/>
      <w:marTop w:val="0"/>
      <w:marBottom w:val="0"/>
      <w:divBdr>
        <w:top w:val="none" w:sz="0" w:space="0" w:color="auto"/>
        <w:left w:val="none" w:sz="0" w:space="0" w:color="auto"/>
        <w:bottom w:val="none" w:sz="0" w:space="0" w:color="auto"/>
        <w:right w:val="none" w:sz="0" w:space="0" w:color="auto"/>
      </w:divBdr>
      <w:divsChild>
        <w:div w:id="1994554198">
          <w:marLeft w:val="0"/>
          <w:marRight w:val="0"/>
          <w:marTop w:val="0"/>
          <w:marBottom w:val="0"/>
          <w:divBdr>
            <w:top w:val="none" w:sz="0" w:space="0" w:color="auto"/>
            <w:left w:val="none" w:sz="0" w:space="0" w:color="auto"/>
            <w:bottom w:val="none" w:sz="0" w:space="0" w:color="auto"/>
            <w:right w:val="none" w:sz="0" w:space="0" w:color="auto"/>
          </w:divBdr>
        </w:div>
      </w:divsChild>
    </w:div>
    <w:div w:id="987394353">
      <w:bodyDiv w:val="1"/>
      <w:marLeft w:val="0"/>
      <w:marRight w:val="0"/>
      <w:marTop w:val="0"/>
      <w:marBottom w:val="0"/>
      <w:divBdr>
        <w:top w:val="none" w:sz="0" w:space="0" w:color="auto"/>
        <w:left w:val="none" w:sz="0" w:space="0" w:color="auto"/>
        <w:bottom w:val="none" w:sz="0" w:space="0" w:color="auto"/>
        <w:right w:val="none" w:sz="0" w:space="0" w:color="auto"/>
      </w:divBdr>
    </w:div>
    <w:div w:id="989821959">
      <w:bodyDiv w:val="1"/>
      <w:marLeft w:val="0"/>
      <w:marRight w:val="0"/>
      <w:marTop w:val="0"/>
      <w:marBottom w:val="0"/>
      <w:divBdr>
        <w:top w:val="none" w:sz="0" w:space="0" w:color="auto"/>
        <w:left w:val="none" w:sz="0" w:space="0" w:color="auto"/>
        <w:bottom w:val="none" w:sz="0" w:space="0" w:color="auto"/>
        <w:right w:val="none" w:sz="0" w:space="0" w:color="auto"/>
      </w:divBdr>
      <w:divsChild>
        <w:div w:id="7954390">
          <w:marLeft w:val="0"/>
          <w:marRight w:val="0"/>
          <w:marTop w:val="0"/>
          <w:marBottom w:val="0"/>
          <w:divBdr>
            <w:top w:val="none" w:sz="0" w:space="0" w:color="auto"/>
            <w:left w:val="none" w:sz="0" w:space="0" w:color="auto"/>
            <w:bottom w:val="none" w:sz="0" w:space="0" w:color="auto"/>
            <w:right w:val="none" w:sz="0" w:space="0" w:color="auto"/>
          </w:divBdr>
        </w:div>
      </w:divsChild>
    </w:div>
    <w:div w:id="989822203">
      <w:bodyDiv w:val="1"/>
      <w:marLeft w:val="0"/>
      <w:marRight w:val="0"/>
      <w:marTop w:val="0"/>
      <w:marBottom w:val="0"/>
      <w:divBdr>
        <w:top w:val="none" w:sz="0" w:space="0" w:color="auto"/>
        <w:left w:val="none" w:sz="0" w:space="0" w:color="auto"/>
        <w:bottom w:val="none" w:sz="0" w:space="0" w:color="auto"/>
        <w:right w:val="none" w:sz="0" w:space="0" w:color="auto"/>
      </w:divBdr>
    </w:div>
    <w:div w:id="990062706">
      <w:bodyDiv w:val="1"/>
      <w:marLeft w:val="0"/>
      <w:marRight w:val="0"/>
      <w:marTop w:val="0"/>
      <w:marBottom w:val="0"/>
      <w:divBdr>
        <w:top w:val="none" w:sz="0" w:space="0" w:color="auto"/>
        <w:left w:val="none" w:sz="0" w:space="0" w:color="auto"/>
        <w:bottom w:val="none" w:sz="0" w:space="0" w:color="auto"/>
        <w:right w:val="none" w:sz="0" w:space="0" w:color="auto"/>
      </w:divBdr>
      <w:divsChild>
        <w:div w:id="1666274181">
          <w:marLeft w:val="0"/>
          <w:marRight w:val="0"/>
          <w:marTop w:val="0"/>
          <w:marBottom w:val="0"/>
          <w:divBdr>
            <w:top w:val="none" w:sz="0" w:space="0" w:color="auto"/>
            <w:left w:val="none" w:sz="0" w:space="0" w:color="auto"/>
            <w:bottom w:val="none" w:sz="0" w:space="0" w:color="auto"/>
            <w:right w:val="none" w:sz="0" w:space="0" w:color="auto"/>
          </w:divBdr>
        </w:div>
      </w:divsChild>
    </w:div>
    <w:div w:id="990714728">
      <w:bodyDiv w:val="1"/>
      <w:marLeft w:val="0"/>
      <w:marRight w:val="0"/>
      <w:marTop w:val="0"/>
      <w:marBottom w:val="0"/>
      <w:divBdr>
        <w:top w:val="none" w:sz="0" w:space="0" w:color="auto"/>
        <w:left w:val="none" w:sz="0" w:space="0" w:color="auto"/>
        <w:bottom w:val="none" w:sz="0" w:space="0" w:color="auto"/>
        <w:right w:val="none" w:sz="0" w:space="0" w:color="auto"/>
      </w:divBdr>
    </w:div>
    <w:div w:id="991059294">
      <w:bodyDiv w:val="1"/>
      <w:marLeft w:val="0"/>
      <w:marRight w:val="0"/>
      <w:marTop w:val="0"/>
      <w:marBottom w:val="0"/>
      <w:divBdr>
        <w:top w:val="none" w:sz="0" w:space="0" w:color="auto"/>
        <w:left w:val="none" w:sz="0" w:space="0" w:color="auto"/>
        <w:bottom w:val="none" w:sz="0" w:space="0" w:color="auto"/>
        <w:right w:val="none" w:sz="0" w:space="0" w:color="auto"/>
      </w:divBdr>
      <w:divsChild>
        <w:div w:id="467207660">
          <w:marLeft w:val="0"/>
          <w:marRight w:val="0"/>
          <w:marTop w:val="0"/>
          <w:marBottom w:val="0"/>
          <w:divBdr>
            <w:top w:val="none" w:sz="0" w:space="0" w:color="auto"/>
            <w:left w:val="none" w:sz="0" w:space="0" w:color="auto"/>
            <w:bottom w:val="none" w:sz="0" w:space="0" w:color="auto"/>
            <w:right w:val="none" w:sz="0" w:space="0" w:color="auto"/>
          </w:divBdr>
        </w:div>
      </w:divsChild>
    </w:div>
    <w:div w:id="991564607">
      <w:bodyDiv w:val="1"/>
      <w:marLeft w:val="0"/>
      <w:marRight w:val="0"/>
      <w:marTop w:val="0"/>
      <w:marBottom w:val="0"/>
      <w:divBdr>
        <w:top w:val="none" w:sz="0" w:space="0" w:color="auto"/>
        <w:left w:val="none" w:sz="0" w:space="0" w:color="auto"/>
        <w:bottom w:val="none" w:sz="0" w:space="0" w:color="auto"/>
        <w:right w:val="none" w:sz="0" w:space="0" w:color="auto"/>
      </w:divBdr>
    </w:div>
    <w:div w:id="992029212">
      <w:bodyDiv w:val="1"/>
      <w:marLeft w:val="0"/>
      <w:marRight w:val="0"/>
      <w:marTop w:val="0"/>
      <w:marBottom w:val="0"/>
      <w:divBdr>
        <w:top w:val="none" w:sz="0" w:space="0" w:color="auto"/>
        <w:left w:val="none" w:sz="0" w:space="0" w:color="auto"/>
        <w:bottom w:val="none" w:sz="0" w:space="0" w:color="auto"/>
        <w:right w:val="none" w:sz="0" w:space="0" w:color="auto"/>
      </w:divBdr>
    </w:div>
    <w:div w:id="993069056">
      <w:bodyDiv w:val="1"/>
      <w:marLeft w:val="0"/>
      <w:marRight w:val="0"/>
      <w:marTop w:val="0"/>
      <w:marBottom w:val="0"/>
      <w:divBdr>
        <w:top w:val="none" w:sz="0" w:space="0" w:color="auto"/>
        <w:left w:val="none" w:sz="0" w:space="0" w:color="auto"/>
        <w:bottom w:val="none" w:sz="0" w:space="0" w:color="auto"/>
        <w:right w:val="none" w:sz="0" w:space="0" w:color="auto"/>
      </w:divBdr>
    </w:div>
    <w:div w:id="993728124">
      <w:bodyDiv w:val="1"/>
      <w:marLeft w:val="0"/>
      <w:marRight w:val="0"/>
      <w:marTop w:val="0"/>
      <w:marBottom w:val="0"/>
      <w:divBdr>
        <w:top w:val="none" w:sz="0" w:space="0" w:color="auto"/>
        <w:left w:val="none" w:sz="0" w:space="0" w:color="auto"/>
        <w:bottom w:val="none" w:sz="0" w:space="0" w:color="auto"/>
        <w:right w:val="none" w:sz="0" w:space="0" w:color="auto"/>
      </w:divBdr>
    </w:div>
    <w:div w:id="994139714">
      <w:bodyDiv w:val="1"/>
      <w:marLeft w:val="0"/>
      <w:marRight w:val="0"/>
      <w:marTop w:val="0"/>
      <w:marBottom w:val="0"/>
      <w:divBdr>
        <w:top w:val="none" w:sz="0" w:space="0" w:color="auto"/>
        <w:left w:val="none" w:sz="0" w:space="0" w:color="auto"/>
        <w:bottom w:val="none" w:sz="0" w:space="0" w:color="auto"/>
        <w:right w:val="none" w:sz="0" w:space="0" w:color="auto"/>
      </w:divBdr>
    </w:div>
    <w:div w:id="994181690">
      <w:bodyDiv w:val="1"/>
      <w:marLeft w:val="0"/>
      <w:marRight w:val="0"/>
      <w:marTop w:val="0"/>
      <w:marBottom w:val="0"/>
      <w:divBdr>
        <w:top w:val="none" w:sz="0" w:space="0" w:color="auto"/>
        <w:left w:val="none" w:sz="0" w:space="0" w:color="auto"/>
        <w:bottom w:val="none" w:sz="0" w:space="0" w:color="auto"/>
        <w:right w:val="none" w:sz="0" w:space="0" w:color="auto"/>
      </w:divBdr>
    </w:div>
    <w:div w:id="994727822">
      <w:bodyDiv w:val="1"/>
      <w:marLeft w:val="0"/>
      <w:marRight w:val="0"/>
      <w:marTop w:val="0"/>
      <w:marBottom w:val="0"/>
      <w:divBdr>
        <w:top w:val="none" w:sz="0" w:space="0" w:color="auto"/>
        <w:left w:val="none" w:sz="0" w:space="0" w:color="auto"/>
        <w:bottom w:val="none" w:sz="0" w:space="0" w:color="auto"/>
        <w:right w:val="none" w:sz="0" w:space="0" w:color="auto"/>
      </w:divBdr>
      <w:divsChild>
        <w:div w:id="874999357">
          <w:marLeft w:val="0"/>
          <w:marRight w:val="0"/>
          <w:marTop w:val="0"/>
          <w:marBottom w:val="0"/>
          <w:divBdr>
            <w:top w:val="none" w:sz="0" w:space="0" w:color="auto"/>
            <w:left w:val="none" w:sz="0" w:space="0" w:color="auto"/>
            <w:bottom w:val="none" w:sz="0" w:space="0" w:color="auto"/>
            <w:right w:val="none" w:sz="0" w:space="0" w:color="auto"/>
          </w:divBdr>
        </w:div>
      </w:divsChild>
    </w:div>
    <w:div w:id="994991505">
      <w:bodyDiv w:val="1"/>
      <w:marLeft w:val="0"/>
      <w:marRight w:val="0"/>
      <w:marTop w:val="0"/>
      <w:marBottom w:val="0"/>
      <w:divBdr>
        <w:top w:val="none" w:sz="0" w:space="0" w:color="auto"/>
        <w:left w:val="none" w:sz="0" w:space="0" w:color="auto"/>
        <w:bottom w:val="none" w:sz="0" w:space="0" w:color="auto"/>
        <w:right w:val="none" w:sz="0" w:space="0" w:color="auto"/>
      </w:divBdr>
      <w:divsChild>
        <w:div w:id="865947744">
          <w:marLeft w:val="0"/>
          <w:marRight w:val="0"/>
          <w:marTop w:val="0"/>
          <w:marBottom w:val="0"/>
          <w:divBdr>
            <w:top w:val="none" w:sz="0" w:space="0" w:color="auto"/>
            <w:left w:val="none" w:sz="0" w:space="0" w:color="auto"/>
            <w:bottom w:val="none" w:sz="0" w:space="0" w:color="auto"/>
            <w:right w:val="none" w:sz="0" w:space="0" w:color="auto"/>
          </w:divBdr>
          <w:divsChild>
            <w:div w:id="925844673">
              <w:marLeft w:val="0"/>
              <w:marRight w:val="0"/>
              <w:marTop w:val="0"/>
              <w:marBottom w:val="0"/>
              <w:divBdr>
                <w:top w:val="none" w:sz="0" w:space="0" w:color="auto"/>
                <w:left w:val="none" w:sz="0" w:space="0" w:color="auto"/>
                <w:bottom w:val="none" w:sz="0" w:space="0" w:color="auto"/>
                <w:right w:val="none" w:sz="0" w:space="0" w:color="auto"/>
              </w:divBdr>
            </w:div>
          </w:divsChild>
        </w:div>
        <w:div w:id="1433041525">
          <w:marLeft w:val="0"/>
          <w:marRight w:val="0"/>
          <w:marTop w:val="0"/>
          <w:marBottom w:val="0"/>
          <w:divBdr>
            <w:top w:val="none" w:sz="0" w:space="0" w:color="auto"/>
            <w:left w:val="none" w:sz="0" w:space="0" w:color="auto"/>
            <w:bottom w:val="none" w:sz="0" w:space="0" w:color="auto"/>
            <w:right w:val="none" w:sz="0" w:space="0" w:color="auto"/>
          </w:divBdr>
          <w:divsChild>
            <w:div w:id="1362513114">
              <w:marLeft w:val="0"/>
              <w:marRight w:val="0"/>
              <w:marTop w:val="0"/>
              <w:marBottom w:val="0"/>
              <w:divBdr>
                <w:top w:val="none" w:sz="0" w:space="0" w:color="auto"/>
                <w:left w:val="none" w:sz="0" w:space="0" w:color="auto"/>
                <w:bottom w:val="none" w:sz="0" w:space="0" w:color="auto"/>
                <w:right w:val="none" w:sz="0" w:space="0" w:color="auto"/>
              </w:divBdr>
              <w:divsChild>
                <w:div w:id="358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4805">
          <w:marLeft w:val="0"/>
          <w:marRight w:val="0"/>
          <w:marTop w:val="0"/>
          <w:marBottom w:val="0"/>
          <w:divBdr>
            <w:top w:val="none" w:sz="0" w:space="0" w:color="auto"/>
            <w:left w:val="none" w:sz="0" w:space="0" w:color="auto"/>
            <w:bottom w:val="none" w:sz="0" w:space="0" w:color="auto"/>
            <w:right w:val="none" w:sz="0" w:space="0" w:color="auto"/>
          </w:divBdr>
          <w:divsChild>
            <w:div w:id="147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5808">
      <w:bodyDiv w:val="1"/>
      <w:marLeft w:val="0"/>
      <w:marRight w:val="0"/>
      <w:marTop w:val="0"/>
      <w:marBottom w:val="0"/>
      <w:divBdr>
        <w:top w:val="none" w:sz="0" w:space="0" w:color="auto"/>
        <w:left w:val="none" w:sz="0" w:space="0" w:color="auto"/>
        <w:bottom w:val="none" w:sz="0" w:space="0" w:color="auto"/>
        <w:right w:val="none" w:sz="0" w:space="0" w:color="auto"/>
      </w:divBdr>
    </w:div>
    <w:div w:id="995913097">
      <w:bodyDiv w:val="1"/>
      <w:marLeft w:val="0"/>
      <w:marRight w:val="0"/>
      <w:marTop w:val="0"/>
      <w:marBottom w:val="0"/>
      <w:divBdr>
        <w:top w:val="none" w:sz="0" w:space="0" w:color="auto"/>
        <w:left w:val="none" w:sz="0" w:space="0" w:color="auto"/>
        <w:bottom w:val="none" w:sz="0" w:space="0" w:color="auto"/>
        <w:right w:val="none" w:sz="0" w:space="0" w:color="auto"/>
      </w:divBdr>
    </w:div>
    <w:div w:id="996149211">
      <w:bodyDiv w:val="1"/>
      <w:marLeft w:val="0"/>
      <w:marRight w:val="0"/>
      <w:marTop w:val="0"/>
      <w:marBottom w:val="0"/>
      <w:divBdr>
        <w:top w:val="none" w:sz="0" w:space="0" w:color="auto"/>
        <w:left w:val="none" w:sz="0" w:space="0" w:color="auto"/>
        <w:bottom w:val="none" w:sz="0" w:space="0" w:color="auto"/>
        <w:right w:val="none" w:sz="0" w:space="0" w:color="auto"/>
      </w:divBdr>
      <w:divsChild>
        <w:div w:id="1623920122">
          <w:marLeft w:val="0"/>
          <w:marRight w:val="0"/>
          <w:marTop w:val="0"/>
          <w:marBottom w:val="0"/>
          <w:divBdr>
            <w:top w:val="none" w:sz="0" w:space="0" w:color="auto"/>
            <w:left w:val="none" w:sz="0" w:space="0" w:color="auto"/>
            <w:bottom w:val="none" w:sz="0" w:space="0" w:color="auto"/>
            <w:right w:val="none" w:sz="0" w:space="0" w:color="auto"/>
          </w:divBdr>
        </w:div>
      </w:divsChild>
    </w:div>
    <w:div w:id="997810727">
      <w:bodyDiv w:val="1"/>
      <w:marLeft w:val="0"/>
      <w:marRight w:val="0"/>
      <w:marTop w:val="0"/>
      <w:marBottom w:val="0"/>
      <w:divBdr>
        <w:top w:val="none" w:sz="0" w:space="0" w:color="auto"/>
        <w:left w:val="none" w:sz="0" w:space="0" w:color="auto"/>
        <w:bottom w:val="none" w:sz="0" w:space="0" w:color="auto"/>
        <w:right w:val="none" w:sz="0" w:space="0" w:color="auto"/>
      </w:divBdr>
    </w:div>
    <w:div w:id="997998244">
      <w:bodyDiv w:val="1"/>
      <w:marLeft w:val="0"/>
      <w:marRight w:val="0"/>
      <w:marTop w:val="0"/>
      <w:marBottom w:val="0"/>
      <w:divBdr>
        <w:top w:val="none" w:sz="0" w:space="0" w:color="auto"/>
        <w:left w:val="none" w:sz="0" w:space="0" w:color="auto"/>
        <w:bottom w:val="none" w:sz="0" w:space="0" w:color="auto"/>
        <w:right w:val="none" w:sz="0" w:space="0" w:color="auto"/>
      </w:divBdr>
    </w:div>
    <w:div w:id="1000161508">
      <w:bodyDiv w:val="1"/>
      <w:marLeft w:val="0"/>
      <w:marRight w:val="0"/>
      <w:marTop w:val="0"/>
      <w:marBottom w:val="0"/>
      <w:divBdr>
        <w:top w:val="none" w:sz="0" w:space="0" w:color="auto"/>
        <w:left w:val="none" w:sz="0" w:space="0" w:color="auto"/>
        <w:bottom w:val="none" w:sz="0" w:space="0" w:color="auto"/>
        <w:right w:val="none" w:sz="0" w:space="0" w:color="auto"/>
      </w:divBdr>
      <w:divsChild>
        <w:div w:id="212231453">
          <w:marLeft w:val="0"/>
          <w:marRight w:val="0"/>
          <w:marTop w:val="0"/>
          <w:marBottom w:val="0"/>
          <w:divBdr>
            <w:top w:val="none" w:sz="0" w:space="0" w:color="auto"/>
            <w:left w:val="none" w:sz="0" w:space="0" w:color="auto"/>
            <w:bottom w:val="none" w:sz="0" w:space="0" w:color="auto"/>
            <w:right w:val="none" w:sz="0" w:space="0" w:color="auto"/>
          </w:divBdr>
        </w:div>
      </w:divsChild>
    </w:div>
    <w:div w:id="1000742790">
      <w:bodyDiv w:val="1"/>
      <w:marLeft w:val="0"/>
      <w:marRight w:val="0"/>
      <w:marTop w:val="0"/>
      <w:marBottom w:val="0"/>
      <w:divBdr>
        <w:top w:val="none" w:sz="0" w:space="0" w:color="auto"/>
        <w:left w:val="none" w:sz="0" w:space="0" w:color="auto"/>
        <w:bottom w:val="none" w:sz="0" w:space="0" w:color="auto"/>
        <w:right w:val="none" w:sz="0" w:space="0" w:color="auto"/>
      </w:divBdr>
      <w:divsChild>
        <w:div w:id="166797351">
          <w:marLeft w:val="0"/>
          <w:marRight w:val="0"/>
          <w:marTop w:val="0"/>
          <w:marBottom w:val="0"/>
          <w:divBdr>
            <w:top w:val="none" w:sz="0" w:space="0" w:color="auto"/>
            <w:left w:val="none" w:sz="0" w:space="0" w:color="auto"/>
            <w:bottom w:val="none" w:sz="0" w:space="0" w:color="auto"/>
            <w:right w:val="none" w:sz="0" w:space="0" w:color="auto"/>
          </w:divBdr>
          <w:divsChild>
            <w:div w:id="90056093">
              <w:marLeft w:val="0"/>
              <w:marRight w:val="0"/>
              <w:marTop w:val="0"/>
              <w:marBottom w:val="0"/>
              <w:divBdr>
                <w:top w:val="none" w:sz="0" w:space="0" w:color="auto"/>
                <w:left w:val="none" w:sz="0" w:space="0" w:color="auto"/>
                <w:bottom w:val="none" w:sz="0" w:space="0" w:color="auto"/>
                <w:right w:val="none" w:sz="0" w:space="0" w:color="auto"/>
              </w:divBdr>
            </w:div>
          </w:divsChild>
        </w:div>
        <w:div w:id="314993663">
          <w:marLeft w:val="0"/>
          <w:marRight w:val="0"/>
          <w:marTop w:val="0"/>
          <w:marBottom w:val="0"/>
          <w:divBdr>
            <w:top w:val="none" w:sz="0" w:space="0" w:color="auto"/>
            <w:left w:val="none" w:sz="0" w:space="0" w:color="auto"/>
            <w:bottom w:val="none" w:sz="0" w:space="0" w:color="auto"/>
            <w:right w:val="none" w:sz="0" w:space="0" w:color="auto"/>
          </w:divBdr>
        </w:div>
      </w:divsChild>
    </w:div>
    <w:div w:id="1000933697">
      <w:bodyDiv w:val="1"/>
      <w:marLeft w:val="0"/>
      <w:marRight w:val="0"/>
      <w:marTop w:val="0"/>
      <w:marBottom w:val="0"/>
      <w:divBdr>
        <w:top w:val="none" w:sz="0" w:space="0" w:color="auto"/>
        <w:left w:val="none" w:sz="0" w:space="0" w:color="auto"/>
        <w:bottom w:val="none" w:sz="0" w:space="0" w:color="auto"/>
        <w:right w:val="none" w:sz="0" w:space="0" w:color="auto"/>
      </w:divBdr>
    </w:div>
    <w:div w:id="1001159634">
      <w:bodyDiv w:val="1"/>
      <w:marLeft w:val="0"/>
      <w:marRight w:val="0"/>
      <w:marTop w:val="0"/>
      <w:marBottom w:val="0"/>
      <w:divBdr>
        <w:top w:val="none" w:sz="0" w:space="0" w:color="auto"/>
        <w:left w:val="none" w:sz="0" w:space="0" w:color="auto"/>
        <w:bottom w:val="none" w:sz="0" w:space="0" w:color="auto"/>
        <w:right w:val="none" w:sz="0" w:space="0" w:color="auto"/>
      </w:divBdr>
    </w:div>
    <w:div w:id="1002243453">
      <w:bodyDiv w:val="1"/>
      <w:marLeft w:val="0"/>
      <w:marRight w:val="0"/>
      <w:marTop w:val="0"/>
      <w:marBottom w:val="0"/>
      <w:divBdr>
        <w:top w:val="none" w:sz="0" w:space="0" w:color="auto"/>
        <w:left w:val="none" w:sz="0" w:space="0" w:color="auto"/>
        <w:bottom w:val="none" w:sz="0" w:space="0" w:color="auto"/>
        <w:right w:val="none" w:sz="0" w:space="0" w:color="auto"/>
      </w:divBdr>
    </w:div>
    <w:div w:id="1002244639">
      <w:bodyDiv w:val="1"/>
      <w:marLeft w:val="0"/>
      <w:marRight w:val="0"/>
      <w:marTop w:val="0"/>
      <w:marBottom w:val="0"/>
      <w:divBdr>
        <w:top w:val="none" w:sz="0" w:space="0" w:color="auto"/>
        <w:left w:val="none" w:sz="0" w:space="0" w:color="auto"/>
        <w:bottom w:val="none" w:sz="0" w:space="0" w:color="auto"/>
        <w:right w:val="none" w:sz="0" w:space="0" w:color="auto"/>
      </w:divBdr>
      <w:divsChild>
        <w:div w:id="704863540">
          <w:marLeft w:val="0"/>
          <w:marRight w:val="0"/>
          <w:marTop w:val="0"/>
          <w:marBottom w:val="0"/>
          <w:divBdr>
            <w:top w:val="none" w:sz="0" w:space="0" w:color="auto"/>
            <w:left w:val="none" w:sz="0" w:space="0" w:color="auto"/>
            <w:bottom w:val="none" w:sz="0" w:space="0" w:color="auto"/>
            <w:right w:val="none" w:sz="0" w:space="0" w:color="auto"/>
          </w:divBdr>
        </w:div>
      </w:divsChild>
    </w:div>
    <w:div w:id="1003708360">
      <w:bodyDiv w:val="1"/>
      <w:marLeft w:val="0"/>
      <w:marRight w:val="0"/>
      <w:marTop w:val="0"/>
      <w:marBottom w:val="0"/>
      <w:divBdr>
        <w:top w:val="none" w:sz="0" w:space="0" w:color="auto"/>
        <w:left w:val="none" w:sz="0" w:space="0" w:color="auto"/>
        <w:bottom w:val="none" w:sz="0" w:space="0" w:color="auto"/>
        <w:right w:val="none" w:sz="0" w:space="0" w:color="auto"/>
      </w:divBdr>
      <w:divsChild>
        <w:div w:id="1076824176">
          <w:marLeft w:val="0"/>
          <w:marRight w:val="0"/>
          <w:marTop w:val="0"/>
          <w:marBottom w:val="0"/>
          <w:divBdr>
            <w:top w:val="none" w:sz="0" w:space="0" w:color="auto"/>
            <w:left w:val="none" w:sz="0" w:space="0" w:color="auto"/>
            <w:bottom w:val="none" w:sz="0" w:space="0" w:color="auto"/>
            <w:right w:val="none" w:sz="0" w:space="0" w:color="auto"/>
          </w:divBdr>
        </w:div>
      </w:divsChild>
    </w:div>
    <w:div w:id="1004162362">
      <w:bodyDiv w:val="1"/>
      <w:marLeft w:val="0"/>
      <w:marRight w:val="0"/>
      <w:marTop w:val="0"/>
      <w:marBottom w:val="0"/>
      <w:divBdr>
        <w:top w:val="none" w:sz="0" w:space="0" w:color="auto"/>
        <w:left w:val="none" w:sz="0" w:space="0" w:color="auto"/>
        <w:bottom w:val="none" w:sz="0" w:space="0" w:color="auto"/>
        <w:right w:val="none" w:sz="0" w:space="0" w:color="auto"/>
      </w:divBdr>
      <w:divsChild>
        <w:div w:id="456459002">
          <w:marLeft w:val="0"/>
          <w:marRight w:val="0"/>
          <w:marTop w:val="0"/>
          <w:marBottom w:val="0"/>
          <w:divBdr>
            <w:top w:val="none" w:sz="0" w:space="0" w:color="auto"/>
            <w:left w:val="none" w:sz="0" w:space="0" w:color="auto"/>
            <w:bottom w:val="none" w:sz="0" w:space="0" w:color="auto"/>
            <w:right w:val="none" w:sz="0" w:space="0" w:color="auto"/>
          </w:divBdr>
        </w:div>
      </w:divsChild>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04941824">
      <w:bodyDiv w:val="1"/>
      <w:marLeft w:val="0"/>
      <w:marRight w:val="0"/>
      <w:marTop w:val="0"/>
      <w:marBottom w:val="0"/>
      <w:divBdr>
        <w:top w:val="none" w:sz="0" w:space="0" w:color="auto"/>
        <w:left w:val="none" w:sz="0" w:space="0" w:color="auto"/>
        <w:bottom w:val="none" w:sz="0" w:space="0" w:color="auto"/>
        <w:right w:val="none" w:sz="0" w:space="0" w:color="auto"/>
      </w:divBdr>
      <w:divsChild>
        <w:div w:id="750391789">
          <w:marLeft w:val="0"/>
          <w:marRight w:val="0"/>
          <w:marTop w:val="0"/>
          <w:marBottom w:val="0"/>
          <w:divBdr>
            <w:top w:val="none" w:sz="0" w:space="0" w:color="auto"/>
            <w:left w:val="none" w:sz="0" w:space="0" w:color="auto"/>
            <w:bottom w:val="none" w:sz="0" w:space="0" w:color="auto"/>
            <w:right w:val="none" w:sz="0" w:space="0" w:color="auto"/>
          </w:divBdr>
        </w:div>
      </w:divsChild>
    </w:div>
    <w:div w:id="1005135409">
      <w:bodyDiv w:val="1"/>
      <w:marLeft w:val="0"/>
      <w:marRight w:val="0"/>
      <w:marTop w:val="0"/>
      <w:marBottom w:val="0"/>
      <w:divBdr>
        <w:top w:val="none" w:sz="0" w:space="0" w:color="auto"/>
        <w:left w:val="none" w:sz="0" w:space="0" w:color="auto"/>
        <w:bottom w:val="none" w:sz="0" w:space="0" w:color="auto"/>
        <w:right w:val="none" w:sz="0" w:space="0" w:color="auto"/>
      </w:divBdr>
      <w:divsChild>
        <w:div w:id="1326126273">
          <w:marLeft w:val="0"/>
          <w:marRight w:val="0"/>
          <w:marTop w:val="0"/>
          <w:marBottom w:val="0"/>
          <w:divBdr>
            <w:top w:val="none" w:sz="0" w:space="0" w:color="auto"/>
            <w:left w:val="none" w:sz="0" w:space="0" w:color="auto"/>
            <w:bottom w:val="none" w:sz="0" w:space="0" w:color="auto"/>
            <w:right w:val="none" w:sz="0" w:space="0" w:color="auto"/>
          </w:divBdr>
        </w:div>
      </w:divsChild>
    </w:div>
    <w:div w:id="1005671467">
      <w:bodyDiv w:val="1"/>
      <w:marLeft w:val="0"/>
      <w:marRight w:val="0"/>
      <w:marTop w:val="0"/>
      <w:marBottom w:val="0"/>
      <w:divBdr>
        <w:top w:val="none" w:sz="0" w:space="0" w:color="auto"/>
        <w:left w:val="none" w:sz="0" w:space="0" w:color="auto"/>
        <w:bottom w:val="none" w:sz="0" w:space="0" w:color="auto"/>
        <w:right w:val="none" w:sz="0" w:space="0" w:color="auto"/>
      </w:divBdr>
      <w:divsChild>
        <w:div w:id="1981688183">
          <w:marLeft w:val="0"/>
          <w:marRight w:val="0"/>
          <w:marTop w:val="0"/>
          <w:marBottom w:val="0"/>
          <w:divBdr>
            <w:top w:val="none" w:sz="0" w:space="0" w:color="auto"/>
            <w:left w:val="none" w:sz="0" w:space="0" w:color="auto"/>
            <w:bottom w:val="none" w:sz="0" w:space="0" w:color="auto"/>
            <w:right w:val="none" w:sz="0" w:space="0" w:color="auto"/>
          </w:divBdr>
        </w:div>
      </w:divsChild>
    </w:div>
    <w:div w:id="1006052593">
      <w:bodyDiv w:val="1"/>
      <w:marLeft w:val="0"/>
      <w:marRight w:val="0"/>
      <w:marTop w:val="0"/>
      <w:marBottom w:val="0"/>
      <w:divBdr>
        <w:top w:val="none" w:sz="0" w:space="0" w:color="auto"/>
        <w:left w:val="none" w:sz="0" w:space="0" w:color="auto"/>
        <w:bottom w:val="none" w:sz="0" w:space="0" w:color="auto"/>
        <w:right w:val="none" w:sz="0" w:space="0" w:color="auto"/>
      </w:divBdr>
      <w:divsChild>
        <w:div w:id="408965207">
          <w:marLeft w:val="0"/>
          <w:marRight w:val="0"/>
          <w:marTop w:val="0"/>
          <w:marBottom w:val="0"/>
          <w:divBdr>
            <w:top w:val="none" w:sz="0" w:space="0" w:color="auto"/>
            <w:left w:val="none" w:sz="0" w:space="0" w:color="auto"/>
            <w:bottom w:val="none" w:sz="0" w:space="0" w:color="auto"/>
            <w:right w:val="none" w:sz="0" w:space="0" w:color="auto"/>
          </w:divBdr>
        </w:div>
      </w:divsChild>
    </w:div>
    <w:div w:id="1006202706">
      <w:bodyDiv w:val="1"/>
      <w:marLeft w:val="0"/>
      <w:marRight w:val="0"/>
      <w:marTop w:val="0"/>
      <w:marBottom w:val="0"/>
      <w:divBdr>
        <w:top w:val="none" w:sz="0" w:space="0" w:color="auto"/>
        <w:left w:val="none" w:sz="0" w:space="0" w:color="auto"/>
        <w:bottom w:val="none" w:sz="0" w:space="0" w:color="auto"/>
        <w:right w:val="none" w:sz="0" w:space="0" w:color="auto"/>
      </w:divBdr>
    </w:div>
    <w:div w:id="1006322782">
      <w:bodyDiv w:val="1"/>
      <w:marLeft w:val="0"/>
      <w:marRight w:val="0"/>
      <w:marTop w:val="0"/>
      <w:marBottom w:val="0"/>
      <w:divBdr>
        <w:top w:val="none" w:sz="0" w:space="0" w:color="auto"/>
        <w:left w:val="none" w:sz="0" w:space="0" w:color="auto"/>
        <w:bottom w:val="none" w:sz="0" w:space="0" w:color="auto"/>
        <w:right w:val="none" w:sz="0" w:space="0" w:color="auto"/>
      </w:divBdr>
      <w:divsChild>
        <w:div w:id="666985150">
          <w:marLeft w:val="0"/>
          <w:marRight w:val="0"/>
          <w:marTop w:val="0"/>
          <w:marBottom w:val="0"/>
          <w:divBdr>
            <w:top w:val="none" w:sz="0" w:space="0" w:color="auto"/>
            <w:left w:val="none" w:sz="0" w:space="0" w:color="auto"/>
            <w:bottom w:val="none" w:sz="0" w:space="0" w:color="auto"/>
            <w:right w:val="none" w:sz="0" w:space="0" w:color="auto"/>
          </w:divBdr>
        </w:div>
      </w:divsChild>
    </w:div>
    <w:div w:id="1007712774">
      <w:bodyDiv w:val="1"/>
      <w:marLeft w:val="0"/>
      <w:marRight w:val="0"/>
      <w:marTop w:val="0"/>
      <w:marBottom w:val="0"/>
      <w:divBdr>
        <w:top w:val="none" w:sz="0" w:space="0" w:color="auto"/>
        <w:left w:val="none" w:sz="0" w:space="0" w:color="auto"/>
        <w:bottom w:val="none" w:sz="0" w:space="0" w:color="auto"/>
        <w:right w:val="none" w:sz="0" w:space="0" w:color="auto"/>
      </w:divBdr>
    </w:div>
    <w:div w:id="1007755663">
      <w:bodyDiv w:val="1"/>
      <w:marLeft w:val="0"/>
      <w:marRight w:val="0"/>
      <w:marTop w:val="0"/>
      <w:marBottom w:val="0"/>
      <w:divBdr>
        <w:top w:val="none" w:sz="0" w:space="0" w:color="auto"/>
        <w:left w:val="none" w:sz="0" w:space="0" w:color="auto"/>
        <w:bottom w:val="none" w:sz="0" w:space="0" w:color="auto"/>
        <w:right w:val="none" w:sz="0" w:space="0" w:color="auto"/>
      </w:divBdr>
      <w:divsChild>
        <w:div w:id="1356419453">
          <w:marLeft w:val="0"/>
          <w:marRight w:val="0"/>
          <w:marTop w:val="0"/>
          <w:marBottom w:val="0"/>
          <w:divBdr>
            <w:top w:val="none" w:sz="0" w:space="0" w:color="auto"/>
            <w:left w:val="none" w:sz="0" w:space="0" w:color="auto"/>
            <w:bottom w:val="none" w:sz="0" w:space="0" w:color="auto"/>
            <w:right w:val="none" w:sz="0" w:space="0" w:color="auto"/>
          </w:divBdr>
        </w:div>
      </w:divsChild>
    </w:div>
    <w:div w:id="1008095100">
      <w:bodyDiv w:val="1"/>
      <w:marLeft w:val="0"/>
      <w:marRight w:val="0"/>
      <w:marTop w:val="0"/>
      <w:marBottom w:val="0"/>
      <w:divBdr>
        <w:top w:val="none" w:sz="0" w:space="0" w:color="auto"/>
        <w:left w:val="none" w:sz="0" w:space="0" w:color="auto"/>
        <w:bottom w:val="none" w:sz="0" w:space="0" w:color="auto"/>
        <w:right w:val="none" w:sz="0" w:space="0" w:color="auto"/>
      </w:divBdr>
    </w:div>
    <w:div w:id="1008100843">
      <w:bodyDiv w:val="1"/>
      <w:marLeft w:val="0"/>
      <w:marRight w:val="0"/>
      <w:marTop w:val="0"/>
      <w:marBottom w:val="0"/>
      <w:divBdr>
        <w:top w:val="none" w:sz="0" w:space="0" w:color="auto"/>
        <w:left w:val="none" w:sz="0" w:space="0" w:color="auto"/>
        <w:bottom w:val="none" w:sz="0" w:space="0" w:color="auto"/>
        <w:right w:val="none" w:sz="0" w:space="0" w:color="auto"/>
      </w:divBdr>
    </w:div>
    <w:div w:id="1008169718">
      <w:bodyDiv w:val="1"/>
      <w:marLeft w:val="0"/>
      <w:marRight w:val="0"/>
      <w:marTop w:val="0"/>
      <w:marBottom w:val="0"/>
      <w:divBdr>
        <w:top w:val="none" w:sz="0" w:space="0" w:color="auto"/>
        <w:left w:val="none" w:sz="0" w:space="0" w:color="auto"/>
        <w:bottom w:val="none" w:sz="0" w:space="0" w:color="auto"/>
        <w:right w:val="none" w:sz="0" w:space="0" w:color="auto"/>
      </w:divBdr>
      <w:divsChild>
        <w:div w:id="419301618">
          <w:marLeft w:val="0"/>
          <w:marRight w:val="0"/>
          <w:marTop w:val="0"/>
          <w:marBottom w:val="0"/>
          <w:divBdr>
            <w:top w:val="none" w:sz="0" w:space="0" w:color="auto"/>
            <w:left w:val="none" w:sz="0" w:space="0" w:color="auto"/>
            <w:bottom w:val="none" w:sz="0" w:space="0" w:color="auto"/>
            <w:right w:val="none" w:sz="0" w:space="0" w:color="auto"/>
          </w:divBdr>
        </w:div>
      </w:divsChild>
    </w:div>
    <w:div w:id="1008488813">
      <w:bodyDiv w:val="1"/>
      <w:marLeft w:val="0"/>
      <w:marRight w:val="0"/>
      <w:marTop w:val="0"/>
      <w:marBottom w:val="0"/>
      <w:divBdr>
        <w:top w:val="none" w:sz="0" w:space="0" w:color="auto"/>
        <w:left w:val="none" w:sz="0" w:space="0" w:color="auto"/>
        <w:bottom w:val="none" w:sz="0" w:space="0" w:color="auto"/>
        <w:right w:val="none" w:sz="0" w:space="0" w:color="auto"/>
      </w:divBdr>
    </w:div>
    <w:div w:id="1009023210">
      <w:bodyDiv w:val="1"/>
      <w:marLeft w:val="0"/>
      <w:marRight w:val="0"/>
      <w:marTop w:val="0"/>
      <w:marBottom w:val="0"/>
      <w:divBdr>
        <w:top w:val="none" w:sz="0" w:space="0" w:color="auto"/>
        <w:left w:val="none" w:sz="0" w:space="0" w:color="auto"/>
        <w:bottom w:val="none" w:sz="0" w:space="0" w:color="auto"/>
        <w:right w:val="none" w:sz="0" w:space="0" w:color="auto"/>
      </w:divBdr>
    </w:div>
    <w:div w:id="1009403233">
      <w:bodyDiv w:val="1"/>
      <w:marLeft w:val="0"/>
      <w:marRight w:val="0"/>
      <w:marTop w:val="0"/>
      <w:marBottom w:val="0"/>
      <w:divBdr>
        <w:top w:val="none" w:sz="0" w:space="0" w:color="auto"/>
        <w:left w:val="none" w:sz="0" w:space="0" w:color="auto"/>
        <w:bottom w:val="none" w:sz="0" w:space="0" w:color="auto"/>
        <w:right w:val="none" w:sz="0" w:space="0" w:color="auto"/>
      </w:divBdr>
    </w:div>
    <w:div w:id="1009526627">
      <w:bodyDiv w:val="1"/>
      <w:marLeft w:val="0"/>
      <w:marRight w:val="0"/>
      <w:marTop w:val="0"/>
      <w:marBottom w:val="0"/>
      <w:divBdr>
        <w:top w:val="none" w:sz="0" w:space="0" w:color="auto"/>
        <w:left w:val="none" w:sz="0" w:space="0" w:color="auto"/>
        <w:bottom w:val="none" w:sz="0" w:space="0" w:color="auto"/>
        <w:right w:val="none" w:sz="0" w:space="0" w:color="auto"/>
      </w:divBdr>
      <w:divsChild>
        <w:div w:id="1711302568">
          <w:marLeft w:val="0"/>
          <w:marRight w:val="0"/>
          <w:marTop w:val="0"/>
          <w:marBottom w:val="0"/>
          <w:divBdr>
            <w:top w:val="none" w:sz="0" w:space="0" w:color="auto"/>
            <w:left w:val="none" w:sz="0" w:space="0" w:color="auto"/>
            <w:bottom w:val="none" w:sz="0" w:space="0" w:color="auto"/>
            <w:right w:val="none" w:sz="0" w:space="0" w:color="auto"/>
          </w:divBdr>
        </w:div>
      </w:divsChild>
    </w:div>
    <w:div w:id="1009791958">
      <w:bodyDiv w:val="1"/>
      <w:marLeft w:val="0"/>
      <w:marRight w:val="0"/>
      <w:marTop w:val="0"/>
      <w:marBottom w:val="0"/>
      <w:divBdr>
        <w:top w:val="none" w:sz="0" w:space="0" w:color="auto"/>
        <w:left w:val="none" w:sz="0" w:space="0" w:color="auto"/>
        <w:bottom w:val="none" w:sz="0" w:space="0" w:color="auto"/>
        <w:right w:val="none" w:sz="0" w:space="0" w:color="auto"/>
      </w:divBdr>
      <w:divsChild>
        <w:div w:id="123697616">
          <w:marLeft w:val="0"/>
          <w:marRight w:val="0"/>
          <w:marTop w:val="0"/>
          <w:marBottom w:val="0"/>
          <w:divBdr>
            <w:top w:val="none" w:sz="0" w:space="0" w:color="auto"/>
            <w:left w:val="none" w:sz="0" w:space="0" w:color="auto"/>
            <w:bottom w:val="none" w:sz="0" w:space="0" w:color="auto"/>
            <w:right w:val="none" w:sz="0" w:space="0" w:color="auto"/>
          </w:divBdr>
        </w:div>
      </w:divsChild>
    </w:div>
    <w:div w:id="1010912704">
      <w:bodyDiv w:val="1"/>
      <w:marLeft w:val="0"/>
      <w:marRight w:val="0"/>
      <w:marTop w:val="0"/>
      <w:marBottom w:val="0"/>
      <w:divBdr>
        <w:top w:val="none" w:sz="0" w:space="0" w:color="auto"/>
        <w:left w:val="none" w:sz="0" w:space="0" w:color="auto"/>
        <w:bottom w:val="none" w:sz="0" w:space="0" w:color="auto"/>
        <w:right w:val="none" w:sz="0" w:space="0" w:color="auto"/>
      </w:divBdr>
      <w:divsChild>
        <w:div w:id="454100178">
          <w:marLeft w:val="0"/>
          <w:marRight w:val="0"/>
          <w:marTop w:val="0"/>
          <w:marBottom w:val="0"/>
          <w:divBdr>
            <w:top w:val="none" w:sz="0" w:space="0" w:color="auto"/>
            <w:left w:val="none" w:sz="0" w:space="0" w:color="auto"/>
            <w:bottom w:val="none" w:sz="0" w:space="0" w:color="auto"/>
            <w:right w:val="none" w:sz="0" w:space="0" w:color="auto"/>
          </w:divBdr>
        </w:div>
        <w:div w:id="125513259">
          <w:marLeft w:val="0"/>
          <w:marRight w:val="0"/>
          <w:marTop w:val="0"/>
          <w:marBottom w:val="0"/>
          <w:divBdr>
            <w:top w:val="none" w:sz="0" w:space="0" w:color="auto"/>
            <w:left w:val="none" w:sz="0" w:space="0" w:color="auto"/>
            <w:bottom w:val="none" w:sz="0" w:space="0" w:color="auto"/>
            <w:right w:val="none" w:sz="0" w:space="0" w:color="auto"/>
          </w:divBdr>
        </w:div>
      </w:divsChild>
    </w:div>
    <w:div w:id="1011030593">
      <w:bodyDiv w:val="1"/>
      <w:marLeft w:val="0"/>
      <w:marRight w:val="0"/>
      <w:marTop w:val="0"/>
      <w:marBottom w:val="0"/>
      <w:divBdr>
        <w:top w:val="none" w:sz="0" w:space="0" w:color="auto"/>
        <w:left w:val="none" w:sz="0" w:space="0" w:color="auto"/>
        <w:bottom w:val="none" w:sz="0" w:space="0" w:color="auto"/>
        <w:right w:val="none" w:sz="0" w:space="0" w:color="auto"/>
      </w:divBdr>
    </w:div>
    <w:div w:id="1011222500">
      <w:bodyDiv w:val="1"/>
      <w:marLeft w:val="0"/>
      <w:marRight w:val="0"/>
      <w:marTop w:val="0"/>
      <w:marBottom w:val="0"/>
      <w:divBdr>
        <w:top w:val="none" w:sz="0" w:space="0" w:color="auto"/>
        <w:left w:val="none" w:sz="0" w:space="0" w:color="auto"/>
        <w:bottom w:val="none" w:sz="0" w:space="0" w:color="auto"/>
        <w:right w:val="none" w:sz="0" w:space="0" w:color="auto"/>
      </w:divBdr>
      <w:divsChild>
        <w:div w:id="623921659">
          <w:marLeft w:val="0"/>
          <w:marRight w:val="0"/>
          <w:marTop w:val="0"/>
          <w:marBottom w:val="0"/>
          <w:divBdr>
            <w:top w:val="none" w:sz="0" w:space="0" w:color="auto"/>
            <w:left w:val="none" w:sz="0" w:space="0" w:color="auto"/>
            <w:bottom w:val="none" w:sz="0" w:space="0" w:color="auto"/>
            <w:right w:val="none" w:sz="0" w:space="0" w:color="auto"/>
          </w:divBdr>
        </w:div>
      </w:divsChild>
    </w:div>
    <w:div w:id="1011568025">
      <w:bodyDiv w:val="1"/>
      <w:marLeft w:val="0"/>
      <w:marRight w:val="0"/>
      <w:marTop w:val="0"/>
      <w:marBottom w:val="0"/>
      <w:divBdr>
        <w:top w:val="none" w:sz="0" w:space="0" w:color="auto"/>
        <w:left w:val="none" w:sz="0" w:space="0" w:color="auto"/>
        <w:bottom w:val="none" w:sz="0" w:space="0" w:color="auto"/>
        <w:right w:val="none" w:sz="0" w:space="0" w:color="auto"/>
      </w:divBdr>
    </w:div>
    <w:div w:id="1012026665">
      <w:bodyDiv w:val="1"/>
      <w:marLeft w:val="0"/>
      <w:marRight w:val="0"/>
      <w:marTop w:val="0"/>
      <w:marBottom w:val="0"/>
      <w:divBdr>
        <w:top w:val="none" w:sz="0" w:space="0" w:color="auto"/>
        <w:left w:val="none" w:sz="0" w:space="0" w:color="auto"/>
        <w:bottom w:val="none" w:sz="0" w:space="0" w:color="auto"/>
        <w:right w:val="none" w:sz="0" w:space="0" w:color="auto"/>
      </w:divBdr>
    </w:div>
    <w:div w:id="1012418117">
      <w:bodyDiv w:val="1"/>
      <w:marLeft w:val="0"/>
      <w:marRight w:val="0"/>
      <w:marTop w:val="0"/>
      <w:marBottom w:val="0"/>
      <w:divBdr>
        <w:top w:val="none" w:sz="0" w:space="0" w:color="auto"/>
        <w:left w:val="none" w:sz="0" w:space="0" w:color="auto"/>
        <w:bottom w:val="none" w:sz="0" w:space="0" w:color="auto"/>
        <w:right w:val="none" w:sz="0" w:space="0" w:color="auto"/>
      </w:divBdr>
      <w:divsChild>
        <w:div w:id="1492405852">
          <w:marLeft w:val="0"/>
          <w:marRight w:val="0"/>
          <w:marTop w:val="0"/>
          <w:marBottom w:val="0"/>
          <w:divBdr>
            <w:top w:val="none" w:sz="0" w:space="0" w:color="auto"/>
            <w:left w:val="none" w:sz="0" w:space="0" w:color="auto"/>
            <w:bottom w:val="none" w:sz="0" w:space="0" w:color="auto"/>
            <w:right w:val="none" w:sz="0" w:space="0" w:color="auto"/>
          </w:divBdr>
        </w:div>
      </w:divsChild>
    </w:div>
    <w:div w:id="1012954733">
      <w:bodyDiv w:val="1"/>
      <w:marLeft w:val="0"/>
      <w:marRight w:val="0"/>
      <w:marTop w:val="0"/>
      <w:marBottom w:val="0"/>
      <w:divBdr>
        <w:top w:val="none" w:sz="0" w:space="0" w:color="auto"/>
        <w:left w:val="none" w:sz="0" w:space="0" w:color="auto"/>
        <w:bottom w:val="none" w:sz="0" w:space="0" w:color="auto"/>
        <w:right w:val="none" w:sz="0" w:space="0" w:color="auto"/>
      </w:divBdr>
    </w:div>
    <w:div w:id="1013218631">
      <w:bodyDiv w:val="1"/>
      <w:marLeft w:val="0"/>
      <w:marRight w:val="0"/>
      <w:marTop w:val="0"/>
      <w:marBottom w:val="0"/>
      <w:divBdr>
        <w:top w:val="none" w:sz="0" w:space="0" w:color="auto"/>
        <w:left w:val="none" w:sz="0" w:space="0" w:color="auto"/>
        <w:bottom w:val="none" w:sz="0" w:space="0" w:color="auto"/>
        <w:right w:val="none" w:sz="0" w:space="0" w:color="auto"/>
      </w:divBdr>
    </w:div>
    <w:div w:id="1013609429">
      <w:bodyDiv w:val="1"/>
      <w:marLeft w:val="0"/>
      <w:marRight w:val="0"/>
      <w:marTop w:val="0"/>
      <w:marBottom w:val="0"/>
      <w:divBdr>
        <w:top w:val="none" w:sz="0" w:space="0" w:color="auto"/>
        <w:left w:val="none" w:sz="0" w:space="0" w:color="auto"/>
        <w:bottom w:val="none" w:sz="0" w:space="0" w:color="auto"/>
        <w:right w:val="none" w:sz="0" w:space="0" w:color="auto"/>
      </w:divBdr>
    </w:div>
    <w:div w:id="1013728571">
      <w:bodyDiv w:val="1"/>
      <w:marLeft w:val="0"/>
      <w:marRight w:val="0"/>
      <w:marTop w:val="0"/>
      <w:marBottom w:val="0"/>
      <w:divBdr>
        <w:top w:val="none" w:sz="0" w:space="0" w:color="auto"/>
        <w:left w:val="none" w:sz="0" w:space="0" w:color="auto"/>
        <w:bottom w:val="none" w:sz="0" w:space="0" w:color="auto"/>
        <w:right w:val="none" w:sz="0" w:space="0" w:color="auto"/>
      </w:divBdr>
    </w:div>
    <w:div w:id="1013843886">
      <w:bodyDiv w:val="1"/>
      <w:marLeft w:val="0"/>
      <w:marRight w:val="0"/>
      <w:marTop w:val="0"/>
      <w:marBottom w:val="0"/>
      <w:divBdr>
        <w:top w:val="none" w:sz="0" w:space="0" w:color="auto"/>
        <w:left w:val="none" w:sz="0" w:space="0" w:color="auto"/>
        <w:bottom w:val="none" w:sz="0" w:space="0" w:color="auto"/>
        <w:right w:val="none" w:sz="0" w:space="0" w:color="auto"/>
      </w:divBdr>
    </w:div>
    <w:div w:id="1014267373">
      <w:bodyDiv w:val="1"/>
      <w:marLeft w:val="0"/>
      <w:marRight w:val="0"/>
      <w:marTop w:val="0"/>
      <w:marBottom w:val="0"/>
      <w:divBdr>
        <w:top w:val="none" w:sz="0" w:space="0" w:color="auto"/>
        <w:left w:val="none" w:sz="0" w:space="0" w:color="auto"/>
        <w:bottom w:val="none" w:sz="0" w:space="0" w:color="auto"/>
        <w:right w:val="none" w:sz="0" w:space="0" w:color="auto"/>
      </w:divBdr>
      <w:divsChild>
        <w:div w:id="1864661756">
          <w:marLeft w:val="0"/>
          <w:marRight w:val="0"/>
          <w:marTop w:val="0"/>
          <w:marBottom w:val="0"/>
          <w:divBdr>
            <w:top w:val="none" w:sz="0" w:space="0" w:color="auto"/>
            <w:left w:val="none" w:sz="0" w:space="0" w:color="auto"/>
            <w:bottom w:val="none" w:sz="0" w:space="0" w:color="auto"/>
            <w:right w:val="none" w:sz="0" w:space="0" w:color="auto"/>
          </w:divBdr>
        </w:div>
      </w:divsChild>
    </w:div>
    <w:div w:id="1014721815">
      <w:bodyDiv w:val="1"/>
      <w:marLeft w:val="0"/>
      <w:marRight w:val="0"/>
      <w:marTop w:val="0"/>
      <w:marBottom w:val="0"/>
      <w:divBdr>
        <w:top w:val="none" w:sz="0" w:space="0" w:color="auto"/>
        <w:left w:val="none" w:sz="0" w:space="0" w:color="auto"/>
        <w:bottom w:val="none" w:sz="0" w:space="0" w:color="auto"/>
        <w:right w:val="none" w:sz="0" w:space="0" w:color="auto"/>
      </w:divBdr>
    </w:div>
    <w:div w:id="1015840104">
      <w:bodyDiv w:val="1"/>
      <w:marLeft w:val="0"/>
      <w:marRight w:val="0"/>
      <w:marTop w:val="0"/>
      <w:marBottom w:val="0"/>
      <w:divBdr>
        <w:top w:val="none" w:sz="0" w:space="0" w:color="auto"/>
        <w:left w:val="none" w:sz="0" w:space="0" w:color="auto"/>
        <w:bottom w:val="none" w:sz="0" w:space="0" w:color="auto"/>
        <w:right w:val="none" w:sz="0" w:space="0" w:color="auto"/>
      </w:divBdr>
    </w:div>
    <w:div w:id="1016466691">
      <w:bodyDiv w:val="1"/>
      <w:marLeft w:val="0"/>
      <w:marRight w:val="0"/>
      <w:marTop w:val="0"/>
      <w:marBottom w:val="0"/>
      <w:divBdr>
        <w:top w:val="none" w:sz="0" w:space="0" w:color="auto"/>
        <w:left w:val="none" w:sz="0" w:space="0" w:color="auto"/>
        <w:bottom w:val="none" w:sz="0" w:space="0" w:color="auto"/>
        <w:right w:val="none" w:sz="0" w:space="0" w:color="auto"/>
      </w:divBdr>
    </w:div>
    <w:div w:id="1016615100">
      <w:bodyDiv w:val="1"/>
      <w:marLeft w:val="0"/>
      <w:marRight w:val="0"/>
      <w:marTop w:val="0"/>
      <w:marBottom w:val="0"/>
      <w:divBdr>
        <w:top w:val="none" w:sz="0" w:space="0" w:color="auto"/>
        <w:left w:val="none" w:sz="0" w:space="0" w:color="auto"/>
        <w:bottom w:val="none" w:sz="0" w:space="0" w:color="auto"/>
        <w:right w:val="none" w:sz="0" w:space="0" w:color="auto"/>
      </w:divBdr>
    </w:div>
    <w:div w:id="1016731272">
      <w:bodyDiv w:val="1"/>
      <w:marLeft w:val="0"/>
      <w:marRight w:val="0"/>
      <w:marTop w:val="0"/>
      <w:marBottom w:val="0"/>
      <w:divBdr>
        <w:top w:val="none" w:sz="0" w:space="0" w:color="auto"/>
        <w:left w:val="none" w:sz="0" w:space="0" w:color="auto"/>
        <w:bottom w:val="none" w:sz="0" w:space="0" w:color="auto"/>
        <w:right w:val="none" w:sz="0" w:space="0" w:color="auto"/>
      </w:divBdr>
      <w:divsChild>
        <w:div w:id="687953634">
          <w:marLeft w:val="0"/>
          <w:marRight w:val="0"/>
          <w:marTop w:val="0"/>
          <w:marBottom w:val="0"/>
          <w:divBdr>
            <w:top w:val="none" w:sz="0" w:space="0" w:color="auto"/>
            <w:left w:val="none" w:sz="0" w:space="0" w:color="auto"/>
            <w:bottom w:val="none" w:sz="0" w:space="0" w:color="auto"/>
            <w:right w:val="none" w:sz="0" w:space="0" w:color="auto"/>
          </w:divBdr>
        </w:div>
      </w:divsChild>
    </w:div>
    <w:div w:id="1017661049">
      <w:bodyDiv w:val="1"/>
      <w:marLeft w:val="0"/>
      <w:marRight w:val="0"/>
      <w:marTop w:val="0"/>
      <w:marBottom w:val="0"/>
      <w:divBdr>
        <w:top w:val="none" w:sz="0" w:space="0" w:color="auto"/>
        <w:left w:val="none" w:sz="0" w:space="0" w:color="auto"/>
        <w:bottom w:val="none" w:sz="0" w:space="0" w:color="auto"/>
        <w:right w:val="none" w:sz="0" w:space="0" w:color="auto"/>
      </w:divBdr>
      <w:divsChild>
        <w:div w:id="236021382">
          <w:marLeft w:val="0"/>
          <w:marRight w:val="0"/>
          <w:marTop w:val="0"/>
          <w:marBottom w:val="0"/>
          <w:divBdr>
            <w:top w:val="none" w:sz="0" w:space="0" w:color="auto"/>
            <w:left w:val="none" w:sz="0" w:space="0" w:color="auto"/>
            <w:bottom w:val="none" w:sz="0" w:space="0" w:color="auto"/>
            <w:right w:val="none" w:sz="0" w:space="0" w:color="auto"/>
          </w:divBdr>
        </w:div>
      </w:divsChild>
    </w:div>
    <w:div w:id="1017775193">
      <w:bodyDiv w:val="1"/>
      <w:marLeft w:val="0"/>
      <w:marRight w:val="0"/>
      <w:marTop w:val="0"/>
      <w:marBottom w:val="0"/>
      <w:divBdr>
        <w:top w:val="none" w:sz="0" w:space="0" w:color="auto"/>
        <w:left w:val="none" w:sz="0" w:space="0" w:color="auto"/>
        <w:bottom w:val="none" w:sz="0" w:space="0" w:color="auto"/>
        <w:right w:val="none" w:sz="0" w:space="0" w:color="auto"/>
      </w:divBdr>
    </w:div>
    <w:div w:id="1018972640">
      <w:bodyDiv w:val="1"/>
      <w:marLeft w:val="0"/>
      <w:marRight w:val="0"/>
      <w:marTop w:val="0"/>
      <w:marBottom w:val="0"/>
      <w:divBdr>
        <w:top w:val="none" w:sz="0" w:space="0" w:color="auto"/>
        <w:left w:val="none" w:sz="0" w:space="0" w:color="auto"/>
        <w:bottom w:val="none" w:sz="0" w:space="0" w:color="auto"/>
        <w:right w:val="none" w:sz="0" w:space="0" w:color="auto"/>
      </w:divBdr>
      <w:divsChild>
        <w:div w:id="390153179">
          <w:marLeft w:val="0"/>
          <w:marRight w:val="0"/>
          <w:marTop w:val="0"/>
          <w:marBottom w:val="0"/>
          <w:divBdr>
            <w:top w:val="none" w:sz="0" w:space="0" w:color="auto"/>
            <w:left w:val="none" w:sz="0" w:space="0" w:color="auto"/>
            <w:bottom w:val="none" w:sz="0" w:space="0" w:color="auto"/>
            <w:right w:val="none" w:sz="0" w:space="0" w:color="auto"/>
          </w:divBdr>
        </w:div>
      </w:divsChild>
    </w:div>
    <w:div w:id="1019891231">
      <w:bodyDiv w:val="1"/>
      <w:marLeft w:val="0"/>
      <w:marRight w:val="0"/>
      <w:marTop w:val="0"/>
      <w:marBottom w:val="0"/>
      <w:divBdr>
        <w:top w:val="none" w:sz="0" w:space="0" w:color="auto"/>
        <w:left w:val="none" w:sz="0" w:space="0" w:color="auto"/>
        <w:bottom w:val="none" w:sz="0" w:space="0" w:color="auto"/>
        <w:right w:val="none" w:sz="0" w:space="0" w:color="auto"/>
      </w:divBdr>
      <w:divsChild>
        <w:div w:id="1103722649">
          <w:marLeft w:val="0"/>
          <w:marRight w:val="0"/>
          <w:marTop w:val="0"/>
          <w:marBottom w:val="0"/>
          <w:divBdr>
            <w:top w:val="none" w:sz="0" w:space="0" w:color="auto"/>
            <w:left w:val="none" w:sz="0" w:space="0" w:color="auto"/>
            <w:bottom w:val="none" w:sz="0" w:space="0" w:color="auto"/>
            <w:right w:val="none" w:sz="0" w:space="0" w:color="auto"/>
          </w:divBdr>
        </w:div>
      </w:divsChild>
    </w:div>
    <w:div w:id="1020201489">
      <w:bodyDiv w:val="1"/>
      <w:marLeft w:val="0"/>
      <w:marRight w:val="0"/>
      <w:marTop w:val="0"/>
      <w:marBottom w:val="0"/>
      <w:divBdr>
        <w:top w:val="none" w:sz="0" w:space="0" w:color="auto"/>
        <w:left w:val="none" w:sz="0" w:space="0" w:color="auto"/>
        <w:bottom w:val="none" w:sz="0" w:space="0" w:color="auto"/>
        <w:right w:val="none" w:sz="0" w:space="0" w:color="auto"/>
      </w:divBdr>
      <w:divsChild>
        <w:div w:id="1935239043">
          <w:marLeft w:val="0"/>
          <w:marRight w:val="0"/>
          <w:marTop w:val="0"/>
          <w:marBottom w:val="0"/>
          <w:divBdr>
            <w:top w:val="none" w:sz="0" w:space="0" w:color="auto"/>
            <w:left w:val="none" w:sz="0" w:space="0" w:color="auto"/>
            <w:bottom w:val="none" w:sz="0" w:space="0" w:color="auto"/>
            <w:right w:val="none" w:sz="0" w:space="0" w:color="auto"/>
          </w:divBdr>
        </w:div>
      </w:divsChild>
    </w:div>
    <w:div w:id="1021394179">
      <w:bodyDiv w:val="1"/>
      <w:marLeft w:val="0"/>
      <w:marRight w:val="0"/>
      <w:marTop w:val="0"/>
      <w:marBottom w:val="0"/>
      <w:divBdr>
        <w:top w:val="none" w:sz="0" w:space="0" w:color="auto"/>
        <w:left w:val="none" w:sz="0" w:space="0" w:color="auto"/>
        <w:bottom w:val="none" w:sz="0" w:space="0" w:color="auto"/>
        <w:right w:val="none" w:sz="0" w:space="0" w:color="auto"/>
      </w:divBdr>
    </w:div>
    <w:div w:id="1022632827">
      <w:bodyDiv w:val="1"/>
      <w:marLeft w:val="0"/>
      <w:marRight w:val="0"/>
      <w:marTop w:val="0"/>
      <w:marBottom w:val="0"/>
      <w:divBdr>
        <w:top w:val="none" w:sz="0" w:space="0" w:color="auto"/>
        <w:left w:val="none" w:sz="0" w:space="0" w:color="auto"/>
        <w:bottom w:val="none" w:sz="0" w:space="0" w:color="auto"/>
        <w:right w:val="none" w:sz="0" w:space="0" w:color="auto"/>
      </w:divBdr>
      <w:divsChild>
        <w:div w:id="961304079">
          <w:marLeft w:val="0"/>
          <w:marRight w:val="0"/>
          <w:marTop w:val="0"/>
          <w:marBottom w:val="0"/>
          <w:divBdr>
            <w:top w:val="none" w:sz="0" w:space="0" w:color="auto"/>
            <w:left w:val="none" w:sz="0" w:space="0" w:color="auto"/>
            <w:bottom w:val="none" w:sz="0" w:space="0" w:color="auto"/>
            <w:right w:val="none" w:sz="0" w:space="0" w:color="auto"/>
          </w:divBdr>
          <w:divsChild>
            <w:div w:id="1113673561">
              <w:marLeft w:val="0"/>
              <w:marRight w:val="0"/>
              <w:marTop w:val="0"/>
              <w:marBottom w:val="0"/>
              <w:divBdr>
                <w:top w:val="none" w:sz="0" w:space="0" w:color="auto"/>
                <w:left w:val="none" w:sz="0" w:space="0" w:color="auto"/>
                <w:bottom w:val="none" w:sz="0" w:space="0" w:color="auto"/>
                <w:right w:val="none" w:sz="0" w:space="0" w:color="auto"/>
              </w:divBdr>
            </w:div>
          </w:divsChild>
        </w:div>
        <w:div w:id="685786757">
          <w:marLeft w:val="0"/>
          <w:marRight w:val="0"/>
          <w:marTop w:val="0"/>
          <w:marBottom w:val="0"/>
          <w:divBdr>
            <w:top w:val="none" w:sz="0" w:space="0" w:color="auto"/>
            <w:left w:val="none" w:sz="0" w:space="0" w:color="auto"/>
            <w:bottom w:val="none" w:sz="0" w:space="0" w:color="auto"/>
            <w:right w:val="none" w:sz="0" w:space="0" w:color="auto"/>
          </w:divBdr>
          <w:divsChild>
            <w:div w:id="225265223">
              <w:marLeft w:val="0"/>
              <w:marRight w:val="0"/>
              <w:marTop w:val="0"/>
              <w:marBottom w:val="0"/>
              <w:divBdr>
                <w:top w:val="none" w:sz="0" w:space="0" w:color="auto"/>
                <w:left w:val="none" w:sz="0" w:space="0" w:color="auto"/>
                <w:bottom w:val="none" w:sz="0" w:space="0" w:color="auto"/>
                <w:right w:val="none" w:sz="0" w:space="0" w:color="auto"/>
              </w:divBdr>
            </w:div>
          </w:divsChild>
        </w:div>
        <w:div w:id="761680166">
          <w:marLeft w:val="0"/>
          <w:marRight w:val="0"/>
          <w:marTop w:val="0"/>
          <w:marBottom w:val="0"/>
          <w:divBdr>
            <w:top w:val="none" w:sz="0" w:space="0" w:color="auto"/>
            <w:left w:val="none" w:sz="0" w:space="0" w:color="auto"/>
            <w:bottom w:val="none" w:sz="0" w:space="0" w:color="auto"/>
            <w:right w:val="none" w:sz="0" w:space="0" w:color="auto"/>
          </w:divBdr>
          <w:divsChild>
            <w:div w:id="1995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6456">
      <w:bodyDiv w:val="1"/>
      <w:marLeft w:val="0"/>
      <w:marRight w:val="0"/>
      <w:marTop w:val="0"/>
      <w:marBottom w:val="0"/>
      <w:divBdr>
        <w:top w:val="none" w:sz="0" w:space="0" w:color="auto"/>
        <w:left w:val="none" w:sz="0" w:space="0" w:color="auto"/>
        <w:bottom w:val="none" w:sz="0" w:space="0" w:color="auto"/>
        <w:right w:val="none" w:sz="0" w:space="0" w:color="auto"/>
      </w:divBdr>
      <w:divsChild>
        <w:div w:id="1907688727">
          <w:marLeft w:val="0"/>
          <w:marRight w:val="0"/>
          <w:marTop w:val="0"/>
          <w:marBottom w:val="0"/>
          <w:divBdr>
            <w:top w:val="none" w:sz="0" w:space="0" w:color="auto"/>
            <w:left w:val="none" w:sz="0" w:space="0" w:color="auto"/>
            <w:bottom w:val="none" w:sz="0" w:space="0" w:color="auto"/>
            <w:right w:val="none" w:sz="0" w:space="0" w:color="auto"/>
          </w:divBdr>
        </w:div>
      </w:divsChild>
    </w:div>
    <w:div w:id="1023091648">
      <w:bodyDiv w:val="1"/>
      <w:marLeft w:val="0"/>
      <w:marRight w:val="0"/>
      <w:marTop w:val="0"/>
      <w:marBottom w:val="0"/>
      <w:divBdr>
        <w:top w:val="none" w:sz="0" w:space="0" w:color="auto"/>
        <w:left w:val="none" w:sz="0" w:space="0" w:color="auto"/>
        <w:bottom w:val="none" w:sz="0" w:space="0" w:color="auto"/>
        <w:right w:val="none" w:sz="0" w:space="0" w:color="auto"/>
      </w:divBdr>
      <w:divsChild>
        <w:div w:id="306058870">
          <w:marLeft w:val="0"/>
          <w:marRight w:val="0"/>
          <w:marTop w:val="0"/>
          <w:marBottom w:val="0"/>
          <w:divBdr>
            <w:top w:val="none" w:sz="0" w:space="0" w:color="auto"/>
            <w:left w:val="none" w:sz="0" w:space="0" w:color="auto"/>
            <w:bottom w:val="none" w:sz="0" w:space="0" w:color="auto"/>
            <w:right w:val="none" w:sz="0" w:space="0" w:color="auto"/>
          </w:divBdr>
        </w:div>
      </w:divsChild>
    </w:div>
    <w:div w:id="1023244804">
      <w:bodyDiv w:val="1"/>
      <w:marLeft w:val="0"/>
      <w:marRight w:val="0"/>
      <w:marTop w:val="0"/>
      <w:marBottom w:val="0"/>
      <w:divBdr>
        <w:top w:val="none" w:sz="0" w:space="0" w:color="auto"/>
        <w:left w:val="none" w:sz="0" w:space="0" w:color="auto"/>
        <w:bottom w:val="none" w:sz="0" w:space="0" w:color="auto"/>
        <w:right w:val="none" w:sz="0" w:space="0" w:color="auto"/>
      </w:divBdr>
    </w:div>
    <w:div w:id="1024212737">
      <w:bodyDiv w:val="1"/>
      <w:marLeft w:val="0"/>
      <w:marRight w:val="0"/>
      <w:marTop w:val="0"/>
      <w:marBottom w:val="0"/>
      <w:divBdr>
        <w:top w:val="none" w:sz="0" w:space="0" w:color="auto"/>
        <w:left w:val="none" w:sz="0" w:space="0" w:color="auto"/>
        <w:bottom w:val="none" w:sz="0" w:space="0" w:color="auto"/>
        <w:right w:val="none" w:sz="0" w:space="0" w:color="auto"/>
      </w:divBdr>
    </w:div>
    <w:div w:id="1024405151">
      <w:bodyDiv w:val="1"/>
      <w:marLeft w:val="0"/>
      <w:marRight w:val="0"/>
      <w:marTop w:val="0"/>
      <w:marBottom w:val="0"/>
      <w:divBdr>
        <w:top w:val="none" w:sz="0" w:space="0" w:color="auto"/>
        <w:left w:val="none" w:sz="0" w:space="0" w:color="auto"/>
        <w:bottom w:val="none" w:sz="0" w:space="0" w:color="auto"/>
        <w:right w:val="none" w:sz="0" w:space="0" w:color="auto"/>
      </w:divBdr>
      <w:divsChild>
        <w:div w:id="470341">
          <w:marLeft w:val="0"/>
          <w:marRight w:val="0"/>
          <w:marTop w:val="0"/>
          <w:marBottom w:val="0"/>
          <w:divBdr>
            <w:top w:val="none" w:sz="0" w:space="0" w:color="auto"/>
            <w:left w:val="none" w:sz="0" w:space="0" w:color="auto"/>
            <w:bottom w:val="none" w:sz="0" w:space="0" w:color="auto"/>
            <w:right w:val="none" w:sz="0" w:space="0" w:color="auto"/>
          </w:divBdr>
          <w:divsChild>
            <w:div w:id="675159589">
              <w:marLeft w:val="0"/>
              <w:marRight w:val="0"/>
              <w:marTop w:val="0"/>
              <w:marBottom w:val="0"/>
              <w:divBdr>
                <w:top w:val="none" w:sz="0" w:space="0" w:color="auto"/>
                <w:left w:val="none" w:sz="0" w:space="0" w:color="auto"/>
                <w:bottom w:val="none" w:sz="0" w:space="0" w:color="auto"/>
                <w:right w:val="none" w:sz="0" w:space="0" w:color="auto"/>
              </w:divBdr>
              <w:divsChild>
                <w:div w:id="11642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7732">
      <w:bodyDiv w:val="1"/>
      <w:marLeft w:val="0"/>
      <w:marRight w:val="0"/>
      <w:marTop w:val="0"/>
      <w:marBottom w:val="0"/>
      <w:divBdr>
        <w:top w:val="none" w:sz="0" w:space="0" w:color="auto"/>
        <w:left w:val="none" w:sz="0" w:space="0" w:color="auto"/>
        <w:bottom w:val="none" w:sz="0" w:space="0" w:color="auto"/>
        <w:right w:val="none" w:sz="0" w:space="0" w:color="auto"/>
      </w:divBdr>
    </w:div>
    <w:div w:id="1025790004">
      <w:bodyDiv w:val="1"/>
      <w:marLeft w:val="0"/>
      <w:marRight w:val="0"/>
      <w:marTop w:val="0"/>
      <w:marBottom w:val="0"/>
      <w:divBdr>
        <w:top w:val="none" w:sz="0" w:space="0" w:color="auto"/>
        <w:left w:val="none" w:sz="0" w:space="0" w:color="auto"/>
        <w:bottom w:val="none" w:sz="0" w:space="0" w:color="auto"/>
        <w:right w:val="none" w:sz="0" w:space="0" w:color="auto"/>
      </w:divBdr>
      <w:divsChild>
        <w:div w:id="878198703">
          <w:marLeft w:val="0"/>
          <w:marRight w:val="0"/>
          <w:marTop w:val="0"/>
          <w:marBottom w:val="0"/>
          <w:divBdr>
            <w:top w:val="none" w:sz="0" w:space="0" w:color="auto"/>
            <w:left w:val="none" w:sz="0" w:space="0" w:color="auto"/>
            <w:bottom w:val="none" w:sz="0" w:space="0" w:color="auto"/>
            <w:right w:val="none" w:sz="0" w:space="0" w:color="auto"/>
          </w:divBdr>
        </w:div>
      </w:divsChild>
    </w:div>
    <w:div w:id="1026097662">
      <w:bodyDiv w:val="1"/>
      <w:marLeft w:val="0"/>
      <w:marRight w:val="0"/>
      <w:marTop w:val="0"/>
      <w:marBottom w:val="0"/>
      <w:divBdr>
        <w:top w:val="none" w:sz="0" w:space="0" w:color="auto"/>
        <w:left w:val="none" w:sz="0" w:space="0" w:color="auto"/>
        <w:bottom w:val="none" w:sz="0" w:space="0" w:color="auto"/>
        <w:right w:val="none" w:sz="0" w:space="0" w:color="auto"/>
      </w:divBdr>
      <w:divsChild>
        <w:div w:id="1597590846">
          <w:marLeft w:val="0"/>
          <w:marRight w:val="0"/>
          <w:marTop w:val="0"/>
          <w:marBottom w:val="0"/>
          <w:divBdr>
            <w:top w:val="none" w:sz="0" w:space="0" w:color="auto"/>
            <w:left w:val="none" w:sz="0" w:space="0" w:color="auto"/>
            <w:bottom w:val="none" w:sz="0" w:space="0" w:color="auto"/>
            <w:right w:val="none" w:sz="0" w:space="0" w:color="auto"/>
          </w:divBdr>
        </w:div>
        <w:div w:id="1978409482">
          <w:marLeft w:val="0"/>
          <w:marRight w:val="0"/>
          <w:marTop w:val="0"/>
          <w:marBottom w:val="0"/>
          <w:divBdr>
            <w:top w:val="none" w:sz="0" w:space="0" w:color="auto"/>
            <w:left w:val="none" w:sz="0" w:space="0" w:color="auto"/>
            <w:bottom w:val="none" w:sz="0" w:space="0" w:color="auto"/>
            <w:right w:val="none" w:sz="0" w:space="0" w:color="auto"/>
          </w:divBdr>
          <w:divsChild>
            <w:div w:id="1815020350">
              <w:marLeft w:val="0"/>
              <w:marRight w:val="0"/>
              <w:marTop w:val="0"/>
              <w:marBottom w:val="0"/>
              <w:divBdr>
                <w:top w:val="none" w:sz="0" w:space="0" w:color="auto"/>
                <w:left w:val="none" w:sz="0" w:space="0" w:color="auto"/>
                <w:bottom w:val="none" w:sz="0" w:space="0" w:color="auto"/>
                <w:right w:val="none" w:sz="0" w:space="0" w:color="auto"/>
              </w:divBdr>
              <w:divsChild>
                <w:div w:id="14009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7450">
          <w:marLeft w:val="0"/>
          <w:marRight w:val="0"/>
          <w:marTop w:val="0"/>
          <w:marBottom w:val="0"/>
          <w:divBdr>
            <w:top w:val="none" w:sz="0" w:space="0" w:color="auto"/>
            <w:left w:val="none" w:sz="0" w:space="0" w:color="auto"/>
            <w:bottom w:val="none" w:sz="0" w:space="0" w:color="auto"/>
            <w:right w:val="none" w:sz="0" w:space="0" w:color="auto"/>
          </w:divBdr>
          <w:divsChild>
            <w:div w:id="274218710">
              <w:marLeft w:val="0"/>
              <w:marRight w:val="0"/>
              <w:marTop w:val="0"/>
              <w:marBottom w:val="0"/>
              <w:divBdr>
                <w:top w:val="none" w:sz="0" w:space="0" w:color="auto"/>
                <w:left w:val="none" w:sz="0" w:space="0" w:color="auto"/>
                <w:bottom w:val="none" w:sz="0" w:space="0" w:color="auto"/>
                <w:right w:val="none" w:sz="0" w:space="0" w:color="auto"/>
              </w:divBdr>
              <w:divsChild>
                <w:div w:id="20681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0401">
          <w:marLeft w:val="0"/>
          <w:marRight w:val="0"/>
          <w:marTop w:val="0"/>
          <w:marBottom w:val="0"/>
          <w:divBdr>
            <w:top w:val="none" w:sz="0" w:space="0" w:color="auto"/>
            <w:left w:val="none" w:sz="0" w:space="0" w:color="auto"/>
            <w:bottom w:val="none" w:sz="0" w:space="0" w:color="auto"/>
            <w:right w:val="none" w:sz="0" w:space="0" w:color="auto"/>
          </w:divBdr>
          <w:divsChild>
            <w:div w:id="15903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4989">
      <w:bodyDiv w:val="1"/>
      <w:marLeft w:val="0"/>
      <w:marRight w:val="0"/>
      <w:marTop w:val="0"/>
      <w:marBottom w:val="0"/>
      <w:divBdr>
        <w:top w:val="none" w:sz="0" w:space="0" w:color="auto"/>
        <w:left w:val="none" w:sz="0" w:space="0" w:color="auto"/>
        <w:bottom w:val="none" w:sz="0" w:space="0" w:color="auto"/>
        <w:right w:val="none" w:sz="0" w:space="0" w:color="auto"/>
      </w:divBdr>
    </w:div>
    <w:div w:id="1026445822">
      <w:bodyDiv w:val="1"/>
      <w:marLeft w:val="0"/>
      <w:marRight w:val="0"/>
      <w:marTop w:val="0"/>
      <w:marBottom w:val="0"/>
      <w:divBdr>
        <w:top w:val="none" w:sz="0" w:space="0" w:color="auto"/>
        <w:left w:val="none" w:sz="0" w:space="0" w:color="auto"/>
        <w:bottom w:val="none" w:sz="0" w:space="0" w:color="auto"/>
        <w:right w:val="none" w:sz="0" w:space="0" w:color="auto"/>
      </w:divBdr>
      <w:divsChild>
        <w:div w:id="1625690815">
          <w:marLeft w:val="0"/>
          <w:marRight w:val="0"/>
          <w:marTop w:val="0"/>
          <w:marBottom w:val="0"/>
          <w:divBdr>
            <w:top w:val="none" w:sz="0" w:space="0" w:color="auto"/>
            <w:left w:val="none" w:sz="0" w:space="0" w:color="auto"/>
            <w:bottom w:val="none" w:sz="0" w:space="0" w:color="auto"/>
            <w:right w:val="none" w:sz="0" w:space="0" w:color="auto"/>
          </w:divBdr>
        </w:div>
      </w:divsChild>
    </w:div>
    <w:div w:id="1028023067">
      <w:bodyDiv w:val="1"/>
      <w:marLeft w:val="0"/>
      <w:marRight w:val="0"/>
      <w:marTop w:val="0"/>
      <w:marBottom w:val="0"/>
      <w:divBdr>
        <w:top w:val="none" w:sz="0" w:space="0" w:color="auto"/>
        <w:left w:val="none" w:sz="0" w:space="0" w:color="auto"/>
        <w:bottom w:val="none" w:sz="0" w:space="0" w:color="auto"/>
        <w:right w:val="none" w:sz="0" w:space="0" w:color="auto"/>
      </w:divBdr>
    </w:div>
    <w:div w:id="1029376851">
      <w:bodyDiv w:val="1"/>
      <w:marLeft w:val="0"/>
      <w:marRight w:val="0"/>
      <w:marTop w:val="0"/>
      <w:marBottom w:val="0"/>
      <w:divBdr>
        <w:top w:val="none" w:sz="0" w:space="0" w:color="auto"/>
        <w:left w:val="none" w:sz="0" w:space="0" w:color="auto"/>
        <w:bottom w:val="none" w:sz="0" w:space="0" w:color="auto"/>
        <w:right w:val="none" w:sz="0" w:space="0" w:color="auto"/>
      </w:divBdr>
    </w:div>
    <w:div w:id="1030447062">
      <w:bodyDiv w:val="1"/>
      <w:marLeft w:val="0"/>
      <w:marRight w:val="0"/>
      <w:marTop w:val="0"/>
      <w:marBottom w:val="0"/>
      <w:divBdr>
        <w:top w:val="none" w:sz="0" w:space="0" w:color="auto"/>
        <w:left w:val="none" w:sz="0" w:space="0" w:color="auto"/>
        <w:bottom w:val="none" w:sz="0" w:space="0" w:color="auto"/>
        <w:right w:val="none" w:sz="0" w:space="0" w:color="auto"/>
      </w:divBdr>
      <w:divsChild>
        <w:div w:id="1140658209">
          <w:marLeft w:val="0"/>
          <w:marRight w:val="0"/>
          <w:marTop w:val="0"/>
          <w:marBottom w:val="0"/>
          <w:divBdr>
            <w:top w:val="none" w:sz="0" w:space="0" w:color="auto"/>
            <w:left w:val="none" w:sz="0" w:space="0" w:color="auto"/>
            <w:bottom w:val="none" w:sz="0" w:space="0" w:color="auto"/>
            <w:right w:val="none" w:sz="0" w:space="0" w:color="auto"/>
          </w:divBdr>
        </w:div>
      </w:divsChild>
    </w:div>
    <w:div w:id="1031809105">
      <w:bodyDiv w:val="1"/>
      <w:marLeft w:val="0"/>
      <w:marRight w:val="0"/>
      <w:marTop w:val="0"/>
      <w:marBottom w:val="0"/>
      <w:divBdr>
        <w:top w:val="none" w:sz="0" w:space="0" w:color="auto"/>
        <w:left w:val="none" w:sz="0" w:space="0" w:color="auto"/>
        <w:bottom w:val="none" w:sz="0" w:space="0" w:color="auto"/>
        <w:right w:val="none" w:sz="0" w:space="0" w:color="auto"/>
      </w:divBdr>
    </w:div>
    <w:div w:id="1031957694">
      <w:bodyDiv w:val="1"/>
      <w:marLeft w:val="0"/>
      <w:marRight w:val="0"/>
      <w:marTop w:val="0"/>
      <w:marBottom w:val="0"/>
      <w:divBdr>
        <w:top w:val="none" w:sz="0" w:space="0" w:color="auto"/>
        <w:left w:val="none" w:sz="0" w:space="0" w:color="auto"/>
        <w:bottom w:val="none" w:sz="0" w:space="0" w:color="auto"/>
        <w:right w:val="none" w:sz="0" w:space="0" w:color="auto"/>
      </w:divBdr>
    </w:div>
    <w:div w:id="1032879140">
      <w:bodyDiv w:val="1"/>
      <w:marLeft w:val="0"/>
      <w:marRight w:val="0"/>
      <w:marTop w:val="0"/>
      <w:marBottom w:val="0"/>
      <w:divBdr>
        <w:top w:val="none" w:sz="0" w:space="0" w:color="auto"/>
        <w:left w:val="none" w:sz="0" w:space="0" w:color="auto"/>
        <w:bottom w:val="none" w:sz="0" w:space="0" w:color="auto"/>
        <w:right w:val="none" w:sz="0" w:space="0" w:color="auto"/>
      </w:divBdr>
    </w:div>
    <w:div w:id="1033118997">
      <w:bodyDiv w:val="1"/>
      <w:marLeft w:val="0"/>
      <w:marRight w:val="0"/>
      <w:marTop w:val="0"/>
      <w:marBottom w:val="0"/>
      <w:divBdr>
        <w:top w:val="none" w:sz="0" w:space="0" w:color="auto"/>
        <w:left w:val="none" w:sz="0" w:space="0" w:color="auto"/>
        <w:bottom w:val="none" w:sz="0" w:space="0" w:color="auto"/>
        <w:right w:val="none" w:sz="0" w:space="0" w:color="auto"/>
      </w:divBdr>
    </w:div>
    <w:div w:id="1033263228">
      <w:bodyDiv w:val="1"/>
      <w:marLeft w:val="0"/>
      <w:marRight w:val="0"/>
      <w:marTop w:val="0"/>
      <w:marBottom w:val="0"/>
      <w:divBdr>
        <w:top w:val="none" w:sz="0" w:space="0" w:color="auto"/>
        <w:left w:val="none" w:sz="0" w:space="0" w:color="auto"/>
        <w:bottom w:val="none" w:sz="0" w:space="0" w:color="auto"/>
        <w:right w:val="none" w:sz="0" w:space="0" w:color="auto"/>
      </w:divBdr>
    </w:div>
    <w:div w:id="1033656618">
      <w:bodyDiv w:val="1"/>
      <w:marLeft w:val="0"/>
      <w:marRight w:val="0"/>
      <w:marTop w:val="0"/>
      <w:marBottom w:val="0"/>
      <w:divBdr>
        <w:top w:val="none" w:sz="0" w:space="0" w:color="auto"/>
        <w:left w:val="none" w:sz="0" w:space="0" w:color="auto"/>
        <w:bottom w:val="none" w:sz="0" w:space="0" w:color="auto"/>
        <w:right w:val="none" w:sz="0" w:space="0" w:color="auto"/>
      </w:divBdr>
    </w:div>
    <w:div w:id="1036126308">
      <w:bodyDiv w:val="1"/>
      <w:marLeft w:val="0"/>
      <w:marRight w:val="0"/>
      <w:marTop w:val="0"/>
      <w:marBottom w:val="0"/>
      <w:divBdr>
        <w:top w:val="none" w:sz="0" w:space="0" w:color="auto"/>
        <w:left w:val="none" w:sz="0" w:space="0" w:color="auto"/>
        <w:bottom w:val="none" w:sz="0" w:space="0" w:color="auto"/>
        <w:right w:val="none" w:sz="0" w:space="0" w:color="auto"/>
      </w:divBdr>
    </w:div>
    <w:div w:id="1036387133">
      <w:bodyDiv w:val="1"/>
      <w:marLeft w:val="0"/>
      <w:marRight w:val="0"/>
      <w:marTop w:val="0"/>
      <w:marBottom w:val="0"/>
      <w:divBdr>
        <w:top w:val="none" w:sz="0" w:space="0" w:color="auto"/>
        <w:left w:val="none" w:sz="0" w:space="0" w:color="auto"/>
        <w:bottom w:val="none" w:sz="0" w:space="0" w:color="auto"/>
        <w:right w:val="none" w:sz="0" w:space="0" w:color="auto"/>
      </w:divBdr>
      <w:divsChild>
        <w:div w:id="1812208950">
          <w:marLeft w:val="0"/>
          <w:marRight w:val="0"/>
          <w:marTop w:val="0"/>
          <w:marBottom w:val="0"/>
          <w:divBdr>
            <w:top w:val="none" w:sz="0" w:space="0" w:color="auto"/>
            <w:left w:val="none" w:sz="0" w:space="0" w:color="auto"/>
            <w:bottom w:val="none" w:sz="0" w:space="0" w:color="auto"/>
            <w:right w:val="none" w:sz="0" w:space="0" w:color="auto"/>
          </w:divBdr>
          <w:divsChild>
            <w:div w:id="1479227746">
              <w:marLeft w:val="0"/>
              <w:marRight w:val="0"/>
              <w:marTop w:val="0"/>
              <w:marBottom w:val="0"/>
              <w:divBdr>
                <w:top w:val="none" w:sz="0" w:space="0" w:color="auto"/>
                <w:left w:val="none" w:sz="0" w:space="0" w:color="auto"/>
                <w:bottom w:val="none" w:sz="0" w:space="0" w:color="auto"/>
                <w:right w:val="none" w:sz="0" w:space="0" w:color="auto"/>
              </w:divBdr>
              <w:divsChild>
                <w:div w:id="1434671960">
                  <w:marLeft w:val="0"/>
                  <w:marRight w:val="0"/>
                  <w:marTop w:val="0"/>
                  <w:marBottom w:val="0"/>
                  <w:divBdr>
                    <w:top w:val="none" w:sz="0" w:space="0" w:color="auto"/>
                    <w:left w:val="none" w:sz="0" w:space="0" w:color="auto"/>
                    <w:bottom w:val="none" w:sz="0" w:space="0" w:color="auto"/>
                    <w:right w:val="none" w:sz="0" w:space="0" w:color="auto"/>
                  </w:divBdr>
                  <w:divsChild>
                    <w:div w:id="1576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0664">
      <w:bodyDiv w:val="1"/>
      <w:marLeft w:val="0"/>
      <w:marRight w:val="0"/>
      <w:marTop w:val="0"/>
      <w:marBottom w:val="0"/>
      <w:divBdr>
        <w:top w:val="none" w:sz="0" w:space="0" w:color="auto"/>
        <w:left w:val="none" w:sz="0" w:space="0" w:color="auto"/>
        <w:bottom w:val="none" w:sz="0" w:space="0" w:color="auto"/>
        <w:right w:val="none" w:sz="0" w:space="0" w:color="auto"/>
      </w:divBdr>
    </w:div>
    <w:div w:id="1037780546">
      <w:bodyDiv w:val="1"/>
      <w:marLeft w:val="0"/>
      <w:marRight w:val="0"/>
      <w:marTop w:val="0"/>
      <w:marBottom w:val="0"/>
      <w:divBdr>
        <w:top w:val="none" w:sz="0" w:space="0" w:color="auto"/>
        <w:left w:val="none" w:sz="0" w:space="0" w:color="auto"/>
        <w:bottom w:val="none" w:sz="0" w:space="0" w:color="auto"/>
        <w:right w:val="none" w:sz="0" w:space="0" w:color="auto"/>
      </w:divBdr>
      <w:divsChild>
        <w:div w:id="2114128114">
          <w:marLeft w:val="0"/>
          <w:marRight w:val="0"/>
          <w:marTop w:val="0"/>
          <w:marBottom w:val="0"/>
          <w:divBdr>
            <w:top w:val="none" w:sz="0" w:space="0" w:color="auto"/>
            <w:left w:val="none" w:sz="0" w:space="0" w:color="auto"/>
            <w:bottom w:val="none" w:sz="0" w:space="0" w:color="auto"/>
            <w:right w:val="none" w:sz="0" w:space="0" w:color="auto"/>
          </w:divBdr>
        </w:div>
      </w:divsChild>
    </w:div>
    <w:div w:id="1037895515">
      <w:bodyDiv w:val="1"/>
      <w:marLeft w:val="0"/>
      <w:marRight w:val="0"/>
      <w:marTop w:val="0"/>
      <w:marBottom w:val="0"/>
      <w:divBdr>
        <w:top w:val="none" w:sz="0" w:space="0" w:color="auto"/>
        <w:left w:val="none" w:sz="0" w:space="0" w:color="auto"/>
        <w:bottom w:val="none" w:sz="0" w:space="0" w:color="auto"/>
        <w:right w:val="none" w:sz="0" w:space="0" w:color="auto"/>
      </w:divBdr>
      <w:divsChild>
        <w:div w:id="1156729462">
          <w:marLeft w:val="0"/>
          <w:marRight w:val="0"/>
          <w:marTop w:val="0"/>
          <w:marBottom w:val="0"/>
          <w:divBdr>
            <w:top w:val="none" w:sz="0" w:space="0" w:color="auto"/>
            <w:left w:val="none" w:sz="0" w:space="0" w:color="auto"/>
            <w:bottom w:val="none" w:sz="0" w:space="0" w:color="auto"/>
            <w:right w:val="none" w:sz="0" w:space="0" w:color="auto"/>
          </w:divBdr>
        </w:div>
      </w:divsChild>
    </w:div>
    <w:div w:id="1037924367">
      <w:bodyDiv w:val="1"/>
      <w:marLeft w:val="0"/>
      <w:marRight w:val="0"/>
      <w:marTop w:val="0"/>
      <w:marBottom w:val="0"/>
      <w:divBdr>
        <w:top w:val="none" w:sz="0" w:space="0" w:color="auto"/>
        <w:left w:val="none" w:sz="0" w:space="0" w:color="auto"/>
        <w:bottom w:val="none" w:sz="0" w:space="0" w:color="auto"/>
        <w:right w:val="none" w:sz="0" w:space="0" w:color="auto"/>
      </w:divBdr>
    </w:div>
    <w:div w:id="1038314837">
      <w:bodyDiv w:val="1"/>
      <w:marLeft w:val="0"/>
      <w:marRight w:val="0"/>
      <w:marTop w:val="0"/>
      <w:marBottom w:val="0"/>
      <w:divBdr>
        <w:top w:val="none" w:sz="0" w:space="0" w:color="auto"/>
        <w:left w:val="none" w:sz="0" w:space="0" w:color="auto"/>
        <w:bottom w:val="none" w:sz="0" w:space="0" w:color="auto"/>
        <w:right w:val="none" w:sz="0" w:space="0" w:color="auto"/>
      </w:divBdr>
      <w:divsChild>
        <w:div w:id="1225293544">
          <w:marLeft w:val="0"/>
          <w:marRight w:val="0"/>
          <w:marTop w:val="0"/>
          <w:marBottom w:val="0"/>
          <w:divBdr>
            <w:top w:val="none" w:sz="0" w:space="0" w:color="auto"/>
            <w:left w:val="none" w:sz="0" w:space="0" w:color="auto"/>
            <w:bottom w:val="none" w:sz="0" w:space="0" w:color="auto"/>
            <w:right w:val="none" w:sz="0" w:space="0" w:color="auto"/>
          </w:divBdr>
        </w:div>
      </w:divsChild>
    </w:div>
    <w:div w:id="1038504944">
      <w:bodyDiv w:val="1"/>
      <w:marLeft w:val="0"/>
      <w:marRight w:val="0"/>
      <w:marTop w:val="0"/>
      <w:marBottom w:val="0"/>
      <w:divBdr>
        <w:top w:val="none" w:sz="0" w:space="0" w:color="auto"/>
        <w:left w:val="none" w:sz="0" w:space="0" w:color="auto"/>
        <w:bottom w:val="none" w:sz="0" w:space="0" w:color="auto"/>
        <w:right w:val="none" w:sz="0" w:space="0" w:color="auto"/>
      </w:divBdr>
    </w:div>
    <w:div w:id="1038776697">
      <w:bodyDiv w:val="1"/>
      <w:marLeft w:val="0"/>
      <w:marRight w:val="0"/>
      <w:marTop w:val="0"/>
      <w:marBottom w:val="0"/>
      <w:divBdr>
        <w:top w:val="none" w:sz="0" w:space="0" w:color="auto"/>
        <w:left w:val="none" w:sz="0" w:space="0" w:color="auto"/>
        <w:bottom w:val="none" w:sz="0" w:space="0" w:color="auto"/>
        <w:right w:val="none" w:sz="0" w:space="0" w:color="auto"/>
      </w:divBdr>
      <w:divsChild>
        <w:div w:id="1666780106">
          <w:marLeft w:val="0"/>
          <w:marRight w:val="0"/>
          <w:marTop w:val="0"/>
          <w:marBottom w:val="0"/>
          <w:divBdr>
            <w:top w:val="none" w:sz="0" w:space="0" w:color="auto"/>
            <w:left w:val="none" w:sz="0" w:space="0" w:color="auto"/>
            <w:bottom w:val="none" w:sz="0" w:space="0" w:color="auto"/>
            <w:right w:val="none" w:sz="0" w:space="0" w:color="auto"/>
          </w:divBdr>
        </w:div>
      </w:divsChild>
    </w:div>
    <w:div w:id="1039092016">
      <w:bodyDiv w:val="1"/>
      <w:marLeft w:val="0"/>
      <w:marRight w:val="0"/>
      <w:marTop w:val="0"/>
      <w:marBottom w:val="0"/>
      <w:divBdr>
        <w:top w:val="none" w:sz="0" w:space="0" w:color="auto"/>
        <w:left w:val="none" w:sz="0" w:space="0" w:color="auto"/>
        <w:bottom w:val="none" w:sz="0" w:space="0" w:color="auto"/>
        <w:right w:val="none" w:sz="0" w:space="0" w:color="auto"/>
      </w:divBdr>
    </w:div>
    <w:div w:id="1039428764">
      <w:bodyDiv w:val="1"/>
      <w:marLeft w:val="0"/>
      <w:marRight w:val="0"/>
      <w:marTop w:val="0"/>
      <w:marBottom w:val="0"/>
      <w:divBdr>
        <w:top w:val="none" w:sz="0" w:space="0" w:color="auto"/>
        <w:left w:val="none" w:sz="0" w:space="0" w:color="auto"/>
        <w:bottom w:val="none" w:sz="0" w:space="0" w:color="auto"/>
        <w:right w:val="none" w:sz="0" w:space="0" w:color="auto"/>
      </w:divBdr>
    </w:div>
    <w:div w:id="1039473901">
      <w:bodyDiv w:val="1"/>
      <w:marLeft w:val="0"/>
      <w:marRight w:val="0"/>
      <w:marTop w:val="0"/>
      <w:marBottom w:val="0"/>
      <w:divBdr>
        <w:top w:val="none" w:sz="0" w:space="0" w:color="auto"/>
        <w:left w:val="none" w:sz="0" w:space="0" w:color="auto"/>
        <w:bottom w:val="none" w:sz="0" w:space="0" w:color="auto"/>
        <w:right w:val="none" w:sz="0" w:space="0" w:color="auto"/>
      </w:divBdr>
      <w:divsChild>
        <w:div w:id="815028818">
          <w:marLeft w:val="0"/>
          <w:marRight w:val="0"/>
          <w:marTop w:val="0"/>
          <w:marBottom w:val="0"/>
          <w:divBdr>
            <w:top w:val="none" w:sz="0" w:space="0" w:color="auto"/>
            <w:left w:val="none" w:sz="0" w:space="0" w:color="auto"/>
            <w:bottom w:val="none" w:sz="0" w:space="0" w:color="auto"/>
            <w:right w:val="none" w:sz="0" w:space="0" w:color="auto"/>
          </w:divBdr>
          <w:divsChild>
            <w:div w:id="407507480">
              <w:marLeft w:val="0"/>
              <w:marRight w:val="0"/>
              <w:marTop w:val="0"/>
              <w:marBottom w:val="0"/>
              <w:divBdr>
                <w:top w:val="none" w:sz="0" w:space="0" w:color="auto"/>
                <w:left w:val="none" w:sz="0" w:space="0" w:color="auto"/>
                <w:bottom w:val="none" w:sz="0" w:space="0" w:color="auto"/>
                <w:right w:val="none" w:sz="0" w:space="0" w:color="auto"/>
              </w:divBdr>
              <w:divsChild>
                <w:div w:id="1553228437">
                  <w:marLeft w:val="0"/>
                  <w:marRight w:val="0"/>
                  <w:marTop w:val="0"/>
                  <w:marBottom w:val="0"/>
                  <w:divBdr>
                    <w:top w:val="none" w:sz="0" w:space="0" w:color="auto"/>
                    <w:left w:val="none" w:sz="0" w:space="0" w:color="auto"/>
                    <w:bottom w:val="none" w:sz="0" w:space="0" w:color="auto"/>
                    <w:right w:val="none" w:sz="0" w:space="0" w:color="auto"/>
                  </w:divBdr>
                  <w:divsChild>
                    <w:div w:id="598024283">
                      <w:marLeft w:val="0"/>
                      <w:marRight w:val="0"/>
                      <w:marTop w:val="0"/>
                      <w:marBottom w:val="0"/>
                      <w:divBdr>
                        <w:top w:val="none" w:sz="0" w:space="0" w:color="auto"/>
                        <w:left w:val="none" w:sz="0" w:space="0" w:color="auto"/>
                        <w:bottom w:val="none" w:sz="0" w:space="0" w:color="auto"/>
                        <w:right w:val="none" w:sz="0" w:space="0" w:color="auto"/>
                      </w:divBdr>
                      <w:divsChild>
                        <w:div w:id="1707943837">
                          <w:marLeft w:val="300"/>
                          <w:marRight w:val="0"/>
                          <w:marTop w:val="0"/>
                          <w:marBottom w:val="0"/>
                          <w:divBdr>
                            <w:top w:val="none" w:sz="0" w:space="0" w:color="auto"/>
                            <w:left w:val="none" w:sz="0" w:space="0" w:color="auto"/>
                            <w:bottom w:val="none" w:sz="0" w:space="0" w:color="auto"/>
                            <w:right w:val="none" w:sz="0" w:space="0" w:color="auto"/>
                          </w:divBdr>
                        </w:div>
                        <w:div w:id="232471694">
                          <w:marLeft w:val="0"/>
                          <w:marRight w:val="0"/>
                          <w:marTop w:val="0"/>
                          <w:marBottom w:val="0"/>
                          <w:divBdr>
                            <w:top w:val="none" w:sz="0" w:space="0" w:color="auto"/>
                            <w:left w:val="none" w:sz="0" w:space="0" w:color="auto"/>
                            <w:bottom w:val="none" w:sz="0" w:space="0" w:color="auto"/>
                            <w:right w:val="none" w:sz="0" w:space="0" w:color="auto"/>
                          </w:divBdr>
                          <w:divsChild>
                            <w:div w:id="693960918">
                              <w:marLeft w:val="0"/>
                              <w:marRight w:val="0"/>
                              <w:marTop w:val="0"/>
                              <w:marBottom w:val="0"/>
                              <w:divBdr>
                                <w:top w:val="none" w:sz="0" w:space="0" w:color="auto"/>
                                <w:left w:val="none" w:sz="0" w:space="0" w:color="auto"/>
                                <w:bottom w:val="none" w:sz="0" w:space="0" w:color="auto"/>
                                <w:right w:val="none" w:sz="0" w:space="0" w:color="auto"/>
                              </w:divBdr>
                              <w:divsChild>
                                <w:div w:id="1163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77772">
          <w:marLeft w:val="0"/>
          <w:marRight w:val="0"/>
          <w:marTop w:val="0"/>
          <w:marBottom w:val="0"/>
          <w:divBdr>
            <w:top w:val="none" w:sz="0" w:space="0" w:color="auto"/>
            <w:left w:val="none" w:sz="0" w:space="0" w:color="auto"/>
            <w:bottom w:val="none" w:sz="0" w:space="0" w:color="auto"/>
            <w:right w:val="none" w:sz="0" w:space="0" w:color="auto"/>
          </w:divBdr>
          <w:divsChild>
            <w:div w:id="943422650">
              <w:marLeft w:val="0"/>
              <w:marRight w:val="0"/>
              <w:marTop w:val="0"/>
              <w:marBottom w:val="0"/>
              <w:divBdr>
                <w:top w:val="none" w:sz="0" w:space="0" w:color="auto"/>
                <w:left w:val="none" w:sz="0" w:space="0" w:color="auto"/>
                <w:bottom w:val="none" w:sz="0" w:space="0" w:color="auto"/>
                <w:right w:val="none" w:sz="0" w:space="0" w:color="auto"/>
              </w:divBdr>
              <w:divsChild>
                <w:div w:id="1933774674">
                  <w:marLeft w:val="0"/>
                  <w:marRight w:val="0"/>
                  <w:marTop w:val="0"/>
                  <w:marBottom w:val="0"/>
                  <w:divBdr>
                    <w:top w:val="none" w:sz="0" w:space="0" w:color="auto"/>
                    <w:left w:val="none" w:sz="0" w:space="0" w:color="auto"/>
                    <w:bottom w:val="none" w:sz="0" w:space="0" w:color="auto"/>
                    <w:right w:val="none" w:sz="0" w:space="0" w:color="auto"/>
                  </w:divBdr>
                  <w:divsChild>
                    <w:div w:id="600841528">
                      <w:marLeft w:val="0"/>
                      <w:marRight w:val="0"/>
                      <w:marTop w:val="0"/>
                      <w:marBottom w:val="0"/>
                      <w:divBdr>
                        <w:top w:val="none" w:sz="0" w:space="0" w:color="auto"/>
                        <w:left w:val="none" w:sz="0" w:space="0" w:color="auto"/>
                        <w:bottom w:val="none" w:sz="0" w:space="0" w:color="auto"/>
                        <w:right w:val="none" w:sz="0" w:space="0" w:color="auto"/>
                      </w:divBdr>
                      <w:divsChild>
                        <w:div w:id="2061976652">
                          <w:marLeft w:val="4050"/>
                          <w:marRight w:val="0"/>
                          <w:marTop w:val="0"/>
                          <w:marBottom w:val="0"/>
                          <w:divBdr>
                            <w:top w:val="none" w:sz="0" w:space="0" w:color="auto"/>
                            <w:left w:val="none" w:sz="0" w:space="0" w:color="auto"/>
                            <w:bottom w:val="none" w:sz="0" w:space="0" w:color="auto"/>
                            <w:right w:val="none" w:sz="0" w:space="0" w:color="auto"/>
                          </w:divBdr>
                          <w:divsChild>
                            <w:div w:id="1122260096">
                              <w:marLeft w:val="-900"/>
                              <w:marRight w:val="0"/>
                              <w:marTop w:val="375"/>
                              <w:marBottom w:val="0"/>
                              <w:divBdr>
                                <w:top w:val="none" w:sz="0" w:space="0" w:color="auto"/>
                                <w:left w:val="none" w:sz="0" w:space="0" w:color="auto"/>
                                <w:bottom w:val="none" w:sz="0" w:space="0" w:color="auto"/>
                                <w:right w:val="none" w:sz="0" w:space="0" w:color="auto"/>
                              </w:divBdr>
                              <w:divsChild>
                                <w:div w:id="438522811">
                                  <w:marLeft w:val="0"/>
                                  <w:marRight w:val="0"/>
                                  <w:marTop w:val="0"/>
                                  <w:marBottom w:val="0"/>
                                  <w:divBdr>
                                    <w:top w:val="none" w:sz="0" w:space="0" w:color="auto"/>
                                    <w:left w:val="none" w:sz="0" w:space="0" w:color="auto"/>
                                    <w:bottom w:val="none" w:sz="0" w:space="0" w:color="auto"/>
                                    <w:right w:val="none" w:sz="0" w:space="0" w:color="auto"/>
                                  </w:divBdr>
                                  <w:divsChild>
                                    <w:div w:id="339940637">
                                      <w:marLeft w:val="0"/>
                                      <w:marRight w:val="0"/>
                                      <w:marTop w:val="0"/>
                                      <w:marBottom w:val="0"/>
                                      <w:divBdr>
                                        <w:top w:val="none" w:sz="0" w:space="0" w:color="auto"/>
                                        <w:left w:val="none" w:sz="0" w:space="0" w:color="auto"/>
                                        <w:bottom w:val="none" w:sz="0" w:space="0" w:color="auto"/>
                                        <w:right w:val="none" w:sz="0" w:space="0" w:color="auto"/>
                                      </w:divBdr>
                                      <w:divsChild>
                                        <w:div w:id="1153912674">
                                          <w:marLeft w:val="0"/>
                                          <w:marRight w:val="0"/>
                                          <w:marTop w:val="0"/>
                                          <w:marBottom w:val="0"/>
                                          <w:divBdr>
                                            <w:top w:val="none" w:sz="0" w:space="0" w:color="auto"/>
                                            <w:left w:val="none" w:sz="0" w:space="0" w:color="auto"/>
                                            <w:bottom w:val="none" w:sz="0" w:space="0" w:color="auto"/>
                                            <w:right w:val="none" w:sz="0" w:space="0" w:color="auto"/>
                                          </w:divBdr>
                                          <w:divsChild>
                                            <w:div w:id="12111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0174">
                                      <w:marLeft w:val="0"/>
                                      <w:marRight w:val="0"/>
                                      <w:marTop w:val="0"/>
                                      <w:marBottom w:val="0"/>
                                      <w:divBdr>
                                        <w:top w:val="none" w:sz="0" w:space="0" w:color="auto"/>
                                        <w:left w:val="none" w:sz="0" w:space="0" w:color="auto"/>
                                        <w:bottom w:val="none" w:sz="0" w:space="0" w:color="auto"/>
                                        <w:right w:val="none" w:sz="0" w:space="0" w:color="auto"/>
                                      </w:divBdr>
                                      <w:divsChild>
                                        <w:div w:id="1995596136">
                                          <w:marLeft w:val="0"/>
                                          <w:marRight w:val="0"/>
                                          <w:marTop w:val="0"/>
                                          <w:marBottom w:val="0"/>
                                          <w:divBdr>
                                            <w:top w:val="none" w:sz="0" w:space="0" w:color="auto"/>
                                            <w:left w:val="none" w:sz="0" w:space="0" w:color="auto"/>
                                            <w:bottom w:val="none" w:sz="0" w:space="0" w:color="auto"/>
                                            <w:right w:val="none" w:sz="0" w:space="0" w:color="auto"/>
                                          </w:divBdr>
                                          <w:divsChild>
                                            <w:div w:id="2044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6653">
                                      <w:marLeft w:val="0"/>
                                      <w:marRight w:val="0"/>
                                      <w:marTop w:val="0"/>
                                      <w:marBottom w:val="0"/>
                                      <w:divBdr>
                                        <w:top w:val="none" w:sz="0" w:space="0" w:color="auto"/>
                                        <w:left w:val="none" w:sz="0" w:space="0" w:color="auto"/>
                                        <w:bottom w:val="none" w:sz="0" w:space="0" w:color="auto"/>
                                        <w:right w:val="none" w:sz="0" w:space="0" w:color="auto"/>
                                      </w:divBdr>
                                      <w:divsChild>
                                        <w:div w:id="425807465">
                                          <w:marLeft w:val="0"/>
                                          <w:marRight w:val="0"/>
                                          <w:marTop w:val="0"/>
                                          <w:marBottom w:val="0"/>
                                          <w:divBdr>
                                            <w:top w:val="none" w:sz="0" w:space="0" w:color="auto"/>
                                            <w:left w:val="none" w:sz="0" w:space="0" w:color="auto"/>
                                            <w:bottom w:val="none" w:sz="0" w:space="0" w:color="auto"/>
                                            <w:right w:val="none" w:sz="0" w:space="0" w:color="auto"/>
                                          </w:divBdr>
                                          <w:divsChild>
                                            <w:div w:id="138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3056">
                                      <w:marLeft w:val="0"/>
                                      <w:marRight w:val="0"/>
                                      <w:marTop w:val="0"/>
                                      <w:marBottom w:val="0"/>
                                      <w:divBdr>
                                        <w:top w:val="none" w:sz="0" w:space="0" w:color="auto"/>
                                        <w:left w:val="none" w:sz="0" w:space="0" w:color="auto"/>
                                        <w:bottom w:val="none" w:sz="0" w:space="0" w:color="auto"/>
                                        <w:right w:val="none" w:sz="0" w:space="0" w:color="auto"/>
                                      </w:divBdr>
                                      <w:divsChild>
                                        <w:div w:id="145245607">
                                          <w:marLeft w:val="0"/>
                                          <w:marRight w:val="0"/>
                                          <w:marTop w:val="0"/>
                                          <w:marBottom w:val="0"/>
                                          <w:divBdr>
                                            <w:top w:val="none" w:sz="0" w:space="0" w:color="auto"/>
                                            <w:left w:val="none" w:sz="0" w:space="0" w:color="auto"/>
                                            <w:bottom w:val="none" w:sz="0" w:space="0" w:color="auto"/>
                                            <w:right w:val="none" w:sz="0" w:space="0" w:color="auto"/>
                                          </w:divBdr>
                                          <w:divsChild>
                                            <w:div w:id="2997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4402">
                                      <w:marLeft w:val="0"/>
                                      <w:marRight w:val="0"/>
                                      <w:marTop w:val="0"/>
                                      <w:marBottom w:val="0"/>
                                      <w:divBdr>
                                        <w:top w:val="none" w:sz="0" w:space="0" w:color="auto"/>
                                        <w:left w:val="none" w:sz="0" w:space="0" w:color="auto"/>
                                        <w:bottom w:val="none" w:sz="0" w:space="0" w:color="auto"/>
                                        <w:right w:val="none" w:sz="0" w:space="0" w:color="auto"/>
                                      </w:divBdr>
                                      <w:divsChild>
                                        <w:div w:id="23026015">
                                          <w:marLeft w:val="0"/>
                                          <w:marRight w:val="0"/>
                                          <w:marTop w:val="0"/>
                                          <w:marBottom w:val="0"/>
                                          <w:divBdr>
                                            <w:top w:val="none" w:sz="0" w:space="0" w:color="auto"/>
                                            <w:left w:val="none" w:sz="0" w:space="0" w:color="auto"/>
                                            <w:bottom w:val="none" w:sz="0" w:space="0" w:color="auto"/>
                                            <w:right w:val="none" w:sz="0" w:space="0" w:color="auto"/>
                                          </w:divBdr>
                                          <w:divsChild>
                                            <w:div w:id="7634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990">
                                      <w:marLeft w:val="0"/>
                                      <w:marRight w:val="0"/>
                                      <w:marTop w:val="0"/>
                                      <w:marBottom w:val="0"/>
                                      <w:divBdr>
                                        <w:top w:val="none" w:sz="0" w:space="0" w:color="auto"/>
                                        <w:left w:val="none" w:sz="0" w:space="0" w:color="auto"/>
                                        <w:bottom w:val="none" w:sz="0" w:space="0" w:color="auto"/>
                                        <w:right w:val="none" w:sz="0" w:space="0" w:color="auto"/>
                                      </w:divBdr>
                                      <w:divsChild>
                                        <w:div w:id="94835737">
                                          <w:marLeft w:val="0"/>
                                          <w:marRight w:val="0"/>
                                          <w:marTop w:val="0"/>
                                          <w:marBottom w:val="0"/>
                                          <w:divBdr>
                                            <w:top w:val="none" w:sz="0" w:space="0" w:color="auto"/>
                                            <w:left w:val="none" w:sz="0" w:space="0" w:color="auto"/>
                                            <w:bottom w:val="none" w:sz="0" w:space="0" w:color="auto"/>
                                            <w:right w:val="none" w:sz="0" w:space="0" w:color="auto"/>
                                          </w:divBdr>
                                          <w:divsChild>
                                            <w:div w:id="4387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27">
                                      <w:marLeft w:val="0"/>
                                      <w:marRight w:val="0"/>
                                      <w:marTop w:val="0"/>
                                      <w:marBottom w:val="0"/>
                                      <w:divBdr>
                                        <w:top w:val="none" w:sz="0" w:space="0" w:color="auto"/>
                                        <w:left w:val="none" w:sz="0" w:space="0" w:color="auto"/>
                                        <w:bottom w:val="none" w:sz="0" w:space="0" w:color="auto"/>
                                        <w:right w:val="none" w:sz="0" w:space="0" w:color="auto"/>
                                      </w:divBdr>
                                      <w:divsChild>
                                        <w:div w:id="990796283">
                                          <w:marLeft w:val="0"/>
                                          <w:marRight w:val="0"/>
                                          <w:marTop w:val="0"/>
                                          <w:marBottom w:val="0"/>
                                          <w:divBdr>
                                            <w:top w:val="none" w:sz="0" w:space="0" w:color="auto"/>
                                            <w:left w:val="none" w:sz="0" w:space="0" w:color="auto"/>
                                            <w:bottom w:val="none" w:sz="0" w:space="0" w:color="auto"/>
                                            <w:right w:val="none" w:sz="0" w:space="0" w:color="auto"/>
                                          </w:divBdr>
                                          <w:divsChild>
                                            <w:div w:id="19523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878">
                                      <w:marLeft w:val="0"/>
                                      <w:marRight w:val="0"/>
                                      <w:marTop w:val="0"/>
                                      <w:marBottom w:val="0"/>
                                      <w:divBdr>
                                        <w:top w:val="none" w:sz="0" w:space="0" w:color="auto"/>
                                        <w:left w:val="none" w:sz="0" w:space="0" w:color="auto"/>
                                        <w:bottom w:val="none" w:sz="0" w:space="0" w:color="auto"/>
                                        <w:right w:val="none" w:sz="0" w:space="0" w:color="auto"/>
                                      </w:divBdr>
                                      <w:divsChild>
                                        <w:div w:id="119492168">
                                          <w:marLeft w:val="0"/>
                                          <w:marRight w:val="0"/>
                                          <w:marTop w:val="0"/>
                                          <w:marBottom w:val="0"/>
                                          <w:divBdr>
                                            <w:top w:val="none" w:sz="0" w:space="0" w:color="auto"/>
                                            <w:left w:val="none" w:sz="0" w:space="0" w:color="auto"/>
                                            <w:bottom w:val="none" w:sz="0" w:space="0" w:color="auto"/>
                                            <w:right w:val="none" w:sz="0" w:space="0" w:color="auto"/>
                                          </w:divBdr>
                                          <w:divsChild>
                                            <w:div w:id="1237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2026">
                                      <w:marLeft w:val="0"/>
                                      <w:marRight w:val="0"/>
                                      <w:marTop w:val="0"/>
                                      <w:marBottom w:val="0"/>
                                      <w:divBdr>
                                        <w:top w:val="none" w:sz="0" w:space="0" w:color="auto"/>
                                        <w:left w:val="none" w:sz="0" w:space="0" w:color="auto"/>
                                        <w:bottom w:val="none" w:sz="0" w:space="0" w:color="auto"/>
                                        <w:right w:val="none" w:sz="0" w:space="0" w:color="auto"/>
                                      </w:divBdr>
                                      <w:divsChild>
                                        <w:div w:id="1910455636">
                                          <w:marLeft w:val="0"/>
                                          <w:marRight w:val="0"/>
                                          <w:marTop w:val="0"/>
                                          <w:marBottom w:val="0"/>
                                          <w:divBdr>
                                            <w:top w:val="none" w:sz="0" w:space="0" w:color="auto"/>
                                            <w:left w:val="none" w:sz="0" w:space="0" w:color="auto"/>
                                            <w:bottom w:val="none" w:sz="0" w:space="0" w:color="auto"/>
                                            <w:right w:val="none" w:sz="0" w:space="0" w:color="auto"/>
                                          </w:divBdr>
                                          <w:divsChild>
                                            <w:div w:id="2003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739">
                                      <w:marLeft w:val="0"/>
                                      <w:marRight w:val="0"/>
                                      <w:marTop w:val="0"/>
                                      <w:marBottom w:val="0"/>
                                      <w:divBdr>
                                        <w:top w:val="none" w:sz="0" w:space="0" w:color="auto"/>
                                        <w:left w:val="none" w:sz="0" w:space="0" w:color="auto"/>
                                        <w:bottom w:val="none" w:sz="0" w:space="0" w:color="auto"/>
                                        <w:right w:val="none" w:sz="0" w:space="0" w:color="auto"/>
                                      </w:divBdr>
                                      <w:divsChild>
                                        <w:div w:id="1051658324">
                                          <w:marLeft w:val="0"/>
                                          <w:marRight w:val="0"/>
                                          <w:marTop w:val="0"/>
                                          <w:marBottom w:val="0"/>
                                          <w:divBdr>
                                            <w:top w:val="none" w:sz="0" w:space="0" w:color="auto"/>
                                            <w:left w:val="none" w:sz="0" w:space="0" w:color="auto"/>
                                            <w:bottom w:val="none" w:sz="0" w:space="0" w:color="auto"/>
                                            <w:right w:val="none" w:sz="0" w:space="0" w:color="auto"/>
                                          </w:divBdr>
                                          <w:divsChild>
                                            <w:div w:id="11425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70975">
                              <w:marLeft w:val="0"/>
                              <w:marRight w:val="900"/>
                              <w:marTop w:val="0"/>
                              <w:marBottom w:val="0"/>
                              <w:divBdr>
                                <w:top w:val="none" w:sz="0" w:space="0" w:color="auto"/>
                                <w:left w:val="none" w:sz="0" w:space="0" w:color="auto"/>
                                <w:bottom w:val="none" w:sz="0" w:space="0" w:color="auto"/>
                                <w:right w:val="none" w:sz="0" w:space="0" w:color="auto"/>
                              </w:divBdr>
                              <w:divsChild>
                                <w:div w:id="2094858243">
                                  <w:marLeft w:val="0"/>
                                  <w:marRight w:val="0"/>
                                  <w:marTop w:val="0"/>
                                  <w:marBottom w:val="0"/>
                                  <w:divBdr>
                                    <w:top w:val="none" w:sz="0" w:space="0" w:color="auto"/>
                                    <w:left w:val="none" w:sz="0" w:space="0" w:color="auto"/>
                                    <w:bottom w:val="none" w:sz="0" w:space="0" w:color="auto"/>
                                    <w:right w:val="none" w:sz="0" w:space="0" w:color="auto"/>
                                  </w:divBdr>
                                  <w:divsChild>
                                    <w:div w:id="589195198">
                                      <w:marLeft w:val="0"/>
                                      <w:marRight w:val="0"/>
                                      <w:marTop w:val="0"/>
                                      <w:marBottom w:val="0"/>
                                      <w:divBdr>
                                        <w:top w:val="none" w:sz="0" w:space="0" w:color="auto"/>
                                        <w:left w:val="none" w:sz="0" w:space="0" w:color="auto"/>
                                        <w:bottom w:val="none" w:sz="0" w:space="0" w:color="auto"/>
                                        <w:right w:val="none" w:sz="0" w:space="0" w:color="auto"/>
                                      </w:divBdr>
                                      <w:divsChild>
                                        <w:div w:id="1306199311">
                                          <w:marLeft w:val="0"/>
                                          <w:marRight w:val="0"/>
                                          <w:marTop w:val="0"/>
                                          <w:marBottom w:val="0"/>
                                          <w:divBdr>
                                            <w:top w:val="none" w:sz="0" w:space="0" w:color="auto"/>
                                            <w:left w:val="none" w:sz="0" w:space="0" w:color="auto"/>
                                            <w:bottom w:val="none" w:sz="0" w:space="0" w:color="auto"/>
                                            <w:right w:val="none" w:sz="0" w:space="0" w:color="auto"/>
                                          </w:divBdr>
                                        </w:div>
                                        <w:div w:id="6945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860">
                                  <w:marLeft w:val="0"/>
                                  <w:marRight w:val="0"/>
                                  <w:marTop w:val="0"/>
                                  <w:marBottom w:val="0"/>
                                  <w:divBdr>
                                    <w:top w:val="none" w:sz="0" w:space="0" w:color="auto"/>
                                    <w:left w:val="none" w:sz="0" w:space="0" w:color="auto"/>
                                    <w:bottom w:val="none" w:sz="0" w:space="0" w:color="auto"/>
                                    <w:right w:val="none" w:sz="0" w:space="0" w:color="auto"/>
                                  </w:divBdr>
                                  <w:divsChild>
                                    <w:div w:id="631983810">
                                      <w:marLeft w:val="0"/>
                                      <w:marRight w:val="4050"/>
                                      <w:marTop w:val="0"/>
                                      <w:marBottom w:val="0"/>
                                      <w:divBdr>
                                        <w:top w:val="none" w:sz="0" w:space="0" w:color="auto"/>
                                        <w:left w:val="none" w:sz="0" w:space="0" w:color="auto"/>
                                        <w:bottom w:val="none" w:sz="0" w:space="0" w:color="auto"/>
                                        <w:right w:val="none" w:sz="0" w:space="0" w:color="auto"/>
                                      </w:divBdr>
                                      <w:divsChild>
                                        <w:div w:id="1422023193">
                                          <w:marLeft w:val="0"/>
                                          <w:marRight w:val="0"/>
                                          <w:marTop w:val="0"/>
                                          <w:marBottom w:val="0"/>
                                          <w:divBdr>
                                            <w:top w:val="none" w:sz="0" w:space="0" w:color="auto"/>
                                            <w:left w:val="none" w:sz="0" w:space="0" w:color="auto"/>
                                            <w:bottom w:val="none" w:sz="0" w:space="0" w:color="auto"/>
                                            <w:right w:val="none" w:sz="0" w:space="0" w:color="auto"/>
                                          </w:divBdr>
                                          <w:divsChild>
                                            <w:div w:id="20702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548323">
      <w:bodyDiv w:val="1"/>
      <w:marLeft w:val="0"/>
      <w:marRight w:val="0"/>
      <w:marTop w:val="0"/>
      <w:marBottom w:val="0"/>
      <w:divBdr>
        <w:top w:val="none" w:sz="0" w:space="0" w:color="auto"/>
        <w:left w:val="none" w:sz="0" w:space="0" w:color="auto"/>
        <w:bottom w:val="none" w:sz="0" w:space="0" w:color="auto"/>
        <w:right w:val="none" w:sz="0" w:space="0" w:color="auto"/>
      </w:divBdr>
      <w:divsChild>
        <w:div w:id="1052273349">
          <w:marLeft w:val="0"/>
          <w:marRight w:val="0"/>
          <w:marTop w:val="0"/>
          <w:marBottom w:val="0"/>
          <w:divBdr>
            <w:top w:val="none" w:sz="0" w:space="0" w:color="auto"/>
            <w:left w:val="none" w:sz="0" w:space="0" w:color="auto"/>
            <w:bottom w:val="none" w:sz="0" w:space="0" w:color="auto"/>
            <w:right w:val="none" w:sz="0" w:space="0" w:color="auto"/>
          </w:divBdr>
        </w:div>
      </w:divsChild>
    </w:div>
    <w:div w:id="1039555105">
      <w:bodyDiv w:val="1"/>
      <w:marLeft w:val="0"/>
      <w:marRight w:val="0"/>
      <w:marTop w:val="0"/>
      <w:marBottom w:val="0"/>
      <w:divBdr>
        <w:top w:val="none" w:sz="0" w:space="0" w:color="auto"/>
        <w:left w:val="none" w:sz="0" w:space="0" w:color="auto"/>
        <w:bottom w:val="none" w:sz="0" w:space="0" w:color="auto"/>
        <w:right w:val="none" w:sz="0" w:space="0" w:color="auto"/>
      </w:divBdr>
      <w:divsChild>
        <w:div w:id="416942526">
          <w:marLeft w:val="0"/>
          <w:marRight w:val="0"/>
          <w:marTop w:val="0"/>
          <w:marBottom w:val="0"/>
          <w:divBdr>
            <w:top w:val="none" w:sz="0" w:space="0" w:color="auto"/>
            <w:left w:val="none" w:sz="0" w:space="0" w:color="auto"/>
            <w:bottom w:val="none" w:sz="0" w:space="0" w:color="auto"/>
            <w:right w:val="none" w:sz="0" w:space="0" w:color="auto"/>
          </w:divBdr>
        </w:div>
      </w:divsChild>
    </w:div>
    <w:div w:id="1039821585">
      <w:bodyDiv w:val="1"/>
      <w:marLeft w:val="0"/>
      <w:marRight w:val="0"/>
      <w:marTop w:val="0"/>
      <w:marBottom w:val="0"/>
      <w:divBdr>
        <w:top w:val="none" w:sz="0" w:space="0" w:color="auto"/>
        <w:left w:val="none" w:sz="0" w:space="0" w:color="auto"/>
        <w:bottom w:val="none" w:sz="0" w:space="0" w:color="auto"/>
        <w:right w:val="none" w:sz="0" w:space="0" w:color="auto"/>
      </w:divBdr>
      <w:divsChild>
        <w:div w:id="1778912879">
          <w:marLeft w:val="0"/>
          <w:marRight w:val="0"/>
          <w:marTop w:val="0"/>
          <w:marBottom w:val="0"/>
          <w:divBdr>
            <w:top w:val="none" w:sz="0" w:space="0" w:color="auto"/>
            <w:left w:val="none" w:sz="0" w:space="0" w:color="auto"/>
            <w:bottom w:val="none" w:sz="0" w:space="0" w:color="auto"/>
            <w:right w:val="none" w:sz="0" w:space="0" w:color="auto"/>
          </w:divBdr>
        </w:div>
      </w:divsChild>
    </w:div>
    <w:div w:id="1040470152">
      <w:bodyDiv w:val="1"/>
      <w:marLeft w:val="0"/>
      <w:marRight w:val="0"/>
      <w:marTop w:val="0"/>
      <w:marBottom w:val="0"/>
      <w:divBdr>
        <w:top w:val="none" w:sz="0" w:space="0" w:color="auto"/>
        <w:left w:val="none" w:sz="0" w:space="0" w:color="auto"/>
        <w:bottom w:val="none" w:sz="0" w:space="0" w:color="auto"/>
        <w:right w:val="none" w:sz="0" w:space="0" w:color="auto"/>
      </w:divBdr>
    </w:div>
    <w:div w:id="1040596177">
      <w:bodyDiv w:val="1"/>
      <w:marLeft w:val="0"/>
      <w:marRight w:val="0"/>
      <w:marTop w:val="0"/>
      <w:marBottom w:val="0"/>
      <w:divBdr>
        <w:top w:val="none" w:sz="0" w:space="0" w:color="auto"/>
        <w:left w:val="none" w:sz="0" w:space="0" w:color="auto"/>
        <w:bottom w:val="none" w:sz="0" w:space="0" w:color="auto"/>
        <w:right w:val="none" w:sz="0" w:space="0" w:color="auto"/>
      </w:divBdr>
    </w:div>
    <w:div w:id="1040668371">
      <w:bodyDiv w:val="1"/>
      <w:marLeft w:val="0"/>
      <w:marRight w:val="0"/>
      <w:marTop w:val="0"/>
      <w:marBottom w:val="0"/>
      <w:divBdr>
        <w:top w:val="none" w:sz="0" w:space="0" w:color="auto"/>
        <w:left w:val="none" w:sz="0" w:space="0" w:color="auto"/>
        <w:bottom w:val="none" w:sz="0" w:space="0" w:color="auto"/>
        <w:right w:val="none" w:sz="0" w:space="0" w:color="auto"/>
      </w:divBdr>
    </w:div>
    <w:div w:id="1041049422">
      <w:bodyDiv w:val="1"/>
      <w:marLeft w:val="0"/>
      <w:marRight w:val="0"/>
      <w:marTop w:val="0"/>
      <w:marBottom w:val="0"/>
      <w:divBdr>
        <w:top w:val="none" w:sz="0" w:space="0" w:color="auto"/>
        <w:left w:val="none" w:sz="0" w:space="0" w:color="auto"/>
        <w:bottom w:val="none" w:sz="0" w:space="0" w:color="auto"/>
        <w:right w:val="none" w:sz="0" w:space="0" w:color="auto"/>
      </w:divBdr>
      <w:divsChild>
        <w:div w:id="1033072366">
          <w:marLeft w:val="0"/>
          <w:marRight w:val="0"/>
          <w:marTop w:val="0"/>
          <w:marBottom w:val="0"/>
          <w:divBdr>
            <w:top w:val="none" w:sz="0" w:space="0" w:color="auto"/>
            <w:left w:val="none" w:sz="0" w:space="0" w:color="auto"/>
            <w:bottom w:val="none" w:sz="0" w:space="0" w:color="auto"/>
            <w:right w:val="none" w:sz="0" w:space="0" w:color="auto"/>
          </w:divBdr>
        </w:div>
      </w:divsChild>
    </w:div>
    <w:div w:id="1041058074">
      <w:bodyDiv w:val="1"/>
      <w:marLeft w:val="0"/>
      <w:marRight w:val="0"/>
      <w:marTop w:val="0"/>
      <w:marBottom w:val="0"/>
      <w:divBdr>
        <w:top w:val="none" w:sz="0" w:space="0" w:color="auto"/>
        <w:left w:val="none" w:sz="0" w:space="0" w:color="auto"/>
        <w:bottom w:val="none" w:sz="0" w:space="0" w:color="auto"/>
        <w:right w:val="none" w:sz="0" w:space="0" w:color="auto"/>
      </w:divBdr>
      <w:divsChild>
        <w:div w:id="156070201">
          <w:marLeft w:val="0"/>
          <w:marRight w:val="0"/>
          <w:marTop w:val="0"/>
          <w:marBottom w:val="0"/>
          <w:divBdr>
            <w:top w:val="none" w:sz="0" w:space="0" w:color="auto"/>
            <w:left w:val="none" w:sz="0" w:space="0" w:color="auto"/>
            <w:bottom w:val="none" w:sz="0" w:space="0" w:color="auto"/>
            <w:right w:val="none" w:sz="0" w:space="0" w:color="auto"/>
          </w:divBdr>
        </w:div>
      </w:divsChild>
    </w:div>
    <w:div w:id="1041399428">
      <w:bodyDiv w:val="1"/>
      <w:marLeft w:val="0"/>
      <w:marRight w:val="0"/>
      <w:marTop w:val="0"/>
      <w:marBottom w:val="0"/>
      <w:divBdr>
        <w:top w:val="none" w:sz="0" w:space="0" w:color="auto"/>
        <w:left w:val="none" w:sz="0" w:space="0" w:color="auto"/>
        <w:bottom w:val="none" w:sz="0" w:space="0" w:color="auto"/>
        <w:right w:val="none" w:sz="0" w:space="0" w:color="auto"/>
      </w:divBdr>
      <w:divsChild>
        <w:div w:id="19746803">
          <w:marLeft w:val="0"/>
          <w:marRight w:val="0"/>
          <w:marTop w:val="0"/>
          <w:marBottom w:val="0"/>
          <w:divBdr>
            <w:top w:val="none" w:sz="0" w:space="0" w:color="auto"/>
            <w:left w:val="none" w:sz="0" w:space="0" w:color="auto"/>
            <w:bottom w:val="none" w:sz="0" w:space="0" w:color="auto"/>
            <w:right w:val="none" w:sz="0" w:space="0" w:color="auto"/>
          </w:divBdr>
        </w:div>
      </w:divsChild>
    </w:div>
    <w:div w:id="1041638257">
      <w:bodyDiv w:val="1"/>
      <w:marLeft w:val="0"/>
      <w:marRight w:val="0"/>
      <w:marTop w:val="0"/>
      <w:marBottom w:val="0"/>
      <w:divBdr>
        <w:top w:val="none" w:sz="0" w:space="0" w:color="auto"/>
        <w:left w:val="none" w:sz="0" w:space="0" w:color="auto"/>
        <w:bottom w:val="none" w:sz="0" w:space="0" w:color="auto"/>
        <w:right w:val="none" w:sz="0" w:space="0" w:color="auto"/>
      </w:divBdr>
    </w:div>
    <w:div w:id="1041709334">
      <w:bodyDiv w:val="1"/>
      <w:marLeft w:val="0"/>
      <w:marRight w:val="0"/>
      <w:marTop w:val="0"/>
      <w:marBottom w:val="0"/>
      <w:divBdr>
        <w:top w:val="none" w:sz="0" w:space="0" w:color="auto"/>
        <w:left w:val="none" w:sz="0" w:space="0" w:color="auto"/>
        <w:bottom w:val="none" w:sz="0" w:space="0" w:color="auto"/>
        <w:right w:val="none" w:sz="0" w:space="0" w:color="auto"/>
      </w:divBdr>
      <w:divsChild>
        <w:div w:id="436608027">
          <w:marLeft w:val="0"/>
          <w:marRight w:val="0"/>
          <w:marTop w:val="0"/>
          <w:marBottom w:val="0"/>
          <w:divBdr>
            <w:top w:val="none" w:sz="0" w:space="0" w:color="auto"/>
            <w:left w:val="none" w:sz="0" w:space="0" w:color="auto"/>
            <w:bottom w:val="none" w:sz="0" w:space="0" w:color="auto"/>
            <w:right w:val="none" w:sz="0" w:space="0" w:color="auto"/>
          </w:divBdr>
        </w:div>
      </w:divsChild>
    </w:div>
    <w:div w:id="1042637129">
      <w:bodyDiv w:val="1"/>
      <w:marLeft w:val="0"/>
      <w:marRight w:val="0"/>
      <w:marTop w:val="0"/>
      <w:marBottom w:val="0"/>
      <w:divBdr>
        <w:top w:val="none" w:sz="0" w:space="0" w:color="auto"/>
        <w:left w:val="none" w:sz="0" w:space="0" w:color="auto"/>
        <w:bottom w:val="none" w:sz="0" w:space="0" w:color="auto"/>
        <w:right w:val="none" w:sz="0" w:space="0" w:color="auto"/>
      </w:divBdr>
      <w:divsChild>
        <w:div w:id="1234661269">
          <w:marLeft w:val="0"/>
          <w:marRight w:val="0"/>
          <w:marTop w:val="0"/>
          <w:marBottom w:val="0"/>
          <w:divBdr>
            <w:top w:val="none" w:sz="0" w:space="0" w:color="auto"/>
            <w:left w:val="none" w:sz="0" w:space="0" w:color="auto"/>
            <w:bottom w:val="none" w:sz="0" w:space="0" w:color="auto"/>
            <w:right w:val="none" w:sz="0" w:space="0" w:color="auto"/>
          </w:divBdr>
        </w:div>
      </w:divsChild>
    </w:div>
    <w:div w:id="1043823059">
      <w:bodyDiv w:val="1"/>
      <w:marLeft w:val="0"/>
      <w:marRight w:val="0"/>
      <w:marTop w:val="0"/>
      <w:marBottom w:val="0"/>
      <w:divBdr>
        <w:top w:val="none" w:sz="0" w:space="0" w:color="auto"/>
        <w:left w:val="none" w:sz="0" w:space="0" w:color="auto"/>
        <w:bottom w:val="none" w:sz="0" w:space="0" w:color="auto"/>
        <w:right w:val="none" w:sz="0" w:space="0" w:color="auto"/>
      </w:divBdr>
    </w:div>
    <w:div w:id="1044064466">
      <w:bodyDiv w:val="1"/>
      <w:marLeft w:val="0"/>
      <w:marRight w:val="0"/>
      <w:marTop w:val="0"/>
      <w:marBottom w:val="0"/>
      <w:divBdr>
        <w:top w:val="none" w:sz="0" w:space="0" w:color="auto"/>
        <w:left w:val="none" w:sz="0" w:space="0" w:color="auto"/>
        <w:bottom w:val="none" w:sz="0" w:space="0" w:color="auto"/>
        <w:right w:val="none" w:sz="0" w:space="0" w:color="auto"/>
      </w:divBdr>
    </w:div>
    <w:div w:id="1044334183">
      <w:bodyDiv w:val="1"/>
      <w:marLeft w:val="0"/>
      <w:marRight w:val="0"/>
      <w:marTop w:val="0"/>
      <w:marBottom w:val="0"/>
      <w:divBdr>
        <w:top w:val="none" w:sz="0" w:space="0" w:color="auto"/>
        <w:left w:val="none" w:sz="0" w:space="0" w:color="auto"/>
        <w:bottom w:val="none" w:sz="0" w:space="0" w:color="auto"/>
        <w:right w:val="none" w:sz="0" w:space="0" w:color="auto"/>
      </w:divBdr>
      <w:divsChild>
        <w:div w:id="1627275450">
          <w:marLeft w:val="0"/>
          <w:marRight w:val="0"/>
          <w:marTop w:val="0"/>
          <w:marBottom w:val="0"/>
          <w:divBdr>
            <w:top w:val="none" w:sz="0" w:space="0" w:color="auto"/>
            <w:left w:val="none" w:sz="0" w:space="0" w:color="auto"/>
            <w:bottom w:val="none" w:sz="0" w:space="0" w:color="auto"/>
            <w:right w:val="none" w:sz="0" w:space="0" w:color="auto"/>
          </w:divBdr>
        </w:div>
      </w:divsChild>
    </w:div>
    <w:div w:id="1044793471">
      <w:bodyDiv w:val="1"/>
      <w:marLeft w:val="0"/>
      <w:marRight w:val="0"/>
      <w:marTop w:val="0"/>
      <w:marBottom w:val="0"/>
      <w:divBdr>
        <w:top w:val="none" w:sz="0" w:space="0" w:color="auto"/>
        <w:left w:val="none" w:sz="0" w:space="0" w:color="auto"/>
        <w:bottom w:val="none" w:sz="0" w:space="0" w:color="auto"/>
        <w:right w:val="none" w:sz="0" w:space="0" w:color="auto"/>
      </w:divBdr>
      <w:divsChild>
        <w:div w:id="1695382565">
          <w:marLeft w:val="0"/>
          <w:marRight w:val="0"/>
          <w:marTop w:val="0"/>
          <w:marBottom w:val="0"/>
          <w:divBdr>
            <w:top w:val="none" w:sz="0" w:space="0" w:color="auto"/>
            <w:left w:val="none" w:sz="0" w:space="0" w:color="auto"/>
            <w:bottom w:val="none" w:sz="0" w:space="0" w:color="auto"/>
            <w:right w:val="none" w:sz="0" w:space="0" w:color="auto"/>
          </w:divBdr>
        </w:div>
      </w:divsChild>
    </w:div>
    <w:div w:id="1044980811">
      <w:bodyDiv w:val="1"/>
      <w:marLeft w:val="0"/>
      <w:marRight w:val="0"/>
      <w:marTop w:val="0"/>
      <w:marBottom w:val="0"/>
      <w:divBdr>
        <w:top w:val="none" w:sz="0" w:space="0" w:color="auto"/>
        <w:left w:val="none" w:sz="0" w:space="0" w:color="auto"/>
        <w:bottom w:val="none" w:sz="0" w:space="0" w:color="auto"/>
        <w:right w:val="none" w:sz="0" w:space="0" w:color="auto"/>
      </w:divBdr>
    </w:div>
    <w:div w:id="1046027231">
      <w:bodyDiv w:val="1"/>
      <w:marLeft w:val="0"/>
      <w:marRight w:val="0"/>
      <w:marTop w:val="0"/>
      <w:marBottom w:val="0"/>
      <w:divBdr>
        <w:top w:val="none" w:sz="0" w:space="0" w:color="auto"/>
        <w:left w:val="none" w:sz="0" w:space="0" w:color="auto"/>
        <w:bottom w:val="none" w:sz="0" w:space="0" w:color="auto"/>
        <w:right w:val="none" w:sz="0" w:space="0" w:color="auto"/>
      </w:divBdr>
    </w:div>
    <w:div w:id="1046029083">
      <w:bodyDiv w:val="1"/>
      <w:marLeft w:val="0"/>
      <w:marRight w:val="0"/>
      <w:marTop w:val="0"/>
      <w:marBottom w:val="0"/>
      <w:divBdr>
        <w:top w:val="none" w:sz="0" w:space="0" w:color="auto"/>
        <w:left w:val="none" w:sz="0" w:space="0" w:color="auto"/>
        <w:bottom w:val="none" w:sz="0" w:space="0" w:color="auto"/>
        <w:right w:val="none" w:sz="0" w:space="0" w:color="auto"/>
      </w:divBdr>
      <w:divsChild>
        <w:div w:id="937569054">
          <w:marLeft w:val="0"/>
          <w:marRight w:val="0"/>
          <w:marTop w:val="0"/>
          <w:marBottom w:val="0"/>
          <w:divBdr>
            <w:top w:val="none" w:sz="0" w:space="0" w:color="auto"/>
            <w:left w:val="none" w:sz="0" w:space="0" w:color="auto"/>
            <w:bottom w:val="none" w:sz="0" w:space="0" w:color="auto"/>
            <w:right w:val="none" w:sz="0" w:space="0" w:color="auto"/>
          </w:divBdr>
        </w:div>
      </w:divsChild>
    </w:div>
    <w:div w:id="1046368337">
      <w:bodyDiv w:val="1"/>
      <w:marLeft w:val="0"/>
      <w:marRight w:val="0"/>
      <w:marTop w:val="0"/>
      <w:marBottom w:val="0"/>
      <w:divBdr>
        <w:top w:val="none" w:sz="0" w:space="0" w:color="auto"/>
        <w:left w:val="none" w:sz="0" w:space="0" w:color="auto"/>
        <w:bottom w:val="none" w:sz="0" w:space="0" w:color="auto"/>
        <w:right w:val="none" w:sz="0" w:space="0" w:color="auto"/>
      </w:divBdr>
      <w:divsChild>
        <w:div w:id="1617171965">
          <w:marLeft w:val="0"/>
          <w:marRight w:val="0"/>
          <w:marTop w:val="0"/>
          <w:marBottom w:val="0"/>
          <w:divBdr>
            <w:top w:val="none" w:sz="0" w:space="0" w:color="auto"/>
            <w:left w:val="none" w:sz="0" w:space="0" w:color="auto"/>
            <w:bottom w:val="none" w:sz="0" w:space="0" w:color="auto"/>
            <w:right w:val="none" w:sz="0" w:space="0" w:color="auto"/>
          </w:divBdr>
          <w:divsChild>
            <w:div w:id="1598714737">
              <w:marLeft w:val="0"/>
              <w:marRight w:val="0"/>
              <w:marTop w:val="0"/>
              <w:marBottom w:val="0"/>
              <w:divBdr>
                <w:top w:val="none" w:sz="0" w:space="0" w:color="auto"/>
                <w:left w:val="none" w:sz="0" w:space="0" w:color="auto"/>
                <w:bottom w:val="none" w:sz="0" w:space="0" w:color="auto"/>
                <w:right w:val="none" w:sz="0" w:space="0" w:color="auto"/>
              </w:divBdr>
            </w:div>
          </w:divsChild>
        </w:div>
        <w:div w:id="1236818972">
          <w:marLeft w:val="0"/>
          <w:marRight w:val="0"/>
          <w:marTop w:val="0"/>
          <w:marBottom w:val="0"/>
          <w:divBdr>
            <w:top w:val="none" w:sz="0" w:space="0" w:color="auto"/>
            <w:left w:val="none" w:sz="0" w:space="0" w:color="auto"/>
            <w:bottom w:val="none" w:sz="0" w:space="0" w:color="auto"/>
            <w:right w:val="none" w:sz="0" w:space="0" w:color="auto"/>
          </w:divBdr>
          <w:divsChild>
            <w:div w:id="820537350">
              <w:marLeft w:val="0"/>
              <w:marRight w:val="0"/>
              <w:marTop w:val="0"/>
              <w:marBottom w:val="0"/>
              <w:divBdr>
                <w:top w:val="none" w:sz="0" w:space="0" w:color="auto"/>
                <w:left w:val="none" w:sz="0" w:space="0" w:color="auto"/>
                <w:bottom w:val="none" w:sz="0" w:space="0" w:color="auto"/>
                <w:right w:val="none" w:sz="0" w:space="0" w:color="auto"/>
              </w:divBdr>
              <w:divsChild>
                <w:div w:id="244925648">
                  <w:marLeft w:val="0"/>
                  <w:marRight w:val="0"/>
                  <w:marTop w:val="0"/>
                  <w:marBottom w:val="0"/>
                  <w:divBdr>
                    <w:top w:val="none" w:sz="0" w:space="0" w:color="auto"/>
                    <w:left w:val="none" w:sz="0" w:space="0" w:color="auto"/>
                    <w:bottom w:val="none" w:sz="0" w:space="0" w:color="auto"/>
                    <w:right w:val="none" w:sz="0" w:space="0" w:color="auto"/>
                  </w:divBdr>
                  <w:divsChild>
                    <w:div w:id="357003686">
                      <w:marLeft w:val="0"/>
                      <w:marRight w:val="0"/>
                      <w:marTop w:val="0"/>
                      <w:marBottom w:val="0"/>
                      <w:divBdr>
                        <w:top w:val="none" w:sz="0" w:space="0" w:color="auto"/>
                        <w:left w:val="none" w:sz="0" w:space="0" w:color="auto"/>
                        <w:bottom w:val="none" w:sz="0" w:space="0" w:color="auto"/>
                        <w:right w:val="none" w:sz="0" w:space="0" w:color="auto"/>
                      </w:divBdr>
                    </w:div>
                  </w:divsChild>
                </w:div>
                <w:div w:id="1151827961">
                  <w:marLeft w:val="0"/>
                  <w:marRight w:val="0"/>
                  <w:marTop w:val="0"/>
                  <w:marBottom w:val="0"/>
                  <w:divBdr>
                    <w:top w:val="none" w:sz="0" w:space="0" w:color="auto"/>
                    <w:left w:val="none" w:sz="0" w:space="0" w:color="auto"/>
                    <w:bottom w:val="none" w:sz="0" w:space="0" w:color="auto"/>
                    <w:right w:val="none" w:sz="0" w:space="0" w:color="auto"/>
                  </w:divBdr>
                  <w:divsChild>
                    <w:div w:id="99495611">
                      <w:marLeft w:val="0"/>
                      <w:marRight w:val="0"/>
                      <w:marTop w:val="0"/>
                      <w:marBottom w:val="0"/>
                      <w:divBdr>
                        <w:top w:val="none" w:sz="0" w:space="0" w:color="auto"/>
                        <w:left w:val="none" w:sz="0" w:space="0" w:color="auto"/>
                        <w:bottom w:val="none" w:sz="0" w:space="0" w:color="auto"/>
                        <w:right w:val="none" w:sz="0" w:space="0" w:color="auto"/>
                      </w:divBdr>
                      <w:divsChild>
                        <w:div w:id="2140485879">
                          <w:marLeft w:val="0"/>
                          <w:marRight w:val="0"/>
                          <w:marTop w:val="0"/>
                          <w:marBottom w:val="0"/>
                          <w:divBdr>
                            <w:top w:val="none" w:sz="0" w:space="0" w:color="auto"/>
                            <w:left w:val="none" w:sz="0" w:space="0" w:color="auto"/>
                            <w:bottom w:val="none" w:sz="0" w:space="0" w:color="auto"/>
                            <w:right w:val="none" w:sz="0" w:space="0" w:color="auto"/>
                          </w:divBdr>
                        </w:div>
                        <w:div w:id="1688289368">
                          <w:marLeft w:val="0"/>
                          <w:marRight w:val="0"/>
                          <w:marTop w:val="0"/>
                          <w:marBottom w:val="0"/>
                          <w:divBdr>
                            <w:top w:val="none" w:sz="0" w:space="0" w:color="auto"/>
                            <w:left w:val="none" w:sz="0" w:space="0" w:color="auto"/>
                            <w:bottom w:val="none" w:sz="0" w:space="0" w:color="auto"/>
                            <w:right w:val="none" w:sz="0" w:space="0" w:color="auto"/>
                          </w:divBdr>
                        </w:div>
                      </w:divsChild>
                    </w:div>
                    <w:div w:id="14561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6143">
      <w:bodyDiv w:val="1"/>
      <w:marLeft w:val="0"/>
      <w:marRight w:val="0"/>
      <w:marTop w:val="0"/>
      <w:marBottom w:val="0"/>
      <w:divBdr>
        <w:top w:val="none" w:sz="0" w:space="0" w:color="auto"/>
        <w:left w:val="none" w:sz="0" w:space="0" w:color="auto"/>
        <w:bottom w:val="none" w:sz="0" w:space="0" w:color="auto"/>
        <w:right w:val="none" w:sz="0" w:space="0" w:color="auto"/>
      </w:divBdr>
      <w:divsChild>
        <w:div w:id="10031457">
          <w:marLeft w:val="0"/>
          <w:marRight w:val="0"/>
          <w:marTop w:val="0"/>
          <w:marBottom w:val="0"/>
          <w:divBdr>
            <w:top w:val="none" w:sz="0" w:space="0" w:color="auto"/>
            <w:left w:val="none" w:sz="0" w:space="0" w:color="auto"/>
            <w:bottom w:val="none" w:sz="0" w:space="0" w:color="auto"/>
            <w:right w:val="none" w:sz="0" w:space="0" w:color="auto"/>
          </w:divBdr>
          <w:divsChild>
            <w:div w:id="600069980">
              <w:marLeft w:val="0"/>
              <w:marRight w:val="0"/>
              <w:marTop w:val="0"/>
              <w:marBottom w:val="0"/>
              <w:divBdr>
                <w:top w:val="none" w:sz="0" w:space="0" w:color="auto"/>
                <w:left w:val="none" w:sz="0" w:space="0" w:color="auto"/>
                <w:bottom w:val="none" w:sz="0" w:space="0" w:color="auto"/>
                <w:right w:val="none" w:sz="0" w:space="0" w:color="auto"/>
              </w:divBdr>
              <w:divsChild>
                <w:div w:id="691999082">
                  <w:marLeft w:val="0"/>
                  <w:marRight w:val="0"/>
                  <w:marTop w:val="0"/>
                  <w:marBottom w:val="0"/>
                  <w:divBdr>
                    <w:top w:val="none" w:sz="0" w:space="0" w:color="auto"/>
                    <w:left w:val="none" w:sz="0" w:space="0" w:color="auto"/>
                    <w:bottom w:val="none" w:sz="0" w:space="0" w:color="auto"/>
                    <w:right w:val="none" w:sz="0" w:space="0" w:color="auto"/>
                  </w:divBdr>
                  <w:divsChild>
                    <w:div w:id="11093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27393">
      <w:bodyDiv w:val="1"/>
      <w:marLeft w:val="0"/>
      <w:marRight w:val="0"/>
      <w:marTop w:val="0"/>
      <w:marBottom w:val="0"/>
      <w:divBdr>
        <w:top w:val="none" w:sz="0" w:space="0" w:color="auto"/>
        <w:left w:val="none" w:sz="0" w:space="0" w:color="auto"/>
        <w:bottom w:val="none" w:sz="0" w:space="0" w:color="auto"/>
        <w:right w:val="none" w:sz="0" w:space="0" w:color="auto"/>
      </w:divBdr>
    </w:div>
    <w:div w:id="1047921949">
      <w:bodyDiv w:val="1"/>
      <w:marLeft w:val="0"/>
      <w:marRight w:val="0"/>
      <w:marTop w:val="0"/>
      <w:marBottom w:val="0"/>
      <w:divBdr>
        <w:top w:val="none" w:sz="0" w:space="0" w:color="auto"/>
        <w:left w:val="none" w:sz="0" w:space="0" w:color="auto"/>
        <w:bottom w:val="none" w:sz="0" w:space="0" w:color="auto"/>
        <w:right w:val="none" w:sz="0" w:space="0" w:color="auto"/>
      </w:divBdr>
      <w:divsChild>
        <w:div w:id="854461472">
          <w:marLeft w:val="0"/>
          <w:marRight w:val="0"/>
          <w:marTop w:val="0"/>
          <w:marBottom w:val="0"/>
          <w:divBdr>
            <w:top w:val="none" w:sz="0" w:space="0" w:color="auto"/>
            <w:left w:val="none" w:sz="0" w:space="0" w:color="auto"/>
            <w:bottom w:val="none" w:sz="0" w:space="0" w:color="auto"/>
            <w:right w:val="none" w:sz="0" w:space="0" w:color="auto"/>
          </w:divBdr>
        </w:div>
      </w:divsChild>
    </w:div>
    <w:div w:id="1048261380">
      <w:bodyDiv w:val="1"/>
      <w:marLeft w:val="0"/>
      <w:marRight w:val="0"/>
      <w:marTop w:val="0"/>
      <w:marBottom w:val="0"/>
      <w:divBdr>
        <w:top w:val="none" w:sz="0" w:space="0" w:color="auto"/>
        <w:left w:val="none" w:sz="0" w:space="0" w:color="auto"/>
        <w:bottom w:val="none" w:sz="0" w:space="0" w:color="auto"/>
        <w:right w:val="none" w:sz="0" w:space="0" w:color="auto"/>
      </w:divBdr>
    </w:div>
    <w:div w:id="1048334305">
      <w:bodyDiv w:val="1"/>
      <w:marLeft w:val="0"/>
      <w:marRight w:val="0"/>
      <w:marTop w:val="0"/>
      <w:marBottom w:val="0"/>
      <w:divBdr>
        <w:top w:val="none" w:sz="0" w:space="0" w:color="auto"/>
        <w:left w:val="none" w:sz="0" w:space="0" w:color="auto"/>
        <w:bottom w:val="none" w:sz="0" w:space="0" w:color="auto"/>
        <w:right w:val="none" w:sz="0" w:space="0" w:color="auto"/>
      </w:divBdr>
    </w:div>
    <w:div w:id="1048647548">
      <w:bodyDiv w:val="1"/>
      <w:marLeft w:val="0"/>
      <w:marRight w:val="0"/>
      <w:marTop w:val="0"/>
      <w:marBottom w:val="0"/>
      <w:divBdr>
        <w:top w:val="none" w:sz="0" w:space="0" w:color="auto"/>
        <w:left w:val="none" w:sz="0" w:space="0" w:color="auto"/>
        <w:bottom w:val="none" w:sz="0" w:space="0" w:color="auto"/>
        <w:right w:val="none" w:sz="0" w:space="0" w:color="auto"/>
      </w:divBdr>
    </w:div>
    <w:div w:id="1048921435">
      <w:bodyDiv w:val="1"/>
      <w:marLeft w:val="0"/>
      <w:marRight w:val="0"/>
      <w:marTop w:val="0"/>
      <w:marBottom w:val="0"/>
      <w:divBdr>
        <w:top w:val="none" w:sz="0" w:space="0" w:color="auto"/>
        <w:left w:val="none" w:sz="0" w:space="0" w:color="auto"/>
        <w:bottom w:val="none" w:sz="0" w:space="0" w:color="auto"/>
        <w:right w:val="none" w:sz="0" w:space="0" w:color="auto"/>
      </w:divBdr>
    </w:div>
    <w:div w:id="1049913329">
      <w:bodyDiv w:val="1"/>
      <w:marLeft w:val="0"/>
      <w:marRight w:val="0"/>
      <w:marTop w:val="0"/>
      <w:marBottom w:val="0"/>
      <w:divBdr>
        <w:top w:val="none" w:sz="0" w:space="0" w:color="auto"/>
        <w:left w:val="none" w:sz="0" w:space="0" w:color="auto"/>
        <w:bottom w:val="none" w:sz="0" w:space="0" w:color="auto"/>
        <w:right w:val="none" w:sz="0" w:space="0" w:color="auto"/>
      </w:divBdr>
    </w:div>
    <w:div w:id="1050305232">
      <w:bodyDiv w:val="1"/>
      <w:marLeft w:val="0"/>
      <w:marRight w:val="0"/>
      <w:marTop w:val="0"/>
      <w:marBottom w:val="0"/>
      <w:divBdr>
        <w:top w:val="none" w:sz="0" w:space="0" w:color="auto"/>
        <w:left w:val="none" w:sz="0" w:space="0" w:color="auto"/>
        <w:bottom w:val="none" w:sz="0" w:space="0" w:color="auto"/>
        <w:right w:val="none" w:sz="0" w:space="0" w:color="auto"/>
      </w:divBdr>
    </w:div>
    <w:div w:id="1052391131">
      <w:bodyDiv w:val="1"/>
      <w:marLeft w:val="0"/>
      <w:marRight w:val="0"/>
      <w:marTop w:val="0"/>
      <w:marBottom w:val="0"/>
      <w:divBdr>
        <w:top w:val="none" w:sz="0" w:space="0" w:color="auto"/>
        <w:left w:val="none" w:sz="0" w:space="0" w:color="auto"/>
        <w:bottom w:val="none" w:sz="0" w:space="0" w:color="auto"/>
        <w:right w:val="none" w:sz="0" w:space="0" w:color="auto"/>
      </w:divBdr>
      <w:divsChild>
        <w:div w:id="909266708">
          <w:marLeft w:val="0"/>
          <w:marRight w:val="0"/>
          <w:marTop w:val="0"/>
          <w:marBottom w:val="0"/>
          <w:divBdr>
            <w:top w:val="none" w:sz="0" w:space="0" w:color="auto"/>
            <w:left w:val="none" w:sz="0" w:space="0" w:color="auto"/>
            <w:bottom w:val="none" w:sz="0" w:space="0" w:color="auto"/>
            <w:right w:val="none" w:sz="0" w:space="0" w:color="auto"/>
          </w:divBdr>
        </w:div>
      </w:divsChild>
    </w:div>
    <w:div w:id="1052464087">
      <w:bodyDiv w:val="1"/>
      <w:marLeft w:val="0"/>
      <w:marRight w:val="0"/>
      <w:marTop w:val="0"/>
      <w:marBottom w:val="0"/>
      <w:divBdr>
        <w:top w:val="none" w:sz="0" w:space="0" w:color="auto"/>
        <w:left w:val="none" w:sz="0" w:space="0" w:color="auto"/>
        <w:bottom w:val="none" w:sz="0" w:space="0" w:color="auto"/>
        <w:right w:val="none" w:sz="0" w:space="0" w:color="auto"/>
      </w:divBdr>
    </w:div>
    <w:div w:id="1053584376">
      <w:bodyDiv w:val="1"/>
      <w:marLeft w:val="0"/>
      <w:marRight w:val="0"/>
      <w:marTop w:val="0"/>
      <w:marBottom w:val="0"/>
      <w:divBdr>
        <w:top w:val="none" w:sz="0" w:space="0" w:color="auto"/>
        <w:left w:val="none" w:sz="0" w:space="0" w:color="auto"/>
        <w:bottom w:val="none" w:sz="0" w:space="0" w:color="auto"/>
        <w:right w:val="none" w:sz="0" w:space="0" w:color="auto"/>
      </w:divBdr>
    </w:div>
    <w:div w:id="1053819124">
      <w:bodyDiv w:val="1"/>
      <w:marLeft w:val="0"/>
      <w:marRight w:val="0"/>
      <w:marTop w:val="0"/>
      <w:marBottom w:val="0"/>
      <w:divBdr>
        <w:top w:val="none" w:sz="0" w:space="0" w:color="auto"/>
        <w:left w:val="none" w:sz="0" w:space="0" w:color="auto"/>
        <w:bottom w:val="none" w:sz="0" w:space="0" w:color="auto"/>
        <w:right w:val="none" w:sz="0" w:space="0" w:color="auto"/>
      </w:divBdr>
    </w:div>
    <w:div w:id="1053845665">
      <w:bodyDiv w:val="1"/>
      <w:marLeft w:val="0"/>
      <w:marRight w:val="0"/>
      <w:marTop w:val="0"/>
      <w:marBottom w:val="0"/>
      <w:divBdr>
        <w:top w:val="none" w:sz="0" w:space="0" w:color="auto"/>
        <w:left w:val="none" w:sz="0" w:space="0" w:color="auto"/>
        <w:bottom w:val="none" w:sz="0" w:space="0" w:color="auto"/>
        <w:right w:val="none" w:sz="0" w:space="0" w:color="auto"/>
      </w:divBdr>
      <w:divsChild>
        <w:div w:id="843863621">
          <w:marLeft w:val="0"/>
          <w:marRight w:val="0"/>
          <w:marTop w:val="0"/>
          <w:marBottom w:val="0"/>
          <w:divBdr>
            <w:top w:val="none" w:sz="0" w:space="0" w:color="auto"/>
            <w:left w:val="none" w:sz="0" w:space="0" w:color="auto"/>
            <w:bottom w:val="none" w:sz="0" w:space="0" w:color="auto"/>
            <w:right w:val="none" w:sz="0" w:space="0" w:color="auto"/>
          </w:divBdr>
        </w:div>
      </w:divsChild>
    </w:div>
    <w:div w:id="1054041111">
      <w:bodyDiv w:val="1"/>
      <w:marLeft w:val="0"/>
      <w:marRight w:val="0"/>
      <w:marTop w:val="0"/>
      <w:marBottom w:val="0"/>
      <w:divBdr>
        <w:top w:val="none" w:sz="0" w:space="0" w:color="auto"/>
        <w:left w:val="none" w:sz="0" w:space="0" w:color="auto"/>
        <w:bottom w:val="none" w:sz="0" w:space="0" w:color="auto"/>
        <w:right w:val="none" w:sz="0" w:space="0" w:color="auto"/>
      </w:divBdr>
    </w:div>
    <w:div w:id="1054432586">
      <w:bodyDiv w:val="1"/>
      <w:marLeft w:val="0"/>
      <w:marRight w:val="0"/>
      <w:marTop w:val="0"/>
      <w:marBottom w:val="0"/>
      <w:divBdr>
        <w:top w:val="none" w:sz="0" w:space="0" w:color="auto"/>
        <w:left w:val="none" w:sz="0" w:space="0" w:color="auto"/>
        <w:bottom w:val="none" w:sz="0" w:space="0" w:color="auto"/>
        <w:right w:val="none" w:sz="0" w:space="0" w:color="auto"/>
      </w:divBdr>
      <w:divsChild>
        <w:div w:id="41831120">
          <w:marLeft w:val="0"/>
          <w:marRight w:val="0"/>
          <w:marTop w:val="0"/>
          <w:marBottom w:val="0"/>
          <w:divBdr>
            <w:top w:val="none" w:sz="0" w:space="0" w:color="auto"/>
            <w:left w:val="none" w:sz="0" w:space="0" w:color="auto"/>
            <w:bottom w:val="none" w:sz="0" w:space="0" w:color="auto"/>
            <w:right w:val="none" w:sz="0" w:space="0" w:color="auto"/>
          </w:divBdr>
        </w:div>
      </w:divsChild>
    </w:div>
    <w:div w:id="1054623719">
      <w:bodyDiv w:val="1"/>
      <w:marLeft w:val="0"/>
      <w:marRight w:val="0"/>
      <w:marTop w:val="0"/>
      <w:marBottom w:val="0"/>
      <w:divBdr>
        <w:top w:val="none" w:sz="0" w:space="0" w:color="auto"/>
        <w:left w:val="none" w:sz="0" w:space="0" w:color="auto"/>
        <w:bottom w:val="none" w:sz="0" w:space="0" w:color="auto"/>
        <w:right w:val="none" w:sz="0" w:space="0" w:color="auto"/>
      </w:divBdr>
      <w:divsChild>
        <w:div w:id="1582330659">
          <w:marLeft w:val="0"/>
          <w:marRight w:val="0"/>
          <w:marTop w:val="0"/>
          <w:marBottom w:val="0"/>
          <w:divBdr>
            <w:top w:val="none" w:sz="0" w:space="0" w:color="auto"/>
            <w:left w:val="none" w:sz="0" w:space="0" w:color="auto"/>
            <w:bottom w:val="none" w:sz="0" w:space="0" w:color="auto"/>
            <w:right w:val="none" w:sz="0" w:space="0" w:color="auto"/>
          </w:divBdr>
        </w:div>
      </w:divsChild>
    </w:div>
    <w:div w:id="1055202457">
      <w:bodyDiv w:val="1"/>
      <w:marLeft w:val="0"/>
      <w:marRight w:val="0"/>
      <w:marTop w:val="0"/>
      <w:marBottom w:val="0"/>
      <w:divBdr>
        <w:top w:val="none" w:sz="0" w:space="0" w:color="auto"/>
        <w:left w:val="none" w:sz="0" w:space="0" w:color="auto"/>
        <w:bottom w:val="none" w:sz="0" w:space="0" w:color="auto"/>
        <w:right w:val="none" w:sz="0" w:space="0" w:color="auto"/>
      </w:divBdr>
    </w:div>
    <w:div w:id="1055661275">
      <w:bodyDiv w:val="1"/>
      <w:marLeft w:val="0"/>
      <w:marRight w:val="0"/>
      <w:marTop w:val="0"/>
      <w:marBottom w:val="0"/>
      <w:divBdr>
        <w:top w:val="none" w:sz="0" w:space="0" w:color="auto"/>
        <w:left w:val="none" w:sz="0" w:space="0" w:color="auto"/>
        <w:bottom w:val="none" w:sz="0" w:space="0" w:color="auto"/>
        <w:right w:val="none" w:sz="0" w:space="0" w:color="auto"/>
      </w:divBdr>
    </w:div>
    <w:div w:id="1055813393">
      <w:bodyDiv w:val="1"/>
      <w:marLeft w:val="0"/>
      <w:marRight w:val="0"/>
      <w:marTop w:val="0"/>
      <w:marBottom w:val="0"/>
      <w:divBdr>
        <w:top w:val="none" w:sz="0" w:space="0" w:color="auto"/>
        <w:left w:val="none" w:sz="0" w:space="0" w:color="auto"/>
        <w:bottom w:val="none" w:sz="0" w:space="0" w:color="auto"/>
        <w:right w:val="none" w:sz="0" w:space="0" w:color="auto"/>
      </w:divBdr>
    </w:div>
    <w:div w:id="1056321034">
      <w:bodyDiv w:val="1"/>
      <w:marLeft w:val="0"/>
      <w:marRight w:val="0"/>
      <w:marTop w:val="0"/>
      <w:marBottom w:val="0"/>
      <w:divBdr>
        <w:top w:val="none" w:sz="0" w:space="0" w:color="auto"/>
        <w:left w:val="none" w:sz="0" w:space="0" w:color="auto"/>
        <w:bottom w:val="none" w:sz="0" w:space="0" w:color="auto"/>
        <w:right w:val="none" w:sz="0" w:space="0" w:color="auto"/>
      </w:divBdr>
    </w:div>
    <w:div w:id="1057899763">
      <w:bodyDiv w:val="1"/>
      <w:marLeft w:val="0"/>
      <w:marRight w:val="0"/>
      <w:marTop w:val="0"/>
      <w:marBottom w:val="0"/>
      <w:divBdr>
        <w:top w:val="none" w:sz="0" w:space="0" w:color="auto"/>
        <w:left w:val="none" w:sz="0" w:space="0" w:color="auto"/>
        <w:bottom w:val="none" w:sz="0" w:space="0" w:color="auto"/>
        <w:right w:val="none" w:sz="0" w:space="0" w:color="auto"/>
      </w:divBdr>
    </w:div>
    <w:div w:id="1058359195">
      <w:bodyDiv w:val="1"/>
      <w:marLeft w:val="0"/>
      <w:marRight w:val="0"/>
      <w:marTop w:val="0"/>
      <w:marBottom w:val="0"/>
      <w:divBdr>
        <w:top w:val="none" w:sz="0" w:space="0" w:color="auto"/>
        <w:left w:val="none" w:sz="0" w:space="0" w:color="auto"/>
        <w:bottom w:val="none" w:sz="0" w:space="0" w:color="auto"/>
        <w:right w:val="none" w:sz="0" w:space="0" w:color="auto"/>
      </w:divBdr>
    </w:div>
    <w:div w:id="1059521092">
      <w:bodyDiv w:val="1"/>
      <w:marLeft w:val="0"/>
      <w:marRight w:val="0"/>
      <w:marTop w:val="0"/>
      <w:marBottom w:val="0"/>
      <w:divBdr>
        <w:top w:val="none" w:sz="0" w:space="0" w:color="auto"/>
        <w:left w:val="none" w:sz="0" w:space="0" w:color="auto"/>
        <w:bottom w:val="none" w:sz="0" w:space="0" w:color="auto"/>
        <w:right w:val="none" w:sz="0" w:space="0" w:color="auto"/>
      </w:divBdr>
    </w:div>
    <w:div w:id="1059549141">
      <w:bodyDiv w:val="1"/>
      <w:marLeft w:val="0"/>
      <w:marRight w:val="0"/>
      <w:marTop w:val="0"/>
      <w:marBottom w:val="0"/>
      <w:divBdr>
        <w:top w:val="none" w:sz="0" w:space="0" w:color="auto"/>
        <w:left w:val="none" w:sz="0" w:space="0" w:color="auto"/>
        <w:bottom w:val="none" w:sz="0" w:space="0" w:color="auto"/>
        <w:right w:val="none" w:sz="0" w:space="0" w:color="auto"/>
      </w:divBdr>
    </w:div>
    <w:div w:id="1059746154">
      <w:bodyDiv w:val="1"/>
      <w:marLeft w:val="0"/>
      <w:marRight w:val="0"/>
      <w:marTop w:val="0"/>
      <w:marBottom w:val="0"/>
      <w:divBdr>
        <w:top w:val="none" w:sz="0" w:space="0" w:color="auto"/>
        <w:left w:val="none" w:sz="0" w:space="0" w:color="auto"/>
        <w:bottom w:val="none" w:sz="0" w:space="0" w:color="auto"/>
        <w:right w:val="none" w:sz="0" w:space="0" w:color="auto"/>
      </w:divBdr>
      <w:divsChild>
        <w:div w:id="769813827">
          <w:marLeft w:val="0"/>
          <w:marRight w:val="0"/>
          <w:marTop w:val="0"/>
          <w:marBottom w:val="0"/>
          <w:divBdr>
            <w:top w:val="none" w:sz="0" w:space="0" w:color="auto"/>
            <w:left w:val="none" w:sz="0" w:space="0" w:color="auto"/>
            <w:bottom w:val="none" w:sz="0" w:space="0" w:color="auto"/>
            <w:right w:val="none" w:sz="0" w:space="0" w:color="auto"/>
          </w:divBdr>
        </w:div>
      </w:divsChild>
    </w:div>
    <w:div w:id="1060518049">
      <w:bodyDiv w:val="1"/>
      <w:marLeft w:val="0"/>
      <w:marRight w:val="0"/>
      <w:marTop w:val="0"/>
      <w:marBottom w:val="0"/>
      <w:divBdr>
        <w:top w:val="none" w:sz="0" w:space="0" w:color="auto"/>
        <w:left w:val="none" w:sz="0" w:space="0" w:color="auto"/>
        <w:bottom w:val="none" w:sz="0" w:space="0" w:color="auto"/>
        <w:right w:val="none" w:sz="0" w:space="0" w:color="auto"/>
      </w:divBdr>
      <w:divsChild>
        <w:div w:id="1669213509">
          <w:marLeft w:val="0"/>
          <w:marRight w:val="0"/>
          <w:marTop w:val="0"/>
          <w:marBottom w:val="0"/>
          <w:divBdr>
            <w:top w:val="none" w:sz="0" w:space="0" w:color="auto"/>
            <w:left w:val="none" w:sz="0" w:space="0" w:color="auto"/>
            <w:bottom w:val="none" w:sz="0" w:space="0" w:color="auto"/>
            <w:right w:val="none" w:sz="0" w:space="0" w:color="auto"/>
          </w:divBdr>
        </w:div>
      </w:divsChild>
    </w:div>
    <w:div w:id="1060641133">
      <w:bodyDiv w:val="1"/>
      <w:marLeft w:val="0"/>
      <w:marRight w:val="0"/>
      <w:marTop w:val="0"/>
      <w:marBottom w:val="0"/>
      <w:divBdr>
        <w:top w:val="none" w:sz="0" w:space="0" w:color="auto"/>
        <w:left w:val="none" w:sz="0" w:space="0" w:color="auto"/>
        <w:bottom w:val="none" w:sz="0" w:space="0" w:color="auto"/>
        <w:right w:val="none" w:sz="0" w:space="0" w:color="auto"/>
      </w:divBdr>
      <w:divsChild>
        <w:div w:id="1413043037">
          <w:marLeft w:val="0"/>
          <w:marRight w:val="0"/>
          <w:marTop w:val="0"/>
          <w:marBottom w:val="0"/>
          <w:divBdr>
            <w:top w:val="none" w:sz="0" w:space="0" w:color="auto"/>
            <w:left w:val="none" w:sz="0" w:space="0" w:color="auto"/>
            <w:bottom w:val="none" w:sz="0" w:space="0" w:color="auto"/>
            <w:right w:val="none" w:sz="0" w:space="0" w:color="auto"/>
          </w:divBdr>
        </w:div>
      </w:divsChild>
    </w:div>
    <w:div w:id="1061366144">
      <w:bodyDiv w:val="1"/>
      <w:marLeft w:val="0"/>
      <w:marRight w:val="0"/>
      <w:marTop w:val="0"/>
      <w:marBottom w:val="0"/>
      <w:divBdr>
        <w:top w:val="none" w:sz="0" w:space="0" w:color="auto"/>
        <w:left w:val="none" w:sz="0" w:space="0" w:color="auto"/>
        <w:bottom w:val="none" w:sz="0" w:space="0" w:color="auto"/>
        <w:right w:val="none" w:sz="0" w:space="0" w:color="auto"/>
      </w:divBdr>
    </w:div>
    <w:div w:id="1061952035">
      <w:bodyDiv w:val="1"/>
      <w:marLeft w:val="0"/>
      <w:marRight w:val="0"/>
      <w:marTop w:val="0"/>
      <w:marBottom w:val="0"/>
      <w:divBdr>
        <w:top w:val="none" w:sz="0" w:space="0" w:color="auto"/>
        <w:left w:val="none" w:sz="0" w:space="0" w:color="auto"/>
        <w:bottom w:val="none" w:sz="0" w:space="0" w:color="auto"/>
        <w:right w:val="none" w:sz="0" w:space="0" w:color="auto"/>
      </w:divBdr>
      <w:divsChild>
        <w:div w:id="593706971">
          <w:marLeft w:val="0"/>
          <w:marRight w:val="0"/>
          <w:marTop w:val="0"/>
          <w:marBottom w:val="0"/>
          <w:divBdr>
            <w:top w:val="none" w:sz="0" w:space="0" w:color="auto"/>
            <w:left w:val="none" w:sz="0" w:space="0" w:color="auto"/>
            <w:bottom w:val="none" w:sz="0" w:space="0" w:color="auto"/>
            <w:right w:val="none" w:sz="0" w:space="0" w:color="auto"/>
          </w:divBdr>
        </w:div>
      </w:divsChild>
    </w:div>
    <w:div w:id="1063025183">
      <w:bodyDiv w:val="1"/>
      <w:marLeft w:val="0"/>
      <w:marRight w:val="0"/>
      <w:marTop w:val="0"/>
      <w:marBottom w:val="0"/>
      <w:divBdr>
        <w:top w:val="none" w:sz="0" w:space="0" w:color="auto"/>
        <w:left w:val="none" w:sz="0" w:space="0" w:color="auto"/>
        <w:bottom w:val="none" w:sz="0" w:space="0" w:color="auto"/>
        <w:right w:val="none" w:sz="0" w:space="0" w:color="auto"/>
      </w:divBdr>
    </w:div>
    <w:div w:id="1063413164">
      <w:bodyDiv w:val="1"/>
      <w:marLeft w:val="0"/>
      <w:marRight w:val="0"/>
      <w:marTop w:val="0"/>
      <w:marBottom w:val="0"/>
      <w:divBdr>
        <w:top w:val="none" w:sz="0" w:space="0" w:color="auto"/>
        <w:left w:val="none" w:sz="0" w:space="0" w:color="auto"/>
        <w:bottom w:val="none" w:sz="0" w:space="0" w:color="auto"/>
        <w:right w:val="none" w:sz="0" w:space="0" w:color="auto"/>
      </w:divBdr>
    </w:div>
    <w:div w:id="1063680331">
      <w:bodyDiv w:val="1"/>
      <w:marLeft w:val="0"/>
      <w:marRight w:val="0"/>
      <w:marTop w:val="0"/>
      <w:marBottom w:val="0"/>
      <w:divBdr>
        <w:top w:val="none" w:sz="0" w:space="0" w:color="auto"/>
        <w:left w:val="none" w:sz="0" w:space="0" w:color="auto"/>
        <w:bottom w:val="none" w:sz="0" w:space="0" w:color="auto"/>
        <w:right w:val="none" w:sz="0" w:space="0" w:color="auto"/>
      </w:divBdr>
    </w:div>
    <w:div w:id="1063942646">
      <w:bodyDiv w:val="1"/>
      <w:marLeft w:val="0"/>
      <w:marRight w:val="0"/>
      <w:marTop w:val="0"/>
      <w:marBottom w:val="0"/>
      <w:divBdr>
        <w:top w:val="none" w:sz="0" w:space="0" w:color="auto"/>
        <w:left w:val="none" w:sz="0" w:space="0" w:color="auto"/>
        <w:bottom w:val="none" w:sz="0" w:space="0" w:color="auto"/>
        <w:right w:val="none" w:sz="0" w:space="0" w:color="auto"/>
      </w:divBdr>
      <w:divsChild>
        <w:div w:id="727847599">
          <w:marLeft w:val="0"/>
          <w:marRight w:val="0"/>
          <w:marTop w:val="0"/>
          <w:marBottom w:val="0"/>
          <w:divBdr>
            <w:top w:val="none" w:sz="0" w:space="0" w:color="auto"/>
            <w:left w:val="none" w:sz="0" w:space="0" w:color="auto"/>
            <w:bottom w:val="none" w:sz="0" w:space="0" w:color="auto"/>
            <w:right w:val="none" w:sz="0" w:space="0" w:color="auto"/>
          </w:divBdr>
        </w:div>
      </w:divsChild>
    </w:div>
    <w:div w:id="1064841477">
      <w:bodyDiv w:val="1"/>
      <w:marLeft w:val="0"/>
      <w:marRight w:val="0"/>
      <w:marTop w:val="0"/>
      <w:marBottom w:val="0"/>
      <w:divBdr>
        <w:top w:val="none" w:sz="0" w:space="0" w:color="auto"/>
        <w:left w:val="none" w:sz="0" w:space="0" w:color="auto"/>
        <w:bottom w:val="none" w:sz="0" w:space="0" w:color="auto"/>
        <w:right w:val="none" w:sz="0" w:space="0" w:color="auto"/>
      </w:divBdr>
      <w:divsChild>
        <w:div w:id="105011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301790">
      <w:bodyDiv w:val="1"/>
      <w:marLeft w:val="0"/>
      <w:marRight w:val="0"/>
      <w:marTop w:val="0"/>
      <w:marBottom w:val="0"/>
      <w:divBdr>
        <w:top w:val="none" w:sz="0" w:space="0" w:color="auto"/>
        <w:left w:val="none" w:sz="0" w:space="0" w:color="auto"/>
        <w:bottom w:val="none" w:sz="0" w:space="0" w:color="auto"/>
        <w:right w:val="none" w:sz="0" w:space="0" w:color="auto"/>
      </w:divBdr>
    </w:div>
    <w:div w:id="1065880891">
      <w:bodyDiv w:val="1"/>
      <w:marLeft w:val="0"/>
      <w:marRight w:val="0"/>
      <w:marTop w:val="0"/>
      <w:marBottom w:val="0"/>
      <w:divBdr>
        <w:top w:val="none" w:sz="0" w:space="0" w:color="auto"/>
        <w:left w:val="none" w:sz="0" w:space="0" w:color="auto"/>
        <w:bottom w:val="none" w:sz="0" w:space="0" w:color="auto"/>
        <w:right w:val="none" w:sz="0" w:space="0" w:color="auto"/>
      </w:divBdr>
    </w:div>
    <w:div w:id="1066958380">
      <w:bodyDiv w:val="1"/>
      <w:marLeft w:val="0"/>
      <w:marRight w:val="0"/>
      <w:marTop w:val="0"/>
      <w:marBottom w:val="0"/>
      <w:divBdr>
        <w:top w:val="none" w:sz="0" w:space="0" w:color="auto"/>
        <w:left w:val="none" w:sz="0" w:space="0" w:color="auto"/>
        <w:bottom w:val="none" w:sz="0" w:space="0" w:color="auto"/>
        <w:right w:val="none" w:sz="0" w:space="0" w:color="auto"/>
      </w:divBdr>
      <w:divsChild>
        <w:div w:id="202638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219394">
      <w:bodyDiv w:val="1"/>
      <w:marLeft w:val="0"/>
      <w:marRight w:val="0"/>
      <w:marTop w:val="0"/>
      <w:marBottom w:val="0"/>
      <w:divBdr>
        <w:top w:val="none" w:sz="0" w:space="0" w:color="auto"/>
        <w:left w:val="none" w:sz="0" w:space="0" w:color="auto"/>
        <w:bottom w:val="none" w:sz="0" w:space="0" w:color="auto"/>
        <w:right w:val="none" w:sz="0" w:space="0" w:color="auto"/>
      </w:divBdr>
      <w:divsChild>
        <w:div w:id="550657726">
          <w:marLeft w:val="0"/>
          <w:marRight w:val="0"/>
          <w:marTop w:val="0"/>
          <w:marBottom w:val="0"/>
          <w:divBdr>
            <w:top w:val="none" w:sz="0" w:space="0" w:color="auto"/>
            <w:left w:val="none" w:sz="0" w:space="0" w:color="auto"/>
            <w:bottom w:val="none" w:sz="0" w:space="0" w:color="auto"/>
            <w:right w:val="none" w:sz="0" w:space="0" w:color="auto"/>
          </w:divBdr>
        </w:div>
      </w:divsChild>
    </w:div>
    <w:div w:id="1067415631">
      <w:bodyDiv w:val="1"/>
      <w:marLeft w:val="0"/>
      <w:marRight w:val="0"/>
      <w:marTop w:val="0"/>
      <w:marBottom w:val="0"/>
      <w:divBdr>
        <w:top w:val="none" w:sz="0" w:space="0" w:color="auto"/>
        <w:left w:val="none" w:sz="0" w:space="0" w:color="auto"/>
        <w:bottom w:val="none" w:sz="0" w:space="0" w:color="auto"/>
        <w:right w:val="none" w:sz="0" w:space="0" w:color="auto"/>
      </w:divBdr>
      <w:divsChild>
        <w:div w:id="21785486">
          <w:marLeft w:val="0"/>
          <w:marRight w:val="0"/>
          <w:marTop w:val="0"/>
          <w:marBottom w:val="0"/>
          <w:divBdr>
            <w:top w:val="none" w:sz="0" w:space="0" w:color="auto"/>
            <w:left w:val="none" w:sz="0" w:space="0" w:color="auto"/>
            <w:bottom w:val="none" w:sz="0" w:space="0" w:color="auto"/>
            <w:right w:val="none" w:sz="0" w:space="0" w:color="auto"/>
          </w:divBdr>
        </w:div>
      </w:divsChild>
    </w:div>
    <w:div w:id="1068306255">
      <w:bodyDiv w:val="1"/>
      <w:marLeft w:val="0"/>
      <w:marRight w:val="0"/>
      <w:marTop w:val="0"/>
      <w:marBottom w:val="0"/>
      <w:divBdr>
        <w:top w:val="none" w:sz="0" w:space="0" w:color="auto"/>
        <w:left w:val="none" w:sz="0" w:space="0" w:color="auto"/>
        <w:bottom w:val="none" w:sz="0" w:space="0" w:color="auto"/>
        <w:right w:val="none" w:sz="0" w:space="0" w:color="auto"/>
      </w:divBdr>
    </w:div>
    <w:div w:id="1068454020">
      <w:bodyDiv w:val="1"/>
      <w:marLeft w:val="0"/>
      <w:marRight w:val="0"/>
      <w:marTop w:val="0"/>
      <w:marBottom w:val="0"/>
      <w:divBdr>
        <w:top w:val="none" w:sz="0" w:space="0" w:color="auto"/>
        <w:left w:val="none" w:sz="0" w:space="0" w:color="auto"/>
        <w:bottom w:val="none" w:sz="0" w:space="0" w:color="auto"/>
        <w:right w:val="none" w:sz="0" w:space="0" w:color="auto"/>
      </w:divBdr>
      <w:divsChild>
        <w:div w:id="1794254264">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4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617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9116018">
      <w:bodyDiv w:val="1"/>
      <w:marLeft w:val="0"/>
      <w:marRight w:val="0"/>
      <w:marTop w:val="0"/>
      <w:marBottom w:val="0"/>
      <w:divBdr>
        <w:top w:val="none" w:sz="0" w:space="0" w:color="auto"/>
        <w:left w:val="none" w:sz="0" w:space="0" w:color="auto"/>
        <w:bottom w:val="none" w:sz="0" w:space="0" w:color="auto"/>
        <w:right w:val="none" w:sz="0" w:space="0" w:color="auto"/>
      </w:divBdr>
      <w:divsChild>
        <w:div w:id="241330088">
          <w:marLeft w:val="0"/>
          <w:marRight w:val="0"/>
          <w:marTop w:val="0"/>
          <w:marBottom w:val="0"/>
          <w:divBdr>
            <w:top w:val="none" w:sz="0" w:space="0" w:color="auto"/>
            <w:left w:val="none" w:sz="0" w:space="0" w:color="auto"/>
            <w:bottom w:val="none" w:sz="0" w:space="0" w:color="auto"/>
            <w:right w:val="none" w:sz="0" w:space="0" w:color="auto"/>
          </w:divBdr>
        </w:div>
      </w:divsChild>
    </w:div>
    <w:div w:id="1069234145">
      <w:bodyDiv w:val="1"/>
      <w:marLeft w:val="0"/>
      <w:marRight w:val="0"/>
      <w:marTop w:val="0"/>
      <w:marBottom w:val="0"/>
      <w:divBdr>
        <w:top w:val="none" w:sz="0" w:space="0" w:color="auto"/>
        <w:left w:val="none" w:sz="0" w:space="0" w:color="auto"/>
        <w:bottom w:val="none" w:sz="0" w:space="0" w:color="auto"/>
        <w:right w:val="none" w:sz="0" w:space="0" w:color="auto"/>
      </w:divBdr>
      <w:divsChild>
        <w:div w:id="1947616619">
          <w:marLeft w:val="0"/>
          <w:marRight w:val="0"/>
          <w:marTop w:val="0"/>
          <w:marBottom w:val="0"/>
          <w:divBdr>
            <w:top w:val="none" w:sz="0" w:space="0" w:color="auto"/>
            <w:left w:val="none" w:sz="0" w:space="0" w:color="auto"/>
            <w:bottom w:val="none" w:sz="0" w:space="0" w:color="auto"/>
            <w:right w:val="none" w:sz="0" w:space="0" w:color="auto"/>
          </w:divBdr>
        </w:div>
      </w:divsChild>
    </w:div>
    <w:div w:id="1069352734">
      <w:bodyDiv w:val="1"/>
      <w:marLeft w:val="0"/>
      <w:marRight w:val="0"/>
      <w:marTop w:val="0"/>
      <w:marBottom w:val="0"/>
      <w:divBdr>
        <w:top w:val="none" w:sz="0" w:space="0" w:color="auto"/>
        <w:left w:val="none" w:sz="0" w:space="0" w:color="auto"/>
        <w:bottom w:val="none" w:sz="0" w:space="0" w:color="auto"/>
        <w:right w:val="none" w:sz="0" w:space="0" w:color="auto"/>
      </w:divBdr>
    </w:div>
    <w:div w:id="1070038646">
      <w:bodyDiv w:val="1"/>
      <w:marLeft w:val="0"/>
      <w:marRight w:val="0"/>
      <w:marTop w:val="0"/>
      <w:marBottom w:val="0"/>
      <w:divBdr>
        <w:top w:val="none" w:sz="0" w:space="0" w:color="auto"/>
        <w:left w:val="none" w:sz="0" w:space="0" w:color="auto"/>
        <w:bottom w:val="none" w:sz="0" w:space="0" w:color="auto"/>
        <w:right w:val="none" w:sz="0" w:space="0" w:color="auto"/>
      </w:divBdr>
      <w:divsChild>
        <w:div w:id="534389360">
          <w:marLeft w:val="0"/>
          <w:marRight w:val="0"/>
          <w:marTop w:val="0"/>
          <w:marBottom w:val="0"/>
          <w:divBdr>
            <w:top w:val="none" w:sz="0" w:space="0" w:color="auto"/>
            <w:left w:val="none" w:sz="0" w:space="0" w:color="auto"/>
            <w:bottom w:val="none" w:sz="0" w:space="0" w:color="auto"/>
            <w:right w:val="none" w:sz="0" w:space="0" w:color="auto"/>
          </w:divBdr>
        </w:div>
      </w:divsChild>
    </w:div>
    <w:div w:id="1070082545">
      <w:bodyDiv w:val="1"/>
      <w:marLeft w:val="0"/>
      <w:marRight w:val="0"/>
      <w:marTop w:val="0"/>
      <w:marBottom w:val="0"/>
      <w:divBdr>
        <w:top w:val="none" w:sz="0" w:space="0" w:color="auto"/>
        <w:left w:val="none" w:sz="0" w:space="0" w:color="auto"/>
        <w:bottom w:val="none" w:sz="0" w:space="0" w:color="auto"/>
        <w:right w:val="none" w:sz="0" w:space="0" w:color="auto"/>
      </w:divBdr>
      <w:divsChild>
        <w:div w:id="389809000">
          <w:marLeft w:val="0"/>
          <w:marRight w:val="0"/>
          <w:marTop w:val="0"/>
          <w:marBottom w:val="0"/>
          <w:divBdr>
            <w:top w:val="none" w:sz="0" w:space="0" w:color="auto"/>
            <w:left w:val="none" w:sz="0" w:space="0" w:color="auto"/>
            <w:bottom w:val="none" w:sz="0" w:space="0" w:color="auto"/>
            <w:right w:val="none" w:sz="0" w:space="0" w:color="auto"/>
          </w:divBdr>
        </w:div>
      </w:divsChild>
    </w:div>
    <w:div w:id="1070158614">
      <w:bodyDiv w:val="1"/>
      <w:marLeft w:val="0"/>
      <w:marRight w:val="0"/>
      <w:marTop w:val="0"/>
      <w:marBottom w:val="0"/>
      <w:divBdr>
        <w:top w:val="none" w:sz="0" w:space="0" w:color="auto"/>
        <w:left w:val="none" w:sz="0" w:space="0" w:color="auto"/>
        <w:bottom w:val="none" w:sz="0" w:space="0" w:color="auto"/>
        <w:right w:val="none" w:sz="0" w:space="0" w:color="auto"/>
      </w:divBdr>
      <w:divsChild>
        <w:div w:id="1915552934">
          <w:marLeft w:val="0"/>
          <w:marRight w:val="0"/>
          <w:marTop w:val="0"/>
          <w:marBottom w:val="0"/>
          <w:divBdr>
            <w:top w:val="none" w:sz="0" w:space="0" w:color="auto"/>
            <w:left w:val="none" w:sz="0" w:space="0" w:color="auto"/>
            <w:bottom w:val="none" w:sz="0" w:space="0" w:color="auto"/>
            <w:right w:val="none" w:sz="0" w:space="0" w:color="auto"/>
          </w:divBdr>
        </w:div>
        <w:div w:id="1147163177">
          <w:marLeft w:val="0"/>
          <w:marRight w:val="0"/>
          <w:marTop w:val="0"/>
          <w:marBottom w:val="0"/>
          <w:divBdr>
            <w:top w:val="none" w:sz="0" w:space="0" w:color="auto"/>
            <w:left w:val="none" w:sz="0" w:space="0" w:color="auto"/>
            <w:bottom w:val="none" w:sz="0" w:space="0" w:color="auto"/>
            <w:right w:val="none" w:sz="0" w:space="0" w:color="auto"/>
          </w:divBdr>
          <w:divsChild>
            <w:div w:id="948199122">
              <w:marLeft w:val="0"/>
              <w:marRight w:val="0"/>
              <w:marTop w:val="0"/>
              <w:marBottom w:val="0"/>
              <w:divBdr>
                <w:top w:val="none" w:sz="0" w:space="0" w:color="auto"/>
                <w:left w:val="none" w:sz="0" w:space="0" w:color="auto"/>
                <w:bottom w:val="none" w:sz="0" w:space="0" w:color="auto"/>
                <w:right w:val="none" w:sz="0" w:space="0" w:color="auto"/>
              </w:divBdr>
              <w:divsChild>
                <w:div w:id="324281517">
                  <w:marLeft w:val="0"/>
                  <w:marRight w:val="0"/>
                  <w:marTop w:val="0"/>
                  <w:marBottom w:val="0"/>
                  <w:divBdr>
                    <w:top w:val="none" w:sz="0" w:space="0" w:color="auto"/>
                    <w:left w:val="none" w:sz="0" w:space="0" w:color="auto"/>
                    <w:bottom w:val="none" w:sz="0" w:space="0" w:color="auto"/>
                    <w:right w:val="none" w:sz="0" w:space="0" w:color="auto"/>
                  </w:divBdr>
                  <w:divsChild>
                    <w:div w:id="818883204">
                      <w:marLeft w:val="0"/>
                      <w:marRight w:val="0"/>
                      <w:marTop w:val="0"/>
                      <w:marBottom w:val="0"/>
                      <w:divBdr>
                        <w:top w:val="none" w:sz="0" w:space="0" w:color="auto"/>
                        <w:left w:val="none" w:sz="0" w:space="0" w:color="auto"/>
                        <w:bottom w:val="none" w:sz="0" w:space="0" w:color="auto"/>
                        <w:right w:val="none" w:sz="0" w:space="0" w:color="auto"/>
                      </w:divBdr>
                      <w:divsChild>
                        <w:div w:id="377976695">
                          <w:marLeft w:val="0"/>
                          <w:marRight w:val="0"/>
                          <w:marTop w:val="0"/>
                          <w:marBottom w:val="0"/>
                          <w:divBdr>
                            <w:top w:val="none" w:sz="0" w:space="0" w:color="auto"/>
                            <w:left w:val="none" w:sz="0" w:space="0" w:color="auto"/>
                            <w:bottom w:val="none" w:sz="0" w:space="0" w:color="auto"/>
                            <w:right w:val="none" w:sz="0" w:space="0" w:color="auto"/>
                          </w:divBdr>
                          <w:divsChild>
                            <w:div w:id="1431201353">
                              <w:marLeft w:val="0"/>
                              <w:marRight w:val="0"/>
                              <w:marTop w:val="0"/>
                              <w:marBottom w:val="0"/>
                              <w:divBdr>
                                <w:top w:val="none" w:sz="0" w:space="0" w:color="auto"/>
                                <w:left w:val="none" w:sz="0" w:space="0" w:color="auto"/>
                                <w:bottom w:val="none" w:sz="0" w:space="0" w:color="auto"/>
                                <w:right w:val="none" w:sz="0" w:space="0" w:color="auto"/>
                              </w:divBdr>
                            </w:div>
                          </w:divsChild>
                        </w:div>
                        <w:div w:id="217279857">
                          <w:marLeft w:val="0"/>
                          <w:marRight w:val="0"/>
                          <w:marTop w:val="0"/>
                          <w:marBottom w:val="0"/>
                          <w:divBdr>
                            <w:top w:val="none" w:sz="0" w:space="0" w:color="auto"/>
                            <w:left w:val="none" w:sz="0" w:space="0" w:color="auto"/>
                            <w:bottom w:val="none" w:sz="0" w:space="0" w:color="auto"/>
                            <w:right w:val="none" w:sz="0" w:space="0" w:color="auto"/>
                          </w:divBdr>
                          <w:divsChild>
                            <w:div w:id="10940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650">
          <w:marLeft w:val="0"/>
          <w:marRight w:val="0"/>
          <w:marTop w:val="0"/>
          <w:marBottom w:val="0"/>
          <w:divBdr>
            <w:top w:val="none" w:sz="0" w:space="0" w:color="auto"/>
            <w:left w:val="none" w:sz="0" w:space="0" w:color="auto"/>
            <w:bottom w:val="none" w:sz="0" w:space="0" w:color="auto"/>
            <w:right w:val="none" w:sz="0" w:space="0" w:color="auto"/>
          </w:divBdr>
          <w:divsChild>
            <w:div w:id="1596016896">
              <w:marLeft w:val="0"/>
              <w:marRight w:val="0"/>
              <w:marTop w:val="0"/>
              <w:marBottom w:val="0"/>
              <w:divBdr>
                <w:top w:val="none" w:sz="0" w:space="0" w:color="auto"/>
                <w:left w:val="none" w:sz="0" w:space="0" w:color="auto"/>
                <w:bottom w:val="none" w:sz="0" w:space="0" w:color="auto"/>
                <w:right w:val="none" w:sz="0" w:space="0" w:color="auto"/>
              </w:divBdr>
              <w:divsChild>
                <w:div w:id="496579350">
                  <w:marLeft w:val="0"/>
                  <w:marRight w:val="0"/>
                  <w:marTop w:val="0"/>
                  <w:marBottom w:val="0"/>
                  <w:divBdr>
                    <w:top w:val="none" w:sz="0" w:space="0" w:color="auto"/>
                    <w:left w:val="none" w:sz="0" w:space="0" w:color="auto"/>
                    <w:bottom w:val="none" w:sz="0" w:space="0" w:color="auto"/>
                    <w:right w:val="none" w:sz="0" w:space="0" w:color="auto"/>
                  </w:divBdr>
                  <w:divsChild>
                    <w:div w:id="21378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099">
      <w:bodyDiv w:val="1"/>
      <w:marLeft w:val="0"/>
      <w:marRight w:val="0"/>
      <w:marTop w:val="0"/>
      <w:marBottom w:val="0"/>
      <w:divBdr>
        <w:top w:val="none" w:sz="0" w:space="0" w:color="auto"/>
        <w:left w:val="none" w:sz="0" w:space="0" w:color="auto"/>
        <w:bottom w:val="none" w:sz="0" w:space="0" w:color="auto"/>
        <w:right w:val="none" w:sz="0" w:space="0" w:color="auto"/>
      </w:divBdr>
    </w:div>
    <w:div w:id="1070349017">
      <w:bodyDiv w:val="1"/>
      <w:marLeft w:val="0"/>
      <w:marRight w:val="0"/>
      <w:marTop w:val="0"/>
      <w:marBottom w:val="0"/>
      <w:divBdr>
        <w:top w:val="none" w:sz="0" w:space="0" w:color="auto"/>
        <w:left w:val="none" w:sz="0" w:space="0" w:color="auto"/>
        <w:bottom w:val="none" w:sz="0" w:space="0" w:color="auto"/>
        <w:right w:val="none" w:sz="0" w:space="0" w:color="auto"/>
      </w:divBdr>
    </w:div>
    <w:div w:id="1070880916">
      <w:bodyDiv w:val="1"/>
      <w:marLeft w:val="0"/>
      <w:marRight w:val="0"/>
      <w:marTop w:val="0"/>
      <w:marBottom w:val="0"/>
      <w:divBdr>
        <w:top w:val="none" w:sz="0" w:space="0" w:color="auto"/>
        <w:left w:val="none" w:sz="0" w:space="0" w:color="auto"/>
        <w:bottom w:val="none" w:sz="0" w:space="0" w:color="auto"/>
        <w:right w:val="none" w:sz="0" w:space="0" w:color="auto"/>
      </w:divBdr>
      <w:divsChild>
        <w:div w:id="2144998660">
          <w:marLeft w:val="0"/>
          <w:marRight w:val="0"/>
          <w:marTop w:val="0"/>
          <w:marBottom w:val="0"/>
          <w:divBdr>
            <w:top w:val="none" w:sz="0" w:space="0" w:color="auto"/>
            <w:left w:val="none" w:sz="0" w:space="0" w:color="auto"/>
            <w:bottom w:val="none" w:sz="0" w:space="0" w:color="auto"/>
            <w:right w:val="none" w:sz="0" w:space="0" w:color="auto"/>
          </w:divBdr>
        </w:div>
      </w:divsChild>
    </w:div>
    <w:div w:id="1071075013">
      <w:bodyDiv w:val="1"/>
      <w:marLeft w:val="0"/>
      <w:marRight w:val="0"/>
      <w:marTop w:val="0"/>
      <w:marBottom w:val="0"/>
      <w:divBdr>
        <w:top w:val="none" w:sz="0" w:space="0" w:color="auto"/>
        <w:left w:val="none" w:sz="0" w:space="0" w:color="auto"/>
        <w:bottom w:val="none" w:sz="0" w:space="0" w:color="auto"/>
        <w:right w:val="none" w:sz="0" w:space="0" w:color="auto"/>
      </w:divBdr>
    </w:div>
    <w:div w:id="1071198860">
      <w:bodyDiv w:val="1"/>
      <w:marLeft w:val="0"/>
      <w:marRight w:val="0"/>
      <w:marTop w:val="0"/>
      <w:marBottom w:val="0"/>
      <w:divBdr>
        <w:top w:val="none" w:sz="0" w:space="0" w:color="auto"/>
        <w:left w:val="none" w:sz="0" w:space="0" w:color="auto"/>
        <w:bottom w:val="none" w:sz="0" w:space="0" w:color="auto"/>
        <w:right w:val="none" w:sz="0" w:space="0" w:color="auto"/>
      </w:divBdr>
    </w:div>
    <w:div w:id="1071346890">
      <w:bodyDiv w:val="1"/>
      <w:marLeft w:val="0"/>
      <w:marRight w:val="0"/>
      <w:marTop w:val="0"/>
      <w:marBottom w:val="0"/>
      <w:divBdr>
        <w:top w:val="none" w:sz="0" w:space="0" w:color="auto"/>
        <w:left w:val="none" w:sz="0" w:space="0" w:color="auto"/>
        <w:bottom w:val="none" w:sz="0" w:space="0" w:color="auto"/>
        <w:right w:val="none" w:sz="0" w:space="0" w:color="auto"/>
      </w:divBdr>
      <w:divsChild>
        <w:div w:id="1280799460">
          <w:marLeft w:val="0"/>
          <w:marRight w:val="0"/>
          <w:marTop w:val="0"/>
          <w:marBottom w:val="0"/>
          <w:divBdr>
            <w:top w:val="none" w:sz="0" w:space="0" w:color="auto"/>
            <w:left w:val="none" w:sz="0" w:space="0" w:color="auto"/>
            <w:bottom w:val="none" w:sz="0" w:space="0" w:color="auto"/>
            <w:right w:val="none" w:sz="0" w:space="0" w:color="auto"/>
          </w:divBdr>
        </w:div>
      </w:divsChild>
    </w:div>
    <w:div w:id="1071581900">
      <w:bodyDiv w:val="1"/>
      <w:marLeft w:val="0"/>
      <w:marRight w:val="0"/>
      <w:marTop w:val="0"/>
      <w:marBottom w:val="0"/>
      <w:divBdr>
        <w:top w:val="none" w:sz="0" w:space="0" w:color="auto"/>
        <w:left w:val="none" w:sz="0" w:space="0" w:color="auto"/>
        <w:bottom w:val="none" w:sz="0" w:space="0" w:color="auto"/>
        <w:right w:val="none" w:sz="0" w:space="0" w:color="auto"/>
      </w:divBdr>
      <w:divsChild>
        <w:div w:id="1783188850">
          <w:marLeft w:val="0"/>
          <w:marRight w:val="0"/>
          <w:marTop w:val="0"/>
          <w:marBottom w:val="0"/>
          <w:divBdr>
            <w:top w:val="none" w:sz="0" w:space="0" w:color="auto"/>
            <w:left w:val="none" w:sz="0" w:space="0" w:color="auto"/>
            <w:bottom w:val="none" w:sz="0" w:space="0" w:color="auto"/>
            <w:right w:val="none" w:sz="0" w:space="0" w:color="auto"/>
          </w:divBdr>
        </w:div>
      </w:divsChild>
    </w:div>
    <w:div w:id="1072044224">
      <w:bodyDiv w:val="1"/>
      <w:marLeft w:val="0"/>
      <w:marRight w:val="0"/>
      <w:marTop w:val="0"/>
      <w:marBottom w:val="0"/>
      <w:divBdr>
        <w:top w:val="none" w:sz="0" w:space="0" w:color="auto"/>
        <w:left w:val="none" w:sz="0" w:space="0" w:color="auto"/>
        <w:bottom w:val="none" w:sz="0" w:space="0" w:color="auto"/>
        <w:right w:val="none" w:sz="0" w:space="0" w:color="auto"/>
      </w:divBdr>
    </w:div>
    <w:div w:id="1072317899">
      <w:bodyDiv w:val="1"/>
      <w:marLeft w:val="0"/>
      <w:marRight w:val="0"/>
      <w:marTop w:val="0"/>
      <w:marBottom w:val="0"/>
      <w:divBdr>
        <w:top w:val="none" w:sz="0" w:space="0" w:color="auto"/>
        <w:left w:val="none" w:sz="0" w:space="0" w:color="auto"/>
        <w:bottom w:val="none" w:sz="0" w:space="0" w:color="auto"/>
        <w:right w:val="none" w:sz="0" w:space="0" w:color="auto"/>
      </w:divBdr>
      <w:divsChild>
        <w:div w:id="754285865">
          <w:marLeft w:val="0"/>
          <w:marRight w:val="0"/>
          <w:marTop w:val="0"/>
          <w:marBottom w:val="0"/>
          <w:divBdr>
            <w:top w:val="none" w:sz="0" w:space="0" w:color="auto"/>
            <w:left w:val="none" w:sz="0" w:space="0" w:color="auto"/>
            <w:bottom w:val="none" w:sz="0" w:space="0" w:color="auto"/>
            <w:right w:val="none" w:sz="0" w:space="0" w:color="auto"/>
          </w:divBdr>
        </w:div>
      </w:divsChild>
    </w:div>
    <w:div w:id="1072431979">
      <w:bodyDiv w:val="1"/>
      <w:marLeft w:val="0"/>
      <w:marRight w:val="0"/>
      <w:marTop w:val="0"/>
      <w:marBottom w:val="0"/>
      <w:divBdr>
        <w:top w:val="none" w:sz="0" w:space="0" w:color="auto"/>
        <w:left w:val="none" w:sz="0" w:space="0" w:color="auto"/>
        <w:bottom w:val="none" w:sz="0" w:space="0" w:color="auto"/>
        <w:right w:val="none" w:sz="0" w:space="0" w:color="auto"/>
      </w:divBdr>
      <w:divsChild>
        <w:div w:id="49774329">
          <w:marLeft w:val="0"/>
          <w:marRight w:val="0"/>
          <w:marTop w:val="0"/>
          <w:marBottom w:val="0"/>
          <w:divBdr>
            <w:top w:val="none" w:sz="0" w:space="0" w:color="auto"/>
            <w:left w:val="none" w:sz="0" w:space="0" w:color="auto"/>
            <w:bottom w:val="none" w:sz="0" w:space="0" w:color="auto"/>
            <w:right w:val="none" w:sz="0" w:space="0" w:color="auto"/>
          </w:divBdr>
        </w:div>
      </w:divsChild>
    </w:div>
    <w:div w:id="1072509269">
      <w:bodyDiv w:val="1"/>
      <w:marLeft w:val="0"/>
      <w:marRight w:val="0"/>
      <w:marTop w:val="0"/>
      <w:marBottom w:val="0"/>
      <w:divBdr>
        <w:top w:val="none" w:sz="0" w:space="0" w:color="auto"/>
        <w:left w:val="none" w:sz="0" w:space="0" w:color="auto"/>
        <w:bottom w:val="none" w:sz="0" w:space="0" w:color="auto"/>
        <w:right w:val="none" w:sz="0" w:space="0" w:color="auto"/>
      </w:divBdr>
    </w:div>
    <w:div w:id="1072853607">
      <w:bodyDiv w:val="1"/>
      <w:marLeft w:val="0"/>
      <w:marRight w:val="0"/>
      <w:marTop w:val="0"/>
      <w:marBottom w:val="0"/>
      <w:divBdr>
        <w:top w:val="none" w:sz="0" w:space="0" w:color="auto"/>
        <w:left w:val="none" w:sz="0" w:space="0" w:color="auto"/>
        <w:bottom w:val="none" w:sz="0" w:space="0" w:color="auto"/>
        <w:right w:val="none" w:sz="0" w:space="0" w:color="auto"/>
      </w:divBdr>
    </w:div>
    <w:div w:id="1073236108">
      <w:bodyDiv w:val="1"/>
      <w:marLeft w:val="0"/>
      <w:marRight w:val="0"/>
      <w:marTop w:val="0"/>
      <w:marBottom w:val="0"/>
      <w:divBdr>
        <w:top w:val="none" w:sz="0" w:space="0" w:color="auto"/>
        <w:left w:val="none" w:sz="0" w:space="0" w:color="auto"/>
        <w:bottom w:val="none" w:sz="0" w:space="0" w:color="auto"/>
        <w:right w:val="none" w:sz="0" w:space="0" w:color="auto"/>
      </w:divBdr>
    </w:div>
    <w:div w:id="1073283136">
      <w:bodyDiv w:val="1"/>
      <w:marLeft w:val="0"/>
      <w:marRight w:val="0"/>
      <w:marTop w:val="0"/>
      <w:marBottom w:val="0"/>
      <w:divBdr>
        <w:top w:val="none" w:sz="0" w:space="0" w:color="auto"/>
        <w:left w:val="none" w:sz="0" w:space="0" w:color="auto"/>
        <w:bottom w:val="none" w:sz="0" w:space="0" w:color="auto"/>
        <w:right w:val="none" w:sz="0" w:space="0" w:color="auto"/>
      </w:divBdr>
      <w:divsChild>
        <w:div w:id="796141219">
          <w:marLeft w:val="0"/>
          <w:marRight w:val="0"/>
          <w:marTop w:val="0"/>
          <w:marBottom w:val="0"/>
          <w:divBdr>
            <w:top w:val="none" w:sz="0" w:space="0" w:color="auto"/>
            <w:left w:val="none" w:sz="0" w:space="0" w:color="auto"/>
            <w:bottom w:val="none" w:sz="0" w:space="0" w:color="auto"/>
            <w:right w:val="none" w:sz="0" w:space="0" w:color="auto"/>
          </w:divBdr>
        </w:div>
      </w:divsChild>
    </w:div>
    <w:div w:id="1073505486">
      <w:bodyDiv w:val="1"/>
      <w:marLeft w:val="0"/>
      <w:marRight w:val="0"/>
      <w:marTop w:val="0"/>
      <w:marBottom w:val="0"/>
      <w:divBdr>
        <w:top w:val="none" w:sz="0" w:space="0" w:color="auto"/>
        <w:left w:val="none" w:sz="0" w:space="0" w:color="auto"/>
        <w:bottom w:val="none" w:sz="0" w:space="0" w:color="auto"/>
        <w:right w:val="none" w:sz="0" w:space="0" w:color="auto"/>
      </w:divBdr>
      <w:divsChild>
        <w:div w:id="790439456">
          <w:marLeft w:val="0"/>
          <w:marRight w:val="0"/>
          <w:marTop w:val="0"/>
          <w:marBottom w:val="0"/>
          <w:divBdr>
            <w:top w:val="none" w:sz="0" w:space="0" w:color="auto"/>
            <w:left w:val="none" w:sz="0" w:space="0" w:color="auto"/>
            <w:bottom w:val="none" w:sz="0" w:space="0" w:color="auto"/>
            <w:right w:val="none" w:sz="0" w:space="0" w:color="auto"/>
          </w:divBdr>
        </w:div>
      </w:divsChild>
    </w:div>
    <w:div w:id="1074274898">
      <w:bodyDiv w:val="1"/>
      <w:marLeft w:val="0"/>
      <w:marRight w:val="0"/>
      <w:marTop w:val="0"/>
      <w:marBottom w:val="0"/>
      <w:divBdr>
        <w:top w:val="none" w:sz="0" w:space="0" w:color="auto"/>
        <w:left w:val="none" w:sz="0" w:space="0" w:color="auto"/>
        <w:bottom w:val="none" w:sz="0" w:space="0" w:color="auto"/>
        <w:right w:val="none" w:sz="0" w:space="0" w:color="auto"/>
      </w:divBdr>
      <w:divsChild>
        <w:div w:id="1392387129">
          <w:marLeft w:val="0"/>
          <w:marRight w:val="0"/>
          <w:marTop w:val="0"/>
          <w:marBottom w:val="0"/>
          <w:divBdr>
            <w:top w:val="none" w:sz="0" w:space="0" w:color="auto"/>
            <w:left w:val="none" w:sz="0" w:space="0" w:color="auto"/>
            <w:bottom w:val="none" w:sz="0" w:space="0" w:color="auto"/>
            <w:right w:val="none" w:sz="0" w:space="0" w:color="auto"/>
          </w:divBdr>
        </w:div>
      </w:divsChild>
    </w:div>
    <w:div w:id="1075929428">
      <w:bodyDiv w:val="1"/>
      <w:marLeft w:val="0"/>
      <w:marRight w:val="0"/>
      <w:marTop w:val="0"/>
      <w:marBottom w:val="0"/>
      <w:divBdr>
        <w:top w:val="none" w:sz="0" w:space="0" w:color="auto"/>
        <w:left w:val="none" w:sz="0" w:space="0" w:color="auto"/>
        <w:bottom w:val="none" w:sz="0" w:space="0" w:color="auto"/>
        <w:right w:val="none" w:sz="0" w:space="0" w:color="auto"/>
      </w:divBdr>
      <w:divsChild>
        <w:div w:id="1303848467">
          <w:marLeft w:val="0"/>
          <w:marRight w:val="0"/>
          <w:marTop w:val="0"/>
          <w:marBottom w:val="0"/>
          <w:divBdr>
            <w:top w:val="none" w:sz="0" w:space="0" w:color="auto"/>
            <w:left w:val="none" w:sz="0" w:space="0" w:color="auto"/>
            <w:bottom w:val="none" w:sz="0" w:space="0" w:color="auto"/>
            <w:right w:val="none" w:sz="0" w:space="0" w:color="auto"/>
          </w:divBdr>
        </w:div>
      </w:divsChild>
    </w:div>
    <w:div w:id="1076055592">
      <w:bodyDiv w:val="1"/>
      <w:marLeft w:val="0"/>
      <w:marRight w:val="0"/>
      <w:marTop w:val="0"/>
      <w:marBottom w:val="0"/>
      <w:divBdr>
        <w:top w:val="none" w:sz="0" w:space="0" w:color="auto"/>
        <w:left w:val="none" w:sz="0" w:space="0" w:color="auto"/>
        <w:bottom w:val="none" w:sz="0" w:space="0" w:color="auto"/>
        <w:right w:val="none" w:sz="0" w:space="0" w:color="auto"/>
      </w:divBdr>
    </w:div>
    <w:div w:id="1076168198">
      <w:bodyDiv w:val="1"/>
      <w:marLeft w:val="0"/>
      <w:marRight w:val="0"/>
      <w:marTop w:val="0"/>
      <w:marBottom w:val="0"/>
      <w:divBdr>
        <w:top w:val="none" w:sz="0" w:space="0" w:color="auto"/>
        <w:left w:val="none" w:sz="0" w:space="0" w:color="auto"/>
        <w:bottom w:val="none" w:sz="0" w:space="0" w:color="auto"/>
        <w:right w:val="none" w:sz="0" w:space="0" w:color="auto"/>
      </w:divBdr>
      <w:divsChild>
        <w:div w:id="1330669967">
          <w:marLeft w:val="0"/>
          <w:marRight w:val="0"/>
          <w:marTop w:val="0"/>
          <w:marBottom w:val="0"/>
          <w:divBdr>
            <w:top w:val="none" w:sz="0" w:space="0" w:color="auto"/>
            <w:left w:val="none" w:sz="0" w:space="0" w:color="auto"/>
            <w:bottom w:val="none" w:sz="0" w:space="0" w:color="auto"/>
            <w:right w:val="none" w:sz="0" w:space="0" w:color="auto"/>
          </w:divBdr>
          <w:divsChild>
            <w:div w:id="1070734857">
              <w:marLeft w:val="0"/>
              <w:marRight w:val="0"/>
              <w:marTop w:val="0"/>
              <w:marBottom w:val="0"/>
              <w:divBdr>
                <w:top w:val="none" w:sz="0" w:space="0" w:color="auto"/>
                <w:left w:val="none" w:sz="0" w:space="0" w:color="auto"/>
                <w:bottom w:val="none" w:sz="0" w:space="0" w:color="auto"/>
                <w:right w:val="none" w:sz="0" w:space="0" w:color="auto"/>
              </w:divBdr>
            </w:div>
          </w:divsChild>
        </w:div>
        <w:div w:id="1346204494">
          <w:marLeft w:val="0"/>
          <w:marRight w:val="0"/>
          <w:marTop w:val="0"/>
          <w:marBottom w:val="0"/>
          <w:divBdr>
            <w:top w:val="none" w:sz="0" w:space="0" w:color="auto"/>
            <w:left w:val="none" w:sz="0" w:space="0" w:color="auto"/>
            <w:bottom w:val="none" w:sz="0" w:space="0" w:color="auto"/>
            <w:right w:val="none" w:sz="0" w:space="0" w:color="auto"/>
          </w:divBdr>
          <w:divsChild>
            <w:div w:id="754286102">
              <w:marLeft w:val="0"/>
              <w:marRight w:val="0"/>
              <w:marTop w:val="0"/>
              <w:marBottom w:val="0"/>
              <w:divBdr>
                <w:top w:val="none" w:sz="0" w:space="0" w:color="auto"/>
                <w:left w:val="none" w:sz="0" w:space="0" w:color="auto"/>
                <w:bottom w:val="none" w:sz="0" w:space="0" w:color="auto"/>
                <w:right w:val="none" w:sz="0" w:space="0" w:color="auto"/>
              </w:divBdr>
            </w:div>
          </w:divsChild>
        </w:div>
        <w:div w:id="1102460727">
          <w:marLeft w:val="0"/>
          <w:marRight w:val="0"/>
          <w:marTop w:val="0"/>
          <w:marBottom w:val="0"/>
          <w:divBdr>
            <w:top w:val="none" w:sz="0" w:space="0" w:color="auto"/>
            <w:left w:val="none" w:sz="0" w:space="0" w:color="auto"/>
            <w:bottom w:val="none" w:sz="0" w:space="0" w:color="auto"/>
            <w:right w:val="none" w:sz="0" w:space="0" w:color="auto"/>
          </w:divBdr>
          <w:divsChild>
            <w:div w:id="402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78">
      <w:bodyDiv w:val="1"/>
      <w:marLeft w:val="0"/>
      <w:marRight w:val="0"/>
      <w:marTop w:val="0"/>
      <w:marBottom w:val="0"/>
      <w:divBdr>
        <w:top w:val="none" w:sz="0" w:space="0" w:color="auto"/>
        <w:left w:val="none" w:sz="0" w:space="0" w:color="auto"/>
        <w:bottom w:val="none" w:sz="0" w:space="0" w:color="auto"/>
        <w:right w:val="none" w:sz="0" w:space="0" w:color="auto"/>
      </w:divBdr>
      <w:divsChild>
        <w:div w:id="546336881">
          <w:marLeft w:val="0"/>
          <w:marRight w:val="0"/>
          <w:marTop w:val="0"/>
          <w:marBottom w:val="0"/>
          <w:divBdr>
            <w:top w:val="none" w:sz="0" w:space="0" w:color="auto"/>
            <w:left w:val="none" w:sz="0" w:space="0" w:color="auto"/>
            <w:bottom w:val="none" w:sz="0" w:space="0" w:color="auto"/>
            <w:right w:val="none" w:sz="0" w:space="0" w:color="auto"/>
          </w:divBdr>
        </w:div>
      </w:divsChild>
    </w:div>
    <w:div w:id="1076896595">
      <w:bodyDiv w:val="1"/>
      <w:marLeft w:val="0"/>
      <w:marRight w:val="0"/>
      <w:marTop w:val="0"/>
      <w:marBottom w:val="0"/>
      <w:divBdr>
        <w:top w:val="none" w:sz="0" w:space="0" w:color="auto"/>
        <w:left w:val="none" w:sz="0" w:space="0" w:color="auto"/>
        <w:bottom w:val="none" w:sz="0" w:space="0" w:color="auto"/>
        <w:right w:val="none" w:sz="0" w:space="0" w:color="auto"/>
      </w:divBdr>
      <w:divsChild>
        <w:div w:id="119761542">
          <w:marLeft w:val="0"/>
          <w:marRight w:val="0"/>
          <w:marTop w:val="0"/>
          <w:marBottom w:val="0"/>
          <w:divBdr>
            <w:top w:val="none" w:sz="0" w:space="0" w:color="auto"/>
            <w:left w:val="none" w:sz="0" w:space="0" w:color="auto"/>
            <w:bottom w:val="none" w:sz="0" w:space="0" w:color="auto"/>
            <w:right w:val="none" w:sz="0" w:space="0" w:color="auto"/>
          </w:divBdr>
        </w:div>
      </w:divsChild>
    </w:div>
    <w:div w:id="1077166787">
      <w:bodyDiv w:val="1"/>
      <w:marLeft w:val="0"/>
      <w:marRight w:val="0"/>
      <w:marTop w:val="0"/>
      <w:marBottom w:val="0"/>
      <w:divBdr>
        <w:top w:val="none" w:sz="0" w:space="0" w:color="auto"/>
        <w:left w:val="none" w:sz="0" w:space="0" w:color="auto"/>
        <w:bottom w:val="none" w:sz="0" w:space="0" w:color="auto"/>
        <w:right w:val="none" w:sz="0" w:space="0" w:color="auto"/>
      </w:divBdr>
      <w:divsChild>
        <w:div w:id="893350745">
          <w:marLeft w:val="0"/>
          <w:marRight w:val="0"/>
          <w:marTop w:val="0"/>
          <w:marBottom w:val="0"/>
          <w:divBdr>
            <w:top w:val="none" w:sz="0" w:space="0" w:color="auto"/>
            <w:left w:val="none" w:sz="0" w:space="0" w:color="auto"/>
            <w:bottom w:val="none" w:sz="0" w:space="0" w:color="auto"/>
            <w:right w:val="none" w:sz="0" w:space="0" w:color="auto"/>
          </w:divBdr>
          <w:divsChild>
            <w:div w:id="1332872554">
              <w:marLeft w:val="0"/>
              <w:marRight w:val="0"/>
              <w:marTop w:val="0"/>
              <w:marBottom w:val="0"/>
              <w:divBdr>
                <w:top w:val="none" w:sz="0" w:space="0" w:color="auto"/>
                <w:left w:val="none" w:sz="0" w:space="0" w:color="auto"/>
                <w:bottom w:val="none" w:sz="0" w:space="0" w:color="auto"/>
                <w:right w:val="none" w:sz="0" w:space="0" w:color="auto"/>
              </w:divBdr>
            </w:div>
          </w:divsChild>
        </w:div>
        <w:div w:id="1011562856">
          <w:marLeft w:val="0"/>
          <w:marRight w:val="0"/>
          <w:marTop w:val="0"/>
          <w:marBottom w:val="0"/>
          <w:divBdr>
            <w:top w:val="none" w:sz="0" w:space="0" w:color="auto"/>
            <w:left w:val="none" w:sz="0" w:space="0" w:color="auto"/>
            <w:bottom w:val="none" w:sz="0" w:space="0" w:color="auto"/>
            <w:right w:val="none" w:sz="0" w:space="0" w:color="auto"/>
          </w:divBdr>
          <w:divsChild>
            <w:div w:id="1161118132">
              <w:marLeft w:val="0"/>
              <w:marRight w:val="0"/>
              <w:marTop w:val="0"/>
              <w:marBottom w:val="0"/>
              <w:divBdr>
                <w:top w:val="none" w:sz="0" w:space="0" w:color="auto"/>
                <w:left w:val="none" w:sz="0" w:space="0" w:color="auto"/>
                <w:bottom w:val="none" w:sz="0" w:space="0" w:color="auto"/>
                <w:right w:val="none" w:sz="0" w:space="0" w:color="auto"/>
              </w:divBdr>
            </w:div>
          </w:divsChild>
        </w:div>
        <w:div w:id="1174144579">
          <w:marLeft w:val="0"/>
          <w:marRight w:val="0"/>
          <w:marTop w:val="0"/>
          <w:marBottom w:val="0"/>
          <w:divBdr>
            <w:top w:val="none" w:sz="0" w:space="0" w:color="auto"/>
            <w:left w:val="none" w:sz="0" w:space="0" w:color="auto"/>
            <w:bottom w:val="none" w:sz="0" w:space="0" w:color="auto"/>
            <w:right w:val="none" w:sz="0" w:space="0" w:color="auto"/>
          </w:divBdr>
          <w:divsChild>
            <w:div w:id="15302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6506">
      <w:bodyDiv w:val="1"/>
      <w:marLeft w:val="0"/>
      <w:marRight w:val="0"/>
      <w:marTop w:val="0"/>
      <w:marBottom w:val="0"/>
      <w:divBdr>
        <w:top w:val="none" w:sz="0" w:space="0" w:color="auto"/>
        <w:left w:val="none" w:sz="0" w:space="0" w:color="auto"/>
        <w:bottom w:val="none" w:sz="0" w:space="0" w:color="auto"/>
        <w:right w:val="none" w:sz="0" w:space="0" w:color="auto"/>
      </w:divBdr>
      <w:divsChild>
        <w:div w:id="1417437239">
          <w:marLeft w:val="0"/>
          <w:marRight w:val="0"/>
          <w:marTop w:val="0"/>
          <w:marBottom w:val="0"/>
          <w:divBdr>
            <w:top w:val="none" w:sz="0" w:space="0" w:color="auto"/>
            <w:left w:val="none" w:sz="0" w:space="0" w:color="auto"/>
            <w:bottom w:val="none" w:sz="0" w:space="0" w:color="auto"/>
            <w:right w:val="none" w:sz="0" w:space="0" w:color="auto"/>
          </w:divBdr>
        </w:div>
      </w:divsChild>
    </w:div>
    <w:div w:id="1077871764">
      <w:bodyDiv w:val="1"/>
      <w:marLeft w:val="0"/>
      <w:marRight w:val="0"/>
      <w:marTop w:val="0"/>
      <w:marBottom w:val="0"/>
      <w:divBdr>
        <w:top w:val="none" w:sz="0" w:space="0" w:color="auto"/>
        <w:left w:val="none" w:sz="0" w:space="0" w:color="auto"/>
        <w:bottom w:val="none" w:sz="0" w:space="0" w:color="auto"/>
        <w:right w:val="none" w:sz="0" w:space="0" w:color="auto"/>
      </w:divBdr>
      <w:divsChild>
        <w:div w:id="2004434990">
          <w:marLeft w:val="0"/>
          <w:marRight w:val="0"/>
          <w:marTop w:val="0"/>
          <w:marBottom w:val="0"/>
          <w:divBdr>
            <w:top w:val="none" w:sz="0" w:space="0" w:color="auto"/>
            <w:left w:val="none" w:sz="0" w:space="0" w:color="auto"/>
            <w:bottom w:val="none" w:sz="0" w:space="0" w:color="auto"/>
            <w:right w:val="none" w:sz="0" w:space="0" w:color="auto"/>
          </w:divBdr>
        </w:div>
      </w:divsChild>
    </w:div>
    <w:div w:id="1078748520">
      <w:bodyDiv w:val="1"/>
      <w:marLeft w:val="0"/>
      <w:marRight w:val="0"/>
      <w:marTop w:val="0"/>
      <w:marBottom w:val="0"/>
      <w:divBdr>
        <w:top w:val="none" w:sz="0" w:space="0" w:color="auto"/>
        <w:left w:val="none" w:sz="0" w:space="0" w:color="auto"/>
        <w:bottom w:val="none" w:sz="0" w:space="0" w:color="auto"/>
        <w:right w:val="none" w:sz="0" w:space="0" w:color="auto"/>
      </w:divBdr>
      <w:divsChild>
        <w:div w:id="996494770">
          <w:marLeft w:val="0"/>
          <w:marRight w:val="0"/>
          <w:marTop w:val="0"/>
          <w:marBottom w:val="0"/>
          <w:divBdr>
            <w:top w:val="none" w:sz="0" w:space="0" w:color="auto"/>
            <w:left w:val="none" w:sz="0" w:space="0" w:color="auto"/>
            <w:bottom w:val="none" w:sz="0" w:space="0" w:color="auto"/>
            <w:right w:val="none" w:sz="0" w:space="0" w:color="auto"/>
          </w:divBdr>
        </w:div>
      </w:divsChild>
    </w:div>
    <w:div w:id="1079671065">
      <w:bodyDiv w:val="1"/>
      <w:marLeft w:val="0"/>
      <w:marRight w:val="0"/>
      <w:marTop w:val="0"/>
      <w:marBottom w:val="0"/>
      <w:divBdr>
        <w:top w:val="none" w:sz="0" w:space="0" w:color="auto"/>
        <w:left w:val="none" w:sz="0" w:space="0" w:color="auto"/>
        <w:bottom w:val="none" w:sz="0" w:space="0" w:color="auto"/>
        <w:right w:val="none" w:sz="0" w:space="0" w:color="auto"/>
      </w:divBdr>
    </w:div>
    <w:div w:id="1079712961">
      <w:bodyDiv w:val="1"/>
      <w:marLeft w:val="0"/>
      <w:marRight w:val="0"/>
      <w:marTop w:val="0"/>
      <w:marBottom w:val="0"/>
      <w:divBdr>
        <w:top w:val="none" w:sz="0" w:space="0" w:color="auto"/>
        <w:left w:val="none" w:sz="0" w:space="0" w:color="auto"/>
        <w:bottom w:val="none" w:sz="0" w:space="0" w:color="auto"/>
        <w:right w:val="none" w:sz="0" w:space="0" w:color="auto"/>
      </w:divBdr>
      <w:divsChild>
        <w:div w:id="1163426180">
          <w:marLeft w:val="0"/>
          <w:marRight w:val="0"/>
          <w:marTop w:val="0"/>
          <w:marBottom w:val="0"/>
          <w:divBdr>
            <w:top w:val="none" w:sz="0" w:space="0" w:color="auto"/>
            <w:left w:val="none" w:sz="0" w:space="0" w:color="auto"/>
            <w:bottom w:val="none" w:sz="0" w:space="0" w:color="auto"/>
            <w:right w:val="none" w:sz="0" w:space="0" w:color="auto"/>
          </w:divBdr>
          <w:divsChild>
            <w:div w:id="1942254462">
              <w:marLeft w:val="0"/>
              <w:marRight w:val="0"/>
              <w:marTop w:val="0"/>
              <w:marBottom w:val="0"/>
              <w:divBdr>
                <w:top w:val="none" w:sz="0" w:space="0" w:color="auto"/>
                <w:left w:val="none" w:sz="0" w:space="0" w:color="auto"/>
                <w:bottom w:val="none" w:sz="0" w:space="0" w:color="auto"/>
                <w:right w:val="none" w:sz="0" w:space="0" w:color="auto"/>
              </w:divBdr>
            </w:div>
          </w:divsChild>
        </w:div>
        <w:div w:id="2046589288">
          <w:marLeft w:val="0"/>
          <w:marRight w:val="0"/>
          <w:marTop w:val="0"/>
          <w:marBottom w:val="0"/>
          <w:divBdr>
            <w:top w:val="none" w:sz="0" w:space="0" w:color="auto"/>
            <w:left w:val="none" w:sz="0" w:space="0" w:color="auto"/>
            <w:bottom w:val="none" w:sz="0" w:space="0" w:color="auto"/>
            <w:right w:val="none" w:sz="0" w:space="0" w:color="auto"/>
          </w:divBdr>
          <w:divsChild>
            <w:div w:id="1877892452">
              <w:marLeft w:val="0"/>
              <w:marRight w:val="0"/>
              <w:marTop w:val="0"/>
              <w:marBottom w:val="0"/>
              <w:divBdr>
                <w:top w:val="none" w:sz="0" w:space="0" w:color="auto"/>
                <w:left w:val="none" w:sz="0" w:space="0" w:color="auto"/>
                <w:bottom w:val="none" w:sz="0" w:space="0" w:color="auto"/>
                <w:right w:val="none" w:sz="0" w:space="0" w:color="auto"/>
              </w:divBdr>
            </w:div>
          </w:divsChild>
        </w:div>
        <w:div w:id="82531425">
          <w:marLeft w:val="0"/>
          <w:marRight w:val="0"/>
          <w:marTop w:val="0"/>
          <w:marBottom w:val="0"/>
          <w:divBdr>
            <w:top w:val="none" w:sz="0" w:space="0" w:color="auto"/>
            <w:left w:val="none" w:sz="0" w:space="0" w:color="auto"/>
            <w:bottom w:val="none" w:sz="0" w:space="0" w:color="auto"/>
            <w:right w:val="none" w:sz="0" w:space="0" w:color="auto"/>
          </w:divBdr>
          <w:divsChild>
            <w:div w:id="9645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6157">
      <w:bodyDiv w:val="1"/>
      <w:marLeft w:val="0"/>
      <w:marRight w:val="0"/>
      <w:marTop w:val="0"/>
      <w:marBottom w:val="0"/>
      <w:divBdr>
        <w:top w:val="none" w:sz="0" w:space="0" w:color="auto"/>
        <w:left w:val="none" w:sz="0" w:space="0" w:color="auto"/>
        <w:bottom w:val="none" w:sz="0" w:space="0" w:color="auto"/>
        <w:right w:val="none" w:sz="0" w:space="0" w:color="auto"/>
      </w:divBdr>
    </w:div>
    <w:div w:id="1080519487">
      <w:bodyDiv w:val="1"/>
      <w:marLeft w:val="0"/>
      <w:marRight w:val="0"/>
      <w:marTop w:val="0"/>
      <w:marBottom w:val="0"/>
      <w:divBdr>
        <w:top w:val="none" w:sz="0" w:space="0" w:color="auto"/>
        <w:left w:val="none" w:sz="0" w:space="0" w:color="auto"/>
        <w:bottom w:val="none" w:sz="0" w:space="0" w:color="auto"/>
        <w:right w:val="none" w:sz="0" w:space="0" w:color="auto"/>
      </w:divBdr>
      <w:divsChild>
        <w:div w:id="119735385">
          <w:marLeft w:val="0"/>
          <w:marRight w:val="0"/>
          <w:marTop w:val="0"/>
          <w:marBottom w:val="0"/>
          <w:divBdr>
            <w:top w:val="none" w:sz="0" w:space="0" w:color="auto"/>
            <w:left w:val="none" w:sz="0" w:space="0" w:color="auto"/>
            <w:bottom w:val="none" w:sz="0" w:space="0" w:color="auto"/>
            <w:right w:val="none" w:sz="0" w:space="0" w:color="auto"/>
          </w:divBdr>
        </w:div>
      </w:divsChild>
    </w:div>
    <w:div w:id="1080560839">
      <w:bodyDiv w:val="1"/>
      <w:marLeft w:val="0"/>
      <w:marRight w:val="0"/>
      <w:marTop w:val="0"/>
      <w:marBottom w:val="0"/>
      <w:divBdr>
        <w:top w:val="none" w:sz="0" w:space="0" w:color="auto"/>
        <w:left w:val="none" w:sz="0" w:space="0" w:color="auto"/>
        <w:bottom w:val="none" w:sz="0" w:space="0" w:color="auto"/>
        <w:right w:val="none" w:sz="0" w:space="0" w:color="auto"/>
      </w:divBdr>
    </w:div>
    <w:div w:id="1080907139">
      <w:bodyDiv w:val="1"/>
      <w:marLeft w:val="0"/>
      <w:marRight w:val="0"/>
      <w:marTop w:val="0"/>
      <w:marBottom w:val="0"/>
      <w:divBdr>
        <w:top w:val="none" w:sz="0" w:space="0" w:color="auto"/>
        <w:left w:val="none" w:sz="0" w:space="0" w:color="auto"/>
        <w:bottom w:val="none" w:sz="0" w:space="0" w:color="auto"/>
        <w:right w:val="none" w:sz="0" w:space="0" w:color="auto"/>
      </w:divBdr>
      <w:divsChild>
        <w:div w:id="1705515145">
          <w:marLeft w:val="0"/>
          <w:marRight w:val="0"/>
          <w:marTop w:val="0"/>
          <w:marBottom w:val="0"/>
          <w:divBdr>
            <w:top w:val="none" w:sz="0" w:space="0" w:color="auto"/>
            <w:left w:val="none" w:sz="0" w:space="0" w:color="auto"/>
            <w:bottom w:val="none" w:sz="0" w:space="0" w:color="auto"/>
            <w:right w:val="none" w:sz="0" w:space="0" w:color="auto"/>
          </w:divBdr>
        </w:div>
      </w:divsChild>
    </w:div>
    <w:div w:id="1081834582">
      <w:bodyDiv w:val="1"/>
      <w:marLeft w:val="0"/>
      <w:marRight w:val="0"/>
      <w:marTop w:val="0"/>
      <w:marBottom w:val="0"/>
      <w:divBdr>
        <w:top w:val="none" w:sz="0" w:space="0" w:color="auto"/>
        <w:left w:val="none" w:sz="0" w:space="0" w:color="auto"/>
        <w:bottom w:val="none" w:sz="0" w:space="0" w:color="auto"/>
        <w:right w:val="none" w:sz="0" w:space="0" w:color="auto"/>
      </w:divBdr>
    </w:div>
    <w:div w:id="1082484926">
      <w:bodyDiv w:val="1"/>
      <w:marLeft w:val="0"/>
      <w:marRight w:val="0"/>
      <w:marTop w:val="0"/>
      <w:marBottom w:val="0"/>
      <w:divBdr>
        <w:top w:val="none" w:sz="0" w:space="0" w:color="auto"/>
        <w:left w:val="none" w:sz="0" w:space="0" w:color="auto"/>
        <w:bottom w:val="none" w:sz="0" w:space="0" w:color="auto"/>
        <w:right w:val="none" w:sz="0" w:space="0" w:color="auto"/>
      </w:divBdr>
    </w:div>
    <w:div w:id="1084953186">
      <w:bodyDiv w:val="1"/>
      <w:marLeft w:val="0"/>
      <w:marRight w:val="0"/>
      <w:marTop w:val="0"/>
      <w:marBottom w:val="0"/>
      <w:divBdr>
        <w:top w:val="none" w:sz="0" w:space="0" w:color="auto"/>
        <w:left w:val="none" w:sz="0" w:space="0" w:color="auto"/>
        <w:bottom w:val="none" w:sz="0" w:space="0" w:color="auto"/>
        <w:right w:val="none" w:sz="0" w:space="0" w:color="auto"/>
      </w:divBdr>
      <w:divsChild>
        <w:div w:id="1179613294">
          <w:marLeft w:val="0"/>
          <w:marRight w:val="0"/>
          <w:marTop w:val="0"/>
          <w:marBottom w:val="0"/>
          <w:divBdr>
            <w:top w:val="none" w:sz="0" w:space="0" w:color="auto"/>
            <w:left w:val="none" w:sz="0" w:space="0" w:color="auto"/>
            <w:bottom w:val="none" w:sz="0" w:space="0" w:color="auto"/>
            <w:right w:val="none" w:sz="0" w:space="0" w:color="auto"/>
          </w:divBdr>
        </w:div>
      </w:divsChild>
    </w:div>
    <w:div w:id="1085153354">
      <w:bodyDiv w:val="1"/>
      <w:marLeft w:val="0"/>
      <w:marRight w:val="0"/>
      <w:marTop w:val="0"/>
      <w:marBottom w:val="0"/>
      <w:divBdr>
        <w:top w:val="none" w:sz="0" w:space="0" w:color="auto"/>
        <w:left w:val="none" w:sz="0" w:space="0" w:color="auto"/>
        <w:bottom w:val="none" w:sz="0" w:space="0" w:color="auto"/>
        <w:right w:val="none" w:sz="0" w:space="0" w:color="auto"/>
      </w:divBdr>
      <w:divsChild>
        <w:div w:id="1834753728">
          <w:marLeft w:val="0"/>
          <w:marRight w:val="0"/>
          <w:marTop w:val="0"/>
          <w:marBottom w:val="0"/>
          <w:divBdr>
            <w:top w:val="none" w:sz="0" w:space="0" w:color="auto"/>
            <w:left w:val="none" w:sz="0" w:space="0" w:color="auto"/>
            <w:bottom w:val="none" w:sz="0" w:space="0" w:color="auto"/>
            <w:right w:val="none" w:sz="0" w:space="0" w:color="auto"/>
          </w:divBdr>
          <w:divsChild>
            <w:div w:id="1691295240">
              <w:marLeft w:val="0"/>
              <w:marRight w:val="0"/>
              <w:marTop w:val="0"/>
              <w:marBottom w:val="0"/>
              <w:divBdr>
                <w:top w:val="none" w:sz="0" w:space="0" w:color="auto"/>
                <w:left w:val="none" w:sz="0" w:space="0" w:color="auto"/>
                <w:bottom w:val="none" w:sz="0" w:space="0" w:color="auto"/>
                <w:right w:val="none" w:sz="0" w:space="0" w:color="auto"/>
              </w:divBdr>
            </w:div>
            <w:div w:id="1946812816">
              <w:marLeft w:val="0"/>
              <w:marRight w:val="0"/>
              <w:marTop w:val="0"/>
              <w:marBottom w:val="0"/>
              <w:divBdr>
                <w:top w:val="none" w:sz="0" w:space="0" w:color="auto"/>
                <w:left w:val="none" w:sz="0" w:space="0" w:color="auto"/>
                <w:bottom w:val="none" w:sz="0" w:space="0" w:color="auto"/>
                <w:right w:val="none" w:sz="0" w:space="0" w:color="auto"/>
              </w:divBdr>
              <w:divsChild>
                <w:div w:id="2081098512">
                  <w:marLeft w:val="0"/>
                  <w:marRight w:val="0"/>
                  <w:marTop w:val="0"/>
                  <w:marBottom w:val="0"/>
                  <w:divBdr>
                    <w:top w:val="none" w:sz="0" w:space="0" w:color="auto"/>
                    <w:left w:val="none" w:sz="0" w:space="0" w:color="auto"/>
                    <w:bottom w:val="none" w:sz="0" w:space="0" w:color="auto"/>
                    <w:right w:val="none" w:sz="0" w:space="0" w:color="auto"/>
                  </w:divBdr>
                  <w:divsChild>
                    <w:div w:id="9630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4833">
      <w:bodyDiv w:val="1"/>
      <w:marLeft w:val="0"/>
      <w:marRight w:val="0"/>
      <w:marTop w:val="0"/>
      <w:marBottom w:val="0"/>
      <w:divBdr>
        <w:top w:val="none" w:sz="0" w:space="0" w:color="auto"/>
        <w:left w:val="none" w:sz="0" w:space="0" w:color="auto"/>
        <w:bottom w:val="none" w:sz="0" w:space="0" w:color="auto"/>
        <w:right w:val="none" w:sz="0" w:space="0" w:color="auto"/>
      </w:divBdr>
    </w:div>
    <w:div w:id="1087387650">
      <w:bodyDiv w:val="1"/>
      <w:marLeft w:val="0"/>
      <w:marRight w:val="0"/>
      <w:marTop w:val="0"/>
      <w:marBottom w:val="0"/>
      <w:divBdr>
        <w:top w:val="none" w:sz="0" w:space="0" w:color="auto"/>
        <w:left w:val="none" w:sz="0" w:space="0" w:color="auto"/>
        <w:bottom w:val="none" w:sz="0" w:space="0" w:color="auto"/>
        <w:right w:val="none" w:sz="0" w:space="0" w:color="auto"/>
      </w:divBdr>
      <w:divsChild>
        <w:div w:id="246428020">
          <w:marLeft w:val="0"/>
          <w:marRight w:val="0"/>
          <w:marTop w:val="0"/>
          <w:marBottom w:val="0"/>
          <w:divBdr>
            <w:top w:val="none" w:sz="0" w:space="0" w:color="auto"/>
            <w:left w:val="none" w:sz="0" w:space="0" w:color="auto"/>
            <w:bottom w:val="none" w:sz="0" w:space="0" w:color="auto"/>
            <w:right w:val="none" w:sz="0" w:space="0" w:color="auto"/>
          </w:divBdr>
        </w:div>
      </w:divsChild>
    </w:div>
    <w:div w:id="1087656829">
      <w:bodyDiv w:val="1"/>
      <w:marLeft w:val="0"/>
      <w:marRight w:val="0"/>
      <w:marTop w:val="0"/>
      <w:marBottom w:val="0"/>
      <w:divBdr>
        <w:top w:val="none" w:sz="0" w:space="0" w:color="auto"/>
        <w:left w:val="none" w:sz="0" w:space="0" w:color="auto"/>
        <w:bottom w:val="none" w:sz="0" w:space="0" w:color="auto"/>
        <w:right w:val="none" w:sz="0" w:space="0" w:color="auto"/>
      </w:divBdr>
      <w:divsChild>
        <w:div w:id="425077951">
          <w:marLeft w:val="0"/>
          <w:marRight w:val="0"/>
          <w:marTop w:val="0"/>
          <w:marBottom w:val="0"/>
          <w:divBdr>
            <w:top w:val="none" w:sz="0" w:space="0" w:color="auto"/>
            <w:left w:val="none" w:sz="0" w:space="0" w:color="auto"/>
            <w:bottom w:val="none" w:sz="0" w:space="0" w:color="auto"/>
            <w:right w:val="none" w:sz="0" w:space="0" w:color="auto"/>
          </w:divBdr>
          <w:divsChild>
            <w:div w:id="639115921">
              <w:marLeft w:val="0"/>
              <w:marRight w:val="0"/>
              <w:marTop w:val="0"/>
              <w:marBottom w:val="0"/>
              <w:divBdr>
                <w:top w:val="none" w:sz="0" w:space="0" w:color="auto"/>
                <w:left w:val="none" w:sz="0" w:space="0" w:color="auto"/>
                <w:bottom w:val="none" w:sz="0" w:space="0" w:color="auto"/>
                <w:right w:val="none" w:sz="0" w:space="0" w:color="auto"/>
              </w:divBdr>
            </w:div>
          </w:divsChild>
        </w:div>
        <w:div w:id="911894244">
          <w:marLeft w:val="0"/>
          <w:marRight w:val="0"/>
          <w:marTop w:val="0"/>
          <w:marBottom w:val="0"/>
          <w:divBdr>
            <w:top w:val="none" w:sz="0" w:space="0" w:color="auto"/>
            <w:left w:val="none" w:sz="0" w:space="0" w:color="auto"/>
            <w:bottom w:val="none" w:sz="0" w:space="0" w:color="auto"/>
            <w:right w:val="none" w:sz="0" w:space="0" w:color="auto"/>
          </w:divBdr>
        </w:div>
        <w:div w:id="995454075">
          <w:marLeft w:val="0"/>
          <w:marRight w:val="0"/>
          <w:marTop w:val="0"/>
          <w:marBottom w:val="0"/>
          <w:divBdr>
            <w:top w:val="none" w:sz="0" w:space="0" w:color="auto"/>
            <w:left w:val="none" w:sz="0" w:space="0" w:color="auto"/>
            <w:bottom w:val="none" w:sz="0" w:space="0" w:color="auto"/>
            <w:right w:val="none" w:sz="0" w:space="0" w:color="auto"/>
          </w:divBdr>
          <w:divsChild>
            <w:div w:id="15672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9739">
      <w:bodyDiv w:val="1"/>
      <w:marLeft w:val="0"/>
      <w:marRight w:val="0"/>
      <w:marTop w:val="0"/>
      <w:marBottom w:val="0"/>
      <w:divBdr>
        <w:top w:val="none" w:sz="0" w:space="0" w:color="auto"/>
        <w:left w:val="none" w:sz="0" w:space="0" w:color="auto"/>
        <w:bottom w:val="none" w:sz="0" w:space="0" w:color="auto"/>
        <w:right w:val="none" w:sz="0" w:space="0" w:color="auto"/>
      </w:divBdr>
    </w:div>
    <w:div w:id="1087922173">
      <w:bodyDiv w:val="1"/>
      <w:marLeft w:val="0"/>
      <w:marRight w:val="0"/>
      <w:marTop w:val="0"/>
      <w:marBottom w:val="0"/>
      <w:divBdr>
        <w:top w:val="none" w:sz="0" w:space="0" w:color="auto"/>
        <w:left w:val="none" w:sz="0" w:space="0" w:color="auto"/>
        <w:bottom w:val="none" w:sz="0" w:space="0" w:color="auto"/>
        <w:right w:val="none" w:sz="0" w:space="0" w:color="auto"/>
      </w:divBdr>
    </w:div>
    <w:div w:id="1088231528">
      <w:bodyDiv w:val="1"/>
      <w:marLeft w:val="0"/>
      <w:marRight w:val="0"/>
      <w:marTop w:val="0"/>
      <w:marBottom w:val="0"/>
      <w:divBdr>
        <w:top w:val="none" w:sz="0" w:space="0" w:color="auto"/>
        <w:left w:val="none" w:sz="0" w:space="0" w:color="auto"/>
        <w:bottom w:val="none" w:sz="0" w:space="0" w:color="auto"/>
        <w:right w:val="none" w:sz="0" w:space="0" w:color="auto"/>
      </w:divBdr>
      <w:divsChild>
        <w:div w:id="1381056061">
          <w:marLeft w:val="0"/>
          <w:marRight w:val="0"/>
          <w:marTop w:val="0"/>
          <w:marBottom w:val="0"/>
          <w:divBdr>
            <w:top w:val="none" w:sz="0" w:space="0" w:color="auto"/>
            <w:left w:val="none" w:sz="0" w:space="0" w:color="auto"/>
            <w:bottom w:val="none" w:sz="0" w:space="0" w:color="auto"/>
            <w:right w:val="none" w:sz="0" w:space="0" w:color="auto"/>
          </w:divBdr>
        </w:div>
      </w:divsChild>
    </w:div>
    <w:div w:id="1088237398">
      <w:bodyDiv w:val="1"/>
      <w:marLeft w:val="0"/>
      <w:marRight w:val="0"/>
      <w:marTop w:val="0"/>
      <w:marBottom w:val="0"/>
      <w:divBdr>
        <w:top w:val="none" w:sz="0" w:space="0" w:color="auto"/>
        <w:left w:val="none" w:sz="0" w:space="0" w:color="auto"/>
        <w:bottom w:val="none" w:sz="0" w:space="0" w:color="auto"/>
        <w:right w:val="none" w:sz="0" w:space="0" w:color="auto"/>
      </w:divBdr>
      <w:divsChild>
        <w:div w:id="19359179">
          <w:marLeft w:val="0"/>
          <w:marRight w:val="0"/>
          <w:marTop w:val="0"/>
          <w:marBottom w:val="0"/>
          <w:divBdr>
            <w:top w:val="none" w:sz="0" w:space="0" w:color="auto"/>
            <w:left w:val="none" w:sz="0" w:space="0" w:color="auto"/>
            <w:bottom w:val="none" w:sz="0" w:space="0" w:color="auto"/>
            <w:right w:val="none" w:sz="0" w:space="0" w:color="auto"/>
          </w:divBdr>
        </w:div>
      </w:divsChild>
    </w:div>
    <w:div w:id="1088305145">
      <w:bodyDiv w:val="1"/>
      <w:marLeft w:val="0"/>
      <w:marRight w:val="0"/>
      <w:marTop w:val="0"/>
      <w:marBottom w:val="0"/>
      <w:divBdr>
        <w:top w:val="none" w:sz="0" w:space="0" w:color="auto"/>
        <w:left w:val="none" w:sz="0" w:space="0" w:color="auto"/>
        <w:bottom w:val="none" w:sz="0" w:space="0" w:color="auto"/>
        <w:right w:val="none" w:sz="0" w:space="0" w:color="auto"/>
      </w:divBdr>
      <w:divsChild>
        <w:div w:id="789934683">
          <w:marLeft w:val="0"/>
          <w:marRight w:val="0"/>
          <w:marTop w:val="0"/>
          <w:marBottom w:val="0"/>
          <w:divBdr>
            <w:top w:val="none" w:sz="0" w:space="0" w:color="auto"/>
            <w:left w:val="none" w:sz="0" w:space="0" w:color="auto"/>
            <w:bottom w:val="none" w:sz="0" w:space="0" w:color="auto"/>
            <w:right w:val="none" w:sz="0" w:space="0" w:color="auto"/>
          </w:divBdr>
        </w:div>
      </w:divsChild>
    </w:div>
    <w:div w:id="1088505829">
      <w:bodyDiv w:val="1"/>
      <w:marLeft w:val="0"/>
      <w:marRight w:val="0"/>
      <w:marTop w:val="0"/>
      <w:marBottom w:val="0"/>
      <w:divBdr>
        <w:top w:val="none" w:sz="0" w:space="0" w:color="auto"/>
        <w:left w:val="none" w:sz="0" w:space="0" w:color="auto"/>
        <w:bottom w:val="none" w:sz="0" w:space="0" w:color="auto"/>
        <w:right w:val="none" w:sz="0" w:space="0" w:color="auto"/>
      </w:divBdr>
    </w:div>
    <w:div w:id="1089035859">
      <w:bodyDiv w:val="1"/>
      <w:marLeft w:val="0"/>
      <w:marRight w:val="0"/>
      <w:marTop w:val="0"/>
      <w:marBottom w:val="0"/>
      <w:divBdr>
        <w:top w:val="none" w:sz="0" w:space="0" w:color="auto"/>
        <w:left w:val="none" w:sz="0" w:space="0" w:color="auto"/>
        <w:bottom w:val="none" w:sz="0" w:space="0" w:color="auto"/>
        <w:right w:val="none" w:sz="0" w:space="0" w:color="auto"/>
      </w:divBdr>
      <w:divsChild>
        <w:div w:id="1227060461">
          <w:marLeft w:val="0"/>
          <w:marRight w:val="0"/>
          <w:marTop w:val="0"/>
          <w:marBottom w:val="0"/>
          <w:divBdr>
            <w:top w:val="none" w:sz="0" w:space="0" w:color="auto"/>
            <w:left w:val="none" w:sz="0" w:space="0" w:color="auto"/>
            <w:bottom w:val="none" w:sz="0" w:space="0" w:color="auto"/>
            <w:right w:val="none" w:sz="0" w:space="0" w:color="auto"/>
          </w:divBdr>
        </w:div>
      </w:divsChild>
    </w:div>
    <w:div w:id="1089274151">
      <w:bodyDiv w:val="1"/>
      <w:marLeft w:val="0"/>
      <w:marRight w:val="0"/>
      <w:marTop w:val="0"/>
      <w:marBottom w:val="0"/>
      <w:divBdr>
        <w:top w:val="none" w:sz="0" w:space="0" w:color="auto"/>
        <w:left w:val="none" w:sz="0" w:space="0" w:color="auto"/>
        <w:bottom w:val="none" w:sz="0" w:space="0" w:color="auto"/>
        <w:right w:val="none" w:sz="0" w:space="0" w:color="auto"/>
      </w:divBdr>
      <w:divsChild>
        <w:div w:id="280721111">
          <w:marLeft w:val="0"/>
          <w:marRight w:val="0"/>
          <w:marTop w:val="0"/>
          <w:marBottom w:val="0"/>
          <w:divBdr>
            <w:top w:val="none" w:sz="0" w:space="0" w:color="auto"/>
            <w:left w:val="none" w:sz="0" w:space="0" w:color="auto"/>
            <w:bottom w:val="none" w:sz="0" w:space="0" w:color="auto"/>
            <w:right w:val="none" w:sz="0" w:space="0" w:color="auto"/>
          </w:divBdr>
        </w:div>
      </w:divsChild>
    </w:div>
    <w:div w:id="1089425214">
      <w:bodyDiv w:val="1"/>
      <w:marLeft w:val="0"/>
      <w:marRight w:val="0"/>
      <w:marTop w:val="0"/>
      <w:marBottom w:val="0"/>
      <w:divBdr>
        <w:top w:val="none" w:sz="0" w:space="0" w:color="auto"/>
        <w:left w:val="none" w:sz="0" w:space="0" w:color="auto"/>
        <w:bottom w:val="none" w:sz="0" w:space="0" w:color="auto"/>
        <w:right w:val="none" w:sz="0" w:space="0" w:color="auto"/>
      </w:divBdr>
      <w:divsChild>
        <w:div w:id="1499343249">
          <w:marLeft w:val="0"/>
          <w:marRight w:val="0"/>
          <w:marTop w:val="0"/>
          <w:marBottom w:val="0"/>
          <w:divBdr>
            <w:top w:val="none" w:sz="0" w:space="0" w:color="auto"/>
            <w:left w:val="none" w:sz="0" w:space="0" w:color="auto"/>
            <w:bottom w:val="none" w:sz="0" w:space="0" w:color="auto"/>
            <w:right w:val="none" w:sz="0" w:space="0" w:color="auto"/>
          </w:divBdr>
        </w:div>
      </w:divsChild>
    </w:div>
    <w:div w:id="1089808974">
      <w:bodyDiv w:val="1"/>
      <w:marLeft w:val="0"/>
      <w:marRight w:val="0"/>
      <w:marTop w:val="0"/>
      <w:marBottom w:val="0"/>
      <w:divBdr>
        <w:top w:val="none" w:sz="0" w:space="0" w:color="auto"/>
        <w:left w:val="none" w:sz="0" w:space="0" w:color="auto"/>
        <w:bottom w:val="none" w:sz="0" w:space="0" w:color="auto"/>
        <w:right w:val="none" w:sz="0" w:space="0" w:color="auto"/>
      </w:divBdr>
      <w:divsChild>
        <w:div w:id="776488189">
          <w:marLeft w:val="0"/>
          <w:marRight w:val="0"/>
          <w:marTop w:val="0"/>
          <w:marBottom w:val="0"/>
          <w:divBdr>
            <w:top w:val="none" w:sz="0" w:space="0" w:color="auto"/>
            <w:left w:val="none" w:sz="0" w:space="0" w:color="auto"/>
            <w:bottom w:val="none" w:sz="0" w:space="0" w:color="auto"/>
            <w:right w:val="none" w:sz="0" w:space="0" w:color="auto"/>
          </w:divBdr>
        </w:div>
      </w:divsChild>
    </w:div>
    <w:div w:id="1089960400">
      <w:bodyDiv w:val="1"/>
      <w:marLeft w:val="0"/>
      <w:marRight w:val="0"/>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
      </w:divsChild>
    </w:div>
    <w:div w:id="1090078541">
      <w:bodyDiv w:val="1"/>
      <w:marLeft w:val="0"/>
      <w:marRight w:val="0"/>
      <w:marTop w:val="0"/>
      <w:marBottom w:val="0"/>
      <w:divBdr>
        <w:top w:val="none" w:sz="0" w:space="0" w:color="auto"/>
        <w:left w:val="none" w:sz="0" w:space="0" w:color="auto"/>
        <w:bottom w:val="none" w:sz="0" w:space="0" w:color="auto"/>
        <w:right w:val="none" w:sz="0" w:space="0" w:color="auto"/>
      </w:divBdr>
    </w:div>
    <w:div w:id="1090127434">
      <w:bodyDiv w:val="1"/>
      <w:marLeft w:val="0"/>
      <w:marRight w:val="0"/>
      <w:marTop w:val="0"/>
      <w:marBottom w:val="0"/>
      <w:divBdr>
        <w:top w:val="none" w:sz="0" w:space="0" w:color="auto"/>
        <w:left w:val="none" w:sz="0" w:space="0" w:color="auto"/>
        <w:bottom w:val="none" w:sz="0" w:space="0" w:color="auto"/>
        <w:right w:val="none" w:sz="0" w:space="0" w:color="auto"/>
      </w:divBdr>
      <w:divsChild>
        <w:div w:id="1621913783">
          <w:marLeft w:val="0"/>
          <w:marRight w:val="0"/>
          <w:marTop w:val="0"/>
          <w:marBottom w:val="0"/>
          <w:divBdr>
            <w:top w:val="none" w:sz="0" w:space="0" w:color="auto"/>
            <w:left w:val="none" w:sz="0" w:space="0" w:color="auto"/>
            <w:bottom w:val="none" w:sz="0" w:space="0" w:color="auto"/>
            <w:right w:val="none" w:sz="0" w:space="0" w:color="auto"/>
          </w:divBdr>
          <w:divsChild>
            <w:div w:id="1307314533">
              <w:marLeft w:val="0"/>
              <w:marRight w:val="0"/>
              <w:marTop w:val="0"/>
              <w:marBottom w:val="0"/>
              <w:divBdr>
                <w:top w:val="none" w:sz="0" w:space="0" w:color="auto"/>
                <w:left w:val="none" w:sz="0" w:space="0" w:color="auto"/>
                <w:bottom w:val="none" w:sz="0" w:space="0" w:color="auto"/>
                <w:right w:val="none" w:sz="0" w:space="0" w:color="auto"/>
              </w:divBdr>
              <w:divsChild>
                <w:div w:id="851259394">
                  <w:marLeft w:val="0"/>
                  <w:marRight w:val="0"/>
                  <w:marTop w:val="0"/>
                  <w:marBottom w:val="0"/>
                  <w:divBdr>
                    <w:top w:val="none" w:sz="0" w:space="0" w:color="auto"/>
                    <w:left w:val="none" w:sz="0" w:space="0" w:color="auto"/>
                    <w:bottom w:val="none" w:sz="0" w:space="0" w:color="auto"/>
                    <w:right w:val="none" w:sz="0" w:space="0" w:color="auto"/>
                  </w:divBdr>
                  <w:divsChild>
                    <w:div w:id="1478379850">
                      <w:marLeft w:val="0"/>
                      <w:marRight w:val="0"/>
                      <w:marTop w:val="0"/>
                      <w:marBottom w:val="0"/>
                      <w:divBdr>
                        <w:top w:val="none" w:sz="0" w:space="0" w:color="auto"/>
                        <w:left w:val="none" w:sz="0" w:space="0" w:color="auto"/>
                        <w:bottom w:val="none" w:sz="0" w:space="0" w:color="auto"/>
                        <w:right w:val="none" w:sz="0" w:space="0" w:color="auto"/>
                      </w:divBdr>
                      <w:divsChild>
                        <w:div w:id="989822186">
                          <w:marLeft w:val="0"/>
                          <w:marRight w:val="0"/>
                          <w:marTop w:val="0"/>
                          <w:marBottom w:val="0"/>
                          <w:divBdr>
                            <w:top w:val="none" w:sz="0" w:space="0" w:color="auto"/>
                            <w:left w:val="none" w:sz="0" w:space="0" w:color="auto"/>
                            <w:bottom w:val="none" w:sz="0" w:space="0" w:color="auto"/>
                            <w:right w:val="none" w:sz="0" w:space="0" w:color="auto"/>
                          </w:divBdr>
                          <w:divsChild>
                            <w:div w:id="132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42918">
                      <w:marLeft w:val="0"/>
                      <w:marRight w:val="0"/>
                      <w:marTop w:val="0"/>
                      <w:marBottom w:val="0"/>
                      <w:divBdr>
                        <w:top w:val="none" w:sz="0" w:space="0" w:color="auto"/>
                        <w:left w:val="none" w:sz="0" w:space="0" w:color="auto"/>
                        <w:bottom w:val="none" w:sz="0" w:space="0" w:color="auto"/>
                        <w:right w:val="none" w:sz="0" w:space="0" w:color="auto"/>
                      </w:divBdr>
                      <w:divsChild>
                        <w:div w:id="1989899239">
                          <w:marLeft w:val="0"/>
                          <w:marRight w:val="0"/>
                          <w:marTop w:val="0"/>
                          <w:marBottom w:val="0"/>
                          <w:divBdr>
                            <w:top w:val="none" w:sz="0" w:space="0" w:color="auto"/>
                            <w:left w:val="none" w:sz="0" w:space="0" w:color="auto"/>
                            <w:bottom w:val="none" w:sz="0" w:space="0" w:color="auto"/>
                            <w:right w:val="none" w:sz="0" w:space="0" w:color="auto"/>
                          </w:divBdr>
                          <w:divsChild>
                            <w:div w:id="10853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1928">
                      <w:marLeft w:val="0"/>
                      <w:marRight w:val="0"/>
                      <w:marTop w:val="0"/>
                      <w:marBottom w:val="0"/>
                      <w:divBdr>
                        <w:top w:val="none" w:sz="0" w:space="0" w:color="auto"/>
                        <w:left w:val="none" w:sz="0" w:space="0" w:color="auto"/>
                        <w:bottom w:val="none" w:sz="0" w:space="0" w:color="auto"/>
                        <w:right w:val="none" w:sz="0" w:space="0" w:color="auto"/>
                      </w:divBdr>
                      <w:divsChild>
                        <w:div w:id="1693914189">
                          <w:marLeft w:val="0"/>
                          <w:marRight w:val="0"/>
                          <w:marTop w:val="0"/>
                          <w:marBottom w:val="0"/>
                          <w:divBdr>
                            <w:top w:val="none" w:sz="0" w:space="0" w:color="auto"/>
                            <w:left w:val="none" w:sz="0" w:space="0" w:color="auto"/>
                            <w:bottom w:val="none" w:sz="0" w:space="0" w:color="auto"/>
                            <w:right w:val="none" w:sz="0" w:space="0" w:color="auto"/>
                          </w:divBdr>
                          <w:divsChild>
                            <w:div w:id="20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3894">
                      <w:marLeft w:val="0"/>
                      <w:marRight w:val="0"/>
                      <w:marTop w:val="0"/>
                      <w:marBottom w:val="0"/>
                      <w:divBdr>
                        <w:top w:val="none" w:sz="0" w:space="0" w:color="auto"/>
                        <w:left w:val="none" w:sz="0" w:space="0" w:color="auto"/>
                        <w:bottom w:val="none" w:sz="0" w:space="0" w:color="auto"/>
                        <w:right w:val="none" w:sz="0" w:space="0" w:color="auto"/>
                      </w:divBdr>
                      <w:divsChild>
                        <w:div w:id="1448743559">
                          <w:marLeft w:val="0"/>
                          <w:marRight w:val="0"/>
                          <w:marTop w:val="0"/>
                          <w:marBottom w:val="0"/>
                          <w:divBdr>
                            <w:top w:val="none" w:sz="0" w:space="0" w:color="auto"/>
                            <w:left w:val="none" w:sz="0" w:space="0" w:color="auto"/>
                            <w:bottom w:val="none" w:sz="0" w:space="0" w:color="auto"/>
                            <w:right w:val="none" w:sz="0" w:space="0" w:color="auto"/>
                          </w:divBdr>
                          <w:divsChild>
                            <w:div w:id="8509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158070">
      <w:bodyDiv w:val="1"/>
      <w:marLeft w:val="0"/>
      <w:marRight w:val="0"/>
      <w:marTop w:val="0"/>
      <w:marBottom w:val="0"/>
      <w:divBdr>
        <w:top w:val="none" w:sz="0" w:space="0" w:color="auto"/>
        <w:left w:val="none" w:sz="0" w:space="0" w:color="auto"/>
        <w:bottom w:val="none" w:sz="0" w:space="0" w:color="auto"/>
        <w:right w:val="none" w:sz="0" w:space="0" w:color="auto"/>
      </w:divBdr>
    </w:div>
    <w:div w:id="1090202474">
      <w:bodyDiv w:val="1"/>
      <w:marLeft w:val="0"/>
      <w:marRight w:val="0"/>
      <w:marTop w:val="0"/>
      <w:marBottom w:val="0"/>
      <w:divBdr>
        <w:top w:val="none" w:sz="0" w:space="0" w:color="auto"/>
        <w:left w:val="none" w:sz="0" w:space="0" w:color="auto"/>
        <w:bottom w:val="none" w:sz="0" w:space="0" w:color="auto"/>
        <w:right w:val="none" w:sz="0" w:space="0" w:color="auto"/>
      </w:divBdr>
      <w:divsChild>
        <w:div w:id="340738544">
          <w:marLeft w:val="0"/>
          <w:marRight w:val="0"/>
          <w:marTop w:val="0"/>
          <w:marBottom w:val="0"/>
          <w:divBdr>
            <w:top w:val="none" w:sz="0" w:space="0" w:color="auto"/>
            <w:left w:val="none" w:sz="0" w:space="0" w:color="auto"/>
            <w:bottom w:val="none" w:sz="0" w:space="0" w:color="auto"/>
            <w:right w:val="none" w:sz="0" w:space="0" w:color="auto"/>
          </w:divBdr>
        </w:div>
      </w:divsChild>
    </w:div>
    <w:div w:id="1090548163">
      <w:bodyDiv w:val="1"/>
      <w:marLeft w:val="0"/>
      <w:marRight w:val="0"/>
      <w:marTop w:val="0"/>
      <w:marBottom w:val="0"/>
      <w:divBdr>
        <w:top w:val="none" w:sz="0" w:space="0" w:color="auto"/>
        <w:left w:val="none" w:sz="0" w:space="0" w:color="auto"/>
        <w:bottom w:val="none" w:sz="0" w:space="0" w:color="auto"/>
        <w:right w:val="none" w:sz="0" w:space="0" w:color="auto"/>
      </w:divBdr>
    </w:div>
    <w:div w:id="1091898113">
      <w:bodyDiv w:val="1"/>
      <w:marLeft w:val="0"/>
      <w:marRight w:val="0"/>
      <w:marTop w:val="0"/>
      <w:marBottom w:val="0"/>
      <w:divBdr>
        <w:top w:val="none" w:sz="0" w:space="0" w:color="auto"/>
        <w:left w:val="none" w:sz="0" w:space="0" w:color="auto"/>
        <w:bottom w:val="none" w:sz="0" w:space="0" w:color="auto"/>
        <w:right w:val="none" w:sz="0" w:space="0" w:color="auto"/>
      </w:divBdr>
    </w:div>
    <w:div w:id="1093547942">
      <w:bodyDiv w:val="1"/>
      <w:marLeft w:val="0"/>
      <w:marRight w:val="0"/>
      <w:marTop w:val="0"/>
      <w:marBottom w:val="0"/>
      <w:divBdr>
        <w:top w:val="none" w:sz="0" w:space="0" w:color="auto"/>
        <w:left w:val="none" w:sz="0" w:space="0" w:color="auto"/>
        <w:bottom w:val="none" w:sz="0" w:space="0" w:color="auto"/>
        <w:right w:val="none" w:sz="0" w:space="0" w:color="auto"/>
      </w:divBdr>
      <w:divsChild>
        <w:div w:id="1391926079">
          <w:marLeft w:val="0"/>
          <w:marRight w:val="0"/>
          <w:marTop w:val="0"/>
          <w:marBottom w:val="0"/>
          <w:divBdr>
            <w:top w:val="none" w:sz="0" w:space="0" w:color="auto"/>
            <w:left w:val="none" w:sz="0" w:space="0" w:color="auto"/>
            <w:bottom w:val="none" w:sz="0" w:space="0" w:color="auto"/>
            <w:right w:val="none" w:sz="0" w:space="0" w:color="auto"/>
          </w:divBdr>
        </w:div>
      </w:divsChild>
    </w:div>
    <w:div w:id="1093742055">
      <w:bodyDiv w:val="1"/>
      <w:marLeft w:val="0"/>
      <w:marRight w:val="0"/>
      <w:marTop w:val="0"/>
      <w:marBottom w:val="0"/>
      <w:divBdr>
        <w:top w:val="none" w:sz="0" w:space="0" w:color="auto"/>
        <w:left w:val="none" w:sz="0" w:space="0" w:color="auto"/>
        <w:bottom w:val="none" w:sz="0" w:space="0" w:color="auto"/>
        <w:right w:val="none" w:sz="0" w:space="0" w:color="auto"/>
      </w:divBdr>
      <w:divsChild>
        <w:div w:id="1199466241">
          <w:marLeft w:val="0"/>
          <w:marRight w:val="0"/>
          <w:marTop w:val="0"/>
          <w:marBottom w:val="0"/>
          <w:divBdr>
            <w:top w:val="none" w:sz="0" w:space="0" w:color="auto"/>
            <w:left w:val="none" w:sz="0" w:space="0" w:color="auto"/>
            <w:bottom w:val="none" w:sz="0" w:space="0" w:color="auto"/>
            <w:right w:val="none" w:sz="0" w:space="0" w:color="auto"/>
          </w:divBdr>
        </w:div>
      </w:divsChild>
    </w:div>
    <w:div w:id="1094135447">
      <w:bodyDiv w:val="1"/>
      <w:marLeft w:val="0"/>
      <w:marRight w:val="0"/>
      <w:marTop w:val="0"/>
      <w:marBottom w:val="0"/>
      <w:divBdr>
        <w:top w:val="none" w:sz="0" w:space="0" w:color="auto"/>
        <w:left w:val="none" w:sz="0" w:space="0" w:color="auto"/>
        <w:bottom w:val="none" w:sz="0" w:space="0" w:color="auto"/>
        <w:right w:val="none" w:sz="0" w:space="0" w:color="auto"/>
      </w:divBdr>
    </w:div>
    <w:div w:id="1094210319">
      <w:bodyDiv w:val="1"/>
      <w:marLeft w:val="0"/>
      <w:marRight w:val="0"/>
      <w:marTop w:val="0"/>
      <w:marBottom w:val="0"/>
      <w:divBdr>
        <w:top w:val="none" w:sz="0" w:space="0" w:color="auto"/>
        <w:left w:val="none" w:sz="0" w:space="0" w:color="auto"/>
        <w:bottom w:val="none" w:sz="0" w:space="0" w:color="auto"/>
        <w:right w:val="none" w:sz="0" w:space="0" w:color="auto"/>
      </w:divBdr>
      <w:divsChild>
        <w:div w:id="1291863281">
          <w:marLeft w:val="0"/>
          <w:marRight w:val="0"/>
          <w:marTop w:val="0"/>
          <w:marBottom w:val="0"/>
          <w:divBdr>
            <w:top w:val="none" w:sz="0" w:space="0" w:color="auto"/>
            <w:left w:val="none" w:sz="0" w:space="0" w:color="auto"/>
            <w:bottom w:val="none" w:sz="0" w:space="0" w:color="auto"/>
            <w:right w:val="none" w:sz="0" w:space="0" w:color="auto"/>
          </w:divBdr>
        </w:div>
        <w:div w:id="1832671550">
          <w:marLeft w:val="0"/>
          <w:marRight w:val="0"/>
          <w:marTop w:val="0"/>
          <w:marBottom w:val="0"/>
          <w:divBdr>
            <w:top w:val="none" w:sz="0" w:space="0" w:color="auto"/>
            <w:left w:val="none" w:sz="0" w:space="0" w:color="auto"/>
            <w:bottom w:val="none" w:sz="0" w:space="0" w:color="auto"/>
            <w:right w:val="none" w:sz="0" w:space="0" w:color="auto"/>
          </w:divBdr>
        </w:div>
        <w:div w:id="888881345">
          <w:marLeft w:val="0"/>
          <w:marRight w:val="0"/>
          <w:marTop w:val="0"/>
          <w:marBottom w:val="0"/>
          <w:divBdr>
            <w:top w:val="none" w:sz="0" w:space="0" w:color="auto"/>
            <w:left w:val="none" w:sz="0" w:space="0" w:color="auto"/>
            <w:bottom w:val="none" w:sz="0" w:space="0" w:color="auto"/>
            <w:right w:val="none" w:sz="0" w:space="0" w:color="auto"/>
          </w:divBdr>
        </w:div>
      </w:divsChild>
    </w:div>
    <w:div w:id="1094782107">
      <w:bodyDiv w:val="1"/>
      <w:marLeft w:val="0"/>
      <w:marRight w:val="0"/>
      <w:marTop w:val="0"/>
      <w:marBottom w:val="0"/>
      <w:divBdr>
        <w:top w:val="none" w:sz="0" w:space="0" w:color="auto"/>
        <w:left w:val="none" w:sz="0" w:space="0" w:color="auto"/>
        <w:bottom w:val="none" w:sz="0" w:space="0" w:color="auto"/>
        <w:right w:val="none" w:sz="0" w:space="0" w:color="auto"/>
      </w:divBdr>
    </w:div>
    <w:div w:id="1095054929">
      <w:bodyDiv w:val="1"/>
      <w:marLeft w:val="0"/>
      <w:marRight w:val="0"/>
      <w:marTop w:val="0"/>
      <w:marBottom w:val="0"/>
      <w:divBdr>
        <w:top w:val="none" w:sz="0" w:space="0" w:color="auto"/>
        <w:left w:val="none" w:sz="0" w:space="0" w:color="auto"/>
        <w:bottom w:val="none" w:sz="0" w:space="0" w:color="auto"/>
        <w:right w:val="none" w:sz="0" w:space="0" w:color="auto"/>
      </w:divBdr>
    </w:div>
    <w:div w:id="1095246118">
      <w:bodyDiv w:val="1"/>
      <w:marLeft w:val="0"/>
      <w:marRight w:val="0"/>
      <w:marTop w:val="0"/>
      <w:marBottom w:val="0"/>
      <w:divBdr>
        <w:top w:val="none" w:sz="0" w:space="0" w:color="auto"/>
        <w:left w:val="none" w:sz="0" w:space="0" w:color="auto"/>
        <w:bottom w:val="none" w:sz="0" w:space="0" w:color="auto"/>
        <w:right w:val="none" w:sz="0" w:space="0" w:color="auto"/>
      </w:divBdr>
    </w:div>
    <w:div w:id="1096050756">
      <w:bodyDiv w:val="1"/>
      <w:marLeft w:val="0"/>
      <w:marRight w:val="0"/>
      <w:marTop w:val="0"/>
      <w:marBottom w:val="0"/>
      <w:divBdr>
        <w:top w:val="none" w:sz="0" w:space="0" w:color="auto"/>
        <w:left w:val="none" w:sz="0" w:space="0" w:color="auto"/>
        <w:bottom w:val="none" w:sz="0" w:space="0" w:color="auto"/>
        <w:right w:val="none" w:sz="0" w:space="0" w:color="auto"/>
      </w:divBdr>
    </w:div>
    <w:div w:id="1097097958">
      <w:bodyDiv w:val="1"/>
      <w:marLeft w:val="0"/>
      <w:marRight w:val="0"/>
      <w:marTop w:val="0"/>
      <w:marBottom w:val="0"/>
      <w:divBdr>
        <w:top w:val="none" w:sz="0" w:space="0" w:color="auto"/>
        <w:left w:val="none" w:sz="0" w:space="0" w:color="auto"/>
        <w:bottom w:val="none" w:sz="0" w:space="0" w:color="auto"/>
        <w:right w:val="none" w:sz="0" w:space="0" w:color="auto"/>
      </w:divBdr>
    </w:div>
    <w:div w:id="1097168278">
      <w:bodyDiv w:val="1"/>
      <w:marLeft w:val="0"/>
      <w:marRight w:val="0"/>
      <w:marTop w:val="0"/>
      <w:marBottom w:val="0"/>
      <w:divBdr>
        <w:top w:val="none" w:sz="0" w:space="0" w:color="auto"/>
        <w:left w:val="none" w:sz="0" w:space="0" w:color="auto"/>
        <w:bottom w:val="none" w:sz="0" w:space="0" w:color="auto"/>
        <w:right w:val="none" w:sz="0" w:space="0" w:color="auto"/>
      </w:divBdr>
    </w:div>
    <w:div w:id="1097751971">
      <w:bodyDiv w:val="1"/>
      <w:marLeft w:val="0"/>
      <w:marRight w:val="0"/>
      <w:marTop w:val="0"/>
      <w:marBottom w:val="0"/>
      <w:divBdr>
        <w:top w:val="none" w:sz="0" w:space="0" w:color="auto"/>
        <w:left w:val="none" w:sz="0" w:space="0" w:color="auto"/>
        <w:bottom w:val="none" w:sz="0" w:space="0" w:color="auto"/>
        <w:right w:val="none" w:sz="0" w:space="0" w:color="auto"/>
      </w:divBdr>
    </w:div>
    <w:div w:id="1099567922">
      <w:bodyDiv w:val="1"/>
      <w:marLeft w:val="0"/>
      <w:marRight w:val="0"/>
      <w:marTop w:val="0"/>
      <w:marBottom w:val="0"/>
      <w:divBdr>
        <w:top w:val="none" w:sz="0" w:space="0" w:color="auto"/>
        <w:left w:val="none" w:sz="0" w:space="0" w:color="auto"/>
        <w:bottom w:val="none" w:sz="0" w:space="0" w:color="auto"/>
        <w:right w:val="none" w:sz="0" w:space="0" w:color="auto"/>
      </w:divBdr>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316569844">
          <w:marLeft w:val="0"/>
          <w:marRight w:val="0"/>
          <w:marTop w:val="0"/>
          <w:marBottom w:val="0"/>
          <w:divBdr>
            <w:top w:val="none" w:sz="0" w:space="0" w:color="auto"/>
            <w:left w:val="none" w:sz="0" w:space="0" w:color="auto"/>
            <w:bottom w:val="none" w:sz="0" w:space="0" w:color="auto"/>
            <w:right w:val="none" w:sz="0" w:space="0" w:color="auto"/>
          </w:divBdr>
        </w:div>
      </w:divsChild>
    </w:div>
    <w:div w:id="1101293752">
      <w:bodyDiv w:val="1"/>
      <w:marLeft w:val="0"/>
      <w:marRight w:val="0"/>
      <w:marTop w:val="0"/>
      <w:marBottom w:val="0"/>
      <w:divBdr>
        <w:top w:val="none" w:sz="0" w:space="0" w:color="auto"/>
        <w:left w:val="none" w:sz="0" w:space="0" w:color="auto"/>
        <w:bottom w:val="none" w:sz="0" w:space="0" w:color="auto"/>
        <w:right w:val="none" w:sz="0" w:space="0" w:color="auto"/>
      </w:divBdr>
    </w:div>
    <w:div w:id="1101875393">
      <w:bodyDiv w:val="1"/>
      <w:marLeft w:val="0"/>
      <w:marRight w:val="0"/>
      <w:marTop w:val="0"/>
      <w:marBottom w:val="0"/>
      <w:divBdr>
        <w:top w:val="none" w:sz="0" w:space="0" w:color="auto"/>
        <w:left w:val="none" w:sz="0" w:space="0" w:color="auto"/>
        <w:bottom w:val="none" w:sz="0" w:space="0" w:color="auto"/>
        <w:right w:val="none" w:sz="0" w:space="0" w:color="auto"/>
      </w:divBdr>
      <w:divsChild>
        <w:div w:id="169494985">
          <w:marLeft w:val="0"/>
          <w:marRight w:val="0"/>
          <w:marTop w:val="0"/>
          <w:marBottom w:val="0"/>
          <w:divBdr>
            <w:top w:val="none" w:sz="0" w:space="0" w:color="auto"/>
            <w:left w:val="none" w:sz="0" w:space="0" w:color="auto"/>
            <w:bottom w:val="none" w:sz="0" w:space="0" w:color="auto"/>
            <w:right w:val="none" w:sz="0" w:space="0" w:color="auto"/>
          </w:divBdr>
        </w:div>
      </w:divsChild>
    </w:div>
    <w:div w:id="1102339992">
      <w:bodyDiv w:val="1"/>
      <w:marLeft w:val="0"/>
      <w:marRight w:val="0"/>
      <w:marTop w:val="0"/>
      <w:marBottom w:val="0"/>
      <w:divBdr>
        <w:top w:val="none" w:sz="0" w:space="0" w:color="auto"/>
        <w:left w:val="none" w:sz="0" w:space="0" w:color="auto"/>
        <w:bottom w:val="none" w:sz="0" w:space="0" w:color="auto"/>
        <w:right w:val="none" w:sz="0" w:space="0" w:color="auto"/>
      </w:divBdr>
    </w:div>
    <w:div w:id="1103183239">
      <w:bodyDiv w:val="1"/>
      <w:marLeft w:val="0"/>
      <w:marRight w:val="0"/>
      <w:marTop w:val="0"/>
      <w:marBottom w:val="0"/>
      <w:divBdr>
        <w:top w:val="none" w:sz="0" w:space="0" w:color="auto"/>
        <w:left w:val="none" w:sz="0" w:space="0" w:color="auto"/>
        <w:bottom w:val="none" w:sz="0" w:space="0" w:color="auto"/>
        <w:right w:val="none" w:sz="0" w:space="0" w:color="auto"/>
      </w:divBdr>
      <w:divsChild>
        <w:div w:id="247733342">
          <w:marLeft w:val="0"/>
          <w:marRight w:val="0"/>
          <w:marTop w:val="0"/>
          <w:marBottom w:val="0"/>
          <w:divBdr>
            <w:top w:val="none" w:sz="0" w:space="0" w:color="auto"/>
            <w:left w:val="none" w:sz="0" w:space="0" w:color="auto"/>
            <w:bottom w:val="none" w:sz="0" w:space="0" w:color="auto"/>
            <w:right w:val="none" w:sz="0" w:space="0" w:color="auto"/>
          </w:divBdr>
        </w:div>
      </w:divsChild>
    </w:div>
    <w:div w:id="1103457752">
      <w:bodyDiv w:val="1"/>
      <w:marLeft w:val="0"/>
      <w:marRight w:val="0"/>
      <w:marTop w:val="0"/>
      <w:marBottom w:val="0"/>
      <w:divBdr>
        <w:top w:val="none" w:sz="0" w:space="0" w:color="auto"/>
        <w:left w:val="none" w:sz="0" w:space="0" w:color="auto"/>
        <w:bottom w:val="none" w:sz="0" w:space="0" w:color="auto"/>
        <w:right w:val="none" w:sz="0" w:space="0" w:color="auto"/>
      </w:divBdr>
    </w:div>
    <w:div w:id="1103570292">
      <w:bodyDiv w:val="1"/>
      <w:marLeft w:val="0"/>
      <w:marRight w:val="0"/>
      <w:marTop w:val="0"/>
      <w:marBottom w:val="0"/>
      <w:divBdr>
        <w:top w:val="none" w:sz="0" w:space="0" w:color="auto"/>
        <w:left w:val="none" w:sz="0" w:space="0" w:color="auto"/>
        <w:bottom w:val="none" w:sz="0" w:space="0" w:color="auto"/>
        <w:right w:val="none" w:sz="0" w:space="0" w:color="auto"/>
      </w:divBdr>
    </w:div>
    <w:div w:id="1103722915">
      <w:bodyDiv w:val="1"/>
      <w:marLeft w:val="0"/>
      <w:marRight w:val="0"/>
      <w:marTop w:val="0"/>
      <w:marBottom w:val="0"/>
      <w:divBdr>
        <w:top w:val="none" w:sz="0" w:space="0" w:color="auto"/>
        <w:left w:val="none" w:sz="0" w:space="0" w:color="auto"/>
        <w:bottom w:val="none" w:sz="0" w:space="0" w:color="auto"/>
        <w:right w:val="none" w:sz="0" w:space="0" w:color="auto"/>
      </w:divBdr>
      <w:divsChild>
        <w:div w:id="722681258">
          <w:marLeft w:val="0"/>
          <w:marRight w:val="0"/>
          <w:marTop w:val="0"/>
          <w:marBottom w:val="0"/>
          <w:divBdr>
            <w:top w:val="none" w:sz="0" w:space="0" w:color="auto"/>
            <w:left w:val="none" w:sz="0" w:space="0" w:color="auto"/>
            <w:bottom w:val="none" w:sz="0" w:space="0" w:color="auto"/>
            <w:right w:val="none" w:sz="0" w:space="0" w:color="auto"/>
          </w:divBdr>
        </w:div>
      </w:divsChild>
    </w:div>
    <w:div w:id="1106073552">
      <w:bodyDiv w:val="1"/>
      <w:marLeft w:val="0"/>
      <w:marRight w:val="0"/>
      <w:marTop w:val="0"/>
      <w:marBottom w:val="0"/>
      <w:divBdr>
        <w:top w:val="none" w:sz="0" w:space="0" w:color="auto"/>
        <w:left w:val="none" w:sz="0" w:space="0" w:color="auto"/>
        <w:bottom w:val="none" w:sz="0" w:space="0" w:color="auto"/>
        <w:right w:val="none" w:sz="0" w:space="0" w:color="auto"/>
      </w:divBdr>
      <w:divsChild>
        <w:div w:id="1077089213">
          <w:marLeft w:val="0"/>
          <w:marRight w:val="0"/>
          <w:marTop w:val="0"/>
          <w:marBottom w:val="0"/>
          <w:divBdr>
            <w:top w:val="none" w:sz="0" w:space="0" w:color="auto"/>
            <w:left w:val="none" w:sz="0" w:space="0" w:color="auto"/>
            <w:bottom w:val="none" w:sz="0" w:space="0" w:color="auto"/>
            <w:right w:val="none" w:sz="0" w:space="0" w:color="auto"/>
          </w:divBdr>
        </w:div>
      </w:divsChild>
    </w:div>
    <w:div w:id="1106149330">
      <w:bodyDiv w:val="1"/>
      <w:marLeft w:val="0"/>
      <w:marRight w:val="0"/>
      <w:marTop w:val="0"/>
      <w:marBottom w:val="0"/>
      <w:divBdr>
        <w:top w:val="none" w:sz="0" w:space="0" w:color="auto"/>
        <w:left w:val="none" w:sz="0" w:space="0" w:color="auto"/>
        <w:bottom w:val="none" w:sz="0" w:space="0" w:color="auto"/>
        <w:right w:val="none" w:sz="0" w:space="0" w:color="auto"/>
      </w:divBdr>
      <w:divsChild>
        <w:div w:id="808934198">
          <w:marLeft w:val="0"/>
          <w:marRight w:val="0"/>
          <w:marTop w:val="0"/>
          <w:marBottom w:val="0"/>
          <w:divBdr>
            <w:top w:val="none" w:sz="0" w:space="0" w:color="auto"/>
            <w:left w:val="none" w:sz="0" w:space="0" w:color="auto"/>
            <w:bottom w:val="none" w:sz="0" w:space="0" w:color="auto"/>
            <w:right w:val="none" w:sz="0" w:space="0" w:color="auto"/>
          </w:divBdr>
        </w:div>
      </w:divsChild>
    </w:div>
    <w:div w:id="1106656138">
      <w:bodyDiv w:val="1"/>
      <w:marLeft w:val="0"/>
      <w:marRight w:val="0"/>
      <w:marTop w:val="0"/>
      <w:marBottom w:val="0"/>
      <w:divBdr>
        <w:top w:val="none" w:sz="0" w:space="0" w:color="auto"/>
        <w:left w:val="none" w:sz="0" w:space="0" w:color="auto"/>
        <w:bottom w:val="none" w:sz="0" w:space="0" w:color="auto"/>
        <w:right w:val="none" w:sz="0" w:space="0" w:color="auto"/>
      </w:divBdr>
      <w:divsChild>
        <w:div w:id="24454225">
          <w:marLeft w:val="0"/>
          <w:marRight w:val="0"/>
          <w:marTop w:val="0"/>
          <w:marBottom w:val="0"/>
          <w:divBdr>
            <w:top w:val="none" w:sz="0" w:space="0" w:color="auto"/>
            <w:left w:val="none" w:sz="0" w:space="0" w:color="auto"/>
            <w:bottom w:val="none" w:sz="0" w:space="0" w:color="auto"/>
            <w:right w:val="none" w:sz="0" w:space="0" w:color="auto"/>
          </w:divBdr>
        </w:div>
      </w:divsChild>
    </w:div>
    <w:div w:id="1109158628">
      <w:bodyDiv w:val="1"/>
      <w:marLeft w:val="0"/>
      <w:marRight w:val="0"/>
      <w:marTop w:val="0"/>
      <w:marBottom w:val="0"/>
      <w:divBdr>
        <w:top w:val="none" w:sz="0" w:space="0" w:color="auto"/>
        <w:left w:val="none" w:sz="0" w:space="0" w:color="auto"/>
        <w:bottom w:val="none" w:sz="0" w:space="0" w:color="auto"/>
        <w:right w:val="none" w:sz="0" w:space="0" w:color="auto"/>
      </w:divBdr>
    </w:div>
    <w:div w:id="1111634336">
      <w:bodyDiv w:val="1"/>
      <w:marLeft w:val="0"/>
      <w:marRight w:val="0"/>
      <w:marTop w:val="0"/>
      <w:marBottom w:val="0"/>
      <w:divBdr>
        <w:top w:val="none" w:sz="0" w:space="0" w:color="auto"/>
        <w:left w:val="none" w:sz="0" w:space="0" w:color="auto"/>
        <w:bottom w:val="none" w:sz="0" w:space="0" w:color="auto"/>
        <w:right w:val="none" w:sz="0" w:space="0" w:color="auto"/>
      </w:divBdr>
      <w:divsChild>
        <w:div w:id="1009991876">
          <w:marLeft w:val="0"/>
          <w:marRight w:val="0"/>
          <w:marTop w:val="0"/>
          <w:marBottom w:val="0"/>
          <w:divBdr>
            <w:top w:val="none" w:sz="0" w:space="0" w:color="auto"/>
            <w:left w:val="none" w:sz="0" w:space="0" w:color="auto"/>
            <w:bottom w:val="none" w:sz="0" w:space="0" w:color="auto"/>
            <w:right w:val="none" w:sz="0" w:space="0" w:color="auto"/>
          </w:divBdr>
        </w:div>
      </w:divsChild>
    </w:div>
    <w:div w:id="1112283475">
      <w:bodyDiv w:val="1"/>
      <w:marLeft w:val="0"/>
      <w:marRight w:val="0"/>
      <w:marTop w:val="0"/>
      <w:marBottom w:val="0"/>
      <w:divBdr>
        <w:top w:val="none" w:sz="0" w:space="0" w:color="auto"/>
        <w:left w:val="none" w:sz="0" w:space="0" w:color="auto"/>
        <w:bottom w:val="none" w:sz="0" w:space="0" w:color="auto"/>
        <w:right w:val="none" w:sz="0" w:space="0" w:color="auto"/>
      </w:divBdr>
      <w:divsChild>
        <w:div w:id="830145348">
          <w:marLeft w:val="0"/>
          <w:marRight w:val="0"/>
          <w:marTop w:val="0"/>
          <w:marBottom w:val="0"/>
          <w:divBdr>
            <w:top w:val="none" w:sz="0" w:space="0" w:color="auto"/>
            <w:left w:val="none" w:sz="0" w:space="0" w:color="auto"/>
            <w:bottom w:val="none" w:sz="0" w:space="0" w:color="auto"/>
            <w:right w:val="none" w:sz="0" w:space="0" w:color="auto"/>
          </w:divBdr>
          <w:divsChild>
            <w:div w:id="13377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7240">
      <w:bodyDiv w:val="1"/>
      <w:marLeft w:val="0"/>
      <w:marRight w:val="0"/>
      <w:marTop w:val="0"/>
      <w:marBottom w:val="0"/>
      <w:divBdr>
        <w:top w:val="none" w:sz="0" w:space="0" w:color="auto"/>
        <w:left w:val="none" w:sz="0" w:space="0" w:color="auto"/>
        <w:bottom w:val="none" w:sz="0" w:space="0" w:color="auto"/>
        <w:right w:val="none" w:sz="0" w:space="0" w:color="auto"/>
      </w:divBdr>
      <w:divsChild>
        <w:div w:id="930431763">
          <w:marLeft w:val="0"/>
          <w:marRight w:val="0"/>
          <w:marTop w:val="0"/>
          <w:marBottom w:val="0"/>
          <w:divBdr>
            <w:top w:val="none" w:sz="0" w:space="0" w:color="auto"/>
            <w:left w:val="none" w:sz="0" w:space="0" w:color="auto"/>
            <w:bottom w:val="none" w:sz="0" w:space="0" w:color="auto"/>
            <w:right w:val="none" w:sz="0" w:space="0" w:color="auto"/>
          </w:divBdr>
        </w:div>
      </w:divsChild>
    </w:div>
    <w:div w:id="1113552157">
      <w:bodyDiv w:val="1"/>
      <w:marLeft w:val="0"/>
      <w:marRight w:val="0"/>
      <w:marTop w:val="0"/>
      <w:marBottom w:val="0"/>
      <w:divBdr>
        <w:top w:val="none" w:sz="0" w:space="0" w:color="auto"/>
        <w:left w:val="none" w:sz="0" w:space="0" w:color="auto"/>
        <w:bottom w:val="none" w:sz="0" w:space="0" w:color="auto"/>
        <w:right w:val="none" w:sz="0" w:space="0" w:color="auto"/>
      </w:divBdr>
    </w:div>
    <w:div w:id="1113987160">
      <w:bodyDiv w:val="1"/>
      <w:marLeft w:val="0"/>
      <w:marRight w:val="0"/>
      <w:marTop w:val="0"/>
      <w:marBottom w:val="0"/>
      <w:divBdr>
        <w:top w:val="none" w:sz="0" w:space="0" w:color="auto"/>
        <w:left w:val="none" w:sz="0" w:space="0" w:color="auto"/>
        <w:bottom w:val="none" w:sz="0" w:space="0" w:color="auto"/>
        <w:right w:val="none" w:sz="0" w:space="0" w:color="auto"/>
      </w:divBdr>
      <w:divsChild>
        <w:div w:id="2069840172">
          <w:marLeft w:val="0"/>
          <w:marRight w:val="0"/>
          <w:marTop w:val="0"/>
          <w:marBottom w:val="0"/>
          <w:divBdr>
            <w:top w:val="none" w:sz="0" w:space="0" w:color="auto"/>
            <w:left w:val="none" w:sz="0" w:space="0" w:color="auto"/>
            <w:bottom w:val="none" w:sz="0" w:space="0" w:color="auto"/>
            <w:right w:val="none" w:sz="0" w:space="0" w:color="auto"/>
          </w:divBdr>
        </w:div>
      </w:divsChild>
    </w:div>
    <w:div w:id="1114403420">
      <w:bodyDiv w:val="1"/>
      <w:marLeft w:val="0"/>
      <w:marRight w:val="0"/>
      <w:marTop w:val="0"/>
      <w:marBottom w:val="0"/>
      <w:divBdr>
        <w:top w:val="none" w:sz="0" w:space="0" w:color="auto"/>
        <w:left w:val="none" w:sz="0" w:space="0" w:color="auto"/>
        <w:bottom w:val="none" w:sz="0" w:space="0" w:color="auto"/>
        <w:right w:val="none" w:sz="0" w:space="0" w:color="auto"/>
      </w:divBdr>
      <w:divsChild>
        <w:div w:id="1041831866">
          <w:marLeft w:val="0"/>
          <w:marRight w:val="0"/>
          <w:marTop w:val="0"/>
          <w:marBottom w:val="0"/>
          <w:divBdr>
            <w:top w:val="none" w:sz="0" w:space="0" w:color="auto"/>
            <w:left w:val="none" w:sz="0" w:space="0" w:color="auto"/>
            <w:bottom w:val="none" w:sz="0" w:space="0" w:color="auto"/>
            <w:right w:val="none" w:sz="0" w:space="0" w:color="auto"/>
          </w:divBdr>
          <w:divsChild>
            <w:div w:id="1630667364">
              <w:marLeft w:val="0"/>
              <w:marRight w:val="0"/>
              <w:marTop w:val="0"/>
              <w:marBottom w:val="0"/>
              <w:divBdr>
                <w:top w:val="none" w:sz="0" w:space="0" w:color="auto"/>
                <w:left w:val="none" w:sz="0" w:space="0" w:color="auto"/>
                <w:bottom w:val="none" w:sz="0" w:space="0" w:color="auto"/>
                <w:right w:val="none" w:sz="0" w:space="0" w:color="auto"/>
              </w:divBdr>
              <w:divsChild>
                <w:div w:id="9319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40310">
      <w:bodyDiv w:val="1"/>
      <w:marLeft w:val="0"/>
      <w:marRight w:val="0"/>
      <w:marTop w:val="0"/>
      <w:marBottom w:val="0"/>
      <w:divBdr>
        <w:top w:val="none" w:sz="0" w:space="0" w:color="auto"/>
        <w:left w:val="none" w:sz="0" w:space="0" w:color="auto"/>
        <w:bottom w:val="none" w:sz="0" w:space="0" w:color="auto"/>
        <w:right w:val="none" w:sz="0" w:space="0" w:color="auto"/>
      </w:divBdr>
      <w:divsChild>
        <w:div w:id="606232391">
          <w:marLeft w:val="0"/>
          <w:marRight w:val="0"/>
          <w:marTop w:val="0"/>
          <w:marBottom w:val="0"/>
          <w:divBdr>
            <w:top w:val="none" w:sz="0" w:space="0" w:color="auto"/>
            <w:left w:val="none" w:sz="0" w:space="0" w:color="auto"/>
            <w:bottom w:val="none" w:sz="0" w:space="0" w:color="auto"/>
            <w:right w:val="none" w:sz="0" w:space="0" w:color="auto"/>
          </w:divBdr>
        </w:div>
      </w:divsChild>
    </w:div>
    <w:div w:id="1114785772">
      <w:bodyDiv w:val="1"/>
      <w:marLeft w:val="0"/>
      <w:marRight w:val="0"/>
      <w:marTop w:val="0"/>
      <w:marBottom w:val="0"/>
      <w:divBdr>
        <w:top w:val="none" w:sz="0" w:space="0" w:color="auto"/>
        <w:left w:val="none" w:sz="0" w:space="0" w:color="auto"/>
        <w:bottom w:val="none" w:sz="0" w:space="0" w:color="auto"/>
        <w:right w:val="none" w:sz="0" w:space="0" w:color="auto"/>
      </w:divBdr>
    </w:div>
    <w:div w:id="1115514366">
      <w:bodyDiv w:val="1"/>
      <w:marLeft w:val="0"/>
      <w:marRight w:val="0"/>
      <w:marTop w:val="0"/>
      <w:marBottom w:val="0"/>
      <w:divBdr>
        <w:top w:val="none" w:sz="0" w:space="0" w:color="auto"/>
        <w:left w:val="none" w:sz="0" w:space="0" w:color="auto"/>
        <w:bottom w:val="none" w:sz="0" w:space="0" w:color="auto"/>
        <w:right w:val="none" w:sz="0" w:space="0" w:color="auto"/>
      </w:divBdr>
    </w:div>
    <w:div w:id="1115757134">
      <w:bodyDiv w:val="1"/>
      <w:marLeft w:val="0"/>
      <w:marRight w:val="0"/>
      <w:marTop w:val="0"/>
      <w:marBottom w:val="0"/>
      <w:divBdr>
        <w:top w:val="none" w:sz="0" w:space="0" w:color="auto"/>
        <w:left w:val="none" w:sz="0" w:space="0" w:color="auto"/>
        <w:bottom w:val="none" w:sz="0" w:space="0" w:color="auto"/>
        <w:right w:val="none" w:sz="0" w:space="0" w:color="auto"/>
      </w:divBdr>
    </w:div>
    <w:div w:id="1116212532">
      <w:bodyDiv w:val="1"/>
      <w:marLeft w:val="0"/>
      <w:marRight w:val="0"/>
      <w:marTop w:val="0"/>
      <w:marBottom w:val="0"/>
      <w:divBdr>
        <w:top w:val="none" w:sz="0" w:space="0" w:color="auto"/>
        <w:left w:val="none" w:sz="0" w:space="0" w:color="auto"/>
        <w:bottom w:val="none" w:sz="0" w:space="0" w:color="auto"/>
        <w:right w:val="none" w:sz="0" w:space="0" w:color="auto"/>
      </w:divBdr>
    </w:div>
    <w:div w:id="1116488762">
      <w:bodyDiv w:val="1"/>
      <w:marLeft w:val="0"/>
      <w:marRight w:val="0"/>
      <w:marTop w:val="0"/>
      <w:marBottom w:val="0"/>
      <w:divBdr>
        <w:top w:val="none" w:sz="0" w:space="0" w:color="auto"/>
        <w:left w:val="none" w:sz="0" w:space="0" w:color="auto"/>
        <w:bottom w:val="none" w:sz="0" w:space="0" w:color="auto"/>
        <w:right w:val="none" w:sz="0" w:space="0" w:color="auto"/>
      </w:divBdr>
    </w:div>
    <w:div w:id="1117331367">
      <w:bodyDiv w:val="1"/>
      <w:marLeft w:val="0"/>
      <w:marRight w:val="0"/>
      <w:marTop w:val="0"/>
      <w:marBottom w:val="0"/>
      <w:divBdr>
        <w:top w:val="none" w:sz="0" w:space="0" w:color="auto"/>
        <w:left w:val="none" w:sz="0" w:space="0" w:color="auto"/>
        <w:bottom w:val="none" w:sz="0" w:space="0" w:color="auto"/>
        <w:right w:val="none" w:sz="0" w:space="0" w:color="auto"/>
      </w:divBdr>
    </w:div>
    <w:div w:id="1117334537">
      <w:bodyDiv w:val="1"/>
      <w:marLeft w:val="0"/>
      <w:marRight w:val="0"/>
      <w:marTop w:val="0"/>
      <w:marBottom w:val="0"/>
      <w:divBdr>
        <w:top w:val="none" w:sz="0" w:space="0" w:color="auto"/>
        <w:left w:val="none" w:sz="0" w:space="0" w:color="auto"/>
        <w:bottom w:val="none" w:sz="0" w:space="0" w:color="auto"/>
        <w:right w:val="none" w:sz="0" w:space="0" w:color="auto"/>
      </w:divBdr>
      <w:divsChild>
        <w:div w:id="738525289">
          <w:marLeft w:val="0"/>
          <w:marRight w:val="0"/>
          <w:marTop w:val="0"/>
          <w:marBottom w:val="0"/>
          <w:divBdr>
            <w:top w:val="none" w:sz="0" w:space="0" w:color="auto"/>
            <w:left w:val="none" w:sz="0" w:space="0" w:color="auto"/>
            <w:bottom w:val="none" w:sz="0" w:space="0" w:color="auto"/>
            <w:right w:val="none" w:sz="0" w:space="0" w:color="auto"/>
          </w:divBdr>
        </w:div>
      </w:divsChild>
    </w:div>
    <w:div w:id="1117675505">
      <w:bodyDiv w:val="1"/>
      <w:marLeft w:val="0"/>
      <w:marRight w:val="0"/>
      <w:marTop w:val="0"/>
      <w:marBottom w:val="0"/>
      <w:divBdr>
        <w:top w:val="none" w:sz="0" w:space="0" w:color="auto"/>
        <w:left w:val="none" w:sz="0" w:space="0" w:color="auto"/>
        <w:bottom w:val="none" w:sz="0" w:space="0" w:color="auto"/>
        <w:right w:val="none" w:sz="0" w:space="0" w:color="auto"/>
      </w:divBdr>
      <w:divsChild>
        <w:div w:id="1453402509">
          <w:marLeft w:val="0"/>
          <w:marRight w:val="0"/>
          <w:marTop w:val="0"/>
          <w:marBottom w:val="0"/>
          <w:divBdr>
            <w:top w:val="none" w:sz="0" w:space="0" w:color="auto"/>
            <w:left w:val="none" w:sz="0" w:space="0" w:color="auto"/>
            <w:bottom w:val="none" w:sz="0" w:space="0" w:color="auto"/>
            <w:right w:val="none" w:sz="0" w:space="0" w:color="auto"/>
          </w:divBdr>
        </w:div>
        <w:div w:id="571544619">
          <w:marLeft w:val="0"/>
          <w:marRight w:val="0"/>
          <w:marTop w:val="0"/>
          <w:marBottom w:val="0"/>
          <w:divBdr>
            <w:top w:val="none" w:sz="0" w:space="0" w:color="auto"/>
            <w:left w:val="none" w:sz="0" w:space="0" w:color="auto"/>
            <w:bottom w:val="none" w:sz="0" w:space="0" w:color="auto"/>
            <w:right w:val="none" w:sz="0" w:space="0" w:color="auto"/>
          </w:divBdr>
        </w:div>
      </w:divsChild>
    </w:div>
    <w:div w:id="1118601011">
      <w:bodyDiv w:val="1"/>
      <w:marLeft w:val="0"/>
      <w:marRight w:val="0"/>
      <w:marTop w:val="0"/>
      <w:marBottom w:val="0"/>
      <w:divBdr>
        <w:top w:val="none" w:sz="0" w:space="0" w:color="auto"/>
        <w:left w:val="none" w:sz="0" w:space="0" w:color="auto"/>
        <w:bottom w:val="none" w:sz="0" w:space="0" w:color="auto"/>
        <w:right w:val="none" w:sz="0" w:space="0" w:color="auto"/>
      </w:divBdr>
    </w:div>
    <w:div w:id="1119645279">
      <w:bodyDiv w:val="1"/>
      <w:marLeft w:val="0"/>
      <w:marRight w:val="0"/>
      <w:marTop w:val="0"/>
      <w:marBottom w:val="0"/>
      <w:divBdr>
        <w:top w:val="none" w:sz="0" w:space="0" w:color="auto"/>
        <w:left w:val="none" w:sz="0" w:space="0" w:color="auto"/>
        <w:bottom w:val="none" w:sz="0" w:space="0" w:color="auto"/>
        <w:right w:val="none" w:sz="0" w:space="0" w:color="auto"/>
      </w:divBdr>
    </w:div>
    <w:div w:id="1120224864">
      <w:bodyDiv w:val="1"/>
      <w:marLeft w:val="0"/>
      <w:marRight w:val="0"/>
      <w:marTop w:val="0"/>
      <w:marBottom w:val="0"/>
      <w:divBdr>
        <w:top w:val="none" w:sz="0" w:space="0" w:color="auto"/>
        <w:left w:val="none" w:sz="0" w:space="0" w:color="auto"/>
        <w:bottom w:val="none" w:sz="0" w:space="0" w:color="auto"/>
        <w:right w:val="none" w:sz="0" w:space="0" w:color="auto"/>
      </w:divBdr>
    </w:div>
    <w:div w:id="1121462176">
      <w:bodyDiv w:val="1"/>
      <w:marLeft w:val="0"/>
      <w:marRight w:val="0"/>
      <w:marTop w:val="0"/>
      <w:marBottom w:val="0"/>
      <w:divBdr>
        <w:top w:val="none" w:sz="0" w:space="0" w:color="auto"/>
        <w:left w:val="none" w:sz="0" w:space="0" w:color="auto"/>
        <w:bottom w:val="none" w:sz="0" w:space="0" w:color="auto"/>
        <w:right w:val="none" w:sz="0" w:space="0" w:color="auto"/>
      </w:divBdr>
    </w:div>
    <w:div w:id="1121462722">
      <w:bodyDiv w:val="1"/>
      <w:marLeft w:val="0"/>
      <w:marRight w:val="0"/>
      <w:marTop w:val="0"/>
      <w:marBottom w:val="0"/>
      <w:divBdr>
        <w:top w:val="none" w:sz="0" w:space="0" w:color="auto"/>
        <w:left w:val="none" w:sz="0" w:space="0" w:color="auto"/>
        <w:bottom w:val="none" w:sz="0" w:space="0" w:color="auto"/>
        <w:right w:val="none" w:sz="0" w:space="0" w:color="auto"/>
      </w:divBdr>
      <w:divsChild>
        <w:div w:id="680402104">
          <w:marLeft w:val="0"/>
          <w:marRight w:val="0"/>
          <w:marTop w:val="0"/>
          <w:marBottom w:val="0"/>
          <w:divBdr>
            <w:top w:val="none" w:sz="0" w:space="0" w:color="auto"/>
            <w:left w:val="none" w:sz="0" w:space="0" w:color="auto"/>
            <w:bottom w:val="none" w:sz="0" w:space="0" w:color="auto"/>
            <w:right w:val="none" w:sz="0" w:space="0" w:color="auto"/>
          </w:divBdr>
          <w:divsChild>
            <w:div w:id="613102383">
              <w:marLeft w:val="0"/>
              <w:marRight w:val="0"/>
              <w:marTop w:val="0"/>
              <w:marBottom w:val="0"/>
              <w:divBdr>
                <w:top w:val="none" w:sz="0" w:space="0" w:color="auto"/>
                <w:left w:val="none" w:sz="0" w:space="0" w:color="auto"/>
                <w:bottom w:val="none" w:sz="0" w:space="0" w:color="auto"/>
                <w:right w:val="none" w:sz="0" w:space="0" w:color="auto"/>
              </w:divBdr>
              <w:divsChild>
                <w:div w:id="4628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6204">
      <w:bodyDiv w:val="1"/>
      <w:marLeft w:val="0"/>
      <w:marRight w:val="0"/>
      <w:marTop w:val="0"/>
      <w:marBottom w:val="0"/>
      <w:divBdr>
        <w:top w:val="none" w:sz="0" w:space="0" w:color="auto"/>
        <w:left w:val="none" w:sz="0" w:space="0" w:color="auto"/>
        <w:bottom w:val="none" w:sz="0" w:space="0" w:color="auto"/>
        <w:right w:val="none" w:sz="0" w:space="0" w:color="auto"/>
      </w:divBdr>
    </w:div>
    <w:div w:id="1121726919">
      <w:bodyDiv w:val="1"/>
      <w:marLeft w:val="0"/>
      <w:marRight w:val="0"/>
      <w:marTop w:val="0"/>
      <w:marBottom w:val="0"/>
      <w:divBdr>
        <w:top w:val="none" w:sz="0" w:space="0" w:color="auto"/>
        <w:left w:val="none" w:sz="0" w:space="0" w:color="auto"/>
        <w:bottom w:val="none" w:sz="0" w:space="0" w:color="auto"/>
        <w:right w:val="none" w:sz="0" w:space="0" w:color="auto"/>
      </w:divBdr>
      <w:divsChild>
        <w:div w:id="1952784218">
          <w:marLeft w:val="0"/>
          <w:marRight w:val="0"/>
          <w:marTop w:val="0"/>
          <w:marBottom w:val="0"/>
          <w:divBdr>
            <w:top w:val="none" w:sz="0" w:space="0" w:color="auto"/>
            <w:left w:val="none" w:sz="0" w:space="0" w:color="auto"/>
            <w:bottom w:val="none" w:sz="0" w:space="0" w:color="auto"/>
            <w:right w:val="none" w:sz="0" w:space="0" w:color="auto"/>
          </w:divBdr>
        </w:div>
      </w:divsChild>
    </w:div>
    <w:div w:id="1121806706">
      <w:bodyDiv w:val="1"/>
      <w:marLeft w:val="0"/>
      <w:marRight w:val="0"/>
      <w:marTop w:val="0"/>
      <w:marBottom w:val="0"/>
      <w:divBdr>
        <w:top w:val="none" w:sz="0" w:space="0" w:color="auto"/>
        <w:left w:val="none" w:sz="0" w:space="0" w:color="auto"/>
        <w:bottom w:val="none" w:sz="0" w:space="0" w:color="auto"/>
        <w:right w:val="none" w:sz="0" w:space="0" w:color="auto"/>
      </w:divBdr>
    </w:div>
    <w:div w:id="1122262380">
      <w:bodyDiv w:val="1"/>
      <w:marLeft w:val="0"/>
      <w:marRight w:val="0"/>
      <w:marTop w:val="0"/>
      <w:marBottom w:val="0"/>
      <w:divBdr>
        <w:top w:val="none" w:sz="0" w:space="0" w:color="auto"/>
        <w:left w:val="none" w:sz="0" w:space="0" w:color="auto"/>
        <w:bottom w:val="none" w:sz="0" w:space="0" w:color="auto"/>
        <w:right w:val="none" w:sz="0" w:space="0" w:color="auto"/>
      </w:divBdr>
    </w:div>
    <w:div w:id="1122966686">
      <w:bodyDiv w:val="1"/>
      <w:marLeft w:val="0"/>
      <w:marRight w:val="0"/>
      <w:marTop w:val="0"/>
      <w:marBottom w:val="0"/>
      <w:divBdr>
        <w:top w:val="none" w:sz="0" w:space="0" w:color="auto"/>
        <w:left w:val="none" w:sz="0" w:space="0" w:color="auto"/>
        <w:bottom w:val="none" w:sz="0" w:space="0" w:color="auto"/>
        <w:right w:val="none" w:sz="0" w:space="0" w:color="auto"/>
      </w:divBdr>
      <w:divsChild>
        <w:div w:id="1708212687">
          <w:marLeft w:val="0"/>
          <w:marRight w:val="0"/>
          <w:marTop w:val="0"/>
          <w:marBottom w:val="0"/>
          <w:divBdr>
            <w:top w:val="none" w:sz="0" w:space="0" w:color="auto"/>
            <w:left w:val="none" w:sz="0" w:space="0" w:color="auto"/>
            <w:bottom w:val="none" w:sz="0" w:space="0" w:color="auto"/>
            <w:right w:val="none" w:sz="0" w:space="0" w:color="auto"/>
          </w:divBdr>
        </w:div>
      </w:divsChild>
    </w:div>
    <w:div w:id="1123573395">
      <w:bodyDiv w:val="1"/>
      <w:marLeft w:val="0"/>
      <w:marRight w:val="0"/>
      <w:marTop w:val="0"/>
      <w:marBottom w:val="0"/>
      <w:divBdr>
        <w:top w:val="none" w:sz="0" w:space="0" w:color="auto"/>
        <w:left w:val="none" w:sz="0" w:space="0" w:color="auto"/>
        <w:bottom w:val="none" w:sz="0" w:space="0" w:color="auto"/>
        <w:right w:val="none" w:sz="0" w:space="0" w:color="auto"/>
      </w:divBdr>
    </w:div>
    <w:div w:id="1124080919">
      <w:bodyDiv w:val="1"/>
      <w:marLeft w:val="0"/>
      <w:marRight w:val="0"/>
      <w:marTop w:val="0"/>
      <w:marBottom w:val="0"/>
      <w:divBdr>
        <w:top w:val="none" w:sz="0" w:space="0" w:color="auto"/>
        <w:left w:val="none" w:sz="0" w:space="0" w:color="auto"/>
        <w:bottom w:val="none" w:sz="0" w:space="0" w:color="auto"/>
        <w:right w:val="none" w:sz="0" w:space="0" w:color="auto"/>
      </w:divBdr>
      <w:divsChild>
        <w:div w:id="894124839">
          <w:marLeft w:val="0"/>
          <w:marRight w:val="0"/>
          <w:marTop w:val="0"/>
          <w:marBottom w:val="0"/>
          <w:divBdr>
            <w:top w:val="none" w:sz="0" w:space="0" w:color="auto"/>
            <w:left w:val="none" w:sz="0" w:space="0" w:color="auto"/>
            <w:bottom w:val="none" w:sz="0" w:space="0" w:color="auto"/>
            <w:right w:val="none" w:sz="0" w:space="0" w:color="auto"/>
          </w:divBdr>
          <w:divsChild>
            <w:div w:id="1009018948">
              <w:marLeft w:val="0"/>
              <w:marRight w:val="0"/>
              <w:marTop w:val="0"/>
              <w:marBottom w:val="0"/>
              <w:divBdr>
                <w:top w:val="none" w:sz="0" w:space="0" w:color="auto"/>
                <w:left w:val="none" w:sz="0" w:space="0" w:color="auto"/>
                <w:bottom w:val="none" w:sz="0" w:space="0" w:color="auto"/>
                <w:right w:val="none" w:sz="0" w:space="0" w:color="auto"/>
              </w:divBdr>
              <w:divsChild>
                <w:div w:id="452286738">
                  <w:marLeft w:val="0"/>
                  <w:marRight w:val="0"/>
                  <w:marTop w:val="0"/>
                  <w:marBottom w:val="0"/>
                  <w:divBdr>
                    <w:top w:val="none" w:sz="0" w:space="0" w:color="auto"/>
                    <w:left w:val="none" w:sz="0" w:space="0" w:color="auto"/>
                    <w:bottom w:val="none" w:sz="0" w:space="0" w:color="auto"/>
                    <w:right w:val="none" w:sz="0" w:space="0" w:color="auto"/>
                  </w:divBdr>
                  <w:divsChild>
                    <w:div w:id="1923442472">
                      <w:marLeft w:val="0"/>
                      <w:marRight w:val="0"/>
                      <w:marTop w:val="0"/>
                      <w:marBottom w:val="0"/>
                      <w:divBdr>
                        <w:top w:val="none" w:sz="0" w:space="0" w:color="auto"/>
                        <w:left w:val="none" w:sz="0" w:space="0" w:color="auto"/>
                        <w:bottom w:val="none" w:sz="0" w:space="0" w:color="auto"/>
                        <w:right w:val="none" w:sz="0" w:space="0" w:color="auto"/>
                      </w:divBdr>
                      <w:divsChild>
                        <w:div w:id="18728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21080">
              <w:marLeft w:val="0"/>
              <w:marRight w:val="0"/>
              <w:marTop w:val="0"/>
              <w:marBottom w:val="0"/>
              <w:divBdr>
                <w:top w:val="none" w:sz="0" w:space="0" w:color="auto"/>
                <w:left w:val="none" w:sz="0" w:space="0" w:color="auto"/>
                <w:bottom w:val="none" w:sz="0" w:space="0" w:color="auto"/>
                <w:right w:val="none" w:sz="0" w:space="0" w:color="auto"/>
              </w:divBdr>
              <w:divsChild>
                <w:div w:id="706029083">
                  <w:marLeft w:val="0"/>
                  <w:marRight w:val="0"/>
                  <w:marTop w:val="0"/>
                  <w:marBottom w:val="0"/>
                  <w:divBdr>
                    <w:top w:val="none" w:sz="0" w:space="0" w:color="auto"/>
                    <w:left w:val="none" w:sz="0" w:space="0" w:color="auto"/>
                    <w:bottom w:val="none" w:sz="0" w:space="0" w:color="auto"/>
                    <w:right w:val="none" w:sz="0" w:space="0" w:color="auto"/>
                  </w:divBdr>
                  <w:divsChild>
                    <w:div w:id="715860038">
                      <w:marLeft w:val="0"/>
                      <w:marRight w:val="0"/>
                      <w:marTop w:val="0"/>
                      <w:marBottom w:val="0"/>
                      <w:divBdr>
                        <w:top w:val="none" w:sz="0" w:space="0" w:color="auto"/>
                        <w:left w:val="none" w:sz="0" w:space="0" w:color="auto"/>
                        <w:bottom w:val="none" w:sz="0" w:space="0" w:color="auto"/>
                        <w:right w:val="none" w:sz="0" w:space="0" w:color="auto"/>
                      </w:divBdr>
                      <w:divsChild>
                        <w:div w:id="242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3079">
          <w:marLeft w:val="0"/>
          <w:marRight w:val="0"/>
          <w:marTop w:val="0"/>
          <w:marBottom w:val="0"/>
          <w:divBdr>
            <w:top w:val="none" w:sz="0" w:space="0" w:color="auto"/>
            <w:left w:val="none" w:sz="0" w:space="0" w:color="auto"/>
            <w:bottom w:val="none" w:sz="0" w:space="0" w:color="auto"/>
            <w:right w:val="none" w:sz="0" w:space="0" w:color="auto"/>
          </w:divBdr>
          <w:divsChild>
            <w:div w:id="384254548">
              <w:marLeft w:val="0"/>
              <w:marRight w:val="0"/>
              <w:marTop w:val="0"/>
              <w:marBottom w:val="0"/>
              <w:divBdr>
                <w:top w:val="none" w:sz="0" w:space="0" w:color="auto"/>
                <w:left w:val="none" w:sz="0" w:space="0" w:color="auto"/>
                <w:bottom w:val="none" w:sz="0" w:space="0" w:color="auto"/>
                <w:right w:val="none" w:sz="0" w:space="0" w:color="auto"/>
              </w:divBdr>
              <w:divsChild>
                <w:div w:id="1913546022">
                  <w:marLeft w:val="0"/>
                  <w:marRight w:val="0"/>
                  <w:marTop w:val="0"/>
                  <w:marBottom w:val="0"/>
                  <w:divBdr>
                    <w:top w:val="none" w:sz="0" w:space="0" w:color="auto"/>
                    <w:left w:val="none" w:sz="0" w:space="0" w:color="auto"/>
                    <w:bottom w:val="none" w:sz="0" w:space="0" w:color="auto"/>
                    <w:right w:val="none" w:sz="0" w:space="0" w:color="auto"/>
                  </w:divBdr>
                  <w:divsChild>
                    <w:div w:id="1716538448">
                      <w:marLeft w:val="0"/>
                      <w:marRight w:val="0"/>
                      <w:marTop w:val="0"/>
                      <w:marBottom w:val="0"/>
                      <w:divBdr>
                        <w:top w:val="none" w:sz="0" w:space="0" w:color="auto"/>
                        <w:left w:val="none" w:sz="0" w:space="0" w:color="auto"/>
                        <w:bottom w:val="none" w:sz="0" w:space="0" w:color="auto"/>
                        <w:right w:val="none" w:sz="0" w:space="0" w:color="auto"/>
                      </w:divBdr>
                      <w:divsChild>
                        <w:div w:id="460616414">
                          <w:marLeft w:val="0"/>
                          <w:marRight w:val="0"/>
                          <w:marTop w:val="0"/>
                          <w:marBottom w:val="0"/>
                          <w:divBdr>
                            <w:top w:val="none" w:sz="0" w:space="0" w:color="auto"/>
                            <w:left w:val="none" w:sz="0" w:space="0" w:color="auto"/>
                            <w:bottom w:val="none" w:sz="0" w:space="0" w:color="auto"/>
                            <w:right w:val="none" w:sz="0" w:space="0" w:color="auto"/>
                          </w:divBdr>
                          <w:divsChild>
                            <w:div w:id="19659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807">
                      <w:marLeft w:val="0"/>
                      <w:marRight w:val="0"/>
                      <w:marTop w:val="0"/>
                      <w:marBottom w:val="0"/>
                      <w:divBdr>
                        <w:top w:val="none" w:sz="0" w:space="0" w:color="auto"/>
                        <w:left w:val="none" w:sz="0" w:space="0" w:color="auto"/>
                        <w:bottom w:val="none" w:sz="0" w:space="0" w:color="auto"/>
                        <w:right w:val="none" w:sz="0" w:space="0" w:color="auto"/>
                      </w:divBdr>
                      <w:divsChild>
                        <w:div w:id="11018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2260">
                  <w:marLeft w:val="0"/>
                  <w:marRight w:val="0"/>
                  <w:marTop w:val="0"/>
                  <w:marBottom w:val="0"/>
                  <w:divBdr>
                    <w:top w:val="none" w:sz="0" w:space="0" w:color="auto"/>
                    <w:left w:val="none" w:sz="0" w:space="0" w:color="auto"/>
                    <w:bottom w:val="none" w:sz="0" w:space="0" w:color="auto"/>
                    <w:right w:val="none" w:sz="0" w:space="0" w:color="auto"/>
                  </w:divBdr>
                  <w:divsChild>
                    <w:div w:id="757822758">
                      <w:marLeft w:val="0"/>
                      <w:marRight w:val="0"/>
                      <w:marTop w:val="0"/>
                      <w:marBottom w:val="0"/>
                      <w:divBdr>
                        <w:top w:val="none" w:sz="0" w:space="0" w:color="auto"/>
                        <w:left w:val="none" w:sz="0" w:space="0" w:color="auto"/>
                        <w:bottom w:val="none" w:sz="0" w:space="0" w:color="auto"/>
                        <w:right w:val="none" w:sz="0" w:space="0" w:color="auto"/>
                      </w:divBdr>
                      <w:divsChild>
                        <w:div w:id="1905794001">
                          <w:marLeft w:val="0"/>
                          <w:marRight w:val="0"/>
                          <w:marTop w:val="0"/>
                          <w:marBottom w:val="0"/>
                          <w:divBdr>
                            <w:top w:val="none" w:sz="0" w:space="0" w:color="auto"/>
                            <w:left w:val="none" w:sz="0" w:space="0" w:color="auto"/>
                            <w:bottom w:val="none" w:sz="0" w:space="0" w:color="auto"/>
                            <w:right w:val="none" w:sz="0" w:space="0" w:color="auto"/>
                          </w:divBdr>
                          <w:divsChild>
                            <w:div w:id="254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044">
                      <w:marLeft w:val="0"/>
                      <w:marRight w:val="0"/>
                      <w:marTop w:val="0"/>
                      <w:marBottom w:val="0"/>
                      <w:divBdr>
                        <w:top w:val="none" w:sz="0" w:space="0" w:color="auto"/>
                        <w:left w:val="none" w:sz="0" w:space="0" w:color="auto"/>
                        <w:bottom w:val="none" w:sz="0" w:space="0" w:color="auto"/>
                        <w:right w:val="none" w:sz="0" w:space="0" w:color="auto"/>
                      </w:divBdr>
                      <w:divsChild>
                        <w:div w:id="17339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9409">
                  <w:marLeft w:val="0"/>
                  <w:marRight w:val="0"/>
                  <w:marTop w:val="0"/>
                  <w:marBottom w:val="0"/>
                  <w:divBdr>
                    <w:top w:val="none" w:sz="0" w:space="0" w:color="auto"/>
                    <w:left w:val="none" w:sz="0" w:space="0" w:color="auto"/>
                    <w:bottom w:val="none" w:sz="0" w:space="0" w:color="auto"/>
                    <w:right w:val="none" w:sz="0" w:space="0" w:color="auto"/>
                  </w:divBdr>
                  <w:divsChild>
                    <w:div w:id="1449395206">
                      <w:marLeft w:val="0"/>
                      <w:marRight w:val="0"/>
                      <w:marTop w:val="0"/>
                      <w:marBottom w:val="0"/>
                      <w:divBdr>
                        <w:top w:val="none" w:sz="0" w:space="0" w:color="auto"/>
                        <w:left w:val="none" w:sz="0" w:space="0" w:color="auto"/>
                        <w:bottom w:val="none" w:sz="0" w:space="0" w:color="auto"/>
                        <w:right w:val="none" w:sz="0" w:space="0" w:color="auto"/>
                      </w:divBdr>
                      <w:divsChild>
                        <w:div w:id="1984460273">
                          <w:marLeft w:val="0"/>
                          <w:marRight w:val="0"/>
                          <w:marTop w:val="0"/>
                          <w:marBottom w:val="0"/>
                          <w:divBdr>
                            <w:top w:val="none" w:sz="0" w:space="0" w:color="auto"/>
                            <w:left w:val="none" w:sz="0" w:space="0" w:color="auto"/>
                            <w:bottom w:val="none" w:sz="0" w:space="0" w:color="auto"/>
                            <w:right w:val="none" w:sz="0" w:space="0" w:color="auto"/>
                          </w:divBdr>
                          <w:divsChild>
                            <w:div w:id="258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8419">
                      <w:marLeft w:val="0"/>
                      <w:marRight w:val="0"/>
                      <w:marTop w:val="0"/>
                      <w:marBottom w:val="0"/>
                      <w:divBdr>
                        <w:top w:val="none" w:sz="0" w:space="0" w:color="auto"/>
                        <w:left w:val="none" w:sz="0" w:space="0" w:color="auto"/>
                        <w:bottom w:val="none" w:sz="0" w:space="0" w:color="auto"/>
                        <w:right w:val="none" w:sz="0" w:space="0" w:color="auto"/>
                      </w:divBdr>
                      <w:divsChild>
                        <w:div w:id="19211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08709738">
                      <w:marLeft w:val="0"/>
                      <w:marRight w:val="0"/>
                      <w:marTop w:val="0"/>
                      <w:marBottom w:val="0"/>
                      <w:divBdr>
                        <w:top w:val="none" w:sz="0" w:space="0" w:color="auto"/>
                        <w:left w:val="none" w:sz="0" w:space="0" w:color="auto"/>
                        <w:bottom w:val="none" w:sz="0" w:space="0" w:color="auto"/>
                        <w:right w:val="none" w:sz="0" w:space="0" w:color="auto"/>
                      </w:divBdr>
                      <w:divsChild>
                        <w:div w:id="1213614484">
                          <w:marLeft w:val="0"/>
                          <w:marRight w:val="0"/>
                          <w:marTop w:val="0"/>
                          <w:marBottom w:val="0"/>
                          <w:divBdr>
                            <w:top w:val="none" w:sz="0" w:space="0" w:color="auto"/>
                            <w:left w:val="none" w:sz="0" w:space="0" w:color="auto"/>
                            <w:bottom w:val="none" w:sz="0" w:space="0" w:color="auto"/>
                            <w:right w:val="none" w:sz="0" w:space="0" w:color="auto"/>
                          </w:divBdr>
                          <w:divsChild>
                            <w:div w:id="19112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3885">
                      <w:marLeft w:val="0"/>
                      <w:marRight w:val="0"/>
                      <w:marTop w:val="0"/>
                      <w:marBottom w:val="0"/>
                      <w:divBdr>
                        <w:top w:val="none" w:sz="0" w:space="0" w:color="auto"/>
                        <w:left w:val="none" w:sz="0" w:space="0" w:color="auto"/>
                        <w:bottom w:val="none" w:sz="0" w:space="0" w:color="auto"/>
                        <w:right w:val="none" w:sz="0" w:space="0" w:color="auto"/>
                      </w:divBdr>
                      <w:divsChild>
                        <w:div w:id="4520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802">
                  <w:marLeft w:val="0"/>
                  <w:marRight w:val="0"/>
                  <w:marTop w:val="0"/>
                  <w:marBottom w:val="0"/>
                  <w:divBdr>
                    <w:top w:val="none" w:sz="0" w:space="0" w:color="auto"/>
                    <w:left w:val="none" w:sz="0" w:space="0" w:color="auto"/>
                    <w:bottom w:val="none" w:sz="0" w:space="0" w:color="auto"/>
                    <w:right w:val="none" w:sz="0" w:space="0" w:color="auto"/>
                  </w:divBdr>
                  <w:divsChild>
                    <w:div w:id="1270697215">
                      <w:marLeft w:val="0"/>
                      <w:marRight w:val="0"/>
                      <w:marTop w:val="0"/>
                      <w:marBottom w:val="0"/>
                      <w:divBdr>
                        <w:top w:val="none" w:sz="0" w:space="0" w:color="auto"/>
                        <w:left w:val="none" w:sz="0" w:space="0" w:color="auto"/>
                        <w:bottom w:val="none" w:sz="0" w:space="0" w:color="auto"/>
                        <w:right w:val="none" w:sz="0" w:space="0" w:color="auto"/>
                      </w:divBdr>
                      <w:divsChild>
                        <w:div w:id="1253851339">
                          <w:marLeft w:val="0"/>
                          <w:marRight w:val="0"/>
                          <w:marTop w:val="0"/>
                          <w:marBottom w:val="0"/>
                          <w:divBdr>
                            <w:top w:val="none" w:sz="0" w:space="0" w:color="auto"/>
                            <w:left w:val="none" w:sz="0" w:space="0" w:color="auto"/>
                            <w:bottom w:val="none" w:sz="0" w:space="0" w:color="auto"/>
                            <w:right w:val="none" w:sz="0" w:space="0" w:color="auto"/>
                          </w:divBdr>
                          <w:divsChild>
                            <w:div w:id="863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5910">
                      <w:marLeft w:val="0"/>
                      <w:marRight w:val="0"/>
                      <w:marTop w:val="0"/>
                      <w:marBottom w:val="0"/>
                      <w:divBdr>
                        <w:top w:val="none" w:sz="0" w:space="0" w:color="auto"/>
                        <w:left w:val="none" w:sz="0" w:space="0" w:color="auto"/>
                        <w:bottom w:val="none" w:sz="0" w:space="0" w:color="auto"/>
                        <w:right w:val="none" w:sz="0" w:space="0" w:color="auto"/>
                      </w:divBdr>
                      <w:divsChild>
                        <w:div w:id="16962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8450">
      <w:bodyDiv w:val="1"/>
      <w:marLeft w:val="0"/>
      <w:marRight w:val="0"/>
      <w:marTop w:val="0"/>
      <w:marBottom w:val="0"/>
      <w:divBdr>
        <w:top w:val="none" w:sz="0" w:space="0" w:color="auto"/>
        <w:left w:val="none" w:sz="0" w:space="0" w:color="auto"/>
        <w:bottom w:val="none" w:sz="0" w:space="0" w:color="auto"/>
        <w:right w:val="none" w:sz="0" w:space="0" w:color="auto"/>
      </w:divBdr>
      <w:divsChild>
        <w:div w:id="560482461">
          <w:marLeft w:val="0"/>
          <w:marRight w:val="0"/>
          <w:marTop w:val="0"/>
          <w:marBottom w:val="0"/>
          <w:divBdr>
            <w:top w:val="none" w:sz="0" w:space="0" w:color="auto"/>
            <w:left w:val="none" w:sz="0" w:space="0" w:color="auto"/>
            <w:bottom w:val="none" w:sz="0" w:space="0" w:color="auto"/>
            <w:right w:val="none" w:sz="0" w:space="0" w:color="auto"/>
          </w:divBdr>
        </w:div>
      </w:divsChild>
    </w:div>
    <w:div w:id="1124546007">
      <w:bodyDiv w:val="1"/>
      <w:marLeft w:val="0"/>
      <w:marRight w:val="0"/>
      <w:marTop w:val="0"/>
      <w:marBottom w:val="0"/>
      <w:divBdr>
        <w:top w:val="none" w:sz="0" w:space="0" w:color="auto"/>
        <w:left w:val="none" w:sz="0" w:space="0" w:color="auto"/>
        <w:bottom w:val="none" w:sz="0" w:space="0" w:color="auto"/>
        <w:right w:val="none" w:sz="0" w:space="0" w:color="auto"/>
      </w:divBdr>
    </w:div>
    <w:div w:id="1125390101">
      <w:bodyDiv w:val="1"/>
      <w:marLeft w:val="0"/>
      <w:marRight w:val="0"/>
      <w:marTop w:val="0"/>
      <w:marBottom w:val="0"/>
      <w:divBdr>
        <w:top w:val="none" w:sz="0" w:space="0" w:color="auto"/>
        <w:left w:val="none" w:sz="0" w:space="0" w:color="auto"/>
        <w:bottom w:val="none" w:sz="0" w:space="0" w:color="auto"/>
        <w:right w:val="none" w:sz="0" w:space="0" w:color="auto"/>
      </w:divBdr>
    </w:div>
    <w:div w:id="1125612995">
      <w:bodyDiv w:val="1"/>
      <w:marLeft w:val="0"/>
      <w:marRight w:val="0"/>
      <w:marTop w:val="0"/>
      <w:marBottom w:val="0"/>
      <w:divBdr>
        <w:top w:val="none" w:sz="0" w:space="0" w:color="auto"/>
        <w:left w:val="none" w:sz="0" w:space="0" w:color="auto"/>
        <w:bottom w:val="none" w:sz="0" w:space="0" w:color="auto"/>
        <w:right w:val="none" w:sz="0" w:space="0" w:color="auto"/>
      </w:divBdr>
      <w:divsChild>
        <w:div w:id="2066906649">
          <w:marLeft w:val="0"/>
          <w:marRight w:val="0"/>
          <w:marTop w:val="0"/>
          <w:marBottom w:val="0"/>
          <w:divBdr>
            <w:top w:val="none" w:sz="0" w:space="0" w:color="auto"/>
            <w:left w:val="none" w:sz="0" w:space="0" w:color="auto"/>
            <w:bottom w:val="none" w:sz="0" w:space="0" w:color="auto"/>
            <w:right w:val="none" w:sz="0" w:space="0" w:color="auto"/>
          </w:divBdr>
        </w:div>
      </w:divsChild>
    </w:div>
    <w:div w:id="1126312624">
      <w:bodyDiv w:val="1"/>
      <w:marLeft w:val="0"/>
      <w:marRight w:val="0"/>
      <w:marTop w:val="0"/>
      <w:marBottom w:val="0"/>
      <w:divBdr>
        <w:top w:val="none" w:sz="0" w:space="0" w:color="auto"/>
        <w:left w:val="none" w:sz="0" w:space="0" w:color="auto"/>
        <w:bottom w:val="none" w:sz="0" w:space="0" w:color="auto"/>
        <w:right w:val="none" w:sz="0" w:space="0" w:color="auto"/>
      </w:divBdr>
      <w:divsChild>
        <w:div w:id="495609391">
          <w:marLeft w:val="0"/>
          <w:marRight w:val="0"/>
          <w:marTop w:val="0"/>
          <w:marBottom w:val="0"/>
          <w:divBdr>
            <w:top w:val="none" w:sz="0" w:space="0" w:color="auto"/>
            <w:left w:val="none" w:sz="0" w:space="0" w:color="auto"/>
            <w:bottom w:val="none" w:sz="0" w:space="0" w:color="auto"/>
            <w:right w:val="none" w:sz="0" w:space="0" w:color="auto"/>
          </w:divBdr>
        </w:div>
      </w:divsChild>
    </w:div>
    <w:div w:id="1127815893">
      <w:bodyDiv w:val="1"/>
      <w:marLeft w:val="0"/>
      <w:marRight w:val="0"/>
      <w:marTop w:val="0"/>
      <w:marBottom w:val="0"/>
      <w:divBdr>
        <w:top w:val="none" w:sz="0" w:space="0" w:color="auto"/>
        <w:left w:val="none" w:sz="0" w:space="0" w:color="auto"/>
        <w:bottom w:val="none" w:sz="0" w:space="0" w:color="auto"/>
        <w:right w:val="none" w:sz="0" w:space="0" w:color="auto"/>
      </w:divBdr>
    </w:div>
    <w:div w:id="1128470224">
      <w:bodyDiv w:val="1"/>
      <w:marLeft w:val="0"/>
      <w:marRight w:val="0"/>
      <w:marTop w:val="0"/>
      <w:marBottom w:val="0"/>
      <w:divBdr>
        <w:top w:val="none" w:sz="0" w:space="0" w:color="auto"/>
        <w:left w:val="none" w:sz="0" w:space="0" w:color="auto"/>
        <w:bottom w:val="none" w:sz="0" w:space="0" w:color="auto"/>
        <w:right w:val="none" w:sz="0" w:space="0" w:color="auto"/>
      </w:divBdr>
      <w:divsChild>
        <w:div w:id="308678278">
          <w:marLeft w:val="0"/>
          <w:marRight w:val="0"/>
          <w:marTop w:val="0"/>
          <w:marBottom w:val="0"/>
          <w:divBdr>
            <w:top w:val="none" w:sz="0" w:space="0" w:color="auto"/>
            <w:left w:val="none" w:sz="0" w:space="0" w:color="auto"/>
            <w:bottom w:val="none" w:sz="0" w:space="0" w:color="auto"/>
            <w:right w:val="none" w:sz="0" w:space="0" w:color="auto"/>
          </w:divBdr>
        </w:div>
      </w:divsChild>
    </w:div>
    <w:div w:id="1129007393">
      <w:bodyDiv w:val="1"/>
      <w:marLeft w:val="0"/>
      <w:marRight w:val="0"/>
      <w:marTop w:val="0"/>
      <w:marBottom w:val="0"/>
      <w:divBdr>
        <w:top w:val="none" w:sz="0" w:space="0" w:color="auto"/>
        <w:left w:val="none" w:sz="0" w:space="0" w:color="auto"/>
        <w:bottom w:val="none" w:sz="0" w:space="0" w:color="auto"/>
        <w:right w:val="none" w:sz="0" w:space="0" w:color="auto"/>
      </w:divBdr>
      <w:divsChild>
        <w:div w:id="915363561">
          <w:marLeft w:val="0"/>
          <w:marRight w:val="0"/>
          <w:marTop w:val="0"/>
          <w:marBottom w:val="0"/>
          <w:divBdr>
            <w:top w:val="none" w:sz="0" w:space="0" w:color="auto"/>
            <w:left w:val="none" w:sz="0" w:space="0" w:color="auto"/>
            <w:bottom w:val="none" w:sz="0" w:space="0" w:color="auto"/>
            <w:right w:val="none" w:sz="0" w:space="0" w:color="auto"/>
          </w:divBdr>
        </w:div>
      </w:divsChild>
    </w:div>
    <w:div w:id="1129855880">
      <w:bodyDiv w:val="1"/>
      <w:marLeft w:val="0"/>
      <w:marRight w:val="0"/>
      <w:marTop w:val="0"/>
      <w:marBottom w:val="0"/>
      <w:divBdr>
        <w:top w:val="none" w:sz="0" w:space="0" w:color="auto"/>
        <w:left w:val="none" w:sz="0" w:space="0" w:color="auto"/>
        <w:bottom w:val="none" w:sz="0" w:space="0" w:color="auto"/>
        <w:right w:val="none" w:sz="0" w:space="0" w:color="auto"/>
      </w:divBdr>
    </w:div>
    <w:div w:id="11301249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80">
          <w:marLeft w:val="0"/>
          <w:marRight w:val="0"/>
          <w:marTop w:val="0"/>
          <w:marBottom w:val="0"/>
          <w:divBdr>
            <w:top w:val="none" w:sz="0" w:space="0" w:color="auto"/>
            <w:left w:val="none" w:sz="0" w:space="0" w:color="auto"/>
            <w:bottom w:val="none" w:sz="0" w:space="0" w:color="auto"/>
            <w:right w:val="none" w:sz="0" w:space="0" w:color="auto"/>
          </w:divBdr>
        </w:div>
      </w:divsChild>
    </w:div>
    <w:div w:id="1130170813">
      <w:bodyDiv w:val="1"/>
      <w:marLeft w:val="0"/>
      <w:marRight w:val="0"/>
      <w:marTop w:val="0"/>
      <w:marBottom w:val="0"/>
      <w:divBdr>
        <w:top w:val="none" w:sz="0" w:space="0" w:color="auto"/>
        <w:left w:val="none" w:sz="0" w:space="0" w:color="auto"/>
        <w:bottom w:val="none" w:sz="0" w:space="0" w:color="auto"/>
        <w:right w:val="none" w:sz="0" w:space="0" w:color="auto"/>
      </w:divBdr>
    </w:div>
    <w:div w:id="1130171154">
      <w:bodyDiv w:val="1"/>
      <w:marLeft w:val="0"/>
      <w:marRight w:val="0"/>
      <w:marTop w:val="0"/>
      <w:marBottom w:val="0"/>
      <w:divBdr>
        <w:top w:val="none" w:sz="0" w:space="0" w:color="auto"/>
        <w:left w:val="none" w:sz="0" w:space="0" w:color="auto"/>
        <w:bottom w:val="none" w:sz="0" w:space="0" w:color="auto"/>
        <w:right w:val="none" w:sz="0" w:space="0" w:color="auto"/>
      </w:divBdr>
    </w:div>
    <w:div w:id="1130247810">
      <w:bodyDiv w:val="1"/>
      <w:marLeft w:val="0"/>
      <w:marRight w:val="0"/>
      <w:marTop w:val="0"/>
      <w:marBottom w:val="0"/>
      <w:divBdr>
        <w:top w:val="none" w:sz="0" w:space="0" w:color="auto"/>
        <w:left w:val="none" w:sz="0" w:space="0" w:color="auto"/>
        <w:bottom w:val="none" w:sz="0" w:space="0" w:color="auto"/>
        <w:right w:val="none" w:sz="0" w:space="0" w:color="auto"/>
      </w:divBdr>
      <w:divsChild>
        <w:div w:id="1572157309">
          <w:marLeft w:val="0"/>
          <w:marRight w:val="0"/>
          <w:marTop w:val="0"/>
          <w:marBottom w:val="0"/>
          <w:divBdr>
            <w:top w:val="none" w:sz="0" w:space="0" w:color="auto"/>
            <w:left w:val="none" w:sz="0" w:space="0" w:color="auto"/>
            <w:bottom w:val="none" w:sz="0" w:space="0" w:color="auto"/>
            <w:right w:val="none" w:sz="0" w:space="0" w:color="auto"/>
          </w:divBdr>
        </w:div>
        <w:div w:id="1234245402">
          <w:marLeft w:val="0"/>
          <w:marRight w:val="0"/>
          <w:marTop w:val="0"/>
          <w:marBottom w:val="0"/>
          <w:divBdr>
            <w:top w:val="none" w:sz="0" w:space="0" w:color="auto"/>
            <w:left w:val="none" w:sz="0" w:space="0" w:color="auto"/>
            <w:bottom w:val="none" w:sz="0" w:space="0" w:color="auto"/>
            <w:right w:val="none" w:sz="0" w:space="0" w:color="auto"/>
          </w:divBdr>
        </w:div>
        <w:div w:id="1540169854">
          <w:marLeft w:val="0"/>
          <w:marRight w:val="0"/>
          <w:marTop w:val="0"/>
          <w:marBottom w:val="0"/>
          <w:divBdr>
            <w:top w:val="none" w:sz="0" w:space="0" w:color="auto"/>
            <w:left w:val="none" w:sz="0" w:space="0" w:color="auto"/>
            <w:bottom w:val="none" w:sz="0" w:space="0" w:color="auto"/>
            <w:right w:val="none" w:sz="0" w:space="0" w:color="auto"/>
          </w:divBdr>
        </w:div>
        <w:div w:id="369185236">
          <w:marLeft w:val="0"/>
          <w:marRight w:val="0"/>
          <w:marTop w:val="0"/>
          <w:marBottom w:val="0"/>
          <w:divBdr>
            <w:top w:val="none" w:sz="0" w:space="0" w:color="auto"/>
            <w:left w:val="none" w:sz="0" w:space="0" w:color="auto"/>
            <w:bottom w:val="none" w:sz="0" w:space="0" w:color="auto"/>
            <w:right w:val="none" w:sz="0" w:space="0" w:color="auto"/>
          </w:divBdr>
        </w:div>
      </w:divsChild>
    </w:div>
    <w:div w:id="1131048339">
      <w:bodyDiv w:val="1"/>
      <w:marLeft w:val="0"/>
      <w:marRight w:val="0"/>
      <w:marTop w:val="0"/>
      <w:marBottom w:val="0"/>
      <w:divBdr>
        <w:top w:val="none" w:sz="0" w:space="0" w:color="auto"/>
        <w:left w:val="none" w:sz="0" w:space="0" w:color="auto"/>
        <w:bottom w:val="none" w:sz="0" w:space="0" w:color="auto"/>
        <w:right w:val="none" w:sz="0" w:space="0" w:color="auto"/>
      </w:divBdr>
      <w:divsChild>
        <w:div w:id="556210082">
          <w:marLeft w:val="0"/>
          <w:marRight w:val="0"/>
          <w:marTop w:val="0"/>
          <w:marBottom w:val="0"/>
          <w:divBdr>
            <w:top w:val="none" w:sz="0" w:space="0" w:color="auto"/>
            <w:left w:val="none" w:sz="0" w:space="0" w:color="auto"/>
            <w:bottom w:val="none" w:sz="0" w:space="0" w:color="auto"/>
            <w:right w:val="none" w:sz="0" w:space="0" w:color="auto"/>
          </w:divBdr>
        </w:div>
      </w:divsChild>
    </w:div>
    <w:div w:id="1131749088">
      <w:bodyDiv w:val="1"/>
      <w:marLeft w:val="0"/>
      <w:marRight w:val="0"/>
      <w:marTop w:val="0"/>
      <w:marBottom w:val="0"/>
      <w:divBdr>
        <w:top w:val="none" w:sz="0" w:space="0" w:color="auto"/>
        <w:left w:val="none" w:sz="0" w:space="0" w:color="auto"/>
        <w:bottom w:val="none" w:sz="0" w:space="0" w:color="auto"/>
        <w:right w:val="none" w:sz="0" w:space="0" w:color="auto"/>
      </w:divBdr>
    </w:div>
    <w:div w:id="1131751918">
      <w:bodyDiv w:val="1"/>
      <w:marLeft w:val="0"/>
      <w:marRight w:val="0"/>
      <w:marTop w:val="0"/>
      <w:marBottom w:val="0"/>
      <w:divBdr>
        <w:top w:val="none" w:sz="0" w:space="0" w:color="auto"/>
        <w:left w:val="none" w:sz="0" w:space="0" w:color="auto"/>
        <w:bottom w:val="none" w:sz="0" w:space="0" w:color="auto"/>
        <w:right w:val="none" w:sz="0" w:space="0" w:color="auto"/>
      </w:divBdr>
    </w:div>
    <w:div w:id="1132096207">
      <w:bodyDiv w:val="1"/>
      <w:marLeft w:val="0"/>
      <w:marRight w:val="0"/>
      <w:marTop w:val="0"/>
      <w:marBottom w:val="0"/>
      <w:divBdr>
        <w:top w:val="none" w:sz="0" w:space="0" w:color="auto"/>
        <w:left w:val="none" w:sz="0" w:space="0" w:color="auto"/>
        <w:bottom w:val="none" w:sz="0" w:space="0" w:color="auto"/>
        <w:right w:val="none" w:sz="0" w:space="0" w:color="auto"/>
      </w:divBdr>
    </w:div>
    <w:div w:id="1132478753">
      <w:bodyDiv w:val="1"/>
      <w:marLeft w:val="0"/>
      <w:marRight w:val="0"/>
      <w:marTop w:val="0"/>
      <w:marBottom w:val="0"/>
      <w:divBdr>
        <w:top w:val="none" w:sz="0" w:space="0" w:color="auto"/>
        <w:left w:val="none" w:sz="0" w:space="0" w:color="auto"/>
        <w:bottom w:val="none" w:sz="0" w:space="0" w:color="auto"/>
        <w:right w:val="none" w:sz="0" w:space="0" w:color="auto"/>
      </w:divBdr>
      <w:divsChild>
        <w:div w:id="936324975">
          <w:marLeft w:val="0"/>
          <w:marRight w:val="0"/>
          <w:marTop w:val="0"/>
          <w:marBottom w:val="0"/>
          <w:divBdr>
            <w:top w:val="none" w:sz="0" w:space="0" w:color="auto"/>
            <w:left w:val="none" w:sz="0" w:space="0" w:color="auto"/>
            <w:bottom w:val="none" w:sz="0" w:space="0" w:color="auto"/>
            <w:right w:val="none" w:sz="0" w:space="0" w:color="auto"/>
          </w:divBdr>
        </w:div>
      </w:divsChild>
    </w:div>
    <w:div w:id="1132871436">
      <w:bodyDiv w:val="1"/>
      <w:marLeft w:val="0"/>
      <w:marRight w:val="0"/>
      <w:marTop w:val="0"/>
      <w:marBottom w:val="0"/>
      <w:divBdr>
        <w:top w:val="none" w:sz="0" w:space="0" w:color="auto"/>
        <w:left w:val="none" w:sz="0" w:space="0" w:color="auto"/>
        <w:bottom w:val="none" w:sz="0" w:space="0" w:color="auto"/>
        <w:right w:val="none" w:sz="0" w:space="0" w:color="auto"/>
      </w:divBdr>
    </w:div>
    <w:div w:id="1133013475">
      <w:bodyDiv w:val="1"/>
      <w:marLeft w:val="0"/>
      <w:marRight w:val="0"/>
      <w:marTop w:val="0"/>
      <w:marBottom w:val="0"/>
      <w:divBdr>
        <w:top w:val="none" w:sz="0" w:space="0" w:color="auto"/>
        <w:left w:val="none" w:sz="0" w:space="0" w:color="auto"/>
        <w:bottom w:val="none" w:sz="0" w:space="0" w:color="auto"/>
        <w:right w:val="none" w:sz="0" w:space="0" w:color="auto"/>
      </w:divBdr>
      <w:divsChild>
        <w:div w:id="90861424">
          <w:marLeft w:val="0"/>
          <w:marRight w:val="0"/>
          <w:marTop w:val="0"/>
          <w:marBottom w:val="0"/>
          <w:divBdr>
            <w:top w:val="none" w:sz="0" w:space="0" w:color="auto"/>
            <w:left w:val="none" w:sz="0" w:space="0" w:color="auto"/>
            <w:bottom w:val="none" w:sz="0" w:space="0" w:color="auto"/>
            <w:right w:val="none" w:sz="0" w:space="0" w:color="auto"/>
          </w:divBdr>
        </w:div>
      </w:divsChild>
    </w:div>
    <w:div w:id="1133132928">
      <w:bodyDiv w:val="1"/>
      <w:marLeft w:val="0"/>
      <w:marRight w:val="0"/>
      <w:marTop w:val="0"/>
      <w:marBottom w:val="0"/>
      <w:divBdr>
        <w:top w:val="none" w:sz="0" w:space="0" w:color="auto"/>
        <w:left w:val="none" w:sz="0" w:space="0" w:color="auto"/>
        <w:bottom w:val="none" w:sz="0" w:space="0" w:color="auto"/>
        <w:right w:val="none" w:sz="0" w:space="0" w:color="auto"/>
      </w:divBdr>
    </w:div>
    <w:div w:id="1133787179">
      <w:bodyDiv w:val="1"/>
      <w:marLeft w:val="0"/>
      <w:marRight w:val="0"/>
      <w:marTop w:val="0"/>
      <w:marBottom w:val="0"/>
      <w:divBdr>
        <w:top w:val="none" w:sz="0" w:space="0" w:color="auto"/>
        <w:left w:val="none" w:sz="0" w:space="0" w:color="auto"/>
        <w:bottom w:val="none" w:sz="0" w:space="0" w:color="auto"/>
        <w:right w:val="none" w:sz="0" w:space="0" w:color="auto"/>
      </w:divBdr>
    </w:div>
    <w:div w:id="1134953500">
      <w:bodyDiv w:val="1"/>
      <w:marLeft w:val="0"/>
      <w:marRight w:val="0"/>
      <w:marTop w:val="0"/>
      <w:marBottom w:val="0"/>
      <w:divBdr>
        <w:top w:val="none" w:sz="0" w:space="0" w:color="auto"/>
        <w:left w:val="none" w:sz="0" w:space="0" w:color="auto"/>
        <w:bottom w:val="none" w:sz="0" w:space="0" w:color="auto"/>
        <w:right w:val="none" w:sz="0" w:space="0" w:color="auto"/>
      </w:divBdr>
    </w:div>
    <w:div w:id="1135173125">
      <w:bodyDiv w:val="1"/>
      <w:marLeft w:val="0"/>
      <w:marRight w:val="0"/>
      <w:marTop w:val="0"/>
      <w:marBottom w:val="0"/>
      <w:divBdr>
        <w:top w:val="none" w:sz="0" w:space="0" w:color="auto"/>
        <w:left w:val="none" w:sz="0" w:space="0" w:color="auto"/>
        <w:bottom w:val="none" w:sz="0" w:space="0" w:color="auto"/>
        <w:right w:val="none" w:sz="0" w:space="0" w:color="auto"/>
      </w:divBdr>
      <w:divsChild>
        <w:div w:id="1025254157">
          <w:marLeft w:val="0"/>
          <w:marRight w:val="0"/>
          <w:marTop w:val="0"/>
          <w:marBottom w:val="0"/>
          <w:divBdr>
            <w:top w:val="none" w:sz="0" w:space="0" w:color="auto"/>
            <w:left w:val="none" w:sz="0" w:space="0" w:color="auto"/>
            <w:bottom w:val="none" w:sz="0" w:space="0" w:color="auto"/>
            <w:right w:val="none" w:sz="0" w:space="0" w:color="auto"/>
          </w:divBdr>
        </w:div>
      </w:divsChild>
    </w:div>
    <w:div w:id="1136413306">
      <w:bodyDiv w:val="1"/>
      <w:marLeft w:val="0"/>
      <w:marRight w:val="0"/>
      <w:marTop w:val="0"/>
      <w:marBottom w:val="0"/>
      <w:divBdr>
        <w:top w:val="none" w:sz="0" w:space="0" w:color="auto"/>
        <w:left w:val="none" w:sz="0" w:space="0" w:color="auto"/>
        <w:bottom w:val="none" w:sz="0" w:space="0" w:color="auto"/>
        <w:right w:val="none" w:sz="0" w:space="0" w:color="auto"/>
      </w:divBdr>
    </w:div>
    <w:div w:id="1136683925">
      <w:bodyDiv w:val="1"/>
      <w:marLeft w:val="0"/>
      <w:marRight w:val="0"/>
      <w:marTop w:val="0"/>
      <w:marBottom w:val="0"/>
      <w:divBdr>
        <w:top w:val="none" w:sz="0" w:space="0" w:color="auto"/>
        <w:left w:val="none" w:sz="0" w:space="0" w:color="auto"/>
        <w:bottom w:val="none" w:sz="0" w:space="0" w:color="auto"/>
        <w:right w:val="none" w:sz="0" w:space="0" w:color="auto"/>
      </w:divBdr>
      <w:divsChild>
        <w:div w:id="642318891">
          <w:marLeft w:val="0"/>
          <w:marRight w:val="0"/>
          <w:marTop w:val="0"/>
          <w:marBottom w:val="0"/>
          <w:divBdr>
            <w:top w:val="none" w:sz="0" w:space="0" w:color="auto"/>
            <w:left w:val="none" w:sz="0" w:space="0" w:color="auto"/>
            <w:bottom w:val="none" w:sz="0" w:space="0" w:color="auto"/>
            <w:right w:val="none" w:sz="0" w:space="0" w:color="auto"/>
          </w:divBdr>
        </w:div>
      </w:divsChild>
    </w:div>
    <w:div w:id="1137140696">
      <w:bodyDiv w:val="1"/>
      <w:marLeft w:val="0"/>
      <w:marRight w:val="0"/>
      <w:marTop w:val="0"/>
      <w:marBottom w:val="0"/>
      <w:divBdr>
        <w:top w:val="none" w:sz="0" w:space="0" w:color="auto"/>
        <w:left w:val="none" w:sz="0" w:space="0" w:color="auto"/>
        <w:bottom w:val="none" w:sz="0" w:space="0" w:color="auto"/>
        <w:right w:val="none" w:sz="0" w:space="0" w:color="auto"/>
      </w:divBdr>
    </w:div>
    <w:div w:id="1137721093">
      <w:bodyDiv w:val="1"/>
      <w:marLeft w:val="0"/>
      <w:marRight w:val="0"/>
      <w:marTop w:val="0"/>
      <w:marBottom w:val="0"/>
      <w:divBdr>
        <w:top w:val="none" w:sz="0" w:space="0" w:color="auto"/>
        <w:left w:val="none" w:sz="0" w:space="0" w:color="auto"/>
        <w:bottom w:val="none" w:sz="0" w:space="0" w:color="auto"/>
        <w:right w:val="none" w:sz="0" w:space="0" w:color="auto"/>
      </w:divBdr>
    </w:div>
    <w:div w:id="1137801902">
      <w:bodyDiv w:val="1"/>
      <w:marLeft w:val="0"/>
      <w:marRight w:val="0"/>
      <w:marTop w:val="0"/>
      <w:marBottom w:val="0"/>
      <w:divBdr>
        <w:top w:val="none" w:sz="0" w:space="0" w:color="auto"/>
        <w:left w:val="none" w:sz="0" w:space="0" w:color="auto"/>
        <w:bottom w:val="none" w:sz="0" w:space="0" w:color="auto"/>
        <w:right w:val="none" w:sz="0" w:space="0" w:color="auto"/>
      </w:divBdr>
      <w:divsChild>
        <w:div w:id="139468183">
          <w:marLeft w:val="0"/>
          <w:marRight w:val="0"/>
          <w:marTop w:val="0"/>
          <w:marBottom w:val="0"/>
          <w:divBdr>
            <w:top w:val="none" w:sz="0" w:space="0" w:color="auto"/>
            <w:left w:val="none" w:sz="0" w:space="0" w:color="auto"/>
            <w:bottom w:val="none" w:sz="0" w:space="0" w:color="auto"/>
            <w:right w:val="none" w:sz="0" w:space="0" w:color="auto"/>
          </w:divBdr>
        </w:div>
      </w:divsChild>
    </w:div>
    <w:div w:id="1138188791">
      <w:bodyDiv w:val="1"/>
      <w:marLeft w:val="0"/>
      <w:marRight w:val="0"/>
      <w:marTop w:val="0"/>
      <w:marBottom w:val="0"/>
      <w:divBdr>
        <w:top w:val="none" w:sz="0" w:space="0" w:color="auto"/>
        <w:left w:val="none" w:sz="0" w:space="0" w:color="auto"/>
        <w:bottom w:val="none" w:sz="0" w:space="0" w:color="auto"/>
        <w:right w:val="none" w:sz="0" w:space="0" w:color="auto"/>
      </w:divBdr>
    </w:div>
    <w:div w:id="1138646904">
      <w:bodyDiv w:val="1"/>
      <w:marLeft w:val="0"/>
      <w:marRight w:val="0"/>
      <w:marTop w:val="0"/>
      <w:marBottom w:val="0"/>
      <w:divBdr>
        <w:top w:val="none" w:sz="0" w:space="0" w:color="auto"/>
        <w:left w:val="none" w:sz="0" w:space="0" w:color="auto"/>
        <w:bottom w:val="none" w:sz="0" w:space="0" w:color="auto"/>
        <w:right w:val="none" w:sz="0" w:space="0" w:color="auto"/>
      </w:divBdr>
      <w:divsChild>
        <w:div w:id="1249464888">
          <w:marLeft w:val="0"/>
          <w:marRight w:val="0"/>
          <w:marTop w:val="0"/>
          <w:marBottom w:val="0"/>
          <w:divBdr>
            <w:top w:val="none" w:sz="0" w:space="0" w:color="auto"/>
            <w:left w:val="none" w:sz="0" w:space="0" w:color="auto"/>
            <w:bottom w:val="none" w:sz="0" w:space="0" w:color="auto"/>
            <w:right w:val="none" w:sz="0" w:space="0" w:color="auto"/>
          </w:divBdr>
        </w:div>
      </w:divsChild>
    </w:div>
    <w:div w:id="1139303981">
      <w:bodyDiv w:val="1"/>
      <w:marLeft w:val="0"/>
      <w:marRight w:val="0"/>
      <w:marTop w:val="0"/>
      <w:marBottom w:val="0"/>
      <w:divBdr>
        <w:top w:val="none" w:sz="0" w:space="0" w:color="auto"/>
        <w:left w:val="none" w:sz="0" w:space="0" w:color="auto"/>
        <w:bottom w:val="none" w:sz="0" w:space="0" w:color="auto"/>
        <w:right w:val="none" w:sz="0" w:space="0" w:color="auto"/>
      </w:divBdr>
      <w:divsChild>
        <w:div w:id="873813276">
          <w:marLeft w:val="0"/>
          <w:marRight w:val="0"/>
          <w:marTop w:val="0"/>
          <w:marBottom w:val="0"/>
          <w:divBdr>
            <w:top w:val="none" w:sz="0" w:space="0" w:color="auto"/>
            <w:left w:val="none" w:sz="0" w:space="0" w:color="auto"/>
            <w:bottom w:val="none" w:sz="0" w:space="0" w:color="auto"/>
            <w:right w:val="none" w:sz="0" w:space="0" w:color="auto"/>
          </w:divBdr>
        </w:div>
      </w:divsChild>
    </w:div>
    <w:div w:id="1139492051">
      <w:bodyDiv w:val="1"/>
      <w:marLeft w:val="0"/>
      <w:marRight w:val="0"/>
      <w:marTop w:val="0"/>
      <w:marBottom w:val="0"/>
      <w:divBdr>
        <w:top w:val="none" w:sz="0" w:space="0" w:color="auto"/>
        <w:left w:val="none" w:sz="0" w:space="0" w:color="auto"/>
        <w:bottom w:val="none" w:sz="0" w:space="0" w:color="auto"/>
        <w:right w:val="none" w:sz="0" w:space="0" w:color="auto"/>
      </w:divBdr>
    </w:div>
    <w:div w:id="1139616908">
      <w:bodyDiv w:val="1"/>
      <w:marLeft w:val="0"/>
      <w:marRight w:val="0"/>
      <w:marTop w:val="0"/>
      <w:marBottom w:val="0"/>
      <w:divBdr>
        <w:top w:val="none" w:sz="0" w:space="0" w:color="auto"/>
        <w:left w:val="none" w:sz="0" w:space="0" w:color="auto"/>
        <w:bottom w:val="none" w:sz="0" w:space="0" w:color="auto"/>
        <w:right w:val="none" w:sz="0" w:space="0" w:color="auto"/>
      </w:divBdr>
      <w:divsChild>
        <w:div w:id="935016343">
          <w:marLeft w:val="0"/>
          <w:marRight w:val="0"/>
          <w:marTop w:val="0"/>
          <w:marBottom w:val="0"/>
          <w:divBdr>
            <w:top w:val="none" w:sz="0" w:space="0" w:color="auto"/>
            <w:left w:val="none" w:sz="0" w:space="0" w:color="auto"/>
            <w:bottom w:val="none" w:sz="0" w:space="0" w:color="auto"/>
            <w:right w:val="none" w:sz="0" w:space="0" w:color="auto"/>
          </w:divBdr>
        </w:div>
      </w:divsChild>
    </w:div>
    <w:div w:id="1139686938">
      <w:bodyDiv w:val="1"/>
      <w:marLeft w:val="0"/>
      <w:marRight w:val="0"/>
      <w:marTop w:val="0"/>
      <w:marBottom w:val="0"/>
      <w:divBdr>
        <w:top w:val="none" w:sz="0" w:space="0" w:color="auto"/>
        <w:left w:val="none" w:sz="0" w:space="0" w:color="auto"/>
        <w:bottom w:val="none" w:sz="0" w:space="0" w:color="auto"/>
        <w:right w:val="none" w:sz="0" w:space="0" w:color="auto"/>
      </w:divBdr>
      <w:divsChild>
        <w:div w:id="1082489086">
          <w:marLeft w:val="0"/>
          <w:marRight w:val="0"/>
          <w:marTop w:val="0"/>
          <w:marBottom w:val="0"/>
          <w:divBdr>
            <w:top w:val="none" w:sz="0" w:space="0" w:color="auto"/>
            <w:left w:val="none" w:sz="0" w:space="0" w:color="auto"/>
            <w:bottom w:val="none" w:sz="0" w:space="0" w:color="auto"/>
            <w:right w:val="none" w:sz="0" w:space="0" w:color="auto"/>
          </w:divBdr>
        </w:div>
      </w:divsChild>
    </w:div>
    <w:div w:id="1139879117">
      <w:bodyDiv w:val="1"/>
      <w:marLeft w:val="0"/>
      <w:marRight w:val="0"/>
      <w:marTop w:val="0"/>
      <w:marBottom w:val="0"/>
      <w:divBdr>
        <w:top w:val="none" w:sz="0" w:space="0" w:color="auto"/>
        <w:left w:val="none" w:sz="0" w:space="0" w:color="auto"/>
        <w:bottom w:val="none" w:sz="0" w:space="0" w:color="auto"/>
        <w:right w:val="none" w:sz="0" w:space="0" w:color="auto"/>
      </w:divBdr>
    </w:div>
    <w:div w:id="1140155043">
      <w:bodyDiv w:val="1"/>
      <w:marLeft w:val="0"/>
      <w:marRight w:val="0"/>
      <w:marTop w:val="0"/>
      <w:marBottom w:val="0"/>
      <w:divBdr>
        <w:top w:val="none" w:sz="0" w:space="0" w:color="auto"/>
        <w:left w:val="none" w:sz="0" w:space="0" w:color="auto"/>
        <w:bottom w:val="none" w:sz="0" w:space="0" w:color="auto"/>
        <w:right w:val="none" w:sz="0" w:space="0" w:color="auto"/>
      </w:divBdr>
      <w:divsChild>
        <w:div w:id="999502819">
          <w:marLeft w:val="0"/>
          <w:marRight w:val="0"/>
          <w:marTop w:val="0"/>
          <w:marBottom w:val="0"/>
          <w:divBdr>
            <w:top w:val="none" w:sz="0" w:space="0" w:color="auto"/>
            <w:left w:val="none" w:sz="0" w:space="0" w:color="auto"/>
            <w:bottom w:val="none" w:sz="0" w:space="0" w:color="auto"/>
            <w:right w:val="none" w:sz="0" w:space="0" w:color="auto"/>
          </w:divBdr>
        </w:div>
        <w:div w:id="680164419">
          <w:marLeft w:val="0"/>
          <w:marRight w:val="0"/>
          <w:marTop w:val="0"/>
          <w:marBottom w:val="0"/>
          <w:divBdr>
            <w:top w:val="none" w:sz="0" w:space="0" w:color="auto"/>
            <w:left w:val="none" w:sz="0" w:space="0" w:color="auto"/>
            <w:bottom w:val="none" w:sz="0" w:space="0" w:color="auto"/>
            <w:right w:val="none" w:sz="0" w:space="0" w:color="auto"/>
          </w:divBdr>
        </w:div>
      </w:divsChild>
    </w:div>
    <w:div w:id="1142115517">
      <w:bodyDiv w:val="1"/>
      <w:marLeft w:val="0"/>
      <w:marRight w:val="0"/>
      <w:marTop w:val="0"/>
      <w:marBottom w:val="0"/>
      <w:divBdr>
        <w:top w:val="none" w:sz="0" w:space="0" w:color="auto"/>
        <w:left w:val="none" w:sz="0" w:space="0" w:color="auto"/>
        <w:bottom w:val="none" w:sz="0" w:space="0" w:color="auto"/>
        <w:right w:val="none" w:sz="0" w:space="0" w:color="auto"/>
      </w:divBdr>
      <w:divsChild>
        <w:div w:id="1465805925">
          <w:marLeft w:val="0"/>
          <w:marRight w:val="0"/>
          <w:marTop w:val="0"/>
          <w:marBottom w:val="0"/>
          <w:divBdr>
            <w:top w:val="none" w:sz="0" w:space="0" w:color="auto"/>
            <w:left w:val="none" w:sz="0" w:space="0" w:color="auto"/>
            <w:bottom w:val="none" w:sz="0" w:space="0" w:color="auto"/>
            <w:right w:val="none" w:sz="0" w:space="0" w:color="auto"/>
          </w:divBdr>
        </w:div>
        <w:div w:id="378286632">
          <w:marLeft w:val="0"/>
          <w:marRight w:val="0"/>
          <w:marTop w:val="0"/>
          <w:marBottom w:val="0"/>
          <w:divBdr>
            <w:top w:val="none" w:sz="0" w:space="0" w:color="auto"/>
            <w:left w:val="none" w:sz="0" w:space="0" w:color="auto"/>
            <w:bottom w:val="none" w:sz="0" w:space="0" w:color="auto"/>
            <w:right w:val="none" w:sz="0" w:space="0" w:color="auto"/>
          </w:divBdr>
        </w:div>
      </w:divsChild>
    </w:div>
    <w:div w:id="1142505487">
      <w:bodyDiv w:val="1"/>
      <w:marLeft w:val="0"/>
      <w:marRight w:val="0"/>
      <w:marTop w:val="0"/>
      <w:marBottom w:val="0"/>
      <w:divBdr>
        <w:top w:val="none" w:sz="0" w:space="0" w:color="auto"/>
        <w:left w:val="none" w:sz="0" w:space="0" w:color="auto"/>
        <w:bottom w:val="none" w:sz="0" w:space="0" w:color="auto"/>
        <w:right w:val="none" w:sz="0" w:space="0" w:color="auto"/>
      </w:divBdr>
    </w:div>
    <w:div w:id="1143503891">
      <w:bodyDiv w:val="1"/>
      <w:marLeft w:val="0"/>
      <w:marRight w:val="0"/>
      <w:marTop w:val="0"/>
      <w:marBottom w:val="0"/>
      <w:divBdr>
        <w:top w:val="none" w:sz="0" w:space="0" w:color="auto"/>
        <w:left w:val="none" w:sz="0" w:space="0" w:color="auto"/>
        <w:bottom w:val="none" w:sz="0" w:space="0" w:color="auto"/>
        <w:right w:val="none" w:sz="0" w:space="0" w:color="auto"/>
      </w:divBdr>
    </w:div>
    <w:div w:id="1144348282">
      <w:bodyDiv w:val="1"/>
      <w:marLeft w:val="0"/>
      <w:marRight w:val="0"/>
      <w:marTop w:val="0"/>
      <w:marBottom w:val="0"/>
      <w:divBdr>
        <w:top w:val="none" w:sz="0" w:space="0" w:color="auto"/>
        <w:left w:val="none" w:sz="0" w:space="0" w:color="auto"/>
        <w:bottom w:val="none" w:sz="0" w:space="0" w:color="auto"/>
        <w:right w:val="none" w:sz="0" w:space="0" w:color="auto"/>
      </w:divBdr>
      <w:divsChild>
        <w:div w:id="2062635826">
          <w:marLeft w:val="0"/>
          <w:marRight w:val="0"/>
          <w:marTop w:val="0"/>
          <w:marBottom w:val="0"/>
          <w:divBdr>
            <w:top w:val="none" w:sz="0" w:space="0" w:color="auto"/>
            <w:left w:val="none" w:sz="0" w:space="0" w:color="auto"/>
            <w:bottom w:val="none" w:sz="0" w:space="0" w:color="auto"/>
            <w:right w:val="none" w:sz="0" w:space="0" w:color="auto"/>
          </w:divBdr>
          <w:divsChild>
            <w:div w:id="1345477575">
              <w:marLeft w:val="0"/>
              <w:marRight w:val="0"/>
              <w:marTop w:val="0"/>
              <w:marBottom w:val="0"/>
              <w:divBdr>
                <w:top w:val="none" w:sz="0" w:space="0" w:color="auto"/>
                <w:left w:val="none" w:sz="0" w:space="0" w:color="auto"/>
                <w:bottom w:val="none" w:sz="0" w:space="0" w:color="auto"/>
                <w:right w:val="none" w:sz="0" w:space="0" w:color="auto"/>
              </w:divBdr>
              <w:divsChild>
                <w:div w:id="129829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30622">
      <w:bodyDiv w:val="1"/>
      <w:marLeft w:val="0"/>
      <w:marRight w:val="0"/>
      <w:marTop w:val="0"/>
      <w:marBottom w:val="0"/>
      <w:divBdr>
        <w:top w:val="none" w:sz="0" w:space="0" w:color="auto"/>
        <w:left w:val="none" w:sz="0" w:space="0" w:color="auto"/>
        <w:bottom w:val="none" w:sz="0" w:space="0" w:color="auto"/>
        <w:right w:val="none" w:sz="0" w:space="0" w:color="auto"/>
      </w:divBdr>
      <w:divsChild>
        <w:div w:id="1631474905">
          <w:marLeft w:val="0"/>
          <w:marRight w:val="0"/>
          <w:marTop w:val="0"/>
          <w:marBottom w:val="0"/>
          <w:divBdr>
            <w:top w:val="none" w:sz="0" w:space="0" w:color="auto"/>
            <w:left w:val="none" w:sz="0" w:space="0" w:color="auto"/>
            <w:bottom w:val="none" w:sz="0" w:space="0" w:color="auto"/>
            <w:right w:val="none" w:sz="0" w:space="0" w:color="auto"/>
          </w:divBdr>
        </w:div>
      </w:divsChild>
    </w:div>
    <w:div w:id="1145051698">
      <w:bodyDiv w:val="1"/>
      <w:marLeft w:val="0"/>
      <w:marRight w:val="0"/>
      <w:marTop w:val="0"/>
      <w:marBottom w:val="0"/>
      <w:divBdr>
        <w:top w:val="none" w:sz="0" w:space="0" w:color="auto"/>
        <w:left w:val="none" w:sz="0" w:space="0" w:color="auto"/>
        <w:bottom w:val="none" w:sz="0" w:space="0" w:color="auto"/>
        <w:right w:val="none" w:sz="0" w:space="0" w:color="auto"/>
      </w:divBdr>
    </w:div>
    <w:div w:id="1145387909">
      <w:bodyDiv w:val="1"/>
      <w:marLeft w:val="0"/>
      <w:marRight w:val="0"/>
      <w:marTop w:val="0"/>
      <w:marBottom w:val="0"/>
      <w:divBdr>
        <w:top w:val="none" w:sz="0" w:space="0" w:color="auto"/>
        <w:left w:val="none" w:sz="0" w:space="0" w:color="auto"/>
        <w:bottom w:val="none" w:sz="0" w:space="0" w:color="auto"/>
        <w:right w:val="none" w:sz="0" w:space="0" w:color="auto"/>
      </w:divBdr>
    </w:div>
    <w:div w:id="1146817278">
      <w:bodyDiv w:val="1"/>
      <w:marLeft w:val="0"/>
      <w:marRight w:val="0"/>
      <w:marTop w:val="0"/>
      <w:marBottom w:val="0"/>
      <w:divBdr>
        <w:top w:val="none" w:sz="0" w:space="0" w:color="auto"/>
        <w:left w:val="none" w:sz="0" w:space="0" w:color="auto"/>
        <w:bottom w:val="none" w:sz="0" w:space="0" w:color="auto"/>
        <w:right w:val="none" w:sz="0" w:space="0" w:color="auto"/>
      </w:divBdr>
      <w:divsChild>
        <w:div w:id="1042902642">
          <w:marLeft w:val="0"/>
          <w:marRight w:val="0"/>
          <w:marTop w:val="0"/>
          <w:marBottom w:val="0"/>
          <w:divBdr>
            <w:top w:val="none" w:sz="0" w:space="0" w:color="auto"/>
            <w:left w:val="none" w:sz="0" w:space="0" w:color="auto"/>
            <w:bottom w:val="none" w:sz="0" w:space="0" w:color="auto"/>
            <w:right w:val="none" w:sz="0" w:space="0" w:color="auto"/>
          </w:divBdr>
        </w:div>
      </w:divsChild>
    </w:div>
    <w:div w:id="1146817505">
      <w:bodyDiv w:val="1"/>
      <w:marLeft w:val="0"/>
      <w:marRight w:val="0"/>
      <w:marTop w:val="0"/>
      <w:marBottom w:val="0"/>
      <w:divBdr>
        <w:top w:val="none" w:sz="0" w:space="0" w:color="auto"/>
        <w:left w:val="none" w:sz="0" w:space="0" w:color="auto"/>
        <w:bottom w:val="none" w:sz="0" w:space="0" w:color="auto"/>
        <w:right w:val="none" w:sz="0" w:space="0" w:color="auto"/>
      </w:divBdr>
      <w:divsChild>
        <w:div w:id="2046640124">
          <w:marLeft w:val="0"/>
          <w:marRight w:val="0"/>
          <w:marTop w:val="0"/>
          <w:marBottom w:val="0"/>
          <w:divBdr>
            <w:top w:val="none" w:sz="0" w:space="0" w:color="auto"/>
            <w:left w:val="none" w:sz="0" w:space="0" w:color="auto"/>
            <w:bottom w:val="none" w:sz="0" w:space="0" w:color="auto"/>
            <w:right w:val="none" w:sz="0" w:space="0" w:color="auto"/>
          </w:divBdr>
        </w:div>
      </w:divsChild>
    </w:div>
    <w:div w:id="1147167201">
      <w:bodyDiv w:val="1"/>
      <w:marLeft w:val="0"/>
      <w:marRight w:val="0"/>
      <w:marTop w:val="0"/>
      <w:marBottom w:val="0"/>
      <w:divBdr>
        <w:top w:val="none" w:sz="0" w:space="0" w:color="auto"/>
        <w:left w:val="none" w:sz="0" w:space="0" w:color="auto"/>
        <w:bottom w:val="none" w:sz="0" w:space="0" w:color="auto"/>
        <w:right w:val="none" w:sz="0" w:space="0" w:color="auto"/>
      </w:divBdr>
    </w:div>
    <w:div w:id="1148010484">
      <w:bodyDiv w:val="1"/>
      <w:marLeft w:val="0"/>
      <w:marRight w:val="0"/>
      <w:marTop w:val="0"/>
      <w:marBottom w:val="0"/>
      <w:divBdr>
        <w:top w:val="none" w:sz="0" w:space="0" w:color="auto"/>
        <w:left w:val="none" w:sz="0" w:space="0" w:color="auto"/>
        <w:bottom w:val="none" w:sz="0" w:space="0" w:color="auto"/>
        <w:right w:val="none" w:sz="0" w:space="0" w:color="auto"/>
      </w:divBdr>
      <w:divsChild>
        <w:div w:id="53629906">
          <w:marLeft w:val="0"/>
          <w:marRight w:val="0"/>
          <w:marTop w:val="0"/>
          <w:marBottom w:val="0"/>
          <w:divBdr>
            <w:top w:val="none" w:sz="0" w:space="0" w:color="auto"/>
            <w:left w:val="none" w:sz="0" w:space="0" w:color="auto"/>
            <w:bottom w:val="none" w:sz="0" w:space="0" w:color="auto"/>
            <w:right w:val="none" w:sz="0" w:space="0" w:color="auto"/>
          </w:divBdr>
        </w:div>
      </w:divsChild>
    </w:div>
    <w:div w:id="1148127102">
      <w:bodyDiv w:val="1"/>
      <w:marLeft w:val="0"/>
      <w:marRight w:val="0"/>
      <w:marTop w:val="0"/>
      <w:marBottom w:val="0"/>
      <w:divBdr>
        <w:top w:val="none" w:sz="0" w:space="0" w:color="auto"/>
        <w:left w:val="none" w:sz="0" w:space="0" w:color="auto"/>
        <w:bottom w:val="none" w:sz="0" w:space="0" w:color="auto"/>
        <w:right w:val="none" w:sz="0" w:space="0" w:color="auto"/>
      </w:divBdr>
    </w:div>
    <w:div w:id="1148476626">
      <w:bodyDiv w:val="1"/>
      <w:marLeft w:val="0"/>
      <w:marRight w:val="0"/>
      <w:marTop w:val="0"/>
      <w:marBottom w:val="0"/>
      <w:divBdr>
        <w:top w:val="none" w:sz="0" w:space="0" w:color="auto"/>
        <w:left w:val="none" w:sz="0" w:space="0" w:color="auto"/>
        <w:bottom w:val="none" w:sz="0" w:space="0" w:color="auto"/>
        <w:right w:val="none" w:sz="0" w:space="0" w:color="auto"/>
      </w:divBdr>
    </w:div>
    <w:div w:id="1148668455">
      <w:bodyDiv w:val="1"/>
      <w:marLeft w:val="0"/>
      <w:marRight w:val="0"/>
      <w:marTop w:val="0"/>
      <w:marBottom w:val="0"/>
      <w:divBdr>
        <w:top w:val="none" w:sz="0" w:space="0" w:color="auto"/>
        <w:left w:val="none" w:sz="0" w:space="0" w:color="auto"/>
        <w:bottom w:val="none" w:sz="0" w:space="0" w:color="auto"/>
        <w:right w:val="none" w:sz="0" w:space="0" w:color="auto"/>
      </w:divBdr>
      <w:divsChild>
        <w:div w:id="1964993265">
          <w:marLeft w:val="0"/>
          <w:marRight w:val="0"/>
          <w:marTop w:val="0"/>
          <w:marBottom w:val="0"/>
          <w:divBdr>
            <w:top w:val="none" w:sz="0" w:space="0" w:color="auto"/>
            <w:left w:val="none" w:sz="0" w:space="0" w:color="auto"/>
            <w:bottom w:val="none" w:sz="0" w:space="0" w:color="auto"/>
            <w:right w:val="none" w:sz="0" w:space="0" w:color="auto"/>
          </w:divBdr>
        </w:div>
      </w:divsChild>
    </w:div>
    <w:div w:id="1148860153">
      <w:bodyDiv w:val="1"/>
      <w:marLeft w:val="0"/>
      <w:marRight w:val="0"/>
      <w:marTop w:val="0"/>
      <w:marBottom w:val="0"/>
      <w:divBdr>
        <w:top w:val="none" w:sz="0" w:space="0" w:color="auto"/>
        <w:left w:val="none" w:sz="0" w:space="0" w:color="auto"/>
        <w:bottom w:val="none" w:sz="0" w:space="0" w:color="auto"/>
        <w:right w:val="none" w:sz="0" w:space="0" w:color="auto"/>
      </w:divBdr>
      <w:divsChild>
        <w:div w:id="1502352994">
          <w:marLeft w:val="0"/>
          <w:marRight w:val="0"/>
          <w:marTop w:val="0"/>
          <w:marBottom w:val="0"/>
          <w:divBdr>
            <w:top w:val="none" w:sz="0" w:space="0" w:color="auto"/>
            <w:left w:val="none" w:sz="0" w:space="0" w:color="auto"/>
            <w:bottom w:val="none" w:sz="0" w:space="0" w:color="auto"/>
            <w:right w:val="none" w:sz="0" w:space="0" w:color="auto"/>
          </w:divBdr>
        </w:div>
      </w:divsChild>
    </w:div>
    <w:div w:id="1149052502">
      <w:bodyDiv w:val="1"/>
      <w:marLeft w:val="0"/>
      <w:marRight w:val="0"/>
      <w:marTop w:val="0"/>
      <w:marBottom w:val="0"/>
      <w:divBdr>
        <w:top w:val="none" w:sz="0" w:space="0" w:color="auto"/>
        <w:left w:val="none" w:sz="0" w:space="0" w:color="auto"/>
        <w:bottom w:val="none" w:sz="0" w:space="0" w:color="auto"/>
        <w:right w:val="none" w:sz="0" w:space="0" w:color="auto"/>
      </w:divBdr>
    </w:div>
    <w:div w:id="1149204685">
      <w:bodyDiv w:val="1"/>
      <w:marLeft w:val="0"/>
      <w:marRight w:val="0"/>
      <w:marTop w:val="0"/>
      <w:marBottom w:val="0"/>
      <w:divBdr>
        <w:top w:val="none" w:sz="0" w:space="0" w:color="auto"/>
        <w:left w:val="none" w:sz="0" w:space="0" w:color="auto"/>
        <w:bottom w:val="none" w:sz="0" w:space="0" w:color="auto"/>
        <w:right w:val="none" w:sz="0" w:space="0" w:color="auto"/>
      </w:divBdr>
      <w:divsChild>
        <w:div w:id="961417846">
          <w:marLeft w:val="0"/>
          <w:marRight w:val="0"/>
          <w:marTop w:val="0"/>
          <w:marBottom w:val="0"/>
          <w:divBdr>
            <w:top w:val="none" w:sz="0" w:space="0" w:color="auto"/>
            <w:left w:val="none" w:sz="0" w:space="0" w:color="auto"/>
            <w:bottom w:val="none" w:sz="0" w:space="0" w:color="auto"/>
            <w:right w:val="none" w:sz="0" w:space="0" w:color="auto"/>
          </w:divBdr>
        </w:div>
      </w:divsChild>
    </w:div>
    <w:div w:id="1150172461">
      <w:bodyDiv w:val="1"/>
      <w:marLeft w:val="0"/>
      <w:marRight w:val="0"/>
      <w:marTop w:val="0"/>
      <w:marBottom w:val="0"/>
      <w:divBdr>
        <w:top w:val="none" w:sz="0" w:space="0" w:color="auto"/>
        <w:left w:val="none" w:sz="0" w:space="0" w:color="auto"/>
        <w:bottom w:val="none" w:sz="0" w:space="0" w:color="auto"/>
        <w:right w:val="none" w:sz="0" w:space="0" w:color="auto"/>
      </w:divBdr>
    </w:div>
    <w:div w:id="1150246388">
      <w:bodyDiv w:val="1"/>
      <w:marLeft w:val="0"/>
      <w:marRight w:val="0"/>
      <w:marTop w:val="0"/>
      <w:marBottom w:val="0"/>
      <w:divBdr>
        <w:top w:val="none" w:sz="0" w:space="0" w:color="auto"/>
        <w:left w:val="none" w:sz="0" w:space="0" w:color="auto"/>
        <w:bottom w:val="none" w:sz="0" w:space="0" w:color="auto"/>
        <w:right w:val="none" w:sz="0" w:space="0" w:color="auto"/>
      </w:divBdr>
      <w:divsChild>
        <w:div w:id="2025593086">
          <w:marLeft w:val="0"/>
          <w:marRight w:val="0"/>
          <w:marTop w:val="0"/>
          <w:marBottom w:val="0"/>
          <w:divBdr>
            <w:top w:val="none" w:sz="0" w:space="0" w:color="auto"/>
            <w:left w:val="none" w:sz="0" w:space="0" w:color="auto"/>
            <w:bottom w:val="none" w:sz="0" w:space="0" w:color="auto"/>
            <w:right w:val="none" w:sz="0" w:space="0" w:color="auto"/>
          </w:divBdr>
        </w:div>
      </w:divsChild>
    </w:div>
    <w:div w:id="1150252041">
      <w:bodyDiv w:val="1"/>
      <w:marLeft w:val="0"/>
      <w:marRight w:val="0"/>
      <w:marTop w:val="0"/>
      <w:marBottom w:val="0"/>
      <w:divBdr>
        <w:top w:val="none" w:sz="0" w:space="0" w:color="auto"/>
        <w:left w:val="none" w:sz="0" w:space="0" w:color="auto"/>
        <w:bottom w:val="none" w:sz="0" w:space="0" w:color="auto"/>
        <w:right w:val="none" w:sz="0" w:space="0" w:color="auto"/>
      </w:divBdr>
    </w:div>
    <w:div w:id="1150751568">
      <w:bodyDiv w:val="1"/>
      <w:marLeft w:val="0"/>
      <w:marRight w:val="0"/>
      <w:marTop w:val="0"/>
      <w:marBottom w:val="0"/>
      <w:divBdr>
        <w:top w:val="none" w:sz="0" w:space="0" w:color="auto"/>
        <w:left w:val="none" w:sz="0" w:space="0" w:color="auto"/>
        <w:bottom w:val="none" w:sz="0" w:space="0" w:color="auto"/>
        <w:right w:val="none" w:sz="0" w:space="0" w:color="auto"/>
      </w:divBdr>
    </w:div>
    <w:div w:id="1150975875">
      <w:bodyDiv w:val="1"/>
      <w:marLeft w:val="0"/>
      <w:marRight w:val="0"/>
      <w:marTop w:val="0"/>
      <w:marBottom w:val="0"/>
      <w:divBdr>
        <w:top w:val="none" w:sz="0" w:space="0" w:color="auto"/>
        <w:left w:val="none" w:sz="0" w:space="0" w:color="auto"/>
        <w:bottom w:val="none" w:sz="0" w:space="0" w:color="auto"/>
        <w:right w:val="none" w:sz="0" w:space="0" w:color="auto"/>
      </w:divBdr>
      <w:divsChild>
        <w:div w:id="238835630">
          <w:marLeft w:val="0"/>
          <w:marRight w:val="0"/>
          <w:marTop w:val="0"/>
          <w:marBottom w:val="0"/>
          <w:divBdr>
            <w:top w:val="none" w:sz="0" w:space="0" w:color="auto"/>
            <w:left w:val="none" w:sz="0" w:space="0" w:color="auto"/>
            <w:bottom w:val="none" w:sz="0" w:space="0" w:color="auto"/>
            <w:right w:val="none" w:sz="0" w:space="0" w:color="auto"/>
          </w:divBdr>
        </w:div>
      </w:divsChild>
    </w:div>
    <w:div w:id="1151367083">
      <w:bodyDiv w:val="1"/>
      <w:marLeft w:val="0"/>
      <w:marRight w:val="0"/>
      <w:marTop w:val="0"/>
      <w:marBottom w:val="0"/>
      <w:divBdr>
        <w:top w:val="none" w:sz="0" w:space="0" w:color="auto"/>
        <w:left w:val="none" w:sz="0" w:space="0" w:color="auto"/>
        <w:bottom w:val="none" w:sz="0" w:space="0" w:color="auto"/>
        <w:right w:val="none" w:sz="0" w:space="0" w:color="auto"/>
      </w:divBdr>
    </w:div>
    <w:div w:id="1152061365">
      <w:bodyDiv w:val="1"/>
      <w:marLeft w:val="0"/>
      <w:marRight w:val="0"/>
      <w:marTop w:val="0"/>
      <w:marBottom w:val="0"/>
      <w:divBdr>
        <w:top w:val="none" w:sz="0" w:space="0" w:color="auto"/>
        <w:left w:val="none" w:sz="0" w:space="0" w:color="auto"/>
        <w:bottom w:val="none" w:sz="0" w:space="0" w:color="auto"/>
        <w:right w:val="none" w:sz="0" w:space="0" w:color="auto"/>
      </w:divBdr>
    </w:div>
    <w:div w:id="1152140548">
      <w:bodyDiv w:val="1"/>
      <w:marLeft w:val="0"/>
      <w:marRight w:val="0"/>
      <w:marTop w:val="0"/>
      <w:marBottom w:val="0"/>
      <w:divBdr>
        <w:top w:val="none" w:sz="0" w:space="0" w:color="auto"/>
        <w:left w:val="none" w:sz="0" w:space="0" w:color="auto"/>
        <w:bottom w:val="none" w:sz="0" w:space="0" w:color="auto"/>
        <w:right w:val="none" w:sz="0" w:space="0" w:color="auto"/>
      </w:divBdr>
      <w:divsChild>
        <w:div w:id="715199854">
          <w:marLeft w:val="0"/>
          <w:marRight w:val="0"/>
          <w:marTop w:val="0"/>
          <w:marBottom w:val="0"/>
          <w:divBdr>
            <w:top w:val="none" w:sz="0" w:space="0" w:color="auto"/>
            <w:left w:val="none" w:sz="0" w:space="0" w:color="auto"/>
            <w:bottom w:val="none" w:sz="0" w:space="0" w:color="auto"/>
            <w:right w:val="none" w:sz="0" w:space="0" w:color="auto"/>
          </w:divBdr>
        </w:div>
        <w:div w:id="778380044">
          <w:marLeft w:val="0"/>
          <w:marRight w:val="0"/>
          <w:marTop w:val="0"/>
          <w:marBottom w:val="0"/>
          <w:divBdr>
            <w:top w:val="none" w:sz="0" w:space="0" w:color="auto"/>
            <w:left w:val="none" w:sz="0" w:space="0" w:color="auto"/>
            <w:bottom w:val="none" w:sz="0" w:space="0" w:color="auto"/>
            <w:right w:val="none" w:sz="0" w:space="0" w:color="auto"/>
          </w:divBdr>
        </w:div>
        <w:div w:id="114452362">
          <w:marLeft w:val="0"/>
          <w:marRight w:val="0"/>
          <w:marTop w:val="0"/>
          <w:marBottom w:val="0"/>
          <w:divBdr>
            <w:top w:val="none" w:sz="0" w:space="0" w:color="auto"/>
            <w:left w:val="none" w:sz="0" w:space="0" w:color="auto"/>
            <w:bottom w:val="none" w:sz="0" w:space="0" w:color="auto"/>
            <w:right w:val="none" w:sz="0" w:space="0" w:color="auto"/>
          </w:divBdr>
        </w:div>
      </w:divsChild>
    </w:div>
    <w:div w:id="1155103172">
      <w:bodyDiv w:val="1"/>
      <w:marLeft w:val="0"/>
      <w:marRight w:val="0"/>
      <w:marTop w:val="0"/>
      <w:marBottom w:val="0"/>
      <w:divBdr>
        <w:top w:val="none" w:sz="0" w:space="0" w:color="auto"/>
        <w:left w:val="none" w:sz="0" w:space="0" w:color="auto"/>
        <w:bottom w:val="none" w:sz="0" w:space="0" w:color="auto"/>
        <w:right w:val="none" w:sz="0" w:space="0" w:color="auto"/>
      </w:divBdr>
    </w:div>
    <w:div w:id="1155342926">
      <w:bodyDiv w:val="1"/>
      <w:marLeft w:val="0"/>
      <w:marRight w:val="0"/>
      <w:marTop w:val="0"/>
      <w:marBottom w:val="0"/>
      <w:divBdr>
        <w:top w:val="none" w:sz="0" w:space="0" w:color="auto"/>
        <w:left w:val="none" w:sz="0" w:space="0" w:color="auto"/>
        <w:bottom w:val="none" w:sz="0" w:space="0" w:color="auto"/>
        <w:right w:val="none" w:sz="0" w:space="0" w:color="auto"/>
      </w:divBdr>
    </w:div>
    <w:div w:id="1155533647">
      <w:bodyDiv w:val="1"/>
      <w:marLeft w:val="0"/>
      <w:marRight w:val="0"/>
      <w:marTop w:val="0"/>
      <w:marBottom w:val="0"/>
      <w:divBdr>
        <w:top w:val="none" w:sz="0" w:space="0" w:color="auto"/>
        <w:left w:val="none" w:sz="0" w:space="0" w:color="auto"/>
        <w:bottom w:val="none" w:sz="0" w:space="0" w:color="auto"/>
        <w:right w:val="none" w:sz="0" w:space="0" w:color="auto"/>
      </w:divBdr>
      <w:divsChild>
        <w:div w:id="755520736">
          <w:marLeft w:val="0"/>
          <w:marRight w:val="0"/>
          <w:marTop w:val="0"/>
          <w:marBottom w:val="0"/>
          <w:divBdr>
            <w:top w:val="none" w:sz="0" w:space="0" w:color="auto"/>
            <w:left w:val="none" w:sz="0" w:space="0" w:color="auto"/>
            <w:bottom w:val="none" w:sz="0" w:space="0" w:color="auto"/>
            <w:right w:val="none" w:sz="0" w:space="0" w:color="auto"/>
          </w:divBdr>
        </w:div>
      </w:divsChild>
    </w:div>
    <w:div w:id="1155682504">
      <w:bodyDiv w:val="1"/>
      <w:marLeft w:val="0"/>
      <w:marRight w:val="0"/>
      <w:marTop w:val="0"/>
      <w:marBottom w:val="0"/>
      <w:divBdr>
        <w:top w:val="none" w:sz="0" w:space="0" w:color="auto"/>
        <w:left w:val="none" w:sz="0" w:space="0" w:color="auto"/>
        <w:bottom w:val="none" w:sz="0" w:space="0" w:color="auto"/>
        <w:right w:val="none" w:sz="0" w:space="0" w:color="auto"/>
      </w:divBdr>
    </w:div>
    <w:div w:id="1156069891">
      <w:bodyDiv w:val="1"/>
      <w:marLeft w:val="0"/>
      <w:marRight w:val="0"/>
      <w:marTop w:val="0"/>
      <w:marBottom w:val="0"/>
      <w:divBdr>
        <w:top w:val="none" w:sz="0" w:space="0" w:color="auto"/>
        <w:left w:val="none" w:sz="0" w:space="0" w:color="auto"/>
        <w:bottom w:val="none" w:sz="0" w:space="0" w:color="auto"/>
        <w:right w:val="none" w:sz="0" w:space="0" w:color="auto"/>
      </w:divBdr>
    </w:div>
    <w:div w:id="1156144110">
      <w:bodyDiv w:val="1"/>
      <w:marLeft w:val="0"/>
      <w:marRight w:val="0"/>
      <w:marTop w:val="0"/>
      <w:marBottom w:val="0"/>
      <w:divBdr>
        <w:top w:val="none" w:sz="0" w:space="0" w:color="auto"/>
        <w:left w:val="none" w:sz="0" w:space="0" w:color="auto"/>
        <w:bottom w:val="none" w:sz="0" w:space="0" w:color="auto"/>
        <w:right w:val="none" w:sz="0" w:space="0" w:color="auto"/>
      </w:divBdr>
    </w:div>
    <w:div w:id="1156804711">
      <w:bodyDiv w:val="1"/>
      <w:marLeft w:val="0"/>
      <w:marRight w:val="0"/>
      <w:marTop w:val="0"/>
      <w:marBottom w:val="0"/>
      <w:divBdr>
        <w:top w:val="none" w:sz="0" w:space="0" w:color="auto"/>
        <w:left w:val="none" w:sz="0" w:space="0" w:color="auto"/>
        <w:bottom w:val="none" w:sz="0" w:space="0" w:color="auto"/>
        <w:right w:val="none" w:sz="0" w:space="0" w:color="auto"/>
      </w:divBdr>
    </w:div>
    <w:div w:id="1157571759">
      <w:bodyDiv w:val="1"/>
      <w:marLeft w:val="0"/>
      <w:marRight w:val="0"/>
      <w:marTop w:val="0"/>
      <w:marBottom w:val="0"/>
      <w:divBdr>
        <w:top w:val="none" w:sz="0" w:space="0" w:color="auto"/>
        <w:left w:val="none" w:sz="0" w:space="0" w:color="auto"/>
        <w:bottom w:val="none" w:sz="0" w:space="0" w:color="auto"/>
        <w:right w:val="none" w:sz="0" w:space="0" w:color="auto"/>
      </w:divBdr>
      <w:divsChild>
        <w:div w:id="1363676993">
          <w:marLeft w:val="0"/>
          <w:marRight w:val="0"/>
          <w:marTop w:val="0"/>
          <w:marBottom w:val="0"/>
          <w:divBdr>
            <w:top w:val="none" w:sz="0" w:space="0" w:color="auto"/>
            <w:left w:val="none" w:sz="0" w:space="0" w:color="auto"/>
            <w:bottom w:val="none" w:sz="0" w:space="0" w:color="auto"/>
            <w:right w:val="none" w:sz="0" w:space="0" w:color="auto"/>
          </w:divBdr>
        </w:div>
      </w:divsChild>
    </w:div>
    <w:div w:id="1158958687">
      <w:bodyDiv w:val="1"/>
      <w:marLeft w:val="0"/>
      <w:marRight w:val="0"/>
      <w:marTop w:val="0"/>
      <w:marBottom w:val="0"/>
      <w:divBdr>
        <w:top w:val="none" w:sz="0" w:space="0" w:color="auto"/>
        <w:left w:val="none" w:sz="0" w:space="0" w:color="auto"/>
        <w:bottom w:val="none" w:sz="0" w:space="0" w:color="auto"/>
        <w:right w:val="none" w:sz="0" w:space="0" w:color="auto"/>
      </w:divBdr>
      <w:divsChild>
        <w:div w:id="572786194">
          <w:marLeft w:val="0"/>
          <w:marRight w:val="0"/>
          <w:marTop w:val="0"/>
          <w:marBottom w:val="0"/>
          <w:divBdr>
            <w:top w:val="none" w:sz="0" w:space="0" w:color="auto"/>
            <w:left w:val="none" w:sz="0" w:space="0" w:color="auto"/>
            <w:bottom w:val="none" w:sz="0" w:space="0" w:color="auto"/>
            <w:right w:val="none" w:sz="0" w:space="0" w:color="auto"/>
          </w:divBdr>
        </w:div>
        <w:div w:id="1545754784">
          <w:marLeft w:val="0"/>
          <w:marRight w:val="0"/>
          <w:marTop w:val="0"/>
          <w:marBottom w:val="0"/>
          <w:divBdr>
            <w:top w:val="none" w:sz="0" w:space="0" w:color="auto"/>
            <w:left w:val="none" w:sz="0" w:space="0" w:color="auto"/>
            <w:bottom w:val="none" w:sz="0" w:space="0" w:color="auto"/>
            <w:right w:val="none" w:sz="0" w:space="0" w:color="auto"/>
          </w:divBdr>
          <w:divsChild>
            <w:div w:id="1511946231">
              <w:marLeft w:val="0"/>
              <w:marRight w:val="0"/>
              <w:marTop w:val="0"/>
              <w:marBottom w:val="0"/>
              <w:divBdr>
                <w:top w:val="none" w:sz="0" w:space="0" w:color="auto"/>
                <w:left w:val="none" w:sz="0" w:space="0" w:color="auto"/>
                <w:bottom w:val="none" w:sz="0" w:space="0" w:color="auto"/>
                <w:right w:val="none" w:sz="0" w:space="0" w:color="auto"/>
              </w:divBdr>
            </w:div>
          </w:divsChild>
        </w:div>
        <w:div w:id="294912432">
          <w:marLeft w:val="0"/>
          <w:marRight w:val="0"/>
          <w:marTop w:val="0"/>
          <w:marBottom w:val="0"/>
          <w:divBdr>
            <w:top w:val="none" w:sz="0" w:space="0" w:color="auto"/>
            <w:left w:val="none" w:sz="0" w:space="0" w:color="auto"/>
            <w:bottom w:val="none" w:sz="0" w:space="0" w:color="auto"/>
            <w:right w:val="none" w:sz="0" w:space="0" w:color="auto"/>
          </w:divBdr>
        </w:div>
      </w:divsChild>
    </w:div>
    <w:div w:id="1159074665">
      <w:bodyDiv w:val="1"/>
      <w:marLeft w:val="0"/>
      <w:marRight w:val="0"/>
      <w:marTop w:val="0"/>
      <w:marBottom w:val="0"/>
      <w:divBdr>
        <w:top w:val="none" w:sz="0" w:space="0" w:color="auto"/>
        <w:left w:val="none" w:sz="0" w:space="0" w:color="auto"/>
        <w:bottom w:val="none" w:sz="0" w:space="0" w:color="auto"/>
        <w:right w:val="none" w:sz="0" w:space="0" w:color="auto"/>
      </w:divBdr>
      <w:divsChild>
        <w:div w:id="430246110">
          <w:marLeft w:val="0"/>
          <w:marRight w:val="0"/>
          <w:marTop w:val="0"/>
          <w:marBottom w:val="0"/>
          <w:divBdr>
            <w:top w:val="none" w:sz="0" w:space="0" w:color="auto"/>
            <w:left w:val="none" w:sz="0" w:space="0" w:color="auto"/>
            <w:bottom w:val="none" w:sz="0" w:space="0" w:color="auto"/>
            <w:right w:val="none" w:sz="0" w:space="0" w:color="auto"/>
          </w:divBdr>
        </w:div>
      </w:divsChild>
    </w:div>
    <w:div w:id="1159079057">
      <w:bodyDiv w:val="1"/>
      <w:marLeft w:val="0"/>
      <w:marRight w:val="0"/>
      <w:marTop w:val="0"/>
      <w:marBottom w:val="0"/>
      <w:divBdr>
        <w:top w:val="none" w:sz="0" w:space="0" w:color="auto"/>
        <w:left w:val="none" w:sz="0" w:space="0" w:color="auto"/>
        <w:bottom w:val="none" w:sz="0" w:space="0" w:color="auto"/>
        <w:right w:val="none" w:sz="0" w:space="0" w:color="auto"/>
      </w:divBdr>
      <w:divsChild>
        <w:div w:id="669984876">
          <w:marLeft w:val="0"/>
          <w:marRight w:val="0"/>
          <w:marTop w:val="0"/>
          <w:marBottom w:val="0"/>
          <w:divBdr>
            <w:top w:val="none" w:sz="0" w:space="0" w:color="auto"/>
            <w:left w:val="none" w:sz="0" w:space="0" w:color="auto"/>
            <w:bottom w:val="none" w:sz="0" w:space="0" w:color="auto"/>
            <w:right w:val="none" w:sz="0" w:space="0" w:color="auto"/>
          </w:divBdr>
        </w:div>
      </w:divsChild>
    </w:div>
    <w:div w:id="1159080877">
      <w:bodyDiv w:val="1"/>
      <w:marLeft w:val="0"/>
      <w:marRight w:val="0"/>
      <w:marTop w:val="0"/>
      <w:marBottom w:val="0"/>
      <w:divBdr>
        <w:top w:val="none" w:sz="0" w:space="0" w:color="auto"/>
        <w:left w:val="none" w:sz="0" w:space="0" w:color="auto"/>
        <w:bottom w:val="none" w:sz="0" w:space="0" w:color="auto"/>
        <w:right w:val="none" w:sz="0" w:space="0" w:color="auto"/>
      </w:divBdr>
      <w:divsChild>
        <w:div w:id="1640920224">
          <w:marLeft w:val="0"/>
          <w:marRight w:val="0"/>
          <w:marTop w:val="0"/>
          <w:marBottom w:val="0"/>
          <w:divBdr>
            <w:top w:val="none" w:sz="0" w:space="0" w:color="auto"/>
            <w:left w:val="none" w:sz="0" w:space="0" w:color="auto"/>
            <w:bottom w:val="none" w:sz="0" w:space="0" w:color="auto"/>
            <w:right w:val="none" w:sz="0" w:space="0" w:color="auto"/>
          </w:divBdr>
        </w:div>
      </w:divsChild>
    </w:div>
    <w:div w:id="1159422457">
      <w:bodyDiv w:val="1"/>
      <w:marLeft w:val="0"/>
      <w:marRight w:val="0"/>
      <w:marTop w:val="0"/>
      <w:marBottom w:val="0"/>
      <w:divBdr>
        <w:top w:val="none" w:sz="0" w:space="0" w:color="auto"/>
        <w:left w:val="none" w:sz="0" w:space="0" w:color="auto"/>
        <w:bottom w:val="none" w:sz="0" w:space="0" w:color="auto"/>
        <w:right w:val="none" w:sz="0" w:space="0" w:color="auto"/>
      </w:divBdr>
    </w:div>
    <w:div w:id="1159423834">
      <w:bodyDiv w:val="1"/>
      <w:marLeft w:val="0"/>
      <w:marRight w:val="0"/>
      <w:marTop w:val="0"/>
      <w:marBottom w:val="0"/>
      <w:divBdr>
        <w:top w:val="none" w:sz="0" w:space="0" w:color="auto"/>
        <w:left w:val="none" w:sz="0" w:space="0" w:color="auto"/>
        <w:bottom w:val="none" w:sz="0" w:space="0" w:color="auto"/>
        <w:right w:val="none" w:sz="0" w:space="0" w:color="auto"/>
      </w:divBdr>
      <w:divsChild>
        <w:div w:id="1249541254">
          <w:marLeft w:val="0"/>
          <w:marRight w:val="0"/>
          <w:marTop w:val="0"/>
          <w:marBottom w:val="0"/>
          <w:divBdr>
            <w:top w:val="none" w:sz="0" w:space="0" w:color="auto"/>
            <w:left w:val="none" w:sz="0" w:space="0" w:color="auto"/>
            <w:bottom w:val="none" w:sz="0" w:space="0" w:color="auto"/>
            <w:right w:val="none" w:sz="0" w:space="0" w:color="auto"/>
          </w:divBdr>
        </w:div>
      </w:divsChild>
    </w:div>
    <w:div w:id="1162238609">
      <w:bodyDiv w:val="1"/>
      <w:marLeft w:val="0"/>
      <w:marRight w:val="0"/>
      <w:marTop w:val="0"/>
      <w:marBottom w:val="0"/>
      <w:divBdr>
        <w:top w:val="none" w:sz="0" w:space="0" w:color="auto"/>
        <w:left w:val="none" w:sz="0" w:space="0" w:color="auto"/>
        <w:bottom w:val="none" w:sz="0" w:space="0" w:color="auto"/>
        <w:right w:val="none" w:sz="0" w:space="0" w:color="auto"/>
      </w:divBdr>
    </w:div>
    <w:div w:id="1163198913">
      <w:bodyDiv w:val="1"/>
      <w:marLeft w:val="0"/>
      <w:marRight w:val="0"/>
      <w:marTop w:val="0"/>
      <w:marBottom w:val="0"/>
      <w:divBdr>
        <w:top w:val="none" w:sz="0" w:space="0" w:color="auto"/>
        <w:left w:val="none" w:sz="0" w:space="0" w:color="auto"/>
        <w:bottom w:val="none" w:sz="0" w:space="0" w:color="auto"/>
        <w:right w:val="none" w:sz="0" w:space="0" w:color="auto"/>
      </w:divBdr>
      <w:divsChild>
        <w:div w:id="1821534007">
          <w:marLeft w:val="0"/>
          <w:marRight w:val="0"/>
          <w:marTop w:val="0"/>
          <w:marBottom w:val="0"/>
          <w:divBdr>
            <w:top w:val="none" w:sz="0" w:space="0" w:color="auto"/>
            <w:left w:val="none" w:sz="0" w:space="0" w:color="auto"/>
            <w:bottom w:val="none" w:sz="0" w:space="0" w:color="auto"/>
            <w:right w:val="none" w:sz="0" w:space="0" w:color="auto"/>
          </w:divBdr>
        </w:div>
      </w:divsChild>
    </w:div>
    <w:div w:id="1163273572">
      <w:bodyDiv w:val="1"/>
      <w:marLeft w:val="0"/>
      <w:marRight w:val="0"/>
      <w:marTop w:val="0"/>
      <w:marBottom w:val="0"/>
      <w:divBdr>
        <w:top w:val="none" w:sz="0" w:space="0" w:color="auto"/>
        <w:left w:val="none" w:sz="0" w:space="0" w:color="auto"/>
        <w:bottom w:val="none" w:sz="0" w:space="0" w:color="auto"/>
        <w:right w:val="none" w:sz="0" w:space="0" w:color="auto"/>
      </w:divBdr>
      <w:divsChild>
        <w:div w:id="1801264178">
          <w:marLeft w:val="0"/>
          <w:marRight w:val="0"/>
          <w:marTop w:val="0"/>
          <w:marBottom w:val="0"/>
          <w:divBdr>
            <w:top w:val="none" w:sz="0" w:space="0" w:color="auto"/>
            <w:left w:val="none" w:sz="0" w:space="0" w:color="auto"/>
            <w:bottom w:val="none" w:sz="0" w:space="0" w:color="auto"/>
            <w:right w:val="none" w:sz="0" w:space="0" w:color="auto"/>
          </w:divBdr>
        </w:div>
      </w:divsChild>
    </w:div>
    <w:div w:id="1163399388">
      <w:bodyDiv w:val="1"/>
      <w:marLeft w:val="0"/>
      <w:marRight w:val="0"/>
      <w:marTop w:val="0"/>
      <w:marBottom w:val="0"/>
      <w:divBdr>
        <w:top w:val="none" w:sz="0" w:space="0" w:color="auto"/>
        <w:left w:val="none" w:sz="0" w:space="0" w:color="auto"/>
        <w:bottom w:val="none" w:sz="0" w:space="0" w:color="auto"/>
        <w:right w:val="none" w:sz="0" w:space="0" w:color="auto"/>
      </w:divBdr>
      <w:divsChild>
        <w:div w:id="1038892919">
          <w:marLeft w:val="0"/>
          <w:marRight w:val="0"/>
          <w:marTop w:val="0"/>
          <w:marBottom w:val="0"/>
          <w:divBdr>
            <w:top w:val="none" w:sz="0" w:space="0" w:color="auto"/>
            <w:left w:val="none" w:sz="0" w:space="0" w:color="auto"/>
            <w:bottom w:val="none" w:sz="0" w:space="0" w:color="auto"/>
            <w:right w:val="none" w:sz="0" w:space="0" w:color="auto"/>
          </w:divBdr>
        </w:div>
      </w:divsChild>
    </w:div>
    <w:div w:id="1163819223">
      <w:bodyDiv w:val="1"/>
      <w:marLeft w:val="0"/>
      <w:marRight w:val="0"/>
      <w:marTop w:val="0"/>
      <w:marBottom w:val="0"/>
      <w:divBdr>
        <w:top w:val="none" w:sz="0" w:space="0" w:color="auto"/>
        <w:left w:val="none" w:sz="0" w:space="0" w:color="auto"/>
        <w:bottom w:val="none" w:sz="0" w:space="0" w:color="auto"/>
        <w:right w:val="none" w:sz="0" w:space="0" w:color="auto"/>
      </w:divBdr>
    </w:div>
    <w:div w:id="1164005024">
      <w:bodyDiv w:val="1"/>
      <w:marLeft w:val="0"/>
      <w:marRight w:val="0"/>
      <w:marTop w:val="0"/>
      <w:marBottom w:val="0"/>
      <w:divBdr>
        <w:top w:val="none" w:sz="0" w:space="0" w:color="auto"/>
        <w:left w:val="none" w:sz="0" w:space="0" w:color="auto"/>
        <w:bottom w:val="none" w:sz="0" w:space="0" w:color="auto"/>
        <w:right w:val="none" w:sz="0" w:space="0" w:color="auto"/>
      </w:divBdr>
    </w:div>
    <w:div w:id="1164127150">
      <w:bodyDiv w:val="1"/>
      <w:marLeft w:val="0"/>
      <w:marRight w:val="0"/>
      <w:marTop w:val="0"/>
      <w:marBottom w:val="0"/>
      <w:divBdr>
        <w:top w:val="none" w:sz="0" w:space="0" w:color="auto"/>
        <w:left w:val="none" w:sz="0" w:space="0" w:color="auto"/>
        <w:bottom w:val="none" w:sz="0" w:space="0" w:color="auto"/>
        <w:right w:val="none" w:sz="0" w:space="0" w:color="auto"/>
      </w:divBdr>
    </w:div>
    <w:div w:id="1164199783">
      <w:bodyDiv w:val="1"/>
      <w:marLeft w:val="0"/>
      <w:marRight w:val="0"/>
      <w:marTop w:val="0"/>
      <w:marBottom w:val="0"/>
      <w:divBdr>
        <w:top w:val="none" w:sz="0" w:space="0" w:color="auto"/>
        <w:left w:val="none" w:sz="0" w:space="0" w:color="auto"/>
        <w:bottom w:val="none" w:sz="0" w:space="0" w:color="auto"/>
        <w:right w:val="none" w:sz="0" w:space="0" w:color="auto"/>
      </w:divBdr>
      <w:divsChild>
        <w:div w:id="1541278880">
          <w:marLeft w:val="0"/>
          <w:marRight w:val="0"/>
          <w:marTop w:val="0"/>
          <w:marBottom w:val="0"/>
          <w:divBdr>
            <w:top w:val="none" w:sz="0" w:space="0" w:color="auto"/>
            <w:left w:val="none" w:sz="0" w:space="0" w:color="auto"/>
            <w:bottom w:val="none" w:sz="0" w:space="0" w:color="auto"/>
            <w:right w:val="none" w:sz="0" w:space="0" w:color="auto"/>
          </w:divBdr>
          <w:divsChild>
            <w:div w:id="1991979684">
              <w:marLeft w:val="0"/>
              <w:marRight w:val="0"/>
              <w:marTop w:val="0"/>
              <w:marBottom w:val="0"/>
              <w:divBdr>
                <w:top w:val="none" w:sz="0" w:space="0" w:color="auto"/>
                <w:left w:val="none" w:sz="0" w:space="0" w:color="auto"/>
                <w:bottom w:val="none" w:sz="0" w:space="0" w:color="auto"/>
                <w:right w:val="none" w:sz="0" w:space="0" w:color="auto"/>
              </w:divBdr>
            </w:div>
          </w:divsChild>
        </w:div>
        <w:div w:id="2046900246">
          <w:marLeft w:val="0"/>
          <w:marRight w:val="0"/>
          <w:marTop w:val="0"/>
          <w:marBottom w:val="0"/>
          <w:divBdr>
            <w:top w:val="none" w:sz="0" w:space="0" w:color="auto"/>
            <w:left w:val="none" w:sz="0" w:space="0" w:color="auto"/>
            <w:bottom w:val="none" w:sz="0" w:space="0" w:color="auto"/>
            <w:right w:val="none" w:sz="0" w:space="0" w:color="auto"/>
          </w:divBdr>
          <w:divsChild>
            <w:div w:id="15231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3290">
      <w:bodyDiv w:val="1"/>
      <w:marLeft w:val="0"/>
      <w:marRight w:val="0"/>
      <w:marTop w:val="0"/>
      <w:marBottom w:val="0"/>
      <w:divBdr>
        <w:top w:val="none" w:sz="0" w:space="0" w:color="auto"/>
        <w:left w:val="none" w:sz="0" w:space="0" w:color="auto"/>
        <w:bottom w:val="none" w:sz="0" w:space="0" w:color="auto"/>
        <w:right w:val="none" w:sz="0" w:space="0" w:color="auto"/>
      </w:divBdr>
      <w:divsChild>
        <w:div w:id="73745107">
          <w:marLeft w:val="0"/>
          <w:marRight w:val="0"/>
          <w:marTop w:val="0"/>
          <w:marBottom w:val="0"/>
          <w:divBdr>
            <w:top w:val="none" w:sz="0" w:space="0" w:color="auto"/>
            <w:left w:val="none" w:sz="0" w:space="0" w:color="auto"/>
            <w:bottom w:val="none" w:sz="0" w:space="0" w:color="auto"/>
            <w:right w:val="none" w:sz="0" w:space="0" w:color="auto"/>
          </w:divBdr>
        </w:div>
      </w:divsChild>
    </w:div>
    <w:div w:id="1164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309519">
          <w:marLeft w:val="0"/>
          <w:marRight w:val="0"/>
          <w:marTop w:val="0"/>
          <w:marBottom w:val="0"/>
          <w:divBdr>
            <w:top w:val="none" w:sz="0" w:space="0" w:color="auto"/>
            <w:left w:val="none" w:sz="0" w:space="0" w:color="auto"/>
            <w:bottom w:val="none" w:sz="0" w:space="0" w:color="auto"/>
            <w:right w:val="none" w:sz="0" w:space="0" w:color="auto"/>
          </w:divBdr>
          <w:divsChild>
            <w:div w:id="2110930871">
              <w:marLeft w:val="0"/>
              <w:marRight w:val="0"/>
              <w:marTop w:val="0"/>
              <w:marBottom w:val="0"/>
              <w:divBdr>
                <w:top w:val="none" w:sz="0" w:space="0" w:color="auto"/>
                <w:left w:val="none" w:sz="0" w:space="0" w:color="auto"/>
                <w:bottom w:val="none" w:sz="0" w:space="0" w:color="auto"/>
                <w:right w:val="none" w:sz="0" w:space="0" w:color="auto"/>
              </w:divBdr>
            </w:div>
            <w:div w:id="177816671">
              <w:marLeft w:val="0"/>
              <w:marRight w:val="0"/>
              <w:marTop w:val="0"/>
              <w:marBottom w:val="0"/>
              <w:divBdr>
                <w:top w:val="none" w:sz="0" w:space="0" w:color="auto"/>
                <w:left w:val="none" w:sz="0" w:space="0" w:color="auto"/>
                <w:bottom w:val="none" w:sz="0" w:space="0" w:color="auto"/>
                <w:right w:val="none" w:sz="0" w:space="0" w:color="auto"/>
              </w:divBdr>
              <w:divsChild>
                <w:div w:id="1861903">
                  <w:marLeft w:val="0"/>
                  <w:marRight w:val="0"/>
                  <w:marTop w:val="0"/>
                  <w:marBottom w:val="0"/>
                  <w:divBdr>
                    <w:top w:val="none" w:sz="0" w:space="0" w:color="auto"/>
                    <w:left w:val="none" w:sz="0" w:space="0" w:color="auto"/>
                    <w:bottom w:val="none" w:sz="0" w:space="0" w:color="auto"/>
                    <w:right w:val="none" w:sz="0" w:space="0" w:color="auto"/>
                  </w:divBdr>
                  <w:divsChild>
                    <w:div w:id="2072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5781">
      <w:bodyDiv w:val="1"/>
      <w:marLeft w:val="0"/>
      <w:marRight w:val="0"/>
      <w:marTop w:val="0"/>
      <w:marBottom w:val="0"/>
      <w:divBdr>
        <w:top w:val="none" w:sz="0" w:space="0" w:color="auto"/>
        <w:left w:val="none" w:sz="0" w:space="0" w:color="auto"/>
        <w:bottom w:val="none" w:sz="0" w:space="0" w:color="auto"/>
        <w:right w:val="none" w:sz="0" w:space="0" w:color="auto"/>
      </w:divBdr>
      <w:divsChild>
        <w:div w:id="23484396">
          <w:marLeft w:val="0"/>
          <w:marRight w:val="0"/>
          <w:marTop w:val="0"/>
          <w:marBottom w:val="0"/>
          <w:divBdr>
            <w:top w:val="none" w:sz="0" w:space="0" w:color="auto"/>
            <w:left w:val="none" w:sz="0" w:space="0" w:color="auto"/>
            <w:bottom w:val="none" w:sz="0" w:space="0" w:color="auto"/>
            <w:right w:val="none" w:sz="0" w:space="0" w:color="auto"/>
          </w:divBdr>
        </w:div>
        <w:div w:id="562253237">
          <w:marLeft w:val="0"/>
          <w:marRight w:val="0"/>
          <w:marTop w:val="0"/>
          <w:marBottom w:val="0"/>
          <w:divBdr>
            <w:top w:val="none" w:sz="0" w:space="0" w:color="auto"/>
            <w:left w:val="none" w:sz="0" w:space="0" w:color="auto"/>
            <w:bottom w:val="none" w:sz="0" w:space="0" w:color="auto"/>
            <w:right w:val="none" w:sz="0" w:space="0" w:color="auto"/>
          </w:divBdr>
          <w:divsChild>
            <w:div w:id="221064786">
              <w:marLeft w:val="0"/>
              <w:marRight w:val="0"/>
              <w:marTop w:val="0"/>
              <w:marBottom w:val="0"/>
              <w:divBdr>
                <w:top w:val="none" w:sz="0" w:space="0" w:color="auto"/>
                <w:left w:val="none" w:sz="0" w:space="0" w:color="auto"/>
                <w:bottom w:val="none" w:sz="0" w:space="0" w:color="auto"/>
                <w:right w:val="none" w:sz="0" w:space="0" w:color="auto"/>
              </w:divBdr>
              <w:divsChild>
                <w:div w:id="1826700856">
                  <w:marLeft w:val="0"/>
                  <w:marRight w:val="0"/>
                  <w:marTop w:val="0"/>
                  <w:marBottom w:val="0"/>
                  <w:divBdr>
                    <w:top w:val="none" w:sz="0" w:space="0" w:color="auto"/>
                    <w:left w:val="none" w:sz="0" w:space="0" w:color="auto"/>
                    <w:bottom w:val="none" w:sz="0" w:space="0" w:color="auto"/>
                    <w:right w:val="none" w:sz="0" w:space="0" w:color="auto"/>
                  </w:divBdr>
                  <w:divsChild>
                    <w:div w:id="236668629">
                      <w:marLeft w:val="0"/>
                      <w:marRight w:val="0"/>
                      <w:marTop w:val="0"/>
                      <w:marBottom w:val="0"/>
                      <w:divBdr>
                        <w:top w:val="none" w:sz="0" w:space="0" w:color="auto"/>
                        <w:left w:val="none" w:sz="0" w:space="0" w:color="auto"/>
                        <w:bottom w:val="none" w:sz="0" w:space="0" w:color="auto"/>
                        <w:right w:val="none" w:sz="0" w:space="0" w:color="auto"/>
                      </w:divBdr>
                      <w:divsChild>
                        <w:div w:id="1597132756">
                          <w:marLeft w:val="0"/>
                          <w:marRight w:val="0"/>
                          <w:marTop w:val="0"/>
                          <w:marBottom w:val="0"/>
                          <w:divBdr>
                            <w:top w:val="none" w:sz="0" w:space="0" w:color="auto"/>
                            <w:left w:val="none" w:sz="0" w:space="0" w:color="auto"/>
                            <w:bottom w:val="none" w:sz="0" w:space="0" w:color="auto"/>
                            <w:right w:val="none" w:sz="0" w:space="0" w:color="auto"/>
                          </w:divBdr>
                          <w:divsChild>
                            <w:div w:id="61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0982">
      <w:bodyDiv w:val="1"/>
      <w:marLeft w:val="0"/>
      <w:marRight w:val="0"/>
      <w:marTop w:val="0"/>
      <w:marBottom w:val="0"/>
      <w:divBdr>
        <w:top w:val="none" w:sz="0" w:space="0" w:color="auto"/>
        <w:left w:val="none" w:sz="0" w:space="0" w:color="auto"/>
        <w:bottom w:val="none" w:sz="0" w:space="0" w:color="auto"/>
        <w:right w:val="none" w:sz="0" w:space="0" w:color="auto"/>
      </w:divBdr>
    </w:div>
    <w:div w:id="1165320882">
      <w:bodyDiv w:val="1"/>
      <w:marLeft w:val="0"/>
      <w:marRight w:val="0"/>
      <w:marTop w:val="0"/>
      <w:marBottom w:val="0"/>
      <w:divBdr>
        <w:top w:val="none" w:sz="0" w:space="0" w:color="auto"/>
        <w:left w:val="none" w:sz="0" w:space="0" w:color="auto"/>
        <w:bottom w:val="none" w:sz="0" w:space="0" w:color="auto"/>
        <w:right w:val="none" w:sz="0" w:space="0" w:color="auto"/>
      </w:divBdr>
    </w:div>
    <w:div w:id="1165777395">
      <w:bodyDiv w:val="1"/>
      <w:marLeft w:val="0"/>
      <w:marRight w:val="0"/>
      <w:marTop w:val="0"/>
      <w:marBottom w:val="0"/>
      <w:divBdr>
        <w:top w:val="none" w:sz="0" w:space="0" w:color="auto"/>
        <w:left w:val="none" w:sz="0" w:space="0" w:color="auto"/>
        <w:bottom w:val="none" w:sz="0" w:space="0" w:color="auto"/>
        <w:right w:val="none" w:sz="0" w:space="0" w:color="auto"/>
      </w:divBdr>
      <w:divsChild>
        <w:div w:id="712584330">
          <w:marLeft w:val="0"/>
          <w:marRight w:val="0"/>
          <w:marTop w:val="0"/>
          <w:marBottom w:val="0"/>
          <w:divBdr>
            <w:top w:val="none" w:sz="0" w:space="0" w:color="auto"/>
            <w:left w:val="none" w:sz="0" w:space="0" w:color="auto"/>
            <w:bottom w:val="none" w:sz="0" w:space="0" w:color="auto"/>
            <w:right w:val="none" w:sz="0" w:space="0" w:color="auto"/>
          </w:divBdr>
        </w:div>
      </w:divsChild>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66166253">
      <w:bodyDiv w:val="1"/>
      <w:marLeft w:val="0"/>
      <w:marRight w:val="0"/>
      <w:marTop w:val="0"/>
      <w:marBottom w:val="0"/>
      <w:divBdr>
        <w:top w:val="none" w:sz="0" w:space="0" w:color="auto"/>
        <w:left w:val="none" w:sz="0" w:space="0" w:color="auto"/>
        <w:bottom w:val="none" w:sz="0" w:space="0" w:color="auto"/>
        <w:right w:val="none" w:sz="0" w:space="0" w:color="auto"/>
      </w:divBdr>
    </w:div>
    <w:div w:id="1166356277">
      <w:bodyDiv w:val="1"/>
      <w:marLeft w:val="0"/>
      <w:marRight w:val="0"/>
      <w:marTop w:val="0"/>
      <w:marBottom w:val="0"/>
      <w:divBdr>
        <w:top w:val="none" w:sz="0" w:space="0" w:color="auto"/>
        <w:left w:val="none" w:sz="0" w:space="0" w:color="auto"/>
        <w:bottom w:val="none" w:sz="0" w:space="0" w:color="auto"/>
        <w:right w:val="none" w:sz="0" w:space="0" w:color="auto"/>
      </w:divBdr>
      <w:divsChild>
        <w:div w:id="1486622966">
          <w:marLeft w:val="0"/>
          <w:marRight w:val="0"/>
          <w:marTop w:val="0"/>
          <w:marBottom w:val="0"/>
          <w:divBdr>
            <w:top w:val="none" w:sz="0" w:space="0" w:color="auto"/>
            <w:left w:val="none" w:sz="0" w:space="0" w:color="auto"/>
            <w:bottom w:val="none" w:sz="0" w:space="0" w:color="auto"/>
            <w:right w:val="none" w:sz="0" w:space="0" w:color="auto"/>
          </w:divBdr>
        </w:div>
      </w:divsChild>
    </w:div>
    <w:div w:id="1166436219">
      <w:bodyDiv w:val="1"/>
      <w:marLeft w:val="0"/>
      <w:marRight w:val="0"/>
      <w:marTop w:val="0"/>
      <w:marBottom w:val="0"/>
      <w:divBdr>
        <w:top w:val="none" w:sz="0" w:space="0" w:color="auto"/>
        <w:left w:val="none" w:sz="0" w:space="0" w:color="auto"/>
        <w:bottom w:val="none" w:sz="0" w:space="0" w:color="auto"/>
        <w:right w:val="none" w:sz="0" w:space="0" w:color="auto"/>
      </w:divBdr>
      <w:divsChild>
        <w:div w:id="1670597896">
          <w:marLeft w:val="0"/>
          <w:marRight w:val="0"/>
          <w:marTop w:val="0"/>
          <w:marBottom w:val="0"/>
          <w:divBdr>
            <w:top w:val="none" w:sz="0" w:space="0" w:color="auto"/>
            <w:left w:val="none" w:sz="0" w:space="0" w:color="auto"/>
            <w:bottom w:val="none" w:sz="0" w:space="0" w:color="auto"/>
            <w:right w:val="none" w:sz="0" w:space="0" w:color="auto"/>
          </w:divBdr>
        </w:div>
      </w:divsChild>
    </w:div>
    <w:div w:id="1166557588">
      <w:bodyDiv w:val="1"/>
      <w:marLeft w:val="0"/>
      <w:marRight w:val="0"/>
      <w:marTop w:val="0"/>
      <w:marBottom w:val="0"/>
      <w:divBdr>
        <w:top w:val="none" w:sz="0" w:space="0" w:color="auto"/>
        <w:left w:val="none" w:sz="0" w:space="0" w:color="auto"/>
        <w:bottom w:val="none" w:sz="0" w:space="0" w:color="auto"/>
        <w:right w:val="none" w:sz="0" w:space="0" w:color="auto"/>
      </w:divBdr>
      <w:divsChild>
        <w:div w:id="352194840">
          <w:marLeft w:val="0"/>
          <w:marRight w:val="0"/>
          <w:marTop w:val="0"/>
          <w:marBottom w:val="0"/>
          <w:divBdr>
            <w:top w:val="none" w:sz="0" w:space="0" w:color="auto"/>
            <w:left w:val="none" w:sz="0" w:space="0" w:color="auto"/>
            <w:bottom w:val="none" w:sz="0" w:space="0" w:color="auto"/>
            <w:right w:val="none" w:sz="0" w:space="0" w:color="auto"/>
          </w:divBdr>
        </w:div>
      </w:divsChild>
    </w:div>
    <w:div w:id="1166870278">
      <w:bodyDiv w:val="1"/>
      <w:marLeft w:val="0"/>
      <w:marRight w:val="0"/>
      <w:marTop w:val="0"/>
      <w:marBottom w:val="0"/>
      <w:divBdr>
        <w:top w:val="none" w:sz="0" w:space="0" w:color="auto"/>
        <w:left w:val="none" w:sz="0" w:space="0" w:color="auto"/>
        <w:bottom w:val="none" w:sz="0" w:space="0" w:color="auto"/>
        <w:right w:val="none" w:sz="0" w:space="0" w:color="auto"/>
      </w:divBdr>
    </w:div>
    <w:div w:id="1167600320">
      <w:bodyDiv w:val="1"/>
      <w:marLeft w:val="0"/>
      <w:marRight w:val="0"/>
      <w:marTop w:val="0"/>
      <w:marBottom w:val="0"/>
      <w:divBdr>
        <w:top w:val="none" w:sz="0" w:space="0" w:color="auto"/>
        <w:left w:val="none" w:sz="0" w:space="0" w:color="auto"/>
        <w:bottom w:val="none" w:sz="0" w:space="0" w:color="auto"/>
        <w:right w:val="none" w:sz="0" w:space="0" w:color="auto"/>
      </w:divBdr>
      <w:divsChild>
        <w:div w:id="1472212306">
          <w:marLeft w:val="0"/>
          <w:marRight w:val="0"/>
          <w:marTop w:val="0"/>
          <w:marBottom w:val="0"/>
          <w:divBdr>
            <w:top w:val="none" w:sz="0" w:space="0" w:color="auto"/>
            <w:left w:val="none" w:sz="0" w:space="0" w:color="auto"/>
            <w:bottom w:val="none" w:sz="0" w:space="0" w:color="auto"/>
            <w:right w:val="none" w:sz="0" w:space="0" w:color="auto"/>
          </w:divBdr>
        </w:div>
      </w:divsChild>
    </w:div>
    <w:div w:id="1167984894">
      <w:bodyDiv w:val="1"/>
      <w:marLeft w:val="0"/>
      <w:marRight w:val="0"/>
      <w:marTop w:val="0"/>
      <w:marBottom w:val="0"/>
      <w:divBdr>
        <w:top w:val="none" w:sz="0" w:space="0" w:color="auto"/>
        <w:left w:val="none" w:sz="0" w:space="0" w:color="auto"/>
        <w:bottom w:val="none" w:sz="0" w:space="0" w:color="auto"/>
        <w:right w:val="none" w:sz="0" w:space="0" w:color="auto"/>
      </w:divBdr>
    </w:div>
    <w:div w:id="1169322549">
      <w:bodyDiv w:val="1"/>
      <w:marLeft w:val="0"/>
      <w:marRight w:val="0"/>
      <w:marTop w:val="0"/>
      <w:marBottom w:val="0"/>
      <w:divBdr>
        <w:top w:val="none" w:sz="0" w:space="0" w:color="auto"/>
        <w:left w:val="none" w:sz="0" w:space="0" w:color="auto"/>
        <w:bottom w:val="none" w:sz="0" w:space="0" w:color="auto"/>
        <w:right w:val="none" w:sz="0" w:space="0" w:color="auto"/>
      </w:divBdr>
      <w:divsChild>
        <w:div w:id="1565526979">
          <w:marLeft w:val="0"/>
          <w:marRight w:val="0"/>
          <w:marTop w:val="0"/>
          <w:marBottom w:val="0"/>
          <w:divBdr>
            <w:top w:val="none" w:sz="0" w:space="0" w:color="auto"/>
            <w:left w:val="none" w:sz="0" w:space="0" w:color="auto"/>
            <w:bottom w:val="none" w:sz="0" w:space="0" w:color="auto"/>
            <w:right w:val="none" w:sz="0" w:space="0" w:color="auto"/>
          </w:divBdr>
        </w:div>
      </w:divsChild>
    </w:div>
    <w:div w:id="1170220660">
      <w:bodyDiv w:val="1"/>
      <w:marLeft w:val="0"/>
      <w:marRight w:val="0"/>
      <w:marTop w:val="0"/>
      <w:marBottom w:val="0"/>
      <w:divBdr>
        <w:top w:val="none" w:sz="0" w:space="0" w:color="auto"/>
        <w:left w:val="none" w:sz="0" w:space="0" w:color="auto"/>
        <w:bottom w:val="none" w:sz="0" w:space="0" w:color="auto"/>
        <w:right w:val="none" w:sz="0" w:space="0" w:color="auto"/>
      </w:divBdr>
    </w:div>
    <w:div w:id="1170945632">
      <w:bodyDiv w:val="1"/>
      <w:marLeft w:val="0"/>
      <w:marRight w:val="0"/>
      <w:marTop w:val="0"/>
      <w:marBottom w:val="0"/>
      <w:divBdr>
        <w:top w:val="none" w:sz="0" w:space="0" w:color="auto"/>
        <w:left w:val="none" w:sz="0" w:space="0" w:color="auto"/>
        <w:bottom w:val="none" w:sz="0" w:space="0" w:color="auto"/>
        <w:right w:val="none" w:sz="0" w:space="0" w:color="auto"/>
      </w:divBdr>
      <w:divsChild>
        <w:div w:id="1387996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988322">
      <w:bodyDiv w:val="1"/>
      <w:marLeft w:val="0"/>
      <w:marRight w:val="0"/>
      <w:marTop w:val="0"/>
      <w:marBottom w:val="0"/>
      <w:divBdr>
        <w:top w:val="none" w:sz="0" w:space="0" w:color="auto"/>
        <w:left w:val="none" w:sz="0" w:space="0" w:color="auto"/>
        <w:bottom w:val="none" w:sz="0" w:space="0" w:color="auto"/>
        <w:right w:val="none" w:sz="0" w:space="0" w:color="auto"/>
      </w:divBdr>
      <w:divsChild>
        <w:div w:id="894269480">
          <w:marLeft w:val="0"/>
          <w:marRight w:val="0"/>
          <w:marTop w:val="0"/>
          <w:marBottom w:val="0"/>
          <w:divBdr>
            <w:top w:val="none" w:sz="0" w:space="0" w:color="auto"/>
            <w:left w:val="none" w:sz="0" w:space="0" w:color="auto"/>
            <w:bottom w:val="none" w:sz="0" w:space="0" w:color="auto"/>
            <w:right w:val="none" w:sz="0" w:space="0" w:color="auto"/>
          </w:divBdr>
          <w:divsChild>
            <w:div w:id="1187331454">
              <w:marLeft w:val="0"/>
              <w:marRight w:val="0"/>
              <w:marTop w:val="0"/>
              <w:marBottom w:val="0"/>
              <w:divBdr>
                <w:top w:val="none" w:sz="0" w:space="0" w:color="auto"/>
                <w:left w:val="none" w:sz="0" w:space="0" w:color="auto"/>
                <w:bottom w:val="none" w:sz="0" w:space="0" w:color="auto"/>
                <w:right w:val="none" w:sz="0" w:space="0" w:color="auto"/>
              </w:divBdr>
              <w:divsChild>
                <w:div w:id="179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05178">
      <w:bodyDiv w:val="1"/>
      <w:marLeft w:val="0"/>
      <w:marRight w:val="0"/>
      <w:marTop w:val="0"/>
      <w:marBottom w:val="0"/>
      <w:divBdr>
        <w:top w:val="none" w:sz="0" w:space="0" w:color="auto"/>
        <w:left w:val="none" w:sz="0" w:space="0" w:color="auto"/>
        <w:bottom w:val="none" w:sz="0" w:space="0" w:color="auto"/>
        <w:right w:val="none" w:sz="0" w:space="0" w:color="auto"/>
      </w:divBdr>
      <w:divsChild>
        <w:div w:id="302925247">
          <w:marLeft w:val="0"/>
          <w:marRight w:val="0"/>
          <w:marTop w:val="0"/>
          <w:marBottom w:val="0"/>
          <w:divBdr>
            <w:top w:val="none" w:sz="0" w:space="0" w:color="auto"/>
            <w:left w:val="none" w:sz="0" w:space="0" w:color="auto"/>
            <w:bottom w:val="none" w:sz="0" w:space="0" w:color="auto"/>
            <w:right w:val="none" w:sz="0" w:space="0" w:color="auto"/>
          </w:divBdr>
        </w:div>
      </w:divsChild>
    </w:div>
    <w:div w:id="1172716655">
      <w:bodyDiv w:val="1"/>
      <w:marLeft w:val="0"/>
      <w:marRight w:val="0"/>
      <w:marTop w:val="0"/>
      <w:marBottom w:val="0"/>
      <w:divBdr>
        <w:top w:val="none" w:sz="0" w:space="0" w:color="auto"/>
        <w:left w:val="none" w:sz="0" w:space="0" w:color="auto"/>
        <w:bottom w:val="none" w:sz="0" w:space="0" w:color="auto"/>
        <w:right w:val="none" w:sz="0" w:space="0" w:color="auto"/>
      </w:divBdr>
    </w:div>
    <w:div w:id="1172718761">
      <w:bodyDiv w:val="1"/>
      <w:marLeft w:val="0"/>
      <w:marRight w:val="0"/>
      <w:marTop w:val="0"/>
      <w:marBottom w:val="0"/>
      <w:divBdr>
        <w:top w:val="none" w:sz="0" w:space="0" w:color="auto"/>
        <w:left w:val="none" w:sz="0" w:space="0" w:color="auto"/>
        <w:bottom w:val="none" w:sz="0" w:space="0" w:color="auto"/>
        <w:right w:val="none" w:sz="0" w:space="0" w:color="auto"/>
      </w:divBdr>
    </w:div>
    <w:div w:id="1173033679">
      <w:bodyDiv w:val="1"/>
      <w:marLeft w:val="0"/>
      <w:marRight w:val="0"/>
      <w:marTop w:val="0"/>
      <w:marBottom w:val="0"/>
      <w:divBdr>
        <w:top w:val="none" w:sz="0" w:space="0" w:color="auto"/>
        <w:left w:val="none" w:sz="0" w:space="0" w:color="auto"/>
        <w:bottom w:val="none" w:sz="0" w:space="0" w:color="auto"/>
        <w:right w:val="none" w:sz="0" w:space="0" w:color="auto"/>
      </w:divBdr>
    </w:div>
    <w:div w:id="1173758550">
      <w:bodyDiv w:val="1"/>
      <w:marLeft w:val="0"/>
      <w:marRight w:val="0"/>
      <w:marTop w:val="0"/>
      <w:marBottom w:val="0"/>
      <w:divBdr>
        <w:top w:val="none" w:sz="0" w:space="0" w:color="auto"/>
        <w:left w:val="none" w:sz="0" w:space="0" w:color="auto"/>
        <w:bottom w:val="none" w:sz="0" w:space="0" w:color="auto"/>
        <w:right w:val="none" w:sz="0" w:space="0" w:color="auto"/>
      </w:divBdr>
    </w:div>
    <w:div w:id="1174346340">
      <w:bodyDiv w:val="1"/>
      <w:marLeft w:val="0"/>
      <w:marRight w:val="0"/>
      <w:marTop w:val="0"/>
      <w:marBottom w:val="0"/>
      <w:divBdr>
        <w:top w:val="none" w:sz="0" w:space="0" w:color="auto"/>
        <w:left w:val="none" w:sz="0" w:space="0" w:color="auto"/>
        <w:bottom w:val="none" w:sz="0" w:space="0" w:color="auto"/>
        <w:right w:val="none" w:sz="0" w:space="0" w:color="auto"/>
      </w:divBdr>
    </w:div>
    <w:div w:id="1174805744">
      <w:bodyDiv w:val="1"/>
      <w:marLeft w:val="0"/>
      <w:marRight w:val="0"/>
      <w:marTop w:val="0"/>
      <w:marBottom w:val="0"/>
      <w:divBdr>
        <w:top w:val="none" w:sz="0" w:space="0" w:color="auto"/>
        <w:left w:val="none" w:sz="0" w:space="0" w:color="auto"/>
        <w:bottom w:val="none" w:sz="0" w:space="0" w:color="auto"/>
        <w:right w:val="none" w:sz="0" w:space="0" w:color="auto"/>
      </w:divBdr>
      <w:divsChild>
        <w:div w:id="382287786">
          <w:marLeft w:val="0"/>
          <w:marRight w:val="0"/>
          <w:marTop w:val="0"/>
          <w:marBottom w:val="0"/>
          <w:divBdr>
            <w:top w:val="none" w:sz="0" w:space="0" w:color="auto"/>
            <w:left w:val="none" w:sz="0" w:space="0" w:color="auto"/>
            <w:bottom w:val="none" w:sz="0" w:space="0" w:color="auto"/>
            <w:right w:val="none" w:sz="0" w:space="0" w:color="auto"/>
          </w:divBdr>
          <w:divsChild>
            <w:div w:id="1067411857">
              <w:marLeft w:val="0"/>
              <w:marRight w:val="0"/>
              <w:marTop w:val="0"/>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sChild>
                    <w:div w:id="18464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198">
          <w:marLeft w:val="0"/>
          <w:marRight w:val="0"/>
          <w:marTop w:val="0"/>
          <w:marBottom w:val="0"/>
          <w:divBdr>
            <w:top w:val="none" w:sz="0" w:space="0" w:color="auto"/>
            <w:left w:val="none" w:sz="0" w:space="0" w:color="auto"/>
            <w:bottom w:val="none" w:sz="0" w:space="0" w:color="auto"/>
            <w:right w:val="none" w:sz="0" w:space="0" w:color="auto"/>
          </w:divBdr>
        </w:div>
      </w:divsChild>
    </w:div>
    <w:div w:id="1175336883">
      <w:bodyDiv w:val="1"/>
      <w:marLeft w:val="0"/>
      <w:marRight w:val="0"/>
      <w:marTop w:val="0"/>
      <w:marBottom w:val="0"/>
      <w:divBdr>
        <w:top w:val="none" w:sz="0" w:space="0" w:color="auto"/>
        <w:left w:val="none" w:sz="0" w:space="0" w:color="auto"/>
        <w:bottom w:val="none" w:sz="0" w:space="0" w:color="auto"/>
        <w:right w:val="none" w:sz="0" w:space="0" w:color="auto"/>
      </w:divBdr>
    </w:div>
    <w:div w:id="1175419505">
      <w:bodyDiv w:val="1"/>
      <w:marLeft w:val="0"/>
      <w:marRight w:val="0"/>
      <w:marTop w:val="0"/>
      <w:marBottom w:val="0"/>
      <w:divBdr>
        <w:top w:val="none" w:sz="0" w:space="0" w:color="auto"/>
        <w:left w:val="none" w:sz="0" w:space="0" w:color="auto"/>
        <w:bottom w:val="none" w:sz="0" w:space="0" w:color="auto"/>
        <w:right w:val="none" w:sz="0" w:space="0" w:color="auto"/>
      </w:divBdr>
      <w:divsChild>
        <w:div w:id="445739678">
          <w:marLeft w:val="0"/>
          <w:marRight w:val="0"/>
          <w:marTop w:val="0"/>
          <w:marBottom w:val="0"/>
          <w:divBdr>
            <w:top w:val="none" w:sz="0" w:space="0" w:color="auto"/>
            <w:left w:val="none" w:sz="0" w:space="0" w:color="auto"/>
            <w:bottom w:val="none" w:sz="0" w:space="0" w:color="auto"/>
            <w:right w:val="none" w:sz="0" w:space="0" w:color="auto"/>
          </w:divBdr>
        </w:div>
      </w:divsChild>
    </w:div>
    <w:div w:id="1176771535">
      <w:bodyDiv w:val="1"/>
      <w:marLeft w:val="0"/>
      <w:marRight w:val="0"/>
      <w:marTop w:val="0"/>
      <w:marBottom w:val="0"/>
      <w:divBdr>
        <w:top w:val="none" w:sz="0" w:space="0" w:color="auto"/>
        <w:left w:val="none" w:sz="0" w:space="0" w:color="auto"/>
        <w:bottom w:val="none" w:sz="0" w:space="0" w:color="auto"/>
        <w:right w:val="none" w:sz="0" w:space="0" w:color="auto"/>
      </w:divBdr>
      <w:divsChild>
        <w:div w:id="211812586">
          <w:marLeft w:val="0"/>
          <w:marRight w:val="0"/>
          <w:marTop w:val="0"/>
          <w:marBottom w:val="0"/>
          <w:divBdr>
            <w:top w:val="none" w:sz="0" w:space="0" w:color="auto"/>
            <w:left w:val="none" w:sz="0" w:space="0" w:color="auto"/>
            <w:bottom w:val="none" w:sz="0" w:space="0" w:color="auto"/>
            <w:right w:val="none" w:sz="0" w:space="0" w:color="auto"/>
          </w:divBdr>
        </w:div>
      </w:divsChild>
    </w:div>
    <w:div w:id="1177229535">
      <w:bodyDiv w:val="1"/>
      <w:marLeft w:val="0"/>
      <w:marRight w:val="0"/>
      <w:marTop w:val="0"/>
      <w:marBottom w:val="0"/>
      <w:divBdr>
        <w:top w:val="none" w:sz="0" w:space="0" w:color="auto"/>
        <w:left w:val="none" w:sz="0" w:space="0" w:color="auto"/>
        <w:bottom w:val="none" w:sz="0" w:space="0" w:color="auto"/>
        <w:right w:val="none" w:sz="0" w:space="0" w:color="auto"/>
      </w:divBdr>
      <w:divsChild>
        <w:div w:id="1669167057">
          <w:marLeft w:val="0"/>
          <w:marRight w:val="0"/>
          <w:marTop w:val="0"/>
          <w:marBottom w:val="0"/>
          <w:divBdr>
            <w:top w:val="none" w:sz="0" w:space="0" w:color="auto"/>
            <w:left w:val="none" w:sz="0" w:space="0" w:color="auto"/>
            <w:bottom w:val="none" w:sz="0" w:space="0" w:color="auto"/>
            <w:right w:val="none" w:sz="0" w:space="0" w:color="auto"/>
          </w:divBdr>
        </w:div>
      </w:divsChild>
    </w:div>
    <w:div w:id="1177845117">
      <w:bodyDiv w:val="1"/>
      <w:marLeft w:val="0"/>
      <w:marRight w:val="0"/>
      <w:marTop w:val="0"/>
      <w:marBottom w:val="0"/>
      <w:divBdr>
        <w:top w:val="none" w:sz="0" w:space="0" w:color="auto"/>
        <w:left w:val="none" w:sz="0" w:space="0" w:color="auto"/>
        <w:bottom w:val="none" w:sz="0" w:space="0" w:color="auto"/>
        <w:right w:val="none" w:sz="0" w:space="0" w:color="auto"/>
      </w:divBdr>
    </w:div>
    <w:div w:id="1178076169">
      <w:bodyDiv w:val="1"/>
      <w:marLeft w:val="0"/>
      <w:marRight w:val="0"/>
      <w:marTop w:val="0"/>
      <w:marBottom w:val="0"/>
      <w:divBdr>
        <w:top w:val="none" w:sz="0" w:space="0" w:color="auto"/>
        <w:left w:val="none" w:sz="0" w:space="0" w:color="auto"/>
        <w:bottom w:val="none" w:sz="0" w:space="0" w:color="auto"/>
        <w:right w:val="none" w:sz="0" w:space="0" w:color="auto"/>
      </w:divBdr>
      <w:divsChild>
        <w:div w:id="940182260">
          <w:marLeft w:val="0"/>
          <w:marRight w:val="0"/>
          <w:marTop w:val="0"/>
          <w:marBottom w:val="0"/>
          <w:divBdr>
            <w:top w:val="none" w:sz="0" w:space="0" w:color="auto"/>
            <w:left w:val="none" w:sz="0" w:space="0" w:color="auto"/>
            <w:bottom w:val="none" w:sz="0" w:space="0" w:color="auto"/>
            <w:right w:val="none" w:sz="0" w:space="0" w:color="auto"/>
          </w:divBdr>
        </w:div>
      </w:divsChild>
    </w:div>
    <w:div w:id="1179150752">
      <w:bodyDiv w:val="1"/>
      <w:marLeft w:val="0"/>
      <w:marRight w:val="0"/>
      <w:marTop w:val="0"/>
      <w:marBottom w:val="0"/>
      <w:divBdr>
        <w:top w:val="none" w:sz="0" w:space="0" w:color="auto"/>
        <w:left w:val="none" w:sz="0" w:space="0" w:color="auto"/>
        <w:bottom w:val="none" w:sz="0" w:space="0" w:color="auto"/>
        <w:right w:val="none" w:sz="0" w:space="0" w:color="auto"/>
      </w:divBdr>
      <w:divsChild>
        <w:div w:id="1972709177">
          <w:marLeft w:val="0"/>
          <w:marRight w:val="0"/>
          <w:marTop w:val="0"/>
          <w:marBottom w:val="0"/>
          <w:divBdr>
            <w:top w:val="none" w:sz="0" w:space="0" w:color="auto"/>
            <w:left w:val="none" w:sz="0" w:space="0" w:color="auto"/>
            <w:bottom w:val="none" w:sz="0" w:space="0" w:color="auto"/>
            <w:right w:val="none" w:sz="0" w:space="0" w:color="auto"/>
          </w:divBdr>
        </w:div>
      </w:divsChild>
    </w:div>
    <w:div w:id="1179347966">
      <w:bodyDiv w:val="1"/>
      <w:marLeft w:val="0"/>
      <w:marRight w:val="0"/>
      <w:marTop w:val="0"/>
      <w:marBottom w:val="0"/>
      <w:divBdr>
        <w:top w:val="none" w:sz="0" w:space="0" w:color="auto"/>
        <w:left w:val="none" w:sz="0" w:space="0" w:color="auto"/>
        <w:bottom w:val="none" w:sz="0" w:space="0" w:color="auto"/>
        <w:right w:val="none" w:sz="0" w:space="0" w:color="auto"/>
      </w:divBdr>
      <w:divsChild>
        <w:div w:id="1751846624">
          <w:marLeft w:val="0"/>
          <w:marRight w:val="0"/>
          <w:marTop w:val="0"/>
          <w:marBottom w:val="0"/>
          <w:divBdr>
            <w:top w:val="none" w:sz="0" w:space="0" w:color="auto"/>
            <w:left w:val="none" w:sz="0" w:space="0" w:color="auto"/>
            <w:bottom w:val="none" w:sz="0" w:space="0" w:color="auto"/>
            <w:right w:val="none" w:sz="0" w:space="0" w:color="auto"/>
          </w:divBdr>
        </w:div>
      </w:divsChild>
    </w:div>
    <w:div w:id="1181043049">
      <w:bodyDiv w:val="1"/>
      <w:marLeft w:val="0"/>
      <w:marRight w:val="0"/>
      <w:marTop w:val="0"/>
      <w:marBottom w:val="0"/>
      <w:divBdr>
        <w:top w:val="none" w:sz="0" w:space="0" w:color="auto"/>
        <w:left w:val="none" w:sz="0" w:space="0" w:color="auto"/>
        <w:bottom w:val="none" w:sz="0" w:space="0" w:color="auto"/>
        <w:right w:val="none" w:sz="0" w:space="0" w:color="auto"/>
      </w:divBdr>
    </w:div>
    <w:div w:id="1181091566">
      <w:bodyDiv w:val="1"/>
      <w:marLeft w:val="0"/>
      <w:marRight w:val="0"/>
      <w:marTop w:val="0"/>
      <w:marBottom w:val="0"/>
      <w:divBdr>
        <w:top w:val="none" w:sz="0" w:space="0" w:color="auto"/>
        <w:left w:val="none" w:sz="0" w:space="0" w:color="auto"/>
        <w:bottom w:val="none" w:sz="0" w:space="0" w:color="auto"/>
        <w:right w:val="none" w:sz="0" w:space="0" w:color="auto"/>
      </w:divBdr>
    </w:div>
    <w:div w:id="1182360175">
      <w:bodyDiv w:val="1"/>
      <w:marLeft w:val="0"/>
      <w:marRight w:val="0"/>
      <w:marTop w:val="0"/>
      <w:marBottom w:val="0"/>
      <w:divBdr>
        <w:top w:val="none" w:sz="0" w:space="0" w:color="auto"/>
        <w:left w:val="none" w:sz="0" w:space="0" w:color="auto"/>
        <w:bottom w:val="none" w:sz="0" w:space="0" w:color="auto"/>
        <w:right w:val="none" w:sz="0" w:space="0" w:color="auto"/>
      </w:divBdr>
      <w:divsChild>
        <w:div w:id="409542863">
          <w:marLeft w:val="0"/>
          <w:marRight w:val="0"/>
          <w:marTop w:val="0"/>
          <w:marBottom w:val="0"/>
          <w:divBdr>
            <w:top w:val="none" w:sz="0" w:space="0" w:color="auto"/>
            <w:left w:val="none" w:sz="0" w:space="0" w:color="auto"/>
            <w:bottom w:val="none" w:sz="0" w:space="0" w:color="auto"/>
            <w:right w:val="none" w:sz="0" w:space="0" w:color="auto"/>
          </w:divBdr>
          <w:divsChild>
            <w:div w:id="829905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7609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119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3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2815239">
      <w:bodyDiv w:val="1"/>
      <w:marLeft w:val="0"/>
      <w:marRight w:val="0"/>
      <w:marTop w:val="0"/>
      <w:marBottom w:val="0"/>
      <w:divBdr>
        <w:top w:val="none" w:sz="0" w:space="0" w:color="auto"/>
        <w:left w:val="none" w:sz="0" w:space="0" w:color="auto"/>
        <w:bottom w:val="none" w:sz="0" w:space="0" w:color="auto"/>
        <w:right w:val="none" w:sz="0" w:space="0" w:color="auto"/>
      </w:divBdr>
    </w:div>
    <w:div w:id="1183395318">
      <w:bodyDiv w:val="1"/>
      <w:marLeft w:val="0"/>
      <w:marRight w:val="0"/>
      <w:marTop w:val="0"/>
      <w:marBottom w:val="0"/>
      <w:divBdr>
        <w:top w:val="none" w:sz="0" w:space="0" w:color="auto"/>
        <w:left w:val="none" w:sz="0" w:space="0" w:color="auto"/>
        <w:bottom w:val="none" w:sz="0" w:space="0" w:color="auto"/>
        <w:right w:val="none" w:sz="0" w:space="0" w:color="auto"/>
      </w:divBdr>
      <w:divsChild>
        <w:div w:id="1217735932">
          <w:marLeft w:val="0"/>
          <w:marRight w:val="0"/>
          <w:marTop w:val="0"/>
          <w:marBottom w:val="0"/>
          <w:divBdr>
            <w:top w:val="none" w:sz="0" w:space="0" w:color="auto"/>
            <w:left w:val="none" w:sz="0" w:space="0" w:color="auto"/>
            <w:bottom w:val="none" w:sz="0" w:space="0" w:color="auto"/>
            <w:right w:val="none" w:sz="0" w:space="0" w:color="auto"/>
          </w:divBdr>
        </w:div>
      </w:divsChild>
    </w:div>
    <w:div w:id="1183587463">
      <w:bodyDiv w:val="1"/>
      <w:marLeft w:val="0"/>
      <w:marRight w:val="0"/>
      <w:marTop w:val="0"/>
      <w:marBottom w:val="0"/>
      <w:divBdr>
        <w:top w:val="none" w:sz="0" w:space="0" w:color="auto"/>
        <w:left w:val="none" w:sz="0" w:space="0" w:color="auto"/>
        <w:bottom w:val="none" w:sz="0" w:space="0" w:color="auto"/>
        <w:right w:val="none" w:sz="0" w:space="0" w:color="auto"/>
      </w:divBdr>
    </w:div>
    <w:div w:id="1184588232">
      <w:bodyDiv w:val="1"/>
      <w:marLeft w:val="0"/>
      <w:marRight w:val="0"/>
      <w:marTop w:val="0"/>
      <w:marBottom w:val="0"/>
      <w:divBdr>
        <w:top w:val="none" w:sz="0" w:space="0" w:color="auto"/>
        <w:left w:val="none" w:sz="0" w:space="0" w:color="auto"/>
        <w:bottom w:val="none" w:sz="0" w:space="0" w:color="auto"/>
        <w:right w:val="none" w:sz="0" w:space="0" w:color="auto"/>
      </w:divBdr>
      <w:divsChild>
        <w:div w:id="1016730557">
          <w:marLeft w:val="0"/>
          <w:marRight w:val="0"/>
          <w:marTop w:val="0"/>
          <w:marBottom w:val="0"/>
          <w:divBdr>
            <w:top w:val="none" w:sz="0" w:space="0" w:color="auto"/>
            <w:left w:val="none" w:sz="0" w:space="0" w:color="auto"/>
            <w:bottom w:val="none" w:sz="0" w:space="0" w:color="auto"/>
            <w:right w:val="none" w:sz="0" w:space="0" w:color="auto"/>
          </w:divBdr>
        </w:div>
      </w:divsChild>
    </w:div>
    <w:div w:id="1184637806">
      <w:bodyDiv w:val="1"/>
      <w:marLeft w:val="0"/>
      <w:marRight w:val="0"/>
      <w:marTop w:val="0"/>
      <w:marBottom w:val="0"/>
      <w:divBdr>
        <w:top w:val="none" w:sz="0" w:space="0" w:color="auto"/>
        <w:left w:val="none" w:sz="0" w:space="0" w:color="auto"/>
        <w:bottom w:val="none" w:sz="0" w:space="0" w:color="auto"/>
        <w:right w:val="none" w:sz="0" w:space="0" w:color="auto"/>
      </w:divBdr>
      <w:divsChild>
        <w:div w:id="1024133316">
          <w:marLeft w:val="0"/>
          <w:marRight w:val="0"/>
          <w:marTop w:val="0"/>
          <w:marBottom w:val="0"/>
          <w:divBdr>
            <w:top w:val="none" w:sz="0" w:space="0" w:color="auto"/>
            <w:left w:val="none" w:sz="0" w:space="0" w:color="auto"/>
            <w:bottom w:val="none" w:sz="0" w:space="0" w:color="auto"/>
            <w:right w:val="none" w:sz="0" w:space="0" w:color="auto"/>
          </w:divBdr>
        </w:div>
      </w:divsChild>
    </w:div>
    <w:div w:id="1184902324">
      <w:bodyDiv w:val="1"/>
      <w:marLeft w:val="0"/>
      <w:marRight w:val="0"/>
      <w:marTop w:val="0"/>
      <w:marBottom w:val="0"/>
      <w:divBdr>
        <w:top w:val="none" w:sz="0" w:space="0" w:color="auto"/>
        <w:left w:val="none" w:sz="0" w:space="0" w:color="auto"/>
        <w:bottom w:val="none" w:sz="0" w:space="0" w:color="auto"/>
        <w:right w:val="none" w:sz="0" w:space="0" w:color="auto"/>
      </w:divBdr>
    </w:div>
    <w:div w:id="1185050661">
      <w:bodyDiv w:val="1"/>
      <w:marLeft w:val="0"/>
      <w:marRight w:val="0"/>
      <w:marTop w:val="0"/>
      <w:marBottom w:val="0"/>
      <w:divBdr>
        <w:top w:val="none" w:sz="0" w:space="0" w:color="auto"/>
        <w:left w:val="none" w:sz="0" w:space="0" w:color="auto"/>
        <w:bottom w:val="none" w:sz="0" w:space="0" w:color="auto"/>
        <w:right w:val="none" w:sz="0" w:space="0" w:color="auto"/>
      </w:divBdr>
      <w:divsChild>
        <w:div w:id="1349716284">
          <w:marLeft w:val="0"/>
          <w:marRight w:val="0"/>
          <w:marTop w:val="0"/>
          <w:marBottom w:val="0"/>
          <w:divBdr>
            <w:top w:val="none" w:sz="0" w:space="0" w:color="auto"/>
            <w:left w:val="none" w:sz="0" w:space="0" w:color="auto"/>
            <w:bottom w:val="none" w:sz="0" w:space="0" w:color="auto"/>
            <w:right w:val="none" w:sz="0" w:space="0" w:color="auto"/>
          </w:divBdr>
          <w:divsChild>
            <w:div w:id="614676746">
              <w:marLeft w:val="0"/>
              <w:marRight w:val="0"/>
              <w:marTop w:val="0"/>
              <w:marBottom w:val="0"/>
              <w:divBdr>
                <w:top w:val="none" w:sz="0" w:space="0" w:color="auto"/>
                <w:left w:val="none" w:sz="0" w:space="0" w:color="auto"/>
                <w:bottom w:val="none" w:sz="0" w:space="0" w:color="auto"/>
                <w:right w:val="none" w:sz="0" w:space="0" w:color="auto"/>
              </w:divBdr>
              <w:divsChild>
                <w:div w:id="1420717128">
                  <w:marLeft w:val="0"/>
                  <w:marRight w:val="0"/>
                  <w:marTop w:val="0"/>
                  <w:marBottom w:val="0"/>
                  <w:divBdr>
                    <w:top w:val="none" w:sz="0" w:space="0" w:color="auto"/>
                    <w:left w:val="none" w:sz="0" w:space="0" w:color="auto"/>
                    <w:bottom w:val="none" w:sz="0" w:space="0" w:color="auto"/>
                    <w:right w:val="none" w:sz="0" w:space="0" w:color="auto"/>
                  </w:divBdr>
                  <w:divsChild>
                    <w:div w:id="1692368100">
                      <w:marLeft w:val="0"/>
                      <w:marRight w:val="0"/>
                      <w:marTop w:val="0"/>
                      <w:marBottom w:val="0"/>
                      <w:divBdr>
                        <w:top w:val="none" w:sz="0" w:space="0" w:color="auto"/>
                        <w:left w:val="none" w:sz="0" w:space="0" w:color="auto"/>
                        <w:bottom w:val="none" w:sz="0" w:space="0" w:color="auto"/>
                        <w:right w:val="none" w:sz="0" w:space="0" w:color="auto"/>
                      </w:divBdr>
                      <w:divsChild>
                        <w:div w:id="1195313233">
                          <w:marLeft w:val="0"/>
                          <w:marRight w:val="0"/>
                          <w:marTop w:val="0"/>
                          <w:marBottom w:val="0"/>
                          <w:divBdr>
                            <w:top w:val="none" w:sz="0" w:space="0" w:color="auto"/>
                            <w:left w:val="none" w:sz="0" w:space="0" w:color="auto"/>
                            <w:bottom w:val="none" w:sz="0" w:space="0" w:color="auto"/>
                            <w:right w:val="none" w:sz="0" w:space="0" w:color="auto"/>
                          </w:divBdr>
                          <w:divsChild>
                            <w:div w:id="91171448">
                              <w:marLeft w:val="0"/>
                              <w:marRight w:val="0"/>
                              <w:marTop w:val="0"/>
                              <w:marBottom w:val="0"/>
                              <w:divBdr>
                                <w:top w:val="none" w:sz="0" w:space="0" w:color="auto"/>
                                <w:left w:val="none" w:sz="0" w:space="0" w:color="auto"/>
                                <w:bottom w:val="none" w:sz="0" w:space="0" w:color="auto"/>
                                <w:right w:val="none" w:sz="0" w:space="0" w:color="auto"/>
                              </w:divBdr>
                              <w:divsChild>
                                <w:div w:id="16407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5493">
                          <w:marLeft w:val="0"/>
                          <w:marRight w:val="0"/>
                          <w:marTop w:val="0"/>
                          <w:marBottom w:val="0"/>
                          <w:divBdr>
                            <w:top w:val="none" w:sz="0" w:space="0" w:color="auto"/>
                            <w:left w:val="none" w:sz="0" w:space="0" w:color="auto"/>
                            <w:bottom w:val="none" w:sz="0" w:space="0" w:color="auto"/>
                            <w:right w:val="none" w:sz="0" w:space="0" w:color="auto"/>
                          </w:divBdr>
                          <w:divsChild>
                            <w:div w:id="398401453">
                              <w:marLeft w:val="0"/>
                              <w:marRight w:val="0"/>
                              <w:marTop w:val="0"/>
                              <w:marBottom w:val="0"/>
                              <w:divBdr>
                                <w:top w:val="none" w:sz="0" w:space="0" w:color="auto"/>
                                <w:left w:val="none" w:sz="0" w:space="0" w:color="auto"/>
                                <w:bottom w:val="none" w:sz="0" w:space="0" w:color="auto"/>
                                <w:right w:val="none" w:sz="0" w:space="0" w:color="auto"/>
                              </w:divBdr>
                              <w:divsChild>
                                <w:div w:id="5486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510094">
      <w:bodyDiv w:val="1"/>
      <w:marLeft w:val="0"/>
      <w:marRight w:val="0"/>
      <w:marTop w:val="0"/>
      <w:marBottom w:val="0"/>
      <w:divBdr>
        <w:top w:val="none" w:sz="0" w:space="0" w:color="auto"/>
        <w:left w:val="none" w:sz="0" w:space="0" w:color="auto"/>
        <w:bottom w:val="none" w:sz="0" w:space="0" w:color="auto"/>
        <w:right w:val="none" w:sz="0" w:space="0" w:color="auto"/>
      </w:divBdr>
      <w:divsChild>
        <w:div w:id="744882808">
          <w:marLeft w:val="0"/>
          <w:marRight w:val="0"/>
          <w:marTop w:val="0"/>
          <w:marBottom w:val="0"/>
          <w:divBdr>
            <w:top w:val="none" w:sz="0" w:space="0" w:color="auto"/>
            <w:left w:val="none" w:sz="0" w:space="0" w:color="auto"/>
            <w:bottom w:val="none" w:sz="0" w:space="0" w:color="auto"/>
            <w:right w:val="none" w:sz="0" w:space="0" w:color="auto"/>
          </w:divBdr>
        </w:div>
        <w:div w:id="189270570">
          <w:marLeft w:val="0"/>
          <w:marRight w:val="0"/>
          <w:marTop w:val="0"/>
          <w:marBottom w:val="0"/>
          <w:divBdr>
            <w:top w:val="none" w:sz="0" w:space="0" w:color="auto"/>
            <w:left w:val="none" w:sz="0" w:space="0" w:color="auto"/>
            <w:bottom w:val="none" w:sz="0" w:space="0" w:color="auto"/>
            <w:right w:val="none" w:sz="0" w:space="0" w:color="auto"/>
          </w:divBdr>
          <w:divsChild>
            <w:div w:id="1234509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456704">
          <w:marLeft w:val="0"/>
          <w:marRight w:val="0"/>
          <w:marTop w:val="0"/>
          <w:marBottom w:val="0"/>
          <w:divBdr>
            <w:top w:val="none" w:sz="0" w:space="0" w:color="auto"/>
            <w:left w:val="none" w:sz="0" w:space="0" w:color="auto"/>
            <w:bottom w:val="none" w:sz="0" w:space="0" w:color="auto"/>
            <w:right w:val="none" w:sz="0" w:space="0" w:color="auto"/>
          </w:divBdr>
        </w:div>
      </w:divsChild>
    </w:div>
    <w:div w:id="1185558987">
      <w:bodyDiv w:val="1"/>
      <w:marLeft w:val="0"/>
      <w:marRight w:val="0"/>
      <w:marTop w:val="0"/>
      <w:marBottom w:val="0"/>
      <w:divBdr>
        <w:top w:val="none" w:sz="0" w:space="0" w:color="auto"/>
        <w:left w:val="none" w:sz="0" w:space="0" w:color="auto"/>
        <w:bottom w:val="none" w:sz="0" w:space="0" w:color="auto"/>
        <w:right w:val="none" w:sz="0" w:space="0" w:color="auto"/>
      </w:divBdr>
    </w:div>
    <w:div w:id="1186869478">
      <w:bodyDiv w:val="1"/>
      <w:marLeft w:val="0"/>
      <w:marRight w:val="0"/>
      <w:marTop w:val="0"/>
      <w:marBottom w:val="0"/>
      <w:divBdr>
        <w:top w:val="none" w:sz="0" w:space="0" w:color="auto"/>
        <w:left w:val="none" w:sz="0" w:space="0" w:color="auto"/>
        <w:bottom w:val="none" w:sz="0" w:space="0" w:color="auto"/>
        <w:right w:val="none" w:sz="0" w:space="0" w:color="auto"/>
      </w:divBdr>
    </w:div>
    <w:div w:id="1188254046">
      <w:bodyDiv w:val="1"/>
      <w:marLeft w:val="0"/>
      <w:marRight w:val="0"/>
      <w:marTop w:val="0"/>
      <w:marBottom w:val="0"/>
      <w:divBdr>
        <w:top w:val="none" w:sz="0" w:space="0" w:color="auto"/>
        <w:left w:val="none" w:sz="0" w:space="0" w:color="auto"/>
        <w:bottom w:val="none" w:sz="0" w:space="0" w:color="auto"/>
        <w:right w:val="none" w:sz="0" w:space="0" w:color="auto"/>
      </w:divBdr>
    </w:div>
    <w:div w:id="1188566410">
      <w:bodyDiv w:val="1"/>
      <w:marLeft w:val="0"/>
      <w:marRight w:val="0"/>
      <w:marTop w:val="0"/>
      <w:marBottom w:val="0"/>
      <w:divBdr>
        <w:top w:val="none" w:sz="0" w:space="0" w:color="auto"/>
        <w:left w:val="none" w:sz="0" w:space="0" w:color="auto"/>
        <w:bottom w:val="none" w:sz="0" w:space="0" w:color="auto"/>
        <w:right w:val="none" w:sz="0" w:space="0" w:color="auto"/>
      </w:divBdr>
    </w:div>
    <w:div w:id="1189217623">
      <w:bodyDiv w:val="1"/>
      <w:marLeft w:val="0"/>
      <w:marRight w:val="0"/>
      <w:marTop w:val="0"/>
      <w:marBottom w:val="0"/>
      <w:divBdr>
        <w:top w:val="none" w:sz="0" w:space="0" w:color="auto"/>
        <w:left w:val="none" w:sz="0" w:space="0" w:color="auto"/>
        <w:bottom w:val="none" w:sz="0" w:space="0" w:color="auto"/>
        <w:right w:val="none" w:sz="0" w:space="0" w:color="auto"/>
      </w:divBdr>
      <w:divsChild>
        <w:div w:id="208032642">
          <w:marLeft w:val="0"/>
          <w:marRight w:val="0"/>
          <w:marTop w:val="0"/>
          <w:marBottom w:val="0"/>
          <w:divBdr>
            <w:top w:val="none" w:sz="0" w:space="0" w:color="auto"/>
            <w:left w:val="none" w:sz="0" w:space="0" w:color="auto"/>
            <w:bottom w:val="none" w:sz="0" w:space="0" w:color="auto"/>
            <w:right w:val="none" w:sz="0" w:space="0" w:color="auto"/>
          </w:divBdr>
          <w:divsChild>
            <w:div w:id="21008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3781">
      <w:bodyDiv w:val="1"/>
      <w:marLeft w:val="0"/>
      <w:marRight w:val="0"/>
      <w:marTop w:val="0"/>
      <w:marBottom w:val="0"/>
      <w:divBdr>
        <w:top w:val="none" w:sz="0" w:space="0" w:color="auto"/>
        <w:left w:val="none" w:sz="0" w:space="0" w:color="auto"/>
        <w:bottom w:val="none" w:sz="0" w:space="0" w:color="auto"/>
        <w:right w:val="none" w:sz="0" w:space="0" w:color="auto"/>
      </w:divBdr>
    </w:div>
    <w:div w:id="1189370594">
      <w:bodyDiv w:val="1"/>
      <w:marLeft w:val="0"/>
      <w:marRight w:val="0"/>
      <w:marTop w:val="0"/>
      <w:marBottom w:val="0"/>
      <w:divBdr>
        <w:top w:val="none" w:sz="0" w:space="0" w:color="auto"/>
        <w:left w:val="none" w:sz="0" w:space="0" w:color="auto"/>
        <w:bottom w:val="none" w:sz="0" w:space="0" w:color="auto"/>
        <w:right w:val="none" w:sz="0" w:space="0" w:color="auto"/>
      </w:divBdr>
    </w:div>
    <w:div w:id="1189684779">
      <w:bodyDiv w:val="1"/>
      <w:marLeft w:val="0"/>
      <w:marRight w:val="0"/>
      <w:marTop w:val="0"/>
      <w:marBottom w:val="0"/>
      <w:divBdr>
        <w:top w:val="none" w:sz="0" w:space="0" w:color="auto"/>
        <w:left w:val="none" w:sz="0" w:space="0" w:color="auto"/>
        <w:bottom w:val="none" w:sz="0" w:space="0" w:color="auto"/>
        <w:right w:val="none" w:sz="0" w:space="0" w:color="auto"/>
      </w:divBdr>
    </w:div>
    <w:div w:id="1189836231">
      <w:bodyDiv w:val="1"/>
      <w:marLeft w:val="0"/>
      <w:marRight w:val="0"/>
      <w:marTop w:val="0"/>
      <w:marBottom w:val="0"/>
      <w:divBdr>
        <w:top w:val="none" w:sz="0" w:space="0" w:color="auto"/>
        <w:left w:val="none" w:sz="0" w:space="0" w:color="auto"/>
        <w:bottom w:val="none" w:sz="0" w:space="0" w:color="auto"/>
        <w:right w:val="none" w:sz="0" w:space="0" w:color="auto"/>
      </w:divBdr>
      <w:divsChild>
        <w:div w:id="1437796341">
          <w:marLeft w:val="0"/>
          <w:marRight w:val="0"/>
          <w:marTop w:val="0"/>
          <w:marBottom w:val="0"/>
          <w:divBdr>
            <w:top w:val="none" w:sz="0" w:space="0" w:color="auto"/>
            <w:left w:val="none" w:sz="0" w:space="0" w:color="auto"/>
            <w:bottom w:val="none" w:sz="0" w:space="0" w:color="auto"/>
            <w:right w:val="none" w:sz="0" w:space="0" w:color="auto"/>
          </w:divBdr>
        </w:div>
      </w:divsChild>
    </w:div>
    <w:div w:id="1190023254">
      <w:bodyDiv w:val="1"/>
      <w:marLeft w:val="0"/>
      <w:marRight w:val="0"/>
      <w:marTop w:val="0"/>
      <w:marBottom w:val="0"/>
      <w:divBdr>
        <w:top w:val="none" w:sz="0" w:space="0" w:color="auto"/>
        <w:left w:val="none" w:sz="0" w:space="0" w:color="auto"/>
        <w:bottom w:val="none" w:sz="0" w:space="0" w:color="auto"/>
        <w:right w:val="none" w:sz="0" w:space="0" w:color="auto"/>
      </w:divBdr>
      <w:divsChild>
        <w:div w:id="236407811">
          <w:marLeft w:val="0"/>
          <w:marRight w:val="0"/>
          <w:marTop w:val="0"/>
          <w:marBottom w:val="0"/>
          <w:divBdr>
            <w:top w:val="none" w:sz="0" w:space="0" w:color="auto"/>
            <w:left w:val="none" w:sz="0" w:space="0" w:color="auto"/>
            <w:bottom w:val="none" w:sz="0" w:space="0" w:color="auto"/>
            <w:right w:val="none" w:sz="0" w:space="0" w:color="auto"/>
          </w:divBdr>
          <w:divsChild>
            <w:div w:id="1736511613">
              <w:marLeft w:val="0"/>
              <w:marRight w:val="0"/>
              <w:marTop w:val="0"/>
              <w:marBottom w:val="0"/>
              <w:divBdr>
                <w:top w:val="none" w:sz="0" w:space="0" w:color="auto"/>
                <w:left w:val="none" w:sz="0" w:space="0" w:color="auto"/>
                <w:bottom w:val="none" w:sz="0" w:space="0" w:color="auto"/>
                <w:right w:val="none" w:sz="0" w:space="0" w:color="auto"/>
              </w:divBdr>
              <w:divsChild>
                <w:div w:id="68696472">
                  <w:marLeft w:val="0"/>
                  <w:marRight w:val="0"/>
                  <w:marTop w:val="0"/>
                  <w:marBottom w:val="0"/>
                  <w:divBdr>
                    <w:top w:val="none" w:sz="0" w:space="0" w:color="auto"/>
                    <w:left w:val="none" w:sz="0" w:space="0" w:color="auto"/>
                    <w:bottom w:val="none" w:sz="0" w:space="0" w:color="auto"/>
                    <w:right w:val="none" w:sz="0" w:space="0" w:color="auto"/>
                  </w:divBdr>
                  <w:divsChild>
                    <w:div w:id="361173277">
                      <w:marLeft w:val="0"/>
                      <w:marRight w:val="0"/>
                      <w:marTop w:val="0"/>
                      <w:marBottom w:val="0"/>
                      <w:divBdr>
                        <w:top w:val="none" w:sz="0" w:space="0" w:color="auto"/>
                        <w:left w:val="none" w:sz="0" w:space="0" w:color="auto"/>
                        <w:bottom w:val="none" w:sz="0" w:space="0" w:color="auto"/>
                        <w:right w:val="none" w:sz="0" w:space="0" w:color="auto"/>
                      </w:divBdr>
                    </w:div>
                    <w:div w:id="256714696">
                      <w:marLeft w:val="0"/>
                      <w:marRight w:val="0"/>
                      <w:marTop w:val="0"/>
                      <w:marBottom w:val="0"/>
                      <w:divBdr>
                        <w:top w:val="none" w:sz="0" w:space="0" w:color="auto"/>
                        <w:left w:val="none" w:sz="0" w:space="0" w:color="auto"/>
                        <w:bottom w:val="none" w:sz="0" w:space="0" w:color="auto"/>
                        <w:right w:val="none" w:sz="0" w:space="0" w:color="auto"/>
                      </w:divBdr>
                    </w:div>
                    <w:div w:id="687291370">
                      <w:marLeft w:val="0"/>
                      <w:marRight w:val="0"/>
                      <w:marTop w:val="0"/>
                      <w:marBottom w:val="0"/>
                      <w:divBdr>
                        <w:top w:val="none" w:sz="0" w:space="0" w:color="auto"/>
                        <w:left w:val="none" w:sz="0" w:space="0" w:color="auto"/>
                        <w:bottom w:val="none" w:sz="0" w:space="0" w:color="auto"/>
                        <w:right w:val="none" w:sz="0" w:space="0" w:color="auto"/>
                      </w:divBdr>
                    </w:div>
                    <w:div w:id="648289420">
                      <w:marLeft w:val="0"/>
                      <w:marRight w:val="0"/>
                      <w:marTop w:val="0"/>
                      <w:marBottom w:val="0"/>
                      <w:divBdr>
                        <w:top w:val="none" w:sz="0" w:space="0" w:color="auto"/>
                        <w:left w:val="none" w:sz="0" w:space="0" w:color="auto"/>
                        <w:bottom w:val="none" w:sz="0" w:space="0" w:color="auto"/>
                        <w:right w:val="none" w:sz="0" w:space="0" w:color="auto"/>
                      </w:divBdr>
                    </w:div>
                    <w:div w:id="1170565500">
                      <w:marLeft w:val="0"/>
                      <w:marRight w:val="0"/>
                      <w:marTop w:val="0"/>
                      <w:marBottom w:val="0"/>
                      <w:divBdr>
                        <w:top w:val="none" w:sz="0" w:space="0" w:color="auto"/>
                        <w:left w:val="none" w:sz="0" w:space="0" w:color="auto"/>
                        <w:bottom w:val="none" w:sz="0" w:space="0" w:color="auto"/>
                        <w:right w:val="none" w:sz="0" w:space="0" w:color="auto"/>
                      </w:divBdr>
                    </w:div>
                    <w:div w:id="1470127562">
                      <w:marLeft w:val="0"/>
                      <w:marRight w:val="0"/>
                      <w:marTop w:val="0"/>
                      <w:marBottom w:val="0"/>
                      <w:divBdr>
                        <w:top w:val="none" w:sz="0" w:space="0" w:color="auto"/>
                        <w:left w:val="none" w:sz="0" w:space="0" w:color="auto"/>
                        <w:bottom w:val="none" w:sz="0" w:space="0" w:color="auto"/>
                        <w:right w:val="none" w:sz="0" w:space="0" w:color="auto"/>
                      </w:divBdr>
                    </w:div>
                    <w:div w:id="593249351">
                      <w:marLeft w:val="0"/>
                      <w:marRight w:val="0"/>
                      <w:marTop w:val="0"/>
                      <w:marBottom w:val="0"/>
                      <w:divBdr>
                        <w:top w:val="none" w:sz="0" w:space="0" w:color="auto"/>
                        <w:left w:val="none" w:sz="0" w:space="0" w:color="auto"/>
                        <w:bottom w:val="none" w:sz="0" w:space="0" w:color="auto"/>
                        <w:right w:val="none" w:sz="0" w:space="0" w:color="auto"/>
                      </w:divBdr>
                    </w:div>
                  </w:divsChild>
                </w:div>
                <w:div w:id="1581064047">
                  <w:marLeft w:val="0"/>
                  <w:marRight w:val="0"/>
                  <w:marTop w:val="0"/>
                  <w:marBottom w:val="0"/>
                  <w:divBdr>
                    <w:top w:val="none" w:sz="0" w:space="0" w:color="auto"/>
                    <w:left w:val="none" w:sz="0" w:space="0" w:color="auto"/>
                    <w:bottom w:val="none" w:sz="0" w:space="0" w:color="auto"/>
                    <w:right w:val="none" w:sz="0" w:space="0" w:color="auto"/>
                  </w:divBdr>
                  <w:divsChild>
                    <w:div w:id="5935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13137">
          <w:marLeft w:val="0"/>
          <w:marRight w:val="0"/>
          <w:marTop w:val="0"/>
          <w:marBottom w:val="0"/>
          <w:divBdr>
            <w:top w:val="none" w:sz="0" w:space="0" w:color="auto"/>
            <w:left w:val="none" w:sz="0" w:space="0" w:color="auto"/>
            <w:bottom w:val="none" w:sz="0" w:space="0" w:color="auto"/>
            <w:right w:val="none" w:sz="0" w:space="0" w:color="auto"/>
          </w:divBdr>
        </w:div>
      </w:divsChild>
    </w:div>
    <w:div w:id="1190148362">
      <w:bodyDiv w:val="1"/>
      <w:marLeft w:val="0"/>
      <w:marRight w:val="0"/>
      <w:marTop w:val="0"/>
      <w:marBottom w:val="0"/>
      <w:divBdr>
        <w:top w:val="none" w:sz="0" w:space="0" w:color="auto"/>
        <w:left w:val="none" w:sz="0" w:space="0" w:color="auto"/>
        <w:bottom w:val="none" w:sz="0" w:space="0" w:color="auto"/>
        <w:right w:val="none" w:sz="0" w:space="0" w:color="auto"/>
      </w:divBdr>
      <w:divsChild>
        <w:div w:id="1524711197">
          <w:marLeft w:val="0"/>
          <w:marRight w:val="0"/>
          <w:marTop w:val="0"/>
          <w:marBottom w:val="0"/>
          <w:divBdr>
            <w:top w:val="none" w:sz="0" w:space="0" w:color="auto"/>
            <w:left w:val="none" w:sz="0" w:space="0" w:color="auto"/>
            <w:bottom w:val="none" w:sz="0" w:space="0" w:color="auto"/>
            <w:right w:val="none" w:sz="0" w:space="0" w:color="auto"/>
          </w:divBdr>
        </w:div>
      </w:divsChild>
    </w:div>
    <w:div w:id="1190680378">
      <w:bodyDiv w:val="1"/>
      <w:marLeft w:val="0"/>
      <w:marRight w:val="0"/>
      <w:marTop w:val="0"/>
      <w:marBottom w:val="0"/>
      <w:divBdr>
        <w:top w:val="none" w:sz="0" w:space="0" w:color="auto"/>
        <w:left w:val="none" w:sz="0" w:space="0" w:color="auto"/>
        <w:bottom w:val="none" w:sz="0" w:space="0" w:color="auto"/>
        <w:right w:val="none" w:sz="0" w:space="0" w:color="auto"/>
      </w:divBdr>
      <w:divsChild>
        <w:div w:id="248464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145341">
      <w:bodyDiv w:val="1"/>
      <w:marLeft w:val="0"/>
      <w:marRight w:val="0"/>
      <w:marTop w:val="0"/>
      <w:marBottom w:val="0"/>
      <w:divBdr>
        <w:top w:val="none" w:sz="0" w:space="0" w:color="auto"/>
        <w:left w:val="none" w:sz="0" w:space="0" w:color="auto"/>
        <w:bottom w:val="none" w:sz="0" w:space="0" w:color="auto"/>
        <w:right w:val="none" w:sz="0" w:space="0" w:color="auto"/>
      </w:divBdr>
      <w:divsChild>
        <w:div w:id="2036425502">
          <w:marLeft w:val="0"/>
          <w:marRight w:val="0"/>
          <w:marTop w:val="0"/>
          <w:marBottom w:val="0"/>
          <w:divBdr>
            <w:top w:val="none" w:sz="0" w:space="0" w:color="auto"/>
            <w:left w:val="none" w:sz="0" w:space="0" w:color="auto"/>
            <w:bottom w:val="none" w:sz="0" w:space="0" w:color="auto"/>
            <w:right w:val="none" w:sz="0" w:space="0" w:color="auto"/>
          </w:divBdr>
          <w:divsChild>
            <w:div w:id="1232348816">
              <w:marLeft w:val="0"/>
              <w:marRight w:val="0"/>
              <w:marTop w:val="0"/>
              <w:marBottom w:val="0"/>
              <w:divBdr>
                <w:top w:val="none" w:sz="0" w:space="0" w:color="auto"/>
                <w:left w:val="none" w:sz="0" w:space="0" w:color="auto"/>
                <w:bottom w:val="none" w:sz="0" w:space="0" w:color="auto"/>
                <w:right w:val="none" w:sz="0" w:space="0" w:color="auto"/>
              </w:divBdr>
              <w:divsChild>
                <w:div w:id="287318355">
                  <w:marLeft w:val="0"/>
                  <w:marRight w:val="0"/>
                  <w:marTop w:val="0"/>
                  <w:marBottom w:val="0"/>
                  <w:divBdr>
                    <w:top w:val="none" w:sz="0" w:space="0" w:color="auto"/>
                    <w:left w:val="none" w:sz="0" w:space="0" w:color="auto"/>
                    <w:bottom w:val="none" w:sz="0" w:space="0" w:color="auto"/>
                    <w:right w:val="none" w:sz="0" w:space="0" w:color="auto"/>
                  </w:divBdr>
                  <w:divsChild>
                    <w:div w:id="665783253">
                      <w:marLeft w:val="0"/>
                      <w:marRight w:val="0"/>
                      <w:marTop w:val="0"/>
                      <w:marBottom w:val="0"/>
                      <w:divBdr>
                        <w:top w:val="none" w:sz="0" w:space="0" w:color="auto"/>
                        <w:left w:val="none" w:sz="0" w:space="0" w:color="auto"/>
                        <w:bottom w:val="none" w:sz="0" w:space="0" w:color="auto"/>
                        <w:right w:val="none" w:sz="0" w:space="0" w:color="auto"/>
                      </w:divBdr>
                      <w:divsChild>
                        <w:div w:id="775906168">
                          <w:marLeft w:val="0"/>
                          <w:marRight w:val="0"/>
                          <w:marTop w:val="0"/>
                          <w:marBottom w:val="0"/>
                          <w:divBdr>
                            <w:top w:val="none" w:sz="0" w:space="0" w:color="auto"/>
                            <w:left w:val="none" w:sz="0" w:space="0" w:color="auto"/>
                            <w:bottom w:val="none" w:sz="0" w:space="0" w:color="auto"/>
                            <w:right w:val="none" w:sz="0" w:space="0" w:color="auto"/>
                          </w:divBdr>
                        </w:div>
                        <w:div w:id="232737268">
                          <w:marLeft w:val="0"/>
                          <w:marRight w:val="0"/>
                          <w:marTop w:val="0"/>
                          <w:marBottom w:val="0"/>
                          <w:divBdr>
                            <w:top w:val="none" w:sz="0" w:space="0" w:color="auto"/>
                            <w:left w:val="none" w:sz="0" w:space="0" w:color="auto"/>
                            <w:bottom w:val="none" w:sz="0" w:space="0" w:color="auto"/>
                            <w:right w:val="none" w:sz="0" w:space="0" w:color="auto"/>
                          </w:divBdr>
                        </w:div>
                      </w:divsChild>
                    </w:div>
                    <w:div w:id="440489530">
                      <w:marLeft w:val="0"/>
                      <w:marRight w:val="0"/>
                      <w:marTop w:val="0"/>
                      <w:marBottom w:val="0"/>
                      <w:divBdr>
                        <w:top w:val="none" w:sz="0" w:space="0" w:color="auto"/>
                        <w:left w:val="none" w:sz="0" w:space="0" w:color="auto"/>
                        <w:bottom w:val="none" w:sz="0" w:space="0" w:color="auto"/>
                        <w:right w:val="none" w:sz="0" w:space="0" w:color="auto"/>
                      </w:divBdr>
                      <w:divsChild>
                        <w:div w:id="2051148483">
                          <w:marLeft w:val="0"/>
                          <w:marRight w:val="0"/>
                          <w:marTop w:val="0"/>
                          <w:marBottom w:val="0"/>
                          <w:divBdr>
                            <w:top w:val="none" w:sz="0" w:space="0" w:color="auto"/>
                            <w:left w:val="none" w:sz="0" w:space="0" w:color="auto"/>
                            <w:bottom w:val="none" w:sz="0" w:space="0" w:color="auto"/>
                            <w:right w:val="none" w:sz="0" w:space="0" w:color="auto"/>
                          </w:divBdr>
                        </w:div>
                        <w:div w:id="1728139452">
                          <w:marLeft w:val="0"/>
                          <w:marRight w:val="0"/>
                          <w:marTop w:val="0"/>
                          <w:marBottom w:val="0"/>
                          <w:divBdr>
                            <w:top w:val="none" w:sz="0" w:space="0" w:color="auto"/>
                            <w:left w:val="none" w:sz="0" w:space="0" w:color="auto"/>
                            <w:bottom w:val="none" w:sz="0" w:space="0" w:color="auto"/>
                            <w:right w:val="none" w:sz="0" w:space="0" w:color="auto"/>
                          </w:divBdr>
                        </w:div>
                        <w:div w:id="1302541780">
                          <w:marLeft w:val="0"/>
                          <w:marRight w:val="0"/>
                          <w:marTop w:val="0"/>
                          <w:marBottom w:val="0"/>
                          <w:divBdr>
                            <w:top w:val="none" w:sz="0" w:space="0" w:color="auto"/>
                            <w:left w:val="none" w:sz="0" w:space="0" w:color="auto"/>
                            <w:bottom w:val="none" w:sz="0" w:space="0" w:color="auto"/>
                            <w:right w:val="none" w:sz="0" w:space="0" w:color="auto"/>
                          </w:divBdr>
                        </w:div>
                      </w:divsChild>
                    </w:div>
                    <w:div w:id="2142529482">
                      <w:marLeft w:val="0"/>
                      <w:marRight w:val="0"/>
                      <w:marTop w:val="0"/>
                      <w:marBottom w:val="0"/>
                      <w:divBdr>
                        <w:top w:val="none" w:sz="0" w:space="0" w:color="auto"/>
                        <w:left w:val="none" w:sz="0" w:space="0" w:color="auto"/>
                        <w:bottom w:val="none" w:sz="0" w:space="0" w:color="auto"/>
                        <w:right w:val="none" w:sz="0" w:space="0" w:color="auto"/>
                      </w:divBdr>
                    </w:div>
                    <w:div w:id="1212229253">
                      <w:marLeft w:val="0"/>
                      <w:marRight w:val="0"/>
                      <w:marTop w:val="0"/>
                      <w:marBottom w:val="0"/>
                      <w:divBdr>
                        <w:top w:val="none" w:sz="0" w:space="0" w:color="auto"/>
                        <w:left w:val="none" w:sz="0" w:space="0" w:color="auto"/>
                        <w:bottom w:val="none" w:sz="0" w:space="0" w:color="auto"/>
                        <w:right w:val="none" w:sz="0" w:space="0" w:color="auto"/>
                      </w:divBdr>
                    </w:div>
                    <w:div w:id="1382049847">
                      <w:marLeft w:val="0"/>
                      <w:marRight w:val="0"/>
                      <w:marTop w:val="0"/>
                      <w:marBottom w:val="0"/>
                      <w:divBdr>
                        <w:top w:val="none" w:sz="0" w:space="0" w:color="auto"/>
                        <w:left w:val="none" w:sz="0" w:space="0" w:color="auto"/>
                        <w:bottom w:val="none" w:sz="0" w:space="0" w:color="auto"/>
                        <w:right w:val="none" w:sz="0" w:space="0" w:color="auto"/>
                      </w:divBdr>
                    </w:div>
                    <w:div w:id="1025324393">
                      <w:marLeft w:val="0"/>
                      <w:marRight w:val="0"/>
                      <w:marTop w:val="0"/>
                      <w:marBottom w:val="0"/>
                      <w:divBdr>
                        <w:top w:val="none" w:sz="0" w:space="0" w:color="auto"/>
                        <w:left w:val="none" w:sz="0" w:space="0" w:color="auto"/>
                        <w:bottom w:val="none" w:sz="0" w:space="0" w:color="auto"/>
                        <w:right w:val="none" w:sz="0" w:space="0" w:color="auto"/>
                      </w:divBdr>
                    </w:div>
                  </w:divsChild>
                </w:div>
                <w:div w:id="38825359">
                  <w:marLeft w:val="0"/>
                  <w:marRight w:val="0"/>
                  <w:marTop w:val="0"/>
                  <w:marBottom w:val="0"/>
                  <w:divBdr>
                    <w:top w:val="none" w:sz="0" w:space="0" w:color="auto"/>
                    <w:left w:val="none" w:sz="0" w:space="0" w:color="auto"/>
                    <w:bottom w:val="none" w:sz="0" w:space="0" w:color="auto"/>
                    <w:right w:val="none" w:sz="0" w:space="0" w:color="auto"/>
                  </w:divBdr>
                  <w:divsChild>
                    <w:div w:id="1834831051">
                      <w:marLeft w:val="0"/>
                      <w:marRight w:val="0"/>
                      <w:marTop w:val="0"/>
                      <w:marBottom w:val="0"/>
                      <w:divBdr>
                        <w:top w:val="none" w:sz="0" w:space="0" w:color="auto"/>
                        <w:left w:val="none" w:sz="0" w:space="0" w:color="auto"/>
                        <w:bottom w:val="none" w:sz="0" w:space="0" w:color="auto"/>
                        <w:right w:val="none" w:sz="0" w:space="0" w:color="auto"/>
                      </w:divBdr>
                    </w:div>
                    <w:div w:id="1504466036">
                      <w:marLeft w:val="0"/>
                      <w:marRight w:val="0"/>
                      <w:marTop w:val="0"/>
                      <w:marBottom w:val="0"/>
                      <w:divBdr>
                        <w:top w:val="none" w:sz="0" w:space="0" w:color="auto"/>
                        <w:left w:val="none" w:sz="0" w:space="0" w:color="auto"/>
                        <w:bottom w:val="none" w:sz="0" w:space="0" w:color="auto"/>
                        <w:right w:val="none" w:sz="0" w:space="0" w:color="auto"/>
                      </w:divBdr>
                      <w:divsChild>
                        <w:div w:id="637807134">
                          <w:marLeft w:val="0"/>
                          <w:marRight w:val="0"/>
                          <w:marTop w:val="0"/>
                          <w:marBottom w:val="0"/>
                          <w:divBdr>
                            <w:top w:val="none" w:sz="0" w:space="0" w:color="auto"/>
                            <w:left w:val="none" w:sz="0" w:space="0" w:color="auto"/>
                            <w:bottom w:val="none" w:sz="0" w:space="0" w:color="auto"/>
                            <w:right w:val="none" w:sz="0" w:space="0" w:color="auto"/>
                          </w:divBdr>
                        </w:div>
                        <w:div w:id="1613706563">
                          <w:marLeft w:val="0"/>
                          <w:marRight w:val="0"/>
                          <w:marTop w:val="0"/>
                          <w:marBottom w:val="0"/>
                          <w:divBdr>
                            <w:top w:val="none" w:sz="0" w:space="0" w:color="auto"/>
                            <w:left w:val="none" w:sz="0" w:space="0" w:color="auto"/>
                            <w:bottom w:val="none" w:sz="0" w:space="0" w:color="auto"/>
                            <w:right w:val="none" w:sz="0" w:space="0" w:color="auto"/>
                          </w:divBdr>
                        </w:div>
                        <w:div w:id="1565410990">
                          <w:marLeft w:val="0"/>
                          <w:marRight w:val="0"/>
                          <w:marTop w:val="0"/>
                          <w:marBottom w:val="0"/>
                          <w:divBdr>
                            <w:top w:val="none" w:sz="0" w:space="0" w:color="auto"/>
                            <w:left w:val="none" w:sz="0" w:space="0" w:color="auto"/>
                            <w:bottom w:val="none" w:sz="0" w:space="0" w:color="auto"/>
                            <w:right w:val="none" w:sz="0" w:space="0" w:color="auto"/>
                          </w:divBdr>
                        </w:div>
                        <w:div w:id="978191840">
                          <w:marLeft w:val="0"/>
                          <w:marRight w:val="0"/>
                          <w:marTop w:val="0"/>
                          <w:marBottom w:val="0"/>
                          <w:divBdr>
                            <w:top w:val="none" w:sz="0" w:space="0" w:color="auto"/>
                            <w:left w:val="none" w:sz="0" w:space="0" w:color="auto"/>
                            <w:bottom w:val="none" w:sz="0" w:space="0" w:color="auto"/>
                            <w:right w:val="none" w:sz="0" w:space="0" w:color="auto"/>
                          </w:divBdr>
                          <w:divsChild>
                            <w:div w:id="483937464">
                              <w:marLeft w:val="0"/>
                              <w:marRight w:val="0"/>
                              <w:marTop w:val="0"/>
                              <w:marBottom w:val="0"/>
                              <w:divBdr>
                                <w:top w:val="none" w:sz="0" w:space="0" w:color="auto"/>
                                <w:left w:val="none" w:sz="0" w:space="0" w:color="auto"/>
                                <w:bottom w:val="none" w:sz="0" w:space="0" w:color="auto"/>
                                <w:right w:val="none" w:sz="0" w:space="0" w:color="auto"/>
                              </w:divBdr>
                            </w:div>
                            <w:div w:id="1513834142">
                              <w:marLeft w:val="0"/>
                              <w:marRight w:val="0"/>
                              <w:marTop w:val="0"/>
                              <w:marBottom w:val="0"/>
                              <w:divBdr>
                                <w:top w:val="none" w:sz="0" w:space="0" w:color="auto"/>
                                <w:left w:val="none" w:sz="0" w:space="0" w:color="auto"/>
                                <w:bottom w:val="none" w:sz="0" w:space="0" w:color="auto"/>
                                <w:right w:val="none" w:sz="0" w:space="0" w:color="auto"/>
                              </w:divBdr>
                            </w:div>
                            <w:div w:id="12125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3239">
                      <w:marLeft w:val="0"/>
                      <w:marRight w:val="0"/>
                      <w:marTop w:val="0"/>
                      <w:marBottom w:val="0"/>
                      <w:divBdr>
                        <w:top w:val="none" w:sz="0" w:space="0" w:color="auto"/>
                        <w:left w:val="none" w:sz="0" w:space="0" w:color="auto"/>
                        <w:bottom w:val="none" w:sz="0" w:space="0" w:color="auto"/>
                        <w:right w:val="none" w:sz="0" w:space="0" w:color="auto"/>
                      </w:divBdr>
                    </w:div>
                  </w:divsChild>
                </w:div>
                <w:div w:id="1072702010">
                  <w:marLeft w:val="0"/>
                  <w:marRight w:val="0"/>
                  <w:marTop w:val="0"/>
                  <w:marBottom w:val="0"/>
                  <w:divBdr>
                    <w:top w:val="none" w:sz="0" w:space="0" w:color="auto"/>
                    <w:left w:val="none" w:sz="0" w:space="0" w:color="auto"/>
                    <w:bottom w:val="none" w:sz="0" w:space="0" w:color="auto"/>
                    <w:right w:val="none" w:sz="0" w:space="0" w:color="auto"/>
                  </w:divBdr>
                </w:div>
                <w:div w:id="656157014">
                  <w:marLeft w:val="0"/>
                  <w:marRight w:val="0"/>
                  <w:marTop w:val="0"/>
                  <w:marBottom w:val="0"/>
                  <w:divBdr>
                    <w:top w:val="none" w:sz="0" w:space="0" w:color="auto"/>
                    <w:left w:val="none" w:sz="0" w:space="0" w:color="auto"/>
                    <w:bottom w:val="none" w:sz="0" w:space="0" w:color="auto"/>
                    <w:right w:val="none" w:sz="0" w:space="0" w:color="auto"/>
                  </w:divBdr>
                </w:div>
                <w:div w:id="960496619">
                  <w:marLeft w:val="0"/>
                  <w:marRight w:val="0"/>
                  <w:marTop w:val="0"/>
                  <w:marBottom w:val="0"/>
                  <w:divBdr>
                    <w:top w:val="none" w:sz="0" w:space="0" w:color="auto"/>
                    <w:left w:val="none" w:sz="0" w:space="0" w:color="auto"/>
                    <w:bottom w:val="none" w:sz="0" w:space="0" w:color="auto"/>
                    <w:right w:val="none" w:sz="0" w:space="0" w:color="auto"/>
                  </w:divBdr>
                  <w:divsChild>
                    <w:div w:id="1248425060">
                      <w:marLeft w:val="0"/>
                      <w:marRight w:val="0"/>
                      <w:marTop w:val="0"/>
                      <w:marBottom w:val="0"/>
                      <w:divBdr>
                        <w:top w:val="none" w:sz="0" w:space="0" w:color="auto"/>
                        <w:left w:val="none" w:sz="0" w:space="0" w:color="auto"/>
                        <w:bottom w:val="none" w:sz="0" w:space="0" w:color="auto"/>
                        <w:right w:val="none" w:sz="0" w:space="0" w:color="auto"/>
                      </w:divBdr>
                    </w:div>
                    <w:div w:id="94137380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sChild>
                </w:div>
                <w:div w:id="1284994401">
                  <w:marLeft w:val="0"/>
                  <w:marRight w:val="0"/>
                  <w:marTop w:val="0"/>
                  <w:marBottom w:val="0"/>
                  <w:divBdr>
                    <w:top w:val="none" w:sz="0" w:space="0" w:color="auto"/>
                    <w:left w:val="none" w:sz="0" w:space="0" w:color="auto"/>
                    <w:bottom w:val="none" w:sz="0" w:space="0" w:color="auto"/>
                    <w:right w:val="none" w:sz="0" w:space="0" w:color="auto"/>
                  </w:divBdr>
                </w:div>
                <w:div w:id="1915159594">
                  <w:marLeft w:val="0"/>
                  <w:marRight w:val="0"/>
                  <w:marTop w:val="0"/>
                  <w:marBottom w:val="0"/>
                  <w:divBdr>
                    <w:top w:val="none" w:sz="0" w:space="0" w:color="auto"/>
                    <w:left w:val="none" w:sz="0" w:space="0" w:color="auto"/>
                    <w:bottom w:val="none" w:sz="0" w:space="0" w:color="auto"/>
                    <w:right w:val="none" w:sz="0" w:space="0" w:color="auto"/>
                  </w:divBdr>
                  <w:divsChild>
                    <w:div w:id="614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8307">
          <w:marLeft w:val="0"/>
          <w:marRight w:val="0"/>
          <w:marTop w:val="0"/>
          <w:marBottom w:val="0"/>
          <w:divBdr>
            <w:top w:val="none" w:sz="0" w:space="0" w:color="auto"/>
            <w:left w:val="none" w:sz="0" w:space="0" w:color="auto"/>
            <w:bottom w:val="none" w:sz="0" w:space="0" w:color="auto"/>
            <w:right w:val="none" w:sz="0" w:space="0" w:color="auto"/>
          </w:divBdr>
          <w:divsChild>
            <w:div w:id="1164003921">
              <w:marLeft w:val="0"/>
              <w:marRight w:val="0"/>
              <w:marTop w:val="0"/>
              <w:marBottom w:val="0"/>
              <w:divBdr>
                <w:top w:val="none" w:sz="0" w:space="0" w:color="auto"/>
                <w:left w:val="none" w:sz="0" w:space="0" w:color="auto"/>
                <w:bottom w:val="none" w:sz="0" w:space="0" w:color="auto"/>
                <w:right w:val="none" w:sz="0" w:space="0" w:color="auto"/>
              </w:divBdr>
              <w:divsChild>
                <w:div w:id="1891766344">
                  <w:marLeft w:val="0"/>
                  <w:marRight w:val="0"/>
                  <w:marTop w:val="0"/>
                  <w:marBottom w:val="0"/>
                  <w:divBdr>
                    <w:top w:val="none" w:sz="0" w:space="0" w:color="auto"/>
                    <w:left w:val="none" w:sz="0" w:space="0" w:color="auto"/>
                    <w:bottom w:val="none" w:sz="0" w:space="0" w:color="auto"/>
                    <w:right w:val="none" w:sz="0" w:space="0" w:color="auto"/>
                  </w:divBdr>
                </w:div>
                <w:div w:id="967472921">
                  <w:marLeft w:val="0"/>
                  <w:marRight w:val="0"/>
                  <w:marTop w:val="0"/>
                  <w:marBottom w:val="0"/>
                  <w:divBdr>
                    <w:top w:val="none" w:sz="0" w:space="0" w:color="auto"/>
                    <w:left w:val="none" w:sz="0" w:space="0" w:color="auto"/>
                    <w:bottom w:val="none" w:sz="0" w:space="0" w:color="auto"/>
                    <w:right w:val="none" w:sz="0" w:space="0" w:color="auto"/>
                  </w:divBdr>
                </w:div>
                <w:div w:id="1664580191">
                  <w:marLeft w:val="0"/>
                  <w:marRight w:val="0"/>
                  <w:marTop w:val="0"/>
                  <w:marBottom w:val="0"/>
                  <w:divBdr>
                    <w:top w:val="none" w:sz="0" w:space="0" w:color="auto"/>
                    <w:left w:val="none" w:sz="0" w:space="0" w:color="auto"/>
                    <w:bottom w:val="none" w:sz="0" w:space="0" w:color="auto"/>
                    <w:right w:val="none" w:sz="0" w:space="0" w:color="auto"/>
                  </w:divBdr>
                  <w:divsChild>
                    <w:div w:id="814377889">
                      <w:marLeft w:val="0"/>
                      <w:marRight w:val="0"/>
                      <w:marTop w:val="0"/>
                      <w:marBottom w:val="0"/>
                      <w:divBdr>
                        <w:top w:val="none" w:sz="0" w:space="0" w:color="auto"/>
                        <w:left w:val="none" w:sz="0" w:space="0" w:color="auto"/>
                        <w:bottom w:val="none" w:sz="0" w:space="0" w:color="auto"/>
                        <w:right w:val="none" w:sz="0" w:space="0" w:color="auto"/>
                      </w:divBdr>
                    </w:div>
                    <w:div w:id="4519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2474">
              <w:marLeft w:val="0"/>
              <w:marRight w:val="0"/>
              <w:marTop w:val="0"/>
              <w:marBottom w:val="0"/>
              <w:divBdr>
                <w:top w:val="none" w:sz="0" w:space="0" w:color="auto"/>
                <w:left w:val="none" w:sz="0" w:space="0" w:color="auto"/>
                <w:bottom w:val="none" w:sz="0" w:space="0" w:color="auto"/>
                <w:right w:val="none" w:sz="0" w:space="0" w:color="auto"/>
              </w:divBdr>
              <w:divsChild>
                <w:div w:id="954942557">
                  <w:marLeft w:val="0"/>
                  <w:marRight w:val="0"/>
                  <w:marTop w:val="0"/>
                  <w:marBottom w:val="0"/>
                  <w:divBdr>
                    <w:top w:val="none" w:sz="0" w:space="0" w:color="auto"/>
                    <w:left w:val="none" w:sz="0" w:space="0" w:color="auto"/>
                    <w:bottom w:val="none" w:sz="0" w:space="0" w:color="auto"/>
                    <w:right w:val="none" w:sz="0" w:space="0" w:color="auto"/>
                  </w:divBdr>
                  <w:divsChild>
                    <w:div w:id="3705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255">
          <w:marLeft w:val="0"/>
          <w:marRight w:val="0"/>
          <w:marTop w:val="0"/>
          <w:marBottom w:val="0"/>
          <w:divBdr>
            <w:top w:val="none" w:sz="0" w:space="0" w:color="auto"/>
            <w:left w:val="none" w:sz="0" w:space="0" w:color="auto"/>
            <w:bottom w:val="none" w:sz="0" w:space="0" w:color="auto"/>
            <w:right w:val="none" w:sz="0" w:space="0" w:color="auto"/>
          </w:divBdr>
          <w:divsChild>
            <w:div w:id="3482134">
              <w:marLeft w:val="0"/>
              <w:marRight w:val="0"/>
              <w:marTop w:val="0"/>
              <w:marBottom w:val="0"/>
              <w:divBdr>
                <w:top w:val="none" w:sz="0" w:space="0" w:color="auto"/>
                <w:left w:val="none" w:sz="0" w:space="0" w:color="auto"/>
                <w:bottom w:val="none" w:sz="0" w:space="0" w:color="auto"/>
                <w:right w:val="none" w:sz="0" w:space="0" w:color="auto"/>
              </w:divBdr>
              <w:divsChild>
                <w:div w:id="619923921">
                  <w:marLeft w:val="0"/>
                  <w:marRight w:val="0"/>
                  <w:marTop w:val="0"/>
                  <w:marBottom w:val="0"/>
                  <w:divBdr>
                    <w:top w:val="none" w:sz="0" w:space="0" w:color="auto"/>
                    <w:left w:val="none" w:sz="0" w:space="0" w:color="auto"/>
                    <w:bottom w:val="none" w:sz="0" w:space="0" w:color="auto"/>
                    <w:right w:val="none" w:sz="0" w:space="0" w:color="auto"/>
                  </w:divBdr>
                  <w:divsChild>
                    <w:div w:id="1525292939">
                      <w:marLeft w:val="0"/>
                      <w:marRight w:val="0"/>
                      <w:marTop w:val="0"/>
                      <w:marBottom w:val="0"/>
                      <w:divBdr>
                        <w:top w:val="none" w:sz="0" w:space="0" w:color="auto"/>
                        <w:left w:val="none" w:sz="0" w:space="0" w:color="auto"/>
                        <w:bottom w:val="none" w:sz="0" w:space="0" w:color="auto"/>
                        <w:right w:val="none" w:sz="0" w:space="0" w:color="auto"/>
                      </w:divBdr>
                      <w:divsChild>
                        <w:div w:id="2143766142">
                          <w:marLeft w:val="0"/>
                          <w:marRight w:val="0"/>
                          <w:marTop w:val="0"/>
                          <w:marBottom w:val="0"/>
                          <w:divBdr>
                            <w:top w:val="none" w:sz="0" w:space="0" w:color="auto"/>
                            <w:left w:val="none" w:sz="0" w:space="0" w:color="auto"/>
                            <w:bottom w:val="none" w:sz="0" w:space="0" w:color="auto"/>
                            <w:right w:val="none" w:sz="0" w:space="0" w:color="auto"/>
                          </w:divBdr>
                          <w:divsChild>
                            <w:div w:id="21324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30183">
          <w:marLeft w:val="0"/>
          <w:marRight w:val="0"/>
          <w:marTop w:val="0"/>
          <w:marBottom w:val="0"/>
          <w:divBdr>
            <w:top w:val="none" w:sz="0" w:space="0" w:color="auto"/>
            <w:left w:val="none" w:sz="0" w:space="0" w:color="auto"/>
            <w:bottom w:val="none" w:sz="0" w:space="0" w:color="auto"/>
            <w:right w:val="none" w:sz="0" w:space="0" w:color="auto"/>
          </w:divBdr>
          <w:divsChild>
            <w:div w:id="1941141356">
              <w:marLeft w:val="0"/>
              <w:marRight w:val="0"/>
              <w:marTop w:val="0"/>
              <w:marBottom w:val="0"/>
              <w:divBdr>
                <w:top w:val="none" w:sz="0" w:space="0" w:color="auto"/>
                <w:left w:val="none" w:sz="0" w:space="0" w:color="auto"/>
                <w:bottom w:val="none" w:sz="0" w:space="0" w:color="auto"/>
                <w:right w:val="none" w:sz="0" w:space="0" w:color="auto"/>
              </w:divBdr>
              <w:divsChild>
                <w:div w:id="924194247">
                  <w:marLeft w:val="0"/>
                  <w:marRight w:val="0"/>
                  <w:marTop w:val="0"/>
                  <w:marBottom w:val="0"/>
                  <w:divBdr>
                    <w:top w:val="none" w:sz="0" w:space="0" w:color="auto"/>
                    <w:left w:val="none" w:sz="0" w:space="0" w:color="auto"/>
                    <w:bottom w:val="none" w:sz="0" w:space="0" w:color="auto"/>
                    <w:right w:val="none" w:sz="0" w:space="0" w:color="auto"/>
                  </w:divBdr>
                  <w:divsChild>
                    <w:div w:id="1415931749">
                      <w:marLeft w:val="0"/>
                      <w:marRight w:val="0"/>
                      <w:marTop w:val="0"/>
                      <w:marBottom w:val="0"/>
                      <w:divBdr>
                        <w:top w:val="none" w:sz="0" w:space="0" w:color="auto"/>
                        <w:left w:val="none" w:sz="0" w:space="0" w:color="auto"/>
                        <w:bottom w:val="none" w:sz="0" w:space="0" w:color="auto"/>
                        <w:right w:val="none" w:sz="0" w:space="0" w:color="auto"/>
                      </w:divBdr>
                      <w:divsChild>
                        <w:div w:id="826479199">
                          <w:marLeft w:val="0"/>
                          <w:marRight w:val="0"/>
                          <w:marTop w:val="0"/>
                          <w:marBottom w:val="0"/>
                          <w:divBdr>
                            <w:top w:val="none" w:sz="0" w:space="0" w:color="auto"/>
                            <w:left w:val="none" w:sz="0" w:space="0" w:color="auto"/>
                            <w:bottom w:val="none" w:sz="0" w:space="0" w:color="auto"/>
                            <w:right w:val="none" w:sz="0" w:space="0" w:color="auto"/>
                          </w:divBdr>
                          <w:divsChild>
                            <w:div w:id="915284896">
                              <w:marLeft w:val="0"/>
                              <w:marRight w:val="0"/>
                              <w:marTop w:val="0"/>
                              <w:marBottom w:val="0"/>
                              <w:divBdr>
                                <w:top w:val="none" w:sz="0" w:space="0" w:color="auto"/>
                                <w:left w:val="none" w:sz="0" w:space="0" w:color="auto"/>
                                <w:bottom w:val="none" w:sz="0" w:space="0" w:color="auto"/>
                                <w:right w:val="none" w:sz="0" w:space="0" w:color="auto"/>
                              </w:divBdr>
                              <w:divsChild>
                                <w:div w:id="170607841">
                                  <w:marLeft w:val="0"/>
                                  <w:marRight w:val="0"/>
                                  <w:marTop w:val="0"/>
                                  <w:marBottom w:val="0"/>
                                  <w:divBdr>
                                    <w:top w:val="none" w:sz="0" w:space="0" w:color="auto"/>
                                    <w:left w:val="none" w:sz="0" w:space="0" w:color="auto"/>
                                    <w:bottom w:val="none" w:sz="0" w:space="0" w:color="auto"/>
                                    <w:right w:val="none" w:sz="0" w:space="0" w:color="auto"/>
                                  </w:divBdr>
                                </w:div>
                                <w:div w:id="358353958">
                                  <w:marLeft w:val="0"/>
                                  <w:marRight w:val="0"/>
                                  <w:marTop w:val="0"/>
                                  <w:marBottom w:val="0"/>
                                  <w:divBdr>
                                    <w:top w:val="none" w:sz="0" w:space="0" w:color="auto"/>
                                    <w:left w:val="none" w:sz="0" w:space="0" w:color="auto"/>
                                    <w:bottom w:val="none" w:sz="0" w:space="0" w:color="auto"/>
                                    <w:right w:val="none" w:sz="0" w:space="0" w:color="auto"/>
                                  </w:divBdr>
                                </w:div>
                                <w:div w:id="1516383420">
                                  <w:marLeft w:val="0"/>
                                  <w:marRight w:val="0"/>
                                  <w:marTop w:val="0"/>
                                  <w:marBottom w:val="0"/>
                                  <w:divBdr>
                                    <w:top w:val="none" w:sz="0" w:space="0" w:color="auto"/>
                                    <w:left w:val="none" w:sz="0" w:space="0" w:color="auto"/>
                                    <w:bottom w:val="none" w:sz="0" w:space="0" w:color="auto"/>
                                    <w:right w:val="none" w:sz="0" w:space="0" w:color="auto"/>
                                  </w:divBdr>
                                  <w:divsChild>
                                    <w:div w:id="347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668367">
          <w:marLeft w:val="0"/>
          <w:marRight w:val="0"/>
          <w:marTop w:val="0"/>
          <w:marBottom w:val="0"/>
          <w:divBdr>
            <w:top w:val="none" w:sz="0" w:space="0" w:color="auto"/>
            <w:left w:val="none" w:sz="0" w:space="0" w:color="auto"/>
            <w:bottom w:val="none" w:sz="0" w:space="0" w:color="auto"/>
            <w:right w:val="none" w:sz="0" w:space="0" w:color="auto"/>
          </w:divBdr>
          <w:divsChild>
            <w:div w:id="438068996">
              <w:marLeft w:val="0"/>
              <w:marRight w:val="0"/>
              <w:marTop w:val="0"/>
              <w:marBottom w:val="0"/>
              <w:divBdr>
                <w:top w:val="none" w:sz="0" w:space="0" w:color="auto"/>
                <w:left w:val="none" w:sz="0" w:space="0" w:color="auto"/>
                <w:bottom w:val="none" w:sz="0" w:space="0" w:color="auto"/>
                <w:right w:val="none" w:sz="0" w:space="0" w:color="auto"/>
              </w:divBdr>
              <w:divsChild>
                <w:div w:id="505560249">
                  <w:marLeft w:val="0"/>
                  <w:marRight w:val="0"/>
                  <w:marTop w:val="0"/>
                  <w:marBottom w:val="0"/>
                  <w:divBdr>
                    <w:top w:val="none" w:sz="0" w:space="0" w:color="auto"/>
                    <w:left w:val="none" w:sz="0" w:space="0" w:color="auto"/>
                    <w:bottom w:val="none" w:sz="0" w:space="0" w:color="auto"/>
                    <w:right w:val="none" w:sz="0" w:space="0" w:color="auto"/>
                  </w:divBdr>
                  <w:divsChild>
                    <w:div w:id="2109233602">
                      <w:marLeft w:val="0"/>
                      <w:marRight w:val="0"/>
                      <w:marTop w:val="0"/>
                      <w:marBottom w:val="0"/>
                      <w:divBdr>
                        <w:top w:val="none" w:sz="0" w:space="0" w:color="auto"/>
                        <w:left w:val="none" w:sz="0" w:space="0" w:color="auto"/>
                        <w:bottom w:val="none" w:sz="0" w:space="0" w:color="auto"/>
                        <w:right w:val="none" w:sz="0" w:space="0" w:color="auto"/>
                      </w:divBdr>
                    </w:div>
                    <w:div w:id="187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7473">
              <w:marLeft w:val="0"/>
              <w:marRight w:val="0"/>
              <w:marTop w:val="0"/>
              <w:marBottom w:val="0"/>
              <w:divBdr>
                <w:top w:val="none" w:sz="0" w:space="0" w:color="auto"/>
                <w:left w:val="none" w:sz="0" w:space="0" w:color="auto"/>
                <w:bottom w:val="none" w:sz="0" w:space="0" w:color="auto"/>
                <w:right w:val="none" w:sz="0" w:space="0" w:color="auto"/>
              </w:divBdr>
              <w:divsChild>
                <w:div w:id="1588533880">
                  <w:marLeft w:val="0"/>
                  <w:marRight w:val="0"/>
                  <w:marTop w:val="0"/>
                  <w:marBottom w:val="0"/>
                  <w:divBdr>
                    <w:top w:val="none" w:sz="0" w:space="0" w:color="auto"/>
                    <w:left w:val="none" w:sz="0" w:space="0" w:color="auto"/>
                    <w:bottom w:val="none" w:sz="0" w:space="0" w:color="auto"/>
                    <w:right w:val="none" w:sz="0" w:space="0" w:color="auto"/>
                  </w:divBdr>
                  <w:divsChild>
                    <w:div w:id="318851977">
                      <w:marLeft w:val="0"/>
                      <w:marRight w:val="0"/>
                      <w:marTop w:val="0"/>
                      <w:marBottom w:val="0"/>
                      <w:divBdr>
                        <w:top w:val="none" w:sz="0" w:space="0" w:color="auto"/>
                        <w:left w:val="none" w:sz="0" w:space="0" w:color="auto"/>
                        <w:bottom w:val="none" w:sz="0" w:space="0" w:color="auto"/>
                        <w:right w:val="none" w:sz="0" w:space="0" w:color="auto"/>
                      </w:divBdr>
                      <w:divsChild>
                        <w:div w:id="770473533">
                          <w:marLeft w:val="0"/>
                          <w:marRight w:val="0"/>
                          <w:marTop w:val="0"/>
                          <w:marBottom w:val="0"/>
                          <w:divBdr>
                            <w:top w:val="none" w:sz="0" w:space="0" w:color="auto"/>
                            <w:left w:val="none" w:sz="0" w:space="0" w:color="auto"/>
                            <w:bottom w:val="none" w:sz="0" w:space="0" w:color="auto"/>
                            <w:right w:val="none" w:sz="0" w:space="0" w:color="auto"/>
                          </w:divBdr>
                          <w:divsChild>
                            <w:div w:id="835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4425">
      <w:bodyDiv w:val="1"/>
      <w:marLeft w:val="0"/>
      <w:marRight w:val="0"/>
      <w:marTop w:val="0"/>
      <w:marBottom w:val="0"/>
      <w:divBdr>
        <w:top w:val="none" w:sz="0" w:space="0" w:color="auto"/>
        <w:left w:val="none" w:sz="0" w:space="0" w:color="auto"/>
        <w:bottom w:val="none" w:sz="0" w:space="0" w:color="auto"/>
        <w:right w:val="none" w:sz="0" w:space="0" w:color="auto"/>
      </w:divBdr>
    </w:div>
    <w:div w:id="1191457683">
      <w:bodyDiv w:val="1"/>
      <w:marLeft w:val="0"/>
      <w:marRight w:val="0"/>
      <w:marTop w:val="0"/>
      <w:marBottom w:val="0"/>
      <w:divBdr>
        <w:top w:val="none" w:sz="0" w:space="0" w:color="auto"/>
        <w:left w:val="none" w:sz="0" w:space="0" w:color="auto"/>
        <w:bottom w:val="none" w:sz="0" w:space="0" w:color="auto"/>
        <w:right w:val="none" w:sz="0" w:space="0" w:color="auto"/>
      </w:divBdr>
    </w:div>
    <w:div w:id="1191459611">
      <w:bodyDiv w:val="1"/>
      <w:marLeft w:val="0"/>
      <w:marRight w:val="0"/>
      <w:marTop w:val="0"/>
      <w:marBottom w:val="0"/>
      <w:divBdr>
        <w:top w:val="none" w:sz="0" w:space="0" w:color="auto"/>
        <w:left w:val="none" w:sz="0" w:space="0" w:color="auto"/>
        <w:bottom w:val="none" w:sz="0" w:space="0" w:color="auto"/>
        <w:right w:val="none" w:sz="0" w:space="0" w:color="auto"/>
      </w:divBdr>
      <w:divsChild>
        <w:div w:id="1485856273">
          <w:marLeft w:val="0"/>
          <w:marRight w:val="0"/>
          <w:marTop w:val="0"/>
          <w:marBottom w:val="0"/>
          <w:divBdr>
            <w:top w:val="none" w:sz="0" w:space="0" w:color="auto"/>
            <w:left w:val="none" w:sz="0" w:space="0" w:color="auto"/>
            <w:bottom w:val="none" w:sz="0" w:space="0" w:color="auto"/>
            <w:right w:val="none" w:sz="0" w:space="0" w:color="auto"/>
          </w:divBdr>
        </w:div>
      </w:divsChild>
    </w:div>
    <w:div w:id="1191604643">
      <w:bodyDiv w:val="1"/>
      <w:marLeft w:val="0"/>
      <w:marRight w:val="0"/>
      <w:marTop w:val="0"/>
      <w:marBottom w:val="0"/>
      <w:divBdr>
        <w:top w:val="none" w:sz="0" w:space="0" w:color="auto"/>
        <w:left w:val="none" w:sz="0" w:space="0" w:color="auto"/>
        <w:bottom w:val="none" w:sz="0" w:space="0" w:color="auto"/>
        <w:right w:val="none" w:sz="0" w:space="0" w:color="auto"/>
      </w:divBdr>
    </w:div>
    <w:div w:id="1192037696">
      <w:bodyDiv w:val="1"/>
      <w:marLeft w:val="0"/>
      <w:marRight w:val="0"/>
      <w:marTop w:val="0"/>
      <w:marBottom w:val="0"/>
      <w:divBdr>
        <w:top w:val="none" w:sz="0" w:space="0" w:color="auto"/>
        <w:left w:val="none" w:sz="0" w:space="0" w:color="auto"/>
        <w:bottom w:val="none" w:sz="0" w:space="0" w:color="auto"/>
        <w:right w:val="none" w:sz="0" w:space="0" w:color="auto"/>
      </w:divBdr>
    </w:div>
    <w:div w:id="1192645491">
      <w:bodyDiv w:val="1"/>
      <w:marLeft w:val="0"/>
      <w:marRight w:val="0"/>
      <w:marTop w:val="0"/>
      <w:marBottom w:val="0"/>
      <w:divBdr>
        <w:top w:val="none" w:sz="0" w:space="0" w:color="auto"/>
        <w:left w:val="none" w:sz="0" w:space="0" w:color="auto"/>
        <w:bottom w:val="none" w:sz="0" w:space="0" w:color="auto"/>
        <w:right w:val="none" w:sz="0" w:space="0" w:color="auto"/>
      </w:divBdr>
      <w:divsChild>
        <w:div w:id="172885678">
          <w:marLeft w:val="0"/>
          <w:marRight w:val="0"/>
          <w:marTop w:val="0"/>
          <w:marBottom w:val="0"/>
          <w:divBdr>
            <w:top w:val="none" w:sz="0" w:space="0" w:color="auto"/>
            <w:left w:val="none" w:sz="0" w:space="0" w:color="auto"/>
            <w:bottom w:val="none" w:sz="0" w:space="0" w:color="auto"/>
            <w:right w:val="none" w:sz="0" w:space="0" w:color="auto"/>
          </w:divBdr>
        </w:div>
      </w:divsChild>
    </w:div>
    <w:div w:id="1192692693">
      <w:bodyDiv w:val="1"/>
      <w:marLeft w:val="0"/>
      <w:marRight w:val="0"/>
      <w:marTop w:val="0"/>
      <w:marBottom w:val="0"/>
      <w:divBdr>
        <w:top w:val="none" w:sz="0" w:space="0" w:color="auto"/>
        <w:left w:val="none" w:sz="0" w:space="0" w:color="auto"/>
        <w:bottom w:val="none" w:sz="0" w:space="0" w:color="auto"/>
        <w:right w:val="none" w:sz="0" w:space="0" w:color="auto"/>
      </w:divBdr>
    </w:div>
    <w:div w:id="1193566950">
      <w:bodyDiv w:val="1"/>
      <w:marLeft w:val="0"/>
      <w:marRight w:val="0"/>
      <w:marTop w:val="0"/>
      <w:marBottom w:val="0"/>
      <w:divBdr>
        <w:top w:val="none" w:sz="0" w:space="0" w:color="auto"/>
        <w:left w:val="none" w:sz="0" w:space="0" w:color="auto"/>
        <w:bottom w:val="none" w:sz="0" w:space="0" w:color="auto"/>
        <w:right w:val="none" w:sz="0" w:space="0" w:color="auto"/>
      </w:divBdr>
      <w:divsChild>
        <w:div w:id="55402461">
          <w:marLeft w:val="0"/>
          <w:marRight w:val="0"/>
          <w:marTop w:val="0"/>
          <w:marBottom w:val="0"/>
          <w:divBdr>
            <w:top w:val="none" w:sz="0" w:space="0" w:color="auto"/>
            <w:left w:val="none" w:sz="0" w:space="0" w:color="auto"/>
            <w:bottom w:val="none" w:sz="0" w:space="0" w:color="auto"/>
            <w:right w:val="none" w:sz="0" w:space="0" w:color="auto"/>
          </w:divBdr>
        </w:div>
      </w:divsChild>
    </w:div>
    <w:div w:id="1194539646">
      <w:bodyDiv w:val="1"/>
      <w:marLeft w:val="0"/>
      <w:marRight w:val="0"/>
      <w:marTop w:val="0"/>
      <w:marBottom w:val="0"/>
      <w:divBdr>
        <w:top w:val="none" w:sz="0" w:space="0" w:color="auto"/>
        <w:left w:val="none" w:sz="0" w:space="0" w:color="auto"/>
        <w:bottom w:val="none" w:sz="0" w:space="0" w:color="auto"/>
        <w:right w:val="none" w:sz="0" w:space="0" w:color="auto"/>
      </w:divBdr>
    </w:div>
    <w:div w:id="1194611157">
      <w:bodyDiv w:val="1"/>
      <w:marLeft w:val="0"/>
      <w:marRight w:val="0"/>
      <w:marTop w:val="0"/>
      <w:marBottom w:val="0"/>
      <w:divBdr>
        <w:top w:val="none" w:sz="0" w:space="0" w:color="auto"/>
        <w:left w:val="none" w:sz="0" w:space="0" w:color="auto"/>
        <w:bottom w:val="none" w:sz="0" w:space="0" w:color="auto"/>
        <w:right w:val="none" w:sz="0" w:space="0" w:color="auto"/>
      </w:divBdr>
      <w:divsChild>
        <w:div w:id="1485274363">
          <w:marLeft w:val="0"/>
          <w:marRight w:val="0"/>
          <w:marTop w:val="0"/>
          <w:marBottom w:val="0"/>
          <w:divBdr>
            <w:top w:val="none" w:sz="0" w:space="0" w:color="auto"/>
            <w:left w:val="none" w:sz="0" w:space="0" w:color="auto"/>
            <w:bottom w:val="none" w:sz="0" w:space="0" w:color="auto"/>
            <w:right w:val="none" w:sz="0" w:space="0" w:color="auto"/>
          </w:divBdr>
        </w:div>
      </w:divsChild>
    </w:div>
    <w:div w:id="1195195812">
      <w:bodyDiv w:val="1"/>
      <w:marLeft w:val="0"/>
      <w:marRight w:val="0"/>
      <w:marTop w:val="0"/>
      <w:marBottom w:val="0"/>
      <w:divBdr>
        <w:top w:val="none" w:sz="0" w:space="0" w:color="auto"/>
        <w:left w:val="none" w:sz="0" w:space="0" w:color="auto"/>
        <w:bottom w:val="none" w:sz="0" w:space="0" w:color="auto"/>
        <w:right w:val="none" w:sz="0" w:space="0" w:color="auto"/>
      </w:divBdr>
      <w:divsChild>
        <w:div w:id="1957327455">
          <w:marLeft w:val="0"/>
          <w:marRight w:val="0"/>
          <w:marTop w:val="0"/>
          <w:marBottom w:val="0"/>
          <w:divBdr>
            <w:top w:val="none" w:sz="0" w:space="0" w:color="auto"/>
            <w:left w:val="none" w:sz="0" w:space="0" w:color="auto"/>
            <w:bottom w:val="none" w:sz="0" w:space="0" w:color="auto"/>
            <w:right w:val="none" w:sz="0" w:space="0" w:color="auto"/>
          </w:divBdr>
        </w:div>
      </w:divsChild>
    </w:div>
    <w:div w:id="1196045046">
      <w:bodyDiv w:val="1"/>
      <w:marLeft w:val="0"/>
      <w:marRight w:val="0"/>
      <w:marTop w:val="0"/>
      <w:marBottom w:val="0"/>
      <w:divBdr>
        <w:top w:val="none" w:sz="0" w:space="0" w:color="auto"/>
        <w:left w:val="none" w:sz="0" w:space="0" w:color="auto"/>
        <w:bottom w:val="none" w:sz="0" w:space="0" w:color="auto"/>
        <w:right w:val="none" w:sz="0" w:space="0" w:color="auto"/>
      </w:divBdr>
    </w:div>
    <w:div w:id="1196308224">
      <w:bodyDiv w:val="1"/>
      <w:marLeft w:val="0"/>
      <w:marRight w:val="0"/>
      <w:marTop w:val="0"/>
      <w:marBottom w:val="0"/>
      <w:divBdr>
        <w:top w:val="none" w:sz="0" w:space="0" w:color="auto"/>
        <w:left w:val="none" w:sz="0" w:space="0" w:color="auto"/>
        <w:bottom w:val="none" w:sz="0" w:space="0" w:color="auto"/>
        <w:right w:val="none" w:sz="0" w:space="0" w:color="auto"/>
      </w:divBdr>
    </w:div>
    <w:div w:id="1196848297">
      <w:bodyDiv w:val="1"/>
      <w:marLeft w:val="0"/>
      <w:marRight w:val="0"/>
      <w:marTop w:val="0"/>
      <w:marBottom w:val="0"/>
      <w:divBdr>
        <w:top w:val="none" w:sz="0" w:space="0" w:color="auto"/>
        <w:left w:val="none" w:sz="0" w:space="0" w:color="auto"/>
        <w:bottom w:val="none" w:sz="0" w:space="0" w:color="auto"/>
        <w:right w:val="none" w:sz="0" w:space="0" w:color="auto"/>
      </w:divBdr>
      <w:divsChild>
        <w:div w:id="576287303">
          <w:marLeft w:val="0"/>
          <w:marRight w:val="0"/>
          <w:marTop w:val="0"/>
          <w:marBottom w:val="0"/>
          <w:divBdr>
            <w:top w:val="none" w:sz="0" w:space="0" w:color="auto"/>
            <w:left w:val="none" w:sz="0" w:space="0" w:color="auto"/>
            <w:bottom w:val="none" w:sz="0" w:space="0" w:color="auto"/>
            <w:right w:val="none" w:sz="0" w:space="0" w:color="auto"/>
          </w:divBdr>
        </w:div>
      </w:divsChild>
    </w:div>
    <w:div w:id="1197426621">
      <w:bodyDiv w:val="1"/>
      <w:marLeft w:val="0"/>
      <w:marRight w:val="0"/>
      <w:marTop w:val="0"/>
      <w:marBottom w:val="0"/>
      <w:divBdr>
        <w:top w:val="none" w:sz="0" w:space="0" w:color="auto"/>
        <w:left w:val="none" w:sz="0" w:space="0" w:color="auto"/>
        <w:bottom w:val="none" w:sz="0" w:space="0" w:color="auto"/>
        <w:right w:val="none" w:sz="0" w:space="0" w:color="auto"/>
      </w:divBdr>
      <w:divsChild>
        <w:div w:id="771626424">
          <w:marLeft w:val="0"/>
          <w:marRight w:val="0"/>
          <w:marTop w:val="0"/>
          <w:marBottom w:val="0"/>
          <w:divBdr>
            <w:top w:val="none" w:sz="0" w:space="0" w:color="auto"/>
            <w:left w:val="none" w:sz="0" w:space="0" w:color="auto"/>
            <w:bottom w:val="none" w:sz="0" w:space="0" w:color="auto"/>
            <w:right w:val="none" w:sz="0" w:space="0" w:color="auto"/>
          </w:divBdr>
        </w:div>
      </w:divsChild>
    </w:div>
    <w:div w:id="1197503080">
      <w:bodyDiv w:val="1"/>
      <w:marLeft w:val="0"/>
      <w:marRight w:val="0"/>
      <w:marTop w:val="0"/>
      <w:marBottom w:val="0"/>
      <w:divBdr>
        <w:top w:val="none" w:sz="0" w:space="0" w:color="auto"/>
        <w:left w:val="none" w:sz="0" w:space="0" w:color="auto"/>
        <w:bottom w:val="none" w:sz="0" w:space="0" w:color="auto"/>
        <w:right w:val="none" w:sz="0" w:space="0" w:color="auto"/>
      </w:divBdr>
    </w:div>
    <w:div w:id="1197739861">
      <w:bodyDiv w:val="1"/>
      <w:marLeft w:val="0"/>
      <w:marRight w:val="0"/>
      <w:marTop w:val="0"/>
      <w:marBottom w:val="0"/>
      <w:divBdr>
        <w:top w:val="none" w:sz="0" w:space="0" w:color="auto"/>
        <w:left w:val="none" w:sz="0" w:space="0" w:color="auto"/>
        <w:bottom w:val="none" w:sz="0" w:space="0" w:color="auto"/>
        <w:right w:val="none" w:sz="0" w:space="0" w:color="auto"/>
      </w:divBdr>
    </w:div>
    <w:div w:id="1197890518">
      <w:bodyDiv w:val="1"/>
      <w:marLeft w:val="0"/>
      <w:marRight w:val="0"/>
      <w:marTop w:val="0"/>
      <w:marBottom w:val="0"/>
      <w:divBdr>
        <w:top w:val="none" w:sz="0" w:space="0" w:color="auto"/>
        <w:left w:val="none" w:sz="0" w:space="0" w:color="auto"/>
        <w:bottom w:val="none" w:sz="0" w:space="0" w:color="auto"/>
        <w:right w:val="none" w:sz="0" w:space="0" w:color="auto"/>
      </w:divBdr>
      <w:divsChild>
        <w:div w:id="857894431">
          <w:marLeft w:val="0"/>
          <w:marRight w:val="0"/>
          <w:marTop w:val="0"/>
          <w:marBottom w:val="0"/>
          <w:divBdr>
            <w:top w:val="none" w:sz="0" w:space="0" w:color="auto"/>
            <w:left w:val="none" w:sz="0" w:space="0" w:color="auto"/>
            <w:bottom w:val="none" w:sz="0" w:space="0" w:color="auto"/>
            <w:right w:val="none" w:sz="0" w:space="0" w:color="auto"/>
          </w:divBdr>
        </w:div>
      </w:divsChild>
    </w:div>
    <w:div w:id="1198006613">
      <w:bodyDiv w:val="1"/>
      <w:marLeft w:val="0"/>
      <w:marRight w:val="0"/>
      <w:marTop w:val="0"/>
      <w:marBottom w:val="0"/>
      <w:divBdr>
        <w:top w:val="none" w:sz="0" w:space="0" w:color="auto"/>
        <w:left w:val="none" w:sz="0" w:space="0" w:color="auto"/>
        <w:bottom w:val="none" w:sz="0" w:space="0" w:color="auto"/>
        <w:right w:val="none" w:sz="0" w:space="0" w:color="auto"/>
      </w:divBdr>
      <w:divsChild>
        <w:div w:id="73287603">
          <w:marLeft w:val="0"/>
          <w:marRight w:val="0"/>
          <w:marTop w:val="0"/>
          <w:marBottom w:val="0"/>
          <w:divBdr>
            <w:top w:val="none" w:sz="0" w:space="0" w:color="auto"/>
            <w:left w:val="none" w:sz="0" w:space="0" w:color="auto"/>
            <w:bottom w:val="none" w:sz="0" w:space="0" w:color="auto"/>
            <w:right w:val="none" w:sz="0" w:space="0" w:color="auto"/>
          </w:divBdr>
        </w:div>
      </w:divsChild>
    </w:div>
    <w:div w:id="1198204830">
      <w:bodyDiv w:val="1"/>
      <w:marLeft w:val="0"/>
      <w:marRight w:val="0"/>
      <w:marTop w:val="0"/>
      <w:marBottom w:val="0"/>
      <w:divBdr>
        <w:top w:val="none" w:sz="0" w:space="0" w:color="auto"/>
        <w:left w:val="none" w:sz="0" w:space="0" w:color="auto"/>
        <w:bottom w:val="none" w:sz="0" w:space="0" w:color="auto"/>
        <w:right w:val="none" w:sz="0" w:space="0" w:color="auto"/>
      </w:divBdr>
    </w:div>
    <w:div w:id="1198929465">
      <w:bodyDiv w:val="1"/>
      <w:marLeft w:val="0"/>
      <w:marRight w:val="0"/>
      <w:marTop w:val="0"/>
      <w:marBottom w:val="0"/>
      <w:divBdr>
        <w:top w:val="none" w:sz="0" w:space="0" w:color="auto"/>
        <w:left w:val="none" w:sz="0" w:space="0" w:color="auto"/>
        <w:bottom w:val="none" w:sz="0" w:space="0" w:color="auto"/>
        <w:right w:val="none" w:sz="0" w:space="0" w:color="auto"/>
      </w:divBdr>
    </w:div>
    <w:div w:id="1200362665">
      <w:bodyDiv w:val="1"/>
      <w:marLeft w:val="0"/>
      <w:marRight w:val="0"/>
      <w:marTop w:val="0"/>
      <w:marBottom w:val="0"/>
      <w:divBdr>
        <w:top w:val="none" w:sz="0" w:space="0" w:color="auto"/>
        <w:left w:val="none" w:sz="0" w:space="0" w:color="auto"/>
        <w:bottom w:val="none" w:sz="0" w:space="0" w:color="auto"/>
        <w:right w:val="none" w:sz="0" w:space="0" w:color="auto"/>
      </w:divBdr>
      <w:divsChild>
        <w:div w:id="1204446170">
          <w:marLeft w:val="0"/>
          <w:marRight w:val="0"/>
          <w:marTop w:val="0"/>
          <w:marBottom w:val="0"/>
          <w:divBdr>
            <w:top w:val="none" w:sz="0" w:space="0" w:color="auto"/>
            <w:left w:val="none" w:sz="0" w:space="0" w:color="auto"/>
            <w:bottom w:val="none" w:sz="0" w:space="0" w:color="auto"/>
            <w:right w:val="none" w:sz="0" w:space="0" w:color="auto"/>
          </w:divBdr>
        </w:div>
      </w:divsChild>
    </w:div>
    <w:div w:id="1200363091">
      <w:bodyDiv w:val="1"/>
      <w:marLeft w:val="0"/>
      <w:marRight w:val="0"/>
      <w:marTop w:val="0"/>
      <w:marBottom w:val="0"/>
      <w:divBdr>
        <w:top w:val="none" w:sz="0" w:space="0" w:color="auto"/>
        <w:left w:val="none" w:sz="0" w:space="0" w:color="auto"/>
        <w:bottom w:val="none" w:sz="0" w:space="0" w:color="auto"/>
        <w:right w:val="none" w:sz="0" w:space="0" w:color="auto"/>
      </w:divBdr>
      <w:divsChild>
        <w:div w:id="1132212653">
          <w:marLeft w:val="0"/>
          <w:marRight w:val="0"/>
          <w:marTop w:val="0"/>
          <w:marBottom w:val="0"/>
          <w:divBdr>
            <w:top w:val="none" w:sz="0" w:space="0" w:color="auto"/>
            <w:left w:val="none" w:sz="0" w:space="0" w:color="auto"/>
            <w:bottom w:val="none" w:sz="0" w:space="0" w:color="auto"/>
            <w:right w:val="none" w:sz="0" w:space="0" w:color="auto"/>
          </w:divBdr>
          <w:divsChild>
            <w:div w:id="1366558215">
              <w:marLeft w:val="0"/>
              <w:marRight w:val="0"/>
              <w:marTop w:val="0"/>
              <w:marBottom w:val="0"/>
              <w:divBdr>
                <w:top w:val="none" w:sz="0" w:space="0" w:color="auto"/>
                <w:left w:val="none" w:sz="0" w:space="0" w:color="auto"/>
                <w:bottom w:val="none" w:sz="0" w:space="0" w:color="auto"/>
                <w:right w:val="none" w:sz="0" w:space="0" w:color="auto"/>
              </w:divBdr>
            </w:div>
          </w:divsChild>
        </w:div>
        <w:div w:id="650866416">
          <w:marLeft w:val="0"/>
          <w:marRight w:val="0"/>
          <w:marTop w:val="0"/>
          <w:marBottom w:val="0"/>
          <w:divBdr>
            <w:top w:val="none" w:sz="0" w:space="0" w:color="auto"/>
            <w:left w:val="none" w:sz="0" w:space="0" w:color="auto"/>
            <w:bottom w:val="none" w:sz="0" w:space="0" w:color="auto"/>
            <w:right w:val="none" w:sz="0" w:space="0" w:color="auto"/>
          </w:divBdr>
          <w:divsChild>
            <w:div w:id="1206522572">
              <w:marLeft w:val="0"/>
              <w:marRight w:val="0"/>
              <w:marTop w:val="0"/>
              <w:marBottom w:val="0"/>
              <w:divBdr>
                <w:top w:val="none" w:sz="0" w:space="0" w:color="auto"/>
                <w:left w:val="none" w:sz="0" w:space="0" w:color="auto"/>
                <w:bottom w:val="none" w:sz="0" w:space="0" w:color="auto"/>
                <w:right w:val="none" w:sz="0" w:space="0" w:color="auto"/>
              </w:divBdr>
            </w:div>
          </w:divsChild>
        </w:div>
        <w:div w:id="780221432">
          <w:marLeft w:val="0"/>
          <w:marRight w:val="0"/>
          <w:marTop w:val="0"/>
          <w:marBottom w:val="0"/>
          <w:divBdr>
            <w:top w:val="none" w:sz="0" w:space="0" w:color="auto"/>
            <w:left w:val="none" w:sz="0" w:space="0" w:color="auto"/>
            <w:bottom w:val="none" w:sz="0" w:space="0" w:color="auto"/>
            <w:right w:val="none" w:sz="0" w:space="0" w:color="auto"/>
          </w:divBdr>
          <w:divsChild>
            <w:div w:id="207183449">
              <w:marLeft w:val="0"/>
              <w:marRight w:val="0"/>
              <w:marTop w:val="0"/>
              <w:marBottom w:val="0"/>
              <w:divBdr>
                <w:top w:val="none" w:sz="0" w:space="0" w:color="auto"/>
                <w:left w:val="none" w:sz="0" w:space="0" w:color="auto"/>
                <w:bottom w:val="none" w:sz="0" w:space="0" w:color="auto"/>
                <w:right w:val="none" w:sz="0" w:space="0" w:color="auto"/>
              </w:divBdr>
            </w:div>
          </w:divsChild>
        </w:div>
        <w:div w:id="2013407397">
          <w:marLeft w:val="0"/>
          <w:marRight w:val="0"/>
          <w:marTop w:val="0"/>
          <w:marBottom w:val="0"/>
          <w:divBdr>
            <w:top w:val="none" w:sz="0" w:space="0" w:color="auto"/>
            <w:left w:val="none" w:sz="0" w:space="0" w:color="auto"/>
            <w:bottom w:val="none" w:sz="0" w:space="0" w:color="auto"/>
            <w:right w:val="none" w:sz="0" w:space="0" w:color="auto"/>
          </w:divBdr>
          <w:divsChild>
            <w:div w:id="925847891">
              <w:marLeft w:val="0"/>
              <w:marRight w:val="0"/>
              <w:marTop w:val="0"/>
              <w:marBottom w:val="0"/>
              <w:divBdr>
                <w:top w:val="none" w:sz="0" w:space="0" w:color="auto"/>
                <w:left w:val="none" w:sz="0" w:space="0" w:color="auto"/>
                <w:bottom w:val="none" w:sz="0" w:space="0" w:color="auto"/>
                <w:right w:val="none" w:sz="0" w:space="0" w:color="auto"/>
              </w:divBdr>
            </w:div>
          </w:divsChild>
        </w:div>
        <w:div w:id="848446884">
          <w:marLeft w:val="0"/>
          <w:marRight w:val="0"/>
          <w:marTop w:val="0"/>
          <w:marBottom w:val="0"/>
          <w:divBdr>
            <w:top w:val="none" w:sz="0" w:space="0" w:color="auto"/>
            <w:left w:val="none" w:sz="0" w:space="0" w:color="auto"/>
            <w:bottom w:val="none" w:sz="0" w:space="0" w:color="auto"/>
            <w:right w:val="none" w:sz="0" w:space="0" w:color="auto"/>
          </w:divBdr>
          <w:divsChild>
            <w:div w:id="1688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0477">
      <w:bodyDiv w:val="1"/>
      <w:marLeft w:val="0"/>
      <w:marRight w:val="0"/>
      <w:marTop w:val="0"/>
      <w:marBottom w:val="0"/>
      <w:divBdr>
        <w:top w:val="none" w:sz="0" w:space="0" w:color="auto"/>
        <w:left w:val="none" w:sz="0" w:space="0" w:color="auto"/>
        <w:bottom w:val="none" w:sz="0" w:space="0" w:color="auto"/>
        <w:right w:val="none" w:sz="0" w:space="0" w:color="auto"/>
      </w:divBdr>
    </w:div>
    <w:div w:id="1201477347">
      <w:bodyDiv w:val="1"/>
      <w:marLeft w:val="0"/>
      <w:marRight w:val="0"/>
      <w:marTop w:val="0"/>
      <w:marBottom w:val="0"/>
      <w:divBdr>
        <w:top w:val="none" w:sz="0" w:space="0" w:color="auto"/>
        <w:left w:val="none" w:sz="0" w:space="0" w:color="auto"/>
        <w:bottom w:val="none" w:sz="0" w:space="0" w:color="auto"/>
        <w:right w:val="none" w:sz="0" w:space="0" w:color="auto"/>
      </w:divBdr>
      <w:divsChild>
        <w:div w:id="93856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37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9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557063">
      <w:bodyDiv w:val="1"/>
      <w:marLeft w:val="0"/>
      <w:marRight w:val="0"/>
      <w:marTop w:val="0"/>
      <w:marBottom w:val="0"/>
      <w:divBdr>
        <w:top w:val="none" w:sz="0" w:space="0" w:color="auto"/>
        <w:left w:val="none" w:sz="0" w:space="0" w:color="auto"/>
        <w:bottom w:val="none" w:sz="0" w:space="0" w:color="auto"/>
        <w:right w:val="none" w:sz="0" w:space="0" w:color="auto"/>
      </w:divBdr>
      <w:divsChild>
        <w:div w:id="703486567">
          <w:marLeft w:val="0"/>
          <w:marRight w:val="0"/>
          <w:marTop w:val="0"/>
          <w:marBottom w:val="0"/>
          <w:divBdr>
            <w:top w:val="none" w:sz="0" w:space="0" w:color="auto"/>
            <w:left w:val="none" w:sz="0" w:space="0" w:color="auto"/>
            <w:bottom w:val="none" w:sz="0" w:space="0" w:color="auto"/>
            <w:right w:val="none" w:sz="0" w:space="0" w:color="auto"/>
          </w:divBdr>
          <w:divsChild>
            <w:div w:id="222956035">
              <w:marLeft w:val="0"/>
              <w:marRight w:val="0"/>
              <w:marTop w:val="0"/>
              <w:marBottom w:val="0"/>
              <w:divBdr>
                <w:top w:val="none" w:sz="0" w:space="0" w:color="auto"/>
                <w:left w:val="none" w:sz="0" w:space="0" w:color="auto"/>
                <w:bottom w:val="none" w:sz="0" w:space="0" w:color="auto"/>
                <w:right w:val="none" w:sz="0" w:space="0" w:color="auto"/>
              </w:divBdr>
              <w:divsChild>
                <w:div w:id="1815878521">
                  <w:marLeft w:val="0"/>
                  <w:marRight w:val="0"/>
                  <w:marTop w:val="0"/>
                  <w:marBottom w:val="0"/>
                  <w:divBdr>
                    <w:top w:val="none" w:sz="0" w:space="0" w:color="auto"/>
                    <w:left w:val="none" w:sz="0" w:space="0" w:color="auto"/>
                    <w:bottom w:val="none" w:sz="0" w:space="0" w:color="auto"/>
                    <w:right w:val="none" w:sz="0" w:space="0" w:color="auto"/>
                  </w:divBdr>
                  <w:divsChild>
                    <w:div w:id="1628585404">
                      <w:marLeft w:val="0"/>
                      <w:marRight w:val="0"/>
                      <w:marTop w:val="0"/>
                      <w:marBottom w:val="0"/>
                      <w:divBdr>
                        <w:top w:val="none" w:sz="0" w:space="0" w:color="auto"/>
                        <w:left w:val="none" w:sz="0" w:space="0" w:color="auto"/>
                        <w:bottom w:val="none" w:sz="0" w:space="0" w:color="auto"/>
                        <w:right w:val="none" w:sz="0" w:space="0" w:color="auto"/>
                      </w:divBdr>
                      <w:divsChild>
                        <w:div w:id="947354622">
                          <w:marLeft w:val="0"/>
                          <w:marRight w:val="0"/>
                          <w:marTop w:val="0"/>
                          <w:marBottom w:val="0"/>
                          <w:divBdr>
                            <w:top w:val="none" w:sz="0" w:space="0" w:color="auto"/>
                            <w:left w:val="none" w:sz="0" w:space="0" w:color="auto"/>
                            <w:bottom w:val="none" w:sz="0" w:space="0" w:color="auto"/>
                            <w:right w:val="none" w:sz="0" w:space="0" w:color="auto"/>
                          </w:divBdr>
                          <w:divsChild>
                            <w:div w:id="2084141499">
                              <w:marLeft w:val="0"/>
                              <w:marRight w:val="0"/>
                              <w:marTop w:val="0"/>
                              <w:marBottom w:val="0"/>
                              <w:divBdr>
                                <w:top w:val="none" w:sz="0" w:space="0" w:color="auto"/>
                                <w:left w:val="none" w:sz="0" w:space="0" w:color="auto"/>
                                <w:bottom w:val="none" w:sz="0" w:space="0" w:color="auto"/>
                                <w:right w:val="none" w:sz="0" w:space="0" w:color="auto"/>
                              </w:divBdr>
                              <w:divsChild>
                                <w:div w:id="364449339">
                                  <w:marLeft w:val="0"/>
                                  <w:marRight w:val="0"/>
                                  <w:marTop w:val="0"/>
                                  <w:marBottom w:val="0"/>
                                  <w:divBdr>
                                    <w:top w:val="none" w:sz="0" w:space="0" w:color="auto"/>
                                    <w:left w:val="none" w:sz="0" w:space="0" w:color="auto"/>
                                    <w:bottom w:val="none" w:sz="0" w:space="0" w:color="auto"/>
                                    <w:right w:val="none" w:sz="0" w:space="0" w:color="auto"/>
                                  </w:divBdr>
                                  <w:divsChild>
                                    <w:div w:id="1385107993">
                                      <w:marLeft w:val="0"/>
                                      <w:marRight w:val="0"/>
                                      <w:marTop w:val="0"/>
                                      <w:marBottom w:val="0"/>
                                      <w:divBdr>
                                        <w:top w:val="none" w:sz="0" w:space="0" w:color="auto"/>
                                        <w:left w:val="none" w:sz="0" w:space="0" w:color="auto"/>
                                        <w:bottom w:val="none" w:sz="0" w:space="0" w:color="auto"/>
                                        <w:right w:val="none" w:sz="0" w:space="0" w:color="auto"/>
                                      </w:divBdr>
                                    </w:div>
                                    <w:div w:id="16236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092945">
      <w:bodyDiv w:val="1"/>
      <w:marLeft w:val="0"/>
      <w:marRight w:val="0"/>
      <w:marTop w:val="0"/>
      <w:marBottom w:val="0"/>
      <w:divBdr>
        <w:top w:val="none" w:sz="0" w:space="0" w:color="auto"/>
        <w:left w:val="none" w:sz="0" w:space="0" w:color="auto"/>
        <w:bottom w:val="none" w:sz="0" w:space="0" w:color="auto"/>
        <w:right w:val="none" w:sz="0" w:space="0" w:color="auto"/>
      </w:divBdr>
    </w:div>
    <w:div w:id="1202590566">
      <w:bodyDiv w:val="1"/>
      <w:marLeft w:val="0"/>
      <w:marRight w:val="0"/>
      <w:marTop w:val="0"/>
      <w:marBottom w:val="0"/>
      <w:divBdr>
        <w:top w:val="none" w:sz="0" w:space="0" w:color="auto"/>
        <w:left w:val="none" w:sz="0" w:space="0" w:color="auto"/>
        <w:bottom w:val="none" w:sz="0" w:space="0" w:color="auto"/>
        <w:right w:val="none" w:sz="0" w:space="0" w:color="auto"/>
      </w:divBdr>
      <w:divsChild>
        <w:div w:id="873081611">
          <w:marLeft w:val="0"/>
          <w:marRight w:val="0"/>
          <w:marTop w:val="0"/>
          <w:marBottom w:val="0"/>
          <w:divBdr>
            <w:top w:val="none" w:sz="0" w:space="0" w:color="auto"/>
            <w:left w:val="none" w:sz="0" w:space="0" w:color="auto"/>
            <w:bottom w:val="none" w:sz="0" w:space="0" w:color="auto"/>
            <w:right w:val="none" w:sz="0" w:space="0" w:color="auto"/>
          </w:divBdr>
        </w:div>
      </w:divsChild>
    </w:div>
    <w:div w:id="1202860393">
      <w:bodyDiv w:val="1"/>
      <w:marLeft w:val="0"/>
      <w:marRight w:val="0"/>
      <w:marTop w:val="0"/>
      <w:marBottom w:val="0"/>
      <w:divBdr>
        <w:top w:val="none" w:sz="0" w:space="0" w:color="auto"/>
        <w:left w:val="none" w:sz="0" w:space="0" w:color="auto"/>
        <w:bottom w:val="none" w:sz="0" w:space="0" w:color="auto"/>
        <w:right w:val="none" w:sz="0" w:space="0" w:color="auto"/>
      </w:divBdr>
      <w:divsChild>
        <w:div w:id="416369521">
          <w:marLeft w:val="0"/>
          <w:marRight w:val="0"/>
          <w:marTop w:val="0"/>
          <w:marBottom w:val="0"/>
          <w:divBdr>
            <w:top w:val="none" w:sz="0" w:space="0" w:color="auto"/>
            <w:left w:val="none" w:sz="0" w:space="0" w:color="auto"/>
            <w:bottom w:val="none" w:sz="0" w:space="0" w:color="auto"/>
            <w:right w:val="none" w:sz="0" w:space="0" w:color="auto"/>
          </w:divBdr>
        </w:div>
      </w:divsChild>
    </w:div>
    <w:div w:id="1203397634">
      <w:bodyDiv w:val="1"/>
      <w:marLeft w:val="0"/>
      <w:marRight w:val="0"/>
      <w:marTop w:val="0"/>
      <w:marBottom w:val="0"/>
      <w:divBdr>
        <w:top w:val="none" w:sz="0" w:space="0" w:color="auto"/>
        <w:left w:val="none" w:sz="0" w:space="0" w:color="auto"/>
        <w:bottom w:val="none" w:sz="0" w:space="0" w:color="auto"/>
        <w:right w:val="none" w:sz="0" w:space="0" w:color="auto"/>
      </w:divBdr>
      <w:divsChild>
        <w:div w:id="823930165">
          <w:marLeft w:val="0"/>
          <w:marRight w:val="0"/>
          <w:marTop w:val="0"/>
          <w:marBottom w:val="0"/>
          <w:divBdr>
            <w:top w:val="none" w:sz="0" w:space="0" w:color="auto"/>
            <w:left w:val="none" w:sz="0" w:space="0" w:color="auto"/>
            <w:bottom w:val="none" w:sz="0" w:space="0" w:color="auto"/>
            <w:right w:val="none" w:sz="0" w:space="0" w:color="auto"/>
          </w:divBdr>
        </w:div>
        <w:div w:id="1691832140">
          <w:marLeft w:val="0"/>
          <w:marRight w:val="0"/>
          <w:marTop w:val="0"/>
          <w:marBottom w:val="0"/>
          <w:divBdr>
            <w:top w:val="none" w:sz="0" w:space="0" w:color="auto"/>
            <w:left w:val="none" w:sz="0" w:space="0" w:color="auto"/>
            <w:bottom w:val="none" w:sz="0" w:space="0" w:color="auto"/>
            <w:right w:val="none" w:sz="0" w:space="0" w:color="auto"/>
          </w:divBdr>
        </w:div>
      </w:divsChild>
    </w:div>
    <w:div w:id="1205406668">
      <w:bodyDiv w:val="1"/>
      <w:marLeft w:val="0"/>
      <w:marRight w:val="0"/>
      <w:marTop w:val="0"/>
      <w:marBottom w:val="0"/>
      <w:divBdr>
        <w:top w:val="none" w:sz="0" w:space="0" w:color="auto"/>
        <w:left w:val="none" w:sz="0" w:space="0" w:color="auto"/>
        <w:bottom w:val="none" w:sz="0" w:space="0" w:color="auto"/>
        <w:right w:val="none" w:sz="0" w:space="0" w:color="auto"/>
      </w:divBdr>
    </w:div>
    <w:div w:id="1205481533">
      <w:bodyDiv w:val="1"/>
      <w:marLeft w:val="0"/>
      <w:marRight w:val="0"/>
      <w:marTop w:val="0"/>
      <w:marBottom w:val="0"/>
      <w:divBdr>
        <w:top w:val="none" w:sz="0" w:space="0" w:color="auto"/>
        <w:left w:val="none" w:sz="0" w:space="0" w:color="auto"/>
        <w:bottom w:val="none" w:sz="0" w:space="0" w:color="auto"/>
        <w:right w:val="none" w:sz="0" w:space="0" w:color="auto"/>
      </w:divBdr>
      <w:divsChild>
        <w:div w:id="335696527">
          <w:marLeft w:val="0"/>
          <w:marRight w:val="0"/>
          <w:marTop w:val="0"/>
          <w:marBottom w:val="0"/>
          <w:divBdr>
            <w:top w:val="none" w:sz="0" w:space="0" w:color="auto"/>
            <w:left w:val="none" w:sz="0" w:space="0" w:color="auto"/>
            <w:bottom w:val="none" w:sz="0" w:space="0" w:color="auto"/>
            <w:right w:val="none" w:sz="0" w:space="0" w:color="auto"/>
          </w:divBdr>
        </w:div>
      </w:divsChild>
    </w:div>
    <w:div w:id="1205481599">
      <w:bodyDiv w:val="1"/>
      <w:marLeft w:val="0"/>
      <w:marRight w:val="0"/>
      <w:marTop w:val="0"/>
      <w:marBottom w:val="0"/>
      <w:divBdr>
        <w:top w:val="none" w:sz="0" w:space="0" w:color="auto"/>
        <w:left w:val="none" w:sz="0" w:space="0" w:color="auto"/>
        <w:bottom w:val="none" w:sz="0" w:space="0" w:color="auto"/>
        <w:right w:val="none" w:sz="0" w:space="0" w:color="auto"/>
      </w:divBdr>
      <w:divsChild>
        <w:div w:id="2119445909">
          <w:marLeft w:val="0"/>
          <w:marRight w:val="0"/>
          <w:marTop w:val="0"/>
          <w:marBottom w:val="0"/>
          <w:divBdr>
            <w:top w:val="none" w:sz="0" w:space="0" w:color="auto"/>
            <w:left w:val="none" w:sz="0" w:space="0" w:color="auto"/>
            <w:bottom w:val="none" w:sz="0" w:space="0" w:color="auto"/>
            <w:right w:val="none" w:sz="0" w:space="0" w:color="auto"/>
          </w:divBdr>
        </w:div>
      </w:divsChild>
    </w:div>
    <w:div w:id="1205555915">
      <w:bodyDiv w:val="1"/>
      <w:marLeft w:val="0"/>
      <w:marRight w:val="0"/>
      <w:marTop w:val="0"/>
      <w:marBottom w:val="0"/>
      <w:divBdr>
        <w:top w:val="none" w:sz="0" w:space="0" w:color="auto"/>
        <w:left w:val="none" w:sz="0" w:space="0" w:color="auto"/>
        <w:bottom w:val="none" w:sz="0" w:space="0" w:color="auto"/>
        <w:right w:val="none" w:sz="0" w:space="0" w:color="auto"/>
      </w:divBdr>
    </w:div>
    <w:div w:id="1205557321">
      <w:bodyDiv w:val="1"/>
      <w:marLeft w:val="0"/>
      <w:marRight w:val="0"/>
      <w:marTop w:val="0"/>
      <w:marBottom w:val="0"/>
      <w:divBdr>
        <w:top w:val="none" w:sz="0" w:space="0" w:color="auto"/>
        <w:left w:val="none" w:sz="0" w:space="0" w:color="auto"/>
        <w:bottom w:val="none" w:sz="0" w:space="0" w:color="auto"/>
        <w:right w:val="none" w:sz="0" w:space="0" w:color="auto"/>
      </w:divBdr>
    </w:div>
    <w:div w:id="1206020605">
      <w:bodyDiv w:val="1"/>
      <w:marLeft w:val="0"/>
      <w:marRight w:val="0"/>
      <w:marTop w:val="0"/>
      <w:marBottom w:val="0"/>
      <w:divBdr>
        <w:top w:val="none" w:sz="0" w:space="0" w:color="auto"/>
        <w:left w:val="none" w:sz="0" w:space="0" w:color="auto"/>
        <w:bottom w:val="none" w:sz="0" w:space="0" w:color="auto"/>
        <w:right w:val="none" w:sz="0" w:space="0" w:color="auto"/>
      </w:divBdr>
    </w:div>
    <w:div w:id="1206062371">
      <w:bodyDiv w:val="1"/>
      <w:marLeft w:val="0"/>
      <w:marRight w:val="0"/>
      <w:marTop w:val="0"/>
      <w:marBottom w:val="0"/>
      <w:divBdr>
        <w:top w:val="none" w:sz="0" w:space="0" w:color="auto"/>
        <w:left w:val="none" w:sz="0" w:space="0" w:color="auto"/>
        <w:bottom w:val="none" w:sz="0" w:space="0" w:color="auto"/>
        <w:right w:val="none" w:sz="0" w:space="0" w:color="auto"/>
      </w:divBdr>
    </w:div>
    <w:div w:id="1206258186">
      <w:bodyDiv w:val="1"/>
      <w:marLeft w:val="0"/>
      <w:marRight w:val="0"/>
      <w:marTop w:val="0"/>
      <w:marBottom w:val="0"/>
      <w:divBdr>
        <w:top w:val="none" w:sz="0" w:space="0" w:color="auto"/>
        <w:left w:val="none" w:sz="0" w:space="0" w:color="auto"/>
        <w:bottom w:val="none" w:sz="0" w:space="0" w:color="auto"/>
        <w:right w:val="none" w:sz="0" w:space="0" w:color="auto"/>
      </w:divBdr>
    </w:div>
    <w:div w:id="1206452646">
      <w:bodyDiv w:val="1"/>
      <w:marLeft w:val="0"/>
      <w:marRight w:val="0"/>
      <w:marTop w:val="0"/>
      <w:marBottom w:val="0"/>
      <w:divBdr>
        <w:top w:val="none" w:sz="0" w:space="0" w:color="auto"/>
        <w:left w:val="none" w:sz="0" w:space="0" w:color="auto"/>
        <w:bottom w:val="none" w:sz="0" w:space="0" w:color="auto"/>
        <w:right w:val="none" w:sz="0" w:space="0" w:color="auto"/>
      </w:divBdr>
      <w:divsChild>
        <w:div w:id="1889294688">
          <w:marLeft w:val="0"/>
          <w:marRight w:val="0"/>
          <w:marTop w:val="0"/>
          <w:marBottom w:val="0"/>
          <w:divBdr>
            <w:top w:val="none" w:sz="0" w:space="0" w:color="auto"/>
            <w:left w:val="none" w:sz="0" w:space="0" w:color="auto"/>
            <w:bottom w:val="none" w:sz="0" w:space="0" w:color="auto"/>
            <w:right w:val="none" w:sz="0" w:space="0" w:color="auto"/>
          </w:divBdr>
        </w:div>
      </w:divsChild>
    </w:div>
    <w:div w:id="1206718134">
      <w:bodyDiv w:val="1"/>
      <w:marLeft w:val="0"/>
      <w:marRight w:val="0"/>
      <w:marTop w:val="0"/>
      <w:marBottom w:val="0"/>
      <w:divBdr>
        <w:top w:val="none" w:sz="0" w:space="0" w:color="auto"/>
        <w:left w:val="none" w:sz="0" w:space="0" w:color="auto"/>
        <w:bottom w:val="none" w:sz="0" w:space="0" w:color="auto"/>
        <w:right w:val="none" w:sz="0" w:space="0" w:color="auto"/>
      </w:divBdr>
    </w:div>
    <w:div w:id="1206865626">
      <w:bodyDiv w:val="1"/>
      <w:marLeft w:val="0"/>
      <w:marRight w:val="0"/>
      <w:marTop w:val="0"/>
      <w:marBottom w:val="0"/>
      <w:divBdr>
        <w:top w:val="none" w:sz="0" w:space="0" w:color="auto"/>
        <w:left w:val="none" w:sz="0" w:space="0" w:color="auto"/>
        <w:bottom w:val="none" w:sz="0" w:space="0" w:color="auto"/>
        <w:right w:val="none" w:sz="0" w:space="0" w:color="auto"/>
      </w:divBdr>
    </w:div>
    <w:div w:id="1207376364">
      <w:bodyDiv w:val="1"/>
      <w:marLeft w:val="0"/>
      <w:marRight w:val="0"/>
      <w:marTop w:val="0"/>
      <w:marBottom w:val="0"/>
      <w:divBdr>
        <w:top w:val="none" w:sz="0" w:space="0" w:color="auto"/>
        <w:left w:val="none" w:sz="0" w:space="0" w:color="auto"/>
        <w:bottom w:val="none" w:sz="0" w:space="0" w:color="auto"/>
        <w:right w:val="none" w:sz="0" w:space="0" w:color="auto"/>
      </w:divBdr>
    </w:div>
    <w:div w:id="1208105198">
      <w:bodyDiv w:val="1"/>
      <w:marLeft w:val="0"/>
      <w:marRight w:val="0"/>
      <w:marTop w:val="0"/>
      <w:marBottom w:val="0"/>
      <w:divBdr>
        <w:top w:val="none" w:sz="0" w:space="0" w:color="auto"/>
        <w:left w:val="none" w:sz="0" w:space="0" w:color="auto"/>
        <w:bottom w:val="none" w:sz="0" w:space="0" w:color="auto"/>
        <w:right w:val="none" w:sz="0" w:space="0" w:color="auto"/>
      </w:divBdr>
    </w:div>
    <w:div w:id="1208373391">
      <w:bodyDiv w:val="1"/>
      <w:marLeft w:val="0"/>
      <w:marRight w:val="0"/>
      <w:marTop w:val="0"/>
      <w:marBottom w:val="0"/>
      <w:divBdr>
        <w:top w:val="none" w:sz="0" w:space="0" w:color="auto"/>
        <w:left w:val="none" w:sz="0" w:space="0" w:color="auto"/>
        <w:bottom w:val="none" w:sz="0" w:space="0" w:color="auto"/>
        <w:right w:val="none" w:sz="0" w:space="0" w:color="auto"/>
      </w:divBdr>
      <w:divsChild>
        <w:div w:id="1992707066">
          <w:marLeft w:val="0"/>
          <w:marRight w:val="0"/>
          <w:marTop w:val="0"/>
          <w:marBottom w:val="0"/>
          <w:divBdr>
            <w:top w:val="none" w:sz="0" w:space="0" w:color="auto"/>
            <w:left w:val="none" w:sz="0" w:space="0" w:color="auto"/>
            <w:bottom w:val="none" w:sz="0" w:space="0" w:color="auto"/>
            <w:right w:val="none" w:sz="0" w:space="0" w:color="auto"/>
          </w:divBdr>
        </w:div>
      </w:divsChild>
    </w:div>
    <w:div w:id="1208833870">
      <w:bodyDiv w:val="1"/>
      <w:marLeft w:val="0"/>
      <w:marRight w:val="0"/>
      <w:marTop w:val="0"/>
      <w:marBottom w:val="0"/>
      <w:divBdr>
        <w:top w:val="none" w:sz="0" w:space="0" w:color="auto"/>
        <w:left w:val="none" w:sz="0" w:space="0" w:color="auto"/>
        <w:bottom w:val="none" w:sz="0" w:space="0" w:color="auto"/>
        <w:right w:val="none" w:sz="0" w:space="0" w:color="auto"/>
      </w:divBdr>
      <w:divsChild>
        <w:div w:id="363291510">
          <w:marLeft w:val="0"/>
          <w:marRight w:val="0"/>
          <w:marTop w:val="0"/>
          <w:marBottom w:val="0"/>
          <w:divBdr>
            <w:top w:val="none" w:sz="0" w:space="0" w:color="auto"/>
            <w:left w:val="none" w:sz="0" w:space="0" w:color="auto"/>
            <w:bottom w:val="none" w:sz="0" w:space="0" w:color="auto"/>
            <w:right w:val="none" w:sz="0" w:space="0" w:color="auto"/>
          </w:divBdr>
        </w:div>
      </w:divsChild>
    </w:div>
    <w:div w:id="1209996248">
      <w:bodyDiv w:val="1"/>
      <w:marLeft w:val="0"/>
      <w:marRight w:val="0"/>
      <w:marTop w:val="0"/>
      <w:marBottom w:val="0"/>
      <w:divBdr>
        <w:top w:val="none" w:sz="0" w:space="0" w:color="auto"/>
        <w:left w:val="none" w:sz="0" w:space="0" w:color="auto"/>
        <w:bottom w:val="none" w:sz="0" w:space="0" w:color="auto"/>
        <w:right w:val="none" w:sz="0" w:space="0" w:color="auto"/>
      </w:divBdr>
    </w:div>
    <w:div w:id="1209997149">
      <w:bodyDiv w:val="1"/>
      <w:marLeft w:val="0"/>
      <w:marRight w:val="0"/>
      <w:marTop w:val="0"/>
      <w:marBottom w:val="0"/>
      <w:divBdr>
        <w:top w:val="none" w:sz="0" w:space="0" w:color="auto"/>
        <w:left w:val="none" w:sz="0" w:space="0" w:color="auto"/>
        <w:bottom w:val="none" w:sz="0" w:space="0" w:color="auto"/>
        <w:right w:val="none" w:sz="0" w:space="0" w:color="auto"/>
      </w:divBdr>
    </w:div>
    <w:div w:id="1211110033">
      <w:bodyDiv w:val="1"/>
      <w:marLeft w:val="0"/>
      <w:marRight w:val="0"/>
      <w:marTop w:val="0"/>
      <w:marBottom w:val="0"/>
      <w:divBdr>
        <w:top w:val="none" w:sz="0" w:space="0" w:color="auto"/>
        <w:left w:val="none" w:sz="0" w:space="0" w:color="auto"/>
        <w:bottom w:val="none" w:sz="0" w:space="0" w:color="auto"/>
        <w:right w:val="none" w:sz="0" w:space="0" w:color="auto"/>
      </w:divBdr>
      <w:divsChild>
        <w:div w:id="790905132">
          <w:marLeft w:val="0"/>
          <w:marRight w:val="0"/>
          <w:marTop w:val="0"/>
          <w:marBottom w:val="0"/>
          <w:divBdr>
            <w:top w:val="none" w:sz="0" w:space="0" w:color="auto"/>
            <w:left w:val="none" w:sz="0" w:space="0" w:color="auto"/>
            <w:bottom w:val="none" w:sz="0" w:space="0" w:color="auto"/>
            <w:right w:val="none" w:sz="0" w:space="0" w:color="auto"/>
          </w:divBdr>
        </w:div>
      </w:divsChild>
    </w:div>
    <w:div w:id="1211111648">
      <w:bodyDiv w:val="1"/>
      <w:marLeft w:val="0"/>
      <w:marRight w:val="0"/>
      <w:marTop w:val="0"/>
      <w:marBottom w:val="0"/>
      <w:divBdr>
        <w:top w:val="none" w:sz="0" w:space="0" w:color="auto"/>
        <w:left w:val="none" w:sz="0" w:space="0" w:color="auto"/>
        <w:bottom w:val="none" w:sz="0" w:space="0" w:color="auto"/>
        <w:right w:val="none" w:sz="0" w:space="0" w:color="auto"/>
      </w:divBdr>
    </w:div>
    <w:div w:id="1212116600">
      <w:bodyDiv w:val="1"/>
      <w:marLeft w:val="0"/>
      <w:marRight w:val="0"/>
      <w:marTop w:val="0"/>
      <w:marBottom w:val="0"/>
      <w:divBdr>
        <w:top w:val="none" w:sz="0" w:space="0" w:color="auto"/>
        <w:left w:val="none" w:sz="0" w:space="0" w:color="auto"/>
        <w:bottom w:val="none" w:sz="0" w:space="0" w:color="auto"/>
        <w:right w:val="none" w:sz="0" w:space="0" w:color="auto"/>
      </w:divBdr>
      <w:divsChild>
        <w:div w:id="58672815">
          <w:marLeft w:val="0"/>
          <w:marRight w:val="0"/>
          <w:marTop w:val="0"/>
          <w:marBottom w:val="0"/>
          <w:divBdr>
            <w:top w:val="none" w:sz="0" w:space="0" w:color="auto"/>
            <w:left w:val="none" w:sz="0" w:space="0" w:color="auto"/>
            <w:bottom w:val="none" w:sz="0" w:space="0" w:color="auto"/>
            <w:right w:val="none" w:sz="0" w:space="0" w:color="auto"/>
          </w:divBdr>
        </w:div>
      </w:divsChild>
    </w:div>
    <w:div w:id="1212882208">
      <w:bodyDiv w:val="1"/>
      <w:marLeft w:val="0"/>
      <w:marRight w:val="0"/>
      <w:marTop w:val="0"/>
      <w:marBottom w:val="0"/>
      <w:divBdr>
        <w:top w:val="none" w:sz="0" w:space="0" w:color="auto"/>
        <w:left w:val="none" w:sz="0" w:space="0" w:color="auto"/>
        <w:bottom w:val="none" w:sz="0" w:space="0" w:color="auto"/>
        <w:right w:val="none" w:sz="0" w:space="0" w:color="auto"/>
      </w:divBdr>
    </w:div>
    <w:div w:id="1212888936">
      <w:bodyDiv w:val="1"/>
      <w:marLeft w:val="0"/>
      <w:marRight w:val="0"/>
      <w:marTop w:val="0"/>
      <w:marBottom w:val="0"/>
      <w:divBdr>
        <w:top w:val="none" w:sz="0" w:space="0" w:color="auto"/>
        <w:left w:val="none" w:sz="0" w:space="0" w:color="auto"/>
        <w:bottom w:val="none" w:sz="0" w:space="0" w:color="auto"/>
        <w:right w:val="none" w:sz="0" w:space="0" w:color="auto"/>
      </w:divBdr>
      <w:divsChild>
        <w:div w:id="368728367">
          <w:marLeft w:val="0"/>
          <w:marRight w:val="0"/>
          <w:marTop w:val="0"/>
          <w:marBottom w:val="0"/>
          <w:divBdr>
            <w:top w:val="none" w:sz="0" w:space="0" w:color="auto"/>
            <w:left w:val="none" w:sz="0" w:space="0" w:color="auto"/>
            <w:bottom w:val="none" w:sz="0" w:space="0" w:color="auto"/>
            <w:right w:val="none" w:sz="0" w:space="0" w:color="auto"/>
          </w:divBdr>
        </w:div>
        <w:div w:id="246810436">
          <w:marLeft w:val="0"/>
          <w:marRight w:val="0"/>
          <w:marTop w:val="0"/>
          <w:marBottom w:val="0"/>
          <w:divBdr>
            <w:top w:val="none" w:sz="0" w:space="0" w:color="auto"/>
            <w:left w:val="none" w:sz="0" w:space="0" w:color="auto"/>
            <w:bottom w:val="none" w:sz="0" w:space="0" w:color="auto"/>
            <w:right w:val="none" w:sz="0" w:space="0" w:color="auto"/>
          </w:divBdr>
        </w:div>
      </w:divsChild>
    </w:div>
    <w:div w:id="1213542029">
      <w:bodyDiv w:val="1"/>
      <w:marLeft w:val="0"/>
      <w:marRight w:val="0"/>
      <w:marTop w:val="0"/>
      <w:marBottom w:val="0"/>
      <w:divBdr>
        <w:top w:val="none" w:sz="0" w:space="0" w:color="auto"/>
        <w:left w:val="none" w:sz="0" w:space="0" w:color="auto"/>
        <w:bottom w:val="none" w:sz="0" w:space="0" w:color="auto"/>
        <w:right w:val="none" w:sz="0" w:space="0" w:color="auto"/>
      </w:divBdr>
      <w:divsChild>
        <w:div w:id="664092635">
          <w:marLeft w:val="0"/>
          <w:marRight w:val="0"/>
          <w:marTop w:val="0"/>
          <w:marBottom w:val="0"/>
          <w:divBdr>
            <w:top w:val="none" w:sz="0" w:space="0" w:color="auto"/>
            <w:left w:val="none" w:sz="0" w:space="0" w:color="auto"/>
            <w:bottom w:val="none" w:sz="0" w:space="0" w:color="auto"/>
            <w:right w:val="none" w:sz="0" w:space="0" w:color="auto"/>
          </w:divBdr>
        </w:div>
      </w:divsChild>
    </w:div>
    <w:div w:id="1214734357">
      <w:bodyDiv w:val="1"/>
      <w:marLeft w:val="0"/>
      <w:marRight w:val="0"/>
      <w:marTop w:val="0"/>
      <w:marBottom w:val="0"/>
      <w:divBdr>
        <w:top w:val="none" w:sz="0" w:space="0" w:color="auto"/>
        <w:left w:val="none" w:sz="0" w:space="0" w:color="auto"/>
        <w:bottom w:val="none" w:sz="0" w:space="0" w:color="auto"/>
        <w:right w:val="none" w:sz="0" w:space="0" w:color="auto"/>
      </w:divBdr>
    </w:div>
    <w:div w:id="1214850028">
      <w:bodyDiv w:val="1"/>
      <w:marLeft w:val="0"/>
      <w:marRight w:val="0"/>
      <w:marTop w:val="0"/>
      <w:marBottom w:val="0"/>
      <w:divBdr>
        <w:top w:val="none" w:sz="0" w:space="0" w:color="auto"/>
        <w:left w:val="none" w:sz="0" w:space="0" w:color="auto"/>
        <w:bottom w:val="none" w:sz="0" w:space="0" w:color="auto"/>
        <w:right w:val="none" w:sz="0" w:space="0" w:color="auto"/>
      </w:divBdr>
      <w:divsChild>
        <w:div w:id="1650861344">
          <w:marLeft w:val="0"/>
          <w:marRight w:val="0"/>
          <w:marTop w:val="0"/>
          <w:marBottom w:val="0"/>
          <w:divBdr>
            <w:top w:val="none" w:sz="0" w:space="0" w:color="auto"/>
            <w:left w:val="none" w:sz="0" w:space="0" w:color="auto"/>
            <w:bottom w:val="none" w:sz="0" w:space="0" w:color="auto"/>
            <w:right w:val="none" w:sz="0" w:space="0" w:color="auto"/>
          </w:divBdr>
        </w:div>
      </w:divsChild>
    </w:div>
    <w:div w:id="1215041793">
      <w:bodyDiv w:val="1"/>
      <w:marLeft w:val="0"/>
      <w:marRight w:val="0"/>
      <w:marTop w:val="0"/>
      <w:marBottom w:val="0"/>
      <w:divBdr>
        <w:top w:val="none" w:sz="0" w:space="0" w:color="auto"/>
        <w:left w:val="none" w:sz="0" w:space="0" w:color="auto"/>
        <w:bottom w:val="none" w:sz="0" w:space="0" w:color="auto"/>
        <w:right w:val="none" w:sz="0" w:space="0" w:color="auto"/>
      </w:divBdr>
    </w:div>
    <w:div w:id="1215116605">
      <w:bodyDiv w:val="1"/>
      <w:marLeft w:val="0"/>
      <w:marRight w:val="0"/>
      <w:marTop w:val="0"/>
      <w:marBottom w:val="0"/>
      <w:divBdr>
        <w:top w:val="none" w:sz="0" w:space="0" w:color="auto"/>
        <w:left w:val="none" w:sz="0" w:space="0" w:color="auto"/>
        <w:bottom w:val="none" w:sz="0" w:space="0" w:color="auto"/>
        <w:right w:val="none" w:sz="0" w:space="0" w:color="auto"/>
      </w:divBdr>
      <w:divsChild>
        <w:div w:id="533924756">
          <w:marLeft w:val="0"/>
          <w:marRight w:val="0"/>
          <w:marTop w:val="0"/>
          <w:marBottom w:val="0"/>
          <w:divBdr>
            <w:top w:val="none" w:sz="0" w:space="0" w:color="auto"/>
            <w:left w:val="none" w:sz="0" w:space="0" w:color="auto"/>
            <w:bottom w:val="none" w:sz="0" w:space="0" w:color="auto"/>
            <w:right w:val="none" w:sz="0" w:space="0" w:color="auto"/>
          </w:divBdr>
        </w:div>
      </w:divsChild>
    </w:div>
    <w:div w:id="1215586272">
      <w:bodyDiv w:val="1"/>
      <w:marLeft w:val="0"/>
      <w:marRight w:val="0"/>
      <w:marTop w:val="0"/>
      <w:marBottom w:val="0"/>
      <w:divBdr>
        <w:top w:val="none" w:sz="0" w:space="0" w:color="auto"/>
        <w:left w:val="none" w:sz="0" w:space="0" w:color="auto"/>
        <w:bottom w:val="none" w:sz="0" w:space="0" w:color="auto"/>
        <w:right w:val="none" w:sz="0" w:space="0" w:color="auto"/>
      </w:divBdr>
    </w:div>
    <w:div w:id="1216770982">
      <w:bodyDiv w:val="1"/>
      <w:marLeft w:val="0"/>
      <w:marRight w:val="0"/>
      <w:marTop w:val="0"/>
      <w:marBottom w:val="0"/>
      <w:divBdr>
        <w:top w:val="none" w:sz="0" w:space="0" w:color="auto"/>
        <w:left w:val="none" w:sz="0" w:space="0" w:color="auto"/>
        <w:bottom w:val="none" w:sz="0" w:space="0" w:color="auto"/>
        <w:right w:val="none" w:sz="0" w:space="0" w:color="auto"/>
      </w:divBdr>
    </w:div>
    <w:div w:id="1216816004">
      <w:bodyDiv w:val="1"/>
      <w:marLeft w:val="0"/>
      <w:marRight w:val="0"/>
      <w:marTop w:val="0"/>
      <w:marBottom w:val="0"/>
      <w:divBdr>
        <w:top w:val="none" w:sz="0" w:space="0" w:color="auto"/>
        <w:left w:val="none" w:sz="0" w:space="0" w:color="auto"/>
        <w:bottom w:val="none" w:sz="0" w:space="0" w:color="auto"/>
        <w:right w:val="none" w:sz="0" w:space="0" w:color="auto"/>
      </w:divBdr>
      <w:divsChild>
        <w:div w:id="677390184">
          <w:marLeft w:val="0"/>
          <w:marRight w:val="0"/>
          <w:marTop w:val="0"/>
          <w:marBottom w:val="0"/>
          <w:divBdr>
            <w:top w:val="none" w:sz="0" w:space="0" w:color="auto"/>
            <w:left w:val="none" w:sz="0" w:space="0" w:color="auto"/>
            <w:bottom w:val="none" w:sz="0" w:space="0" w:color="auto"/>
            <w:right w:val="none" w:sz="0" w:space="0" w:color="auto"/>
          </w:divBdr>
        </w:div>
      </w:divsChild>
    </w:div>
    <w:div w:id="1217165579">
      <w:bodyDiv w:val="1"/>
      <w:marLeft w:val="0"/>
      <w:marRight w:val="0"/>
      <w:marTop w:val="0"/>
      <w:marBottom w:val="0"/>
      <w:divBdr>
        <w:top w:val="none" w:sz="0" w:space="0" w:color="auto"/>
        <w:left w:val="none" w:sz="0" w:space="0" w:color="auto"/>
        <w:bottom w:val="none" w:sz="0" w:space="0" w:color="auto"/>
        <w:right w:val="none" w:sz="0" w:space="0" w:color="auto"/>
      </w:divBdr>
      <w:divsChild>
        <w:div w:id="1610311389">
          <w:marLeft w:val="0"/>
          <w:marRight w:val="0"/>
          <w:marTop w:val="0"/>
          <w:marBottom w:val="0"/>
          <w:divBdr>
            <w:top w:val="none" w:sz="0" w:space="0" w:color="auto"/>
            <w:left w:val="none" w:sz="0" w:space="0" w:color="auto"/>
            <w:bottom w:val="none" w:sz="0" w:space="0" w:color="auto"/>
            <w:right w:val="none" w:sz="0" w:space="0" w:color="auto"/>
          </w:divBdr>
        </w:div>
      </w:divsChild>
    </w:div>
    <w:div w:id="1217200344">
      <w:bodyDiv w:val="1"/>
      <w:marLeft w:val="0"/>
      <w:marRight w:val="0"/>
      <w:marTop w:val="0"/>
      <w:marBottom w:val="0"/>
      <w:divBdr>
        <w:top w:val="none" w:sz="0" w:space="0" w:color="auto"/>
        <w:left w:val="none" w:sz="0" w:space="0" w:color="auto"/>
        <w:bottom w:val="none" w:sz="0" w:space="0" w:color="auto"/>
        <w:right w:val="none" w:sz="0" w:space="0" w:color="auto"/>
      </w:divBdr>
    </w:div>
    <w:div w:id="1217811911">
      <w:bodyDiv w:val="1"/>
      <w:marLeft w:val="0"/>
      <w:marRight w:val="0"/>
      <w:marTop w:val="0"/>
      <w:marBottom w:val="0"/>
      <w:divBdr>
        <w:top w:val="none" w:sz="0" w:space="0" w:color="auto"/>
        <w:left w:val="none" w:sz="0" w:space="0" w:color="auto"/>
        <w:bottom w:val="none" w:sz="0" w:space="0" w:color="auto"/>
        <w:right w:val="none" w:sz="0" w:space="0" w:color="auto"/>
      </w:divBdr>
    </w:div>
    <w:div w:id="1218323077">
      <w:bodyDiv w:val="1"/>
      <w:marLeft w:val="0"/>
      <w:marRight w:val="0"/>
      <w:marTop w:val="0"/>
      <w:marBottom w:val="0"/>
      <w:divBdr>
        <w:top w:val="none" w:sz="0" w:space="0" w:color="auto"/>
        <w:left w:val="none" w:sz="0" w:space="0" w:color="auto"/>
        <w:bottom w:val="none" w:sz="0" w:space="0" w:color="auto"/>
        <w:right w:val="none" w:sz="0" w:space="0" w:color="auto"/>
      </w:divBdr>
      <w:divsChild>
        <w:div w:id="1926069711">
          <w:marLeft w:val="0"/>
          <w:marRight w:val="0"/>
          <w:marTop w:val="0"/>
          <w:marBottom w:val="0"/>
          <w:divBdr>
            <w:top w:val="none" w:sz="0" w:space="0" w:color="auto"/>
            <w:left w:val="none" w:sz="0" w:space="0" w:color="auto"/>
            <w:bottom w:val="none" w:sz="0" w:space="0" w:color="auto"/>
            <w:right w:val="none" w:sz="0" w:space="0" w:color="auto"/>
          </w:divBdr>
          <w:divsChild>
            <w:div w:id="564603453">
              <w:marLeft w:val="0"/>
              <w:marRight w:val="0"/>
              <w:marTop w:val="0"/>
              <w:marBottom w:val="0"/>
              <w:divBdr>
                <w:top w:val="none" w:sz="0" w:space="0" w:color="auto"/>
                <w:left w:val="none" w:sz="0" w:space="0" w:color="auto"/>
                <w:bottom w:val="none" w:sz="0" w:space="0" w:color="auto"/>
                <w:right w:val="none" w:sz="0" w:space="0" w:color="auto"/>
              </w:divBdr>
            </w:div>
          </w:divsChild>
        </w:div>
        <w:div w:id="340668989">
          <w:marLeft w:val="0"/>
          <w:marRight w:val="0"/>
          <w:marTop w:val="0"/>
          <w:marBottom w:val="0"/>
          <w:divBdr>
            <w:top w:val="none" w:sz="0" w:space="0" w:color="auto"/>
            <w:left w:val="none" w:sz="0" w:space="0" w:color="auto"/>
            <w:bottom w:val="none" w:sz="0" w:space="0" w:color="auto"/>
            <w:right w:val="none" w:sz="0" w:space="0" w:color="auto"/>
          </w:divBdr>
          <w:divsChild>
            <w:div w:id="2035613780">
              <w:marLeft w:val="0"/>
              <w:marRight w:val="0"/>
              <w:marTop w:val="0"/>
              <w:marBottom w:val="0"/>
              <w:divBdr>
                <w:top w:val="none" w:sz="0" w:space="0" w:color="auto"/>
                <w:left w:val="none" w:sz="0" w:space="0" w:color="auto"/>
                <w:bottom w:val="none" w:sz="0" w:space="0" w:color="auto"/>
                <w:right w:val="none" w:sz="0" w:space="0" w:color="auto"/>
              </w:divBdr>
              <w:divsChild>
                <w:div w:id="88041808">
                  <w:marLeft w:val="0"/>
                  <w:marRight w:val="0"/>
                  <w:marTop w:val="0"/>
                  <w:marBottom w:val="0"/>
                  <w:divBdr>
                    <w:top w:val="none" w:sz="0" w:space="0" w:color="auto"/>
                    <w:left w:val="none" w:sz="0" w:space="0" w:color="auto"/>
                    <w:bottom w:val="none" w:sz="0" w:space="0" w:color="auto"/>
                    <w:right w:val="none" w:sz="0" w:space="0" w:color="auto"/>
                  </w:divBdr>
                  <w:divsChild>
                    <w:div w:id="423763980">
                      <w:marLeft w:val="0"/>
                      <w:marRight w:val="0"/>
                      <w:marTop w:val="0"/>
                      <w:marBottom w:val="0"/>
                      <w:divBdr>
                        <w:top w:val="none" w:sz="0" w:space="0" w:color="auto"/>
                        <w:left w:val="none" w:sz="0" w:space="0" w:color="auto"/>
                        <w:bottom w:val="none" w:sz="0" w:space="0" w:color="auto"/>
                        <w:right w:val="none" w:sz="0" w:space="0" w:color="auto"/>
                      </w:divBdr>
                    </w:div>
                  </w:divsChild>
                </w:div>
                <w:div w:id="1317492969">
                  <w:marLeft w:val="0"/>
                  <w:marRight w:val="0"/>
                  <w:marTop w:val="0"/>
                  <w:marBottom w:val="0"/>
                  <w:divBdr>
                    <w:top w:val="none" w:sz="0" w:space="0" w:color="auto"/>
                    <w:left w:val="none" w:sz="0" w:space="0" w:color="auto"/>
                    <w:bottom w:val="none" w:sz="0" w:space="0" w:color="auto"/>
                    <w:right w:val="none" w:sz="0" w:space="0" w:color="auto"/>
                  </w:divBdr>
                  <w:divsChild>
                    <w:div w:id="2112043524">
                      <w:marLeft w:val="0"/>
                      <w:marRight w:val="0"/>
                      <w:marTop w:val="0"/>
                      <w:marBottom w:val="0"/>
                      <w:divBdr>
                        <w:top w:val="none" w:sz="0" w:space="0" w:color="auto"/>
                        <w:left w:val="none" w:sz="0" w:space="0" w:color="auto"/>
                        <w:bottom w:val="none" w:sz="0" w:space="0" w:color="auto"/>
                        <w:right w:val="none" w:sz="0" w:space="0" w:color="auto"/>
                      </w:divBdr>
                      <w:divsChild>
                        <w:div w:id="1271399078">
                          <w:marLeft w:val="0"/>
                          <w:marRight w:val="0"/>
                          <w:marTop w:val="0"/>
                          <w:marBottom w:val="0"/>
                          <w:divBdr>
                            <w:top w:val="none" w:sz="0" w:space="0" w:color="auto"/>
                            <w:left w:val="none" w:sz="0" w:space="0" w:color="auto"/>
                            <w:bottom w:val="none" w:sz="0" w:space="0" w:color="auto"/>
                            <w:right w:val="none" w:sz="0" w:space="0" w:color="auto"/>
                          </w:divBdr>
                        </w:div>
                        <w:div w:id="392240840">
                          <w:marLeft w:val="0"/>
                          <w:marRight w:val="0"/>
                          <w:marTop w:val="0"/>
                          <w:marBottom w:val="0"/>
                          <w:divBdr>
                            <w:top w:val="none" w:sz="0" w:space="0" w:color="auto"/>
                            <w:left w:val="none" w:sz="0" w:space="0" w:color="auto"/>
                            <w:bottom w:val="none" w:sz="0" w:space="0" w:color="auto"/>
                            <w:right w:val="none" w:sz="0" w:space="0" w:color="auto"/>
                          </w:divBdr>
                        </w:div>
                      </w:divsChild>
                    </w:div>
                    <w:div w:id="9066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4079">
          <w:marLeft w:val="0"/>
          <w:marRight w:val="0"/>
          <w:marTop w:val="0"/>
          <w:marBottom w:val="0"/>
          <w:divBdr>
            <w:top w:val="none" w:sz="0" w:space="0" w:color="auto"/>
            <w:left w:val="none" w:sz="0" w:space="0" w:color="auto"/>
            <w:bottom w:val="none" w:sz="0" w:space="0" w:color="auto"/>
            <w:right w:val="none" w:sz="0" w:space="0" w:color="auto"/>
          </w:divBdr>
          <w:divsChild>
            <w:div w:id="1727297137">
              <w:marLeft w:val="0"/>
              <w:marRight w:val="0"/>
              <w:marTop w:val="0"/>
              <w:marBottom w:val="0"/>
              <w:divBdr>
                <w:top w:val="none" w:sz="0" w:space="0" w:color="auto"/>
                <w:left w:val="none" w:sz="0" w:space="0" w:color="auto"/>
                <w:bottom w:val="none" w:sz="0" w:space="0" w:color="auto"/>
                <w:right w:val="none" w:sz="0" w:space="0" w:color="auto"/>
              </w:divBdr>
              <w:divsChild>
                <w:div w:id="1749500058">
                  <w:marLeft w:val="0"/>
                  <w:marRight w:val="0"/>
                  <w:marTop w:val="0"/>
                  <w:marBottom w:val="0"/>
                  <w:divBdr>
                    <w:top w:val="none" w:sz="0" w:space="0" w:color="auto"/>
                    <w:left w:val="none" w:sz="0" w:space="0" w:color="auto"/>
                    <w:bottom w:val="none" w:sz="0" w:space="0" w:color="auto"/>
                    <w:right w:val="none" w:sz="0" w:space="0" w:color="auto"/>
                  </w:divBdr>
                </w:div>
                <w:div w:id="1899783905">
                  <w:marLeft w:val="0"/>
                  <w:marRight w:val="0"/>
                  <w:marTop w:val="0"/>
                  <w:marBottom w:val="0"/>
                  <w:divBdr>
                    <w:top w:val="none" w:sz="0" w:space="0" w:color="auto"/>
                    <w:left w:val="none" w:sz="0" w:space="0" w:color="auto"/>
                    <w:bottom w:val="none" w:sz="0" w:space="0" w:color="auto"/>
                    <w:right w:val="none" w:sz="0" w:space="0" w:color="auto"/>
                  </w:divBdr>
                </w:div>
                <w:div w:id="1666711673">
                  <w:marLeft w:val="0"/>
                  <w:marRight w:val="0"/>
                  <w:marTop w:val="0"/>
                  <w:marBottom w:val="0"/>
                  <w:divBdr>
                    <w:top w:val="none" w:sz="0" w:space="0" w:color="auto"/>
                    <w:left w:val="none" w:sz="0" w:space="0" w:color="auto"/>
                    <w:bottom w:val="none" w:sz="0" w:space="0" w:color="auto"/>
                    <w:right w:val="none" w:sz="0" w:space="0" w:color="auto"/>
                  </w:divBdr>
                </w:div>
                <w:div w:id="1024866103">
                  <w:marLeft w:val="0"/>
                  <w:marRight w:val="0"/>
                  <w:marTop w:val="0"/>
                  <w:marBottom w:val="0"/>
                  <w:divBdr>
                    <w:top w:val="none" w:sz="0" w:space="0" w:color="auto"/>
                    <w:left w:val="none" w:sz="0" w:space="0" w:color="auto"/>
                    <w:bottom w:val="none" w:sz="0" w:space="0" w:color="auto"/>
                    <w:right w:val="none" w:sz="0" w:space="0" w:color="auto"/>
                  </w:divBdr>
                </w:div>
                <w:div w:id="1461613263">
                  <w:marLeft w:val="0"/>
                  <w:marRight w:val="0"/>
                  <w:marTop w:val="0"/>
                  <w:marBottom w:val="0"/>
                  <w:divBdr>
                    <w:top w:val="none" w:sz="0" w:space="0" w:color="auto"/>
                    <w:left w:val="none" w:sz="0" w:space="0" w:color="auto"/>
                    <w:bottom w:val="none" w:sz="0" w:space="0" w:color="auto"/>
                    <w:right w:val="none" w:sz="0" w:space="0" w:color="auto"/>
                  </w:divBdr>
                </w:div>
                <w:div w:id="602079391">
                  <w:marLeft w:val="0"/>
                  <w:marRight w:val="0"/>
                  <w:marTop w:val="0"/>
                  <w:marBottom w:val="0"/>
                  <w:divBdr>
                    <w:top w:val="none" w:sz="0" w:space="0" w:color="auto"/>
                    <w:left w:val="none" w:sz="0" w:space="0" w:color="auto"/>
                    <w:bottom w:val="none" w:sz="0" w:space="0" w:color="auto"/>
                    <w:right w:val="none" w:sz="0" w:space="0" w:color="auto"/>
                  </w:divBdr>
                </w:div>
                <w:div w:id="1303585899">
                  <w:marLeft w:val="0"/>
                  <w:marRight w:val="0"/>
                  <w:marTop w:val="0"/>
                  <w:marBottom w:val="0"/>
                  <w:divBdr>
                    <w:top w:val="none" w:sz="0" w:space="0" w:color="auto"/>
                    <w:left w:val="none" w:sz="0" w:space="0" w:color="auto"/>
                    <w:bottom w:val="none" w:sz="0" w:space="0" w:color="auto"/>
                    <w:right w:val="none" w:sz="0" w:space="0" w:color="auto"/>
                  </w:divBdr>
                </w:div>
                <w:div w:id="7711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9573">
      <w:bodyDiv w:val="1"/>
      <w:marLeft w:val="0"/>
      <w:marRight w:val="0"/>
      <w:marTop w:val="0"/>
      <w:marBottom w:val="0"/>
      <w:divBdr>
        <w:top w:val="none" w:sz="0" w:space="0" w:color="auto"/>
        <w:left w:val="none" w:sz="0" w:space="0" w:color="auto"/>
        <w:bottom w:val="none" w:sz="0" w:space="0" w:color="auto"/>
        <w:right w:val="none" w:sz="0" w:space="0" w:color="auto"/>
      </w:divBdr>
    </w:div>
    <w:div w:id="1218515646">
      <w:bodyDiv w:val="1"/>
      <w:marLeft w:val="0"/>
      <w:marRight w:val="0"/>
      <w:marTop w:val="0"/>
      <w:marBottom w:val="0"/>
      <w:divBdr>
        <w:top w:val="none" w:sz="0" w:space="0" w:color="auto"/>
        <w:left w:val="none" w:sz="0" w:space="0" w:color="auto"/>
        <w:bottom w:val="none" w:sz="0" w:space="0" w:color="auto"/>
        <w:right w:val="none" w:sz="0" w:space="0" w:color="auto"/>
      </w:divBdr>
    </w:div>
    <w:div w:id="1218933864">
      <w:bodyDiv w:val="1"/>
      <w:marLeft w:val="0"/>
      <w:marRight w:val="0"/>
      <w:marTop w:val="0"/>
      <w:marBottom w:val="0"/>
      <w:divBdr>
        <w:top w:val="none" w:sz="0" w:space="0" w:color="auto"/>
        <w:left w:val="none" w:sz="0" w:space="0" w:color="auto"/>
        <w:bottom w:val="none" w:sz="0" w:space="0" w:color="auto"/>
        <w:right w:val="none" w:sz="0" w:space="0" w:color="auto"/>
      </w:divBdr>
      <w:divsChild>
        <w:div w:id="58872346">
          <w:marLeft w:val="0"/>
          <w:marRight w:val="0"/>
          <w:marTop w:val="0"/>
          <w:marBottom w:val="0"/>
          <w:divBdr>
            <w:top w:val="none" w:sz="0" w:space="0" w:color="auto"/>
            <w:left w:val="none" w:sz="0" w:space="0" w:color="auto"/>
            <w:bottom w:val="none" w:sz="0" w:space="0" w:color="auto"/>
            <w:right w:val="none" w:sz="0" w:space="0" w:color="auto"/>
          </w:divBdr>
        </w:div>
      </w:divsChild>
    </w:div>
    <w:div w:id="1218977371">
      <w:bodyDiv w:val="1"/>
      <w:marLeft w:val="0"/>
      <w:marRight w:val="0"/>
      <w:marTop w:val="0"/>
      <w:marBottom w:val="0"/>
      <w:divBdr>
        <w:top w:val="none" w:sz="0" w:space="0" w:color="auto"/>
        <w:left w:val="none" w:sz="0" w:space="0" w:color="auto"/>
        <w:bottom w:val="none" w:sz="0" w:space="0" w:color="auto"/>
        <w:right w:val="none" w:sz="0" w:space="0" w:color="auto"/>
      </w:divBdr>
      <w:divsChild>
        <w:div w:id="1860044806">
          <w:marLeft w:val="0"/>
          <w:marRight w:val="0"/>
          <w:marTop w:val="0"/>
          <w:marBottom w:val="0"/>
          <w:divBdr>
            <w:top w:val="none" w:sz="0" w:space="0" w:color="auto"/>
            <w:left w:val="none" w:sz="0" w:space="0" w:color="auto"/>
            <w:bottom w:val="none" w:sz="0" w:space="0" w:color="auto"/>
            <w:right w:val="none" w:sz="0" w:space="0" w:color="auto"/>
          </w:divBdr>
        </w:div>
      </w:divsChild>
    </w:div>
    <w:div w:id="1219168495">
      <w:bodyDiv w:val="1"/>
      <w:marLeft w:val="0"/>
      <w:marRight w:val="0"/>
      <w:marTop w:val="0"/>
      <w:marBottom w:val="0"/>
      <w:divBdr>
        <w:top w:val="none" w:sz="0" w:space="0" w:color="auto"/>
        <w:left w:val="none" w:sz="0" w:space="0" w:color="auto"/>
        <w:bottom w:val="none" w:sz="0" w:space="0" w:color="auto"/>
        <w:right w:val="none" w:sz="0" w:space="0" w:color="auto"/>
      </w:divBdr>
      <w:divsChild>
        <w:div w:id="926112840">
          <w:marLeft w:val="0"/>
          <w:marRight w:val="0"/>
          <w:marTop w:val="0"/>
          <w:marBottom w:val="0"/>
          <w:divBdr>
            <w:top w:val="none" w:sz="0" w:space="0" w:color="auto"/>
            <w:left w:val="none" w:sz="0" w:space="0" w:color="auto"/>
            <w:bottom w:val="none" w:sz="0" w:space="0" w:color="auto"/>
            <w:right w:val="none" w:sz="0" w:space="0" w:color="auto"/>
          </w:divBdr>
        </w:div>
      </w:divsChild>
    </w:div>
    <w:div w:id="1219627826">
      <w:bodyDiv w:val="1"/>
      <w:marLeft w:val="0"/>
      <w:marRight w:val="0"/>
      <w:marTop w:val="0"/>
      <w:marBottom w:val="0"/>
      <w:divBdr>
        <w:top w:val="none" w:sz="0" w:space="0" w:color="auto"/>
        <w:left w:val="none" w:sz="0" w:space="0" w:color="auto"/>
        <w:bottom w:val="none" w:sz="0" w:space="0" w:color="auto"/>
        <w:right w:val="none" w:sz="0" w:space="0" w:color="auto"/>
      </w:divBdr>
    </w:div>
    <w:div w:id="1220167736">
      <w:bodyDiv w:val="1"/>
      <w:marLeft w:val="0"/>
      <w:marRight w:val="0"/>
      <w:marTop w:val="0"/>
      <w:marBottom w:val="0"/>
      <w:divBdr>
        <w:top w:val="none" w:sz="0" w:space="0" w:color="auto"/>
        <w:left w:val="none" w:sz="0" w:space="0" w:color="auto"/>
        <w:bottom w:val="none" w:sz="0" w:space="0" w:color="auto"/>
        <w:right w:val="none" w:sz="0" w:space="0" w:color="auto"/>
      </w:divBdr>
      <w:divsChild>
        <w:div w:id="1644850395">
          <w:marLeft w:val="0"/>
          <w:marRight w:val="0"/>
          <w:marTop w:val="0"/>
          <w:marBottom w:val="0"/>
          <w:divBdr>
            <w:top w:val="none" w:sz="0" w:space="0" w:color="auto"/>
            <w:left w:val="none" w:sz="0" w:space="0" w:color="auto"/>
            <w:bottom w:val="none" w:sz="0" w:space="0" w:color="auto"/>
            <w:right w:val="none" w:sz="0" w:space="0" w:color="auto"/>
          </w:divBdr>
        </w:div>
      </w:divsChild>
    </w:div>
    <w:div w:id="1220551995">
      <w:bodyDiv w:val="1"/>
      <w:marLeft w:val="0"/>
      <w:marRight w:val="0"/>
      <w:marTop w:val="0"/>
      <w:marBottom w:val="0"/>
      <w:divBdr>
        <w:top w:val="none" w:sz="0" w:space="0" w:color="auto"/>
        <w:left w:val="none" w:sz="0" w:space="0" w:color="auto"/>
        <w:bottom w:val="none" w:sz="0" w:space="0" w:color="auto"/>
        <w:right w:val="none" w:sz="0" w:space="0" w:color="auto"/>
      </w:divBdr>
      <w:divsChild>
        <w:div w:id="1912498565">
          <w:marLeft w:val="0"/>
          <w:marRight w:val="0"/>
          <w:marTop w:val="0"/>
          <w:marBottom w:val="0"/>
          <w:divBdr>
            <w:top w:val="none" w:sz="0" w:space="0" w:color="auto"/>
            <w:left w:val="none" w:sz="0" w:space="0" w:color="auto"/>
            <w:bottom w:val="none" w:sz="0" w:space="0" w:color="auto"/>
            <w:right w:val="none" w:sz="0" w:space="0" w:color="auto"/>
          </w:divBdr>
        </w:div>
      </w:divsChild>
    </w:div>
    <w:div w:id="1221209111">
      <w:bodyDiv w:val="1"/>
      <w:marLeft w:val="0"/>
      <w:marRight w:val="0"/>
      <w:marTop w:val="0"/>
      <w:marBottom w:val="0"/>
      <w:divBdr>
        <w:top w:val="none" w:sz="0" w:space="0" w:color="auto"/>
        <w:left w:val="none" w:sz="0" w:space="0" w:color="auto"/>
        <w:bottom w:val="none" w:sz="0" w:space="0" w:color="auto"/>
        <w:right w:val="none" w:sz="0" w:space="0" w:color="auto"/>
      </w:divBdr>
    </w:div>
    <w:div w:id="1221551566">
      <w:bodyDiv w:val="1"/>
      <w:marLeft w:val="0"/>
      <w:marRight w:val="0"/>
      <w:marTop w:val="0"/>
      <w:marBottom w:val="0"/>
      <w:divBdr>
        <w:top w:val="none" w:sz="0" w:space="0" w:color="auto"/>
        <w:left w:val="none" w:sz="0" w:space="0" w:color="auto"/>
        <w:bottom w:val="none" w:sz="0" w:space="0" w:color="auto"/>
        <w:right w:val="none" w:sz="0" w:space="0" w:color="auto"/>
      </w:divBdr>
    </w:div>
    <w:div w:id="1221600198">
      <w:bodyDiv w:val="1"/>
      <w:marLeft w:val="0"/>
      <w:marRight w:val="0"/>
      <w:marTop w:val="0"/>
      <w:marBottom w:val="0"/>
      <w:divBdr>
        <w:top w:val="none" w:sz="0" w:space="0" w:color="auto"/>
        <w:left w:val="none" w:sz="0" w:space="0" w:color="auto"/>
        <w:bottom w:val="none" w:sz="0" w:space="0" w:color="auto"/>
        <w:right w:val="none" w:sz="0" w:space="0" w:color="auto"/>
      </w:divBdr>
    </w:div>
    <w:div w:id="1222134018">
      <w:bodyDiv w:val="1"/>
      <w:marLeft w:val="0"/>
      <w:marRight w:val="0"/>
      <w:marTop w:val="0"/>
      <w:marBottom w:val="0"/>
      <w:divBdr>
        <w:top w:val="none" w:sz="0" w:space="0" w:color="auto"/>
        <w:left w:val="none" w:sz="0" w:space="0" w:color="auto"/>
        <w:bottom w:val="none" w:sz="0" w:space="0" w:color="auto"/>
        <w:right w:val="none" w:sz="0" w:space="0" w:color="auto"/>
      </w:divBdr>
    </w:div>
    <w:div w:id="1222323316">
      <w:bodyDiv w:val="1"/>
      <w:marLeft w:val="0"/>
      <w:marRight w:val="0"/>
      <w:marTop w:val="0"/>
      <w:marBottom w:val="0"/>
      <w:divBdr>
        <w:top w:val="none" w:sz="0" w:space="0" w:color="auto"/>
        <w:left w:val="none" w:sz="0" w:space="0" w:color="auto"/>
        <w:bottom w:val="none" w:sz="0" w:space="0" w:color="auto"/>
        <w:right w:val="none" w:sz="0" w:space="0" w:color="auto"/>
      </w:divBdr>
      <w:divsChild>
        <w:div w:id="1067220492">
          <w:marLeft w:val="0"/>
          <w:marRight w:val="0"/>
          <w:marTop w:val="0"/>
          <w:marBottom w:val="0"/>
          <w:divBdr>
            <w:top w:val="none" w:sz="0" w:space="0" w:color="auto"/>
            <w:left w:val="none" w:sz="0" w:space="0" w:color="auto"/>
            <w:bottom w:val="none" w:sz="0" w:space="0" w:color="auto"/>
            <w:right w:val="none" w:sz="0" w:space="0" w:color="auto"/>
          </w:divBdr>
        </w:div>
      </w:divsChild>
    </w:div>
    <w:div w:id="1222788805">
      <w:bodyDiv w:val="1"/>
      <w:marLeft w:val="0"/>
      <w:marRight w:val="0"/>
      <w:marTop w:val="0"/>
      <w:marBottom w:val="0"/>
      <w:divBdr>
        <w:top w:val="none" w:sz="0" w:space="0" w:color="auto"/>
        <w:left w:val="none" w:sz="0" w:space="0" w:color="auto"/>
        <w:bottom w:val="none" w:sz="0" w:space="0" w:color="auto"/>
        <w:right w:val="none" w:sz="0" w:space="0" w:color="auto"/>
      </w:divBdr>
    </w:div>
    <w:div w:id="1223298344">
      <w:bodyDiv w:val="1"/>
      <w:marLeft w:val="0"/>
      <w:marRight w:val="0"/>
      <w:marTop w:val="0"/>
      <w:marBottom w:val="0"/>
      <w:divBdr>
        <w:top w:val="none" w:sz="0" w:space="0" w:color="auto"/>
        <w:left w:val="none" w:sz="0" w:space="0" w:color="auto"/>
        <w:bottom w:val="none" w:sz="0" w:space="0" w:color="auto"/>
        <w:right w:val="none" w:sz="0" w:space="0" w:color="auto"/>
      </w:divBdr>
      <w:divsChild>
        <w:div w:id="1428573398">
          <w:marLeft w:val="0"/>
          <w:marRight w:val="0"/>
          <w:marTop w:val="0"/>
          <w:marBottom w:val="0"/>
          <w:divBdr>
            <w:top w:val="none" w:sz="0" w:space="0" w:color="auto"/>
            <w:left w:val="none" w:sz="0" w:space="0" w:color="auto"/>
            <w:bottom w:val="none" w:sz="0" w:space="0" w:color="auto"/>
            <w:right w:val="none" w:sz="0" w:space="0" w:color="auto"/>
          </w:divBdr>
        </w:div>
      </w:divsChild>
    </w:div>
    <w:div w:id="1223441136">
      <w:bodyDiv w:val="1"/>
      <w:marLeft w:val="0"/>
      <w:marRight w:val="0"/>
      <w:marTop w:val="0"/>
      <w:marBottom w:val="0"/>
      <w:divBdr>
        <w:top w:val="none" w:sz="0" w:space="0" w:color="auto"/>
        <w:left w:val="none" w:sz="0" w:space="0" w:color="auto"/>
        <w:bottom w:val="none" w:sz="0" w:space="0" w:color="auto"/>
        <w:right w:val="none" w:sz="0" w:space="0" w:color="auto"/>
      </w:divBdr>
    </w:div>
    <w:div w:id="1223980656">
      <w:bodyDiv w:val="1"/>
      <w:marLeft w:val="0"/>
      <w:marRight w:val="0"/>
      <w:marTop w:val="0"/>
      <w:marBottom w:val="0"/>
      <w:divBdr>
        <w:top w:val="none" w:sz="0" w:space="0" w:color="auto"/>
        <w:left w:val="none" w:sz="0" w:space="0" w:color="auto"/>
        <w:bottom w:val="none" w:sz="0" w:space="0" w:color="auto"/>
        <w:right w:val="none" w:sz="0" w:space="0" w:color="auto"/>
      </w:divBdr>
    </w:div>
    <w:div w:id="1224415124">
      <w:bodyDiv w:val="1"/>
      <w:marLeft w:val="0"/>
      <w:marRight w:val="0"/>
      <w:marTop w:val="0"/>
      <w:marBottom w:val="0"/>
      <w:divBdr>
        <w:top w:val="none" w:sz="0" w:space="0" w:color="auto"/>
        <w:left w:val="none" w:sz="0" w:space="0" w:color="auto"/>
        <w:bottom w:val="none" w:sz="0" w:space="0" w:color="auto"/>
        <w:right w:val="none" w:sz="0" w:space="0" w:color="auto"/>
      </w:divBdr>
      <w:divsChild>
        <w:div w:id="805439343">
          <w:marLeft w:val="0"/>
          <w:marRight w:val="0"/>
          <w:marTop w:val="0"/>
          <w:marBottom w:val="0"/>
          <w:divBdr>
            <w:top w:val="none" w:sz="0" w:space="0" w:color="auto"/>
            <w:left w:val="none" w:sz="0" w:space="0" w:color="auto"/>
            <w:bottom w:val="none" w:sz="0" w:space="0" w:color="auto"/>
            <w:right w:val="none" w:sz="0" w:space="0" w:color="auto"/>
          </w:divBdr>
        </w:div>
      </w:divsChild>
    </w:div>
    <w:div w:id="1224868981">
      <w:bodyDiv w:val="1"/>
      <w:marLeft w:val="0"/>
      <w:marRight w:val="0"/>
      <w:marTop w:val="0"/>
      <w:marBottom w:val="0"/>
      <w:divBdr>
        <w:top w:val="none" w:sz="0" w:space="0" w:color="auto"/>
        <w:left w:val="none" w:sz="0" w:space="0" w:color="auto"/>
        <w:bottom w:val="none" w:sz="0" w:space="0" w:color="auto"/>
        <w:right w:val="none" w:sz="0" w:space="0" w:color="auto"/>
      </w:divBdr>
    </w:div>
    <w:div w:id="1224869536">
      <w:bodyDiv w:val="1"/>
      <w:marLeft w:val="0"/>
      <w:marRight w:val="0"/>
      <w:marTop w:val="0"/>
      <w:marBottom w:val="0"/>
      <w:divBdr>
        <w:top w:val="none" w:sz="0" w:space="0" w:color="auto"/>
        <w:left w:val="none" w:sz="0" w:space="0" w:color="auto"/>
        <w:bottom w:val="none" w:sz="0" w:space="0" w:color="auto"/>
        <w:right w:val="none" w:sz="0" w:space="0" w:color="auto"/>
      </w:divBdr>
    </w:div>
    <w:div w:id="1225678332">
      <w:bodyDiv w:val="1"/>
      <w:marLeft w:val="0"/>
      <w:marRight w:val="0"/>
      <w:marTop w:val="0"/>
      <w:marBottom w:val="0"/>
      <w:divBdr>
        <w:top w:val="none" w:sz="0" w:space="0" w:color="auto"/>
        <w:left w:val="none" w:sz="0" w:space="0" w:color="auto"/>
        <w:bottom w:val="none" w:sz="0" w:space="0" w:color="auto"/>
        <w:right w:val="none" w:sz="0" w:space="0" w:color="auto"/>
      </w:divBdr>
      <w:divsChild>
        <w:div w:id="1336306063">
          <w:marLeft w:val="0"/>
          <w:marRight w:val="0"/>
          <w:marTop w:val="0"/>
          <w:marBottom w:val="0"/>
          <w:divBdr>
            <w:top w:val="none" w:sz="0" w:space="0" w:color="auto"/>
            <w:left w:val="none" w:sz="0" w:space="0" w:color="auto"/>
            <w:bottom w:val="none" w:sz="0" w:space="0" w:color="auto"/>
            <w:right w:val="none" w:sz="0" w:space="0" w:color="auto"/>
          </w:divBdr>
          <w:divsChild>
            <w:div w:id="1736077951">
              <w:marLeft w:val="0"/>
              <w:marRight w:val="0"/>
              <w:marTop w:val="0"/>
              <w:marBottom w:val="0"/>
              <w:divBdr>
                <w:top w:val="none" w:sz="0" w:space="0" w:color="auto"/>
                <w:left w:val="none" w:sz="0" w:space="0" w:color="auto"/>
                <w:bottom w:val="none" w:sz="0" w:space="0" w:color="auto"/>
                <w:right w:val="none" w:sz="0" w:space="0" w:color="auto"/>
              </w:divBdr>
            </w:div>
            <w:div w:id="6795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858">
      <w:bodyDiv w:val="1"/>
      <w:marLeft w:val="0"/>
      <w:marRight w:val="0"/>
      <w:marTop w:val="0"/>
      <w:marBottom w:val="0"/>
      <w:divBdr>
        <w:top w:val="none" w:sz="0" w:space="0" w:color="auto"/>
        <w:left w:val="none" w:sz="0" w:space="0" w:color="auto"/>
        <w:bottom w:val="none" w:sz="0" w:space="0" w:color="auto"/>
        <w:right w:val="none" w:sz="0" w:space="0" w:color="auto"/>
      </w:divBdr>
      <w:divsChild>
        <w:div w:id="1199053878">
          <w:marLeft w:val="0"/>
          <w:marRight w:val="0"/>
          <w:marTop w:val="0"/>
          <w:marBottom w:val="0"/>
          <w:divBdr>
            <w:top w:val="none" w:sz="0" w:space="0" w:color="auto"/>
            <w:left w:val="none" w:sz="0" w:space="0" w:color="auto"/>
            <w:bottom w:val="none" w:sz="0" w:space="0" w:color="auto"/>
            <w:right w:val="none" w:sz="0" w:space="0" w:color="auto"/>
          </w:divBdr>
        </w:div>
      </w:divsChild>
    </w:div>
    <w:div w:id="1226793083">
      <w:bodyDiv w:val="1"/>
      <w:marLeft w:val="0"/>
      <w:marRight w:val="0"/>
      <w:marTop w:val="0"/>
      <w:marBottom w:val="0"/>
      <w:divBdr>
        <w:top w:val="none" w:sz="0" w:space="0" w:color="auto"/>
        <w:left w:val="none" w:sz="0" w:space="0" w:color="auto"/>
        <w:bottom w:val="none" w:sz="0" w:space="0" w:color="auto"/>
        <w:right w:val="none" w:sz="0" w:space="0" w:color="auto"/>
      </w:divBdr>
    </w:div>
    <w:div w:id="1226837390">
      <w:bodyDiv w:val="1"/>
      <w:marLeft w:val="0"/>
      <w:marRight w:val="0"/>
      <w:marTop w:val="0"/>
      <w:marBottom w:val="0"/>
      <w:divBdr>
        <w:top w:val="none" w:sz="0" w:space="0" w:color="auto"/>
        <w:left w:val="none" w:sz="0" w:space="0" w:color="auto"/>
        <w:bottom w:val="none" w:sz="0" w:space="0" w:color="auto"/>
        <w:right w:val="none" w:sz="0" w:space="0" w:color="auto"/>
      </w:divBdr>
      <w:divsChild>
        <w:div w:id="1251743067">
          <w:marLeft w:val="0"/>
          <w:marRight w:val="0"/>
          <w:marTop w:val="0"/>
          <w:marBottom w:val="0"/>
          <w:divBdr>
            <w:top w:val="none" w:sz="0" w:space="0" w:color="auto"/>
            <w:left w:val="none" w:sz="0" w:space="0" w:color="auto"/>
            <w:bottom w:val="none" w:sz="0" w:space="0" w:color="auto"/>
            <w:right w:val="none" w:sz="0" w:space="0" w:color="auto"/>
          </w:divBdr>
        </w:div>
        <w:div w:id="1259413584">
          <w:marLeft w:val="0"/>
          <w:marRight w:val="0"/>
          <w:marTop w:val="0"/>
          <w:marBottom w:val="0"/>
          <w:divBdr>
            <w:top w:val="none" w:sz="0" w:space="0" w:color="auto"/>
            <w:left w:val="none" w:sz="0" w:space="0" w:color="auto"/>
            <w:bottom w:val="none" w:sz="0" w:space="0" w:color="auto"/>
            <w:right w:val="none" w:sz="0" w:space="0" w:color="auto"/>
          </w:divBdr>
        </w:div>
        <w:div w:id="986514160">
          <w:marLeft w:val="0"/>
          <w:marRight w:val="0"/>
          <w:marTop w:val="0"/>
          <w:marBottom w:val="0"/>
          <w:divBdr>
            <w:top w:val="none" w:sz="0" w:space="0" w:color="auto"/>
            <w:left w:val="none" w:sz="0" w:space="0" w:color="auto"/>
            <w:bottom w:val="none" w:sz="0" w:space="0" w:color="auto"/>
            <w:right w:val="none" w:sz="0" w:space="0" w:color="auto"/>
          </w:divBdr>
          <w:divsChild>
            <w:div w:id="8329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3321">
      <w:bodyDiv w:val="1"/>
      <w:marLeft w:val="0"/>
      <w:marRight w:val="0"/>
      <w:marTop w:val="0"/>
      <w:marBottom w:val="0"/>
      <w:divBdr>
        <w:top w:val="none" w:sz="0" w:space="0" w:color="auto"/>
        <w:left w:val="none" w:sz="0" w:space="0" w:color="auto"/>
        <w:bottom w:val="none" w:sz="0" w:space="0" w:color="auto"/>
        <w:right w:val="none" w:sz="0" w:space="0" w:color="auto"/>
      </w:divBdr>
      <w:divsChild>
        <w:div w:id="579943443">
          <w:marLeft w:val="0"/>
          <w:marRight w:val="0"/>
          <w:marTop w:val="0"/>
          <w:marBottom w:val="0"/>
          <w:divBdr>
            <w:top w:val="none" w:sz="0" w:space="0" w:color="auto"/>
            <w:left w:val="none" w:sz="0" w:space="0" w:color="auto"/>
            <w:bottom w:val="none" w:sz="0" w:space="0" w:color="auto"/>
            <w:right w:val="none" w:sz="0" w:space="0" w:color="auto"/>
          </w:divBdr>
        </w:div>
      </w:divsChild>
    </w:div>
    <w:div w:id="1227687260">
      <w:bodyDiv w:val="1"/>
      <w:marLeft w:val="0"/>
      <w:marRight w:val="0"/>
      <w:marTop w:val="0"/>
      <w:marBottom w:val="0"/>
      <w:divBdr>
        <w:top w:val="none" w:sz="0" w:space="0" w:color="auto"/>
        <w:left w:val="none" w:sz="0" w:space="0" w:color="auto"/>
        <w:bottom w:val="none" w:sz="0" w:space="0" w:color="auto"/>
        <w:right w:val="none" w:sz="0" w:space="0" w:color="auto"/>
      </w:divBdr>
    </w:div>
    <w:div w:id="1228226190">
      <w:bodyDiv w:val="1"/>
      <w:marLeft w:val="0"/>
      <w:marRight w:val="0"/>
      <w:marTop w:val="0"/>
      <w:marBottom w:val="0"/>
      <w:divBdr>
        <w:top w:val="none" w:sz="0" w:space="0" w:color="auto"/>
        <w:left w:val="none" w:sz="0" w:space="0" w:color="auto"/>
        <w:bottom w:val="none" w:sz="0" w:space="0" w:color="auto"/>
        <w:right w:val="none" w:sz="0" w:space="0" w:color="auto"/>
      </w:divBdr>
      <w:divsChild>
        <w:div w:id="306203305">
          <w:marLeft w:val="0"/>
          <w:marRight w:val="0"/>
          <w:marTop w:val="0"/>
          <w:marBottom w:val="0"/>
          <w:divBdr>
            <w:top w:val="none" w:sz="0" w:space="0" w:color="auto"/>
            <w:left w:val="none" w:sz="0" w:space="0" w:color="auto"/>
            <w:bottom w:val="none" w:sz="0" w:space="0" w:color="auto"/>
            <w:right w:val="none" w:sz="0" w:space="0" w:color="auto"/>
          </w:divBdr>
        </w:div>
      </w:divsChild>
    </w:div>
    <w:div w:id="1228297926">
      <w:bodyDiv w:val="1"/>
      <w:marLeft w:val="0"/>
      <w:marRight w:val="0"/>
      <w:marTop w:val="0"/>
      <w:marBottom w:val="0"/>
      <w:divBdr>
        <w:top w:val="none" w:sz="0" w:space="0" w:color="auto"/>
        <w:left w:val="none" w:sz="0" w:space="0" w:color="auto"/>
        <w:bottom w:val="none" w:sz="0" w:space="0" w:color="auto"/>
        <w:right w:val="none" w:sz="0" w:space="0" w:color="auto"/>
      </w:divBdr>
      <w:divsChild>
        <w:div w:id="329217441">
          <w:marLeft w:val="0"/>
          <w:marRight w:val="0"/>
          <w:marTop w:val="0"/>
          <w:marBottom w:val="0"/>
          <w:divBdr>
            <w:top w:val="none" w:sz="0" w:space="0" w:color="auto"/>
            <w:left w:val="none" w:sz="0" w:space="0" w:color="auto"/>
            <w:bottom w:val="none" w:sz="0" w:space="0" w:color="auto"/>
            <w:right w:val="none" w:sz="0" w:space="0" w:color="auto"/>
          </w:divBdr>
        </w:div>
      </w:divsChild>
    </w:div>
    <w:div w:id="1228760208">
      <w:bodyDiv w:val="1"/>
      <w:marLeft w:val="0"/>
      <w:marRight w:val="0"/>
      <w:marTop w:val="0"/>
      <w:marBottom w:val="0"/>
      <w:divBdr>
        <w:top w:val="none" w:sz="0" w:space="0" w:color="auto"/>
        <w:left w:val="none" w:sz="0" w:space="0" w:color="auto"/>
        <w:bottom w:val="none" w:sz="0" w:space="0" w:color="auto"/>
        <w:right w:val="none" w:sz="0" w:space="0" w:color="auto"/>
      </w:divBdr>
    </w:div>
    <w:div w:id="1228882522">
      <w:bodyDiv w:val="1"/>
      <w:marLeft w:val="0"/>
      <w:marRight w:val="0"/>
      <w:marTop w:val="0"/>
      <w:marBottom w:val="0"/>
      <w:divBdr>
        <w:top w:val="none" w:sz="0" w:space="0" w:color="auto"/>
        <w:left w:val="none" w:sz="0" w:space="0" w:color="auto"/>
        <w:bottom w:val="none" w:sz="0" w:space="0" w:color="auto"/>
        <w:right w:val="none" w:sz="0" w:space="0" w:color="auto"/>
      </w:divBdr>
    </w:div>
    <w:div w:id="1230111108">
      <w:bodyDiv w:val="1"/>
      <w:marLeft w:val="0"/>
      <w:marRight w:val="0"/>
      <w:marTop w:val="0"/>
      <w:marBottom w:val="0"/>
      <w:divBdr>
        <w:top w:val="none" w:sz="0" w:space="0" w:color="auto"/>
        <w:left w:val="none" w:sz="0" w:space="0" w:color="auto"/>
        <w:bottom w:val="none" w:sz="0" w:space="0" w:color="auto"/>
        <w:right w:val="none" w:sz="0" w:space="0" w:color="auto"/>
      </w:divBdr>
    </w:div>
    <w:div w:id="1230843020">
      <w:bodyDiv w:val="1"/>
      <w:marLeft w:val="0"/>
      <w:marRight w:val="0"/>
      <w:marTop w:val="0"/>
      <w:marBottom w:val="0"/>
      <w:divBdr>
        <w:top w:val="none" w:sz="0" w:space="0" w:color="auto"/>
        <w:left w:val="none" w:sz="0" w:space="0" w:color="auto"/>
        <w:bottom w:val="none" w:sz="0" w:space="0" w:color="auto"/>
        <w:right w:val="none" w:sz="0" w:space="0" w:color="auto"/>
      </w:divBdr>
    </w:div>
    <w:div w:id="1230846059">
      <w:bodyDiv w:val="1"/>
      <w:marLeft w:val="0"/>
      <w:marRight w:val="0"/>
      <w:marTop w:val="0"/>
      <w:marBottom w:val="0"/>
      <w:divBdr>
        <w:top w:val="none" w:sz="0" w:space="0" w:color="auto"/>
        <w:left w:val="none" w:sz="0" w:space="0" w:color="auto"/>
        <w:bottom w:val="none" w:sz="0" w:space="0" w:color="auto"/>
        <w:right w:val="none" w:sz="0" w:space="0" w:color="auto"/>
      </w:divBdr>
      <w:divsChild>
        <w:div w:id="216863223">
          <w:marLeft w:val="0"/>
          <w:marRight w:val="0"/>
          <w:marTop w:val="0"/>
          <w:marBottom w:val="0"/>
          <w:divBdr>
            <w:top w:val="none" w:sz="0" w:space="0" w:color="auto"/>
            <w:left w:val="none" w:sz="0" w:space="0" w:color="auto"/>
            <w:bottom w:val="none" w:sz="0" w:space="0" w:color="auto"/>
            <w:right w:val="none" w:sz="0" w:space="0" w:color="auto"/>
          </w:divBdr>
          <w:divsChild>
            <w:div w:id="2018337789">
              <w:marLeft w:val="0"/>
              <w:marRight w:val="0"/>
              <w:marTop w:val="0"/>
              <w:marBottom w:val="0"/>
              <w:divBdr>
                <w:top w:val="none" w:sz="0" w:space="0" w:color="auto"/>
                <w:left w:val="none" w:sz="0" w:space="0" w:color="auto"/>
                <w:bottom w:val="none" w:sz="0" w:space="0" w:color="auto"/>
                <w:right w:val="none" w:sz="0" w:space="0" w:color="auto"/>
              </w:divBdr>
              <w:divsChild>
                <w:div w:id="1945384119">
                  <w:marLeft w:val="0"/>
                  <w:marRight w:val="0"/>
                  <w:marTop w:val="0"/>
                  <w:marBottom w:val="0"/>
                  <w:divBdr>
                    <w:top w:val="none" w:sz="0" w:space="0" w:color="auto"/>
                    <w:left w:val="none" w:sz="0" w:space="0" w:color="auto"/>
                    <w:bottom w:val="none" w:sz="0" w:space="0" w:color="auto"/>
                    <w:right w:val="none" w:sz="0" w:space="0" w:color="auto"/>
                  </w:divBdr>
                </w:div>
              </w:divsChild>
            </w:div>
            <w:div w:id="1459565714">
              <w:marLeft w:val="0"/>
              <w:marRight w:val="0"/>
              <w:marTop w:val="0"/>
              <w:marBottom w:val="0"/>
              <w:divBdr>
                <w:top w:val="none" w:sz="0" w:space="0" w:color="auto"/>
                <w:left w:val="none" w:sz="0" w:space="0" w:color="auto"/>
                <w:bottom w:val="none" w:sz="0" w:space="0" w:color="auto"/>
                <w:right w:val="none" w:sz="0" w:space="0" w:color="auto"/>
              </w:divBdr>
              <w:divsChild>
                <w:div w:id="1971007533">
                  <w:marLeft w:val="0"/>
                  <w:marRight w:val="0"/>
                  <w:marTop w:val="0"/>
                  <w:marBottom w:val="0"/>
                  <w:divBdr>
                    <w:top w:val="none" w:sz="0" w:space="0" w:color="auto"/>
                    <w:left w:val="none" w:sz="0" w:space="0" w:color="auto"/>
                    <w:bottom w:val="none" w:sz="0" w:space="0" w:color="auto"/>
                    <w:right w:val="none" w:sz="0" w:space="0" w:color="auto"/>
                  </w:divBdr>
                </w:div>
              </w:divsChild>
            </w:div>
            <w:div w:id="1655718013">
              <w:marLeft w:val="0"/>
              <w:marRight w:val="0"/>
              <w:marTop w:val="0"/>
              <w:marBottom w:val="0"/>
              <w:divBdr>
                <w:top w:val="none" w:sz="0" w:space="0" w:color="auto"/>
                <w:left w:val="none" w:sz="0" w:space="0" w:color="auto"/>
                <w:bottom w:val="none" w:sz="0" w:space="0" w:color="auto"/>
                <w:right w:val="none" w:sz="0" w:space="0" w:color="auto"/>
              </w:divBdr>
              <w:divsChild>
                <w:div w:id="1781800701">
                  <w:marLeft w:val="0"/>
                  <w:marRight w:val="0"/>
                  <w:marTop w:val="0"/>
                  <w:marBottom w:val="0"/>
                  <w:divBdr>
                    <w:top w:val="none" w:sz="0" w:space="0" w:color="auto"/>
                    <w:left w:val="none" w:sz="0" w:space="0" w:color="auto"/>
                    <w:bottom w:val="none" w:sz="0" w:space="0" w:color="auto"/>
                    <w:right w:val="none" w:sz="0" w:space="0" w:color="auto"/>
                  </w:divBdr>
                </w:div>
              </w:divsChild>
            </w:div>
            <w:div w:id="886451310">
              <w:marLeft w:val="0"/>
              <w:marRight w:val="0"/>
              <w:marTop w:val="0"/>
              <w:marBottom w:val="0"/>
              <w:divBdr>
                <w:top w:val="none" w:sz="0" w:space="0" w:color="auto"/>
                <w:left w:val="none" w:sz="0" w:space="0" w:color="auto"/>
                <w:bottom w:val="none" w:sz="0" w:space="0" w:color="auto"/>
                <w:right w:val="none" w:sz="0" w:space="0" w:color="auto"/>
              </w:divBdr>
              <w:divsChild>
                <w:div w:id="578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8341">
      <w:bodyDiv w:val="1"/>
      <w:marLeft w:val="0"/>
      <w:marRight w:val="0"/>
      <w:marTop w:val="0"/>
      <w:marBottom w:val="0"/>
      <w:divBdr>
        <w:top w:val="none" w:sz="0" w:space="0" w:color="auto"/>
        <w:left w:val="none" w:sz="0" w:space="0" w:color="auto"/>
        <w:bottom w:val="none" w:sz="0" w:space="0" w:color="auto"/>
        <w:right w:val="none" w:sz="0" w:space="0" w:color="auto"/>
      </w:divBdr>
      <w:divsChild>
        <w:div w:id="389423892">
          <w:marLeft w:val="0"/>
          <w:marRight w:val="0"/>
          <w:marTop w:val="0"/>
          <w:marBottom w:val="0"/>
          <w:divBdr>
            <w:top w:val="none" w:sz="0" w:space="0" w:color="auto"/>
            <w:left w:val="none" w:sz="0" w:space="0" w:color="auto"/>
            <w:bottom w:val="none" w:sz="0" w:space="0" w:color="auto"/>
            <w:right w:val="none" w:sz="0" w:space="0" w:color="auto"/>
          </w:divBdr>
        </w:div>
      </w:divsChild>
    </w:div>
    <w:div w:id="1231040466">
      <w:bodyDiv w:val="1"/>
      <w:marLeft w:val="0"/>
      <w:marRight w:val="0"/>
      <w:marTop w:val="0"/>
      <w:marBottom w:val="0"/>
      <w:divBdr>
        <w:top w:val="none" w:sz="0" w:space="0" w:color="auto"/>
        <w:left w:val="none" w:sz="0" w:space="0" w:color="auto"/>
        <w:bottom w:val="none" w:sz="0" w:space="0" w:color="auto"/>
        <w:right w:val="none" w:sz="0" w:space="0" w:color="auto"/>
      </w:divBdr>
    </w:div>
    <w:div w:id="1231303349">
      <w:bodyDiv w:val="1"/>
      <w:marLeft w:val="0"/>
      <w:marRight w:val="0"/>
      <w:marTop w:val="0"/>
      <w:marBottom w:val="0"/>
      <w:divBdr>
        <w:top w:val="none" w:sz="0" w:space="0" w:color="auto"/>
        <w:left w:val="none" w:sz="0" w:space="0" w:color="auto"/>
        <w:bottom w:val="none" w:sz="0" w:space="0" w:color="auto"/>
        <w:right w:val="none" w:sz="0" w:space="0" w:color="auto"/>
      </w:divBdr>
    </w:div>
    <w:div w:id="1231429317">
      <w:bodyDiv w:val="1"/>
      <w:marLeft w:val="0"/>
      <w:marRight w:val="0"/>
      <w:marTop w:val="0"/>
      <w:marBottom w:val="0"/>
      <w:divBdr>
        <w:top w:val="none" w:sz="0" w:space="0" w:color="auto"/>
        <w:left w:val="none" w:sz="0" w:space="0" w:color="auto"/>
        <w:bottom w:val="none" w:sz="0" w:space="0" w:color="auto"/>
        <w:right w:val="none" w:sz="0" w:space="0" w:color="auto"/>
      </w:divBdr>
      <w:divsChild>
        <w:div w:id="729499388">
          <w:marLeft w:val="0"/>
          <w:marRight w:val="0"/>
          <w:marTop w:val="0"/>
          <w:marBottom w:val="0"/>
          <w:divBdr>
            <w:top w:val="none" w:sz="0" w:space="0" w:color="auto"/>
            <w:left w:val="none" w:sz="0" w:space="0" w:color="auto"/>
            <w:bottom w:val="none" w:sz="0" w:space="0" w:color="auto"/>
            <w:right w:val="none" w:sz="0" w:space="0" w:color="auto"/>
          </w:divBdr>
        </w:div>
      </w:divsChild>
    </w:div>
    <w:div w:id="1231504827">
      <w:bodyDiv w:val="1"/>
      <w:marLeft w:val="0"/>
      <w:marRight w:val="0"/>
      <w:marTop w:val="0"/>
      <w:marBottom w:val="0"/>
      <w:divBdr>
        <w:top w:val="none" w:sz="0" w:space="0" w:color="auto"/>
        <w:left w:val="none" w:sz="0" w:space="0" w:color="auto"/>
        <w:bottom w:val="none" w:sz="0" w:space="0" w:color="auto"/>
        <w:right w:val="none" w:sz="0" w:space="0" w:color="auto"/>
      </w:divBdr>
    </w:div>
    <w:div w:id="1231575958">
      <w:bodyDiv w:val="1"/>
      <w:marLeft w:val="0"/>
      <w:marRight w:val="0"/>
      <w:marTop w:val="0"/>
      <w:marBottom w:val="0"/>
      <w:divBdr>
        <w:top w:val="none" w:sz="0" w:space="0" w:color="auto"/>
        <w:left w:val="none" w:sz="0" w:space="0" w:color="auto"/>
        <w:bottom w:val="none" w:sz="0" w:space="0" w:color="auto"/>
        <w:right w:val="none" w:sz="0" w:space="0" w:color="auto"/>
      </w:divBdr>
      <w:divsChild>
        <w:div w:id="1025180737">
          <w:marLeft w:val="0"/>
          <w:marRight w:val="0"/>
          <w:marTop w:val="0"/>
          <w:marBottom w:val="0"/>
          <w:divBdr>
            <w:top w:val="none" w:sz="0" w:space="0" w:color="auto"/>
            <w:left w:val="none" w:sz="0" w:space="0" w:color="auto"/>
            <w:bottom w:val="none" w:sz="0" w:space="0" w:color="auto"/>
            <w:right w:val="none" w:sz="0" w:space="0" w:color="auto"/>
          </w:divBdr>
        </w:div>
      </w:divsChild>
    </w:div>
    <w:div w:id="1232541976">
      <w:bodyDiv w:val="1"/>
      <w:marLeft w:val="0"/>
      <w:marRight w:val="0"/>
      <w:marTop w:val="0"/>
      <w:marBottom w:val="0"/>
      <w:divBdr>
        <w:top w:val="none" w:sz="0" w:space="0" w:color="auto"/>
        <w:left w:val="none" w:sz="0" w:space="0" w:color="auto"/>
        <w:bottom w:val="none" w:sz="0" w:space="0" w:color="auto"/>
        <w:right w:val="none" w:sz="0" w:space="0" w:color="auto"/>
      </w:divBdr>
      <w:divsChild>
        <w:div w:id="1650209234">
          <w:marLeft w:val="0"/>
          <w:marRight w:val="0"/>
          <w:marTop w:val="0"/>
          <w:marBottom w:val="0"/>
          <w:divBdr>
            <w:top w:val="none" w:sz="0" w:space="0" w:color="auto"/>
            <w:left w:val="none" w:sz="0" w:space="0" w:color="auto"/>
            <w:bottom w:val="none" w:sz="0" w:space="0" w:color="auto"/>
            <w:right w:val="none" w:sz="0" w:space="0" w:color="auto"/>
          </w:divBdr>
        </w:div>
      </w:divsChild>
    </w:div>
    <w:div w:id="1232692071">
      <w:bodyDiv w:val="1"/>
      <w:marLeft w:val="0"/>
      <w:marRight w:val="0"/>
      <w:marTop w:val="0"/>
      <w:marBottom w:val="0"/>
      <w:divBdr>
        <w:top w:val="none" w:sz="0" w:space="0" w:color="auto"/>
        <w:left w:val="none" w:sz="0" w:space="0" w:color="auto"/>
        <w:bottom w:val="none" w:sz="0" w:space="0" w:color="auto"/>
        <w:right w:val="none" w:sz="0" w:space="0" w:color="auto"/>
      </w:divBdr>
      <w:divsChild>
        <w:div w:id="1652248762">
          <w:marLeft w:val="0"/>
          <w:marRight w:val="0"/>
          <w:marTop w:val="0"/>
          <w:marBottom w:val="0"/>
          <w:divBdr>
            <w:top w:val="none" w:sz="0" w:space="0" w:color="auto"/>
            <w:left w:val="none" w:sz="0" w:space="0" w:color="auto"/>
            <w:bottom w:val="none" w:sz="0" w:space="0" w:color="auto"/>
            <w:right w:val="none" w:sz="0" w:space="0" w:color="auto"/>
          </w:divBdr>
          <w:divsChild>
            <w:div w:id="1278483113">
              <w:marLeft w:val="0"/>
              <w:marRight w:val="0"/>
              <w:marTop w:val="0"/>
              <w:marBottom w:val="0"/>
              <w:divBdr>
                <w:top w:val="none" w:sz="0" w:space="0" w:color="auto"/>
                <w:left w:val="none" w:sz="0" w:space="0" w:color="auto"/>
                <w:bottom w:val="none" w:sz="0" w:space="0" w:color="auto"/>
                <w:right w:val="none" w:sz="0" w:space="0" w:color="auto"/>
              </w:divBdr>
            </w:div>
          </w:divsChild>
        </w:div>
        <w:div w:id="2046520673">
          <w:marLeft w:val="0"/>
          <w:marRight w:val="0"/>
          <w:marTop w:val="0"/>
          <w:marBottom w:val="0"/>
          <w:divBdr>
            <w:top w:val="none" w:sz="0" w:space="0" w:color="auto"/>
            <w:left w:val="none" w:sz="0" w:space="0" w:color="auto"/>
            <w:bottom w:val="none" w:sz="0" w:space="0" w:color="auto"/>
            <w:right w:val="none" w:sz="0" w:space="0" w:color="auto"/>
          </w:divBdr>
          <w:divsChild>
            <w:div w:id="21454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5389">
      <w:bodyDiv w:val="1"/>
      <w:marLeft w:val="0"/>
      <w:marRight w:val="0"/>
      <w:marTop w:val="0"/>
      <w:marBottom w:val="0"/>
      <w:divBdr>
        <w:top w:val="none" w:sz="0" w:space="0" w:color="auto"/>
        <w:left w:val="none" w:sz="0" w:space="0" w:color="auto"/>
        <w:bottom w:val="none" w:sz="0" w:space="0" w:color="auto"/>
        <w:right w:val="none" w:sz="0" w:space="0" w:color="auto"/>
      </w:divBdr>
      <w:divsChild>
        <w:div w:id="208613758">
          <w:marLeft w:val="0"/>
          <w:marRight w:val="0"/>
          <w:marTop w:val="0"/>
          <w:marBottom w:val="0"/>
          <w:divBdr>
            <w:top w:val="none" w:sz="0" w:space="0" w:color="auto"/>
            <w:left w:val="none" w:sz="0" w:space="0" w:color="auto"/>
            <w:bottom w:val="none" w:sz="0" w:space="0" w:color="auto"/>
            <w:right w:val="none" w:sz="0" w:space="0" w:color="auto"/>
          </w:divBdr>
        </w:div>
      </w:divsChild>
    </w:div>
    <w:div w:id="1233003355">
      <w:bodyDiv w:val="1"/>
      <w:marLeft w:val="0"/>
      <w:marRight w:val="0"/>
      <w:marTop w:val="0"/>
      <w:marBottom w:val="0"/>
      <w:divBdr>
        <w:top w:val="none" w:sz="0" w:space="0" w:color="auto"/>
        <w:left w:val="none" w:sz="0" w:space="0" w:color="auto"/>
        <w:bottom w:val="none" w:sz="0" w:space="0" w:color="auto"/>
        <w:right w:val="none" w:sz="0" w:space="0" w:color="auto"/>
      </w:divBdr>
      <w:divsChild>
        <w:div w:id="1120806159">
          <w:marLeft w:val="0"/>
          <w:marRight w:val="0"/>
          <w:marTop w:val="0"/>
          <w:marBottom w:val="0"/>
          <w:divBdr>
            <w:top w:val="none" w:sz="0" w:space="0" w:color="auto"/>
            <w:left w:val="none" w:sz="0" w:space="0" w:color="auto"/>
            <w:bottom w:val="none" w:sz="0" w:space="0" w:color="auto"/>
            <w:right w:val="none" w:sz="0" w:space="0" w:color="auto"/>
          </w:divBdr>
        </w:div>
      </w:divsChild>
    </w:div>
    <w:div w:id="1233195339">
      <w:bodyDiv w:val="1"/>
      <w:marLeft w:val="0"/>
      <w:marRight w:val="0"/>
      <w:marTop w:val="0"/>
      <w:marBottom w:val="0"/>
      <w:divBdr>
        <w:top w:val="none" w:sz="0" w:space="0" w:color="auto"/>
        <w:left w:val="none" w:sz="0" w:space="0" w:color="auto"/>
        <w:bottom w:val="none" w:sz="0" w:space="0" w:color="auto"/>
        <w:right w:val="none" w:sz="0" w:space="0" w:color="auto"/>
      </w:divBdr>
    </w:div>
    <w:div w:id="1233198463">
      <w:bodyDiv w:val="1"/>
      <w:marLeft w:val="0"/>
      <w:marRight w:val="0"/>
      <w:marTop w:val="0"/>
      <w:marBottom w:val="0"/>
      <w:divBdr>
        <w:top w:val="none" w:sz="0" w:space="0" w:color="auto"/>
        <w:left w:val="none" w:sz="0" w:space="0" w:color="auto"/>
        <w:bottom w:val="none" w:sz="0" w:space="0" w:color="auto"/>
        <w:right w:val="none" w:sz="0" w:space="0" w:color="auto"/>
      </w:divBdr>
    </w:div>
    <w:div w:id="1233740136">
      <w:bodyDiv w:val="1"/>
      <w:marLeft w:val="0"/>
      <w:marRight w:val="0"/>
      <w:marTop w:val="0"/>
      <w:marBottom w:val="0"/>
      <w:divBdr>
        <w:top w:val="none" w:sz="0" w:space="0" w:color="auto"/>
        <w:left w:val="none" w:sz="0" w:space="0" w:color="auto"/>
        <w:bottom w:val="none" w:sz="0" w:space="0" w:color="auto"/>
        <w:right w:val="none" w:sz="0" w:space="0" w:color="auto"/>
      </w:divBdr>
    </w:div>
    <w:div w:id="1233783419">
      <w:bodyDiv w:val="1"/>
      <w:marLeft w:val="0"/>
      <w:marRight w:val="0"/>
      <w:marTop w:val="0"/>
      <w:marBottom w:val="0"/>
      <w:divBdr>
        <w:top w:val="none" w:sz="0" w:space="0" w:color="auto"/>
        <w:left w:val="none" w:sz="0" w:space="0" w:color="auto"/>
        <w:bottom w:val="none" w:sz="0" w:space="0" w:color="auto"/>
        <w:right w:val="none" w:sz="0" w:space="0" w:color="auto"/>
      </w:divBdr>
    </w:div>
    <w:div w:id="1233933421">
      <w:bodyDiv w:val="1"/>
      <w:marLeft w:val="0"/>
      <w:marRight w:val="0"/>
      <w:marTop w:val="0"/>
      <w:marBottom w:val="0"/>
      <w:divBdr>
        <w:top w:val="none" w:sz="0" w:space="0" w:color="auto"/>
        <w:left w:val="none" w:sz="0" w:space="0" w:color="auto"/>
        <w:bottom w:val="none" w:sz="0" w:space="0" w:color="auto"/>
        <w:right w:val="none" w:sz="0" w:space="0" w:color="auto"/>
      </w:divBdr>
    </w:div>
    <w:div w:id="1234006261">
      <w:bodyDiv w:val="1"/>
      <w:marLeft w:val="0"/>
      <w:marRight w:val="0"/>
      <w:marTop w:val="0"/>
      <w:marBottom w:val="0"/>
      <w:divBdr>
        <w:top w:val="none" w:sz="0" w:space="0" w:color="auto"/>
        <w:left w:val="none" w:sz="0" w:space="0" w:color="auto"/>
        <w:bottom w:val="none" w:sz="0" w:space="0" w:color="auto"/>
        <w:right w:val="none" w:sz="0" w:space="0" w:color="auto"/>
      </w:divBdr>
      <w:divsChild>
        <w:div w:id="323167143">
          <w:marLeft w:val="0"/>
          <w:marRight w:val="0"/>
          <w:marTop w:val="0"/>
          <w:marBottom w:val="0"/>
          <w:divBdr>
            <w:top w:val="none" w:sz="0" w:space="0" w:color="auto"/>
            <w:left w:val="none" w:sz="0" w:space="0" w:color="auto"/>
            <w:bottom w:val="none" w:sz="0" w:space="0" w:color="auto"/>
            <w:right w:val="none" w:sz="0" w:space="0" w:color="auto"/>
          </w:divBdr>
        </w:div>
      </w:divsChild>
    </w:div>
    <w:div w:id="1234047011">
      <w:bodyDiv w:val="1"/>
      <w:marLeft w:val="0"/>
      <w:marRight w:val="0"/>
      <w:marTop w:val="0"/>
      <w:marBottom w:val="0"/>
      <w:divBdr>
        <w:top w:val="none" w:sz="0" w:space="0" w:color="auto"/>
        <w:left w:val="none" w:sz="0" w:space="0" w:color="auto"/>
        <w:bottom w:val="none" w:sz="0" w:space="0" w:color="auto"/>
        <w:right w:val="none" w:sz="0" w:space="0" w:color="auto"/>
      </w:divBdr>
    </w:div>
    <w:div w:id="1234125448">
      <w:bodyDiv w:val="1"/>
      <w:marLeft w:val="0"/>
      <w:marRight w:val="0"/>
      <w:marTop w:val="0"/>
      <w:marBottom w:val="0"/>
      <w:divBdr>
        <w:top w:val="none" w:sz="0" w:space="0" w:color="auto"/>
        <w:left w:val="none" w:sz="0" w:space="0" w:color="auto"/>
        <w:bottom w:val="none" w:sz="0" w:space="0" w:color="auto"/>
        <w:right w:val="none" w:sz="0" w:space="0" w:color="auto"/>
      </w:divBdr>
    </w:div>
    <w:div w:id="1234512811">
      <w:bodyDiv w:val="1"/>
      <w:marLeft w:val="0"/>
      <w:marRight w:val="0"/>
      <w:marTop w:val="0"/>
      <w:marBottom w:val="0"/>
      <w:divBdr>
        <w:top w:val="none" w:sz="0" w:space="0" w:color="auto"/>
        <w:left w:val="none" w:sz="0" w:space="0" w:color="auto"/>
        <w:bottom w:val="none" w:sz="0" w:space="0" w:color="auto"/>
        <w:right w:val="none" w:sz="0" w:space="0" w:color="auto"/>
      </w:divBdr>
    </w:div>
    <w:div w:id="1234658775">
      <w:bodyDiv w:val="1"/>
      <w:marLeft w:val="0"/>
      <w:marRight w:val="0"/>
      <w:marTop w:val="0"/>
      <w:marBottom w:val="0"/>
      <w:divBdr>
        <w:top w:val="none" w:sz="0" w:space="0" w:color="auto"/>
        <w:left w:val="none" w:sz="0" w:space="0" w:color="auto"/>
        <w:bottom w:val="none" w:sz="0" w:space="0" w:color="auto"/>
        <w:right w:val="none" w:sz="0" w:space="0" w:color="auto"/>
      </w:divBdr>
      <w:divsChild>
        <w:div w:id="2094161565">
          <w:marLeft w:val="0"/>
          <w:marRight w:val="0"/>
          <w:marTop w:val="0"/>
          <w:marBottom w:val="0"/>
          <w:divBdr>
            <w:top w:val="none" w:sz="0" w:space="0" w:color="auto"/>
            <w:left w:val="none" w:sz="0" w:space="0" w:color="auto"/>
            <w:bottom w:val="none" w:sz="0" w:space="0" w:color="auto"/>
            <w:right w:val="none" w:sz="0" w:space="0" w:color="auto"/>
          </w:divBdr>
        </w:div>
      </w:divsChild>
    </w:div>
    <w:div w:id="1234774041">
      <w:bodyDiv w:val="1"/>
      <w:marLeft w:val="0"/>
      <w:marRight w:val="0"/>
      <w:marTop w:val="0"/>
      <w:marBottom w:val="0"/>
      <w:divBdr>
        <w:top w:val="none" w:sz="0" w:space="0" w:color="auto"/>
        <w:left w:val="none" w:sz="0" w:space="0" w:color="auto"/>
        <w:bottom w:val="none" w:sz="0" w:space="0" w:color="auto"/>
        <w:right w:val="none" w:sz="0" w:space="0" w:color="auto"/>
      </w:divBdr>
      <w:divsChild>
        <w:div w:id="1986004841">
          <w:marLeft w:val="0"/>
          <w:marRight w:val="0"/>
          <w:marTop w:val="0"/>
          <w:marBottom w:val="0"/>
          <w:divBdr>
            <w:top w:val="none" w:sz="0" w:space="0" w:color="auto"/>
            <w:left w:val="none" w:sz="0" w:space="0" w:color="auto"/>
            <w:bottom w:val="none" w:sz="0" w:space="0" w:color="auto"/>
            <w:right w:val="none" w:sz="0" w:space="0" w:color="auto"/>
          </w:divBdr>
        </w:div>
      </w:divsChild>
    </w:div>
    <w:div w:id="1236278757">
      <w:bodyDiv w:val="1"/>
      <w:marLeft w:val="0"/>
      <w:marRight w:val="0"/>
      <w:marTop w:val="0"/>
      <w:marBottom w:val="0"/>
      <w:divBdr>
        <w:top w:val="none" w:sz="0" w:space="0" w:color="auto"/>
        <w:left w:val="none" w:sz="0" w:space="0" w:color="auto"/>
        <w:bottom w:val="none" w:sz="0" w:space="0" w:color="auto"/>
        <w:right w:val="none" w:sz="0" w:space="0" w:color="auto"/>
      </w:divBdr>
    </w:div>
    <w:div w:id="1236359470">
      <w:bodyDiv w:val="1"/>
      <w:marLeft w:val="0"/>
      <w:marRight w:val="0"/>
      <w:marTop w:val="0"/>
      <w:marBottom w:val="0"/>
      <w:divBdr>
        <w:top w:val="none" w:sz="0" w:space="0" w:color="auto"/>
        <w:left w:val="none" w:sz="0" w:space="0" w:color="auto"/>
        <w:bottom w:val="none" w:sz="0" w:space="0" w:color="auto"/>
        <w:right w:val="none" w:sz="0" w:space="0" w:color="auto"/>
      </w:divBdr>
    </w:div>
    <w:div w:id="1236745954">
      <w:bodyDiv w:val="1"/>
      <w:marLeft w:val="0"/>
      <w:marRight w:val="0"/>
      <w:marTop w:val="0"/>
      <w:marBottom w:val="0"/>
      <w:divBdr>
        <w:top w:val="none" w:sz="0" w:space="0" w:color="auto"/>
        <w:left w:val="none" w:sz="0" w:space="0" w:color="auto"/>
        <w:bottom w:val="none" w:sz="0" w:space="0" w:color="auto"/>
        <w:right w:val="none" w:sz="0" w:space="0" w:color="auto"/>
      </w:divBdr>
      <w:divsChild>
        <w:div w:id="2052338860">
          <w:marLeft w:val="0"/>
          <w:marRight w:val="0"/>
          <w:marTop w:val="0"/>
          <w:marBottom w:val="0"/>
          <w:divBdr>
            <w:top w:val="none" w:sz="0" w:space="0" w:color="auto"/>
            <w:left w:val="none" w:sz="0" w:space="0" w:color="auto"/>
            <w:bottom w:val="none" w:sz="0" w:space="0" w:color="auto"/>
            <w:right w:val="none" w:sz="0" w:space="0" w:color="auto"/>
          </w:divBdr>
        </w:div>
      </w:divsChild>
    </w:div>
    <w:div w:id="1236747563">
      <w:bodyDiv w:val="1"/>
      <w:marLeft w:val="0"/>
      <w:marRight w:val="0"/>
      <w:marTop w:val="0"/>
      <w:marBottom w:val="0"/>
      <w:divBdr>
        <w:top w:val="none" w:sz="0" w:space="0" w:color="auto"/>
        <w:left w:val="none" w:sz="0" w:space="0" w:color="auto"/>
        <w:bottom w:val="none" w:sz="0" w:space="0" w:color="auto"/>
        <w:right w:val="none" w:sz="0" w:space="0" w:color="auto"/>
      </w:divBdr>
    </w:div>
    <w:div w:id="1237981216">
      <w:bodyDiv w:val="1"/>
      <w:marLeft w:val="0"/>
      <w:marRight w:val="0"/>
      <w:marTop w:val="0"/>
      <w:marBottom w:val="0"/>
      <w:divBdr>
        <w:top w:val="none" w:sz="0" w:space="0" w:color="auto"/>
        <w:left w:val="none" w:sz="0" w:space="0" w:color="auto"/>
        <w:bottom w:val="none" w:sz="0" w:space="0" w:color="auto"/>
        <w:right w:val="none" w:sz="0" w:space="0" w:color="auto"/>
      </w:divBdr>
      <w:divsChild>
        <w:div w:id="1475365505">
          <w:marLeft w:val="0"/>
          <w:marRight w:val="0"/>
          <w:marTop w:val="0"/>
          <w:marBottom w:val="0"/>
          <w:divBdr>
            <w:top w:val="none" w:sz="0" w:space="0" w:color="auto"/>
            <w:left w:val="none" w:sz="0" w:space="0" w:color="auto"/>
            <w:bottom w:val="none" w:sz="0" w:space="0" w:color="auto"/>
            <w:right w:val="none" w:sz="0" w:space="0" w:color="auto"/>
          </w:divBdr>
        </w:div>
      </w:divsChild>
    </w:div>
    <w:div w:id="1238057451">
      <w:bodyDiv w:val="1"/>
      <w:marLeft w:val="0"/>
      <w:marRight w:val="0"/>
      <w:marTop w:val="0"/>
      <w:marBottom w:val="0"/>
      <w:divBdr>
        <w:top w:val="none" w:sz="0" w:space="0" w:color="auto"/>
        <w:left w:val="none" w:sz="0" w:space="0" w:color="auto"/>
        <w:bottom w:val="none" w:sz="0" w:space="0" w:color="auto"/>
        <w:right w:val="none" w:sz="0" w:space="0" w:color="auto"/>
      </w:divBdr>
      <w:divsChild>
        <w:div w:id="155271538">
          <w:marLeft w:val="0"/>
          <w:marRight w:val="0"/>
          <w:marTop w:val="0"/>
          <w:marBottom w:val="0"/>
          <w:divBdr>
            <w:top w:val="none" w:sz="0" w:space="0" w:color="auto"/>
            <w:left w:val="none" w:sz="0" w:space="0" w:color="auto"/>
            <w:bottom w:val="none" w:sz="0" w:space="0" w:color="auto"/>
            <w:right w:val="none" w:sz="0" w:space="0" w:color="auto"/>
          </w:divBdr>
        </w:div>
      </w:divsChild>
    </w:div>
    <w:div w:id="1238202440">
      <w:bodyDiv w:val="1"/>
      <w:marLeft w:val="0"/>
      <w:marRight w:val="0"/>
      <w:marTop w:val="0"/>
      <w:marBottom w:val="0"/>
      <w:divBdr>
        <w:top w:val="none" w:sz="0" w:space="0" w:color="auto"/>
        <w:left w:val="none" w:sz="0" w:space="0" w:color="auto"/>
        <w:bottom w:val="none" w:sz="0" w:space="0" w:color="auto"/>
        <w:right w:val="none" w:sz="0" w:space="0" w:color="auto"/>
      </w:divBdr>
      <w:divsChild>
        <w:div w:id="686295176">
          <w:marLeft w:val="0"/>
          <w:marRight w:val="0"/>
          <w:marTop w:val="0"/>
          <w:marBottom w:val="0"/>
          <w:divBdr>
            <w:top w:val="none" w:sz="0" w:space="0" w:color="auto"/>
            <w:left w:val="none" w:sz="0" w:space="0" w:color="auto"/>
            <w:bottom w:val="none" w:sz="0" w:space="0" w:color="auto"/>
            <w:right w:val="none" w:sz="0" w:space="0" w:color="auto"/>
          </w:divBdr>
        </w:div>
      </w:divsChild>
    </w:div>
    <w:div w:id="1238250568">
      <w:bodyDiv w:val="1"/>
      <w:marLeft w:val="0"/>
      <w:marRight w:val="0"/>
      <w:marTop w:val="0"/>
      <w:marBottom w:val="0"/>
      <w:divBdr>
        <w:top w:val="none" w:sz="0" w:space="0" w:color="auto"/>
        <w:left w:val="none" w:sz="0" w:space="0" w:color="auto"/>
        <w:bottom w:val="none" w:sz="0" w:space="0" w:color="auto"/>
        <w:right w:val="none" w:sz="0" w:space="0" w:color="auto"/>
      </w:divBdr>
      <w:divsChild>
        <w:div w:id="2002076248">
          <w:marLeft w:val="0"/>
          <w:marRight w:val="0"/>
          <w:marTop w:val="0"/>
          <w:marBottom w:val="0"/>
          <w:divBdr>
            <w:top w:val="none" w:sz="0" w:space="0" w:color="auto"/>
            <w:left w:val="none" w:sz="0" w:space="0" w:color="auto"/>
            <w:bottom w:val="none" w:sz="0" w:space="0" w:color="auto"/>
            <w:right w:val="none" w:sz="0" w:space="0" w:color="auto"/>
          </w:divBdr>
        </w:div>
      </w:divsChild>
    </w:div>
    <w:div w:id="1238251445">
      <w:bodyDiv w:val="1"/>
      <w:marLeft w:val="0"/>
      <w:marRight w:val="0"/>
      <w:marTop w:val="0"/>
      <w:marBottom w:val="0"/>
      <w:divBdr>
        <w:top w:val="none" w:sz="0" w:space="0" w:color="auto"/>
        <w:left w:val="none" w:sz="0" w:space="0" w:color="auto"/>
        <w:bottom w:val="none" w:sz="0" w:space="0" w:color="auto"/>
        <w:right w:val="none" w:sz="0" w:space="0" w:color="auto"/>
      </w:divBdr>
    </w:div>
    <w:div w:id="1238445586">
      <w:bodyDiv w:val="1"/>
      <w:marLeft w:val="0"/>
      <w:marRight w:val="0"/>
      <w:marTop w:val="0"/>
      <w:marBottom w:val="0"/>
      <w:divBdr>
        <w:top w:val="none" w:sz="0" w:space="0" w:color="auto"/>
        <w:left w:val="none" w:sz="0" w:space="0" w:color="auto"/>
        <w:bottom w:val="none" w:sz="0" w:space="0" w:color="auto"/>
        <w:right w:val="none" w:sz="0" w:space="0" w:color="auto"/>
      </w:divBdr>
    </w:div>
    <w:div w:id="1238516720">
      <w:bodyDiv w:val="1"/>
      <w:marLeft w:val="0"/>
      <w:marRight w:val="0"/>
      <w:marTop w:val="0"/>
      <w:marBottom w:val="0"/>
      <w:divBdr>
        <w:top w:val="none" w:sz="0" w:space="0" w:color="auto"/>
        <w:left w:val="none" w:sz="0" w:space="0" w:color="auto"/>
        <w:bottom w:val="none" w:sz="0" w:space="0" w:color="auto"/>
        <w:right w:val="none" w:sz="0" w:space="0" w:color="auto"/>
      </w:divBdr>
      <w:divsChild>
        <w:div w:id="2090812733">
          <w:marLeft w:val="0"/>
          <w:marRight w:val="0"/>
          <w:marTop w:val="0"/>
          <w:marBottom w:val="0"/>
          <w:divBdr>
            <w:top w:val="none" w:sz="0" w:space="0" w:color="auto"/>
            <w:left w:val="none" w:sz="0" w:space="0" w:color="auto"/>
            <w:bottom w:val="none" w:sz="0" w:space="0" w:color="auto"/>
            <w:right w:val="none" w:sz="0" w:space="0" w:color="auto"/>
          </w:divBdr>
        </w:div>
      </w:divsChild>
    </w:div>
    <w:div w:id="1239365590">
      <w:bodyDiv w:val="1"/>
      <w:marLeft w:val="0"/>
      <w:marRight w:val="0"/>
      <w:marTop w:val="0"/>
      <w:marBottom w:val="0"/>
      <w:divBdr>
        <w:top w:val="none" w:sz="0" w:space="0" w:color="auto"/>
        <w:left w:val="none" w:sz="0" w:space="0" w:color="auto"/>
        <w:bottom w:val="none" w:sz="0" w:space="0" w:color="auto"/>
        <w:right w:val="none" w:sz="0" w:space="0" w:color="auto"/>
      </w:divBdr>
    </w:div>
    <w:div w:id="1240214223">
      <w:bodyDiv w:val="1"/>
      <w:marLeft w:val="0"/>
      <w:marRight w:val="0"/>
      <w:marTop w:val="0"/>
      <w:marBottom w:val="0"/>
      <w:divBdr>
        <w:top w:val="none" w:sz="0" w:space="0" w:color="auto"/>
        <w:left w:val="none" w:sz="0" w:space="0" w:color="auto"/>
        <w:bottom w:val="none" w:sz="0" w:space="0" w:color="auto"/>
        <w:right w:val="none" w:sz="0" w:space="0" w:color="auto"/>
      </w:divBdr>
    </w:div>
    <w:div w:id="1240482781">
      <w:bodyDiv w:val="1"/>
      <w:marLeft w:val="0"/>
      <w:marRight w:val="0"/>
      <w:marTop w:val="0"/>
      <w:marBottom w:val="0"/>
      <w:divBdr>
        <w:top w:val="none" w:sz="0" w:space="0" w:color="auto"/>
        <w:left w:val="none" w:sz="0" w:space="0" w:color="auto"/>
        <w:bottom w:val="none" w:sz="0" w:space="0" w:color="auto"/>
        <w:right w:val="none" w:sz="0" w:space="0" w:color="auto"/>
      </w:divBdr>
    </w:div>
    <w:div w:id="1242061517">
      <w:bodyDiv w:val="1"/>
      <w:marLeft w:val="0"/>
      <w:marRight w:val="0"/>
      <w:marTop w:val="0"/>
      <w:marBottom w:val="0"/>
      <w:divBdr>
        <w:top w:val="none" w:sz="0" w:space="0" w:color="auto"/>
        <w:left w:val="none" w:sz="0" w:space="0" w:color="auto"/>
        <w:bottom w:val="none" w:sz="0" w:space="0" w:color="auto"/>
        <w:right w:val="none" w:sz="0" w:space="0" w:color="auto"/>
      </w:divBdr>
    </w:div>
    <w:div w:id="1242445402">
      <w:bodyDiv w:val="1"/>
      <w:marLeft w:val="0"/>
      <w:marRight w:val="0"/>
      <w:marTop w:val="0"/>
      <w:marBottom w:val="0"/>
      <w:divBdr>
        <w:top w:val="none" w:sz="0" w:space="0" w:color="auto"/>
        <w:left w:val="none" w:sz="0" w:space="0" w:color="auto"/>
        <w:bottom w:val="none" w:sz="0" w:space="0" w:color="auto"/>
        <w:right w:val="none" w:sz="0" w:space="0" w:color="auto"/>
      </w:divBdr>
      <w:divsChild>
        <w:div w:id="1099637074">
          <w:marLeft w:val="0"/>
          <w:marRight w:val="0"/>
          <w:marTop w:val="0"/>
          <w:marBottom w:val="0"/>
          <w:divBdr>
            <w:top w:val="none" w:sz="0" w:space="0" w:color="auto"/>
            <w:left w:val="none" w:sz="0" w:space="0" w:color="auto"/>
            <w:bottom w:val="none" w:sz="0" w:space="0" w:color="auto"/>
            <w:right w:val="none" w:sz="0" w:space="0" w:color="auto"/>
          </w:divBdr>
        </w:div>
      </w:divsChild>
    </w:div>
    <w:div w:id="1243218938">
      <w:bodyDiv w:val="1"/>
      <w:marLeft w:val="0"/>
      <w:marRight w:val="0"/>
      <w:marTop w:val="0"/>
      <w:marBottom w:val="0"/>
      <w:divBdr>
        <w:top w:val="none" w:sz="0" w:space="0" w:color="auto"/>
        <w:left w:val="none" w:sz="0" w:space="0" w:color="auto"/>
        <w:bottom w:val="none" w:sz="0" w:space="0" w:color="auto"/>
        <w:right w:val="none" w:sz="0" w:space="0" w:color="auto"/>
      </w:divBdr>
      <w:divsChild>
        <w:div w:id="707068016">
          <w:marLeft w:val="0"/>
          <w:marRight w:val="0"/>
          <w:marTop w:val="0"/>
          <w:marBottom w:val="0"/>
          <w:divBdr>
            <w:top w:val="none" w:sz="0" w:space="0" w:color="auto"/>
            <w:left w:val="none" w:sz="0" w:space="0" w:color="auto"/>
            <w:bottom w:val="none" w:sz="0" w:space="0" w:color="auto"/>
            <w:right w:val="none" w:sz="0" w:space="0" w:color="auto"/>
          </w:divBdr>
        </w:div>
        <w:div w:id="1627390868">
          <w:marLeft w:val="0"/>
          <w:marRight w:val="0"/>
          <w:marTop w:val="0"/>
          <w:marBottom w:val="0"/>
          <w:divBdr>
            <w:top w:val="none" w:sz="0" w:space="0" w:color="auto"/>
            <w:left w:val="none" w:sz="0" w:space="0" w:color="auto"/>
            <w:bottom w:val="none" w:sz="0" w:space="0" w:color="auto"/>
            <w:right w:val="none" w:sz="0" w:space="0" w:color="auto"/>
          </w:divBdr>
        </w:div>
        <w:div w:id="1576745418">
          <w:marLeft w:val="0"/>
          <w:marRight w:val="0"/>
          <w:marTop w:val="0"/>
          <w:marBottom w:val="0"/>
          <w:divBdr>
            <w:top w:val="none" w:sz="0" w:space="0" w:color="auto"/>
            <w:left w:val="none" w:sz="0" w:space="0" w:color="auto"/>
            <w:bottom w:val="none" w:sz="0" w:space="0" w:color="auto"/>
            <w:right w:val="none" w:sz="0" w:space="0" w:color="auto"/>
          </w:divBdr>
        </w:div>
        <w:div w:id="543757635">
          <w:marLeft w:val="0"/>
          <w:marRight w:val="0"/>
          <w:marTop w:val="0"/>
          <w:marBottom w:val="0"/>
          <w:divBdr>
            <w:top w:val="none" w:sz="0" w:space="0" w:color="auto"/>
            <w:left w:val="none" w:sz="0" w:space="0" w:color="auto"/>
            <w:bottom w:val="none" w:sz="0" w:space="0" w:color="auto"/>
            <w:right w:val="none" w:sz="0" w:space="0" w:color="auto"/>
          </w:divBdr>
        </w:div>
        <w:div w:id="1157305626">
          <w:marLeft w:val="0"/>
          <w:marRight w:val="0"/>
          <w:marTop w:val="0"/>
          <w:marBottom w:val="0"/>
          <w:divBdr>
            <w:top w:val="none" w:sz="0" w:space="0" w:color="auto"/>
            <w:left w:val="none" w:sz="0" w:space="0" w:color="auto"/>
            <w:bottom w:val="none" w:sz="0" w:space="0" w:color="auto"/>
            <w:right w:val="none" w:sz="0" w:space="0" w:color="auto"/>
          </w:divBdr>
        </w:div>
        <w:div w:id="149176413">
          <w:marLeft w:val="0"/>
          <w:marRight w:val="0"/>
          <w:marTop w:val="0"/>
          <w:marBottom w:val="0"/>
          <w:divBdr>
            <w:top w:val="none" w:sz="0" w:space="0" w:color="auto"/>
            <w:left w:val="none" w:sz="0" w:space="0" w:color="auto"/>
            <w:bottom w:val="none" w:sz="0" w:space="0" w:color="auto"/>
            <w:right w:val="none" w:sz="0" w:space="0" w:color="auto"/>
          </w:divBdr>
        </w:div>
        <w:div w:id="1304234766">
          <w:marLeft w:val="0"/>
          <w:marRight w:val="0"/>
          <w:marTop w:val="0"/>
          <w:marBottom w:val="0"/>
          <w:divBdr>
            <w:top w:val="none" w:sz="0" w:space="0" w:color="auto"/>
            <w:left w:val="none" w:sz="0" w:space="0" w:color="auto"/>
            <w:bottom w:val="none" w:sz="0" w:space="0" w:color="auto"/>
            <w:right w:val="none" w:sz="0" w:space="0" w:color="auto"/>
          </w:divBdr>
        </w:div>
        <w:div w:id="576860508">
          <w:marLeft w:val="0"/>
          <w:marRight w:val="0"/>
          <w:marTop w:val="0"/>
          <w:marBottom w:val="0"/>
          <w:divBdr>
            <w:top w:val="none" w:sz="0" w:space="0" w:color="auto"/>
            <w:left w:val="none" w:sz="0" w:space="0" w:color="auto"/>
            <w:bottom w:val="none" w:sz="0" w:space="0" w:color="auto"/>
            <w:right w:val="none" w:sz="0" w:space="0" w:color="auto"/>
          </w:divBdr>
        </w:div>
        <w:div w:id="562956180">
          <w:marLeft w:val="0"/>
          <w:marRight w:val="0"/>
          <w:marTop w:val="0"/>
          <w:marBottom w:val="0"/>
          <w:divBdr>
            <w:top w:val="none" w:sz="0" w:space="0" w:color="auto"/>
            <w:left w:val="none" w:sz="0" w:space="0" w:color="auto"/>
            <w:bottom w:val="none" w:sz="0" w:space="0" w:color="auto"/>
            <w:right w:val="none" w:sz="0" w:space="0" w:color="auto"/>
          </w:divBdr>
        </w:div>
      </w:divsChild>
    </w:div>
    <w:div w:id="1244490680">
      <w:bodyDiv w:val="1"/>
      <w:marLeft w:val="0"/>
      <w:marRight w:val="0"/>
      <w:marTop w:val="0"/>
      <w:marBottom w:val="0"/>
      <w:divBdr>
        <w:top w:val="none" w:sz="0" w:space="0" w:color="auto"/>
        <w:left w:val="none" w:sz="0" w:space="0" w:color="auto"/>
        <w:bottom w:val="none" w:sz="0" w:space="0" w:color="auto"/>
        <w:right w:val="none" w:sz="0" w:space="0" w:color="auto"/>
      </w:divBdr>
      <w:divsChild>
        <w:div w:id="222836849">
          <w:marLeft w:val="0"/>
          <w:marRight w:val="0"/>
          <w:marTop w:val="0"/>
          <w:marBottom w:val="0"/>
          <w:divBdr>
            <w:top w:val="none" w:sz="0" w:space="0" w:color="auto"/>
            <w:left w:val="none" w:sz="0" w:space="0" w:color="auto"/>
            <w:bottom w:val="none" w:sz="0" w:space="0" w:color="auto"/>
            <w:right w:val="none" w:sz="0" w:space="0" w:color="auto"/>
          </w:divBdr>
        </w:div>
        <w:div w:id="1835022549">
          <w:marLeft w:val="0"/>
          <w:marRight w:val="0"/>
          <w:marTop w:val="0"/>
          <w:marBottom w:val="0"/>
          <w:divBdr>
            <w:top w:val="none" w:sz="0" w:space="0" w:color="auto"/>
            <w:left w:val="none" w:sz="0" w:space="0" w:color="auto"/>
            <w:bottom w:val="none" w:sz="0" w:space="0" w:color="auto"/>
            <w:right w:val="none" w:sz="0" w:space="0" w:color="auto"/>
          </w:divBdr>
        </w:div>
      </w:divsChild>
    </w:div>
    <w:div w:id="1244799389">
      <w:bodyDiv w:val="1"/>
      <w:marLeft w:val="0"/>
      <w:marRight w:val="0"/>
      <w:marTop w:val="0"/>
      <w:marBottom w:val="0"/>
      <w:divBdr>
        <w:top w:val="none" w:sz="0" w:space="0" w:color="auto"/>
        <w:left w:val="none" w:sz="0" w:space="0" w:color="auto"/>
        <w:bottom w:val="none" w:sz="0" w:space="0" w:color="auto"/>
        <w:right w:val="none" w:sz="0" w:space="0" w:color="auto"/>
      </w:divBdr>
      <w:divsChild>
        <w:div w:id="710155952">
          <w:marLeft w:val="0"/>
          <w:marRight w:val="0"/>
          <w:marTop w:val="0"/>
          <w:marBottom w:val="0"/>
          <w:divBdr>
            <w:top w:val="none" w:sz="0" w:space="0" w:color="auto"/>
            <w:left w:val="none" w:sz="0" w:space="0" w:color="auto"/>
            <w:bottom w:val="none" w:sz="0" w:space="0" w:color="auto"/>
            <w:right w:val="none" w:sz="0" w:space="0" w:color="auto"/>
          </w:divBdr>
        </w:div>
      </w:divsChild>
    </w:div>
    <w:div w:id="1245258095">
      <w:bodyDiv w:val="1"/>
      <w:marLeft w:val="0"/>
      <w:marRight w:val="0"/>
      <w:marTop w:val="0"/>
      <w:marBottom w:val="0"/>
      <w:divBdr>
        <w:top w:val="none" w:sz="0" w:space="0" w:color="auto"/>
        <w:left w:val="none" w:sz="0" w:space="0" w:color="auto"/>
        <w:bottom w:val="none" w:sz="0" w:space="0" w:color="auto"/>
        <w:right w:val="none" w:sz="0" w:space="0" w:color="auto"/>
      </w:divBdr>
      <w:divsChild>
        <w:div w:id="1567183202">
          <w:marLeft w:val="0"/>
          <w:marRight w:val="0"/>
          <w:marTop w:val="0"/>
          <w:marBottom w:val="0"/>
          <w:divBdr>
            <w:top w:val="none" w:sz="0" w:space="0" w:color="auto"/>
            <w:left w:val="none" w:sz="0" w:space="0" w:color="auto"/>
            <w:bottom w:val="none" w:sz="0" w:space="0" w:color="auto"/>
            <w:right w:val="none" w:sz="0" w:space="0" w:color="auto"/>
          </w:divBdr>
        </w:div>
      </w:divsChild>
    </w:div>
    <w:div w:id="1245263242">
      <w:bodyDiv w:val="1"/>
      <w:marLeft w:val="0"/>
      <w:marRight w:val="0"/>
      <w:marTop w:val="0"/>
      <w:marBottom w:val="0"/>
      <w:divBdr>
        <w:top w:val="none" w:sz="0" w:space="0" w:color="auto"/>
        <w:left w:val="none" w:sz="0" w:space="0" w:color="auto"/>
        <w:bottom w:val="none" w:sz="0" w:space="0" w:color="auto"/>
        <w:right w:val="none" w:sz="0" w:space="0" w:color="auto"/>
      </w:divBdr>
    </w:div>
    <w:div w:id="1245724196">
      <w:bodyDiv w:val="1"/>
      <w:marLeft w:val="0"/>
      <w:marRight w:val="0"/>
      <w:marTop w:val="0"/>
      <w:marBottom w:val="0"/>
      <w:divBdr>
        <w:top w:val="none" w:sz="0" w:space="0" w:color="auto"/>
        <w:left w:val="none" w:sz="0" w:space="0" w:color="auto"/>
        <w:bottom w:val="none" w:sz="0" w:space="0" w:color="auto"/>
        <w:right w:val="none" w:sz="0" w:space="0" w:color="auto"/>
      </w:divBdr>
      <w:divsChild>
        <w:div w:id="149446251">
          <w:marLeft w:val="0"/>
          <w:marRight w:val="0"/>
          <w:marTop w:val="0"/>
          <w:marBottom w:val="0"/>
          <w:divBdr>
            <w:top w:val="none" w:sz="0" w:space="0" w:color="auto"/>
            <w:left w:val="none" w:sz="0" w:space="0" w:color="auto"/>
            <w:bottom w:val="none" w:sz="0" w:space="0" w:color="auto"/>
            <w:right w:val="none" w:sz="0" w:space="0" w:color="auto"/>
          </w:divBdr>
        </w:div>
      </w:divsChild>
    </w:div>
    <w:div w:id="1245992636">
      <w:bodyDiv w:val="1"/>
      <w:marLeft w:val="0"/>
      <w:marRight w:val="0"/>
      <w:marTop w:val="0"/>
      <w:marBottom w:val="0"/>
      <w:divBdr>
        <w:top w:val="none" w:sz="0" w:space="0" w:color="auto"/>
        <w:left w:val="none" w:sz="0" w:space="0" w:color="auto"/>
        <w:bottom w:val="none" w:sz="0" w:space="0" w:color="auto"/>
        <w:right w:val="none" w:sz="0" w:space="0" w:color="auto"/>
      </w:divBdr>
      <w:divsChild>
        <w:div w:id="696656814">
          <w:marLeft w:val="0"/>
          <w:marRight w:val="0"/>
          <w:marTop w:val="0"/>
          <w:marBottom w:val="0"/>
          <w:divBdr>
            <w:top w:val="none" w:sz="0" w:space="0" w:color="auto"/>
            <w:left w:val="none" w:sz="0" w:space="0" w:color="auto"/>
            <w:bottom w:val="none" w:sz="0" w:space="0" w:color="auto"/>
            <w:right w:val="none" w:sz="0" w:space="0" w:color="auto"/>
          </w:divBdr>
        </w:div>
      </w:divsChild>
    </w:div>
    <w:div w:id="1246184638">
      <w:bodyDiv w:val="1"/>
      <w:marLeft w:val="0"/>
      <w:marRight w:val="0"/>
      <w:marTop w:val="0"/>
      <w:marBottom w:val="0"/>
      <w:divBdr>
        <w:top w:val="none" w:sz="0" w:space="0" w:color="auto"/>
        <w:left w:val="none" w:sz="0" w:space="0" w:color="auto"/>
        <w:bottom w:val="none" w:sz="0" w:space="0" w:color="auto"/>
        <w:right w:val="none" w:sz="0" w:space="0" w:color="auto"/>
      </w:divBdr>
      <w:divsChild>
        <w:div w:id="1525704676">
          <w:marLeft w:val="0"/>
          <w:marRight w:val="0"/>
          <w:marTop w:val="0"/>
          <w:marBottom w:val="0"/>
          <w:divBdr>
            <w:top w:val="none" w:sz="0" w:space="0" w:color="auto"/>
            <w:left w:val="none" w:sz="0" w:space="0" w:color="auto"/>
            <w:bottom w:val="none" w:sz="0" w:space="0" w:color="auto"/>
            <w:right w:val="none" w:sz="0" w:space="0" w:color="auto"/>
          </w:divBdr>
        </w:div>
      </w:divsChild>
    </w:div>
    <w:div w:id="1246377366">
      <w:bodyDiv w:val="1"/>
      <w:marLeft w:val="0"/>
      <w:marRight w:val="0"/>
      <w:marTop w:val="0"/>
      <w:marBottom w:val="0"/>
      <w:divBdr>
        <w:top w:val="none" w:sz="0" w:space="0" w:color="auto"/>
        <w:left w:val="none" w:sz="0" w:space="0" w:color="auto"/>
        <w:bottom w:val="none" w:sz="0" w:space="0" w:color="auto"/>
        <w:right w:val="none" w:sz="0" w:space="0" w:color="auto"/>
      </w:divBdr>
    </w:div>
    <w:div w:id="1247224007">
      <w:bodyDiv w:val="1"/>
      <w:marLeft w:val="0"/>
      <w:marRight w:val="0"/>
      <w:marTop w:val="0"/>
      <w:marBottom w:val="0"/>
      <w:divBdr>
        <w:top w:val="none" w:sz="0" w:space="0" w:color="auto"/>
        <w:left w:val="none" w:sz="0" w:space="0" w:color="auto"/>
        <w:bottom w:val="none" w:sz="0" w:space="0" w:color="auto"/>
        <w:right w:val="none" w:sz="0" w:space="0" w:color="auto"/>
      </w:divBdr>
    </w:div>
    <w:div w:id="1247346795">
      <w:bodyDiv w:val="1"/>
      <w:marLeft w:val="0"/>
      <w:marRight w:val="0"/>
      <w:marTop w:val="0"/>
      <w:marBottom w:val="0"/>
      <w:divBdr>
        <w:top w:val="none" w:sz="0" w:space="0" w:color="auto"/>
        <w:left w:val="none" w:sz="0" w:space="0" w:color="auto"/>
        <w:bottom w:val="none" w:sz="0" w:space="0" w:color="auto"/>
        <w:right w:val="none" w:sz="0" w:space="0" w:color="auto"/>
      </w:divBdr>
      <w:divsChild>
        <w:div w:id="951592491">
          <w:marLeft w:val="0"/>
          <w:marRight w:val="0"/>
          <w:marTop w:val="0"/>
          <w:marBottom w:val="0"/>
          <w:divBdr>
            <w:top w:val="none" w:sz="0" w:space="0" w:color="auto"/>
            <w:left w:val="none" w:sz="0" w:space="0" w:color="auto"/>
            <w:bottom w:val="none" w:sz="0" w:space="0" w:color="auto"/>
            <w:right w:val="none" w:sz="0" w:space="0" w:color="auto"/>
          </w:divBdr>
        </w:div>
      </w:divsChild>
    </w:div>
    <w:div w:id="1247693005">
      <w:bodyDiv w:val="1"/>
      <w:marLeft w:val="0"/>
      <w:marRight w:val="0"/>
      <w:marTop w:val="0"/>
      <w:marBottom w:val="0"/>
      <w:divBdr>
        <w:top w:val="none" w:sz="0" w:space="0" w:color="auto"/>
        <w:left w:val="none" w:sz="0" w:space="0" w:color="auto"/>
        <w:bottom w:val="none" w:sz="0" w:space="0" w:color="auto"/>
        <w:right w:val="none" w:sz="0" w:space="0" w:color="auto"/>
      </w:divBdr>
      <w:divsChild>
        <w:div w:id="1718045750">
          <w:marLeft w:val="0"/>
          <w:marRight w:val="0"/>
          <w:marTop w:val="0"/>
          <w:marBottom w:val="0"/>
          <w:divBdr>
            <w:top w:val="none" w:sz="0" w:space="0" w:color="auto"/>
            <w:left w:val="none" w:sz="0" w:space="0" w:color="auto"/>
            <w:bottom w:val="none" w:sz="0" w:space="0" w:color="auto"/>
            <w:right w:val="none" w:sz="0" w:space="0" w:color="auto"/>
          </w:divBdr>
        </w:div>
      </w:divsChild>
    </w:div>
    <w:div w:id="1248153299">
      <w:bodyDiv w:val="1"/>
      <w:marLeft w:val="0"/>
      <w:marRight w:val="0"/>
      <w:marTop w:val="0"/>
      <w:marBottom w:val="0"/>
      <w:divBdr>
        <w:top w:val="none" w:sz="0" w:space="0" w:color="auto"/>
        <w:left w:val="none" w:sz="0" w:space="0" w:color="auto"/>
        <w:bottom w:val="none" w:sz="0" w:space="0" w:color="auto"/>
        <w:right w:val="none" w:sz="0" w:space="0" w:color="auto"/>
      </w:divBdr>
      <w:divsChild>
        <w:div w:id="478496648">
          <w:marLeft w:val="0"/>
          <w:marRight w:val="0"/>
          <w:marTop w:val="0"/>
          <w:marBottom w:val="0"/>
          <w:divBdr>
            <w:top w:val="none" w:sz="0" w:space="0" w:color="auto"/>
            <w:left w:val="none" w:sz="0" w:space="0" w:color="auto"/>
            <w:bottom w:val="none" w:sz="0" w:space="0" w:color="auto"/>
            <w:right w:val="none" w:sz="0" w:space="0" w:color="auto"/>
          </w:divBdr>
        </w:div>
      </w:divsChild>
    </w:div>
    <w:div w:id="1248347784">
      <w:bodyDiv w:val="1"/>
      <w:marLeft w:val="0"/>
      <w:marRight w:val="0"/>
      <w:marTop w:val="0"/>
      <w:marBottom w:val="0"/>
      <w:divBdr>
        <w:top w:val="none" w:sz="0" w:space="0" w:color="auto"/>
        <w:left w:val="none" w:sz="0" w:space="0" w:color="auto"/>
        <w:bottom w:val="none" w:sz="0" w:space="0" w:color="auto"/>
        <w:right w:val="none" w:sz="0" w:space="0" w:color="auto"/>
      </w:divBdr>
      <w:divsChild>
        <w:div w:id="1860855530">
          <w:marLeft w:val="0"/>
          <w:marRight w:val="0"/>
          <w:marTop w:val="0"/>
          <w:marBottom w:val="0"/>
          <w:divBdr>
            <w:top w:val="none" w:sz="0" w:space="0" w:color="auto"/>
            <w:left w:val="none" w:sz="0" w:space="0" w:color="auto"/>
            <w:bottom w:val="none" w:sz="0" w:space="0" w:color="auto"/>
            <w:right w:val="none" w:sz="0" w:space="0" w:color="auto"/>
          </w:divBdr>
        </w:div>
      </w:divsChild>
    </w:div>
    <w:div w:id="1248462587">
      <w:bodyDiv w:val="1"/>
      <w:marLeft w:val="0"/>
      <w:marRight w:val="0"/>
      <w:marTop w:val="0"/>
      <w:marBottom w:val="0"/>
      <w:divBdr>
        <w:top w:val="none" w:sz="0" w:space="0" w:color="auto"/>
        <w:left w:val="none" w:sz="0" w:space="0" w:color="auto"/>
        <w:bottom w:val="none" w:sz="0" w:space="0" w:color="auto"/>
        <w:right w:val="none" w:sz="0" w:space="0" w:color="auto"/>
      </w:divBdr>
    </w:div>
    <w:div w:id="1248999133">
      <w:bodyDiv w:val="1"/>
      <w:marLeft w:val="0"/>
      <w:marRight w:val="0"/>
      <w:marTop w:val="0"/>
      <w:marBottom w:val="0"/>
      <w:divBdr>
        <w:top w:val="none" w:sz="0" w:space="0" w:color="auto"/>
        <w:left w:val="none" w:sz="0" w:space="0" w:color="auto"/>
        <w:bottom w:val="none" w:sz="0" w:space="0" w:color="auto"/>
        <w:right w:val="none" w:sz="0" w:space="0" w:color="auto"/>
      </w:divBdr>
    </w:div>
    <w:div w:id="1249383392">
      <w:bodyDiv w:val="1"/>
      <w:marLeft w:val="0"/>
      <w:marRight w:val="0"/>
      <w:marTop w:val="0"/>
      <w:marBottom w:val="0"/>
      <w:divBdr>
        <w:top w:val="none" w:sz="0" w:space="0" w:color="auto"/>
        <w:left w:val="none" w:sz="0" w:space="0" w:color="auto"/>
        <w:bottom w:val="none" w:sz="0" w:space="0" w:color="auto"/>
        <w:right w:val="none" w:sz="0" w:space="0" w:color="auto"/>
      </w:divBdr>
    </w:div>
    <w:div w:id="1250039347">
      <w:bodyDiv w:val="1"/>
      <w:marLeft w:val="0"/>
      <w:marRight w:val="0"/>
      <w:marTop w:val="0"/>
      <w:marBottom w:val="0"/>
      <w:divBdr>
        <w:top w:val="none" w:sz="0" w:space="0" w:color="auto"/>
        <w:left w:val="none" w:sz="0" w:space="0" w:color="auto"/>
        <w:bottom w:val="none" w:sz="0" w:space="0" w:color="auto"/>
        <w:right w:val="none" w:sz="0" w:space="0" w:color="auto"/>
      </w:divBdr>
    </w:div>
    <w:div w:id="1250431014">
      <w:bodyDiv w:val="1"/>
      <w:marLeft w:val="0"/>
      <w:marRight w:val="0"/>
      <w:marTop w:val="0"/>
      <w:marBottom w:val="0"/>
      <w:divBdr>
        <w:top w:val="none" w:sz="0" w:space="0" w:color="auto"/>
        <w:left w:val="none" w:sz="0" w:space="0" w:color="auto"/>
        <w:bottom w:val="none" w:sz="0" w:space="0" w:color="auto"/>
        <w:right w:val="none" w:sz="0" w:space="0" w:color="auto"/>
      </w:divBdr>
    </w:div>
    <w:div w:id="1252469299">
      <w:bodyDiv w:val="1"/>
      <w:marLeft w:val="0"/>
      <w:marRight w:val="0"/>
      <w:marTop w:val="0"/>
      <w:marBottom w:val="0"/>
      <w:divBdr>
        <w:top w:val="none" w:sz="0" w:space="0" w:color="auto"/>
        <w:left w:val="none" w:sz="0" w:space="0" w:color="auto"/>
        <w:bottom w:val="none" w:sz="0" w:space="0" w:color="auto"/>
        <w:right w:val="none" w:sz="0" w:space="0" w:color="auto"/>
      </w:divBdr>
    </w:div>
    <w:div w:id="1253274855">
      <w:bodyDiv w:val="1"/>
      <w:marLeft w:val="0"/>
      <w:marRight w:val="0"/>
      <w:marTop w:val="0"/>
      <w:marBottom w:val="0"/>
      <w:divBdr>
        <w:top w:val="none" w:sz="0" w:space="0" w:color="auto"/>
        <w:left w:val="none" w:sz="0" w:space="0" w:color="auto"/>
        <w:bottom w:val="none" w:sz="0" w:space="0" w:color="auto"/>
        <w:right w:val="none" w:sz="0" w:space="0" w:color="auto"/>
      </w:divBdr>
      <w:divsChild>
        <w:div w:id="1322538746">
          <w:marLeft w:val="0"/>
          <w:marRight w:val="0"/>
          <w:marTop w:val="0"/>
          <w:marBottom w:val="0"/>
          <w:divBdr>
            <w:top w:val="none" w:sz="0" w:space="0" w:color="auto"/>
            <w:left w:val="none" w:sz="0" w:space="0" w:color="auto"/>
            <w:bottom w:val="none" w:sz="0" w:space="0" w:color="auto"/>
            <w:right w:val="none" w:sz="0" w:space="0" w:color="auto"/>
          </w:divBdr>
        </w:div>
      </w:divsChild>
    </w:div>
    <w:div w:id="1253314215">
      <w:bodyDiv w:val="1"/>
      <w:marLeft w:val="0"/>
      <w:marRight w:val="0"/>
      <w:marTop w:val="0"/>
      <w:marBottom w:val="0"/>
      <w:divBdr>
        <w:top w:val="none" w:sz="0" w:space="0" w:color="auto"/>
        <w:left w:val="none" w:sz="0" w:space="0" w:color="auto"/>
        <w:bottom w:val="none" w:sz="0" w:space="0" w:color="auto"/>
        <w:right w:val="none" w:sz="0" w:space="0" w:color="auto"/>
      </w:divBdr>
      <w:divsChild>
        <w:div w:id="1335186310">
          <w:marLeft w:val="0"/>
          <w:marRight w:val="0"/>
          <w:marTop w:val="0"/>
          <w:marBottom w:val="0"/>
          <w:divBdr>
            <w:top w:val="none" w:sz="0" w:space="0" w:color="auto"/>
            <w:left w:val="none" w:sz="0" w:space="0" w:color="auto"/>
            <w:bottom w:val="none" w:sz="0" w:space="0" w:color="auto"/>
            <w:right w:val="none" w:sz="0" w:space="0" w:color="auto"/>
          </w:divBdr>
        </w:div>
      </w:divsChild>
    </w:div>
    <w:div w:id="1253663788">
      <w:bodyDiv w:val="1"/>
      <w:marLeft w:val="0"/>
      <w:marRight w:val="0"/>
      <w:marTop w:val="0"/>
      <w:marBottom w:val="0"/>
      <w:divBdr>
        <w:top w:val="none" w:sz="0" w:space="0" w:color="auto"/>
        <w:left w:val="none" w:sz="0" w:space="0" w:color="auto"/>
        <w:bottom w:val="none" w:sz="0" w:space="0" w:color="auto"/>
        <w:right w:val="none" w:sz="0" w:space="0" w:color="auto"/>
      </w:divBdr>
      <w:divsChild>
        <w:div w:id="1012728087">
          <w:marLeft w:val="0"/>
          <w:marRight w:val="0"/>
          <w:marTop w:val="0"/>
          <w:marBottom w:val="0"/>
          <w:divBdr>
            <w:top w:val="none" w:sz="0" w:space="0" w:color="auto"/>
            <w:left w:val="none" w:sz="0" w:space="0" w:color="auto"/>
            <w:bottom w:val="none" w:sz="0" w:space="0" w:color="auto"/>
            <w:right w:val="none" w:sz="0" w:space="0" w:color="auto"/>
          </w:divBdr>
        </w:div>
      </w:divsChild>
    </w:div>
    <w:div w:id="1253782703">
      <w:bodyDiv w:val="1"/>
      <w:marLeft w:val="0"/>
      <w:marRight w:val="0"/>
      <w:marTop w:val="0"/>
      <w:marBottom w:val="0"/>
      <w:divBdr>
        <w:top w:val="none" w:sz="0" w:space="0" w:color="auto"/>
        <w:left w:val="none" w:sz="0" w:space="0" w:color="auto"/>
        <w:bottom w:val="none" w:sz="0" w:space="0" w:color="auto"/>
        <w:right w:val="none" w:sz="0" w:space="0" w:color="auto"/>
      </w:divBdr>
    </w:div>
    <w:div w:id="1254316372">
      <w:bodyDiv w:val="1"/>
      <w:marLeft w:val="0"/>
      <w:marRight w:val="0"/>
      <w:marTop w:val="0"/>
      <w:marBottom w:val="0"/>
      <w:divBdr>
        <w:top w:val="none" w:sz="0" w:space="0" w:color="auto"/>
        <w:left w:val="none" w:sz="0" w:space="0" w:color="auto"/>
        <w:bottom w:val="none" w:sz="0" w:space="0" w:color="auto"/>
        <w:right w:val="none" w:sz="0" w:space="0" w:color="auto"/>
      </w:divBdr>
      <w:divsChild>
        <w:div w:id="1859345733">
          <w:marLeft w:val="0"/>
          <w:marRight w:val="0"/>
          <w:marTop w:val="0"/>
          <w:marBottom w:val="0"/>
          <w:divBdr>
            <w:top w:val="none" w:sz="0" w:space="0" w:color="auto"/>
            <w:left w:val="none" w:sz="0" w:space="0" w:color="auto"/>
            <w:bottom w:val="none" w:sz="0" w:space="0" w:color="auto"/>
            <w:right w:val="none" w:sz="0" w:space="0" w:color="auto"/>
          </w:divBdr>
        </w:div>
      </w:divsChild>
    </w:div>
    <w:div w:id="1254625002">
      <w:bodyDiv w:val="1"/>
      <w:marLeft w:val="0"/>
      <w:marRight w:val="0"/>
      <w:marTop w:val="0"/>
      <w:marBottom w:val="0"/>
      <w:divBdr>
        <w:top w:val="none" w:sz="0" w:space="0" w:color="auto"/>
        <w:left w:val="none" w:sz="0" w:space="0" w:color="auto"/>
        <w:bottom w:val="none" w:sz="0" w:space="0" w:color="auto"/>
        <w:right w:val="none" w:sz="0" w:space="0" w:color="auto"/>
      </w:divBdr>
    </w:div>
    <w:div w:id="1254896456">
      <w:bodyDiv w:val="1"/>
      <w:marLeft w:val="0"/>
      <w:marRight w:val="0"/>
      <w:marTop w:val="0"/>
      <w:marBottom w:val="0"/>
      <w:divBdr>
        <w:top w:val="none" w:sz="0" w:space="0" w:color="auto"/>
        <w:left w:val="none" w:sz="0" w:space="0" w:color="auto"/>
        <w:bottom w:val="none" w:sz="0" w:space="0" w:color="auto"/>
        <w:right w:val="none" w:sz="0" w:space="0" w:color="auto"/>
      </w:divBdr>
      <w:divsChild>
        <w:div w:id="394427092">
          <w:marLeft w:val="0"/>
          <w:marRight w:val="0"/>
          <w:marTop w:val="0"/>
          <w:marBottom w:val="0"/>
          <w:divBdr>
            <w:top w:val="none" w:sz="0" w:space="0" w:color="auto"/>
            <w:left w:val="none" w:sz="0" w:space="0" w:color="auto"/>
            <w:bottom w:val="none" w:sz="0" w:space="0" w:color="auto"/>
            <w:right w:val="none" w:sz="0" w:space="0" w:color="auto"/>
          </w:divBdr>
        </w:div>
      </w:divsChild>
    </w:div>
    <w:div w:id="1255095597">
      <w:bodyDiv w:val="1"/>
      <w:marLeft w:val="0"/>
      <w:marRight w:val="0"/>
      <w:marTop w:val="0"/>
      <w:marBottom w:val="0"/>
      <w:divBdr>
        <w:top w:val="none" w:sz="0" w:space="0" w:color="auto"/>
        <w:left w:val="none" w:sz="0" w:space="0" w:color="auto"/>
        <w:bottom w:val="none" w:sz="0" w:space="0" w:color="auto"/>
        <w:right w:val="none" w:sz="0" w:space="0" w:color="auto"/>
      </w:divBdr>
    </w:div>
    <w:div w:id="1255479315">
      <w:bodyDiv w:val="1"/>
      <w:marLeft w:val="0"/>
      <w:marRight w:val="0"/>
      <w:marTop w:val="0"/>
      <w:marBottom w:val="0"/>
      <w:divBdr>
        <w:top w:val="none" w:sz="0" w:space="0" w:color="auto"/>
        <w:left w:val="none" w:sz="0" w:space="0" w:color="auto"/>
        <w:bottom w:val="none" w:sz="0" w:space="0" w:color="auto"/>
        <w:right w:val="none" w:sz="0" w:space="0" w:color="auto"/>
      </w:divBdr>
    </w:div>
    <w:div w:id="1256590974">
      <w:bodyDiv w:val="1"/>
      <w:marLeft w:val="0"/>
      <w:marRight w:val="0"/>
      <w:marTop w:val="0"/>
      <w:marBottom w:val="0"/>
      <w:divBdr>
        <w:top w:val="none" w:sz="0" w:space="0" w:color="auto"/>
        <w:left w:val="none" w:sz="0" w:space="0" w:color="auto"/>
        <w:bottom w:val="none" w:sz="0" w:space="0" w:color="auto"/>
        <w:right w:val="none" w:sz="0" w:space="0" w:color="auto"/>
      </w:divBdr>
    </w:div>
    <w:div w:id="1257791192">
      <w:bodyDiv w:val="1"/>
      <w:marLeft w:val="0"/>
      <w:marRight w:val="0"/>
      <w:marTop w:val="0"/>
      <w:marBottom w:val="0"/>
      <w:divBdr>
        <w:top w:val="none" w:sz="0" w:space="0" w:color="auto"/>
        <w:left w:val="none" w:sz="0" w:space="0" w:color="auto"/>
        <w:bottom w:val="none" w:sz="0" w:space="0" w:color="auto"/>
        <w:right w:val="none" w:sz="0" w:space="0" w:color="auto"/>
      </w:divBdr>
      <w:divsChild>
        <w:div w:id="744499201">
          <w:marLeft w:val="0"/>
          <w:marRight w:val="0"/>
          <w:marTop w:val="0"/>
          <w:marBottom w:val="0"/>
          <w:divBdr>
            <w:top w:val="none" w:sz="0" w:space="0" w:color="auto"/>
            <w:left w:val="none" w:sz="0" w:space="0" w:color="auto"/>
            <w:bottom w:val="none" w:sz="0" w:space="0" w:color="auto"/>
            <w:right w:val="none" w:sz="0" w:space="0" w:color="auto"/>
          </w:divBdr>
        </w:div>
      </w:divsChild>
    </w:div>
    <w:div w:id="1258247666">
      <w:bodyDiv w:val="1"/>
      <w:marLeft w:val="0"/>
      <w:marRight w:val="0"/>
      <w:marTop w:val="0"/>
      <w:marBottom w:val="0"/>
      <w:divBdr>
        <w:top w:val="none" w:sz="0" w:space="0" w:color="auto"/>
        <w:left w:val="none" w:sz="0" w:space="0" w:color="auto"/>
        <w:bottom w:val="none" w:sz="0" w:space="0" w:color="auto"/>
        <w:right w:val="none" w:sz="0" w:space="0" w:color="auto"/>
      </w:divBdr>
      <w:divsChild>
        <w:div w:id="185103831">
          <w:marLeft w:val="0"/>
          <w:marRight w:val="0"/>
          <w:marTop w:val="0"/>
          <w:marBottom w:val="0"/>
          <w:divBdr>
            <w:top w:val="none" w:sz="0" w:space="0" w:color="auto"/>
            <w:left w:val="none" w:sz="0" w:space="0" w:color="auto"/>
            <w:bottom w:val="none" w:sz="0" w:space="0" w:color="auto"/>
            <w:right w:val="none" w:sz="0" w:space="0" w:color="auto"/>
          </w:divBdr>
          <w:divsChild>
            <w:div w:id="2147046963">
              <w:marLeft w:val="0"/>
              <w:marRight w:val="0"/>
              <w:marTop w:val="0"/>
              <w:marBottom w:val="0"/>
              <w:divBdr>
                <w:top w:val="none" w:sz="0" w:space="0" w:color="auto"/>
                <w:left w:val="none" w:sz="0" w:space="0" w:color="auto"/>
                <w:bottom w:val="none" w:sz="0" w:space="0" w:color="auto"/>
                <w:right w:val="none" w:sz="0" w:space="0" w:color="auto"/>
              </w:divBdr>
            </w:div>
          </w:divsChild>
        </w:div>
        <w:div w:id="1181118362">
          <w:marLeft w:val="0"/>
          <w:marRight w:val="0"/>
          <w:marTop w:val="0"/>
          <w:marBottom w:val="0"/>
          <w:divBdr>
            <w:top w:val="none" w:sz="0" w:space="0" w:color="auto"/>
            <w:left w:val="none" w:sz="0" w:space="0" w:color="auto"/>
            <w:bottom w:val="none" w:sz="0" w:space="0" w:color="auto"/>
            <w:right w:val="none" w:sz="0" w:space="0" w:color="auto"/>
          </w:divBdr>
          <w:divsChild>
            <w:div w:id="566182508">
              <w:marLeft w:val="0"/>
              <w:marRight w:val="0"/>
              <w:marTop w:val="0"/>
              <w:marBottom w:val="0"/>
              <w:divBdr>
                <w:top w:val="none" w:sz="0" w:space="0" w:color="auto"/>
                <w:left w:val="none" w:sz="0" w:space="0" w:color="auto"/>
                <w:bottom w:val="none" w:sz="0" w:space="0" w:color="auto"/>
                <w:right w:val="none" w:sz="0" w:space="0" w:color="auto"/>
              </w:divBdr>
              <w:divsChild>
                <w:div w:id="15377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963">
          <w:marLeft w:val="0"/>
          <w:marRight w:val="0"/>
          <w:marTop w:val="0"/>
          <w:marBottom w:val="0"/>
          <w:divBdr>
            <w:top w:val="none" w:sz="0" w:space="0" w:color="auto"/>
            <w:left w:val="none" w:sz="0" w:space="0" w:color="auto"/>
            <w:bottom w:val="none" w:sz="0" w:space="0" w:color="auto"/>
            <w:right w:val="none" w:sz="0" w:space="0" w:color="auto"/>
          </w:divBdr>
          <w:divsChild>
            <w:div w:id="21148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78133">
      <w:bodyDiv w:val="1"/>
      <w:marLeft w:val="0"/>
      <w:marRight w:val="0"/>
      <w:marTop w:val="0"/>
      <w:marBottom w:val="0"/>
      <w:divBdr>
        <w:top w:val="none" w:sz="0" w:space="0" w:color="auto"/>
        <w:left w:val="none" w:sz="0" w:space="0" w:color="auto"/>
        <w:bottom w:val="none" w:sz="0" w:space="0" w:color="auto"/>
        <w:right w:val="none" w:sz="0" w:space="0" w:color="auto"/>
      </w:divBdr>
      <w:divsChild>
        <w:div w:id="1357004329">
          <w:marLeft w:val="0"/>
          <w:marRight w:val="0"/>
          <w:marTop w:val="0"/>
          <w:marBottom w:val="0"/>
          <w:divBdr>
            <w:top w:val="none" w:sz="0" w:space="0" w:color="auto"/>
            <w:left w:val="none" w:sz="0" w:space="0" w:color="auto"/>
            <w:bottom w:val="none" w:sz="0" w:space="0" w:color="auto"/>
            <w:right w:val="none" w:sz="0" w:space="0" w:color="auto"/>
          </w:divBdr>
        </w:div>
      </w:divsChild>
    </w:div>
    <w:div w:id="1259752051">
      <w:bodyDiv w:val="1"/>
      <w:marLeft w:val="0"/>
      <w:marRight w:val="0"/>
      <w:marTop w:val="0"/>
      <w:marBottom w:val="0"/>
      <w:divBdr>
        <w:top w:val="none" w:sz="0" w:space="0" w:color="auto"/>
        <w:left w:val="none" w:sz="0" w:space="0" w:color="auto"/>
        <w:bottom w:val="none" w:sz="0" w:space="0" w:color="auto"/>
        <w:right w:val="none" w:sz="0" w:space="0" w:color="auto"/>
      </w:divBdr>
      <w:divsChild>
        <w:div w:id="619578110">
          <w:marLeft w:val="0"/>
          <w:marRight w:val="0"/>
          <w:marTop w:val="0"/>
          <w:marBottom w:val="0"/>
          <w:divBdr>
            <w:top w:val="none" w:sz="0" w:space="0" w:color="auto"/>
            <w:left w:val="none" w:sz="0" w:space="0" w:color="auto"/>
            <w:bottom w:val="none" w:sz="0" w:space="0" w:color="auto"/>
            <w:right w:val="none" w:sz="0" w:space="0" w:color="auto"/>
          </w:divBdr>
        </w:div>
      </w:divsChild>
    </w:div>
    <w:div w:id="1259827770">
      <w:bodyDiv w:val="1"/>
      <w:marLeft w:val="0"/>
      <w:marRight w:val="0"/>
      <w:marTop w:val="0"/>
      <w:marBottom w:val="0"/>
      <w:divBdr>
        <w:top w:val="none" w:sz="0" w:space="0" w:color="auto"/>
        <w:left w:val="none" w:sz="0" w:space="0" w:color="auto"/>
        <w:bottom w:val="none" w:sz="0" w:space="0" w:color="auto"/>
        <w:right w:val="none" w:sz="0" w:space="0" w:color="auto"/>
      </w:divBdr>
      <w:divsChild>
        <w:div w:id="833380447">
          <w:marLeft w:val="0"/>
          <w:marRight w:val="0"/>
          <w:marTop w:val="0"/>
          <w:marBottom w:val="0"/>
          <w:divBdr>
            <w:top w:val="none" w:sz="0" w:space="0" w:color="auto"/>
            <w:left w:val="none" w:sz="0" w:space="0" w:color="auto"/>
            <w:bottom w:val="none" w:sz="0" w:space="0" w:color="auto"/>
            <w:right w:val="none" w:sz="0" w:space="0" w:color="auto"/>
          </w:divBdr>
        </w:div>
      </w:divsChild>
    </w:div>
    <w:div w:id="1260020081">
      <w:bodyDiv w:val="1"/>
      <w:marLeft w:val="0"/>
      <w:marRight w:val="0"/>
      <w:marTop w:val="0"/>
      <w:marBottom w:val="0"/>
      <w:divBdr>
        <w:top w:val="none" w:sz="0" w:space="0" w:color="auto"/>
        <w:left w:val="none" w:sz="0" w:space="0" w:color="auto"/>
        <w:bottom w:val="none" w:sz="0" w:space="0" w:color="auto"/>
        <w:right w:val="none" w:sz="0" w:space="0" w:color="auto"/>
      </w:divBdr>
      <w:divsChild>
        <w:div w:id="1331834548">
          <w:marLeft w:val="0"/>
          <w:marRight w:val="0"/>
          <w:marTop w:val="0"/>
          <w:marBottom w:val="0"/>
          <w:divBdr>
            <w:top w:val="none" w:sz="0" w:space="0" w:color="auto"/>
            <w:left w:val="none" w:sz="0" w:space="0" w:color="auto"/>
            <w:bottom w:val="none" w:sz="0" w:space="0" w:color="auto"/>
            <w:right w:val="none" w:sz="0" w:space="0" w:color="auto"/>
          </w:divBdr>
        </w:div>
      </w:divsChild>
    </w:div>
    <w:div w:id="1260068129">
      <w:bodyDiv w:val="1"/>
      <w:marLeft w:val="0"/>
      <w:marRight w:val="0"/>
      <w:marTop w:val="0"/>
      <w:marBottom w:val="0"/>
      <w:divBdr>
        <w:top w:val="none" w:sz="0" w:space="0" w:color="auto"/>
        <w:left w:val="none" w:sz="0" w:space="0" w:color="auto"/>
        <w:bottom w:val="none" w:sz="0" w:space="0" w:color="auto"/>
        <w:right w:val="none" w:sz="0" w:space="0" w:color="auto"/>
      </w:divBdr>
      <w:divsChild>
        <w:div w:id="353650028">
          <w:marLeft w:val="0"/>
          <w:marRight w:val="0"/>
          <w:marTop w:val="0"/>
          <w:marBottom w:val="0"/>
          <w:divBdr>
            <w:top w:val="none" w:sz="0" w:space="0" w:color="auto"/>
            <w:left w:val="none" w:sz="0" w:space="0" w:color="auto"/>
            <w:bottom w:val="none" w:sz="0" w:space="0" w:color="auto"/>
            <w:right w:val="none" w:sz="0" w:space="0" w:color="auto"/>
          </w:divBdr>
        </w:div>
      </w:divsChild>
    </w:div>
    <w:div w:id="1260288216">
      <w:bodyDiv w:val="1"/>
      <w:marLeft w:val="0"/>
      <w:marRight w:val="0"/>
      <w:marTop w:val="0"/>
      <w:marBottom w:val="0"/>
      <w:divBdr>
        <w:top w:val="none" w:sz="0" w:space="0" w:color="auto"/>
        <w:left w:val="none" w:sz="0" w:space="0" w:color="auto"/>
        <w:bottom w:val="none" w:sz="0" w:space="0" w:color="auto"/>
        <w:right w:val="none" w:sz="0" w:space="0" w:color="auto"/>
      </w:divBdr>
      <w:divsChild>
        <w:div w:id="753744392">
          <w:marLeft w:val="0"/>
          <w:marRight w:val="0"/>
          <w:marTop w:val="0"/>
          <w:marBottom w:val="0"/>
          <w:divBdr>
            <w:top w:val="none" w:sz="0" w:space="0" w:color="auto"/>
            <w:left w:val="none" w:sz="0" w:space="0" w:color="auto"/>
            <w:bottom w:val="none" w:sz="0" w:space="0" w:color="auto"/>
            <w:right w:val="none" w:sz="0" w:space="0" w:color="auto"/>
          </w:divBdr>
        </w:div>
      </w:divsChild>
    </w:div>
    <w:div w:id="1260328459">
      <w:bodyDiv w:val="1"/>
      <w:marLeft w:val="0"/>
      <w:marRight w:val="0"/>
      <w:marTop w:val="0"/>
      <w:marBottom w:val="0"/>
      <w:divBdr>
        <w:top w:val="none" w:sz="0" w:space="0" w:color="auto"/>
        <w:left w:val="none" w:sz="0" w:space="0" w:color="auto"/>
        <w:bottom w:val="none" w:sz="0" w:space="0" w:color="auto"/>
        <w:right w:val="none" w:sz="0" w:space="0" w:color="auto"/>
      </w:divBdr>
    </w:div>
    <w:div w:id="1260481115">
      <w:bodyDiv w:val="1"/>
      <w:marLeft w:val="0"/>
      <w:marRight w:val="0"/>
      <w:marTop w:val="0"/>
      <w:marBottom w:val="0"/>
      <w:divBdr>
        <w:top w:val="none" w:sz="0" w:space="0" w:color="auto"/>
        <w:left w:val="none" w:sz="0" w:space="0" w:color="auto"/>
        <w:bottom w:val="none" w:sz="0" w:space="0" w:color="auto"/>
        <w:right w:val="none" w:sz="0" w:space="0" w:color="auto"/>
      </w:divBdr>
      <w:divsChild>
        <w:div w:id="1952665620">
          <w:marLeft w:val="0"/>
          <w:marRight w:val="0"/>
          <w:marTop w:val="0"/>
          <w:marBottom w:val="0"/>
          <w:divBdr>
            <w:top w:val="none" w:sz="0" w:space="0" w:color="auto"/>
            <w:left w:val="none" w:sz="0" w:space="0" w:color="auto"/>
            <w:bottom w:val="none" w:sz="0" w:space="0" w:color="auto"/>
            <w:right w:val="none" w:sz="0" w:space="0" w:color="auto"/>
          </w:divBdr>
          <w:divsChild>
            <w:div w:id="117722484">
              <w:marLeft w:val="0"/>
              <w:marRight w:val="0"/>
              <w:marTop w:val="0"/>
              <w:marBottom w:val="0"/>
              <w:divBdr>
                <w:top w:val="none" w:sz="0" w:space="0" w:color="auto"/>
                <w:left w:val="none" w:sz="0" w:space="0" w:color="auto"/>
                <w:bottom w:val="none" w:sz="0" w:space="0" w:color="auto"/>
                <w:right w:val="none" w:sz="0" w:space="0" w:color="auto"/>
              </w:divBdr>
            </w:div>
          </w:divsChild>
        </w:div>
        <w:div w:id="2130080267">
          <w:marLeft w:val="0"/>
          <w:marRight w:val="0"/>
          <w:marTop w:val="0"/>
          <w:marBottom w:val="0"/>
          <w:divBdr>
            <w:top w:val="none" w:sz="0" w:space="0" w:color="auto"/>
            <w:left w:val="none" w:sz="0" w:space="0" w:color="auto"/>
            <w:bottom w:val="none" w:sz="0" w:space="0" w:color="auto"/>
            <w:right w:val="none" w:sz="0" w:space="0" w:color="auto"/>
          </w:divBdr>
          <w:divsChild>
            <w:div w:id="6233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39293">
      <w:bodyDiv w:val="1"/>
      <w:marLeft w:val="0"/>
      <w:marRight w:val="0"/>
      <w:marTop w:val="0"/>
      <w:marBottom w:val="0"/>
      <w:divBdr>
        <w:top w:val="none" w:sz="0" w:space="0" w:color="auto"/>
        <w:left w:val="none" w:sz="0" w:space="0" w:color="auto"/>
        <w:bottom w:val="none" w:sz="0" w:space="0" w:color="auto"/>
        <w:right w:val="none" w:sz="0" w:space="0" w:color="auto"/>
      </w:divBdr>
    </w:div>
    <w:div w:id="1261715961">
      <w:bodyDiv w:val="1"/>
      <w:marLeft w:val="0"/>
      <w:marRight w:val="0"/>
      <w:marTop w:val="0"/>
      <w:marBottom w:val="0"/>
      <w:divBdr>
        <w:top w:val="none" w:sz="0" w:space="0" w:color="auto"/>
        <w:left w:val="none" w:sz="0" w:space="0" w:color="auto"/>
        <w:bottom w:val="none" w:sz="0" w:space="0" w:color="auto"/>
        <w:right w:val="none" w:sz="0" w:space="0" w:color="auto"/>
      </w:divBdr>
      <w:divsChild>
        <w:div w:id="1983466220">
          <w:marLeft w:val="0"/>
          <w:marRight w:val="0"/>
          <w:marTop w:val="0"/>
          <w:marBottom w:val="0"/>
          <w:divBdr>
            <w:top w:val="none" w:sz="0" w:space="0" w:color="auto"/>
            <w:left w:val="none" w:sz="0" w:space="0" w:color="auto"/>
            <w:bottom w:val="none" w:sz="0" w:space="0" w:color="auto"/>
            <w:right w:val="none" w:sz="0" w:space="0" w:color="auto"/>
          </w:divBdr>
        </w:div>
      </w:divsChild>
    </w:div>
    <w:div w:id="1261911227">
      <w:bodyDiv w:val="1"/>
      <w:marLeft w:val="0"/>
      <w:marRight w:val="0"/>
      <w:marTop w:val="0"/>
      <w:marBottom w:val="0"/>
      <w:divBdr>
        <w:top w:val="none" w:sz="0" w:space="0" w:color="auto"/>
        <w:left w:val="none" w:sz="0" w:space="0" w:color="auto"/>
        <w:bottom w:val="none" w:sz="0" w:space="0" w:color="auto"/>
        <w:right w:val="none" w:sz="0" w:space="0" w:color="auto"/>
      </w:divBdr>
      <w:divsChild>
        <w:div w:id="607661158">
          <w:marLeft w:val="0"/>
          <w:marRight w:val="0"/>
          <w:marTop w:val="0"/>
          <w:marBottom w:val="0"/>
          <w:divBdr>
            <w:top w:val="none" w:sz="0" w:space="0" w:color="auto"/>
            <w:left w:val="none" w:sz="0" w:space="0" w:color="auto"/>
            <w:bottom w:val="none" w:sz="0" w:space="0" w:color="auto"/>
            <w:right w:val="none" w:sz="0" w:space="0" w:color="auto"/>
          </w:divBdr>
        </w:div>
      </w:divsChild>
    </w:div>
    <w:div w:id="1262564378">
      <w:bodyDiv w:val="1"/>
      <w:marLeft w:val="0"/>
      <w:marRight w:val="0"/>
      <w:marTop w:val="0"/>
      <w:marBottom w:val="0"/>
      <w:divBdr>
        <w:top w:val="none" w:sz="0" w:space="0" w:color="auto"/>
        <w:left w:val="none" w:sz="0" w:space="0" w:color="auto"/>
        <w:bottom w:val="none" w:sz="0" w:space="0" w:color="auto"/>
        <w:right w:val="none" w:sz="0" w:space="0" w:color="auto"/>
      </w:divBdr>
      <w:divsChild>
        <w:div w:id="763190133">
          <w:marLeft w:val="0"/>
          <w:marRight w:val="0"/>
          <w:marTop w:val="0"/>
          <w:marBottom w:val="0"/>
          <w:divBdr>
            <w:top w:val="none" w:sz="0" w:space="0" w:color="auto"/>
            <w:left w:val="none" w:sz="0" w:space="0" w:color="auto"/>
            <w:bottom w:val="none" w:sz="0" w:space="0" w:color="auto"/>
            <w:right w:val="none" w:sz="0" w:space="0" w:color="auto"/>
          </w:divBdr>
        </w:div>
      </w:divsChild>
    </w:div>
    <w:div w:id="1262841200">
      <w:bodyDiv w:val="1"/>
      <w:marLeft w:val="0"/>
      <w:marRight w:val="0"/>
      <w:marTop w:val="0"/>
      <w:marBottom w:val="0"/>
      <w:divBdr>
        <w:top w:val="none" w:sz="0" w:space="0" w:color="auto"/>
        <w:left w:val="none" w:sz="0" w:space="0" w:color="auto"/>
        <w:bottom w:val="none" w:sz="0" w:space="0" w:color="auto"/>
        <w:right w:val="none" w:sz="0" w:space="0" w:color="auto"/>
      </w:divBdr>
      <w:divsChild>
        <w:div w:id="946884742">
          <w:marLeft w:val="0"/>
          <w:marRight w:val="0"/>
          <w:marTop w:val="0"/>
          <w:marBottom w:val="0"/>
          <w:divBdr>
            <w:top w:val="none" w:sz="0" w:space="0" w:color="auto"/>
            <w:left w:val="none" w:sz="0" w:space="0" w:color="auto"/>
            <w:bottom w:val="none" w:sz="0" w:space="0" w:color="auto"/>
            <w:right w:val="none" w:sz="0" w:space="0" w:color="auto"/>
          </w:divBdr>
        </w:div>
      </w:divsChild>
    </w:div>
    <w:div w:id="1262952521">
      <w:bodyDiv w:val="1"/>
      <w:marLeft w:val="0"/>
      <w:marRight w:val="0"/>
      <w:marTop w:val="0"/>
      <w:marBottom w:val="0"/>
      <w:divBdr>
        <w:top w:val="none" w:sz="0" w:space="0" w:color="auto"/>
        <w:left w:val="none" w:sz="0" w:space="0" w:color="auto"/>
        <w:bottom w:val="none" w:sz="0" w:space="0" w:color="auto"/>
        <w:right w:val="none" w:sz="0" w:space="0" w:color="auto"/>
      </w:divBdr>
    </w:div>
    <w:div w:id="1263106999">
      <w:bodyDiv w:val="1"/>
      <w:marLeft w:val="0"/>
      <w:marRight w:val="0"/>
      <w:marTop w:val="0"/>
      <w:marBottom w:val="0"/>
      <w:divBdr>
        <w:top w:val="none" w:sz="0" w:space="0" w:color="auto"/>
        <w:left w:val="none" w:sz="0" w:space="0" w:color="auto"/>
        <w:bottom w:val="none" w:sz="0" w:space="0" w:color="auto"/>
        <w:right w:val="none" w:sz="0" w:space="0" w:color="auto"/>
      </w:divBdr>
      <w:divsChild>
        <w:div w:id="756171486">
          <w:marLeft w:val="0"/>
          <w:marRight w:val="0"/>
          <w:marTop w:val="0"/>
          <w:marBottom w:val="0"/>
          <w:divBdr>
            <w:top w:val="none" w:sz="0" w:space="0" w:color="auto"/>
            <w:left w:val="none" w:sz="0" w:space="0" w:color="auto"/>
            <w:bottom w:val="none" w:sz="0" w:space="0" w:color="auto"/>
            <w:right w:val="none" w:sz="0" w:space="0" w:color="auto"/>
          </w:divBdr>
        </w:div>
      </w:divsChild>
    </w:div>
    <w:div w:id="1263806436">
      <w:bodyDiv w:val="1"/>
      <w:marLeft w:val="0"/>
      <w:marRight w:val="0"/>
      <w:marTop w:val="0"/>
      <w:marBottom w:val="0"/>
      <w:divBdr>
        <w:top w:val="none" w:sz="0" w:space="0" w:color="auto"/>
        <w:left w:val="none" w:sz="0" w:space="0" w:color="auto"/>
        <w:bottom w:val="none" w:sz="0" w:space="0" w:color="auto"/>
        <w:right w:val="none" w:sz="0" w:space="0" w:color="auto"/>
      </w:divBdr>
    </w:div>
    <w:div w:id="1265073499">
      <w:bodyDiv w:val="1"/>
      <w:marLeft w:val="0"/>
      <w:marRight w:val="0"/>
      <w:marTop w:val="0"/>
      <w:marBottom w:val="0"/>
      <w:divBdr>
        <w:top w:val="none" w:sz="0" w:space="0" w:color="auto"/>
        <w:left w:val="none" w:sz="0" w:space="0" w:color="auto"/>
        <w:bottom w:val="none" w:sz="0" w:space="0" w:color="auto"/>
        <w:right w:val="none" w:sz="0" w:space="0" w:color="auto"/>
      </w:divBdr>
    </w:div>
    <w:div w:id="1265531651">
      <w:bodyDiv w:val="1"/>
      <w:marLeft w:val="0"/>
      <w:marRight w:val="0"/>
      <w:marTop w:val="0"/>
      <w:marBottom w:val="0"/>
      <w:divBdr>
        <w:top w:val="none" w:sz="0" w:space="0" w:color="auto"/>
        <w:left w:val="none" w:sz="0" w:space="0" w:color="auto"/>
        <w:bottom w:val="none" w:sz="0" w:space="0" w:color="auto"/>
        <w:right w:val="none" w:sz="0" w:space="0" w:color="auto"/>
      </w:divBdr>
    </w:div>
    <w:div w:id="1265917409">
      <w:bodyDiv w:val="1"/>
      <w:marLeft w:val="0"/>
      <w:marRight w:val="0"/>
      <w:marTop w:val="0"/>
      <w:marBottom w:val="0"/>
      <w:divBdr>
        <w:top w:val="none" w:sz="0" w:space="0" w:color="auto"/>
        <w:left w:val="none" w:sz="0" w:space="0" w:color="auto"/>
        <w:bottom w:val="none" w:sz="0" w:space="0" w:color="auto"/>
        <w:right w:val="none" w:sz="0" w:space="0" w:color="auto"/>
      </w:divBdr>
      <w:divsChild>
        <w:div w:id="1523712015">
          <w:marLeft w:val="0"/>
          <w:marRight w:val="0"/>
          <w:marTop w:val="0"/>
          <w:marBottom w:val="0"/>
          <w:divBdr>
            <w:top w:val="none" w:sz="0" w:space="0" w:color="auto"/>
            <w:left w:val="none" w:sz="0" w:space="0" w:color="auto"/>
            <w:bottom w:val="none" w:sz="0" w:space="0" w:color="auto"/>
            <w:right w:val="none" w:sz="0" w:space="0" w:color="auto"/>
          </w:divBdr>
        </w:div>
      </w:divsChild>
    </w:div>
    <w:div w:id="1266426507">
      <w:bodyDiv w:val="1"/>
      <w:marLeft w:val="0"/>
      <w:marRight w:val="0"/>
      <w:marTop w:val="0"/>
      <w:marBottom w:val="0"/>
      <w:divBdr>
        <w:top w:val="none" w:sz="0" w:space="0" w:color="auto"/>
        <w:left w:val="none" w:sz="0" w:space="0" w:color="auto"/>
        <w:bottom w:val="none" w:sz="0" w:space="0" w:color="auto"/>
        <w:right w:val="none" w:sz="0" w:space="0" w:color="auto"/>
      </w:divBdr>
      <w:divsChild>
        <w:div w:id="2047367076">
          <w:marLeft w:val="0"/>
          <w:marRight w:val="0"/>
          <w:marTop w:val="0"/>
          <w:marBottom w:val="0"/>
          <w:divBdr>
            <w:top w:val="none" w:sz="0" w:space="0" w:color="auto"/>
            <w:left w:val="none" w:sz="0" w:space="0" w:color="auto"/>
            <w:bottom w:val="none" w:sz="0" w:space="0" w:color="auto"/>
            <w:right w:val="none" w:sz="0" w:space="0" w:color="auto"/>
          </w:divBdr>
        </w:div>
      </w:divsChild>
    </w:div>
    <w:div w:id="1266689794">
      <w:bodyDiv w:val="1"/>
      <w:marLeft w:val="0"/>
      <w:marRight w:val="0"/>
      <w:marTop w:val="0"/>
      <w:marBottom w:val="0"/>
      <w:divBdr>
        <w:top w:val="none" w:sz="0" w:space="0" w:color="auto"/>
        <w:left w:val="none" w:sz="0" w:space="0" w:color="auto"/>
        <w:bottom w:val="none" w:sz="0" w:space="0" w:color="auto"/>
        <w:right w:val="none" w:sz="0" w:space="0" w:color="auto"/>
      </w:divBdr>
    </w:div>
    <w:div w:id="1266881189">
      <w:bodyDiv w:val="1"/>
      <w:marLeft w:val="0"/>
      <w:marRight w:val="0"/>
      <w:marTop w:val="0"/>
      <w:marBottom w:val="0"/>
      <w:divBdr>
        <w:top w:val="none" w:sz="0" w:space="0" w:color="auto"/>
        <w:left w:val="none" w:sz="0" w:space="0" w:color="auto"/>
        <w:bottom w:val="none" w:sz="0" w:space="0" w:color="auto"/>
        <w:right w:val="none" w:sz="0" w:space="0" w:color="auto"/>
      </w:divBdr>
      <w:divsChild>
        <w:div w:id="2045321223">
          <w:marLeft w:val="0"/>
          <w:marRight w:val="0"/>
          <w:marTop w:val="0"/>
          <w:marBottom w:val="0"/>
          <w:divBdr>
            <w:top w:val="none" w:sz="0" w:space="0" w:color="auto"/>
            <w:left w:val="none" w:sz="0" w:space="0" w:color="auto"/>
            <w:bottom w:val="none" w:sz="0" w:space="0" w:color="auto"/>
            <w:right w:val="none" w:sz="0" w:space="0" w:color="auto"/>
          </w:divBdr>
        </w:div>
      </w:divsChild>
    </w:div>
    <w:div w:id="1268807533">
      <w:bodyDiv w:val="1"/>
      <w:marLeft w:val="0"/>
      <w:marRight w:val="0"/>
      <w:marTop w:val="0"/>
      <w:marBottom w:val="0"/>
      <w:divBdr>
        <w:top w:val="none" w:sz="0" w:space="0" w:color="auto"/>
        <w:left w:val="none" w:sz="0" w:space="0" w:color="auto"/>
        <w:bottom w:val="none" w:sz="0" w:space="0" w:color="auto"/>
        <w:right w:val="none" w:sz="0" w:space="0" w:color="auto"/>
      </w:divBdr>
      <w:divsChild>
        <w:div w:id="487598319">
          <w:marLeft w:val="0"/>
          <w:marRight w:val="0"/>
          <w:marTop w:val="0"/>
          <w:marBottom w:val="0"/>
          <w:divBdr>
            <w:top w:val="none" w:sz="0" w:space="0" w:color="auto"/>
            <w:left w:val="none" w:sz="0" w:space="0" w:color="auto"/>
            <w:bottom w:val="none" w:sz="0" w:space="0" w:color="auto"/>
            <w:right w:val="none" w:sz="0" w:space="0" w:color="auto"/>
          </w:divBdr>
          <w:divsChild>
            <w:div w:id="861211199">
              <w:marLeft w:val="0"/>
              <w:marRight w:val="0"/>
              <w:marTop w:val="0"/>
              <w:marBottom w:val="0"/>
              <w:divBdr>
                <w:top w:val="none" w:sz="0" w:space="0" w:color="auto"/>
                <w:left w:val="none" w:sz="0" w:space="0" w:color="auto"/>
                <w:bottom w:val="none" w:sz="0" w:space="0" w:color="auto"/>
                <w:right w:val="none" w:sz="0" w:space="0" w:color="auto"/>
              </w:divBdr>
            </w:div>
          </w:divsChild>
        </w:div>
        <w:div w:id="258412710">
          <w:marLeft w:val="0"/>
          <w:marRight w:val="0"/>
          <w:marTop w:val="0"/>
          <w:marBottom w:val="0"/>
          <w:divBdr>
            <w:top w:val="none" w:sz="0" w:space="0" w:color="auto"/>
            <w:left w:val="none" w:sz="0" w:space="0" w:color="auto"/>
            <w:bottom w:val="none" w:sz="0" w:space="0" w:color="auto"/>
            <w:right w:val="none" w:sz="0" w:space="0" w:color="auto"/>
          </w:divBdr>
          <w:divsChild>
            <w:div w:id="2033918755">
              <w:marLeft w:val="0"/>
              <w:marRight w:val="0"/>
              <w:marTop w:val="0"/>
              <w:marBottom w:val="0"/>
              <w:divBdr>
                <w:top w:val="none" w:sz="0" w:space="0" w:color="auto"/>
                <w:left w:val="none" w:sz="0" w:space="0" w:color="auto"/>
                <w:bottom w:val="none" w:sz="0" w:space="0" w:color="auto"/>
                <w:right w:val="none" w:sz="0" w:space="0" w:color="auto"/>
              </w:divBdr>
            </w:div>
          </w:divsChild>
        </w:div>
        <w:div w:id="805321720">
          <w:marLeft w:val="0"/>
          <w:marRight w:val="0"/>
          <w:marTop w:val="0"/>
          <w:marBottom w:val="0"/>
          <w:divBdr>
            <w:top w:val="none" w:sz="0" w:space="0" w:color="auto"/>
            <w:left w:val="none" w:sz="0" w:space="0" w:color="auto"/>
            <w:bottom w:val="none" w:sz="0" w:space="0" w:color="auto"/>
            <w:right w:val="none" w:sz="0" w:space="0" w:color="auto"/>
          </w:divBdr>
          <w:divsChild>
            <w:div w:id="1342899805">
              <w:marLeft w:val="0"/>
              <w:marRight w:val="0"/>
              <w:marTop w:val="0"/>
              <w:marBottom w:val="0"/>
              <w:divBdr>
                <w:top w:val="none" w:sz="0" w:space="0" w:color="auto"/>
                <w:left w:val="none" w:sz="0" w:space="0" w:color="auto"/>
                <w:bottom w:val="none" w:sz="0" w:space="0" w:color="auto"/>
                <w:right w:val="none" w:sz="0" w:space="0" w:color="auto"/>
              </w:divBdr>
            </w:div>
          </w:divsChild>
        </w:div>
        <w:div w:id="1761293261">
          <w:marLeft w:val="0"/>
          <w:marRight w:val="0"/>
          <w:marTop w:val="0"/>
          <w:marBottom w:val="0"/>
          <w:divBdr>
            <w:top w:val="none" w:sz="0" w:space="0" w:color="auto"/>
            <w:left w:val="none" w:sz="0" w:space="0" w:color="auto"/>
            <w:bottom w:val="none" w:sz="0" w:space="0" w:color="auto"/>
            <w:right w:val="none" w:sz="0" w:space="0" w:color="auto"/>
          </w:divBdr>
          <w:divsChild>
            <w:div w:id="9478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9495">
      <w:bodyDiv w:val="1"/>
      <w:marLeft w:val="0"/>
      <w:marRight w:val="0"/>
      <w:marTop w:val="0"/>
      <w:marBottom w:val="0"/>
      <w:divBdr>
        <w:top w:val="none" w:sz="0" w:space="0" w:color="auto"/>
        <w:left w:val="none" w:sz="0" w:space="0" w:color="auto"/>
        <w:bottom w:val="none" w:sz="0" w:space="0" w:color="auto"/>
        <w:right w:val="none" w:sz="0" w:space="0" w:color="auto"/>
      </w:divBdr>
    </w:div>
    <w:div w:id="1268851675">
      <w:bodyDiv w:val="1"/>
      <w:marLeft w:val="0"/>
      <w:marRight w:val="0"/>
      <w:marTop w:val="0"/>
      <w:marBottom w:val="0"/>
      <w:divBdr>
        <w:top w:val="none" w:sz="0" w:space="0" w:color="auto"/>
        <w:left w:val="none" w:sz="0" w:space="0" w:color="auto"/>
        <w:bottom w:val="none" w:sz="0" w:space="0" w:color="auto"/>
        <w:right w:val="none" w:sz="0" w:space="0" w:color="auto"/>
      </w:divBdr>
    </w:div>
    <w:div w:id="1269463158">
      <w:bodyDiv w:val="1"/>
      <w:marLeft w:val="0"/>
      <w:marRight w:val="0"/>
      <w:marTop w:val="0"/>
      <w:marBottom w:val="0"/>
      <w:divBdr>
        <w:top w:val="none" w:sz="0" w:space="0" w:color="auto"/>
        <w:left w:val="none" w:sz="0" w:space="0" w:color="auto"/>
        <w:bottom w:val="none" w:sz="0" w:space="0" w:color="auto"/>
        <w:right w:val="none" w:sz="0" w:space="0" w:color="auto"/>
      </w:divBdr>
      <w:divsChild>
        <w:div w:id="1791513961">
          <w:marLeft w:val="0"/>
          <w:marRight w:val="0"/>
          <w:marTop w:val="0"/>
          <w:marBottom w:val="0"/>
          <w:divBdr>
            <w:top w:val="none" w:sz="0" w:space="0" w:color="auto"/>
            <w:left w:val="none" w:sz="0" w:space="0" w:color="auto"/>
            <w:bottom w:val="none" w:sz="0" w:space="0" w:color="auto"/>
            <w:right w:val="none" w:sz="0" w:space="0" w:color="auto"/>
          </w:divBdr>
        </w:div>
      </w:divsChild>
    </w:div>
    <w:div w:id="1270040314">
      <w:bodyDiv w:val="1"/>
      <w:marLeft w:val="0"/>
      <w:marRight w:val="0"/>
      <w:marTop w:val="0"/>
      <w:marBottom w:val="0"/>
      <w:divBdr>
        <w:top w:val="none" w:sz="0" w:space="0" w:color="auto"/>
        <w:left w:val="none" w:sz="0" w:space="0" w:color="auto"/>
        <w:bottom w:val="none" w:sz="0" w:space="0" w:color="auto"/>
        <w:right w:val="none" w:sz="0" w:space="0" w:color="auto"/>
      </w:divBdr>
    </w:div>
    <w:div w:id="1270237504">
      <w:bodyDiv w:val="1"/>
      <w:marLeft w:val="0"/>
      <w:marRight w:val="0"/>
      <w:marTop w:val="0"/>
      <w:marBottom w:val="0"/>
      <w:divBdr>
        <w:top w:val="none" w:sz="0" w:space="0" w:color="auto"/>
        <w:left w:val="none" w:sz="0" w:space="0" w:color="auto"/>
        <w:bottom w:val="none" w:sz="0" w:space="0" w:color="auto"/>
        <w:right w:val="none" w:sz="0" w:space="0" w:color="auto"/>
      </w:divBdr>
    </w:div>
    <w:div w:id="1270240472">
      <w:bodyDiv w:val="1"/>
      <w:marLeft w:val="0"/>
      <w:marRight w:val="0"/>
      <w:marTop w:val="0"/>
      <w:marBottom w:val="0"/>
      <w:divBdr>
        <w:top w:val="none" w:sz="0" w:space="0" w:color="auto"/>
        <w:left w:val="none" w:sz="0" w:space="0" w:color="auto"/>
        <w:bottom w:val="none" w:sz="0" w:space="0" w:color="auto"/>
        <w:right w:val="none" w:sz="0" w:space="0" w:color="auto"/>
      </w:divBdr>
      <w:divsChild>
        <w:div w:id="1916473901">
          <w:marLeft w:val="0"/>
          <w:marRight w:val="0"/>
          <w:marTop w:val="0"/>
          <w:marBottom w:val="0"/>
          <w:divBdr>
            <w:top w:val="none" w:sz="0" w:space="0" w:color="auto"/>
            <w:left w:val="none" w:sz="0" w:space="0" w:color="auto"/>
            <w:bottom w:val="none" w:sz="0" w:space="0" w:color="auto"/>
            <w:right w:val="none" w:sz="0" w:space="0" w:color="auto"/>
          </w:divBdr>
        </w:div>
      </w:divsChild>
    </w:div>
    <w:div w:id="1270501887">
      <w:bodyDiv w:val="1"/>
      <w:marLeft w:val="0"/>
      <w:marRight w:val="0"/>
      <w:marTop w:val="0"/>
      <w:marBottom w:val="0"/>
      <w:divBdr>
        <w:top w:val="none" w:sz="0" w:space="0" w:color="auto"/>
        <w:left w:val="none" w:sz="0" w:space="0" w:color="auto"/>
        <w:bottom w:val="none" w:sz="0" w:space="0" w:color="auto"/>
        <w:right w:val="none" w:sz="0" w:space="0" w:color="auto"/>
      </w:divBdr>
    </w:div>
    <w:div w:id="1270814862">
      <w:bodyDiv w:val="1"/>
      <w:marLeft w:val="0"/>
      <w:marRight w:val="0"/>
      <w:marTop w:val="0"/>
      <w:marBottom w:val="0"/>
      <w:divBdr>
        <w:top w:val="none" w:sz="0" w:space="0" w:color="auto"/>
        <w:left w:val="none" w:sz="0" w:space="0" w:color="auto"/>
        <w:bottom w:val="none" w:sz="0" w:space="0" w:color="auto"/>
        <w:right w:val="none" w:sz="0" w:space="0" w:color="auto"/>
      </w:divBdr>
    </w:div>
    <w:div w:id="1271160613">
      <w:bodyDiv w:val="1"/>
      <w:marLeft w:val="0"/>
      <w:marRight w:val="0"/>
      <w:marTop w:val="0"/>
      <w:marBottom w:val="0"/>
      <w:divBdr>
        <w:top w:val="none" w:sz="0" w:space="0" w:color="auto"/>
        <w:left w:val="none" w:sz="0" w:space="0" w:color="auto"/>
        <w:bottom w:val="none" w:sz="0" w:space="0" w:color="auto"/>
        <w:right w:val="none" w:sz="0" w:space="0" w:color="auto"/>
      </w:divBdr>
      <w:divsChild>
        <w:div w:id="230774615">
          <w:marLeft w:val="0"/>
          <w:marRight w:val="0"/>
          <w:marTop w:val="0"/>
          <w:marBottom w:val="0"/>
          <w:divBdr>
            <w:top w:val="none" w:sz="0" w:space="0" w:color="auto"/>
            <w:left w:val="none" w:sz="0" w:space="0" w:color="auto"/>
            <w:bottom w:val="none" w:sz="0" w:space="0" w:color="auto"/>
            <w:right w:val="none" w:sz="0" w:space="0" w:color="auto"/>
          </w:divBdr>
        </w:div>
      </w:divsChild>
    </w:div>
    <w:div w:id="1271356424">
      <w:bodyDiv w:val="1"/>
      <w:marLeft w:val="0"/>
      <w:marRight w:val="0"/>
      <w:marTop w:val="0"/>
      <w:marBottom w:val="0"/>
      <w:divBdr>
        <w:top w:val="none" w:sz="0" w:space="0" w:color="auto"/>
        <w:left w:val="none" w:sz="0" w:space="0" w:color="auto"/>
        <w:bottom w:val="none" w:sz="0" w:space="0" w:color="auto"/>
        <w:right w:val="none" w:sz="0" w:space="0" w:color="auto"/>
      </w:divBdr>
    </w:div>
    <w:div w:id="1271820472">
      <w:bodyDiv w:val="1"/>
      <w:marLeft w:val="0"/>
      <w:marRight w:val="0"/>
      <w:marTop w:val="0"/>
      <w:marBottom w:val="0"/>
      <w:divBdr>
        <w:top w:val="none" w:sz="0" w:space="0" w:color="auto"/>
        <w:left w:val="none" w:sz="0" w:space="0" w:color="auto"/>
        <w:bottom w:val="none" w:sz="0" w:space="0" w:color="auto"/>
        <w:right w:val="none" w:sz="0" w:space="0" w:color="auto"/>
      </w:divBdr>
      <w:divsChild>
        <w:div w:id="1652052439">
          <w:marLeft w:val="0"/>
          <w:marRight w:val="0"/>
          <w:marTop w:val="0"/>
          <w:marBottom w:val="0"/>
          <w:divBdr>
            <w:top w:val="none" w:sz="0" w:space="0" w:color="auto"/>
            <w:left w:val="none" w:sz="0" w:space="0" w:color="auto"/>
            <w:bottom w:val="none" w:sz="0" w:space="0" w:color="auto"/>
            <w:right w:val="none" w:sz="0" w:space="0" w:color="auto"/>
          </w:divBdr>
          <w:divsChild>
            <w:div w:id="1050957793">
              <w:marLeft w:val="0"/>
              <w:marRight w:val="0"/>
              <w:marTop w:val="0"/>
              <w:marBottom w:val="0"/>
              <w:divBdr>
                <w:top w:val="none" w:sz="0" w:space="0" w:color="auto"/>
                <w:left w:val="none" w:sz="0" w:space="0" w:color="auto"/>
                <w:bottom w:val="none" w:sz="0" w:space="0" w:color="auto"/>
                <w:right w:val="none" w:sz="0" w:space="0" w:color="auto"/>
              </w:divBdr>
              <w:divsChild>
                <w:div w:id="606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5464">
      <w:bodyDiv w:val="1"/>
      <w:marLeft w:val="0"/>
      <w:marRight w:val="0"/>
      <w:marTop w:val="0"/>
      <w:marBottom w:val="0"/>
      <w:divBdr>
        <w:top w:val="none" w:sz="0" w:space="0" w:color="auto"/>
        <w:left w:val="none" w:sz="0" w:space="0" w:color="auto"/>
        <w:bottom w:val="none" w:sz="0" w:space="0" w:color="auto"/>
        <w:right w:val="none" w:sz="0" w:space="0" w:color="auto"/>
      </w:divBdr>
      <w:divsChild>
        <w:div w:id="913080111">
          <w:marLeft w:val="0"/>
          <w:marRight w:val="0"/>
          <w:marTop w:val="0"/>
          <w:marBottom w:val="0"/>
          <w:divBdr>
            <w:top w:val="none" w:sz="0" w:space="0" w:color="auto"/>
            <w:left w:val="none" w:sz="0" w:space="0" w:color="auto"/>
            <w:bottom w:val="none" w:sz="0" w:space="0" w:color="auto"/>
            <w:right w:val="none" w:sz="0" w:space="0" w:color="auto"/>
          </w:divBdr>
        </w:div>
      </w:divsChild>
    </w:div>
    <w:div w:id="1272859054">
      <w:bodyDiv w:val="1"/>
      <w:marLeft w:val="0"/>
      <w:marRight w:val="0"/>
      <w:marTop w:val="0"/>
      <w:marBottom w:val="0"/>
      <w:divBdr>
        <w:top w:val="none" w:sz="0" w:space="0" w:color="auto"/>
        <w:left w:val="none" w:sz="0" w:space="0" w:color="auto"/>
        <w:bottom w:val="none" w:sz="0" w:space="0" w:color="auto"/>
        <w:right w:val="none" w:sz="0" w:space="0" w:color="auto"/>
      </w:divBdr>
    </w:div>
    <w:div w:id="1274247515">
      <w:bodyDiv w:val="1"/>
      <w:marLeft w:val="0"/>
      <w:marRight w:val="0"/>
      <w:marTop w:val="0"/>
      <w:marBottom w:val="0"/>
      <w:divBdr>
        <w:top w:val="none" w:sz="0" w:space="0" w:color="auto"/>
        <w:left w:val="none" w:sz="0" w:space="0" w:color="auto"/>
        <w:bottom w:val="none" w:sz="0" w:space="0" w:color="auto"/>
        <w:right w:val="none" w:sz="0" w:space="0" w:color="auto"/>
      </w:divBdr>
      <w:divsChild>
        <w:div w:id="823547058">
          <w:marLeft w:val="0"/>
          <w:marRight w:val="0"/>
          <w:marTop w:val="0"/>
          <w:marBottom w:val="0"/>
          <w:divBdr>
            <w:top w:val="none" w:sz="0" w:space="0" w:color="auto"/>
            <w:left w:val="none" w:sz="0" w:space="0" w:color="auto"/>
            <w:bottom w:val="none" w:sz="0" w:space="0" w:color="auto"/>
            <w:right w:val="none" w:sz="0" w:space="0" w:color="auto"/>
          </w:divBdr>
        </w:div>
      </w:divsChild>
    </w:div>
    <w:div w:id="1275208458">
      <w:bodyDiv w:val="1"/>
      <w:marLeft w:val="0"/>
      <w:marRight w:val="0"/>
      <w:marTop w:val="0"/>
      <w:marBottom w:val="0"/>
      <w:divBdr>
        <w:top w:val="none" w:sz="0" w:space="0" w:color="auto"/>
        <w:left w:val="none" w:sz="0" w:space="0" w:color="auto"/>
        <w:bottom w:val="none" w:sz="0" w:space="0" w:color="auto"/>
        <w:right w:val="none" w:sz="0" w:space="0" w:color="auto"/>
      </w:divBdr>
      <w:divsChild>
        <w:div w:id="263805967">
          <w:marLeft w:val="0"/>
          <w:marRight w:val="0"/>
          <w:marTop w:val="0"/>
          <w:marBottom w:val="0"/>
          <w:divBdr>
            <w:top w:val="none" w:sz="0" w:space="0" w:color="auto"/>
            <w:left w:val="none" w:sz="0" w:space="0" w:color="auto"/>
            <w:bottom w:val="none" w:sz="0" w:space="0" w:color="auto"/>
            <w:right w:val="none" w:sz="0" w:space="0" w:color="auto"/>
          </w:divBdr>
        </w:div>
      </w:divsChild>
    </w:div>
    <w:div w:id="1275212279">
      <w:bodyDiv w:val="1"/>
      <w:marLeft w:val="0"/>
      <w:marRight w:val="0"/>
      <w:marTop w:val="0"/>
      <w:marBottom w:val="0"/>
      <w:divBdr>
        <w:top w:val="none" w:sz="0" w:space="0" w:color="auto"/>
        <w:left w:val="none" w:sz="0" w:space="0" w:color="auto"/>
        <w:bottom w:val="none" w:sz="0" w:space="0" w:color="auto"/>
        <w:right w:val="none" w:sz="0" w:space="0" w:color="auto"/>
      </w:divBdr>
    </w:div>
    <w:div w:id="1275791464">
      <w:bodyDiv w:val="1"/>
      <w:marLeft w:val="0"/>
      <w:marRight w:val="0"/>
      <w:marTop w:val="0"/>
      <w:marBottom w:val="0"/>
      <w:divBdr>
        <w:top w:val="none" w:sz="0" w:space="0" w:color="auto"/>
        <w:left w:val="none" w:sz="0" w:space="0" w:color="auto"/>
        <w:bottom w:val="none" w:sz="0" w:space="0" w:color="auto"/>
        <w:right w:val="none" w:sz="0" w:space="0" w:color="auto"/>
      </w:divBdr>
      <w:divsChild>
        <w:div w:id="366374211">
          <w:marLeft w:val="0"/>
          <w:marRight w:val="0"/>
          <w:marTop w:val="0"/>
          <w:marBottom w:val="0"/>
          <w:divBdr>
            <w:top w:val="none" w:sz="0" w:space="0" w:color="auto"/>
            <w:left w:val="none" w:sz="0" w:space="0" w:color="auto"/>
            <w:bottom w:val="none" w:sz="0" w:space="0" w:color="auto"/>
            <w:right w:val="none" w:sz="0" w:space="0" w:color="auto"/>
          </w:divBdr>
        </w:div>
      </w:divsChild>
    </w:div>
    <w:div w:id="1275869462">
      <w:bodyDiv w:val="1"/>
      <w:marLeft w:val="0"/>
      <w:marRight w:val="0"/>
      <w:marTop w:val="0"/>
      <w:marBottom w:val="0"/>
      <w:divBdr>
        <w:top w:val="none" w:sz="0" w:space="0" w:color="auto"/>
        <w:left w:val="none" w:sz="0" w:space="0" w:color="auto"/>
        <w:bottom w:val="none" w:sz="0" w:space="0" w:color="auto"/>
        <w:right w:val="none" w:sz="0" w:space="0" w:color="auto"/>
      </w:divBdr>
      <w:divsChild>
        <w:div w:id="2115856703">
          <w:marLeft w:val="0"/>
          <w:marRight w:val="0"/>
          <w:marTop w:val="0"/>
          <w:marBottom w:val="0"/>
          <w:divBdr>
            <w:top w:val="none" w:sz="0" w:space="0" w:color="auto"/>
            <w:left w:val="none" w:sz="0" w:space="0" w:color="auto"/>
            <w:bottom w:val="none" w:sz="0" w:space="0" w:color="auto"/>
            <w:right w:val="none" w:sz="0" w:space="0" w:color="auto"/>
          </w:divBdr>
        </w:div>
      </w:divsChild>
    </w:div>
    <w:div w:id="1276253265">
      <w:bodyDiv w:val="1"/>
      <w:marLeft w:val="0"/>
      <w:marRight w:val="0"/>
      <w:marTop w:val="0"/>
      <w:marBottom w:val="0"/>
      <w:divBdr>
        <w:top w:val="none" w:sz="0" w:space="0" w:color="auto"/>
        <w:left w:val="none" w:sz="0" w:space="0" w:color="auto"/>
        <w:bottom w:val="none" w:sz="0" w:space="0" w:color="auto"/>
        <w:right w:val="none" w:sz="0" w:space="0" w:color="auto"/>
      </w:divBdr>
      <w:divsChild>
        <w:div w:id="1356349947">
          <w:marLeft w:val="0"/>
          <w:marRight w:val="0"/>
          <w:marTop w:val="0"/>
          <w:marBottom w:val="0"/>
          <w:divBdr>
            <w:top w:val="none" w:sz="0" w:space="0" w:color="auto"/>
            <w:left w:val="none" w:sz="0" w:space="0" w:color="auto"/>
            <w:bottom w:val="none" w:sz="0" w:space="0" w:color="auto"/>
            <w:right w:val="none" w:sz="0" w:space="0" w:color="auto"/>
          </w:divBdr>
        </w:div>
      </w:divsChild>
    </w:div>
    <w:div w:id="1276325670">
      <w:bodyDiv w:val="1"/>
      <w:marLeft w:val="0"/>
      <w:marRight w:val="0"/>
      <w:marTop w:val="0"/>
      <w:marBottom w:val="0"/>
      <w:divBdr>
        <w:top w:val="none" w:sz="0" w:space="0" w:color="auto"/>
        <w:left w:val="none" w:sz="0" w:space="0" w:color="auto"/>
        <w:bottom w:val="none" w:sz="0" w:space="0" w:color="auto"/>
        <w:right w:val="none" w:sz="0" w:space="0" w:color="auto"/>
      </w:divBdr>
    </w:div>
    <w:div w:id="1276400842">
      <w:bodyDiv w:val="1"/>
      <w:marLeft w:val="0"/>
      <w:marRight w:val="0"/>
      <w:marTop w:val="0"/>
      <w:marBottom w:val="0"/>
      <w:divBdr>
        <w:top w:val="none" w:sz="0" w:space="0" w:color="auto"/>
        <w:left w:val="none" w:sz="0" w:space="0" w:color="auto"/>
        <w:bottom w:val="none" w:sz="0" w:space="0" w:color="auto"/>
        <w:right w:val="none" w:sz="0" w:space="0" w:color="auto"/>
      </w:divBdr>
      <w:divsChild>
        <w:div w:id="414670169">
          <w:marLeft w:val="0"/>
          <w:marRight w:val="0"/>
          <w:marTop w:val="0"/>
          <w:marBottom w:val="0"/>
          <w:divBdr>
            <w:top w:val="none" w:sz="0" w:space="0" w:color="auto"/>
            <w:left w:val="none" w:sz="0" w:space="0" w:color="auto"/>
            <w:bottom w:val="none" w:sz="0" w:space="0" w:color="auto"/>
            <w:right w:val="none" w:sz="0" w:space="0" w:color="auto"/>
          </w:divBdr>
        </w:div>
      </w:divsChild>
    </w:div>
    <w:div w:id="1276861575">
      <w:bodyDiv w:val="1"/>
      <w:marLeft w:val="0"/>
      <w:marRight w:val="0"/>
      <w:marTop w:val="0"/>
      <w:marBottom w:val="0"/>
      <w:divBdr>
        <w:top w:val="none" w:sz="0" w:space="0" w:color="auto"/>
        <w:left w:val="none" w:sz="0" w:space="0" w:color="auto"/>
        <w:bottom w:val="none" w:sz="0" w:space="0" w:color="auto"/>
        <w:right w:val="none" w:sz="0" w:space="0" w:color="auto"/>
      </w:divBdr>
      <w:divsChild>
        <w:div w:id="993610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102277">
      <w:bodyDiv w:val="1"/>
      <w:marLeft w:val="0"/>
      <w:marRight w:val="0"/>
      <w:marTop w:val="0"/>
      <w:marBottom w:val="0"/>
      <w:divBdr>
        <w:top w:val="none" w:sz="0" w:space="0" w:color="auto"/>
        <w:left w:val="none" w:sz="0" w:space="0" w:color="auto"/>
        <w:bottom w:val="none" w:sz="0" w:space="0" w:color="auto"/>
        <w:right w:val="none" w:sz="0" w:space="0" w:color="auto"/>
      </w:divBdr>
      <w:divsChild>
        <w:div w:id="822548327">
          <w:marLeft w:val="0"/>
          <w:marRight w:val="0"/>
          <w:marTop w:val="0"/>
          <w:marBottom w:val="0"/>
          <w:divBdr>
            <w:top w:val="none" w:sz="0" w:space="0" w:color="auto"/>
            <w:left w:val="none" w:sz="0" w:space="0" w:color="auto"/>
            <w:bottom w:val="none" w:sz="0" w:space="0" w:color="auto"/>
            <w:right w:val="none" w:sz="0" w:space="0" w:color="auto"/>
          </w:divBdr>
        </w:div>
      </w:divsChild>
    </w:div>
    <w:div w:id="1277525585">
      <w:bodyDiv w:val="1"/>
      <w:marLeft w:val="0"/>
      <w:marRight w:val="0"/>
      <w:marTop w:val="0"/>
      <w:marBottom w:val="0"/>
      <w:divBdr>
        <w:top w:val="none" w:sz="0" w:space="0" w:color="auto"/>
        <w:left w:val="none" w:sz="0" w:space="0" w:color="auto"/>
        <w:bottom w:val="none" w:sz="0" w:space="0" w:color="auto"/>
        <w:right w:val="none" w:sz="0" w:space="0" w:color="auto"/>
      </w:divBdr>
    </w:div>
    <w:div w:id="1277785446">
      <w:bodyDiv w:val="1"/>
      <w:marLeft w:val="0"/>
      <w:marRight w:val="0"/>
      <w:marTop w:val="0"/>
      <w:marBottom w:val="0"/>
      <w:divBdr>
        <w:top w:val="none" w:sz="0" w:space="0" w:color="auto"/>
        <w:left w:val="none" w:sz="0" w:space="0" w:color="auto"/>
        <w:bottom w:val="none" w:sz="0" w:space="0" w:color="auto"/>
        <w:right w:val="none" w:sz="0" w:space="0" w:color="auto"/>
      </w:divBdr>
    </w:div>
    <w:div w:id="1278099165">
      <w:bodyDiv w:val="1"/>
      <w:marLeft w:val="0"/>
      <w:marRight w:val="0"/>
      <w:marTop w:val="0"/>
      <w:marBottom w:val="0"/>
      <w:divBdr>
        <w:top w:val="none" w:sz="0" w:space="0" w:color="auto"/>
        <w:left w:val="none" w:sz="0" w:space="0" w:color="auto"/>
        <w:bottom w:val="none" w:sz="0" w:space="0" w:color="auto"/>
        <w:right w:val="none" w:sz="0" w:space="0" w:color="auto"/>
      </w:divBdr>
      <w:divsChild>
        <w:div w:id="2035765829">
          <w:marLeft w:val="0"/>
          <w:marRight w:val="0"/>
          <w:marTop w:val="0"/>
          <w:marBottom w:val="0"/>
          <w:divBdr>
            <w:top w:val="none" w:sz="0" w:space="0" w:color="auto"/>
            <w:left w:val="none" w:sz="0" w:space="0" w:color="auto"/>
            <w:bottom w:val="none" w:sz="0" w:space="0" w:color="auto"/>
            <w:right w:val="none" w:sz="0" w:space="0" w:color="auto"/>
          </w:divBdr>
        </w:div>
      </w:divsChild>
    </w:div>
    <w:div w:id="1278171960">
      <w:bodyDiv w:val="1"/>
      <w:marLeft w:val="0"/>
      <w:marRight w:val="0"/>
      <w:marTop w:val="0"/>
      <w:marBottom w:val="0"/>
      <w:divBdr>
        <w:top w:val="none" w:sz="0" w:space="0" w:color="auto"/>
        <w:left w:val="none" w:sz="0" w:space="0" w:color="auto"/>
        <w:bottom w:val="none" w:sz="0" w:space="0" w:color="auto"/>
        <w:right w:val="none" w:sz="0" w:space="0" w:color="auto"/>
      </w:divBdr>
      <w:divsChild>
        <w:div w:id="1283539211">
          <w:marLeft w:val="0"/>
          <w:marRight w:val="0"/>
          <w:marTop w:val="0"/>
          <w:marBottom w:val="0"/>
          <w:divBdr>
            <w:top w:val="none" w:sz="0" w:space="0" w:color="auto"/>
            <w:left w:val="none" w:sz="0" w:space="0" w:color="auto"/>
            <w:bottom w:val="none" w:sz="0" w:space="0" w:color="auto"/>
            <w:right w:val="none" w:sz="0" w:space="0" w:color="auto"/>
          </w:divBdr>
        </w:div>
      </w:divsChild>
    </w:div>
    <w:div w:id="1278223642">
      <w:bodyDiv w:val="1"/>
      <w:marLeft w:val="0"/>
      <w:marRight w:val="0"/>
      <w:marTop w:val="0"/>
      <w:marBottom w:val="0"/>
      <w:divBdr>
        <w:top w:val="none" w:sz="0" w:space="0" w:color="auto"/>
        <w:left w:val="none" w:sz="0" w:space="0" w:color="auto"/>
        <w:bottom w:val="none" w:sz="0" w:space="0" w:color="auto"/>
        <w:right w:val="none" w:sz="0" w:space="0" w:color="auto"/>
      </w:divBdr>
      <w:divsChild>
        <w:div w:id="770323752">
          <w:marLeft w:val="0"/>
          <w:marRight w:val="0"/>
          <w:marTop w:val="0"/>
          <w:marBottom w:val="0"/>
          <w:divBdr>
            <w:top w:val="none" w:sz="0" w:space="0" w:color="auto"/>
            <w:left w:val="none" w:sz="0" w:space="0" w:color="auto"/>
            <w:bottom w:val="none" w:sz="0" w:space="0" w:color="auto"/>
            <w:right w:val="none" w:sz="0" w:space="0" w:color="auto"/>
          </w:divBdr>
        </w:div>
      </w:divsChild>
    </w:div>
    <w:div w:id="1278676886">
      <w:bodyDiv w:val="1"/>
      <w:marLeft w:val="0"/>
      <w:marRight w:val="0"/>
      <w:marTop w:val="0"/>
      <w:marBottom w:val="0"/>
      <w:divBdr>
        <w:top w:val="none" w:sz="0" w:space="0" w:color="auto"/>
        <w:left w:val="none" w:sz="0" w:space="0" w:color="auto"/>
        <w:bottom w:val="none" w:sz="0" w:space="0" w:color="auto"/>
        <w:right w:val="none" w:sz="0" w:space="0" w:color="auto"/>
      </w:divBdr>
    </w:div>
    <w:div w:id="1278877805">
      <w:bodyDiv w:val="1"/>
      <w:marLeft w:val="0"/>
      <w:marRight w:val="0"/>
      <w:marTop w:val="0"/>
      <w:marBottom w:val="0"/>
      <w:divBdr>
        <w:top w:val="none" w:sz="0" w:space="0" w:color="auto"/>
        <w:left w:val="none" w:sz="0" w:space="0" w:color="auto"/>
        <w:bottom w:val="none" w:sz="0" w:space="0" w:color="auto"/>
        <w:right w:val="none" w:sz="0" w:space="0" w:color="auto"/>
      </w:divBdr>
    </w:div>
    <w:div w:id="1279601037">
      <w:bodyDiv w:val="1"/>
      <w:marLeft w:val="0"/>
      <w:marRight w:val="0"/>
      <w:marTop w:val="0"/>
      <w:marBottom w:val="0"/>
      <w:divBdr>
        <w:top w:val="none" w:sz="0" w:space="0" w:color="auto"/>
        <w:left w:val="none" w:sz="0" w:space="0" w:color="auto"/>
        <w:bottom w:val="none" w:sz="0" w:space="0" w:color="auto"/>
        <w:right w:val="none" w:sz="0" w:space="0" w:color="auto"/>
      </w:divBdr>
      <w:divsChild>
        <w:div w:id="2050564106">
          <w:marLeft w:val="0"/>
          <w:marRight w:val="0"/>
          <w:marTop w:val="0"/>
          <w:marBottom w:val="0"/>
          <w:divBdr>
            <w:top w:val="none" w:sz="0" w:space="0" w:color="auto"/>
            <w:left w:val="none" w:sz="0" w:space="0" w:color="auto"/>
            <w:bottom w:val="none" w:sz="0" w:space="0" w:color="auto"/>
            <w:right w:val="none" w:sz="0" w:space="0" w:color="auto"/>
          </w:divBdr>
        </w:div>
      </w:divsChild>
    </w:div>
    <w:div w:id="1280066212">
      <w:bodyDiv w:val="1"/>
      <w:marLeft w:val="0"/>
      <w:marRight w:val="0"/>
      <w:marTop w:val="0"/>
      <w:marBottom w:val="0"/>
      <w:divBdr>
        <w:top w:val="none" w:sz="0" w:space="0" w:color="auto"/>
        <w:left w:val="none" w:sz="0" w:space="0" w:color="auto"/>
        <w:bottom w:val="none" w:sz="0" w:space="0" w:color="auto"/>
        <w:right w:val="none" w:sz="0" w:space="0" w:color="auto"/>
      </w:divBdr>
    </w:div>
    <w:div w:id="1280068113">
      <w:bodyDiv w:val="1"/>
      <w:marLeft w:val="0"/>
      <w:marRight w:val="0"/>
      <w:marTop w:val="0"/>
      <w:marBottom w:val="0"/>
      <w:divBdr>
        <w:top w:val="none" w:sz="0" w:space="0" w:color="auto"/>
        <w:left w:val="none" w:sz="0" w:space="0" w:color="auto"/>
        <w:bottom w:val="none" w:sz="0" w:space="0" w:color="auto"/>
        <w:right w:val="none" w:sz="0" w:space="0" w:color="auto"/>
      </w:divBdr>
      <w:divsChild>
        <w:div w:id="1457984275">
          <w:marLeft w:val="0"/>
          <w:marRight w:val="0"/>
          <w:marTop w:val="0"/>
          <w:marBottom w:val="0"/>
          <w:divBdr>
            <w:top w:val="none" w:sz="0" w:space="0" w:color="auto"/>
            <w:left w:val="none" w:sz="0" w:space="0" w:color="auto"/>
            <w:bottom w:val="none" w:sz="0" w:space="0" w:color="auto"/>
            <w:right w:val="none" w:sz="0" w:space="0" w:color="auto"/>
          </w:divBdr>
        </w:div>
      </w:divsChild>
    </w:div>
    <w:div w:id="1280601298">
      <w:bodyDiv w:val="1"/>
      <w:marLeft w:val="0"/>
      <w:marRight w:val="0"/>
      <w:marTop w:val="0"/>
      <w:marBottom w:val="0"/>
      <w:divBdr>
        <w:top w:val="none" w:sz="0" w:space="0" w:color="auto"/>
        <w:left w:val="none" w:sz="0" w:space="0" w:color="auto"/>
        <w:bottom w:val="none" w:sz="0" w:space="0" w:color="auto"/>
        <w:right w:val="none" w:sz="0" w:space="0" w:color="auto"/>
      </w:divBdr>
      <w:divsChild>
        <w:div w:id="1644041182">
          <w:marLeft w:val="0"/>
          <w:marRight w:val="0"/>
          <w:marTop w:val="0"/>
          <w:marBottom w:val="0"/>
          <w:divBdr>
            <w:top w:val="none" w:sz="0" w:space="0" w:color="auto"/>
            <w:left w:val="none" w:sz="0" w:space="0" w:color="auto"/>
            <w:bottom w:val="none" w:sz="0" w:space="0" w:color="auto"/>
            <w:right w:val="none" w:sz="0" w:space="0" w:color="auto"/>
          </w:divBdr>
        </w:div>
      </w:divsChild>
    </w:div>
    <w:div w:id="1280919542">
      <w:bodyDiv w:val="1"/>
      <w:marLeft w:val="0"/>
      <w:marRight w:val="0"/>
      <w:marTop w:val="0"/>
      <w:marBottom w:val="0"/>
      <w:divBdr>
        <w:top w:val="none" w:sz="0" w:space="0" w:color="auto"/>
        <w:left w:val="none" w:sz="0" w:space="0" w:color="auto"/>
        <w:bottom w:val="none" w:sz="0" w:space="0" w:color="auto"/>
        <w:right w:val="none" w:sz="0" w:space="0" w:color="auto"/>
      </w:divBdr>
      <w:divsChild>
        <w:div w:id="1271006190">
          <w:marLeft w:val="0"/>
          <w:marRight w:val="0"/>
          <w:marTop w:val="0"/>
          <w:marBottom w:val="0"/>
          <w:divBdr>
            <w:top w:val="none" w:sz="0" w:space="0" w:color="auto"/>
            <w:left w:val="none" w:sz="0" w:space="0" w:color="auto"/>
            <w:bottom w:val="none" w:sz="0" w:space="0" w:color="auto"/>
            <w:right w:val="none" w:sz="0" w:space="0" w:color="auto"/>
          </w:divBdr>
        </w:div>
      </w:divsChild>
    </w:div>
    <w:div w:id="1281297263">
      <w:bodyDiv w:val="1"/>
      <w:marLeft w:val="0"/>
      <w:marRight w:val="0"/>
      <w:marTop w:val="0"/>
      <w:marBottom w:val="0"/>
      <w:divBdr>
        <w:top w:val="none" w:sz="0" w:space="0" w:color="auto"/>
        <w:left w:val="none" w:sz="0" w:space="0" w:color="auto"/>
        <w:bottom w:val="none" w:sz="0" w:space="0" w:color="auto"/>
        <w:right w:val="none" w:sz="0" w:space="0" w:color="auto"/>
      </w:divBdr>
      <w:divsChild>
        <w:div w:id="949161286">
          <w:marLeft w:val="0"/>
          <w:marRight w:val="0"/>
          <w:marTop w:val="0"/>
          <w:marBottom w:val="0"/>
          <w:divBdr>
            <w:top w:val="none" w:sz="0" w:space="0" w:color="auto"/>
            <w:left w:val="none" w:sz="0" w:space="0" w:color="auto"/>
            <w:bottom w:val="none" w:sz="0" w:space="0" w:color="auto"/>
            <w:right w:val="none" w:sz="0" w:space="0" w:color="auto"/>
          </w:divBdr>
        </w:div>
      </w:divsChild>
    </w:div>
    <w:div w:id="1281572236">
      <w:bodyDiv w:val="1"/>
      <w:marLeft w:val="0"/>
      <w:marRight w:val="0"/>
      <w:marTop w:val="0"/>
      <w:marBottom w:val="0"/>
      <w:divBdr>
        <w:top w:val="none" w:sz="0" w:space="0" w:color="auto"/>
        <w:left w:val="none" w:sz="0" w:space="0" w:color="auto"/>
        <w:bottom w:val="none" w:sz="0" w:space="0" w:color="auto"/>
        <w:right w:val="none" w:sz="0" w:space="0" w:color="auto"/>
      </w:divBdr>
      <w:divsChild>
        <w:div w:id="1781949022">
          <w:marLeft w:val="0"/>
          <w:marRight w:val="0"/>
          <w:marTop w:val="0"/>
          <w:marBottom w:val="0"/>
          <w:divBdr>
            <w:top w:val="none" w:sz="0" w:space="0" w:color="auto"/>
            <w:left w:val="none" w:sz="0" w:space="0" w:color="auto"/>
            <w:bottom w:val="none" w:sz="0" w:space="0" w:color="auto"/>
            <w:right w:val="none" w:sz="0" w:space="0" w:color="auto"/>
          </w:divBdr>
          <w:divsChild>
            <w:div w:id="1614553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656042">
      <w:bodyDiv w:val="1"/>
      <w:marLeft w:val="0"/>
      <w:marRight w:val="0"/>
      <w:marTop w:val="0"/>
      <w:marBottom w:val="0"/>
      <w:divBdr>
        <w:top w:val="none" w:sz="0" w:space="0" w:color="auto"/>
        <w:left w:val="none" w:sz="0" w:space="0" w:color="auto"/>
        <w:bottom w:val="none" w:sz="0" w:space="0" w:color="auto"/>
        <w:right w:val="none" w:sz="0" w:space="0" w:color="auto"/>
      </w:divBdr>
      <w:divsChild>
        <w:div w:id="2020808334">
          <w:marLeft w:val="0"/>
          <w:marRight w:val="0"/>
          <w:marTop w:val="0"/>
          <w:marBottom w:val="0"/>
          <w:divBdr>
            <w:top w:val="none" w:sz="0" w:space="0" w:color="auto"/>
            <w:left w:val="none" w:sz="0" w:space="0" w:color="auto"/>
            <w:bottom w:val="none" w:sz="0" w:space="0" w:color="auto"/>
            <w:right w:val="none" w:sz="0" w:space="0" w:color="auto"/>
          </w:divBdr>
        </w:div>
      </w:divsChild>
    </w:div>
    <w:div w:id="1284577613">
      <w:bodyDiv w:val="1"/>
      <w:marLeft w:val="0"/>
      <w:marRight w:val="0"/>
      <w:marTop w:val="0"/>
      <w:marBottom w:val="0"/>
      <w:divBdr>
        <w:top w:val="none" w:sz="0" w:space="0" w:color="auto"/>
        <w:left w:val="none" w:sz="0" w:space="0" w:color="auto"/>
        <w:bottom w:val="none" w:sz="0" w:space="0" w:color="auto"/>
        <w:right w:val="none" w:sz="0" w:space="0" w:color="auto"/>
      </w:divBdr>
    </w:div>
    <w:div w:id="1284844829">
      <w:bodyDiv w:val="1"/>
      <w:marLeft w:val="0"/>
      <w:marRight w:val="0"/>
      <w:marTop w:val="0"/>
      <w:marBottom w:val="0"/>
      <w:divBdr>
        <w:top w:val="none" w:sz="0" w:space="0" w:color="auto"/>
        <w:left w:val="none" w:sz="0" w:space="0" w:color="auto"/>
        <w:bottom w:val="none" w:sz="0" w:space="0" w:color="auto"/>
        <w:right w:val="none" w:sz="0" w:space="0" w:color="auto"/>
      </w:divBdr>
    </w:div>
    <w:div w:id="1285380437">
      <w:bodyDiv w:val="1"/>
      <w:marLeft w:val="0"/>
      <w:marRight w:val="0"/>
      <w:marTop w:val="0"/>
      <w:marBottom w:val="0"/>
      <w:divBdr>
        <w:top w:val="none" w:sz="0" w:space="0" w:color="auto"/>
        <w:left w:val="none" w:sz="0" w:space="0" w:color="auto"/>
        <w:bottom w:val="none" w:sz="0" w:space="0" w:color="auto"/>
        <w:right w:val="none" w:sz="0" w:space="0" w:color="auto"/>
      </w:divBdr>
    </w:div>
    <w:div w:id="1285455752">
      <w:bodyDiv w:val="1"/>
      <w:marLeft w:val="0"/>
      <w:marRight w:val="0"/>
      <w:marTop w:val="0"/>
      <w:marBottom w:val="0"/>
      <w:divBdr>
        <w:top w:val="none" w:sz="0" w:space="0" w:color="auto"/>
        <w:left w:val="none" w:sz="0" w:space="0" w:color="auto"/>
        <w:bottom w:val="none" w:sz="0" w:space="0" w:color="auto"/>
        <w:right w:val="none" w:sz="0" w:space="0" w:color="auto"/>
      </w:divBdr>
      <w:divsChild>
        <w:div w:id="1188564107">
          <w:marLeft w:val="0"/>
          <w:marRight w:val="0"/>
          <w:marTop w:val="0"/>
          <w:marBottom w:val="0"/>
          <w:divBdr>
            <w:top w:val="none" w:sz="0" w:space="0" w:color="auto"/>
            <w:left w:val="none" w:sz="0" w:space="0" w:color="auto"/>
            <w:bottom w:val="none" w:sz="0" w:space="0" w:color="auto"/>
            <w:right w:val="none" w:sz="0" w:space="0" w:color="auto"/>
          </w:divBdr>
        </w:div>
      </w:divsChild>
    </w:div>
    <w:div w:id="1286279659">
      <w:bodyDiv w:val="1"/>
      <w:marLeft w:val="0"/>
      <w:marRight w:val="0"/>
      <w:marTop w:val="0"/>
      <w:marBottom w:val="0"/>
      <w:divBdr>
        <w:top w:val="none" w:sz="0" w:space="0" w:color="auto"/>
        <w:left w:val="none" w:sz="0" w:space="0" w:color="auto"/>
        <w:bottom w:val="none" w:sz="0" w:space="0" w:color="auto"/>
        <w:right w:val="none" w:sz="0" w:space="0" w:color="auto"/>
      </w:divBdr>
    </w:div>
    <w:div w:id="1286740192">
      <w:bodyDiv w:val="1"/>
      <w:marLeft w:val="0"/>
      <w:marRight w:val="0"/>
      <w:marTop w:val="0"/>
      <w:marBottom w:val="0"/>
      <w:divBdr>
        <w:top w:val="none" w:sz="0" w:space="0" w:color="auto"/>
        <w:left w:val="none" w:sz="0" w:space="0" w:color="auto"/>
        <w:bottom w:val="none" w:sz="0" w:space="0" w:color="auto"/>
        <w:right w:val="none" w:sz="0" w:space="0" w:color="auto"/>
      </w:divBdr>
      <w:divsChild>
        <w:div w:id="524439913">
          <w:marLeft w:val="0"/>
          <w:marRight w:val="0"/>
          <w:marTop w:val="0"/>
          <w:marBottom w:val="0"/>
          <w:divBdr>
            <w:top w:val="none" w:sz="0" w:space="0" w:color="auto"/>
            <w:left w:val="none" w:sz="0" w:space="0" w:color="auto"/>
            <w:bottom w:val="none" w:sz="0" w:space="0" w:color="auto"/>
            <w:right w:val="none" w:sz="0" w:space="0" w:color="auto"/>
          </w:divBdr>
        </w:div>
      </w:divsChild>
    </w:div>
    <w:div w:id="1286814257">
      <w:bodyDiv w:val="1"/>
      <w:marLeft w:val="0"/>
      <w:marRight w:val="0"/>
      <w:marTop w:val="0"/>
      <w:marBottom w:val="0"/>
      <w:divBdr>
        <w:top w:val="none" w:sz="0" w:space="0" w:color="auto"/>
        <w:left w:val="none" w:sz="0" w:space="0" w:color="auto"/>
        <w:bottom w:val="none" w:sz="0" w:space="0" w:color="auto"/>
        <w:right w:val="none" w:sz="0" w:space="0" w:color="auto"/>
      </w:divBdr>
    </w:div>
    <w:div w:id="1287004268">
      <w:bodyDiv w:val="1"/>
      <w:marLeft w:val="0"/>
      <w:marRight w:val="0"/>
      <w:marTop w:val="0"/>
      <w:marBottom w:val="0"/>
      <w:divBdr>
        <w:top w:val="none" w:sz="0" w:space="0" w:color="auto"/>
        <w:left w:val="none" w:sz="0" w:space="0" w:color="auto"/>
        <w:bottom w:val="none" w:sz="0" w:space="0" w:color="auto"/>
        <w:right w:val="none" w:sz="0" w:space="0" w:color="auto"/>
      </w:divBdr>
      <w:divsChild>
        <w:div w:id="1781562672">
          <w:marLeft w:val="0"/>
          <w:marRight w:val="0"/>
          <w:marTop w:val="0"/>
          <w:marBottom w:val="0"/>
          <w:divBdr>
            <w:top w:val="none" w:sz="0" w:space="0" w:color="auto"/>
            <w:left w:val="none" w:sz="0" w:space="0" w:color="auto"/>
            <w:bottom w:val="none" w:sz="0" w:space="0" w:color="auto"/>
            <w:right w:val="none" w:sz="0" w:space="0" w:color="auto"/>
          </w:divBdr>
        </w:div>
      </w:divsChild>
    </w:div>
    <w:div w:id="1288463328">
      <w:bodyDiv w:val="1"/>
      <w:marLeft w:val="0"/>
      <w:marRight w:val="0"/>
      <w:marTop w:val="0"/>
      <w:marBottom w:val="0"/>
      <w:divBdr>
        <w:top w:val="none" w:sz="0" w:space="0" w:color="auto"/>
        <w:left w:val="none" w:sz="0" w:space="0" w:color="auto"/>
        <w:bottom w:val="none" w:sz="0" w:space="0" w:color="auto"/>
        <w:right w:val="none" w:sz="0" w:space="0" w:color="auto"/>
      </w:divBdr>
    </w:div>
    <w:div w:id="1288589470">
      <w:bodyDiv w:val="1"/>
      <w:marLeft w:val="0"/>
      <w:marRight w:val="0"/>
      <w:marTop w:val="0"/>
      <w:marBottom w:val="0"/>
      <w:divBdr>
        <w:top w:val="none" w:sz="0" w:space="0" w:color="auto"/>
        <w:left w:val="none" w:sz="0" w:space="0" w:color="auto"/>
        <w:bottom w:val="none" w:sz="0" w:space="0" w:color="auto"/>
        <w:right w:val="none" w:sz="0" w:space="0" w:color="auto"/>
      </w:divBdr>
      <w:divsChild>
        <w:div w:id="713046989">
          <w:marLeft w:val="0"/>
          <w:marRight w:val="0"/>
          <w:marTop w:val="0"/>
          <w:marBottom w:val="0"/>
          <w:divBdr>
            <w:top w:val="none" w:sz="0" w:space="0" w:color="auto"/>
            <w:left w:val="none" w:sz="0" w:space="0" w:color="auto"/>
            <w:bottom w:val="none" w:sz="0" w:space="0" w:color="auto"/>
            <w:right w:val="none" w:sz="0" w:space="0" w:color="auto"/>
          </w:divBdr>
        </w:div>
      </w:divsChild>
    </w:div>
    <w:div w:id="1288781237">
      <w:bodyDiv w:val="1"/>
      <w:marLeft w:val="0"/>
      <w:marRight w:val="0"/>
      <w:marTop w:val="0"/>
      <w:marBottom w:val="0"/>
      <w:divBdr>
        <w:top w:val="none" w:sz="0" w:space="0" w:color="auto"/>
        <w:left w:val="none" w:sz="0" w:space="0" w:color="auto"/>
        <w:bottom w:val="none" w:sz="0" w:space="0" w:color="auto"/>
        <w:right w:val="none" w:sz="0" w:space="0" w:color="auto"/>
      </w:divBdr>
    </w:div>
    <w:div w:id="1289243590">
      <w:bodyDiv w:val="1"/>
      <w:marLeft w:val="0"/>
      <w:marRight w:val="0"/>
      <w:marTop w:val="0"/>
      <w:marBottom w:val="0"/>
      <w:divBdr>
        <w:top w:val="none" w:sz="0" w:space="0" w:color="auto"/>
        <w:left w:val="none" w:sz="0" w:space="0" w:color="auto"/>
        <w:bottom w:val="none" w:sz="0" w:space="0" w:color="auto"/>
        <w:right w:val="none" w:sz="0" w:space="0" w:color="auto"/>
      </w:divBdr>
      <w:divsChild>
        <w:div w:id="1978608999">
          <w:marLeft w:val="0"/>
          <w:marRight w:val="0"/>
          <w:marTop w:val="0"/>
          <w:marBottom w:val="0"/>
          <w:divBdr>
            <w:top w:val="none" w:sz="0" w:space="0" w:color="auto"/>
            <w:left w:val="none" w:sz="0" w:space="0" w:color="auto"/>
            <w:bottom w:val="none" w:sz="0" w:space="0" w:color="auto"/>
            <w:right w:val="none" w:sz="0" w:space="0" w:color="auto"/>
          </w:divBdr>
          <w:divsChild>
            <w:div w:id="1041978745">
              <w:marLeft w:val="0"/>
              <w:marRight w:val="0"/>
              <w:marTop w:val="0"/>
              <w:marBottom w:val="0"/>
              <w:divBdr>
                <w:top w:val="none" w:sz="0" w:space="0" w:color="auto"/>
                <w:left w:val="none" w:sz="0" w:space="0" w:color="auto"/>
                <w:bottom w:val="none" w:sz="0" w:space="0" w:color="auto"/>
                <w:right w:val="none" w:sz="0" w:space="0" w:color="auto"/>
              </w:divBdr>
            </w:div>
            <w:div w:id="1645505670">
              <w:marLeft w:val="0"/>
              <w:marRight w:val="0"/>
              <w:marTop w:val="0"/>
              <w:marBottom w:val="0"/>
              <w:divBdr>
                <w:top w:val="none" w:sz="0" w:space="0" w:color="auto"/>
                <w:left w:val="none" w:sz="0" w:space="0" w:color="auto"/>
                <w:bottom w:val="none" w:sz="0" w:space="0" w:color="auto"/>
                <w:right w:val="none" w:sz="0" w:space="0" w:color="auto"/>
              </w:divBdr>
              <w:divsChild>
                <w:div w:id="761948537">
                  <w:marLeft w:val="0"/>
                  <w:marRight w:val="0"/>
                  <w:marTop w:val="0"/>
                  <w:marBottom w:val="0"/>
                  <w:divBdr>
                    <w:top w:val="none" w:sz="0" w:space="0" w:color="auto"/>
                    <w:left w:val="none" w:sz="0" w:space="0" w:color="auto"/>
                    <w:bottom w:val="none" w:sz="0" w:space="0" w:color="auto"/>
                    <w:right w:val="none" w:sz="0" w:space="0" w:color="auto"/>
                  </w:divBdr>
                  <w:divsChild>
                    <w:div w:id="6126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9991">
      <w:bodyDiv w:val="1"/>
      <w:marLeft w:val="0"/>
      <w:marRight w:val="0"/>
      <w:marTop w:val="0"/>
      <w:marBottom w:val="0"/>
      <w:divBdr>
        <w:top w:val="none" w:sz="0" w:space="0" w:color="auto"/>
        <w:left w:val="none" w:sz="0" w:space="0" w:color="auto"/>
        <w:bottom w:val="none" w:sz="0" w:space="0" w:color="auto"/>
        <w:right w:val="none" w:sz="0" w:space="0" w:color="auto"/>
      </w:divBdr>
    </w:div>
    <w:div w:id="1291083541">
      <w:bodyDiv w:val="1"/>
      <w:marLeft w:val="0"/>
      <w:marRight w:val="0"/>
      <w:marTop w:val="0"/>
      <w:marBottom w:val="0"/>
      <w:divBdr>
        <w:top w:val="none" w:sz="0" w:space="0" w:color="auto"/>
        <w:left w:val="none" w:sz="0" w:space="0" w:color="auto"/>
        <w:bottom w:val="none" w:sz="0" w:space="0" w:color="auto"/>
        <w:right w:val="none" w:sz="0" w:space="0" w:color="auto"/>
      </w:divBdr>
      <w:divsChild>
        <w:div w:id="1416317612">
          <w:marLeft w:val="0"/>
          <w:marRight w:val="0"/>
          <w:marTop w:val="0"/>
          <w:marBottom w:val="0"/>
          <w:divBdr>
            <w:top w:val="none" w:sz="0" w:space="0" w:color="auto"/>
            <w:left w:val="none" w:sz="0" w:space="0" w:color="auto"/>
            <w:bottom w:val="none" w:sz="0" w:space="0" w:color="auto"/>
            <w:right w:val="none" w:sz="0" w:space="0" w:color="auto"/>
          </w:divBdr>
        </w:div>
      </w:divsChild>
    </w:div>
    <w:div w:id="1291521045">
      <w:bodyDiv w:val="1"/>
      <w:marLeft w:val="0"/>
      <w:marRight w:val="0"/>
      <w:marTop w:val="0"/>
      <w:marBottom w:val="0"/>
      <w:divBdr>
        <w:top w:val="none" w:sz="0" w:space="0" w:color="auto"/>
        <w:left w:val="none" w:sz="0" w:space="0" w:color="auto"/>
        <w:bottom w:val="none" w:sz="0" w:space="0" w:color="auto"/>
        <w:right w:val="none" w:sz="0" w:space="0" w:color="auto"/>
      </w:divBdr>
      <w:divsChild>
        <w:div w:id="2094546218">
          <w:marLeft w:val="0"/>
          <w:marRight w:val="0"/>
          <w:marTop w:val="0"/>
          <w:marBottom w:val="0"/>
          <w:divBdr>
            <w:top w:val="none" w:sz="0" w:space="0" w:color="auto"/>
            <w:left w:val="none" w:sz="0" w:space="0" w:color="auto"/>
            <w:bottom w:val="none" w:sz="0" w:space="0" w:color="auto"/>
            <w:right w:val="none" w:sz="0" w:space="0" w:color="auto"/>
          </w:divBdr>
        </w:div>
        <w:div w:id="511453529">
          <w:marLeft w:val="0"/>
          <w:marRight w:val="0"/>
          <w:marTop w:val="0"/>
          <w:marBottom w:val="0"/>
          <w:divBdr>
            <w:top w:val="none" w:sz="0" w:space="0" w:color="auto"/>
            <w:left w:val="none" w:sz="0" w:space="0" w:color="auto"/>
            <w:bottom w:val="none" w:sz="0" w:space="0" w:color="auto"/>
            <w:right w:val="none" w:sz="0" w:space="0" w:color="auto"/>
          </w:divBdr>
        </w:div>
      </w:divsChild>
    </w:div>
    <w:div w:id="1292788361">
      <w:bodyDiv w:val="1"/>
      <w:marLeft w:val="0"/>
      <w:marRight w:val="0"/>
      <w:marTop w:val="0"/>
      <w:marBottom w:val="0"/>
      <w:divBdr>
        <w:top w:val="none" w:sz="0" w:space="0" w:color="auto"/>
        <w:left w:val="none" w:sz="0" w:space="0" w:color="auto"/>
        <w:bottom w:val="none" w:sz="0" w:space="0" w:color="auto"/>
        <w:right w:val="none" w:sz="0" w:space="0" w:color="auto"/>
      </w:divBdr>
    </w:div>
    <w:div w:id="1293100309">
      <w:bodyDiv w:val="1"/>
      <w:marLeft w:val="0"/>
      <w:marRight w:val="0"/>
      <w:marTop w:val="0"/>
      <w:marBottom w:val="0"/>
      <w:divBdr>
        <w:top w:val="none" w:sz="0" w:space="0" w:color="auto"/>
        <w:left w:val="none" w:sz="0" w:space="0" w:color="auto"/>
        <w:bottom w:val="none" w:sz="0" w:space="0" w:color="auto"/>
        <w:right w:val="none" w:sz="0" w:space="0" w:color="auto"/>
      </w:divBdr>
      <w:divsChild>
        <w:div w:id="1808620107">
          <w:marLeft w:val="0"/>
          <w:marRight w:val="0"/>
          <w:marTop w:val="0"/>
          <w:marBottom w:val="0"/>
          <w:divBdr>
            <w:top w:val="none" w:sz="0" w:space="0" w:color="auto"/>
            <w:left w:val="none" w:sz="0" w:space="0" w:color="auto"/>
            <w:bottom w:val="none" w:sz="0" w:space="0" w:color="auto"/>
            <w:right w:val="none" w:sz="0" w:space="0" w:color="auto"/>
          </w:divBdr>
          <w:divsChild>
            <w:div w:id="1332680078">
              <w:marLeft w:val="0"/>
              <w:marRight w:val="0"/>
              <w:marTop w:val="0"/>
              <w:marBottom w:val="0"/>
              <w:divBdr>
                <w:top w:val="none" w:sz="0" w:space="0" w:color="auto"/>
                <w:left w:val="none" w:sz="0" w:space="0" w:color="auto"/>
                <w:bottom w:val="none" w:sz="0" w:space="0" w:color="auto"/>
                <w:right w:val="none" w:sz="0" w:space="0" w:color="auto"/>
              </w:divBdr>
              <w:divsChild>
                <w:div w:id="18500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2128">
          <w:marLeft w:val="0"/>
          <w:marRight w:val="0"/>
          <w:marTop w:val="0"/>
          <w:marBottom w:val="0"/>
          <w:divBdr>
            <w:top w:val="none" w:sz="0" w:space="0" w:color="auto"/>
            <w:left w:val="none" w:sz="0" w:space="0" w:color="auto"/>
            <w:bottom w:val="none" w:sz="0" w:space="0" w:color="auto"/>
            <w:right w:val="none" w:sz="0" w:space="0" w:color="auto"/>
          </w:divBdr>
          <w:divsChild>
            <w:div w:id="3960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1587">
      <w:bodyDiv w:val="1"/>
      <w:marLeft w:val="0"/>
      <w:marRight w:val="0"/>
      <w:marTop w:val="0"/>
      <w:marBottom w:val="0"/>
      <w:divBdr>
        <w:top w:val="none" w:sz="0" w:space="0" w:color="auto"/>
        <w:left w:val="none" w:sz="0" w:space="0" w:color="auto"/>
        <w:bottom w:val="none" w:sz="0" w:space="0" w:color="auto"/>
        <w:right w:val="none" w:sz="0" w:space="0" w:color="auto"/>
      </w:divBdr>
    </w:div>
    <w:div w:id="1293631470">
      <w:bodyDiv w:val="1"/>
      <w:marLeft w:val="0"/>
      <w:marRight w:val="0"/>
      <w:marTop w:val="0"/>
      <w:marBottom w:val="0"/>
      <w:divBdr>
        <w:top w:val="none" w:sz="0" w:space="0" w:color="auto"/>
        <w:left w:val="none" w:sz="0" w:space="0" w:color="auto"/>
        <w:bottom w:val="none" w:sz="0" w:space="0" w:color="auto"/>
        <w:right w:val="none" w:sz="0" w:space="0" w:color="auto"/>
      </w:divBdr>
      <w:divsChild>
        <w:div w:id="2099207353">
          <w:marLeft w:val="0"/>
          <w:marRight w:val="0"/>
          <w:marTop w:val="0"/>
          <w:marBottom w:val="0"/>
          <w:divBdr>
            <w:top w:val="none" w:sz="0" w:space="0" w:color="auto"/>
            <w:left w:val="none" w:sz="0" w:space="0" w:color="auto"/>
            <w:bottom w:val="none" w:sz="0" w:space="0" w:color="auto"/>
            <w:right w:val="none" w:sz="0" w:space="0" w:color="auto"/>
          </w:divBdr>
        </w:div>
      </w:divsChild>
    </w:div>
    <w:div w:id="1293944382">
      <w:bodyDiv w:val="1"/>
      <w:marLeft w:val="0"/>
      <w:marRight w:val="0"/>
      <w:marTop w:val="0"/>
      <w:marBottom w:val="0"/>
      <w:divBdr>
        <w:top w:val="none" w:sz="0" w:space="0" w:color="auto"/>
        <w:left w:val="none" w:sz="0" w:space="0" w:color="auto"/>
        <w:bottom w:val="none" w:sz="0" w:space="0" w:color="auto"/>
        <w:right w:val="none" w:sz="0" w:space="0" w:color="auto"/>
      </w:divBdr>
      <w:divsChild>
        <w:div w:id="938096846">
          <w:marLeft w:val="0"/>
          <w:marRight w:val="0"/>
          <w:marTop w:val="0"/>
          <w:marBottom w:val="0"/>
          <w:divBdr>
            <w:top w:val="none" w:sz="0" w:space="0" w:color="auto"/>
            <w:left w:val="none" w:sz="0" w:space="0" w:color="auto"/>
            <w:bottom w:val="none" w:sz="0" w:space="0" w:color="auto"/>
            <w:right w:val="none" w:sz="0" w:space="0" w:color="auto"/>
          </w:divBdr>
        </w:div>
      </w:divsChild>
    </w:div>
    <w:div w:id="1294020407">
      <w:bodyDiv w:val="1"/>
      <w:marLeft w:val="0"/>
      <w:marRight w:val="0"/>
      <w:marTop w:val="0"/>
      <w:marBottom w:val="0"/>
      <w:divBdr>
        <w:top w:val="none" w:sz="0" w:space="0" w:color="auto"/>
        <w:left w:val="none" w:sz="0" w:space="0" w:color="auto"/>
        <w:bottom w:val="none" w:sz="0" w:space="0" w:color="auto"/>
        <w:right w:val="none" w:sz="0" w:space="0" w:color="auto"/>
      </w:divBdr>
      <w:divsChild>
        <w:div w:id="1946308939">
          <w:marLeft w:val="0"/>
          <w:marRight w:val="0"/>
          <w:marTop w:val="0"/>
          <w:marBottom w:val="0"/>
          <w:divBdr>
            <w:top w:val="none" w:sz="0" w:space="0" w:color="auto"/>
            <w:left w:val="none" w:sz="0" w:space="0" w:color="auto"/>
            <w:bottom w:val="none" w:sz="0" w:space="0" w:color="auto"/>
            <w:right w:val="none" w:sz="0" w:space="0" w:color="auto"/>
          </w:divBdr>
        </w:div>
      </w:divsChild>
    </w:div>
    <w:div w:id="1295410437">
      <w:bodyDiv w:val="1"/>
      <w:marLeft w:val="0"/>
      <w:marRight w:val="0"/>
      <w:marTop w:val="0"/>
      <w:marBottom w:val="0"/>
      <w:divBdr>
        <w:top w:val="none" w:sz="0" w:space="0" w:color="auto"/>
        <w:left w:val="none" w:sz="0" w:space="0" w:color="auto"/>
        <w:bottom w:val="none" w:sz="0" w:space="0" w:color="auto"/>
        <w:right w:val="none" w:sz="0" w:space="0" w:color="auto"/>
      </w:divBdr>
    </w:div>
    <w:div w:id="1295871254">
      <w:bodyDiv w:val="1"/>
      <w:marLeft w:val="0"/>
      <w:marRight w:val="0"/>
      <w:marTop w:val="0"/>
      <w:marBottom w:val="0"/>
      <w:divBdr>
        <w:top w:val="none" w:sz="0" w:space="0" w:color="auto"/>
        <w:left w:val="none" w:sz="0" w:space="0" w:color="auto"/>
        <w:bottom w:val="none" w:sz="0" w:space="0" w:color="auto"/>
        <w:right w:val="none" w:sz="0" w:space="0" w:color="auto"/>
      </w:divBdr>
      <w:divsChild>
        <w:div w:id="560294628">
          <w:marLeft w:val="0"/>
          <w:marRight w:val="0"/>
          <w:marTop w:val="0"/>
          <w:marBottom w:val="0"/>
          <w:divBdr>
            <w:top w:val="none" w:sz="0" w:space="0" w:color="auto"/>
            <w:left w:val="none" w:sz="0" w:space="0" w:color="auto"/>
            <w:bottom w:val="none" w:sz="0" w:space="0" w:color="auto"/>
            <w:right w:val="none" w:sz="0" w:space="0" w:color="auto"/>
          </w:divBdr>
        </w:div>
      </w:divsChild>
    </w:div>
    <w:div w:id="1296834828">
      <w:bodyDiv w:val="1"/>
      <w:marLeft w:val="0"/>
      <w:marRight w:val="0"/>
      <w:marTop w:val="0"/>
      <w:marBottom w:val="0"/>
      <w:divBdr>
        <w:top w:val="none" w:sz="0" w:space="0" w:color="auto"/>
        <w:left w:val="none" w:sz="0" w:space="0" w:color="auto"/>
        <w:bottom w:val="none" w:sz="0" w:space="0" w:color="auto"/>
        <w:right w:val="none" w:sz="0" w:space="0" w:color="auto"/>
      </w:divBdr>
      <w:divsChild>
        <w:div w:id="1459108563">
          <w:marLeft w:val="0"/>
          <w:marRight w:val="0"/>
          <w:marTop w:val="0"/>
          <w:marBottom w:val="0"/>
          <w:divBdr>
            <w:top w:val="none" w:sz="0" w:space="0" w:color="auto"/>
            <w:left w:val="none" w:sz="0" w:space="0" w:color="auto"/>
            <w:bottom w:val="none" w:sz="0" w:space="0" w:color="auto"/>
            <w:right w:val="none" w:sz="0" w:space="0" w:color="auto"/>
          </w:divBdr>
        </w:div>
      </w:divsChild>
    </w:div>
    <w:div w:id="1297025818">
      <w:bodyDiv w:val="1"/>
      <w:marLeft w:val="0"/>
      <w:marRight w:val="0"/>
      <w:marTop w:val="0"/>
      <w:marBottom w:val="0"/>
      <w:divBdr>
        <w:top w:val="none" w:sz="0" w:space="0" w:color="auto"/>
        <w:left w:val="none" w:sz="0" w:space="0" w:color="auto"/>
        <w:bottom w:val="none" w:sz="0" w:space="0" w:color="auto"/>
        <w:right w:val="none" w:sz="0" w:space="0" w:color="auto"/>
      </w:divBdr>
    </w:div>
    <w:div w:id="1297299319">
      <w:bodyDiv w:val="1"/>
      <w:marLeft w:val="0"/>
      <w:marRight w:val="0"/>
      <w:marTop w:val="0"/>
      <w:marBottom w:val="0"/>
      <w:divBdr>
        <w:top w:val="none" w:sz="0" w:space="0" w:color="auto"/>
        <w:left w:val="none" w:sz="0" w:space="0" w:color="auto"/>
        <w:bottom w:val="none" w:sz="0" w:space="0" w:color="auto"/>
        <w:right w:val="none" w:sz="0" w:space="0" w:color="auto"/>
      </w:divBdr>
      <w:divsChild>
        <w:div w:id="171798738">
          <w:marLeft w:val="0"/>
          <w:marRight w:val="0"/>
          <w:marTop w:val="0"/>
          <w:marBottom w:val="0"/>
          <w:divBdr>
            <w:top w:val="none" w:sz="0" w:space="0" w:color="auto"/>
            <w:left w:val="none" w:sz="0" w:space="0" w:color="auto"/>
            <w:bottom w:val="none" w:sz="0" w:space="0" w:color="auto"/>
            <w:right w:val="none" w:sz="0" w:space="0" w:color="auto"/>
          </w:divBdr>
        </w:div>
      </w:divsChild>
    </w:div>
    <w:div w:id="1297368129">
      <w:bodyDiv w:val="1"/>
      <w:marLeft w:val="0"/>
      <w:marRight w:val="0"/>
      <w:marTop w:val="0"/>
      <w:marBottom w:val="0"/>
      <w:divBdr>
        <w:top w:val="none" w:sz="0" w:space="0" w:color="auto"/>
        <w:left w:val="none" w:sz="0" w:space="0" w:color="auto"/>
        <w:bottom w:val="none" w:sz="0" w:space="0" w:color="auto"/>
        <w:right w:val="none" w:sz="0" w:space="0" w:color="auto"/>
      </w:divBdr>
      <w:divsChild>
        <w:div w:id="693966595">
          <w:marLeft w:val="0"/>
          <w:marRight w:val="0"/>
          <w:marTop w:val="0"/>
          <w:marBottom w:val="0"/>
          <w:divBdr>
            <w:top w:val="none" w:sz="0" w:space="0" w:color="auto"/>
            <w:left w:val="none" w:sz="0" w:space="0" w:color="auto"/>
            <w:bottom w:val="none" w:sz="0" w:space="0" w:color="auto"/>
            <w:right w:val="none" w:sz="0" w:space="0" w:color="auto"/>
          </w:divBdr>
          <w:divsChild>
            <w:div w:id="324088266">
              <w:marLeft w:val="0"/>
              <w:marRight w:val="0"/>
              <w:marTop w:val="0"/>
              <w:marBottom w:val="0"/>
              <w:divBdr>
                <w:top w:val="none" w:sz="0" w:space="0" w:color="auto"/>
                <w:left w:val="none" w:sz="0" w:space="0" w:color="auto"/>
                <w:bottom w:val="none" w:sz="0" w:space="0" w:color="auto"/>
                <w:right w:val="none" w:sz="0" w:space="0" w:color="auto"/>
              </w:divBdr>
              <w:divsChild>
                <w:div w:id="680400985">
                  <w:marLeft w:val="0"/>
                  <w:marRight w:val="0"/>
                  <w:marTop w:val="0"/>
                  <w:marBottom w:val="0"/>
                  <w:divBdr>
                    <w:top w:val="none" w:sz="0" w:space="0" w:color="auto"/>
                    <w:left w:val="none" w:sz="0" w:space="0" w:color="auto"/>
                    <w:bottom w:val="none" w:sz="0" w:space="0" w:color="auto"/>
                    <w:right w:val="none" w:sz="0" w:space="0" w:color="auto"/>
                  </w:divBdr>
                  <w:divsChild>
                    <w:div w:id="95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8744">
      <w:bodyDiv w:val="1"/>
      <w:marLeft w:val="0"/>
      <w:marRight w:val="0"/>
      <w:marTop w:val="0"/>
      <w:marBottom w:val="0"/>
      <w:divBdr>
        <w:top w:val="none" w:sz="0" w:space="0" w:color="auto"/>
        <w:left w:val="none" w:sz="0" w:space="0" w:color="auto"/>
        <w:bottom w:val="none" w:sz="0" w:space="0" w:color="auto"/>
        <w:right w:val="none" w:sz="0" w:space="0" w:color="auto"/>
      </w:divBdr>
      <w:divsChild>
        <w:div w:id="1073819266">
          <w:marLeft w:val="0"/>
          <w:marRight w:val="0"/>
          <w:marTop w:val="0"/>
          <w:marBottom w:val="0"/>
          <w:divBdr>
            <w:top w:val="none" w:sz="0" w:space="0" w:color="auto"/>
            <w:left w:val="none" w:sz="0" w:space="0" w:color="auto"/>
            <w:bottom w:val="none" w:sz="0" w:space="0" w:color="auto"/>
            <w:right w:val="none" w:sz="0" w:space="0" w:color="auto"/>
          </w:divBdr>
          <w:divsChild>
            <w:div w:id="1663658537">
              <w:marLeft w:val="0"/>
              <w:marRight w:val="0"/>
              <w:marTop w:val="0"/>
              <w:marBottom w:val="0"/>
              <w:divBdr>
                <w:top w:val="none" w:sz="0" w:space="0" w:color="auto"/>
                <w:left w:val="none" w:sz="0" w:space="0" w:color="auto"/>
                <w:bottom w:val="none" w:sz="0" w:space="0" w:color="auto"/>
                <w:right w:val="none" w:sz="0" w:space="0" w:color="auto"/>
              </w:divBdr>
              <w:divsChild>
                <w:div w:id="10729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0906">
      <w:bodyDiv w:val="1"/>
      <w:marLeft w:val="0"/>
      <w:marRight w:val="0"/>
      <w:marTop w:val="0"/>
      <w:marBottom w:val="0"/>
      <w:divBdr>
        <w:top w:val="none" w:sz="0" w:space="0" w:color="auto"/>
        <w:left w:val="none" w:sz="0" w:space="0" w:color="auto"/>
        <w:bottom w:val="none" w:sz="0" w:space="0" w:color="auto"/>
        <w:right w:val="none" w:sz="0" w:space="0" w:color="auto"/>
      </w:divBdr>
    </w:div>
    <w:div w:id="1298604483">
      <w:bodyDiv w:val="1"/>
      <w:marLeft w:val="0"/>
      <w:marRight w:val="0"/>
      <w:marTop w:val="0"/>
      <w:marBottom w:val="0"/>
      <w:divBdr>
        <w:top w:val="none" w:sz="0" w:space="0" w:color="auto"/>
        <w:left w:val="none" w:sz="0" w:space="0" w:color="auto"/>
        <w:bottom w:val="none" w:sz="0" w:space="0" w:color="auto"/>
        <w:right w:val="none" w:sz="0" w:space="0" w:color="auto"/>
      </w:divBdr>
    </w:div>
    <w:div w:id="1299265630">
      <w:bodyDiv w:val="1"/>
      <w:marLeft w:val="0"/>
      <w:marRight w:val="0"/>
      <w:marTop w:val="0"/>
      <w:marBottom w:val="0"/>
      <w:divBdr>
        <w:top w:val="none" w:sz="0" w:space="0" w:color="auto"/>
        <w:left w:val="none" w:sz="0" w:space="0" w:color="auto"/>
        <w:bottom w:val="none" w:sz="0" w:space="0" w:color="auto"/>
        <w:right w:val="none" w:sz="0" w:space="0" w:color="auto"/>
      </w:divBdr>
      <w:divsChild>
        <w:div w:id="1487547707">
          <w:marLeft w:val="0"/>
          <w:marRight w:val="0"/>
          <w:marTop w:val="0"/>
          <w:marBottom w:val="0"/>
          <w:divBdr>
            <w:top w:val="none" w:sz="0" w:space="0" w:color="auto"/>
            <w:left w:val="none" w:sz="0" w:space="0" w:color="auto"/>
            <w:bottom w:val="none" w:sz="0" w:space="0" w:color="auto"/>
            <w:right w:val="none" w:sz="0" w:space="0" w:color="auto"/>
          </w:divBdr>
        </w:div>
      </w:divsChild>
    </w:div>
    <w:div w:id="1299451242">
      <w:bodyDiv w:val="1"/>
      <w:marLeft w:val="0"/>
      <w:marRight w:val="0"/>
      <w:marTop w:val="0"/>
      <w:marBottom w:val="0"/>
      <w:divBdr>
        <w:top w:val="none" w:sz="0" w:space="0" w:color="auto"/>
        <w:left w:val="none" w:sz="0" w:space="0" w:color="auto"/>
        <w:bottom w:val="none" w:sz="0" w:space="0" w:color="auto"/>
        <w:right w:val="none" w:sz="0" w:space="0" w:color="auto"/>
      </w:divBdr>
      <w:divsChild>
        <w:div w:id="726100871">
          <w:marLeft w:val="0"/>
          <w:marRight w:val="0"/>
          <w:marTop w:val="0"/>
          <w:marBottom w:val="0"/>
          <w:divBdr>
            <w:top w:val="none" w:sz="0" w:space="0" w:color="auto"/>
            <w:left w:val="none" w:sz="0" w:space="0" w:color="auto"/>
            <w:bottom w:val="none" w:sz="0" w:space="0" w:color="auto"/>
            <w:right w:val="none" w:sz="0" w:space="0" w:color="auto"/>
          </w:divBdr>
        </w:div>
      </w:divsChild>
    </w:div>
    <w:div w:id="1299654356">
      <w:bodyDiv w:val="1"/>
      <w:marLeft w:val="0"/>
      <w:marRight w:val="0"/>
      <w:marTop w:val="0"/>
      <w:marBottom w:val="0"/>
      <w:divBdr>
        <w:top w:val="none" w:sz="0" w:space="0" w:color="auto"/>
        <w:left w:val="none" w:sz="0" w:space="0" w:color="auto"/>
        <w:bottom w:val="none" w:sz="0" w:space="0" w:color="auto"/>
        <w:right w:val="none" w:sz="0" w:space="0" w:color="auto"/>
      </w:divBdr>
    </w:div>
    <w:div w:id="1301157811">
      <w:bodyDiv w:val="1"/>
      <w:marLeft w:val="0"/>
      <w:marRight w:val="0"/>
      <w:marTop w:val="0"/>
      <w:marBottom w:val="0"/>
      <w:divBdr>
        <w:top w:val="none" w:sz="0" w:space="0" w:color="auto"/>
        <w:left w:val="none" w:sz="0" w:space="0" w:color="auto"/>
        <w:bottom w:val="none" w:sz="0" w:space="0" w:color="auto"/>
        <w:right w:val="none" w:sz="0" w:space="0" w:color="auto"/>
      </w:divBdr>
      <w:divsChild>
        <w:div w:id="155921059">
          <w:marLeft w:val="0"/>
          <w:marRight w:val="0"/>
          <w:marTop w:val="0"/>
          <w:marBottom w:val="0"/>
          <w:divBdr>
            <w:top w:val="none" w:sz="0" w:space="0" w:color="auto"/>
            <w:left w:val="none" w:sz="0" w:space="0" w:color="auto"/>
            <w:bottom w:val="none" w:sz="0" w:space="0" w:color="auto"/>
            <w:right w:val="none" w:sz="0" w:space="0" w:color="auto"/>
          </w:divBdr>
        </w:div>
      </w:divsChild>
    </w:div>
    <w:div w:id="1301880763">
      <w:bodyDiv w:val="1"/>
      <w:marLeft w:val="0"/>
      <w:marRight w:val="0"/>
      <w:marTop w:val="0"/>
      <w:marBottom w:val="0"/>
      <w:divBdr>
        <w:top w:val="none" w:sz="0" w:space="0" w:color="auto"/>
        <w:left w:val="none" w:sz="0" w:space="0" w:color="auto"/>
        <w:bottom w:val="none" w:sz="0" w:space="0" w:color="auto"/>
        <w:right w:val="none" w:sz="0" w:space="0" w:color="auto"/>
      </w:divBdr>
      <w:divsChild>
        <w:div w:id="2089887452">
          <w:marLeft w:val="0"/>
          <w:marRight w:val="0"/>
          <w:marTop w:val="0"/>
          <w:marBottom w:val="0"/>
          <w:divBdr>
            <w:top w:val="none" w:sz="0" w:space="0" w:color="auto"/>
            <w:left w:val="none" w:sz="0" w:space="0" w:color="auto"/>
            <w:bottom w:val="none" w:sz="0" w:space="0" w:color="auto"/>
            <w:right w:val="none" w:sz="0" w:space="0" w:color="auto"/>
          </w:divBdr>
        </w:div>
      </w:divsChild>
    </w:div>
    <w:div w:id="1303078155">
      <w:bodyDiv w:val="1"/>
      <w:marLeft w:val="0"/>
      <w:marRight w:val="0"/>
      <w:marTop w:val="0"/>
      <w:marBottom w:val="0"/>
      <w:divBdr>
        <w:top w:val="none" w:sz="0" w:space="0" w:color="auto"/>
        <w:left w:val="none" w:sz="0" w:space="0" w:color="auto"/>
        <w:bottom w:val="none" w:sz="0" w:space="0" w:color="auto"/>
        <w:right w:val="none" w:sz="0" w:space="0" w:color="auto"/>
      </w:divBdr>
      <w:divsChild>
        <w:div w:id="1766344644">
          <w:marLeft w:val="0"/>
          <w:marRight w:val="0"/>
          <w:marTop w:val="0"/>
          <w:marBottom w:val="0"/>
          <w:divBdr>
            <w:top w:val="none" w:sz="0" w:space="0" w:color="auto"/>
            <w:left w:val="none" w:sz="0" w:space="0" w:color="auto"/>
            <w:bottom w:val="none" w:sz="0" w:space="0" w:color="auto"/>
            <w:right w:val="none" w:sz="0" w:space="0" w:color="auto"/>
          </w:divBdr>
        </w:div>
      </w:divsChild>
    </w:div>
    <w:div w:id="1303540426">
      <w:bodyDiv w:val="1"/>
      <w:marLeft w:val="0"/>
      <w:marRight w:val="0"/>
      <w:marTop w:val="0"/>
      <w:marBottom w:val="0"/>
      <w:divBdr>
        <w:top w:val="none" w:sz="0" w:space="0" w:color="auto"/>
        <w:left w:val="none" w:sz="0" w:space="0" w:color="auto"/>
        <w:bottom w:val="none" w:sz="0" w:space="0" w:color="auto"/>
        <w:right w:val="none" w:sz="0" w:space="0" w:color="auto"/>
      </w:divBdr>
    </w:div>
    <w:div w:id="1303997651">
      <w:bodyDiv w:val="1"/>
      <w:marLeft w:val="0"/>
      <w:marRight w:val="0"/>
      <w:marTop w:val="0"/>
      <w:marBottom w:val="0"/>
      <w:divBdr>
        <w:top w:val="none" w:sz="0" w:space="0" w:color="auto"/>
        <w:left w:val="none" w:sz="0" w:space="0" w:color="auto"/>
        <w:bottom w:val="none" w:sz="0" w:space="0" w:color="auto"/>
        <w:right w:val="none" w:sz="0" w:space="0" w:color="auto"/>
      </w:divBdr>
      <w:divsChild>
        <w:div w:id="1609584861">
          <w:marLeft w:val="0"/>
          <w:marRight w:val="0"/>
          <w:marTop w:val="0"/>
          <w:marBottom w:val="0"/>
          <w:divBdr>
            <w:top w:val="none" w:sz="0" w:space="0" w:color="auto"/>
            <w:left w:val="none" w:sz="0" w:space="0" w:color="auto"/>
            <w:bottom w:val="none" w:sz="0" w:space="0" w:color="auto"/>
            <w:right w:val="none" w:sz="0" w:space="0" w:color="auto"/>
          </w:divBdr>
        </w:div>
      </w:divsChild>
    </w:div>
    <w:div w:id="1305433178">
      <w:bodyDiv w:val="1"/>
      <w:marLeft w:val="0"/>
      <w:marRight w:val="0"/>
      <w:marTop w:val="0"/>
      <w:marBottom w:val="0"/>
      <w:divBdr>
        <w:top w:val="none" w:sz="0" w:space="0" w:color="auto"/>
        <w:left w:val="none" w:sz="0" w:space="0" w:color="auto"/>
        <w:bottom w:val="none" w:sz="0" w:space="0" w:color="auto"/>
        <w:right w:val="none" w:sz="0" w:space="0" w:color="auto"/>
      </w:divBdr>
    </w:div>
    <w:div w:id="1305892876">
      <w:bodyDiv w:val="1"/>
      <w:marLeft w:val="0"/>
      <w:marRight w:val="0"/>
      <w:marTop w:val="0"/>
      <w:marBottom w:val="0"/>
      <w:divBdr>
        <w:top w:val="none" w:sz="0" w:space="0" w:color="auto"/>
        <w:left w:val="none" w:sz="0" w:space="0" w:color="auto"/>
        <w:bottom w:val="none" w:sz="0" w:space="0" w:color="auto"/>
        <w:right w:val="none" w:sz="0" w:space="0" w:color="auto"/>
      </w:divBdr>
      <w:divsChild>
        <w:div w:id="1166287680">
          <w:marLeft w:val="0"/>
          <w:marRight w:val="0"/>
          <w:marTop w:val="0"/>
          <w:marBottom w:val="0"/>
          <w:divBdr>
            <w:top w:val="none" w:sz="0" w:space="0" w:color="auto"/>
            <w:left w:val="none" w:sz="0" w:space="0" w:color="auto"/>
            <w:bottom w:val="none" w:sz="0" w:space="0" w:color="auto"/>
            <w:right w:val="none" w:sz="0" w:space="0" w:color="auto"/>
          </w:divBdr>
        </w:div>
      </w:divsChild>
    </w:div>
    <w:div w:id="1306011089">
      <w:bodyDiv w:val="1"/>
      <w:marLeft w:val="0"/>
      <w:marRight w:val="0"/>
      <w:marTop w:val="0"/>
      <w:marBottom w:val="0"/>
      <w:divBdr>
        <w:top w:val="none" w:sz="0" w:space="0" w:color="auto"/>
        <w:left w:val="none" w:sz="0" w:space="0" w:color="auto"/>
        <w:bottom w:val="none" w:sz="0" w:space="0" w:color="auto"/>
        <w:right w:val="none" w:sz="0" w:space="0" w:color="auto"/>
      </w:divBdr>
      <w:divsChild>
        <w:div w:id="1497845527">
          <w:marLeft w:val="0"/>
          <w:marRight w:val="0"/>
          <w:marTop w:val="0"/>
          <w:marBottom w:val="0"/>
          <w:divBdr>
            <w:top w:val="none" w:sz="0" w:space="0" w:color="auto"/>
            <w:left w:val="none" w:sz="0" w:space="0" w:color="auto"/>
            <w:bottom w:val="none" w:sz="0" w:space="0" w:color="auto"/>
            <w:right w:val="none" w:sz="0" w:space="0" w:color="auto"/>
          </w:divBdr>
        </w:div>
      </w:divsChild>
    </w:div>
    <w:div w:id="1306350979">
      <w:bodyDiv w:val="1"/>
      <w:marLeft w:val="0"/>
      <w:marRight w:val="0"/>
      <w:marTop w:val="0"/>
      <w:marBottom w:val="0"/>
      <w:divBdr>
        <w:top w:val="none" w:sz="0" w:space="0" w:color="auto"/>
        <w:left w:val="none" w:sz="0" w:space="0" w:color="auto"/>
        <w:bottom w:val="none" w:sz="0" w:space="0" w:color="auto"/>
        <w:right w:val="none" w:sz="0" w:space="0" w:color="auto"/>
      </w:divBdr>
    </w:div>
    <w:div w:id="1306616948">
      <w:bodyDiv w:val="1"/>
      <w:marLeft w:val="0"/>
      <w:marRight w:val="0"/>
      <w:marTop w:val="0"/>
      <w:marBottom w:val="0"/>
      <w:divBdr>
        <w:top w:val="none" w:sz="0" w:space="0" w:color="auto"/>
        <w:left w:val="none" w:sz="0" w:space="0" w:color="auto"/>
        <w:bottom w:val="none" w:sz="0" w:space="0" w:color="auto"/>
        <w:right w:val="none" w:sz="0" w:space="0" w:color="auto"/>
      </w:divBdr>
      <w:divsChild>
        <w:div w:id="1808669068">
          <w:marLeft w:val="0"/>
          <w:marRight w:val="0"/>
          <w:marTop w:val="0"/>
          <w:marBottom w:val="0"/>
          <w:divBdr>
            <w:top w:val="none" w:sz="0" w:space="0" w:color="auto"/>
            <w:left w:val="none" w:sz="0" w:space="0" w:color="auto"/>
            <w:bottom w:val="none" w:sz="0" w:space="0" w:color="auto"/>
            <w:right w:val="none" w:sz="0" w:space="0" w:color="auto"/>
          </w:divBdr>
          <w:divsChild>
            <w:div w:id="415833586">
              <w:marLeft w:val="0"/>
              <w:marRight w:val="0"/>
              <w:marTop w:val="0"/>
              <w:marBottom w:val="0"/>
              <w:divBdr>
                <w:top w:val="none" w:sz="0" w:space="0" w:color="auto"/>
                <w:left w:val="none" w:sz="0" w:space="0" w:color="auto"/>
                <w:bottom w:val="none" w:sz="0" w:space="0" w:color="auto"/>
                <w:right w:val="none" w:sz="0" w:space="0" w:color="auto"/>
              </w:divBdr>
            </w:div>
          </w:divsChild>
        </w:div>
        <w:div w:id="658074450">
          <w:marLeft w:val="0"/>
          <w:marRight w:val="0"/>
          <w:marTop w:val="0"/>
          <w:marBottom w:val="0"/>
          <w:divBdr>
            <w:top w:val="none" w:sz="0" w:space="0" w:color="auto"/>
            <w:left w:val="none" w:sz="0" w:space="0" w:color="auto"/>
            <w:bottom w:val="none" w:sz="0" w:space="0" w:color="auto"/>
            <w:right w:val="none" w:sz="0" w:space="0" w:color="auto"/>
          </w:divBdr>
          <w:divsChild>
            <w:div w:id="1312514216">
              <w:marLeft w:val="0"/>
              <w:marRight w:val="0"/>
              <w:marTop w:val="0"/>
              <w:marBottom w:val="0"/>
              <w:divBdr>
                <w:top w:val="none" w:sz="0" w:space="0" w:color="auto"/>
                <w:left w:val="none" w:sz="0" w:space="0" w:color="auto"/>
                <w:bottom w:val="none" w:sz="0" w:space="0" w:color="auto"/>
                <w:right w:val="none" w:sz="0" w:space="0" w:color="auto"/>
              </w:divBdr>
              <w:divsChild>
                <w:div w:id="591400206">
                  <w:marLeft w:val="0"/>
                  <w:marRight w:val="0"/>
                  <w:marTop w:val="0"/>
                  <w:marBottom w:val="0"/>
                  <w:divBdr>
                    <w:top w:val="none" w:sz="0" w:space="0" w:color="auto"/>
                    <w:left w:val="none" w:sz="0" w:space="0" w:color="auto"/>
                    <w:bottom w:val="none" w:sz="0" w:space="0" w:color="auto"/>
                    <w:right w:val="none" w:sz="0" w:space="0" w:color="auto"/>
                  </w:divBdr>
                </w:div>
                <w:div w:id="13040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8754">
      <w:bodyDiv w:val="1"/>
      <w:marLeft w:val="0"/>
      <w:marRight w:val="0"/>
      <w:marTop w:val="0"/>
      <w:marBottom w:val="0"/>
      <w:divBdr>
        <w:top w:val="none" w:sz="0" w:space="0" w:color="auto"/>
        <w:left w:val="none" w:sz="0" w:space="0" w:color="auto"/>
        <w:bottom w:val="none" w:sz="0" w:space="0" w:color="auto"/>
        <w:right w:val="none" w:sz="0" w:space="0" w:color="auto"/>
      </w:divBdr>
      <w:divsChild>
        <w:div w:id="1296445005">
          <w:marLeft w:val="0"/>
          <w:marRight w:val="0"/>
          <w:marTop w:val="0"/>
          <w:marBottom w:val="0"/>
          <w:divBdr>
            <w:top w:val="none" w:sz="0" w:space="0" w:color="auto"/>
            <w:left w:val="none" w:sz="0" w:space="0" w:color="auto"/>
            <w:bottom w:val="none" w:sz="0" w:space="0" w:color="auto"/>
            <w:right w:val="none" w:sz="0" w:space="0" w:color="auto"/>
          </w:divBdr>
        </w:div>
      </w:divsChild>
    </w:div>
    <w:div w:id="1307315887">
      <w:bodyDiv w:val="1"/>
      <w:marLeft w:val="0"/>
      <w:marRight w:val="0"/>
      <w:marTop w:val="0"/>
      <w:marBottom w:val="0"/>
      <w:divBdr>
        <w:top w:val="none" w:sz="0" w:space="0" w:color="auto"/>
        <w:left w:val="none" w:sz="0" w:space="0" w:color="auto"/>
        <w:bottom w:val="none" w:sz="0" w:space="0" w:color="auto"/>
        <w:right w:val="none" w:sz="0" w:space="0" w:color="auto"/>
      </w:divBdr>
      <w:divsChild>
        <w:div w:id="20057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14937">
      <w:bodyDiv w:val="1"/>
      <w:marLeft w:val="0"/>
      <w:marRight w:val="0"/>
      <w:marTop w:val="0"/>
      <w:marBottom w:val="0"/>
      <w:divBdr>
        <w:top w:val="none" w:sz="0" w:space="0" w:color="auto"/>
        <w:left w:val="none" w:sz="0" w:space="0" w:color="auto"/>
        <w:bottom w:val="none" w:sz="0" w:space="0" w:color="auto"/>
        <w:right w:val="none" w:sz="0" w:space="0" w:color="auto"/>
      </w:divBdr>
    </w:div>
    <w:div w:id="1307590421">
      <w:bodyDiv w:val="1"/>
      <w:marLeft w:val="0"/>
      <w:marRight w:val="0"/>
      <w:marTop w:val="0"/>
      <w:marBottom w:val="0"/>
      <w:divBdr>
        <w:top w:val="none" w:sz="0" w:space="0" w:color="auto"/>
        <w:left w:val="none" w:sz="0" w:space="0" w:color="auto"/>
        <w:bottom w:val="none" w:sz="0" w:space="0" w:color="auto"/>
        <w:right w:val="none" w:sz="0" w:space="0" w:color="auto"/>
      </w:divBdr>
      <w:divsChild>
        <w:div w:id="1829130237">
          <w:marLeft w:val="0"/>
          <w:marRight w:val="0"/>
          <w:marTop w:val="0"/>
          <w:marBottom w:val="0"/>
          <w:divBdr>
            <w:top w:val="none" w:sz="0" w:space="0" w:color="auto"/>
            <w:left w:val="none" w:sz="0" w:space="0" w:color="auto"/>
            <w:bottom w:val="none" w:sz="0" w:space="0" w:color="auto"/>
            <w:right w:val="none" w:sz="0" w:space="0" w:color="auto"/>
          </w:divBdr>
        </w:div>
      </w:divsChild>
    </w:div>
    <w:div w:id="1308121905">
      <w:bodyDiv w:val="1"/>
      <w:marLeft w:val="0"/>
      <w:marRight w:val="0"/>
      <w:marTop w:val="0"/>
      <w:marBottom w:val="0"/>
      <w:divBdr>
        <w:top w:val="none" w:sz="0" w:space="0" w:color="auto"/>
        <w:left w:val="none" w:sz="0" w:space="0" w:color="auto"/>
        <w:bottom w:val="none" w:sz="0" w:space="0" w:color="auto"/>
        <w:right w:val="none" w:sz="0" w:space="0" w:color="auto"/>
      </w:divBdr>
    </w:div>
    <w:div w:id="1308165248">
      <w:bodyDiv w:val="1"/>
      <w:marLeft w:val="0"/>
      <w:marRight w:val="0"/>
      <w:marTop w:val="0"/>
      <w:marBottom w:val="0"/>
      <w:divBdr>
        <w:top w:val="none" w:sz="0" w:space="0" w:color="auto"/>
        <w:left w:val="none" w:sz="0" w:space="0" w:color="auto"/>
        <w:bottom w:val="none" w:sz="0" w:space="0" w:color="auto"/>
        <w:right w:val="none" w:sz="0" w:space="0" w:color="auto"/>
      </w:divBdr>
    </w:div>
    <w:div w:id="1308166323">
      <w:bodyDiv w:val="1"/>
      <w:marLeft w:val="0"/>
      <w:marRight w:val="0"/>
      <w:marTop w:val="0"/>
      <w:marBottom w:val="0"/>
      <w:divBdr>
        <w:top w:val="none" w:sz="0" w:space="0" w:color="auto"/>
        <w:left w:val="none" w:sz="0" w:space="0" w:color="auto"/>
        <w:bottom w:val="none" w:sz="0" w:space="0" w:color="auto"/>
        <w:right w:val="none" w:sz="0" w:space="0" w:color="auto"/>
      </w:divBdr>
    </w:div>
    <w:div w:id="1308243205">
      <w:bodyDiv w:val="1"/>
      <w:marLeft w:val="0"/>
      <w:marRight w:val="0"/>
      <w:marTop w:val="0"/>
      <w:marBottom w:val="0"/>
      <w:divBdr>
        <w:top w:val="none" w:sz="0" w:space="0" w:color="auto"/>
        <w:left w:val="none" w:sz="0" w:space="0" w:color="auto"/>
        <w:bottom w:val="none" w:sz="0" w:space="0" w:color="auto"/>
        <w:right w:val="none" w:sz="0" w:space="0" w:color="auto"/>
      </w:divBdr>
    </w:div>
    <w:div w:id="1308431975">
      <w:bodyDiv w:val="1"/>
      <w:marLeft w:val="0"/>
      <w:marRight w:val="0"/>
      <w:marTop w:val="0"/>
      <w:marBottom w:val="0"/>
      <w:divBdr>
        <w:top w:val="none" w:sz="0" w:space="0" w:color="auto"/>
        <w:left w:val="none" w:sz="0" w:space="0" w:color="auto"/>
        <w:bottom w:val="none" w:sz="0" w:space="0" w:color="auto"/>
        <w:right w:val="none" w:sz="0" w:space="0" w:color="auto"/>
      </w:divBdr>
    </w:div>
    <w:div w:id="1308585092">
      <w:bodyDiv w:val="1"/>
      <w:marLeft w:val="0"/>
      <w:marRight w:val="0"/>
      <w:marTop w:val="0"/>
      <w:marBottom w:val="0"/>
      <w:divBdr>
        <w:top w:val="none" w:sz="0" w:space="0" w:color="auto"/>
        <w:left w:val="none" w:sz="0" w:space="0" w:color="auto"/>
        <w:bottom w:val="none" w:sz="0" w:space="0" w:color="auto"/>
        <w:right w:val="none" w:sz="0" w:space="0" w:color="auto"/>
      </w:divBdr>
      <w:divsChild>
        <w:div w:id="89081422">
          <w:marLeft w:val="0"/>
          <w:marRight w:val="0"/>
          <w:marTop w:val="0"/>
          <w:marBottom w:val="0"/>
          <w:divBdr>
            <w:top w:val="none" w:sz="0" w:space="0" w:color="auto"/>
            <w:left w:val="none" w:sz="0" w:space="0" w:color="auto"/>
            <w:bottom w:val="none" w:sz="0" w:space="0" w:color="auto"/>
            <w:right w:val="none" w:sz="0" w:space="0" w:color="auto"/>
          </w:divBdr>
          <w:divsChild>
            <w:div w:id="139885447">
              <w:marLeft w:val="0"/>
              <w:marRight w:val="0"/>
              <w:marTop w:val="0"/>
              <w:marBottom w:val="0"/>
              <w:divBdr>
                <w:top w:val="none" w:sz="0" w:space="0" w:color="auto"/>
                <w:left w:val="none" w:sz="0" w:space="0" w:color="auto"/>
                <w:bottom w:val="none" w:sz="0" w:space="0" w:color="auto"/>
                <w:right w:val="none" w:sz="0" w:space="0" w:color="auto"/>
              </w:divBdr>
            </w:div>
          </w:divsChild>
        </w:div>
        <w:div w:id="2122917424">
          <w:marLeft w:val="0"/>
          <w:marRight w:val="0"/>
          <w:marTop w:val="0"/>
          <w:marBottom w:val="0"/>
          <w:divBdr>
            <w:top w:val="none" w:sz="0" w:space="0" w:color="auto"/>
            <w:left w:val="none" w:sz="0" w:space="0" w:color="auto"/>
            <w:bottom w:val="none" w:sz="0" w:space="0" w:color="auto"/>
            <w:right w:val="none" w:sz="0" w:space="0" w:color="auto"/>
          </w:divBdr>
          <w:divsChild>
            <w:div w:id="1058479733">
              <w:marLeft w:val="0"/>
              <w:marRight w:val="0"/>
              <w:marTop w:val="0"/>
              <w:marBottom w:val="0"/>
              <w:divBdr>
                <w:top w:val="none" w:sz="0" w:space="0" w:color="auto"/>
                <w:left w:val="none" w:sz="0" w:space="0" w:color="auto"/>
                <w:bottom w:val="none" w:sz="0" w:space="0" w:color="auto"/>
                <w:right w:val="none" w:sz="0" w:space="0" w:color="auto"/>
              </w:divBdr>
            </w:div>
          </w:divsChild>
        </w:div>
        <w:div w:id="1558007503">
          <w:marLeft w:val="0"/>
          <w:marRight w:val="0"/>
          <w:marTop w:val="0"/>
          <w:marBottom w:val="0"/>
          <w:divBdr>
            <w:top w:val="none" w:sz="0" w:space="0" w:color="auto"/>
            <w:left w:val="none" w:sz="0" w:space="0" w:color="auto"/>
            <w:bottom w:val="none" w:sz="0" w:space="0" w:color="auto"/>
            <w:right w:val="none" w:sz="0" w:space="0" w:color="auto"/>
          </w:divBdr>
          <w:divsChild>
            <w:div w:id="289748921">
              <w:marLeft w:val="0"/>
              <w:marRight w:val="0"/>
              <w:marTop w:val="0"/>
              <w:marBottom w:val="0"/>
              <w:divBdr>
                <w:top w:val="none" w:sz="0" w:space="0" w:color="auto"/>
                <w:left w:val="none" w:sz="0" w:space="0" w:color="auto"/>
                <w:bottom w:val="none" w:sz="0" w:space="0" w:color="auto"/>
                <w:right w:val="none" w:sz="0" w:space="0" w:color="auto"/>
              </w:divBdr>
            </w:div>
          </w:divsChild>
        </w:div>
        <w:div w:id="827939338">
          <w:marLeft w:val="0"/>
          <w:marRight w:val="0"/>
          <w:marTop w:val="0"/>
          <w:marBottom w:val="0"/>
          <w:divBdr>
            <w:top w:val="none" w:sz="0" w:space="0" w:color="auto"/>
            <w:left w:val="none" w:sz="0" w:space="0" w:color="auto"/>
            <w:bottom w:val="none" w:sz="0" w:space="0" w:color="auto"/>
            <w:right w:val="none" w:sz="0" w:space="0" w:color="auto"/>
          </w:divBdr>
          <w:divsChild>
            <w:div w:id="65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551">
      <w:bodyDiv w:val="1"/>
      <w:marLeft w:val="0"/>
      <w:marRight w:val="0"/>
      <w:marTop w:val="0"/>
      <w:marBottom w:val="0"/>
      <w:divBdr>
        <w:top w:val="none" w:sz="0" w:space="0" w:color="auto"/>
        <w:left w:val="none" w:sz="0" w:space="0" w:color="auto"/>
        <w:bottom w:val="none" w:sz="0" w:space="0" w:color="auto"/>
        <w:right w:val="none" w:sz="0" w:space="0" w:color="auto"/>
      </w:divBdr>
    </w:div>
    <w:div w:id="1309171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3313">
          <w:marLeft w:val="0"/>
          <w:marRight w:val="0"/>
          <w:marTop w:val="0"/>
          <w:marBottom w:val="0"/>
          <w:divBdr>
            <w:top w:val="none" w:sz="0" w:space="0" w:color="auto"/>
            <w:left w:val="none" w:sz="0" w:space="0" w:color="auto"/>
            <w:bottom w:val="none" w:sz="0" w:space="0" w:color="auto"/>
            <w:right w:val="none" w:sz="0" w:space="0" w:color="auto"/>
          </w:divBdr>
        </w:div>
      </w:divsChild>
    </w:div>
    <w:div w:id="1309627204">
      <w:bodyDiv w:val="1"/>
      <w:marLeft w:val="0"/>
      <w:marRight w:val="0"/>
      <w:marTop w:val="0"/>
      <w:marBottom w:val="0"/>
      <w:divBdr>
        <w:top w:val="none" w:sz="0" w:space="0" w:color="auto"/>
        <w:left w:val="none" w:sz="0" w:space="0" w:color="auto"/>
        <w:bottom w:val="none" w:sz="0" w:space="0" w:color="auto"/>
        <w:right w:val="none" w:sz="0" w:space="0" w:color="auto"/>
      </w:divBdr>
      <w:divsChild>
        <w:div w:id="880241046">
          <w:marLeft w:val="0"/>
          <w:marRight w:val="0"/>
          <w:marTop w:val="0"/>
          <w:marBottom w:val="0"/>
          <w:divBdr>
            <w:top w:val="none" w:sz="0" w:space="0" w:color="auto"/>
            <w:left w:val="none" w:sz="0" w:space="0" w:color="auto"/>
            <w:bottom w:val="none" w:sz="0" w:space="0" w:color="auto"/>
            <w:right w:val="none" w:sz="0" w:space="0" w:color="auto"/>
          </w:divBdr>
        </w:div>
      </w:divsChild>
    </w:div>
    <w:div w:id="1309671845">
      <w:bodyDiv w:val="1"/>
      <w:marLeft w:val="0"/>
      <w:marRight w:val="0"/>
      <w:marTop w:val="0"/>
      <w:marBottom w:val="0"/>
      <w:divBdr>
        <w:top w:val="none" w:sz="0" w:space="0" w:color="auto"/>
        <w:left w:val="none" w:sz="0" w:space="0" w:color="auto"/>
        <w:bottom w:val="none" w:sz="0" w:space="0" w:color="auto"/>
        <w:right w:val="none" w:sz="0" w:space="0" w:color="auto"/>
      </w:divBdr>
      <w:divsChild>
        <w:div w:id="1163743556">
          <w:marLeft w:val="0"/>
          <w:marRight w:val="0"/>
          <w:marTop w:val="0"/>
          <w:marBottom w:val="0"/>
          <w:divBdr>
            <w:top w:val="none" w:sz="0" w:space="0" w:color="auto"/>
            <w:left w:val="none" w:sz="0" w:space="0" w:color="auto"/>
            <w:bottom w:val="none" w:sz="0" w:space="0" w:color="auto"/>
            <w:right w:val="none" w:sz="0" w:space="0" w:color="auto"/>
          </w:divBdr>
        </w:div>
      </w:divsChild>
    </w:div>
    <w:div w:id="1310134535">
      <w:bodyDiv w:val="1"/>
      <w:marLeft w:val="0"/>
      <w:marRight w:val="0"/>
      <w:marTop w:val="0"/>
      <w:marBottom w:val="0"/>
      <w:divBdr>
        <w:top w:val="none" w:sz="0" w:space="0" w:color="auto"/>
        <w:left w:val="none" w:sz="0" w:space="0" w:color="auto"/>
        <w:bottom w:val="none" w:sz="0" w:space="0" w:color="auto"/>
        <w:right w:val="none" w:sz="0" w:space="0" w:color="auto"/>
      </w:divBdr>
    </w:div>
    <w:div w:id="1310555208">
      <w:bodyDiv w:val="1"/>
      <w:marLeft w:val="0"/>
      <w:marRight w:val="0"/>
      <w:marTop w:val="0"/>
      <w:marBottom w:val="0"/>
      <w:divBdr>
        <w:top w:val="none" w:sz="0" w:space="0" w:color="auto"/>
        <w:left w:val="none" w:sz="0" w:space="0" w:color="auto"/>
        <w:bottom w:val="none" w:sz="0" w:space="0" w:color="auto"/>
        <w:right w:val="none" w:sz="0" w:space="0" w:color="auto"/>
      </w:divBdr>
    </w:div>
    <w:div w:id="1310598865">
      <w:bodyDiv w:val="1"/>
      <w:marLeft w:val="0"/>
      <w:marRight w:val="0"/>
      <w:marTop w:val="0"/>
      <w:marBottom w:val="0"/>
      <w:divBdr>
        <w:top w:val="none" w:sz="0" w:space="0" w:color="auto"/>
        <w:left w:val="none" w:sz="0" w:space="0" w:color="auto"/>
        <w:bottom w:val="none" w:sz="0" w:space="0" w:color="auto"/>
        <w:right w:val="none" w:sz="0" w:space="0" w:color="auto"/>
      </w:divBdr>
      <w:divsChild>
        <w:div w:id="586963559">
          <w:marLeft w:val="0"/>
          <w:marRight w:val="0"/>
          <w:marTop w:val="0"/>
          <w:marBottom w:val="0"/>
          <w:divBdr>
            <w:top w:val="none" w:sz="0" w:space="0" w:color="auto"/>
            <w:left w:val="none" w:sz="0" w:space="0" w:color="auto"/>
            <w:bottom w:val="none" w:sz="0" w:space="0" w:color="auto"/>
            <w:right w:val="none" w:sz="0" w:space="0" w:color="auto"/>
          </w:divBdr>
          <w:divsChild>
            <w:div w:id="1985116839">
              <w:marLeft w:val="0"/>
              <w:marRight w:val="0"/>
              <w:marTop w:val="0"/>
              <w:marBottom w:val="0"/>
              <w:divBdr>
                <w:top w:val="none" w:sz="0" w:space="0" w:color="auto"/>
                <w:left w:val="none" w:sz="0" w:space="0" w:color="auto"/>
                <w:bottom w:val="none" w:sz="0" w:space="0" w:color="auto"/>
                <w:right w:val="none" w:sz="0" w:space="0" w:color="auto"/>
              </w:divBdr>
              <w:divsChild>
                <w:div w:id="1744831204">
                  <w:marLeft w:val="0"/>
                  <w:marRight w:val="0"/>
                  <w:marTop w:val="0"/>
                  <w:marBottom w:val="0"/>
                  <w:divBdr>
                    <w:top w:val="none" w:sz="0" w:space="0" w:color="auto"/>
                    <w:left w:val="none" w:sz="0" w:space="0" w:color="auto"/>
                    <w:bottom w:val="none" w:sz="0" w:space="0" w:color="auto"/>
                    <w:right w:val="none" w:sz="0" w:space="0" w:color="auto"/>
                  </w:divBdr>
                </w:div>
              </w:divsChild>
            </w:div>
            <w:div w:id="245847802">
              <w:marLeft w:val="0"/>
              <w:marRight w:val="0"/>
              <w:marTop w:val="0"/>
              <w:marBottom w:val="0"/>
              <w:divBdr>
                <w:top w:val="none" w:sz="0" w:space="0" w:color="auto"/>
                <w:left w:val="none" w:sz="0" w:space="0" w:color="auto"/>
                <w:bottom w:val="none" w:sz="0" w:space="0" w:color="auto"/>
                <w:right w:val="none" w:sz="0" w:space="0" w:color="auto"/>
              </w:divBdr>
              <w:divsChild>
                <w:div w:id="2094155404">
                  <w:marLeft w:val="0"/>
                  <w:marRight w:val="0"/>
                  <w:marTop w:val="0"/>
                  <w:marBottom w:val="0"/>
                  <w:divBdr>
                    <w:top w:val="none" w:sz="0" w:space="0" w:color="auto"/>
                    <w:left w:val="none" w:sz="0" w:space="0" w:color="auto"/>
                    <w:bottom w:val="none" w:sz="0" w:space="0" w:color="auto"/>
                    <w:right w:val="none" w:sz="0" w:space="0" w:color="auto"/>
                  </w:divBdr>
                </w:div>
              </w:divsChild>
            </w:div>
            <w:div w:id="1525291591">
              <w:marLeft w:val="0"/>
              <w:marRight w:val="0"/>
              <w:marTop w:val="0"/>
              <w:marBottom w:val="0"/>
              <w:divBdr>
                <w:top w:val="none" w:sz="0" w:space="0" w:color="auto"/>
                <w:left w:val="none" w:sz="0" w:space="0" w:color="auto"/>
                <w:bottom w:val="none" w:sz="0" w:space="0" w:color="auto"/>
                <w:right w:val="none" w:sz="0" w:space="0" w:color="auto"/>
              </w:divBdr>
              <w:divsChild>
                <w:div w:id="1159424517">
                  <w:marLeft w:val="0"/>
                  <w:marRight w:val="0"/>
                  <w:marTop w:val="0"/>
                  <w:marBottom w:val="0"/>
                  <w:divBdr>
                    <w:top w:val="none" w:sz="0" w:space="0" w:color="auto"/>
                    <w:left w:val="none" w:sz="0" w:space="0" w:color="auto"/>
                    <w:bottom w:val="none" w:sz="0" w:space="0" w:color="auto"/>
                    <w:right w:val="none" w:sz="0" w:space="0" w:color="auto"/>
                  </w:divBdr>
                </w:div>
              </w:divsChild>
            </w:div>
            <w:div w:id="777263276">
              <w:marLeft w:val="0"/>
              <w:marRight w:val="0"/>
              <w:marTop w:val="0"/>
              <w:marBottom w:val="0"/>
              <w:divBdr>
                <w:top w:val="none" w:sz="0" w:space="0" w:color="auto"/>
                <w:left w:val="none" w:sz="0" w:space="0" w:color="auto"/>
                <w:bottom w:val="none" w:sz="0" w:space="0" w:color="auto"/>
                <w:right w:val="none" w:sz="0" w:space="0" w:color="auto"/>
              </w:divBdr>
              <w:divsChild>
                <w:div w:id="434135338">
                  <w:marLeft w:val="0"/>
                  <w:marRight w:val="0"/>
                  <w:marTop w:val="0"/>
                  <w:marBottom w:val="0"/>
                  <w:divBdr>
                    <w:top w:val="none" w:sz="0" w:space="0" w:color="auto"/>
                    <w:left w:val="none" w:sz="0" w:space="0" w:color="auto"/>
                    <w:bottom w:val="none" w:sz="0" w:space="0" w:color="auto"/>
                    <w:right w:val="none" w:sz="0" w:space="0" w:color="auto"/>
                  </w:divBdr>
                </w:div>
              </w:divsChild>
            </w:div>
            <w:div w:id="1989628586">
              <w:marLeft w:val="0"/>
              <w:marRight w:val="0"/>
              <w:marTop w:val="0"/>
              <w:marBottom w:val="0"/>
              <w:divBdr>
                <w:top w:val="none" w:sz="0" w:space="0" w:color="auto"/>
                <w:left w:val="none" w:sz="0" w:space="0" w:color="auto"/>
                <w:bottom w:val="none" w:sz="0" w:space="0" w:color="auto"/>
                <w:right w:val="none" w:sz="0" w:space="0" w:color="auto"/>
              </w:divBdr>
              <w:divsChild>
                <w:div w:id="23486771">
                  <w:marLeft w:val="0"/>
                  <w:marRight w:val="0"/>
                  <w:marTop w:val="0"/>
                  <w:marBottom w:val="0"/>
                  <w:divBdr>
                    <w:top w:val="none" w:sz="0" w:space="0" w:color="auto"/>
                    <w:left w:val="none" w:sz="0" w:space="0" w:color="auto"/>
                    <w:bottom w:val="none" w:sz="0" w:space="0" w:color="auto"/>
                    <w:right w:val="none" w:sz="0" w:space="0" w:color="auto"/>
                  </w:divBdr>
                </w:div>
              </w:divsChild>
            </w:div>
            <w:div w:id="1080374997">
              <w:marLeft w:val="0"/>
              <w:marRight w:val="0"/>
              <w:marTop w:val="0"/>
              <w:marBottom w:val="0"/>
              <w:divBdr>
                <w:top w:val="none" w:sz="0" w:space="0" w:color="auto"/>
                <w:left w:val="none" w:sz="0" w:space="0" w:color="auto"/>
                <w:bottom w:val="none" w:sz="0" w:space="0" w:color="auto"/>
                <w:right w:val="none" w:sz="0" w:space="0" w:color="auto"/>
              </w:divBdr>
              <w:divsChild>
                <w:div w:id="19476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4280">
      <w:bodyDiv w:val="1"/>
      <w:marLeft w:val="0"/>
      <w:marRight w:val="0"/>
      <w:marTop w:val="0"/>
      <w:marBottom w:val="0"/>
      <w:divBdr>
        <w:top w:val="none" w:sz="0" w:space="0" w:color="auto"/>
        <w:left w:val="none" w:sz="0" w:space="0" w:color="auto"/>
        <w:bottom w:val="none" w:sz="0" w:space="0" w:color="auto"/>
        <w:right w:val="none" w:sz="0" w:space="0" w:color="auto"/>
      </w:divBdr>
    </w:div>
    <w:div w:id="1311406112">
      <w:bodyDiv w:val="1"/>
      <w:marLeft w:val="0"/>
      <w:marRight w:val="0"/>
      <w:marTop w:val="0"/>
      <w:marBottom w:val="0"/>
      <w:divBdr>
        <w:top w:val="none" w:sz="0" w:space="0" w:color="auto"/>
        <w:left w:val="none" w:sz="0" w:space="0" w:color="auto"/>
        <w:bottom w:val="none" w:sz="0" w:space="0" w:color="auto"/>
        <w:right w:val="none" w:sz="0" w:space="0" w:color="auto"/>
      </w:divBdr>
      <w:divsChild>
        <w:div w:id="120340983">
          <w:marLeft w:val="0"/>
          <w:marRight w:val="0"/>
          <w:marTop w:val="0"/>
          <w:marBottom w:val="0"/>
          <w:divBdr>
            <w:top w:val="none" w:sz="0" w:space="0" w:color="auto"/>
            <w:left w:val="none" w:sz="0" w:space="0" w:color="auto"/>
            <w:bottom w:val="none" w:sz="0" w:space="0" w:color="auto"/>
            <w:right w:val="none" w:sz="0" w:space="0" w:color="auto"/>
          </w:divBdr>
        </w:div>
      </w:divsChild>
    </w:div>
    <w:div w:id="1312636024">
      <w:bodyDiv w:val="1"/>
      <w:marLeft w:val="0"/>
      <w:marRight w:val="0"/>
      <w:marTop w:val="0"/>
      <w:marBottom w:val="0"/>
      <w:divBdr>
        <w:top w:val="none" w:sz="0" w:space="0" w:color="auto"/>
        <w:left w:val="none" w:sz="0" w:space="0" w:color="auto"/>
        <w:bottom w:val="none" w:sz="0" w:space="0" w:color="auto"/>
        <w:right w:val="none" w:sz="0" w:space="0" w:color="auto"/>
      </w:divBdr>
    </w:div>
    <w:div w:id="1312906697">
      <w:bodyDiv w:val="1"/>
      <w:marLeft w:val="0"/>
      <w:marRight w:val="0"/>
      <w:marTop w:val="0"/>
      <w:marBottom w:val="0"/>
      <w:divBdr>
        <w:top w:val="none" w:sz="0" w:space="0" w:color="auto"/>
        <w:left w:val="none" w:sz="0" w:space="0" w:color="auto"/>
        <w:bottom w:val="none" w:sz="0" w:space="0" w:color="auto"/>
        <w:right w:val="none" w:sz="0" w:space="0" w:color="auto"/>
      </w:divBdr>
      <w:divsChild>
        <w:div w:id="1835218139">
          <w:marLeft w:val="0"/>
          <w:marRight w:val="0"/>
          <w:marTop w:val="0"/>
          <w:marBottom w:val="0"/>
          <w:divBdr>
            <w:top w:val="none" w:sz="0" w:space="0" w:color="auto"/>
            <w:left w:val="none" w:sz="0" w:space="0" w:color="auto"/>
            <w:bottom w:val="none" w:sz="0" w:space="0" w:color="auto"/>
            <w:right w:val="none" w:sz="0" w:space="0" w:color="auto"/>
          </w:divBdr>
        </w:div>
      </w:divsChild>
    </w:div>
    <w:div w:id="1313219002">
      <w:bodyDiv w:val="1"/>
      <w:marLeft w:val="0"/>
      <w:marRight w:val="0"/>
      <w:marTop w:val="0"/>
      <w:marBottom w:val="0"/>
      <w:divBdr>
        <w:top w:val="none" w:sz="0" w:space="0" w:color="auto"/>
        <w:left w:val="none" w:sz="0" w:space="0" w:color="auto"/>
        <w:bottom w:val="none" w:sz="0" w:space="0" w:color="auto"/>
        <w:right w:val="none" w:sz="0" w:space="0" w:color="auto"/>
      </w:divBdr>
      <w:divsChild>
        <w:div w:id="1869954481">
          <w:marLeft w:val="0"/>
          <w:marRight w:val="0"/>
          <w:marTop w:val="0"/>
          <w:marBottom w:val="0"/>
          <w:divBdr>
            <w:top w:val="none" w:sz="0" w:space="0" w:color="auto"/>
            <w:left w:val="none" w:sz="0" w:space="0" w:color="auto"/>
            <w:bottom w:val="none" w:sz="0" w:space="0" w:color="auto"/>
            <w:right w:val="none" w:sz="0" w:space="0" w:color="auto"/>
          </w:divBdr>
          <w:divsChild>
            <w:div w:id="1646666794">
              <w:marLeft w:val="0"/>
              <w:marRight w:val="0"/>
              <w:marTop w:val="0"/>
              <w:marBottom w:val="0"/>
              <w:divBdr>
                <w:top w:val="none" w:sz="0" w:space="0" w:color="auto"/>
                <w:left w:val="none" w:sz="0" w:space="0" w:color="auto"/>
                <w:bottom w:val="none" w:sz="0" w:space="0" w:color="auto"/>
                <w:right w:val="none" w:sz="0" w:space="0" w:color="auto"/>
              </w:divBdr>
              <w:divsChild>
                <w:div w:id="13143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1870">
      <w:bodyDiv w:val="1"/>
      <w:marLeft w:val="0"/>
      <w:marRight w:val="0"/>
      <w:marTop w:val="0"/>
      <w:marBottom w:val="0"/>
      <w:divBdr>
        <w:top w:val="none" w:sz="0" w:space="0" w:color="auto"/>
        <w:left w:val="none" w:sz="0" w:space="0" w:color="auto"/>
        <w:bottom w:val="none" w:sz="0" w:space="0" w:color="auto"/>
        <w:right w:val="none" w:sz="0" w:space="0" w:color="auto"/>
      </w:divBdr>
    </w:div>
    <w:div w:id="1313634317">
      <w:bodyDiv w:val="1"/>
      <w:marLeft w:val="0"/>
      <w:marRight w:val="0"/>
      <w:marTop w:val="0"/>
      <w:marBottom w:val="0"/>
      <w:divBdr>
        <w:top w:val="none" w:sz="0" w:space="0" w:color="auto"/>
        <w:left w:val="none" w:sz="0" w:space="0" w:color="auto"/>
        <w:bottom w:val="none" w:sz="0" w:space="0" w:color="auto"/>
        <w:right w:val="none" w:sz="0" w:space="0" w:color="auto"/>
      </w:divBdr>
      <w:divsChild>
        <w:div w:id="269776349">
          <w:marLeft w:val="0"/>
          <w:marRight w:val="0"/>
          <w:marTop w:val="0"/>
          <w:marBottom w:val="0"/>
          <w:divBdr>
            <w:top w:val="none" w:sz="0" w:space="0" w:color="auto"/>
            <w:left w:val="none" w:sz="0" w:space="0" w:color="auto"/>
            <w:bottom w:val="none" w:sz="0" w:space="0" w:color="auto"/>
            <w:right w:val="none" w:sz="0" w:space="0" w:color="auto"/>
          </w:divBdr>
        </w:div>
      </w:divsChild>
    </w:div>
    <w:div w:id="1313675873">
      <w:bodyDiv w:val="1"/>
      <w:marLeft w:val="0"/>
      <w:marRight w:val="0"/>
      <w:marTop w:val="0"/>
      <w:marBottom w:val="0"/>
      <w:divBdr>
        <w:top w:val="none" w:sz="0" w:space="0" w:color="auto"/>
        <w:left w:val="none" w:sz="0" w:space="0" w:color="auto"/>
        <w:bottom w:val="none" w:sz="0" w:space="0" w:color="auto"/>
        <w:right w:val="none" w:sz="0" w:space="0" w:color="auto"/>
      </w:divBdr>
    </w:div>
    <w:div w:id="1313952325">
      <w:bodyDiv w:val="1"/>
      <w:marLeft w:val="0"/>
      <w:marRight w:val="0"/>
      <w:marTop w:val="0"/>
      <w:marBottom w:val="0"/>
      <w:divBdr>
        <w:top w:val="none" w:sz="0" w:space="0" w:color="auto"/>
        <w:left w:val="none" w:sz="0" w:space="0" w:color="auto"/>
        <w:bottom w:val="none" w:sz="0" w:space="0" w:color="auto"/>
        <w:right w:val="none" w:sz="0" w:space="0" w:color="auto"/>
      </w:divBdr>
      <w:divsChild>
        <w:div w:id="705759780">
          <w:marLeft w:val="0"/>
          <w:marRight w:val="0"/>
          <w:marTop w:val="0"/>
          <w:marBottom w:val="0"/>
          <w:divBdr>
            <w:top w:val="none" w:sz="0" w:space="0" w:color="auto"/>
            <w:left w:val="none" w:sz="0" w:space="0" w:color="auto"/>
            <w:bottom w:val="none" w:sz="0" w:space="0" w:color="auto"/>
            <w:right w:val="none" w:sz="0" w:space="0" w:color="auto"/>
          </w:divBdr>
        </w:div>
        <w:div w:id="499152436">
          <w:marLeft w:val="0"/>
          <w:marRight w:val="0"/>
          <w:marTop w:val="0"/>
          <w:marBottom w:val="0"/>
          <w:divBdr>
            <w:top w:val="none" w:sz="0" w:space="0" w:color="auto"/>
            <w:left w:val="none" w:sz="0" w:space="0" w:color="auto"/>
            <w:bottom w:val="none" w:sz="0" w:space="0" w:color="auto"/>
            <w:right w:val="none" w:sz="0" w:space="0" w:color="auto"/>
          </w:divBdr>
        </w:div>
      </w:divsChild>
    </w:div>
    <w:div w:id="1314916788">
      <w:bodyDiv w:val="1"/>
      <w:marLeft w:val="0"/>
      <w:marRight w:val="0"/>
      <w:marTop w:val="0"/>
      <w:marBottom w:val="0"/>
      <w:divBdr>
        <w:top w:val="none" w:sz="0" w:space="0" w:color="auto"/>
        <w:left w:val="none" w:sz="0" w:space="0" w:color="auto"/>
        <w:bottom w:val="none" w:sz="0" w:space="0" w:color="auto"/>
        <w:right w:val="none" w:sz="0" w:space="0" w:color="auto"/>
      </w:divBdr>
    </w:div>
    <w:div w:id="1314942218">
      <w:bodyDiv w:val="1"/>
      <w:marLeft w:val="0"/>
      <w:marRight w:val="0"/>
      <w:marTop w:val="0"/>
      <w:marBottom w:val="0"/>
      <w:divBdr>
        <w:top w:val="none" w:sz="0" w:space="0" w:color="auto"/>
        <w:left w:val="none" w:sz="0" w:space="0" w:color="auto"/>
        <w:bottom w:val="none" w:sz="0" w:space="0" w:color="auto"/>
        <w:right w:val="none" w:sz="0" w:space="0" w:color="auto"/>
      </w:divBdr>
      <w:divsChild>
        <w:div w:id="1278102138">
          <w:marLeft w:val="0"/>
          <w:marRight w:val="0"/>
          <w:marTop w:val="0"/>
          <w:marBottom w:val="0"/>
          <w:divBdr>
            <w:top w:val="none" w:sz="0" w:space="0" w:color="auto"/>
            <w:left w:val="none" w:sz="0" w:space="0" w:color="auto"/>
            <w:bottom w:val="none" w:sz="0" w:space="0" w:color="auto"/>
            <w:right w:val="none" w:sz="0" w:space="0" w:color="auto"/>
          </w:divBdr>
        </w:div>
      </w:divsChild>
    </w:div>
    <w:div w:id="1315253824">
      <w:bodyDiv w:val="1"/>
      <w:marLeft w:val="0"/>
      <w:marRight w:val="0"/>
      <w:marTop w:val="0"/>
      <w:marBottom w:val="0"/>
      <w:divBdr>
        <w:top w:val="none" w:sz="0" w:space="0" w:color="auto"/>
        <w:left w:val="none" w:sz="0" w:space="0" w:color="auto"/>
        <w:bottom w:val="none" w:sz="0" w:space="0" w:color="auto"/>
        <w:right w:val="none" w:sz="0" w:space="0" w:color="auto"/>
      </w:divBdr>
      <w:divsChild>
        <w:div w:id="1859462118">
          <w:marLeft w:val="0"/>
          <w:marRight w:val="0"/>
          <w:marTop w:val="0"/>
          <w:marBottom w:val="0"/>
          <w:divBdr>
            <w:top w:val="none" w:sz="0" w:space="0" w:color="auto"/>
            <w:left w:val="none" w:sz="0" w:space="0" w:color="auto"/>
            <w:bottom w:val="none" w:sz="0" w:space="0" w:color="auto"/>
            <w:right w:val="none" w:sz="0" w:space="0" w:color="auto"/>
          </w:divBdr>
        </w:div>
      </w:divsChild>
    </w:div>
    <w:div w:id="1315527125">
      <w:bodyDiv w:val="1"/>
      <w:marLeft w:val="0"/>
      <w:marRight w:val="0"/>
      <w:marTop w:val="0"/>
      <w:marBottom w:val="0"/>
      <w:divBdr>
        <w:top w:val="none" w:sz="0" w:space="0" w:color="auto"/>
        <w:left w:val="none" w:sz="0" w:space="0" w:color="auto"/>
        <w:bottom w:val="none" w:sz="0" w:space="0" w:color="auto"/>
        <w:right w:val="none" w:sz="0" w:space="0" w:color="auto"/>
      </w:divBdr>
    </w:div>
    <w:div w:id="1315766998">
      <w:bodyDiv w:val="1"/>
      <w:marLeft w:val="0"/>
      <w:marRight w:val="0"/>
      <w:marTop w:val="0"/>
      <w:marBottom w:val="0"/>
      <w:divBdr>
        <w:top w:val="none" w:sz="0" w:space="0" w:color="auto"/>
        <w:left w:val="none" w:sz="0" w:space="0" w:color="auto"/>
        <w:bottom w:val="none" w:sz="0" w:space="0" w:color="auto"/>
        <w:right w:val="none" w:sz="0" w:space="0" w:color="auto"/>
      </w:divBdr>
      <w:divsChild>
        <w:div w:id="524908414">
          <w:marLeft w:val="0"/>
          <w:marRight w:val="0"/>
          <w:marTop w:val="0"/>
          <w:marBottom w:val="0"/>
          <w:divBdr>
            <w:top w:val="none" w:sz="0" w:space="0" w:color="auto"/>
            <w:left w:val="none" w:sz="0" w:space="0" w:color="auto"/>
            <w:bottom w:val="none" w:sz="0" w:space="0" w:color="auto"/>
            <w:right w:val="none" w:sz="0" w:space="0" w:color="auto"/>
          </w:divBdr>
        </w:div>
      </w:divsChild>
    </w:div>
    <w:div w:id="1315912788">
      <w:bodyDiv w:val="1"/>
      <w:marLeft w:val="0"/>
      <w:marRight w:val="0"/>
      <w:marTop w:val="0"/>
      <w:marBottom w:val="0"/>
      <w:divBdr>
        <w:top w:val="none" w:sz="0" w:space="0" w:color="auto"/>
        <w:left w:val="none" w:sz="0" w:space="0" w:color="auto"/>
        <w:bottom w:val="none" w:sz="0" w:space="0" w:color="auto"/>
        <w:right w:val="none" w:sz="0" w:space="0" w:color="auto"/>
      </w:divBdr>
    </w:div>
    <w:div w:id="1316102733">
      <w:bodyDiv w:val="1"/>
      <w:marLeft w:val="0"/>
      <w:marRight w:val="0"/>
      <w:marTop w:val="0"/>
      <w:marBottom w:val="0"/>
      <w:divBdr>
        <w:top w:val="none" w:sz="0" w:space="0" w:color="auto"/>
        <w:left w:val="none" w:sz="0" w:space="0" w:color="auto"/>
        <w:bottom w:val="none" w:sz="0" w:space="0" w:color="auto"/>
        <w:right w:val="none" w:sz="0" w:space="0" w:color="auto"/>
      </w:divBdr>
      <w:divsChild>
        <w:div w:id="1831361518">
          <w:marLeft w:val="0"/>
          <w:marRight w:val="0"/>
          <w:marTop w:val="0"/>
          <w:marBottom w:val="0"/>
          <w:divBdr>
            <w:top w:val="none" w:sz="0" w:space="0" w:color="auto"/>
            <w:left w:val="none" w:sz="0" w:space="0" w:color="auto"/>
            <w:bottom w:val="none" w:sz="0" w:space="0" w:color="auto"/>
            <w:right w:val="none" w:sz="0" w:space="0" w:color="auto"/>
          </w:divBdr>
        </w:div>
      </w:divsChild>
    </w:div>
    <w:div w:id="1316108033">
      <w:bodyDiv w:val="1"/>
      <w:marLeft w:val="0"/>
      <w:marRight w:val="0"/>
      <w:marTop w:val="0"/>
      <w:marBottom w:val="0"/>
      <w:divBdr>
        <w:top w:val="none" w:sz="0" w:space="0" w:color="auto"/>
        <w:left w:val="none" w:sz="0" w:space="0" w:color="auto"/>
        <w:bottom w:val="none" w:sz="0" w:space="0" w:color="auto"/>
        <w:right w:val="none" w:sz="0" w:space="0" w:color="auto"/>
      </w:divBdr>
      <w:divsChild>
        <w:div w:id="880745156">
          <w:marLeft w:val="0"/>
          <w:marRight w:val="0"/>
          <w:marTop w:val="0"/>
          <w:marBottom w:val="0"/>
          <w:divBdr>
            <w:top w:val="none" w:sz="0" w:space="0" w:color="auto"/>
            <w:left w:val="none" w:sz="0" w:space="0" w:color="auto"/>
            <w:bottom w:val="none" w:sz="0" w:space="0" w:color="auto"/>
            <w:right w:val="none" w:sz="0" w:space="0" w:color="auto"/>
          </w:divBdr>
        </w:div>
      </w:divsChild>
    </w:div>
    <w:div w:id="1316300687">
      <w:bodyDiv w:val="1"/>
      <w:marLeft w:val="0"/>
      <w:marRight w:val="0"/>
      <w:marTop w:val="0"/>
      <w:marBottom w:val="0"/>
      <w:divBdr>
        <w:top w:val="none" w:sz="0" w:space="0" w:color="auto"/>
        <w:left w:val="none" w:sz="0" w:space="0" w:color="auto"/>
        <w:bottom w:val="none" w:sz="0" w:space="0" w:color="auto"/>
        <w:right w:val="none" w:sz="0" w:space="0" w:color="auto"/>
      </w:divBdr>
    </w:div>
    <w:div w:id="1316762973">
      <w:bodyDiv w:val="1"/>
      <w:marLeft w:val="0"/>
      <w:marRight w:val="0"/>
      <w:marTop w:val="0"/>
      <w:marBottom w:val="0"/>
      <w:divBdr>
        <w:top w:val="none" w:sz="0" w:space="0" w:color="auto"/>
        <w:left w:val="none" w:sz="0" w:space="0" w:color="auto"/>
        <w:bottom w:val="none" w:sz="0" w:space="0" w:color="auto"/>
        <w:right w:val="none" w:sz="0" w:space="0" w:color="auto"/>
      </w:divBdr>
    </w:div>
    <w:div w:id="1318001366">
      <w:bodyDiv w:val="1"/>
      <w:marLeft w:val="0"/>
      <w:marRight w:val="0"/>
      <w:marTop w:val="0"/>
      <w:marBottom w:val="0"/>
      <w:divBdr>
        <w:top w:val="none" w:sz="0" w:space="0" w:color="auto"/>
        <w:left w:val="none" w:sz="0" w:space="0" w:color="auto"/>
        <w:bottom w:val="none" w:sz="0" w:space="0" w:color="auto"/>
        <w:right w:val="none" w:sz="0" w:space="0" w:color="auto"/>
      </w:divBdr>
    </w:div>
    <w:div w:id="1318072412">
      <w:bodyDiv w:val="1"/>
      <w:marLeft w:val="0"/>
      <w:marRight w:val="0"/>
      <w:marTop w:val="0"/>
      <w:marBottom w:val="0"/>
      <w:divBdr>
        <w:top w:val="none" w:sz="0" w:space="0" w:color="auto"/>
        <w:left w:val="none" w:sz="0" w:space="0" w:color="auto"/>
        <w:bottom w:val="none" w:sz="0" w:space="0" w:color="auto"/>
        <w:right w:val="none" w:sz="0" w:space="0" w:color="auto"/>
      </w:divBdr>
    </w:div>
    <w:div w:id="1319962243">
      <w:bodyDiv w:val="1"/>
      <w:marLeft w:val="0"/>
      <w:marRight w:val="0"/>
      <w:marTop w:val="0"/>
      <w:marBottom w:val="0"/>
      <w:divBdr>
        <w:top w:val="none" w:sz="0" w:space="0" w:color="auto"/>
        <w:left w:val="none" w:sz="0" w:space="0" w:color="auto"/>
        <w:bottom w:val="none" w:sz="0" w:space="0" w:color="auto"/>
        <w:right w:val="none" w:sz="0" w:space="0" w:color="auto"/>
      </w:divBdr>
      <w:divsChild>
        <w:div w:id="37706200">
          <w:marLeft w:val="0"/>
          <w:marRight w:val="0"/>
          <w:marTop w:val="0"/>
          <w:marBottom w:val="0"/>
          <w:divBdr>
            <w:top w:val="none" w:sz="0" w:space="0" w:color="auto"/>
            <w:left w:val="none" w:sz="0" w:space="0" w:color="auto"/>
            <w:bottom w:val="none" w:sz="0" w:space="0" w:color="auto"/>
            <w:right w:val="none" w:sz="0" w:space="0" w:color="auto"/>
          </w:divBdr>
        </w:div>
      </w:divsChild>
    </w:div>
    <w:div w:id="1319964090">
      <w:bodyDiv w:val="1"/>
      <w:marLeft w:val="0"/>
      <w:marRight w:val="0"/>
      <w:marTop w:val="0"/>
      <w:marBottom w:val="0"/>
      <w:divBdr>
        <w:top w:val="none" w:sz="0" w:space="0" w:color="auto"/>
        <w:left w:val="none" w:sz="0" w:space="0" w:color="auto"/>
        <w:bottom w:val="none" w:sz="0" w:space="0" w:color="auto"/>
        <w:right w:val="none" w:sz="0" w:space="0" w:color="auto"/>
      </w:divBdr>
    </w:div>
    <w:div w:id="1320380349">
      <w:bodyDiv w:val="1"/>
      <w:marLeft w:val="0"/>
      <w:marRight w:val="0"/>
      <w:marTop w:val="0"/>
      <w:marBottom w:val="0"/>
      <w:divBdr>
        <w:top w:val="none" w:sz="0" w:space="0" w:color="auto"/>
        <w:left w:val="none" w:sz="0" w:space="0" w:color="auto"/>
        <w:bottom w:val="none" w:sz="0" w:space="0" w:color="auto"/>
        <w:right w:val="none" w:sz="0" w:space="0" w:color="auto"/>
      </w:divBdr>
      <w:divsChild>
        <w:div w:id="1929852514">
          <w:marLeft w:val="0"/>
          <w:marRight w:val="0"/>
          <w:marTop w:val="0"/>
          <w:marBottom w:val="0"/>
          <w:divBdr>
            <w:top w:val="none" w:sz="0" w:space="0" w:color="auto"/>
            <w:left w:val="none" w:sz="0" w:space="0" w:color="auto"/>
            <w:bottom w:val="none" w:sz="0" w:space="0" w:color="auto"/>
            <w:right w:val="none" w:sz="0" w:space="0" w:color="auto"/>
          </w:divBdr>
          <w:divsChild>
            <w:div w:id="2080402466">
              <w:marLeft w:val="0"/>
              <w:marRight w:val="0"/>
              <w:marTop w:val="0"/>
              <w:marBottom w:val="0"/>
              <w:divBdr>
                <w:top w:val="none" w:sz="0" w:space="0" w:color="auto"/>
                <w:left w:val="none" w:sz="0" w:space="0" w:color="auto"/>
                <w:bottom w:val="none" w:sz="0" w:space="0" w:color="auto"/>
                <w:right w:val="none" w:sz="0" w:space="0" w:color="auto"/>
              </w:divBdr>
            </w:div>
            <w:div w:id="2042197555">
              <w:marLeft w:val="0"/>
              <w:marRight w:val="0"/>
              <w:marTop w:val="0"/>
              <w:marBottom w:val="0"/>
              <w:divBdr>
                <w:top w:val="none" w:sz="0" w:space="0" w:color="auto"/>
                <w:left w:val="none" w:sz="0" w:space="0" w:color="auto"/>
                <w:bottom w:val="none" w:sz="0" w:space="0" w:color="auto"/>
                <w:right w:val="none" w:sz="0" w:space="0" w:color="auto"/>
              </w:divBdr>
            </w:div>
            <w:div w:id="664553160">
              <w:marLeft w:val="0"/>
              <w:marRight w:val="0"/>
              <w:marTop w:val="0"/>
              <w:marBottom w:val="0"/>
              <w:divBdr>
                <w:top w:val="none" w:sz="0" w:space="0" w:color="auto"/>
                <w:left w:val="none" w:sz="0" w:space="0" w:color="auto"/>
                <w:bottom w:val="none" w:sz="0" w:space="0" w:color="auto"/>
                <w:right w:val="none" w:sz="0" w:space="0" w:color="auto"/>
              </w:divBdr>
            </w:div>
            <w:div w:id="1896042421">
              <w:marLeft w:val="0"/>
              <w:marRight w:val="0"/>
              <w:marTop w:val="0"/>
              <w:marBottom w:val="0"/>
              <w:divBdr>
                <w:top w:val="none" w:sz="0" w:space="0" w:color="auto"/>
                <w:left w:val="none" w:sz="0" w:space="0" w:color="auto"/>
                <w:bottom w:val="none" w:sz="0" w:space="0" w:color="auto"/>
                <w:right w:val="none" w:sz="0" w:space="0" w:color="auto"/>
              </w:divBdr>
            </w:div>
            <w:div w:id="1859394805">
              <w:marLeft w:val="0"/>
              <w:marRight w:val="0"/>
              <w:marTop w:val="0"/>
              <w:marBottom w:val="0"/>
              <w:divBdr>
                <w:top w:val="none" w:sz="0" w:space="0" w:color="auto"/>
                <w:left w:val="none" w:sz="0" w:space="0" w:color="auto"/>
                <w:bottom w:val="none" w:sz="0" w:space="0" w:color="auto"/>
                <w:right w:val="none" w:sz="0" w:space="0" w:color="auto"/>
              </w:divBdr>
            </w:div>
          </w:divsChild>
        </w:div>
        <w:div w:id="592083697">
          <w:marLeft w:val="0"/>
          <w:marRight w:val="0"/>
          <w:marTop w:val="0"/>
          <w:marBottom w:val="0"/>
          <w:divBdr>
            <w:top w:val="none" w:sz="0" w:space="0" w:color="auto"/>
            <w:left w:val="none" w:sz="0" w:space="0" w:color="auto"/>
            <w:bottom w:val="none" w:sz="0" w:space="0" w:color="auto"/>
            <w:right w:val="none" w:sz="0" w:space="0" w:color="auto"/>
          </w:divBdr>
          <w:divsChild>
            <w:div w:id="1071271731">
              <w:marLeft w:val="0"/>
              <w:marRight w:val="0"/>
              <w:marTop w:val="0"/>
              <w:marBottom w:val="0"/>
              <w:divBdr>
                <w:top w:val="none" w:sz="0" w:space="0" w:color="auto"/>
                <w:left w:val="none" w:sz="0" w:space="0" w:color="auto"/>
                <w:bottom w:val="none" w:sz="0" w:space="0" w:color="auto"/>
                <w:right w:val="none" w:sz="0" w:space="0" w:color="auto"/>
              </w:divBdr>
              <w:divsChild>
                <w:div w:id="1670671094">
                  <w:marLeft w:val="0"/>
                  <w:marRight w:val="0"/>
                  <w:marTop w:val="0"/>
                  <w:marBottom w:val="0"/>
                  <w:divBdr>
                    <w:top w:val="none" w:sz="0" w:space="0" w:color="auto"/>
                    <w:left w:val="none" w:sz="0" w:space="0" w:color="auto"/>
                    <w:bottom w:val="none" w:sz="0" w:space="0" w:color="auto"/>
                    <w:right w:val="none" w:sz="0" w:space="0" w:color="auto"/>
                  </w:divBdr>
                </w:div>
                <w:div w:id="60566991">
                  <w:marLeft w:val="0"/>
                  <w:marRight w:val="0"/>
                  <w:marTop w:val="0"/>
                  <w:marBottom w:val="0"/>
                  <w:divBdr>
                    <w:top w:val="none" w:sz="0" w:space="0" w:color="auto"/>
                    <w:left w:val="none" w:sz="0" w:space="0" w:color="auto"/>
                    <w:bottom w:val="none" w:sz="0" w:space="0" w:color="auto"/>
                    <w:right w:val="none" w:sz="0" w:space="0" w:color="auto"/>
                  </w:divBdr>
                </w:div>
                <w:div w:id="1633634743">
                  <w:marLeft w:val="0"/>
                  <w:marRight w:val="0"/>
                  <w:marTop w:val="0"/>
                  <w:marBottom w:val="0"/>
                  <w:divBdr>
                    <w:top w:val="none" w:sz="0" w:space="0" w:color="auto"/>
                    <w:left w:val="none" w:sz="0" w:space="0" w:color="auto"/>
                    <w:bottom w:val="none" w:sz="0" w:space="0" w:color="auto"/>
                    <w:right w:val="none" w:sz="0" w:space="0" w:color="auto"/>
                  </w:divBdr>
                </w:div>
                <w:div w:id="2104061251">
                  <w:marLeft w:val="0"/>
                  <w:marRight w:val="0"/>
                  <w:marTop w:val="0"/>
                  <w:marBottom w:val="0"/>
                  <w:divBdr>
                    <w:top w:val="none" w:sz="0" w:space="0" w:color="auto"/>
                    <w:left w:val="none" w:sz="0" w:space="0" w:color="auto"/>
                    <w:bottom w:val="none" w:sz="0" w:space="0" w:color="auto"/>
                    <w:right w:val="none" w:sz="0" w:space="0" w:color="auto"/>
                  </w:divBdr>
                </w:div>
              </w:divsChild>
            </w:div>
            <w:div w:id="2008055149">
              <w:marLeft w:val="0"/>
              <w:marRight w:val="0"/>
              <w:marTop w:val="0"/>
              <w:marBottom w:val="0"/>
              <w:divBdr>
                <w:top w:val="none" w:sz="0" w:space="0" w:color="auto"/>
                <w:left w:val="none" w:sz="0" w:space="0" w:color="auto"/>
                <w:bottom w:val="none" w:sz="0" w:space="0" w:color="auto"/>
                <w:right w:val="none" w:sz="0" w:space="0" w:color="auto"/>
              </w:divBdr>
            </w:div>
            <w:div w:id="299773109">
              <w:marLeft w:val="0"/>
              <w:marRight w:val="0"/>
              <w:marTop w:val="0"/>
              <w:marBottom w:val="0"/>
              <w:divBdr>
                <w:top w:val="none" w:sz="0" w:space="0" w:color="auto"/>
                <w:left w:val="none" w:sz="0" w:space="0" w:color="auto"/>
                <w:bottom w:val="none" w:sz="0" w:space="0" w:color="auto"/>
                <w:right w:val="none" w:sz="0" w:space="0" w:color="auto"/>
              </w:divBdr>
              <w:divsChild>
                <w:div w:id="1936401048">
                  <w:marLeft w:val="0"/>
                  <w:marRight w:val="0"/>
                  <w:marTop w:val="0"/>
                  <w:marBottom w:val="0"/>
                  <w:divBdr>
                    <w:top w:val="none" w:sz="0" w:space="0" w:color="auto"/>
                    <w:left w:val="none" w:sz="0" w:space="0" w:color="auto"/>
                    <w:bottom w:val="none" w:sz="0" w:space="0" w:color="auto"/>
                    <w:right w:val="none" w:sz="0" w:space="0" w:color="auto"/>
                  </w:divBdr>
                </w:div>
                <w:div w:id="1150949094">
                  <w:marLeft w:val="0"/>
                  <w:marRight w:val="0"/>
                  <w:marTop w:val="0"/>
                  <w:marBottom w:val="0"/>
                  <w:divBdr>
                    <w:top w:val="none" w:sz="0" w:space="0" w:color="auto"/>
                    <w:left w:val="none" w:sz="0" w:space="0" w:color="auto"/>
                    <w:bottom w:val="none" w:sz="0" w:space="0" w:color="auto"/>
                    <w:right w:val="none" w:sz="0" w:space="0" w:color="auto"/>
                  </w:divBdr>
                </w:div>
                <w:div w:id="1930313456">
                  <w:marLeft w:val="0"/>
                  <w:marRight w:val="0"/>
                  <w:marTop w:val="0"/>
                  <w:marBottom w:val="0"/>
                  <w:divBdr>
                    <w:top w:val="none" w:sz="0" w:space="0" w:color="auto"/>
                    <w:left w:val="none" w:sz="0" w:space="0" w:color="auto"/>
                    <w:bottom w:val="none" w:sz="0" w:space="0" w:color="auto"/>
                    <w:right w:val="none" w:sz="0" w:space="0" w:color="auto"/>
                  </w:divBdr>
                </w:div>
                <w:div w:id="385448587">
                  <w:marLeft w:val="0"/>
                  <w:marRight w:val="0"/>
                  <w:marTop w:val="0"/>
                  <w:marBottom w:val="0"/>
                  <w:divBdr>
                    <w:top w:val="none" w:sz="0" w:space="0" w:color="auto"/>
                    <w:left w:val="none" w:sz="0" w:space="0" w:color="auto"/>
                    <w:bottom w:val="none" w:sz="0" w:space="0" w:color="auto"/>
                    <w:right w:val="none" w:sz="0" w:space="0" w:color="auto"/>
                  </w:divBdr>
                </w:div>
                <w:div w:id="1144006886">
                  <w:marLeft w:val="0"/>
                  <w:marRight w:val="0"/>
                  <w:marTop w:val="0"/>
                  <w:marBottom w:val="0"/>
                  <w:divBdr>
                    <w:top w:val="none" w:sz="0" w:space="0" w:color="auto"/>
                    <w:left w:val="none" w:sz="0" w:space="0" w:color="auto"/>
                    <w:bottom w:val="none" w:sz="0" w:space="0" w:color="auto"/>
                    <w:right w:val="none" w:sz="0" w:space="0" w:color="auto"/>
                  </w:divBdr>
                </w:div>
              </w:divsChild>
            </w:div>
            <w:div w:id="983387258">
              <w:marLeft w:val="0"/>
              <w:marRight w:val="0"/>
              <w:marTop w:val="0"/>
              <w:marBottom w:val="0"/>
              <w:divBdr>
                <w:top w:val="none" w:sz="0" w:space="0" w:color="auto"/>
                <w:left w:val="none" w:sz="0" w:space="0" w:color="auto"/>
                <w:bottom w:val="none" w:sz="0" w:space="0" w:color="auto"/>
                <w:right w:val="none" w:sz="0" w:space="0" w:color="auto"/>
              </w:divBdr>
            </w:div>
            <w:div w:id="179321174">
              <w:marLeft w:val="0"/>
              <w:marRight w:val="0"/>
              <w:marTop w:val="0"/>
              <w:marBottom w:val="0"/>
              <w:divBdr>
                <w:top w:val="none" w:sz="0" w:space="0" w:color="auto"/>
                <w:left w:val="none" w:sz="0" w:space="0" w:color="auto"/>
                <w:bottom w:val="none" w:sz="0" w:space="0" w:color="auto"/>
                <w:right w:val="none" w:sz="0" w:space="0" w:color="auto"/>
              </w:divBdr>
            </w:div>
            <w:div w:id="541401666">
              <w:marLeft w:val="0"/>
              <w:marRight w:val="0"/>
              <w:marTop w:val="0"/>
              <w:marBottom w:val="0"/>
              <w:divBdr>
                <w:top w:val="none" w:sz="0" w:space="0" w:color="auto"/>
                <w:left w:val="none" w:sz="0" w:space="0" w:color="auto"/>
                <w:bottom w:val="none" w:sz="0" w:space="0" w:color="auto"/>
                <w:right w:val="none" w:sz="0" w:space="0" w:color="auto"/>
              </w:divBdr>
            </w:div>
            <w:div w:id="1241939724">
              <w:marLeft w:val="0"/>
              <w:marRight w:val="0"/>
              <w:marTop w:val="0"/>
              <w:marBottom w:val="0"/>
              <w:divBdr>
                <w:top w:val="none" w:sz="0" w:space="0" w:color="auto"/>
                <w:left w:val="none" w:sz="0" w:space="0" w:color="auto"/>
                <w:bottom w:val="none" w:sz="0" w:space="0" w:color="auto"/>
                <w:right w:val="none" w:sz="0" w:space="0" w:color="auto"/>
              </w:divBdr>
            </w:div>
            <w:div w:id="679427154">
              <w:marLeft w:val="0"/>
              <w:marRight w:val="0"/>
              <w:marTop w:val="0"/>
              <w:marBottom w:val="0"/>
              <w:divBdr>
                <w:top w:val="none" w:sz="0" w:space="0" w:color="auto"/>
                <w:left w:val="none" w:sz="0" w:space="0" w:color="auto"/>
                <w:bottom w:val="none" w:sz="0" w:space="0" w:color="auto"/>
                <w:right w:val="none" w:sz="0" w:space="0" w:color="auto"/>
              </w:divBdr>
            </w:div>
            <w:div w:id="723916826">
              <w:marLeft w:val="0"/>
              <w:marRight w:val="0"/>
              <w:marTop w:val="0"/>
              <w:marBottom w:val="0"/>
              <w:divBdr>
                <w:top w:val="none" w:sz="0" w:space="0" w:color="auto"/>
                <w:left w:val="none" w:sz="0" w:space="0" w:color="auto"/>
                <w:bottom w:val="none" w:sz="0" w:space="0" w:color="auto"/>
                <w:right w:val="none" w:sz="0" w:space="0" w:color="auto"/>
              </w:divBdr>
            </w:div>
            <w:div w:id="640496735">
              <w:marLeft w:val="0"/>
              <w:marRight w:val="0"/>
              <w:marTop w:val="0"/>
              <w:marBottom w:val="0"/>
              <w:divBdr>
                <w:top w:val="none" w:sz="0" w:space="0" w:color="auto"/>
                <w:left w:val="none" w:sz="0" w:space="0" w:color="auto"/>
                <w:bottom w:val="none" w:sz="0" w:space="0" w:color="auto"/>
                <w:right w:val="none" w:sz="0" w:space="0" w:color="auto"/>
              </w:divBdr>
            </w:div>
            <w:div w:id="884873776">
              <w:marLeft w:val="0"/>
              <w:marRight w:val="0"/>
              <w:marTop w:val="0"/>
              <w:marBottom w:val="0"/>
              <w:divBdr>
                <w:top w:val="none" w:sz="0" w:space="0" w:color="auto"/>
                <w:left w:val="none" w:sz="0" w:space="0" w:color="auto"/>
                <w:bottom w:val="none" w:sz="0" w:space="0" w:color="auto"/>
                <w:right w:val="none" w:sz="0" w:space="0" w:color="auto"/>
              </w:divBdr>
            </w:div>
          </w:divsChild>
        </w:div>
        <w:div w:id="360014517">
          <w:marLeft w:val="0"/>
          <w:marRight w:val="0"/>
          <w:marTop w:val="0"/>
          <w:marBottom w:val="0"/>
          <w:divBdr>
            <w:top w:val="none" w:sz="0" w:space="0" w:color="auto"/>
            <w:left w:val="none" w:sz="0" w:space="0" w:color="auto"/>
            <w:bottom w:val="none" w:sz="0" w:space="0" w:color="auto"/>
            <w:right w:val="none" w:sz="0" w:space="0" w:color="auto"/>
          </w:divBdr>
        </w:div>
      </w:divsChild>
    </w:div>
    <w:div w:id="1320698153">
      <w:bodyDiv w:val="1"/>
      <w:marLeft w:val="0"/>
      <w:marRight w:val="0"/>
      <w:marTop w:val="0"/>
      <w:marBottom w:val="0"/>
      <w:divBdr>
        <w:top w:val="none" w:sz="0" w:space="0" w:color="auto"/>
        <w:left w:val="none" w:sz="0" w:space="0" w:color="auto"/>
        <w:bottom w:val="none" w:sz="0" w:space="0" w:color="auto"/>
        <w:right w:val="none" w:sz="0" w:space="0" w:color="auto"/>
      </w:divBdr>
    </w:div>
    <w:div w:id="1320839876">
      <w:bodyDiv w:val="1"/>
      <w:marLeft w:val="0"/>
      <w:marRight w:val="0"/>
      <w:marTop w:val="0"/>
      <w:marBottom w:val="0"/>
      <w:divBdr>
        <w:top w:val="none" w:sz="0" w:space="0" w:color="auto"/>
        <w:left w:val="none" w:sz="0" w:space="0" w:color="auto"/>
        <w:bottom w:val="none" w:sz="0" w:space="0" w:color="auto"/>
        <w:right w:val="none" w:sz="0" w:space="0" w:color="auto"/>
      </w:divBdr>
      <w:divsChild>
        <w:div w:id="969358879">
          <w:marLeft w:val="0"/>
          <w:marRight w:val="0"/>
          <w:marTop w:val="0"/>
          <w:marBottom w:val="0"/>
          <w:divBdr>
            <w:top w:val="none" w:sz="0" w:space="0" w:color="auto"/>
            <w:left w:val="none" w:sz="0" w:space="0" w:color="auto"/>
            <w:bottom w:val="none" w:sz="0" w:space="0" w:color="auto"/>
            <w:right w:val="none" w:sz="0" w:space="0" w:color="auto"/>
          </w:divBdr>
        </w:div>
      </w:divsChild>
    </w:div>
    <w:div w:id="1320963415">
      <w:bodyDiv w:val="1"/>
      <w:marLeft w:val="0"/>
      <w:marRight w:val="0"/>
      <w:marTop w:val="0"/>
      <w:marBottom w:val="0"/>
      <w:divBdr>
        <w:top w:val="none" w:sz="0" w:space="0" w:color="auto"/>
        <w:left w:val="none" w:sz="0" w:space="0" w:color="auto"/>
        <w:bottom w:val="none" w:sz="0" w:space="0" w:color="auto"/>
        <w:right w:val="none" w:sz="0" w:space="0" w:color="auto"/>
      </w:divBdr>
    </w:div>
    <w:div w:id="1321928767">
      <w:bodyDiv w:val="1"/>
      <w:marLeft w:val="0"/>
      <w:marRight w:val="0"/>
      <w:marTop w:val="0"/>
      <w:marBottom w:val="0"/>
      <w:divBdr>
        <w:top w:val="none" w:sz="0" w:space="0" w:color="auto"/>
        <w:left w:val="none" w:sz="0" w:space="0" w:color="auto"/>
        <w:bottom w:val="none" w:sz="0" w:space="0" w:color="auto"/>
        <w:right w:val="none" w:sz="0" w:space="0" w:color="auto"/>
      </w:divBdr>
      <w:divsChild>
        <w:div w:id="283271910">
          <w:marLeft w:val="0"/>
          <w:marRight w:val="0"/>
          <w:marTop w:val="0"/>
          <w:marBottom w:val="0"/>
          <w:divBdr>
            <w:top w:val="none" w:sz="0" w:space="0" w:color="auto"/>
            <w:left w:val="none" w:sz="0" w:space="0" w:color="auto"/>
            <w:bottom w:val="none" w:sz="0" w:space="0" w:color="auto"/>
            <w:right w:val="none" w:sz="0" w:space="0" w:color="auto"/>
          </w:divBdr>
          <w:divsChild>
            <w:div w:id="2120680082">
              <w:marLeft w:val="0"/>
              <w:marRight w:val="0"/>
              <w:marTop w:val="0"/>
              <w:marBottom w:val="0"/>
              <w:divBdr>
                <w:top w:val="none" w:sz="0" w:space="0" w:color="auto"/>
                <w:left w:val="none" w:sz="0" w:space="0" w:color="auto"/>
                <w:bottom w:val="none" w:sz="0" w:space="0" w:color="auto"/>
                <w:right w:val="none" w:sz="0" w:space="0" w:color="auto"/>
              </w:divBdr>
              <w:divsChild>
                <w:div w:id="485391108">
                  <w:marLeft w:val="0"/>
                  <w:marRight w:val="0"/>
                  <w:marTop w:val="0"/>
                  <w:marBottom w:val="0"/>
                  <w:divBdr>
                    <w:top w:val="none" w:sz="0" w:space="0" w:color="auto"/>
                    <w:left w:val="none" w:sz="0" w:space="0" w:color="auto"/>
                    <w:bottom w:val="none" w:sz="0" w:space="0" w:color="auto"/>
                    <w:right w:val="none" w:sz="0" w:space="0" w:color="auto"/>
                  </w:divBdr>
                  <w:divsChild>
                    <w:div w:id="560797528">
                      <w:marLeft w:val="0"/>
                      <w:marRight w:val="0"/>
                      <w:marTop w:val="0"/>
                      <w:marBottom w:val="0"/>
                      <w:divBdr>
                        <w:top w:val="none" w:sz="0" w:space="0" w:color="auto"/>
                        <w:left w:val="none" w:sz="0" w:space="0" w:color="auto"/>
                        <w:bottom w:val="none" w:sz="0" w:space="0" w:color="auto"/>
                        <w:right w:val="none" w:sz="0" w:space="0" w:color="auto"/>
                      </w:divBdr>
                      <w:divsChild>
                        <w:div w:id="1077167692">
                          <w:marLeft w:val="0"/>
                          <w:marRight w:val="0"/>
                          <w:marTop w:val="0"/>
                          <w:marBottom w:val="0"/>
                          <w:divBdr>
                            <w:top w:val="none" w:sz="0" w:space="0" w:color="auto"/>
                            <w:left w:val="none" w:sz="0" w:space="0" w:color="auto"/>
                            <w:bottom w:val="none" w:sz="0" w:space="0" w:color="auto"/>
                            <w:right w:val="none" w:sz="0" w:space="0" w:color="auto"/>
                          </w:divBdr>
                          <w:divsChild>
                            <w:div w:id="1175220047">
                              <w:marLeft w:val="0"/>
                              <w:marRight w:val="0"/>
                              <w:marTop w:val="0"/>
                              <w:marBottom w:val="450"/>
                              <w:divBdr>
                                <w:top w:val="none" w:sz="0" w:space="0" w:color="auto"/>
                                <w:left w:val="none" w:sz="0" w:space="0" w:color="auto"/>
                                <w:bottom w:val="none" w:sz="0" w:space="0" w:color="auto"/>
                                <w:right w:val="none" w:sz="0" w:space="0" w:color="auto"/>
                              </w:divBdr>
                              <w:divsChild>
                                <w:div w:id="1948737257">
                                  <w:marLeft w:val="0"/>
                                  <w:marRight w:val="0"/>
                                  <w:marTop w:val="0"/>
                                  <w:marBottom w:val="450"/>
                                  <w:divBdr>
                                    <w:top w:val="none" w:sz="0" w:space="0" w:color="auto"/>
                                    <w:left w:val="none" w:sz="0" w:space="0" w:color="auto"/>
                                    <w:bottom w:val="none" w:sz="0" w:space="0" w:color="auto"/>
                                    <w:right w:val="none" w:sz="0" w:space="0" w:color="auto"/>
                                  </w:divBdr>
                                  <w:divsChild>
                                    <w:div w:id="535049123">
                                      <w:marLeft w:val="0"/>
                                      <w:marRight w:val="0"/>
                                      <w:marTop w:val="0"/>
                                      <w:marBottom w:val="450"/>
                                      <w:divBdr>
                                        <w:top w:val="none" w:sz="0" w:space="0" w:color="auto"/>
                                        <w:left w:val="none" w:sz="0" w:space="0" w:color="auto"/>
                                        <w:bottom w:val="none" w:sz="0" w:space="0" w:color="auto"/>
                                        <w:right w:val="none" w:sz="0" w:space="0" w:color="auto"/>
                                      </w:divBdr>
                                    </w:div>
                                    <w:div w:id="458648817">
                                      <w:marLeft w:val="0"/>
                                      <w:marRight w:val="0"/>
                                      <w:marTop w:val="0"/>
                                      <w:marBottom w:val="0"/>
                                      <w:divBdr>
                                        <w:top w:val="none" w:sz="0" w:space="0" w:color="auto"/>
                                        <w:left w:val="none" w:sz="0" w:space="0" w:color="auto"/>
                                        <w:bottom w:val="none" w:sz="0" w:space="0" w:color="auto"/>
                                        <w:right w:val="none" w:sz="0" w:space="0" w:color="auto"/>
                                      </w:divBdr>
                                    </w:div>
                                  </w:divsChild>
                                </w:div>
                                <w:div w:id="1869290007">
                                  <w:marLeft w:val="0"/>
                                  <w:marRight w:val="0"/>
                                  <w:marTop w:val="0"/>
                                  <w:marBottom w:val="0"/>
                                  <w:divBdr>
                                    <w:top w:val="none" w:sz="0" w:space="0" w:color="auto"/>
                                    <w:left w:val="none" w:sz="0" w:space="0" w:color="auto"/>
                                    <w:bottom w:val="none" w:sz="0" w:space="0" w:color="auto"/>
                                    <w:right w:val="none" w:sz="0" w:space="0" w:color="auto"/>
                                  </w:divBdr>
                                  <w:divsChild>
                                    <w:div w:id="299967423">
                                      <w:marLeft w:val="0"/>
                                      <w:marRight w:val="0"/>
                                      <w:marTop w:val="0"/>
                                      <w:marBottom w:val="0"/>
                                      <w:divBdr>
                                        <w:top w:val="none" w:sz="0" w:space="0" w:color="auto"/>
                                        <w:left w:val="none" w:sz="0" w:space="0" w:color="auto"/>
                                        <w:bottom w:val="none" w:sz="0" w:space="0" w:color="auto"/>
                                        <w:right w:val="none" w:sz="0" w:space="0" w:color="auto"/>
                                      </w:divBdr>
                                      <w:divsChild>
                                        <w:div w:id="1018461790">
                                          <w:marLeft w:val="0"/>
                                          <w:marRight w:val="0"/>
                                          <w:marTop w:val="0"/>
                                          <w:marBottom w:val="0"/>
                                          <w:divBdr>
                                            <w:top w:val="none" w:sz="0" w:space="0" w:color="auto"/>
                                            <w:left w:val="none" w:sz="0" w:space="0" w:color="auto"/>
                                            <w:bottom w:val="none" w:sz="0" w:space="0" w:color="auto"/>
                                            <w:right w:val="none" w:sz="0" w:space="0" w:color="auto"/>
                                          </w:divBdr>
                                          <w:divsChild>
                                            <w:div w:id="955211284">
                                              <w:marLeft w:val="0"/>
                                              <w:marRight w:val="0"/>
                                              <w:marTop w:val="0"/>
                                              <w:marBottom w:val="450"/>
                                              <w:divBdr>
                                                <w:top w:val="none" w:sz="0" w:space="0" w:color="auto"/>
                                                <w:left w:val="none" w:sz="0" w:space="0" w:color="auto"/>
                                                <w:bottom w:val="none" w:sz="0" w:space="0" w:color="auto"/>
                                                <w:right w:val="none" w:sz="0" w:space="0" w:color="auto"/>
                                              </w:divBdr>
                                              <w:divsChild>
                                                <w:div w:id="1531799874">
                                                  <w:marLeft w:val="0"/>
                                                  <w:marRight w:val="0"/>
                                                  <w:marTop w:val="0"/>
                                                  <w:marBottom w:val="150"/>
                                                  <w:divBdr>
                                                    <w:top w:val="none" w:sz="0" w:space="11" w:color="auto"/>
                                                    <w:left w:val="none" w:sz="0" w:space="0" w:color="auto"/>
                                                    <w:bottom w:val="single" w:sz="6" w:space="11" w:color="DDE1E6"/>
                                                    <w:right w:val="none" w:sz="0" w:space="0" w:color="auto"/>
                                                  </w:divBdr>
                                                </w:div>
                                              </w:divsChild>
                                            </w:div>
                                            <w:div w:id="959145208">
                                              <w:marLeft w:val="0"/>
                                              <w:marRight w:val="0"/>
                                              <w:marTop w:val="0"/>
                                              <w:marBottom w:val="450"/>
                                              <w:divBdr>
                                                <w:top w:val="none" w:sz="0" w:space="0" w:color="auto"/>
                                                <w:left w:val="none" w:sz="0" w:space="0" w:color="auto"/>
                                                <w:bottom w:val="none" w:sz="0" w:space="0" w:color="auto"/>
                                                <w:right w:val="none" w:sz="0" w:space="0" w:color="auto"/>
                                              </w:divBdr>
                                              <w:divsChild>
                                                <w:div w:id="1022980058">
                                                  <w:marLeft w:val="0"/>
                                                  <w:marRight w:val="0"/>
                                                  <w:marTop w:val="0"/>
                                                  <w:marBottom w:val="150"/>
                                                  <w:divBdr>
                                                    <w:top w:val="none" w:sz="0" w:space="11" w:color="auto"/>
                                                    <w:left w:val="none" w:sz="0" w:space="0" w:color="auto"/>
                                                    <w:bottom w:val="single" w:sz="6" w:space="11" w:color="DDE1E6"/>
                                                    <w:right w:val="none" w:sz="0" w:space="0" w:color="auto"/>
                                                  </w:divBdr>
                                                </w:div>
                                              </w:divsChild>
                                            </w:div>
                                            <w:div w:id="481001359">
                                              <w:marLeft w:val="0"/>
                                              <w:marRight w:val="0"/>
                                              <w:marTop w:val="0"/>
                                              <w:marBottom w:val="450"/>
                                              <w:divBdr>
                                                <w:top w:val="none" w:sz="0" w:space="0" w:color="auto"/>
                                                <w:left w:val="none" w:sz="0" w:space="0" w:color="auto"/>
                                                <w:bottom w:val="none" w:sz="0" w:space="0" w:color="auto"/>
                                                <w:right w:val="none" w:sz="0" w:space="0" w:color="auto"/>
                                              </w:divBdr>
                                              <w:divsChild>
                                                <w:div w:id="1806777909">
                                                  <w:marLeft w:val="0"/>
                                                  <w:marRight w:val="0"/>
                                                  <w:marTop w:val="0"/>
                                                  <w:marBottom w:val="150"/>
                                                  <w:divBdr>
                                                    <w:top w:val="none" w:sz="0" w:space="11" w:color="auto"/>
                                                    <w:left w:val="none" w:sz="0" w:space="0" w:color="auto"/>
                                                    <w:bottom w:val="single" w:sz="6" w:space="11" w:color="DDE1E6"/>
                                                    <w:right w:val="none" w:sz="0" w:space="0" w:color="auto"/>
                                                  </w:divBdr>
                                                </w:div>
                                              </w:divsChild>
                                            </w:div>
                                            <w:div w:id="1125270097">
                                              <w:marLeft w:val="0"/>
                                              <w:marRight w:val="0"/>
                                              <w:marTop w:val="0"/>
                                              <w:marBottom w:val="450"/>
                                              <w:divBdr>
                                                <w:top w:val="none" w:sz="0" w:space="0" w:color="auto"/>
                                                <w:left w:val="none" w:sz="0" w:space="0" w:color="auto"/>
                                                <w:bottom w:val="none" w:sz="0" w:space="0" w:color="auto"/>
                                                <w:right w:val="none" w:sz="0" w:space="0" w:color="auto"/>
                                              </w:divBdr>
                                              <w:divsChild>
                                                <w:div w:id="413212039">
                                                  <w:marLeft w:val="0"/>
                                                  <w:marRight w:val="0"/>
                                                  <w:marTop w:val="0"/>
                                                  <w:marBottom w:val="150"/>
                                                  <w:divBdr>
                                                    <w:top w:val="none" w:sz="0" w:space="11" w:color="auto"/>
                                                    <w:left w:val="none" w:sz="0" w:space="0" w:color="auto"/>
                                                    <w:bottom w:val="single" w:sz="6" w:space="11" w:color="DDE1E6"/>
                                                    <w:right w:val="none" w:sz="0" w:space="0" w:color="auto"/>
                                                  </w:divBdr>
                                                </w:div>
                                              </w:divsChild>
                                            </w:div>
                                            <w:div w:id="1962102932">
                                              <w:marLeft w:val="0"/>
                                              <w:marRight w:val="0"/>
                                              <w:marTop w:val="0"/>
                                              <w:marBottom w:val="450"/>
                                              <w:divBdr>
                                                <w:top w:val="none" w:sz="0" w:space="0" w:color="auto"/>
                                                <w:left w:val="none" w:sz="0" w:space="0" w:color="auto"/>
                                                <w:bottom w:val="none" w:sz="0" w:space="0" w:color="auto"/>
                                                <w:right w:val="none" w:sz="0" w:space="0" w:color="auto"/>
                                              </w:divBdr>
                                              <w:divsChild>
                                                <w:div w:id="128017074">
                                                  <w:marLeft w:val="0"/>
                                                  <w:marRight w:val="0"/>
                                                  <w:marTop w:val="0"/>
                                                  <w:marBottom w:val="150"/>
                                                  <w:divBdr>
                                                    <w:top w:val="none" w:sz="0" w:space="11" w:color="auto"/>
                                                    <w:left w:val="none" w:sz="0" w:space="0" w:color="auto"/>
                                                    <w:bottom w:val="single" w:sz="6" w:space="11" w:color="DDE1E6"/>
                                                    <w:right w:val="none" w:sz="0" w:space="0" w:color="auto"/>
                                                  </w:divBdr>
                                                </w:div>
                                              </w:divsChild>
                                            </w:div>
                                            <w:div w:id="780878042">
                                              <w:marLeft w:val="0"/>
                                              <w:marRight w:val="0"/>
                                              <w:marTop w:val="0"/>
                                              <w:marBottom w:val="450"/>
                                              <w:divBdr>
                                                <w:top w:val="none" w:sz="0" w:space="0" w:color="auto"/>
                                                <w:left w:val="none" w:sz="0" w:space="0" w:color="auto"/>
                                                <w:bottom w:val="none" w:sz="0" w:space="0" w:color="auto"/>
                                                <w:right w:val="none" w:sz="0" w:space="0" w:color="auto"/>
                                              </w:divBdr>
                                              <w:divsChild>
                                                <w:div w:id="1064566972">
                                                  <w:marLeft w:val="0"/>
                                                  <w:marRight w:val="0"/>
                                                  <w:marTop w:val="0"/>
                                                  <w:marBottom w:val="150"/>
                                                  <w:divBdr>
                                                    <w:top w:val="none" w:sz="0" w:space="11" w:color="auto"/>
                                                    <w:left w:val="none" w:sz="0" w:space="0" w:color="auto"/>
                                                    <w:bottom w:val="single" w:sz="6" w:space="11" w:color="DDE1E6"/>
                                                    <w:right w:val="none" w:sz="0" w:space="0" w:color="auto"/>
                                                  </w:divBdr>
                                                </w:div>
                                              </w:divsChild>
                                            </w:div>
                                            <w:div w:id="857549748">
                                              <w:marLeft w:val="0"/>
                                              <w:marRight w:val="0"/>
                                              <w:marTop w:val="0"/>
                                              <w:marBottom w:val="450"/>
                                              <w:divBdr>
                                                <w:top w:val="none" w:sz="0" w:space="0" w:color="auto"/>
                                                <w:left w:val="none" w:sz="0" w:space="0" w:color="auto"/>
                                                <w:bottom w:val="none" w:sz="0" w:space="0" w:color="auto"/>
                                                <w:right w:val="none" w:sz="0" w:space="0" w:color="auto"/>
                                              </w:divBdr>
                                              <w:divsChild>
                                                <w:div w:id="1585719660">
                                                  <w:marLeft w:val="0"/>
                                                  <w:marRight w:val="0"/>
                                                  <w:marTop w:val="0"/>
                                                  <w:marBottom w:val="150"/>
                                                  <w:divBdr>
                                                    <w:top w:val="none" w:sz="0" w:space="11" w:color="auto"/>
                                                    <w:left w:val="none" w:sz="0" w:space="0" w:color="auto"/>
                                                    <w:bottom w:val="single" w:sz="6" w:space="11" w:color="DDE1E6"/>
                                                    <w:right w:val="none" w:sz="0" w:space="0" w:color="auto"/>
                                                  </w:divBdr>
                                                </w:div>
                                              </w:divsChild>
                                            </w:div>
                                            <w:div w:id="2142072889">
                                              <w:marLeft w:val="0"/>
                                              <w:marRight w:val="0"/>
                                              <w:marTop w:val="0"/>
                                              <w:marBottom w:val="450"/>
                                              <w:divBdr>
                                                <w:top w:val="none" w:sz="0" w:space="0" w:color="auto"/>
                                                <w:left w:val="none" w:sz="0" w:space="0" w:color="auto"/>
                                                <w:bottom w:val="none" w:sz="0" w:space="0" w:color="auto"/>
                                                <w:right w:val="none" w:sz="0" w:space="0" w:color="auto"/>
                                              </w:divBdr>
                                              <w:divsChild>
                                                <w:div w:id="529681457">
                                                  <w:marLeft w:val="0"/>
                                                  <w:marRight w:val="0"/>
                                                  <w:marTop w:val="0"/>
                                                  <w:marBottom w:val="150"/>
                                                  <w:divBdr>
                                                    <w:top w:val="none" w:sz="0" w:space="11" w:color="auto"/>
                                                    <w:left w:val="none" w:sz="0" w:space="0" w:color="auto"/>
                                                    <w:bottom w:val="single" w:sz="6" w:space="11" w:color="DDE1E6"/>
                                                    <w:right w:val="none" w:sz="0" w:space="0" w:color="auto"/>
                                                  </w:divBdr>
                                                </w:div>
                                              </w:divsChild>
                                            </w:div>
                                            <w:div w:id="1464229733">
                                              <w:marLeft w:val="0"/>
                                              <w:marRight w:val="0"/>
                                              <w:marTop w:val="0"/>
                                              <w:marBottom w:val="450"/>
                                              <w:divBdr>
                                                <w:top w:val="none" w:sz="0" w:space="0" w:color="auto"/>
                                                <w:left w:val="none" w:sz="0" w:space="0" w:color="auto"/>
                                                <w:bottom w:val="none" w:sz="0" w:space="0" w:color="auto"/>
                                                <w:right w:val="none" w:sz="0" w:space="0" w:color="auto"/>
                                              </w:divBdr>
                                              <w:divsChild>
                                                <w:div w:id="67654541">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879272092">
                                  <w:marLeft w:val="0"/>
                                  <w:marRight w:val="0"/>
                                  <w:marTop w:val="0"/>
                                  <w:marBottom w:val="750"/>
                                  <w:divBdr>
                                    <w:top w:val="none" w:sz="0" w:space="0" w:color="auto"/>
                                    <w:left w:val="none" w:sz="0" w:space="0" w:color="auto"/>
                                    <w:bottom w:val="none" w:sz="0" w:space="0" w:color="auto"/>
                                    <w:right w:val="none" w:sz="0" w:space="0" w:color="auto"/>
                                  </w:divBdr>
                                  <w:divsChild>
                                    <w:div w:id="1951279233">
                                      <w:marLeft w:val="0"/>
                                      <w:marRight w:val="0"/>
                                      <w:marTop w:val="0"/>
                                      <w:marBottom w:val="0"/>
                                      <w:divBdr>
                                        <w:top w:val="none" w:sz="0" w:space="0" w:color="auto"/>
                                        <w:left w:val="none" w:sz="0" w:space="0" w:color="auto"/>
                                        <w:bottom w:val="none" w:sz="0" w:space="0" w:color="auto"/>
                                        <w:right w:val="none" w:sz="0" w:space="0" w:color="auto"/>
                                      </w:divBdr>
                                      <w:divsChild>
                                        <w:div w:id="1585455353">
                                          <w:marLeft w:val="0"/>
                                          <w:marRight w:val="0"/>
                                          <w:marTop w:val="0"/>
                                          <w:marBottom w:val="0"/>
                                          <w:divBdr>
                                            <w:top w:val="none" w:sz="0" w:space="0" w:color="auto"/>
                                            <w:left w:val="none" w:sz="0" w:space="0" w:color="auto"/>
                                            <w:bottom w:val="none" w:sz="0" w:space="0" w:color="auto"/>
                                            <w:right w:val="none" w:sz="0" w:space="0" w:color="auto"/>
                                          </w:divBdr>
                                          <w:divsChild>
                                            <w:div w:id="243148664">
                                              <w:marLeft w:val="0"/>
                                              <w:marRight w:val="0"/>
                                              <w:marTop w:val="0"/>
                                              <w:marBottom w:val="0"/>
                                              <w:divBdr>
                                                <w:top w:val="single" w:sz="12" w:space="0" w:color="FFFFFF"/>
                                                <w:left w:val="single" w:sz="6" w:space="0" w:color="FFFFFF"/>
                                                <w:bottom w:val="single" w:sz="12" w:space="0" w:color="FFFFFF"/>
                                                <w:right w:val="single" w:sz="6" w:space="0" w:color="FFFFFF"/>
                                              </w:divBdr>
                                              <w:divsChild>
                                                <w:div w:id="167328409">
                                                  <w:marLeft w:val="0"/>
                                                  <w:marRight w:val="0"/>
                                                  <w:marTop w:val="0"/>
                                                  <w:marBottom w:val="0"/>
                                                  <w:divBdr>
                                                    <w:top w:val="none" w:sz="0" w:space="0" w:color="auto"/>
                                                    <w:left w:val="none" w:sz="0" w:space="0" w:color="auto"/>
                                                    <w:bottom w:val="none" w:sz="0" w:space="0" w:color="auto"/>
                                                    <w:right w:val="none" w:sz="0" w:space="0" w:color="auto"/>
                                                  </w:divBdr>
                                                  <w:divsChild>
                                                    <w:div w:id="2134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513">
                                              <w:marLeft w:val="0"/>
                                              <w:marRight w:val="0"/>
                                              <w:marTop w:val="0"/>
                                              <w:marBottom w:val="0"/>
                                              <w:divBdr>
                                                <w:top w:val="single" w:sz="12" w:space="0" w:color="FFFFFF"/>
                                                <w:left w:val="single" w:sz="6" w:space="0" w:color="FFFFFF"/>
                                                <w:bottom w:val="single" w:sz="12" w:space="0" w:color="FFFFFF"/>
                                                <w:right w:val="single" w:sz="6" w:space="0" w:color="FFFFFF"/>
                                              </w:divBdr>
                                              <w:divsChild>
                                                <w:div w:id="3824551">
                                                  <w:marLeft w:val="0"/>
                                                  <w:marRight w:val="0"/>
                                                  <w:marTop w:val="0"/>
                                                  <w:marBottom w:val="0"/>
                                                  <w:divBdr>
                                                    <w:top w:val="none" w:sz="0" w:space="0" w:color="auto"/>
                                                    <w:left w:val="none" w:sz="0" w:space="0" w:color="auto"/>
                                                    <w:bottom w:val="none" w:sz="0" w:space="0" w:color="auto"/>
                                                    <w:right w:val="none" w:sz="0" w:space="0" w:color="auto"/>
                                                  </w:divBdr>
                                                  <w:divsChild>
                                                    <w:div w:id="9902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9362">
                                              <w:marLeft w:val="0"/>
                                              <w:marRight w:val="0"/>
                                              <w:marTop w:val="0"/>
                                              <w:marBottom w:val="0"/>
                                              <w:divBdr>
                                                <w:top w:val="single" w:sz="12" w:space="0" w:color="FFFFFF"/>
                                                <w:left w:val="single" w:sz="6" w:space="0" w:color="FFFFFF"/>
                                                <w:bottom w:val="single" w:sz="12" w:space="0" w:color="FFFFFF"/>
                                                <w:right w:val="single" w:sz="6" w:space="0" w:color="FFFFFF"/>
                                              </w:divBdr>
                                              <w:divsChild>
                                                <w:div w:id="891119931">
                                                  <w:marLeft w:val="0"/>
                                                  <w:marRight w:val="0"/>
                                                  <w:marTop w:val="0"/>
                                                  <w:marBottom w:val="0"/>
                                                  <w:divBdr>
                                                    <w:top w:val="none" w:sz="0" w:space="0" w:color="auto"/>
                                                    <w:left w:val="none" w:sz="0" w:space="0" w:color="auto"/>
                                                    <w:bottom w:val="none" w:sz="0" w:space="0" w:color="auto"/>
                                                    <w:right w:val="none" w:sz="0" w:space="0" w:color="auto"/>
                                                  </w:divBdr>
                                                  <w:divsChild>
                                                    <w:div w:id="14320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476">
                                              <w:marLeft w:val="0"/>
                                              <w:marRight w:val="0"/>
                                              <w:marTop w:val="0"/>
                                              <w:marBottom w:val="0"/>
                                              <w:divBdr>
                                                <w:top w:val="single" w:sz="12" w:space="0" w:color="FFFFFF"/>
                                                <w:left w:val="single" w:sz="6" w:space="0" w:color="FFFFFF"/>
                                                <w:bottom w:val="single" w:sz="12" w:space="0" w:color="FFFFFF"/>
                                                <w:right w:val="single" w:sz="6" w:space="0" w:color="FFFFFF"/>
                                              </w:divBdr>
                                              <w:divsChild>
                                                <w:div w:id="138618396">
                                                  <w:marLeft w:val="0"/>
                                                  <w:marRight w:val="0"/>
                                                  <w:marTop w:val="0"/>
                                                  <w:marBottom w:val="0"/>
                                                  <w:divBdr>
                                                    <w:top w:val="none" w:sz="0" w:space="0" w:color="auto"/>
                                                    <w:left w:val="none" w:sz="0" w:space="0" w:color="auto"/>
                                                    <w:bottom w:val="none" w:sz="0" w:space="0" w:color="auto"/>
                                                    <w:right w:val="none" w:sz="0" w:space="0" w:color="auto"/>
                                                  </w:divBdr>
                                                  <w:divsChild>
                                                    <w:div w:id="642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2600">
                                              <w:marLeft w:val="0"/>
                                              <w:marRight w:val="0"/>
                                              <w:marTop w:val="0"/>
                                              <w:marBottom w:val="0"/>
                                              <w:divBdr>
                                                <w:top w:val="single" w:sz="12" w:space="0" w:color="FFFFFF"/>
                                                <w:left w:val="single" w:sz="6" w:space="0" w:color="FFFFFF"/>
                                                <w:bottom w:val="single" w:sz="12" w:space="0" w:color="FFFFFF"/>
                                                <w:right w:val="single" w:sz="6" w:space="0" w:color="FFFFFF"/>
                                              </w:divBdr>
                                              <w:divsChild>
                                                <w:div w:id="1746141827">
                                                  <w:marLeft w:val="0"/>
                                                  <w:marRight w:val="0"/>
                                                  <w:marTop w:val="0"/>
                                                  <w:marBottom w:val="0"/>
                                                  <w:divBdr>
                                                    <w:top w:val="none" w:sz="0" w:space="0" w:color="auto"/>
                                                    <w:left w:val="none" w:sz="0" w:space="0" w:color="auto"/>
                                                    <w:bottom w:val="none" w:sz="0" w:space="0" w:color="auto"/>
                                                    <w:right w:val="none" w:sz="0" w:space="0" w:color="auto"/>
                                                  </w:divBdr>
                                                  <w:divsChild>
                                                    <w:div w:id="3261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2268">
                                              <w:marLeft w:val="0"/>
                                              <w:marRight w:val="0"/>
                                              <w:marTop w:val="0"/>
                                              <w:marBottom w:val="0"/>
                                              <w:divBdr>
                                                <w:top w:val="single" w:sz="12" w:space="0" w:color="FFFFFF"/>
                                                <w:left w:val="single" w:sz="6" w:space="0" w:color="FFFFFF"/>
                                                <w:bottom w:val="single" w:sz="12" w:space="0" w:color="FFFFFF"/>
                                                <w:right w:val="single" w:sz="6" w:space="0" w:color="FFFFFF"/>
                                              </w:divBdr>
                                              <w:divsChild>
                                                <w:div w:id="888995870">
                                                  <w:marLeft w:val="0"/>
                                                  <w:marRight w:val="0"/>
                                                  <w:marTop w:val="0"/>
                                                  <w:marBottom w:val="0"/>
                                                  <w:divBdr>
                                                    <w:top w:val="none" w:sz="0" w:space="0" w:color="auto"/>
                                                    <w:left w:val="none" w:sz="0" w:space="0" w:color="auto"/>
                                                    <w:bottom w:val="none" w:sz="0" w:space="0" w:color="auto"/>
                                                    <w:right w:val="none" w:sz="0" w:space="0" w:color="auto"/>
                                                  </w:divBdr>
                                                  <w:divsChild>
                                                    <w:div w:id="4643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2838">
                                              <w:marLeft w:val="0"/>
                                              <w:marRight w:val="0"/>
                                              <w:marTop w:val="0"/>
                                              <w:marBottom w:val="0"/>
                                              <w:divBdr>
                                                <w:top w:val="single" w:sz="12" w:space="0" w:color="FFFFFF"/>
                                                <w:left w:val="single" w:sz="6" w:space="0" w:color="FFFFFF"/>
                                                <w:bottom w:val="single" w:sz="12" w:space="0" w:color="FFFFFF"/>
                                                <w:right w:val="single" w:sz="6" w:space="0" w:color="FFFFFF"/>
                                              </w:divBdr>
                                              <w:divsChild>
                                                <w:div w:id="2029914576">
                                                  <w:marLeft w:val="0"/>
                                                  <w:marRight w:val="0"/>
                                                  <w:marTop w:val="0"/>
                                                  <w:marBottom w:val="0"/>
                                                  <w:divBdr>
                                                    <w:top w:val="none" w:sz="0" w:space="0" w:color="auto"/>
                                                    <w:left w:val="none" w:sz="0" w:space="0" w:color="auto"/>
                                                    <w:bottom w:val="none" w:sz="0" w:space="0" w:color="auto"/>
                                                    <w:right w:val="none" w:sz="0" w:space="0" w:color="auto"/>
                                                  </w:divBdr>
                                                  <w:divsChild>
                                                    <w:div w:id="5500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8452">
                                              <w:marLeft w:val="0"/>
                                              <w:marRight w:val="0"/>
                                              <w:marTop w:val="0"/>
                                              <w:marBottom w:val="0"/>
                                              <w:divBdr>
                                                <w:top w:val="single" w:sz="12" w:space="0" w:color="FFFFFF"/>
                                                <w:left w:val="single" w:sz="6" w:space="0" w:color="FFFFFF"/>
                                                <w:bottom w:val="single" w:sz="12" w:space="0" w:color="FFFFFF"/>
                                                <w:right w:val="single" w:sz="6" w:space="0" w:color="FFFFFF"/>
                                              </w:divBdr>
                                              <w:divsChild>
                                                <w:div w:id="809324419">
                                                  <w:marLeft w:val="0"/>
                                                  <w:marRight w:val="0"/>
                                                  <w:marTop w:val="0"/>
                                                  <w:marBottom w:val="0"/>
                                                  <w:divBdr>
                                                    <w:top w:val="none" w:sz="0" w:space="0" w:color="auto"/>
                                                    <w:left w:val="none" w:sz="0" w:space="0" w:color="auto"/>
                                                    <w:bottom w:val="none" w:sz="0" w:space="0" w:color="auto"/>
                                                    <w:right w:val="none" w:sz="0" w:space="0" w:color="auto"/>
                                                  </w:divBdr>
                                                  <w:divsChild>
                                                    <w:div w:id="3033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7194">
                                              <w:marLeft w:val="0"/>
                                              <w:marRight w:val="0"/>
                                              <w:marTop w:val="0"/>
                                              <w:marBottom w:val="0"/>
                                              <w:divBdr>
                                                <w:top w:val="single" w:sz="12" w:space="0" w:color="FFFFFF"/>
                                                <w:left w:val="single" w:sz="6" w:space="0" w:color="FFFFFF"/>
                                                <w:bottom w:val="single" w:sz="12" w:space="0" w:color="FFFFFF"/>
                                                <w:right w:val="single" w:sz="6" w:space="0" w:color="FFFFFF"/>
                                              </w:divBdr>
                                              <w:divsChild>
                                                <w:div w:id="554051570">
                                                  <w:marLeft w:val="0"/>
                                                  <w:marRight w:val="0"/>
                                                  <w:marTop w:val="0"/>
                                                  <w:marBottom w:val="0"/>
                                                  <w:divBdr>
                                                    <w:top w:val="none" w:sz="0" w:space="0" w:color="auto"/>
                                                    <w:left w:val="none" w:sz="0" w:space="0" w:color="auto"/>
                                                    <w:bottom w:val="none" w:sz="0" w:space="0" w:color="auto"/>
                                                    <w:right w:val="none" w:sz="0" w:space="0" w:color="auto"/>
                                                  </w:divBdr>
                                                  <w:divsChild>
                                                    <w:div w:id="638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970372">
                                  <w:marLeft w:val="0"/>
                                  <w:marRight w:val="0"/>
                                  <w:marTop w:val="0"/>
                                  <w:marBottom w:val="450"/>
                                  <w:divBdr>
                                    <w:top w:val="none" w:sz="0" w:space="0" w:color="auto"/>
                                    <w:left w:val="none" w:sz="0" w:space="0" w:color="auto"/>
                                    <w:bottom w:val="none" w:sz="0" w:space="0" w:color="auto"/>
                                    <w:right w:val="none" w:sz="0" w:space="0" w:color="auto"/>
                                  </w:divBdr>
                                  <w:divsChild>
                                    <w:div w:id="103309225">
                                      <w:marLeft w:val="0"/>
                                      <w:marRight w:val="240"/>
                                      <w:marTop w:val="0"/>
                                      <w:marBottom w:val="0"/>
                                      <w:divBdr>
                                        <w:top w:val="none" w:sz="0" w:space="0" w:color="auto"/>
                                        <w:left w:val="none" w:sz="0" w:space="0" w:color="auto"/>
                                        <w:bottom w:val="none" w:sz="0" w:space="0" w:color="auto"/>
                                        <w:right w:val="none" w:sz="0" w:space="0" w:color="auto"/>
                                      </w:divBdr>
                                    </w:div>
                                    <w:div w:id="2132093498">
                                      <w:marLeft w:val="0"/>
                                      <w:marRight w:val="0"/>
                                      <w:marTop w:val="0"/>
                                      <w:marBottom w:val="0"/>
                                      <w:divBdr>
                                        <w:top w:val="none" w:sz="0" w:space="0" w:color="auto"/>
                                        <w:left w:val="none" w:sz="0" w:space="0" w:color="auto"/>
                                        <w:bottom w:val="none" w:sz="0" w:space="0" w:color="auto"/>
                                        <w:right w:val="none" w:sz="0" w:space="0" w:color="auto"/>
                                      </w:divBdr>
                                    </w:div>
                                  </w:divsChild>
                                </w:div>
                                <w:div w:id="1179853361">
                                  <w:marLeft w:val="0"/>
                                  <w:marRight w:val="0"/>
                                  <w:marTop w:val="0"/>
                                  <w:marBottom w:val="450"/>
                                  <w:divBdr>
                                    <w:top w:val="none" w:sz="0" w:space="0" w:color="auto"/>
                                    <w:left w:val="none" w:sz="0" w:space="0" w:color="auto"/>
                                    <w:bottom w:val="none" w:sz="0" w:space="0" w:color="auto"/>
                                    <w:right w:val="none" w:sz="0" w:space="0" w:color="auto"/>
                                  </w:divBdr>
                                  <w:divsChild>
                                    <w:div w:id="1384252572">
                                      <w:marLeft w:val="0"/>
                                      <w:marRight w:val="0"/>
                                      <w:marTop w:val="0"/>
                                      <w:marBottom w:val="0"/>
                                      <w:divBdr>
                                        <w:top w:val="none" w:sz="0" w:space="0" w:color="auto"/>
                                        <w:left w:val="none" w:sz="0" w:space="0" w:color="auto"/>
                                        <w:bottom w:val="none" w:sz="0" w:space="0" w:color="auto"/>
                                        <w:right w:val="none" w:sz="0" w:space="0" w:color="auto"/>
                                      </w:divBdr>
                                      <w:divsChild>
                                        <w:div w:id="639500563">
                                          <w:marLeft w:val="0"/>
                                          <w:marRight w:val="0"/>
                                          <w:marTop w:val="0"/>
                                          <w:marBottom w:val="0"/>
                                          <w:divBdr>
                                            <w:top w:val="none" w:sz="0" w:space="0" w:color="auto"/>
                                            <w:left w:val="none" w:sz="0" w:space="0" w:color="auto"/>
                                            <w:bottom w:val="none" w:sz="0" w:space="0" w:color="auto"/>
                                            <w:right w:val="none" w:sz="0" w:space="0" w:color="auto"/>
                                          </w:divBdr>
                                        </w:div>
                                        <w:div w:id="873687206">
                                          <w:marLeft w:val="0"/>
                                          <w:marRight w:val="0"/>
                                          <w:marTop w:val="60"/>
                                          <w:marBottom w:val="0"/>
                                          <w:divBdr>
                                            <w:top w:val="none" w:sz="0" w:space="0" w:color="auto"/>
                                            <w:left w:val="none" w:sz="0" w:space="0" w:color="auto"/>
                                            <w:bottom w:val="none" w:sz="0" w:space="0" w:color="auto"/>
                                            <w:right w:val="none" w:sz="0" w:space="0" w:color="auto"/>
                                          </w:divBdr>
                                        </w:div>
                                      </w:divsChild>
                                    </w:div>
                                    <w:div w:id="13306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1080">
                          <w:marLeft w:val="0"/>
                          <w:marRight w:val="0"/>
                          <w:marTop w:val="0"/>
                          <w:marBottom w:val="1200"/>
                          <w:divBdr>
                            <w:top w:val="none" w:sz="0" w:space="0" w:color="auto"/>
                            <w:left w:val="none" w:sz="0" w:space="0" w:color="auto"/>
                            <w:bottom w:val="none" w:sz="0" w:space="0" w:color="auto"/>
                            <w:right w:val="none" w:sz="0" w:space="0" w:color="auto"/>
                          </w:divBdr>
                          <w:divsChild>
                            <w:div w:id="2079476441">
                              <w:marLeft w:val="0"/>
                              <w:marRight w:val="0"/>
                              <w:marTop w:val="0"/>
                              <w:marBottom w:val="0"/>
                              <w:divBdr>
                                <w:top w:val="none" w:sz="0" w:space="0" w:color="auto"/>
                                <w:left w:val="none" w:sz="0" w:space="0" w:color="auto"/>
                                <w:bottom w:val="none" w:sz="0" w:space="0" w:color="auto"/>
                                <w:right w:val="none" w:sz="0" w:space="0" w:color="auto"/>
                              </w:divBdr>
                              <w:divsChild>
                                <w:div w:id="397244397">
                                  <w:marLeft w:val="0"/>
                                  <w:marRight w:val="0"/>
                                  <w:marTop w:val="0"/>
                                  <w:marBottom w:val="120"/>
                                  <w:divBdr>
                                    <w:top w:val="none" w:sz="0" w:space="0" w:color="auto"/>
                                    <w:left w:val="none" w:sz="0" w:space="0" w:color="auto"/>
                                    <w:bottom w:val="none" w:sz="0" w:space="0" w:color="auto"/>
                                    <w:right w:val="none" w:sz="0" w:space="0" w:color="auto"/>
                                  </w:divBdr>
                                </w:div>
                                <w:div w:id="1724479822">
                                  <w:marLeft w:val="0"/>
                                  <w:marRight w:val="0"/>
                                  <w:marTop w:val="0"/>
                                  <w:marBottom w:val="0"/>
                                  <w:divBdr>
                                    <w:top w:val="none" w:sz="0" w:space="0" w:color="auto"/>
                                    <w:left w:val="none" w:sz="0" w:space="0" w:color="auto"/>
                                    <w:bottom w:val="none" w:sz="0" w:space="0" w:color="auto"/>
                                    <w:right w:val="none" w:sz="0" w:space="0" w:color="auto"/>
                                  </w:divBdr>
                                </w:div>
                                <w:div w:id="2085449473">
                                  <w:marLeft w:val="0"/>
                                  <w:marRight w:val="0"/>
                                  <w:marTop w:val="0"/>
                                  <w:marBottom w:val="120"/>
                                  <w:divBdr>
                                    <w:top w:val="none" w:sz="0" w:space="0" w:color="auto"/>
                                    <w:left w:val="none" w:sz="0" w:space="0" w:color="auto"/>
                                    <w:bottom w:val="none" w:sz="0" w:space="0" w:color="auto"/>
                                    <w:right w:val="none" w:sz="0" w:space="0" w:color="auto"/>
                                  </w:divBdr>
                                </w:div>
                                <w:div w:id="1329479696">
                                  <w:marLeft w:val="0"/>
                                  <w:marRight w:val="0"/>
                                  <w:marTop w:val="0"/>
                                  <w:marBottom w:val="0"/>
                                  <w:divBdr>
                                    <w:top w:val="none" w:sz="0" w:space="0" w:color="auto"/>
                                    <w:left w:val="none" w:sz="0" w:space="0" w:color="auto"/>
                                    <w:bottom w:val="none" w:sz="0" w:space="0" w:color="auto"/>
                                    <w:right w:val="none" w:sz="0" w:space="0" w:color="auto"/>
                                  </w:divBdr>
                                </w:div>
                                <w:div w:id="1976985003">
                                  <w:marLeft w:val="0"/>
                                  <w:marRight w:val="0"/>
                                  <w:marTop w:val="0"/>
                                  <w:marBottom w:val="120"/>
                                  <w:divBdr>
                                    <w:top w:val="none" w:sz="0" w:space="0" w:color="auto"/>
                                    <w:left w:val="none" w:sz="0" w:space="0" w:color="auto"/>
                                    <w:bottom w:val="none" w:sz="0" w:space="0" w:color="auto"/>
                                    <w:right w:val="none" w:sz="0" w:space="0" w:color="auto"/>
                                  </w:divBdr>
                                </w:div>
                                <w:div w:id="1108087512">
                                  <w:marLeft w:val="0"/>
                                  <w:marRight w:val="0"/>
                                  <w:marTop w:val="0"/>
                                  <w:marBottom w:val="0"/>
                                  <w:divBdr>
                                    <w:top w:val="none" w:sz="0" w:space="0" w:color="auto"/>
                                    <w:left w:val="none" w:sz="0" w:space="0" w:color="auto"/>
                                    <w:bottom w:val="none" w:sz="0" w:space="0" w:color="auto"/>
                                    <w:right w:val="none" w:sz="0" w:space="0" w:color="auto"/>
                                  </w:divBdr>
                                </w:div>
                                <w:div w:id="1183592976">
                                  <w:marLeft w:val="0"/>
                                  <w:marRight w:val="0"/>
                                  <w:marTop w:val="0"/>
                                  <w:marBottom w:val="120"/>
                                  <w:divBdr>
                                    <w:top w:val="none" w:sz="0" w:space="0" w:color="auto"/>
                                    <w:left w:val="none" w:sz="0" w:space="0" w:color="auto"/>
                                    <w:bottom w:val="none" w:sz="0" w:space="0" w:color="auto"/>
                                    <w:right w:val="none" w:sz="0" w:space="0" w:color="auto"/>
                                  </w:divBdr>
                                </w:div>
                                <w:div w:id="13770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5545">
                          <w:marLeft w:val="0"/>
                          <w:marRight w:val="0"/>
                          <w:marTop w:val="0"/>
                          <w:marBottom w:val="1200"/>
                          <w:divBdr>
                            <w:top w:val="none" w:sz="0" w:space="0" w:color="auto"/>
                            <w:left w:val="none" w:sz="0" w:space="0" w:color="auto"/>
                            <w:bottom w:val="none" w:sz="0" w:space="0" w:color="auto"/>
                            <w:right w:val="none" w:sz="0" w:space="0" w:color="auto"/>
                          </w:divBdr>
                          <w:divsChild>
                            <w:div w:id="598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238769">
      <w:bodyDiv w:val="1"/>
      <w:marLeft w:val="0"/>
      <w:marRight w:val="0"/>
      <w:marTop w:val="0"/>
      <w:marBottom w:val="0"/>
      <w:divBdr>
        <w:top w:val="none" w:sz="0" w:space="0" w:color="auto"/>
        <w:left w:val="none" w:sz="0" w:space="0" w:color="auto"/>
        <w:bottom w:val="none" w:sz="0" w:space="0" w:color="auto"/>
        <w:right w:val="none" w:sz="0" w:space="0" w:color="auto"/>
      </w:divBdr>
      <w:divsChild>
        <w:div w:id="731002622">
          <w:marLeft w:val="0"/>
          <w:marRight w:val="0"/>
          <w:marTop w:val="0"/>
          <w:marBottom w:val="0"/>
          <w:divBdr>
            <w:top w:val="none" w:sz="0" w:space="0" w:color="auto"/>
            <w:left w:val="none" w:sz="0" w:space="0" w:color="auto"/>
            <w:bottom w:val="none" w:sz="0" w:space="0" w:color="auto"/>
            <w:right w:val="none" w:sz="0" w:space="0" w:color="auto"/>
          </w:divBdr>
          <w:divsChild>
            <w:div w:id="1385759042">
              <w:marLeft w:val="0"/>
              <w:marRight w:val="0"/>
              <w:marTop w:val="0"/>
              <w:marBottom w:val="0"/>
              <w:divBdr>
                <w:top w:val="none" w:sz="0" w:space="0" w:color="auto"/>
                <w:left w:val="none" w:sz="0" w:space="0" w:color="auto"/>
                <w:bottom w:val="none" w:sz="0" w:space="0" w:color="auto"/>
                <w:right w:val="none" w:sz="0" w:space="0" w:color="auto"/>
              </w:divBdr>
              <w:divsChild>
                <w:div w:id="1490172207">
                  <w:marLeft w:val="0"/>
                  <w:marRight w:val="0"/>
                  <w:marTop w:val="0"/>
                  <w:marBottom w:val="0"/>
                  <w:divBdr>
                    <w:top w:val="none" w:sz="0" w:space="0" w:color="auto"/>
                    <w:left w:val="none" w:sz="0" w:space="0" w:color="auto"/>
                    <w:bottom w:val="none" w:sz="0" w:space="0" w:color="auto"/>
                    <w:right w:val="none" w:sz="0" w:space="0" w:color="auto"/>
                  </w:divBdr>
                  <w:divsChild>
                    <w:div w:id="1730111701">
                      <w:marLeft w:val="0"/>
                      <w:marRight w:val="0"/>
                      <w:marTop w:val="0"/>
                      <w:marBottom w:val="0"/>
                      <w:divBdr>
                        <w:top w:val="none" w:sz="0" w:space="0" w:color="auto"/>
                        <w:left w:val="none" w:sz="0" w:space="0" w:color="auto"/>
                        <w:bottom w:val="none" w:sz="0" w:space="0" w:color="auto"/>
                        <w:right w:val="none" w:sz="0" w:space="0" w:color="auto"/>
                      </w:divBdr>
                      <w:divsChild>
                        <w:div w:id="907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1406">
              <w:marLeft w:val="0"/>
              <w:marRight w:val="0"/>
              <w:marTop w:val="0"/>
              <w:marBottom w:val="0"/>
              <w:divBdr>
                <w:top w:val="none" w:sz="0" w:space="0" w:color="auto"/>
                <w:left w:val="none" w:sz="0" w:space="0" w:color="auto"/>
                <w:bottom w:val="none" w:sz="0" w:space="0" w:color="auto"/>
                <w:right w:val="none" w:sz="0" w:space="0" w:color="auto"/>
              </w:divBdr>
              <w:divsChild>
                <w:div w:id="215971752">
                  <w:marLeft w:val="0"/>
                  <w:marRight w:val="0"/>
                  <w:marTop w:val="0"/>
                  <w:marBottom w:val="0"/>
                  <w:divBdr>
                    <w:top w:val="none" w:sz="0" w:space="0" w:color="auto"/>
                    <w:left w:val="none" w:sz="0" w:space="0" w:color="auto"/>
                    <w:bottom w:val="none" w:sz="0" w:space="0" w:color="auto"/>
                    <w:right w:val="none" w:sz="0" w:space="0" w:color="auto"/>
                  </w:divBdr>
                  <w:divsChild>
                    <w:div w:id="2054189872">
                      <w:marLeft w:val="0"/>
                      <w:marRight w:val="0"/>
                      <w:marTop w:val="0"/>
                      <w:marBottom w:val="0"/>
                      <w:divBdr>
                        <w:top w:val="none" w:sz="0" w:space="0" w:color="auto"/>
                        <w:left w:val="none" w:sz="0" w:space="0" w:color="auto"/>
                        <w:bottom w:val="none" w:sz="0" w:space="0" w:color="auto"/>
                        <w:right w:val="none" w:sz="0" w:space="0" w:color="auto"/>
                      </w:divBdr>
                      <w:divsChild>
                        <w:div w:id="1536385951">
                          <w:marLeft w:val="0"/>
                          <w:marRight w:val="0"/>
                          <w:marTop w:val="0"/>
                          <w:marBottom w:val="0"/>
                          <w:divBdr>
                            <w:top w:val="none" w:sz="0" w:space="0" w:color="auto"/>
                            <w:left w:val="none" w:sz="0" w:space="0" w:color="auto"/>
                            <w:bottom w:val="none" w:sz="0" w:space="0" w:color="auto"/>
                            <w:right w:val="none" w:sz="0" w:space="0" w:color="auto"/>
                          </w:divBdr>
                          <w:divsChild>
                            <w:div w:id="1553611969">
                              <w:marLeft w:val="0"/>
                              <w:marRight w:val="0"/>
                              <w:marTop w:val="0"/>
                              <w:marBottom w:val="0"/>
                              <w:divBdr>
                                <w:top w:val="none" w:sz="0" w:space="0" w:color="auto"/>
                                <w:left w:val="none" w:sz="0" w:space="0" w:color="auto"/>
                                <w:bottom w:val="none" w:sz="0" w:space="0" w:color="auto"/>
                                <w:right w:val="none" w:sz="0" w:space="0" w:color="auto"/>
                              </w:divBdr>
                              <w:divsChild>
                                <w:div w:id="1214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5694">
      <w:bodyDiv w:val="1"/>
      <w:marLeft w:val="0"/>
      <w:marRight w:val="0"/>
      <w:marTop w:val="0"/>
      <w:marBottom w:val="0"/>
      <w:divBdr>
        <w:top w:val="none" w:sz="0" w:space="0" w:color="auto"/>
        <w:left w:val="none" w:sz="0" w:space="0" w:color="auto"/>
        <w:bottom w:val="none" w:sz="0" w:space="0" w:color="auto"/>
        <w:right w:val="none" w:sz="0" w:space="0" w:color="auto"/>
      </w:divBdr>
    </w:div>
    <w:div w:id="1324502407">
      <w:bodyDiv w:val="1"/>
      <w:marLeft w:val="0"/>
      <w:marRight w:val="0"/>
      <w:marTop w:val="0"/>
      <w:marBottom w:val="0"/>
      <w:divBdr>
        <w:top w:val="none" w:sz="0" w:space="0" w:color="auto"/>
        <w:left w:val="none" w:sz="0" w:space="0" w:color="auto"/>
        <w:bottom w:val="none" w:sz="0" w:space="0" w:color="auto"/>
        <w:right w:val="none" w:sz="0" w:space="0" w:color="auto"/>
      </w:divBdr>
    </w:div>
    <w:div w:id="1324502809">
      <w:bodyDiv w:val="1"/>
      <w:marLeft w:val="0"/>
      <w:marRight w:val="0"/>
      <w:marTop w:val="0"/>
      <w:marBottom w:val="0"/>
      <w:divBdr>
        <w:top w:val="none" w:sz="0" w:space="0" w:color="auto"/>
        <w:left w:val="none" w:sz="0" w:space="0" w:color="auto"/>
        <w:bottom w:val="none" w:sz="0" w:space="0" w:color="auto"/>
        <w:right w:val="none" w:sz="0" w:space="0" w:color="auto"/>
      </w:divBdr>
      <w:divsChild>
        <w:div w:id="1179467489">
          <w:marLeft w:val="0"/>
          <w:marRight w:val="0"/>
          <w:marTop w:val="0"/>
          <w:marBottom w:val="0"/>
          <w:divBdr>
            <w:top w:val="none" w:sz="0" w:space="0" w:color="auto"/>
            <w:left w:val="none" w:sz="0" w:space="0" w:color="auto"/>
            <w:bottom w:val="none" w:sz="0" w:space="0" w:color="auto"/>
            <w:right w:val="none" w:sz="0" w:space="0" w:color="auto"/>
          </w:divBdr>
        </w:div>
      </w:divsChild>
    </w:div>
    <w:div w:id="1324503324">
      <w:bodyDiv w:val="1"/>
      <w:marLeft w:val="0"/>
      <w:marRight w:val="0"/>
      <w:marTop w:val="0"/>
      <w:marBottom w:val="0"/>
      <w:divBdr>
        <w:top w:val="none" w:sz="0" w:space="0" w:color="auto"/>
        <w:left w:val="none" w:sz="0" w:space="0" w:color="auto"/>
        <w:bottom w:val="none" w:sz="0" w:space="0" w:color="auto"/>
        <w:right w:val="none" w:sz="0" w:space="0" w:color="auto"/>
      </w:divBdr>
      <w:divsChild>
        <w:div w:id="1043873108">
          <w:marLeft w:val="0"/>
          <w:marRight w:val="0"/>
          <w:marTop w:val="0"/>
          <w:marBottom w:val="0"/>
          <w:divBdr>
            <w:top w:val="none" w:sz="0" w:space="0" w:color="auto"/>
            <w:left w:val="none" w:sz="0" w:space="0" w:color="auto"/>
            <w:bottom w:val="none" w:sz="0" w:space="0" w:color="auto"/>
            <w:right w:val="none" w:sz="0" w:space="0" w:color="auto"/>
          </w:divBdr>
        </w:div>
      </w:divsChild>
    </w:div>
    <w:div w:id="1324699104">
      <w:bodyDiv w:val="1"/>
      <w:marLeft w:val="0"/>
      <w:marRight w:val="0"/>
      <w:marTop w:val="0"/>
      <w:marBottom w:val="0"/>
      <w:divBdr>
        <w:top w:val="none" w:sz="0" w:space="0" w:color="auto"/>
        <w:left w:val="none" w:sz="0" w:space="0" w:color="auto"/>
        <w:bottom w:val="none" w:sz="0" w:space="0" w:color="auto"/>
        <w:right w:val="none" w:sz="0" w:space="0" w:color="auto"/>
      </w:divBdr>
      <w:divsChild>
        <w:div w:id="366949945">
          <w:marLeft w:val="0"/>
          <w:marRight w:val="0"/>
          <w:marTop w:val="0"/>
          <w:marBottom w:val="0"/>
          <w:divBdr>
            <w:top w:val="none" w:sz="0" w:space="0" w:color="auto"/>
            <w:left w:val="none" w:sz="0" w:space="0" w:color="auto"/>
            <w:bottom w:val="none" w:sz="0" w:space="0" w:color="auto"/>
            <w:right w:val="none" w:sz="0" w:space="0" w:color="auto"/>
          </w:divBdr>
        </w:div>
      </w:divsChild>
    </w:div>
    <w:div w:id="1324774953">
      <w:bodyDiv w:val="1"/>
      <w:marLeft w:val="0"/>
      <w:marRight w:val="0"/>
      <w:marTop w:val="0"/>
      <w:marBottom w:val="0"/>
      <w:divBdr>
        <w:top w:val="none" w:sz="0" w:space="0" w:color="auto"/>
        <w:left w:val="none" w:sz="0" w:space="0" w:color="auto"/>
        <w:bottom w:val="none" w:sz="0" w:space="0" w:color="auto"/>
        <w:right w:val="none" w:sz="0" w:space="0" w:color="auto"/>
      </w:divBdr>
    </w:div>
    <w:div w:id="1324969268">
      <w:bodyDiv w:val="1"/>
      <w:marLeft w:val="0"/>
      <w:marRight w:val="0"/>
      <w:marTop w:val="0"/>
      <w:marBottom w:val="0"/>
      <w:divBdr>
        <w:top w:val="none" w:sz="0" w:space="0" w:color="auto"/>
        <w:left w:val="none" w:sz="0" w:space="0" w:color="auto"/>
        <w:bottom w:val="none" w:sz="0" w:space="0" w:color="auto"/>
        <w:right w:val="none" w:sz="0" w:space="0" w:color="auto"/>
      </w:divBdr>
      <w:divsChild>
        <w:div w:id="1594977526">
          <w:marLeft w:val="0"/>
          <w:marRight w:val="0"/>
          <w:marTop w:val="0"/>
          <w:marBottom w:val="0"/>
          <w:divBdr>
            <w:top w:val="none" w:sz="0" w:space="0" w:color="auto"/>
            <w:left w:val="none" w:sz="0" w:space="0" w:color="auto"/>
            <w:bottom w:val="none" w:sz="0" w:space="0" w:color="auto"/>
            <w:right w:val="none" w:sz="0" w:space="0" w:color="auto"/>
          </w:divBdr>
        </w:div>
      </w:divsChild>
    </w:div>
    <w:div w:id="1325205141">
      <w:bodyDiv w:val="1"/>
      <w:marLeft w:val="0"/>
      <w:marRight w:val="0"/>
      <w:marTop w:val="0"/>
      <w:marBottom w:val="0"/>
      <w:divBdr>
        <w:top w:val="none" w:sz="0" w:space="0" w:color="auto"/>
        <w:left w:val="none" w:sz="0" w:space="0" w:color="auto"/>
        <w:bottom w:val="none" w:sz="0" w:space="0" w:color="auto"/>
        <w:right w:val="none" w:sz="0" w:space="0" w:color="auto"/>
      </w:divBdr>
    </w:div>
    <w:div w:id="1325737805">
      <w:bodyDiv w:val="1"/>
      <w:marLeft w:val="0"/>
      <w:marRight w:val="0"/>
      <w:marTop w:val="0"/>
      <w:marBottom w:val="0"/>
      <w:divBdr>
        <w:top w:val="none" w:sz="0" w:space="0" w:color="auto"/>
        <w:left w:val="none" w:sz="0" w:space="0" w:color="auto"/>
        <w:bottom w:val="none" w:sz="0" w:space="0" w:color="auto"/>
        <w:right w:val="none" w:sz="0" w:space="0" w:color="auto"/>
      </w:divBdr>
      <w:divsChild>
        <w:div w:id="1874806374">
          <w:marLeft w:val="0"/>
          <w:marRight w:val="0"/>
          <w:marTop w:val="0"/>
          <w:marBottom w:val="0"/>
          <w:divBdr>
            <w:top w:val="none" w:sz="0" w:space="0" w:color="auto"/>
            <w:left w:val="none" w:sz="0" w:space="0" w:color="auto"/>
            <w:bottom w:val="none" w:sz="0" w:space="0" w:color="auto"/>
            <w:right w:val="none" w:sz="0" w:space="0" w:color="auto"/>
          </w:divBdr>
        </w:div>
      </w:divsChild>
    </w:div>
    <w:div w:id="1325816744">
      <w:bodyDiv w:val="1"/>
      <w:marLeft w:val="0"/>
      <w:marRight w:val="0"/>
      <w:marTop w:val="0"/>
      <w:marBottom w:val="0"/>
      <w:divBdr>
        <w:top w:val="none" w:sz="0" w:space="0" w:color="auto"/>
        <w:left w:val="none" w:sz="0" w:space="0" w:color="auto"/>
        <w:bottom w:val="none" w:sz="0" w:space="0" w:color="auto"/>
        <w:right w:val="none" w:sz="0" w:space="0" w:color="auto"/>
      </w:divBdr>
      <w:divsChild>
        <w:div w:id="1987539838">
          <w:marLeft w:val="0"/>
          <w:marRight w:val="0"/>
          <w:marTop w:val="0"/>
          <w:marBottom w:val="0"/>
          <w:divBdr>
            <w:top w:val="none" w:sz="0" w:space="0" w:color="auto"/>
            <w:left w:val="none" w:sz="0" w:space="0" w:color="auto"/>
            <w:bottom w:val="none" w:sz="0" w:space="0" w:color="auto"/>
            <w:right w:val="none" w:sz="0" w:space="0" w:color="auto"/>
          </w:divBdr>
        </w:div>
      </w:divsChild>
    </w:div>
    <w:div w:id="1325935326">
      <w:bodyDiv w:val="1"/>
      <w:marLeft w:val="0"/>
      <w:marRight w:val="0"/>
      <w:marTop w:val="0"/>
      <w:marBottom w:val="0"/>
      <w:divBdr>
        <w:top w:val="none" w:sz="0" w:space="0" w:color="auto"/>
        <w:left w:val="none" w:sz="0" w:space="0" w:color="auto"/>
        <w:bottom w:val="none" w:sz="0" w:space="0" w:color="auto"/>
        <w:right w:val="none" w:sz="0" w:space="0" w:color="auto"/>
      </w:divBdr>
    </w:div>
    <w:div w:id="1326318416">
      <w:bodyDiv w:val="1"/>
      <w:marLeft w:val="0"/>
      <w:marRight w:val="0"/>
      <w:marTop w:val="0"/>
      <w:marBottom w:val="0"/>
      <w:divBdr>
        <w:top w:val="none" w:sz="0" w:space="0" w:color="auto"/>
        <w:left w:val="none" w:sz="0" w:space="0" w:color="auto"/>
        <w:bottom w:val="none" w:sz="0" w:space="0" w:color="auto"/>
        <w:right w:val="none" w:sz="0" w:space="0" w:color="auto"/>
      </w:divBdr>
      <w:divsChild>
        <w:div w:id="1043284808">
          <w:marLeft w:val="0"/>
          <w:marRight w:val="0"/>
          <w:marTop w:val="0"/>
          <w:marBottom w:val="0"/>
          <w:divBdr>
            <w:top w:val="none" w:sz="0" w:space="0" w:color="auto"/>
            <w:left w:val="none" w:sz="0" w:space="0" w:color="auto"/>
            <w:bottom w:val="none" w:sz="0" w:space="0" w:color="auto"/>
            <w:right w:val="none" w:sz="0" w:space="0" w:color="auto"/>
          </w:divBdr>
        </w:div>
      </w:divsChild>
    </w:div>
    <w:div w:id="1326860307">
      <w:bodyDiv w:val="1"/>
      <w:marLeft w:val="0"/>
      <w:marRight w:val="0"/>
      <w:marTop w:val="0"/>
      <w:marBottom w:val="0"/>
      <w:divBdr>
        <w:top w:val="none" w:sz="0" w:space="0" w:color="auto"/>
        <w:left w:val="none" w:sz="0" w:space="0" w:color="auto"/>
        <w:bottom w:val="none" w:sz="0" w:space="0" w:color="auto"/>
        <w:right w:val="none" w:sz="0" w:space="0" w:color="auto"/>
      </w:divBdr>
      <w:divsChild>
        <w:div w:id="111554679">
          <w:marLeft w:val="0"/>
          <w:marRight w:val="0"/>
          <w:marTop w:val="0"/>
          <w:marBottom w:val="0"/>
          <w:divBdr>
            <w:top w:val="none" w:sz="0" w:space="0" w:color="auto"/>
            <w:left w:val="none" w:sz="0" w:space="0" w:color="auto"/>
            <w:bottom w:val="none" w:sz="0" w:space="0" w:color="auto"/>
            <w:right w:val="none" w:sz="0" w:space="0" w:color="auto"/>
          </w:divBdr>
        </w:div>
      </w:divsChild>
    </w:div>
    <w:div w:id="1328023156">
      <w:bodyDiv w:val="1"/>
      <w:marLeft w:val="0"/>
      <w:marRight w:val="0"/>
      <w:marTop w:val="0"/>
      <w:marBottom w:val="0"/>
      <w:divBdr>
        <w:top w:val="none" w:sz="0" w:space="0" w:color="auto"/>
        <w:left w:val="none" w:sz="0" w:space="0" w:color="auto"/>
        <w:bottom w:val="none" w:sz="0" w:space="0" w:color="auto"/>
        <w:right w:val="none" w:sz="0" w:space="0" w:color="auto"/>
      </w:divBdr>
    </w:div>
    <w:div w:id="1328048280">
      <w:bodyDiv w:val="1"/>
      <w:marLeft w:val="0"/>
      <w:marRight w:val="0"/>
      <w:marTop w:val="0"/>
      <w:marBottom w:val="0"/>
      <w:divBdr>
        <w:top w:val="none" w:sz="0" w:space="0" w:color="auto"/>
        <w:left w:val="none" w:sz="0" w:space="0" w:color="auto"/>
        <w:bottom w:val="none" w:sz="0" w:space="0" w:color="auto"/>
        <w:right w:val="none" w:sz="0" w:space="0" w:color="auto"/>
      </w:divBdr>
      <w:divsChild>
        <w:div w:id="1032729108">
          <w:marLeft w:val="0"/>
          <w:marRight w:val="0"/>
          <w:marTop w:val="0"/>
          <w:marBottom w:val="0"/>
          <w:divBdr>
            <w:top w:val="none" w:sz="0" w:space="0" w:color="auto"/>
            <w:left w:val="none" w:sz="0" w:space="0" w:color="auto"/>
            <w:bottom w:val="none" w:sz="0" w:space="0" w:color="auto"/>
            <w:right w:val="none" w:sz="0" w:space="0" w:color="auto"/>
          </w:divBdr>
        </w:div>
      </w:divsChild>
    </w:div>
    <w:div w:id="1328244734">
      <w:bodyDiv w:val="1"/>
      <w:marLeft w:val="0"/>
      <w:marRight w:val="0"/>
      <w:marTop w:val="0"/>
      <w:marBottom w:val="0"/>
      <w:divBdr>
        <w:top w:val="none" w:sz="0" w:space="0" w:color="auto"/>
        <w:left w:val="none" w:sz="0" w:space="0" w:color="auto"/>
        <w:bottom w:val="none" w:sz="0" w:space="0" w:color="auto"/>
        <w:right w:val="none" w:sz="0" w:space="0" w:color="auto"/>
      </w:divBdr>
      <w:divsChild>
        <w:div w:id="917208739">
          <w:marLeft w:val="0"/>
          <w:marRight w:val="0"/>
          <w:marTop w:val="0"/>
          <w:marBottom w:val="0"/>
          <w:divBdr>
            <w:top w:val="none" w:sz="0" w:space="0" w:color="auto"/>
            <w:left w:val="none" w:sz="0" w:space="0" w:color="auto"/>
            <w:bottom w:val="none" w:sz="0" w:space="0" w:color="auto"/>
            <w:right w:val="none" w:sz="0" w:space="0" w:color="auto"/>
          </w:divBdr>
        </w:div>
      </w:divsChild>
    </w:div>
    <w:div w:id="1330602142">
      <w:bodyDiv w:val="1"/>
      <w:marLeft w:val="0"/>
      <w:marRight w:val="0"/>
      <w:marTop w:val="0"/>
      <w:marBottom w:val="0"/>
      <w:divBdr>
        <w:top w:val="none" w:sz="0" w:space="0" w:color="auto"/>
        <w:left w:val="none" w:sz="0" w:space="0" w:color="auto"/>
        <w:bottom w:val="none" w:sz="0" w:space="0" w:color="auto"/>
        <w:right w:val="none" w:sz="0" w:space="0" w:color="auto"/>
      </w:divBdr>
    </w:div>
    <w:div w:id="1330988704">
      <w:bodyDiv w:val="1"/>
      <w:marLeft w:val="0"/>
      <w:marRight w:val="0"/>
      <w:marTop w:val="0"/>
      <w:marBottom w:val="0"/>
      <w:divBdr>
        <w:top w:val="none" w:sz="0" w:space="0" w:color="auto"/>
        <w:left w:val="none" w:sz="0" w:space="0" w:color="auto"/>
        <w:bottom w:val="none" w:sz="0" w:space="0" w:color="auto"/>
        <w:right w:val="none" w:sz="0" w:space="0" w:color="auto"/>
      </w:divBdr>
    </w:div>
    <w:div w:id="1331299885">
      <w:bodyDiv w:val="1"/>
      <w:marLeft w:val="0"/>
      <w:marRight w:val="0"/>
      <w:marTop w:val="0"/>
      <w:marBottom w:val="0"/>
      <w:divBdr>
        <w:top w:val="none" w:sz="0" w:space="0" w:color="auto"/>
        <w:left w:val="none" w:sz="0" w:space="0" w:color="auto"/>
        <w:bottom w:val="none" w:sz="0" w:space="0" w:color="auto"/>
        <w:right w:val="none" w:sz="0" w:space="0" w:color="auto"/>
      </w:divBdr>
      <w:divsChild>
        <w:div w:id="505941856">
          <w:marLeft w:val="0"/>
          <w:marRight w:val="0"/>
          <w:marTop w:val="0"/>
          <w:marBottom w:val="0"/>
          <w:divBdr>
            <w:top w:val="none" w:sz="0" w:space="0" w:color="auto"/>
            <w:left w:val="none" w:sz="0" w:space="0" w:color="auto"/>
            <w:bottom w:val="none" w:sz="0" w:space="0" w:color="auto"/>
            <w:right w:val="none" w:sz="0" w:space="0" w:color="auto"/>
          </w:divBdr>
        </w:div>
      </w:divsChild>
    </w:div>
    <w:div w:id="1331368433">
      <w:bodyDiv w:val="1"/>
      <w:marLeft w:val="0"/>
      <w:marRight w:val="0"/>
      <w:marTop w:val="0"/>
      <w:marBottom w:val="0"/>
      <w:divBdr>
        <w:top w:val="none" w:sz="0" w:space="0" w:color="auto"/>
        <w:left w:val="none" w:sz="0" w:space="0" w:color="auto"/>
        <w:bottom w:val="none" w:sz="0" w:space="0" w:color="auto"/>
        <w:right w:val="none" w:sz="0" w:space="0" w:color="auto"/>
      </w:divBdr>
    </w:div>
    <w:div w:id="1332102160">
      <w:bodyDiv w:val="1"/>
      <w:marLeft w:val="0"/>
      <w:marRight w:val="0"/>
      <w:marTop w:val="0"/>
      <w:marBottom w:val="0"/>
      <w:divBdr>
        <w:top w:val="none" w:sz="0" w:space="0" w:color="auto"/>
        <w:left w:val="none" w:sz="0" w:space="0" w:color="auto"/>
        <w:bottom w:val="none" w:sz="0" w:space="0" w:color="auto"/>
        <w:right w:val="none" w:sz="0" w:space="0" w:color="auto"/>
      </w:divBdr>
      <w:divsChild>
        <w:div w:id="1934241849">
          <w:marLeft w:val="0"/>
          <w:marRight w:val="0"/>
          <w:marTop w:val="0"/>
          <w:marBottom w:val="0"/>
          <w:divBdr>
            <w:top w:val="none" w:sz="0" w:space="0" w:color="auto"/>
            <w:left w:val="none" w:sz="0" w:space="0" w:color="auto"/>
            <w:bottom w:val="none" w:sz="0" w:space="0" w:color="auto"/>
            <w:right w:val="none" w:sz="0" w:space="0" w:color="auto"/>
          </w:divBdr>
        </w:div>
        <w:div w:id="21638523">
          <w:marLeft w:val="0"/>
          <w:marRight w:val="0"/>
          <w:marTop w:val="0"/>
          <w:marBottom w:val="0"/>
          <w:divBdr>
            <w:top w:val="none" w:sz="0" w:space="0" w:color="auto"/>
            <w:left w:val="none" w:sz="0" w:space="0" w:color="auto"/>
            <w:bottom w:val="none" w:sz="0" w:space="0" w:color="auto"/>
            <w:right w:val="none" w:sz="0" w:space="0" w:color="auto"/>
          </w:divBdr>
        </w:div>
        <w:div w:id="1626814880">
          <w:marLeft w:val="0"/>
          <w:marRight w:val="0"/>
          <w:marTop w:val="0"/>
          <w:marBottom w:val="0"/>
          <w:divBdr>
            <w:top w:val="none" w:sz="0" w:space="0" w:color="auto"/>
            <w:left w:val="none" w:sz="0" w:space="0" w:color="auto"/>
            <w:bottom w:val="none" w:sz="0" w:space="0" w:color="auto"/>
            <w:right w:val="none" w:sz="0" w:space="0" w:color="auto"/>
          </w:divBdr>
        </w:div>
      </w:divsChild>
    </w:div>
    <w:div w:id="1333215312">
      <w:bodyDiv w:val="1"/>
      <w:marLeft w:val="0"/>
      <w:marRight w:val="0"/>
      <w:marTop w:val="0"/>
      <w:marBottom w:val="0"/>
      <w:divBdr>
        <w:top w:val="none" w:sz="0" w:space="0" w:color="auto"/>
        <w:left w:val="none" w:sz="0" w:space="0" w:color="auto"/>
        <w:bottom w:val="none" w:sz="0" w:space="0" w:color="auto"/>
        <w:right w:val="none" w:sz="0" w:space="0" w:color="auto"/>
      </w:divBdr>
      <w:divsChild>
        <w:div w:id="970790128">
          <w:marLeft w:val="0"/>
          <w:marRight w:val="0"/>
          <w:marTop w:val="0"/>
          <w:marBottom w:val="0"/>
          <w:divBdr>
            <w:top w:val="none" w:sz="0" w:space="0" w:color="auto"/>
            <w:left w:val="none" w:sz="0" w:space="0" w:color="auto"/>
            <w:bottom w:val="none" w:sz="0" w:space="0" w:color="auto"/>
            <w:right w:val="none" w:sz="0" w:space="0" w:color="auto"/>
          </w:divBdr>
        </w:div>
      </w:divsChild>
    </w:div>
    <w:div w:id="1333488396">
      <w:bodyDiv w:val="1"/>
      <w:marLeft w:val="0"/>
      <w:marRight w:val="0"/>
      <w:marTop w:val="0"/>
      <w:marBottom w:val="0"/>
      <w:divBdr>
        <w:top w:val="none" w:sz="0" w:space="0" w:color="auto"/>
        <w:left w:val="none" w:sz="0" w:space="0" w:color="auto"/>
        <w:bottom w:val="none" w:sz="0" w:space="0" w:color="auto"/>
        <w:right w:val="none" w:sz="0" w:space="0" w:color="auto"/>
      </w:divBdr>
      <w:divsChild>
        <w:div w:id="961307650">
          <w:marLeft w:val="0"/>
          <w:marRight w:val="0"/>
          <w:marTop w:val="0"/>
          <w:marBottom w:val="0"/>
          <w:divBdr>
            <w:top w:val="none" w:sz="0" w:space="0" w:color="auto"/>
            <w:left w:val="none" w:sz="0" w:space="0" w:color="auto"/>
            <w:bottom w:val="none" w:sz="0" w:space="0" w:color="auto"/>
            <w:right w:val="none" w:sz="0" w:space="0" w:color="auto"/>
          </w:divBdr>
        </w:div>
      </w:divsChild>
    </w:div>
    <w:div w:id="1333677827">
      <w:bodyDiv w:val="1"/>
      <w:marLeft w:val="0"/>
      <w:marRight w:val="0"/>
      <w:marTop w:val="0"/>
      <w:marBottom w:val="0"/>
      <w:divBdr>
        <w:top w:val="none" w:sz="0" w:space="0" w:color="auto"/>
        <w:left w:val="none" w:sz="0" w:space="0" w:color="auto"/>
        <w:bottom w:val="none" w:sz="0" w:space="0" w:color="auto"/>
        <w:right w:val="none" w:sz="0" w:space="0" w:color="auto"/>
      </w:divBdr>
    </w:div>
    <w:div w:id="1334182374">
      <w:bodyDiv w:val="1"/>
      <w:marLeft w:val="0"/>
      <w:marRight w:val="0"/>
      <w:marTop w:val="0"/>
      <w:marBottom w:val="0"/>
      <w:divBdr>
        <w:top w:val="none" w:sz="0" w:space="0" w:color="auto"/>
        <w:left w:val="none" w:sz="0" w:space="0" w:color="auto"/>
        <w:bottom w:val="none" w:sz="0" w:space="0" w:color="auto"/>
        <w:right w:val="none" w:sz="0" w:space="0" w:color="auto"/>
      </w:divBdr>
      <w:divsChild>
        <w:div w:id="993602044">
          <w:marLeft w:val="0"/>
          <w:marRight w:val="0"/>
          <w:marTop w:val="0"/>
          <w:marBottom w:val="0"/>
          <w:divBdr>
            <w:top w:val="none" w:sz="0" w:space="0" w:color="auto"/>
            <w:left w:val="none" w:sz="0" w:space="0" w:color="auto"/>
            <w:bottom w:val="none" w:sz="0" w:space="0" w:color="auto"/>
            <w:right w:val="none" w:sz="0" w:space="0" w:color="auto"/>
          </w:divBdr>
        </w:div>
      </w:divsChild>
    </w:div>
    <w:div w:id="1334337456">
      <w:bodyDiv w:val="1"/>
      <w:marLeft w:val="0"/>
      <w:marRight w:val="0"/>
      <w:marTop w:val="0"/>
      <w:marBottom w:val="0"/>
      <w:divBdr>
        <w:top w:val="none" w:sz="0" w:space="0" w:color="auto"/>
        <w:left w:val="none" w:sz="0" w:space="0" w:color="auto"/>
        <w:bottom w:val="none" w:sz="0" w:space="0" w:color="auto"/>
        <w:right w:val="none" w:sz="0" w:space="0" w:color="auto"/>
      </w:divBdr>
    </w:div>
    <w:div w:id="1334601729">
      <w:bodyDiv w:val="1"/>
      <w:marLeft w:val="0"/>
      <w:marRight w:val="0"/>
      <w:marTop w:val="0"/>
      <w:marBottom w:val="0"/>
      <w:divBdr>
        <w:top w:val="none" w:sz="0" w:space="0" w:color="auto"/>
        <w:left w:val="none" w:sz="0" w:space="0" w:color="auto"/>
        <w:bottom w:val="none" w:sz="0" w:space="0" w:color="auto"/>
        <w:right w:val="none" w:sz="0" w:space="0" w:color="auto"/>
      </w:divBdr>
    </w:div>
    <w:div w:id="1335034257">
      <w:bodyDiv w:val="1"/>
      <w:marLeft w:val="0"/>
      <w:marRight w:val="0"/>
      <w:marTop w:val="0"/>
      <w:marBottom w:val="0"/>
      <w:divBdr>
        <w:top w:val="none" w:sz="0" w:space="0" w:color="auto"/>
        <w:left w:val="none" w:sz="0" w:space="0" w:color="auto"/>
        <w:bottom w:val="none" w:sz="0" w:space="0" w:color="auto"/>
        <w:right w:val="none" w:sz="0" w:space="0" w:color="auto"/>
      </w:divBdr>
    </w:div>
    <w:div w:id="1335500543">
      <w:bodyDiv w:val="1"/>
      <w:marLeft w:val="0"/>
      <w:marRight w:val="0"/>
      <w:marTop w:val="0"/>
      <w:marBottom w:val="0"/>
      <w:divBdr>
        <w:top w:val="none" w:sz="0" w:space="0" w:color="auto"/>
        <w:left w:val="none" w:sz="0" w:space="0" w:color="auto"/>
        <w:bottom w:val="none" w:sz="0" w:space="0" w:color="auto"/>
        <w:right w:val="none" w:sz="0" w:space="0" w:color="auto"/>
      </w:divBdr>
      <w:divsChild>
        <w:div w:id="953177102">
          <w:marLeft w:val="0"/>
          <w:marRight w:val="0"/>
          <w:marTop w:val="0"/>
          <w:marBottom w:val="0"/>
          <w:divBdr>
            <w:top w:val="none" w:sz="0" w:space="0" w:color="auto"/>
            <w:left w:val="none" w:sz="0" w:space="0" w:color="auto"/>
            <w:bottom w:val="none" w:sz="0" w:space="0" w:color="auto"/>
            <w:right w:val="none" w:sz="0" w:space="0" w:color="auto"/>
          </w:divBdr>
          <w:divsChild>
            <w:div w:id="598222211">
              <w:marLeft w:val="0"/>
              <w:marRight w:val="0"/>
              <w:marTop w:val="0"/>
              <w:marBottom w:val="0"/>
              <w:divBdr>
                <w:top w:val="none" w:sz="0" w:space="0" w:color="auto"/>
                <w:left w:val="none" w:sz="0" w:space="0" w:color="auto"/>
                <w:bottom w:val="none" w:sz="0" w:space="0" w:color="auto"/>
                <w:right w:val="none" w:sz="0" w:space="0" w:color="auto"/>
              </w:divBdr>
              <w:divsChild>
                <w:div w:id="1159275410">
                  <w:marLeft w:val="0"/>
                  <w:marRight w:val="0"/>
                  <w:marTop w:val="0"/>
                  <w:marBottom w:val="0"/>
                  <w:divBdr>
                    <w:top w:val="none" w:sz="0" w:space="0" w:color="auto"/>
                    <w:left w:val="none" w:sz="0" w:space="0" w:color="auto"/>
                    <w:bottom w:val="none" w:sz="0" w:space="0" w:color="auto"/>
                    <w:right w:val="none" w:sz="0" w:space="0" w:color="auto"/>
                  </w:divBdr>
                  <w:divsChild>
                    <w:div w:id="14170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43864">
      <w:bodyDiv w:val="1"/>
      <w:marLeft w:val="0"/>
      <w:marRight w:val="0"/>
      <w:marTop w:val="0"/>
      <w:marBottom w:val="0"/>
      <w:divBdr>
        <w:top w:val="none" w:sz="0" w:space="0" w:color="auto"/>
        <w:left w:val="none" w:sz="0" w:space="0" w:color="auto"/>
        <w:bottom w:val="none" w:sz="0" w:space="0" w:color="auto"/>
        <w:right w:val="none" w:sz="0" w:space="0" w:color="auto"/>
      </w:divBdr>
      <w:divsChild>
        <w:div w:id="1381440479">
          <w:marLeft w:val="0"/>
          <w:marRight w:val="0"/>
          <w:marTop w:val="0"/>
          <w:marBottom w:val="0"/>
          <w:divBdr>
            <w:top w:val="none" w:sz="0" w:space="0" w:color="auto"/>
            <w:left w:val="none" w:sz="0" w:space="0" w:color="auto"/>
            <w:bottom w:val="none" w:sz="0" w:space="0" w:color="auto"/>
            <w:right w:val="none" w:sz="0" w:space="0" w:color="auto"/>
          </w:divBdr>
        </w:div>
      </w:divsChild>
    </w:div>
    <w:div w:id="1336029854">
      <w:bodyDiv w:val="1"/>
      <w:marLeft w:val="0"/>
      <w:marRight w:val="0"/>
      <w:marTop w:val="0"/>
      <w:marBottom w:val="0"/>
      <w:divBdr>
        <w:top w:val="none" w:sz="0" w:space="0" w:color="auto"/>
        <w:left w:val="none" w:sz="0" w:space="0" w:color="auto"/>
        <w:bottom w:val="none" w:sz="0" w:space="0" w:color="auto"/>
        <w:right w:val="none" w:sz="0" w:space="0" w:color="auto"/>
      </w:divBdr>
    </w:div>
    <w:div w:id="1336375050">
      <w:bodyDiv w:val="1"/>
      <w:marLeft w:val="0"/>
      <w:marRight w:val="0"/>
      <w:marTop w:val="0"/>
      <w:marBottom w:val="0"/>
      <w:divBdr>
        <w:top w:val="none" w:sz="0" w:space="0" w:color="auto"/>
        <w:left w:val="none" w:sz="0" w:space="0" w:color="auto"/>
        <w:bottom w:val="none" w:sz="0" w:space="0" w:color="auto"/>
        <w:right w:val="none" w:sz="0" w:space="0" w:color="auto"/>
      </w:divBdr>
      <w:divsChild>
        <w:div w:id="584072028">
          <w:marLeft w:val="0"/>
          <w:marRight w:val="0"/>
          <w:marTop w:val="0"/>
          <w:marBottom w:val="0"/>
          <w:divBdr>
            <w:top w:val="none" w:sz="0" w:space="0" w:color="auto"/>
            <w:left w:val="none" w:sz="0" w:space="0" w:color="auto"/>
            <w:bottom w:val="none" w:sz="0" w:space="0" w:color="auto"/>
            <w:right w:val="none" w:sz="0" w:space="0" w:color="auto"/>
          </w:divBdr>
        </w:div>
      </w:divsChild>
    </w:div>
    <w:div w:id="1337032145">
      <w:bodyDiv w:val="1"/>
      <w:marLeft w:val="0"/>
      <w:marRight w:val="0"/>
      <w:marTop w:val="0"/>
      <w:marBottom w:val="0"/>
      <w:divBdr>
        <w:top w:val="none" w:sz="0" w:space="0" w:color="auto"/>
        <w:left w:val="none" w:sz="0" w:space="0" w:color="auto"/>
        <w:bottom w:val="none" w:sz="0" w:space="0" w:color="auto"/>
        <w:right w:val="none" w:sz="0" w:space="0" w:color="auto"/>
      </w:divBdr>
    </w:div>
    <w:div w:id="1337076040">
      <w:bodyDiv w:val="1"/>
      <w:marLeft w:val="0"/>
      <w:marRight w:val="0"/>
      <w:marTop w:val="0"/>
      <w:marBottom w:val="0"/>
      <w:divBdr>
        <w:top w:val="none" w:sz="0" w:space="0" w:color="auto"/>
        <w:left w:val="none" w:sz="0" w:space="0" w:color="auto"/>
        <w:bottom w:val="none" w:sz="0" w:space="0" w:color="auto"/>
        <w:right w:val="none" w:sz="0" w:space="0" w:color="auto"/>
      </w:divBdr>
      <w:divsChild>
        <w:div w:id="637607330">
          <w:marLeft w:val="0"/>
          <w:marRight w:val="0"/>
          <w:marTop w:val="0"/>
          <w:marBottom w:val="0"/>
          <w:divBdr>
            <w:top w:val="none" w:sz="0" w:space="0" w:color="auto"/>
            <w:left w:val="none" w:sz="0" w:space="0" w:color="auto"/>
            <w:bottom w:val="none" w:sz="0" w:space="0" w:color="auto"/>
            <w:right w:val="none" w:sz="0" w:space="0" w:color="auto"/>
          </w:divBdr>
        </w:div>
      </w:divsChild>
    </w:div>
    <w:div w:id="1338342735">
      <w:bodyDiv w:val="1"/>
      <w:marLeft w:val="0"/>
      <w:marRight w:val="0"/>
      <w:marTop w:val="0"/>
      <w:marBottom w:val="0"/>
      <w:divBdr>
        <w:top w:val="none" w:sz="0" w:space="0" w:color="auto"/>
        <w:left w:val="none" w:sz="0" w:space="0" w:color="auto"/>
        <w:bottom w:val="none" w:sz="0" w:space="0" w:color="auto"/>
        <w:right w:val="none" w:sz="0" w:space="0" w:color="auto"/>
      </w:divBdr>
      <w:divsChild>
        <w:div w:id="1539391818">
          <w:marLeft w:val="0"/>
          <w:marRight w:val="0"/>
          <w:marTop w:val="0"/>
          <w:marBottom w:val="0"/>
          <w:divBdr>
            <w:top w:val="none" w:sz="0" w:space="0" w:color="auto"/>
            <w:left w:val="none" w:sz="0" w:space="0" w:color="auto"/>
            <w:bottom w:val="none" w:sz="0" w:space="0" w:color="auto"/>
            <w:right w:val="none" w:sz="0" w:space="0" w:color="auto"/>
          </w:divBdr>
        </w:div>
      </w:divsChild>
    </w:div>
    <w:div w:id="1339043943">
      <w:bodyDiv w:val="1"/>
      <w:marLeft w:val="0"/>
      <w:marRight w:val="0"/>
      <w:marTop w:val="0"/>
      <w:marBottom w:val="0"/>
      <w:divBdr>
        <w:top w:val="none" w:sz="0" w:space="0" w:color="auto"/>
        <w:left w:val="none" w:sz="0" w:space="0" w:color="auto"/>
        <w:bottom w:val="none" w:sz="0" w:space="0" w:color="auto"/>
        <w:right w:val="none" w:sz="0" w:space="0" w:color="auto"/>
      </w:divBdr>
    </w:div>
    <w:div w:id="1340430029">
      <w:bodyDiv w:val="1"/>
      <w:marLeft w:val="0"/>
      <w:marRight w:val="0"/>
      <w:marTop w:val="0"/>
      <w:marBottom w:val="0"/>
      <w:divBdr>
        <w:top w:val="none" w:sz="0" w:space="0" w:color="auto"/>
        <w:left w:val="none" w:sz="0" w:space="0" w:color="auto"/>
        <w:bottom w:val="none" w:sz="0" w:space="0" w:color="auto"/>
        <w:right w:val="none" w:sz="0" w:space="0" w:color="auto"/>
      </w:divBdr>
      <w:divsChild>
        <w:div w:id="1746754638">
          <w:marLeft w:val="0"/>
          <w:marRight w:val="0"/>
          <w:marTop w:val="0"/>
          <w:marBottom w:val="0"/>
          <w:divBdr>
            <w:top w:val="none" w:sz="0" w:space="0" w:color="auto"/>
            <w:left w:val="none" w:sz="0" w:space="0" w:color="auto"/>
            <w:bottom w:val="none" w:sz="0" w:space="0" w:color="auto"/>
            <w:right w:val="none" w:sz="0" w:space="0" w:color="auto"/>
          </w:divBdr>
          <w:divsChild>
            <w:div w:id="27223497">
              <w:marLeft w:val="0"/>
              <w:marRight w:val="0"/>
              <w:marTop w:val="0"/>
              <w:marBottom w:val="0"/>
              <w:divBdr>
                <w:top w:val="none" w:sz="0" w:space="0" w:color="auto"/>
                <w:left w:val="none" w:sz="0" w:space="0" w:color="auto"/>
                <w:bottom w:val="none" w:sz="0" w:space="0" w:color="auto"/>
                <w:right w:val="none" w:sz="0" w:space="0" w:color="auto"/>
              </w:divBdr>
              <w:divsChild>
                <w:div w:id="15769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36816">
      <w:bodyDiv w:val="1"/>
      <w:marLeft w:val="0"/>
      <w:marRight w:val="0"/>
      <w:marTop w:val="0"/>
      <w:marBottom w:val="0"/>
      <w:divBdr>
        <w:top w:val="none" w:sz="0" w:space="0" w:color="auto"/>
        <w:left w:val="none" w:sz="0" w:space="0" w:color="auto"/>
        <w:bottom w:val="none" w:sz="0" w:space="0" w:color="auto"/>
        <w:right w:val="none" w:sz="0" w:space="0" w:color="auto"/>
      </w:divBdr>
    </w:div>
    <w:div w:id="1340810941">
      <w:bodyDiv w:val="1"/>
      <w:marLeft w:val="0"/>
      <w:marRight w:val="0"/>
      <w:marTop w:val="0"/>
      <w:marBottom w:val="0"/>
      <w:divBdr>
        <w:top w:val="none" w:sz="0" w:space="0" w:color="auto"/>
        <w:left w:val="none" w:sz="0" w:space="0" w:color="auto"/>
        <w:bottom w:val="none" w:sz="0" w:space="0" w:color="auto"/>
        <w:right w:val="none" w:sz="0" w:space="0" w:color="auto"/>
      </w:divBdr>
    </w:div>
    <w:div w:id="1340932622">
      <w:bodyDiv w:val="1"/>
      <w:marLeft w:val="0"/>
      <w:marRight w:val="0"/>
      <w:marTop w:val="0"/>
      <w:marBottom w:val="0"/>
      <w:divBdr>
        <w:top w:val="none" w:sz="0" w:space="0" w:color="auto"/>
        <w:left w:val="none" w:sz="0" w:space="0" w:color="auto"/>
        <w:bottom w:val="none" w:sz="0" w:space="0" w:color="auto"/>
        <w:right w:val="none" w:sz="0" w:space="0" w:color="auto"/>
      </w:divBdr>
      <w:divsChild>
        <w:div w:id="1952122269">
          <w:marLeft w:val="0"/>
          <w:marRight w:val="0"/>
          <w:marTop w:val="0"/>
          <w:marBottom w:val="0"/>
          <w:divBdr>
            <w:top w:val="none" w:sz="0" w:space="0" w:color="auto"/>
            <w:left w:val="none" w:sz="0" w:space="0" w:color="auto"/>
            <w:bottom w:val="none" w:sz="0" w:space="0" w:color="auto"/>
            <w:right w:val="none" w:sz="0" w:space="0" w:color="auto"/>
          </w:divBdr>
        </w:div>
      </w:divsChild>
    </w:div>
    <w:div w:id="1341541436">
      <w:bodyDiv w:val="1"/>
      <w:marLeft w:val="0"/>
      <w:marRight w:val="0"/>
      <w:marTop w:val="0"/>
      <w:marBottom w:val="0"/>
      <w:divBdr>
        <w:top w:val="none" w:sz="0" w:space="0" w:color="auto"/>
        <w:left w:val="none" w:sz="0" w:space="0" w:color="auto"/>
        <w:bottom w:val="none" w:sz="0" w:space="0" w:color="auto"/>
        <w:right w:val="none" w:sz="0" w:space="0" w:color="auto"/>
      </w:divBdr>
    </w:div>
    <w:div w:id="1342471474">
      <w:bodyDiv w:val="1"/>
      <w:marLeft w:val="0"/>
      <w:marRight w:val="0"/>
      <w:marTop w:val="0"/>
      <w:marBottom w:val="0"/>
      <w:divBdr>
        <w:top w:val="none" w:sz="0" w:space="0" w:color="auto"/>
        <w:left w:val="none" w:sz="0" w:space="0" w:color="auto"/>
        <w:bottom w:val="none" w:sz="0" w:space="0" w:color="auto"/>
        <w:right w:val="none" w:sz="0" w:space="0" w:color="auto"/>
      </w:divBdr>
      <w:divsChild>
        <w:div w:id="970213820">
          <w:marLeft w:val="0"/>
          <w:marRight w:val="0"/>
          <w:marTop w:val="0"/>
          <w:marBottom w:val="0"/>
          <w:divBdr>
            <w:top w:val="none" w:sz="0" w:space="0" w:color="auto"/>
            <w:left w:val="none" w:sz="0" w:space="0" w:color="auto"/>
            <w:bottom w:val="none" w:sz="0" w:space="0" w:color="auto"/>
            <w:right w:val="none" w:sz="0" w:space="0" w:color="auto"/>
          </w:divBdr>
        </w:div>
      </w:divsChild>
    </w:div>
    <w:div w:id="1343974997">
      <w:bodyDiv w:val="1"/>
      <w:marLeft w:val="0"/>
      <w:marRight w:val="0"/>
      <w:marTop w:val="0"/>
      <w:marBottom w:val="0"/>
      <w:divBdr>
        <w:top w:val="none" w:sz="0" w:space="0" w:color="auto"/>
        <w:left w:val="none" w:sz="0" w:space="0" w:color="auto"/>
        <w:bottom w:val="none" w:sz="0" w:space="0" w:color="auto"/>
        <w:right w:val="none" w:sz="0" w:space="0" w:color="auto"/>
      </w:divBdr>
    </w:div>
    <w:div w:id="1344018631">
      <w:bodyDiv w:val="1"/>
      <w:marLeft w:val="0"/>
      <w:marRight w:val="0"/>
      <w:marTop w:val="0"/>
      <w:marBottom w:val="0"/>
      <w:divBdr>
        <w:top w:val="none" w:sz="0" w:space="0" w:color="auto"/>
        <w:left w:val="none" w:sz="0" w:space="0" w:color="auto"/>
        <w:bottom w:val="none" w:sz="0" w:space="0" w:color="auto"/>
        <w:right w:val="none" w:sz="0" w:space="0" w:color="auto"/>
      </w:divBdr>
    </w:div>
    <w:div w:id="1344209164">
      <w:bodyDiv w:val="1"/>
      <w:marLeft w:val="0"/>
      <w:marRight w:val="0"/>
      <w:marTop w:val="0"/>
      <w:marBottom w:val="0"/>
      <w:divBdr>
        <w:top w:val="none" w:sz="0" w:space="0" w:color="auto"/>
        <w:left w:val="none" w:sz="0" w:space="0" w:color="auto"/>
        <w:bottom w:val="none" w:sz="0" w:space="0" w:color="auto"/>
        <w:right w:val="none" w:sz="0" w:space="0" w:color="auto"/>
      </w:divBdr>
      <w:divsChild>
        <w:div w:id="371342949">
          <w:marLeft w:val="0"/>
          <w:marRight w:val="0"/>
          <w:marTop w:val="0"/>
          <w:marBottom w:val="0"/>
          <w:divBdr>
            <w:top w:val="none" w:sz="0" w:space="0" w:color="auto"/>
            <w:left w:val="none" w:sz="0" w:space="0" w:color="auto"/>
            <w:bottom w:val="none" w:sz="0" w:space="0" w:color="auto"/>
            <w:right w:val="none" w:sz="0" w:space="0" w:color="auto"/>
          </w:divBdr>
        </w:div>
      </w:divsChild>
    </w:div>
    <w:div w:id="1344357171">
      <w:bodyDiv w:val="1"/>
      <w:marLeft w:val="0"/>
      <w:marRight w:val="0"/>
      <w:marTop w:val="0"/>
      <w:marBottom w:val="0"/>
      <w:divBdr>
        <w:top w:val="none" w:sz="0" w:space="0" w:color="auto"/>
        <w:left w:val="none" w:sz="0" w:space="0" w:color="auto"/>
        <w:bottom w:val="none" w:sz="0" w:space="0" w:color="auto"/>
        <w:right w:val="none" w:sz="0" w:space="0" w:color="auto"/>
      </w:divBdr>
      <w:divsChild>
        <w:div w:id="892735274">
          <w:marLeft w:val="0"/>
          <w:marRight w:val="0"/>
          <w:marTop w:val="0"/>
          <w:marBottom w:val="0"/>
          <w:divBdr>
            <w:top w:val="none" w:sz="0" w:space="0" w:color="auto"/>
            <w:left w:val="none" w:sz="0" w:space="0" w:color="auto"/>
            <w:bottom w:val="none" w:sz="0" w:space="0" w:color="auto"/>
            <w:right w:val="none" w:sz="0" w:space="0" w:color="auto"/>
          </w:divBdr>
        </w:div>
      </w:divsChild>
    </w:div>
    <w:div w:id="1344552100">
      <w:bodyDiv w:val="1"/>
      <w:marLeft w:val="0"/>
      <w:marRight w:val="0"/>
      <w:marTop w:val="0"/>
      <w:marBottom w:val="0"/>
      <w:divBdr>
        <w:top w:val="none" w:sz="0" w:space="0" w:color="auto"/>
        <w:left w:val="none" w:sz="0" w:space="0" w:color="auto"/>
        <w:bottom w:val="none" w:sz="0" w:space="0" w:color="auto"/>
        <w:right w:val="none" w:sz="0" w:space="0" w:color="auto"/>
      </w:divBdr>
      <w:divsChild>
        <w:div w:id="1515875851">
          <w:marLeft w:val="0"/>
          <w:marRight w:val="0"/>
          <w:marTop w:val="0"/>
          <w:marBottom w:val="0"/>
          <w:divBdr>
            <w:top w:val="none" w:sz="0" w:space="0" w:color="auto"/>
            <w:left w:val="none" w:sz="0" w:space="0" w:color="auto"/>
            <w:bottom w:val="none" w:sz="0" w:space="0" w:color="auto"/>
            <w:right w:val="none" w:sz="0" w:space="0" w:color="auto"/>
          </w:divBdr>
        </w:div>
      </w:divsChild>
    </w:div>
    <w:div w:id="1344697643">
      <w:bodyDiv w:val="1"/>
      <w:marLeft w:val="0"/>
      <w:marRight w:val="0"/>
      <w:marTop w:val="0"/>
      <w:marBottom w:val="0"/>
      <w:divBdr>
        <w:top w:val="none" w:sz="0" w:space="0" w:color="auto"/>
        <w:left w:val="none" w:sz="0" w:space="0" w:color="auto"/>
        <w:bottom w:val="none" w:sz="0" w:space="0" w:color="auto"/>
        <w:right w:val="none" w:sz="0" w:space="0" w:color="auto"/>
      </w:divBdr>
    </w:div>
    <w:div w:id="134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45629275">
          <w:marLeft w:val="0"/>
          <w:marRight w:val="0"/>
          <w:marTop w:val="0"/>
          <w:marBottom w:val="0"/>
          <w:divBdr>
            <w:top w:val="none" w:sz="0" w:space="0" w:color="auto"/>
            <w:left w:val="none" w:sz="0" w:space="0" w:color="auto"/>
            <w:bottom w:val="none" w:sz="0" w:space="0" w:color="auto"/>
            <w:right w:val="none" w:sz="0" w:space="0" w:color="auto"/>
          </w:divBdr>
        </w:div>
      </w:divsChild>
    </w:div>
    <w:div w:id="1345286149">
      <w:bodyDiv w:val="1"/>
      <w:marLeft w:val="0"/>
      <w:marRight w:val="0"/>
      <w:marTop w:val="0"/>
      <w:marBottom w:val="0"/>
      <w:divBdr>
        <w:top w:val="none" w:sz="0" w:space="0" w:color="auto"/>
        <w:left w:val="none" w:sz="0" w:space="0" w:color="auto"/>
        <w:bottom w:val="none" w:sz="0" w:space="0" w:color="auto"/>
        <w:right w:val="none" w:sz="0" w:space="0" w:color="auto"/>
      </w:divBdr>
      <w:divsChild>
        <w:div w:id="1795833128">
          <w:marLeft w:val="0"/>
          <w:marRight w:val="0"/>
          <w:marTop w:val="0"/>
          <w:marBottom w:val="0"/>
          <w:divBdr>
            <w:top w:val="none" w:sz="0" w:space="0" w:color="auto"/>
            <w:left w:val="none" w:sz="0" w:space="0" w:color="auto"/>
            <w:bottom w:val="none" w:sz="0" w:space="0" w:color="auto"/>
            <w:right w:val="none" w:sz="0" w:space="0" w:color="auto"/>
          </w:divBdr>
        </w:div>
      </w:divsChild>
    </w:div>
    <w:div w:id="1345473913">
      <w:bodyDiv w:val="1"/>
      <w:marLeft w:val="0"/>
      <w:marRight w:val="0"/>
      <w:marTop w:val="0"/>
      <w:marBottom w:val="0"/>
      <w:divBdr>
        <w:top w:val="none" w:sz="0" w:space="0" w:color="auto"/>
        <w:left w:val="none" w:sz="0" w:space="0" w:color="auto"/>
        <w:bottom w:val="none" w:sz="0" w:space="0" w:color="auto"/>
        <w:right w:val="none" w:sz="0" w:space="0" w:color="auto"/>
      </w:divBdr>
      <w:divsChild>
        <w:div w:id="1483813003">
          <w:marLeft w:val="0"/>
          <w:marRight w:val="0"/>
          <w:marTop w:val="0"/>
          <w:marBottom w:val="0"/>
          <w:divBdr>
            <w:top w:val="none" w:sz="0" w:space="0" w:color="auto"/>
            <w:left w:val="none" w:sz="0" w:space="0" w:color="auto"/>
            <w:bottom w:val="none" w:sz="0" w:space="0" w:color="auto"/>
            <w:right w:val="none" w:sz="0" w:space="0" w:color="auto"/>
          </w:divBdr>
        </w:div>
      </w:divsChild>
    </w:div>
    <w:div w:id="1345790028">
      <w:bodyDiv w:val="1"/>
      <w:marLeft w:val="0"/>
      <w:marRight w:val="0"/>
      <w:marTop w:val="0"/>
      <w:marBottom w:val="0"/>
      <w:divBdr>
        <w:top w:val="none" w:sz="0" w:space="0" w:color="auto"/>
        <w:left w:val="none" w:sz="0" w:space="0" w:color="auto"/>
        <w:bottom w:val="none" w:sz="0" w:space="0" w:color="auto"/>
        <w:right w:val="none" w:sz="0" w:space="0" w:color="auto"/>
      </w:divBdr>
    </w:div>
    <w:div w:id="1345790803">
      <w:bodyDiv w:val="1"/>
      <w:marLeft w:val="0"/>
      <w:marRight w:val="0"/>
      <w:marTop w:val="0"/>
      <w:marBottom w:val="0"/>
      <w:divBdr>
        <w:top w:val="none" w:sz="0" w:space="0" w:color="auto"/>
        <w:left w:val="none" w:sz="0" w:space="0" w:color="auto"/>
        <w:bottom w:val="none" w:sz="0" w:space="0" w:color="auto"/>
        <w:right w:val="none" w:sz="0" w:space="0" w:color="auto"/>
      </w:divBdr>
      <w:divsChild>
        <w:div w:id="655501750">
          <w:marLeft w:val="0"/>
          <w:marRight w:val="0"/>
          <w:marTop w:val="0"/>
          <w:marBottom w:val="0"/>
          <w:divBdr>
            <w:top w:val="none" w:sz="0" w:space="0" w:color="auto"/>
            <w:left w:val="none" w:sz="0" w:space="0" w:color="auto"/>
            <w:bottom w:val="none" w:sz="0" w:space="0" w:color="auto"/>
            <w:right w:val="none" w:sz="0" w:space="0" w:color="auto"/>
          </w:divBdr>
        </w:div>
      </w:divsChild>
    </w:div>
    <w:div w:id="1346904325">
      <w:bodyDiv w:val="1"/>
      <w:marLeft w:val="0"/>
      <w:marRight w:val="0"/>
      <w:marTop w:val="0"/>
      <w:marBottom w:val="0"/>
      <w:divBdr>
        <w:top w:val="none" w:sz="0" w:space="0" w:color="auto"/>
        <w:left w:val="none" w:sz="0" w:space="0" w:color="auto"/>
        <w:bottom w:val="none" w:sz="0" w:space="0" w:color="auto"/>
        <w:right w:val="none" w:sz="0" w:space="0" w:color="auto"/>
      </w:divBdr>
    </w:div>
    <w:div w:id="1347712724">
      <w:bodyDiv w:val="1"/>
      <w:marLeft w:val="0"/>
      <w:marRight w:val="0"/>
      <w:marTop w:val="0"/>
      <w:marBottom w:val="0"/>
      <w:divBdr>
        <w:top w:val="none" w:sz="0" w:space="0" w:color="auto"/>
        <w:left w:val="none" w:sz="0" w:space="0" w:color="auto"/>
        <w:bottom w:val="none" w:sz="0" w:space="0" w:color="auto"/>
        <w:right w:val="none" w:sz="0" w:space="0" w:color="auto"/>
      </w:divBdr>
    </w:div>
    <w:div w:id="1347756343">
      <w:bodyDiv w:val="1"/>
      <w:marLeft w:val="0"/>
      <w:marRight w:val="0"/>
      <w:marTop w:val="0"/>
      <w:marBottom w:val="0"/>
      <w:divBdr>
        <w:top w:val="none" w:sz="0" w:space="0" w:color="auto"/>
        <w:left w:val="none" w:sz="0" w:space="0" w:color="auto"/>
        <w:bottom w:val="none" w:sz="0" w:space="0" w:color="auto"/>
        <w:right w:val="none" w:sz="0" w:space="0" w:color="auto"/>
      </w:divBdr>
    </w:div>
    <w:div w:id="1348360675">
      <w:bodyDiv w:val="1"/>
      <w:marLeft w:val="0"/>
      <w:marRight w:val="0"/>
      <w:marTop w:val="0"/>
      <w:marBottom w:val="0"/>
      <w:divBdr>
        <w:top w:val="none" w:sz="0" w:space="0" w:color="auto"/>
        <w:left w:val="none" w:sz="0" w:space="0" w:color="auto"/>
        <w:bottom w:val="none" w:sz="0" w:space="0" w:color="auto"/>
        <w:right w:val="none" w:sz="0" w:space="0" w:color="auto"/>
      </w:divBdr>
    </w:div>
    <w:div w:id="1348483975">
      <w:bodyDiv w:val="1"/>
      <w:marLeft w:val="0"/>
      <w:marRight w:val="0"/>
      <w:marTop w:val="0"/>
      <w:marBottom w:val="0"/>
      <w:divBdr>
        <w:top w:val="none" w:sz="0" w:space="0" w:color="auto"/>
        <w:left w:val="none" w:sz="0" w:space="0" w:color="auto"/>
        <w:bottom w:val="none" w:sz="0" w:space="0" w:color="auto"/>
        <w:right w:val="none" w:sz="0" w:space="0" w:color="auto"/>
      </w:divBdr>
    </w:div>
    <w:div w:id="1348827496">
      <w:bodyDiv w:val="1"/>
      <w:marLeft w:val="0"/>
      <w:marRight w:val="0"/>
      <w:marTop w:val="0"/>
      <w:marBottom w:val="0"/>
      <w:divBdr>
        <w:top w:val="none" w:sz="0" w:space="0" w:color="auto"/>
        <w:left w:val="none" w:sz="0" w:space="0" w:color="auto"/>
        <w:bottom w:val="none" w:sz="0" w:space="0" w:color="auto"/>
        <w:right w:val="none" w:sz="0" w:space="0" w:color="auto"/>
      </w:divBdr>
    </w:div>
    <w:div w:id="1348873543">
      <w:bodyDiv w:val="1"/>
      <w:marLeft w:val="0"/>
      <w:marRight w:val="0"/>
      <w:marTop w:val="0"/>
      <w:marBottom w:val="0"/>
      <w:divBdr>
        <w:top w:val="none" w:sz="0" w:space="0" w:color="auto"/>
        <w:left w:val="none" w:sz="0" w:space="0" w:color="auto"/>
        <w:bottom w:val="none" w:sz="0" w:space="0" w:color="auto"/>
        <w:right w:val="none" w:sz="0" w:space="0" w:color="auto"/>
      </w:divBdr>
      <w:divsChild>
        <w:div w:id="995299051">
          <w:marLeft w:val="0"/>
          <w:marRight w:val="0"/>
          <w:marTop w:val="0"/>
          <w:marBottom w:val="0"/>
          <w:divBdr>
            <w:top w:val="none" w:sz="0" w:space="0" w:color="auto"/>
            <w:left w:val="none" w:sz="0" w:space="0" w:color="auto"/>
            <w:bottom w:val="none" w:sz="0" w:space="0" w:color="auto"/>
            <w:right w:val="none" w:sz="0" w:space="0" w:color="auto"/>
          </w:divBdr>
        </w:div>
      </w:divsChild>
    </w:div>
    <w:div w:id="1349138404">
      <w:bodyDiv w:val="1"/>
      <w:marLeft w:val="0"/>
      <w:marRight w:val="0"/>
      <w:marTop w:val="0"/>
      <w:marBottom w:val="0"/>
      <w:divBdr>
        <w:top w:val="none" w:sz="0" w:space="0" w:color="auto"/>
        <w:left w:val="none" w:sz="0" w:space="0" w:color="auto"/>
        <w:bottom w:val="none" w:sz="0" w:space="0" w:color="auto"/>
        <w:right w:val="none" w:sz="0" w:space="0" w:color="auto"/>
      </w:divBdr>
    </w:div>
    <w:div w:id="1349402567">
      <w:bodyDiv w:val="1"/>
      <w:marLeft w:val="0"/>
      <w:marRight w:val="0"/>
      <w:marTop w:val="0"/>
      <w:marBottom w:val="0"/>
      <w:divBdr>
        <w:top w:val="none" w:sz="0" w:space="0" w:color="auto"/>
        <w:left w:val="none" w:sz="0" w:space="0" w:color="auto"/>
        <w:bottom w:val="none" w:sz="0" w:space="0" w:color="auto"/>
        <w:right w:val="none" w:sz="0" w:space="0" w:color="auto"/>
      </w:divBdr>
      <w:divsChild>
        <w:div w:id="957954581">
          <w:marLeft w:val="0"/>
          <w:marRight w:val="0"/>
          <w:marTop w:val="0"/>
          <w:marBottom w:val="0"/>
          <w:divBdr>
            <w:top w:val="none" w:sz="0" w:space="0" w:color="auto"/>
            <w:left w:val="none" w:sz="0" w:space="0" w:color="auto"/>
            <w:bottom w:val="none" w:sz="0" w:space="0" w:color="auto"/>
            <w:right w:val="none" w:sz="0" w:space="0" w:color="auto"/>
          </w:divBdr>
        </w:div>
      </w:divsChild>
    </w:div>
    <w:div w:id="1349864420">
      <w:bodyDiv w:val="1"/>
      <w:marLeft w:val="0"/>
      <w:marRight w:val="0"/>
      <w:marTop w:val="0"/>
      <w:marBottom w:val="0"/>
      <w:divBdr>
        <w:top w:val="none" w:sz="0" w:space="0" w:color="auto"/>
        <w:left w:val="none" w:sz="0" w:space="0" w:color="auto"/>
        <w:bottom w:val="none" w:sz="0" w:space="0" w:color="auto"/>
        <w:right w:val="none" w:sz="0" w:space="0" w:color="auto"/>
      </w:divBdr>
    </w:div>
    <w:div w:id="1349870753">
      <w:bodyDiv w:val="1"/>
      <w:marLeft w:val="0"/>
      <w:marRight w:val="0"/>
      <w:marTop w:val="0"/>
      <w:marBottom w:val="0"/>
      <w:divBdr>
        <w:top w:val="none" w:sz="0" w:space="0" w:color="auto"/>
        <w:left w:val="none" w:sz="0" w:space="0" w:color="auto"/>
        <w:bottom w:val="none" w:sz="0" w:space="0" w:color="auto"/>
        <w:right w:val="none" w:sz="0" w:space="0" w:color="auto"/>
      </w:divBdr>
    </w:div>
    <w:div w:id="1350371122">
      <w:bodyDiv w:val="1"/>
      <w:marLeft w:val="0"/>
      <w:marRight w:val="0"/>
      <w:marTop w:val="0"/>
      <w:marBottom w:val="0"/>
      <w:divBdr>
        <w:top w:val="none" w:sz="0" w:space="0" w:color="auto"/>
        <w:left w:val="none" w:sz="0" w:space="0" w:color="auto"/>
        <w:bottom w:val="none" w:sz="0" w:space="0" w:color="auto"/>
        <w:right w:val="none" w:sz="0" w:space="0" w:color="auto"/>
      </w:divBdr>
      <w:divsChild>
        <w:div w:id="140464493">
          <w:marLeft w:val="0"/>
          <w:marRight w:val="0"/>
          <w:marTop w:val="0"/>
          <w:marBottom w:val="0"/>
          <w:divBdr>
            <w:top w:val="none" w:sz="0" w:space="0" w:color="auto"/>
            <w:left w:val="none" w:sz="0" w:space="0" w:color="auto"/>
            <w:bottom w:val="none" w:sz="0" w:space="0" w:color="auto"/>
            <w:right w:val="none" w:sz="0" w:space="0" w:color="auto"/>
          </w:divBdr>
        </w:div>
      </w:divsChild>
    </w:div>
    <w:div w:id="1350371195">
      <w:bodyDiv w:val="1"/>
      <w:marLeft w:val="0"/>
      <w:marRight w:val="0"/>
      <w:marTop w:val="0"/>
      <w:marBottom w:val="0"/>
      <w:divBdr>
        <w:top w:val="none" w:sz="0" w:space="0" w:color="auto"/>
        <w:left w:val="none" w:sz="0" w:space="0" w:color="auto"/>
        <w:bottom w:val="none" w:sz="0" w:space="0" w:color="auto"/>
        <w:right w:val="none" w:sz="0" w:space="0" w:color="auto"/>
      </w:divBdr>
    </w:div>
    <w:div w:id="1350451572">
      <w:bodyDiv w:val="1"/>
      <w:marLeft w:val="0"/>
      <w:marRight w:val="0"/>
      <w:marTop w:val="0"/>
      <w:marBottom w:val="0"/>
      <w:divBdr>
        <w:top w:val="none" w:sz="0" w:space="0" w:color="auto"/>
        <w:left w:val="none" w:sz="0" w:space="0" w:color="auto"/>
        <w:bottom w:val="none" w:sz="0" w:space="0" w:color="auto"/>
        <w:right w:val="none" w:sz="0" w:space="0" w:color="auto"/>
      </w:divBdr>
    </w:div>
    <w:div w:id="1350642823">
      <w:bodyDiv w:val="1"/>
      <w:marLeft w:val="0"/>
      <w:marRight w:val="0"/>
      <w:marTop w:val="0"/>
      <w:marBottom w:val="0"/>
      <w:divBdr>
        <w:top w:val="none" w:sz="0" w:space="0" w:color="auto"/>
        <w:left w:val="none" w:sz="0" w:space="0" w:color="auto"/>
        <w:bottom w:val="none" w:sz="0" w:space="0" w:color="auto"/>
        <w:right w:val="none" w:sz="0" w:space="0" w:color="auto"/>
      </w:divBdr>
    </w:div>
    <w:div w:id="1351491937">
      <w:bodyDiv w:val="1"/>
      <w:marLeft w:val="0"/>
      <w:marRight w:val="0"/>
      <w:marTop w:val="0"/>
      <w:marBottom w:val="0"/>
      <w:divBdr>
        <w:top w:val="none" w:sz="0" w:space="0" w:color="auto"/>
        <w:left w:val="none" w:sz="0" w:space="0" w:color="auto"/>
        <w:bottom w:val="none" w:sz="0" w:space="0" w:color="auto"/>
        <w:right w:val="none" w:sz="0" w:space="0" w:color="auto"/>
      </w:divBdr>
    </w:div>
    <w:div w:id="1351640914">
      <w:bodyDiv w:val="1"/>
      <w:marLeft w:val="0"/>
      <w:marRight w:val="0"/>
      <w:marTop w:val="0"/>
      <w:marBottom w:val="0"/>
      <w:divBdr>
        <w:top w:val="none" w:sz="0" w:space="0" w:color="auto"/>
        <w:left w:val="none" w:sz="0" w:space="0" w:color="auto"/>
        <w:bottom w:val="none" w:sz="0" w:space="0" w:color="auto"/>
        <w:right w:val="none" w:sz="0" w:space="0" w:color="auto"/>
      </w:divBdr>
      <w:divsChild>
        <w:div w:id="244995043">
          <w:marLeft w:val="0"/>
          <w:marRight w:val="0"/>
          <w:marTop w:val="0"/>
          <w:marBottom w:val="0"/>
          <w:divBdr>
            <w:top w:val="none" w:sz="0" w:space="0" w:color="auto"/>
            <w:left w:val="none" w:sz="0" w:space="0" w:color="auto"/>
            <w:bottom w:val="none" w:sz="0" w:space="0" w:color="auto"/>
            <w:right w:val="none" w:sz="0" w:space="0" w:color="auto"/>
          </w:divBdr>
        </w:div>
      </w:divsChild>
    </w:div>
    <w:div w:id="1351831175">
      <w:bodyDiv w:val="1"/>
      <w:marLeft w:val="0"/>
      <w:marRight w:val="0"/>
      <w:marTop w:val="0"/>
      <w:marBottom w:val="0"/>
      <w:divBdr>
        <w:top w:val="none" w:sz="0" w:space="0" w:color="auto"/>
        <w:left w:val="none" w:sz="0" w:space="0" w:color="auto"/>
        <w:bottom w:val="none" w:sz="0" w:space="0" w:color="auto"/>
        <w:right w:val="none" w:sz="0" w:space="0" w:color="auto"/>
      </w:divBdr>
      <w:divsChild>
        <w:div w:id="1599409495">
          <w:marLeft w:val="0"/>
          <w:marRight w:val="0"/>
          <w:marTop w:val="0"/>
          <w:marBottom w:val="0"/>
          <w:divBdr>
            <w:top w:val="none" w:sz="0" w:space="0" w:color="auto"/>
            <w:left w:val="none" w:sz="0" w:space="0" w:color="auto"/>
            <w:bottom w:val="none" w:sz="0" w:space="0" w:color="auto"/>
            <w:right w:val="none" w:sz="0" w:space="0" w:color="auto"/>
          </w:divBdr>
        </w:div>
      </w:divsChild>
    </w:div>
    <w:div w:id="1352603414">
      <w:bodyDiv w:val="1"/>
      <w:marLeft w:val="0"/>
      <w:marRight w:val="0"/>
      <w:marTop w:val="0"/>
      <w:marBottom w:val="0"/>
      <w:divBdr>
        <w:top w:val="none" w:sz="0" w:space="0" w:color="auto"/>
        <w:left w:val="none" w:sz="0" w:space="0" w:color="auto"/>
        <w:bottom w:val="none" w:sz="0" w:space="0" w:color="auto"/>
        <w:right w:val="none" w:sz="0" w:space="0" w:color="auto"/>
      </w:divBdr>
      <w:divsChild>
        <w:div w:id="874075895">
          <w:marLeft w:val="0"/>
          <w:marRight w:val="0"/>
          <w:marTop w:val="0"/>
          <w:marBottom w:val="0"/>
          <w:divBdr>
            <w:top w:val="none" w:sz="0" w:space="0" w:color="auto"/>
            <w:left w:val="none" w:sz="0" w:space="0" w:color="auto"/>
            <w:bottom w:val="none" w:sz="0" w:space="0" w:color="auto"/>
            <w:right w:val="none" w:sz="0" w:space="0" w:color="auto"/>
          </w:divBdr>
          <w:divsChild>
            <w:div w:id="1267157228">
              <w:marLeft w:val="0"/>
              <w:marRight w:val="0"/>
              <w:marTop w:val="0"/>
              <w:marBottom w:val="0"/>
              <w:divBdr>
                <w:top w:val="none" w:sz="0" w:space="0" w:color="auto"/>
                <w:left w:val="none" w:sz="0" w:space="0" w:color="auto"/>
                <w:bottom w:val="none" w:sz="0" w:space="0" w:color="auto"/>
                <w:right w:val="none" w:sz="0" w:space="0" w:color="auto"/>
              </w:divBdr>
            </w:div>
            <w:div w:id="8140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60673">
      <w:bodyDiv w:val="1"/>
      <w:marLeft w:val="0"/>
      <w:marRight w:val="0"/>
      <w:marTop w:val="0"/>
      <w:marBottom w:val="0"/>
      <w:divBdr>
        <w:top w:val="none" w:sz="0" w:space="0" w:color="auto"/>
        <w:left w:val="none" w:sz="0" w:space="0" w:color="auto"/>
        <w:bottom w:val="none" w:sz="0" w:space="0" w:color="auto"/>
        <w:right w:val="none" w:sz="0" w:space="0" w:color="auto"/>
      </w:divBdr>
      <w:divsChild>
        <w:div w:id="480268372">
          <w:marLeft w:val="0"/>
          <w:marRight w:val="0"/>
          <w:marTop w:val="0"/>
          <w:marBottom w:val="0"/>
          <w:divBdr>
            <w:top w:val="none" w:sz="0" w:space="0" w:color="auto"/>
            <w:left w:val="none" w:sz="0" w:space="0" w:color="auto"/>
            <w:bottom w:val="none" w:sz="0" w:space="0" w:color="auto"/>
            <w:right w:val="none" w:sz="0" w:space="0" w:color="auto"/>
          </w:divBdr>
        </w:div>
      </w:divsChild>
    </w:div>
    <w:div w:id="1353385781">
      <w:bodyDiv w:val="1"/>
      <w:marLeft w:val="0"/>
      <w:marRight w:val="0"/>
      <w:marTop w:val="0"/>
      <w:marBottom w:val="0"/>
      <w:divBdr>
        <w:top w:val="none" w:sz="0" w:space="0" w:color="auto"/>
        <w:left w:val="none" w:sz="0" w:space="0" w:color="auto"/>
        <w:bottom w:val="none" w:sz="0" w:space="0" w:color="auto"/>
        <w:right w:val="none" w:sz="0" w:space="0" w:color="auto"/>
      </w:divBdr>
    </w:div>
    <w:div w:id="1353652136">
      <w:bodyDiv w:val="1"/>
      <w:marLeft w:val="0"/>
      <w:marRight w:val="0"/>
      <w:marTop w:val="0"/>
      <w:marBottom w:val="0"/>
      <w:divBdr>
        <w:top w:val="none" w:sz="0" w:space="0" w:color="auto"/>
        <w:left w:val="none" w:sz="0" w:space="0" w:color="auto"/>
        <w:bottom w:val="none" w:sz="0" w:space="0" w:color="auto"/>
        <w:right w:val="none" w:sz="0" w:space="0" w:color="auto"/>
      </w:divBdr>
    </w:div>
    <w:div w:id="1353920813">
      <w:bodyDiv w:val="1"/>
      <w:marLeft w:val="0"/>
      <w:marRight w:val="0"/>
      <w:marTop w:val="0"/>
      <w:marBottom w:val="0"/>
      <w:divBdr>
        <w:top w:val="none" w:sz="0" w:space="0" w:color="auto"/>
        <w:left w:val="none" w:sz="0" w:space="0" w:color="auto"/>
        <w:bottom w:val="none" w:sz="0" w:space="0" w:color="auto"/>
        <w:right w:val="none" w:sz="0" w:space="0" w:color="auto"/>
      </w:divBdr>
    </w:div>
    <w:div w:id="1353997849">
      <w:bodyDiv w:val="1"/>
      <w:marLeft w:val="0"/>
      <w:marRight w:val="0"/>
      <w:marTop w:val="0"/>
      <w:marBottom w:val="0"/>
      <w:divBdr>
        <w:top w:val="none" w:sz="0" w:space="0" w:color="auto"/>
        <w:left w:val="none" w:sz="0" w:space="0" w:color="auto"/>
        <w:bottom w:val="none" w:sz="0" w:space="0" w:color="auto"/>
        <w:right w:val="none" w:sz="0" w:space="0" w:color="auto"/>
      </w:divBdr>
      <w:divsChild>
        <w:div w:id="515655880">
          <w:marLeft w:val="0"/>
          <w:marRight w:val="0"/>
          <w:marTop w:val="0"/>
          <w:marBottom w:val="0"/>
          <w:divBdr>
            <w:top w:val="none" w:sz="0" w:space="0" w:color="auto"/>
            <w:left w:val="none" w:sz="0" w:space="0" w:color="auto"/>
            <w:bottom w:val="none" w:sz="0" w:space="0" w:color="auto"/>
            <w:right w:val="none" w:sz="0" w:space="0" w:color="auto"/>
          </w:divBdr>
          <w:divsChild>
            <w:div w:id="1517038217">
              <w:marLeft w:val="0"/>
              <w:marRight w:val="0"/>
              <w:marTop w:val="0"/>
              <w:marBottom w:val="0"/>
              <w:divBdr>
                <w:top w:val="none" w:sz="0" w:space="0" w:color="auto"/>
                <w:left w:val="none" w:sz="0" w:space="0" w:color="auto"/>
                <w:bottom w:val="none" w:sz="0" w:space="0" w:color="auto"/>
                <w:right w:val="none" w:sz="0" w:space="0" w:color="auto"/>
              </w:divBdr>
            </w:div>
            <w:div w:id="1165825554">
              <w:marLeft w:val="0"/>
              <w:marRight w:val="0"/>
              <w:marTop w:val="0"/>
              <w:marBottom w:val="0"/>
              <w:divBdr>
                <w:top w:val="none" w:sz="0" w:space="0" w:color="auto"/>
                <w:left w:val="none" w:sz="0" w:space="0" w:color="auto"/>
                <w:bottom w:val="none" w:sz="0" w:space="0" w:color="auto"/>
                <w:right w:val="none" w:sz="0" w:space="0" w:color="auto"/>
              </w:divBdr>
              <w:divsChild>
                <w:div w:id="1387296171">
                  <w:marLeft w:val="0"/>
                  <w:marRight w:val="0"/>
                  <w:marTop w:val="0"/>
                  <w:marBottom w:val="0"/>
                  <w:divBdr>
                    <w:top w:val="none" w:sz="0" w:space="0" w:color="auto"/>
                    <w:left w:val="none" w:sz="0" w:space="0" w:color="auto"/>
                    <w:bottom w:val="none" w:sz="0" w:space="0" w:color="auto"/>
                    <w:right w:val="none" w:sz="0" w:space="0" w:color="auto"/>
                  </w:divBdr>
                </w:div>
              </w:divsChild>
            </w:div>
            <w:div w:id="9575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65094">
      <w:bodyDiv w:val="1"/>
      <w:marLeft w:val="0"/>
      <w:marRight w:val="0"/>
      <w:marTop w:val="0"/>
      <w:marBottom w:val="0"/>
      <w:divBdr>
        <w:top w:val="none" w:sz="0" w:space="0" w:color="auto"/>
        <w:left w:val="none" w:sz="0" w:space="0" w:color="auto"/>
        <w:bottom w:val="none" w:sz="0" w:space="0" w:color="auto"/>
        <w:right w:val="none" w:sz="0" w:space="0" w:color="auto"/>
      </w:divBdr>
      <w:divsChild>
        <w:div w:id="2108652164">
          <w:marLeft w:val="0"/>
          <w:marRight w:val="0"/>
          <w:marTop w:val="0"/>
          <w:marBottom w:val="0"/>
          <w:divBdr>
            <w:top w:val="none" w:sz="0" w:space="0" w:color="auto"/>
            <w:left w:val="none" w:sz="0" w:space="0" w:color="auto"/>
            <w:bottom w:val="none" w:sz="0" w:space="0" w:color="auto"/>
            <w:right w:val="none" w:sz="0" w:space="0" w:color="auto"/>
          </w:divBdr>
        </w:div>
      </w:divsChild>
    </w:div>
    <w:div w:id="1354988748">
      <w:bodyDiv w:val="1"/>
      <w:marLeft w:val="0"/>
      <w:marRight w:val="0"/>
      <w:marTop w:val="0"/>
      <w:marBottom w:val="0"/>
      <w:divBdr>
        <w:top w:val="none" w:sz="0" w:space="0" w:color="auto"/>
        <w:left w:val="none" w:sz="0" w:space="0" w:color="auto"/>
        <w:bottom w:val="none" w:sz="0" w:space="0" w:color="auto"/>
        <w:right w:val="none" w:sz="0" w:space="0" w:color="auto"/>
      </w:divBdr>
    </w:div>
    <w:div w:id="1355880049">
      <w:bodyDiv w:val="1"/>
      <w:marLeft w:val="0"/>
      <w:marRight w:val="0"/>
      <w:marTop w:val="0"/>
      <w:marBottom w:val="0"/>
      <w:divBdr>
        <w:top w:val="none" w:sz="0" w:space="0" w:color="auto"/>
        <w:left w:val="none" w:sz="0" w:space="0" w:color="auto"/>
        <w:bottom w:val="none" w:sz="0" w:space="0" w:color="auto"/>
        <w:right w:val="none" w:sz="0" w:space="0" w:color="auto"/>
      </w:divBdr>
      <w:divsChild>
        <w:div w:id="1003968146">
          <w:marLeft w:val="0"/>
          <w:marRight w:val="0"/>
          <w:marTop w:val="0"/>
          <w:marBottom w:val="0"/>
          <w:divBdr>
            <w:top w:val="none" w:sz="0" w:space="0" w:color="auto"/>
            <w:left w:val="none" w:sz="0" w:space="0" w:color="auto"/>
            <w:bottom w:val="none" w:sz="0" w:space="0" w:color="auto"/>
            <w:right w:val="none" w:sz="0" w:space="0" w:color="auto"/>
          </w:divBdr>
        </w:div>
      </w:divsChild>
    </w:div>
    <w:div w:id="1355964154">
      <w:bodyDiv w:val="1"/>
      <w:marLeft w:val="0"/>
      <w:marRight w:val="0"/>
      <w:marTop w:val="0"/>
      <w:marBottom w:val="0"/>
      <w:divBdr>
        <w:top w:val="none" w:sz="0" w:space="0" w:color="auto"/>
        <w:left w:val="none" w:sz="0" w:space="0" w:color="auto"/>
        <w:bottom w:val="none" w:sz="0" w:space="0" w:color="auto"/>
        <w:right w:val="none" w:sz="0" w:space="0" w:color="auto"/>
      </w:divBdr>
    </w:div>
    <w:div w:id="1356346912">
      <w:bodyDiv w:val="1"/>
      <w:marLeft w:val="0"/>
      <w:marRight w:val="0"/>
      <w:marTop w:val="0"/>
      <w:marBottom w:val="0"/>
      <w:divBdr>
        <w:top w:val="none" w:sz="0" w:space="0" w:color="auto"/>
        <w:left w:val="none" w:sz="0" w:space="0" w:color="auto"/>
        <w:bottom w:val="none" w:sz="0" w:space="0" w:color="auto"/>
        <w:right w:val="none" w:sz="0" w:space="0" w:color="auto"/>
      </w:divBdr>
    </w:div>
    <w:div w:id="1356615695">
      <w:bodyDiv w:val="1"/>
      <w:marLeft w:val="0"/>
      <w:marRight w:val="0"/>
      <w:marTop w:val="0"/>
      <w:marBottom w:val="0"/>
      <w:divBdr>
        <w:top w:val="none" w:sz="0" w:space="0" w:color="auto"/>
        <w:left w:val="none" w:sz="0" w:space="0" w:color="auto"/>
        <w:bottom w:val="none" w:sz="0" w:space="0" w:color="auto"/>
        <w:right w:val="none" w:sz="0" w:space="0" w:color="auto"/>
      </w:divBdr>
      <w:divsChild>
        <w:div w:id="481310489">
          <w:marLeft w:val="0"/>
          <w:marRight w:val="0"/>
          <w:marTop w:val="0"/>
          <w:marBottom w:val="0"/>
          <w:divBdr>
            <w:top w:val="none" w:sz="0" w:space="0" w:color="auto"/>
            <w:left w:val="none" w:sz="0" w:space="0" w:color="auto"/>
            <w:bottom w:val="none" w:sz="0" w:space="0" w:color="auto"/>
            <w:right w:val="none" w:sz="0" w:space="0" w:color="auto"/>
          </w:divBdr>
        </w:div>
      </w:divsChild>
    </w:div>
    <w:div w:id="1356687316">
      <w:bodyDiv w:val="1"/>
      <w:marLeft w:val="0"/>
      <w:marRight w:val="0"/>
      <w:marTop w:val="0"/>
      <w:marBottom w:val="0"/>
      <w:divBdr>
        <w:top w:val="none" w:sz="0" w:space="0" w:color="auto"/>
        <w:left w:val="none" w:sz="0" w:space="0" w:color="auto"/>
        <w:bottom w:val="none" w:sz="0" w:space="0" w:color="auto"/>
        <w:right w:val="none" w:sz="0" w:space="0" w:color="auto"/>
      </w:divBdr>
    </w:div>
    <w:div w:id="1357661734">
      <w:bodyDiv w:val="1"/>
      <w:marLeft w:val="0"/>
      <w:marRight w:val="0"/>
      <w:marTop w:val="0"/>
      <w:marBottom w:val="0"/>
      <w:divBdr>
        <w:top w:val="none" w:sz="0" w:space="0" w:color="auto"/>
        <w:left w:val="none" w:sz="0" w:space="0" w:color="auto"/>
        <w:bottom w:val="none" w:sz="0" w:space="0" w:color="auto"/>
        <w:right w:val="none" w:sz="0" w:space="0" w:color="auto"/>
      </w:divBdr>
    </w:div>
    <w:div w:id="1358120805">
      <w:bodyDiv w:val="1"/>
      <w:marLeft w:val="0"/>
      <w:marRight w:val="0"/>
      <w:marTop w:val="0"/>
      <w:marBottom w:val="0"/>
      <w:divBdr>
        <w:top w:val="none" w:sz="0" w:space="0" w:color="auto"/>
        <w:left w:val="none" w:sz="0" w:space="0" w:color="auto"/>
        <w:bottom w:val="none" w:sz="0" w:space="0" w:color="auto"/>
        <w:right w:val="none" w:sz="0" w:space="0" w:color="auto"/>
      </w:divBdr>
    </w:div>
    <w:div w:id="1358628059">
      <w:bodyDiv w:val="1"/>
      <w:marLeft w:val="0"/>
      <w:marRight w:val="0"/>
      <w:marTop w:val="0"/>
      <w:marBottom w:val="0"/>
      <w:divBdr>
        <w:top w:val="none" w:sz="0" w:space="0" w:color="auto"/>
        <w:left w:val="none" w:sz="0" w:space="0" w:color="auto"/>
        <w:bottom w:val="none" w:sz="0" w:space="0" w:color="auto"/>
        <w:right w:val="none" w:sz="0" w:space="0" w:color="auto"/>
      </w:divBdr>
      <w:divsChild>
        <w:div w:id="1762681705">
          <w:marLeft w:val="0"/>
          <w:marRight w:val="0"/>
          <w:marTop w:val="0"/>
          <w:marBottom w:val="0"/>
          <w:divBdr>
            <w:top w:val="none" w:sz="0" w:space="0" w:color="auto"/>
            <w:left w:val="none" w:sz="0" w:space="0" w:color="auto"/>
            <w:bottom w:val="none" w:sz="0" w:space="0" w:color="auto"/>
            <w:right w:val="none" w:sz="0" w:space="0" w:color="auto"/>
          </w:divBdr>
        </w:div>
      </w:divsChild>
    </w:div>
    <w:div w:id="1358971277">
      <w:bodyDiv w:val="1"/>
      <w:marLeft w:val="0"/>
      <w:marRight w:val="0"/>
      <w:marTop w:val="0"/>
      <w:marBottom w:val="0"/>
      <w:divBdr>
        <w:top w:val="none" w:sz="0" w:space="0" w:color="auto"/>
        <w:left w:val="none" w:sz="0" w:space="0" w:color="auto"/>
        <w:bottom w:val="none" w:sz="0" w:space="0" w:color="auto"/>
        <w:right w:val="none" w:sz="0" w:space="0" w:color="auto"/>
      </w:divBdr>
    </w:div>
    <w:div w:id="1359283613">
      <w:bodyDiv w:val="1"/>
      <w:marLeft w:val="0"/>
      <w:marRight w:val="0"/>
      <w:marTop w:val="0"/>
      <w:marBottom w:val="0"/>
      <w:divBdr>
        <w:top w:val="none" w:sz="0" w:space="0" w:color="auto"/>
        <w:left w:val="none" w:sz="0" w:space="0" w:color="auto"/>
        <w:bottom w:val="none" w:sz="0" w:space="0" w:color="auto"/>
        <w:right w:val="none" w:sz="0" w:space="0" w:color="auto"/>
      </w:divBdr>
      <w:divsChild>
        <w:div w:id="1297182940">
          <w:marLeft w:val="0"/>
          <w:marRight w:val="0"/>
          <w:marTop w:val="0"/>
          <w:marBottom w:val="0"/>
          <w:divBdr>
            <w:top w:val="none" w:sz="0" w:space="0" w:color="auto"/>
            <w:left w:val="none" w:sz="0" w:space="0" w:color="auto"/>
            <w:bottom w:val="none" w:sz="0" w:space="0" w:color="auto"/>
            <w:right w:val="none" w:sz="0" w:space="0" w:color="auto"/>
          </w:divBdr>
        </w:div>
      </w:divsChild>
    </w:div>
    <w:div w:id="1359969922">
      <w:bodyDiv w:val="1"/>
      <w:marLeft w:val="0"/>
      <w:marRight w:val="0"/>
      <w:marTop w:val="0"/>
      <w:marBottom w:val="0"/>
      <w:divBdr>
        <w:top w:val="none" w:sz="0" w:space="0" w:color="auto"/>
        <w:left w:val="none" w:sz="0" w:space="0" w:color="auto"/>
        <w:bottom w:val="none" w:sz="0" w:space="0" w:color="auto"/>
        <w:right w:val="none" w:sz="0" w:space="0" w:color="auto"/>
      </w:divBdr>
      <w:divsChild>
        <w:div w:id="1178039990">
          <w:marLeft w:val="0"/>
          <w:marRight w:val="0"/>
          <w:marTop w:val="0"/>
          <w:marBottom w:val="0"/>
          <w:divBdr>
            <w:top w:val="none" w:sz="0" w:space="0" w:color="auto"/>
            <w:left w:val="none" w:sz="0" w:space="0" w:color="auto"/>
            <w:bottom w:val="none" w:sz="0" w:space="0" w:color="auto"/>
            <w:right w:val="none" w:sz="0" w:space="0" w:color="auto"/>
          </w:divBdr>
        </w:div>
      </w:divsChild>
    </w:div>
    <w:div w:id="1360012653">
      <w:bodyDiv w:val="1"/>
      <w:marLeft w:val="0"/>
      <w:marRight w:val="0"/>
      <w:marTop w:val="0"/>
      <w:marBottom w:val="0"/>
      <w:divBdr>
        <w:top w:val="none" w:sz="0" w:space="0" w:color="auto"/>
        <w:left w:val="none" w:sz="0" w:space="0" w:color="auto"/>
        <w:bottom w:val="none" w:sz="0" w:space="0" w:color="auto"/>
        <w:right w:val="none" w:sz="0" w:space="0" w:color="auto"/>
      </w:divBdr>
    </w:div>
    <w:div w:id="1360087925">
      <w:bodyDiv w:val="1"/>
      <w:marLeft w:val="0"/>
      <w:marRight w:val="0"/>
      <w:marTop w:val="0"/>
      <w:marBottom w:val="0"/>
      <w:divBdr>
        <w:top w:val="none" w:sz="0" w:space="0" w:color="auto"/>
        <w:left w:val="none" w:sz="0" w:space="0" w:color="auto"/>
        <w:bottom w:val="none" w:sz="0" w:space="0" w:color="auto"/>
        <w:right w:val="none" w:sz="0" w:space="0" w:color="auto"/>
      </w:divBdr>
      <w:divsChild>
        <w:div w:id="675111704">
          <w:marLeft w:val="0"/>
          <w:marRight w:val="0"/>
          <w:marTop w:val="0"/>
          <w:marBottom w:val="0"/>
          <w:divBdr>
            <w:top w:val="none" w:sz="0" w:space="0" w:color="auto"/>
            <w:left w:val="none" w:sz="0" w:space="0" w:color="auto"/>
            <w:bottom w:val="none" w:sz="0" w:space="0" w:color="auto"/>
            <w:right w:val="none" w:sz="0" w:space="0" w:color="auto"/>
          </w:divBdr>
          <w:divsChild>
            <w:div w:id="534736651">
              <w:marLeft w:val="0"/>
              <w:marRight w:val="0"/>
              <w:marTop w:val="0"/>
              <w:marBottom w:val="0"/>
              <w:divBdr>
                <w:top w:val="none" w:sz="0" w:space="0" w:color="auto"/>
                <w:left w:val="none" w:sz="0" w:space="0" w:color="auto"/>
                <w:bottom w:val="none" w:sz="0" w:space="0" w:color="auto"/>
                <w:right w:val="none" w:sz="0" w:space="0" w:color="auto"/>
              </w:divBdr>
              <w:divsChild>
                <w:div w:id="5030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264">
          <w:marLeft w:val="0"/>
          <w:marRight w:val="0"/>
          <w:marTop w:val="0"/>
          <w:marBottom w:val="0"/>
          <w:divBdr>
            <w:top w:val="none" w:sz="0" w:space="0" w:color="auto"/>
            <w:left w:val="none" w:sz="0" w:space="0" w:color="auto"/>
            <w:bottom w:val="none" w:sz="0" w:space="0" w:color="auto"/>
            <w:right w:val="none" w:sz="0" w:space="0" w:color="auto"/>
          </w:divBdr>
          <w:divsChild>
            <w:div w:id="1275477957">
              <w:marLeft w:val="0"/>
              <w:marRight w:val="0"/>
              <w:marTop w:val="0"/>
              <w:marBottom w:val="0"/>
              <w:divBdr>
                <w:top w:val="none" w:sz="0" w:space="0" w:color="auto"/>
                <w:left w:val="none" w:sz="0" w:space="0" w:color="auto"/>
                <w:bottom w:val="none" w:sz="0" w:space="0" w:color="auto"/>
                <w:right w:val="none" w:sz="0" w:space="0" w:color="auto"/>
              </w:divBdr>
              <w:divsChild>
                <w:div w:id="11608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1375">
      <w:bodyDiv w:val="1"/>
      <w:marLeft w:val="0"/>
      <w:marRight w:val="0"/>
      <w:marTop w:val="0"/>
      <w:marBottom w:val="0"/>
      <w:divBdr>
        <w:top w:val="none" w:sz="0" w:space="0" w:color="auto"/>
        <w:left w:val="none" w:sz="0" w:space="0" w:color="auto"/>
        <w:bottom w:val="none" w:sz="0" w:space="0" w:color="auto"/>
        <w:right w:val="none" w:sz="0" w:space="0" w:color="auto"/>
      </w:divBdr>
    </w:div>
    <w:div w:id="1361123704">
      <w:bodyDiv w:val="1"/>
      <w:marLeft w:val="0"/>
      <w:marRight w:val="0"/>
      <w:marTop w:val="0"/>
      <w:marBottom w:val="0"/>
      <w:divBdr>
        <w:top w:val="none" w:sz="0" w:space="0" w:color="auto"/>
        <w:left w:val="none" w:sz="0" w:space="0" w:color="auto"/>
        <w:bottom w:val="none" w:sz="0" w:space="0" w:color="auto"/>
        <w:right w:val="none" w:sz="0" w:space="0" w:color="auto"/>
      </w:divBdr>
      <w:divsChild>
        <w:div w:id="907378262">
          <w:marLeft w:val="0"/>
          <w:marRight w:val="0"/>
          <w:marTop w:val="0"/>
          <w:marBottom w:val="0"/>
          <w:divBdr>
            <w:top w:val="none" w:sz="0" w:space="0" w:color="auto"/>
            <w:left w:val="none" w:sz="0" w:space="0" w:color="auto"/>
            <w:bottom w:val="none" w:sz="0" w:space="0" w:color="auto"/>
            <w:right w:val="none" w:sz="0" w:space="0" w:color="auto"/>
          </w:divBdr>
        </w:div>
      </w:divsChild>
    </w:div>
    <w:div w:id="1362245042">
      <w:bodyDiv w:val="1"/>
      <w:marLeft w:val="0"/>
      <w:marRight w:val="0"/>
      <w:marTop w:val="0"/>
      <w:marBottom w:val="0"/>
      <w:divBdr>
        <w:top w:val="none" w:sz="0" w:space="0" w:color="auto"/>
        <w:left w:val="none" w:sz="0" w:space="0" w:color="auto"/>
        <w:bottom w:val="none" w:sz="0" w:space="0" w:color="auto"/>
        <w:right w:val="none" w:sz="0" w:space="0" w:color="auto"/>
      </w:divBdr>
    </w:div>
    <w:div w:id="1362365052">
      <w:bodyDiv w:val="1"/>
      <w:marLeft w:val="0"/>
      <w:marRight w:val="0"/>
      <w:marTop w:val="0"/>
      <w:marBottom w:val="0"/>
      <w:divBdr>
        <w:top w:val="none" w:sz="0" w:space="0" w:color="auto"/>
        <w:left w:val="none" w:sz="0" w:space="0" w:color="auto"/>
        <w:bottom w:val="none" w:sz="0" w:space="0" w:color="auto"/>
        <w:right w:val="none" w:sz="0" w:space="0" w:color="auto"/>
      </w:divBdr>
      <w:divsChild>
        <w:div w:id="432627036">
          <w:marLeft w:val="0"/>
          <w:marRight w:val="0"/>
          <w:marTop w:val="0"/>
          <w:marBottom w:val="0"/>
          <w:divBdr>
            <w:top w:val="none" w:sz="0" w:space="0" w:color="auto"/>
            <w:left w:val="none" w:sz="0" w:space="0" w:color="auto"/>
            <w:bottom w:val="none" w:sz="0" w:space="0" w:color="auto"/>
            <w:right w:val="none" w:sz="0" w:space="0" w:color="auto"/>
          </w:divBdr>
          <w:divsChild>
            <w:div w:id="1592666275">
              <w:marLeft w:val="0"/>
              <w:marRight w:val="0"/>
              <w:marTop w:val="0"/>
              <w:marBottom w:val="0"/>
              <w:divBdr>
                <w:top w:val="none" w:sz="0" w:space="0" w:color="auto"/>
                <w:left w:val="none" w:sz="0" w:space="0" w:color="auto"/>
                <w:bottom w:val="none" w:sz="0" w:space="0" w:color="auto"/>
                <w:right w:val="none" w:sz="0" w:space="0" w:color="auto"/>
              </w:divBdr>
            </w:div>
          </w:divsChild>
        </w:div>
        <w:div w:id="1745567670">
          <w:marLeft w:val="0"/>
          <w:marRight w:val="0"/>
          <w:marTop w:val="0"/>
          <w:marBottom w:val="0"/>
          <w:divBdr>
            <w:top w:val="none" w:sz="0" w:space="0" w:color="auto"/>
            <w:left w:val="none" w:sz="0" w:space="0" w:color="auto"/>
            <w:bottom w:val="none" w:sz="0" w:space="0" w:color="auto"/>
            <w:right w:val="none" w:sz="0" w:space="0" w:color="auto"/>
          </w:divBdr>
          <w:divsChild>
            <w:div w:id="8235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289">
      <w:bodyDiv w:val="1"/>
      <w:marLeft w:val="0"/>
      <w:marRight w:val="0"/>
      <w:marTop w:val="0"/>
      <w:marBottom w:val="0"/>
      <w:divBdr>
        <w:top w:val="none" w:sz="0" w:space="0" w:color="auto"/>
        <w:left w:val="none" w:sz="0" w:space="0" w:color="auto"/>
        <w:bottom w:val="none" w:sz="0" w:space="0" w:color="auto"/>
        <w:right w:val="none" w:sz="0" w:space="0" w:color="auto"/>
      </w:divBdr>
      <w:divsChild>
        <w:div w:id="1693922320">
          <w:marLeft w:val="0"/>
          <w:marRight w:val="0"/>
          <w:marTop w:val="0"/>
          <w:marBottom w:val="0"/>
          <w:divBdr>
            <w:top w:val="none" w:sz="0" w:space="0" w:color="auto"/>
            <w:left w:val="none" w:sz="0" w:space="0" w:color="auto"/>
            <w:bottom w:val="none" w:sz="0" w:space="0" w:color="auto"/>
            <w:right w:val="none" w:sz="0" w:space="0" w:color="auto"/>
          </w:divBdr>
        </w:div>
      </w:divsChild>
    </w:div>
    <w:div w:id="1363551174">
      <w:bodyDiv w:val="1"/>
      <w:marLeft w:val="0"/>
      <w:marRight w:val="0"/>
      <w:marTop w:val="0"/>
      <w:marBottom w:val="0"/>
      <w:divBdr>
        <w:top w:val="none" w:sz="0" w:space="0" w:color="auto"/>
        <w:left w:val="none" w:sz="0" w:space="0" w:color="auto"/>
        <w:bottom w:val="none" w:sz="0" w:space="0" w:color="auto"/>
        <w:right w:val="none" w:sz="0" w:space="0" w:color="auto"/>
      </w:divBdr>
      <w:divsChild>
        <w:div w:id="1883981521">
          <w:marLeft w:val="0"/>
          <w:marRight w:val="0"/>
          <w:marTop w:val="0"/>
          <w:marBottom w:val="0"/>
          <w:divBdr>
            <w:top w:val="none" w:sz="0" w:space="0" w:color="auto"/>
            <w:left w:val="none" w:sz="0" w:space="0" w:color="auto"/>
            <w:bottom w:val="none" w:sz="0" w:space="0" w:color="auto"/>
            <w:right w:val="none" w:sz="0" w:space="0" w:color="auto"/>
          </w:divBdr>
          <w:divsChild>
            <w:div w:id="659619959">
              <w:marLeft w:val="0"/>
              <w:marRight w:val="0"/>
              <w:marTop w:val="0"/>
              <w:marBottom w:val="0"/>
              <w:divBdr>
                <w:top w:val="none" w:sz="0" w:space="0" w:color="auto"/>
                <w:left w:val="none" w:sz="0" w:space="0" w:color="auto"/>
                <w:bottom w:val="none" w:sz="0" w:space="0" w:color="auto"/>
                <w:right w:val="none" w:sz="0" w:space="0" w:color="auto"/>
              </w:divBdr>
              <w:divsChild>
                <w:div w:id="184296016">
                  <w:marLeft w:val="0"/>
                  <w:marRight w:val="0"/>
                  <w:marTop w:val="0"/>
                  <w:marBottom w:val="0"/>
                  <w:divBdr>
                    <w:top w:val="none" w:sz="0" w:space="0" w:color="auto"/>
                    <w:left w:val="none" w:sz="0" w:space="0" w:color="auto"/>
                    <w:bottom w:val="none" w:sz="0" w:space="0" w:color="auto"/>
                    <w:right w:val="none" w:sz="0" w:space="0" w:color="auto"/>
                  </w:divBdr>
                </w:div>
                <w:div w:id="14497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4397">
      <w:bodyDiv w:val="1"/>
      <w:marLeft w:val="0"/>
      <w:marRight w:val="0"/>
      <w:marTop w:val="0"/>
      <w:marBottom w:val="0"/>
      <w:divBdr>
        <w:top w:val="none" w:sz="0" w:space="0" w:color="auto"/>
        <w:left w:val="none" w:sz="0" w:space="0" w:color="auto"/>
        <w:bottom w:val="none" w:sz="0" w:space="0" w:color="auto"/>
        <w:right w:val="none" w:sz="0" w:space="0" w:color="auto"/>
      </w:divBdr>
    </w:div>
    <w:div w:id="1364553216">
      <w:bodyDiv w:val="1"/>
      <w:marLeft w:val="0"/>
      <w:marRight w:val="0"/>
      <w:marTop w:val="0"/>
      <w:marBottom w:val="0"/>
      <w:divBdr>
        <w:top w:val="none" w:sz="0" w:space="0" w:color="auto"/>
        <w:left w:val="none" w:sz="0" w:space="0" w:color="auto"/>
        <w:bottom w:val="none" w:sz="0" w:space="0" w:color="auto"/>
        <w:right w:val="none" w:sz="0" w:space="0" w:color="auto"/>
      </w:divBdr>
    </w:div>
    <w:div w:id="1365407173">
      <w:bodyDiv w:val="1"/>
      <w:marLeft w:val="0"/>
      <w:marRight w:val="0"/>
      <w:marTop w:val="0"/>
      <w:marBottom w:val="0"/>
      <w:divBdr>
        <w:top w:val="none" w:sz="0" w:space="0" w:color="auto"/>
        <w:left w:val="none" w:sz="0" w:space="0" w:color="auto"/>
        <w:bottom w:val="none" w:sz="0" w:space="0" w:color="auto"/>
        <w:right w:val="none" w:sz="0" w:space="0" w:color="auto"/>
      </w:divBdr>
    </w:div>
    <w:div w:id="1366448304">
      <w:bodyDiv w:val="1"/>
      <w:marLeft w:val="0"/>
      <w:marRight w:val="0"/>
      <w:marTop w:val="0"/>
      <w:marBottom w:val="0"/>
      <w:divBdr>
        <w:top w:val="none" w:sz="0" w:space="0" w:color="auto"/>
        <w:left w:val="none" w:sz="0" w:space="0" w:color="auto"/>
        <w:bottom w:val="none" w:sz="0" w:space="0" w:color="auto"/>
        <w:right w:val="none" w:sz="0" w:space="0" w:color="auto"/>
      </w:divBdr>
    </w:div>
    <w:div w:id="1367174993">
      <w:bodyDiv w:val="1"/>
      <w:marLeft w:val="0"/>
      <w:marRight w:val="0"/>
      <w:marTop w:val="0"/>
      <w:marBottom w:val="0"/>
      <w:divBdr>
        <w:top w:val="none" w:sz="0" w:space="0" w:color="auto"/>
        <w:left w:val="none" w:sz="0" w:space="0" w:color="auto"/>
        <w:bottom w:val="none" w:sz="0" w:space="0" w:color="auto"/>
        <w:right w:val="none" w:sz="0" w:space="0" w:color="auto"/>
      </w:divBdr>
    </w:div>
    <w:div w:id="1367606989">
      <w:bodyDiv w:val="1"/>
      <w:marLeft w:val="0"/>
      <w:marRight w:val="0"/>
      <w:marTop w:val="0"/>
      <w:marBottom w:val="0"/>
      <w:divBdr>
        <w:top w:val="none" w:sz="0" w:space="0" w:color="auto"/>
        <w:left w:val="none" w:sz="0" w:space="0" w:color="auto"/>
        <w:bottom w:val="none" w:sz="0" w:space="0" w:color="auto"/>
        <w:right w:val="none" w:sz="0" w:space="0" w:color="auto"/>
      </w:divBdr>
      <w:divsChild>
        <w:div w:id="1165317415">
          <w:marLeft w:val="0"/>
          <w:marRight w:val="0"/>
          <w:marTop w:val="0"/>
          <w:marBottom w:val="0"/>
          <w:divBdr>
            <w:top w:val="none" w:sz="0" w:space="0" w:color="auto"/>
            <w:left w:val="none" w:sz="0" w:space="0" w:color="auto"/>
            <w:bottom w:val="none" w:sz="0" w:space="0" w:color="auto"/>
            <w:right w:val="none" w:sz="0" w:space="0" w:color="auto"/>
          </w:divBdr>
        </w:div>
      </w:divsChild>
    </w:div>
    <w:div w:id="1367875485">
      <w:bodyDiv w:val="1"/>
      <w:marLeft w:val="0"/>
      <w:marRight w:val="0"/>
      <w:marTop w:val="0"/>
      <w:marBottom w:val="0"/>
      <w:divBdr>
        <w:top w:val="none" w:sz="0" w:space="0" w:color="auto"/>
        <w:left w:val="none" w:sz="0" w:space="0" w:color="auto"/>
        <w:bottom w:val="none" w:sz="0" w:space="0" w:color="auto"/>
        <w:right w:val="none" w:sz="0" w:space="0" w:color="auto"/>
      </w:divBdr>
      <w:divsChild>
        <w:div w:id="861405870">
          <w:marLeft w:val="0"/>
          <w:marRight w:val="0"/>
          <w:marTop w:val="0"/>
          <w:marBottom w:val="0"/>
          <w:divBdr>
            <w:top w:val="none" w:sz="0" w:space="0" w:color="auto"/>
            <w:left w:val="none" w:sz="0" w:space="0" w:color="auto"/>
            <w:bottom w:val="none" w:sz="0" w:space="0" w:color="auto"/>
            <w:right w:val="none" w:sz="0" w:space="0" w:color="auto"/>
          </w:divBdr>
        </w:div>
      </w:divsChild>
    </w:div>
    <w:div w:id="1367943439">
      <w:bodyDiv w:val="1"/>
      <w:marLeft w:val="0"/>
      <w:marRight w:val="0"/>
      <w:marTop w:val="0"/>
      <w:marBottom w:val="0"/>
      <w:divBdr>
        <w:top w:val="none" w:sz="0" w:space="0" w:color="auto"/>
        <w:left w:val="none" w:sz="0" w:space="0" w:color="auto"/>
        <w:bottom w:val="none" w:sz="0" w:space="0" w:color="auto"/>
        <w:right w:val="none" w:sz="0" w:space="0" w:color="auto"/>
      </w:divBdr>
    </w:div>
    <w:div w:id="1369256265">
      <w:bodyDiv w:val="1"/>
      <w:marLeft w:val="0"/>
      <w:marRight w:val="0"/>
      <w:marTop w:val="0"/>
      <w:marBottom w:val="0"/>
      <w:divBdr>
        <w:top w:val="none" w:sz="0" w:space="0" w:color="auto"/>
        <w:left w:val="none" w:sz="0" w:space="0" w:color="auto"/>
        <w:bottom w:val="none" w:sz="0" w:space="0" w:color="auto"/>
        <w:right w:val="none" w:sz="0" w:space="0" w:color="auto"/>
      </w:divBdr>
      <w:divsChild>
        <w:div w:id="1218130839">
          <w:marLeft w:val="0"/>
          <w:marRight w:val="0"/>
          <w:marTop w:val="0"/>
          <w:marBottom w:val="0"/>
          <w:divBdr>
            <w:top w:val="none" w:sz="0" w:space="0" w:color="auto"/>
            <w:left w:val="none" w:sz="0" w:space="0" w:color="auto"/>
            <w:bottom w:val="none" w:sz="0" w:space="0" w:color="auto"/>
            <w:right w:val="none" w:sz="0" w:space="0" w:color="auto"/>
          </w:divBdr>
          <w:divsChild>
            <w:div w:id="595485231">
              <w:marLeft w:val="0"/>
              <w:marRight w:val="0"/>
              <w:marTop w:val="0"/>
              <w:marBottom w:val="0"/>
              <w:divBdr>
                <w:top w:val="none" w:sz="0" w:space="0" w:color="auto"/>
                <w:left w:val="none" w:sz="0" w:space="0" w:color="auto"/>
                <w:bottom w:val="none" w:sz="0" w:space="0" w:color="auto"/>
                <w:right w:val="none" w:sz="0" w:space="0" w:color="auto"/>
              </w:divBdr>
              <w:divsChild>
                <w:div w:id="826552420">
                  <w:marLeft w:val="0"/>
                  <w:marRight w:val="0"/>
                  <w:marTop w:val="0"/>
                  <w:marBottom w:val="0"/>
                  <w:divBdr>
                    <w:top w:val="none" w:sz="0" w:space="0" w:color="auto"/>
                    <w:left w:val="none" w:sz="0" w:space="0" w:color="auto"/>
                    <w:bottom w:val="none" w:sz="0" w:space="0" w:color="auto"/>
                    <w:right w:val="none" w:sz="0" w:space="0" w:color="auto"/>
                  </w:divBdr>
                </w:div>
                <w:div w:id="3309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8850">
          <w:marLeft w:val="0"/>
          <w:marRight w:val="0"/>
          <w:marTop w:val="0"/>
          <w:marBottom w:val="0"/>
          <w:divBdr>
            <w:top w:val="none" w:sz="0" w:space="0" w:color="auto"/>
            <w:left w:val="none" w:sz="0" w:space="0" w:color="auto"/>
            <w:bottom w:val="none" w:sz="0" w:space="0" w:color="auto"/>
            <w:right w:val="none" w:sz="0" w:space="0" w:color="auto"/>
          </w:divBdr>
          <w:divsChild>
            <w:div w:id="1266959078">
              <w:marLeft w:val="0"/>
              <w:marRight w:val="0"/>
              <w:marTop w:val="0"/>
              <w:marBottom w:val="0"/>
              <w:divBdr>
                <w:top w:val="none" w:sz="0" w:space="0" w:color="auto"/>
                <w:left w:val="none" w:sz="0" w:space="0" w:color="auto"/>
                <w:bottom w:val="none" w:sz="0" w:space="0" w:color="auto"/>
                <w:right w:val="none" w:sz="0" w:space="0" w:color="auto"/>
              </w:divBdr>
            </w:div>
            <w:div w:id="758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5372">
      <w:bodyDiv w:val="1"/>
      <w:marLeft w:val="0"/>
      <w:marRight w:val="0"/>
      <w:marTop w:val="0"/>
      <w:marBottom w:val="0"/>
      <w:divBdr>
        <w:top w:val="none" w:sz="0" w:space="0" w:color="auto"/>
        <w:left w:val="none" w:sz="0" w:space="0" w:color="auto"/>
        <w:bottom w:val="none" w:sz="0" w:space="0" w:color="auto"/>
        <w:right w:val="none" w:sz="0" w:space="0" w:color="auto"/>
      </w:divBdr>
      <w:divsChild>
        <w:div w:id="894586904">
          <w:marLeft w:val="0"/>
          <w:marRight w:val="0"/>
          <w:marTop w:val="0"/>
          <w:marBottom w:val="0"/>
          <w:divBdr>
            <w:top w:val="none" w:sz="0" w:space="0" w:color="auto"/>
            <w:left w:val="none" w:sz="0" w:space="0" w:color="auto"/>
            <w:bottom w:val="none" w:sz="0" w:space="0" w:color="auto"/>
            <w:right w:val="none" w:sz="0" w:space="0" w:color="auto"/>
          </w:divBdr>
        </w:div>
      </w:divsChild>
    </w:div>
    <w:div w:id="1369598015">
      <w:bodyDiv w:val="1"/>
      <w:marLeft w:val="0"/>
      <w:marRight w:val="0"/>
      <w:marTop w:val="0"/>
      <w:marBottom w:val="0"/>
      <w:divBdr>
        <w:top w:val="none" w:sz="0" w:space="0" w:color="auto"/>
        <w:left w:val="none" w:sz="0" w:space="0" w:color="auto"/>
        <w:bottom w:val="none" w:sz="0" w:space="0" w:color="auto"/>
        <w:right w:val="none" w:sz="0" w:space="0" w:color="auto"/>
      </w:divBdr>
    </w:div>
    <w:div w:id="1369841696">
      <w:bodyDiv w:val="1"/>
      <w:marLeft w:val="0"/>
      <w:marRight w:val="0"/>
      <w:marTop w:val="0"/>
      <w:marBottom w:val="0"/>
      <w:divBdr>
        <w:top w:val="none" w:sz="0" w:space="0" w:color="auto"/>
        <w:left w:val="none" w:sz="0" w:space="0" w:color="auto"/>
        <w:bottom w:val="none" w:sz="0" w:space="0" w:color="auto"/>
        <w:right w:val="none" w:sz="0" w:space="0" w:color="auto"/>
      </w:divBdr>
      <w:divsChild>
        <w:div w:id="955067604">
          <w:marLeft w:val="0"/>
          <w:marRight w:val="0"/>
          <w:marTop w:val="0"/>
          <w:marBottom w:val="0"/>
          <w:divBdr>
            <w:top w:val="none" w:sz="0" w:space="0" w:color="auto"/>
            <w:left w:val="none" w:sz="0" w:space="0" w:color="auto"/>
            <w:bottom w:val="none" w:sz="0" w:space="0" w:color="auto"/>
            <w:right w:val="none" w:sz="0" w:space="0" w:color="auto"/>
          </w:divBdr>
        </w:div>
      </w:divsChild>
    </w:div>
    <w:div w:id="1369985090">
      <w:bodyDiv w:val="1"/>
      <w:marLeft w:val="0"/>
      <w:marRight w:val="0"/>
      <w:marTop w:val="0"/>
      <w:marBottom w:val="0"/>
      <w:divBdr>
        <w:top w:val="none" w:sz="0" w:space="0" w:color="auto"/>
        <w:left w:val="none" w:sz="0" w:space="0" w:color="auto"/>
        <w:bottom w:val="none" w:sz="0" w:space="0" w:color="auto"/>
        <w:right w:val="none" w:sz="0" w:space="0" w:color="auto"/>
      </w:divBdr>
    </w:div>
    <w:div w:id="1370911866">
      <w:bodyDiv w:val="1"/>
      <w:marLeft w:val="0"/>
      <w:marRight w:val="0"/>
      <w:marTop w:val="0"/>
      <w:marBottom w:val="0"/>
      <w:divBdr>
        <w:top w:val="none" w:sz="0" w:space="0" w:color="auto"/>
        <w:left w:val="none" w:sz="0" w:space="0" w:color="auto"/>
        <w:bottom w:val="none" w:sz="0" w:space="0" w:color="auto"/>
        <w:right w:val="none" w:sz="0" w:space="0" w:color="auto"/>
      </w:divBdr>
      <w:divsChild>
        <w:div w:id="1074932634">
          <w:marLeft w:val="0"/>
          <w:marRight w:val="0"/>
          <w:marTop w:val="0"/>
          <w:marBottom w:val="0"/>
          <w:divBdr>
            <w:top w:val="none" w:sz="0" w:space="0" w:color="auto"/>
            <w:left w:val="none" w:sz="0" w:space="0" w:color="auto"/>
            <w:bottom w:val="none" w:sz="0" w:space="0" w:color="auto"/>
            <w:right w:val="none" w:sz="0" w:space="0" w:color="auto"/>
          </w:divBdr>
        </w:div>
      </w:divsChild>
    </w:div>
    <w:div w:id="1372028075">
      <w:bodyDiv w:val="1"/>
      <w:marLeft w:val="0"/>
      <w:marRight w:val="0"/>
      <w:marTop w:val="0"/>
      <w:marBottom w:val="0"/>
      <w:divBdr>
        <w:top w:val="none" w:sz="0" w:space="0" w:color="auto"/>
        <w:left w:val="none" w:sz="0" w:space="0" w:color="auto"/>
        <w:bottom w:val="none" w:sz="0" w:space="0" w:color="auto"/>
        <w:right w:val="none" w:sz="0" w:space="0" w:color="auto"/>
      </w:divBdr>
    </w:div>
    <w:div w:id="1372653079">
      <w:bodyDiv w:val="1"/>
      <w:marLeft w:val="0"/>
      <w:marRight w:val="0"/>
      <w:marTop w:val="0"/>
      <w:marBottom w:val="0"/>
      <w:divBdr>
        <w:top w:val="none" w:sz="0" w:space="0" w:color="auto"/>
        <w:left w:val="none" w:sz="0" w:space="0" w:color="auto"/>
        <w:bottom w:val="none" w:sz="0" w:space="0" w:color="auto"/>
        <w:right w:val="none" w:sz="0" w:space="0" w:color="auto"/>
      </w:divBdr>
      <w:divsChild>
        <w:div w:id="1064183736">
          <w:marLeft w:val="0"/>
          <w:marRight w:val="0"/>
          <w:marTop w:val="0"/>
          <w:marBottom w:val="0"/>
          <w:divBdr>
            <w:top w:val="none" w:sz="0" w:space="0" w:color="auto"/>
            <w:left w:val="none" w:sz="0" w:space="0" w:color="auto"/>
            <w:bottom w:val="none" w:sz="0" w:space="0" w:color="auto"/>
            <w:right w:val="none" w:sz="0" w:space="0" w:color="auto"/>
          </w:divBdr>
        </w:div>
      </w:divsChild>
    </w:div>
    <w:div w:id="1373076017">
      <w:bodyDiv w:val="1"/>
      <w:marLeft w:val="0"/>
      <w:marRight w:val="0"/>
      <w:marTop w:val="0"/>
      <w:marBottom w:val="0"/>
      <w:divBdr>
        <w:top w:val="none" w:sz="0" w:space="0" w:color="auto"/>
        <w:left w:val="none" w:sz="0" w:space="0" w:color="auto"/>
        <w:bottom w:val="none" w:sz="0" w:space="0" w:color="auto"/>
        <w:right w:val="none" w:sz="0" w:space="0" w:color="auto"/>
      </w:divBdr>
      <w:divsChild>
        <w:div w:id="1495533470">
          <w:marLeft w:val="0"/>
          <w:marRight w:val="0"/>
          <w:marTop w:val="0"/>
          <w:marBottom w:val="0"/>
          <w:divBdr>
            <w:top w:val="none" w:sz="0" w:space="0" w:color="auto"/>
            <w:left w:val="none" w:sz="0" w:space="0" w:color="auto"/>
            <w:bottom w:val="none" w:sz="0" w:space="0" w:color="auto"/>
            <w:right w:val="none" w:sz="0" w:space="0" w:color="auto"/>
          </w:divBdr>
        </w:div>
        <w:div w:id="1427654753">
          <w:marLeft w:val="0"/>
          <w:marRight w:val="0"/>
          <w:marTop w:val="0"/>
          <w:marBottom w:val="0"/>
          <w:divBdr>
            <w:top w:val="none" w:sz="0" w:space="0" w:color="auto"/>
            <w:left w:val="none" w:sz="0" w:space="0" w:color="auto"/>
            <w:bottom w:val="none" w:sz="0" w:space="0" w:color="auto"/>
            <w:right w:val="none" w:sz="0" w:space="0" w:color="auto"/>
          </w:divBdr>
        </w:div>
      </w:divsChild>
    </w:div>
    <w:div w:id="1373841749">
      <w:bodyDiv w:val="1"/>
      <w:marLeft w:val="0"/>
      <w:marRight w:val="0"/>
      <w:marTop w:val="0"/>
      <w:marBottom w:val="0"/>
      <w:divBdr>
        <w:top w:val="none" w:sz="0" w:space="0" w:color="auto"/>
        <w:left w:val="none" w:sz="0" w:space="0" w:color="auto"/>
        <w:bottom w:val="none" w:sz="0" w:space="0" w:color="auto"/>
        <w:right w:val="none" w:sz="0" w:space="0" w:color="auto"/>
      </w:divBdr>
    </w:div>
    <w:div w:id="1374231753">
      <w:bodyDiv w:val="1"/>
      <w:marLeft w:val="0"/>
      <w:marRight w:val="0"/>
      <w:marTop w:val="0"/>
      <w:marBottom w:val="0"/>
      <w:divBdr>
        <w:top w:val="none" w:sz="0" w:space="0" w:color="auto"/>
        <w:left w:val="none" w:sz="0" w:space="0" w:color="auto"/>
        <w:bottom w:val="none" w:sz="0" w:space="0" w:color="auto"/>
        <w:right w:val="none" w:sz="0" w:space="0" w:color="auto"/>
      </w:divBdr>
    </w:div>
    <w:div w:id="1374421712">
      <w:bodyDiv w:val="1"/>
      <w:marLeft w:val="0"/>
      <w:marRight w:val="0"/>
      <w:marTop w:val="0"/>
      <w:marBottom w:val="0"/>
      <w:divBdr>
        <w:top w:val="none" w:sz="0" w:space="0" w:color="auto"/>
        <w:left w:val="none" w:sz="0" w:space="0" w:color="auto"/>
        <w:bottom w:val="none" w:sz="0" w:space="0" w:color="auto"/>
        <w:right w:val="none" w:sz="0" w:space="0" w:color="auto"/>
      </w:divBdr>
    </w:div>
    <w:div w:id="1374575536">
      <w:bodyDiv w:val="1"/>
      <w:marLeft w:val="0"/>
      <w:marRight w:val="0"/>
      <w:marTop w:val="0"/>
      <w:marBottom w:val="0"/>
      <w:divBdr>
        <w:top w:val="none" w:sz="0" w:space="0" w:color="auto"/>
        <w:left w:val="none" w:sz="0" w:space="0" w:color="auto"/>
        <w:bottom w:val="none" w:sz="0" w:space="0" w:color="auto"/>
        <w:right w:val="none" w:sz="0" w:space="0" w:color="auto"/>
      </w:divBdr>
      <w:divsChild>
        <w:div w:id="1053891735">
          <w:marLeft w:val="0"/>
          <w:marRight w:val="0"/>
          <w:marTop w:val="0"/>
          <w:marBottom w:val="0"/>
          <w:divBdr>
            <w:top w:val="none" w:sz="0" w:space="0" w:color="auto"/>
            <w:left w:val="none" w:sz="0" w:space="0" w:color="auto"/>
            <w:bottom w:val="none" w:sz="0" w:space="0" w:color="auto"/>
            <w:right w:val="none" w:sz="0" w:space="0" w:color="auto"/>
          </w:divBdr>
        </w:div>
      </w:divsChild>
    </w:div>
    <w:div w:id="1375082685">
      <w:bodyDiv w:val="1"/>
      <w:marLeft w:val="0"/>
      <w:marRight w:val="0"/>
      <w:marTop w:val="0"/>
      <w:marBottom w:val="0"/>
      <w:divBdr>
        <w:top w:val="none" w:sz="0" w:space="0" w:color="auto"/>
        <w:left w:val="none" w:sz="0" w:space="0" w:color="auto"/>
        <w:bottom w:val="none" w:sz="0" w:space="0" w:color="auto"/>
        <w:right w:val="none" w:sz="0" w:space="0" w:color="auto"/>
      </w:divBdr>
    </w:div>
    <w:div w:id="1375427015">
      <w:bodyDiv w:val="1"/>
      <w:marLeft w:val="0"/>
      <w:marRight w:val="0"/>
      <w:marTop w:val="0"/>
      <w:marBottom w:val="0"/>
      <w:divBdr>
        <w:top w:val="none" w:sz="0" w:space="0" w:color="auto"/>
        <w:left w:val="none" w:sz="0" w:space="0" w:color="auto"/>
        <w:bottom w:val="none" w:sz="0" w:space="0" w:color="auto"/>
        <w:right w:val="none" w:sz="0" w:space="0" w:color="auto"/>
      </w:divBdr>
      <w:divsChild>
        <w:div w:id="458692138">
          <w:marLeft w:val="0"/>
          <w:marRight w:val="0"/>
          <w:marTop w:val="0"/>
          <w:marBottom w:val="0"/>
          <w:divBdr>
            <w:top w:val="none" w:sz="0" w:space="0" w:color="auto"/>
            <w:left w:val="none" w:sz="0" w:space="0" w:color="auto"/>
            <w:bottom w:val="none" w:sz="0" w:space="0" w:color="auto"/>
            <w:right w:val="none" w:sz="0" w:space="0" w:color="auto"/>
          </w:divBdr>
        </w:div>
      </w:divsChild>
    </w:div>
    <w:div w:id="1375540988">
      <w:bodyDiv w:val="1"/>
      <w:marLeft w:val="0"/>
      <w:marRight w:val="0"/>
      <w:marTop w:val="0"/>
      <w:marBottom w:val="0"/>
      <w:divBdr>
        <w:top w:val="none" w:sz="0" w:space="0" w:color="auto"/>
        <w:left w:val="none" w:sz="0" w:space="0" w:color="auto"/>
        <w:bottom w:val="none" w:sz="0" w:space="0" w:color="auto"/>
        <w:right w:val="none" w:sz="0" w:space="0" w:color="auto"/>
      </w:divBdr>
      <w:divsChild>
        <w:div w:id="1896769342">
          <w:marLeft w:val="0"/>
          <w:marRight w:val="0"/>
          <w:marTop w:val="0"/>
          <w:marBottom w:val="0"/>
          <w:divBdr>
            <w:top w:val="none" w:sz="0" w:space="0" w:color="auto"/>
            <w:left w:val="none" w:sz="0" w:space="0" w:color="auto"/>
            <w:bottom w:val="none" w:sz="0" w:space="0" w:color="auto"/>
            <w:right w:val="none" w:sz="0" w:space="0" w:color="auto"/>
          </w:divBdr>
        </w:div>
      </w:divsChild>
    </w:div>
    <w:div w:id="1376081086">
      <w:bodyDiv w:val="1"/>
      <w:marLeft w:val="0"/>
      <w:marRight w:val="0"/>
      <w:marTop w:val="0"/>
      <w:marBottom w:val="0"/>
      <w:divBdr>
        <w:top w:val="none" w:sz="0" w:space="0" w:color="auto"/>
        <w:left w:val="none" w:sz="0" w:space="0" w:color="auto"/>
        <w:bottom w:val="none" w:sz="0" w:space="0" w:color="auto"/>
        <w:right w:val="none" w:sz="0" w:space="0" w:color="auto"/>
      </w:divBdr>
      <w:divsChild>
        <w:div w:id="1471555549">
          <w:marLeft w:val="0"/>
          <w:marRight w:val="0"/>
          <w:marTop w:val="0"/>
          <w:marBottom w:val="0"/>
          <w:divBdr>
            <w:top w:val="none" w:sz="0" w:space="0" w:color="auto"/>
            <w:left w:val="none" w:sz="0" w:space="0" w:color="auto"/>
            <w:bottom w:val="none" w:sz="0" w:space="0" w:color="auto"/>
            <w:right w:val="none" w:sz="0" w:space="0" w:color="auto"/>
          </w:divBdr>
        </w:div>
      </w:divsChild>
    </w:div>
    <w:div w:id="1377240207">
      <w:bodyDiv w:val="1"/>
      <w:marLeft w:val="0"/>
      <w:marRight w:val="0"/>
      <w:marTop w:val="0"/>
      <w:marBottom w:val="0"/>
      <w:divBdr>
        <w:top w:val="none" w:sz="0" w:space="0" w:color="auto"/>
        <w:left w:val="none" w:sz="0" w:space="0" w:color="auto"/>
        <w:bottom w:val="none" w:sz="0" w:space="0" w:color="auto"/>
        <w:right w:val="none" w:sz="0" w:space="0" w:color="auto"/>
      </w:divBdr>
      <w:divsChild>
        <w:div w:id="744035061">
          <w:marLeft w:val="0"/>
          <w:marRight w:val="0"/>
          <w:marTop w:val="0"/>
          <w:marBottom w:val="0"/>
          <w:divBdr>
            <w:top w:val="none" w:sz="0" w:space="0" w:color="auto"/>
            <w:left w:val="none" w:sz="0" w:space="0" w:color="auto"/>
            <w:bottom w:val="none" w:sz="0" w:space="0" w:color="auto"/>
            <w:right w:val="none" w:sz="0" w:space="0" w:color="auto"/>
          </w:divBdr>
        </w:div>
      </w:divsChild>
    </w:div>
    <w:div w:id="137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54769888">
          <w:marLeft w:val="0"/>
          <w:marRight w:val="0"/>
          <w:marTop w:val="0"/>
          <w:marBottom w:val="0"/>
          <w:divBdr>
            <w:top w:val="none" w:sz="0" w:space="0" w:color="auto"/>
            <w:left w:val="none" w:sz="0" w:space="0" w:color="auto"/>
            <w:bottom w:val="none" w:sz="0" w:space="0" w:color="auto"/>
            <w:right w:val="none" w:sz="0" w:space="0" w:color="auto"/>
          </w:divBdr>
        </w:div>
      </w:divsChild>
    </w:div>
    <w:div w:id="1377655789">
      <w:bodyDiv w:val="1"/>
      <w:marLeft w:val="0"/>
      <w:marRight w:val="0"/>
      <w:marTop w:val="0"/>
      <w:marBottom w:val="0"/>
      <w:divBdr>
        <w:top w:val="none" w:sz="0" w:space="0" w:color="auto"/>
        <w:left w:val="none" w:sz="0" w:space="0" w:color="auto"/>
        <w:bottom w:val="none" w:sz="0" w:space="0" w:color="auto"/>
        <w:right w:val="none" w:sz="0" w:space="0" w:color="auto"/>
      </w:divBdr>
    </w:div>
    <w:div w:id="1378092082">
      <w:bodyDiv w:val="1"/>
      <w:marLeft w:val="0"/>
      <w:marRight w:val="0"/>
      <w:marTop w:val="0"/>
      <w:marBottom w:val="0"/>
      <w:divBdr>
        <w:top w:val="none" w:sz="0" w:space="0" w:color="auto"/>
        <w:left w:val="none" w:sz="0" w:space="0" w:color="auto"/>
        <w:bottom w:val="none" w:sz="0" w:space="0" w:color="auto"/>
        <w:right w:val="none" w:sz="0" w:space="0" w:color="auto"/>
      </w:divBdr>
    </w:div>
    <w:div w:id="1378508252">
      <w:bodyDiv w:val="1"/>
      <w:marLeft w:val="0"/>
      <w:marRight w:val="0"/>
      <w:marTop w:val="0"/>
      <w:marBottom w:val="0"/>
      <w:divBdr>
        <w:top w:val="none" w:sz="0" w:space="0" w:color="auto"/>
        <w:left w:val="none" w:sz="0" w:space="0" w:color="auto"/>
        <w:bottom w:val="none" w:sz="0" w:space="0" w:color="auto"/>
        <w:right w:val="none" w:sz="0" w:space="0" w:color="auto"/>
      </w:divBdr>
    </w:div>
    <w:div w:id="1378512314">
      <w:bodyDiv w:val="1"/>
      <w:marLeft w:val="0"/>
      <w:marRight w:val="0"/>
      <w:marTop w:val="0"/>
      <w:marBottom w:val="0"/>
      <w:divBdr>
        <w:top w:val="none" w:sz="0" w:space="0" w:color="auto"/>
        <w:left w:val="none" w:sz="0" w:space="0" w:color="auto"/>
        <w:bottom w:val="none" w:sz="0" w:space="0" w:color="auto"/>
        <w:right w:val="none" w:sz="0" w:space="0" w:color="auto"/>
      </w:divBdr>
      <w:divsChild>
        <w:div w:id="373165139">
          <w:marLeft w:val="0"/>
          <w:marRight w:val="0"/>
          <w:marTop w:val="0"/>
          <w:marBottom w:val="0"/>
          <w:divBdr>
            <w:top w:val="none" w:sz="0" w:space="0" w:color="auto"/>
            <w:left w:val="none" w:sz="0" w:space="0" w:color="auto"/>
            <w:bottom w:val="none" w:sz="0" w:space="0" w:color="auto"/>
            <w:right w:val="none" w:sz="0" w:space="0" w:color="auto"/>
          </w:divBdr>
        </w:div>
      </w:divsChild>
    </w:div>
    <w:div w:id="1379089989">
      <w:bodyDiv w:val="1"/>
      <w:marLeft w:val="0"/>
      <w:marRight w:val="0"/>
      <w:marTop w:val="0"/>
      <w:marBottom w:val="0"/>
      <w:divBdr>
        <w:top w:val="none" w:sz="0" w:space="0" w:color="auto"/>
        <w:left w:val="none" w:sz="0" w:space="0" w:color="auto"/>
        <w:bottom w:val="none" w:sz="0" w:space="0" w:color="auto"/>
        <w:right w:val="none" w:sz="0" w:space="0" w:color="auto"/>
      </w:divBdr>
      <w:divsChild>
        <w:div w:id="1090391621">
          <w:marLeft w:val="0"/>
          <w:marRight w:val="0"/>
          <w:marTop w:val="0"/>
          <w:marBottom w:val="0"/>
          <w:divBdr>
            <w:top w:val="none" w:sz="0" w:space="0" w:color="auto"/>
            <w:left w:val="none" w:sz="0" w:space="0" w:color="auto"/>
            <w:bottom w:val="none" w:sz="0" w:space="0" w:color="auto"/>
            <w:right w:val="none" w:sz="0" w:space="0" w:color="auto"/>
          </w:divBdr>
        </w:div>
        <w:div w:id="168563672">
          <w:marLeft w:val="0"/>
          <w:marRight w:val="0"/>
          <w:marTop w:val="0"/>
          <w:marBottom w:val="0"/>
          <w:divBdr>
            <w:top w:val="none" w:sz="0" w:space="0" w:color="auto"/>
            <w:left w:val="none" w:sz="0" w:space="0" w:color="auto"/>
            <w:bottom w:val="none" w:sz="0" w:space="0" w:color="auto"/>
            <w:right w:val="none" w:sz="0" w:space="0" w:color="auto"/>
          </w:divBdr>
        </w:div>
      </w:divsChild>
    </w:div>
    <w:div w:id="1379278908">
      <w:bodyDiv w:val="1"/>
      <w:marLeft w:val="0"/>
      <w:marRight w:val="0"/>
      <w:marTop w:val="0"/>
      <w:marBottom w:val="0"/>
      <w:divBdr>
        <w:top w:val="none" w:sz="0" w:space="0" w:color="auto"/>
        <w:left w:val="none" w:sz="0" w:space="0" w:color="auto"/>
        <w:bottom w:val="none" w:sz="0" w:space="0" w:color="auto"/>
        <w:right w:val="none" w:sz="0" w:space="0" w:color="auto"/>
      </w:divBdr>
    </w:div>
    <w:div w:id="1379284117">
      <w:bodyDiv w:val="1"/>
      <w:marLeft w:val="0"/>
      <w:marRight w:val="0"/>
      <w:marTop w:val="0"/>
      <w:marBottom w:val="0"/>
      <w:divBdr>
        <w:top w:val="none" w:sz="0" w:space="0" w:color="auto"/>
        <w:left w:val="none" w:sz="0" w:space="0" w:color="auto"/>
        <w:bottom w:val="none" w:sz="0" w:space="0" w:color="auto"/>
        <w:right w:val="none" w:sz="0" w:space="0" w:color="auto"/>
      </w:divBdr>
    </w:div>
    <w:div w:id="1380713106">
      <w:bodyDiv w:val="1"/>
      <w:marLeft w:val="0"/>
      <w:marRight w:val="0"/>
      <w:marTop w:val="0"/>
      <w:marBottom w:val="0"/>
      <w:divBdr>
        <w:top w:val="none" w:sz="0" w:space="0" w:color="auto"/>
        <w:left w:val="none" w:sz="0" w:space="0" w:color="auto"/>
        <w:bottom w:val="none" w:sz="0" w:space="0" w:color="auto"/>
        <w:right w:val="none" w:sz="0" w:space="0" w:color="auto"/>
      </w:divBdr>
    </w:div>
    <w:div w:id="1381125540">
      <w:bodyDiv w:val="1"/>
      <w:marLeft w:val="0"/>
      <w:marRight w:val="0"/>
      <w:marTop w:val="0"/>
      <w:marBottom w:val="0"/>
      <w:divBdr>
        <w:top w:val="none" w:sz="0" w:space="0" w:color="auto"/>
        <w:left w:val="none" w:sz="0" w:space="0" w:color="auto"/>
        <w:bottom w:val="none" w:sz="0" w:space="0" w:color="auto"/>
        <w:right w:val="none" w:sz="0" w:space="0" w:color="auto"/>
      </w:divBdr>
      <w:divsChild>
        <w:div w:id="174077090">
          <w:marLeft w:val="0"/>
          <w:marRight w:val="0"/>
          <w:marTop w:val="0"/>
          <w:marBottom w:val="0"/>
          <w:divBdr>
            <w:top w:val="none" w:sz="0" w:space="0" w:color="auto"/>
            <w:left w:val="none" w:sz="0" w:space="0" w:color="auto"/>
            <w:bottom w:val="none" w:sz="0" w:space="0" w:color="auto"/>
            <w:right w:val="none" w:sz="0" w:space="0" w:color="auto"/>
          </w:divBdr>
        </w:div>
      </w:divsChild>
    </w:div>
    <w:div w:id="1381200457">
      <w:bodyDiv w:val="1"/>
      <w:marLeft w:val="0"/>
      <w:marRight w:val="0"/>
      <w:marTop w:val="0"/>
      <w:marBottom w:val="0"/>
      <w:divBdr>
        <w:top w:val="none" w:sz="0" w:space="0" w:color="auto"/>
        <w:left w:val="none" w:sz="0" w:space="0" w:color="auto"/>
        <w:bottom w:val="none" w:sz="0" w:space="0" w:color="auto"/>
        <w:right w:val="none" w:sz="0" w:space="0" w:color="auto"/>
      </w:divBdr>
    </w:div>
    <w:div w:id="1381321442">
      <w:bodyDiv w:val="1"/>
      <w:marLeft w:val="0"/>
      <w:marRight w:val="0"/>
      <w:marTop w:val="0"/>
      <w:marBottom w:val="0"/>
      <w:divBdr>
        <w:top w:val="none" w:sz="0" w:space="0" w:color="auto"/>
        <w:left w:val="none" w:sz="0" w:space="0" w:color="auto"/>
        <w:bottom w:val="none" w:sz="0" w:space="0" w:color="auto"/>
        <w:right w:val="none" w:sz="0" w:space="0" w:color="auto"/>
      </w:divBdr>
      <w:divsChild>
        <w:div w:id="1463494794">
          <w:marLeft w:val="0"/>
          <w:marRight w:val="0"/>
          <w:marTop w:val="0"/>
          <w:marBottom w:val="0"/>
          <w:divBdr>
            <w:top w:val="none" w:sz="0" w:space="0" w:color="auto"/>
            <w:left w:val="none" w:sz="0" w:space="0" w:color="auto"/>
            <w:bottom w:val="none" w:sz="0" w:space="0" w:color="auto"/>
            <w:right w:val="none" w:sz="0" w:space="0" w:color="auto"/>
          </w:divBdr>
        </w:div>
      </w:divsChild>
    </w:div>
    <w:div w:id="1381638045">
      <w:bodyDiv w:val="1"/>
      <w:marLeft w:val="0"/>
      <w:marRight w:val="0"/>
      <w:marTop w:val="0"/>
      <w:marBottom w:val="0"/>
      <w:divBdr>
        <w:top w:val="none" w:sz="0" w:space="0" w:color="auto"/>
        <w:left w:val="none" w:sz="0" w:space="0" w:color="auto"/>
        <w:bottom w:val="none" w:sz="0" w:space="0" w:color="auto"/>
        <w:right w:val="none" w:sz="0" w:space="0" w:color="auto"/>
      </w:divBdr>
    </w:div>
    <w:div w:id="1381787949">
      <w:bodyDiv w:val="1"/>
      <w:marLeft w:val="0"/>
      <w:marRight w:val="0"/>
      <w:marTop w:val="0"/>
      <w:marBottom w:val="0"/>
      <w:divBdr>
        <w:top w:val="none" w:sz="0" w:space="0" w:color="auto"/>
        <w:left w:val="none" w:sz="0" w:space="0" w:color="auto"/>
        <w:bottom w:val="none" w:sz="0" w:space="0" w:color="auto"/>
        <w:right w:val="none" w:sz="0" w:space="0" w:color="auto"/>
      </w:divBdr>
      <w:divsChild>
        <w:div w:id="1846751357">
          <w:marLeft w:val="0"/>
          <w:marRight w:val="0"/>
          <w:marTop w:val="0"/>
          <w:marBottom w:val="0"/>
          <w:divBdr>
            <w:top w:val="none" w:sz="0" w:space="0" w:color="auto"/>
            <w:left w:val="none" w:sz="0" w:space="0" w:color="auto"/>
            <w:bottom w:val="none" w:sz="0" w:space="0" w:color="auto"/>
            <w:right w:val="none" w:sz="0" w:space="0" w:color="auto"/>
          </w:divBdr>
        </w:div>
      </w:divsChild>
    </w:div>
    <w:div w:id="1382053146">
      <w:bodyDiv w:val="1"/>
      <w:marLeft w:val="0"/>
      <w:marRight w:val="0"/>
      <w:marTop w:val="0"/>
      <w:marBottom w:val="0"/>
      <w:divBdr>
        <w:top w:val="none" w:sz="0" w:space="0" w:color="auto"/>
        <w:left w:val="none" w:sz="0" w:space="0" w:color="auto"/>
        <w:bottom w:val="none" w:sz="0" w:space="0" w:color="auto"/>
        <w:right w:val="none" w:sz="0" w:space="0" w:color="auto"/>
      </w:divBdr>
      <w:divsChild>
        <w:div w:id="1923831880">
          <w:marLeft w:val="0"/>
          <w:marRight w:val="0"/>
          <w:marTop w:val="0"/>
          <w:marBottom w:val="0"/>
          <w:divBdr>
            <w:top w:val="none" w:sz="0" w:space="0" w:color="auto"/>
            <w:left w:val="none" w:sz="0" w:space="0" w:color="auto"/>
            <w:bottom w:val="none" w:sz="0" w:space="0" w:color="auto"/>
            <w:right w:val="none" w:sz="0" w:space="0" w:color="auto"/>
          </w:divBdr>
        </w:div>
      </w:divsChild>
    </w:div>
    <w:div w:id="1382288821">
      <w:bodyDiv w:val="1"/>
      <w:marLeft w:val="0"/>
      <w:marRight w:val="0"/>
      <w:marTop w:val="0"/>
      <w:marBottom w:val="0"/>
      <w:divBdr>
        <w:top w:val="none" w:sz="0" w:space="0" w:color="auto"/>
        <w:left w:val="none" w:sz="0" w:space="0" w:color="auto"/>
        <w:bottom w:val="none" w:sz="0" w:space="0" w:color="auto"/>
        <w:right w:val="none" w:sz="0" w:space="0" w:color="auto"/>
      </w:divBdr>
      <w:divsChild>
        <w:div w:id="2052145015">
          <w:marLeft w:val="0"/>
          <w:marRight w:val="0"/>
          <w:marTop w:val="0"/>
          <w:marBottom w:val="0"/>
          <w:divBdr>
            <w:top w:val="none" w:sz="0" w:space="0" w:color="auto"/>
            <w:left w:val="none" w:sz="0" w:space="0" w:color="auto"/>
            <w:bottom w:val="none" w:sz="0" w:space="0" w:color="auto"/>
            <w:right w:val="none" w:sz="0" w:space="0" w:color="auto"/>
          </w:divBdr>
        </w:div>
      </w:divsChild>
    </w:div>
    <w:div w:id="1382435578">
      <w:bodyDiv w:val="1"/>
      <w:marLeft w:val="0"/>
      <w:marRight w:val="0"/>
      <w:marTop w:val="0"/>
      <w:marBottom w:val="0"/>
      <w:divBdr>
        <w:top w:val="none" w:sz="0" w:space="0" w:color="auto"/>
        <w:left w:val="none" w:sz="0" w:space="0" w:color="auto"/>
        <w:bottom w:val="none" w:sz="0" w:space="0" w:color="auto"/>
        <w:right w:val="none" w:sz="0" w:space="0" w:color="auto"/>
      </w:divBdr>
    </w:div>
    <w:div w:id="1382903309">
      <w:bodyDiv w:val="1"/>
      <w:marLeft w:val="0"/>
      <w:marRight w:val="0"/>
      <w:marTop w:val="0"/>
      <w:marBottom w:val="0"/>
      <w:divBdr>
        <w:top w:val="none" w:sz="0" w:space="0" w:color="auto"/>
        <w:left w:val="none" w:sz="0" w:space="0" w:color="auto"/>
        <w:bottom w:val="none" w:sz="0" w:space="0" w:color="auto"/>
        <w:right w:val="none" w:sz="0" w:space="0" w:color="auto"/>
      </w:divBdr>
    </w:div>
    <w:div w:id="1383794627">
      <w:bodyDiv w:val="1"/>
      <w:marLeft w:val="0"/>
      <w:marRight w:val="0"/>
      <w:marTop w:val="0"/>
      <w:marBottom w:val="0"/>
      <w:divBdr>
        <w:top w:val="none" w:sz="0" w:space="0" w:color="auto"/>
        <w:left w:val="none" w:sz="0" w:space="0" w:color="auto"/>
        <w:bottom w:val="none" w:sz="0" w:space="0" w:color="auto"/>
        <w:right w:val="none" w:sz="0" w:space="0" w:color="auto"/>
      </w:divBdr>
      <w:divsChild>
        <w:div w:id="1942948670">
          <w:marLeft w:val="0"/>
          <w:marRight w:val="0"/>
          <w:marTop w:val="0"/>
          <w:marBottom w:val="0"/>
          <w:divBdr>
            <w:top w:val="none" w:sz="0" w:space="0" w:color="auto"/>
            <w:left w:val="none" w:sz="0" w:space="0" w:color="auto"/>
            <w:bottom w:val="none" w:sz="0" w:space="0" w:color="auto"/>
            <w:right w:val="none" w:sz="0" w:space="0" w:color="auto"/>
          </w:divBdr>
        </w:div>
      </w:divsChild>
    </w:div>
    <w:div w:id="1383941476">
      <w:bodyDiv w:val="1"/>
      <w:marLeft w:val="0"/>
      <w:marRight w:val="0"/>
      <w:marTop w:val="0"/>
      <w:marBottom w:val="0"/>
      <w:divBdr>
        <w:top w:val="none" w:sz="0" w:space="0" w:color="auto"/>
        <w:left w:val="none" w:sz="0" w:space="0" w:color="auto"/>
        <w:bottom w:val="none" w:sz="0" w:space="0" w:color="auto"/>
        <w:right w:val="none" w:sz="0" w:space="0" w:color="auto"/>
      </w:divBdr>
    </w:div>
    <w:div w:id="1384211028">
      <w:bodyDiv w:val="1"/>
      <w:marLeft w:val="0"/>
      <w:marRight w:val="0"/>
      <w:marTop w:val="0"/>
      <w:marBottom w:val="0"/>
      <w:divBdr>
        <w:top w:val="none" w:sz="0" w:space="0" w:color="auto"/>
        <w:left w:val="none" w:sz="0" w:space="0" w:color="auto"/>
        <w:bottom w:val="none" w:sz="0" w:space="0" w:color="auto"/>
        <w:right w:val="none" w:sz="0" w:space="0" w:color="auto"/>
      </w:divBdr>
    </w:div>
    <w:div w:id="1384330671">
      <w:bodyDiv w:val="1"/>
      <w:marLeft w:val="0"/>
      <w:marRight w:val="0"/>
      <w:marTop w:val="0"/>
      <w:marBottom w:val="0"/>
      <w:divBdr>
        <w:top w:val="none" w:sz="0" w:space="0" w:color="auto"/>
        <w:left w:val="none" w:sz="0" w:space="0" w:color="auto"/>
        <w:bottom w:val="none" w:sz="0" w:space="0" w:color="auto"/>
        <w:right w:val="none" w:sz="0" w:space="0" w:color="auto"/>
      </w:divBdr>
      <w:divsChild>
        <w:div w:id="1309284926">
          <w:marLeft w:val="0"/>
          <w:marRight w:val="0"/>
          <w:marTop w:val="0"/>
          <w:marBottom w:val="0"/>
          <w:divBdr>
            <w:top w:val="none" w:sz="0" w:space="0" w:color="auto"/>
            <w:left w:val="none" w:sz="0" w:space="0" w:color="auto"/>
            <w:bottom w:val="none" w:sz="0" w:space="0" w:color="auto"/>
            <w:right w:val="none" w:sz="0" w:space="0" w:color="auto"/>
          </w:divBdr>
        </w:div>
      </w:divsChild>
    </w:div>
    <w:div w:id="1384451987">
      <w:bodyDiv w:val="1"/>
      <w:marLeft w:val="0"/>
      <w:marRight w:val="0"/>
      <w:marTop w:val="0"/>
      <w:marBottom w:val="0"/>
      <w:divBdr>
        <w:top w:val="none" w:sz="0" w:space="0" w:color="auto"/>
        <w:left w:val="none" w:sz="0" w:space="0" w:color="auto"/>
        <w:bottom w:val="none" w:sz="0" w:space="0" w:color="auto"/>
        <w:right w:val="none" w:sz="0" w:space="0" w:color="auto"/>
      </w:divBdr>
    </w:div>
    <w:div w:id="1384524365">
      <w:bodyDiv w:val="1"/>
      <w:marLeft w:val="0"/>
      <w:marRight w:val="0"/>
      <w:marTop w:val="0"/>
      <w:marBottom w:val="0"/>
      <w:divBdr>
        <w:top w:val="none" w:sz="0" w:space="0" w:color="auto"/>
        <w:left w:val="none" w:sz="0" w:space="0" w:color="auto"/>
        <w:bottom w:val="none" w:sz="0" w:space="0" w:color="auto"/>
        <w:right w:val="none" w:sz="0" w:space="0" w:color="auto"/>
      </w:divBdr>
    </w:div>
    <w:div w:id="1384907086">
      <w:bodyDiv w:val="1"/>
      <w:marLeft w:val="0"/>
      <w:marRight w:val="0"/>
      <w:marTop w:val="0"/>
      <w:marBottom w:val="0"/>
      <w:divBdr>
        <w:top w:val="none" w:sz="0" w:space="0" w:color="auto"/>
        <w:left w:val="none" w:sz="0" w:space="0" w:color="auto"/>
        <w:bottom w:val="none" w:sz="0" w:space="0" w:color="auto"/>
        <w:right w:val="none" w:sz="0" w:space="0" w:color="auto"/>
      </w:divBdr>
      <w:divsChild>
        <w:div w:id="261033359">
          <w:marLeft w:val="0"/>
          <w:marRight w:val="0"/>
          <w:marTop w:val="0"/>
          <w:marBottom w:val="0"/>
          <w:divBdr>
            <w:top w:val="none" w:sz="0" w:space="0" w:color="auto"/>
            <w:left w:val="none" w:sz="0" w:space="0" w:color="auto"/>
            <w:bottom w:val="none" w:sz="0" w:space="0" w:color="auto"/>
            <w:right w:val="none" w:sz="0" w:space="0" w:color="auto"/>
          </w:divBdr>
          <w:divsChild>
            <w:div w:id="799805031">
              <w:marLeft w:val="0"/>
              <w:marRight w:val="0"/>
              <w:marTop w:val="0"/>
              <w:marBottom w:val="0"/>
              <w:divBdr>
                <w:top w:val="none" w:sz="0" w:space="0" w:color="auto"/>
                <w:left w:val="none" w:sz="0" w:space="0" w:color="auto"/>
                <w:bottom w:val="none" w:sz="0" w:space="0" w:color="auto"/>
                <w:right w:val="none" w:sz="0" w:space="0" w:color="auto"/>
              </w:divBdr>
              <w:divsChild>
                <w:div w:id="13692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02502">
          <w:marLeft w:val="0"/>
          <w:marRight w:val="0"/>
          <w:marTop w:val="0"/>
          <w:marBottom w:val="0"/>
          <w:divBdr>
            <w:top w:val="none" w:sz="0" w:space="0" w:color="auto"/>
            <w:left w:val="none" w:sz="0" w:space="0" w:color="auto"/>
            <w:bottom w:val="none" w:sz="0" w:space="0" w:color="auto"/>
            <w:right w:val="none" w:sz="0" w:space="0" w:color="auto"/>
          </w:divBdr>
          <w:divsChild>
            <w:div w:id="725448612">
              <w:marLeft w:val="0"/>
              <w:marRight w:val="0"/>
              <w:marTop w:val="0"/>
              <w:marBottom w:val="0"/>
              <w:divBdr>
                <w:top w:val="none" w:sz="0" w:space="0" w:color="auto"/>
                <w:left w:val="none" w:sz="0" w:space="0" w:color="auto"/>
                <w:bottom w:val="none" w:sz="0" w:space="0" w:color="auto"/>
                <w:right w:val="none" w:sz="0" w:space="0" w:color="auto"/>
              </w:divBdr>
            </w:div>
          </w:divsChild>
        </w:div>
        <w:div w:id="2136173674">
          <w:marLeft w:val="0"/>
          <w:marRight w:val="0"/>
          <w:marTop w:val="0"/>
          <w:marBottom w:val="0"/>
          <w:divBdr>
            <w:top w:val="none" w:sz="0" w:space="0" w:color="auto"/>
            <w:left w:val="none" w:sz="0" w:space="0" w:color="auto"/>
            <w:bottom w:val="none" w:sz="0" w:space="0" w:color="auto"/>
            <w:right w:val="none" w:sz="0" w:space="0" w:color="auto"/>
          </w:divBdr>
          <w:divsChild>
            <w:div w:id="135032563">
              <w:marLeft w:val="0"/>
              <w:marRight w:val="0"/>
              <w:marTop w:val="0"/>
              <w:marBottom w:val="0"/>
              <w:divBdr>
                <w:top w:val="none" w:sz="0" w:space="0" w:color="auto"/>
                <w:left w:val="none" w:sz="0" w:space="0" w:color="auto"/>
                <w:bottom w:val="none" w:sz="0" w:space="0" w:color="auto"/>
                <w:right w:val="none" w:sz="0" w:space="0" w:color="auto"/>
              </w:divBdr>
            </w:div>
          </w:divsChild>
        </w:div>
        <w:div w:id="1281491423">
          <w:marLeft w:val="0"/>
          <w:marRight w:val="0"/>
          <w:marTop w:val="0"/>
          <w:marBottom w:val="0"/>
          <w:divBdr>
            <w:top w:val="none" w:sz="0" w:space="0" w:color="auto"/>
            <w:left w:val="none" w:sz="0" w:space="0" w:color="auto"/>
            <w:bottom w:val="none" w:sz="0" w:space="0" w:color="auto"/>
            <w:right w:val="none" w:sz="0" w:space="0" w:color="auto"/>
          </w:divBdr>
          <w:divsChild>
            <w:div w:id="10435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7578">
      <w:bodyDiv w:val="1"/>
      <w:marLeft w:val="0"/>
      <w:marRight w:val="0"/>
      <w:marTop w:val="0"/>
      <w:marBottom w:val="0"/>
      <w:divBdr>
        <w:top w:val="none" w:sz="0" w:space="0" w:color="auto"/>
        <w:left w:val="none" w:sz="0" w:space="0" w:color="auto"/>
        <w:bottom w:val="none" w:sz="0" w:space="0" w:color="auto"/>
        <w:right w:val="none" w:sz="0" w:space="0" w:color="auto"/>
      </w:divBdr>
      <w:divsChild>
        <w:div w:id="906648091">
          <w:marLeft w:val="0"/>
          <w:marRight w:val="0"/>
          <w:marTop w:val="0"/>
          <w:marBottom w:val="0"/>
          <w:divBdr>
            <w:top w:val="none" w:sz="0" w:space="0" w:color="auto"/>
            <w:left w:val="none" w:sz="0" w:space="0" w:color="auto"/>
            <w:bottom w:val="none" w:sz="0" w:space="0" w:color="auto"/>
            <w:right w:val="none" w:sz="0" w:space="0" w:color="auto"/>
          </w:divBdr>
        </w:div>
      </w:divsChild>
    </w:div>
    <w:div w:id="1385331136">
      <w:bodyDiv w:val="1"/>
      <w:marLeft w:val="0"/>
      <w:marRight w:val="0"/>
      <w:marTop w:val="0"/>
      <w:marBottom w:val="0"/>
      <w:divBdr>
        <w:top w:val="none" w:sz="0" w:space="0" w:color="auto"/>
        <w:left w:val="none" w:sz="0" w:space="0" w:color="auto"/>
        <w:bottom w:val="none" w:sz="0" w:space="0" w:color="auto"/>
        <w:right w:val="none" w:sz="0" w:space="0" w:color="auto"/>
      </w:divBdr>
    </w:div>
    <w:div w:id="1385375286">
      <w:bodyDiv w:val="1"/>
      <w:marLeft w:val="0"/>
      <w:marRight w:val="0"/>
      <w:marTop w:val="0"/>
      <w:marBottom w:val="0"/>
      <w:divBdr>
        <w:top w:val="none" w:sz="0" w:space="0" w:color="auto"/>
        <w:left w:val="none" w:sz="0" w:space="0" w:color="auto"/>
        <w:bottom w:val="none" w:sz="0" w:space="0" w:color="auto"/>
        <w:right w:val="none" w:sz="0" w:space="0" w:color="auto"/>
      </w:divBdr>
    </w:div>
    <w:div w:id="1386758380">
      <w:bodyDiv w:val="1"/>
      <w:marLeft w:val="0"/>
      <w:marRight w:val="0"/>
      <w:marTop w:val="0"/>
      <w:marBottom w:val="0"/>
      <w:divBdr>
        <w:top w:val="none" w:sz="0" w:space="0" w:color="auto"/>
        <w:left w:val="none" w:sz="0" w:space="0" w:color="auto"/>
        <w:bottom w:val="none" w:sz="0" w:space="0" w:color="auto"/>
        <w:right w:val="none" w:sz="0" w:space="0" w:color="auto"/>
      </w:divBdr>
      <w:divsChild>
        <w:div w:id="2056079287">
          <w:marLeft w:val="0"/>
          <w:marRight w:val="0"/>
          <w:marTop w:val="0"/>
          <w:marBottom w:val="0"/>
          <w:divBdr>
            <w:top w:val="none" w:sz="0" w:space="0" w:color="auto"/>
            <w:left w:val="none" w:sz="0" w:space="0" w:color="auto"/>
            <w:bottom w:val="none" w:sz="0" w:space="0" w:color="auto"/>
            <w:right w:val="none" w:sz="0" w:space="0" w:color="auto"/>
          </w:divBdr>
        </w:div>
      </w:divsChild>
    </w:div>
    <w:div w:id="1387097212">
      <w:bodyDiv w:val="1"/>
      <w:marLeft w:val="0"/>
      <w:marRight w:val="0"/>
      <w:marTop w:val="0"/>
      <w:marBottom w:val="0"/>
      <w:divBdr>
        <w:top w:val="none" w:sz="0" w:space="0" w:color="auto"/>
        <w:left w:val="none" w:sz="0" w:space="0" w:color="auto"/>
        <w:bottom w:val="none" w:sz="0" w:space="0" w:color="auto"/>
        <w:right w:val="none" w:sz="0" w:space="0" w:color="auto"/>
      </w:divBdr>
      <w:divsChild>
        <w:div w:id="838695339">
          <w:marLeft w:val="0"/>
          <w:marRight w:val="0"/>
          <w:marTop w:val="0"/>
          <w:marBottom w:val="0"/>
          <w:divBdr>
            <w:top w:val="none" w:sz="0" w:space="0" w:color="auto"/>
            <w:left w:val="none" w:sz="0" w:space="0" w:color="auto"/>
            <w:bottom w:val="none" w:sz="0" w:space="0" w:color="auto"/>
            <w:right w:val="none" w:sz="0" w:space="0" w:color="auto"/>
          </w:divBdr>
        </w:div>
      </w:divsChild>
    </w:div>
    <w:div w:id="1388645823">
      <w:bodyDiv w:val="1"/>
      <w:marLeft w:val="0"/>
      <w:marRight w:val="0"/>
      <w:marTop w:val="0"/>
      <w:marBottom w:val="0"/>
      <w:divBdr>
        <w:top w:val="none" w:sz="0" w:space="0" w:color="auto"/>
        <w:left w:val="none" w:sz="0" w:space="0" w:color="auto"/>
        <w:bottom w:val="none" w:sz="0" w:space="0" w:color="auto"/>
        <w:right w:val="none" w:sz="0" w:space="0" w:color="auto"/>
      </w:divBdr>
      <w:divsChild>
        <w:div w:id="15928349">
          <w:marLeft w:val="0"/>
          <w:marRight w:val="0"/>
          <w:marTop w:val="0"/>
          <w:marBottom w:val="0"/>
          <w:divBdr>
            <w:top w:val="none" w:sz="0" w:space="0" w:color="auto"/>
            <w:left w:val="none" w:sz="0" w:space="0" w:color="auto"/>
            <w:bottom w:val="none" w:sz="0" w:space="0" w:color="auto"/>
            <w:right w:val="none" w:sz="0" w:space="0" w:color="auto"/>
          </w:divBdr>
        </w:div>
      </w:divsChild>
    </w:div>
    <w:div w:id="1388650391">
      <w:bodyDiv w:val="1"/>
      <w:marLeft w:val="0"/>
      <w:marRight w:val="0"/>
      <w:marTop w:val="0"/>
      <w:marBottom w:val="0"/>
      <w:divBdr>
        <w:top w:val="none" w:sz="0" w:space="0" w:color="auto"/>
        <w:left w:val="none" w:sz="0" w:space="0" w:color="auto"/>
        <w:bottom w:val="none" w:sz="0" w:space="0" w:color="auto"/>
        <w:right w:val="none" w:sz="0" w:space="0" w:color="auto"/>
      </w:divBdr>
    </w:div>
    <w:div w:id="1388803466">
      <w:bodyDiv w:val="1"/>
      <w:marLeft w:val="0"/>
      <w:marRight w:val="0"/>
      <w:marTop w:val="0"/>
      <w:marBottom w:val="0"/>
      <w:divBdr>
        <w:top w:val="none" w:sz="0" w:space="0" w:color="auto"/>
        <w:left w:val="none" w:sz="0" w:space="0" w:color="auto"/>
        <w:bottom w:val="none" w:sz="0" w:space="0" w:color="auto"/>
        <w:right w:val="none" w:sz="0" w:space="0" w:color="auto"/>
      </w:divBdr>
    </w:div>
    <w:div w:id="1388921582">
      <w:bodyDiv w:val="1"/>
      <w:marLeft w:val="0"/>
      <w:marRight w:val="0"/>
      <w:marTop w:val="0"/>
      <w:marBottom w:val="0"/>
      <w:divBdr>
        <w:top w:val="none" w:sz="0" w:space="0" w:color="auto"/>
        <w:left w:val="none" w:sz="0" w:space="0" w:color="auto"/>
        <w:bottom w:val="none" w:sz="0" w:space="0" w:color="auto"/>
        <w:right w:val="none" w:sz="0" w:space="0" w:color="auto"/>
      </w:divBdr>
      <w:divsChild>
        <w:div w:id="1734154734">
          <w:marLeft w:val="0"/>
          <w:marRight w:val="0"/>
          <w:marTop w:val="0"/>
          <w:marBottom w:val="0"/>
          <w:divBdr>
            <w:top w:val="none" w:sz="0" w:space="0" w:color="auto"/>
            <w:left w:val="none" w:sz="0" w:space="0" w:color="auto"/>
            <w:bottom w:val="none" w:sz="0" w:space="0" w:color="auto"/>
            <w:right w:val="none" w:sz="0" w:space="0" w:color="auto"/>
          </w:divBdr>
        </w:div>
      </w:divsChild>
    </w:div>
    <w:div w:id="13889952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259">
          <w:marLeft w:val="0"/>
          <w:marRight w:val="0"/>
          <w:marTop w:val="0"/>
          <w:marBottom w:val="0"/>
          <w:divBdr>
            <w:top w:val="none" w:sz="0" w:space="0" w:color="auto"/>
            <w:left w:val="none" w:sz="0" w:space="0" w:color="auto"/>
            <w:bottom w:val="none" w:sz="0" w:space="0" w:color="auto"/>
            <w:right w:val="none" w:sz="0" w:space="0" w:color="auto"/>
          </w:divBdr>
        </w:div>
      </w:divsChild>
    </w:div>
    <w:div w:id="1389961662">
      <w:bodyDiv w:val="1"/>
      <w:marLeft w:val="0"/>
      <w:marRight w:val="0"/>
      <w:marTop w:val="0"/>
      <w:marBottom w:val="0"/>
      <w:divBdr>
        <w:top w:val="none" w:sz="0" w:space="0" w:color="auto"/>
        <w:left w:val="none" w:sz="0" w:space="0" w:color="auto"/>
        <w:bottom w:val="none" w:sz="0" w:space="0" w:color="auto"/>
        <w:right w:val="none" w:sz="0" w:space="0" w:color="auto"/>
      </w:divBdr>
    </w:div>
    <w:div w:id="1390033723">
      <w:bodyDiv w:val="1"/>
      <w:marLeft w:val="0"/>
      <w:marRight w:val="0"/>
      <w:marTop w:val="0"/>
      <w:marBottom w:val="0"/>
      <w:divBdr>
        <w:top w:val="none" w:sz="0" w:space="0" w:color="auto"/>
        <w:left w:val="none" w:sz="0" w:space="0" w:color="auto"/>
        <w:bottom w:val="none" w:sz="0" w:space="0" w:color="auto"/>
        <w:right w:val="none" w:sz="0" w:space="0" w:color="auto"/>
      </w:divBdr>
    </w:div>
    <w:div w:id="1390572617">
      <w:bodyDiv w:val="1"/>
      <w:marLeft w:val="0"/>
      <w:marRight w:val="0"/>
      <w:marTop w:val="0"/>
      <w:marBottom w:val="0"/>
      <w:divBdr>
        <w:top w:val="none" w:sz="0" w:space="0" w:color="auto"/>
        <w:left w:val="none" w:sz="0" w:space="0" w:color="auto"/>
        <w:bottom w:val="none" w:sz="0" w:space="0" w:color="auto"/>
        <w:right w:val="none" w:sz="0" w:space="0" w:color="auto"/>
      </w:divBdr>
    </w:div>
    <w:div w:id="1390689752">
      <w:bodyDiv w:val="1"/>
      <w:marLeft w:val="0"/>
      <w:marRight w:val="0"/>
      <w:marTop w:val="0"/>
      <w:marBottom w:val="0"/>
      <w:divBdr>
        <w:top w:val="none" w:sz="0" w:space="0" w:color="auto"/>
        <w:left w:val="none" w:sz="0" w:space="0" w:color="auto"/>
        <w:bottom w:val="none" w:sz="0" w:space="0" w:color="auto"/>
        <w:right w:val="none" w:sz="0" w:space="0" w:color="auto"/>
      </w:divBdr>
      <w:divsChild>
        <w:div w:id="129113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495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0883284">
      <w:bodyDiv w:val="1"/>
      <w:marLeft w:val="0"/>
      <w:marRight w:val="0"/>
      <w:marTop w:val="0"/>
      <w:marBottom w:val="0"/>
      <w:divBdr>
        <w:top w:val="none" w:sz="0" w:space="0" w:color="auto"/>
        <w:left w:val="none" w:sz="0" w:space="0" w:color="auto"/>
        <w:bottom w:val="none" w:sz="0" w:space="0" w:color="auto"/>
        <w:right w:val="none" w:sz="0" w:space="0" w:color="auto"/>
      </w:divBdr>
      <w:divsChild>
        <w:div w:id="1283805595">
          <w:marLeft w:val="0"/>
          <w:marRight w:val="0"/>
          <w:marTop w:val="0"/>
          <w:marBottom w:val="0"/>
          <w:divBdr>
            <w:top w:val="none" w:sz="0" w:space="0" w:color="auto"/>
            <w:left w:val="none" w:sz="0" w:space="0" w:color="auto"/>
            <w:bottom w:val="none" w:sz="0" w:space="0" w:color="auto"/>
            <w:right w:val="none" w:sz="0" w:space="0" w:color="auto"/>
          </w:divBdr>
        </w:div>
      </w:divsChild>
    </w:div>
    <w:div w:id="1391153908">
      <w:bodyDiv w:val="1"/>
      <w:marLeft w:val="0"/>
      <w:marRight w:val="0"/>
      <w:marTop w:val="0"/>
      <w:marBottom w:val="0"/>
      <w:divBdr>
        <w:top w:val="none" w:sz="0" w:space="0" w:color="auto"/>
        <w:left w:val="none" w:sz="0" w:space="0" w:color="auto"/>
        <w:bottom w:val="none" w:sz="0" w:space="0" w:color="auto"/>
        <w:right w:val="none" w:sz="0" w:space="0" w:color="auto"/>
      </w:divBdr>
    </w:div>
    <w:div w:id="1392271977">
      <w:bodyDiv w:val="1"/>
      <w:marLeft w:val="0"/>
      <w:marRight w:val="0"/>
      <w:marTop w:val="0"/>
      <w:marBottom w:val="0"/>
      <w:divBdr>
        <w:top w:val="none" w:sz="0" w:space="0" w:color="auto"/>
        <w:left w:val="none" w:sz="0" w:space="0" w:color="auto"/>
        <w:bottom w:val="none" w:sz="0" w:space="0" w:color="auto"/>
        <w:right w:val="none" w:sz="0" w:space="0" w:color="auto"/>
      </w:divBdr>
      <w:divsChild>
        <w:div w:id="23331292">
          <w:marLeft w:val="0"/>
          <w:marRight w:val="0"/>
          <w:marTop w:val="0"/>
          <w:marBottom w:val="0"/>
          <w:divBdr>
            <w:top w:val="none" w:sz="0" w:space="0" w:color="auto"/>
            <w:left w:val="none" w:sz="0" w:space="0" w:color="auto"/>
            <w:bottom w:val="none" w:sz="0" w:space="0" w:color="auto"/>
            <w:right w:val="none" w:sz="0" w:space="0" w:color="auto"/>
          </w:divBdr>
        </w:div>
      </w:divsChild>
    </w:div>
    <w:div w:id="1393968487">
      <w:bodyDiv w:val="1"/>
      <w:marLeft w:val="0"/>
      <w:marRight w:val="0"/>
      <w:marTop w:val="0"/>
      <w:marBottom w:val="0"/>
      <w:divBdr>
        <w:top w:val="none" w:sz="0" w:space="0" w:color="auto"/>
        <w:left w:val="none" w:sz="0" w:space="0" w:color="auto"/>
        <w:bottom w:val="none" w:sz="0" w:space="0" w:color="auto"/>
        <w:right w:val="none" w:sz="0" w:space="0" w:color="auto"/>
      </w:divBdr>
      <w:divsChild>
        <w:div w:id="1994942970">
          <w:marLeft w:val="0"/>
          <w:marRight w:val="0"/>
          <w:marTop w:val="0"/>
          <w:marBottom w:val="0"/>
          <w:divBdr>
            <w:top w:val="none" w:sz="0" w:space="0" w:color="auto"/>
            <w:left w:val="none" w:sz="0" w:space="0" w:color="auto"/>
            <w:bottom w:val="none" w:sz="0" w:space="0" w:color="auto"/>
            <w:right w:val="none" w:sz="0" w:space="0" w:color="auto"/>
          </w:divBdr>
        </w:div>
      </w:divsChild>
    </w:div>
    <w:div w:id="1394237406">
      <w:bodyDiv w:val="1"/>
      <w:marLeft w:val="0"/>
      <w:marRight w:val="0"/>
      <w:marTop w:val="0"/>
      <w:marBottom w:val="0"/>
      <w:divBdr>
        <w:top w:val="none" w:sz="0" w:space="0" w:color="auto"/>
        <w:left w:val="none" w:sz="0" w:space="0" w:color="auto"/>
        <w:bottom w:val="none" w:sz="0" w:space="0" w:color="auto"/>
        <w:right w:val="none" w:sz="0" w:space="0" w:color="auto"/>
      </w:divBdr>
    </w:div>
    <w:div w:id="1394350610">
      <w:bodyDiv w:val="1"/>
      <w:marLeft w:val="0"/>
      <w:marRight w:val="0"/>
      <w:marTop w:val="0"/>
      <w:marBottom w:val="0"/>
      <w:divBdr>
        <w:top w:val="none" w:sz="0" w:space="0" w:color="auto"/>
        <w:left w:val="none" w:sz="0" w:space="0" w:color="auto"/>
        <w:bottom w:val="none" w:sz="0" w:space="0" w:color="auto"/>
        <w:right w:val="none" w:sz="0" w:space="0" w:color="auto"/>
      </w:divBdr>
    </w:div>
    <w:div w:id="1394432367">
      <w:bodyDiv w:val="1"/>
      <w:marLeft w:val="0"/>
      <w:marRight w:val="0"/>
      <w:marTop w:val="0"/>
      <w:marBottom w:val="0"/>
      <w:divBdr>
        <w:top w:val="none" w:sz="0" w:space="0" w:color="auto"/>
        <w:left w:val="none" w:sz="0" w:space="0" w:color="auto"/>
        <w:bottom w:val="none" w:sz="0" w:space="0" w:color="auto"/>
        <w:right w:val="none" w:sz="0" w:space="0" w:color="auto"/>
      </w:divBdr>
    </w:div>
    <w:div w:id="1394504991">
      <w:bodyDiv w:val="1"/>
      <w:marLeft w:val="0"/>
      <w:marRight w:val="0"/>
      <w:marTop w:val="0"/>
      <w:marBottom w:val="0"/>
      <w:divBdr>
        <w:top w:val="none" w:sz="0" w:space="0" w:color="auto"/>
        <w:left w:val="none" w:sz="0" w:space="0" w:color="auto"/>
        <w:bottom w:val="none" w:sz="0" w:space="0" w:color="auto"/>
        <w:right w:val="none" w:sz="0" w:space="0" w:color="auto"/>
      </w:divBdr>
    </w:div>
    <w:div w:id="1394625613">
      <w:bodyDiv w:val="1"/>
      <w:marLeft w:val="0"/>
      <w:marRight w:val="0"/>
      <w:marTop w:val="0"/>
      <w:marBottom w:val="0"/>
      <w:divBdr>
        <w:top w:val="none" w:sz="0" w:space="0" w:color="auto"/>
        <w:left w:val="none" w:sz="0" w:space="0" w:color="auto"/>
        <w:bottom w:val="none" w:sz="0" w:space="0" w:color="auto"/>
        <w:right w:val="none" w:sz="0" w:space="0" w:color="auto"/>
      </w:divBdr>
    </w:div>
    <w:div w:id="1395395234">
      <w:bodyDiv w:val="1"/>
      <w:marLeft w:val="0"/>
      <w:marRight w:val="0"/>
      <w:marTop w:val="0"/>
      <w:marBottom w:val="0"/>
      <w:divBdr>
        <w:top w:val="none" w:sz="0" w:space="0" w:color="auto"/>
        <w:left w:val="none" w:sz="0" w:space="0" w:color="auto"/>
        <w:bottom w:val="none" w:sz="0" w:space="0" w:color="auto"/>
        <w:right w:val="none" w:sz="0" w:space="0" w:color="auto"/>
      </w:divBdr>
    </w:div>
    <w:div w:id="1395930909">
      <w:bodyDiv w:val="1"/>
      <w:marLeft w:val="0"/>
      <w:marRight w:val="0"/>
      <w:marTop w:val="0"/>
      <w:marBottom w:val="0"/>
      <w:divBdr>
        <w:top w:val="none" w:sz="0" w:space="0" w:color="auto"/>
        <w:left w:val="none" w:sz="0" w:space="0" w:color="auto"/>
        <w:bottom w:val="none" w:sz="0" w:space="0" w:color="auto"/>
        <w:right w:val="none" w:sz="0" w:space="0" w:color="auto"/>
      </w:divBdr>
      <w:divsChild>
        <w:div w:id="1030763285">
          <w:marLeft w:val="0"/>
          <w:marRight w:val="0"/>
          <w:marTop w:val="0"/>
          <w:marBottom w:val="0"/>
          <w:divBdr>
            <w:top w:val="none" w:sz="0" w:space="0" w:color="auto"/>
            <w:left w:val="none" w:sz="0" w:space="0" w:color="auto"/>
            <w:bottom w:val="none" w:sz="0" w:space="0" w:color="auto"/>
            <w:right w:val="none" w:sz="0" w:space="0" w:color="auto"/>
          </w:divBdr>
        </w:div>
      </w:divsChild>
    </w:div>
    <w:div w:id="1396468277">
      <w:bodyDiv w:val="1"/>
      <w:marLeft w:val="0"/>
      <w:marRight w:val="0"/>
      <w:marTop w:val="0"/>
      <w:marBottom w:val="0"/>
      <w:divBdr>
        <w:top w:val="none" w:sz="0" w:space="0" w:color="auto"/>
        <w:left w:val="none" w:sz="0" w:space="0" w:color="auto"/>
        <w:bottom w:val="none" w:sz="0" w:space="0" w:color="auto"/>
        <w:right w:val="none" w:sz="0" w:space="0" w:color="auto"/>
      </w:divBdr>
      <w:divsChild>
        <w:div w:id="833229153">
          <w:marLeft w:val="0"/>
          <w:marRight w:val="0"/>
          <w:marTop w:val="0"/>
          <w:marBottom w:val="450"/>
          <w:divBdr>
            <w:top w:val="none" w:sz="0" w:space="0" w:color="auto"/>
            <w:left w:val="none" w:sz="0" w:space="0" w:color="auto"/>
            <w:bottom w:val="none" w:sz="0" w:space="0" w:color="auto"/>
            <w:right w:val="none" w:sz="0" w:space="0" w:color="auto"/>
          </w:divBdr>
          <w:divsChild>
            <w:div w:id="872154754">
              <w:marLeft w:val="0"/>
              <w:marRight w:val="0"/>
              <w:marTop w:val="0"/>
              <w:marBottom w:val="450"/>
              <w:divBdr>
                <w:top w:val="none" w:sz="0" w:space="0" w:color="auto"/>
                <w:left w:val="none" w:sz="0" w:space="0" w:color="auto"/>
                <w:bottom w:val="none" w:sz="0" w:space="0" w:color="auto"/>
                <w:right w:val="none" w:sz="0" w:space="0" w:color="auto"/>
              </w:divBdr>
            </w:div>
            <w:div w:id="9734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065">
      <w:bodyDiv w:val="1"/>
      <w:marLeft w:val="0"/>
      <w:marRight w:val="0"/>
      <w:marTop w:val="0"/>
      <w:marBottom w:val="0"/>
      <w:divBdr>
        <w:top w:val="none" w:sz="0" w:space="0" w:color="auto"/>
        <w:left w:val="none" w:sz="0" w:space="0" w:color="auto"/>
        <w:bottom w:val="none" w:sz="0" w:space="0" w:color="auto"/>
        <w:right w:val="none" w:sz="0" w:space="0" w:color="auto"/>
      </w:divBdr>
      <w:divsChild>
        <w:div w:id="360207238">
          <w:marLeft w:val="0"/>
          <w:marRight w:val="0"/>
          <w:marTop w:val="0"/>
          <w:marBottom w:val="0"/>
          <w:divBdr>
            <w:top w:val="none" w:sz="0" w:space="0" w:color="auto"/>
            <w:left w:val="none" w:sz="0" w:space="0" w:color="auto"/>
            <w:bottom w:val="none" w:sz="0" w:space="0" w:color="auto"/>
            <w:right w:val="none" w:sz="0" w:space="0" w:color="auto"/>
          </w:divBdr>
        </w:div>
      </w:divsChild>
    </w:div>
    <w:div w:id="1397362896">
      <w:bodyDiv w:val="1"/>
      <w:marLeft w:val="0"/>
      <w:marRight w:val="0"/>
      <w:marTop w:val="0"/>
      <w:marBottom w:val="0"/>
      <w:divBdr>
        <w:top w:val="none" w:sz="0" w:space="0" w:color="auto"/>
        <w:left w:val="none" w:sz="0" w:space="0" w:color="auto"/>
        <w:bottom w:val="none" w:sz="0" w:space="0" w:color="auto"/>
        <w:right w:val="none" w:sz="0" w:space="0" w:color="auto"/>
      </w:divBdr>
    </w:div>
    <w:div w:id="1397631190">
      <w:bodyDiv w:val="1"/>
      <w:marLeft w:val="0"/>
      <w:marRight w:val="0"/>
      <w:marTop w:val="0"/>
      <w:marBottom w:val="0"/>
      <w:divBdr>
        <w:top w:val="none" w:sz="0" w:space="0" w:color="auto"/>
        <w:left w:val="none" w:sz="0" w:space="0" w:color="auto"/>
        <w:bottom w:val="none" w:sz="0" w:space="0" w:color="auto"/>
        <w:right w:val="none" w:sz="0" w:space="0" w:color="auto"/>
      </w:divBdr>
    </w:div>
    <w:div w:id="1397778942">
      <w:bodyDiv w:val="1"/>
      <w:marLeft w:val="0"/>
      <w:marRight w:val="0"/>
      <w:marTop w:val="0"/>
      <w:marBottom w:val="0"/>
      <w:divBdr>
        <w:top w:val="none" w:sz="0" w:space="0" w:color="auto"/>
        <w:left w:val="none" w:sz="0" w:space="0" w:color="auto"/>
        <w:bottom w:val="none" w:sz="0" w:space="0" w:color="auto"/>
        <w:right w:val="none" w:sz="0" w:space="0" w:color="auto"/>
      </w:divBdr>
    </w:div>
    <w:div w:id="1398169877">
      <w:bodyDiv w:val="1"/>
      <w:marLeft w:val="0"/>
      <w:marRight w:val="0"/>
      <w:marTop w:val="0"/>
      <w:marBottom w:val="0"/>
      <w:divBdr>
        <w:top w:val="none" w:sz="0" w:space="0" w:color="auto"/>
        <w:left w:val="none" w:sz="0" w:space="0" w:color="auto"/>
        <w:bottom w:val="none" w:sz="0" w:space="0" w:color="auto"/>
        <w:right w:val="none" w:sz="0" w:space="0" w:color="auto"/>
      </w:divBdr>
    </w:div>
    <w:div w:id="1398938920">
      <w:bodyDiv w:val="1"/>
      <w:marLeft w:val="0"/>
      <w:marRight w:val="0"/>
      <w:marTop w:val="0"/>
      <w:marBottom w:val="0"/>
      <w:divBdr>
        <w:top w:val="none" w:sz="0" w:space="0" w:color="auto"/>
        <w:left w:val="none" w:sz="0" w:space="0" w:color="auto"/>
        <w:bottom w:val="none" w:sz="0" w:space="0" w:color="auto"/>
        <w:right w:val="none" w:sz="0" w:space="0" w:color="auto"/>
      </w:divBdr>
      <w:divsChild>
        <w:div w:id="1826042919">
          <w:marLeft w:val="0"/>
          <w:marRight w:val="0"/>
          <w:marTop w:val="0"/>
          <w:marBottom w:val="0"/>
          <w:divBdr>
            <w:top w:val="none" w:sz="0" w:space="0" w:color="auto"/>
            <w:left w:val="none" w:sz="0" w:space="0" w:color="auto"/>
            <w:bottom w:val="none" w:sz="0" w:space="0" w:color="auto"/>
            <w:right w:val="none" w:sz="0" w:space="0" w:color="auto"/>
          </w:divBdr>
        </w:div>
      </w:divsChild>
    </w:div>
    <w:div w:id="1399328381">
      <w:bodyDiv w:val="1"/>
      <w:marLeft w:val="0"/>
      <w:marRight w:val="0"/>
      <w:marTop w:val="0"/>
      <w:marBottom w:val="0"/>
      <w:divBdr>
        <w:top w:val="none" w:sz="0" w:space="0" w:color="auto"/>
        <w:left w:val="none" w:sz="0" w:space="0" w:color="auto"/>
        <w:bottom w:val="none" w:sz="0" w:space="0" w:color="auto"/>
        <w:right w:val="none" w:sz="0" w:space="0" w:color="auto"/>
      </w:divBdr>
      <w:divsChild>
        <w:div w:id="515926973">
          <w:marLeft w:val="0"/>
          <w:marRight w:val="0"/>
          <w:marTop w:val="0"/>
          <w:marBottom w:val="0"/>
          <w:divBdr>
            <w:top w:val="none" w:sz="0" w:space="0" w:color="auto"/>
            <w:left w:val="none" w:sz="0" w:space="0" w:color="auto"/>
            <w:bottom w:val="none" w:sz="0" w:space="0" w:color="auto"/>
            <w:right w:val="none" w:sz="0" w:space="0" w:color="auto"/>
          </w:divBdr>
        </w:div>
      </w:divsChild>
    </w:div>
    <w:div w:id="1399592561">
      <w:bodyDiv w:val="1"/>
      <w:marLeft w:val="0"/>
      <w:marRight w:val="0"/>
      <w:marTop w:val="0"/>
      <w:marBottom w:val="0"/>
      <w:divBdr>
        <w:top w:val="none" w:sz="0" w:space="0" w:color="auto"/>
        <w:left w:val="none" w:sz="0" w:space="0" w:color="auto"/>
        <w:bottom w:val="none" w:sz="0" w:space="0" w:color="auto"/>
        <w:right w:val="none" w:sz="0" w:space="0" w:color="auto"/>
      </w:divBdr>
    </w:div>
    <w:div w:id="1400057609">
      <w:bodyDiv w:val="1"/>
      <w:marLeft w:val="0"/>
      <w:marRight w:val="0"/>
      <w:marTop w:val="0"/>
      <w:marBottom w:val="0"/>
      <w:divBdr>
        <w:top w:val="none" w:sz="0" w:space="0" w:color="auto"/>
        <w:left w:val="none" w:sz="0" w:space="0" w:color="auto"/>
        <w:bottom w:val="none" w:sz="0" w:space="0" w:color="auto"/>
        <w:right w:val="none" w:sz="0" w:space="0" w:color="auto"/>
      </w:divBdr>
      <w:divsChild>
        <w:div w:id="1216745161">
          <w:marLeft w:val="0"/>
          <w:marRight w:val="0"/>
          <w:marTop w:val="0"/>
          <w:marBottom w:val="0"/>
          <w:divBdr>
            <w:top w:val="none" w:sz="0" w:space="0" w:color="auto"/>
            <w:left w:val="none" w:sz="0" w:space="0" w:color="auto"/>
            <w:bottom w:val="none" w:sz="0" w:space="0" w:color="auto"/>
            <w:right w:val="none" w:sz="0" w:space="0" w:color="auto"/>
          </w:divBdr>
        </w:div>
      </w:divsChild>
    </w:div>
    <w:div w:id="1400209181">
      <w:bodyDiv w:val="1"/>
      <w:marLeft w:val="0"/>
      <w:marRight w:val="0"/>
      <w:marTop w:val="0"/>
      <w:marBottom w:val="0"/>
      <w:divBdr>
        <w:top w:val="none" w:sz="0" w:space="0" w:color="auto"/>
        <w:left w:val="none" w:sz="0" w:space="0" w:color="auto"/>
        <w:bottom w:val="none" w:sz="0" w:space="0" w:color="auto"/>
        <w:right w:val="none" w:sz="0" w:space="0" w:color="auto"/>
      </w:divBdr>
    </w:div>
    <w:div w:id="1400251347">
      <w:bodyDiv w:val="1"/>
      <w:marLeft w:val="0"/>
      <w:marRight w:val="0"/>
      <w:marTop w:val="0"/>
      <w:marBottom w:val="0"/>
      <w:divBdr>
        <w:top w:val="none" w:sz="0" w:space="0" w:color="auto"/>
        <w:left w:val="none" w:sz="0" w:space="0" w:color="auto"/>
        <w:bottom w:val="none" w:sz="0" w:space="0" w:color="auto"/>
        <w:right w:val="none" w:sz="0" w:space="0" w:color="auto"/>
      </w:divBdr>
    </w:div>
    <w:div w:id="1400788607">
      <w:bodyDiv w:val="1"/>
      <w:marLeft w:val="0"/>
      <w:marRight w:val="0"/>
      <w:marTop w:val="0"/>
      <w:marBottom w:val="0"/>
      <w:divBdr>
        <w:top w:val="none" w:sz="0" w:space="0" w:color="auto"/>
        <w:left w:val="none" w:sz="0" w:space="0" w:color="auto"/>
        <w:bottom w:val="none" w:sz="0" w:space="0" w:color="auto"/>
        <w:right w:val="none" w:sz="0" w:space="0" w:color="auto"/>
      </w:divBdr>
      <w:divsChild>
        <w:div w:id="900604122">
          <w:marLeft w:val="0"/>
          <w:marRight w:val="0"/>
          <w:marTop w:val="0"/>
          <w:marBottom w:val="0"/>
          <w:divBdr>
            <w:top w:val="none" w:sz="0" w:space="0" w:color="auto"/>
            <w:left w:val="none" w:sz="0" w:space="0" w:color="auto"/>
            <w:bottom w:val="none" w:sz="0" w:space="0" w:color="auto"/>
            <w:right w:val="none" w:sz="0" w:space="0" w:color="auto"/>
          </w:divBdr>
        </w:div>
      </w:divsChild>
    </w:div>
    <w:div w:id="1400861099">
      <w:bodyDiv w:val="1"/>
      <w:marLeft w:val="0"/>
      <w:marRight w:val="0"/>
      <w:marTop w:val="0"/>
      <w:marBottom w:val="0"/>
      <w:divBdr>
        <w:top w:val="none" w:sz="0" w:space="0" w:color="auto"/>
        <w:left w:val="none" w:sz="0" w:space="0" w:color="auto"/>
        <w:bottom w:val="none" w:sz="0" w:space="0" w:color="auto"/>
        <w:right w:val="none" w:sz="0" w:space="0" w:color="auto"/>
      </w:divBdr>
      <w:divsChild>
        <w:div w:id="1922711168">
          <w:marLeft w:val="0"/>
          <w:marRight w:val="0"/>
          <w:marTop w:val="0"/>
          <w:marBottom w:val="0"/>
          <w:divBdr>
            <w:top w:val="none" w:sz="0" w:space="0" w:color="auto"/>
            <w:left w:val="none" w:sz="0" w:space="0" w:color="auto"/>
            <w:bottom w:val="none" w:sz="0" w:space="0" w:color="auto"/>
            <w:right w:val="none" w:sz="0" w:space="0" w:color="auto"/>
          </w:divBdr>
        </w:div>
      </w:divsChild>
    </w:div>
    <w:div w:id="1401292872">
      <w:bodyDiv w:val="1"/>
      <w:marLeft w:val="0"/>
      <w:marRight w:val="0"/>
      <w:marTop w:val="0"/>
      <w:marBottom w:val="0"/>
      <w:divBdr>
        <w:top w:val="none" w:sz="0" w:space="0" w:color="auto"/>
        <w:left w:val="none" w:sz="0" w:space="0" w:color="auto"/>
        <w:bottom w:val="none" w:sz="0" w:space="0" w:color="auto"/>
        <w:right w:val="none" w:sz="0" w:space="0" w:color="auto"/>
      </w:divBdr>
    </w:div>
    <w:div w:id="1401561305">
      <w:bodyDiv w:val="1"/>
      <w:marLeft w:val="0"/>
      <w:marRight w:val="0"/>
      <w:marTop w:val="0"/>
      <w:marBottom w:val="0"/>
      <w:divBdr>
        <w:top w:val="none" w:sz="0" w:space="0" w:color="auto"/>
        <w:left w:val="none" w:sz="0" w:space="0" w:color="auto"/>
        <w:bottom w:val="none" w:sz="0" w:space="0" w:color="auto"/>
        <w:right w:val="none" w:sz="0" w:space="0" w:color="auto"/>
      </w:divBdr>
    </w:div>
    <w:div w:id="1402555671">
      <w:bodyDiv w:val="1"/>
      <w:marLeft w:val="0"/>
      <w:marRight w:val="0"/>
      <w:marTop w:val="0"/>
      <w:marBottom w:val="0"/>
      <w:divBdr>
        <w:top w:val="none" w:sz="0" w:space="0" w:color="auto"/>
        <w:left w:val="none" w:sz="0" w:space="0" w:color="auto"/>
        <w:bottom w:val="none" w:sz="0" w:space="0" w:color="auto"/>
        <w:right w:val="none" w:sz="0" w:space="0" w:color="auto"/>
      </w:divBdr>
    </w:div>
    <w:div w:id="1402798950">
      <w:bodyDiv w:val="1"/>
      <w:marLeft w:val="0"/>
      <w:marRight w:val="0"/>
      <w:marTop w:val="0"/>
      <w:marBottom w:val="0"/>
      <w:divBdr>
        <w:top w:val="none" w:sz="0" w:space="0" w:color="auto"/>
        <w:left w:val="none" w:sz="0" w:space="0" w:color="auto"/>
        <w:bottom w:val="none" w:sz="0" w:space="0" w:color="auto"/>
        <w:right w:val="none" w:sz="0" w:space="0" w:color="auto"/>
      </w:divBdr>
      <w:divsChild>
        <w:div w:id="857355086">
          <w:marLeft w:val="0"/>
          <w:marRight w:val="0"/>
          <w:marTop w:val="0"/>
          <w:marBottom w:val="0"/>
          <w:divBdr>
            <w:top w:val="none" w:sz="0" w:space="0" w:color="auto"/>
            <w:left w:val="none" w:sz="0" w:space="0" w:color="auto"/>
            <w:bottom w:val="none" w:sz="0" w:space="0" w:color="auto"/>
            <w:right w:val="none" w:sz="0" w:space="0" w:color="auto"/>
          </w:divBdr>
        </w:div>
      </w:divsChild>
    </w:div>
    <w:div w:id="1403022813">
      <w:bodyDiv w:val="1"/>
      <w:marLeft w:val="0"/>
      <w:marRight w:val="0"/>
      <w:marTop w:val="0"/>
      <w:marBottom w:val="0"/>
      <w:divBdr>
        <w:top w:val="none" w:sz="0" w:space="0" w:color="auto"/>
        <w:left w:val="none" w:sz="0" w:space="0" w:color="auto"/>
        <w:bottom w:val="none" w:sz="0" w:space="0" w:color="auto"/>
        <w:right w:val="none" w:sz="0" w:space="0" w:color="auto"/>
      </w:divBdr>
      <w:divsChild>
        <w:div w:id="634026495">
          <w:marLeft w:val="0"/>
          <w:marRight w:val="0"/>
          <w:marTop w:val="0"/>
          <w:marBottom w:val="0"/>
          <w:divBdr>
            <w:top w:val="none" w:sz="0" w:space="0" w:color="auto"/>
            <w:left w:val="none" w:sz="0" w:space="0" w:color="auto"/>
            <w:bottom w:val="none" w:sz="0" w:space="0" w:color="auto"/>
            <w:right w:val="none" w:sz="0" w:space="0" w:color="auto"/>
          </w:divBdr>
        </w:div>
      </w:divsChild>
    </w:div>
    <w:div w:id="1403141709">
      <w:bodyDiv w:val="1"/>
      <w:marLeft w:val="0"/>
      <w:marRight w:val="0"/>
      <w:marTop w:val="0"/>
      <w:marBottom w:val="0"/>
      <w:divBdr>
        <w:top w:val="none" w:sz="0" w:space="0" w:color="auto"/>
        <w:left w:val="none" w:sz="0" w:space="0" w:color="auto"/>
        <w:bottom w:val="none" w:sz="0" w:space="0" w:color="auto"/>
        <w:right w:val="none" w:sz="0" w:space="0" w:color="auto"/>
      </w:divBdr>
    </w:div>
    <w:div w:id="1403872000">
      <w:bodyDiv w:val="1"/>
      <w:marLeft w:val="0"/>
      <w:marRight w:val="0"/>
      <w:marTop w:val="0"/>
      <w:marBottom w:val="0"/>
      <w:divBdr>
        <w:top w:val="none" w:sz="0" w:space="0" w:color="auto"/>
        <w:left w:val="none" w:sz="0" w:space="0" w:color="auto"/>
        <w:bottom w:val="none" w:sz="0" w:space="0" w:color="auto"/>
        <w:right w:val="none" w:sz="0" w:space="0" w:color="auto"/>
      </w:divBdr>
    </w:div>
    <w:div w:id="1403941234">
      <w:bodyDiv w:val="1"/>
      <w:marLeft w:val="0"/>
      <w:marRight w:val="0"/>
      <w:marTop w:val="0"/>
      <w:marBottom w:val="0"/>
      <w:divBdr>
        <w:top w:val="none" w:sz="0" w:space="0" w:color="auto"/>
        <w:left w:val="none" w:sz="0" w:space="0" w:color="auto"/>
        <w:bottom w:val="none" w:sz="0" w:space="0" w:color="auto"/>
        <w:right w:val="none" w:sz="0" w:space="0" w:color="auto"/>
      </w:divBdr>
      <w:divsChild>
        <w:div w:id="111361964">
          <w:marLeft w:val="0"/>
          <w:marRight w:val="0"/>
          <w:marTop w:val="0"/>
          <w:marBottom w:val="0"/>
          <w:divBdr>
            <w:top w:val="none" w:sz="0" w:space="0" w:color="auto"/>
            <w:left w:val="none" w:sz="0" w:space="0" w:color="auto"/>
            <w:bottom w:val="none" w:sz="0" w:space="0" w:color="auto"/>
            <w:right w:val="none" w:sz="0" w:space="0" w:color="auto"/>
          </w:divBdr>
        </w:div>
      </w:divsChild>
    </w:div>
    <w:div w:id="1403989392">
      <w:bodyDiv w:val="1"/>
      <w:marLeft w:val="0"/>
      <w:marRight w:val="0"/>
      <w:marTop w:val="0"/>
      <w:marBottom w:val="0"/>
      <w:divBdr>
        <w:top w:val="none" w:sz="0" w:space="0" w:color="auto"/>
        <w:left w:val="none" w:sz="0" w:space="0" w:color="auto"/>
        <w:bottom w:val="none" w:sz="0" w:space="0" w:color="auto"/>
        <w:right w:val="none" w:sz="0" w:space="0" w:color="auto"/>
      </w:divBdr>
      <w:divsChild>
        <w:div w:id="1757283217">
          <w:marLeft w:val="0"/>
          <w:marRight w:val="0"/>
          <w:marTop w:val="0"/>
          <w:marBottom w:val="0"/>
          <w:divBdr>
            <w:top w:val="none" w:sz="0" w:space="0" w:color="auto"/>
            <w:left w:val="none" w:sz="0" w:space="0" w:color="auto"/>
            <w:bottom w:val="none" w:sz="0" w:space="0" w:color="auto"/>
            <w:right w:val="none" w:sz="0" w:space="0" w:color="auto"/>
          </w:divBdr>
        </w:div>
      </w:divsChild>
    </w:div>
    <w:div w:id="1404377973">
      <w:bodyDiv w:val="1"/>
      <w:marLeft w:val="0"/>
      <w:marRight w:val="0"/>
      <w:marTop w:val="0"/>
      <w:marBottom w:val="0"/>
      <w:divBdr>
        <w:top w:val="none" w:sz="0" w:space="0" w:color="auto"/>
        <w:left w:val="none" w:sz="0" w:space="0" w:color="auto"/>
        <w:bottom w:val="none" w:sz="0" w:space="0" w:color="auto"/>
        <w:right w:val="none" w:sz="0" w:space="0" w:color="auto"/>
      </w:divBdr>
      <w:divsChild>
        <w:div w:id="1407995648">
          <w:marLeft w:val="0"/>
          <w:marRight w:val="0"/>
          <w:marTop w:val="0"/>
          <w:marBottom w:val="0"/>
          <w:divBdr>
            <w:top w:val="none" w:sz="0" w:space="0" w:color="auto"/>
            <w:left w:val="none" w:sz="0" w:space="0" w:color="auto"/>
            <w:bottom w:val="none" w:sz="0" w:space="0" w:color="auto"/>
            <w:right w:val="none" w:sz="0" w:space="0" w:color="auto"/>
          </w:divBdr>
        </w:div>
      </w:divsChild>
    </w:div>
    <w:div w:id="1404647297">
      <w:bodyDiv w:val="1"/>
      <w:marLeft w:val="0"/>
      <w:marRight w:val="0"/>
      <w:marTop w:val="0"/>
      <w:marBottom w:val="0"/>
      <w:divBdr>
        <w:top w:val="none" w:sz="0" w:space="0" w:color="auto"/>
        <w:left w:val="none" w:sz="0" w:space="0" w:color="auto"/>
        <w:bottom w:val="none" w:sz="0" w:space="0" w:color="auto"/>
        <w:right w:val="none" w:sz="0" w:space="0" w:color="auto"/>
      </w:divBdr>
    </w:div>
    <w:div w:id="1405103413">
      <w:bodyDiv w:val="1"/>
      <w:marLeft w:val="0"/>
      <w:marRight w:val="0"/>
      <w:marTop w:val="0"/>
      <w:marBottom w:val="0"/>
      <w:divBdr>
        <w:top w:val="none" w:sz="0" w:space="0" w:color="auto"/>
        <w:left w:val="none" w:sz="0" w:space="0" w:color="auto"/>
        <w:bottom w:val="none" w:sz="0" w:space="0" w:color="auto"/>
        <w:right w:val="none" w:sz="0" w:space="0" w:color="auto"/>
      </w:divBdr>
    </w:div>
    <w:div w:id="1406143981">
      <w:bodyDiv w:val="1"/>
      <w:marLeft w:val="0"/>
      <w:marRight w:val="0"/>
      <w:marTop w:val="0"/>
      <w:marBottom w:val="0"/>
      <w:divBdr>
        <w:top w:val="none" w:sz="0" w:space="0" w:color="auto"/>
        <w:left w:val="none" w:sz="0" w:space="0" w:color="auto"/>
        <w:bottom w:val="none" w:sz="0" w:space="0" w:color="auto"/>
        <w:right w:val="none" w:sz="0" w:space="0" w:color="auto"/>
      </w:divBdr>
      <w:divsChild>
        <w:div w:id="1809318110">
          <w:marLeft w:val="0"/>
          <w:marRight w:val="0"/>
          <w:marTop w:val="0"/>
          <w:marBottom w:val="0"/>
          <w:divBdr>
            <w:top w:val="none" w:sz="0" w:space="0" w:color="auto"/>
            <w:left w:val="none" w:sz="0" w:space="0" w:color="auto"/>
            <w:bottom w:val="none" w:sz="0" w:space="0" w:color="auto"/>
            <w:right w:val="none" w:sz="0" w:space="0" w:color="auto"/>
          </w:divBdr>
        </w:div>
      </w:divsChild>
    </w:div>
    <w:div w:id="1406224338">
      <w:bodyDiv w:val="1"/>
      <w:marLeft w:val="0"/>
      <w:marRight w:val="0"/>
      <w:marTop w:val="0"/>
      <w:marBottom w:val="0"/>
      <w:divBdr>
        <w:top w:val="none" w:sz="0" w:space="0" w:color="auto"/>
        <w:left w:val="none" w:sz="0" w:space="0" w:color="auto"/>
        <w:bottom w:val="none" w:sz="0" w:space="0" w:color="auto"/>
        <w:right w:val="none" w:sz="0" w:space="0" w:color="auto"/>
      </w:divBdr>
    </w:div>
    <w:div w:id="1407193268">
      <w:bodyDiv w:val="1"/>
      <w:marLeft w:val="0"/>
      <w:marRight w:val="0"/>
      <w:marTop w:val="0"/>
      <w:marBottom w:val="0"/>
      <w:divBdr>
        <w:top w:val="none" w:sz="0" w:space="0" w:color="auto"/>
        <w:left w:val="none" w:sz="0" w:space="0" w:color="auto"/>
        <w:bottom w:val="none" w:sz="0" w:space="0" w:color="auto"/>
        <w:right w:val="none" w:sz="0" w:space="0" w:color="auto"/>
      </w:divBdr>
    </w:div>
    <w:div w:id="1407797039">
      <w:bodyDiv w:val="1"/>
      <w:marLeft w:val="0"/>
      <w:marRight w:val="0"/>
      <w:marTop w:val="0"/>
      <w:marBottom w:val="0"/>
      <w:divBdr>
        <w:top w:val="none" w:sz="0" w:space="0" w:color="auto"/>
        <w:left w:val="none" w:sz="0" w:space="0" w:color="auto"/>
        <w:bottom w:val="none" w:sz="0" w:space="0" w:color="auto"/>
        <w:right w:val="none" w:sz="0" w:space="0" w:color="auto"/>
      </w:divBdr>
      <w:divsChild>
        <w:div w:id="1364984437">
          <w:marLeft w:val="0"/>
          <w:marRight w:val="0"/>
          <w:marTop w:val="0"/>
          <w:marBottom w:val="0"/>
          <w:divBdr>
            <w:top w:val="none" w:sz="0" w:space="0" w:color="auto"/>
            <w:left w:val="none" w:sz="0" w:space="0" w:color="auto"/>
            <w:bottom w:val="none" w:sz="0" w:space="0" w:color="auto"/>
            <w:right w:val="none" w:sz="0" w:space="0" w:color="auto"/>
          </w:divBdr>
        </w:div>
      </w:divsChild>
    </w:div>
    <w:div w:id="1408260488">
      <w:bodyDiv w:val="1"/>
      <w:marLeft w:val="0"/>
      <w:marRight w:val="0"/>
      <w:marTop w:val="0"/>
      <w:marBottom w:val="0"/>
      <w:divBdr>
        <w:top w:val="none" w:sz="0" w:space="0" w:color="auto"/>
        <w:left w:val="none" w:sz="0" w:space="0" w:color="auto"/>
        <w:bottom w:val="none" w:sz="0" w:space="0" w:color="auto"/>
        <w:right w:val="none" w:sz="0" w:space="0" w:color="auto"/>
      </w:divBdr>
    </w:div>
    <w:div w:id="1408922333">
      <w:bodyDiv w:val="1"/>
      <w:marLeft w:val="0"/>
      <w:marRight w:val="0"/>
      <w:marTop w:val="0"/>
      <w:marBottom w:val="0"/>
      <w:divBdr>
        <w:top w:val="none" w:sz="0" w:space="0" w:color="auto"/>
        <w:left w:val="none" w:sz="0" w:space="0" w:color="auto"/>
        <w:bottom w:val="none" w:sz="0" w:space="0" w:color="auto"/>
        <w:right w:val="none" w:sz="0" w:space="0" w:color="auto"/>
      </w:divBdr>
      <w:divsChild>
        <w:div w:id="404499091">
          <w:marLeft w:val="0"/>
          <w:marRight w:val="0"/>
          <w:marTop w:val="0"/>
          <w:marBottom w:val="0"/>
          <w:divBdr>
            <w:top w:val="none" w:sz="0" w:space="0" w:color="auto"/>
            <w:left w:val="none" w:sz="0" w:space="0" w:color="auto"/>
            <w:bottom w:val="none" w:sz="0" w:space="0" w:color="auto"/>
            <w:right w:val="none" w:sz="0" w:space="0" w:color="auto"/>
          </w:divBdr>
        </w:div>
      </w:divsChild>
    </w:div>
    <w:div w:id="1409383264">
      <w:bodyDiv w:val="1"/>
      <w:marLeft w:val="0"/>
      <w:marRight w:val="0"/>
      <w:marTop w:val="0"/>
      <w:marBottom w:val="0"/>
      <w:divBdr>
        <w:top w:val="none" w:sz="0" w:space="0" w:color="auto"/>
        <w:left w:val="none" w:sz="0" w:space="0" w:color="auto"/>
        <w:bottom w:val="none" w:sz="0" w:space="0" w:color="auto"/>
        <w:right w:val="none" w:sz="0" w:space="0" w:color="auto"/>
      </w:divBdr>
      <w:divsChild>
        <w:div w:id="1558281864">
          <w:marLeft w:val="0"/>
          <w:marRight w:val="0"/>
          <w:marTop w:val="0"/>
          <w:marBottom w:val="0"/>
          <w:divBdr>
            <w:top w:val="none" w:sz="0" w:space="0" w:color="auto"/>
            <w:left w:val="none" w:sz="0" w:space="0" w:color="auto"/>
            <w:bottom w:val="none" w:sz="0" w:space="0" w:color="auto"/>
            <w:right w:val="none" w:sz="0" w:space="0" w:color="auto"/>
          </w:divBdr>
        </w:div>
      </w:divsChild>
    </w:div>
    <w:div w:id="1411004895">
      <w:bodyDiv w:val="1"/>
      <w:marLeft w:val="0"/>
      <w:marRight w:val="0"/>
      <w:marTop w:val="0"/>
      <w:marBottom w:val="0"/>
      <w:divBdr>
        <w:top w:val="none" w:sz="0" w:space="0" w:color="auto"/>
        <w:left w:val="none" w:sz="0" w:space="0" w:color="auto"/>
        <w:bottom w:val="none" w:sz="0" w:space="0" w:color="auto"/>
        <w:right w:val="none" w:sz="0" w:space="0" w:color="auto"/>
      </w:divBdr>
    </w:div>
    <w:div w:id="1412701191">
      <w:bodyDiv w:val="1"/>
      <w:marLeft w:val="0"/>
      <w:marRight w:val="0"/>
      <w:marTop w:val="0"/>
      <w:marBottom w:val="0"/>
      <w:divBdr>
        <w:top w:val="none" w:sz="0" w:space="0" w:color="auto"/>
        <w:left w:val="none" w:sz="0" w:space="0" w:color="auto"/>
        <w:bottom w:val="none" w:sz="0" w:space="0" w:color="auto"/>
        <w:right w:val="none" w:sz="0" w:space="0" w:color="auto"/>
      </w:divBdr>
      <w:divsChild>
        <w:div w:id="225923155">
          <w:marLeft w:val="0"/>
          <w:marRight w:val="0"/>
          <w:marTop w:val="0"/>
          <w:marBottom w:val="0"/>
          <w:divBdr>
            <w:top w:val="none" w:sz="0" w:space="0" w:color="auto"/>
            <w:left w:val="none" w:sz="0" w:space="0" w:color="auto"/>
            <w:bottom w:val="none" w:sz="0" w:space="0" w:color="auto"/>
            <w:right w:val="none" w:sz="0" w:space="0" w:color="auto"/>
          </w:divBdr>
        </w:div>
        <w:div w:id="598682477">
          <w:marLeft w:val="0"/>
          <w:marRight w:val="0"/>
          <w:marTop w:val="0"/>
          <w:marBottom w:val="0"/>
          <w:divBdr>
            <w:top w:val="none" w:sz="0" w:space="0" w:color="auto"/>
            <w:left w:val="none" w:sz="0" w:space="0" w:color="auto"/>
            <w:bottom w:val="none" w:sz="0" w:space="0" w:color="auto"/>
            <w:right w:val="none" w:sz="0" w:space="0" w:color="auto"/>
          </w:divBdr>
          <w:divsChild>
            <w:div w:id="673608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63522">
          <w:marLeft w:val="0"/>
          <w:marRight w:val="0"/>
          <w:marTop w:val="0"/>
          <w:marBottom w:val="0"/>
          <w:divBdr>
            <w:top w:val="none" w:sz="0" w:space="0" w:color="auto"/>
            <w:left w:val="none" w:sz="0" w:space="0" w:color="auto"/>
            <w:bottom w:val="none" w:sz="0" w:space="0" w:color="auto"/>
            <w:right w:val="none" w:sz="0" w:space="0" w:color="auto"/>
          </w:divBdr>
        </w:div>
      </w:divsChild>
    </w:div>
    <w:div w:id="1412891080">
      <w:bodyDiv w:val="1"/>
      <w:marLeft w:val="0"/>
      <w:marRight w:val="0"/>
      <w:marTop w:val="0"/>
      <w:marBottom w:val="0"/>
      <w:divBdr>
        <w:top w:val="none" w:sz="0" w:space="0" w:color="auto"/>
        <w:left w:val="none" w:sz="0" w:space="0" w:color="auto"/>
        <w:bottom w:val="none" w:sz="0" w:space="0" w:color="auto"/>
        <w:right w:val="none" w:sz="0" w:space="0" w:color="auto"/>
      </w:divBdr>
      <w:divsChild>
        <w:div w:id="73624085">
          <w:marLeft w:val="0"/>
          <w:marRight w:val="0"/>
          <w:marTop w:val="0"/>
          <w:marBottom w:val="0"/>
          <w:divBdr>
            <w:top w:val="none" w:sz="0" w:space="0" w:color="auto"/>
            <w:left w:val="none" w:sz="0" w:space="0" w:color="auto"/>
            <w:bottom w:val="none" w:sz="0" w:space="0" w:color="auto"/>
            <w:right w:val="none" w:sz="0" w:space="0" w:color="auto"/>
          </w:divBdr>
        </w:div>
      </w:divsChild>
    </w:div>
    <w:div w:id="1413163444">
      <w:bodyDiv w:val="1"/>
      <w:marLeft w:val="0"/>
      <w:marRight w:val="0"/>
      <w:marTop w:val="0"/>
      <w:marBottom w:val="0"/>
      <w:divBdr>
        <w:top w:val="none" w:sz="0" w:space="0" w:color="auto"/>
        <w:left w:val="none" w:sz="0" w:space="0" w:color="auto"/>
        <w:bottom w:val="none" w:sz="0" w:space="0" w:color="auto"/>
        <w:right w:val="none" w:sz="0" w:space="0" w:color="auto"/>
      </w:divBdr>
      <w:divsChild>
        <w:div w:id="865407770">
          <w:marLeft w:val="0"/>
          <w:marRight w:val="0"/>
          <w:marTop w:val="0"/>
          <w:marBottom w:val="0"/>
          <w:divBdr>
            <w:top w:val="none" w:sz="0" w:space="0" w:color="auto"/>
            <w:left w:val="none" w:sz="0" w:space="0" w:color="auto"/>
            <w:bottom w:val="none" w:sz="0" w:space="0" w:color="auto"/>
            <w:right w:val="none" w:sz="0" w:space="0" w:color="auto"/>
          </w:divBdr>
        </w:div>
      </w:divsChild>
    </w:div>
    <w:div w:id="1413238603">
      <w:bodyDiv w:val="1"/>
      <w:marLeft w:val="0"/>
      <w:marRight w:val="0"/>
      <w:marTop w:val="0"/>
      <w:marBottom w:val="0"/>
      <w:divBdr>
        <w:top w:val="none" w:sz="0" w:space="0" w:color="auto"/>
        <w:left w:val="none" w:sz="0" w:space="0" w:color="auto"/>
        <w:bottom w:val="none" w:sz="0" w:space="0" w:color="auto"/>
        <w:right w:val="none" w:sz="0" w:space="0" w:color="auto"/>
      </w:divBdr>
      <w:divsChild>
        <w:div w:id="348726116">
          <w:marLeft w:val="0"/>
          <w:marRight w:val="0"/>
          <w:marTop w:val="0"/>
          <w:marBottom w:val="0"/>
          <w:divBdr>
            <w:top w:val="none" w:sz="0" w:space="0" w:color="auto"/>
            <w:left w:val="none" w:sz="0" w:space="0" w:color="auto"/>
            <w:bottom w:val="none" w:sz="0" w:space="0" w:color="auto"/>
            <w:right w:val="none" w:sz="0" w:space="0" w:color="auto"/>
          </w:divBdr>
          <w:divsChild>
            <w:div w:id="474690157">
              <w:marLeft w:val="0"/>
              <w:marRight w:val="0"/>
              <w:marTop w:val="0"/>
              <w:marBottom w:val="0"/>
              <w:divBdr>
                <w:top w:val="none" w:sz="0" w:space="0" w:color="auto"/>
                <w:left w:val="none" w:sz="0" w:space="0" w:color="auto"/>
                <w:bottom w:val="none" w:sz="0" w:space="0" w:color="auto"/>
                <w:right w:val="none" w:sz="0" w:space="0" w:color="auto"/>
              </w:divBdr>
              <w:divsChild>
                <w:div w:id="7070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0158">
      <w:bodyDiv w:val="1"/>
      <w:marLeft w:val="0"/>
      <w:marRight w:val="0"/>
      <w:marTop w:val="0"/>
      <w:marBottom w:val="0"/>
      <w:divBdr>
        <w:top w:val="none" w:sz="0" w:space="0" w:color="auto"/>
        <w:left w:val="none" w:sz="0" w:space="0" w:color="auto"/>
        <w:bottom w:val="none" w:sz="0" w:space="0" w:color="auto"/>
        <w:right w:val="none" w:sz="0" w:space="0" w:color="auto"/>
      </w:divBdr>
      <w:divsChild>
        <w:div w:id="1336809996">
          <w:marLeft w:val="0"/>
          <w:marRight w:val="0"/>
          <w:marTop w:val="0"/>
          <w:marBottom w:val="0"/>
          <w:divBdr>
            <w:top w:val="none" w:sz="0" w:space="0" w:color="auto"/>
            <w:left w:val="none" w:sz="0" w:space="0" w:color="auto"/>
            <w:bottom w:val="none" w:sz="0" w:space="0" w:color="auto"/>
            <w:right w:val="none" w:sz="0" w:space="0" w:color="auto"/>
          </w:divBdr>
        </w:div>
      </w:divsChild>
    </w:div>
    <w:div w:id="1413742722">
      <w:bodyDiv w:val="1"/>
      <w:marLeft w:val="0"/>
      <w:marRight w:val="0"/>
      <w:marTop w:val="0"/>
      <w:marBottom w:val="0"/>
      <w:divBdr>
        <w:top w:val="none" w:sz="0" w:space="0" w:color="auto"/>
        <w:left w:val="none" w:sz="0" w:space="0" w:color="auto"/>
        <w:bottom w:val="none" w:sz="0" w:space="0" w:color="auto"/>
        <w:right w:val="none" w:sz="0" w:space="0" w:color="auto"/>
      </w:divBdr>
      <w:divsChild>
        <w:div w:id="76488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894481">
      <w:bodyDiv w:val="1"/>
      <w:marLeft w:val="0"/>
      <w:marRight w:val="0"/>
      <w:marTop w:val="0"/>
      <w:marBottom w:val="0"/>
      <w:divBdr>
        <w:top w:val="none" w:sz="0" w:space="0" w:color="auto"/>
        <w:left w:val="none" w:sz="0" w:space="0" w:color="auto"/>
        <w:bottom w:val="none" w:sz="0" w:space="0" w:color="auto"/>
        <w:right w:val="none" w:sz="0" w:space="0" w:color="auto"/>
      </w:divBdr>
      <w:divsChild>
        <w:div w:id="1786388958">
          <w:marLeft w:val="0"/>
          <w:marRight w:val="0"/>
          <w:marTop w:val="0"/>
          <w:marBottom w:val="0"/>
          <w:divBdr>
            <w:top w:val="none" w:sz="0" w:space="0" w:color="auto"/>
            <w:left w:val="none" w:sz="0" w:space="0" w:color="auto"/>
            <w:bottom w:val="none" w:sz="0" w:space="0" w:color="auto"/>
            <w:right w:val="none" w:sz="0" w:space="0" w:color="auto"/>
          </w:divBdr>
        </w:div>
      </w:divsChild>
    </w:div>
    <w:div w:id="1414470578">
      <w:bodyDiv w:val="1"/>
      <w:marLeft w:val="0"/>
      <w:marRight w:val="0"/>
      <w:marTop w:val="0"/>
      <w:marBottom w:val="0"/>
      <w:divBdr>
        <w:top w:val="none" w:sz="0" w:space="0" w:color="auto"/>
        <w:left w:val="none" w:sz="0" w:space="0" w:color="auto"/>
        <w:bottom w:val="none" w:sz="0" w:space="0" w:color="auto"/>
        <w:right w:val="none" w:sz="0" w:space="0" w:color="auto"/>
      </w:divBdr>
      <w:divsChild>
        <w:div w:id="1977102648">
          <w:marLeft w:val="0"/>
          <w:marRight w:val="0"/>
          <w:marTop w:val="0"/>
          <w:marBottom w:val="0"/>
          <w:divBdr>
            <w:top w:val="none" w:sz="0" w:space="0" w:color="auto"/>
            <w:left w:val="none" w:sz="0" w:space="0" w:color="auto"/>
            <w:bottom w:val="none" w:sz="0" w:space="0" w:color="auto"/>
            <w:right w:val="none" w:sz="0" w:space="0" w:color="auto"/>
          </w:divBdr>
          <w:divsChild>
            <w:div w:id="909778127">
              <w:marLeft w:val="0"/>
              <w:marRight w:val="0"/>
              <w:marTop w:val="0"/>
              <w:marBottom w:val="0"/>
              <w:divBdr>
                <w:top w:val="none" w:sz="0" w:space="0" w:color="auto"/>
                <w:left w:val="none" w:sz="0" w:space="0" w:color="auto"/>
                <w:bottom w:val="none" w:sz="0" w:space="0" w:color="auto"/>
                <w:right w:val="none" w:sz="0" w:space="0" w:color="auto"/>
              </w:divBdr>
            </w:div>
            <w:div w:id="1222407300">
              <w:marLeft w:val="0"/>
              <w:marRight w:val="0"/>
              <w:marTop w:val="0"/>
              <w:marBottom w:val="0"/>
              <w:divBdr>
                <w:top w:val="none" w:sz="0" w:space="0" w:color="auto"/>
                <w:left w:val="none" w:sz="0" w:space="0" w:color="auto"/>
                <w:bottom w:val="none" w:sz="0" w:space="0" w:color="auto"/>
                <w:right w:val="none" w:sz="0" w:space="0" w:color="auto"/>
              </w:divBdr>
            </w:div>
            <w:div w:id="157967317">
              <w:marLeft w:val="0"/>
              <w:marRight w:val="0"/>
              <w:marTop w:val="0"/>
              <w:marBottom w:val="0"/>
              <w:divBdr>
                <w:top w:val="none" w:sz="0" w:space="0" w:color="auto"/>
                <w:left w:val="none" w:sz="0" w:space="0" w:color="auto"/>
                <w:bottom w:val="none" w:sz="0" w:space="0" w:color="auto"/>
                <w:right w:val="none" w:sz="0" w:space="0" w:color="auto"/>
              </w:divBdr>
            </w:div>
          </w:divsChild>
        </w:div>
        <w:div w:id="209198237">
          <w:marLeft w:val="0"/>
          <w:marRight w:val="0"/>
          <w:marTop w:val="0"/>
          <w:marBottom w:val="0"/>
          <w:divBdr>
            <w:top w:val="none" w:sz="0" w:space="0" w:color="auto"/>
            <w:left w:val="none" w:sz="0" w:space="0" w:color="auto"/>
            <w:bottom w:val="none" w:sz="0" w:space="0" w:color="auto"/>
            <w:right w:val="none" w:sz="0" w:space="0" w:color="auto"/>
          </w:divBdr>
          <w:divsChild>
            <w:div w:id="1384451060">
              <w:marLeft w:val="0"/>
              <w:marRight w:val="0"/>
              <w:marTop w:val="0"/>
              <w:marBottom w:val="0"/>
              <w:divBdr>
                <w:top w:val="none" w:sz="0" w:space="0" w:color="auto"/>
                <w:left w:val="none" w:sz="0" w:space="0" w:color="auto"/>
                <w:bottom w:val="none" w:sz="0" w:space="0" w:color="auto"/>
                <w:right w:val="none" w:sz="0" w:space="0" w:color="auto"/>
              </w:divBdr>
            </w:div>
            <w:div w:id="3663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88122">
      <w:bodyDiv w:val="1"/>
      <w:marLeft w:val="0"/>
      <w:marRight w:val="0"/>
      <w:marTop w:val="0"/>
      <w:marBottom w:val="0"/>
      <w:divBdr>
        <w:top w:val="none" w:sz="0" w:space="0" w:color="auto"/>
        <w:left w:val="none" w:sz="0" w:space="0" w:color="auto"/>
        <w:bottom w:val="none" w:sz="0" w:space="0" w:color="auto"/>
        <w:right w:val="none" w:sz="0" w:space="0" w:color="auto"/>
      </w:divBdr>
    </w:div>
    <w:div w:id="1414931587">
      <w:bodyDiv w:val="1"/>
      <w:marLeft w:val="0"/>
      <w:marRight w:val="0"/>
      <w:marTop w:val="0"/>
      <w:marBottom w:val="0"/>
      <w:divBdr>
        <w:top w:val="none" w:sz="0" w:space="0" w:color="auto"/>
        <w:left w:val="none" w:sz="0" w:space="0" w:color="auto"/>
        <w:bottom w:val="none" w:sz="0" w:space="0" w:color="auto"/>
        <w:right w:val="none" w:sz="0" w:space="0" w:color="auto"/>
      </w:divBdr>
    </w:div>
    <w:div w:id="1415543208">
      <w:bodyDiv w:val="1"/>
      <w:marLeft w:val="0"/>
      <w:marRight w:val="0"/>
      <w:marTop w:val="0"/>
      <w:marBottom w:val="0"/>
      <w:divBdr>
        <w:top w:val="none" w:sz="0" w:space="0" w:color="auto"/>
        <w:left w:val="none" w:sz="0" w:space="0" w:color="auto"/>
        <w:bottom w:val="none" w:sz="0" w:space="0" w:color="auto"/>
        <w:right w:val="none" w:sz="0" w:space="0" w:color="auto"/>
      </w:divBdr>
    </w:div>
    <w:div w:id="1416048392">
      <w:bodyDiv w:val="1"/>
      <w:marLeft w:val="0"/>
      <w:marRight w:val="0"/>
      <w:marTop w:val="0"/>
      <w:marBottom w:val="0"/>
      <w:divBdr>
        <w:top w:val="none" w:sz="0" w:space="0" w:color="auto"/>
        <w:left w:val="none" w:sz="0" w:space="0" w:color="auto"/>
        <w:bottom w:val="none" w:sz="0" w:space="0" w:color="auto"/>
        <w:right w:val="none" w:sz="0" w:space="0" w:color="auto"/>
      </w:divBdr>
    </w:div>
    <w:div w:id="1416127222">
      <w:bodyDiv w:val="1"/>
      <w:marLeft w:val="0"/>
      <w:marRight w:val="0"/>
      <w:marTop w:val="0"/>
      <w:marBottom w:val="0"/>
      <w:divBdr>
        <w:top w:val="none" w:sz="0" w:space="0" w:color="auto"/>
        <w:left w:val="none" w:sz="0" w:space="0" w:color="auto"/>
        <w:bottom w:val="none" w:sz="0" w:space="0" w:color="auto"/>
        <w:right w:val="none" w:sz="0" w:space="0" w:color="auto"/>
      </w:divBdr>
      <w:divsChild>
        <w:div w:id="22484506">
          <w:marLeft w:val="0"/>
          <w:marRight w:val="0"/>
          <w:marTop w:val="0"/>
          <w:marBottom w:val="0"/>
          <w:divBdr>
            <w:top w:val="none" w:sz="0" w:space="0" w:color="auto"/>
            <w:left w:val="none" w:sz="0" w:space="0" w:color="auto"/>
            <w:bottom w:val="none" w:sz="0" w:space="0" w:color="auto"/>
            <w:right w:val="none" w:sz="0" w:space="0" w:color="auto"/>
          </w:divBdr>
          <w:divsChild>
            <w:div w:id="452332445">
              <w:marLeft w:val="0"/>
              <w:marRight w:val="0"/>
              <w:marTop w:val="0"/>
              <w:marBottom w:val="0"/>
              <w:divBdr>
                <w:top w:val="none" w:sz="0" w:space="0" w:color="auto"/>
                <w:left w:val="none" w:sz="0" w:space="0" w:color="auto"/>
                <w:bottom w:val="none" w:sz="0" w:space="0" w:color="auto"/>
                <w:right w:val="none" w:sz="0" w:space="0" w:color="auto"/>
              </w:divBdr>
              <w:divsChild>
                <w:div w:id="1664043584">
                  <w:marLeft w:val="0"/>
                  <w:marRight w:val="0"/>
                  <w:marTop w:val="0"/>
                  <w:marBottom w:val="0"/>
                  <w:divBdr>
                    <w:top w:val="none" w:sz="0" w:space="0" w:color="auto"/>
                    <w:left w:val="none" w:sz="0" w:space="0" w:color="auto"/>
                    <w:bottom w:val="none" w:sz="0" w:space="0" w:color="auto"/>
                    <w:right w:val="none" w:sz="0" w:space="0" w:color="auto"/>
                  </w:divBdr>
                  <w:divsChild>
                    <w:div w:id="2949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161">
          <w:marLeft w:val="0"/>
          <w:marRight w:val="0"/>
          <w:marTop w:val="0"/>
          <w:marBottom w:val="0"/>
          <w:divBdr>
            <w:top w:val="none" w:sz="0" w:space="0" w:color="auto"/>
            <w:left w:val="none" w:sz="0" w:space="0" w:color="auto"/>
            <w:bottom w:val="none" w:sz="0" w:space="0" w:color="auto"/>
            <w:right w:val="none" w:sz="0" w:space="0" w:color="auto"/>
          </w:divBdr>
          <w:divsChild>
            <w:div w:id="2128969032">
              <w:marLeft w:val="0"/>
              <w:marRight w:val="0"/>
              <w:marTop w:val="0"/>
              <w:marBottom w:val="0"/>
              <w:divBdr>
                <w:top w:val="none" w:sz="0" w:space="0" w:color="auto"/>
                <w:left w:val="none" w:sz="0" w:space="0" w:color="auto"/>
                <w:bottom w:val="none" w:sz="0" w:space="0" w:color="auto"/>
                <w:right w:val="none" w:sz="0" w:space="0" w:color="auto"/>
              </w:divBdr>
              <w:divsChild>
                <w:div w:id="76025191">
                  <w:marLeft w:val="0"/>
                  <w:marRight w:val="0"/>
                  <w:marTop w:val="0"/>
                  <w:marBottom w:val="0"/>
                  <w:divBdr>
                    <w:top w:val="none" w:sz="0" w:space="0" w:color="auto"/>
                    <w:left w:val="none" w:sz="0" w:space="0" w:color="auto"/>
                    <w:bottom w:val="none" w:sz="0" w:space="0" w:color="auto"/>
                    <w:right w:val="none" w:sz="0" w:space="0" w:color="auto"/>
                  </w:divBdr>
                  <w:divsChild>
                    <w:div w:id="1788814956">
                      <w:marLeft w:val="0"/>
                      <w:marRight w:val="0"/>
                      <w:marTop w:val="0"/>
                      <w:marBottom w:val="0"/>
                      <w:divBdr>
                        <w:top w:val="none" w:sz="0" w:space="0" w:color="auto"/>
                        <w:left w:val="none" w:sz="0" w:space="0" w:color="auto"/>
                        <w:bottom w:val="none" w:sz="0" w:space="0" w:color="auto"/>
                        <w:right w:val="none" w:sz="0" w:space="0" w:color="auto"/>
                      </w:divBdr>
                    </w:div>
                  </w:divsChild>
                </w:div>
                <w:div w:id="2071952198">
                  <w:marLeft w:val="0"/>
                  <w:marRight w:val="0"/>
                  <w:marTop w:val="0"/>
                  <w:marBottom w:val="0"/>
                  <w:divBdr>
                    <w:top w:val="none" w:sz="0" w:space="0" w:color="auto"/>
                    <w:left w:val="none" w:sz="0" w:space="0" w:color="auto"/>
                    <w:bottom w:val="none" w:sz="0" w:space="0" w:color="auto"/>
                    <w:right w:val="none" w:sz="0" w:space="0" w:color="auto"/>
                  </w:divBdr>
                  <w:divsChild>
                    <w:div w:id="677541716">
                      <w:marLeft w:val="0"/>
                      <w:marRight w:val="0"/>
                      <w:marTop w:val="0"/>
                      <w:marBottom w:val="0"/>
                      <w:divBdr>
                        <w:top w:val="none" w:sz="0" w:space="0" w:color="auto"/>
                        <w:left w:val="none" w:sz="0" w:space="0" w:color="auto"/>
                        <w:bottom w:val="none" w:sz="0" w:space="0" w:color="auto"/>
                        <w:right w:val="none" w:sz="0" w:space="0" w:color="auto"/>
                      </w:divBdr>
                    </w:div>
                  </w:divsChild>
                </w:div>
                <w:div w:id="433792012">
                  <w:marLeft w:val="0"/>
                  <w:marRight w:val="0"/>
                  <w:marTop w:val="0"/>
                  <w:marBottom w:val="0"/>
                  <w:divBdr>
                    <w:top w:val="none" w:sz="0" w:space="0" w:color="auto"/>
                    <w:left w:val="none" w:sz="0" w:space="0" w:color="auto"/>
                    <w:bottom w:val="none" w:sz="0" w:space="0" w:color="auto"/>
                    <w:right w:val="none" w:sz="0" w:space="0" w:color="auto"/>
                  </w:divBdr>
                  <w:divsChild>
                    <w:div w:id="1286621993">
                      <w:marLeft w:val="0"/>
                      <w:marRight w:val="0"/>
                      <w:marTop w:val="0"/>
                      <w:marBottom w:val="0"/>
                      <w:divBdr>
                        <w:top w:val="none" w:sz="0" w:space="0" w:color="auto"/>
                        <w:left w:val="none" w:sz="0" w:space="0" w:color="auto"/>
                        <w:bottom w:val="none" w:sz="0" w:space="0" w:color="auto"/>
                        <w:right w:val="none" w:sz="0" w:space="0" w:color="auto"/>
                      </w:divBdr>
                    </w:div>
                    <w:div w:id="2138833137">
                      <w:marLeft w:val="0"/>
                      <w:marRight w:val="0"/>
                      <w:marTop w:val="0"/>
                      <w:marBottom w:val="0"/>
                      <w:divBdr>
                        <w:top w:val="none" w:sz="0" w:space="0" w:color="auto"/>
                        <w:left w:val="none" w:sz="0" w:space="0" w:color="auto"/>
                        <w:bottom w:val="none" w:sz="0" w:space="0" w:color="auto"/>
                        <w:right w:val="none" w:sz="0" w:space="0" w:color="auto"/>
                      </w:divBdr>
                    </w:div>
                    <w:div w:id="1085952563">
                      <w:marLeft w:val="0"/>
                      <w:marRight w:val="0"/>
                      <w:marTop w:val="0"/>
                      <w:marBottom w:val="0"/>
                      <w:divBdr>
                        <w:top w:val="none" w:sz="0" w:space="0" w:color="auto"/>
                        <w:left w:val="none" w:sz="0" w:space="0" w:color="auto"/>
                        <w:bottom w:val="none" w:sz="0" w:space="0" w:color="auto"/>
                        <w:right w:val="none" w:sz="0" w:space="0" w:color="auto"/>
                      </w:divBdr>
                      <w:divsChild>
                        <w:div w:id="1836802750">
                          <w:marLeft w:val="0"/>
                          <w:marRight w:val="0"/>
                          <w:marTop w:val="0"/>
                          <w:marBottom w:val="0"/>
                          <w:divBdr>
                            <w:top w:val="none" w:sz="0" w:space="0" w:color="auto"/>
                            <w:left w:val="none" w:sz="0" w:space="0" w:color="auto"/>
                            <w:bottom w:val="none" w:sz="0" w:space="0" w:color="auto"/>
                            <w:right w:val="none" w:sz="0" w:space="0" w:color="auto"/>
                          </w:divBdr>
                          <w:divsChild>
                            <w:div w:id="9418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15872">
      <w:bodyDiv w:val="1"/>
      <w:marLeft w:val="0"/>
      <w:marRight w:val="0"/>
      <w:marTop w:val="0"/>
      <w:marBottom w:val="0"/>
      <w:divBdr>
        <w:top w:val="none" w:sz="0" w:space="0" w:color="auto"/>
        <w:left w:val="none" w:sz="0" w:space="0" w:color="auto"/>
        <w:bottom w:val="none" w:sz="0" w:space="0" w:color="auto"/>
        <w:right w:val="none" w:sz="0" w:space="0" w:color="auto"/>
      </w:divBdr>
    </w:div>
    <w:div w:id="1416587900">
      <w:bodyDiv w:val="1"/>
      <w:marLeft w:val="0"/>
      <w:marRight w:val="0"/>
      <w:marTop w:val="0"/>
      <w:marBottom w:val="0"/>
      <w:divBdr>
        <w:top w:val="none" w:sz="0" w:space="0" w:color="auto"/>
        <w:left w:val="none" w:sz="0" w:space="0" w:color="auto"/>
        <w:bottom w:val="none" w:sz="0" w:space="0" w:color="auto"/>
        <w:right w:val="none" w:sz="0" w:space="0" w:color="auto"/>
      </w:divBdr>
      <w:divsChild>
        <w:div w:id="892422882">
          <w:marLeft w:val="0"/>
          <w:marRight w:val="0"/>
          <w:marTop w:val="0"/>
          <w:marBottom w:val="0"/>
          <w:divBdr>
            <w:top w:val="none" w:sz="0" w:space="0" w:color="auto"/>
            <w:left w:val="none" w:sz="0" w:space="0" w:color="auto"/>
            <w:bottom w:val="none" w:sz="0" w:space="0" w:color="auto"/>
            <w:right w:val="none" w:sz="0" w:space="0" w:color="auto"/>
          </w:divBdr>
        </w:div>
      </w:divsChild>
    </w:div>
    <w:div w:id="1416631489">
      <w:bodyDiv w:val="1"/>
      <w:marLeft w:val="0"/>
      <w:marRight w:val="0"/>
      <w:marTop w:val="0"/>
      <w:marBottom w:val="0"/>
      <w:divBdr>
        <w:top w:val="none" w:sz="0" w:space="0" w:color="auto"/>
        <w:left w:val="none" w:sz="0" w:space="0" w:color="auto"/>
        <w:bottom w:val="none" w:sz="0" w:space="0" w:color="auto"/>
        <w:right w:val="none" w:sz="0" w:space="0" w:color="auto"/>
      </w:divBdr>
      <w:divsChild>
        <w:div w:id="718209538">
          <w:marLeft w:val="0"/>
          <w:marRight w:val="0"/>
          <w:marTop w:val="0"/>
          <w:marBottom w:val="0"/>
          <w:divBdr>
            <w:top w:val="none" w:sz="0" w:space="0" w:color="auto"/>
            <w:left w:val="none" w:sz="0" w:space="0" w:color="auto"/>
            <w:bottom w:val="none" w:sz="0" w:space="0" w:color="auto"/>
            <w:right w:val="none" w:sz="0" w:space="0" w:color="auto"/>
          </w:divBdr>
          <w:divsChild>
            <w:div w:id="20323928">
              <w:marLeft w:val="0"/>
              <w:marRight w:val="0"/>
              <w:marTop w:val="0"/>
              <w:marBottom w:val="0"/>
              <w:divBdr>
                <w:top w:val="none" w:sz="0" w:space="0" w:color="auto"/>
                <w:left w:val="none" w:sz="0" w:space="0" w:color="auto"/>
                <w:bottom w:val="none" w:sz="0" w:space="0" w:color="auto"/>
                <w:right w:val="none" w:sz="0" w:space="0" w:color="auto"/>
              </w:divBdr>
            </w:div>
          </w:divsChild>
        </w:div>
        <w:div w:id="1637367901">
          <w:marLeft w:val="0"/>
          <w:marRight w:val="0"/>
          <w:marTop w:val="0"/>
          <w:marBottom w:val="0"/>
          <w:divBdr>
            <w:top w:val="none" w:sz="0" w:space="0" w:color="auto"/>
            <w:left w:val="none" w:sz="0" w:space="0" w:color="auto"/>
            <w:bottom w:val="none" w:sz="0" w:space="0" w:color="auto"/>
            <w:right w:val="none" w:sz="0" w:space="0" w:color="auto"/>
          </w:divBdr>
          <w:divsChild>
            <w:div w:id="364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4391">
      <w:bodyDiv w:val="1"/>
      <w:marLeft w:val="0"/>
      <w:marRight w:val="0"/>
      <w:marTop w:val="0"/>
      <w:marBottom w:val="0"/>
      <w:divBdr>
        <w:top w:val="none" w:sz="0" w:space="0" w:color="auto"/>
        <w:left w:val="none" w:sz="0" w:space="0" w:color="auto"/>
        <w:bottom w:val="none" w:sz="0" w:space="0" w:color="auto"/>
        <w:right w:val="none" w:sz="0" w:space="0" w:color="auto"/>
      </w:divBdr>
      <w:divsChild>
        <w:div w:id="112871308">
          <w:marLeft w:val="0"/>
          <w:marRight w:val="0"/>
          <w:marTop w:val="0"/>
          <w:marBottom w:val="0"/>
          <w:divBdr>
            <w:top w:val="none" w:sz="0" w:space="0" w:color="auto"/>
            <w:left w:val="none" w:sz="0" w:space="0" w:color="auto"/>
            <w:bottom w:val="none" w:sz="0" w:space="0" w:color="auto"/>
            <w:right w:val="none" w:sz="0" w:space="0" w:color="auto"/>
          </w:divBdr>
        </w:div>
      </w:divsChild>
    </w:div>
    <w:div w:id="1417557665">
      <w:bodyDiv w:val="1"/>
      <w:marLeft w:val="0"/>
      <w:marRight w:val="0"/>
      <w:marTop w:val="0"/>
      <w:marBottom w:val="0"/>
      <w:divBdr>
        <w:top w:val="none" w:sz="0" w:space="0" w:color="auto"/>
        <w:left w:val="none" w:sz="0" w:space="0" w:color="auto"/>
        <w:bottom w:val="none" w:sz="0" w:space="0" w:color="auto"/>
        <w:right w:val="none" w:sz="0" w:space="0" w:color="auto"/>
      </w:divBdr>
      <w:divsChild>
        <w:div w:id="272784412">
          <w:marLeft w:val="0"/>
          <w:marRight w:val="0"/>
          <w:marTop w:val="0"/>
          <w:marBottom w:val="0"/>
          <w:divBdr>
            <w:top w:val="none" w:sz="0" w:space="0" w:color="auto"/>
            <w:left w:val="none" w:sz="0" w:space="0" w:color="auto"/>
            <w:bottom w:val="none" w:sz="0" w:space="0" w:color="auto"/>
            <w:right w:val="none" w:sz="0" w:space="0" w:color="auto"/>
          </w:divBdr>
        </w:div>
      </w:divsChild>
    </w:div>
    <w:div w:id="1417819503">
      <w:bodyDiv w:val="1"/>
      <w:marLeft w:val="0"/>
      <w:marRight w:val="0"/>
      <w:marTop w:val="0"/>
      <w:marBottom w:val="0"/>
      <w:divBdr>
        <w:top w:val="none" w:sz="0" w:space="0" w:color="auto"/>
        <w:left w:val="none" w:sz="0" w:space="0" w:color="auto"/>
        <w:bottom w:val="none" w:sz="0" w:space="0" w:color="auto"/>
        <w:right w:val="none" w:sz="0" w:space="0" w:color="auto"/>
      </w:divBdr>
      <w:divsChild>
        <w:div w:id="1547520911">
          <w:marLeft w:val="0"/>
          <w:marRight w:val="0"/>
          <w:marTop w:val="0"/>
          <w:marBottom w:val="0"/>
          <w:divBdr>
            <w:top w:val="none" w:sz="0" w:space="0" w:color="auto"/>
            <w:left w:val="none" w:sz="0" w:space="0" w:color="auto"/>
            <w:bottom w:val="none" w:sz="0" w:space="0" w:color="auto"/>
            <w:right w:val="none" w:sz="0" w:space="0" w:color="auto"/>
          </w:divBdr>
        </w:div>
      </w:divsChild>
    </w:div>
    <w:div w:id="1417899940">
      <w:bodyDiv w:val="1"/>
      <w:marLeft w:val="0"/>
      <w:marRight w:val="0"/>
      <w:marTop w:val="0"/>
      <w:marBottom w:val="0"/>
      <w:divBdr>
        <w:top w:val="none" w:sz="0" w:space="0" w:color="auto"/>
        <w:left w:val="none" w:sz="0" w:space="0" w:color="auto"/>
        <w:bottom w:val="none" w:sz="0" w:space="0" w:color="auto"/>
        <w:right w:val="none" w:sz="0" w:space="0" w:color="auto"/>
      </w:divBdr>
      <w:divsChild>
        <w:div w:id="1599020356">
          <w:marLeft w:val="0"/>
          <w:marRight w:val="0"/>
          <w:marTop w:val="0"/>
          <w:marBottom w:val="0"/>
          <w:divBdr>
            <w:top w:val="none" w:sz="0" w:space="0" w:color="auto"/>
            <w:left w:val="none" w:sz="0" w:space="0" w:color="auto"/>
            <w:bottom w:val="none" w:sz="0" w:space="0" w:color="auto"/>
            <w:right w:val="none" w:sz="0" w:space="0" w:color="auto"/>
          </w:divBdr>
        </w:div>
      </w:divsChild>
    </w:div>
    <w:div w:id="1418402185">
      <w:bodyDiv w:val="1"/>
      <w:marLeft w:val="0"/>
      <w:marRight w:val="0"/>
      <w:marTop w:val="0"/>
      <w:marBottom w:val="0"/>
      <w:divBdr>
        <w:top w:val="none" w:sz="0" w:space="0" w:color="auto"/>
        <w:left w:val="none" w:sz="0" w:space="0" w:color="auto"/>
        <w:bottom w:val="none" w:sz="0" w:space="0" w:color="auto"/>
        <w:right w:val="none" w:sz="0" w:space="0" w:color="auto"/>
      </w:divBdr>
    </w:div>
    <w:div w:id="1418601524">
      <w:bodyDiv w:val="1"/>
      <w:marLeft w:val="0"/>
      <w:marRight w:val="0"/>
      <w:marTop w:val="0"/>
      <w:marBottom w:val="0"/>
      <w:divBdr>
        <w:top w:val="none" w:sz="0" w:space="0" w:color="auto"/>
        <w:left w:val="none" w:sz="0" w:space="0" w:color="auto"/>
        <w:bottom w:val="none" w:sz="0" w:space="0" w:color="auto"/>
        <w:right w:val="none" w:sz="0" w:space="0" w:color="auto"/>
      </w:divBdr>
      <w:divsChild>
        <w:div w:id="993030982">
          <w:marLeft w:val="0"/>
          <w:marRight w:val="0"/>
          <w:marTop w:val="0"/>
          <w:marBottom w:val="0"/>
          <w:divBdr>
            <w:top w:val="none" w:sz="0" w:space="0" w:color="auto"/>
            <w:left w:val="none" w:sz="0" w:space="0" w:color="auto"/>
            <w:bottom w:val="none" w:sz="0" w:space="0" w:color="auto"/>
            <w:right w:val="none" w:sz="0" w:space="0" w:color="auto"/>
          </w:divBdr>
        </w:div>
        <w:div w:id="1917010524">
          <w:marLeft w:val="0"/>
          <w:marRight w:val="0"/>
          <w:marTop w:val="0"/>
          <w:marBottom w:val="0"/>
          <w:divBdr>
            <w:top w:val="none" w:sz="0" w:space="0" w:color="auto"/>
            <w:left w:val="none" w:sz="0" w:space="0" w:color="auto"/>
            <w:bottom w:val="none" w:sz="0" w:space="0" w:color="auto"/>
            <w:right w:val="none" w:sz="0" w:space="0" w:color="auto"/>
          </w:divBdr>
        </w:div>
        <w:div w:id="1494373682">
          <w:marLeft w:val="0"/>
          <w:marRight w:val="0"/>
          <w:marTop w:val="0"/>
          <w:marBottom w:val="0"/>
          <w:divBdr>
            <w:top w:val="none" w:sz="0" w:space="0" w:color="auto"/>
            <w:left w:val="none" w:sz="0" w:space="0" w:color="auto"/>
            <w:bottom w:val="none" w:sz="0" w:space="0" w:color="auto"/>
            <w:right w:val="none" w:sz="0" w:space="0" w:color="auto"/>
          </w:divBdr>
        </w:div>
        <w:div w:id="2138911304">
          <w:marLeft w:val="0"/>
          <w:marRight w:val="0"/>
          <w:marTop w:val="0"/>
          <w:marBottom w:val="0"/>
          <w:divBdr>
            <w:top w:val="none" w:sz="0" w:space="0" w:color="auto"/>
            <w:left w:val="none" w:sz="0" w:space="0" w:color="auto"/>
            <w:bottom w:val="none" w:sz="0" w:space="0" w:color="auto"/>
            <w:right w:val="none" w:sz="0" w:space="0" w:color="auto"/>
          </w:divBdr>
        </w:div>
        <w:div w:id="2056850925">
          <w:marLeft w:val="0"/>
          <w:marRight w:val="0"/>
          <w:marTop w:val="0"/>
          <w:marBottom w:val="0"/>
          <w:divBdr>
            <w:top w:val="none" w:sz="0" w:space="0" w:color="auto"/>
            <w:left w:val="none" w:sz="0" w:space="0" w:color="auto"/>
            <w:bottom w:val="none" w:sz="0" w:space="0" w:color="auto"/>
            <w:right w:val="none" w:sz="0" w:space="0" w:color="auto"/>
          </w:divBdr>
        </w:div>
      </w:divsChild>
    </w:div>
    <w:div w:id="1419012388">
      <w:bodyDiv w:val="1"/>
      <w:marLeft w:val="0"/>
      <w:marRight w:val="0"/>
      <w:marTop w:val="0"/>
      <w:marBottom w:val="0"/>
      <w:divBdr>
        <w:top w:val="none" w:sz="0" w:space="0" w:color="auto"/>
        <w:left w:val="none" w:sz="0" w:space="0" w:color="auto"/>
        <w:bottom w:val="none" w:sz="0" w:space="0" w:color="auto"/>
        <w:right w:val="none" w:sz="0" w:space="0" w:color="auto"/>
      </w:divBdr>
    </w:div>
    <w:div w:id="1419903966">
      <w:bodyDiv w:val="1"/>
      <w:marLeft w:val="0"/>
      <w:marRight w:val="0"/>
      <w:marTop w:val="0"/>
      <w:marBottom w:val="0"/>
      <w:divBdr>
        <w:top w:val="none" w:sz="0" w:space="0" w:color="auto"/>
        <w:left w:val="none" w:sz="0" w:space="0" w:color="auto"/>
        <w:bottom w:val="none" w:sz="0" w:space="0" w:color="auto"/>
        <w:right w:val="none" w:sz="0" w:space="0" w:color="auto"/>
      </w:divBdr>
      <w:divsChild>
        <w:div w:id="1516919363">
          <w:marLeft w:val="0"/>
          <w:marRight w:val="0"/>
          <w:marTop w:val="0"/>
          <w:marBottom w:val="0"/>
          <w:divBdr>
            <w:top w:val="none" w:sz="0" w:space="0" w:color="auto"/>
            <w:left w:val="none" w:sz="0" w:space="0" w:color="auto"/>
            <w:bottom w:val="none" w:sz="0" w:space="0" w:color="auto"/>
            <w:right w:val="none" w:sz="0" w:space="0" w:color="auto"/>
          </w:divBdr>
        </w:div>
      </w:divsChild>
    </w:div>
    <w:div w:id="1419905290">
      <w:bodyDiv w:val="1"/>
      <w:marLeft w:val="0"/>
      <w:marRight w:val="0"/>
      <w:marTop w:val="0"/>
      <w:marBottom w:val="0"/>
      <w:divBdr>
        <w:top w:val="none" w:sz="0" w:space="0" w:color="auto"/>
        <w:left w:val="none" w:sz="0" w:space="0" w:color="auto"/>
        <w:bottom w:val="none" w:sz="0" w:space="0" w:color="auto"/>
        <w:right w:val="none" w:sz="0" w:space="0" w:color="auto"/>
      </w:divBdr>
    </w:div>
    <w:div w:id="1421027178">
      <w:bodyDiv w:val="1"/>
      <w:marLeft w:val="0"/>
      <w:marRight w:val="0"/>
      <w:marTop w:val="0"/>
      <w:marBottom w:val="0"/>
      <w:divBdr>
        <w:top w:val="none" w:sz="0" w:space="0" w:color="auto"/>
        <w:left w:val="none" w:sz="0" w:space="0" w:color="auto"/>
        <w:bottom w:val="none" w:sz="0" w:space="0" w:color="auto"/>
        <w:right w:val="none" w:sz="0" w:space="0" w:color="auto"/>
      </w:divBdr>
      <w:divsChild>
        <w:div w:id="1907255028">
          <w:marLeft w:val="0"/>
          <w:marRight w:val="0"/>
          <w:marTop w:val="0"/>
          <w:marBottom w:val="0"/>
          <w:divBdr>
            <w:top w:val="none" w:sz="0" w:space="0" w:color="auto"/>
            <w:left w:val="none" w:sz="0" w:space="0" w:color="auto"/>
            <w:bottom w:val="none" w:sz="0" w:space="0" w:color="auto"/>
            <w:right w:val="none" w:sz="0" w:space="0" w:color="auto"/>
          </w:divBdr>
        </w:div>
      </w:divsChild>
    </w:div>
    <w:div w:id="1421638095">
      <w:bodyDiv w:val="1"/>
      <w:marLeft w:val="0"/>
      <w:marRight w:val="0"/>
      <w:marTop w:val="0"/>
      <w:marBottom w:val="0"/>
      <w:divBdr>
        <w:top w:val="none" w:sz="0" w:space="0" w:color="auto"/>
        <w:left w:val="none" w:sz="0" w:space="0" w:color="auto"/>
        <w:bottom w:val="none" w:sz="0" w:space="0" w:color="auto"/>
        <w:right w:val="none" w:sz="0" w:space="0" w:color="auto"/>
      </w:divBdr>
      <w:divsChild>
        <w:div w:id="335349019">
          <w:marLeft w:val="0"/>
          <w:marRight w:val="0"/>
          <w:marTop w:val="0"/>
          <w:marBottom w:val="0"/>
          <w:divBdr>
            <w:top w:val="none" w:sz="0" w:space="0" w:color="auto"/>
            <w:left w:val="none" w:sz="0" w:space="0" w:color="auto"/>
            <w:bottom w:val="none" w:sz="0" w:space="0" w:color="auto"/>
            <w:right w:val="none" w:sz="0" w:space="0" w:color="auto"/>
          </w:divBdr>
        </w:div>
      </w:divsChild>
    </w:div>
    <w:div w:id="1421753216">
      <w:bodyDiv w:val="1"/>
      <w:marLeft w:val="0"/>
      <w:marRight w:val="0"/>
      <w:marTop w:val="0"/>
      <w:marBottom w:val="0"/>
      <w:divBdr>
        <w:top w:val="none" w:sz="0" w:space="0" w:color="auto"/>
        <w:left w:val="none" w:sz="0" w:space="0" w:color="auto"/>
        <w:bottom w:val="none" w:sz="0" w:space="0" w:color="auto"/>
        <w:right w:val="none" w:sz="0" w:space="0" w:color="auto"/>
      </w:divBdr>
    </w:div>
    <w:div w:id="1421834332">
      <w:bodyDiv w:val="1"/>
      <w:marLeft w:val="0"/>
      <w:marRight w:val="0"/>
      <w:marTop w:val="0"/>
      <w:marBottom w:val="0"/>
      <w:divBdr>
        <w:top w:val="none" w:sz="0" w:space="0" w:color="auto"/>
        <w:left w:val="none" w:sz="0" w:space="0" w:color="auto"/>
        <w:bottom w:val="none" w:sz="0" w:space="0" w:color="auto"/>
        <w:right w:val="none" w:sz="0" w:space="0" w:color="auto"/>
      </w:divBdr>
      <w:divsChild>
        <w:div w:id="2135058948">
          <w:marLeft w:val="0"/>
          <w:marRight w:val="0"/>
          <w:marTop w:val="0"/>
          <w:marBottom w:val="0"/>
          <w:divBdr>
            <w:top w:val="none" w:sz="0" w:space="0" w:color="auto"/>
            <w:left w:val="none" w:sz="0" w:space="0" w:color="auto"/>
            <w:bottom w:val="none" w:sz="0" w:space="0" w:color="auto"/>
            <w:right w:val="none" w:sz="0" w:space="0" w:color="auto"/>
          </w:divBdr>
        </w:div>
      </w:divsChild>
    </w:div>
    <w:div w:id="1422097770">
      <w:bodyDiv w:val="1"/>
      <w:marLeft w:val="0"/>
      <w:marRight w:val="0"/>
      <w:marTop w:val="0"/>
      <w:marBottom w:val="0"/>
      <w:divBdr>
        <w:top w:val="none" w:sz="0" w:space="0" w:color="auto"/>
        <w:left w:val="none" w:sz="0" w:space="0" w:color="auto"/>
        <w:bottom w:val="none" w:sz="0" w:space="0" w:color="auto"/>
        <w:right w:val="none" w:sz="0" w:space="0" w:color="auto"/>
      </w:divBdr>
    </w:div>
    <w:div w:id="1422143283">
      <w:bodyDiv w:val="1"/>
      <w:marLeft w:val="0"/>
      <w:marRight w:val="0"/>
      <w:marTop w:val="0"/>
      <w:marBottom w:val="0"/>
      <w:divBdr>
        <w:top w:val="none" w:sz="0" w:space="0" w:color="auto"/>
        <w:left w:val="none" w:sz="0" w:space="0" w:color="auto"/>
        <w:bottom w:val="none" w:sz="0" w:space="0" w:color="auto"/>
        <w:right w:val="none" w:sz="0" w:space="0" w:color="auto"/>
      </w:divBdr>
    </w:div>
    <w:div w:id="1422289865">
      <w:bodyDiv w:val="1"/>
      <w:marLeft w:val="0"/>
      <w:marRight w:val="0"/>
      <w:marTop w:val="0"/>
      <w:marBottom w:val="0"/>
      <w:divBdr>
        <w:top w:val="none" w:sz="0" w:space="0" w:color="auto"/>
        <w:left w:val="none" w:sz="0" w:space="0" w:color="auto"/>
        <w:bottom w:val="none" w:sz="0" w:space="0" w:color="auto"/>
        <w:right w:val="none" w:sz="0" w:space="0" w:color="auto"/>
      </w:divBdr>
      <w:divsChild>
        <w:div w:id="1187479411">
          <w:marLeft w:val="0"/>
          <w:marRight w:val="0"/>
          <w:marTop w:val="0"/>
          <w:marBottom w:val="0"/>
          <w:divBdr>
            <w:top w:val="none" w:sz="0" w:space="0" w:color="auto"/>
            <w:left w:val="none" w:sz="0" w:space="0" w:color="auto"/>
            <w:bottom w:val="none" w:sz="0" w:space="0" w:color="auto"/>
            <w:right w:val="none" w:sz="0" w:space="0" w:color="auto"/>
          </w:divBdr>
          <w:divsChild>
            <w:div w:id="1405302903">
              <w:marLeft w:val="0"/>
              <w:marRight w:val="0"/>
              <w:marTop w:val="0"/>
              <w:marBottom w:val="0"/>
              <w:divBdr>
                <w:top w:val="none" w:sz="0" w:space="0" w:color="auto"/>
                <w:left w:val="none" w:sz="0" w:space="0" w:color="auto"/>
                <w:bottom w:val="none" w:sz="0" w:space="0" w:color="auto"/>
                <w:right w:val="none" w:sz="0" w:space="0" w:color="auto"/>
              </w:divBdr>
            </w:div>
          </w:divsChild>
        </w:div>
        <w:div w:id="351223393">
          <w:marLeft w:val="0"/>
          <w:marRight w:val="0"/>
          <w:marTop w:val="0"/>
          <w:marBottom w:val="0"/>
          <w:divBdr>
            <w:top w:val="none" w:sz="0" w:space="0" w:color="auto"/>
            <w:left w:val="none" w:sz="0" w:space="0" w:color="auto"/>
            <w:bottom w:val="none" w:sz="0" w:space="0" w:color="auto"/>
            <w:right w:val="none" w:sz="0" w:space="0" w:color="auto"/>
          </w:divBdr>
          <w:divsChild>
            <w:div w:id="1242526412">
              <w:marLeft w:val="0"/>
              <w:marRight w:val="0"/>
              <w:marTop w:val="0"/>
              <w:marBottom w:val="0"/>
              <w:divBdr>
                <w:top w:val="none" w:sz="0" w:space="0" w:color="auto"/>
                <w:left w:val="none" w:sz="0" w:space="0" w:color="auto"/>
                <w:bottom w:val="none" w:sz="0" w:space="0" w:color="auto"/>
                <w:right w:val="none" w:sz="0" w:space="0" w:color="auto"/>
              </w:divBdr>
              <w:divsChild>
                <w:div w:id="376901099">
                  <w:marLeft w:val="0"/>
                  <w:marRight w:val="0"/>
                  <w:marTop w:val="0"/>
                  <w:marBottom w:val="0"/>
                  <w:divBdr>
                    <w:top w:val="none" w:sz="0" w:space="0" w:color="auto"/>
                    <w:left w:val="none" w:sz="0" w:space="0" w:color="auto"/>
                    <w:bottom w:val="none" w:sz="0" w:space="0" w:color="auto"/>
                    <w:right w:val="none" w:sz="0" w:space="0" w:color="auto"/>
                  </w:divBdr>
                </w:div>
                <w:div w:id="1389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7028">
          <w:marLeft w:val="0"/>
          <w:marRight w:val="0"/>
          <w:marTop w:val="0"/>
          <w:marBottom w:val="0"/>
          <w:divBdr>
            <w:top w:val="none" w:sz="0" w:space="0" w:color="auto"/>
            <w:left w:val="none" w:sz="0" w:space="0" w:color="auto"/>
            <w:bottom w:val="none" w:sz="0" w:space="0" w:color="auto"/>
            <w:right w:val="none" w:sz="0" w:space="0" w:color="auto"/>
          </w:divBdr>
          <w:divsChild>
            <w:div w:id="9689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2720">
      <w:bodyDiv w:val="1"/>
      <w:marLeft w:val="0"/>
      <w:marRight w:val="0"/>
      <w:marTop w:val="0"/>
      <w:marBottom w:val="0"/>
      <w:divBdr>
        <w:top w:val="none" w:sz="0" w:space="0" w:color="auto"/>
        <w:left w:val="none" w:sz="0" w:space="0" w:color="auto"/>
        <w:bottom w:val="none" w:sz="0" w:space="0" w:color="auto"/>
        <w:right w:val="none" w:sz="0" w:space="0" w:color="auto"/>
      </w:divBdr>
    </w:div>
    <w:div w:id="1423988908">
      <w:bodyDiv w:val="1"/>
      <w:marLeft w:val="0"/>
      <w:marRight w:val="0"/>
      <w:marTop w:val="0"/>
      <w:marBottom w:val="0"/>
      <w:divBdr>
        <w:top w:val="none" w:sz="0" w:space="0" w:color="auto"/>
        <w:left w:val="none" w:sz="0" w:space="0" w:color="auto"/>
        <w:bottom w:val="none" w:sz="0" w:space="0" w:color="auto"/>
        <w:right w:val="none" w:sz="0" w:space="0" w:color="auto"/>
      </w:divBdr>
    </w:div>
    <w:div w:id="1425027123">
      <w:bodyDiv w:val="1"/>
      <w:marLeft w:val="0"/>
      <w:marRight w:val="0"/>
      <w:marTop w:val="0"/>
      <w:marBottom w:val="0"/>
      <w:divBdr>
        <w:top w:val="none" w:sz="0" w:space="0" w:color="auto"/>
        <w:left w:val="none" w:sz="0" w:space="0" w:color="auto"/>
        <w:bottom w:val="none" w:sz="0" w:space="0" w:color="auto"/>
        <w:right w:val="none" w:sz="0" w:space="0" w:color="auto"/>
      </w:divBdr>
      <w:divsChild>
        <w:div w:id="112402810">
          <w:marLeft w:val="0"/>
          <w:marRight w:val="0"/>
          <w:marTop w:val="0"/>
          <w:marBottom w:val="0"/>
          <w:divBdr>
            <w:top w:val="none" w:sz="0" w:space="0" w:color="auto"/>
            <w:left w:val="none" w:sz="0" w:space="0" w:color="auto"/>
            <w:bottom w:val="none" w:sz="0" w:space="0" w:color="auto"/>
            <w:right w:val="none" w:sz="0" w:space="0" w:color="auto"/>
          </w:divBdr>
        </w:div>
      </w:divsChild>
    </w:div>
    <w:div w:id="1425148195">
      <w:bodyDiv w:val="1"/>
      <w:marLeft w:val="0"/>
      <w:marRight w:val="0"/>
      <w:marTop w:val="0"/>
      <w:marBottom w:val="0"/>
      <w:divBdr>
        <w:top w:val="none" w:sz="0" w:space="0" w:color="auto"/>
        <w:left w:val="none" w:sz="0" w:space="0" w:color="auto"/>
        <w:bottom w:val="none" w:sz="0" w:space="0" w:color="auto"/>
        <w:right w:val="none" w:sz="0" w:space="0" w:color="auto"/>
      </w:divBdr>
      <w:divsChild>
        <w:div w:id="1503666494">
          <w:marLeft w:val="0"/>
          <w:marRight w:val="0"/>
          <w:marTop w:val="0"/>
          <w:marBottom w:val="0"/>
          <w:divBdr>
            <w:top w:val="none" w:sz="0" w:space="0" w:color="auto"/>
            <w:left w:val="none" w:sz="0" w:space="0" w:color="auto"/>
            <w:bottom w:val="none" w:sz="0" w:space="0" w:color="auto"/>
            <w:right w:val="none" w:sz="0" w:space="0" w:color="auto"/>
          </w:divBdr>
        </w:div>
      </w:divsChild>
    </w:div>
    <w:div w:id="1425957886">
      <w:bodyDiv w:val="1"/>
      <w:marLeft w:val="0"/>
      <w:marRight w:val="0"/>
      <w:marTop w:val="0"/>
      <w:marBottom w:val="0"/>
      <w:divBdr>
        <w:top w:val="none" w:sz="0" w:space="0" w:color="auto"/>
        <w:left w:val="none" w:sz="0" w:space="0" w:color="auto"/>
        <w:bottom w:val="none" w:sz="0" w:space="0" w:color="auto"/>
        <w:right w:val="none" w:sz="0" w:space="0" w:color="auto"/>
      </w:divBdr>
      <w:divsChild>
        <w:div w:id="1790968781">
          <w:marLeft w:val="0"/>
          <w:marRight w:val="0"/>
          <w:marTop w:val="0"/>
          <w:marBottom w:val="0"/>
          <w:divBdr>
            <w:top w:val="none" w:sz="0" w:space="0" w:color="auto"/>
            <w:left w:val="none" w:sz="0" w:space="0" w:color="auto"/>
            <w:bottom w:val="none" w:sz="0" w:space="0" w:color="auto"/>
            <w:right w:val="none" w:sz="0" w:space="0" w:color="auto"/>
          </w:divBdr>
        </w:div>
      </w:divsChild>
    </w:div>
    <w:div w:id="1426342201">
      <w:bodyDiv w:val="1"/>
      <w:marLeft w:val="0"/>
      <w:marRight w:val="0"/>
      <w:marTop w:val="0"/>
      <w:marBottom w:val="0"/>
      <w:divBdr>
        <w:top w:val="none" w:sz="0" w:space="0" w:color="auto"/>
        <w:left w:val="none" w:sz="0" w:space="0" w:color="auto"/>
        <w:bottom w:val="none" w:sz="0" w:space="0" w:color="auto"/>
        <w:right w:val="none" w:sz="0" w:space="0" w:color="auto"/>
      </w:divBdr>
      <w:divsChild>
        <w:div w:id="1748571653">
          <w:marLeft w:val="0"/>
          <w:marRight w:val="0"/>
          <w:marTop w:val="0"/>
          <w:marBottom w:val="0"/>
          <w:divBdr>
            <w:top w:val="none" w:sz="0" w:space="0" w:color="auto"/>
            <w:left w:val="none" w:sz="0" w:space="0" w:color="auto"/>
            <w:bottom w:val="none" w:sz="0" w:space="0" w:color="auto"/>
            <w:right w:val="none" w:sz="0" w:space="0" w:color="auto"/>
          </w:divBdr>
        </w:div>
      </w:divsChild>
    </w:div>
    <w:div w:id="1426806196">
      <w:bodyDiv w:val="1"/>
      <w:marLeft w:val="0"/>
      <w:marRight w:val="0"/>
      <w:marTop w:val="0"/>
      <w:marBottom w:val="0"/>
      <w:divBdr>
        <w:top w:val="none" w:sz="0" w:space="0" w:color="auto"/>
        <w:left w:val="none" w:sz="0" w:space="0" w:color="auto"/>
        <w:bottom w:val="none" w:sz="0" w:space="0" w:color="auto"/>
        <w:right w:val="none" w:sz="0" w:space="0" w:color="auto"/>
      </w:divBdr>
      <w:divsChild>
        <w:div w:id="1612778375">
          <w:marLeft w:val="0"/>
          <w:marRight w:val="0"/>
          <w:marTop w:val="0"/>
          <w:marBottom w:val="0"/>
          <w:divBdr>
            <w:top w:val="none" w:sz="0" w:space="0" w:color="auto"/>
            <w:left w:val="none" w:sz="0" w:space="0" w:color="auto"/>
            <w:bottom w:val="none" w:sz="0" w:space="0" w:color="auto"/>
            <w:right w:val="none" w:sz="0" w:space="0" w:color="auto"/>
          </w:divBdr>
        </w:div>
      </w:divsChild>
    </w:div>
    <w:div w:id="1427850021">
      <w:bodyDiv w:val="1"/>
      <w:marLeft w:val="0"/>
      <w:marRight w:val="0"/>
      <w:marTop w:val="0"/>
      <w:marBottom w:val="0"/>
      <w:divBdr>
        <w:top w:val="none" w:sz="0" w:space="0" w:color="auto"/>
        <w:left w:val="none" w:sz="0" w:space="0" w:color="auto"/>
        <w:bottom w:val="none" w:sz="0" w:space="0" w:color="auto"/>
        <w:right w:val="none" w:sz="0" w:space="0" w:color="auto"/>
      </w:divBdr>
      <w:divsChild>
        <w:div w:id="1885750836">
          <w:marLeft w:val="0"/>
          <w:marRight w:val="0"/>
          <w:marTop w:val="0"/>
          <w:marBottom w:val="0"/>
          <w:divBdr>
            <w:top w:val="none" w:sz="0" w:space="0" w:color="auto"/>
            <w:left w:val="none" w:sz="0" w:space="0" w:color="auto"/>
            <w:bottom w:val="none" w:sz="0" w:space="0" w:color="auto"/>
            <w:right w:val="none" w:sz="0" w:space="0" w:color="auto"/>
          </w:divBdr>
        </w:div>
      </w:divsChild>
    </w:div>
    <w:div w:id="1428036363">
      <w:bodyDiv w:val="1"/>
      <w:marLeft w:val="0"/>
      <w:marRight w:val="0"/>
      <w:marTop w:val="0"/>
      <w:marBottom w:val="0"/>
      <w:divBdr>
        <w:top w:val="none" w:sz="0" w:space="0" w:color="auto"/>
        <w:left w:val="none" w:sz="0" w:space="0" w:color="auto"/>
        <w:bottom w:val="none" w:sz="0" w:space="0" w:color="auto"/>
        <w:right w:val="none" w:sz="0" w:space="0" w:color="auto"/>
      </w:divBdr>
    </w:div>
    <w:div w:id="1428229609">
      <w:bodyDiv w:val="1"/>
      <w:marLeft w:val="0"/>
      <w:marRight w:val="0"/>
      <w:marTop w:val="0"/>
      <w:marBottom w:val="0"/>
      <w:divBdr>
        <w:top w:val="none" w:sz="0" w:space="0" w:color="auto"/>
        <w:left w:val="none" w:sz="0" w:space="0" w:color="auto"/>
        <w:bottom w:val="none" w:sz="0" w:space="0" w:color="auto"/>
        <w:right w:val="none" w:sz="0" w:space="0" w:color="auto"/>
      </w:divBdr>
    </w:div>
    <w:div w:id="1428304881">
      <w:bodyDiv w:val="1"/>
      <w:marLeft w:val="0"/>
      <w:marRight w:val="0"/>
      <w:marTop w:val="0"/>
      <w:marBottom w:val="0"/>
      <w:divBdr>
        <w:top w:val="none" w:sz="0" w:space="0" w:color="auto"/>
        <w:left w:val="none" w:sz="0" w:space="0" w:color="auto"/>
        <w:bottom w:val="none" w:sz="0" w:space="0" w:color="auto"/>
        <w:right w:val="none" w:sz="0" w:space="0" w:color="auto"/>
      </w:divBdr>
    </w:div>
    <w:div w:id="1428765932">
      <w:bodyDiv w:val="1"/>
      <w:marLeft w:val="0"/>
      <w:marRight w:val="0"/>
      <w:marTop w:val="0"/>
      <w:marBottom w:val="0"/>
      <w:divBdr>
        <w:top w:val="none" w:sz="0" w:space="0" w:color="auto"/>
        <w:left w:val="none" w:sz="0" w:space="0" w:color="auto"/>
        <w:bottom w:val="none" w:sz="0" w:space="0" w:color="auto"/>
        <w:right w:val="none" w:sz="0" w:space="0" w:color="auto"/>
      </w:divBdr>
    </w:div>
    <w:div w:id="1430126928">
      <w:bodyDiv w:val="1"/>
      <w:marLeft w:val="0"/>
      <w:marRight w:val="0"/>
      <w:marTop w:val="0"/>
      <w:marBottom w:val="0"/>
      <w:divBdr>
        <w:top w:val="none" w:sz="0" w:space="0" w:color="auto"/>
        <w:left w:val="none" w:sz="0" w:space="0" w:color="auto"/>
        <w:bottom w:val="none" w:sz="0" w:space="0" w:color="auto"/>
        <w:right w:val="none" w:sz="0" w:space="0" w:color="auto"/>
      </w:divBdr>
      <w:divsChild>
        <w:div w:id="1671369248">
          <w:marLeft w:val="0"/>
          <w:marRight w:val="0"/>
          <w:marTop w:val="0"/>
          <w:marBottom w:val="0"/>
          <w:divBdr>
            <w:top w:val="none" w:sz="0" w:space="0" w:color="auto"/>
            <w:left w:val="none" w:sz="0" w:space="0" w:color="auto"/>
            <w:bottom w:val="none" w:sz="0" w:space="0" w:color="auto"/>
            <w:right w:val="none" w:sz="0" w:space="0" w:color="auto"/>
          </w:divBdr>
        </w:div>
      </w:divsChild>
    </w:div>
    <w:div w:id="1430198198">
      <w:bodyDiv w:val="1"/>
      <w:marLeft w:val="0"/>
      <w:marRight w:val="0"/>
      <w:marTop w:val="0"/>
      <w:marBottom w:val="0"/>
      <w:divBdr>
        <w:top w:val="none" w:sz="0" w:space="0" w:color="auto"/>
        <w:left w:val="none" w:sz="0" w:space="0" w:color="auto"/>
        <w:bottom w:val="none" w:sz="0" w:space="0" w:color="auto"/>
        <w:right w:val="none" w:sz="0" w:space="0" w:color="auto"/>
      </w:divBdr>
    </w:div>
    <w:div w:id="1432125050">
      <w:bodyDiv w:val="1"/>
      <w:marLeft w:val="0"/>
      <w:marRight w:val="0"/>
      <w:marTop w:val="0"/>
      <w:marBottom w:val="0"/>
      <w:divBdr>
        <w:top w:val="none" w:sz="0" w:space="0" w:color="auto"/>
        <w:left w:val="none" w:sz="0" w:space="0" w:color="auto"/>
        <w:bottom w:val="none" w:sz="0" w:space="0" w:color="auto"/>
        <w:right w:val="none" w:sz="0" w:space="0" w:color="auto"/>
      </w:divBdr>
    </w:div>
    <w:div w:id="1433017555">
      <w:bodyDiv w:val="1"/>
      <w:marLeft w:val="0"/>
      <w:marRight w:val="0"/>
      <w:marTop w:val="0"/>
      <w:marBottom w:val="0"/>
      <w:divBdr>
        <w:top w:val="none" w:sz="0" w:space="0" w:color="auto"/>
        <w:left w:val="none" w:sz="0" w:space="0" w:color="auto"/>
        <w:bottom w:val="none" w:sz="0" w:space="0" w:color="auto"/>
        <w:right w:val="none" w:sz="0" w:space="0" w:color="auto"/>
      </w:divBdr>
      <w:divsChild>
        <w:div w:id="1956709085">
          <w:marLeft w:val="0"/>
          <w:marRight w:val="0"/>
          <w:marTop w:val="0"/>
          <w:marBottom w:val="0"/>
          <w:divBdr>
            <w:top w:val="none" w:sz="0" w:space="0" w:color="auto"/>
            <w:left w:val="none" w:sz="0" w:space="0" w:color="auto"/>
            <w:bottom w:val="none" w:sz="0" w:space="0" w:color="auto"/>
            <w:right w:val="none" w:sz="0" w:space="0" w:color="auto"/>
          </w:divBdr>
        </w:div>
      </w:divsChild>
    </w:div>
    <w:div w:id="1434472309">
      <w:bodyDiv w:val="1"/>
      <w:marLeft w:val="0"/>
      <w:marRight w:val="0"/>
      <w:marTop w:val="0"/>
      <w:marBottom w:val="0"/>
      <w:divBdr>
        <w:top w:val="none" w:sz="0" w:space="0" w:color="auto"/>
        <w:left w:val="none" w:sz="0" w:space="0" w:color="auto"/>
        <w:bottom w:val="none" w:sz="0" w:space="0" w:color="auto"/>
        <w:right w:val="none" w:sz="0" w:space="0" w:color="auto"/>
      </w:divBdr>
    </w:div>
    <w:div w:id="1434935831">
      <w:bodyDiv w:val="1"/>
      <w:marLeft w:val="0"/>
      <w:marRight w:val="0"/>
      <w:marTop w:val="0"/>
      <w:marBottom w:val="0"/>
      <w:divBdr>
        <w:top w:val="none" w:sz="0" w:space="0" w:color="auto"/>
        <w:left w:val="none" w:sz="0" w:space="0" w:color="auto"/>
        <w:bottom w:val="none" w:sz="0" w:space="0" w:color="auto"/>
        <w:right w:val="none" w:sz="0" w:space="0" w:color="auto"/>
      </w:divBdr>
    </w:div>
    <w:div w:id="1434938457">
      <w:bodyDiv w:val="1"/>
      <w:marLeft w:val="0"/>
      <w:marRight w:val="0"/>
      <w:marTop w:val="0"/>
      <w:marBottom w:val="0"/>
      <w:divBdr>
        <w:top w:val="none" w:sz="0" w:space="0" w:color="auto"/>
        <w:left w:val="none" w:sz="0" w:space="0" w:color="auto"/>
        <w:bottom w:val="none" w:sz="0" w:space="0" w:color="auto"/>
        <w:right w:val="none" w:sz="0" w:space="0" w:color="auto"/>
      </w:divBdr>
      <w:divsChild>
        <w:div w:id="940645187">
          <w:marLeft w:val="0"/>
          <w:marRight w:val="0"/>
          <w:marTop w:val="0"/>
          <w:marBottom w:val="0"/>
          <w:divBdr>
            <w:top w:val="none" w:sz="0" w:space="0" w:color="auto"/>
            <w:left w:val="none" w:sz="0" w:space="0" w:color="auto"/>
            <w:bottom w:val="none" w:sz="0" w:space="0" w:color="auto"/>
            <w:right w:val="none" w:sz="0" w:space="0" w:color="auto"/>
          </w:divBdr>
          <w:divsChild>
            <w:div w:id="361130290">
              <w:marLeft w:val="0"/>
              <w:marRight w:val="0"/>
              <w:marTop w:val="0"/>
              <w:marBottom w:val="0"/>
              <w:divBdr>
                <w:top w:val="none" w:sz="0" w:space="0" w:color="auto"/>
                <w:left w:val="none" w:sz="0" w:space="0" w:color="auto"/>
                <w:bottom w:val="none" w:sz="0" w:space="0" w:color="auto"/>
                <w:right w:val="none" w:sz="0" w:space="0" w:color="auto"/>
              </w:divBdr>
            </w:div>
          </w:divsChild>
        </w:div>
        <w:div w:id="347490370">
          <w:marLeft w:val="0"/>
          <w:marRight w:val="0"/>
          <w:marTop w:val="0"/>
          <w:marBottom w:val="0"/>
          <w:divBdr>
            <w:top w:val="none" w:sz="0" w:space="0" w:color="auto"/>
            <w:left w:val="none" w:sz="0" w:space="0" w:color="auto"/>
            <w:bottom w:val="none" w:sz="0" w:space="0" w:color="auto"/>
            <w:right w:val="none" w:sz="0" w:space="0" w:color="auto"/>
          </w:divBdr>
          <w:divsChild>
            <w:div w:id="1484155632">
              <w:marLeft w:val="0"/>
              <w:marRight w:val="0"/>
              <w:marTop w:val="0"/>
              <w:marBottom w:val="0"/>
              <w:divBdr>
                <w:top w:val="none" w:sz="0" w:space="0" w:color="auto"/>
                <w:left w:val="none" w:sz="0" w:space="0" w:color="auto"/>
                <w:bottom w:val="none" w:sz="0" w:space="0" w:color="auto"/>
                <w:right w:val="none" w:sz="0" w:space="0" w:color="auto"/>
              </w:divBdr>
              <w:divsChild>
                <w:div w:id="15943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3061">
          <w:marLeft w:val="0"/>
          <w:marRight w:val="0"/>
          <w:marTop w:val="0"/>
          <w:marBottom w:val="0"/>
          <w:divBdr>
            <w:top w:val="none" w:sz="0" w:space="0" w:color="auto"/>
            <w:left w:val="none" w:sz="0" w:space="0" w:color="auto"/>
            <w:bottom w:val="none" w:sz="0" w:space="0" w:color="auto"/>
            <w:right w:val="none" w:sz="0" w:space="0" w:color="auto"/>
          </w:divBdr>
          <w:divsChild>
            <w:div w:id="5352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4405">
      <w:bodyDiv w:val="1"/>
      <w:marLeft w:val="0"/>
      <w:marRight w:val="0"/>
      <w:marTop w:val="0"/>
      <w:marBottom w:val="0"/>
      <w:divBdr>
        <w:top w:val="none" w:sz="0" w:space="0" w:color="auto"/>
        <w:left w:val="none" w:sz="0" w:space="0" w:color="auto"/>
        <w:bottom w:val="none" w:sz="0" w:space="0" w:color="auto"/>
        <w:right w:val="none" w:sz="0" w:space="0" w:color="auto"/>
      </w:divBdr>
      <w:divsChild>
        <w:div w:id="393089371">
          <w:marLeft w:val="0"/>
          <w:marRight w:val="0"/>
          <w:marTop w:val="0"/>
          <w:marBottom w:val="0"/>
          <w:divBdr>
            <w:top w:val="none" w:sz="0" w:space="0" w:color="auto"/>
            <w:left w:val="none" w:sz="0" w:space="0" w:color="auto"/>
            <w:bottom w:val="none" w:sz="0" w:space="0" w:color="auto"/>
            <w:right w:val="none" w:sz="0" w:space="0" w:color="auto"/>
          </w:divBdr>
        </w:div>
      </w:divsChild>
    </w:div>
    <w:div w:id="1435631703">
      <w:bodyDiv w:val="1"/>
      <w:marLeft w:val="0"/>
      <w:marRight w:val="0"/>
      <w:marTop w:val="0"/>
      <w:marBottom w:val="0"/>
      <w:divBdr>
        <w:top w:val="none" w:sz="0" w:space="0" w:color="auto"/>
        <w:left w:val="none" w:sz="0" w:space="0" w:color="auto"/>
        <w:bottom w:val="none" w:sz="0" w:space="0" w:color="auto"/>
        <w:right w:val="none" w:sz="0" w:space="0" w:color="auto"/>
      </w:divBdr>
    </w:div>
    <w:div w:id="1436053864">
      <w:bodyDiv w:val="1"/>
      <w:marLeft w:val="0"/>
      <w:marRight w:val="0"/>
      <w:marTop w:val="0"/>
      <w:marBottom w:val="0"/>
      <w:divBdr>
        <w:top w:val="none" w:sz="0" w:space="0" w:color="auto"/>
        <w:left w:val="none" w:sz="0" w:space="0" w:color="auto"/>
        <w:bottom w:val="none" w:sz="0" w:space="0" w:color="auto"/>
        <w:right w:val="none" w:sz="0" w:space="0" w:color="auto"/>
      </w:divBdr>
      <w:divsChild>
        <w:div w:id="2007587528">
          <w:marLeft w:val="0"/>
          <w:marRight w:val="0"/>
          <w:marTop w:val="0"/>
          <w:marBottom w:val="0"/>
          <w:divBdr>
            <w:top w:val="none" w:sz="0" w:space="0" w:color="auto"/>
            <w:left w:val="none" w:sz="0" w:space="0" w:color="auto"/>
            <w:bottom w:val="none" w:sz="0" w:space="0" w:color="auto"/>
            <w:right w:val="none" w:sz="0" w:space="0" w:color="auto"/>
          </w:divBdr>
        </w:div>
      </w:divsChild>
    </w:div>
    <w:div w:id="1436636150">
      <w:bodyDiv w:val="1"/>
      <w:marLeft w:val="0"/>
      <w:marRight w:val="0"/>
      <w:marTop w:val="0"/>
      <w:marBottom w:val="0"/>
      <w:divBdr>
        <w:top w:val="none" w:sz="0" w:space="0" w:color="auto"/>
        <w:left w:val="none" w:sz="0" w:space="0" w:color="auto"/>
        <w:bottom w:val="none" w:sz="0" w:space="0" w:color="auto"/>
        <w:right w:val="none" w:sz="0" w:space="0" w:color="auto"/>
      </w:divBdr>
    </w:div>
    <w:div w:id="1437215230">
      <w:bodyDiv w:val="1"/>
      <w:marLeft w:val="0"/>
      <w:marRight w:val="0"/>
      <w:marTop w:val="0"/>
      <w:marBottom w:val="0"/>
      <w:divBdr>
        <w:top w:val="none" w:sz="0" w:space="0" w:color="auto"/>
        <w:left w:val="none" w:sz="0" w:space="0" w:color="auto"/>
        <w:bottom w:val="none" w:sz="0" w:space="0" w:color="auto"/>
        <w:right w:val="none" w:sz="0" w:space="0" w:color="auto"/>
      </w:divBdr>
      <w:divsChild>
        <w:div w:id="787309864">
          <w:marLeft w:val="0"/>
          <w:marRight w:val="0"/>
          <w:marTop w:val="0"/>
          <w:marBottom w:val="0"/>
          <w:divBdr>
            <w:top w:val="none" w:sz="0" w:space="0" w:color="auto"/>
            <w:left w:val="none" w:sz="0" w:space="0" w:color="auto"/>
            <w:bottom w:val="none" w:sz="0" w:space="0" w:color="auto"/>
            <w:right w:val="none" w:sz="0" w:space="0" w:color="auto"/>
          </w:divBdr>
        </w:div>
      </w:divsChild>
    </w:div>
    <w:div w:id="1437367505">
      <w:bodyDiv w:val="1"/>
      <w:marLeft w:val="0"/>
      <w:marRight w:val="0"/>
      <w:marTop w:val="0"/>
      <w:marBottom w:val="0"/>
      <w:divBdr>
        <w:top w:val="none" w:sz="0" w:space="0" w:color="auto"/>
        <w:left w:val="none" w:sz="0" w:space="0" w:color="auto"/>
        <w:bottom w:val="none" w:sz="0" w:space="0" w:color="auto"/>
        <w:right w:val="none" w:sz="0" w:space="0" w:color="auto"/>
      </w:divBdr>
    </w:div>
    <w:div w:id="1437600514">
      <w:bodyDiv w:val="1"/>
      <w:marLeft w:val="0"/>
      <w:marRight w:val="0"/>
      <w:marTop w:val="0"/>
      <w:marBottom w:val="0"/>
      <w:divBdr>
        <w:top w:val="none" w:sz="0" w:space="0" w:color="auto"/>
        <w:left w:val="none" w:sz="0" w:space="0" w:color="auto"/>
        <w:bottom w:val="none" w:sz="0" w:space="0" w:color="auto"/>
        <w:right w:val="none" w:sz="0" w:space="0" w:color="auto"/>
      </w:divBdr>
      <w:divsChild>
        <w:div w:id="1740592666">
          <w:marLeft w:val="0"/>
          <w:marRight w:val="0"/>
          <w:marTop w:val="0"/>
          <w:marBottom w:val="0"/>
          <w:divBdr>
            <w:top w:val="none" w:sz="0" w:space="0" w:color="auto"/>
            <w:left w:val="none" w:sz="0" w:space="0" w:color="auto"/>
            <w:bottom w:val="none" w:sz="0" w:space="0" w:color="auto"/>
            <w:right w:val="none" w:sz="0" w:space="0" w:color="auto"/>
          </w:divBdr>
          <w:divsChild>
            <w:div w:id="1472020494">
              <w:marLeft w:val="0"/>
              <w:marRight w:val="0"/>
              <w:marTop w:val="0"/>
              <w:marBottom w:val="0"/>
              <w:divBdr>
                <w:top w:val="none" w:sz="0" w:space="0" w:color="auto"/>
                <w:left w:val="none" w:sz="0" w:space="0" w:color="auto"/>
                <w:bottom w:val="none" w:sz="0" w:space="0" w:color="auto"/>
                <w:right w:val="none" w:sz="0" w:space="0" w:color="auto"/>
              </w:divBdr>
            </w:div>
          </w:divsChild>
        </w:div>
        <w:div w:id="1649822157">
          <w:marLeft w:val="0"/>
          <w:marRight w:val="0"/>
          <w:marTop w:val="0"/>
          <w:marBottom w:val="0"/>
          <w:divBdr>
            <w:top w:val="none" w:sz="0" w:space="0" w:color="auto"/>
            <w:left w:val="none" w:sz="0" w:space="0" w:color="auto"/>
            <w:bottom w:val="none" w:sz="0" w:space="0" w:color="auto"/>
            <w:right w:val="none" w:sz="0" w:space="0" w:color="auto"/>
          </w:divBdr>
          <w:divsChild>
            <w:div w:id="1649630003">
              <w:marLeft w:val="0"/>
              <w:marRight w:val="0"/>
              <w:marTop w:val="0"/>
              <w:marBottom w:val="0"/>
              <w:divBdr>
                <w:top w:val="none" w:sz="0" w:space="0" w:color="auto"/>
                <w:left w:val="none" w:sz="0" w:space="0" w:color="auto"/>
                <w:bottom w:val="none" w:sz="0" w:space="0" w:color="auto"/>
                <w:right w:val="none" w:sz="0" w:space="0" w:color="auto"/>
              </w:divBdr>
              <w:divsChild>
                <w:div w:id="987709785">
                  <w:marLeft w:val="0"/>
                  <w:marRight w:val="0"/>
                  <w:marTop w:val="0"/>
                  <w:marBottom w:val="0"/>
                  <w:divBdr>
                    <w:top w:val="none" w:sz="0" w:space="0" w:color="auto"/>
                    <w:left w:val="none" w:sz="0" w:space="0" w:color="auto"/>
                    <w:bottom w:val="none" w:sz="0" w:space="0" w:color="auto"/>
                    <w:right w:val="none" w:sz="0" w:space="0" w:color="auto"/>
                  </w:divBdr>
                </w:div>
                <w:div w:id="1474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674">
      <w:bodyDiv w:val="1"/>
      <w:marLeft w:val="0"/>
      <w:marRight w:val="0"/>
      <w:marTop w:val="0"/>
      <w:marBottom w:val="0"/>
      <w:divBdr>
        <w:top w:val="none" w:sz="0" w:space="0" w:color="auto"/>
        <w:left w:val="none" w:sz="0" w:space="0" w:color="auto"/>
        <w:bottom w:val="none" w:sz="0" w:space="0" w:color="auto"/>
        <w:right w:val="none" w:sz="0" w:space="0" w:color="auto"/>
      </w:divBdr>
      <w:divsChild>
        <w:div w:id="1258830514">
          <w:marLeft w:val="0"/>
          <w:marRight w:val="0"/>
          <w:marTop w:val="0"/>
          <w:marBottom w:val="0"/>
          <w:divBdr>
            <w:top w:val="none" w:sz="0" w:space="0" w:color="auto"/>
            <w:left w:val="none" w:sz="0" w:space="0" w:color="auto"/>
            <w:bottom w:val="none" w:sz="0" w:space="0" w:color="auto"/>
            <w:right w:val="none" w:sz="0" w:space="0" w:color="auto"/>
          </w:divBdr>
        </w:div>
      </w:divsChild>
    </w:div>
    <w:div w:id="1439331119">
      <w:bodyDiv w:val="1"/>
      <w:marLeft w:val="0"/>
      <w:marRight w:val="0"/>
      <w:marTop w:val="0"/>
      <w:marBottom w:val="0"/>
      <w:divBdr>
        <w:top w:val="none" w:sz="0" w:space="0" w:color="auto"/>
        <w:left w:val="none" w:sz="0" w:space="0" w:color="auto"/>
        <w:bottom w:val="none" w:sz="0" w:space="0" w:color="auto"/>
        <w:right w:val="none" w:sz="0" w:space="0" w:color="auto"/>
      </w:divBdr>
      <w:divsChild>
        <w:div w:id="294913610">
          <w:marLeft w:val="0"/>
          <w:marRight w:val="0"/>
          <w:marTop w:val="0"/>
          <w:marBottom w:val="0"/>
          <w:divBdr>
            <w:top w:val="none" w:sz="0" w:space="0" w:color="auto"/>
            <w:left w:val="none" w:sz="0" w:space="0" w:color="auto"/>
            <w:bottom w:val="none" w:sz="0" w:space="0" w:color="auto"/>
            <w:right w:val="none" w:sz="0" w:space="0" w:color="auto"/>
          </w:divBdr>
        </w:div>
      </w:divsChild>
    </w:div>
    <w:div w:id="1439446770">
      <w:bodyDiv w:val="1"/>
      <w:marLeft w:val="0"/>
      <w:marRight w:val="0"/>
      <w:marTop w:val="0"/>
      <w:marBottom w:val="0"/>
      <w:divBdr>
        <w:top w:val="none" w:sz="0" w:space="0" w:color="auto"/>
        <w:left w:val="none" w:sz="0" w:space="0" w:color="auto"/>
        <w:bottom w:val="none" w:sz="0" w:space="0" w:color="auto"/>
        <w:right w:val="none" w:sz="0" w:space="0" w:color="auto"/>
      </w:divBdr>
      <w:divsChild>
        <w:div w:id="858274746">
          <w:marLeft w:val="0"/>
          <w:marRight w:val="0"/>
          <w:marTop w:val="0"/>
          <w:marBottom w:val="0"/>
          <w:divBdr>
            <w:top w:val="none" w:sz="0" w:space="0" w:color="auto"/>
            <w:left w:val="none" w:sz="0" w:space="0" w:color="auto"/>
            <w:bottom w:val="none" w:sz="0" w:space="0" w:color="auto"/>
            <w:right w:val="none" w:sz="0" w:space="0" w:color="auto"/>
          </w:divBdr>
        </w:div>
      </w:divsChild>
    </w:div>
    <w:div w:id="1439721092">
      <w:bodyDiv w:val="1"/>
      <w:marLeft w:val="0"/>
      <w:marRight w:val="0"/>
      <w:marTop w:val="0"/>
      <w:marBottom w:val="0"/>
      <w:divBdr>
        <w:top w:val="none" w:sz="0" w:space="0" w:color="auto"/>
        <w:left w:val="none" w:sz="0" w:space="0" w:color="auto"/>
        <w:bottom w:val="none" w:sz="0" w:space="0" w:color="auto"/>
        <w:right w:val="none" w:sz="0" w:space="0" w:color="auto"/>
      </w:divBdr>
    </w:div>
    <w:div w:id="1440486129">
      <w:bodyDiv w:val="1"/>
      <w:marLeft w:val="0"/>
      <w:marRight w:val="0"/>
      <w:marTop w:val="0"/>
      <w:marBottom w:val="0"/>
      <w:divBdr>
        <w:top w:val="none" w:sz="0" w:space="0" w:color="auto"/>
        <w:left w:val="none" w:sz="0" w:space="0" w:color="auto"/>
        <w:bottom w:val="none" w:sz="0" w:space="0" w:color="auto"/>
        <w:right w:val="none" w:sz="0" w:space="0" w:color="auto"/>
      </w:divBdr>
      <w:divsChild>
        <w:div w:id="116922856">
          <w:marLeft w:val="0"/>
          <w:marRight w:val="0"/>
          <w:marTop w:val="0"/>
          <w:marBottom w:val="0"/>
          <w:divBdr>
            <w:top w:val="none" w:sz="0" w:space="0" w:color="auto"/>
            <w:left w:val="none" w:sz="0" w:space="0" w:color="auto"/>
            <w:bottom w:val="none" w:sz="0" w:space="0" w:color="auto"/>
            <w:right w:val="none" w:sz="0" w:space="0" w:color="auto"/>
          </w:divBdr>
        </w:div>
      </w:divsChild>
    </w:div>
    <w:div w:id="1440565506">
      <w:bodyDiv w:val="1"/>
      <w:marLeft w:val="0"/>
      <w:marRight w:val="0"/>
      <w:marTop w:val="0"/>
      <w:marBottom w:val="0"/>
      <w:divBdr>
        <w:top w:val="none" w:sz="0" w:space="0" w:color="auto"/>
        <w:left w:val="none" w:sz="0" w:space="0" w:color="auto"/>
        <w:bottom w:val="none" w:sz="0" w:space="0" w:color="auto"/>
        <w:right w:val="none" w:sz="0" w:space="0" w:color="auto"/>
      </w:divBdr>
    </w:div>
    <w:div w:id="1440907032">
      <w:bodyDiv w:val="1"/>
      <w:marLeft w:val="0"/>
      <w:marRight w:val="0"/>
      <w:marTop w:val="0"/>
      <w:marBottom w:val="0"/>
      <w:divBdr>
        <w:top w:val="none" w:sz="0" w:space="0" w:color="auto"/>
        <w:left w:val="none" w:sz="0" w:space="0" w:color="auto"/>
        <w:bottom w:val="none" w:sz="0" w:space="0" w:color="auto"/>
        <w:right w:val="none" w:sz="0" w:space="0" w:color="auto"/>
      </w:divBdr>
    </w:div>
    <w:div w:id="1441340193">
      <w:bodyDiv w:val="1"/>
      <w:marLeft w:val="0"/>
      <w:marRight w:val="0"/>
      <w:marTop w:val="0"/>
      <w:marBottom w:val="0"/>
      <w:divBdr>
        <w:top w:val="none" w:sz="0" w:space="0" w:color="auto"/>
        <w:left w:val="none" w:sz="0" w:space="0" w:color="auto"/>
        <w:bottom w:val="none" w:sz="0" w:space="0" w:color="auto"/>
        <w:right w:val="none" w:sz="0" w:space="0" w:color="auto"/>
      </w:divBdr>
      <w:divsChild>
        <w:div w:id="550310055">
          <w:marLeft w:val="0"/>
          <w:marRight w:val="0"/>
          <w:marTop w:val="0"/>
          <w:marBottom w:val="0"/>
          <w:divBdr>
            <w:top w:val="none" w:sz="0" w:space="0" w:color="auto"/>
            <w:left w:val="none" w:sz="0" w:space="0" w:color="auto"/>
            <w:bottom w:val="none" w:sz="0" w:space="0" w:color="auto"/>
            <w:right w:val="none" w:sz="0" w:space="0" w:color="auto"/>
          </w:divBdr>
        </w:div>
      </w:divsChild>
    </w:div>
    <w:div w:id="1441679332">
      <w:bodyDiv w:val="1"/>
      <w:marLeft w:val="0"/>
      <w:marRight w:val="0"/>
      <w:marTop w:val="0"/>
      <w:marBottom w:val="0"/>
      <w:divBdr>
        <w:top w:val="none" w:sz="0" w:space="0" w:color="auto"/>
        <w:left w:val="none" w:sz="0" w:space="0" w:color="auto"/>
        <w:bottom w:val="none" w:sz="0" w:space="0" w:color="auto"/>
        <w:right w:val="none" w:sz="0" w:space="0" w:color="auto"/>
      </w:divBdr>
    </w:div>
    <w:div w:id="1442333081">
      <w:bodyDiv w:val="1"/>
      <w:marLeft w:val="0"/>
      <w:marRight w:val="0"/>
      <w:marTop w:val="0"/>
      <w:marBottom w:val="0"/>
      <w:divBdr>
        <w:top w:val="none" w:sz="0" w:space="0" w:color="auto"/>
        <w:left w:val="none" w:sz="0" w:space="0" w:color="auto"/>
        <w:bottom w:val="none" w:sz="0" w:space="0" w:color="auto"/>
        <w:right w:val="none" w:sz="0" w:space="0" w:color="auto"/>
      </w:divBdr>
      <w:divsChild>
        <w:div w:id="1311397249">
          <w:marLeft w:val="0"/>
          <w:marRight w:val="0"/>
          <w:marTop w:val="0"/>
          <w:marBottom w:val="0"/>
          <w:divBdr>
            <w:top w:val="none" w:sz="0" w:space="0" w:color="auto"/>
            <w:left w:val="none" w:sz="0" w:space="0" w:color="auto"/>
            <w:bottom w:val="none" w:sz="0" w:space="0" w:color="auto"/>
            <w:right w:val="none" w:sz="0" w:space="0" w:color="auto"/>
          </w:divBdr>
        </w:div>
      </w:divsChild>
    </w:div>
    <w:div w:id="1442340766">
      <w:bodyDiv w:val="1"/>
      <w:marLeft w:val="0"/>
      <w:marRight w:val="0"/>
      <w:marTop w:val="0"/>
      <w:marBottom w:val="0"/>
      <w:divBdr>
        <w:top w:val="none" w:sz="0" w:space="0" w:color="auto"/>
        <w:left w:val="none" w:sz="0" w:space="0" w:color="auto"/>
        <w:bottom w:val="none" w:sz="0" w:space="0" w:color="auto"/>
        <w:right w:val="none" w:sz="0" w:space="0" w:color="auto"/>
      </w:divBdr>
    </w:div>
    <w:div w:id="1442528800">
      <w:bodyDiv w:val="1"/>
      <w:marLeft w:val="0"/>
      <w:marRight w:val="0"/>
      <w:marTop w:val="0"/>
      <w:marBottom w:val="0"/>
      <w:divBdr>
        <w:top w:val="none" w:sz="0" w:space="0" w:color="auto"/>
        <w:left w:val="none" w:sz="0" w:space="0" w:color="auto"/>
        <w:bottom w:val="none" w:sz="0" w:space="0" w:color="auto"/>
        <w:right w:val="none" w:sz="0" w:space="0" w:color="auto"/>
      </w:divBdr>
      <w:divsChild>
        <w:div w:id="2057047123">
          <w:marLeft w:val="0"/>
          <w:marRight w:val="0"/>
          <w:marTop w:val="0"/>
          <w:marBottom w:val="0"/>
          <w:divBdr>
            <w:top w:val="none" w:sz="0" w:space="0" w:color="auto"/>
            <w:left w:val="none" w:sz="0" w:space="0" w:color="auto"/>
            <w:bottom w:val="none" w:sz="0" w:space="0" w:color="auto"/>
            <w:right w:val="none" w:sz="0" w:space="0" w:color="auto"/>
          </w:divBdr>
        </w:div>
      </w:divsChild>
    </w:div>
    <w:div w:id="1444181547">
      <w:bodyDiv w:val="1"/>
      <w:marLeft w:val="0"/>
      <w:marRight w:val="0"/>
      <w:marTop w:val="0"/>
      <w:marBottom w:val="0"/>
      <w:divBdr>
        <w:top w:val="none" w:sz="0" w:space="0" w:color="auto"/>
        <w:left w:val="none" w:sz="0" w:space="0" w:color="auto"/>
        <w:bottom w:val="none" w:sz="0" w:space="0" w:color="auto"/>
        <w:right w:val="none" w:sz="0" w:space="0" w:color="auto"/>
      </w:divBdr>
      <w:divsChild>
        <w:div w:id="47842810">
          <w:marLeft w:val="0"/>
          <w:marRight w:val="0"/>
          <w:marTop w:val="0"/>
          <w:marBottom w:val="0"/>
          <w:divBdr>
            <w:top w:val="none" w:sz="0" w:space="0" w:color="auto"/>
            <w:left w:val="none" w:sz="0" w:space="0" w:color="auto"/>
            <w:bottom w:val="none" w:sz="0" w:space="0" w:color="auto"/>
            <w:right w:val="none" w:sz="0" w:space="0" w:color="auto"/>
          </w:divBdr>
        </w:div>
      </w:divsChild>
    </w:div>
    <w:div w:id="1444299056">
      <w:bodyDiv w:val="1"/>
      <w:marLeft w:val="0"/>
      <w:marRight w:val="0"/>
      <w:marTop w:val="0"/>
      <w:marBottom w:val="0"/>
      <w:divBdr>
        <w:top w:val="none" w:sz="0" w:space="0" w:color="auto"/>
        <w:left w:val="none" w:sz="0" w:space="0" w:color="auto"/>
        <w:bottom w:val="none" w:sz="0" w:space="0" w:color="auto"/>
        <w:right w:val="none" w:sz="0" w:space="0" w:color="auto"/>
      </w:divBdr>
      <w:divsChild>
        <w:div w:id="1182427704">
          <w:marLeft w:val="0"/>
          <w:marRight w:val="0"/>
          <w:marTop w:val="0"/>
          <w:marBottom w:val="0"/>
          <w:divBdr>
            <w:top w:val="none" w:sz="0" w:space="0" w:color="auto"/>
            <w:left w:val="none" w:sz="0" w:space="0" w:color="auto"/>
            <w:bottom w:val="none" w:sz="0" w:space="0" w:color="auto"/>
            <w:right w:val="none" w:sz="0" w:space="0" w:color="auto"/>
          </w:divBdr>
        </w:div>
        <w:div w:id="244657901">
          <w:marLeft w:val="0"/>
          <w:marRight w:val="0"/>
          <w:marTop w:val="0"/>
          <w:marBottom w:val="0"/>
          <w:divBdr>
            <w:top w:val="none" w:sz="0" w:space="0" w:color="auto"/>
            <w:left w:val="none" w:sz="0" w:space="0" w:color="auto"/>
            <w:bottom w:val="none" w:sz="0" w:space="0" w:color="auto"/>
            <w:right w:val="none" w:sz="0" w:space="0" w:color="auto"/>
          </w:divBdr>
        </w:div>
      </w:divsChild>
    </w:div>
    <w:div w:id="1444615363">
      <w:bodyDiv w:val="1"/>
      <w:marLeft w:val="0"/>
      <w:marRight w:val="0"/>
      <w:marTop w:val="0"/>
      <w:marBottom w:val="0"/>
      <w:divBdr>
        <w:top w:val="none" w:sz="0" w:space="0" w:color="auto"/>
        <w:left w:val="none" w:sz="0" w:space="0" w:color="auto"/>
        <w:bottom w:val="none" w:sz="0" w:space="0" w:color="auto"/>
        <w:right w:val="none" w:sz="0" w:space="0" w:color="auto"/>
      </w:divBdr>
    </w:div>
    <w:div w:id="1445071983">
      <w:bodyDiv w:val="1"/>
      <w:marLeft w:val="0"/>
      <w:marRight w:val="0"/>
      <w:marTop w:val="0"/>
      <w:marBottom w:val="0"/>
      <w:divBdr>
        <w:top w:val="none" w:sz="0" w:space="0" w:color="auto"/>
        <w:left w:val="none" w:sz="0" w:space="0" w:color="auto"/>
        <w:bottom w:val="none" w:sz="0" w:space="0" w:color="auto"/>
        <w:right w:val="none" w:sz="0" w:space="0" w:color="auto"/>
      </w:divBdr>
    </w:div>
    <w:div w:id="1445076346">
      <w:bodyDiv w:val="1"/>
      <w:marLeft w:val="0"/>
      <w:marRight w:val="0"/>
      <w:marTop w:val="0"/>
      <w:marBottom w:val="0"/>
      <w:divBdr>
        <w:top w:val="none" w:sz="0" w:space="0" w:color="auto"/>
        <w:left w:val="none" w:sz="0" w:space="0" w:color="auto"/>
        <w:bottom w:val="none" w:sz="0" w:space="0" w:color="auto"/>
        <w:right w:val="none" w:sz="0" w:space="0" w:color="auto"/>
      </w:divBdr>
    </w:div>
    <w:div w:id="1445078211">
      <w:bodyDiv w:val="1"/>
      <w:marLeft w:val="0"/>
      <w:marRight w:val="0"/>
      <w:marTop w:val="0"/>
      <w:marBottom w:val="0"/>
      <w:divBdr>
        <w:top w:val="none" w:sz="0" w:space="0" w:color="auto"/>
        <w:left w:val="none" w:sz="0" w:space="0" w:color="auto"/>
        <w:bottom w:val="none" w:sz="0" w:space="0" w:color="auto"/>
        <w:right w:val="none" w:sz="0" w:space="0" w:color="auto"/>
      </w:divBdr>
      <w:divsChild>
        <w:div w:id="1996953394">
          <w:marLeft w:val="0"/>
          <w:marRight w:val="0"/>
          <w:marTop w:val="0"/>
          <w:marBottom w:val="0"/>
          <w:divBdr>
            <w:top w:val="none" w:sz="0" w:space="0" w:color="auto"/>
            <w:left w:val="none" w:sz="0" w:space="0" w:color="auto"/>
            <w:bottom w:val="none" w:sz="0" w:space="0" w:color="auto"/>
            <w:right w:val="none" w:sz="0" w:space="0" w:color="auto"/>
          </w:divBdr>
        </w:div>
      </w:divsChild>
    </w:div>
    <w:div w:id="1445464984">
      <w:bodyDiv w:val="1"/>
      <w:marLeft w:val="0"/>
      <w:marRight w:val="0"/>
      <w:marTop w:val="0"/>
      <w:marBottom w:val="0"/>
      <w:divBdr>
        <w:top w:val="none" w:sz="0" w:space="0" w:color="auto"/>
        <w:left w:val="none" w:sz="0" w:space="0" w:color="auto"/>
        <w:bottom w:val="none" w:sz="0" w:space="0" w:color="auto"/>
        <w:right w:val="none" w:sz="0" w:space="0" w:color="auto"/>
      </w:divBdr>
      <w:divsChild>
        <w:div w:id="1263420409">
          <w:marLeft w:val="0"/>
          <w:marRight w:val="0"/>
          <w:marTop w:val="0"/>
          <w:marBottom w:val="0"/>
          <w:divBdr>
            <w:top w:val="none" w:sz="0" w:space="0" w:color="auto"/>
            <w:left w:val="none" w:sz="0" w:space="0" w:color="auto"/>
            <w:bottom w:val="none" w:sz="0" w:space="0" w:color="auto"/>
            <w:right w:val="none" w:sz="0" w:space="0" w:color="auto"/>
          </w:divBdr>
        </w:div>
      </w:divsChild>
    </w:div>
    <w:div w:id="1445729169">
      <w:bodyDiv w:val="1"/>
      <w:marLeft w:val="0"/>
      <w:marRight w:val="0"/>
      <w:marTop w:val="0"/>
      <w:marBottom w:val="0"/>
      <w:divBdr>
        <w:top w:val="none" w:sz="0" w:space="0" w:color="auto"/>
        <w:left w:val="none" w:sz="0" w:space="0" w:color="auto"/>
        <w:bottom w:val="none" w:sz="0" w:space="0" w:color="auto"/>
        <w:right w:val="none" w:sz="0" w:space="0" w:color="auto"/>
      </w:divBdr>
      <w:divsChild>
        <w:div w:id="1294097467">
          <w:marLeft w:val="0"/>
          <w:marRight w:val="0"/>
          <w:marTop w:val="0"/>
          <w:marBottom w:val="0"/>
          <w:divBdr>
            <w:top w:val="none" w:sz="0" w:space="0" w:color="auto"/>
            <w:left w:val="none" w:sz="0" w:space="0" w:color="auto"/>
            <w:bottom w:val="none" w:sz="0" w:space="0" w:color="auto"/>
            <w:right w:val="none" w:sz="0" w:space="0" w:color="auto"/>
          </w:divBdr>
        </w:div>
      </w:divsChild>
    </w:div>
    <w:div w:id="1445929963">
      <w:bodyDiv w:val="1"/>
      <w:marLeft w:val="0"/>
      <w:marRight w:val="0"/>
      <w:marTop w:val="0"/>
      <w:marBottom w:val="0"/>
      <w:divBdr>
        <w:top w:val="none" w:sz="0" w:space="0" w:color="auto"/>
        <w:left w:val="none" w:sz="0" w:space="0" w:color="auto"/>
        <w:bottom w:val="none" w:sz="0" w:space="0" w:color="auto"/>
        <w:right w:val="none" w:sz="0" w:space="0" w:color="auto"/>
      </w:divBdr>
      <w:divsChild>
        <w:div w:id="513308552">
          <w:marLeft w:val="0"/>
          <w:marRight w:val="0"/>
          <w:marTop w:val="0"/>
          <w:marBottom w:val="0"/>
          <w:divBdr>
            <w:top w:val="none" w:sz="0" w:space="0" w:color="auto"/>
            <w:left w:val="none" w:sz="0" w:space="0" w:color="auto"/>
            <w:bottom w:val="none" w:sz="0" w:space="0" w:color="auto"/>
            <w:right w:val="none" w:sz="0" w:space="0" w:color="auto"/>
          </w:divBdr>
        </w:div>
      </w:divsChild>
    </w:div>
    <w:div w:id="1446773603">
      <w:bodyDiv w:val="1"/>
      <w:marLeft w:val="0"/>
      <w:marRight w:val="0"/>
      <w:marTop w:val="0"/>
      <w:marBottom w:val="0"/>
      <w:divBdr>
        <w:top w:val="none" w:sz="0" w:space="0" w:color="auto"/>
        <w:left w:val="none" w:sz="0" w:space="0" w:color="auto"/>
        <w:bottom w:val="none" w:sz="0" w:space="0" w:color="auto"/>
        <w:right w:val="none" w:sz="0" w:space="0" w:color="auto"/>
      </w:divBdr>
    </w:div>
    <w:div w:id="1446777936">
      <w:bodyDiv w:val="1"/>
      <w:marLeft w:val="0"/>
      <w:marRight w:val="0"/>
      <w:marTop w:val="0"/>
      <w:marBottom w:val="0"/>
      <w:divBdr>
        <w:top w:val="none" w:sz="0" w:space="0" w:color="auto"/>
        <w:left w:val="none" w:sz="0" w:space="0" w:color="auto"/>
        <w:bottom w:val="none" w:sz="0" w:space="0" w:color="auto"/>
        <w:right w:val="none" w:sz="0" w:space="0" w:color="auto"/>
      </w:divBdr>
      <w:divsChild>
        <w:div w:id="460542557">
          <w:marLeft w:val="0"/>
          <w:marRight w:val="0"/>
          <w:marTop w:val="0"/>
          <w:marBottom w:val="0"/>
          <w:divBdr>
            <w:top w:val="none" w:sz="0" w:space="0" w:color="auto"/>
            <w:left w:val="none" w:sz="0" w:space="0" w:color="auto"/>
            <w:bottom w:val="none" w:sz="0" w:space="0" w:color="auto"/>
            <w:right w:val="none" w:sz="0" w:space="0" w:color="auto"/>
          </w:divBdr>
        </w:div>
      </w:divsChild>
    </w:div>
    <w:div w:id="1447119514">
      <w:bodyDiv w:val="1"/>
      <w:marLeft w:val="0"/>
      <w:marRight w:val="0"/>
      <w:marTop w:val="0"/>
      <w:marBottom w:val="0"/>
      <w:divBdr>
        <w:top w:val="none" w:sz="0" w:space="0" w:color="auto"/>
        <w:left w:val="none" w:sz="0" w:space="0" w:color="auto"/>
        <w:bottom w:val="none" w:sz="0" w:space="0" w:color="auto"/>
        <w:right w:val="none" w:sz="0" w:space="0" w:color="auto"/>
      </w:divBdr>
      <w:divsChild>
        <w:div w:id="578833002">
          <w:marLeft w:val="0"/>
          <w:marRight w:val="0"/>
          <w:marTop w:val="0"/>
          <w:marBottom w:val="0"/>
          <w:divBdr>
            <w:top w:val="none" w:sz="0" w:space="0" w:color="auto"/>
            <w:left w:val="none" w:sz="0" w:space="0" w:color="auto"/>
            <w:bottom w:val="none" w:sz="0" w:space="0" w:color="auto"/>
            <w:right w:val="none" w:sz="0" w:space="0" w:color="auto"/>
          </w:divBdr>
        </w:div>
      </w:divsChild>
    </w:div>
    <w:div w:id="1447194501">
      <w:bodyDiv w:val="1"/>
      <w:marLeft w:val="0"/>
      <w:marRight w:val="0"/>
      <w:marTop w:val="0"/>
      <w:marBottom w:val="0"/>
      <w:divBdr>
        <w:top w:val="none" w:sz="0" w:space="0" w:color="auto"/>
        <w:left w:val="none" w:sz="0" w:space="0" w:color="auto"/>
        <w:bottom w:val="none" w:sz="0" w:space="0" w:color="auto"/>
        <w:right w:val="none" w:sz="0" w:space="0" w:color="auto"/>
      </w:divBdr>
      <w:divsChild>
        <w:div w:id="1647394846">
          <w:marLeft w:val="0"/>
          <w:marRight w:val="0"/>
          <w:marTop w:val="0"/>
          <w:marBottom w:val="0"/>
          <w:divBdr>
            <w:top w:val="none" w:sz="0" w:space="0" w:color="auto"/>
            <w:left w:val="none" w:sz="0" w:space="0" w:color="auto"/>
            <w:bottom w:val="none" w:sz="0" w:space="0" w:color="auto"/>
            <w:right w:val="none" w:sz="0" w:space="0" w:color="auto"/>
          </w:divBdr>
        </w:div>
      </w:divsChild>
    </w:div>
    <w:div w:id="1447460015">
      <w:bodyDiv w:val="1"/>
      <w:marLeft w:val="0"/>
      <w:marRight w:val="0"/>
      <w:marTop w:val="0"/>
      <w:marBottom w:val="0"/>
      <w:divBdr>
        <w:top w:val="none" w:sz="0" w:space="0" w:color="auto"/>
        <w:left w:val="none" w:sz="0" w:space="0" w:color="auto"/>
        <w:bottom w:val="none" w:sz="0" w:space="0" w:color="auto"/>
        <w:right w:val="none" w:sz="0" w:space="0" w:color="auto"/>
      </w:divBdr>
      <w:divsChild>
        <w:div w:id="123157400">
          <w:marLeft w:val="0"/>
          <w:marRight w:val="0"/>
          <w:marTop w:val="0"/>
          <w:marBottom w:val="0"/>
          <w:divBdr>
            <w:top w:val="none" w:sz="0" w:space="0" w:color="auto"/>
            <w:left w:val="none" w:sz="0" w:space="0" w:color="auto"/>
            <w:bottom w:val="none" w:sz="0" w:space="0" w:color="auto"/>
            <w:right w:val="none" w:sz="0" w:space="0" w:color="auto"/>
          </w:divBdr>
        </w:div>
      </w:divsChild>
    </w:div>
    <w:div w:id="1447654529">
      <w:bodyDiv w:val="1"/>
      <w:marLeft w:val="0"/>
      <w:marRight w:val="0"/>
      <w:marTop w:val="0"/>
      <w:marBottom w:val="0"/>
      <w:divBdr>
        <w:top w:val="none" w:sz="0" w:space="0" w:color="auto"/>
        <w:left w:val="none" w:sz="0" w:space="0" w:color="auto"/>
        <w:bottom w:val="none" w:sz="0" w:space="0" w:color="auto"/>
        <w:right w:val="none" w:sz="0" w:space="0" w:color="auto"/>
      </w:divBdr>
    </w:div>
    <w:div w:id="1447655482">
      <w:bodyDiv w:val="1"/>
      <w:marLeft w:val="0"/>
      <w:marRight w:val="0"/>
      <w:marTop w:val="0"/>
      <w:marBottom w:val="0"/>
      <w:divBdr>
        <w:top w:val="none" w:sz="0" w:space="0" w:color="auto"/>
        <w:left w:val="none" w:sz="0" w:space="0" w:color="auto"/>
        <w:bottom w:val="none" w:sz="0" w:space="0" w:color="auto"/>
        <w:right w:val="none" w:sz="0" w:space="0" w:color="auto"/>
      </w:divBdr>
    </w:div>
    <w:div w:id="1449012509">
      <w:bodyDiv w:val="1"/>
      <w:marLeft w:val="0"/>
      <w:marRight w:val="0"/>
      <w:marTop w:val="0"/>
      <w:marBottom w:val="0"/>
      <w:divBdr>
        <w:top w:val="none" w:sz="0" w:space="0" w:color="auto"/>
        <w:left w:val="none" w:sz="0" w:space="0" w:color="auto"/>
        <w:bottom w:val="none" w:sz="0" w:space="0" w:color="auto"/>
        <w:right w:val="none" w:sz="0" w:space="0" w:color="auto"/>
      </w:divBdr>
      <w:divsChild>
        <w:div w:id="1917932062">
          <w:marLeft w:val="0"/>
          <w:marRight w:val="0"/>
          <w:marTop w:val="0"/>
          <w:marBottom w:val="0"/>
          <w:divBdr>
            <w:top w:val="none" w:sz="0" w:space="0" w:color="auto"/>
            <w:left w:val="none" w:sz="0" w:space="0" w:color="auto"/>
            <w:bottom w:val="none" w:sz="0" w:space="0" w:color="auto"/>
            <w:right w:val="none" w:sz="0" w:space="0" w:color="auto"/>
          </w:divBdr>
        </w:div>
      </w:divsChild>
    </w:div>
    <w:div w:id="1449081544">
      <w:bodyDiv w:val="1"/>
      <w:marLeft w:val="0"/>
      <w:marRight w:val="0"/>
      <w:marTop w:val="0"/>
      <w:marBottom w:val="0"/>
      <w:divBdr>
        <w:top w:val="none" w:sz="0" w:space="0" w:color="auto"/>
        <w:left w:val="none" w:sz="0" w:space="0" w:color="auto"/>
        <w:bottom w:val="none" w:sz="0" w:space="0" w:color="auto"/>
        <w:right w:val="none" w:sz="0" w:space="0" w:color="auto"/>
      </w:divBdr>
    </w:div>
    <w:div w:id="1449274666">
      <w:bodyDiv w:val="1"/>
      <w:marLeft w:val="0"/>
      <w:marRight w:val="0"/>
      <w:marTop w:val="0"/>
      <w:marBottom w:val="0"/>
      <w:divBdr>
        <w:top w:val="none" w:sz="0" w:space="0" w:color="auto"/>
        <w:left w:val="none" w:sz="0" w:space="0" w:color="auto"/>
        <w:bottom w:val="none" w:sz="0" w:space="0" w:color="auto"/>
        <w:right w:val="none" w:sz="0" w:space="0" w:color="auto"/>
      </w:divBdr>
      <w:divsChild>
        <w:div w:id="1812095312">
          <w:marLeft w:val="0"/>
          <w:marRight w:val="0"/>
          <w:marTop w:val="0"/>
          <w:marBottom w:val="0"/>
          <w:divBdr>
            <w:top w:val="none" w:sz="0" w:space="0" w:color="auto"/>
            <w:left w:val="none" w:sz="0" w:space="0" w:color="auto"/>
            <w:bottom w:val="none" w:sz="0" w:space="0" w:color="auto"/>
            <w:right w:val="none" w:sz="0" w:space="0" w:color="auto"/>
          </w:divBdr>
        </w:div>
      </w:divsChild>
    </w:div>
    <w:div w:id="1449474560">
      <w:bodyDiv w:val="1"/>
      <w:marLeft w:val="0"/>
      <w:marRight w:val="0"/>
      <w:marTop w:val="0"/>
      <w:marBottom w:val="0"/>
      <w:divBdr>
        <w:top w:val="none" w:sz="0" w:space="0" w:color="auto"/>
        <w:left w:val="none" w:sz="0" w:space="0" w:color="auto"/>
        <w:bottom w:val="none" w:sz="0" w:space="0" w:color="auto"/>
        <w:right w:val="none" w:sz="0" w:space="0" w:color="auto"/>
      </w:divBdr>
      <w:divsChild>
        <w:div w:id="1669020648">
          <w:marLeft w:val="0"/>
          <w:marRight w:val="0"/>
          <w:marTop w:val="0"/>
          <w:marBottom w:val="0"/>
          <w:divBdr>
            <w:top w:val="none" w:sz="0" w:space="0" w:color="auto"/>
            <w:left w:val="none" w:sz="0" w:space="0" w:color="auto"/>
            <w:bottom w:val="none" w:sz="0" w:space="0" w:color="auto"/>
            <w:right w:val="none" w:sz="0" w:space="0" w:color="auto"/>
          </w:divBdr>
          <w:divsChild>
            <w:div w:id="1053652486">
              <w:marLeft w:val="0"/>
              <w:marRight w:val="0"/>
              <w:marTop w:val="0"/>
              <w:marBottom w:val="0"/>
              <w:divBdr>
                <w:top w:val="none" w:sz="0" w:space="0" w:color="auto"/>
                <w:left w:val="none" w:sz="0" w:space="0" w:color="auto"/>
                <w:bottom w:val="none" w:sz="0" w:space="0" w:color="auto"/>
                <w:right w:val="none" w:sz="0" w:space="0" w:color="auto"/>
              </w:divBdr>
            </w:div>
            <w:div w:id="889417548">
              <w:marLeft w:val="0"/>
              <w:marRight w:val="0"/>
              <w:marTop w:val="0"/>
              <w:marBottom w:val="0"/>
              <w:divBdr>
                <w:top w:val="none" w:sz="0" w:space="0" w:color="auto"/>
                <w:left w:val="none" w:sz="0" w:space="0" w:color="auto"/>
                <w:bottom w:val="none" w:sz="0" w:space="0" w:color="auto"/>
                <w:right w:val="none" w:sz="0" w:space="0" w:color="auto"/>
              </w:divBdr>
              <w:divsChild>
                <w:div w:id="2080248915">
                  <w:marLeft w:val="0"/>
                  <w:marRight w:val="0"/>
                  <w:marTop w:val="0"/>
                  <w:marBottom w:val="0"/>
                  <w:divBdr>
                    <w:top w:val="none" w:sz="0" w:space="0" w:color="auto"/>
                    <w:left w:val="none" w:sz="0" w:space="0" w:color="auto"/>
                    <w:bottom w:val="none" w:sz="0" w:space="0" w:color="auto"/>
                    <w:right w:val="none" w:sz="0" w:space="0" w:color="auto"/>
                  </w:divBdr>
                  <w:divsChild>
                    <w:div w:id="20509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17289">
      <w:bodyDiv w:val="1"/>
      <w:marLeft w:val="0"/>
      <w:marRight w:val="0"/>
      <w:marTop w:val="0"/>
      <w:marBottom w:val="0"/>
      <w:divBdr>
        <w:top w:val="none" w:sz="0" w:space="0" w:color="auto"/>
        <w:left w:val="none" w:sz="0" w:space="0" w:color="auto"/>
        <w:bottom w:val="none" w:sz="0" w:space="0" w:color="auto"/>
        <w:right w:val="none" w:sz="0" w:space="0" w:color="auto"/>
      </w:divBdr>
      <w:divsChild>
        <w:div w:id="786267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61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520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576087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77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96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32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654379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78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12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4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1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7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82846">
      <w:bodyDiv w:val="1"/>
      <w:marLeft w:val="0"/>
      <w:marRight w:val="0"/>
      <w:marTop w:val="0"/>
      <w:marBottom w:val="0"/>
      <w:divBdr>
        <w:top w:val="none" w:sz="0" w:space="0" w:color="auto"/>
        <w:left w:val="none" w:sz="0" w:space="0" w:color="auto"/>
        <w:bottom w:val="none" w:sz="0" w:space="0" w:color="auto"/>
        <w:right w:val="none" w:sz="0" w:space="0" w:color="auto"/>
      </w:divBdr>
      <w:divsChild>
        <w:div w:id="649092632">
          <w:marLeft w:val="0"/>
          <w:marRight w:val="0"/>
          <w:marTop w:val="0"/>
          <w:marBottom w:val="0"/>
          <w:divBdr>
            <w:top w:val="none" w:sz="0" w:space="0" w:color="auto"/>
            <w:left w:val="none" w:sz="0" w:space="0" w:color="auto"/>
            <w:bottom w:val="none" w:sz="0" w:space="0" w:color="auto"/>
            <w:right w:val="none" w:sz="0" w:space="0" w:color="auto"/>
          </w:divBdr>
        </w:div>
      </w:divsChild>
    </w:div>
    <w:div w:id="1453598319">
      <w:bodyDiv w:val="1"/>
      <w:marLeft w:val="0"/>
      <w:marRight w:val="0"/>
      <w:marTop w:val="0"/>
      <w:marBottom w:val="0"/>
      <w:divBdr>
        <w:top w:val="none" w:sz="0" w:space="0" w:color="auto"/>
        <w:left w:val="none" w:sz="0" w:space="0" w:color="auto"/>
        <w:bottom w:val="none" w:sz="0" w:space="0" w:color="auto"/>
        <w:right w:val="none" w:sz="0" w:space="0" w:color="auto"/>
      </w:divBdr>
    </w:div>
    <w:div w:id="1454709827">
      <w:bodyDiv w:val="1"/>
      <w:marLeft w:val="0"/>
      <w:marRight w:val="0"/>
      <w:marTop w:val="0"/>
      <w:marBottom w:val="0"/>
      <w:divBdr>
        <w:top w:val="none" w:sz="0" w:space="0" w:color="auto"/>
        <w:left w:val="none" w:sz="0" w:space="0" w:color="auto"/>
        <w:bottom w:val="none" w:sz="0" w:space="0" w:color="auto"/>
        <w:right w:val="none" w:sz="0" w:space="0" w:color="auto"/>
      </w:divBdr>
    </w:div>
    <w:div w:id="1455949575">
      <w:bodyDiv w:val="1"/>
      <w:marLeft w:val="0"/>
      <w:marRight w:val="0"/>
      <w:marTop w:val="0"/>
      <w:marBottom w:val="0"/>
      <w:divBdr>
        <w:top w:val="none" w:sz="0" w:space="0" w:color="auto"/>
        <w:left w:val="none" w:sz="0" w:space="0" w:color="auto"/>
        <w:bottom w:val="none" w:sz="0" w:space="0" w:color="auto"/>
        <w:right w:val="none" w:sz="0" w:space="0" w:color="auto"/>
      </w:divBdr>
    </w:div>
    <w:div w:id="1456607403">
      <w:bodyDiv w:val="1"/>
      <w:marLeft w:val="0"/>
      <w:marRight w:val="0"/>
      <w:marTop w:val="0"/>
      <w:marBottom w:val="0"/>
      <w:divBdr>
        <w:top w:val="none" w:sz="0" w:space="0" w:color="auto"/>
        <w:left w:val="none" w:sz="0" w:space="0" w:color="auto"/>
        <w:bottom w:val="none" w:sz="0" w:space="0" w:color="auto"/>
        <w:right w:val="none" w:sz="0" w:space="0" w:color="auto"/>
      </w:divBdr>
      <w:divsChild>
        <w:div w:id="773137239">
          <w:marLeft w:val="0"/>
          <w:marRight w:val="0"/>
          <w:marTop w:val="0"/>
          <w:marBottom w:val="0"/>
          <w:divBdr>
            <w:top w:val="none" w:sz="0" w:space="0" w:color="auto"/>
            <w:left w:val="none" w:sz="0" w:space="0" w:color="auto"/>
            <w:bottom w:val="none" w:sz="0" w:space="0" w:color="auto"/>
            <w:right w:val="none" w:sz="0" w:space="0" w:color="auto"/>
          </w:divBdr>
        </w:div>
      </w:divsChild>
    </w:div>
    <w:div w:id="1457017966">
      <w:bodyDiv w:val="1"/>
      <w:marLeft w:val="0"/>
      <w:marRight w:val="0"/>
      <w:marTop w:val="0"/>
      <w:marBottom w:val="0"/>
      <w:divBdr>
        <w:top w:val="none" w:sz="0" w:space="0" w:color="auto"/>
        <w:left w:val="none" w:sz="0" w:space="0" w:color="auto"/>
        <w:bottom w:val="none" w:sz="0" w:space="0" w:color="auto"/>
        <w:right w:val="none" w:sz="0" w:space="0" w:color="auto"/>
      </w:divBdr>
      <w:divsChild>
        <w:div w:id="2107991231">
          <w:marLeft w:val="0"/>
          <w:marRight w:val="0"/>
          <w:marTop w:val="0"/>
          <w:marBottom w:val="450"/>
          <w:divBdr>
            <w:top w:val="none" w:sz="0" w:space="0" w:color="auto"/>
            <w:left w:val="none" w:sz="0" w:space="0" w:color="auto"/>
            <w:bottom w:val="none" w:sz="0" w:space="0" w:color="auto"/>
            <w:right w:val="none" w:sz="0" w:space="0" w:color="auto"/>
          </w:divBdr>
          <w:divsChild>
            <w:div w:id="1862666644">
              <w:marLeft w:val="0"/>
              <w:marRight w:val="0"/>
              <w:marTop w:val="0"/>
              <w:marBottom w:val="450"/>
              <w:divBdr>
                <w:top w:val="none" w:sz="0" w:space="0" w:color="auto"/>
                <w:left w:val="none" w:sz="0" w:space="0" w:color="auto"/>
                <w:bottom w:val="none" w:sz="0" w:space="0" w:color="auto"/>
                <w:right w:val="none" w:sz="0" w:space="0" w:color="auto"/>
              </w:divBdr>
            </w:div>
            <w:div w:id="103427529">
              <w:marLeft w:val="0"/>
              <w:marRight w:val="0"/>
              <w:marTop w:val="0"/>
              <w:marBottom w:val="0"/>
              <w:divBdr>
                <w:top w:val="none" w:sz="0" w:space="0" w:color="auto"/>
                <w:left w:val="none" w:sz="0" w:space="0" w:color="auto"/>
                <w:bottom w:val="none" w:sz="0" w:space="0" w:color="auto"/>
                <w:right w:val="none" w:sz="0" w:space="0" w:color="auto"/>
              </w:divBdr>
            </w:div>
          </w:divsChild>
        </w:div>
        <w:div w:id="1931891585">
          <w:marLeft w:val="0"/>
          <w:marRight w:val="0"/>
          <w:marTop w:val="0"/>
          <w:marBottom w:val="0"/>
          <w:divBdr>
            <w:top w:val="none" w:sz="0" w:space="0" w:color="auto"/>
            <w:left w:val="none" w:sz="0" w:space="0" w:color="auto"/>
            <w:bottom w:val="none" w:sz="0" w:space="0" w:color="auto"/>
            <w:right w:val="none" w:sz="0" w:space="0" w:color="auto"/>
          </w:divBdr>
          <w:divsChild>
            <w:div w:id="1445073697">
              <w:marLeft w:val="0"/>
              <w:marRight w:val="0"/>
              <w:marTop w:val="0"/>
              <w:marBottom w:val="0"/>
              <w:divBdr>
                <w:top w:val="none" w:sz="0" w:space="0" w:color="auto"/>
                <w:left w:val="none" w:sz="0" w:space="0" w:color="auto"/>
                <w:bottom w:val="none" w:sz="0" w:space="0" w:color="auto"/>
                <w:right w:val="none" w:sz="0" w:space="0" w:color="auto"/>
              </w:divBdr>
              <w:divsChild>
                <w:div w:id="1049571764">
                  <w:marLeft w:val="0"/>
                  <w:marRight w:val="0"/>
                  <w:marTop w:val="0"/>
                  <w:marBottom w:val="0"/>
                  <w:divBdr>
                    <w:top w:val="none" w:sz="0" w:space="0" w:color="auto"/>
                    <w:left w:val="none" w:sz="0" w:space="0" w:color="auto"/>
                    <w:bottom w:val="none" w:sz="0" w:space="0" w:color="auto"/>
                    <w:right w:val="none" w:sz="0" w:space="0" w:color="auto"/>
                  </w:divBdr>
                  <w:divsChild>
                    <w:div w:id="1718776328">
                      <w:marLeft w:val="0"/>
                      <w:marRight w:val="0"/>
                      <w:marTop w:val="0"/>
                      <w:marBottom w:val="450"/>
                      <w:divBdr>
                        <w:top w:val="none" w:sz="0" w:space="0" w:color="auto"/>
                        <w:left w:val="none" w:sz="0" w:space="0" w:color="auto"/>
                        <w:bottom w:val="none" w:sz="0" w:space="0" w:color="auto"/>
                        <w:right w:val="none" w:sz="0" w:space="0" w:color="auto"/>
                      </w:divBdr>
                      <w:divsChild>
                        <w:div w:id="2104301969">
                          <w:marLeft w:val="0"/>
                          <w:marRight w:val="0"/>
                          <w:marTop w:val="0"/>
                          <w:marBottom w:val="150"/>
                          <w:divBdr>
                            <w:top w:val="none" w:sz="0" w:space="11" w:color="auto"/>
                            <w:left w:val="none" w:sz="0" w:space="0" w:color="auto"/>
                            <w:bottom w:val="single" w:sz="6" w:space="11" w:color="DDE1E6"/>
                            <w:right w:val="none" w:sz="0" w:space="0" w:color="auto"/>
                          </w:divBdr>
                        </w:div>
                      </w:divsChild>
                    </w:div>
                    <w:div w:id="289671373">
                      <w:marLeft w:val="0"/>
                      <w:marRight w:val="0"/>
                      <w:marTop w:val="0"/>
                      <w:marBottom w:val="450"/>
                      <w:divBdr>
                        <w:top w:val="none" w:sz="0" w:space="0" w:color="auto"/>
                        <w:left w:val="none" w:sz="0" w:space="0" w:color="auto"/>
                        <w:bottom w:val="none" w:sz="0" w:space="0" w:color="auto"/>
                        <w:right w:val="none" w:sz="0" w:space="0" w:color="auto"/>
                      </w:divBdr>
                      <w:divsChild>
                        <w:div w:id="539123612">
                          <w:marLeft w:val="0"/>
                          <w:marRight w:val="0"/>
                          <w:marTop w:val="0"/>
                          <w:marBottom w:val="150"/>
                          <w:divBdr>
                            <w:top w:val="none" w:sz="0" w:space="11" w:color="auto"/>
                            <w:left w:val="none" w:sz="0" w:space="0" w:color="auto"/>
                            <w:bottom w:val="single" w:sz="6" w:space="11" w:color="DDE1E6"/>
                            <w:right w:val="none" w:sz="0" w:space="0" w:color="auto"/>
                          </w:divBdr>
                        </w:div>
                      </w:divsChild>
                    </w:div>
                    <w:div w:id="1018967706">
                      <w:marLeft w:val="0"/>
                      <w:marRight w:val="0"/>
                      <w:marTop w:val="0"/>
                      <w:marBottom w:val="450"/>
                      <w:divBdr>
                        <w:top w:val="none" w:sz="0" w:space="0" w:color="auto"/>
                        <w:left w:val="none" w:sz="0" w:space="0" w:color="auto"/>
                        <w:bottom w:val="none" w:sz="0" w:space="0" w:color="auto"/>
                        <w:right w:val="none" w:sz="0" w:space="0" w:color="auto"/>
                      </w:divBdr>
                      <w:divsChild>
                        <w:div w:id="1235505623">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527334845">
          <w:marLeft w:val="0"/>
          <w:marRight w:val="0"/>
          <w:marTop w:val="0"/>
          <w:marBottom w:val="750"/>
          <w:divBdr>
            <w:top w:val="none" w:sz="0" w:space="0" w:color="auto"/>
            <w:left w:val="none" w:sz="0" w:space="0" w:color="auto"/>
            <w:bottom w:val="none" w:sz="0" w:space="0" w:color="auto"/>
            <w:right w:val="none" w:sz="0" w:space="0" w:color="auto"/>
          </w:divBdr>
          <w:divsChild>
            <w:div w:id="1138260508">
              <w:marLeft w:val="0"/>
              <w:marRight w:val="0"/>
              <w:marTop w:val="0"/>
              <w:marBottom w:val="0"/>
              <w:divBdr>
                <w:top w:val="none" w:sz="0" w:space="0" w:color="auto"/>
                <w:left w:val="none" w:sz="0" w:space="0" w:color="auto"/>
                <w:bottom w:val="none" w:sz="0" w:space="0" w:color="auto"/>
                <w:right w:val="none" w:sz="0" w:space="0" w:color="auto"/>
              </w:divBdr>
              <w:divsChild>
                <w:div w:id="743919276">
                  <w:marLeft w:val="0"/>
                  <w:marRight w:val="0"/>
                  <w:marTop w:val="0"/>
                  <w:marBottom w:val="0"/>
                  <w:divBdr>
                    <w:top w:val="none" w:sz="0" w:space="0" w:color="auto"/>
                    <w:left w:val="none" w:sz="0" w:space="0" w:color="auto"/>
                    <w:bottom w:val="none" w:sz="0" w:space="0" w:color="auto"/>
                    <w:right w:val="none" w:sz="0" w:space="0" w:color="auto"/>
                  </w:divBdr>
                  <w:divsChild>
                    <w:div w:id="984049173">
                      <w:marLeft w:val="0"/>
                      <w:marRight w:val="0"/>
                      <w:marTop w:val="0"/>
                      <w:marBottom w:val="0"/>
                      <w:divBdr>
                        <w:top w:val="single" w:sz="12" w:space="0" w:color="FFFFFF"/>
                        <w:left w:val="single" w:sz="6" w:space="0" w:color="FFFFFF"/>
                        <w:bottom w:val="single" w:sz="12" w:space="0" w:color="FFFFFF"/>
                        <w:right w:val="single" w:sz="6" w:space="0" w:color="FFFFFF"/>
                      </w:divBdr>
                      <w:divsChild>
                        <w:div w:id="1034115233">
                          <w:marLeft w:val="0"/>
                          <w:marRight w:val="0"/>
                          <w:marTop w:val="0"/>
                          <w:marBottom w:val="0"/>
                          <w:divBdr>
                            <w:top w:val="none" w:sz="0" w:space="0" w:color="auto"/>
                            <w:left w:val="none" w:sz="0" w:space="0" w:color="auto"/>
                            <w:bottom w:val="none" w:sz="0" w:space="0" w:color="auto"/>
                            <w:right w:val="none" w:sz="0" w:space="0" w:color="auto"/>
                          </w:divBdr>
                          <w:divsChild>
                            <w:div w:id="4817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8428">
                      <w:marLeft w:val="0"/>
                      <w:marRight w:val="0"/>
                      <w:marTop w:val="0"/>
                      <w:marBottom w:val="0"/>
                      <w:divBdr>
                        <w:top w:val="single" w:sz="12" w:space="0" w:color="FFFFFF"/>
                        <w:left w:val="single" w:sz="6" w:space="0" w:color="FFFFFF"/>
                        <w:bottom w:val="single" w:sz="12" w:space="0" w:color="FFFFFF"/>
                        <w:right w:val="single" w:sz="6" w:space="0" w:color="FFFFFF"/>
                      </w:divBdr>
                      <w:divsChild>
                        <w:div w:id="524444779">
                          <w:marLeft w:val="0"/>
                          <w:marRight w:val="0"/>
                          <w:marTop w:val="0"/>
                          <w:marBottom w:val="0"/>
                          <w:divBdr>
                            <w:top w:val="none" w:sz="0" w:space="0" w:color="auto"/>
                            <w:left w:val="none" w:sz="0" w:space="0" w:color="auto"/>
                            <w:bottom w:val="none" w:sz="0" w:space="0" w:color="auto"/>
                            <w:right w:val="none" w:sz="0" w:space="0" w:color="auto"/>
                          </w:divBdr>
                          <w:divsChild>
                            <w:div w:id="15191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9414">
                      <w:marLeft w:val="0"/>
                      <w:marRight w:val="0"/>
                      <w:marTop w:val="0"/>
                      <w:marBottom w:val="0"/>
                      <w:divBdr>
                        <w:top w:val="single" w:sz="12" w:space="0" w:color="FFFFFF"/>
                        <w:left w:val="single" w:sz="6" w:space="0" w:color="FFFFFF"/>
                        <w:bottom w:val="single" w:sz="12" w:space="0" w:color="FFFFFF"/>
                        <w:right w:val="single" w:sz="6" w:space="0" w:color="FFFFFF"/>
                      </w:divBdr>
                      <w:divsChild>
                        <w:div w:id="1846897806">
                          <w:marLeft w:val="0"/>
                          <w:marRight w:val="0"/>
                          <w:marTop w:val="0"/>
                          <w:marBottom w:val="0"/>
                          <w:divBdr>
                            <w:top w:val="none" w:sz="0" w:space="0" w:color="auto"/>
                            <w:left w:val="none" w:sz="0" w:space="0" w:color="auto"/>
                            <w:bottom w:val="none" w:sz="0" w:space="0" w:color="auto"/>
                            <w:right w:val="none" w:sz="0" w:space="0" w:color="auto"/>
                          </w:divBdr>
                          <w:divsChild>
                            <w:div w:id="903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337351">
      <w:bodyDiv w:val="1"/>
      <w:marLeft w:val="0"/>
      <w:marRight w:val="0"/>
      <w:marTop w:val="0"/>
      <w:marBottom w:val="0"/>
      <w:divBdr>
        <w:top w:val="none" w:sz="0" w:space="0" w:color="auto"/>
        <w:left w:val="none" w:sz="0" w:space="0" w:color="auto"/>
        <w:bottom w:val="none" w:sz="0" w:space="0" w:color="auto"/>
        <w:right w:val="none" w:sz="0" w:space="0" w:color="auto"/>
      </w:divBdr>
      <w:divsChild>
        <w:div w:id="1966497062">
          <w:marLeft w:val="0"/>
          <w:marRight w:val="0"/>
          <w:marTop w:val="0"/>
          <w:marBottom w:val="0"/>
          <w:divBdr>
            <w:top w:val="none" w:sz="0" w:space="0" w:color="auto"/>
            <w:left w:val="none" w:sz="0" w:space="0" w:color="auto"/>
            <w:bottom w:val="none" w:sz="0" w:space="0" w:color="auto"/>
            <w:right w:val="none" w:sz="0" w:space="0" w:color="auto"/>
          </w:divBdr>
          <w:divsChild>
            <w:div w:id="1580483228">
              <w:marLeft w:val="0"/>
              <w:marRight w:val="0"/>
              <w:marTop w:val="0"/>
              <w:marBottom w:val="0"/>
              <w:divBdr>
                <w:top w:val="none" w:sz="0" w:space="0" w:color="auto"/>
                <w:left w:val="none" w:sz="0" w:space="0" w:color="auto"/>
                <w:bottom w:val="none" w:sz="0" w:space="0" w:color="auto"/>
                <w:right w:val="none" w:sz="0" w:space="0" w:color="auto"/>
              </w:divBdr>
              <w:divsChild>
                <w:div w:id="1233154522">
                  <w:marLeft w:val="0"/>
                  <w:marRight w:val="0"/>
                  <w:marTop w:val="0"/>
                  <w:marBottom w:val="0"/>
                  <w:divBdr>
                    <w:top w:val="none" w:sz="0" w:space="0" w:color="auto"/>
                    <w:left w:val="none" w:sz="0" w:space="0" w:color="auto"/>
                    <w:bottom w:val="none" w:sz="0" w:space="0" w:color="auto"/>
                    <w:right w:val="none" w:sz="0" w:space="0" w:color="auto"/>
                  </w:divBdr>
                  <w:divsChild>
                    <w:div w:id="1904215035">
                      <w:marLeft w:val="0"/>
                      <w:marRight w:val="0"/>
                      <w:marTop w:val="0"/>
                      <w:marBottom w:val="0"/>
                      <w:divBdr>
                        <w:top w:val="none" w:sz="0" w:space="0" w:color="auto"/>
                        <w:left w:val="none" w:sz="0" w:space="0" w:color="auto"/>
                        <w:bottom w:val="none" w:sz="0" w:space="0" w:color="auto"/>
                        <w:right w:val="none" w:sz="0" w:space="0" w:color="auto"/>
                      </w:divBdr>
                      <w:divsChild>
                        <w:div w:id="2415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83864">
          <w:marLeft w:val="0"/>
          <w:marRight w:val="0"/>
          <w:marTop w:val="0"/>
          <w:marBottom w:val="0"/>
          <w:divBdr>
            <w:top w:val="none" w:sz="0" w:space="0" w:color="auto"/>
            <w:left w:val="none" w:sz="0" w:space="0" w:color="auto"/>
            <w:bottom w:val="none" w:sz="0" w:space="0" w:color="auto"/>
            <w:right w:val="none" w:sz="0" w:space="0" w:color="auto"/>
          </w:divBdr>
          <w:divsChild>
            <w:div w:id="2076121668">
              <w:marLeft w:val="0"/>
              <w:marRight w:val="0"/>
              <w:marTop w:val="0"/>
              <w:marBottom w:val="0"/>
              <w:divBdr>
                <w:top w:val="none" w:sz="0" w:space="0" w:color="auto"/>
                <w:left w:val="none" w:sz="0" w:space="0" w:color="auto"/>
                <w:bottom w:val="none" w:sz="0" w:space="0" w:color="auto"/>
                <w:right w:val="none" w:sz="0" w:space="0" w:color="auto"/>
              </w:divBdr>
              <w:divsChild>
                <w:div w:id="239601181">
                  <w:marLeft w:val="0"/>
                  <w:marRight w:val="0"/>
                  <w:marTop w:val="0"/>
                  <w:marBottom w:val="0"/>
                  <w:divBdr>
                    <w:top w:val="none" w:sz="0" w:space="0" w:color="auto"/>
                    <w:left w:val="none" w:sz="0" w:space="0" w:color="auto"/>
                    <w:bottom w:val="none" w:sz="0" w:space="0" w:color="auto"/>
                    <w:right w:val="none" w:sz="0" w:space="0" w:color="auto"/>
                  </w:divBdr>
                  <w:divsChild>
                    <w:div w:id="849368991">
                      <w:marLeft w:val="0"/>
                      <w:marRight w:val="0"/>
                      <w:marTop w:val="0"/>
                      <w:marBottom w:val="0"/>
                      <w:divBdr>
                        <w:top w:val="none" w:sz="0" w:space="0" w:color="auto"/>
                        <w:left w:val="none" w:sz="0" w:space="0" w:color="auto"/>
                        <w:bottom w:val="none" w:sz="0" w:space="0" w:color="auto"/>
                        <w:right w:val="none" w:sz="0" w:space="0" w:color="auto"/>
                      </w:divBdr>
                      <w:divsChild>
                        <w:div w:id="512762837">
                          <w:marLeft w:val="0"/>
                          <w:marRight w:val="0"/>
                          <w:marTop w:val="0"/>
                          <w:marBottom w:val="0"/>
                          <w:divBdr>
                            <w:top w:val="none" w:sz="0" w:space="0" w:color="auto"/>
                            <w:left w:val="none" w:sz="0" w:space="0" w:color="auto"/>
                            <w:bottom w:val="none" w:sz="0" w:space="0" w:color="auto"/>
                            <w:right w:val="none" w:sz="0" w:space="0" w:color="auto"/>
                          </w:divBdr>
                        </w:div>
                      </w:divsChild>
                    </w:div>
                    <w:div w:id="735129574">
                      <w:marLeft w:val="0"/>
                      <w:marRight w:val="0"/>
                      <w:marTop w:val="0"/>
                      <w:marBottom w:val="0"/>
                      <w:divBdr>
                        <w:top w:val="none" w:sz="0" w:space="0" w:color="auto"/>
                        <w:left w:val="none" w:sz="0" w:space="0" w:color="auto"/>
                        <w:bottom w:val="none" w:sz="0" w:space="0" w:color="auto"/>
                        <w:right w:val="none" w:sz="0" w:space="0" w:color="auto"/>
                      </w:divBdr>
                      <w:divsChild>
                        <w:div w:id="4001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5848">
                  <w:marLeft w:val="0"/>
                  <w:marRight w:val="0"/>
                  <w:marTop w:val="0"/>
                  <w:marBottom w:val="0"/>
                  <w:divBdr>
                    <w:top w:val="none" w:sz="0" w:space="0" w:color="auto"/>
                    <w:left w:val="none" w:sz="0" w:space="0" w:color="auto"/>
                    <w:bottom w:val="none" w:sz="0" w:space="0" w:color="auto"/>
                    <w:right w:val="none" w:sz="0" w:space="0" w:color="auto"/>
                  </w:divBdr>
                  <w:divsChild>
                    <w:div w:id="5893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7359">
      <w:bodyDiv w:val="1"/>
      <w:marLeft w:val="0"/>
      <w:marRight w:val="0"/>
      <w:marTop w:val="0"/>
      <w:marBottom w:val="0"/>
      <w:divBdr>
        <w:top w:val="none" w:sz="0" w:space="0" w:color="auto"/>
        <w:left w:val="none" w:sz="0" w:space="0" w:color="auto"/>
        <w:bottom w:val="none" w:sz="0" w:space="0" w:color="auto"/>
        <w:right w:val="none" w:sz="0" w:space="0" w:color="auto"/>
      </w:divBdr>
      <w:divsChild>
        <w:div w:id="1689022474">
          <w:marLeft w:val="0"/>
          <w:marRight w:val="0"/>
          <w:marTop w:val="0"/>
          <w:marBottom w:val="0"/>
          <w:divBdr>
            <w:top w:val="none" w:sz="0" w:space="0" w:color="auto"/>
            <w:left w:val="none" w:sz="0" w:space="0" w:color="auto"/>
            <w:bottom w:val="none" w:sz="0" w:space="0" w:color="auto"/>
            <w:right w:val="none" w:sz="0" w:space="0" w:color="auto"/>
          </w:divBdr>
        </w:div>
      </w:divsChild>
    </w:div>
    <w:div w:id="1458111075">
      <w:bodyDiv w:val="1"/>
      <w:marLeft w:val="0"/>
      <w:marRight w:val="0"/>
      <w:marTop w:val="0"/>
      <w:marBottom w:val="0"/>
      <w:divBdr>
        <w:top w:val="none" w:sz="0" w:space="0" w:color="auto"/>
        <w:left w:val="none" w:sz="0" w:space="0" w:color="auto"/>
        <w:bottom w:val="none" w:sz="0" w:space="0" w:color="auto"/>
        <w:right w:val="none" w:sz="0" w:space="0" w:color="auto"/>
      </w:divBdr>
      <w:divsChild>
        <w:div w:id="1336377112">
          <w:marLeft w:val="0"/>
          <w:marRight w:val="0"/>
          <w:marTop w:val="0"/>
          <w:marBottom w:val="0"/>
          <w:divBdr>
            <w:top w:val="none" w:sz="0" w:space="0" w:color="auto"/>
            <w:left w:val="none" w:sz="0" w:space="0" w:color="auto"/>
            <w:bottom w:val="none" w:sz="0" w:space="0" w:color="auto"/>
            <w:right w:val="none" w:sz="0" w:space="0" w:color="auto"/>
          </w:divBdr>
        </w:div>
      </w:divsChild>
    </w:div>
    <w:div w:id="1458330763">
      <w:bodyDiv w:val="1"/>
      <w:marLeft w:val="0"/>
      <w:marRight w:val="0"/>
      <w:marTop w:val="0"/>
      <w:marBottom w:val="0"/>
      <w:divBdr>
        <w:top w:val="none" w:sz="0" w:space="0" w:color="auto"/>
        <w:left w:val="none" w:sz="0" w:space="0" w:color="auto"/>
        <w:bottom w:val="none" w:sz="0" w:space="0" w:color="auto"/>
        <w:right w:val="none" w:sz="0" w:space="0" w:color="auto"/>
      </w:divBdr>
      <w:divsChild>
        <w:div w:id="1011652">
          <w:marLeft w:val="0"/>
          <w:marRight w:val="0"/>
          <w:marTop w:val="0"/>
          <w:marBottom w:val="0"/>
          <w:divBdr>
            <w:top w:val="none" w:sz="0" w:space="0" w:color="auto"/>
            <w:left w:val="none" w:sz="0" w:space="0" w:color="auto"/>
            <w:bottom w:val="none" w:sz="0" w:space="0" w:color="auto"/>
            <w:right w:val="none" w:sz="0" w:space="0" w:color="auto"/>
          </w:divBdr>
        </w:div>
      </w:divsChild>
    </w:div>
    <w:div w:id="1458599407">
      <w:bodyDiv w:val="1"/>
      <w:marLeft w:val="0"/>
      <w:marRight w:val="0"/>
      <w:marTop w:val="0"/>
      <w:marBottom w:val="0"/>
      <w:divBdr>
        <w:top w:val="none" w:sz="0" w:space="0" w:color="auto"/>
        <w:left w:val="none" w:sz="0" w:space="0" w:color="auto"/>
        <w:bottom w:val="none" w:sz="0" w:space="0" w:color="auto"/>
        <w:right w:val="none" w:sz="0" w:space="0" w:color="auto"/>
      </w:divBdr>
      <w:divsChild>
        <w:div w:id="1477382131">
          <w:marLeft w:val="0"/>
          <w:marRight w:val="0"/>
          <w:marTop w:val="0"/>
          <w:marBottom w:val="0"/>
          <w:divBdr>
            <w:top w:val="none" w:sz="0" w:space="0" w:color="auto"/>
            <w:left w:val="none" w:sz="0" w:space="0" w:color="auto"/>
            <w:bottom w:val="none" w:sz="0" w:space="0" w:color="auto"/>
            <w:right w:val="none" w:sz="0" w:space="0" w:color="auto"/>
          </w:divBdr>
          <w:divsChild>
            <w:div w:id="14653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5260">
      <w:bodyDiv w:val="1"/>
      <w:marLeft w:val="0"/>
      <w:marRight w:val="0"/>
      <w:marTop w:val="0"/>
      <w:marBottom w:val="0"/>
      <w:divBdr>
        <w:top w:val="none" w:sz="0" w:space="0" w:color="auto"/>
        <w:left w:val="none" w:sz="0" w:space="0" w:color="auto"/>
        <w:bottom w:val="none" w:sz="0" w:space="0" w:color="auto"/>
        <w:right w:val="none" w:sz="0" w:space="0" w:color="auto"/>
      </w:divBdr>
      <w:divsChild>
        <w:div w:id="112285514">
          <w:marLeft w:val="0"/>
          <w:marRight w:val="0"/>
          <w:marTop w:val="0"/>
          <w:marBottom w:val="0"/>
          <w:divBdr>
            <w:top w:val="none" w:sz="0" w:space="0" w:color="auto"/>
            <w:left w:val="none" w:sz="0" w:space="0" w:color="auto"/>
            <w:bottom w:val="none" w:sz="0" w:space="0" w:color="auto"/>
            <w:right w:val="none" w:sz="0" w:space="0" w:color="auto"/>
          </w:divBdr>
        </w:div>
      </w:divsChild>
    </w:div>
    <w:div w:id="1460564640">
      <w:bodyDiv w:val="1"/>
      <w:marLeft w:val="0"/>
      <w:marRight w:val="0"/>
      <w:marTop w:val="0"/>
      <w:marBottom w:val="0"/>
      <w:divBdr>
        <w:top w:val="none" w:sz="0" w:space="0" w:color="auto"/>
        <w:left w:val="none" w:sz="0" w:space="0" w:color="auto"/>
        <w:bottom w:val="none" w:sz="0" w:space="0" w:color="auto"/>
        <w:right w:val="none" w:sz="0" w:space="0" w:color="auto"/>
      </w:divBdr>
    </w:div>
    <w:div w:id="1460683690">
      <w:bodyDiv w:val="1"/>
      <w:marLeft w:val="0"/>
      <w:marRight w:val="0"/>
      <w:marTop w:val="0"/>
      <w:marBottom w:val="0"/>
      <w:divBdr>
        <w:top w:val="none" w:sz="0" w:space="0" w:color="auto"/>
        <w:left w:val="none" w:sz="0" w:space="0" w:color="auto"/>
        <w:bottom w:val="none" w:sz="0" w:space="0" w:color="auto"/>
        <w:right w:val="none" w:sz="0" w:space="0" w:color="auto"/>
      </w:divBdr>
    </w:div>
    <w:div w:id="1461191140">
      <w:bodyDiv w:val="1"/>
      <w:marLeft w:val="0"/>
      <w:marRight w:val="0"/>
      <w:marTop w:val="0"/>
      <w:marBottom w:val="0"/>
      <w:divBdr>
        <w:top w:val="none" w:sz="0" w:space="0" w:color="auto"/>
        <w:left w:val="none" w:sz="0" w:space="0" w:color="auto"/>
        <w:bottom w:val="none" w:sz="0" w:space="0" w:color="auto"/>
        <w:right w:val="none" w:sz="0" w:space="0" w:color="auto"/>
      </w:divBdr>
      <w:divsChild>
        <w:div w:id="1129084762">
          <w:marLeft w:val="0"/>
          <w:marRight w:val="0"/>
          <w:marTop w:val="0"/>
          <w:marBottom w:val="0"/>
          <w:divBdr>
            <w:top w:val="none" w:sz="0" w:space="0" w:color="auto"/>
            <w:left w:val="none" w:sz="0" w:space="0" w:color="auto"/>
            <w:bottom w:val="none" w:sz="0" w:space="0" w:color="auto"/>
            <w:right w:val="none" w:sz="0" w:space="0" w:color="auto"/>
          </w:divBdr>
        </w:div>
      </w:divsChild>
    </w:div>
    <w:div w:id="1461340621">
      <w:bodyDiv w:val="1"/>
      <w:marLeft w:val="0"/>
      <w:marRight w:val="0"/>
      <w:marTop w:val="0"/>
      <w:marBottom w:val="0"/>
      <w:divBdr>
        <w:top w:val="none" w:sz="0" w:space="0" w:color="auto"/>
        <w:left w:val="none" w:sz="0" w:space="0" w:color="auto"/>
        <w:bottom w:val="none" w:sz="0" w:space="0" w:color="auto"/>
        <w:right w:val="none" w:sz="0" w:space="0" w:color="auto"/>
      </w:divBdr>
    </w:div>
    <w:div w:id="1462571695">
      <w:bodyDiv w:val="1"/>
      <w:marLeft w:val="0"/>
      <w:marRight w:val="0"/>
      <w:marTop w:val="0"/>
      <w:marBottom w:val="0"/>
      <w:divBdr>
        <w:top w:val="none" w:sz="0" w:space="0" w:color="auto"/>
        <w:left w:val="none" w:sz="0" w:space="0" w:color="auto"/>
        <w:bottom w:val="none" w:sz="0" w:space="0" w:color="auto"/>
        <w:right w:val="none" w:sz="0" w:space="0" w:color="auto"/>
      </w:divBdr>
      <w:divsChild>
        <w:div w:id="751901847">
          <w:marLeft w:val="0"/>
          <w:marRight w:val="0"/>
          <w:marTop w:val="0"/>
          <w:marBottom w:val="0"/>
          <w:divBdr>
            <w:top w:val="none" w:sz="0" w:space="0" w:color="auto"/>
            <w:left w:val="none" w:sz="0" w:space="0" w:color="auto"/>
            <w:bottom w:val="none" w:sz="0" w:space="0" w:color="auto"/>
            <w:right w:val="none" w:sz="0" w:space="0" w:color="auto"/>
          </w:divBdr>
        </w:div>
      </w:divsChild>
    </w:div>
    <w:div w:id="1462651802">
      <w:bodyDiv w:val="1"/>
      <w:marLeft w:val="0"/>
      <w:marRight w:val="0"/>
      <w:marTop w:val="0"/>
      <w:marBottom w:val="0"/>
      <w:divBdr>
        <w:top w:val="none" w:sz="0" w:space="0" w:color="auto"/>
        <w:left w:val="none" w:sz="0" w:space="0" w:color="auto"/>
        <w:bottom w:val="none" w:sz="0" w:space="0" w:color="auto"/>
        <w:right w:val="none" w:sz="0" w:space="0" w:color="auto"/>
      </w:divBdr>
      <w:divsChild>
        <w:div w:id="751506445">
          <w:marLeft w:val="0"/>
          <w:marRight w:val="0"/>
          <w:marTop w:val="0"/>
          <w:marBottom w:val="0"/>
          <w:divBdr>
            <w:top w:val="none" w:sz="0" w:space="0" w:color="auto"/>
            <w:left w:val="none" w:sz="0" w:space="0" w:color="auto"/>
            <w:bottom w:val="none" w:sz="0" w:space="0" w:color="auto"/>
            <w:right w:val="none" w:sz="0" w:space="0" w:color="auto"/>
          </w:divBdr>
        </w:div>
      </w:divsChild>
    </w:div>
    <w:div w:id="1463572923">
      <w:bodyDiv w:val="1"/>
      <w:marLeft w:val="0"/>
      <w:marRight w:val="0"/>
      <w:marTop w:val="0"/>
      <w:marBottom w:val="0"/>
      <w:divBdr>
        <w:top w:val="none" w:sz="0" w:space="0" w:color="auto"/>
        <w:left w:val="none" w:sz="0" w:space="0" w:color="auto"/>
        <w:bottom w:val="none" w:sz="0" w:space="0" w:color="auto"/>
        <w:right w:val="none" w:sz="0" w:space="0" w:color="auto"/>
      </w:divBdr>
    </w:div>
    <w:div w:id="1463764330">
      <w:bodyDiv w:val="1"/>
      <w:marLeft w:val="0"/>
      <w:marRight w:val="0"/>
      <w:marTop w:val="0"/>
      <w:marBottom w:val="0"/>
      <w:divBdr>
        <w:top w:val="none" w:sz="0" w:space="0" w:color="auto"/>
        <w:left w:val="none" w:sz="0" w:space="0" w:color="auto"/>
        <w:bottom w:val="none" w:sz="0" w:space="0" w:color="auto"/>
        <w:right w:val="none" w:sz="0" w:space="0" w:color="auto"/>
      </w:divBdr>
      <w:divsChild>
        <w:div w:id="1457870166">
          <w:marLeft w:val="0"/>
          <w:marRight w:val="0"/>
          <w:marTop w:val="0"/>
          <w:marBottom w:val="0"/>
          <w:divBdr>
            <w:top w:val="none" w:sz="0" w:space="0" w:color="auto"/>
            <w:left w:val="none" w:sz="0" w:space="0" w:color="auto"/>
            <w:bottom w:val="none" w:sz="0" w:space="0" w:color="auto"/>
            <w:right w:val="none" w:sz="0" w:space="0" w:color="auto"/>
          </w:divBdr>
        </w:div>
      </w:divsChild>
    </w:div>
    <w:div w:id="1463959055">
      <w:bodyDiv w:val="1"/>
      <w:marLeft w:val="0"/>
      <w:marRight w:val="0"/>
      <w:marTop w:val="0"/>
      <w:marBottom w:val="0"/>
      <w:divBdr>
        <w:top w:val="none" w:sz="0" w:space="0" w:color="auto"/>
        <w:left w:val="none" w:sz="0" w:space="0" w:color="auto"/>
        <w:bottom w:val="none" w:sz="0" w:space="0" w:color="auto"/>
        <w:right w:val="none" w:sz="0" w:space="0" w:color="auto"/>
      </w:divBdr>
    </w:div>
    <w:div w:id="1463962795">
      <w:bodyDiv w:val="1"/>
      <w:marLeft w:val="0"/>
      <w:marRight w:val="0"/>
      <w:marTop w:val="0"/>
      <w:marBottom w:val="0"/>
      <w:divBdr>
        <w:top w:val="none" w:sz="0" w:space="0" w:color="auto"/>
        <w:left w:val="none" w:sz="0" w:space="0" w:color="auto"/>
        <w:bottom w:val="none" w:sz="0" w:space="0" w:color="auto"/>
        <w:right w:val="none" w:sz="0" w:space="0" w:color="auto"/>
      </w:divBdr>
    </w:div>
    <w:div w:id="1464083819">
      <w:bodyDiv w:val="1"/>
      <w:marLeft w:val="0"/>
      <w:marRight w:val="0"/>
      <w:marTop w:val="0"/>
      <w:marBottom w:val="0"/>
      <w:divBdr>
        <w:top w:val="none" w:sz="0" w:space="0" w:color="auto"/>
        <w:left w:val="none" w:sz="0" w:space="0" w:color="auto"/>
        <w:bottom w:val="none" w:sz="0" w:space="0" w:color="auto"/>
        <w:right w:val="none" w:sz="0" w:space="0" w:color="auto"/>
      </w:divBdr>
    </w:div>
    <w:div w:id="1465660121">
      <w:bodyDiv w:val="1"/>
      <w:marLeft w:val="0"/>
      <w:marRight w:val="0"/>
      <w:marTop w:val="0"/>
      <w:marBottom w:val="0"/>
      <w:divBdr>
        <w:top w:val="none" w:sz="0" w:space="0" w:color="auto"/>
        <w:left w:val="none" w:sz="0" w:space="0" w:color="auto"/>
        <w:bottom w:val="none" w:sz="0" w:space="0" w:color="auto"/>
        <w:right w:val="none" w:sz="0" w:space="0" w:color="auto"/>
      </w:divBdr>
      <w:divsChild>
        <w:div w:id="440690134">
          <w:marLeft w:val="0"/>
          <w:marRight w:val="0"/>
          <w:marTop w:val="0"/>
          <w:marBottom w:val="0"/>
          <w:divBdr>
            <w:top w:val="none" w:sz="0" w:space="0" w:color="auto"/>
            <w:left w:val="none" w:sz="0" w:space="0" w:color="auto"/>
            <w:bottom w:val="none" w:sz="0" w:space="0" w:color="auto"/>
            <w:right w:val="none" w:sz="0" w:space="0" w:color="auto"/>
          </w:divBdr>
        </w:div>
      </w:divsChild>
    </w:div>
    <w:div w:id="1466199464">
      <w:bodyDiv w:val="1"/>
      <w:marLeft w:val="0"/>
      <w:marRight w:val="0"/>
      <w:marTop w:val="0"/>
      <w:marBottom w:val="0"/>
      <w:divBdr>
        <w:top w:val="none" w:sz="0" w:space="0" w:color="auto"/>
        <w:left w:val="none" w:sz="0" w:space="0" w:color="auto"/>
        <w:bottom w:val="none" w:sz="0" w:space="0" w:color="auto"/>
        <w:right w:val="none" w:sz="0" w:space="0" w:color="auto"/>
      </w:divBdr>
    </w:div>
    <w:div w:id="1466384401">
      <w:bodyDiv w:val="1"/>
      <w:marLeft w:val="0"/>
      <w:marRight w:val="0"/>
      <w:marTop w:val="0"/>
      <w:marBottom w:val="0"/>
      <w:divBdr>
        <w:top w:val="none" w:sz="0" w:space="0" w:color="auto"/>
        <w:left w:val="none" w:sz="0" w:space="0" w:color="auto"/>
        <w:bottom w:val="none" w:sz="0" w:space="0" w:color="auto"/>
        <w:right w:val="none" w:sz="0" w:space="0" w:color="auto"/>
      </w:divBdr>
    </w:div>
    <w:div w:id="1466846434">
      <w:bodyDiv w:val="1"/>
      <w:marLeft w:val="0"/>
      <w:marRight w:val="0"/>
      <w:marTop w:val="0"/>
      <w:marBottom w:val="0"/>
      <w:divBdr>
        <w:top w:val="none" w:sz="0" w:space="0" w:color="auto"/>
        <w:left w:val="none" w:sz="0" w:space="0" w:color="auto"/>
        <w:bottom w:val="none" w:sz="0" w:space="0" w:color="auto"/>
        <w:right w:val="none" w:sz="0" w:space="0" w:color="auto"/>
      </w:divBdr>
      <w:divsChild>
        <w:div w:id="1423258019">
          <w:marLeft w:val="0"/>
          <w:marRight w:val="0"/>
          <w:marTop w:val="0"/>
          <w:marBottom w:val="0"/>
          <w:divBdr>
            <w:top w:val="none" w:sz="0" w:space="0" w:color="auto"/>
            <w:left w:val="none" w:sz="0" w:space="0" w:color="auto"/>
            <w:bottom w:val="none" w:sz="0" w:space="0" w:color="auto"/>
            <w:right w:val="none" w:sz="0" w:space="0" w:color="auto"/>
          </w:divBdr>
        </w:div>
      </w:divsChild>
    </w:div>
    <w:div w:id="1467314774">
      <w:bodyDiv w:val="1"/>
      <w:marLeft w:val="0"/>
      <w:marRight w:val="0"/>
      <w:marTop w:val="0"/>
      <w:marBottom w:val="0"/>
      <w:divBdr>
        <w:top w:val="none" w:sz="0" w:space="0" w:color="auto"/>
        <w:left w:val="none" w:sz="0" w:space="0" w:color="auto"/>
        <w:bottom w:val="none" w:sz="0" w:space="0" w:color="auto"/>
        <w:right w:val="none" w:sz="0" w:space="0" w:color="auto"/>
      </w:divBdr>
    </w:div>
    <w:div w:id="1467435469">
      <w:bodyDiv w:val="1"/>
      <w:marLeft w:val="0"/>
      <w:marRight w:val="0"/>
      <w:marTop w:val="0"/>
      <w:marBottom w:val="0"/>
      <w:divBdr>
        <w:top w:val="none" w:sz="0" w:space="0" w:color="auto"/>
        <w:left w:val="none" w:sz="0" w:space="0" w:color="auto"/>
        <w:bottom w:val="none" w:sz="0" w:space="0" w:color="auto"/>
        <w:right w:val="none" w:sz="0" w:space="0" w:color="auto"/>
      </w:divBdr>
    </w:div>
    <w:div w:id="1468354136">
      <w:bodyDiv w:val="1"/>
      <w:marLeft w:val="0"/>
      <w:marRight w:val="0"/>
      <w:marTop w:val="0"/>
      <w:marBottom w:val="0"/>
      <w:divBdr>
        <w:top w:val="none" w:sz="0" w:space="0" w:color="auto"/>
        <w:left w:val="none" w:sz="0" w:space="0" w:color="auto"/>
        <w:bottom w:val="none" w:sz="0" w:space="0" w:color="auto"/>
        <w:right w:val="none" w:sz="0" w:space="0" w:color="auto"/>
      </w:divBdr>
      <w:divsChild>
        <w:div w:id="1206794348">
          <w:marLeft w:val="0"/>
          <w:marRight w:val="0"/>
          <w:marTop w:val="0"/>
          <w:marBottom w:val="0"/>
          <w:divBdr>
            <w:top w:val="none" w:sz="0" w:space="0" w:color="auto"/>
            <w:left w:val="none" w:sz="0" w:space="0" w:color="auto"/>
            <w:bottom w:val="none" w:sz="0" w:space="0" w:color="auto"/>
            <w:right w:val="none" w:sz="0" w:space="0" w:color="auto"/>
          </w:divBdr>
        </w:div>
        <w:div w:id="1107383841">
          <w:marLeft w:val="0"/>
          <w:marRight w:val="0"/>
          <w:marTop w:val="0"/>
          <w:marBottom w:val="0"/>
          <w:divBdr>
            <w:top w:val="none" w:sz="0" w:space="0" w:color="auto"/>
            <w:left w:val="none" w:sz="0" w:space="0" w:color="auto"/>
            <w:bottom w:val="none" w:sz="0" w:space="0" w:color="auto"/>
            <w:right w:val="none" w:sz="0" w:space="0" w:color="auto"/>
          </w:divBdr>
          <w:divsChild>
            <w:div w:id="18164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9661">
      <w:bodyDiv w:val="1"/>
      <w:marLeft w:val="0"/>
      <w:marRight w:val="0"/>
      <w:marTop w:val="0"/>
      <w:marBottom w:val="0"/>
      <w:divBdr>
        <w:top w:val="none" w:sz="0" w:space="0" w:color="auto"/>
        <w:left w:val="none" w:sz="0" w:space="0" w:color="auto"/>
        <w:bottom w:val="none" w:sz="0" w:space="0" w:color="auto"/>
        <w:right w:val="none" w:sz="0" w:space="0" w:color="auto"/>
      </w:divBdr>
      <w:divsChild>
        <w:div w:id="1250843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8931175">
      <w:bodyDiv w:val="1"/>
      <w:marLeft w:val="0"/>
      <w:marRight w:val="0"/>
      <w:marTop w:val="0"/>
      <w:marBottom w:val="0"/>
      <w:divBdr>
        <w:top w:val="none" w:sz="0" w:space="0" w:color="auto"/>
        <w:left w:val="none" w:sz="0" w:space="0" w:color="auto"/>
        <w:bottom w:val="none" w:sz="0" w:space="0" w:color="auto"/>
        <w:right w:val="none" w:sz="0" w:space="0" w:color="auto"/>
      </w:divBdr>
    </w:div>
    <w:div w:id="1469861897">
      <w:bodyDiv w:val="1"/>
      <w:marLeft w:val="0"/>
      <w:marRight w:val="0"/>
      <w:marTop w:val="0"/>
      <w:marBottom w:val="0"/>
      <w:divBdr>
        <w:top w:val="none" w:sz="0" w:space="0" w:color="auto"/>
        <w:left w:val="none" w:sz="0" w:space="0" w:color="auto"/>
        <w:bottom w:val="none" w:sz="0" w:space="0" w:color="auto"/>
        <w:right w:val="none" w:sz="0" w:space="0" w:color="auto"/>
      </w:divBdr>
      <w:divsChild>
        <w:div w:id="1361392085">
          <w:marLeft w:val="0"/>
          <w:marRight w:val="0"/>
          <w:marTop w:val="0"/>
          <w:marBottom w:val="0"/>
          <w:divBdr>
            <w:top w:val="none" w:sz="0" w:space="0" w:color="auto"/>
            <w:left w:val="none" w:sz="0" w:space="0" w:color="auto"/>
            <w:bottom w:val="none" w:sz="0" w:space="0" w:color="auto"/>
            <w:right w:val="none" w:sz="0" w:space="0" w:color="auto"/>
          </w:divBdr>
        </w:div>
      </w:divsChild>
    </w:div>
    <w:div w:id="1470047359">
      <w:bodyDiv w:val="1"/>
      <w:marLeft w:val="0"/>
      <w:marRight w:val="0"/>
      <w:marTop w:val="0"/>
      <w:marBottom w:val="0"/>
      <w:divBdr>
        <w:top w:val="none" w:sz="0" w:space="0" w:color="auto"/>
        <w:left w:val="none" w:sz="0" w:space="0" w:color="auto"/>
        <w:bottom w:val="none" w:sz="0" w:space="0" w:color="auto"/>
        <w:right w:val="none" w:sz="0" w:space="0" w:color="auto"/>
      </w:divBdr>
    </w:div>
    <w:div w:id="1470242550">
      <w:bodyDiv w:val="1"/>
      <w:marLeft w:val="0"/>
      <w:marRight w:val="0"/>
      <w:marTop w:val="0"/>
      <w:marBottom w:val="0"/>
      <w:divBdr>
        <w:top w:val="none" w:sz="0" w:space="0" w:color="auto"/>
        <w:left w:val="none" w:sz="0" w:space="0" w:color="auto"/>
        <w:bottom w:val="none" w:sz="0" w:space="0" w:color="auto"/>
        <w:right w:val="none" w:sz="0" w:space="0" w:color="auto"/>
      </w:divBdr>
    </w:div>
    <w:div w:id="1470659951">
      <w:bodyDiv w:val="1"/>
      <w:marLeft w:val="0"/>
      <w:marRight w:val="0"/>
      <w:marTop w:val="0"/>
      <w:marBottom w:val="0"/>
      <w:divBdr>
        <w:top w:val="none" w:sz="0" w:space="0" w:color="auto"/>
        <w:left w:val="none" w:sz="0" w:space="0" w:color="auto"/>
        <w:bottom w:val="none" w:sz="0" w:space="0" w:color="auto"/>
        <w:right w:val="none" w:sz="0" w:space="0" w:color="auto"/>
      </w:divBdr>
    </w:div>
    <w:div w:id="1470703619">
      <w:bodyDiv w:val="1"/>
      <w:marLeft w:val="0"/>
      <w:marRight w:val="0"/>
      <w:marTop w:val="0"/>
      <w:marBottom w:val="0"/>
      <w:divBdr>
        <w:top w:val="none" w:sz="0" w:space="0" w:color="auto"/>
        <w:left w:val="none" w:sz="0" w:space="0" w:color="auto"/>
        <w:bottom w:val="none" w:sz="0" w:space="0" w:color="auto"/>
        <w:right w:val="none" w:sz="0" w:space="0" w:color="auto"/>
      </w:divBdr>
    </w:div>
    <w:div w:id="1470856904">
      <w:bodyDiv w:val="1"/>
      <w:marLeft w:val="0"/>
      <w:marRight w:val="0"/>
      <w:marTop w:val="0"/>
      <w:marBottom w:val="0"/>
      <w:divBdr>
        <w:top w:val="none" w:sz="0" w:space="0" w:color="auto"/>
        <w:left w:val="none" w:sz="0" w:space="0" w:color="auto"/>
        <w:bottom w:val="none" w:sz="0" w:space="0" w:color="auto"/>
        <w:right w:val="none" w:sz="0" w:space="0" w:color="auto"/>
      </w:divBdr>
      <w:divsChild>
        <w:div w:id="779228334">
          <w:marLeft w:val="0"/>
          <w:marRight w:val="0"/>
          <w:marTop w:val="0"/>
          <w:marBottom w:val="0"/>
          <w:divBdr>
            <w:top w:val="none" w:sz="0" w:space="0" w:color="auto"/>
            <w:left w:val="none" w:sz="0" w:space="0" w:color="auto"/>
            <w:bottom w:val="none" w:sz="0" w:space="0" w:color="auto"/>
            <w:right w:val="none" w:sz="0" w:space="0" w:color="auto"/>
          </w:divBdr>
        </w:div>
      </w:divsChild>
    </w:div>
    <w:div w:id="1470973769">
      <w:bodyDiv w:val="1"/>
      <w:marLeft w:val="0"/>
      <w:marRight w:val="0"/>
      <w:marTop w:val="0"/>
      <w:marBottom w:val="0"/>
      <w:divBdr>
        <w:top w:val="none" w:sz="0" w:space="0" w:color="auto"/>
        <w:left w:val="none" w:sz="0" w:space="0" w:color="auto"/>
        <w:bottom w:val="none" w:sz="0" w:space="0" w:color="auto"/>
        <w:right w:val="none" w:sz="0" w:space="0" w:color="auto"/>
      </w:divBdr>
      <w:divsChild>
        <w:div w:id="183594287">
          <w:marLeft w:val="0"/>
          <w:marRight w:val="0"/>
          <w:marTop w:val="0"/>
          <w:marBottom w:val="0"/>
          <w:divBdr>
            <w:top w:val="none" w:sz="0" w:space="0" w:color="auto"/>
            <w:left w:val="none" w:sz="0" w:space="0" w:color="auto"/>
            <w:bottom w:val="none" w:sz="0" w:space="0" w:color="auto"/>
            <w:right w:val="none" w:sz="0" w:space="0" w:color="auto"/>
          </w:divBdr>
        </w:div>
      </w:divsChild>
    </w:div>
    <w:div w:id="1471483650">
      <w:bodyDiv w:val="1"/>
      <w:marLeft w:val="0"/>
      <w:marRight w:val="0"/>
      <w:marTop w:val="0"/>
      <w:marBottom w:val="0"/>
      <w:divBdr>
        <w:top w:val="none" w:sz="0" w:space="0" w:color="auto"/>
        <w:left w:val="none" w:sz="0" w:space="0" w:color="auto"/>
        <w:bottom w:val="none" w:sz="0" w:space="0" w:color="auto"/>
        <w:right w:val="none" w:sz="0" w:space="0" w:color="auto"/>
      </w:divBdr>
      <w:divsChild>
        <w:div w:id="2083604794">
          <w:marLeft w:val="0"/>
          <w:marRight w:val="0"/>
          <w:marTop w:val="0"/>
          <w:marBottom w:val="0"/>
          <w:divBdr>
            <w:top w:val="none" w:sz="0" w:space="0" w:color="auto"/>
            <w:left w:val="none" w:sz="0" w:space="0" w:color="auto"/>
            <w:bottom w:val="none" w:sz="0" w:space="0" w:color="auto"/>
            <w:right w:val="none" w:sz="0" w:space="0" w:color="auto"/>
          </w:divBdr>
        </w:div>
      </w:divsChild>
    </w:div>
    <w:div w:id="1471510259">
      <w:bodyDiv w:val="1"/>
      <w:marLeft w:val="0"/>
      <w:marRight w:val="0"/>
      <w:marTop w:val="0"/>
      <w:marBottom w:val="0"/>
      <w:divBdr>
        <w:top w:val="none" w:sz="0" w:space="0" w:color="auto"/>
        <w:left w:val="none" w:sz="0" w:space="0" w:color="auto"/>
        <w:bottom w:val="none" w:sz="0" w:space="0" w:color="auto"/>
        <w:right w:val="none" w:sz="0" w:space="0" w:color="auto"/>
      </w:divBdr>
    </w:div>
    <w:div w:id="1471707501">
      <w:bodyDiv w:val="1"/>
      <w:marLeft w:val="0"/>
      <w:marRight w:val="0"/>
      <w:marTop w:val="0"/>
      <w:marBottom w:val="0"/>
      <w:divBdr>
        <w:top w:val="none" w:sz="0" w:space="0" w:color="auto"/>
        <w:left w:val="none" w:sz="0" w:space="0" w:color="auto"/>
        <w:bottom w:val="none" w:sz="0" w:space="0" w:color="auto"/>
        <w:right w:val="none" w:sz="0" w:space="0" w:color="auto"/>
      </w:divBdr>
    </w:div>
    <w:div w:id="1471823452">
      <w:bodyDiv w:val="1"/>
      <w:marLeft w:val="0"/>
      <w:marRight w:val="0"/>
      <w:marTop w:val="0"/>
      <w:marBottom w:val="0"/>
      <w:divBdr>
        <w:top w:val="none" w:sz="0" w:space="0" w:color="auto"/>
        <w:left w:val="none" w:sz="0" w:space="0" w:color="auto"/>
        <w:bottom w:val="none" w:sz="0" w:space="0" w:color="auto"/>
        <w:right w:val="none" w:sz="0" w:space="0" w:color="auto"/>
      </w:divBdr>
    </w:div>
    <w:div w:id="1472135367">
      <w:bodyDiv w:val="1"/>
      <w:marLeft w:val="0"/>
      <w:marRight w:val="0"/>
      <w:marTop w:val="0"/>
      <w:marBottom w:val="0"/>
      <w:divBdr>
        <w:top w:val="none" w:sz="0" w:space="0" w:color="auto"/>
        <w:left w:val="none" w:sz="0" w:space="0" w:color="auto"/>
        <w:bottom w:val="none" w:sz="0" w:space="0" w:color="auto"/>
        <w:right w:val="none" w:sz="0" w:space="0" w:color="auto"/>
      </w:divBdr>
      <w:divsChild>
        <w:div w:id="564801184">
          <w:marLeft w:val="0"/>
          <w:marRight w:val="0"/>
          <w:marTop w:val="0"/>
          <w:marBottom w:val="0"/>
          <w:divBdr>
            <w:top w:val="none" w:sz="0" w:space="0" w:color="auto"/>
            <w:left w:val="none" w:sz="0" w:space="0" w:color="auto"/>
            <w:bottom w:val="none" w:sz="0" w:space="0" w:color="auto"/>
            <w:right w:val="none" w:sz="0" w:space="0" w:color="auto"/>
          </w:divBdr>
        </w:div>
      </w:divsChild>
    </w:div>
    <w:div w:id="1472137656">
      <w:bodyDiv w:val="1"/>
      <w:marLeft w:val="0"/>
      <w:marRight w:val="0"/>
      <w:marTop w:val="0"/>
      <w:marBottom w:val="0"/>
      <w:divBdr>
        <w:top w:val="none" w:sz="0" w:space="0" w:color="auto"/>
        <w:left w:val="none" w:sz="0" w:space="0" w:color="auto"/>
        <w:bottom w:val="none" w:sz="0" w:space="0" w:color="auto"/>
        <w:right w:val="none" w:sz="0" w:space="0" w:color="auto"/>
      </w:divBdr>
      <w:divsChild>
        <w:div w:id="2032029457">
          <w:marLeft w:val="0"/>
          <w:marRight w:val="0"/>
          <w:marTop w:val="0"/>
          <w:marBottom w:val="0"/>
          <w:divBdr>
            <w:top w:val="none" w:sz="0" w:space="0" w:color="auto"/>
            <w:left w:val="none" w:sz="0" w:space="0" w:color="auto"/>
            <w:bottom w:val="none" w:sz="0" w:space="0" w:color="auto"/>
            <w:right w:val="none" w:sz="0" w:space="0" w:color="auto"/>
          </w:divBdr>
        </w:div>
      </w:divsChild>
    </w:div>
    <w:div w:id="1472600241">
      <w:bodyDiv w:val="1"/>
      <w:marLeft w:val="0"/>
      <w:marRight w:val="0"/>
      <w:marTop w:val="0"/>
      <w:marBottom w:val="0"/>
      <w:divBdr>
        <w:top w:val="none" w:sz="0" w:space="0" w:color="auto"/>
        <w:left w:val="none" w:sz="0" w:space="0" w:color="auto"/>
        <w:bottom w:val="none" w:sz="0" w:space="0" w:color="auto"/>
        <w:right w:val="none" w:sz="0" w:space="0" w:color="auto"/>
      </w:divBdr>
    </w:div>
    <w:div w:id="1473213567">
      <w:bodyDiv w:val="1"/>
      <w:marLeft w:val="0"/>
      <w:marRight w:val="0"/>
      <w:marTop w:val="0"/>
      <w:marBottom w:val="0"/>
      <w:divBdr>
        <w:top w:val="none" w:sz="0" w:space="0" w:color="auto"/>
        <w:left w:val="none" w:sz="0" w:space="0" w:color="auto"/>
        <w:bottom w:val="none" w:sz="0" w:space="0" w:color="auto"/>
        <w:right w:val="none" w:sz="0" w:space="0" w:color="auto"/>
      </w:divBdr>
    </w:div>
    <w:div w:id="1473445948">
      <w:bodyDiv w:val="1"/>
      <w:marLeft w:val="0"/>
      <w:marRight w:val="0"/>
      <w:marTop w:val="0"/>
      <w:marBottom w:val="0"/>
      <w:divBdr>
        <w:top w:val="none" w:sz="0" w:space="0" w:color="auto"/>
        <w:left w:val="none" w:sz="0" w:space="0" w:color="auto"/>
        <w:bottom w:val="none" w:sz="0" w:space="0" w:color="auto"/>
        <w:right w:val="none" w:sz="0" w:space="0" w:color="auto"/>
      </w:divBdr>
    </w:div>
    <w:div w:id="1473712050">
      <w:bodyDiv w:val="1"/>
      <w:marLeft w:val="0"/>
      <w:marRight w:val="0"/>
      <w:marTop w:val="0"/>
      <w:marBottom w:val="0"/>
      <w:divBdr>
        <w:top w:val="none" w:sz="0" w:space="0" w:color="auto"/>
        <w:left w:val="none" w:sz="0" w:space="0" w:color="auto"/>
        <w:bottom w:val="none" w:sz="0" w:space="0" w:color="auto"/>
        <w:right w:val="none" w:sz="0" w:space="0" w:color="auto"/>
      </w:divBdr>
    </w:div>
    <w:div w:id="1475490590">
      <w:bodyDiv w:val="1"/>
      <w:marLeft w:val="0"/>
      <w:marRight w:val="0"/>
      <w:marTop w:val="0"/>
      <w:marBottom w:val="0"/>
      <w:divBdr>
        <w:top w:val="none" w:sz="0" w:space="0" w:color="auto"/>
        <w:left w:val="none" w:sz="0" w:space="0" w:color="auto"/>
        <w:bottom w:val="none" w:sz="0" w:space="0" w:color="auto"/>
        <w:right w:val="none" w:sz="0" w:space="0" w:color="auto"/>
      </w:divBdr>
    </w:div>
    <w:div w:id="1475828726">
      <w:bodyDiv w:val="1"/>
      <w:marLeft w:val="0"/>
      <w:marRight w:val="0"/>
      <w:marTop w:val="0"/>
      <w:marBottom w:val="0"/>
      <w:divBdr>
        <w:top w:val="none" w:sz="0" w:space="0" w:color="auto"/>
        <w:left w:val="none" w:sz="0" w:space="0" w:color="auto"/>
        <w:bottom w:val="none" w:sz="0" w:space="0" w:color="auto"/>
        <w:right w:val="none" w:sz="0" w:space="0" w:color="auto"/>
      </w:divBdr>
      <w:divsChild>
        <w:div w:id="28259781">
          <w:marLeft w:val="0"/>
          <w:marRight w:val="0"/>
          <w:marTop w:val="0"/>
          <w:marBottom w:val="0"/>
          <w:divBdr>
            <w:top w:val="none" w:sz="0" w:space="0" w:color="auto"/>
            <w:left w:val="none" w:sz="0" w:space="0" w:color="auto"/>
            <w:bottom w:val="none" w:sz="0" w:space="0" w:color="auto"/>
            <w:right w:val="none" w:sz="0" w:space="0" w:color="auto"/>
          </w:divBdr>
        </w:div>
      </w:divsChild>
    </w:div>
    <w:div w:id="1477185690">
      <w:bodyDiv w:val="1"/>
      <w:marLeft w:val="0"/>
      <w:marRight w:val="0"/>
      <w:marTop w:val="0"/>
      <w:marBottom w:val="0"/>
      <w:divBdr>
        <w:top w:val="none" w:sz="0" w:space="0" w:color="auto"/>
        <w:left w:val="none" w:sz="0" w:space="0" w:color="auto"/>
        <w:bottom w:val="none" w:sz="0" w:space="0" w:color="auto"/>
        <w:right w:val="none" w:sz="0" w:space="0" w:color="auto"/>
      </w:divBdr>
      <w:divsChild>
        <w:div w:id="642543442">
          <w:marLeft w:val="0"/>
          <w:marRight w:val="0"/>
          <w:marTop w:val="0"/>
          <w:marBottom w:val="0"/>
          <w:divBdr>
            <w:top w:val="none" w:sz="0" w:space="0" w:color="auto"/>
            <w:left w:val="none" w:sz="0" w:space="0" w:color="auto"/>
            <w:bottom w:val="none" w:sz="0" w:space="0" w:color="auto"/>
            <w:right w:val="none" w:sz="0" w:space="0" w:color="auto"/>
          </w:divBdr>
        </w:div>
      </w:divsChild>
    </w:div>
    <w:div w:id="1477524524">
      <w:bodyDiv w:val="1"/>
      <w:marLeft w:val="0"/>
      <w:marRight w:val="0"/>
      <w:marTop w:val="0"/>
      <w:marBottom w:val="0"/>
      <w:divBdr>
        <w:top w:val="none" w:sz="0" w:space="0" w:color="auto"/>
        <w:left w:val="none" w:sz="0" w:space="0" w:color="auto"/>
        <w:bottom w:val="none" w:sz="0" w:space="0" w:color="auto"/>
        <w:right w:val="none" w:sz="0" w:space="0" w:color="auto"/>
      </w:divBdr>
      <w:divsChild>
        <w:div w:id="1295478240">
          <w:marLeft w:val="0"/>
          <w:marRight w:val="0"/>
          <w:marTop w:val="0"/>
          <w:marBottom w:val="0"/>
          <w:divBdr>
            <w:top w:val="none" w:sz="0" w:space="0" w:color="auto"/>
            <w:left w:val="none" w:sz="0" w:space="0" w:color="auto"/>
            <w:bottom w:val="none" w:sz="0" w:space="0" w:color="auto"/>
            <w:right w:val="none" w:sz="0" w:space="0" w:color="auto"/>
          </w:divBdr>
        </w:div>
      </w:divsChild>
    </w:div>
    <w:div w:id="1477604073">
      <w:bodyDiv w:val="1"/>
      <w:marLeft w:val="0"/>
      <w:marRight w:val="0"/>
      <w:marTop w:val="0"/>
      <w:marBottom w:val="0"/>
      <w:divBdr>
        <w:top w:val="none" w:sz="0" w:space="0" w:color="auto"/>
        <w:left w:val="none" w:sz="0" w:space="0" w:color="auto"/>
        <w:bottom w:val="none" w:sz="0" w:space="0" w:color="auto"/>
        <w:right w:val="none" w:sz="0" w:space="0" w:color="auto"/>
      </w:divBdr>
    </w:div>
    <w:div w:id="1478033479">
      <w:bodyDiv w:val="1"/>
      <w:marLeft w:val="0"/>
      <w:marRight w:val="0"/>
      <w:marTop w:val="0"/>
      <w:marBottom w:val="0"/>
      <w:divBdr>
        <w:top w:val="none" w:sz="0" w:space="0" w:color="auto"/>
        <w:left w:val="none" w:sz="0" w:space="0" w:color="auto"/>
        <w:bottom w:val="none" w:sz="0" w:space="0" w:color="auto"/>
        <w:right w:val="none" w:sz="0" w:space="0" w:color="auto"/>
      </w:divBdr>
    </w:div>
    <w:div w:id="14784482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655">
          <w:marLeft w:val="0"/>
          <w:marRight w:val="0"/>
          <w:marTop w:val="0"/>
          <w:marBottom w:val="0"/>
          <w:divBdr>
            <w:top w:val="none" w:sz="0" w:space="0" w:color="auto"/>
            <w:left w:val="none" w:sz="0" w:space="0" w:color="auto"/>
            <w:bottom w:val="none" w:sz="0" w:space="0" w:color="auto"/>
            <w:right w:val="none" w:sz="0" w:space="0" w:color="auto"/>
          </w:divBdr>
          <w:divsChild>
            <w:div w:id="1830174686">
              <w:marLeft w:val="0"/>
              <w:marRight w:val="0"/>
              <w:marTop w:val="0"/>
              <w:marBottom w:val="0"/>
              <w:divBdr>
                <w:top w:val="none" w:sz="0" w:space="0" w:color="auto"/>
                <w:left w:val="none" w:sz="0" w:space="0" w:color="auto"/>
                <w:bottom w:val="none" w:sz="0" w:space="0" w:color="auto"/>
                <w:right w:val="none" w:sz="0" w:space="0" w:color="auto"/>
              </w:divBdr>
            </w:div>
            <w:div w:id="11170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8370">
      <w:bodyDiv w:val="1"/>
      <w:marLeft w:val="0"/>
      <w:marRight w:val="0"/>
      <w:marTop w:val="0"/>
      <w:marBottom w:val="0"/>
      <w:divBdr>
        <w:top w:val="none" w:sz="0" w:space="0" w:color="auto"/>
        <w:left w:val="none" w:sz="0" w:space="0" w:color="auto"/>
        <w:bottom w:val="none" w:sz="0" w:space="0" w:color="auto"/>
        <w:right w:val="none" w:sz="0" w:space="0" w:color="auto"/>
      </w:divBdr>
      <w:divsChild>
        <w:div w:id="309359583">
          <w:marLeft w:val="0"/>
          <w:marRight w:val="0"/>
          <w:marTop w:val="0"/>
          <w:marBottom w:val="0"/>
          <w:divBdr>
            <w:top w:val="none" w:sz="0" w:space="0" w:color="auto"/>
            <w:left w:val="none" w:sz="0" w:space="0" w:color="auto"/>
            <w:bottom w:val="none" w:sz="0" w:space="0" w:color="auto"/>
            <w:right w:val="none" w:sz="0" w:space="0" w:color="auto"/>
          </w:divBdr>
        </w:div>
      </w:divsChild>
    </w:div>
    <w:div w:id="1479034710">
      <w:bodyDiv w:val="1"/>
      <w:marLeft w:val="0"/>
      <w:marRight w:val="0"/>
      <w:marTop w:val="0"/>
      <w:marBottom w:val="0"/>
      <w:divBdr>
        <w:top w:val="none" w:sz="0" w:space="0" w:color="auto"/>
        <w:left w:val="none" w:sz="0" w:space="0" w:color="auto"/>
        <w:bottom w:val="none" w:sz="0" w:space="0" w:color="auto"/>
        <w:right w:val="none" w:sz="0" w:space="0" w:color="auto"/>
      </w:divBdr>
    </w:div>
    <w:div w:id="1479565107">
      <w:bodyDiv w:val="1"/>
      <w:marLeft w:val="0"/>
      <w:marRight w:val="0"/>
      <w:marTop w:val="0"/>
      <w:marBottom w:val="0"/>
      <w:divBdr>
        <w:top w:val="none" w:sz="0" w:space="0" w:color="auto"/>
        <w:left w:val="none" w:sz="0" w:space="0" w:color="auto"/>
        <w:bottom w:val="none" w:sz="0" w:space="0" w:color="auto"/>
        <w:right w:val="none" w:sz="0" w:space="0" w:color="auto"/>
      </w:divBdr>
      <w:divsChild>
        <w:div w:id="237448751">
          <w:marLeft w:val="0"/>
          <w:marRight w:val="0"/>
          <w:marTop w:val="0"/>
          <w:marBottom w:val="0"/>
          <w:divBdr>
            <w:top w:val="none" w:sz="0" w:space="0" w:color="auto"/>
            <w:left w:val="none" w:sz="0" w:space="0" w:color="auto"/>
            <w:bottom w:val="none" w:sz="0" w:space="0" w:color="auto"/>
            <w:right w:val="none" w:sz="0" w:space="0" w:color="auto"/>
          </w:divBdr>
        </w:div>
      </w:divsChild>
    </w:div>
    <w:div w:id="1479686522">
      <w:bodyDiv w:val="1"/>
      <w:marLeft w:val="0"/>
      <w:marRight w:val="0"/>
      <w:marTop w:val="0"/>
      <w:marBottom w:val="0"/>
      <w:divBdr>
        <w:top w:val="none" w:sz="0" w:space="0" w:color="auto"/>
        <w:left w:val="none" w:sz="0" w:space="0" w:color="auto"/>
        <w:bottom w:val="none" w:sz="0" w:space="0" w:color="auto"/>
        <w:right w:val="none" w:sz="0" w:space="0" w:color="auto"/>
      </w:divBdr>
      <w:divsChild>
        <w:div w:id="994796393">
          <w:marLeft w:val="0"/>
          <w:marRight w:val="0"/>
          <w:marTop w:val="0"/>
          <w:marBottom w:val="0"/>
          <w:divBdr>
            <w:top w:val="none" w:sz="0" w:space="0" w:color="auto"/>
            <w:left w:val="none" w:sz="0" w:space="0" w:color="auto"/>
            <w:bottom w:val="none" w:sz="0" w:space="0" w:color="auto"/>
            <w:right w:val="none" w:sz="0" w:space="0" w:color="auto"/>
          </w:divBdr>
        </w:div>
      </w:divsChild>
    </w:div>
    <w:div w:id="1480001682">
      <w:bodyDiv w:val="1"/>
      <w:marLeft w:val="0"/>
      <w:marRight w:val="0"/>
      <w:marTop w:val="0"/>
      <w:marBottom w:val="0"/>
      <w:divBdr>
        <w:top w:val="none" w:sz="0" w:space="0" w:color="auto"/>
        <w:left w:val="none" w:sz="0" w:space="0" w:color="auto"/>
        <w:bottom w:val="none" w:sz="0" w:space="0" w:color="auto"/>
        <w:right w:val="none" w:sz="0" w:space="0" w:color="auto"/>
      </w:divBdr>
    </w:div>
    <w:div w:id="1480490461">
      <w:bodyDiv w:val="1"/>
      <w:marLeft w:val="0"/>
      <w:marRight w:val="0"/>
      <w:marTop w:val="0"/>
      <w:marBottom w:val="0"/>
      <w:divBdr>
        <w:top w:val="none" w:sz="0" w:space="0" w:color="auto"/>
        <w:left w:val="none" w:sz="0" w:space="0" w:color="auto"/>
        <w:bottom w:val="none" w:sz="0" w:space="0" w:color="auto"/>
        <w:right w:val="none" w:sz="0" w:space="0" w:color="auto"/>
      </w:divBdr>
      <w:divsChild>
        <w:div w:id="353000907">
          <w:marLeft w:val="0"/>
          <w:marRight w:val="0"/>
          <w:marTop w:val="0"/>
          <w:marBottom w:val="0"/>
          <w:divBdr>
            <w:top w:val="none" w:sz="0" w:space="0" w:color="auto"/>
            <w:left w:val="none" w:sz="0" w:space="0" w:color="auto"/>
            <w:bottom w:val="none" w:sz="0" w:space="0" w:color="auto"/>
            <w:right w:val="none" w:sz="0" w:space="0" w:color="auto"/>
          </w:divBdr>
        </w:div>
      </w:divsChild>
    </w:div>
    <w:div w:id="1480541018">
      <w:bodyDiv w:val="1"/>
      <w:marLeft w:val="0"/>
      <w:marRight w:val="0"/>
      <w:marTop w:val="0"/>
      <w:marBottom w:val="0"/>
      <w:divBdr>
        <w:top w:val="none" w:sz="0" w:space="0" w:color="auto"/>
        <w:left w:val="none" w:sz="0" w:space="0" w:color="auto"/>
        <w:bottom w:val="none" w:sz="0" w:space="0" w:color="auto"/>
        <w:right w:val="none" w:sz="0" w:space="0" w:color="auto"/>
      </w:divBdr>
    </w:div>
    <w:div w:id="1482114844">
      <w:bodyDiv w:val="1"/>
      <w:marLeft w:val="0"/>
      <w:marRight w:val="0"/>
      <w:marTop w:val="0"/>
      <w:marBottom w:val="0"/>
      <w:divBdr>
        <w:top w:val="none" w:sz="0" w:space="0" w:color="auto"/>
        <w:left w:val="none" w:sz="0" w:space="0" w:color="auto"/>
        <w:bottom w:val="none" w:sz="0" w:space="0" w:color="auto"/>
        <w:right w:val="none" w:sz="0" w:space="0" w:color="auto"/>
      </w:divBdr>
      <w:divsChild>
        <w:div w:id="1631982782">
          <w:marLeft w:val="0"/>
          <w:marRight w:val="0"/>
          <w:marTop w:val="0"/>
          <w:marBottom w:val="0"/>
          <w:divBdr>
            <w:top w:val="none" w:sz="0" w:space="0" w:color="auto"/>
            <w:left w:val="none" w:sz="0" w:space="0" w:color="auto"/>
            <w:bottom w:val="none" w:sz="0" w:space="0" w:color="auto"/>
            <w:right w:val="none" w:sz="0" w:space="0" w:color="auto"/>
          </w:divBdr>
        </w:div>
      </w:divsChild>
    </w:div>
    <w:div w:id="1482115832">
      <w:bodyDiv w:val="1"/>
      <w:marLeft w:val="0"/>
      <w:marRight w:val="0"/>
      <w:marTop w:val="0"/>
      <w:marBottom w:val="0"/>
      <w:divBdr>
        <w:top w:val="none" w:sz="0" w:space="0" w:color="auto"/>
        <w:left w:val="none" w:sz="0" w:space="0" w:color="auto"/>
        <w:bottom w:val="none" w:sz="0" w:space="0" w:color="auto"/>
        <w:right w:val="none" w:sz="0" w:space="0" w:color="auto"/>
      </w:divBdr>
    </w:div>
    <w:div w:id="1482766036">
      <w:bodyDiv w:val="1"/>
      <w:marLeft w:val="0"/>
      <w:marRight w:val="0"/>
      <w:marTop w:val="0"/>
      <w:marBottom w:val="0"/>
      <w:divBdr>
        <w:top w:val="none" w:sz="0" w:space="0" w:color="auto"/>
        <w:left w:val="none" w:sz="0" w:space="0" w:color="auto"/>
        <w:bottom w:val="none" w:sz="0" w:space="0" w:color="auto"/>
        <w:right w:val="none" w:sz="0" w:space="0" w:color="auto"/>
      </w:divBdr>
      <w:divsChild>
        <w:div w:id="1143742715">
          <w:marLeft w:val="0"/>
          <w:marRight w:val="0"/>
          <w:marTop w:val="0"/>
          <w:marBottom w:val="0"/>
          <w:divBdr>
            <w:top w:val="none" w:sz="0" w:space="0" w:color="auto"/>
            <w:left w:val="none" w:sz="0" w:space="0" w:color="auto"/>
            <w:bottom w:val="none" w:sz="0" w:space="0" w:color="auto"/>
            <w:right w:val="none" w:sz="0" w:space="0" w:color="auto"/>
          </w:divBdr>
        </w:div>
      </w:divsChild>
    </w:div>
    <w:div w:id="1482843521">
      <w:bodyDiv w:val="1"/>
      <w:marLeft w:val="0"/>
      <w:marRight w:val="0"/>
      <w:marTop w:val="0"/>
      <w:marBottom w:val="0"/>
      <w:divBdr>
        <w:top w:val="none" w:sz="0" w:space="0" w:color="auto"/>
        <w:left w:val="none" w:sz="0" w:space="0" w:color="auto"/>
        <w:bottom w:val="none" w:sz="0" w:space="0" w:color="auto"/>
        <w:right w:val="none" w:sz="0" w:space="0" w:color="auto"/>
      </w:divBdr>
      <w:divsChild>
        <w:div w:id="381096740">
          <w:marLeft w:val="0"/>
          <w:marRight w:val="0"/>
          <w:marTop w:val="0"/>
          <w:marBottom w:val="0"/>
          <w:divBdr>
            <w:top w:val="none" w:sz="0" w:space="0" w:color="auto"/>
            <w:left w:val="none" w:sz="0" w:space="0" w:color="auto"/>
            <w:bottom w:val="none" w:sz="0" w:space="0" w:color="auto"/>
            <w:right w:val="none" w:sz="0" w:space="0" w:color="auto"/>
          </w:divBdr>
          <w:divsChild>
            <w:div w:id="9717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4888">
      <w:bodyDiv w:val="1"/>
      <w:marLeft w:val="0"/>
      <w:marRight w:val="0"/>
      <w:marTop w:val="0"/>
      <w:marBottom w:val="0"/>
      <w:divBdr>
        <w:top w:val="none" w:sz="0" w:space="0" w:color="auto"/>
        <w:left w:val="none" w:sz="0" w:space="0" w:color="auto"/>
        <w:bottom w:val="none" w:sz="0" w:space="0" w:color="auto"/>
        <w:right w:val="none" w:sz="0" w:space="0" w:color="auto"/>
      </w:divBdr>
    </w:div>
    <w:div w:id="1484663448">
      <w:bodyDiv w:val="1"/>
      <w:marLeft w:val="0"/>
      <w:marRight w:val="0"/>
      <w:marTop w:val="0"/>
      <w:marBottom w:val="0"/>
      <w:divBdr>
        <w:top w:val="none" w:sz="0" w:space="0" w:color="auto"/>
        <w:left w:val="none" w:sz="0" w:space="0" w:color="auto"/>
        <w:bottom w:val="none" w:sz="0" w:space="0" w:color="auto"/>
        <w:right w:val="none" w:sz="0" w:space="0" w:color="auto"/>
      </w:divBdr>
      <w:divsChild>
        <w:div w:id="767851948">
          <w:marLeft w:val="0"/>
          <w:marRight w:val="0"/>
          <w:marTop w:val="0"/>
          <w:marBottom w:val="0"/>
          <w:divBdr>
            <w:top w:val="none" w:sz="0" w:space="0" w:color="auto"/>
            <w:left w:val="none" w:sz="0" w:space="0" w:color="auto"/>
            <w:bottom w:val="none" w:sz="0" w:space="0" w:color="auto"/>
            <w:right w:val="none" w:sz="0" w:space="0" w:color="auto"/>
          </w:divBdr>
        </w:div>
      </w:divsChild>
    </w:div>
    <w:div w:id="1485003897">
      <w:bodyDiv w:val="1"/>
      <w:marLeft w:val="0"/>
      <w:marRight w:val="0"/>
      <w:marTop w:val="0"/>
      <w:marBottom w:val="0"/>
      <w:divBdr>
        <w:top w:val="none" w:sz="0" w:space="0" w:color="auto"/>
        <w:left w:val="none" w:sz="0" w:space="0" w:color="auto"/>
        <w:bottom w:val="none" w:sz="0" w:space="0" w:color="auto"/>
        <w:right w:val="none" w:sz="0" w:space="0" w:color="auto"/>
      </w:divBdr>
    </w:div>
    <w:div w:id="1485052363">
      <w:bodyDiv w:val="1"/>
      <w:marLeft w:val="0"/>
      <w:marRight w:val="0"/>
      <w:marTop w:val="0"/>
      <w:marBottom w:val="0"/>
      <w:divBdr>
        <w:top w:val="none" w:sz="0" w:space="0" w:color="auto"/>
        <w:left w:val="none" w:sz="0" w:space="0" w:color="auto"/>
        <w:bottom w:val="none" w:sz="0" w:space="0" w:color="auto"/>
        <w:right w:val="none" w:sz="0" w:space="0" w:color="auto"/>
      </w:divBdr>
      <w:divsChild>
        <w:div w:id="946353618">
          <w:marLeft w:val="0"/>
          <w:marRight w:val="0"/>
          <w:marTop w:val="0"/>
          <w:marBottom w:val="0"/>
          <w:divBdr>
            <w:top w:val="none" w:sz="0" w:space="0" w:color="auto"/>
            <w:left w:val="none" w:sz="0" w:space="0" w:color="auto"/>
            <w:bottom w:val="none" w:sz="0" w:space="0" w:color="auto"/>
            <w:right w:val="none" w:sz="0" w:space="0" w:color="auto"/>
          </w:divBdr>
        </w:div>
      </w:divsChild>
    </w:div>
    <w:div w:id="1485243721">
      <w:bodyDiv w:val="1"/>
      <w:marLeft w:val="0"/>
      <w:marRight w:val="0"/>
      <w:marTop w:val="0"/>
      <w:marBottom w:val="0"/>
      <w:divBdr>
        <w:top w:val="none" w:sz="0" w:space="0" w:color="auto"/>
        <w:left w:val="none" w:sz="0" w:space="0" w:color="auto"/>
        <w:bottom w:val="none" w:sz="0" w:space="0" w:color="auto"/>
        <w:right w:val="none" w:sz="0" w:space="0" w:color="auto"/>
      </w:divBdr>
    </w:div>
    <w:div w:id="1485389234">
      <w:bodyDiv w:val="1"/>
      <w:marLeft w:val="0"/>
      <w:marRight w:val="0"/>
      <w:marTop w:val="0"/>
      <w:marBottom w:val="0"/>
      <w:divBdr>
        <w:top w:val="none" w:sz="0" w:space="0" w:color="auto"/>
        <w:left w:val="none" w:sz="0" w:space="0" w:color="auto"/>
        <w:bottom w:val="none" w:sz="0" w:space="0" w:color="auto"/>
        <w:right w:val="none" w:sz="0" w:space="0" w:color="auto"/>
      </w:divBdr>
      <w:divsChild>
        <w:div w:id="1357460919">
          <w:marLeft w:val="0"/>
          <w:marRight w:val="0"/>
          <w:marTop w:val="0"/>
          <w:marBottom w:val="0"/>
          <w:divBdr>
            <w:top w:val="none" w:sz="0" w:space="0" w:color="auto"/>
            <w:left w:val="none" w:sz="0" w:space="0" w:color="auto"/>
            <w:bottom w:val="none" w:sz="0" w:space="0" w:color="auto"/>
            <w:right w:val="none" w:sz="0" w:space="0" w:color="auto"/>
          </w:divBdr>
        </w:div>
      </w:divsChild>
    </w:div>
    <w:div w:id="1485395002">
      <w:bodyDiv w:val="1"/>
      <w:marLeft w:val="0"/>
      <w:marRight w:val="0"/>
      <w:marTop w:val="0"/>
      <w:marBottom w:val="0"/>
      <w:divBdr>
        <w:top w:val="none" w:sz="0" w:space="0" w:color="auto"/>
        <w:left w:val="none" w:sz="0" w:space="0" w:color="auto"/>
        <w:bottom w:val="none" w:sz="0" w:space="0" w:color="auto"/>
        <w:right w:val="none" w:sz="0" w:space="0" w:color="auto"/>
      </w:divBdr>
      <w:divsChild>
        <w:div w:id="2029526594">
          <w:marLeft w:val="0"/>
          <w:marRight w:val="0"/>
          <w:marTop w:val="0"/>
          <w:marBottom w:val="0"/>
          <w:divBdr>
            <w:top w:val="none" w:sz="0" w:space="0" w:color="auto"/>
            <w:left w:val="none" w:sz="0" w:space="0" w:color="auto"/>
            <w:bottom w:val="none" w:sz="0" w:space="0" w:color="auto"/>
            <w:right w:val="none" w:sz="0" w:space="0" w:color="auto"/>
          </w:divBdr>
          <w:divsChild>
            <w:div w:id="512497158">
              <w:marLeft w:val="0"/>
              <w:marRight w:val="0"/>
              <w:marTop w:val="0"/>
              <w:marBottom w:val="0"/>
              <w:divBdr>
                <w:top w:val="none" w:sz="0" w:space="0" w:color="auto"/>
                <w:left w:val="none" w:sz="0" w:space="0" w:color="auto"/>
                <w:bottom w:val="none" w:sz="0" w:space="0" w:color="auto"/>
                <w:right w:val="none" w:sz="0" w:space="0" w:color="auto"/>
              </w:divBdr>
              <w:divsChild>
                <w:div w:id="532153540">
                  <w:marLeft w:val="0"/>
                  <w:marRight w:val="0"/>
                  <w:marTop w:val="0"/>
                  <w:marBottom w:val="0"/>
                  <w:divBdr>
                    <w:top w:val="none" w:sz="0" w:space="0" w:color="auto"/>
                    <w:left w:val="none" w:sz="0" w:space="0" w:color="auto"/>
                    <w:bottom w:val="none" w:sz="0" w:space="0" w:color="auto"/>
                    <w:right w:val="none" w:sz="0" w:space="0" w:color="auto"/>
                  </w:divBdr>
                </w:div>
                <w:div w:id="1804997874">
                  <w:marLeft w:val="0"/>
                  <w:marRight w:val="0"/>
                  <w:marTop w:val="0"/>
                  <w:marBottom w:val="0"/>
                  <w:divBdr>
                    <w:top w:val="none" w:sz="0" w:space="0" w:color="auto"/>
                    <w:left w:val="none" w:sz="0" w:space="0" w:color="auto"/>
                    <w:bottom w:val="none" w:sz="0" w:space="0" w:color="auto"/>
                    <w:right w:val="none" w:sz="0" w:space="0" w:color="auto"/>
                  </w:divBdr>
                </w:div>
              </w:divsChild>
            </w:div>
            <w:div w:id="119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6599">
      <w:bodyDiv w:val="1"/>
      <w:marLeft w:val="0"/>
      <w:marRight w:val="0"/>
      <w:marTop w:val="0"/>
      <w:marBottom w:val="0"/>
      <w:divBdr>
        <w:top w:val="none" w:sz="0" w:space="0" w:color="auto"/>
        <w:left w:val="none" w:sz="0" w:space="0" w:color="auto"/>
        <w:bottom w:val="none" w:sz="0" w:space="0" w:color="auto"/>
        <w:right w:val="none" w:sz="0" w:space="0" w:color="auto"/>
      </w:divBdr>
      <w:divsChild>
        <w:div w:id="684866196">
          <w:marLeft w:val="0"/>
          <w:marRight w:val="0"/>
          <w:marTop w:val="0"/>
          <w:marBottom w:val="0"/>
          <w:divBdr>
            <w:top w:val="none" w:sz="0" w:space="0" w:color="auto"/>
            <w:left w:val="none" w:sz="0" w:space="0" w:color="auto"/>
            <w:bottom w:val="none" w:sz="0" w:space="0" w:color="auto"/>
            <w:right w:val="none" w:sz="0" w:space="0" w:color="auto"/>
          </w:divBdr>
        </w:div>
      </w:divsChild>
    </w:div>
    <w:div w:id="1486895874">
      <w:bodyDiv w:val="1"/>
      <w:marLeft w:val="0"/>
      <w:marRight w:val="0"/>
      <w:marTop w:val="0"/>
      <w:marBottom w:val="0"/>
      <w:divBdr>
        <w:top w:val="none" w:sz="0" w:space="0" w:color="auto"/>
        <w:left w:val="none" w:sz="0" w:space="0" w:color="auto"/>
        <w:bottom w:val="none" w:sz="0" w:space="0" w:color="auto"/>
        <w:right w:val="none" w:sz="0" w:space="0" w:color="auto"/>
      </w:divBdr>
      <w:divsChild>
        <w:div w:id="1868449262">
          <w:marLeft w:val="0"/>
          <w:marRight w:val="0"/>
          <w:marTop w:val="0"/>
          <w:marBottom w:val="0"/>
          <w:divBdr>
            <w:top w:val="none" w:sz="0" w:space="0" w:color="auto"/>
            <w:left w:val="none" w:sz="0" w:space="0" w:color="auto"/>
            <w:bottom w:val="none" w:sz="0" w:space="0" w:color="auto"/>
            <w:right w:val="none" w:sz="0" w:space="0" w:color="auto"/>
          </w:divBdr>
        </w:div>
      </w:divsChild>
    </w:div>
    <w:div w:id="1487160114">
      <w:bodyDiv w:val="1"/>
      <w:marLeft w:val="0"/>
      <w:marRight w:val="0"/>
      <w:marTop w:val="0"/>
      <w:marBottom w:val="0"/>
      <w:divBdr>
        <w:top w:val="none" w:sz="0" w:space="0" w:color="auto"/>
        <w:left w:val="none" w:sz="0" w:space="0" w:color="auto"/>
        <w:bottom w:val="none" w:sz="0" w:space="0" w:color="auto"/>
        <w:right w:val="none" w:sz="0" w:space="0" w:color="auto"/>
      </w:divBdr>
      <w:divsChild>
        <w:div w:id="161236659">
          <w:marLeft w:val="0"/>
          <w:marRight w:val="0"/>
          <w:marTop w:val="0"/>
          <w:marBottom w:val="0"/>
          <w:divBdr>
            <w:top w:val="none" w:sz="0" w:space="0" w:color="auto"/>
            <w:left w:val="none" w:sz="0" w:space="0" w:color="auto"/>
            <w:bottom w:val="none" w:sz="0" w:space="0" w:color="auto"/>
            <w:right w:val="none" w:sz="0" w:space="0" w:color="auto"/>
          </w:divBdr>
        </w:div>
      </w:divsChild>
    </w:div>
    <w:div w:id="1487432154">
      <w:bodyDiv w:val="1"/>
      <w:marLeft w:val="0"/>
      <w:marRight w:val="0"/>
      <w:marTop w:val="0"/>
      <w:marBottom w:val="0"/>
      <w:divBdr>
        <w:top w:val="none" w:sz="0" w:space="0" w:color="auto"/>
        <w:left w:val="none" w:sz="0" w:space="0" w:color="auto"/>
        <w:bottom w:val="none" w:sz="0" w:space="0" w:color="auto"/>
        <w:right w:val="none" w:sz="0" w:space="0" w:color="auto"/>
      </w:divBdr>
    </w:div>
    <w:div w:id="1487548632">
      <w:bodyDiv w:val="1"/>
      <w:marLeft w:val="0"/>
      <w:marRight w:val="0"/>
      <w:marTop w:val="0"/>
      <w:marBottom w:val="0"/>
      <w:divBdr>
        <w:top w:val="none" w:sz="0" w:space="0" w:color="auto"/>
        <w:left w:val="none" w:sz="0" w:space="0" w:color="auto"/>
        <w:bottom w:val="none" w:sz="0" w:space="0" w:color="auto"/>
        <w:right w:val="none" w:sz="0" w:space="0" w:color="auto"/>
      </w:divBdr>
    </w:div>
    <w:div w:id="1487893376">
      <w:bodyDiv w:val="1"/>
      <w:marLeft w:val="0"/>
      <w:marRight w:val="0"/>
      <w:marTop w:val="0"/>
      <w:marBottom w:val="0"/>
      <w:divBdr>
        <w:top w:val="none" w:sz="0" w:space="0" w:color="auto"/>
        <w:left w:val="none" w:sz="0" w:space="0" w:color="auto"/>
        <w:bottom w:val="none" w:sz="0" w:space="0" w:color="auto"/>
        <w:right w:val="none" w:sz="0" w:space="0" w:color="auto"/>
      </w:divBdr>
      <w:divsChild>
        <w:div w:id="1242368617">
          <w:marLeft w:val="0"/>
          <w:marRight w:val="0"/>
          <w:marTop w:val="0"/>
          <w:marBottom w:val="0"/>
          <w:divBdr>
            <w:top w:val="none" w:sz="0" w:space="0" w:color="auto"/>
            <w:left w:val="none" w:sz="0" w:space="0" w:color="auto"/>
            <w:bottom w:val="none" w:sz="0" w:space="0" w:color="auto"/>
            <w:right w:val="none" w:sz="0" w:space="0" w:color="auto"/>
          </w:divBdr>
        </w:div>
      </w:divsChild>
    </w:div>
    <w:div w:id="1488133076">
      <w:bodyDiv w:val="1"/>
      <w:marLeft w:val="0"/>
      <w:marRight w:val="0"/>
      <w:marTop w:val="0"/>
      <w:marBottom w:val="0"/>
      <w:divBdr>
        <w:top w:val="none" w:sz="0" w:space="0" w:color="auto"/>
        <w:left w:val="none" w:sz="0" w:space="0" w:color="auto"/>
        <w:bottom w:val="none" w:sz="0" w:space="0" w:color="auto"/>
        <w:right w:val="none" w:sz="0" w:space="0" w:color="auto"/>
      </w:divBdr>
    </w:div>
    <w:div w:id="1488328861">
      <w:bodyDiv w:val="1"/>
      <w:marLeft w:val="0"/>
      <w:marRight w:val="0"/>
      <w:marTop w:val="0"/>
      <w:marBottom w:val="0"/>
      <w:divBdr>
        <w:top w:val="none" w:sz="0" w:space="0" w:color="auto"/>
        <w:left w:val="none" w:sz="0" w:space="0" w:color="auto"/>
        <w:bottom w:val="none" w:sz="0" w:space="0" w:color="auto"/>
        <w:right w:val="none" w:sz="0" w:space="0" w:color="auto"/>
      </w:divBdr>
      <w:divsChild>
        <w:div w:id="106462961">
          <w:marLeft w:val="0"/>
          <w:marRight w:val="0"/>
          <w:marTop w:val="0"/>
          <w:marBottom w:val="0"/>
          <w:divBdr>
            <w:top w:val="none" w:sz="0" w:space="0" w:color="auto"/>
            <w:left w:val="none" w:sz="0" w:space="0" w:color="auto"/>
            <w:bottom w:val="none" w:sz="0" w:space="0" w:color="auto"/>
            <w:right w:val="none" w:sz="0" w:space="0" w:color="auto"/>
          </w:divBdr>
          <w:divsChild>
            <w:div w:id="190920795">
              <w:marLeft w:val="0"/>
              <w:marRight w:val="0"/>
              <w:marTop w:val="0"/>
              <w:marBottom w:val="0"/>
              <w:divBdr>
                <w:top w:val="none" w:sz="0" w:space="0" w:color="auto"/>
                <w:left w:val="none" w:sz="0" w:space="0" w:color="auto"/>
                <w:bottom w:val="none" w:sz="0" w:space="0" w:color="auto"/>
                <w:right w:val="none" w:sz="0" w:space="0" w:color="auto"/>
              </w:divBdr>
              <w:divsChild>
                <w:div w:id="1297296487">
                  <w:marLeft w:val="0"/>
                  <w:marRight w:val="0"/>
                  <w:marTop w:val="0"/>
                  <w:marBottom w:val="0"/>
                  <w:divBdr>
                    <w:top w:val="none" w:sz="0" w:space="0" w:color="auto"/>
                    <w:left w:val="none" w:sz="0" w:space="0" w:color="auto"/>
                    <w:bottom w:val="none" w:sz="0" w:space="0" w:color="auto"/>
                    <w:right w:val="none" w:sz="0" w:space="0" w:color="auto"/>
                  </w:divBdr>
                  <w:divsChild>
                    <w:div w:id="11255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635">
          <w:marLeft w:val="0"/>
          <w:marRight w:val="0"/>
          <w:marTop w:val="0"/>
          <w:marBottom w:val="0"/>
          <w:divBdr>
            <w:top w:val="none" w:sz="0" w:space="0" w:color="auto"/>
            <w:left w:val="none" w:sz="0" w:space="0" w:color="auto"/>
            <w:bottom w:val="none" w:sz="0" w:space="0" w:color="auto"/>
            <w:right w:val="none" w:sz="0" w:space="0" w:color="auto"/>
          </w:divBdr>
          <w:divsChild>
            <w:div w:id="1817717831">
              <w:marLeft w:val="0"/>
              <w:marRight w:val="0"/>
              <w:marTop w:val="0"/>
              <w:marBottom w:val="0"/>
              <w:divBdr>
                <w:top w:val="none" w:sz="0" w:space="0" w:color="auto"/>
                <w:left w:val="none" w:sz="0" w:space="0" w:color="auto"/>
                <w:bottom w:val="none" w:sz="0" w:space="0" w:color="auto"/>
                <w:right w:val="none" w:sz="0" w:space="0" w:color="auto"/>
              </w:divBdr>
              <w:divsChild>
                <w:div w:id="1972398425">
                  <w:marLeft w:val="0"/>
                  <w:marRight w:val="0"/>
                  <w:marTop w:val="0"/>
                  <w:marBottom w:val="0"/>
                  <w:divBdr>
                    <w:top w:val="none" w:sz="0" w:space="0" w:color="auto"/>
                    <w:left w:val="none" w:sz="0" w:space="0" w:color="auto"/>
                    <w:bottom w:val="none" w:sz="0" w:space="0" w:color="auto"/>
                    <w:right w:val="none" w:sz="0" w:space="0" w:color="auto"/>
                  </w:divBdr>
                  <w:divsChild>
                    <w:div w:id="435712765">
                      <w:marLeft w:val="0"/>
                      <w:marRight w:val="0"/>
                      <w:marTop w:val="0"/>
                      <w:marBottom w:val="0"/>
                      <w:divBdr>
                        <w:top w:val="none" w:sz="0" w:space="0" w:color="auto"/>
                        <w:left w:val="none" w:sz="0" w:space="0" w:color="auto"/>
                        <w:bottom w:val="none" w:sz="0" w:space="0" w:color="auto"/>
                        <w:right w:val="none" w:sz="0" w:space="0" w:color="auto"/>
                      </w:divBdr>
                    </w:div>
                  </w:divsChild>
                </w:div>
                <w:div w:id="1388529674">
                  <w:marLeft w:val="0"/>
                  <w:marRight w:val="0"/>
                  <w:marTop w:val="0"/>
                  <w:marBottom w:val="0"/>
                  <w:divBdr>
                    <w:top w:val="none" w:sz="0" w:space="0" w:color="auto"/>
                    <w:left w:val="none" w:sz="0" w:space="0" w:color="auto"/>
                    <w:bottom w:val="none" w:sz="0" w:space="0" w:color="auto"/>
                    <w:right w:val="none" w:sz="0" w:space="0" w:color="auto"/>
                  </w:divBdr>
                  <w:divsChild>
                    <w:div w:id="531647582">
                      <w:marLeft w:val="0"/>
                      <w:marRight w:val="0"/>
                      <w:marTop w:val="0"/>
                      <w:marBottom w:val="0"/>
                      <w:divBdr>
                        <w:top w:val="none" w:sz="0" w:space="0" w:color="auto"/>
                        <w:left w:val="none" w:sz="0" w:space="0" w:color="auto"/>
                        <w:bottom w:val="none" w:sz="0" w:space="0" w:color="auto"/>
                        <w:right w:val="none" w:sz="0" w:space="0" w:color="auto"/>
                      </w:divBdr>
                    </w:div>
                  </w:divsChild>
                </w:div>
                <w:div w:id="1812746702">
                  <w:marLeft w:val="0"/>
                  <w:marRight w:val="0"/>
                  <w:marTop w:val="0"/>
                  <w:marBottom w:val="0"/>
                  <w:divBdr>
                    <w:top w:val="none" w:sz="0" w:space="0" w:color="auto"/>
                    <w:left w:val="none" w:sz="0" w:space="0" w:color="auto"/>
                    <w:bottom w:val="none" w:sz="0" w:space="0" w:color="auto"/>
                    <w:right w:val="none" w:sz="0" w:space="0" w:color="auto"/>
                  </w:divBdr>
                  <w:divsChild>
                    <w:div w:id="1214805312">
                      <w:marLeft w:val="0"/>
                      <w:marRight w:val="0"/>
                      <w:marTop w:val="0"/>
                      <w:marBottom w:val="0"/>
                      <w:divBdr>
                        <w:top w:val="none" w:sz="0" w:space="0" w:color="auto"/>
                        <w:left w:val="none" w:sz="0" w:space="0" w:color="auto"/>
                        <w:bottom w:val="none" w:sz="0" w:space="0" w:color="auto"/>
                        <w:right w:val="none" w:sz="0" w:space="0" w:color="auto"/>
                      </w:divBdr>
                    </w:div>
                    <w:div w:id="1344016404">
                      <w:marLeft w:val="0"/>
                      <w:marRight w:val="0"/>
                      <w:marTop w:val="0"/>
                      <w:marBottom w:val="0"/>
                      <w:divBdr>
                        <w:top w:val="none" w:sz="0" w:space="0" w:color="auto"/>
                        <w:left w:val="none" w:sz="0" w:space="0" w:color="auto"/>
                        <w:bottom w:val="none" w:sz="0" w:space="0" w:color="auto"/>
                        <w:right w:val="none" w:sz="0" w:space="0" w:color="auto"/>
                      </w:divBdr>
                    </w:div>
                    <w:div w:id="332609586">
                      <w:marLeft w:val="0"/>
                      <w:marRight w:val="0"/>
                      <w:marTop w:val="0"/>
                      <w:marBottom w:val="0"/>
                      <w:divBdr>
                        <w:top w:val="none" w:sz="0" w:space="0" w:color="auto"/>
                        <w:left w:val="none" w:sz="0" w:space="0" w:color="auto"/>
                        <w:bottom w:val="none" w:sz="0" w:space="0" w:color="auto"/>
                        <w:right w:val="none" w:sz="0" w:space="0" w:color="auto"/>
                      </w:divBdr>
                      <w:divsChild>
                        <w:div w:id="113250886">
                          <w:marLeft w:val="0"/>
                          <w:marRight w:val="0"/>
                          <w:marTop w:val="0"/>
                          <w:marBottom w:val="0"/>
                          <w:divBdr>
                            <w:top w:val="none" w:sz="0" w:space="0" w:color="auto"/>
                            <w:left w:val="none" w:sz="0" w:space="0" w:color="auto"/>
                            <w:bottom w:val="none" w:sz="0" w:space="0" w:color="auto"/>
                            <w:right w:val="none" w:sz="0" w:space="0" w:color="auto"/>
                          </w:divBdr>
                          <w:divsChild>
                            <w:div w:id="16933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42402">
      <w:bodyDiv w:val="1"/>
      <w:marLeft w:val="0"/>
      <w:marRight w:val="0"/>
      <w:marTop w:val="0"/>
      <w:marBottom w:val="0"/>
      <w:divBdr>
        <w:top w:val="none" w:sz="0" w:space="0" w:color="auto"/>
        <w:left w:val="none" w:sz="0" w:space="0" w:color="auto"/>
        <w:bottom w:val="none" w:sz="0" w:space="0" w:color="auto"/>
        <w:right w:val="none" w:sz="0" w:space="0" w:color="auto"/>
      </w:divBdr>
    </w:div>
    <w:div w:id="1489401004">
      <w:bodyDiv w:val="1"/>
      <w:marLeft w:val="0"/>
      <w:marRight w:val="0"/>
      <w:marTop w:val="0"/>
      <w:marBottom w:val="0"/>
      <w:divBdr>
        <w:top w:val="none" w:sz="0" w:space="0" w:color="auto"/>
        <w:left w:val="none" w:sz="0" w:space="0" w:color="auto"/>
        <w:bottom w:val="none" w:sz="0" w:space="0" w:color="auto"/>
        <w:right w:val="none" w:sz="0" w:space="0" w:color="auto"/>
      </w:divBdr>
      <w:divsChild>
        <w:div w:id="516386322">
          <w:marLeft w:val="0"/>
          <w:marRight w:val="0"/>
          <w:marTop w:val="0"/>
          <w:marBottom w:val="0"/>
          <w:divBdr>
            <w:top w:val="none" w:sz="0" w:space="0" w:color="auto"/>
            <w:left w:val="none" w:sz="0" w:space="0" w:color="auto"/>
            <w:bottom w:val="none" w:sz="0" w:space="0" w:color="auto"/>
            <w:right w:val="none" w:sz="0" w:space="0" w:color="auto"/>
          </w:divBdr>
        </w:div>
      </w:divsChild>
    </w:div>
    <w:div w:id="1489860334">
      <w:bodyDiv w:val="1"/>
      <w:marLeft w:val="0"/>
      <w:marRight w:val="0"/>
      <w:marTop w:val="0"/>
      <w:marBottom w:val="0"/>
      <w:divBdr>
        <w:top w:val="none" w:sz="0" w:space="0" w:color="auto"/>
        <w:left w:val="none" w:sz="0" w:space="0" w:color="auto"/>
        <w:bottom w:val="none" w:sz="0" w:space="0" w:color="auto"/>
        <w:right w:val="none" w:sz="0" w:space="0" w:color="auto"/>
      </w:divBdr>
      <w:divsChild>
        <w:div w:id="945624304">
          <w:marLeft w:val="0"/>
          <w:marRight w:val="0"/>
          <w:marTop w:val="0"/>
          <w:marBottom w:val="0"/>
          <w:divBdr>
            <w:top w:val="none" w:sz="0" w:space="0" w:color="auto"/>
            <w:left w:val="none" w:sz="0" w:space="0" w:color="auto"/>
            <w:bottom w:val="none" w:sz="0" w:space="0" w:color="auto"/>
            <w:right w:val="none" w:sz="0" w:space="0" w:color="auto"/>
          </w:divBdr>
          <w:divsChild>
            <w:div w:id="1000036286">
              <w:marLeft w:val="0"/>
              <w:marRight w:val="0"/>
              <w:marTop w:val="0"/>
              <w:marBottom w:val="0"/>
              <w:divBdr>
                <w:top w:val="none" w:sz="0" w:space="0" w:color="auto"/>
                <w:left w:val="none" w:sz="0" w:space="0" w:color="auto"/>
                <w:bottom w:val="none" w:sz="0" w:space="0" w:color="auto"/>
                <w:right w:val="none" w:sz="0" w:space="0" w:color="auto"/>
              </w:divBdr>
              <w:divsChild>
                <w:div w:id="415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6392">
      <w:bodyDiv w:val="1"/>
      <w:marLeft w:val="0"/>
      <w:marRight w:val="0"/>
      <w:marTop w:val="0"/>
      <w:marBottom w:val="0"/>
      <w:divBdr>
        <w:top w:val="none" w:sz="0" w:space="0" w:color="auto"/>
        <w:left w:val="none" w:sz="0" w:space="0" w:color="auto"/>
        <w:bottom w:val="none" w:sz="0" w:space="0" w:color="auto"/>
        <w:right w:val="none" w:sz="0" w:space="0" w:color="auto"/>
      </w:divBdr>
      <w:divsChild>
        <w:div w:id="1264650046">
          <w:marLeft w:val="0"/>
          <w:marRight w:val="0"/>
          <w:marTop w:val="0"/>
          <w:marBottom w:val="0"/>
          <w:divBdr>
            <w:top w:val="none" w:sz="0" w:space="0" w:color="auto"/>
            <w:left w:val="none" w:sz="0" w:space="0" w:color="auto"/>
            <w:bottom w:val="none" w:sz="0" w:space="0" w:color="auto"/>
            <w:right w:val="none" w:sz="0" w:space="0" w:color="auto"/>
          </w:divBdr>
        </w:div>
      </w:divsChild>
    </w:div>
    <w:div w:id="1492258946">
      <w:bodyDiv w:val="1"/>
      <w:marLeft w:val="0"/>
      <w:marRight w:val="0"/>
      <w:marTop w:val="0"/>
      <w:marBottom w:val="0"/>
      <w:divBdr>
        <w:top w:val="none" w:sz="0" w:space="0" w:color="auto"/>
        <w:left w:val="none" w:sz="0" w:space="0" w:color="auto"/>
        <w:bottom w:val="none" w:sz="0" w:space="0" w:color="auto"/>
        <w:right w:val="none" w:sz="0" w:space="0" w:color="auto"/>
      </w:divBdr>
      <w:divsChild>
        <w:div w:id="549414311">
          <w:marLeft w:val="0"/>
          <w:marRight w:val="0"/>
          <w:marTop w:val="0"/>
          <w:marBottom w:val="0"/>
          <w:divBdr>
            <w:top w:val="none" w:sz="0" w:space="0" w:color="auto"/>
            <w:left w:val="none" w:sz="0" w:space="0" w:color="auto"/>
            <w:bottom w:val="none" w:sz="0" w:space="0" w:color="auto"/>
            <w:right w:val="none" w:sz="0" w:space="0" w:color="auto"/>
          </w:divBdr>
        </w:div>
      </w:divsChild>
    </w:div>
    <w:div w:id="1492794493">
      <w:bodyDiv w:val="1"/>
      <w:marLeft w:val="0"/>
      <w:marRight w:val="0"/>
      <w:marTop w:val="0"/>
      <w:marBottom w:val="0"/>
      <w:divBdr>
        <w:top w:val="none" w:sz="0" w:space="0" w:color="auto"/>
        <w:left w:val="none" w:sz="0" w:space="0" w:color="auto"/>
        <w:bottom w:val="none" w:sz="0" w:space="0" w:color="auto"/>
        <w:right w:val="none" w:sz="0" w:space="0" w:color="auto"/>
      </w:divBdr>
      <w:divsChild>
        <w:div w:id="1079061015">
          <w:marLeft w:val="0"/>
          <w:marRight w:val="0"/>
          <w:marTop w:val="0"/>
          <w:marBottom w:val="0"/>
          <w:divBdr>
            <w:top w:val="none" w:sz="0" w:space="0" w:color="auto"/>
            <w:left w:val="none" w:sz="0" w:space="0" w:color="auto"/>
            <w:bottom w:val="none" w:sz="0" w:space="0" w:color="auto"/>
            <w:right w:val="none" w:sz="0" w:space="0" w:color="auto"/>
          </w:divBdr>
        </w:div>
      </w:divsChild>
    </w:div>
    <w:div w:id="1492869997">
      <w:bodyDiv w:val="1"/>
      <w:marLeft w:val="0"/>
      <w:marRight w:val="0"/>
      <w:marTop w:val="0"/>
      <w:marBottom w:val="0"/>
      <w:divBdr>
        <w:top w:val="none" w:sz="0" w:space="0" w:color="auto"/>
        <w:left w:val="none" w:sz="0" w:space="0" w:color="auto"/>
        <w:bottom w:val="none" w:sz="0" w:space="0" w:color="auto"/>
        <w:right w:val="none" w:sz="0" w:space="0" w:color="auto"/>
      </w:divBdr>
      <w:divsChild>
        <w:div w:id="1596784881">
          <w:marLeft w:val="0"/>
          <w:marRight w:val="0"/>
          <w:marTop w:val="0"/>
          <w:marBottom w:val="0"/>
          <w:divBdr>
            <w:top w:val="none" w:sz="0" w:space="0" w:color="auto"/>
            <w:left w:val="none" w:sz="0" w:space="0" w:color="auto"/>
            <w:bottom w:val="none" w:sz="0" w:space="0" w:color="auto"/>
            <w:right w:val="none" w:sz="0" w:space="0" w:color="auto"/>
          </w:divBdr>
          <w:divsChild>
            <w:div w:id="958485684">
              <w:marLeft w:val="0"/>
              <w:marRight w:val="0"/>
              <w:marTop w:val="0"/>
              <w:marBottom w:val="0"/>
              <w:divBdr>
                <w:top w:val="none" w:sz="0" w:space="0" w:color="auto"/>
                <w:left w:val="none" w:sz="0" w:space="0" w:color="auto"/>
                <w:bottom w:val="none" w:sz="0" w:space="0" w:color="auto"/>
                <w:right w:val="none" w:sz="0" w:space="0" w:color="auto"/>
              </w:divBdr>
              <w:divsChild>
                <w:div w:id="150830404">
                  <w:marLeft w:val="0"/>
                  <w:marRight w:val="0"/>
                  <w:marTop w:val="0"/>
                  <w:marBottom w:val="0"/>
                  <w:divBdr>
                    <w:top w:val="none" w:sz="0" w:space="0" w:color="auto"/>
                    <w:left w:val="none" w:sz="0" w:space="0" w:color="auto"/>
                    <w:bottom w:val="none" w:sz="0" w:space="0" w:color="auto"/>
                    <w:right w:val="none" w:sz="0" w:space="0" w:color="auto"/>
                  </w:divBdr>
                  <w:divsChild>
                    <w:div w:id="163470619">
                      <w:marLeft w:val="0"/>
                      <w:marRight w:val="0"/>
                      <w:marTop w:val="0"/>
                      <w:marBottom w:val="0"/>
                      <w:divBdr>
                        <w:top w:val="none" w:sz="0" w:space="0" w:color="auto"/>
                        <w:left w:val="none" w:sz="0" w:space="0" w:color="auto"/>
                        <w:bottom w:val="none" w:sz="0" w:space="0" w:color="auto"/>
                        <w:right w:val="none" w:sz="0" w:space="0" w:color="auto"/>
                      </w:divBdr>
                      <w:divsChild>
                        <w:div w:id="2082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8023">
              <w:marLeft w:val="0"/>
              <w:marRight w:val="0"/>
              <w:marTop w:val="0"/>
              <w:marBottom w:val="0"/>
              <w:divBdr>
                <w:top w:val="none" w:sz="0" w:space="0" w:color="auto"/>
                <w:left w:val="none" w:sz="0" w:space="0" w:color="auto"/>
                <w:bottom w:val="none" w:sz="0" w:space="0" w:color="auto"/>
                <w:right w:val="none" w:sz="0" w:space="0" w:color="auto"/>
              </w:divBdr>
              <w:divsChild>
                <w:div w:id="218826440">
                  <w:marLeft w:val="0"/>
                  <w:marRight w:val="0"/>
                  <w:marTop w:val="0"/>
                  <w:marBottom w:val="0"/>
                  <w:divBdr>
                    <w:top w:val="none" w:sz="0" w:space="0" w:color="auto"/>
                    <w:left w:val="none" w:sz="0" w:space="0" w:color="auto"/>
                    <w:bottom w:val="none" w:sz="0" w:space="0" w:color="auto"/>
                    <w:right w:val="none" w:sz="0" w:space="0" w:color="auto"/>
                  </w:divBdr>
                  <w:divsChild>
                    <w:div w:id="2062629278">
                      <w:marLeft w:val="0"/>
                      <w:marRight w:val="0"/>
                      <w:marTop w:val="0"/>
                      <w:marBottom w:val="0"/>
                      <w:divBdr>
                        <w:top w:val="none" w:sz="0" w:space="0" w:color="auto"/>
                        <w:left w:val="none" w:sz="0" w:space="0" w:color="auto"/>
                        <w:bottom w:val="none" w:sz="0" w:space="0" w:color="auto"/>
                        <w:right w:val="none" w:sz="0" w:space="0" w:color="auto"/>
                      </w:divBdr>
                      <w:divsChild>
                        <w:div w:id="5121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3217">
          <w:marLeft w:val="0"/>
          <w:marRight w:val="0"/>
          <w:marTop w:val="0"/>
          <w:marBottom w:val="0"/>
          <w:divBdr>
            <w:top w:val="none" w:sz="0" w:space="0" w:color="auto"/>
            <w:left w:val="none" w:sz="0" w:space="0" w:color="auto"/>
            <w:bottom w:val="none" w:sz="0" w:space="0" w:color="auto"/>
            <w:right w:val="none" w:sz="0" w:space="0" w:color="auto"/>
          </w:divBdr>
          <w:divsChild>
            <w:div w:id="1897550335">
              <w:marLeft w:val="0"/>
              <w:marRight w:val="0"/>
              <w:marTop w:val="0"/>
              <w:marBottom w:val="0"/>
              <w:divBdr>
                <w:top w:val="none" w:sz="0" w:space="0" w:color="auto"/>
                <w:left w:val="none" w:sz="0" w:space="0" w:color="auto"/>
                <w:bottom w:val="none" w:sz="0" w:space="0" w:color="auto"/>
                <w:right w:val="none" w:sz="0" w:space="0" w:color="auto"/>
              </w:divBdr>
              <w:divsChild>
                <w:div w:id="510798268">
                  <w:marLeft w:val="0"/>
                  <w:marRight w:val="0"/>
                  <w:marTop w:val="0"/>
                  <w:marBottom w:val="0"/>
                  <w:divBdr>
                    <w:top w:val="none" w:sz="0" w:space="0" w:color="auto"/>
                    <w:left w:val="none" w:sz="0" w:space="0" w:color="auto"/>
                    <w:bottom w:val="none" w:sz="0" w:space="0" w:color="auto"/>
                    <w:right w:val="none" w:sz="0" w:space="0" w:color="auto"/>
                  </w:divBdr>
                  <w:divsChild>
                    <w:div w:id="2130278388">
                      <w:marLeft w:val="0"/>
                      <w:marRight w:val="0"/>
                      <w:marTop w:val="0"/>
                      <w:marBottom w:val="0"/>
                      <w:divBdr>
                        <w:top w:val="none" w:sz="0" w:space="0" w:color="auto"/>
                        <w:left w:val="none" w:sz="0" w:space="0" w:color="auto"/>
                        <w:bottom w:val="none" w:sz="0" w:space="0" w:color="auto"/>
                        <w:right w:val="none" w:sz="0" w:space="0" w:color="auto"/>
                      </w:divBdr>
                      <w:divsChild>
                        <w:div w:id="1647584549">
                          <w:marLeft w:val="0"/>
                          <w:marRight w:val="0"/>
                          <w:marTop w:val="0"/>
                          <w:marBottom w:val="0"/>
                          <w:divBdr>
                            <w:top w:val="none" w:sz="0" w:space="0" w:color="auto"/>
                            <w:left w:val="none" w:sz="0" w:space="0" w:color="auto"/>
                            <w:bottom w:val="none" w:sz="0" w:space="0" w:color="auto"/>
                            <w:right w:val="none" w:sz="0" w:space="0" w:color="auto"/>
                          </w:divBdr>
                          <w:divsChild>
                            <w:div w:id="10873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04">
                      <w:marLeft w:val="0"/>
                      <w:marRight w:val="0"/>
                      <w:marTop w:val="0"/>
                      <w:marBottom w:val="0"/>
                      <w:divBdr>
                        <w:top w:val="none" w:sz="0" w:space="0" w:color="auto"/>
                        <w:left w:val="none" w:sz="0" w:space="0" w:color="auto"/>
                        <w:bottom w:val="none" w:sz="0" w:space="0" w:color="auto"/>
                        <w:right w:val="none" w:sz="0" w:space="0" w:color="auto"/>
                      </w:divBdr>
                      <w:divsChild>
                        <w:div w:id="21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5305">
                  <w:marLeft w:val="0"/>
                  <w:marRight w:val="0"/>
                  <w:marTop w:val="0"/>
                  <w:marBottom w:val="0"/>
                  <w:divBdr>
                    <w:top w:val="none" w:sz="0" w:space="0" w:color="auto"/>
                    <w:left w:val="none" w:sz="0" w:space="0" w:color="auto"/>
                    <w:bottom w:val="none" w:sz="0" w:space="0" w:color="auto"/>
                    <w:right w:val="none" w:sz="0" w:space="0" w:color="auto"/>
                  </w:divBdr>
                  <w:divsChild>
                    <w:div w:id="2049985030">
                      <w:marLeft w:val="0"/>
                      <w:marRight w:val="0"/>
                      <w:marTop w:val="0"/>
                      <w:marBottom w:val="0"/>
                      <w:divBdr>
                        <w:top w:val="none" w:sz="0" w:space="0" w:color="auto"/>
                        <w:left w:val="none" w:sz="0" w:space="0" w:color="auto"/>
                        <w:bottom w:val="none" w:sz="0" w:space="0" w:color="auto"/>
                        <w:right w:val="none" w:sz="0" w:space="0" w:color="auto"/>
                      </w:divBdr>
                      <w:divsChild>
                        <w:div w:id="1968313599">
                          <w:marLeft w:val="0"/>
                          <w:marRight w:val="0"/>
                          <w:marTop w:val="0"/>
                          <w:marBottom w:val="0"/>
                          <w:divBdr>
                            <w:top w:val="none" w:sz="0" w:space="0" w:color="auto"/>
                            <w:left w:val="none" w:sz="0" w:space="0" w:color="auto"/>
                            <w:bottom w:val="none" w:sz="0" w:space="0" w:color="auto"/>
                            <w:right w:val="none" w:sz="0" w:space="0" w:color="auto"/>
                          </w:divBdr>
                          <w:divsChild>
                            <w:div w:id="6206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464">
                      <w:marLeft w:val="0"/>
                      <w:marRight w:val="0"/>
                      <w:marTop w:val="0"/>
                      <w:marBottom w:val="0"/>
                      <w:divBdr>
                        <w:top w:val="none" w:sz="0" w:space="0" w:color="auto"/>
                        <w:left w:val="none" w:sz="0" w:space="0" w:color="auto"/>
                        <w:bottom w:val="none" w:sz="0" w:space="0" w:color="auto"/>
                        <w:right w:val="none" w:sz="0" w:space="0" w:color="auto"/>
                      </w:divBdr>
                      <w:divsChild>
                        <w:div w:id="14467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7249">
                  <w:marLeft w:val="0"/>
                  <w:marRight w:val="0"/>
                  <w:marTop w:val="0"/>
                  <w:marBottom w:val="0"/>
                  <w:divBdr>
                    <w:top w:val="none" w:sz="0" w:space="0" w:color="auto"/>
                    <w:left w:val="none" w:sz="0" w:space="0" w:color="auto"/>
                    <w:bottom w:val="none" w:sz="0" w:space="0" w:color="auto"/>
                    <w:right w:val="none" w:sz="0" w:space="0" w:color="auto"/>
                  </w:divBdr>
                  <w:divsChild>
                    <w:div w:id="1956326845">
                      <w:marLeft w:val="0"/>
                      <w:marRight w:val="0"/>
                      <w:marTop w:val="0"/>
                      <w:marBottom w:val="0"/>
                      <w:divBdr>
                        <w:top w:val="none" w:sz="0" w:space="0" w:color="auto"/>
                        <w:left w:val="none" w:sz="0" w:space="0" w:color="auto"/>
                        <w:bottom w:val="none" w:sz="0" w:space="0" w:color="auto"/>
                        <w:right w:val="none" w:sz="0" w:space="0" w:color="auto"/>
                      </w:divBdr>
                      <w:divsChild>
                        <w:div w:id="2119830565">
                          <w:marLeft w:val="0"/>
                          <w:marRight w:val="0"/>
                          <w:marTop w:val="0"/>
                          <w:marBottom w:val="0"/>
                          <w:divBdr>
                            <w:top w:val="none" w:sz="0" w:space="0" w:color="auto"/>
                            <w:left w:val="none" w:sz="0" w:space="0" w:color="auto"/>
                            <w:bottom w:val="none" w:sz="0" w:space="0" w:color="auto"/>
                            <w:right w:val="none" w:sz="0" w:space="0" w:color="auto"/>
                          </w:divBdr>
                          <w:divsChild>
                            <w:div w:id="14205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475">
                      <w:marLeft w:val="0"/>
                      <w:marRight w:val="0"/>
                      <w:marTop w:val="0"/>
                      <w:marBottom w:val="0"/>
                      <w:divBdr>
                        <w:top w:val="none" w:sz="0" w:space="0" w:color="auto"/>
                        <w:left w:val="none" w:sz="0" w:space="0" w:color="auto"/>
                        <w:bottom w:val="none" w:sz="0" w:space="0" w:color="auto"/>
                        <w:right w:val="none" w:sz="0" w:space="0" w:color="auto"/>
                      </w:divBdr>
                      <w:divsChild>
                        <w:div w:id="129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420">
                  <w:marLeft w:val="0"/>
                  <w:marRight w:val="0"/>
                  <w:marTop w:val="0"/>
                  <w:marBottom w:val="0"/>
                  <w:divBdr>
                    <w:top w:val="none" w:sz="0" w:space="0" w:color="auto"/>
                    <w:left w:val="none" w:sz="0" w:space="0" w:color="auto"/>
                    <w:bottom w:val="none" w:sz="0" w:space="0" w:color="auto"/>
                    <w:right w:val="none" w:sz="0" w:space="0" w:color="auto"/>
                  </w:divBdr>
                  <w:divsChild>
                    <w:div w:id="769205776">
                      <w:marLeft w:val="0"/>
                      <w:marRight w:val="0"/>
                      <w:marTop w:val="0"/>
                      <w:marBottom w:val="0"/>
                      <w:divBdr>
                        <w:top w:val="none" w:sz="0" w:space="0" w:color="auto"/>
                        <w:left w:val="none" w:sz="0" w:space="0" w:color="auto"/>
                        <w:bottom w:val="none" w:sz="0" w:space="0" w:color="auto"/>
                        <w:right w:val="none" w:sz="0" w:space="0" w:color="auto"/>
                      </w:divBdr>
                      <w:divsChild>
                        <w:div w:id="1689139635">
                          <w:marLeft w:val="0"/>
                          <w:marRight w:val="0"/>
                          <w:marTop w:val="0"/>
                          <w:marBottom w:val="0"/>
                          <w:divBdr>
                            <w:top w:val="none" w:sz="0" w:space="0" w:color="auto"/>
                            <w:left w:val="none" w:sz="0" w:space="0" w:color="auto"/>
                            <w:bottom w:val="none" w:sz="0" w:space="0" w:color="auto"/>
                            <w:right w:val="none" w:sz="0" w:space="0" w:color="auto"/>
                          </w:divBdr>
                          <w:divsChild>
                            <w:div w:id="17114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340">
                      <w:marLeft w:val="0"/>
                      <w:marRight w:val="0"/>
                      <w:marTop w:val="0"/>
                      <w:marBottom w:val="0"/>
                      <w:divBdr>
                        <w:top w:val="none" w:sz="0" w:space="0" w:color="auto"/>
                        <w:left w:val="none" w:sz="0" w:space="0" w:color="auto"/>
                        <w:bottom w:val="none" w:sz="0" w:space="0" w:color="auto"/>
                        <w:right w:val="none" w:sz="0" w:space="0" w:color="auto"/>
                      </w:divBdr>
                      <w:divsChild>
                        <w:div w:id="10084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8764">
                  <w:marLeft w:val="0"/>
                  <w:marRight w:val="0"/>
                  <w:marTop w:val="0"/>
                  <w:marBottom w:val="0"/>
                  <w:divBdr>
                    <w:top w:val="none" w:sz="0" w:space="0" w:color="auto"/>
                    <w:left w:val="none" w:sz="0" w:space="0" w:color="auto"/>
                    <w:bottom w:val="none" w:sz="0" w:space="0" w:color="auto"/>
                    <w:right w:val="none" w:sz="0" w:space="0" w:color="auto"/>
                  </w:divBdr>
                  <w:divsChild>
                    <w:div w:id="2046364098">
                      <w:marLeft w:val="0"/>
                      <w:marRight w:val="0"/>
                      <w:marTop w:val="0"/>
                      <w:marBottom w:val="0"/>
                      <w:divBdr>
                        <w:top w:val="none" w:sz="0" w:space="0" w:color="auto"/>
                        <w:left w:val="none" w:sz="0" w:space="0" w:color="auto"/>
                        <w:bottom w:val="none" w:sz="0" w:space="0" w:color="auto"/>
                        <w:right w:val="none" w:sz="0" w:space="0" w:color="auto"/>
                      </w:divBdr>
                      <w:divsChild>
                        <w:div w:id="973172914">
                          <w:marLeft w:val="0"/>
                          <w:marRight w:val="0"/>
                          <w:marTop w:val="0"/>
                          <w:marBottom w:val="0"/>
                          <w:divBdr>
                            <w:top w:val="none" w:sz="0" w:space="0" w:color="auto"/>
                            <w:left w:val="none" w:sz="0" w:space="0" w:color="auto"/>
                            <w:bottom w:val="none" w:sz="0" w:space="0" w:color="auto"/>
                            <w:right w:val="none" w:sz="0" w:space="0" w:color="auto"/>
                          </w:divBdr>
                          <w:divsChild>
                            <w:div w:id="19724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477">
                      <w:marLeft w:val="0"/>
                      <w:marRight w:val="0"/>
                      <w:marTop w:val="0"/>
                      <w:marBottom w:val="0"/>
                      <w:divBdr>
                        <w:top w:val="none" w:sz="0" w:space="0" w:color="auto"/>
                        <w:left w:val="none" w:sz="0" w:space="0" w:color="auto"/>
                        <w:bottom w:val="none" w:sz="0" w:space="0" w:color="auto"/>
                        <w:right w:val="none" w:sz="0" w:space="0" w:color="auto"/>
                      </w:divBdr>
                      <w:divsChild>
                        <w:div w:id="18454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872042">
      <w:bodyDiv w:val="1"/>
      <w:marLeft w:val="0"/>
      <w:marRight w:val="0"/>
      <w:marTop w:val="0"/>
      <w:marBottom w:val="0"/>
      <w:divBdr>
        <w:top w:val="none" w:sz="0" w:space="0" w:color="auto"/>
        <w:left w:val="none" w:sz="0" w:space="0" w:color="auto"/>
        <w:bottom w:val="none" w:sz="0" w:space="0" w:color="auto"/>
        <w:right w:val="none" w:sz="0" w:space="0" w:color="auto"/>
      </w:divBdr>
    </w:div>
    <w:div w:id="1493372318">
      <w:bodyDiv w:val="1"/>
      <w:marLeft w:val="0"/>
      <w:marRight w:val="0"/>
      <w:marTop w:val="0"/>
      <w:marBottom w:val="0"/>
      <w:divBdr>
        <w:top w:val="none" w:sz="0" w:space="0" w:color="auto"/>
        <w:left w:val="none" w:sz="0" w:space="0" w:color="auto"/>
        <w:bottom w:val="none" w:sz="0" w:space="0" w:color="auto"/>
        <w:right w:val="none" w:sz="0" w:space="0" w:color="auto"/>
      </w:divBdr>
    </w:div>
    <w:div w:id="1493643891">
      <w:bodyDiv w:val="1"/>
      <w:marLeft w:val="0"/>
      <w:marRight w:val="0"/>
      <w:marTop w:val="0"/>
      <w:marBottom w:val="0"/>
      <w:divBdr>
        <w:top w:val="none" w:sz="0" w:space="0" w:color="auto"/>
        <w:left w:val="none" w:sz="0" w:space="0" w:color="auto"/>
        <w:bottom w:val="none" w:sz="0" w:space="0" w:color="auto"/>
        <w:right w:val="none" w:sz="0" w:space="0" w:color="auto"/>
      </w:divBdr>
    </w:div>
    <w:div w:id="1493716125">
      <w:bodyDiv w:val="1"/>
      <w:marLeft w:val="0"/>
      <w:marRight w:val="0"/>
      <w:marTop w:val="0"/>
      <w:marBottom w:val="0"/>
      <w:divBdr>
        <w:top w:val="none" w:sz="0" w:space="0" w:color="auto"/>
        <w:left w:val="none" w:sz="0" w:space="0" w:color="auto"/>
        <w:bottom w:val="none" w:sz="0" w:space="0" w:color="auto"/>
        <w:right w:val="none" w:sz="0" w:space="0" w:color="auto"/>
      </w:divBdr>
      <w:divsChild>
        <w:div w:id="1918664268">
          <w:marLeft w:val="0"/>
          <w:marRight w:val="0"/>
          <w:marTop w:val="0"/>
          <w:marBottom w:val="0"/>
          <w:divBdr>
            <w:top w:val="none" w:sz="0" w:space="0" w:color="auto"/>
            <w:left w:val="none" w:sz="0" w:space="0" w:color="auto"/>
            <w:bottom w:val="none" w:sz="0" w:space="0" w:color="auto"/>
            <w:right w:val="none" w:sz="0" w:space="0" w:color="auto"/>
          </w:divBdr>
        </w:div>
      </w:divsChild>
    </w:div>
    <w:div w:id="1493720925">
      <w:bodyDiv w:val="1"/>
      <w:marLeft w:val="0"/>
      <w:marRight w:val="0"/>
      <w:marTop w:val="0"/>
      <w:marBottom w:val="0"/>
      <w:divBdr>
        <w:top w:val="none" w:sz="0" w:space="0" w:color="auto"/>
        <w:left w:val="none" w:sz="0" w:space="0" w:color="auto"/>
        <w:bottom w:val="none" w:sz="0" w:space="0" w:color="auto"/>
        <w:right w:val="none" w:sz="0" w:space="0" w:color="auto"/>
      </w:divBdr>
      <w:divsChild>
        <w:div w:id="1872575658">
          <w:marLeft w:val="0"/>
          <w:marRight w:val="0"/>
          <w:marTop w:val="0"/>
          <w:marBottom w:val="0"/>
          <w:divBdr>
            <w:top w:val="none" w:sz="0" w:space="0" w:color="auto"/>
            <w:left w:val="none" w:sz="0" w:space="0" w:color="auto"/>
            <w:bottom w:val="none" w:sz="0" w:space="0" w:color="auto"/>
            <w:right w:val="none" w:sz="0" w:space="0" w:color="auto"/>
          </w:divBdr>
        </w:div>
      </w:divsChild>
    </w:div>
    <w:div w:id="1493788057">
      <w:bodyDiv w:val="1"/>
      <w:marLeft w:val="0"/>
      <w:marRight w:val="0"/>
      <w:marTop w:val="0"/>
      <w:marBottom w:val="0"/>
      <w:divBdr>
        <w:top w:val="none" w:sz="0" w:space="0" w:color="auto"/>
        <w:left w:val="none" w:sz="0" w:space="0" w:color="auto"/>
        <w:bottom w:val="none" w:sz="0" w:space="0" w:color="auto"/>
        <w:right w:val="none" w:sz="0" w:space="0" w:color="auto"/>
      </w:divBdr>
    </w:div>
    <w:div w:id="1494376987">
      <w:bodyDiv w:val="1"/>
      <w:marLeft w:val="0"/>
      <w:marRight w:val="0"/>
      <w:marTop w:val="0"/>
      <w:marBottom w:val="0"/>
      <w:divBdr>
        <w:top w:val="none" w:sz="0" w:space="0" w:color="auto"/>
        <w:left w:val="none" w:sz="0" w:space="0" w:color="auto"/>
        <w:bottom w:val="none" w:sz="0" w:space="0" w:color="auto"/>
        <w:right w:val="none" w:sz="0" w:space="0" w:color="auto"/>
      </w:divBdr>
    </w:div>
    <w:div w:id="1494947557">
      <w:bodyDiv w:val="1"/>
      <w:marLeft w:val="0"/>
      <w:marRight w:val="0"/>
      <w:marTop w:val="0"/>
      <w:marBottom w:val="0"/>
      <w:divBdr>
        <w:top w:val="none" w:sz="0" w:space="0" w:color="auto"/>
        <w:left w:val="none" w:sz="0" w:space="0" w:color="auto"/>
        <w:bottom w:val="none" w:sz="0" w:space="0" w:color="auto"/>
        <w:right w:val="none" w:sz="0" w:space="0" w:color="auto"/>
      </w:divBdr>
    </w:div>
    <w:div w:id="1495225626">
      <w:bodyDiv w:val="1"/>
      <w:marLeft w:val="0"/>
      <w:marRight w:val="0"/>
      <w:marTop w:val="0"/>
      <w:marBottom w:val="0"/>
      <w:divBdr>
        <w:top w:val="none" w:sz="0" w:space="0" w:color="auto"/>
        <w:left w:val="none" w:sz="0" w:space="0" w:color="auto"/>
        <w:bottom w:val="none" w:sz="0" w:space="0" w:color="auto"/>
        <w:right w:val="none" w:sz="0" w:space="0" w:color="auto"/>
      </w:divBdr>
      <w:divsChild>
        <w:div w:id="1224483346">
          <w:marLeft w:val="0"/>
          <w:marRight w:val="0"/>
          <w:marTop w:val="0"/>
          <w:marBottom w:val="0"/>
          <w:divBdr>
            <w:top w:val="none" w:sz="0" w:space="0" w:color="auto"/>
            <w:left w:val="none" w:sz="0" w:space="0" w:color="auto"/>
            <w:bottom w:val="none" w:sz="0" w:space="0" w:color="auto"/>
            <w:right w:val="none" w:sz="0" w:space="0" w:color="auto"/>
          </w:divBdr>
        </w:div>
        <w:div w:id="401611019">
          <w:marLeft w:val="0"/>
          <w:marRight w:val="0"/>
          <w:marTop w:val="0"/>
          <w:marBottom w:val="0"/>
          <w:divBdr>
            <w:top w:val="none" w:sz="0" w:space="0" w:color="auto"/>
            <w:left w:val="none" w:sz="0" w:space="0" w:color="auto"/>
            <w:bottom w:val="none" w:sz="0" w:space="0" w:color="auto"/>
            <w:right w:val="none" w:sz="0" w:space="0" w:color="auto"/>
          </w:divBdr>
        </w:div>
      </w:divsChild>
    </w:div>
    <w:div w:id="1495684789">
      <w:bodyDiv w:val="1"/>
      <w:marLeft w:val="0"/>
      <w:marRight w:val="0"/>
      <w:marTop w:val="0"/>
      <w:marBottom w:val="0"/>
      <w:divBdr>
        <w:top w:val="none" w:sz="0" w:space="0" w:color="auto"/>
        <w:left w:val="none" w:sz="0" w:space="0" w:color="auto"/>
        <w:bottom w:val="none" w:sz="0" w:space="0" w:color="auto"/>
        <w:right w:val="none" w:sz="0" w:space="0" w:color="auto"/>
      </w:divBdr>
      <w:divsChild>
        <w:div w:id="133915372">
          <w:marLeft w:val="0"/>
          <w:marRight w:val="0"/>
          <w:marTop w:val="0"/>
          <w:marBottom w:val="0"/>
          <w:divBdr>
            <w:top w:val="none" w:sz="0" w:space="0" w:color="auto"/>
            <w:left w:val="none" w:sz="0" w:space="0" w:color="auto"/>
            <w:bottom w:val="none" w:sz="0" w:space="0" w:color="auto"/>
            <w:right w:val="none" w:sz="0" w:space="0" w:color="auto"/>
          </w:divBdr>
        </w:div>
        <w:div w:id="637108104">
          <w:marLeft w:val="0"/>
          <w:marRight w:val="0"/>
          <w:marTop w:val="0"/>
          <w:marBottom w:val="0"/>
          <w:divBdr>
            <w:top w:val="none" w:sz="0" w:space="0" w:color="auto"/>
            <w:left w:val="none" w:sz="0" w:space="0" w:color="auto"/>
            <w:bottom w:val="none" w:sz="0" w:space="0" w:color="auto"/>
            <w:right w:val="none" w:sz="0" w:space="0" w:color="auto"/>
          </w:divBdr>
        </w:div>
        <w:div w:id="695545715">
          <w:marLeft w:val="0"/>
          <w:marRight w:val="0"/>
          <w:marTop w:val="0"/>
          <w:marBottom w:val="0"/>
          <w:divBdr>
            <w:top w:val="none" w:sz="0" w:space="0" w:color="auto"/>
            <w:left w:val="none" w:sz="0" w:space="0" w:color="auto"/>
            <w:bottom w:val="none" w:sz="0" w:space="0" w:color="auto"/>
            <w:right w:val="none" w:sz="0" w:space="0" w:color="auto"/>
          </w:divBdr>
        </w:div>
      </w:divsChild>
    </w:div>
    <w:div w:id="1497068400">
      <w:bodyDiv w:val="1"/>
      <w:marLeft w:val="0"/>
      <w:marRight w:val="0"/>
      <w:marTop w:val="0"/>
      <w:marBottom w:val="0"/>
      <w:divBdr>
        <w:top w:val="none" w:sz="0" w:space="0" w:color="auto"/>
        <w:left w:val="none" w:sz="0" w:space="0" w:color="auto"/>
        <w:bottom w:val="none" w:sz="0" w:space="0" w:color="auto"/>
        <w:right w:val="none" w:sz="0" w:space="0" w:color="auto"/>
      </w:divBdr>
      <w:divsChild>
        <w:div w:id="1080761301">
          <w:marLeft w:val="0"/>
          <w:marRight w:val="0"/>
          <w:marTop w:val="0"/>
          <w:marBottom w:val="0"/>
          <w:divBdr>
            <w:top w:val="none" w:sz="0" w:space="0" w:color="auto"/>
            <w:left w:val="none" w:sz="0" w:space="0" w:color="auto"/>
            <w:bottom w:val="none" w:sz="0" w:space="0" w:color="auto"/>
            <w:right w:val="none" w:sz="0" w:space="0" w:color="auto"/>
          </w:divBdr>
        </w:div>
      </w:divsChild>
    </w:div>
    <w:div w:id="1497184439">
      <w:bodyDiv w:val="1"/>
      <w:marLeft w:val="0"/>
      <w:marRight w:val="0"/>
      <w:marTop w:val="0"/>
      <w:marBottom w:val="0"/>
      <w:divBdr>
        <w:top w:val="none" w:sz="0" w:space="0" w:color="auto"/>
        <w:left w:val="none" w:sz="0" w:space="0" w:color="auto"/>
        <w:bottom w:val="none" w:sz="0" w:space="0" w:color="auto"/>
        <w:right w:val="none" w:sz="0" w:space="0" w:color="auto"/>
      </w:divBdr>
    </w:div>
    <w:div w:id="1498232315">
      <w:bodyDiv w:val="1"/>
      <w:marLeft w:val="0"/>
      <w:marRight w:val="0"/>
      <w:marTop w:val="0"/>
      <w:marBottom w:val="0"/>
      <w:divBdr>
        <w:top w:val="none" w:sz="0" w:space="0" w:color="auto"/>
        <w:left w:val="none" w:sz="0" w:space="0" w:color="auto"/>
        <w:bottom w:val="none" w:sz="0" w:space="0" w:color="auto"/>
        <w:right w:val="none" w:sz="0" w:space="0" w:color="auto"/>
      </w:divBdr>
    </w:div>
    <w:div w:id="1498302720">
      <w:bodyDiv w:val="1"/>
      <w:marLeft w:val="0"/>
      <w:marRight w:val="0"/>
      <w:marTop w:val="0"/>
      <w:marBottom w:val="0"/>
      <w:divBdr>
        <w:top w:val="none" w:sz="0" w:space="0" w:color="auto"/>
        <w:left w:val="none" w:sz="0" w:space="0" w:color="auto"/>
        <w:bottom w:val="none" w:sz="0" w:space="0" w:color="auto"/>
        <w:right w:val="none" w:sz="0" w:space="0" w:color="auto"/>
      </w:divBdr>
    </w:div>
    <w:div w:id="1500002852">
      <w:bodyDiv w:val="1"/>
      <w:marLeft w:val="0"/>
      <w:marRight w:val="0"/>
      <w:marTop w:val="0"/>
      <w:marBottom w:val="0"/>
      <w:divBdr>
        <w:top w:val="none" w:sz="0" w:space="0" w:color="auto"/>
        <w:left w:val="none" w:sz="0" w:space="0" w:color="auto"/>
        <w:bottom w:val="none" w:sz="0" w:space="0" w:color="auto"/>
        <w:right w:val="none" w:sz="0" w:space="0" w:color="auto"/>
      </w:divBdr>
      <w:divsChild>
        <w:div w:id="1503665570">
          <w:marLeft w:val="0"/>
          <w:marRight w:val="0"/>
          <w:marTop w:val="0"/>
          <w:marBottom w:val="0"/>
          <w:divBdr>
            <w:top w:val="none" w:sz="0" w:space="0" w:color="auto"/>
            <w:left w:val="none" w:sz="0" w:space="0" w:color="auto"/>
            <w:bottom w:val="none" w:sz="0" w:space="0" w:color="auto"/>
            <w:right w:val="none" w:sz="0" w:space="0" w:color="auto"/>
          </w:divBdr>
        </w:div>
      </w:divsChild>
    </w:div>
    <w:div w:id="1500387709">
      <w:bodyDiv w:val="1"/>
      <w:marLeft w:val="0"/>
      <w:marRight w:val="0"/>
      <w:marTop w:val="0"/>
      <w:marBottom w:val="0"/>
      <w:divBdr>
        <w:top w:val="none" w:sz="0" w:space="0" w:color="auto"/>
        <w:left w:val="none" w:sz="0" w:space="0" w:color="auto"/>
        <w:bottom w:val="none" w:sz="0" w:space="0" w:color="auto"/>
        <w:right w:val="none" w:sz="0" w:space="0" w:color="auto"/>
      </w:divBdr>
    </w:div>
    <w:div w:id="1500459295">
      <w:bodyDiv w:val="1"/>
      <w:marLeft w:val="0"/>
      <w:marRight w:val="0"/>
      <w:marTop w:val="0"/>
      <w:marBottom w:val="0"/>
      <w:divBdr>
        <w:top w:val="none" w:sz="0" w:space="0" w:color="auto"/>
        <w:left w:val="none" w:sz="0" w:space="0" w:color="auto"/>
        <w:bottom w:val="none" w:sz="0" w:space="0" w:color="auto"/>
        <w:right w:val="none" w:sz="0" w:space="0" w:color="auto"/>
      </w:divBdr>
    </w:div>
    <w:div w:id="1502162770">
      <w:bodyDiv w:val="1"/>
      <w:marLeft w:val="0"/>
      <w:marRight w:val="0"/>
      <w:marTop w:val="0"/>
      <w:marBottom w:val="0"/>
      <w:divBdr>
        <w:top w:val="none" w:sz="0" w:space="0" w:color="auto"/>
        <w:left w:val="none" w:sz="0" w:space="0" w:color="auto"/>
        <w:bottom w:val="none" w:sz="0" w:space="0" w:color="auto"/>
        <w:right w:val="none" w:sz="0" w:space="0" w:color="auto"/>
      </w:divBdr>
      <w:divsChild>
        <w:div w:id="1551529694">
          <w:marLeft w:val="0"/>
          <w:marRight w:val="0"/>
          <w:marTop w:val="0"/>
          <w:marBottom w:val="0"/>
          <w:divBdr>
            <w:top w:val="none" w:sz="0" w:space="0" w:color="auto"/>
            <w:left w:val="none" w:sz="0" w:space="0" w:color="auto"/>
            <w:bottom w:val="none" w:sz="0" w:space="0" w:color="auto"/>
            <w:right w:val="none" w:sz="0" w:space="0" w:color="auto"/>
          </w:divBdr>
        </w:div>
      </w:divsChild>
    </w:div>
    <w:div w:id="1502617870">
      <w:bodyDiv w:val="1"/>
      <w:marLeft w:val="0"/>
      <w:marRight w:val="0"/>
      <w:marTop w:val="0"/>
      <w:marBottom w:val="0"/>
      <w:divBdr>
        <w:top w:val="none" w:sz="0" w:space="0" w:color="auto"/>
        <w:left w:val="none" w:sz="0" w:space="0" w:color="auto"/>
        <w:bottom w:val="none" w:sz="0" w:space="0" w:color="auto"/>
        <w:right w:val="none" w:sz="0" w:space="0" w:color="auto"/>
      </w:divBdr>
      <w:divsChild>
        <w:div w:id="544487237">
          <w:marLeft w:val="0"/>
          <w:marRight w:val="0"/>
          <w:marTop w:val="0"/>
          <w:marBottom w:val="0"/>
          <w:divBdr>
            <w:top w:val="none" w:sz="0" w:space="0" w:color="auto"/>
            <w:left w:val="none" w:sz="0" w:space="0" w:color="auto"/>
            <w:bottom w:val="none" w:sz="0" w:space="0" w:color="auto"/>
            <w:right w:val="none" w:sz="0" w:space="0" w:color="auto"/>
          </w:divBdr>
        </w:div>
      </w:divsChild>
    </w:div>
    <w:div w:id="1503083373">
      <w:bodyDiv w:val="1"/>
      <w:marLeft w:val="0"/>
      <w:marRight w:val="0"/>
      <w:marTop w:val="0"/>
      <w:marBottom w:val="0"/>
      <w:divBdr>
        <w:top w:val="none" w:sz="0" w:space="0" w:color="auto"/>
        <w:left w:val="none" w:sz="0" w:space="0" w:color="auto"/>
        <w:bottom w:val="none" w:sz="0" w:space="0" w:color="auto"/>
        <w:right w:val="none" w:sz="0" w:space="0" w:color="auto"/>
      </w:divBdr>
    </w:div>
    <w:div w:id="1503161701">
      <w:bodyDiv w:val="1"/>
      <w:marLeft w:val="0"/>
      <w:marRight w:val="0"/>
      <w:marTop w:val="0"/>
      <w:marBottom w:val="0"/>
      <w:divBdr>
        <w:top w:val="none" w:sz="0" w:space="0" w:color="auto"/>
        <w:left w:val="none" w:sz="0" w:space="0" w:color="auto"/>
        <w:bottom w:val="none" w:sz="0" w:space="0" w:color="auto"/>
        <w:right w:val="none" w:sz="0" w:space="0" w:color="auto"/>
      </w:divBdr>
    </w:div>
    <w:div w:id="1503427487">
      <w:bodyDiv w:val="1"/>
      <w:marLeft w:val="0"/>
      <w:marRight w:val="0"/>
      <w:marTop w:val="0"/>
      <w:marBottom w:val="0"/>
      <w:divBdr>
        <w:top w:val="none" w:sz="0" w:space="0" w:color="auto"/>
        <w:left w:val="none" w:sz="0" w:space="0" w:color="auto"/>
        <w:bottom w:val="none" w:sz="0" w:space="0" w:color="auto"/>
        <w:right w:val="none" w:sz="0" w:space="0" w:color="auto"/>
      </w:divBdr>
    </w:div>
    <w:div w:id="1503468652">
      <w:bodyDiv w:val="1"/>
      <w:marLeft w:val="0"/>
      <w:marRight w:val="0"/>
      <w:marTop w:val="0"/>
      <w:marBottom w:val="0"/>
      <w:divBdr>
        <w:top w:val="none" w:sz="0" w:space="0" w:color="auto"/>
        <w:left w:val="none" w:sz="0" w:space="0" w:color="auto"/>
        <w:bottom w:val="none" w:sz="0" w:space="0" w:color="auto"/>
        <w:right w:val="none" w:sz="0" w:space="0" w:color="auto"/>
      </w:divBdr>
    </w:div>
    <w:div w:id="1503855529">
      <w:bodyDiv w:val="1"/>
      <w:marLeft w:val="0"/>
      <w:marRight w:val="0"/>
      <w:marTop w:val="0"/>
      <w:marBottom w:val="0"/>
      <w:divBdr>
        <w:top w:val="none" w:sz="0" w:space="0" w:color="auto"/>
        <w:left w:val="none" w:sz="0" w:space="0" w:color="auto"/>
        <w:bottom w:val="none" w:sz="0" w:space="0" w:color="auto"/>
        <w:right w:val="none" w:sz="0" w:space="0" w:color="auto"/>
      </w:divBdr>
    </w:div>
    <w:div w:id="1505633843">
      <w:bodyDiv w:val="1"/>
      <w:marLeft w:val="0"/>
      <w:marRight w:val="0"/>
      <w:marTop w:val="0"/>
      <w:marBottom w:val="0"/>
      <w:divBdr>
        <w:top w:val="none" w:sz="0" w:space="0" w:color="auto"/>
        <w:left w:val="none" w:sz="0" w:space="0" w:color="auto"/>
        <w:bottom w:val="none" w:sz="0" w:space="0" w:color="auto"/>
        <w:right w:val="none" w:sz="0" w:space="0" w:color="auto"/>
      </w:divBdr>
    </w:div>
    <w:div w:id="1505823981">
      <w:bodyDiv w:val="1"/>
      <w:marLeft w:val="0"/>
      <w:marRight w:val="0"/>
      <w:marTop w:val="0"/>
      <w:marBottom w:val="0"/>
      <w:divBdr>
        <w:top w:val="none" w:sz="0" w:space="0" w:color="auto"/>
        <w:left w:val="none" w:sz="0" w:space="0" w:color="auto"/>
        <w:bottom w:val="none" w:sz="0" w:space="0" w:color="auto"/>
        <w:right w:val="none" w:sz="0" w:space="0" w:color="auto"/>
      </w:divBdr>
    </w:div>
    <w:div w:id="1506245742">
      <w:bodyDiv w:val="1"/>
      <w:marLeft w:val="0"/>
      <w:marRight w:val="0"/>
      <w:marTop w:val="0"/>
      <w:marBottom w:val="0"/>
      <w:divBdr>
        <w:top w:val="none" w:sz="0" w:space="0" w:color="auto"/>
        <w:left w:val="none" w:sz="0" w:space="0" w:color="auto"/>
        <w:bottom w:val="none" w:sz="0" w:space="0" w:color="auto"/>
        <w:right w:val="none" w:sz="0" w:space="0" w:color="auto"/>
      </w:divBdr>
      <w:divsChild>
        <w:div w:id="86392021">
          <w:marLeft w:val="0"/>
          <w:marRight w:val="0"/>
          <w:marTop w:val="0"/>
          <w:marBottom w:val="0"/>
          <w:divBdr>
            <w:top w:val="none" w:sz="0" w:space="0" w:color="auto"/>
            <w:left w:val="none" w:sz="0" w:space="0" w:color="auto"/>
            <w:bottom w:val="none" w:sz="0" w:space="0" w:color="auto"/>
            <w:right w:val="none" w:sz="0" w:space="0" w:color="auto"/>
          </w:divBdr>
        </w:div>
      </w:divsChild>
    </w:div>
    <w:div w:id="1508397831">
      <w:bodyDiv w:val="1"/>
      <w:marLeft w:val="0"/>
      <w:marRight w:val="0"/>
      <w:marTop w:val="0"/>
      <w:marBottom w:val="0"/>
      <w:divBdr>
        <w:top w:val="none" w:sz="0" w:space="0" w:color="auto"/>
        <w:left w:val="none" w:sz="0" w:space="0" w:color="auto"/>
        <w:bottom w:val="none" w:sz="0" w:space="0" w:color="auto"/>
        <w:right w:val="none" w:sz="0" w:space="0" w:color="auto"/>
      </w:divBdr>
      <w:divsChild>
        <w:div w:id="744692573">
          <w:marLeft w:val="0"/>
          <w:marRight w:val="0"/>
          <w:marTop w:val="0"/>
          <w:marBottom w:val="0"/>
          <w:divBdr>
            <w:top w:val="none" w:sz="0" w:space="0" w:color="auto"/>
            <w:left w:val="none" w:sz="0" w:space="0" w:color="auto"/>
            <w:bottom w:val="none" w:sz="0" w:space="0" w:color="auto"/>
            <w:right w:val="none" w:sz="0" w:space="0" w:color="auto"/>
          </w:divBdr>
        </w:div>
      </w:divsChild>
    </w:div>
    <w:div w:id="1509253541">
      <w:bodyDiv w:val="1"/>
      <w:marLeft w:val="0"/>
      <w:marRight w:val="0"/>
      <w:marTop w:val="0"/>
      <w:marBottom w:val="0"/>
      <w:divBdr>
        <w:top w:val="none" w:sz="0" w:space="0" w:color="auto"/>
        <w:left w:val="none" w:sz="0" w:space="0" w:color="auto"/>
        <w:bottom w:val="none" w:sz="0" w:space="0" w:color="auto"/>
        <w:right w:val="none" w:sz="0" w:space="0" w:color="auto"/>
      </w:divBdr>
    </w:div>
    <w:div w:id="1510176765">
      <w:bodyDiv w:val="1"/>
      <w:marLeft w:val="0"/>
      <w:marRight w:val="0"/>
      <w:marTop w:val="0"/>
      <w:marBottom w:val="0"/>
      <w:divBdr>
        <w:top w:val="none" w:sz="0" w:space="0" w:color="auto"/>
        <w:left w:val="none" w:sz="0" w:space="0" w:color="auto"/>
        <w:bottom w:val="none" w:sz="0" w:space="0" w:color="auto"/>
        <w:right w:val="none" w:sz="0" w:space="0" w:color="auto"/>
      </w:divBdr>
    </w:div>
    <w:div w:id="1510825009">
      <w:bodyDiv w:val="1"/>
      <w:marLeft w:val="0"/>
      <w:marRight w:val="0"/>
      <w:marTop w:val="0"/>
      <w:marBottom w:val="0"/>
      <w:divBdr>
        <w:top w:val="none" w:sz="0" w:space="0" w:color="auto"/>
        <w:left w:val="none" w:sz="0" w:space="0" w:color="auto"/>
        <w:bottom w:val="none" w:sz="0" w:space="0" w:color="auto"/>
        <w:right w:val="none" w:sz="0" w:space="0" w:color="auto"/>
      </w:divBdr>
      <w:divsChild>
        <w:div w:id="1963531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947794">
      <w:bodyDiv w:val="1"/>
      <w:marLeft w:val="0"/>
      <w:marRight w:val="0"/>
      <w:marTop w:val="0"/>
      <w:marBottom w:val="0"/>
      <w:divBdr>
        <w:top w:val="none" w:sz="0" w:space="0" w:color="auto"/>
        <w:left w:val="none" w:sz="0" w:space="0" w:color="auto"/>
        <w:bottom w:val="none" w:sz="0" w:space="0" w:color="auto"/>
        <w:right w:val="none" w:sz="0" w:space="0" w:color="auto"/>
      </w:divBdr>
      <w:divsChild>
        <w:div w:id="2049337494">
          <w:marLeft w:val="0"/>
          <w:marRight w:val="0"/>
          <w:marTop w:val="0"/>
          <w:marBottom w:val="0"/>
          <w:divBdr>
            <w:top w:val="none" w:sz="0" w:space="0" w:color="auto"/>
            <w:left w:val="none" w:sz="0" w:space="0" w:color="auto"/>
            <w:bottom w:val="none" w:sz="0" w:space="0" w:color="auto"/>
            <w:right w:val="none" w:sz="0" w:space="0" w:color="auto"/>
          </w:divBdr>
        </w:div>
      </w:divsChild>
    </w:div>
    <w:div w:id="1511412200">
      <w:bodyDiv w:val="1"/>
      <w:marLeft w:val="0"/>
      <w:marRight w:val="0"/>
      <w:marTop w:val="0"/>
      <w:marBottom w:val="0"/>
      <w:divBdr>
        <w:top w:val="none" w:sz="0" w:space="0" w:color="auto"/>
        <w:left w:val="none" w:sz="0" w:space="0" w:color="auto"/>
        <w:bottom w:val="none" w:sz="0" w:space="0" w:color="auto"/>
        <w:right w:val="none" w:sz="0" w:space="0" w:color="auto"/>
      </w:divBdr>
    </w:div>
    <w:div w:id="1512180548">
      <w:bodyDiv w:val="1"/>
      <w:marLeft w:val="0"/>
      <w:marRight w:val="0"/>
      <w:marTop w:val="0"/>
      <w:marBottom w:val="0"/>
      <w:divBdr>
        <w:top w:val="none" w:sz="0" w:space="0" w:color="auto"/>
        <w:left w:val="none" w:sz="0" w:space="0" w:color="auto"/>
        <w:bottom w:val="none" w:sz="0" w:space="0" w:color="auto"/>
        <w:right w:val="none" w:sz="0" w:space="0" w:color="auto"/>
      </w:divBdr>
    </w:div>
    <w:div w:id="1512647686">
      <w:bodyDiv w:val="1"/>
      <w:marLeft w:val="0"/>
      <w:marRight w:val="0"/>
      <w:marTop w:val="0"/>
      <w:marBottom w:val="0"/>
      <w:divBdr>
        <w:top w:val="none" w:sz="0" w:space="0" w:color="auto"/>
        <w:left w:val="none" w:sz="0" w:space="0" w:color="auto"/>
        <w:bottom w:val="none" w:sz="0" w:space="0" w:color="auto"/>
        <w:right w:val="none" w:sz="0" w:space="0" w:color="auto"/>
      </w:divBdr>
      <w:divsChild>
        <w:div w:id="407963410">
          <w:marLeft w:val="0"/>
          <w:marRight w:val="0"/>
          <w:marTop w:val="0"/>
          <w:marBottom w:val="0"/>
          <w:divBdr>
            <w:top w:val="none" w:sz="0" w:space="0" w:color="auto"/>
            <w:left w:val="none" w:sz="0" w:space="0" w:color="auto"/>
            <w:bottom w:val="none" w:sz="0" w:space="0" w:color="auto"/>
            <w:right w:val="none" w:sz="0" w:space="0" w:color="auto"/>
          </w:divBdr>
        </w:div>
      </w:divsChild>
    </w:div>
    <w:div w:id="1512910539">
      <w:bodyDiv w:val="1"/>
      <w:marLeft w:val="0"/>
      <w:marRight w:val="0"/>
      <w:marTop w:val="0"/>
      <w:marBottom w:val="0"/>
      <w:divBdr>
        <w:top w:val="none" w:sz="0" w:space="0" w:color="auto"/>
        <w:left w:val="none" w:sz="0" w:space="0" w:color="auto"/>
        <w:bottom w:val="none" w:sz="0" w:space="0" w:color="auto"/>
        <w:right w:val="none" w:sz="0" w:space="0" w:color="auto"/>
      </w:divBdr>
    </w:div>
    <w:div w:id="1513565583">
      <w:bodyDiv w:val="1"/>
      <w:marLeft w:val="0"/>
      <w:marRight w:val="0"/>
      <w:marTop w:val="0"/>
      <w:marBottom w:val="0"/>
      <w:divBdr>
        <w:top w:val="none" w:sz="0" w:space="0" w:color="auto"/>
        <w:left w:val="none" w:sz="0" w:space="0" w:color="auto"/>
        <w:bottom w:val="none" w:sz="0" w:space="0" w:color="auto"/>
        <w:right w:val="none" w:sz="0" w:space="0" w:color="auto"/>
      </w:divBdr>
    </w:div>
    <w:div w:id="1513764386">
      <w:bodyDiv w:val="1"/>
      <w:marLeft w:val="0"/>
      <w:marRight w:val="0"/>
      <w:marTop w:val="0"/>
      <w:marBottom w:val="0"/>
      <w:divBdr>
        <w:top w:val="none" w:sz="0" w:space="0" w:color="auto"/>
        <w:left w:val="none" w:sz="0" w:space="0" w:color="auto"/>
        <w:bottom w:val="none" w:sz="0" w:space="0" w:color="auto"/>
        <w:right w:val="none" w:sz="0" w:space="0" w:color="auto"/>
      </w:divBdr>
      <w:divsChild>
        <w:div w:id="747844737">
          <w:marLeft w:val="0"/>
          <w:marRight w:val="0"/>
          <w:marTop w:val="0"/>
          <w:marBottom w:val="0"/>
          <w:divBdr>
            <w:top w:val="none" w:sz="0" w:space="0" w:color="auto"/>
            <w:left w:val="none" w:sz="0" w:space="0" w:color="auto"/>
            <w:bottom w:val="none" w:sz="0" w:space="0" w:color="auto"/>
            <w:right w:val="none" w:sz="0" w:space="0" w:color="auto"/>
          </w:divBdr>
        </w:div>
      </w:divsChild>
    </w:div>
    <w:div w:id="1514028019">
      <w:bodyDiv w:val="1"/>
      <w:marLeft w:val="0"/>
      <w:marRight w:val="0"/>
      <w:marTop w:val="0"/>
      <w:marBottom w:val="0"/>
      <w:divBdr>
        <w:top w:val="none" w:sz="0" w:space="0" w:color="auto"/>
        <w:left w:val="none" w:sz="0" w:space="0" w:color="auto"/>
        <w:bottom w:val="none" w:sz="0" w:space="0" w:color="auto"/>
        <w:right w:val="none" w:sz="0" w:space="0" w:color="auto"/>
      </w:divBdr>
      <w:divsChild>
        <w:div w:id="1455444104">
          <w:marLeft w:val="0"/>
          <w:marRight w:val="0"/>
          <w:marTop w:val="0"/>
          <w:marBottom w:val="0"/>
          <w:divBdr>
            <w:top w:val="none" w:sz="0" w:space="0" w:color="auto"/>
            <w:left w:val="none" w:sz="0" w:space="0" w:color="auto"/>
            <w:bottom w:val="none" w:sz="0" w:space="0" w:color="auto"/>
            <w:right w:val="none" w:sz="0" w:space="0" w:color="auto"/>
          </w:divBdr>
        </w:div>
        <w:div w:id="231892344">
          <w:marLeft w:val="0"/>
          <w:marRight w:val="0"/>
          <w:marTop w:val="0"/>
          <w:marBottom w:val="0"/>
          <w:divBdr>
            <w:top w:val="none" w:sz="0" w:space="0" w:color="auto"/>
            <w:left w:val="none" w:sz="0" w:space="0" w:color="auto"/>
            <w:bottom w:val="none" w:sz="0" w:space="0" w:color="auto"/>
            <w:right w:val="none" w:sz="0" w:space="0" w:color="auto"/>
          </w:divBdr>
        </w:div>
      </w:divsChild>
    </w:div>
    <w:div w:id="1514104791">
      <w:bodyDiv w:val="1"/>
      <w:marLeft w:val="0"/>
      <w:marRight w:val="0"/>
      <w:marTop w:val="0"/>
      <w:marBottom w:val="0"/>
      <w:divBdr>
        <w:top w:val="none" w:sz="0" w:space="0" w:color="auto"/>
        <w:left w:val="none" w:sz="0" w:space="0" w:color="auto"/>
        <w:bottom w:val="none" w:sz="0" w:space="0" w:color="auto"/>
        <w:right w:val="none" w:sz="0" w:space="0" w:color="auto"/>
      </w:divBdr>
      <w:divsChild>
        <w:div w:id="768233737">
          <w:marLeft w:val="0"/>
          <w:marRight w:val="0"/>
          <w:marTop w:val="0"/>
          <w:marBottom w:val="0"/>
          <w:divBdr>
            <w:top w:val="none" w:sz="0" w:space="0" w:color="auto"/>
            <w:left w:val="none" w:sz="0" w:space="0" w:color="auto"/>
            <w:bottom w:val="none" w:sz="0" w:space="0" w:color="auto"/>
            <w:right w:val="none" w:sz="0" w:space="0" w:color="auto"/>
          </w:divBdr>
        </w:div>
      </w:divsChild>
    </w:div>
    <w:div w:id="1514684316">
      <w:bodyDiv w:val="1"/>
      <w:marLeft w:val="0"/>
      <w:marRight w:val="0"/>
      <w:marTop w:val="0"/>
      <w:marBottom w:val="0"/>
      <w:divBdr>
        <w:top w:val="none" w:sz="0" w:space="0" w:color="auto"/>
        <w:left w:val="none" w:sz="0" w:space="0" w:color="auto"/>
        <w:bottom w:val="none" w:sz="0" w:space="0" w:color="auto"/>
        <w:right w:val="none" w:sz="0" w:space="0" w:color="auto"/>
      </w:divBdr>
      <w:divsChild>
        <w:div w:id="1440219295">
          <w:marLeft w:val="0"/>
          <w:marRight w:val="0"/>
          <w:marTop w:val="0"/>
          <w:marBottom w:val="0"/>
          <w:divBdr>
            <w:top w:val="none" w:sz="0" w:space="0" w:color="auto"/>
            <w:left w:val="none" w:sz="0" w:space="0" w:color="auto"/>
            <w:bottom w:val="none" w:sz="0" w:space="0" w:color="auto"/>
            <w:right w:val="none" w:sz="0" w:space="0" w:color="auto"/>
          </w:divBdr>
        </w:div>
      </w:divsChild>
    </w:div>
    <w:div w:id="1514954324">
      <w:bodyDiv w:val="1"/>
      <w:marLeft w:val="0"/>
      <w:marRight w:val="0"/>
      <w:marTop w:val="0"/>
      <w:marBottom w:val="0"/>
      <w:divBdr>
        <w:top w:val="none" w:sz="0" w:space="0" w:color="auto"/>
        <w:left w:val="none" w:sz="0" w:space="0" w:color="auto"/>
        <w:bottom w:val="none" w:sz="0" w:space="0" w:color="auto"/>
        <w:right w:val="none" w:sz="0" w:space="0" w:color="auto"/>
      </w:divBdr>
      <w:divsChild>
        <w:div w:id="1531066591">
          <w:marLeft w:val="0"/>
          <w:marRight w:val="0"/>
          <w:marTop w:val="0"/>
          <w:marBottom w:val="0"/>
          <w:divBdr>
            <w:top w:val="none" w:sz="0" w:space="0" w:color="auto"/>
            <w:left w:val="none" w:sz="0" w:space="0" w:color="auto"/>
            <w:bottom w:val="none" w:sz="0" w:space="0" w:color="auto"/>
            <w:right w:val="none" w:sz="0" w:space="0" w:color="auto"/>
          </w:divBdr>
        </w:div>
      </w:divsChild>
    </w:div>
    <w:div w:id="1516572037">
      <w:bodyDiv w:val="1"/>
      <w:marLeft w:val="0"/>
      <w:marRight w:val="0"/>
      <w:marTop w:val="0"/>
      <w:marBottom w:val="0"/>
      <w:divBdr>
        <w:top w:val="none" w:sz="0" w:space="0" w:color="auto"/>
        <w:left w:val="none" w:sz="0" w:space="0" w:color="auto"/>
        <w:bottom w:val="none" w:sz="0" w:space="0" w:color="auto"/>
        <w:right w:val="none" w:sz="0" w:space="0" w:color="auto"/>
      </w:divBdr>
      <w:divsChild>
        <w:div w:id="768699874">
          <w:blockQuote w:val="1"/>
          <w:marLeft w:val="720"/>
          <w:marRight w:val="720"/>
          <w:marTop w:val="100"/>
          <w:marBottom w:val="100"/>
          <w:divBdr>
            <w:top w:val="none" w:sz="0" w:space="0" w:color="auto"/>
            <w:left w:val="none" w:sz="0" w:space="0" w:color="auto"/>
            <w:bottom w:val="none" w:sz="0" w:space="0" w:color="auto"/>
            <w:right w:val="none" w:sz="0" w:space="0" w:color="auto"/>
          </w:divBdr>
        </w:div>
        <w:div w:id="644435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617903">
      <w:bodyDiv w:val="1"/>
      <w:marLeft w:val="0"/>
      <w:marRight w:val="0"/>
      <w:marTop w:val="0"/>
      <w:marBottom w:val="0"/>
      <w:divBdr>
        <w:top w:val="none" w:sz="0" w:space="0" w:color="auto"/>
        <w:left w:val="none" w:sz="0" w:space="0" w:color="auto"/>
        <w:bottom w:val="none" w:sz="0" w:space="0" w:color="auto"/>
        <w:right w:val="none" w:sz="0" w:space="0" w:color="auto"/>
      </w:divBdr>
      <w:divsChild>
        <w:div w:id="736368738">
          <w:marLeft w:val="0"/>
          <w:marRight w:val="0"/>
          <w:marTop w:val="0"/>
          <w:marBottom w:val="0"/>
          <w:divBdr>
            <w:top w:val="none" w:sz="0" w:space="0" w:color="auto"/>
            <w:left w:val="none" w:sz="0" w:space="0" w:color="auto"/>
            <w:bottom w:val="none" w:sz="0" w:space="0" w:color="auto"/>
            <w:right w:val="none" w:sz="0" w:space="0" w:color="auto"/>
          </w:divBdr>
        </w:div>
        <w:div w:id="1943100305">
          <w:marLeft w:val="0"/>
          <w:marRight w:val="0"/>
          <w:marTop w:val="0"/>
          <w:marBottom w:val="0"/>
          <w:divBdr>
            <w:top w:val="none" w:sz="0" w:space="0" w:color="auto"/>
            <w:left w:val="none" w:sz="0" w:space="0" w:color="auto"/>
            <w:bottom w:val="none" w:sz="0" w:space="0" w:color="auto"/>
            <w:right w:val="none" w:sz="0" w:space="0" w:color="auto"/>
          </w:divBdr>
        </w:div>
        <w:div w:id="1552762304">
          <w:marLeft w:val="0"/>
          <w:marRight w:val="0"/>
          <w:marTop w:val="0"/>
          <w:marBottom w:val="0"/>
          <w:divBdr>
            <w:top w:val="none" w:sz="0" w:space="0" w:color="auto"/>
            <w:left w:val="none" w:sz="0" w:space="0" w:color="auto"/>
            <w:bottom w:val="none" w:sz="0" w:space="0" w:color="auto"/>
            <w:right w:val="none" w:sz="0" w:space="0" w:color="auto"/>
          </w:divBdr>
        </w:div>
        <w:div w:id="1938127011">
          <w:marLeft w:val="0"/>
          <w:marRight w:val="0"/>
          <w:marTop w:val="0"/>
          <w:marBottom w:val="0"/>
          <w:divBdr>
            <w:top w:val="none" w:sz="0" w:space="0" w:color="auto"/>
            <w:left w:val="none" w:sz="0" w:space="0" w:color="auto"/>
            <w:bottom w:val="none" w:sz="0" w:space="0" w:color="auto"/>
            <w:right w:val="none" w:sz="0" w:space="0" w:color="auto"/>
          </w:divBdr>
        </w:div>
        <w:div w:id="774986680">
          <w:marLeft w:val="0"/>
          <w:marRight w:val="0"/>
          <w:marTop w:val="0"/>
          <w:marBottom w:val="0"/>
          <w:divBdr>
            <w:top w:val="none" w:sz="0" w:space="0" w:color="auto"/>
            <w:left w:val="none" w:sz="0" w:space="0" w:color="auto"/>
            <w:bottom w:val="none" w:sz="0" w:space="0" w:color="auto"/>
            <w:right w:val="none" w:sz="0" w:space="0" w:color="auto"/>
          </w:divBdr>
        </w:div>
        <w:div w:id="1440687001">
          <w:marLeft w:val="0"/>
          <w:marRight w:val="0"/>
          <w:marTop w:val="0"/>
          <w:marBottom w:val="0"/>
          <w:divBdr>
            <w:top w:val="none" w:sz="0" w:space="0" w:color="auto"/>
            <w:left w:val="none" w:sz="0" w:space="0" w:color="auto"/>
            <w:bottom w:val="none" w:sz="0" w:space="0" w:color="auto"/>
            <w:right w:val="none" w:sz="0" w:space="0" w:color="auto"/>
          </w:divBdr>
        </w:div>
        <w:div w:id="746028680">
          <w:marLeft w:val="0"/>
          <w:marRight w:val="0"/>
          <w:marTop w:val="0"/>
          <w:marBottom w:val="0"/>
          <w:divBdr>
            <w:top w:val="none" w:sz="0" w:space="0" w:color="auto"/>
            <w:left w:val="none" w:sz="0" w:space="0" w:color="auto"/>
            <w:bottom w:val="none" w:sz="0" w:space="0" w:color="auto"/>
            <w:right w:val="none" w:sz="0" w:space="0" w:color="auto"/>
          </w:divBdr>
        </w:div>
      </w:divsChild>
    </w:div>
    <w:div w:id="1517884883">
      <w:bodyDiv w:val="1"/>
      <w:marLeft w:val="0"/>
      <w:marRight w:val="0"/>
      <w:marTop w:val="0"/>
      <w:marBottom w:val="0"/>
      <w:divBdr>
        <w:top w:val="none" w:sz="0" w:space="0" w:color="auto"/>
        <w:left w:val="none" w:sz="0" w:space="0" w:color="auto"/>
        <w:bottom w:val="none" w:sz="0" w:space="0" w:color="auto"/>
        <w:right w:val="none" w:sz="0" w:space="0" w:color="auto"/>
      </w:divBdr>
      <w:divsChild>
        <w:div w:id="1233471570">
          <w:marLeft w:val="0"/>
          <w:marRight w:val="0"/>
          <w:marTop w:val="0"/>
          <w:marBottom w:val="0"/>
          <w:divBdr>
            <w:top w:val="none" w:sz="0" w:space="0" w:color="auto"/>
            <w:left w:val="none" w:sz="0" w:space="0" w:color="auto"/>
            <w:bottom w:val="none" w:sz="0" w:space="0" w:color="auto"/>
            <w:right w:val="none" w:sz="0" w:space="0" w:color="auto"/>
          </w:divBdr>
        </w:div>
        <w:div w:id="1371031072">
          <w:marLeft w:val="0"/>
          <w:marRight w:val="0"/>
          <w:marTop w:val="0"/>
          <w:marBottom w:val="150"/>
          <w:divBdr>
            <w:top w:val="none" w:sz="0" w:space="0" w:color="auto"/>
            <w:left w:val="none" w:sz="0" w:space="0" w:color="auto"/>
            <w:bottom w:val="none" w:sz="0" w:space="0" w:color="auto"/>
            <w:right w:val="none" w:sz="0" w:space="0" w:color="auto"/>
          </w:divBdr>
          <w:divsChild>
            <w:div w:id="4176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5691">
      <w:bodyDiv w:val="1"/>
      <w:marLeft w:val="0"/>
      <w:marRight w:val="0"/>
      <w:marTop w:val="0"/>
      <w:marBottom w:val="0"/>
      <w:divBdr>
        <w:top w:val="none" w:sz="0" w:space="0" w:color="auto"/>
        <w:left w:val="none" w:sz="0" w:space="0" w:color="auto"/>
        <w:bottom w:val="none" w:sz="0" w:space="0" w:color="auto"/>
        <w:right w:val="none" w:sz="0" w:space="0" w:color="auto"/>
      </w:divBdr>
    </w:div>
    <w:div w:id="1520198392">
      <w:bodyDiv w:val="1"/>
      <w:marLeft w:val="0"/>
      <w:marRight w:val="0"/>
      <w:marTop w:val="0"/>
      <w:marBottom w:val="0"/>
      <w:divBdr>
        <w:top w:val="none" w:sz="0" w:space="0" w:color="auto"/>
        <w:left w:val="none" w:sz="0" w:space="0" w:color="auto"/>
        <w:bottom w:val="none" w:sz="0" w:space="0" w:color="auto"/>
        <w:right w:val="none" w:sz="0" w:space="0" w:color="auto"/>
      </w:divBdr>
      <w:divsChild>
        <w:div w:id="959798481">
          <w:marLeft w:val="0"/>
          <w:marRight w:val="0"/>
          <w:marTop w:val="0"/>
          <w:marBottom w:val="0"/>
          <w:divBdr>
            <w:top w:val="none" w:sz="0" w:space="0" w:color="auto"/>
            <w:left w:val="none" w:sz="0" w:space="0" w:color="auto"/>
            <w:bottom w:val="none" w:sz="0" w:space="0" w:color="auto"/>
            <w:right w:val="none" w:sz="0" w:space="0" w:color="auto"/>
          </w:divBdr>
        </w:div>
        <w:div w:id="1801534429">
          <w:marLeft w:val="0"/>
          <w:marRight w:val="0"/>
          <w:marTop w:val="0"/>
          <w:marBottom w:val="0"/>
          <w:divBdr>
            <w:top w:val="none" w:sz="0" w:space="0" w:color="auto"/>
            <w:left w:val="none" w:sz="0" w:space="0" w:color="auto"/>
            <w:bottom w:val="none" w:sz="0" w:space="0" w:color="auto"/>
            <w:right w:val="none" w:sz="0" w:space="0" w:color="auto"/>
          </w:divBdr>
        </w:div>
        <w:div w:id="614677380">
          <w:marLeft w:val="0"/>
          <w:marRight w:val="0"/>
          <w:marTop w:val="0"/>
          <w:marBottom w:val="0"/>
          <w:divBdr>
            <w:top w:val="none" w:sz="0" w:space="0" w:color="auto"/>
            <w:left w:val="none" w:sz="0" w:space="0" w:color="auto"/>
            <w:bottom w:val="none" w:sz="0" w:space="0" w:color="auto"/>
            <w:right w:val="none" w:sz="0" w:space="0" w:color="auto"/>
          </w:divBdr>
        </w:div>
      </w:divsChild>
    </w:div>
    <w:div w:id="1520390106">
      <w:bodyDiv w:val="1"/>
      <w:marLeft w:val="0"/>
      <w:marRight w:val="0"/>
      <w:marTop w:val="0"/>
      <w:marBottom w:val="0"/>
      <w:divBdr>
        <w:top w:val="none" w:sz="0" w:space="0" w:color="auto"/>
        <w:left w:val="none" w:sz="0" w:space="0" w:color="auto"/>
        <w:bottom w:val="none" w:sz="0" w:space="0" w:color="auto"/>
        <w:right w:val="none" w:sz="0" w:space="0" w:color="auto"/>
      </w:divBdr>
      <w:divsChild>
        <w:div w:id="2095131016">
          <w:marLeft w:val="0"/>
          <w:marRight w:val="0"/>
          <w:marTop w:val="0"/>
          <w:marBottom w:val="0"/>
          <w:divBdr>
            <w:top w:val="none" w:sz="0" w:space="0" w:color="auto"/>
            <w:left w:val="none" w:sz="0" w:space="0" w:color="auto"/>
            <w:bottom w:val="none" w:sz="0" w:space="0" w:color="auto"/>
            <w:right w:val="none" w:sz="0" w:space="0" w:color="auto"/>
          </w:divBdr>
        </w:div>
      </w:divsChild>
    </w:div>
    <w:div w:id="1520581660">
      <w:bodyDiv w:val="1"/>
      <w:marLeft w:val="0"/>
      <w:marRight w:val="0"/>
      <w:marTop w:val="0"/>
      <w:marBottom w:val="0"/>
      <w:divBdr>
        <w:top w:val="none" w:sz="0" w:space="0" w:color="auto"/>
        <w:left w:val="none" w:sz="0" w:space="0" w:color="auto"/>
        <w:bottom w:val="none" w:sz="0" w:space="0" w:color="auto"/>
        <w:right w:val="none" w:sz="0" w:space="0" w:color="auto"/>
      </w:divBdr>
    </w:div>
    <w:div w:id="1521238734">
      <w:bodyDiv w:val="1"/>
      <w:marLeft w:val="0"/>
      <w:marRight w:val="0"/>
      <w:marTop w:val="0"/>
      <w:marBottom w:val="0"/>
      <w:divBdr>
        <w:top w:val="none" w:sz="0" w:space="0" w:color="auto"/>
        <w:left w:val="none" w:sz="0" w:space="0" w:color="auto"/>
        <w:bottom w:val="none" w:sz="0" w:space="0" w:color="auto"/>
        <w:right w:val="none" w:sz="0" w:space="0" w:color="auto"/>
      </w:divBdr>
    </w:div>
    <w:div w:id="1521315815">
      <w:bodyDiv w:val="1"/>
      <w:marLeft w:val="0"/>
      <w:marRight w:val="0"/>
      <w:marTop w:val="0"/>
      <w:marBottom w:val="0"/>
      <w:divBdr>
        <w:top w:val="none" w:sz="0" w:space="0" w:color="auto"/>
        <w:left w:val="none" w:sz="0" w:space="0" w:color="auto"/>
        <w:bottom w:val="none" w:sz="0" w:space="0" w:color="auto"/>
        <w:right w:val="none" w:sz="0" w:space="0" w:color="auto"/>
      </w:divBdr>
      <w:divsChild>
        <w:div w:id="1756510628">
          <w:marLeft w:val="0"/>
          <w:marRight w:val="0"/>
          <w:marTop w:val="0"/>
          <w:marBottom w:val="0"/>
          <w:divBdr>
            <w:top w:val="none" w:sz="0" w:space="0" w:color="auto"/>
            <w:left w:val="none" w:sz="0" w:space="0" w:color="auto"/>
            <w:bottom w:val="none" w:sz="0" w:space="0" w:color="auto"/>
            <w:right w:val="none" w:sz="0" w:space="0" w:color="auto"/>
          </w:divBdr>
        </w:div>
      </w:divsChild>
    </w:div>
    <w:div w:id="1522552337">
      <w:bodyDiv w:val="1"/>
      <w:marLeft w:val="0"/>
      <w:marRight w:val="0"/>
      <w:marTop w:val="0"/>
      <w:marBottom w:val="0"/>
      <w:divBdr>
        <w:top w:val="none" w:sz="0" w:space="0" w:color="auto"/>
        <w:left w:val="none" w:sz="0" w:space="0" w:color="auto"/>
        <w:bottom w:val="none" w:sz="0" w:space="0" w:color="auto"/>
        <w:right w:val="none" w:sz="0" w:space="0" w:color="auto"/>
      </w:divBdr>
    </w:div>
    <w:div w:id="1522817930">
      <w:bodyDiv w:val="1"/>
      <w:marLeft w:val="0"/>
      <w:marRight w:val="0"/>
      <w:marTop w:val="0"/>
      <w:marBottom w:val="0"/>
      <w:divBdr>
        <w:top w:val="none" w:sz="0" w:space="0" w:color="auto"/>
        <w:left w:val="none" w:sz="0" w:space="0" w:color="auto"/>
        <w:bottom w:val="none" w:sz="0" w:space="0" w:color="auto"/>
        <w:right w:val="none" w:sz="0" w:space="0" w:color="auto"/>
      </w:divBdr>
      <w:divsChild>
        <w:div w:id="1536649372">
          <w:marLeft w:val="0"/>
          <w:marRight w:val="0"/>
          <w:marTop w:val="0"/>
          <w:marBottom w:val="0"/>
          <w:divBdr>
            <w:top w:val="none" w:sz="0" w:space="0" w:color="auto"/>
            <w:left w:val="none" w:sz="0" w:space="0" w:color="auto"/>
            <w:bottom w:val="none" w:sz="0" w:space="0" w:color="auto"/>
            <w:right w:val="none" w:sz="0" w:space="0" w:color="auto"/>
          </w:divBdr>
        </w:div>
      </w:divsChild>
    </w:div>
    <w:div w:id="1523930264">
      <w:bodyDiv w:val="1"/>
      <w:marLeft w:val="0"/>
      <w:marRight w:val="0"/>
      <w:marTop w:val="0"/>
      <w:marBottom w:val="0"/>
      <w:divBdr>
        <w:top w:val="none" w:sz="0" w:space="0" w:color="auto"/>
        <w:left w:val="none" w:sz="0" w:space="0" w:color="auto"/>
        <w:bottom w:val="none" w:sz="0" w:space="0" w:color="auto"/>
        <w:right w:val="none" w:sz="0" w:space="0" w:color="auto"/>
      </w:divBdr>
    </w:div>
    <w:div w:id="1524512427">
      <w:bodyDiv w:val="1"/>
      <w:marLeft w:val="0"/>
      <w:marRight w:val="0"/>
      <w:marTop w:val="0"/>
      <w:marBottom w:val="0"/>
      <w:divBdr>
        <w:top w:val="none" w:sz="0" w:space="0" w:color="auto"/>
        <w:left w:val="none" w:sz="0" w:space="0" w:color="auto"/>
        <w:bottom w:val="none" w:sz="0" w:space="0" w:color="auto"/>
        <w:right w:val="none" w:sz="0" w:space="0" w:color="auto"/>
      </w:divBdr>
      <w:divsChild>
        <w:div w:id="570819360">
          <w:marLeft w:val="0"/>
          <w:marRight w:val="0"/>
          <w:marTop w:val="0"/>
          <w:marBottom w:val="0"/>
          <w:divBdr>
            <w:top w:val="none" w:sz="0" w:space="0" w:color="auto"/>
            <w:left w:val="none" w:sz="0" w:space="0" w:color="auto"/>
            <w:bottom w:val="none" w:sz="0" w:space="0" w:color="auto"/>
            <w:right w:val="none" w:sz="0" w:space="0" w:color="auto"/>
          </w:divBdr>
        </w:div>
      </w:divsChild>
    </w:div>
    <w:div w:id="1524704088">
      <w:bodyDiv w:val="1"/>
      <w:marLeft w:val="0"/>
      <w:marRight w:val="0"/>
      <w:marTop w:val="0"/>
      <w:marBottom w:val="0"/>
      <w:divBdr>
        <w:top w:val="none" w:sz="0" w:space="0" w:color="auto"/>
        <w:left w:val="none" w:sz="0" w:space="0" w:color="auto"/>
        <w:bottom w:val="none" w:sz="0" w:space="0" w:color="auto"/>
        <w:right w:val="none" w:sz="0" w:space="0" w:color="auto"/>
      </w:divBdr>
      <w:divsChild>
        <w:div w:id="2140419365">
          <w:marLeft w:val="0"/>
          <w:marRight w:val="0"/>
          <w:marTop w:val="0"/>
          <w:marBottom w:val="0"/>
          <w:divBdr>
            <w:top w:val="none" w:sz="0" w:space="0" w:color="auto"/>
            <w:left w:val="none" w:sz="0" w:space="0" w:color="auto"/>
            <w:bottom w:val="none" w:sz="0" w:space="0" w:color="auto"/>
            <w:right w:val="none" w:sz="0" w:space="0" w:color="auto"/>
          </w:divBdr>
        </w:div>
      </w:divsChild>
    </w:div>
    <w:div w:id="1524896629">
      <w:bodyDiv w:val="1"/>
      <w:marLeft w:val="0"/>
      <w:marRight w:val="0"/>
      <w:marTop w:val="0"/>
      <w:marBottom w:val="0"/>
      <w:divBdr>
        <w:top w:val="none" w:sz="0" w:space="0" w:color="auto"/>
        <w:left w:val="none" w:sz="0" w:space="0" w:color="auto"/>
        <w:bottom w:val="none" w:sz="0" w:space="0" w:color="auto"/>
        <w:right w:val="none" w:sz="0" w:space="0" w:color="auto"/>
      </w:divBdr>
    </w:div>
    <w:div w:id="1525360394">
      <w:bodyDiv w:val="1"/>
      <w:marLeft w:val="0"/>
      <w:marRight w:val="0"/>
      <w:marTop w:val="0"/>
      <w:marBottom w:val="0"/>
      <w:divBdr>
        <w:top w:val="none" w:sz="0" w:space="0" w:color="auto"/>
        <w:left w:val="none" w:sz="0" w:space="0" w:color="auto"/>
        <w:bottom w:val="none" w:sz="0" w:space="0" w:color="auto"/>
        <w:right w:val="none" w:sz="0" w:space="0" w:color="auto"/>
      </w:divBdr>
    </w:div>
    <w:div w:id="1525941975">
      <w:bodyDiv w:val="1"/>
      <w:marLeft w:val="0"/>
      <w:marRight w:val="0"/>
      <w:marTop w:val="0"/>
      <w:marBottom w:val="0"/>
      <w:divBdr>
        <w:top w:val="none" w:sz="0" w:space="0" w:color="auto"/>
        <w:left w:val="none" w:sz="0" w:space="0" w:color="auto"/>
        <w:bottom w:val="none" w:sz="0" w:space="0" w:color="auto"/>
        <w:right w:val="none" w:sz="0" w:space="0" w:color="auto"/>
      </w:divBdr>
      <w:divsChild>
        <w:div w:id="391850139">
          <w:marLeft w:val="0"/>
          <w:marRight w:val="0"/>
          <w:marTop w:val="0"/>
          <w:marBottom w:val="0"/>
          <w:divBdr>
            <w:top w:val="none" w:sz="0" w:space="0" w:color="auto"/>
            <w:left w:val="none" w:sz="0" w:space="0" w:color="auto"/>
            <w:bottom w:val="none" w:sz="0" w:space="0" w:color="auto"/>
            <w:right w:val="none" w:sz="0" w:space="0" w:color="auto"/>
          </w:divBdr>
        </w:div>
      </w:divsChild>
    </w:div>
    <w:div w:id="1526015564">
      <w:bodyDiv w:val="1"/>
      <w:marLeft w:val="0"/>
      <w:marRight w:val="0"/>
      <w:marTop w:val="0"/>
      <w:marBottom w:val="0"/>
      <w:divBdr>
        <w:top w:val="none" w:sz="0" w:space="0" w:color="auto"/>
        <w:left w:val="none" w:sz="0" w:space="0" w:color="auto"/>
        <w:bottom w:val="none" w:sz="0" w:space="0" w:color="auto"/>
        <w:right w:val="none" w:sz="0" w:space="0" w:color="auto"/>
      </w:divBdr>
    </w:div>
    <w:div w:id="1526289552">
      <w:bodyDiv w:val="1"/>
      <w:marLeft w:val="0"/>
      <w:marRight w:val="0"/>
      <w:marTop w:val="0"/>
      <w:marBottom w:val="0"/>
      <w:divBdr>
        <w:top w:val="none" w:sz="0" w:space="0" w:color="auto"/>
        <w:left w:val="none" w:sz="0" w:space="0" w:color="auto"/>
        <w:bottom w:val="none" w:sz="0" w:space="0" w:color="auto"/>
        <w:right w:val="none" w:sz="0" w:space="0" w:color="auto"/>
      </w:divBdr>
    </w:div>
    <w:div w:id="1527065096">
      <w:bodyDiv w:val="1"/>
      <w:marLeft w:val="0"/>
      <w:marRight w:val="0"/>
      <w:marTop w:val="0"/>
      <w:marBottom w:val="0"/>
      <w:divBdr>
        <w:top w:val="none" w:sz="0" w:space="0" w:color="auto"/>
        <w:left w:val="none" w:sz="0" w:space="0" w:color="auto"/>
        <w:bottom w:val="none" w:sz="0" w:space="0" w:color="auto"/>
        <w:right w:val="none" w:sz="0" w:space="0" w:color="auto"/>
      </w:divBdr>
    </w:div>
    <w:div w:id="1528104313">
      <w:bodyDiv w:val="1"/>
      <w:marLeft w:val="0"/>
      <w:marRight w:val="0"/>
      <w:marTop w:val="0"/>
      <w:marBottom w:val="0"/>
      <w:divBdr>
        <w:top w:val="none" w:sz="0" w:space="0" w:color="auto"/>
        <w:left w:val="none" w:sz="0" w:space="0" w:color="auto"/>
        <w:bottom w:val="none" w:sz="0" w:space="0" w:color="auto"/>
        <w:right w:val="none" w:sz="0" w:space="0" w:color="auto"/>
      </w:divBdr>
    </w:div>
    <w:div w:id="1528132326">
      <w:bodyDiv w:val="1"/>
      <w:marLeft w:val="0"/>
      <w:marRight w:val="0"/>
      <w:marTop w:val="0"/>
      <w:marBottom w:val="0"/>
      <w:divBdr>
        <w:top w:val="none" w:sz="0" w:space="0" w:color="auto"/>
        <w:left w:val="none" w:sz="0" w:space="0" w:color="auto"/>
        <w:bottom w:val="none" w:sz="0" w:space="0" w:color="auto"/>
        <w:right w:val="none" w:sz="0" w:space="0" w:color="auto"/>
      </w:divBdr>
    </w:div>
    <w:div w:id="1528181873">
      <w:bodyDiv w:val="1"/>
      <w:marLeft w:val="0"/>
      <w:marRight w:val="0"/>
      <w:marTop w:val="0"/>
      <w:marBottom w:val="0"/>
      <w:divBdr>
        <w:top w:val="none" w:sz="0" w:space="0" w:color="auto"/>
        <w:left w:val="none" w:sz="0" w:space="0" w:color="auto"/>
        <w:bottom w:val="none" w:sz="0" w:space="0" w:color="auto"/>
        <w:right w:val="none" w:sz="0" w:space="0" w:color="auto"/>
      </w:divBdr>
      <w:divsChild>
        <w:div w:id="1492602624">
          <w:marLeft w:val="0"/>
          <w:marRight w:val="0"/>
          <w:marTop w:val="0"/>
          <w:marBottom w:val="0"/>
          <w:divBdr>
            <w:top w:val="none" w:sz="0" w:space="0" w:color="auto"/>
            <w:left w:val="none" w:sz="0" w:space="0" w:color="auto"/>
            <w:bottom w:val="none" w:sz="0" w:space="0" w:color="auto"/>
            <w:right w:val="none" w:sz="0" w:space="0" w:color="auto"/>
          </w:divBdr>
        </w:div>
      </w:divsChild>
    </w:div>
    <w:div w:id="1528760813">
      <w:bodyDiv w:val="1"/>
      <w:marLeft w:val="0"/>
      <w:marRight w:val="0"/>
      <w:marTop w:val="0"/>
      <w:marBottom w:val="0"/>
      <w:divBdr>
        <w:top w:val="none" w:sz="0" w:space="0" w:color="auto"/>
        <w:left w:val="none" w:sz="0" w:space="0" w:color="auto"/>
        <w:bottom w:val="none" w:sz="0" w:space="0" w:color="auto"/>
        <w:right w:val="none" w:sz="0" w:space="0" w:color="auto"/>
      </w:divBdr>
      <w:divsChild>
        <w:div w:id="1430809466">
          <w:marLeft w:val="0"/>
          <w:marRight w:val="0"/>
          <w:marTop w:val="0"/>
          <w:marBottom w:val="0"/>
          <w:divBdr>
            <w:top w:val="none" w:sz="0" w:space="0" w:color="auto"/>
            <w:left w:val="none" w:sz="0" w:space="0" w:color="auto"/>
            <w:bottom w:val="none" w:sz="0" w:space="0" w:color="auto"/>
            <w:right w:val="none" w:sz="0" w:space="0" w:color="auto"/>
          </w:divBdr>
        </w:div>
      </w:divsChild>
    </w:div>
    <w:div w:id="1530533019">
      <w:bodyDiv w:val="1"/>
      <w:marLeft w:val="0"/>
      <w:marRight w:val="0"/>
      <w:marTop w:val="0"/>
      <w:marBottom w:val="0"/>
      <w:divBdr>
        <w:top w:val="none" w:sz="0" w:space="0" w:color="auto"/>
        <w:left w:val="none" w:sz="0" w:space="0" w:color="auto"/>
        <w:bottom w:val="none" w:sz="0" w:space="0" w:color="auto"/>
        <w:right w:val="none" w:sz="0" w:space="0" w:color="auto"/>
      </w:divBdr>
    </w:div>
    <w:div w:id="1530953711">
      <w:bodyDiv w:val="1"/>
      <w:marLeft w:val="0"/>
      <w:marRight w:val="0"/>
      <w:marTop w:val="0"/>
      <w:marBottom w:val="0"/>
      <w:divBdr>
        <w:top w:val="none" w:sz="0" w:space="0" w:color="auto"/>
        <w:left w:val="none" w:sz="0" w:space="0" w:color="auto"/>
        <w:bottom w:val="none" w:sz="0" w:space="0" w:color="auto"/>
        <w:right w:val="none" w:sz="0" w:space="0" w:color="auto"/>
      </w:divBdr>
    </w:div>
    <w:div w:id="1531069695">
      <w:bodyDiv w:val="1"/>
      <w:marLeft w:val="0"/>
      <w:marRight w:val="0"/>
      <w:marTop w:val="0"/>
      <w:marBottom w:val="0"/>
      <w:divBdr>
        <w:top w:val="none" w:sz="0" w:space="0" w:color="auto"/>
        <w:left w:val="none" w:sz="0" w:space="0" w:color="auto"/>
        <w:bottom w:val="none" w:sz="0" w:space="0" w:color="auto"/>
        <w:right w:val="none" w:sz="0" w:space="0" w:color="auto"/>
      </w:divBdr>
      <w:divsChild>
        <w:div w:id="403725858">
          <w:marLeft w:val="0"/>
          <w:marRight w:val="0"/>
          <w:marTop w:val="0"/>
          <w:marBottom w:val="0"/>
          <w:divBdr>
            <w:top w:val="none" w:sz="0" w:space="0" w:color="auto"/>
            <w:left w:val="none" w:sz="0" w:space="0" w:color="auto"/>
            <w:bottom w:val="none" w:sz="0" w:space="0" w:color="auto"/>
            <w:right w:val="none" w:sz="0" w:space="0" w:color="auto"/>
          </w:divBdr>
        </w:div>
      </w:divsChild>
    </w:div>
    <w:div w:id="1531453757">
      <w:bodyDiv w:val="1"/>
      <w:marLeft w:val="0"/>
      <w:marRight w:val="0"/>
      <w:marTop w:val="0"/>
      <w:marBottom w:val="0"/>
      <w:divBdr>
        <w:top w:val="none" w:sz="0" w:space="0" w:color="auto"/>
        <w:left w:val="none" w:sz="0" w:space="0" w:color="auto"/>
        <w:bottom w:val="none" w:sz="0" w:space="0" w:color="auto"/>
        <w:right w:val="none" w:sz="0" w:space="0" w:color="auto"/>
      </w:divBdr>
    </w:div>
    <w:div w:id="1531533431">
      <w:bodyDiv w:val="1"/>
      <w:marLeft w:val="0"/>
      <w:marRight w:val="0"/>
      <w:marTop w:val="0"/>
      <w:marBottom w:val="0"/>
      <w:divBdr>
        <w:top w:val="none" w:sz="0" w:space="0" w:color="auto"/>
        <w:left w:val="none" w:sz="0" w:space="0" w:color="auto"/>
        <w:bottom w:val="none" w:sz="0" w:space="0" w:color="auto"/>
        <w:right w:val="none" w:sz="0" w:space="0" w:color="auto"/>
      </w:divBdr>
      <w:divsChild>
        <w:div w:id="298652996">
          <w:marLeft w:val="0"/>
          <w:marRight w:val="0"/>
          <w:marTop w:val="0"/>
          <w:marBottom w:val="0"/>
          <w:divBdr>
            <w:top w:val="none" w:sz="0" w:space="0" w:color="auto"/>
            <w:left w:val="none" w:sz="0" w:space="0" w:color="auto"/>
            <w:bottom w:val="none" w:sz="0" w:space="0" w:color="auto"/>
            <w:right w:val="none" w:sz="0" w:space="0" w:color="auto"/>
          </w:divBdr>
        </w:div>
      </w:divsChild>
    </w:div>
    <w:div w:id="1531606722">
      <w:bodyDiv w:val="1"/>
      <w:marLeft w:val="0"/>
      <w:marRight w:val="0"/>
      <w:marTop w:val="0"/>
      <w:marBottom w:val="0"/>
      <w:divBdr>
        <w:top w:val="none" w:sz="0" w:space="0" w:color="auto"/>
        <w:left w:val="none" w:sz="0" w:space="0" w:color="auto"/>
        <w:bottom w:val="none" w:sz="0" w:space="0" w:color="auto"/>
        <w:right w:val="none" w:sz="0" w:space="0" w:color="auto"/>
      </w:divBdr>
    </w:div>
    <w:div w:id="1531646645">
      <w:bodyDiv w:val="1"/>
      <w:marLeft w:val="0"/>
      <w:marRight w:val="0"/>
      <w:marTop w:val="0"/>
      <w:marBottom w:val="0"/>
      <w:divBdr>
        <w:top w:val="none" w:sz="0" w:space="0" w:color="auto"/>
        <w:left w:val="none" w:sz="0" w:space="0" w:color="auto"/>
        <w:bottom w:val="none" w:sz="0" w:space="0" w:color="auto"/>
        <w:right w:val="none" w:sz="0" w:space="0" w:color="auto"/>
      </w:divBdr>
      <w:divsChild>
        <w:div w:id="831524434">
          <w:marLeft w:val="0"/>
          <w:marRight w:val="0"/>
          <w:marTop w:val="0"/>
          <w:marBottom w:val="0"/>
          <w:divBdr>
            <w:top w:val="none" w:sz="0" w:space="0" w:color="auto"/>
            <w:left w:val="none" w:sz="0" w:space="0" w:color="auto"/>
            <w:bottom w:val="none" w:sz="0" w:space="0" w:color="auto"/>
            <w:right w:val="none" w:sz="0" w:space="0" w:color="auto"/>
          </w:divBdr>
        </w:div>
      </w:divsChild>
    </w:div>
    <w:div w:id="1531650326">
      <w:bodyDiv w:val="1"/>
      <w:marLeft w:val="0"/>
      <w:marRight w:val="0"/>
      <w:marTop w:val="0"/>
      <w:marBottom w:val="0"/>
      <w:divBdr>
        <w:top w:val="none" w:sz="0" w:space="0" w:color="auto"/>
        <w:left w:val="none" w:sz="0" w:space="0" w:color="auto"/>
        <w:bottom w:val="none" w:sz="0" w:space="0" w:color="auto"/>
        <w:right w:val="none" w:sz="0" w:space="0" w:color="auto"/>
      </w:divBdr>
      <w:divsChild>
        <w:div w:id="655764689">
          <w:marLeft w:val="0"/>
          <w:marRight w:val="0"/>
          <w:marTop w:val="0"/>
          <w:marBottom w:val="0"/>
          <w:divBdr>
            <w:top w:val="none" w:sz="0" w:space="0" w:color="auto"/>
            <w:left w:val="none" w:sz="0" w:space="0" w:color="auto"/>
            <w:bottom w:val="none" w:sz="0" w:space="0" w:color="auto"/>
            <w:right w:val="none" w:sz="0" w:space="0" w:color="auto"/>
          </w:divBdr>
        </w:div>
      </w:divsChild>
    </w:div>
    <w:div w:id="1532303992">
      <w:bodyDiv w:val="1"/>
      <w:marLeft w:val="0"/>
      <w:marRight w:val="0"/>
      <w:marTop w:val="0"/>
      <w:marBottom w:val="0"/>
      <w:divBdr>
        <w:top w:val="none" w:sz="0" w:space="0" w:color="auto"/>
        <w:left w:val="none" w:sz="0" w:space="0" w:color="auto"/>
        <w:bottom w:val="none" w:sz="0" w:space="0" w:color="auto"/>
        <w:right w:val="none" w:sz="0" w:space="0" w:color="auto"/>
      </w:divBdr>
      <w:divsChild>
        <w:div w:id="265962847">
          <w:marLeft w:val="0"/>
          <w:marRight w:val="0"/>
          <w:marTop w:val="0"/>
          <w:marBottom w:val="0"/>
          <w:divBdr>
            <w:top w:val="none" w:sz="0" w:space="0" w:color="auto"/>
            <w:left w:val="none" w:sz="0" w:space="0" w:color="auto"/>
            <w:bottom w:val="none" w:sz="0" w:space="0" w:color="auto"/>
            <w:right w:val="none" w:sz="0" w:space="0" w:color="auto"/>
          </w:divBdr>
        </w:div>
      </w:divsChild>
    </w:div>
    <w:div w:id="1532452203">
      <w:bodyDiv w:val="1"/>
      <w:marLeft w:val="0"/>
      <w:marRight w:val="0"/>
      <w:marTop w:val="0"/>
      <w:marBottom w:val="0"/>
      <w:divBdr>
        <w:top w:val="none" w:sz="0" w:space="0" w:color="auto"/>
        <w:left w:val="none" w:sz="0" w:space="0" w:color="auto"/>
        <w:bottom w:val="none" w:sz="0" w:space="0" w:color="auto"/>
        <w:right w:val="none" w:sz="0" w:space="0" w:color="auto"/>
      </w:divBdr>
      <w:divsChild>
        <w:div w:id="1783382109">
          <w:marLeft w:val="0"/>
          <w:marRight w:val="0"/>
          <w:marTop w:val="0"/>
          <w:marBottom w:val="0"/>
          <w:divBdr>
            <w:top w:val="none" w:sz="0" w:space="0" w:color="auto"/>
            <w:left w:val="none" w:sz="0" w:space="0" w:color="auto"/>
            <w:bottom w:val="none" w:sz="0" w:space="0" w:color="auto"/>
            <w:right w:val="none" w:sz="0" w:space="0" w:color="auto"/>
          </w:divBdr>
        </w:div>
      </w:divsChild>
    </w:div>
    <w:div w:id="1532570371">
      <w:bodyDiv w:val="1"/>
      <w:marLeft w:val="0"/>
      <w:marRight w:val="0"/>
      <w:marTop w:val="0"/>
      <w:marBottom w:val="0"/>
      <w:divBdr>
        <w:top w:val="none" w:sz="0" w:space="0" w:color="auto"/>
        <w:left w:val="none" w:sz="0" w:space="0" w:color="auto"/>
        <w:bottom w:val="none" w:sz="0" w:space="0" w:color="auto"/>
        <w:right w:val="none" w:sz="0" w:space="0" w:color="auto"/>
      </w:divBdr>
      <w:divsChild>
        <w:div w:id="1269772861">
          <w:marLeft w:val="0"/>
          <w:marRight w:val="0"/>
          <w:marTop w:val="0"/>
          <w:marBottom w:val="0"/>
          <w:divBdr>
            <w:top w:val="none" w:sz="0" w:space="0" w:color="auto"/>
            <w:left w:val="none" w:sz="0" w:space="0" w:color="auto"/>
            <w:bottom w:val="none" w:sz="0" w:space="0" w:color="auto"/>
            <w:right w:val="none" w:sz="0" w:space="0" w:color="auto"/>
          </w:divBdr>
        </w:div>
      </w:divsChild>
    </w:div>
    <w:div w:id="1532641993">
      <w:bodyDiv w:val="1"/>
      <w:marLeft w:val="0"/>
      <w:marRight w:val="0"/>
      <w:marTop w:val="0"/>
      <w:marBottom w:val="0"/>
      <w:divBdr>
        <w:top w:val="none" w:sz="0" w:space="0" w:color="auto"/>
        <w:left w:val="none" w:sz="0" w:space="0" w:color="auto"/>
        <w:bottom w:val="none" w:sz="0" w:space="0" w:color="auto"/>
        <w:right w:val="none" w:sz="0" w:space="0" w:color="auto"/>
      </w:divBdr>
    </w:div>
    <w:div w:id="1533760522">
      <w:bodyDiv w:val="1"/>
      <w:marLeft w:val="0"/>
      <w:marRight w:val="0"/>
      <w:marTop w:val="0"/>
      <w:marBottom w:val="0"/>
      <w:divBdr>
        <w:top w:val="none" w:sz="0" w:space="0" w:color="auto"/>
        <w:left w:val="none" w:sz="0" w:space="0" w:color="auto"/>
        <w:bottom w:val="none" w:sz="0" w:space="0" w:color="auto"/>
        <w:right w:val="none" w:sz="0" w:space="0" w:color="auto"/>
      </w:divBdr>
    </w:div>
    <w:div w:id="1533878174">
      <w:bodyDiv w:val="1"/>
      <w:marLeft w:val="0"/>
      <w:marRight w:val="0"/>
      <w:marTop w:val="0"/>
      <w:marBottom w:val="0"/>
      <w:divBdr>
        <w:top w:val="none" w:sz="0" w:space="0" w:color="auto"/>
        <w:left w:val="none" w:sz="0" w:space="0" w:color="auto"/>
        <w:bottom w:val="none" w:sz="0" w:space="0" w:color="auto"/>
        <w:right w:val="none" w:sz="0" w:space="0" w:color="auto"/>
      </w:divBdr>
      <w:divsChild>
        <w:div w:id="388843667">
          <w:marLeft w:val="0"/>
          <w:marRight w:val="0"/>
          <w:marTop w:val="0"/>
          <w:marBottom w:val="0"/>
          <w:divBdr>
            <w:top w:val="none" w:sz="0" w:space="0" w:color="auto"/>
            <w:left w:val="none" w:sz="0" w:space="0" w:color="auto"/>
            <w:bottom w:val="none" w:sz="0" w:space="0" w:color="auto"/>
            <w:right w:val="none" w:sz="0" w:space="0" w:color="auto"/>
          </w:divBdr>
        </w:div>
      </w:divsChild>
    </w:div>
    <w:div w:id="1534881912">
      <w:bodyDiv w:val="1"/>
      <w:marLeft w:val="0"/>
      <w:marRight w:val="0"/>
      <w:marTop w:val="0"/>
      <w:marBottom w:val="0"/>
      <w:divBdr>
        <w:top w:val="none" w:sz="0" w:space="0" w:color="auto"/>
        <w:left w:val="none" w:sz="0" w:space="0" w:color="auto"/>
        <w:bottom w:val="none" w:sz="0" w:space="0" w:color="auto"/>
        <w:right w:val="none" w:sz="0" w:space="0" w:color="auto"/>
      </w:divBdr>
      <w:divsChild>
        <w:div w:id="1200237748">
          <w:marLeft w:val="0"/>
          <w:marRight w:val="0"/>
          <w:marTop w:val="0"/>
          <w:marBottom w:val="0"/>
          <w:divBdr>
            <w:top w:val="none" w:sz="0" w:space="0" w:color="auto"/>
            <w:left w:val="none" w:sz="0" w:space="0" w:color="auto"/>
            <w:bottom w:val="none" w:sz="0" w:space="0" w:color="auto"/>
            <w:right w:val="none" w:sz="0" w:space="0" w:color="auto"/>
          </w:divBdr>
        </w:div>
        <w:div w:id="1227109852">
          <w:marLeft w:val="0"/>
          <w:marRight w:val="0"/>
          <w:marTop w:val="0"/>
          <w:marBottom w:val="0"/>
          <w:divBdr>
            <w:top w:val="none" w:sz="0" w:space="0" w:color="auto"/>
            <w:left w:val="none" w:sz="0" w:space="0" w:color="auto"/>
            <w:bottom w:val="none" w:sz="0" w:space="0" w:color="auto"/>
            <w:right w:val="none" w:sz="0" w:space="0" w:color="auto"/>
          </w:divBdr>
          <w:divsChild>
            <w:div w:id="559482735">
              <w:marLeft w:val="0"/>
              <w:marRight w:val="0"/>
              <w:marTop w:val="0"/>
              <w:marBottom w:val="0"/>
              <w:divBdr>
                <w:top w:val="none" w:sz="0" w:space="0" w:color="auto"/>
                <w:left w:val="none" w:sz="0" w:space="0" w:color="auto"/>
                <w:bottom w:val="none" w:sz="0" w:space="0" w:color="auto"/>
                <w:right w:val="none" w:sz="0" w:space="0" w:color="auto"/>
              </w:divBdr>
              <w:divsChild>
                <w:div w:id="1605109232">
                  <w:marLeft w:val="0"/>
                  <w:marRight w:val="0"/>
                  <w:marTop w:val="0"/>
                  <w:marBottom w:val="0"/>
                  <w:divBdr>
                    <w:top w:val="none" w:sz="0" w:space="0" w:color="auto"/>
                    <w:left w:val="none" w:sz="0" w:space="0" w:color="auto"/>
                    <w:bottom w:val="none" w:sz="0" w:space="0" w:color="auto"/>
                    <w:right w:val="none" w:sz="0" w:space="0" w:color="auto"/>
                  </w:divBdr>
                  <w:divsChild>
                    <w:div w:id="1319504112">
                      <w:marLeft w:val="0"/>
                      <w:marRight w:val="0"/>
                      <w:marTop w:val="0"/>
                      <w:marBottom w:val="0"/>
                      <w:divBdr>
                        <w:top w:val="none" w:sz="0" w:space="0" w:color="auto"/>
                        <w:left w:val="none" w:sz="0" w:space="0" w:color="auto"/>
                        <w:bottom w:val="none" w:sz="0" w:space="0" w:color="auto"/>
                        <w:right w:val="none" w:sz="0" w:space="0" w:color="auto"/>
                      </w:divBdr>
                      <w:divsChild>
                        <w:div w:id="1113983041">
                          <w:marLeft w:val="0"/>
                          <w:marRight w:val="0"/>
                          <w:marTop w:val="0"/>
                          <w:marBottom w:val="0"/>
                          <w:divBdr>
                            <w:top w:val="none" w:sz="0" w:space="0" w:color="auto"/>
                            <w:left w:val="none" w:sz="0" w:space="0" w:color="auto"/>
                            <w:bottom w:val="none" w:sz="0" w:space="0" w:color="auto"/>
                            <w:right w:val="none" w:sz="0" w:space="0" w:color="auto"/>
                          </w:divBdr>
                          <w:divsChild>
                            <w:div w:id="168521634">
                              <w:marLeft w:val="0"/>
                              <w:marRight w:val="0"/>
                              <w:marTop w:val="0"/>
                              <w:marBottom w:val="0"/>
                              <w:divBdr>
                                <w:top w:val="none" w:sz="0" w:space="0" w:color="auto"/>
                                <w:left w:val="none" w:sz="0" w:space="0" w:color="auto"/>
                                <w:bottom w:val="none" w:sz="0" w:space="0" w:color="auto"/>
                                <w:right w:val="none" w:sz="0" w:space="0" w:color="auto"/>
                              </w:divBdr>
                            </w:div>
                          </w:divsChild>
                        </w:div>
                        <w:div w:id="784271763">
                          <w:marLeft w:val="0"/>
                          <w:marRight w:val="0"/>
                          <w:marTop w:val="0"/>
                          <w:marBottom w:val="0"/>
                          <w:divBdr>
                            <w:top w:val="none" w:sz="0" w:space="0" w:color="auto"/>
                            <w:left w:val="none" w:sz="0" w:space="0" w:color="auto"/>
                            <w:bottom w:val="none" w:sz="0" w:space="0" w:color="auto"/>
                            <w:right w:val="none" w:sz="0" w:space="0" w:color="auto"/>
                          </w:divBdr>
                          <w:divsChild>
                            <w:div w:id="6201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773">
          <w:marLeft w:val="0"/>
          <w:marRight w:val="0"/>
          <w:marTop w:val="0"/>
          <w:marBottom w:val="0"/>
          <w:divBdr>
            <w:top w:val="none" w:sz="0" w:space="0" w:color="auto"/>
            <w:left w:val="none" w:sz="0" w:space="0" w:color="auto"/>
            <w:bottom w:val="none" w:sz="0" w:space="0" w:color="auto"/>
            <w:right w:val="none" w:sz="0" w:space="0" w:color="auto"/>
          </w:divBdr>
          <w:divsChild>
            <w:div w:id="613637402">
              <w:marLeft w:val="0"/>
              <w:marRight w:val="0"/>
              <w:marTop w:val="0"/>
              <w:marBottom w:val="0"/>
              <w:divBdr>
                <w:top w:val="none" w:sz="0" w:space="0" w:color="auto"/>
                <w:left w:val="none" w:sz="0" w:space="0" w:color="auto"/>
                <w:bottom w:val="none" w:sz="0" w:space="0" w:color="auto"/>
                <w:right w:val="none" w:sz="0" w:space="0" w:color="auto"/>
              </w:divBdr>
              <w:divsChild>
                <w:div w:id="15698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4570">
      <w:bodyDiv w:val="1"/>
      <w:marLeft w:val="0"/>
      <w:marRight w:val="0"/>
      <w:marTop w:val="0"/>
      <w:marBottom w:val="0"/>
      <w:divBdr>
        <w:top w:val="none" w:sz="0" w:space="0" w:color="auto"/>
        <w:left w:val="none" w:sz="0" w:space="0" w:color="auto"/>
        <w:bottom w:val="none" w:sz="0" w:space="0" w:color="auto"/>
        <w:right w:val="none" w:sz="0" w:space="0" w:color="auto"/>
      </w:divBdr>
    </w:div>
    <w:div w:id="1536118164">
      <w:bodyDiv w:val="1"/>
      <w:marLeft w:val="0"/>
      <w:marRight w:val="0"/>
      <w:marTop w:val="0"/>
      <w:marBottom w:val="0"/>
      <w:divBdr>
        <w:top w:val="none" w:sz="0" w:space="0" w:color="auto"/>
        <w:left w:val="none" w:sz="0" w:space="0" w:color="auto"/>
        <w:bottom w:val="none" w:sz="0" w:space="0" w:color="auto"/>
        <w:right w:val="none" w:sz="0" w:space="0" w:color="auto"/>
      </w:divBdr>
      <w:divsChild>
        <w:div w:id="205023285">
          <w:marLeft w:val="0"/>
          <w:marRight w:val="0"/>
          <w:marTop w:val="0"/>
          <w:marBottom w:val="0"/>
          <w:divBdr>
            <w:top w:val="none" w:sz="0" w:space="0" w:color="auto"/>
            <w:left w:val="none" w:sz="0" w:space="0" w:color="auto"/>
            <w:bottom w:val="none" w:sz="0" w:space="0" w:color="auto"/>
            <w:right w:val="none" w:sz="0" w:space="0" w:color="auto"/>
          </w:divBdr>
        </w:div>
      </w:divsChild>
    </w:div>
    <w:div w:id="1536231456">
      <w:bodyDiv w:val="1"/>
      <w:marLeft w:val="0"/>
      <w:marRight w:val="0"/>
      <w:marTop w:val="0"/>
      <w:marBottom w:val="0"/>
      <w:divBdr>
        <w:top w:val="none" w:sz="0" w:space="0" w:color="auto"/>
        <w:left w:val="none" w:sz="0" w:space="0" w:color="auto"/>
        <w:bottom w:val="none" w:sz="0" w:space="0" w:color="auto"/>
        <w:right w:val="none" w:sz="0" w:space="0" w:color="auto"/>
      </w:divBdr>
    </w:div>
    <w:div w:id="1536238940">
      <w:bodyDiv w:val="1"/>
      <w:marLeft w:val="0"/>
      <w:marRight w:val="0"/>
      <w:marTop w:val="0"/>
      <w:marBottom w:val="0"/>
      <w:divBdr>
        <w:top w:val="none" w:sz="0" w:space="0" w:color="auto"/>
        <w:left w:val="none" w:sz="0" w:space="0" w:color="auto"/>
        <w:bottom w:val="none" w:sz="0" w:space="0" w:color="auto"/>
        <w:right w:val="none" w:sz="0" w:space="0" w:color="auto"/>
      </w:divBdr>
    </w:div>
    <w:div w:id="1537691824">
      <w:bodyDiv w:val="1"/>
      <w:marLeft w:val="0"/>
      <w:marRight w:val="0"/>
      <w:marTop w:val="0"/>
      <w:marBottom w:val="0"/>
      <w:divBdr>
        <w:top w:val="none" w:sz="0" w:space="0" w:color="auto"/>
        <w:left w:val="none" w:sz="0" w:space="0" w:color="auto"/>
        <w:bottom w:val="none" w:sz="0" w:space="0" w:color="auto"/>
        <w:right w:val="none" w:sz="0" w:space="0" w:color="auto"/>
      </w:divBdr>
      <w:divsChild>
        <w:div w:id="1847281818">
          <w:marLeft w:val="0"/>
          <w:marRight w:val="0"/>
          <w:marTop w:val="0"/>
          <w:marBottom w:val="0"/>
          <w:divBdr>
            <w:top w:val="none" w:sz="0" w:space="0" w:color="auto"/>
            <w:left w:val="none" w:sz="0" w:space="0" w:color="auto"/>
            <w:bottom w:val="none" w:sz="0" w:space="0" w:color="auto"/>
            <w:right w:val="none" w:sz="0" w:space="0" w:color="auto"/>
          </w:divBdr>
        </w:div>
      </w:divsChild>
    </w:div>
    <w:div w:id="1537694720">
      <w:bodyDiv w:val="1"/>
      <w:marLeft w:val="0"/>
      <w:marRight w:val="0"/>
      <w:marTop w:val="0"/>
      <w:marBottom w:val="0"/>
      <w:divBdr>
        <w:top w:val="none" w:sz="0" w:space="0" w:color="auto"/>
        <w:left w:val="none" w:sz="0" w:space="0" w:color="auto"/>
        <w:bottom w:val="none" w:sz="0" w:space="0" w:color="auto"/>
        <w:right w:val="none" w:sz="0" w:space="0" w:color="auto"/>
      </w:divBdr>
    </w:div>
    <w:div w:id="1537700194">
      <w:bodyDiv w:val="1"/>
      <w:marLeft w:val="0"/>
      <w:marRight w:val="0"/>
      <w:marTop w:val="0"/>
      <w:marBottom w:val="0"/>
      <w:divBdr>
        <w:top w:val="none" w:sz="0" w:space="0" w:color="auto"/>
        <w:left w:val="none" w:sz="0" w:space="0" w:color="auto"/>
        <w:bottom w:val="none" w:sz="0" w:space="0" w:color="auto"/>
        <w:right w:val="none" w:sz="0" w:space="0" w:color="auto"/>
      </w:divBdr>
      <w:divsChild>
        <w:div w:id="2049837766">
          <w:marLeft w:val="0"/>
          <w:marRight w:val="0"/>
          <w:marTop w:val="0"/>
          <w:marBottom w:val="0"/>
          <w:divBdr>
            <w:top w:val="none" w:sz="0" w:space="0" w:color="auto"/>
            <w:left w:val="none" w:sz="0" w:space="0" w:color="auto"/>
            <w:bottom w:val="none" w:sz="0" w:space="0" w:color="auto"/>
            <w:right w:val="none" w:sz="0" w:space="0" w:color="auto"/>
          </w:divBdr>
        </w:div>
      </w:divsChild>
    </w:div>
    <w:div w:id="1537812801">
      <w:bodyDiv w:val="1"/>
      <w:marLeft w:val="0"/>
      <w:marRight w:val="0"/>
      <w:marTop w:val="0"/>
      <w:marBottom w:val="0"/>
      <w:divBdr>
        <w:top w:val="none" w:sz="0" w:space="0" w:color="auto"/>
        <w:left w:val="none" w:sz="0" w:space="0" w:color="auto"/>
        <w:bottom w:val="none" w:sz="0" w:space="0" w:color="auto"/>
        <w:right w:val="none" w:sz="0" w:space="0" w:color="auto"/>
      </w:divBdr>
    </w:div>
    <w:div w:id="1538158293">
      <w:bodyDiv w:val="1"/>
      <w:marLeft w:val="0"/>
      <w:marRight w:val="0"/>
      <w:marTop w:val="0"/>
      <w:marBottom w:val="0"/>
      <w:divBdr>
        <w:top w:val="none" w:sz="0" w:space="0" w:color="auto"/>
        <w:left w:val="none" w:sz="0" w:space="0" w:color="auto"/>
        <w:bottom w:val="none" w:sz="0" w:space="0" w:color="auto"/>
        <w:right w:val="none" w:sz="0" w:space="0" w:color="auto"/>
      </w:divBdr>
    </w:div>
    <w:div w:id="1538930273">
      <w:bodyDiv w:val="1"/>
      <w:marLeft w:val="0"/>
      <w:marRight w:val="0"/>
      <w:marTop w:val="0"/>
      <w:marBottom w:val="0"/>
      <w:divBdr>
        <w:top w:val="none" w:sz="0" w:space="0" w:color="auto"/>
        <w:left w:val="none" w:sz="0" w:space="0" w:color="auto"/>
        <w:bottom w:val="none" w:sz="0" w:space="0" w:color="auto"/>
        <w:right w:val="none" w:sz="0" w:space="0" w:color="auto"/>
      </w:divBdr>
      <w:divsChild>
        <w:div w:id="942608424">
          <w:marLeft w:val="0"/>
          <w:marRight w:val="0"/>
          <w:marTop w:val="0"/>
          <w:marBottom w:val="0"/>
          <w:divBdr>
            <w:top w:val="none" w:sz="0" w:space="0" w:color="auto"/>
            <w:left w:val="none" w:sz="0" w:space="0" w:color="auto"/>
            <w:bottom w:val="none" w:sz="0" w:space="0" w:color="auto"/>
            <w:right w:val="none" w:sz="0" w:space="0" w:color="auto"/>
          </w:divBdr>
        </w:div>
      </w:divsChild>
    </w:div>
    <w:div w:id="1539009157">
      <w:bodyDiv w:val="1"/>
      <w:marLeft w:val="0"/>
      <w:marRight w:val="0"/>
      <w:marTop w:val="0"/>
      <w:marBottom w:val="0"/>
      <w:divBdr>
        <w:top w:val="none" w:sz="0" w:space="0" w:color="auto"/>
        <w:left w:val="none" w:sz="0" w:space="0" w:color="auto"/>
        <w:bottom w:val="none" w:sz="0" w:space="0" w:color="auto"/>
        <w:right w:val="none" w:sz="0" w:space="0" w:color="auto"/>
      </w:divBdr>
      <w:divsChild>
        <w:div w:id="997003701">
          <w:marLeft w:val="0"/>
          <w:marRight w:val="0"/>
          <w:marTop w:val="0"/>
          <w:marBottom w:val="0"/>
          <w:divBdr>
            <w:top w:val="none" w:sz="0" w:space="0" w:color="auto"/>
            <w:left w:val="none" w:sz="0" w:space="0" w:color="auto"/>
            <w:bottom w:val="none" w:sz="0" w:space="0" w:color="auto"/>
            <w:right w:val="none" w:sz="0" w:space="0" w:color="auto"/>
          </w:divBdr>
        </w:div>
      </w:divsChild>
    </w:div>
    <w:div w:id="1539901636">
      <w:bodyDiv w:val="1"/>
      <w:marLeft w:val="0"/>
      <w:marRight w:val="0"/>
      <w:marTop w:val="0"/>
      <w:marBottom w:val="0"/>
      <w:divBdr>
        <w:top w:val="none" w:sz="0" w:space="0" w:color="auto"/>
        <w:left w:val="none" w:sz="0" w:space="0" w:color="auto"/>
        <w:bottom w:val="none" w:sz="0" w:space="0" w:color="auto"/>
        <w:right w:val="none" w:sz="0" w:space="0" w:color="auto"/>
      </w:divBdr>
      <w:divsChild>
        <w:div w:id="150340103">
          <w:marLeft w:val="0"/>
          <w:marRight w:val="0"/>
          <w:marTop w:val="0"/>
          <w:marBottom w:val="0"/>
          <w:divBdr>
            <w:top w:val="none" w:sz="0" w:space="0" w:color="auto"/>
            <w:left w:val="none" w:sz="0" w:space="0" w:color="auto"/>
            <w:bottom w:val="none" w:sz="0" w:space="0" w:color="auto"/>
            <w:right w:val="none" w:sz="0" w:space="0" w:color="auto"/>
          </w:divBdr>
        </w:div>
      </w:divsChild>
    </w:div>
    <w:div w:id="1540049155">
      <w:bodyDiv w:val="1"/>
      <w:marLeft w:val="0"/>
      <w:marRight w:val="0"/>
      <w:marTop w:val="0"/>
      <w:marBottom w:val="0"/>
      <w:divBdr>
        <w:top w:val="none" w:sz="0" w:space="0" w:color="auto"/>
        <w:left w:val="none" w:sz="0" w:space="0" w:color="auto"/>
        <w:bottom w:val="none" w:sz="0" w:space="0" w:color="auto"/>
        <w:right w:val="none" w:sz="0" w:space="0" w:color="auto"/>
      </w:divBdr>
      <w:divsChild>
        <w:div w:id="686293024">
          <w:marLeft w:val="0"/>
          <w:marRight w:val="0"/>
          <w:marTop w:val="0"/>
          <w:marBottom w:val="0"/>
          <w:divBdr>
            <w:top w:val="none" w:sz="0" w:space="0" w:color="auto"/>
            <w:left w:val="none" w:sz="0" w:space="0" w:color="auto"/>
            <w:bottom w:val="none" w:sz="0" w:space="0" w:color="auto"/>
            <w:right w:val="none" w:sz="0" w:space="0" w:color="auto"/>
          </w:divBdr>
        </w:div>
      </w:divsChild>
    </w:div>
    <w:div w:id="1540554894">
      <w:bodyDiv w:val="1"/>
      <w:marLeft w:val="0"/>
      <w:marRight w:val="0"/>
      <w:marTop w:val="0"/>
      <w:marBottom w:val="0"/>
      <w:divBdr>
        <w:top w:val="none" w:sz="0" w:space="0" w:color="auto"/>
        <w:left w:val="none" w:sz="0" w:space="0" w:color="auto"/>
        <w:bottom w:val="none" w:sz="0" w:space="0" w:color="auto"/>
        <w:right w:val="none" w:sz="0" w:space="0" w:color="auto"/>
      </w:divBdr>
    </w:div>
    <w:div w:id="1541240429">
      <w:bodyDiv w:val="1"/>
      <w:marLeft w:val="0"/>
      <w:marRight w:val="0"/>
      <w:marTop w:val="0"/>
      <w:marBottom w:val="0"/>
      <w:divBdr>
        <w:top w:val="none" w:sz="0" w:space="0" w:color="auto"/>
        <w:left w:val="none" w:sz="0" w:space="0" w:color="auto"/>
        <w:bottom w:val="none" w:sz="0" w:space="0" w:color="auto"/>
        <w:right w:val="none" w:sz="0" w:space="0" w:color="auto"/>
      </w:divBdr>
      <w:divsChild>
        <w:div w:id="1434016033">
          <w:marLeft w:val="0"/>
          <w:marRight w:val="0"/>
          <w:marTop w:val="0"/>
          <w:marBottom w:val="0"/>
          <w:divBdr>
            <w:top w:val="none" w:sz="0" w:space="0" w:color="auto"/>
            <w:left w:val="none" w:sz="0" w:space="0" w:color="auto"/>
            <w:bottom w:val="none" w:sz="0" w:space="0" w:color="auto"/>
            <w:right w:val="none" w:sz="0" w:space="0" w:color="auto"/>
          </w:divBdr>
          <w:divsChild>
            <w:div w:id="284973061">
              <w:marLeft w:val="0"/>
              <w:marRight w:val="0"/>
              <w:marTop w:val="0"/>
              <w:marBottom w:val="0"/>
              <w:divBdr>
                <w:top w:val="none" w:sz="0" w:space="0" w:color="auto"/>
                <w:left w:val="none" w:sz="0" w:space="0" w:color="auto"/>
                <w:bottom w:val="none" w:sz="0" w:space="0" w:color="auto"/>
                <w:right w:val="none" w:sz="0" w:space="0" w:color="auto"/>
              </w:divBdr>
              <w:divsChild>
                <w:div w:id="1510944738">
                  <w:marLeft w:val="0"/>
                  <w:marRight w:val="0"/>
                  <w:marTop w:val="0"/>
                  <w:marBottom w:val="0"/>
                  <w:divBdr>
                    <w:top w:val="none" w:sz="0" w:space="0" w:color="auto"/>
                    <w:left w:val="none" w:sz="0" w:space="0" w:color="auto"/>
                    <w:bottom w:val="none" w:sz="0" w:space="0" w:color="auto"/>
                    <w:right w:val="none" w:sz="0" w:space="0" w:color="auto"/>
                  </w:divBdr>
                  <w:divsChild>
                    <w:div w:id="1731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85501">
      <w:bodyDiv w:val="1"/>
      <w:marLeft w:val="0"/>
      <w:marRight w:val="0"/>
      <w:marTop w:val="0"/>
      <w:marBottom w:val="0"/>
      <w:divBdr>
        <w:top w:val="none" w:sz="0" w:space="0" w:color="auto"/>
        <w:left w:val="none" w:sz="0" w:space="0" w:color="auto"/>
        <w:bottom w:val="none" w:sz="0" w:space="0" w:color="auto"/>
        <w:right w:val="none" w:sz="0" w:space="0" w:color="auto"/>
      </w:divBdr>
      <w:divsChild>
        <w:div w:id="514075530">
          <w:marLeft w:val="0"/>
          <w:marRight w:val="0"/>
          <w:marTop w:val="0"/>
          <w:marBottom w:val="0"/>
          <w:divBdr>
            <w:top w:val="none" w:sz="0" w:space="0" w:color="auto"/>
            <w:left w:val="none" w:sz="0" w:space="0" w:color="auto"/>
            <w:bottom w:val="none" w:sz="0" w:space="0" w:color="auto"/>
            <w:right w:val="none" w:sz="0" w:space="0" w:color="auto"/>
          </w:divBdr>
        </w:div>
      </w:divsChild>
    </w:div>
    <w:div w:id="1541356819">
      <w:bodyDiv w:val="1"/>
      <w:marLeft w:val="0"/>
      <w:marRight w:val="0"/>
      <w:marTop w:val="0"/>
      <w:marBottom w:val="0"/>
      <w:divBdr>
        <w:top w:val="none" w:sz="0" w:space="0" w:color="auto"/>
        <w:left w:val="none" w:sz="0" w:space="0" w:color="auto"/>
        <w:bottom w:val="none" w:sz="0" w:space="0" w:color="auto"/>
        <w:right w:val="none" w:sz="0" w:space="0" w:color="auto"/>
      </w:divBdr>
      <w:divsChild>
        <w:div w:id="1064720496">
          <w:marLeft w:val="0"/>
          <w:marRight w:val="0"/>
          <w:marTop w:val="0"/>
          <w:marBottom w:val="0"/>
          <w:divBdr>
            <w:top w:val="none" w:sz="0" w:space="0" w:color="auto"/>
            <w:left w:val="none" w:sz="0" w:space="0" w:color="auto"/>
            <w:bottom w:val="none" w:sz="0" w:space="0" w:color="auto"/>
            <w:right w:val="none" w:sz="0" w:space="0" w:color="auto"/>
          </w:divBdr>
        </w:div>
      </w:divsChild>
    </w:div>
    <w:div w:id="1541436742">
      <w:bodyDiv w:val="1"/>
      <w:marLeft w:val="0"/>
      <w:marRight w:val="0"/>
      <w:marTop w:val="0"/>
      <w:marBottom w:val="0"/>
      <w:divBdr>
        <w:top w:val="none" w:sz="0" w:space="0" w:color="auto"/>
        <w:left w:val="none" w:sz="0" w:space="0" w:color="auto"/>
        <w:bottom w:val="none" w:sz="0" w:space="0" w:color="auto"/>
        <w:right w:val="none" w:sz="0" w:space="0" w:color="auto"/>
      </w:divBdr>
    </w:div>
    <w:div w:id="1541940566">
      <w:bodyDiv w:val="1"/>
      <w:marLeft w:val="0"/>
      <w:marRight w:val="0"/>
      <w:marTop w:val="0"/>
      <w:marBottom w:val="0"/>
      <w:divBdr>
        <w:top w:val="none" w:sz="0" w:space="0" w:color="auto"/>
        <w:left w:val="none" w:sz="0" w:space="0" w:color="auto"/>
        <w:bottom w:val="none" w:sz="0" w:space="0" w:color="auto"/>
        <w:right w:val="none" w:sz="0" w:space="0" w:color="auto"/>
      </w:divBdr>
    </w:div>
    <w:div w:id="1542865857">
      <w:bodyDiv w:val="1"/>
      <w:marLeft w:val="0"/>
      <w:marRight w:val="0"/>
      <w:marTop w:val="0"/>
      <w:marBottom w:val="0"/>
      <w:divBdr>
        <w:top w:val="none" w:sz="0" w:space="0" w:color="auto"/>
        <w:left w:val="none" w:sz="0" w:space="0" w:color="auto"/>
        <w:bottom w:val="none" w:sz="0" w:space="0" w:color="auto"/>
        <w:right w:val="none" w:sz="0" w:space="0" w:color="auto"/>
      </w:divBdr>
      <w:divsChild>
        <w:div w:id="1991247615">
          <w:marLeft w:val="0"/>
          <w:marRight w:val="0"/>
          <w:marTop w:val="0"/>
          <w:marBottom w:val="0"/>
          <w:divBdr>
            <w:top w:val="none" w:sz="0" w:space="0" w:color="auto"/>
            <w:left w:val="none" w:sz="0" w:space="0" w:color="auto"/>
            <w:bottom w:val="none" w:sz="0" w:space="0" w:color="auto"/>
            <w:right w:val="none" w:sz="0" w:space="0" w:color="auto"/>
          </w:divBdr>
        </w:div>
      </w:divsChild>
    </w:div>
    <w:div w:id="1542939773">
      <w:bodyDiv w:val="1"/>
      <w:marLeft w:val="0"/>
      <w:marRight w:val="0"/>
      <w:marTop w:val="0"/>
      <w:marBottom w:val="0"/>
      <w:divBdr>
        <w:top w:val="none" w:sz="0" w:space="0" w:color="auto"/>
        <w:left w:val="none" w:sz="0" w:space="0" w:color="auto"/>
        <w:bottom w:val="none" w:sz="0" w:space="0" w:color="auto"/>
        <w:right w:val="none" w:sz="0" w:space="0" w:color="auto"/>
      </w:divBdr>
    </w:div>
    <w:div w:id="1543132052">
      <w:bodyDiv w:val="1"/>
      <w:marLeft w:val="0"/>
      <w:marRight w:val="0"/>
      <w:marTop w:val="0"/>
      <w:marBottom w:val="0"/>
      <w:divBdr>
        <w:top w:val="none" w:sz="0" w:space="0" w:color="auto"/>
        <w:left w:val="none" w:sz="0" w:space="0" w:color="auto"/>
        <w:bottom w:val="none" w:sz="0" w:space="0" w:color="auto"/>
        <w:right w:val="none" w:sz="0" w:space="0" w:color="auto"/>
      </w:divBdr>
      <w:divsChild>
        <w:div w:id="2021424880">
          <w:marLeft w:val="0"/>
          <w:marRight w:val="0"/>
          <w:marTop w:val="0"/>
          <w:marBottom w:val="0"/>
          <w:divBdr>
            <w:top w:val="none" w:sz="0" w:space="0" w:color="auto"/>
            <w:left w:val="none" w:sz="0" w:space="0" w:color="auto"/>
            <w:bottom w:val="none" w:sz="0" w:space="0" w:color="auto"/>
            <w:right w:val="none" w:sz="0" w:space="0" w:color="auto"/>
          </w:divBdr>
        </w:div>
      </w:divsChild>
    </w:div>
    <w:div w:id="1543519119">
      <w:bodyDiv w:val="1"/>
      <w:marLeft w:val="0"/>
      <w:marRight w:val="0"/>
      <w:marTop w:val="0"/>
      <w:marBottom w:val="0"/>
      <w:divBdr>
        <w:top w:val="none" w:sz="0" w:space="0" w:color="auto"/>
        <w:left w:val="none" w:sz="0" w:space="0" w:color="auto"/>
        <w:bottom w:val="none" w:sz="0" w:space="0" w:color="auto"/>
        <w:right w:val="none" w:sz="0" w:space="0" w:color="auto"/>
      </w:divBdr>
    </w:div>
    <w:div w:id="1543785169">
      <w:bodyDiv w:val="1"/>
      <w:marLeft w:val="0"/>
      <w:marRight w:val="0"/>
      <w:marTop w:val="0"/>
      <w:marBottom w:val="0"/>
      <w:divBdr>
        <w:top w:val="none" w:sz="0" w:space="0" w:color="auto"/>
        <w:left w:val="none" w:sz="0" w:space="0" w:color="auto"/>
        <w:bottom w:val="none" w:sz="0" w:space="0" w:color="auto"/>
        <w:right w:val="none" w:sz="0" w:space="0" w:color="auto"/>
      </w:divBdr>
    </w:div>
    <w:div w:id="1545948134">
      <w:bodyDiv w:val="1"/>
      <w:marLeft w:val="0"/>
      <w:marRight w:val="0"/>
      <w:marTop w:val="0"/>
      <w:marBottom w:val="0"/>
      <w:divBdr>
        <w:top w:val="none" w:sz="0" w:space="0" w:color="auto"/>
        <w:left w:val="none" w:sz="0" w:space="0" w:color="auto"/>
        <w:bottom w:val="none" w:sz="0" w:space="0" w:color="auto"/>
        <w:right w:val="none" w:sz="0" w:space="0" w:color="auto"/>
      </w:divBdr>
    </w:div>
    <w:div w:id="1546214026">
      <w:bodyDiv w:val="1"/>
      <w:marLeft w:val="0"/>
      <w:marRight w:val="0"/>
      <w:marTop w:val="0"/>
      <w:marBottom w:val="0"/>
      <w:divBdr>
        <w:top w:val="none" w:sz="0" w:space="0" w:color="auto"/>
        <w:left w:val="none" w:sz="0" w:space="0" w:color="auto"/>
        <w:bottom w:val="none" w:sz="0" w:space="0" w:color="auto"/>
        <w:right w:val="none" w:sz="0" w:space="0" w:color="auto"/>
      </w:divBdr>
    </w:div>
    <w:div w:id="1546676629">
      <w:bodyDiv w:val="1"/>
      <w:marLeft w:val="0"/>
      <w:marRight w:val="0"/>
      <w:marTop w:val="0"/>
      <w:marBottom w:val="0"/>
      <w:divBdr>
        <w:top w:val="none" w:sz="0" w:space="0" w:color="auto"/>
        <w:left w:val="none" w:sz="0" w:space="0" w:color="auto"/>
        <w:bottom w:val="none" w:sz="0" w:space="0" w:color="auto"/>
        <w:right w:val="none" w:sz="0" w:space="0" w:color="auto"/>
      </w:divBdr>
      <w:divsChild>
        <w:div w:id="1101609587">
          <w:marLeft w:val="0"/>
          <w:marRight w:val="0"/>
          <w:marTop w:val="0"/>
          <w:marBottom w:val="0"/>
          <w:divBdr>
            <w:top w:val="none" w:sz="0" w:space="0" w:color="auto"/>
            <w:left w:val="none" w:sz="0" w:space="0" w:color="auto"/>
            <w:bottom w:val="none" w:sz="0" w:space="0" w:color="auto"/>
            <w:right w:val="none" w:sz="0" w:space="0" w:color="auto"/>
          </w:divBdr>
        </w:div>
      </w:divsChild>
    </w:div>
    <w:div w:id="1547983822">
      <w:bodyDiv w:val="1"/>
      <w:marLeft w:val="0"/>
      <w:marRight w:val="0"/>
      <w:marTop w:val="0"/>
      <w:marBottom w:val="0"/>
      <w:divBdr>
        <w:top w:val="none" w:sz="0" w:space="0" w:color="auto"/>
        <w:left w:val="none" w:sz="0" w:space="0" w:color="auto"/>
        <w:bottom w:val="none" w:sz="0" w:space="0" w:color="auto"/>
        <w:right w:val="none" w:sz="0" w:space="0" w:color="auto"/>
      </w:divBdr>
      <w:divsChild>
        <w:div w:id="677923430">
          <w:marLeft w:val="0"/>
          <w:marRight w:val="0"/>
          <w:marTop w:val="0"/>
          <w:marBottom w:val="0"/>
          <w:divBdr>
            <w:top w:val="none" w:sz="0" w:space="0" w:color="auto"/>
            <w:left w:val="none" w:sz="0" w:space="0" w:color="auto"/>
            <w:bottom w:val="none" w:sz="0" w:space="0" w:color="auto"/>
            <w:right w:val="none" w:sz="0" w:space="0" w:color="auto"/>
          </w:divBdr>
        </w:div>
      </w:divsChild>
    </w:div>
    <w:div w:id="1548444585">
      <w:bodyDiv w:val="1"/>
      <w:marLeft w:val="0"/>
      <w:marRight w:val="0"/>
      <w:marTop w:val="0"/>
      <w:marBottom w:val="0"/>
      <w:divBdr>
        <w:top w:val="none" w:sz="0" w:space="0" w:color="auto"/>
        <w:left w:val="none" w:sz="0" w:space="0" w:color="auto"/>
        <w:bottom w:val="none" w:sz="0" w:space="0" w:color="auto"/>
        <w:right w:val="none" w:sz="0" w:space="0" w:color="auto"/>
      </w:divBdr>
    </w:div>
    <w:div w:id="1548877931">
      <w:bodyDiv w:val="1"/>
      <w:marLeft w:val="0"/>
      <w:marRight w:val="0"/>
      <w:marTop w:val="0"/>
      <w:marBottom w:val="0"/>
      <w:divBdr>
        <w:top w:val="none" w:sz="0" w:space="0" w:color="auto"/>
        <w:left w:val="none" w:sz="0" w:space="0" w:color="auto"/>
        <w:bottom w:val="none" w:sz="0" w:space="0" w:color="auto"/>
        <w:right w:val="none" w:sz="0" w:space="0" w:color="auto"/>
      </w:divBdr>
    </w:div>
    <w:div w:id="1549872898">
      <w:bodyDiv w:val="1"/>
      <w:marLeft w:val="0"/>
      <w:marRight w:val="0"/>
      <w:marTop w:val="0"/>
      <w:marBottom w:val="0"/>
      <w:divBdr>
        <w:top w:val="none" w:sz="0" w:space="0" w:color="auto"/>
        <w:left w:val="none" w:sz="0" w:space="0" w:color="auto"/>
        <w:bottom w:val="none" w:sz="0" w:space="0" w:color="auto"/>
        <w:right w:val="none" w:sz="0" w:space="0" w:color="auto"/>
      </w:divBdr>
    </w:div>
    <w:div w:id="1550529826">
      <w:bodyDiv w:val="1"/>
      <w:marLeft w:val="0"/>
      <w:marRight w:val="0"/>
      <w:marTop w:val="0"/>
      <w:marBottom w:val="0"/>
      <w:divBdr>
        <w:top w:val="none" w:sz="0" w:space="0" w:color="auto"/>
        <w:left w:val="none" w:sz="0" w:space="0" w:color="auto"/>
        <w:bottom w:val="none" w:sz="0" w:space="0" w:color="auto"/>
        <w:right w:val="none" w:sz="0" w:space="0" w:color="auto"/>
      </w:divBdr>
      <w:divsChild>
        <w:div w:id="467822318">
          <w:marLeft w:val="0"/>
          <w:marRight w:val="0"/>
          <w:marTop w:val="0"/>
          <w:marBottom w:val="0"/>
          <w:divBdr>
            <w:top w:val="none" w:sz="0" w:space="0" w:color="auto"/>
            <w:left w:val="none" w:sz="0" w:space="0" w:color="auto"/>
            <w:bottom w:val="none" w:sz="0" w:space="0" w:color="auto"/>
            <w:right w:val="none" w:sz="0" w:space="0" w:color="auto"/>
          </w:divBdr>
          <w:divsChild>
            <w:div w:id="5304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2783">
      <w:bodyDiv w:val="1"/>
      <w:marLeft w:val="0"/>
      <w:marRight w:val="0"/>
      <w:marTop w:val="0"/>
      <w:marBottom w:val="0"/>
      <w:divBdr>
        <w:top w:val="none" w:sz="0" w:space="0" w:color="auto"/>
        <w:left w:val="none" w:sz="0" w:space="0" w:color="auto"/>
        <w:bottom w:val="none" w:sz="0" w:space="0" w:color="auto"/>
        <w:right w:val="none" w:sz="0" w:space="0" w:color="auto"/>
      </w:divBdr>
    </w:div>
    <w:div w:id="1550650089">
      <w:bodyDiv w:val="1"/>
      <w:marLeft w:val="0"/>
      <w:marRight w:val="0"/>
      <w:marTop w:val="0"/>
      <w:marBottom w:val="0"/>
      <w:divBdr>
        <w:top w:val="none" w:sz="0" w:space="0" w:color="auto"/>
        <w:left w:val="none" w:sz="0" w:space="0" w:color="auto"/>
        <w:bottom w:val="none" w:sz="0" w:space="0" w:color="auto"/>
        <w:right w:val="none" w:sz="0" w:space="0" w:color="auto"/>
      </w:divBdr>
    </w:div>
    <w:div w:id="1551335175">
      <w:bodyDiv w:val="1"/>
      <w:marLeft w:val="0"/>
      <w:marRight w:val="0"/>
      <w:marTop w:val="0"/>
      <w:marBottom w:val="0"/>
      <w:divBdr>
        <w:top w:val="none" w:sz="0" w:space="0" w:color="auto"/>
        <w:left w:val="none" w:sz="0" w:space="0" w:color="auto"/>
        <w:bottom w:val="none" w:sz="0" w:space="0" w:color="auto"/>
        <w:right w:val="none" w:sz="0" w:space="0" w:color="auto"/>
      </w:divBdr>
    </w:div>
    <w:div w:id="1551378067">
      <w:bodyDiv w:val="1"/>
      <w:marLeft w:val="0"/>
      <w:marRight w:val="0"/>
      <w:marTop w:val="0"/>
      <w:marBottom w:val="0"/>
      <w:divBdr>
        <w:top w:val="none" w:sz="0" w:space="0" w:color="auto"/>
        <w:left w:val="none" w:sz="0" w:space="0" w:color="auto"/>
        <w:bottom w:val="none" w:sz="0" w:space="0" w:color="auto"/>
        <w:right w:val="none" w:sz="0" w:space="0" w:color="auto"/>
      </w:divBdr>
      <w:divsChild>
        <w:div w:id="156390081">
          <w:marLeft w:val="0"/>
          <w:marRight w:val="0"/>
          <w:marTop w:val="0"/>
          <w:marBottom w:val="0"/>
          <w:divBdr>
            <w:top w:val="none" w:sz="0" w:space="0" w:color="auto"/>
            <w:left w:val="none" w:sz="0" w:space="0" w:color="auto"/>
            <w:bottom w:val="none" w:sz="0" w:space="0" w:color="auto"/>
            <w:right w:val="none" w:sz="0" w:space="0" w:color="auto"/>
          </w:divBdr>
          <w:divsChild>
            <w:div w:id="631138168">
              <w:marLeft w:val="0"/>
              <w:marRight w:val="0"/>
              <w:marTop w:val="0"/>
              <w:marBottom w:val="0"/>
              <w:divBdr>
                <w:top w:val="none" w:sz="0" w:space="0" w:color="auto"/>
                <w:left w:val="none" w:sz="0" w:space="0" w:color="auto"/>
                <w:bottom w:val="none" w:sz="0" w:space="0" w:color="auto"/>
                <w:right w:val="none" w:sz="0" w:space="0" w:color="auto"/>
              </w:divBdr>
            </w:div>
          </w:divsChild>
        </w:div>
        <w:div w:id="1954091268">
          <w:marLeft w:val="0"/>
          <w:marRight w:val="0"/>
          <w:marTop w:val="0"/>
          <w:marBottom w:val="0"/>
          <w:divBdr>
            <w:top w:val="none" w:sz="0" w:space="0" w:color="auto"/>
            <w:left w:val="none" w:sz="0" w:space="0" w:color="auto"/>
            <w:bottom w:val="none" w:sz="0" w:space="0" w:color="auto"/>
            <w:right w:val="none" w:sz="0" w:space="0" w:color="auto"/>
          </w:divBdr>
          <w:divsChild>
            <w:div w:id="1726099415">
              <w:marLeft w:val="0"/>
              <w:marRight w:val="0"/>
              <w:marTop w:val="0"/>
              <w:marBottom w:val="0"/>
              <w:divBdr>
                <w:top w:val="none" w:sz="0" w:space="0" w:color="auto"/>
                <w:left w:val="none" w:sz="0" w:space="0" w:color="auto"/>
                <w:bottom w:val="none" w:sz="0" w:space="0" w:color="auto"/>
                <w:right w:val="none" w:sz="0" w:space="0" w:color="auto"/>
              </w:divBdr>
            </w:div>
          </w:divsChild>
        </w:div>
        <w:div w:id="1957101666">
          <w:marLeft w:val="0"/>
          <w:marRight w:val="0"/>
          <w:marTop w:val="0"/>
          <w:marBottom w:val="0"/>
          <w:divBdr>
            <w:top w:val="none" w:sz="0" w:space="0" w:color="auto"/>
            <w:left w:val="none" w:sz="0" w:space="0" w:color="auto"/>
            <w:bottom w:val="none" w:sz="0" w:space="0" w:color="auto"/>
            <w:right w:val="none" w:sz="0" w:space="0" w:color="auto"/>
          </w:divBdr>
          <w:divsChild>
            <w:div w:id="1349522997">
              <w:marLeft w:val="0"/>
              <w:marRight w:val="0"/>
              <w:marTop w:val="0"/>
              <w:marBottom w:val="0"/>
              <w:divBdr>
                <w:top w:val="none" w:sz="0" w:space="0" w:color="auto"/>
                <w:left w:val="none" w:sz="0" w:space="0" w:color="auto"/>
                <w:bottom w:val="none" w:sz="0" w:space="0" w:color="auto"/>
                <w:right w:val="none" w:sz="0" w:space="0" w:color="auto"/>
              </w:divBdr>
            </w:div>
          </w:divsChild>
        </w:div>
        <w:div w:id="879245700">
          <w:marLeft w:val="0"/>
          <w:marRight w:val="0"/>
          <w:marTop w:val="0"/>
          <w:marBottom w:val="0"/>
          <w:divBdr>
            <w:top w:val="none" w:sz="0" w:space="0" w:color="auto"/>
            <w:left w:val="none" w:sz="0" w:space="0" w:color="auto"/>
            <w:bottom w:val="none" w:sz="0" w:space="0" w:color="auto"/>
            <w:right w:val="none" w:sz="0" w:space="0" w:color="auto"/>
          </w:divBdr>
          <w:divsChild>
            <w:div w:id="876351484">
              <w:marLeft w:val="0"/>
              <w:marRight w:val="0"/>
              <w:marTop w:val="0"/>
              <w:marBottom w:val="0"/>
              <w:divBdr>
                <w:top w:val="none" w:sz="0" w:space="0" w:color="auto"/>
                <w:left w:val="none" w:sz="0" w:space="0" w:color="auto"/>
                <w:bottom w:val="none" w:sz="0" w:space="0" w:color="auto"/>
                <w:right w:val="none" w:sz="0" w:space="0" w:color="auto"/>
              </w:divBdr>
            </w:div>
          </w:divsChild>
        </w:div>
        <w:div w:id="1072243126">
          <w:marLeft w:val="0"/>
          <w:marRight w:val="0"/>
          <w:marTop w:val="0"/>
          <w:marBottom w:val="0"/>
          <w:divBdr>
            <w:top w:val="none" w:sz="0" w:space="0" w:color="auto"/>
            <w:left w:val="none" w:sz="0" w:space="0" w:color="auto"/>
            <w:bottom w:val="none" w:sz="0" w:space="0" w:color="auto"/>
            <w:right w:val="none" w:sz="0" w:space="0" w:color="auto"/>
          </w:divBdr>
          <w:divsChild>
            <w:div w:id="4512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1690">
      <w:bodyDiv w:val="1"/>
      <w:marLeft w:val="0"/>
      <w:marRight w:val="0"/>
      <w:marTop w:val="0"/>
      <w:marBottom w:val="0"/>
      <w:divBdr>
        <w:top w:val="none" w:sz="0" w:space="0" w:color="auto"/>
        <w:left w:val="none" w:sz="0" w:space="0" w:color="auto"/>
        <w:bottom w:val="none" w:sz="0" w:space="0" w:color="auto"/>
        <w:right w:val="none" w:sz="0" w:space="0" w:color="auto"/>
      </w:divBdr>
    </w:div>
    <w:div w:id="1551649671">
      <w:bodyDiv w:val="1"/>
      <w:marLeft w:val="0"/>
      <w:marRight w:val="0"/>
      <w:marTop w:val="0"/>
      <w:marBottom w:val="0"/>
      <w:divBdr>
        <w:top w:val="none" w:sz="0" w:space="0" w:color="auto"/>
        <w:left w:val="none" w:sz="0" w:space="0" w:color="auto"/>
        <w:bottom w:val="none" w:sz="0" w:space="0" w:color="auto"/>
        <w:right w:val="none" w:sz="0" w:space="0" w:color="auto"/>
      </w:divBdr>
      <w:divsChild>
        <w:div w:id="1312172491">
          <w:marLeft w:val="0"/>
          <w:marRight w:val="0"/>
          <w:marTop w:val="0"/>
          <w:marBottom w:val="0"/>
          <w:divBdr>
            <w:top w:val="none" w:sz="0" w:space="0" w:color="auto"/>
            <w:left w:val="none" w:sz="0" w:space="0" w:color="auto"/>
            <w:bottom w:val="none" w:sz="0" w:space="0" w:color="auto"/>
            <w:right w:val="none" w:sz="0" w:space="0" w:color="auto"/>
          </w:divBdr>
        </w:div>
      </w:divsChild>
    </w:div>
    <w:div w:id="1551649924">
      <w:bodyDiv w:val="1"/>
      <w:marLeft w:val="0"/>
      <w:marRight w:val="0"/>
      <w:marTop w:val="0"/>
      <w:marBottom w:val="0"/>
      <w:divBdr>
        <w:top w:val="none" w:sz="0" w:space="0" w:color="auto"/>
        <w:left w:val="none" w:sz="0" w:space="0" w:color="auto"/>
        <w:bottom w:val="none" w:sz="0" w:space="0" w:color="auto"/>
        <w:right w:val="none" w:sz="0" w:space="0" w:color="auto"/>
      </w:divBdr>
    </w:div>
    <w:div w:id="1553271904">
      <w:bodyDiv w:val="1"/>
      <w:marLeft w:val="0"/>
      <w:marRight w:val="0"/>
      <w:marTop w:val="0"/>
      <w:marBottom w:val="0"/>
      <w:divBdr>
        <w:top w:val="none" w:sz="0" w:space="0" w:color="auto"/>
        <w:left w:val="none" w:sz="0" w:space="0" w:color="auto"/>
        <w:bottom w:val="none" w:sz="0" w:space="0" w:color="auto"/>
        <w:right w:val="none" w:sz="0" w:space="0" w:color="auto"/>
      </w:divBdr>
    </w:div>
    <w:div w:id="1553884020">
      <w:bodyDiv w:val="1"/>
      <w:marLeft w:val="0"/>
      <w:marRight w:val="0"/>
      <w:marTop w:val="0"/>
      <w:marBottom w:val="0"/>
      <w:divBdr>
        <w:top w:val="none" w:sz="0" w:space="0" w:color="auto"/>
        <w:left w:val="none" w:sz="0" w:space="0" w:color="auto"/>
        <w:bottom w:val="none" w:sz="0" w:space="0" w:color="auto"/>
        <w:right w:val="none" w:sz="0" w:space="0" w:color="auto"/>
      </w:divBdr>
      <w:divsChild>
        <w:div w:id="1237402681">
          <w:marLeft w:val="0"/>
          <w:marRight w:val="0"/>
          <w:marTop w:val="0"/>
          <w:marBottom w:val="0"/>
          <w:divBdr>
            <w:top w:val="none" w:sz="0" w:space="0" w:color="auto"/>
            <w:left w:val="none" w:sz="0" w:space="0" w:color="auto"/>
            <w:bottom w:val="none" w:sz="0" w:space="0" w:color="auto"/>
            <w:right w:val="none" w:sz="0" w:space="0" w:color="auto"/>
          </w:divBdr>
        </w:div>
      </w:divsChild>
    </w:div>
    <w:div w:id="1554268606">
      <w:bodyDiv w:val="1"/>
      <w:marLeft w:val="0"/>
      <w:marRight w:val="0"/>
      <w:marTop w:val="0"/>
      <w:marBottom w:val="0"/>
      <w:divBdr>
        <w:top w:val="none" w:sz="0" w:space="0" w:color="auto"/>
        <w:left w:val="none" w:sz="0" w:space="0" w:color="auto"/>
        <w:bottom w:val="none" w:sz="0" w:space="0" w:color="auto"/>
        <w:right w:val="none" w:sz="0" w:space="0" w:color="auto"/>
      </w:divBdr>
      <w:divsChild>
        <w:div w:id="2117673952">
          <w:marLeft w:val="0"/>
          <w:marRight w:val="0"/>
          <w:marTop w:val="0"/>
          <w:marBottom w:val="0"/>
          <w:divBdr>
            <w:top w:val="none" w:sz="0" w:space="0" w:color="auto"/>
            <w:left w:val="none" w:sz="0" w:space="0" w:color="auto"/>
            <w:bottom w:val="none" w:sz="0" w:space="0" w:color="auto"/>
            <w:right w:val="none" w:sz="0" w:space="0" w:color="auto"/>
          </w:divBdr>
        </w:div>
      </w:divsChild>
    </w:div>
    <w:div w:id="1554349518">
      <w:bodyDiv w:val="1"/>
      <w:marLeft w:val="0"/>
      <w:marRight w:val="0"/>
      <w:marTop w:val="0"/>
      <w:marBottom w:val="0"/>
      <w:divBdr>
        <w:top w:val="none" w:sz="0" w:space="0" w:color="auto"/>
        <w:left w:val="none" w:sz="0" w:space="0" w:color="auto"/>
        <w:bottom w:val="none" w:sz="0" w:space="0" w:color="auto"/>
        <w:right w:val="none" w:sz="0" w:space="0" w:color="auto"/>
      </w:divBdr>
    </w:div>
    <w:div w:id="1554654725">
      <w:bodyDiv w:val="1"/>
      <w:marLeft w:val="0"/>
      <w:marRight w:val="0"/>
      <w:marTop w:val="0"/>
      <w:marBottom w:val="0"/>
      <w:divBdr>
        <w:top w:val="none" w:sz="0" w:space="0" w:color="auto"/>
        <w:left w:val="none" w:sz="0" w:space="0" w:color="auto"/>
        <w:bottom w:val="none" w:sz="0" w:space="0" w:color="auto"/>
        <w:right w:val="none" w:sz="0" w:space="0" w:color="auto"/>
      </w:divBdr>
    </w:div>
    <w:div w:id="1554848791">
      <w:bodyDiv w:val="1"/>
      <w:marLeft w:val="0"/>
      <w:marRight w:val="0"/>
      <w:marTop w:val="0"/>
      <w:marBottom w:val="0"/>
      <w:divBdr>
        <w:top w:val="none" w:sz="0" w:space="0" w:color="auto"/>
        <w:left w:val="none" w:sz="0" w:space="0" w:color="auto"/>
        <w:bottom w:val="none" w:sz="0" w:space="0" w:color="auto"/>
        <w:right w:val="none" w:sz="0" w:space="0" w:color="auto"/>
      </w:divBdr>
    </w:div>
    <w:div w:id="1554922759">
      <w:bodyDiv w:val="1"/>
      <w:marLeft w:val="0"/>
      <w:marRight w:val="0"/>
      <w:marTop w:val="0"/>
      <w:marBottom w:val="0"/>
      <w:divBdr>
        <w:top w:val="none" w:sz="0" w:space="0" w:color="auto"/>
        <w:left w:val="none" w:sz="0" w:space="0" w:color="auto"/>
        <w:bottom w:val="none" w:sz="0" w:space="0" w:color="auto"/>
        <w:right w:val="none" w:sz="0" w:space="0" w:color="auto"/>
      </w:divBdr>
      <w:divsChild>
        <w:div w:id="2085568702">
          <w:marLeft w:val="0"/>
          <w:marRight w:val="0"/>
          <w:marTop w:val="0"/>
          <w:marBottom w:val="0"/>
          <w:divBdr>
            <w:top w:val="none" w:sz="0" w:space="0" w:color="auto"/>
            <w:left w:val="none" w:sz="0" w:space="0" w:color="auto"/>
            <w:bottom w:val="none" w:sz="0" w:space="0" w:color="auto"/>
            <w:right w:val="none" w:sz="0" w:space="0" w:color="auto"/>
          </w:divBdr>
        </w:div>
      </w:divsChild>
    </w:div>
    <w:div w:id="1555044778">
      <w:bodyDiv w:val="1"/>
      <w:marLeft w:val="0"/>
      <w:marRight w:val="0"/>
      <w:marTop w:val="0"/>
      <w:marBottom w:val="0"/>
      <w:divBdr>
        <w:top w:val="none" w:sz="0" w:space="0" w:color="auto"/>
        <w:left w:val="none" w:sz="0" w:space="0" w:color="auto"/>
        <w:bottom w:val="none" w:sz="0" w:space="0" w:color="auto"/>
        <w:right w:val="none" w:sz="0" w:space="0" w:color="auto"/>
      </w:divBdr>
      <w:divsChild>
        <w:div w:id="2066834521">
          <w:marLeft w:val="0"/>
          <w:marRight w:val="0"/>
          <w:marTop w:val="0"/>
          <w:marBottom w:val="0"/>
          <w:divBdr>
            <w:top w:val="none" w:sz="0" w:space="0" w:color="auto"/>
            <w:left w:val="none" w:sz="0" w:space="0" w:color="auto"/>
            <w:bottom w:val="none" w:sz="0" w:space="0" w:color="auto"/>
            <w:right w:val="none" w:sz="0" w:space="0" w:color="auto"/>
          </w:divBdr>
        </w:div>
      </w:divsChild>
    </w:div>
    <w:div w:id="1556086997">
      <w:bodyDiv w:val="1"/>
      <w:marLeft w:val="0"/>
      <w:marRight w:val="0"/>
      <w:marTop w:val="0"/>
      <w:marBottom w:val="0"/>
      <w:divBdr>
        <w:top w:val="none" w:sz="0" w:space="0" w:color="auto"/>
        <w:left w:val="none" w:sz="0" w:space="0" w:color="auto"/>
        <w:bottom w:val="none" w:sz="0" w:space="0" w:color="auto"/>
        <w:right w:val="none" w:sz="0" w:space="0" w:color="auto"/>
      </w:divBdr>
      <w:divsChild>
        <w:div w:id="1354069209">
          <w:marLeft w:val="0"/>
          <w:marRight w:val="0"/>
          <w:marTop w:val="0"/>
          <w:marBottom w:val="0"/>
          <w:divBdr>
            <w:top w:val="none" w:sz="0" w:space="0" w:color="auto"/>
            <w:left w:val="none" w:sz="0" w:space="0" w:color="auto"/>
            <w:bottom w:val="none" w:sz="0" w:space="0" w:color="auto"/>
            <w:right w:val="none" w:sz="0" w:space="0" w:color="auto"/>
          </w:divBdr>
        </w:div>
      </w:divsChild>
    </w:div>
    <w:div w:id="1556352605">
      <w:bodyDiv w:val="1"/>
      <w:marLeft w:val="0"/>
      <w:marRight w:val="0"/>
      <w:marTop w:val="0"/>
      <w:marBottom w:val="0"/>
      <w:divBdr>
        <w:top w:val="none" w:sz="0" w:space="0" w:color="auto"/>
        <w:left w:val="none" w:sz="0" w:space="0" w:color="auto"/>
        <w:bottom w:val="none" w:sz="0" w:space="0" w:color="auto"/>
        <w:right w:val="none" w:sz="0" w:space="0" w:color="auto"/>
      </w:divBdr>
      <w:divsChild>
        <w:div w:id="1297956328">
          <w:marLeft w:val="0"/>
          <w:marRight w:val="0"/>
          <w:marTop w:val="0"/>
          <w:marBottom w:val="0"/>
          <w:divBdr>
            <w:top w:val="none" w:sz="0" w:space="0" w:color="auto"/>
            <w:left w:val="none" w:sz="0" w:space="0" w:color="auto"/>
            <w:bottom w:val="none" w:sz="0" w:space="0" w:color="auto"/>
            <w:right w:val="none" w:sz="0" w:space="0" w:color="auto"/>
          </w:divBdr>
        </w:div>
        <w:div w:id="2107458216">
          <w:marLeft w:val="0"/>
          <w:marRight w:val="0"/>
          <w:marTop w:val="0"/>
          <w:marBottom w:val="0"/>
          <w:divBdr>
            <w:top w:val="none" w:sz="0" w:space="0" w:color="auto"/>
            <w:left w:val="none" w:sz="0" w:space="0" w:color="auto"/>
            <w:bottom w:val="none" w:sz="0" w:space="0" w:color="auto"/>
            <w:right w:val="none" w:sz="0" w:space="0" w:color="auto"/>
          </w:divBdr>
        </w:div>
        <w:div w:id="1024281863">
          <w:marLeft w:val="0"/>
          <w:marRight w:val="0"/>
          <w:marTop w:val="0"/>
          <w:marBottom w:val="0"/>
          <w:divBdr>
            <w:top w:val="none" w:sz="0" w:space="0" w:color="auto"/>
            <w:left w:val="none" w:sz="0" w:space="0" w:color="auto"/>
            <w:bottom w:val="none" w:sz="0" w:space="0" w:color="auto"/>
            <w:right w:val="none" w:sz="0" w:space="0" w:color="auto"/>
          </w:divBdr>
        </w:div>
        <w:div w:id="510530468">
          <w:marLeft w:val="0"/>
          <w:marRight w:val="0"/>
          <w:marTop w:val="0"/>
          <w:marBottom w:val="0"/>
          <w:divBdr>
            <w:top w:val="none" w:sz="0" w:space="0" w:color="auto"/>
            <w:left w:val="none" w:sz="0" w:space="0" w:color="auto"/>
            <w:bottom w:val="none" w:sz="0" w:space="0" w:color="auto"/>
            <w:right w:val="none" w:sz="0" w:space="0" w:color="auto"/>
          </w:divBdr>
        </w:div>
        <w:div w:id="231701434">
          <w:marLeft w:val="0"/>
          <w:marRight w:val="0"/>
          <w:marTop w:val="0"/>
          <w:marBottom w:val="0"/>
          <w:divBdr>
            <w:top w:val="none" w:sz="0" w:space="0" w:color="auto"/>
            <w:left w:val="none" w:sz="0" w:space="0" w:color="auto"/>
            <w:bottom w:val="none" w:sz="0" w:space="0" w:color="auto"/>
            <w:right w:val="none" w:sz="0" w:space="0" w:color="auto"/>
          </w:divBdr>
        </w:div>
        <w:div w:id="861939712">
          <w:marLeft w:val="0"/>
          <w:marRight w:val="0"/>
          <w:marTop w:val="0"/>
          <w:marBottom w:val="0"/>
          <w:divBdr>
            <w:top w:val="none" w:sz="0" w:space="0" w:color="auto"/>
            <w:left w:val="none" w:sz="0" w:space="0" w:color="auto"/>
            <w:bottom w:val="none" w:sz="0" w:space="0" w:color="auto"/>
            <w:right w:val="none" w:sz="0" w:space="0" w:color="auto"/>
          </w:divBdr>
        </w:div>
        <w:div w:id="411003290">
          <w:marLeft w:val="0"/>
          <w:marRight w:val="0"/>
          <w:marTop w:val="0"/>
          <w:marBottom w:val="0"/>
          <w:divBdr>
            <w:top w:val="none" w:sz="0" w:space="0" w:color="auto"/>
            <w:left w:val="none" w:sz="0" w:space="0" w:color="auto"/>
            <w:bottom w:val="none" w:sz="0" w:space="0" w:color="auto"/>
            <w:right w:val="none" w:sz="0" w:space="0" w:color="auto"/>
          </w:divBdr>
        </w:div>
      </w:divsChild>
    </w:div>
    <w:div w:id="1556500655">
      <w:bodyDiv w:val="1"/>
      <w:marLeft w:val="0"/>
      <w:marRight w:val="0"/>
      <w:marTop w:val="0"/>
      <w:marBottom w:val="0"/>
      <w:divBdr>
        <w:top w:val="none" w:sz="0" w:space="0" w:color="auto"/>
        <w:left w:val="none" w:sz="0" w:space="0" w:color="auto"/>
        <w:bottom w:val="none" w:sz="0" w:space="0" w:color="auto"/>
        <w:right w:val="none" w:sz="0" w:space="0" w:color="auto"/>
      </w:divBdr>
      <w:divsChild>
        <w:div w:id="1232076832">
          <w:marLeft w:val="0"/>
          <w:marRight w:val="0"/>
          <w:marTop w:val="0"/>
          <w:marBottom w:val="0"/>
          <w:divBdr>
            <w:top w:val="none" w:sz="0" w:space="0" w:color="auto"/>
            <w:left w:val="none" w:sz="0" w:space="0" w:color="auto"/>
            <w:bottom w:val="none" w:sz="0" w:space="0" w:color="auto"/>
            <w:right w:val="none" w:sz="0" w:space="0" w:color="auto"/>
          </w:divBdr>
        </w:div>
      </w:divsChild>
    </w:div>
    <w:div w:id="1556508643">
      <w:bodyDiv w:val="1"/>
      <w:marLeft w:val="0"/>
      <w:marRight w:val="0"/>
      <w:marTop w:val="0"/>
      <w:marBottom w:val="0"/>
      <w:divBdr>
        <w:top w:val="none" w:sz="0" w:space="0" w:color="auto"/>
        <w:left w:val="none" w:sz="0" w:space="0" w:color="auto"/>
        <w:bottom w:val="none" w:sz="0" w:space="0" w:color="auto"/>
        <w:right w:val="none" w:sz="0" w:space="0" w:color="auto"/>
      </w:divBdr>
    </w:div>
    <w:div w:id="1557425239">
      <w:bodyDiv w:val="1"/>
      <w:marLeft w:val="0"/>
      <w:marRight w:val="0"/>
      <w:marTop w:val="0"/>
      <w:marBottom w:val="0"/>
      <w:divBdr>
        <w:top w:val="none" w:sz="0" w:space="0" w:color="auto"/>
        <w:left w:val="none" w:sz="0" w:space="0" w:color="auto"/>
        <w:bottom w:val="none" w:sz="0" w:space="0" w:color="auto"/>
        <w:right w:val="none" w:sz="0" w:space="0" w:color="auto"/>
      </w:divBdr>
      <w:divsChild>
        <w:div w:id="925847019">
          <w:marLeft w:val="0"/>
          <w:marRight w:val="0"/>
          <w:marTop w:val="0"/>
          <w:marBottom w:val="0"/>
          <w:divBdr>
            <w:top w:val="none" w:sz="0" w:space="0" w:color="auto"/>
            <w:left w:val="none" w:sz="0" w:space="0" w:color="auto"/>
            <w:bottom w:val="none" w:sz="0" w:space="0" w:color="auto"/>
            <w:right w:val="none" w:sz="0" w:space="0" w:color="auto"/>
          </w:divBdr>
        </w:div>
      </w:divsChild>
    </w:div>
    <w:div w:id="1557548294">
      <w:bodyDiv w:val="1"/>
      <w:marLeft w:val="0"/>
      <w:marRight w:val="0"/>
      <w:marTop w:val="0"/>
      <w:marBottom w:val="0"/>
      <w:divBdr>
        <w:top w:val="none" w:sz="0" w:space="0" w:color="auto"/>
        <w:left w:val="none" w:sz="0" w:space="0" w:color="auto"/>
        <w:bottom w:val="none" w:sz="0" w:space="0" w:color="auto"/>
        <w:right w:val="none" w:sz="0" w:space="0" w:color="auto"/>
      </w:divBdr>
    </w:div>
    <w:div w:id="1558203413">
      <w:bodyDiv w:val="1"/>
      <w:marLeft w:val="0"/>
      <w:marRight w:val="0"/>
      <w:marTop w:val="0"/>
      <w:marBottom w:val="0"/>
      <w:divBdr>
        <w:top w:val="none" w:sz="0" w:space="0" w:color="auto"/>
        <w:left w:val="none" w:sz="0" w:space="0" w:color="auto"/>
        <w:bottom w:val="none" w:sz="0" w:space="0" w:color="auto"/>
        <w:right w:val="none" w:sz="0" w:space="0" w:color="auto"/>
      </w:divBdr>
    </w:div>
    <w:div w:id="1558784998">
      <w:bodyDiv w:val="1"/>
      <w:marLeft w:val="0"/>
      <w:marRight w:val="0"/>
      <w:marTop w:val="0"/>
      <w:marBottom w:val="0"/>
      <w:divBdr>
        <w:top w:val="none" w:sz="0" w:space="0" w:color="auto"/>
        <w:left w:val="none" w:sz="0" w:space="0" w:color="auto"/>
        <w:bottom w:val="none" w:sz="0" w:space="0" w:color="auto"/>
        <w:right w:val="none" w:sz="0" w:space="0" w:color="auto"/>
      </w:divBdr>
      <w:divsChild>
        <w:div w:id="1956449386">
          <w:marLeft w:val="0"/>
          <w:marRight w:val="0"/>
          <w:marTop w:val="0"/>
          <w:marBottom w:val="0"/>
          <w:divBdr>
            <w:top w:val="none" w:sz="0" w:space="0" w:color="auto"/>
            <w:left w:val="none" w:sz="0" w:space="0" w:color="auto"/>
            <w:bottom w:val="none" w:sz="0" w:space="0" w:color="auto"/>
            <w:right w:val="none" w:sz="0" w:space="0" w:color="auto"/>
          </w:divBdr>
        </w:div>
      </w:divsChild>
    </w:div>
    <w:div w:id="1559785716">
      <w:bodyDiv w:val="1"/>
      <w:marLeft w:val="0"/>
      <w:marRight w:val="0"/>
      <w:marTop w:val="0"/>
      <w:marBottom w:val="0"/>
      <w:divBdr>
        <w:top w:val="none" w:sz="0" w:space="0" w:color="auto"/>
        <w:left w:val="none" w:sz="0" w:space="0" w:color="auto"/>
        <w:bottom w:val="none" w:sz="0" w:space="0" w:color="auto"/>
        <w:right w:val="none" w:sz="0" w:space="0" w:color="auto"/>
      </w:divBdr>
      <w:divsChild>
        <w:div w:id="1230265770">
          <w:marLeft w:val="0"/>
          <w:marRight w:val="0"/>
          <w:marTop w:val="0"/>
          <w:marBottom w:val="0"/>
          <w:divBdr>
            <w:top w:val="none" w:sz="0" w:space="0" w:color="auto"/>
            <w:left w:val="none" w:sz="0" w:space="0" w:color="auto"/>
            <w:bottom w:val="none" w:sz="0" w:space="0" w:color="auto"/>
            <w:right w:val="none" w:sz="0" w:space="0" w:color="auto"/>
          </w:divBdr>
        </w:div>
      </w:divsChild>
    </w:div>
    <w:div w:id="1560752566">
      <w:bodyDiv w:val="1"/>
      <w:marLeft w:val="0"/>
      <w:marRight w:val="0"/>
      <w:marTop w:val="0"/>
      <w:marBottom w:val="0"/>
      <w:divBdr>
        <w:top w:val="none" w:sz="0" w:space="0" w:color="auto"/>
        <w:left w:val="none" w:sz="0" w:space="0" w:color="auto"/>
        <w:bottom w:val="none" w:sz="0" w:space="0" w:color="auto"/>
        <w:right w:val="none" w:sz="0" w:space="0" w:color="auto"/>
      </w:divBdr>
      <w:divsChild>
        <w:div w:id="1868522946">
          <w:marLeft w:val="0"/>
          <w:marRight w:val="0"/>
          <w:marTop w:val="0"/>
          <w:marBottom w:val="0"/>
          <w:divBdr>
            <w:top w:val="none" w:sz="0" w:space="0" w:color="auto"/>
            <w:left w:val="none" w:sz="0" w:space="0" w:color="auto"/>
            <w:bottom w:val="none" w:sz="0" w:space="0" w:color="auto"/>
            <w:right w:val="none" w:sz="0" w:space="0" w:color="auto"/>
          </w:divBdr>
        </w:div>
      </w:divsChild>
    </w:div>
    <w:div w:id="1561015773">
      <w:bodyDiv w:val="1"/>
      <w:marLeft w:val="0"/>
      <w:marRight w:val="0"/>
      <w:marTop w:val="0"/>
      <w:marBottom w:val="0"/>
      <w:divBdr>
        <w:top w:val="none" w:sz="0" w:space="0" w:color="auto"/>
        <w:left w:val="none" w:sz="0" w:space="0" w:color="auto"/>
        <w:bottom w:val="none" w:sz="0" w:space="0" w:color="auto"/>
        <w:right w:val="none" w:sz="0" w:space="0" w:color="auto"/>
      </w:divBdr>
    </w:div>
    <w:div w:id="1561134469">
      <w:bodyDiv w:val="1"/>
      <w:marLeft w:val="0"/>
      <w:marRight w:val="0"/>
      <w:marTop w:val="0"/>
      <w:marBottom w:val="0"/>
      <w:divBdr>
        <w:top w:val="none" w:sz="0" w:space="0" w:color="auto"/>
        <w:left w:val="none" w:sz="0" w:space="0" w:color="auto"/>
        <w:bottom w:val="none" w:sz="0" w:space="0" w:color="auto"/>
        <w:right w:val="none" w:sz="0" w:space="0" w:color="auto"/>
      </w:divBdr>
      <w:divsChild>
        <w:div w:id="1350762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676582">
      <w:bodyDiv w:val="1"/>
      <w:marLeft w:val="0"/>
      <w:marRight w:val="0"/>
      <w:marTop w:val="0"/>
      <w:marBottom w:val="0"/>
      <w:divBdr>
        <w:top w:val="none" w:sz="0" w:space="0" w:color="auto"/>
        <w:left w:val="none" w:sz="0" w:space="0" w:color="auto"/>
        <w:bottom w:val="none" w:sz="0" w:space="0" w:color="auto"/>
        <w:right w:val="none" w:sz="0" w:space="0" w:color="auto"/>
      </w:divBdr>
      <w:divsChild>
        <w:div w:id="777675905">
          <w:marLeft w:val="0"/>
          <w:marRight w:val="0"/>
          <w:marTop w:val="0"/>
          <w:marBottom w:val="0"/>
          <w:divBdr>
            <w:top w:val="none" w:sz="0" w:space="0" w:color="auto"/>
            <w:left w:val="none" w:sz="0" w:space="0" w:color="auto"/>
            <w:bottom w:val="none" w:sz="0" w:space="0" w:color="auto"/>
            <w:right w:val="none" w:sz="0" w:space="0" w:color="auto"/>
          </w:divBdr>
        </w:div>
      </w:divsChild>
    </w:div>
    <w:div w:id="1562062763">
      <w:bodyDiv w:val="1"/>
      <w:marLeft w:val="0"/>
      <w:marRight w:val="0"/>
      <w:marTop w:val="0"/>
      <w:marBottom w:val="0"/>
      <w:divBdr>
        <w:top w:val="none" w:sz="0" w:space="0" w:color="auto"/>
        <w:left w:val="none" w:sz="0" w:space="0" w:color="auto"/>
        <w:bottom w:val="none" w:sz="0" w:space="0" w:color="auto"/>
        <w:right w:val="none" w:sz="0" w:space="0" w:color="auto"/>
      </w:divBdr>
    </w:div>
    <w:div w:id="1562520580">
      <w:bodyDiv w:val="1"/>
      <w:marLeft w:val="0"/>
      <w:marRight w:val="0"/>
      <w:marTop w:val="0"/>
      <w:marBottom w:val="0"/>
      <w:divBdr>
        <w:top w:val="none" w:sz="0" w:space="0" w:color="auto"/>
        <w:left w:val="none" w:sz="0" w:space="0" w:color="auto"/>
        <w:bottom w:val="none" w:sz="0" w:space="0" w:color="auto"/>
        <w:right w:val="none" w:sz="0" w:space="0" w:color="auto"/>
      </w:divBdr>
    </w:div>
    <w:div w:id="1563053959">
      <w:bodyDiv w:val="1"/>
      <w:marLeft w:val="0"/>
      <w:marRight w:val="0"/>
      <w:marTop w:val="0"/>
      <w:marBottom w:val="0"/>
      <w:divBdr>
        <w:top w:val="none" w:sz="0" w:space="0" w:color="auto"/>
        <w:left w:val="none" w:sz="0" w:space="0" w:color="auto"/>
        <w:bottom w:val="none" w:sz="0" w:space="0" w:color="auto"/>
        <w:right w:val="none" w:sz="0" w:space="0" w:color="auto"/>
      </w:divBdr>
      <w:divsChild>
        <w:div w:id="2074350112">
          <w:marLeft w:val="0"/>
          <w:marRight w:val="0"/>
          <w:marTop w:val="0"/>
          <w:marBottom w:val="0"/>
          <w:divBdr>
            <w:top w:val="none" w:sz="0" w:space="0" w:color="auto"/>
            <w:left w:val="none" w:sz="0" w:space="0" w:color="auto"/>
            <w:bottom w:val="none" w:sz="0" w:space="0" w:color="auto"/>
            <w:right w:val="none" w:sz="0" w:space="0" w:color="auto"/>
          </w:divBdr>
        </w:div>
      </w:divsChild>
    </w:div>
    <w:div w:id="1563175915">
      <w:bodyDiv w:val="1"/>
      <w:marLeft w:val="0"/>
      <w:marRight w:val="0"/>
      <w:marTop w:val="0"/>
      <w:marBottom w:val="0"/>
      <w:divBdr>
        <w:top w:val="none" w:sz="0" w:space="0" w:color="auto"/>
        <w:left w:val="none" w:sz="0" w:space="0" w:color="auto"/>
        <w:bottom w:val="none" w:sz="0" w:space="0" w:color="auto"/>
        <w:right w:val="none" w:sz="0" w:space="0" w:color="auto"/>
      </w:divBdr>
    </w:div>
    <w:div w:id="1563247701">
      <w:bodyDiv w:val="1"/>
      <w:marLeft w:val="0"/>
      <w:marRight w:val="0"/>
      <w:marTop w:val="0"/>
      <w:marBottom w:val="0"/>
      <w:divBdr>
        <w:top w:val="none" w:sz="0" w:space="0" w:color="auto"/>
        <w:left w:val="none" w:sz="0" w:space="0" w:color="auto"/>
        <w:bottom w:val="none" w:sz="0" w:space="0" w:color="auto"/>
        <w:right w:val="none" w:sz="0" w:space="0" w:color="auto"/>
      </w:divBdr>
      <w:divsChild>
        <w:div w:id="567308308">
          <w:marLeft w:val="0"/>
          <w:marRight w:val="0"/>
          <w:marTop w:val="0"/>
          <w:marBottom w:val="0"/>
          <w:divBdr>
            <w:top w:val="none" w:sz="0" w:space="0" w:color="auto"/>
            <w:left w:val="none" w:sz="0" w:space="0" w:color="auto"/>
            <w:bottom w:val="none" w:sz="0" w:space="0" w:color="auto"/>
            <w:right w:val="none" w:sz="0" w:space="0" w:color="auto"/>
          </w:divBdr>
          <w:divsChild>
            <w:div w:id="1384405338">
              <w:marLeft w:val="0"/>
              <w:marRight w:val="0"/>
              <w:marTop w:val="0"/>
              <w:marBottom w:val="0"/>
              <w:divBdr>
                <w:top w:val="none" w:sz="0" w:space="0" w:color="auto"/>
                <w:left w:val="none" w:sz="0" w:space="0" w:color="auto"/>
                <w:bottom w:val="none" w:sz="0" w:space="0" w:color="auto"/>
                <w:right w:val="none" w:sz="0" w:space="0" w:color="auto"/>
              </w:divBdr>
            </w:div>
            <w:div w:id="1945842319">
              <w:marLeft w:val="0"/>
              <w:marRight w:val="0"/>
              <w:marTop w:val="0"/>
              <w:marBottom w:val="0"/>
              <w:divBdr>
                <w:top w:val="none" w:sz="0" w:space="0" w:color="auto"/>
                <w:left w:val="none" w:sz="0" w:space="0" w:color="auto"/>
                <w:bottom w:val="none" w:sz="0" w:space="0" w:color="auto"/>
                <w:right w:val="none" w:sz="0" w:space="0" w:color="auto"/>
              </w:divBdr>
              <w:divsChild>
                <w:div w:id="1427115188">
                  <w:marLeft w:val="0"/>
                  <w:marRight w:val="0"/>
                  <w:marTop w:val="0"/>
                  <w:marBottom w:val="0"/>
                  <w:divBdr>
                    <w:top w:val="none" w:sz="0" w:space="0" w:color="auto"/>
                    <w:left w:val="none" w:sz="0" w:space="0" w:color="auto"/>
                    <w:bottom w:val="none" w:sz="0" w:space="0" w:color="auto"/>
                    <w:right w:val="none" w:sz="0" w:space="0" w:color="auto"/>
                  </w:divBdr>
                  <w:divsChild>
                    <w:div w:id="1260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254547">
      <w:bodyDiv w:val="1"/>
      <w:marLeft w:val="0"/>
      <w:marRight w:val="0"/>
      <w:marTop w:val="0"/>
      <w:marBottom w:val="0"/>
      <w:divBdr>
        <w:top w:val="none" w:sz="0" w:space="0" w:color="auto"/>
        <w:left w:val="none" w:sz="0" w:space="0" w:color="auto"/>
        <w:bottom w:val="none" w:sz="0" w:space="0" w:color="auto"/>
        <w:right w:val="none" w:sz="0" w:space="0" w:color="auto"/>
      </w:divBdr>
      <w:divsChild>
        <w:div w:id="710113945">
          <w:marLeft w:val="0"/>
          <w:marRight w:val="0"/>
          <w:marTop w:val="0"/>
          <w:marBottom w:val="0"/>
          <w:divBdr>
            <w:top w:val="none" w:sz="0" w:space="0" w:color="auto"/>
            <w:left w:val="none" w:sz="0" w:space="0" w:color="auto"/>
            <w:bottom w:val="none" w:sz="0" w:space="0" w:color="auto"/>
            <w:right w:val="none" w:sz="0" w:space="0" w:color="auto"/>
          </w:divBdr>
        </w:div>
      </w:divsChild>
    </w:div>
    <w:div w:id="1563517812">
      <w:bodyDiv w:val="1"/>
      <w:marLeft w:val="0"/>
      <w:marRight w:val="0"/>
      <w:marTop w:val="0"/>
      <w:marBottom w:val="0"/>
      <w:divBdr>
        <w:top w:val="none" w:sz="0" w:space="0" w:color="auto"/>
        <w:left w:val="none" w:sz="0" w:space="0" w:color="auto"/>
        <w:bottom w:val="none" w:sz="0" w:space="0" w:color="auto"/>
        <w:right w:val="none" w:sz="0" w:space="0" w:color="auto"/>
      </w:divBdr>
    </w:div>
    <w:div w:id="1563639386">
      <w:bodyDiv w:val="1"/>
      <w:marLeft w:val="0"/>
      <w:marRight w:val="0"/>
      <w:marTop w:val="0"/>
      <w:marBottom w:val="0"/>
      <w:divBdr>
        <w:top w:val="none" w:sz="0" w:space="0" w:color="auto"/>
        <w:left w:val="none" w:sz="0" w:space="0" w:color="auto"/>
        <w:bottom w:val="none" w:sz="0" w:space="0" w:color="auto"/>
        <w:right w:val="none" w:sz="0" w:space="0" w:color="auto"/>
      </w:divBdr>
      <w:divsChild>
        <w:div w:id="1839686682">
          <w:marLeft w:val="0"/>
          <w:marRight w:val="0"/>
          <w:marTop w:val="0"/>
          <w:marBottom w:val="0"/>
          <w:divBdr>
            <w:top w:val="none" w:sz="0" w:space="0" w:color="auto"/>
            <w:left w:val="none" w:sz="0" w:space="0" w:color="auto"/>
            <w:bottom w:val="none" w:sz="0" w:space="0" w:color="auto"/>
            <w:right w:val="none" w:sz="0" w:space="0" w:color="auto"/>
          </w:divBdr>
        </w:div>
      </w:divsChild>
    </w:div>
    <w:div w:id="1564176743">
      <w:bodyDiv w:val="1"/>
      <w:marLeft w:val="0"/>
      <w:marRight w:val="0"/>
      <w:marTop w:val="0"/>
      <w:marBottom w:val="0"/>
      <w:divBdr>
        <w:top w:val="none" w:sz="0" w:space="0" w:color="auto"/>
        <w:left w:val="none" w:sz="0" w:space="0" w:color="auto"/>
        <w:bottom w:val="none" w:sz="0" w:space="0" w:color="auto"/>
        <w:right w:val="none" w:sz="0" w:space="0" w:color="auto"/>
      </w:divBdr>
      <w:divsChild>
        <w:div w:id="556093898">
          <w:marLeft w:val="0"/>
          <w:marRight w:val="0"/>
          <w:marTop w:val="0"/>
          <w:marBottom w:val="0"/>
          <w:divBdr>
            <w:top w:val="none" w:sz="0" w:space="0" w:color="auto"/>
            <w:left w:val="none" w:sz="0" w:space="0" w:color="auto"/>
            <w:bottom w:val="none" w:sz="0" w:space="0" w:color="auto"/>
            <w:right w:val="none" w:sz="0" w:space="0" w:color="auto"/>
          </w:divBdr>
          <w:divsChild>
            <w:div w:id="19872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12">
      <w:bodyDiv w:val="1"/>
      <w:marLeft w:val="0"/>
      <w:marRight w:val="0"/>
      <w:marTop w:val="0"/>
      <w:marBottom w:val="0"/>
      <w:divBdr>
        <w:top w:val="none" w:sz="0" w:space="0" w:color="auto"/>
        <w:left w:val="none" w:sz="0" w:space="0" w:color="auto"/>
        <w:bottom w:val="none" w:sz="0" w:space="0" w:color="auto"/>
        <w:right w:val="none" w:sz="0" w:space="0" w:color="auto"/>
      </w:divBdr>
    </w:div>
    <w:div w:id="1564758281">
      <w:bodyDiv w:val="1"/>
      <w:marLeft w:val="0"/>
      <w:marRight w:val="0"/>
      <w:marTop w:val="0"/>
      <w:marBottom w:val="0"/>
      <w:divBdr>
        <w:top w:val="none" w:sz="0" w:space="0" w:color="auto"/>
        <w:left w:val="none" w:sz="0" w:space="0" w:color="auto"/>
        <w:bottom w:val="none" w:sz="0" w:space="0" w:color="auto"/>
        <w:right w:val="none" w:sz="0" w:space="0" w:color="auto"/>
      </w:divBdr>
      <w:divsChild>
        <w:div w:id="892696440">
          <w:marLeft w:val="0"/>
          <w:marRight w:val="0"/>
          <w:marTop w:val="0"/>
          <w:marBottom w:val="0"/>
          <w:divBdr>
            <w:top w:val="none" w:sz="0" w:space="0" w:color="auto"/>
            <w:left w:val="none" w:sz="0" w:space="0" w:color="auto"/>
            <w:bottom w:val="none" w:sz="0" w:space="0" w:color="auto"/>
            <w:right w:val="none" w:sz="0" w:space="0" w:color="auto"/>
          </w:divBdr>
        </w:div>
      </w:divsChild>
    </w:div>
    <w:div w:id="1566716556">
      <w:bodyDiv w:val="1"/>
      <w:marLeft w:val="0"/>
      <w:marRight w:val="0"/>
      <w:marTop w:val="0"/>
      <w:marBottom w:val="0"/>
      <w:divBdr>
        <w:top w:val="none" w:sz="0" w:space="0" w:color="auto"/>
        <w:left w:val="none" w:sz="0" w:space="0" w:color="auto"/>
        <w:bottom w:val="none" w:sz="0" w:space="0" w:color="auto"/>
        <w:right w:val="none" w:sz="0" w:space="0" w:color="auto"/>
      </w:divBdr>
      <w:divsChild>
        <w:div w:id="142547021">
          <w:marLeft w:val="0"/>
          <w:marRight w:val="0"/>
          <w:marTop w:val="0"/>
          <w:marBottom w:val="0"/>
          <w:divBdr>
            <w:top w:val="none" w:sz="0" w:space="0" w:color="auto"/>
            <w:left w:val="none" w:sz="0" w:space="0" w:color="auto"/>
            <w:bottom w:val="none" w:sz="0" w:space="0" w:color="auto"/>
            <w:right w:val="none" w:sz="0" w:space="0" w:color="auto"/>
          </w:divBdr>
        </w:div>
      </w:divsChild>
    </w:div>
    <w:div w:id="1567645401">
      <w:bodyDiv w:val="1"/>
      <w:marLeft w:val="0"/>
      <w:marRight w:val="0"/>
      <w:marTop w:val="0"/>
      <w:marBottom w:val="0"/>
      <w:divBdr>
        <w:top w:val="none" w:sz="0" w:space="0" w:color="auto"/>
        <w:left w:val="none" w:sz="0" w:space="0" w:color="auto"/>
        <w:bottom w:val="none" w:sz="0" w:space="0" w:color="auto"/>
        <w:right w:val="none" w:sz="0" w:space="0" w:color="auto"/>
      </w:divBdr>
      <w:divsChild>
        <w:div w:id="2042050456">
          <w:marLeft w:val="0"/>
          <w:marRight w:val="0"/>
          <w:marTop w:val="0"/>
          <w:marBottom w:val="0"/>
          <w:divBdr>
            <w:top w:val="none" w:sz="0" w:space="0" w:color="auto"/>
            <w:left w:val="none" w:sz="0" w:space="0" w:color="auto"/>
            <w:bottom w:val="none" w:sz="0" w:space="0" w:color="auto"/>
            <w:right w:val="none" w:sz="0" w:space="0" w:color="auto"/>
          </w:divBdr>
        </w:div>
      </w:divsChild>
    </w:div>
    <w:div w:id="1567719331">
      <w:bodyDiv w:val="1"/>
      <w:marLeft w:val="0"/>
      <w:marRight w:val="0"/>
      <w:marTop w:val="0"/>
      <w:marBottom w:val="0"/>
      <w:divBdr>
        <w:top w:val="none" w:sz="0" w:space="0" w:color="auto"/>
        <w:left w:val="none" w:sz="0" w:space="0" w:color="auto"/>
        <w:bottom w:val="none" w:sz="0" w:space="0" w:color="auto"/>
        <w:right w:val="none" w:sz="0" w:space="0" w:color="auto"/>
      </w:divBdr>
      <w:divsChild>
        <w:div w:id="284779926">
          <w:marLeft w:val="0"/>
          <w:marRight w:val="0"/>
          <w:marTop w:val="0"/>
          <w:marBottom w:val="0"/>
          <w:divBdr>
            <w:top w:val="none" w:sz="0" w:space="0" w:color="auto"/>
            <w:left w:val="none" w:sz="0" w:space="0" w:color="auto"/>
            <w:bottom w:val="none" w:sz="0" w:space="0" w:color="auto"/>
            <w:right w:val="none" w:sz="0" w:space="0" w:color="auto"/>
          </w:divBdr>
          <w:divsChild>
            <w:div w:id="7105281">
              <w:marLeft w:val="0"/>
              <w:marRight w:val="0"/>
              <w:marTop w:val="0"/>
              <w:marBottom w:val="0"/>
              <w:divBdr>
                <w:top w:val="none" w:sz="0" w:space="0" w:color="auto"/>
                <w:left w:val="none" w:sz="0" w:space="0" w:color="auto"/>
                <w:bottom w:val="none" w:sz="0" w:space="0" w:color="auto"/>
                <w:right w:val="none" w:sz="0" w:space="0" w:color="auto"/>
              </w:divBdr>
            </w:div>
            <w:div w:id="5138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393">
      <w:bodyDiv w:val="1"/>
      <w:marLeft w:val="0"/>
      <w:marRight w:val="0"/>
      <w:marTop w:val="0"/>
      <w:marBottom w:val="0"/>
      <w:divBdr>
        <w:top w:val="none" w:sz="0" w:space="0" w:color="auto"/>
        <w:left w:val="none" w:sz="0" w:space="0" w:color="auto"/>
        <w:bottom w:val="none" w:sz="0" w:space="0" w:color="auto"/>
        <w:right w:val="none" w:sz="0" w:space="0" w:color="auto"/>
      </w:divBdr>
      <w:divsChild>
        <w:div w:id="1912541054">
          <w:marLeft w:val="0"/>
          <w:marRight w:val="0"/>
          <w:marTop w:val="0"/>
          <w:marBottom w:val="0"/>
          <w:divBdr>
            <w:top w:val="none" w:sz="0" w:space="0" w:color="auto"/>
            <w:left w:val="none" w:sz="0" w:space="0" w:color="auto"/>
            <w:bottom w:val="none" w:sz="0" w:space="0" w:color="auto"/>
            <w:right w:val="none" w:sz="0" w:space="0" w:color="auto"/>
          </w:divBdr>
        </w:div>
      </w:divsChild>
    </w:div>
    <w:div w:id="1568610106">
      <w:bodyDiv w:val="1"/>
      <w:marLeft w:val="0"/>
      <w:marRight w:val="0"/>
      <w:marTop w:val="0"/>
      <w:marBottom w:val="0"/>
      <w:divBdr>
        <w:top w:val="none" w:sz="0" w:space="0" w:color="auto"/>
        <w:left w:val="none" w:sz="0" w:space="0" w:color="auto"/>
        <w:bottom w:val="none" w:sz="0" w:space="0" w:color="auto"/>
        <w:right w:val="none" w:sz="0" w:space="0" w:color="auto"/>
      </w:divBdr>
      <w:divsChild>
        <w:div w:id="375083653">
          <w:marLeft w:val="0"/>
          <w:marRight w:val="0"/>
          <w:marTop w:val="0"/>
          <w:marBottom w:val="0"/>
          <w:divBdr>
            <w:top w:val="none" w:sz="0" w:space="0" w:color="auto"/>
            <w:left w:val="none" w:sz="0" w:space="0" w:color="auto"/>
            <w:bottom w:val="none" w:sz="0" w:space="0" w:color="auto"/>
            <w:right w:val="none" w:sz="0" w:space="0" w:color="auto"/>
          </w:divBdr>
        </w:div>
      </w:divsChild>
    </w:div>
    <w:div w:id="1568688104">
      <w:bodyDiv w:val="1"/>
      <w:marLeft w:val="0"/>
      <w:marRight w:val="0"/>
      <w:marTop w:val="0"/>
      <w:marBottom w:val="0"/>
      <w:divBdr>
        <w:top w:val="none" w:sz="0" w:space="0" w:color="auto"/>
        <w:left w:val="none" w:sz="0" w:space="0" w:color="auto"/>
        <w:bottom w:val="none" w:sz="0" w:space="0" w:color="auto"/>
        <w:right w:val="none" w:sz="0" w:space="0" w:color="auto"/>
      </w:divBdr>
    </w:div>
    <w:div w:id="1569076541">
      <w:bodyDiv w:val="1"/>
      <w:marLeft w:val="0"/>
      <w:marRight w:val="0"/>
      <w:marTop w:val="0"/>
      <w:marBottom w:val="0"/>
      <w:divBdr>
        <w:top w:val="none" w:sz="0" w:space="0" w:color="auto"/>
        <w:left w:val="none" w:sz="0" w:space="0" w:color="auto"/>
        <w:bottom w:val="none" w:sz="0" w:space="0" w:color="auto"/>
        <w:right w:val="none" w:sz="0" w:space="0" w:color="auto"/>
      </w:divBdr>
    </w:div>
    <w:div w:id="1569267961">
      <w:bodyDiv w:val="1"/>
      <w:marLeft w:val="0"/>
      <w:marRight w:val="0"/>
      <w:marTop w:val="0"/>
      <w:marBottom w:val="0"/>
      <w:divBdr>
        <w:top w:val="none" w:sz="0" w:space="0" w:color="auto"/>
        <w:left w:val="none" w:sz="0" w:space="0" w:color="auto"/>
        <w:bottom w:val="none" w:sz="0" w:space="0" w:color="auto"/>
        <w:right w:val="none" w:sz="0" w:space="0" w:color="auto"/>
      </w:divBdr>
      <w:divsChild>
        <w:div w:id="731734829">
          <w:marLeft w:val="0"/>
          <w:marRight w:val="0"/>
          <w:marTop w:val="0"/>
          <w:marBottom w:val="0"/>
          <w:divBdr>
            <w:top w:val="none" w:sz="0" w:space="0" w:color="auto"/>
            <w:left w:val="none" w:sz="0" w:space="0" w:color="auto"/>
            <w:bottom w:val="none" w:sz="0" w:space="0" w:color="auto"/>
            <w:right w:val="none" w:sz="0" w:space="0" w:color="auto"/>
          </w:divBdr>
        </w:div>
      </w:divsChild>
    </w:div>
    <w:div w:id="1569269570">
      <w:bodyDiv w:val="1"/>
      <w:marLeft w:val="0"/>
      <w:marRight w:val="0"/>
      <w:marTop w:val="0"/>
      <w:marBottom w:val="0"/>
      <w:divBdr>
        <w:top w:val="none" w:sz="0" w:space="0" w:color="auto"/>
        <w:left w:val="none" w:sz="0" w:space="0" w:color="auto"/>
        <w:bottom w:val="none" w:sz="0" w:space="0" w:color="auto"/>
        <w:right w:val="none" w:sz="0" w:space="0" w:color="auto"/>
      </w:divBdr>
      <w:divsChild>
        <w:div w:id="952784688">
          <w:marLeft w:val="0"/>
          <w:marRight w:val="0"/>
          <w:marTop w:val="0"/>
          <w:marBottom w:val="0"/>
          <w:divBdr>
            <w:top w:val="none" w:sz="0" w:space="0" w:color="auto"/>
            <w:left w:val="none" w:sz="0" w:space="0" w:color="auto"/>
            <w:bottom w:val="none" w:sz="0" w:space="0" w:color="auto"/>
            <w:right w:val="none" w:sz="0" w:space="0" w:color="auto"/>
          </w:divBdr>
        </w:div>
      </w:divsChild>
    </w:div>
    <w:div w:id="1569535822">
      <w:bodyDiv w:val="1"/>
      <w:marLeft w:val="0"/>
      <w:marRight w:val="0"/>
      <w:marTop w:val="0"/>
      <w:marBottom w:val="0"/>
      <w:divBdr>
        <w:top w:val="none" w:sz="0" w:space="0" w:color="auto"/>
        <w:left w:val="none" w:sz="0" w:space="0" w:color="auto"/>
        <w:bottom w:val="none" w:sz="0" w:space="0" w:color="auto"/>
        <w:right w:val="none" w:sz="0" w:space="0" w:color="auto"/>
      </w:divBdr>
    </w:div>
    <w:div w:id="1569537936">
      <w:bodyDiv w:val="1"/>
      <w:marLeft w:val="0"/>
      <w:marRight w:val="0"/>
      <w:marTop w:val="0"/>
      <w:marBottom w:val="0"/>
      <w:divBdr>
        <w:top w:val="none" w:sz="0" w:space="0" w:color="auto"/>
        <w:left w:val="none" w:sz="0" w:space="0" w:color="auto"/>
        <w:bottom w:val="none" w:sz="0" w:space="0" w:color="auto"/>
        <w:right w:val="none" w:sz="0" w:space="0" w:color="auto"/>
      </w:divBdr>
    </w:div>
    <w:div w:id="1569919419">
      <w:bodyDiv w:val="1"/>
      <w:marLeft w:val="0"/>
      <w:marRight w:val="0"/>
      <w:marTop w:val="0"/>
      <w:marBottom w:val="0"/>
      <w:divBdr>
        <w:top w:val="none" w:sz="0" w:space="0" w:color="auto"/>
        <w:left w:val="none" w:sz="0" w:space="0" w:color="auto"/>
        <w:bottom w:val="none" w:sz="0" w:space="0" w:color="auto"/>
        <w:right w:val="none" w:sz="0" w:space="0" w:color="auto"/>
      </w:divBdr>
    </w:div>
    <w:div w:id="1570187616">
      <w:bodyDiv w:val="1"/>
      <w:marLeft w:val="0"/>
      <w:marRight w:val="0"/>
      <w:marTop w:val="0"/>
      <w:marBottom w:val="0"/>
      <w:divBdr>
        <w:top w:val="none" w:sz="0" w:space="0" w:color="auto"/>
        <w:left w:val="none" w:sz="0" w:space="0" w:color="auto"/>
        <w:bottom w:val="none" w:sz="0" w:space="0" w:color="auto"/>
        <w:right w:val="none" w:sz="0" w:space="0" w:color="auto"/>
      </w:divBdr>
      <w:divsChild>
        <w:div w:id="1732732217">
          <w:marLeft w:val="0"/>
          <w:marRight w:val="0"/>
          <w:marTop w:val="0"/>
          <w:marBottom w:val="0"/>
          <w:divBdr>
            <w:top w:val="none" w:sz="0" w:space="0" w:color="auto"/>
            <w:left w:val="none" w:sz="0" w:space="0" w:color="auto"/>
            <w:bottom w:val="none" w:sz="0" w:space="0" w:color="auto"/>
            <w:right w:val="none" w:sz="0" w:space="0" w:color="auto"/>
          </w:divBdr>
        </w:div>
      </w:divsChild>
    </w:div>
    <w:div w:id="1571422273">
      <w:bodyDiv w:val="1"/>
      <w:marLeft w:val="0"/>
      <w:marRight w:val="0"/>
      <w:marTop w:val="0"/>
      <w:marBottom w:val="0"/>
      <w:divBdr>
        <w:top w:val="none" w:sz="0" w:space="0" w:color="auto"/>
        <w:left w:val="none" w:sz="0" w:space="0" w:color="auto"/>
        <w:bottom w:val="none" w:sz="0" w:space="0" w:color="auto"/>
        <w:right w:val="none" w:sz="0" w:space="0" w:color="auto"/>
      </w:divBdr>
    </w:div>
    <w:div w:id="1571840451">
      <w:bodyDiv w:val="1"/>
      <w:marLeft w:val="0"/>
      <w:marRight w:val="0"/>
      <w:marTop w:val="0"/>
      <w:marBottom w:val="0"/>
      <w:divBdr>
        <w:top w:val="none" w:sz="0" w:space="0" w:color="auto"/>
        <w:left w:val="none" w:sz="0" w:space="0" w:color="auto"/>
        <w:bottom w:val="none" w:sz="0" w:space="0" w:color="auto"/>
        <w:right w:val="none" w:sz="0" w:space="0" w:color="auto"/>
      </w:divBdr>
      <w:divsChild>
        <w:div w:id="2006005813">
          <w:marLeft w:val="0"/>
          <w:marRight w:val="0"/>
          <w:marTop w:val="0"/>
          <w:marBottom w:val="0"/>
          <w:divBdr>
            <w:top w:val="none" w:sz="0" w:space="0" w:color="auto"/>
            <w:left w:val="none" w:sz="0" w:space="0" w:color="auto"/>
            <w:bottom w:val="none" w:sz="0" w:space="0" w:color="auto"/>
            <w:right w:val="none" w:sz="0" w:space="0" w:color="auto"/>
          </w:divBdr>
        </w:div>
      </w:divsChild>
    </w:div>
    <w:div w:id="1571884288">
      <w:bodyDiv w:val="1"/>
      <w:marLeft w:val="0"/>
      <w:marRight w:val="0"/>
      <w:marTop w:val="0"/>
      <w:marBottom w:val="0"/>
      <w:divBdr>
        <w:top w:val="none" w:sz="0" w:space="0" w:color="auto"/>
        <w:left w:val="none" w:sz="0" w:space="0" w:color="auto"/>
        <w:bottom w:val="none" w:sz="0" w:space="0" w:color="auto"/>
        <w:right w:val="none" w:sz="0" w:space="0" w:color="auto"/>
      </w:divBdr>
    </w:div>
    <w:div w:id="1573350977">
      <w:bodyDiv w:val="1"/>
      <w:marLeft w:val="0"/>
      <w:marRight w:val="0"/>
      <w:marTop w:val="0"/>
      <w:marBottom w:val="0"/>
      <w:divBdr>
        <w:top w:val="none" w:sz="0" w:space="0" w:color="auto"/>
        <w:left w:val="none" w:sz="0" w:space="0" w:color="auto"/>
        <w:bottom w:val="none" w:sz="0" w:space="0" w:color="auto"/>
        <w:right w:val="none" w:sz="0" w:space="0" w:color="auto"/>
      </w:divBdr>
      <w:divsChild>
        <w:div w:id="1169322751">
          <w:marLeft w:val="0"/>
          <w:marRight w:val="0"/>
          <w:marTop w:val="0"/>
          <w:marBottom w:val="0"/>
          <w:divBdr>
            <w:top w:val="none" w:sz="0" w:space="0" w:color="auto"/>
            <w:left w:val="none" w:sz="0" w:space="0" w:color="auto"/>
            <w:bottom w:val="none" w:sz="0" w:space="0" w:color="auto"/>
            <w:right w:val="none" w:sz="0" w:space="0" w:color="auto"/>
          </w:divBdr>
        </w:div>
      </w:divsChild>
    </w:div>
    <w:div w:id="1573470189">
      <w:bodyDiv w:val="1"/>
      <w:marLeft w:val="0"/>
      <w:marRight w:val="0"/>
      <w:marTop w:val="0"/>
      <w:marBottom w:val="0"/>
      <w:divBdr>
        <w:top w:val="none" w:sz="0" w:space="0" w:color="auto"/>
        <w:left w:val="none" w:sz="0" w:space="0" w:color="auto"/>
        <w:bottom w:val="none" w:sz="0" w:space="0" w:color="auto"/>
        <w:right w:val="none" w:sz="0" w:space="0" w:color="auto"/>
      </w:divBdr>
    </w:div>
    <w:div w:id="1573733091">
      <w:bodyDiv w:val="1"/>
      <w:marLeft w:val="0"/>
      <w:marRight w:val="0"/>
      <w:marTop w:val="0"/>
      <w:marBottom w:val="0"/>
      <w:divBdr>
        <w:top w:val="none" w:sz="0" w:space="0" w:color="auto"/>
        <w:left w:val="none" w:sz="0" w:space="0" w:color="auto"/>
        <w:bottom w:val="none" w:sz="0" w:space="0" w:color="auto"/>
        <w:right w:val="none" w:sz="0" w:space="0" w:color="auto"/>
      </w:divBdr>
      <w:divsChild>
        <w:div w:id="20514722">
          <w:marLeft w:val="0"/>
          <w:marRight w:val="0"/>
          <w:marTop w:val="0"/>
          <w:marBottom w:val="0"/>
          <w:divBdr>
            <w:top w:val="none" w:sz="0" w:space="0" w:color="auto"/>
            <w:left w:val="none" w:sz="0" w:space="0" w:color="auto"/>
            <w:bottom w:val="none" w:sz="0" w:space="0" w:color="auto"/>
            <w:right w:val="none" w:sz="0" w:space="0" w:color="auto"/>
          </w:divBdr>
        </w:div>
      </w:divsChild>
    </w:div>
    <w:div w:id="1573809479">
      <w:bodyDiv w:val="1"/>
      <w:marLeft w:val="0"/>
      <w:marRight w:val="0"/>
      <w:marTop w:val="0"/>
      <w:marBottom w:val="0"/>
      <w:divBdr>
        <w:top w:val="none" w:sz="0" w:space="0" w:color="auto"/>
        <w:left w:val="none" w:sz="0" w:space="0" w:color="auto"/>
        <w:bottom w:val="none" w:sz="0" w:space="0" w:color="auto"/>
        <w:right w:val="none" w:sz="0" w:space="0" w:color="auto"/>
      </w:divBdr>
      <w:divsChild>
        <w:div w:id="276566990">
          <w:marLeft w:val="0"/>
          <w:marRight w:val="0"/>
          <w:marTop w:val="0"/>
          <w:marBottom w:val="0"/>
          <w:divBdr>
            <w:top w:val="none" w:sz="0" w:space="0" w:color="auto"/>
            <w:left w:val="none" w:sz="0" w:space="0" w:color="auto"/>
            <w:bottom w:val="none" w:sz="0" w:space="0" w:color="auto"/>
            <w:right w:val="none" w:sz="0" w:space="0" w:color="auto"/>
          </w:divBdr>
        </w:div>
      </w:divsChild>
    </w:div>
    <w:div w:id="1574202167">
      <w:bodyDiv w:val="1"/>
      <w:marLeft w:val="0"/>
      <w:marRight w:val="0"/>
      <w:marTop w:val="0"/>
      <w:marBottom w:val="0"/>
      <w:divBdr>
        <w:top w:val="none" w:sz="0" w:space="0" w:color="auto"/>
        <w:left w:val="none" w:sz="0" w:space="0" w:color="auto"/>
        <w:bottom w:val="none" w:sz="0" w:space="0" w:color="auto"/>
        <w:right w:val="none" w:sz="0" w:space="0" w:color="auto"/>
      </w:divBdr>
    </w:div>
    <w:div w:id="1574730353">
      <w:bodyDiv w:val="1"/>
      <w:marLeft w:val="0"/>
      <w:marRight w:val="0"/>
      <w:marTop w:val="0"/>
      <w:marBottom w:val="0"/>
      <w:divBdr>
        <w:top w:val="none" w:sz="0" w:space="0" w:color="auto"/>
        <w:left w:val="none" w:sz="0" w:space="0" w:color="auto"/>
        <w:bottom w:val="none" w:sz="0" w:space="0" w:color="auto"/>
        <w:right w:val="none" w:sz="0" w:space="0" w:color="auto"/>
      </w:divBdr>
    </w:div>
    <w:div w:id="1575748185">
      <w:bodyDiv w:val="1"/>
      <w:marLeft w:val="0"/>
      <w:marRight w:val="0"/>
      <w:marTop w:val="0"/>
      <w:marBottom w:val="0"/>
      <w:divBdr>
        <w:top w:val="none" w:sz="0" w:space="0" w:color="auto"/>
        <w:left w:val="none" w:sz="0" w:space="0" w:color="auto"/>
        <w:bottom w:val="none" w:sz="0" w:space="0" w:color="auto"/>
        <w:right w:val="none" w:sz="0" w:space="0" w:color="auto"/>
      </w:divBdr>
    </w:div>
    <w:div w:id="1575966723">
      <w:bodyDiv w:val="1"/>
      <w:marLeft w:val="0"/>
      <w:marRight w:val="0"/>
      <w:marTop w:val="0"/>
      <w:marBottom w:val="0"/>
      <w:divBdr>
        <w:top w:val="none" w:sz="0" w:space="0" w:color="auto"/>
        <w:left w:val="none" w:sz="0" w:space="0" w:color="auto"/>
        <w:bottom w:val="none" w:sz="0" w:space="0" w:color="auto"/>
        <w:right w:val="none" w:sz="0" w:space="0" w:color="auto"/>
      </w:divBdr>
    </w:div>
    <w:div w:id="1576206524">
      <w:bodyDiv w:val="1"/>
      <w:marLeft w:val="0"/>
      <w:marRight w:val="0"/>
      <w:marTop w:val="0"/>
      <w:marBottom w:val="0"/>
      <w:divBdr>
        <w:top w:val="none" w:sz="0" w:space="0" w:color="auto"/>
        <w:left w:val="none" w:sz="0" w:space="0" w:color="auto"/>
        <w:bottom w:val="none" w:sz="0" w:space="0" w:color="auto"/>
        <w:right w:val="none" w:sz="0" w:space="0" w:color="auto"/>
      </w:divBdr>
    </w:div>
    <w:div w:id="1576210576">
      <w:bodyDiv w:val="1"/>
      <w:marLeft w:val="0"/>
      <w:marRight w:val="0"/>
      <w:marTop w:val="0"/>
      <w:marBottom w:val="0"/>
      <w:divBdr>
        <w:top w:val="none" w:sz="0" w:space="0" w:color="auto"/>
        <w:left w:val="none" w:sz="0" w:space="0" w:color="auto"/>
        <w:bottom w:val="none" w:sz="0" w:space="0" w:color="auto"/>
        <w:right w:val="none" w:sz="0" w:space="0" w:color="auto"/>
      </w:divBdr>
      <w:divsChild>
        <w:div w:id="1186168313">
          <w:marLeft w:val="0"/>
          <w:marRight w:val="0"/>
          <w:marTop w:val="0"/>
          <w:marBottom w:val="0"/>
          <w:divBdr>
            <w:top w:val="none" w:sz="0" w:space="0" w:color="auto"/>
            <w:left w:val="none" w:sz="0" w:space="0" w:color="auto"/>
            <w:bottom w:val="none" w:sz="0" w:space="0" w:color="auto"/>
            <w:right w:val="none" w:sz="0" w:space="0" w:color="auto"/>
          </w:divBdr>
        </w:div>
      </w:divsChild>
    </w:div>
    <w:div w:id="1576892789">
      <w:bodyDiv w:val="1"/>
      <w:marLeft w:val="0"/>
      <w:marRight w:val="0"/>
      <w:marTop w:val="0"/>
      <w:marBottom w:val="0"/>
      <w:divBdr>
        <w:top w:val="none" w:sz="0" w:space="0" w:color="auto"/>
        <w:left w:val="none" w:sz="0" w:space="0" w:color="auto"/>
        <w:bottom w:val="none" w:sz="0" w:space="0" w:color="auto"/>
        <w:right w:val="none" w:sz="0" w:space="0" w:color="auto"/>
      </w:divBdr>
    </w:div>
    <w:div w:id="1577476770">
      <w:bodyDiv w:val="1"/>
      <w:marLeft w:val="0"/>
      <w:marRight w:val="0"/>
      <w:marTop w:val="0"/>
      <w:marBottom w:val="0"/>
      <w:divBdr>
        <w:top w:val="none" w:sz="0" w:space="0" w:color="auto"/>
        <w:left w:val="none" w:sz="0" w:space="0" w:color="auto"/>
        <w:bottom w:val="none" w:sz="0" w:space="0" w:color="auto"/>
        <w:right w:val="none" w:sz="0" w:space="0" w:color="auto"/>
      </w:divBdr>
      <w:divsChild>
        <w:div w:id="1620184908">
          <w:marLeft w:val="0"/>
          <w:marRight w:val="0"/>
          <w:marTop w:val="0"/>
          <w:marBottom w:val="0"/>
          <w:divBdr>
            <w:top w:val="none" w:sz="0" w:space="0" w:color="auto"/>
            <w:left w:val="none" w:sz="0" w:space="0" w:color="auto"/>
            <w:bottom w:val="none" w:sz="0" w:space="0" w:color="auto"/>
            <w:right w:val="none" w:sz="0" w:space="0" w:color="auto"/>
          </w:divBdr>
        </w:div>
      </w:divsChild>
    </w:div>
    <w:div w:id="1577664019">
      <w:bodyDiv w:val="1"/>
      <w:marLeft w:val="0"/>
      <w:marRight w:val="0"/>
      <w:marTop w:val="0"/>
      <w:marBottom w:val="0"/>
      <w:divBdr>
        <w:top w:val="none" w:sz="0" w:space="0" w:color="auto"/>
        <w:left w:val="none" w:sz="0" w:space="0" w:color="auto"/>
        <w:bottom w:val="none" w:sz="0" w:space="0" w:color="auto"/>
        <w:right w:val="none" w:sz="0" w:space="0" w:color="auto"/>
      </w:divBdr>
    </w:div>
    <w:div w:id="1580210332">
      <w:bodyDiv w:val="1"/>
      <w:marLeft w:val="0"/>
      <w:marRight w:val="0"/>
      <w:marTop w:val="0"/>
      <w:marBottom w:val="0"/>
      <w:divBdr>
        <w:top w:val="none" w:sz="0" w:space="0" w:color="auto"/>
        <w:left w:val="none" w:sz="0" w:space="0" w:color="auto"/>
        <w:bottom w:val="none" w:sz="0" w:space="0" w:color="auto"/>
        <w:right w:val="none" w:sz="0" w:space="0" w:color="auto"/>
      </w:divBdr>
      <w:divsChild>
        <w:div w:id="1851918042">
          <w:marLeft w:val="0"/>
          <w:marRight w:val="0"/>
          <w:marTop w:val="0"/>
          <w:marBottom w:val="0"/>
          <w:divBdr>
            <w:top w:val="none" w:sz="0" w:space="0" w:color="auto"/>
            <w:left w:val="none" w:sz="0" w:space="0" w:color="auto"/>
            <w:bottom w:val="none" w:sz="0" w:space="0" w:color="auto"/>
            <w:right w:val="none" w:sz="0" w:space="0" w:color="auto"/>
          </w:divBdr>
        </w:div>
      </w:divsChild>
    </w:div>
    <w:div w:id="1580361900">
      <w:bodyDiv w:val="1"/>
      <w:marLeft w:val="0"/>
      <w:marRight w:val="0"/>
      <w:marTop w:val="0"/>
      <w:marBottom w:val="0"/>
      <w:divBdr>
        <w:top w:val="none" w:sz="0" w:space="0" w:color="auto"/>
        <w:left w:val="none" w:sz="0" w:space="0" w:color="auto"/>
        <w:bottom w:val="none" w:sz="0" w:space="0" w:color="auto"/>
        <w:right w:val="none" w:sz="0" w:space="0" w:color="auto"/>
      </w:divBdr>
      <w:divsChild>
        <w:div w:id="541478776">
          <w:marLeft w:val="0"/>
          <w:marRight w:val="0"/>
          <w:marTop w:val="0"/>
          <w:marBottom w:val="0"/>
          <w:divBdr>
            <w:top w:val="none" w:sz="0" w:space="0" w:color="auto"/>
            <w:left w:val="none" w:sz="0" w:space="0" w:color="auto"/>
            <w:bottom w:val="none" w:sz="0" w:space="0" w:color="auto"/>
            <w:right w:val="none" w:sz="0" w:space="0" w:color="auto"/>
          </w:divBdr>
        </w:div>
      </w:divsChild>
    </w:div>
    <w:div w:id="1581208287">
      <w:bodyDiv w:val="1"/>
      <w:marLeft w:val="0"/>
      <w:marRight w:val="0"/>
      <w:marTop w:val="0"/>
      <w:marBottom w:val="0"/>
      <w:divBdr>
        <w:top w:val="none" w:sz="0" w:space="0" w:color="auto"/>
        <w:left w:val="none" w:sz="0" w:space="0" w:color="auto"/>
        <w:bottom w:val="none" w:sz="0" w:space="0" w:color="auto"/>
        <w:right w:val="none" w:sz="0" w:space="0" w:color="auto"/>
      </w:divBdr>
    </w:div>
    <w:div w:id="1581252774">
      <w:bodyDiv w:val="1"/>
      <w:marLeft w:val="0"/>
      <w:marRight w:val="0"/>
      <w:marTop w:val="0"/>
      <w:marBottom w:val="0"/>
      <w:divBdr>
        <w:top w:val="none" w:sz="0" w:space="0" w:color="auto"/>
        <w:left w:val="none" w:sz="0" w:space="0" w:color="auto"/>
        <w:bottom w:val="none" w:sz="0" w:space="0" w:color="auto"/>
        <w:right w:val="none" w:sz="0" w:space="0" w:color="auto"/>
      </w:divBdr>
    </w:div>
    <w:div w:id="1581400716">
      <w:bodyDiv w:val="1"/>
      <w:marLeft w:val="0"/>
      <w:marRight w:val="0"/>
      <w:marTop w:val="0"/>
      <w:marBottom w:val="0"/>
      <w:divBdr>
        <w:top w:val="none" w:sz="0" w:space="0" w:color="auto"/>
        <w:left w:val="none" w:sz="0" w:space="0" w:color="auto"/>
        <w:bottom w:val="none" w:sz="0" w:space="0" w:color="auto"/>
        <w:right w:val="none" w:sz="0" w:space="0" w:color="auto"/>
      </w:divBdr>
    </w:div>
    <w:div w:id="1581791620">
      <w:bodyDiv w:val="1"/>
      <w:marLeft w:val="0"/>
      <w:marRight w:val="0"/>
      <w:marTop w:val="0"/>
      <w:marBottom w:val="0"/>
      <w:divBdr>
        <w:top w:val="none" w:sz="0" w:space="0" w:color="auto"/>
        <w:left w:val="none" w:sz="0" w:space="0" w:color="auto"/>
        <w:bottom w:val="none" w:sz="0" w:space="0" w:color="auto"/>
        <w:right w:val="none" w:sz="0" w:space="0" w:color="auto"/>
      </w:divBdr>
    </w:div>
    <w:div w:id="1581868193">
      <w:bodyDiv w:val="1"/>
      <w:marLeft w:val="0"/>
      <w:marRight w:val="0"/>
      <w:marTop w:val="0"/>
      <w:marBottom w:val="0"/>
      <w:divBdr>
        <w:top w:val="none" w:sz="0" w:space="0" w:color="auto"/>
        <w:left w:val="none" w:sz="0" w:space="0" w:color="auto"/>
        <w:bottom w:val="none" w:sz="0" w:space="0" w:color="auto"/>
        <w:right w:val="none" w:sz="0" w:space="0" w:color="auto"/>
      </w:divBdr>
    </w:div>
    <w:div w:id="1581910882">
      <w:bodyDiv w:val="1"/>
      <w:marLeft w:val="0"/>
      <w:marRight w:val="0"/>
      <w:marTop w:val="0"/>
      <w:marBottom w:val="0"/>
      <w:divBdr>
        <w:top w:val="none" w:sz="0" w:space="0" w:color="auto"/>
        <w:left w:val="none" w:sz="0" w:space="0" w:color="auto"/>
        <w:bottom w:val="none" w:sz="0" w:space="0" w:color="auto"/>
        <w:right w:val="none" w:sz="0" w:space="0" w:color="auto"/>
      </w:divBdr>
      <w:divsChild>
        <w:div w:id="1426344874">
          <w:marLeft w:val="0"/>
          <w:marRight w:val="0"/>
          <w:marTop w:val="0"/>
          <w:marBottom w:val="0"/>
          <w:divBdr>
            <w:top w:val="none" w:sz="0" w:space="0" w:color="auto"/>
            <w:left w:val="none" w:sz="0" w:space="0" w:color="auto"/>
            <w:bottom w:val="none" w:sz="0" w:space="0" w:color="auto"/>
            <w:right w:val="none" w:sz="0" w:space="0" w:color="auto"/>
          </w:divBdr>
        </w:div>
      </w:divsChild>
    </w:div>
    <w:div w:id="1582446834">
      <w:bodyDiv w:val="1"/>
      <w:marLeft w:val="0"/>
      <w:marRight w:val="0"/>
      <w:marTop w:val="0"/>
      <w:marBottom w:val="0"/>
      <w:divBdr>
        <w:top w:val="none" w:sz="0" w:space="0" w:color="auto"/>
        <w:left w:val="none" w:sz="0" w:space="0" w:color="auto"/>
        <w:bottom w:val="none" w:sz="0" w:space="0" w:color="auto"/>
        <w:right w:val="none" w:sz="0" w:space="0" w:color="auto"/>
      </w:divBdr>
    </w:div>
    <w:div w:id="1583250174">
      <w:bodyDiv w:val="1"/>
      <w:marLeft w:val="0"/>
      <w:marRight w:val="0"/>
      <w:marTop w:val="0"/>
      <w:marBottom w:val="0"/>
      <w:divBdr>
        <w:top w:val="none" w:sz="0" w:space="0" w:color="auto"/>
        <w:left w:val="none" w:sz="0" w:space="0" w:color="auto"/>
        <w:bottom w:val="none" w:sz="0" w:space="0" w:color="auto"/>
        <w:right w:val="none" w:sz="0" w:space="0" w:color="auto"/>
      </w:divBdr>
    </w:div>
    <w:div w:id="1583294444">
      <w:bodyDiv w:val="1"/>
      <w:marLeft w:val="0"/>
      <w:marRight w:val="0"/>
      <w:marTop w:val="0"/>
      <w:marBottom w:val="0"/>
      <w:divBdr>
        <w:top w:val="none" w:sz="0" w:space="0" w:color="auto"/>
        <w:left w:val="none" w:sz="0" w:space="0" w:color="auto"/>
        <w:bottom w:val="none" w:sz="0" w:space="0" w:color="auto"/>
        <w:right w:val="none" w:sz="0" w:space="0" w:color="auto"/>
      </w:divBdr>
      <w:divsChild>
        <w:div w:id="245723623">
          <w:marLeft w:val="0"/>
          <w:marRight w:val="0"/>
          <w:marTop w:val="0"/>
          <w:marBottom w:val="0"/>
          <w:divBdr>
            <w:top w:val="none" w:sz="0" w:space="0" w:color="auto"/>
            <w:left w:val="none" w:sz="0" w:space="0" w:color="auto"/>
            <w:bottom w:val="none" w:sz="0" w:space="0" w:color="auto"/>
            <w:right w:val="none" w:sz="0" w:space="0" w:color="auto"/>
          </w:divBdr>
        </w:div>
      </w:divsChild>
    </w:div>
    <w:div w:id="1583297672">
      <w:bodyDiv w:val="1"/>
      <w:marLeft w:val="0"/>
      <w:marRight w:val="0"/>
      <w:marTop w:val="0"/>
      <w:marBottom w:val="0"/>
      <w:divBdr>
        <w:top w:val="none" w:sz="0" w:space="0" w:color="auto"/>
        <w:left w:val="none" w:sz="0" w:space="0" w:color="auto"/>
        <w:bottom w:val="none" w:sz="0" w:space="0" w:color="auto"/>
        <w:right w:val="none" w:sz="0" w:space="0" w:color="auto"/>
      </w:divBdr>
    </w:div>
    <w:div w:id="1583680663">
      <w:bodyDiv w:val="1"/>
      <w:marLeft w:val="0"/>
      <w:marRight w:val="0"/>
      <w:marTop w:val="0"/>
      <w:marBottom w:val="0"/>
      <w:divBdr>
        <w:top w:val="none" w:sz="0" w:space="0" w:color="auto"/>
        <w:left w:val="none" w:sz="0" w:space="0" w:color="auto"/>
        <w:bottom w:val="none" w:sz="0" w:space="0" w:color="auto"/>
        <w:right w:val="none" w:sz="0" w:space="0" w:color="auto"/>
      </w:divBdr>
    </w:div>
    <w:div w:id="1584871983">
      <w:bodyDiv w:val="1"/>
      <w:marLeft w:val="0"/>
      <w:marRight w:val="0"/>
      <w:marTop w:val="0"/>
      <w:marBottom w:val="0"/>
      <w:divBdr>
        <w:top w:val="none" w:sz="0" w:space="0" w:color="auto"/>
        <w:left w:val="none" w:sz="0" w:space="0" w:color="auto"/>
        <w:bottom w:val="none" w:sz="0" w:space="0" w:color="auto"/>
        <w:right w:val="none" w:sz="0" w:space="0" w:color="auto"/>
      </w:divBdr>
      <w:divsChild>
        <w:div w:id="465009405">
          <w:marLeft w:val="0"/>
          <w:marRight w:val="0"/>
          <w:marTop w:val="0"/>
          <w:marBottom w:val="0"/>
          <w:divBdr>
            <w:top w:val="none" w:sz="0" w:space="0" w:color="auto"/>
            <w:left w:val="none" w:sz="0" w:space="0" w:color="auto"/>
            <w:bottom w:val="none" w:sz="0" w:space="0" w:color="auto"/>
            <w:right w:val="none" w:sz="0" w:space="0" w:color="auto"/>
          </w:divBdr>
        </w:div>
      </w:divsChild>
    </w:div>
    <w:div w:id="1585138961">
      <w:bodyDiv w:val="1"/>
      <w:marLeft w:val="0"/>
      <w:marRight w:val="0"/>
      <w:marTop w:val="0"/>
      <w:marBottom w:val="0"/>
      <w:divBdr>
        <w:top w:val="none" w:sz="0" w:space="0" w:color="auto"/>
        <w:left w:val="none" w:sz="0" w:space="0" w:color="auto"/>
        <w:bottom w:val="none" w:sz="0" w:space="0" w:color="auto"/>
        <w:right w:val="none" w:sz="0" w:space="0" w:color="auto"/>
      </w:divBdr>
      <w:divsChild>
        <w:div w:id="1766881664">
          <w:marLeft w:val="0"/>
          <w:marRight w:val="0"/>
          <w:marTop w:val="0"/>
          <w:marBottom w:val="0"/>
          <w:divBdr>
            <w:top w:val="none" w:sz="0" w:space="0" w:color="auto"/>
            <w:left w:val="none" w:sz="0" w:space="0" w:color="auto"/>
            <w:bottom w:val="none" w:sz="0" w:space="0" w:color="auto"/>
            <w:right w:val="none" w:sz="0" w:space="0" w:color="auto"/>
          </w:divBdr>
        </w:div>
      </w:divsChild>
    </w:div>
    <w:div w:id="1585724901">
      <w:bodyDiv w:val="1"/>
      <w:marLeft w:val="0"/>
      <w:marRight w:val="0"/>
      <w:marTop w:val="0"/>
      <w:marBottom w:val="0"/>
      <w:divBdr>
        <w:top w:val="none" w:sz="0" w:space="0" w:color="auto"/>
        <w:left w:val="none" w:sz="0" w:space="0" w:color="auto"/>
        <w:bottom w:val="none" w:sz="0" w:space="0" w:color="auto"/>
        <w:right w:val="none" w:sz="0" w:space="0" w:color="auto"/>
      </w:divBdr>
    </w:div>
    <w:div w:id="1585840749">
      <w:bodyDiv w:val="1"/>
      <w:marLeft w:val="0"/>
      <w:marRight w:val="0"/>
      <w:marTop w:val="0"/>
      <w:marBottom w:val="0"/>
      <w:divBdr>
        <w:top w:val="none" w:sz="0" w:space="0" w:color="auto"/>
        <w:left w:val="none" w:sz="0" w:space="0" w:color="auto"/>
        <w:bottom w:val="none" w:sz="0" w:space="0" w:color="auto"/>
        <w:right w:val="none" w:sz="0" w:space="0" w:color="auto"/>
      </w:divBdr>
      <w:divsChild>
        <w:div w:id="848910548">
          <w:marLeft w:val="0"/>
          <w:marRight w:val="0"/>
          <w:marTop w:val="0"/>
          <w:marBottom w:val="0"/>
          <w:divBdr>
            <w:top w:val="none" w:sz="0" w:space="0" w:color="auto"/>
            <w:left w:val="none" w:sz="0" w:space="0" w:color="auto"/>
            <w:bottom w:val="none" w:sz="0" w:space="0" w:color="auto"/>
            <w:right w:val="none" w:sz="0" w:space="0" w:color="auto"/>
          </w:divBdr>
        </w:div>
      </w:divsChild>
    </w:div>
    <w:div w:id="1586262556">
      <w:bodyDiv w:val="1"/>
      <w:marLeft w:val="0"/>
      <w:marRight w:val="0"/>
      <w:marTop w:val="0"/>
      <w:marBottom w:val="0"/>
      <w:divBdr>
        <w:top w:val="none" w:sz="0" w:space="0" w:color="auto"/>
        <w:left w:val="none" w:sz="0" w:space="0" w:color="auto"/>
        <w:bottom w:val="none" w:sz="0" w:space="0" w:color="auto"/>
        <w:right w:val="none" w:sz="0" w:space="0" w:color="auto"/>
      </w:divBdr>
    </w:div>
    <w:div w:id="1586382035">
      <w:bodyDiv w:val="1"/>
      <w:marLeft w:val="0"/>
      <w:marRight w:val="0"/>
      <w:marTop w:val="0"/>
      <w:marBottom w:val="0"/>
      <w:divBdr>
        <w:top w:val="none" w:sz="0" w:space="0" w:color="auto"/>
        <w:left w:val="none" w:sz="0" w:space="0" w:color="auto"/>
        <w:bottom w:val="none" w:sz="0" w:space="0" w:color="auto"/>
        <w:right w:val="none" w:sz="0" w:space="0" w:color="auto"/>
      </w:divBdr>
    </w:div>
    <w:div w:id="1587036639">
      <w:bodyDiv w:val="1"/>
      <w:marLeft w:val="0"/>
      <w:marRight w:val="0"/>
      <w:marTop w:val="0"/>
      <w:marBottom w:val="0"/>
      <w:divBdr>
        <w:top w:val="none" w:sz="0" w:space="0" w:color="auto"/>
        <w:left w:val="none" w:sz="0" w:space="0" w:color="auto"/>
        <w:bottom w:val="none" w:sz="0" w:space="0" w:color="auto"/>
        <w:right w:val="none" w:sz="0" w:space="0" w:color="auto"/>
      </w:divBdr>
      <w:divsChild>
        <w:div w:id="1976831750">
          <w:marLeft w:val="0"/>
          <w:marRight w:val="0"/>
          <w:marTop w:val="0"/>
          <w:marBottom w:val="0"/>
          <w:divBdr>
            <w:top w:val="none" w:sz="0" w:space="0" w:color="auto"/>
            <w:left w:val="none" w:sz="0" w:space="0" w:color="auto"/>
            <w:bottom w:val="none" w:sz="0" w:space="0" w:color="auto"/>
            <w:right w:val="none" w:sz="0" w:space="0" w:color="auto"/>
          </w:divBdr>
        </w:div>
      </w:divsChild>
    </w:div>
    <w:div w:id="1587111253">
      <w:bodyDiv w:val="1"/>
      <w:marLeft w:val="0"/>
      <w:marRight w:val="0"/>
      <w:marTop w:val="0"/>
      <w:marBottom w:val="0"/>
      <w:divBdr>
        <w:top w:val="none" w:sz="0" w:space="0" w:color="auto"/>
        <w:left w:val="none" w:sz="0" w:space="0" w:color="auto"/>
        <w:bottom w:val="none" w:sz="0" w:space="0" w:color="auto"/>
        <w:right w:val="none" w:sz="0" w:space="0" w:color="auto"/>
      </w:divBdr>
    </w:div>
    <w:div w:id="1587183039">
      <w:bodyDiv w:val="1"/>
      <w:marLeft w:val="0"/>
      <w:marRight w:val="0"/>
      <w:marTop w:val="0"/>
      <w:marBottom w:val="0"/>
      <w:divBdr>
        <w:top w:val="none" w:sz="0" w:space="0" w:color="auto"/>
        <w:left w:val="none" w:sz="0" w:space="0" w:color="auto"/>
        <w:bottom w:val="none" w:sz="0" w:space="0" w:color="auto"/>
        <w:right w:val="none" w:sz="0" w:space="0" w:color="auto"/>
      </w:divBdr>
    </w:div>
    <w:div w:id="1587305714">
      <w:bodyDiv w:val="1"/>
      <w:marLeft w:val="0"/>
      <w:marRight w:val="0"/>
      <w:marTop w:val="0"/>
      <w:marBottom w:val="0"/>
      <w:divBdr>
        <w:top w:val="none" w:sz="0" w:space="0" w:color="auto"/>
        <w:left w:val="none" w:sz="0" w:space="0" w:color="auto"/>
        <w:bottom w:val="none" w:sz="0" w:space="0" w:color="auto"/>
        <w:right w:val="none" w:sz="0" w:space="0" w:color="auto"/>
      </w:divBdr>
      <w:divsChild>
        <w:div w:id="2135059099">
          <w:marLeft w:val="0"/>
          <w:marRight w:val="0"/>
          <w:marTop w:val="0"/>
          <w:marBottom w:val="0"/>
          <w:divBdr>
            <w:top w:val="none" w:sz="0" w:space="0" w:color="auto"/>
            <w:left w:val="none" w:sz="0" w:space="0" w:color="auto"/>
            <w:bottom w:val="none" w:sz="0" w:space="0" w:color="auto"/>
            <w:right w:val="none" w:sz="0" w:space="0" w:color="auto"/>
          </w:divBdr>
        </w:div>
      </w:divsChild>
    </w:div>
    <w:div w:id="1588031334">
      <w:bodyDiv w:val="1"/>
      <w:marLeft w:val="0"/>
      <w:marRight w:val="0"/>
      <w:marTop w:val="0"/>
      <w:marBottom w:val="0"/>
      <w:divBdr>
        <w:top w:val="none" w:sz="0" w:space="0" w:color="auto"/>
        <w:left w:val="none" w:sz="0" w:space="0" w:color="auto"/>
        <w:bottom w:val="none" w:sz="0" w:space="0" w:color="auto"/>
        <w:right w:val="none" w:sz="0" w:space="0" w:color="auto"/>
      </w:divBdr>
    </w:div>
    <w:div w:id="1589339599">
      <w:bodyDiv w:val="1"/>
      <w:marLeft w:val="0"/>
      <w:marRight w:val="0"/>
      <w:marTop w:val="0"/>
      <w:marBottom w:val="0"/>
      <w:divBdr>
        <w:top w:val="none" w:sz="0" w:space="0" w:color="auto"/>
        <w:left w:val="none" w:sz="0" w:space="0" w:color="auto"/>
        <w:bottom w:val="none" w:sz="0" w:space="0" w:color="auto"/>
        <w:right w:val="none" w:sz="0" w:space="0" w:color="auto"/>
      </w:divBdr>
      <w:divsChild>
        <w:div w:id="1326781984">
          <w:marLeft w:val="0"/>
          <w:marRight w:val="0"/>
          <w:marTop w:val="0"/>
          <w:marBottom w:val="0"/>
          <w:divBdr>
            <w:top w:val="none" w:sz="0" w:space="0" w:color="auto"/>
            <w:left w:val="none" w:sz="0" w:space="0" w:color="auto"/>
            <w:bottom w:val="none" w:sz="0" w:space="0" w:color="auto"/>
            <w:right w:val="none" w:sz="0" w:space="0" w:color="auto"/>
          </w:divBdr>
        </w:div>
      </w:divsChild>
    </w:div>
    <w:div w:id="1589608241">
      <w:bodyDiv w:val="1"/>
      <w:marLeft w:val="0"/>
      <w:marRight w:val="0"/>
      <w:marTop w:val="0"/>
      <w:marBottom w:val="0"/>
      <w:divBdr>
        <w:top w:val="none" w:sz="0" w:space="0" w:color="auto"/>
        <w:left w:val="none" w:sz="0" w:space="0" w:color="auto"/>
        <w:bottom w:val="none" w:sz="0" w:space="0" w:color="auto"/>
        <w:right w:val="none" w:sz="0" w:space="0" w:color="auto"/>
      </w:divBdr>
    </w:div>
    <w:div w:id="1589729264">
      <w:bodyDiv w:val="1"/>
      <w:marLeft w:val="0"/>
      <w:marRight w:val="0"/>
      <w:marTop w:val="0"/>
      <w:marBottom w:val="0"/>
      <w:divBdr>
        <w:top w:val="none" w:sz="0" w:space="0" w:color="auto"/>
        <w:left w:val="none" w:sz="0" w:space="0" w:color="auto"/>
        <w:bottom w:val="none" w:sz="0" w:space="0" w:color="auto"/>
        <w:right w:val="none" w:sz="0" w:space="0" w:color="auto"/>
      </w:divBdr>
      <w:divsChild>
        <w:div w:id="632054710">
          <w:marLeft w:val="0"/>
          <w:marRight w:val="0"/>
          <w:marTop w:val="0"/>
          <w:marBottom w:val="0"/>
          <w:divBdr>
            <w:top w:val="none" w:sz="0" w:space="0" w:color="auto"/>
            <w:left w:val="none" w:sz="0" w:space="0" w:color="auto"/>
            <w:bottom w:val="none" w:sz="0" w:space="0" w:color="auto"/>
            <w:right w:val="none" w:sz="0" w:space="0" w:color="auto"/>
          </w:divBdr>
        </w:div>
      </w:divsChild>
    </w:div>
    <w:div w:id="1590389660">
      <w:bodyDiv w:val="1"/>
      <w:marLeft w:val="0"/>
      <w:marRight w:val="0"/>
      <w:marTop w:val="0"/>
      <w:marBottom w:val="0"/>
      <w:divBdr>
        <w:top w:val="none" w:sz="0" w:space="0" w:color="auto"/>
        <w:left w:val="none" w:sz="0" w:space="0" w:color="auto"/>
        <w:bottom w:val="none" w:sz="0" w:space="0" w:color="auto"/>
        <w:right w:val="none" w:sz="0" w:space="0" w:color="auto"/>
      </w:divBdr>
    </w:div>
    <w:div w:id="1590432808">
      <w:bodyDiv w:val="1"/>
      <w:marLeft w:val="0"/>
      <w:marRight w:val="0"/>
      <w:marTop w:val="0"/>
      <w:marBottom w:val="0"/>
      <w:divBdr>
        <w:top w:val="none" w:sz="0" w:space="0" w:color="auto"/>
        <w:left w:val="none" w:sz="0" w:space="0" w:color="auto"/>
        <w:bottom w:val="none" w:sz="0" w:space="0" w:color="auto"/>
        <w:right w:val="none" w:sz="0" w:space="0" w:color="auto"/>
      </w:divBdr>
      <w:divsChild>
        <w:div w:id="1963222489">
          <w:marLeft w:val="0"/>
          <w:marRight w:val="0"/>
          <w:marTop w:val="0"/>
          <w:marBottom w:val="0"/>
          <w:divBdr>
            <w:top w:val="none" w:sz="0" w:space="0" w:color="auto"/>
            <w:left w:val="none" w:sz="0" w:space="0" w:color="auto"/>
            <w:bottom w:val="none" w:sz="0" w:space="0" w:color="auto"/>
            <w:right w:val="none" w:sz="0" w:space="0" w:color="auto"/>
          </w:divBdr>
        </w:div>
      </w:divsChild>
    </w:div>
    <w:div w:id="1590886884">
      <w:bodyDiv w:val="1"/>
      <w:marLeft w:val="0"/>
      <w:marRight w:val="0"/>
      <w:marTop w:val="0"/>
      <w:marBottom w:val="0"/>
      <w:divBdr>
        <w:top w:val="none" w:sz="0" w:space="0" w:color="auto"/>
        <w:left w:val="none" w:sz="0" w:space="0" w:color="auto"/>
        <w:bottom w:val="none" w:sz="0" w:space="0" w:color="auto"/>
        <w:right w:val="none" w:sz="0" w:space="0" w:color="auto"/>
      </w:divBdr>
    </w:div>
    <w:div w:id="1592007286">
      <w:bodyDiv w:val="1"/>
      <w:marLeft w:val="0"/>
      <w:marRight w:val="0"/>
      <w:marTop w:val="0"/>
      <w:marBottom w:val="0"/>
      <w:divBdr>
        <w:top w:val="none" w:sz="0" w:space="0" w:color="auto"/>
        <w:left w:val="none" w:sz="0" w:space="0" w:color="auto"/>
        <w:bottom w:val="none" w:sz="0" w:space="0" w:color="auto"/>
        <w:right w:val="none" w:sz="0" w:space="0" w:color="auto"/>
      </w:divBdr>
    </w:div>
    <w:div w:id="1592932612">
      <w:bodyDiv w:val="1"/>
      <w:marLeft w:val="0"/>
      <w:marRight w:val="0"/>
      <w:marTop w:val="0"/>
      <w:marBottom w:val="0"/>
      <w:divBdr>
        <w:top w:val="none" w:sz="0" w:space="0" w:color="auto"/>
        <w:left w:val="none" w:sz="0" w:space="0" w:color="auto"/>
        <w:bottom w:val="none" w:sz="0" w:space="0" w:color="auto"/>
        <w:right w:val="none" w:sz="0" w:space="0" w:color="auto"/>
      </w:divBdr>
      <w:divsChild>
        <w:div w:id="1537809152">
          <w:marLeft w:val="0"/>
          <w:marRight w:val="0"/>
          <w:marTop w:val="0"/>
          <w:marBottom w:val="0"/>
          <w:divBdr>
            <w:top w:val="none" w:sz="0" w:space="0" w:color="auto"/>
            <w:left w:val="none" w:sz="0" w:space="0" w:color="auto"/>
            <w:bottom w:val="none" w:sz="0" w:space="0" w:color="auto"/>
            <w:right w:val="none" w:sz="0" w:space="0" w:color="auto"/>
          </w:divBdr>
        </w:div>
      </w:divsChild>
    </w:div>
    <w:div w:id="1593004285">
      <w:bodyDiv w:val="1"/>
      <w:marLeft w:val="0"/>
      <w:marRight w:val="0"/>
      <w:marTop w:val="0"/>
      <w:marBottom w:val="0"/>
      <w:divBdr>
        <w:top w:val="none" w:sz="0" w:space="0" w:color="auto"/>
        <w:left w:val="none" w:sz="0" w:space="0" w:color="auto"/>
        <w:bottom w:val="none" w:sz="0" w:space="0" w:color="auto"/>
        <w:right w:val="none" w:sz="0" w:space="0" w:color="auto"/>
      </w:divBdr>
      <w:divsChild>
        <w:div w:id="64844180">
          <w:marLeft w:val="0"/>
          <w:marRight w:val="0"/>
          <w:marTop w:val="0"/>
          <w:marBottom w:val="0"/>
          <w:divBdr>
            <w:top w:val="none" w:sz="0" w:space="0" w:color="auto"/>
            <w:left w:val="none" w:sz="0" w:space="0" w:color="auto"/>
            <w:bottom w:val="none" w:sz="0" w:space="0" w:color="auto"/>
            <w:right w:val="none" w:sz="0" w:space="0" w:color="auto"/>
          </w:divBdr>
        </w:div>
      </w:divsChild>
    </w:div>
    <w:div w:id="1593010703">
      <w:bodyDiv w:val="1"/>
      <w:marLeft w:val="0"/>
      <w:marRight w:val="0"/>
      <w:marTop w:val="0"/>
      <w:marBottom w:val="0"/>
      <w:divBdr>
        <w:top w:val="none" w:sz="0" w:space="0" w:color="auto"/>
        <w:left w:val="none" w:sz="0" w:space="0" w:color="auto"/>
        <w:bottom w:val="none" w:sz="0" w:space="0" w:color="auto"/>
        <w:right w:val="none" w:sz="0" w:space="0" w:color="auto"/>
      </w:divBdr>
    </w:div>
    <w:div w:id="1593391813">
      <w:bodyDiv w:val="1"/>
      <w:marLeft w:val="0"/>
      <w:marRight w:val="0"/>
      <w:marTop w:val="0"/>
      <w:marBottom w:val="0"/>
      <w:divBdr>
        <w:top w:val="none" w:sz="0" w:space="0" w:color="auto"/>
        <w:left w:val="none" w:sz="0" w:space="0" w:color="auto"/>
        <w:bottom w:val="none" w:sz="0" w:space="0" w:color="auto"/>
        <w:right w:val="none" w:sz="0" w:space="0" w:color="auto"/>
      </w:divBdr>
      <w:divsChild>
        <w:div w:id="597101691">
          <w:marLeft w:val="0"/>
          <w:marRight w:val="0"/>
          <w:marTop w:val="0"/>
          <w:marBottom w:val="0"/>
          <w:divBdr>
            <w:top w:val="none" w:sz="0" w:space="0" w:color="auto"/>
            <w:left w:val="none" w:sz="0" w:space="0" w:color="auto"/>
            <w:bottom w:val="none" w:sz="0" w:space="0" w:color="auto"/>
            <w:right w:val="none" w:sz="0" w:space="0" w:color="auto"/>
          </w:divBdr>
        </w:div>
      </w:divsChild>
    </w:div>
    <w:div w:id="1593977451">
      <w:bodyDiv w:val="1"/>
      <w:marLeft w:val="0"/>
      <w:marRight w:val="0"/>
      <w:marTop w:val="0"/>
      <w:marBottom w:val="0"/>
      <w:divBdr>
        <w:top w:val="none" w:sz="0" w:space="0" w:color="auto"/>
        <w:left w:val="none" w:sz="0" w:space="0" w:color="auto"/>
        <w:bottom w:val="none" w:sz="0" w:space="0" w:color="auto"/>
        <w:right w:val="none" w:sz="0" w:space="0" w:color="auto"/>
      </w:divBdr>
      <w:divsChild>
        <w:div w:id="318388811">
          <w:marLeft w:val="0"/>
          <w:marRight w:val="0"/>
          <w:marTop w:val="0"/>
          <w:marBottom w:val="0"/>
          <w:divBdr>
            <w:top w:val="none" w:sz="0" w:space="0" w:color="auto"/>
            <w:left w:val="none" w:sz="0" w:space="0" w:color="auto"/>
            <w:bottom w:val="none" w:sz="0" w:space="0" w:color="auto"/>
            <w:right w:val="none" w:sz="0" w:space="0" w:color="auto"/>
          </w:divBdr>
        </w:div>
      </w:divsChild>
    </w:div>
    <w:div w:id="1594050241">
      <w:bodyDiv w:val="1"/>
      <w:marLeft w:val="0"/>
      <w:marRight w:val="0"/>
      <w:marTop w:val="0"/>
      <w:marBottom w:val="0"/>
      <w:divBdr>
        <w:top w:val="none" w:sz="0" w:space="0" w:color="auto"/>
        <w:left w:val="none" w:sz="0" w:space="0" w:color="auto"/>
        <w:bottom w:val="none" w:sz="0" w:space="0" w:color="auto"/>
        <w:right w:val="none" w:sz="0" w:space="0" w:color="auto"/>
      </w:divBdr>
      <w:divsChild>
        <w:div w:id="1607421953">
          <w:marLeft w:val="0"/>
          <w:marRight w:val="0"/>
          <w:marTop w:val="0"/>
          <w:marBottom w:val="0"/>
          <w:divBdr>
            <w:top w:val="none" w:sz="0" w:space="0" w:color="auto"/>
            <w:left w:val="none" w:sz="0" w:space="0" w:color="auto"/>
            <w:bottom w:val="none" w:sz="0" w:space="0" w:color="auto"/>
            <w:right w:val="none" w:sz="0" w:space="0" w:color="auto"/>
          </w:divBdr>
        </w:div>
      </w:divsChild>
    </w:div>
    <w:div w:id="1594902148">
      <w:bodyDiv w:val="1"/>
      <w:marLeft w:val="0"/>
      <w:marRight w:val="0"/>
      <w:marTop w:val="0"/>
      <w:marBottom w:val="0"/>
      <w:divBdr>
        <w:top w:val="none" w:sz="0" w:space="0" w:color="auto"/>
        <w:left w:val="none" w:sz="0" w:space="0" w:color="auto"/>
        <w:bottom w:val="none" w:sz="0" w:space="0" w:color="auto"/>
        <w:right w:val="none" w:sz="0" w:space="0" w:color="auto"/>
      </w:divBdr>
      <w:divsChild>
        <w:div w:id="1118794606">
          <w:marLeft w:val="0"/>
          <w:marRight w:val="0"/>
          <w:marTop w:val="0"/>
          <w:marBottom w:val="450"/>
          <w:divBdr>
            <w:top w:val="none" w:sz="0" w:space="0" w:color="auto"/>
            <w:left w:val="none" w:sz="0" w:space="0" w:color="auto"/>
            <w:bottom w:val="none" w:sz="0" w:space="0" w:color="auto"/>
            <w:right w:val="none" w:sz="0" w:space="0" w:color="auto"/>
          </w:divBdr>
          <w:divsChild>
            <w:div w:id="714084697">
              <w:marLeft w:val="0"/>
              <w:marRight w:val="0"/>
              <w:marTop w:val="0"/>
              <w:marBottom w:val="450"/>
              <w:divBdr>
                <w:top w:val="none" w:sz="0" w:space="0" w:color="auto"/>
                <w:left w:val="none" w:sz="0" w:space="0" w:color="auto"/>
                <w:bottom w:val="none" w:sz="0" w:space="0" w:color="auto"/>
                <w:right w:val="none" w:sz="0" w:space="0" w:color="auto"/>
              </w:divBdr>
            </w:div>
            <w:div w:id="3256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4994">
      <w:bodyDiv w:val="1"/>
      <w:marLeft w:val="0"/>
      <w:marRight w:val="0"/>
      <w:marTop w:val="0"/>
      <w:marBottom w:val="0"/>
      <w:divBdr>
        <w:top w:val="none" w:sz="0" w:space="0" w:color="auto"/>
        <w:left w:val="none" w:sz="0" w:space="0" w:color="auto"/>
        <w:bottom w:val="none" w:sz="0" w:space="0" w:color="auto"/>
        <w:right w:val="none" w:sz="0" w:space="0" w:color="auto"/>
      </w:divBdr>
      <w:divsChild>
        <w:div w:id="1146160928">
          <w:marLeft w:val="0"/>
          <w:marRight w:val="0"/>
          <w:marTop w:val="0"/>
          <w:marBottom w:val="0"/>
          <w:divBdr>
            <w:top w:val="none" w:sz="0" w:space="0" w:color="auto"/>
            <w:left w:val="none" w:sz="0" w:space="0" w:color="auto"/>
            <w:bottom w:val="none" w:sz="0" w:space="0" w:color="auto"/>
            <w:right w:val="none" w:sz="0" w:space="0" w:color="auto"/>
          </w:divBdr>
        </w:div>
        <w:div w:id="1264413225">
          <w:marLeft w:val="0"/>
          <w:marRight w:val="0"/>
          <w:marTop w:val="0"/>
          <w:marBottom w:val="0"/>
          <w:divBdr>
            <w:top w:val="none" w:sz="0" w:space="0" w:color="auto"/>
            <w:left w:val="none" w:sz="0" w:space="0" w:color="auto"/>
            <w:bottom w:val="none" w:sz="0" w:space="0" w:color="auto"/>
            <w:right w:val="none" w:sz="0" w:space="0" w:color="auto"/>
          </w:divBdr>
          <w:divsChild>
            <w:div w:id="368797628">
              <w:marLeft w:val="0"/>
              <w:marRight w:val="0"/>
              <w:marTop w:val="0"/>
              <w:marBottom w:val="0"/>
              <w:divBdr>
                <w:top w:val="none" w:sz="0" w:space="0" w:color="auto"/>
                <w:left w:val="none" w:sz="0" w:space="0" w:color="auto"/>
                <w:bottom w:val="none" w:sz="0" w:space="0" w:color="auto"/>
                <w:right w:val="none" w:sz="0" w:space="0" w:color="auto"/>
              </w:divBdr>
              <w:divsChild>
                <w:div w:id="329719607">
                  <w:marLeft w:val="0"/>
                  <w:marRight w:val="0"/>
                  <w:marTop w:val="0"/>
                  <w:marBottom w:val="0"/>
                  <w:divBdr>
                    <w:top w:val="none" w:sz="0" w:space="0" w:color="auto"/>
                    <w:left w:val="none" w:sz="0" w:space="0" w:color="auto"/>
                    <w:bottom w:val="none" w:sz="0" w:space="0" w:color="auto"/>
                    <w:right w:val="none" w:sz="0" w:space="0" w:color="auto"/>
                  </w:divBdr>
                  <w:divsChild>
                    <w:div w:id="19090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95266">
      <w:bodyDiv w:val="1"/>
      <w:marLeft w:val="0"/>
      <w:marRight w:val="0"/>
      <w:marTop w:val="0"/>
      <w:marBottom w:val="0"/>
      <w:divBdr>
        <w:top w:val="none" w:sz="0" w:space="0" w:color="auto"/>
        <w:left w:val="none" w:sz="0" w:space="0" w:color="auto"/>
        <w:bottom w:val="none" w:sz="0" w:space="0" w:color="auto"/>
        <w:right w:val="none" w:sz="0" w:space="0" w:color="auto"/>
      </w:divBdr>
      <w:divsChild>
        <w:div w:id="1759135241">
          <w:marLeft w:val="0"/>
          <w:marRight w:val="0"/>
          <w:marTop w:val="0"/>
          <w:marBottom w:val="0"/>
          <w:divBdr>
            <w:top w:val="none" w:sz="0" w:space="0" w:color="auto"/>
            <w:left w:val="none" w:sz="0" w:space="0" w:color="auto"/>
            <w:bottom w:val="none" w:sz="0" w:space="0" w:color="auto"/>
            <w:right w:val="none" w:sz="0" w:space="0" w:color="auto"/>
          </w:divBdr>
        </w:div>
      </w:divsChild>
    </w:div>
    <w:div w:id="1595244504">
      <w:bodyDiv w:val="1"/>
      <w:marLeft w:val="0"/>
      <w:marRight w:val="0"/>
      <w:marTop w:val="0"/>
      <w:marBottom w:val="0"/>
      <w:divBdr>
        <w:top w:val="none" w:sz="0" w:space="0" w:color="auto"/>
        <w:left w:val="none" w:sz="0" w:space="0" w:color="auto"/>
        <w:bottom w:val="none" w:sz="0" w:space="0" w:color="auto"/>
        <w:right w:val="none" w:sz="0" w:space="0" w:color="auto"/>
      </w:divBdr>
      <w:divsChild>
        <w:div w:id="889461664">
          <w:marLeft w:val="0"/>
          <w:marRight w:val="0"/>
          <w:marTop w:val="0"/>
          <w:marBottom w:val="0"/>
          <w:divBdr>
            <w:top w:val="none" w:sz="0" w:space="0" w:color="auto"/>
            <w:left w:val="none" w:sz="0" w:space="0" w:color="auto"/>
            <w:bottom w:val="none" w:sz="0" w:space="0" w:color="auto"/>
            <w:right w:val="none" w:sz="0" w:space="0" w:color="auto"/>
          </w:divBdr>
        </w:div>
      </w:divsChild>
    </w:div>
    <w:div w:id="1596094460">
      <w:bodyDiv w:val="1"/>
      <w:marLeft w:val="0"/>
      <w:marRight w:val="0"/>
      <w:marTop w:val="0"/>
      <w:marBottom w:val="0"/>
      <w:divBdr>
        <w:top w:val="none" w:sz="0" w:space="0" w:color="auto"/>
        <w:left w:val="none" w:sz="0" w:space="0" w:color="auto"/>
        <w:bottom w:val="none" w:sz="0" w:space="0" w:color="auto"/>
        <w:right w:val="none" w:sz="0" w:space="0" w:color="auto"/>
      </w:divBdr>
    </w:div>
    <w:div w:id="1596133656">
      <w:bodyDiv w:val="1"/>
      <w:marLeft w:val="0"/>
      <w:marRight w:val="0"/>
      <w:marTop w:val="0"/>
      <w:marBottom w:val="0"/>
      <w:divBdr>
        <w:top w:val="none" w:sz="0" w:space="0" w:color="auto"/>
        <w:left w:val="none" w:sz="0" w:space="0" w:color="auto"/>
        <w:bottom w:val="none" w:sz="0" w:space="0" w:color="auto"/>
        <w:right w:val="none" w:sz="0" w:space="0" w:color="auto"/>
      </w:divBdr>
    </w:div>
    <w:div w:id="1597058500">
      <w:bodyDiv w:val="1"/>
      <w:marLeft w:val="0"/>
      <w:marRight w:val="0"/>
      <w:marTop w:val="0"/>
      <w:marBottom w:val="0"/>
      <w:divBdr>
        <w:top w:val="none" w:sz="0" w:space="0" w:color="auto"/>
        <w:left w:val="none" w:sz="0" w:space="0" w:color="auto"/>
        <w:bottom w:val="none" w:sz="0" w:space="0" w:color="auto"/>
        <w:right w:val="none" w:sz="0" w:space="0" w:color="auto"/>
      </w:divBdr>
      <w:divsChild>
        <w:div w:id="1686011525">
          <w:marLeft w:val="0"/>
          <w:marRight w:val="0"/>
          <w:marTop w:val="0"/>
          <w:marBottom w:val="0"/>
          <w:divBdr>
            <w:top w:val="none" w:sz="0" w:space="0" w:color="auto"/>
            <w:left w:val="none" w:sz="0" w:space="0" w:color="auto"/>
            <w:bottom w:val="none" w:sz="0" w:space="0" w:color="auto"/>
            <w:right w:val="none" w:sz="0" w:space="0" w:color="auto"/>
          </w:divBdr>
        </w:div>
      </w:divsChild>
    </w:div>
    <w:div w:id="1597398078">
      <w:bodyDiv w:val="1"/>
      <w:marLeft w:val="0"/>
      <w:marRight w:val="0"/>
      <w:marTop w:val="0"/>
      <w:marBottom w:val="0"/>
      <w:divBdr>
        <w:top w:val="none" w:sz="0" w:space="0" w:color="auto"/>
        <w:left w:val="none" w:sz="0" w:space="0" w:color="auto"/>
        <w:bottom w:val="none" w:sz="0" w:space="0" w:color="auto"/>
        <w:right w:val="none" w:sz="0" w:space="0" w:color="auto"/>
      </w:divBdr>
      <w:divsChild>
        <w:div w:id="873615838">
          <w:marLeft w:val="0"/>
          <w:marRight w:val="0"/>
          <w:marTop w:val="0"/>
          <w:marBottom w:val="0"/>
          <w:divBdr>
            <w:top w:val="none" w:sz="0" w:space="0" w:color="auto"/>
            <w:left w:val="none" w:sz="0" w:space="0" w:color="auto"/>
            <w:bottom w:val="none" w:sz="0" w:space="0" w:color="auto"/>
            <w:right w:val="none" w:sz="0" w:space="0" w:color="auto"/>
          </w:divBdr>
        </w:div>
      </w:divsChild>
    </w:div>
    <w:div w:id="1597902400">
      <w:bodyDiv w:val="1"/>
      <w:marLeft w:val="0"/>
      <w:marRight w:val="0"/>
      <w:marTop w:val="0"/>
      <w:marBottom w:val="0"/>
      <w:divBdr>
        <w:top w:val="none" w:sz="0" w:space="0" w:color="auto"/>
        <w:left w:val="none" w:sz="0" w:space="0" w:color="auto"/>
        <w:bottom w:val="none" w:sz="0" w:space="0" w:color="auto"/>
        <w:right w:val="none" w:sz="0" w:space="0" w:color="auto"/>
      </w:divBdr>
    </w:div>
    <w:div w:id="1597980606">
      <w:bodyDiv w:val="1"/>
      <w:marLeft w:val="0"/>
      <w:marRight w:val="0"/>
      <w:marTop w:val="0"/>
      <w:marBottom w:val="0"/>
      <w:divBdr>
        <w:top w:val="none" w:sz="0" w:space="0" w:color="auto"/>
        <w:left w:val="none" w:sz="0" w:space="0" w:color="auto"/>
        <w:bottom w:val="none" w:sz="0" w:space="0" w:color="auto"/>
        <w:right w:val="none" w:sz="0" w:space="0" w:color="auto"/>
      </w:divBdr>
    </w:div>
    <w:div w:id="1598443297">
      <w:bodyDiv w:val="1"/>
      <w:marLeft w:val="0"/>
      <w:marRight w:val="0"/>
      <w:marTop w:val="0"/>
      <w:marBottom w:val="0"/>
      <w:divBdr>
        <w:top w:val="none" w:sz="0" w:space="0" w:color="auto"/>
        <w:left w:val="none" w:sz="0" w:space="0" w:color="auto"/>
        <w:bottom w:val="none" w:sz="0" w:space="0" w:color="auto"/>
        <w:right w:val="none" w:sz="0" w:space="0" w:color="auto"/>
      </w:divBdr>
      <w:divsChild>
        <w:div w:id="145972203">
          <w:marLeft w:val="0"/>
          <w:marRight w:val="0"/>
          <w:marTop w:val="0"/>
          <w:marBottom w:val="0"/>
          <w:divBdr>
            <w:top w:val="none" w:sz="0" w:space="0" w:color="auto"/>
            <w:left w:val="none" w:sz="0" w:space="0" w:color="auto"/>
            <w:bottom w:val="none" w:sz="0" w:space="0" w:color="auto"/>
            <w:right w:val="none" w:sz="0" w:space="0" w:color="auto"/>
          </w:divBdr>
        </w:div>
      </w:divsChild>
    </w:div>
    <w:div w:id="1600022378">
      <w:bodyDiv w:val="1"/>
      <w:marLeft w:val="0"/>
      <w:marRight w:val="0"/>
      <w:marTop w:val="0"/>
      <w:marBottom w:val="0"/>
      <w:divBdr>
        <w:top w:val="none" w:sz="0" w:space="0" w:color="auto"/>
        <w:left w:val="none" w:sz="0" w:space="0" w:color="auto"/>
        <w:bottom w:val="none" w:sz="0" w:space="0" w:color="auto"/>
        <w:right w:val="none" w:sz="0" w:space="0" w:color="auto"/>
      </w:divBdr>
      <w:divsChild>
        <w:div w:id="2036152610">
          <w:marLeft w:val="0"/>
          <w:marRight w:val="0"/>
          <w:marTop w:val="0"/>
          <w:marBottom w:val="0"/>
          <w:divBdr>
            <w:top w:val="none" w:sz="0" w:space="0" w:color="auto"/>
            <w:left w:val="none" w:sz="0" w:space="0" w:color="auto"/>
            <w:bottom w:val="none" w:sz="0" w:space="0" w:color="auto"/>
            <w:right w:val="none" w:sz="0" w:space="0" w:color="auto"/>
          </w:divBdr>
        </w:div>
      </w:divsChild>
    </w:div>
    <w:div w:id="1600023842">
      <w:bodyDiv w:val="1"/>
      <w:marLeft w:val="0"/>
      <w:marRight w:val="0"/>
      <w:marTop w:val="0"/>
      <w:marBottom w:val="0"/>
      <w:divBdr>
        <w:top w:val="none" w:sz="0" w:space="0" w:color="auto"/>
        <w:left w:val="none" w:sz="0" w:space="0" w:color="auto"/>
        <w:bottom w:val="none" w:sz="0" w:space="0" w:color="auto"/>
        <w:right w:val="none" w:sz="0" w:space="0" w:color="auto"/>
      </w:divBdr>
    </w:div>
    <w:div w:id="1600064204">
      <w:bodyDiv w:val="1"/>
      <w:marLeft w:val="0"/>
      <w:marRight w:val="0"/>
      <w:marTop w:val="0"/>
      <w:marBottom w:val="0"/>
      <w:divBdr>
        <w:top w:val="none" w:sz="0" w:space="0" w:color="auto"/>
        <w:left w:val="none" w:sz="0" w:space="0" w:color="auto"/>
        <w:bottom w:val="none" w:sz="0" w:space="0" w:color="auto"/>
        <w:right w:val="none" w:sz="0" w:space="0" w:color="auto"/>
      </w:divBdr>
      <w:divsChild>
        <w:div w:id="1757358165">
          <w:marLeft w:val="0"/>
          <w:marRight w:val="0"/>
          <w:marTop w:val="0"/>
          <w:marBottom w:val="0"/>
          <w:divBdr>
            <w:top w:val="none" w:sz="0" w:space="0" w:color="auto"/>
            <w:left w:val="none" w:sz="0" w:space="0" w:color="auto"/>
            <w:bottom w:val="none" w:sz="0" w:space="0" w:color="auto"/>
            <w:right w:val="none" w:sz="0" w:space="0" w:color="auto"/>
          </w:divBdr>
          <w:divsChild>
            <w:div w:id="337194326">
              <w:marLeft w:val="0"/>
              <w:marRight w:val="0"/>
              <w:marTop w:val="0"/>
              <w:marBottom w:val="0"/>
              <w:divBdr>
                <w:top w:val="none" w:sz="0" w:space="0" w:color="auto"/>
                <w:left w:val="none" w:sz="0" w:space="0" w:color="auto"/>
                <w:bottom w:val="none" w:sz="0" w:space="0" w:color="auto"/>
                <w:right w:val="none" w:sz="0" w:space="0" w:color="auto"/>
              </w:divBdr>
            </w:div>
            <w:div w:id="457115544">
              <w:marLeft w:val="0"/>
              <w:marRight w:val="0"/>
              <w:marTop w:val="0"/>
              <w:marBottom w:val="0"/>
              <w:divBdr>
                <w:top w:val="none" w:sz="0" w:space="0" w:color="auto"/>
                <w:left w:val="none" w:sz="0" w:space="0" w:color="auto"/>
                <w:bottom w:val="none" w:sz="0" w:space="0" w:color="auto"/>
                <w:right w:val="none" w:sz="0" w:space="0" w:color="auto"/>
              </w:divBdr>
              <w:divsChild>
                <w:div w:id="1631478885">
                  <w:marLeft w:val="0"/>
                  <w:marRight w:val="0"/>
                  <w:marTop w:val="0"/>
                  <w:marBottom w:val="0"/>
                  <w:divBdr>
                    <w:top w:val="none" w:sz="0" w:space="0" w:color="auto"/>
                    <w:left w:val="none" w:sz="0" w:space="0" w:color="auto"/>
                    <w:bottom w:val="none" w:sz="0" w:space="0" w:color="auto"/>
                    <w:right w:val="none" w:sz="0" w:space="0" w:color="auto"/>
                  </w:divBdr>
                  <w:divsChild>
                    <w:div w:id="16570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4547">
      <w:bodyDiv w:val="1"/>
      <w:marLeft w:val="0"/>
      <w:marRight w:val="0"/>
      <w:marTop w:val="0"/>
      <w:marBottom w:val="0"/>
      <w:divBdr>
        <w:top w:val="none" w:sz="0" w:space="0" w:color="auto"/>
        <w:left w:val="none" w:sz="0" w:space="0" w:color="auto"/>
        <w:bottom w:val="none" w:sz="0" w:space="0" w:color="auto"/>
        <w:right w:val="none" w:sz="0" w:space="0" w:color="auto"/>
      </w:divBdr>
    </w:div>
    <w:div w:id="1600525019">
      <w:bodyDiv w:val="1"/>
      <w:marLeft w:val="0"/>
      <w:marRight w:val="0"/>
      <w:marTop w:val="0"/>
      <w:marBottom w:val="0"/>
      <w:divBdr>
        <w:top w:val="none" w:sz="0" w:space="0" w:color="auto"/>
        <w:left w:val="none" w:sz="0" w:space="0" w:color="auto"/>
        <w:bottom w:val="none" w:sz="0" w:space="0" w:color="auto"/>
        <w:right w:val="none" w:sz="0" w:space="0" w:color="auto"/>
      </w:divBdr>
      <w:divsChild>
        <w:div w:id="2099860872">
          <w:marLeft w:val="0"/>
          <w:marRight w:val="0"/>
          <w:marTop w:val="0"/>
          <w:marBottom w:val="0"/>
          <w:divBdr>
            <w:top w:val="none" w:sz="0" w:space="0" w:color="auto"/>
            <w:left w:val="none" w:sz="0" w:space="0" w:color="auto"/>
            <w:bottom w:val="none" w:sz="0" w:space="0" w:color="auto"/>
            <w:right w:val="none" w:sz="0" w:space="0" w:color="auto"/>
          </w:divBdr>
        </w:div>
      </w:divsChild>
    </w:div>
    <w:div w:id="1600944001">
      <w:bodyDiv w:val="1"/>
      <w:marLeft w:val="0"/>
      <w:marRight w:val="0"/>
      <w:marTop w:val="0"/>
      <w:marBottom w:val="0"/>
      <w:divBdr>
        <w:top w:val="none" w:sz="0" w:space="0" w:color="auto"/>
        <w:left w:val="none" w:sz="0" w:space="0" w:color="auto"/>
        <w:bottom w:val="none" w:sz="0" w:space="0" w:color="auto"/>
        <w:right w:val="none" w:sz="0" w:space="0" w:color="auto"/>
      </w:divBdr>
    </w:div>
    <w:div w:id="1600992244">
      <w:bodyDiv w:val="1"/>
      <w:marLeft w:val="0"/>
      <w:marRight w:val="0"/>
      <w:marTop w:val="0"/>
      <w:marBottom w:val="0"/>
      <w:divBdr>
        <w:top w:val="none" w:sz="0" w:space="0" w:color="auto"/>
        <w:left w:val="none" w:sz="0" w:space="0" w:color="auto"/>
        <w:bottom w:val="none" w:sz="0" w:space="0" w:color="auto"/>
        <w:right w:val="none" w:sz="0" w:space="0" w:color="auto"/>
      </w:divBdr>
      <w:divsChild>
        <w:div w:id="612440088">
          <w:marLeft w:val="0"/>
          <w:marRight w:val="0"/>
          <w:marTop w:val="0"/>
          <w:marBottom w:val="0"/>
          <w:divBdr>
            <w:top w:val="none" w:sz="0" w:space="0" w:color="auto"/>
            <w:left w:val="none" w:sz="0" w:space="0" w:color="auto"/>
            <w:bottom w:val="none" w:sz="0" w:space="0" w:color="auto"/>
            <w:right w:val="none" w:sz="0" w:space="0" w:color="auto"/>
          </w:divBdr>
        </w:div>
      </w:divsChild>
    </w:div>
    <w:div w:id="1601645363">
      <w:bodyDiv w:val="1"/>
      <w:marLeft w:val="0"/>
      <w:marRight w:val="0"/>
      <w:marTop w:val="0"/>
      <w:marBottom w:val="0"/>
      <w:divBdr>
        <w:top w:val="none" w:sz="0" w:space="0" w:color="auto"/>
        <w:left w:val="none" w:sz="0" w:space="0" w:color="auto"/>
        <w:bottom w:val="none" w:sz="0" w:space="0" w:color="auto"/>
        <w:right w:val="none" w:sz="0" w:space="0" w:color="auto"/>
      </w:divBdr>
      <w:divsChild>
        <w:div w:id="134152224">
          <w:marLeft w:val="0"/>
          <w:marRight w:val="0"/>
          <w:marTop w:val="0"/>
          <w:marBottom w:val="0"/>
          <w:divBdr>
            <w:top w:val="none" w:sz="0" w:space="0" w:color="auto"/>
            <w:left w:val="none" w:sz="0" w:space="0" w:color="auto"/>
            <w:bottom w:val="none" w:sz="0" w:space="0" w:color="auto"/>
            <w:right w:val="none" w:sz="0" w:space="0" w:color="auto"/>
          </w:divBdr>
        </w:div>
      </w:divsChild>
    </w:div>
    <w:div w:id="1601836997">
      <w:bodyDiv w:val="1"/>
      <w:marLeft w:val="0"/>
      <w:marRight w:val="0"/>
      <w:marTop w:val="0"/>
      <w:marBottom w:val="0"/>
      <w:divBdr>
        <w:top w:val="none" w:sz="0" w:space="0" w:color="auto"/>
        <w:left w:val="none" w:sz="0" w:space="0" w:color="auto"/>
        <w:bottom w:val="none" w:sz="0" w:space="0" w:color="auto"/>
        <w:right w:val="none" w:sz="0" w:space="0" w:color="auto"/>
      </w:divBdr>
    </w:div>
    <w:div w:id="1602256124">
      <w:bodyDiv w:val="1"/>
      <w:marLeft w:val="0"/>
      <w:marRight w:val="0"/>
      <w:marTop w:val="0"/>
      <w:marBottom w:val="0"/>
      <w:divBdr>
        <w:top w:val="none" w:sz="0" w:space="0" w:color="auto"/>
        <w:left w:val="none" w:sz="0" w:space="0" w:color="auto"/>
        <w:bottom w:val="none" w:sz="0" w:space="0" w:color="auto"/>
        <w:right w:val="none" w:sz="0" w:space="0" w:color="auto"/>
      </w:divBdr>
      <w:divsChild>
        <w:div w:id="587271411">
          <w:marLeft w:val="0"/>
          <w:marRight w:val="0"/>
          <w:marTop w:val="0"/>
          <w:marBottom w:val="0"/>
          <w:divBdr>
            <w:top w:val="none" w:sz="0" w:space="0" w:color="auto"/>
            <w:left w:val="none" w:sz="0" w:space="0" w:color="auto"/>
            <w:bottom w:val="none" w:sz="0" w:space="0" w:color="auto"/>
            <w:right w:val="none" w:sz="0" w:space="0" w:color="auto"/>
          </w:divBdr>
        </w:div>
      </w:divsChild>
    </w:div>
    <w:div w:id="1602562798">
      <w:bodyDiv w:val="1"/>
      <w:marLeft w:val="0"/>
      <w:marRight w:val="0"/>
      <w:marTop w:val="0"/>
      <w:marBottom w:val="0"/>
      <w:divBdr>
        <w:top w:val="none" w:sz="0" w:space="0" w:color="auto"/>
        <w:left w:val="none" w:sz="0" w:space="0" w:color="auto"/>
        <w:bottom w:val="none" w:sz="0" w:space="0" w:color="auto"/>
        <w:right w:val="none" w:sz="0" w:space="0" w:color="auto"/>
      </w:divBdr>
    </w:div>
    <w:div w:id="1602640240">
      <w:bodyDiv w:val="1"/>
      <w:marLeft w:val="0"/>
      <w:marRight w:val="0"/>
      <w:marTop w:val="0"/>
      <w:marBottom w:val="0"/>
      <w:divBdr>
        <w:top w:val="none" w:sz="0" w:space="0" w:color="auto"/>
        <w:left w:val="none" w:sz="0" w:space="0" w:color="auto"/>
        <w:bottom w:val="none" w:sz="0" w:space="0" w:color="auto"/>
        <w:right w:val="none" w:sz="0" w:space="0" w:color="auto"/>
      </w:divBdr>
    </w:div>
    <w:div w:id="1602762037">
      <w:bodyDiv w:val="1"/>
      <w:marLeft w:val="0"/>
      <w:marRight w:val="0"/>
      <w:marTop w:val="0"/>
      <w:marBottom w:val="0"/>
      <w:divBdr>
        <w:top w:val="none" w:sz="0" w:space="0" w:color="auto"/>
        <w:left w:val="none" w:sz="0" w:space="0" w:color="auto"/>
        <w:bottom w:val="none" w:sz="0" w:space="0" w:color="auto"/>
        <w:right w:val="none" w:sz="0" w:space="0" w:color="auto"/>
      </w:divBdr>
      <w:divsChild>
        <w:div w:id="1178229071">
          <w:marLeft w:val="0"/>
          <w:marRight w:val="0"/>
          <w:marTop w:val="0"/>
          <w:marBottom w:val="0"/>
          <w:divBdr>
            <w:top w:val="none" w:sz="0" w:space="0" w:color="auto"/>
            <w:left w:val="none" w:sz="0" w:space="0" w:color="auto"/>
            <w:bottom w:val="none" w:sz="0" w:space="0" w:color="auto"/>
            <w:right w:val="none" w:sz="0" w:space="0" w:color="auto"/>
          </w:divBdr>
        </w:div>
      </w:divsChild>
    </w:div>
    <w:div w:id="1603107319">
      <w:bodyDiv w:val="1"/>
      <w:marLeft w:val="0"/>
      <w:marRight w:val="0"/>
      <w:marTop w:val="0"/>
      <w:marBottom w:val="0"/>
      <w:divBdr>
        <w:top w:val="none" w:sz="0" w:space="0" w:color="auto"/>
        <w:left w:val="none" w:sz="0" w:space="0" w:color="auto"/>
        <w:bottom w:val="none" w:sz="0" w:space="0" w:color="auto"/>
        <w:right w:val="none" w:sz="0" w:space="0" w:color="auto"/>
      </w:divBdr>
    </w:div>
    <w:div w:id="16032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783185">
          <w:marLeft w:val="0"/>
          <w:marRight w:val="0"/>
          <w:marTop w:val="0"/>
          <w:marBottom w:val="0"/>
          <w:divBdr>
            <w:top w:val="none" w:sz="0" w:space="0" w:color="auto"/>
            <w:left w:val="none" w:sz="0" w:space="0" w:color="auto"/>
            <w:bottom w:val="none" w:sz="0" w:space="0" w:color="auto"/>
            <w:right w:val="none" w:sz="0" w:space="0" w:color="auto"/>
          </w:divBdr>
        </w:div>
      </w:divsChild>
    </w:div>
    <w:div w:id="1603612537">
      <w:bodyDiv w:val="1"/>
      <w:marLeft w:val="0"/>
      <w:marRight w:val="0"/>
      <w:marTop w:val="0"/>
      <w:marBottom w:val="0"/>
      <w:divBdr>
        <w:top w:val="none" w:sz="0" w:space="0" w:color="auto"/>
        <w:left w:val="none" w:sz="0" w:space="0" w:color="auto"/>
        <w:bottom w:val="none" w:sz="0" w:space="0" w:color="auto"/>
        <w:right w:val="none" w:sz="0" w:space="0" w:color="auto"/>
      </w:divBdr>
    </w:div>
    <w:div w:id="1604071509">
      <w:bodyDiv w:val="1"/>
      <w:marLeft w:val="0"/>
      <w:marRight w:val="0"/>
      <w:marTop w:val="0"/>
      <w:marBottom w:val="0"/>
      <w:divBdr>
        <w:top w:val="none" w:sz="0" w:space="0" w:color="auto"/>
        <w:left w:val="none" w:sz="0" w:space="0" w:color="auto"/>
        <w:bottom w:val="none" w:sz="0" w:space="0" w:color="auto"/>
        <w:right w:val="none" w:sz="0" w:space="0" w:color="auto"/>
      </w:divBdr>
      <w:divsChild>
        <w:div w:id="1844317811">
          <w:marLeft w:val="0"/>
          <w:marRight w:val="0"/>
          <w:marTop w:val="0"/>
          <w:marBottom w:val="0"/>
          <w:divBdr>
            <w:top w:val="none" w:sz="0" w:space="0" w:color="auto"/>
            <w:left w:val="none" w:sz="0" w:space="0" w:color="auto"/>
            <w:bottom w:val="none" w:sz="0" w:space="0" w:color="auto"/>
            <w:right w:val="none" w:sz="0" w:space="0" w:color="auto"/>
          </w:divBdr>
        </w:div>
      </w:divsChild>
    </w:div>
    <w:div w:id="1604072849">
      <w:bodyDiv w:val="1"/>
      <w:marLeft w:val="0"/>
      <w:marRight w:val="0"/>
      <w:marTop w:val="0"/>
      <w:marBottom w:val="0"/>
      <w:divBdr>
        <w:top w:val="none" w:sz="0" w:space="0" w:color="auto"/>
        <w:left w:val="none" w:sz="0" w:space="0" w:color="auto"/>
        <w:bottom w:val="none" w:sz="0" w:space="0" w:color="auto"/>
        <w:right w:val="none" w:sz="0" w:space="0" w:color="auto"/>
      </w:divBdr>
    </w:div>
    <w:div w:id="1604456890">
      <w:bodyDiv w:val="1"/>
      <w:marLeft w:val="0"/>
      <w:marRight w:val="0"/>
      <w:marTop w:val="0"/>
      <w:marBottom w:val="0"/>
      <w:divBdr>
        <w:top w:val="none" w:sz="0" w:space="0" w:color="auto"/>
        <w:left w:val="none" w:sz="0" w:space="0" w:color="auto"/>
        <w:bottom w:val="none" w:sz="0" w:space="0" w:color="auto"/>
        <w:right w:val="none" w:sz="0" w:space="0" w:color="auto"/>
      </w:divBdr>
    </w:div>
    <w:div w:id="1604797935">
      <w:bodyDiv w:val="1"/>
      <w:marLeft w:val="0"/>
      <w:marRight w:val="0"/>
      <w:marTop w:val="0"/>
      <w:marBottom w:val="0"/>
      <w:divBdr>
        <w:top w:val="none" w:sz="0" w:space="0" w:color="auto"/>
        <w:left w:val="none" w:sz="0" w:space="0" w:color="auto"/>
        <w:bottom w:val="none" w:sz="0" w:space="0" w:color="auto"/>
        <w:right w:val="none" w:sz="0" w:space="0" w:color="auto"/>
      </w:divBdr>
      <w:divsChild>
        <w:div w:id="1236091237">
          <w:marLeft w:val="0"/>
          <w:marRight w:val="0"/>
          <w:marTop w:val="0"/>
          <w:marBottom w:val="0"/>
          <w:divBdr>
            <w:top w:val="none" w:sz="0" w:space="0" w:color="auto"/>
            <w:left w:val="none" w:sz="0" w:space="0" w:color="auto"/>
            <w:bottom w:val="none" w:sz="0" w:space="0" w:color="auto"/>
            <w:right w:val="none" w:sz="0" w:space="0" w:color="auto"/>
          </w:divBdr>
        </w:div>
      </w:divsChild>
    </w:div>
    <w:div w:id="1605457202">
      <w:bodyDiv w:val="1"/>
      <w:marLeft w:val="0"/>
      <w:marRight w:val="0"/>
      <w:marTop w:val="0"/>
      <w:marBottom w:val="0"/>
      <w:divBdr>
        <w:top w:val="none" w:sz="0" w:space="0" w:color="auto"/>
        <w:left w:val="none" w:sz="0" w:space="0" w:color="auto"/>
        <w:bottom w:val="none" w:sz="0" w:space="0" w:color="auto"/>
        <w:right w:val="none" w:sz="0" w:space="0" w:color="auto"/>
      </w:divBdr>
    </w:div>
    <w:div w:id="1605990974">
      <w:bodyDiv w:val="1"/>
      <w:marLeft w:val="0"/>
      <w:marRight w:val="0"/>
      <w:marTop w:val="0"/>
      <w:marBottom w:val="0"/>
      <w:divBdr>
        <w:top w:val="none" w:sz="0" w:space="0" w:color="auto"/>
        <w:left w:val="none" w:sz="0" w:space="0" w:color="auto"/>
        <w:bottom w:val="none" w:sz="0" w:space="0" w:color="auto"/>
        <w:right w:val="none" w:sz="0" w:space="0" w:color="auto"/>
      </w:divBdr>
    </w:div>
    <w:div w:id="1606418958">
      <w:bodyDiv w:val="1"/>
      <w:marLeft w:val="0"/>
      <w:marRight w:val="0"/>
      <w:marTop w:val="0"/>
      <w:marBottom w:val="0"/>
      <w:divBdr>
        <w:top w:val="none" w:sz="0" w:space="0" w:color="auto"/>
        <w:left w:val="none" w:sz="0" w:space="0" w:color="auto"/>
        <w:bottom w:val="none" w:sz="0" w:space="0" w:color="auto"/>
        <w:right w:val="none" w:sz="0" w:space="0" w:color="auto"/>
      </w:divBdr>
      <w:divsChild>
        <w:div w:id="318308631">
          <w:marLeft w:val="0"/>
          <w:marRight w:val="0"/>
          <w:marTop w:val="0"/>
          <w:marBottom w:val="0"/>
          <w:divBdr>
            <w:top w:val="none" w:sz="0" w:space="0" w:color="auto"/>
            <w:left w:val="none" w:sz="0" w:space="0" w:color="auto"/>
            <w:bottom w:val="none" w:sz="0" w:space="0" w:color="auto"/>
            <w:right w:val="none" w:sz="0" w:space="0" w:color="auto"/>
          </w:divBdr>
          <w:divsChild>
            <w:div w:id="1989286981">
              <w:marLeft w:val="0"/>
              <w:marRight w:val="0"/>
              <w:marTop w:val="0"/>
              <w:marBottom w:val="0"/>
              <w:divBdr>
                <w:top w:val="none" w:sz="0" w:space="0" w:color="auto"/>
                <w:left w:val="none" w:sz="0" w:space="0" w:color="auto"/>
                <w:bottom w:val="none" w:sz="0" w:space="0" w:color="auto"/>
                <w:right w:val="none" w:sz="0" w:space="0" w:color="auto"/>
              </w:divBdr>
              <w:divsChild>
                <w:div w:id="14588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38">
          <w:marLeft w:val="0"/>
          <w:marRight w:val="0"/>
          <w:marTop w:val="0"/>
          <w:marBottom w:val="0"/>
          <w:divBdr>
            <w:top w:val="none" w:sz="0" w:space="0" w:color="auto"/>
            <w:left w:val="none" w:sz="0" w:space="0" w:color="auto"/>
            <w:bottom w:val="none" w:sz="0" w:space="0" w:color="auto"/>
            <w:right w:val="none" w:sz="0" w:space="0" w:color="auto"/>
          </w:divBdr>
          <w:divsChild>
            <w:div w:id="355084840">
              <w:marLeft w:val="0"/>
              <w:marRight w:val="0"/>
              <w:marTop w:val="0"/>
              <w:marBottom w:val="0"/>
              <w:divBdr>
                <w:top w:val="none" w:sz="0" w:space="0" w:color="auto"/>
                <w:left w:val="none" w:sz="0" w:space="0" w:color="auto"/>
                <w:bottom w:val="none" w:sz="0" w:space="0" w:color="auto"/>
                <w:right w:val="none" w:sz="0" w:space="0" w:color="auto"/>
              </w:divBdr>
              <w:divsChild>
                <w:div w:id="16927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097">
      <w:bodyDiv w:val="1"/>
      <w:marLeft w:val="0"/>
      <w:marRight w:val="0"/>
      <w:marTop w:val="0"/>
      <w:marBottom w:val="0"/>
      <w:divBdr>
        <w:top w:val="none" w:sz="0" w:space="0" w:color="auto"/>
        <w:left w:val="none" w:sz="0" w:space="0" w:color="auto"/>
        <w:bottom w:val="none" w:sz="0" w:space="0" w:color="auto"/>
        <w:right w:val="none" w:sz="0" w:space="0" w:color="auto"/>
      </w:divBdr>
    </w:div>
    <w:div w:id="1606770530">
      <w:bodyDiv w:val="1"/>
      <w:marLeft w:val="0"/>
      <w:marRight w:val="0"/>
      <w:marTop w:val="0"/>
      <w:marBottom w:val="0"/>
      <w:divBdr>
        <w:top w:val="none" w:sz="0" w:space="0" w:color="auto"/>
        <w:left w:val="none" w:sz="0" w:space="0" w:color="auto"/>
        <w:bottom w:val="none" w:sz="0" w:space="0" w:color="auto"/>
        <w:right w:val="none" w:sz="0" w:space="0" w:color="auto"/>
      </w:divBdr>
    </w:div>
    <w:div w:id="1607495384">
      <w:bodyDiv w:val="1"/>
      <w:marLeft w:val="0"/>
      <w:marRight w:val="0"/>
      <w:marTop w:val="0"/>
      <w:marBottom w:val="0"/>
      <w:divBdr>
        <w:top w:val="none" w:sz="0" w:space="0" w:color="auto"/>
        <w:left w:val="none" w:sz="0" w:space="0" w:color="auto"/>
        <w:bottom w:val="none" w:sz="0" w:space="0" w:color="auto"/>
        <w:right w:val="none" w:sz="0" w:space="0" w:color="auto"/>
      </w:divBdr>
      <w:divsChild>
        <w:div w:id="978534026">
          <w:marLeft w:val="0"/>
          <w:marRight w:val="0"/>
          <w:marTop w:val="0"/>
          <w:marBottom w:val="0"/>
          <w:divBdr>
            <w:top w:val="none" w:sz="0" w:space="0" w:color="auto"/>
            <w:left w:val="none" w:sz="0" w:space="0" w:color="auto"/>
            <w:bottom w:val="none" w:sz="0" w:space="0" w:color="auto"/>
            <w:right w:val="none" w:sz="0" w:space="0" w:color="auto"/>
          </w:divBdr>
        </w:div>
      </w:divsChild>
    </w:div>
    <w:div w:id="1609115437">
      <w:bodyDiv w:val="1"/>
      <w:marLeft w:val="0"/>
      <w:marRight w:val="0"/>
      <w:marTop w:val="0"/>
      <w:marBottom w:val="0"/>
      <w:divBdr>
        <w:top w:val="none" w:sz="0" w:space="0" w:color="auto"/>
        <w:left w:val="none" w:sz="0" w:space="0" w:color="auto"/>
        <w:bottom w:val="none" w:sz="0" w:space="0" w:color="auto"/>
        <w:right w:val="none" w:sz="0" w:space="0" w:color="auto"/>
      </w:divBdr>
      <w:divsChild>
        <w:div w:id="2098136320">
          <w:marLeft w:val="0"/>
          <w:marRight w:val="0"/>
          <w:marTop w:val="0"/>
          <w:marBottom w:val="0"/>
          <w:divBdr>
            <w:top w:val="none" w:sz="0" w:space="0" w:color="auto"/>
            <w:left w:val="none" w:sz="0" w:space="0" w:color="auto"/>
            <w:bottom w:val="none" w:sz="0" w:space="0" w:color="auto"/>
            <w:right w:val="none" w:sz="0" w:space="0" w:color="auto"/>
          </w:divBdr>
        </w:div>
      </w:divsChild>
    </w:div>
    <w:div w:id="1609315470">
      <w:bodyDiv w:val="1"/>
      <w:marLeft w:val="0"/>
      <w:marRight w:val="0"/>
      <w:marTop w:val="0"/>
      <w:marBottom w:val="0"/>
      <w:divBdr>
        <w:top w:val="none" w:sz="0" w:space="0" w:color="auto"/>
        <w:left w:val="none" w:sz="0" w:space="0" w:color="auto"/>
        <w:bottom w:val="none" w:sz="0" w:space="0" w:color="auto"/>
        <w:right w:val="none" w:sz="0" w:space="0" w:color="auto"/>
      </w:divBdr>
      <w:divsChild>
        <w:div w:id="1841652552">
          <w:marLeft w:val="0"/>
          <w:marRight w:val="0"/>
          <w:marTop w:val="0"/>
          <w:marBottom w:val="0"/>
          <w:divBdr>
            <w:top w:val="none" w:sz="0" w:space="0" w:color="auto"/>
            <w:left w:val="none" w:sz="0" w:space="0" w:color="auto"/>
            <w:bottom w:val="none" w:sz="0" w:space="0" w:color="auto"/>
            <w:right w:val="none" w:sz="0" w:space="0" w:color="auto"/>
          </w:divBdr>
        </w:div>
      </w:divsChild>
    </w:div>
    <w:div w:id="1610162357">
      <w:bodyDiv w:val="1"/>
      <w:marLeft w:val="0"/>
      <w:marRight w:val="0"/>
      <w:marTop w:val="0"/>
      <w:marBottom w:val="0"/>
      <w:divBdr>
        <w:top w:val="none" w:sz="0" w:space="0" w:color="auto"/>
        <w:left w:val="none" w:sz="0" w:space="0" w:color="auto"/>
        <w:bottom w:val="none" w:sz="0" w:space="0" w:color="auto"/>
        <w:right w:val="none" w:sz="0" w:space="0" w:color="auto"/>
      </w:divBdr>
      <w:divsChild>
        <w:div w:id="1231966503">
          <w:marLeft w:val="0"/>
          <w:marRight w:val="0"/>
          <w:marTop w:val="0"/>
          <w:marBottom w:val="0"/>
          <w:divBdr>
            <w:top w:val="none" w:sz="0" w:space="0" w:color="auto"/>
            <w:left w:val="none" w:sz="0" w:space="0" w:color="auto"/>
            <w:bottom w:val="none" w:sz="0" w:space="0" w:color="auto"/>
            <w:right w:val="none" w:sz="0" w:space="0" w:color="auto"/>
          </w:divBdr>
        </w:div>
      </w:divsChild>
    </w:div>
    <w:div w:id="1610353700">
      <w:bodyDiv w:val="1"/>
      <w:marLeft w:val="0"/>
      <w:marRight w:val="0"/>
      <w:marTop w:val="0"/>
      <w:marBottom w:val="0"/>
      <w:divBdr>
        <w:top w:val="none" w:sz="0" w:space="0" w:color="auto"/>
        <w:left w:val="none" w:sz="0" w:space="0" w:color="auto"/>
        <w:bottom w:val="none" w:sz="0" w:space="0" w:color="auto"/>
        <w:right w:val="none" w:sz="0" w:space="0" w:color="auto"/>
      </w:divBdr>
    </w:div>
    <w:div w:id="1610356858">
      <w:bodyDiv w:val="1"/>
      <w:marLeft w:val="0"/>
      <w:marRight w:val="0"/>
      <w:marTop w:val="0"/>
      <w:marBottom w:val="0"/>
      <w:divBdr>
        <w:top w:val="none" w:sz="0" w:space="0" w:color="auto"/>
        <w:left w:val="none" w:sz="0" w:space="0" w:color="auto"/>
        <w:bottom w:val="none" w:sz="0" w:space="0" w:color="auto"/>
        <w:right w:val="none" w:sz="0" w:space="0" w:color="auto"/>
      </w:divBdr>
      <w:divsChild>
        <w:div w:id="422386232">
          <w:marLeft w:val="0"/>
          <w:marRight w:val="0"/>
          <w:marTop w:val="0"/>
          <w:marBottom w:val="0"/>
          <w:divBdr>
            <w:top w:val="none" w:sz="0" w:space="0" w:color="auto"/>
            <w:left w:val="none" w:sz="0" w:space="0" w:color="auto"/>
            <w:bottom w:val="none" w:sz="0" w:space="0" w:color="auto"/>
            <w:right w:val="none" w:sz="0" w:space="0" w:color="auto"/>
          </w:divBdr>
        </w:div>
      </w:divsChild>
    </w:div>
    <w:div w:id="1610698120">
      <w:bodyDiv w:val="1"/>
      <w:marLeft w:val="0"/>
      <w:marRight w:val="0"/>
      <w:marTop w:val="0"/>
      <w:marBottom w:val="0"/>
      <w:divBdr>
        <w:top w:val="none" w:sz="0" w:space="0" w:color="auto"/>
        <w:left w:val="none" w:sz="0" w:space="0" w:color="auto"/>
        <w:bottom w:val="none" w:sz="0" w:space="0" w:color="auto"/>
        <w:right w:val="none" w:sz="0" w:space="0" w:color="auto"/>
      </w:divBdr>
    </w:div>
    <w:div w:id="1612514404">
      <w:bodyDiv w:val="1"/>
      <w:marLeft w:val="0"/>
      <w:marRight w:val="0"/>
      <w:marTop w:val="0"/>
      <w:marBottom w:val="0"/>
      <w:divBdr>
        <w:top w:val="none" w:sz="0" w:space="0" w:color="auto"/>
        <w:left w:val="none" w:sz="0" w:space="0" w:color="auto"/>
        <w:bottom w:val="none" w:sz="0" w:space="0" w:color="auto"/>
        <w:right w:val="none" w:sz="0" w:space="0" w:color="auto"/>
      </w:divBdr>
    </w:div>
    <w:div w:id="1612780492">
      <w:bodyDiv w:val="1"/>
      <w:marLeft w:val="0"/>
      <w:marRight w:val="0"/>
      <w:marTop w:val="0"/>
      <w:marBottom w:val="0"/>
      <w:divBdr>
        <w:top w:val="none" w:sz="0" w:space="0" w:color="auto"/>
        <w:left w:val="none" w:sz="0" w:space="0" w:color="auto"/>
        <w:bottom w:val="none" w:sz="0" w:space="0" w:color="auto"/>
        <w:right w:val="none" w:sz="0" w:space="0" w:color="auto"/>
      </w:divBdr>
      <w:divsChild>
        <w:div w:id="1860467409">
          <w:marLeft w:val="0"/>
          <w:marRight w:val="0"/>
          <w:marTop w:val="0"/>
          <w:marBottom w:val="0"/>
          <w:divBdr>
            <w:top w:val="none" w:sz="0" w:space="0" w:color="auto"/>
            <w:left w:val="none" w:sz="0" w:space="0" w:color="auto"/>
            <w:bottom w:val="none" w:sz="0" w:space="0" w:color="auto"/>
            <w:right w:val="none" w:sz="0" w:space="0" w:color="auto"/>
          </w:divBdr>
        </w:div>
      </w:divsChild>
    </w:div>
    <w:div w:id="1614246631">
      <w:bodyDiv w:val="1"/>
      <w:marLeft w:val="0"/>
      <w:marRight w:val="0"/>
      <w:marTop w:val="0"/>
      <w:marBottom w:val="0"/>
      <w:divBdr>
        <w:top w:val="none" w:sz="0" w:space="0" w:color="auto"/>
        <w:left w:val="none" w:sz="0" w:space="0" w:color="auto"/>
        <w:bottom w:val="none" w:sz="0" w:space="0" w:color="auto"/>
        <w:right w:val="none" w:sz="0" w:space="0" w:color="auto"/>
      </w:divBdr>
      <w:divsChild>
        <w:div w:id="890918223">
          <w:marLeft w:val="0"/>
          <w:marRight w:val="0"/>
          <w:marTop w:val="0"/>
          <w:marBottom w:val="0"/>
          <w:divBdr>
            <w:top w:val="none" w:sz="0" w:space="0" w:color="auto"/>
            <w:left w:val="none" w:sz="0" w:space="0" w:color="auto"/>
            <w:bottom w:val="none" w:sz="0" w:space="0" w:color="auto"/>
            <w:right w:val="none" w:sz="0" w:space="0" w:color="auto"/>
          </w:divBdr>
        </w:div>
      </w:divsChild>
    </w:div>
    <w:div w:id="1615941227">
      <w:bodyDiv w:val="1"/>
      <w:marLeft w:val="0"/>
      <w:marRight w:val="0"/>
      <w:marTop w:val="0"/>
      <w:marBottom w:val="0"/>
      <w:divBdr>
        <w:top w:val="none" w:sz="0" w:space="0" w:color="auto"/>
        <w:left w:val="none" w:sz="0" w:space="0" w:color="auto"/>
        <w:bottom w:val="none" w:sz="0" w:space="0" w:color="auto"/>
        <w:right w:val="none" w:sz="0" w:space="0" w:color="auto"/>
      </w:divBdr>
      <w:divsChild>
        <w:div w:id="1974825351">
          <w:marLeft w:val="0"/>
          <w:marRight w:val="0"/>
          <w:marTop w:val="0"/>
          <w:marBottom w:val="0"/>
          <w:divBdr>
            <w:top w:val="none" w:sz="0" w:space="0" w:color="auto"/>
            <w:left w:val="none" w:sz="0" w:space="0" w:color="auto"/>
            <w:bottom w:val="none" w:sz="0" w:space="0" w:color="auto"/>
            <w:right w:val="none" w:sz="0" w:space="0" w:color="auto"/>
          </w:divBdr>
        </w:div>
      </w:divsChild>
    </w:div>
    <w:div w:id="1616447576">
      <w:bodyDiv w:val="1"/>
      <w:marLeft w:val="0"/>
      <w:marRight w:val="0"/>
      <w:marTop w:val="0"/>
      <w:marBottom w:val="0"/>
      <w:divBdr>
        <w:top w:val="none" w:sz="0" w:space="0" w:color="auto"/>
        <w:left w:val="none" w:sz="0" w:space="0" w:color="auto"/>
        <w:bottom w:val="none" w:sz="0" w:space="0" w:color="auto"/>
        <w:right w:val="none" w:sz="0" w:space="0" w:color="auto"/>
      </w:divBdr>
    </w:div>
    <w:div w:id="1616865486">
      <w:bodyDiv w:val="1"/>
      <w:marLeft w:val="0"/>
      <w:marRight w:val="0"/>
      <w:marTop w:val="0"/>
      <w:marBottom w:val="0"/>
      <w:divBdr>
        <w:top w:val="none" w:sz="0" w:space="0" w:color="auto"/>
        <w:left w:val="none" w:sz="0" w:space="0" w:color="auto"/>
        <w:bottom w:val="none" w:sz="0" w:space="0" w:color="auto"/>
        <w:right w:val="none" w:sz="0" w:space="0" w:color="auto"/>
      </w:divBdr>
      <w:divsChild>
        <w:div w:id="2121023935">
          <w:marLeft w:val="0"/>
          <w:marRight w:val="0"/>
          <w:marTop w:val="0"/>
          <w:marBottom w:val="0"/>
          <w:divBdr>
            <w:top w:val="none" w:sz="0" w:space="0" w:color="auto"/>
            <w:left w:val="none" w:sz="0" w:space="0" w:color="auto"/>
            <w:bottom w:val="none" w:sz="0" w:space="0" w:color="auto"/>
            <w:right w:val="none" w:sz="0" w:space="0" w:color="auto"/>
          </w:divBdr>
        </w:div>
      </w:divsChild>
    </w:div>
    <w:div w:id="1616983244">
      <w:bodyDiv w:val="1"/>
      <w:marLeft w:val="0"/>
      <w:marRight w:val="0"/>
      <w:marTop w:val="0"/>
      <w:marBottom w:val="0"/>
      <w:divBdr>
        <w:top w:val="none" w:sz="0" w:space="0" w:color="auto"/>
        <w:left w:val="none" w:sz="0" w:space="0" w:color="auto"/>
        <w:bottom w:val="none" w:sz="0" w:space="0" w:color="auto"/>
        <w:right w:val="none" w:sz="0" w:space="0" w:color="auto"/>
      </w:divBdr>
      <w:divsChild>
        <w:div w:id="563948593">
          <w:marLeft w:val="0"/>
          <w:marRight w:val="0"/>
          <w:marTop w:val="0"/>
          <w:marBottom w:val="0"/>
          <w:divBdr>
            <w:top w:val="none" w:sz="0" w:space="0" w:color="auto"/>
            <w:left w:val="none" w:sz="0" w:space="0" w:color="auto"/>
            <w:bottom w:val="none" w:sz="0" w:space="0" w:color="auto"/>
            <w:right w:val="none" w:sz="0" w:space="0" w:color="auto"/>
          </w:divBdr>
        </w:div>
      </w:divsChild>
    </w:div>
    <w:div w:id="1618290981">
      <w:bodyDiv w:val="1"/>
      <w:marLeft w:val="0"/>
      <w:marRight w:val="0"/>
      <w:marTop w:val="0"/>
      <w:marBottom w:val="0"/>
      <w:divBdr>
        <w:top w:val="none" w:sz="0" w:space="0" w:color="auto"/>
        <w:left w:val="none" w:sz="0" w:space="0" w:color="auto"/>
        <w:bottom w:val="none" w:sz="0" w:space="0" w:color="auto"/>
        <w:right w:val="none" w:sz="0" w:space="0" w:color="auto"/>
      </w:divBdr>
    </w:div>
    <w:div w:id="1618871970">
      <w:bodyDiv w:val="1"/>
      <w:marLeft w:val="0"/>
      <w:marRight w:val="0"/>
      <w:marTop w:val="0"/>
      <w:marBottom w:val="0"/>
      <w:divBdr>
        <w:top w:val="none" w:sz="0" w:space="0" w:color="auto"/>
        <w:left w:val="none" w:sz="0" w:space="0" w:color="auto"/>
        <w:bottom w:val="none" w:sz="0" w:space="0" w:color="auto"/>
        <w:right w:val="none" w:sz="0" w:space="0" w:color="auto"/>
      </w:divBdr>
    </w:div>
    <w:div w:id="1619019590">
      <w:bodyDiv w:val="1"/>
      <w:marLeft w:val="0"/>
      <w:marRight w:val="0"/>
      <w:marTop w:val="0"/>
      <w:marBottom w:val="0"/>
      <w:divBdr>
        <w:top w:val="none" w:sz="0" w:space="0" w:color="auto"/>
        <w:left w:val="none" w:sz="0" w:space="0" w:color="auto"/>
        <w:bottom w:val="none" w:sz="0" w:space="0" w:color="auto"/>
        <w:right w:val="none" w:sz="0" w:space="0" w:color="auto"/>
      </w:divBdr>
    </w:div>
    <w:div w:id="1619021120">
      <w:bodyDiv w:val="1"/>
      <w:marLeft w:val="0"/>
      <w:marRight w:val="0"/>
      <w:marTop w:val="0"/>
      <w:marBottom w:val="0"/>
      <w:divBdr>
        <w:top w:val="none" w:sz="0" w:space="0" w:color="auto"/>
        <w:left w:val="none" w:sz="0" w:space="0" w:color="auto"/>
        <w:bottom w:val="none" w:sz="0" w:space="0" w:color="auto"/>
        <w:right w:val="none" w:sz="0" w:space="0" w:color="auto"/>
      </w:divBdr>
    </w:div>
    <w:div w:id="1619218361">
      <w:bodyDiv w:val="1"/>
      <w:marLeft w:val="0"/>
      <w:marRight w:val="0"/>
      <w:marTop w:val="0"/>
      <w:marBottom w:val="0"/>
      <w:divBdr>
        <w:top w:val="none" w:sz="0" w:space="0" w:color="auto"/>
        <w:left w:val="none" w:sz="0" w:space="0" w:color="auto"/>
        <w:bottom w:val="none" w:sz="0" w:space="0" w:color="auto"/>
        <w:right w:val="none" w:sz="0" w:space="0" w:color="auto"/>
      </w:divBdr>
      <w:divsChild>
        <w:div w:id="271521923">
          <w:marLeft w:val="0"/>
          <w:marRight w:val="0"/>
          <w:marTop w:val="0"/>
          <w:marBottom w:val="0"/>
          <w:divBdr>
            <w:top w:val="none" w:sz="0" w:space="0" w:color="auto"/>
            <w:left w:val="none" w:sz="0" w:space="0" w:color="auto"/>
            <w:bottom w:val="none" w:sz="0" w:space="0" w:color="auto"/>
            <w:right w:val="none" w:sz="0" w:space="0" w:color="auto"/>
          </w:divBdr>
        </w:div>
      </w:divsChild>
    </w:div>
    <w:div w:id="1620331849">
      <w:bodyDiv w:val="1"/>
      <w:marLeft w:val="0"/>
      <w:marRight w:val="0"/>
      <w:marTop w:val="0"/>
      <w:marBottom w:val="0"/>
      <w:divBdr>
        <w:top w:val="none" w:sz="0" w:space="0" w:color="auto"/>
        <w:left w:val="none" w:sz="0" w:space="0" w:color="auto"/>
        <w:bottom w:val="none" w:sz="0" w:space="0" w:color="auto"/>
        <w:right w:val="none" w:sz="0" w:space="0" w:color="auto"/>
      </w:divBdr>
      <w:divsChild>
        <w:div w:id="633561114">
          <w:marLeft w:val="0"/>
          <w:marRight w:val="0"/>
          <w:marTop w:val="0"/>
          <w:marBottom w:val="0"/>
          <w:divBdr>
            <w:top w:val="none" w:sz="0" w:space="0" w:color="auto"/>
            <w:left w:val="none" w:sz="0" w:space="0" w:color="auto"/>
            <w:bottom w:val="none" w:sz="0" w:space="0" w:color="auto"/>
            <w:right w:val="none" w:sz="0" w:space="0" w:color="auto"/>
          </w:divBdr>
        </w:div>
      </w:divsChild>
    </w:div>
    <w:div w:id="1620645115">
      <w:bodyDiv w:val="1"/>
      <w:marLeft w:val="0"/>
      <w:marRight w:val="0"/>
      <w:marTop w:val="0"/>
      <w:marBottom w:val="0"/>
      <w:divBdr>
        <w:top w:val="none" w:sz="0" w:space="0" w:color="auto"/>
        <w:left w:val="none" w:sz="0" w:space="0" w:color="auto"/>
        <w:bottom w:val="none" w:sz="0" w:space="0" w:color="auto"/>
        <w:right w:val="none" w:sz="0" w:space="0" w:color="auto"/>
      </w:divBdr>
    </w:div>
    <w:div w:id="1621106179">
      <w:bodyDiv w:val="1"/>
      <w:marLeft w:val="0"/>
      <w:marRight w:val="0"/>
      <w:marTop w:val="0"/>
      <w:marBottom w:val="0"/>
      <w:divBdr>
        <w:top w:val="none" w:sz="0" w:space="0" w:color="auto"/>
        <w:left w:val="none" w:sz="0" w:space="0" w:color="auto"/>
        <w:bottom w:val="none" w:sz="0" w:space="0" w:color="auto"/>
        <w:right w:val="none" w:sz="0" w:space="0" w:color="auto"/>
      </w:divBdr>
    </w:div>
    <w:div w:id="1621717811">
      <w:bodyDiv w:val="1"/>
      <w:marLeft w:val="0"/>
      <w:marRight w:val="0"/>
      <w:marTop w:val="0"/>
      <w:marBottom w:val="0"/>
      <w:divBdr>
        <w:top w:val="none" w:sz="0" w:space="0" w:color="auto"/>
        <w:left w:val="none" w:sz="0" w:space="0" w:color="auto"/>
        <w:bottom w:val="none" w:sz="0" w:space="0" w:color="auto"/>
        <w:right w:val="none" w:sz="0" w:space="0" w:color="auto"/>
      </w:divBdr>
      <w:divsChild>
        <w:div w:id="2086759796">
          <w:marLeft w:val="0"/>
          <w:marRight w:val="0"/>
          <w:marTop w:val="0"/>
          <w:marBottom w:val="0"/>
          <w:divBdr>
            <w:top w:val="none" w:sz="0" w:space="0" w:color="auto"/>
            <w:left w:val="none" w:sz="0" w:space="0" w:color="auto"/>
            <w:bottom w:val="none" w:sz="0" w:space="0" w:color="auto"/>
            <w:right w:val="none" w:sz="0" w:space="0" w:color="auto"/>
          </w:divBdr>
        </w:div>
        <w:div w:id="389309626">
          <w:marLeft w:val="0"/>
          <w:marRight w:val="0"/>
          <w:marTop w:val="0"/>
          <w:marBottom w:val="0"/>
          <w:divBdr>
            <w:top w:val="none" w:sz="0" w:space="0" w:color="auto"/>
            <w:left w:val="none" w:sz="0" w:space="0" w:color="auto"/>
            <w:bottom w:val="none" w:sz="0" w:space="0" w:color="auto"/>
            <w:right w:val="none" w:sz="0" w:space="0" w:color="auto"/>
          </w:divBdr>
        </w:div>
      </w:divsChild>
    </w:div>
    <w:div w:id="1622346022">
      <w:bodyDiv w:val="1"/>
      <w:marLeft w:val="0"/>
      <w:marRight w:val="0"/>
      <w:marTop w:val="0"/>
      <w:marBottom w:val="0"/>
      <w:divBdr>
        <w:top w:val="none" w:sz="0" w:space="0" w:color="auto"/>
        <w:left w:val="none" w:sz="0" w:space="0" w:color="auto"/>
        <w:bottom w:val="none" w:sz="0" w:space="0" w:color="auto"/>
        <w:right w:val="none" w:sz="0" w:space="0" w:color="auto"/>
      </w:divBdr>
      <w:divsChild>
        <w:div w:id="994146892">
          <w:marLeft w:val="0"/>
          <w:marRight w:val="0"/>
          <w:marTop w:val="0"/>
          <w:marBottom w:val="0"/>
          <w:divBdr>
            <w:top w:val="none" w:sz="0" w:space="0" w:color="auto"/>
            <w:left w:val="none" w:sz="0" w:space="0" w:color="auto"/>
            <w:bottom w:val="none" w:sz="0" w:space="0" w:color="auto"/>
            <w:right w:val="none" w:sz="0" w:space="0" w:color="auto"/>
          </w:divBdr>
        </w:div>
      </w:divsChild>
    </w:div>
    <w:div w:id="1622683486">
      <w:bodyDiv w:val="1"/>
      <w:marLeft w:val="0"/>
      <w:marRight w:val="0"/>
      <w:marTop w:val="0"/>
      <w:marBottom w:val="0"/>
      <w:divBdr>
        <w:top w:val="none" w:sz="0" w:space="0" w:color="auto"/>
        <w:left w:val="none" w:sz="0" w:space="0" w:color="auto"/>
        <w:bottom w:val="none" w:sz="0" w:space="0" w:color="auto"/>
        <w:right w:val="none" w:sz="0" w:space="0" w:color="auto"/>
      </w:divBdr>
    </w:div>
    <w:div w:id="1623881971">
      <w:bodyDiv w:val="1"/>
      <w:marLeft w:val="0"/>
      <w:marRight w:val="0"/>
      <w:marTop w:val="0"/>
      <w:marBottom w:val="0"/>
      <w:divBdr>
        <w:top w:val="none" w:sz="0" w:space="0" w:color="auto"/>
        <w:left w:val="none" w:sz="0" w:space="0" w:color="auto"/>
        <w:bottom w:val="none" w:sz="0" w:space="0" w:color="auto"/>
        <w:right w:val="none" w:sz="0" w:space="0" w:color="auto"/>
      </w:divBdr>
      <w:divsChild>
        <w:div w:id="198202026">
          <w:marLeft w:val="0"/>
          <w:marRight w:val="0"/>
          <w:marTop w:val="0"/>
          <w:marBottom w:val="0"/>
          <w:divBdr>
            <w:top w:val="none" w:sz="0" w:space="0" w:color="auto"/>
            <w:left w:val="none" w:sz="0" w:space="0" w:color="auto"/>
            <w:bottom w:val="none" w:sz="0" w:space="0" w:color="auto"/>
            <w:right w:val="none" w:sz="0" w:space="0" w:color="auto"/>
          </w:divBdr>
        </w:div>
      </w:divsChild>
    </w:div>
    <w:div w:id="1624311299">
      <w:bodyDiv w:val="1"/>
      <w:marLeft w:val="0"/>
      <w:marRight w:val="0"/>
      <w:marTop w:val="0"/>
      <w:marBottom w:val="0"/>
      <w:divBdr>
        <w:top w:val="none" w:sz="0" w:space="0" w:color="auto"/>
        <w:left w:val="none" w:sz="0" w:space="0" w:color="auto"/>
        <w:bottom w:val="none" w:sz="0" w:space="0" w:color="auto"/>
        <w:right w:val="none" w:sz="0" w:space="0" w:color="auto"/>
      </w:divBdr>
    </w:div>
    <w:div w:id="1624926593">
      <w:bodyDiv w:val="1"/>
      <w:marLeft w:val="0"/>
      <w:marRight w:val="0"/>
      <w:marTop w:val="0"/>
      <w:marBottom w:val="0"/>
      <w:divBdr>
        <w:top w:val="none" w:sz="0" w:space="0" w:color="auto"/>
        <w:left w:val="none" w:sz="0" w:space="0" w:color="auto"/>
        <w:bottom w:val="none" w:sz="0" w:space="0" w:color="auto"/>
        <w:right w:val="none" w:sz="0" w:space="0" w:color="auto"/>
      </w:divBdr>
    </w:div>
    <w:div w:id="1625234537">
      <w:bodyDiv w:val="1"/>
      <w:marLeft w:val="0"/>
      <w:marRight w:val="0"/>
      <w:marTop w:val="0"/>
      <w:marBottom w:val="0"/>
      <w:divBdr>
        <w:top w:val="none" w:sz="0" w:space="0" w:color="auto"/>
        <w:left w:val="none" w:sz="0" w:space="0" w:color="auto"/>
        <w:bottom w:val="none" w:sz="0" w:space="0" w:color="auto"/>
        <w:right w:val="none" w:sz="0" w:space="0" w:color="auto"/>
      </w:divBdr>
    </w:div>
    <w:div w:id="1625648397">
      <w:bodyDiv w:val="1"/>
      <w:marLeft w:val="0"/>
      <w:marRight w:val="0"/>
      <w:marTop w:val="0"/>
      <w:marBottom w:val="0"/>
      <w:divBdr>
        <w:top w:val="none" w:sz="0" w:space="0" w:color="auto"/>
        <w:left w:val="none" w:sz="0" w:space="0" w:color="auto"/>
        <w:bottom w:val="none" w:sz="0" w:space="0" w:color="auto"/>
        <w:right w:val="none" w:sz="0" w:space="0" w:color="auto"/>
      </w:divBdr>
      <w:divsChild>
        <w:div w:id="1277565533">
          <w:marLeft w:val="0"/>
          <w:marRight w:val="0"/>
          <w:marTop w:val="0"/>
          <w:marBottom w:val="0"/>
          <w:divBdr>
            <w:top w:val="none" w:sz="0" w:space="0" w:color="auto"/>
            <w:left w:val="none" w:sz="0" w:space="0" w:color="auto"/>
            <w:bottom w:val="none" w:sz="0" w:space="0" w:color="auto"/>
            <w:right w:val="none" w:sz="0" w:space="0" w:color="auto"/>
          </w:divBdr>
          <w:divsChild>
            <w:div w:id="538709232">
              <w:marLeft w:val="0"/>
              <w:marRight w:val="0"/>
              <w:marTop w:val="0"/>
              <w:marBottom w:val="360"/>
              <w:divBdr>
                <w:top w:val="none" w:sz="0" w:space="0" w:color="auto"/>
                <w:left w:val="none" w:sz="0" w:space="0" w:color="auto"/>
                <w:bottom w:val="none" w:sz="0" w:space="0" w:color="auto"/>
                <w:right w:val="none" w:sz="0" w:space="0" w:color="auto"/>
              </w:divBdr>
              <w:divsChild>
                <w:div w:id="912619439">
                  <w:marLeft w:val="0"/>
                  <w:marRight w:val="0"/>
                  <w:marTop w:val="0"/>
                  <w:marBottom w:val="0"/>
                  <w:divBdr>
                    <w:top w:val="none" w:sz="0" w:space="0" w:color="auto"/>
                    <w:left w:val="none" w:sz="0" w:space="0" w:color="auto"/>
                    <w:bottom w:val="none" w:sz="0" w:space="0" w:color="auto"/>
                    <w:right w:val="none" w:sz="0" w:space="0" w:color="auto"/>
                  </w:divBdr>
                  <w:divsChild>
                    <w:div w:id="1378972311">
                      <w:marLeft w:val="0"/>
                      <w:marRight w:val="0"/>
                      <w:marTop w:val="0"/>
                      <w:marBottom w:val="0"/>
                      <w:divBdr>
                        <w:top w:val="none" w:sz="0" w:space="0" w:color="auto"/>
                        <w:left w:val="none" w:sz="0" w:space="0" w:color="auto"/>
                        <w:bottom w:val="none" w:sz="0" w:space="0" w:color="auto"/>
                        <w:right w:val="none" w:sz="0" w:space="0" w:color="auto"/>
                      </w:divBdr>
                      <w:divsChild>
                        <w:div w:id="1892308486">
                          <w:marLeft w:val="0"/>
                          <w:marRight w:val="0"/>
                          <w:marTop w:val="0"/>
                          <w:marBottom w:val="0"/>
                          <w:divBdr>
                            <w:top w:val="none" w:sz="0" w:space="0" w:color="auto"/>
                            <w:left w:val="none" w:sz="0" w:space="0" w:color="auto"/>
                            <w:bottom w:val="none" w:sz="0" w:space="0" w:color="auto"/>
                            <w:right w:val="none" w:sz="0" w:space="0" w:color="auto"/>
                          </w:divBdr>
                          <w:divsChild>
                            <w:div w:id="1290361702">
                              <w:marLeft w:val="0"/>
                              <w:marRight w:val="0"/>
                              <w:marTop w:val="0"/>
                              <w:marBottom w:val="0"/>
                              <w:divBdr>
                                <w:top w:val="none" w:sz="0" w:space="0" w:color="auto"/>
                                <w:left w:val="none" w:sz="0" w:space="0" w:color="auto"/>
                                <w:bottom w:val="none" w:sz="0" w:space="0" w:color="auto"/>
                                <w:right w:val="none" w:sz="0" w:space="0" w:color="auto"/>
                              </w:divBdr>
                              <w:divsChild>
                                <w:div w:id="16605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1867">
                          <w:marLeft w:val="0"/>
                          <w:marRight w:val="0"/>
                          <w:marTop w:val="0"/>
                          <w:marBottom w:val="0"/>
                          <w:divBdr>
                            <w:top w:val="none" w:sz="0" w:space="0" w:color="auto"/>
                            <w:left w:val="none" w:sz="0" w:space="0" w:color="auto"/>
                            <w:bottom w:val="none" w:sz="0" w:space="0" w:color="auto"/>
                            <w:right w:val="none" w:sz="0" w:space="0" w:color="auto"/>
                          </w:divBdr>
                          <w:divsChild>
                            <w:div w:id="2077513337">
                              <w:marLeft w:val="0"/>
                              <w:marRight w:val="0"/>
                              <w:marTop w:val="0"/>
                              <w:marBottom w:val="0"/>
                              <w:divBdr>
                                <w:top w:val="none" w:sz="0" w:space="0" w:color="auto"/>
                                <w:left w:val="none" w:sz="0" w:space="0" w:color="auto"/>
                                <w:bottom w:val="none" w:sz="0" w:space="0" w:color="auto"/>
                                <w:right w:val="none" w:sz="0" w:space="0" w:color="auto"/>
                              </w:divBdr>
                              <w:divsChild>
                                <w:div w:id="11394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65529">
      <w:bodyDiv w:val="1"/>
      <w:marLeft w:val="0"/>
      <w:marRight w:val="0"/>
      <w:marTop w:val="0"/>
      <w:marBottom w:val="0"/>
      <w:divBdr>
        <w:top w:val="none" w:sz="0" w:space="0" w:color="auto"/>
        <w:left w:val="none" w:sz="0" w:space="0" w:color="auto"/>
        <w:bottom w:val="none" w:sz="0" w:space="0" w:color="auto"/>
        <w:right w:val="none" w:sz="0" w:space="0" w:color="auto"/>
      </w:divBdr>
      <w:divsChild>
        <w:div w:id="1610234576">
          <w:marLeft w:val="0"/>
          <w:marRight w:val="0"/>
          <w:marTop w:val="0"/>
          <w:marBottom w:val="0"/>
          <w:divBdr>
            <w:top w:val="none" w:sz="0" w:space="0" w:color="auto"/>
            <w:left w:val="none" w:sz="0" w:space="0" w:color="auto"/>
            <w:bottom w:val="none" w:sz="0" w:space="0" w:color="auto"/>
            <w:right w:val="none" w:sz="0" w:space="0" w:color="auto"/>
          </w:divBdr>
        </w:div>
      </w:divsChild>
    </w:div>
    <w:div w:id="1625846449">
      <w:bodyDiv w:val="1"/>
      <w:marLeft w:val="0"/>
      <w:marRight w:val="0"/>
      <w:marTop w:val="0"/>
      <w:marBottom w:val="0"/>
      <w:divBdr>
        <w:top w:val="none" w:sz="0" w:space="0" w:color="auto"/>
        <w:left w:val="none" w:sz="0" w:space="0" w:color="auto"/>
        <w:bottom w:val="none" w:sz="0" w:space="0" w:color="auto"/>
        <w:right w:val="none" w:sz="0" w:space="0" w:color="auto"/>
      </w:divBdr>
      <w:divsChild>
        <w:div w:id="1510296664">
          <w:marLeft w:val="0"/>
          <w:marRight w:val="0"/>
          <w:marTop w:val="0"/>
          <w:marBottom w:val="0"/>
          <w:divBdr>
            <w:top w:val="none" w:sz="0" w:space="0" w:color="auto"/>
            <w:left w:val="none" w:sz="0" w:space="0" w:color="auto"/>
            <w:bottom w:val="none" w:sz="0" w:space="0" w:color="auto"/>
            <w:right w:val="none" w:sz="0" w:space="0" w:color="auto"/>
          </w:divBdr>
        </w:div>
      </w:divsChild>
    </w:div>
    <w:div w:id="1626235259">
      <w:bodyDiv w:val="1"/>
      <w:marLeft w:val="0"/>
      <w:marRight w:val="0"/>
      <w:marTop w:val="0"/>
      <w:marBottom w:val="0"/>
      <w:divBdr>
        <w:top w:val="none" w:sz="0" w:space="0" w:color="auto"/>
        <w:left w:val="none" w:sz="0" w:space="0" w:color="auto"/>
        <w:bottom w:val="none" w:sz="0" w:space="0" w:color="auto"/>
        <w:right w:val="none" w:sz="0" w:space="0" w:color="auto"/>
      </w:divBdr>
    </w:div>
    <w:div w:id="1626304317">
      <w:bodyDiv w:val="1"/>
      <w:marLeft w:val="0"/>
      <w:marRight w:val="0"/>
      <w:marTop w:val="0"/>
      <w:marBottom w:val="0"/>
      <w:divBdr>
        <w:top w:val="none" w:sz="0" w:space="0" w:color="auto"/>
        <w:left w:val="none" w:sz="0" w:space="0" w:color="auto"/>
        <w:bottom w:val="none" w:sz="0" w:space="0" w:color="auto"/>
        <w:right w:val="none" w:sz="0" w:space="0" w:color="auto"/>
      </w:divBdr>
    </w:div>
    <w:div w:id="1626735725">
      <w:bodyDiv w:val="1"/>
      <w:marLeft w:val="0"/>
      <w:marRight w:val="0"/>
      <w:marTop w:val="0"/>
      <w:marBottom w:val="0"/>
      <w:divBdr>
        <w:top w:val="none" w:sz="0" w:space="0" w:color="auto"/>
        <w:left w:val="none" w:sz="0" w:space="0" w:color="auto"/>
        <w:bottom w:val="none" w:sz="0" w:space="0" w:color="auto"/>
        <w:right w:val="none" w:sz="0" w:space="0" w:color="auto"/>
      </w:divBdr>
    </w:div>
    <w:div w:id="1627157866">
      <w:bodyDiv w:val="1"/>
      <w:marLeft w:val="0"/>
      <w:marRight w:val="0"/>
      <w:marTop w:val="0"/>
      <w:marBottom w:val="0"/>
      <w:divBdr>
        <w:top w:val="none" w:sz="0" w:space="0" w:color="auto"/>
        <w:left w:val="none" w:sz="0" w:space="0" w:color="auto"/>
        <w:bottom w:val="none" w:sz="0" w:space="0" w:color="auto"/>
        <w:right w:val="none" w:sz="0" w:space="0" w:color="auto"/>
      </w:divBdr>
      <w:divsChild>
        <w:div w:id="1236666246">
          <w:marLeft w:val="0"/>
          <w:marRight w:val="0"/>
          <w:marTop w:val="0"/>
          <w:marBottom w:val="0"/>
          <w:divBdr>
            <w:top w:val="none" w:sz="0" w:space="0" w:color="auto"/>
            <w:left w:val="none" w:sz="0" w:space="0" w:color="auto"/>
            <w:bottom w:val="none" w:sz="0" w:space="0" w:color="auto"/>
            <w:right w:val="none" w:sz="0" w:space="0" w:color="auto"/>
          </w:divBdr>
          <w:divsChild>
            <w:div w:id="1471945505">
              <w:marLeft w:val="0"/>
              <w:marRight w:val="0"/>
              <w:marTop w:val="0"/>
              <w:marBottom w:val="0"/>
              <w:divBdr>
                <w:top w:val="none" w:sz="0" w:space="0" w:color="auto"/>
                <w:left w:val="none" w:sz="0" w:space="0" w:color="auto"/>
                <w:bottom w:val="none" w:sz="0" w:space="0" w:color="auto"/>
                <w:right w:val="none" w:sz="0" w:space="0" w:color="auto"/>
              </w:divBdr>
              <w:divsChild>
                <w:div w:id="57216830">
                  <w:marLeft w:val="0"/>
                  <w:marRight w:val="0"/>
                  <w:marTop w:val="0"/>
                  <w:marBottom w:val="0"/>
                  <w:divBdr>
                    <w:top w:val="none" w:sz="0" w:space="0" w:color="auto"/>
                    <w:left w:val="none" w:sz="0" w:space="0" w:color="auto"/>
                    <w:bottom w:val="none" w:sz="0" w:space="0" w:color="auto"/>
                    <w:right w:val="none" w:sz="0" w:space="0" w:color="auto"/>
                  </w:divBdr>
                  <w:divsChild>
                    <w:div w:id="7347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5206">
          <w:marLeft w:val="0"/>
          <w:marRight w:val="0"/>
          <w:marTop w:val="0"/>
          <w:marBottom w:val="0"/>
          <w:divBdr>
            <w:top w:val="none" w:sz="0" w:space="0" w:color="auto"/>
            <w:left w:val="none" w:sz="0" w:space="0" w:color="auto"/>
            <w:bottom w:val="none" w:sz="0" w:space="0" w:color="auto"/>
            <w:right w:val="none" w:sz="0" w:space="0" w:color="auto"/>
          </w:divBdr>
          <w:divsChild>
            <w:div w:id="328750275">
              <w:marLeft w:val="0"/>
              <w:marRight w:val="0"/>
              <w:marTop w:val="0"/>
              <w:marBottom w:val="0"/>
              <w:divBdr>
                <w:top w:val="none" w:sz="0" w:space="0" w:color="auto"/>
                <w:left w:val="none" w:sz="0" w:space="0" w:color="auto"/>
                <w:bottom w:val="none" w:sz="0" w:space="0" w:color="auto"/>
                <w:right w:val="none" w:sz="0" w:space="0" w:color="auto"/>
              </w:divBdr>
              <w:divsChild>
                <w:div w:id="671568421">
                  <w:marLeft w:val="0"/>
                  <w:marRight w:val="0"/>
                  <w:marTop w:val="0"/>
                  <w:marBottom w:val="0"/>
                  <w:divBdr>
                    <w:top w:val="none" w:sz="0" w:space="0" w:color="auto"/>
                    <w:left w:val="none" w:sz="0" w:space="0" w:color="auto"/>
                    <w:bottom w:val="none" w:sz="0" w:space="0" w:color="auto"/>
                    <w:right w:val="none" w:sz="0" w:space="0" w:color="auto"/>
                  </w:divBdr>
                  <w:divsChild>
                    <w:div w:id="732511754">
                      <w:marLeft w:val="0"/>
                      <w:marRight w:val="0"/>
                      <w:marTop w:val="0"/>
                      <w:marBottom w:val="0"/>
                      <w:divBdr>
                        <w:top w:val="none" w:sz="0" w:space="0" w:color="auto"/>
                        <w:left w:val="none" w:sz="0" w:space="0" w:color="auto"/>
                        <w:bottom w:val="none" w:sz="0" w:space="0" w:color="auto"/>
                        <w:right w:val="none" w:sz="0" w:space="0" w:color="auto"/>
                      </w:divBdr>
                    </w:div>
                  </w:divsChild>
                </w:div>
                <w:div w:id="1680346026">
                  <w:marLeft w:val="0"/>
                  <w:marRight w:val="0"/>
                  <w:marTop w:val="0"/>
                  <w:marBottom w:val="0"/>
                  <w:divBdr>
                    <w:top w:val="none" w:sz="0" w:space="0" w:color="auto"/>
                    <w:left w:val="none" w:sz="0" w:space="0" w:color="auto"/>
                    <w:bottom w:val="none" w:sz="0" w:space="0" w:color="auto"/>
                    <w:right w:val="none" w:sz="0" w:space="0" w:color="auto"/>
                  </w:divBdr>
                  <w:divsChild>
                    <w:div w:id="1766416600">
                      <w:marLeft w:val="0"/>
                      <w:marRight w:val="0"/>
                      <w:marTop w:val="0"/>
                      <w:marBottom w:val="0"/>
                      <w:divBdr>
                        <w:top w:val="none" w:sz="0" w:space="0" w:color="auto"/>
                        <w:left w:val="none" w:sz="0" w:space="0" w:color="auto"/>
                        <w:bottom w:val="none" w:sz="0" w:space="0" w:color="auto"/>
                        <w:right w:val="none" w:sz="0" w:space="0" w:color="auto"/>
                      </w:divBdr>
                    </w:div>
                  </w:divsChild>
                </w:div>
                <w:div w:id="1813020281">
                  <w:marLeft w:val="0"/>
                  <w:marRight w:val="0"/>
                  <w:marTop w:val="0"/>
                  <w:marBottom w:val="0"/>
                  <w:divBdr>
                    <w:top w:val="none" w:sz="0" w:space="0" w:color="auto"/>
                    <w:left w:val="none" w:sz="0" w:space="0" w:color="auto"/>
                    <w:bottom w:val="none" w:sz="0" w:space="0" w:color="auto"/>
                    <w:right w:val="none" w:sz="0" w:space="0" w:color="auto"/>
                  </w:divBdr>
                  <w:divsChild>
                    <w:div w:id="10037440">
                      <w:marLeft w:val="0"/>
                      <w:marRight w:val="0"/>
                      <w:marTop w:val="0"/>
                      <w:marBottom w:val="0"/>
                      <w:divBdr>
                        <w:top w:val="none" w:sz="0" w:space="0" w:color="auto"/>
                        <w:left w:val="none" w:sz="0" w:space="0" w:color="auto"/>
                        <w:bottom w:val="none" w:sz="0" w:space="0" w:color="auto"/>
                        <w:right w:val="none" w:sz="0" w:space="0" w:color="auto"/>
                      </w:divBdr>
                    </w:div>
                    <w:div w:id="1428621444">
                      <w:marLeft w:val="0"/>
                      <w:marRight w:val="0"/>
                      <w:marTop w:val="0"/>
                      <w:marBottom w:val="0"/>
                      <w:divBdr>
                        <w:top w:val="none" w:sz="0" w:space="0" w:color="auto"/>
                        <w:left w:val="none" w:sz="0" w:space="0" w:color="auto"/>
                        <w:bottom w:val="none" w:sz="0" w:space="0" w:color="auto"/>
                        <w:right w:val="none" w:sz="0" w:space="0" w:color="auto"/>
                      </w:divBdr>
                    </w:div>
                    <w:div w:id="49379523">
                      <w:marLeft w:val="0"/>
                      <w:marRight w:val="0"/>
                      <w:marTop w:val="0"/>
                      <w:marBottom w:val="0"/>
                      <w:divBdr>
                        <w:top w:val="none" w:sz="0" w:space="0" w:color="auto"/>
                        <w:left w:val="none" w:sz="0" w:space="0" w:color="auto"/>
                        <w:bottom w:val="none" w:sz="0" w:space="0" w:color="auto"/>
                        <w:right w:val="none" w:sz="0" w:space="0" w:color="auto"/>
                      </w:divBdr>
                      <w:divsChild>
                        <w:div w:id="363143343">
                          <w:marLeft w:val="0"/>
                          <w:marRight w:val="0"/>
                          <w:marTop w:val="0"/>
                          <w:marBottom w:val="0"/>
                          <w:divBdr>
                            <w:top w:val="none" w:sz="0" w:space="0" w:color="auto"/>
                            <w:left w:val="none" w:sz="0" w:space="0" w:color="auto"/>
                            <w:bottom w:val="none" w:sz="0" w:space="0" w:color="auto"/>
                            <w:right w:val="none" w:sz="0" w:space="0" w:color="auto"/>
                          </w:divBdr>
                          <w:divsChild>
                            <w:div w:id="1056507955">
                              <w:marLeft w:val="0"/>
                              <w:marRight w:val="0"/>
                              <w:marTop w:val="0"/>
                              <w:marBottom w:val="0"/>
                              <w:divBdr>
                                <w:top w:val="none" w:sz="0" w:space="0" w:color="auto"/>
                                <w:left w:val="none" w:sz="0" w:space="0" w:color="auto"/>
                                <w:bottom w:val="none" w:sz="0" w:space="0" w:color="auto"/>
                                <w:right w:val="none" w:sz="0" w:space="0" w:color="auto"/>
                              </w:divBdr>
                            </w:div>
                          </w:divsChild>
                        </w:div>
                        <w:div w:id="1545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839">
      <w:bodyDiv w:val="1"/>
      <w:marLeft w:val="0"/>
      <w:marRight w:val="0"/>
      <w:marTop w:val="0"/>
      <w:marBottom w:val="0"/>
      <w:divBdr>
        <w:top w:val="none" w:sz="0" w:space="0" w:color="auto"/>
        <w:left w:val="none" w:sz="0" w:space="0" w:color="auto"/>
        <w:bottom w:val="none" w:sz="0" w:space="0" w:color="auto"/>
        <w:right w:val="none" w:sz="0" w:space="0" w:color="auto"/>
      </w:divBdr>
    </w:div>
    <w:div w:id="1628201465">
      <w:bodyDiv w:val="1"/>
      <w:marLeft w:val="0"/>
      <w:marRight w:val="0"/>
      <w:marTop w:val="0"/>
      <w:marBottom w:val="0"/>
      <w:divBdr>
        <w:top w:val="none" w:sz="0" w:space="0" w:color="auto"/>
        <w:left w:val="none" w:sz="0" w:space="0" w:color="auto"/>
        <w:bottom w:val="none" w:sz="0" w:space="0" w:color="auto"/>
        <w:right w:val="none" w:sz="0" w:space="0" w:color="auto"/>
      </w:divBdr>
    </w:div>
    <w:div w:id="1628774068">
      <w:bodyDiv w:val="1"/>
      <w:marLeft w:val="0"/>
      <w:marRight w:val="0"/>
      <w:marTop w:val="0"/>
      <w:marBottom w:val="0"/>
      <w:divBdr>
        <w:top w:val="none" w:sz="0" w:space="0" w:color="auto"/>
        <w:left w:val="none" w:sz="0" w:space="0" w:color="auto"/>
        <w:bottom w:val="none" w:sz="0" w:space="0" w:color="auto"/>
        <w:right w:val="none" w:sz="0" w:space="0" w:color="auto"/>
      </w:divBdr>
    </w:div>
    <w:div w:id="1628850457">
      <w:bodyDiv w:val="1"/>
      <w:marLeft w:val="0"/>
      <w:marRight w:val="0"/>
      <w:marTop w:val="0"/>
      <w:marBottom w:val="0"/>
      <w:divBdr>
        <w:top w:val="none" w:sz="0" w:space="0" w:color="auto"/>
        <w:left w:val="none" w:sz="0" w:space="0" w:color="auto"/>
        <w:bottom w:val="none" w:sz="0" w:space="0" w:color="auto"/>
        <w:right w:val="none" w:sz="0" w:space="0" w:color="auto"/>
      </w:divBdr>
    </w:div>
    <w:div w:id="1628926974">
      <w:bodyDiv w:val="1"/>
      <w:marLeft w:val="0"/>
      <w:marRight w:val="0"/>
      <w:marTop w:val="0"/>
      <w:marBottom w:val="0"/>
      <w:divBdr>
        <w:top w:val="none" w:sz="0" w:space="0" w:color="auto"/>
        <w:left w:val="none" w:sz="0" w:space="0" w:color="auto"/>
        <w:bottom w:val="none" w:sz="0" w:space="0" w:color="auto"/>
        <w:right w:val="none" w:sz="0" w:space="0" w:color="auto"/>
      </w:divBdr>
    </w:div>
    <w:div w:id="1630165322">
      <w:bodyDiv w:val="1"/>
      <w:marLeft w:val="0"/>
      <w:marRight w:val="0"/>
      <w:marTop w:val="0"/>
      <w:marBottom w:val="0"/>
      <w:divBdr>
        <w:top w:val="none" w:sz="0" w:space="0" w:color="auto"/>
        <w:left w:val="none" w:sz="0" w:space="0" w:color="auto"/>
        <w:bottom w:val="none" w:sz="0" w:space="0" w:color="auto"/>
        <w:right w:val="none" w:sz="0" w:space="0" w:color="auto"/>
      </w:divBdr>
    </w:div>
    <w:div w:id="1630474938">
      <w:bodyDiv w:val="1"/>
      <w:marLeft w:val="0"/>
      <w:marRight w:val="0"/>
      <w:marTop w:val="0"/>
      <w:marBottom w:val="0"/>
      <w:divBdr>
        <w:top w:val="none" w:sz="0" w:space="0" w:color="auto"/>
        <w:left w:val="none" w:sz="0" w:space="0" w:color="auto"/>
        <w:bottom w:val="none" w:sz="0" w:space="0" w:color="auto"/>
        <w:right w:val="none" w:sz="0" w:space="0" w:color="auto"/>
      </w:divBdr>
      <w:divsChild>
        <w:div w:id="848450665">
          <w:marLeft w:val="0"/>
          <w:marRight w:val="0"/>
          <w:marTop w:val="0"/>
          <w:marBottom w:val="0"/>
          <w:divBdr>
            <w:top w:val="none" w:sz="0" w:space="0" w:color="auto"/>
            <w:left w:val="none" w:sz="0" w:space="0" w:color="auto"/>
            <w:bottom w:val="none" w:sz="0" w:space="0" w:color="auto"/>
            <w:right w:val="none" w:sz="0" w:space="0" w:color="auto"/>
          </w:divBdr>
        </w:div>
      </w:divsChild>
    </w:div>
    <w:div w:id="1630553339">
      <w:bodyDiv w:val="1"/>
      <w:marLeft w:val="0"/>
      <w:marRight w:val="0"/>
      <w:marTop w:val="0"/>
      <w:marBottom w:val="0"/>
      <w:divBdr>
        <w:top w:val="none" w:sz="0" w:space="0" w:color="auto"/>
        <w:left w:val="none" w:sz="0" w:space="0" w:color="auto"/>
        <w:bottom w:val="none" w:sz="0" w:space="0" w:color="auto"/>
        <w:right w:val="none" w:sz="0" w:space="0" w:color="auto"/>
      </w:divBdr>
      <w:divsChild>
        <w:div w:id="2079135181">
          <w:marLeft w:val="0"/>
          <w:marRight w:val="0"/>
          <w:marTop w:val="0"/>
          <w:marBottom w:val="0"/>
          <w:divBdr>
            <w:top w:val="none" w:sz="0" w:space="0" w:color="auto"/>
            <w:left w:val="none" w:sz="0" w:space="0" w:color="auto"/>
            <w:bottom w:val="none" w:sz="0" w:space="0" w:color="auto"/>
            <w:right w:val="none" w:sz="0" w:space="0" w:color="auto"/>
          </w:divBdr>
        </w:div>
      </w:divsChild>
    </w:div>
    <w:div w:id="1630819369">
      <w:bodyDiv w:val="1"/>
      <w:marLeft w:val="0"/>
      <w:marRight w:val="0"/>
      <w:marTop w:val="0"/>
      <w:marBottom w:val="0"/>
      <w:divBdr>
        <w:top w:val="none" w:sz="0" w:space="0" w:color="auto"/>
        <w:left w:val="none" w:sz="0" w:space="0" w:color="auto"/>
        <w:bottom w:val="none" w:sz="0" w:space="0" w:color="auto"/>
        <w:right w:val="none" w:sz="0" w:space="0" w:color="auto"/>
      </w:divBdr>
    </w:div>
    <w:div w:id="1631210357">
      <w:bodyDiv w:val="1"/>
      <w:marLeft w:val="0"/>
      <w:marRight w:val="0"/>
      <w:marTop w:val="0"/>
      <w:marBottom w:val="0"/>
      <w:divBdr>
        <w:top w:val="none" w:sz="0" w:space="0" w:color="auto"/>
        <w:left w:val="none" w:sz="0" w:space="0" w:color="auto"/>
        <w:bottom w:val="none" w:sz="0" w:space="0" w:color="auto"/>
        <w:right w:val="none" w:sz="0" w:space="0" w:color="auto"/>
      </w:divBdr>
      <w:divsChild>
        <w:div w:id="1680886766">
          <w:marLeft w:val="0"/>
          <w:marRight w:val="0"/>
          <w:marTop w:val="0"/>
          <w:marBottom w:val="0"/>
          <w:divBdr>
            <w:top w:val="none" w:sz="0" w:space="0" w:color="auto"/>
            <w:left w:val="none" w:sz="0" w:space="0" w:color="auto"/>
            <w:bottom w:val="none" w:sz="0" w:space="0" w:color="auto"/>
            <w:right w:val="none" w:sz="0" w:space="0" w:color="auto"/>
          </w:divBdr>
          <w:divsChild>
            <w:div w:id="1233855706">
              <w:marLeft w:val="0"/>
              <w:marRight w:val="0"/>
              <w:marTop w:val="0"/>
              <w:marBottom w:val="0"/>
              <w:divBdr>
                <w:top w:val="none" w:sz="0" w:space="0" w:color="auto"/>
                <w:left w:val="none" w:sz="0" w:space="0" w:color="auto"/>
                <w:bottom w:val="none" w:sz="0" w:space="0" w:color="auto"/>
                <w:right w:val="none" w:sz="0" w:space="0" w:color="auto"/>
              </w:divBdr>
            </w:div>
          </w:divsChild>
        </w:div>
        <w:div w:id="2062439896">
          <w:marLeft w:val="0"/>
          <w:marRight w:val="0"/>
          <w:marTop w:val="0"/>
          <w:marBottom w:val="0"/>
          <w:divBdr>
            <w:top w:val="none" w:sz="0" w:space="0" w:color="auto"/>
            <w:left w:val="none" w:sz="0" w:space="0" w:color="auto"/>
            <w:bottom w:val="none" w:sz="0" w:space="0" w:color="auto"/>
            <w:right w:val="none" w:sz="0" w:space="0" w:color="auto"/>
          </w:divBdr>
        </w:div>
      </w:divsChild>
    </w:div>
    <w:div w:id="1631394854">
      <w:bodyDiv w:val="1"/>
      <w:marLeft w:val="0"/>
      <w:marRight w:val="0"/>
      <w:marTop w:val="0"/>
      <w:marBottom w:val="0"/>
      <w:divBdr>
        <w:top w:val="none" w:sz="0" w:space="0" w:color="auto"/>
        <w:left w:val="none" w:sz="0" w:space="0" w:color="auto"/>
        <w:bottom w:val="none" w:sz="0" w:space="0" w:color="auto"/>
        <w:right w:val="none" w:sz="0" w:space="0" w:color="auto"/>
      </w:divBdr>
    </w:div>
    <w:div w:id="1632638423">
      <w:bodyDiv w:val="1"/>
      <w:marLeft w:val="0"/>
      <w:marRight w:val="0"/>
      <w:marTop w:val="0"/>
      <w:marBottom w:val="0"/>
      <w:divBdr>
        <w:top w:val="none" w:sz="0" w:space="0" w:color="auto"/>
        <w:left w:val="none" w:sz="0" w:space="0" w:color="auto"/>
        <w:bottom w:val="none" w:sz="0" w:space="0" w:color="auto"/>
        <w:right w:val="none" w:sz="0" w:space="0" w:color="auto"/>
      </w:divBdr>
      <w:divsChild>
        <w:div w:id="875695604">
          <w:marLeft w:val="0"/>
          <w:marRight w:val="0"/>
          <w:marTop w:val="0"/>
          <w:marBottom w:val="0"/>
          <w:divBdr>
            <w:top w:val="none" w:sz="0" w:space="0" w:color="auto"/>
            <w:left w:val="none" w:sz="0" w:space="0" w:color="auto"/>
            <w:bottom w:val="none" w:sz="0" w:space="0" w:color="auto"/>
            <w:right w:val="none" w:sz="0" w:space="0" w:color="auto"/>
          </w:divBdr>
        </w:div>
      </w:divsChild>
    </w:div>
    <w:div w:id="1632832213">
      <w:bodyDiv w:val="1"/>
      <w:marLeft w:val="0"/>
      <w:marRight w:val="0"/>
      <w:marTop w:val="0"/>
      <w:marBottom w:val="0"/>
      <w:divBdr>
        <w:top w:val="none" w:sz="0" w:space="0" w:color="auto"/>
        <w:left w:val="none" w:sz="0" w:space="0" w:color="auto"/>
        <w:bottom w:val="none" w:sz="0" w:space="0" w:color="auto"/>
        <w:right w:val="none" w:sz="0" w:space="0" w:color="auto"/>
      </w:divBdr>
    </w:div>
    <w:div w:id="1632904491">
      <w:bodyDiv w:val="1"/>
      <w:marLeft w:val="0"/>
      <w:marRight w:val="0"/>
      <w:marTop w:val="0"/>
      <w:marBottom w:val="0"/>
      <w:divBdr>
        <w:top w:val="none" w:sz="0" w:space="0" w:color="auto"/>
        <w:left w:val="none" w:sz="0" w:space="0" w:color="auto"/>
        <w:bottom w:val="none" w:sz="0" w:space="0" w:color="auto"/>
        <w:right w:val="none" w:sz="0" w:space="0" w:color="auto"/>
      </w:divBdr>
      <w:divsChild>
        <w:div w:id="2060663521">
          <w:marLeft w:val="0"/>
          <w:marRight w:val="0"/>
          <w:marTop w:val="0"/>
          <w:marBottom w:val="0"/>
          <w:divBdr>
            <w:top w:val="none" w:sz="0" w:space="0" w:color="auto"/>
            <w:left w:val="none" w:sz="0" w:space="0" w:color="auto"/>
            <w:bottom w:val="none" w:sz="0" w:space="0" w:color="auto"/>
            <w:right w:val="none" w:sz="0" w:space="0" w:color="auto"/>
          </w:divBdr>
        </w:div>
      </w:divsChild>
    </w:div>
    <w:div w:id="1633369093">
      <w:bodyDiv w:val="1"/>
      <w:marLeft w:val="0"/>
      <w:marRight w:val="0"/>
      <w:marTop w:val="0"/>
      <w:marBottom w:val="0"/>
      <w:divBdr>
        <w:top w:val="none" w:sz="0" w:space="0" w:color="auto"/>
        <w:left w:val="none" w:sz="0" w:space="0" w:color="auto"/>
        <w:bottom w:val="none" w:sz="0" w:space="0" w:color="auto"/>
        <w:right w:val="none" w:sz="0" w:space="0" w:color="auto"/>
      </w:divBdr>
      <w:divsChild>
        <w:div w:id="234239873">
          <w:marLeft w:val="0"/>
          <w:marRight w:val="0"/>
          <w:marTop w:val="0"/>
          <w:marBottom w:val="0"/>
          <w:divBdr>
            <w:top w:val="none" w:sz="0" w:space="0" w:color="auto"/>
            <w:left w:val="none" w:sz="0" w:space="0" w:color="auto"/>
            <w:bottom w:val="none" w:sz="0" w:space="0" w:color="auto"/>
            <w:right w:val="none" w:sz="0" w:space="0" w:color="auto"/>
          </w:divBdr>
        </w:div>
      </w:divsChild>
    </w:div>
    <w:div w:id="1633516450">
      <w:bodyDiv w:val="1"/>
      <w:marLeft w:val="0"/>
      <w:marRight w:val="0"/>
      <w:marTop w:val="0"/>
      <w:marBottom w:val="0"/>
      <w:divBdr>
        <w:top w:val="none" w:sz="0" w:space="0" w:color="auto"/>
        <w:left w:val="none" w:sz="0" w:space="0" w:color="auto"/>
        <w:bottom w:val="none" w:sz="0" w:space="0" w:color="auto"/>
        <w:right w:val="none" w:sz="0" w:space="0" w:color="auto"/>
      </w:divBdr>
    </w:div>
    <w:div w:id="1633707582">
      <w:bodyDiv w:val="1"/>
      <w:marLeft w:val="0"/>
      <w:marRight w:val="0"/>
      <w:marTop w:val="0"/>
      <w:marBottom w:val="0"/>
      <w:divBdr>
        <w:top w:val="none" w:sz="0" w:space="0" w:color="auto"/>
        <w:left w:val="none" w:sz="0" w:space="0" w:color="auto"/>
        <w:bottom w:val="none" w:sz="0" w:space="0" w:color="auto"/>
        <w:right w:val="none" w:sz="0" w:space="0" w:color="auto"/>
      </w:divBdr>
      <w:divsChild>
        <w:div w:id="301814569">
          <w:marLeft w:val="0"/>
          <w:marRight w:val="0"/>
          <w:marTop w:val="0"/>
          <w:marBottom w:val="0"/>
          <w:divBdr>
            <w:top w:val="none" w:sz="0" w:space="0" w:color="auto"/>
            <w:left w:val="none" w:sz="0" w:space="0" w:color="auto"/>
            <w:bottom w:val="none" w:sz="0" w:space="0" w:color="auto"/>
            <w:right w:val="none" w:sz="0" w:space="0" w:color="auto"/>
          </w:divBdr>
        </w:div>
      </w:divsChild>
    </w:div>
    <w:div w:id="1633710542">
      <w:bodyDiv w:val="1"/>
      <w:marLeft w:val="0"/>
      <w:marRight w:val="0"/>
      <w:marTop w:val="0"/>
      <w:marBottom w:val="0"/>
      <w:divBdr>
        <w:top w:val="none" w:sz="0" w:space="0" w:color="auto"/>
        <w:left w:val="none" w:sz="0" w:space="0" w:color="auto"/>
        <w:bottom w:val="none" w:sz="0" w:space="0" w:color="auto"/>
        <w:right w:val="none" w:sz="0" w:space="0" w:color="auto"/>
      </w:divBdr>
    </w:div>
    <w:div w:id="163397629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86">
          <w:marLeft w:val="0"/>
          <w:marRight w:val="0"/>
          <w:marTop w:val="0"/>
          <w:marBottom w:val="0"/>
          <w:divBdr>
            <w:top w:val="none" w:sz="0" w:space="0" w:color="auto"/>
            <w:left w:val="none" w:sz="0" w:space="0" w:color="auto"/>
            <w:bottom w:val="none" w:sz="0" w:space="0" w:color="auto"/>
            <w:right w:val="none" w:sz="0" w:space="0" w:color="auto"/>
          </w:divBdr>
        </w:div>
      </w:divsChild>
    </w:div>
    <w:div w:id="1634017251">
      <w:bodyDiv w:val="1"/>
      <w:marLeft w:val="0"/>
      <w:marRight w:val="0"/>
      <w:marTop w:val="0"/>
      <w:marBottom w:val="0"/>
      <w:divBdr>
        <w:top w:val="none" w:sz="0" w:space="0" w:color="auto"/>
        <w:left w:val="none" w:sz="0" w:space="0" w:color="auto"/>
        <w:bottom w:val="none" w:sz="0" w:space="0" w:color="auto"/>
        <w:right w:val="none" w:sz="0" w:space="0" w:color="auto"/>
      </w:divBdr>
      <w:divsChild>
        <w:div w:id="1019619333">
          <w:marLeft w:val="0"/>
          <w:marRight w:val="0"/>
          <w:marTop w:val="0"/>
          <w:marBottom w:val="0"/>
          <w:divBdr>
            <w:top w:val="none" w:sz="0" w:space="0" w:color="auto"/>
            <w:left w:val="none" w:sz="0" w:space="0" w:color="auto"/>
            <w:bottom w:val="none" w:sz="0" w:space="0" w:color="auto"/>
            <w:right w:val="none" w:sz="0" w:space="0" w:color="auto"/>
          </w:divBdr>
        </w:div>
      </w:divsChild>
    </w:div>
    <w:div w:id="1634939752">
      <w:bodyDiv w:val="1"/>
      <w:marLeft w:val="0"/>
      <w:marRight w:val="0"/>
      <w:marTop w:val="0"/>
      <w:marBottom w:val="0"/>
      <w:divBdr>
        <w:top w:val="none" w:sz="0" w:space="0" w:color="auto"/>
        <w:left w:val="none" w:sz="0" w:space="0" w:color="auto"/>
        <w:bottom w:val="none" w:sz="0" w:space="0" w:color="auto"/>
        <w:right w:val="none" w:sz="0" w:space="0" w:color="auto"/>
      </w:divBdr>
      <w:divsChild>
        <w:div w:id="441387505">
          <w:marLeft w:val="0"/>
          <w:marRight w:val="0"/>
          <w:marTop w:val="0"/>
          <w:marBottom w:val="0"/>
          <w:divBdr>
            <w:top w:val="none" w:sz="0" w:space="0" w:color="auto"/>
            <w:left w:val="none" w:sz="0" w:space="0" w:color="auto"/>
            <w:bottom w:val="none" w:sz="0" w:space="0" w:color="auto"/>
            <w:right w:val="none" w:sz="0" w:space="0" w:color="auto"/>
          </w:divBdr>
        </w:div>
      </w:divsChild>
    </w:div>
    <w:div w:id="1635403873">
      <w:bodyDiv w:val="1"/>
      <w:marLeft w:val="0"/>
      <w:marRight w:val="0"/>
      <w:marTop w:val="0"/>
      <w:marBottom w:val="0"/>
      <w:divBdr>
        <w:top w:val="none" w:sz="0" w:space="0" w:color="auto"/>
        <w:left w:val="none" w:sz="0" w:space="0" w:color="auto"/>
        <w:bottom w:val="none" w:sz="0" w:space="0" w:color="auto"/>
        <w:right w:val="none" w:sz="0" w:space="0" w:color="auto"/>
      </w:divBdr>
    </w:div>
    <w:div w:id="1636182043">
      <w:bodyDiv w:val="1"/>
      <w:marLeft w:val="0"/>
      <w:marRight w:val="0"/>
      <w:marTop w:val="0"/>
      <w:marBottom w:val="0"/>
      <w:divBdr>
        <w:top w:val="none" w:sz="0" w:space="0" w:color="auto"/>
        <w:left w:val="none" w:sz="0" w:space="0" w:color="auto"/>
        <w:bottom w:val="none" w:sz="0" w:space="0" w:color="auto"/>
        <w:right w:val="none" w:sz="0" w:space="0" w:color="auto"/>
      </w:divBdr>
      <w:divsChild>
        <w:div w:id="95685011">
          <w:marLeft w:val="0"/>
          <w:marRight w:val="0"/>
          <w:marTop w:val="0"/>
          <w:marBottom w:val="0"/>
          <w:divBdr>
            <w:top w:val="none" w:sz="0" w:space="0" w:color="auto"/>
            <w:left w:val="none" w:sz="0" w:space="0" w:color="auto"/>
            <w:bottom w:val="none" w:sz="0" w:space="0" w:color="auto"/>
            <w:right w:val="none" w:sz="0" w:space="0" w:color="auto"/>
          </w:divBdr>
        </w:div>
      </w:divsChild>
    </w:div>
    <w:div w:id="1636327453">
      <w:bodyDiv w:val="1"/>
      <w:marLeft w:val="0"/>
      <w:marRight w:val="0"/>
      <w:marTop w:val="0"/>
      <w:marBottom w:val="0"/>
      <w:divBdr>
        <w:top w:val="none" w:sz="0" w:space="0" w:color="auto"/>
        <w:left w:val="none" w:sz="0" w:space="0" w:color="auto"/>
        <w:bottom w:val="none" w:sz="0" w:space="0" w:color="auto"/>
        <w:right w:val="none" w:sz="0" w:space="0" w:color="auto"/>
      </w:divBdr>
    </w:div>
    <w:div w:id="1636443824">
      <w:bodyDiv w:val="1"/>
      <w:marLeft w:val="0"/>
      <w:marRight w:val="0"/>
      <w:marTop w:val="0"/>
      <w:marBottom w:val="0"/>
      <w:divBdr>
        <w:top w:val="none" w:sz="0" w:space="0" w:color="auto"/>
        <w:left w:val="none" w:sz="0" w:space="0" w:color="auto"/>
        <w:bottom w:val="none" w:sz="0" w:space="0" w:color="auto"/>
        <w:right w:val="none" w:sz="0" w:space="0" w:color="auto"/>
      </w:divBdr>
      <w:divsChild>
        <w:div w:id="1032268896">
          <w:marLeft w:val="0"/>
          <w:marRight w:val="0"/>
          <w:marTop w:val="0"/>
          <w:marBottom w:val="0"/>
          <w:divBdr>
            <w:top w:val="none" w:sz="0" w:space="0" w:color="auto"/>
            <w:left w:val="none" w:sz="0" w:space="0" w:color="auto"/>
            <w:bottom w:val="none" w:sz="0" w:space="0" w:color="auto"/>
            <w:right w:val="none" w:sz="0" w:space="0" w:color="auto"/>
          </w:divBdr>
        </w:div>
      </w:divsChild>
    </w:div>
    <w:div w:id="1636980584">
      <w:bodyDiv w:val="1"/>
      <w:marLeft w:val="0"/>
      <w:marRight w:val="0"/>
      <w:marTop w:val="0"/>
      <w:marBottom w:val="0"/>
      <w:divBdr>
        <w:top w:val="none" w:sz="0" w:space="0" w:color="auto"/>
        <w:left w:val="none" w:sz="0" w:space="0" w:color="auto"/>
        <w:bottom w:val="none" w:sz="0" w:space="0" w:color="auto"/>
        <w:right w:val="none" w:sz="0" w:space="0" w:color="auto"/>
      </w:divBdr>
      <w:divsChild>
        <w:div w:id="758209438">
          <w:marLeft w:val="0"/>
          <w:marRight w:val="0"/>
          <w:marTop w:val="0"/>
          <w:marBottom w:val="0"/>
          <w:divBdr>
            <w:top w:val="none" w:sz="0" w:space="0" w:color="auto"/>
            <w:left w:val="none" w:sz="0" w:space="0" w:color="auto"/>
            <w:bottom w:val="none" w:sz="0" w:space="0" w:color="auto"/>
            <w:right w:val="none" w:sz="0" w:space="0" w:color="auto"/>
          </w:divBdr>
        </w:div>
      </w:divsChild>
    </w:div>
    <w:div w:id="1637105438">
      <w:bodyDiv w:val="1"/>
      <w:marLeft w:val="0"/>
      <w:marRight w:val="0"/>
      <w:marTop w:val="0"/>
      <w:marBottom w:val="0"/>
      <w:divBdr>
        <w:top w:val="none" w:sz="0" w:space="0" w:color="auto"/>
        <w:left w:val="none" w:sz="0" w:space="0" w:color="auto"/>
        <w:bottom w:val="none" w:sz="0" w:space="0" w:color="auto"/>
        <w:right w:val="none" w:sz="0" w:space="0" w:color="auto"/>
      </w:divBdr>
      <w:divsChild>
        <w:div w:id="605117172">
          <w:marLeft w:val="0"/>
          <w:marRight w:val="0"/>
          <w:marTop w:val="0"/>
          <w:marBottom w:val="0"/>
          <w:divBdr>
            <w:top w:val="none" w:sz="0" w:space="0" w:color="auto"/>
            <w:left w:val="none" w:sz="0" w:space="0" w:color="auto"/>
            <w:bottom w:val="none" w:sz="0" w:space="0" w:color="auto"/>
            <w:right w:val="none" w:sz="0" w:space="0" w:color="auto"/>
          </w:divBdr>
        </w:div>
      </w:divsChild>
    </w:div>
    <w:div w:id="1637178100">
      <w:bodyDiv w:val="1"/>
      <w:marLeft w:val="0"/>
      <w:marRight w:val="0"/>
      <w:marTop w:val="0"/>
      <w:marBottom w:val="0"/>
      <w:divBdr>
        <w:top w:val="none" w:sz="0" w:space="0" w:color="auto"/>
        <w:left w:val="none" w:sz="0" w:space="0" w:color="auto"/>
        <w:bottom w:val="none" w:sz="0" w:space="0" w:color="auto"/>
        <w:right w:val="none" w:sz="0" w:space="0" w:color="auto"/>
      </w:divBdr>
      <w:divsChild>
        <w:div w:id="976691688">
          <w:marLeft w:val="0"/>
          <w:marRight w:val="0"/>
          <w:marTop w:val="0"/>
          <w:marBottom w:val="0"/>
          <w:divBdr>
            <w:top w:val="none" w:sz="0" w:space="0" w:color="auto"/>
            <w:left w:val="none" w:sz="0" w:space="0" w:color="auto"/>
            <w:bottom w:val="none" w:sz="0" w:space="0" w:color="auto"/>
            <w:right w:val="none" w:sz="0" w:space="0" w:color="auto"/>
          </w:divBdr>
        </w:div>
      </w:divsChild>
    </w:div>
    <w:div w:id="1637376630">
      <w:bodyDiv w:val="1"/>
      <w:marLeft w:val="0"/>
      <w:marRight w:val="0"/>
      <w:marTop w:val="0"/>
      <w:marBottom w:val="0"/>
      <w:divBdr>
        <w:top w:val="none" w:sz="0" w:space="0" w:color="auto"/>
        <w:left w:val="none" w:sz="0" w:space="0" w:color="auto"/>
        <w:bottom w:val="none" w:sz="0" w:space="0" w:color="auto"/>
        <w:right w:val="none" w:sz="0" w:space="0" w:color="auto"/>
      </w:divBdr>
      <w:divsChild>
        <w:div w:id="1444576467">
          <w:marLeft w:val="0"/>
          <w:marRight w:val="0"/>
          <w:marTop w:val="0"/>
          <w:marBottom w:val="0"/>
          <w:divBdr>
            <w:top w:val="none" w:sz="0" w:space="0" w:color="auto"/>
            <w:left w:val="none" w:sz="0" w:space="0" w:color="auto"/>
            <w:bottom w:val="none" w:sz="0" w:space="0" w:color="auto"/>
            <w:right w:val="none" w:sz="0" w:space="0" w:color="auto"/>
          </w:divBdr>
        </w:div>
      </w:divsChild>
    </w:div>
    <w:div w:id="1637754210">
      <w:bodyDiv w:val="1"/>
      <w:marLeft w:val="0"/>
      <w:marRight w:val="0"/>
      <w:marTop w:val="0"/>
      <w:marBottom w:val="0"/>
      <w:divBdr>
        <w:top w:val="none" w:sz="0" w:space="0" w:color="auto"/>
        <w:left w:val="none" w:sz="0" w:space="0" w:color="auto"/>
        <w:bottom w:val="none" w:sz="0" w:space="0" w:color="auto"/>
        <w:right w:val="none" w:sz="0" w:space="0" w:color="auto"/>
      </w:divBdr>
      <w:divsChild>
        <w:div w:id="766996981">
          <w:marLeft w:val="0"/>
          <w:marRight w:val="0"/>
          <w:marTop w:val="0"/>
          <w:marBottom w:val="0"/>
          <w:divBdr>
            <w:top w:val="none" w:sz="0" w:space="0" w:color="auto"/>
            <w:left w:val="none" w:sz="0" w:space="0" w:color="auto"/>
            <w:bottom w:val="none" w:sz="0" w:space="0" w:color="auto"/>
            <w:right w:val="none" w:sz="0" w:space="0" w:color="auto"/>
          </w:divBdr>
        </w:div>
      </w:divsChild>
    </w:div>
    <w:div w:id="1637757629">
      <w:bodyDiv w:val="1"/>
      <w:marLeft w:val="0"/>
      <w:marRight w:val="0"/>
      <w:marTop w:val="0"/>
      <w:marBottom w:val="0"/>
      <w:divBdr>
        <w:top w:val="none" w:sz="0" w:space="0" w:color="auto"/>
        <w:left w:val="none" w:sz="0" w:space="0" w:color="auto"/>
        <w:bottom w:val="none" w:sz="0" w:space="0" w:color="auto"/>
        <w:right w:val="none" w:sz="0" w:space="0" w:color="auto"/>
      </w:divBdr>
      <w:divsChild>
        <w:div w:id="1859390494">
          <w:marLeft w:val="0"/>
          <w:marRight w:val="0"/>
          <w:marTop w:val="0"/>
          <w:marBottom w:val="0"/>
          <w:divBdr>
            <w:top w:val="none" w:sz="0" w:space="0" w:color="auto"/>
            <w:left w:val="none" w:sz="0" w:space="0" w:color="auto"/>
            <w:bottom w:val="none" w:sz="0" w:space="0" w:color="auto"/>
            <w:right w:val="none" w:sz="0" w:space="0" w:color="auto"/>
          </w:divBdr>
        </w:div>
      </w:divsChild>
    </w:div>
    <w:div w:id="1638340952">
      <w:bodyDiv w:val="1"/>
      <w:marLeft w:val="0"/>
      <w:marRight w:val="0"/>
      <w:marTop w:val="0"/>
      <w:marBottom w:val="0"/>
      <w:divBdr>
        <w:top w:val="none" w:sz="0" w:space="0" w:color="auto"/>
        <w:left w:val="none" w:sz="0" w:space="0" w:color="auto"/>
        <w:bottom w:val="none" w:sz="0" w:space="0" w:color="auto"/>
        <w:right w:val="none" w:sz="0" w:space="0" w:color="auto"/>
      </w:divBdr>
      <w:divsChild>
        <w:div w:id="569972747">
          <w:marLeft w:val="0"/>
          <w:marRight w:val="0"/>
          <w:marTop w:val="0"/>
          <w:marBottom w:val="0"/>
          <w:divBdr>
            <w:top w:val="none" w:sz="0" w:space="0" w:color="auto"/>
            <w:left w:val="none" w:sz="0" w:space="0" w:color="auto"/>
            <w:bottom w:val="none" w:sz="0" w:space="0" w:color="auto"/>
            <w:right w:val="none" w:sz="0" w:space="0" w:color="auto"/>
          </w:divBdr>
        </w:div>
      </w:divsChild>
    </w:div>
    <w:div w:id="1638759532">
      <w:bodyDiv w:val="1"/>
      <w:marLeft w:val="0"/>
      <w:marRight w:val="0"/>
      <w:marTop w:val="0"/>
      <w:marBottom w:val="0"/>
      <w:divBdr>
        <w:top w:val="none" w:sz="0" w:space="0" w:color="auto"/>
        <w:left w:val="none" w:sz="0" w:space="0" w:color="auto"/>
        <w:bottom w:val="none" w:sz="0" w:space="0" w:color="auto"/>
        <w:right w:val="none" w:sz="0" w:space="0" w:color="auto"/>
      </w:divBdr>
      <w:divsChild>
        <w:div w:id="467550609">
          <w:marLeft w:val="0"/>
          <w:marRight w:val="0"/>
          <w:marTop w:val="0"/>
          <w:marBottom w:val="0"/>
          <w:divBdr>
            <w:top w:val="none" w:sz="0" w:space="0" w:color="auto"/>
            <w:left w:val="none" w:sz="0" w:space="0" w:color="auto"/>
            <w:bottom w:val="none" w:sz="0" w:space="0" w:color="auto"/>
            <w:right w:val="none" w:sz="0" w:space="0" w:color="auto"/>
          </w:divBdr>
        </w:div>
      </w:divsChild>
    </w:div>
    <w:div w:id="1639143412">
      <w:bodyDiv w:val="1"/>
      <w:marLeft w:val="0"/>
      <w:marRight w:val="0"/>
      <w:marTop w:val="0"/>
      <w:marBottom w:val="0"/>
      <w:divBdr>
        <w:top w:val="none" w:sz="0" w:space="0" w:color="auto"/>
        <w:left w:val="none" w:sz="0" w:space="0" w:color="auto"/>
        <w:bottom w:val="none" w:sz="0" w:space="0" w:color="auto"/>
        <w:right w:val="none" w:sz="0" w:space="0" w:color="auto"/>
      </w:divBdr>
      <w:divsChild>
        <w:div w:id="139156239">
          <w:marLeft w:val="0"/>
          <w:marRight w:val="0"/>
          <w:marTop w:val="0"/>
          <w:marBottom w:val="0"/>
          <w:divBdr>
            <w:top w:val="none" w:sz="0" w:space="0" w:color="auto"/>
            <w:left w:val="none" w:sz="0" w:space="0" w:color="auto"/>
            <w:bottom w:val="none" w:sz="0" w:space="0" w:color="auto"/>
            <w:right w:val="none" w:sz="0" w:space="0" w:color="auto"/>
          </w:divBdr>
        </w:div>
      </w:divsChild>
    </w:div>
    <w:div w:id="1639457867">
      <w:bodyDiv w:val="1"/>
      <w:marLeft w:val="0"/>
      <w:marRight w:val="0"/>
      <w:marTop w:val="0"/>
      <w:marBottom w:val="0"/>
      <w:divBdr>
        <w:top w:val="none" w:sz="0" w:space="0" w:color="auto"/>
        <w:left w:val="none" w:sz="0" w:space="0" w:color="auto"/>
        <w:bottom w:val="none" w:sz="0" w:space="0" w:color="auto"/>
        <w:right w:val="none" w:sz="0" w:space="0" w:color="auto"/>
      </w:divBdr>
    </w:div>
    <w:div w:id="1640114562">
      <w:bodyDiv w:val="1"/>
      <w:marLeft w:val="0"/>
      <w:marRight w:val="0"/>
      <w:marTop w:val="0"/>
      <w:marBottom w:val="0"/>
      <w:divBdr>
        <w:top w:val="none" w:sz="0" w:space="0" w:color="auto"/>
        <w:left w:val="none" w:sz="0" w:space="0" w:color="auto"/>
        <w:bottom w:val="none" w:sz="0" w:space="0" w:color="auto"/>
        <w:right w:val="none" w:sz="0" w:space="0" w:color="auto"/>
      </w:divBdr>
      <w:divsChild>
        <w:div w:id="765930291">
          <w:marLeft w:val="0"/>
          <w:marRight w:val="0"/>
          <w:marTop w:val="0"/>
          <w:marBottom w:val="0"/>
          <w:divBdr>
            <w:top w:val="none" w:sz="0" w:space="0" w:color="auto"/>
            <w:left w:val="none" w:sz="0" w:space="0" w:color="auto"/>
            <w:bottom w:val="none" w:sz="0" w:space="0" w:color="auto"/>
            <w:right w:val="none" w:sz="0" w:space="0" w:color="auto"/>
          </w:divBdr>
        </w:div>
      </w:divsChild>
    </w:div>
    <w:div w:id="1640913248">
      <w:bodyDiv w:val="1"/>
      <w:marLeft w:val="0"/>
      <w:marRight w:val="0"/>
      <w:marTop w:val="0"/>
      <w:marBottom w:val="0"/>
      <w:divBdr>
        <w:top w:val="none" w:sz="0" w:space="0" w:color="auto"/>
        <w:left w:val="none" w:sz="0" w:space="0" w:color="auto"/>
        <w:bottom w:val="none" w:sz="0" w:space="0" w:color="auto"/>
        <w:right w:val="none" w:sz="0" w:space="0" w:color="auto"/>
      </w:divBdr>
    </w:div>
    <w:div w:id="1640957307">
      <w:bodyDiv w:val="1"/>
      <w:marLeft w:val="0"/>
      <w:marRight w:val="0"/>
      <w:marTop w:val="0"/>
      <w:marBottom w:val="0"/>
      <w:divBdr>
        <w:top w:val="none" w:sz="0" w:space="0" w:color="auto"/>
        <w:left w:val="none" w:sz="0" w:space="0" w:color="auto"/>
        <w:bottom w:val="none" w:sz="0" w:space="0" w:color="auto"/>
        <w:right w:val="none" w:sz="0" w:space="0" w:color="auto"/>
      </w:divBdr>
    </w:div>
    <w:div w:id="1641226388">
      <w:bodyDiv w:val="1"/>
      <w:marLeft w:val="0"/>
      <w:marRight w:val="0"/>
      <w:marTop w:val="0"/>
      <w:marBottom w:val="0"/>
      <w:divBdr>
        <w:top w:val="none" w:sz="0" w:space="0" w:color="auto"/>
        <w:left w:val="none" w:sz="0" w:space="0" w:color="auto"/>
        <w:bottom w:val="none" w:sz="0" w:space="0" w:color="auto"/>
        <w:right w:val="none" w:sz="0" w:space="0" w:color="auto"/>
      </w:divBdr>
      <w:divsChild>
        <w:div w:id="1896357109">
          <w:marLeft w:val="0"/>
          <w:marRight w:val="0"/>
          <w:marTop w:val="0"/>
          <w:marBottom w:val="0"/>
          <w:divBdr>
            <w:top w:val="none" w:sz="0" w:space="0" w:color="auto"/>
            <w:left w:val="none" w:sz="0" w:space="0" w:color="auto"/>
            <w:bottom w:val="none" w:sz="0" w:space="0" w:color="auto"/>
            <w:right w:val="none" w:sz="0" w:space="0" w:color="auto"/>
          </w:divBdr>
          <w:divsChild>
            <w:div w:id="1969776834">
              <w:marLeft w:val="0"/>
              <w:marRight w:val="0"/>
              <w:marTop w:val="0"/>
              <w:marBottom w:val="0"/>
              <w:divBdr>
                <w:top w:val="none" w:sz="0" w:space="0" w:color="auto"/>
                <w:left w:val="none" w:sz="0" w:space="0" w:color="auto"/>
                <w:bottom w:val="none" w:sz="0" w:space="0" w:color="auto"/>
                <w:right w:val="none" w:sz="0" w:space="0" w:color="auto"/>
              </w:divBdr>
              <w:divsChild>
                <w:div w:id="2069643832">
                  <w:marLeft w:val="0"/>
                  <w:marRight w:val="0"/>
                  <w:marTop w:val="0"/>
                  <w:marBottom w:val="0"/>
                  <w:divBdr>
                    <w:top w:val="none" w:sz="0" w:space="0" w:color="auto"/>
                    <w:left w:val="none" w:sz="0" w:space="0" w:color="auto"/>
                    <w:bottom w:val="none" w:sz="0" w:space="0" w:color="auto"/>
                    <w:right w:val="none" w:sz="0" w:space="0" w:color="auto"/>
                  </w:divBdr>
                  <w:divsChild>
                    <w:div w:id="4534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21212">
      <w:bodyDiv w:val="1"/>
      <w:marLeft w:val="0"/>
      <w:marRight w:val="0"/>
      <w:marTop w:val="0"/>
      <w:marBottom w:val="0"/>
      <w:divBdr>
        <w:top w:val="none" w:sz="0" w:space="0" w:color="auto"/>
        <w:left w:val="none" w:sz="0" w:space="0" w:color="auto"/>
        <w:bottom w:val="none" w:sz="0" w:space="0" w:color="auto"/>
        <w:right w:val="none" w:sz="0" w:space="0" w:color="auto"/>
      </w:divBdr>
      <w:divsChild>
        <w:div w:id="2074620991">
          <w:marLeft w:val="0"/>
          <w:marRight w:val="0"/>
          <w:marTop w:val="0"/>
          <w:marBottom w:val="0"/>
          <w:divBdr>
            <w:top w:val="none" w:sz="0" w:space="0" w:color="auto"/>
            <w:left w:val="none" w:sz="0" w:space="0" w:color="auto"/>
            <w:bottom w:val="none" w:sz="0" w:space="0" w:color="auto"/>
            <w:right w:val="none" w:sz="0" w:space="0" w:color="auto"/>
          </w:divBdr>
          <w:divsChild>
            <w:div w:id="458764017">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1798910710">
              <w:marLeft w:val="0"/>
              <w:marRight w:val="0"/>
              <w:marTop w:val="0"/>
              <w:marBottom w:val="0"/>
              <w:divBdr>
                <w:top w:val="none" w:sz="0" w:space="0" w:color="auto"/>
                <w:left w:val="none" w:sz="0" w:space="0" w:color="auto"/>
                <w:bottom w:val="none" w:sz="0" w:space="0" w:color="auto"/>
                <w:right w:val="none" w:sz="0" w:space="0" w:color="auto"/>
              </w:divBdr>
              <w:divsChild>
                <w:div w:id="2012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2237">
          <w:marLeft w:val="0"/>
          <w:marRight w:val="0"/>
          <w:marTop w:val="0"/>
          <w:marBottom w:val="0"/>
          <w:divBdr>
            <w:top w:val="none" w:sz="0" w:space="0" w:color="auto"/>
            <w:left w:val="none" w:sz="0" w:space="0" w:color="auto"/>
            <w:bottom w:val="none" w:sz="0" w:space="0" w:color="auto"/>
            <w:right w:val="none" w:sz="0" w:space="0" w:color="auto"/>
          </w:divBdr>
          <w:divsChild>
            <w:div w:id="14360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126">
      <w:bodyDiv w:val="1"/>
      <w:marLeft w:val="0"/>
      <w:marRight w:val="0"/>
      <w:marTop w:val="0"/>
      <w:marBottom w:val="0"/>
      <w:divBdr>
        <w:top w:val="none" w:sz="0" w:space="0" w:color="auto"/>
        <w:left w:val="none" w:sz="0" w:space="0" w:color="auto"/>
        <w:bottom w:val="none" w:sz="0" w:space="0" w:color="auto"/>
        <w:right w:val="none" w:sz="0" w:space="0" w:color="auto"/>
      </w:divBdr>
    </w:div>
    <w:div w:id="1641573377">
      <w:bodyDiv w:val="1"/>
      <w:marLeft w:val="0"/>
      <w:marRight w:val="0"/>
      <w:marTop w:val="0"/>
      <w:marBottom w:val="0"/>
      <w:divBdr>
        <w:top w:val="none" w:sz="0" w:space="0" w:color="auto"/>
        <w:left w:val="none" w:sz="0" w:space="0" w:color="auto"/>
        <w:bottom w:val="none" w:sz="0" w:space="0" w:color="auto"/>
        <w:right w:val="none" w:sz="0" w:space="0" w:color="auto"/>
      </w:divBdr>
    </w:div>
    <w:div w:id="1641765452">
      <w:bodyDiv w:val="1"/>
      <w:marLeft w:val="0"/>
      <w:marRight w:val="0"/>
      <w:marTop w:val="0"/>
      <w:marBottom w:val="0"/>
      <w:divBdr>
        <w:top w:val="none" w:sz="0" w:space="0" w:color="auto"/>
        <w:left w:val="none" w:sz="0" w:space="0" w:color="auto"/>
        <w:bottom w:val="none" w:sz="0" w:space="0" w:color="auto"/>
        <w:right w:val="none" w:sz="0" w:space="0" w:color="auto"/>
      </w:divBdr>
    </w:div>
    <w:div w:id="1642273849">
      <w:bodyDiv w:val="1"/>
      <w:marLeft w:val="0"/>
      <w:marRight w:val="0"/>
      <w:marTop w:val="0"/>
      <w:marBottom w:val="0"/>
      <w:divBdr>
        <w:top w:val="none" w:sz="0" w:space="0" w:color="auto"/>
        <w:left w:val="none" w:sz="0" w:space="0" w:color="auto"/>
        <w:bottom w:val="none" w:sz="0" w:space="0" w:color="auto"/>
        <w:right w:val="none" w:sz="0" w:space="0" w:color="auto"/>
      </w:divBdr>
      <w:divsChild>
        <w:div w:id="1246451737">
          <w:marLeft w:val="0"/>
          <w:marRight w:val="0"/>
          <w:marTop w:val="0"/>
          <w:marBottom w:val="0"/>
          <w:divBdr>
            <w:top w:val="none" w:sz="0" w:space="0" w:color="auto"/>
            <w:left w:val="none" w:sz="0" w:space="0" w:color="auto"/>
            <w:bottom w:val="none" w:sz="0" w:space="0" w:color="auto"/>
            <w:right w:val="none" w:sz="0" w:space="0" w:color="auto"/>
          </w:divBdr>
        </w:div>
      </w:divsChild>
    </w:div>
    <w:div w:id="1643340466">
      <w:bodyDiv w:val="1"/>
      <w:marLeft w:val="0"/>
      <w:marRight w:val="0"/>
      <w:marTop w:val="0"/>
      <w:marBottom w:val="0"/>
      <w:divBdr>
        <w:top w:val="none" w:sz="0" w:space="0" w:color="auto"/>
        <w:left w:val="none" w:sz="0" w:space="0" w:color="auto"/>
        <w:bottom w:val="none" w:sz="0" w:space="0" w:color="auto"/>
        <w:right w:val="none" w:sz="0" w:space="0" w:color="auto"/>
      </w:divBdr>
      <w:divsChild>
        <w:div w:id="133913789">
          <w:marLeft w:val="0"/>
          <w:marRight w:val="0"/>
          <w:marTop w:val="0"/>
          <w:marBottom w:val="0"/>
          <w:divBdr>
            <w:top w:val="none" w:sz="0" w:space="0" w:color="auto"/>
            <w:left w:val="none" w:sz="0" w:space="0" w:color="auto"/>
            <w:bottom w:val="none" w:sz="0" w:space="0" w:color="auto"/>
            <w:right w:val="none" w:sz="0" w:space="0" w:color="auto"/>
          </w:divBdr>
        </w:div>
      </w:divsChild>
    </w:div>
    <w:div w:id="1644114151">
      <w:bodyDiv w:val="1"/>
      <w:marLeft w:val="0"/>
      <w:marRight w:val="0"/>
      <w:marTop w:val="0"/>
      <w:marBottom w:val="0"/>
      <w:divBdr>
        <w:top w:val="none" w:sz="0" w:space="0" w:color="auto"/>
        <w:left w:val="none" w:sz="0" w:space="0" w:color="auto"/>
        <w:bottom w:val="none" w:sz="0" w:space="0" w:color="auto"/>
        <w:right w:val="none" w:sz="0" w:space="0" w:color="auto"/>
      </w:divBdr>
    </w:div>
    <w:div w:id="1644195089">
      <w:bodyDiv w:val="1"/>
      <w:marLeft w:val="0"/>
      <w:marRight w:val="0"/>
      <w:marTop w:val="0"/>
      <w:marBottom w:val="0"/>
      <w:divBdr>
        <w:top w:val="none" w:sz="0" w:space="0" w:color="auto"/>
        <w:left w:val="none" w:sz="0" w:space="0" w:color="auto"/>
        <w:bottom w:val="none" w:sz="0" w:space="0" w:color="auto"/>
        <w:right w:val="none" w:sz="0" w:space="0" w:color="auto"/>
      </w:divBdr>
      <w:divsChild>
        <w:div w:id="1538084281">
          <w:marLeft w:val="0"/>
          <w:marRight w:val="0"/>
          <w:marTop w:val="0"/>
          <w:marBottom w:val="0"/>
          <w:divBdr>
            <w:top w:val="none" w:sz="0" w:space="0" w:color="auto"/>
            <w:left w:val="none" w:sz="0" w:space="0" w:color="auto"/>
            <w:bottom w:val="none" w:sz="0" w:space="0" w:color="auto"/>
            <w:right w:val="none" w:sz="0" w:space="0" w:color="auto"/>
          </w:divBdr>
        </w:div>
      </w:divsChild>
    </w:div>
    <w:div w:id="1644507705">
      <w:bodyDiv w:val="1"/>
      <w:marLeft w:val="0"/>
      <w:marRight w:val="0"/>
      <w:marTop w:val="0"/>
      <w:marBottom w:val="0"/>
      <w:divBdr>
        <w:top w:val="none" w:sz="0" w:space="0" w:color="auto"/>
        <w:left w:val="none" w:sz="0" w:space="0" w:color="auto"/>
        <w:bottom w:val="none" w:sz="0" w:space="0" w:color="auto"/>
        <w:right w:val="none" w:sz="0" w:space="0" w:color="auto"/>
      </w:divBdr>
      <w:divsChild>
        <w:div w:id="1659730728">
          <w:marLeft w:val="0"/>
          <w:marRight w:val="0"/>
          <w:marTop w:val="0"/>
          <w:marBottom w:val="0"/>
          <w:divBdr>
            <w:top w:val="none" w:sz="0" w:space="0" w:color="auto"/>
            <w:left w:val="none" w:sz="0" w:space="0" w:color="auto"/>
            <w:bottom w:val="none" w:sz="0" w:space="0" w:color="auto"/>
            <w:right w:val="none" w:sz="0" w:space="0" w:color="auto"/>
          </w:divBdr>
        </w:div>
      </w:divsChild>
    </w:div>
    <w:div w:id="1644964634">
      <w:bodyDiv w:val="1"/>
      <w:marLeft w:val="0"/>
      <w:marRight w:val="0"/>
      <w:marTop w:val="0"/>
      <w:marBottom w:val="0"/>
      <w:divBdr>
        <w:top w:val="none" w:sz="0" w:space="0" w:color="auto"/>
        <w:left w:val="none" w:sz="0" w:space="0" w:color="auto"/>
        <w:bottom w:val="none" w:sz="0" w:space="0" w:color="auto"/>
        <w:right w:val="none" w:sz="0" w:space="0" w:color="auto"/>
      </w:divBdr>
    </w:div>
    <w:div w:id="1645117407">
      <w:bodyDiv w:val="1"/>
      <w:marLeft w:val="0"/>
      <w:marRight w:val="0"/>
      <w:marTop w:val="0"/>
      <w:marBottom w:val="0"/>
      <w:divBdr>
        <w:top w:val="none" w:sz="0" w:space="0" w:color="auto"/>
        <w:left w:val="none" w:sz="0" w:space="0" w:color="auto"/>
        <w:bottom w:val="none" w:sz="0" w:space="0" w:color="auto"/>
        <w:right w:val="none" w:sz="0" w:space="0" w:color="auto"/>
      </w:divBdr>
      <w:divsChild>
        <w:div w:id="510990917">
          <w:marLeft w:val="0"/>
          <w:marRight w:val="0"/>
          <w:marTop w:val="0"/>
          <w:marBottom w:val="0"/>
          <w:divBdr>
            <w:top w:val="none" w:sz="0" w:space="0" w:color="auto"/>
            <w:left w:val="none" w:sz="0" w:space="0" w:color="auto"/>
            <w:bottom w:val="none" w:sz="0" w:space="0" w:color="auto"/>
            <w:right w:val="none" w:sz="0" w:space="0" w:color="auto"/>
          </w:divBdr>
          <w:divsChild>
            <w:div w:id="258560116">
              <w:marLeft w:val="0"/>
              <w:marRight w:val="0"/>
              <w:marTop w:val="0"/>
              <w:marBottom w:val="0"/>
              <w:divBdr>
                <w:top w:val="none" w:sz="0" w:space="0" w:color="auto"/>
                <w:left w:val="none" w:sz="0" w:space="0" w:color="auto"/>
                <w:bottom w:val="none" w:sz="0" w:space="0" w:color="auto"/>
                <w:right w:val="none" w:sz="0" w:space="0" w:color="auto"/>
              </w:divBdr>
            </w:div>
            <w:div w:id="897210485">
              <w:marLeft w:val="0"/>
              <w:marRight w:val="0"/>
              <w:marTop w:val="0"/>
              <w:marBottom w:val="0"/>
              <w:divBdr>
                <w:top w:val="none" w:sz="0" w:space="0" w:color="auto"/>
                <w:left w:val="none" w:sz="0" w:space="0" w:color="auto"/>
                <w:bottom w:val="none" w:sz="0" w:space="0" w:color="auto"/>
                <w:right w:val="none" w:sz="0" w:space="0" w:color="auto"/>
              </w:divBdr>
              <w:divsChild>
                <w:div w:id="1863323824">
                  <w:marLeft w:val="0"/>
                  <w:marRight w:val="0"/>
                  <w:marTop w:val="0"/>
                  <w:marBottom w:val="0"/>
                  <w:divBdr>
                    <w:top w:val="none" w:sz="0" w:space="0" w:color="auto"/>
                    <w:left w:val="none" w:sz="0" w:space="0" w:color="auto"/>
                    <w:bottom w:val="none" w:sz="0" w:space="0" w:color="auto"/>
                    <w:right w:val="none" w:sz="0" w:space="0" w:color="auto"/>
                  </w:divBdr>
                  <w:divsChild>
                    <w:div w:id="5458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1499">
      <w:bodyDiv w:val="1"/>
      <w:marLeft w:val="0"/>
      <w:marRight w:val="0"/>
      <w:marTop w:val="0"/>
      <w:marBottom w:val="0"/>
      <w:divBdr>
        <w:top w:val="none" w:sz="0" w:space="0" w:color="auto"/>
        <w:left w:val="none" w:sz="0" w:space="0" w:color="auto"/>
        <w:bottom w:val="none" w:sz="0" w:space="0" w:color="auto"/>
        <w:right w:val="none" w:sz="0" w:space="0" w:color="auto"/>
      </w:divBdr>
      <w:divsChild>
        <w:div w:id="773553170">
          <w:marLeft w:val="0"/>
          <w:marRight w:val="0"/>
          <w:marTop w:val="0"/>
          <w:marBottom w:val="0"/>
          <w:divBdr>
            <w:top w:val="none" w:sz="0" w:space="0" w:color="auto"/>
            <w:left w:val="none" w:sz="0" w:space="0" w:color="auto"/>
            <w:bottom w:val="none" w:sz="0" w:space="0" w:color="auto"/>
            <w:right w:val="none" w:sz="0" w:space="0" w:color="auto"/>
          </w:divBdr>
        </w:div>
      </w:divsChild>
    </w:div>
    <w:div w:id="1645618585">
      <w:bodyDiv w:val="1"/>
      <w:marLeft w:val="0"/>
      <w:marRight w:val="0"/>
      <w:marTop w:val="0"/>
      <w:marBottom w:val="0"/>
      <w:divBdr>
        <w:top w:val="none" w:sz="0" w:space="0" w:color="auto"/>
        <w:left w:val="none" w:sz="0" w:space="0" w:color="auto"/>
        <w:bottom w:val="none" w:sz="0" w:space="0" w:color="auto"/>
        <w:right w:val="none" w:sz="0" w:space="0" w:color="auto"/>
      </w:divBdr>
      <w:divsChild>
        <w:div w:id="1463188187">
          <w:marLeft w:val="0"/>
          <w:marRight w:val="0"/>
          <w:marTop w:val="0"/>
          <w:marBottom w:val="0"/>
          <w:divBdr>
            <w:top w:val="none" w:sz="0" w:space="0" w:color="auto"/>
            <w:left w:val="none" w:sz="0" w:space="0" w:color="auto"/>
            <w:bottom w:val="none" w:sz="0" w:space="0" w:color="auto"/>
            <w:right w:val="none" w:sz="0" w:space="0" w:color="auto"/>
          </w:divBdr>
        </w:div>
      </w:divsChild>
    </w:div>
    <w:div w:id="1645964054">
      <w:bodyDiv w:val="1"/>
      <w:marLeft w:val="0"/>
      <w:marRight w:val="0"/>
      <w:marTop w:val="0"/>
      <w:marBottom w:val="0"/>
      <w:divBdr>
        <w:top w:val="none" w:sz="0" w:space="0" w:color="auto"/>
        <w:left w:val="none" w:sz="0" w:space="0" w:color="auto"/>
        <w:bottom w:val="none" w:sz="0" w:space="0" w:color="auto"/>
        <w:right w:val="none" w:sz="0" w:space="0" w:color="auto"/>
      </w:divBdr>
    </w:div>
    <w:div w:id="1646010798">
      <w:bodyDiv w:val="1"/>
      <w:marLeft w:val="0"/>
      <w:marRight w:val="0"/>
      <w:marTop w:val="0"/>
      <w:marBottom w:val="0"/>
      <w:divBdr>
        <w:top w:val="none" w:sz="0" w:space="0" w:color="auto"/>
        <w:left w:val="none" w:sz="0" w:space="0" w:color="auto"/>
        <w:bottom w:val="none" w:sz="0" w:space="0" w:color="auto"/>
        <w:right w:val="none" w:sz="0" w:space="0" w:color="auto"/>
      </w:divBdr>
      <w:divsChild>
        <w:div w:id="1313215825">
          <w:marLeft w:val="0"/>
          <w:marRight w:val="0"/>
          <w:marTop w:val="0"/>
          <w:marBottom w:val="0"/>
          <w:divBdr>
            <w:top w:val="none" w:sz="0" w:space="0" w:color="auto"/>
            <w:left w:val="none" w:sz="0" w:space="0" w:color="auto"/>
            <w:bottom w:val="none" w:sz="0" w:space="0" w:color="auto"/>
            <w:right w:val="none" w:sz="0" w:space="0" w:color="auto"/>
          </w:divBdr>
        </w:div>
      </w:divsChild>
    </w:div>
    <w:div w:id="1646155326">
      <w:bodyDiv w:val="1"/>
      <w:marLeft w:val="0"/>
      <w:marRight w:val="0"/>
      <w:marTop w:val="0"/>
      <w:marBottom w:val="0"/>
      <w:divBdr>
        <w:top w:val="none" w:sz="0" w:space="0" w:color="auto"/>
        <w:left w:val="none" w:sz="0" w:space="0" w:color="auto"/>
        <w:bottom w:val="none" w:sz="0" w:space="0" w:color="auto"/>
        <w:right w:val="none" w:sz="0" w:space="0" w:color="auto"/>
      </w:divBdr>
      <w:divsChild>
        <w:div w:id="109781492">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sChild>
    </w:div>
    <w:div w:id="1646230442">
      <w:bodyDiv w:val="1"/>
      <w:marLeft w:val="0"/>
      <w:marRight w:val="0"/>
      <w:marTop w:val="0"/>
      <w:marBottom w:val="0"/>
      <w:divBdr>
        <w:top w:val="none" w:sz="0" w:space="0" w:color="auto"/>
        <w:left w:val="none" w:sz="0" w:space="0" w:color="auto"/>
        <w:bottom w:val="none" w:sz="0" w:space="0" w:color="auto"/>
        <w:right w:val="none" w:sz="0" w:space="0" w:color="auto"/>
      </w:divBdr>
      <w:divsChild>
        <w:div w:id="1588920983">
          <w:marLeft w:val="0"/>
          <w:marRight w:val="0"/>
          <w:marTop w:val="0"/>
          <w:marBottom w:val="0"/>
          <w:divBdr>
            <w:top w:val="none" w:sz="0" w:space="0" w:color="auto"/>
            <w:left w:val="none" w:sz="0" w:space="0" w:color="auto"/>
            <w:bottom w:val="none" w:sz="0" w:space="0" w:color="auto"/>
            <w:right w:val="none" w:sz="0" w:space="0" w:color="auto"/>
          </w:divBdr>
        </w:div>
      </w:divsChild>
    </w:div>
    <w:div w:id="1646356200">
      <w:bodyDiv w:val="1"/>
      <w:marLeft w:val="0"/>
      <w:marRight w:val="0"/>
      <w:marTop w:val="0"/>
      <w:marBottom w:val="0"/>
      <w:divBdr>
        <w:top w:val="none" w:sz="0" w:space="0" w:color="auto"/>
        <w:left w:val="none" w:sz="0" w:space="0" w:color="auto"/>
        <w:bottom w:val="none" w:sz="0" w:space="0" w:color="auto"/>
        <w:right w:val="none" w:sz="0" w:space="0" w:color="auto"/>
      </w:divBdr>
    </w:div>
    <w:div w:id="1646592845">
      <w:bodyDiv w:val="1"/>
      <w:marLeft w:val="0"/>
      <w:marRight w:val="0"/>
      <w:marTop w:val="0"/>
      <w:marBottom w:val="0"/>
      <w:divBdr>
        <w:top w:val="none" w:sz="0" w:space="0" w:color="auto"/>
        <w:left w:val="none" w:sz="0" w:space="0" w:color="auto"/>
        <w:bottom w:val="none" w:sz="0" w:space="0" w:color="auto"/>
        <w:right w:val="none" w:sz="0" w:space="0" w:color="auto"/>
      </w:divBdr>
      <w:divsChild>
        <w:div w:id="1528761391">
          <w:marLeft w:val="0"/>
          <w:marRight w:val="0"/>
          <w:marTop w:val="0"/>
          <w:marBottom w:val="0"/>
          <w:divBdr>
            <w:top w:val="none" w:sz="0" w:space="0" w:color="auto"/>
            <w:left w:val="none" w:sz="0" w:space="0" w:color="auto"/>
            <w:bottom w:val="none" w:sz="0" w:space="0" w:color="auto"/>
            <w:right w:val="none" w:sz="0" w:space="0" w:color="auto"/>
          </w:divBdr>
        </w:div>
      </w:divsChild>
    </w:div>
    <w:div w:id="1646659224">
      <w:bodyDiv w:val="1"/>
      <w:marLeft w:val="0"/>
      <w:marRight w:val="0"/>
      <w:marTop w:val="0"/>
      <w:marBottom w:val="0"/>
      <w:divBdr>
        <w:top w:val="none" w:sz="0" w:space="0" w:color="auto"/>
        <w:left w:val="none" w:sz="0" w:space="0" w:color="auto"/>
        <w:bottom w:val="none" w:sz="0" w:space="0" w:color="auto"/>
        <w:right w:val="none" w:sz="0" w:space="0" w:color="auto"/>
      </w:divBdr>
    </w:div>
    <w:div w:id="1647659713">
      <w:bodyDiv w:val="1"/>
      <w:marLeft w:val="0"/>
      <w:marRight w:val="0"/>
      <w:marTop w:val="0"/>
      <w:marBottom w:val="0"/>
      <w:divBdr>
        <w:top w:val="none" w:sz="0" w:space="0" w:color="auto"/>
        <w:left w:val="none" w:sz="0" w:space="0" w:color="auto"/>
        <w:bottom w:val="none" w:sz="0" w:space="0" w:color="auto"/>
        <w:right w:val="none" w:sz="0" w:space="0" w:color="auto"/>
      </w:divBdr>
    </w:div>
    <w:div w:id="1647853130">
      <w:bodyDiv w:val="1"/>
      <w:marLeft w:val="0"/>
      <w:marRight w:val="0"/>
      <w:marTop w:val="0"/>
      <w:marBottom w:val="0"/>
      <w:divBdr>
        <w:top w:val="none" w:sz="0" w:space="0" w:color="auto"/>
        <w:left w:val="none" w:sz="0" w:space="0" w:color="auto"/>
        <w:bottom w:val="none" w:sz="0" w:space="0" w:color="auto"/>
        <w:right w:val="none" w:sz="0" w:space="0" w:color="auto"/>
      </w:divBdr>
    </w:div>
    <w:div w:id="1647930591">
      <w:bodyDiv w:val="1"/>
      <w:marLeft w:val="0"/>
      <w:marRight w:val="0"/>
      <w:marTop w:val="0"/>
      <w:marBottom w:val="0"/>
      <w:divBdr>
        <w:top w:val="none" w:sz="0" w:space="0" w:color="auto"/>
        <w:left w:val="none" w:sz="0" w:space="0" w:color="auto"/>
        <w:bottom w:val="none" w:sz="0" w:space="0" w:color="auto"/>
        <w:right w:val="none" w:sz="0" w:space="0" w:color="auto"/>
      </w:divBdr>
      <w:divsChild>
        <w:div w:id="1003700471">
          <w:marLeft w:val="0"/>
          <w:marRight w:val="0"/>
          <w:marTop w:val="0"/>
          <w:marBottom w:val="0"/>
          <w:divBdr>
            <w:top w:val="none" w:sz="0" w:space="0" w:color="auto"/>
            <w:left w:val="none" w:sz="0" w:space="0" w:color="auto"/>
            <w:bottom w:val="none" w:sz="0" w:space="0" w:color="auto"/>
            <w:right w:val="none" w:sz="0" w:space="0" w:color="auto"/>
          </w:divBdr>
        </w:div>
      </w:divsChild>
    </w:div>
    <w:div w:id="1648045641">
      <w:bodyDiv w:val="1"/>
      <w:marLeft w:val="0"/>
      <w:marRight w:val="0"/>
      <w:marTop w:val="0"/>
      <w:marBottom w:val="0"/>
      <w:divBdr>
        <w:top w:val="none" w:sz="0" w:space="0" w:color="auto"/>
        <w:left w:val="none" w:sz="0" w:space="0" w:color="auto"/>
        <w:bottom w:val="none" w:sz="0" w:space="0" w:color="auto"/>
        <w:right w:val="none" w:sz="0" w:space="0" w:color="auto"/>
      </w:divBdr>
    </w:div>
    <w:div w:id="1648362909">
      <w:bodyDiv w:val="1"/>
      <w:marLeft w:val="0"/>
      <w:marRight w:val="0"/>
      <w:marTop w:val="0"/>
      <w:marBottom w:val="0"/>
      <w:divBdr>
        <w:top w:val="none" w:sz="0" w:space="0" w:color="auto"/>
        <w:left w:val="none" w:sz="0" w:space="0" w:color="auto"/>
        <w:bottom w:val="none" w:sz="0" w:space="0" w:color="auto"/>
        <w:right w:val="none" w:sz="0" w:space="0" w:color="auto"/>
      </w:divBdr>
      <w:divsChild>
        <w:div w:id="957876984">
          <w:marLeft w:val="0"/>
          <w:marRight w:val="0"/>
          <w:marTop w:val="0"/>
          <w:marBottom w:val="0"/>
          <w:divBdr>
            <w:top w:val="none" w:sz="0" w:space="0" w:color="auto"/>
            <w:left w:val="none" w:sz="0" w:space="0" w:color="auto"/>
            <w:bottom w:val="none" w:sz="0" w:space="0" w:color="auto"/>
            <w:right w:val="none" w:sz="0" w:space="0" w:color="auto"/>
          </w:divBdr>
        </w:div>
      </w:divsChild>
    </w:div>
    <w:div w:id="1648589422">
      <w:bodyDiv w:val="1"/>
      <w:marLeft w:val="0"/>
      <w:marRight w:val="0"/>
      <w:marTop w:val="0"/>
      <w:marBottom w:val="0"/>
      <w:divBdr>
        <w:top w:val="none" w:sz="0" w:space="0" w:color="auto"/>
        <w:left w:val="none" w:sz="0" w:space="0" w:color="auto"/>
        <w:bottom w:val="none" w:sz="0" w:space="0" w:color="auto"/>
        <w:right w:val="none" w:sz="0" w:space="0" w:color="auto"/>
      </w:divBdr>
    </w:div>
    <w:div w:id="1648590454">
      <w:bodyDiv w:val="1"/>
      <w:marLeft w:val="0"/>
      <w:marRight w:val="0"/>
      <w:marTop w:val="0"/>
      <w:marBottom w:val="0"/>
      <w:divBdr>
        <w:top w:val="none" w:sz="0" w:space="0" w:color="auto"/>
        <w:left w:val="none" w:sz="0" w:space="0" w:color="auto"/>
        <w:bottom w:val="none" w:sz="0" w:space="0" w:color="auto"/>
        <w:right w:val="none" w:sz="0" w:space="0" w:color="auto"/>
      </w:divBdr>
      <w:divsChild>
        <w:div w:id="818031768">
          <w:marLeft w:val="0"/>
          <w:marRight w:val="0"/>
          <w:marTop w:val="0"/>
          <w:marBottom w:val="0"/>
          <w:divBdr>
            <w:top w:val="none" w:sz="0" w:space="0" w:color="auto"/>
            <w:left w:val="none" w:sz="0" w:space="0" w:color="auto"/>
            <w:bottom w:val="none" w:sz="0" w:space="0" w:color="auto"/>
            <w:right w:val="none" w:sz="0" w:space="0" w:color="auto"/>
          </w:divBdr>
        </w:div>
      </w:divsChild>
    </w:div>
    <w:div w:id="1649239951">
      <w:bodyDiv w:val="1"/>
      <w:marLeft w:val="0"/>
      <w:marRight w:val="0"/>
      <w:marTop w:val="0"/>
      <w:marBottom w:val="0"/>
      <w:divBdr>
        <w:top w:val="none" w:sz="0" w:space="0" w:color="auto"/>
        <w:left w:val="none" w:sz="0" w:space="0" w:color="auto"/>
        <w:bottom w:val="none" w:sz="0" w:space="0" w:color="auto"/>
        <w:right w:val="none" w:sz="0" w:space="0" w:color="auto"/>
      </w:divBdr>
    </w:div>
    <w:div w:id="1649674657">
      <w:bodyDiv w:val="1"/>
      <w:marLeft w:val="0"/>
      <w:marRight w:val="0"/>
      <w:marTop w:val="0"/>
      <w:marBottom w:val="0"/>
      <w:divBdr>
        <w:top w:val="none" w:sz="0" w:space="0" w:color="auto"/>
        <w:left w:val="none" w:sz="0" w:space="0" w:color="auto"/>
        <w:bottom w:val="none" w:sz="0" w:space="0" w:color="auto"/>
        <w:right w:val="none" w:sz="0" w:space="0" w:color="auto"/>
      </w:divBdr>
    </w:div>
    <w:div w:id="1651472774">
      <w:bodyDiv w:val="1"/>
      <w:marLeft w:val="0"/>
      <w:marRight w:val="0"/>
      <w:marTop w:val="0"/>
      <w:marBottom w:val="0"/>
      <w:divBdr>
        <w:top w:val="none" w:sz="0" w:space="0" w:color="auto"/>
        <w:left w:val="none" w:sz="0" w:space="0" w:color="auto"/>
        <w:bottom w:val="none" w:sz="0" w:space="0" w:color="auto"/>
        <w:right w:val="none" w:sz="0" w:space="0" w:color="auto"/>
      </w:divBdr>
    </w:div>
    <w:div w:id="1651474038">
      <w:bodyDiv w:val="1"/>
      <w:marLeft w:val="0"/>
      <w:marRight w:val="0"/>
      <w:marTop w:val="0"/>
      <w:marBottom w:val="0"/>
      <w:divBdr>
        <w:top w:val="none" w:sz="0" w:space="0" w:color="auto"/>
        <w:left w:val="none" w:sz="0" w:space="0" w:color="auto"/>
        <w:bottom w:val="none" w:sz="0" w:space="0" w:color="auto"/>
        <w:right w:val="none" w:sz="0" w:space="0" w:color="auto"/>
      </w:divBdr>
    </w:div>
    <w:div w:id="1651784083">
      <w:bodyDiv w:val="1"/>
      <w:marLeft w:val="0"/>
      <w:marRight w:val="0"/>
      <w:marTop w:val="0"/>
      <w:marBottom w:val="0"/>
      <w:divBdr>
        <w:top w:val="none" w:sz="0" w:space="0" w:color="auto"/>
        <w:left w:val="none" w:sz="0" w:space="0" w:color="auto"/>
        <w:bottom w:val="none" w:sz="0" w:space="0" w:color="auto"/>
        <w:right w:val="none" w:sz="0" w:space="0" w:color="auto"/>
      </w:divBdr>
      <w:divsChild>
        <w:div w:id="720133168">
          <w:marLeft w:val="0"/>
          <w:marRight w:val="0"/>
          <w:marTop w:val="0"/>
          <w:marBottom w:val="0"/>
          <w:divBdr>
            <w:top w:val="none" w:sz="0" w:space="0" w:color="auto"/>
            <w:left w:val="none" w:sz="0" w:space="0" w:color="auto"/>
            <w:bottom w:val="none" w:sz="0" w:space="0" w:color="auto"/>
            <w:right w:val="none" w:sz="0" w:space="0" w:color="auto"/>
          </w:divBdr>
          <w:divsChild>
            <w:div w:id="1514220218">
              <w:marLeft w:val="0"/>
              <w:marRight w:val="0"/>
              <w:marTop w:val="0"/>
              <w:marBottom w:val="0"/>
              <w:divBdr>
                <w:top w:val="none" w:sz="0" w:space="0" w:color="auto"/>
                <w:left w:val="none" w:sz="0" w:space="0" w:color="auto"/>
                <w:bottom w:val="none" w:sz="0" w:space="0" w:color="auto"/>
                <w:right w:val="none" w:sz="0" w:space="0" w:color="auto"/>
              </w:divBdr>
            </w:div>
          </w:divsChild>
        </w:div>
        <w:div w:id="1753163000">
          <w:marLeft w:val="0"/>
          <w:marRight w:val="0"/>
          <w:marTop w:val="0"/>
          <w:marBottom w:val="0"/>
          <w:divBdr>
            <w:top w:val="none" w:sz="0" w:space="0" w:color="auto"/>
            <w:left w:val="none" w:sz="0" w:space="0" w:color="auto"/>
            <w:bottom w:val="none" w:sz="0" w:space="0" w:color="auto"/>
            <w:right w:val="none" w:sz="0" w:space="0" w:color="auto"/>
          </w:divBdr>
          <w:divsChild>
            <w:div w:id="10087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7440">
      <w:bodyDiv w:val="1"/>
      <w:marLeft w:val="0"/>
      <w:marRight w:val="0"/>
      <w:marTop w:val="0"/>
      <w:marBottom w:val="0"/>
      <w:divBdr>
        <w:top w:val="none" w:sz="0" w:space="0" w:color="auto"/>
        <w:left w:val="none" w:sz="0" w:space="0" w:color="auto"/>
        <w:bottom w:val="none" w:sz="0" w:space="0" w:color="auto"/>
        <w:right w:val="none" w:sz="0" w:space="0" w:color="auto"/>
      </w:divBdr>
      <w:divsChild>
        <w:div w:id="1413087706">
          <w:marLeft w:val="0"/>
          <w:marRight w:val="0"/>
          <w:marTop w:val="0"/>
          <w:marBottom w:val="0"/>
          <w:divBdr>
            <w:top w:val="none" w:sz="0" w:space="0" w:color="auto"/>
            <w:left w:val="none" w:sz="0" w:space="0" w:color="auto"/>
            <w:bottom w:val="none" w:sz="0" w:space="0" w:color="auto"/>
            <w:right w:val="none" w:sz="0" w:space="0" w:color="auto"/>
          </w:divBdr>
        </w:div>
        <w:div w:id="1292439884">
          <w:marLeft w:val="0"/>
          <w:marRight w:val="0"/>
          <w:marTop w:val="0"/>
          <w:marBottom w:val="0"/>
          <w:divBdr>
            <w:top w:val="none" w:sz="0" w:space="0" w:color="auto"/>
            <w:left w:val="none" w:sz="0" w:space="0" w:color="auto"/>
            <w:bottom w:val="none" w:sz="0" w:space="0" w:color="auto"/>
            <w:right w:val="none" w:sz="0" w:space="0" w:color="auto"/>
          </w:divBdr>
          <w:divsChild>
            <w:div w:id="189033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002594">
          <w:marLeft w:val="0"/>
          <w:marRight w:val="0"/>
          <w:marTop w:val="0"/>
          <w:marBottom w:val="0"/>
          <w:divBdr>
            <w:top w:val="none" w:sz="0" w:space="0" w:color="auto"/>
            <w:left w:val="none" w:sz="0" w:space="0" w:color="auto"/>
            <w:bottom w:val="none" w:sz="0" w:space="0" w:color="auto"/>
            <w:right w:val="none" w:sz="0" w:space="0" w:color="auto"/>
          </w:divBdr>
        </w:div>
      </w:divsChild>
    </w:div>
    <w:div w:id="1652294661">
      <w:bodyDiv w:val="1"/>
      <w:marLeft w:val="0"/>
      <w:marRight w:val="0"/>
      <w:marTop w:val="0"/>
      <w:marBottom w:val="0"/>
      <w:divBdr>
        <w:top w:val="none" w:sz="0" w:space="0" w:color="auto"/>
        <w:left w:val="none" w:sz="0" w:space="0" w:color="auto"/>
        <w:bottom w:val="none" w:sz="0" w:space="0" w:color="auto"/>
        <w:right w:val="none" w:sz="0" w:space="0" w:color="auto"/>
      </w:divBdr>
    </w:div>
    <w:div w:id="1653102644">
      <w:bodyDiv w:val="1"/>
      <w:marLeft w:val="0"/>
      <w:marRight w:val="0"/>
      <w:marTop w:val="0"/>
      <w:marBottom w:val="0"/>
      <w:divBdr>
        <w:top w:val="none" w:sz="0" w:space="0" w:color="auto"/>
        <w:left w:val="none" w:sz="0" w:space="0" w:color="auto"/>
        <w:bottom w:val="none" w:sz="0" w:space="0" w:color="auto"/>
        <w:right w:val="none" w:sz="0" w:space="0" w:color="auto"/>
      </w:divBdr>
    </w:div>
    <w:div w:id="1653414066">
      <w:bodyDiv w:val="1"/>
      <w:marLeft w:val="0"/>
      <w:marRight w:val="0"/>
      <w:marTop w:val="0"/>
      <w:marBottom w:val="0"/>
      <w:divBdr>
        <w:top w:val="none" w:sz="0" w:space="0" w:color="auto"/>
        <w:left w:val="none" w:sz="0" w:space="0" w:color="auto"/>
        <w:bottom w:val="none" w:sz="0" w:space="0" w:color="auto"/>
        <w:right w:val="none" w:sz="0" w:space="0" w:color="auto"/>
      </w:divBdr>
    </w:div>
    <w:div w:id="1654526517">
      <w:bodyDiv w:val="1"/>
      <w:marLeft w:val="0"/>
      <w:marRight w:val="0"/>
      <w:marTop w:val="0"/>
      <w:marBottom w:val="0"/>
      <w:divBdr>
        <w:top w:val="none" w:sz="0" w:space="0" w:color="auto"/>
        <w:left w:val="none" w:sz="0" w:space="0" w:color="auto"/>
        <w:bottom w:val="none" w:sz="0" w:space="0" w:color="auto"/>
        <w:right w:val="none" w:sz="0" w:space="0" w:color="auto"/>
      </w:divBdr>
      <w:divsChild>
        <w:div w:id="1770419881">
          <w:marLeft w:val="0"/>
          <w:marRight w:val="0"/>
          <w:marTop w:val="0"/>
          <w:marBottom w:val="0"/>
          <w:divBdr>
            <w:top w:val="none" w:sz="0" w:space="0" w:color="auto"/>
            <w:left w:val="none" w:sz="0" w:space="0" w:color="auto"/>
            <w:bottom w:val="none" w:sz="0" w:space="0" w:color="auto"/>
            <w:right w:val="none" w:sz="0" w:space="0" w:color="auto"/>
          </w:divBdr>
        </w:div>
      </w:divsChild>
    </w:div>
    <w:div w:id="1654721508">
      <w:bodyDiv w:val="1"/>
      <w:marLeft w:val="0"/>
      <w:marRight w:val="0"/>
      <w:marTop w:val="0"/>
      <w:marBottom w:val="0"/>
      <w:divBdr>
        <w:top w:val="none" w:sz="0" w:space="0" w:color="auto"/>
        <w:left w:val="none" w:sz="0" w:space="0" w:color="auto"/>
        <w:bottom w:val="none" w:sz="0" w:space="0" w:color="auto"/>
        <w:right w:val="none" w:sz="0" w:space="0" w:color="auto"/>
      </w:divBdr>
    </w:div>
    <w:div w:id="1655378450">
      <w:bodyDiv w:val="1"/>
      <w:marLeft w:val="0"/>
      <w:marRight w:val="0"/>
      <w:marTop w:val="0"/>
      <w:marBottom w:val="0"/>
      <w:divBdr>
        <w:top w:val="none" w:sz="0" w:space="0" w:color="auto"/>
        <w:left w:val="none" w:sz="0" w:space="0" w:color="auto"/>
        <w:bottom w:val="none" w:sz="0" w:space="0" w:color="auto"/>
        <w:right w:val="none" w:sz="0" w:space="0" w:color="auto"/>
      </w:divBdr>
      <w:divsChild>
        <w:div w:id="460343253">
          <w:marLeft w:val="0"/>
          <w:marRight w:val="0"/>
          <w:marTop w:val="0"/>
          <w:marBottom w:val="0"/>
          <w:divBdr>
            <w:top w:val="none" w:sz="0" w:space="0" w:color="auto"/>
            <w:left w:val="none" w:sz="0" w:space="0" w:color="auto"/>
            <w:bottom w:val="none" w:sz="0" w:space="0" w:color="auto"/>
            <w:right w:val="none" w:sz="0" w:space="0" w:color="auto"/>
          </w:divBdr>
        </w:div>
      </w:divsChild>
    </w:div>
    <w:div w:id="1655571200">
      <w:bodyDiv w:val="1"/>
      <w:marLeft w:val="0"/>
      <w:marRight w:val="0"/>
      <w:marTop w:val="0"/>
      <w:marBottom w:val="0"/>
      <w:divBdr>
        <w:top w:val="none" w:sz="0" w:space="0" w:color="auto"/>
        <w:left w:val="none" w:sz="0" w:space="0" w:color="auto"/>
        <w:bottom w:val="none" w:sz="0" w:space="0" w:color="auto"/>
        <w:right w:val="none" w:sz="0" w:space="0" w:color="auto"/>
      </w:divBdr>
      <w:divsChild>
        <w:div w:id="54474975">
          <w:marLeft w:val="0"/>
          <w:marRight w:val="0"/>
          <w:marTop w:val="0"/>
          <w:marBottom w:val="0"/>
          <w:divBdr>
            <w:top w:val="none" w:sz="0" w:space="0" w:color="auto"/>
            <w:left w:val="none" w:sz="0" w:space="0" w:color="auto"/>
            <w:bottom w:val="none" w:sz="0" w:space="0" w:color="auto"/>
            <w:right w:val="none" w:sz="0" w:space="0" w:color="auto"/>
          </w:divBdr>
        </w:div>
      </w:divsChild>
    </w:div>
    <w:div w:id="1655835267">
      <w:bodyDiv w:val="1"/>
      <w:marLeft w:val="0"/>
      <w:marRight w:val="0"/>
      <w:marTop w:val="0"/>
      <w:marBottom w:val="0"/>
      <w:divBdr>
        <w:top w:val="none" w:sz="0" w:space="0" w:color="auto"/>
        <w:left w:val="none" w:sz="0" w:space="0" w:color="auto"/>
        <w:bottom w:val="none" w:sz="0" w:space="0" w:color="auto"/>
        <w:right w:val="none" w:sz="0" w:space="0" w:color="auto"/>
      </w:divBdr>
    </w:div>
    <w:div w:id="1655911403">
      <w:bodyDiv w:val="1"/>
      <w:marLeft w:val="0"/>
      <w:marRight w:val="0"/>
      <w:marTop w:val="0"/>
      <w:marBottom w:val="0"/>
      <w:divBdr>
        <w:top w:val="none" w:sz="0" w:space="0" w:color="auto"/>
        <w:left w:val="none" w:sz="0" w:space="0" w:color="auto"/>
        <w:bottom w:val="none" w:sz="0" w:space="0" w:color="auto"/>
        <w:right w:val="none" w:sz="0" w:space="0" w:color="auto"/>
      </w:divBdr>
    </w:div>
    <w:div w:id="1656108490">
      <w:bodyDiv w:val="1"/>
      <w:marLeft w:val="0"/>
      <w:marRight w:val="0"/>
      <w:marTop w:val="0"/>
      <w:marBottom w:val="0"/>
      <w:divBdr>
        <w:top w:val="none" w:sz="0" w:space="0" w:color="auto"/>
        <w:left w:val="none" w:sz="0" w:space="0" w:color="auto"/>
        <w:bottom w:val="none" w:sz="0" w:space="0" w:color="auto"/>
        <w:right w:val="none" w:sz="0" w:space="0" w:color="auto"/>
      </w:divBdr>
      <w:divsChild>
        <w:div w:id="1125581178">
          <w:marLeft w:val="0"/>
          <w:marRight w:val="0"/>
          <w:marTop w:val="0"/>
          <w:marBottom w:val="0"/>
          <w:divBdr>
            <w:top w:val="none" w:sz="0" w:space="0" w:color="auto"/>
            <w:left w:val="none" w:sz="0" w:space="0" w:color="auto"/>
            <w:bottom w:val="none" w:sz="0" w:space="0" w:color="auto"/>
            <w:right w:val="none" w:sz="0" w:space="0" w:color="auto"/>
          </w:divBdr>
          <w:divsChild>
            <w:div w:id="1723560312">
              <w:marLeft w:val="0"/>
              <w:marRight w:val="0"/>
              <w:marTop w:val="0"/>
              <w:marBottom w:val="0"/>
              <w:divBdr>
                <w:top w:val="none" w:sz="0" w:space="0" w:color="auto"/>
                <w:left w:val="none" w:sz="0" w:space="0" w:color="auto"/>
                <w:bottom w:val="none" w:sz="0" w:space="0" w:color="auto"/>
                <w:right w:val="none" w:sz="0" w:space="0" w:color="auto"/>
              </w:divBdr>
            </w:div>
          </w:divsChild>
        </w:div>
        <w:div w:id="435441185">
          <w:marLeft w:val="0"/>
          <w:marRight w:val="0"/>
          <w:marTop w:val="0"/>
          <w:marBottom w:val="0"/>
          <w:divBdr>
            <w:top w:val="none" w:sz="0" w:space="0" w:color="auto"/>
            <w:left w:val="none" w:sz="0" w:space="0" w:color="auto"/>
            <w:bottom w:val="none" w:sz="0" w:space="0" w:color="auto"/>
            <w:right w:val="none" w:sz="0" w:space="0" w:color="auto"/>
          </w:divBdr>
          <w:divsChild>
            <w:div w:id="866483139">
              <w:marLeft w:val="0"/>
              <w:marRight w:val="0"/>
              <w:marTop w:val="0"/>
              <w:marBottom w:val="0"/>
              <w:divBdr>
                <w:top w:val="none" w:sz="0" w:space="0" w:color="auto"/>
                <w:left w:val="none" w:sz="0" w:space="0" w:color="auto"/>
                <w:bottom w:val="none" w:sz="0" w:space="0" w:color="auto"/>
                <w:right w:val="none" w:sz="0" w:space="0" w:color="auto"/>
              </w:divBdr>
            </w:div>
          </w:divsChild>
        </w:div>
        <w:div w:id="9067746">
          <w:marLeft w:val="0"/>
          <w:marRight w:val="0"/>
          <w:marTop w:val="0"/>
          <w:marBottom w:val="0"/>
          <w:divBdr>
            <w:top w:val="none" w:sz="0" w:space="0" w:color="auto"/>
            <w:left w:val="none" w:sz="0" w:space="0" w:color="auto"/>
            <w:bottom w:val="none" w:sz="0" w:space="0" w:color="auto"/>
            <w:right w:val="none" w:sz="0" w:space="0" w:color="auto"/>
          </w:divBdr>
          <w:divsChild>
            <w:div w:id="16098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1814">
      <w:bodyDiv w:val="1"/>
      <w:marLeft w:val="0"/>
      <w:marRight w:val="0"/>
      <w:marTop w:val="0"/>
      <w:marBottom w:val="0"/>
      <w:divBdr>
        <w:top w:val="none" w:sz="0" w:space="0" w:color="auto"/>
        <w:left w:val="none" w:sz="0" w:space="0" w:color="auto"/>
        <w:bottom w:val="none" w:sz="0" w:space="0" w:color="auto"/>
        <w:right w:val="none" w:sz="0" w:space="0" w:color="auto"/>
      </w:divBdr>
      <w:divsChild>
        <w:div w:id="562714699">
          <w:marLeft w:val="0"/>
          <w:marRight w:val="0"/>
          <w:marTop w:val="0"/>
          <w:marBottom w:val="0"/>
          <w:divBdr>
            <w:top w:val="none" w:sz="0" w:space="0" w:color="auto"/>
            <w:left w:val="none" w:sz="0" w:space="0" w:color="auto"/>
            <w:bottom w:val="none" w:sz="0" w:space="0" w:color="auto"/>
            <w:right w:val="none" w:sz="0" w:space="0" w:color="auto"/>
          </w:divBdr>
        </w:div>
      </w:divsChild>
    </w:div>
    <w:div w:id="1656496024">
      <w:bodyDiv w:val="1"/>
      <w:marLeft w:val="0"/>
      <w:marRight w:val="0"/>
      <w:marTop w:val="0"/>
      <w:marBottom w:val="0"/>
      <w:divBdr>
        <w:top w:val="none" w:sz="0" w:space="0" w:color="auto"/>
        <w:left w:val="none" w:sz="0" w:space="0" w:color="auto"/>
        <w:bottom w:val="none" w:sz="0" w:space="0" w:color="auto"/>
        <w:right w:val="none" w:sz="0" w:space="0" w:color="auto"/>
      </w:divBdr>
      <w:divsChild>
        <w:div w:id="2058896338">
          <w:marLeft w:val="0"/>
          <w:marRight w:val="0"/>
          <w:marTop w:val="0"/>
          <w:marBottom w:val="0"/>
          <w:divBdr>
            <w:top w:val="none" w:sz="0" w:space="0" w:color="auto"/>
            <w:left w:val="none" w:sz="0" w:space="0" w:color="auto"/>
            <w:bottom w:val="none" w:sz="0" w:space="0" w:color="auto"/>
            <w:right w:val="none" w:sz="0" w:space="0" w:color="auto"/>
          </w:divBdr>
        </w:div>
      </w:divsChild>
    </w:div>
    <w:div w:id="1656640483">
      <w:bodyDiv w:val="1"/>
      <w:marLeft w:val="0"/>
      <w:marRight w:val="0"/>
      <w:marTop w:val="0"/>
      <w:marBottom w:val="0"/>
      <w:divBdr>
        <w:top w:val="none" w:sz="0" w:space="0" w:color="auto"/>
        <w:left w:val="none" w:sz="0" w:space="0" w:color="auto"/>
        <w:bottom w:val="none" w:sz="0" w:space="0" w:color="auto"/>
        <w:right w:val="none" w:sz="0" w:space="0" w:color="auto"/>
      </w:divBdr>
      <w:divsChild>
        <w:div w:id="216088830">
          <w:marLeft w:val="0"/>
          <w:marRight w:val="0"/>
          <w:marTop w:val="0"/>
          <w:marBottom w:val="0"/>
          <w:divBdr>
            <w:top w:val="none" w:sz="0" w:space="0" w:color="auto"/>
            <w:left w:val="none" w:sz="0" w:space="0" w:color="auto"/>
            <w:bottom w:val="none" w:sz="0" w:space="0" w:color="auto"/>
            <w:right w:val="none" w:sz="0" w:space="0" w:color="auto"/>
          </w:divBdr>
        </w:div>
      </w:divsChild>
    </w:div>
    <w:div w:id="1656909844">
      <w:bodyDiv w:val="1"/>
      <w:marLeft w:val="0"/>
      <w:marRight w:val="0"/>
      <w:marTop w:val="0"/>
      <w:marBottom w:val="0"/>
      <w:divBdr>
        <w:top w:val="none" w:sz="0" w:space="0" w:color="auto"/>
        <w:left w:val="none" w:sz="0" w:space="0" w:color="auto"/>
        <w:bottom w:val="none" w:sz="0" w:space="0" w:color="auto"/>
        <w:right w:val="none" w:sz="0" w:space="0" w:color="auto"/>
      </w:divBdr>
      <w:divsChild>
        <w:div w:id="1314599388">
          <w:marLeft w:val="0"/>
          <w:marRight w:val="0"/>
          <w:marTop w:val="0"/>
          <w:marBottom w:val="0"/>
          <w:divBdr>
            <w:top w:val="none" w:sz="0" w:space="0" w:color="auto"/>
            <w:left w:val="none" w:sz="0" w:space="0" w:color="auto"/>
            <w:bottom w:val="none" w:sz="0" w:space="0" w:color="auto"/>
            <w:right w:val="none" w:sz="0" w:space="0" w:color="auto"/>
          </w:divBdr>
        </w:div>
      </w:divsChild>
    </w:div>
    <w:div w:id="1657031800">
      <w:bodyDiv w:val="1"/>
      <w:marLeft w:val="0"/>
      <w:marRight w:val="0"/>
      <w:marTop w:val="0"/>
      <w:marBottom w:val="0"/>
      <w:divBdr>
        <w:top w:val="none" w:sz="0" w:space="0" w:color="auto"/>
        <w:left w:val="none" w:sz="0" w:space="0" w:color="auto"/>
        <w:bottom w:val="none" w:sz="0" w:space="0" w:color="auto"/>
        <w:right w:val="none" w:sz="0" w:space="0" w:color="auto"/>
      </w:divBdr>
      <w:divsChild>
        <w:div w:id="1739479269">
          <w:marLeft w:val="0"/>
          <w:marRight w:val="0"/>
          <w:marTop w:val="0"/>
          <w:marBottom w:val="0"/>
          <w:divBdr>
            <w:top w:val="none" w:sz="0" w:space="0" w:color="auto"/>
            <w:left w:val="none" w:sz="0" w:space="0" w:color="auto"/>
            <w:bottom w:val="none" w:sz="0" w:space="0" w:color="auto"/>
            <w:right w:val="none" w:sz="0" w:space="0" w:color="auto"/>
          </w:divBdr>
        </w:div>
      </w:divsChild>
    </w:div>
    <w:div w:id="1657950826">
      <w:bodyDiv w:val="1"/>
      <w:marLeft w:val="0"/>
      <w:marRight w:val="0"/>
      <w:marTop w:val="0"/>
      <w:marBottom w:val="0"/>
      <w:divBdr>
        <w:top w:val="none" w:sz="0" w:space="0" w:color="auto"/>
        <w:left w:val="none" w:sz="0" w:space="0" w:color="auto"/>
        <w:bottom w:val="none" w:sz="0" w:space="0" w:color="auto"/>
        <w:right w:val="none" w:sz="0" w:space="0" w:color="auto"/>
      </w:divBdr>
      <w:divsChild>
        <w:div w:id="849757401">
          <w:marLeft w:val="0"/>
          <w:marRight w:val="0"/>
          <w:marTop w:val="0"/>
          <w:marBottom w:val="0"/>
          <w:divBdr>
            <w:top w:val="none" w:sz="0" w:space="0" w:color="auto"/>
            <w:left w:val="none" w:sz="0" w:space="0" w:color="auto"/>
            <w:bottom w:val="none" w:sz="0" w:space="0" w:color="auto"/>
            <w:right w:val="none" w:sz="0" w:space="0" w:color="auto"/>
          </w:divBdr>
        </w:div>
      </w:divsChild>
    </w:div>
    <w:div w:id="1657954844">
      <w:bodyDiv w:val="1"/>
      <w:marLeft w:val="0"/>
      <w:marRight w:val="0"/>
      <w:marTop w:val="0"/>
      <w:marBottom w:val="0"/>
      <w:divBdr>
        <w:top w:val="none" w:sz="0" w:space="0" w:color="auto"/>
        <w:left w:val="none" w:sz="0" w:space="0" w:color="auto"/>
        <w:bottom w:val="none" w:sz="0" w:space="0" w:color="auto"/>
        <w:right w:val="none" w:sz="0" w:space="0" w:color="auto"/>
      </w:divBdr>
      <w:divsChild>
        <w:div w:id="1996640070">
          <w:marLeft w:val="0"/>
          <w:marRight w:val="0"/>
          <w:marTop w:val="0"/>
          <w:marBottom w:val="0"/>
          <w:divBdr>
            <w:top w:val="none" w:sz="0" w:space="0" w:color="auto"/>
            <w:left w:val="none" w:sz="0" w:space="0" w:color="auto"/>
            <w:bottom w:val="none" w:sz="0" w:space="0" w:color="auto"/>
            <w:right w:val="none" w:sz="0" w:space="0" w:color="auto"/>
          </w:divBdr>
        </w:div>
      </w:divsChild>
    </w:div>
    <w:div w:id="1658722581">
      <w:bodyDiv w:val="1"/>
      <w:marLeft w:val="0"/>
      <w:marRight w:val="0"/>
      <w:marTop w:val="0"/>
      <w:marBottom w:val="0"/>
      <w:divBdr>
        <w:top w:val="none" w:sz="0" w:space="0" w:color="auto"/>
        <w:left w:val="none" w:sz="0" w:space="0" w:color="auto"/>
        <w:bottom w:val="none" w:sz="0" w:space="0" w:color="auto"/>
        <w:right w:val="none" w:sz="0" w:space="0" w:color="auto"/>
      </w:divBdr>
      <w:divsChild>
        <w:div w:id="264384466">
          <w:marLeft w:val="0"/>
          <w:marRight w:val="0"/>
          <w:marTop w:val="0"/>
          <w:marBottom w:val="0"/>
          <w:divBdr>
            <w:top w:val="none" w:sz="0" w:space="0" w:color="auto"/>
            <w:left w:val="none" w:sz="0" w:space="0" w:color="auto"/>
            <w:bottom w:val="none" w:sz="0" w:space="0" w:color="auto"/>
            <w:right w:val="none" w:sz="0" w:space="0" w:color="auto"/>
          </w:divBdr>
          <w:divsChild>
            <w:div w:id="1034767369">
              <w:marLeft w:val="0"/>
              <w:marRight w:val="0"/>
              <w:marTop w:val="0"/>
              <w:marBottom w:val="0"/>
              <w:divBdr>
                <w:top w:val="none" w:sz="0" w:space="0" w:color="auto"/>
                <w:left w:val="none" w:sz="0" w:space="0" w:color="auto"/>
                <w:bottom w:val="none" w:sz="0" w:space="0" w:color="auto"/>
                <w:right w:val="none" w:sz="0" w:space="0" w:color="auto"/>
              </w:divBdr>
              <w:divsChild>
                <w:div w:id="1504666189">
                  <w:marLeft w:val="0"/>
                  <w:marRight w:val="0"/>
                  <w:marTop w:val="0"/>
                  <w:marBottom w:val="0"/>
                  <w:divBdr>
                    <w:top w:val="none" w:sz="0" w:space="0" w:color="auto"/>
                    <w:left w:val="none" w:sz="0" w:space="0" w:color="auto"/>
                    <w:bottom w:val="none" w:sz="0" w:space="0" w:color="auto"/>
                    <w:right w:val="none" w:sz="0" w:space="0" w:color="auto"/>
                  </w:divBdr>
                  <w:divsChild>
                    <w:div w:id="504975945">
                      <w:marLeft w:val="0"/>
                      <w:marRight w:val="0"/>
                      <w:marTop w:val="0"/>
                      <w:marBottom w:val="0"/>
                      <w:divBdr>
                        <w:top w:val="none" w:sz="0" w:space="0" w:color="auto"/>
                        <w:left w:val="none" w:sz="0" w:space="0" w:color="auto"/>
                        <w:bottom w:val="none" w:sz="0" w:space="0" w:color="auto"/>
                        <w:right w:val="none" w:sz="0" w:space="0" w:color="auto"/>
                      </w:divBdr>
                      <w:divsChild>
                        <w:div w:id="1120566201">
                          <w:marLeft w:val="0"/>
                          <w:marRight w:val="0"/>
                          <w:marTop w:val="0"/>
                          <w:marBottom w:val="0"/>
                          <w:divBdr>
                            <w:top w:val="none" w:sz="0" w:space="0" w:color="auto"/>
                            <w:left w:val="none" w:sz="0" w:space="0" w:color="auto"/>
                            <w:bottom w:val="none" w:sz="0" w:space="0" w:color="auto"/>
                            <w:right w:val="none" w:sz="0" w:space="0" w:color="auto"/>
                          </w:divBdr>
                          <w:divsChild>
                            <w:div w:id="5823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95326">
          <w:marLeft w:val="0"/>
          <w:marRight w:val="0"/>
          <w:marTop w:val="0"/>
          <w:marBottom w:val="0"/>
          <w:divBdr>
            <w:top w:val="none" w:sz="0" w:space="0" w:color="auto"/>
            <w:left w:val="none" w:sz="0" w:space="0" w:color="auto"/>
            <w:bottom w:val="none" w:sz="0" w:space="0" w:color="auto"/>
            <w:right w:val="none" w:sz="0" w:space="0" w:color="auto"/>
          </w:divBdr>
          <w:divsChild>
            <w:div w:id="656571926">
              <w:marLeft w:val="0"/>
              <w:marRight w:val="0"/>
              <w:marTop w:val="0"/>
              <w:marBottom w:val="0"/>
              <w:divBdr>
                <w:top w:val="none" w:sz="0" w:space="0" w:color="auto"/>
                <w:left w:val="none" w:sz="0" w:space="0" w:color="auto"/>
                <w:bottom w:val="none" w:sz="0" w:space="0" w:color="auto"/>
                <w:right w:val="none" w:sz="0" w:space="0" w:color="auto"/>
              </w:divBdr>
              <w:divsChild>
                <w:div w:id="8640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558">
          <w:marLeft w:val="0"/>
          <w:marRight w:val="0"/>
          <w:marTop w:val="0"/>
          <w:marBottom w:val="0"/>
          <w:divBdr>
            <w:top w:val="none" w:sz="0" w:space="0" w:color="auto"/>
            <w:left w:val="none" w:sz="0" w:space="0" w:color="auto"/>
            <w:bottom w:val="none" w:sz="0" w:space="0" w:color="auto"/>
            <w:right w:val="none" w:sz="0" w:space="0" w:color="auto"/>
          </w:divBdr>
          <w:divsChild>
            <w:div w:id="2096433145">
              <w:marLeft w:val="0"/>
              <w:marRight w:val="0"/>
              <w:marTop w:val="0"/>
              <w:marBottom w:val="0"/>
              <w:divBdr>
                <w:top w:val="none" w:sz="0" w:space="0" w:color="auto"/>
                <w:left w:val="none" w:sz="0" w:space="0" w:color="auto"/>
                <w:bottom w:val="none" w:sz="0" w:space="0" w:color="auto"/>
                <w:right w:val="none" w:sz="0" w:space="0" w:color="auto"/>
              </w:divBdr>
              <w:divsChild>
                <w:div w:id="10335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4632">
          <w:marLeft w:val="0"/>
          <w:marRight w:val="0"/>
          <w:marTop w:val="0"/>
          <w:marBottom w:val="0"/>
          <w:divBdr>
            <w:top w:val="none" w:sz="0" w:space="0" w:color="auto"/>
            <w:left w:val="none" w:sz="0" w:space="0" w:color="auto"/>
            <w:bottom w:val="none" w:sz="0" w:space="0" w:color="auto"/>
            <w:right w:val="none" w:sz="0" w:space="0" w:color="auto"/>
          </w:divBdr>
          <w:divsChild>
            <w:div w:id="1426877353">
              <w:marLeft w:val="0"/>
              <w:marRight w:val="0"/>
              <w:marTop w:val="0"/>
              <w:marBottom w:val="0"/>
              <w:divBdr>
                <w:top w:val="none" w:sz="0" w:space="0" w:color="auto"/>
                <w:left w:val="none" w:sz="0" w:space="0" w:color="auto"/>
                <w:bottom w:val="none" w:sz="0" w:space="0" w:color="auto"/>
                <w:right w:val="none" w:sz="0" w:space="0" w:color="auto"/>
              </w:divBdr>
              <w:divsChild>
                <w:div w:id="238290656">
                  <w:marLeft w:val="0"/>
                  <w:marRight w:val="0"/>
                  <w:marTop w:val="0"/>
                  <w:marBottom w:val="0"/>
                  <w:divBdr>
                    <w:top w:val="none" w:sz="0" w:space="0" w:color="auto"/>
                    <w:left w:val="none" w:sz="0" w:space="0" w:color="auto"/>
                    <w:bottom w:val="none" w:sz="0" w:space="0" w:color="auto"/>
                    <w:right w:val="none" w:sz="0" w:space="0" w:color="auto"/>
                  </w:divBdr>
                </w:div>
              </w:divsChild>
            </w:div>
            <w:div w:id="892348296">
              <w:marLeft w:val="0"/>
              <w:marRight w:val="0"/>
              <w:marTop w:val="0"/>
              <w:marBottom w:val="0"/>
              <w:divBdr>
                <w:top w:val="none" w:sz="0" w:space="0" w:color="auto"/>
                <w:left w:val="none" w:sz="0" w:space="0" w:color="auto"/>
                <w:bottom w:val="none" w:sz="0" w:space="0" w:color="auto"/>
                <w:right w:val="none" w:sz="0" w:space="0" w:color="auto"/>
              </w:divBdr>
              <w:divsChild>
                <w:div w:id="12815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0466">
          <w:marLeft w:val="0"/>
          <w:marRight w:val="0"/>
          <w:marTop w:val="0"/>
          <w:marBottom w:val="0"/>
          <w:divBdr>
            <w:top w:val="none" w:sz="0" w:space="0" w:color="auto"/>
            <w:left w:val="none" w:sz="0" w:space="0" w:color="auto"/>
            <w:bottom w:val="none" w:sz="0" w:space="0" w:color="auto"/>
            <w:right w:val="none" w:sz="0" w:space="0" w:color="auto"/>
          </w:divBdr>
          <w:divsChild>
            <w:div w:id="858202619">
              <w:marLeft w:val="0"/>
              <w:marRight w:val="0"/>
              <w:marTop w:val="0"/>
              <w:marBottom w:val="0"/>
              <w:divBdr>
                <w:top w:val="none" w:sz="0" w:space="0" w:color="auto"/>
                <w:left w:val="none" w:sz="0" w:space="0" w:color="auto"/>
                <w:bottom w:val="none" w:sz="0" w:space="0" w:color="auto"/>
                <w:right w:val="none" w:sz="0" w:space="0" w:color="auto"/>
              </w:divBdr>
              <w:divsChild>
                <w:div w:id="1760322151">
                  <w:marLeft w:val="0"/>
                  <w:marRight w:val="0"/>
                  <w:marTop w:val="0"/>
                  <w:marBottom w:val="0"/>
                  <w:divBdr>
                    <w:top w:val="none" w:sz="0" w:space="0" w:color="auto"/>
                    <w:left w:val="none" w:sz="0" w:space="0" w:color="auto"/>
                    <w:bottom w:val="none" w:sz="0" w:space="0" w:color="auto"/>
                    <w:right w:val="none" w:sz="0" w:space="0" w:color="auto"/>
                  </w:divBdr>
                  <w:divsChild>
                    <w:div w:id="293021494">
                      <w:marLeft w:val="0"/>
                      <w:marRight w:val="0"/>
                      <w:marTop w:val="0"/>
                      <w:marBottom w:val="0"/>
                      <w:divBdr>
                        <w:top w:val="none" w:sz="0" w:space="0" w:color="auto"/>
                        <w:left w:val="none" w:sz="0" w:space="0" w:color="auto"/>
                        <w:bottom w:val="none" w:sz="0" w:space="0" w:color="auto"/>
                        <w:right w:val="none" w:sz="0" w:space="0" w:color="auto"/>
                      </w:divBdr>
                      <w:divsChild>
                        <w:div w:id="1507863545">
                          <w:marLeft w:val="0"/>
                          <w:marRight w:val="0"/>
                          <w:marTop w:val="0"/>
                          <w:marBottom w:val="0"/>
                          <w:divBdr>
                            <w:top w:val="none" w:sz="0" w:space="0" w:color="auto"/>
                            <w:left w:val="none" w:sz="0" w:space="0" w:color="auto"/>
                            <w:bottom w:val="none" w:sz="0" w:space="0" w:color="auto"/>
                            <w:right w:val="none" w:sz="0" w:space="0" w:color="auto"/>
                          </w:divBdr>
                          <w:divsChild>
                            <w:div w:id="1278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18095">
              <w:marLeft w:val="0"/>
              <w:marRight w:val="0"/>
              <w:marTop w:val="0"/>
              <w:marBottom w:val="0"/>
              <w:divBdr>
                <w:top w:val="none" w:sz="0" w:space="0" w:color="auto"/>
                <w:left w:val="none" w:sz="0" w:space="0" w:color="auto"/>
                <w:bottom w:val="none" w:sz="0" w:space="0" w:color="auto"/>
                <w:right w:val="none" w:sz="0" w:space="0" w:color="auto"/>
              </w:divBdr>
              <w:divsChild>
                <w:div w:id="2011442254">
                  <w:marLeft w:val="0"/>
                  <w:marRight w:val="0"/>
                  <w:marTop w:val="0"/>
                  <w:marBottom w:val="0"/>
                  <w:divBdr>
                    <w:top w:val="none" w:sz="0" w:space="0" w:color="auto"/>
                    <w:left w:val="none" w:sz="0" w:space="0" w:color="auto"/>
                    <w:bottom w:val="none" w:sz="0" w:space="0" w:color="auto"/>
                    <w:right w:val="none" w:sz="0" w:space="0" w:color="auto"/>
                  </w:divBdr>
                  <w:divsChild>
                    <w:div w:id="1194658586">
                      <w:marLeft w:val="0"/>
                      <w:marRight w:val="0"/>
                      <w:marTop w:val="0"/>
                      <w:marBottom w:val="0"/>
                      <w:divBdr>
                        <w:top w:val="none" w:sz="0" w:space="0" w:color="auto"/>
                        <w:left w:val="none" w:sz="0" w:space="0" w:color="auto"/>
                        <w:bottom w:val="none" w:sz="0" w:space="0" w:color="auto"/>
                        <w:right w:val="none" w:sz="0" w:space="0" w:color="auto"/>
                      </w:divBdr>
                      <w:divsChild>
                        <w:div w:id="2029140482">
                          <w:marLeft w:val="0"/>
                          <w:marRight w:val="0"/>
                          <w:marTop w:val="0"/>
                          <w:marBottom w:val="0"/>
                          <w:divBdr>
                            <w:top w:val="none" w:sz="0" w:space="0" w:color="auto"/>
                            <w:left w:val="none" w:sz="0" w:space="0" w:color="auto"/>
                            <w:bottom w:val="none" w:sz="0" w:space="0" w:color="auto"/>
                            <w:right w:val="none" w:sz="0" w:space="0" w:color="auto"/>
                          </w:divBdr>
                          <w:divsChild>
                            <w:div w:id="527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2704">
              <w:marLeft w:val="0"/>
              <w:marRight w:val="0"/>
              <w:marTop w:val="0"/>
              <w:marBottom w:val="0"/>
              <w:divBdr>
                <w:top w:val="none" w:sz="0" w:space="0" w:color="auto"/>
                <w:left w:val="none" w:sz="0" w:space="0" w:color="auto"/>
                <w:bottom w:val="none" w:sz="0" w:space="0" w:color="auto"/>
                <w:right w:val="none" w:sz="0" w:space="0" w:color="auto"/>
              </w:divBdr>
              <w:divsChild>
                <w:div w:id="1244531558">
                  <w:marLeft w:val="0"/>
                  <w:marRight w:val="0"/>
                  <w:marTop w:val="0"/>
                  <w:marBottom w:val="0"/>
                  <w:divBdr>
                    <w:top w:val="none" w:sz="0" w:space="0" w:color="auto"/>
                    <w:left w:val="none" w:sz="0" w:space="0" w:color="auto"/>
                    <w:bottom w:val="none" w:sz="0" w:space="0" w:color="auto"/>
                    <w:right w:val="none" w:sz="0" w:space="0" w:color="auto"/>
                  </w:divBdr>
                  <w:divsChild>
                    <w:div w:id="883325092">
                      <w:marLeft w:val="0"/>
                      <w:marRight w:val="0"/>
                      <w:marTop w:val="0"/>
                      <w:marBottom w:val="0"/>
                      <w:divBdr>
                        <w:top w:val="none" w:sz="0" w:space="0" w:color="auto"/>
                        <w:left w:val="none" w:sz="0" w:space="0" w:color="auto"/>
                        <w:bottom w:val="none" w:sz="0" w:space="0" w:color="auto"/>
                        <w:right w:val="none" w:sz="0" w:space="0" w:color="auto"/>
                      </w:divBdr>
                      <w:divsChild>
                        <w:div w:id="309100057">
                          <w:marLeft w:val="0"/>
                          <w:marRight w:val="0"/>
                          <w:marTop w:val="0"/>
                          <w:marBottom w:val="0"/>
                          <w:divBdr>
                            <w:top w:val="none" w:sz="0" w:space="0" w:color="auto"/>
                            <w:left w:val="none" w:sz="0" w:space="0" w:color="auto"/>
                            <w:bottom w:val="none" w:sz="0" w:space="0" w:color="auto"/>
                            <w:right w:val="none" w:sz="0" w:space="0" w:color="auto"/>
                          </w:divBdr>
                          <w:divsChild>
                            <w:div w:id="1621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066566">
              <w:marLeft w:val="0"/>
              <w:marRight w:val="0"/>
              <w:marTop w:val="0"/>
              <w:marBottom w:val="0"/>
              <w:divBdr>
                <w:top w:val="none" w:sz="0" w:space="0" w:color="auto"/>
                <w:left w:val="none" w:sz="0" w:space="0" w:color="auto"/>
                <w:bottom w:val="none" w:sz="0" w:space="0" w:color="auto"/>
                <w:right w:val="none" w:sz="0" w:space="0" w:color="auto"/>
              </w:divBdr>
              <w:divsChild>
                <w:div w:id="276377853">
                  <w:marLeft w:val="0"/>
                  <w:marRight w:val="0"/>
                  <w:marTop w:val="0"/>
                  <w:marBottom w:val="0"/>
                  <w:divBdr>
                    <w:top w:val="none" w:sz="0" w:space="0" w:color="auto"/>
                    <w:left w:val="none" w:sz="0" w:space="0" w:color="auto"/>
                    <w:bottom w:val="none" w:sz="0" w:space="0" w:color="auto"/>
                    <w:right w:val="none" w:sz="0" w:space="0" w:color="auto"/>
                  </w:divBdr>
                  <w:divsChild>
                    <w:div w:id="1833178317">
                      <w:marLeft w:val="0"/>
                      <w:marRight w:val="0"/>
                      <w:marTop w:val="0"/>
                      <w:marBottom w:val="0"/>
                      <w:divBdr>
                        <w:top w:val="none" w:sz="0" w:space="0" w:color="auto"/>
                        <w:left w:val="none" w:sz="0" w:space="0" w:color="auto"/>
                        <w:bottom w:val="none" w:sz="0" w:space="0" w:color="auto"/>
                        <w:right w:val="none" w:sz="0" w:space="0" w:color="auto"/>
                      </w:divBdr>
                      <w:divsChild>
                        <w:div w:id="337120963">
                          <w:marLeft w:val="0"/>
                          <w:marRight w:val="0"/>
                          <w:marTop w:val="0"/>
                          <w:marBottom w:val="0"/>
                          <w:divBdr>
                            <w:top w:val="none" w:sz="0" w:space="0" w:color="auto"/>
                            <w:left w:val="none" w:sz="0" w:space="0" w:color="auto"/>
                            <w:bottom w:val="none" w:sz="0" w:space="0" w:color="auto"/>
                            <w:right w:val="none" w:sz="0" w:space="0" w:color="auto"/>
                          </w:divBdr>
                          <w:divsChild>
                            <w:div w:id="965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98432">
              <w:marLeft w:val="0"/>
              <w:marRight w:val="0"/>
              <w:marTop w:val="0"/>
              <w:marBottom w:val="0"/>
              <w:divBdr>
                <w:top w:val="none" w:sz="0" w:space="0" w:color="auto"/>
                <w:left w:val="none" w:sz="0" w:space="0" w:color="auto"/>
                <w:bottom w:val="none" w:sz="0" w:space="0" w:color="auto"/>
                <w:right w:val="none" w:sz="0" w:space="0" w:color="auto"/>
              </w:divBdr>
              <w:divsChild>
                <w:div w:id="282467112">
                  <w:marLeft w:val="0"/>
                  <w:marRight w:val="0"/>
                  <w:marTop w:val="0"/>
                  <w:marBottom w:val="0"/>
                  <w:divBdr>
                    <w:top w:val="none" w:sz="0" w:space="0" w:color="auto"/>
                    <w:left w:val="none" w:sz="0" w:space="0" w:color="auto"/>
                    <w:bottom w:val="none" w:sz="0" w:space="0" w:color="auto"/>
                    <w:right w:val="none" w:sz="0" w:space="0" w:color="auto"/>
                  </w:divBdr>
                  <w:divsChild>
                    <w:div w:id="1287857966">
                      <w:marLeft w:val="0"/>
                      <w:marRight w:val="0"/>
                      <w:marTop w:val="0"/>
                      <w:marBottom w:val="0"/>
                      <w:divBdr>
                        <w:top w:val="none" w:sz="0" w:space="0" w:color="auto"/>
                        <w:left w:val="none" w:sz="0" w:space="0" w:color="auto"/>
                        <w:bottom w:val="none" w:sz="0" w:space="0" w:color="auto"/>
                        <w:right w:val="none" w:sz="0" w:space="0" w:color="auto"/>
                      </w:divBdr>
                      <w:divsChild>
                        <w:div w:id="1019354209">
                          <w:marLeft w:val="0"/>
                          <w:marRight w:val="0"/>
                          <w:marTop w:val="0"/>
                          <w:marBottom w:val="0"/>
                          <w:divBdr>
                            <w:top w:val="none" w:sz="0" w:space="0" w:color="auto"/>
                            <w:left w:val="none" w:sz="0" w:space="0" w:color="auto"/>
                            <w:bottom w:val="none" w:sz="0" w:space="0" w:color="auto"/>
                            <w:right w:val="none" w:sz="0" w:space="0" w:color="auto"/>
                          </w:divBdr>
                          <w:divsChild>
                            <w:div w:id="8769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3509">
              <w:marLeft w:val="0"/>
              <w:marRight w:val="0"/>
              <w:marTop w:val="0"/>
              <w:marBottom w:val="0"/>
              <w:divBdr>
                <w:top w:val="none" w:sz="0" w:space="0" w:color="auto"/>
                <w:left w:val="none" w:sz="0" w:space="0" w:color="auto"/>
                <w:bottom w:val="none" w:sz="0" w:space="0" w:color="auto"/>
                <w:right w:val="none" w:sz="0" w:space="0" w:color="auto"/>
              </w:divBdr>
              <w:divsChild>
                <w:div w:id="1996756659">
                  <w:marLeft w:val="0"/>
                  <w:marRight w:val="0"/>
                  <w:marTop w:val="0"/>
                  <w:marBottom w:val="0"/>
                  <w:divBdr>
                    <w:top w:val="none" w:sz="0" w:space="0" w:color="auto"/>
                    <w:left w:val="none" w:sz="0" w:space="0" w:color="auto"/>
                    <w:bottom w:val="none" w:sz="0" w:space="0" w:color="auto"/>
                    <w:right w:val="none" w:sz="0" w:space="0" w:color="auto"/>
                  </w:divBdr>
                  <w:divsChild>
                    <w:div w:id="844249031">
                      <w:marLeft w:val="0"/>
                      <w:marRight w:val="0"/>
                      <w:marTop w:val="0"/>
                      <w:marBottom w:val="0"/>
                      <w:divBdr>
                        <w:top w:val="none" w:sz="0" w:space="0" w:color="auto"/>
                        <w:left w:val="none" w:sz="0" w:space="0" w:color="auto"/>
                        <w:bottom w:val="none" w:sz="0" w:space="0" w:color="auto"/>
                        <w:right w:val="none" w:sz="0" w:space="0" w:color="auto"/>
                      </w:divBdr>
                      <w:divsChild>
                        <w:div w:id="912473127">
                          <w:marLeft w:val="0"/>
                          <w:marRight w:val="0"/>
                          <w:marTop w:val="0"/>
                          <w:marBottom w:val="0"/>
                          <w:divBdr>
                            <w:top w:val="none" w:sz="0" w:space="0" w:color="auto"/>
                            <w:left w:val="none" w:sz="0" w:space="0" w:color="auto"/>
                            <w:bottom w:val="none" w:sz="0" w:space="0" w:color="auto"/>
                            <w:right w:val="none" w:sz="0" w:space="0" w:color="auto"/>
                          </w:divBdr>
                          <w:divsChild>
                            <w:div w:id="16396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663565">
          <w:marLeft w:val="0"/>
          <w:marRight w:val="0"/>
          <w:marTop w:val="0"/>
          <w:marBottom w:val="0"/>
          <w:divBdr>
            <w:top w:val="none" w:sz="0" w:space="0" w:color="auto"/>
            <w:left w:val="none" w:sz="0" w:space="0" w:color="auto"/>
            <w:bottom w:val="none" w:sz="0" w:space="0" w:color="auto"/>
            <w:right w:val="none" w:sz="0" w:space="0" w:color="auto"/>
          </w:divBdr>
          <w:divsChild>
            <w:div w:id="2140107137">
              <w:marLeft w:val="0"/>
              <w:marRight w:val="0"/>
              <w:marTop w:val="0"/>
              <w:marBottom w:val="0"/>
              <w:divBdr>
                <w:top w:val="none" w:sz="0" w:space="0" w:color="auto"/>
                <w:left w:val="none" w:sz="0" w:space="0" w:color="auto"/>
                <w:bottom w:val="none" w:sz="0" w:space="0" w:color="auto"/>
                <w:right w:val="none" w:sz="0" w:space="0" w:color="auto"/>
              </w:divBdr>
              <w:divsChild>
                <w:div w:id="1993438633">
                  <w:marLeft w:val="0"/>
                  <w:marRight w:val="0"/>
                  <w:marTop w:val="0"/>
                  <w:marBottom w:val="0"/>
                  <w:divBdr>
                    <w:top w:val="none" w:sz="0" w:space="0" w:color="auto"/>
                    <w:left w:val="none" w:sz="0" w:space="0" w:color="auto"/>
                    <w:bottom w:val="none" w:sz="0" w:space="0" w:color="auto"/>
                    <w:right w:val="none" w:sz="0" w:space="0" w:color="auto"/>
                  </w:divBdr>
                </w:div>
              </w:divsChild>
            </w:div>
            <w:div w:id="1485656059">
              <w:marLeft w:val="0"/>
              <w:marRight w:val="0"/>
              <w:marTop w:val="0"/>
              <w:marBottom w:val="0"/>
              <w:divBdr>
                <w:top w:val="none" w:sz="0" w:space="0" w:color="auto"/>
                <w:left w:val="none" w:sz="0" w:space="0" w:color="auto"/>
                <w:bottom w:val="none" w:sz="0" w:space="0" w:color="auto"/>
                <w:right w:val="none" w:sz="0" w:space="0" w:color="auto"/>
              </w:divBdr>
              <w:divsChild>
                <w:div w:id="1306425081">
                  <w:marLeft w:val="0"/>
                  <w:marRight w:val="0"/>
                  <w:marTop w:val="0"/>
                  <w:marBottom w:val="0"/>
                  <w:divBdr>
                    <w:top w:val="none" w:sz="0" w:space="0" w:color="auto"/>
                    <w:left w:val="none" w:sz="0" w:space="0" w:color="auto"/>
                    <w:bottom w:val="none" w:sz="0" w:space="0" w:color="auto"/>
                    <w:right w:val="none" w:sz="0" w:space="0" w:color="auto"/>
                  </w:divBdr>
                  <w:divsChild>
                    <w:div w:id="4343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6849">
              <w:marLeft w:val="0"/>
              <w:marRight w:val="0"/>
              <w:marTop w:val="0"/>
              <w:marBottom w:val="0"/>
              <w:divBdr>
                <w:top w:val="none" w:sz="0" w:space="0" w:color="auto"/>
                <w:left w:val="none" w:sz="0" w:space="0" w:color="auto"/>
                <w:bottom w:val="none" w:sz="0" w:space="0" w:color="auto"/>
                <w:right w:val="none" w:sz="0" w:space="0" w:color="auto"/>
              </w:divBdr>
              <w:divsChild>
                <w:div w:id="1058750986">
                  <w:marLeft w:val="0"/>
                  <w:marRight w:val="0"/>
                  <w:marTop w:val="0"/>
                  <w:marBottom w:val="0"/>
                  <w:divBdr>
                    <w:top w:val="none" w:sz="0" w:space="0" w:color="auto"/>
                    <w:left w:val="none" w:sz="0" w:space="0" w:color="auto"/>
                    <w:bottom w:val="none" w:sz="0" w:space="0" w:color="auto"/>
                    <w:right w:val="none" w:sz="0" w:space="0" w:color="auto"/>
                  </w:divBdr>
                  <w:divsChild>
                    <w:div w:id="1580213319">
                      <w:marLeft w:val="0"/>
                      <w:marRight w:val="0"/>
                      <w:marTop w:val="0"/>
                      <w:marBottom w:val="0"/>
                      <w:divBdr>
                        <w:top w:val="none" w:sz="0" w:space="0" w:color="auto"/>
                        <w:left w:val="none" w:sz="0" w:space="0" w:color="auto"/>
                        <w:bottom w:val="none" w:sz="0" w:space="0" w:color="auto"/>
                        <w:right w:val="none" w:sz="0" w:space="0" w:color="auto"/>
                      </w:divBdr>
                      <w:divsChild>
                        <w:div w:id="1833719864">
                          <w:marLeft w:val="0"/>
                          <w:marRight w:val="0"/>
                          <w:marTop w:val="0"/>
                          <w:marBottom w:val="0"/>
                          <w:divBdr>
                            <w:top w:val="none" w:sz="0" w:space="0" w:color="auto"/>
                            <w:left w:val="none" w:sz="0" w:space="0" w:color="auto"/>
                            <w:bottom w:val="none" w:sz="0" w:space="0" w:color="auto"/>
                            <w:right w:val="none" w:sz="0" w:space="0" w:color="auto"/>
                          </w:divBdr>
                        </w:div>
                        <w:div w:id="955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0795">
                  <w:marLeft w:val="0"/>
                  <w:marRight w:val="0"/>
                  <w:marTop w:val="0"/>
                  <w:marBottom w:val="0"/>
                  <w:divBdr>
                    <w:top w:val="none" w:sz="0" w:space="0" w:color="auto"/>
                    <w:left w:val="none" w:sz="0" w:space="0" w:color="auto"/>
                    <w:bottom w:val="none" w:sz="0" w:space="0" w:color="auto"/>
                    <w:right w:val="none" w:sz="0" w:space="0" w:color="auto"/>
                  </w:divBdr>
                  <w:divsChild>
                    <w:div w:id="295962395">
                      <w:marLeft w:val="0"/>
                      <w:marRight w:val="0"/>
                      <w:marTop w:val="0"/>
                      <w:marBottom w:val="0"/>
                      <w:divBdr>
                        <w:top w:val="none" w:sz="0" w:space="0" w:color="auto"/>
                        <w:left w:val="none" w:sz="0" w:space="0" w:color="auto"/>
                        <w:bottom w:val="none" w:sz="0" w:space="0" w:color="auto"/>
                        <w:right w:val="none" w:sz="0" w:space="0" w:color="auto"/>
                      </w:divBdr>
                      <w:divsChild>
                        <w:div w:id="2040541631">
                          <w:marLeft w:val="0"/>
                          <w:marRight w:val="0"/>
                          <w:marTop w:val="0"/>
                          <w:marBottom w:val="0"/>
                          <w:divBdr>
                            <w:top w:val="none" w:sz="0" w:space="0" w:color="auto"/>
                            <w:left w:val="none" w:sz="0" w:space="0" w:color="auto"/>
                            <w:bottom w:val="none" w:sz="0" w:space="0" w:color="auto"/>
                            <w:right w:val="none" w:sz="0" w:space="0" w:color="auto"/>
                          </w:divBdr>
                        </w:div>
                        <w:div w:id="7162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89228">
          <w:marLeft w:val="0"/>
          <w:marRight w:val="0"/>
          <w:marTop w:val="0"/>
          <w:marBottom w:val="0"/>
          <w:divBdr>
            <w:top w:val="none" w:sz="0" w:space="0" w:color="auto"/>
            <w:left w:val="none" w:sz="0" w:space="0" w:color="auto"/>
            <w:bottom w:val="none" w:sz="0" w:space="0" w:color="auto"/>
            <w:right w:val="none" w:sz="0" w:space="0" w:color="auto"/>
          </w:divBdr>
          <w:divsChild>
            <w:div w:id="962149373">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sChild>
                    <w:div w:id="764571420">
                      <w:marLeft w:val="0"/>
                      <w:marRight w:val="0"/>
                      <w:marTop w:val="0"/>
                      <w:marBottom w:val="0"/>
                      <w:divBdr>
                        <w:top w:val="none" w:sz="0" w:space="0" w:color="auto"/>
                        <w:left w:val="none" w:sz="0" w:space="0" w:color="auto"/>
                        <w:bottom w:val="none" w:sz="0" w:space="0" w:color="auto"/>
                        <w:right w:val="none" w:sz="0" w:space="0" w:color="auto"/>
                      </w:divBdr>
                    </w:div>
                    <w:div w:id="1585456711">
                      <w:marLeft w:val="0"/>
                      <w:marRight w:val="0"/>
                      <w:marTop w:val="0"/>
                      <w:marBottom w:val="0"/>
                      <w:divBdr>
                        <w:top w:val="none" w:sz="0" w:space="0" w:color="auto"/>
                        <w:left w:val="none" w:sz="0" w:space="0" w:color="auto"/>
                        <w:bottom w:val="none" w:sz="0" w:space="0" w:color="auto"/>
                        <w:right w:val="none" w:sz="0" w:space="0" w:color="auto"/>
                      </w:divBdr>
                      <w:divsChild>
                        <w:div w:id="1571312001">
                          <w:marLeft w:val="0"/>
                          <w:marRight w:val="0"/>
                          <w:marTop w:val="0"/>
                          <w:marBottom w:val="0"/>
                          <w:divBdr>
                            <w:top w:val="none" w:sz="0" w:space="0" w:color="auto"/>
                            <w:left w:val="none" w:sz="0" w:space="0" w:color="auto"/>
                            <w:bottom w:val="none" w:sz="0" w:space="0" w:color="auto"/>
                            <w:right w:val="none" w:sz="0" w:space="0" w:color="auto"/>
                          </w:divBdr>
                          <w:divsChild>
                            <w:div w:id="305011900">
                              <w:marLeft w:val="0"/>
                              <w:marRight w:val="0"/>
                              <w:marTop w:val="0"/>
                              <w:marBottom w:val="0"/>
                              <w:divBdr>
                                <w:top w:val="none" w:sz="0" w:space="0" w:color="auto"/>
                                <w:left w:val="none" w:sz="0" w:space="0" w:color="auto"/>
                                <w:bottom w:val="none" w:sz="0" w:space="0" w:color="auto"/>
                                <w:right w:val="none" w:sz="0" w:space="0" w:color="auto"/>
                              </w:divBdr>
                              <w:divsChild>
                                <w:div w:id="888616345">
                                  <w:marLeft w:val="0"/>
                                  <w:marRight w:val="0"/>
                                  <w:marTop w:val="0"/>
                                  <w:marBottom w:val="0"/>
                                  <w:divBdr>
                                    <w:top w:val="none" w:sz="0" w:space="0" w:color="auto"/>
                                    <w:left w:val="none" w:sz="0" w:space="0" w:color="auto"/>
                                    <w:bottom w:val="none" w:sz="0" w:space="0" w:color="auto"/>
                                    <w:right w:val="none" w:sz="0" w:space="0" w:color="auto"/>
                                  </w:divBdr>
                                </w:div>
                                <w:div w:id="1503282203">
                                  <w:marLeft w:val="0"/>
                                  <w:marRight w:val="0"/>
                                  <w:marTop w:val="0"/>
                                  <w:marBottom w:val="0"/>
                                  <w:divBdr>
                                    <w:top w:val="none" w:sz="0" w:space="0" w:color="auto"/>
                                    <w:left w:val="none" w:sz="0" w:space="0" w:color="auto"/>
                                    <w:bottom w:val="none" w:sz="0" w:space="0" w:color="auto"/>
                                    <w:right w:val="none" w:sz="0" w:space="0" w:color="auto"/>
                                  </w:divBdr>
                                </w:div>
                                <w:div w:id="1353606653">
                                  <w:marLeft w:val="0"/>
                                  <w:marRight w:val="0"/>
                                  <w:marTop w:val="0"/>
                                  <w:marBottom w:val="0"/>
                                  <w:divBdr>
                                    <w:top w:val="none" w:sz="0" w:space="0" w:color="auto"/>
                                    <w:left w:val="none" w:sz="0" w:space="0" w:color="auto"/>
                                    <w:bottom w:val="none" w:sz="0" w:space="0" w:color="auto"/>
                                    <w:right w:val="none" w:sz="0" w:space="0" w:color="auto"/>
                                  </w:divBdr>
                                </w:div>
                                <w:div w:id="11590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86219">
          <w:marLeft w:val="0"/>
          <w:marRight w:val="0"/>
          <w:marTop w:val="0"/>
          <w:marBottom w:val="0"/>
          <w:divBdr>
            <w:top w:val="none" w:sz="0" w:space="0" w:color="auto"/>
            <w:left w:val="none" w:sz="0" w:space="0" w:color="auto"/>
            <w:bottom w:val="none" w:sz="0" w:space="0" w:color="auto"/>
            <w:right w:val="none" w:sz="0" w:space="0" w:color="auto"/>
          </w:divBdr>
          <w:divsChild>
            <w:div w:id="1650939851">
              <w:marLeft w:val="0"/>
              <w:marRight w:val="0"/>
              <w:marTop w:val="0"/>
              <w:marBottom w:val="0"/>
              <w:divBdr>
                <w:top w:val="none" w:sz="0" w:space="0" w:color="auto"/>
                <w:left w:val="none" w:sz="0" w:space="0" w:color="auto"/>
                <w:bottom w:val="none" w:sz="0" w:space="0" w:color="auto"/>
                <w:right w:val="none" w:sz="0" w:space="0" w:color="auto"/>
              </w:divBdr>
            </w:div>
            <w:div w:id="573320794">
              <w:marLeft w:val="0"/>
              <w:marRight w:val="0"/>
              <w:marTop w:val="0"/>
              <w:marBottom w:val="0"/>
              <w:divBdr>
                <w:top w:val="none" w:sz="0" w:space="0" w:color="auto"/>
                <w:left w:val="none" w:sz="0" w:space="0" w:color="auto"/>
                <w:bottom w:val="none" w:sz="0" w:space="0" w:color="auto"/>
                <w:right w:val="none" w:sz="0" w:space="0" w:color="auto"/>
              </w:divBdr>
            </w:div>
            <w:div w:id="1090930268">
              <w:marLeft w:val="0"/>
              <w:marRight w:val="0"/>
              <w:marTop w:val="0"/>
              <w:marBottom w:val="0"/>
              <w:divBdr>
                <w:top w:val="none" w:sz="0" w:space="0" w:color="auto"/>
                <w:left w:val="none" w:sz="0" w:space="0" w:color="auto"/>
                <w:bottom w:val="none" w:sz="0" w:space="0" w:color="auto"/>
                <w:right w:val="none" w:sz="0" w:space="0" w:color="auto"/>
              </w:divBdr>
            </w:div>
          </w:divsChild>
        </w:div>
        <w:div w:id="387804968">
          <w:marLeft w:val="0"/>
          <w:marRight w:val="0"/>
          <w:marTop w:val="0"/>
          <w:marBottom w:val="0"/>
          <w:divBdr>
            <w:top w:val="none" w:sz="0" w:space="0" w:color="auto"/>
            <w:left w:val="none" w:sz="0" w:space="0" w:color="auto"/>
            <w:bottom w:val="none" w:sz="0" w:space="0" w:color="auto"/>
            <w:right w:val="none" w:sz="0" w:space="0" w:color="auto"/>
          </w:divBdr>
          <w:divsChild>
            <w:div w:id="1656569137">
              <w:marLeft w:val="0"/>
              <w:marRight w:val="0"/>
              <w:marTop w:val="0"/>
              <w:marBottom w:val="0"/>
              <w:divBdr>
                <w:top w:val="none" w:sz="0" w:space="0" w:color="auto"/>
                <w:left w:val="none" w:sz="0" w:space="0" w:color="auto"/>
                <w:bottom w:val="none" w:sz="0" w:space="0" w:color="auto"/>
                <w:right w:val="none" w:sz="0" w:space="0" w:color="auto"/>
              </w:divBdr>
              <w:divsChild>
                <w:div w:id="372462153">
                  <w:marLeft w:val="0"/>
                  <w:marRight w:val="0"/>
                  <w:marTop w:val="0"/>
                  <w:marBottom w:val="0"/>
                  <w:divBdr>
                    <w:top w:val="none" w:sz="0" w:space="0" w:color="auto"/>
                    <w:left w:val="none" w:sz="0" w:space="0" w:color="auto"/>
                    <w:bottom w:val="none" w:sz="0" w:space="0" w:color="auto"/>
                    <w:right w:val="none" w:sz="0" w:space="0" w:color="auto"/>
                  </w:divBdr>
                  <w:divsChild>
                    <w:div w:id="1645624465">
                      <w:marLeft w:val="0"/>
                      <w:marRight w:val="0"/>
                      <w:marTop w:val="0"/>
                      <w:marBottom w:val="0"/>
                      <w:divBdr>
                        <w:top w:val="none" w:sz="0" w:space="0" w:color="auto"/>
                        <w:left w:val="none" w:sz="0" w:space="0" w:color="auto"/>
                        <w:bottom w:val="none" w:sz="0" w:space="0" w:color="auto"/>
                        <w:right w:val="none" w:sz="0" w:space="0" w:color="auto"/>
                      </w:divBdr>
                      <w:divsChild>
                        <w:div w:id="1937790581">
                          <w:marLeft w:val="0"/>
                          <w:marRight w:val="0"/>
                          <w:marTop w:val="0"/>
                          <w:marBottom w:val="0"/>
                          <w:divBdr>
                            <w:top w:val="none" w:sz="0" w:space="0" w:color="auto"/>
                            <w:left w:val="none" w:sz="0" w:space="0" w:color="auto"/>
                            <w:bottom w:val="none" w:sz="0" w:space="0" w:color="auto"/>
                            <w:right w:val="none" w:sz="0" w:space="0" w:color="auto"/>
                          </w:divBdr>
                          <w:divsChild>
                            <w:div w:id="1491408337">
                              <w:marLeft w:val="0"/>
                              <w:marRight w:val="0"/>
                              <w:marTop w:val="0"/>
                              <w:marBottom w:val="0"/>
                              <w:divBdr>
                                <w:top w:val="none" w:sz="0" w:space="0" w:color="auto"/>
                                <w:left w:val="none" w:sz="0" w:space="0" w:color="auto"/>
                                <w:bottom w:val="none" w:sz="0" w:space="0" w:color="auto"/>
                                <w:right w:val="none" w:sz="0" w:space="0" w:color="auto"/>
                              </w:divBdr>
                              <w:divsChild>
                                <w:div w:id="538587882">
                                  <w:marLeft w:val="0"/>
                                  <w:marRight w:val="0"/>
                                  <w:marTop w:val="0"/>
                                  <w:marBottom w:val="0"/>
                                  <w:divBdr>
                                    <w:top w:val="none" w:sz="0" w:space="0" w:color="auto"/>
                                    <w:left w:val="none" w:sz="0" w:space="0" w:color="auto"/>
                                    <w:bottom w:val="none" w:sz="0" w:space="0" w:color="auto"/>
                                    <w:right w:val="none" w:sz="0" w:space="0" w:color="auto"/>
                                  </w:divBdr>
                                  <w:divsChild>
                                    <w:div w:id="1409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2826">
          <w:marLeft w:val="0"/>
          <w:marRight w:val="0"/>
          <w:marTop w:val="0"/>
          <w:marBottom w:val="0"/>
          <w:divBdr>
            <w:top w:val="none" w:sz="0" w:space="0" w:color="auto"/>
            <w:left w:val="none" w:sz="0" w:space="0" w:color="auto"/>
            <w:bottom w:val="none" w:sz="0" w:space="0" w:color="auto"/>
            <w:right w:val="none" w:sz="0" w:space="0" w:color="auto"/>
          </w:divBdr>
          <w:divsChild>
            <w:div w:id="939139154">
              <w:marLeft w:val="0"/>
              <w:marRight w:val="0"/>
              <w:marTop w:val="0"/>
              <w:marBottom w:val="0"/>
              <w:divBdr>
                <w:top w:val="none" w:sz="0" w:space="0" w:color="auto"/>
                <w:left w:val="none" w:sz="0" w:space="0" w:color="auto"/>
                <w:bottom w:val="none" w:sz="0" w:space="0" w:color="auto"/>
                <w:right w:val="none" w:sz="0" w:space="0" w:color="auto"/>
              </w:divBdr>
              <w:divsChild>
                <w:div w:id="1033192864">
                  <w:marLeft w:val="0"/>
                  <w:marRight w:val="0"/>
                  <w:marTop w:val="0"/>
                  <w:marBottom w:val="0"/>
                  <w:divBdr>
                    <w:top w:val="none" w:sz="0" w:space="0" w:color="auto"/>
                    <w:left w:val="none" w:sz="0" w:space="0" w:color="auto"/>
                    <w:bottom w:val="none" w:sz="0" w:space="0" w:color="auto"/>
                    <w:right w:val="none" w:sz="0" w:space="0" w:color="auto"/>
                  </w:divBdr>
                </w:div>
                <w:div w:id="778984411">
                  <w:marLeft w:val="0"/>
                  <w:marRight w:val="0"/>
                  <w:marTop w:val="0"/>
                  <w:marBottom w:val="0"/>
                  <w:divBdr>
                    <w:top w:val="none" w:sz="0" w:space="0" w:color="auto"/>
                    <w:left w:val="none" w:sz="0" w:space="0" w:color="auto"/>
                    <w:bottom w:val="none" w:sz="0" w:space="0" w:color="auto"/>
                    <w:right w:val="none" w:sz="0" w:space="0" w:color="auto"/>
                  </w:divBdr>
                </w:div>
                <w:div w:id="194656014">
                  <w:marLeft w:val="0"/>
                  <w:marRight w:val="0"/>
                  <w:marTop w:val="0"/>
                  <w:marBottom w:val="0"/>
                  <w:divBdr>
                    <w:top w:val="none" w:sz="0" w:space="0" w:color="auto"/>
                    <w:left w:val="none" w:sz="0" w:space="0" w:color="auto"/>
                    <w:bottom w:val="none" w:sz="0" w:space="0" w:color="auto"/>
                    <w:right w:val="none" w:sz="0" w:space="0" w:color="auto"/>
                  </w:divBdr>
                </w:div>
              </w:divsChild>
            </w:div>
            <w:div w:id="2138059928">
              <w:marLeft w:val="0"/>
              <w:marRight w:val="0"/>
              <w:marTop w:val="0"/>
              <w:marBottom w:val="0"/>
              <w:divBdr>
                <w:top w:val="none" w:sz="0" w:space="0" w:color="auto"/>
                <w:left w:val="none" w:sz="0" w:space="0" w:color="auto"/>
                <w:bottom w:val="none" w:sz="0" w:space="0" w:color="auto"/>
                <w:right w:val="none" w:sz="0" w:space="0" w:color="auto"/>
              </w:divBdr>
              <w:divsChild>
                <w:div w:id="2106613435">
                  <w:marLeft w:val="0"/>
                  <w:marRight w:val="0"/>
                  <w:marTop w:val="0"/>
                  <w:marBottom w:val="0"/>
                  <w:divBdr>
                    <w:top w:val="none" w:sz="0" w:space="0" w:color="auto"/>
                    <w:left w:val="none" w:sz="0" w:space="0" w:color="auto"/>
                    <w:bottom w:val="none" w:sz="0" w:space="0" w:color="auto"/>
                    <w:right w:val="none" w:sz="0" w:space="0" w:color="auto"/>
                  </w:divBdr>
                </w:div>
                <w:div w:id="1658193480">
                  <w:marLeft w:val="0"/>
                  <w:marRight w:val="0"/>
                  <w:marTop w:val="0"/>
                  <w:marBottom w:val="0"/>
                  <w:divBdr>
                    <w:top w:val="none" w:sz="0" w:space="0" w:color="auto"/>
                    <w:left w:val="none" w:sz="0" w:space="0" w:color="auto"/>
                    <w:bottom w:val="none" w:sz="0" w:space="0" w:color="auto"/>
                    <w:right w:val="none" w:sz="0" w:space="0" w:color="auto"/>
                  </w:divBdr>
                </w:div>
                <w:div w:id="264265468">
                  <w:marLeft w:val="0"/>
                  <w:marRight w:val="0"/>
                  <w:marTop w:val="0"/>
                  <w:marBottom w:val="0"/>
                  <w:divBdr>
                    <w:top w:val="none" w:sz="0" w:space="0" w:color="auto"/>
                    <w:left w:val="none" w:sz="0" w:space="0" w:color="auto"/>
                    <w:bottom w:val="none" w:sz="0" w:space="0" w:color="auto"/>
                    <w:right w:val="none" w:sz="0" w:space="0" w:color="auto"/>
                  </w:divBdr>
                </w:div>
              </w:divsChild>
            </w:div>
            <w:div w:id="1713265757">
              <w:marLeft w:val="0"/>
              <w:marRight w:val="0"/>
              <w:marTop w:val="0"/>
              <w:marBottom w:val="0"/>
              <w:divBdr>
                <w:top w:val="none" w:sz="0" w:space="0" w:color="auto"/>
                <w:left w:val="none" w:sz="0" w:space="0" w:color="auto"/>
                <w:bottom w:val="none" w:sz="0" w:space="0" w:color="auto"/>
                <w:right w:val="none" w:sz="0" w:space="0" w:color="auto"/>
              </w:divBdr>
              <w:divsChild>
                <w:div w:id="914818760">
                  <w:marLeft w:val="0"/>
                  <w:marRight w:val="0"/>
                  <w:marTop w:val="0"/>
                  <w:marBottom w:val="0"/>
                  <w:divBdr>
                    <w:top w:val="none" w:sz="0" w:space="0" w:color="auto"/>
                    <w:left w:val="none" w:sz="0" w:space="0" w:color="auto"/>
                    <w:bottom w:val="none" w:sz="0" w:space="0" w:color="auto"/>
                    <w:right w:val="none" w:sz="0" w:space="0" w:color="auto"/>
                  </w:divBdr>
                </w:div>
                <w:div w:id="641083765">
                  <w:marLeft w:val="0"/>
                  <w:marRight w:val="0"/>
                  <w:marTop w:val="0"/>
                  <w:marBottom w:val="0"/>
                  <w:divBdr>
                    <w:top w:val="none" w:sz="0" w:space="0" w:color="auto"/>
                    <w:left w:val="none" w:sz="0" w:space="0" w:color="auto"/>
                    <w:bottom w:val="none" w:sz="0" w:space="0" w:color="auto"/>
                    <w:right w:val="none" w:sz="0" w:space="0" w:color="auto"/>
                  </w:divBdr>
                </w:div>
                <w:div w:id="20069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1285">
          <w:marLeft w:val="0"/>
          <w:marRight w:val="0"/>
          <w:marTop w:val="0"/>
          <w:marBottom w:val="0"/>
          <w:divBdr>
            <w:top w:val="none" w:sz="0" w:space="0" w:color="auto"/>
            <w:left w:val="none" w:sz="0" w:space="0" w:color="auto"/>
            <w:bottom w:val="none" w:sz="0" w:space="0" w:color="auto"/>
            <w:right w:val="none" w:sz="0" w:space="0" w:color="auto"/>
          </w:divBdr>
          <w:divsChild>
            <w:div w:id="553664135">
              <w:marLeft w:val="0"/>
              <w:marRight w:val="0"/>
              <w:marTop w:val="0"/>
              <w:marBottom w:val="0"/>
              <w:divBdr>
                <w:top w:val="none" w:sz="0" w:space="0" w:color="auto"/>
                <w:left w:val="none" w:sz="0" w:space="0" w:color="auto"/>
                <w:bottom w:val="none" w:sz="0" w:space="0" w:color="auto"/>
                <w:right w:val="none" w:sz="0" w:space="0" w:color="auto"/>
              </w:divBdr>
              <w:divsChild>
                <w:div w:id="630945214">
                  <w:marLeft w:val="0"/>
                  <w:marRight w:val="0"/>
                  <w:marTop w:val="0"/>
                  <w:marBottom w:val="0"/>
                  <w:divBdr>
                    <w:top w:val="none" w:sz="0" w:space="0" w:color="auto"/>
                    <w:left w:val="none" w:sz="0" w:space="0" w:color="auto"/>
                    <w:bottom w:val="none" w:sz="0" w:space="0" w:color="auto"/>
                    <w:right w:val="none" w:sz="0" w:space="0" w:color="auto"/>
                  </w:divBdr>
                  <w:divsChild>
                    <w:div w:id="233783378">
                      <w:marLeft w:val="0"/>
                      <w:marRight w:val="0"/>
                      <w:marTop w:val="0"/>
                      <w:marBottom w:val="0"/>
                      <w:divBdr>
                        <w:top w:val="none" w:sz="0" w:space="0" w:color="auto"/>
                        <w:left w:val="none" w:sz="0" w:space="0" w:color="auto"/>
                        <w:bottom w:val="none" w:sz="0" w:space="0" w:color="auto"/>
                        <w:right w:val="none" w:sz="0" w:space="0" w:color="auto"/>
                      </w:divBdr>
                      <w:divsChild>
                        <w:div w:id="5606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1864">
          <w:marLeft w:val="0"/>
          <w:marRight w:val="0"/>
          <w:marTop w:val="0"/>
          <w:marBottom w:val="0"/>
          <w:divBdr>
            <w:top w:val="none" w:sz="0" w:space="0" w:color="auto"/>
            <w:left w:val="none" w:sz="0" w:space="0" w:color="auto"/>
            <w:bottom w:val="none" w:sz="0" w:space="0" w:color="auto"/>
            <w:right w:val="none" w:sz="0" w:space="0" w:color="auto"/>
          </w:divBdr>
          <w:divsChild>
            <w:div w:id="1918897171">
              <w:marLeft w:val="0"/>
              <w:marRight w:val="0"/>
              <w:marTop w:val="0"/>
              <w:marBottom w:val="0"/>
              <w:divBdr>
                <w:top w:val="none" w:sz="0" w:space="0" w:color="auto"/>
                <w:left w:val="none" w:sz="0" w:space="0" w:color="auto"/>
                <w:bottom w:val="none" w:sz="0" w:space="0" w:color="auto"/>
                <w:right w:val="none" w:sz="0" w:space="0" w:color="auto"/>
              </w:divBdr>
              <w:divsChild>
                <w:div w:id="2124684730">
                  <w:marLeft w:val="0"/>
                  <w:marRight w:val="0"/>
                  <w:marTop w:val="0"/>
                  <w:marBottom w:val="0"/>
                  <w:divBdr>
                    <w:top w:val="none" w:sz="0" w:space="0" w:color="auto"/>
                    <w:left w:val="none" w:sz="0" w:space="0" w:color="auto"/>
                    <w:bottom w:val="none" w:sz="0" w:space="0" w:color="auto"/>
                    <w:right w:val="none" w:sz="0" w:space="0" w:color="auto"/>
                  </w:divBdr>
                  <w:divsChild>
                    <w:div w:id="1392343639">
                      <w:marLeft w:val="0"/>
                      <w:marRight w:val="0"/>
                      <w:marTop w:val="0"/>
                      <w:marBottom w:val="0"/>
                      <w:divBdr>
                        <w:top w:val="none" w:sz="0" w:space="0" w:color="auto"/>
                        <w:left w:val="none" w:sz="0" w:space="0" w:color="auto"/>
                        <w:bottom w:val="none" w:sz="0" w:space="0" w:color="auto"/>
                        <w:right w:val="none" w:sz="0" w:space="0" w:color="auto"/>
                      </w:divBdr>
                    </w:div>
                    <w:div w:id="1776510639">
                      <w:marLeft w:val="0"/>
                      <w:marRight w:val="0"/>
                      <w:marTop w:val="0"/>
                      <w:marBottom w:val="0"/>
                      <w:divBdr>
                        <w:top w:val="none" w:sz="0" w:space="0" w:color="auto"/>
                        <w:left w:val="none" w:sz="0" w:space="0" w:color="auto"/>
                        <w:bottom w:val="none" w:sz="0" w:space="0" w:color="auto"/>
                        <w:right w:val="none" w:sz="0" w:space="0" w:color="auto"/>
                      </w:divBdr>
                      <w:divsChild>
                        <w:div w:id="1374694899">
                          <w:marLeft w:val="0"/>
                          <w:marRight w:val="0"/>
                          <w:marTop w:val="0"/>
                          <w:marBottom w:val="0"/>
                          <w:divBdr>
                            <w:top w:val="none" w:sz="0" w:space="0" w:color="auto"/>
                            <w:left w:val="none" w:sz="0" w:space="0" w:color="auto"/>
                            <w:bottom w:val="none" w:sz="0" w:space="0" w:color="auto"/>
                            <w:right w:val="none" w:sz="0" w:space="0" w:color="auto"/>
                          </w:divBdr>
                          <w:divsChild>
                            <w:div w:id="1670937654">
                              <w:marLeft w:val="0"/>
                              <w:marRight w:val="0"/>
                              <w:marTop w:val="0"/>
                              <w:marBottom w:val="0"/>
                              <w:divBdr>
                                <w:top w:val="none" w:sz="0" w:space="0" w:color="auto"/>
                                <w:left w:val="none" w:sz="0" w:space="0" w:color="auto"/>
                                <w:bottom w:val="none" w:sz="0" w:space="0" w:color="auto"/>
                                <w:right w:val="none" w:sz="0" w:space="0" w:color="auto"/>
                              </w:divBdr>
                              <w:divsChild>
                                <w:div w:id="2126999435">
                                  <w:marLeft w:val="0"/>
                                  <w:marRight w:val="0"/>
                                  <w:marTop w:val="0"/>
                                  <w:marBottom w:val="0"/>
                                  <w:divBdr>
                                    <w:top w:val="none" w:sz="0" w:space="0" w:color="auto"/>
                                    <w:left w:val="none" w:sz="0" w:space="0" w:color="auto"/>
                                    <w:bottom w:val="none" w:sz="0" w:space="0" w:color="auto"/>
                                    <w:right w:val="none" w:sz="0" w:space="0" w:color="auto"/>
                                  </w:divBdr>
                                </w:div>
                                <w:div w:id="1557355044">
                                  <w:marLeft w:val="0"/>
                                  <w:marRight w:val="0"/>
                                  <w:marTop w:val="0"/>
                                  <w:marBottom w:val="0"/>
                                  <w:divBdr>
                                    <w:top w:val="none" w:sz="0" w:space="0" w:color="auto"/>
                                    <w:left w:val="none" w:sz="0" w:space="0" w:color="auto"/>
                                    <w:bottom w:val="none" w:sz="0" w:space="0" w:color="auto"/>
                                    <w:right w:val="none" w:sz="0" w:space="0" w:color="auto"/>
                                  </w:divBdr>
                                </w:div>
                                <w:div w:id="991251069">
                                  <w:marLeft w:val="0"/>
                                  <w:marRight w:val="0"/>
                                  <w:marTop w:val="0"/>
                                  <w:marBottom w:val="0"/>
                                  <w:divBdr>
                                    <w:top w:val="none" w:sz="0" w:space="0" w:color="auto"/>
                                    <w:left w:val="none" w:sz="0" w:space="0" w:color="auto"/>
                                    <w:bottom w:val="none" w:sz="0" w:space="0" w:color="auto"/>
                                    <w:right w:val="none" w:sz="0" w:space="0" w:color="auto"/>
                                  </w:divBdr>
                                </w:div>
                                <w:div w:id="1140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9492">
          <w:marLeft w:val="0"/>
          <w:marRight w:val="0"/>
          <w:marTop w:val="0"/>
          <w:marBottom w:val="0"/>
          <w:divBdr>
            <w:top w:val="none" w:sz="0" w:space="0" w:color="auto"/>
            <w:left w:val="none" w:sz="0" w:space="0" w:color="auto"/>
            <w:bottom w:val="none" w:sz="0" w:space="0" w:color="auto"/>
            <w:right w:val="none" w:sz="0" w:space="0" w:color="auto"/>
          </w:divBdr>
          <w:divsChild>
            <w:div w:id="1123843377">
              <w:marLeft w:val="0"/>
              <w:marRight w:val="0"/>
              <w:marTop w:val="0"/>
              <w:marBottom w:val="0"/>
              <w:divBdr>
                <w:top w:val="none" w:sz="0" w:space="0" w:color="auto"/>
                <w:left w:val="none" w:sz="0" w:space="0" w:color="auto"/>
                <w:bottom w:val="none" w:sz="0" w:space="0" w:color="auto"/>
                <w:right w:val="none" w:sz="0" w:space="0" w:color="auto"/>
              </w:divBdr>
            </w:div>
            <w:div w:id="1614677373">
              <w:marLeft w:val="0"/>
              <w:marRight w:val="0"/>
              <w:marTop w:val="0"/>
              <w:marBottom w:val="0"/>
              <w:divBdr>
                <w:top w:val="none" w:sz="0" w:space="0" w:color="auto"/>
                <w:left w:val="none" w:sz="0" w:space="0" w:color="auto"/>
                <w:bottom w:val="none" w:sz="0" w:space="0" w:color="auto"/>
                <w:right w:val="none" w:sz="0" w:space="0" w:color="auto"/>
              </w:divBdr>
            </w:div>
          </w:divsChild>
        </w:div>
        <w:div w:id="54819952">
          <w:marLeft w:val="0"/>
          <w:marRight w:val="0"/>
          <w:marTop w:val="0"/>
          <w:marBottom w:val="0"/>
          <w:divBdr>
            <w:top w:val="none" w:sz="0" w:space="0" w:color="auto"/>
            <w:left w:val="none" w:sz="0" w:space="0" w:color="auto"/>
            <w:bottom w:val="none" w:sz="0" w:space="0" w:color="auto"/>
            <w:right w:val="none" w:sz="0" w:space="0" w:color="auto"/>
          </w:divBdr>
          <w:divsChild>
            <w:div w:id="1312709585">
              <w:marLeft w:val="0"/>
              <w:marRight w:val="0"/>
              <w:marTop w:val="0"/>
              <w:marBottom w:val="0"/>
              <w:divBdr>
                <w:top w:val="none" w:sz="0" w:space="0" w:color="auto"/>
                <w:left w:val="none" w:sz="0" w:space="0" w:color="auto"/>
                <w:bottom w:val="none" w:sz="0" w:space="0" w:color="auto"/>
                <w:right w:val="none" w:sz="0" w:space="0" w:color="auto"/>
              </w:divBdr>
              <w:divsChild>
                <w:div w:id="476537495">
                  <w:marLeft w:val="0"/>
                  <w:marRight w:val="0"/>
                  <w:marTop w:val="0"/>
                  <w:marBottom w:val="0"/>
                  <w:divBdr>
                    <w:top w:val="none" w:sz="0" w:space="0" w:color="auto"/>
                    <w:left w:val="none" w:sz="0" w:space="0" w:color="auto"/>
                    <w:bottom w:val="none" w:sz="0" w:space="0" w:color="auto"/>
                    <w:right w:val="none" w:sz="0" w:space="0" w:color="auto"/>
                  </w:divBdr>
                  <w:divsChild>
                    <w:div w:id="32341475">
                      <w:marLeft w:val="0"/>
                      <w:marRight w:val="0"/>
                      <w:marTop w:val="0"/>
                      <w:marBottom w:val="0"/>
                      <w:divBdr>
                        <w:top w:val="none" w:sz="0" w:space="0" w:color="auto"/>
                        <w:left w:val="none" w:sz="0" w:space="0" w:color="auto"/>
                        <w:bottom w:val="none" w:sz="0" w:space="0" w:color="auto"/>
                        <w:right w:val="none" w:sz="0" w:space="0" w:color="auto"/>
                      </w:divBdr>
                      <w:divsChild>
                        <w:div w:id="1513455108">
                          <w:marLeft w:val="0"/>
                          <w:marRight w:val="0"/>
                          <w:marTop w:val="0"/>
                          <w:marBottom w:val="0"/>
                          <w:divBdr>
                            <w:top w:val="none" w:sz="0" w:space="0" w:color="auto"/>
                            <w:left w:val="none" w:sz="0" w:space="0" w:color="auto"/>
                            <w:bottom w:val="none" w:sz="0" w:space="0" w:color="auto"/>
                            <w:right w:val="none" w:sz="0" w:space="0" w:color="auto"/>
                          </w:divBdr>
                          <w:divsChild>
                            <w:div w:id="311839014">
                              <w:marLeft w:val="0"/>
                              <w:marRight w:val="0"/>
                              <w:marTop w:val="0"/>
                              <w:marBottom w:val="0"/>
                              <w:divBdr>
                                <w:top w:val="none" w:sz="0" w:space="0" w:color="auto"/>
                                <w:left w:val="none" w:sz="0" w:space="0" w:color="auto"/>
                                <w:bottom w:val="none" w:sz="0" w:space="0" w:color="auto"/>
                                <w:right w:val="none" w:sz="0" w:space="0" w:color="auto"/>
                              </w:divBdr>
                              <w:divsChild>
                                <w:div w:id="685641316">
                                  <w:marLeft w:val="0"/>
                                  <w:marRight w:val="0"/>
                                  <w:marTop w:val="0"/>
                                  <w:marBottom w:val="0"/>
                                  <w:divBdr>
                                    <w:top w:val="none" w:sz="0" w:space="0" w:color="auto"/>
                                    <w:left w:val="none" w:sz="0" w:space="0" w:color="auto"/>
                                    <w:bottom w:val="none" w:sz="0" w:space="0" w:color="auto"/>
                                    <w:right w:val="none" w:sz="0" w:space="0" w:color="auto"/>
                                  </w:divBdr>
                                  <w:divsChild>
                                    <w:div w:id="5957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163964">
          <w:marLeft w:val="0"/>
          <w:marRight w:val="0"/>
          <w:marTop w:val="0"/>
          <w:marBottom w:val="0"/>
          <w:divBdr>
            <w:top w:val="none" w:sz="0" w:space="0" w:color="auto"/>
            <w:left w:val="none" w:sz="0" w:space="0" w:color="auto"/>
            <w:bottom w:val="none" w:sz="0" w:space="0" w:color="auto"/>
            <w:right w:val="none" w:sz="0" w:space="0" w:color="auto"/>
          </w:divBdr>
          <w:divsChild>
            <w:div w:id="2067947319">
              <w:marLeft w:val="0"/>
              <w:marRight w:val="0"/>
              <w:marTop w:val="0"/>
              <w:marBottom w:val="0"/>
              <w:divBdr>
                <w:top w:val="none" w:sz="0" w:space="0" w:color="auto"/>
                <w:left w:val="none" w:sz="0" w:space="0" w:color="auto"/>
                <w:bottom w:val="none" w:sz="0" w:space="0" w:color="auto"/>
                <w:right w:val="none" w:sz="0" w:space="0" w:color="auto"/>
              </w:divBdr>
              <w:divsChild>
                <w:div w:id="1955092774">
                  <w:marLeft w:val="0"/>
                  <w:marRight w:val="0"/>
                  <w:marTop w:val="0"/>
                  <w:marBottom w:val="0"/>
                  <w:divBdr>
                    <w:top w:val="none" w:sz="0" w:space="0" w:color="auto"/>
                    <w:left w:val="none" w:sz="0" w:space="0" w:color="auto"/>
                    <w:bottom w:val="none" w:sz="0" w:space="0" w:color="auto"/>
                    <w:right w:val="none" w:sz="0" w:space="0" w:color="auto"/>
                  </w:divBdr>
                </w:div>
                <w:div w:id="877274575">
                  <w:marLeft w:val="0"/>
                  <w:marRight w:val="0"/>
                  <w:marTop w:val="0"/>
                  <w:marBottom w:val="0"/>
                  <w:divBdr>
                    <w:top w:val="none" w:sz="0" w:space="0" w:color="auto"/>
                    <w:left w:val="none" w:sz="0" w:space="0" w:color="auto"/>
                    <w:bottom w:val="none" w:sz="0" w:space="0" w:color="auto"/>
                    <w:right w:val="none" w:sz="0" w:space="0" w:color="auto"/>
                  </w:divBdr>
                </w:div>
              </w:divsChild>
            </w:div>
            <w:div w:id="962689955">
              <w:marLeft w:val="0"/>
              <w:marRight w:val="0"/>
              <w:marTop w:val="0"/>
              <w:marBottom w:val="0"/>
              <w:divBdr>
                <w:top w:val="none" w:sz="0" w:space="0" w:color="auto"/>
                <w:left w:val="none" w:sz="0" w:space="0" w:color="auto"/>
                <w:bottom w:val="none" w:sz="0" w:space="0" w:color="auto"/>
                <w:right w:val="none" w:sz="0" w:space="0" w:color="auto"/>
              </w:divBdr>
              <w:divsChild>
                <w:div w:id="15462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976">
          <w:marLeft w:val="0"/>
          <w:marRight w:val="0"/>
          <w:marTop w:val="0"/>
          <w:marBottom w:val="0"/>
          <w:divBdr>
            <w:top w:val="none" w:sz="0" w:space="0" w:color="auto"/>
            <w:left w:val="none" w:sz="0" w:space="0" w:color="auto"/>
            <w:bottom w:val="none" w:sz="0" w:space="0" w:color="auto"/>
            <w:right w:val="none" w:sz="0" w:space="0" w:color="auto"/>
          </w:divBdr>
          <w:divsChild>
            <w:div w:id="237861066">
              <w:marLeft w:val="0"/>
              <w:marRight w:val="0"/>
              <w:marTop w:val="0"/>
              <w:marBottom w:val="0"/>
              <w:divBdr>
                <w:top w:val="none" w:sz="0" w:space="0" w:color="auto"/>
                <w:left w:val="none" w:sz="0" w:space="0" w:color="auto"/>
                <w:bottom w:val="none" w:sz="0" w:space="0" w:color="auto"/>
                <w:right w:val="none" w:sz="0" w:space="0" w:color="auto"/>
              </w:divBdr>
            </w:div>
          </w:divsChild>
        </w:div>
        <w:div w:id="354813898">
          <w:marLeft w:val="0"/>
          <w:marRight w:val="0"/>
          <w:marTop w:val="0"/>
          <w:marBottom w:val="0"/>
          <w:divBdr>
            <w:top w:val="none" w:sz="0" w:space="0" w:color="auto"/>
            <w:left w:val="none" w:sz="0" w:space="0" w:color="auto"/>
            <w:bottom w:val="none" w:sz="0" w:space="0" w:color="auto"/>
            <w:right w:val="none" w:sz="0" w:space="0" w:color="auto"/>
          </w:divBdr>
          <w:divsChild>
            <w:div w:id="535125649">
              <w:marLeft w:val="0"/>
              <w:marRight w:val="0"/>
              <w:marTop w:val="0"/>
              <w:marBottom w:val="0"/>
              <w:divBdr>
                <w:top w:val="none" w:sz="0" w:space="0" w:color="auto"/>
                <w:left w:val="none" w:sz="0" w:space="0" w:color="auto"/>
                <w:bottom w:val="none" w:sz="0" w:space="0" w:color="auto"/>
                <w:right w:val="none" w:sz="0" w:space="0" w:color="auto"/>
              </w:divBdr>
              <w:divsChild>
                <w:div w:id="243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4794">
          <w:marLeft w:val="0"/>
          <w:marRight w:val="0"/>
          <w:marTop w:val="0"/>
          <w:marBottom w:val="0"/>
          <w:divBdr>
            <w:top w:val="none" w:sz="0" w:space="0" w:color="auto"/>
            <w:left w:val="none" w:sz="0" w:space="0" w:color="auto"/>
            <w:bottom w:val="none" w:sz="0" w:space="0" w:color="auto"/>
            <w:right w:val="none" w:sz="0" w:space="0" w:color="auto"/>
          </w:divBdr>
        </w:div>
        <w:div w:id="1275946672">
          <w:marLeft w:val="0"/>
          <w:marRight w:val="0"/>
          <w:marTop w:val="0"/>
          <w:marBottom w:val="0"/>
          <w:divBdr>
            <w:top w:val="none" w:sz="0" w:space="0" w:color="auto"/>
            <w:left w:val="none" w:sz="0" w:space="0" w:color="auto"/>
            <w:bottom w:val="none" w:sz="0" w:space="0" w:color="auto"/>
            <w:right w:val="none" w:sz="0" w:space="0" w:color="auto"/>
          </w:divBdr>
          <w:divsChild>
            <w:div w:id="1507095242">
              <w:marLeft w:val="0"/>
              <w:marRight w:val="0"/>
              <w:marTop w:val="0"/>
              <w:marBottom w:val="0"/>
              <w:divBdr>
                <w:top w:val="none" w:sz="0" w:space="0" w:color="auto"/>
                <w:left w:val="none" w:sz="0" w:space="0" w:color="auto"/>
                <w:bottom w:val="none" w:sz="0" w:space="0" w:color="auto"/>
                <w:right w:val="none" w:sz="0" w:space="0" w:color="auto"/>
              </w:divBdr>
              <w:divsChild>
                <w:div w:id="1870298246">
                  <w:marLeft w:val="0"/>
                  <w:marRight w:val="0"/>
                  <w:marTop w:val="0"/>
                  <w:marBottom w:val="0"/>
                  <w:divBdr>
                    <w:top w:val="none" w:sz="0" w:space="0" w:color="auto"/>
                    <w:left w:val="none" w:sz="0" w:space="0" w:color="auto"/>
                    <w:bottom w:val="none" w:sz="0" w:space="0" w:color="auto"/>
                    <w:right w:val="none" w:sz="0" w:space="0" w:color="auto"/>
                  </w:divBdr>
                  <w:divsChild>
                    <w:div w:id="858279974">
                      <w:marLeft w:val="0"/>
                      <w:marRight w:val="0"/>
                      <w:marTop w:val="0"/>
                      <w:marBottom w:val="0"/>
                      <w:divBdr>
                        <w:top w:val="none" w:sz="0" w:space="0" w:color="auto"/>
                        <w:left w:val="none" w:sz="0" w:space="0" w:color="auto"/>
                        <w:bottom w:val="none" w:sz="0" w:space="0" w:color="auto"/>
                        <w:right w:val="none" w:sz="0" w:space="0" w:color="auto"/>
                      </w:divBdr>
                    </w:div>
                    <w:div w:id="19103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2966">
          <w:marLeft w:val="0"/>
          <w:marRight w:val="0"/>
          <w:marTop w:val="0"/>
          <w:marBottom w:val="0"/>
          <w:divBdr>
            <w:top w:val="none" w:sz="0" w:space="0" w:color="auto"/>
            <w:left w:val="none" w:sz="0" w:space="0" w:color="auto"/>
            <w:bottom w:val="none" w:sz="0" w:space="0" w:color="auto"/>
            <w:right w:val="none" w:sz="0" w:space="0" w:color="auto"/>
          </w:divBdr>
          <w:divsChild>
            <w:div w:id="1387991154">
              <w:marLeft w:val="0"/>
              <w:marRight w:val="0"/>
              <w:marTop w:val="0"/>
              <w:marBottom w:val="0"/>
              <w:divBdr>
                <w:top w:val="none" w:sz="0" w:space="0" w:color="auto"/>
                <w:left w:val="none" w:sz="0" w:space="0" w:color="auto"/>
                <w:bottom w:val="none" w:sz="0" w:space="0" w:color="auto"/>
                <w:right w:val="none" w:sz="0" w:space="0" w:color="auto"/>
              </w:divBdr>
              <w:divsChild>
                <w:div w:id="14158077">
                  <w:marLeft w:val="0"/>
                  <w:marRight w:val="0"/>
                  <w:marTop w:val="0"/>
                  <w:marBottom w:val="0"/>
                  <w:divBdr>
                    <w:top w:val="none" w:sz="0" w:space="0" w:color="auto"/>
                    <w:left w:val="none" w:sz="0" w:space="0" w:color="auto"/>
                    <w:bottom w:val="none" w:sz="0" w:space="0" w:color="auto"/>
                    <w:right w:val="none" w:sz="0" w:space="0" w:color="auto"/>
                  </w:divBdr>
                  <w:divsChild>
                    <w:div w:id="487599774">
                      <w:marLeft w:val="0"/>
                      <w:marRight w:val="0"/>
                      <w:marTop w:val="0"/>
                      <w:marBottom w:val="0"/>
                      <w:divBdr>
                        <w:top w:val="none" w:sz="0" w:space="0" w:color="auto"/>
                        <w:left w:val="none" w:sz="0" w:space="0" w:color="auto"/>
                        <w:bottom w:val="none" w:sz="0" w:space="0" w:color="auto"/>
                        <w:right w:val="none" w:sz="0" w:space="0" w:color="auto"/>
                      </w:divBdr>
                      <w:divsChild>
                        <w:div w:id="430860122">
                          <w:marLeft w:val="0"/>
                          <w:marRight w:val="0"/>
                          <w:marTop w:val="0"/>
                          <w:marBottom w:val="0"/>
                          <w:divBdr>
                            <w:top w:val="none" w:sz="0" w:space="0" w:color="auto"/>
                            <w:left w:val="none" w:sz="0" w:space="0" w:color="auto"/>
                            <w:bottom w:val="none" w:sz="0" w:space="0" w:color="auto"/>
                            <w:right w:val="none" w:sz="0" w:space="0" w:color="auto"/>
                          </w:divBdr>
                        </w:div>
                      </w:divsChild>
                    </w:div>
                    <w:div w:id="429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748">
              <w:marLeft w:val="0"/>
              <w:marRight w:val="0"/>
              <w:marTop w:val="0"/>
              <w:marBottom w:val="0"/>
              <w:divBdr>
                <w:top w:val="none" w:sz="0" w:space="0" w:color="auto"/>
                <w:left w:val="none" w:sz="0" w:space="0" w:color="auto"/>
                <w:bottom w:val="none" w:sz="0" w:space="0" w:color="auto"/>
                <w:right w:val="none" w:sz="0" w:space="0" w:color="auto"/>
              </w:divBdr>
              <w:divsChild>
                <w:div w:id="467168328">
                  <w:marLeft w:val="0"/>
                  <w:marRight w:val="0"/>
                  <w:marTop w:val="0"/>
                  <w:marBottom w:val="0"/>
                  <w:divBdr>
                    <w:top w:val="none" w:sz="0" w:space="0" w:color="auto"/>
                    <w:left w:val="none" w:sz="0" w:space="0" w:color="auto"/>
                    <w:bottom w:val="none" w:sz="0" w:space="0" w:color="auto"/>
                    <w:right w:val="none" w:sz="0" w:space="0" w:color="auto"/>
                  </w:divBdr>
                  <w:divsChild>
                    <w:div w:id="773208302">
                      <w:marLeft w:val="0"/>
                      <w:marRight w:val="0"/>
                      <w:marTop w:val="0"/>
                      <w:marBottom w:val="0"/>
                      <w:divBdr>
                        <w:top w:val="none" w:sz="0" w:space="0" w:color="auto"/>
                        <w:left w:val="none" w:sz="0" w:space="0" w:color="auto"/>
                        <w:bottom w:val="none" w:sz="0" w:space="0" w:color="auto"/>
                        <w:right w:val="none" w:sz="0" w:space="0" w:color="auto"/>
                      </w:divBdr>
                      <w:divsChild>
                        <w:div w:id="1953511483">
                          <w:marLeft w:val="0"/>
                          <w:marRight w:val="0"/>
                          <w:marTop w:val="0"/>
                          <w:marBottom w:val="0"/>
                          <w:divBdr>
                            <w:top w:val="none" w:sz="0" w:space="0" w:color="auto"/>
                            <w:left w:val="none" w:sz="0" w:space="0" w:color="auto"/>
                            <w:bottom w:val="none" w:sz="0" w:space="0" w:color="auto"/>
                            <w:right w:val="none" w:sz="0" w:space="0" w:color="auto"/>
                          </w:divBdr>
                          <w:divsChild>
                            <w:div w:id="1692494280">
                              <w:marLeft w:val="0"/>
                              <w:marRight w:val="0"/>
                              <w:marTop w:val="0"/>
                              <w:marBottom w:val="0"/>
                              <w:divBdr>
                                <w:top w:val="none" w:sz="0" w:space="0" w:color="auto"/>
                                <w:left w:val="none" w:sz="0" w:space="0" w:color="auto"/>
                                <w:bottom w:val="none" w:sz="0" w:space="0" w:color="auto"/>
                                <w:right w:val="none" w:sz="0" w:space="0" w:color="auto"/>
                              </w:divBdr>
                            </w:div>
                            <w:div w:id="1001392145">
                              <w:marLeft w:val="0"/>
                              <w:marRight w:val="0"/>
                              <w:marTop w:val="0"/>
                              <w:marBottom w:val="0"/>
                              <w:divBdr>
                                <w:top w:val="none" w:sz="0" w:space="0" w:color="auto"/>
                                <w:left w:val="none" w:sz="0" w:space="0" w:color="auto"/>
                                <w:bottom w:val="none" w:sz="0" w:space="0" w:color="auto"/>
                                <w:right w:val="none" w:sz="0" w:space="0" w:color="auto"/>
                              </w:divBdr>
                            </w:div>
                            <w:div w:id="2129540112">
                              <w:marLeft w:val="0"/>
                              <w:marRight w:val="0"/>
                              <w:marTop w:val="0"/>
                              <w:marBottom w:val="0"/>
                              <w:divBdr>
                                <w:top w:val="none" w:sz="0" w:space="0" w:color="auto"/>
                                <w:left w:val="none" w:sz="0" w:space="0" w:color="auto"/>
                                <w:bottom w:val="none" w:sz="0" w:space="0" w:color="auto"/>
                                <w:right w:val="none" w:sz="0" w:space="0" w:color="auto"/>
                              </w:divBdr>
                            </w:div>
                            <w:div w:id="1461072876">
                              <w:marLeft w:val="0"/>
                              <w:marRight w:val="0"/>
                              <w:marTop w:val="0"/>
                              <w:marBottom w:val="0"/>
                              <w:divBdr>
                                <w:top w:val="none" w:sz="0" w:space="0" w:color="auto"/>
                                <w:left w:val="none" w:sz="0" w:space="0" w:color="auto"/>
                                <w:bottom w:val="none" w:sz="0" w:space="0" w:color="auto"/>
                                <w:right w:val="none" w:sz="0" w:space="0" w:color="auto"/>
                              </w:divBdr>
                            </w:div>
                          </w:divsChild>
                        </w:div>
                        <w:div w:id="866528971">
                          <w:marLeft w:val="0"/>
                          <w:marRight w:val="0"/>
                          <w:marTop w:val="0"/>
                          <w:marBottom w:val="0"/>
                          <w:divBdr>
                            <w:top w:val="none" w:sz="0" w:space="0" w:color="auto"/>
                            <w:left w:val="none" w:sz="0" w:space="0" w:color="auto"/>
                            <w:bottom w:val="none" w:sz="0" w:space="0" w:color="auto"/>
                            <w:right w:val="none" w:sz="0" w:space="0" w:color="auto"/>
                          </w:divBdr>
                          <w:divsChild>
                            <w:div w:id="2116631624">
                              <w:marLeft w:val="0"/>
                              <w:marRight w:val="0"/>
                              <w:marTop w:val="0"/>
                              <w:marBottom w:val="0"/>
                              <w:divBdr>
                                <w:top w:val="none" w:sz="0" w:space="0" w:color="auto"/>
                                <w:left w:val="none" w:sz="0" w:space="0" w:color="auto"/>
                                <w:bottom w:val="none" w:sz="0" w:space="0" w:color="auto"/>
                                <w:right w:val="none" w:sz="0" w:space="0" w:color="auto"/>
                              </w:divBdr>
                              <w:divsChild>
                                <w:div w:id="1215852897">
                                  <w:marLeft w:val="0"/>
                                  <w:marRight w:val="0"/>
                                  <w:marTop w:val="0"/>
                                  <w:marBottom w:val="0"/>
                                  <w:divBdr>
                                    <w:top w:val="none" w:sz="0" w:space="0" w:color="auto"/>
                                    <w:left w:val="none" w:sz="0" w:space="0" w:color="auto"/>
                                    <w:bottom w:val="none" w:sz="0" w:space="0" w:color="auto"/>
                                    <w:right w:val="none" w:sz="0" w:space="0" w:color="auto"/>
                                  </w:divBdr>
                                </w:div>
                                <w:div w:id="9516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878942">
      <w:bodyDiv w:val="1"/>
      <w:marLeft w:val="0"/>
      <w:marRight w:val="0"/>
      <w:marTop w:val="0"/>
      <w:marBottom w:val="0"/>
      <w:divBdr>
        <w:top w:val="none" w:sz="0" w:space="0" w:color="auto"/>
        <w:left w:val="none" w:sz="0" w:space="0" w:color="auto"/>
        <w:bottom w:val="none" w:sz="0" w:space="0" w:color="auto"/>
        <w:right w:val="none" w:sz="0" w:space="0" w:color="auto"/>
      </w:divBdr>
    </w:div>
    <w:div w:id="1659192279">
      <w:bodyDiv w:val="1"/>
      <w:marLeft w:val="0"/>
      <w:marRight w:val="0"/>
      <w:marTop w:val="0"/>
      <w:marBottom w:val="0"/>
      <w:divBdr>
        <w:top w:val="none" w:sz="0" w:space="0" w:color="auto"/>
        <w:left w:val="none" w:sz="0" w:space="0" w:color="auto"/>
        <w:bottom w:val="none" w:sz="0" w:space="0" w:color="auto"/>
        <w:right w:val="none" w:sz="0" w:space="0" w:color="auto"/>
      </w:divBdr>
      <w:divsChild>
        <w:div w:id="2128817905">
          <w:marLeft w:val="0"/>
          <w:marRight w:val="0"/>
          <w:marTop w:val="0"/>
          <w:marBottom w:val="0"/>
          <w:divBdr>
            <w:top w:val="none" w:sz="0" w:space="0" w:color="auto"/>
            <w:left w:val="none" w:sz="0" w:space="0" w:color="auto"/>
            <w:bottom w:val="none" w:sz="0" w:space="0" w:color="auto"/>
            <w:right w:val="none" w:sz="0" w:space="0" w:color="auto"/>
          </w:divBdr>
        </w:div>
      </w:divsChild>
    </w:div>
    <w:div w:id="1659308043">
      <w:bodyDiv w:val="1"/>
      <w:marLeft w:val="0"/>
      <w:marRight w:val="0"/>
      <w:marTop w:val="0"/>
      <w:marBottom w:val="0"/>
      <w:divBdr>
        <w:top w:val="none" w:sz="0" w:space="0" w:color="auto"/>
        <w:left w:val="none" w:sz="0" w:space="0" w:color="auto"/>
        <w:bottom w:val="none" w:sz="0" w:space="0" w:color="auto"/>
        <w:right w:val="none" w:sz="0" w:space="0" w:color="auto"/>
      </w:divBdr>
    </w:div>
    <w:div w:id="1659379429">
      <w:bodyDiv w:val="1"/>
      <w:marLeft w:val="0"/>
      <w:marRight w:val="0"/>
      <w:marTop w:val="0"/>
      <w:marBottom w:val="0"/>
      <w:divBdr>
        <w:top w:val="none" w:sz="0" w:space="0" w:color="auto"/>
        <w:left w:val="none" w:sz="0" w:space="0" w:color="auto"/>
        <w:bottom w:val="none" w:sz="0" w:space="0" w:color="auto"/>
        <w:right w:val="none" w:sz="0" w:space="0" w:color="auto"/>
      </w:divBdr>
    </w:div>
    <w:div w:id="1659530361">
      <w:bodyDiv w:val="1"/>
      <w:marLeft w:val="0"/>
      <w:marRight w:val="0"/>
      <w:marTop w:val="0"/>
      <w:marBottom w:val="0"/>
      <w:divBdr>
        <w:top w:val="none" w:sz="0" w:space="0" w:color="auto"/>
        <w:left w:val="none" w:sz="0" w:space="0" w:color="auto"/>
        <w:bottom w:val="none" w:sz="0" w:space="0" w:color="auto"/>
        <w:right w:val="none" w:sz="0" w:space="0" w:color="auto"/>
      </w:divBdr>
    </w:div>
    <w:div w:id="1660038001">
      <w:bodyDiv w:val="1"/>
      <w:marLeft w:val="0"/>
      <w:marRight w:val="0"/>
      <w:marTop w:val="0"/>
      <w:marBottom w:val="0"/>
      <w:divBdr>
        <w:top w:val="none" w:sz="0" w:space="0" w:color="auto"/>
        <w:left w:val="none" w:sz="0" w:space="0" w:color="auto"/>
        <w:bottom w:val="none" w:sz="0" w:space="0" w:color="auto"/>
        <w:right w:val="none" w:sz="0" w:space="0" w:color="auto"/>
      </w:divBdr>
    </w:div>
    <w:div w:id="1660112990">
      <w:bodyDiv w:val="1"/>
      <w:marLeft w:val="0"/>
      <w:marRight w:val="0"/>
      <w:marTop w:val="0"/>
      <w:marBottom w:val="0"/>
      <w:divBdr>
        <w:top w:val="none" w:sz="0" w:space="0" w:color="auto"/>
        <w:left w:val="none" w:sz="0" w:space="0" w:color="auto"/>
        <w:bottom w:val="none" w:sz="0" w:space="0" w:color="auto"/>
        <w:right w:val="none" w:sz="0" w:space="0" w:color="auto"/>
      </w:divBdr>
    </w:div>
    <w:div w:id="1660308076">
      <w:bodyDiv w:val="1"/>
      <w:marLeft w:val="0"/>
      <w:marRight w:val="0"/>
      <w:marTop w:val="0"/>
      <w:marBottom w:val="0"/>
      <w:divBdr>
        <w:top w:val="none" w:sz="0" w:space="0" w:color="auto"/>
        <w:left w:val="none" w:sz="0" w:space="0" w:color="auto"/>
        <w:bottom w:val="none" w:sz="0" w:space="0" w:color="auto"/>
        <w:right w:val="none" w:sz="0" w:space="0" w:color="auto"/>
      </w:divBdr>
      <w:divsChild>
        <w:div w:id="241136110">
          <w:marLeft w:val="0"/>
          <w:marRight w:val="0"/>
          <w:marTop w:val="0"/>
          <w:marBottom w:val="0"/>
          <w:divBdr>
            <w:top w:val="none" w:sz="0" w:space="0" w:color="auto"/>
            <w:left w:val="none" w:sz="0" w:space="0" w:color="auto"/>
            <w:bottom w:val="none" w:sz="0" w:space="0" w:color="auto"/>
            <w:right w:val="none" w:sz="0" w:space="0" w:color="auto"/>
          </w:divBdr>
        </w:div>
      </w:divsChild>
    </w:div>
    <w:div w:id="1660767095">
      <w:bodyDiv w:val="1"/>
      <w:marLeft w:val="0"/>
      <w:marRight w:val="0"/>
      <w:marTop w:val="0"/>
      <w:marBottom w:val="0"/>
      <w:divBdr>
        <w:top w:val="none" w:sz="0" w:space="0" w:color="auto"/>
        <w:left w:val="none" w:sz="0" w:space="0" w:color="auto"/>
        <w:bottom w:val="none" w:sz="0" w:space="0" w:color="auto"/>
        <w:right w:val="none" w:sz="0" w:space="0" w:color="auto"/>
      </w:divBdr>
      <w:divsChild>
        <w:div w:id="123038920">
          <w:marLeft w:val="0"/>
          <w:marRight w:val="0"/>
          <w:marTop w:val="0"/>
          <w:marBottom w:val="0"/>
          <w:divBdr>
            <w:top w:val="none" w:sz="0" w:space="0" w:color="auto"/>
            <w:left w:val="none" w:sz="0" w:space="0" w:color="auto"/>
            <w:bottom w:val="none" w:sz="0" w:space="0" w:color="auto"/>
            <w:right w:val="none" w:sz="0" w:space="0" w:color="auto"/>
          </w:divBdr>
        </w:div>
      </w:divsChild>
    </w:div>
    <w:div w:id="1662154052">
      <w:bodyDiv w:val="1"/>
      <w:marLeft w:val="0"/>
      <w:marRight w:val="0"/>
      <w:marTop w:val="0"/>
      <w:marBottom w:val="0"/>
      <w:divBdr>
        <w:top w:val="none" w:sz="0" w:space="0" w:color="auto"/>
        <w:left w:val="none" w:sz="0" w:space="0" w:color="auto"/>
        <w:bottom w:val="none" w:sz="0" w:space="0" w:color="auto"/>
        <w:right w:val="none" w:sz="0" w:space="0" w:color="auto"/>
      </w:divBdr>
      <w:divsChild>
        <w:div w:id="1065225012">
          <w:marLeft w:val="0"/>
          <w:marRight w:val="0"/>
          <w:marTop w:val="0"/>
          <w:marBottom w:val="0"/>
          <w:divBdr>
            <w:top w:val="none" w:sz="0" w:space="0" w:color="auto"/>
            <w:left w:val="none" w:sz="0" w:space="0" w:color="auto"/>
            <w:bottom w:val="none" w:sz="0" w:space="0" w:color="auto"/>
            <w:right w:val="none" w:sz="0" w:space="0" w:color="auto"/>
          </w:divBdr>
        </w:div>
      </w:divsChild>
    </w:div>
    <w:div w:id="1662998442">
      <w:bodyDiv w:val="1"/>
      <w:marLeft w:val="0"/>
      <w:marRight w:val="0"/>
      <w:marTop w:val="0"/>
      <w:marBottom w:val="0"/>
      <w:divBdr>
        <w:top w:val="none" w:sz="0" w:space="0" w:color="auto"/>
        <w:left w:val="none" w:sz="0" w:space="0" w:color="auto"/>
        <w:bottom w:val="none" w:sz="0" w:space="0" w:color="auto"/>
        <w:right w:val="none" w:sz="0" w:space="0" w:color="auto"/>
      </w:divBdr>
    </w:div>
    <w:div w:id="1663045251">
      <w:bodyDiv w:val="1"/>
      <w:marLeft w:val="0"/>
      <w:marRight w:val="0"/>
      <w:marTop w:val="0"/>
      <w:marBottom w:val="0"/>
      <w:divBdr>
        <w:top w:val="none" w:sz="0" w:space="0" w:color="auto"/>
        <w:left w:val="none" w:sz="0" w:space="0" w:color="auto"/>
        <w:bottom w:val="none" w:sz="0" w:space="0" w:color="auto"/>
        <w:right w:val="none" w:sz="0" w:space="0" w:color="auto"/>
      </w:divBdr>
    </w:div>
    <w:div w:id="1663266622">
      <w:bodyDiv w:val="1"/>
      <w:marLeft w:val="0"/>
      <w:marRight w:val="0"/>
      <w:marTop w:val="0"/>
      <w:marBottom w:val="0"/>
      <w:divBdr>
        <w:top w:val="none" w:sz="0" w:space="0" w:color="auto"/>
        <w:left w:val="none" w:sz="0" w:space="0" w:color="auto"/>
        <w:bottom w:val="none" w:sz="0" w:space="0" w:color="auto"/>
        <w:right w:val="none" w:sz="0" w:space="0" w:color="auto"/>
      </w:divBdr>
    </w:div>
    <w:div w:id="1664235887">
      <w:bodyDiv w:val="1"/>
      <w:marLeft w:val="0"/>
      <w:marRight w:val="0"/>
      <w:marTop w:val="0"/>
      <w:marBottom w:val="0"/>
      <w:divBdr>
        <w:top w:val="none" w:sz="0" w:space="0" w:color="auto"/>
        <w:left w:val="none" w:sz="0" w:space="0" w:color="auto"/>
        <w:bottom w:val="none" w:sz="0" w:space="0" w:color="auto"/>
        <w:right w:val="none" w:sz="0" w:space="0" w:color="auto"/>
      </w:divBdr>
      <w:divsChild>
        <w:div w:id="2015063684">
          <w:marLeft w:val="0"/>
          <w:marRight w:val="0"/>
          <w:marTop w:val="0"/>
          <w:marBottom w:val="0"/>
          <w:divBdr>
            <w:top w:val="none" w:sz="0" w:space="0" w:color="auto"/>
            <w:left w:val="none" w:sz="0" w:space="0" w:color="auto"/>
            <w:bottom w:val="none" w:sz="0" w:space="0" w:color="auto"/>
            <w:right w:val="none" w:sz="0" w:space="0" w:color="auto"/>
          </w:divBdr>
        </w:div>
        <w:div w:id="1854568646">
          <w:marLeft w:val="0"/>
          <w:marRight w:val="0"/>
          <w:marTop w:val="0"/>
          <w:marBottom w:val="0"/>
          <w:divBdr>
            <w:top w:val="none" w:sz="0" w:space="0" w:color="auto"/>
            <w:left w:val="none" w:sz="0" w:space="0" w:color="auto"/>
            <w:bottom w:val="none" w:sz="0" w:space="0" w:color="auto"/>
            <w:right w:val="none" w:sz="0" w:space="0" w:color="auto"/>
          </w:divBdr>
        </w:div>
      </w:divsChild>
    </w:div>
    <w:div w:id="1664240304">
      <w:bodyDiv w:val="1"/>
      <w:marLeft w:val="0"/>
      <w:marRight w:val="0"/>
      <w:marTop w:val="0"/>
      <w:marBottom w:val="0"/>
      <w:divBdr>
        <w:top w:val="none" w:sz="0" w:space="0" w:color="auto"/>
        <w:left w:val="none" w:sz="0" w:space="0" w:color="auto"/>
        <w:bottom w:val="none" w:sz="0" w:space="0" w:color="auto"/>
        <w:right w:val="none" w:sz="0" w:space="0" w:color="auto"/>
      </w:divBdr>
    </w:div>
    <w:div w:id="1664577667">
      <w:bodyDiv w:val="1"/>
      <w:marLeft w:val="0"/>
      <w:marRight w:val="0"/>
      <w:marTop w:val="0"/>
      <w:marBottom w:val="0"/>
      <w:divBdr>
        <w:top w:val="none" w:sz="0" w:space="0" w:color="auto"/>
        <w:left w:val="none" w:sz="0" w:space="0" w:color="auto"/>
        <w:bottom w:val="none" w:sz="0" w:space="0" w:color="auto"/>
        <w:right w:val="none" w:sz="0" w:space="0" w:color="auto"/>
      </w:divBdr>
    </w:div>
    <w:div w:id="1664620483">
      <w:bodyDiv w:val="1"/>
      <w:marLeft w:val="0"/>
      <w:marRight w:val="0"/>
      <w:marTop w:val="0"/>
      <w:marBottom w:val="0"/>
      <w:divBdr>
        <w:top w:val="none" w:sz="0" w:space="0" w:color="auto"/>
        <w:left w:val="none" w:sz="0" w:space="0" w:color="auto"/>
        <w:bottom w:val="none" w:sz="0" w:space="0" w:color="auto"/>
        <w:right w:val="none" w:sz="0" w:space="0" w:color="auto"/>
      </w:divBdr>
    </w:div>
    <w:div w:id="1664700750">
      <w:bodyDiv w:val="1"/>
      <w:marLeft w:val="0"/>
      <w:marRight w:val="0"/>
      <w:marTop w:val="0"/>
      <w:marBottom w:val="0"/>
      <w:divBdr>
        <w:top w:val="none" w:sz="0" w:space="0" w:color="auto"/>
        <w:left w:val="none" w:sz="0" w:space="0" w:color="auto"/>
        <w:bottom w:val="none" w:sz="0" w:space="0" w:color="auto"/>
        <w:right w:val="none" w:sz="0" w:space="0" w:color="auto"/>
      </w:divBdr>
      <w:divsChild>
        <w:div w:id="706806173">
          <w:marLeft w:val="0"/>
          <w:marRight w:val="0"/>
          <w:marTop w:val="0"/>
          <w:marBottom w:val="0"/>
          <w:divBdr>
            <w:top w:val="none" w:sz="0" w:space="0" w:color="auto"/>
            <w:left w:val="none" w:sz="0" w:space="0" w:color="auto"/>
            <w:bottom w:val="none" w:sz="0" w:space="0" w:color="auto"/>
            <w:right w:val="none" w:sz="0" w:space="0" w:color="auto"/>
          </w:divBdr>
        </w:div>
      </w:divsChild>
    </w:div>
    <w:div w:id="1664819530">
      <w:bodyDiv w:val="1"/>
      <w:marLeft w:val="0"/>
      <w:marRight w:val="0"/>
      <w:marTop w:val="0"/>
      <w:marBottom w:val="0"/>
      <w:divBdr>
        <w:top w:val="none" w:sz="0" w:space="0" w:color="auto"/>
        <w:left w:val="none" w:sz="0" w:space="0" w:color="auto"/>
        <w:bottom w:val="none" w:sz="0" w:space="0" w:color="auto"/>
        <w:right w:val="none" w:sz="0" w:space="0" w:color="auto"/>
      </w:divBdr>
    </w:div>
    <w:div w:id="1666282795">
      <w:bodyDiv w:val="1"/>
      <w:marLeft w:val="0"/>
      <w:marRight w:val="0"/>
      <w:marTop w:val="0"/>
      <w:marBottom w:val="0"/>
      <w:divBdr>
        <w:top w:val="none" w:sz="0" w:space="0" w:color="auto"/>
        <w:left w:val="none" w:sz="0" w:space="0" w:color="auto"/>
        <w:bottom w:val="none" w:sz="0" w:space="0" w:color="auto"/>
        <w:right w:val="none" w:sz="0" w:space="0" w:color="auto"/>
      </w:divBdr>
      <w:divsChild>
        <w:div w:id="1906184769">
          <w:marLeft w:val="0"/>
          <w:marRight w:val="0"/>
          <w:marTop w:val="0"/>
          <w:marBottom w:val="0"/>
          <w:divBdr>
            <w:top w:val="none" w:sz="0" w:space="0" w:color="auto"/>
            <w:left w:val="none" w:sz="0" w:space="0" w:color="auto"/>
            <w:bottom w:val="none" w:sz="0" w:space="0" w:color="auto"/>
            <w:right w:val="none" w:sz="0" w:space="0" w:color="auto"/>
          </w:divBdr>
        </w:div>
      </w:divsChild>
    </w:div>
    <w:div w:id="1666518145">
      <w:bodyDiv w:val="1"/>
      <w:marLeft w:val="0"/>
      <w:marRight w:val="0"/>
      <w:marTop w:val="0"/>
      <w:marBottom w:val="0"/>
      <w:divBdr>
        <w:top w:val="none" w:sz="0" w:space="0" w:color="auto"/>
        <w:left w:val="none" w:sz="0" w:space="0" w:color="auto"/>
        <w:bottom w:val="none" w:sz="0" w:space="0" w:color="auto"/>
        <w:right w:val="none" w:sz="0" w:space="0" w:color="auto"/>
      </w:divBdr>
    </w:div>
    <w:div w:id="1666542942">
      <w:bodyDiv w:val="1"/>
      <w:marLeft w:val="0"/>
      <w:marRight w:val="0"/>
      <w:marTop w:val="0"/>
      <w:marBottom w:val="0"/>
      <w:divBdr>
        <w:top w:val="none" w:sz="0" w:space="0" w:color="auto"/>
        <w:left w:val="none" w:sz="0" w:space="0" w:color="auto"/>
        <w:bottom w:val="none" w:sz="0" w:space="0" w:color="auto"/>
        <w:right w:val="none" w:sz="0" w:space="0" w:color="auto"/>
      </w:divBdr>
    </w:div>
    <w:div w:id="1666980135">
      <w:bodyDiv w:val="1"/>
      <w:marLeft w:val="0"/>
      <w:marRight w:val="0"/>
      <w:marTop w:val="0"/>
      <w:marBottom w:val="0"/>
      <w:divBdr>
        <w:top w:val="none" w:sz="0" w:space="0" w:color="auto"/>
        <w:left w:val="none" w:sz="0" w:space="0" w:color="auto"/>
        <w:bottom w:val="none" w:sz="0" w:space="0" w:color="auto"/>
        <w:right w:val="none" w:sz="0" w:space="0" w:color="auto"/>
      </w:divBdr>
    </w:div>
    <w:div w:id="1667973359">
      <w:bodyDiv w:val="1"/>
      <w:marLeft w:val="0"/>
      <w:marRight w:val="0"/>
      <w:marTop w:val="0"/>
      <w:marBottom w:val="0"/>
      <w:divBdr>
        <w:top w:val="none" w:sz="0" w:space="0" w:color="auto"/>
        <w:left w:val="none" w:sz="0" w:space="0" w:color="auto"/>
        <w:bottom w:val="none" w:sz="0" w:space="0" w:color="auto"/>
        <w:right w:val="none" w:sz="0" w:space="0" w:color="auto"/>
      </w:divBdr>
      <w:divsChild>
        <w:div w:id="152064192">
          <w:marLeft w:val="0"/>
          <w:marRight w:val="0"/>
          <w:marTop w:val="0"/>
          <w:marBottom w:val="0"/>
          <w:divBdr>
            <w:top w:val="none" w:sz="0" w:space="0" w:color="auto"/>
            <w:left w:val="none" w:sz="0" w:space="0" w:color="auto"/>
            <w:bottom w:val="none" w:sz="0" w:space="0" w:color="auto"/>
            <w:right w:val="none" w:sz="0" w:space="0" w:color="auto"/>
          </w:divBdr>
        </w:div>
      </w:divsChild>
    </w:div>
    <w:div w:id="1668248679">
      <w:bodyDiv w:val="1"/>
      <w:marLeft w:val="0"/>
      <w:marRight w:val="0"/>
      <w:marTop w:val="0"/>
      <w:marBottom w:val="0"/>
      <w:divBdr>
        <w:top w:val="none" w:sz="0" w:space="0" w:color="auto"/>
        <w:left w:val="none" w:sz="0" w:space="0" w:color="auto"/>
        <w:bottom w:val="none" w:sz="0" w:space="0" w:color="auto"/>
        <w:right w:val="none" w:sz="0" w:space="0" w:color="auto"/>
      </w:divBdr>
    </w:div>
    <w:div w:id="1668483381">
      <w:bodyDiv w:val="1"/>
      <w:marLeft w:val="0"/>
      <w:marRight w:val="0"/>
      <w:marTop w:val="0"/>
      <w:marBottom w:val="0"/>
      <w:divBdr>
        <w:top w:val="none" w:sz="0" w:space="0" w:color="auto"/>
        <w:left w:val="none" w:sz="0" w:space="0" w:color="auto"/>
        <w:bottom w:val="none" w:sz="0" w:space="0" w:color="auto"/>
        <w:right w:val="none" w:sz="0" w:space="0" w:color="auto"/>
      </w:divBdr>
    </w:div>
    <w:div w:id="1668941100">
      <w:bodyDiv w:val="1"/>
      <w:marLeft w:val="0"/>
      <w:marRight w:val="0"/>
      <w:marTop w:val="0"/>
      <w:marBottom w:val="0"/>
      <w:divBdr>
        <w:top w:val="none" w:sz="0" w:space="0" w:color="auto"/>
        <w:left w:val="none" w:sz="0" w:space="0" w:color="auto"/>
        <w:bottom w:val="none" w:sz="0" w:space="0" w:color="auto"/>
        <w:right w:val="none" w:sz="0" w:space="0" w:color="auto"/>
      </w:divBdr>
      <w:divsChild>
        <w:div w:id="1072461004">
          <w:marLeft w:val="0"/>
          <w:marRight w:val="0"/>
          <w:marTop w:val="0"/>
          <w:marBottom w:val="0"/>
          <w:divBdr>
            <w:top w:val="none" w:sz="0" w:space="0" w:color="auto"/>
            <w:left w:val="none" w:sz="0" w:space="0" w:color="auto"/>
            <w:bottom w:val="none" w:sz="0" w:space="0" w:color="auto"/>
            <w:right w:val="none" w:sz="0" w:space="0" w:color="auto"/>
          </w:divBdr>
        </w:div>
      </w:divsChild>
    </w:div>
    <w:div w:id="1668946833">
      <w:bodyDiv w:val="1"/>
      <w:marLeft w:val="0"/>
      <w:marRight w:val="0"/>
      <w:marTop w:val="0"/>
      <w:marBottom w:val="0"/>
      <w:divBdr>
        <w:top w:val="none" w:sz="0" w:space="0" w:color="auto"/>
        <w:left w:val="none" w:sz="0" w:space="0" w:color="auto"/>
        <w:bottom w:val="none" w:sz="0" w:space="0" w:color="auto"/>
        <w:right w:val="none" w:sz="0" w:space="0" w:color="auto"/>
      </w:divBdr>
    </w:div>
    <w:div w:id="1669824310">
      <w:bodyDiv w:val="1"/>
      <w:marLeft w:val="0"/>
      <w:marRight w:val="0"/>
      <w:marTop w:val="0"/>
      <w:marBottom w:val="0"/>
      <w:divBdr>
        <w:top w:val="none" w:sz="0" w:space="0" w:color="auto"/>
        <w:left w:val="none" w:sz="0" w:space="0" w:color="auto"/>
        <w:bottom w:val="none" w:sz="0" w:space="0" w:color="auto"/>
        <w:right w:val="none" w:sz="0" w:space="0" w:color="auto"/>
      </w:divBdr>
    </w:div>
    <w:div w:id="1670055212">
      <w:bodyDiv w:val="1"/>
      <w:marLeft w:val="0"/>
      <w:marRight w:val="0"/>
      <w:marTop w:val="0"/>
      <w:marBottom w:val="0"/>
      <w:divBdr>
        <w:top w:val="none" w:sz="0" w:space="0" w:color="auto"/>
        <w:left w:val="none" w:sz="0" w:space="0" w:color="auto"/>
        <w:bottom w:val="none" w:sz="0" w:space="0" w:color="auto"/>
        <w:right w:val="none" w:sz="0" w:space="0" w:color="auto"/>
      </w:divBdr>
    </w:div>
    <w:div w:id="1670400101">
      <w:bodyDiv w:val="1"/>
      <w:marLeft w:val="0"/>
      <w:marRight w:val="0"/>
      <w:marTop w:val="0"/>
      <w:marBottom w:val="0"/>
      <w:divBdr>
        <w:top w:val="none" w:sz="0" w:space="0" w:color="auto"/>
        <w:left w:val="none" w:sz="0" w:space="0" w:color="auto"/>
        <w:bottom w:val="none" w:sz="0" w:space="0" w:color="auto"/>
        <w:right w:val="none" w:sz="0" w:space="0" w:color="auto"/>
      </w:divBdr>
    </w:div>
    <w:div w:id="1670401430">
      <w:bodyDiv w:val="1"/>
      <w:marLeft w:val="0"/>
      <w:marRight w:val="0"/>
      <w:marTop w:val="0"/>
      <w:marBottom w:val="0"/>
      <w:divBdr>
        <w:top w:val="none" w:sz="0" w:space="0" w:color="auto"/>
        <w:left w:val="none" w:sz="0" w:space="0" w:color="auto"/>
        <w:bottom w:val="none" w:sz="0" w:space="0" w:color="auto"/>
        <w:right w:val="none" w:sz="0" w:space="0" w:color="auto"/>
      </w:divBdr>
      <w:divsChild>
        <w:div w:id="1094012679">
          <w:marLeft w:val="0"/>
          <w:marRight w:val="0"/>
          <w:marTop w:val="0"/>
          <w:marBottom w:val="0"/>
          <w:divBdr>
            <w:top w:val="none" w:sz="0" w:space="0" w:color="auto"/>
            <w:left w:val="none" w:sz="0" w:space="0" w:color="auto"/>
            <w:bottom w:val="none" w:sz="0" w:space="0" w:color="auto"/>
            <w:right w:val="none" w:sz="0" w:space="0" w:color="auto"/>
          </w:divBdr>
        </w:div>
      </w:divsChild>
    </w:div>
    <w:div w:id="1670719090">
      <w:bodyDiv w:val="1"/>
      <w:marLeft w:val="0"/>
      <w:marRight w:val="0"/>
      <w:marTop w:val="0"/>
      <w:marBottom w:val="0"/>
      <w:divBdr>
        <w:top w:val="none" w:sz="0" w:space="0" w:color="auto"/>
        <w:left w:val="none" w:sz="0" w:space="0" w:color="auto"/>
        <w:bottom w:val="none" w:sz="0" w:space="0" w:color="auto"/>
        <w:right w:val="none" w:sz="0" w:space="0" w:color="auto"/>
      </w:divBdr>
      <w:divsChild>
        <w:div w:id="1727290931">
          <w:marLeft w:val="0"/>
          <w:marRight w:val="0"/>
          <w:marTop w:val="0"/>
          <w:marBottom w:val="0"/>
          <w:divBdr>
            <w:top w:val="none" w:sz="0" w:space="0" w:color="auto"/>
            <w:left w:val="none" w:sz="0" w:space="0" w:color="auto"/>
            <w:bottom w:val="none" w:sz="0" w:space="0" w:color="auto"/>
            <w:right w:val="none" w:sz="0" w:space="0" w:color="auto"/>
          </w:divBdr>
        </w:div>
      </w:divsChild>
    </w:div>
    <w:div w:id="1671131172">
      <w:bodyDiv w:val="1"/>
      <w:marLeft w:val="0"/>
      <w:marRight w:val="0"/>
      <w:marTop w:val="0"/>
      <w:marBottom w:val="0"/>
      <w:divBdr>
        <w:top w:val="none" w:sz="0" w:space="0" w:color="auto"/>
        <w:left w:val="none" w:sz="0" w:space="0" w:color="auto"/>
        <w:bottom w:val="none" w:sz="0" w:space="0" w:color="auto"/>
        <w:right w:val="none" w:sz="0" w:space="0" w:color="auto"/>
      </w:divBdr>
    </w:div>
    <w:div w:id="1672217861">
      <w:bodyDiv w:val="1"/>
      <w:marLeft w:val="0"/>
      <w:marRight w:val="0"/>
      <w:marTop w:val="0"/>
      <w:marBottom w:val="0"/>
      <w:divBdr>
        <w:top w:val="none" w:sz="0" w:space="0" w:color="auto"/>
        <w:left w:val="none" w:sz="0" w:space="0" w:color="auto"/>
        <w:bottom w:val="none" w:sz="0" w:space="0" w:color="auto"/>
        <w:right w:val="none" w:sz="0" w:space="0" w:color="auto"/>
      </w:divBdr>
    </w:div>
    <w:div w:id="1672566152">
      <w:bodyDiv w:val="1"/>
      <w:marLeft w:val="0"/>
      <w:marRight w:val="0"/>
      <w:marTop w:val="0"/>
      <w:marBottom w:val="0"/>
      <w:divBdr>
        <w:top w:val="none" w:sz="0" w:space="0" w:color="auto"/>
        <w:left w:val="none" w:sz="0" w:space="0" w:color="auto"/>
        <w:bottom w:val="none" w:sz="0" w:space="0" w:color="auto"/>
        <w:right w:val="none" w:sz="0" w:space="0" w:color="auto"/>
      </w:divBdr>
      <w:divsChild>
        <w:div w:id="2002928774">
          <w:marLeft w:val="0"/>
          <w:marRight w:val="0"/>
          <w:marTop w:val="0"/>
          <w:marBottom w:val="0"/>
          <w:divBdr>
            <w:top w:val="none" w:sz="0" w:space="0" w:color="auto"/>
            <w:left w:val="none" w:sz="0" w:space="0" w:color="auto"/>
            <w:bottom w:val="none" w:sz="0" w:space="0" w:color="auto"/>
            <w:right w:val="none" w:sz="0" w:space="0" w:color="auto"/>
          </w:divBdr>
        </w:div>
      </w:divsChild>
    </w:div>
    <w:div w:id="1673144518">
      <w:bodyDiv w:val="1"/>
      <w:marLeft w:val="0"/>
      <w:marRight w:val="0"/>
      <w:marTop w:val="0"/>
      <w:marBottom w:val="0"/>
      <w:divBdr>
        <w:top w:val="none" w:sz="0" w:space="0" w:color="auto"/>
        <w:left w:val="none" w:sz="0" w:space="0" w:color="auto"/>
        <w:bottom w:val="none" w:sz="0" w:space="0" w:color="auto"/>
        <w:right w:val="none" w:sz="0" w:space="0" w:color="auto"/>
      </w:divBdr>
      <w:divsChild>
        <w:div w:id="1925528602">
          <w:marLeft w:val="0"/>
          <w:marRight w:val="0"/>
          <w:marTop w:val="0"/>
          <w:marBottom w:val="0"/>
          <w:divBdr>
            <w:top w:val="none" w:sz="0" w:space="0" w:color="auto"/>
            <w:left w:val="none" w:sz="0" w:space="0" w:color="auto"/>
            <w:bottom w:val="none" w:sz="0" w:space="0" w:color="auto"/>
            <w:right w:val="none" w:sz="0" w:space="0" w:color="auto"/>
          </w:divBdr>
          <w:divsChild>
            <w:div w:id="1673410764">
              <w:marLeft w:val="0"/>
              <w:marRight w:val="0"/>
              <w:marTop w:val="0"/>
              <w:marBottom w:val="0"/>
              <w:divBdr>
                <w:top w:val="none" w:sz="0" w:space="0" w:color="auto"/>
                <w:left w:val="none" w:sz="0" w:space="0" w:color="auto"/>
                <w:bottom w:val="none" w:sz="0" w:space="0" w:color="auto"/>
                <w:right w:val="none" w:sz="0" w:space="0" w:color="auto"/>
              </w:divBdr>
            </w:div>
          </w:divsChild>
        </w:div>
        <w:div w:id="38433042">
          <w:marLeft w:val="0"/>
          <w:marRight w:val="0"/>
          <w:marTop w:val="0"/>
          <w:marBottom w:val="0"/>
          <w:divBdr>
            <w:top w:val="none" w:sz="0" w:space="0" w:color="auto"/>
            <w:left w:val="none" w:sz="0" w:space="0" w:color="auto"/>
            <w:bottom w:val="none" w:sz="0" w:space="0" w:color="auto"/>
            <w:right w:val="none" w:sz="0" w:space="0" w:color="auto"/>
          </w:divBdr>
          <w:divsChild>
            <w:div w:id="1362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0321">
      <w:bodyDiv w:val="1"/>
      <w:marLeft w:val="0"/>
      <w:marRight w:val="0"/>
      <w:marTop w:val="0"/>
      <w:marBottom w:val="0"/>
      <w:divBdr>
        <w:top w:val="none" w:sz="0" w:space="0" w:color="auto"/>
        <w:left w:val="none" w:sz="0" w:space="0" w:color="auto"/>
        <w:bottom w:val="none" w:sz="0" w:space="0" w:color="auto"/>
        <w:right w:val="none" w:sz="0" w:space="0" w:color="auto"/>
      </w:divBdr>
      <w:divsChild>
        <w:div w:id="2042824083">
          <w:marLeft w:val="0"/>
          <w:marRight w:val="0"/>
          <w:marTop w:val="0"/>
          <w:marBottom w:val="0"/>
          <w:divBdr>
            <w:top w:val="none" w:sz="0" w:space="0" w:color="auto"/>
            <w:left w:val="none" w:sz="0" w:space="0" w:color="auto"/>
            <w:bottom w:val="none" w:sz="0" w:space="0" w:color="auto"/>
            <w:right w:val="none" w:sz="0" w:space="0" w:color="auto"/>
          </w:divBdr>
        </w:div>
      </w:divsChild>
    </w:div>
    <w:div w:id="1673869757">
      <w:bodyDiv w:val="1"/>
      <w:marLeft w:val="0"/>
      <w:marRight w:val="0"/>
      <w:marTop w:val="0"/>
      <w:marBottom w:val="0"/>
      <w:divBdr>
        <w:top w:val="none" w:sz="0" w:space="0" w:color="auto"/>
        <w:left w:val="none" w:sz="0" w:space="0" w:color="auto"/>
        <w:bottom w:val="none" w:sz="0" w:space="0" w:color="auto"/>
        <w:right w:val="none" w:sz="0" w:space="0" w:color="auto"/>
      </w:divBdr>
    </w:div>
    <w:div w:id="1674137970">
      <w:bodyDiv w:val="1"/>
      <w:marLeft w:val="0"/>
      <w:marRight w:val="0"/>
      <w:marTop w:val="0"/>
      <w:marBottom w:val="0"/>
      <w:divBdr>
        <w:top w:val="none" w:sz="0" w:space="0" w:color="auto"/>
        <w:left w:val="none" w:sz="0" w:space="0" w:color="auto"/>
        <w:bottom w:val="none" w:sz="0" w:space="0" w:color="auto"/>
        <w:right w:val="none" w:sz="0" w:space="0" w:color="auto"/>
      </w:divBdr>
    </w:div>
    <w:div w:id="1674528829">
      <w:bodyDiv w:val="1"/>
      <w:marLeft w:val="0"/>
      <w:marRight w:val="0"/>
      <w:marTop w:val="0"/>
      <w:marBottom w:val="0"/>
      <w:divBdr>
        <w:top w:val="none" w:sz="0" w:space="0" w:color="auto"/>
        <w:left w:val="none" w:sz="0" w:space="0" w:color="auto"/>
        <w:bottom w:val="none" w:sz="0" w:space="0" w:color="auto"/>
        <w:right w:val="none" w:sz="0" w:space="0" w:color="auto"/>
      </w:divBdr>
      <w:divsChild>
        <w:div w:id="632247611">
          <w:marLeft w:val="0"/>
          <w:marRight w:val="0"/>
          <w:marTop w:val="0"/>
          <w:marBottom w:val="0"/>
          <w:divBdr>
            <w:top w:val="none" w:sz="0" w:space="0" w:color="auto"/>
            <w:left w:val="none" w:sz="0" w:space="0" w:color="auto"/>
            <w:bottom w:val="none" w:sz="0" w:space="0" w:color="auto"/>
            <w:right w:val="none" w:sz="0" w:space="0" w:color="auto"/>
          </w:divBdr>
        </w:div>
      </w:divsChild>
    </w:div>
    <w:div w:id="1674841877">
      <w:bodyDiv w:val="1"/>
      <w:marLeft w:val="0"/>
      <w:marRight w:val="0"/>
      <w:marTop w:val="0"/>
      <w:marBottom w:val="0"/>
      <w:divBdr>
        <w:top w:val="none" w:sz="0" w:space="0" w:color="auto"/>
        <w:left w:val="none" w:sz="0" w:space="0" w:color="auto"/>
        <w:bottom w:val="none" w:sz="0" w:space="0" w:color="auto"/>
        <w:right w:val="none" w:sz="0" w:space="0" w:color="auto"/>
      </w:divBdr>
    </w:div>
    <w:div w:id="1675456079">
      <w:bodyDiv w:val="1"/>
      <w:marLeft w:val="0"/>
      <w:marRight w:val="0"/>
      <w:marTop w:val="0"/>
      <w:marBottom w:val="0"/>
      <w:divBdr>
        <w:top w:val="none" w:sz="0" w:space="0" w:color="auto"/>
        <w:left w:val="none" w:sz="0" w:space="0" w:color="auto"/>
        <w:bottom w:val="none" w:sz="0" w:space="0" w:color="auto"/>
        <w:right w:val="none" w:sz="0" w:space="0" w:color="auto"/>
      </w:divBdr>
    </w:div>
    <w:div w:id="1675768294">
      <w:bodyDiv w:val="1"/>
      <w:marLeft w:val="0"/>
      <w:marRight w:val="0"/>
      <w:marTop w:val="0"/>
      <w:marBottom w:val="0"/>
      <w:divBdr>
        <w:top w:val="none" w:sz="0" w:space="0" w:color="auto"/>
        <w:left w:val="none" w:sz="0" w:space="0" w:color="auto"/>
        <w:bottom w:val="none" w:sz="0" w:space="0" w:color="auto"/>
        <w:right w:val="none" w:sz="0" w:space="0" w:color="auto"/>
      </w:divBdr>
    </w:div>
    <w:div w:id="1676612006">
      <w:bodyDiv w:val="1"/>
      <w:marLeft w:val="0"/>
      <w:marRight w:val="0"/>
      <w:marTop w:val="0"/>
      <w:marBottom w:val="0"/>
      <w:divBdr>
        <w:top w:val="none" w:sz="0" w:space="0" w:color="auto"/>
        <w:left w:val="none" w:sz="0" w:space="0" w:color="auto"/>
        <w:bottom w:val="none" w:sz="0" w:space="0" w:color="auto"/>
        <w:right w:val="none" w:sz="0" w:space="0" w:color="auto"/>
      </w:divBdr>
    </w:div>
    <w:div w:id="1676953284">
      <w:bodyDiv w:val="1"/>
      <w:marLeft w:val="0"/>
      <w:marRight w:val="0"/>
      <w:marTop w:val="0"/>
      <w:marBottom w:val="0"/>
      <w:divBdr>
        <w:top w:val="none" w:sz="0" w:space="0" w:color="auto"/>
        <w:left w:val="none" w:sz="0" w:space="0" w:color="auto"/>
        <w:bottom w:val="none" w:sz="0" w:space="0" w:color="auto"/>
        <w:right w:val="none" w:sz="0" w:space="0" w:color="auto"/>
      </w:divBdr>
      <w:divsChild>
        <w:div w:id="462160769">
          <w:marLeft w:val="0"/>
          <w:marRight w:val="0"/>
          <w:marTop w:val="0"/>
          <w:marBottom w:val="0"/>
          <w:divBdr>
            <w:top w:val="none" w:sz="0" w:space="0" w:color="auto"/>
            <w:left w:val="none" w:sz="0" w:space="0" w:color="auto"/>
            <w:bottom w:val="none" w:sz="0" w:space="0" w:color="auto"/>
            <w:right w:val="none" w:sz="0" w:space="0" w:color="auto"/>
          </w:divBdr>
        </w:div>
      </w:divsChild>
    </w:div>
    <w:div w:id="1677077350">
      <w:bodyDiv w:val="1"/>
      <w:marLeft w:val="0"/>
      <w:marRight w:val="0"/>
      <w:marTop w:val="0"/>
      <w:marBottom w:val="0"/>
      <w:divBdr>
        <w:top w:val="none" w:sz="0" w:space="0" w:color="auto"/>
        <w:left w:val="none" w:sz="0" w:space="0" w:color="auto"/>
        <w:bottom w:val="none" w:sz="0" w:space="0" w:color="auto"/>
        <w:right w:val="none" w:sz="0" w:space="0" w:color="auto"/>
      </w:divBdr>
    </w:div>
    <w:div w:id="1677659098">
      <w:bodyDiv w:val="1"/>
      <w:marLeft w:val="0"/>
      <w:marRight w:val="0"/>
      <w:marTop w:val="0"/>
      <w:marBottom w:val="0"/>
      <w:divBdr>
        <w:top w:val="none" w:sz="0" w:space="0" w:color="auto"/>
        <w:left w:val="none" w:sz="0" w:space="0" w:color="auto"/>
        <w:bottom w:val="none" w:sz="0" w:space="0" w:color="auto"/>
        <w:right w:val="none" w:sz="0" w:space="0" w:color="auto"/>
      </w:divBdr>
    </w:div>
    <w:div w:id="1677727799">
      <w:bodyDiv w:val="1"/>
      <w:marLeft w:val="0"/>
      <w:marRight w:val="0"/>
      <w:marTop w:val="0"/>
      <w:marBottom w:val="0"/>
      <w:divBdr>
        <w:top w:val="none" w:sz="0" w:space="0" w:color="auto"/>
        <w:left w:val="none" w:sz="0" w:space="0" w:color="auto"/>
        <w:bottom w:val="none" w:sz="0" w:space="0" w:color="auto"/>
        <w:right w:val="none" w:sz="0" w:space="0" w:color="auto"/>
      </w:divBdr>
    </w:div>
    <w:div w:id="1677805183">
      <w:bodyDiv w:val="1"/>
      <w:marLeft w:val="0"/>
      <w:marRight w:val="0"/>
      <w:marTop w:val="0"/>
      <w:marBottom w:val="0"/>
      <w:divBdr>
        <w:top w:val="none" w:sz="0" w:space="0" w:color="auto"/>
        <w:left w:val="none" w:sz="0" w:space="0" w:color="auto"/>
        <w:bottom w:val="none" w:sz="0" w:space="0" w:color="auto"/>
        <w:right w:val="none" w:sz="0" w:space="0" w:color="auto"/>
      </w:divBdr>
      <w:divsChild>
        <w:div w:id="980617726">
          <w:marLeft w:val="0"/>
          <w:marRight w:val="0"/>
          <w:marTop w:val="0"/>
          <w:marBottom w:val="0"/>
          <w:divBdr>
            <w:top w:val="none" w:sz="0" w:space="0" w:color="auto"/>
            <w:left w:val="none" w:sz="0" w:space="0" w:color="auto"/>
            <w:bottom w:val="none" w:sz="0" w:space="0" w:color="auto"/>
            <w:right w:val="none" w:sz="0" w:space="0" w:color="auto"/>
          </w:divBdr>
        </w:div>
      </w:divsChild>
    </w:div>
    <w:div w:id="1677809001">
      <w:bodyDiv w:val="1"/>
      <w:marLeft w:val="0"/>
      <w:marRight w:val="0"/>
      <w:marTop w:val="0"/>
      <w:marBottom w:val="0"/>
      <w:divBdr>
        <w:top w:val="none" w:sz="0" w:space="0" w:color="auto"/>
        <w:left w:val="none" w:sz="0" w:space="0" w:color="auto"/>
        <w:bottom w:val="none" w:sz="0" w:space="0" w:color="auto"/>
        <w:right w:val="none" w:sz="0" w:space="0" w:color="auto"/>
      </w:divBdr>
    </w:div>
    <w:div w:id="1677877610">
      <w:bodyDiv w:val="1"/>
      <w:marLeft w:val="0"/>
      <w:marRight w:val="0"/>
      <w:marTop w:val="0"/>
      <w:marBottom w:val="0"/>
      <w:divBdr>
        <w:top w:val="none" w:sz="0" w:space="0" w:color="auto"/>
        <w:left w:val="none" w:sz="0" w:space="0" w:color="auto"/>
        <w:bottom w:val="none" w:sz="0" w:space="0" w:color="auto"/>
        <w:right w:val="none" w:sz="0" w:space="0" w:color="auto"/>
      </w:divBdr>
    </w:div>
    <w:div w:id="1677994329">
      <w:bodyDiv w:val="1"/>
      <w:marLeft w:val="0"/>
      <w:marRight w:val="0"/>
      <w:marTop w:val="0"/>
      <w:marBottom w:val="0"/>
      <w:divBdr>
        <w:top w:val="none" w:sz="0" w:space="0" w:color="auto"/>
        <w:left w:val="none" w:sz="0" w:space="0" w:color="auto"/>
        <w:bottom w:val="none" w:sz="0" w:space="0" w:color="auto"/>
        <w:right w:val="none" w:sz="0" w:space="0" w:color="auto"/>
      </w:divBdr>
      <w:divsChild>
        <w:div w:id="854926421">
          <w:marLeft w:val="0"/>
          <w:marRight w:val="0"/>
          <w:marTop w:val="0"/>
          <w:marBottom w:val="0"/>
          <w:divBdr>
            <w:top w:val="none" w:sz="0" w:space="0" w:color="auto"/>
            <w:left w:val="none" w:sz="0" w:space="0" w:color="auto"/>
            <w:bottom w:val="none" w:sz="0" w:space="0" w:color="auto"/>
            <w:right w:val="none" w:sz="0" w:space="0" w:color="auto"/>
          </w:divBdr>
        </w:div>
      </w:divsChild>
    </w:div>
    <w:div w:id="1678800566">
      <w:bodyDiv w:val="1"/>
      <w:marLeft w:val="0"/>
      <w:marRight w:val="0"/>
      <w:marTop w:val="0"/>
      <w:marBottom w:val="0"/>
      <w:divBdr>
        <w:top w:val="none" w:sz="0" w:space="0" w:color="auto"/>
        <w:left w:val="none" w:sz="0" w:space="0" w:color="auto"/>
        <w:bottom w:val="none" w:sz="0" w:space="0" w:color="auto"/>
        <w:right w:val="none" w:sz="0" w:space="0" w:color="auto"/>
      </w:divBdr>
    </w:div>
    <w:div w:id="1678842629">
      <w:bodyDiv w:val="1"/>
      <w:marLeft w:val="0"/>
      <w:marRight w:val="0"/>
      <w:marTop w:val="0"/>
      <w:marBottom w:val="0"/>
      <w:divBdr>
        <w:top w:val="none" w:sz="0" w:space="0" w:color="auto"/>
        <w:left w:val="none" w:sz="0" w:space="0" w:color="auto"/>
        <w:bottom w:val="none" w:sz="0" w:space="0" w:color="auto"/>
        <w:right w:val="none" w:sz="0" w:space="0" w:color="auto"/>
      </w:divBdr>
      <w:divsChild>
        <w:div w:id="1440565736">
          <w:marLeft w:val="0"/>
          <w:marRight w:val="0"/>
          <w:marTop w:val="0"/>
          <w:marBottom w:val="0"/>
          <w:divBdr>
            <w:top w:val="none" w:sz="0" w:space="0" w:color="auto"/>
            <w:left w:val="none" w:sz="0" w:space="0" w:color="auto"/>
            <w:bottom w:val="none" w:sz="0" w:space="0" w:color="auto"/>
            <w:right w:val="none" w:sz="0" w:space="0" w:color="auto"/>
          </w:divBdr>
        </w:div>
      </w:divsChild>
    </w:div>
    <w:div w:id="1679308732">
      <w:bodyDiv w:val="1"/>
      <w:marLeft w:val="0"/>
      <w:marRight w:val="0"/>
      <w:marTop w:val="0"/>
      <w:marBottom w:val="0"/>
      <w:divBdr>
        <w:top w:val="none" w:sz="0" w:space="0" w:color="auto"/>
        <w:left w:val="none" w:sz="0" w:space="0" w:color="auto"/>
        <w:bottom w:val="none" w:sz="0" w:space="0" w:color="auto"/>
        <w:right w:val="none" w:sz="0" w:space="0" w:color="auto"/>
      </w:divBdr>
    </w:div>
    <w:div w:id="1679767937">
      <w:bodyDiv w:val="1"/>
      <w:marLeft w:val="0"/>
      <w:marRight w:val="0"/>
      <w:marTop w:val="0"/>
      <w:marBottom w:val="0"/>
      <w:divBdr>
        <w:top w:val="none" w:sz="0" w:space="0" w:color="auto"/>
        <w:left w:val="none" w:sz="0" w:space="0" w:color="auto"/>
        <w:bottom w:val="none" w:sz="0" w:space="0" w:color="auto"/>
        <w:right w:val="none" w:sz="0" w:space="0" w:color="auto"/>
      </w:divBdr>
    </w:div>
    <w:div w:id="1680044144">
      <w:bodyDiv w:val="1"/>
      <w:marLeft w:val="0"/>
      <w:marRight w:val="0"/>
      <w:marTop w:val="0"/>
      <w:marBottom w:val="0"/>
      <w:divBdr>
        <w:top w:val="none" w:sz="0" w:space="0" w:color="auto"/>
        <w:left w:val="none" w:sz="0" w:space="0" w:color="auto"/>
        <w:bottom w:val="none" w:sz="0" w:space="0" w:color="auto"/>
        <w:right w:val="none" w:sz="0" w:space="0" w:color="auto"/>
      </w:divBdr>
    </w:div>
    <w:div w:id="1680161241">
      <w:bodyDiv w:val="1"/>
      <w:marLeft w:val="0"/>
      <w:marRight w:val="0"/>
      <w:marTop w:val="0"/>
      <w:marBottom w:val="0"/>
      <w:divBdr>
        <w:top w:val="none" w:sz="0" w:space="0" w:color="auto"/>
        <w:left w:val="none" w:sz="0" w:space="0" w:color="auto"/>
        <w:bottom w:val="none" w:sz="0" w:space="0" w:color="auto"/>
        <w:right w:val="none" w:sz="0" w:space="0" w:color="auto"/>
      </w:divBdr>
      <w:divsChild>
        <w:div w:id="871039779">
          <w:marLeft w:val="0"/>
          <w:marRight w:val="0"/>
          <w:marTop w:val="0"/>
          <w:marBottom w:val="0"/>
          <w:divBdr>
            <w:top w:val="none" w:sz="0" w:space="0" w:color="auto"/>
            <w:left w:val="none" w:sz="0" w:space="0" w:color="auto"/>
            <w:bottom w:val="none" w:sz="0" w:space="0" w:color="auto"/>
            <w:right w:val="none" w:sz="0" w:space="0" w:color="auto"/>
          </w:divBdr>
        </w:div>
      </w:divsChild>
    </w:div>
    <w:div w:id="1680424366">
      <w:bodyDiv w:val="1"/>
      <w:marLeft w:val="0"/>
      <w:marRight w:val="0"/>
      <w:marTop w:val="0"/>
      <w:marBottom w:val="0"/>
      <w:divBdr>
        <w:top w:val="none" w:sz="0" w:space="0" w:color="auto"/>
        <w:left w:val="none" w:sz="0" w:space="0" w:color="auto"/>
        <w:bottom w:val="none" w:sz="0" w:space="0" w:color="auto"/>
        <w:right w:val="none" w:sz="0" w:space="0" w:color="auto"/>
      </w:divBdr>
      <w:divsChild>
        <w:div w:id="52119166">
          <w:marLeft w:val="0"/>
          <w:marRight w:val="0"/>
          <w:marTop w:val="0"/>
          <w:marBottom w:val="0"/>
          <w:divBdr>
            <w:top w:val="none" w:sz="0" w:space="0" w:color="auto"/>
            <w:left w:val="none" w:sz="0" w:space="0" w:color="auto"/>
            <w:bottom w:val="none" w:sz="0" w:space="0" w:color="auto"/>
            <w:right w:val="none" w:sz="0" w:space="0" w:color="auto"/>
          </w:divBdr>
        </w:div>
      </w:divsChild>
    </w:div>
    <w:div w:id="1680427053">
      <w:bodyDiv w:val="1"/>
      <w:marLeft w:val="0"/>
      <w:marRight w:val="0"/>
      <w:marTop w:val="0"/>
      <w:marBottom w:val="0"/>
      <w:divBdr>
        <w:top w:val="none" w:sz="0" w:space="0" w:color="auto"/>
        <w:left w:val="none" w:sz="0" w:space="0" w:color="auto"/>
        <w:bottom w:val="none" w:sz="0" w:space="0" w:color="auto"/>
        <w:right w:val="none" w:sz="0" w:space="0" w:color="auto"/>
      </w:divBdr>
      <w:divsChild>
        <w:div w:id="2020545580">
          <w:marLeft w:val="0"/>
          <w:marRight w:val="0"/>
          <w:marTop w:val="0"/>
          <w:marBottom w:val="0"/>
          <w:divBdr>
            <w:top w:val="none" w:sz="0" w:space="0" w:color="auto"/>
            <w:left w:val="none" w:sz="0" w:space="0" w:color="auto"/>
            <w:bottom w:val="none" w:sz="0" w:space="0" w:color="auto"/>
            <w:right w:val="none" w:sz="0" w:space="0" w:color="auto"/>
          </w:divBdr>
        </w:div>
      </w:divsChild>
    </w:div>
    <w:div w:id="1680697598">
      <w:bodyDiv w:val="1"/>
      <w:marLeft w:val="0"/>
      <w:marRight w:val="0"/>
      <w:marTop w:val="0"/>
      <w:marBottom w:val="0"/>
      <w:divBdr>
        <w:top w:val="none" w:sz="0" w:space="0" w:color="auto"/>
        <w:left w:val="none" w:sz="0" w:space="0" w:color="auto"/>
        <w:bottom w:val="none" w:sz="0" w:space="0" w:color="auto"/>
        <w:right w:val="none" w:sz="0" w:space="0" w:color="auto"/>
      </w:divBdr>
      <w:divsChild>
        <w:div w:id="1499810350">
          <w:marLeft w:val="0"/>
          <w:marRight w:val="0"/>
          <w:marTop w:val="0"/>
          <w:marBottom w:val="0"/>
          <w:divBdr>
            <w:top w:val="none" w:sz="0" w:space="0" w:color="auto"/>
            <w:left w:val="none" w:sz="0" w:space="0" w:color="auto"/>
            <w:bottom w:val="none" w:sz="0" w:space="0" w:color="auto"/>
            <w:right w:val="none" w:sz="0" w:space="0" w:color="auto"/>
          </w:divBdr>
        </w:div>
      </w:divsChild>
    </w:div>
    <w:div w:id="1680741177">
      <w:bodyDiv w:val="1"/>
      <w:marLeft w:val="0"/>
      <w:marRight w:val="0"/>
      <w:marTop w:val="0"/>
      <w:marBottom w:val="0"/>
      <w:divBdr>
        <w:top w:val="none" w:sz="0" w:space="0" w:color="auto"/>
        <w:left w:val="none" w:sz="0" w:space="0" w:color="auto"/>
        <w:bottom w:val="none" w:sz="0" w:space="0" w:color="auto"/>
        <w:right w:val="none" w:sz="0" w:space="0" w:color="auto"/>
      </w:divBdr>
    </w:div>
    <w:div w:id="1681196131">
      <w:bodyDiv w:val="1"/>
      <w:marLeft w:val="0"/>
      <w:marRight w:val="0"/>
      <w:marTop w:val="0"/>
      <w:marBottom w:val="0"/>
      <w:divBdr>
        <w:top w:val="none" w:sz="0" w:space="0" w:color="auto"/>
        <w:left w:val="none" w:sz="0" w:space="0" w:color="auto"/>
        <w:bottom w:val="none" w:sz="0" w:space="0" w:color="auto"/>
        <w:right w:val="none" w:sz="0" w:space="0" w:color="auto"/>
      </w:divBdr>
      <w:divsChild>
        <w:div w:id="1236747912">
          <w:marLeft w:val="0"/>
          <w:marRight w:val="0"/>
          <w:marTop w:val="0"/>
          <w:marBottom w:val="0"/>
          <w:divBdr>
            <w:top w:val="none" w:sz="0" w:space="0" w:color="auto"/>
            <w:left w:val="none" w:sz="0" w:space="0" w:color="auto"/>
            <w:bottom w:val="none" w:sz="0" w:space="0" w:color="auto"/>
            <w:right w:val="none" w:sz="0" w:space="0" w:color="auto"/>
          </w:divBdr>
        </w:div>
      </w:divsChild>
    </w:div>
    <w:div w:id="1681351989">
      <w:bodyDiv w:val="1"/>
      <w:marLeft w:val="0"/>
      <w:marRight w:val="0"/>
      <w:marTop w:val="0"/>
      <w:marBottom w:val="0"/>
      <w:divBdr>
        <w:top w:val="none" w:sz="0" w:space="0" w:color="auto"/>
        <w:left w:val="none" w:sz="0" w:space="0" w:color="auto"/>
        <w:bottom w:val="none" w:sz="0" w:space="0" w:color="auto"/>
        <w:right w:val="none" w:sz="0" w:space="0" w:color="auto"/>
      </w:divBdr>
      <w:divsChild>
        <w:div w:id="1980570842">
          <w:marLeft w:val="0"/>
          <w:marRight w:val="0"/>
          <w:marTop w:val="0"/>
          <w:marBottom w:val="0"/>
          <w:divBdr>
            <w:top w:val="none" w:sz="0" w:space="0" w:color="auto"/>
            <w:left w:val="none" w:sz="0" w:space="0" w:color="auto"/>
            <w:bottom w:val="none" w:sz="0" w:space="0" w:color="auto"/>
            <w:right w:val="none" w:sz="0" w:space="0" w:color="auto"/>
          </w:divBdr>
        </w:div>
      </w:divsChild>
    </w:div>
    <w:div w:id="1681422476">
      <w:bodyDiv w:val="1"/>
      <w:marLeft w:val="0"/>
      <w:marRight w:val="0"/>
      <w:marTop w:val="0"/>
      <w:marBottom w:val="0"/>
      <w:divBdr>
        <w:top w:val="none" w:sz="0" w:space="0" w:color="auto"/>
        <w:left w:val="none" w:sz="0" w:space="0" w:color="auto"/>
        <w:bottom w:val="none" w:sz="0" w:space="0" w:color="auto"/>
        <w:right w:val="none" w:sz="0" w:space="0" w:color="auto"/>
      </w:divBdr>
    </w:div>
    <w:div w:id="1682926573">
      <w:bodyDiv w:val="1"/>
      <w:marLeft w:val="0"/>
      <w:marRight w:val="0"/>
      <w:marTop w:val="0"/>
      <w:marBottom w:val="0"/>
      <w:divBdr>
        <w:top w:val="none" w:sz="0" w:space="0" w:color="auto"/>
        <w:left w:val="none" w:sz="0" w:space="0" w:color="auto"/>
        <w:bottom w:val="none" w:sz="0" w:space="0" w:color="auto"/>
        <w:right w:val="none" w:sz="0" w:space="0" w:color="auto"/>
      </w:divBdr>
      <w:divsChild>
        <w:div w:id="852496261">
          <w:marLeft w:val="0"/>
          <w:marRight w:val="0"/>
          <w:marTop w:val="0"/>
          <w:marBottom w:val="0"/>
          <w:divBdr>
            <w:top w:val="none" w:sz="0" w:space="0" w:color="auto"/>
            <w:left w:val="none" w:sz="0" w:space="0" w:color="auto"/>
            <w:bottom w:val="none" w:sz="0" w:space="0" w:color="auto"/>
            <w:right w:val="none" w:sz="0" w:space="0" w:color="auto"/>
          </w:divBdr>
        </w:div>
      </w:divsChild>
    </w:div>
    <w:div w:id="1683583156">
      <w:bodyDiv w:val="1"/>
      <w:marLeft w:val="0"/>
      <w:marRight w:val="0"/>
      <w:marTop w:val="0"/>
      <w:marBottom w:val="0"/>
      <w:divBdr>
        <w:top w:val="none" w:sz="0" w:space="0" w:color="auto"/>
        <w:left w:val="none" w:sz="0" w:space="0" w:color="auto"/>
        <w:bottom w:val="none" w:sz="0" w:space="0" w:color="auto"/>
        <w:right w:val="none" w:sz="0" w:space="0" w:color="auto"/>
      </w:divBdr>
    </w:div>
    <w:div w:id="1683622574">
      <w:bodyDiv w:val="1"/>
      <w:marLeft w:val="0"/>
      <w:marRight w:val="0"/>
      <w:marTop w:val="0"/>
      <w:marBottom w:val="0"/>
      <w:divBdr>
        <w:top w:val="none" w:sz="0" w:space="0" w:color="auto"/>
        <w:left w:val="none" w:sz="0" w:space="0" w:color="auto"/>
        <w:bottom w:val="none" w:sz="0" w:space="0" w:color="auto"/>
        <w:right w:val="none" w:sz="0" w:space="0" w:color="auto"/>
      </w:divBdr>
    </w:div>
    <w:div w:id="1683896826">
      <w:bodyDiv w:val="1"/>
      <w:marLeft w:val="0"/>
      <w:marRight w:val="0"/>
      <w:marTop w:val="0"/>
      <w:marBottom w:val="0"/>
      <w:divBdr>
        <w:top w:val="none" w:sz="0" w:space="0" w:color="auto"/>
        <w:left w:val="none" w:sz="0" w:space="0" w:color="auto"/>
        <w:bottom w:val="none" w:sz="0" w:space="0" w:color="auto"/>
        <w:right w:val="none" w:sz="0" w:space="0" w:color="auto"/>
      </w:divBdr>
    </w:div>
    <w:div w:id="1683899491">
      <w:bodyDiv w:val="1"/>
      <w:marLeft w:val="0"/>
      <w:marRight w:val="0"/>
      <w:marTop w:val="0"/>
      <w:marBottom w:val="0"/>
      <w:divBdr>
        <w:top w:val="none" w:sz="0" w:space="0" w:color="auto"/>
        <w:left w:val="none" w:sz="0" w:space="0" w:color="auto"/>
        <w:bottom w:val="none" w:sz="0" w:space="0" w:color="auto"/>
        <w:right w:val="none" w:sz="0" w:space="0" w:color="auto"/>
      </w:divBdr>
      <w:divsChild>
        <w:div w:id="994841537">
          <w:marLeft w:val="0"/>
          <w:marRight w:val="0"/>
          <w:marTop w:val="0"/>
          <w:marBottom w:val="0"/>
          <w:divBdr>
            <w:top w:val="none" w:sz="0" w:space="0" w:color="auto"/>
            <w:left w:val="none" w:sz="0" w:space="0" w:color="auto"/>
            <w:bottom w:val="none" w:sz="0" w:space="0" w:color="auto"/>
            <w:right w:val="none" w:sz="0" w:space="0" w:color="auto"/>
          </w:divBdr>
        </w:div>
      </w:divsChild>
    </w:div>
    <w:div w:id="1684084867">
      <w:bodyDiv w:val="1"/>
      <w:marLeft w:val="0"/>
      <w:marRight w:val="0"/>
      <w:marTop w:val="0"/>
      <w:marBottom w:val="0"/>
      <w:divBdr>
        <w:top w:val="none" w:sz="0" w:space="0" w:color="auto"/>
        <w:left w:val="none" w:sz="0" w:space="0" w:color="auto"/>
        <w:bottom w:val="none" w:sz="0" w:space="0" w:color="auto"/>
        <w:right w:val="none" w:sz="0" w:space="0" w:color="auto"/>
      </w:divBdr>
      <w:divsChild>
        <w:div w:id="1930652228">
          <w:marLeft w:val="0"/>
          <w:marRight w:val="0"/>
          <w:marTop w:val="0"/>
          <w:marBottom w:val="0"/>
          <w:divBdr>
            <w:top w:val="none" w:sz="0" w:space="0" w:color="auto"/>
            <w:left w:val="none" w:sz="0" w:space="0" w:color="auto"/>
            <w:bottom w:val="none" w:sz="0" w:space="0" w:color="auto"/>
            <w:right w:val="none" w:sz="0" w:space="0" w:color="auto"/>
          </w:divBdr>
        </w:div>
      </w:divsChild>
    </w:div>
    <w:div w:id="1684472733">
      <w:bodyDiv w:val="1"/>
      <w:marLeft w:val="0"/>
      <w:marRight w:val="0"/>
      <w:marTop w:val="0"/>
      <w:marBottom w:val="0"/>
      <w:divBdr>
        <w:top w:val="none" w:sz="0" w:space="0" w:color="auto"/>
        <w:left w:val="none" w:sz="0" w:space="0" w:color="auto"/>
        <w:bottom w:val="none" w:sz="0" w:space="0" w:color="auto"/>
        <w:right w:val="none" w:sz="0" w:space="0" w:color="auto"/>
      </w:divBdr>
      <w:divsChild>
        <w:div w:id="1221748085">
          <w:marLeft w:val="0"/>
          <w:marRight w:val="0"/>
          <w:marTop w:val="0"/>
          <w:marBottom w:val="0"/>
          <w:divBdr>
            <w:top w:val="none" w:sz="0" w:space="0" w:color="auto"/>
            <w:left w:val="none" w:sz="0" w:space="0" w:color="auto"/>
            <w:bottom w:val="none" w:sz="0" w:space="0" w:color="auto"/>
            <w:right w:val="none" w:sz="0" w:space="0" w:color="auto"/>
          </w:divBdr>
        </w:div>
      </w:divsChild>
    </w:div>
    <w:div w:id="1684824510">
      <w:bodyDiv w:val="1"/>
      <w:marLeft w:val="0"/>
      <w:marRight w:val="0"/>
      <w:marTop w:val="0"/>
      <w:marBottom w:val="0"/>
      <w:divBdr>
        <w:top w:val="none" w:sz="0" w:space="0" w:color="auto"/>
        <w:left w:val="none" w:sz="0" w:space="0" w:color="auto"/>
        <w:bottom w:val="none" w:sz="0" w:space="0" w:color="auto"/>
        <w:right w:val="none" w:sz="0" w:space="0" w:color="auto"/>
      </w:divBdr>
      <w:divsChild>
        <w:div w:id="441918542">
          <w:marLeft w:val="0"/>
          <w:marRight w:val="0"/>
          <w:marTop w:val="0"/>
          <w:marBottom w:val="0"/>
          <w:divBdr>
            <w:top w:val="none" w:sz="0" w:space="0" w:color="auto"/>
            <w:left w:val="none" w:sz="0" w:space="0" w:color="auto"/>
            <w:bottom w:val="none" w:sz="0" w:space="0" w:color="auto"/>
            <w:right w:val="none" w:sz="0" w:space="0" w:color="auto"/>
          </w:divBdr>
        </w:div>
      </w:divsChild>
    </w:div>
    <w:div w:id="1685084002">
      <w:bodyDiv w:val="1"/>
      <w:marLeft w:val="0"/>
      <w:marRight w:val="0"/>
      <w:marTop w:val="0"/>
      <w:marBottom w:val="0"/>
      <w:divBdr>
        <w:top w:val="none" w:sz="0" w:space="0" w:color="auto"/>
        <w:left w:val="none" w:sz="0" w:space="0" w:color="auto"/>
        <w:bottom w:val="none" w:sz="0" w:space="0" w:color="auto"/>
        <w:right w:val="none" w:sz="0" w:space="0" w:color="auto"/>
      </w:divBdr>
    </w:div>
    <w:div w:id="1685284600">
      <w:bodyDiv w:val="1"/>
      <w:marLeft w:val="0"/>
      <w:marRight w:val="0"/>
      <w:marTop w:val="0"/>
      <w:marBottom w:val="0"/>
      <w:divBdr>
        <w:top w:val="none" w:sz="0" w:space="0" w:color="auto"/>
        <w:left w:val="none" w:sz="0" w:space="0" w:color="auto"/>
        <w:bottom w:val="none" w:sz="0" w:space="0" w:color="auto"/>
        <w:right w:val="none" w:sz="0" w:space="0" w:color="auto"/>
      </w:divBdr>
    </w:div>
    <w:div w:id="1685862282">
      <w:bodyDiv w:val="1"/>
      <w:marLeft w:val="0"/>
      <w:marRight w:val="0"/>
      <w:marTop w:val="0"/>
      <w:marBottom w:val="0"/>
      <w:divBdr>
        <w:top w:val="none" w:sz="0" w:space="0" w:color="auto"/>
        <w:left w:val="none" w:sz="0" w:space="0" w:color="auto"/>
        <w:bottom w:val="none" w:sz="0" w:space="0" w:color="auto"/>
        <w:right w:val="none" w:sz="0" w:space="0" w:color="auto"/>
      </w:divBdr>
      <w:divsChild>
        <w:div w:id="787626494">
          <w:marLeft w:val="0"/>
          <w:marRight w:val="0"/>
          <w:marTop w:val="0"/>
          <w:marBottom w:val="0"/>
          <w:divBdr>
            <w:top w:val="none" w:sz="0" w:space="0" w:color="auto"/>
            <w:left w:val="none" w:sz="0" w:space="0" w:color="auto"/>
            <w:bottom w:val="none" w:sz="0" w:space="0" w:color="auto"/>
            <w:right w:val="none" w:sz="0" w:space="0" w:color="auto"/>
          </w:divBdr>
        </w:div>
      </w:divsChild>
    </w:div>
    <w:div w:id="1686246553">
      <w:bodyDiv w:val="1"/>
      <w:marLeft w:val="0"/>
      <w:marRight w:val="0"/>
      <w:marTop w:val="0"/>
      <w:marBottom w:val="0"/>
      <w:divBdr>
        <w:top w:val="none" w:sz="0" w:space="0" w:color="auto"/>
        <w:left w:val="none" w:sz="0" w:space="0" w:color="auto"/>
        <w:bottom w:val="none" w:sz="0" w:space="0" w:color="auto"/>
        <w:right w:val="none" w:sz="0" w:space="0" w:color="auto"/>
      </w:divBdr>
      <w:divsChild>
        <w:div w:id="694884119">
          <w:marLeft w:val="0"/>
          <w:marRight w:val="0"/>
          <w:marTop w:val="0"/>
          <w:marBottom w:val="0"/>
          <w:divBdr>
            <w:top w:val="none" w:sz="0" w:space="0" w:color="auto"/>
            <w:left w:val="none" w:sz="0" w:space="0" w:color="auto"/>
            <w:bottom w:val="none" w:sz="0" w:space="0" w:color="auto"/>
            <w:right w:val="none" w:sz="0" w:space="0" w:color="auto"/>
          </w:divBdr>
        </w:div>
      </w:divsChild>
    </w:div>
    <w:div w:id="1686443914">
      <w:bodyDiv w:val="1"/>
      <w:marLeft w:val="0"/>
      <w:marRight w:val="0"/>
      <w:marTop w:val="0"/>
      <w:marBottom w:val="0"/>
      <w:divBdr>
        <w:top w:val="none" w:sz="0" w:space="0" w:color="auto"/>
        <w:left w:val="none" w:sz="0" w:space="0" w:color="auto"/>
        <w:bottom w:val="none" w:sz="0" w:space="0" w:color="auto"/>
        <w:right w:val="none" w:sz="0" w:space="0" w:color="auto"/>
      </w:divBdr>
      <w:divsChild>
        <w:div w:id="37554923">
          <w:marLeft w:val="0"/>
          <w:marRight w:val="0"/>
          <w:marTop w:val="0"/>
          <w:marBottom w:val="0"/>
          <w:divBdr>
            <w:top w:val="none" w:sz="0" w:space="0" w:color="auto"/>
            <w:left w:val="none" w:sz="0" w:space="0" w:color="auto"/>
            <w:bottom w:val="none" w:sz="0" w:space="0" w:color="auto"/>
            <w:right w:val="none" w:sz="0" w:space="0" w:color="auto"/>
          </w:divBdr>
        </w:div>
      </w:divsChild>
    </w:div>
    <w:div w:id="1687099094">
      <w:bodyDiv w:val="1"/>
      <w:marLeft w:val="0"/>
      <w:marRight w:val="0"/>
      <w:marTop w:val="0"/>
      <w:marBottom w:val="0"/>
      <w:divBdr>
        <w:top w:val="none" w:sz="0" w:space="0" w:color="auto"/>
        <w:left w:val="none" w:sz="0" w:space="0" w:color="auto"/>
        <w:bottom w:val="none" w:sz="0" w:space="0" w:color="auto"/>
        <w:right w:val="none" w:sz="0" w:space="0" w:color="auto"/>
      </w:divBdr>
    </w:div>
    <w:div w:id="168756365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7">
          <w:marLeft w:val="0"/>
          <w:marRight w:val="0"/>
          <w:marTop w:val="0"/>
          <w:marBottom w:val="0"/>
          <w:divBdr>
            <w:top w:val="none" w:sz="0" w:space="0" w:color="auto"/>
            <w:left w:val="none" w:sz="0" w:space="0" w:color="auto"/>
            <w:bottom w:val="none" w:sz="0" w:space="0" w:color="auto"/>
            <w:right w:val="none" w:sz="0" w:space="0" w:color="auto"/>
          </w:divBdr>
        </w:div>
      </w:divsChild>
    </w:div>
    <w:div w:id="1687829913">
      <w:bodyDiv w:val="1"/>
      <w:marLeft w:val="0"/>
      <w:marRight w:val="0"/>
      <w:marTop w:val="0"/>
      <w:marBottom w:val="0"/>
      <w:divBdr>
        <w:top w:val="none" w:sz="0" w:space="0" w:color="auto"/>
        <w:left w:val="none" w:sz="0" w:space="0" w:color="auto"/>
        <w:bottom w:val="none" w:sz="0" w:space="0" w:color="auto"/>
        <w:right w:val="none" w:sz="0" w:space="0" w:color="auto"/>
      </w:divBdr>
      <w:divsChild>
        <w:div w:id="47262379">
          <w:marLeft w:val="0"/>
          <w:marRight w:val="0"/>
          <w:marTop w:val="0"/>
          <w:marBottom w:val="0"/>
          <w:divBdr>
            <w:top w:val="none" w:sz="0" w:space="0" w:color="auto"/>
            <w:left w:val="none" w:sz="0" w:space="0" w:color="auto"/>
            <w:bottom w:val="none" w:sz="0" w:space="0" w:color="auto"/>
            <w:right w:val="none" w:sz="0" w:space="0" w:color="auto"/>
          </w:divBdr>
        </w:div>
      </w:divsChild>
    </w:div>
    <w:div w:id="1687947080">
      <w:bodyDiv w:val="1"/>
      <w:marLeft w:val="0"/>
      <w:marRight w:val="0"/>
      <w:marTop w:val="0"/>
      <w:marBottom w:val="0"/>
      <w:divBdr>
        <w:top w:val="none" w:sz="0" w:space="0" w:color="auto"/>
        <w:left w:val="none" w:sz="0" w:space="0" w:color="auto"/>
        <w:bottom w:val="none" w:sz="0" w:space="0" w:color="auto"/>
        <w:right w:val="none" w:sz="0" w:space="0" w:color="auto"/>
      </w:divBdr>
    </w:div>
    <w:div w:id="1688211588">
      <w:bodyDiv w:val="1"/>
      <w:marLeft w:val="0"/>
      <w:marRight w:val="0"/>
      <w:marTop w:val="0"/>
      <w:marBottom w:val="0"/>
      <w:divBdr>
        <w:top w:val="none" w:sz="0" w:space="0" w:color="auto"/>
        <w:left w:val="none" w:sz="0" w:space="0" w:color="auto"/>
        <w:bottom w:val="none" w:sz="0" w:space="0" w:color="auto"/>
        <w:right w:val="none" w:sz="0" w:space="0" w:color="auto"/>
      </w:divBdr>
    </w:div>
    <w:div w:id="1688628811">
      <w:bodyDiv w:val="1"/>
      <w:marLeft w:val="0"/>
      <w:marRight w:val="0"/>
      <w:marTop w:val="0"/>
      <w:marBottom w:val="0"/>
      <w:divBdr>
        <w:top w:val="none" w:sz="0" w:space="0" w:color="auto"/>
        <w:left w:val="none" w:sz="0" w:space="0" w:color="auto"/>
        <w:bottom w:val="none" w:sz="0" w:space="0" w:color="auto"/>
        <w:right w:val="none" w:sz="0" w:space="0" w:color="auto"/>
      </w:divBdr>
    </w:div>
    <w:div w:id="1689218344">
      <w:bodyDiv w:val="1"/>
      <w:marLeft w:val="0"/>
      <w:marRight w:val="0"/>
      <w:marTop w:val="0"/>
      <w:marBottom w:val="0"/>
      <w:divBdr>
        <w:top w:val="none" w:sz="0" w:space="0" w:color="auto"/>
        <w:left w:val="none" w:sz="0" w:space="0" w:color="auto"/>
        <w:bottom w:val="none" w:sz="0" w:space="0" w:color="auto"/>
        <w:right w:val="none" w:sz="0" w:space="0" w:color="auto"/>
      </w:divBdr>
      <w:divsChild>
        <w:div w:id="1501695303">
          <w:marLeft w:val="0"/>
          <w:marRight w:val="0"/>
          <w:marTop w:val="0"/>
          <w:marBottom w:val="0"/>
          <w:divBdr>
            <w:top w:val="none" w:sz="0" w:space="0" w:color="auto"/>
            <w:left w:val="none" w:sz="0" w:space="0" w:color="auto"/>
            <w:bottom w:val="none" w:sz="0" w:space="0" w:color="auto"/>
            <w:right w:val="none" w:sz="0" w:space="0" w:color="auto"/>
          </w:divBdr>
        </w:div>
      </w:divsChild>
    </w:div>
    <w:div w:id="1690519505">
      <w:bodyDiv w:val="1"/>
      <w:marLeft w:val="0"/>
      <w:marRight w:val="0"/>
      <w:marTop w:val="0"/>
      <w:marBottom w:val="0"/>
      <w:divBdr>
        <w:top w:val="none" w:sz="0" w:space="0" w:color="auto"/>
        <w:left w:val="none" w:sz="0" w:space="0" w:color="auto"/>
        <w:bottom w:val="none" w:sz="0" w:space="0" w:color="auto"/>
        <w:right w:val="none" w:sz="0" w:space="0" w:color="auto"/>
      </w:divBdr>
    </w:div>
    <w:div w:id="1691182647">
      <w:bodyDiv w:val="1"/>
      <w:marLeft w:val="0"/>
      <w:marRight w:val="0"/>
      <w:marTop w:val="0"/>
      <w:marBottom w:val="0"/>
      <w:divBdr>
        <w:top w:val="none" w:sz="0" w:space="0" w:color="auto"/>
        <w:left w:val="none" w:sz="0" w:space="0" w:color="auto"/>
        <w:bottom w:val="none" w:sz="0" w:space="0" w:color="auto"/>
        <w:right w:val="none" w:sz="0" w:space="0" w:color="auto"/>
      </w:divBdr>
      <w:divsChild>
        <w:div w:id="356347318">
          <w:marLeft w:val="0"/>
          <w:marRight w:val="0"/>
          <w:marTop w:val="0"/>
          <w:marBottom w:val="0"/>
          <w:divBdr>
            <w:top w:val="none" w:sz="0" w:space="0" w:color="auto"/>
            <w:left w:val="none" w:sz="0" w:space="0" w:color="auto"/>
            <w:bottom w:val="none" w:sz="0" w:space="0" w:color="auto"/>
            <w:right w:val="none" w:sz="0" w:space="0" w:color="auto"/>
          </w:divBdr>
          <w:divsChild>
            <w:div w:id="841629637">
              <w:marLeft w:val="0"/>
              <w:marRight w:val="0"/>
              <w:marTop w:val="0"/>
              <w:marBottom w:val="0"/>
              <w:divBdr>
                <w:top w:val="none" w:sz="0" w:space="0" w:color="auto"/>
                <w:left w:val="none" w:sz="0" w:space="0" w:color="auto"/>
                <w:bottom w:val="none" w:sz="0" w:space="0" w:color="auto"/>
                <w:right w:val="none" w:sz="0" w:space="0" w:color="auto"/>
              </w:divBdr>
            </w:div>
          </w:divsChild>
        </w:div>
        <w:div w:id="563611679">
          <w:marLeft w:val="0"/>
          <w:marRight w:val="0"/>
          <w:marTop w:val="0"/>
          <w:marBottom w:val="0"/>
          <w:divBdr>
            <w:top w:val="none" w:sz="0" w:space="0" w:color="auto"/>
            <w:left w:val="none" w:sz="0" w:space="0" w:color="auto"/>
            <w:bottom w:val="none" w:sz="0" w:space="0" w:color="auto"/>
            <w:right w:val="none" w:sz="0" w:space="0" w:color="auto"/>
          </w:divBdr>
          <w:divsChild>
            <w:div w:id="1628004585">
              <w:marLeft w:val="0"/>
              <w:marRight w:val="0"/>
              <w:marTop w:val="0"/>
              <w:marBottom w:val="0"/>
              <w:divBdr>
                <w:top w:val="none" w:sz="0" w:space="0" w:color="auto"/>
                <w:left w:val="none" w:sz="0" w:space="0" w:color="auto"/>
                <w:bottom w:val="none" w:sz="0" w:space="0" w:color="auto"/>
                <w:right w:val="none" w:sz="0" w:space="0" w:color="auto"/>
              </w:divBdr>
              <w:divsChild>
                <w:div w:id="2118480740">
                  <w:marLeft w:val="0"/>
                  <w:marRight w:val="0"/>
                  <w:marTop w:val="0"/>
                  <w:marBottom w:val="0"/>
                  <w:divBdr>
                    <w:top w:val="none" w:sz="0" w:space="0" w:color="auto"/>
                    <w:left w:val="none" w:sz="0" w:space="0" w:color="auto"/>
                    <w:bottom w:val="none" w:sz="0" w:space="0" w:color="auto"/>
                    <w:right w:val="none" w:sz="0" w:space="0" w:color="auto"/>
                  </w:divBdr>
                  <w:divsChild>
                    <w:div w:id="250047570">
                      <w:marLeft w:val="0"/>
                      <w:marRight w:val="0"/>
                      <w:marTop w:val="0"/>
                      <w:marBottom w:val="0"/>
                      <w:divBdr>
                        <w:top w:val="none" w:sz="0" w:space="0" w:color="auto"/>
                        <w:left w:val="none" w:sz="0" w:space="0" w:color="auto"/>
                        <w:bottom w:val="none" w:sz="0" w:space="0" w:color="auto"/>
                        <w:right w:val="none" w:sz="0" w:space="0" w:color="auto"/>
                      </w:divBdr>
                    </w:div>
                    <w:div w:id="524900923">
                      <w:marLeft w:val="0"/>
                      <w:marRight w:val="0"/>
                      <w:marTop w:val="0"/>
                      <w:marBottom w:val="0"/>
                      <w:divBdr>
                        <w:top w:val="none" w:sz="0" w:space="0" w:color="auto"/>
                        <w:left w:val="none" w:sz="0" w:space="0" w:color="auto"/>
                        <w:bottom w:val="none" w:sz="0" w:space="0" w:color="auto"/>
                        <w:right w:val="none" w:sz="0" w:space="0" w:color="auto"/>
                      </w:divBdr>
                    </w:div>
                    <w:div w:id="875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4597">
              <w:marLeft w:val="0"/>
              <w:marRight w:val="0"/>
              <w:marTop w:val="0"/>
              <w:marBottom w:val="0"/>
              <w:divBdr>
                <w:top w:val="none" w:sz="0" w:space="0" w:color="auto"/>
                <w:left w:val="none" w:sz="0" w:space="0" w:color="auto"/>
                <w:bottom w:val="none" w:sz="0" w:space="0" w:color="auto"/>
                <w:right w:val="none" w:sz="0" w:space="0" w:color="auto"/>
              </w:divBdr>
              <w:divsChild>
                <w:div w:id="20028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5595">
          <w:marLeft w:val="0"/>
          <w:marRight w:val="0"/>
          <w:marTop w:val="0"/>
          <w:marBottom w:val="0"/>
          <w:divBdr>
            <w:top w:val="none" w:sz="0" w:space="0" w:color="auto"/>
            <w:left w:val="none" w:sz="0" w:space="0" w:color="auto"/>
            <w:bottom w:val="none" w:sz="0" w:space="0" w:color="auto"/>
            <w:right w:val="none" w:sz="0" w:space="0" w:color="auto"/>
          </w:divBdr>
          <w:divsChild>
            <w:div w:id="1597863697">
              <w:marLeft w:val="0"/>
              <w:marRight w:val="0"/>
              <w:marTop w:val="0"/>
              <w:marBottom w:val="0"/>
              <w:divBdr>
                <w:top w:val="none" w:sz="0" w:space="0" w:color="auto"/>
                <w:left w:val="none" w:sz="0" w:space="0" w:color="auto"/>
                <w:bottom w:val="none" w:sz="0" w:space="0" w:color="auto"/>
                <w:right w:val="none" w:sz="0" w:space="0" w:color="auto"/>
              </w:divBdr>
              <w:divsChild>
                <w:div w:id="197935328">
                  <w:marLeft w:val="0"/>
                  <w:marRight w:val="0"/>
                  <w:marTop w:val="0"/>
                  <w:marBottom w:val="0"/>
                  <w:divBdr>
                    <w:top w:val="none" w:sz="0" w:space="0" w:color="auto"/>
                    <w:left w:val="none" w:sz="0" w:space="0" w:color="auto"/>
                    <w:bottom w:val="none" w:sz="0" w:space="0" w:color="auto"/>
                    <w:right w:val="none" w:sz="0" w:space="0" w:color="auto"/>
                  </w:divBdr>
                  <w:divsChild>
                    <w:div w:id="1676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6283">
          <w:marLeft w:val="0"/>
          <w:marRight w:val="0"/>
          <w:marTop w:val="0"/>
          <w:marBottom w:val="242"/>
          <w:divBdr>
            <w:top w:val="none" w:sz="0" w:space="0" w:color="auto"/>
            <w:left w:val="none" w:sz="0" w:space="0" w:color="auto"/>
            <w:bottom w:val="none" w:sz="0" w:space="0" w:color="auto"/>
            <w:right w:val="none" w:sz="0" w:space="0" w:color="auto"/>
          </w:divBdr>
          <w:divsChild>
            <w:div w:id="1522279161">
              <w:marLeft w:val="0"/>
              <w:marRight w:val="0"/>
              <w:marTop w:val="0"/>
              <w:marBottom w:val="0"/>
              <w:divBdr>
                <w:top w:val="none" w:sz="0" w:space="0" w:color="auto"/>
                <w:left w:val="none" w:sz="0" w:space="0" w:color="auto"/>
                <w:bottom w:val="none" w:sz="0" w:space="0" w:color="auto"/>
                <w:right w:val="none" w:sz="0" w:space="0" w:color="auto"/>
              </w:divBdr>
              <w:divsChild>
                <w:div w:id="2094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5628">
          <w:marLeft w:val="0"/>
          <w:marRight w:val="0"/>
          <w:marTop w:val="0"/>
          <w:marBottom w:val="0"/>
          <w:divBdr>
            <w:top w:val="none" w:sz="0" w:space="0" w:color="auto"/>
            <w:left w:val="none" w:sz="0" w:space="0" w:color="auto"/>
            <w:bottom w:val="none" w:sz="0" w:space="0" w:color="auto"/>
            <w:right w:val="none" w:sz="0" w:space="0" w:color="auto"/>
          </w:divBdr>
          <w:divsChild>
            <w:div w:id="12827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251">
      <w:bodyDiv w:val="1"/>
      <w:marLeft w:val="0"/>
      <w:marRight w:val="0"/>
      <w:marTop w:val="0"/>
      <w:marBottom w:val="0"/>
      <w:divBdr>
        <w:top w:val="none" w:sz="0" w:space="0" w:color="auto"/>
        <w:left w:val="none" w:sz="0" w:space="0" w:color="auto"/>
        <w:bottom w:val="none" w:sz="0" w:space="0" w:color="auto"/>
        <w:right w:val="none" w:sz="0" w:space="0" w:color="auto"/>
      </w:divBdr>
      <w:divsChild>
        <w:div w:id="1400054769">
          <w:marLeft w:val="0"/>
          <w:marRight w:val="0"/>
          <w:marTop w:val="0"/>
          <w:marBottom w:val="0"/>
          <w:divBdr>
            <w:top w:val="none" w:sz="0" w:space="0" w:color="auto"/>
            <w:left w:val="none" w:sz="0" w:space="0" w:color="auto"/>
            <w:bottom w:val="none" w:sz="0" w:space="0" w:color="auto"/>
            <w:right w:val="none" w:sz="0" w:space="0" w:color="auto"/>
          </w:divBdr>
        </w:div>
        <w:div w:id="1792674436">
          <w:marLeft w:val="0"/>
          <w:marRight w:val="0"/>
          <w:marTop w:val="0"/>
          <w:marBottom w:val="0"/>
          <w:divBdr>
            <w:top w:val="none" w:sz="0" w:space="0" w:color="auto"/>
            <w:left w:val="none" w:sz="0" w:space="0" w:color="auto"/>
            <w:bottom w:val="none" w:sz="0" w:space="0" w:color="auto"/>
            <w:right w:val="none" w:sz="0" w:space="0" w:color="auto"/>
          </w:divBdr>
        </w:div>
        <w:div w:id="1791628188">
          <w:marLeft w:val="0"/>
          <w:marRight w:val="0"/>
          <w:marTop w:val="0"/>
          <w:marBottom w:val="0"/>
          <w:divBdr>
            <w:top w:val="none" w:sz="0" w:space="0" w:color="auto"/>
            <w:left w:val="none" w:sz="0" w:space="0" w:color="auto"/>
            <w:bottom w:val="none" w:sz="0" w:space="0" w:color="auto"/>
            <w:right w:val="none" w:sz="0" w:space="0" w:color="auto"/>
          </w:divBdr>
        </w:div>
      </w:divsChild>
    </w:div>
    <w:div w:id="1691754723">
      <w:bodyDiv w:val="1"/>
      <w:marLeft w:val="0"/>
      <w:marRight w:val="0"/>
      <w:marTop w:val="0"/>
      <w:marBottom w:val="0"/>
      <w:divBdr>
        <w:top w:val="none" w:sz="0" w:space="0" w:color="auto"/>
        <w:left w:val="none" w:sz="0" w:space="0" w:color="auto"/>
        <w:bottom w:val="none" w:sz="0" w:space="0" w:color="auto"/>
        <w:right w:val="none" w:sz="0" w:space="0" w:color="auto"/>
      </w:divBdr>
    </w:div>
    <w:div w:id="1691879802">
      <w:bodyDiv w:val="1"/>
      <w:marLeft w:val="0"/>
      <w:marRight w:val="0"/>
      <w:marTop w:val="0"/>
      <w:marBottom w:val="0"/>
      <w:divBdr>
        <w:top w:val="none" w:sz="0" w:space="0" w:color="auto"/>
        <w:left w:val="none" w:sz="0" w:space="0" w:color="auto"/>
        <w:bottom w:val="none" w:sz="0" w:space="0" w:color="auto"/>
        <w:right w:val="none" w:sz="0" w:space="0" w:color="auto"/>
      </w:divBdr>
    </w:div>
    <w:div w:id="1691880162">
      <w:bodyDiv w:val="1"/>
      <w:marLeft w:val="0"/>
      <w:marRight w:val="0"/>
      <w:marTop w:val="0"/>
      <w:marBottom w:val="0"/>
      <w:divBdr>
        <w:top w:val="none" w:sz="0" w:space="0" w:color="auto"/>
        <w:left w:val="none" w:sz="0" w:space="0" w:color="auto"/>
        <w:bottom w:val="none" w:sz="0" w:space="0" w:color="auto"/>
        <w:right w:val="none" w:sz="0" w:space="0" w:color="auto"/>
      </w:divBdr>
      <w:divsChild>
        <w:div w:id="927036520">
          <w:marLeft w:val="0"/>
          <w:marRight w:val="0"/>
          <w:marTop w:val="0"/>
          <w:marBottom w:val="0"/>
          <w:divBdr>
            <w:top w:val="none" w:sz="0" w:space="0" w:color="auto"/>
            <w:left w:val="none" w:sz="0" w:space="0" w:color="auto"/>
            <w:bottom w:val="none" w:sz="0" w:space="0" w:color="auto"/>
            <w:right w:val="none" w:sz="0" w:space="0" w:color="auto"/>
          </w:divBdr>
        </w:div>
      </w:divsChild>
    </w:div>
    <w:div w:id="1692605385">
      <w:bodyDiv w:val="1"/>
      <w:marLeft w:val="0"/>
      <w:marRight w:val="0"/>
      <w:marTop w:val="0"/>
      <w:marBottom w:val="0"/>
      <w:divBdr>
        <w:top w:val="none" w:sz="0" w:space="0" w:color="auto"/>
        <w:left w:val="none" w:sz="0" w:space="0" w:color="auto"/>
        <w:bottom w:val="none" w:sz="0" w:space="0" w:color="auto"/>
        <w:right w:val="none" w:sz="0" w:space="0" w:color="auto"/>
      </w:divBdr>
    </w:div>
    <w:div w:id="1693993362">
      <w:bodyDiv w:val="1"/>
      <w:marLeft w:val="0"/>
      <w:marRight w:val="0"/>
      <w:marTop w:val="0"/>
      <w:marBottom w:val="0"/>
      <w:divBdr>
        <w:top w:val="none" w:sz="0" w:space="0" w:color="auto"/>
        <w:left w:val="none" w:sz="0" w:space="0" w:color="auto"/>
        <w:bottom w:val="none" w:sz="0" w:space="0" w:color="auto"/>
        <w:right w:val="none" w:sz="0" w:space="0" w:color="auto"/>
      </w:divBdr>
    </w:div>
    <w:div w:id="1694262032">
      <w:bodyDiv w:val="1"/>
      <w:marLeft w:val="0"/>
      <w:marRight w:val="0"/>
      <w:marTop w:val="0"/>
      <w:marBottom w:val="0"/>
      <w:divBdr>
        <w:top w:val="none" w:sz="0" w:space="0" w:color="auto"/>
        <w:left w:val="none" w:sz="0" w:space="0" w:color="auto"/>
        <w:bottom w:val="none" w:sz="0" w:space="0" w:color="auto"/>
        <w:right w:val="none" w:sz="0" w:space="0" w:color="auto"/>
      </w:divBdr>
    </w:div>
    <w:div w:id="1694263424">
      <w:bodyDiv w:val="1"/>
      <w:marLeft w:val="0"/>
      <w:marRight w:val="0"/>
      <w:marTop w:val="0"/>
      <w:marBottom w:val="0"/>
      <w:divBdr>
        <w:top w:val="none" w:sz="0" w:space="0" w:color="auto"/>
        <w:left w:val="none" w:sz="0" w:space="0" w:color="auto"/>
        <w:bottom w:val="none" w:sz="0" w:space="0" w:color="auto"/>
        <w:right w:val="none" w:sz="0" w:space="0" w:color="auto"/>
      </w:divBdr>
    </w:div>
    <w:div w:id="1694575281">
      <w:bodyDiv w:val="1"/>
      <w:marLeft w:val="0"/>
      <w:marRight w:val="0"/>
      <w:marTop w:val="0"/>
      <w:marBottom w:val="0"/>
      <w:divBdr>
        <w:top w:val="none" w:sz="0" w:space="0" w:color="auto"/>
        <w:left w:val="none" w:sz="0" w:space="0" w:color="auto"/>
        <w:bottom w:val="none" w:sz="0" w:space="0" w:color="auto"/>
        <w:right w:val="none" w:sz="0" w:space="0" w:color="auto"/>
      </w:divBdr>
    </w:div>
    <w:div w:id="1694721771">
      <w:bodyDiv w:val="1"/>
      <w:marLeft w:val="0"/>
      <w:marRight w:val="0"/>
      <w:marTop w:val="0"/>
      <w:marBottom w:val="0"/>
      <w:divBdr>
        <w:top w:val="none" w:sz="0" w:space="0" w:color="auto"/>
        <w:left w:val="none" w:sz="0" w:space="0" w:color="auto"/>
        <w:bottom w:val="none" w:sz="0" w:space="0" w:color="auto"/>
        <w:right w:val="none" w:sz="0" w:space="0" w:color="auto"/>
      </w:divBdr>
    </w:div>
    <w:div w:id="1694958829">
      <w:bodyDiv w:val="1"/>
      <w:marLeft w:val="0"/>
      <w:marRight w:val="0"/>
      <w:marTop w:val="0"/>
      <w:marBottom w:val="0"/>
      <w:divBdr>
        <w:top w:val="none" w:sz="0" w:space="0" w:color="auto"/>
        <w:left w:val="none" w:sz="0" w:space="0" w:color="auto"/>
        <w:bottom w:val="none" w:sz="0" w:space="0" w:color="auto"/>
        <w:right w:val="none" w:sz="0" w:space="0" w:color="auto"/>
      </w:divBdr>
      <w:divsChild>
        <w:div w:id="605508219">
          <w:marLeft w:val="0"/>
          <w:marRight w:val="0"/>
          <w:marTop w:val="0"/>
          <w:marBottom w:val="0"/>
          <w:divBdr>
            <w:top w:val="none" w:sz="0" w:space="0" w:color="auto"/>
            <w:left w:val="none" w:sz="0" w:space="0" w:color="auto"/>
            <w:bottom w:val="none" w:sz="0" w:space="0" w:color="auto"/>
            <w:right w:val="none" w:sz="0" w:space="0" w:color="auto"/>
          </w:divBdr>
        </w:div>
      </w:divsChild>
    </w:div>
    <w:div w:id="1695112529">
      <w:bodyDiv w:val="1"/>
      <w:marLeft w:val="0"/>
      <w:marRight w:val="0"/>
      <w:marTop w:val="0"/>
      <w:marBottom w:val="0"/>
      <w:divBdr>
        <w:top w:val="none" w:sz="0" w:space="0" w:color="auto"/>
        <w:left w:val="none" w:sz="0" w:space="0" w:color="auto"/>
        <w:bottom w:val="none" w:sz="0" w:space="0" w:color="auto"/>
        <w:right w:val="none" w:sz="0" w:space="0" w:color="auto"/>
      </w:divBdr>
      <w:divsChild>
        <w:div w:id="1432168650">
          <w:marLeft w:val="0"/>
          <w:marRight w:val="0"/>
          <w:marTop w:val="0"/>
          <w:marBottom w:val="0"/>
          <w:divBdr>
            <w:top w:val="none" w:sz="0" w:space="0" w:color="auto"/>
            <w:left w:val="none" w:sz="0" w:space="0" w:color="auto"/>
            <w:bottom w:val="none" w:sz="0" w:space="0" w:color="auto"/>
            <w:right w:val="none" w:sz="0" w:space="0" w:color="auto"/>
          </w:divBdr>
        </w:div>
      </w:divsChild>
    </w:div>
    <w:div w:id="1695693009">
      <w:bodyDiv w:val="1"/>
      <w:marLeft w:val="0"/>
      <w:marRight w:val="0"/>
      <w:marTop w:val="0"/>
      <w:marBottom w:val="0"/>
      <w:divBdr>
        <w:top w:val="none" w:sz="0" w:space="0" w:color="auto"/>
        <w:left w:val="none" w:sz="0" w:space="0" w:color="auto"/>
        <w:bottom w:val="none" w:sz="0" w:space="0" w:color="auto"/>
        <w:right w:val="none" w:sz="0" w:space="0" w:color="auto"/>
      </w:divBdr>
      <w:divsChild>
        <w:div w:id="680013826">
          <w:marLeft w:val="0"/>
          <w:marRight w:val="0"/>
          <w:marTop w:val="0"/>
          <w:marBottom w:val="0"/>
          <w:divBdr>
            <w:top w:val="none" w:sz="0" w:space="0" w:color="auto"/>
            <w:left w:val="none" w:sz="0" w:space="0" w:color="auto"/>
            <w:bottom w:val="none" w:sz="0" w:space="0" w:color="auto"/>
            <w:right w:val="none" w:sz="0" w:space="0" w:color="auto"/>
          </w:divBdr>
        </w:div>
      </w:divsChild>
    </w:div>
    <w:div w:id="1695813454">
      <w:bodyDiv w:val="1"/>
      <w:marLeft w:val="0"/>
      <w:marRight w:val="0"/>
      <w:marTop w:val="0"/>
      <w:marBottom w:val="0"/>
      <w:divBdr>
        <w:top w:val="none" w:sz="0" w:space="0" w:color="auto"/>
        <w:left w:val="none" w:sz="0" w:space="0" w:color="auto"/>
        <w:bottom w:val="none" w:sz="0" w:space="0" w:color="auto"/>
        <w:right w:val="none" w:sz="0" w:space="0" w:color="auto"/>
      </w:divBdr>
    </w:div>
    <w:div w:id="1696468097">
      <w:bodyDiv w:val="1"/>
      <w:marLeft w:val="0"/>
      <w:marRight w:val="0"/>
      <w:marTop w:val="0"/>
      <w:marBottom w:val="0"/>
      <w:divBdr>
        <w:top w:val="none" w:sz="0" w:space="0" w:color="auto"/>
        <w:left w:val="none" w:sz="0" w:space="0" w:color="auto"/>
        <w:bottom w:val="none" w:sz="0" w:space="0" w:color="auto"/>
        <w:right w:val="none" w:sz="0" w:space="0" w:color="auto"/>
      </w:divBdr>
      <w:divsChild>
        <w:div w:id="1534879478">
          <w:marLeft w:val="0"/>
          <w:marRight w:val="0"/>
          <w:marTop w:val="0"/>
          <w:marBottom w:val="0"/>
          <w:divBdr>
            <w:top w:val="none" w:sz="0" w:space="0" w:color="auto"/>
            <w:left w:val="none" w:sz="0" w:space="0" w:color="auto"/>
            <w:bottom w:val="none" w:sz="0" w:space="0" w:color="auto"/>
            <w:right w:val="none" w:sz="0" w:space="0" w:color="auto"/>
          </w:divBdr>
          <w:divsChild>
            <w:div w:id="1879320601">
              <w:marLeft w:val="0"/>
              <w:marRight w:val="0"/>
              <w:marTop w:val="0"/>
              <w:marBottom w:val="0"/>
              <w:divBdr>
                <w:top w:val="none" w:sz="0" w:space="0" w:color="auto"/>
                <w:left w:val="none" w:sz="0" w:space="0" w:color="auto"/>
                <w:bottom w:val="none" w:sz="0" w:space="0" w:color="auto"/>
                <w:right w:val="none" w:sz="0" w:space="0" w:color="auto"/>
              </w:divBdr>
            </w:div>
          </w:divsChild>
        </w:div>
        <w:div w:id="1732003680">
          <w:marLeft w:val="0"/>
          <w:marRight w:val="0"/>
          <w:marTop w:val="0"/>
          <w:marBottom w:val="0"/>
          <w:divBdr>
            <w:top w:val="none" w:sz="0" w:space="0" w:color="auto"/>
            <w:left w:val="none" w:sz="0" w:space="0" w:color="auto"/>
            <w:bottom w:val="none" w:sz="0" w:space="0" w:color="auto"/>
            <w:right w:val="none" w:sz="0" w:space="0" w:color="auto"/>
          </w:divBdr>
          <w:divsChild>
            <w:div w:id="566764265">
              <w:marLeft w:val="0"/>
              <w:marRight w:val="0"/>
              <w:marTop w:val="0"/>
              <w:marBottom w:val="0"/>
              <w:divBdr>
                <w:top w:val="none" w:sz="0" w:space="0" w:color="auto"/>
                <w:left w:val="none" w:sz="0" w:space="0" w:color="auto"/>
                <w:bottom w:val="none" w:sz="0" w:space="0" w:color="auto"/>
                <w:right w:val="none" w:sz="0" w:space="0" w:color="auto"/>
              </w:divBdr>
            </w:div>
          </w:divsChild>
        </w:div>
        <w:div w:id="738669089">
          <w:marLeft w:val="0"/>
          <w:marRight w:val="0"/>
          <w:marTop w:val="0"/>
          <w:marBottom w:val="0"/>
          <w:divBdr>
            <w:top w:val="none" w:sz="0" w:space="0" w:color="auto"/>
            <w:left w:val="none" w:sz="0" w:space="0" w:color="auto"/>
            <w:bottom w:val="none" w:sz="0" w:space="0" w:color="auto"/>
            <w:right w:val="none" w:sz="0" w:space="0" w:color="auto"/>
          </w:divBdr>
          <w:divsChild>
            <w:div w:id="1322393763">
              <w:marLeft w:val="0"/>
              <w:marRight w:val="0"/>
              <w:marTop w:val="0"/>
              <w:marBottom w:val="0"/>
              <w:divBdr>
                <w:top w:val="none" w:sz="0" w:space="0" w:color="auto"/>
                <w:left w:val="none" w:sz="0" w:space="0" w:color="auto"/>
                <w:bottom w:val="none" w:sz="0" w:space="0" w:color="auto"/>
                <w:right w:val="none" w:sz="0" w:space="0" w:color="auto"/>
              </w:divBdr>
            </w:div>
          </w:divsChild>
        </w:div>
        <w:div w:id="1994069089">
          <w:marLeft w:val="0"/>
          <w:marRight w:val="0"/>
          <w:marTop w:val="0"/>
          <w:marBottom w:val="0"/>
          <w:divBdr>
            <w:top w:val="none" w:sz="0" w:space="0" w:color="auto"/>
            <w:left w:val="none" w:sz="0" w:space="0" w:color="auto"/>
            <w:bottom w:val="none" w:sz="0" w:space="0" w:color="auto"/>
            <w:right w:val="none" w:sz="0" w:space="0" w:color="auto"/>
          </w:divBdr>
          <w:divsChild>
            <w:div w:id="9719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206">
      <w:bodyDiv w:val="1"/>
      <w:marLeft w:val="0"/>
      <w:marRight w:val="0"/>
      <w:marTop w:val="0"/>
      <w:marBottom w:val="0"/>
      <w:divBdr>
        <w:top w:val="none" w:sz="0" w:space="0" w:color="auto"/>
        <w:left w:val="none" w:sz="0" w:space="0" w:color="auto"/>
        <w:bottom w:val="none" w:sz="0" w:space="0" w:color="auto"/>
        <w:right w:val="none" w:sz="0" w:space="0" w:color="auto"/>
      </w:divBdr>
      <w:divsChild>
        <w:div w:id="892542694">
          <w:marLeft w:val="0"/>
          <w:marRight w:val="0"/>
          <w:marTop w:val="0"/>
          <w:marBottom w:val="0"/>
          <w:divBdr>
            <w:top w:val="none" w:sz="0" w:space="0" w:color="auto"/>
            <w:left w:val="none" w:sz="0" w:space="0" w:color="auto"/>
            <w:bottom w:val="none" w:sz="0" w:space="0" w:color="auto"/>
            <w:right w:val="none" w:sz="0" w:space="0" w:color="auto"/>
          </w:divBdr>
        </w:div>
      </w:divsChild>
    </w:div>
    <w:div w:id="1697466098">
      <w:bodyDiv w:val="1"/>
      <w:marLeft w:val="0"/>
      <w:marRight w:val="0"/>
      <w:marTop w:val="0"/>
      <w:marBottom w:val="0"/>
      <w:divBdr>
        <w:top w:val="none" w:sz="0" w:space="0" w:color="auto"/>
        <w:left w:val="none" w:sz="0" w:space="0" w:color="auto"/>
        <w:bottom w:val="none" w:sz="0" w:space="0" w:color="auto"/>
        <w:right w:val="none" w:sz="0" w:space="0" w:color="auto"/>
      </w:divBdr>
    </w:div>
    <w:div w:id="1697854517">
      <w:bodyDiv w:val="1"/>
      <w:marLeft w:val="0"/>
      <w:marRight w:val="0"/>
      <w:marTop w:val="0"/>
      <w:marBottom w:val="0"/>
      <w:divBdr>
        <w:top w:val="none" w:sz="0" w:space="0" w:color="auto"/>
        <w:left w:val="none" w:sz="0" w:space="0" w:color="auto"/>
        <w:bottom w:val="none" w:sz="0" w:space="0" w:color="auto"/>
        <w:right w:val="none" w:sz="0" w:space="0" w:color="auto"/>
      </w:divBdr>
    </w:div>
    <w:div w:id="1698922342">
      <w:bodyDiv w:val="1"/>
      <w:marLeft w:val="0"/>
      <w:marRight w:val="0"/>
      <w:marTop w:val="0"/>
      <w:marBottom w:val="0"/>
      <w:divBdr>
        <w:top w:val="none" w:sz="0" w:space="0" w:color="auto"/>
        <w:left w:val="none" w:sz="0" w:space="0" w:color="auto"/>
        <w:bottom w:val="none" w:sz="0" w:space="0" w:color="auto"/>
        <w:right w:val="none" w:sz="0" w:space="0" w:color="auto"/>
      </w:divBdr>
    </w:div>
    <w:div w:id="1698965541">
      <w:bodyDiv w:val="1"/>
      <w:marLeft w:val="0"/>
      <w:marRight w:val="0"/>
      <w:marTop w:val="0"/>
      <w:marBottom w:val="0"/>
      <w:divBdr>
        <w:top w:val="none" w:sz="0" w:space="0" w:color="auto"/>
        <w:left w:val="none" w:sz="0" w:space="0" w:color="auto"/>
        <w:bottom w:val="none" w:sz="0" w:space="0" w:color="auto"/>
        <w:right w:val="none" w:sz="0" w:space="0" w:color="auto"/>
      </w:divBdr>
      <w:divsChild>
        <w:div w:id="149344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356766">
      <w:bodyDiv w:val="1"/>
      <w:marLeft w:val="0"/>
      <w:marRight w:val="0"/>
      <w:marTop w:val="0"/>
      <w:marBottom w:val="0"/>
      <w:divBdr>
        <w:top w:val="none" w:sz="0" w:space="0" w:color="auto"/>
        <w:left w:val="none" w:sz="0" w:space="0" w:color="auto"/>
        <w:bottom w:val="none" w:sz="0" w:space="0" w:color="auto"/>
        <w:right w:val="none" w:sz="0" w:space="0" w:color="auto"/>
      </w:divBdr>
      <w:divsChild>
        <w:div w:id="2024739207">
          <w:marLeft w:val="0"/>
          <w:marRight w:val="0"/>
          <w:marTop w:val="0"/>
          <w:marBottom w:val="0"/>
          <w:divBdr>
            <w:top w:val="none" w:sz="0" w:space="0" w:color="auto"/>
            <w:left w:val="none" w:sz="0" w:space="0" w:color="auto"/>
            <w:bottom w:val="none" w:sz="0" w:space="0" w:color="auto"/>
            <w:right w:val="none" w:sz="0" w:space="0" w:color="auto"/>
          </w:divBdr>
        </w:div>
      </w:divsChild>
    </w:div>
    <w:div w:id="1699626791">
      <w:bodyDiv w:val="1"/>
      <w:marLeft w:val="0"/>
      <w:marRight w:val="0"/>
      <w:marTop w:val="0"/>
      <w:marBottom w:val="0"/>
      <w:divBdr>
        <w:top w:val="none" w:sz="0" w:space="0" w:color="auto"/>
        <w:left w:val="none" w:sz="0" w:space="0" w:color="auto"/>
        <w:bottom w:val="none" w:sz="0" w:space="0" w:color="auto"/>
        <w:right w:val="none" w:sz="0" w:space="0" w:color="auto"/>
      </w:divBdr>
      <w:divsChild>
        <w:div w:id="1603369308">
          <w:marLeft w:val="0"/>
          <w:marRight w:val="0"/>
          <w:marTop w:val="0"/>
          <w:marBottom w:val="0"/>
          <w:divBdr>
            <w:top w:val="none" w:sz="0" w:space="0" w:color="auto"/>
            <w:left w:val="none" w:sz="0" w:space="0" w:color="auto"/>
            <w:bottom w:val="none" w:sz="0" w:space="0" w:color="auto"/>
            <w:right w:val="none" w:sz="0" w:space="0" w:color="auto"/>
          </w:divBdr>
        </w:div>
      </w:divsChild>
    </w:div>
    <w:div w:id="1699968817">
      <w:bodyDiv w:val="1"/>
      <w:marLeft w:val="0"/>
      <w:marRight w:val="0"/>
      <w:marTop w:val="0"/>
      <w:marBottom w:val="0"/>
      <w:divBdr>
        <w:top w:val="none" w:sz="0" w:space="0" w:color="auto"/>
        <w:left w:val="none" w:sz="0" w:space="0" w:color="auto"/>
        <w:bottom w:val="none" w:sz="0" w:space="0" w:color="auto"/>
        <w:right w:val="none" w:sz="0" w:space="0" w:color="auto"/>
      </w:divBdr>
      <w:divsChild>
        <w:div w:id="22630171">
          <w:marLeft w:val="0"/>
          <w:marRight w:val="0"/>
          <w:marTop w:val="0"/>
          <w:marBottom w:val="0"/>
          <w:divBdr>
            <w:top w:val="none" w:sz="0" w:space="0" w:color="auto"/>
            <w:left w:val="none" w:sz="0" w:space="0" w:color="auto"/>
            <w:bottom w:val="none" w:sz="0" w:space="0" w:color="auto"/>
            <w:right w:val="none" w:sz="0" w:space="0" w:color="auto"/>
          </w:divBdr>
        </w:div>
      </w:divsChild>
    </w:div>
    <w:div w:id="1700230162">
      <w:bodyDiv w:val="1"/>
      <w:marLeft w:val="0"/>
      <w:marRight w:val="0"/>
      <w:marTop w:val="0"/>
      <w:marBottom w:val="0"/>
      <w:divBdr>
        <w:top w:val="none" w:sz="0" w:space="0" w:color="auto"/>
        <w:left w:val="none" w:sz="0" w:space="0" w:color="auto"/>
        <w:bottom w:val="none" w:sz="0" w:space="0" w:color="auto"/>
        <w:right w:val="none" w:sz="0" w:space="0" w:color="auto"/>
      </w:divBdr>
    </w:div>
    <w:div w:id="1700886368">
      <w:bodyDiv w:val="1"/>
      <w:marLeft w:val="0"/>
      <w:marRight w:val="0"/>
      <w:marTop w:val="0"/>
      <w:marBottom w:val="0"/>
      <w:divBdr>
        <w:top w:val="none" w:sz="0" w:space="0" w:color="auto"/>
        <w:left w:val="none" w:sz="0" w:space="0" w:color="auto"/>
        <w:bottom w:val="none" w:sz="0" w:space="0" w:color="auto"/>
        <w:right w:val="none" w:sz="0" w:space="0" w:color="auto"/>
      </w:divBdr>
    </w:div>
    <w:div w:id="1701123396">
      <w:bodyDiv w:val="1"/>
      <w:marLeft w:val="0"/>
      <w:marRight w:val="0"/>
      <w:marTop w:val="0"/>
      <w:marBottom w:val="0"/>
      <w:divBdr>
        <w:top w:val="none" w:sz="0" w:space="0" w:color="auto"/>
        <w:left w:val="none" w:sz="0" w:space="0" w:color="auto"/>
        <w:bottom w:val="none" w:sz="0" w:space="0" w:color="auto"/>
        <w:right w:val="none" w:sz="0" w:space="0" w:color="auto"/>
      </w:divBdr>
    </w:div>
    <w:div w:id="1702129586">
      <w:bodyDiv w:val="1"/>
      <w:marLeft w:val="0"/>
      <w:marRight w:val="0"/>
      <w:marTop w:val="0"/>
      <w:marBottom w:val="0"/>
      <w:divBdr>
        <w:top w:val="none" w:sz="0" w:space="0" w:color="auto"/>
        <w:left w:val="none" w:sz="0" w:space="0" w:color="auto"/>
        <w:bottom w:val="none" w:sz="0" w:space="0" w:color="auto"/>
        <w:right w:val="none" w:sz="0" w:space="0" w:color="auto"/>
      </w:divBdr>
      <w:divsChild>
        <w:div w:id="1167482392">
          <w:marLeft w:val="0"/>
          <w:marRight w:val="0"/>
          <w:marTop w:val="0"/>
          <w:marBottom w:val="0"/>
          <w:divBdr>
            <w:top w:val="none" w:sz="0" w:space="0" w:color="auto"/>
            <w:left w:val="none" w:sz="0" w:space="0" w:color="auto"/>
            <w:bottom w:val="none" w:sz="0" w:space="0" w:color="auto"/>
            <w:right w:val="none" w:sz="0" w:space="0" w:color="auto"/>
          </w:divBdr>
        </w:div>
      </w:divsChild>
    </w:div>
    <w:div w:id="1702509487">
      <w:bodyDiv w:val="1"/>
      <w:marLeft w:val="0"/>
      <w:marRight w:val="0"/>
      <w:marTop w:val="0"/>
      <w:marBottom w:val="0"/>
      <w:divBdr>
        <w:top w:val="none" w:sz="0" w:space="0" w:color="auto"/>
        <w:left w:val="none" w:sz="0" w:space="0" w:color="auto"/>
        <w:bottom w:val="none" w:sz="0" w:space="0" w:color="auto"/>
        <w:right w:val="none" w:sz="0" w:space="0" w:color="auto"/>
      </w:divBdr>
      <w:divsChild>
        <w:div w:id="544489900">
          <w:marLeft w:val="0"/>
          <w:marRight w:val="0"/>
          <w:marTop w:val="0"/>
          <w:marBottom w:val="450"/>
          <w:divBdr>
            <w:top w:val="none" w:sz="0" w:space="0" w:color="auto"/>
            <w:left w:val="none" w:sz="0" w:space="0" w:color="auto"/>
            <w:bottom w:val="none" w:sz="0" w:space="0" w:color="auto"/>
            <w:right w:val="none" w:sz="0" w:space="0" w:color="auto"/>
          </w:divBdr>
          <w:divsChild>
            <w:div w:id="434329483">
              <w:marLeft w:val="0"/>
              <w:marRight w:val="0"/>
              <w:marTop w:val="0"/>
              <w:marBottom w:val="450"/>
              <w:divBdr>
                <w:top w:val="none" w:sz="0" w:space="0" w:color="auto"/>
                <w:left w:val="none" w:sz="0" w:space="0" w:color="auto"/>
                <w:bottom w:val="none" w:sz="0" w:space="0" w:color="auto"/>
                <w:right w:val="none" w:sz="0" w:space="0" w:color="auto"/>
              </w:divBdr>
            </w:div>
            <w:div w:id="858785">
              <w:marLeft w:val="0"/>
              <w:marRight w:val="0"/>
              <w:marTop w:val="0"/>
              <w:marBottom w:val="0"/>
              <w:divBdr>
                <w:top w:val="none" w:sz="0" w:space="0" w:color="auto"/>
                <w:left w:val="none" w:sz="0" w:space="0" w:color="auto"/>
                <w:bottom w:val="none" w:sz="0" w:space="0" w:color="auto"/>
                <w:right w:val="none" w:sz="0" w:space="0" w:color="auto"/>
              </w:divBdr>
            </w:div>
          </w:divsChild>
        </w:div>
        <w:div w:id="1315793470">
          <w:marLeft w:val="0"/>
          <w:marRight w:val="0"/>
          <w:marTop w:val="0"/>
          <w:marBottom w:val="0"/>
          <w:divBdr>
            <w:top w:val="none" w:sz="0" w:space="0" w:color="auto"/>
            <w:left w:val="none" w:sz="0" w:space="0" w:color="auto"/>
            <w:bottom w:val="none" w:sz="0" w:space="0" w:color="auto"/>
            <w:right w:val="none" w:sz="0" w:space="0" w:color="auto"/>
          </w:divBdr>
          <w:divsChild>
            <w:div w:id="849101077">
              <w:marLeft w:val="0"/>
              <w:marRight w:val="0"/>
              <w:marTop w:val="0"/>
              <w:marBottom w:val="0"/>
              <w:divBdr>
                <w:top w:val="none" w:sz="0" w:space="0" w:color="auto"/>
                <w:left w:val="none" w:sz="0" w:space="0" w:color="auto"/>
                <w:bottom w:val="none" w:sz="0" w:space="0" w:color="auto"/>
                <w:right w:val="none" w:sz="0" w:space="0" w:color="auto"/>
              </w:divBdr>
              <w:divsChild>
                <w:div w:id="441189244">
                  <w:marLeft w:val="0"/>
                  <w:marRight w:val="0"/>
                  <w:marTop w:val="0"/>
                  <w:marBottom w:val="0"/>
                  <w:divBdr>
                    <w:top w:val="none" w:sz="0" w:space="0" w:color="auto"/>
                    <w:left w:val="none" w:sz="0" w:space="0" w:color="auto"/>
                    <w:bottom w:val="none" w:sz="0" w:space="0" w:color="auto"/>
                    <w:right w:val="none" w:sz="0" w:space="0" w:color="auto"/>
                  </w:divBdr>
                  <w:divsChild>
                    <w:div w:id="1621375636">
                      <w:marLeft w:val="0"/>
                      <w:marRight w:val="0"/>
                      <w:marTop w:val="0"/>
                      <w:marBottom w:val="450"/>
                      <w:divBdr>
                        <w:top w:val="none" w:sz="0" w:space="0" w:color="auto"/>
                        <w:left w:val="none" w:sz="0" w:space="0" w:color="auto"/>
                        <w:bottom w:val="none" w:sz="0" w:space="0" w:color="auto"/>
                        <w:right w:val="none" w:sz="0" w:space="0" w:color="auto"/>
                      </w:divBdr>
                      <w:divsChild>
                        <w:div w:id="1682317927">
                          <w:marLeft w:val="0"/>
                          <w:marRight w:val="0"/>
                          <w:marTop w:val="0"/>
                          <w:marBottom w:val="150"/>
                          <w:divBdr>
                            <w:top w:val="none" w:sz="0" w:space="11" w:color="auto"/>
                            <w:left w:val="none" w:sz="0" w:space="0" w:color="auto"/>
                            <w:bottom w:val="single" w:sz="6" w:space="11" w:color="DDE1E6"/>
                            <w:right w:val="none" w:sz="0" w:space="0" w:color="auto"/>
                          </w:divBdr>
                        </w:div>
                      </w:divsChild>
                    </w:div>
                    <w:div w:id="1952977928">
                      <w:marLeft w:val="0"/>
                      <w:marRight w:val="0"/>
                      <w:marTop w:val="0"/>
                      <w:marBottom w:val="450"/>
                      <w:divBdr>
                        <w:top w:val="none" w:sz="0" w:space="0" w:color="auto"/>
                        <w:left w:val="none" w:sz="0" w:space="0" w:color="auto"/>
                        <w:bottom w:val="none" w:sz="0" w:space="0" w:color="auto"/>
                        <w:right w:val="none" w:sz="0" w:space="0" w:color="auto"/>
                      </w:divBdr>
                      <w:divsChild>
                        <w:div w:id="599601996">
                          <w:marLeft w:val="0"/>
                          <w:marRight w:val="0"/>
                          <w:marTop w:val="0"/>
                          <w:marBottom w:val="150"/>
                          <w:divBdr>
                            <w:top w:val="none" w:sz="0" w:space="11" w:color="auto"/>
                            <w:left w:val="none" w:sz="0" w:space="0" w:color="auto"/>
                            <w:bottom w:val="single" w:sz="6" w:space="11" w:color="DDE1E6"/>
                            <w:right w:val="none" w:sz="0" w:space="0" w:color="auto"/>
                          </w:divBdr>
                        </w:div>
                      </w:divsChild>
                    </w:div>
                    <w:div w:id="289289377">
                      <w:marLeft w:val="0"/>
                      <w:marRight w:val="0"/>
                      <w:marTop w:val="0"/>
                      <w:marBottom w:val="450"/>
                      <w:divBdr>
                        <w:top w:val="none" w:sz="0" w:space="0" w:color="auto"/>
                        <w:left w:val="none" w:sz="0" w:space="0" w:color="auto"/>
                        <w:bottom w:val="none" w:sz="0" w:space="0" w:color="auto"/>
                        <w:right w:val="none" w:sz="0" w:space="0" w:color="auto"/>
                      </w:divBdr>
                      <w:divsChild>
                        <w:div w:id="514811805">
                          <w:marLeft w:val="0"/>
                          <w:marRight w:val="0"/>
                          <w:marTop w:val="0"/>
                          <w:marBottom w:val="150"/>
                          <w:divBdr>
                            <w:top w:val="none" w:sz="0" w:space="11" w:color="auto"/>
                            <w:left w:val="none" w:sz="0" w:space="0" w:color="auto"/>
                            <w:bottom w:val="single" w:sz="6" w:space="11" w:color="DDE1E6"/>
                            <w:right w:val="none" w:sz="0" w:space="0" w:color="auto"/>
                          </w:divBdr>
                        </w:div>
                      </w:divsChild>
                    </w:div>
                    <w:div w:id="83260014">
                      <w:marLeft w:val="0"/>
                      <w:marRight w:val="0"/>
                      <w:marTop w:val="0"/>
                      <w:marBottom w:val="450"/>
                      <w:divBdr>
                        <w:top w:val="none" w:sz="0" w:space="0" w:color="auto"/>
                        <w:left w:val="none" w:sz="0" w:space="0" w:color="auto"/>
                        <w:bottom w:val="none" w:sz="0" w:space="0" w:color="auto"/>
                        <w:right w:val="none" w:sz="0" w:space="0" w:color="auto"/>
                      </w:divBdr>
                      <w:divsChild>
                        <w:div w:id="1013148009">
                          <w:marLeft w:val="0"/>
                          <w:marRight w:val="0"/>
                          <w:marTop w:val="0"/>
                          <w:marBottom w:val="150"/>
                          <w:divBdr>
                            <w:top w:val="none" w:sz="0" w:space="11" w:color="auto"/>
                            <w:left w:val="none" w:sz="0" w:space="0" w:color="auto"/>
                            <w:bottom w:val="single" w:sz="6" w:space="11" w:color="DDE1E6"/>
                            <w:right w:val="none" w:sz="0" w:space="0" w:color="auto"/>
                          </w:divBdr>
                        </w:div>
                      </w:divsChild>
                    </w:div>
                    <w:div w:id="645012140">
                      <w:marLeft w:val="0"/>
                      <w:marRight w:val="0"/>
                      <w:marTop w:val="0"/>
                      <w:marBottom w:val="450"/>
                      <w:divBdr>
                        <w:top w:val="none" w:sz="0" w:space="0" w:color="auto"/>
                        <w:left w:val="none" w:sz="0" w:space="0" w:color="auto"/>
                        <w:bottom w:val="none" w:sz="0" w:space="0" w:color="auto"/>
                        <w:right w:val="none" w:sz="0" w:space="0" w:color="auto"/>
                      </w:divBdr>
                      <w:divsChild>
                        <w:div w:id="1545409495">
                          <w:marLeft w:val="0"/>
                          <w:marRight w:val="0"/>
                          <w:marTop w:val="0"/>
                          <w:marBottom w:val="150"/>
                          <w:divBdr>
                            <w:top w:val="none" w:sz="0" w:space="11" w:color="auto"/>
                            <w:left w:val="none" w:sz="0" w:space="0" w:color="auto"/>
                            <w:bottom w:val="single" w:sz="6" w:space="11" w:color="DDE1E6"/>
                            <w:right w:val="none" w:sz="0" w:space="0" w:color="auto"/>
                          </w:divBdr>
                        </w:div>
                      </w:divsChild>
                    </w:div>
                    <w:div w:id="1295215479">
                      <w:marLeft w:val="0"/>
                      <w:marRight w:val="0"/>
                      <w:marTop w:val="0"/>
                      <w:marBottom w:val="450"/>
                      <w:divBdr>
                        <w:top w:val="none" w:sz="0" w:space="0" w:color="auto"/>
                        <w:left w:val="none" w:sz="0" w:space="0" w:color="auto"/>
                        <w:bottom w:val="none" w:sz="0" w:space="0" w:color="auto"/>
                        <w:right w:val="none" w:sz="0" w:space="0" w:color="auto"/>
                      </w:divBdr>
                      <w:divsChild>
                        <w:div w:id="796146938">
                          <w:marLeft w:val="0"/>
                          <w:marRight w:val="0"/>
                          <w:marTop w:val="0"/>
                          <w:marBottom w:val="150"/>
                          <w:divBdr>
                            <w:top w:val="none" w:sz="0" w:space="11" w:color="auto"/>
                            <w:left w:val="none" w:sz="0" w:space="0" w:color="auto"/>
                            <w:bottom w:val="single" w:sz="6" w:space="11" w:color="DDE1E6"/>
                            <w:right w:val="none" w:sz="0" w:space="0" w:color="auto"/>
                          </w:divBdr>
                        </w:div>
                      </w:divsChild>
                    </w:div>
                    <w:div w:id="250354693">
                      <w:marLeft w:val="0"/>
                      <w:marRight w:val="0"/>
                      <w:marTop w:val="0"/>
                      <w:marBottom w:val="450"/>
                      <w:divBdr>
                        <w:top w:val="none" w:sz="0" w:space="0" w:color="auto"/>
                        <w:left w:val="none" w:sz="0" w:space="0" w:color="auto"/>
                        <w:bottom w:val="none" w:sz="0" w:space="0" w:color="auto"/>
                        <w:right w:val="none" w:sz="0" w:space="0" w:color="auto"/>
                      </w:divBdr>
                      <w:divsChild>
                        <w:div w:id="1712459437">
                          <w:marLeft w:val="0"/>
                          <w:marRight w:val="0"/>
                          <w:marTop w:val="0"/>
                          <w:marBottom w:val="150"/>
                          <w:divBdr>
                            <w:top w:val="none" w:sz="0" w:space="11" w:color="auto"/>
                            <w:left w:val="none" w:sz="0" w:space="0" w:color="auto"/>
                            <w:bottom w:val="single" w:sz="6" w:space="11" w:color="DDE1E6"/>
                            <w:right w:val="none" w:sz="0" w:space="0" w:color="auto"/>
                          </w:divBdr>
                        </w:div>
                      </w:divsChild>
                    </w:div>
                    <w:div w:id="344749472">
                      <w:marLeft w:val="0"/>
                      <w:marRight w:val="0"/>
                      <w:marTop w:val="0"/>
                      <w:marBottom w:val="450"/>
                      <w:divBdr>
                        <w:top w:val="none" w:sz="0" w:space="0" w:color="auto"/>
                        <w:left w:val="none" w:sz="0" w:space="0" w:color="auto"/>
                        <w:bottom w:val="none" w:sz="0" w:space="0" w:color="auto"/>
                        <w:right w:val="none" w:sz="0" w:space="0" w:color="auto"/>
                      </w:divBdr>
                      <w:divsChild>
                        <w:div w:id="767964708">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2077974224">
          <w:marLeft w:val="0"/>
          <w:marRight w:val="0"/>
          <w:marTop w:val="0"/>
          <w:marBottom w:val="750"/>
          <w:divBdr>
            <w:top w:val="none" w:sz="0" w:space="0" w:color="auto"/>
            <w:left w:val="none" w:sz="0" w:space="0" w:color="auto"/>
            <w:bottom w:val="none" w:sz="0" w:space="0" w:color="auto"/>
            <w:right w:val="none" w:sz="0" w:space="0" w:color="auto"/>
          </w:divBdr>
          <w:divsChild>
            <w:div w:id="396323414">
              <w:marLeft w:val="0"/>
              <w:marRight w:val="0"/>
              <w:marTop w:val="0"/>
              <w:marBottom w:val="0"/>
              <w:divBdr>
                <w:top w:val="none" w:sz="0" w:space="0" w:color="auto"/>
                <w:left w:val="none" w:sz="0" w:space="0" w:color="auto"/>
                <w:bottom w:val="none" w:sz="0" w:space="0" w:color="auto"/>
                <w:right w:val="none" w:sz="0" w:space="0" w:color="auto"/>
              </w:divBdr>
              <w:divsChild>
                <w:div w:id="1074860060">
                  <w:marLeft w:val="0"/>
                  <w:marRight w:val="0"/>
                  <w:marTop w:val="0"/>
                  <w:marBottom w:val="0"/>
                  <w:divBdr>
                    <w:top w:val="none" w:sz="0" w:space="0" w:color="auto"/>
                    <w:left w:val="none" w:sz="0" w:space="0" w:color="auto"/>
                    <w:bottom w:val="none" w:sz="0" w:space="0" w:color="auto"/>
                    <w:right w:val="none" w:sz="0" w:space="0" w:color="auto"/>
                  </w:divBdr>
                  <w:divsChild>
                    <w:div w:id="1747455052">
                      <w:marLeft w:val="0"/>
                      <w:marRight w:val="0"/>
                      <w:marTop w:val="0"/>
                      <w:marBottom w:val="0"/>
                      <w:divBdr>
                        <w:top w:val="single" w:sz="12" w:space="0" w:color="FFFFFF"/>
                        <w:left w:val="single" w:sz="6" w:space="0" w:color="FFFFFF"/>
                        <w:bottom w:val="single" w:sz="12" w:space="0" w:color="FFFFFF"/>
                        <w:right w:val="single" w:sz="6" w:space="0" w:color="FFFFFF"/>
                      </w:divBdr>
                      <w:divsChild>
                        <w:div w:id="149487672">
                          <w:marLeft w:val="0"/>
                          <w:marRight w:val="0"/>
                          <w:marTop w:val="0"/>
                          <w:marBottom w:val="0"/>
                          <w:divBdr>
                            <w:top w:val="none" w:sz="0" w:space="0" w:color="auto"/>
                            <w:left w:val="none" w:sz="0" w:space="0" w:color="auto"/>
                            <w:bottom w:val="none" w:sz="0" w:space="0" w:color="auto"/>
                            <w:right w:val="none" w:sz="0" w:space="0" w:color="auto"/>
                          </w:divBdr>
                          <w:divsChild>
                            <w:div w:id="1832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1624">
                      <w:marLeft w:val="0"/>
                      <w:marRight w:val="0"/>
                      <w:marTop w:val="0"/>
                      <w:marBottom w:val="0"/>
                      <w:divBdr>
                        <w:top w:val="single" w:sz="12" w:space="0" w:color="FFFFFF"/>
                        <w:left w:val="single" w:sz="6" w:space="0" w:color="FFFFFF"/>
                        <w:bottom w:val="single" w:sz="12" w:space="0" w:color="FFFFFF"/>
                        <w:right w:val="single" w:sz="6" w:space="0" w:color="FFFFFF"/>
                      </w:divBdr>
                      <w:divsChild>
                        <w:div w:id="80759531">
                          <w:marLeft w:val="0"/>
                          <w:marRight w:val="0"/>
                          <w:marTop w:val="0"/>
                          <w:marBottom w:val="0"/>
                          <w:divBdr>
                            <w:top w:val="none" w:sz="0" w:space="0" w:color="auto"/>
                            <w:left w:val="none" w:sz="0" w:space="0" w:color="auto"/>
                            <w:bottom w:val="none" w:sz="0" w:space="0" w:color="auto"/>
                            <w:right w:val="none" w:sz="0" w:space="0" w:color="auto"/>
                          </w:divBdr>
                          <w:divsChild>
                            <w:div w:id="144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512">
                      <w:marLeft w:val="0"/>
                      <w:marRight w:val="0"/>
                      <w:marTop w:val="0"/>
                      <w:marBottom w:val="0"/>
                      <w:divBdr>
                        <w:top w:val="single" w:sz="12" w:space="0" w:color="FFFFFF"/>
                        <w:left w:val="single" w:sz="6" w:space="0" w:color="FFFFFF"/>
                        <w:bottom w:val="single" w:sz="12" w:space="0" w:color="FFFFFF"/>
                        <w:right w:val="single" w:sz="6" w:space="0" w:color="FFFFFF"/>
                      </w:divBdr>
                      <w:divsChild>
                        <w:div w:id="1291594812">
                          <w:marLeft w:val="0"/>
                          <w:marRight w:val="0"/>
                          <w:marTop w:val="0"/>
                          <w:marBottom w:val="0"/>
                          <w:divBdr>
                            <w:top w:val="none" w:sz="0" w:space="0" w:color="auto"/>
                            <w:left w:val="none" w:sz="0" w:space="0" w:color="auto"/>
                            <w:bottom w:val="none" w:sz="0" w:space="0" w:color="auto"/>
                            <w:right w:val="none" w:sz="0" w:space="0" w:color="auto"/>
                          </w:divBdr>
                          <w:divsChild>
                            <w:div w:id="14707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5353">
                      <w:marLeft w:val="0"/>
                      <w:marRight w:val="0"/>
                      <w:marTop w:val="0"/>
                      <w:marBottom w:val="0"/>
                      <w:divBdr>
                        <w:top w:val="single" w:sz="12" w:space="0" w:color="FFFFFF"/>
                        <w:left w:val="single" w:sz="6" w:space="0" w:color="FFFFFF"/>
                        <w:bottom w:val="single" w:sz="12" w:space="0" w:color="FFFFFF"/>
                        <w:right w:val="single" w:sz="6" w:space="0" w:color="FFFFFF"/>
                      </w:divBdr>
                      <w:divsChild>
                        <w:div w:id="246503815">
                          <w:marLeft w:val="0"/>
                          <w:marRight w:val="0"/>
                          <w:marTop w:val="0"/>
                          <w:marBottom w:val="0"/>
                          <w:divBdr>
                            <w:top w:val="none" w:sz="0" w:space="0" w:color="auto"/>
                            <w:left w:val="none" w:sz="0" w:space="0" w:color="auto"/>
                            <w:bottom w:val="none" w:sz="0" w:space="0" w:color="auto"/>
                            <w:right w:val="none" w:sz="0" w:space="0" w:color="auto"/>
                          </w:divBdr>
                          <w:divsChild>
                            <w:div w:id="170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8009">
                      <w:marLeft w:val="0"/>
                      <w:marRight w:val="0"/>
                      <w:marTop w:val="0"/>
                      <w:marBottom w:val="0"/>
                      <w:divBdr>
                        <w:top w:val="single" w:sz="12" w:space="0" w:color="FFFFFF"/>
                        <w:left w:val="single" w:sz="6" w:space="0" w:color="FFFFFF"/>
                        <w:bottom w:val="single" w:sz="12" w:space="0" w:color="FFFFFF"/>
                        <w:right w:val="single" w:sz="6" w:space="0" w:color="FFFFFF"/>
                      </w:divBdr>
                      <w:divsChild>
                        <w:div w:id="378365257">
                          <w:marLeft w:val="0"/>
                          <w:marRight w:val="0"/>
                          <w:marTop w:val="0"/>
                          <w:marBottom w:val="0"/>
                          <w:divBdr>
                            <w:top w:val="none" w:sz="0" w:space="0" w:color="auto"/>
                            <w:left w:val="none" w:sz="0" w:space="0" w:color="auto"/>
                            <w:bottom w:val="none" w:sz="0" w:space="0" w:color="auto"/>
                            <w:right w:val="none" w:sz="0" w:space="0" w:color="auto"/>
                          </w:divBdr>
                          <w:divsChild>
                            <w:div w:id="11262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785">
                      <w:marLeft w:val="0"/>
                      <w:marRight w:val="0"/>
                      <w:marTop w:val="0"/>
                      <w:marBottom w:val="0"/>
                      <w:divBdr>
                        <w:top w:val="single" w:sz="12" w:space="0" w:color="FFFFFF"/>
                        <w:left w:val="single" w:sz="6" w:space="0" w:color="FFFFFF"/>
                        <w:bottom w:val="single" w:sz="12" w:space="0" w:color="FFFFFF"/>
                        <w:right w:val="single" w:sz="6" w:space="0" w:color="FFFFFF"/>
                      </w:divBdr>
                      <w:divsChild>
                        <w:div w:id="1668512050">
                          <w:marLeft w:val="0"/>
                          <w:marRight w:val="0"/>
                          <w:marTop w:val="0"/>
                          <w:marBottom w:val="0"/>
                          <w:divBdr>
                            <w:top w:val="none" w:sz="0" w:space="0" w:color="auto"/>
                            <w:left w:val="none" w:sz="0" w:space="0" w:color="auto"/>
                            <w:bottom w:val="none" w:sz="0" w:space="0" w:color="auto"/>
                            <w:right w:val="none" w:sz="0" w:space="0" w:color="auto"/>
                          </w:divBdr>
                          <w:divsChild>
                            <w:div w:id="1842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79741">
                      <w:marLeft w:val="0"/>
                      <w:marRight w:val="0"/>
                      <w:marTop w:val="0"/>
                      <w:marBottom w:val="0"/>
                      <w:divBdr>
                        <w:top w:val="single" w:sz="12" w:space="0" w:color="FFFFFF"/>
                        <w:left w:val="single" w:sz="6" w:space="0" w:color="FFFFFF"/>
                        <w:bottom w:val="single" w:sz="12" w:space="0" w:color="FFFFFF"/>
                        <w:right w:val="single" w:sz="6" w:space="0" w:color="FFFFFF"/>
                      </w:divBdr>
                      <w:divsChild>
                        <w:div w:id="1154175760">
                          <w:marLeft w:val="0"/>
                          <w:marRight w:val="0"/>
                          <w:marTop w:val="0"/>
                          <w:marBottom w:val="0"/>
                          <w:divBdr>
                            <w:top w:val="none" w:sz="0" w:space="0" w:color="auto"/>
                            <w:left w:val="none" w:sz="0" w:space="0" w:color="auto"/>
                            <w:bottom w:val="none" w:sz="0" w:space="0" w:color="auto"/>
                            <w:right w:val="none" w:sz="0" w:space="0" w:color="auto"/>
                          </w:divBdr>
                          <w:divsChild>
                            <w:div w:id="15580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759">
                      <w:marLeft w:val="0"/>
                      <w:marRight w:val="0"/>
                      <w:marTop w:val="0"/>
                      <w:marBottom w:val="0"/>
                      <w:divBdr>
                        <w:top w:val="single" w:sz="12" w:space="0" w:color="FFFFFF"/>
                        <w:left w:val="single" w:sz="6" w:space="0" w:color="FFFFFF"/>
                        <w:bottom w:val="single" w:sz="12" w:space="0" w:color="FFFFFF"/>
                        <w:right w:val="single" w:sz="6" w:space="0" w:color="FFFFFF"/>
                      </w:divBdr>
                      <w:divsChild>
                        <w:div w:id="26570782">
                          <w:marLeft w:val="0"/>
                          <w:marRight w:val="0"/>
                          <w:marTop w:val="0"/>
                          <w:marBottom w:val="0"/>
                          <w:divBdr>
                            <w:top w:val="none" w:sz="0" w:space="0" w:color="auto"/>
                            <w:left w:val="none" w:sz="0" w:space="0" w:color="auto"/>
                            <w:bottom w:val="none" w:sz="0" w:space="0" w:color="auto"/>
                            <w:right w:val="none" w:sz="0" w:space="0" w:color="auto"/>
                          </w:divBdr>
                          <w:divsChild>
                            <w:div w:id="16536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5742">
      <w:bodyDiv w:val="1"/>
      <w:marLeft w:val="0"/>
      <w:marRight w:val="0"/>
      <w:marTop w:val="0"/>
      <w:marBottom w:val="0"/>
      <w:divBdr>
        <w:top w:val="none" w:sz="0" w:space="0" w:color="auto"/>
        <w:left w:val="none" w:sz="0" w:space="0" w:color="auto"/>
        <w:bottom w:val="none" w:sz="0" w:space="0" w:color="auto"/>
        <w:right w:val="none" w:sz="0" w:space="0" w:color="auto"/>
      </w:divBdr>
    </w:div>
    <w:div w:id="1703676142">
      <w:bodyDiv w:val="1"/>
      <w:marLeft w:val="0"/>
      <w:marRight w:val="0"/>
      <w:marTop w:val="0"/>
      <w:marBottom w:val="0"/>
      <w:divBdr>
        <w:top w:val="none" w:sz="0" w:space="0" w:color="auto"/>
        <w:left w:val="none" w:sz="0" w:space="0" w:color="auto"/>
        <w:bottom w:val="none" w:sz="0" w:space="0" w:color="auto"/>
        <w:right w:val="none" w:sz="0" w:space="0" w:color="auto"/>
      </w:divBdr>
    </w:div>
    <w:div w:id="1703820979">
      <w:bodyDiv w:val="1"/>
      <w:marLeft w:val="0"/>
      <w:marRight w:val="0"/>
      <w:marTop w:val="0"/>
      <w:marBottom w:val="0"/>
      <w:divBdr>
        <w:top w:val="none" w:sz="0" w:space="0" w:color="auto"/>
        <w:left w:val="none" w:sz="0" w:space="0" w:color="auto"/>
        <w:bottom w:val="none" w:sz="0" w:space="0" w:color="auto"/>
        <w:right w:val="none" w:sz="0" w:space="0" w:color="auto"/>
      </w:divBdr>
    </w:div>
    <w:div w:id="1703936396">
      <w:bodyDiv w:val="1"/>
      <w:marLeft w:val="0"/>
      <w:marRight w:val="0"/>
      <w:marTop w:val="0"/>
      <w:marBottom w:val="0"/>
      <w:divBdr>
        <w:top w:val="none" w:sz="0" w:space="0" w:color="auto"/>
        <w:left w:val="none" w:sz="0" w:space="0" w:color="auto"/>
        <w:bottom w:val="none" w:sz="0" w:space="0" w:color="auto"/>
        <w:right w:val="none" w:sz="0" w:space="0" w:color="auto"/>
      </w:divBdr>
      <w:divsChild>
        <w:div w:id="918367097">
          <w:marLeft w:val="0"/>
          <w:marRight w:val="0"/>
          <w:marTop w:val="0"/>
          <w:marBottom w:val="0"/>
          <w:divBdr>
            <w:top w:val="none" w:sz="0" w:space="0" w:color="auto"/>
            <w:left w:val="none" w:sz="0" w:space="0" w:color="auto"/>
            <w:bottom w:val="none" w:sz="0" w:space="0" w:color="auto"/>
            <w:right w:val="none" w:sz="0" w:space="0" w:color="auto"/>
          </w:divBdr>
        </w:div>
      </w:divsChild>
    </w:div>
    <w:div w:id="1704210747">
      <w:bodyDiv w:val="1"/>
      <w:marLeft w:val="0"/>
      <w:marRight w:val="0"/>
      <w:marTop w:val="0"/>
      <w:marBottom w:val="0"/>
      <w:divBdr>
        <w:top w:val="none" w:sz="0" w:space="0" w:color="auto"/>
        <w:left w:val="none" w:sz="0" w:space="0" w:color="auto"/>
        <w:bottom w:val="none" w:sz="0" w:space="0" w:color="auto"/>
        <w:right w:val="none" w:sz="0" w:space="0" w:color="auto"/>
      </w:divBdr>
    </w:div>
    <w:div w:id="1704550792">
      <w:bodyDiv w:val="1"/>
      <w:marLeft w:val="0"/>
      <w:marRight w:val="0"/>
      <w:marTop w:val="0"/>
      <w:marBottom w:val="0"/>
      <w:divBdr>
        <w:top w:val="none" w:sz="0" w:space="0" w:color="auto"/>
        <w:left w:val="none" w:sz="0" w:space="0" w:color="auto"/>
        <w:bottom w:val="none" w:sz="0" w:space="0" w:color="auto"/>
        <w:right w:val="none" w:sz="0" w:space="0" w:color="auto"/>
      </w:divBdr>
      <w:divsChild>
        <w:div w:id="1063144689">
          <w:marLeft w:val="0"/>
          <w:marRight w:val="0"/>
          <w:marTop w:val="0"/>
          <w:marBottom w:val="0"/>
          <w:divBdr>
            <w:top w:val="none" w:sz="0" w:space="0" w:color="auto"/>
            <w:left w:val="none" w:sz="0" w:space="0" w:color="auto"/>
            <w:bottom w:val="none" w:sz="0" w:space="0" w:color="auto"/>
            <w:right w:val="none" w:sz="0" w:space="0" w:color="auto"/>
          </w:divBdr>
        </w:div>
      </w:divsChild>
    </w:div>
    <w:div w:id="1704595656">
      <w:bodyDiv w:val="1"/>
      <w:marLeft w:val="0"/>
      <w:marRight w:val="0"/>
      <w:marTop w:val="0"/>
      <w:marBottom w:val="0"/>
      <w:divBdr>
        <w:top w:val="none" w:sz="0" w:space="0" w:color="auto"/>
        <w:left w:val="none" w:sz="0" w:space="0" w:color="auto"/>
        <w:bottom w:val="none" w:sz="0" w:space="0" w:color="auto"/>
        <w:right w:val="none" w:sz="0" w:space="0" w:color="auto"/>
      </w:divBdr>
      <w:divsChild>
        <w:div w:id="690303589">
          <w:marLeft w:val="0"/>
          <w:marRight w:val="0"/>
          <w:marTop w:val="0"/>
          <w:marBottom w:val="0"/>
          <w:divBdr>
            <w:top w:val="none" w:sz="0" w:space="0" w:color="auto"/>
            <w:left w:val="none" w:sz="0" w:space="0" w:color="auto"/>
            <w:bottom w:val="none" w:sz="0" w:space="0" w:color="auto"/>
            <w:right w:val="none" w:sz="0" w:space="0" w:color="auto"/>
          </w:divBdr>
        </w:div>
      </w:divsChild>
    </w:div>
    <w:div w:id="1706103473">
      <w:bodyDiv w:val="1"/>
      <w:marLeft w:val="0"/>
      <w:marRight w:val="0"/>
      <w:marTop w:val="0"/>
      <w:marBottom w:val="0"/>
      <w:divBdr>
        <w:top w:val="none" w:sz="0" w:space="0" w:color="auto"/>
        <w:left w:val="none" w:sz="0" w:space="0" w:color="auto"/>
        <w:bottom w:val="none" w:sz="0" w:space="0" w:color="auto"/>
        <w:right w:val="none" w:sz="0" w:space="0" w:color="auto"/>
      </w:divBdr>
    </w:div>
    <w:div w:id="1706365246">
      <w:bodyDiv w:val="1"/>
      <w:marLeft w:val="0"/>
      <w:marRight w:val="0"/>
      <w:marTop w:val="0"/>
      <w:marBottom w:val="0"/>
      <w:divBdr>
        <w:top w:val="none" w:sz="0" w:space="0" w:color="auto"/>
        <w:left w:val="none" w:sz="0" w:space="0" w:color="auto"/>
        <w:bottom w:val="none" w:sz="0" w:space="0" w:color="auto"/>
        <w:right w:val="none" w:sz="0" w:space="0" w:color="auto"/>
      </w:divBdr>
      <w:divsChild>
        <w:div w:id="1149707671">
          <w:marLeft w:val="0"/>
          <w:marRight w:val="0"/>
          <w:marTop w:val="0"/>
          <w:marBottom w:val="0"/>
          <w:divBdr>
            <w:top w:val="none" w:sz="0" w:space="0" w:color="auto"/>
            <w:left w:val="none" w:sz="0" w:space="0" w:color="auto"/>
            <w:bottom w:val="none" w:sz="0" w:space="0" w:color="auto"/>
            <w:right w:val="none" w:sz="0" w:space="0" w:color="auto"/>
          </w:divBdr>
        </w:div>
        <w:div w:id="631987549">
          <w:marLeft w:val="0"/>
          <w:marRight w:val="0"/>
          <w:marTop w:val="0"/>
          <w:marBottom w:val="0"/>
          <w:divBdr>
            <w:top w:val="none" w:sz="0" w:space="0" w:color="auto"/>
            <w:left w:val="none" w:sz="0" w:space="0" w:color="auto"/>
            <w:bottom w:val="none" w:sz="0" w:space="0" w:color="auto"/>
            <w:right w:val="none" w:sz="0" w:space="0" w:color="auto"/>
          </w:divBdr>
        </w:div>
        <w:div w:id="1676178750">
          <w:marLeft w:val="0"/>
          <w:marRight w:val="0"/>
          <w:marTop w:val="0"/>
          <w:marBottom w:val="0"/>
          <w:divBdr>
            <w:top w:val="none" w:sz="0" w:space="0" w:color="auto"/>
            <w:left w:val="none" w:sz="0" w:space="0" w:color="auto"/>
            <w:bottom w:val="none" w:sz="0" w:space="0" w:color="auto"/>
            <w:right w:val="none" w:sz="0" w:space="0" w:color="auto"/>
          </w:divBdr>
        </w:div>
      </w:divsChild>
    </w:div>
    <w:div w:id="1707022838">
      <w:bodyDiv w:val="1"/>
      <w:marLeft w:val="0"/>
      <w:marRight w:val="0"/>
      <w:marTop w:val="0"/>
      <w:marBottom w:val="0"/>
      <w:divBdr>
        <w:top w:val="none" w:sz="0" w:space="0" w:color="auto"/>
        <w:left w:val="none" w:sz="0" w:space="0" w:color="auto"/>
        <w:bottom w:val="none" w:sz="0" w:space="0" w:color="auto"/>
        <w:right w:val="none" w:sz="0" w:space="0" w:color="auto"/>
      </w:divBdr>
      <w:divsChild>
        <w:div w:id="655912283">
          <w:marLeft w:val="0"/>
          <w:marRight w:val="0"/>
          <w:marTop w:val="0"/>
          <w:marBottom w:val="0"/>
          <w:divBdr>
            <w:top w:val="none" w:sz="0" w:space="0" w:color="auto"/>
            <w:left w:val="none" w:sz="0" w:space="0" w:color="auto"/>
            <w:bottom w:val="none" w:sz="0" w:space="0" w:color="auto"/>
            <w:right w:val="none" w:sz="0" w:space="0" w:color="auto"/>
          </w:divBdr>
        </w:div>
      </w:divsChild>
    </w:div>
    <w:div w:id="1708069116">
      <w:bodyDiv w:val="1"/>
      <w:marLeft w:val="0"/>
      <w:marRight w:val="0"/>
      <w:marTop w:val="0"/>
      <w:marBottom w:val="0"/>
      <w:divBdr>
        <w:top w:val="none" w:sz="0" w:space="0" w:color="auto"/>
        <w:left w:val="none" w:sz="0" w:space="0" w:color="auto"/>
        <w:bottom w:val="none" w:sz="0" w:space="0" w:color="auto"/>
        <w:right w:val="none" w:sz="0" w:space="0" w:color="auto"/>
      </w:divBdr>
    </w:div>
    <w:div w:id="1708791517">
      <w:bodyDiv w:val="1"/>
      <w:marLeft w:val="0"/>
      <w:marRight w:val="0"/>
      <w:marTop w:val="0"/>
      <w:marBottom w:val="0"/>
      <w:divBdr>
        <w:top w:val="none" w:sz="0" w:space="0" w:color="auto"/>
        <w:left w:val="none" w:sz="0" w:space="0" w:color="auto"/>
        <w:bottom w:val="none" w:sz="0" w:space="0" w:color="auto"/>
        <w:right w:val="none" w:sz="0" w:space="0" w:color="auto"/>
      </w:divBdr>
      <w:divsChild>
        <w:div w:id="1307662255">
          <w:marLeft w:val="0"/>
          <w:marRight w:val="0"/>
          <w:marTop w:val="0"/>
          <w:marBottom w:val="0"/>
          <w:divBdr>
            <w:top w:val="none" w:sz="0" w:space="0" w:color="auto"/>
            <w:left w:val="none" w:sz="0" w:space="0" w:color="auto"/>
            <w:bottom w:val="none" w:sz="0" w:space="0" w:color="auto"/>
            <w:right w:val="none" w:sz="0" w:space="0" w:color="auto"/>
          </w:divBdr>
        </w:div>
      </w:divsChild>
    </w:div>
    <w:div w:id="1710227530">
      <w:bodyDiv w:val="1"/>
      <w:marLeft w:val="0"/>
      <w:marRight w:val="0"/>
      <w:marTop w:val="0"/>
      <w:marBottom w:val="0"/>
      <w:divBdr>
        <w:top w:val="none" w:sz="0" w:space="0" w:color="auto"/>
        <w:left w:val="none" w:sz="0" w:space="0" w:color="auto"/>
        <w:bottom w:val="none" w:sz="0" w:space="0" w:color="auto"/>
        <w:right w:val="none" w:sz="0" w:space="0" w:color="auto"/>
      </w:divBdr>
    </w:div>
    <w:div w:id="1710690799">
      <w:bodyDiv w:val="1"/>
      <w:marLeft w:val="0"/>
      <w:marRight w:val="0"/>
      <w:marTop w:val="0"/>
      <w:marBottom w:val="0"/>
      <w:divBdr>
        <w:top w:val="none" w:sz="0" w:space="0" w:color="auto"/>
        <w:left w:val="none" w:sz="0" w:space="0" w:color="auto"/>
        <w:bottom w:val="none" w:sz="0" w:space="0" w:color="auto"/>
        <w:right w:val="none" w:sz="0" w:space="0" w:color="auto"/>
      </w:divBdr>
    </w:div>
    <w:div w:id="1711102171">
      <w:bodyDiv w:val="1"/>
      <w:marLeft w:val="0"/>
      <w:marRight w:val="0"/>
      <w:marTop w:val="0"/>
      <w:marBottom w:val="0"/>
      <w:divBdr>
        <w:top w:val="none" w:sz="0" w:space="0" w:color="auto"/>
        <w:left w:val="none" w:sz="0" w:space="0" w:color="auto"/>
        <w:bottom w:val="none" w:sz="0" w:space="0" w:color="auto"/>
        <w:right w:val="none" w:sz="0" w:space="0" w:color="auto"/>
      </w:divBdr>
      <w:divsChild>
        <w:div w:id="1400052443">
          <w:marLeft w:val="0"/>
          <w:marRight w:val="0"/>
          <w:marTop w:val="0"/>
          <w:marBottom w:val="0"/>
          <w:divBdr>
            <w:top w:val="none" w:sz="0" w:space="0" w:color="auto"/>
            <w:left w:val="none" w:sz="0" w:space="0" w:color="auto"/>
            <w:bottom w:val="none" w:sz="0" w:space="0" w:color="auto"/>
            <w:right w:val="none" w:sz="0" w:space="0" w:color="auto"/>
          </w:divBdr>
          <w:divsChild>
            <w:div w:id="1151992701">
              <w:marLeft w:val="0"/>
              <w:marRight w:val="0"/>
              <w:marTop w:val="0"/>
              <w:marBottom w:val="0"/>
              <w:divBdr>
                <w:top w:val="none" w:sz="0" w:space="0" w:color="auto"/>
                <w:left w:val="none" w:sz="0" w:space="0" w:color="auto"/>
                <w:bottom w:val="none" w:sz="0" w:space="0" w:color="auto"/>
                <w:right w:val="none" w:sz="0" w:space="0" w:color="auto"/>
              </w:divBdr>
            </w:div>
            <w:div w:id="1145926643">
              <w:marLeft w:val="0"/>
              <w:marRight w:val="0"/>
              <w:marTop w:val="0"/>
              <w:marBottom w:val="0"/>
              <w:divBdr>
                <w:top w:val="none" w:sz="0" w:space="0" w:color="auto"/>
                <w:left w:val="none" w:sz="0" w:space="0" w:color="auto"/>
                <w:bottom w:val="none" w:sz="0" w:space="0" w:color="auto"/>
                <w:right w:val="none" w:sz="0" w:space="0" w:color="auto"/>
              </w:divBdr>
              <w:divsChild>
                <w:div w:id="1660889863">
                  <w:marLeft w:val="0"/>
                  <w:marRight w:val="0"/>
                  <w:marTop w:val="0"/>
                  <w:marBottom w:val="0"/>
                  <w:divBdr>
                    <w:top w:val="none" w:sz="0" w:space="0" w:color="auto"/>
                    <w:left w:val="none" w:sz="0" w:space="0" w:color="auto"/>
                    <w:bottom w:val="none" w:sz="0" w:space="0" w:color="auto"/>
                    <w:right w:val="none" w:sz="0" w:space="0" w:color="auto"/>
                  </w:divBdr>
                  <w:divsChild>
                    <w:div w:id="1695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1192">
      <w:bodyDiv w:val="1"/>
      <w:marLeft w:val="0"/>
      <w:marRight w:val="0"/>
      <w:marTop w:val="0"/>
      <w:marBottom w:val="0"/>
      <w:divBdr>
        <w:top w:val="none" w:sz="0" w:space="0" w:color="auto"/>
        <w:left w:val="none" w:sz="0" w:space="0" w:color="auto"/>
        <w:bottom w:val="none" w:sz="0" w:space="0" w:color="auto"/>
        <w:right w:val="none" w:sz="0" w:space="0" w:color="auto"/>
      </w:divBdr>
    </w:div>
    <w:div w:id="1712265341">
      <w:bodyDiv w:val="1"/>
      <w:marLeft w:val="0"/>
      <w:marRight w:val="0"/>
      <w:marTop w:val="0"/>
      <w:marBottom w:val="0"/>
      <w:divBdr>
        <w:top w:val="none" w:sz="0" w:space="0" w:color="auto"/>
        <w:left w:val="none" w:sz="0" w:space="0" w:color="auto"/>
        <w:bottom w:val="none" w:sz="0" w:space="0" w:color="auto"/>
        <w:right w:val="none" w:sz="0" w:space="0" w:color="auto"/>
      </w:divBdr>
      <w:divsChild>
        <w:div w:id="1693218346">
          <w:marLeft w:val="0"/>
          <w:marRight w:val="0"/>
          <w:marTop w:val="0"/>
          <w:marBottom w:val="0"/>
          <w:divBdr>
            <w:top w:val="none" w:sz="0" w:space="0" w:color="auto"/>
            <w:left w:val="none" w:sz="0" w:space="0" w:color="auto"/>
            <w:bottom w:val="none" w:sz="0" w:space="0" w:color="auto"/>
            <w:right w:val="none" w:sz="0" w:space="0" w:color="auto"/>
          </w:divBdr>
        </w:div>
      </w:divsChild>
    </w:div>
    <w:div w:id="1712608282">
      <w:bodyDiv w:val="1"/>
      <w:marLeft w:val="0"/>
      <w:marRight w:val="0"/>
      <w:marTop w:val="0"/>
      <w:marBottom w:val="0"/>
      <w:divBdr>
        <w:top w:val="none" w:sz="0" w:space="0" w:color="auto"/>
        <w:left w:val="none" w:sz="0" w:space="0" w:color="auto"/>
        <w:bottom w:val="none" w:sz="0" w:space="0" w:color="auto"/>
        <w:right w:val="none" w:sz="0" w:space="0" w:color="auto"/>
      </w:divBdr>
      <w:divsChild>
        <w:div w:id="2034451460">
          <w:marLeft w:val="0"/>
          <w:marRight w:val="0"/>
          <w:marTop w:val="0"/>
          <w:marBottom w:val="0"/>
          <w:divBdr>
            <w:top w:val="none" w:sz="0" w:space="0" w:color="auto"/>
            <w:left w:val="none" w:sz="0" w:space="0" w:color="auto"/>
            <w:bottom w:val="none" w:sz="0" w:space="0" w:color="auto"/>
            <w:right w:val="none" w:sz="0" w:space="0" w:color="auto"/>
          </w:divBdr>
        </w:div>
      </w:divsChild>
    </w:div>
    <w:div w:id="1713266605">
      <w:bodyDiv w:val="1"/>
      <w:marLeft w:val="0"/>
      <w:marRight w:val="0"/>
      <w:marTop w:val="0"/>
      <w:marBottom w:val="0"/>
      <w:divBdr>
        <w:top w:val="none" w:sz="0" w:space="0" w:color="auto"/>
        <w:left w:val="none" w:sz="0" w:space="0" w:color="auto"/>
        <w:bottom w:val="none" w:sz="0" w:space="0" w:color="auto"/>
        <w:right w:val="none" w:sz="0" w:space="0" w:color="auto"/>
      </w:divBdr>
    </w:div>
    <w:div w:id="1713646874">
      <w:bodyDiv w:val="1"/>
      <w:marLeft w:val="0"/>
      <w:marRight w:val="0"/>
      <w:marTop w:val="0"/>
      <w:marBottom w:val="0"/>
      <w:divBdr>
        <w:top w:val="none" w:sz="0" w:space="0" w:color="auto"/>
        <w:left w:val="none" w:sz="0" w:space="0" w:color="auto"/>
        <w:bottom w:val="none" w:sz="0" w:space="0" w:color="auto"/>
        <w:right w:val="none" w:sz="0" w:space="0" w:color="auto"/>
      </w:divBdr>
      <w:divsChild>
        <w:div w:id="338697037">
          <w:marLeft w:val="0"/>
          <w:marRight w:val="0"/>
          <w:marTop w:val="0"/>
          <w:marBottom w:val="0"/>
          <w:divBdr>
            <w:top w:val="none" w:sz="0" w:space="0" w:color="auto"/>
            <w:left w:val="none" w:sz="0" w:space="0" w:color="auto"/>
            <w:bottom w:val="none" w:sz="0" w:space="0" w:color="auto"/>
            <w:right w:val="none" w:sz="0" w:space="0" w:color="auto"/>
          </w:divBdr>
        </w:div>
      </w:divsChild>
    </w:div>
    <w:div w:id="1713771133">
      <w:bodyDiv w:val="1"/>
      <w:marLeft w:val="0"/>
      <w:marRight w:val="0"/>
      <w:marTop w:val="0"/>
      <w:marBottom w:val="0"/>
      <w:divBdr>
        <w:top w:val="none" w:sz="0" w:space="0" w:color="auto"/>
        <w:left w:val="none" w:sz="0" w:space="0" w:color="auto"/>
        <w:bottom w:val="none" w:sz="0" w:space="0" w:color="auto"/>
        <w:right w:val="none" w:sz="0" w:space="0" w:color="auto"/>
      </w:divBdr>
      <w:divsChild>
        <w:div w:id="906763769">
          <w:marLeft w:val="0"/>
          <w:marRight w:val="0"/>
          <w:marTop w:val="0"/>
          <w:marBottom w:val="0"/>
          <w:divBdr>
            <w:top w:val="none" w:sz="0" w:space="0" w:color="auto"/>
            <w:left w:val="none" w:sz="0" w:space="0" w:color="auto"/>
            <w:bottom w:val="none" w:sz="0" w:space="0" w:color="auto"/>
            <w:right w:val="none" w:sz="0" w:space="0" w:color="auto"/>
          </w:divBdr>
        </w:div>
      </w:divsChild>
    </w:div>
    <w:div w:id="1715084720">
      <w:bodyDiv w:val="1"/>
      <w:marLeft w:val="0"/>
      <w:marRight w:val="0"/>
      <w:marTop w:val="0"/>
      <w:marBottom w:val="0"/>
      <w:divBdr>
        <w:top w:val="none" w:sz="0" w:space="0" w:color="auto"/>
        <w:left w:val="none" w:sz="0" w:space="0" w:color="auto"/>
        <w:bottom w:val="none" w:sz="0" w:space="0" w:color="auto"/>
        <w:right w:val="none" w:sz="0" w:space="0" w:color="auto"/>
      </w:divBdr>
    </w:div>
    <w:div w:id="1716930572">
      <w:bodyDiv w:val="1"/>
      <w:marLeft w:val="0"/>
      <w:marRight w:val="0"/>
      <w:marTop w:val="0"/>
      <w:marBottom w:val="0"/>
      <w:divBdr>
        <w:top w:val="none" w:sz="0" w:space="0" w:color="auto"/>
        <w:left w:val="none" w:sz="0" w:space="0" w:color="auto"/>
        <w:bottom w:val="none" w:sz="0" w:space="0" w:color="auto"/>
        <w:right w:val="none" w:sz="0" w:space="0" w:color="auto"/>
      </w:divBdr>
      <w:divsChild>
        <w:div w:id="2039501669">
          <w:marLeft w:val="0"/>
          <w:marRight w:val="0"/>
          <w:marTop w:val="0"/>
          <w:marBottom w:val="0"/>
          <w:divBdr>
            <w:top w:val="none" w:sz="0" w:space="0" w:color="auto"/>
            <w:left w:val="none" w:sz="0" w:space="0" w:color="auto"/>
            <w:bottom w:val="none" w:sz="0" w:space="0" w:color="auto"/>
            <w:right w:val="none" w:sz="0" w:space="0" w:color="auto"/>
          </w:divBdr>
        </w:div>
      </w:divsChild>
    </w:div>
    <w:div w:id="1717001627">
      <w:bodyDiv w:val="1"/>
      <w:marLeft w:val="0"/>
      <w:marRight w:val="0"/>
      <w:marTop w:val="0"/>
      <w:marBottom w:val="0"/>
      <w:divBdr>
        <w:top w:val="none" w:sz="0" w:space="0" w:color="auto"/>
        <w:left w:val="none" w:sz="0" w:space="0" w:color="auto"/>
        <w:bottom w:val="none" w:sz="0" w:space="0" w:color="auto"/>
        <w:right w:val="none" w:sz="0" w:space="0" w:color="auto"/>
      </w:divBdr>
      <w:divsChild>
        <w:div w:id="783965433">
          <w:marLeft w:val="0"/>
          <w:marRight w:val="0"/>
          <w:marTop w:val="0"/>
          <w:marBottom w:val="0"/>
          <w:divBdr>
            <w:top w:val="none" w:sz="0" w:space="0" w:color="auto"/>
            <w:left w:val="none" w:sz="0" w:space="0" w:color="auto"/>
            <w:bottom w:val="none" w:sz="0" w:space="0" w:color="auto"/>
            <w:right w:val="none" w:sz="0" w:space="0" w:color="auto"/>
          </w:divBdr>
        </w:div>
      </w:divsChild>
    </w:div>
    <w:div w:id="1717661866">
      <w:bodyDiv w:val="1"/>
      <w:marLeft w:val="0"/>
      <w:marRight w:val="0"/>
      <w:marTop w:val="0"/>
      <w:marBottom w:val="0"/>
      <w:divBdr>
        <w:top w:val="none" w:sz="0" w:space="0" w:color="auto"/>
        <w:left w:val="none" w:sz="0" w:space="0" w:color="auto"/>
        <w:bottom w:val="none" w:sz="0" w:space="0" w:color="auto"/>
        <w:right w:val="none" w:sz="0" w:space="0" w:color="auto"/>
      </w:divBdr>
    </w:div>
    <w:div w:id="1718385008">
      <w:bodyDiv w:val="1"/>
      <w:marLeft w:val="0"/>
      <w:marRight w:val="0"/>
      <w:marTop w:val="0"/>
      <w:marBottom w:val="0"/>
      <w:divBdr>
        <w:top w:val="none" w:sz="0" w:space="0" w:color="auto"/>
        <w:left w:val="none" w:sz="0" w:space="0" w:color="auto"/>
        <w:bottom w:val="none" w:sz="0" w:space="0" w:color="auto"/>
        <w:right w:val="none" w:sz="0" w:space="0" w:color="auto"/>
      </w:divBdr>
      <w:divsChild>
        <w:div w:id="767316834">
          <w:marLeft w:val="0"/>
          <w:marRight w:val="0"/>
          <w:marTop w:val="0"/>
          <w:marBottom w:val="0"/>
          <w:divBdr>
            <w:top w:val="none" w:sz="0" w:space="0" w:color="auto"/>
            <w:left w:val="none" w:sz="0" w:space="0" w:color="auto"/>
            <w:bottom w:val="none" w:sz="0" w:space="0" w:color="auto"/>
            <w:right w:val="none" w:sz="0" w:space="0" w:color="auto"/>
          </w:divBdr>
        </w:div>
      </w:divsChild>
    </w:div>
    <w:div w:id="1719158575">
      <w:bodyDiv w:val="1"/>
      <w:marLeft w:val="0"/>
      <w:marRight w:val="0"/>
      <w:marTop w:val="0"/>
      <w:marBottom w:val="0"/>
      <w:divBdr>
        <w:top w:val="none" w:sz="0" w:space="0" w:color="auto"/>
        <w:left w:val="none" w:sz="0" w:space="0" w:color="auto"/>
        <w:bottom w:val="none" w:sz="0" w:space="0" w:color="auto"/>
        <w:right w:val="none" w:sz="0" w:space="0" w:color="auto"/>
      </w:divBdr>
      <w:divsChild>
        <w:div w:id="994455498">
          <w:marLeft w:val="0"/>
          <w:marRight w:val="0"/>
          <w:marTop w:val="0"/>
          <w:marBottom w:val="0"/>
          <w:divBdr>
            <w:top w:val="none" w:sz="0" w:space="0" w:color="auto"/>
            <w:left w:val="none" w:sz="0" w:space="0" w:color="auto"/>
            <w:bottom w:val="none" w:sz="0" w:space="0" w:color="auto"/>
            <w:right w:val="none" w:sz="0" w:space="0" w:color="auto"/>
          </w:divBdr>
        </w:div>
      </w:divsChild>
    </w:div>
    <w:div w:id="1719159478">
      <w:bodyDiv w:val="1"/>
      <w:marLeft w:val="0"/>
      <w:marRight w:val="0"/>
      <w:marTop w:val="0"/>
      <w:marBottom w:val="0"/>
      <w:divBdr>
        <w:top w:val="none" w:sz="0" w:space="0" w:color="auto"/>
        <w:left w:val="none" w:sz="0" w:space="0" w:color="auto"/>
        <w:bottom w:val="none" w:sz="0" w:space="0" w:color="auto"/>
        <w:right w:val="none" w:sz="0" w:space="0" w:color="auto"/>
      </w:divBdr>
    </w:div>
    <w:div w:id="1719284115">
      <w:bodyDiv w:val="1"/>
      <w:marLeft w:val="0"/>
      <w:marRight w:val="0"/>
      <w:marTop w:val="0"/>
      <w:marBottom w:val="0"/>
      <w:divBdr>
        <w:top w:val="none" w:sz="0" w:space="0" w:color="auto"/>
        <w:left w:val="none" w:sz="0" w:space="0" w:color="auto"/>
        <w:bottom w:val="none" w:sz="0" w:space="0" w:color="auto"/>
        <w:right w:val="none" w:sz="0" w:space="0" w:color="auto"/>
      </w:divBdr>
    </w:div>
    <w:div w:id="1719473193">
      <w:bodyDiv w:val="1"/>
      <w:marLeft w:val="0"/>
      <w:marRight w:val="0"/>
      <w:marTop w:val="0"/>
      <w:marBottom w:val="0"/>
      <w:divBdr>
        <w:top w:val="none" w:sz="0" w:space="0" w:color="auto"/>
        <w:left w:val="none" w:sz="0" w:space="0" w:color="auto"/>
        <w:bottom w:val="none" w:sz="0" w:space="0" w:color="auto"/>
        <w:right w:val="none" w:sz="0" w:space="0" w:color="auto"/>
      </w:divBdr>
      <w:divsChild>
        <w:div w:id="1002438959">
          <w:marLeft w:val="0"/>
          <w:marRight w:val="0"/>
          <w:marTop w:val="0"/>
          <w:marBottom w:val="0"/>
          <w:divBdr>
            <w:top w:val="none" w:sz="0" w:space="0" w:color="auto"/>
            <w:left w:val="none" w:sz="0" w:space="0" w:color="auto"/>
            <w:bottom w:val="none" w:sz="0" w:space="0" w:color="auto"/>
            <w:right w:val="none" w:sz="0" w:space="0" w:color="auto"/>
          </w:divBdr>
        </w:div>
      </w:divsChild>
    </w:div>
    <w:div w:id="1719814656">
      <w:bodyDiv w:val="1"/>
      <w:marLeft w:val="0"/>
      <w:marRight w:val="0"/>
      <w:marTop w:val="0"/>
      <w:marBottom w:val="0"/>
      <w:divBdr>
        <w:top w:val="none" w:sz="0" w:space="0" w:color="auto"/>
        <w:left w:val="none" w:sz="0" w:space="0" w:color="auto"/>
        <w:bottom w:val="none" w:sz="0" w:space="0" w:color="auto"/>
        <w:right w:val="none" w:sz="0" w:space="0" w:color="auto"/>
      </w:divBdr>
      <w:divsChild>
        <w:div w:id="643118013">
          <w:marLeft w:val="0"/>
          <w:marRight w:val="0"/>
          <w:marTop w:val="0"/>
          <w:marBottom w:val="0"/>
          <w:divBdr>
            <w:top w:val="none" w:sz="0" w:space="0" w:color="auto"/>
            <w:left w:val="none" w:sz="0" w:space="0" w:color="auto"/>
            <w:bottom w:val="none" w:sz="0" w:space="0" w:color="auto"/>
            <w:right w:val="none" w:sz="0" w:space="0" w:color="auto"/>
          </w:divBdr>
        </w:div>
      </w:divsChild>
    </w:div>
    <w:div w:id="1719939054">
      <w:bodyDiv w:val="1"/>
      <w:marLeft w:val="0"/>
      <w:marRight w:val="0"/>
      <w:marTop w:val="0"/>
      <w:marBottom w:val="0"/>
      <w:divBdr>
        <w:top w:val="none" w:sz="0" w:space="0" w:color="auto"/>
        <w:left w:val="none" w:sz="0" w:space="0" w:color="auto"/>
        <w:bottom w:val="none" w:sz="0" w:space="0" w:color="auto"/>
        <w:right w:val="none" w:sz="0" w:space="0" w:color="auto"/>
      </w:divBdr>
      <w:divsChild>
        <w:div w:id="625887466">
          <w:marLeft w:val="0"/>
          <w:marRight w:val="0"/>
          <w:marTop w:val="0"/>
          <w:marBottom w:val="0"/>
          <w:divBdr>
            <w:top w:val="none" w:sz="0" w:space="0" w:color="auto"/>
            <w:left w:val="none" w:sz="0" w:space="0" w:color="auto"/>
            <w:bottom w:val="none" w:sz="0" w:space="0" w:color="auto"/>
            <w:right w:val="none" w:sz="0" w:space="0" w:color="auto"/>
          </w:divBdr>
          <w:divsChild>
            <w:div w:id="303239249">
              <w:marLeft w:val="0"/>
              <w:marRight w:val="0"/>
              <w:marTop w:val="0"/>
              <w:marBottom w:val="0"/>
              <w:divBdr>
                <w:top w:val="none" w:sz="0" w:space="0" w:color="auto"/>
                <w:left w:val="none" w:sz="0" w:space="0" w:color="auto"/>
                <w:bottom w:val="none" w:sz="0" w:space="0" w:color="auto"/>
                <w:right w:val="none" w:sz="0" w:space="0" w:color="auto"/>
              </w:divBdr>
              <w:divsChild>
                <w:div w:id="983436920">
                  <w:marLeft w:val="0"/>
                  <w:marRight w:val="0"/>
                  <w:marTop w:val="0"/>
                  <w:marBottom w:val="0"/>
                  <w:divBdr>
                    <w:top w:val="none" w:sz="0" w:space="0" w:color="auto"/>
                    <w:left w:val="none" w:sz="0" w:space="0" w:color="auto"/>
                    <w:bottom w:val="none" w:sz="0" w:space="0" w:color="auto"/>
                    <w:right w:val="none" w:sz="0" w:space="0" w:color="auto"/>
                  </w:divBdr>
                  <w:divsChild>
                    <w:div w:id="816606554">
                      <w:marLeft w:val="0"/>
                      <w:marRight w:val="0"/>
                      <w:marTop w:val="0"/>
                      <w:marBottom w:val="0"/>
                      <w:divBdr>
                        <w:top w:val="none" w:sz="0" w:space="0" w:color="auto"/>
                        <w:left w:val="none" w:sz="0" w:space="0" w:color="auto"/>
                        <w:bottom w:val="none" w:sz="0" w:space="0" w:color="auto"/>
                        <w:right w:val="none" w:sz="0" w:space="0" w:color="auto"/>
                      </w:divBdr>
                      <w:divsChild>
                        <w:div w:id="8179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3499">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968784309">
                      <w:marLeft w:val="0"/>
                      <w:marRight w:val="0"/>
                      <w:marTop w:val="0"/>
                      <w:marBottom w:val="0"/>
                      <w:divBdr>
                        <w:top w:val="none" w:sz="0" w:space="0" w:color="auto"/>
                        <w:left w:val="none" w:sz="0" w:space="0" w:color="auto"/>
                        <w:bottom w:val="none" w:sz="0" w:space="0" w:color="auto"/>
                        <w:right w:val="none" w:sz="0" w:space="0" w:color="auto"/>
                      </w:divBdr>
                      <w:divsChild>
                        <w:div w:id="101807224">
                          <w:marLeft w:val="0"/>
                          <w:marRight w:val="0"/>
                          <w:marTop w:val="0"/>
                          <w:marBottom w:val="0"/>
                          <w:divBdr>
                            <w:top w:val="none" w:sz="0" w:space="0" w:color="auto"/>
                            <w:left w:val="none" w:sz="0" w:space="0" w:color="auto"/>
                            <w:bottom w:val="none" w:sz="0" w:space="0" w:color="auto"/>
                            <w:right w:val="none" w:sz="0" w:space="0" w:color="auto"/>
                          </w:divBdr>
                          <w:divsChild>
                            <w:div w:id="2082407911">
                              <w:marLeft w:val="0"/>
                              <w:marRight w:val="0"/>
                              <w:marTop w:val="0"/>
                              <w:marBottom w:val="0"/>
                              <w:divBdr>
                                <w:top w:val="none" w:sz="0" w:space="0" w:color="auto"/>
                                <w:left w:val="none" w:sz="0" w:space="0" w:color="auto"/>
                                <w:bottom w:val="none" w:sz="0" w:space="0" w:color="auto"/>
                                <w:right w:val="none" w:sz="0" w:space="0" w:color="auto"/>
                              </w:divBdr>
                              <w:divsChild>
                                <w:div w:id="19925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06689">
      <w:bodyDiv w:val="1"/>
      <w:marLeft w:val="0"/>
      <w:marRight w:val="0"/>
      <w:marTop w:val="0"/>
      <w:marBottom w:val="0"/>
      <w:divBdr>
        <w:top w:val="none" w:sz="0" w:space="0" w:color="auto"/>
        <w:left w:val="none" w:sz="0" w:space="0" w:color="auto"/>
        <w:bottom w:val="none" w:sz="0" w:space="0" w:color="auto"/>
        <w:right w:val="none" w:sz="0" w:space="0" w:color="auto"/>
      </w:divBdr>
    </w:div>
    <w:div w:id="1720398704">
      <w:bodyDiv w:val="1"/>
      <w:marLeft w:val="0"/>
      <w:marRight w:val="0"/>
      <w:marTop w:val="0"/>
      <w:marBottom w:val="0"/>
      <w:divBdr>
        <w:top w:val="none" w:sz="0" w:space="0" w:color="auto"/>
        <w:left w:val="none" w:sz="0" w:space="0" w:color="auto"/>
        <w:bottom w:val="none" w:sz="0" w:space="0" w:color="auto"/>
        <w:right w:val="none" w:sz="0" w:space="0" w:color="auto"/>
      </w:divBdr>
    </w:div>
    <w:div w:id="1721172733">
      <w:bodyDiv w:val="1"/>
      <w:marLeft w:val="0"/>
      <w:marRight w:val="0"/>
      <w:marTop w:val="0"/>
      <w:marBottom w:val="0"/>
      <w:divBdr>
        <w:top w:val="none" w:sz="0" w:space="0" w:color="auto"/>
        <w:left w:val="none" w:sz="0" w:space="0" w:color="auto"/>
        <w:bottom w:val="none" w:sz="0" w:space="0" w:color="auto"/>
        <w:right w:val="none" w:sz="0" w:space="0" w:color="auto"/>
      </w:divBdr>
    </w:div>
    <w:div w:id="1721246091">
      <w:bodyDiv w:val="1"/>
      <w:marLeft w:val="0"/>
      <w:marRight w:val="0"/>
      <w:marTop w:val="0"/>
      <w:marBottom w:val="0"/>
      <w:divBdr>
        <w:top w:val="none" w:sz="0" w:space="0" w:color="auto"/>
        <w:left w:val="none" w:sz="0" w:space="0" w:color="auto"/>
        <w:bottom w:val="none" w:sz="0" w:space="0" w:color="auto"/>
        <w:right w:val="none" w:sz="0" w:space="0" w:color="auto"/>
      </w:divBdr>
    </w:div>
    <w:div w:id="17214441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58">
          <w:marLeft w:val="0"/>
          <w:marRight w:val="0"/>
          <w:marTop w:val="0"/>
          <w:marBottom w:val="0"/>
          <w:divBdr>
            <w:top w:val="none" w:sz="0" w:space="0" w:color="auto"/>
            <w:left w:val="none" w:sz="0" w:space="0" w:color="auto"/>
            <w:bottom w:val="none" w:sz="0" w:space="0" w:color="auto"/>
            <w:right w:val="none" w:sz="0" w:space="0" w:color="auto"/>
          </w:divBdr>
        </w:div>
      </w:divsChild>
    </w:div>
    <w:div w:id="1722049007">
      <w:bodyDiv w:val="1"/>
      <w:marLeft w:val="0"/>
      <w:marRight w:val="0"/>
      <w:marTop w:val="0"/>
      <w:marBottom w:val="0"/>
      <w:divBdr>
        <w:top w:val="none" w:sz="0" w:space="0" w:color="auto"/>
        <w:left w:val="none" w:sz="0" w:space="0" w:color="auto"/>
        <w:bottom w:val="none" w:sz="0" w:space="0" w:color="auto"/>
        <w:right w:val="none" w:sz="0" w:space="0" w:color="auto"/>
      </w:divBdr>
      <w:divsChild>
        <w:div w:id="2083329989">
          <w:marLeft w:val="0"/>
          <w:marRight w:val="0"/>
          <w:marTop w:val="0"/>
          <w:marBottom w:val="0"/>
          <w:divBdr>
            <w:top w:val="none" w:sz="0" w:space="0" w:color="auto"/>
            <w:left w:val="none" w:sz="0" w:space="0" w:color="auto"/>
            <w:bottom w:val="none" w:sz="0" w:space="0" w:color="auto"/>
            <w:right w:val="none" w:sz="0" w:space="0" w:color="auto"/>
          </w:divBdr>
        </w:div>
      </w:divsChild>
    </w:div>
    <w:div w:id="1722753353">
      <w:bodyDiv w:val="1"/>
      <w:marLeft w:val="0"/>
      <w:marRight w:val="0"/>
      <w:marTop w:val="0"/>
      <w:marBottom w:val="0"/>
      <w:divBdr>
        <w:top w:val="none" w:sz="0" w:space="0" w:color="auto"/>
        <w:left w:val="none" w:sz="0" w:space="0" w:color="auto"/>
        <w:bottom w:val="none" w:sz="0" w:space="0" w:color="auto"/>
        <w:right w:val="none" w:sz="0" w:space="0" w:color="auto"/>
      </w:divBdr>
      <w:divsChild>
        <w:div w:id="1705472681">
          <w:marLeft w:val="0"/>
          <w:marRight w:val="0"/>
          <w:marTop w:val="0"/>
          <w:marBottom w:val="0"/>
          <w:divBdr>
            <w:top w:val="none" w:sz="0" w:space="0" w:color="auto"/>
            <w:left w:val="none" w:sz="0" w:space="0" w:color="auto"/>
            <w:bottom w:val="none" w:sz="0" w:space="0" w:color="auto"/>
            <w:right w:val="none" w:sz="0" w:space="0" w:color="auto"/>
          </w:divBdr>
        </w:div>
      </w:divsChild>
    </w:div>
    <w:div w:id="1723282934">
      <w:bodyDiv w:val="1"/>
      <w:marLeft w:val="0"/>
      <w:marRight w:val="0"/>
      <w:marTop w:val="0"/>
      <w:marBottom w:val="0"/>
      <w:divBdr>
        <w:top w:val="none" w:sz="0" w:space="0" w:color="auto"/>
        <w:left w:val="none" w:sz="0" w:space="0" w:color="auto"/>
        <w:bottom w:val="none" w:sz="0" w:space="0" w:color="auto"/>
        <w:right w:val="none" w:sz="0" w:space="0" w:color="auto"/>
      </w:divBdr>
    </w:div>
    <w:div w:id="1724325340">
      <w:bodyDiv w:val="1"/>
      <w:marLeft w:val="0"/>
      <w:marRight w:val="0"/>
      <w:marTop w:val="0"/>
      <w:marBottom w:val="0"/>
      <w:divBdr>
        <w:top w:val="none" w:sz="0" w:space="0" w:color="auto"/>
        <w:left w:val="none" w:sz="0" w:space="0" w:color="auto"/>
        <w:bottom w:val="none" w:sz="0" w:space="0" w:color="auto"/>
        <w:right w:val="none" w:sz="0" w:space="0" w:color="auto"/>
      </w:divBdr>
      <w:divsChild>
        <w:div w:id="342322500">
          <w:marLeft w:val="0"/>
          <w:marRight w:val="0"/>
          <w:marTop w:val="0"/>
          <w:marBottom w:val="0"/>
          <w:divBdr>
            <w:top w:val="none" w:sz="0" w:space="0" w:color="auto"/>
            <w:left w:val="none" w:sz="0" w:space="0" w:color="auto"/>
            <w:bottom w:val="none" w:sz="0" w:space="0" w:color="auto"/>
            <w:right w:val="none" w:sz="0" w:space="0" w:color="auto"/>
          </w:divBdr>
        </w:div>
      </w:divsChild>
    </w:div>
    <w:div w:id="1725332751">
      <w:bodyDiv w:val="1"/>
      <w:marLeft w:val="0"/>
      <w:marRight w:val="0"/>
      <w:marTop w:val="0"/>
      <w:marBottom w:val="0"/>
      <w:divBdr>
        <w:top w:val="none" w:sz="0" w:space="0" w:color="auto"/>
        <w:left w:val="none" w:sz="0" w:space="0" w:color="auto"/>
        <w:bottom w:val="none" w:sz="0" w:space="0" w:color="auto"/>
        <w:right w:val="none" w:sz="0" w:space="0" w:color="auto"/>
      </w:divBdr>
      <w:divsChild>
        <w:div w:id="1025405819">
          <w:marLeft w:val="0"/>
          <w:marRight w:val="0"/>
          <w:marTop w:val="0"/>
          <w:marBottom w:val="0"/>
          <w:divBdr>
            <w:top w:val="none" w:sz="0" w:space="0" w:color="auto"/>
            <w:left w:val="none" w:sz="0" w:space="0" w:color="auto"/>
            <w:bottom w:val="none" w:sz="0" w:space="0" w:color="auto"/>
            <w:right w:val="none" w:sz="0" w:space="0" w:color="auto"/>
          </w:divBdr>
        </w:div>
      </w:divsChild>
    </w:div>
    <w:div w:id="1725371573">
      <w:bodyDiv w:val="1"/>
      <w:marLeft w:val="0"/>
      <w:marRight w:val="0"/>
      <w:marTop w:val="0"/>
      <w:marBottom w:val="0"/>
      <w:divBdr>
        <w:top w:val="none" w:sz="0" w:space="0" w:color="auto"/>
        <w:left w:val="none" w:sz="0" w:space="0" w:color="auto"/>
        <w:bottom w:val="none" w:sz="0" w:space="0" w:color="auto"/>
        <w:right w:val="none" w:sz="0" w:space="0" w:color="auto"/>
      </w:divBdr>
    </w:div>
    <w:div w:id="1725911961">
      <w:bodyDiv w:val="1"/>
      <w:marLeft w:val="0"/>
      <w:marRight w:val="0"/>
      <w:marTop w:val="0"/>
      <w:marBottom w:val="0"/>
      <w:divBdr>
        <w:top w:val="none" w:sz="0" w:space="0" w:color="auto"/>
        <w:left w:val="none" w:sz="0" w:space="0" w:color="auto"/>
        <w:bottom w:val="none" w:sz="0" w:space="0" w:color="auto"/>
        <w:right w:val="none" w:sz="0" w:space="0" w:color="auto"/>
      </w:divBdr>
    </w:div>
    <w:div w:id="1727145557">
      <w:bodyDiv w:val="1"/>
      <w:marLeft w:val="0"/>
      <w:marRight w:val="0"/>
      <w:marTop w:val="0"/>
      <w:marBottom w:val="0"/>
      <w:divBdr>
        <w:top w:val="none" w:sz="0" w:space="0" w:color="auto"/>
        <w:left w:val="none" w:sz="0" w:space="0" w:color="auto"/>
        <w:bottom w:val="none" w:sz="0" w:space="0" w:color="auto"/>
        <w:right w:val="none" w:sz="0" w:space="0" w:color="auto"/>
      </w:divBdr>
    </w:div>
    <w:div w:id="1728721169">
      <w:bodyDiv w:val="1"/>
      <w:marLeft w:val="0"/>
      <w:marRight w:val="0"/>
      <w:marTop w:val="0"/>
      <w:marBottom w:val="0"/>
      <w:divBdr>
        <w:top w:val="none" w:sz="0" w:space="0" w:color="auto"/>
        <w:left w:val="none" w:sz="0" w:space="0" w:color="auto"/>
        <w:bottom w:val="none" w:sz="0" w:space="0" w:color="auto"/>
        <w:right w:val="none" w:sz="0" w:space="0" w:color="auto"/>
      </w:divBdr>
      <w:divsChild>
        <w:div w:id="663555599">
          <w:marLeft w:val="0"/>
          <w:marRight w:val="0"/>
          <w:marTop w:val="0"/>
          <w:marBottom w:val="0"/>
          <w:divBdr>
            <w:top w:val="none" w:sz="0" w:space="0" w:color="auto"/>
            <w:left w:val="none" w:sz="0" w:space="0" w:color="auto"/>
            <w:bottom w:val="none" w:sz="0" w:space="0" w:color="auto"/>
            <w:right w:val="none" w:sz="0" w:space="0" w:color="auto"/>
          </w:divBdr>
        </w:div>
      </w:divsChild>
    </w:div>
    <w:div w:id="1728798185">
      <w:bodyDiv w:val="1"/>
      <w:marLeft w:val="0"/>
      <w:marRight w:val="0"/>
      <w:marTop w:val="0"/>
      <w:marBottom w:val="0"/>
      <w:divBdr>
        <w:top w:val="none" w:sz="0" w:space="0" w:color="auto"/>
        <w:left w:val="none" w:sz="0" w:space="0" w:color="auto"/>
        <w:bottom w:val="none" w:sz="0" w:space="0" w:color="auto"/>
        <w:right w:val="none" w:sz="0" w:space="0" w:color="auto"/>
      </w:divBdr>
      <w:divsChild>
        <w:div w:id="177813881">
          <w:marLeft w:val="0"/>
          <w:marRight w:val="0"/>
          <w:marTop w:val="0"/>
          <w:marBottom w:val="0"/>
          <w:divBdr>
            <w:top w:val="none" w:sz="0" w:space="0" w:color="auto"/>
            <w:left w:val="none" w:sz="0" w:space="0" w:color="auto"/>
            <w:bottom w:val="none" w:sz="0" w:space="0" w:color="auto"/>
            <w:right w:val="none" w:sz="0" w:space="0" w:color="auto"/>
          </w:divBdr>
        </w:div>
      </w:divsChild>
    </w:div>
    <w:div w:id="1729038783">
      <w:bodyDiv w:val="1"/>
      <w:marLeft w:val="0"/>
      <w:marRight w:val="0"/>
      <w:marTop w:val="0"/>
      <w:marBottom w:val="0"/>
      <w:divBdr>
        <w:top w:val="none" w:sz="0" w:space="0" w:color="auto"/>
        <w:left w:val="none" w:sz="0" w:space="0" w:color="auto"/>
        <w:bottom w:val="none" w:sz="0" w:space="0" w:color="auto"/>
        <w:right w:val="none" w:sz="0" w:space="0" w:color="auto"/>
      </w:divBdr>
      <w:divsChild>
        <w:div w:id="1705136069">
          <w:marLeft w:val="0"/>
          <w:marRight w:val="0"/>
          <w:marTop w:val="0"/>
          <w:marBottom w:val="0"/>
          <w:divBdr>
            <w:top w:val="none" w:sz="0" w:space="0" w:color="auto"/>
            <w:left w:val="none" w:sz="0" w:space="0" w:color="auto"/>
            <w:bottom w:val="none" w:sz="0" w:space="0" w:color="auto"/>
            <w:right w:val="none" w:sz="0" w:space="0" w:color="auto"/>
          </w:divBdr>
        </w:div>
      </w:divsChild>
    </w:div>
    <w:div w:id="1729305557">
      <w:bodyDiv w:val="1"/>
      <w:marLeft w:val="0"/>
      <w:marRight w:val="0"/>
      <w:marTop w:val="0"/>
      <w:marBottom w:val="0"/>
      <w:divBdr>
        <w:top w:val="none" w:sz="0" w:space="0" w:color="auto"/>
        <w:left w:val="none" w:sz="0" w:space="0" w:color="auto"/>
        <w:bottom w:val="none" w:sz="0" w:space="0" w:color="auto"/>
        <w:right w:val="none" w:sz="0" w:space="0" w:color="auto"/>
      </w:divBdr>
    </w:div>
    <w:div w:id="1729306111">
      <w:bodyDiv w:val="1"/>
      <w:marLeft w:val="0"/>
      <w:marRight w:val="0"/>
      <w:marTop w:val="0"/>
      <w:marBottom w:val="0"/>
      <w:divBdr>
        <w:top w:val="none" w:sz="0" w:space="0" w:color="auto"/>
        <w:left w:val="none" w:sz="0" w:space="0" w:color="auto"/>
        <w:bottom w:val="none" w:sz="0" w:space="0" w:color="auto"/>
        <w:right w:val="none" w:sz="0" w:space="0" w:color="auto"/>
      </w:divBdr>
      <w:divsChild>
        <w:div w:id="1467969987">
          <w:marLeft w:val="0"/>
          <w:marRight w:val="0"/>
          <w:marTop w:val="0"/>
          <w:marBottom w:val="0"/>
          <w:divBdr>
            <w:top w:val="none" w:sz="0" w:space="0" w:color="auto"/>
            <w:left w:val="none" w:sz="0" w:space="0" w:color="auto"/>
            <w:bottom w:val="none" w:sz="0" w:space="0" w:color="auto"/>
            <w:right w:val="none" w:sz="0" w:space="0" w:color="auto"/>
          </w:divBdr>
        </w:div>
      </w:divsChild>
    </w:div>
    <w:div w:id="1730105838">
      <w:bodyDiv w:val="1"/>
      <w:marLeft w:val="0"/>
      <w:marRight w:val="0"/>
      <w:marTop w:val="0"/>
      <w:marBottom w:val="0"/>
      <w:divBdr>
        <w:top w:val="none" w:sz="0" w:space="0" w:color="auto"/>
        <w:left w:val="none" w:sz="0" w:space="0" w:color="auto"/>
        <w:bottom w:val="none" w:sz="0" w:space="0" w:color="auto"/>
        <w:right w:val="none" w:sz="0" w:space="0" w:color="auto"/>
      </w:divBdr>
    </w:div>
    <w:div w:id="1730421139">
      <w:bodyDiv w:val="1"/>
      <w:marLeft w:val="0"/>
      <w:marRight w:val="0"/>
      <w:marTop w:val="0"/>
      <w:marBottom w:val="0"/>
      <w:divBdr>
        <w:top w:val="none" w:sz="0" w:space="0" w:color="auto"/>
        <w:left w:val="none" w:sz="0" w:space="0" w:color="auto"/>
        <w:bottom w:val="none" w:sz="0" w:space="0" w:color="auto"/>
        <w:right w:val="none" w:sz="0" w:space="0" w:color="auto"/>
      </w:divBdr>
    </w:div>
    <w:div w:id="1730759144">
      <w:bodyDiv w:val="1"/>
      <w:marLeft w:val="0"/>
      <w:marRight w:val="0"/>
      <w:marTop w:val="0"/>
      <w:marBottom w:val="0"/>
      <w:divBdr>
        <w:top w:val="none" w:sz="0" w:space="0" w:color="auto"/>
        <w:left w:val="none" w:sz="0" w:space="0" w:color="auto"/>
        <w:bottom w:val="none" w:sz="0" w:space="0" w:color="auto"/>
        <w:right w:val="none" w:sz="0" w:space="0" w:color="auto"/>
      </w:divBdr>
    </w:div>
    <w:div w:id="1730808537">
      <w:bodyDiv w:val="1"/>
      <w:marLeft w:val="0"/>
      <w:marRight w:val="0"/>
      <w:marTop w:val="0"/>
      <w:marBottom w:val="0"/>
      <w:divBdr>
        <w:top w:val="none" w:sz="0" w:space="0" w:color="auto"/>
        <w:left w:val="none" w:sz="0" w:space="0" w:color="auto"/>
        <w:bottom w:val="none" w:sz="0" w:space="0" w:color="auto"/>
        <w:right w:val="none" w:sz="0" w:space="0" w:color="auto"/>
      </w:divBdr>
      <w:divsChild>
        <w:div w:id="1068773485">
          <w:marLeft w:val="0"/>
          <w:marRight w:val="0"/>
          <w:marTop w:val="0"/>
          <w:marBottom w:val="0"/>
          <w:divBdr>
            <w:top w:val="none" w:sz="0" w:space="0" w:color="auto"/>
            <w:left w:val="none" w:sz="0" w:space="0" w:color="auto"/>
            <w:bottom w:val="none" w:sz="0" w:space="0" w:color="auto"/>
            <w:right w:val="none" w:sz="0" w:space="0" w:color="auto"/>
          </w:divBdr>
        </w:div>
      </w:divsChild>
    </w:div>
    <w:div w:id="1731613067">
      <w:bodyDiv w:val="1"/>
      <w:marLeft w:val="0"/>
      <w:marRight w:val="0"/>
      <w:marTop w:val="0"/>
      <w:marBottom w:val="0"/>
      <w:divBdr>
        <w:top w:val="none" w:sz="0" w:space="0" w:color="auto"/>
        <w:left w:val="none" w:sz="0" w:space="0" w:color="auto"/>
        <w:bottom w:val="none" w:sz="0" w:space="0" w:color="auto"/>
        <w:right w:val="none" w:sz="0" w:space="0" w:color="auto"/>
      </w:divBdr>
    </w:div>
    <w:div w:id="1731805092">
      <w:bodyDiv w:val="1"/>
      <w:marLeft w:val="0"/>
      <w:marRight w:val="0"/>
      <w:marTop w:val="0"/>
      <w:marBottom w:val="0"/>
      <w:divBdr>
        <w:top w:val="none" w:sz="0" w:space="0" w:color="auto"/>
        <w:left w:val="none" w:sz="0" w:space="0" w:color="auto"/>
        <w:bottom w:val="none" w:sz="0" w:space="0" w:color="auto"/>
        <w:right w:val="none" w:sz="0" w:space="0" w:color="auto"/>
      </w:divBdr>
    </w:div>
    <w:div w:id="1731806118">
      <w:bodyDiv w:val="1"/>
      <w:marLeft w:val="0"/>
      <w:marRight w:val="0"/>
      <w:marTop w:val="0"/>
      <w:marBottom w:val="0"/>
      <w:divBdr>
        <w:top w:val="none" w:sz="0" w:space="0" w:color="auto"/>
        <w:left w:val="none" w:sz="0" w:space="0" w:color="auto"/>
        <w:bottom w:val="none" w:sz="0" w:space="0" w:color="auto"/>
        <w:right w:val="none" w:sz="0" w:space="0" w:color="auto"/>
      </w:divBdr>
      <w:divsChild>
        <w:div w:id="1045177052">
          <w:marLeft w:val="0"/>
          <w:marRight w:val="0"/>
          <w:marTop w:val="0"/>
          <w:marBottom w:val="0"/>
          <w:divBdr>
            <w:top w:val="none" w:sz="0" w:space="0" w:color="auto"/>
            <w:left w:val="none" w:sz="0" w:space="0" w:color="auto"/>
            <w:bottom w:val="none" w:sz="0" w:space="0" w:color="auto"/>
            <w:right w:val="none" w:sz="0" w:space="0" w:color="auto"/>
          </w:divBdr>
        </w:div>
      </w:divsChild>
    </w:div>
    <w:div w:id="1732145076">
      <w:bodyDiv w:val="1"/>
      <w:marLeft w:val="0"/>
      <w:marRight w:val="0"/>
      <w:marTop w:val="0"/>
      <w:marBottom w:val="0"/>
      <w:divBdr>
        <w:top w:val="none" w:sz="0" w:space="0" w:color="auto"/>
        <w:left w:val="none" w:sz="0" w:space="0" w:color="auto"/>
        <w:bottom w:val="none" w:sz="0" w:space="0" w:color="auto"/>
        <w:right w:val="none" w:sz="0" w:space="0" w:color="auto"/>
      </w:divBdr>
    </w:div>
    <w:div w:id="1732313308">
      <w:bodyDiv w:val="1"/>
      <w:marLeft w:val="0"/>
      <w:marRight w:val="0"/>
      <w:marTop w:val="0"/>
      <w:marBottom w:val="0"/>
      <w:divBdr>
        <w:top w:val="none" w:sz="0" w:space="0" w:color="auto"/>
        <w:left w:val="none" w:sz="0" w:space="0" w:color="auto"/>
        <w:bottom w:val="none" w:sz="0" w:space="0" w:color="auto"/>
        <w:right w:val="none" w:sz="0" w:space="0" w:color="auto"/>
      </w:divBdr>
    </w:div>
    <w:div w:id="1732460644">
      <w:bodyDiv w:val="1"/>
      <w:marLeft w:val="0"/>
      <w:marRight w:val="0"/>
      <w:marTop w:val="0"/>
      <w:marBottom w:val="0"/>
      <w:divBdr>
        <w:top w:val="none" w:sz="0" w:space="0" w:color="auto"/>
        <w:left w:val="none" w:sz="0" w:space="0" w:color="auto"/>
        <w:bottom w:val="none" w:sz="0" w:space="0" w:color="auto"/>
        <w:right w:val="none" w:sz="0" w:space="0" w:color="auto"/>
      </w:divBdr>
      <w:divsChild>
        <w:div w:id="429159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655578">
      <w:bodyDiv w:val="1"/>
      <w:marLeft w:val="0"/>
      <w:marRight w:val="0"/>
      <w:marTop w:val="0"/>
      <w:marBottom w:val="0"/>
      <w:divBdr>
        <w:top w:val="none" w:sz="0" w:space="0" w:color="auto"/>
        <w:left w:val="none" w:sz="0" w:space="0" w:color="auto"/>
        <w:bottom w:val="none" w:sz="0" w:space="0" w:color="auto"/>
        <w:right w:val="none" w:sz="0" w:space="0" w:color="auto"/>
      </w:divBdr>
    </w:div>
    <w:div w:id="1732659099">
      <w:bodyDiv w:val="1"/>
      <w:marLeft w:val="0"/>
      <w:marRight w:val="0"/>
      <w:marTop w:val="0"/>
      <w:marBottom w:val="0"/>
      <w:divBdr>
        <w:top w:val="none" w:sz="0" w:space="0" w:color="auto"/>
        <w:left w:val="none" w:sz="0" w:space="0" w:color="auto"/>
        <w:bottom w:val="none" w:sz="0" w:space="0" w:color="auto"/>
        <w:right w:val="none" w:sz="0" w:space="0" w:color="auto"/>
      </w:divBdr>
      <w:divsChild>
        <w:div w:id="1469130304">
          <w:marLeft w:val="0"/>
          <w:marRight w:val="0"/>
          <w:marTop w:val="0"/>
          <w:marBottom w:val="0"/>
          <w:divBdr>
            <w:top w:val="none" w:sz="0" w:space="0" w:color="auto"/>
            <w:left w:val="none" w:sz="0" w:space="0" w:color="auto"/>
            <w:bottom w:val="none" w:sz="0" w:space="0" w:color="auto"/>
            <w:right w:val="none" w:sz="0" w:space="0" w:color="auto"/>
          </w:divBdr>
        </w:div>
      </w:divsChild>
    </w:div>
    <w:div w:id="1732776775">
      <w:bodyDiv w:val="1"/>
      <w:marLeft w:val="0"/>
      <w:marRight w:val="0"/>
      <w:marTop w:val="0"/>
      <w:marBottom w:val="0"/>
      <w:divBdr>
        <w:top w:val="none" w:sz="0" w:space="0" w:color="auto"/>
        <w:left w:val="none" w:sz="0" w:space="0" w:color="auto"/>
        <w:bottom w:val="none" w:sz="0" w:space="0" w:color="auto"/>
        <w:right w:val="none" w:sz="0" w:space="0" w:color="auto"/>
      </w:divBdr>
    </w:div>
    <w:div w:id="1732997086">
      <w:bodyDiv w:val="1"/>
      <w:marLeft w:val="0"/>
      <w:marRight w:val="0"/>
      <w:marTop w:val="0"/>
      <w:marBottom w:val="0"/>
      <w:divBdr>
        <w:top w:val="none" w:sz="0" w:space="0" w:color="auto"/>
        <w:left w:val="none" w:sz="0" w:space="0" w:color="auto"/>
        <w:bottom w:val="none" w:sz="0" w:space="0" w:color="auto"/>
        <w:right w:val="none" w:sz="0" w:space="0" w:color="auto"/>
      </w:divBdr>
    </w:div>
    <w:div w:id="1733114022">
      <w:bodyDiv w:val="1"/>
      <w:marLeft w:val="0"/>
      <w:marRight w:val="0"/>
      <w:marTop w:val="0"/>
      <w:marBottom w:val="0"/>
      <w:divBdr>
        <w:top w:val="none" w:sz="0" w:space="0" w:color="auto"/>
        <w:left w:val="none" w:sz="0" w:space="0" w:color="auto"/>
        <w:bottom w:val="none" w:sz="0" w:space="0" w:color="auto"/>
        <w:right w:val="none" w:sz="0" w:space="0" w:color="auto"/>
      </w:divBdr>
      <w:divsChild>
        <w:div w:id="244148744">
          <w:marLeft w:val="0"/>
          <w:marRight w:val="0"/>
          <w:marTop w:val="0"/>
          <w:marBottom w:val="0"/>
          <w:divBdr>
            <w:top w:val="none" w:sz="0" w:space="0" w:color="auto"/>
            <w:left w:val="none" w:sz="0" w:space="0" w:color="auto"/>
            <w:bottom w:val="none" w:sz="0" w:space="0" w:color="auto"/>
            <w:right w:val="none" w:sz="0" w:space="0" w:color="auto"/>
          </w:divBdr>
        </w:div>
      </w:divsChild>
    </w:div>
    <w:div w:id="1733117140">
      <w:bodyDiv w:val="1"/>
      <w:marLeft w:val="0"/>
      <w:marRight w:val="0"/>
      <w:marTop w:val="0"/>
      <w:marBottom w:val="0"/>
      <w:divBdr>
        <w:top w:val="none" w:sz="0" w:space="0" w:color="auto"/>
        <w:left w:val="none" w:sz="0" w:space="0" w:color="auto"/>
        <w:bottom w:val="none" w:sz="0" w:space="0" w:color="auto"/>
        <w:right w:val="none" w:sz="0" w:space="0" w:color="auto"/>
      </w:divBdr>
      <w:divsChild>
        <w:div w:id="1006052541">
          <w:marLeft w:val="0"/>
          <w:marRight w:val="0"/>
          <w:marTop w:val="0"/>
          <w:marBottom w:val="0"/>
          <w:divBdr>
            <w:top w:val="none" w:sz="0" w:space="0" w:color="auto"/>
            <w:left w:val="none" w:sz="0" w:space="0" w:color="auto"/>
            <w:bottom w:val="none" w:sz="0" w:space="0" w:color="auto"/>
            <w:right w:val="none" w:sz="0" w:space="0" w:color="auto"/>
          </w:divBdr>
        </w:div>
      </w:divsChild>
    </w:div>
    <w:div w:id="1733382071">
      <w:bodyDiv w:val="1"/>
      <w:marLeft w:val="0"/>
      <w:marRight w:val="0"/>
      <w:marTop w:val="0"/>
      <w:marBottom w:val="0"/>
      <w:divBdr>
        <w:top w:val="none" w:sz="0" w:space="0" w:color="auto"/>
        <w:left w:val="none" w:sz="0" w:space="0" w:color="auto"/>
        <w:bottom w:val="none" w:sz="0" w:space="0" w:color="auto"/>
        <w:right w:val="none" w:sz="0" w:space="0" w:color="auto"/>
      </w:divBdr>
    </w:div>
    <w:div w:id="1733573894">
      <w:bodyDiv w:val="1"/>
      <w:marLeft w:val="0"/>
      <w:marRight w:val="0"/>
      <w:marTop w:val="0"/>
      <w:marBottom w:val="0"/>
      <w:divBdr>
        <w:top w:val="none" w:sz="0" w:space="0" w:color="auto"/>
        <w:left w:val="none" w:sz="0" w:space="0" w:color="auto"/>
        <w:bottom w:val="none" w:sz="0" w:space="0" w:color="auto"/>
        <w:right w:val="none" w:sz="0" w:space="0" w:color="auto"/>
      </w:divBdr>
      <w:divsChild>
        <w:div w:id="1907372175">
          <w:marLeft w:val="0"/>
          <w:marRight w:val="0"/>
          <w:marTop w:val="0"/>
          <w:marBottom w:val="0"/>
          <w:divBdr>
            <w:top w:val="none" w:sz="0" w:space="0" w:color="auto"/>
            <w:left w:val="none" w:sz="0" w:space="0" w:color="auto"/>
            <w:bottom w:val="none" w:sz="0" w:space="0" w:color="auto"/>
            <w:right w:val="none" w:sz="0" w:space="0" w:color="auto"/>
          </w:divBdr>
        </w:div>
      </w:divsChild>
    </w:div>
    <w:div w:id="1734039858">
      <w:bodyDiv w:val="1"/>
      <w:marLeft w:val="0"/>
      <w:marRight w:val="0"/>
      <w:marTop w:val="0"/>
      <w:marBottom w:val="0"/>
      <w:divBdr>
        <w:top w:val="none" w:sz="0" w:space="0" w:color="auto"/>
        <w:left w:val="none" w:sz="0" w:space="0" w:color="auto"/>
        <w:bottom w:val="none" w:sz="0" w:space="0" w:color="auto"/>
        <w:right w:val="none" w:sz="0" w:space="0" w:color="auto"/>
      </w:divBdr>
    </w:div>
    <w:div w:id="1734573102">
      <w:bodyDiv w:val="1"/>
      <w:marLeft w:val="0"/>
      <w:marRight w:val="0"/>
      <w:marTop w:val="0"/>
      <w:marBottom w:val="0"/>
      <w:divBdr>
        <w:top w:val="none" w:sz="0" w:space="0" w:color="auto"/>
        <w:left w:val="none" w:sz="0" w:space="0" w:color="auto"/>
        <w:bottom w:val="none" w:sz="0" w:space="0" w:color="auto"/>
        <w:right w:val="none" w:sz="0" w:space="0" w:color="auto"/>
      </w:divBdr>
    </w:div>
    <w:div w:id="1734691170">
      <w:bodyDiv w:val="1"/>
      <w:marLeft w:val="0"/>
      <w:marRight w:val="0"/>
      <w:marTop w:val="0"/>
      <w:marBottom w:val="0"/>
      <w:divBdr>
        <w:top w:val="none" w:sz="0" w:space="0" w:color="auto"/>
        <w:left w:val="none" w:sz="0" w:space="0" w:color="auto"/>
        <w:bottom w:val="none" w:sz="0" w:space="0" w:color="auto"/>
        <w:right w:val="none" w:sz="0" w:space="0" w:color="auto"/>
      </w:divBdr>
      <w:divsChild>
        <w:div w:id="708993110">
          <w:marLeft w:val="0"/>
          <w:marRight w:val="0"/>
          <w:marTop w:val="0"/>
          <w:marBottom w:val="0"/>
          <w:divBdr>
            <w:top w:val="none" w:sz="0" w:space="0" w:color="auto"/>
            <w:left w:val="none" w:sz="0" w:space="0" w:color="auto"/>
            <w:bottom w:val="none" w:sz="0" w:space="0" w:color="auto"/>
            <w:right w:val="none" w:sz="0" w:space="0" w:color="auto"/>
          </w:divBdr>
          <w:divsChild>
            <w:div w:id="277572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5930253">
      <w:bodyDiv w:val="1"/>
      <w:marLeft w:val="0"/>
      <w:marRight w:val="0"/>
      <w:marTop w:val="0"/>
      <w:marBottom w:val="0"/>
      <w:divBdr>
        <w:top w:val="none" w:sz="0" w:space="0" w:color="auto"/>
        <w:left w:val="none" w:sz="0" w:space="0" w:color="auto"/>
        <w:bottom w:val="none" w:sz="0" w:space="0" w:color="auto"/>
        <w:right w:val="none" w:sz="0" w:space="0" w:color="auto"/>
      </w:divBdr>
    </w:div>
    <w:div w:id="1736467023">
      <w:bodyDiv w:val="1"/>
      <w:marLeft w:val="0"/>
      <w:marRight w:val="0"/>
      <w:marTop w:val="0"/>
      <w:marBottom w:val="0"/>
      <w:divBdr>
        <w:top w:val="none" w:sz="0" w:space="0" w:color="auto"/>
        <w:left w:val="none" w:sz="0" w:space="0" w:color="auto"/>
        <w:bottom w:val="none" w:sz="0" w:space="0" w:color="auto"/>
        <w:right w:val="none" w:sz="0" w:space="0" w:color="auto"/>
      </w:divBdr>
      <w:divsChild>
        <w:div w:id="679502567">
          <w:marLeft w:val="0"/>
          <w:marRight w:val="0"/>
          <w:marTop w:val="0"/>
          <w:marBottom w:val="0"/>
          <w:divBdr>
            <w:top w:val="none" w:sz="0" w:space="0" w:color="auto"/>
            <w:left w:val="none" w:sz="0" w:space="0" w:color="auto"/>
            <w:bottom w:val="none" w:sz="0" w:space="0" w:color="auto"/>
            <w:right w:val="none" w:sz="0" w:space="0" w:color="auto"/>
          </w:divBdr>
        </w:div>
      </w:divsChild>
    </w:div>
    <w:div w:id="1736589718">
      <w:bodyDiv w:val="1"/>
      <w:marLeft w:val="0"/>
      <w:marRight w:val="0"/>
      <w:marTop w:val="0"/>
      <w:marBottom w:val="0"/>
      <w:divBdr>
        <w:top w:val="none" w:sz="0" w:space="0" w:color="auto"/>
        <w:left w:val="none" w:sz="0" w:space="0" w:color="auto"/>
        <w:bottom w:val="none" w:sz="0" w:space="0" w:color="auto"/>
        <w:right w:val="none" w:sz="0" w:space="0" w:color="auto"/>
      </w:divBdr>
      <w:divsChild>
        <w:div w:id="727341432">
          <w:marLeft w:val="0"/>
          <w:marRight w:val="0"/>
          <w:marTop w:val="0"/>
          <w:marBottom w:val="0"/>
          <w:divBdr>
            <w:top w:val="none" w:sz="0" w:space="0" w:color="auto"/>
            <w:left w:val="none" w:sz="0" w:space="0" w:color="auto"/>
            <w:bottom w:val="none" w:sz="0" w:space="0" w:color="auto"/>
            <w:right w:val="none" w:sz="0" w:space="0" w:color="auto"/>
          </w:divBdr>
        </w:div>
      </w:divsChild>
    </w:div>
    <w:div w:id="1736778920">
      <w:bodyDiv w:val="1"/>
      <w:marLeft w:val="0"/>
      <w:marRight w:val="0"/>
      <w:marTop w:val="0"/>
      <w:marBottom w:val="0"/>
      <w:divBdr>
        <w:top w:val="none" w:sz="0" w:space="0" w:color="auto"/>
        <w:left w:val="none" w:sz="0" w:space="0" w:color="auto"/>
        <w:bottom w:val="none" w:sz="0" w:space="0" w:color="auto"/>
        <w:right w:val="none" w:sz="0" w:space="0" w:color="auto"/>
      </w:divBdr>
    </w:div>
    <w:div w:id="1736782983">
      <w:bodyDiv w:val="1"/>
      <w:marLeft w:val="0"/>
      <w:marRight w:val="0"/>
      <w:marTop w:val="0"/>
      <w:marBottom w:val="0"/>
      <w:divBdr>
        <w:top w:val="none" w:sz="0" w:space="0" w:color="auto"/>
        <w:left w:val="none" w:sz="0" w:space="0" w:color="auto"/>
        <w:bottom w:val="none" w:sz="0" w:space="0" w:color="auto"/>
        <w:right w:val="none" w:sz="0" w:space="0" w:color="auto"/>
      </w:divBdr>
    </w:div>
    <w:div w:id="1737850389">
      <w:bodyDiv w:val="1"/>
      <w:marLeft w:val="0"/>
      <w:marRight w:val="0"/>
      <w:marTop w:val="0"/>
      <w:marBottom w:val="0"/>
      <w:divBdr>
        <w:top w:val="none" w:sz="0" w:space="0" w:color="auto"/>
        <w:left w:val="none" w:sz="0" w:space="0" w:color="auto"/>
        <w:bottom w:val="none" w:sz="0" w:space="0" w:color="auto"/>
        <w:right w:val="none" w:sz="0" w:space="0" w:color="auto"/>
      </w:divBdr>
      <w:divsChild>
        <w:div w:id="725759830">
          <w:marLeft w:val="0"/>
          <w:marRight w:val="0"/>
          <w:marTop w:val="0"/>
          <w:marBottom w:val="0"/>
          <w:divBdr>
            <w:top w:val="none" w:sz="0" w:space="0" w:color="auto"/>
            <w:left w:val="none" w:sz="0" w:space="0" w:color="auto"/>
            <w:bottom w:val="none" w:sz="0" w:space="0" w:color="auto"/>
            <w:right w:val="none" w:sz="0" w:space="0" w:color="auto"/>
          </w:divBdr>
        </w:div>
      </w:divsChild>
    </w:div>
    <w:div w:id="1738016565">
      <w:bodyDiv w:val="1"/>
      <w:marLeft w:val="0"/>
      <w:marRight w:val="0"/>
      <w:marTop w:val="0"/>
      <w:marBottom w:val="0"/>
      <w:divBdr>
        <w:top w:val="none" w:sz="0" w:space="0" w:color="auto"/>
        <w:left w:val="none" w:sz="0" w:space="0" w:color="auto"/>
        <w:bottom w:val="none" w:sz="0" w:space="0" w:color="auto"/>
        <w:right w:val="none" w:sz="0" w:space="0" w:color="auto"/>
      </w:divBdr>
    </w:div>
    <w:div w:id="1738091528">
      <w:bodyDiv w:val="1"/>
      <w:marLeft w:val="0"/>
      <w:marRight w:val="0"/>
      <w:marTop w:val="0"/>
      <w:marBottom w:val="0"/>
      <w:divBdr>
        <w:top w:val="none" w:sz="0" w:space="0" w:color="auto"/>
        <w:left w:val="none" w:sz="0" w:space="0" w:color="auto"/>
        <w:bottom w:val="none" w:sz="0" w:space="0" w:color="auto"/>
        <w:right w:val="none" w:sz="0" w:space="0" w:color="auto"/>
      </w:divBdr>
    </w:div>
    <w:div w:id="1738433148">
      <w:bodyDiv w:val="1"/>
      <w:marLeft w:val="0"/>
      <w:marRight w:val="0"/>
      <w:marTop w:val="0"/>
      <w:marBottom w:val="0"/>
      <w:divBdr>
        <w:top w:val="none" w:sz="0" w:space="0" w:color="auto"/>
        <w:left w:val="none" w:sz="0" w:space="0" w:color="auto"/>
        <w:bottom w:val="none" w:sz="0" w:space="0" w:color="auto"/>
        <w:right w:val="none" w:sz="0" w:space="0" w:color="auto"/>
      </w:divBdr>
      <w:divsChild>
        <w:div w:id="612322295">
          <w:marLeft w:val="0"/>
          <w:marRight w:val="0"/>
          <w:marTop w:val="0"/>
          <w:marBottom w:val="0"/>
          <w:divBdr>
            <w:top w:val="none" w:sz="0" w:space="0" w:color="auto"/>
            <w:left w:val="none" w:sz="0" w:space="0" w:color="auto"/>
            <w:bottom w:val="none" w:sz="0" w:space="0" w:color="auto"/>
            <w:right w:val="none" w:sz="0" w:space="0" w:color="auto"/>
          </w:divBdr>
        </w:div>
      </w:divsChild>
    </w:div>
    <w:div w:id="1738700521">
      <w:bodyDiv w:val="1"/>
      <w:marLeft w:val="0"/>
      <w:marRight w:val="0"/>
      <w:marTop w:val="0"/>
      <w:marBottom w:val="0"/>
      <w:divBdr>
        <w:top w:val="none" w:sz="0" w:space="0" w:color="auto"/>
        <w:left w:val="none" w:sz="0" w:space="0" w:color="auto"/>
        <w:bottom w:val="none" w:sz="0" w:space="0" w:color="auto"/>
        <w:right w:val="none" w:sz="0" w:space="0" w:color="auto"/>
      </w:divBdr>
      <w:divsChild>
        <w:div w:id="1105419607">
          <w:marLeft w:val="0"/>
          <w:marRight w:val="0"/>
          <w:marTop w:val="0"/>
          <w:marBottom w:val="0"/>
          <w:divBdr>
            <w:top w:val="none" w:sz="0" w:space="0" w:color="auto"/>
            <w:left w:val="none" w:sz="0" w:space="0" w:color="auto"/>
            <w:bottom w:val="none" w:sz="0" w:space="0" w:color="auto"/>
            <w:right w:val="none" w:sz="0" w:space="0" w:color="auto"/>
          </w:divBdr>
        </w:div>
      </w:divsChild>
    </w:div>
    <w:div w:id="1739474668">
      <w:bodyDiv w:val="1"/>
      <w:marLeft w:val="0"/>
      <w:marRight w:val="0"/>
      <w:marTop w:val="0"/>
      <w:marBottom w:val="0"/>
      <w:divBdr>
        <w:top w:val="none" w:sz="0" w:space="0" w:color="auto"/>
        <w:left w:val="none" w:sz="0" w:space="0" w:color="auto"/>
        <w:bottom w:val="none" w:sz="0" w:space="0" w:color="auto"/>
        <w:right w:val="none" w:sz="0" w:space="0" w:color="auto"/>
      </w:divBdr>
      <w:divsChild>
        <w:div w:id="1939363051">
          <w:marLeft w:val="0"/>
          <w:marRight w:val="0"/>
          <w:marTop w:val="0"/>
          <w:marBottom w:val="0"/>
          <w:divBdr>
            <w:top w:val="none" w:sz="0" w:space="0" w:color="auto"/>
            <w:left w:val="none" w:sz="0" w:space="0" w:color="auto"/>
            <w:bottom w:val="none" w:sz="0" w:space="0" w:color="auto"/>
            <w:right w:val="none" w:sz="0" w:space="0" w:color="auto"/>
          </w:divBdr>
        </w:div>
      </w:divsChild>
    </w:div>
    <w:div w:id="1739741075">
      <w:bodyDiv w:val="1"/>
      <w:marLeft w:val="0"/>
      <w:marRight w:val="0"/>
      <w:marTop w:val="0"/>
      <w:marBottom w:val="0"/>
      <w:divBdr>
        <w:top w:val="none" w:sz="0" w:space="0" w:color="auto"/>
        <w:left w:val="none" w:sz="0" w:space="0" w:color="auto"/>
        <w:bottom w:val="none" w:sz="0" w:space="0" w:color="auto"/>
        <w:right w:val="none" w:sz="0" w:space="0" w:color="auto"/>
      </w:divBdr>
    </w:div>
    <w:div w:id="1740709858">
      <w:bodyDiv w:val="1"/>
      <w:marLeft w:val="0"/>
      <w:marRight w:val="0"/>
      <w:marTop w:val="0"/>
      <w:marBottom w:val="0"/>
      <w:divBdr>
        <w:top w:val="none" w:sz="0" w:space="0" w:color="auto"/>
        <w:left w:val="none" w:sz="0" w:space="0" w:color="auto"/>
        <w:bottom w:val="none" w:sz="0" w:space="0" w:color="auto"/>
        <w:right w:val="none" w:sz="0" w:space="0" w:color="auto"/>
      </w:divBdr>
      <w:divsChild>
        <w:div w:id="1427144532">
          <w:marLeft w:val="0"/>
          <w:marRight w:val="0"/>
          <w:marTop w:val="0"/>
          <w:marBottom w:val="0"/>
          <w:divBdr>
            <w:top w:val="none" w:sz="0" w:space="0" w:color="auto"/>
            <w:left w:val="none" w:sz="0" w:space="0" w:color="auto"/>
            <w:bottom w:val="none" w:sz="0" w:space="0" w:color="auto"/>
            <w:right w:val="none" w:sz="0" w:space="0" w:color="auto"/>
          </w:divBdr>
        </w:div>
      </w:divsChild>
    </w:div>
    <w:div w:id="1740901488">
      <w:bodyDiv w:val="1"/>
      <w:marLeft w:val="0"/>
      <w:marRight w:val="0"/>
      <w:marTop w:val="0"/>
      <w:marBottom w:val="0"/>
      <w:divBdr>
        <w:top w:val="none" w:sz="0" w:space="0" w:color="auto"/>
        <w:left w:val="none" w:sz="0" w:space="0" w:color="auto"/>
        <w:bottom w:val="none" w:sz="0" w:space="0" w:color="auto"/>
        <w:right w:val="none" w:sz="0" w:space="0" w:color="auto"/>
      </w:divBdr>
    </w:div>
    <w:div w:id="1741057511">
      <w:bodyDiv w:val="1"/>
      <w:marLeft w:val="0"/>
      <w:marRight w:val="0"/>
      <w:marTop w:val="0"/>
      <w:marBottom w:val="0"/>
      <w:divBdr>
        <w:top w:val="none" w:sz="0" w:space="0" w:color="auto"/>
        <w:left w:val="none" w:sz="0" w:space="0" w:color="auto"/>
        <w:bottom w:val="none" w:sz="0" w:space="0" w:color="auto"/>
        <w:right w:val="none" w:sz="0" w:space="0" w:color="auto"/>
      </w:divBdr>
      <w:divsChild>
        <w:div w:id="264701375">
          <w:marLeft w:val="0"/>
          <w:marRight w:val="0"/>
          <w:marTop w:val="0"/>
          <w:marBottom w:val="0"/>
          <w:divBdr>
            <w:top w:val="none" w:sz="0" w:space="0" w:color="auto"/>
            <w:left w:val="none" w:sz="0" w:space="0" w:color="auto"/>
            <w:bottom w:val="none" w:sz="0" w:space="0" w:color="auto"/>
            <w:right w:val="none" w:sz="0" w:space="0" w:color="auto"/>
          </w:divBdr>
        </w:div>
      </w:divsChild>
    </w:div>
    <w:div w:id="1741439669">
      <w:bodyDiv w:val="1"/>
      <w:marLeft w:val="0"/>
      <w:marRight w:val="0"/>
      <w:marTop w:val="0"/>
      <w:marBottom w:val="0"/>
      <w:divBdr>
        <w:top w:val="none" w:sz="0" w:space="0" w:color="auto"/>
        <w:left w:val="none" w:sz="0" w:space="0" w:color="auto"/>
        <w:bottom w:val="none" w:sz="0" w:space="0" w:color="auto"/>
        <w:right w:val="none" w:sz="0" w:space="0" w:color="auto"/>
      </w:divBdr>
      <w:divsChild>
        <w:div w:id="1824854974">
          <w:marLeft w:val="0"/>
          <w:marRight w:val="0"/>
          <w:marTop w:val="0"/>
          <w:marBottom w:val="0"/>
          <w:divBdr>
            <w:top w:val="none" w:sz="0" w:space="0" w:color="auto"/>
            <w:left w:val="none" w:sz="0" w:space="0" w:color="auto"/>
            <w:bottom w:val="none" w:sz="0" w:space="0" w:color="auto"/>
            <w:right w:val="none" w:sz="0" w:space="0" w:color="auto"/>
          </w:divBdr>
        </w:div>
      </w:divsChild>
    </w:div>
    <w:div w:id="1741560633">
      <w:bodyDiv w:val="1"/>
      <w:marLeft w:val="0"/>
      <w:marRight w:val="0"/>
      <w:marTop w:val="0"/>
      <w:marBottom w:val="0"/>
      <w:divBdr>
        <w:top w:val="none" w:sz="0" w:space="0" w:color="auto"/>
        <w:left w:val="none" w:sz="0" w:space="0" w:color="auto"/>
        <w:bottom w:val="none" w:sz="0" w:space="0" w:color="auto"/>
        <w:right w:val="none" w:sz="0" w:space="0" w:color="auto"/>
      </w:divBdr>
    </w:div>
    <w:div w:id="1742368661">
      <w:bodyDiv w:val="1"/>
      <w:marLeft w:val="0"/>
      <w:marRight w:val="0"/>
      <w:marTop w:val="0"/>
      <w:marBottom w:val="0"/>
      <w:divBdr>
        <w:top w:val="none" w:sz="0" w:space="0" w:color="auto"/>
        <w:left w:val="none" w:sz="0" w:space="0" w:color="auto"/>
        <w:bottom w:val="none" w:sz="0" w:space="0" w:color="auto"/>
        <w:right w:val="none" w:sz="0" w:space="0" w:color="auto"/>
      </w:divBdr>
      <w:divsChild>
        <w:div w:id="142088473">
          <w:marLeft w:val="0"/>
          <w:marRight w:val="0"/>
          <w:marTop w:val="0"/>
          <w:marBottom w:val="0"/>
          <w:divBdr>
            <w:top w:val="none" w:sz="0" w:space="0" w:color="auto"/>
            <w:left w:val="none" w:sz="0" w:space="0" w:color="auto"/>
            <w:bottom w:val="none" w:sz="0" w:space="0" w:color="auto"/>
            <w:right w:val="none" w:sz="0" w:space="0" w:color="auto"/>
          </w:divBdr>
        </w:div>
      </w:divsChild>
    </w:div>
    <w:div w:id="1742479287">
      <w:bodyDiv w:val="1"/>
      <w:marLeft w:val="0"/>
      <w:marRight w:val="0"/>
      <w:marTop w:val="0"/>
      <w:marBottom w:val="0"/>
      <w:divBdr>
        <w:top w:val="none" w:sz="0" w:space="0" w:color="auto"/>
        <w:left w:val="none" w:sz="0" w:space="0" w:color="auto"/>
        <w:bottom w:val="none" w:sz="0" w:space="0" w:color="auto"/>
        <w:right w:val="none" w:sz="0" w:space="0" w:color="auto"/>
      </w:divBdr>
      <w:divsChild>
        <w:div w:id="202987442">
          <w:marLeft w:val="0"/>
          <w:marRight w:val="0"/>
          <w:marTop w:val="0"/>
          <w:marBottom w:val="0"/>
          <w:divBdr>
            <w:top w:val="none" w:sz="0" w:space="0" w:color="auto"/>
            <w:left w:val="none" w:sz="0" w:space="0" w:color="auto"/>
            <w:bottom w:val="none" w:sz="0" w:space="0" w:color="auto"/>
            <w:right w:val="none" w:sz="0" w:space="0" w:color="auto"/>
          </w:divBdr>
        </w:div>
      </w:divsChild>
    </w:div>
    <w:div w:id="1742675732">
      <w:bodyDiv w:val="1"/>
      <w:marLeft w:val="0"/>
      <w:marRight w:val="0"/>
      <w:marTop w:val="0"/>
      <w:marBottom w:val="0"/>
      <w:divBdr>
        <w:top w:val="none" w:sz="0" w:space="0" w:color="auto"/>
        <w:left w:val="none" w:sz="0" w:space="0" w:color="auto"/>
        <w:bottom w:val="none" w:sz="0" w:space="0" w:color="auto"/>
        <w:right w:val="none" w:sz="0" w:space="0" w:color="auto"/>
      </w:divBdr>
    </w:div>
    <w:div w:id="1742680370">
      <w:bodyDiv w:val="1"/>
      <w:marLeft w:val="0"/>
      <w:marRight w:val="0"/>
      <w:marTop w:val="0"/>
      <w:marBottom w:val="0"/>
      <w:divBdr>
        <w:top w:val="none" w:sz="0" w:space="0" w:color="auto"/>
        <w:left w:val="none" w:sz="0" w:space="0" w:color="auto"/>
        <w:bottom w:val="none" w:sz="0" w:space="0" w:color="auto"/>
        <w:right w:val="none" w:sz="0" w:space="0" w:color="auto"/>
      </w:divBdr>
    </w:div>
    <w:div w:id="1743747189">
      <w:bodyDiv w:val="1"/>
      <w:marLeft w:val="0"/>
      <w:marRight w:val="0"/>
      <w:marTop w:val="0"/>
      <w:marBottom w:val="0"/>
      <w:divBdr>
        <w:top w:val="none" w:sz="0" w:space="0" w:color="auto"/>
        <w:left w:val="none" w:sz="0" w:space="0" w:color="auto"/>
        <w:bottom w:val="none" w:sz="0" w:space="0" w:color="auto"/>
        <w:right w:val="none" w:sz="0" w:space="0" w:color="auto"/>
      </w:divBdr>
    </w:div>
    <w:div w:id="1744521763">
      <w:bodyDiv w:val="1"/>
      <w:marLeft w:val="0"/>
      <w:marRight w:val="0"/>
      <w:marTop w:val="0"/>
      <w:marBottom w:val="0"/>
      <w:divBdr>
        <w:top w:val="none" w:sz="0" w:space="0" w:color="auto"/>
        <w:left w:val="none" w:sz="0" w:space="0" w:color="auto"/>
        <w:bottom w:val="none" w:sz="0" w:space="0" w:color="auto"/>
        <w:right w:val="none" w:sz="0" w:space="0" w:color="auto"/>
      </w:divBdr>
      <w:divsChild>
        <w:div w:id="279731322">
          <w:marLeft w:val="0"/>
          <w:marRight w:val="0"/>
          <w:marTop w:val="0"/>
          <w:marBottom w:val="0"/>
          <w:divBdr>
            <w:top w:val="none" w:sz="0" w:space="0" w:color="auto"/>
            <w:left w:val="none" w:sz="0" w:space="0" w:color="auto"/>
            <w:bottom w:val="none" w:sz="0" w:space="0" w:color="auto"/>
            <w:right w:val="none" w:sz="0" w:space="0" w:color="auto"/>
          </w:divBdr>
        </w:div>
      </w:divsChild>
    </w:div>
    <w:div w:id="1745490054">
      <w:bodyDiv w:val="1"/>
      <w:marLeft w:val="0"/>
      <w:marRight w:val="0"/>
      <w:marTop w:val="0"/>
      <w:marBottom w:val="0"/>
      <w:divBdr>
        <w:top w:val="none" w:sz="0" w:space="0" w:color="auto"/>
        <w:left w:val="none" w:sz="0" w:space="0" w:color="auto"/>
        <w:bottom w:val="none" w:sz="0" w:space="0" w:color="auto"/>
        <w:right w:val="none" w:sz="0" w:space="0" w:color="auto"/>
      </w:divBdr>
    </w:div>
    <w:div w:id="1747219025">
      <w:bodyDiv w:val="1"/>
      <w:marLeft w:val="0"/>
      <w:marRight w:val="0"/>
      <w:marTop w:val="0"/>
      <w:marBottom w:val="0"/>
      <w:divBdr>
        <w:top w:val="none" w:sz="0" w:space="0" w:color="auto"/>
        <w:left w:val="none" w:sz="0" w:space="0" w:color="auto"/>
        <w:bottom w:val="none" w:sz="0" w:space="0" w:color="auto"/>
        <w:right w:val="none" w:sz="0" w:space="0" w:color="auto"/>
      </w:divBdr>
    </w:div>
    <w:div w:id="1747727595">
      <w:bodyDiv w:val="1"/>
      <w:marLeft w:val="0"/>
      <w:marRight w:val="0"/>
      <w:marTop w:val="0"/>
      <w:marBottom w:val="0"/>
      <w:divBdr>
        <w:top w:val="none" w:sz="0" w:space="0" w:color="auto"/>
        <w:left w:val="none" w:sz="0" w:space="0" w:color="auto"/>
        <w:bottom w:val="none" w:sz="0" w:space="0" w:color="auto"/>
        <w:right w:val="none" w:sz="0" w:space="0" w:color="auto"/>
      </w:divBdr>
      <w:divsChild>
        <w:div w:id="1990403274">
          <w:marLeft w:val="0"/>
          <w:marRight w:val="0"/>
          <w:marTop w:val="0"/>
          <w:marBottom w:val="0"/>
          <w:divBdr>
            <w:top w:val="none" w:sz="0" w:space="0" w:color="auto"/>
            <w:left w:val="none" w:sz="0" w:space="0" w:color="auto"/>
            <w:bottom w:val="none" w:sz="0" w:space="0" w:color="auto"/>
            <w:right w:val="none" w:sz="0" w:space="0" w:color="auto"/>
          </w:divBdr>
        </w:div>
      </w:divsChild>
    </w:div>
    <w:div w:id="1748501968">
      <w:bodyDiv w:val="1"/>
      <w:marLeft w:val="0"/>
      <w:marRight w:val="0"/>
      <w:marTop w:val="0"/>
      <w:marBottom w:val="0"/>
      <w:divBdr>
        <w:top w:val="none" w:sz="0" w:space="0" w:color="auto"/>
        <w:left w:val="none" w:sz="0" w:space="0" w:color="auto"/>
        <w:bottom w:val="none" w:sz="0" w:space="0" w:color="auto"/>
        <w:right w:val="none" w:sz="0" w:space="0" w:color="auto"/>
      </w:divBdr>
    </w:div>
    <w:div w:id="1748575889">
      <w:bodyDiv w:val="1"/>
      <w:marLeft w:val="0"/>
      <w:marRight w:val="0"/>
      <w:marTop w:val="0"/>
      <w:marBottom w:val="0"/>
      <w:divBdr>
        <w:top w:val="none" w:sz="0" w:space="0" w:color="auto"/>
        <w:left w:val="none" w:sz="0" w:space="0" w:color="auto"/>
        <w:bottom w:val="none" w:sz="0" w:space="0" w:color="auto"/>
        <w:right w:val="none" w:sz="0" w:space="0" w:color="auto"/>
      </w:divBdr>
    </w:div>
    <w:div w:id="1749039921">
      <w:bodyDiv w:val="1"/>
      <w:marLeft w:val="0"/>
      <w:marRight w:val="0"/>
      <w:marTop w:val="0"/>
      <w:marBottom w:val="0"/>
      <w:divBdr>
        <w:top w:val="none" w:sz="0" w:space="0" w:color="auto"/>
        <w:left w:val="none" w:sz="0" w:space="0" w:color="auto"/>
        <w:bottom w:val="none" w:sz="0" w:space="0" w:color="auto"/>
        <w:right w:val="none" w:sz="0" w:space="0" w:color="auto"/>
      </w:divBdr>
    </w:div>
    <w:div w:id="1749378830">
      <w:bodyDiv w:val="1"/>
      <w:marLeft w:val="0"/>
      <w:marRight w:val="0"/>
      <w:marTop w:val="0"/>
      <w:marBottom w:val="0"/>
      <w:divBdr>
        <w:top w:val="none" w:sz="0" w:space="0" w:color="auto"/>
        <w:left w:val="none" w:sz="0" w:space="0" w:color="auto"/>
        <w:bottom w:val="none" w:sz="0" w:space="0" w:color="auto"/>
        <w:right w:val="none" w:sz="0" w:space="0" w:color="auto"/>
      </w:divBdr>
      <w:divsChild>
        <w:div w:id="405302229">
          <w:marLeft w:val="0"/>
          <w:marRight w:val="0"/>
          <w:marTop w:val="0"/>
          <w:marBottom w:val="0"/>
          <w:divBdr>
            <w:top w:val="none" w:sz="0" w:space="0" w:color="auto"/>
            <w:left w:val="none" w:sz="0" w:space="0" w:color="auto"/>
            <w:bottom w:val="none" w:sz="0" w:space="0" w:color="auto"/>
            <w:right w:val="none" w:sz="0" w:space="0" w:color="auto"/>
          </w:divBdr>
        </w:div>
      </w:divsChild>
    </w:div>
    <w:div w:id="1749645666">
      <w:bodyDiv w:val="1"/>
      <w:marLeft w:val="0"/>
      <w:marRight w:val="0"/>
      <w:marTop w:val="0"/>
      <w:marBottom w:val="0"/>
      <w:divBdr>
        <w:top w:val="none" w:sz="0" w:space="0" w:color="auto"/>
        <w:left w:val="none" w:sz="0" w:space="0" w:color="auto"/>
        <w:bottom w:val="none" w:sz="0" w:space="0" w:color="auto"/>
        <w:right w:val="none" w:sz="0" w:space="0" w:color="auto"/>
      </w:divBdr>
    </w:div>
    <w:div w:id="1749812089">
      <w:bodyDiv w:val="1"/>
      <w:marLeft w:val="0"/>
      <w:marRight w:val="0"/>
      <w:marTop w:val="0"/>
      <w:marBottom w:val="0"/>
      <w:divBdr>
        <w:top w:val="none" w:sz="0" w:space="0" w:color="auto"/>
        <w:left w:val="none" w:sz="0" w:space="0" w:color="auto"/>
        <w:bottom w:val="none" w:sz="0" w:space="0" w:color="auto"/>
        <w:right w:val="none" w:sz="0" w:space="0" w:color="auto"/>
      </w:divBdr>
    </w:div>
    <w:div w:id="1749840711">
      <w:bodyDiv w:val="1"/>
      <w:marLeft w:val="0"/>
      <w:marRight w:val="0"/>
      <w:marTop w:val="0"/>
      <w:marBottom w:val="0"/>
      <w:divBdr>
        <w:top w:val="none" w:sz="0" w:space="0" w:color="auto"/>
        <w:left w:val="none" w:sz="0" w:space="0" w:color="auto"/>
        <w:bottom w:val="none" w:sz="0" w:space="0" w:color="auto"/>
        <w:right w:val="none" w:sz="0" w:space="0" w:color="auto"/>
      </w:divBdr>
      <w:divsChild>
        <w:div w:id="854922118">
          <w:marLeft w:val="0"/>
          <w:marRight w:val="0"/>
          <w:marTop w:val="0"/>
          <w:marBottom w:val="0"/>
          <w:divBdr>
            <w:top w:val="none" w:sz="0" w:space="0" w:color="auto"/>
            <w:left w:val="none" w:sz="0" w:space="0" w:color="auto"/>
            <w:bottom w:val="none" w:sz="0" w:space="0" w:color="auto"/>
            <w:right w:val="none" w:sz="0" w:space="0" w:color="auto"/>
          </w:divBdr>
        </w:div>
        <w:div w:id="2112967772">
          <w:marLeft w:val="0"/>
          <w:marRight w:val="0"/>
          <w:marTop w:val="0"/>
          <w:marBottom w:val="0"/>
          <w:divBdr>
            <w:top w:val="none" w:sz="0" w:space="0" w:color="auto"/>
            <w:left w:val="none" w:sz="0" w:space="0" w:color="auto"/>
            <w:bottom w:val="none" w:sz="0" w:space="0" w:color="auto"/>
            <w:right w:val="none" w:sz="0" w:space="0" w:color="auto"/>
          </w:divBdr>
        </w:div>
      </w:divsChild>
    </w:div>
    <w:div w:id="1750544896">
      <w:bodyDiv w:val="1"/>
      <w:marLeft w:val="0"/>
      <w:marRight w:val="0"/>
      <w:marTop w:val="0"/>
      <w:marBottom w:val="0"/>
      <w:divBdr>
        <w:top w:val="none" w:sz="0" w:space="0" w:color="auto"/>
        <w:left w:val="none" w:sz="0" w:space="0" w:color="auto"/>
        <w:bottom w:val="none" w:sz="0" w:space="0" w:color="auto"/>
        <w:right w:val="none" w:sz="0" w:space="0" w:color="auto"/>
      </w:divBdr>
    </w:div>
    <w:div w:id="1751192507">
      <w:bodyDiv w:val="1"/>
      <w:marLeft w:val="0"/>
      <w:marRight w:val="0"/>
      <w:marTop w:val="0"/>
      <w:marBottom w:val="0"/>
      <w:divBdr>
        <w:top w:val="none" w:sz="0" w:space="0" w:color="auto"/>
        <w:left w:val="none" w:sz="0" w:space="0" w:color="auto"/>
        <w:bottom w:val="none" w:sz="0" w:space="0" w:color="auto"/>
        <w:right w:val="none" w:sz="0" w:space="0" w:color="auto"/>
      </w:divBdr>
      <w:divsChild>
        <w:div w:id="1083139872">
          <w:marLeft w:val="0"/>
          <w:marRight w:val="0"/>
          <w:marTop w:val="0"/>
          <w:marBottom w:val="0"/>
          <w:divBdr>
            <w:top w:val="none" w:sz="0" w:space="0" w:color="auto"/>
            <w:left w:val="none" w:sz="0" w:space="0" w:color="auto"/>
            <w:bottom w:val="none" w:sz="0" w:space="0" w:color="auto"/>
            <w:right w:val="none" w:sz="0" w:space="0" w:color="auto"/>
          </w:divBdr>
        </w:div>
      </w:divsChild>
    </w:div>
    <w:div w:id="1751536201">
      <w:bodyDiv w:val="1"/>
      <w:marLeft w:val="0"/>
      <w:marRight w:val="0"/>
      <w:marTop w:val="0"/>
      <w:marBottom w:val="0"/>
      <w:divBdr>
        <w:top w:val="none" w:sz="0" w:space="0" w:color="auto"/>
        <w:left w:val="none" w:sz="0" w:space="0" w:color="auto"/>
        <w:bottom w:val="none" w:sz="0" w:space="0" w:color="auto"/>
        <w:right w:val="none" w:sz="0" w:space="0" w:color="auto"/>
      </w:divBdr>
      <w:divsChild>
        <w:div w:id="1036736688">
          <w:marLeft w:val="0"/>
          <w:marRight w:val="0"/>
          <w:marTop w:val="0"/>
          <w:marBottom w:val="0"/>
          <w:divBdr>
            <w:top w:val="none" w:sz="0" w:space="0" w:color="auto"/>
            <w:left w:val="none" w:sz="0" w:space="0" w:color="auto"/>
            <w:bottom w:val="none" w:sz="0" w:space="0" w:color="auto"/>
            <w:right w:val="none" w:sz="0" w:space="0" w:color="auto"/>
          </w:divBdr>
        </w:div>
      </w:divsChild>
    </w:div>
    <w:div w:id="1752044650">
      <w:bodyDiv w:val="1"/>
      <w:marLeft w:val="0"/>
      <w:marRight w:val="0"/>
      <w:marTop w:val="0"/>
      <w:marBottom w:val="0"/>
      <w:divBdr>
        <w:top w:val="none" w:sz="0" w:space="0" w:color="auto"/>
        <w:left w:val="none" w:sz="0" w:space="0" w:color="auto"/>
        <w:bottom w:val="none" w:sz="0" w:space="0" w:color="auto"/>
        <w:right w:val="none" w:sz="0" w:space="0" w:color="auto"/>
      </w:divBdr>
    </w:div>
    <w:div w:id="1753382813">
      <w:bodyDiv w:val="1"/>
      <w:marLeft w:val="0"/>
      <w:marRight w:val="0"/>
      <w:marTop w:val="0"/>
      <w:marBottom w:val="0"/>
      <w:divBdr>
        <w:top w:val="none" w:sz="0" w:space="0" w:color="auto"/>
        <w:left w:val="none" w:sz="0" w:space="0" w:color="auto"/>
        <w:bottom w:val="none" w:sz="0" w:space="0" w:color="auto"/>
        <w:right w:val="none" w:sz="0" w:space="0" w:color="auto"/>
      </w:divBdr>
      <w:divsChild>
        <w:div w:id="367950839">
          <w:marLeft w:val="0"/>
          <w:marRight w:val="0"/>
          <w:marTop w:val="0"/>
          <w:marBottom w:val="0"/>
          <w:divBdr>
            <w:top w:val="none" w:sz="0" w:space="0" w:color="auto"/>
            <w:left w:val="none" w:sz="0" w:space="0" w:color="auto"/>
            <w:bottom w:val="none" w:sz="0" w:space="0" w:color="auto"/>
            <w:right w:val="none" w:sz="0" w:space="0" w:color="auto"/>
          </w:divBdr>
        </w:div>
      </w:divsChild>
    </w:div>
    <w:div w:id="1753502617">
      <w:bodyDiv w:val="1"/>
      <w:marLeft w:val="0"/>
      <w:marRight w:val="0"/>
      <w:marTop w:val="0"/>
      <w:marBottom w:val="0"/>
      <w:divBdr>
        <w:top w:val="none" w:sz="0" w:space="0" w:color="auto"/>
        <w:left w:val="none" w:sz="0" w:space="0" w:color="auto"/>
        <w:bottom w:val="none" w:sz="0" w:space="0" w:color="auto"/>
        <w:right w:val="none" w:sz="0" w:space="0" w:color="auto"/>
      </w:divBdr>
    </w:div>
    <w:div w:id="1754863054">
      <w:bodyDiv w:val="1"/>
      <w:marLeft w:val="0"/>
      <w:marRight w:val="0"/>
      <w:marTop w:val="0"/>
      <w:marBottom w:val="0"/>
      <w:divBdr>
        <w:top w:val="none" w:sz="0" w:space="0" w:color="auto"/>
        <w:left w:val="none" w:sz="0" w:space="0" w:color="auto"/>
        <w:bottom w:val="none" w:sz="0" w:space="0" w:color="auto"/>
        <w:right w:val="none" w:sz="0" w:space="0" w:color="auto"/>
      </w:divBdr>
    </w:div>
    <w:div w:id="1755735552">
      <w:bodyDiv w:val="1"/>
      <w:marLeft w:val="0"/>
      <w:marRight w:val="0"/>
      <w:marTop w:val="0"/>
      <w:marBottom w:val="0"/>
      <w:divBdr>
        <w:top w:val="none" w:sz="0" w:space="0" w:color="auto"/>
        <w:left w:val="none" w:sz="0" w:space="0" w:color="auto"/>
        <w:bottom w:val="none" w:sz="0" w:space="0" w:color="auto"/>
        <w:right w:val="none" w:sz="0" w:space="0" w:color="auto"/>
      </w:divBdr>
      <w:divsChild>
        <w:div w:id="666830107">
          <w:marLeft w:val="0"/>
          <w:marRight w:val="0"/>
          <w:marTop w:val="0"/>
          <w:marBottom w:val="0"/>
          <w:divBdr>
            <w:top w:val="none" w:sz="0" w:space="0" w:color="auto"/>
            <w:left w:val="none" w:sz="0" w:space="0" w:color="auto"/>
            <w:bottom w:val="none" w:sz="0" w:space="0" w:color="auto"/>
            <w:right w:val="none" w:sz="0" w:space="0" w:color="auto"/>
          </w:divBdr>
        </w:div>
      </w:divsChild>
    </w:div>
    <w:div w:id="1756436402">
      <w:bodyDiv w:val="1"/>
      <w:marLeft w:val="0"/>
      <w:marRight w:val="0"/>
      <w:marTop w:val="0"/>
      <w:marBottom w:val="0"/>
      <w:divBdr>
        <w:top w:val="none" w:sz="0" w:space="0" w:color="auto"/>
        <w:left w:val="none" w:sz="0" w:space="0" w:color="auto"/>
        <w:bottom w:val="none" w:sz="0" w:space="0" w:color="auto"/>
        <w:right w:val="none" w:sz="0" w:space="0" w:color="auto"/>
      </w:divBdr>
      <w:divsChild>
        <w:div w:id="1013145579">
          <w:marLeft w:val="0"/>
          <w:marRight w:val="0"/>
          <w:marTop w:val="0"/>
          <w:marBottom w:val="0"/>
          <w:divBdr>
            <w:top w:val="none" w:sz="0" w:space="0" w:color="auto"/>
            <w:left w:val="none" w:sz="0" w:space="0" w:color="auto"/>
            <w:bottom w:val="none" w:sz="0" w:space="0" w:color="auto"/>
            <w:right w:val="none" w:sz="0" w:space="0" w:color="auto"/>
          </w:divBdr>
        </w:div>
        <w:div w:id="1574468286">
          <w:marLeft w:val="0"/>
          <w:marRight w:val="0"/>
          <w:marTop w:val="0"/>
          <w:marBottom w:val="0"/>
          <w:divBdr>
            <w:top w:val="none" w:sz="0" w:space="0" w:color="auto"/>
            <w:left w:val="none" w:sz="0" w:space="0" w:color="auto"/>
            <w:bottom w:val="none" w:sz="0" w:space="0" w:color="auto"/>
            <w:right w:val="none" w:sz="0" w:space="0" w:color="auto"/>
          </w:divBdr>
        </w:div>
        <w:div w:id="2010058155">
          <w:marLeft w:val="0"/>
          <w:marRight w:val="0"/>
          <w:marTop w:val="0"/>
          <w:marBottom w:val="0"/>
          <w:divBdr>
            <w:top w:val="none" w:sz="0" w:space="0" w:color="auto"/>
            <w:left w:val="none" w:sz="0" w:space="0" w:color="auto"/>
            <w:bottom w:val="none" w:sz="0" w:space="0" w:color="auto"/>
            <w:right w:val="none" w:sz="0" w:space="0" w:color="auto"/>
          </w:divBdr>
        </w:div>
      </w:divsChild>
    </w:div>
    <w:div w:id="1757901722">
      <w:bodyDiv w:val="1"/>
      <w:marLeft w:val="0"/>
      <w:marRight w:val="0"/>
      <w:marTop w:val="0"/>
      <w:marBottom w:val="0"/>
      <w:divBdr>
        <w:top w:val="none" w:sz="0" w:space="0" w:color="auto"/>
        <w:left w:val="none" w:sz="0" w:space="0" w:color="auto"/>
        <w:bottom w:val="none" w:sz="0" w:space="0" w:color="auto"/>
        <w:right w:val="none" w:sz="0" w:space="0" w:color="auto"/>
      </w:divBdr>
    </w:div>
    <w:div w:id="1758289203">
      <w:bodyDiv w:val="1"/>
      <w:marLeft w:val="0"/>
      <w:marRight w:val="0"/>
      <w:marTop w:val="0"/>
      <w:marBottom w:val="0"/>
      <w:divBdr>
        <w:top w:val="none" w:sz="0" w:space="0" w:color="auto"/>
        <w:left w:val="none" w:sz="0" w:space="0" w:color="auto"/>
        <w:bottom w:val="none" w:sz="0" w:space="0" w:color="auto"/>
        <w:right w:val="none" w:sz="0" w:space="0" w:color="auto"/>
      </w:divBdr>
      <w:divsChild>
        <w:div w:id="958990402">
          <w:marLeft w:val="0"/>
          <w:marRight w:val="0"/>
          <w:marTop w:val="0"/>
          <w:marBottom w:val="0"/>
          <w:divBdr>
            <w:top w:val="none" w:sz="0" w:space="0" w:color="auto"/>
            <w:left w:val="none" w:sz="0" w:space="0" w:color="auto"/>
            <w:bottom w:val="none" w:sz="0" w:space="0" w:color="auto"/>
            <w:right w:val="none" w:sz="0" w:space="0" w:color="auto"/>
          </w:divBdr>
        </w:div>
      </w:divsChild>
    </w:div>
    <w:div w:id="1758357347">
      <w:bodyDiv w:val="1"/>
      <w:marLeft w:val="0"/>
      <w:marRight w:val="0"/>
      <w:marTop w:val="0"/>
      <w:marBottom w:val="0"/>
      <w:divBdr>
        <w:top w:val="none" w:sz="0" w:space="0" w:color="auto"/>
        <w:left w:val="none" w:sz="0" w:space="0" w:color="auto"/>
        <w:bottom w:val="none" w:sz="0" w:space="0" w:color="auto"/>
        <w:right w:val="none" w:sz="0" w:space="0" w:color="auto"/>
      </w:divBdr>
    </w:div>
    <w:div w:id="1758792174">
      <w:bodyDiv w:val="1"/>
      <w:marLeft w:val="0"/>
      <w:marRight w:val="0"/>
      <w:marTop w:val="0"/>
      <w:marBottom w:val="0"/>
      <w:divBdr>
        <w:top w:val="none" w:sz="0" w:space="0" w:color="auto"/>
        <w:left w:val="none" w:sz="0" w:space="0" w:color="auto"/>
        <w:bottom w:val="none" w:sz="0" w:space="0" w:color="auto"/>
        <w:right w:val="none" w:sz="0" w:space="0" w:color="auto"/>
      </w:divBdr>
      <w:divsChild>
        <w:div w:id="228734912">
          <w:marLeft w:val="0"/>
          <w:marRight w:val="0"/>
          <w:marTop w:val="0"/>
          <w:marBottom w:val="0"/>
          <w:divBdr>
            <w:top w:val="none" w:sz="0" w:space="0" w:color="auto"/>
            <w:left w:val="none" w:sz="0" w:space="0" w:color="auto"/>
            <w:bottom w:val="none" w:sz="0" w:space="0" w:color="auto"/>
            <w:right w:val="none" w:sz="0" w:space="0" w:color="auto"/>
          </w:divBdr>
        </w:div>
      </w:divsChild>
    </w:div>
    <w:div w:id="1759017172">
      <w:bodyDiv w:val="1"/>
      <w:marLeft w:val="0"/>
      <w:marRight w:val="0"/>
      <w:marTop w:val="0"/>
      <w:marBottom w:val="0"/>
      <w:divBdr>
        <w:top w:val="none" w:sz="0" w:space="0" w:color="auto"/>
        <w:left w:val="none" w:sz="0" w:space="0" w:color="auto"/>
        <w:bottom w:val="none" w:sz="0" w:space="0" w:color="auto"/>
        <w:right w:val="none" w:sz="0" w:space="0" w:color="auto"/>
      </w:divBdr>
    </w:div>
    <w:div w:id="1759591294">
      <w:bodyDiv w:val="1"/>
      <w:marLeft w:val="0"/>
      <w:marRight w:val="0"/>
      <w:marTop w:val="0"/>
      <w:marBottom w:val="0"/>
      <w:divBdr>
        <w:top w:val="none" w:sz="0" w:space="0" w:color="auto"/>
        <w:left w:val="none" w:sz="0" w:space="0" w:color="auto"/>
        <w:bottom w:val="none" w:sz="0" w:space="0" w:color="auto"/>
        <w:right w:val="none" w:sz="0" w:space="0" w:color="auto"/>
      </w:divBdr>
      <w:divsChild>
        <w:div w:id="1342123544">
          <w:marLeft w:val="0"/>
          <w:marRight w:val="0"/>
          <w:marTop w:val="0"/>
          <w:marBottom w:val="0"/>
          <w:divBdr>
            <w:top w:val="none" w:sz="0" w:space="0" w:color="auto"/>
            <w:left w:val="none" w:sz="0" w:space="0" w:color="auto"/>
            <w:bottom w:val="none" w:sz="0" w:space="0" w:color="auto"/>
            <w:right w:val="none" w:sz="0" w:space="0" w:color="auto"/>
          </w:divBdr>
        </w:div>
      </w:divsChild>
    </w:div>
    <w:div w:id="1759715100">
      <w:bodyDiv w:val="1"/>
      <w:marLeft w:val="0"/>
      <w:marRight w:val="0"/>
      <w:marTop w:val="0"/>
      <w:marBottom w:val="0"/>
      <w:divBdr>
        <w:top w:val="none" w:sz="0" w:space="0" w:color="auto"/>
        <w:left w:val="none" w:sz="0" w:space="0" w:color="auto"/>
        <w:bottom w:val="none" w:sz="0" w:space="0" w:color="auto"/>
        <w:right w:val="none" w:sz="0" w:space="0" w:color="auto"/>
      </w:divBdr>
      <w:divsChild>
        <w:div w:id="1179999381">
          <w:marLeft w:val="0"/>
          <w:marRight w:val="0"/>
          <w:marTop w:val="0"/>
          <w:marBottom w:val="0"/>
          <w:divBdr>
            <w:top w:val="none" w:sz="0" w:space="0" w:color="auto"/>
            <w:left w:val="none" w:sz="0" w:space="0" w:color="auto"/>
            <w:bottom w:val="none" w:sz="0" w:space="0" w:color="auto"/>
            <w:right w:val="none" w:sz="0" w:space="0" w:color="auto"/>
          </w:divBdr>
        </w:div>
      </w:divsChild>
    </w:div>
    <w:div w:id="1760367859">
      <w:bodyDiv w:val="1"/>
      <w:marLeft w:val="0"/>
      <w:marRight w:val="0"/>
      <w:marTop w:val="0"/>
      <w:marBottom w:val="0"/>
      <w:divBdr>
        <w:top w:val="none" w:sz="0" w:space="0" w:color="auto"/>
        <w:left w:val="none" w:sz="0" w:space="0" w:color="auto"/>
        <w:bottom w:val="none" w:sz="0" w:space="0" w:color="auto"/>
        <w:right w:val="none" w:sz="0" w:space="0" w:color="auto"/>
      </w:divBdr>
    </w:div>
    <w:div w:id="1760515306">
      <w:bodyDiv w:val="1"/>
      <w:marLeft w:val="0"/>
      <w:marRight w:val="0"/>
      <w:marTop w:val="0"/>
      <w:marBottom w:val="0"/>
      <w:divBdr>
        <w:top w:val="none" w:sz="0" w:space="0" w:color="auto"/>
        <w:left w:val="none" w:sz="0" w:space="0" w:color="auto"/>
        <w:bottom w:val="none" w:sz="0" w:space="0" w:color="auto"/>
        <w:right w:val="none" w:sz="0" w:space="0" w:color="auto"/>
      </w:divBdr>
      <w:divsChild>
        <w:div w:id="383988515">
          <w:marLeft w:val="0"/>
          <w:marRight w:val="0"/>
          <w:marTop w:val="0"/>
          <w:marBottom w:val="0"/>
          <w:divBdr>
            <w:top w:val="none" w:sz="0" w:space="0" w:color="auto"/>
            <w:left w:val="none" w:sz="0" w:space="0" w:color="auto"/>
            <w:bottom w:val="none" w:sz="0" w:space="0" w:color="auto"/>
            <w:right w:val="none" w:sz="0" w:space="0" w:color="auto"/>
          </w:divBdr>
        </w:div>
      </w:divsChild>
    </w:div>
    <w:div w:id="1761178638">
      <w:bodyDiv w:val="1"/>
      <w:marLeft w:val="0"/>
      <w:marRight w:val="0"/>
      <w:marTop w:val="0"/>
      <w:marBottom w:val="0"/>
      <w:divBdr>
        <w:top w:val="none" w:sz="0" w:space="0" w:color="auto"/>
        <w:left w:val="none" w:sz="0" w:space="0" w:color="auto"/>
        <w:bottom w:val="none" w:sz="0" w:space="0" w:color="auto"/>
        <w:right w:val="none" w:sz="0" w:space="0" w:color="auto"/>
      </w:divBdr>
      <w:divsChild>
        <w:div w:id="1841385230">
          <w:marLeft w:val="0"/>
          <w:marRight w:val="0"/>
          <w:marTop w:val="0"/>
          <w:marBottom w:val="0"/>
          <w:divBdr>
            <w:top w:val="none" w:sz="0" w:space="0" w:color="auto"/>
            <w:left w:val="none" w:sz="0" w:space="0" w:color="auto"/>
            <w:bottom w:val="none" w:sz="0" w:space="0" w:color="auto"/>
            <w:right w:val="none" w:sz="0" w:space="0" w:color="auto"/>
          </w:divBdr>
        </w:div>
      </w:divsChild>
    </w:div>
    <w:div w:id="1761557720">
      <w:bodyDiv w:val="1"/>
      <w:marLeft w:val="0"/>
      <w:marRight w:val="0"/>
      <w:marTop w:val="0"/>
      <w:marBottom w:val="0"/>
      <w:divBdr>
        <w:top w:val="none" w:sz="0" w:space="0" w:color="auto"/>
        <w:left w:val="none" w:sz="0" w:space="0" w:color="auto"/>
        <w:bottom w:val="none" w:sz="0" w:space="0" w:color="auto"/>
        <w:right w:val="none" w:sz="0" w:space="0" w:color="auto"/>
      </w:divBdr>
      <w:divsChild>
        <w:div w:id="127287816">
          <w:marLeft w:val="0"/>
          <w:marRight w:val="0"/>
          <w:marTop w:val="0"/>
          <w:marBottom w:val="0"/>
          <w:divBdr>
            <w:top w:val="none" w:sz="0" w:space="0" w:color="auto"/>
            <w:left w:val="none" w:sz="0" w:space="0" w:color="auto"/>
            <w:bottom w:val="none" w:sz="0" w:space="0" w:color="auto"/>
            <w:right w:val="none" w:sz="0" w:space="0" w:color="auto"/>
          </w:divBdr>
        </w:div>
        <w:div w:id="905916020">
          <w:marLeft w:val="0"/>
          <w:marRight w:val="0"/>
          <w:marTop w:val="0"/>
          <w:marBottom w:val="0"/>
          <w:divBdr>
            <w:top w:val="none" w:sz="0" w:space="0" w:color="auto"/>
            <w:left w:val="none" w:sz="0" w:space="0" w:color="auto"/>
            <w:bottom w:val="none" w:sz="0" w:space="0" w:color="auto"/>
            <w:right w:val="none" w:sz="0" w:space="0" w:color="auto"/>
          </w:divBdr>
          <w:divsChild>
            <w:div w:id="1237285845">
              <w:marLeft w:val="0"/>
              <w:marRight w:val="0"/>
              <w:marTop w:val="0"/>
              <w:marBottom w:val="0"/>
              <w:divBdr>
                <w:top w:val="none" w:sz="0" w:space="0" w:color="auto"/>
                <w:left w:val="none" w:sz="0" w:space="0" w:color="auto"/>
                <w:bottom w:val="none" w:sz="0" w:space="0" w:color="auto"/>
                <w:right w:val="none" w:sz="0" w:space="0" w:color="auto"/>
              </w:divBdr>
            </w:div>
          </w:divsChild>
        </w:div>
        <w:div w:id="517352417">
          <w:marLeft w:val="0"/>
          <w:marRight w:val="0"/>
          <w:marTop w:val="0"/>
          <w:marBottom w:val="0"/>
          <w:divBdr>
            <w:top w:val="none" w:sz="0" w:space="0" w:color="auto"/>
            <w:left w:val="none" w:sz="0" w:space="0" w:color="auto"/>
            <w:bottom w:val="none" w:sz="0" w:space="0" w:color="auto"/>
            <w:right w:val="none" w:sz="0" w:space="0" w:color="auto"/>
          </w:divBdr>
        </w:div>
      </w:divsChild>
    </w:div>
    <w:div w:id="1761676740">
      <w:bodyDiv w:val="1"/>
      <w:marLeft w:val="0"/>
      <w:marRight w:val="0"/>
      <w:marTop w:val="0"/>
      <w:marBottom w:val="0"/>
      <w:divBdr>
        <w:top w:val="none" w:sz="0" w:space="0" w:color="auto"/>
        <w:left w:val="none" w:sz="0" w:space="0" w:color="auto"/>
        <w:bottom w:val="none" w:sz="0" w:space="0" w:color="auto"/>
        <w:right w:val="none" w:sz="0" w:space="0" w:color="auto"/>
      </w:divBdr>
    </w:div>
    <w:div w:id="1761683847">
      <w:bodyDiv w:val="1"/>
      <w:marLeft w:val="0"/>
      <w:marRight w:val="0"/>
      <w:marTop w:val="0"/>
      <w:marBottom w:val="0"/>
      <w:divBdr>
        <w:top w:val="none" w:sz="0" w:space="0" w:color="auto"/>
        <w:left w:val="none" w:sz="0" w:space="0" w:color="auto"/>
        <w:bottom w:val="none" w:sz="0" w:space="0" w:color="auto"/>
        <w:right w:val="none" w:sz="0" w:space="0" w:color="auto"/>
      </w:divBdr>
    </w:div>
    <w:div w:id="1762409100">
      <w:bodyDiv w:val="1"/>
      <w:marLeft w:val="0"/>
      <w:marRight w:val="0"/>
      <w:marTop w:val="0"/>
      <w:marBottom w:val="0"/>
      <w:divBdr>
        <w:top w:val="none" w:sz="0" w:space="0" w:color="auto"/>
        <w:left w:val="none" w:sz="0" w:space="0" w:color="auto"/>
        <w:bottom w:val="none" w:sz="0" w:space="0" w:color="auto"/>
        <w:right w:val="none" w:sz="0" w:space="0" w:color="auto"/>
      </w:divBdr>
    </w:div>
    <w:div w:id="1762986404">
      <w:bodyDiv w:val="1"/>
      <w:marLeft w:val="0"/>
      <w:marRight w:val="0"/>
      <w:marTop w:val="0"/>
      <w:marBottom w:val="0"/>
      <w:divBdr>
        <w:top w:val="none" w:sz="0" w:space="0" w:color="auto"/>
        <w:left w:val="none" w:sz="0" w:space="0" w:color="auto"/>
        <w:bottom w:val="none" w:sz="0" w:space="0" w:color="auto"/>
        <w:right w:val="none" w:sz="0" w:space="0" w:color="auto"/>
      </w:divBdr>
    </w:div>
    <w:div w:id="1763840867">
      <w:bodyDiv w:val="1"/>
      <w:marLeft w:val="0"/>
      <w:marRight w:val="0"/>
      <w:marTop w:val="0"/>
      <w:marBottom w:val="0"/>
      <w:divBdr>
        <w:top w:val="none" w:sz="0" w:space="0" w:color="auto"/>
        <w:left w:val="none" w:sz="0" w:space="0" w:color="auto"/>
        <w:bottom w:val="none" w:sz="0" w:space="0" w:color="auto"/>
        <w:right w:val="none" w:sz="0" w:space="0" w:color="auto"/>
      </w:divBdr>
    </w:div>
    <w:div w:id="1764304869">
      <w:bodyDiv w:val="1"/>
      <w:marLeft w:val="0"/>
      <w:marRight w:val="0"/>
      <w:marTop w:val="0"/>
      <w:marBottom w:val="0"/>
      <w:divBdr>
        <w:top w:val="none" w:sz="0" w:space="0" w:color="auto"/>
        <w:left w:val="none" w:sz="0" w:space="0" w:color="auto"/>
        <w:bottom w:val="none" w:sz="0" w:space="0" w:color="auto"/>
        <w:right w:val="none" w:sz="0" w:space="0" w:color="auto"/>
      </w:divBdr>
      <w:divsChild>
        <w:div w:id="2011828478">
          <w:marLeft w:val="0"/>
          <w:marRight w:val="0"/>
          <w:marTop w:val="0"/>
          <w:marBottom w:val="0"/>
          <w:divBdr>
            <w:top w:val="none" w:sz="0" w:space="0" w:color="auto"/>
            <w:left w:val="none" w:sz="0" w:space="0" w:color="auto"/>
            <w:bottom w:val="none" w:sz="0" w:space="0" w:color="auto"/>
            <w:right w:val="none" w:sz="0" w:space="0" w:color="auto"/>
          </w:divBdr>
        </w:div>
      </w:divsChild>
    </w:div>
    <w:div w:id="1764643963">
      <w:bodyDiv w:val="1"/>
      <w:marLeft w:val="0"/>
      <w:marRight w:val="0"/>
      <w:marTop w:val="0"/>
      <w:marBottom w:val="0"/>
      <w:divBdr>
        <w:top w:val="none" w:sz="0" w:space="0" w:color="auto"/>
        <w:left w:val="none" w:sz="0" w:space="0" w:color="auto"/>
        <w:bottom w:val="none" w:sz="0" w:space="0" w:color="auto"/>
        <w:right w:val="none" w:sz="0" w:space="0" w:color="auto"/>
      </w:divBdr>
    </w:div>
    <w:div w:id="1765570581">
      <w:bodyDiv w:val="1"/>
      <w:marLeft w:val="0"/>
      <w:marRight w:val="0"/>
      <w:marTop w:val="0"/>
      <w:marBottom w:val="0"/>
      <w:divBdr>
        <w:top w:val="none" w:sz="0" w:space="0" w:color="auto"/>
        <w:left w:val="none" w:sz="0" w:space="0" w:color="auto"/>
        <w:bottom w:val="none" w:sz="0" w:space="0" w:color="auto"/>
        <w:right w:val="none" w:sz="0" w:space="0" w:color="auto"/>
      </w:divBdr>
      <w:divsChild>
        <w:div w:id="1492213209">
          <w:marLeft w:val="0"/>
          <w:marRight w:val="0"/>
          <w:marTop w:val="0"/>
          <w:marBottom w:val="0"/>
          <w:divBdr>
            <w:top w:val="none" w:sz="0" w:space="0" w:color="auto"/>
            <w:left w:val="none" w:sz="0" w:space="0" w:color="auto"/>
            <w:bottom w:val="none" w:sz="0" w:space="0" w:color="auto"/>
            <w:right w:val="none" w:sz="0" w:space="0" w:color="auto"/>
          </w:divBdr>
        </w:div>
      </w:divsChild>
    </w:div>
    <w:div w:id="1765958490">
      <w:bodyDiv w:val="1"/>
      <w:marLeft w:val="0"/>
      <w:marRight w:val="0"/>
      <w:marTop w:val="0"/>
      <w:marBottom w:val="0"/>
      <w:divBdr>
        <w:top w:val="none" w:sz="0" w:space="0" w:color="auto"/>
        <w:left w:val="none" w:sz="0" w:space="0" w:color="auto"/>
        <w:bottom w:val="none" w:sz="0" w:space="0" w:color="auto"/>
        <w:right w:val="none" w:sz="0" w:space="0" w:color="auto"/>
      </w:divBdr>
      <w:divsChild>
        <w:div w:id="1942372713">
          <w:marLeft w:val="0"/>
          <w:marRight w:val="0"/>
          <w:marTop w:val="0"/>
          <w:marBottom w:val="0"/>
          <w:divBdr>
            <w:top w:val="none" w:sz="0" w:space="0" w:color="auto"/>
            <w:left w:val="none" w:sz="0" w:space="0" w:color="auto"/>
            <w:bottom w:val="none" w:sz="0" w:space="0" w:color="auto"/>
            <w:right w:val="none" w:sz="0" w:space="0" w:color="auto"/>
          </w:divBdr>
        </w:div>
      </w:divsChild>
    </w:div>
    <w:div w:id="1766464447">
      <w:bodyDiv w:val="1"/>
      <w:marLeft w:val="0"/>
      <w:marRight w:val="0"/>
      <w:marTop w:val="0"/>
      <w:marBottom w:val="0"/>
      <w:divBdr>
        <w:top w:val="none" w:sz="0" w:space="0" w:color="auto"/>
        <w:left w:val="none" w:sz="0" w:space="0" w:color="auto"/>
        <w:bottom w:val="none" w:sz="0" w:space="0" w:color="auto"/>
        <w:right w:val="none" w:sz="0" w:space="0" w:color="auto"/>
      </w:divBdr>
    </w:div>
    <w:div w:id="1766727507">
      <w:bodyDiv w:val="1"/>
      <w:marLeft w:val="0"/>
      <w:marRight w:val="0"/>
      <w:marTop w:val="0"/>
      <w:marBottom w:val="0"/>
      <w:divBdr>
        <w:top w:val="none" w:sz="0" w:space="0" w:color="auto"/>
        <w:left w:val="none" w:sz="0" w:space="0" w:color="auto"/>
        <w:bottom w:val="none" w:sz="0" w:space="0" w:color="auto"/>
        <w:right w:val="none" w:sz="0" w:space="0" w:color="auto"/>
      </w:divBdr>
    </w:div>
    <w:div w:id="1766729364">
      <w:bodyDiv w:val="1"/>
      <w:marLeft w:val="0"/>
      <w:marRight w:val="0"/>
      <w:marTop w:val="0"/>
      <w:marBottom w:val="0"/>
      <w:divBdr>
        <w:top w:val="none" w:sz="0" w:space="0" w:color="auto"/>
        <w:left w:val="none" w:sz="0" w:space="0" w:color="auto"/>
        <w:bottom w:val="none" w:sz="0" w:space="0" w:color="auto"/>
        <w:right w:val="none" w:sz="0" w:space="0" w:color="auto"/>
      </w:divBdr>
    </w:div>
    <w:div w:id="1767506386">
      <w:bodyDiv w:val="1"/>
      <w:marLeft w:val="0"/>
      <w:marRight w:val="0"/>
      <w:marTop w:val="0"/>
      <w:marBottom w:val="0"/>
      <w:divBdr>
        <w:top w:val="none" w:sz="0" w:space="0" w:color="auto"/>
        <w:left w:val="none" w:sz="0" w:space="0" w:color="auto"/>
        <w:bottom w:val="none" w:sz="0" w:space="0" w:color="auto"/>
        <w:right w:val="none" w:sz="0" w:space="0" w:color="auto"/>
      </w:divBdr>
      <w:divsChild>
        <w:div w:id="1719277722">
          <w:marLeft w:val="0"/>
          <w:marRight w:val="0"/>
          <w:marTop w:val="0"/>
          <w:marBottom w:val="0"/>
          <w:divBdr>
            <w:top w:val="none" w:sz="0" w:space="0" w:color="auto"/>
            <w:left w:val="none" w:sz="0" w:space="0" w:color="auto"/>
            <w:bottom w:val="none" w:sz="0" w:space="0" w:color="auto"/>
            <w:right w:val="none" w:sz="0" w:space="0" w:color="auto"/>
          </w:divBdr>
        </w:div>
      </w:divsChild>
    </w:div>
    <w:div w:id="1769158830">
      <w:bodyDiv w:val="1"/>
      <w:marLeft w:val="0"/>
      <w:marRight w:val="0"/>
      <w:marTop w:val="0"/>
      <w:marBottom w:val="0"/>
      <w:divBdr>
        <w:top w:val="none" w:sz="0" w:space="0" w:color="auto"/>
        <w:left w:val="none" w:sz="0" w:space="0" w:color="auto"/>
        <w:bottom w:val="none" w:sz="0" w:space="0" w:color="auto"/>
        <w:right w:val="none" w:sz="0" w:space="0" w:color="auto"/>
      </w:divBdr>
    </w:div>
    <w:div w:id="1769544955">
      <w:bodyDiv w:val="1"/>
      <w:marLeft w:val="0"/>
      <w:marRight w:val="0"/>
      <w:marTop w:val="0"/>
      <w:marBottom w:val="0"/>
      <w:divBdr>
        <w:top w:val="none" w:sz="0" w:space="0" w:color="auto"/>
        <w:left w:val="none" w:sz="0" w:space="0" w:color="auto"/>
        <w:bottom w:val="none" w:sz="0" w:space="0" w:color="auto"/>
        <w:right w:val="none" w:sz="0" w:space="0" w:color="auto"/>
      </w:divBdr>
      <w:divsChild>
        <w:div w:id="1283196110">
          <w:marLeft w:val="0"/>
          <w:marRight w:val="0"/>
          <w:marTop w:val="0"/>
          <w:marBottom w:val="0"/>
          <w:divBdr>
            <w:top w:val="none" w:sz="0" w:space="0" w:color="auto"/>
            <w:left w:val="none" w:sz="0" w:space="0" w:color="auto"/>
            <w:bottom w:val="none" w:sz="0" w:space="0" w:color="auto"/>
            <w:right w:val="none" w:sz="0" w:space="0" w:color="auto"/>
          </w:divBdr>
        </w:div>
      </w:divsChild>
    </w:div>
    <w:div w:id="1769615979">
      <w:bodyDiv w:val="1"/>
      <w:marLeft w:val="0"/>
      <w:marRight w:val="0"/>
      <w:marTop w:val="0"/>
      <w:marBottom w:val="0"/>
      <w:divBdr>
        <w:top w:val="none" w:sz="0" w:space="0" w:color="auto"/>
        <w:left w:val="none" w:sz="0" w:space="0" w:color="auto"/>
        <w:bottom w:val="none" w:sz="0" w:space="0" w:color="auto"/>
        <w:right w:val="none" w:sz="0" w:space="0" w:color="auto"/>
      </w:divBdr>
      <w:divsChild>
        <w:div w:id="1623003116">
          <w:marLeft w:val="0"/>
          <w:marRight w:val="0"/>
          <w:marTop w:val="0"/>
          <w:marBottom w:val="0"/>
          <w:divBdr>
            <w:top w:val="none" w:sz="0" w:space="0" w:color="auto"/>
            <w:left w:val="none" w:sz="0" w:space="0" w:color="auto"/>
            <w:bottom w:val="none" w:sz="0" w:space="0" w:color="auto"/>
            <w:right w:val="none" w:sz="0" w:space="0" w:color="auto"/>
          </w:divBdr>
        </w:div>
      </w:divsChild>
    </w:div>
    <w:div w:id="1770003421">
      <w:bodyDiv w:val="1"/>
      <w:marLeft w:val="0"/>
      <w:marRight w:val="0"/>
      <w:marTop w:val="0"/>
      <w:marBottom w:val="0"/>
      <w:divBdr>
        <w:top w:val="none" w:sz="0" w:space="0" w:color="auto"/>
        <w:left w:val="none" w:sz="0" w:space="0" w:color="auto"/>
        <w:bottom w:val="none" w:sz="0" w:space="0" w:color="auto"/>
        <w:right w:val="none" w:sz="0" w:space="0" w:color="auto"/>
      </w:divBdr>
    </w:div>
    <w:div w:id="1770612744">
      <w:bodyDiv w:val="1"/>
      <w:marLeft w:val="0"/>
      <w:marRight w:val="0"/>
      <w:marTop w:val="0"/>
      <w:marBottom w:val="0"/>
      <w:divBdr>
        <w:top w:val="none" w:sz="0" w:space="0" w:color="auto"/>
        <w:left w:val="none" w:sz="0" w:space="0" w:color="auto"/>
        <w:bottom w:val="none" w:sz="0" w:space="0" w:color="auto"/>
        <w:right w:val="none" w:sz="0" w:space="0" w:color="auto"/>
      </w:divBdr>
      <w:divsChild>
        <w:div w:id="1476216536">
          <w:marLeft w:val="0"/>
          <w:marRight w:val="0"/>
          <w:marTop w:val="0"/>
          <w:marBottom w:val="0"/>
          <w:divBdr>
            <w:top w:val="none" w:sz="0" w:space="0" w:color="auto"/>
            <w:left w:val="none" w:sz="0" w:space="0" w:color="auto"/>
            <w:bottom w:val="none" w:sz="0" w:space="0" w:color="auto"/>
            <w:right w:val="none" w:sz="0" w:space="0" w:color="auto"/>
          </w:divBdr>
        </w:div>
      </w:divsChild>
    </w:div>
    <w:div w:id="1770617992">
      <w:bodyDiv w:val="1"/>
      <w:marLeft w:val="0"/>
      <w:marRight w:val="0"/>
      <w:marTop w:val="0"/>
      <w:marBottom w:val="0"/>
      <w:divBdr>
        <w:top w:val="none" w:sz="0" w:space="0" w:color="auto"/>
        <w:left w:val="none" w:sz="0" w:space="0" w:color="auto"/>
        <w:bottom w:val="none" w:sz="0" w:space="0" w:color="auto"/>
        <w:right w:val="none" w:sz="0" w:space="0" w:color="auto"/>
      </w:divBdr>
      <w:divsChild>
        <w:div w:id="284429479">
          <w:marLeft w:val="0"/>
          <w:marRight w:val="0"/>
          <w:marTop w:val="0"/>
          <w:marBottom w:val="0"/>
          <w:divBdr>
            <w:top w:val="none" w:sz="0" w:space="0" w:color="auto"/>
            <w:left w:val="none" w:sz="0" w:space="0" w:color="auto"/>
            <w:bottom w:val="none" w:sz="0" w:space="0" w:color="auto"/>
            <w:right w:val="none" w:sz="0" w:space="0" w:color="auto"/>
          </w:divBdr>
        </w:div>
      </w:divsChild>
    </w:div>
    <w:div w:id="1770659193">
      <w:bodyDiv w:val="1"/>
      <w:marLeft w:val="0"/>
      <w:marRight w:val="0"/>
      <w:marTop w:val="0"/>
      <w:marBottom w:val="0"/>
      <w:divBdr>
        <w:top w:val="none" w:sz="0" w:space="0" w:color="auto"/>
        <w:left w:val="none" w:sz="0" w:space="0" w:color="auto"/>
        <w:bottom w:val="none" w:sz="0" w:space="0" w:color="auto"/>
        <w:right w:val="none" w:sz="0" w:space="0" w:color="auto"/>
      </w:divBdr>
      <w:divsChild>
        <w:div w:id="338120509">
          <w:marLeft w:val="0"/>
          <w:marRight w:val="0"/>
          <w:marTop w:val="0"/>
          <w:marBottom w:val="0"/>
          <w:divBdr>
            <w:top w:val="none" w:sz="0" w:space="0" w:color="auto"/>
            <w:left w:val="none" w:sz="0" w:space="0" w:color="auto"/>
            <w:bottom w:val="none" w:sz="0" w:space="0" w:color="auto"/>
            <w:right w:val="none" w:sz="0" w:space="0" w:color="auto"/>
          </w:divBdr>
          <w:divsChild>
            <w:div w:id="1665402077">
              <w:marLeft w:val="0"/>
              <w:marRight w:val="0"/>
              <w:marTop w:val="0"/>
              <w:marBottom w:val="0"/>
              <w:divBdr>
                <w:top w:val="none" w:sz="0" w:space="0" w:color="auto"/>
                <w:left w:val="none" w:sz="0" w:space="0" w:color="auto"/>
                <w:bottom w:val="none" w:sz="0" w:space="0" w:color="auto"/>
                <w:right w:val="none" w:sz="0" w:space="0" w:color="auto"/>
              </w:divBdr>
              <w:divsChild>
                <w:div w:id="1164783008">
                  <w:marLeft w:val="0"/>
                  <w:marRight w:val="0"/>
                  <w:marTop w:val="0"/>
                  <w:marBottom w:val="0"/>
                  <w:divBdr>
                    <w:top w:val="none" w:sz="0" w:space="0" w:color="auto"/>
                    <w:left w:val="none" w:sz="0" w:space="0" w:color="auto"/>
                    <w:bottom w:val="none" w:sz="0" w:space="0" w:color="auto"/>
                    <w:right w:val="none" w:sz="0" w:space="0" w:color="auto"/>
                  </w:divBdr>
                  <w:divsChild>
                    <w:div w:id="886453167">
                      <w:marLeft w:val="0"/>
                      <w:marRight w:val="0"/>
                      <w:marTop w:val="0"/>
                      <w:marBottom w:val="0"/>
                      <w:divBdr>
                        <w:top w:val="none" w:sz="0" w:space="0" w:color="auto"/>
                        <w:left w:val="none" w:sz="0" w:space="0" w:color="auto"/>
                        <w:bottom w:val="none" w:sz="0" w:space="0" w:color="auto"/>
                        <w:right w:val="none" w:sz="0" w:space="0" w:color="auto"/>
                      </w:divBdr>
                      <w:divsChild>
                        <w:div w:id="635598471">
                          <w:marLeft w:val="0"/>
                          <w:marRight w:val="0"/>
                          <w:marTop w:val="0"/>
                          <w:marBottom w:val="0"/>
                          <w:divBdr>
                            <w:top w:val="none" w:sz="0" w:space="0" w:color="auto"/>
                            <w:left w:val="none" w:sz="0" w:space="0" w:color="auto"/>
                            <w:bottom w:val="none" w:sz="0" w:space="0" w:color="auto"/>
                            <w:right w:val="none" w:sz="0" w:space="0" w:color="auto"/>
                          </w:divBdr>
                          <w:divsChild>
                            <w:div w:id="1687513440">
                              <w:marLeft w:val="0"/>
                              <w:marRight w:val="0"/>
                              <w:marTop w:val="0"/>
                              <w:marBottom w:val="0"/>
                              <w:divBdr>
                                <w:top w:val="none" w:sz="0" w:space="0" w:color="auto"/>
                                <w:left w:val="none" w:sz="0" w:space="0" w:color="auto"/>
                                <w:bottom w:val="none" w:sz="0" w:space="0" w:color="auto"/>
                                <w:right w:val="none" w:sz="0" w:space="0" w:color="auto"/>
                              </w:divBdr>
                              <w:divsChild>
                                <w:div w:id="18483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4896">
                          <w:marLeft w:val="0"/>
                          <w:marRight w:val="0"/>
                          <w:marTop w:val="0"/>
                          <w:marBottom w:val="0"/>
                          <w:divBdr>
                            <w:top w:val="none" w:sz="0" w:space="0" w:color="auto"/>
                            <w:left w:val="none" w:sz="0" w:space="0" w:color="auto"/>
                            <w:bottom w:val="none" w:sz="0" w:space="0" w:color="auto"/>
                            <w:right w:val="none" w:sz="0" w:space="0" w:color="auto"/>
                          </w:divBdr>
                          <w:divsChild>
                            <w:div w:id="12928408">
                              <w:marLeft w:val="0"/>
                              <w:marRight w:val="0"/>
                              <w:marTop w:val="0"/>
                              <w:marBottom w:val="0"/>
                              <w:divBdr>
                                <w:top w:val="none" w:sz="0" w:space="0" w:color="auto"/>
                                <w:left w:val="none" w:sz="0" w:space="0" w:color="auto"/>
                                <w:bottom w:val="none" w:sz="0" w:space="0" w:color="auto"/>
                                <w:right w:val="none" w:sz="0" w:space="0" w:color="auto"/>
                              </w:divBdr>
                              <w:divsChild>
                                <w:div w:id="10204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49865">
      <w:bodyDiv w:val="1"/>
      <w:marLeft w:val="0"/>
      <w:marRight w:val="0"/>
      <w:marTop w:val="0"/>
      <w:marBottom w:val="0"/>
      <w:divBdr>
        <w:top w:val="none" w:sz="0" w:space="0" w:color="auto"/>
        <w:left w:val="none" w:sz="0" w:space="0" w:color="auto"/>
        <w:bottom w:val="none" w:sz="0" w:space="0" w:color="auto"/>
        <w:right w:val="none" w:sz="0" w:space="0" w:color="auto"/>
      </w:divBdr>
    </w:div>
    <w:div w:id="1771077001">
      <w:bodyDiv w:val="1"/>
      <w:marLeft w:val="0"/>
      <w:marRight w:val="0"/>
      <w:marTop w:val="0"/>
      <w:marBottom w:val="0"/>
      <w:divBdr>
        <w:top w:val="none" w:sz="0" w:space="0" w:color="auto"/>
        <w:left w:val="none" w:sz="0" w:space="0" w:color="auto"/>
        <w:bottom w:val="none" w:sz="0" w:space="0" w:color="auto"/>
        <w:right w:val="none" w:sz="0" w:space="0" w:color="auto"/>
      </w:divBdr>
    </w:div>
    <w:div w:id="1771468321">
      <w:bodyDiv w:val="1"/>
      <w:marLeft w:val="0"/>
      <w:marRight w:val="0"/>
      <w:marTop w:val="0"/>
      <w:marBottom w:val="0"/>
      <w:divBdr>
        <w:top w:val="none" w:sz="0" w:space="0" w:color="auto"/>
        <w:left w:val="none" w:sz="0" w:space="0" w:color="auto"/>
        <w:bottom w:val="none" w:sz="0" w:space="0" w:color="auto"/>
        <w:right w:val="none" w:sz="0" w:space="0" w:color="auto"/>
      </w:divBdr>
      <w:divsChild>
        <w:div w:id="899294777">
          <w:marLeft w:val="0"/>
          <w:marRight w:val="0"/>
          <w:marTop w:val="0"/>
          <w:marBottom w:val="0"/>
          <w:divBdr>
            <w:top w:val="none" w:sz="0" w:space="0" w:color="auto"/>
            <w:left w:val="none" w:sz="0" w:space="0" w:color="auto"/>
            <w:bottom w:val="none" w:sz="0" w:space="0" w:color="auto"/>
            <w:right w:val="none" w:sz="0" w:space="0" w:color="auto"/>
          </w:divBdr>
        </w:div>
      </w:divsChild>
    </w:div>
    <w:div w:id="1772045224">
      <w:bodyDiv w:val="1"/>
      <w:marLeft w:val="0"/>
      <w:marRight w:val="0"/>
      <w:marTop w:val="0"/>
      <w:marBottom w:val="0"/>
      <w:divBdr>
        <w:top w:val="none" w:sz="0" w:space="0" w:color="auto"/>
        <w:left w:val="none" w:sz="0" w:space="0" w:color="auto"/>
        <w:bottom w:val="none" w:sz="0" w:space="0" w:color="auto"/>
        <w:right w:val="none" w:sz="0" w:space="0" w:color="auto"/>
      </w:divBdr>
    </w:div>
    <w:div w:id="1772047938">
      <w:bodyDiv w:val="1"/>
      <w:marLeft w:val="0"/>
      <w:marRight w:val="0"/>
      <w:marTop w:val="0"/>
      <w:marBottom w:val="0"/>
      <w:divBdr>
        <w:top w:val="none" w:sz="0" w:space="0" w:color="auto"/>
        <w:left w:val="none" w:sz="0" w:space="0" w:color="auto"/>
        <w:bottom w:val="none" w:sz="0" w:space="0" w:color="auto"/>
        <w:right w:val="none" w:sz="0" w:space="0" w:color="auto"/>
      </w:divBdr>
    </w:div>
    <w:div w:id="1772434455">
      <w:bodyDiv w:val="1"/>
      <w:marLeft w:val="0"/>
      <w:marRight w:val="0"/>
      <w:marTop w:val="0"/>
      <w:marBottom w:val="0"/>
      <w:divBdr>
        <w:top w:val="none" w:sz="0" w:space="0" w:color="auto"/>
        <w:left w:val="none" w:sz="0" w:space="0" w:color="auto"/>
        <w:bottom w:val="none" w:sz="0" w:space="0" w:color="auto"/>
        <w:right w:val="none" w:sz="0" w:space="0" w:color="auto"/>
      </w:divBdr>
      <w:divsChild>
        <w:div w:id="628828763">
          <w:marLeft w:val="0"/>
          <w:marRight w:val="0"/>
          <w:marTop w:val="0"/>
          <w:marBottom w:val="0"/>
          <w:divBdr>
            <w:top w:val="none" w:sz="0" w:space="0" w:color="auto"/>
            <w:left w:val="none" w:sz="0" w:space="0" w:color="auto"/>
            <w:bottom w:val="none" w:sz="0" w:space="0" w:color="auto"/>
            <w:right w:val="none" w:sz="0" w:space="0" w:color="auto"/>
          </w:divBdr>
        </w:div>
      </w:divsChild>
    </w:div>
    <w:div w:id="1772434846">
      <w:bodyDiv w:val="1"/>
      <w:marLeft w:val="0"/>
      <w:marRight w:val="0"/>
      <w:marTop w:val="0"/>
      <w:marBottom w:val="0"/>
      <w:divBdr>
        <w:top w:val="none" w:sz="0" w:space="0" w:color="auto"/>
        <w:left w:val="none" w:sz="0" w:space="0" w:color="auto"/>
        <w:bottom w:val="none" w:sz="0" w:space="0" w:color="auto"/>
        <w:right w:val="none" w:sz="0" w:space="0" w:color="auto"/>
      </w:divBdr>
      <w:divsChild>
        <w:div w:id="1057586401">
          <w:marLeft w:val="0"/>
          <w:marRight w:val="0"/>
          <w:marTop w:val="0"/>
          <w:marBottom w:val="0"/>
          <w:divBdr>
            <w:top w:val="none" w:sz="0" w:space="0" w:color="auto"/>
            <w:left w:val="none" w:sz="0" w:space="0" w:color="auto"/>
            <w:bottom w:val="none" w:sz="0" w:space="0" w:color="auto"/>
            <w:right w:val="none" w:sz="0" w:space="0" w:color="auto"/>
          </w:divBdr>
        </w:div>
      </w:divsChild>
    </w:div>
    <w:div w:id="1772822745">
      <w:bodyDiv w:val="1"/>
      <w:marLeft w:val="0"/>
      <w:marRight w:val="0"/>
      <w:marTop w:val="0"/>
      <w:marBottom w:val="0"/>
      <w:divBdr>
        <w:top w:val="none" w:sz="0" w:space="0" w:color="auto"/>
        <w:left w:val="none" w:sz="0" w:space="0" w:color="auto"/>
        <w:bottom w:val="none" w:sz="0" w:space="0" w:color="auto"/>
        <w:right w:val="none" w:sz="0" w:space="0" w:color="auto"/>
      </w:divBdr>
      <w:divsChild>
        <w:div w:id="965505563">
          <w:marLeft w:val="0"/>
          <w:marRight w:val="0"/>
          <w:marTop w:val="0"/>
          <w:marBottom w:val="0"/>
          <w:divBdr>
            <w:top w:val="none" w:sz="0" w:space="0" w:color="auto"/>
            <w:left w:val="none" w:sz="0" w:space="0" w:color="auto"/>
            <w:bottom w:val="none" w:sz="0" w:space="0" w:color="auto"/>
            <w:right w:val="none" w:sz="0" w:space="0" w:color="auto"/>
          </w:divBdr>
          <w:divsChild>
            <w:div w:id="276566409">
              <w:marLeft w:val="0"/>
              <w:marRight w:val="0"/>
              <w:marTop w:val="0"/>
              <w:marBottom w:val="0"/>
              <w:divBdr>
                <w:top w:val="none" w:sz="0" w:space="0" w:color="auto"/>
                <w:left w:val="none" w:sz="0" w:space="0" w:color="auto"/>
                <w:bottom w:val="none" w:sz="0" w:space="0" w:color="auto"/>
                <w:right w:val="none" w:sz="0" w:space="0" w:color="auto"/>
              </w:divBdr>
            </w:div>
          </w:divsChild>
        </w:div>
        <w:div w:id="1143232784">
          <w:marLeft w:val="0"/>
          <w:marRight w:val="0"/>
          <w:marTop w:val="0"/>
          <w:marBottom w:val="0"/>
          <w:divBdr>
            <w:top w:val="none" w:sz="0" w:space="0" w:color="auto"/>
            <w:left w:val="none" w:sz="0" w:space="0" w:color="auto"/>
            <w:bottom w:val="none" w:sz="0" w:space="0" w:color="auto"/>
            <w:right w:val="none" w:sz="0" w:space="0" w:color="auto"/>
          </w:divBdr>
          <w:divsChild>
            <w:div w:id="5079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4959">
      <w:bodyDiv w:val="1"/>
      <w:marLeft w:val="0"/>
      <w:marRight w:val="0"/>
      <w:marTop w:val="0"/>
      <w:marBottom w:val="0"/>
      <w:divBdr>
        <w:top w:val="none" w:sz="0" w:space="0" w:color="auto"/>
        <w:left w:val="none" w:sz="0" w:space="0" w:color="auto"/>
        <w:bottom w:val="none" w:sz="0" w:space="0" w:color="auto"/>
        <w:right w:val="none" w:sz="0" w:space="0" w:color="auto"/>
      </w:divBdr>
      <w:divsChild>
        <w:div w:id="244194272">
          <w:marLeft w:val="0"/>
          <w:marRight w:val="0"/>
          <w:marTop w:val="0"/>
          <w:marBottom w:val="0"/>
          <w:divBdr>
            <w:top w:val="none" w:sz="0" w:space="0" w:color="auto"/>
            <w:left w:val="none" w:sz="0" w:space="0" w:color="auto"/>
            <w:bottom w:val="none" w:sz="0" w:space="0" w:color="auto"/>
            <w:right w:val="none" w:sz="0" w:space="0" w:color="auto"/>
          </w:divBdr>
        </w:div>
      </w:divsChild>
    </w:div>
    <w:div w:id="1774742474">
      <w:bodyDiv w:val="1"/>
      <w:marLeft w:val="0"/>
      <w:marRight w:val="0"/>
      <w:marTop w:val="0"/>
      <w:marBottom w:val="0"/>
      <w:divBdr>
        <w:top w:val="none" w:sz="0" w:space="0" w:color="auto"/>
        <w:left w:val="none" w:sz="0" w:space="0" w:color="auto"/>
        <w:bottom w:val="none" w:sz="0" w:space="0" w:color="auto"/>
        <w:right w:val="none" w:sz="0" w:space="0" w:color="auto"/>
      </w:divBdr>
      <w:divsChild>
        <w:div w:id="2124111207">
          <w:marLeft w:val="0"/>
          <w:marRight w:val="0"/>
          <w:marTop w:val="0"/>
          <w:marBottom w:val="0"/>
          <w:divBdr>
            <w:top w:val="none" w:sz="0" w:space="0" w:color="auto"/>
            <w:left w:val="none" w:sz="0" w:space="0" w:color="auto"/>
            <w:bottom w:val="none" w:sz="0" w:space="0" w:color="auto"/>
            <w:right w:val="none" w:sz="0" w:space="0" w:color="auto"/>
          </w:divBdr>
        </w:div>
      </w:divsChild>
    </w:div>
    <w:div w:id="1775437830">
      <w:bodyDiv w:val="1"/>
      <w:marLeft w:val="0"/>
      <w:marRight w:val="0"/>
      <w:marTop w:val="0"/>
      <w:marBottom w:val="0"/>
      <w:divBdr>
        <w:top w:val="none" w:sz="0" w:space="0" w:color="auto"/>
        <w:left w:val="none" w:sz="0" w:space="0" w:color="auto"/>
        <w:bottom w:val="none" w:sz="0" w:space="0" w:color="auto"/>
        <w:right w:val="none" w:sz="0" w:space="0" w:color="auto"/>
      </w:divBdr>
    </w:div>
    <w:div w:id="1775662849">
      <w:bodyDiv w:val="1"/>
      <w:marLeft w:val="0"/>
      <w:marRight w:val="0"/>
      <w:marTop w:val="0"/>
      <w:marBottom w:val="0"/>
      <w:divBdr>
        <w:top w:val="none" w:sz="0" w:space="0" w:color="auto"/>
        <w:left w:val="none" w:sz="0" w:space="0" w:color="auto"/>
        <w:bottom w:val="none" w:sz="0" w:space="0" w:color="auto"/>
        <w:right w:val="none" w:sz="0" w:space="0" w:color="auto"/>
      </w:divBdr>
    </w:div>
    <w:div w:id="1775979799">
      <w:bodyDiv w:val="1"/>
      <w:marLeft w:val="0"/>
      <w:marRight w:val="0"/>
      <w:marTop w:val="0"/>
      <w:marBottom w:val="0"/>
      <w:divBdr>
        <w:top w:val="none" w:sz="0" w:space="0" w:color="auto"/>
        <w:left w:val="none" w:sz="0" w:space="0" w:color="auto"/>
        <w:bottom w:val="none" w:sz="0" w:space="0" w:color="auto"/>
        <w:right w:val="none" w:sz="0" w:space="0" w:color="auto"/>
      </w:divBdr>
      <w:divsChild>
        <w:div w:id="469640265">
          <w:marLeft w:val="0"/>
          <w:marRight w:val="0"/>
          <w:marTop w:val="0"/>
          <w:marBottom w:val="0"/>
          <w:divBdr>
            <w:top w:val="none" w:sz="0" w:space="0" w:color="auto"/>
            <w:left w:val="none" w:sz="0" w:space="0" w:color="auto"/>
            <w:bottom w:val="none" w:sz="0" w:space="0" w:color="auto"/>
            <w:right w:val="none" w:sz="0" w:space="0" w:color="auto"/>
          </w:divBdr>
          <w:divsChild>
            <w:div w:id="280259866">
              <w:marLeft w:val="0"/>
              <w:marRight w:val="0"/>
              <w:marTop w:val="0"/>
              <w:marBottom w:val="0"/>
              <w:divBdr>
                <w:top w:val="none" w:sz="0" w:space="0" w:color="auto"/>
                <w:left w:val="none" w:sz="0" w:space="0" w:color="auto"/>
                <w:bottom w:val="none" w:sz="0" w:space="0" w:color="auto"/>
                <w:right w:val="none" w:sz="0" w:space="0" w:color="auto"/>
              </w:divBdr>
            </w:div>
          </w:divsChild>
        </w:div>
        <w:div w:id="1267008111">
          <w:marLeft w:val="0"/>
          <w:marRight w:val="0"/>
          <w:marTop w:val="0"/>
          <w:marBottom w:val="0"/>
          <w:divBdr>
            <w:top w:val="none" w:sz="0" w:space="0" w:color="auto"/>
            <w:left w:val="none" w:sz="0" w:space="0" w:color="auto"/>
            <w:bottom w:val="none" w:sz="0" w:space="0" w:color="auto"/>
            <w:right w:val="none" w:sz="0" w:space="0" w:color="auto"/>
          </w:divBdr>
          <w:divsChild>
            <w:div w:id="571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4765">
      <w:bodyDiv w:val="1"/>
      <w:marLeft w:val="0"/>
      <w:marRight w:val="0"/>
      <w:marTop w:val="0"/>
      <w:marBottom w:val="0"/>
      <w:divBdr>
        <w:top w:val="none" w:sz="0" w:space="0" w:color="auto"/>
        <w:left w:val="none" w:sz="0" w:space="0" w:color="auto"/>
        <w:bottom w:val="none" w:sz="0" w:space="0" w:color="auto"/>
        <w:right w:val="none" w:sz="0" w:space="0" w:color="auto"/>
      </w:divBdr>
    </w:div>
    <w:div w:id="1777407188">
      <w:bodyDiv w:val="1"/>
      <w:marLeft w:val="0"/>
      <w:marRight w:val="0"/>
      <w:marTop w:val="0"/>
      <w:marBottom w:val="0"/>
      <w:divBdr>
        <w:top w:val="none" w:sz="0" w:space="0" w:color="auto"/>
        <w:left w:val="none" w:sz="0" w:space="0" w:color="auto"/>
        <w:bottom w:val="none" w:sz="0" w:space="0" w:color="auto"/>
        <w:right w:val="none" w:sz="0" w:space="0" w:color="auto"/>
      </w:divBdr>
    </w:div>
    <w:div w:id="1777479367">
      <w:bodyDiv w:val="1"/>
      <w:marLeft w:val="0"/>
      <w:marRight w:val="0"/>
      <w:marTop w:val="0"/>
      <w:marBottom w:val="0"/>
      <w:divBdr>
        <w:top w:val="none" w:sz="0" w:space="0" w:color="auto"/>
        <w:left w:val="none" w:sz="0" w:space="0" w:color="auto"/>
        <w:bottom w:val="none" w:sz="0" w:space="0" w:color="auto"/>
        <w:right w:val="none" w:sz="0" w:space="0" w:color="auto"/>
      </w:divBdr>
    </w:div>
    <w:div w:id="1777865676">
      <w:bodyDiv w:val="1"/>
      <w:marLeft w:val="0"/>
      <w:marRight w:val="0"/>
      <w:marTop w:val="0"/>
      <w:marBottom w:val="0"/>
      <w:divBdr>
        <w:top w:val="none" w:sz="0" w:space="0" w:color="auto"/>
        <w:left w:val="none" w:sz="0" w:space="0" w:color="auto"/>
        <w:bottom w:val="none" w:sz="0" w:space="0" w:color="auto"/>
        <w:right w:val="none" w:sz="0" w:space="0" w:color="auto"/>
      </w:divBdr>
      <w:divsChild>
        <w:div w:id="679357019">
          <w:marLeft w:val="0"/>
          <w:marRight w:val="0"/>
          <w:marTop w:val="0"/>
          <w:marBottom w:val="0"/>
          <w:divBdr>
            <w:top w:val="none" w:sz="0" w:space="0" w:color="auto"/>
            <w:left w:val="none" w:sz="0" w:space="0" w:color="auto"/>
            <w:bottom w:val="none" w:sz="0" w:space="0" w:color="auto"/>
            <w:right w:val="none" w:sz="0" w:space="0" w:color="auto"/>
          </w:divBdr>
        </w:div>
      </w:divsChild>
    </w:div>
    <w:div w:id="1778402380">
      <w:bodyDiv w:val="1"/>
      <w:marLeft w:val="0"/>
      <w:marRight w:val="0"/>
      <w:marTop w:val="0"/>
      <w:marBottom w:val="0"/>
      <w:divBdr>
        <w:top w:val="none" w:sz="0" w:space="0" w:color="auto"/>
        <w:left w:val="none" w:sz="0" w:space="0" w:color="auto"/>
        <w:bottom w:val="none" w:sz="0" w:space="0" w:color="auto"/>
        <w:right w:val="none" w:sz="0" w:space="0" w:color="auto"/>
      </w:divBdr>
    </w:div>
    <w:div w:id="1778483108">
      <w:bodyDiv w:val="1"/>
      <w:marLeft w:val="0"/>
      <w:marRight w:val="0"/>
      <w:marTop w:val="0"/>
      <w:marBottom w:val="0"/>
      <w:divBdr>
        <w:top w:val="none" w:sz="0" w:space="0" w:color="auto"/>
        <w:left w:val="none" w:sz="0" w:space="0" w:color="auto"/>
        <w:bottom w:val="none" w:sz="0" w:space="0" w:color="auto"/>
        <w:right w:val="none" w:sz="0" w:space="0" w:color="auto"/>
      </w:divBdr>
    </w:div>
    <w:div w:id="1779565535">
      <w:bodyDiv w:val="1"/>
      <w:marLeft w:val="0"/>
      <w:marRight w:val="0"/>
      <w:marTop w:val="0"/>
      <w:marBottom w:val="0"/>
      <w:divBdr>
        <w:top w:val="none" w:sz="0" w:space="0" w:color="auto"/>
        <w:left w:val="none" w:sz="0" w:space="0" w:color="auto"/>
        <w:bottom w:val="none" w:sz="0" w:space="0" w:color="auto"/>
        <w:right w:val="none" w:sz="0" w:space="0" w:color="auto"/>
      </w:divBdr>
    </w:div>
    <w:div w:id="1779715173">
      <w:bodyDiv w:val="1"/>
      <w:marLeft w:val="0"/>
      <w:marRight w:val="0"/>
      <w:marTop w:val="0"/>
      <w:marBottom w:val="0"/>
      <w:divBdr>
        <w:top w:val="none" w:sz="0" w:space="0" w:color="auto"/>
        <w:left w:val="none" w:sz="0" w:space="0" w:color="auto"/>
        <w:bottom w:val="none" w:sz="0" w:space="0" w:color="auto"/>
        <w:right w:val="none" w:sz="0" w:space="0" w:color="auto"/>
      </w:divBdr>
    </w:div>
    <w:div w:id="1781098635">
      <w:bodyDiv w:val="1"/>
      <w:marLeft w:val="0"/>
      <w:marRight w:val="0"/>
      <w:marTop w:val="0"/>
      <w:marBottom w:val="0"/>
      <w:divBdr>
        <w:top w:val="none" w:sz="0" w:space="0" w:color="auto"/>
        <w:left w:val="none" w:sz="0" w:space="0" w:color="auto"/>
        <w:bottom w:val="none" w:sz="0" w:space="0" w:color="auto"/>
        <w:right w:val="none" w:sz="0" w:space="0" w:color="auto"/>
      </w:divBdr>
    </w:div>
    <w:div w:id="1781100815">
      <w:bodyDiv w:val="1"/>
      <w:marLeft w:val="0"/>
      <w:marRight w:val="0"/>
      <w:marTop w:val="0"/>
      <w:marBottom w:val="0"/>
      <w:divBdr>
        <w:top w:val="none" w:sz="0" w:space="0" w:color="auto"/>
        <w:left w:val="none" w:sz="0" w:space="0" w:color="auto"/>
        <w:bottom w:val="none" w:sz="0" w:space="0" w:color="auto"/>
        <w:right w:val="none" w:sz="0" w:space="0" w:color="auto"/>
      </w:divBdr>
    </w:div>
    <w:div w:id="1781562088">
      <w:bodyDiv w:val="1"/>
      <w:marLeft w:val="0"/>
      <w:marRight w:val="0"/>
      <w:marTop w:val="0"/>
      <w:marBottom w:val="0"/>
      <w:divBdr>
        <w:top w:val="none" w:sz="0" w:space="0" w:color="auto"/>
        <w:left w:val="none" w:sz="0" w:space="0" w:color="auto"/>
        <w:bottom w:val="none" w:sz="0" w:space="0" w:color="auto"/>
        <w:right w:val="none" w:sz="0" w:space="0" w:color="auto"/>
      </w:divBdr>
      <w:divsChild>
        <w:div w:id="1090808896">
          <w:marLeft w:val="0"/>
          <w:marRight w:val="0"/>
          <w:marTop w:val="0"/>
          <w:marBottom w:val="450"/>
          <w:divBdr>
            <w:top w:val="none" w:sz="0" w:space="0" w:color="auto"/>
            <w:left w:val="none" w:sz="0" w:space="0" w:color="auto"/>
            <w:bottom w:val="none" w:sz="0" w:space="0" w:color="auto"/>
            <w:right w:val="none" w:sz="0" w:space="0" w:color="auto"/>
          </w:divBdr>
          <w:divsChild>
            <w:div w:id="405539980">
              <w:marLeft w:val="0"/>
              <w:marRight w:val="0"/>
              <w:marTop w:val="0"/>
              <w:marBottom w:val="450"/>
              <w:divBdr>
                <w:top w:val="none" w:sz="0" w:space="0" w:color="auto"/>
                <w:left w:val="none" w:sz="0" w:space="0" w:color="auto"/>
                <w:bottom w:val="none" w:sz="0" w:space="0" w:color="auto"/>
                <w:right w:val="none" w:sz="0" w:space="0" w:color="auto"/>
              </w:divBdr>
            </w:div>
            <w:div w:id="1729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0259">
      <w:bodyDiv w:val="1"/>
      <w:marLeft w:val="0"/>
      <w:marRight w:val="0"/>
      <w:marTop w:val="0"/>
      <w:marBottom w:val="0"/>
      <w:divBdr>
        <w:top w:val="none" w:sz="0" w:space="0" w:color="auto"/>
        <w:left w:val="none" w:sz="0" w:space="0" w:color="auto"/>
        <w:bottom w:val="none" w:sz="0" w:space="0" w:color="auto"/>
        <w:right w:val="none" w:sz="0" w:space="0" w:color="auto"/>
      </w:divBdr>
    </w:div>
    <w:div w:id="1781949250">
      <w:bodyDiv w:val="1"/>
      <w:marLeft w:val="0"/>
      <w:marRight w:val="0"/>
      <w:marTop w:val="0"/>
      <w:marBottom w:val="0"/>
      <w:divBdr>
        <w:top w:val="none" w:sz="0" w:space="0" w:color="auto"/>
        <w:left w:val="none" w:sz="0" w:space="0" w:color="auto"/>
        <w:bottom w:val="none" w:sz="0" w:space="0" w:color="auto"/>
        <w:right w:val="none" w:sz="0" w:space="0" w:color="auto"/>
      </w:divBdr>
      <w:divsChild>
        <w:div w:id="1791393033">
          <w:marLeft w:val="0"/>
          <w:marRight w:val="0"/>
          <w:marTop w:val="0"/>
          <w:marBottom w:val="0"/>
          <w:divBdr>
            <w:top w:val="none" w:sz="0" w:space="0" w:color="auto"/>
            <w:left w:val="none" w:sz="0" w:space="0" w:color="auto"/>
            <w:bottom w:val="none" w:sz="0" w:space="0" w:color="auto"/>
            <w:right w:val="none" w:sz="0" w:space="0" w:color="auto"/>
          </w:divBdr>
        </w:div>
      </w:divsChild>
    </w:div>
    <w:div w:id="1782526914">
      <w:bodyDiv w:val="1"/>
      <w:marLeft w:val="0"/>
      <w:marRight w:val="0"/>
      <w:marTop w:val="0"/>
      <w:marBottom w:val="0"/>
      <w:divBdr>
        <w:top w:val="none" w:sz="0" w:space="0" w:color="auto"/>
        <w:left w:val="none" w:sz="0" w:space="0" w:color="auto"/>
        <w:bottom w:val="none" w:sz="0" w:space="0" w:color="auto"/>
        <w:right w:val="none" w:sz="0" w:space="0" w:color="auto"/>
      </w:divBdr>
    </w:div>
    <w:div w:id="1783375949">
      <w:bodyDiv w:val="1"/>
      <w:marLeft w:val="0"/>
      <w:marRight w:val="0"/>
      <w:marTop w:val="0"/>
      <w:marBottom w:val="0"/>
      <w:divBdr>
        <w:top w:val="none" w:sz="0" w:space="0" w:color="auto"/>
        <w:left w:val="none" w:sz="0" w:space="0" w:color="auto"/>
        <w:bottom w:val="none" w:sz="0" w:space="0" w:color="auto"/>
        <w:right w:val="none" w:sz="0" w:space="0" w:color="auto"/>
      </w:divBdr>
    </w:div>
    <w:div w:id="1783649915">
      <w:bodyDiv w:val="1"/>
      <w:marLeft w:val="0"/>
      <w:marRight w:val="0"/>
      <w:marTop w:val="0"/>
      <w:marBottom w:val="0"/>
      <w:divBdr>
        <w:top w:val="none" w:sz="0" w:space="0" w:color="auto"/>
        <w:left w:val="none" w:sz="0" w:space="0" w:color="auto"/>
        <w:bottom w:val="none" w:sz="0" w:space="0" w:color="auto"/>
        <w:right w:val="none" w:sz="0" w:space="0" w:color="auto"/>
      </w:divBdr>
      <w:divsChild>
        <w:div w:id="1186287261">
          <w:marLeft w:val="0"/>
          <w:marRight w:val="0"/>
          <w:marTop w:val="0"/>
          <w:marBottom w:val="0"/>
          <w:divBdr>
            <w:top w:val="none" w:sz="0" w:space="0" w:color="auto"/>
            <w:left w:val="none" w:sz="0" w:space="0" w:color="auto"/>
            <w:bottom w:val="none" w:sz="0" w:space="0" w:color="auto"/>
            <w:right w:val="none" w:sz="0" w:space="0" w:color="auto"/>
          </w:divBdr>
          <w:divsChild>
            <w:div w:id="1485439420">
              <w:marLeft w:val="0"/>
              <w:marRight w:val="0"/>
              <w:marTop w:val="0"/>
              <w:marBottom w:val="0"/>
              <w:divBdr>
                <w:top w:val="none" w:sz="0" w:space="0" w:color="auto"/>
                <w:left w:val="none" w:sz="0" w:space="0" w:color="auto"/>
                <w:bottom w:val="none" w:sz="0" w:space="0" w:color="auto"/>
                <w:right w:val="none" w:sz="0" w:space="0" w:color="auto"/>
              </w:divBdr>
            </w:div>
            <w:div w:id="1155142839">
              <w:marLeft w:val="0"/>
              <w:marRight w:val="0"/>
              <w:marTop w:val="0"/>
              <w:marBottom w:val="0"/>
              <w:divBdr>
                <w:top w:val="none" w:sz="0" w:space="0" w:color="auto"/>
                <w:left w:val="none" w:sz="0" w:space="0" w:color="auto"/>
                <w:bottom w:val="none" w:sz="0" w:space="0" w:color="auto"/>
                <w:right w:val="none" w:sz="0" w:space="0" w:color="auto"/>
              </w:divBdr>
              <w:divsChild>
                <w:div w:id="142897548">
                  <w:marLeft w:val="0"/>
                  <w:marRight w:val="0"/>
                  <w:marTop w:val="0"/>
                  <w:marBottom w:val="0"/>
                  <w:divBdr>
                    <w:top w:val="none" w:sz="0" w:space="0" w:color="auto"/>
                    <w:left w:val="none" w:sz="0" w:space="0" w:color="auto"/>
                    <w:bottom w:val="none" w:sz="0" w:space="0" w:color="auto"/>
                    <w:right w:val="none" w:sz="0" w:space="0" w:color="auto"/>
                  </w:divBdr>
                  <w:divsChild>
                    <w:div w:id="6171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9333">
      <w:bodyDiv w:val="1"/>
      <w:marLeft w:val="0"/>
      <w:marRight w:val="0"/>
      <w:marTop w:val="0"/>
      <w:marBottom w:val="0"/>
      <w:divBdr>
        <w:top w:val="none" w:sz="0" w:space="0" w:color="auto"/>
        <w:left w:val="none" w:sz="0" w:space="0" w:color="auto"/>
        <w:bottom w:val="none" w:sz="0" w:space="0" w:color="auto"/>
        <w:right w:val="none" w:sz="0" w:space="0" w:color="auto"/>
      </w:divBdr>
    </w:div>
    <w:div w:id="1784838158">
      <w:bodyDiv w:val="1"/>
      <w:marLeft w:val="0"/>
      <w:marRight w:val="0"/>
      <w:marTop w:val="0"/>
      <w:marBottom w:val="0"/>
      <w:divBdr>
        <w:top w:val="none" w:sz="0" w:space="0" w:color="auto"/>
        <w:left w:val="none" w:sz="0" w:space="0" w:color="auto"/>
        <w:bottom w:val="none" w:sz="0" w:space="0" w:color="auto"/>
        <w:right w:val="none" w:sz="0" w:space="0" w:color="auto"/>
      </w:divBdr>
      <w:divsChild>
        <w:div w:id="659190985">
          <w:marLeft w:val="0"/>
          <w:marRight w:val="0"/>
          <w:marTop w:val="0"/>
          <w:marBottom w:val="0"/>
          <w:divBdr>
            <w:top w:val="none" w:sz="0" w:space="0" w:color="auto"/>
            <w:left w:val="none" w:sz="0" w:space="0" w:color="auto"/>
            <w:bottom w:val="none" w:sz="0" w:space="0" w:color="auto"/>
            <w:right w:val="none" w:sz="0" w:space="0" w:color="auto"/>
          </w:divBdr>
        </w:div>
      </w:divsChild>
    </w:div>
    <w:div w:id="1785154355">
      <w:bodyDiv w:val="1"/>
      <w:marLeft w:val="0"/>
      <w:marRight w:val="0"/>
      <w:marTop w:val="0"/>
      <w:marBottom w:val="0"/>
      <w:divBdr>
        <w:top w:val="none" w:sz="0" w:space="0" w:color="auto"/>
        <w:left w:val="none" w:sz="0" w:space="0" w:color="auto"/>
        <w:bottom w:val="none" w:sz="0" w:space="0" w:color="auto"/>
        <w:right w:val="none" w:sz="0" w:space="0" w:color="auto"/>
      </w:divBdr>
    </w:div>
    <w:div w:id="1785224009">
      <w:bodyDiv w:val="1"/>
      <w:marLeft w:val="0"/>
      <w:marRight w:val="0"/>
      <w:marTop w:val="0"/>
      <w:marBottom w:val="0"/>
      <w:divBdr>
        <w:top w:val="none" w:sz="0" w:space="0" w:color="auto"/>
        <w:left w:val="none" w:sz="0" w:space="0" w:color="auto"/>
        <w:bottom w:val="none" w:sz="0" w:space="0" w:color="auto"/>
        <w:right w:val="none" w:sz="0" w:space="0" w:color="auto"/>
      </w:divBdr>
    </w:div>
    <w:div w:id="1785731998">
      <w:bodyDiv w:val="1"/>
      <w:marLeft w:val="0"/>
      <w:marRight w:val="0"/>
      <w:marTop w:val="0"/>
      <w:marBottom w:val="0"/>
      <w:divBdr>
        <w:top w:val="none" w:sz="0" w:space="0" w:color="auto"/>
        <w:left w:val="none" w:sz="0" w:space="0" w:color="auto"/>
        <w:bottom w:val="none" w:sz="0" w:space="0" w:color="auto"/>
        <w:right w:val="none" w:sz="0" w:space="0" w:color="auto"/>
      </w:divBdr>
    </w:div>
    <w:div w:id="1786583947">
      <w:bodyDiv w:val="1"/>
      <w:marLeft w:val="0"/>
      <w:marRight w:val="0"/>
      <w:marTop w:val="0"/>
      <w:marBottom w:val="0"/>
      <w:divBdr>
        <w:top w:val="none" w:sz="0" w:space="0" w:color="auto"/>
        <w:left w:val="none" w:sz="0" w:space="0" w:color="auto"/>
        <w:bottom w:val="none" w:sz="0" w:space="0" w:color="auto"/>
        <w:right w:val="none" w:sz="0" w:space="0" w:color="auto"/>
      </w:divBdr>
    </w:div>
    <w:div w:id="1789472995">
      <w:bodyDiv w:val="1"/>
      <w:marLeft w:val="0"/>
      <w:marRight w:val="0"/>
      <w:marTop w:val="0"/>
      <w:marBottom w:val="0"/>
      <w:divBdr>
        <w:top w:val="none" w:sz="0" w:space="0" w:color="auto"/>
        <w:left w:val="none" w:sz="0" w:space="0" w:color="auto"/>
        <w:bottom w:val="none" w:sz="0" w:space="0" w:color="auto"/>
        <w:right w:val="none" w:sz="0" w:space="0" w:color="auto"/>
      </w:divBdr>
      <w:divsChild>
        <w:div w:id="146749607">
          <w:marLeft w:val="0"/>
          <w:marRight w:val="0"/>
          <w:marTop w:val="0"/>
          <w:marBottom w:val="0"/>
          <w:divBdr>
            <w:top w:val="none" w:sz="0" w:space="0" w:color="auto"/>
            <w:left w:val="none" w:sz="0" w:space="0" w:color="auto"/>
            <w:bottom w:val="none" w:sz="0" w:space="0" w:color="auto"/>
            <w:right w:val="none" w:sz="0" w:space="0" w:color="auto"/>
          </w:divBdr>
        </w:div>
      </w:divsChild>
    </w:div>
    <w:div w:id="1789547155">
      <w:bodyDiv w:val="1"/>
      <w:marLeft w:val="0"/>
      <w:marRight w:val="0"/>
      <w:marTop w:val="0"/>
      <w:marBottom w:val="0"/>
      <w:divBdr>
        <w:top w:val="none" w:sz="0" w:space="0" w:color="auto"/>
        <w:left w:val="none" w:sz="0" w:space="0" w:color="auto"/>
        <w:bottom w:val="none" w:sz="0" w:space="0" w:color="auto"/>
        <w:right w:val="none" w:sz="0" w:space="0" w:color="auto"/>
      </w:divBdr>
    </w:div>
    <w:div w:id="1789733648">
      <w:bodyDiv w:val="1"/>
      <w:marLeft w:val="0"/>
      <w:marRight w:val="0"/>
      <w:marTop w:val="0"/>
      <w:marBottom w:val="0"/>
      <w:divBdr>
        <w:top w:val="none" w:sz="0" w:space="0" w:color="auto"/>
        <w:left w:val="none" w:sz="0" w:space="0" w:color="auto"/>
        <w:bottom w:val="none" w:sz="0" w:space="0" w:color="auto"/>
        <w:right w:val="none" w:sz="0" w:space="0" w:color="auto"/>
      </w:divBdr>
    </w:div>
    <w:div w:id="1790199239">
      <w:bodyDiv w:val="1"/>
      <w:marLeft w:val="0"/>
      <w:marRight w:val="0"/>
      <w:marTop w:val="0"/>
      <w:marBottom w:val="0"/>
      <w:divBdr>
        <w:top w:val="none" w:sz="0" w:space="0" w:color="auto"/>
        <w:left w:val="none" w:sz="0" w:space="0" w:color="auto"/>
        <w:bottom w:val="none" w:sz="0" w:space="0" w:color="auto"/>
        <w:right w:val="none" w:sz="0" w:space="0" w:color="auto"/>
      </w:divBdr>
    </w:div>
    <w:div w:id="1790541009">
      <w:bodyDiv w:val="1"/>
      <w:marLeft w:val="0"/>
      <w:marRight w:val="0"/>
      <w:marTop w:val="0"/>
      <w:marBottom w:val="0"/>
      <w:divBdr>
        <w:top w:val="none" w:sz="0" w:space="0" w:color="auto"/>
        <w:left w:val="none" w:sz="0" w:space="0" w:color="auto"/>
        <w:bottom w:val="none" w:sz="0" w:space="0" w:color="auto"/>
        <w:right w:val="none" w:sz="0" w:space="0" w:color="auto"/>
      </w:divBdr>
    </w:div>
    <w:div w:id="1790661586">
      <w:bodyDiv w:val="1"/>
      <w:marLeft w:val="0"/>
      <w:marRight w:val="0"/>
      <w:marTop w:val="0"/>
      <w:marBottom w:val="0"/>
      <w:divBdr>
        <w:top w:val="none" w:sz="0" w:space="0" w:color="auto"/>
        <w:left w:val="none" w:sz="0" w:space="0" w:color="auto"/>
        <w:bottom w:val="none" w:sz="0" w:space="0" w:color="auto"/>
        <w:right w:val="none" w:sz="0" w:space="0" w:color="auto"/>
      </w:divBdr>
      <w:divsChild>
        <w:div w:id="542249598">
          <w:marLeft w:val="0"/>
          <w:marRight w:val="0"/>
          <w:marTop w:val="0"/>
          <w:marBottom w:val="0"/>
          <w:divBdr>
            <w:top w:val="none" w:sz="0" w:space="0" w:color="auto"/>
            <w:left w:val="none" w:sz="0" w:space="0" w:color="auto"/>
            <w:bottom w:val="none" w:sz="0" w:space="0" w:color="auto"/>
            <w:right w:val="none" w:sz="0" w:space="0" w:color="auto"/>
          </w:divBdr>
        </w:div>
      </w:divsChild>
    </w:div>
    <w:div w:id="1790780219">
      <w:bodyDiv w:val="1"/>
      <w:marLeft w:val="0"/>
      <w:marRight w:val="0"/>
      <w:marTop w:val="0"/>
      <w:marBottom w:val="0"/>
      <w:divBdr>
        <w:top w:val="none" w:sz="0" w:space="0" w:color="auto"/>
        <w:left w:val="none" w:sz="0" w:space="0" w:color="auto"/>
        <w:bottom w:val="none" w:sz="0" w:space="0" w:color="auto"/>
        <w:right w:val="none" w:sz="0" w:space="0" w:color="auto"/>
      </w:divBdr>
    </w:div>
    <w:div w:id="1791127092">
      <w:bodyDiv w:val="1"/>
      <w:marLeft w:val="0"/>
      <w:marRight w:val="0"/>
      <w:marTop w:val="0"/>
      <w:marBottom w:val="0"/>
      <w:divBdr>
        <w:top w:val="none" w:sz="0" w:space="0" w:color="auto"/>
        <w:left w:val="none" w:sz="0" w:space="0" w:color="auto"/>
        <w:bottom w:val="none" w:sz="0" w:space="0" w:color="auto"/>
        <w:right w:val="none" w:sz="0" w:space="0" w:color="auto"/>
      </w:divBdr>
    </w:div>
    <w:div w:id="1791362961">
      <w:bodyDiv w:val="1"/>
      <w:marLeft w:val="0"/>
      <w:marRight w:val="0"/>
      <w:marTop w:val="0"/>
      <w:marBottom w:val="0"/>
      <w:divBdr>
        <w:top w:val="none" w:sz="0" w:space="0" w:color="auto"/>
        <w:left w:val="none" w:sz="0" w:space="0" w:color="auto"/>
        <w:bottom w:val="none" w:sz="0" w:space="0" w:color="auto"/>
        <w:right w:val="none" w:sz="0" w:space="0" w:color="auto"/>
      </w:divBdr>
    </w:div>
    <w:div w:id="1792091530">
      <w:bodyDiv w:val="1"/>
      <w:marLeft w:val="0"/>
      <w:marRight w:val="0"/>
      <w:marTop w:val="0"/>
      <w:marBottom w:val="0"/>
      <w:divBdr>
        <w:top w:val="none" w:sz="0" w:space="0" w:color="auto"/>
        <w:left w:val="none" w:sz="0" w:space="0" w:color="auto"/>
        <w:bottom w:val="none" w:sz="0" w:space="0" w:color="auto"/>
        <w:right w:val="none" w:sz="0" w:space="0" w:color="auto"/>
      </w:divBdr>
      <w:divsChild>
        <w:div w:id="1330207676">
          <w:marLeft w:val="0"/>
          <w:marRight w:val="0"/>
          <w:marTop w:val="0"/>
          <w:marBottom w:val="0"/>
          <w:divBdr>
            <w:top w:val="none" w:sz="0" w:space="0" w:color="auto"/>
            <w:left w:val="none" w:sz="0" w:space="0" w:color="auto"/>
            <w:bottom w:val="none" w:sz="0" w:space="0" w:color="auto"/>
            <w:right w:val="none" w:sz="0" w:space="0" w:color="auto"/>
          </w:divBdr>
          <w:divsChild>
            <w:div w:id="1461803103">
              <w:marLeft w:val="0"/>
              <w:marRight w:val="0"/>
              <w:marTop w:val="0"/>
              <w:marBottom w:val="0"/>
              <w:divBdr>
                <w:top w:val="none" w:sz="0" w:space="0" w:color="auto"/>
                <w:left w:val="none" w:sz="0" w:space="0" w:color="auto"/>
                <w:bottom w:val="none" w:sz="0" w:space="0" w:color="auto"/>
                <w:right w:val="none" w:sz="0" w:space="0" w:color="auto"/>
              </w:divBdr>
              <w:divsChild>
                <w:div w:id="179660256">
                  <w:marLeft w:val="0"/>
                  <w:marRight w:val="0"/>
                  <w:marTop w:val="0"/>
                  <w:marBottom w:val="0"/>
                  <w:divBdr>
                    <w:top w:val="none" w:sz="0" w:space="0" w:color="auto"/>
                    <w:left w:val="none" w:sz="0" w:space="0" w:color="auto"/>
                    <w:bottom w:val="none" w:sz="0" w:space="0" w:color="auto"/>
                    <w:right w:val="none" w:sz="0" w:space="0" w:color="auto"/>
                  </w:divBdr>
                  <w:divsChild>
                    <w:div w:id="19737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4833">
          <w:marLeft w:val="0"/>
          <w:marRight w:val="0"/>
          <w:marTop w:val="0"/>
          <w:marBottom w:val="0"/>
          <w:divBdr>
            <w:top w:val="none" w:sz="0" w:space="0" w:color="auto"/>
            <w:left w:val="none" w:sz="0" w:space="0" w:color="auto"/>
            <w:bottom w:val="none" w:sz="0" w:space="0" w:color="auto"/>
            <w:right w:val="none" w:sz="0" w:space="0" w:color="auto"/>
          </w:divBdr>
        </w:div>
      </w:divsChild>
    </w:div>
    <w:div w:id="1792357075">
      <w:bodyDiv w:val="1"/>
      <w:marLeft w:val="0"/>
      <w:marRight w:val="0"/>
      <w:marTop w:val="0"/>
      <w:marBottom w:val="0"/>
      <w:divBdr>
        <w:top w:val="none" w:sz="0" w:space="0" w:color="auto"/>
        <w:left w:val="none" w:sz="0" w:space="0" w:color="auto"/>
        <w:bottom w:val="none" w:sz="0" w:space="0" w:color="auto"/>
        <w:right w:val="none" w:sz="0" w:space="0" w:color="auto"/>
      </w:divBdr>
      <w:divsChild>
        <w:div w:id="1774280904">
          <w:marLeft w:val="0"/>
          <w:marRight w:val="0"/>
          <w:marTop w:val="0"/>
          <w:marBottom w:val="0"/>
          <w:divBdr>
            <w:top w:val="none" w:sz="0" w:space="0" w:color="auto"/>
            <w:left w:val="none" w:sz="0" w:space="0" w:color="auto"/>
            <w:bottom w:val="none" w:sz="0" w:space="0" w:color="auto"/>
            <w:right w:val="none" w:sz="0" w:space="0" w:color="auto"/>
          </w:divBdr>
        </w:div>
      </w:divsChild>
    </w:div>
    <w:div w:id="1792818672">
      <w:bodyDiv w:val="1"/>
      <w:marLeft w:val="0"/>
      <w:marRight w:val="0"/>
      <w:marTop w:val="0"/>
      <w:marBottom w:val="0"/>
      <w:divBdr>
        <w:top w:val="none" w:sz="0" w:space="0" w:color="auto"/>
        <w:left w:val="none" w:sz="0" w:space="0" w:color="auto"/>
        <w:bottom w:val="none" w:sz="0" w:space="0" w:color="auto"/>
        <w:right w:val="none" w:sz="0" w:space="0" w:color="auto"/>
      </w:divBdr>
      <w:divsChild>
        <w:div w:id="420030219">
          <w:marLeft w:val="0"/>
          <w:marRight w:val="0"/>
          <w:marTop w:val="0"/>
          <w:marBottom w:val="0"/>
          <w:divBdr>
            <w:top w:val="none" w:sz="0" w:space="0" w:color="auto"/>
            <w:left w:val="none" w:sz="0" w:space="0" w:color="auto"/>
            <w:bottom w:val="none" w:sz="0" w:space="0" w:color="auto"/>
            <w:right w:val="none" w:sz="0" w:space="0" w:color="auto"/>
          </w:divBdr>
        </w:div>
      </w:divsChild>
    </w:div>
    <w:div w:id="1795174780">
      <w:bodyDiv w:val="1"/>
      <w:marLeft w:val="0"/>
      <w:marRight w:val="0"/>
      <w:marTop w:val="0"/>
      <w:marBottom w:val="0"/>
      <w:divBdr>
        <w:top w:val="none" w:sz="0" w:space="0" w:color="auto"/>
        <w:left w:val="none" w:sz="0" w:space="0" w:color="auto"/>
        <w:bottom w:val="none" w:sz="0" w:space="0" w:color="auto"/>
        <w:right w:val="none" w:sz="0" w:space="0" w:color="auto"/>
      </w:divBdr>
    </w:div>
    <w:div w:id="1795438145">
      <w:bodyDiv w:val="1"/>
      <w:marLeft w:val="0"/>
      <w:marRight w:val="0"/>
      <w:marTop w:val="0"/>
      <w:marBottom w:val="0"/>
      <w:divBdr>
        <w:top w:val="none" w:sz="0" w:space="0" w:color="auto"/>
        <w:left w:val="none" w:sz="0" w:space="0" w:color="auto"/>
        <w:bottom w:val="none" w:sz="0" w:space="0" w:color="auto"/>
        <w:right w:val="none" w:sz="0" w:space="0" w:color="auto"/>
      </w:divBdr>
    </w:div>
    <w:div w:id="1795710887">
      <w:bodyDiv w:val="1"/>
      <w:marLeft w:val="0"/>
      <w:marRight w:val="0"/>
      <w:marTop w:val="0"/>
      <w:marBottom w:val="0"/>
      <w:divBdr>
        <w:top w:val="none" w:sz="0" w:space="0" w:color="auto"/>
        <w:left w:val="none" w:sz="0" w:space="0" w:color="auto"/>
        <w:bottom w:val="none" w:sz="0" w:space="0" w:color="auto"/>
        <w:right w:val="none" w:sz="0" w:space="0" w:color="auto"/>
      </w:divBdr>
    </w:div>
    <w:div w:id="1795781818">
      <w:bodyDiv w:val="1"/>
      <w:marLeft w:val="0"/>
      <w:marRight w:val="0"/>
      <w:marTop w:val="0"/>
      <w:marBottom w:val="0"/>
      <w:divBdr>
        <w:top w:val="none" w:sz="0" w:space="0" w:color="auto"/>
        <w:left w:val="none" w:sz="0" w:space="0" w:color="auto"/>
        <w:bottom w:val="none" w:sz="0" w:space="0" w:color="auto"/>
        <w:right w:val="none" w:sz="0" w:space="0" w:color="auto"/>
      </w:divBdr>
    </w:div>
    <w:div w:id="1795784444">
      <w:bodyDiv w:val="1"/>
      <w:marLeft w:val="0"/>
      <w:marRight w:val="0"/>
      <w:marTop w:val="0"/>
      <w:marBottom w:val="0"/>
      <w:divBdr>
        <w:top w:val="none" w:sz="0" w:space="0" w:color="auto"/>
        <w:left w:val="none" w:sz="0" w:space="0" w:color="auto"/>
        <w:bottom w:val="none" w:sz="0" w:space="0" w:color="auto"/>
        <w:right w:val="none" w:sz="0" w:space="0" w:color="auto"/>
      </w:divBdr>
      <w:divsChild>
        <w:div w:id="456291392">
          <w:marLeft w:val="0"/>
          <w:marRight w:val="0"/>
          <w:marTop w:val="0"/>
          <w:marBottom w:val="0"/>
          <w:divBdr>
            <w:top w:val="none" w:sz="0" w:space="0" w:color="auto"/>
            <w:left w:val="none" w:sz="0" w:space="0" w:color="auto"/>
            <w:bottom w:val="none" w:sz="0" w:space="0" w:color="auto"/>
            <w:right w:val="none" w:sz="0" w:space="0" w:color="auto"/>
          </w:divBdr>
        </w:div>
      </w:divsChild>
    </w:div>
    <w:div w:id="1796487141">
      <w:bodyDiv w:val="1"/>
      <w:marLeft w:val="0"/>
      <w:marRight w:val="0"/>
      <w:marTop w:val="0"/>
      <w:marBottom w:val="0"/>
      <w:divBdr>
        <w:top w:val="none" w:sz="0" w:space="0" w:color="auto"/>
        <w:left w:val="none" w:sz="0" w:space="0" w:color="auto"/>
        <w:bottom w:val="none" w:sz="0" w:space="0" w:color="auto"/>
        <w:right w:val="none" w:sz="0" w:space="0" w:color="auto"/>
      </w:divBdr>
      <w:divsChild>
        <w:div w:id="1933006126">
          <w:marLeft w:val="0"/>
          <w:marRight w:val="0"/>
          <w:marTop w:val="0"/>
          <w:marBottom w:val="0"/>
          <w:divBdr>
            <w:top w:val="none" w:sz="0" w:space="0" w:color="auto"/>
            <w:left w:val="none" w:sz="0" w:space="0" w:color="auto"/>
            <w:bottom w:val="none" w:sz="0" w:space="0" w:color="auto"/>
            <w:right w:val="none" w:sz="0" w:space="0" w:color="auto"/>
          </w:divBdr>
        </w:div>
      </w:divsChild>
    </w:div>
    <w:div w:id="1796942990">
      <w:bodyDiv w:val="1"/>
      <w:marLeft w:val="0"/>
      <w:marRight w:val="0"/>
      <w:marTop w:val="0"/>
      <w:marBottom w:val="0"/>
      <w:divBdr>
        <w:top w:val="none" w:sz="0" w:space="0" w:color="auto"/>
        <w:left w:val="none" w:sz="0" w:space="0" w:color="auto"/>
        <w:bottom w:val="none" w:sz="0" w:space="0" w:color="auto"/>
        <w:right w:val="none" w:sz="0" w:space="0" w:color="auto"/>
      </w:divBdr>
    </w:div>
    <w:div w:id="1797021815">
      <w:bodyDiv w:val="1"/>
      <w:marLeft w:val="0"/>
      <w:marRight w:val="0"/>
      <w:marTop w:val="0"/>
      <w:marBottom w:val="0"/>
      <w:divBdr>
        <w:top w:val="none" w:sz="0" w:space="0" w:color="auto"/>
        <w:left w:val="none" w:sz="0" w:space="0" w:color="auto"/>
        <w:bottom w:val="none" w:sz="0" w:space="0" w:color="auto"/>
        <w:right w:val="none" w:sz="0" w:space="0" w:color="auto"/>
      </w:divBdr>
    </w:div>
    <w:div w:id="1799644632">
      <w:bodyDiv w:val="1"/>
      <w:marLeft w:val="0"/>
      <w:marRight w:val="0"/>
      <w:marTop w:val="0"/>
      <w:marBottom w:val="0"/>
      <w:divBdr>
        <w:top w:val="none" w:sz="0" w:space="0" w:color="auto"/>
        <w:left w:val="none" w:sz="0" w:space="0" w:color="auto"/>
        <w:bottom w:val="none" w:sz="0" w:space="0" w:color="auto"/>
        <w:right w:val="none" w:sz="0" w:space="0" w:color="auto"/>
      </w:divBdr>
    </w:div>
    <w:div w:id="1800175148">
      <w:bodyDiv w:val="1"/>
      <w:marLeft w:val="0"/>
      <w:marRight w:val="0"/>
      <w:marTop w:val="0"/>
      <w:marBottom w:val="0"/>
      <w:divBdr>
        <w:top w:val="none" w:sz="0" w:space="0" w:color="auto"/>
        <w:left w:val="none" w:sz="0" w:space="0" w:color="auto"/>
        <w:bottom w:val="none" w:sz="0" w:space="0" w:color="auto"/>
        <w:right w:val="none" w:sz="0" w:space="0" w:color="auto"/>
      </w:divBdr>
      <w:divsChild>
        <w:div w:id="535001613">
          <w:marLeft w:val="0"/>
          <w:marRight w:val="0"/>
          <w:marTop w:val="0"/>
          <w:marBottom w:val="0"/>
          <w:divBdr>
            <w:top w:val="none" w:sz="0" w:space="0" w:color="auto"/>
            <w:left w:val="none" w:sz="0" w:space="0" w:color="auto"/>
            <w:bottom w:val="none" w:sz="0" w:space="0" w:color="auto"/>
            <w:right w:val="none" w:sz="0" w:space="0" w:color="auto"/>
          </w:divBdr>
        </w:div>
      </w:divsChild>
    </w:div>
    <w:div w:id="1800294558">
      <w:bodyDiv w:val="1"/>
      <w:marLeft w:val="0"/>
      <w:marRight w:val="0"/>
      <w:marTop w:val="0"/>
      <w:marBottom w:val="0"/>
      <w:divBdr>
        <w:top w:val="none" w:sz="0" w:space="0" w:color="auto"/>
        <w:left w:val="none" w:sz="0" w:space="0" w:color="auto"/>
        <w:bottom w:val="none" w:sz="0" w:space="0" w:color="auto"/>
        <w:right w:val="none" w:sz="0" w:space="0" w:color="auto"/>
      </w:divBdr>
      <w:divsChild>
        <w:div w:id="1951205636">
          <w:marLeft w:val="0"/>
          <w:marRight w:val="0"/>
          <w:marTop w:val="0"/>
          <w:marBottom w:val="0"/>
          <w:divBdr>
            <w:top w:val="none" w:sz="0" w:space="0" w:color="auto"/>
            <w:left w:val="none" w:sz="0" w:space="0" w:color="auto"/>
            <w:bottom w:val="none" w:sz="0" w:space="0" w:color="auto"/>
            <w:right w:val="none" w:sz="0" w:space="0" w:color="auto"/>
          </w:divBdr>
        </w:div>
      </w:divsChild>
    </w:div>
    <w:div w:id="1800538591">
      <w:bodyDiv w:val="1"/>
      <w:marLeft w:val="0"/>
      <w:marRight w:val="0"/>
      <w:marTop w:val="0"/>
      <w:marBottom w:val="0"/>
      <w:divBdr>
        <w:top w:val="none" w:sz="0" w:space="0" w:color="auto"/>
        <w:left w:val="none" w:sz="0" w:space="0" w:color="auto"/>
        <w:bottom w:val="none" w:sz="0" w:space="0" w:color="auto"/>
        <w:right w:val="none" w:sz="0" w:space="0" w:color="auto"/>
      </w:divBdr>
      <w:divsChild>
        <w:div w:id="1146582944">
          <w:marLeft w:val="0"/>
          <w:marRight w:val="0"/>
          <w:marTop w:val="0"/>
          <w:marBottom w:val="0"/>
          <w:divBdr>
            <w:top w:val="none" w:sz="0" w:space="0" w:color="auto"/>
            <w:left w:val="none" w:sz="0" w:space="0" w:color="auto"/>
            <w:bottom w:val="none" w:sz="0" w:space="0" w:color="auto"/>
            <w:right w:val="none" w:sz="0" w:space="0" w:color="auto"/>
          </w:divBdr>
        </w:div>
      </w:divsChild>
    </w:div>
    <w:div w:id="18005386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067">
          <w:marLeft w:val="0"/>
          <w:marRight w:val="0"/>
          <w:marTop w:val="0"/>
          <w:marBottom w:val="0"/>
          <w:divBdr>
            <w:top w:val="none" w:sz="0" w:space="0" w:color="auto"/>
            <w:left w:val="none" w:sz="0" w:space="0" w:color="auto"/>
            <w:bottom w:val="none" w:sz="0" w:space="0" w:color="auto"/>
            <w:right w:val="none" w:sz="0" w:space="0" w:color="auto"/>
          </w:divBdr>
        </w:div>
      </w:divsChild>
    </w:div>
    <w:div w:id="1800689263">
      <w:bodyDiv w:val="1"/>
      <w:marLeft w:val="0"/>
      <w:marRight w:val="0"/>
      <w:marTop w:val="0"/>
      <w:marBottom w:val="0"/>
      <w:divBdr>
        <w:top w:val="none" w:sz="0" w:space="0" w:color="auto"/>
        <w:left w:val="none" w:sz="0" w:space="0" w:color="auto"/>
        <w:bottom w:val="none" w:sz="0" w:space="0" w:color="auto"/>
        <w:right w:val="none" w:sz="0" w:space="0" w:color="auto"/>
      </w:divBdr>
      <w:divsChild>
        <w:div w:id="697201351">
          <w:marLeft w:val="0"/>
          <w:marRight w:val="0"/>
          <w:marTop w:val="0"/>
          <w:marBottom w:val="0"/>
          <w:divBdr>
            <w:top w:val="none" w:sz="0" w:space="0" w:color="auto"/>
            <w:left w:val="none" w:sz="0" w:space="0" w:color="auto"/>
            <w:bottom w:val="none" w:sz="0" w:space="0" w:color="auto"/>
            <w:right w:val="none" w:sz="0" w:space="0" w:color="auto"/>
          </w:divBdr>
        </w:div>
      </w:divsChild>
    </w:div>
    <w:div w:id="1800763355">
      <w:bodyDiv w:val="1"/>
      <w:marLeft w:val="0"/>
      <w:marRight w:val="0"/>
      <w:marTop w:val="0"/>
      <w:marBottom w:val="0"/>
      <w:divBdr>
        <w:top w:val="none" w:sz="0" w:space="0" w:color="auto"/>
        <w:left w:val="none" w:sz="0" w:space="0" w:color="auto"/>
        <w:bottom w:val="none" w:sz="0" w:space="0" w:color="auto"/>
        <w:right w:val="none" w:sz="0" w:space="0" w:color="auto"/>
      </w:divBdr>
      <w:divsChild>
        <w:div w:id="473565918">
          <w:marLeft w:val="0"/>
          <w:marRight w:val="0"/>
          <w:marTop w:val="0"/>
          <w:marBottom w:val="0"/>
          <w:divBdr>
            <w:top w:val="none" w:sz="0" w:space="0" w:color="auto"/>
            <w:left w:val="none" w:sz="0" w:space="0" w:color="auto"/>
            <w:bottom w:val="none" w:sz="0" w:space="0" w:color="auto"/>
            <w:right w:val="none" w:sz="0" w:space="0" w:color="auto"/>
          </w:divBdr>
        </w:div>
      </w:divsChild>
    </w:div>
    <w:div w:id="1800957196">
      <w:bodyDiv w:val="1"/>
      <w:marLeft w:val="0"/>
      <w:marRight w:val="0"/>
      <w:marTop w:val="0"/>
      <w:marBottom w:val="0"/>
      <w:divBdr>
        <w:top w:val="none" w:sz="0" w:space="0" w:color="auto"/>
        <w:left w:val="none" w:sz="0" w:space="0" w:color="auto"/>
        <w:bottom w:val="none" w:sz="0" w:space="0" w:color="auto"/>
        <w:right w:val="none" w:sz="0" w:space="0" w:color="auto"/>
      </w:divBdr>
    </w:div>
    <w:div w:id="1801722507">
      <w:bodyDiv w:val="1"/>
      <w:marLeft w:val="0"/>
      <w:marRight w:val="0"/>
      <w:marTop w:val="0"/>
      <w:marBottom w:val="0"/>
      <w:divBdr>
        <w:top w:val="none" w:sz="0" w:space="0" w:color="auto"/>
        <w:left w:val="none" w:sz="0" w:space="0" w:color="auto"/>
        <w:bottom w:val="none" w:sz="0" w:space="0" w:color="auto"/>
        <w:right w:val="none" w:sz="0" w:space="0" w:color="auto"/>
      </w:divBdr>
    </w:div>
    <w:div w:id="1802334436">
      <w:bodyDiv w:val="1"/>
      <w:marLeft w:val="0"/>
      <w:marRight w:val="0"/>
      <w:marTop w:val="0"/>
      <w:marBottom w:val="0"/>
      <w:divBdr>
        <w:top w:val="none" w:sz="0" w:space="0" w:color="auto"/>
        <w:left w:val="none" w:sz="0" w:space="0" w:color="auto"/>
        <w:bottom w:val="none" w:sz="0" w:space="0" w:color="auto"/>
        <w:right w:val="none" w:sz="0" w:space="0" w:color="auto"/>
      </w:divBdr>
    </w:div>
    <w:div w:id="1802846424">
      <w:bodyDiv w:val="1"/>
      <w:marLeft w:val="0"/>
      <w:marRight w:val="0"/>
      <w:marTop w:val="0"/>
      <w:marBottom w:val="0"/>
      <w:divBdr>
        <w:top w:val="none" w:sz="0" w:space="0" w:color="auto"/>
        <w:left w:val="none" w:sz="0" w:space="0" w:color="auto"/>
        <w:bottom w:val="none" w:sz="0" w:space="0" w:color="auto"/>
        <w:right w:val="none" w:sz="0" w:space="0" w:color="auto"/>
      </w:divBdr>
      <w:divsChild>
        <w:div w:id="1642926027">
          <w:marLeft w:val="0"/>
          <w:marRight w:val="0"/>
          <w:marTop w:val="0"/>
          <w:marBottom w:val="0"/>
          <w:divBdr>
            <w:top w:val="none" w:sz="0" w:space="0" w:color="auto"/>
            <w:left w:val="none" w:sz="0" w:space="0" w:color="auto"/>
            <w:bottom w:val="none" w:sz="0" w:space="0" w:color="auto"/>
            <w:right w:val="none" w:sz="0" w:space="0" w:color="auto"/>
          </w:divBdr>
          <w:divsChild>
            <w:div w:id="1131946349">
              <w:marLeft w:val="0"/>
              <w:marRight w:val="0"/>
              <w:marTop w:val="0"/>
              <w:marBottom w:val="0"/>
              <w:divBdr>
                <w:top w:val="none" w:sz="0" w:space="0" w:color="auto"/>
                <w:left w:val="none" w:sz="0" w:space="0" w:color="auto"/>
                <w:bottom w:val="none" w:sz="0" w:space="0" w:color="auto"/>
                <w:right w:val="none" w:sz="0" w:space="0" w:color="auto"/>
              </w:divBdr>
              <w:divsChild>
                <w:div w:id="3206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1887">
      <w:bodyDiv w:val="1"/>
      <w:marLeft w:val="0"/>
      <w:marRight w:val="0"/>
      <w:marTop w:val="0"/>
      <w:marBottom w:val="0"/>
      <w:divBdr>
        <w:top w:val="none" w:sz="0" w:space="0" w:color="auto"/>
        <w:left w:val="none" w:sz="0" w:space="0" w:color="auto"/>
        <w:bottom w:val="none" w:sz="0" w:space="0" w:color="auto"/>
        <w:right w:val="none" w:sz="0" w:space="0" w:color="auto"/>
      </w:divBdr>
      <w:divsChild>
        <w:div w:id="590701684">
          <w:marLeft w:val="0"/>
          <w:marRight w:val="0"/>
          <w:marTop w:val="0"/>
          <w:marBottom w:val="0"/>
          <w:divBdr>
            <w:top w:val="none" w:sz="0" w:space="0" w:color="auto"/>
            <w:left w:val="none" w:sz="0" w:space="0" w:color="auto"/>
            <w:bottom w:val="none" w:sz="0" w:space="0" w:color="auto"/>
            <w:right w:val="none" w:sz="0" w:space="0" w:color="auto"/>
          </w:divBdr>
        </w:div>
      </w:divsChild>
    </w:div>
    <w:div w:id="1804075389">
      <w:bodyDiv w:val="1"/>
      <w:marLeft w:val="0"/>
      <w:marRight w:val="0"/>
      <w:marTop w:val="0"/>
      <w:marBottom w:val="0"/>
      <w:divBdr>
        <w:top w:val="none" w:sz="0" w:space="0" w:color="auto"/>
        <w:left w:val="none" w:sz="0" w:space="0" w:color="auto"/>
        <w:bottom w:val="none" w:sz="0" w:space="0" w:color="auto"/>
        <w:right w:val="none" w:sz="0" w:space="0" w:color="auto"/>
      </w:divBdr>
      <w:divsChild>
        <w:div w:id="21132879">
          <w:marLeft w:val="0"/>
          <w:marRight w:val="0"/>
          <w:marTop w:val="0"/>
          <w:marBottom w:val="0"/>
          <w:divBdr>
            <w:top w:val="none" w:sz="0" w:space="0" w:color="auto"/>
            <w:left w:val="none" w:sz="0" w:space="0" w:color="auto"/>
            <w:bottom w:val="none" w:sz="0" w:space="0" w:color="auto"/>
            <w:right w:val="none" w:sz="0" w:space="0" w:color="auto"/>
          </w:divBdr>
        </w:div>
      </w:divsChild>
    </w:div>
    <w:div w:id="1804806718">
      <w:bodyDiv w:val="1"/>
      <w:marLeft w:val="0"/>
      <w:marRight w:val="0"/>
      <w:marTop w:val="0"/>
      <w:marBottom w:val="0"/>
      <w:divBdr>
        <w:top w:val="none" w:sz="0" w:space="0" w:color="auto"/>
        <w:left w:val="none" w:sz="0" w:space="0" w:color="auto"/>
        <w:bottom w:val="none" w:sz="0" w:space="0" w:color="auto"/>
        <w:right w:val="none" w:sz="0" w:space="0" w:color="auto"/>
      </w:divBdr>
    </w:div>
    <w:div w:id="1805270292">
      <w:bodyDiv w:val="1"/>
      <w:marLeft w:val="0"/>
      <w:marRight w:val="0"/>
      <w:marTop w:val="0"/>
      <w:marBottom w:val="0"/>
      <w:divBdr>
        <w:top w:val="none" w:sz="0" w:space="0" w:color="auto"/>
        <w:left w:val="none" w:sz="0" w:space="0" w:color="auto"/>
        <w:bottom w:val="none" w:sz="0" w:space="0" w:color="auto"/>
        <w:right w:val="none" w:sz="0" w:space="0" w:color="auto"/>
      </w:divBdr>
      <w:divsChild>
        <w:div w:id="1904439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345774">
      <w:bodyDiv w:val="1"/>
      <w:marLeft w:val="0"/>
      <w:marRight w:val="0"/>
      <w:marTop w:val="0"/>
      <w:marBottom w:val="0"/>
      <w:divBdr>
        <w:top w:val="none" w:sz="0" w:space="0" w:color="auto"/>
        <w:left w:val="none" w:sz="0" w:space="0" w:color="auto"/>
        <w:bottom w:val="none" w:sz="0" w:space="0" w:color="auto"/>
        <w:right w:val="none" w:sz="0" w:space="0" w:color="auto"/>
      </w:divBdr>
    </w:div>
    <w:div w:id="1806004534">
      <w:bodyDiv w:val="1"/>
      <w:marLeft w:val="0"/>
      <w:marRight w:val="0"/>
      <w:marTop w:val="0"/>
      <w:marBottom w:val="0"/>
      <w:divBdr>
        <w:top w:val="none" w:sz="0" w:space="0" w:color="auto"/>
        <w:left w:val="none" w:sz="0" w:space="0" w:color="auto"/>
        <w:bottom w:val="none" w:sz="0" w:space="0" w:color="auto"/>
        <w:right w:val="none" w:sz="0" w:space="0" w:color="auto"/>
      </w:divBdr>
      <w:divsChild>
        <w:div w:id="126190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461106">
      <w:bodyDiv w:val="1"/>
      <w:marLeft w:val="0"/>
      <w:marRight w:val="0"/>
      <w:marTop w:val="0"/>
      <w:marBottom w:val="0"/>
      <w:divBdr>
        <w:top w:val="none" w:sz="0" w:space="0" w:color="auto"/>
        <w:left w:val="none" w:sz="0" w:space="0" w:color="auto"/>
        <w:bottom w:val="none" w:sz="0" w:space="0" w:color="auto"/>
        <w:right w:val="none" w:sz="0" w:space="0" w:color="auto"/>
      </w:divBdr>
    </w:div>
    <w:div w:id="1806924935">
      <w:bodyDiv w:val="1"/>
      <w:marLeft w:val="0"/>
      <w:marRight w:val="0"/>
      <w:marTop w:val="0"/>
      <w:marBottom w:val="0"/>
      <w:divBdr>
        <w:top w:val="none" w:sz="0" w:space="0" w:color="auto"/>
        <w:left w:val="none" w:sz="0" w:space="0" w:color="auto"/>
        <w:bottom w:val="none" w:sz="0" w:space="0" w:color="auto"/>
        <w:right w:val="none" w:sz="0" w:space="0" w:color="auto"/>
      </w:divBdr>
    </w:div>
    <w:div w:id="1807048444">
      <w:bodyDiv w:val="1"/>
      <w:marLeft w:val="0"/>
      <w:marRight w:val="0"/>
      <w:marTop w:val="0"/>
      <w:marBottom w:val="0"/>
      <w:divBdr>
        <w:top w:val="none" w:sz="0" w:space="0" w:color="auto"/>
        <w:left w:val="none" w:sz="0" w:space="0" w:color="auto"/>
        <w:bottom w:val="none" w:sz="0" w:space="0" w:color="auto"/>
        <w:right w:val="none" w:sz="0" w:space="0" w:color="auto"/>
      </w:divBdr>
      <w:divsChild>
        <w:div w:id="1495299517">
          <w:marLeft w:val="0"/>
          <w:marRight w:val="0"/>
          <w:marTop w:val="0"/>
          <w:marBottom w:val="0"/>
          <w:divBdr>
            <w:top w:val="none" w:sz="0" w:space="0" w:color="auto"/>
            <w:left w:val="none" w:sz="0" w:space="0" w:color="auto"/>
            <w:bottom w:val="none" w:sz="0" w:space="0" w:color="auto"/>
            <w:right w:val="none" w:sz="0" w:space="0" w:color="auto"/>
          </w:divBdr>
        </w:div>
      </w:divsChild>
    </w:div>
    <w:div w:id="1808013405">
      <w:bodyDiv w:val="1"/>
      <w:marLeft w:val="0"/>
      <w:marRight w:val="0"/>
      <w:marTop w:val="0"/>
      <w:marBottom w:val="0"/>
      <w:divBdr>
        <w:top w:val="none" w:sz="0" w:space="0" w:color="auto"/>
        <w:left w:val="none" w:sz="0" w:space="0" w:color="auto"/>
        <w:bottom w:val="none" w:sz="0" w:space="0" w:color="auto"/>
        <w:right w:val="none" w:sz="0" w:space="0" w:color="auto"/>
      </w:divBdr>
      <w:divsChild>
        <w:div w:id="761031035">
          <w:marLeft w:val="0"/>
          <w:marRight w:val="0"/>
          <w:marTop w:val="0"/>
          <w:marBottom w:val="0"/>
          <w:divBdr>
            <w:top w:val="none" w:sz="0" w:space="0" w:color="auto"/>
            <w:left w:val="none" w:sz="0" w:space="0" w:color="auto"/>
            <w:bottom w:val="none" w:sz="0" w:space="0" w:color="auto"/>
            <w:right w:val="none" w:sz="0" w:space="0" w:color="auto"/>
          </w:divBdr>
          <w:divsChild>
            <w:div w:id="1436249077">
              <w:marLeft w:val="0"/>
              <w:marRight w:val="0"/>
              <w:marTop w:val="0"/>
              <w:marBottom w:val="0"/>
              <w:divBdr>
                <w:top w:val="none" w:sz="0" w:space="0" w:color="auto"/>
                <w:left w:val="none" w:sz="0" w:space="0" w:color="auto"/>
                <w:bottom w:val="none" w:sz="0" w:space="0" w:color="auto"/>
                <w:right w:val="none" w:sz="0" w:space="0" w:color="auto"/>
              </w:divBdr>
              <w:divsChild>
                <w:div w:id="12153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0718">
          <w:marLeft w:val="0"/>
          <w:marRight w:val="0"/>
          <w:marTop w:val="0"/>
          <w:marBottom w:val="0"/>
          <w:divBdr>
            <w:top w:val="none" w:sz="0" w:space="0" w:color="auto"/>
            <w:left w:val="none" w:sz="0" w:space="0" w:color="auto"/>
            <w:bottom w:val="none" w:sz="0" w:space="0" w:color="auto"/>
            <w:right w:val="none" w:sz="0" w:space="0" w:color="auto"/>
          </w:divBdr>
        </w:div>
      </w:divsChild>
    </w:div>
    <w:div w:id="1808084879">
      <w:bodyDiv w:val="1"/>
      <w:marLeft w:val="0"/>
      <w:marRight w:val="0"/>
      <w:marTop w:val="0"/>
      <w:marBottom w:val="0"/>
      <w:divBdr>
        <w:top w:val="none" w:sz="0" w:space="0" w:color="auto"/>
        <w:left w:val="none" w:sz="0" w:space="0" w:color="auto"/>
        <w:bottom w:val="none" w:sz="0" w:space="0" w:color="auto"/>
        <w:right w:val="none" w:sz="0" w:space="0" w:color="auto"/>
      </w:divBdr>
    </w:div>
    <w:div w:id="1808276428">
      <w:bodyDiv w:val="1"/>
      <w:marLeft w:val="0"/>
      <w:marRight w:val="0"/>
      <w:marTop w:val="0"/>
      <w:marBottom w:val="0"/>
      <w:divBdr>
        <w:top w:val="none" w:sz="0" w:space="0" w:color="auto"/>
        <w:left w:val="none" w:sz="0" w:space="0" w:color="auto"/>
        <w:bottom w:val="none" w:sz="0" w:space="0" w:color="auto"/>
        <w:right w:val="none" w:sz="0" w:space="0" w:color="auto"/>
      </w:divBdr>
      <w:divsChild>
        <w:div w:id="1376154224">
          <w:marLeft w:val="0"/>
          <w:marRight w:val="0"/>
          <w:marTop w:val="0"/>
          <w:marBottom w:val="0"/>
          <w:divBdr>
            <w:top w:val="none" w:sz="0" w:space="0" w:color="auto"/>
            <w:left w:val="none" w:sz="0" w:space="0" w:color="auto"/>
            <w:bottom w:val="none" w:sz="0" w:space="0" w:color="auto"/>
            <w:right w:val="none" w:sz="0" w:space="0" w:color="auto"/>
          </w:divBdr>
        </w:div>
      </w:divsChild>
    </w:div>
    <w:div w:id="1808425004">
      <w:bodyDiv w:val="1"/>
      <w:marLeft w:val="0"/>
      <w:marRight w:val="0"/>
      <w:marTop w:val="0"/>
      <w:marBottom w:val="0"/>
      <w:divBdr>
        <w:top w:val="none" w:sz="0" w:space="0" w:color="auto"/>
        <w:left w:val="none" w:sz="0" w:space="0" w:color="auto"/>
        <w:bottom w:val="none" w:sz="0" w:space="0" w:color="auto"/>
        <w:right w:val="none" w:sz="0" w:space="0" w:color="auto"/>
      </w:divBdr>
    </w:div>
    <w:div w:id="1808862850">
      <w:bodyDiv w:val="1"/>
      <w:marLeft w:val="0"/>
      <w:marRight w:val="0"/>
      <w:marTop w:val="0"/>
      <w:marBottom w:val="0"/>
      <w:divBdr>
        <w:top w:val="none" w:sz="0" w:space="0" w:color="auto"/>
        <w:left w:val="none" w:sz="0" w:space="0" w:color="auto"/>
        <w:bottom w:val="none" w:sz="0" w:space="0" w:color="auto"/>
        <w:right w:val="none" w:sz="0" w:space="0" w:color="auto"/>
      </w:divBdr>
    </w:div>
    <w:div w:id="1809325827">
      <w:bodyDiv w:val="1"/>
      <w:marLeft w:val="0"/>
      <w:marRight w:val="0"/>
      <w:marTop w:val="0"/>
      <w:marBottom w:val="0"/>
      <w:divBdr>
        <w:top w:val="none" w:sz="0" w:space="0" w:color="auto"/>
        <w:left w:val="none" w:sz="0" w:space="0" w:color="auto"/>
        <w:bottom w:val="none" w:sz="0" w:space="0" w:color="auto"/>
        <w:right w:val="none" w:sz="0" w:space="0" w:color="auto"/>
      </w:divBdr>
    </w:div>
    <w:div w:id="1810659998">
      <w:bodyDiv w:val="1"/>
      <w:marLeft w:val="0"/>
      <w:marRight w:val="0"/>
      <w:marTop w:val="0"/>
      <w:marBottom w:val="0"/>
      <w:divBdr>
        <w:top w:val="none" w:sz="0" w:space="0" w:color="auto"/>
        <w:left w:val="none" w:sz="0" w:space="0" w:color="auto"/>
        <w:bottom w:val="none" w:sz="0" w:space="0" w:color="auto"/>
        <w:right w:val="none" w:sz="0" w:space="0" w:color="auto"/>
      </w:divBdr>
      <w:divsChild>
        <w:div w:id="1029722052">
          <w:marLeft w:val="0"/>
          <w:marRight w:val="0"/>
          <w:marTop w:val="0"/>
          <w:marBottom w:val="0"/>
          <w:divBdr>
            <w:top w:val="none" w:sz="0" w:space="0" w:color="auto"/>
            <w:left w:val="none" w:sz="0" w:space="0" w:color="auto"/>
            <w:bottom w:val="none" w:sz="0" w:space="0" w:color="auto"/>
            <w:right w:val="none" w:sz="0" w:space="0" w:color="auto"/>
          </w:divBdr>
          <w:divsChild>
            <w:div w:id="1885482155">
              <w:marLeft w:val="0"/>
              <w:marRight w:val="0"/>
              <w:marTop w:val="0"/>
              <w:marBottom w:val="0"/>
              <w:divBdr>
                <w:top w:val="none" w:sz="0" w:space="0" w:color="auto"/>
                <w:left w:val="none" w:sz="0" w:space="0" w:color="auto"/>
                <w:bottom w:val="none" w:sz="0" w:space="0" w:color="auto"/>
                <w:right w:val="none" w:sz="0" w:space="0" w:color="auto"/>
              </w:divBdr>
              <w:divsChild>
                <w:div w:id="1241527586">
                  <w:marLeft w:val="0"/>
                  <w:marRight w:val="0"/>
                  <w:marTop w:val="0"/>
                  <w:marBottom w:val="0"/>
                  <w:divBdr>
                    <w:top w:val="none" w:sz="0" w:space="0" w:color="auto"/>
                    <w:left w:val="none" w:sz="0" w:space="0" w:color="auto"/>
                    <w:bottom w:val="none" w:sz="0" w:space="0" w:color="auto"/>
                    <w:right w:val="none" w:sz="0" w:space="0" w:color="auto"/>
                  </w:divBdr>
                  <w:divsChild>
                    <w:div w:id="4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10559">
      <w:bodyDiv w:val="1"/>
      <w:marLeft w:val="0"/>
      <w:marRight w:val="0"/>
      <w:marTop w:val="0"/>
      <w:marBottom w:val="0"/>
      <w:divBdr>
        <w:top w:val="none" w:sz="0" w:space="0" w:color="auto"/>
        <w:left w:val="none" w:sz="0" w:space="0" w:color="auto"/>
        <w:bottom w:val="none" w:sz="0" w:space="0" w:color="auto"/>
        <w:right w:val="none" w:sz="0" w:space="0" w:color="auto"/>
      </w:divBdr>
      <w:divsChild>
        <w:div w:id="160434526">
          <w:marLeft w:val="0"/>
          <w:marRight w:val="0"/>
          <w:marTop w:val="0"/>
          <w:marBottom w:val="0"/>
          <w:divBdr>
            <w:top w:val="none" w:sz="0" w:space="0" w:color="auto"/>
            <w:left w:val="none" w:sz="0" w:space="0" w:color="auto"/>
            <w:bottom w:val="none" w:sz="0" w:space="0" w:color="auto"/>
            <w:right w:val="none" w:sz="0" w:space="0" w:color="auto"/>
          </w:divBdr>
        </w:div>
      </w:divsChild>
    </w:div>
    <w:div w:id="1811631142">
      <w:bodyDiv w:val="1"/>
      <w:marLeft w:val="0"/>
      <w:marRight w:val="0"/>
      <w:marTop w:val="0"/>
      <w:marBottom w:val="0"/>
      <w:divBdr>
        <w:top w:val="none" w:sz="0" w:space="0" w:color="auto"/>
        <w:left w:val="none" w:sz="0" w:space="0" w:color="auto"/>
        <w:bottom w:val="none" w:sz="0" w:space="0" w:color="auto"/>
        <w:right w:val="none" w:sz="0" w:space="0" w:color="auto"/>
      </w:divBdr>
    </w:div>
    <w:div w:id="1811895347">
      <w:bodyDiv w:val="1"/>
      <w:marLeft w:val="0"/>
      <w:marRight w:val="0"/>
      <w:marTop w:val="0"/>
      <w:marBottom w:val="0"/>
      <w:divBdr>
        <w:top w:val="none" w:sz="0" w:space="0" w:color="auto"/>
        <w:left w:val="none" w:sz="0" w:space="0" w:color="auto"/>
        <w:bottom w:val="none" w:sz="0" w:space="0" w:color="auto"/>
        <w:right w:val="none" w:sz="0" w:space="0" w:color="auto"/>
      </w:divBdr>
      <w:divsChild>
        <w:div w:id="1593783930">
          <w:marLeft w:val="0"/>
          <w:marRight w:val="0"/>
          <w:marTop w:val="0"/>
          <w:marBottom w:val="0"/>
          <w:divBdr>
            <w:top w:val="none" w:sz="0" w:space="0" w:color="auto"/>
            <w:left w:val="none" w:sz="0" w:space="0" w:color="auto"/>
            <w:bottom w:val="none" w:sz="0" w:space="0" w:color="auto"/>
            <w:right w:val="none" w:sz="0" w:space="0" w:color="auto"/>
          </w:divBdr>
          <w:divsChild>
            <w:div w:id="574243130">
              <w:marLeft w:val="0"/>
              <w:marRight w:val="0"/>
              <w:marTop w:val="0"/>
              <w:marBottom w:val="0"/>
              <w:divBdr>
                <w:top w:val="none" w:sz="0" w:space="0" w:color="auto"/>
                <w:left w:val="none" w:sz="0" w:space="0" w:color="auto"/>
                <w:bottom w:val="none" w:sz="0" w:space="0" w:color="auto"/>
                <w:right w:val="none" w:sz="0" w:space="0" w:color="auto"/>
              </w:divBdr>
              <w:divsChild>
                <w:div w:id="12786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3466">
      <w:bodyDiv w:val="1"/>
      <w:marLeft w:val="0"/>
      <w:marRight w:val="0"/>
      <w:marTop w:val="0"/>
      <w:marBottom w:val="0"/>
      <w:divBdr>
        <w:top w:val="none" w:sz="0" w:space="0" w:color="auto"/>
        <w:left w:val="none" w:sz="0" w:space="0" w:color="auto"/>
        <w:bottom w:val="none" w:sz="0" w:space="0" w:color="auto"/>
        <w:right w:val="none" w:sz="0" w:space="0" w:color="auto"/>
      </w:divBdr>
      <w:divsChild>
        <w:div w:id="2038700667">
          <w:marLeft w:val="0"/>
          <w:marRight w:val="0"/>
          <w:marTop w:val="0"/>
          <w:marBottom w:val="0"/>
          <w:divBdr>
            <w:top w:val="none" w:sz="0" w:space="0" w:color="auto"/>
            <w:left w:val="none" w:sz="0" w:space="0" w:color="auto"/>
            <w:bottom w:val="none" w:sz="0" w:space="0" w:color="auto"/>
            <w:right w:val="none" w:sz="0" w:space="0" w:color="auto"/>
          </w:divBdr>
        </w:div>
      </w:divsChild>
    </w:div>
    <w:div w:id="1813062969">
      <w:bodyDiv w:val="1"/>
      <w:marLeft w:val="0"/>
      <w:marRight w:val="0"/>
      <w:marTop w:val="0"/>
      <w:marBottom w:val="0"/>
      <w:divBdr>
        <w:top w:val="none" w:sz="0" w:space="0" w:color="auto"/>
        <w:left w:val="none" w:sz="0" w:space="0" w:color="auto"/>
        <w:bottom w:val="none" w:sz="0" w:space="0" w:color="auto"/>
        <w:right w:val="none" w:sz="0" w:space="0" w:color="auto"/>
      </w:divBdr>
    </w:div>
    <w:div w:id="1813323567">
      <w:bodyDiv w:val="1"/>
      <w:marLeft w:val="0"/>
      <w:marRight w:val="0"/>
      <w:marTop w:val="0"/>
      <w:marBottom w:val="0"/>
      <w:divBdr>
        <w:top w:val="none" w:sz="0" w:space="0" w:color="auto"/>
        <w:left w:val="none" w:sz="0" w:space="0" w:color="auto"/>
        <w:bottom w:val="none" w:sz="0" w:space="0" w:color="auto"/>
        <w:right w:val="none" w:sz="0" w:space="0" w:color="auto"/>
      </w:divBdr>
    </w:div>
    <w:div w:id="1813328444">
      <w:bodyDiv w:val="1"/>
      <w:marLeft w:val="0"/>
      <w:marRight w:val="0"/>
      <w:marTop w:val="0"/>
      <w:marBottom w:val="0"/>
      <w:divBdr>
        <w:top w:val="none" w:sz="0" w:space="0" w:color="auto"/>
        <w:left w:val="none" w:sz="0" w:space="0" w:color="auto"/>
        <w:bottom w:val="none" w:sz="0" w:space="0" w:color="auto"/>
        <w:right w:val="none" w:sz="0" w:space="0" w:color="auto"/>
      </w:divBdr>
    </w:div>
    <w:div w:id="1813591981">
      <w:bodyDiv w:val="1"/>
      <w:marLeft w:val="0"/>
      <w:marRight w:val="0"/>
      <w:marTop w:val="0"/>
      <w:marBottom w:val="0"/>
      <w:divBdr>
        <w:top w:val="none" w:sz="0" w:space="0" w:color="auto"/>
        <w:left w:val="none" w:sz="0" w:space="0" w:color="auto"/>
        <w:bottom w:val="none" w:sz="0" w:space="0" w:color="auto"/>
        <w:right w:val="none" w:sz="0" w:space="0" w:color="auto"/>
      </w:divBdr>
    </w:div>
    <w:div w:id="1814061767">
      <w:bodyDiv w:val="1"/>
      <w:marLeft w:val="0"/>
      <w:marRight w:val="0"/>
      <w:marTop w:val="0"/>
      <w:marBottom w:val="0"/>
      <w:divBdr>
        <w:top w:val="none" w:sz="0" w:space="0" w:color="auto"/>
        <w:left w:val="none" w:sz="0" w:space="0" w:color="auto"/>
        <w:bottom w:val="none" w:sz="0" w:space="0" w:color="auto"/>
        <w:right w:val="none" w:sz="0" w:space="0" w:color="auto"/>
      </w:divBdr>
    </w:div>
    <w:div w:id="1814252256">
      <w:bodyDiv w:val="1"/>
      <w:marLeft w:val="0"/>
      <w:marRight w:val="0"/>
      <w:marTop w:val="0"/>
      <w:marBottom w:val="0"/>
      <w:divBdr>
        <w:top w:val="none" w:sz="0" w:space="0" w:color="auto"/>
        <w:left w:val="none" w:sz="0" w:space="0" w:color="auto"/>
        <w:bottom w:val="none" w:sz="0" w:space="0" w:color="auto"/>
        <w:right w:val="none" w:sz="0" w:space="0" w:color="auto"/>
      </w:divBdr>
      <w:divsChild>
        <w:div w:id="1306548229">
          <w:marLeft w:val="0"/>
          <w:marRight w:val="0"/>
          <w:marTop w:val="0"/>
          <w:marBottom w:val="0"/>
          <w:divBdr>
            <w:top w:val="none" w:sz="0" w:space="0" w:color="auto"/>
            <w:left w:val="none" w:sz="0" w:space="0" w:color="auto"/>
            <w:bottom w:val="none" w:sz="0" w:space="0" w:color="auto"/>
            <w:right w:val="none" w:sz="0" w:space="0" w:color="auto"/>
          </w:divBdr>
        </w:div>
      </w:divsChild>
    </w:div>
    <w:div w:id="1814331019">
      <w:bodyDiv w:val="1"/>
      <w:marLeft w:val="0"/>
      <w:marRight w:val="0"/>
      <w:marTop w:val="0"/>
      <w:marBottom w:val="0"/>
      <w:divBdr>
        <w:top w:val="none" w:sz="0" w:space="0" w:color="auto"/>
        <w:left w:val="none" w:sz="0" w:space="0" w:color="auto"/>
        <w:bottom w:val="none" w:sz="0" w:space="0" w:color="auto"/>
        <w:right w:val="none" w:sz="0" w:space="0" w:color="auto"/>
      </w:divBdr>
    </w:div>
    <w:div w:id="1814564009">
      <w:bodyDiv w:val="1"/>
      <w:marLeft w:val="0"/>
      <w:marRight w:val="0"/>
      <w:marTop w:val="0"/>
      <w:marBottom w:val="0"/>
      <w:divBdr>
        <w:top w:val="none" w:sz="0" w:space="0" w:color="auto"/>
        <w:left w:val="none" w:sz="0" w:space="0" w:color="auto"/>
        <w:bottom w:val="none" w:sz="0" w:space="0" w:color="auto"/>
        <w:right w:val="none" w:sz="0" w:space="0" w:color="auto"/>
      </w:divBdr>
    </w:div>
    <w:div w:id="1814986231">
      <w:bodyDiv w:val="1"/>
      <w:marLeft w:val="0"/>
      <w:marRight w:val="0"/>
      <w:marTop w:val="0"/>
      <w:marBottom w:val="0"/>
      <w:divBdr>
        <w:top w:val="none" w:sz="0" w:space="0" w:color="auto"/>
        <w:left w:val="none" w:sz="0" w:space="0" w:color="auto"/>
        <w:bottom w:val="none" w:sz="0" w:space="0" w:color="auto"/>
        <w:right w:val="none" w:sz="0" w:space="0" w:color="auto"/>
      </w:divBdr>
    </w:div>
    <w:div w:id="1815558816">
      <w:bodyDiv w:val="1"/>
      <w:marLeft w:val="0"/>
      <w:marRight w:val="0"/>
      <w:marTop w:val="0"/>
      <w:marBottom w:val="0"/>
      <w:divBdr>
        <w:top w:val="none" w:sz="0" w:space="0" w:color="auto"/>
        <w:left w:val="none" w:sz="0" w:space="0" w:color="auto"/>
        <w:bottom w:val="none" w:sz="0" w:space="0" w:color="auto"/>
        <w:right w:val="none" w:sz="0" w:space="0" w:color="auto"/>
      </w:divBdr>
    </w:div>
    <w:div w:id="1816297217">
      <w:bodyDiv w:val="1"/>
      <w:marLeft w:val="0"/>
      <w:marRight w:val="0"/>
      <w:marTop w:val="0"/>
      <w:marBottom w:val="0"/>
      <w:divBdr>
        <w:top w:val="none" w:sz="0" w:space="0" w:color="auto"/>
        <w:left w:val="none" w:sz="0" w:space="0" w:color="auto"/>
        <w:bottom w:val="none" w:sz="0" w:space="0" w:color="auto"/>
        <w:right w:val="none" w:sz="0" w:space="0" w:color="auto"/>
      </w:divBdr>
      <w:divsChild>
        <w:div w:id="1265769320">
          <w:marLeft w:val="0"/>
          <w:marRight w:val="0"/>
          <w:marTop w:val="0"/>
          <w:marBottom w:val="0"/>
          <w:divBdr>
            <w:top w:val="none" w:sz="0" w:space="0" w:color="auto"/>
            <w:left w:val="none" w:sz="0" w:space="0" w:color="auto"/>
            <w:bottom w:val="none" w:sz="0" w:space="0" w:color="auto"/>
            <w:right w:val="none" w:sz="0" w:space="0" w:color="auto"/>
          </w:divBdr>
        </w:div>
      </w:divsChild>
    </w:div>
    <w:div w:id="1816486017">
      <w:bodyDiv w:val="1"/>
      <w:marLeft w:val="0"/>
      <w:marRight w:val="0"/>
      <w:marTop w:val="0"/>
      <w:marBottom w:val="0"/>
      <w:divBdr>
        <w:top w:val="none" w:sz="0" w:space="0" w:color="auto"/>
        <w:left w:val="none" w:sz="0" w:space="0" w:color="auto"/>
        <w:bottom w:val="none" w:sz="0" w:space="0" w:color="auto"/>
        <w:right w:val="none" w:sz="0" w:space="0" w:color="auto"/>
      </w:divBdr>
    </w:div>
    <w:div w:id="1816559407">
      <w:bodyDiv w:val="1"/>
      <w:marLeft w:val="0"/>
      <w:marRight w:val="0"/>
      <w:marTop w:val="0"/>
      <w:marBottom w:val="0"/>
      <w:divBdr>
        <w:top w:val="none" w:sz="0" w:space="0" w:color="auto"/>
        <w:left w:val="none" w:sz="0" w:space="0" w:color="auto"/>
        <w:bottom w:val="none" w:sz="0" w:space="0" w:color="auto"/>
        <w:right w:val="none" w:sz="0" w:space="0" w:color="auto"/>
      </w:divBdr>
    </w:div>
    <w:div w:id="1816990608">
      <w:bodyDiv w:val="1"/>
      <w:marLeft w:val="0"/>
      <w:marRight w:val="0"/>
      <w:marTop w:val="0"/>
      <w:marBottom w:val="0"/>
      <w:divBdr>
        <w:top w:val="none" w:sz="0" w:space="0" w:color="auto"/>
        <w:left w:val="none" w:sz="0" w:space="0" w:color="auto"/>
        <w:bottom w:val="none" w:sz="0" w:space="0" w:color="auto"/>
        <w:right w:val="none" w:sz="0" w:space="0" w:color="auto"/>
      </w:divBdr>
    </w:div>
    <w:div w:id="1817526928">
      <w:bodyDiv w:val="1"/>
      <w:marLeft w:val="0"/>
      <w:marRight w:val="0"/>
      <w:marTop w:val="0"/>
      <w:marBottom w:val="0"/>
      <w:divBdr>
        <w:top w:val="none" w:sz="0" w:space="0" w:color="auto"/>
        <w:left w:val="none" w:sz="0" w:space="0" w:color="auto"/>
        <w:bottom w:val="none" w:sz="0" w:space="0" w:color="auto"/>
        <w:right w:val="none" w:sz="0" w:space="0" w:color="auto"/>
      </w:divBdr>
      <w:divsChild>
        <w:div w:id="1754354857">
          <w:marLeft w:val="0"/>
          <w:marRight w:val="0"/>
          <w:marTop w:val="0"/>
          <w:marBottom w:val="0"/>
          <w:divBdr>
            <w:top w:val="none" w:sz="0" w:space="0" w:color="auto"/>
            <w:left w:val="none" w:sz="0" w:space="0" w:color="auto"/>
            <w:bottom w:val="none" w:sz="0" w:space="0" w:color="auto"/>
            <w:right w:val="none" w:sz="0" w:space="0" w:color="auto"/>
          </w:divBdr>
        </w:div>
      </w:divsChild>
    </w:div>
    <w:div w:id="1817528646">
      <w:bodyDiv w:val="1"/>
      <w:marLeft w:val="0"/>
      <w:marRight w:val="0"/>
      <w:marTop w:val="0"/>
      <w:marBottom w:val="0"/>
      <w:divBdr>
        <w:top w:val="none" w:sz="0" w:space="0" w:color="auto"/>
        <w:left w:val="none" w:sz="0" w:space="0" w:color="auto"/>
        <w:bottom w:val="none" w:sz="0" w:space="0" w:color="auto"/>
        <w:right w:val="none" w:sz="0" w:space="0" w:color="auto"/>
      </w:divBdr>
    </w:div>
    <w:div w:id="1817606095">
      <w:bodyDiv w:val="1"/>
      <w:marLeft w:val="0"/>
      <w:marRight w:val="0"/>
      <w:marTop w:val="0"/>
      <w:marBottom w:val="0"/>
      <w:divBdr>
        <w:top w:val="none" w:sz="0" w:space="0" w:color="auto"/>
        <w:left w:val="none" w:sz="0" w:space="0" w:color="auto"/>
        <w:bottom w:val="none" w:sz="0" w:space="0" w:color="auto"/>
        <w:right w:val="none" w:sz="0" w:space="0" w:color="auto"/>
      </w:divBdr>
      <w:divsChild>
        <w:div w:id="1490290014">
          <w:marLeft w:val="0"/>
          <w:marRight w:val="0"/>
          <w:marTop w:val="0"/>
          <w:marBottom w:val="0"/>
          <w:divBdr>
            <w:top w:val="none" w:sz="0" w:space="0" w:color="auto"/>
            <w:left w:val="none" w:sz="0" w:space="0" w:color="auto"/>
            <w:bottom w:val="none" w:sz="0" w:space="0" w:color="auto"/>
            <w:right w:val="none" w:sz="0" w:space="0" w:color="auto"/>
          </w:divBdr>
        </w:div>
      </w:divsChild>
    </w:div>
    <w:div w:id="1818257238">
      <w:bodyDiv w:val="1"/>
      <w:marLeft w:val="0"/>
      <w:marRight w:val="0"/>
      <w:marTop w:val="0"/>
      <w:marBottom w:val="0"/>
      <w:divBdr>
        <w:top w:val="none" w:sz="0" w:space="0" w:color="auto"/>
        <w:left w:val="none" w:sz="0" w:space="0" w:color="auto"/>
        <w:bottom w:val="none" w:sz="0" w:space="0" w:color="auto"/>
        <w:right w:val="none" w:sz="0" w:space="0" w:color="auto"/>
      </w:divBdr>
    </w:div>
    <w:div w:id="1818523109">
      <w:bodyDiv w:val="1"/>
      <w:marLeft w:val="0"/>
      <w:marRight w:val="0"/>
      <w:marTop w:val="0"/>
      <w:marBottom w:val="0"/>
      <w:divBdr>
        <w:top w:val="none" w:sz="0" w:space="0" w:color="auto"/>
        <w:left w:val="none" w:sz="0" w:space="0" w:color="auto"/>
        <w:bottom w:val="none" w:sz="0" w:space="0" w:color="auto"/>
        <w:right w:val="none" w:sz="0" w:space="0" w:color="auto"/>
      </w:divBdr>
      <w:divsChild>
        <w:div w:id="204683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415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835886">
      <w:bodyDiv w:val="1"/>
      <w:marLeft w:val="0"/>
      <w:marRight w:val="0"/>
      <w:marTop w:val="0"/>
      <w:marBottom w:val="0"/>
      <w:divBdr>
        <w:top w:val="none" w:sz="0" w:space="0" w:color="auto"/>
        <w:left w:val="none" w:sz="0" w:space="0" w:color="auto"/>
        <w:bottom w:val="none" w:sz="0" w:space="0" w:color="auto"/>
        <w:right w:val="none" w:sz="0" w:space="0" w:color="auto"/>
      </w:divBdr>
    </w:div>
    <w:div w:id="1819220742">
      <w:bodyDiv w:val="1"/>
      <w:marLeft w:val="0"/>
      <w:marRight w:val="0"/>
      <w:marTop w:val="0"/>
      <w:marBottom w:val="0"/>
      <w:divBdr>
        <w:top w:val="none" w:sz="0" w:space="0" w:color="auto"/>
        <w:left w:val="none" w:sz="0" w:space="0" w:color="auto"/>
        <w:bottom w:val="none" w:sz="0" w:space="0" w:color="auto"/>
        <w:right w:val="none" w:sz="0" w:space="0" w:color="auto"/>
      </w:divBdr>
    </w:div>
    <w:div w:id="1820338739">
      <w:bodyDiv w:val="1"/>
      <w:marLeft w:val="0"/>
      <w:marRight w:val="0"/>
      <w:marTop w:val="0"/>
      <w:marBottom w:val="0"/>
      <w:divBdr>
        <w:top w:val="none" w:sz="0" w:space="0" w:color="auto"/>
        <w:left w:val="none" w:sz="0" w:space="0" w:color="auto"/>
        <w:bottom w:val="none" w:sz="0" w:space="0" w:color="auto"/>
        <w:right w:val="none" w:sz="0" w:space="0" w:color="auto"/>
      </w:divBdr>
    </w:div>
    <w:div w:id="1822310245">
      <w:bodyDiv w:val="1"/>
      <w:marLeft w:val="0"/>
      <w:marRight w:val="0"/>
      <w:marTop w:val="0"/>
      <w:marBottom w:val="0"/>
      <w:divBdr>
        <w:top w:val="none" w:sz="0" w:space="0" w:color="auto"/>
        <w:left w:val="none" w:sz="0" w:space="0" w:color="auto"/>
        <w:bottom w:val="none" w:sz="0" w:space="0" w:color="auto"/>
        <w:right w:val="none" w:sz="0" w:space="0" w:color="auto"/>
      </w:divBdr>
      <w:divsChild>
        <w:div w:id="895895937">
          <w:marLeft w:val="0"/>
          <w:marRight w:val="0"/>
          <w:marTop w:val="0"/>
          <w:marBottom w:val="0"/>
          <w:divBdr>
            <w:top w:val="none" w:sz="0" w:space="0" w:color="auto"/>
            <w:left w:val="none" w:sz="0" w:space="0" w:color="auto"/>
            <w:bottom w:val="none" w:sz="0" w:space="0" w:color="auto"/>
            <w:right w:val="none" w:sz="0" w:space="0" w:color="auto"/>
          </w:divBdr>
        </w:div>
      </w:divsChild>
    </w:div>
    <w:div w:id="1822691455">
      <w:bodyDiv w:val="1"/>
      <w:marLeft w:val="0"/>
      <w:marRight w:val="0"/>
      <w:marTop w:val="0"/>
      <w:marBottom w:val="0"/>
      <w:divBdr>
        <w:top w:val="none" w:sz="0" w:space="0" w:color="auto"/>
        <w:left w:val="none" w:sz="0" w:space="0" w:color="auto"/>
        <w:bottom w:val="none" w:sz="0" w:space="0" w:color="auto"/>
        <w:right w:val="none" w:sz="0" w:space="0" w:color="auto"/>
      </w:divBdr>
      <w:divsChild>
        <w:div w:id="1686403574">
          <w:marLeft w:val="0"/>
          <w:marRight w:val="0"/>
          <w:marTop w:val="0"/>
          <w:marBottom w:val="0"/>
          <w:divBdr>
            <w:top w:val="none" w:sz="0" w:space="0" w:color="auto"/>
            <w:left w:val="none" w:sz="0" w:space="0" w:color="auto"/>
            <w:bottom w:val="none" w:sz="0" w:space="0" w:color="auto"/>
            <w:right w:val="none" w:sz="0" w:space="0" w:color="auto"/>
          </w:divBdr>
        </w:div>
      </w:divsChild>
    </w:div>
    <w:div w:id="1823739949">
      <w:bodyDiv w:val="1"/>
      <w:marLeft w:val="0"/>
      <w:marRight w:val="0"/>
      <w:marTop w:val="0"/>
      <w:marBottom w:val="0"/>
      <w:divBdr>
        <w:top w:val="none" w:sz="0" w:space="0" w:color="auto"/>
        <w:left w:val="none" w:sz="0" w:space="0" w:color="auto"/>
        <w:bottom w:val="none" w:sz="0" w:space="0" w:color="auto"/>
        <w:right w:val="none" w:sz="0" w:space="0" w:color="auto"/>
      </w:divBdr>
    </w:div>
    <w:div w:id="1823808238">
      <w:bodyDiv w:val="1"/>
      <w:marLeft w:val="0"/>
      <w:marRight w:val="0"/>
      <w:marTop w:val="0"/>
      <w:marBottom w:val="0"/>
      <w:divBdr>
        <w:top w:val="none" w:sz="0" w:space="0" w:color="auto"/>
        <w:left w:val="none" w:sz="0" w:space="0" w:color="auto"/>
        <w:bottom w:val="none" w:sz="0" w:space="0" w:color="auto"/>
        <w:right w:val="none" w:sz="0" w:space="0" w:color="auto"/>
      </w:divBdr>
      <w:divsChild>
        <w:div w:id="246161873">
          <w:marLeft w:val="0"/>
          <w:marRight w:val="0"/>
          <w:marTop w:val="0"/>
          <w:marBottom w:val="0"/>
          <w:divBdr>
            <w:top w:val="none" w:sz="0" w:space="0" w:color="auto"/>
            <w:left w:val="none" w:sz="0" w:space="0" w:color="auto"/>
            <w:bottom w:val="none" w:sz="0" w:space="0" w:color="auto"/>
            <w:right w:val="none" w:sz="0" w:space="0" w:color="auto"/>
          </w:divBdr>
        </w:div>
      </w:divsChild>
    </w:div>
    <w:div w:id="1823817104">
      <w:bodyDiv w:val="1"/>
      <w:marLeft w:val="0"/>
      <w:marRight w:val="0"/>
      <w:marTop w:val="0"/>
      <w:marBottom w:val="0"/>
      <w:divBdr>
        <w:top w:val="none" w:sz="0" w:space="0" w:color="auto"/>
        <w:left w:val="none" w:sz="0" w:space="0" w:color="auto"/>
        <w:bottom w:val="none" w:sz="0" w:space="0" w:color="auto"/>
        <w:right w:val="none" w:sz="0" w:space="0" w:color="auto"/>
      </w:divBdr>
      <w:divsChild>
        <w:div w:id="1309044630">
          <w:marLeft w:val="0"/>
          <w:marRight w:val="0"/>
          <w:marTop w:val="0"/>
          <w:marBottom w:val="0"/>
          <w:divBdr>
            <w:top w:val="none" w:sz="0" w:space="0" w:color="auto"/>
            <w:left w:val="none" w:sz="0" w:space="0" w:color="auto"/>
            <w:bottom w:val="none" w:sz="0" w:space="0" w:color="auto"/>
            <w:right w:val="none" w:sz="0" w:space="0" w:color="auto"/>
          </w:divBdr>
        </w:div>
      </w:divsChild>
    </w:div>
    <w:div w:id="1824008041">
      <w:bodyDiv w:val="1"/>
      <w:marLeft w:val="0"/>
      <w:marRight w:val="0"/>
      <w:marTop w:val="0"/>
      <w:marBottom w:val="0"/>
      <w:divBdr>
        <w:top w:val="none" w:sz="0" w:space="0" w:color="auto"/>
        <w:left w:val="none" w:sz="0" w:space="0" w:color="auto"/>
        <w:bottom w:val="none" w:sz="0" w:space="0" w:color="auto"/>
        <w:right w:val="none" w:sz="0" w:space="0" w:color="auto"/>
      </w:divBdr>
      <w:divsChild>
        <w:div w:id="2115316879">
          <w:marLeft w:val="0"/>
          <w:marRight w:val="0"/>
          <w:marTop w:val="0"/>
          <w:marBottom w:val="0"/>
          <w:divBdr>
            <w:top w:val="none" w:sz="0" w:space="0" w:color="auto"/>
            <w:left w:val="none" w:sz="0" w:space="0" w:color="auto"/>
            <w:bottom w:val="none" w:sz="0" w:space="0" w:color="auto"/>
            <w:right w:val="none" w:sz="0" w:space="0" w:color="auto"/>
          </w:divBdr>
        </w:div>
      </w:divsChild>
    </w:div>
    <w:div w:id="1824731462">
      <w:bodyDiv w:val="1"/>
      <w:marLeft w:val="0"/>
      <w:marRight w:val="0"/>
      <w:marTop w:val="0"/>
      <w:marBottom w:val="0"/>
      <w:divBdr>
        <w:top w:val="none" w:sz="0" w:space="0" w:color="auto"/>
        <w:left w:val="none" w:sz="0" w:space="0" w:color="auto"/>
        <w:bottom w:val="none" w:sz="0" w:space="0" w:color="auto"/>
        <w:right w:val="none" w:sz="0" w:space="0" w:color="auto"/>
      </w:divBdr>
      <w:divsChild>
        <w:div w:id="1511677438">
          <w:marLeft w:val="0"/>
          <w:marRight w:val="0"/>
          <w:marTop w:val="0"/>
          <w:marBottom w:val="0"/>
          <w:divBdr>
            <w:top w:val="none" w:sz="0" w:space="0" w:color="auto"/>
            <w:left w:val="none" w:sz="0" w:space="0" w:color="auto"/>
            <w:bottom w:val="none" w:sz="0" w:space="0" w:color="auto"/>
            <w:right w:val="none" w:sz="0" w:space="0" w:color="auto"/>
          </w:divBdr>
        </w:div>
      </w:divsChild>
    </w:div>
    <w:div w:id="1825706558">
      <w:bodyDiv w:val="1"/>
      <w:marLeft w:val="0"/>
      <w:marRight w:val="0"/>
      <w:marTop w:val="0"/>
      <w:marBottom w:val="0"/>
      <w:divBdr>
        <w:top w:val="none" w:sz="0" w:space="0" w:color="auto"/>
        <w:left w:val="none" w:sz="0" w:space="0" w:color="auto"/>
        <w:bottom w:val="none" w:sz="0" w:space="0" w:color="auto"/>
        <w:right w:val="none" w:sz="0" w:space="0" w:color="auto"/>
      </w:divBdr>
    </w:div>
    <w:div w:id="1826043513">
      <w:bodyDiv w:val="1"/>
      <w:marLeft w:val="0"/>
      <w:marRight w:val="0"/>
      <w:marTop w:val="0"/>
      <w:marBottom w:val="0"/>
      <w:divBdr>
        <w:top w:val="none" w:sz="0" w:space="0" w:color="auto"/>
        <w:left w:val="none" w:sz="0" w:space="0" w:color="auto"/>
        <w:bottom w:val="none" w:sz="0" w:space="0" w:color="auto"/>
        <w:right w:val="none" w:sz="0" w:space="0" w:color="auto"/>
      </w:divBdr>
    </w:div>
    <w:div w:id="1826121619">
      <w:bodyDiv w:val="1"/>
      <w:marLeft w:val="0"/>
      <w:marRight w:val="0"/>
      <w:marTop w:val="0"/>
      <w:marBottom w:val="0"/>
      <w:divBdr>
        <w:top w:val="none" w:sz="0" w:space="0" w:color="auto"/>
        <w:left w:val="none" w:sz="0" w:space="0" w:color="auto"/>
        <w:bottom w:val="none" w:sz="0" w:space="0" w:color="auto"/>
        <w:right w:val="none" w:sz="0" w:space="0" w:color="auto"/>
      </w:divBdr>
      <w:divsChild>
        <w:div w:id="1675261097">
          <w:marLeft w:val="0"/>
          <w:marRight w:val="0"/>
          <w:marTop w:val="0"/>
          <w:marBottom w:val="0"/>
          <w:divBdr>
            <w:top w:val="none" w:sz="0" w:space="0" w:color="auto"/>
            <w:left w:val="none" w:sz="0" w:space="0" w:color="auto"/>
            <w:bottom w:val="none" w:sz="0" w:space="0" w:color="auto"/>
            <w:right w:val="none" w:sz="0" w:space="0" w:color="auto"/>
          </w:divBdr>
          <w:divsChild>
            <w:div w:id="1289775921">
              <w:marLeft w:val="0"/>
              <w:marRight w:val="0"/>
              <w:marTop w:val="0"/>
              <w:marBottom w:val="0"/>
              <w:divBdr>
                <w:top w:val="none" w:sz="0" w:space="0" w:color="auto"/>
                <w:left w:val="none" w:sz="0" w:space="0" w:color="auto"/>
                <w:bottom w:val="none" w:sz="0" w:space="0" w:color="auto"/>
                <w:right w:val="none" w:sz="0" w:space="0" w:color="auto"/>
              </w:divBdr>
            </w:div>
          </w:divsChild>
        </w:div>
        <w:div w:id="413089536">
          <w:marLeft w:val="0"/>
          <w:marRight w:val="0"/>
          <w:marTop w:val="0"/>
          <w:marBottom w:val="0"/>
          <w:divBdr>
            <w:top w:val="none" w:sz="0" w:space="0" w:color="auto"/>
            <w:left w:val="none" w:sz="0" w:space="0" w:color="auto"/>
            <w:bottom w:val="none" w:sz="0" w:space="0" w:color="auto"/>
            <w:right w:val="none" w:sz="0" w:space="0" w:color="auto"/>
          </w:divBdr>
          <w:divsChild>
            <w:div w:id="540436164">
              <w:marLeft w:val="0"/>
              <w:marRight w:val="0"/>
              <w:marTop w:val="0"/>
              <w:marBottom w:val="0"/>
              <w:divBdr>
                <w:top w:val="none" w:sz="0" w:space="0" w:color="auto"/>
                <w:left w:val="none" w:sz="0" w:space="0" w:color="auto"/>
                <w:bottom w:val="none" w:sz="0" w:space="0" w:color="auto"/>
                <w:right w:val="none" w:sz="0" w:space="0" w:color="auto"/>
              </w:divBdr>
            </w:div>
          </w:divsChild>
        </w:div>
        <w:div w:id="1773358469">
          <w:marLeft w:val="0"/>
          <w:marRight w:val="0"/>
          <w:marTop w:val="0"/>
          <w:marBottom w:val="0"/>
          <w:divBdr>
            <w:top w:val="none" w:sz="0" w:space="0" w:color="auto"/>
            <w:left w:val="none" w:sz="0" w:space="0" w:color="auto"/>
            <w:bottom w:val="none" w:sz="0" w:space="0" w:color="auto"/>
            <w:right w:val="none" w:sz="0" w:space="0" w:color="auto"/>
          </w:divBdr>
          <w:divsChild>
            <w:div w:id="114835123">
              <w:marLeft w:val="0"/>
              <w:marRight w:val="0"/>
              <w:marTop w:val="0"/>
              <w:marBottom w:val="0"/>
              <w:divBdr>
                <w:top w:val="none" w:sz="0" w:space="0" w:color="auto"/>
                <w:left w:val="none" w:sz="0" w:space="0" w:color="auto"/>
                <w:bottom w:val="none" w:sz="0" w:space="0" w:color="auto"/>
                <w:right w:val="none" w:sz="0" w:space="0" w:color="auto"/>
              </w:divBdr>
            </w:div>
          </w:divsChild>
        </w:div>
        <w:div w:id="1666013086">
          <w:marLeft w:val="0"/>
          <w:marRight w:val="0"/>
          <w:marTop w:val="0"/>
          <w:marBottom w:val="0"/>
          <w:divBdr>
            <w:top w:val="none" w:sz="0" w:space="0" w:color="auto"/>
            <w:left w:val="none" w:sz="0" w:space="0" w:color="auto"/>
            <w:bottom w:val="none" w:sz="0" w:space="0" w:color="auto"/>
            <w:right w:val="none" w:sz="0" w:space="0" w:color="auto"/>
          </w:divBdr>
          <w:divsChild>
            <w:div w:id="1262496523">
              <w:marLeft w:val="0"/>
              <w:marRight w:val="0"/>
              <w:marTop w:val="0"/>
              <w:marBottom w:val="0"/>
              <w:divBdr>
                <w:top w:val="none" w:sz="0" w:space="0" w:color="auto"/>
                <w:left w:val="none" w:sz="0" w:space="0" w:color="auto"/>
                <w:bottom w:val="none" w:sz="0" w:space="0" w:color="auto"/>
                <w:right w:val="none" w:sz="0" w:space="0" w:color="auto"/>
              </w:divBdr>
              <w:divsChild>
                <w:div w:id="900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421">
          <w:marLeft w:val="0"/>
          <w:marRight w:val="0"/>
          <w:marTop w:val="0"/>
          <w:marBottom w:val="0"/>
          <w:divBdr>
            <w:top w:val="none" w:sz="0" w:space="0" w:color="auto"/>
            <w:left w:val="none" w:sz="0" w:space="0" w:color="auto"/>
            <w:bottom w:val="none" w:sz="0" w:space="0" w:color="auto"/>
            <w:right w:val="none" w:sz="0" w:space="0" w:color="auto"/>
          </w:divBdr>
          <w:divsChild>
            <w:div w:id="2024045405">
              <w:marLeft w:val="0"/>
              <w:marRight w:val="0"/>
              <w:marTop w:val="0"/>
              <w:marBottom w:val="0"/>
              <w:divBdr>
                <w:top w:val="none" w:sz="0" w:space="0" w:color="auto"/>
                <w:left w:val="none" w:sz="0" w:space="0" w:color="auto"/>
                <w:bottom w:val="none" w:sz="0" w:space="0" w:color="auto"/>
                <w:right w:val="none" w:sz="0" w:space="0" w:color="auto"/>
              </w:divBdr>
            </w:div>
          </w:divsChild>
        </w:div>
        <w:div w:id="496265713">
          <w:marLeft w:val="0"/>
          <w:marRight w:val="0"/>
          <w:marTop w:val="0"/>
          <w:marBottom w:val="0"/>
          <w:divBdr>
            <w:top w:val="none" w:sz="0" w:space="0" w:color="auto"/>
            <w:left w:val="none" w:sz="0" w:space="0" w:color="auto"/>
            <w:bottom w:val="none" w:sz="0" w:space="0" w:color="auto"/>
            <w:right w:val="none" w:sz="0" w:space="0" w:color="auto"/>
          </w:divBdr>
          <w:divsChild>
            <w:div w:id="21153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29028">
      <w:bodyDiv w:val="1"/>
      <w:marLeft w:val="0"/>
      <w:marRight w:val="0"/>
      <w:marTop w:val="0"/>
      <w:marBottom w:val="0"/>
      <w:divBdr>
        <w:top w:val="none" w:sz="0" w:space="0" w:color="auto"/>
        <w:left w:val="none" w:sz="0" w:space="0" w:color="auto"/>
        <w:bottom w:val="none" w:sz="0" w:space="0" w:color="auto"/>
        <w:right w:val="none" w:sz="0" w:space="0" w:color="auto"/>
      </w:divBdr>
      <w:divsChild>
        <w:div w:id="1557858227">
          <w:marLeft w:val="0"/>
          <w:marRight w:val="0"/>
          <w:marTop w:val="0"/>
          <w:marBottom w:val="0"/>
          <w:divBdr>
            <w:top w:val="none" w:sz="0" w:space="0" w:color="auto"/>
            <w:left w:val="none" w:sz="0" w:space="0" w:color="auto"/>
            <w:bottom w:val="none" w:sz="0" w:space="0" w:color="auto"/>
            <w:right w:val="none" w:sz="0" w:space="0" w:color="auto"/>
          </w:divBdr>
        </w:div>
      </w:divsChild>
    </w:div>
    <w:div w:id="1827087576">
      <w:bodyDiv w:val="1"/>
      <w:marLeft w:val="0"/>
      <w:marRight w:val="0"/>
      <w:marTop w:val="0"/>
      <w:marBottom w:val="0"/>
      <w:divBdr>
        <w:top w:val="none" w:sz="0" w:space="0" w:color="auto"/>
        <w:left w:val="none" w:sz="0" w:space="0" w:color="auto"/>
        <w:bottom w:val="none" w:sz="0" w:space="0" w:color="auto"/>
        <w:right w:val="none" w:sz="0" w:space="0" w:color="auto"/>
      </w:divBdr>
    </w:div>
    <w:div w:id="1827282374">
      <w:bodyDiv w:val="1"/>
      <w:marLeft w:val="0"/>
      <w:marRight w:val="0"/>
      <w:marTop w:val="0"/>
      <w:marBottom w:val="0"/>
      <w:divBdr>
        <w:top w:val="none" w:sz="0" w:space="0" w:color="auto"/>
        <w:left w:val="none" w:sz="0" w:space="0" w:color="auto"/>
        <w:bottom w:val="none" w:sz="0" w:space="0" w:color="auto"/>
        <w:right w:val="none" w:sz="0" w:space="0" w:color="auto"/>
      </w:divBdr>
      <w:divsChild>
        <w:div w:id="1314993879">
          <w:marLeft w:val="0"/>
          <w:marRight w:val="0"/>
          <w:marTop w:val="0"/>
          <w:marBottom w:val="0"/>
          <w:divBdr>
            <w:top w:val="none" w:sz="0" w:space="0" w:color="auto"/>
            <w:left w:val="none" w:sz="0" w:space="0" w:color="auto"/>
            <w:bottom w:val="none" w:sz="0" w:space="0" w:color="auto"/>
            <w:right w:val="none" w:sz="0" w:space="0" w:color="auto"/>
          </w:divBdr>
        </w:div>
      </w:divsChild>
    </w:div>
    <w:div w:id="1827434923">
      <w:bodyDiv w:val="1"/>
      <w:marLeft w:val="0"/>
      <w:marRight w:val="0"/>
      <w:marTop w:val="0"/>
      <w:marBottom w:val="0"/>
      <w:divBdr>
        <w:top w:val="none" w:sz="0" w:space="0" w:color="auto"/>
        <w:left w:val="none" w:sz="0" w:space="0" w:color="auto"/>
        <w:bottom w:val="none" w:sz="0" w:space="0" w:color="auto"/>
        <w:right w:val="none" w:sz="0" w:space="0" w:color="auto"/>
      </w:divBdr>
    </w:div>
    <w:div w:id="1827553009">
      <w:bodyDiv w:val="1"/>
      <w:marLeft w:val="0"/>
      <w:marRight w:val="0"/>
      <w:marTop w:val="0"/>
      <w:marBottom w:val="0"/>
      <w:divBdr>
        <w:top w:val="none" w:sz="0" w:space="0" w:color="auto"/>
        <w:left w:val="none" w:sz="0" w:space="0" w:color="auto"/>
        <w:bottom w:val="none" w:sz="0" w:space="0" w:color="auto"/>
        <w:right w:val="none" w:sz="0" w:space="0" w:color="auto"/>
      </w:divBdr>
      <w:divsChild>
        <w:div w:id="577255274">
          <w:marLeft w:val="0"/>
          <w:marRight w:val="0"/>
          <w:marTop w:val="0"/>
          <w:marBottom w:val="0"/>
          <w:divBdr>
            <w:top w:val="none" w:sz="0" w:space="0" w:color="auto"/>
            <w:left w:val="none" w:sz="0" w:space="0" w:color="auto"/>
            <w:bottom w:val="none" w:sz="0" w:space="0" w:color="auto"/>
            <w:right w:val="none" w:sz="0" w:space="0" w:color="auto"/>
          </w:divBdr>
        </w:div>
      </w:divsChild>
    </w:div>
    <w:div w:id="1828086076">
      <w:bodyDiv w:val="1"/>
      <w:marLeft w:val="0"/>
      <w:marRight w:val="0"/>
      <w:marTop w:val="0"/>
      <w:marBottom w:val="0"/>
      <w:divBdr>
        <w:top w:val="none" w:sz="0" w:space="0" w:color="auto"/>
        <w:left w:val="none" w:sz="0" w:space="0" w:color="auto"/>
        <w:bottom w:val="none" w:sz="0" w:space="0" w:color="auto"/>
        <w:right w:val="none" w:sz="0" w:space="0" w:color="auto"/>
      </w:divBdr>
    </w:div>
    <w:div w:id="1828592982">
      <w:bodyDiv w:val="1"/>
      <w:marLeft w:val="0"/>
      <w:marRight w:val="0"/>
      <w:marTop w:val="0"/>
      <w:marBottom w:val="0"/>
      <w:divBdr>
        <w:top w:val="none" w:sz="0" w:space="0" w:color="auto"/>
        <w:left w:val="none" w:sz="0" w:space="0" w:color="auto"/>
        <w:bottom w:val="none" w:sz="0" w:space="0" w:color="auto"/>
        <w:right w:val="none" w:sz="0" w:space="0" w:color="auto"/>
      </w:divBdr>
      <w:divsChild>
        <w:div w:id="1145508611">
          <w:marLeft w:val="0"/>
          <w:marRight w:val="0"/>
          <w:marTop w:val="0"/>
          <w:marBottom w:val="0"/>
          <w:divBdr>
            <w:top w:val="none" w:sz="0" w:space="0" w:color="auto"/>
            <w:left w:val="none" w:sz="0" w:space="0" w:color="auto"/>
            <w:bottom w:val="none" w:sz="0" w:space="0" w:color="auto"/>
            <w:right w:val="none" w:sz="0" w:space="0" w:color="auto"/>
          </w:divBdr>
        </w:div>
      </w:divsChild>
    </w:div>
    <w:div w:id="1829638507">
      <w:bodyDiv w:val="1"/>
      <w:marLeft w:val="0"/>
      <w:marRight w:val="0"/>
      <w:marTop w:val="0"/>
      <w:marBottom w:val="0"/>
      <w:divBdr>
        <w:top w:val="none" w:sz="0" w:space="0" w:color="auto"/>
        <w:left w:val="none" w:sz="0" w:space="0" w:color="auto"/>
        <w:bottom w:val="none" w:sz="0" w:space="0" w:color="auto"/>
        <w:right w:val="none" w:sz="0" w:space="0" w:color="auto"/>
      </w:divBdr>
      <w:divsChild>
        <w:div w:id="2054377694">
          <w:marLeft w:val="0"/>
          <w:marRight w:val="0"/>
          <w:marTop w:val="0"/>
          <w:marBottom w:val="0"/>
          <w:divBdr>
            <w:top w:val="none" w:sz="0" w:space="0" w:color="auto"/>
            <w:left w:val="none" w:sz="0" w:space="0" w:color="auto"/>
            <w:bottom w:val="none" w:sz="0" w:space="0" w:color="auto"/>
            <w:right w:val="none" w:sz="0" w:space="0" w:color="auto"/>
          </w:divBdr>
        </w:div>
      </w:divsChild>
    </w:div>
    <w:div w:id="1830638037">
      <w:bodyDiv w:val="1"/>
      <w:marLeft w:val="0"/>
      <w:marRight w:val="0"/>
      <w:marTop w:val="0"/>
      <w:marBottom w:val="0"/>
      <w:divBdr>
        <w:top w:val="none" w:sz="0" w:space="0" w:color="auto"/>
        <w:left w:val="none" w:sz="0" w:space="0" w:color="auto"/>
        <w:bottom w:val="none" w:sz="0" w:space="0" w:color="auto"/>
        <w:right w:val="none" w:sz="0" w:space="0" w:color="auto"/>
      </w:divBdr>
      <w:divsChild>
        <w:div w:id="687561103">
          <w:marLeft w:val="0"/>
          <w:marRight w:val="0"/>
          <w:marTop w:val="0"/>
          <w:marBottom w:val="0"/>
          <w:divBdr>
            <w:top w:val="none" w:sz="0" w:space="0" w:color="auto"/>
            <w:left w:val="none" w:sz="0" w:space="0" w:color="auto"/>
            <w:bottom w:val="none" w:sz="0" w:space="0" w:color="auto"/>
            <w:right w:val="none" w:sz="0" w:space="0" w:color="auto"/>
          </w:divBdr>
        </w:div>
      </w:divsChild>
    </w:div>
    <w:div w:id="1831404435">
      <w:bodyDiv w:val="1"/>
      <w:marLeft w:val="0"/>
      <w:marRight w:val="0"/>
      <w:marTop w:val="0"/>
      <w:marBottom w:val="0"/>
      <w:divBdr>
        <w:top w:val="none" w:sz="0" w:space="0" w:color="auto"/>
        <w:left w:val="none" w:sz="0" w:space="0" w:color="auto"/>
        <w:bottom w:val="none" w:sz="0" w:space="0" w:color="auto"/>
        <w:right w:val="none" w:sz="0" w:space="0" w:color="auto"/>
      </w:divBdr>
      <w:divsChild>
        <w:div w:id="133109104">
          <w:marLeft w:val="0"/>
          <w:marRight w:val="0"/>
          <w:marTop w:val="0"/>
          <w:marBottom w:val="0"/>
          <w:divBdr>
            <w:top w:val="none" w:sz="0" w:space="0" w:color="auto"/>
            <w:left w:val="none" w:sz="0" w:space="0" w:color="auto"/>
            <w:bottom w:val="none" w:sz="0" w:space="0" w:color="auto"/>
            <w:right w:val="none" w:sz="0" w:space="0" w:color="auto"/>
          </w:divBdr>
        </w:div>
      </w:divsChild>
    </w:div>
    <w:div w:id="1831483628">
      <w:bodyDiv w:val="1"/>
      <w:marLeft w:val="0"/>
      <w:marRight w:val="0"/>
      <w:marTop w:val="0"/>
      <w:marBottom w:val="0"/>
      <w:divBdr>
        <w:top w:val="none" w:sz="0" w:space="0" w:color="auto"/>
        <w:left w:val="none" w:sz="0" w:space="0" w:color="auto"/>
        <w:bottom w:val="none" w:sz="0" w:space="0" w:color="auto"/>
        <w:right w:val="none" w:sz="0" w:space="0" w:color="auto"/>
      </w:divBdr>
    </w:div>
    <w:div w:id="1831600794">
      <w:bodyDiv w:val="1"/>
      <w:marLeft w:val="0"/>
      <w:marRight w:val="0"/>
      <w:marTop w:val="0"/>
      <w:marBottom w:val="0"/>
      <w:divBdr>
        <w:top w:val="none" w:sz="0" w:space="0" w:color="auto"/>
        <w:left w:val="none" w:sz="0" w:space="0" w:color="auto"/>
        <w:bottom w:val="none" w:sz="0" w:space="0" w:color="auto"/>
        <w:right w:val="none" w:sz="0" w:space="0" w:color="auto"/>
      </w:divBdr>
      <w:divsChild>
        <w:div w:id="1542669800">
          <w:marLeft w:val="0"/>
          <w:marRight w:val="0"/>
          <w:marTop w:val="0"/>
          <w:marBottom w:val="0"/>
          <w:divBdr>
            <w:top w:val="none" w:sz="0" w:space="0" w:color="auto"/>
            <w:left w:val="none" w:sz="0" w:space="0" w:color="auto"/>
            <w:bottom w:val="none" w:sz="0" w:space="0" w:color="auto"/>
            <w:right w:val="none" w:sz="0" w:space="0" w:color="auto"/>
          </w:divBdr>
        </w:div>
      </w:divsChild>
    </w:div>
    <w:div w:id="1831629821">
      <w:bodyDiv w:val="1"/>
      <w:marLeft w:val="0"/>
      <w:marRight w:val="0"/>
      <w:marTop w:val="0"/>
      <w:marBottom w:val="0"/>
      <w:divBdr>
        <w:top w:val="none" w:sz="0" w:space="0" w:color="auto"/>
        <w:left w:val="none" w:sz="0" w:space="0" w:color="auto"/>
        <w:bottom w:val="none" w:sz="0" w:space="0" w:color="auto"/>
        <w:right w:val="none" w:sz="0" w:space="0" w:color="auto"/>
      </w:divBdr>
      <w:divsChild>
        <w:div w:id="1588537976">
          <w:marLeft w:val="0"/>
          <w:marRight w:val="0"/>
          <w:marTop w:val="0"/>
          <w:marBottom w:val="0"/>
          <w:divBdr>
            <w:top w:val="none" w:sz="0" w:space="0" w:color="auto"/>
            <w:left w:val="none" w:sz="0" w:space="0" w:color="auto"/>
            <w:bottom w:val="none" w:sz="0" w:space="0" w:color="auto"/>
            <w:right w:val="none" w:sz="0" w:space="0" w:color="auto"/>
          </w:divBdr>
        </w:div>
        <w:div w:id="1307471883">
          <w:marLeft w:val="0"/>
          <w:marRight w:val="0"/>
          <w:marTop w:val="0"/>
          <w:marBottom w:val="0"/>
          <w:divBdr>
            <w:top w:val="none" w:sz="0" w:space="0" w:color="auto"/>
            <w:left w:val="none" w:sz="0" w:space="0" w:color="auto"/>
            <w:bottom w:val="none" w:sz="0" w:space="0" w:color="auto"/>
            <w:right w:val="none" w:sz="0" w:space="0" w:color="auto"/>
          </w:divBdr>
          <w:divsChild>
            <w:div w:id="1620258355">
              <w:marLeft w:val="0"/>
              <w:marRight w:val="0"/>
              <w:marTop w:val="0"/>
              <w:marBottom w:val="0"/>
              <w:divBdr>
                <w:top w:val="none" w:sz="0" w:space="0" w:color="auto"/>
                <w:left w:val="none" w:sz="0" w:space="0" w:color="auto"/>
                <w:bottom w:val="none" w:sz="0" w:space="0" w:color="auto"/>
                <w:right w:val="none" w:sz="0" w:space="0" w:color="auto"/>
              </w:divBdr>
            </w:div>
            <w:div w:id="83697665">
              <w:marLeft w:val="0"/>
              <w:marRight w:val="0"/>
              <w:marTop w:val="0"/>
              <w:marBottom w:val="0"/>
              <w:divBdr>
                <w:top w:val="none" w:sz="0" w:space="0" w:color="auto"/>
                <w:left w:val="none" w:sz="0" w:space="0" w:color="auto"/>
                <w:bottom w:val="none" w:sz="0" w:space="0" w:color="auto"/>
                <w:right w:val="none" w:sz="0" w:space="0" w:color="auto"/>
              </w:divBdr>
              <w:divsChild>
                <w:div w:id="18916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1632">
      <w:bodyDiv w:val="1"/>
      <w:marLeft w:val="0"/>
      <w:marRight w:val="0"/>
      <w:marTop w:val="0"/>
      <w:marBottom w:val="0"/>
      <w:divBdr>
        <w:top w:val="none" w:sz="0" w:space="0" w:color="auto"/>
        <w:left w:val="none" w:sz="0" w:space="0" w:color="auto"/>
        <w:bottom w:val="none" w:sz="0" w:space="0" w:color="auto"/>
        <w:right w:val="none" w:sz="0" w:space="0" w:color="auto"/>
      </w:divBdr>
    </w:div>
    <w:div w:id="1832331852">
      <w:bodyDiv w:val="1"/>
      <w:marLeft w:val="0"/>
      <w:marRight w:val="0"/>
      <w:marTop w:val="0"/>
      <w:marBottom w:val="0"/>
      <w:divBdr>
        <w:top w:val="none" w:sz="0" w:space="0" w:color="auto"/>
        <w:left w:val="none" w:sz="0" w:space="0" w:color="auto"/>
        <w:bottom w:val="none" w:sz="0" w:space="0" w:color="auto"/>
        <w:right w:val="none" w:sz="0" w:space="0" w:color="auto"/>
      </w:divBdr>
    </w:div>
    <w:div w:id="1832793563">
      <w:bodyDiv w:val="1"/>
      <w:marLeft w:val="0"/>
      <w:marRight w:val="0"/>
      <w:marTop w:val="0"/>
      <w:marBottom w:val="0"/>
      <w:divBdr>
        <w:top w:val="none" w:sz="0" w:space="0" w:color="auto"/>
        <w:left w:val="none" w:sz="0" w:space="0" w:color="auto"/>
        <w:bottom w:val="none" w:sz="0" w:space="0" w:color="auto"/>
        <w:right w:val="none" w:sz="0" w:space="0" w:color="auto"/>
      </w:divBdr>
      <w:divsChild>
        <w:div w:id="1203131651">
          <w:marLeft w:val="0"/>
          <w:marRight w:val="0"/>
          <w:marTop w:val="0"/>
          <w:marBottom w:val="0"/>
          <w:divBdr>
            <w:top w:val="none" w:sz="0" w:space="0" w:color="auto"/>
            <w:left w:val="none" w:sz="0" w:space="0" w:color="auto"/>
            <w:bottom w:val="none" w:sz="0" w:space="0" w:color="auto"/>
            <w:right w:val="none" w:sz="0" w:space="0" w:color="auto"/>
          </w:divBdr>
        </w:div>
      </w:divsChild>
    </w:div>
    <w:div w:id="1832987201">
      <w:bodyDiv w:val="1"/>
      <w:marLeft w:val="0"/>
      <w:marRight w:val="0"/>
      <w:marTop w:val="0"/>
      <w:marBottom w:val="0"/>
      <w:divBdr>
        <w:top w:val="none" w:sz="0" w:space="0" w:color="auto"/>
        <w:left w:val="none" w:sz="0" w:space="0" w:color="auto"/>
        <w:bottom w:val="none" w:sz="0" w:space="0" w:color="auto"/>
        <w:right w:val="none" w:sz="0" w:space="0" w:color="auto"/>
      </w:divBdr>
      <w:divsChild>
        <w:div w:id="1151678944">
          <w:marLeft w:val="0"/>
          <w:marRight w:val="0"/>
          <w:marTop w:val="0"/>
          <w:marBottom w:val="0"/>
          <w:divBdr>
            <w:top w:val="none" w:sz="0" w:space="0" w:color="auto"/>
            <w:left w:val="none" w:sz="0" w:space="0" w:color="auto"/>
            <w:bottom w:val="none" w:sz="0" w:space="0" w:color="auto"/>
            <w:right w:val="none" w:sz="0" w:space="0" w:color="auto"/>
          </w:divBdr>
        </w:div>
      </w:divsChild>
    </w:div>
    <w:div w:id="1833258639">
      <w:bodyDiv w:val="1"/>
      <w:marLeft w:val="0"/>
      <w:marRight w:val="0"/>
      <w:marTop w:val="0"/>
      <w:marBottom w:val="0"/>
      <w:divBdr>
        <w:top w:val="none" w:sz="0" w:space="0" w:color="auto"/>
        <w:left w:val="none" w:sz="0" w:space="0" w:color="auto"/>
        <w:bottom w:val="none" w:sz="0" w:space="0" w:color="auto"/>
        <w:right w:val="none" w:sz="0" w:space="0" w:color="auto"/>
      </w:divBdr>
      <w:divsChild>
        <w:div w:id="1236236770">
          <w:marLeft w:val="0"/>
          <w:marRight w:val="0"/>
          <w:marTop w:val="0"/>
          <w:marBottom w:val="0"/>
          <w:divBdr>
            <w:top w:val="none" w:sz="0" w:space="0" w:color="auto"/>
            <w:left w:val="none" w:sz="0" w:space="0" w:color="auto"/>
            <w:bottom w:val="none" w:sz="0" w:space="0" w:color="auto"/>
            <w:right w:val="none" w:sz="0" w:space="0" w:color="auto"/>
          </w:divBdr>
        </w:div>
      </w:divsChild>
    </w:div>
    <w:div w:id="1834489834">
      <w:bodyDiv w:val="1"/>
      <w:marLeft w:val="0"/>
      <w:marRight w:val="0"/>
      <w:marTop w:val="0"/>
      <w:marBottom w:val="0"/>
      <w:divBdr>
        <w:top w:val="none" w:sz="0" w:space="0" w:color="auto"/>
        <w:left w:val="none" w:sz="0" w:space="0" w:color="auto"/>
        <w:bottom w:val="none" w:sz="0" w:space="0" w:color="auto"/>
        <w:right w:val="none" w:sz="0" w:space="0" w:color="auto"/>
      </w:divBdr>
      <w:divsChild>
        <w:div w:id="1650133903">
          <w:marLeft w:val="0"/>
          <w:marRight w:val="0"/>
          <w:marTop w:val="0"/>
          <w:marBottom w:val="0"/>
          <w:divBdr>
            <w:top w:val="none" w:sz="0" w:space="0" w:color="auto"/>
            <w:left w:val="none" w:sz="0" w:space="0" w:color="auto"/>
            <w:bottom w:val="none" w:sz="0" w:space="0" w:color="auto"/>
            <w:right w:val="none" w:sz="0" w:space="0" w:color="auto"/>
          </w:divBdr>
          <w:divsChild>
            <w:div w:id="2174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15">
      <w:bodyDiv w:val="1"/>
      <w:marLeft w:val="0"/>
      <w:marRight w:val="0"/>
      <w:marTop w:val="0"/>
      <w:marBottom w:val="0"/>
      <w:divBdr>
        <w:top w:val="none" w:sz="0" w:space="0" w:color="auto"/>
        <w:left w:val="none" w:sz="0" w:space="0" w:color="auto"/>
        <w:bottom w:val="none" w:sz="0" w:space="0" w:color="auto"/>
        <w:right w:val="none" w:sz="0" w:space="0" w:color="auto"/>
      </w:divBdr>
    </w:div>
    <w:div w:id="1835485115">
      <w:bodyDiv w:val="1"/>
      <w:marLeft w:val="0"/>
      <w:marRight w:val="0"/>
      <w:marTop w:val="0"/>
      <w:marBottom w:val="0"/>
      <w:divBdr>
        <w:top w:val="none" w:sz="0" w:space="0" w:color="auto"/>
        <w:left w:val="none" w:sz="0" w:space="0" w:color="auto"/>
        <w:bottom w:val="none" w:sz="0" w:space="0" w:color="auto"/>
        <w:right w:val="none" w:sz="0" w:space="0" w:color="auto"/>
      </w:divBdr>
    </w:div>
    <w:div w:id="1835995182">
      <w:bodyDiv w:val="1"/>
      <w:marLeft w:val="0"/>
      <w:marRight w:val="0"/>
      <w:marTop w:val="0"/>
      <w:marBottom w:val="0"/>
      <w:divBdr>
        <w:top w:val="none" w:sz="0" w:space="0" w:color="auto"/>
        <w:left w:val="none" w:sz="0" w:space="0" w:color="auto"/>
        <w:bottom w:val="none" w:sz="0" w:space="0" w:color="auto"/>
        <w:right w:val="none" w:sz="0" w:space="0" w:color="auto"/>
      </w:divBdr>
    </w:div>
    <w:div w:id="1836414830">
      <w:bodyDiv w:val="1"/>
      <w:marLeft w:val="0"/>
      <w:marRight w:val="0"/>
      <w:marTop w:val="0"/>
      <w:marBottom w:val="0"/>
      <w:divBdr>
        <w:top w:val="none" w:sz="0" w:space="0" w:color="auto"/>
        <w:left w:val="none" w:sz="0" w:space="0" w:color="auto"/>
        <w:bottom w:val="none" w:sz="0" w:space="0" w:color="auto"/>
        <w:right w:val="none" w:sz="0" w:space="0" w:color="auto"/>
      </w:divBdr>
      <w:divsChild>
        <w:div w:id="999576765">
          <w:marLeft w:val="0"/>
          <w:marRight w:val="0"/>
          <w:marTop w:val="0"/>
          <w:marBottom w:val="0"/>
          <w:divBdr>
            <w:top w:val="none" w:sz="0" w:space="0" w:color="auto"/>
            <w:left w:val="none" w:sz="0" w:space="0" w:color="auto"/>
            <w:bottom w:val="none" w:sz="0" w:space="0" w:color="auto"/>
            <w:right w:val="none" w:sz="0" w:space="0" w:color="auto"/>
          </w:divBdr>
          <w:divsChild>
            <w:div w:id="5887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5343">
      <w:bodyDiv w:val="1"/>
      <w:marLeft w:val="0"/>
      <w:marRight w:val="0"/>
      <w:marTop w:val="0"/>
      <w:marBottom w:val="0"/>
      <w:divBdr>
        <w:top w:val="none" w:sz="0" w:space="0" w:color="auto"/>
        <w:left w:val="none" w:sz="0" w:space="0" w:color="auto"/>
        <w:bottom w:val="none" w:sz="0" w:space="0" w:color="auto"/>
        <w:right w:val="none" w:sz="0" w:space="0" w:color="auto"/>
      </w:divBdr>
      <w:divsChild>
        <w:div w:id="329648238">
          <w:marLeft w:val="0"/>
          <w:marRight w:val="0"/>
          <w:marTop w:val="0"/>
          <w:marBottom w:val="0"/>
          <w:divBdr>
            <w:top w:val="none" w:sz="0" w:space="0" w:color="auto"/>
            <w:left w:val="none" w:sz="0" w:space="0" w:color="auto"/>
            <w:bottom w:val="none" w:sz="0" w:space="0" w:color="auto"/>
            <w:right w:val="none" w:sz="0" w:space="0" w:color="auto"/>
          </w:divBdr>
        </w:div>
      </w:divsChild>
    </w:div>
    <w:div w:id="1836798652">
      <w:bodyDiv w:val="1"/>
      <w:marLeft w:val="0"/>
      <w:marRight w:val="0"/>
      <w:marTop w:val="0"/>
      <w:marBottom w:val="0"/>
      <w:divBdr>
        <w:top w:val="none" w:sz="0" w:space="0" w:color="auto"/>
        <w:left w:val="none" w:sz="0" w:space="0" w:color="auto"/>
        <w:bottom w:val="none" w:sz="0" w:space="0" w:color="auto"/>
        <w:right w:val="none" w:sz="0" w:space="0" w:color="auto"/>
      </w:divBdr>
      <w:divsChild>
        <w:div w:id="1905098644">
          <w:marLeft w:val="0"/>
          <w:marRight w:val="0"/>
          <w:marTop w:val="0"/>
          <w:marBottom w:val="0"/>
          <w:divBdr>
            <w:top w:val="none" w:sz="0" w:space="0" w:color="auto"/>
            <w:left w:val="none" w:sz="0" w:space="0" w:color="auto"/>
            <w:bottom w:val="none" w:sz="0" w:space="0" w:color="auto"/>
            <w:right w:val="none" w:sz="0" w:space="0" w:color="auto"/>
          </w:divBdr>
        </w:div>
      </w:divsChild>
    </w:div>
    <w:div w:id="1838033549">
      <w:bodyDiv w:val="1"/>
      <w:marLeft w:val="0"/>
      <w:marRight w:val="0"/>
      <w:marTop w:val="0"/>
      <w:marBottom w:val="0"/>
      <w:divBdr>
        <w:top w:val="none" w:sz="0" w:space="0" w:color="auto"/>
        <w:left w:val="none" w:sz="0" w:space="0" w:color="auto"/>
        <w:bottom w:val="none" w:sz="0" w:space="0" w:color="auto"/>
        <w:right w:val="none" w:sz="0" w:space="0" w:color="auto"/>
      </w:divBdr>
    </w:div>
    <w:div w:id="1838110894">
      <w:bodyDiv w:val="1"/>
      <w:marLeft w:val="0"/>
      <w:marRight w:val="0"/>
      <w:marTop w:val="0"/>
      <w:marBottom w:val="0"/>
      <w:divBdr>
        <w:top w:val="none" w:sz="0" w:space="0" w:color="auto"/>
        <w:left w:val="none" w:sz="0" w:space="0" w:color="auto"/>
        <w:bottom w:val="none" w:sz="0" w:space="0" w:color="auto"/>
        <w:right w:val="none" w:sz="0" w:space="0" w:color="auto"/>
      </w:divBdr>
      <w:divsChild>
        <w:div w:id="1086540721">
          <w:marLeft w:val="0"/>
          <w:marRight w:val="0"/>
          <w:marTop w:val="0"/>
          <w:marBottom w:val="0"/>
          <w:divBdr>
            <w:top w:val="none" w:sz="0" w:space="0" w:color="auto"/>
            <w:left w:val="none" w:sz="0" w:space="0" w:color="auto"/>
            <w:bottom w:val="none" w:sz="0" w:space="0" w:color="auto"/>
            <w:right w:val="none" w:sz="0" w:space="0" w:color="auto"/>
          </w:divBdr>
        </w:div>
      </w:divsChild>
    </w:div>
    <w:div w:id="1838495200">
      <w:bodyDiv w:val="1"/>
      <w:marLeft w:val="0"/>
      <w:marRight w:val="0"/>
      <w:marTop w:val="0"/>
      <w:marBottom w:val="0"/>
      <w:divBdr>
        <w:top w:val="none" w:sz="0" w:space="0" w:color="auto"/>
        <w:left w:val="none" w:sz="0" w:space="0" w:color="auto"/>
        <w:bottom w:val="none" w:sz="0" w:space="0" w:color="auto"/>
        <w:right w:val="none" w:sz="0" w:space="0" w:color="auto"/>
      </w:divBdr>
      <w:divsChild>
        <w:div w:id="474760813">
          <w:marLeft w:val="0"/>
          <w:marRight w:val="0"/>
          <w:marTop w:val="0"/>
          <w:marBottom w:val="0"/>
          <w:divBdr>
            <w:top w:val="none" w:sz="0" w:space="0" w:color="auto"/>
            <w:left w:val="none" w:sz="0" w:space="0" w:color="auto"/>
            <w:bottom w:val="none" w:sz="0" w:space="0" w:color="auto"/>
            <w:right w:val="none" w:sz="0" w:space="0" w:color="auto"/>
          </w:divBdr>
        </w:div>
      </w:divsChild>
    </w:div>
    <w:div w:id="1839492548">
      <w:bodyDiv w:val="1"/>
      <w:marLeft w:val="0"/>
      <w:marRight w:val="0"/>
      <w:marTop w:val="0"/>
      <w:marBottom w:val="0"/>
      <w:divBdr>
        <w:top w:val="none" w:sz="0" w:space="0" w:color="auto"/>
        <w:left w:val="none" w:sz="0" w:space="0" w:color="auto"/>
        <w:bottom w:val="none" w:sz="0" w:space="0" w:color="auto"/>
        <w:right w:val="none" w:sz="0" w:space="0" w:color="auto"/>
      </w:divBdr>
    </w:div>
    <w:div w:id="1840150526">
      <w:bodyDiv w:val="1"/>
      <w:marLeft w:val="0"/>
      <w:marRight w:val="0"/>
      <w:marTop w:val="0"/>
      <w:marBottom w:val="0"/>
      <w:divBdr>
        <w:top w:val="none" w:sz="0" w:space="0" w:color="auto"/>
        <w:left w:val="none" w:sz="0" w:space="0" w:color="auto"/>
        <w:bottom w:val="none" w:sz="0" w:space="0" w:color="auto"/>
        <w:right w:val="none" w:sz="0" w:space="0" w:color="auto"/>
      </w:divBdr>
      <w:divsChild>
        <w:div w:id="1528446152">
          <w:marLeft w:val="0"/>
          <w:marRight w:val="0"/>
          <w:marTop w:val="0"/>
          <w:marBottom w:val="0"/>
          <w:divBdr>
            <w:top w:val="none" w:sz="0" w:space="0" w:color="auto"/>
            <w:left w:val="none" w:sz="0" w:space="0" w:color="auto"/>
            <w:bottom w:val="none" w:sz="0" w:space="0" w:color="auto"/>
            <w:right w:val="none" w:sz="0" w:space="0" w:color="auto"/>
          </w:divBdr>
          <w:divsChild>
            <w:div w:id="851409547">
              <w:marLeft w:val="0"/>
              <w:marRight w:val="0"/>
              <w:marTop w:val="0"/>
              <w:marBottom w:val="0"/>
              <w:divBdr>
                <w:top w:val="none" w:sz="0" w:space="0" w:color="auto"/>
                <w:left w:val="none" w:sz="0" w:space="0" w:color="auto"/>
                <w:bottom w:val="none" w:sz="0" w:space="0" w:color="auto"/>
                <w:right w:val="none" w:sz="0" w:space="0" w:color="auto"/>
              </w:divBdr>
              <w:divsChild>
                <w:div w:id="834226166">
                  <w:marLeft w:val="0"/>
                  <w:marRight w:val="0"/>
                  <w:marTop w:val="0"/>
                  <w:marBottom w:val="0"/>
                  <w:divBdr>
                    <w:top w:val="none" w:sz="0" w:space="0" w:color="auto"/>
                    <w:left w:val="none" w:sz="0" w:space="0" w:color="auto"/>
                    <w:bottom w:val="none" w:sz="0" w:space="0" w:color="auto"/>
                    <w:right w:val="none" w:sz="0" w:space="0" w:color="auto"/>
                  </w:divBdr>
                  <w:divsChild>
                    <w:div w:id="18156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6764">
      <w:bodyDiv w:val="1"/>
      <w:marLeft w:val="0"/>
      <w:marRight w:val="0"/>
      <w:marTop w:val="0"/>
      <w:marBottom w:val="0"/>
      <w:divBdr>
        <w:top w:val="none" w:sz="0" w:space="0" w:color="auto"/>
        <w:left w:val="none" w:sz="0" w:space="0" w:color="auto"/>
        <w:bottom w:val="none" w:sz="0" w:space="0" w:color="auto"/>
        <w:right w:val="none" w:sz="0" w:space="0" w:color="auto"/>
      </w:divBdr>
    </w:div>
    <w:div w:id="1840845644">
      <w:bodyDiv w:val="1"/>
      <w:marLeft w:val="0"/>
      <w:marRight w:val="0"/>
      <w:marTop w:val="0"/>
      <w:marBottom w:val="0"/>
      <w:divBdr>
        <w:top w:val="none" w:sz="0" w:space="0" w:color="auto"/>
        <w:left w:val="none" w:sz="0" w:space="0" w:color="auto"/>
        <w:bottom w:val="none" w:sz="0" w:space="0" w:color="auto"/>
        <w:right w:val="none" w:sz="0" w:space="0" w:color="auto"/>
      </w:divBdr>
    </w:div>
    <w:div w:id="1841382207">
      <w:bodyDiv w:val="1"/>
      <w:marLeft w:val="0"/>
      <w:marRight w:val="0"/>
      <w:marTop w:val="0"/>
      <w:marBottom w:val="0"/>
      <w:divBdr>
        <w:top w:val="none" w:sz="0" w:space="0" w:color="auto"/>
        <w:left w:val="none" w:sz="0" w:space="0" w:color="auto"/>
        <w:bottom w:val="none" w:sz="0" w:space="0" w:color="auto"/>
        <w:right w:val="none" w:sz="0" w:space="0" w:color="auto"/>
      </w:divBdr>
      <w:divsChild>
        <w:div w:id="68962702">
          <w:marLeft w:val="0"/>
          <w:marRight w:val="0"/>
          <w:marTop w:val="0"/>
          <w:marBottom w:val="0"/>
          <w:divBdr>
            <w:top w:val="none" w:sz="0" w:space="0" w:color="auto"/>
            <w:left w:val="none" w:sz="0" w:space="0" w:color="auto"/>
            <w:bottom w:val="none" w:sz="0" w:space="0" w:color="auto"/>
            <w:right w:val="none" w:sz="0" w:space="0" w:color="auto"/>
          </w:divBdr>
        </w:div>
      </w:divsChild>
    </w:div>
    <w:div w:id="1841501752">
      <w:bodyDiv w:val="1"/>
      <w:marLeft w:val="0"/>
      <w:marRight w:val="0"/>
      <w:marTop w:val="0"/>
      <w:marBottom w:val="0"/>
      <w:divBdr>
        <w:top w:val="none" w:sz="0" w:space="0" w:color="auto"/>
        <w:left w:val="none" w:sz="0" w:space="0" w:color="auto"/>
        <w:bottom w:val="none" w:sz="0" w:space="0" w:color="auto"/>
        <w:right w:val="none" w:sz="0" w:space="0" w:color="auto"/>
      </w:divBdr>
    </w:div>
    <w:div w:id="1843083924">
      <w:bodyDiv w:val="1"/>
      <w:marLeft w:val="0"/>
      <w:marRight w:val="0"/>
      <w:marTop w:val="0"/>
      <w:marBottom w:val="0"/>
      <w:divBdr>
        <w:top w:val="none" w:sz="0" w:space="0" w:color="auto"/>
        <w:left w:val="none" w:sz="0" w:space="0" w:color="auto"/>
        <w:bottom w:val="none" w:sz="0" w:space="0" w:color="auto"/>
        <w:right w:val="none" w:sz="0" w:space="0" w:color="auto"/>
      </w:divBdr>
    </w:div>
    <w:div w:id="1844314717">
      <w:bodyDiv w:val="1"/>
      <w:marLeft w:val="0"/>
      <w:marRight w:val="0"/>
      <w:marTop w:val="0"/>
      <w:marBottom w:val="0"/>
      <w:divBdr>
        <w:top w:val="none" w:sz="0" w:space="0" w:color="auto"/>
        <w:left w:val="none" w:sz="0" w:space="0" w:color="auto"/>
        <w:bottom w:val="none" w:sz="0" w:space="0" w:color="auto"/>
        <w:right w:val="none" w:sz="0" w:space="0" w:color="auto"/>
      </w:divBdr>
    </w:div>
    <w:div w:id="1844398978">
      <w:bodyDiv w:val="1"/>
      <w:marLeft w:val="0"/>
      <w:marRight w:val="0"/>
      <w:marTop w:val="0"/>
      <w:marBottom w:val="0"/>
      <w:divBdr>
        <w:top w:val="none" w:sz="0" w:space="0" w:color="auto"/>
        <w:left w:val="none" w:sz="0" w:space="0" w:color="auto"/>
        <w:bottom w:val="none" w:sz="0" w:space="0" w:color="auto"/>
        <w:right w:val="none" w:sz="0" w:space="0" w:color="auto"/>
      </w:divBdr>
      <w:divsChild>
        <w:div w:id="1639919916">
          <w:marLeft w:val="0"/>
          <w:marRight w:val="0"/>
          <w:marTop w:val="0"/>
          <w:marBottom w:val="0"/>
          <w:divBdr>
            <w:top w:val="none" w:sz="0" w:space="0" w:color="auto"/>
            <w:left w:val="none" w:sz="0" w:space="0" w:color="auto"/>
            <w:bottom w:val="none" w:sz="0" w:space="0" w:color="auto"/>
            <w:right w:val="none" w:sz="0" w:space="0" w:color="auto"/>
          </w:divBdr>
        </w:div>
      </w:divsChild>
    </w:div>
    <w:div w:id="1844660070">
      <w:bodyDiv w:val="1"/>
      <w:marLeft w:val="0"/>
      <w:marRight w:val="0"/>
      <w:marTop w:val="0"/>
      <w:marBottom w:val="0"/>
      <w:divBdr>
        <w:top w:val="none" w:sz="0" w:space="0" w:color="auto"/>
        <w:left w:val="none" w:sz="0" w:space="0" w:color="auto"/>
        <w:bottom w:val="none" w:sz="0" w:space="0" w:color="auto"/>
        <w:right w:val="none" w:sz="0" w:space="0" w:color="auto"/>
      </w:divBdr>
      <w:divsChild>
        <w:div w:id="1277643053">
          <w:marLeft w:val="0"/>
          <w:marRight w:val="0"/>
          <w:marTop w:val="0"/>
          <w:marBottom w:val="0"/>
          <w:divBdr>
            <w:top w:val="none" w:sz="0" w:space="0" w:color="auto"/>
            <w:left w:val="none" w:sz="0" w:space="0" w:color="auto"/>
            <w:bottom w:val="none" w:sz="0" w:space="0" w:color="auto"/>
            <w:right w:val="none" w:sz="0" w:space="0" w:color="auto"/>
          </w:divBdr>
        </w:div>
      </w:divsChild>
    </w:div>
    <w:div w:id="1844853382">
      <w:bodyDiv w:val="1"/>
      <w:marLeft w:val="0"/>
      <w:marRight w:val="0"/>
      <w:marTop w:val="0"/>
      <w:marBottom w:val="0"/>
      <w:divBdr>
        <w:top w:val="none" w:sz="0" w:space="0" w:color="auto"/>
        <w:left w:val="none" w:sz="0" w:space="0" w:color="auto"/>
        <w:bottom w:val="none" w:sz="0" w:space="0" w:color="auto"/>
        <w:right w:val="none" w:sz="0" w:space="0" w:color="auto"/>
      </w:divBdr>
      <w:divsChild>
        <w:div w:id="1687903904">
          <w:marLeft w:val="0"/>
          <w:marRight w:val="0"/>
          <w:marTop w:val="480"/>
          <w:marBottom w:val="0"/>
          <w:divBdr>
            <w:top w:val="none" w:sz="0" w:space="0" w:color="auto"/>
            <w:left w:val="none" w:sz="0" w:space="0" w:color="auto"/>
            <w:bottom w:val="none" w:sz="0" w:space="0" w:color="auto"/>
            <w:right w:val="none" w:sz="0" w:space="0" w:color="auto"/>
          </w:divBdr>
        </w:div>
      </w:divsChild>
    </w:div>
    <w:div w:id="1845365344">
      <w:bodyDiv w:val="1"/>
      <w:marLeft w:val="0"/>
      <w:marRight w:val="0"/>
      <w:marTop w:val="0"/>
      <w:marBottom w:val="0"/>
      <w:divBdr>
        <w:top w:val="none" w:sz="0" w:space="0" w:color="auto"/>
        <w:left w:val="none" w:sz="0" w:space="0" w:color="auto"/>
        <w:bottom w:val="none" w:sz="0" w:space="0" w:color="auto"/>
        <w:right w:val="none" w:sz="0" w:space="0" w:color="auto"/>
      </w:divBdr>
      <w:divsChild>
        <w:div w:id="520440120">
          <w:marLeft w:val="0"/>
          <w:marRight w:val="0"/>
          <w:marTop w:val="0"/>
          <w:marBottom w:val="0"/>
          <w:divBdr>
            <w:top w:val="none" w:sz="0" w:space="0" w:color="auto"/>
            <w:left w:val="none" w:sz="0" w:space="0" w:color="auto"/>
            <w:bottom w:val="none" w:sz="0" w:space="0" w:color="auto"/>
            <w:right w:val="none" w:sz="0" w:space="0" w:color="auto"/>
          </w:divBdr>
          <w:divsChild>
            <w:div w:id="148639883">
              <w:marLeft w:val="0"/>
              <w:marRight w:val="0"/>
              <w:marTop w:val="0"/>
              <w:marBottom w:val="0"/>
              <w:divBdr>
                <w:top w:val="none" w:sz="0" w:space="0" w:color="auto"/>
                <w:left w:val="none" w:sz="0" w:space="0" w:color="auto"/>
                <w:bottom w:val="none" w:sz="0" w:space="0" w:color="auto"/>
                <w:right w:val="none" w:sz="0" w:space="0" w:color="auto"/>
              </w:divBdr>
            </w:div>
          </w:divsChild>
        </w:div>
        <w:div w:id="1996185082">
          <w:marLeft w:val="0"/>
          <w:marRight w:val="0"/>
          <w:marTop w:val="0"/>
          <w:marBottom w:val="0"/>
          <w:divBdr>
            <w:top w:val="none" w:sz="0" w:space="0" w:color="auto"/>
            <w:left w:val="none" w:sz="0" w:space="0" w:color="auto"/>
            <w:bottom w:val="none" w:sz="0" w:space="0" w:color="auto"/>
            <w:right w:val="none" w:sz="0" w:space="0" w:color="auto"/>
          </w:divBdr>
        </w:div>
        <w:div w:id="138310871">
          <w:marLeft w:val="0"/>
          <w:marRight w:val="0"/>
          <w:marTop w:val="0"/>
          <w:marBottom w:val="0"/>
          <w:divBdr>
            <w:top w:val="none" w:sz="0" w:space="0" w:color="auto"/>
            <w:left w:val="none" w:sz="0" w:space="0" w:color="auto"/>
            <w:bottom w:val="none" w:sz="0" w:space="0" w:color="auto"/>
            <w:right w:val="none" w:sz="0" w:space="0" w:color="auto"/>
          </w:divBdr>
          <w:divsChild>
            <w:div w:id="1413888615">
              <w:marLeft w:val="0"/>
              <w:marRight w:val="0"/>
              <w:marTop w:val="0"/>
              <w:marBottom w:val="0"/>
              <w:divBdr>
                <w:top w:val="none" w:sz="0" w:space="0" w:color="auto"/>
                <w:left w:val="none" w:sz="0" w:space="0" w:color="auto"/>
                <w:bottom w:val="none" w:sz="0" w:space="0" w:color="auto"/>
                <w:right w:val="none" w:sz="0" w:space="0" w:color="auto"/>
              </w:divBdr>
            </w:div>
          </w:divsChild>
        </w:div>
        <w:div w:id="1068769500">
          <w:marLeft w:val="0"/>
          <w:marRight w:val="0"/>
          <w:marTop w:val="0"/>
          <w:marBottom w:val="0"/>
          <w:divBdr>
            <w:top w:val="none" w:sz="0" w:space="0" w:color="auto"/>
            <w:left w:val="none" w:sz="0" w:space="0" w:color="auto"/>
            <w:bottom w:val="none" w:sz="0" w:space="0" w:color="auto"/>
            <w:right w:val="none" w:sz="0" w:space="0" w:color="auto"/>
          </w:divBdr>
          <w:divsChild>
            <w:div w:id="366417606">
              <w:marLeft w:val="0"/>
              <w:marRight w:val="0"/>
              <w:marTop w:val="0"/>
              <w:marBottom w:val="0"/>
              <w:divBdr>
                <w:top w:val="none" w:sz="0" w:space="0" w:color="auto"/>
                <w:left w:val="none" w:sz="0" w:space="0" w:color="auto"/>
                <w:bottom w:val="none" w:sz="0" w:space="0" w:color="auto"/>
                <w:right w:val="none" w:sz="0" w:space="0" w:color="auto"/>
              </w:divBdr>
            </w:div>
          </w:divsChild>
        </w:div>
        <w:div w:id="267781814">
          <w:marLeft w:val="0"/>
          <w:marRight w:val="0"/>
          <w:marTop w:val="0"/>
          <w:marBottom w:val="0"/>
          <w:divBdr>
            <w:top w:val="none" w:sz="0" w:space="0" w:color="auto"/>
            <w:left w:val="none" w:sz="0" w:space="0" w:color="auto"/>
            <w:bottom w:val="none" w:sz="0" w:space="0" w:color="auto"/>
            <w:right w:val="none" w:sz="0" w:space="0" w:color="auto"/>
          </w:divBdr>
          <w:divsChild>
            <w:div w:id="9800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2918">
      <w:bodyDiv w:val="1"/>
      <w:marLeft w:val="0"/>
      <w:marRight w:val="0"/>
      <w:marTop w:val="0"/>
      <w:marBottom w:val="0"/>
      <w:divBdr>
        <w:top w:val="none" w:sz="0" w:space="0" w:color="auto"/>
        <w:left w:val="none" w:sz="0" w:space="0" w:color="auto"/>
        <w:bottom w:val="none" w:sz="0" w:space="0" w:color="auto"/>
        <w:right w:val="none" w:sz="0" w:space="0" w:color="auto"/>
      </w:divBdr>
      <w:divsChild>
        <w:div w:id="1789154690">
          <w:marLeft w:val="0"/>
          <w:marRight w:val="0"/>
          <w:marTop w:val="0"/>
          <w:marBottom w:val="0"/>
          <w:divBdr>
            <w:top w:val="none" w:sz="0" w:space="0" w:color="auto"/>
            <w:left w:val="none" w:sz="0" w:space="0" w:color="auto"/>
            <w:bottom w:val="none" w:sz="0" w:space="0" w:color="auto"/>
            <w:right w:val="none" w:sz="0" w:space="0" w:color="auto"/>
          </w:divBdr>
        </w:div>
      </w:divsChild>
    </w:div>
    <w:div w:id="1845436144">
      <w:bodyDiv w:val="1"/>
      <w:marLeft w:val="0"/>
      <w:marRight w:val="0"/>
      <w:marTop w:val="0"/>
      <w:marBottom w:val="0"/>
      <w:divBdr>
        <w:top w:val="none" w:sz="0" w:space="0" w:color="auto"/>
        <w:left w:val="none" w:sz="0" w:space="0" w:color="auto"/>
        <w:bottom w:val="none" w:sz="0" w:space="0" w:color="auto"/>
        <w:right w:val="none" w:sz="0" w:space="0" w:color="auto"/>
      </w:divBdr>
      <w:divsChild>
        <w:div w:id="1776441462">
          <w:marLeft w:val="0"/>
          <w:marRight w:val="0"/>
          <w:marTop w:val="0"/>
          <w:marBottom w:val="0"/>
          <w:divBdr>
            <w:top w:val="none" w:sz="0" w:space="0" w:color="auto"/>
            <w:left w:val="none" w:sz="0" w:space="0" w:color="auto"/>
            <w:bottom w:val="none" w:sz="0" w:space="0" w:color="auto"/>
            <w:right w:val="none" w:sz="0" w:space="0" w:color="auto"/>
          </w:divBdr>
        </w:div>
        <w:div w:id="1421415692">
          <w:marLeft w:val="0"/>
          <w:marRight w:val="0"/>
          <w:marTop w:val="0"/>
          <w:marBottom w:val="0"/>
          <w:divBdr>
            <w:top w:val="none" w:sz="0" w:space="0" w:color="auto"/>
            <w:left w:val="none" w:sz="0" w:space="0" w:color="auto"/>
            <w:bottom w:val="none" w:sz="0" w:space="0" w:color="auto"/>
            <w:right w:val="none" w:sz="0" w:space="0" w:color="auto"/>
          </w:divBdr>
        </w:div>
      </w:divsChild>
    </w:div>
    <w:div w:id="1845439699">
      <w:bodyDiv w:val="1"/>
      <w:marLeft w:val="0"/>
      <w:marRight w:val="0"/>
      <w:marTop w:val="0"/>
      <w:marBottom w:val="0"/>
      <w:divBdr>
        <w:top w:val="none" w:sz="0" w:space="0" w:color="auto"/>
        <w:left w:val="none" w:sz="0" w:space="0" w:color="auto"/>
        <w:bottom w:val="none" w:sz="0" w:space="0" w:color="auto"/>
        <w:right w:val="none" w:sz="0" w:space="0" w:color="auto"/>
      </w:divBdr>
      <w:divsChild>
        <w:div w:id="1493184578">
          <w:marLeft w:val="0"/>
          <w:marRight w:val="0"/>
          <w:marTop w:val="0"/>
          <w:marBottom w:val="0"/>
          <w:divBdr>
            <w:top w:val="none" w:sz="0" w:space="0" w:color="auto"/>
            <w:left w:val="none" w:sz="0" w:space="0" w:color="auto"/>
            <w:bottom w:val="none" w:sz="0" w:space="0" w:color="auto"/>
            <w:right w:val="none" w:sz="0" w:space="0" w:color="auto"/>
          </w:divBdr>
        </w:div>
      </w:divsChild>
    </w:div>
    <w:div w:id="1846095635">
      <w:bodyDiv w:val="1"/>
      <w:marLeft w:val="0"/>
      <w:marRight w:val="0"/>
      <w:marTop w:val="0"/>
      <w:marBottom w:val="0"/>
      <w:divBdr>
        <w:top w:val="none" w:sz="0" w:space="0" w:color="auto"/>
        <w:left w:val="none" w:sz="0" w:space="0" w:color="auto"/>
        <w:bottom w:val="none" w:sz="0" w:space="0" w:color="auto"/>
        <w:right w:val="none" w:sz="0" w:space="0" w:color="auto"/>
      </w:divBdr>
      <w:divsChild>
        <w:div w:id="605893875">
          <w:marLeft w:val="0"/>
          <w:marRight w:val="0"/>
          <w:marTop w:val="0"/>
          <w:marBottom w:val="0"/>
          <w:divBdr>
            <w:top w:val="none" w:sz="0" w:space="0" w:color="auto"/>
            <w:left w:val="none" w:sz="0" w:space="0" w:color="auto"/>
            <w:bottom w:val="none" w:sz="0" w:space="0" w:color="auto"/>
            <w:right w:val="none" w:sz="0" w:space="0" w:color="auto"/>
          </w:divBdr>
        </w:div>
      </w:divsChild>
    </w:div>
    <w:div w:id="1846478894">
      <w:bodyDiv w:val="1"/>
      <w:marLeft w:val="0"/>
      <w:marRight w:val="0"/>
      <w:marTop w:val="0"/>
      <w:marBottom w:val="0"/>
      <w:divBdr>
        <w:top w:val="none" w:sz="0" w:space="0" w:color="auto"/>
        <w:left w:val="none" w:sz="0" w:space="0" w:color="auto"/>
        <w:bottom w:val="none" w:sz="0" w:space="0" w:color="auto"/>
        <w:right w:val="none" w:sz="0" w:space="0" w:color="auto"/>
      </w:divBdr>
      <w:divsChild>
        <w:div w:id="1616062379">
          <w:marLeft w:val="0"/>
          <w:marRight w:val="0"/>
          <w:marTop w:val="0"/>
          <w:marBottom w:val="0"/>
          <w:divBdr>
            <w:top w:val="none" w:sz="0" w:space="0" w:color="auto"/>
            <w:left w:val="none" w:sz="0" w:space="0" w:color="auto"/>
            <w:bottom w:val="none" w:sz="0" w:space="0" w:color="auto"/>
            <w:right w:val="none" w:sz="0" w:space="0" w:color="auto"/>
          </w:divBdr>
        </w:div>
      </w:divsChild>
    </w:div>
    <w:div w:id="1846630487">
      <w:bodyDiv w:val="1"/>
      <w:marLeft w:val="0"/>
      <w:marRight w:val="0"/>
      <w:marTop w:val="0"/>
      <w:marBottom w:val="0"/>
      <w:divBdr>
        <w:top w:val="none" w:sz="0" w:space="0" w:color="auto"/>
        <w:left w:val="none" w:sz="0" w:space="0" w:color="auto"/>
        <w:bottom w:val="none" w:sz="0" w:space="0" w:color="auto"/>
        <w:right w:val="none" w:sz="0" w:space="0" w:color="auto"/>
      </w:divBdr>
    </w:div>
    <w:div w:id="1846818060">
      <w:bodyDiv w:val="1"/>
      <w:marLeft w:val="0"/>
      <w:marRight w:val="0"/>
      <w:marTop w:val="0"/>
      <w:marBottom w:val="0"/>
      <w:divBdr>
        <w:top w:val="none" w:sz="0" w:space="0" w:color="auto"/>
        <w:left w:val="none" w:sz="0" w:space="0" w:color="auto"/>
        <w:bottom w:val="none" w:sz="0" w:space="0" w:color="auto"/>
        <w:right w:val="none" w:sz="0" w:space="0" w:color="auto"/>
      </w:divBdr>
      <w:divsChild>
        <w:div w:id="274102659">
          <w:marLeft w:val="0"/>
          <w:marRight w:val="0"/>
          <w:marTop w:val="0"/>
          <w:marBottom w:val="0"/>
          <w:divBdr>
            <w:top w:val="none" w:sz="0" w:space="0" w:color="auto"/>
            <w:left w:val="none" w:sz="0" w:space="0" w:color="auto"/>
            <w:bottom w:val="none" w:sz="0" w:space="0" w:color="auto"/>
            <w:right w:val="none" w:sz="0" w:space="0" w:color="auto"/>
          </w:divBdr>
        </w:div>
        <w:div w:id="1435319630">
          <w:marLeft w:val="0"/>
          <w:marRight w:val="0"/>
          <w:marTop w:val="0"/>
          <w:marBottom w:val="0"/>
          <w:divBdr>
            <w:top w:val="none" w:sz="0" w:space="0" w:color="auto"/>
            <w:left w:val="none" w:sz="0" w:space="0" w:color="auto"/>
            <w:bottom w:val="none" w:sz="0" w:space="0" w:color="auto"/>
            <w:right w:val="none" w:sz="0" w:space="0" w:color="auto"/>
          </w:divBdr>
        </w:div>
        <w:div w:id="1934435729">
          <w:marLeft w:val="0"/>
          <w:marRight w:val="0"/>
          <w:marTop w:val="0"/>
          <w:marBottom w:val="0"/>
          <w:divBdr>
            <w:top w:val="none" w:sz="0" w:space="0" w:color="auto"/>
            <w:left w:val="none" w:sz="0" w:space="0" w:color="auto"/>
            <w:bottom w:val="none" w:sz="0" w:space="0" w:color="auto"/>
            <w:right w:val="none" w:sz="0" w:space="0" w:color="auto"/>
          </w:divBdr>
        </w:div>
        <w:div w:id="849175627">
          <w:marLeft w:val="0"/>
          <w:marRight w:val="0"/>
          <w:marTop w:val="0"/>
          <w:marBottom w:val="0"/>
          <w:divBdr>
            <w:top w:val="none" w:sz="0" w:space="0" w:color="auto"/>
            <w:left w:val="none" w:sz="0" w:space="0" w:color="auto"/>
            <w:bottom w:val="none" w:sz="0" w:space="0" w:color="auto"/>
            <w:right w:val="none" w:sz="0" w:space="0" w:color="auto"/>
          </w:divBdr>
        </w:div>
        <w:div w:id="694038077">
          <w:marLeft w:val="0"/>
          <w:marRight w:val="0"/>
          <w:marTop w:val="0"/>
          <w:marBottom w:val="0"/>
          <w:divBdr>
            <w:top w:val="none" w:sz="0" w:space="0" w:color="auto"/>
            <w:left w:val="none" w:sz="0" w:space="0" w:color="auto"/>
            <w:bottom w:val="none" w:sz="0" w:space="0" w:color="auto"/>
            <w:right w:val="none" w:sz="0" w:space="0" w:color="auto"/>
          </w:divBdr>
        </w:div>
        <w:div w:id="1984310465">
          <w:marLeft w:val="0"/>
          <w:marRight w:val="0"/>
          <w:marTop w:val="0"/>
          <w:marBottom w:val="0"/>
          <w:divBdr>
            <w:top w:val="none" w:sz="0" w:space="0" w:color="auto"/>
            <w:left w:val="none" w:sz="0" w:space="0" w:color="auto"/>
            <w:bottom w:val="none" w:sz="0" w:space="0" w:color="auto"/>
            <w:right w:val="none" w:sz="0" w:space="0" w:color="auto"/>
          </w:divBdr>
        </w:div>
      </w:divsChild>
    </w:div>
    <w:div w:id="1846939474">
      <w:bodyDiv w:val="1"/>
      <w:marLeft w:val="0"/>
      <w:marRight w:val="0"/>
      <w:marTop w:val="0"/>
      <w:marBottom w:val="0"/>
      <w:divBdr>
        <w:top w:val="none" w:sz="0" w:space="0" w:color="auto"/>
        <w:left w:val="none" w:sz="0" w:space="0" w:color="auto"/>
        <w:bottom w:val="none" w:sz="0" w:space="0" w:color="auto"/>
        <w:right w:val="none" w:sz="0" w:space="0" w:color="auto"/>
      </w:divBdr>
      <w:divsChild>
        <w:div w:id="1758791406">
          <w:marLeft w:val="0"/>
          <w:marRight w:val="0"/>
          <w:marTop w:val="0"/>
          <w:marBottom w:val="0"/>
          <w:divBdr>
            <w:top w:val="none" w:sz="0" w:space="0" w:color="auto"/>
            <w:left w:val="none" w:sz="0" w:space="0" w:color="auto"/>
            <w:bottom w:val="none" w:sz="0" w:space="0" w:color="auto"/>
            <w:right w:val="none" w:sz="0" w:space="0" w:color="auto"/>
          </w:divBdr>
        </w:div>
      </w:divsChild>
    </w:div>
    <w:div w:id="1847406019">
      <w:bodyDiv w:val="1"/>
      <w:marLeft w:val="0"/>
      <w:marRight w:val="0"/>
      <w:marTop w:val="0"/>
      <w:marBottom w:val="0"/>
      <w:divBdr>
        <w:top w:val="none" w:sz="0" w:space="0" w:color="auto"/>
        <w:left w:val="none" w:sz="0" w:space="0" w:color="auto"/>
        <w:bottom w:val="none" w:sz="0" w:space="0" w:color="auto"/>
        <w:right w:val="none" w:sz="0" w:space="0" w:color="auto"/>
      </w:divBdr>
    </w:div>
    <w:div w:id="1847547999">
      <w:bodyDiv w:val="1"/>
      <w:marLeft w:val="0"/>
      <w:marRight w:val="0"/>
      <w:marTop w:val="0"/>
      <w:marBottom w:val="0"/>
      <w:divBdr>
        <w:top w:val="none" w:sz="0" w:space="0" w:color="auto"/>
        <w:left w:val="none" w:sz="0" w:space="0" w:color="auto"/>
        <w:bottom w:val="none" w:sz="0" w:space="0" w:color="auto"/>
        <w:right w:val="none" w:sz="0" w:space="0" w:color="auto"/>
      </w:divBdr>
    </w:div>
    <w:div w:id="1848516703">
      <w:bodyDiv w:val="1"/>
      <w:marLeft w:val="0"/>
      <w:marRight w:val="0"/>
      <w:marTop w:val="0"/>
      <w:marBottom w:val="0"/>
      <w:divBdr>
        <w:top w:val="none" w:sz="0" w:space="0" w:color="auto"/>
        <w:left w:val="none" w:sz="0" w:space="0" w:color="auto"/>
        <w:bottom w:val="none" w:sz="0" w:space="0" w:color="auto"/>
        <w:right w:val="none" w:sz="0" w:space="0" w:color="auto"/>
      </w:divBdr>
      <w:divsChild>
        <w:div w:id="2041474539">
          <w:marLeft w:val="0"/>
          <w:marRight w:val="0"/>
          <w:marTop w:val="0"/>
          <w:marBottom w:val="0"/>
          <w:divBdr>
            <w:top w:val="none" w:sz="0" w:space="0" w:color="auto"/>
            <w:left w:val="none" w:sz="0" w:space="0" w:color="auto"/>
            <w:bottom w:val="none" w:sz="0" w:space="0" w:color="auto"/>
            <w:right w:val="none" w:sz="0" w:space="0" w:color="auto"/>
          </w:divBdr>
          <w:divsChild>
            <w:div w:id="1172336351">
              <w:marLeft w:val="0"/>
              <w:marRight w:val="0"/>
              <w:marTop w:val="0"/>
              <w:marBottom w:val="0"/>
              <w:divBdr>
                <w:top w:val="none" w:sz="0" w:space="0" w:color="auto"/>
                <w:left w:val="none" w:sz="0" w:space="0" w:color="auto"/>
                <w:bottom w:val="none" w:sz="0" w:space="0" w:color="auto"/>
                <w:right w:val="none" w:sz="0" w:space="0" w:color="auto"/>
              </w:divBdr>
            </w:div>
          </w:divsChild>
        </w:div>
        <w:div w:id="929389828">
          <w:marLeft w:val="0"/>
          <w:marRight w:val="0"/>
          <w:marTop w:val="0"/>
          <w:marBottom w:val="0"/>
          <w:divBdr>
            <w:top w:val="none" w:sz="0" w:space="0" w:color="auto"/>
            <w:left w:val="none" w:sz="0" w:space="0" w:color="auto"/>
            <w:bottom w:val="none" w:sz="0" w:space="0" w:color="auto"/>
            <w:right w:val="none" w:sz="0" w:space="0" w:color="auto"/>
          </w:divBdr>
          <w:divsChild>
            <w:div w:id="1873884545">
              <w:marLeft w:val="0"/>
              <w:marRight w:val="0"/>
              <w:marTop w:val="0"/>
              <w:marBottom w:val="0"/>
              <w:divBdr>
                <w:top w:val="none" w:sz="0" w:space="0" w:color="auto"/>
                <w:left w:val="none" w:sz="0" w:space="0" w:color="auto"/>
                <w:bottom w:val="none" w:sz="0" w:space="0" w:color="auto"/>
                <w:right w:val="none" w:sz="0" w:space="0" w:color="auto"/>
              </w:divBdr>
            </w:div>
          </w:divsChild>
        </w:div>
        <w:div w:id="1352145187">
          <w:marLeft w:val="0"/>
          <w:marRight w:val="0"/>
          <w:marTop w:val="0"/>
          <w:marBottom w:val="0"/>
          <w:divBdr>
            <w:top w:val="none" w:sz="0" w:space="0" w:color="auto"/>
            <w:left w:val="none" w:sz="0" w:space="0" w:color="auto"/>
            <w:bottom w:val="none" w:sz="0" w:space="0" w:color="auto"/>
            <w:right w:val="none" w:sz="0" w:space="0" w:color="auto"/>
          </w:divBdr>
          <w:divsChild>
            <w:div w:id="315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6331">
      <w:bodyDiv w:val="1"/>
      <w:marLeft w:val="0"/>
      <w:marRight w:val="0"/>
      <w:marTop w:val="0"/>
      <w:marBottom w:val="0"/>
      <w:divBdr>
        <w:top w:val="none" w:sz="0" w:space="0" w:color="auto"/>
        <w:left w:val="none" w:sz="0" w:space="0" w:color="auto"/>
        <w:bottom w:val="none" w:sz="0" w:space="0" w:color="auto"/>
        <w:right w:val="none" w:sz="0" w:space="0" w:color="auto"/>
      </w:divBdr>
    </w:div>
    <w:div w:id="1849708075">
      <w:bodyDiv w:val="1"/>
      <w:marLeft w:val="0"/>
      <w:marRight w:val="0"/>
      <w:marTop w:val="0"/>
      <w:marBottom w:val="0"/>
      <w:divBdr>
        <w:top w:val="none" w:sz="0" w:space="0" w:color="auto"/>
        <w:left w:val="none" w:sz="0" w:space="0" w:color="auto"/>
        <w:bottom w:val="none" w:sz="0" w:space="0" w:color="auto"/>
        <w:right w:val="none" w:sz="0" w:space="0" w:color="auto"/>
      </w:divBdr>
    </w:div>
    <w:div w:id="1850175055">
      <w:bodyDiv w:val="1"/>
      <w:marLeft w:val="0"/>
      <w:marRight w:val="0"/>
      <w:marTop w:val="0"/>
      <w:marBottom w:val="0"/>
      <w:divBdr>
        <w:top w:val="none" w:sz="0" w:space="0" w:color="auto"/>
        <w:left w:val="none" w:sz="0" w:space="0" w:color="auto"/>
        <w:bottom w:val="none" w:sz="0" w:space="0" w:color="auto"/>
        <w:right w:val="none" w:sz="0" w:space="0" w:color="auto"/>
      </w:divBdr>
    </w:div>
    <w:div w:id="1850488452">
      <w:bodyDiv w:val="1"/>
      <w:marLeft w:val="0"/>
      <w:marRight w:val="0"/>
      <w:marTop w:val="0"/>
      <w:marBottom w:val="0"/>
      <w:divBdr>
        <w:top w:val="none" w:sz="0" w:space="0" w:color="auto"/>
        <w:left w:val="none" w:sz="0" w:space="0" w:color="auto"/>
        <w:bottom w:val="none" w:sz="0" w:space="0" w:color="auto"/>
        <w:right w:val="none" w:sz="0" w:space="0" w:color="auto"/>
      </w:divBdr>
      <w:divsChild>
        <w:div w:id="285625572">
          <w:marLeft w:val="0"/>
          <w:marRight w:val="0"/>
          <w:marTop w:val="0"/>
          <w:marBottom w:val="0"/>
          <w:divBdr>
            <w:top w:val="none" w:sz="0" w:space="0" w:color="auto"/>
            <w:left w:val="none" w:sz="0" w:space="0" w:color="auto"/>
            <w:bottom w:val="none" w:sz="0" w:space="0" w:color="auto"/>
            <w:right w:val="none" w:sz="0" w:space="0" w:color="auto"/>
          </w:divBdr>
        </w:div>
      </w:divsChild>
    </w:div>
    <w:div w:id="1850871857">
      <w:bodyDiv w:val="1"/>
      <w:marLeft w:val="0"/>
      <w:marRight w:val="0"/>
      <w:marTop w:val="0"/>
      <w:marBottom w:val="0"/>
      <w:divBdr>
        <w:top w:val="none" w:sz="0" w:space="0" w:color="auto"/>
        <w:left w:val="none" w:sz="0" w:space="0" w:color="auto"/>
        <w:bottom w:val="none" w:sz="0" w:space="0" w:color="auto"/>
        <w:right w:val="none" w:sz="0" w:space="0" w:color="auto"/>
      </w:divBdr>
    </w:div>
    <w:div w:id="1850946302">
      <w:bodyDiv w:val="1"/>
      <w:marLeft w:val="0"/>
      <w:marRight w:val="0"/>
      <w:marTop w:val="0"/>
      <w:marBottom w:val="0"/>
      <w:divBdr>
        <w:top w:val="none" w:sz="0" w:space="0" w:color="auto"/>
        <w:left w:val="none" w:sz="0" w:space="0" w:color="auto"/>
        <w:bottom w:val="none" w:sz="0" w:space="0" w:color="auto"/>
        <w:right w:val="none" w:sz="0" w:space="0" w:color="auto"/>
      </w:divBdr>
      <w:divsChild>
        <w:div w:id="870453789">
          <w:marLeft w:val="0"/>
          <w:marRight w:val="0"/>
          <w:marTop w:val="0"/>
          <w:marBottom w:val="0"/>
          <w:divBdr>
            <w:top w:val="none" w:sz="0" w:space="0" w:color="auto"/>
            <w:left w:val="none" w:sz="0" w:space="0" w:color="auto"/>
            <w:bottom w:val="none" w:sz="0" w:space="0" w:color="auto"/>
            <w:right w:val="none" w:sz="0" w:space="0" w:color="auto"/>
          </w:divBdr>
        </w:div>
      </w:divsChild>
    </w:div>
    <w:div w:id="1851287368">
      <w:bodyDiv w:val="1"/>
      <w:marLeft w:val="0"/>
      <w:marRight w:val="0"/>
      <w:marTop w:val="0"/>
      <w:marBottom w:val="0"/>
      <w:divBdr>
        <w:top w:val="none" w:sz="0" w:space="0" w:color="auto"/>
        <w:left w:val="none" w:sz="0" w:space="0" w:color="auto"/>
        <w:bottom w:val="none" w:sz="0" w:space="0" w:color="auto"/>
        <w:right w:val="none" w:sz="0" w:space="0" w:color="auto"/>
      </w:divBdr>
      <w:divsChild>
        <w:div w:id="1163279338">
          <w:marLeft w:val="0"/>
          <w:marRight w:val="0"/>
          <w:marTop w:val="0"/>
          <w:marBottom w:val="0"/>
          <w:divBdr>
            <w:top w:val="none" w:sz="0" w:space="0" w:color="auto"/>
            <w:left w:val="none" w:sz="0" w:space="0" w:color="auto"/>
            <w:bottom w:val="none" w:sz="0" w:space="0" w:color="auto"/>
            <w:right w:val="none" w:sz="0" w:space="0" w:color="auto"/>
          </w:divBdr>
          <w:divsChild>
            <w:div w:id="412355266">
              <w:marLeft w:val="0"/>
              <w:marRight w:val="0"/>
              <w:marTop w:val="0"/>
              <w:marBottom w:val="0"/>
              <w:divBdr>
                <w:top w:val="none" w:sz="0" w:space="0" w:color="auto"/>
                <w:left w:val="none" w:sz="0" w:space="0" w:color="auto"/>
                <w:bottom w:val="none" w:sz="0" w:space="0" w:color="auto"/>
                <w:right w:val="none" w:sz="0" w:space="0" w:color="auto"/>
              </w:divBdr>
            </w:div>
          </w:divsChild>
        </w:div>
        <w:div w:id="80294594">
          <w:marLeft w:val="0"/>
          <w:marRight w:val="0"/>
          <w:marTop w:val="0"/>
          <w:marBottom w:val="0"/>
          <w:divBdr>
            <w:top w:val="none" w:sz="0" w:space="0" w:color="auto"/>
            <w:left w:val="none" w:sz="0" w:space="0" w:color="auto"/>
            <w:bottom w:val="none" w:sz="0" w:space="0" w:color="auto"/>
            <w:right w:val="none" w:sz="0" w:space="0" w:color="auto"/>
          </w:divBdr>
          <w:divsChild>
            <w:div w:id="519664571">
              <w:marLeft w:val="0"/>
              <w:marRight w:val="0"/>
              <w:marTop w:val="0"/>
              <w:marBottom w:val="0"/>
              <w:divBdr>
                <w:top w:val="none" w:sz="0" w:space="0" w:color="auto"/>
                <w:left w:val="none" w:sz="0" w:space="0" w:color="auto"/>
                <w:bottom w:val="none" w:sz="0" w:space="0" w:color="auto"/>
                <w:right w:val="none" w:sz="0" w:space="0" w:color="auto"/>
              </w:divBdr>
            </w:div>
          </w:divsChild>
        </w:div>
        <w:div w:id="213547413">
          <w:marLeft w:val="0"/>
          <w:marRight w:val="0"/>
          <w:marTop w:val="0"/>
          <w:marBottom w:val="0"/>
          <w:divBdr>
            <w:top w:val="none" w:sz="0" w:space="0" w:color="auto"/>
            <w:left w:val="none" w:sz="0" w:space="0" w:color="auto"/>
            <w:bottom w:val="none" w:sz="0" w:space="0" w:color="auto"/>
            <w:right w:val="none" w:sz="0" w:space="0" w:color="auto"/>
          </w:divBdr>
          <w:divsChild>
            <w:div w:id="11553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568">
      <w:bodyDiv w:val="1"/>
      <w:marLeft w:val="0"/>
      <w:marRight w:val="0"/>
      <w:marTop w:val="0"/>
      <w:marBottom w:val="0"/>
      <w:divBdr>
        <w:top w:val="none" w:sz="0" w:space="0" w:color="auto"/>
        <w:left w:val="none" w:sz="0" w:space="0" w:color="auto"/>
        <w:bottom w:val="none" w:sz="0" w:space="0" w:color="auto"/>
        <w:right w:val="none" w:sz="0" w:space="0" w:color="auto"/>
      </w:divBdr>
    </w:div>
    <w:div w:id="1852448084">
      <w:bodyDiv w:val="1"/>
      <w:marLeft w:val="0"/>
      <w:marRight w:val="0"/>
      <w:marTop w:val="0"/>
      <w:marBottom w:val="0"/>
      <w:divBdr>
        <w:top w:val="none" w:sz="0" w:space="0" w:color="auto"/>
        <w:left w:val="none" w:sz="0" w:space="0" w:color="auto"/>
        <w:bottom w:val="none" w:sz="0" w:space="0" w:color="auto"/>
        <w:right w:val="none" w:sz="0" w:space="0" w:color="auto"/>
      </w:divBdr>
    </w:div>
    <w:div w:id="1852640259">
      <w:bodyDiv w:val="1"/>
      <w:marLeft w:val="0"/>
      <w:marRight w:val="0"/>
      <w:marTop w:val="0"/>
      <w:marBottom w:val="0"/>
      <w:divBdr>
        <w:top w:val="none" w:sz="0" w:space="0" w:color="auto"/>
        <w:left w:val="none" w:sz="0" w:space="0" w:color="auto"/>
        <w:bottom w:val="none" w:sz="0" w:space="0" w:color="auto"/>
        <w:right w:val="none" w:sz="0" w:space="0" w:color="auto"/>
      </w:divBdr>
    </w:div>
    <w:div w:id="1853259260">
      <w:bodyDiv w:val="1"/>
      <w:marLeft w:val="0"/>
      <w:marRight w:val="0"/>
      <w:marTop w:val="0"/>
      <w:marBottom w:val="0"/>
      <w:divBdr>
        <w:top w:val="none" w:sz="0" w:space="0" w:color="auto"/>
        <w:left w:val="none" w:sz="0" w:space="0" w:color="auto"/>
        <w:bottom w:val="none" w:sz="0" w:space="0" w:color="auto"/>
        <w:right w:val="none" w:sz="0" w:space="0" w:color="auto"/>
      </w:divBdr>
      <w:divsChild>
        <w:div w:id="887301506">
          <w:marLeft w:val="0"/>
          <w:marRight w:val="0"/>
          <w:marTop w:val="0"/>
          <w:marBottom w:val="0"/>
          <w:divBdr>
            <w:top w:val="none" w:sz="0" w:space="0" w:color="auto"/>
            <w:left w:val="none" w:sz="0" w:space="0" w:color="auto"/>
            <w:bottom w:val="none" w:sz="0" w:space="0" w:color="auto"/>
            <w:right w:val="none" w:sz="0" w:space="0" w:color="auto"/>
          </w:divBdr>
        </w:div>
      </w:divsChild>
    </w:div>
    <w:div w:id="1853756470">
      <w:bodyDiv w:val="1"/>
      <w:marLeft w:val="0"/>
      <w:marRight w:val="0"/>
      <w:marTop w:val="0"/>
      <w:marBottom w:val="0"/>
      <w:divBdr>
        <w:top w:val="none" w:sz="0" w:space="0" w:color="auto"/>
        <w:left w:val="none" w:sz="0" w:space="0" w:color="auto"/>
        <w:bottom w:val="none" w:sz="0" w:space="0" w:color="auto"/>
        <w:right w:val="none" w:sz="0" w:space="0" w:color="auto"/>
      </w:divBdr>
    </w:div>
    <w:div w:id="1853954080">
      <w:bodyDiv w:val="1"/>
      <w:marLeft w:val="0"/>
      <w:marRight w:val="0"/>
      <w:marTop w:val="0"/>
      <w:marBottom w:val="0"/>
      <w:divBdr>
        <w:top w:val="none" w:sz="0" w:space="0" w:color="auto"/>
        <w:left w:val="none" w:sz="0" w:space="0" w:color="auto"/>
        <w:bottom w:val="none" w:sz="0" w:space="0" w:color="auto"/>
        <w:right w:val="none" w:sz="0" w:space="0" w:color="auto"/>
      </w:divBdr>
    </w:div>
    <w:div w:id="1854145164">
      <w:bodyDiv w:val="1"/>
      <w:marLeft w:val="0"/>
      <w:marRight w:val="0"/>
      <w:marTop w:val="0"/>
      <w:marBottom w:val="0"/>
      <w:divBdr>
        <w:top w:val="none" w:sz="0" w:space="0" w:color="auto"/>
        <w:left w:val="none" w:sz="0" w:space="0" w:color="auto"/>
        <w:bottom w:val="none" w:sz="0" w:space="0" w:color="auto"/>
        <w:right w:val="none" w:sz="0" w:space="0" w:color="auto"/>
      </w:divBdr>
      <w:divsChild>
        <w:div w:id="448863877">
          <w:marLeft w:val="0"/>
          <w:marRight w:val="0"/>
          <w:marTop w:val="0"/>
          <w:marBottom w:val="0"/>
          <w:divBdr>
            <w:top w:val="none" w:sz="0" w:space="0" w:color="auto"/>
            <w:left w:val="none" w:sz="0" w:space="0" w:color="auto"/>
            <w:bottom w:val="none" w:sz="0" w:space="0" w:color="auto"/>
            <w:right w:val="none" w:sz="0" w:space="0" w:color="auto"/>
          </w:divBdr>
        </w:div>
      </w:divsChild>
    </w:div>
    <w:div w:id="1854152436">
      <w:bodyDiv w:val="1"/>
      <w:marLeft w:val="0"/>
      <w:marRight w:val="0"/>
      <w:marTop w:val="0"/>
      <w:marBottom w:val="0"/>
      <w:divBdr>
        <w:top w:val="none" w:sz="0" w:space="0" w:color="auto"/>
        <w:left w:val="none" w:sz="0" w:space="0" w:color="auto"/>
        <w:bottom w:val="none" w:sz="0" w:space="0" w:color="auto"/>
        <w:right w:val="none" w:sz="0" w:space="0" w:color="auto"/>
      </w:divBdr>
    </w:div>
    <w:div w:id="1854219386">
      <w:bodyDiv w:val="1"/>
      <w:marLeft w:val="0"/>
      <w:marRight w:val="0"/>
      <w:marTop w:val="0"/>
      <w:marBottom w:val="0"/>
      <w:divBdr>
        <w:top w:val="none" w:sz="0" w:space="0" w:color="auto"/>
        <w:left w:val="none" w:sz="0" w:space="0" w:color="auto"/>
        <w:bottom w:val="none" w:sz="0" w:space="0" w:color="auto"/>
        <w:right w:val="none" w:sz="0" w:space="0" w:color="auto"/>
      </w:divBdr>
      <w:divsChild>
        <w:div w:id="1534533050">
          <w:marLeft w:val="0"/>
          <w:marRight w:val="0"/>
          <w:marTop w:val="0"/>
          <w:marBottom w:val="0"/>
          <w:divBdr>
            <w:top w:val="none" w:sz="0" w:space="0" w:color="auto"/>
            <w:left w:val="none" w:sz="0" w:space="0" w:color="auto"/>
            <w:bottom w:val="none" w:sz="0" w:space="0" w:color="auto"/>
            <w:right w:val="none" w:sz="0" w:space="0" w:color="auto"/>
          </w:divBdr>
        </w:div>
      </w:divsChild>
    </w:div>
    <w:div w:id="1854344143">
      <w:bodyDiv w:val="1"/>
      <w:marLeft w:val="0"/>
      <w:marRight w:val="0"/>
      <w:marTop w:val="0"/>
      <w:marBottom w:val="0"/>
      <w:divBdr>
        <w:top w:val="none" w:sz="0" w:space="0" w:color="auto"/>
        <w:left w:val="none" w:sz="0" w:space="0" w:color="auto"/>
        <w:bottom w:val="none" w:sz="0" w:space="0" w:color="auto"/>
        <w:right w:val="none" w:sz="0" w:space="0" w:color="auto"/>
      </w:divBdr>
    </w:div>
    <w:div w:id="1854953903">
      <w:bodyDiv w:val="1"/>
      <w:marLeft w:val="0"/>
      <w:marRight w:val="0"/>
      <w:marTop w:val="0"/>
      <w:marBottom w:val="0"/>
      <w:divBdr>
        <w:top w:val="none" w:sz="0" w:space="0" w:color="auto"/>
        <w:left w:val="none" w:sz="0" w:space="0" w:color="auto"/>
        <w:bottom w:val="none" w:sz="0" w:space="0" w:color="auto"/>
        <w:right w:val="none" w:sz="0" w:space="0" w:color="auto"/>
      </w:divBdr>
      <w:divsChild>
        <w:div w:id="2037004168">
          <w:marLeft w:val="0"/>
          <w:marRight w:val="0"/>
          <w:marTop w:val="0"/>
          <w:marBottom w:val="0"/>
          <w:divBdr>
            <w:top w:val="none" w:sz="0" w:space="0" w:color="auto"/>
            <w:left w:val="none" w:sz="0" w:space="0" w:color="auto"/>
            <w:bottom w:val="none" w:sz="0" w:space="0" w:color="auto"/>
            <w:right w:val="none" w:sz="0" w:space="0" w:color="auto"/>
          </w:divBdr>
        </w:div>
      </w:divsChild>
    </w:div>
    <w:div w:id="1856265134">
      <w:bodyDiv w:val="1"/>
      <w:marLeft w:val="0"/>
      <w:marRight w:val="0"/>
      <w:marTop w:val="0"/>
      <w:marBottom w:val="0"/>
      <w:divBdr>
        <w:top w:val="none" w:sz="0" w:space="0" w:color="auto"/>
        <w:left w:val="none" w:sz="0" w:space="0" w:color="auto"/>
        <w:bottom w:val="none" w:sz="0" w:space="0" w:color="auto"/>
        <w:right w:val="none" w:sz="0" w:space="0" w:color="auto"/>
      </w:divBdr>
      <w:divsChild>
        <w:div w:id="1964455786">
          <w:marLeft w:val="0"/>
          <w:marRight w:val="0"/>
          <w:marTop w:val="0"/>
          <w:marBottom w:val="0"/>
          <w:divBdr>
            <w:top w:val="none" w:sz="0" w:space="0" w:color="auto"/>
            <w:left w:val="none" w:sz="0" w:space="0" w:color="auto"/>
            <w:bottom w:val="none" w:sz="0" w:space="0" w:color="auto"/>
            <w:right w:val="none" w:sz="0" w:space="0" w:color="auto"/>
          </w:divBdr>
        </w:div>
      </w:divsChild>
    </w:div>
    <w:div w:id="1856923817">
      <w:bodyDiv w:val="1"/>
      <w:marLeft w:val="0"/>
      <w:marRight w:val="0"/>
      <w:marTop w:val="0"/>
      <w:marBottom w:val="0"/>
      <w:divBdr>
        <w:top w:val="none" w:sz="0" w:space="0" w:color="auto"/>
        <w:left w:val="none" w:sz="0" w:space="0" w:color="auto"/>
        <w:bottom w:val="none" w:sz="0" w:space="0" w:color="auto"/>
        <w:right w:val="none" w:sz="0" w:space="0" w:color="auto"/>
      </w:divBdr>
      <w:divsChild>
        <w:div w:id="1343820294">
          <w:marLeft w:val="0"/>
          <w:marRight w:val="0"/>
          <w:marTop w:val="0"/>
          <w:marBottom w:val="0"/>
          <w:divBdr>
            <w:top w:val="none" w:sz="0" w:space="0" w:color="auto"/>
            <w:left w:val="none" w:sz="0" w:space="0" w:color="auto"/>
            <w:bottom w:val="none" w:sz="0" w:space="0" w:color="auto"/>
            <w:right w:val="none" w:sz="0" w:space="0" w:color="auto"/>
          </w:divBdr>
        </w:div>
      </w:divsChild>
    </w:div>
    <w:div w:id="1857115220">
      <w:bodyDiv w:val="1"/>
      <w:marLeft w:val="0"/>
      <w:marRight w:val="0"/>
      <w:marTop w:val="0"/>
      <w:marBottom w:val="0"/>
      <w:divBdr>
        <w:top w:val="none" w:sz="0" w:space="0" w:color="auto"/>
        <w:left w:val="none" w:sz="0" w:space="0" w:color="auto"/>
        <w:bottom w:val="none" w:sz="0" w:space="0" w:color="auto"/>
        <w:right w:val="none" w:sz="0" w:space="0" w:color="auto"/>
      </w:divBdr>
    </w:div>
    <w:div w:id="1857965684">
      <w:bodyDiv w:val="1"/>
      <w:marLeft w:val="0"/>
      <w:marRight w:val="0"/>
      <w:marTop w:val="0"/>
      <w:marBottom w:val="0"/>
      <w:divBdr>
        <w:top w:val="none" w:sz="0" w:space="0" w:color="auto"/>
        <w:left w:val="none" w:sz="0" w:space="0" w:color="auto"/>
        <w:bottom w:val="none" w:sz="0" w:space="0" w:color="auto"/>
        <w:right w:val="none" w:sz="0" w:space="0" w:color="auto"/>
      </w:divBdr>
    </w:div>
    <w:div w:id="1859199951">
      <w:bodyDiv w:val="1"/>
      <w:marLeft w:val="0"/>
      <w:marRight w:val="0"/>
      <w:marTop w:val="0"/>
      <w:marBottom w:val="0"/>
      <w:divBdr>
        <w:top w:val="none" w:sz="0" w:space="0" w:color="auto"/>
        <w:left w:val="none" w:sz="0" w:space="0" w:color="auto"/>
        <w:bottom w:val="none" w:sz="0" w:space="0" w:color="auto"/>
        <w:right w:val="none" w:sz="0" w:space="0" w:color="auto"/>
      </w:divBdr>
    </w:div>
    <w:div w:id="1859735934">
      <w:bodyDiv w:val="1"/>
      <w:marLeft w:val="0"/>
      <w:marRight w:val="0"/>
      <w:marTop w:val="0"/>
      <w:marBottom w:val="0"/>
      <w:divBdr>
        <w:top w:val="none" w:sz="0" w:space="0" w:color="auto"/>
        <w:left w:val="none" w:sz="0" w:space="0" w:color="auto"/>
        <w:bottom w:val="none" w:sz="0" w:space="0" w:color="auto"/>
        <w:right w:val="none" w:sz="0" w:space="0" w:color="auto"/>
      </w:divBdr>
    </w:div>
    <w:div w:id="1859929145">
      <w:bodyDiv w:val="1"/>
      <w:marLeft w:val="0"/>
      <w:marRight w:val="0"/>
      <w:marTop w:val="0"/>
      <w:marBottom w:val="0"/>
      <w:divBdr>
        <w:top w:val="none" w:sz="0" w:space="0" w:color="auto"/>
        <w:left w:val="none" w:sz="0" w:space="0" w:color="auto"/>
        <w:bottom w:val="none" w:sz="0" w:space="0" w:color="auto"/>
        <w:right w:val="none" w:sz="0" w:space="0" w:color="auto"/>
      </w:divBdr>
      <w:divsChild>
        <w:div w:id="1177618782">
          <w:marLeft w:val="0"/>
          <w:marRight w:val="0"/>
          <w:marTop w:val="0"/>
          <w:marBottom w:val="0"/>
          <w:divBdr>
            <w:top w:val="none" w:sz="0" w:space="0" w:color="auto"/>
            <w:left w:val="none" w:sz="0" w:space="0" w:color="auto"/>
            <w:bottom w:val="none" w:sz="0" w:space="0" w:color="auto"/>
            <w:right w:val="none" w:sz="0" w:space="0" w:color="auto"/>
          </w:divBdr>
        </w:div>
      </w:divsChild>
    </w:div>
    <w:div w:id="1860310643">
      <w:bodyDiv w:val="1"/>
      <w:marLeft w:val="0"/>
      <w:marRight w:val="0"/>
      <w:marTop w:val="0"/>
      <w:marBottom w:val="0"/>
      <w:divBdr>
        <w:top w:val="none" w:sz="0" w:space="0" w:color="auto"/>
        <w:left w:val="none" w:sz="0" w:space="0" w:color="auto"/>
        <w:bottom w:val="none" w:sz="0" w:space="0" w:color="auto"/>
        <w:right w:val="none" w:sz="0" w:space="0" w:color="auto"/>
      </w:divBdr>
    </w:div>
    <w:div w:id="1860465524">
      <w:bodyDiv w:val="1"/>
      <w:marLeft w:val="0"/>
      <w:marRight w:val="0"/>
      <w:marTop w:val="0"/>
      <w:marBottom w:val="0"/>
      <w:divBdr>
        <w:top w:val="none" w:sz="0" w:space="0" w:color="auto"/>
        <w:left w:val="none" w:sz="0" w:space="0" w:color="auto"/>
        <w:bottom w:val="none" w:sz="0" w:space="0" w:color="auto"/>
        <w:right w:val="none" w:sz="0" w:space="0" w:color="auto"/>
      </w:divBdr>
      <w:divsChild>
        <w:div w:id="1131752427">
          <w:marLeft w:val="0"/>
          <w:marRight w:val="0"/>
          <w:marTop w:val="0"/>
          <w:marBottom w:val="0"/>
          <w:divBdr>
            <w:top w:val="none" w:sz="0" w:space="0" w:color="auto"/>
            <w:left w:val="none" w:sz="0" w:space="0" w:color="auto"/>
            <w:bottom w:val="none" w:sz="0" w:space="0" w:color="auto"/>
            <w:right w:val="none" w:sz="0" w:space="0" w:color="auto"/>
          </w:divBdr>
        </w:div>
      </w:divsChild>
    </w:div>
    <w:div w:id="1860583965">
      <w:bodyDiv w:val="1"/>
      <w:marLeft w:val="0"/>
      <w:marRight w:val="0"/>
      <w:marTop w:val="0"/>
      <w:marBottom w:val="0"/>
      <w:divBdr>
        <w:top w:val="none" w:sz="0" w:space="0" w:color="auto"/>
        <w:left w:val="none" w:sz="0" w:space="0" w:color="auto"/>
        <w:bottom w:val="none" w:sz="0" w:space="0" w:color="auto"/>
        <w:right w:val="none" w:sz="0" w:space="0" w:color="auto"/>
      </w:divBdr>
    </w:div>
    <w:div w:id="1861046273">
      <w:bodyDiv w:val="1"/>
      <w:marLeft w:val="0"/>
      <w:marRight w:val="0"/>
      <w:marTop w:val="0"/>
      <w:marBottom w:val="0"/>
      <w:divBdr>
        <w:top w:val="none" w:sz="0" w:space="0" w:color="auto"/>
        <w:left w:val="none" w:sz="0" w:space="0" w:color="auto"/>
        <w:bottom w:val="none" w:sz="0" w:space="0" w:color="auto"/>
        <w:right w:val="none" w:sz="0" w:space="0" w:color="auto"/>
      </w:divBdr>
    </w:div>
    <w:div w:id="1861233245">
      <w:bodyDiv w:val="1"/>
      <w:marLeft w:val="0"/>
      <w:marRight w:val="0"/>
      <w:marTop w:val="0"/>
      <w:marBottom w:val="0"/>
      <w:divBdr>
        <w:top w:val="none" w:sz="0" w:space="0" w:color="auto"/>
        <w:left w:val="none" w:sz="0" w:space="0" w:color="auto"/>
        <w:bottom w:val="none" w:sz="0" w:space="0" w:color="auto"/>
        <w:right w:val="none" w:sz="0" w:space="0" w:color="auto"/>
      </w:divBdr>
      <w:divsChild>
        <w:div w:id="891305344">
          <w:marLeft w:val="0"/>
          <w:marRight w:val="0"/>
          <w:marTop w:val="0"/>
          <w:marBottom w:val="0"/>
          <w:divBdr>
            <w:top w:val="none" w:sz="0" w:space="0" w:color="auto"/>
            <w:left w:val="none" w:sz="0" w:space="0" w:color="auto"/>
            <w:bottom w:val="none" w:sz="0" w:space="0" w:color="auto"/>
            <w:right w:val="none" w:sz="0" w:space="0" w:color="auto"/>
          </w:divBdr>
        </w:div>
      </w:divsChild>
    </w:div>
    <w:div w:id="1861240542">
      <w:bodyDiv w:val="1"/>
      <w:marLeft w:val="0"/>
      <w:marRight w:val="0"/>
      <w:marTop w:val="0"/>
      <w:marBottom w:val="0"/>
      <w:divBdr>
        <w:top w:val="none" w:sz="0" w:space="0" w:color="auto"/>
        <w:left w:val="none" w:sz="0" w:space="0" w:color="auto"/>
        <w:bottom w:val="none" w:sz="0" w:space="0" w:color="auto"/>
        <w:right w:val="none" w:sz="0" w:space="0" w:color="auto"/>
      </w:divBdr>
    </w:div>
    <w:div w:id="1861701542">
      <w:bodyDiv w:val="1"/>
      <w:marLeft w:val="0"/>
      <w:marRight w:val="0"/>
      <w:marTop w:val="0"/>
      <w:marBottom w:val="0"/>
      <w:divBdr>
        <w:top w:val="none" w:sz="0" w:space="0" w:color="auto"/>
        <w:left w:val="none" w:sz="0" w:space="0" w:color="auto"/>
        <w:bottom w:val="none" w:sz="0" w:space="0" w:color="auto"/>
        <w:right w:val="none" w:sz="0" w:space="0" w:color="auto"/>
      </w:divBdr>
      <w:divsChild>
        <w:div w:id="1536850565">
          <w:marLeft w:val="0"/>
          <w:marRight w:val="0"/>
          <w:marTop w:val="0"/>
          <w:marBottom w:val="0"/>
          <w:divBdr>
            <w:top w:val="none" w:sz="0" w:space="0" w:color="auto"/>
            <w:left w:val="none" w:sz="0" w:space="0" w:color="auto"/>
            <w:bottom w:val="none" w:sz="0" w:space="0" w:color="auto"/>
            <w:right w:val="none" w:sz="0" w:space="0" w:color="auto"/>
          </w:divBdr>
        </w:div>
      </w:divsChild>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62086895">
      <w:bodyDiv w:val="1"/>
      <w:marLeft w:val="0"/>
      <w:marRight w:val="0"/>
      <w:marTop w:val="0"/>
      <w:marBottom w:val="0"/>
      <w:divBdr>
        <w:top w:val="none" w:sz="0" w:space="0" w:color="auto"/>
        <w:left w:val="none" w:sz="0" w:space="0" w:color="auto"/>
        <w:bottom w:val="none" w:sz="0" w:space="0" w:color="auto"/>
        <w:right w:val="none" w:sz="0" w:space="0" w:color="auto"/>
      </w:divBdr>
    </w:div>
    <w:div w:id="1862473396">
      <w:bodyDiv w:val="1"/>
      <w:marLeft w:val="0"/>
      <w:marRight w:val="0"/>
      <w:marTop w:val="0"/>
      <w:marBottom w:val="0"/>
      <w:divBdr>
        <w:top w:val="none" w:sz="0" w:space="0" w:color="auto"/>
        <w:left w:val="none" w:sz="0" w:space="0" w:color="auto"/>
        <w:bottom w:val="none" w:sz="0" w:space="0" w:color="auto"/>
        <w:right w:val="none" w:sz="0" w:space="0" w:color="auto"/>
      </w:divBdr>
      <w:divsChild>
        <w:div w:id="1991329246">
          <w:marLeft w:val="0"/>
          <w:marRight w:val="0"/>
          <w:marTop w:val="0"/>
          <w:marBottom w:val="0"/>
          <w:divBdr>
            <w:top w:val="none" w:sz="0" w:space="0" w:color="auto"/>
            <w:left w:val="none" w:sz="0" w:space="0" w:color="auto"/>
            <w:bottom w:val="none" w:sz="0" w:space="0" w:color="auto"/>
            <w:right w:val="none" w:sz="0" w:space="0" w:color="auto"/>
          </w:divBdr>
        </w:div>
      </w:divsChild>
    </w:div>
    <w:div w:id="1862626155">
      <w:bodyDiv w:val="1"/>
      <w:marLeft w:val="0"/>
      <w:marRight w:val="0"/>
      <w:marTop w:val="0"/>
      <w:marBottom w:val="0"/>
      <w:divBdr>
        <w:top w:val="none" w:sz="0" w:space="0" w:color="auto"/>
        <w:left w:val="none" w:sz="0" w:space="0" w:color="auto"/>
        <w:bottom w:val="none" w:sz="0" w:space="0" w:color="auto"/>
        <w:right w:val="none" w:sz="0" w:space="0" w:color="auto"/>
      </w:divBdr>
    </w:div>
    <w:div w:id="1862744724">
      <w:bodyDiv w:val="1"/>
      <w:marLeft w:val="0"/>
      <w:marRight w:val="0"/>
      <w:marTop w:val="0"/>
      <w:marBottom w:val="0"/>
      <w:divBdr>
        <w:top w:val="none" w:sz="0" w:space="0" w:color="auto"/>
        <w:left w:val="none" w:sz="0" w:space="0" w:color="auto"/>
        <w:bottom w:val="none" w:sz="0" w:space="0" w:color="auto"/>
        <w:right w:val="none" w:sz="0" w:space="0" w:color="auto"/>
      </w:divBdr>
      <w:divsChild>
        <w:div w:id="1166091049">
          <w:marLeft w:val="0"/>
          <w:marRight w:val="0"/>
          <w:marTop w:val="0"/>
          <w:marBottom w:val="0"/>
          <w:divBdr>
            <w:top w:val="none" w:sz="0" w:space="0" w:color="auto"/>
            <w:left w:val="none" w:sz="0" w:space="0" w:color="auto"/>
            <w:bottom w:val="none" w:sz="0" w:space="0" w:color="auto"/>
            <w:right w:val="none" w:sz="0" w:space="0" w:color="auto"/>
          </w:divBdr>
        </w:div>
      </w:divsChild>
    </w:div>
    <w:div w:id="1863400547">
      <w:bodyDiv w:val="1"/>
      <w:marLeft w:val="0"/>
      <w:marRight w:val="0"/>
      <w:marTop w:val="0"/>
      <w:marBottom w:val="0"/>
      <w:divBdr>
        <w:top w:val="none" w:sz="0" w:space="0" w:color="auto"/>
        <w:left w:val="none" w:sz="0" w:space="0" w:color="auto"/>
        <w:bottom w:val="none" w:sz="0" w:space="0" w:color="auto"/>
        <w:right w:val="none" w:sz="0" w:space="0" w:color="auto"/>
      </w:divBdr>
    </w:div>
    <w:div w:id="18635947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55">
          <w:marLeft w:val="0"/>
          <w:marRight w:val="0"/>
          <w:marTop w:val="0"/>
          <w:marBottom w:val="0"/>
          <w:divBdr>
            <w:top w:val="none" w:sz="0" w:space="0" w:color="auto"/>
            <w:left w:val="none" w:sz="0" w:space="0" w:color="auto"/>
            <w:bottom w:val="none" w:sz="0" w:space="0" w:color="auto"/>
            <w:right w:val="none" w:sz="0" w:space="0" w:color="auto"/>
          </w:divBdr>
        </w:div>
      </w:divsChild>
    </w:div>
    <w:div w:id="1863668883">
      <w:bodyDiv w:val="1"/>
      <w:marLeft w:val="0"/>
      <w:marRight w:val="0"/>
      <w:marTop w:val="0"/>
      <w:marBottom w:val="0"/>
      <w:divBdr>
        <w:top w:val="none" w:sz="0" w:space="0" w:color="auto"/>
        <w:left w:val="none" w:sz="0" w:space="0" w:color="auto"/>
        <w:bottom w:val="none" w:sz="0" w:space="0" w:color="auto"/>
        <w:right w:val="none" w:sz="0" w:space="0" w:color="auto"/>
      </w:divBdr>
    </w:div>
    <w:div w:id="1863975928">
      <w:bodyDiv w:val="1"/>
      <w:marLeft w:val="0"/>
      <w:marRight w:val="0"/>
      <w:marTop w:val="0"/>
      <w:marBottom w:val="0"/>
      <w:divBdr>
        <w:top w:val="none" w:sz="0" w:space="0" w:color="auto"/>
        <w:left w:val="none" w:sz="0" w:space="0" w:color="auto"/>
        <w:bottom w:val="none" w:sz="0" w:space="0" w:color="auto"/>
        <w:right w:val="none" w:sz="0" w:space="0" w:color="auto"/>
      </w:divBdr>
    </w:div>
    <w:div w:id="1864054301">
      <w:bodyDiv w:val="1"/>
      <w:marLeft w:val="0"/>
      <w:marRight w:val="0"/>
      <w:marTop w:val="0"/>
      <w:marBottom w:val="0"/>
      <w:divBdr>
        <w:top w:val="none" w:sz="0" w:space="0" w:color="auto"/>
        <w:left w:val="none" w:sz="0" w:space="0" w:color="auto"/>
        <w:bottom w:val="none" w:sz="0" w:space="0" w:color="auto"/>
        <w:right w:val="none" w:sz="0" w:space="0" w:color="auto"/>
      </w:divBdr>
      <w:divsChild>
        <w:div w:id="367145406">
          <w:marLeft w:val="0"/>
          <w:marRight w:val="0"/>
          <w:marTop w:val="0"/>
          <w:marBottom w:val="0"/>
          <w:divBdr>
            <w:top w:val="none" w:sz="0" w:space="0" w:color="auto"/>
            <w:left w:val="none" w:sz="0" w:space="0" w:color="auto"/>
            <w:bottom w:val="none" w:sz="0" w:space="0" w:color="auto"/>
            <w:right w:val="none" w:sz="0" w:space="0" w:color="auto"/>
          </w:divBdr>
        </w:div>
      </w:divsChild>
    </w:div>
    <w:div w:id="1864201984">
      <w:bodyDiv w:val="1"/>
      <w:marLeft w:val="0"/>
      <w:marRight w:val="0"/>
      <w:marTop w:val="0"/>
      <w:marBottom w:val="0"/>
      <w:divBdr>
        <w:top w:val="none" w:sz="0" w:space="0" w:color="auto"/>
        <w:left w:val="none" w:sz="0" w:space="0" w:color="auto"/>
        <w:bottom w:val="none" w:sz="0" w:space="0" w:color="auto"/>
        <w:right w:val="none" w:sz="0" w:space="0" w:color="auto"/>
      </w:divBdr>
      <w:divsChild>
        <w:div w:id="1400244731">
          <w:marLeft w:val="0"/>
          <w:marRight w:val="0"/>
          <w:marTop w:val="0"/>
          <w:marBottom w:val="0"/>
          <w:divBdr>
            <w:top w:val="none" w:sz="0" w:space="0" w:color="auto"/>
            <w:left w:val="none" w:sz="0" w:space="0" w:color="auto"/>
            <w:bottom w:val="none" w:sz="0" w:space="0" w:color="auto"/>
            <w:right w:val="none" w:sz="0" w:space="0" w:color="auto"/>
          </w:divBdr>
        </w:div>
      </w:divsChild>
    </w:div>
    <w:div w:id="1864782517">
      <w:bodyDiv w:val="1"/>
      <w:marLeft w:val="0"/>
      <w:marRight w:val="0"/>
      <w:marTop w:val="0"/>
      <w:marBottom w:val="0"/>
      <w:divBdr>
        <w:top w:val="none" w:sz="0" w:space="0" w:color="auto"/>
        <w:left w:val="none" w:sz="0" w:space="0" w:color="auto"/>
        <w:bottom w:val="none" w:sz="0" w:space="0" w:color="auto"/>
        <w:right w:val="none" w:sz="0" w:space="0" w:color="auto"/>
      </w:divBdr>
      <w:divsChild>
        <w:div w:id="1084761360">
          <w:marLeft w:val="0"/>
          <w:marRight w:val="0"/>
          <w:marTop w:val="0"/>
          <w:marBottom w:val="0"/>
          <w:divBdr>
            <w:top w:val="none" w:sz="0" w:space="0" w:color="auto"/>
            <w:left w:val="none" w:sz="0" w:space="0" w:color="auto"/>
            <w:bottom w:val="none" w:sz="0" w:space="0" w:color="auto"/>
            <w:right w:val="none" w:sz="0" w:space="0" w:color="auto"/>
          </w:divBdr>
          <w:divsChild>
            <w:div w:id="690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5918">
      <w:bodyDiv w:val="1"/>
      <w:marLeft w:val="0"/>
      <w:marRight w:val="0"/>
      <w:marTop w:val="0"/>
      <w:marBottom w:val="0"/>
      <w:divBdr>
        <w:top w:val="none" w:sz="0" w:space="0" w:color="auto"/>
        <w:left w:val="none" w:sz="0" w:space="0" w:color="auto"/>
        <w:bottom w:val="none" w:sz="0" w:space="0" w:color="auto"/>
        <w:right w:val="none" w:sz="0" w:space="0" w:color="auto"/>
      </w:divBdr>
      <w:divsChild>
        <w:div w:id="2077363084">
          <w:marLeft w:val="0"/>
          <w:marRight w:val="0"/>
          <w:marTop w:val="0"/>
          <w:marBottom w:val="0"/>
          <w:divBdr>
            <w:top w:val="none" w:sz="0" w:space="0" w:color="auto"/>
            <w:left w:val="none" w:sz="0" w:space="0" w:color="auto"/>
            <w:bottom w:val="none" w:sz="0" w:space="0" w:color="auto"/>
            <w:right w:val="none" w:sz="0" w:space="0" w:color="auto"/>
          </w:divBdr>
          <w:divsChild>
            <w:div w:id="1424108380">
              <w:marLeft w:val="0"/>
              <w:marRight w:val="0"/>
              <w:marTop w:val="0"/>
              <w:marBottom w:val="0"/>
              <w:divBdr>
                <w:top w:val="none" w:sz="0" w:space="0" w:color="auto"/>
                <w:left w:val="none" w:sz="0" w:space="0" w:color="auto"/>
                <w:bottom w:val="none" w:sz="0" w:space="0" w:color="auto"/>
                <w:right w:val="none" w:sz="0" w:space="0" w:color="auto"/>
              </w:divBdr>
            </w:div>
          </w:divsChild>
        </w:div>
        <w:div w:id="1159464796">
          <w:marLeft w:val="0"/>
          <w:marRight w:val="0"/>
          <w:marTop w:val="0"/>
          <w:marBottom w:val="0"/>
          <w:divBdr>
            <w:top w:val="none" w:sz="0" w:space="0" w:color="auto"/>
            <w:left w:val="none" w:sz="0" w:space="0" w:color="auto"/>
            <w:bottom w:val="none" w:sz="0" w:space="0" w:color="auto"/>
            <w:right w:val="none" w:sz="0" w:space="0" w:color="auto"/>
          </w:divBdr>
          <w:divsChild>
            <w:div w:id="2987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59782">
      <w:bodyDiv w:val="1"/>
      <w:marLeft w:val="0"/>
      <w:marRight w:val="0"/>
      <w:marTop w:val="0"/>
      <w:marBottom w:val="0"/>
      <w:divBdr>
        <w:top w:val="none" w:sz="0" w:space="0" w:color="auto"/>
        <w:left w:val="none" w:sz="0" w:space="0" w:color="auto"/>
        <w:bottom w:val="none" w:sz="0" w:space="0" w:color="auto"/>
        <w:right w:val="none" w:sz="0" w:space="0" w:color="auto"/>
      </w:divBdr>
      <w:divsChild>
        <w:div w:id="206185294">
          <w:marLeft w:val="0"/>
          <w:marRight w:val="0"/>
          <w:marTop w:val="0"/>
          <w:marBottom w:val="0"/>
          <w:divBdr>
            <w:top w:val="none" w:sz="0" w:space="0" w:color="auto"/>
            <w:left w:val="none" w:sz="0" w:space="0" w:color="auto"/>
            <w:bottom w:val="none" w:sz="0" w:space="0" w:color="auto"/>
            <w:right w:val="none" w:sz="0" w:space="0" w:color="auto"/>
          </w:divBdr>
        </w:div>
      </w:divsChild>
    </w:div>
    <w:div w:id="1865360039">
      <w:bodyDiv w:val="1"/>
      <w:marLeft w:val="0"/>
      <w:marRight w:val="0"/>
      <w:marTop w:val="0"/>
      <w:marBottom w:val="0"/>
      <w:divBdr>
        <w:top w:val="none" w:sz="0" w:space="0" w:color="auto"/>
        <w:left w:val="none" w:sz="0" w:space="0" w:color="auto"/>
        <w:bottom w:val="none" w:sz="0" w:space="0" w:color="auto"/>
        <w:right w:val="none" w:sz="0" w:space="0" w:color="auto"/>
      </w:divBdr>
      <w:divsChild>
        <w:div w:id="1728525796">
          <w:marLeft w:val="0"/>
          <w:marRight w:val="0"/>
          <w:marTop w:val="0"/>
          <w:marBottom w:val="0"/>
          <w:divBdr>
            <w:top w:val="none" w:sz="0" w:space="0" w:color="auto"/>
            <w:left w:val="none" w:sz="0" w:space="0" w:color="auto"/>
            <w:bottom w:val="none" w:sz="0" w:space="0" w:color="auto"/>
            <w:right w:val="none" w:sz="0" w:space="0" w:color="auto"/>
          </w:divBdr>
          <w:divsChild>
            <w:div w:id="2048598865">
              <w:marLeft w:val="0"/>
              <w:marRight w:val="0"/>
              <w:marTop w:val="0"/>
              <w:marBottom w:val="0"/>
              <w:divBdr>
                <w:top w:val="none" w:sz="0" w:space="0" w:color="auto"/>
                <w:left w:val="none" w:sz="0" w:space="0" w:color="auto"/>
                <w:bottom w:val="none" w:sz="0" w:space="0" w:color="auto"/>
                <w:right w:val="none" w:sz="0" w:space="0" w:color="auto"/>
              </w:divBdr>
            </w:div>
          </w:divsChild>
        </w:div>
        <w:div w:id="2012172313">
          <w:marLeft w:val="0"/>
          <w:marRight w:val="0"/>
          <w:marTop w:val="0"/>
          <w:marBottom w:val="0"/>
          <w:divBdr>
            <w:top w:val="none" w:sz="0" w:space="0" w:color="auto"/>
            <w:left w:val="none" w:sz="0" w:space="0" w:color="auto"/>
            <w:bottom w:val="none" w:sz="0" w:space="0" w:color="auto"/>
            <w:right w:val="none" w:sz="0" w:space="0" w:color="auto"/>
          </w:divBdr>
          <w:divsChild>
            <w:div w:id="1929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5520">
      <w:bodyDiv w:val="1"/>
      <w:marLeft w:val="0"/>
      <w:marRight w:val="0"/>
      <w:marTop w:val="0"/>
      <w:marBottom w:val="0"/>
      <w:divBdr>
        <w:top w:val="none" w:sz="0" w:space="0" w:color="auto"/>
        <w:left w:val="none" w:sz="0" w:space="0" w:color="auto"/>
        <w:bottom w:val="none" w:sz="0" w:space="0" w:color="auto"/>
        <w:right w:val="none" w:sz="0" w:space="0" w:color="auto"/>
      </w:divBdr>
      <w:divsChild>
        <w:div w:id="1922712877">
          <w:marLeft w:val="0"/>
          <w:marRight w:val="0"/>
          <w:marTop w:val="0"/>
          <w:marBottom w:val="0"/>
          <w:divBdr>
            <w:top w:val="none" w:sz="0" w:space="0" w:color="auto"/>
            <w:left w:val="none" w:sz="0" w:space="0" w:color="auto"/>
            <w:bottom w:val="none" w:sz="0" w:space="0" w:color="auto"/>
            <w:right w:val="none" w:sz="0" w:space="0" w:color="auto"/>
          </w:divBdr>
        </w:div>
      </w:divsChild>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 w:id="1868131058">
      <w:bodyDiv w:val="1"/>
      <w:marLeft w:val="0"/>
      <w:marRight w:val="0"/>
      <w:marTop w:val="0"/>
      <w:marBottom w:val="0"/>
      <w:divBdr>
        <w:top w:val="none" w:sz="0" w:space="0" w:color="auto"/>
        <w:left w:val="none" w:sz="0" w:space="0" w:color="auto"/>
        <w:bottom w:val="none" w:sz="0" w:space="0" w:color="auto"/>
        <w:right w:val="none" w:sz="0" w:space="0" w:color="auto"/>
      </w:divBdr>
      <w:divsChild>
        <w:div w:id="1239098937">
          <w:marLeft w:val="0"/>
          <w:marRight w:val="0"/>
          <w:marTop w:val="0"/>
          <w:marBottom w:val="0"/>
          <w:divBdr>
            <w:top w:val="none" w:sz="0" w:space="0" w:color="auto"/>
            <w:left w:val="none" w:sz="0" w:space="0" w:color="auto"/>
            <w:bottom w:val="none" w:sz="0" w:space="0" w:color="auto"/>
            <w:right w:val="none" w:sz="0" w:space="0" w:color="auto"/>
          </w:divBdr>
        </w:div>
      </w:divsChild>
    </w:div>
    <w:div w:id="1868326721">
      <w:bodyDiv w:val="1"/>
      <w:marLeft w:val="0"/>
      <w:marRight w:val="0"/>
      <w:marTop w:val="0"/>
      <w:marBottom w:val="0"/>
      <w:divBdr>
        <w:top w:val="none" w:sz="0" w:space="0" w:color="auto"/>
        <w:left w:val="none" w:sz="0" w:space="0" w:color="auto"/>
        <w:bottom w:val="none" w:sz="0" w:space="0" w:color="auto"/>
        <w:right w:val="none" w:sz="0" w:space="0" w:color="auto"/>
      </w:divBdr>
    </w:div>
    <w:div w:id="1869292321">
      <w:bodyDiv w:val="1"/>
      <w:marLeft w:val="0"/>
      <w:marRight w:val="0"/>
      <w:marTop w:val="0"/>
      <w:marBottom w:val="0"/>
      <w:divBdr>
        <w:top w:val="none" w:sz="0" w:space="0" w:color="auto"/>
        <w:left w:val="none" w:sz="0" w:space="0" w:color="auto"/>
        <w:bottom w:val="none" w:sz="0" w:space="0" w:color="auto"/>
        <w:right w:val="none" w:sz="0" w:space="0" w:color="auto"/>
      </w:divBdr>
    </w:div>
    <w:div w:id="1869640452">
      <w:bodyDiv w:val="1"/>
      <w:marLeft w:val="0"/>
      <w:marRight w:val="0"/>
      <w:marTop w:val="0"/>
      <w:marBottom w:val="0"/>
      <w:divBdr>
        <w:top w:val="none" w:sz="0" w:space="0" w:color="auto"/>
        <w:left w:val="none" w:sz="0" w:space="0" w:color="auto"/>
        <w:bottom w:val="none" w:sz="0" w:space="0" w:color="auto"/>
        <w:right w:val="none" w:sz="0" w:space="0" w:color="auto"/>
      </w:divBdr>
      <w:divsChild>
        <w:div w:id="1545485711">
          <w:marLeft w:val="0"/>
          <w:marRight w:val="0"/>
          <w:marTop w:val="0"/>
          <w:marBottom w:val="0"/>
          <w:divBdr>
            <w:top w:val="none" w:sz="0" w:space="0" w:color="auto"/>
            <w:left w:val="none" w:sz="0" w:space="0" w:color="auto"/>
            <w:bottom w:val="none" w:sz="0" w:space="0" w:color="auto"/>
            <w:right w:val="none" w:sz="0" w:space="0" w:color="auto"/>
          </w:divBdr>
        </w:div>
        <w:div w:id="2135172443">
          <w:marLeft w:val="0"/>
          <w:marRight w:val="0"/>
          <w:marTop w:val="0"/>
          <w:marBottom w:val="0"/>
          <w:divBdr>
            <w:top w:val="none" w:sz="0" w:space="0" w:color="auto"/>
            <w:left w:val="none" w:sz="0" w:space="0" w:color="auto"/>
            <w:bottom w:val="none" w:sz="0" w:space="0" w:color="auto"/>
            <w:right w:val="none" w:sz="0" w:space="0" w:color="auto"/>
          </w:divBdr>
          <w:divsChild>
            <w:div w:id="858079817">
              <w:marLeft w:val="0"/>
              <w:marRight w:val="0"/>
              <w:marTop w:val="0"/>
              <w:marBottom w:val="0"/>
              <w:divBdr>
                <w:top w:val="none" w:sz="0" w:space="0" w:color="auto"/>
                <w:left w:val="none" w:sz="0" w:space="0" w:color="auto"/>
                <w:bottom w:val="none" w:sz="0" w:space="0" w:color="auto"/>
                <w:right w:val="none" w:sz="0" w:space="0" w:color="auto"/>
              </w:divBdr>
            </w:div>
          </w:divsChild>
        </w:div>
        <w:div w:id="492844262">
          <w:marLeft w:val="0"/>
          <w:marRight w:val="0"/>
          <w:marTop w:val="0"/>
          <w:marBottom w:val="0"/>
          <w:divBdr>
            <w:top w:val="none" w:sz="0" w:space="0" w:color="auto"/>
            <w:left w:val="none" w:sz="0" w:space="0" w:color="auto"/>
            <w:bottom w:val="none" w:sz="0" w:space="0" w:color="auto"/>
            <w:right w:val="none" w:sz="0" w:space="0" w:color="auto"/>
          </w:divBdr>
        </w:div>
      </w:divsChild>
    </w:div>
    <w:div w:id="1869752244">
      <w:bodyDiv w:val="1"/>
      <w:marLeft w:val="0"/>
      <w:marRight w:val="0"/>
      <w:marTop w:val="0"/>
      <w:marBottom w:val="0"/>
      <w:divBdr>
        <w:top w:val="none" w:sz="0" w:space="0" w:color="auto"/>
        <w:left w:val="none" w:sz="0" w:space="0" w:color="auto"/>
        <w:bottom w:val="none" w:sz="0" w:space="0" w:color="auto"/>
        <w:right w:val="none" w:sz="0" w:space="0" w:color="auto"/>
      </w:divBdr>
    </w:div>
    <w:div w:id="1869949013">
      <w:bodyDiv w:val="1"/>
      <w:marLeft w:val="0"/>
      <w:marRight w:val="0"/>
      <w:marTop w:val="0"/>
      <w:marBottom w:val="0"/>
      <w:divBdr>
        <w:top w:val="none" w:sz="0" w:space="0" w:color="auto"/>
        <w:left w:val="none" w:sz="0" w:space="0" w:color="auto"/>
        <w:bottom w:val="none" w:sz="0" w:space="0" w:color="auto"/>
        <w:right w:val="none" w:sz="0" w:space="0" w:color="auto"/>
      </w:divBdr>
      <w:divsChild>
        <w:div w:id="690374147">
          <w:marLeft w:val="0"/>
          <w:marRight w:val="0"/>
          <w:marTop w:val="0"/>
          <w:marBottom w:val="0"/>
          <w:divBdr>
            <w:top w:val="none" w:sz="0" w:space="0" w:color="auto"/>
            <w:left w:val="none" w:sz="0" w:space="0" w:color="auto"/>
            <w:bottom w:val="none" w:sz="0" w:space="0" w:color="auto"/>
            <w:right w:val="none" w:sz="0" w:space="0" w:color="auto"/>
          </w:divBdr>
        </w:div>
      </w:divsChild>
    </w:div>
    <w:div w:id="1870213948">
      <w:bodyDiv w:val="1"/>
      <w:marLeft w:val="0"/>
      <w:marRight w:val="0"/>
      <w:marTop w:val="0"/>
      <w:marBottom w:val="0"/>
      <w:divBdr>
        <w:top w:val="none" w:sz="0" w:space="0" w:color="auto"/>
        <w:left w:val="none" w:sz="0" w:space="0" w:color="auto"/>
        <w:bottom w:val="none" w:sz="0" w:space="0" w:color="auto"/>
        <w:right w:val="none" w:sz="0" w:space="0" w:color="auto"/>
      </w:divBdr>
      <w:divsChild>
        <w:div w:id="1218736636">
          <w:marLeft w:val="0"/>
          <w:marRight w:val="0"/>
          <w:marTop w:val="0"/>
          <w:marBottom w:val="0"/>
          <w:divBdr>
            <w:top w:val="none" w:sz="0" w:space="0" w:color="auto"/>
            <w:left w:val="none" w:sz="0" w:space="0" w:color="auto"/>
            <w:bottom w:val="none" w:sz="0" w:space="0" w:color="auto"/>
            <w:right w:val="none" w:sz="0" w:space="0" w:color="auto"/>
          </w:divBdr>
        </w:div>
      </w:divsChild>
    </w:div>
    <w:div w:id="1870215769">
      <w:bodyDiv w:val="1"/>
      <w:marLeft w:val="0"/>
      <w:marRight w:val="0"/>
      <w:marTop w:val="0"/>
      <w:marBottom w:val="0"/>
      <w:divBdr>
        <w:top w:val="none" w:sz="0" w:space="0" w:color="auto"/>
        <w:left w:val="none" w:sz="0" w:space="0" w:color="auto"/>
        <w:bottom w:val="none" w:sz="0" w:space="0" w:color="auto"/>
        <w:right w:val="none" w:sz="0" w:space="0" w:color="auto"/>
      </w:divBdr>
      <w:divsChild>
        <w:div w:id="1310283955">
          <w:marLeft w:val="0"/>
          <w:marRight w:val="0"/>
          <w:marTop w:val="0"/>
          <w:marBottom w:val="0"/>
          <w:divBdr>
            <w:top w:val="none" w:sz="0" w:space="0" w:color="auto"/>
            <w:left w:val="none" w:sz="0" w:space="0" w:color="auto"/>
            <w:bottom w:val="none" w:sz="0" w:space="0" w:color="auto"/>
            <w:right w:val="none" w:sz="0" w:space="0" w:color="auto"/>
          </w:divBdr>
        </w:div>
      </w:divsChild>
    </w:div>
    <w:div w:id="1870950429">
      <w:bodyDiv w:val="1"/>
      <w:marLeft w:val="0"/>
      <w:marRight w:val="0"/>
      <w:marTop w:val="0"/>
      <w:marBottom w:val="0"/>
      <w:divBdr>
        <w:top w:val="none" w:sz="0" w:space="0" w:color="auto"/>
        <w:left w:val="none" w:sz="0" w:space="0" w:color="auto"/>
        <w:bottom w:val="none" w:sz="0" w:space="0" w:color="auto"/>
        <w:right w:val="none" w:sz="0" w:space="0" w:color="auto"/>
      </w:divBdr>
      <w:divsChild>
        <w:div w:id="1934318508">
          <w:marLeft w:val="0"/>
          <w:marRight w:val="0"/>
          <w:marTop w:val="0"/>
          <w:marBottom w:val="0"/>
          <w:divBdr>
            <w:top w:val="none" w:sz="0" w:space="0" w:color="auto"/>
            <w:left w:val="none" w:sz="0" w:space="0" w:color="auto"/>
            <w:bottom w:val="none" w:sz="0" w:space="0" w:color="auto"/>
            <w:right w:val="none" w:sz="0" w:space="0" w:color="auto"/>
          </w:divBdr>
        </w:div>
      </w:divsChild>
    </w:div>
    <w:div w:id="1871216200">
      <w:bodyDiv w:val="1"/>
      <w:marLeft w:val="0"/>
      <w:marRight w:val="0"/>
      <w:marTop w:val="0"/>
      <w:marBottom w:val="0"/>
      <w:divBdr>
        <w:top w:val="none" w:sz="0" w:space="0" w:color="auto"/>
        <w:left w:val="none" w:sz="0" w:space="0" w:color="auto"/>
        <w:bottom w:val="none" w:sz="0" w:space="0" w:color="auto"/>
        <w:right w:val="none" w:sz="0" w:space="0" w:color="auto"/>
      </w:divBdr>
      <w:divsChild>
        <w:div w:id="774635793">
          <w:marLeft w:val="0"/>
          <w:marRight w:val="0"/>
          <w:marTop w:val="0"/>
          <w:marBottom w:val="0"/>
          <w:divBdr>
            <w:top w:val="none" w:sz="0" w:space="0" w:color="auto"/>
            <w:left w:val="none" w:sz="0" w:space="0" w:color="auto"/>
            <w:bottom w:val="none" w:sz="0" w:space="0" w:color="auto"/>
            <w:right w:val="none" w:sz="0" w:space="0" w:color="auto"/>
          </w:divBdr>
        </w:div>
      </w:divsChild>
    </w:div>
    <w:div w:id="1871380653">
      <w:bodyDiv w:val="1"/>
      <w:marLeft w:val="0"/>
      <w:marRight w:val="0"/>
      <w:marTop w:val="0"/>
      <w:marBottom w:val="0"/>
      <w:divBdr>
        <w:top w:val="none" w:sz="0" w:space="0" w:color="auto"/>
        <w:left w:val="none" w:sz="0" w:space="0" w:color="auto"/>
        <w:bottom w:val="none" w:sz="0" w:space="0" w:color="auto"/>
        <w:right w:val="none" w:sz="0" w:space="0" w:color="auto"/>
      </w:divBdr>
    </w:div>
    <w:div w:id="1871648222">
      <w:bodyDiv w:val="1"/>
      <w:marLeft w:val="0"/>
      <w:marRight w:val="0"/>
      <w:marTop w:val="0"/>
      <w:marBottom w:val="0"/>
      <w:divBdr>
        <w:top w:val="none" w:sz="0" w:space="0" w:color="auto"/>
        <w:left w:val="none" w:sz="0" w:space="0" w:color="auto"/>
        <w:bottom w:val="none" w:sz="0" w:space="0" w:color="auto"/>
        <w:right w:val="none" w:sz="0" w:space="0" w:color="auto"/>
      </w:divBdr>
      <w:divsChild>
        <w:div w:id="764420568">
          <w:marLeft w:val="0"/>
          <w:marRight w:val="0"/>
          <w:marTop w:val="0"/>
          <w:marBottom w:val="0"/>
          <w:divBdr>
            <w:top w:val="none" w:sz="0" w:space="0" w:color="auto"/>
            <w:left w:val="none" w:sz="0" w:space="0" w:color="auto"/>
            <w:bottom w:val="none" w:sz="0" w:space="0" w:color="auto"/>
            <w:right w:val="none" w:sz="0" w:space="0" w:color="auto"/>
          </w:divBdr>
        </w:div>
      </w:divsChild>
    </w:div>
    <w:div w:id="1872106506">
      <w:bodyDiv w:val="1"/>
      <w:marLeft w:val="0"/>
      <w:marRight w:val="0"/>
      <w:marTop w:val="0"/>
      <w:marBottom w:val="0"/>
      <w:divBdr>
        <w:top w:val="none" w:sz="0" w:space="0" w:color="auto"/>
        <w:left w:val="none" w:sz="0" w:space="0" w:color="auto"/>
        <w:bottom w:val="none" w:sz="0" w:space="0" w:color="auto"/>
        <w:right w:val="none" w:sz="0" w:space="0" w:color="auto"/>
      </w:divBdr>
    </w:div>
    <w:div w:id="1872451514">
      <w:bodyDiv w:val="1"/>
      <w:marLeft w:val="0"/>
      <w:marRight w:val="0"/>
      <w:marTop w:val="0"/>
      <w:marBottom w:val="0"/>
      <w:divBdr>
        <w:top w:val="none" w:sz="0" w:space="0" w:color="auto"/>
        <w:left w:val="none" w:sz="0" w:space="0" w:color="auto"/>
        <w:bottom w:val="none" w:sz="0" w:space="0" w:color="auto"/>
        <w:right w:val="none" w:sz="0" w:space="0" w:color="auto"/>
      </w:divBdr>
    </w:div>
    <w:div w:id="1872526071">
      <w:bodyDiv w:val="1"/>
      <w:marLeft w:val="0"/>
      <w:marRight w:val="0"/>
      <w:marTop w:val="0"/>
      <w:marBottom w:val="0"/>
      <w:divBdr>
        <w:top w:val="none" w:sz="0" w:space="0" w:color="auto"/>
        <w:left w:val="none" w:sz="0" w:space="0" w:color="auto"/>
        <w:bottom w:val="none" w:sz="0" w:space="0" w:color="auto"/>
        <w:right w:val="none" w:sz="0" w:space="0" w:color="auto"/>
      </w:divBdr>
    </w:div>
    <w:div w:id="1872764493">
      <w:bodyDiv w:val="1"/>
      <w:marLeft w:val="0"/>
      <w:marRight w:val="0"/>
      <w:marTop w:val="0"/>
      <w:marBottom w:val="0"/>
      <w:divBdr>
        <w:top w:val="none" w:sz="0" w:space="0" w:color="auto"/>
        <w:left w:val="none" w:sz="0" w:space="0" w:color="auto"/>
        <w:bottom w:val="none" w:sz="0" w:space="0" w:color="auto"/>
        <w:right w:val="none" w:sz="0" w:space="0" w:color="auto"/>
      </w:divBdr>
    </w:div>
    <w:div w:id="1873152440">
      <w:bodyDiv w:val="1"/>
      <w:marLeft w:val="0"/>
      <w:marRight w:val="0"/>
      <w:marTop w:val="0"/>
      <w:marBottom w:val="0"/>
      <w:divBdr>
        <w:top w:val="none" w:sz="0" w:space="0" w:color="auto"/>
        <w:left w:val="none" w:sz="0" w:space="0" w:color="auto"/>
        <w:bottom w:val="none" w:sz="0" w:space="0" w:color="auto"/>
        <w:right w:val="none" w:sz="0" w:space="0" w:color="auto"/>
      </w:divBdr>
      <w:divsChild>
        <w:div w:id="725953739">
          <w:marLeft w:val="0"/>
          <w:marRight w:val="0"/>
          <w:marTop w:val="0"/>
          <w:marBottom w:val="0"/>
          <w:divBdr>
            <w:top w:val="none" w:sz="0" w:space="0" w:color="auto"/>
            <w:left w:val="none" w:sz="0" w:space="0" w:color="auto"/>
            <w:bottom w:val="none" w:sz="0" w:space="0" w:color="auto"/>
            <w:right w:val="none" w:sz="0" w:space="0" w:color="auto"/>
          </w:divBdr>
        </w:div>
      </w:divsChild>
    </w:div>
    <w:div w:id="1873230513">
      <w:bodyDiv w:val="1"/>
      <w:marLeft w:val="0"/>
      <w:marRight w:val="0"/>
      <w:marTop w:val="0"/>
      <w:marBottom w:val="0"/>
      <w:divBdr>
        <w:top w:val="none" w:sz="0" w:space="0" w:color="auto"/>
        <w:left w:val="none" w:sz="0" w:space="0" w:color="auto"/>
        <w:bottom w:val="none" w:sz="0" w:space="0" w:color="auto"/>
        <w:right w:val="none" w:sz="0" w:space="0" w:color="auto"/>
      </w:divBdr>
    </w:div>
    <w:div w:id="1873421626">
      <w:bodyDiv w:val="1"/>
      <w:marLeft w:val="0"/>
      <w:marRight w:val="0"/>
      <w:marTop w:val="0"/>
      <w:marBottom w:val="0"/>
      <w:divBdr>
        <w:top w:val="none" w:sz="0" w:space="0" w:color="auto"/>
        <w:left w:val="none" w:sz="0" w:space="0" w:color="auto"/>
        <w:bottom w:val="none" w:sz="0" w:space="0" w:color="auto"/>
        <w:right w:val="none" w:sz="0" w:space="0" w:color="auto"/>
      </w:divBdr>
    </w:div>
    <w:div w:id="1873640977">
      <w:bodyDiv w:val="1"/>
      <w:marLeft w:val="0"/>
      <w:marRight w:val="0"/>
      <w:marTop w:val="0"/>
      <w:marBottom w:val="0"/>
      <w:divBdr>
        <w:top w:val="none" w:sz="0" w:space="0" w:color="auto"/>
        <w:left w:val="none" w:sz="0" w:space="0" w:color="auto"/>
        <w:bottom w:val="none" w:sz="0" w:space="0" w:color="auto"/>
        <w:right w:val="none" w:sz="0" w:space="0" w:color="auto"/>
      </w:divBdr>
    </w:div>
    <w:div w:id="1874610919">
      <w:bodyDiv w:val="1"/>
      <w:marLeft w:val="0"/>
      <w:marRight w:val="0"/>
      <w:marTop w:val="0"/>
      <w:marBottom w:val="0"/>
      <w:divBdr>
        <w:top w:val="none" w:sz="0" w:space="0" w:color="auto"/>
        <w:left w:val="none" w:sz="0" w:space="0" w:color="auto"/>
        <w:bottom w:val="none" w:sz="0" w:space="0" w:color="auto"/>
        <w:right w:val="none" w:sz="0" w:space="0" w:color="auto"/>
      </w:divBdr>
    </w:div>
    <w:div w:id="1875192409">
      <w:bodyDiv w:val="1"/>
      <w:marLeft w:val="0"/>
      <w:marRight w:val="0"/>
      <w:marTop w:val="0"/>
      <w:marBottom w:val="0"/>
      <w:divBdr>
        <w:top w:val="none" w:sz="0" w:space="0" w:color="auto"/>
        <w:left w:val="none" w:sz="0" w:space="0" w:color="auto"/>
        <w:bottom w:val="none" w:sz="0" w:space="0" w:color="auto"/>
        <w:right w:val="none" w:sz="0" w:space="0" w:color="auto"/>
      </w:divBdr>
      <w:divsChild>
        <w:div w:id="1570537103">
          <w:marLeft w:val="0"/>
          <w:marRight w:val="0"/>
          <w:marTop w:val="0"/>
          <w:marBottom w:val="0"/>
          <w:divBdr>
            <w:top w:val="none" w:sz="0" w:space="0" w:color="auto"/>
            <w:left w:val="none" w:sz="0" w:space="0" w:color="auto"/>
            <w:bottom w:val="none" w:sz="0" w:space="0" w:color="auto"/>
            <w:right w:val="none" w:sz="0" w:space="0" w:color="auto"/>
          </w:divBdr>
        </w:div>
      </w:divsChild>
    </w:div>
    <w:div w:id="1875263515">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sChild>
        <w:div w:id="1569027210">
          <w:marLeft w:val="0"/>
          <w:marRight w:val="0"/>
          <w:marTop w:val="0"/>
          <w:marBottom w:val="0"/>
          <w:divBdr>
            <w:top w:val="none" w:sz="0" w:space="0" w:color="auto"/>
            <w:left w:val="none" w:sz="0" w:space="0" w:color="auto"/>
            <w:bottom w:val="none" w:sz="0" w:space="0" w:color="auto"/>
            <w:right w:val="none" w:sz="0" w:space="0" w:color="auto"/>
          </w:divBdr>
        </w:div>
      </w:divsChild>
    </w:div>
    <w:div w:id="1875385192">
      <w:bodyDiv w:val="1"/>
      <w:marLeft w:val="0"/>
      <w:marRight w:val="0"/>
      <w:marTop w:val="0"/>
      <w:marBottom w:val="0"/>
      <w:divBdr>
        <w:top w:val="none" w:sz="0" w:space="0" w:color="auto"/>
        <w:left w:val="none" w:sz="0" w:space="0" w:color="auto"/>
        <w:bottom w:val="none" w:sz="0" w:space="0" w:color="auto"/>
        <w:right w:val="none" w:sz="0" w:space="0" w:color="auto"/>
      </w:divBdr>
    </w:div>
    <w:div w:id="1875774574">
      <w:bodyDiv w:val="1"/>
      <w:marLeft w:val="0"/>
      <w:marRight w:val="0"/>
      <w:marTop w:val="0"/>
      <w:marBottom w:val="0"/>
      <w:divBdr>
        <w:top w:val="none" w:sz="0" w:space="0" w:color="auto"/>
        <w:left w:val="none" w:sz="0" w:space="0" w:color="auto"/>
        <w:bottom w:val="none" w:sz="0" w:space="0" w:color="auto"/>
        <w:right w:val="none" w:sz="0" w:space="0" w:color="auto"/>
      </w:divBdr>
    </w:div>
    <w:div w:id="1876498005">
      <w:bodyDiv w:val="1"/>
      <w:marLeft w:val="0"/>
      <w:marRight w:val="0"/>
      <w:marTop w:val="0"/>
      <w:marBottom w:val="0"/>
      <w:divBdr>
        <w:top w:val="none" w:sz="0" w:space="0" w:color="auto"/>
        <w:left w:val="none" w:sz="0" w:space="0" w:color="auto"/>
        <w:bottom w:val="none" w:sz="0" w:space="0" w:color="auto"/>
        <w:right w:val="none" w:sz="0" w:space="0" w:color="auto"/>
      </w:divBdr>
      <w:divsChild>
        <w:div w:id="2056813933">
          <w:marLeft w:val="0"/>
          <w:marRight w:val="0"/>
          <w:marTop w:val="0"/>
          <w:marBottom w:val="0"/>
          <w:divBdr>
            <w:top w:val="none" w:sz="0" w:space="0" w:color="auto"/>
            <w:left w:val="none" w:sz="0" w:space="0" w:color="auto"/>
            <w:bottom w:val="none" w:sz="0" w:space="0" w:color="auto"/>
            <w:right w:val="none" w:sz="0" w:space="0" w:color="auto"/>
          </w:divBdr>
        </w:div>
      </w:divsChild>
    </w:div>
    <w:div w:id="1876698103">
      <w:bodyDiv w:val="1"/>
      <w:marLeft w:val="0"/>
      <w:marRight w:val="0"/>
      <w:marTop w:val="0"/>
      <w:marBottom w:val="0"/>
      <w:divBdr>
        <w:top w:val="none" w:sz="0" w:space="0" w:color="auto"/>
        <w:left w:val="none" w:sz="0" w:space="0" w:color="auto"/>
        <w:bottom w:val="none" w:sz="0" w:space="0" w:color="auto"/>
        <w:right w:val="none" w:sz="0" w:space="0" w:color="auto"/>
      </w:divBdr>
      <w:divsChild>
        <w:div w:id="1938634622">
          <w:marLeft w:val="0"/>
          <w:marRight w:val="0"/>
          <w:marTop w:val="0"/>
          <w:marBottom w:val="0"/>
          <w:divBdr>
            <w:top w:val="none" w:sz="0" w:space="0" w:color="auto"/>
            <w:left w:val="none" w:sz="0" w:space="0" w:color="auto"/>
            <w:bottom w:val="none" w:sz="0" w:space="0" w:color="auto"/>
            <w:right w:val="none" w:sz="0" w:space="0" w:color="auto"/>
          </w:divBdr>
        </w:div>
      </w:divsChild>
    </w:div>
    <w:div w:id="1877694203">
      <w:bodyDiv w:val="1"/>
      <w:marLeft w:val="0"/>
      <w:marRight w:val="0"/>
      <w:marTop w:val="0"/>
      <w:marBottom w:val="0"/>
      <w:divBdr>
        <w:top w:val="none" w:sz="0" w:space="0" w:color="auto"/>
        <w:left w:val="none" w:sz="0" w:space="0" w:color="auto"/>
        <w:bottom w:val="none" w:sz="0" w:space="0" w:color="auto"/>
        <w:right w:val="none" w:sz="0" w:space="0" w:color="auto"/>
      </w:divBdr>
    </w:div>
    <w:div w:id="1877765957">
      <w:bodyDiv w:val="1"/>
      <w:marLeft w:val="0"/>
      <w:marRight w:val="0"/>
      <w:marTop w:val="0"/>
      <w:marBottom w:val="0"/>
      <w:divBdr>
        <w:top w:val="none" w:sz="0" w:space="0" w:color="auto"/>
        <w:left w:val="none" w:sz="0" w:space="0" w:color="auto"/>
        <w:bottom w:val="none" w:sz="0" w:space="0" w:color="auto"/>
        <w:right w:val="none" w:sz="0" w:space="0" w:color="auto"/>
      </w:divBdr>
    </w:div>
    <w:div w:id="1878273255">
      <w:bodyDiv w:val="1"/>
      <w:marLeft w:val="0"/>
      <w:marRight w:val="0"/>
      <w:marTop w:val="0"/>
      <w:marBottom w:val="0"/>
      <w:divBdr>
        <w:top w:val="none" w:sz="0" w:space="0" w:color="auto"/>
        <w:left w:val="none" w:sz="0" w:space="0" w:color="auto"/>
        <w:bottom w:val="none" w:sz="0" w:space="0" w:color="auto"/>
        <w:right w:val="none" w:sz="0" w:space="0" w:color="auto"/>
      </w:divBdr>
      <w:divsChild>
        <w:div w:id="2035841282">
          <w:marLeft w:val="0"/>
          <w:marRight w:val="0"/>
          <w:marTop w:val="0"/>
          <w:marBottom w:val="0"/>
          <w:divBdr>
            <w:top w:val="none" w:sz="0" w:space="0" w:color="auto"/>
            <w:left w:val="none" w:sz="0" w:space="0" w:color="auto"/>
            <w:bottom w:val="none" w:sz="0" w:space="0" w:color="auto"/>
            <w:right w:val="none" w:sz="0" w:space="0" w:color="auto"/>
          </w:divBdr>
        </w:div>
      </w:divsChild>
    </w:div>
    <w:div w:id="1878546585">
      <w:bodyDiv w:val="1"/>
      <w:marLeft w:val="0"/>
      <w:marRight w:val="0"/>
      <w:marTop w:val="0"/>
      <w:marBottom w:val="0"/>
      <w:divBdr>
        <w:top w:val="none" w:sz="0" w:space="0" w:color="auto"/>
        <w:left w:val="none" w:sz="0" w:space="0" w:color="auto"/>
        <w:bottom w:val="none" w:sz="0" w:space="0" w:color="auto"/>
        <w:right w:val="none" w:sz="0" w:space="0" w:color="auto"/>
      </w:divBdr>
      <w:divsChild>
        <w:div w:id="825587456">
          <w:marLeft w:val="0"/>
          <w:marRight w:val="0"/>
          <w:marTop w:val="0"/>
          <w:marBottom w:val="0"/>
          <w:divBdr>
            <w:top w:val="none" w:sz="0" w:space="0" w:color="auto"/>
            <w:left w:val="none" w:sz="0" w:space="0" w:color="auto"/>
            <w:bottom w:val="none" w:sz="0" w:space="0" w:color="auto"/>
            <w:right w:val="none" w:sz="0" w:space="0" w:color="auto"/>
          </w:divBdr>
        </w:div>
      </w:divsChild>
    </w:div>
    <w:div w:id="1879052571">
      <w:bodyDiv w:val="1"/>
      <w:marLeft w:val="0"/>
      <w:marRight w:val="0"/>
      <w:marTop w:val="0"/>
      <w:marBottom w:val="0"/>
      <w:divBdr>
        <w:top w:val="none" w:sz="0" w:space="0" w:color="auto"/>
        <w:left w:val="none" w:sz="0" w:space="0" w:color="auto"/>
        <w:bottom w:val="none" w:sz="0" w:space="0" w:color="auto"/>
        <w:right w:val="none" w:sz="0" w:space="0" w:color="auto"/>
      </w:divBdr>
      <w:divsChild>
        <w:div w:id="1351760396">
          <w:marLeft w:val="0"/>
          <w:marRight w:val="0"/>
          <w:marTop w:val="0"/>
          <w:marBottom w:val="0"/>
          <w:divBdr>
            <w:top w:val="none" w:sz="0" w:space="0" w:color="auto"/>
            <w:left w:val="none" w:sz="0" w:space="0" w:color="auto"/>
            <w:bottom w:val="none" w:sz="0" w:space="0" w:color="auto"/>
            <w:right w:val="none" w:sz="0" w:space="0" w:color="auto"/>
          </w:divBdr>
        </w:div>
      </w:divsChild>
    </w:div>
    <w:div w:id="1879198476">
      <w:bodyDiv w:val="1"/>
      <w:marLeft w:val="0"/>
      <w:marRight w:val="0"/>
      <w:marTop w:val="0"/>
      <w:marBottom w:val="0"/>
      <w:divBdr>
        <w:top w:val="none" w:sz="0" w:space="0" w:color="auto"/>
        <w:left w:val="none" w:sz="0" w:space="0" w:color="auto"/>
        <w:bottom w:val="none" w:sz="0" w:space="0" w:color="auto"/>
        <w:right w:val="none" w:sz="0" w:space="0" w:color="auto"/>
      </w:divBdr>
      <w:divsChild>
        <w:div w:id="429205813">
          <w:marLeft w:val="0"/>
          <w:marRight w:val="0"/>
          <w:marTop w:val="0"/>
          <w:marBottom w:val="0"/>
          <w:divBdr>
            <w:top w:val="none" w:sz="0" w:space="0" w:color="auto"/>
            <w:left w:val="none" w:sz="0" w:space="0" w:color="auto"/>
            <w:bottom w:val="none" w:sz="0" w:space="0" w:color="auto"/>
            <w:right w:val="none" w:sz="0" w:space="0" w:color="auto"/>
          </w:divBdr>
        </w:div>
      </w:divsChild>
    </w:div>
    <w:div w:id="1879463110">
      <w:bodyDiv w:val="1"/>
      <w:marLeft w:val="0"/>
      <w:marRight w:val="0"/>
      <w:marTop w:val="0"/>
      <w:marBottom w:val="0"/>
      <w:divBdr>
        <w:top w:val="none" w:sz="0" w:space="0" w:color="auto"/>
        <w:left w:val="none" w:sz="0" w:space="0" w:color="auto"/>
        <w:bottom w:val="none" w:sz="0" w:space="0" w:color="auto"/>
        <w:right w:val="none" w:sz="0" w:space="0" w:color="auto"/>
      </w:divBdr>
      <w:divsChild>
        <w:div w:id="490025697">
          <w:marLeft w:val="0"/>
          <w:marRight w:val="0"/>
          <w:marTop w:val="0"/>
          <w:marBottom w:val="0"/>
          <w:divBdr>
            <w:top w:val="none" w:sz="0" w:space="0" w:color="auto"/>
            <w:left w:val="none" w:sz="0" w:space="0" w:color="auto"/>
            <w:bottom w:val="none" w:sz="0" w:space="0" w:color="auto"/>
            <w:right w:val="none" w:sz="0" w:space="0" w:color="auto"/>
          </w:divBdr>
        </w:div>
      </w:divsChild>
    </w:div>
    <w:div w:id="1881047038">
      <w:bodyDiv w:val="1"/>
      <w:marLeft w:val="0"/>
      <w:marRight w:val="0"/>
      <w:marTop w:val="0"/>
      <w:marBottom w:val="0"/>
      <w:divBdr>
        <w:top w:val="none" w:sz="0" w:space="0" w:color="auto"/>
        <w:left w:val="none" w:sz="0" w:space="0" w:color="auto"/>
        <w:bottom w:val="none" w:sz="0" w:space="0" w:color="auto"/>
        <w:right w:val="none" w:sz="0" w:space="0" w:color="auto"/>
      </w:divBdr>
      <w:divsChild>
        <w:div w:id="32467184">
          <w:marLeft w:val="0"/>
          <w:marRight w:val="0"/>
          <w:marTop w:val="0"/>
          <w:marBottom w:val="0"/>
          <w:divBdr>
            <w:top w:val="none" w:sz="0" w:space="0" w:color="auto"/>
            <w:left w:val="none" w:sz="0" w:space="0" w:color="auto"/>
            <w:bottom w:val="none" w:sz="0" w:space="0" w:color="auto"/>
            <w:right w:val="none" w:sz="0" w:space="0" w:color="auto"/>
          </w:divBdr>
        </w:div>
      </w:divsChild>
    </w:div>
    <w:div w:id="1881428673">
      <w:bodyDiv w:val="1"/>
      <w:marLeft w:val="0"/>
      <w:marRight w:val="0"/>
      <w:marTop w:val="0"/>
      <w:marBottom w:val="0"/>
      <w:divBdr>
        <w:top w:val="none" w:sz="0" w:space="0" w:color="auto"/>
        <w:left w:val="none" w:sz="0" w:space="0" w:color="auto"/>
        <w:bottom w:val="none" w:sz="0" w:space="0" w:color="auto"/>
        <w:right w:val="none" w:sz="0" w:space="0" w:color="auto"/>
      </w:divBdr>
    </w:div>
    <w:div w:id="1881555779">
      <w:bodyDiv w:val="1"/>
      <w:marLeft w:val="0"/>
      <w:marRight w:val="0"/>
      <w:marTop w:val="0"/>
      <w:marBottom w:val="0"/>
      <w:divBdr>
        <w:top w:val="none" w:sz="0" w:space="0" w:color="auto"/>
        <w:left w:val="none" w:sz="0" w:space="0" w:color="auto"/>
        <w:bottom w:val="none" w:sz="0" w:space="0" w:color="auto"/>
        <w:right w:val="none" w:sz="0" w:space="0" w:color="auto"/>
      </w:divBdr>
      <w:divsChild>
        <w:div w:id="490684116">
          <w:marLeft w:val="0"/>
          <w:marRight w:val="0"/>
          <w:marTop w:val="0"/>
          <w:marBottom w:val="0"/>
          <w:divBdr>
            <w:top w:val="none" w:sz="0" w:space="0" w:color="auto"/>
            <w:left w:val="none" w:sz="0" w:space="0" w:color="auto"/>
            <w:bottom w:val="none" w:sz="0" w:space="0" w:color="auto"/>
            <w:right w:val="none" w:sz="0" w:space="0" w:color="auto"/>
          </w:divBdr>
        </w:div>
      </w:divsChild>
    </w:div>
    <w:div w:id="1882279709">
      <w:bodyDiv w:val="1"/>
      <w:marLeft w:val="0"/>
      <w:marRight w:val="0"/>
      <w:marTop w:val="0"/>
      <w:marBottom w:val="0"/>
      <w:divBdr>
        <w:top w:val="none" w:sz="0" w:space="0" w:color="auto"/>
        <w:left w:val="none" w:sz="0" w:space="0" w:color="auto"/>
        <w:bottom w:val="none" w:sz="0" w:space="0" w:color="auto"/>
        <w:right w:val="none" w:sz="0" w:space="0" w:color="auto"/>
      </w:divBdr>
    </w:div>
    <w:div w:id="1882472339">
      <w:bodyDiv w:val="1"/>
      <w:marLeft w:val="0"/>
      <w:marRight w:val="0"/>
      <w:marTop w:val="0"/>
      <w:marBottom w:val="0"/>
      <w:divBdr>
        <w:top w:val="none" w:sz="0" w:space="0" w:color="auto"/>
        <w:left w:val="none" w:sz="0" w:space="0" w:color="auto"/>
        <w:bottom w:val="none" w:sz="0" w:space="0" w:color="auto"/>
        <w:right w:val="none" w:sz="0" w:space="0" w:color="auto"/>
      </w:divBdr>
    </w:div>
    <w:div w:id="1883135261">
      <w:bodyDiv w:val="1"/>
      <w:marLeft w:val="0"/>
      <w:marRight w:val="0"/>
      <w:marTop w:val="0"/>
      <w:marBottom w:val="0"/>
      <w:divBdr>
        <w:top w:val="none" w:sz="0" w:space="0" w:color="auto"/>
        <w:left w:val="none" w:sz="0" w:space="0" w:color="auto"/>
        <w:bottom w:val="none" w:sz="0" w:space="0" w:color="auto"/>
        <w:right w:val="none" w:sz="0" w:space="0" w:color="auto"/>
      </w:divBdr>
    </w:div>
    <w:div w:id="1883788393">
      <w:bodyDiv w:val="1"/>
      <w:marLeft w:val="0"/>
      <w:marRight w:val="0"/>
      <w:marTop w:val="0"/>
      <w:marBottom w:val="0"/>
      <w:divBdr>
        <w:top w:val="none" w:sz="0" w:space="0" w:color="auto"/>
        <w:left w:val="none" w:sz="0" w:space="0" w:color="auto"/>
        <w:bottom w:val="none" w:sz="0" w:space="0" w:color="auto"/>
        <w:right w:val="none" w:sz="0" w:space="0" w:color="auto"/>
      </w:divBdr>
    </w:div>
    <w:div w:id="1883974389">
      <w:bodyDiv w:val="1"/>
      <w:marLeft w:val="0"/>
      <w:marRight w:val="0"/>
      <w:marTop w:val="0"/>
      <w:marBottom w:val="0"/>
      <w:divBdr>
        <w:top w:val="none" w:sz="0" w:space="0" w:color="auto"/>
        <w:left w:val="none" w:sz="0" w:space="0" w:color="auto"/>
        <w:bottom w:val="none" w:sz="0" w:space="0" w:color="auto"/>
        <w:right w:val="none" w:sz="0" w:space="0" w:color="auto"/>
      </w:divBdr>
    </w:div>
    <w:div w:id="1884055649">
      <w:bodyDiv w:val="1"/>
      <w:marLeft w:val="0"/>
      <w:marRight w:val="0"/>
      <w:marTop w:val="0"/>
      <w:marBottom w:val="0"/>
      <w:divBdr>
        <w:top w:val="none" w:sz="0" w:space="0" w:color="auto"/>
        <w:left w:val="none" w:sz="0" w:space="0" w:color="auto"/>
        <w:bottom w:val="none" w:sz="0" w:space="0" w:color="auto"/>
        <w:right w:val="none" w:sz="0" w:space="0" w:color="auto"/>
      </w:divBdr>
      <w:divsChild>
        <w:div w:id="1446122116">
          <w:marLeft w:val="0"/>
          <w:marRight w:val="0"/>
          <w:marTop w:val="0"/>
          <w:marBottom w:val="0"/>
          <w:divBdr>
            <w:top w:val="none" w:sz="0" w:space="0" w:color="auto"/>
            <w:left w:val="none" w:sz="0" w:space="0" w:color="auto"/>
            <w:bottom w:val="none" w:sz="0" w:space="0" w:color="auto"/>
            <w:right w:val="none" w:sz="0" w:space="0" w:color="auto"/>
          </w:divBdr>
          <w:divsChild>
            <w:div w:id="279268110">
              <w:marLeft w:val="0"/>
              <w:marRight w:val="0"/>
              <w:marTop w:val="0"/>
              <w:marBottom w:val="0"/>
              <w:divBdr>
                <w:top w:val="none" w:sz="0" w:space="0" w:color="auto"/>
                <w:left w:val="none" w:sz="0" w:space="0" w:color="auto"/>
                <w:bottom w:val="none" w:sz="0" w:space="0" w:color="auto"/>
                <w:right w:val="none" w:sz="0" w:space="0" w:color="auto"/>
              </w:divBdr>
            </w:div>
            <w:div w:id="21239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19764">
      <w:bodyDiv w:val="1"/>
      <w:marLeft w:val="0"/>
      <w:marRight w:val="0"/>
      <w:marTop w:val="0"/>
      <w:marBottom w:val="0"/>
      <w:divBdr>
        <w:top w:val="none" w:sz="0" w:space="0" w:color="auto"/>
        <w:left w:val="none" w:sz="0" w:space="0" w:color="auto"/>
        <w:bottom w:val="none" w:sz="0" w:space="0" w:color="auto"/>
        <w:right w:val="none" w:sz="0" w:space="0" w:color="auto"/>
      </w:divBdr>
    </w:div>
    <w:div w:id="1884520052">
      <w:bodyDiv w:val="1"/>
      <w:marLeft w:val="0"/>
      <w:marRight w:val="0"/>
      <w:marTop w:val="0"/>
      <w:marBottom w:val="0"/>
      <w:divBdr>
        <w:top w:val="none" w:sz="0" w:space="0" w:color="auto"/>
        <w:left w:val="none" w:sz="0" w:space="0" w:color="auto"/>
        <w:bottom w:val="none" w:sz="0" w:space="0" w:color="auto"/>
        <w:right w:val="none" w:sz="0" w:space="0" w:color="auto"/>
      </w:divBdr>
      <w:divsChild>
        <w:div w:id="1288858621">
          <w:marLeft w:val="0"/>
          <w:marRight w:val="0"/>
          <w:marTop w:val="0"/>
          <w:marBottom w:val="0"/>
          <w:divBdr>
            <w:top w:val="none" w:sz="0" w:space="0" w:color="auto"/>
            <w:left w:val="none" w:sz="0" w:space="0" w:color="auto"/>
            <w:bottom w:val="none" w:sz="0" w:space="0" w:color="auto"/>
            <w:right w:val="none" w:sz="0" w:space="0" w:color="auto"/>
          </w:divBdr>
        </w:div>
      </w:divsChild>
    </w:div>
    <w:div w:id="1884753551">
      <w:bodyDiv w:val="1"/>
      <w:marLeft w:val="0"/>
      <w:marRight w:val="0"/>
      <w:marTop w:val="0"/>
      <w:marBottom w:val="0"/>
      <w:divBdr>
        <w:top w:val="none" w:sz="0" w:space="0" w:color="auto"/>
        <w:left w:val="none" w:sz="0" w:space="0" w:color="auto"/>
        <w:bottom w:val="none" w:sz="0" w:space="0" w:color="auto"/>
        <w:right w:val="none" w:sz="0" w:space="0" w:color="auto"/>
      </w:divBdr>
      <w:divsChild>
        <w:div w:id="1503935525">
          <w:marLeft w:val="0"/>
          <w:marRight w:val="0"/>
          <w:marTop w:val="675"/>
          <w:marBottom w:val="0"/>
          <w:divBdr>
            <w:top w:val="none" w:sz="0" w:space="0" w:color="auto"/>
            <w:left w:val="none" w:sz="0" w:space="0" w:color="auto"/>
            <w:bottom w:val="none" w:sz="0" w:space="0" w:color="auto"/>
            <w:right w:val="none" w:sz="0" w:space="0" w:color="auto"/>
          </w:divBdr>
        </w:div>
      </w:divsChild>
    </w:div>
    <w:div w:id="1885097072">
      <w:bodyDiv w:val="1"/>
      <w:marLeft w:val="0"/>
      <w:marRight w:val="0"/>
      <w:marTop w:val="0"/>
      <w:marBottom w:val="0"/>
      <w:divBdr>
        <w:top w:val="none" w:sz="0" w:space="0" w:color="auto"/>
        <w:left w:val="none" w:sz="0" w:space="0" w:color="auto"/>
        <w:bottom w:val="none" w:sz="0" w:space="0" w:color="auto"/>
        <w:right w:val="none" w:sz="0" w:space="0" w:color="auto"/>
      </w:divBdr>
      <w:divsChild>
        <w:div w:id="2062245464">
          <w:marLeft w:val="0"/>
          <w:marRight w:val="0"/>
          <w:marTop w:val="0"/>
          <w:marBottom w:val="0"/>
          <w:divBdr>
            <w:top w:val="none" w:sz="0" w:space="0" w:color="auto"/>
            <w:left w:val="none" w:sz="0" w:space="0" w:color="auto"/>
            <w:bottom w:val="none" w:sz="0" w:space="0" w:color="auto"/>
            <w:right w:val="none" w:sz="0" w:space="0" w:color="auto"/>
          </w:divBdr>
        </w:div>
      </w:divsChild>
    </w:div>
    <w:div w:id="1885368159">
      <w:bodyDiv w:val="1"/>
      <w:marLeft w:val="0"/>
      <w:marRight w:val="0"/>
      <w:marTop w:val="0"/>
      <w:marBottom w:val="0"/>
      <w:divBdr>
        <w:top w:val="none" w:sz="0" w:space="0" w:color="auto"/>
        <w:left w:val="none" w:sz="0" w:space="0" w:color="auto"/>
        <w:bottom w:val="none" w:sz="0" w:space="0" w:color="auto"/>
        <w:right w:val="none" w:sz="0" w:space="0" w:color="auto"/>
      </w:divBdr>
    </w:div>
    <w:div w:id="1885603831">
      <w:bodyDiv w:val="1"/>
      <w:marLeft w:val="0"/>
      <w:marRight w:val="0"/>
      <w:marTop w:val="0"/>
      <w:marBottom w:val="0"/>
      <w:divBdr>
        <w:top w:val="none" w:sz="0" w:space="0" w:color="auto"/>
        <w:left w:val="none" w:sz="0" w:space="0" w:color="auto"/>
        <w:bottom w:val="none" w:sz="0" w:space="0" w:color="auto"/>
        <w:right w:val="none" w:sz="0" w:space="0" w:color="auto"/>
      </w:divBdr>
      <w:divsChild>
        <w:div w:id="365446535">
          <w:marLeft w:val="0"/>
          <w:marRight w:val="0"/>
          <w:marTop w:val="0"/>
          <w:marBottom w:val="0"/>
          <w:divBdr>
            <w:top w:val="none" w:sz="0" w:space="0" w:color="auto"/>
            <w:left w:val="none" w:sz="0" w:space="0" w:color="auto"/>
            <w:bottom w:val="none" w:sz="0" w:space="0" w:color="auto"/>
            <w:right w:val="none" w:sz="0" w:space="0" w:color="auto"/>
          </w:divBdr>
        </w:div>
      </w:divsChild>
    </w:div>
    <w:div w:id="1885940252">
      <w:bodyDiv w:val="1"/>
      <w:marLeft w:val="0"/>
      <w:marRight w:val="0"/>
      <w:marTop w:val="0"/>
      <w:marBottom w:val="0"/>
      <w:divBdr>
        <w:top w:val="none" w:sz="0" w:space="0" w:color="auto"/>
        <w:left w:val="none" w:sz="0" w:space="0" w:color="auto"/>
        <w:bottom w:val="none" w:sz="0" w:space="0" w:color="auto"/>
        <w:right w:val="none" w:sz="0" w:space="0" w:color="auto"/>
      </w:divBdr>
    </w:div>
    <w:div w:id="1886093149">
      <w:bodyDiv w:val="1"/>
      <w:marLeft w:val="0"/>
      <w:marRight w:val="0"/>
      <w:marTop w:val="0"/>
      <w:marBottom w:val="0"/>
      <w:divBdr>
        <w:top w:val="none" w:sz="0" w:space="0" w:color="auto"/>
        <w:left w:val="none" w:sz="0" w:space="0" w:color="auto"/>
        <w:bottom w:val="none" w:sz="0" w:space="0" w:color="auto"/>
        <w:right w:val="none" w:sz="0" w:space="0" w:color="auto"/>
      </w:divBdr>
      <w:divsChild>
        <w:div w:id="501042711">
          <w:marLeft w:val="0"/>
          <w:marRight w:val="0"/>
          <w:marTop w:val="0"/>
          <w:marBottom w:val="0"/>
          <w:divBdr>
            <w:top w:val="none" w:sz="0" w:space="0" w:color="auto"/>
            <w:left w:val="none" w:sz="0" w:space="0" w:color="auto"/>
            <w:bottom w:val="none" w:sz="0" w:space="0" w:color="auto"/>
            <w:right w:val="none" w:sz="0" w:space="0" w:color="auto"/>
          </w:divBdr>
        </w:div>
      </w:divsChild>
    </w:div>
    <w:div w:id="1886335679">
      <w:bodyDiv w:val="1"/>
      <w:marLeft w:val="0"/>
      <w:marRight w:val="0"/>
      <w:marTop w:val="0"/>
      <w:marBottom w:val="0"/>
      <w:divBdr>
        <w:top w:val="none" w:sz="0" w:space="0" w:color="auto"/>
        <w:left w:val="none" w:sz="0" w:space="0" w:color="auto"/>
        <w:bottom w:val="none" w:sz="0" w:space="0" w:color="auto"/>
        <w:right w:val="none" w:sz="0" w:space="0" w:color="auto"/>
      </w:divBdr>
    </w:div>
    <w:div w:id="1886522436">
      <w:bodyDiv w:val="1"/>
      <w:marLeft w:val="0"/>
      <w:marRight w:val="0"/>
      <w:marTop w:val="0"/>
      <w:marBottom w:val="0"/>
      <w:divBdr>
        <w:top w:val="none" w:sz="0" w:space="0" w:color="auto"/>
        <w:left w:val="none" w:sz="0" w:space="0" w:color="auto"/>
        <w:bottom w:val="none" w:sz="0" w:space="0" w:color="auto"/>
        <w:right w:val="none" w:sz="0" w:space="0" w:color="auto"/>
      </w:divBdr>
      <w:divsChild>
        <w:div w:id="2074808250">
          <w:marLeft w:val="0"/>
          <w:marRight w:val="0"/>
          <w:marTop w:val="0"/>
          <w:marBottom w:val="0"/>
          <w:divBdr>
            <w:top w:val="none" w:sz="0" w:space="0" w:color="auto"/>
            <w:left w:val="none" w:sz="0" w:space="0" w:color="auto"/>
            <w:bottom w:val="none" w:sz="0" w:space="0" w:color="auto"/>
            <w:right w:val="none" w:sz="0" w:space="0" w:color="auto"/>
          </w:divBdr>
        </w:div>
      </w:divsChild>
    </w:div>
    <w:div w:id="1886603685">
      <w:bodyDiv w:val="1"/>
      <w:marLeft w:val="0"/>
      <w:marRight w:val="0"/>
      <w:marTop w:val="0"/>
      <w:marBottom w:val="0"/>
      <w:divBdr>
        <w:top w:val="none" w:sz="0" w:space="0" w:color="auto"/>
        <w:left w:val="none" w:sz="0" w:space="0" w:color="auto"/>
        <w:bottom w:val="none" w:sz="0" w:space="0" w:color="auto"/>
        <w:right w:val="none" w:sz="0" w:space="0" w:color="auto"/>
      </w:divBdr>
    </w:div>
    <w:div w:id="1886798226">
      <w:bodyDiv w:val="1"/>
      <w:marLeft w:val="0"/>
      <w:marRight w:val="0"/>
      <w:marTop w:val="0"/>
      <w:marBottom w:val="0"/>
      <w:divBdr>
        <w:top w:val="none" w:sz="0" w:space="0" w:color="auto"/>
        <w:left w:val="none" w:sz="0" w:space="0" w:color="auto"/>
        <w:bottom w:val="none" w:sz="0" w:space="0" w:color="auto"/>
        <w:right w:val="none" w:sz="0" w:space="0" w:color="auto"/>
      </w:divBdr>
    </w:div>
    <w:div w:id="1887449497">
      <w:bodyDiv w:val="1"/>
      <w:marLeft w:val="0"/>
      <w:marRight w:val="0"/>
      <w:marTop w:val="0"/>
      <w:marBottom w:val="0"/>
      <w:divBdr>
        <w:top w:val="none" w:sz="0" w:space="0" w:color="auto"/>
        <w:left w:val="none" w:sz="0" w:space="0" w:color="auto"/>
        <w:bottom w:val="none" w:sz="0" w:space="0" w:color="auto"/>
        <w:right w:val="none" w:sz="0" w:space="0" w:color="auto"/>
      </w:divBdr>
      <w:divsChild>
        <w:div w:id="184662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453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596821">
      <w:bodyDiv w:val="1"/>
      <w:marLeft w:val="0"/>
      <w:marRight w:val="0"/>
      <w:marTop w:val="0"/>
      <w:marBottom w:val="0"/>
      <w:divBdr>
        <w:top w:val="none" w:sz="0" w:space="0" w:color="auto"/>
        <w:left w:val="none" w:sz="0" w:space="0" w:color="auto"/>
        <w:bottom w:val="none" w:sz="0" w:space="0" w:color="auto"/>
        <w:right w:val="none" w:sz="0" w:space="0" w:color="auto"/>
      </w:divBdr>
    </w:div>
    <w:div w:id="1887831388">
      <w:bodyDiv w:val="1"/>
      <w:marLeft w:val="0"/>
      <w:marRight w:val="0"/>
      <w:marTop w:val="0"/>
      <w:marBottom w:val="0"/>
      <w:divBdr>
        <w:top w:val="none" w:sz="0" w:space="0" w:color="auto"/>
        <w:left w:val="none" w:sz="0" w:space="0" w:color="auto"/>
        <w:bottom w:val="none" w:sz="0" w:space="0" w:color="auto"/>
        <w:right w:val="none" w:sz="0" w:space="0" w:color="auto"/>
      </w:divBdr>
    </w:div>
    <w:div w:id="1887834735">
      <w:bodyDiv w:val="1"/>
      <w:marLeft w:val="0"/>
      <w:marRight w:val="0"/>
      <w:marTop w:val="0"/>
      <w:marBottom w:val="0"/>
      <w:divBdr>
        <w:top w:val="none" w:sz="0" w:space="0" w:color="auto"/>
        <w:left w:val="none" w:sz="0" w:space="0" w:color="auto"/>
        <w:bottom w:val="none" w:sz="0" w:space="0" w:color="auto"/>
        <w:right w:val="none" w:sz="0" w:space="0" w:color="auto"/>
      </w:divBdr>
      <w:divsChild>
        <w:div w:id="564611707">
          <w:marLeft w:val="0"/>
          <w:marRight w:val="0"/>
          <w:marTop w:val="0"/>
          <w:marBottom w:val="0"/>
          <w:divBdr>
            <w:top w:val="none" w:sz="0" w:space="0" w:color="auto"/>
            <w:left w:val="none" w:sz="0" w:space="0" w:color="auto"/>
            <w:bottom w:val="none" w:sz="0" w:space="0" w:color="auto"/>
            <w:right w:val="none" w:sz="0" w:space="0" w:color="auto"/>
          </w:divBdr>
        </w:div>
      </w:divsChild>
    </w:div>
    <w:div w:id="1888031055">
      <w:bodyDiv w:val="1"/>
      <w:marLeft w:val="0"/>
      <w:marRight w:val="0"/>
      <w:marTop w:val="0"/>
      <w:marBottom w:val="0"/>
      <w:divBdr>
        <w:top w:val="none" w:sz="0" w:space="0" w:color="auto"/>
        <w:left w:val="none" w:sz="0" w:space="0" w:color="auto"/>
        <w:bottom w:val="none" w:sz="0" w:space="0" w:color="auto"/>
        <w:right w:val="none" w:sz="0" w:space="0" w:color="auto"/>
      </w:divBdr>
    </w:div>
    <w:div w:id="1888639849">
      <w:bodyDiv w:val="1"/>
      <w:marLeft w:val="0"/>
      <w:marRight w:val="0"/>
      <w:marTop w:val="0"/>
      <w:marBottom w:val="0"/>
      <w:divBdr>
        <w:top w:val="none" w:sz="0" w:space="0" w:color="auto"/>
        <w:left w:val="none" w:sz="0" w:space="0" w:color="auto"/>
        <w:bottom w:val="none" w:sz="0" w:space="0" w:color="auto"/>
        <w:right w:val="none" w:sz="0" w:space="0" w:color="auto"/>
      </w:divBdr>
    </w:div>
    <w:div w:id="1888949756">
      <w:bodyDiv w:val="1"/>
      <w:marLeft w:val="0"/>
      <w:marRight w:val="0"/>
      <w:marTop w:val="0"/>
      <w:marBottom w:val="0"/>
      <w:divBdr>
        <w:top w:val="none" w:sz="0" w:space="0" w:color="auto"/>
        <w:left w:val="none" w:sz="0" w:space="0" w:color="auto"/>
        <w:bottom w:val="none" w:sz="0" w:space="0" w:color="auto"/>
        <w:right w:val="none" w:sz="0" w:space="0" w:color="auto"/>
      </w:divBdr>
    </w:div>
    <w:div w:id="1889338968">
      <w:bodyDiv w:val="1"/>
      <w:marLeft w:val="0"/>
      <w:marRight w:val="0"/>
      <w:marTop w:val="0"/>
      <w:marBottom w:val="0"/>
      <w:divBdr>
        <w:top w:val="none" w:sz="0" w:space="0" w:color="auto"/>
        <w:left w:val="none" w:sz="0" w:space="0" w:color="auto"/>
        <w:bottom w:val="none" w:sz="0" w:space="0" w:color="auto"/>
        <w:right w:val="none" w:sz="0" w:space="0" w:color="auto"/>
      </w:divBdr>
    </w:div>
    <w:div w:id="1889409834">
      <w:bodyDiv w:val="1"/>
      <w:marLeft w:val="0"/>
      <w:marRight w:val="0"/>
      <w:marTop w:val="0"/>
      <w:marBottom w:val="0"/>
      <w:divBdr>
        <w:top w:val="none" w:sz="0" w:space="0" w:color="auto"/>
        <w:left w:val="none" w:sz="0" w:space="0" w:color="auto"/>
        <w:bottom w:val="none" w:sz="0" w:space="0" w:color="auto"/>
        <w:right w:val="none" w:sz="0" w:space="0" w:color="auto"/>
      </w:divBdr>
    </w:div>
    <w:div w:id="1889606329">
      <w:bodyDiv w:val="1"/>
      <w:marLeft w:val="0"/>
      <w:marRight w:val="0"/>
      <w:marTop w:val="0"/>
      <w:marBottom w:val="0"/>
      <w:divBdr>
        <w:top w:val="none" w:sz="0" w:space="0" w:color="auto"/>
        <w:left w:val="none" w:sz="0" w:space="0" w:color="auto"/>
        <w:bottom w:val="none" w:sz="0" w:space="0" w:color="auto"/>
        <w:right w:val="none" w:sz="0" w:space="0" w:color="auto"/>
      </w:divBdr>
      <w:divsChild>
        <w:div w:id="1114591310">
          <w:marLeft w:val="0"/>
          <w:marRight w:val="0"/>
          <w:marTop w:val="0"/>
          <w:marBottom w:val="0"/>
          <w:divBdr>
            <w:top w:val="none" w:sz="0" w:space="0" w:color="auto"/>
            <w:left w:val="none" w:sz="0" w:space="0" w:color="auto"/>
            <w:bottom w:val="none" w:sz="0" w:space="0" w:color="auto"/>
            <w:right w:val="none" w:sz="0" w:space="0" w:color="auto"/>
          </w:divBdr>
        </w:div>
      </w:divsChild>
    </w:div>
    <w:div w:id="1890413081">
      <w:bodyDiv w:val="1"/>
      <w:marLeft w:val="0"/>
      <w:marRight w:val="0"/>
      <w:marTop w:val="0"/>
      <w:marBottom w:val="0"/>
      <w:divBdr>
        <w:top w:val="none" w:sz="0" w:space="0" w:color="auto"/>
        <w:left w:val="none" w:sz="0" w:space="0" w:color="auto"/>
        <w:bottom w:val="none" w:sz="0" w:space="0" w:color="auto"/>
        <w:right w:val="none" w:sz="0" w:space="0" w:color="auto"/>
      </w:divBdr>
    </w:div>
    <w:div w:id="1890534745">
      <w:bodyDiv w:val="1"/>
      <w:marLeft w:val="0"/>
      <w:marRight w:val="0"/>
      <w:marTop w:val="0"/>
      <w:marBottom w:val="0"/>
      <w:divBdr>
        <w:top w:val="none" w:sz="0" w:space="0" w:color="auto"/>
        <w:left w:val="none" w:sz="0" w:space="0" w:color="auto"/>
        <w:bottom w:val="none" w:sz="0" w:space="0" w:color="auto"/>
        <w:right w:val="none" w:sz="0" w:space="0" w:color="auto"/>
      </w:divBdr>
    </w:div>
    <w:div w:id="1892229114">
      <w:bodyDiv w:val="1"/>
      <w:marLeft w:val="0"/>
      <w:marRight w:val="0"/>
      <w:marTop w:val="0"/>
      <w:marBottom w:val="0"/>
      <w:divBdr>
        <w:top w:val="none" w:sz="0" w:space="0" w:color="auto"/>
        <w:left w:val="none" w:sz="0" w:space="0" w:color="auto"/>
        <w:bottom w:val="none" w:sz="0" w:space="0" w:color="auto"/>
        <w:right w:val="none" w:sz="0" w:space="0" w:color="auto"/>
      </w:divBdr>
    </w:div>
    <w:div w:id="1892501394">
      <w:bodyDiv w:val="1"/>
      <w:marLeft w:val="0"/>
      <w:marRight w:val="0"/>
      <w:marTop w:val="0"/>
      <w:marBottom w:val="0"/>
      <w:divBdr>
        <w:top w:val="none" w:sz="0" w:space="0" w:color="auto"/>
        <w:left w:val="none" w:sz="0" w:space="0" w:color="auto"/>
        <w:bottom w:val="none" w:sz="0" w:space="0" w:color="auto"/>
        <w:right w:val="none" w:sz="0" w:space="0" w:color="auto"/>
      </w:divBdr>
      <w:divsChild>
        <w:div w:id="201986249">
          <w:marLeft w:val="0"/>
          <w:marRight w:val="0"/>
          <w:marTop w:val="0"/>
          <w:marBottom w:val="0"/>
          <w:divBdr>
            <w:top w:val="none" w:sz="0" w:space="0" w:color="auto"/>
            <w:left w:val="none" w:sz="0" w:space="0" w:color="auto"/>
            <w:bottom w:val="none" w:sz="0" w:space="0" w:color="auto"/>
            <w:right w:val="none" w:sz="0" w:space="0" w:color="auto"/>
          </w:divBdr>
        </w:div>
      </w:divsChild>
    </w:div>
    <w:div w:id="1892884909">
      <w:bodyDiv w:val="1"/>
      <w:marLeft w:val="0"/>
      <w:marRight w:val="0"/>
      <w:marTop w:val="0"/>
      <w:marBottom w:val="0"/>
      <w:divBdr>
        <w:top w:val="none" w:sz="0" w:space="0" w:color="auto"/>
        <w:left w:val="none" w:sz="0" w:space="0" w:color="auto"/>
        <w:bottom w:val="none" w:sz="0" w:space="0" w:color="auto"/>
        <w:right w:val="none" w:sz="0" w:space="0" w:color="auto"/>
      </w:divBdr>
      <w:divsChild>
        <w:div w:id="296029017">
          <w:marLeft w:val="0"/>
          <w:marRight w:val="0"/>
          <w:marTop w:val="0"/>
          <w:marBottom w:val="0"/>
          <w:divBdr>
            <w:top w:val="none" w:sz="0" w:space="0" w:color="auto"/>
            <w:left w:val="none" w:sz="0" w:space="0" w:color="auto"/>
            <w:bottom w:val="none" w:sz="0" w:space="0" w:color="auto"/>
            <w:right w:val="none" w:sz="0" w:space="0" w:color="auto"/>
          </w:divBdr>
        </w:div>
      </w:divsChild>
    </w:div>
    <w:div w:id="1893416775">
      <w:bodyDiv w:val="1"/>
      <w:marLeft w:val="0"/>
      <w:marRight w:val="0"/>
      <w:marTop w:val="0"/>
      <w:marBottom w:val="0"/>
      <w:divBdr>
        <w:top w:val="none" w:sz="0" w:space="0" w:color="auto"/>
        <w:left w:val="none" w:sz="0" w:space="0" w:color="auto"/>
        <w:bottom w:val="none" w:sz="0" w:space="0" w:color="auto"/>
        <w:right w:val="none" w:sz="0" w:space="0" w:color="auto"/>
      </w:divBdr>
    </w:div>
    <w:div w:id="1894193893">
      <w:bodyDiv w:val="1"/>
      <w:marLeft w:val="0"/>
      <w:marRight w:val="0"/>
      <w:marTop w:val="0"/>
      <w:marBottom w:val="0"/>
      <w:divBdr>
        <w:top w:val="none" w:sz="0" w:space="0" w:color="auto"/>
        <w:left w:val="none" w:sz="0" w:space="0" w:color="auto"/>
        <w:bottom w:val="none" w:sz="0" w:space="0" w:color="auto"/>
        <w:right w:val="none" w:sz="0" w:space="0" w:color="auto"/>
      </w:divBdr>
      <w:divsChild>
        <w:div w:id="1033337774">
          <w:marLeft w:val="0"/>
          <w:marRight w:val="0"/>
          <w:marTop w:val="0"/>
          <w:marBottom w:val="0"/>
          <w:divBdr>
            <w:top w:val="none" w:sz="0" w:space="0" w:color="auto"/>
            <w:left w:val="none" w:sz="0" w:space="0" w:color="auto"/>
            <w:bottom w:val="none" w:sz="0" w:space="0" w:color="auto"/>
            <w:right w:val="none" w:sz="0" w:space="0" w:color="auto"/>
          </w:divBdr>
        </w:div>
      </w:divsChild>
    </w:div>
    <w:div w:id="1895775293">
      <w:bodyDiv w:val="1"/>
      <w:marLeft w:val="0"/>
      <w:marRight w:val="0"/>
      <w:marTop w:val="0"/>
      <w:marBottom w:val="0"/>
      <w:divBdr>
        <w:top w:val="none" w:sz="0" w:space="0" w:color="auto"/>
        <w:left w:val="none" w:sz="0" w:space="0" w:color="auto"/>
        <w:bottom w:val="none" w:sz="0" w:space="0" w:color="auto"/>
        <w:right w:val="none" w:sz="0" w:space="0" w:color="auto"/>
      </w:divBdr>
    </w:div>
    <w:div w:id="1896045176">
      <w:bodyDiv w:val="1"/>
      <w:marLeft w:val="0"/>
      <w:marRight w:val="0"/>
      <w:marTop w:val="0"/>
      <w:marBottom w:val="0"/>
      <w:divBdr>
        <w:top w:val="none" w:sz="0" w:space="0" w:color="auto"/>
        <w:left w:val="none" w:sz="0" w:space="0" w:color="auto"/>
        <w:bottom w:val="none" w:sz="0" w:space="0" w:color="auto"/>
        <w:right w:val="none" w:sz="0" w:space="0" w:color="auto"/>
      </w:divBdr>
    </w:div>
    <w:div w:id="1896427340">
      <w:bodyDiv w:val="1"/>
      <w:marLeft w:val="0"/>
      <w:marRight w:val="0"/>
      <w:marTop w:val="0"/>
      <w:marBottom w:val="0"/>
      <w:divBdr>
        <w:top w:val="none" w:sz="0" w:space="0" w:color="auto"/>
        <w:left w:val="none" w:sz="0" w:space="0" w:color="auto"/>
        <w:bottom w:val="none" w:sz="0" w:space="0" w:color="auto"/>
        <w:right w:val="none" w:sz="0" w:space="0" w:color="auto"/>
      </w:divBdr>
      <w:divsChild>
        <w:div w:id="2035496540">
          <w:marLeft w:val="0"/>
          <w:marRight w:val="0"/>
          <w:marTop w:val="0"/>
          <w:marBottom w:val="0"/>
          <w:divBdr>
            <w:top w:val="none" w:sz="0" w:space="0" w:color="auto"/>
            <w:left w:val="none" w:sz="0" w:space="0" w:color="auto"/>
            <w:bottom w:val="none" w:sz="0" w:space="0" w:color="auto"/>
            <w:right w:val="none" w:sz="0" w:space="0" w:color="auto"/>
          </w:divBdr>
          <w:divsChild>
            <w:div w:id="7004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200">
      <w:bodyDiv w:val="1"/>
      <w:marLeft w:val="0"/>
      <w:marRight w:val="0"/>
      <w:marTop w:val="0"/>
      <w:marBottom w:val="0"/>
      <w:divBdr>
        <w:top w:val="none" w:sz="0" w:space="0" w:color="auto"/>
        <w:left w:val="none" w:sz="0" w:space="0" w:color="auto"/>
        <w:bottom w:val="none" w:sz="0" w:space="0" w:color="auto"/>
        <w:right w:val="none" w:sz="0" w:space="0" w:color="auto"/>
      </w:divBdr>
      <w:divsChild>
        <w:div w:id="597758900">
          <w:marLeft w:val="0"/>
          <w:marRight w:val="0"/>
          <w:marTop w:val="0"/>
          <w:marBottom w:val="0"/>
          <w:divBdr>
            <w:top w:val="none" w:sz="0" w:space="0" w:color="auto"/>
            <w:left w:val="none" w:sz="0" w:space="0" w:color="auto"/>
            <w:bottom w:val="none" w:sz="0" w:space="0" w:color="auto"/>
            <w:right w:val="none" w:sz="0" w:space="0" w:color="auto"/>
          </w:divBdr>
        </w:div>
      </w:divsChild>
    </w:div>
    <w:div w:id="1897886687">
      <w:bodyDiv w:val="1"/>
      <w:marLeft w:val="0"/>
      <w:marRight w:val="0"/>
      <w:marTop w:val="0"/>
      <w:marBottom w:val="0"/>
      <w:divBdr>
        <w:top w:val="none" w:sz="0" w:space="0" w:color="auto"/>
        <w:left w:val="none" w:sz="0" w:space="0" w:color="auto"/>
        <w:bottom w:val="none" w:sz="0" w:space="0" w:color="auto"/>
        <w:right w:val="none" w:sz="0" w:space="0" w:color="auto"/>
      </w:divBdr>
      <w:divsChild>
        <w:div w:id="1140608252">
          <w:marLeft w:val="0"/>
          <w:marRight w:val="0"/>
          <w:marTop w:val="0"/>
          <w:marBottom w:val="0"/>
          <w:divBdr>
            <w:top w:val="none" w:sz="0" w:space="0" w:color="auto"/>
            <w:left w:val="none" w:sz="0" w:space="0" w:color="auto"/>
            <w:bottom w:val="none" w:sz="0" w:space="0" w:color="auto"/>
            <w:right w:val="none" w:sz="0" w:space="0" w:color="auto"/>
          </w:divBdr>
        </w:div>
      </w:divsChild>
    </w:div>
    <w:div w:id="1898129371">
      <w:bodyDiv w:val="1"/>
      <w:marLeft w:val="0"/>
      <w:marRight w:val="0"/>
      <w:marTop w:val="0"/>
      <w:marBottom w:val="0"/>
      <w:divBdr>
        <w:top w:val="none" w:sz="0" w:space="0" w:color="auto"/>
        <w:left w:val="none" w:sz="0" w:space="0" w:color="auto"/>
        <w:bottom w:val="none" w:sz="0" w:space="0" w:color="auto"/>
        <w:right w:val="none" w:sz="0" w:space="0" w:color="auto"/>
      </w:divBdr>
      <w:divsChild>
        <w:div w:id="2045669480">
          <w:marLeft w:val="0"/>
          <w:marRight w:val="0"/>
          <w:marTop w:val="0"/>
          <w:marBottom w:val="0"/>
          <w:divBdr>
            <w:top w:val="none" w:sz="0" w:space="0" w:color="auto"/>
            <w:left w:val="none" w:sz="0" w:space="0" w:color="auto"/>
            <w:bottom w:val="none" w:sz="0" w:space="0" w:color="auto"/>
            <w:right w:val="none" w:sz="0" w:space="0" w:color="auto"/>
          </w:divBdr>
        </w:div>
      </w:divsChild>
    </w:div>
    <w:div w:id="1898273270">
      <w:bodyDiv w:val="1"/>
      <w:marLeft w:val="0"/>
      <w:marRight w:val="0"/>
      <w:marTop w:val="0"/>
      <w:marBottom w:val="0"/>
      <w:divBdr>
        <w:top w:val="none" w:sz="0" w:space="0" w:color="auto"/>
        <w:left w:val="none" w:sz="0" w:space="0" w:color="auto"/>
        <w:bottom w:val="none" w:sz="0" w:space="0" w:color="auto"/>
        <w:right w:val="none" w:sz="0" w:space="0" w:color="auto"/>
      </w:divBdr>
      <w:divsChild>
        <w:div w:id="506482532">
          <w:marLeft w:val="0"/>
          <w:marRight w:val="0"/>
          <w:marTop w:val="0"/>
          <w:marBottom w:val="0"/>
          <w:divBdr>
            <w:top w:val="none" w:sz="0" w:space="0" w:color="auto"/>
            <w:left w:val="none" w:sz="0" w:space="0" w:color="auto"/>
            <w:bottom w:val="none" w:sz="0" w:space="0" w:color="auto"/>
            <w:right w:val="none" w:sz="0" w:space="0" w:color="auto"/>
          </w:divBdr>
          <w:divsChild>
            <w:div w:id="1827747074">
              <w:marLeft w:val="0"/>
              <w:marRight w:val="0"/>
              <w:marTop w:val="0"/>
              <w:marBottom w:val="0"/>
              <w:divBdr>
                <w:top w:val="none" w:sz="0" w:space="0" w:color="auto"/>
                <w:left w:val="none" w:sz="0" w:space="0" w:color="auto"/>
                <w:bottom w:val="none" w:sz="0" w:space="0" w:color="auto"/>
                <w:right w:val="none" w:sz="0" w:space="0" w:color="auto"/>
              </w:divBdr>
            </w:div>
          </w:divsChild>
        </w:div>
        <w:div w:id="1560507469">
          <w:marLeft w:val="0"/>
          <w:marRight w:val="0"/>
          <w:marTop w:val="138"/>
          <w:marBottom w:val="0"/>
          <w:divBdr>
            <w:top w:val="none" w:sz="0" w:space="0" w:color="auto"/>
            <w:left w:val="none" w:sz="0" w:space="0" w:color="auto"/>
            <w:bottom w:val="none" w:sz="0" w:space="0" w:color="auto"/>
            <w:right w:val="none" w:sz="0" w:space="0" w:color="auto"/>
          </w:divBdr>
        </w:div>
        <w:div w:id="1067385806">
          <w:marLeft w:val="0"/>
          <w:marRight w:val="0"/>
          <w:marTop w:val="623"/>
          <w:marBottom w:val="0"/>
          <w:divBdr>
            <w:top w:val="none" w:sz="0" w:space="0" w:color="auto"/>
            <w:left w:val="none" w:sz="0" w:space="0" w:color="auto"/>
            <w:bottom w:val="none" w:sz="0" w:space="0" w:color="auto"/>
            <w:right w:val="none" w:sz="0" w:space="0" w:color="auto"/>
          </w:divBdr>
        </w:div>
      </w:divsChild>
    </w:div>
    <w:div w:id="1898322943">
      <w:bodyDiv w:val="1"/>
      <w:marLeft w:val="0"/>
      <w:marRight w:val="0"/>
      <w:marTop w:val="0"/>
      <w:marBottom w:val="0"/>
      <w:divBdr>
        <w:top w:val="none" w:sz="0" w:space="0" w:color="auto"/>
        <w:left w:val="none" w:sz="0" w:space="0" w:color="auto"/>
        <w:bottom w:val="none" w:sz="0" w:space="0" w:color="auto"/>
        <w:right w:val="none" w:sz="0" w:space="0" w:color="auto"/>
      </w:divBdr>
    </w:div>
    <w:div w:id="1899515371">
      <w:bodyDiv w:val="1"/>
      <w:marLeft w:val="0"/>
      <w:marRight w:val="0"/>
      <w:marTop w:val="0"/>
      <w:marBottom w:val="0"/>
      <w:divBdr>
        <w:top w:val="none" w:sz="0" w:space="0" w:color="auto"/>
        <w:left w:val="none" w:sz="0" w:space="0" w:color="auto"/>
        <w:bottom w:val="none" w:sz="0" w:space="0" w:color="auto"/>
        <w:right w:val="none" w:sz="0" w:space="0" w:color="auto"/>
      </w:divBdr>
    </w:div>
    <w:div w:id="1900163123">
      <w:bodyDiv w:val="1"/>
      <w:marLeft w:val="0"/>
      <w:marRight w:val="0"/>
      <w:marTop w:val="0"/>
      <w:marBottom w:val="0"/>
      <w:divBdr>
        <w:top w:val="none" w:sz="0" w:space="0" w:color="auto"/>
        <w:left w:val="none" w:sz="0" w:space="0" w:color="auto"/>
        <w:bottom w:val="none" w:sz="0" w:space="0" w:color="auto"/>
        <w:right w:val="none" w:sz="0" w:space="0" w:color="auto"/>
      </w:divBdr>
      <w:divsChild>
        <w:div w:id="1044332490">
          <w:marLeft w:val="0"/>
          <w:marRight w:val="0"/>
          <w:marTop w:val="0"/>
          <w:marBottom w:val="0"/>
          <w:divBdr>
            <w:top w:val="none" w:sz="0" w:space="0" w:color="auto"/>
            <w:left w:val="none" w:sz="0" w:space="0" w:color="auto"/>
            <w:bottom w:val="none" w:sz="0" w:space="0" w:color="auto"/>
            <w:right w:val="none" w:sz="0" w:space="0" w:color="auto"/>
          </w:divBdr>
          <w:divsChild>
            <w:div w:id="1989246239">
              <w:marLeft w:val="0"/>
              <w:marRight w:val="0"/>
              <w:marTop w:val="0"/>
              <w:marBottom w:val="0"/>
              <w:divBdr>
                <w:top w:val="none" w:sz="0" w:space="0" w:color="auto"/>
                <w:left w:val="none" w:sz="0" w:space="0" w:color="auto"/>
                <w:bottom w:val="none" w:sz="0" w:space="0" w:color="auto"/>
                <w:right w:val="none" w:sz="0" w:space="0" w:color="auto"/>
              </w:divBdr>
            </w:div>
          </w:divsChild>
        </w:div>
        <w:div w:id="743988449">
          <w:marLeft w:val="0"/>
          <w:marRight w:val="0"/>
          <w:marTop w:val="0"/>
          <w:marBottom w:val="0"/>
          <w:divBdr>
            <w:top w:val="none" w:sz="0" w:space="0" w:color="auto"/>
            <w:left w:val="none" w:sz="0" w:space="0" w:color="auto"/>
            <w:bottom w:val="none" w:sz="0" w:space="0" w:color="auto"/>
            <w:right w:val="none" w:sz="0" w:space="0" w:color="auto"/>
          </w:divBdr>
          <w:divsChild>
            <w:div w:id="932738734">
              <w:marLeft w:val="0"/>
              <w:marRight w:val="0"/>
              <w:marTop w:val="0"/>
              <w:marBottom w:val="0"/>
              <w:divBdr>
                <w:top w:val="none" w:sz="0" w:space="0" w:color="auto"/>
                <w:left w:val="none" w:sz="0" w:space="0" w:color="auto"/>
                <w:bottom w:val="none" w:sz="0" w:space="0" w:color="auto"/>
                <w:right w:val="none" w:sz="0" w:space="0" w:color="auto"/>
              </w:divBdr>
            </w:div>
          </w:divsChild>
        </w:div>
        <w:div w:id="1900362076">
          <w:marLeft w:val="0"/>
          <w:marRight w:val="0"/>
          <w:marTop w:val="0"/>
          <w:marBottom w:val="0"/>
          <w:divBdr>
            <w:top w:val="none" w:sz="0" w:space="0" w:color="auto"/>
            <w:left w:val="none" w:sz="0" w:space="0" w:color="auto"/>
            <w:bottom w:val="none" w:sz="0" w:space="0" w:color="auto"/>
            <w:right w:val="none" w:sz="0" w:space="0" w:color="auto"/>
          </w:divBdr>
          <w:divsChild>
            <w:div w:id="972712707">
              <w:marLeft w:val="0"/>
              <w:marRight w:val="0"/>
              <w:marTop w:val="0"/>
              <w:marBottom w:val="0"/>
              <w:divBdr>
                <w:top w:val="none" w:sz="0" w:space="0" w:color="auto"/>
                <w:left w:val="none" w:sz="0" w:space="0" w:color="auto"/>
                <w:bottom w:val="none" w:sz="0" w:space="0" w:color="auto"/>
                <w:right w:val="none" w:sz="0" w:space="0" w:color="auto"/>
              </w:divBdr>
              <w:divsChild>
                <w:div w:id="14751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447">
          <w:marLeft w:val="0"/>
          <w:marRight w:val="0"/>
          <w:marTop w:val="0"/>
          <w:marBottom w:val="0"/>
          <w:divBdr>
            <w:top w:val="none" w:sz="0" w:space="0" w:color="auto"/>
            <w:left w:val="none" w:sz="0" w:space="0" w:color="auto"/>
            <w:bottom w:val="none" w:sz="0" w:space="0" w:color="auto"/>
            <w:right w:val="none" w:sz="0" w:space="0" w:color="auto"/>
          </w:divBdr>
          <w:divsChild>
            <w:div w:id="5824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2392">
      <w:bodyDiv w:val="1"/>
      <w:marLeft w:val="0"/>
      <w:marRight w:val="0"/>
      <w:marTop w:val="0"/>
      <w:marBottom w:val="0"/>
      <w:divBdr>
        <w:top w:val="none" w:sz="0" w:space="0" w:color="auto"/>
        <w:left w:val="none" w:sz="0" w:space="0" w:color="auto"/>
        <w:bottom w:val="none" w:sz="0" w:space="0" w:color="auto"/>
        <w:right w:val="none" w:sz="0" w:space="0" w:color="auto"/>
      </w:divBdr>
    </w:div>
    <w:div w:id="1901405872">
      <w:bodyDiv w:val="1"/>
      <w:marLeft w:val="0"/>
      <w:marRight w:val="0"/>
      <w:marTop w:val="0"/>
      <w:marBottom w:val="0"/>
      <w:divBdr>
        <w:top w:val="none" w:sz="0" w:space="0" w:color="auto"/>
        <w:left w:val="none" w:sz="0" w:space="0" w:color="auto"/>
        <w:bottom w:val="none" w:sz="0" w:space="0" w:color="auto"/>
        <w:right w:val="none" w:sz="0" w:space="0" w:color="auto"/>
      </w:divBdr>
      <w:divsChild>
        <w:div w:id="611790504">
          <w:marLeft w:val="0"/>
          <w:marRight w:val="0"/>
          <w:marTop w:val="0"/>
          <w:marBottom w:val="0"/>
          <w:divBdr>
            <w:top w:val="none" w:sz="0" w:space="0" w:color="auto"/>
            <w:left w:val="none" w:sz="0" w:space="0" w:color="auto"/>
            <w:bottom w:val="none" w:sz="0" w:space="0" w:color="auto"/>
            <w:right w:val="none" w:sz="0" w:space="0" w:color="auto"/>
          </w:divBdr>
          <w:divsChild>
            <w:div w:id="2094159792">
              <w:marLeft w:val="0"/>
              <w:marRight w:val="0"/>
              <w:marTop w:val="0"/>
              <w:marBottom w:val="0"/>
              <w:divBdr>
                <w:top w:val="none" w:sz="0" w:space="0" w:color="auto"/>
                <w:left w:val="none" w:sz="0" w:space="0" w:color="auto"/>
                <w:bottom w:val="none" w:sz="0" w:space="0" w:color="auto"/>
                <w:right w:val="none" w:sz="0" w:space="0" w:color="auto"/>
              </w:divBdr>
              <w:divsChild>
                <w:div w:id="1895043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1674351">
      <w:bodyDiv w:val="1"/>
      <w:marLeft w:val="0"/>
      <w:marRight w:val="0"/>
      <w:marTop w:val="0"/>
      <w:marBottom w:val="0"/>
      <w:divBdr>
        <w:top w:val="none" w:sz="0" w:space="0" w:color="auto"/>
        <w:left w:val="none" w:sz="0" w:space="0" w:color="auto"/>
        <w:bottom w:val="none" w:sz="0" w:space="0" w:color="auto"/>
        <w:right w:val="none" w:sz="0" w:space="0" w:color="auto"/>
      </w:divBdr>
      <w:divsChild>
        <w:div w:id="943151629">
          <w:marLeft w:val="0"/>
          <w:marRight w:val="0"/>
          <w:marTop w:val="0"/>
          <w:marBottom w:val="0"/>
          <w:divBdr>
            <w:top w:val="none" w:sz="0" w:space="0" w:color="auto"/>
            <w:left w:val="none" w:sz="0" w:space="0" w:color="auto"/>
            <w:bottom w:val="none" w:sz="0" w:space="0" w:color="auto"/>
            <w:right w:val="none" w:sz="0" w:space="0" w:color="auto"/>
          </w:divBdr>
          <w:divsChild>
            <w:div w:id="305084872">
              <w:marLeft w:val="0"/>
              <w:marRight w:val="0"/>
              <w:marTop w:val="0"/>
              <w:marBottom w:val="0"/>
              <w:divBdr>
                <w:top w:val="none" w:sz="0" w:space="0" w:color="auto"/>
                <w:left w:val="none" w:sz="0" w:space="0" w:color="auto"/>
                <w:bottom w:val="none" w:sz="0" w:space="0" w:color="auto"/>
                <w:right w:val="none" w:sz="0" w:space="0" w:color="auto"/>
              </w:divBdr>
            </w:div>
          </w:divsChild>
        </w:div>
        <w:div w:id="1595548774">
          <w:marLeft w:val="0"/>
          <w:marRight w:val="0"/>
          <w:marTop w:val="0"/>
          <w:marBottom w:val="0"/>
          <w:divBdr>
            <w:top w:val="none" w:sz="0" w:space="0" w:color="auto"/>
            <w:left w:val="none" w:sz="0" w:space="0" w:color="auto"/>
            <w:bottom w:val="none" w:sz="0" w:space="0" w:color="auto"/>
            <w:right w:val="none" w:sz="0" w:space="0" w:color="auto"/>
          </w:divBdr>
          <w:divsChild>
            <w:div w:id="1339891616">
              <w:marLeft w:val="0"/>
              <w:marRight w:val="0"/>
              <w:marTop w:val="0"/>
              <w:marBottom w:val="0"/>
              <w:divBdr>
                <w:top w:val="none" w:sz="0" w:space="0" w:color="auto"/>
                <w:left w:val="none" w:sz="0" w:space="0" w:color="auto"/>
                <w:bottom w:val="none" w:sz="0" w:space="0" w:color="auto"/>
                <w:right w:val="none" w:sz="0" w:space="0" w:color="auto"/>
              </w:divBdr>
            </w:div>
          </w:divsChild>
        </w:div>
        <w:div w:id="793325615">
          <w:marLeft w:val="0"/>
          <w:marRight w:val="0"/>
          <w:marTop w:val="0"/>
          <w:marBottom w:val="0"/>
          <w:divBdr>
            <w:top w:val="none" w:sz="0" w:space="0" w:color="auto"/>
            <w:left w:val="none" w:sz="0" w:space="0" w:color="auto"/>
            <w:bottom w:val="none" w:sz="0" w:space="0" w:color="auto"/>
            <w:right w:val="none" w:sz="0" w:space="0" w:color="auto"/>
          </w:divBdr>
          <w:divsChild>
            <w:div w:id="1978218424">
              <w:marLeft w:val="0"/>
              <w:marRight w:val="0"/>
              <w:marTop w:val="0"/>
              <w:marBottom w:val="0"/>
              <w:divBdr>
                <w:top w:val="none" w:sz="0" w:space="0" w:color="auto"/>
                <w:left w:val="none" w:sz="0" w:space="0" w:color="auto"/>
                <w:bottom w:val="none" w:sz="0" w:space="0" w:color="auto"/>
                <w:right w:val="none" w:sz="0" w:space="0" w:color="auto"/>
              </w:divBdr>
            </w:div>
          </w:divsChild>
        </w:div>
        <w:div w:id="424618590">
          <w:marLeft w:val="0"/>
          <w:marRight w:val="0"/>
          <w:marTop w:val="0"/>
          <w:marBottom w:val="0"/>
          <w:divBdr>
            <w:top w:val="none" w:sz="0" w:space="0" w:color="auto"/>
            <w:left w:val="none" w:sz="0" w:space="0" w:color="auto"/>
            <w:bottom w:val="none" w:sz="0" w:space="0" w:color="auto"/>
            <w:right w:val="none" w:sz="0" w:space="0" w:color="auto"/>
          </w:divBdr>
          <w:divsChild>
            <w:div w:id="1086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1130">
      <w:bodyDiv w:val="1"/>
      <w:marLeft w:val="0"/>
      <w:marRight w:val="0"/>
      <w:marTop w:val="0"/>
      <w:marBottom w:val="0"/>
      <w:divBdr>
        <w:top w:val="none" w:sz="0" w:space="0" w:color="auto"/>
        <w:left w:val="none" w:sz="0" w:space="0" w:color="auto"/>
        <w:bottom w:val="none" w:sz="0" w:space="0" w:color="auto"/>
        <w:right w:val="none" w:sz="0" w:space="0" w:color="auto"/>
      </w:divBdr>
      <w:divsChild>
        <w:div w:id="1612013581">
          <w:marLeft w:val="0"/>
          <w:marRight w:val="0"/>
          <w:marTop w:val="0"/>
          <w:marBottom w:val="0"/>
          <w:divBdr>
            <w:top w:val="none" w:sz="0" w:space="0" w:color="auto"/>
            <w:left w:val="none" w:sz="0" w:space="0" w:color="auto"/>
            <w:bottom w:val="none" w:sz="0" w:space="0" w:color="auto"/>
            <w:right w:val="none" w:sz="0" w:space="0" w:color="auto"/>
          </w:divBdr>
        </w:div>
      </w:divsChild>
    </w:div>
    <w:div w:id="1902204772">
      <w:bodyDiv w:val="1"/>
      <w:marLeft w:val="0"/>
      <w:marRight w:val="0"/>
      <w:marTop w:val="0"/>
      <w:marBottom w:val="0"/>
      <w:divBdr>
        <w:top w:val="none" w:sz="0" w:space="0" w:color="auto"/>
        <w:left w:val="none" w:sz="0" w:space="0" w:color="auto"/>
        <w:bottom w:val="none" w:sz="0" w:space="0" w:color="auto"/>
        <w:right w:val="none" w:sz="0" w:space="0" w:color="auto"/>
      </w:divBdr>
    </w:div>
    <w:div w:id="1902255848">
      <w:bodyDiv w:val="1"/>
      <w:marLeft w:val="0"/>
      <w:marRight w:val="0"/>
      <w:marTop w:val="0"/>
      <w:marBottom w:val="0"/>
      <w:divBdr>
        <w:top w:val="none" w:sz="0" w:space="0" w:color="auto"/>
        <w:left w:val="none" w:sz="0" w:space="0" w:color="auto"/>
        <w:bottom w:val="none" w:sz="0" w:space="0" w:color="auto"/>
        <w:right w:val="none" w:sz="0" w:space="0" w:color="auto"/>
      </w:divBdr>
    </w:div>
    <w:div w:id="1902404029">
      <w:bodyDiv w:val="1"/>
      <w:marLeft w:val="0"/>
      <w:marRight w:val="0"/>
      <w:marTop w:val="0"/>
      <w:marBottom w:val="0"/>
      <w:divBdr>
        <w:top w:val="none" w:sz="0" w:space="0" w:color="auto"/>
        <w:left w:val="none" w:sz="0" w:space="0" w:color="auto"/>
        <w:bottom w:val="none" w:sz="0" w:space="0" w:color="auto"/>
        <w:right w:val="none" w:sz="0" w:space="0" w:color="auto"/>
      </w:divBdr>
      <w:divsChild>
        <w:div w:id="61291884">
          <w:marLeft w:val="0"/>
          <w:marRight w:val="0"/>
          <w:marTop w:val="0"/>
          <w:marBottom w:val="0"/>
          <w:divBdr>
            <w:top w:val="none" w:sz="0" w:space="0" w:color="auto"/>
            <w:left w:val="none" w:sz="0" w:space="0" w:color="auto"/>
            <w:bottom w:val="none" w:sz="0" w:space="0" w:color="auto"/>
            <w:right w:val="none" w:sz="0" w:space="0" w:color="auto"/>
          </w:divBdr>
        </w:div>
      </w:divsChild>
    </w:div>
    <w:div w:id="1902520918">
      <w:bodyDiv w:val="1"/>
      <w:marLeft w:val="0"/>
      <w:marRight w:val="0"/>
      <w:marTop w:val="0"/>
      <w:marBottom w:val="0"/>
      <w:divBdr>
        <w:top w:val="none" w:sz="0" w:space="0" w:color="auto"/>
        <w:left w:val="none" w:sz="0" w:space="0" w:color="auto"/>
        <w:bottom w:val="none" w:sz="0" w:space="0" w:color="auto"/>
        <w:right w:val="none" w:sz="0" w:space="0" w:color="auto"/>
      </w:divBdr>
      <w:divsChild>
        <w:div w:id="176699642">
          <w:marLeft w:val="0"/>
          <w:marRight w:val="0"/>
          <w:marTop w:val="0"/>
          <w:marBottom w:val="0"/>
          <w:divBdr>
            <w:top w:val="none" w:sz="0" w:space="0" w:color="auto"/>
            <w:left w:val="none" w:sz="0" w:space="0" w:color="auto"/>
            <w:bottom w:val="none" w:sz="0" w:space="0" w:color="auto"/>
            <w:right w:val="none" w:sz="0" w:space="0" w:color="auto"/>
          </w:divBdr>
          <w:divsChild>
            <w:div w:id="1420567144">
              <w:marLeft w:val="0"/>
              <w:marRight w:val="0"/>
              <w:marTop w:val="0"/>
              <w:marBottom w:val="0"/>
              <w:divBdr>
                <w:top w:val="none" w:sz="0" w:space="0" w:color="auto"/>
                <w:left w:val="none" w:sz="0" w:space="0" w:color="auto"/>
                <w:bottom w:val="none" w:sz="0" w:space="0" w:color="auto"/>
                <w:right w:val="none" w:sz="0" w:space="0" w:color="auto"/>
              </w:divBdr>
              <w:divsChild>
                <w:div w:id="15676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024">
      <w:bodyDiv w:val="1"/>
      <w:marLeft w:val="0"/>
      <w:marRight w:val="0"/>
      <w:marTop w:val="0"/>
      <w:marBottom w:val="0"/>
      <w:divBdr>
        <w:top w:val="none" w:sz="0" w:space="0" w:color="auto"/>
        <w:left w:val="none" w:sz="0" w:space="0" w:color="auto"/>
        <w:bottom w:val="none" w:sz="0" w:space="0" w:color="auto"/>
        <w:right w:val="none" w:sz="0" w:space="0" w:color="auto"/>
      </w:divBdr>
      <w:divsChild>
        <w:div w:id="1416127228">
          <w:marLeft w:val="0"/>
          <w:marRight w:val="0"/>
          <w:marTop w:val="0"/>
          <w:marBottom w:val="0"/>
          <w:divBdr>
            <w:top w:val="none" w:sz="0" w:space="0" w:color="auto"/>
            <w:left w:val="none" w:sz="0" w:space="0" w:color="auto"/>
            <w:bottom w:val="none" w:sz="0" w:space="0" w:color="auto"/>
            <w:right w:val="none" w:sz="0" w:space="0" w:color="auto"/>
          </w:divBdr>
        </w:div>
      </w:divsChild>
    </w:div>
    <w:div w:id="1903170539">
      <w:bodyDiv w:val="1"/>
      <w:marLeft w:val="0"/>
      <w:marRight w:val="0"/>
      <w:marTop w:val="0"/>
      <w:marBottom w:val="0"/>
      <w:divBdr>
        <w:top w:val="none" w:sz="0" w:space="0" w:color="auto"/>
        <w:left w:val="none" w:sz="0" w:space="0" w:color="auto"/>
        <w:bottom w:val="none" w:sz="0" w:space="0" w:color="auto"/>
        <w:right w:val="none" w:sz="0" w:space="0" w:color="auto"/>
      </w:divBdr>
      <w:divsChild>
        <w:div w:id="656955688">
          <w:marLeft w:val="0"/>
          <w:marRight w:val="0"/>
          <w:marTop w:val="0"/>
          <w:marBottom w:val="0"/>
          <w:divBdr>
            <w:top w:val="none" w:sz="0" w:space="0" w:color="auto"/>
            <w:left w:val="none" w:sz="0" w:space="0" w:color="auto"/>
            <w:bottom w:val="none" w:sz="0" w:space="0" w:color="auto"/>
            <w:right w:val="none" w:sz="0" w:space="0" w:color="auto"/>
          </w:divBdr>
        </w:div>
      </w:divsChild>
    </w:div>
    <w:div w:id="1903326420">
      <w:bodyDiv w:val="1"/>
      <w:marLeft w:val="0"/>
      <w:marRight w:val="0"/>
      <w:marTop w:val="0"/>
      <w:marBottom w:val="0"/>
      <w:divBdr>
        <w:top w:val="none" w:sz="0" w:space="0" w:color="auto"/>
        <w:left w:val="none" w:sz="0" w:space="0" w:color="auto"/>
        <w:bottom w:val="none" w:sz="0" w:space="0" w:color="auto"/>
        <w:right w:val="none" w:sz="0" w:space="0" w:color="auto"/>
      </w:divBdr>
    </w:div>
    <w:div w:id="1903715061">
      <w:bodyDiv w:val="1"/>
      <w:marLeft w:val="0"/>
      <w:marRight w:val="0"/>
      <w:marTop w:val="0"/>
      <w:marBottom w:val="0"/>
      <w:divBdr>
        <w:top w:val="none" w:sz="0" w:space="0" w:color="auto"/>
        <w:left w:val="none" w:sz="0" w:space="0" w:color="auto"/>
        <w:bottom w:val="none" w:sz="0" w:space="0" w:color="auto"/>
        <w:right w:val="none" w:sz="0" w:space="0" w:color="auto"/>
      </w:divBdr>
      <w:divsChild>
        <w:div w:id="89085217">
          <w:marLeft w:val="0"/>
          <w:marRight w:val="0"/>
          <w:marTop w:val="0"/>
          <w:marBottom w:val="0"/>
          <w:divBdr>
            <w:top w:val="none" w:sz="0" w:space="0" w:color="auto"/>
            <w:left w:val="none" w:sz="0" w:space="0" w:color="auto"/>
            <w:bottom w:val="none" w:sz="0" w:space="0" w:color="auto"/>
            <w:right w:val="none" w:sz="0" w:space="0" w:color="auto"/>
          </w:divBdr>
        </w:div>
      </w:divsChild>
    </w:div>
    <w:div w:id="1903831228">
      <w:bodyDiv w:val="1"/>
      <w:marLeft w:val="0"/>
      <w:marRight w:val="0"/>
      <w:marTop w:val="0"/>
      <w:marBottom w:val="0"/>
      <w:divBdr>
        <w:top w:val="none" w:sz="0" w:space="0" w:color="auto"/>
        <w:left w:val="none" w:sz="0" w:space="0" w:color="auto"/>
        <w:bottom w:val="none" w:sz="0" w:space="0" w:color="auto"/>
        <w:right w:val="none" w:sz="0" w:space="0" w:color="auto"/>
      </w:divBdr>
    </w:div>
    <w:div w:id="1905094956">
      <w:bodyDiv w:val="1"/>
      <w:marLeft w:val="0"/>
      <w:marRight w:val="0"/>
      <w:marTop w:val="0"/>
      <w:marBottom w:val="0"/>
      <w:divBdr>
        <w:top w:val="none" w:sz="0" w:space="0" w:color="auto"/>
        <w:left w:val="none" w:sz="0" w:space="0" w:color="auto"/>
        <w:bottom w:val="none" w:sz="0" w:space="0" w:color="auto"/>
        <w:right w:val="none" w:sz="0" w:space="0" w:color="auto"/>
      </w:divBdr>
      <w:divsChild>
        <w:div w:id="1796831410">
          <w:marLeft w:val="0"/>
          <w:marRight w:val="0"/>
          <w:marTop w:val="0"/>
          <w:marBottom w:val="0"/>
          <w:divBdr>
            <w:top w:val="none" w:sz="0" w:space="0" w:color="auto"/>
            <w:left w:val="none" w:sz="0" w:space="0" w:color="auto"/>
            <w:bottom w:val="none" w:sz="0" w:space="0" w:color="auto"/>
            <w:right w:val="none" w:sz="0" w:space="0" w:color="auto"/>
          </w:divBdr>
        </w:div>
      </w:divsChild>
    </w:div>
    <w:div w:id="1905986359">
      <w:bodyDiv w:val="1"/>
      <w:marLeft w:val="0"/>
      <w:marRight w:val="0"/>
      <w:marTop w:val="0"/>
      <w:marBottom w:val="0"/>
      <w:divBdr>
        <w:top w:val="none" w:sz="0" w:space="0" w:color="auto"/>
        <w:left w:val="none" w:sz="0" w:space="0" w:color="auto"/>
        <w:bottom w:val="none" w:sz="0" w:space="0" w:color="auto"/>
        <w:right w:val="none" w:sz="0" w:space="0" w:color="auto"/>
      </w:divBdr>
      <w:divsChild>
        <w:div w:id="1315379645">
          <w:marLeft w:val="0"/>
          <w:marRight w:val="0"/>
          <w:marTop w:val="0"/>
          <w:marBottom w:val="0"/>
          <w:divBdr>
            <w:top w:val="none" w:sz="0" w:space="0" w:color="auto"/>
            <w:left w:val="none" w:sz="0" w:space="0" w:color="auto"/>
            <w:bottom w:val="none" w:sz="0" w:space="0" w:color="auto"/>
            <w:right w:val="none" w:sz="0" w:space="0" w:color="auto"/>
          </w:divBdr>
        </w:div>
      </w:divsChild>
    </w:div>
    <w:div w:id="1906066531">
      <w:bodyDiv w:val="1"/>
      <w:marLeft w:val="0"/>
      <w:marRight w:val="0"/>
      <w:marTop w:val="0"/>
      <w:marBottom w:val="0"/>
      <w:divBdr>
        <w:top w:val="none" w:sz="0" w:space="0" w:color="auto"/>
        <w:left w:val="none" w:sz="0" w:space="0" w:color="auto"/>
        <w:bottom w:val="none" w:sz="0" w:space="0" w:color="auto"/>
        <w:right w:val="none" w:sz="0" w:space="0" w:color="auto"/>
      </w:divBdr>
      <w:divsChild>
        <w:div w:id="200561219">
          <w:marLeft w:val="0"/>
          <w:marRight w:val="0"/>
          <w:marTop w:val="0"/>
          <w:marBottom w:val="0"/>
          <w:divBdr>
            <w:top w:val="none" w:sz="0" w:space="0" w:color="auto"/>
            <w:left w:val="none" w:sz="0" w:space="0" w:color="auto"/>
            <w:bottom w:val="none" w:sz="0" w:space="0" w:color="auto"/>
            <w:right w:val="none" w:sz="0" w:space="0" w:color="auto"/>
          </w:divBdr>
        </w:div>
      </w:divsChild>
    </w:div>
    <w:div w:id="1906143590">
      <w:bodyDiv w:val="1"/>
      <w:marLeft w:val="0"/>
      <w:marRight w:val="0"/>
      <w:marTop w:val="0"/>
      <w:marBottom w:val="0"/>
      <w:divBdr>
        <w:top w:val="none" w:sz="0" w:space="0" w:color="auto"/>
        <w:left w:val="none" w:sz="0" w:space="0" w:color="auto"/>
        <w:bottom w:val="none" w:sz="0" w:space="0" w:color="auto"/>
        <w:right w:val="none" w:sz="0" w:space="0" w:color="auto"/>
      </w:divBdr>
    </w:div>
    <w:div w:id="1906454477">
      <w:bodyDiv w:val="1"/>
      <w:marLeft w:val="0"/>
      <w:marRight w:val="0"/>
      <w:marTop w:val="0"/>
      <w:marBottom w:val="0"/>
      <w:divBdr>
        <w:top w:val="none" w:sz="0" w:space="0" w:color="auto"/>
        <w:left w:val="none" w:sz="0" w:space="0" w:color="auto"/>
        <w:bottom w:val="none" w:sz="0" w:space="0" w:color="auto"/>
        <w:right w:val="none" w:sz="0" w:space="0" w:color="auto"/>
      </w:divBdr>
      <w:divsChild>
        <w:div w:id="550188612">
          <w:marLeft w:val="0"/>
          <w:marRight w:val="0"/>
          <w:marTop w:val="0"/>
          <w:marBottom w:val="0"/>
          <w:divBdr>
            <w:top w:val="none" w:sz="0" w:space="0" w:color="auto"/>
            <w:left w:val="none" w:sz="0" w:space="0" w:color="auto"/>
            <w:bottom w:val="none" w:sz="0" w:space="0" w:color="auto"/>
            <w:right w:val="none" w:sz="0" w:space="0" w:color="auto"/>
          </w:divBdr>
        </w:div>
      </w:divsChild>
    </w:div>
    <w:div w:id="1907376072">
      <w:bodyDiv w:val="1"/>
      <w:marLeft w:val="0"/>
      <w:marRight w:val="0"/>
      <w:marTop w:val="0"/>
      <w:marBottom w:val="0"/>
      <w:divBdr>
        <w:top w:val="none" w:sz="0" w:space="0" w:color="auto"/>
        <w:left w:val="none" w:sz="0" w:space="0" w:color="auto"/>
        <w:bottom w:val="none" w:sz="0" w:space="0" w:color="auto"/>
        <w:right w:val="none" w:sz="0" w:space="0" w:color="auto"/>
      </w:divBdr>
    </w:div>
    <w:div w:id="1908496975">
      <w:bodyDiv w:val="1"/>
      <w:marLeft w:val="0"/>
      <w:marRight w:val="0"/>
      <w:marTop w:val="0"/>
      <w:marBottom w:val="0"/>
      <w:divBdr>
        <w:top w:val="none" w:sz="0" w:space="0" w:color="auto"/>
        <w:left w:val="none" w:sz="0" w:space="0" w:color="auto"/>
        <w:bottom w:val="none" w:sz="0" w:space="0" w:color="auto"/>
        <w:right w:val="none" w:sz="0" w:space="0" w:color="auto"/>
      </w:divBdr>
      <w:divsChild>
        <w:div w:id="930503619">
          <w:marLeft w:val="0"/>
          <w:marRight w:val="0"/>
          <w:marTop w:val="0"/>
          <w:marBottom w:val="0"/>
          <w:divBdr>
            <w:top w:val="none" w:sz="0" w:space="0" w:color="auto"/>
            <w:left w:val="none" w:sz="0" w:space="0" w:color="auto"/>
            <w:bottom w:val="none" w:sz="0" w:space="0" w:color="auto"/>
            <w:right w:val="none" w:sz="0" w:space="0" w:color="auto"/>
          </w:divBdr>
          <w:divsChild>
            <w:div w:id="268122307">
              <w:marLeft w:val="0"/>
              <w:marRight w:val="0"/>
              <w:marTop w:val="0"/>
              <w:marBottom w:val="0"/>
              <w:divBdr>
                <w:top w:val="none" w:sz="0" w:space="0" w:color="auto"/>
                <w:left w:val="none" w:sz="0" w:space="0" w:color="auto"/>
                <w:bottom w:val="none" w:sz="0" w:space="0" w:color="auto"/>
                <w:right w:val="none" w:sz="0" w:space="0" w:color="auto"/>
              </w:divBdr>
            </w:div>
          </w:divsChild>
        </w:div>
        <w:div w:id="2028867013">
          <w:marLeft w:val="0"/>
          <w:marRight w:val="0"/>
          <w:marTop w:val="0"/>
          <w:marBottom w:val="0"/>
          <w:divBdr>
            <w:top w:val="none" w:sz="0" w:space="0" w:color="auto"/>
            <w:left w:val="none" w:sz="0" w:space="0" w:color="auto"/>
            <w:bottom w:val="none" w:sz="0" w:space="0" w:color="auto"/>
            <w:right w:val="none" w:sz="0" w:space="0" w:color="auto"/>
          </w:divBdr>
          <w:divsChild>
            <w:div w:id="1618489157">
              <w:marLeft w:val="0"/>
              <w:marRight w:val="0"/>
              <w:marTop w:val="0"/>
              <w:marBottom w:val="0"/>
              <w:divBdr>
                <w:top w:val="none" w:sz="0" w:space="0" w:color="auto"/>
                <w:left w:val="none" w:sz="0" w:space="0" w:color="auto"/>
                <w:bottom w:val="none" w:sz="0" w:space="0" w:color="auto"/>
                <w:right w:val="none" w:sz="0" w:space="0" w:color="auto"/>
              </w:divBdr>
            </w:div>
          </w:divsChild>
        </w:div>
        <w:div w:id="1968078162">
          <w:marLeft w:val="0"/>
          <w:marRight w:val="0"/>
          <w:marTop w:val="0"/>
          <w:marBottom w:val="0"/>
          <w:divBdr>
            <w:top w:val="none" w:sz="0" w:space="0" w:color="auto"/>
            <w:left w:val="none" w:sz="0" w:space="0" w:color="auto"/>
            <w:bottom w:val="none" w:sz="0" w:space="0" w:color="auto"/>
            <w:right w:val="none" w:sz="0" w:space="0" w:color="auto"/>
          </w:divBdr>
          <w:divsChild>
            <w:div w:id="13729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431">
      <w:bodyDiv w:val="1"/>
      <w:marLeft w:val="0"/>
      <w:marRight w:val="0"/>
      <w:marTop w:val="0"/>
      <w:marBottom w:val="0"/>
      <w:divBdr>
        <w:top w:val="none" w:sz="0" w:space="0" w:color="auto"/>
        <w:left w:val="none" w:sz="0" w:space="0" w:color="auto"/>
        <w:bottom w:val="none" w:sz="0" w:space="0" w:color="auto"/>
        <w:right w:val="none" w:sz="0" w:space="0" w:color="auto"/>
      </w:divBdr>
    </w:div>
    <w:div w:id="1909873701">
      <w:bodyDiv w:val="1"/>
      <w:marLeft w:val="0"/>
      <w:marRight w:val="0"/>
      <w:marTop w:val="0"/>
      <w:marBottom w:val="0"/>
      <w:divBdr>
        <w:top w:val="none" w:sz="0" w:space="0" w:color="auto"/>
        <w:left w:val="none" w:sz="0" w:space="0" w:color="auto"/>
        <w:bottom w:val="none" w:sz="0" w:space="0" w:color="auto"/>
        <w:right w:val="none" w:sz="0" w:space="0" w:color="auto"/>
      </w:divBdr>
    </w:div>
    <w:div w:id="1909924353">
      <w:bodyDiv w:val="1"/>
      <w:marLeft w:val="0"/>
      <w:marRight w:val="0"/>
      <w:marTop w:val="0"/>
      <w:marBottom w:val="0"/>
      <w:divBdr>
        <w:top w:val="none" w:sz="0" w:space="0" w:color="auto"/>
        <w:left w:val="none" w:sz="0" w:space="0" w:color="auto"/>
        <w:bottom w:val="none" w:sz="0" w:space="0" w:color="auto"/>
        <w:right w:val="none" w:sz="0" w:space="0" w:color="auto"/>
      </w:divBdr>
      <w:divsChild>
        <w:div w:id="561791460">
          <w:marLeft w:val="0"/>
          <w:marRight w:val="0"/>
          <w:marTop w:val="0"/>
          <w:marBottom w:val="0"/>
          <w:divBdr>
            <w:top w:val="none" w:sz="0" w:space="0" w:color="auto"/>
            <w:left w:val="none" w:sz="0" w:space="0" w:color="auto"/>
            <w:bottom w:val="none" w:sz="0" w:space="0" w:color="auto"/>
            <w:right w:val="none" w:sz="0" w:space="0" w:color="auto"/>
          </w:divBdr>
        </w:div>
      </w:divsChild>
    </w:div>
    <w:div w:id="1910537160">
      <w:bodyDiv w:val="1"/>
      <w:marLeft w:val="0"/>
      <w:marRight w:val="0"/>
      <w:marTop w:val="0"/>
      <w:marBottom w:val="0"/>
      <w:divBdr>
        <w:top w:val="none" w:sz="0" w:space="0" w:color="auto"/>
        <w:left w:val="none" w:sz="0" w:space="0" w:color="auto"/>
        <w:bottom w:val="none" w:sz="0" w:space="0" w:color="auto"/>
        <w:right w:val="none" w:sz="0" w:space="0" w:color="auto"/>
      </w:divBdr>
    </w:div>
    <w:div w:id="1911887141">
      <w:bodyDiv w:val="1"/>
      <w:marLeft w:val="0"/>
      <w:marRight w:val="0"/>
      <w:marTop w:val="0"/>
      <w:marBottom w:val="0"/>
      <w:divBdr>
        <w:top w:val="none" w:sz="0" w:space="0" w:color="auto"/>
        <w:left w:val="none" w:sz="0" w:space="0" w:color="auto"/>
        <w:bottom w:val="none" w:sz="0" w:space="0" w:color="auto"/>
        <w:right w:val="none" w:sz="0" w:space="0" w:color="auto"/>
      </w:divBdr>
      <w:divsChild>
        <w:div w:id="474494416">
          <w:marLeft w:val="0"/>
          <w:marRight w:val="0"/>
          <w:marTop w:val="0"/>
          <w:marBottom w:val="0"/>
          <w:divBdr>
            <w:top w:val="none" w:sz="0" w:space="0" w:color="auto"/>
            <w:left w:val="none" w:sz="0" w:space="0" w:color="auto"/>
            <w:bottom w:val="none" w:sz="0" w:space="0" w:color="auto"/>
            <w:right w:val="none" w:sz="0" w:space="0" w:color="auto"/>
          </w:divBdr>
        </w:div>
      </w:divsChild>
    </w:div>
    <w:div w:id="1913007009">
      <w:bodyDiv w:val="1"/>
      <w:marLeft w:val="0"/>
      <w:marRight w:val="0"/>
      <w:marTop w:val="0"/>
      <w:marBottom w:val="0"/>
      <w:divBdr>
        <w:top w:val="none" w:sz="0" w:space="0" w:color="auto"/>
        <w:left w:val="none" w:sz="0" w:space="0" w:color="auto"/>
        <w:bottom w:val="none" w:sz="0" w:space="0" w:color="auto"/>
        <w:right w:val="none" w:sz="0" w:space="0" w:color="auto"/>
      </w:divBdr>
      <w:divsChild>
        <w:div w:id="822503895">
          <w:marLeft w:val="0"/>
          <w:marRight w:val="0"/>
          <w:marTop w:val="0"/>
          <w:marBottom w:val="0"/>
          <w:divBdr>
            <w:top w:val="none" w:sz="0" w:space="0" w:color="auto"/>
            <w:left w:val="none" w:sz="0" w:space="0" w:color="auto"/>
            <w:bottom w:val="none" w:sz="0" w:space="0" w:color="auto"/>
            <w:right w:val="none" w:sz="0" w:space="0" w:color="auto"/>
          </w:divBdr>
        </w:div>
      </w:divsChild>
    </w:div>
    <w:div w:id="1913270141">
      <w:bodyDiv w:val="1"/>
      <w:marLeft w:val="0"/>
      <w:marRight w:val="0"/>
      <w:marTop w:val="0"/>
      <w:marBottom w:val="0"/>
      <w:divBdr>
        <w:top w:val="none" w:sz="0" w:space="0" w:color="auto"/>
        <w:left w:val="none" w:sz="0" w:space="0" w:color="auto"/>
        <w:bottom w:val="none" w:sz="0" w:space="0" w:color="auto"/>
        <w:right w:val="none" w:sz="0" w:space="0" w:color="auto"/>
      </w:divBdr>
      <w:divsChild>
        <w:div w:id="793912929">
          <w:marLeft w:val="0"/>
          <w:marRight w:val="0"/>
          <w:marTop w:val="0"/>
          <w:marBottom w:val="0"/>
          <w:divBdr>
            <w:top w:val="none" w:sz="0" w:space="0" w:color="auto"/>
            <w:left w:val="none" w:sz="0" w:space="0" w:color="auto"/>
            <w:bottom w:val="none" w:sz="0" w:space="0" w:color="auto"/>
            <w:right w:val="none" w:sz="0" w:space="0" w:color="auto"/>
          </w:divBdr>
        </w:div>
      </w:divsChild>
    </w:div>
    <w:div w:id="1913655222">
      <w:bodyDiv w:val="1"/>
      <w:marLeft w:val="0"/>
      <w:marRight w:val="0"/>
      <w:marTop w:val="0"/>
      <w:marBottom w:val="0"/>
      <w:divBdr>
        <w:top w:val="none" w:sz="0" w:space="0" w:color="auto"/>
        <w:left w:val="none" w:sz="0" w:space="0" w:color="auto"/>
        <w:bottom w:val="none" w:sz="0" w:space="0" w:color="auto"/>
        <w:right w:val="none" w:sz="0" w:space="0" w:color="auto"/>
      </w:divBdr>
      <w:divsChild>
        <w:div w:id="543829015">
          <w:marLeft w:val="0"/>
          <w:marRight w:val="0"/>
          <w:marTop w:val="0"/>
          <w:marBottom w:val="0"/>
          <w:divBdr>
            <w:top w:val="none" w:sz="0" w:space="0" w:color="auto"/>
            <w:left w:val="none" w:sz="0" w:space="0" w:color="auto"/>
            <w:bottom w:val="none" w:sz="0" w:space="0" w:color="auto"/>
            <w:right w:val="none" w:sz="0" w:space="0" w:color="auto"/>
          </w:divBdr>
        </w:div>
      </w:divsChild>
    </w:div>
    <w:div w:id="1913657237">
      <w:bodyDiv w:val="1"/>
      <w:marLeft w:val="0"/>
      <w:marRight w:val="0"/>
      <w:marTop w:val="0"/>
      <w:marBottom w:val="0"/>
      <w:divBdr>
        <w:top w:val="none" w:sz="0" w:space="0" w:color="auto"/>
        <w:left w:val="none" w:sz="0" w:space="0" w:color="auto"/>
        <w:bottom w:val="none" w:sz="0" w:space="0" w:color="auto"/>
        <w:right w:val="none" w:sz="0" w:space="0" w:color="auto"/>
      </w:divBdr>
    </w:div>
    <w:div w:id="1913850660">
      <w:bodyDiv w:val="1"/>
      <w:marLeft w:val="0"/>
      <w:marRight w:val="0"/>
      <w:marTop w:val="0"/>
      <w:marBottom w:val="0"/>
      <w:divBdr>
        <w:top w:val="none" w:sz="0" w:space="0" w:color="auto"/>
        <w:left w:val="none" w:sz="0" w:space="0" w:color="auto"/>
        <w:bottom w:val="none" w:sz="0" w:space="0" w:color="auto"/>
        <w:right w:val="none" w:sz="0" w:space="0" w:color="auto"/>
      </w:divBdr>
      <w:divsChild>
        <w:div w:id="727411372">
          <w:marLeft w:val="0"/>
          <w:marRight w:val="0"/>
          <w:marTop w:val="0"/>
          <w:marBottom w:val="0"/>
          <w:divBdr>
            <w:top w:val="none" w:sz="0" w:space="0" w:color="auto"/>
            <w:left w:val="none" w:sz="0" w:space="0" w:color="auto"/>
            <w:bottom w:val="none" w:sz="0" w:space="0" w:color="auto"/>
            <w:right w:val="none" w:sz="0" w:space="0" w:color="auto"/>
          </w:divBdr>
        </w:div>
      </w:divsChild>
    </w:div>
    <w:div w:id="1914047692">
      <w:bodyDiv w:val="1"/>
      <w:marLeft w:val="0"/>
      <w:marRight w:val="0"/>
      <w:marTop w:val="0"/>
      <w:marBottom w:val="0"/>
      <w:divBdr>
        <w:top w:val="none" w:sz="0" w:space="0" w:color="auto"/>
        <w:left w:val="none" w:sz="0" w:space="0" w:color="auto"/>
        <w:bottom w:val="none" w:sz="0" w:space="0" w:color="auto"/>
        <w:right w:val="none" w:sz="0" w:space="0" w:color="auto"/>
      </w:divBdr>
    </w:div>
    <w:div w:id="1914780391">
      <w:bodyDiv w:val="1"/>
      <w:marLeft w:val="0"/>
      <w:marRight w:val="0"/>
      <w:marTop w:val="0"/>
      <w:marBottom w:val="0"/>
      <w:divBdr>
        <w:top w:val="none" w:sz="0" w:space="0" w:color="auto"/>
        <w:left w:val="none" w:sz="0" w:space="0" w:color="auto"/>
        <w:bottom w:val="none" w:sz="0" w:space="0" w:color="auto"/>
        <w:right w:val="none" w:sz="0" w:space="0" w:color="auto"/>
      </w:divBdr>
    </w:div>
    <w:div w:id="1915041202">
      <w:bodyDiv w:val="1"/>
      <w:marLeft w:val="0"/>
      <w:marRight w:val="0"/>
      <w:marTop w:val="0"/>
      <w:marBottom w:val="0"/>
      <w:divBdr>
        <w:top w:val="none" w:sz="0" w:space="0" w:color="auto"/>
        <w:left w:val="none" w:sz="0" w:space="0" w:color="auto"/>
        <w:bottom w:val="none" w:sz="0" w:space="0" w:color="auto"/>
        <w:right w:val="none" w:sz="0" w:space="0" w:color="auto"/>
      </w:divBdr>
    </w:div>
    <w:div w:id="1915233975">
      <w:bodyDiv w:val="1"/>
      <w:marLeft w:val="0"/>
      <w:marRight w:val="0"/>
      <w:marTop w:val="0"/>
      <w:marBottom w:val="0"/>
      <w:divBdr>
        <w:top w:val="none" w:sz="0" w:space="0" w:color="auto"/>
        <w:left w:val="none" w:sz="0" w:space="0" w:color="auto"/>
        <w:bottom w:val="none" w:sz="0" w:space="0" w:color="auto"/>
        <w:right w:val="none" w:sz="0" w:space="0" w:color="auto"/>
      </w:divBdr>
    </w:div>
    <w:div w:id="1916238210">
      <w:bodyDiv w:val="1"/>
      <w:marLeft w:val="0"/>
      <w:marRight w:val="0"/>
      <w:marTop w:val="0"/>
      <w:marBottom w:val="0"/>
      <w:divBdr>
        <w:top w:val="none" w:sz="0" w:space="0" w:color="auto"/>
        <w:left w:val="none" w:sz="0" w:space="0" w:color="auto"/>
        <w:bottom w:val="none" w:sz="0" w:space="0" w:color="auto"/>
        <w:right w:val="none" w:sz="0" w:space="0" w:color="auto"/>
      </w:divBdr>
      <w:divsChild>
        <w:div w:id="1346787634">
          <w:marLeft w:val="0"/>
          <w:marRight w:val="0"/>
          <w:marTop w:val="0"/>
          <w:marBottom w:val="0"/>
          <w:divBdr>
            <w:top w:val="none" w:sz="0" w:space="0" w:color="auto"/>
            <w:left w:val="none" w:sz="0" w:space="0" w:color="auto"/>
            <w:bottom w:val="none" w:sz="0" w:space="0" w:color="auto"/>
            <w:right w:val="none" w:sz="0" w:space="0" w:color="auto"/>
          </w:divBdr>
        </w:div>
      </w:divsChild>
    </w:div>
    <w:div w:id="1916936259">
      <w:bodyDiv w:val="1"/>
      <w:marLeft w:val="0"/>
      <w:marRight w:val="0"/>
      <w:marTop w:val="0"/>
      <w:marBottom w:val="0"/>
      <w:divBdr>
        <w:top w:val="none" w:sz="0" w:space="0" w:color="auto"/>
        <w:left w:val="none" w:sz="0" w:space="0" w:color="auto"/>
        <w:bottom w:val="none" w:sz="0" w:space="0" w:color="auto"/>
        <w:right w:val="none" w:sz="0" w:space="0" w:color="auto"/>
      </w:divBdr>
    </w:div>
    <w:div w:id="1916938328">
      <w:bodyDiv w:val="1"/>
      <w:marLeft w:val="0"/>
      <w:marRight w:val="0"/>
      <w:marTop w:val="0"/>
      <w:marBottom w:val="0"/>
      <w:divBdr>
        <w:top w:val="none" w:sz="0" w:space="0" w:color="auto"/>
        <w:left w:val="none" w:sz="0" w:space="0" w:color="auto"/>
        <w:bottom w:val="none" w:sz="0" w:space="0" w:color="auto"/>
        <w:right w:val="none" w:sz="0" w:space="0" w:color="auto"/>
      </w:divBdr>
    </w:div>
    <w:div w:id="1918399890">
      <w:bodyDiv w:val="1"/>
      <w:marLeft w:val="0"/>
      <w:marRight w:val="0"/>
      <w:marTop w:val="0"/>
      <w:marBottom w:val="0"/>
      <w:divBdr>
        <w:top w:val="none" w:sz="0" w:space="0" w:color="auto"/>
        <w:left w:val="none" w:sz="0" w:space="0" w:color="auto"/>
        <w:bottom w:val="none" w:sz="0" w:space="0" w:color="auto"/>
        <w:right w:val="none" w:sz="0" w:space="0" w:color="auto"/>
      </w:divBdr>
    </w:div>
    <w:div w:id="1919513842">
      <w:bodyDiv w:val="1"/>
      <w:marLeft w:val="0"/>
      <w:marRight w:val="0"/>
      <w:marTop w:val="0"/>
      <w:marBottom w:val="0"/>
      <w:divBdr>
        <w:top w:val="none" w:sz="0" w:space="0" w:color="auto"/>
        <w:left w:val="none" w:sz="0" w:space="0" w:color="auto"/>
        <w:bottom w:val="none" w:sz="0" w:space="0" w:color="auto"/>
        <w:right w:val="none" w:sz="0" w:space="0" w:color="auto"/>
      </w:divBdr>
    </w:div>
    <w:div w:id="1920209783">
      <w:bodyDiv w:val="1"/>
      <w:marLeft w:val="0"/>
      <w:marRight w:val="0"/>
      <w:marTop w:val="0"/>
      <w:marBottom w:val="0"/>
      <w:divBdr>
        <w:top w:val="none" w:sz="0" w:space="0" w:color="auto"/>
        <w:left w:val="none" w:sz="0" w:space="0" w:color="auto"/>
        <w:bottom w:val="none" w:sz="0" w:space="0" w:color="auto"/>
        <w:right w:val="none" w:sz="0" w:space="0" w:color="auto"/>
      </w:divBdr>
    </w:div>
    <w:div w:id="1920211417">
      <w:bodyDiv w:val="1"/>
      <w:marLeft w:val="0"/>
      <w:marRight w:val="0"/>
      <w:marTop w:val="0"/>
      <w:marBottom w:val="0"/>
      <w:divBdr>
        <w:top w:val="none" w:sz="0" w:space="0" w:color="auto"/>
        <w:left w:val="none" w:sz="0" w:space="0" w:color="auto"/>
        <w:bottom w:val="none" w:sz="0" w:space="0" w:color="auto"/>
        <w:right w:val="none" w:sz="0" w:space="0" w:color="auto"/>
      </w:divBdr>
      <w:divsChild>
        <w:div w:id="458303287">
          <w:marLeft w:val="0"/>
          <w:marRight w:val="0"/>
          <w:marTop w:val="0"/>
          <w:marBottom w:val="0"/>
          <w:divBdr>
            <w:top w:val="none" w:sz="0" w:space="0" w:color="auto"/>
            <w:left w:val="none" w:sz="0" w:space="0" w:color="auto"/>
            <w:bottom w:val="none" w:sz="0" w:space="0" w:color="auto"/>
            <w:right w:val="none" w:sz="0" w:space="0" w:color="auto"/>
          </w:divBdr>
        </w:div>
      </w:divsChild>
    </w:div>
    <w:div w:id="1920285857">
      <w:bodyDiv w:val="1"/>
      <w:marLeft w:val="0"/>
      <w:marRight w:val="0"/>
      <w:marTop w:val="0"/>
      <w:marBottom w:val="0"/>
      <w:divBdr>
        <w:top w:val="none" w:sz="0" w:space="0" w:color="auto"/>
        <w:left w:val="none" w:sz="0" w:space="0" w:color="auto"/>
        <w:bottom w:val="none" w:sz="0" w:space="0" w:color="auto"/>
        <w:right w:val="none" w:sz="0" w:space="0" w:color="auto"/>
      </w:divBdr>
    </w:div>
    <w:div w:id="1920290367">
      <w:bodyDiv w:val="1"/>
      <w:marLeft w:val="0"/>
      <w:marRight w:val="0"/>
      <w:marTop w:val="0"/>
      <w:marBottom w:val="0"/>
      <w:divBdr>
        <w:top w:val="none" w:sz="0" w:space="0" w:color="auto"/>
        <w:left w:val="none" w:sz="0" w:space="0" w:color="auto"/>
        <w:bottom w:val="none" w:sz="0" w:space="0" w:color="auto"/>
        <w:right w:val="none" w:sz="0" w:space="0" w:color="auto"/>
      </w:divBdr>
      <w:divsChild>
        <w:div w:id="1260912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478017">
      <w:bodyDiv w:val="1"/>
      <w:marLeft w:val="0"/>
      <w:marRight w:val="0"/>
      <w:marTop w:val="0"/>
      <w:marBottom w:val="0"/>
      <w:divBdr>
        <w:top w:val="none" w:sz="0" w:space="0" w:color="auto"/>
        <w:left w:val="none" w:sz="0" w:space="0" w:color="auto"/>
        <w:bottom w:val="none" w:sz="0" w:space="0" w:color="auto"/>
        <w:right w:val="none" w:sz="0" w:space="0" w:color="auto"/>
      </w:divBdr>
      <w:divsChild>
        <w:div w:id="2093354355">
          <w:marLeft w:val="0"/>
          <w:marRight w:val="0"/>
          <w:marTop w:val="0"/>
          <w:marBottom w:val="0"/>
          <w:divBdr>
            <w:top w:val="none" w:sz="0" w:space="0" w:color="auto"/>
            <w:left w:val="none" w:sz="0" w:space="0" w:color="auto"/>
            <w:bottom w:val="none" w:sz="0" w:space="0" w:color="auto"/>
            <w:right w:val="none" w:sz="0" w:space="0" w:color="auto"/>
          </w:divBdr>
        </w:div>
      </w:divsChild>
    </w:div>
    <w:div w:id="1920558927">
      <w:bodyDiv w:val="1"/>
      <w:marLeft w:val="0"/>
      <w:marRight w:val="0"/>
      <w:marTop w:val="0"/>
      <w:marBottom w:val="0"/>
      <w:divBdr>
        <w:top w:val="none" w:sz="0" w:space="0" w:color="auto"/>
        <w:left w:val="none" w:sz="0" w:space="0" w:color="auto"/>
        <w:bottom w:val="none" w:sz="0" w:space="0" w:color="auto"/>
        <w:right w:val="none" w:sz="0" w:space="0" w:color="auto"/>
      </w:divBdr>
      <w:divsChild>
        <w:div w:id="601764036">
          <w:marLeft w:val="0"/>
          <w:marRight w:val="0"/>
          <w:marTop w:val="0"/>
          <w:marBottom w:val="0"/>
          <w:divBdr>
            <w:top w:val="none" w:sz="0" w:space="0" w:color="auto"/>
            <w:left w:val="none" w:sz="0" w:space="0" w:color="auto"/>
            <w:bottom w:val="none" w:sz="0" w:space="0" w:color="auto"/>
            <w:right w:val="none" w:sz="0" w:space="0" w:color="auto"/>
          </w:divBdr>
        </w:div>
      </w:divsChild>
    </w:div>
    <w:div w:id="1920627943">
      <w:bodyDiv w:val="1"/>
      <w:marLeft w:val="0"/>
      <w:marRight w:val="0"/>
      <w:marTop w:val="0"/>
      <w:marBottom w:val="0"/>
      <w:divBdr>
        <w:top w:val="none" w:sz="0" w:space="0" w:color="auto"/>
        <w:left w:val="none" w:sz="0" w:space="0" w:color="auto"/>
        <w:bottom w:val="none" w:sz="0" w:space="0" w:color="auto"/>
        <w:right w:val="none" w:sz="0" w:space="0" w:color="auto"/>
      </w:divBdr>
    </w:div>
    <w:div w:id="1921522424">
      <w:bodyDiv w:val="1"/>
      <w:marLeft w:val="0"/>
      <w:marRight w:val="0"/>
      <w:marTop w:val="0"/>
      <w:marBottom w:val="0"/>
      <w:divBdr>
        <w:top w:val="none" w:sz="0" w:space="0" w:color="auto"/>
        <w:left w:val="none" w:sz="0" w:space="0" w:color="auto"/>
        <w:bottom w:val="none" w:sz="0" w:space="0" w:color="auto"/>
        <w:right w:val="none" w:sz="0" w:space="0" w:color="auto"/>
      </w:divBdr>
    </w:div>
    <w:div w:id="1921911294">
      <w:bodyDiv w:val="1"/>
      <w:marLeft w:val="0"/>
      <w:marRight w:val="0"/>
      <w:marTop w:val="0"/>
      <w:marBottom w:val="0"/>
      <w:divBdr>
        <w:top w:val="none" w:sz="0" w:space="0" w:color="auto"/>
        <w:left w:val="none" w:sz="0" w:space="0" w:color="auto"/>
        <w:bottom w:val="none" w:sz="0" w:space="0" w:color="auto"/>
        <w:right w:val="none" w:sz="0" w:space="0" w:color="auto"/>
      </w:divBdr>
      <w:divsChild>
        <w:div w:id="1881475069">
          <w:marLeft w:val="0"/>
          <w:marRight w:val="0"/>
          <w:marTop w:val="0"/>
          <w:marBottom w:val="0"/>
          <w:divBdr>
            <w:top w:val="none" w:sz="0" w:space="0" w:color="auto"/>
            <w:left w:val="none" w:sz="0" w:space="0" w:color="auto"/>
            <w:bottom w:val="none" w:sz="0" w:space="0" w:color="auto"/>
            <w:right w:val="none" w:sz="0" w:space="0" w:color="auto"/>
          </w:divBdr>
        </w:div>
      </w:divsChild>
    </w:div>
    <w:div w:id="1922331497">
      <w:bodyDiv w:val="1"/>
      <w:marLeft w:val="0"/>
      <w:marRight w:val="0"/>
      <w:marTop w:val="0"/>
      <w:marBottom w:val="0"/>
      <w:divBdr>
        <w:top w:val="none" w:sz="0" w:space="0" w:color="auto"/>
        <w:left w:val="none" w:sz="0" w:space="0" w:color="auto"/>
        <w:bottom w:val="none" w:sz="0" w:space="0" w:color="auto"/>
        <w:right w:val="none" w:sz="0" w:space="0" w:color="auto"/>
      </w:divBdr>
      <w:divsChild>
        <w:div w:id="1941066307">
          <w:marLeft w:val="0"/>
          <w:marRight w:val="0"/>
          <w:marTop w:val="0"/>
          <w:marBottom w:val="0"/>
          <w:divBdr>
            <w:top w:val="none" w:sz="0" w:space="0" w:color="auto"/>
            <w:left w:val="none" w:sz="0" w:space="0" w:color="auto"/>
            <w:bottom w:val="none" w:sz="0" w:space="0" w:color="auto"/>
            <w:right w:val="none" w:sz="0" w:space="0" w:color="auto"/>
          </w:divBdr>
        </w:div>
      </w:divsChild>
    </w:div>
    <w:div w:id="1923106771">
      <w:bodyDiv w:val="1"/>
      <w:marLeft w:val="0"/>
      <w:marRight w:val="0"/>
      <w:marTop w:val="0"/>
      <w:marBottom w:val="0"/>
      <w:divBdr>
        <w:top w:val="none" w:sz="0" w:space="0" w:color="auto"/>
        <w:left w:val="none" w:sz="0" w:space="0" w:color="auto"/>
        <w:bottom w:val="none" w:sz="0" w:space="0" w:color="auto"/>
        <w:right w:val="none" w:sz="0" w:space="0" w:color="auto"/>
      </w:divBdr>
      <w:divsChild>
        <w:div w:id="806360021">
          <w:marLeft w:val="0"/>
          <w:marRight w:val="0"/>
          <w:marTop w:val="0"/>
          <w:marBottom w:val="0"/>
          <w:divBdr>
            <w:top w:val="none" w:sz="0" w:space="0" w:color="auto"/>
            <w:left w:val="none" w:sz="0" w:space="0" w:color="auto"/>
            <w:bottom w:val="none" w:sz="0" w:space="0" w:color="auto"/>
            <w:right w:val="none" w:sz="0" w:space="0" w:color="auto"/>
          </w:divBdr>
        </w:div>
      </w:divsChild>
    </w:div>
    <w:div w:id="1923247929">
      <w:bodyDiv w:val="1"/>
      <w:marLeft w:val="0"/>
      <w:marRight w:val="0"/>
      <w:marTop w:val="0"/>
      <w:marBottom w:val="0"/>
      <w:divBdr>
        <w:top w:val="none" w:sz="0" w:space="0" w:color="auto"/>
        <w:left w:val="none" w:sz="0" w:space="0" w:color="auto"/>
        <w:bottom w:val="none" w:sz="0" w:space="0" w:color="auto"/>
        <w:right w:val="none" w:sz="0" w:space="0" w:color="auto"/>
      </w:divBdr>
      <w:divsChild>
        <w:div w:id="1930887414">
          <w:marLeft w:val="0"/>
          <w:marRight w:val="0"/>
          <w:marTop w:val="0"/>
          <w:marBottom w:val="0"/>
          <w:divBdr>
            <w:top w:val="none" w:sz="0" w:space="0" w:color="auto"/>
            <w:left w:val="none" w:sz="0" w:space="0" w:color="auto"/>
            <w:bottom w:val="none" w:sz="0" w:space="0" w:color="auto"/>
            <w:right w:val="none" w:sz="0" w:space="0" w:color="auto"/>
          </w:divBdr>
        </w:div>
      </w:divsChild>
    </w:div>
    <w:div w:id="1923441293">
      <w:bodyDiv w:val="1"/>
      <w:marLeft w:val="0"/>
      <w:marRight w:val="0"/>
      <w:marTop w:val="0"/>
      <w:marBottom w:val="0"/>
      <w:divBdr>
        <w:top w:val="none" w:sz="0" w:space="0" w:color="auto"/>
        <w:left w:val="none" w:sz="0" w:space="0" w:color="auto"/>
        <w:bottom w:val="none" w:sz="0" w:space="0" w:color="auto"/>
        <w:right w:val="none" w:sz="0" w:space="0" w:color="auto"/>
      </w:divBdr>
    </w:div>
    <w:div w:id="1923875227">
      <w:bodyDiv w:val="1"/>
      <w:marLeft w:val="0"/>
      <w:marRight w:val="0"/>
      <w:marTop w:val="0"/>
      <w:marBottom w:val="0"/>
      <w:divBdr>
        <w:top w:val="none" w:sz="0" w:space="0" w:color="auto"/>
        <w:left w:val="none" w:sz="0" w:space="0" w:color="auto"/>
        <w:bottom w:val="none" w:sz="0" w:space="0" w:color="auto"/>
        <w:right w:val="none" w:sz="0" w:space="0" w:color="auto"/>
      </w:divBdr>
    </w:div>
    <w:div w:id="1923953871">
      <w:bodyDiv w:val="1"/>
      <w:marLeft w:val="0"/>
      <w:marRight w:val="0"/>
      <w:marTop w:val="0"/>
      <w:marBottom w:val="0"/>
      <w:divBdr>
        <w:top w:val="none" w:sz="0" w:space="0" w:color="auto"/>
        <w:left w:val="none" w:sz="0" w:space="0" w:color="auto"/>
        <w:bottom w:val="none" w:sz="0" w:space="0" w:color="auto"/>
        <w:right w:val="none" w:sz="0" w:space="0" w:color="auto"/>
      </w:divBdr>
    </w:div>
    <w:div w:id="1925649069">
      <w:bodyDiv w:val="1"/>
      <w:marLeft w:val="0"/>
      <w:marRight w:val="0"/>
      <w:marTop w:val="0"/>
      <w:marBottom w:val="0"/>
      <w:divBdr>
        <w:top w:val="none" w:sz="0" w:space="0" w:color="auto"/>
        <w:left w:val="none" w:sz="0" w:space="0" w:color="auto"/>
        <w:bottom w:val="none" w:sz="0" w:space="0" w:color="auto"/>
        <w:right w:val="none" w:sz="0" w:space="0" w:color="auto"/>
      </w:divBdr>
      <w:divsChild>
        <w:div w:id="1281568727">
          <w:marLeft w:val="0"/>
          <w:marRight w:val="0"/>
          <w:marTop w:val="0"/>
          <w:marBottom w:val="0"/>
          <w:divBdr>
            <w:top w:val="none" w:sz="0" w:space="0" w:color="auto"/>
            <w:left w:val="none" w:sz="0" w:space="0" w:color="auto"/>
            <w:bottom w:val="none" w:sz="0" w:space="0" w:color="auto"/>
            <w:right w:val="none" w:sz="0" w:space="0" w:color="auto"/>
          </w:divBdr>
        </w:div>
      </w:divsChild>
    </w:div>
    <w:div w:id="1925798903">
      <w:bodyDiv w:val="1"/>
      <w:marLeft w:val="0"/>
      <w:marRight w:val="0"/>
      <w:marTop w:val="0"/>
      <w:marBottom w:val="0"/>
      <w:divBdr>
        <w:top w:val="none" w:sz="0" w:space="0" w:color="auto"/>
        <w:left w:val="none" w:sz="0" w:space="0" w:color="auto"/>
        <w:bottom w:val="none" w:sz="0" w:space="0" w:color="auto"/>
        <w:right w:val="none" w:sz="0" w:space="0" w:color="auto"/>
      </w:divBdr>
      <w:divsChild>
        <w:div w:id="1321084406">
          <w:marLeft w:val="0"/>
          <w:marRight w:val="0"/>
          <w:marTop w:val="0"/>
          <w:marBottom w:val="0"/>
          <w:divBdr>
            <w:top w:val="none" w:sz="0" w:space="0" w:color="auto"/>
            <w:left w:val="none" w:sz="0" w:space="0" w:color="auto"/>
            <w:bottom w:val="none" w:sz="0" w:space="0" w:color="auto"/>
            <w:right w:val="none" w:sz="0" w:space="0" w:color="auto"/>
          </w:divBdr>
        </w:div>
      </w:divsChild>
    </w:div>
    <w:div w:id="1925913955">
      <w:bodyDiv w:val="1"/>
      <w:marLeft w:val="0"/>
      <w:marRight w:val="0"/>
      <w:marTop w:val="0"/>
      <w:marBottom w:val="0"/>
      <w:divBdr>
        <w:top w:val="none" w:sz="0" w:space="0" w:color="auto"/>
        <w:left w:val="none" w:sz="0" w:space="0" w:color="auto"/>
        <w:bottom w:val="none" w:sz="0" w:space="0" w:color="auto"/>
        <w:right w:val="none" w:sz="0" w:space="0" w:color="auto"/>
      </w:divBdr>
      <w:divsChild>
        <w:div w:id="2032680560">
          <w:marLeft w:val="0"/>
          <w:marRight w:val="0"/>
          <w:marTop w:val="0"/>
          <w:marBottom w:val="0"/>
          <w:divBdr>
            <w:top w:val="none" w:sz="0" w:space="0" w:color="auto"/>
            <w:left w:val="none" w:sz="0" w:space="0" w:color="auto"/>
            <w:bottom w:val="none" w:sz="0" w:space="0" w:color="auto"/>
            <w:right w:val="none" w:sz="0" w:space="0" w:color="auto"/>
          </w:divBdr>
        </w:div>
      </w:divsChild>
    </w:div>
    <w:div w:id="1925915599">
      <w:bodyDiv w:val="1"/>
      <w:marLeft w:val="0"/>
      <w:marRight w:val="0"/>
      <w:marTop w:val="0"/>
      <w:marBottom w:val="0"/>
      <w:divBdr>
        <w:top w:val="none" w:sz="0" w:space="0" w:color="auto"/>
        <w:left w:val="none" w:sz="0" w:space="0" w:color="auto"/>
        <w:bottom w:val="none" w:sz="0" w:space="0" w:color="auto"/>
        <w:right w:val="none" w:sz="0" w:space="0" w:color="auto"/>
      </w:divBdr>
    </w:div>
    <w:div w:id="1925989182">
      <w:bodyDiv w:val="1"/>
      <w:marLeft w:val="0"/>
      <w:marRight w:val="0"/>
      <w:marTop w:val="0"/>
      <w:marBottom w:val="0"/>
      <w:divBdr>
        <w:top w:val="none" w:sz="0" w:space="0" w:color="auto"/>
        <w:left w:val="none" w:sz="0" w:space="0" w:color="auto"/>
        <w:bottom w:val="none" w:sz="0" w:space="0" w:color="auto"/>
        <w:right w:val="none" w:sz="0" w:space="0" w:color="auto"/>
      </w:divBdr>
      <w:divsChild>
        <w:div w:id="198396592">
          <w:marLeft w:val="0"/>
          <w:marRight w:val="0"/>
          <w:marTop w:val="0"/>
          <w:marBottom w:val="0"/>
          <w:divBdr>
            <w:top w:val="none" w:sz="0" w:space="0" w:color="auto"/>
            <w:left w:val="none" w:sz="0" w:space="0" w:color="auto"/>
            <w:bottom w:val="none" w:sz="0" w:space="0" w:color="auto"/>
            <w:right w:val="none" w:sz="0" w:space="0" w:color="auto"/>
          </w:divBdr>
        </w:div>
      </w:divsChild>
    </w:div>
    <w:div w:id="1926114094">
      <w:bodyDiv w:val="1"/>
      <w:marLeft w:val="0"/>
      <w:marRight w:val="0"/>
      <w:marTop w:val="0"/>
      <w:marBottom w:val="0"/>
      <w:divBdr>
        <w:top w:val="none" w:sz="0" w:space="0" w:color="auto"/>
        <w:left w:val="none" w:sz="0" w:space="0" w:color="auto"/>
        <w:bottom w:val="none" w:sz="0" w:space="0" w:color="auto"/>
        <w:right w:val="none" w:sz="0" w:space="0" w:color="auto"/>
      </w:divBdr>
      <w:divsChild>
        <w:div w:id="1806652725">
          <w:marLeft w:val="0"/>
          <w:marRight w:val="0"/>
          <w:marTop w:val="0"/>
          <w:marBottom w:val="0"/>
          <w:divBdr>
            <w:top w:val="none" w:sz="0" w:space="0" w:color="auto"/>
            <w:left w:val="none" w:sz="0" w:space="0" w:color="auto"/>
            <w:bottom w:val="none" w:sz="0" w:space="0" w:color="auto"/>
            <w:right w:val="none" w:sz="0" w:space="0" w:color="auto"/>
          </w:divBdr>
        </w:div>
      </w:divsChild>
    </w:div>
    <w:div w:id="1926181168">
      <w:bodyDiv w:val="1"/>
      <w:marLeft w:val="0"/>
      <w:marRight w:val="0"/>
      <w:marTop w:val="0"/>
      <w:marBottom w:val="0"/>
      <w:divBdr>
        <w:top w:val="none" w:sz="0" w:space="0" w:color="auto"/>
        <w:left w:val="none" w:sz="0" w:space="0" w:color="auto"/>
        <w:bottom w:val="none" w:sz="0" w:space="0" w:color="auto"/>
        <w:right w:val="none" w:sz="0" w:space="0" w:color="auto"/>
      </w:divBdr>
    </w:div>
    <w:div w:id="1926331090">
      <w:bodyDiv w:val="1"/>
      <w:marLeft w:val="0"/>
      <w:marRight w:val="0"/>
      <w:marTop w:val="0"/>
      <w:marBottom w:val="0"/>
      <w:divBdr>
        <w:top w:val="none" w:sz="0" w:space="0" w:color="auto"/>
        <w:left w:val="none" w:sz="0" w:space="0" w:color="auto"/>
        <w:bottom w:val="none" w:sz="0" w:space="0" w:color="auto"/>
        <w:right w:val="none" w:sz="0" w:space="0" w:color="auto"/>
      </w:divBdr>
      <w:divsChild>
        <w:div w:id="332800969">
          <w:marLeft w:val="0"/>
          <w:marRight w:val="0"/>
          <w:marTop w:val="0"/>
          <w:marBottom w:val="0"/>
          <w:divBdr>
            <w:top w:val="none" w:sz="0" w:space="0" w:color="auto"/>
            <w:left w:val="none" w:sz="0" w:space="0" w:color="auto"/>
            <w:bottom w:val="none" w:sz="0" w:space="0" w:color="auto"/>
            <w:right w:val="none" w:sz="0" w:space="0" w:color="auto"/>
          </w:divBdr>
        </w:div>
      </w:divsChild>
    </w:div>
    <w:div w:id="1926761913">
      <w:bodyDiv w:val="1"/>
      <w:marLeft w:val="0"/>
      <w:marRight w:val="0"/>
      <w:marTop w:val="0"/>
      <w:marBottom w:val="0"/>
      <w:divBdr>
        <w:top w:val="none" w:sz="0" w:space="0" w:color="auto"/>
        <w:left w:val="none" w:sz="0" w:space="0" w:color="auto"/>
        <w:bottom w:val="none" w:sz="0" w:space="0" w:color="auto"/>
        <w:right w:val="none" w:sz="0" w:space="0" w:color="auto"/>
      </w:divBdr>
      <w:divsChild>
        <w:div w:id="340671021">
          <w:marLeft w:val="0"/>
          <w:marRight w:val="0"/>
          <w:marTop w:val="0"/>
          <w:marBottom w:val="0"/>
          <w:divBdr>
            <w:top w:val="none" w:sz="0" w:space="0" w:color="auto"/>
            <w:left w:val="none" w:sz="0" w:space="0" w:color="auto"/>
            <w:bottom w:val="none" w:sz="0" w:space="0" w:color="auto"/>
            <w:right w:val="none" w:sz="0" w:space="0" w:color="auto"/>
          </w:divBdr>
        </w:div>
      </w:divsChild>
    </w:div>
    <w:div w:id="1927570875">
      <w:bodyDiv w:val="1"/>
      <w:marLeft w:val="0"/>
      <w:marRight w:val="0"/>
      <w:marTop w:val="0"/>
      <w:marBottom w:val="0"/>
      <w:divBdr>
        <w:top w:val="none" w:sz="0" w:space="0" w:color="auto"/>
        <w:left w:val="none" w:sz="0" w:space="0" w:color="auto"/>
        <w:bottom w:val="none" w:sz="0" w:space="0" w:color="auto"/>
        <w:right w:val="none" w:sz="0" w:space="0" w:color="auto"/>
      </w:divBdr>
      <w:divsChild>
        <w:div w:id="224025135">
          <w:marLeft w:val="0"/>
          <w:marRight w:val="0"/>
          <w:marTop w:val="0"/>
          <w:marBottom w:val="0"/>
          <w:divBdr>
            <w:top w:val="none" w:sz="0" w:space="0" w:color="auto"/>
            <w:left w:val="none" w:sz="0" w:space="0" w:color="auto"/>
            <w:bottom w:val="none" w:sz="0" w:space="0" w:color="auto"/>
            <w:right w:val="none" w:sz="0" w:space="0" w:color="auto"/>
          </w:divBdr>
        </w:div>
      </w:divsChild>
    </w:div>
    <w:div w:id="1928343690">
      <w:bodyDiv w:val="1"/>
      <w:marLeft w:val="0"/>
      <w:marRight w:val="0"/>
      <w:marTop w:val="0"/>
      <w:marBottom w:val="0"/>
      <w:divBdr>
        <w:top w:val="none" w:sz="0" w:space="0" w:color="auto"/>
        <w:left w:val="none" w:sz="0" w:space="0" w:color="auto"/>
        <w:bottom w:val="none" w:sz="0" w:space="0" w:color="auto"/>
        <w:right w:val="none" w:sz="0" w:space="0" w:color="auto"/>
      </w:divBdr>
    </w:div>
    <w:div w:id="1929456745">
      <w:bodyDiv w:val="1"/>
      <w:marLeft w:val="0"/>
      <w:marRight w:val="0"/>
      <w:marTop w:val="0"/>
      <w:marBottom w:val="0"/>
      <w:divBdr>
        <w:top w:val="none" w:sz="0" w:space="0" w:color="auto"/>
        <w:left w:val="none" w:sz="0" w:space="0" w:color="auto"/>
        <w:bottom w:val="none" w:sz="0" w:space="0" w:color="auto"/>
        <w:right w:val="none" w:sz="0" w:space="0" w:color="auto"/>
      </w:divBdr>
      <w:divsChild>
        <w:div w:id="713164483">
          <w:marLeft w:val="0"/>
          <w:marRight w:val="0"/>
          <w:marTop w:val="0"/>
          <w:marBottom w:val="0"/>
          <w:divBdr>
            <w:top w:val="none" w:sz="0" w:space="0" w:color="auto"/>
            <w:left w:val="none" w:sz="0" w:space="0" w:color="auto"/>
            <w:bottom w:val="none" w:sz="0" w:space="0" w:color="auto"/>
            <w:right w:val="none" w:sz="0" w:space="0" w:color="auto"/>
          </w:divBdr>
        </w:div>
      </w:divsChild>
    </w:div>
    <w:div w:id="1929801819">
      <w:bodyDiv w:val="1"/>
      <w:marLeft w:val="0"/>
      <w:marRight w:val="0"/>
      <w:marTop w:val="0"/>
      <w:marBottom w:val="0"/>
      <w:divBdr>
        <w:top w:val="none" w:sz="0" w:space="0" w:color="auto"/>
        <w:left w:val="none" w:sz="0" w:space="0" w:color="auto"/>
        <w:bottom w:val="none" w:sz="0" w:space="0" w:color="auto"/>
        <w:right w:val="none" w:sz="0" w:space="0" w:color="auto"/>
      </w:divBdr>
      <w:divsChild>
        <w:div w:id="1055930652">
          <w:marLeft w:val="0"/>
          <w:marRight w:val="0"/>
          <w:marTop w:val="0"/>
          <w:marBottom w:val="0"/>
          <w:divBdr>
            <w:top w:val="none" w:sz="0" w:space="0" w:color="auto"/>
            <w:left w:val="none" w:sz="0" w:space="0" w:color="auto"/>
            <w:bottom w:val="none" w:sz="0" w:space="0" w:color="auto"/>
            <w:right w:val="none" w:sz="0" w:space="0" w:color="auto"/>
          </w:divBdr>
        </w:div>
      </w:divsChild>
    </w:div>
    <w:div w:id="1929994955">
      <w:bodyDiv w:val="1"/>
      <w:marLeft w:val="0"/>
      <w:marRight w:val="0"/>
      <w:marTop w:val="0"/>
      <w:marBottom w:val="0"/>
      <w:divBdr>
        <w:top w:val="none" w:sz="0" w:space="0" w:color="auto"/>
        <w:left w:val="none" w:sz="0" w:space="0" w:color="auto"/>
        <w:bottom w:val="none" w:sz="0" w:space="0" w:color="auto"/>
        <w:right w:val="none" w:sz="0" w:space="0" w:color="auto"/>
      </w:divBdr>
    </w:div>
    <w:div w:id="1930188046">
      <w:bodyDiv w:val="1"/>
      <w:marLeft w:val="0"/>
      <w:marRight w:val="0"/>
      <w:marTop w:val="0"/>
      <w:marBottom w:val="0"/>
      <w:divBdr>
        <w:top w:val="none" w:sz="0" w:space="0" w:color="auto"/>
        <w:left w:val="none" w:sz="0" w:space="0" w:color="auto"/>
        <w:bottom w:val="none" w:sz="0" w:space="0" w:color="auto"/>
        <w:right w:val="none" w:sz="0" w:space="0" w:color="auto"/>
      </w:divBdr>
      <w:divsChild>
        <w:div w:id="775827155">
          <w:marLeft w:val="0"/>
          <w:marRight w:val="0"/>
          <w:marTop w:val="0"/>
          <w:marBottom w:val="0"/>
          <w:divBdr>
            <w:top w:val="none" w:sz="0" w:space="0" w:color="auto"/>
            <w:left w:val="none" w:sz="0" w:space="0" w:color="auto"/>
            <w:bottom w:val="none" w:sz="0" w:space="0" w:color="auto"/>
            <w:right w:val="none" w:sz="0" w:space="0" w:color="auto"/>
          </w:divBdr>
        </w:div>
      </w:divsChild>
    </w:div>
    <w:div w:id="1930430509">
      <w:bodyDiv w:val="1"/>
      <w:marLeft w:val="0"/>
      <w:marRight w:val="0"/>
      <w:marTop w:val="0"/>
      <w:marBottom w:val="0"/>
      <w:divBdr>
        <w:top w:val="none" w:sz="0" w:space="0" w:color="auto"/>
        <w:left w:val="none" w:sz="0" w:space="0" w:color="auto"/>
        <w:bottom w:val="none" w:sz="0" w:space="0" w:color="auto"/>
        <w:right w:val="none" w:sz="0" w:space="0" w:color="auto"/>
      </w:divBdr>
    </w:div>
    <w:div w:id="1930691663">
      <w:bodyDiv w:val="1"/>
      <w:marLeft w:val="0"/>
      <w:marRight w:val="0"/>
      <w:marTop w:val="0"/>
      <w:marBottom w:val="0"/>
      <w:divBdr>
        <w:top w:val="none" w:sz="0" w:space="0" w:color="auto"/>
        <w:left w:val="none" w:sz="0" w:space="0" w:color="auto"/>
        <w:bottom w:val="none" w:sz="0" w:space="0" w:color="auto"/>
        <w:right w:val="none" w:sz="0" w:space="0" w:color="auto"/>
      </w:divBdr>
    </w:div>
    <w:div w:id="1930887635">
      <w:bodyDiv w:val="1"/>
      <w:marLeft w:val="0"/>
      <w:marRight w:val="0"/>
      <w:marTop w:val="0"/>
      <w:marBottom w:val="0"/>
      <w:divBdr>
        <w:top w:val="none" w:sz="0" w:space="0" w:color="auto"/>
        <w:left w:val="none" w:sz="0" w:space="0" w:color="auto"/>
        <w:bottom w:val="none" w:sz="0" w:space="0" w:color="auto"/>
        <w:right w:val="none" w:sz="0" w:space="0" w:color="auto"/>
      </w:divBdr>
    </w:div>
    <w:div w:id="1932084998">
      <w:bodyDiv w:val="1"/>
      <w:marLeft w:val="0"/>
      <w:marRight w:val="0"/>
      <w:marTop w:val="0"/>
      <w:marBottom w:val="0"/>
      <w:divBdr>
        <w:top w:val="none" w:sz="0" w:space="0" w:color="auto"/>
        <w:left w:val="none" w:sz="0" w:space="0" w:color="auto"/>
        <w:bottom w:val="none" w:sz="0" w:space="0" w:color="auto"/>
        <w:right w:val="none" w:sz="0" w:space="0" w:color="auto"/>
      </w:divBdr>
      <w:divsChild>
        <w:div w:id="908271444">
          <w:marLeft w:val="0"/>
          <w:marRight w:val="0"/>
          <w:marTop w:val="0"/>
          <w:marBottom w:val="0"/>
          <w:divBdr>
            <w:top w:val="none" w:sz="0" w:space="0" w:color="auto"/>
            <w:left w:val="none" w:sz="0" w:space="0" w:color="auto"/>
            <w:bottom w:val="none" w:sz="0" w:space="0" w:color="auto"/>
            <w:right w:val="none" w:sz="0" w:space="0" w:color="auto"/>
          </w:divBdr>
        </w:div>
      </w:divsChild>
    </w:div>
    <w:div w:id="1932473707">
      <w:bodyDiv w:val="1"/>
      <w:marLeft w:val="0"/>
      <w:marRight w:val="0"/>
      <w:marTop w:val="0"/>
      <w:marBottom w:val="0"/>
      <w:divBdr>
        <w:top w:val="none" w:sz="0" w:space="0" w:color="auto"/>
        <w:left w:val="none" w:sz="0" w:space="0" w:color="auto"/>
        <w:bottom w:val="none" w:sz="0" w:space="0" w:color="auto"/>
        <w:right w:val="none" w:sz="0" w:space="0" w:color="auto"/>
      </w:divBdr>
      <w:divsChild>
        <w:div w:id="1677881285">
          <w:marLeft w:val="0"/>
          <w:marRight w:val="0"/>
          <w:marTop w:val="0"/>
          <w:marBottom w:val="0"/>
          <w:divBdr>
            <w:top w:val="none" w:sz="0" w:space="0" w:color="auto"/>
            <w:left w:val="none" w:sz="0" w:space="0" w:color="auto"/>
            <w:bottom w:val="none" w:sz="0" w:space="0" w:color="auto"/>
            <w:right w:val="none" w:sz="0" w:space="0" w:color="auto"/>
          </w:divBdr>
        </w:div>
      </w:divsChild>
    </w:div>
    <w:div w:id="1932541659">
      <w:bodyDiv w:val="1"/>
      <w:marLeft w:val="0"/>
      <w:marRight w:val="0"/>
      <w:marTop w:val="0"/>
      <w:marBottom w:val="0"/>
      <w:divBdr>
        <w:top w:val="none" w:sz="0" w:space="0" w:color="auto"/>
        <w:left w:val="none" w:sz="0" w:space="0" w:color="auto"/>
        <w:bottom w:val="none" w:sz="0" w:space="0" w:color="auto"/>
        <w:right w:val="none" w:sz="0" w:space="0" w:color="auto"/>
      </w:divBdr>
    </w:div>
    <w:div w:id="1934312436">
      <w:bodyDiv w:val="1"/>
      <w:marLeft w:val="0"/>
      <w:marRight w:val="0"/>
      <w:marTop w:val="0"/>
      <w:marBottom w:val="0"/>
      <w:divBdr>
        <w:top w:val="none" w:sz="0" w:space="0" w:color="auto"/>
        <w:left w:val="none" w:sz="0" w:space="0" w:color="auto"/>
        <w:bottom w:val="none" w:sz="0" w:space="0" w:color="auto"/>
        <w:right w:val="none" w:sz="0" w:space="0" w:color="auto"/>
      </w:divBdr>
    </w:div>
    <w:div w:id="1934388052">
      <w:bodyDiv w:val="1"/>
      <w:marLeft w:val="0"/>
      <w:marRight w:val="0"/>
      <w:marTop w:val="0"/>
      <w:marBottom w:val="0"/>
      <w:divBdr>
        <w:top w:val="none" w:sz="0" w:space="0" w:color="auto"/>
        <w:left w:val="none" w:sz="0" w:space="0" w:color="auto"/>
        <w:bottom w:val="none" w:sz="0" w:space="0" w:color="auto"/>
        <w:right w:val="none" w:sz="0" w:space="0" w:color="auto"/>
      </w:divBdr>
    </w:div>
    <w:div w:id="1934510180">
      <w:bodyDiv w:val="1"/>
      <w:marLeft w:val="0"/>
      <w:marRight w:val="0"/>
      <w:marTop w:val="0"/>
      <w:marBottom w:val="0"/>
      <w:divBdr>
        <w:top w:val="none" w:sz="0" w:space="0" w:color="auto"/>
        <w:left w:val="none" w:sz="0" w:space="0" w:color="auto"/>
        <w:bottom w:val="none" w:sz="0" w:space="0" w:color="auto"/>
        <w:right w:val="none" w:sz="0" w:space="0" w:color="auto"/>
      </w:divBdr>
      <w:divsChild>
        <w:div w:id="733744839">
          <w:marLeft w:val="0"/>
          <w:marRight w:val="0"/>
          <w:marTop w:val="0"/>
          <w:marBottom w:val="0"/>
          <w:divBdr>
            <w:top w:val="none" w:sz="0" w:space="0" w:color="auto"/>
            <w:left w:val="none" w:sz="0" w:space="0" w:color="auto"/>
            <w:bottom w:val="none" w:sz="0" w:space="0" w:color="auto"/>
            <w:right w:val="none" w:sz="0" w:space="0" w:color="auto"/>
          </w:divBdr>
        </w:div>
      </w:divsChild>
    </w:div>
    <w:div w:id="1934891982">
      <w:bodyDiv w:val="1"/>
      <w:marLeft w:val="0"/>
      <w:marRight w:val="0"/>
      <w:marTop w:val="0"/>
      <w:marBottom w:val="0"/>
      <w:divBdr>
        <w:top w:val="none" w:sz="0" w:space="0" w:color="auto"/>
        <w:left w:val="none" w:sz="0" w:space="0" w:color="auto"/>
        <w:bottom w:val="none" w:sz="0" w:space="0" w:color="auto"/>
        <w:right w:val="none" w:sz="0" w:space="0" w:color="auto"/>
      </w:divBdr>
      <w:divsChild>
        <w:div w:id="1433816029">
          <w:marLeft w:val="0"/>
          <w:marRight w:val="0"/>
          <w:marTop w:val="0"/>
          <w:marBottom w:val="0"/>
          <w:divBdr>
            <w:top w:val="none" w:sz="0" w:space="0" w:color="auto"/>
            <w:left w:val="none" w:sz="0" w:space="0" w:color="auto"/>
            <w:bottom w:val="none" w:sz="0" w:space="0" w:color="auto"/>
            <w:right w:val="none" w:sz="0" w:space="0" w:color="auto"/>
          </w:divBdr>
        </w:div>
      </w:divsChild>
    </w:div>
    <w:div w:id="1935043087">
      <w:bodyDiv w:val="1"/>
      <w:marLeft w:val="0"/>
      <w:marRight w:val="0"/>
      <w:marTop w:val="0"/>
      <w:marBottom w:val="0"/>
      <w:divBdr>
        <w:top w:val="none" w:sz="0" w:space="0" w:color="auto"/>
        <w:left w:val="none" w:sz="0" w:space="0" w:color="auto"/>
        <w:bottom w:val="none" w:sz="0" w:space="0" w:color="auto"/>
        <w:right w:val="none" w:sz="0" w:space="0" w:color="auto"/>
      </w:divBdr>
      <w:divsChild>
        <w:div w:id="1249189609">
          <w:marLeft w:val="0"/>
          <w:marRight w:val="0"/>
          <w:marTop w:val="0"/>
          <w:marBottom w:val="0"/>
          <w:divBdr>
            <w:top w:val="none" w:sz="0" w:space="0" w:color="auto"/>
            <w:left w:val="none" w:sz="0" w:space="0" w:color="auto"/>
            <w:bottom w:val="none" w:sz="0" w:space="0" w:color="auto"/>
            <w:right w:val="none" w:sz="0" w:space="0" w:color="auto"/>
          </w:divBdr>
        </w:div>
      </w:divsChild>
    </w:div>
    <w:div w:id="1935045855">
      <w:bodyDiv w:val="1"/>
      <w:marLeft w:val="0"/>
      <w:marRight w:val="0"/>
      <w:marTop w:val="0"/>
      <w:marBottom w:val="0"/>
      <w:divBdr>
        <w:top w:val="none" w:sz="0" w:space="0" w:color="auto"/>
        <w:left w:val="none" w:sz="0" w:space="0" w:color="auto"/>
        <w:bottom w:val="none" w:sz="0" w:space="0" w:color="auto"/>
        <w:right w:val="none" w:sz="0" w:space="0" w:color="auto"/>
      </w:divBdr>
    </w:div>
    <w:div w:id="1935431927">
      <w:bodyDiv w:val="1"/>
      <w:marLeft w:val="0"/>
      <w:marRight w:val="0"/>
      <w:marTop w:val="0"/>
      <w:marBottom w:val="0"/>
      <w:divBdr>
        <w:top w:val="none" w:sz="0" w:space="0" w:color="auto"/>
        <w:left w:val="none" w:sz="0" w:space="0" w:color="auto"/>
        <w:bottom w:val="none" w:sz="0" w:space="0" w:color="auto"/>
        <w:right w:val="none" w:sz="0" w:space="0" w:color="auto"/>
      </w:divBdr>
    </w:div>
    <w:div w:id="1935671483">
      <w:bodyDiv w:val="1"/>
      <w:marLeft w:val="0"/>
      <w:marRight w:val="0"/>
      <w:marTop w:val="0"/>
      <w:marBottom w:val="0"/>
      <w:divBdr>
        <w:top w:val="none" w:sz="0" w:space="0" w:color="auto"/>
        <w:left w:val="none" w:sz="0" w:space="0" w:color="auto"/>
        <w:bottom w:val="none" w:sz="0" w:space="0" w:color="auto"/>
        <w:right w:val="none" w:sz="0" w:space="0" w:color="auto"/>
      </w:divBdr>
    </w:div>
    <w:div w:id="1935820624">
      <w:bodyDiv w:val="1"/>
      <w:marLeft w:val="0"/>
      <w:marRight w:val="0"/>
      <w:marTop w:val="0"/>
      <w:marBottom w:val="0"/>
      <w:divBdr>
        <w:top w:val="none" w:sz="0" w:space="0" w:color="auto"/>
        <w:left w:val="none" w:sz="0" w:space="0" w:color="auto"/>
        <w:bottom w:val="none" w:sz="0" w:space="0" w:color="auto"/>
        <w:right w:val="none" w:sz="0" w:space="0" w:color="auto"/>
      </w:divBdr>
      <w:divsChild>
        <w:div w:id="1793011788">
          <w:marLeft w:val="0"/>
          <w:marRight w:val="0"/>
          <w:marTop w:val="0"/>
          <w:marBottom w:val="0"/>
          <w:divBdr>
            <w:top w:val="none" w:sz="0" w:space="0" w:color="auto"/>
            <w:left w:val="none" w:sz="0" w:space="0" w:color="auto"/>
            <w:bottom w:val="none" w:sz="0" w:space="0" w:color="auto"/>
            <w:right w:val="none" w:sz="0" w:space="0" w:color="auto"/>
          </w:divBdr>
        </w:div>
      </w:divsChild>
    </w:div>
    <w:div w:id="1936092380">
      <w:bodyDiv w:val="1"/>
      <w:marLeft w:val="0"/>
      <w:marRight w:val="0"/>
      <w:marTop w:val="0"/>
      <w:marBottom w:val="0"/>
      <w:divBdr>
        <w:top w:val="none" w:sz="0" w:space="0" w:color="auto"/>
        <w:left w:val="none" w:sz="0" w:space="0" w:color="auto"/>
        <w:bottom w:val="none" w:sz="0" w:space="0" w:color="auto"/>
        <w:right w:val="none" w:sz="0" w:space="0" w:color="auto"/>
      </w:divBdr>
      <w:divsChild>
        <w:div w:id="1963878817">
          <w:marLeft w:val="0"/>
          <w:marRight w:val="0"/>
          <w:marTop w:val="0"/>
          <w:marBottom w:val="0"/>
          <w:divBdr>
            <w:top w:val="none" w:sz="0" w:space="0" w:color="auto"/>
            <w:left w:val="none" w:sz="0" w:space="0" w:color="auto"/>
            <w:bottom w:val="none" w:sz="0" w:space="0" w:color="auto"/>
            <w:right w:val="none" w:sz="0" w:space="0" w:color="auto"/>
          </w:divBdr>
          <w:divsChild>
            <w:div w:id="1657955106">
              <w:marLeft w:val="0"/>
              <w:marRight w:val="0"/>
              <w:marTop w:val="0"/>
              <w:marBottom w:val="0"/>
              <w:divBdr>
                <w:top w:val="none" w:sz="0" w:space="0" w:color="auto"/>
                <w:left w:val="none" w:sz="0" w:space="0" w:color="auto"/>
                <w:bottom w:val="none" w:sz="0" w:space="0" w:color="auto"/>
                <w:right w:val="none" w:sz="0" w:space="0" w:color="auto"/>
              </w:divBdr>
            </w:div>
            <w:div w:id="2000035912">
              <w:marLeft w:val="0"/>
              <w:marRight w:val="0"/>
              <w:marTop w:val="0"/>
              <w:marBottom w:val="0"/>
              <w:divBdr>
                <w:top w:val="none" w:sz="0" w:space="0" w:color="auto"/>
                <w:left w:val="none" w:sz="0" w:space="0" w:color="auto"/>
                <w:bottom w:val="none" w:sz="0" w:space="0" w:color="auto"/>
                <w:right w:val="none" w:sz="0" w:space="0" w:color="auto"/>
              </w:divBdr>
              <w:divsChild>
                <w:div w:id="933899440">
                  <w:marLeft w:val="0"/>
                  <w:marRight w:val="0"/>
                  <w:marTop w:val="0"/>
                  <w:marBottom w:val="0"/>
                  <w:divBdr>
                    <w:top w:val="none" w:sz="0" w:space="0" w:color="auto"/>
                    <w:left w:val="none" w:sz="0" w:space="0" w:color="auto"/>
                    <w:bottom w:val="none" w:sz="0" w:space="0" w:color="auto"/>
                    <w:right w:val="none" w:sz="0" w:space="0" w:color="auto"/>
                  </w:divBdr>
                  <w:divsChild>
                    <w:div w:id="11786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2159">
      <w:bodyDiv w:val="1"/>
      <w:marLeft w:val="0"/>
      <w:marRight w:val="0"/>
      <w:marTop w:val="0"/>
      <w:marBottom w:val="0"/>
      <w:divBdr>
        <w:top w:val="none" w:sz="0" w:space="0" w:color="auto"/>
        <w:left w:val="none" w:sz="0" w:space="0" w:color="auto"/>
        <w:bottom w:val="none" w:sz="0" w:space="0" w:color="auto"/>
        <w:right w:val="none" w:sz="0" w:space="0" w:color="auto"/>
      </w:divBdr>
      <w:divsChild>
        <w:div w:id="1017653470">
          <w:marLeft w:val="0"/>
          <w:marRight w:val="0"/>
          <w:marTop w:val="0"/>
          <w:marBottom w:val="0"/>
          <w:divBdr>
            <w:top w:val="none" w:sz="0" w:space="0" w:color="auto"/>
            <w:left w:val="none" w:sz="0" w:space="0" w:color="auto"/>
            <w:bottom w:val="none" w:sz="0" w:space="0" w:color="auto"/>
            <w:right w:val="none" w:sz="0" w:space="0" w:color="auto"/>
          </w:divBdr>
        </w:div>
      </w:divsChild>
    </w:div>
    <w:div w:id="1936547988">
      <w:bodyDiv w:val="1"/>
      <w:marLeft w:val="0"/>
      <w:marRight w:val="0"/>
      <w:marTop w:val="0"/>
      <w:marBottom w:val="0"/>
      <w:divBdr>
        <w:top w:val="none" w:sz="0" w:space="0" w:color="auto"/>
        <w:left w:val="none" w:sz="0" w:space="0" w:color="auto"/>
        <w:bottom w:val="none" w:sz="0" w:space="0" w:color="auto"/>
        <w:right w:val="none" w:sz="0" w:space="0" w:color="auto"/>
      </w:divBdr>
    </w:div>
    <w:div w:id="1936671528">
      <w:bodyDiv w:val="1"/>
      <w:marLeft w:val="0"/>
      <w:marRight w:val="0"/>
      <w:marTop w:val="0"/>
      <w:marBottom w:val="0"/>
      <w:divBdr>
        <w:top w:val="none" w:sz="0" w:space="0" w:color="auto"/>
        <w:left w:val="none" w:sz="0" w:space="0" w:color="auto"/>
        <w:bottom w:val="none" w:sz="0" w:space="0" w:color="auto"/>
        <w:right w:val="none" w:sz="0" w:space="0" w:color="auto"/>
      </w:divBdr>
    </w:div>
    <w:div w:id="1936984796">
      <w:bodyDiv w:val="1"/>
      <w:marLeft w:val="0"/>
      <w:marRight w:val="0"/>
      <w:marTop w:val="0"/>
      <w:marBottom w:val="0"/>
      <w:divBdr>
        <w:top w:val="none" w:sz="0" w:space="0" w:color="auto"/>
        <w:left w:val="none" w:sz="0" w:space="0" w:color="auto"/>
        <w:bottom w:val="none" w:sz="0" w:space="0" w:color="auto"/>
        <w:right w:val="none" w:sz="0" w:space="0" w:color="auto"/>
      </w:divBdr>
    </w:div>
    <w:div w:id="1937441785">
      <w:bodyDiv w:val="1"/>
      <w:marLeft w:val="0"/>
      <w:marRight w:val="0"/>
      <w:marTop w:val="0"/>
      <w:marBottom w:val="0"/>
      <w:divBdr>
        <w:top w:val="none" w:sz="0" w:space="0" w:color="auto"/>
        <w:left w:val="none" w:sz="0" w:space="0" w:color="auto"/>
        <w:bottom w:val="none" w:sz="0" w:space="0" w:color="auto"/>
        <w:right w:val="none" w:sz="0" w:space="0" w:color="auto"/>
      </w:divBdr>
    </w:div>
    <w:div w:id="1937858041">
      <w:bodyDiv w:val="1"/>
      <w:marLeft w:val="0"/>
      <w:marRight w:val="0"/>
      <w:marTop w:val="0"/>
      <w:marBottom w:val="0"/>
      <w:divBdr>
        <w:top w:val="none" w:sz="0" w:space="0" w:color="auto"/>
        <w:left w:val="none" w:sz="0" w:space="0" w:color="auto"/>
        <w:bottom w:val="none" w:sz="0" w:space="0" w:color="auto"/>
        <w:right w:val="none" w:sz="0" w:space="0" w:color="auto"/>
      </w:divBdr>
      <w:divsChild>
        <w:div w:id="1359771376">
          <w:marLeft w:val="0"/>
          <w:marRight w:val="0"/>
          <w:marTop w:val="0"/>
          <w:marBottom w:val="0"/>
          <w:divBdr>
            <w:top w:val="none" w:sz="0" w:space="0" w:color="auto"/>
            <w:left w:val="none" w:sz="0" w:space="0" w:color="auto"/>
            <w:bottom w:val="none" w:sz="0" w:space="0" w:color="auto"/>
            <w:right w:val="none" w:sz="0" w:space="0" w:color="auto"/>
          </w:divBdr>
        </w:div>
      </w:divsChild>
    </w:div>
    <w:div w:id="1939097185">
      <w:bodyDiv w:val="1"/>
      <w:marLeft w:val="0"/>
      <w:marRight w:val="0"/>
      <w:marTop w:val="0"/>
      <w:marBottom w:val="0"/>
      <w:divBdr>
        <w:top w:val="none" w:sz="0" w:space="0" w:color="auto"/>
        <w:left w:val="none" w:sz="0" w:space="0" w:color="auto"/>
        <w:bottom w:val="none" w:sz="0" w:space="0" w:color="auto"/>
        <w:right w:val="none" w:sz="0" w:space="0" w:color="auto"/>
      </w:divBdr>
    </w:div>
    <w:div w:id="1939168439">
      <w:bodyDiv w:val="1"/>
      <w:marLeft w:val="0"/>
      <w:marRight w:val="0"/>
      <w:marTop w:val="0"/>
      <w:marBottom w:val="0"/>
      <w:divBdr>
        <w:top w:val="none" w:sz="0" w:space="0" w:color="auto"/>
        <w:left w:val="none" w:sz="0" w:space="0" w:color="auto"/>
        <w:bottom w:val="none" w:sz="0" w:space="0" w:color="auto"/>
        <w:right w:val="none" w:sz="0" w:space="0" w:color="auto"/>
      </w:divBdr>
    </w:div>
    <w:div w:id="1939748232">
      <w:bodyDiv w:val="1"/>
      <w:marLeft w:val="0"/>
      <w:marRight w:val="0"/>
      <w:marTop w:val="0"/>
      <w:marBottom w:val="0"/>
      <w:divBdr>
        <w:top w:val="none" w:sz="0" w:space="0" w:color="auto"/>
        <w:left w:val="none" w:sz="0" w:space="0" w:color="auto"/>
        <w:bottom w:val="none" w:sz="0" w:space="0" w:color="auto"/>
        <w:right w:val="none" w:sz="0" w:space="0" w:color="auto"/>
      </w:divBdr>
    </w:div>
    <w:div w:id="1939948822">
      <w:bodyDiv w:val="1"/>
      <w:marLeft w:val="0"/>
      <w:marRight w:val="0"/>
      <w:marTop w:val="0"/>
      <w:marBottom w:val="0"/>
      <w:divBdr>
        <w:top w:val="none" w:sz="0" w:space="0" w:color="auto"/>
        <w:left w:val="none" w:sz="0" w:space="0" w:color="auto"/>
        <w:bottom w:val="none" w:sz="0" w:space="0" w:color="auto"/>
        <w:right w:val="none" w:sz="0" w:space="0" w:color="auto"/>
      </w:divBdr>
      <w:divsChild>
        <w:div w:id="1599752937">
          <w:marLeft w:val="0"/>
          <w:marRight w:val="0"/>
          <w:marTop w:val="0"/>
          <w:marBottom w:val="0"/>
          <w:divBdr>
            <w:top w:val="none" w:sz="0" w:space="0" w:color="auto"/>
            <w:left w:val="none" w:sz="0" w:space="0" w:color="auto"/>
            <w:bottom w:val="none" w:sz="0" w:space="0" w:color="auto"/>
            <w:right w:val="none" w:sz="0" w:space="0" w:color="auto"/>
          </w:divBdr>
        </w:div>
      </w:divsChild>
    </w:div>
    <w:div w:id="1940989772">
      <w:bodyDiv w:val="1"/>
      <w:marLeft w:val="0"/>
      <w:marRight w:val="0"/>
      <w:marTop w:val="0"/>
      <w:marBottom w:val="0"/>
      <w:divBdr>
        <w:top w:val="none" w:sz="0" w:space="0" w:color="auto"/>
        <w:left w:val="none" w:sz="0" w:space="0" w:color="auto"/>
        <w:bottom w:val="none" w:sz="0" w:space="0" w:color="auto"/>
        <w:right w:val="none" w:sz="0" w:space="0" w:color="auto"/>
      </w:divBdr>
    </w:div>
    <w:div w:id="1941403110">
      <w:bodyDiv w:val="1"/>
      <w:marLeft w:val="0"/>
      <w:marRight w:val="0"/>
      <w:marTop w:val="0"/>
      <w:marBottom w:val="0"/>
      <w:divBdr>
        <w:top w:val="none" w:sz="0" w:space="0" w:color="auto"/>
        <w:left w:val="none" w:sz="0" w:space="0" w:color="auto"/>
        <w:bottom w:val="none" w:sz="0" w:space="0" w:color="auto"/>
        <w:right w:val="none" w:sz="0" w:space="0" w:color="auto"/>
      </w:divBdr>
      <w:divsChild>
        <w:div w:id="589196425">
          <w:marLeft w:val="0"/>
          <w:marRight w:val="0"/>
          <w:marTop w:val="0"/>
          <w:marBottom w:val="0"/>
          <w:divBdr>
            <w:top w:val="none" w:sz="0" w:space="0" w:color="auto"/>
            <w:left w:val="none" w:sz="0" w:space="0" w:color="auto"/>
            <w:bottom w:val="none" w:sz="0" w:space="0" w:color="auto"/>
            <w:right w:val="none" w:sz="0" w:space="0" w:color="auto"/>
          </w:divBdr>
          <w:divsChild>
            <w:div w:id="1244872082">
              <w:marLeft w:val="0"/>
              <w:marRight w:val="0"/>
              <w:marTop w:val="0"/>
              <w:marBottom w:val="0"/>
              <w:divBdr>
                <w:top w:val="none" w:sz="0" w:space="0" w:color="auto"/>
                <w:left w:val="none" w:sz="0" w:space="0" w:color="auto"/>
                <w:bottom w:val="none" w:sz="0" w:space="0" w:color="auto"/>
                <w:right w:val="none" w:sz="0" w:space="0" w:color="auto"/>
              </w:divBdr>
            </w:div>
          </w:divsChild>
        </w:div>
        <w:div w:id="118306986">
          <w:marLeft w:val="0"/>
          <w:marRight w:val="0"/>
          <w:marTop w:val="0"/>
          <w:marBottom w:val="0"/>
          <w:divBdr>
            <w:top w:val="none" w:sz="0" w:space="0" w:color="auto"/>
            <w:left w:val="none" w:sz="0" w:space="0" w:color="auto"/>
            <w:bottom w:val="none" w:sz="0" w:space="0" w:color="auto"/>
            <w:right w:val="none" w:sz="0" w:space="0" w:color="auto"/>
          </w:divBdr>
          <w:divsChild>
            <w:div w:id="1670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9150">
      <w:bodyDiv w:val="1"/>
      <w:marLeft w:val="0"/>
      <w:marRight w:val="0"/>
      <w:marTop w:val="0"/>
      <w:marBottom w:val="0"/>
      <w:divBdr>
        <w:top w:val="none" w:sz="0" w:space="0" w:color="auto"/>
        <w:left w:val="none" w:sz="0" w:space="0" w:color="auto"/>
        <w:bottom w:val="none" w:sz="0" w:space="0" w:color="auto"/>
        <w:right w:val="none" w:sz="0" w:space="0" w:color="auto"/>
      </w:divBdr>
    </w:div>
    <w:div w:id="1941599532">
      <w:bodyDiv w:val="1"/>
      <w:marLeft w:val="0"/>
      <w:marRight w:val="0"/>
      <w:marTop w:val="0"/>
      <w:marBottom w:val="0"/>
      <w:divBdr>
        <w:top w:val="none" w:sz="0" w:space="0" w:color="auto"/>
        <w:left w:val="none" w:sz="0" w:space="0" w:color="auto"/>
        <w:bottom w:val="none" w:sz="0" w:space="0" w:color="auto"/>
        <w:right w:val="none" w:sz="0" w:space="0" w:color="auto"/>
      </w:divBdr>
    </w:div>
    <w:div w:id="1941789358">
      <w:bodyDiv w:val="1"/>
      <w:marLeft w:val="0"/>
      <w:marRight w:val="0"/>
      <w:marTop w:val="0"/>
      <w:marBottom w:val="0"/>
      <w:divBdr>
        <w:top w:val="none" w:sz="0" w:space="0" w:color="auto"/>
        <w:left w:val="none" w:sz="0" w:space="0" w:color="auto"/>
        <w:bottom w:val="none" w:sz="0" w:space="0" w:color="auto"/>
        <w:right w:val="none" w:sz="0" w:space="0" w:color="auto"/>
      </w:divBdr>
      <w:divsChild>
        <w:div w:id="212029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6317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789830">
      <w:bodyDiv w:val="1"/>
      <w:marLeft w:val="0"/>
      <w:marRight w:val="0"/>
      <w:marTop w:val="0"/>
      <w:marBottom w:val="0"/>
      <w:divBdr>
        <w:top w:val="none" w:sz="0" w:space="0" w:color="auto"/>
        <w:left w:val="none" w:sz="0" w:space="0" w:color="auto"/>
        <w:bottom w:val="none" w:sz="0" w:space="0" w:color="auto"/>
        <w:right w:val="none" w:sz="0" w:space="0" w:color="auto"/>
      </w:divBdr>
      <w:divsChild>
        <w:div w:id="611134600">
          <w:marLeft w:val="0"/>
          <w:marRight w:val="0"/>
          <w:marTop w:val="0"/>
          <w:marBottom w:val="0"/>
          <w:divBdr>
            <w:top w:val="none" w:sz="0" w:space="0" w:color="auto"/>
            <w:left w:val="none" w:sz="0" w:space="0" w:color="auto"/>
            <w:bottom w:val="none" w:sz="0" w:space="0" w:color="auto"/>
            <w:right w:val="none" w:sz="0" w:space="0" w:color="auto"/>
          </w:divBdr>
        </w:div>
      </w:divsChild>
    </w:div>
    <w:div w:id="1942257402">
      <w:bodyDiv w:val="1"/>
      <w:marLeft w:val="0"/>
      <w:marRight w:val="0"/>
      <w:marTop w:val="0"/>
      <w:marBottom w:val="0"/>
      <w:divBdr>
        <w:top w:val="none" w:sz="0" w:space="0" w:color="auto"/>
        <w:left w:val="none" w:sz="0" w:space="0" w:color="auto"/>
        <w:bottom w:val="none" w:sz="0" w:space="0" w:color="auto"/>
        <w:right w:val="none" w:sz="0" w:space="0" w:color="auto"/>
      </w:divBdr>
    </w:div>
    <w:div w:id="1943226598">
      <w:bodyDiv w:val="1"/>
      <w:marLeft w:val="0"/>
      <w:marRight w:val="0"/>
      <w:marTop w:val="0"/>
      <w:marBottom w:val="0"/>
      <w:divBdr>
        <w:top w:val="none" w:sz="0" w:space="0" w:color="auto"/>
        <w:left w:val="none" w:sz="0" w:space="0" w:color="auto"/>
        <w:bottom w:val="none" w:sz="0" w:space="0" w:color="auto"/>
        <w:right w:val="none" w:sz="0" w:space="0" w:color="auto"/>
      </w:divBdr>
      <w:divsChild>
        <w:div w:id="129519975">
          <w:marLeft w:val="0"/>
          <w:marRight w:val="0"/>
          <w:marTop w:val="0"/>
          <w:marBottom w:val="0"/>
          <w:divBdr>
            <w:top w:val="none" w:sz="0" w:space="0" w:color="auto"/>
            <w:left w:val="none" w:sz="0" w:space="0" w:color="auto"/>
            <w:bottom w:val="none" w:sz="0" w:space="0" w:color="auto"/>
            <w:right w:val="none" w:sz="0" w:space="0" w:color="auto"/>
          </w:divBdr>
        </w:div>
      </w:divsChild>
    </w:div>
    <w:div w:id="1943686200">
      <w:bodyDiv w:val="1"/>
      <w:marLeft w:val="0"/>
      <w:marRight w:val="0"/>
      <w:marTop w:val="0"/>
      <w:marBottom w:val="0"/>
      <w:divBdr>
        <w:top w:val="none" w:sz="0" w:space="0" w:color="auto"/>
        <w:left w:val="none" w:sz="0" w:space="0" w:color="auto"/>
        <w:bottom w:val="none" w:sz="0" w:space="0" w:color="auto"/>
        <w:right w:val="none" w:sz="0" w:space="0" w:color="auto"/>
      </w:divBdr>
    </w:div>
    <w:div w:id="1943954653">
      <w:bodyDiv w:val="1"/>
      <w:marLeft w:val="0"/>
      <w:marRight w:val="0"/>
      <w:marTop w:val="0"/>
      <w:marBottom w:val="0"/>
      <w:divBdr>
        <w:top w:val="none" w:sz="0" w:space="0" w:color="auto"/>
        <w:left w:val="none" w:sz="0" w:space="0" w:color="auto"/>
        <w:bottom w:val="none" w:sz="0" w:space="0" w:color="auto"/>
        <w:right w:val="none" w:sz="0" w:space="0" w:color="auto"/>
      </w:divBdr>
    </w:div>
    <w:div w:id="1944266040">
      <w:bodyDiv w:val="1"/>
      <w:marLeft w:val="0"/>
      <w:marRight w:val="0"/>
      <w:marTop w:val="0"/>
      <w:marBottom w:val="0"/>
      <w:divBdr>
        <w:top w:val="none" w:sz="0" w:space="0" w:color="auto"/>
        <w:left w:val="none" w:sz="0" w:space="0" w:color="auto"/>
        <w:bottom w:val="none" w:sz="0" w:space="0" w:color="auto"/>
        <w:right w:val="none" w:sz="0" w:space="0" w:color="auto"/>
      </w:divBdr>
    </w:div>
    <w:div w:id="1944800500">
      <w:bodyDiv w:val="1"/>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sChild>
    </w:div>
    <w:div w:id="1945261459">
      <w:bodyDiv w:val="1"/>
      <w:marLeft w:val="0"/>
      <w:marRight w:val="0"/>
      <w:marTop w:val="0"/>
      <w:marBottom w:val="0"/>
      <w:divBdr>
        <w:top w:val="none" w:sz="0" w:space="0" w:color="auto"/>
        <w:left w:val="none" w:sz="0" w:space="0" w:color="auto"/>
        <w:bottom w:val="none" w:sz="0" w:space="0" w:color="auto"/>
        <w:right w:val="none" w:sz="0" w:space="0" w:color="auto"/>
      </w:divBdr>
      <w:divsChild>
        <w:div w:id="378240088">
          <w:marLeft w:val="0"/>
          <w:marRight w:val="0"/>
          <w:marTop w:val="0"/>
          <w:marBottom w:val="0"/>
          <w:divBdr>
            <w:top w:val="none" w:sz="0" w:space="0" w:color="auto"/>
            <w:left w:val="none" w:sz="0" w:space="0" w:color="auto"/>
            <w:bottom w:val="none" w:sz="0" w:space="0" w:color="auto"/>
            <w:right w:val="none" w:sz="0" w:space="0" w:color="auto"/>
          </w:divBdr>
        </w:div>
      </w:divsChild>
    </w:div>
    <w:div w:id="1945305931">
      <w:bodyDiv w:val="1"/>
      <w:marLeft w:val="0"/>
      <w:marRight w:val="0"/>
      <w:marTop w:val="0"/>
      <w:marBottom w:val="0"/>
      <w:divBdr>
        <w:top w:val="none" w:sz="0" w:space="0" w:color="auto"/>
        <w:left w:val="none" w:sz="0" w:space="0" w:color="auto"/>
        <w:bottom w:val="none" w:sz="0" w:space="0" w:color="auto"/>
        <w:right w:val="none" w:sz="0" w:space="0" w:color="auto"/>
      </w:divBdr>
      <w:divsChild>
        <w:div w:id="805204246">
          <w:marLeft w:val="0"/>
          <w:marRight w:val="0"/>
          <w:marTop w:val="0"/>
          <w:marBottom w:val="0"/>
          <w:divBdr>
            <w:top w:val="none" w:sz="0" w:space="0" w:color="auto"/>
            <w:left w:val="none" w:sz="0" w:space="0" w:color="auto"/>
            <w:bottom w:val="none" w:sz="0" w:space="0" w:color="auto"/>
            <w:right w:val="none" w:sz="0" w:space="0" w:color="auto"/>
          </w:divBdr>
        </w:div>
      </w:divsChild>
    </w:div>
    <w:div w:id="1945380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4069">
          <w:marLeft w:val="0"/>
          <w:marRight w:val="0"/>
          <w:marTop w:val="0"/>
          <w:marBottom w:val="0"/>
          <w:divBdr>
            <w:top w:val="none" w:sz="0" w:space="0" w:color="auto"/>
            <w:left w:val="none" w:sz="0" w:space="0" w:color="auto"/>
            <w:bottom w:val="none" w:sz="0" w:space="0" w:color="auto"/>
            <w:right w:val="none" w:sz="0" w:space="0" w:color="auto"/>
          </w:divBdr>
        </w:div>
        <w:div w:id="347489576">
          <w:marLeft w:val="0"/>
          <w:marRight w:val="0"/>
          <w:marTop w:val="0"/>
          <w:marBottom w:val="0"/>
          <w:divBdr>
            <w:top w:val="none" w:sz="0" w:space="0" w:color="auto"/>
            <w:left w:val="none" w:sz="0" w:space="0" w:color="auto"/>
            <w:bottom w:val="none" w:sz="0" w:space="0" w:color="auto"/>
            <w:right w:val="none" w:sz="0" w:space="0" w:color="auto"/>
          </w:divBdr>
        </w:div>
        <w:div w:id="694498704">
          <w:marLeft w:val="0"/>
          <w:marRight w:val="0"/>
          <w:marTop w:val="0"/>
          <w:marBottom w:val="0"/>
          <w:divBdr>
            <w:top w:val="none" w:sz="0" w:space="0" w:color="auto"/>
            <w:left w:val="none" w:sz="0" w:space="0" w:color="auto"/>
            <w:bottom w:val="none" w:sz="0" w:space="0" w:color="auto"/>
            <w:right w:val="none" w:sz="0" w:space="0" w:color="auto"/>
          </w:divBdr>
        </w:div>
      </w:divsChild>
    </w:div>
    <w:div w:id="1946305280">
      <w:bodyDiv w:val="1"/>
      <w:marLeft w:val="0"/>
      <w:marRight w:val="0"/>
      <w:marTop w:val="0"/>
      <w:marBottom w:val="0"/>
      <w:divBdr>
        <w:top w:val="none" w:sz="0" w:space="0" w:color="auto"/>
        <w:left w:val="none" w:sz="0" w:space="0" w:color="auto"/>
        <w:bottom w:val="none" w:sz="0" w:space="0" w:color="auto"/>
        <w:right w:val="none" w:sz="0" w:space="0" w:color="auto"/>
      </w:divBdr>
      <w:divsChild>
        <w:div w:id="2049604586">
          <w:marLeft w:val="0"/>
          <w:marRight w:val="0"/>
          <w:marTop w:val="0"/>
          <w:marBottom w:val="0"/>
          <w:divBdr>
            <w:top w:val="none" w:sz="0" w:space="0" w:color="auto"/>
            <w:left w:val="none" w:sz="0" w:space="0" w:color="auto"/>
            <w:bottom w:val="none" w:sz="0" w:space="0" w:color="auto"/>
            <w:right w:val="none" w:sz="0" w:space="0" w:color="auto"/>
          </w:divBdr>
        </w:div>
      </w:divsChild>
    </w:div>
    <w:div w:id="1946497614">
      <w:bodyDiv w:val="1"/>
      <w:marLeft w:val="0"/>
      <w:marRight w:val="0"/>
      <w:marTop w:val="0"/>
      <w:marBottom w:val="0"/>
      <w:divBdr>
        <w:top w:val="none" w:sz="0" w:space="0" w:color="auto"/>
        <w:left w:val="none" w:sz="0" w:space="0" w:color="auto"/>
        <w:bottom w:val="none" w:sz="0" w:space="0" w:color="auto"/>
        <w:right w:val="none" w:sz="0" w:space="0" w:color="auto"/>
      </w:divBdr>
    </w:div>
    <w:div w:id="1946500493">
      <w:bodyDiv w:val="1"/>
      <w:marLeft w:val="0"/>
      <w:marRight w:val="0"/>
      <w:marTop w:val="0"/>
      <w:marBottom w:val="0"/>
      <w:divBdr>
        <w:top w:val="none" w:sz="0" w:space="0" w:color="auto"/>
        <w:left w:val="none" w:sz="0" w:space="0" w:color="auto"/>
        <w:bottom w:val="none" w:sz="0" w:space="0" w:color="auto"/>
        <w:right w:val="none" w:sz="0" w:space="0" w:color="auto"/>
      </w:divBdr>
    </w:div>
    <w:div w:id="1946576166">
      <w:bodyDiv w:val="1"/>
      <w:marLeft w:val="0"/>
      <w:marRight w:val="0"/>
      <w:marTop w:val="0"/>
      <w:marBottom w:val="0"/>
      <w:divBdr>
        <w:top w:val="none" w:sz="0" w:space="0" w:color="auto"/>
        <w:left w:val="none" w:sz="0" w:space="0" w:color="auto"/>
        <w:bottom w:val="none" w:sz="0" w:space="0" w:color="auto"/>
        <w:right w:val="none" w:sz="0" w:space="0" w:color="auto"/>
      </w:divBdr>
      <w:divsChild>
        <w:div w:id="572810857">
          <w:marLeft w:val="0"/>
          <w:marRight w:val="0"/>
          <w:marTop w:val="0"/>
          <w:marBottom w:val="0"/>
          <w:divBdr>
            <w:top w:val="none" w:sz="0" w:space="0" w:color="auto"/>
            <w:left w:val="none" w:sz="0" w:space="0" w:color="auto"/>
            <w:bottom w:val="none" w:sz="0" w:space="0" w:color="auto"/>
            <w:right w:val="none" w:sz="0" w:space="0" w:color="auto"/>
          </w:divBdr>
        </w:div>
      </w:divsChild>
    </w:div>
    <w:div w:id="1947541655">
      <w:bodyDiv w:val="1"/>
      <w:marLeft w:val="0"/>
      <w:marRight w:val="0"/>
      <w:marTop w:val="0"/>
      <w:marBottom w:val="0"/>
      <w:divBdr>
        <w:top w:val="none" w:sz="0" w:space="0" w:color="auto"/>
        <w:left w:val="none" w:sz="0" w:space="0" w:color="auto"/>
        <w:bottom w:val="none" w:sz="0" w:space="0" w:color="auto"/>
        <w:right w:val="none" w:sz="0" w:space="0" w:color="auto"/>
      </w:divBdr>
      <w:divsChild>
        <w:div w:id="259801669">
          <w:marLeft w:val="0"/>
          <w:marRight w:val="0"/>
          <w:marTop w:val="0"/>
          <w:marBottom w:val="0"/>
          <w:divBdr>
            <w:top w:val="none" w:sz="0" w:space="0" w:color="auto"/>
            <w:left w:val="none" w:sz="0" w:space="0" w:color="auto"/>
            <w:bottom w:val="none" w:sz="0" w:space="0" w:color="auto"/>
            <w:right w:val="none" w:sz="0" w:space="0" w:color="auto"/>
          </w:divBdr>
        </w:div>
      </w:divsChild>
    </w:div>
    <w:div w:id="1947737855">
      <w:bodyDiv w:val="1"/>
      <w:marLeft w:val="0"/>
      <w:marRight w:val="0"/>
      <w:marTop w:val="0"/>
      <w:marBottom w:val="0"/>
      <w:divBdr>
        <w:top w:val="none" w:sz="0" w:space="0" w:color="auto"/>
        <w:left w:val="none" w:sz="0" w:space="0" w:color="auto"/>
        <w:bottom w:val="none" w:sz="0" w:space="0" w:color="auto"/>
        <w:right w:val="none" w:sz="0" w:space="0" w:color="auto"/>
      </w:divBdr>
    </w:div>
    <w:div w:id="1948198135">
      <w:bodyDiv w:val="1"/>
      <w:marLeft w:val="0"/>
      <w:marRight w:val="0"/>
      <w:marTop w:val="0"/>
      <w:marBottom w:val="0"/>
      <w:divBdr>
        <w:top w:val="none" w:sz="0" w:space="0" w:color="auto"/>
        <w:left w:val="none" w:sz="0" w:space="0" w:color="auto"/>
        <w:bottom w:val="none" w:sz="0" w:space="0" w:color="auto"/>
        <w:right w:val="none" w:sz="0" w:space="0" w:color="auto"/>
      </w:divBdr>
      <w:divsChild>
        <w:div w:id="84571334">
          <w:marLeft w:val="0"/>
          <w:marRight w:val="0"/>
          <w:marTop w:val="0"/>
          <w:marBottom w:val="0"/>
          <w:divBdr>
            <w:top w:val="none" w:sz="0" w:space="0" w:color="auto"/>
            <w:left w:val="none" w:sz="0" w:space="0" w:color="auto"/>
            <w:bottom w:val="none" w:sz="0" w:space="0" w:color="auto"/>
            <w:right w:val="none" w:sz="0" w:space="0" w:color="auto"/>
          </w:divBdr>
        </w:div>
      </w:divsChild>
    </w:div>
    <w:div w:id="1948729177">
      <w:bodyDiv w:val="1"/>
      <w:marLeft w:val="0"/>
      <w:marRight w:val="0"/>
      <w:marTop w:val="0"/>
      <w:marBottom w:val="0"/>
      <w:divBdr>
        <w:top w:val="none" w:sz="0" w:space="0" w:color="auto"/>
        <w:left w:val="none" w:sz="0" w:space="0" w:color="auto"/>
        <w:bottom w:val="none" w:sz="0" w:space="0" w:color="auto"/>
        <w:right w:val="none" w:sz="0" w:space="0" w:color="auto"/>
      </w:divBdr>
      <w:divsChild>
        <w:div w:id="1135417195">
          <w:marLeft w:val="0"/>
          <w:marRight w:val="0"/>
          <w:marTop w:val="0"/>
          <w:marBottom w:val="0"/>
          <w:divBdr>
            <w:top w:val="none" w:sz="0" w:space="0" w:color="auto"/>
            <w:left w:val="none" w:sz="0" w:space="0" w:color="auto"/>
            <w:bottom w:val="none" w:sz="0" w:space="0" w:color="auto"/>
            <w:right w:val="none" w:sz="0" w:space="0" w:color="auto"/>
          </w:divBdr>
        </w:div>
      </w:divsChild>
    </w:div>
    <w:div w:id="1949192086">
      <w:bodyDiv w:val="1"/>
      <w:marLeft w:val="0"/>
      <w:marRight w:val="0"/>
      <w:marTop w:val="0"/>
      <w:marBottom w:val="0"/>
      <w:divBdr>
        <w:top w:val="none" w:sz="0" w:space="0" w:color="auto"/>
        <w:left w:val="none" w:sz="0" w:space="0" w:color="auto"/>
        <w:bottom w:val="none" w:sz="0" w:space="0" w:color="auto"/>
        <w:right w:val="none" w:sz="0" w:space="0" w:color="auto"/>
      </w:divBdr>
    </w:div>
    <w:div w:id="1949307870">
      <w:bodyDiv w:val="1"/>
      <w:marLeft w:val="0"/>
      <w:marRight w:val="0"/>
      <w:marTop w:val="0"/>
      <w:marBottom w:val="0"/>
      <w:divBdr>
        <w:top w:val="none" w:sz="0" w:space="0" w:color="auto"/>
        <w:left w:val="none" w:sz="0" w:space="0" w:color="auto"/>
        <w:bottom w:val="none" w:sz="0" w:space="0" w:color="auto"/>
        <w:right w:val="none" w:sz="0" w:space="0" w:color="auto"/>
      </w:divBdr>
    </w:div>
    <w:div w:id="1949501578">
      <w:bodyDiv w:val="1"/>
      <w:marLeft w:val="0"/>
      <w:marRight w:val="0"/>
      <w:marTop w:val="0"/>
      <w:marBottom w:val="0"/>
      <w:divBdr>
        <w:top w:val="none" w:sz="0" w:space="0" w:color="auto"/>
        <w:left w:val="none" w:sz="0" w:space="0" w:color="auto"/>
        <w:bottom w:val="none" w:sz="0" w:space="0" w:color="auto"/>
        <w:right w:val="none" w:sz="0" w:space="0" w:color="auto"/>
      </w:divBdr>
    </w:div>
    <w:div w:id="1949922935">
      <w:bodyDiv w:val="1"/>
      <w:marLeft w:val="0"/>
      <w:marRight w:val="0"/>
      <w:marTop w:val="0"/>
      <w:marBottom w:val="0"/>
      <w:divBdr>
        <w:top w:val="none" w:sz="0" w:space="0" w:color="auto"/>
        <w:left w:val="none" w:sz="0" w:space="0" w:color="auto"/>
        <w:bottom w:val="none" w:sz="0" w:space="0" w:color="auto"/>
        <w:right w:val="none" w:sz="0" w:space="0" w:color="auto"/>
      </w:divBdr>
    </w:div>
    <w:div w:id="1950118380">
      <w:bodyDiv w:val="1"/>
      <w:marLeft w:val="0"/>
      <w:marRight w:val="0"/>
      <w:marTop w:val="0"/>
      <w:marBottom w:val="0"/>
      <w:divBdr>
        <w:top w:val="none" w:sz="0" w:space="0" w:color="auto"/>
        <w:left w:val="none" w:sz="0" w:space="0" w:color="auto"/>
        <w:bottom w:val="none" w:sz="0" w:space="0" w:color="auto"/>
        <w:right w:val="none" w:sz="0" w:space="0" w:color="auto"/>
      </w:divBdr>
    </w:div>
    <w:div w:id="1950315690">
      <w:bodyDiv w:val="1"/>
      <w:marLeft w:val="0"/>
      <w:marRight w:val="0"/>
      <w:marTop w:val="0"/>
      <w:marBottom w:val="0"/>
      <w:divBdr>
        <w:top w:val="none" w:sz="0" w:space="0" w:color="auto"/>
        <w:left w:val="none" w:sz="0" w:space="0" w:color="auto"/>
        <w:bottom w:val="none" w:sz="0" w:space="0" w:color="auto"/>
        <w:right w:val="none" w:sz="0" w:space="0" w:color="auto"/>
      </w:divBdr>
    </w:div>
    <w:div w:id="1951086155">
      <w:bodyDiv w:val="1"/>
      <w:marLeft w:val="0"/>
      <w:marRight w:val="0"/>
      <w:marTop w:val="0"/>
      <w:marBottom w:val="0"/>
      <w:divBdr>
        <w:top w:val="none" w:sz="0" w:space="0" w:color="auto"/>
        <w:left w:val="none" w:sz="0" w:space="0" w:color="auto"/>
        <w:bottom w:val="none" w:sz="0" w:space="0" w:color="auto"/>
        <w:right w:val="none" w:sz="0" w:space="0" w:color="auto"/>
      </w:divBdr>
      <w:divsChild>
        <w:div w:id="1217201916">
          <w:marLeft w:val="0"/>
          <w:marRight w:val="0"/>
          <w:marTop w:val="0"/>
          <w:marBottom w:val="0"/>
          <w:divBdr>
            <w:top w:val="none" w:sz="0" w:space="0" w:color="auto"/>
            <w:left w:val="none" w:sz="0" w:space="0" w:color="auto"/>
            <w:bottom w:val="none" w:sz="0" w:space="0" w:color="auto"/>
            <w:right w:val="none" w:sz="0" w:space="0" w:color="auto"/>
          </w:divBdr>
        </w:div>
      </w:divsChild>
    </w:div>
    <w:div w:id="1951158385">
      <w:bodyDiv w:val="1"/>
      <w:marLeft w:val="0"/>
      <w:marRight w:val="0"/>
      <w:marTop w:val="0"/>
      <w:marBottom w:val="0"/>
      <w:divBdr>
        <w:top w:val="none" w:sz="0" w:space="0" w:color="auto"/>
        <w:left w:val="none" w:sz="0" w:space="0" w:color="auto"/>
        <w:bottom w:val="none" w:sz="0" w:space="0" w:color="auto"/>
        <w:right w:val="none" w:sz="0" w:space="0" w:color="auto"/>
      </w:divBdr>
    </w:div>
    <w:div w:id="1951662597">
      <w:bodyDiv w:val="1"/>
      <w:marLeft w:val="0"/>
      <w:marRight w:val="0"/>
      <w:marTop w:val="0"/>
      <w:marBottom w:val="0"/>
      <w:divBdr>
        <w:top w:val="none" w:sz="0" w:space="0" w:color="auto"/>
        <w:left w:val="none" w:sz="0" w:space="0" w:color="auto"/>
        <w:bottom w:val="none" w:sz="0" w:space="0" w:color="auto"/>
        <w:right w:val="none" w:sz="0" w:space="0" w:color="auto"/>
      </w:divBdr>
      <w:divsChild>
        <w:div w:id="2058124777">
          <w:marLeft w:val="0"/>
          <w:marRight w:val="0"/>
          <w:marTop w:val="0"/>
          <w:marBottom w:val="0"/>
          <w:divBdr>
            <w:top w:val="none" w:sz="0" w:space="0" w:color="auto"/>
            <w:left w:val="none" w:sz="0" w:space="0" w:color="auto"/>
            <w:bottom w:val="none" w:sz="0" w:space="0" w:color="auto"/>
            <w:right w:val="none" w:sz="0" w:space="0" w:color="auto"/>
          </w:divBdr>
          <w:divsChild>
            <w:div w:id="1333877489">
              <w:marLeft w:val="0"/>
              <w:marRight w:val="0"/>
              <w:marTop w:val="0"/>
              <w:marBottom w:val="0"/>
              <w:divBdr>
                <w:top w:val="none" w:sz="0" w:space="0" w:color="auto"/>
                <w:left w:val="none" w:sz="0" w:space="0" w:color="auto"/>
                <w:bottom w:val="none" w:sz="0" w:space="0" w:color="auto"/>
                <w:right w:val="none" w:sz="0" w:space="0" w:color="auto"/>
              </w:divBdr>
              <w:divsChild>
                <w:div w:id="654799759">
                  <w:marLeft w:val="0"/>
                  <w:marRight w:val="0"/>
                  <w:marTop w:val="0"/>
                  <w:marBottom w:val="0"/>
                  <w:divBdr>
                    <w:top w:val="none" w:sz="0" w:space="0" w:color="auto"/>
                    <w:left w:val="none" w:sz="0" w:space="0" w:color="auto"/>
                    <w:bottom w:val="none" w:sz="0" w:space="0" w:color="auto"/>
                    <w:right w:val="none" w:sz="0" w:space="0" w:color="auto"/>
                  </w:divBdr>
                  <w:divsChild>
                    <w:div w:id="670639681">
                      <w:marLeft w:val="0"/>
                      <w:marRight w:val="0"/>
                      <w:marTop w:val="0"/>
                      <w:marBottom w:val="0"/>
                      <w:divBdr>
                        <w:top w:val="none" w:sz="0" w:space="0" w:color="auto"/>
                        <w:left w:val="none" w:sz="0" w:space="0" w:color="auto"/>
                        <w:bottom w:val="none" w:sz="0" w:space="0" w:color="auto"/>
                        <w:right w:val="none" w:sz="0" w:space="0" w:color="auto"/>
                      </w:divBdr>
                      <w:divsChild>
                        <w:div w:id="1649047432">
                          <w:marLeft w:val="0"/>
                          <w:marRight w:val="0"/>
                          <w:marTop w:val="0"/>
                          <w:marBottom w:val="0"/>
                          <w:divBdr>
                            <w:top w:val="none" w:sz="0" w:space="0" w:color="auto"/>
                            <w:left w:val="none" w:sz="0" w:space="0" w:color="auto"/>
                            <w:bottom w:val="none" w:sz="0" w:space="0" w:color="auto"/>
                            <w:right w:val="none" w:sz="0" w:space="0" w:color="auto"/>
                          </w:divBdr>
                          <w:divsChild>
                            <w:div w:id="375661199">
                              <w:marLeft w:val="0"/>
                              <w:marRight w:val="0"/>
                              <w:marTop w:val="0"/>
                              <w:marBottom w:val="0"/>
                              <w:divBdr>
                                <w:top w:val="none" w:sz="0" w:space="0" w:color="auto"/>
                                <w:left w:val="none" w:sz="0" w:space="0" w:color="auto"/>
                                <w:bottom w:val="none" w:sz="0" w:space="0" w:color="auto"/>
                                <w:right w:val="none" w:sz="0" w:space="0" w:color="auto"/>
                              </w:divBdr>
                              <w:divsChild>
                                <w:div w:id="19831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334">
                          <w:marLeft w:val="0"/>
                          <w:marRight w:val="0"/>
                          <w:marTop w:val="0"/>
                          <w:marBottom w:val="0"/>
                          <w:divBdr>
                            <w:top w:val="none" w:sz="0" w:space="0" w:color="auto"/>
                            <w:left w:val="none" w:sz="0" w:space="0" w:color="auto"/>
                            <w:bottom w:val="none" w:sz="0" w:space="0" w:color="auto"/>
                            <w:right w:val="none" w:sz="0" w:space="0" w:color="auto"/>
                          </w:divBdr>
                          <w:divsChild>
                            <w:div w:id="1645230623">
                              <w:marLeft w:val="0"/>
                              <w:marRight w:val="0"/>
                              <w:marTop w:val="0"/>
                              <w:marBottom w:val="0"/>
                              <w:divBdr>
                                <w:top w:val="none" w:sz="0" w:space="0" w:color="auto"/>
                                <w:left w:val="none" w:sz="0" w:space="0" w:color="auto"/>
                                <w:bottom w:val="none" w:sz="0" w:space="0" w:color="auto"/>
                                <w:right w:val="none" w:sz="0" w:space="0" w:color="auto"/>
                              </w:divBdr>
                              <w:divsChild>
                                <w:div w:id="11926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661951">
      <w:bodyDiv w:val="1"/>
      <w:marLeft w:val="0"/>
      <w:marRight w:val="0"/>
      <w:marTop w:val="0"/>
      <w:marBottom w:val="0"/>
      <w:divBdr>
        <w:top w:val="none" w:sz="0" w:space="0" w:color="auto"/>
        <w:left w:val="none" w:sz="0" w:space="0" w:color="auto"/>
        <w:bottom w:val="none" w:sz="0" w:space="0" w:color="auto"/>
        <w:right w:val="none" w:sz="0" w:space="0" w:color="auto"/>
      </w:divBdr>
      <w:divsChild>
        <w:div w:id="1661275187">
          <w:marLeft w:val="0"/>
          <w:marRight w:val="0"/>
          <w:marTop w:val="0"/>
          <w:marBottom w:val="0"/>
          <w:divBdr>
            <w:top w:val="none" w:sz="0" w:space="0" w:color="auto"/>
            <w:left w:val="none" w:sz="0" w:space="0" w:color="auto"/>
            <w:bottom w:val="none" w:sz="0" w:space="0" w:color="auto"/>
            <w:right w:val="none" w:sz="0" w:space="0" w:color="auto"/>
          </w:divBdr>
        </w:div>
        <w:div w:id="214508566">
          <w:marLeft w:val="0"/>
          <w:marRight w:val="0"/>
          <w:marTop w:val="0"/>
          <w:marBottom w:val="0"/>
          <w:divBdr>
            <w:top w:val="none" w:sz="0" w:space="0" w:color="auto"/>
            <w:left w:val="none" w:sz="0" w:space="0" w:color="auto"/>
            <w:bottom w:val="none" w:sz="0" w:space="0" w:color="auto"/>
            <w:right w:val="none" w:sz="0" w:space="0" w:color="auto"/>
          </w:divBdr>
        </w:div>
      </w:divsChild>
    </w:div>
    <w:div w:id="1953513965">
      <w:bodyDiv w:val="1"/>
      <w:marLeft w:val="0"/>
      <w:marRight w:val="0"/>
      <w:marTop w:val="0"/>
      <w:marBottom w:val="0"/>
      <w:divBdr>
        <w:top w:val="none" w:sz="0" w:space="0" w:color="auto"/>
        <w:left w:val="none" w:sz="0" w:space="0" w:color="auto"/>
        <w:bottom w:val="none" w:sz="0" w:space="0" w:color="auto"/>
        <w:right w:val="none" w:sz="0" w:space="0" w:color="auto"/>
      </w:divBdr>
    </w:div>
    <w:div w:id="1953785142">
      <w:bodyDiv w:val="1"/>
      <w:marLeft w:val="0"/>
      <w:marRight w:val="0"/>
      <w:marTop w:val="0"/>
      <w:marBottom w:val="0"/>
      <w:divBdr>
        <w:top w:val="none" w:sz="0" w:space="0" w:color="auto"/>
        <w:left w:val="none" w:sz="0" w:space="0" w:color="auto"/>
        <w:bottom w:val="none" w:sz="0" w:space="0" w:color="auto"/>
        <w:right w:val="none" w:sz="0" w:space="0" w:color="auto"/>
      </w:divBdr>
      <w:divsChild>
        <w:div w:id="2051219244">
          <w:marLeft w:val="0"/>
          <w:marRight w:val="0"/>
          <w:marTop w:val="0"/>
          <w:marBottom w:val="0"/>
          <w:divBdr>
            <w:top w:val="none" w:sz="0" w:space="0" w:color="auto"/>
            <w:left w:val="none" w:sz="0" w:space="0" w:color="auto"/>
            <w:bottom w:val="none" w:sz="0" w:space="0" w:color="auto"/>
            <w:right w:val="none" w:sz="0" w:space="0" w:color="auto"/>
          </w:divBdr>
        </w:div>
      </w:divsChild>
    </w:div>
    <w:div w:id="1954166976">
      <w:bodyDiv w:val="1"/>
      <w:marLeft w:val="0"/>
      <w:marRight w:val="0"/>
      <w:marTop w:val="0"/>
      <w:marBottom w:val="0"/>
      <w:divBdr>
        <w:top w:val="none" w:sz="0" w:space="0" w:color="auto"/>
        <w:left w:val="none" w:sz="0" w:space="0" w:color="auto"/>
        <w:bottom w:val="none" w:sz="0" w:space="0" w:color="auto"/>
        <w:right w:val="none" w:sz="0" w:space="0" w:color="auto"/>
      </w:divBdr>
    </w:div>
    <w:div w:id="1954827788">
      <w:bodyDiv w:val="1"/>
      <w:marLeft w:val="0"/>
      <w:marRight w:val="0"/>
      <w:marTop w:val="0"/>
      <w:marBottom w:val="0"/>
      <w:divBdr>
        <w:top w:val="none" w:sz="0" w:space="0" w:color="auto"/>
        <w:left w:val="none" w:sz="0" w:space="0" w:color="auto"/>
        <w:bottom w:val="none" w:sz="0" w:space="0" w:color="auto"/>
        <w:right w:val="none" w:sz="0" w:space="0" w:color="auto"/>
      </w:divBdr>
      <w:divsChild>
        <w:div w:id="199127688">
          <w:marLeft w:val="0"/>
          <w:marRight w:val="0"/>
          <w:marTop w:val="0"/>
          <w:marBottom w:val="0"/>
          <w:divBdr>
            <w:top w:val="none" w:sz="0" w:space="0" w:color="auto"/>
            <w:left w:val="none" w:sz="0" w:space="0" w:color="auto"/>
            <w:bottom w:val="none" w:sz="0" w:space="0" w:color="auto"/>
            <w:right w:val="none" w:sz="0" w:space="0" w:color="auto"/>
          </w:divBdr>
        </w:div>
      </w:divsChild>
    </w:div>
    <w:div w:id="1954897459">
      <w:bodyDiv w:val="1"/>
      <w:marLeft w:val="0"/>
      <w:marRight w:val="0"/>
      <w:marTop w:val="0"/>
      <w:marBottom w:val="0"/>
      <w:divBdr>
        <w:top w:val="none" w:sz="0" w:space="0" w:color="auto"/>
        <w:left w:val="none" w:sz="0" w:space="0" w:color="auto"/>
        <w:bottom w:val="none" w:sz="0" w:space="0" w:color="auto"/>
        <w:right w:val="none" w:sz="0" w:space="0" w:color="auto"/>
      </w:divBdr>
      <w:divsChild>
        <w:div w:id="316691688">
          <w:marLeft w:val="0"/>
          <w:marRight w:val="0"/>
          <w:marTop w:val="0"/>
          <w:marBottom w:val="0"/>
          <w:divBdr>
            <w:top w:val="none" w:sz="0" w:space="0" w:color="auto"/>
            <w:left w:val="none" w:sz="0" w:space="0" w:color="auto"/>
            <w:bottom w:val="none" w:sz="0" w:space="0" w:color="auto"/>
            <w:right w:val="none" w:sz="0" w:space="0" w:color="auto"/>
          </w:divBdr>
        </w:div>
      </w:divsChild>
    </w:div>
    <w:div w:id="1955401016">
      <w:bodyDiv w:val="1"/>
      <w:marLeft w:val="0"/>
      <w:marRight w:val="0"/>
      <w:marTop w:val="0"/>
      <w:marBottom w:val="0"/>
      <w:divBdr>
        <w:top w:val="none" w:sz="0" w:space="0" w:color="auto"/>
        <w:left w:val="none" w:sz="0" w:space="0" w:color="auto"/>
        <w:bottom w:val="none" w:sz="0" w:space="0" w:color="auto"/>
        <w:right w:val="none" w:sz="0" w:space="0" w:color="auto"/>
      </w:divBdr>
    </w:div>
    <w:div w:id="1956712113">
      <w:bodyDiv w:val="1"/>
      <w:marLeft w:val="0"/>
      <w:marRight w:val="0"/>
      <w:marTop w:val="0"/>
      <w:marBottom w:val="0"/>
      <w:divBdr>
        <w:top w:val="none" w:sz="0" w:space="0" w:color="auto"/>
        <w:left w:val="none" w:sz="0" w:space="0" w:color="auto"/>
        <w:bottom w:val="none" w:sz="0" w:space="0" w:color="auto"/>
        <w:right w:val="none" w:sz="0" w:space="0" w:color="auto"/>
      </w:divBdr>
    </w:div>
    <w:div w:id="1956863121">
      <w:bodyDiv w:val="1"/>
      <w:marLeft w:val="0"/>
      <w:marRight w:val="0"/>
      <w:marTop w:val="0"/>
      <w:marBottom w:val="0"/>
      <w:divBdr>
        <w:top w:val="none" w:sz="0" w:space="0" w:color="auto"/>
        <w:left w:val="none" w:sz="0" w:space="0" w:color="auto"/>
        <w:bottom w:val="none" w:sz="0" w:space="0" w:color="auto"/>
        <w:right w:val="none" w:sz="0" w:space="0" w:color="auto"/>
      </w:divBdr>
    </w:div>
    <w:div w:id="1956868254">
      <w:bodyDiv w:val="1"/>
      <w:marLeft w:val="0"/>
      <w:marRight w:val="0"/>
      <w:marTop w:val="0"/>
      <w:marBottom w:val="0"/>
      <w:divBdr>
        <w:top w:val="none" w:sz="0" w:space="0" w:color="auto"/>
        <w:left w:val="none" w:sz="0" w:space="0" w:color="auto"/>
        <w:bottom w:val="none" w:sz="0" w:space="0" w:color="auto"/>
        <w:right w:val="none" w:sz="0" w:space="0" w:color="auto"/>
      </w:divBdr>
      <w:divsChild>
        <w:div w:id="126431462">
          <w:marLeft w:val="0"/>
          <w:marRight w:val="0"/>
          <w:marTop w:val="0"/>
          <w:marBottom w:val="0"/>
          <w:divBdr>
            <w:top w:val="none" w:sz="0" w:space="0" w:color="auto"/>
            <w:left w:val="none" w:sz="0" w:space="0" w:color="auto"/>
            <w:bottom w:val="none" w:sz="0" w:space="0" w:color="auto"/>
            <w:right w:val="none" w:sz="0" w:space="0" w:color="auto"/>
          </w:divBdr>
        </w:div>
      </w:divsChild>
    </w:div>
    <w:div w:id="1959139754">
      <w:bodyDiv w:val="1"/>
      <w:marLeft w:val="0"/>
      <w:marRight w:val="0"/>
      <w:marTop w:val="0"/>
      <w:marBottom w:val="0"/>
      <w:divBdr>
        <w:top w:val="none" w:sz="0" w:space="0" w:color="auto"/>
        <w:left w:val="none" w:sz="0" w:space="0" w:color="auto"/>
        <w:bottom w:val="none" w:sz="0" w:space="0" w:color="auto"/>
        <w:right w:val="none" w:sz="0" w:space="0" w:color="auto"/>
      </w:divBdr>
      <w:divsChild>
        <w:div w:id="674843399">
          <w:marLeft w:val="0"/>
          <w:marRight w:val="0"/>
          <w:marTop w:val="0"/>
          <w:marBottom w:val="0"/>
          <w:divBdr>
            <w:top w:val="none" w:sz="0" w:space="0" w:color="auto"/>
            <w:left w:val="none" w:sz="0" w:space="0" w:color="auto"/>
            <w:bottom w:val="none" w:sz="0" w:space="0" w:color="auto"/>
            <w:right w:val="none" w:sz="0" w:space="0" w:color="auto"/>
          </w:divBdr>
        </w:div>
      </w:divsChild>
    </w:div>
    <w:div w:id="1959993035">
      <w:bodyDiv w:val="1"/>
      <w:marLeft w:val="0"/>
      <w:marRight w:val="0"/>
      <w:marTop w:val="0"/>
      <w:marBottom w:val="0"/>
      <w:divBdr>
        <w:top w:val="none" w:sz="0" w:space="0" w:color="auto"/>
        <w:left w:val="none" w:sz="0" w:space="0" w:color="auto"/>
        <w:bottom w:val="none" w:sz="0" w:space="0" w:color="auto"/>
        <w:right w:val="none" w:sz="0" w:space="0" w:color="auto"/>
      </w:divBdr>
    </w:div>
    <w:div w:id="1960062153">
      <w:bodyDiv w:val="1"/>
      <w:marLeft w:val="0"/>
      <w:marRight w:val="0"/>
      <w:marTop w:val="0"/>
      <w:marBottom w:val="0"/>
      <w:divBdr>
        <w:top w:val="none" w:sz="0" w:space="0" w:color="auto"/>
        <w:left w:val="none" w:sz="0" w:space="0" w:color="auto"/>
        <w:bottom w:val="none" w:sz="0" w:space="0" w:color="auto"/>
        <w:right w:val="none" w:sz="0" w:space="0" w:color="auto"/>
      </w:divBdr>
      <w:divsChild>
        <w:div w:id="1821654270">
          <w:marLeft w:val="0"/>
          <w:marRight w:val="0"/>
          <w:marTop w:val="0"/>
          <w:marBottom w:val="0"/>
          <w:divBdr>
            <w:top w:val="none" w:sz="0" w:space="0" w:color="auto"/>
            <w:left w:val="none" w:sz="0" w:space="0" w:color="auto"/>
            <w:bottom w:val="none" w:sz="0" w:space="0" w:color="auto"/>
            <w:right w:val="none" w:sz="0" w:space="0" w:color="auto"/>
          </w:divBdr>
        </w:div>
      </w:divsChild>
    </w:div>
    <w:div w:id="1960185723">
      <w:bodyDiv w:val="1"/>
      <w:marLeft w:val="0"/>
      <w:marRight w:val="0"/>
      <w:marTop w:val="0"/>
      <w:marBottom w:val="0"/>
      <w:divBdr>
        <w:top w:val="none" w:sz="0" w:space="0" w:color="auto"/>
        <w:left w:val="none" w:sz="0" w:space="0" w:color="auto"/>
        <w:bottom w:val="none" w:sz="0" w:space="0" w:color="auto"/>
        <w:right w:val="none" w:sz="0" w:space="0" w:color="auto"/>
      </w:divBdr>
      <w:divsChild>
        <w:div w:id="424882479">
          <w:marLeft w:val="0"/>
          <w:marRight w:val="0"/>
          <w:marTop w:val="0"/>
          <w:marBottom w:val="0"/>
          <w:divBdr>
            <w:top w:val="none" w:sz="0" w:space="0" w:color="auto"/>
            <w:left w:val="none" w:sz="0" w:space="0" w:color="auto"/>
            <w:bottom w:val="none" w:sz="0" w:space="0" w:color="auto"/>
            <w:right w:val="none" w:sz="0" w:space="0" w:color="auto"/>
          </w:divBdr>
        </w:div>
      </w:divsChild>
    </w:div>
    <w:div w:id="1960606329">
      <w:bodyDiv w:val="1"/>
      <w:marLeft w:val="0"/>
      <w:marRight w:val="0"/>
      <w:marTop w:val="0"/>
      <w:marBottom w:val="0"/>
      <w:divBdr>
        <w:top w:val="none" w:sz="0" w:space="0" w:color="auto"/>
        <w:left w:val="none" w:sz="0" w:space="0" w:color="auto"/>
        <w:bottom w:val="none" w:sz="0" w:space="0" w:color="auto"/>
        <w:right w:val="none" w:sz="0" w:space="0" w:color="auto"/>
      </w:divBdr>
      <w:divsChild>
        <w:div w:id="626468403">
          <w:marLeft w:val="0"/>
          <w:marRight w:val="0"/>
          <w:marTop w:val="0"/>
          <w:marBottom w:val="0"/>
          <w:divBdr>
            <w:top w:val="none" w:sz="0" w:space="0" w:color="auto"/>
            <w:left w:val="none" w:sz="0" w:space="0" w:color="auto"/>
            <w:bottom w:val="none" w:sz="0" w:space="0" w:color="auto"/>
            <w:right w:val="none" w:sz="0" w:space="0" w:color="auto"/>
          </w:divBdr>
        </w:div>
      </w:divsChild>
    </w:div>
    <w:div w:id="1961302419">
      <w:bodyDiv w:val="1"/>
      <w:marLeft w:val="0"/>
      <w:marRight w:val="0"/>
      <w:marTop w:val="0"/>
      <w:marBottom w:val="0"/>
      <w:divBdr>
        <w:top w:val="none" w:sz="0" w:space="0" w:color="auto"/>
        <w:left w:val="none" w:sz="0" w:space="0" w:color="auto"/>
        <w:bottom w:val="none" w:sz="0" w:space="0" w:color="auto"/>
        <w:right w:val="none" w:sz="0" w:space="0" w:color="auto"/>
      </w:divBdr>
      <w:divsChild>
        <w:div w:id="1092701485">
          <w:marLeft w:val="0"/>
          <w:marRight w:val="0"/>
          <w:marTop w:val="0"/>
          <w:marBottom w:val="0"/>
          <w:divBdr>
            <w:top w:val="none" w:sz="0" w:space="0" w:color="auto"/>
            <w:left w:val="none" w:sz="0" w:space="0" w:color="auto"/>
            <w:bottom w:val="none" w:sz="0" w:space="0" w:color="auto"/>
            <w:right w:val="none" w:sz="0" w:space="0" w:color="auto"/>
          </w:divBdr>
          <w:divsChild>
            <w:div w:id="71703726">
              <w:marLeft w:val="0"/>
              <w:marRight w:val="0"/>
              <w:marTop w:val="0"/>
              <w:marBottom w:val="0"/>
              <w:divBdr>
                <w:top w:val="none" w:sz="0" w:space="0" w:color="auto"/>
                <w:left w:val="none" w:sz="0" w:space="0" w:color="auto"/>
                <w:bottom w:val="none" w:sz="0" w:space="0" w:color="auto"/>
                <w:right w:val="none" w:sz="0" w:space="0" w:color="auto"/>
              </w:divBdr>
              <w:divsChild>
                <w:div w:id="1039623365">
                  <w:marLeft w:val="0"/>
                  <w:marRight w:val="0"/>
                  <w:marTop w:val="0"/>
                  <w:marBottom w:val="0"/>
                  <w:divBdr>
                    <w:top w:val="none" w:sz="0" w:space="0" w:color="auto"/>
                    <w:left w:val="none" w:sz="0" w:space="0" w:color="auto"/>
                    <w:bottom w:val="none" w:sz="0" w:space="0" w:color="auto"/>
                    <w:right w:val="none" w:sz="0" w:space="0" w:color="auto"/>
                  </w:divBdr>
                  <w:divsChild>
                    <w:div w:id="2166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07">
          <w:marLeft w:val="0"/>
          <w:marRight w:val="0"/>
          <w:marTop w:val="0"/>
          <w:marBottom w:val="0"/>
          <w:divBdr>
            <w:top w:val="none" w:sz="0" w:space="0" w:color="auto"/>
            <w:left w:val="none" w:sz="0" w:space="0" w:color="auto"/>
            <w:bottom w:val="none" w:sz="0" w:space="0" w:color="auto"/>
            <w:right w:val="none" w:sz="0" w:space="0" w:color="auto"/>
          </w:divBdr>
          <w:divsChild>
            <w:div w:id="1471748765">
              <w:marLeft w:val="0"/>
              <w:marRight w:val="0"/>
              <w:marTop w:val="0"/>
              <w:marBottom w:val="0"/>
              <w:divBdr>
                <w:top w:val="none" w:sz="0" w:space="0" w:color="auto"/>
                <w:left w:val="none" w:sz="0" w:space="0" w:color="auto"/>
                <w:bottom w:val="none" w:sz="0" w:space="0" w:color="auto"/>
                <w:right w:val="none" w:sz="0" w:space="0" w:color="auto"/>
              </w:divBdr>
              <w:divsChild>
                <w:div w:id="1276312">
                  <w:marLeft w:val="0"/>
                  <w:marRight w:val="0"/>
                  <w:marTop w:val="0"/>
                  <w:marBottom w:val="0"/>
                  <w:divBdr>
                    <w:top w:val="none" w:sz="0" w:space="0" w:color="auto"/>
                    <w:left w:val="none" w:sz="0" w:space="0" w:color="auto"/>
                    <w:bottom w:val="none" w:sz="0" w:space="0" w:color="auto"/>
                    <w:right w:val="none" w:sz="0" w:space="0" w:color="auto"/>
                  </w:divBdr>
                  <w:divsChild>
                    <w:div w:id="1723947164">
                      <w:marLeft w:val="0"/>
                      <w:marRight w:val="0"/>
                      <w:marTop w:val="0"/>
                      <w:marBottom w:val="0"/>
                      <w:divBdr>
                        <w:top w:val="none" w:sz="0" w:space="0" w:color="auto"/>
                        <w:left w:val="none" w:sz="0" w:space="0" w:color="auto"/>
                        <w:bottom w:val="none" w:sz="0" w:space="0" w:color="auto"/>
                        <w:right w:val="none" w:sz="0" w:space="0" w:color="auto"/>
                      </w:divBdr>
                      <w:divsChild>
                        <w:div w:id="14376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5620">
      <w:bodyDiv w:val="1"/>
      <w:marLeft w:val="0"/>
      <w:marRight w:val="0"/>
      <w:marTop w:val="0"/>
      <w:marBottom w:val="0"/>
      <w:divBdr>
        <w:top w:val="none" w:sz="0" w:space="0" w:color="auto"/>
        <w:left w:val="none" w:sz="0" w:space="0" w:color="auto"/>
        <w:bottom w:val="none" w:sz="0" w:space="0" w:color="auto"/>
        <w:right w:val="none" w:sz="0" w:space="0" w:color="auto"/>
      </w:divBdr>
      <w:divsChild>
        <w:div w:id="2076657345">
          <w:marLeft w:val="0"/>
          <w:marRight w:val="0"/>
          <w:marTop w:val="0"/>
          <w:marBottom w:val="0"/>
          <w:divBdr>
            <w:top w:val="none" w:sz="0" w:space="0" w:color="auto"/>
            <w:left w:val="none" w:sz="0" w:space="0" w:color="auto"/>
            <w:bottom w:val="none" w:sz="0" w:space="0" w:color="auto"/>
            <w:right w:val="none" w:sz="0" w:space="0" w:color="auto"/>
          </w:divBdr>
        </w:div>
        <w:div w:id="1944679558">
          <w:marLeft w:val="0"/>
          <w:marRight w:val="0"/>
          <w:marTop w:val="0"/>
          <w:marBottom w:val="0"/>
          <w:divBdr>
            <w:top w:val="none" w:sz="0" w:space="0" w:color="auto"/>
            <w:left w:val="none" w:sz="0" w:space="0" w:color="auto"/>
            <w:bottom w:val="none" w:sz="0" w:space="0" w:color="auto"/>
            <w:right w:val="none" w:sz="0" w:space="0" w:color="auto"/>
          </w:divBdr>
        </w:div>
      </w:divsChild>
    </w:div>
    <w:div w:id="1961839965">
      <w:bodyDiv w:val="1"/>
      <w:marLeft w:val="0"/>
      <w:marRight w:val="0"/>
      <w:marTop w:val="0"/>
      <w:marBottom w:val="0"/>
      <w:divBdr>
        <w:top w:val="none" w:sz="0" w:space="0" w:color="auto"/>
        <w:left w:val="none" w:sz="0" w:space="0" w:color="auto"/>
        <w:bottom w:val="none" w:sz="0" w:space="0" w:color="auto"/>
        <w:right w:val="none" w:sz="0" w:space="0" w:color="auto"/>
      </w:divBdr>
      <w:divsChild>
        <w:div w:id="1606231045">
          <w:marLeft w:val="0"/>
          <w:marRight w:val="0"/>
          <w:marTop w:val="0"/>
          <w:marBottom w:val="0"/>
          <w:divBdr>
            <w:top w:val="none" w:sz="0" w:space="0" w:color="auto"/>
            <w:left w:val="none" w:sz="0" w:space="0" w:color="auto"/>
            <w:bottom w:val="none" w:sz="0" w:space="0" w:color="auto"/>
            <w:right w:val="none" w:sz="0" w:space="0" w:color="auto"/>
          </w:divBdr>
          <w:divsChild>
            <w:div w:id="637684503">
              <w:marLeft w:val="0"/>
              <w:marRight w:val="0"/>
              <w:marTop w:val="0"/>
              <w:marBottom w:val="0"/>
              <w:divBdr>
                <w:top w:val="none" w:sz="0" w:space="0" w:color="auto"/>
                <w:left w:val="none" w:sz="0" w:space="0" w:color="auto"/>
                <w:bottom w:val="none" w:sz="0" w:space="0" w:color="auto"/>
                <w:right w:val="none" w:sz="0" w:space="0" w:color="auto"/>
              </w:divBdr>
            </w:div>
          </w:divsChild>
        </w:div>
        <w:div w:id="2006545288">
          <w:marLeft w:val="0"/>
          <w:marRight w:val="0"/>
          <w:marTop w:val="0"/>
          <w:marBottom w:val="0"/>
          <w:divBdr>
            <w:top w:val="none" w:sz="0" w:space="0" w:color="auto"/>
            <w:left w:val="none" w:sz="0" w:space="0" w:color="auto"/>
            <w:bottom w:val="none" w:sz="0" w:space="0" w:color="auto"/>
            <w:right w:val="none" w:sz="0" w:space="0" w:color="auto"/>
          </w:divBdr>
          <w:divsChild>
            <w:div w:id="1037003236">
              <w:marLeft w:val="0"/>
              <w:marRight w:val="0"/>
              <w:marTop w:val="0"/>
              <w:marBottom w:val="0"/>
              <w:divBdr>
                <w:top w:val="none" w:sz="0" w:space="0" w:color="auto"/>
                <w:left w:val="none" w:sz="0" w:space="0" w:color="auto"/>
                <w:bottom w:val="none" w:sz="0" w:space="0" w:color="auto"/>
                <w:right w:val="none" w:sz="0" w:space="0" w:color="auto"/>
              </w:divBdr>
              <w:divsChild>
                <w:div w:id="19266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2712">
          <w:marLeft w:val="0"/>
          <w:marRight w:val="0"/>
          <w:marTop w:val="0"/>
          <w:marBottom w:val="0"/>
          <w:divBdr>
            <w:top w:val="none" w:sz="0" w:space="0" w:color="auto"/>
            <w:left w:val="none" w:sz="0" w:space="0" w:color="auto"/>
            <w:bottom w:val="none" w:sz="0" w:space="0" w:color="auto"/>
            <w:right w:val="none" w:sz="0" w:space="0" w:color="auto"/>
          </w:divBdr>
          <w:divsChild>
            <w:div w:id="13679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02957">
      <w:bodyDiv w:val="1"/>
      <w:marLeft w:val="0"/>
      <w:marRight w:val="0"/>
      <w:marTop w:val="0"/>
      <w:marBottom w:val="0"/>
      <w:divBdr>
        <w:top w:val="none" w:sz="0" w:space="0" w:color="auto"/>
        <w:left w:val="none" w:sz="0" w:space="0" w:color="auto"/>
        <w:bottom w:val="none" w:sz="0" w:space="0" w:color="auto"/>
        <w:right w:val="none" w:sz="0" w:space="0" w:color="auto"/>
      </w:divBdr>
    </w:div>
    <w:div w:id="1962494514">
      <w:bodyDiv w:val="1"/>
      <w:marLeft w:val="0"/>
      <w:marRight w:val="0"/>
      <w:marTop w:val="0"/>
      <w:marBottom w:val="0"/>
      <w:divBdr>
        <w:top w:val="none" w:sz="0" w:space="0" w:color="auto"/>
        <w:left w:val="none" w:sz="0" w:space="0" w:color="auto"/>
        <w:bottom w:val="none" w:sz="0" w:space="0" w:color="auto"/>
        <w:right w:val="none" w:sz="0" w:space="0" w:color="auto"/>
      </w:divBdr>
    </w:div>
    <w:div w:id="1963655855">
      <w:bodyDiv w:val="1"/>
      <w:marLeft w:val="0"/>
      <w:marRight w:val="0"/>
      <w:marTop w:val="0"/>
      <w:marBottom w:val="0"/>
      <w:divBdr>
        <w:top w:val="none" w:sz="0" w:space="0" w:color="auto"/>
        <w:left w:val="none" w:sz="0" w:space="0" w:color="auto"/>
        <w:bottom w:val="none" w:sz="0" w:space="0" w:color="auto"/>
        <w:right w:val="none" w:sz="0" w:space="0" w:color="auto"/>
      </w:divBdr>
      <w:divsChild>
        <w:div w:id="515922903">
          <w:marLeft w:val="0"/>
          <w:marRight w:val="0"/>
          <w:marTop w:val="0"/>
          <w:marBottom w:val="0"/>
          <w:divBdr>
            <w:top w:val="none" w:sz="0" w:space="0" w:color="auto"/>
            <w:left w:val="none" w:sz="0" w:space="0" w:color="auto"/>
            <w:bottom w:val="none" w:sz="0" w:space="0" w:color="auto"/>
            <w:right w:val="none" w:sz="0" w:space="0" w:color="auto"/>
          </w:divBdr>
        </w:div>
      </w:divsChild>
    </w:div>
    <w:div w:id="1964264440">
      <w:bodyDiv w:val="1"/>
      <w:marLeft w:val="0"/>
      <w:marRight w:val="0"/>
      <w:marTop w:val="0"/>
      <w:marBottom w:val="0"/>
      <w:divBdr>
        <w:top w:val="none" w:sz="0" w:space="0" w:color="auto"/>
        <w:left w:val="none" w:sz="0" w:space="0" w:color="auto"/>
        <w:bottom w:val="none" w:sz="0" w:space="0" w:color="auto"/>
        <w:right w:val="none" w:sz="0" w:space="0" w:color="auto"/>
      </w:divBdr>
    </w:div>
    <w:div w:id="1964340890">
      <w:bodyDiv w:val="1"/>
      <w:marLeft w:val="0"/>
      <w:marRight w:val="0"/>
      <w:marTop w:val="0"/>
      <w:marBottom w:val="0"/>
      <w:divBdr>
        <w:top w:val="none" w:sz="0" w:space="0" w:color="auto"/>
        <w:left w:val="none" w:sz="0" w:space="0" w:color="auto"/>
        <w:bottom w:val="none" w:sz="0" w:space="0" w:color="auto"/>
        <w:right w:val="none" w:sz="0" w:space="0" w:color="auto"/>
      </w:divBdr>
      <w:divsChild>
        <w:div w:id="625047366">
          <w:marLeft w:val="0"/>
          <w:marRight w:val="0"/>
          <w:marTop w:val="0"/>
          <w:marBottom w:val="0"/>
          <w:divBdr>
            <w:top w:val="none" w:sz="0" w:space="0" w:color="auto"/>
            <w:left w:val="none" w:sz="0" w:space="0" w:color="auto"/>
            <w:bottom w:val="none" w:sz="0" w:space="0" w:color="auto"/>
            <w:right w:val="none" w:sz="0" w:space="0" w:color="auto"/>
          </w:divBdr>
        </w:div>
      </w:divsChild>
    </w:div>
    <w:div w:id="1964924277">
      <w:bodyDiv w:val="1"/>
      <w:marLeft w:val="0"/>
      <w:marRight w:val="0"/>
      <w:marTop w:val="0"/>
      <w:marBottom w:val="0"/>
      <w:divBdr>
        <w:top w:val="none" w:sz="0" w:space="0" w:color="auto"/>
        <w:left w:val="none" w:sz="0" w:space="0" w:color="auto"/>
        <w:bottom w:val="none" w:sz="0" w:space="0" w:color="auto"/>
        <w:right w:val="none" w:sz="0" w:space="0" w:color="auto"/>
      </w:divBdr>
    </w:div>
    <w:div w:id="1965190463">
      <w:bodyDiv w:val="1"/>
      <w:marLeft w:val="0"/>
      <w:marRight w:val="0"/>
      <w:marTop w:val="0"/>
      <w:marBottom w:val="0"/>
      <w:divBdr>
        <w:top w:val="none" w:sz="0" w:space="0" w:color="auto"/>
        <w:left w:val="none" w:sz="0" w:space="0" w:color="auto"/>
        <w:bottom w:val="none" w:sz="0" w:space="0" w:color="auto"/>
        <w:right w:val="none" w:sz="0" w:space="0" w:color="auto"/>
      </w:divBdr>
      <w:divsChild>
        <w:div w:id="1709261048">
          <w:marLeft w:val="0"/>
          <w:marRight w:val="0"/>
          <w:marTop w:val="0"/>
          <w:marBottom w:val="0"/>
          <w:divBdr>
            <w:top w:val="none" w:sz="0" w:space="0" w:color="auto"/>
            <w:left w:val="none" w:sz="0" w:space="0" w:color="auto"/>
            <w:bottom w:val="none" w:sz="0" w:space="0" w:color="auto"/>
            <w:right w:val="none" w:sz="0" w:space="0" w:color="auto"/>
          </w:divBdr>
        </w:div>
      </w:divsChild>
    </w:div>
    <w:div w:id="1965312560">
      <w:bodyDiv w:val="1"/>
      <w:marLeft w:val="0"/>
      <w:marRight w:val="0"/>
      <w:marTop w:val="0"/>
      <w:marBottom w:val="0"/>
      <w:divBdr>
        <w:top w:val="none" w:sz="0" w:space="0" w:color="auto"/>
        <w:left w:val="none" w:sz="0" w:space="0" w:color="auto"/>
        <w:bottom w:val="none" w:sz="0" w:space="0" w:color="auto"/>
        <w:right w:val="none" w:sz="0" w:space="0" w:color="auto"/>
      </w:divBdr>
      <w:divsChild>
        <w:div w:id="1803116090">
          <w:marLeft w:val="0"/>
          <w:marRight w:val="0"/>
          <w:marTop w:val="0"/>
          <w:marBottom w:val="0"/>
          <w:divBdr>
            <w:top w:val="none" w:sz="0" w:space="0" w:color="auto"/>
            <w:left w:val="none" w:sz="0" w:space="0" w:color="auto"/>
            <w:bottom w:val="none" w:sz="0" w:space="0" w:color="auto"/>
            <w:right w:val="none" w:sz="0" w:space="0" w:color="auto"/>
          </w:divBdr>
        </w:div>
      </w:divsChild>
    </w:div>
    <w:div w:id="1965841825">
      <w:bodyDiv w:val="1"/>
      <w:marLeft w:val="0"/>
      <w:marRight w:val="0"/>
      <w:marTop w:val="0"/>
      <w:marBottom w:val="0"/>
      <w:divBdr>
        <w:top w:val="none" w:sz="0" w:space="0" w:color="auto"/>
        <w:left w:val="none" w:sz="0" w:space="0" w:color="auto"/>
        <w:bottom w:val="none" w:sz="0" w:space="0" w:color="auto"/>
        <w:right w:val="none" w:sz="0" w:space="0" w:color="auto"/>
      </w:divBdr>
    </w:div>
    <w:div w:id="1966040344">
      <w:bodyDiv w:val="1"/>
      <w:marLeft w:val="0"/>
      <w:marRight w:val="0"/>
      <w:marTop w:val="0"/>
      <w:marBottom w:val="0"/>
      <w:divBdr>
        <w:top w:val="none" w:sz="0" w:space="0" w:color="auto"/>
        <w:left w:val="none" w:sz="0" w:space="0" w:color="auto"/>
        <w:bottom w:val="none" w:sz="0" w:space="0" w:color="auto"/>
        <w:right w:val="none" w:sz="0" w:space="0" w:color="auto"/>
      </w:divBdr>
      <w:divsChild>
        <w:div w:id="822040275">
          <w:marLeft w:val="0"/>
          <w:marRight w:val="0"/>
          <w:marTop w:val="0"/>
          <w:marBottom w:val="0"/>
          <w:divBdr>
            <w:top w:val="none" w:sz="0" w:space="0" w:color="auto"/>
            <w:left w:val="none" w:sz="0" w:space="0" w:color="auto"/>
            <w:bottom w:val="none" w:sz="0" w:space="0" w:color="auto"/>
            <w:right w:val="none" w:sz="0" w:space="0" w:color="auto"/>
          </w:divBdr>
        </w:div>
      </w:divsChild>
    </w:div>
    <w:div w:id="1966040916">
      <w:bodyDiv w:val="1"/>
      <w:marLeft w:val="0"/>
      <w:marRight w:val="0"/>
      <w:marTop w:val="0"/>
      <w:marBottom w:val="0"/>
      <w:divBdr>
        <w:top w:val="none" w:sz="0" w:space="0" w:color="auto"/>
        <w:left w:val="none" w:sz="0" w:space="0" w:color="auto"/>
        <w:bottom w:val="none" w:sz="0" w:space="0" w:color="auto"/>
        <w:right w:val="none" w:sz="0" w:space="0" w:color="auto"/>
      </w:divBdr>
      <w:divsChild>
        <w:div w:id="495416785">
          <w:marLeft w:val="0"/>
          <w:marRight w:val="0"/>
          <w:marTop w:val="0"/>
          <w:marBottom w:val="0"/>
          <w:divBdr>
            <w:top w:val="none" w:sz="0" w:space="0" w:color="auto"/>
            <w:left w:val="none" w:sz="0" w:space="0" w:color="auto"/>
            <w:bottom w:val="none" w:sz="0" w:space="0" w:color="auto"/>
            <w:right w:val="none" w:sz="0" w:space="0" w:color="auto"/>
          </w:divBdr>
        </w:div>
      </w:divsChild>
    </w:div>
    <w:div w:id="1966154255">
      <w:bodyDiv w:val="1"/>
      <w:marLeft w:val="0"/>
      <w:marRight w:val="0"/>
      <w:marTop w:val="0"/>
      <w:marBottom w:val="0"/>
      <w:divBdr>
        <w:top w:val="none" w:sz="0" w:space="0" w:color="auto"/>
        <w:left w:val="none" w:sz="0" w:space="0" w:color="auto"/>
        <w:bottom w:val="none" w:sz="0" w:space="0" w:color="auto"/>
        <w:right w:val="none" w:sz="0" w:space="0" w:color="auto"/>
      </w:divBdr>
    </w:div>
    <w:div w:id="1966814103">
      <w:bodyDiv w:val="1"/>
      <w:marLeft w:val="0"/>
      <w:marRight w:val="0"/>
      <w:marTop w:val="0"/>
      <w:marBottom w:val="0"/>
      <w:divBdr>
        <w:top w:val="none" w:sz="0" w:space="0" w:color="auto"/>
        <w:left w:val="none" w:sz="0" w:space="0" w:color="auto"/>
        <w:bottom w:val="none" w:sz="0" w:space="0" w:color="auto"/>
        <w:right w:val="none" w:sz="0" w:space="0" w:color="auto"/>
      </w:divBdr>
    </w:div>
    <w:div w:id="1967462668">
      <w:bodyDiv w:val="1"/>
      <w:marLeft w:val="0"/>
      <w:marRight w:val="0"/>
      <w:marTop w:val="0"/>
      <w:marBottom w:val="0"/>
      <w:divBdr>
        <w:top w:val="none" w:sz="0" w:space="0" w:color="auto"/>
        <w:left w:val="none" w:sz="0" w:space="0" w:color="auto"/>
        <w:bottom w:val="none" w:sz="0" w:space="0" w:color="auto"/>
        <w:right w:val="none" w:sz="0" w:space="0" w:color="auto"/>
      </w:divBdr>
      <w:divsChild>
        <w:div w:id="768544662">
          <w:marLeft w:val="0"/>
          <w:marRight w:val="0"/>
          <w:marTop w:val="0"/>
          <w:marBottom w:val="0"/>
          <w:divBdr>
            <w:top w:val="none" w:sz="0" w:space="0" w:color="auto"/>
            <w:left w:val="none" w:sz="0" w:space="0" w:color="auto"/>
            <w:bottom w:val="none" w:sz="0" w:space="0" w:color="auto"/>
            <w:right w:val="none" w:sz="0" w:space="0" w:color="auto"/>
          </w:divBdr>
        </w:div>
      </w:divsChild>
    </w:div>
    <w:div w:id="1967464712">
      <w:bodyDiv w:val="1"/>
      <w:marLeft w:val="0"/>
      <w:marRight w:val="0"/>
      <w:marTop w:val="0"/>
      <w:marBottom w:val="0"/>
      <w:divBdr>
        <w:top w:val="none" w:sz="0" w:space="0" w:color="auto"/>
        <w:left w:val="none" w:sz="0" w:space="0" w:color="auto"/>
        <w:bottom w:val="none" w:sz="0" w:space="0" w:color="auto"/>
        <w:right w:val="none" w:sz="0" w:space="0" w:color="auto"/>
      </w:divBdr>
      <w:divsChild>
        <w:div w:id="1673486359">
          <w:marLeft w:val="0"/>
          <w:marRight w:val="0"/>
          <w:marTop w:val="0"/>
          <w:marBottom w:val="0"/>
          <w:divBdr>
            <w:top w:val="none" w:sz="0" w:space="0" w:color="auto"/>
            <w:left w:val="none" w:sz="0" w:space="0" w:color="auto"/>
            <w:bottom w:val="none" w:sz="0" w:space="0" w:color="auto"/>
            <w:right w:val="none" w:sz="0" w:space="0" w:color="auto"/>
          </w:divBdr>
        </w:div>
      </w:divsChild>
    </w:div>
    <w:div w:id="1968702438">
      <w:bodyDiv w:val="1"/>
      <w:marLeft w:val="0"/>
      <w:marRight w:val="0"/>
      <w:marTop w:val="0"/>
      <w:marBottom w:val="0"/>
      <w:divBdr>
        <w:top w:val="none" w:sz="0" w:space="0" w:color="auto"/>
        <w:left w:val="none" w:sz="0" w:space="0" w:color="auto"/>
        <w:bottom w:val="none" w:sz="0" w:space="0" w:color="auto"/>
        <w:right w:val="none" w:sz="0" w:space="0" w:color="auto"/>
      </w:divBdr>
    </w:div>
    <w:div w:id="1969311899">
      <w:bodyDiv w:val="1"/>
      <w:marLeft w:val="0"/>
      <w:marRight w:val="0"/>
      <w:marTop w:val="0"/>
      <w:marBottom w:val="0"/>
      <w:divBdr>
        <w:top w:val="none" w:sz="0" w:space="0" w:color="auto"/>
        <w:left w:val="none" w:sz="0" w:space="0" w:color="auto"/>
        <w:bottom w:val="none" w:sz="0" w:space="0" w:color="auto"/>
        <w:right w:val="none" w:sz="0" w:space="0" w:color="auto"/>
      </w:divBdr>
    </w:div>
    <w:div w:id="1969507197">
      <w:bodyDiv w:val="1"/>
      <w:marLeft w:val="0"/>
      <w:marRight w:val="0"/>
      <w:marTop w:val="0"/>
      <w:marBottom w:val="0"/>
      <w:divBdr>
        <w:top w:val="none" w:sz="0" w:space="0" w:color="auto"/>
        <w:left w:val="none" w:sz="0" w:space="0" w:color="auto"/>
        <w:bottom w:val="none" w:sz="0" w:space="0" w:color="auto"/>
        <w:right w:val="none" w:sz="0" w:space="0" w:color="auto"/>
      </w:divBdr>
      <w:divsChild>
        <w:div w:id="1944418145">
          <w:marLeft w:val="0"/>
          <w:marRight w:val="0"/>
          <w:marTop w:val="0"/>
          <w:marBottom w:val="0"/>
          <w:divBdr>
            <w:top w:val="none" w:sz="0" w:space="0" w:color="auto"/>
            <w:left w:val="none" w:sz="0" w:space="0" w:color="auto"/>
            <w:bottom w:val="none" w:sz="0" w:space="0" w:color="auto"/>
            <w:right w:val="none" w:sz="0" w:space="0" w:color="auto"/>
          </w:divBdr>
        </w:div>
      </w:divsChild>
    </w:div>
    <w:div w:id="1969698550">
      <w:bodyDiv w:val="1"/>
      <w:marLeft w:val="0"/>
      <w:marRight w:val="0"/>
      <w:marTop w:val="0"/>
      <w:marBottom w:val="0"/>
      <w:divBdr>
        <w:top w:val="none" w:sz="0" w:space="0" w:color="auto"/>
        <w:left w:val="none" w:sz="0" w:space="0" w:color="auto"/>
        <w:bottom w:val="none" w:sz="0" w:space="0" w:color="auto"/>
        <w:right w:val="none" w:sz="0" w:space="0" w:color="auto"/>
      </w:divBdr>
      <w:divsChild>
        <w:div w:id="1110276161">
          <w:marLeft w:val="0"/>
          <w:marRight w:val="0"/>
          <w:marTop w:val="0"/>
          <w:marBottom w:val="0"/>
          <w:divBdr>
            <w:top w:val="none" w:sz="0" w:space="0" w:color="auto"/>
            <w:left w:val="none" w:sz="0" w:space="0" w:color="auto"/>
            <w:bottom w:val="none" w:sz="0" w:space="0" w:color="auto"/>
            <w:right w:val="none" w:sz="0" w:space="0" w:color="auto"/>
          </w:divBdr>
        </w:div>
      </w:divsChild>
    </w:div>
    <w:div w:id="1969819844">
      <w:bodyDiv w:val="1"/>
      <w:marLeft w:val="0"/>
      <w:marRight w:val="0"/>
      <w:marTop w:val="0"/>
      <w:marBottom w:val="0"/>
      <w:divBdr>
        <w:top w:val="none" w:sz="0" w:space="0" w:color="auto"/>
        <w:left w:val="none" w:sz="0" w:space="0" w:color="auto"/>
        <w:bottom w:val="none" w:sz="0" w:space="0" w:color="auto"/>
        <w:right w:val="none" w:sz="0" w:space="0" w:color="auto"/>
      </w:divBdr>
    </w:div>
    <w:div w:id="1970167759">
      <w:bodyDiv w:val="1"/>
      <w:marLeft w:val="0"/>
      <w:marRight w:val="0"/>
      <w:marTop w:val="0"/>
      <w:marBottom w:val="0"/>
      <w:divBdr>
        <w:top w:val="none" w:sz="0" w:space="0" w:color="auto"/>
        <w:left w:val="none" w:sz="0" w:space="0" w:color="auto"/>
        <w:bottom w:val="none" w:sz="0" w:space="0" w:color="auto"/>
        <w:right w:val="none" w:sz="0" w:space="0" w:color="auto"/>
      </w:divBdr>
    </w:div>
    <w:div w:id="1971934440">
      <w:bodyDiv w:val="1"/>
      <w:marLeft w:val="0"/>
      <w:marRight w:val="0"/>
      <w:marTop w:val="0"/>
      <w:marBottom w:val="0"/>
      <w:divBdr>
        <w:top w:val="none" w:sz="0" w:space="0" w:color="auto"/>
        <w:left w:val="none" w:sz="0" w:space="0" w:color="auto"/>
        <w:bottom w:val="none" w:sz="0" w:space="0" w:color="auto"/>
        <w:right w:val="none" w:sz="0" w:space="0" w:color="auto"/>
      </w:divBdr>
      <w:divsChild>
        <w:div w:id="1752240172">
          <w:marLeft w:val="0"/>
          <w:marRight w:val="0"/>
          <w:marTop w:val="0"/>
          <w:marBottom w:val="0"/>
          <w:divBdr>
            <w:top w:val="none" w:sz="0" w:space="0" w:color="auto"/>
            <w:left w:val="none" w:sz="0" w:space="0" w:color="auto"/>
            <w:bottom w:val="none" w:sz="0" w:space="0" w:color="auto"/>
            <w:right w:val="none" w:sz="0" w:space="0" w:color="auto"/>
          </w:divBdr>
        </w:div>
      </w:divsChild>
    </w:div>
    <w:div w:id="1972441507">
      <w:bodyDiv w:val="1"/>
      <w:marLeft w:val="0"/>
      <w:marRight w:val="0"/>
      <w:marTop w:val="0"/>
      <w:marBottom w:val="0"/>
      <w:divBdr>
        <w:top w:val="none" w:sz="0" w:space="0" w:color="auto"/>
        <w:left w:val="none" w:sz="0" w:space="0" w:color="auto"/>
        <w:bottom w:val="none" w:sz="0" w:space="0" w:color="auto"/>
        <w:right w:val="none" w:sz="0" w:space="0" w:color="auto"/>
      </w:divBdr>
      <w:divsChild>
        <w:div w:id="447167615">
          <w:marLeft w:val="0"/>
          <w:marRight w:val="0"/>
          <w:marTop w:val="0"/>
          <w:marBottom w:val="0"/>
          <w:divBdr>
            <w:top w:val="none" w:sz="0" w:space="0" w:color="auto"/>
            <w:left w:val="none" w:sz="0" w:space="0" w:color="auto"/>
            <w:bottom w:val="none" w:sz="0" w:space="0" w:color="auto"/>
            <w:right w:val="none" w:sz="0" w:space="0" w:color="auto"/>
          </w:divBdr>
        </w:div>
      </w:divsChild>
    </w:div>
    <w:div w:id="1972663223">
      <w:bodyDiv w:val="1"/>
      <w:marLeft w:val="0"/>
      <w:marRight w:val="0"/>
      <w:marTop w:val="0"/>
      <w:marBottom w:val="0"/>
      <w:divBdr>
        <w:top w:val="none" w:sz="0" w:space="0" w:color="auto"/>
        <w:left w:val="none" w:sz="0" w:space="0" w:color="auto"/>
        <w:bottom w:val="none" w:sz="0" w:space="0" w:color="auto"/>
        <w:right w:val="none" w:sz="0" w:space="0" w:color="auto"/>
      </w:divBdr>
      <w:divsChild>
        <w:div w:id="1492793818">
          <w:marLeft w:val="0"/>
          <w:marRight w:val="0"/>
          <w:marTop w:val="0"/>
          <w:marBottom w:val="0"/>
          <w:divBdr>
            <w:top w:val="none" w:sz="0" w:space="0" w:color="auto"/>
            <w:left w:val="none" w:sz="0" w:space="0" w:color="auto"/>
            <w:bottom w:val="none" w:sz="0" w:space="0" w:color="auto"/>
            <w:right w:val="none" w:sz="0" w:space="0" w:color="auto"/>
          </w:divBdr>
        </w:div>
      </w:divsChild>
    </w:div>
    <w:div w:id="1972900597">
      <w:bodyDiv w:val="1"/>
      <w:marLeft w:val="0"/>
      <w:marRight w:val="0"/>
      <w:marTop w:val="0"/>
      <w:marBottom w:val="0"/>
      <w:divBdr>
        <w:top w:val="none" w:sz="0" w:space="0" w:color="auto"/>
        <w:left w:val="none" w:sz="0" w:space="0" w:color="auto"/>
        <w:bottom w:val="none" w:sz="0" w:space="0" w:color="auto"/>
        <w:right w:val="none" w:sz="0" w:space="0" w:color="auto"/>
      </w:divBdr>
      <w:divsChild>
        <w:div w:id="973829421">
          <w:marLeft w:val="0"/>
          <w:marRight w:val="0"/>
          <w:marTop w:val="0"/>
          <w:marBottom w:val="0"/>
          <w:divBdr>
            <w:top w:val="none" w:sz="0" w:space="0" w:color="auto"/>
            <w:left w:val="none" w:sz="0" w:space="0" w:color="auto"/>
            <w:bottom w:val="none" w:sz="0" w:space="0" w:color="auto"/>
            <w:right w:val="none" w:sz="0" w:space="0" w:color="auto"/>
          </w:divBdr>
        </w:div>
      </w:divsChild>
    </w:div>
    <w:div w:id="1973167259">
      <w:bodyDiv w:val="1"/>
      <w:marLeft w:val="0"/>
      <w:marRight w:val="0"/>
      <w:marTop w:val="0"/>
      <w:marBottom w:val="0"/>
      <w:divBdr>
        <w:top w:val="none" w:sz="0" w:space="0" w:color="auto"/>
        <w:left w:val="none" w:sz="0" w:space="0" w:color="auto"/>
        <w:bottom w:val="none" w:sz="0" w:space="0" w:color="auto"/>
        <w:right w:val="none" w:sz="0" w:space="0" w:color="auto"/>
      </w:divBdr>
    </w:div>
    <w:div w:id="1973512533">
      <w:bodyDiv w:val="1"/>
      <w:marLeft w:val="0"/>
      <w:marRight w:val="0"/>
      <w:marTop w:val="0"/>
      <w:marBottom w:val="0"/>
      <w:divBdr>
        <w:top w:val="none" w:sz="0" w:space="0" w:color="auto"/>
        <w:left w:val="none" w:sz="0" w:space="0" w:color="auto"/>
        <w:bottom w:val="none" w:sz="0" w:space="0" w:color="auto"/>
        <w:right w:val="none" w:sz="0" w:space="0" w:color="auto"/>
      </w:divBdr>
      <w:divsChild>
        <w:div w:id="1025861052">
          <w:marLeft w:val="0"/>
          <w:marRight w:val="0"/>
          <w:marTop w:val="0"/>
          <w:marBottom w:val="0"/>
          <w:divBdr>
            <w:top w:val="none" w:sz="0" w:space="0" w:color="auto"/>
            <w:left w:val="none" w:sz="0" w:space="0" w:color="auto"/>
            <w:bottom w:val="none" w:sz="0" w:space="0" w:color="auto"/>
            <w:right w:val="none" w:sz="0" w:space="0" w:color="auto"/>
          </w:divBdr>
        </w:div>
      </w:divsChild>
    </w:div>
    <w:div w:id="1973636199">
      <w:bodyDiv w:val="1"/>
      <w:marLeft w:val="0"/>
      <w:marRight w:val="0"/>
      <w:marTop w:val="0"/>
      <w:marBottom w:val="0"/>
      <w:divBdr>
        <w:top w:val="none" w:sz="0" w:space="0" w:color="auto"/>
        <w:left w:val="none" w:sz="0" w:space="0" w:color="auto"/>
        <w:bottom w:val="none" w:sz="0" w:space="0" w:color="auto"/>
        <w:right w:val="none" w:sz="0" w:space="0" w:color="auto"/>
      </w:divBdr>
    </w:div>
    <w:div w:id="1974364615">
      <w:bodyDiv w:val="1"/>
      <w:marLeft w:val="0"/>
      <w:marRight w:val="0"/>
      <w:marTop w:val="0"/>
      <w:marBottom w:val="0"/>
      <w:divBdr>
        <w:top w:val="none" w:sz="0" w:space="0" w:color="auto"/>
        <w:left w:val="none" w:sz="0" w:space="0" w:color="auto"/>
        <w:bottom w:val="none" w:sz="0" w:space="0" w:color="auto"/>
        <w:right w:val="none" w:sz="0" w:space="0" w:color="auto"/>
      </w:divBdr>
    </w:div>
    <w:div w:id="1974555182">
      <w:bodyDiv w:val="1"/>
      <w:marLeft w:val="0"/>
      <w:marRight w:val="0"/>
      <w:marTop w:val="0"/>
      <w:marBottom w:val="0"/>
      <w:divBdr>
        <w:top w:val="none" w:sz="0" w:space="0" w:color="auto"/>
        <w:left w:val="none" w:sz="0" w:space="0" w:color="auto"/>
        <w:bottom w:val="none" w:sz="0" w:space="0" w:color="auto"/>
        <w:right w:val="none" w:sz="0" w:space="0" w:color="auto"/>
      </w:divBdr>
      <w:divsChild>
        <w:div w:id="1462965189">
          <w:marLeft w:val="0"/>
          <w:marRight w:val="0"/>
          <w:marTop w:val="0"/>
          <w:marBottom w:val="0"/>
          <w:divBdr>
            <w:top w:val="none" w:sz="0" w:space="0" w:color="auto"/>
            <w:left w:val="none" w:sz="0" w:space="0" w:color="auto"/>
            <w:bottom w:val="none" w:sz="0" w:space="0" w:color="auto"/>
            <w:right w:val="none" w:sz="0" w:space="0" w:color="auto"/>
          </w:divBdr>
        </w:div>
      </w:divsChild>
    </w:div>
    <w:div w:id="1974558023">
      <w:bodyDiv w:val="1"/>
      <w:marLeft w:val="0"/>
      <w:marRight w:val="0"/>
      <w:marTop w:val="0"/>
      <w:marBottom w:val="0"/>
      <w:divBdr>
        <w:top w:val="none" w:sz="0" w:space="0" w:color="auto"/>
        <w:left w:val="none" w:sz="0" w:space="0" w:color="auto"/>
        <w:bottom w:val="none" w:sz="0" w:space="0" w:color="auto"/>
        <w:right w:val="none" w:sz="0" w:space="0" w:color="auto"/>
      </w:divBdr>
    </w:div>
    <w:div w:id="1975795974">
      <w:bodyDiv w:val="1"/>
      <w:marLeft w:val="0"/>
      <w:marRight w:val="0"/>
      <w:marTop w:val="0"/>
      <w:marBottom w:val="0"/>
      <w:divBdr>
        <w:top w:val="none" w:sz="0" w:space="0" w:color="auto"/>
        <w:left w:val="none" w:sz="0" w:space="0" w:color="auto"/>
        <w:bottom w:val="none" w:sz="0" w:space="0" w:color="auto"/>
        <w:right w:val="none" w:sz="0" w:space="0" w:color="auto"/>
      </w:divBdr>
    </w:div>
    <w:div w:id="1975988572">
      <w:bodyDiv w:val="1"/>
      <w:marLeft w:val="0"/>
      <w:marRight w:val="0"/>
      <w:marTop w:val="0"/>
      <w:marBottom w:val="0"/>
      <w:divBdr>
        <w:top w:val="none" w:sz="0" w:space="0" w:color="auto"/>
        <w:left w:val="none" w:sz="0" w:space="0" w:color="auto"/>
        <w:bottom w:val="none" w:sz="0" w:space="0" w:color="auto"/>
        <w:right w:val="none" w:sz="0" w:space="0" w:color="auto"/>
      </w:divBdr>
    </w:div>
    <w:div w:id="1976719386">
      <w:bodyDiv w:val="1"/>
      <w:marLeft w:val="0"/>
      <w:marRight w:val="0"/>
      <w:marTop w:val="0"/>
      <w:marBottom w:val="0"/>
      <w:divBdr>
        <w:top w:val="none" w:sz="0" w:space="0" w:color="auto"/>
        <w:left w:val="none" w:sz="0" w:space="0" w:color="auto"/>
        <w:bottom w:val="none" w:sz="0" w:space="0" w:color="auto"/>
        <w:right w:val="none" w:sz="0" w:space="0" w:color="auto"/>
      </w:divBdr>
    </w:div>
    <w:div w:id="1976763370">
      <w:bodyDiv w:val="1"/>
      <w:marLeft w:val="0"/>
      <w:marRight w:val="0"/>
      <w:marTop w:val="0"/>
      <w:marBottom w:val="0"/>
      <w:divBdr>
        <w:top w:val="none" w:sz="0" w:space="0" w:color="auto"/>
        <w:left w:val="none" w:sz="0" w:space="0" w:color="auto"/>
        <w:bottom w:val="none" w:sz="0" w:space="0" w:color="auto"/>
        <w:right w:val="none" w:sz="0" w:space="0" w:color="auto"/>
      </w:divBdr>
    </w:div>
    <w:div w:id="1977173165">
      <w:bodyDiv w:val="1"/>
      <w:marLeft w:val="0"/>
      <w:marRight w:val="0"/>
      <w:marTop w:val="0"/>
      <w:marBottom w:val="0"/>
      <w:divBdr>
        <w:top w:val="none" w:sz="0" w:space="0" w:color="auto"/>
        <w:left w:val="none" w:sz="0" w:space="0" w:color="auto"/>
        <w:bottom w:val="none" w:sz="0" w:space="0" w:color="auto"/>
        <w:right w:val="none" w:sz="0" w:space="0" w:color="auto"/>
      </w:divBdr>
      <w:divsChild>
        <w:div w:id="712383783">
          <w:marLeft w:val="0"/>
          <w:marRight w:val="0"/>
          <w:marTop w:val="0"/>
          <w:marBottom w:val="0"/>
          <w:divBdr>
            <w:top w:val="none" w:sz="0" w:space="0" w:color="auto"/>
            <w:left w:val="none" w:sz="0" w:space="0" w:color="auto"/>
            <w:bottom w:val="none" w:sz="0" w:space="0" w:color="auto"/>
            <w:right w:val="none" w:sz="0" w:space="0" w:color="auto"/>
          </w:divBdr>
        </w:div>
      </w:divsChild>
    </w:div>
    <w:div w:id="1977251882">
      <w:bodyDiv w:val="1"/>
      <w:marLeft w:val="0"/>
      <w:marRight w:val="0"/>
      <w:marTop w:val="0"/>
      <w:marBottom w:val="0"/>
      <w:divBdr>
        <w:top w:val="none" w:sz="0" w:space="0" w:color="auto"/>
        <w:left w:val="none" w:sz="0" w:space="0" w:color="auto"/>
        <w:bottom w:val="none" w:sz="0" w:space="0" w:color="auto"/>
        <w:right w:val="none" w:sz="0" w:space="0" w:color="auto"/>
      </w:divBdr>
      <w:divsChild>
        <w:div w:id="25566376">
          <w:marLeft w:val="0"/>
          <w:marRight w:val="0"/>
          <w:marTop w:val="0"/>
          <w:marBottom w:val="0"/>
          <w:divBdr>
            <w:top w:val="none" w:sz="0" w:space="0" w:color="auto"/>
            <w:left w:val="none" w:sz="0" w:space="0" w:color="auto"/>
            <w:bottom w:val="none" w:sz="0" w:space="0" w:color="auto"/>
            <w:right w:val="none" w:sz="0" w:space="0" w:color="auto"/>
          </w:divBdr>
          <w:divsChild>
            <w:div w:id="1522281875">
              <w:marLeft w:val="0"/>
              <w:marRight w:val="0"/>
              <w:marTop w:val="0"/>
              <w:marBottom w:val="0"/>
              <w:divBdr>
                <w:top w:val="none" w:sz="0" w:space="0" w:color="auto"/>
                <w:left w:val="none" w:sz="0" w:space="0" w:color="auto"/>
                <w:bottom w:val="none" w:sz="0" w:space="0" w:color="auto"/>
                <w:right w:val="none" w:sz="0" w:space="0" w:color="auto"/>
              </w:divBdr>
            </w:div>
            <w:div w:id="20181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3349">
      <w:bodyDiv w:val="1"/>
      <w:marLeft w:val="0"/>
      <w:marRight w:val="0"/>
      <w:marTop w:val="0"/>
      <w:marBottom w:val="0"/>
      <w:divBdr>
        <w:top w:val="none" w:sz="0" w:space="0" w:color="auto"/>
        <w:left w:val="none" w:sz="0" w:space="0" w:color="auto"/>
        <w:bottom w:val="none" w:sz="0" w:space="0" w:color="auto"/>
        <w:right w:val="none" w:sz="0" w:space="0" w:color="auto"/>
      </w:divBdr>
      <w:divsChild>
        <w:div w:id="1991446439">
          <w:marLeft w:val="0"/>
          <w:marRight w:val="0"/>
          <w:marTop w:val="0"/>
          <w:marBottom w:val="0"/>
          <w:divBdr>
            <w:top w:val="none" w:sz="0" w:space="0" w:color="auto"/>
            <w:left w:val="none" w:sz="0" w:space="0" w:color="auto"/>
            <w:bottom w:val="none" w:sz="0" w:space="0" w:color="auto"/>
            <w:right w:val="none" w:sz="0" w:space="0" w:color="auto"/>
          </w:divBdr>
        </w:div>
      </w:divsChild>
    </w:div>
    <w:div w:id="1977490641">
      <w:bodyDiv w:val="1"/>
      <w:marLeft w:val="0"/>
      <w:marRight w:val="0"/>
      <w:marTop w:val="0"/>
      <w:marBottom w:val="0"/>
      <w:divBdr>
        <w:top w:val="none" w:sz="0" w:space="0" w:color="auto"/>
        <w:left w:val="none" w:sz="0" w:space="0" w:color="auto"/>
        <w:bottom w:val="none" w:sz="0" w:space="0" w:color="auto"/>
        <w:right w:val="none" w:sz="0" w:space="0" w:color="auto"/>
      </w:divBdr>
      <w:divsChild>
        <w:div w:id="1123764313">
          <w:marLeft w:val="0"/>
          <w:marRight w:val="0"/>
          <w:marTop w:val="0"/>
          <w:marBottom w:val="0"/>
          <w:divBdr>
            <w:top w:val="none" w:sz="0" w:space="0" w:color="auto"/>
            <w:left w:val="none" w:sz="0" w:space="0" w:color="auto"/>
            <w:bottom w:val="none" w:sz="0" w:space="0" w:color="auto"/>
            <w:right w:val="none" w:sz="0" w:space="0" w:color="auto"/>
          </w:divBdr>
        </w:div>
        <w:div w:id="515311110">
          <w:marLeft w:val="0"/>
          <w:marRight w:val="0"/>
          <w:marTop w:val="0"/>
          <w:marBottom w:val="0"/>
          <w:divBdr>
            <w:top w:val="none" w:sz="0" w:space="0" w:color="auto"/>
            <w:left w:val="none" w:sz="0" w:space="0" w:color="auto"/>
            <w:bottom w:val="none" w:sz="0" w:space="0" w:color="auto"/>
            <w:right w:val="none" w:sz="0" w:space="0" w:color="auto"/>
          </w:divBdr>
        </w:div>
        <w:div w:id="649095886">
          <w:marLeft w:val="0"/>
          <w:marRight w:val="0"/>
          <w:marTop w:val="0"/>
          <w:marBottom w:val="0"/>
          <w:divBdr>
            <w:top w:val="none" w:sz="0" w:space="0" w:color="auto"/>
            <w:left w:val="none" w:sz="0" w:space="0" w:color="auto"/>
            <w:bottom w:val="none" w:sz="0" w:space="0" w:color="auto"/>
            <w:right w:val="none" w:sz="0" w:space="0" w:color="auto"/>
          </w:divBdr>
        </w:div>
      </w:divsChild>
    </w:div>
    <w:div w:id="1977644650">
      <w:bodyDiv w:val="1"/>
      <w:marLeft w:val="0"/>
      <w:marRight w:val="0"/>
      <w:marTop w:val="0"/>
      <w:marBottom w:val="0"/>
      <w:divBdr>
        <w:top w:val="none" w:sz="0" w:space="0" w:color="auto"/>
        <w:left w:val="none" w:sz="0" w:space="0" w:color="auto"/>
        <w:bottom w:val="none" w:sz="0" w:space="0" w:color="auto"/>
        <w:right w:val="none" w:sz="0" w:space="0" w:color="auto"/>
      </w:divBdr>
    </w:div>
    <w:div w:id="1978608187">
      <w:bodyDiv w:val="1"/>
      <w:marLeft w:val="0"/>
      <w:marRight w:val="0"/>
      <w:marTop w:val="0"/>
      <w:marBottom w:val="0"/>
      <w:divBdr>
        <w:top w:val="none" w:sz="0" w:space="0" w:color="auto"/>
        <w:left w:val="none" w:sz="0" w:space="0" w:color="auto"/>
        <w:bottom w:val="none" w:sz="0" w:space="0" w:color="auto"/>
        <w:right w:val="none" w:sz="0" w:space="0" w:color="auto"/>
      </w:divBdr>
      <w:divsChild>
        <w:div w:id="855925263">
          <w:marLeft w:val="0"/>
          <w:marRight w:val="0"/>
          <w:marTop w:val="0"/>
          <w:marBottom w:val="0"/>
          <w:divBdr>
            <w:top w:val="none" w:sz="0" w:space="0" w:color="auto"/>
            <w:left w:val="none" w:sz="0" w:space="0" w:color="auto"/>
            <w:bottom w:val="none" w:sz="0" w:space="0" w:color="auto"/>
            <w:right w:val="none" w:sz="0" w:space="0" w:color="auto"/>
          </w:divBdr>
        </w:div>
      </w:divsChild>
    </w:div>
    <w:div w:id="1978947798">
      <w:bodyDiv w:val="1"/>
      <w:marLeft w:val="0"/>
      <w:marRight w:val="0"/>
      <w:marTop w:val="0"/>
      <w:marBottom w:val="0"/>
      <w:divBdr>
        <w:top w:val="none" w:sz="0" w:space="0" w:color="auto"/>
        <w:left w:val="none" w:sz="0" w:space="0" w:color="auto"/>
        <w:bottom w:val="none" w:sz="0" w:space="0" w:color="auto"/>
        <w:right w:val="none" w:sz="0" w:space="0" w:color="auto"/>
      </w:divBdr>
      <w:divsChild>
        <w:div w:id="1869680264">
          <w:marLeft w:val="0"/>
          <w:marRight w:val="0"/>
          <w:marTop w:val="0"/>
          <w:marBottom w:val="0"/>
          <w:divBdr>
            <w:top w:val="none" w:sz="0" w:space="0" w:color="auto"/>
            <w:left w:val="none" w:sz="0" w:space="0" w:color="auto"/>
            <w:bottom w:val="none" w:sz="0" w:space="0" w:color="auto"/>
            <w:right w:val="none" w:sz="0" w:space="0" w:color="auto"/>
          </w:divBdr>
        </w:div>
      </w:divsChild>
    </w:div>
    <w:div w:id="1978951804">
      <w:bodyDiv w:val="1"/>
      <w:marLeft w:val="0"/>
      <w:marRight w:val="0"/>
      <w:marTop w:val="0"/>
      <w:marBottom w:val="0"/>
      <w:divBdr>
        <w:top w:val="none" w:sz="0" w:space="0" w:color="auto"/>
        <w:left w:val="none" w:sz="0" w:space="0" w:color="auto"/>
        <w:bottom w:val="none" w:sz="0" w:space="0" w:color="auto"/>
        <w:right w:val="none" w:sz="0" w:space="0" w:color="auto"/>
      </w:divBdr>
    </w:div>
    <w:div w:id="1979455749">
      <w:bodyDiv w:val="1"/>
      <w:marLeft w:val="0"/>
      <w:marRight w:val="0"/>
      <w:marTop w:val="0"/>
      <w:marBottom w:val="0"/>
      <w:divBdr>
        <w:top w:val="none" w:sz="0" w:space="0" w:color="auto"/>
        <w:left w:val="none" w:sz="0" w:space="0" w:color="auto"/>
        <w:bottom w:val="none" w:sz="0" w:space="0" w:color="auto"/>
        <w:right w:val="none" w:sz="0" w:space="0" w:color="auto"/>
      </w:divBdr>
      <w:divsChild>
        <w:div w:id="1660108490">
          <w:marLeft w:val="0"/>
          <w:marRight w:val="0"/>
          <w:marTop w:val="0"/>
          <w:marBottom w:val="0"/>
          <w:divBdr>
            <w:top w:val="none" w:sz="0" w:space="0" w:color="auto"/>
            <w:left w:val="none" w:sz="0" w:space="0" w:color="auto"/>
            <w:bottom w:val="none" w:sz="0" w:space="0" w:color="auto"/>
            <w:right w:val="none" w:sz="0" w:space="0" w:color="auto"/>
          </w:divBdr>
        </w:div>
      </w:divsChild>
    </w:div>
    <w:div w:id="1979870500">
      <w:bodyDiv w:val="1"/>
      <w:marLeft w:val="0"/>
      <w:marRight w:val="0"/>
      <w:marTop w:val="0"/>
      <w:marBottom w:val="0"/>
      <w:divBdr>
        <w:top w:val="none" w:sz="0" w:space="0" w:color="auto"/>
        <w:left w:val="none" w:sz="0" w:space="0" w:color="auto"/>
        <w:bottom w:val="none" w:sz="0" w:space="0" w:color="auto"/>
        <w:right w:val="none" w:sz="0" w:space="0" w:color="auto"/>
      </w:divBdr>
      <w:divsChild>
        <w:div w:id="408843969">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0"/>
              <w:marBottom w:val="0"/>
              <w:divBdr>
                <w:top w:val="none" w:sz="0" w:space="0" w:color="auto"/>
                <w:left w:val="none" w:sz="0" w:space="0" w:color="auto"/>
                <w:bottom w:val="none" w:sz="0" w:space="0" w:color="auto"/>
                <w:right w:val="none" w:sz="0" w:space="0" w:color="auto"/>
              </w:divBdr>
              <w:divsChild>
                <w:div w:id="15218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27190">
      <w:bodyDiv w:val="1"/>
      <w:marLeft w:val="0"/>
      <w:marRight w:val="0"/>
      <w:marTop w:val="0"/>
      <w:marBottom w:val="0"/>
      <w:divBdr>
        <w:top w:val="none" w:sz="0" w:space="0" w:color="auto"/>
        <w:left w:val="none" w:sz="0" w:space="0" w:color="auto"/>
        <w:bottom w:val="none" w:sz="0" w:space="0" w:color="auto"/>
        <w:right w:val="none" w:sz="0" w:space="0" w:color="auto"/>
      </w:divBdr>
      <w:divsChild>
        <w:div w:id="944727410">
          <w:marLeft w:val="0"/>
          <w:marRight w:val="0"/>
          <w:marTop w:val="0"/>
          <w:marBottom w:val="0"/>
          <w:divBdr>
            <w:top w:val="none" w:sz="0" w:space="0" w:color="auto"/>
            <w:left w:val="none" w:sz="0" w:space="0" w:color="auto"/>
            <w:bottom w:val="none" w:sz="0" w:space="0" w:color="auto"/>
            <w:right w:val="none" w:sz="0" w:space="0" w:color="auto"/>
          </w:divBdr>
        </w:div>
      </w:divsChild>
    </w:div>
    <w:div w:id="1982995440">
      <w:bodyDiv w:val="1"/>
      <w:marLeft w:val="0"/>
      <w:marRight w:val="0"/>
      <w:marTop w:val="0"/>
      <w:marBottom w:val="0"/>
      <w:divBdr>
        <w:top w:val="none" w:sz="0" w:space="0" w:color="auto"/>
        <w:left w:val="none" w:sz="0" w:space="0" w:color="auto"/>
        <w:bottom w:val="none" w:sz="0" w:space="0" w:color="auto"/>
        <w:right w:val="none" w:sz="0" w:space="0" w:color="auto"/>
      </w:divBdr>
      <w:divsChild>
        <w:div w:id="1381637742">
          <w:marLeft w:val="0"/>
          <w:marRight w:val="0"/>
          <w:marTop w:val="0"/>
          <w:marBottom w:val="0"/>
          <w:divBdr>
            <w:top w:val="none" w:sz="0" w:space="0" w:color="auto"/>
            <w:left w:val="none" w:sz="0" w:space="0" w:color="auto"/>
            <w:bottom w:val="none" w:sz="0" w:space="0" w:color="auto"/>
            <w:right w:val="none" w:sz="0" w:space="0" w:color="auto"/>
          </w:divBdr>
        </w:div>
      </w:divsChild>
    </w:div>
    <w:div w:id="1983272858">
      <w:bodyDiv w:val="1"/>
      <w:marLeft w:val="0"/>
      <w:marRight w:val="0"/>
      <w:marTop w:val="0"/>
      <w:marBottom w:val="0"/>
      <w:divBdr>
        <w:top w:val="none" w:sz="0" w:space="0" w:color="auto"/>
        <w:left w:val="none" w:sz="0" w:space="0" w:color="auto"/>
        <w:bottom w:val="none" w:sz="0" w:space="0" w:color="auto"/>
        <w:right w:val="none" w:sz="0" w:space="0" w:color="auto"/>
      </w:divBdr>
    </w:div>
    <w:div w:id="1983731038">
      <w:bodyDiv w:val="1"/>
      <w:marLeft w:val="0"/>
      <w:marRight w:val="0"/>
      <w:marTop w:val="0"/>
      <w:marBottom w:val="0"/>
      <w:divBdr>
        <w:top w:val="none" w:sz="0" w:space="0" w:color="auto"/>
        <w:left w:val="none" w:sz="0" w:space="0" w:color="auto"/>
        <w:bottom w:val="none" w:sz="0" w:space="0" w:color="auto"/>
        <w:right w:val="none" w:sz="0" w:space="0" w:color="auto"/>
      </w:divBdr>
      <w:divsChild>
        <w:div w:id="1609314003">
          <w:marLeft w:val="0"/>
          <w:marRight w:val="0"/>
          <w:marTop w:val="0"/>
          <w:marBottom w:val="0"/>
          <w:divBdr>
            <w:top w:val="none" w:sz="0" w:space="0" w:color="auto"/>
            <w:left w:val="none" w:sz="0" w:space="0" w:color="auto"/>
            <w:bottom w:val="none" w:sz="0" w:space="0" w:color="auto"/>
            <w:right w:val="none" w:sz="0" w:space="0" w:color="auto"/>
          </w:divBdr>
        </w:div>
      </w:divsChild>
    </w:div>
    <w:div w:id="1985037743">
      <w:bodyDiv w:val="1"/>
      <w:marLeft w:val="0"/>
      <w:marRight w:val="0"/>
      <w:marTop w:val="0"/>
      <w:marBottom w:val="0"/>
      <w:divBdr>
        <w:top w:val="none" w:sz="0" w:space="0" w:color="auto"/>
        <w:left w:val="none" w:sz="0" w:space="0" w:color="auto"/>
        <w:bottom w:val="none" w:sz="0" w:space="0" w:color="auto"/>
        <w:right w:val="none" w:sz="0" w:space="0" w:color="auto"/>
      </w:divBdr>
    </w:div>
    <w:div w:id="1985507554">
      <w:bodyDiv w:val="1"/>
      <w:marLeft w:val="0"/>
      <w:marRight w:val="0"/>
      <w:marTop w:val="0"/>
      <w:marBottom w:val="0"/>
      <w:divBdr>
        <w:top w:val="none" w:sz="0" w:space="0" w:color="auto"/>
        <w:left w:val="none" w:sz="0" w:space="0" w:color="auto"/>
        <w:bottom w:val="none" w:sz="0" w:space="0" w:color="auto"/>
        <w:right w:val="none" w:sz="0" w:space="0" w:color="auto"/>
      </w:divBdr>
      <w:divsChild>
        <w:div w:id="1558665689">
          <w:marLeft w:val="0"/>
          <w:marRight w:val="0"/>
          <w:marTop w:val="0"/>
          <w:marBottom w:val="0"/>
          <w:divBdr>
            <w:top w:val="none" w:sz="0" w:space="0" w:color="auto"/>
            <w:left w:val="none" w:sz="0" w:space="0" w:color="auto"/>
            <w:bottom w:val="none" w:sz="0" w:space="0" w:color="auto"/>
            <w:right w:val="none" w:sz="0" w:space="0" w:color="auto"/>
          </w:divBdr>
          <w:divsChild>
            <w:div w:id="1083650921">
              <w:marLeft w:val="0"/>
              <w:marRight w:val="0"/>
              <w:marTop w:val="0"/>
              <w:marBottom w:val="0"/>
              <w:divBdr>
                <w:top w:val="none" w:sz="0" w:space="0" w:color="auto"/>
                <w:left w:val="none" w:sz="0" w:space="0" w:color="auto"/>
                <w:bottom w:val="none" w:sz="0" w:space="0" w:color="auto"/>
                <w:right w:val="none" w:sz="0" w:space="0" w:color="auto"/>
              </w:divBdr>
              <w:divsChild>
                <w:div w:id="10109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3638">
      <w:bodyDiv w:val="1"/>
      <w:marLeft w:val="0"/>
      <w:marRight w:val="0"/>
      <w:marTop w:val="0"/>
      <w:marBottom w:val="0"/>
      <w:divBdr>
        <w:top w:val="none" w:sz="0" w:space="0" w:color="auto"/>
        <w:left w:val="none" w:sz="0" w:space="0" w:color="auto"/>
        <w:bottom w:val="none" w:sz="0" w:space="0" w:color="auto"/>
        <w:right w:val="none" w:sz="0" w:space="0" w:color="auto"/>
      </w:divBdr>
      <w:divsChild>
        <w:div w:id="601769845">
          <w:marLeft w:val="0"/>
          <w:marRight w:val="0"/>
          <w:marTop w:val="0"/>
          <w:marBottom w:val="0"/>
          <w:divBdr>
            <w:top w:val="none" w:sz="0" w:space="0" w:color="auto"/>
            <w:left w:val="none" w:sz="0" w:space="0" w:color="auto"/>
            <w:bottom w:val="none" w:sz="0" w:space="0" w:color="auto"/>
            <w:right w:val="none" w:sz="0" w:space="0" w:color="auto"/>
          </w:divBdr>
        </w:div>
      </w:divsChild>
    </w:div>
    <w:div w:id="1986885384">
      <w:bodyDiv w:val="1"/>
      <w:marLeft w:val="0"/>
      <w:marRight w:val="0"/>
      <w:marTop w:val="0"/>
      <w:marBottom w:val="0"/>
      <w:divBdr>
        <w:top w:val="none" w:sz="0" w:space="0" w:color="auto"/>
        <w:left w:val="none" w:sz="0" w:space="0" w:color="auto"/>
        <w:bottom w:val="none" w:sz="0" w:space="0" w:color="auto"/>
        <w:right w:val="none" w:sz="0" w:space="0" w:color="auto"/>
      </w:divBdr>
      <w:divsChild>
        <w:div w:id="1145584944">
          <w:marLeft w:val="0"/>
          <w:marRight w:val="0"/>
          <w:marTop w:val="0"/>
          <w:marBottom w:val="0"/>
          <w:divBdr>
            <w:top w:val="none" w:sz="0" w:space="0" w:color="auto"/>
            <w:left w:val="none" w:sz="0" w:space="0" w:color="auto"/>
            <w:bottom w:val="none" w:sz="0" w:space="0" w:color="auto"/>
            <w:right w:val="none" w:sz="0" w:space="0" w:color="auto"/>
          </w:divBdr>
        </w:div>
      </w:divsChild>
    </w:div>
    <w:div w:id="1987197121">
      <w:bodyDiv w:val="1"/>
      <w:marLeft w:val="0"/>
      <w:marRight w:val="0"/>
      <w:marTop w:val="0"/>
      <w:marBottom w:val="0"/>
      <w:divBdr>
        <w:top w:val="none" w:sz="0" w:space="0" w:color="auto"/>
        <w:left w:val="none" w:sz="0" w:space="0" w:color="auto"/>
        <w:bottom w:val="none" w:sz="0" w:space="0" w:color="auto"/>
        <w:right w:val="none" w:sz="0" w:space="0" w:color="auto"/>
      </w:divBdr>
      <w:divsChild>
        <w:div w:id="1453591909">
          <w:marLeft w:val="0"/>
          <w:marRight w:val="0"/>
          <w:marTop w:val="0"/>
          <w:marBottom w:val="0"/>
          <w:divBdr>
            <w:top w:val="none" w:sz="0" w:space="0" w:color="auto"/>
            <w:left w:val="none" w:sz="0" w:space="0" w:color="auto"/>
            <w:bottom w:val="none" w:sz="0" w:space="0" w:color="auto"/>
            <w:right w:val="none" w:sz="0" w:space="0" w:color="auto"/>
          </w:divBdr>
        </w:div>
      </w:divsChild>
    </w:div>
    <w:div w:id="1988390308">
      <w:bodyDiv w:val="1"/>
      <w:marLeft w:val="0"/>
      <w:marRight w:val="0"/>
      <w:marTop w:val="0"/>
      <w:marBottom w:val="0"/>
      <w:divBdr>
        <w:top w:val="none" w:sz="0" w:space="0" w:color="auto"/>
        <w:left w:val="none" w:sz="0" w:space="0" w:color="auto"/>
        <w:bottom w:val="none" w:sz="0" w:space="0" w:color="auto"/>
        <w:right w:val="none" w:sz="0" w:space="0" w:color="auto"/>
      </w:divBdr>
    </w:div>
    <w:div w:id="1988708780">
      <w:bodyDiv w:val="1"/>
      <w:marLeft w:val="0"/>
      <w:marRight w:val="0"/>
      <w:marTop w:val="0"/>
      <w:marBottom w:val="0"/>
      <w:divBdr>
        <w:top w:val="none" w:sz="0" w:space="0" w:color="auto"/>
        <w:left w:val="none" w:sz="0" w:space="0" w:color="auto"/>
        <w:bottom w:val="none" w:sz="0" w:space="0" w:color="auto"/>
        <w:right w:val="none" w:sz="0" w:space="0" w:color="auto"/>
      </w:divBdr>
      <w:divsChild>
        <w:div w:id="712580992">
          <w:marLeft w:val="0"/>
          <w:marRight w:val="0"/>
          <w:marTop w:val="0"/>
          <w:marBottom w:val="0"/>
          <w:divBdr>
            <w:top w:val="none" w:sz="0" w:space="0" w:color="auto"/>
            <w:left w:val="none" w:sz="0" w:space="0" w:color="auto"/>
            <w:bottom w:val="none" w:sz="0" w:space="0" w:color="auto"/>
            <w:right w:val="none" w:sz="0" w:space="0" w:color="auto"/>
          </w:divBdr>
          <w:divsChild>
            <w:div w:id="50540105">
              <w:marLeft w:val="0"/>
              <w:marRight w:val="0"/>
              <w:marTop w:val="0"/>
              <w:marBottom w:val="0"/>
              <w:divBdr>
                <w:top w:val="none" w:sz="0" w:space="0" w:color="auto"/>
                <w:left w:val="none" w:sz="0" w:space="0" w:color="auto"/>
                <w:bottom w:val="none" w:sz="0" w:space="0" w:color="auto"/>
                <w:right w:val="none" w:sz="0" w:space="0" w:color="auto"/>
              </w:divBdr>
              <w:divsChild>
                <w:div w:id="1594700770">
                  <w:marLeft w:val="0"/>
                  <w:marRight w:val="0"/>
                  <w:marTop w:val="0"/>
                  <w:marBottom w:val="0"/>
                  <w:divBdr>
                    <w:top w:val="none" w:sz="0" w:space="0" w:color="auto"/>
                    <w:left w:val="none" w:sz="0" w:space="0" w:color="auto"/>
                    <w:bottom w:val="none" w:sz="0" w:space="0" w:color="auto"/>
                    <w:right w:val="none" w:sz="0" w:space="0" w:color="auto"/>
                  </w:divBdr>
                  <w:divsChild>
                    <w:div w:id="222563822">
                      <w:marLeft w:val="0"/>
                      <w:marRight w:val="0"/>
                      <w:marTop w:val="0"/>
                      <w:marBottom w:val="0"/>
                      <w:divBdr>
                        <w:top w:val="none" w:sz="0" w:space="0" w:color="auto"/>
                        <w:left w:val="none" w:sz="0" w:space="0" w:color="auto"/>
                        <w:bottom w:val="none" w:sz="0" w:space="0" w:color="auto"/>
                        <w:right w:val="none" w:sz="0" w:space="0" w:color="auto"/>
                      </w:divBdr>
                      <w:divsChild>
                        <w:div w:id="1781873041">
                          <w:marLeft w:val="0"/>
                          <w:marRight w:val="0"/>
                          <w:marTop w:val="0"/>
                          <w:marBottom w:val="0"/>
                          <w:divBdr>
                            <w:top w:val="none" w:sz="0" w:space="0" w:color="auto"/>
                            <w:left w:val="none" w:sz="0" w:space="0" w:color="auto"/>
                            <w:bottom w:val="none" w:sz="0" w:space="0" w:color="auto"/>
                            <w:right w:val="none" w:sz="0" w:space="0" w:color="auto"/>
                          </w:divBdr>
                          <w:divsChild>
                            <w:div w:id="479737459">
                              <w:marLeft w:val="0"/>
                              <w:marRight w:val="0"/>
                              <w:marTop w:val="0"/>
                              <w:marBottom w:val="0"/>
                              <w:divBdr>
                                <w:top w:val="none" w:sz="0" w:space="0" w:color="auto"/>
                                <w:left w:val="none" w:sz="0" w:space="0" w:color="auto"/>
                                <w:bottom w:val="none" w:sz="0" w:space="0" w:color="auto"/>
                                <w:right w:val="none" w:sz="0" w:space="0" w:color="auto"/>
                              </w:divBdr>
                              <w:divsChild>
                                <w:div w:id="4310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9266">
                          <w:marLeft w:val="0"/>
                          <w:marRight w:val="0"/>
                          <w:marTop w:val="0"/>
                          <w:marBottom w:val="0"/>
                          <w:divBdr>
                            <w:top w:val="none" w:sz="0" w:space="0" w:color="auto"/>
                            <w:left w:val="none" w:sz="0" w:space="0" w:color="auto"/>
                            <w:bottom w:val="none" w:sz="0" w:space="0" w:color="auto"/>
                            <w:right w:val="none" w:sz="0" w:space="0" w:color="auto"/>
                          </w:divBdr>
                          <w:divsChild>
                            <w:div w:id="122621914">
                              <w:marLeft w:val="0"/>
                              <w:marRight w:val="0"/>
                              <w:marTop w:val="0"/>
                              <w:marBottom w:val="0"/>
                              <w:divBdr>
                                <w:top w:val="none" w:sz="0" w:space="0" w:color="auto"/>
                                <w:left w:val="none" w:sz="0" w:space="0" w:color="auto"/>
                                <w:bottom w:val="none" w:sz="0" w:space="0" w:color="auto"/>
                                <w:right w:val="none" w:sz="0" w:space="0" w:color="auto"/>
                              </w:divBdr>
                              <w:divsChild>
                                <w:div w:id="4359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02331">
      <w:bodyDiv w:val="1"/>
      <w:marLeft w:val="0"/>
      <w:marRight w:val="0"/>
      <w:marTop w:val="0"/>
      <w:marBottom w:val="0"/>
      <w:divBdr>
        <w:top w:val="none" w:sz="0" w:space="0" w:color="auto"/>
        <w:left w:val="none" w:sz="0" w:space="0" w:color="auto"/>
        <w:bottom w:val="none" w:sz="0" w:space="0" w:color="auto"/>
        <w:right w:val="none" w:sz="0" w:space="0" w:color="auto"/>
      </w:divBdr>
    </w:div>
    <w:div w:id="1989744648">
      <w:bodyDiv w:val="1"/>
      <w:marLeft w:val="0"/>
      <w:marRight w:val="0"/>
      <w:marTop w:val="0"/>
      <w:marBottom w:val="0"/>
      <w:divBdr>
        <w:top w:val="none" w:sz="0" w:space="0" w:color="auto"/>
        <w:left w:val="none" w:sz="0" w:space="0" w:color="auto"/>
        <w:bottom w:val="none" w:sz="0" w:space="0" w:color="auto"/>
        <w:right w:val="none" w:sz="0" w:space="0" w:color="auto"/>
      </w:divBdr>
    </w:div>
    <w:div w:id="1990549989">
      <w:bodyDiv w:val="1"/>
      <w:marLeft w:val="0"/>
      <w:marRight w:val="0"/>
      <w:marTop w:val="0"/>
      <w:marBottom w:val="0"/>
      <w:divBdr>
        <w:top w:val="none" w:sz="0" w:space="0" w:color="auto"/>
        <w:left w:val="none" w:sz="0" w:space="0" w:color="auto"/>
        <w:bottom w:val="none" w:sz="0" w:space="0" w:color="auto"/>
        <w:right w:val="none" w:sz="0" w:space="0" w:color="auto"/>
      </w:divBdr>
      <w:divsChild>
        <w:div w:id="2099907771">
          <w:marLeft w:val="0"/>
          <w:marRight w:val="0"/>
          <w:marTop w:val="0"/>
          <w:marBottom w:val="0"/>
          <w:divBdr>
            <w:top w:val="none" w:sz="0" w:space="0" w:color="auto"/>
            <w:left w:val="none" w:sz="0" w:space="0" w:color="auto"/>
            <w:bottom w:val="none" w:sz="0" w:space="0" w:color="auto"/>
            <w:right w:val="none" w:sz="0" w:space="0" w:color="auto"/>
          </w:divBdr>
        </w:div>
      </w:divsChild>
    </w:div>
    <w:div w:id="1990743099">
      <w:bodyDiv w:val="1"/>
      <w:marLeft w:val="0"/>
      <w:marRight w:val="0"/>
      <w:marTop w:val="0"/>
      <w:marBottom w:val="0"/>
      <w:divBdr>
        <w:top w:val="none" w:sz="0" w:space="0" w:color="auto"/>
        <w:left w:val="none" w:sz="0" w:space="0" w:color="auto"/>
        <w:bottom w:val="none" w:sz="0" w:space="0" w:color="auto"/>
        <w:right w:val="none" w:sz="0" w:space="0" w:color="auto"/>
      </w:divBdr>
    </w:div>
    <w:div w:id="1992519402">
      <w:bodyDiv w:val="1"/>
      <w:marLeft w:val="0"/>
      <w:marRight w:val="0"/>
      <w:marTop w:val="0"/>
      <w:marBottom w:val="0"/>
      <w:divBdr>
        <w:top w:val="none" w:sz="0" w:space="0" w:color="auto"/>
        <w:left w:val="none" w:sz="0" w:space="0" w:color="auto"/>
        <w:bottom w:val="none" w:sz="0" w:space="0" w:color="auto"/>
        <w:right w:val="none" w:sz="0" w:space="0" w:color="auto"/>
      </w:divBdr>
      <w:divsChild>
        <w:div w:id="530995723">
          <w:marLeft w:val="0"/>
          <w:marRight w:val="0"/>
          <w:marTop w:val="0"/>
          <w:marBottom w:val="0"/>
          <w:divBdr>
            <w:top w:val="none" w:sz="0" w:space="0" w:color="auto"/>
            <w:left w:val="none" w:sz="0" w:space="0" w:color="auto"/>
            <w:bottom w:val="none" w:sz="0" w:space="0" w:color="auto"/>
            <w:right w:val="none" w:sz="0" w:space="0" w:color="auto"/>
          </w:divBdr>
        </w:div>
      </w:divsChild>
    </w:div>
    <w:div w:id="1993098831">
      <w:bodyDiv w:val="1"/>
      <w:marLeft w:val="0"/>
      <w:marRight w:val="0"/>
      <w:marTop w:val="0"/>
      <w:marBottom w:val="0"/>
      <w:divBdr>
        <w:top w:val="none" w:sz="0" w:space="0" w:color="auto"/>
        <w:left w:val="none" w:sz="0" w:space="0" w:color="auto"/>
        <w:bottom w:val="none" w:sz="0" w:space="0" w:color="auto"/>
        <w:right w:val="none" w:sz="0" w:space="0" w:color="auto"/>
      </w:divBdr>
      <w:divsChild>
        <w:div w:id="285937264">
          <w:marLeft w:val="0"/>
          <w:marRight w:val="0"/>
          <w:marTop w:val="0"/>
          <w:marBottom w:val="0"/>
          <w:divBdr>
            <w:top w:val="none" w:sz="0" w:space="0" w:color="auto"/>
            <w:left w:val="none" w:sz="0" w:space="0" w:color="auto"/>
            <w:bottom w:val="none" w:sz="0" w:space="0" w:color="auto"/>
            <w:right w:val="none" w:sz="0" w:space="0" w:color="auto"/>
          </w:divBdr>
        </w:div>
      </w:divsChild>
    </w:div>
    <w:div w:id="1993950224">
      <w:bodyDiv w:val="1"/>
      <w:marLeft w:val="0"/>
      <w:marRight w:val="0"/>
      <w:marTop w:val="0"/>
      <w:marBottom w:val="0"/>
      <w:divBdr>
        <w:top w:val="none" w:sz="0" w:space="0" w:color="auto"/>
        <w:left w:val="none" w:sz="0" w:space="0" w:color="auto"/>
        <w:bottom w:val="none" w:sz="0" w:space="0" w:color="auto"/>
        <w:right w:val="none" w:sz="0" w:space="0" w:color="auto"/>
      </w:divBdr>
    </w:div>
    <w:div w:id="1994599277">
      <w:bodyDiv w:val="1"/>
      <w:marLeft w:val="0"/>
      <w:marRight w:val="0"/>
      <w:marTop w:val="0"/>
      <w:marBottom w:val="0"/>
      <w:divBdr>
        <w:top w:val="none" w:sz="0" w:space="0" w:color="auto"/>
        <w:left w:val="none" w:sz="0" w:space="0" w:color="auto"/>
        <w:bottom w:val="none" w:sz="0" w:space="0" w:color="auto"/>
        <w:right w:val="none" w:sz="0" w:space="0" w:color="auto"/>
      </w:divBdr>
    </w:div>
    <w:div w:id="1994673780">
      <w:bodyDiv w:val="1"/>
      <w:marLeft w:val="0"/>
      <w:marRight w:val="0"/>
      <w:marTop w:val="0"/>
      <w:marBottom w:val="0"/>
      <w:divBdr>
        <w:top w:val="none" w:sz="0" w:space="0" w:color="auto"/>
        <w:left w:val="none" w:sz="0" w:space="0" w:color="auto"/>
        <w:bottom w:val="none" w:sz="0" w:space="0" w:color="auto"/>
        <w:right w:val="none" w:sz="0" w:space="0" w:color="auto"/>
      </w:divBdr>
    </w:div>
    <w:div w:id="1994988412">
      <w:bodyDiv w:val="1"/>
      <w:marLeft w:val="0"/>
      <w:marRight w:val="0"/>
      <w:marTop w:val="0"/>
      <w:marBottom w:val="0"/>
      <w:divBdr>
        <w:top w:val="none" w:sz="0" w:space="0" w:color="auto"/>
        <w:left w:val="none" w:sz="0" w:space="0" w:color="auto"/>
        <w:bottom w:val="none" w:sz="0" w:space="0" w:color="auto"/>
        <w:right w:val="none" w:sz="0" w:space="0" w:color="auto"/>
      </w:divBdr>
      <w:divsChild>
        <w:div w:id="1235166701">
          <w:marLeft w:val="0"/>
          <w:marRight w:val="0"/>
          <w:marTop w:val="0"/>
          <w:marBottom w:val="0"/>
          <w:divBdr>
            <w:top w:val="none" w:sz="0" w:space="0" w:color="auto"/>
            <w:left w:val="none" w:sz="0" w:space="0" w:color="auto"/>
            <w:bottom w:val="none" w:sz="0" w:space="0" w:color="auto"/>
            <w:right w:val="none" w:sz="0" w:space="0" w:color="auto"/>
          </w:divBdr>
        </w:div>
      </w:divsChild>
    </w:div>
    <w:div w:id="1995142266">
      <w:bodyDiv w:val="1"/>
      <w:marLeft w:val="0"/>
      <w:marRight w:val="0"/>
      <w:marTop w:val="0"/>
      <w:marBottom w:val="0"/>
      <w:divBdr>
        <w:top w:val="none" w:sz="0" w:space="0" w:color="auto"/>
        <w:left w:val="none" w:sz="0" w:space="0" w:color="auto"/>
        <w:bottom w:val="none" w:sz="0" w:space="0" w:color="auto"/>
        <w:right w:val="none" w:sz="0" w:space="0" w:color="auto"/>
      </w:divBdr>
      <w:divsChild>
        <w:div w:id="1977492078">
          <w:marLeft w:val="0"/>
          <w:marRight w:val="0"/>
          <w:marTop w:val="0"/>
          <w:marBottom w:val="0"/>
          <w:divBdr>
            <w:top w:val="none" w:sz="0" w:space="0" w:color="auto"/>
            <w:left w:val="none" w:sz="0" w:space="0" w:color="auto"/>
            <w:bottom w:val="none" w:sz="0" w:space="0" w:color="auto"/>
            <w:right w:val="none" w:sz="0" w:space="0" w:color="auto"/>
          </w:divBdr>
        </w:div>
      </w:divsChild>
    </w:div>
    <w:div w:id="1995647162">
      <w:bodyDiv w:val="1"/>
      <w:marLeft w:val="0"/>
      <w:marRight w:val="0"/>
      <w:marTop w:val="0"/>
      <w:marBottom w:val="0"/>
      <w:divBdr>
        <w:top w:val="none" w:sz="0" w:space="0" w:color="auto"/>
        <w:left w:val="none" w:sz="0" w:space="0" w:color="auto"/>
        <w:bottom w:val="none" w:sz="0" w:space="0" w:color="auto"/>
        <w:right w:val="none" w:sz="0" w:space="0" w:color="auto"/>
      </w:divBdr>
    </w:div>
    <w:div w:id="1995723124">
      <w:bodyDiv w:val="1"/>
      <w:marLeft w:val="0"/>
      <w:marRight w:val="0"/>
      <w:marTop w:val="0"/>
      <w:marBottom w:val="0"/>
      <w:divBdr>
        <w:top w:val="none" w:sz="0" w:space="0" w:color="auto"/>
        <w:left w:val="none" w:sz="0" w:space="0" w:color="auto"/>
        <w:bottom w:val="none" w:sz="0" w:space="0" w:color="auto"/>
        <w:right w:val="none" w:sz="0" w:space="0" w:color="auto"/>
      </w:divBdr>
      <w:divsChild>
        <w:div w:id="223418129">
          <w:marLeft w:val="0"/>
          <w:marRight w:val="0"/>
          <w:marTop w:val="0"/>
          <w:marBottom w:val="0"/>
          <w:divBdr>
            <w:top w:val="none" w:sz="0" w:space="0" w:color="auto"/>
            <w:left w:val="none" w:sz="0" w:space="0" w:color="auto"/>
            <w:bottom w:val="none" w:sz="0" w:space="0" w:color="auto"/>
            <w:right w:val="none" w:sz="0" w:space="0" w:color="auto"/>
          </w:divBdr>
        </w:div>
      </w:divsChild>
    </w:div>
    <w:div w:id="1995792345">
      <w:bodyDiv w:val="1"/>
      <w:marLeft w:val="0"/>
      <w:marRight w:val="0"/>
      <w:marTop w:val="0"/>
      <w:marBottom w:val="0"/>
      <w:divBdr>
        <w:top w:val="none" w:sz="0" w:space="0" w:color="auto"/>
        <w:left w:val="none" w:sz="0" w:space="0" w:color="auto"/>
        <w:bottom w:val="none" w:sz="0" w:space="0" w:color="auto"/>
        <w:right w:val="none" w:sz="0" w:space="0" w:color="auto"/>
      </w:divBdr>
    </w:div>
    <w:div w:id="1996951202">
      <w:bodyDiv w:val="1"/>
      <w:marLeft w:val="0"/>
      <w:marRight w:val="0"/>
      <w:marTop w:val="0"/>
      <w:marBottom w:val="0"/>
      <w:divBdr>
        <w:top w:val="none" w:sz="0" w:space="0" w:color="auto"/>
        <w:left w:val="none" w:sz="0" w:space="0" w:color="auto"/>
        <w:bottom w:val="none" w:sz="0" w:space="0" w:color="auto"/>
        <w:right w:val="none" w:sz="0" w:space="0" w:color="auto"/>
      </w:divBdr>
    </w:div>
    <w:div w:id="1997222547">
      <w:bodyDiv w:val="1"/>
      <w:marLeft w:val="0"/>
      <w:marRight w:val="0"/>
      <w:marTop w:val="0"/>
      <w:marBottom w:val="0"/>
      <w:divBdr>
        <w:top w:val="none" w:sz="0" w:space="0" w:color="auto"/>
        <w:left w:val="none" w:sz="0" w:space="0" w:color="auto"/>
        <w:bottom w:val="none" w:sz="0" w:space="0" w:color="auto"/>
        <w:right w:val="none" w:sz="0" w:space="0" w:color="auto"/>
      </w:divBdr>
    </w:div>
    <w:div w:id="1997684802">
      <w:bodyDiv w:val="1"/>
      <w:marLeft w:val="0"/>
      <w:marRight w:val="0"/>
      <w:marTop w:val="0"/>
      <w:marBottom w:val="0"/>
      <w:divBdr>
        <w:top w:val="none" w:sz="0" w:space="0" w:color="auto"/>
        <w:left w:val="none" w:sz="0" w:space="0" w:color="auto"/>
        <w:bottom w:val="none" w:sz="0" w:space="0" w:color="auto"/>
        <w:right w:val="none" w:sz="0" w:space="0" w:color="auto"/>
      </w:divBdr>
      <w:divsChild>
        <w:div w:id="142075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688518">
      <w:bodyDiv w:val="1"/>
      <w:marLeft w:val="0"/>
      <w:marRight w:val="0"/>
      <w:marTop w:val="0"/>
      <w:marBottom w:val="0"/>
      <w:divBdr>
        <w:top w:val="none" w:sz="0" w:space="0" w:color="auto"/>
        <w:left w:val="none" w:sz="0" w:space="0" w:color="auto"/>
        <w:bottom w:val="none" w:sz="0" w:space="0" w:color="auto"/>
        <w:right w:val="none" w:sz="0" w:space="0" w:color="auto"/>
      </w:divBdr>
    </w:div>
    <w:div w:id="1998459615">
      <w:bodyDiv w:val="1"/>
      <w:marLeft w:val="0"/>
      <w:marRight w:val="0"/>
      <w:marTop w:val="0"/>
      <w:marBottom w:val="0"/>
      <w:divBdr>
        <w:top w:val="none" w:sz="0" w:space="0" w:color="auto"/>
        <w:left w:val="none" w:sz="0" w:space="0" w:color="auto"/>
        <w:bottom w:val="none" w:sz="0" w:space="0" w:color="auto"/>
        <w:right w:val="none" w:sz="0" w:space="0" w:color="auto"/>
      </w:divBdr>
    </w:div>
    <w:div w:id="1999335436">
      <w:bodyDiv w:val="1"/>
      <w:marLeft w:val="0"/>
      <w:marRight w:val="0"/>
      <w:marTop w:val="0"/>
      <w:marBottom w:val="0"/>
      <w:divBdr>
        <w:top w:val="none" w:sz="0" w:space="0" w:color="auto"/>
        <w:left w:val="none" w:sz="0" w:space="0" w:color="auto"/>
        <w:bottom w:val="none" w:sz="0" w:space="0" w:color="auto"/>
        <w:right w:val="none" w:sz="0" w:space="0" w:color="auto"/>
      </w:divBdr>
      <w:divsChild>
        <w:div w:id="942225685">
          <w:marLeft w:val="0"/>
          <w:marRight w:val="0"/>
          <w:marTop w:val="0"/>
          <w:marBottom w:val="0"/>
          <w:divBdr>
            <w:top w:val="none" w:sz="0" w:space="0" w:color="auto"/>
            <w:left w:val="none" w:sz="0" w:space="0" w:color="auto"/>
            <w:bottom w:val="none" w:sz="0" w:space="0" w:color="auto"/>
            <w:right w:val="none" w:sz="0" w:space="0" w:color="auto"/>
          </w:divBdr>
        </w:div>
      </w:divsChild>
    </w:div>
    <w:div w:id="1999649625">
      <w:bodyDiv w:val="1"/>
      <w:marLeft w:val="0"/>
      <w:marRight w:val="0"/>
      <w:marTop w:val="0"/>
      <w:marBottom w:val="0"/>
      <w:divBdr>
        <w:top w:val="none" w:sz="0" w:space="0" w:color="auto"/>
        <w:left w:val="none" w:sz="0" w:space="0" w:color="auto"/>
        <w:bottom w:val="none" w:sz="0" w:space="0" w:color="auto"/>
        <w:right w:val="none" w:sz="0" w:space="0" w:color="auto"/>
      </w:divBdr>
    </w:div>
    <w:div w:id="1999846714">
      <w:bodyDiv w:val="1"/>
      <w:marLeft w:val="0"/>
      <w:marRight w:val="0"/>
      <w:marTop w:val="0"/>
      <w:marBottom w:val="0"/>
      <w:divBdr>
        <w:top w:val="none" w:sz="0" w:space="0" w:color="auto"/>
        <w:left w:val="none" w:sz="0" w:space="0" w:color="auto"/>
        <w:bottom w:val="none" w:sz="0" w:space="0" w:color="auto"/>
        <w:right w:val="none" w:sz="0" w:space="0" w:color="auto"/>
      </w:divBdr>
    </w:div>
    <w:div w:id="1999915203">
      <w:bodyDiv w:val="1"/>
      <w:marLeft w:val="0"/>
      <w:marRight w:val="0"/>
      <w:marTop w:val="0"/>
      <w:marBottom w:val="0"/>
      <w:divBdr>
        <w:top w:val="none" w:sz="0" w:space="0" w:color="auto"/>
        <w:left w:val="none" w:sz="0" w:space="0" w:color="auto"/>
        <w:bottom w:val="none" w:sz="0" w:space="0" w:color="auto"/>
        <w:right w:val="none" w:sz="0" w:space="0" w:color="auto"/>
      </w:divBdr>
      <w:divsChild>
        <w:div w:id="743114642">
          <w:marLeft w:val="0"/>
          <w:marRight w:val="0"/>
          <w:marTop w:val="0"/>
          <w:marBottom w:val="0"/>
          <w:divBdr>
            <w:top w:val="none" w:sz="0" w:space="0" w:color="auto"/>
            <w:left w:val="none" w:sz="0" w:space="0" w:color="auto"/>
            <w:bottom w:val="none" w:sz="0" w:space="0" w:color="auto"/>
            <w:right w:val="none" w:sz="0" w:space="0" w:color="auto"/>
          </w:divBdr>
        </w:div>
      </w:divsChild>
    </w:div>
    <w:div w:id="2000117151">
      <w:bodyDiv w:val="1"/>
      <w:marLeft w:val="0"/>
      <w:marRight w:val="0"/>
      <w:marTop w:val="0"/>
      <w:marBottom w:val="0"/>
      <w:divBdr>
        <w:top w:val="none" w:sz="0" w:space="0" w:color="auto"/>
        <w:left w:val="none" w:sz="0" w:space="0" w:color="auto"/>
        <w:bottom w:val="none" w:sz="0" w:space="0" w:color="auto"/>
        <w:right w:val="none" w:sz="0" w:space="0" w:color="auto"/>
      </w:divBdr>
      <w:divsChild>
        <w:div w:id="1755853589">
          <w:marLeft w:val="0"/>
          <w:marRight w:val="0"/>
          <w:marTop w:val="0"/>
          <w:marBottom w:val="0"/>
          <w:divBdr>
            <w:top w:val="none" w:sz="0" w:space="0" w:color="auto"/>
            <w:left w:val="none" w:sz="0" w:space="0" w:color="auto"/>
            <w:bottom w:val="none" w:sz="0" w:space="0" w:color="auto"/>
            <w:right w:val="none" w:sz="0" w:space="0" w:color="auto"/>
          </w:divBdr>
          <w:divsChild>
            <w:div w:id="638874862">
              <w:marLeft w:val="0"/>
              <w:marRight w:val="0"/>
              <w:marTop w:val="0"/>
              <w:marBottom w:val="0"/>
              <w:divBdr>
                <w:top w:val="none" w:sz="0" w:space="0" w:color="auto"/>
                <w:left w:val="none" w:sz="0" w:space="0" w:color="auto"/>
                <w:bottom w:val="none" w:sz="0" w:space="0" w:color="auto"/>
                <w:right w:val="none" w:sz="0" w:space="0" w:color="auto"/>
              </w:divBdr>
              <w:divsChild>
                <w:div w:id="1208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102">
          <w:marLeft w:val="0"/>
          <w:marRight w:val="0"/>
          <w:marTop w:val="0"/>
          <w:marBottom w:val="0"/>
          <w:divBdr>
            <w:top w:val="none" w:sz="0" w:space="0" w:color="auto"/>
            <w:left w:val="none" w:sz="0" w:space="0" w:color="auto"/>
            <w:bottom w:val="none" w:sz="0" w:space="0" w:color="auto"/>
            <w:right w:val="none" w:sz="0" w:space="0" w:color="auto"/>
          </w:divBdr>
          <w:divsChild>
            <w:div w:id="86585225">
              <w:marLeft w:val="0"/>
              <w:marRight w:val="0"/>
              <w:marTop w:val="0"/>
              <w:marBottom w:val="0"/>
              <w:divBdr>
                <w:top w:val="none" w:sz="0" w:space="0" w:color="auto"/>
                <w:left w:val="none" w:sz="0" w:space="0" w:color="auto"/>
                <w:bottom w:val="none" w:sz="0" w:space="0" w:color="auto"/>
                <w:right w:val="none" w:sz="0" w:space="0" w:color="auto"/>
              </w:divBdr>
              <w:divsChild>
                <w:div w:id="13033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3808">
      <w:bodyDiv w:val="1"/>
      <w:marLeft w:val="0"/>
      <w:marRight w:val="0"/>
      <w:marTop w:val="0"/>
      <w:marBottom w:val="0"/>
      <w:divBdr>
        <w:top w:val="none" w:sz="0" w:space="0" w:color="auto"/>
        <w:left w:val="none" w:sz="0" w:space="0" w:color="auto"/>
        <w:bottom w:val="none" w:sz="0" w:space="0" w:color="auto"/>
        <w:right w:val="none" w:sz="0" w:space="0" w:color="auto"/>
      </w:divBdr>
      <w:divsChild>
        <w:div w:id="1652054392">
          <w:marLeft w:val="0"/>
          <w:marRight w:val="0"/>
          <w:marTop w:val="0"/>
          <w:marBottom w:val="0"/>
          <w:divBdr>
            <w:top w:val="none" w:sz="0" w:space="0" w:color="auto"/>
            <w:left w:val="none" w:sz="0" w:space="0" w:color="auto"/>
            <w:bottom w:val="none" w:sz="0" w:space="0" w:color="auto"/>
            <w:right w:val="none" w:sz="0" w:space="0" w:color="auto"/>
          </w:divBdr>
        </w:div>
      </w:divsChild>
    </w:div>
    <w:div w:id="2001037540">
      <w:bodyDiv w:val="1"/>
      <w:marLeft w:val="0"/>
      <w:marRight w:val="0"/>
      <w:marTop w:val="0"/>
      <w:marBottom w:val="0"/>
      <w:divBdr>
        <w:top w:val="none" w:sz="0" w:space="0" w:color="auto"/>
        <w:left w:val="none" w:sz="0" w:space="0" w:color="auto"/>
        <w:bottom w:val="none" w:sz="0" w:space="0" w:color="auto"/>
        <w:right w:val="none" w:sz="0" w:space="0" w:color="auto"/>
      </w:divBdr>
    </w:div>
    <w:div w:id="2001228963">
      <w:bodyDiv w:val="1"/>
      <w:marLeft w:val="0"/>
      <w:marRight w:val="0"/>
      <w:marTop w:val="0"/>
      <w:marBottom w:val="0"/>
      <w:divBdr>
        <w:top w:val="none" w:sz="0" w:space="0" w:color="auto"/>
        <w:left w:val="none" w:sz="0" w:space="0" w:color="auto"/>
        <w:bottom w:val="none" w:sz="0" w:space="0" w:color="auto"/>
        <w:right w:val="none" w:sz="0" w:space="0" w:color="auto"/>
      </w:divBdr>
    </w:div>
    <w:div w:id="2001348599">
      <w:bodyDiv w:val="1"/>
      <w:marLeft w:val="0"/>
      <w:marRight w:val="0"/>
      <w:marTop w:val="0"/>
      <w:marBottom w:val="0"/>
      <w:divBdr>
        <w:top w:val="none" w:sz="0" w:space="0" w:color="auto"/>
        <w:left w:val="none" w:sz="0" w:space="0" w:color="auto"/>
        <w:bottom w:val="none" w:sz="0" w:space="0" w:color="auto"/>
        <w:right w:val="none" w:sz="0" w:space="0" w:color="auto"/>
      </w:divBdr>
    </w:div>
    <w:div w:id="2001418236">
      <w:bodyDiv w:val="1"/>
      <w:marLeft w:val="0"/>
      <w:marRight w:val="0"/>
      <w:marTop w:val="0"/>
      <w:marBottom w:val="0"/>
      <w:divBdr>
        <w:top w:val="none" w:sz="0" w:space="0" w:color="auto"/>
        <w:left w:val="none" w:sz="0" w:space="0" w:color="auto"/>
        <w:bottom w:val="none" w:sz="0" w:space="0" w:color="auto"/>
        <w:right w:val="none" w:sz="0" w:space="0" w:color="auto"/>
      </w:divBdr>
      <w:divsChild>
        <w:div w:id="1221984693">
          <w:marLeft w:val="0"/>
          <w:marRight w:val="0"/>
          <w:marTop w:val="0"/>
          <w:marBottom w:val="0"/>
          <w:divBdr>
            <w:top w:val="none" w:sz="0" w:space="0" w:color="auto"/>
            <w:left w:val="none" w:sz="0" w:space="0" w:color="auto"/>
            <w:bottom w:val="none" w:sz="0" w:space="0" w:color="auto"/>
            <w:right w:val="none" w:sz="0" w:space="0" w:color="auto"/>
          </w:divBdr>
        </w:div>
      </w:divsChild>
    </w:div>
    <w:div w:id="2002076120">
      <w:bodyDiv w:val="1"/>
      <w:marLeft w:val="0"/>
      <w:marRight w:val="0"/>
      <w:marTop w:val="0"/>
      <w:marBottom w:val="0"/>
      <w:divBdr>
        <w:top w:val="none" w:sz="0" w:space="0" w:color="auto"/>
        <w:left w:val="none" w:sz="0" w:space="0" w:color="auto"/>
        <w:bottom w:val="none" w:sz="0" w:space="0" w:color="auto"/>
        <w:right w:val="none" w:sz="0" w:space="0" w:color="auto"/>
      </w:divBdr>
      <w:divsChild>
        <w:div w:id="367533575">
          <w:marLeft w:val="0"/>
          <w:marRight w:val="0"/>
          <w:marTop w:val="0"/>
          <w:marBottom w:val="0"/>
          <w:divBdr>
            <w:top w:val="none" w:sz="0" w:space="0" w:color="auto"/>
            <w:left w:val="none" w:sz="0" w:space="0" w:color="auto"/>
            <w:bottom w:val="none" w:sz="0" w:space="0" w:color="auto"/>
            <w:right w:val="none" w:sz="0" w:space="0" w:color="auto"/>
          </w:divBdr>
        </w:div>
      </w:divsChild>
    </w:div>
    <w:div w:id="2002078887">
      <w:bodyDiv w:val="1"/>
      <w:marLeft w:val="0"/>
      <w:marRight w:val="0"/>
      <w:marTop w:val="0"/>
      <w:marBottom w:val="0"/>
      <w:divBdr>
        <w:top w:val="none" w:sz="0" w:space="0" w:color="auto"/>
        <w:left w:val="none" w:sz="0" w:space="0" w:color="auto"/>
        <w:bottom w:val="none" w:sz="0" w:space="0" w:color="auto"/>
        <w:right w:val="none" w:sz="0" w:space="0" w:color="auto"/>
      </w:divBdr>
      <w:divsChild>
        <w:div w:id="336159330">
          <w:marLeft w:val="0"/>
          <w:marRight w:val="0"/>
          <w:marTop w:val="0"/>
          <w:marBottom w:val="0"/>
          <w:divBdr>
            <w:top w:val="none" w:sz="0" w:space="0" w:color="auto"/>
            <w:left w:val="none" w:sz="0" w:space="0" w:color="auto"/>
            <w:bottom w:val="none" w:sz="0" w:space="0" w:color="auto"/>
            <w:right w:val="none" w:sz="0" w:space="0" w:color="auto"/>
          </w:divBdr>
        </w:div>
      </w:divsChild>
    </w:div>
    <w:div w:id="2002156261">
      <w:bodyDiv w:val="1"/>
      <w:marLeft w:val="0"/>
      <w:marRight w:val="0"/>
      <w:marTop w:val="0"/>
      <w:marBottom w:val="0"/>
      <w:divBdr>
        <w:top w:val="none" w:sz="0" w:space="0" w:color="auto"/>
        <w:left w:val="none" w:sz="0" w:space="0" w:color="auto"/>
        <w:bottom w:val="none" w:sz="0" w:space="0" w:color="auto"/>
        <w:right w:val="none" w:sz="0" w:space="0" w:color="auto"/>
      </w:divBdr>
      <w:divsChild>
        <w:div w:id="778256336">
          <w:marLeft w:val="0"/>
          <w:marRight w:val="0"/>
          <w:marTop w:val="0"/>
          <w:marBottom w:val="0"/>
          <w:divBdr>
            <w:top w:val="none" w:sz="0" w:space="0" w:color="auto"/>
            <w:left w:val="none" w:sz="0" w:space="0" w:color="auto"/>
            <w:bottom w:val="none" w:sz="0" w:space="0" w:color="auto"/>
            <w:right w:val="none" w:sz="0" w:space="0" w:color="auto"/>
          </w:divBdr>
        </w:div>
        <w:div w:id="1233857195">
          <w:marLeft w:val="0"/>
          <w:marRight w:val="0"/>
          <w:marTop w:val="0"/>
          <w:marBottom w:val="0"/>
          <w:divBdr>
            <w:top w:val="none" w:sz="0" w:space="0" w:color="auto"/>
            <w:left w:val="none" w:sz="0" w:space="0" w:color="auto"/>
            <w:bottom w:val="none" w:sz="0" w:space="0" w:color="auto"/>
            <w:right w:val="none" w:sz="0" w:space="0" w:color="auto"/>
          </w:divBdr>
          <w:divsChild>
            <w:div w:id="8110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9779">
      <w:bodyDiv w:val="1"/>
      <w:marLeft w:val="0"/>
      <w:marRight w:val="0"/>
      <w:marTop w:val="0"/>
      <w:marBottom w:val="0"/>
      <w:divBdr>
        <w:top w:val="none" w:sz="0" w:space="0" w:color="auto"/>
        <w:left w:val="none" w:sz="0" w:space="0" w:color="auto"/>
        <w:bottom w:val="none" w:sz="0" w:space="0" w:color="auto"/>
        <w:right w:val="none" w:sz="0" w:space="0" w:color="auto"/>
      </w:divBdr>
      <w:divsChild>
        <w:div w:id="388308377">
          <w:marLeft w:val="0"/>
          <w:marRight w:val="0"/>
          <w:marTop w:val="0"/>
          <w:marBottom w:val="0"/>
          <w:divBdr>
            <w:top w:val="none" w:sz="0" w:space="0" w:color="auto"/>
            <w:left w:val="none" w:sz="0" w:space="0" w:color="auto"/>
            <w:bottom w:val="none" w:sz="0" w:space="0" w:color="auto"/>
            <w:right w:val="none" w:sz="0" w:space="0" w:color="auto"/>
          </w:divBdr>
        </w:div>
      </w:divsChild>
    </w:div>
    <w:div w:id="2002393978">
      <w:bodyDiv w:val="1"/>
      <w:marLeft w:val="0"/>
      <w:marRight w:val="0"/>
      <w:marTop w:val="0"/>
      <w:marBottom w:val="0"/>
      <w:divBdr>
        <w:top w:val="none" w:sz="0" w:space="0" w:color="auto"/>
        <w:left w:val="none" w:sz="0" w:space="0" w:color="auto"/>
        <w:bottom w:val="none" w:sz="0" w:space="0" w:color="auto"/>
        <w:right w:val="none" w:sz="0" w:space="0" w:color="auto"/>
      </w:divBdr>
    </w:div>
    <w:div w:id="2002733942">
      <w:bodyDiv w:val="1"/>
      <w:marLeft w:val="0"/>
      <w:marRight w:val="0"/>
      <w:marTop w:val="0"/>
      <w:marBottom w:val="0"/>
      <w:divBdr>
        <w:top w:val="none" w:sz="0" w:space="0" w:color="auto"/>
        <w:left w:val="none" w:sz="0" w:space="0" w:color="auto"/>
        <w:bottom w:val="none" w:sz="0" w:space="0" w:color="auto"/>
        <w:right w:val="none" w:sz="0" w:space="0" w:color="auto"/>
      </w:divBdr>
      <w:divsChild>
        <w:div w:id="1915122913">
          <w:marLeft w:val="0"/>
          <w:marRight w:val="0"/>
          <w:marTop w:val="0"/>
          <w:marBottom w:val="0"/>
          <w:divBdr>
            <w:top w:val="none" w:sz="0" w:space="0" w:color="auto"/>
            <w:left w:val="none" w:sz="0" w:space="0" w:color="auto"/>
            <w:bottom w:val="none" w:sz="0" w:space="0" w:color="auto"/>
            <w:right w:val="none" w:sz="0" w:space="0" w:color="auto"/>
          </w:divBdr>
        </w:div>
      </w:divsChild>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4381">
      <w:bodyDiv w:val="1"/>
      <w:marLeft w:val="0"/>
      <w:marRight w:val="0"/>
      <w:marTop w:val="0"/>
      <w:marBottom w:val="0"/>
      <w:divBdr>
        <w:top w:val="none" w:sz="0" w:space="0" w:color="auto"/>
        <w:left w:val="none" w:sz="0" w:space="0" w:color="auto"/>
        <w:bottom w:val="none" w:sz="0" w:space="0" w:color="auto"/>
        <w:right w:val="none" w:sz="0" w:space="0" w:color="auto"/>
      </w:divBdr>
    </w:div>
    <w:div w:id="2003461507">
      <w:bodyDiv w:val="1"/>
      <w:marLeft w:val="0"/>
      <w:marRight w:val="0"/>
      <w:marTop w:val="0"/>
      <w:marBottom w:val="0"/>
      <w:divBdr>
        <w:top w:val="none" w:sz="0" w:space="0" w:color="auto"/>
        <w:left w:val="none" w:sz="0" w:space="0" w:color="auto"/>
        <w:bottom w:val="none" w:sz="0" w:space="0" w:color="auto"/>
        <w:right w:val="none" w:sz="0" w:space="0" w:color="auto"/>
      </w:divBdr>
      <w:divsChild>
        <w:div w:id="781919534">
          <w:marLeft w:val="0"/>
          <w:marRight w:val="0"/>
          <w:marTop w:val="0"/>
          <w:marBottom w:val="0"/>
          <w:divBdr>
            <w:top w:val="none" w:sz="0" w:space="0" w:color="auto"/>
            <w:left w:val="none" w:sz="0" w:space="0" w:color="auto"/>
            <w:bottom w:val="none" w:sz="0" w:space="0" w:color="auto"/>
            <w:right w:val="none" w:sz="0" w:space="0" w:color="auto"/>
          </w:divBdr>
        </w:div>
      </w:divsChild>
    </w:div>
    <w:div w:id="2003503940">
      <w:bodyDiv w:val="1"/>
      <w:marLeft w:val="0"/>
      <w:marRight w:val="0"/>
      <w:marTop w:val="0"/>
      <w:marBottom w:val="0"/>
      <w:divBdr>
        <w:top w:val="none" w:sz="0" w:space="0" w:color="auto"/>
        <w:left w:val="none" w:sz="0" w:space="0" w:color="auto"/>
        <w:bottom w:val="none" w:sz="0" w:space="0" w:color="auto"/>
        <w:right w:val="none" w:sz="0" w:space="0" w:color="auto"/>
      </w:divBdr>
      <w:divsChild>
        <w:div w:id="1084035139">
          <w:marLeft w:val="0"/>
          <w:marRight w:val="0"/>
          <w:marTop w:val="0"/>
          <w:marBottom w:val="0"/>
          <w:divBdr>
            <w:top w:val="none" w:sz="0" w:space="0" w:color="auto"/>
            <w:left w:val="none" w:sz="0" w:space="0" w:color="auto"/>
            <w:bottom w:val="none" w:sz="0" w:space="0" w:color="auto"/>
            <w:right w:val="none" w:sz="0" w:space="0" w:color="auto"/>
          </w:divBdr>
        </w:div>
      </w:divsChild>
    </w:div>
    <w:div w:id="2003850903">
      <w:bodyDiv w:val="1"/>
      <w:marLeft w:val="0"/>
      <w:marRight w:val="0"/>
      <w:marTop w:val="0"/>
      <w:marBottom w:val="0"/>
      <w:divBdr>
        <w:top w:val="none" w:sz="0" w:space="0" w:color="auto"/>
        <w:left w:val="none" w:sz="0" w:space="0" w:color="auto"/>
        <w:bottom w:val="none" w:sz="0" w:space="0" w:color="auto"/>
        <w:right w:val="none" w:sz="0" w:space="0" w:color="auto"/>
      </w:divBdr>
    </w:div>
    <w:div w:id="2004117495">
      <w:bodyDiv w:val="1"/>
      <w:marLeft w:val="0"/>
      <w:marRight w:val="0"/>
      <w:marTop w:val="0"/>
      <w:marBottom w:val="0"/>
      <w:divBdr>
        <w:top w:val="none" w:sz="0" w:space="0" w:color="auto"/>
        <w:left w:val="none" w:sz="0" w:space="0" w:color="auto"/>
        <w:bottom w:val="none" w:sz="0" w:space="0" w:color="auto"/>
        <w:right w:val="none" w:sz="0" w:space="0" w:color="auto"/>
      </w:divBdr>
      <w:divsChild>
        <w:div w:id="1906988441">
          <w:marLeft w:val="0"/>
          <w:marRight w:val="0"/>
          <w:marTop w:val="0"/>
          <w:marBottom w:val="0"/>
          <w:divBdr>
            <w:top w:val="none" w:sz="0" w:space="0" w:color="auto"/>
            <w:left w:val="none" w:sz="0" w:space="0" w:color="auto"/>
            <w:bottom w:val="none" w:sz="0" w:space="0" w:color="auto"/>
            <w:right w:val="none" w:sz="0" w:space="0" w:color="auto"/>
          </w:divBdr>
        </w:div>
      </w:divsChild>
    </w:div>
    <w:div w:id="2004695177">
      <w:bodyDiv w:val="1"/>
      <w:marLeft w:val="0"/>
      <w:marRight w:val="0"/>
      <w:marTop w:val="0"/>
      <w:marBottom w:val="0"/>
      <w:divBdr>
        <w:top w:val="none" w:sz="0" w:space="0" w:color="auto"/>
        <w:left w:val="none" w:sz="0" w:space="0" w:color="auto"/>
        <w:bottom w:val="none" w:sz="0" w:space="0" w:color="auto"/>
        <w:right w:val="none" w:sz="0" w:space="0" w:color="auto"/>
      </w:divBdr>
      <w:divsChild>
        <w:div w:id="730083471">
          <w:marLeft w:val="0"/>
          <w:marRight w:val="0"/>
          <w:marTop w:val="0"/>
          <w:marBottom w:val="0"/>
          <w:divBdr>
            <w:top w:val="none" w:sz="0" w:space="0" w:color="auto"/>
            <w:left w:val="none" w:sz="0" w:space="0" w:color="auto"/>
            <w:bottom w:val="none" w:sz="0" w:space="0" w:color="auto"/>
            <w:right w:val="none" w:sz="0" w:space="0" w:color="auto"/>
          </w:divBdr>
        </w:div>
      </w:divsChild>
    </w:div>
    <w:div w:id="2004700003">
      <w:bodyDiv w:val="1"/>
      <w:marLeft w:val="0"/>
      <w:marRight w:val="0"/>
      <w:marTop w:val="0"/>
      <w:marBottom w:val="0"/>
      <w:divBdr>
        <w:top w:val="none" w:sz="0" w:space="0" w:color="auto"/>
        <w:left w:val="none" w:sz="0" w:space="0" w:color="auto"/>
        <w:bottom w:val="none" w:sz="0" w:space="0" w:color="auto"/>
        <w:right w:val="none" w:sz="0" w:space="0" w:color="auto"/>
      </w:divBdr>
    </w:div>
    <w:div w:id="2004815428">
      <w:bodyDiv w:val="1"/>
      <w:marLeft w:val="0"/>
      <w:marRight w:val="0"/>
      <w:marTop w:val="0"/>
      <w:marBottom w:val="0"/>
      <w:divBdr>
        <w:top w:val="none" w:sz="0" w:space="0" w:color="auto"/>
        <w:left w:val="none" w:sz="0" w:space="0" w:color="auto"/>
        <w:bottom w:val="none" w:sz="0" w:space="0" w:color="auto"/>
        <w:right w:val="none" w:sz="0" w:space="0" w:color="auto"/>
      </w:divBdr>
    </w:div>
    <w:div w:id="2005352060">
      <w:bodyDiv w:val="1"/>
      <w:marLeft w:val="0"/>
      <w:marRight w:val="0"/>
      <w:marTop w:val="0"/>
      <w:marBottom w:val="0"/>
      <w:divBdr>
        <w:top w:val="none" w:sz="0" w:space="0" w:color="auto"/>
        <w:left w:val="none" w:sz="0" w:space="0" w:color="auto"/>
        <w:bottom w:val="none" w:sz="0" w:space="0" w:color="auto"/>
        <w:right w:val="none" w:sz="0" w:space="0" w:color="auto"/>
      </w:divBdr>
      <w:divsChild>
        <w:div w:id="1318223258">
          <w:marLeft w:val="0"/>
          <w:marRight w:val="0"/>
          <w:marTop w:val="0"/>
          <w:marBottom w:val="0"/>
          <w:divBdr>
            <w:top w:val="none" w:sz="0" w:space="0" w:color="auto"/>
            <w:left w:val="none" w:sz="0" w:space="0" w:color="auto"/>
            <w:bottom w:val="none" w:sz="0" w:space="0" w:color="auto"/>
            <w:right w:val="none" w:sz="0" w:space="0" w:color="auto"/>
          </w:divBdr>
          <w:divsChild>
            <w:div w:id="1171799473">
              <w:marLeft w:val="0"/>
              <w:marRight w:val="0"/>
              <w:marTop w:val="0"/>
              <w:marBottom w:val="0"/>
              <w:divBdr>
                <w:top w:val="none" w:sz="0" w:space="0" w:color="auto"/>
                <w:left w:val="none" w:sz="0" w:space="0" w:color="auto"/>
                <w:bottom w:val="none" w:sz="0" w:space="0" w:color="auto"/>
                <w:right w:val="none" w:sz="0" w:space="0" w:color="auto"/>
              </w:divBdr>
              <w:divsChild>
                <w:div w:id="2082826231">
                  <w:marLeft w:val="0"/>
                  <w:marRight w:val="0"/>
                  <w:marTop w:val="0"/>
                  <w:marBottom w:val="0"/>
                  <w:divBdr>
                    <w:top w:val="none" w:sz="0" w:space="0" w:color="auto"/>
                    <w:left w:val="none" w:sz="0" w:space="0" w:color="auto"/>
                    <w:bottom w:val="none" w:sz="0" w:space="0" w:color="auto"/>
                    <w:right w:val="none" w:sz="0" w:space="0" w:color="auto"/>
                  </w:divBdr>
                  <w:divsChild>
                    <w:div w:id="1792244312">
                      <w:marLeft w:val="0"/>
                      <w:marRight w:val="0"/>
                      <w:marTop w:val="0"/>
                      <w:marBottom w:val="0"/>
                      <w:divBdr>
                        <w:top w:val="none" w:sz="0" w:space="0" w:color="auto"/>
                        <w:left w:val="none" w:sz="0" w:space="0" w:color="auto"/>
                        <w:bottom w:val="none" w:sz="0" w:space="0" w:color="auto"/>
                        <w:right w:val="none" w:sz="0" w:space="0" w:color="auto"/>
                      </w:divBdr>
                      <w:divsChild>
                        <w:div w:id="1523740642">
                          <w:marLeft w:val="0"/>
                          <w:marRight w:val="0"/>
                          <w:marTop w:val="0"/>
                          <w:marBottom w:val="0"/>
                          <w:divBdr>
                            <w:top w:val="none" w:sz="0" w:space="0" w:color="auto"/>
                            <w:left w:val="none" w:sz="0" w:space="0" w:color="auto"/>
                            <w:bottom w:val="none" w:sz="0" w:space="0" w:color="auto"/>
                            <w:right w:val="none" w:sz="0" w:space="0" w:color="auto"/>
                          </w:divBdr>
                        </w:div>
                        <w:div w:id="1640260941">
                          <w:marLeft w:val="0"/>
                          <w:marRight w:val="0"/>
                          <w:marTop w:val="0"/>
                          <w:marBottom w:val="0"/>
                          <w:divBdr>
                            <w:top w:val="none" w:sz="0" w:space="0" w:color="auto"/>
                            <w:left w:val="none" w:sz="0" w:space="0" w:color="auto"/>
                            <w:bottom w:val="none" w:sz="0" w:space="0" w:color="auto"/>
                            <w:right w:val="none" w:sz="0" w:space="0" w:color="auto"/>
                          </w:divBdr>
                        </w:div>
                        <w:div w:id="1513570408">
                          <w:marLeft w:val="0"/>
                          <w:marRight w:val="0"/>
                          <w:marTop w:val="0"/>
                          <w:marBottom w:val="0"/>
                          <w:divBdr>
                            <w:top w:val="none" w:sz="0" w:space="0" w:color="auto"/>
                            <w:left w:val="none" w:sz="0" w:space="0" w:color="auto"/>
                            <w:bottom w:val="none" w:sz="0" w:space="0" w:color="auto"/>
                            <w:right w:val="none" w:sz="0" w:space="0" w:color="auto"/>
                          </w:divBdr>
                        </w:div>
                      </w:divsChild>
                    </w:div>
                    <w:div w:id="1365324099">
                      <w:marLeft w:val="0"/>
                      <w:marRight w:val="0"/>
                      <w:marTop w:val="0"/>
                      <w:marBottom w:val="0"/>
                      <w:divBdr>
                        <w:top w:val="none" w:sz="0" w:space="0" w:color="auto"/>
                        <w:left w:val="none" w:sz="0" w:space="0" w:color="auto"/>
                        <w:bottom w:val="none" w:sz="0" w:space="0" w:color="auto"/>
                        <w:right w:val="none" w:sz="0" w:space="0" w:color="auto"/>
                      </w:divBdr>
                      <w:divsChild>
                        <w:div w:id="969745811">
                          <w:marLeft w:val="0"/>
                          <w:marRight w:val="0"/>
                          <w:marTop w:val="0"/>
                          <w:marBottom w:val="0"/>
                          <w:divBdr>
                            <w:top w:val="none" w:sz="0" w:space="0" w:color="auto"/>
                            <w:left w:val="none" w:sz="0" w:space="0" w:color="auto"/>
                            <w:bottom w:val="none" w:sz="0" w:space="0" w:color="auto"/>
                            <w:right w:val="none" w:sz="0" w:space="0" w:color="auto"/>
                          </w:divBdr>
                        </w:div>
                        <w:div w:id="437484672">
                          <w:marLeft w:val="0"/>
                          <w:marRight w:val="0"/>
                          <w:marTop w:val="0"/>
                          <w:marBottom w:val="0"/>
                          <w:divBdr>
                            <w:top w:val="none" w:sz="0" w:space="0" w:color="auto"/>
                            <w:left w:val="none" w:sz="0" w:space="0" w:color="auto"/>
                            <w:bottom w:val="none" w:sz="0" w:space="0" w:color="auto"/>
                            <w:right w:val="none" w:sz="0" w:space="0" w:color="auto"/>
                          </w:divBdr>
                        </w:div>
                        <w:div w:id="1539123308">
                          <w:marLeft w:val="0"/>
                          <w:marRight w:val="0"/>
                          <w:marTop w:val="0"/>
                          <w:marBottom w:val="0"/>
                          <w:divBdr>
                            <w:top w:val="none" w:sz="0" w:space="0" w:color="auto"/>
                            <w:left w:val="none" w:sz="0" w:space="0" w:color="auto"/>
                            <w:bottom w:val="none" w:sz="0" w:space="0" w:color="auto"/>
                            <w:right w:val="none" w:sz="0" w:space="0" w:color="auto"/>
                          </w:divBdr>
                        </w:div>
                        <w:div w:id="1087530737">
                          <w:marLeft w:val="0"/>
                          <w:marRight w:val="0"/>
                          <w:marTop w:val="0"/>
                          <w:marBottom w:val="0"/>
                          <w:divBdr>
                            <w:top w:val="none" w:sz="0" w:space="0" w:color="auto"/>
                            <w:left w:val="none" w:sz="0" w:space="0" w:color="auto"/>
                            <w:bottom w:val="none" w:sz="0" w:space="0" w:color="auto"/>
                            <w:right w:val="none" w:sz="0" w:space="0" w:color="auto"/>
                          </w:divBdr>
                        </w:div>
                      </w:divsChild>
                    </w:div>
                    <w:div w:id="1615558603">
                      <w:marLeft w:val="0"/>
                      <w:marRight w:val="0"/>
                      <w:marTop w:val="0"/>
                      <w:marBottom w:val="0"/>
                      <w:divBdr>
                        <w:top w:val="none" w:sz="0" w:space="0" w:color="auto"/>
                        <w:left w:val="none" w:sz="0" w:space="0" w:color="auto"/>
                        <w:bottom w:val="none" w:sz="0" w:space="0" w:color="auto"/>
                        <w:right w:val="none" w:sz="0" w:space="0" w:color="auto"/>
                      </w:divBdr>
                    </w:div>
                    <w:div w:id="1372459175">
                      <w:marLeft w:val="0"/>
                      <w:marRight w:val="0"/>
                      <w:marTop w:val="0"/>
                      <w:marBottom w:val="0"/>
                      <w:divBdr>
                        <w:top w:val="none" w:sz="0" w:space="0" w:color="auto"/>
                        <w:left w:val="none" w:sz="0" w:space="0" w:color="auto"/>
                        <w:bottom w:val="none" w:sz="0" w:space="0" w:color="auto"/>
                        <w:right w:val="none" w:sz="0" w:space="0" w:color="auto"/>
                      </w:divBdr>
                    </w:div>
                    <w:div w:id="1573197424">
                      <w:marLeft w:val="0"/>
                      <w:marRight w:val="0"/>
                      <w:marTop w:val="0"/>
                      <w:marBottom w:val="0"/>
                      <w:divBdr>
                        <w:top w:val="none" w:sz="0" w:space="0" w:color="auto"/>
                        <w:left w:val="none" w:sz="0" w:space="0" w:color="auto"/>
                        <w:bottom w:val="none" w:sz="0" w:space="0" w:color="auto"/>
                        <w:right w:val="none" w:sz="0" w:space="0" w:color="auto"/>
                      </w:divBdr>
                    </w:div>
                    <w:div w:id="1562136523">
                      <w:marLeft w:val="0"/>
                      <w:marRight w:val="0"/>
                      <w:marTop w:val="0"/>
                      <w:marBottom w:val="0"/>
                      <w:divBdr>
                        <w:top w:val="none" w:sz="0" w:space="0" w:color="auto"/>
                        <w:left w:val="none" w:sz="0" w:space="0" w:color="auto"/>
                        <w:bottom w:val="none" w:sz="0" w:space="0" w:color="auto"/>
                        <w:right w:val="none" w:sz="0" w:space="0" w:color="auto"/>
                      </w:divBdr>
                    </w:div>
                    <w:div w:id="777990244">
                      <w:marLeft w:val="0"/>
                      <w:marRight w:val="0"/>
                      <w:marTop w:val="0"/>
                      <w:marBottom w:val="0"/>
                      <w:divBdr>
                        <w:top w:val="none" w:sz="0" w:space="0" w:color="auto"/>
                        <w:left w:val="none" w:sz="0" w:space="0" w:color="auto"/>
                        <w:bottom w:val="none" w:sz="0" w:space="0" w:color="auto"/>
                        <w:right w:val="none" w:sz="0" w:space="0" w:color="auto"/>
                      </w:divBdr>
                    </w:div>
                  </w:divsChild>
                </w:div>
                <w:div w:id="525406935">
                  <w:marLeft w:val="0"/>
                  <w:marRight w:val="0"/>
                  <w:marTop w:val="0"/>
                  <w:marBottom w:val="0"/>
                  <w:divBdr>
                    <w:top w:val="none" w:sz="0" w:space="0" w:color="auto"/>
                    <w:left w:val="none" w:sz="0" w:space="0" w:color="auto"/>
                    <w:bottom w:val="none" w:sz="0" w:space="0" w:color="auto"/>
                    <w:right w:val="none" w:sz="0" w:space="0" w:color="auto"/>
                  </w:divBdr>
                  <w:divsChild>
                    <w:div w:id="192809637">
                      <w:marLeft w:val="0"/>
                      <w:marRight w:val="0"/>
                      <w:marTop w:val="0"/>
                      <w:marBottom w:val="0"/>
                      <w:divBdr>
                        <w:top w:val="none" w:sz="0" w:space="0" w:color="auto"/>
                        <w:left w:val="none" w:sz="0" w:space="0" w:color="auto"/>
                        <w:bottom w:val="none" w:sz="0" w:space="0" w:color="auto"/>
                        <w:right w:val="none" w:sz="0" w:space="0" w:color="auto"/>
                      </w:divBdr>
                    </w:div>
                    <w:div w:id="1272278559">
                      <w:marLeft w:val="0"/>
                      <w:marRight w:val="0"/>
                      <w:marTop w:val="0"/>
                      <w:marBottom w:val="0"/>
                      <w:divBdr>
                        <w:top w:val="none" w:sz="0" w:space="0" w:color="auto"/>
                        <w:left w:val="none" w:sz="0" w:space="0" w:color="auto"/>
                        <w:bottom w:val="none" w:sz="0" w:space="0" w:color="auto"/>
                        <w:right w:val="none" w:sz="0" w:space="0" w:color="auto"/>
                      </w:divBdr>
                      <w:divsChild>
                        <w:div w:id="1648897767">
                          <w:marLeft w:val="0"/>
                          <w:marRight w:val="0"/>
                          <w:marTop w:val="0"/>
                          <w:marBottom w:val="0"/>
                          <w:divBdr>
                            <w:top w:val="none" w:sz="0" w:space="0" w:color="auto"/>
                            <w:left w:val="none" w:sz="0" w:space="0" w:color="auto"/>
                            <w:bottom w:val="none" w:sz="0" w:space="0" w:color="auto"/>
                            <w:right w:val="none" w:sz="0" w:space="0" w:color="auto"/>
                          </w:divBdr>
                        </w:div>
                        <w:div w:id="1825776390">
                          <w:marLeft w:val="0"/>
                          <w:marRight w:val="0"/>
                          <w:marTop w:val="0"/>
                          <w:marBottom w:val="0"/>
                          <w:divBdr>
                            <w:top w:val="none" w:sz="0" w:space="0" w:color="auto"/>
                            <w:left w:val="none" w:sz="0" w:space="0" w:color="auto"/>
                            <w:bottom w:val="none" w:sz="0" w:space="0" w:color="auto"/>
                            <w:right w:val="none" w:sz="0" w:space="0" w:color="auto"/>
                          </w:divBdr>
                        </w:div>
                        <w:div w:id="1036853889">
                          <w:marLeft w:val="0"/>
                          <w:marRight w:val="0"/>
                          <w:marTop w:val="0"/>
                          <w:marBottom w:val="0"/>
                          <w:divBdr>
                            <w:top w:val="none" w:sz="0" w:space="0" w:color="auto"/>
                            <w:left w:val="none" w:sz="0" w:space="0" w:color="auto"/>
                            <w:bottom w:val="none" w:sz="0" w:space="0" w:color="auto"/>
                            <w:right w:val="none" w:sz="0" w:space="0" w:color="auto"/>
                          </w:divBdr>
                        </w:div>
                        <w:div w:id="208417984">
                          <w:marLeft w:val="0"/>
                          <w:marRight w:val="0"/>
                          <w:marTop w:val="0"/>
                          <w:marBottom w:val="0"/>
                          <w:divBdr>
                            <w:top w:val="none" w:sz="0" w:space="0" w:color="auto"/>
                            <w:left w:val="none" w:sz="0" w:space="0" w:color="auto"/>
                            <w:bottom w:val="none" w:sz="0" w:space="0" w:color="auto"/>
                            <w:right w:val="none" w:sz="0" w:space="0" w:color="auto"/>
                          </w:divBdr>
                          <w:divsChild>
                            <w:div w:id="1326779578">
                              <w:marLeft w:val="0"/>
                              <w:marRight w:val="0"/>
                              <w:marTop w:val="0"/>
                              <w:marBottom w:val="0"/>
                              <w:divBdr>
                                <w:top w:val="none" w:sz="0" w:space="0" w:color="auto"/>
                                <w:left w:val="none" w:sz="0" w:space="0" w:color="auto"/>
                                <w:bottom w:val="none" w:sz="0" w:space="0" w:color="auto"/>
                                <w:right w:val="none" w:sz="0" w:space="0" w:color="auto"/>
                              </w:divBdr>
                            </w:div>
                            <w:div w:id="966855625">
                              <w:marLeft w:val="0"/>
                              <w:marRight w:val="0"/>
                              <w:marTop w:val="0"/>
                              <w:marBottom w:val="0"/>
                              <w:divBdr>
                                <w:top w:val="none" w:sz="0" w:space="0" w:color="auto"/>
                                <w:left w:val="none" w:sz="0" w:space="0" w:color="auto"/>
                                <w:bottom w:val="none" w:sz="0" w:space="0" w:color="auto"/>
                                <w:right w:val="none" w:sz="0" w:space="0" w:color="auto"/>
                              </w:divBdr>
                            </w:div>
                            <w:div w:id="7800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032">
                      <w:marLeft w:val="0"/>
                      <w:marRight w:val="0"/>
                      <w:marTop w:val="0"/>
                      <w:marBottom w:val="0"/>
                      <w:divBdr>
                        <w:top w:val="none" w:sz="0" w:space="0" w:color="auto"/>
                        <w:left w:val="none" w:sz="0" w:space="0" w:color="auto"/>
                        <w:bottom w:val="none" w:sz="0" w:space="0" w:color="auto"/>
                        <w:right w:val="none" w:sz="0" w:space="0" w:color="auto"/>
                      </w:divBdr>
                      <w:divsChild>
                        <w:div w:id="1065958078">
                          <w:marLeft w:val="0"/>
                          <w:marRight w:val="0"/>
                          <w:marTop w:val="0"/>
                          <w:marBottom w:val="0"/>
                          <w:divBdr>
                            <w:top w:val="none" w:sz="0" w:space="0" w:color="auto"/>
                            <w:left w:val="none" w:sz="0" w:space="0" w:color="auto"/>
                            <w:bottom w:val="none" w:sz="0" w:space="0" w:color="auto"/>
                            <w:right w:val="none" w:sz="0" w:space="0" w:color="auto"/>
                          </w:divBdr>
                        </w:div>
                        <w:div w:id="739910924">
                          <w:marLeft w:val="0"/>
                          <w:marRight w:val="0"/>
                          <w:marTop w:val="0"/>
                          <w:marBottom w:val="0"/>
                          <w:divBdr>
                            <w:top w:val="none" w:sz="0" w:space="0" w:color="auto"/>
                            <w:left w:val="none" w:sz="0" w:space="0" w:color="auto"/>
                            <w:bottom w:val="none" w:sz="0" w:space="0" w:color="auto"/>
                            <w:right w:val="none" w:sz="0" w:space="0" w:color="auto"/>
                          </w:divBdr>
                        </w:div>
                        <w:div w:id="1291934161">
                          <w:marLeft w:val="0"/>
                          <w:marRight w:val="0"/>
                          <w:marTop w:val="0"/>
                          <w:marBottom w:val="0"/>
                          <w:divBdr>
                            <w:top w:val="none" w:sz="0" w:space="0" w:color="auto"/>
                            <w:left w:val="none" w:sz="0" w:space="0" w:color="auto"/>
                            <w:bottom w:val="none" w:sz="0" w:space="0" w:color="auto"/>
                            <w:right w:val="none" w:sz="0" w:space="0" w:color="auto"/>
                          </w:divBdr>
                        </w:div>
                      </w:divsChild>
                    </w:div>
                    <w:div w:id="504245272">
                      <w:marLeft w:val="0"/>
                      <w:marRight w:val="0"/>
                      <w:marTop w:val="0"/>
                      <w:marBottom w:val="0"/>
                      <w:divBdr>
                        <w:top w:val="none" w:sz="0" w:space="0" w:color="auto"/>
                        <w:left w:val="none" w:sz="0" w:space="0" w:color="auto"/>
                        <w:bottom w:val="none" w:sz="0" w:space="0" w:color="auto"/>
                        <w:right w:val="none" w:sz="0" w:space="0" w:color="auto"/>
                      </w:divBdr>
                    </w:div>
                  </w:divsChild>
                </w:div>
                <w:div w:id="1581056429">
                  <w:marLeft w:val="0"/>
                  <w:marRight w:val="0"/>
                  <w:marTop w:val="0"/>
                  <w:marBottom w:val="0"/>
                  <w:divBdr>
                    <w:top w:val="none" w:sz="0" w:space="0" w:color="auto"/>
                    <w:left w:val="none" w:sz="0" w:space="0" w:color="auto"/>
                    <w:bottom w:val="none" w:sz="0" w:space="0" w:color="auto"/>
                    <w:right w:val="none" w:sz="0" w:space="0" w:color="auto"/>
                  </w:divBdr>
                  <w:divsChild>
                    <w:div w:id="1465657520">
                      <w:marLeft w:val="0"/>
                      <w:marRight w:val="0"/>
                      <w:marTop w:val="0"/>
                      <w:marBottom w:val="0"/>
                      <w:divBdr>
                        <w:top w:val="none" w:sz="0" w:space="0" w:color="auto"/>
                        <w:left w:val="none" w:sz="0" w:space="0" w:color="auto"/>
                        <w:bottom w:val="none" w:sz="0" w:space="0" w:color="auto"/>
                        <w:right w:val="none" w:sz="0" w:space="0" w:color="auto"/>
                      </w:divBdr>
                    </w:div>
                    <w:div w:id="56978546">
                      <w:marLeft w:val="0"/>
                      <w:marRight w:val="0"/>
                      <w:marTop w:val="0"/>
                      <w:marBottom w:val="0"/>
                      <w:divBdr>
                        <w:top w:val="none" w:sz="0" w:space="0" w:color="auto"/>
                        <w:left w:val="none" w:sz="0" w:space="0" w:color="auto"/>
                        <w:bottom w:val="none" w:sz="0" w:space="0" w:color="auto"/>
                        <w:right w:val="none" w:sz="0" w:space="0" w:color="auto"/>
                      </w:divBdr>
                    </w:div>
                    <w:div w:id="102043669">
                      <w:marLeft w:val="0"/>
                      <w:marRight w:val="0"/>
                      <w:marTop w:val="0"/>
                      <w:marBottom w:val="0"/>
                      <w:divBdr>
                        <w:top w:val="none" w:sz="0" w:space="0" w:color="auto"/>
                        <w:left w:val="none" w:sz="0" w:space="0" w:color="auto"/>
                        <w:bottom w:val="none" w:sz="0" w:space="0" w:color="auto"/>
                        <w:right w:val="none" w:sz="0" w:space="0" w:color="auto"/>
                      </w:divBdr>
                    </w:div>
                    <w:div w:id="424422682">
                      <w:marLeft w:val="0"/>
                      <w:marRight w:val="0"/>
                      <w:marTop w:val="0"/>
                      <w:marBottom w:val="0"/>
                      <w:divBdr>
                        <w:top w:val="none" w:sz="0" w:space="0" w:color="auto"/>
                        <w:left w:val="none" w:sz="0" w:space="0" w:color="auto"/>
                        <w:bottom w:val="none" w:sz="0" w:space="0" w:color="auto"/>
                        <w:right w:val="none" w:sz="0" w:space="0" w:color="auto"/>
                      </w:divBdr>
                      <w:divsChild>
                        <w:div w:id="2046171518">
                          <w:marLeft w:val="0"/>
                          <w:marRight w:val="0"/>
                          <w:marTop w:val="0"/>
                          <w:marBottom w:val="0"/>
                          <w:divBdr>
                            <w:top w:val="none" w:sz="0" w:space="0" w:color="auto"/>
                            <w:left w:val="none" w:sz="0" w:space="0" w:color="auto"/>
                            <w:bottom w:val="none" w:sz="0" w:space="0" w:color="auto"/>
                            <w:right w:val="none" w:sz="0" w:space="0" w:color="auto"/>
                          </w:divBdr>
                        </w:div>
                        <w:div w:id="391536985">
                          <w:marLeft w:val="0"/>
                          <w:marRight w:val="0"/>
                          <w:marTop w:val="0"/>
                          <w:marBottom w:val="0"/>
                          <w:divBdr>
                            <w:top w:val="none" w:sz="0" w:space="0" w:color="auto"/>
                            <w:left w:val="none" w:sz="0" w:space="0" w:color="auto"/>
                            <w:bottom w:val="none" w:sz="0" w:space="0" w:color="auto"/>
                            <w:right w:val="none" w:sz="0" w:space="0" w:color="auto"/>
                          </w:divBdr>
                        </w:div>
                        <w:div w:id="1177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900">
                  <w:marLeft w:val="0"/>
                  <w:marRight w:val="0"/>
                  <w:marTop w:val="0"/>
                  <w:marBottom w:val="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001277344">
                  <w:marLeft w:val="0"/>
                  <w:marRight w:val="0"/>
                  <w:marTop w:val="0"/>
                  <w:marBottom w:val="0"/>
                  <w:divBdr>
                    <w:top w:val="none" w:sz="0" w:space="0" w:color="auto"/>
                    <w:left w:val="none" w:sz="0" w:space="0" w:color="auto"/>
                    <w:bottom w:val="none" w:sz="0" w:space="0" w:color="auto"/>
                    <w:right w:val="none" w:sz="0" w:space="0" w:color="auto"/>
                  </w:divBdr>
                </w:div>
                <w:div w:id="783155494">
                  <w:marLeft w:val="0"/>
                  <w:marRight w:val="0"/>
                  <w:marTop w:val="0"/>
                  <w:marBottom w:val="0"/>
                  <w:divBdr>
                    <w:top w:val="none" w:sz="0" w:space="0" w:color="auto"/>
                    <w:left w:val="none" w:sz="0" w:space="0" w:color="auto"/>
                    <w:bottom w:val="none" w:sz="0" w:space="0" w:color="auto"/>
                    <w:right w:val="none" w:sz="0" w:space="0" w:color="auto"/>
                  </w:divBdr>
                  <w:divsChild>
                    <w:div w:id="2067756081">
                      <w:marLeft w:val="0"/>
                      <w:marRight w:val="0"/>
                      <w:marTop w:val="0"/>
                      <w:marBottom w:val="0"/>
                      <w:divBdr>
                        <w:top w:val="none" w:sz="0" w:space="0" w:color="auto"/>
                        <w:left w:val="none" w:sz="0" w:space="0" w:color="auto"/>
                        <w:bottom w:val="none" w:sz="0" w:space="0" w:color="auto"/>
                        <w:right w:val="none" w:sz="0" w:space="0" w:color="auto"/>
                      </w:divBdr>
                      <w:divsChild>
                        <w:div w:id="1970084948">
                          <w:marLeft w:val="0"/>
                          <w:marRight w:val="0"/>
                          <w:marTop w:val="0"/>
                          <w:marBottom w:val="0"/>
                          <w:divBdr>
                            <w:top w:val="none" w:sz="0" w:space="0" w:color="auto"/>
                            <w:left w:val="none" w:sz="0" w:space="0" w:color="auto"/>
                            <w:bottom w:val="none" w:sz="0" w:space="0" w:color="auto"/>
                            <w:right w:val="none" w:sz="0" w:space="0" w:color="auto"/>
                          </w:divBdr>
                        </w:div>
                        <w:div w:id="1105230268">
                          <w:marLeft w:val="0"/>
                          <w:marRight w:val="0"/>
                          <w:marTop w:val="0"/>
                          <w:marBottom w:val="0"/>
                          <w:divBdr>
                            <w:top w:val="none" w:sz="0" w:space="0" w:color="auto"/>
                            <w:left w:val="none" w:sz="0" w:space="0" w:color="auto"/>
                            <w:bottom w:val="none" w:sz="0" w:space="0" w:color="auto"/>
                            <w:right w:val="none" w:sz="0" w:space="0" w:color="auto"/>
                          </w:divBdr>
                        </w:div>
                        <w:div w:id="1347176069">
                          <w:marLeft w:val="0"/>
                          <w:marRight w:val="0"/>
                          <w:marTop w:val="0"/>
                          <w:marBottom w:val="0"/>
                          <w:divBdr>
                            <w:top w:val="none" w:sz="0" w:space="0" w:color="auto"/>
                            <w:left w:val="none" w:sz="0" w:space="0" w:color="auto"/>
                            <w:bottom w:val="none" w:sz="0" w:space="0" w:color="auto"/>
                            <w:right w:val="none" w:sz="0" w:space="0" w:color="auto"/>
                          </w:divBdr>
                        </w:div>
                        <w:div w:id="229778750">
                          <w:marLeft w:val="0"/>
                          <w:marRight w:val="0"/>
                          <w:marTop w:val="0"/>
                          <w:marBottom w:val="0"/>
                          <w:divBdr>
                            <w:top w:val="none" w:sz="0" w:space="0" w:color="auto"/>
                            <w:left w:val="none" w:sz="0" w:space="0" w:color="auto"/>
                            <w:bottom w:val="none" w:sz="0" w:space="0" w:color="auto"/>
                            <w:right w:val="none" w:sz="0" w:space="0" w:color="auto"/>
                          </w:divBdr>
                          <w:divsChild>
                            <w:div w:id="1804345720">
                              <w:marLeft w:val="0"/>
                              <w:marRight w:val="0"/>
                              <w:marTop w:val="0"/>
                              <w:marBottom w:val="0"/>
                              <w:divBdr>
                                <w:top w:val="none" w:sz="0" w:space="0" w:color="auto"/>
                                <w:left w:val="none" w:sz="0" w:space="0" w:color="auto"/>
                                <w:bottom w:val="none" w:sz="0" w:space="0" w:color="auto"/>
                                <w:right w:val="none" w:sz="0" w:space="0" w:color="auto"/>
                              </w:divBdr>
                            </w:div>
                          </w:divsChild>
                        </w:div>
                        <w:div w:id="12338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323">
                  <w:marLeft w:val="0"/>
                  <w:marRight w:val="0"/>
                  <w:marTop w:val="0"/>
                  <w:marBottom w:val="0"/>
                  <w:divBdr>
                    <w:top w:val="none" w:sz="0" w:space="0" w:color="auto"/>
                    <w:left w:val="none" w:sz="0" w:space="0" w:color="auto"/>
                    <w:bottom w:val="none" w:sz="0" w:space="0" w:color="auto"/>
                    <w:right w:val="none" w:sz="0" w:space="0" w:color="auto"/>
                  </w:divBdr>
                  <w:divsChild>
                    <w:div w:id="536238841">
                      <w:marLeft w:val="0"/>
                      <w:marRight w:val="0"/>
                      <w:marTop w:val="0"/>
                      <w:marBottom w:val="0"/>
                      <w:divBdr>
                        <w:top w:val="none" w:sz="0" w:space="0" w:color="auto"/>
                        <w:left w:val="none" w:sz="0" w:space="0" w:color="auto"/>
                        <w:bottom w:val="none" w:sz="0" w:space="0" w:color="auto"/>
                        <w:right w:val="none" w:sz="0" w:space="0" w:color="auto"/>
                      </w:divBdr>
                    </w:div>
                  </w:divsChild>
                </w:div>
                <w:div w:id="626159831">
                  <w:marLeft w:val="0"/>
                  <w:marRight w:val="0"/>
                  <w:marTop w:val="0"/>
                  <w:marBottom w:val="0"/>
                  <w:divBdr>
                    <w:top w:val="none" w:sz="0" w:space="0" w:color="auto"/>
                    <w:left w:val="none" w:sz="0" w:space="0" w:color="auto"/>
                    <w:bottom w:val="none" w:sz="0" w:space="0" w:color="auto"/>
                    <w:right w:val="none" w:sz="0" w:space="0" w:color="auto"/>
                  </w:divBdr>
                </w:div>
                <w:div w:id="502399727">
                  <w:marLeft w:val="0"/>
                  <w:marRight w:val="0"/>
                  <w:marTop w:val="0"/>
                  <w:marBottom w:val="0"/>
                  <w:divBdr>
                    <w:top w:val="none" w:sz="0" w:space="0" w:color="auto"/>
                    <w:left w:val="none" w:sz="0" w:space="0" w:color="auto"/>
                    <w:bottom w:val="none" w:sz="0" w:space="0" w:color="auto"/>
                    <w:right w:val="none" w:sz="0" w:space="0" w:color="auto"/>
                  </w:divBdr>
                </w:div>
                <w:div w:id="7365816">
                  <w:marLeft w:val="0"/>
                  <w:marRight w:val="0"/>
                  <w:marTop w:val="0"/>
                  <w:marBottom w:val="0"/>
                  <w:divBdr>
                    <w:top w:val="none" w:sz="0" w:space="0" w:color="auto"/>
                    <w:left w:val="none" w:sz="0" w:space="0" w:color="auto"/>
                    <w:bottom w:val="none" w:sz="0" w:space="0" w:color="auto"/>
                    <w:right w:val="none" w:sz="0" w:space="0" w:color="auto"/>
                  </w:divBdr>
                </w:div>
                <w:div w:id="1172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665">
          <w:marLeft w:val="0"/>
          <w:marRight w:val="0"/>
          <w:marTop w:val="0"/>
          <w:marBottom w:val="0"/>
          <w:divBdr>
            <w:top w:val="none" w:sz="0" w:space="0" w:color="auto"/>
            <w:left w:val="none" w:sz="0" w:space="0" w:color="auto"/>
            <w:bottom w:val="none" w:sz="0" w:space="0" w:color="auto"/>
            <w:right w:val="none" w:sz="0" w:space="0" w:color="auto"/>
          </w:divBdr>
          <w:divsChild>
            <w:div w:id="357046573">
              <w:marLeft w:val="0"/>
              <w:marRight w:val="0"/>
              <w:marTop w:val="0"/>
              <w:marBottom w:val="0"/>
              <w:divBdr>
                <w:top w:val="none" w:sz="0" w:space="0" w:color="auto"/>
                <w:left w:val="none" w:sz="0" w:space="0" w:color="auto"/>
                <w:bottom w:val="none" w:sz="0" w:space="0" w:color="auto"/>
                <w:right w:val="none" w:sz="0" w:space="0" w:color="auto"/>
              </w:divBdr>
              <w:divsChild>
                <w:div w:id="603683777">
                  <w:marLeft w:val="0"/>
                  <w:marRight w:val="0"/>
                  <w:marTop w:val="0"/>
                  <w:marBottom w:val="0"/>
                  <w:divBdr>
                    <w:top w:val="none" w:sz="0" w:space="0" w:color="auto"/>
                    <w:left w:val="none" w:sz="0" w:space="0" w:color="auto"/>
                    <w:bottom w:val="none" w:sz="0" w:space="0" w:color="auto"/>
                    <w:right w:val="none" w:sz="0" w:space="0" w:color="auto"/>
                  </w:divBdr>
                </w:div>
                <w:div w:id="1372028425">
                  <w:marLeft w:val="0"/>
                  <w:marRight w:val="0"/>
                  <w:marTop w:val="0"/>
                  <w:marBottom w:val="0"/>
                  <w:divBdr>
                    <w:top w:val="none" w:sz="0" w:space="0" w:color="auto"/>
                    <w:left w:val="none" w:sz="0" w:space="0" w:color="auto"/>
                    <w:bottom w:val="none" w:sz="0" w:space="0" w:color="auto"/>
                    <w:right w:val="none" w:sz="0" w:space="0" w:color="auto"/>
                  </w:divBdr>
                </w:div>
                <w:div w:id="1662268230">
                  <w:marLeft w:val="0"/>
                  <w:marRight w:val="0"/>
                  <w:marTop w:val="0"/>
                  <w:marBottom w:val="0"/>
                  <w:divBdr>
                    <w:top w:val="none" w:sz="0" w:space="0" w:color="auto"/>
                    <w:left w:val="none" w:sz="0" w:space="0" w:color="auto"/>
                    <w:bottom w:val="none" w:sz="0" w:space="0" w:color="auto"/>
                    <w:right w:val="none" w:sz="0" w:space="0" w:color="auto"/>
                  </w:divBdr>
                  <w:divsChild>
                    <w:div w:id="1265729458">
                      <w:marLeft w:val="0"/>
                      <w:marRight w:val="0"/>
                      <w:marTop w:val="0"/>
                      <w:marBottom w:val="0"/>
                      <w:divBdr>
                        <w:top w:val="none" w:sz="0" w:space="0" w:color="auto"/>
                        <w:left w:val="none" w:sz="0" w:space="0" w:color="auto"/>
                        <w:bottom w:val="none" w:sz="0" w:space="0" w:color="auto"/>
                        <w:right w:val="none" w:sz="0" w:space="0" w:color="auto"/>
                      </w:divBdr>
                    </w:div>
                    <w:div w:id="1221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8025">
              <w:marLeft w:val="0"/>
              <w:marRight w:val="0"/>
              <w:marTop w:val="0"/>
              <w:marBottom w:val="0"/>
              <w:divBdr>
                <w:top w:val="none" w:sz="0" w:space="0" w:color="auto"/>
                <w:left w:val="none" w:sz="0" w:space="0" w:color="auto"/>
                <w:bottom w:val="none" w:sz="0" w:space="0" w:color="auto"/>
                <w:right w:val="none" w:sz="0" w:space="0" w:color="auto"/>
              </w:divBdr>
              <w:divsChild>
                <w:div w:id="2020422941">
                  <w:marLeft w:val="0"/>
                  <w:marRight w:val="0"/>
                  <w:marTop w:val="0"/>
                  <w:marBottom w:val="0"/>
                  <w:divBdr>
                    <w:top w:val="none" w:sz="0" w:space="0" w:color="auto"/>
                    <w:left w:val="none" w:sz="0" w:space="0" w:color="auto"/>
                    <w:bottom w:val="none" w:sz="0" w:space="0" w:color="auto"/>
                    <w:right w:val="none" w:sz="0" w:space="0" w:color="auto"/>
                  </w:divBdr>
                  <w:divsChild>
                    <w:div w:id="1503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2932">
          <w:marLeft w:val="0"/>
          <w:marRight w:val="0"/>
          <w:marTop w:val="0"/>
          <w:marBottom w:val="0"/>
          <w:divBdr>
            <w:top w:val="none" w:sz="0" w:space="0" w:color="auto"/>
            <w:left w:val="none" w:sz="0" w:space="0" w:color="auto"/>
            <w:bottom w:val="none" w:sz="0" w:space="0" w:color="auto"/>
            <w:right w:val="none" w:sz="0" w:space="0" w:color="auto"/>
          </w:divBdr>
          <w:divsChild>
            <w:div w:id="44068880">
              <w:marLeft w:val="0"/>
              <w:marRight w:val="0"/>
              <w:marTop w:val="0"/>
              <w:marBottom w:val="0"/>
              <w:divBdr>
                <w:top w:val="none" w:sz="0" w:space="0" w:color="auto"/>
                <w:left w:val="none" w:sz="0" w:space="0" w:color="auto"/>
                <w:bottom w:val="none" w:sz="0" w:space="0" w:color="auto"/>
                <w:right w:val="none" w:sz="0" w:space="0" w:color="auto"/>
              </w:divBdr>
              <w:divsChild>
                <w:div w:id="350566818">
                  <w:marLeft w:val="0"/>
                  <w:marRight w:val="0"/>
                  <w:marTop w:val="0"/>
                  <w:marBottom w:val="0"/>
                  <w:divBdr>
                    <w:top w:val="none" w:sz="0" w:space="0" w:color="auto"/>
                    <w:left w:val="none" w:sz="0" w:space="0" w:color="auto"/>
                    <w:bottom w:val="none" w:sz="0" w:space="0" w:color="auto"/>
                    <w:right w:val="none" w:sz="0" w:space="0" w:color="auto"/>
                  </w:divBdr>
                  <w:divsChild>
                    <w:div w:id="1556238235">
                      <w:marLeft w:val="0"/>
                      <w:marRight w:val="0"/>
                      <w:marTop w:val="0"/>
                      <w:marBottom w:val="0"/>
                      <w:divBdr>
                        <w:top w:val="none" w:sz="0" w:space="0" w:color="auto"/>
                        <w:left w:val="none" w:sz="0" w:space="0" w:color="auto"/>
                        <w:bottom w:val="none" w:sz="0" w:space="0" w:color="auto"/>
                        <w:right w:val="none" w:sz="0" w:space="0" w:color="auto"/>
                      </w:divBdr>
                      <w:divsChild>
                        <w:div w:id="1449005543">
                          <w:marLeft w:val="0"/>
                          <w:marRight w:val="0"/>
                          <w:marTop w:val="0"/>
                          <w:marBottom w:val="0"/>
                          <w:divBdr>
                            <w:top w:val="none" w:sz="0" w:space="0" w:color="auto"/>
                            <w:left w:val="none" w:sz="0" w:space="0" w:color="auto"/>
                            <w:bottom w:val="none" w:sz="0" w:space="0" w:color="auto"/>
                            <w:right w:val="none" w:sz="0" w:space="0" w:color="auto"/>
                          </w:divBdr>
                          <w:divsChild>
                            <w:div w:id="5753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954913">
          <w:marLeft w:val="0"/>
          <w:marRight w:val="0"/>
          <w:marTop w:val="0"/>
          <w:marBottom w:val="0"/>
          <w:divBdr>
            <w:top w:val="none" w:sz="0" w:space="0" w:color="auto"/>
            <w:left w:val="none" w:sz="0" w:space="0" w:color="auto"/>
            <w:bottom w:val="none" w:sz="0" w:space="0" w:color="auto"/>
            <w:right w:val="none" w:sz="0" w:space="0" w:color="auto"/>
          </w:divBdr>
          <w:divsChild>
            <w:div w:id="1191141907">
              <w:marLeft w:val="0"/>
              <w:marRight w:val="0"/>
              <w:marTop w:val="0"/>
              <w:marBottom w:val="0"/>
              <w:divBdr>
                <w:top w:val="none" w:sz="0" w:space="0" w:color="auto"/>
                <w:left w:val="none" w:sz="0" w:space="0" w:color="auto"/>
                <w:bottom w:val="none" w:sz="0" w:space="0" w:color="auto"/>
                <w:right w:val="none" w:sz="0" w:space="0" w:color="auto"/>
              </w:divBdr>
              <w:divsChild>
                <w:div w:id="2094740178">
                  <w:marLeft w:val="0"/>
                  <w:marRight w:val="0"/>
                  <w:marTop w:val="0"/>
                  <w:marBottom w:val="0"/>
                  <w:divBdr>
                    <w:top w:val="none" w:sz="0" w:space="0" w:color="auto"/>
                    <w:left w:val="none" w:sz="0" w:space="0" w:color="auto"/>
                    <w:bottom w:val="none" w:sz="0" w:space="0" w:color="auto"/>
                    <w:right w:val="none" w:sz="0" w:space="0" w:color="auto"/>
                  </w:divBdr>
                  <w:divsChild>
                    <w:div w:id="903638507">
                      <w:marLeft w:val="0"/>
                      <w:marRight w:val="0"/>
                      <w:marTop w:val="0"/>
                      <w:marBottom w:val="0"/>
                      <w:divBdr>
                        <w:top w:val="none" w:sz="0" w:space="0" w:color="auto"/>
                        <w:left w:val="none" w:sz="0" w:space="0" w:color="auto"/>
                        <w:bottom w:val="none" w:sz="0" w:space="0" w:color="auto"/>
                        <w:right w:val="none" w:sz="0" w:space="0" w:color="auto"/>
                      </w:divBdr>
                      <w:divsChild>
                        <w:div w:id="1487091971">
                          <w:marLeft w:val="0"/>
                          <w:marRight w:val="0"/>
                          <w:marTop w:val="0"/>
                          <w:marBottom w:val="0"/>
                          <w:divBdr>
                            <w:top w:val="none" w:sz="0" w:space="0" w:color="auto"/>
                            <w:left w:val="none" w:sz="0" w:space="0" w:color="auto"/>
                            <w:bottom w:val="none" w:sz="0" w:space="0" w:color="auto"/>
                            <w:right w:val="none" w:sz="0" w:space="0" w:color="auto"/>
                          </w:divBdr>
                          <w:divsChild>
                            <w:div w:id="1033723696">
                              <w:marLeft w:val="0"/>
                              <w:marRight w:val="0"/>
                              <w:marTop w:val="0"/>
                              <w:marBottom w:val="0"/>
                              <w:divBdr>
                                <w:top w:val="none" w:sz="0" w:space="0" w:color="auto"/>
                                <w:left w:val="none" w:sz="0" w:space="0" w:color="auto"/>
                                <w:bottom w:val="none" w:sz="0" w:space="0" w:color="auto"/>
                                <w:right w:val="none" w:sz="0" w:space="0" w:color="auto"/>
                              </w:divBdr>
                              <w:divsChild>
                                <w:div w:id="703487117">
                                  <w:marLeft w:val="0"/>
                                  <w:marRight w:val="0"/>
                                  <w:marTop w:val="0"/>
                                  <w:marBottom w:val="0"/>
                                  <w:divBdr>
                                    <w:top w:val="none" w:sz="0" w:space="0" w:color="auto"/>
                                    <w:left w:val="none" w:sz="0" w:space="0" w:color="auto"/>
                                    <w:bottom w:val="none" w:sz="0" w:space="0" w:color="auto"/>
                                    <w:right w:val="none" w:sz="0" w:space="0" w:color="auto"/>
                                  </w:divBdr>
                                </w:div>
                                <w:div w:id="708071244">
                                  <w:marLeft w:val="0"/>
                                  <w:marRight w:val="0"/>
                                  <w:marTop w:val="0"/>
                                  <w:marBottom w:val="0"/>
                                  <w:divBdr>
                                    <w:top w:val="none" w:sz="0" w:space="0" w:color="auto"/>
                                    <w:left w:val="none" w:sz="0" w:space="0" w:color="auto"/>
                                    <w:bottom w:val="none" w:sz="0" w:space="0" w:color="auto"/>
                                    <w:right w:val="none" w:sz="0" w:space="0" w:color="auto"/>
                                  </w:divBdr>
                                </w:div>
                                <w:div w:id="890262025">
                                  <w:marLeft w:val="0"/>
                                  <w:marRight w:val="0"/>
                                  <w:marTop w:val="0"/>
                                  <w:marBottom w:val="0"/>
                                  <w:divBdr>
                                    <w:top w:val="none" w:sz="0" w:space="0" w:color="auto"/>
                                    <w:left w:val="none" w:sz="0" w:space="0" w:color="auto"/>
                                    <w:bottom w:val="none" w:sz="0" w:space="0" w:color="auto"/>
                                    <w:right w:val="none" w:sz="0" w:space="0" w:color="auto"/>
                                  </w:divBdr>
                                  <w:divsChild>
                                    <w:div w:id="10426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121340">
          <w:marLeft w:val="0"/>
          <w:marRight w:val="0"/>
          <w:marTop w:val="0"/>
          <w:marBottom w:val="0"/>
          <w:divBdr>
            <w:top w:val="none" w:sz="0" w:space="0" w:color="auto"/>
            <w:left w:val="none" w:sz="0" w:space="0" w:color="auto"/>
            <w:bottom w:val="none" w:sz="0" w:space="0" w:color="auto"/>
            <w:right w:val="none" w:sz="0" w:space="0" w:color="auto"/>
          </w:divBdr>
          <w:divsChild>
            <w:div w:id="212810092">
              <w:marLeft w:val="0"/>
              <w:marRight w:val="0"/>
              <w:marTop w:val="0"/>
              <w:marBottom w:val="0"/>
              <w:divBdr>
                <w:top w:val="none" w:sz="0" w:space="0" w:color="auto"/>
                <w:left w:val="none" w:sz="0" w:space="0" w:color="auto"/>
                <w:bottom w:val="none" w:sz="0" w:space="0" w:color="auto"/>
                <w:right w:val="none" w:sz="0" w:space="0" w:color="auto"/>
              </w:divBdr>
              <w:divsChild>
                <w:div w:id="1621448817">
                  <w:marLeft w:val="0"/>
                  <w:marRight w:val="0"/>
                  <w:marTop w:val="0"/>
                  <w:marBottom w:val="0"/>
                  <w:divBdr>
                    <w:top w:val="none" w:sz="0" w:space="0" w:color="auto"/>
                    <w:left w:val="none" w:sz="0" w:space="0" w:color="auto"/>
                    <w:bottom w:val="none" w:sz="0" w:space="0" w:color="auto"/>
                    <w:right w:val="none" w:sz="0" w:space="0" w:color="auto"/>
                  </w:divBdr>
                  <w:divsChild>
                    <w:div w:id="1355155697">
                      <w:marLeft w:val="0"/>
                      <w:marRight w:val="0"/>
                      <w:marTop w:val="0"/>
                      <w:marBottom w:val="0"/>
                      <w:divBdr>
                        <w:top w:val="none" w:sz="0" w:space="0" w:color="auto"/>
                        <w:left w:val="none" w:sz="0" w:space="0" w:color="auto"/>
                        <w:bottom w:val="none" w:sz="0" w:space="0" w:color="auto"/>
                        <w:right w:val="none" w:sz="0" w:space="0" w:color="auto"/>
                      </w:divBdr>
                    </w:div>
                    <w:div w:id="555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226">
              <w:marLeft w:val="0"/>
              <w:marRight w:val="0"/>
              <w:marTop w:val="0"/>
              <w:marBottom w:val="0"/>
              <w:divBdr>
                <w:top w:val="none" w:sz="0" w:space="0" w:color="auto"/>
                <w:left w:val="none" w:sz="0" w:space="0" w:color="auto"/>
                <w:bottom w:val="none" w:sz="0" w:space="0" w:color="auto"/>
                <w:right w:val="none" w:sz="0" w:space="0" w:color="auto"/>
              </w:divBdr>
              <w:divsChild>
                <w:div w:id="1798987037">
                  <w:marLeft w:val="0"/>
                  <w:marRight w:val="0"/>
                  <w:marTop w:val="0"/>
                  <w:marBottom w:val="0"/>
                  <w:divBdr>
                    <w:top w:val="none" w:sz="0" w:space="0" w:color="auto"/>
                    <w:left w:val="none" w:sz="0" w:space="0" w:color="auto"/>
                    <w:bottom w:val="none" w:sz="0" w:space="0" w:color="auto"/>
                    <w:right w:val="none" w:sz="0" w:space="0" w:color="auto"/>
                  </w:divBdr>
                  <w:divsChild>
                    <w:div w:id="860165768">
                      <w:marLeft w:val="0"/>
                      <w:marRight w:val="0"/>
                      <w:marTop w:val="0"/>
                      <w:marBottom w:val="0"/>
                      <w:divBdr>
                        <w:top w:val="none" w:sz="0" w:space="0" w:color="auto"/>
                        <w:left w:val="none" w:sz="0" w:space="0" w:color="auto"/>
                        <w:bottom w:val="none" w:sz="0" w:space="0" w:color="auto"/>
                        <w:right w:val="none" w:sz="0" w:space="0" w:color="auto"/>
                      </w:divBdr>
                      <w:divsChild>
                        <w:div w:id="1583443507">
                          <w:marLeft w:val="0"/>
                          <w:marRight w:val="0"/>
                          <w:marTop w:val="0"/>
                          <w:marBottom w:val="0"/>
                          <w:divBdr>
                            <w:top w:val="none" w:sz="0" w:space="0" w:color="auto"/>
                            <w:left w:val="none" w:sz="0" w:space="0" w:color="auto"/>
                            <w:bottom w:val="none" w:sz="0" w:space="0" w:color="auto"/>
                            <w:right w:val="none" w:sz="0" w:space="0" w:color="auto"/>
                          </w:divBdr>
                          <w:divsChild>
                            <w:div w:id="1891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430611">
      <w:bodyDiv w:val="1"/>
      <w:marLeft w:val="0"/>
      <w:marRight w:val="0"/>
      <w:marTop w:val="0"/>
      <w:marBottom w:val="0"/>
      <w:divBdr>
        <w:top w:val="none" w:sz="0" w:space="0" w:color="auto"/>
        <w:left w:val="none" w:sz="0" w:space="0" w:color="auto"/>
        <w:bottom w:val="none" w:sz="0" w:space="0" w:color="auto"/>
        <w:right w:val="none" w:sz="0" w:space="0" w:color="auto"/>
      </w:divBdr>
      <w:divsChild>
        <w:div w:id="2030837615">
          <w:marLeft w:val="0"/>
          <w:marRight w:val="0"/>
          <w:marTop w:val="0"/>
          <w:marBottom w:val="0"/>
          <w:divBdr>
            <w:top w:val="none" w:sz="0" w:space="0" w:color="auto"/>
            <w:left w:val="none" w:sz="0" w:space="0" w:color="auto"/>
            <w:bottom w:val="none" w:sz="0" w:space="0" w:color="auto"/>
            <w:right w:val="none" w:sz="0" w:space="0" w:color="auto"/>
          </w:divBdr>
        </w:div>
      </w:divsChild>
    </w:div>
    <w:div w:id="2006737902">
      <w:bodyDiv w:val="1"/>
      <w:marLeft w:val="0"/>
      <w:marRight w:val="0"/>
      <w:marTop w:val="0"/>
      <w:marBottom w:val="0"/>
      <w:divBdr>
        <w:top w:val="none" w:sz="0" w:space="0" w:color="auto"/>
        <w:left w:val="none" w:sz="0" w:space="0" w:color="auto"/>
        <w:bottom w:val="none" w:sz="0" w:space="0" w:color="auto"/>
        <w:right w:val="none" w:sz="0" w:space="0" w:color="auto"/>
      </w:divBdr>
      <w:divsChild>
        <w:div w:id="1592007999">
          <w:marLeft w:val="0"/>
          <w:marRight w:val="0"/>
          <w:marTop w:val="0"/>
          <w:marBottom w:val="0"/>
          <w:divBdr>
            <w:top w:val="none" w:sz="0" w:space="0" w:color="auto"/>
            <w:left w:val="none" w:sz="0" w:space="0" w:color="auto"/>
            <w:bottom w:val="none" w:sz="0" w:space="0" w:color="auto"/>
            <w:right w:val="none" w:sz="0" w:space="0" w:color="auto"/>
          </w:divBdr>
        </w:div>
      </w:divsChild>
    </w:div>
    <w:div w:id="2007509720">
      <w:bodyDiv w:val="1"/>
      <w:marLeft w:val="0"/>
      <w:marRight w:val="0"/>
      <w:marTop w:val="0"/>
      <w:marBottom w:val="0"/>
      <w:divBdr>
        <w:top w:val="none" w:sz="0" w:space="0" w:color="auto"/>
        <w:left w:val="none" w:sz="0" w:space="0" w:color="auto"/>
        <w:bottom w:val="none" w:sz="0" w:space="0" w:color="auto"/>
        <w:right w:val="none" w:sz="0" w:space="0" w:color="auto"/>
      </w:divBdr>
    </w:div>
    <w:div w:id="2008287664">
      <w:bodyDiv w:val="1"/>
      <w:marLeft w:val="0"/>
      <w:marRight w:val="0"/>
      <w:marTop w:val="0"/>
      <w:marBottom w:val="0"/>
      <w:divBdr>
        <w:top w:val="none" w:sz="0" w:space="0" w:color="auto"/>
        <w:left w:val="none" w:sz="0" w:space="0" w:color="auto"/>
        <w:bottom w:val="none" w:sz="0" w:space="0" w:color="auto"/>
        <w:right w:val="none" w:sz="0" w:space="0" w:color="auto"/>
      </w:divBdr>
      <w:divsChild>
        <w:div w:id="1410999175">
          <w:marLeft w:val="0"/>
          <w:marRight w:val="0"/>
          <w:marTop w:val="0"/>
          <w:marBottom w:val="0"/>
          <w:divBdr>
            <w:top w:val="none" w:sz="0" w:space="0" w:color="auto"/>
            <w:left w:val="none" w:sz="0" w:space="0" w:color="auto"/>
            <w:bottom w:val="none" w:sz="0" w:space="0" w:color="auto"/>
            <w:right w:val="none" w:sz="0" w:space="0" w:color="auto"/>
          </w:divBdr>
        </w:div>
      </w:divsChild>
    </w:div>
    <w:div w:id="2008291106">
      <w:bodyDiv w:val="1"/>
      <w:marLeft w:val="0"/>
      <w:marRight w:val="0"/>
      <w:marTop w:val="0"/>
      <w:marBottom w:val="0"/>
      <w:divBdr>
        <w:top w:val="none" w:sz="0" w:space="0" w:color="auto"/>
        <w:left w:val="none" w:sz="0" w:space="0" w:color="auto"/>
        <w:bottom w:val="none" w:sz="0" w:space="0" w:color="auto"/>
        <w:right w:val="none" w:sz="0" w:space="0" w:color="auto"/>
      </w:divBdr>
    </w:div>
    <w:div w:id="2008366290">
      <w:bodyDiv w:val="1"/>
      <w:marLeft w:val="0"/>
      <w:marRight w:val="0"/>
      <w:marTop w:val="0"/>
      <w:marBottom w:val="0"/>
      <w:divBdr>
        <w:top w:val="none" w:sz="0" w:space="0" w:color="auto"/>
        <w:left w:val="none" w:sz="0" w:space="0" w:color="auto"/>
        <w:bottom w:val="none" w:sz="0" w:space="0" w:color="auto"/>
        <w:right w:val="none" w:sz="0" w:space="0" w:color="auto"/>
      </w:divBdr>
      <w:divsChild>
        <w:div w:id="633095089">
          <w:marLeft w:val="0"/>
          <w:marRight w:val="0"/>
          <w:marTop w:val="0"/>
          <w:marBottom w:val="0"/>
          <w:divBdr>
            <w:top w:val="none" w:sz="0" w:space="0" w:color="auto"/>
            <w:left w:val="none" w:sz="0" w:space="0" w:color="auto"/>
            <w:bottom w:val="none" w:sz="0" w:space="0" w:color="auto"/>
            <w:right w:val="none" w:sz="0" w:space="0" w:color="auto"/>
          </w:divBdr>
        </w:div>
      </w:divsChild>
    </w:div>
    <w:div w:id="2008747447">
      <w:bodyDiv w:val="1"/>
      <w:marLeft w:val="0"/>
      <w:marRight w:val="0"/>
      <w:marTop w:val="0"/>
      <w:marBottom w:val="0"/>
      <w:divBdr>
        <w:top w:val="none" w:sz="0" w:space="0" w:color="auto"/>
        <w:left w:val="none" w:sz="0" w:space="0" w:color="auto"/>
        <w:bottom w:val="none" w:sz="0" w:space="0" w:color="auto"/>
        <w:right w:val="none" w:sz="0" w:space="0" w:color="auto"/>
      </w:divBdr>
    </w:div>
    <w:div w:id="2009092904">
      <w:bodyDiv w:val="1"/>
      <w:marLeft w:val="0"/>
      <w:marRight w:val="0"/>
      <w:marTop w:val="0"/>
      <w:marBottom w:val="0"/>
      <w:divBdr>
        <w:top w:val="none" w:sz="0" w:space="0" w:color="auto"/>
        <w:left w:val="none" w:sz="0" w:space="0" w:color="auto"/>
        <w:bottom w:val="none" w:sz="0" w:space="0" w:color="auto"/>
        <w:right w:val="none" w:sz="0" w:space="0" w:color="auto"/>
      </w:divBdr>
      <w:divsChild>
        <w:div w:id="462508608">
          <w:marLeft w:val="0"/>
          <w:marRight w:val="0"/>
          <w:marTop w:val="0"/>
          <w:marBottom w:val="0"/>
          <w:divBdr>
            <w:top w:val="none" w:sz="0" w:space="0" w:color="auto"/>
            <w:left w:val="none" w:sz="0" w:space="0" w:color="auto"/>
            <w:bottom w:val="none" w:sz="0" w:space="0" w:color="auto"/>
            <w:right w:val="none" w:sz="0" w:space="0" w:color="auto"/>
          </w:divBdr>
        </w:div>
      </w:divsChild>
    </w:div>
    <w:div w:id="2009288442">
      <w:bodyDiv w:val="1"/>
      <w:marLeft w:val="0"/>
      <w:marRight w:val="0"/>
      <w:marTop w:val="0"/>
      <w:marBottom w:val="0"/>
      <w:divBdr>
        <w:top w:val="none" w:sz="0" w:space="0" w:color="auto"/>
        <w:left w:val="none" w:sz="0" w:space="0" w:color="auto"/>
        <w:bottom w:val="none" w:sz="0" w:space="0" w:color="auto"/>
        <w:right w:val="none" w:sz="0" w:space="0" w:color="auto"/>
      </w:divBdr>
      <w:divsChild>
        <w:div w:id="359816048">
          <w:marLeft w:val="0"/>
          <w:marRight w:val="0"/>
          <w:marTop w:val="0"/>
          <w:marBottom w:val="0"/>
          <w:divBdr>
            <w:top w:val="none" w:sz="0" w:space="0" w:color="auto"/>
            <w:left w:val="none" w:sz="0" w:space="0" w:color="auto"/>
            <w:bottom w:val="none" w:sz="0" w:space="0" w:color="auto"/>
            <w:right w:val="none" w:sz="0" w:space="0" w:color="auto"/>
          </w:divBdr>
        </w:div>
      </w:divsChild>
    </w:div>
    <w:div w:id="2010450814">
      <w:bodyDiv w:val="1"/>
      <w:marLeft w:val="0"/>
      <w:marRight w:val="0"/>
      <w:marTop w:val="0"/>
      <w:marBottom w:val="0"/>
      <w:divBdr>
        <w:top w:val="none" w:sz="0" w:space="0" w:color="auto"/>
        <w:left w:val="none" w:sz="0" w:space="0" w:color="auto"/>
        <w:bottom w:val="none" w:sz="0" w:space="0" w:color="auto"/>
        <w:right w:val="none" w:sz="0" w:space="0" w:color="auto"/>
      </w:divBdr>
    </w:div>
    <w:div w:id="2010524558">
      <w:bodyDiv w:val="1"/>
      <w:marLeft w:val="0"/>
      <w:marRight w:val="0"/>
      <w:marTop w:val="0"/>
      <w:marBottom w:val="0"/>
      <w:divBdr>
        <w:top w:val="none" w:sz="0" w:space="0" w:color="auto"/>
        <w:left w:val="none" w:sz="0" w:space="0" w:color="auto"/>
        <w:bottom w:val="none" w:sz="0" w:space="0" w:color="auto"/>
        <w:right w:val="none" w:sz="0" w:space="0" w:color="auto"/>
      </w:divBdr>
    </w:div>
    <w:div w:id="2010788988">
      <w:bodyDiv w:val="1"/>
      <w:marLeft w:val="0"/>
      <w:marRight w:val="0"/>
      <w:marTop w:val="0"/>
      <w:marBottom w:val="0"/>
      <w:divBdr>
        <w:top w:val="none" w:sz="0" w:space="0" w:color="auto"/>
        <w:left w:val="none" w:sz="0" w:space="0" w:color="auto"/>
        <w:bottom w:val="none" w:sz="0" w:space="0" w:color="auto"/>
        <w:right w:val="none" w:sz="0" w:space="0" w:color="auto"/>
      </w:divBdr>
    </w:div>
    <w:div w:id="2012753028">
      <w:bodyDiv w:val="1"/>
      <w:marLeft w:val="0"/>
      <w:marRight w:val="0"/>
      <w:marTop w:val="0"/>
      <w:marBottom w:val="0"/>
      <w:divBdr>
        <w:top w:val="none" w:sz="0" w:space="0" w:color="auto"/>
        <w:left w:val="none" w:sz="0" w:space="0" w:color="auto"/>
        <w:bottom w:val="none" w:sz="0" w:space="0" w:color="auto"/>
        <w:right w:val="none" w:sz="0" w:space="0" w:color="auto"/>
      </w:divBdr>
    </w:div>
    <w:div w:id="2012948988">
      <w:bodyDiv w:val="1"/>
      <w:marLeft w:val="0"/>
      <w:marRight w:val="0"/>
      <w:marTop w:val="0"/>
      <w:marBottom w:val="0"/>
      <w:divBdr>
        <w:top w:val="none" w:sz="0" w:space="0" w:color="auto"/>
        <w:left w:val="none" w:sz="0" w:space="0" w:color="auto"/>
        <w:bottom w:val="none" w:sz="0" w:space="0" w:color="auto"/>
        <w:right w:val="none" w:sz="0" w:space="0" w:color="auto"/>
      </w:divBdr>
    </w:div>
    <w:div w:id="2013138267">
      <w:bodyDiv w:val="1"/>
      <w:marLeft w:val="0"/>
      <w:marRight w:val="0"/>
      <w:marTop w:val="0"/>
      <w:marBottom w:val="0"/>
      <w:divBdr>
        <w:top w:val="none" w:sz="0" w:space="0" w:color="auto"/>
        <w:left w:val="none" w:sz="0" w:space="0" w:color="auto"/>
        <w:bottom w:val="none" w:sz="0" w:space="0" w:color="auto"/>
        <w:right w:val="none" w:sz="0" w:space="0" w:color="auto"/>
      </w:divBdr>
    </w:div>
    <w:div w:id="2013216569">
      <w:bodyDiv w:val="1"/>
      <w:marLeft w:val="0"/>
      <w:marRight w:val="0"/>
      <w:marTop w:val="0"/>
      <w:marBottom w:val="0"/>
      <w:divBdr>
        <w:top w:val="none" w:sz="0" w:space="0" w:color="auto"/>
        <w:left w:val="none" w:sz="0" w:space="0" w:color="auto"/>
        <w:bottom w:val="none" w:sz="0" w:space="0" w:color="auto"/>
        <w:right w:val="none" w:sz="0" w:space="0" w:color="auto"/>
      </w:divBdr>
    </w:div>
    <w:div w:id="2013334003">
      <w:bodyDiv w:val="1"/>
      <w:marLeft w:val="0"/>
      <w:marRight w:val="0"/>
      <w:marTop w:val="0"/>
      <w:marBottom w:val="0"/>
      <w:divBdr>
        <w:top w:val="none" w:sz="0" w:space="0" w:color="auto"/>
        <w:left w:val="none" w:sz="0" w:space="0" w:color="auto"/>
        <w:bottom w:val="none" w:sz="0" w:space="0" w:color="auto"/>
        <w:right w:val="none" w:sz="0" w:space="0" w:color="auto"/>
      </w:divBdr>
    </w:div>
    <w:div w:id="2013560772">
      <w:bodyDiv w:val="1"/>
      <w:marLeft w:val="0"/>
      <w:marRight w:val="0"/>
      <w:marTop w:val="0"/>
      <w:marBottom w:val="0"/>
      <w:divBdr>
        <w:top w:val="none" w:sz="0" w:space="0" w:color="auto"/>
        <w:left w:val="none" w:sz="0" w:space="0" w:color="auto"/>
        <w:bottom w:val="none" w:sz="0" w:space="0" w:color="auto"/>
        <w:right w:val="none" w:sz="0" w:space="0" w:color="auto"/>
      </w:divBdr>
    </w:div>
    <w:div w:id="2013683418">
      <w:bodyDiv w:val="1"/>
      <w:marLeft w:val="0"/>
      <w:marRight w:val="0"/>
      <w:marTop w:val="0"/>
      <w:marBottom w:val="0"/>
      <w:divBdr>
        <w:top w:val="none" w:sz="0" w:space="0" w:color="auto"/>
        <w:left w:val="none" w:sz="0" w:space="0" w:color="auto"/>
        <w:bottom w:val="none" w:sz="0" w:space="0" w:color="auto"/>
        <w:right w:val="none" w:sz="0" w:space="0" w:color="auto"/>
      </w:divBdr>
      <w:divsChild>
        <w:div w:id="2140302020">
          <w:marLeft w:val="0"/>
          <w:marRight w:val="0"/>
          <w:marTop w:val="0"/>
          <w:marBottom w:val="0"/>
          <w:divBdr>
            <w:top w:val="none" w:sz="0" w:space="0" w:color="auto"/>
            <w:left w:val="none" w:sz="0" w:space="0" w:color="auto"/>
            <w:bottom w:val="none" w:sz="0" w:space="0" w:color="auto"/>
            <w:right w:val="none" w:sz="0" w:space="0" w:color="auto"/>
          </w:divBdr>
          <w:divsChild>
            <w:div w:id="2042125322">
              <w:marLeft w:val="0"/>
              <w:marRight w:val="0"/>
              <w:marTop w:val="0"/>
              <w:marBottom w:val="0"/>
              <w:divBdr>
                <w:top w:val="none" w:sz="0" w:space="0" w:color="auto"/>
                <w:left w:val="none" w:sz="0" w:space="0" w:color="auto"/>
                <w:bottom w:val="none" w:sz="0" w:space="0" w:color="auto"/>
                <w:right w:val="none" w:sz="0" w:space="0" w:color="auto"/>
              </w:divBdr>
              <w:divsChild>
                <w:div w:id="1964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6895">
          <w:marLeft w:val="0"/>
          <w:marRight w:val="0"/>
          <w:marTop w:val="0"/>
          <w:marBottom w:val="0"/>
          <w:divBdr>
            <w:top w:val="none" w:sz="0" w:space="0" w:color="auto"/>
            <w:left w:val="none" w:sz="0" w:space="0" w:color="auto"/>
            <w:bottom w:val="none" w:sz="0" w:space="0" w:color="auto"/>
            <w:right w:val="none" w:sz="0" w:space="0" w:color="auto"/>
          </w:divBdr>
        </w:div>
      </w:divsChild>
    </w:div>
    <w:div w:id="2013991657">
      <w:bodyDiv w:val="1"/>
      <w:marLeft w:val="0"/>
      <w:marRight w:val="0"/>
      <w:marTop w:val="0"/>
      <w:marBottom w:val="0"/>
      <w:divBdr>
        <w:top w:val="none" w:sz="0" w:space="0" w:color="auto"/>
        <w:left w:val="none" w:sz="0" w:space="0" w:color="auto"/>
        <w:bottom w:val="none" w:sz="0" w:space="0" w:color="auto"/>
        <w:right w:val="none" w:sz="0" w:space="0" w:color="auto"/>
      </w:divBdr>
      <w:divsChild>
        <w:div w:id="530846985">
          <w:marLeft w:val="0"/>
          <w:marRight w:val="0"/>
          <w:marTop w:val="0"/>
          <w:marBottom w:val="0"/>
          <w:divBdr>
            <w:top w:val="none" w:sz="0" w:space="0" w:color="auto"/>
            <w:left w:val="none" w:sz="0" w:space="0" w:color="auto"/>
            <w:bottom w:val="none" w:sz="0" w:space="0" w:color="auto"/>
            <w:right w:val="none" w:sz="0" w:space="0" w:color="auto"/>
          </w:divBdr>
        </w:div>
      </w:divsChild>
    </w:div>
    <w:div w:id="2014069024">
      <w:bodyDiv w:val="1"/>
      <w:marLeft w:val="0"/>
      <w:marRight w:val="0"/>
      <w:marTop w:val="0"/>
      <w:marBottom w:val="0"/>
      <w:divBdr>
        <w:top w:val="none" w:sz="0" w:space="0" w:color="auto"/>
        <w:left w:val="none" w:sz="0" w:space="0" w:color="auto"/>
        <w:bottom w:val="none" w:sz="0" w:space="0" w:color="auto"/>
        <w:right w:val="none" w:sz="0" w:space="0" w:color="auto"/>
      </w:divBdr>
      <w:divsChild>
        <w:div w:id="609168240">
          <w:marLeft w:val="0"/>
          <w:marRight w:val="0"/>
          <w:marTop w:val="0"/>
          <w:marBottom w:val="0"/>
          <w:divBdr>
            <w:top w:val="none" w:sz="0" w:space="0" w:color="auto"/>
            <w:left w:val="none" w:sz="0" w:space="0" w:color="auto"/>
            <w:bottom w:val="none" w:sz="0" w:space="0" w:color="auto"/>
            <w:right w:val="none" w:sz="0" w:space="0" w:color="auto"/>
          </w:divBdr>
        </w:div>
        <w:div w:id="601843436">
          <w:marLeft w:val="0"/>
          <w:marRight w:val="0"/>
          <w:marTop w:val="0"/>
          <w:marBottom w:val="0"/>
          <w:divBdr>
            <w:top w:val="none" w:sz="0" w:space="0" w:color="auto"/>
            <w:left w:val="none" w:sz="0" w:space="0" w:color="auto"/>
            <w:bottom w:val="none" w:sz="0" w:space="0" w:color="auto"/>
            <w:right w:val="none" w:sz="0" w:space="0" w:color="auto"/>
          </w:divBdr>
          <w:divsChild>
            <w:div w:id="159005474">
              <w:marLeft w:val="0"/>
              <w:marRight w:val="0"/>
              <w:marTop w:val="0"/>
              <w:marBottom w:val="0"/>
              <w:divBdr>
                <w:top w:val="none" w:sz="0" w:space="0" w:color="auto"/>
                <w:left w:val="none" w:sz="0" w:space="0" w:color="auto"/>
                <w:bottom w:val="none" w:sz="0" w:space="0" w:color="auto"/>
                <w:right w:val="none" w:sz="0" w:space="0" w:color="auto"/>
              </w:divBdr>
              <w:divsChild>
                <w:div w:id="132677256">
                  <w:marLeft w:val="0"/>
                  <w:marRight w:val="0"/>
                  <w:marTop w:val="0"/>
                  <w:marBottom w:val="0"/>
                  <w:divBdr>
                    <w:top w:val="none" w:sz="0" w:space="0" w:color="auto"/>
                    <w:left w:val="none" w:sz="0" w:space="0" w:color="auto"/>
                    <w:bottom w:val="none" w:sz="0" w:space="0" w:color="auto"/>
                    <w:right w:val="none" w:sz="0" w:space="0" w:color="auto"/>
                  </w:divBdr>
                  <w:divsChild>
                    <w:div w:id="1939484549">
                      <w:marLeft w:val="0"/>
                      <w:marRight w:val="0"/>
                      <w:marTop w:val="0"/>
                      <w:marBottom w:val="0"/>
                      <w:divBdr>
                        <w:top w:val="none" w:sz="0" w:space="0" w:color="auto"/>
                        <w:left w:val="none" w:sz="0" w:space="0" w:color="auto"/>
                        <w:bottom w:val="none" w:sz="0" w:space="0" w:color="auto"/>
                        <w:right w:val="none" w:sz="0" w:space="0" w:color="auto"/>
                      </w:divBdr>
                      <w:divsChild>
                        <w:div w:id="1617831275">
                          <w:marLeft w:val="0"/>
                          <w:marRight w:val="0"/>
                          <w:marTop w:val="0"/>
                          <w:marBottom w:val="0"/>
                          <w:divBdr>
                            <w:top w:val="none" w:sz="0" w:space="0" w:color="auto"/>
                            <w:left w:val="none" w:sz="0" w:space="0" w:color="auto"/>
                            <w:bottom w:val="none" w:sz="0" w:space="0" w:color="auto"/>
                            <w:right w:val="none" w:sz="0" w:space="0" w:color="auto"/>
                          </w:divBdr>
                          <w:divsChild>
                            <w:div w:id="182594849">
                              <w:marLeft w:val="0"/>
                              <w:marRight w:val="0"/>
                              <w:marTop w:val="0"/>
                              <w:marBottom w:val="0"/>
                              <w:divBdr>
                                <w:top w:val="none" w:sz="0" w:space="0" w:color="auto"/>
                                <w:left w:val="none" w:sz="0" w:space="0" w:color="auto"/>
                                <w:bottom w:val="none" w:sz="0" w:space="0" w:color="auto"/>
                                <w:right w:val="none" w:sz="0" w:space="0" w:color="auto"/>
                              </w:divBdr>
                            </w:div>
                          </w:divsChild>
                        </w:div>
                        <w:div w:id="1441560534">
                          <w:marLeft w:val="0"/>
                          <w:marRight w:val="0"/>
                          <w:marTop w:val="0"/>
                          <w:marBottom w:val="0"/>
                          <w:divBdr>
                            <w:top w:val="none" w:sz="0" w:space="0" w:color="auto"/>
                            <w:left w:val="none" w:sz="0" w:space="0" w:color="auto"/>
                            <w:bottom w:val="none" w:sz="0" w:space="0" w:color="auto"/>
                            <w:right w:val="none" w:sz="0" w:space="0" w:color="auto"/>
                          </w:divBdr>
                          <w:divsChild>
                            <w:div w:id="641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7937">
          <w:marLeft w:val="0"/>
          <w:marRight w:val="0"/>
          <w:marTop w:val="0"/>
          <w:marBottom w:val="0"/>
          <w:divBdr>
            <w:top w:val="none" w:sz="0" w:space="0" w:color="auto"/>
            <w:left w:val="none" w:sz="0" w:space="0" w:color="auto"/>
            <w:bottom w:val="none" w:sz="0" w:space="0" w:color="auto"/>
            <w:right w:val="none" w:sz="0" w:space="0" w:color="auto"/>
          </w:divBdr>
          <w:divsChild>
            <w:div w:id="961233726">
              <w:marLeft w:val="0"/>
              <w:marRight w:val="0"/>
              <w:marTop w:val="0"/>
              <w:marBottom w:val="0"/>
              <w:divBdr>
                <w:top w:val="none" w:sz="0" w:space="0" w:color="auto"/>
                <w:left w:val="none" w:sz="0" w:space="0" w:color="auto"/>
                <w:bottom w:val="none" w:sz="0" w:space="0" w:color="auto"/>
                <w:right w:val="none" w:sz="0" w:space="0" w:color="auto"/>
              </w:divBdr>
              <w:divsChild>
                <w:div w:id="368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203">
      <w:bodyDiv w:val="1"/>
      <w:marLeft w:val="0"/>
      <w:marRight w:val="0"/>
      <w:marTop w:val="0"/>
      <w:marBottom w:val="0"/>
      <w:divBdr>
        <w:top w:val="none" w:sz="0" w:space="0" w:color="auto"/>
        <w:left w:val="none" w:sz="0" w:space="0" w:color="auto"/>
        <w:bottom w:val="none" w:sz="0" w:space="0" w:color="auto"/>
        <w:right w:val="none" w:sz="0" w:space="0" w:color="auto"/>
      </w:divBdr>
      <w:divsChild>
        <w:div w:id="1195339691">
          <w:marLeft w:val="0"/>
          <w:marRight w:val="0"/>
          <w:marTop w:val="0"/>
          <w:marBottom w:val="0"/>
          <w:divBdr>
            <w:top w:val="none" w:sz="0" w:space="0" w:color="auto"/>
            <w:left w:val="none" w:sz="0" w:space="0" w:color="auto"/>
            <w:bottom w:val="none" w:sz="0" w:space="0" w:color="auto"/>
            <w:right w:val="none" w:sz="0" w:space="0" w:color="auto"/>
          </w:divBdr>
          <w:divsChild>
            <w:div w:id="1452941586">
              <w:marLeft w:val="0"/>
              <w:marRight w:val="0"/>
              <w:marTop w:val="0"/>
              <w:marBottom w:val="0"/>
              <w:divBdr>
                <w:top w:val="none" w:sz="0" w:space="0" w:color="auto"/>
                <w:left w:val="none" w:sz="0" w:space="0" w:color="auto"/>
                <w:bottom w:val="none" w:sz="0" w:space="0" w:color="auto"/>
                <w:right w:val="none" w:sz="0" w:space="0" w:color="auto"/>
              </w:divBdr>
              <w:divsChild>
                <w:div w:id="2043746288">
                  <w:marLeft w:val="0"/>
                  <w:marRight w:val="0"/>
                  <w:marTop w:val="0"/>
                  <w:marBottom w:val="0"/>
                  <w:divBdr>
                    <w:top w:val="none" w:sz="0" w:space="0" w:color="auto"/>
                    <w:left w:val="none" w:sz="0" w:space="0" w:color="auto"/>
                    <w:bottom w:val="none" w:sz="0" w:space="0" w:color="auto"/>
                    <w:right w:val="none" w:sz="0" w:space="0" w:color="auto"/>
                  </w:divBdr>
                  <w:divsChild>
                    <w:div w:id="20487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8718">
          <w:marLeft w:val="0"/>
          <w:marRight w:val="0"/>
          <w:marTop w:val="0"/>
          <w:marBottom w:val="0"/>
          <w:divBdr>
            <w:top w:val="none" w:sz="0" w:space="0" w:color="auto"/>
            <w:left w:val="none" w:sz="0" w:space="0" w:color="auto"/>
            <w:bottom w:val="none" w:sz="0" w:space="0" w:color="auto"/>
            <w:right w:val="none" w:sz="0" w:space="0" w:color="auto"/>
          </w:divBdr>
          <w:divsChild>
            <w:div w:id="1373193648">
              <w:marLeft w:val="0"/>
              <w:marRight w:val="0"/>
              <w:marTop w:val="0"/>
              <w:marBottom w:val="0"/>
              <w:divBdr>
                <w:top w:val="none" w:sz="0" w:space="0" w:color="auto"/>
                <w:left w:val="none" w:sz="0" w:space="0" w:color="auto"/>
                <w:bottom w:val="none" w:sz="0" w:space="0" w:color="auto"/>
                <w:right w:val="none" w:sz="0" w:space="0" w:color="auto"/>
              </w:divBdr>
              <w:divsChild>
                <w:div w:id="2099130282">
                  <w:marLeft w:val="0"/>
                  <w:marRight w:val="0"/>
                  <w:marTop w:val="0"/>
                  <w:marBottom w:val="0"/>
                  <w:divBdr>
                    <w:top w:val="none" w:sz="0" w:space="0" w:color="auto"/>
                    <w:left w:val="none" w:sz="0" w:space="0" w:color="auto"/>
                    <w:bottom w:val="none" w:sz="0" w:space="0" w:color="auto"/>
                    <w:right w:val="none" w:sz="0" w:space="0" w:color="auto"/>
                  </w:divBdr>
                  <w:divsChild>
                    <w:div w:id="367878461">
                      <w:marLeft w:val="0"/>
                      <w:marRight w:val="0"/>
                      <w:marTop w:val="0"/>
                      <w:marBottom w:val="0"/>
                      <w:divBdr>
                        <w:top w:val="none" w:sz="0" w:space="0" w:color="auto"/>
                        <w:left w:val="none" w:sz="0" w:space="0" w:color="auto"/>
                        <w:bottom w:val="none" w:sz="0" w:space="0" w:color="auto"/>
                        <w:right w:val="none" w:sz="0" w:space="0" w:color="auto"/>
                      </w:divBdr>
                    </w:div>
                  </w:divsChild>
                </w:div>
                <w:div w:id="1536582424">
                  <w:marLeft w:val="0"/>
                  <w:marRight w:val="0"/>
                  <w:marTop w:val="0"/>
                  <w:marBottom w:val="0"/>
                  <w:divBdr>
                    <w:top w:val="none" w:sz="0" w:space="0" w:color="auto"/>
                    <w:left w:val="none" w:sz="0" w:space="0" w:color="auto"/>
                    <w:bottom w:val="none" w:sz="0" w:space="0" w:color="auto"/>
                    <w:right w:val="none" w:sz="0" w:space="0" w:color="auto"/>
                  </w:divBdr>
                  <w:divsChild>
                    <w:div w:id="857814529">
                      <w:marLeft w:val="0"/>
                      <w:marRight w:val="0"/>
                      <w:marTop w:val="0"/>
                      <w:marBottom w:val="0"/>
                      <w:divBdr>
                        <w:top w:val="none" w:sz="0" w:space="0" w:color="auto"/>
                        <w:left w:val="none" w:sz="0" w:space="0" w:color="auto"/>
                        <w:bottom w:val="none" w:sz="0" w:space="0" w:color="auto"/>
                        <w:right w:val="none" w:sz="0" w:space="0" w:color="auto"/>
                      </w:divBdr>
                    </w:div>
                  </w:divsChild>
                </w:div>
                <w:div w:id="1507673478">
                  <w:marLeft w:val="0"/>
                  <w:marRight w:val="0"/>
                  <w:marTop w:val="0"/>
                  <w:marBottom w:val="0"/>
                  <w:divBdr>
                    <w:top w:val="none" w:sz="0" w:space="0" w:color="auto"/>
                    <w:left w:val="none" w:sz="0" w:space="0" w:color="auto"/>
                    <w:bottom w:val="none" w:sz="0" w:space="0" w:color="auto"/>
                    <w:right w:val="none" w:sz="0" w:space="0" w:color="auto"/>
                  </w:divBdr>
                  <w:divsChild>
                    <w:div w:id="1215656810">
                      <w:marLeft w:val="0"/>
                      <w:marRight w:val="0"/>
                      <w:marTop w:val="0"/>
                      <w:marBottom w:val="0"/>
                      <w:divBdr>
                        <w:top w:val="none" w:sz="0" w:space="0" w:color="auto"/>
                        <w:left w:val="none" w:sz="0" w:space="0" w:color="auto"/>
                        <w:bottom w:val="none" w:sz="0" w:space="0" w:color="auto"/>
                        <w:right w:val="none" w:sz="0" w:space="0" w:color="auto"/>
                      </w:divBdr>
                    </w:div>
                    <w:div w:id="1475222619">
                      <w:marLeft w:val="0"/>
                      <w:marRight w:val="0"/>
                      <w:marTop w:val="0"/>
                      <w:marBottom w:val="0"/>
                      <w:divBdr>
                        <w:top w:val="none" w:sz="0" w:space="0" w:color="auto"/>
                        <w:left w:val="none" w:sz="0" w:space="0" w:color="auto"/>
                        <w:bottom w:val="none" w:sz="0" w:space="0" w:color="auto"/>
                        <w:right w:val="none" w:sz="0" w:space="0" w:color="auto"/>
                      </w:divBdr>
                    </w:div>
                    <w:div w:id="943808721">
                      <w:marLeft w:val="0"/>
                      <w:marRight w:val="0"/>
                      <w:marTop w:val="0"/>
                      <w:marBottom w:val="0"/>
                      <w:divBdr>
                        <w:top w:val="none" w:sz="0" w:space="0" w:color="auto"/>
                        <w:left w:val="none" w:sz="0" w:space="0" w:color="auto"/>
                        <w:bottom w:val="none" w:sz="0" w:space="0" w:color="auto"/>
                        <w:right w:val="none" w:sz="0" w:space="0" w:color="auto"/>
                      </w:divBdr>
                      <w:divsChild>
                        <w:div w:id="1434009622">
                          <w:marLeft w:val="0"/>
                          <w:marRight w:val="0"/>
                          <w:marTop w:val="0"/>
                          <w:marBottom w:val="0"/>
                          <w:divBdr>
                            <w:top w:val="none" w:sz="0" w:space="0" w:color="auto"/>
                            <w:left w:val="none" w:sz="0" w:space="0" w:color="auto"/>
                            <w:bottom w:val="none" w:sz="0" w:space="0" w:color="auto"/>
                            <w:right w:val="none" w:sz="0" w:space="0" w:color="auto"/>
                          </w:divBdr>
                          <w:divsChild>
                            <w:div w:id="1593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86654">
      <w:bodyDiv w:val="1"/>
      <w:marLeft w:val="0"/>
      <w:marRight w:val="0"/>
      <w:marTop w:val="0"/>
      <w:marBottom w:val="0"/>
      <w:divBdr>
        <w:top w:val="none" w:sz="0" w:space="0" w:color="auto"/>
        <w:left w:val="none" w:sz="0" w:space="0" w:color="auto"/>
        <w:bottom w:val="none" w:sz="0" w:space="0" w:color="auto"/>
        <w:right w:val="none" w:sz="0" w:space="0" w:color="auto"/>
      </w:divBdr>
    </w:div>
    <w:div w:id="2015762061">
      <w:bodyDiv w:val="1"/>
      <w:marLeft w:val="0"/>
      <w:marRight w:val="0"/>
      <w:marTop w:val="0"/>
      <w:marBottom w:val="0"/>
      <w:divBdr>
        <w:top w:val="none" w:sz="0" w:space="0" w:color="auto"/>
        <w:left w:val="none" w:sz="0" w:space="0" w:color="auto"/>
        <w:bottom w:val="none" w:sz="0" w:space="0" w:color="auto"/>
        <w:right w:val="none" w:sz="0" w:space="0" w:color="auto"/>
      </w:divBdr>
    </w:div>
    <w:div w:id="2016878808">
      <w:bodyDiv w:val="1"/>
      <w:marLeft w:val="0"/>
      <w:marRight w:val="0"/>
      <w:marTop w:val="0"/>
      <w:marBottom w:val="0"/>
      <w:divBdr>
        <w:top w:val="none" w:sz="0" w:space="0" w:color="auto"/>
        <w:left w:val="none" w:sz="0" w:space="0" w:color="auto"/>
        <w:bottom w:val="none" w:sz="0" w:space="0" w:color="auto"/>
        <w:right w:val="none" w:sz="0" w:space="0" w:color="auto"/>
      </w:divBdr>
      <w:divsChild>
        <w:div w:id="1079406326">
          <w:marLeft w:val="0"/>
          <w:marRight w:val="0"/>
          <w:marTop w:val="0"/>
          <w:marBottom w:val="0"/>
          <w:divBdr>
            <w:top w:val="none" w:sz="0" w:space="0" w:color="auto"/>
            <w:left w:val="none" w:sz="0" w:space="0" w:color="auto"/>
            <w:bottom w:val="none" w:sz="0" w:space="0" w:color="auto"/>
            <w:right w:val="none" w:sz="0" w:space="0" w:color="auto"/>
          </w:divBdr>
        </w:div>
      </w:divsChild>
    </w:div>
    <w:div w:id="2016885441">
      <w:bodyDiv w:val="1"/>
      <w:marLeft w:val="0"/>
      <w:marRight w:val="0"/>
      <w:marTop w:val="0"/>
      <w:marBottom w:val="0"/>
      <w:divBdr>
        <w:top w:val="none" w:sz="0" w:space="0" w:color="auto"/>
        <w:left w:val="none" w:sz="0" w:space="0" w:color="auto"/>
        <w:bottom w:val="none" w:sz="0" w:space="0" w:color="auto"/>
        <w:right w:val="none" w:sz="0" w:space="0" w:color="auto"/>
      </w:divBdr>
    </w:div>
    <w:div w:id="2016952571">
      <w:bodyDiv w:val="1"/>
      <w:marLeft w:val="0"/>
      <w:marRight w:val="0"/>
      <w:marTop w:val="0"/>
      <w:marBottom w:val="0"/>
      <w:divBdr>
        <w:top w:val="none" w:sz="0" w:space="0" w:color="auto"/>
        <w:left w:val="none" w:sz="0" w:space="0" w:color="auto"/>
        <w:bottom w:val="none" w:sz="0" w:space="0" w:color="auto"/>
        <w:right w:val="none" w:sz="0" w:space="0" w:color="auto"/>
      </w:divBdr>
      <w:divsChild>
        <w:div w:id="767043213">
          <w:marLeft w:val="0"/>
          <w:marRight w:val="0"/>
          <w:marTop w:val="0"/>
          <w:marBottom w:val="0"/>
          <w:divBdr>
            <w:top w:val="none" w:sz="0" w:space="0" w:color="auto"/>
            <w:left w:val="none" w:sz="0" w:space="0" w:color="auto"/>
            <w:bottom w:val="none" w:sz="0" w:space="0" w:color="auto"/>
            <w:right w:val="none" w:sz="0" w:space="0" w:color="auto"/>
          </w:divBdr>
        </w:div>
      </w:divsChild>
    </w:div>
    <w:div w:id="2016954555">
      <w:bodyDiv w:val="1"/>
      <w:marLeft w:val="0"/>
      <w:marRight w:val="0"/>
      <w:marTop w:val="0"/>
      <w:marBottom w:val="0"/>
      <w:divBdr>
        <w:top w:val="none" w:sz="0" w:space="0" w:color="auto"/>
        <w:left w:val="none" w:sz="0" w:space="0" w:color="auto"/>
        <w:bottom w:val="none" w:sz="0" w:space="0" w:color="auto"/>
        <w:right w:val="none" w:sz="0" w:space="0" w:color="auto"/>
      </w:divBdr>
      <w:divsChild>
        <w:div w:id="38940625">
          <w:marLeft w:val="0"/>
          <w:marRight w:val="0"/>
          <w:marTop w:val="0"/>
          <w:marBottom w:val="0"/>
          <w:divBdr>
            <w:top w:val="none" w:sz="0" w:space="0" w:color="auto"/>
            <w:left w:val="none" w:sz="0" w:space="0" w:color="auto"/>
            <w:bottom w:val="none" w:sz="0" w:space="0" w:color="auto"/>
            <w:right w:val="none" w:sz="0" w:space="0" w:color="auto"/>
          </w:divBdr>
        </w:div>
      </w:divsChild>
    </w:div>
    <w:div w:id="2017076949">
      <w:bodyDiv w:val="1"/>
      <w:marLeft w:val="0"/>
      <w:marRight w:val="0"/>
      <w:marTop w:val="0"/>
      <w:marBottom w:val="0"/>
      <w:divBdr>
        <w:top w:val="none" w:sz="0" w:space="0" w:color="auto"/>
        <w:left w:val="none" w:sz="0" w:space="0" w:color="auto"/>
        <w:bottom w:val="none" w:sz="0" w:space="0" w:color="auto"/>
        <w:right w:val="none" w:sz="0" w:space="0" w:color="auto"/>
      </w:divBdr>
    </w:div>
    <w:div w:id="2017272073">
      <w:bodyDiv w:val="1"/>
      <w:marLeft w:val="0"/>
      <w:marRight w:val="0"/>
      <w:marTop w:val="0"/>
      <w:marBottom w:val="0"/>
      <w:divBdr>
        <w:top w:val="none" w:sz="0" w:space="0" w:color="auto"/>
        <w:left w:val="none" w:sz="0" w:space="0" w:color="auto"/>
        <w:bottom w:val="none" w:sz="0" w:space="0" w:color="auto"/>
        <w:right w:val="none" w:sz="0" w:space="0" w:color="auto"/>
      </w:divBdr>
      <w:divsChild>
        <w:div w:id="2050255629">
          <w:marLeft w:val="0"/>
          <w:marRight w:val="0"/>
          <w:marTop w:val="0"/>
          <w:marBottom w:val="0"/>
          <w:divBdr>
            <w:top w:val="none" w:sz="0" w:space="0" w:color="auto"/>
            <w:left w:val="none" w:sz="0" w:space="0" w:color="auto"/>
            <w:bottom w:val="none" w:sz="0" w:space="0" w:color="auto"/>
            <w:right w:val="none" w:sz="0" w:space="0" w:color="auto"/>
          </w:divBdr>
        </w:div>
      </w:divsChild>
    </w:div>
    <w:div w:id="2017346625">
      <w:bodyDiv w:val="1"/>
      <w:marLeft w:val="0"/>
      <w:marRight w:val="0"/>
      <w:marTop w:val="0"/>
      <w:marBottom w:val="0"/>
      <w:divBdr>
        <w:top w:val="none" w:sz="0" w:space="0" w:color="auto"/>
        <w:left w:val="none" w:sz="0" w:space="0" w:color="auto"/>
        <w:bottom w:val="none" w:sz="0" w:space="0" w:color="auto"/>
        <w:right w:val="none" w:sz="0" w:space="0" w:color="auto"/>
      </w:divBdr>
      <w:divsChild>
        <w:div w:id="1308630958">
          <w:marLeft w:val="0"/>
          <w:marRight w:val="0"/>
          <w:marTop w:val="0"/>
          <w:marBottom w:val="0"/>
          <w:divBdr>
            <w:top w:val="none" w:sz="0" w:space="0" w:color="auto"/>
            <w:left w:val="none" w:sz="0" w:space="0" w:color="auto"/>
            <w:bottom w:val="none" w:sz="0" w:space="0" w:color="auto"/>
            <w:right w:val="none" w:sz="0" w:space="0" w:color="auto"/>
          </w:divBdr>
        </w:div>
      </w:divsChild>
    </w:div>
    <w:div w:id="2017732587">
      <w:bodyDiv w:val="1"/>
      <w:marLeft w:val="0"/>
      <w:marRight w:val="0"/>
      <w:marTop w:val="0"/>
      <w:marBottom w:val="0"/>
      <w:divBdr>
        <w:top w:val="none" w:sz="0" w:space="0" w:color="auto"/>
        <w:left w:val="none" w:sz="0" w:space="0" w:color="auto"/>
        <w:bottom w:val="none" w:sz="0" w:space="0" w:color="auto"/>
        <w:right w:val="none" w:sz="0" w:space="0" w:color="auto"/>
      </w:divBdr>
    </w:div>
    <w:div w:id="2017800884">
      <w:bodyDiv w:val="1"/>
      <w:marLeft w:val="0"/>
      <w:marRight w:val="0"/>
      <w:marTop w:val="0"/>
      <w:marBottom w:val="0"/>
      <w:divBdr>
        <w:top w:val="none" w:sz="0" w:space="0" w:color="auto"/>
        <w:left w:val="none" w:sz="0" w:space="0" w:color="auto"/>
        <w:bottom w:val="none" w:sz="0" w:space="0" w:color="auto"/>
        <w:right w:val="none" w:sz="0" w:space="0" w:color="auto"/>
      </w:divBdr>
      <w:divsChild>
        <w:div w:id="1301156641">
          <w:marLeft w:val="0"/>
          <w:marRight w:val="0"/>
          <w:marTop w:val="0"/>
          <w:marBottom w:val="0"/>
          <w:divBdr>
            <w:top w:val="none" w:sz="0" w:space="0" w:color="auto"/>
            <w:left w:val="none" w:sz="0" w:space="0" w:color="auto"/>
            <w:bottom w:val="none" w:sz="0" w:space="0" w:color="auto"/>
            <w:right w:val="none" w:sz="0" w:space="0" w:color="auto"/>
          </w:divBdr>
        </w:div>
      </w:divsChild>
    </w:div>
    <w:div w:id="2018382309">
      <w:bodyDiv w:val="1"/>
      <w:marLeft w:val="0"/>
      <w:marRight w:val="0"/>
      <w:marTop w:val="0"/>
      <w:marBottom w:val="0"/>
      <w:divBdr>
        <w:top w:val="none" w:sz="0" w:space="0" w:color="auto"/>
        <w:left w:val="none" w:sz="0" w:space="0" w:color="auto"/>
        <w:bottom w:val="none" w:sz="0" w:space="0" w:color="auto"/>
        <w:right w:val="none" w:sz="0" w:space="0" w:color="auto"/>
      </w:divBdr>
    </w:div>
    <w:div w:id="2019119358">
      <w:bodyDiv w:val="1"/>
      <w:marLeft w:val="0"/>
      <w:marRight w:val="0"/>
      <w:marTop w:val="0"/>
      <w:marBottom w:val="0"/>
      <w:divBdr>
        <w:top w:val="none" w:sz="0" w:space="0" w:color="auto"/>
        <w:left w:val="none" w:sz="0" w:space="0" w:color="auto"/>
        <w:bottom w:val="none" w:sz="0" w:space="0" w:color="auto"/>
        <w:right w:val="none" w:sz="0" w:space="0" w:color="auto"/>
      </w:divBdr>
    </w:div>
    <w:div w:id="2020160283">
      <w:bodyDiv w:val="1"/>
      <w:marLeft w:val="0"/>
      <w:marRight w:val="0"/>
      <w:marTop w:val="0"/>
      <w:marBottom w:val="0"/>
      <w:divBdr>
        <w:top w:val="none" w:sz="0" w:space="0" w:color="auto"/>
        <w:left w:val="none" w:sz="0" w:space="0" w:color="auto"/>
        <w:bottom w:val="none" w:sz="0" w:space="0" w:color="auto"/>
        <w:right w:val="none" w:sz="0" w:space="0" w:color="auto"/>
      </w:divBdr>
      <w:divsChild>
        <w:div w:id="2080638099">
          <w:marLeft w:val="0"/>
          <w:marRight w:val="0"/>
          <w:marTop w:val="0"/>
          <w:marBottom w:val="0"/>
          <w:divBdr>
            <w:top w:val="none" w:sz="0" w:space="0" w:color="auto"/>
            <w:left w:val="none" w:sz="0" w:space="0" w:color="auto"/>
            <w:bottom w:val="none" w:sz="0" w:space="0" w:color="auto"/>
            <w:right w:val="none" w:sz="0" w:space="0" w:color="auto"/>
          </w:divBdr>
        </w:div>
      </w:divsChild>
    </w:div>
    <w:div w:id="2020541755">
      <w:bodyDiv w:val="1"/>
      <w:marLeft w:val="0"/>
      <w:marRight w:val="0"/>
      <w:marTop w:val="0"/>
      <w:marBottom w:val="0"/>
      <w:divBdr>
        <w:top w:val="none" w:sz="0" w:space="0" w:color="auto"/>
        <w:left w:val="none" w:sz="0" w:space="0" w:color="auto"/>
        <w:bottom w:val="none" w:sz="0" w:space="0" w:color="auto"/>
        <w:right w:val="none" w:sz="0" w:space="0" w:color="auto"/>
      </w:divBdr>
      <w:divsChild>
        <w:div w:id="35273899">
          <w:marLeft w:val="0"/>
          <w:marRight w:val="0"/>
          <w:marTop w:val="0"/>
          <w:marBottom w:val="0"/>
          <w:divBdr>
            <w:top w:val="none" w:sz="0" w:space="0" w:color="auto"/>
            <w:left w:val="none" w:sz="0" w:space="0" w:color="auto"/>
            <w:bottom w:val="none" w:sz="0" w:space="0" w:color="auto"/>
            <w:right w:val="none" w:sz="0" w:space="0" w:color="auto"/>
          </w:divBdr>
        </w:div>
      </w:divsChild>
    </w:div>
    <w:div w:id="2020543750">
      <w:bodyDiv w:val="1"/>
      <w:marLeft w:val="0"/>
      <w:marRight w:val="0"/>
      <w:marTop w:val="0"/>
      <w:marBottom w:val="0"/>
      <w:divBdr>
        <w:top w:val="none" w:sz="0" w:space="0" w:color="auto"/>
        <w:left w:val="none" w:sz="0" w:space="0" w:color="auto"/>
        <w:bottom w:val="none" w:sz="0" w:space="0" w:color="auto"/>
        <w:right w:val="none" w:sz="0" w:space="0" w:color="auto"/>
      </w:divBdr>
    </w:div>
    <w:div w:id="2020882901">
      <w:bodyDiv w:val="1"/>
      <w:marLeft w:val="0"/>
      <w:marRight w:val="0"/>
      <w:marTop w:val="0"/>
      <w:marBottom w:val="0"/>
      <w:divBdr>
        <w:top w:val="none" w:sz="0" w:space="0" w:color="auto"/>
        <w:left w:val="none" w:sz="0" w:space="0" w:color="auto"/>
        <w:bottom w:val="none" w:sz="0" w:space="0" w:color="auto"/>
        <w:right w:val="none" w:sz="0" w:space="0" w:color="auto"/>
      </w:divBdr>
    </w:div>
    <w:div w:id="2020933759">
      <w:bodyDiv w:val="1"/>
      <w:marLeft w:val="0"/>
      <w:marRight w:val="0"/>
      <w:marTop w:val="0"/>
      <w:marBottom w:val="0"/>
      <w:divBdr>
        <w:top w:val="none" w:sz="0" w:space="0" w:color="auto"/>
        <w:left w:val="none" w:sz="0" w:space="0" w:color="auto"/>
        <w:bottom w:val="none" w:sz="0" w:space="0" w:color="auto"/>
        <w:right w:val="none" w:sz="0" w:space="0" w:color="auto"/>
      </w:divBdr>
      <w:divsChild>
        <w:div w:id="1617370434">
          <w:marLeft w:val="0"/>
          <w:marRight w:val="0"/>
          <w:marTop w:val="0"/>
          <w:marBottom w:val="0"/>
          <w:divBdr>
            <w:top w:val="none" w:sz="0" w:space="0" w:color="auto"/>
            <w:left w:val="none" w:sz="0" w:space="0" w:color="auto"/>
            <w:bottom w:val="none" w:sz="0" w:space="0" w:color="auto"/>
            <w:right w:val="none" w:sz="0" w:space="0" w:color="auto"/>
          </w:divBdr>
        </w:div>
      </w:divsChild>
    </w:div>
    <w:div w:id="2020963413">
      <w:bodyDiv w:val="1"/>
      <w:marLeft w:val="0"/>
      <w:marRight w:val="0"/>
      <w:marTop w:val="0"/>
      <w:marBottom w:val="0"/>
      <w:divBdr>
        <w:top w:val="none" w:sz="0" w:space="0" w:color="auto"/>
        <w:left w:val="none" w:sz="0" w:space="0" w:color="auto"/>
        <w:bottom w:val="none" w:sz="0" w:space="0" w:color="auto"/>
        <w:right w:val="none" w:sz="0" w:space="0" w:color="auto"/>
      </w:divBdr>
    </w:div>
    <w:div w:id="2021350711">
      <w:bodyDiv w:val="1"/>
      <w:marLeft w:val="0"/>
      <w:marRight w:val="0"/>
      <w:marTop w:val="0"/>
      <w:marBottom w:val="0"/>
      <w:divBdr>
        <w:top w:val="none" w:sz="0" w:space="0" w:color="auto"/>
        <w:left w:val="none" w:sz="0" w:space="0" w:color="auto"/>
        <w:bottom w:val="none" w:sz="0" w:space="0" w:color="auto"/>
        <w:right w:val="none" w:sz="0" w:space="0" w:color="auto"/>
      </w:divBdr>
    </w:div>
    <w:div w:id="2021616589">
      <w:bodyDiv w:val="1"/>
      <w:marLeft w:val="0"/>
      <w:marRight w:val="0"/>
      <w:marTop w:val="0"/>
      <w:marBottom w:val="0"/>
      <w:divBdr>
        <w:top w:val="none" w:sz="0" w:space="0" w:color="auto"/>
        <w:left w:val="none" w:sz="0" w:space="0" w:color="auto"/>
        <w:bottom w:val="none" w:sz="0" w:space="0" w:color="auto"/>
        <w:right w:val="none" w:sz="0" w:space="0" w:color="auto"/>
      </w:divBdr>
      <w:divsChild>
        <w:div w:id="1574007632">
          <w:marLeft w:val="0"/>
          <w:marRight w:val="0"/>
          <w:marTop w:val="0"/>
          <w:marBottom w:val="0"/>
          <w:divBdr>
            <w:top w:val="none" w:sz="0" w:space="0" w:color="auto"/>
            <w:left w:val="none" w:sz="0" w:space="0" w:color="auto"/>
            <w:bottom w:val="none" w:sz="0" w:space="0" w:color="auto"/>
            <w:right w:val="none" w:sz="0" w:space="0" w:color="auto"/>
          </w:divBdr>
        </w:div>
      </w:divsChild>
    </w:div>
    <w:div w:id="2021738026">
      <w:bodyDiv w:val="1"/>
      <w:marLeft w:val="0"/>
      <w:marRight w:val="0"/>
      <w:marTop w:val="0"/>
      <w:marBottom w:val="0"/>
      <w:divBdr>
        <w:top w:val="none" w:sz="0" w:space="0" w:color="auto"/>
        <w:left w:val="none" w:sz="0" w:space="0" w:color="auto"/>
        <w:bottom w:val="none" w:sz="0" w:space="0" w:color="auto"/>
        <w:right w:val="none" w:sz="0" w:space="0" w:color="auto"/>
      </w:divBdr>
    </w:div>
    <w:div w:id="2021858587">
      <w:bodyDiv w:val="1"/>
      <w:marLeft w:val="0"/>
      <w:marRight w:val="0"/>
      <w:marTop w:val="0"/>
      <w:marBottom w:val="0"/>
      <w:divBdr>
        <w:top w:val="none" w:sz="0" w:space="0" w:color="auto"/>
        <w:left w:val="none" w:sz="0" w:space="0" w:color="auto"/>
        <w:bottom w:val="none" w:sz="0" w:space="0" w:color="auto"/>
        <w:right w:val="none" w:sz="0" w:space="0" w:color="auto"/>
      </w:divBdr>
    </w:div>
    <w:div w:id="2022776722">
      <w:bodyDiv w:val="1"/>
      <w:marLeft w:val="0"/>
      <w:marRight w:val="0"/>
      <w:marTop w:val="0"/>
      <w:marBottom w:val="0"/>
      <w:divBdr>
        <w:top w:val="none" w:sz="0" w:space="0" w:color="auto"/>
        <w:left w:val="none" w:sz="0" w:space="0" w:color="auto"/>
        <w:bottom w:val="none" w:sz="0" w:space="0" w:color="auto"/>
        <w:right w:val="none" w:sz="0" w:space="0" w:color="auto"/>
      </w:divBdr>
    </w:div>
    <w:div w:id="2023236395">
      <w:bodyDiv w:val="1"/>
      <w:marLeft w:val="0"/>
      <w:marRight w:val="0"/>
      <w:marTop w:val="0"/>
      <w:marBottom w:val="0"/>
      <w:divBdr>
        <w:top w:val="none" w:sz="0" w:space="0" w:color="auto"/>
        <w:left w:val="none" w:sz="0" w:space="0" w:color="auto"/>
        <w:bottom w:val="none" w:sz="0" w:space="0" w:color="auto"/>
        <w:right w:val="none" w:sz="0" w:space="0" w:color="auto"/>
      </w:divBdr>
    </w:div>
    <w:div w:id="2023773574">
      <w:bodyDiv w:val="1"/>
      <w:marLeft w:val="0"/>
      <w:marRight w:val="0"/>
      <w:marTop w:val="0"/>
      <w:marBottom w:val="0"/>
      <w:divBdr>
        <w:top w:val="none" w:sz="0" w:space="0" w:color="auto"/>
        <w:left w:val="none" w:sz="0" w:space="0" w:color="auto"/>
        <w:bottom w:val="none" w:sz="0" w:space="0" w:color="auto"/>
        <w:right w:val="none" w:sz="0" w:space="0" w:color="auto"/>
      </w:divBdr>
    </w:div>
    <w:div w:id="2023895571">
      <w:bodyDiv w:val="1"/>
      <w:marLeft w:val="0"/>
      <w:marRight w:val="0"/>
      <w:marTop w:val="0"/>
      <w:marBottom w:val="0"/>
      <w:divBdr>
        <w:top w:val="none" w:sz="0" w:space="0" w:color="auto"/>
        <w:left w:val="none" w:sz="0" w:space="0" w:color="auto"/>
        <w:bottom w:val="none" w:sz="0" w:space="0" w:color="auto"/>
        <w:right w:val="none" w:sz="0" w:space="0" w:color="auto"/>
      </w:divBdr>
    </w:div>
    <w:div w:id="2023896314">
      <w:bodyDiv w:val="1"/>
      <w:marLeft w:val="0"/>
      <w:marRight w:val="0"/>
      <w:marTop w:val="0"/>
      <w:marBottom w:val="0"/>
      <w:divBdr>
        <w:top w:val="none" w:sz="0" w:space="0" w:color="auto"/>
        <w:left w:val="none" w:sz="0" w:space="0" w:color="auto"/>
        <w:bottom w:val="none" w:sz="0" w:space="0" w:color="auto"/>
        <w:right w:val="none" w:sz="0" w:space="0" w:color="auto"/>
      </w:divBdr>
      <w:divsChild>
        <w:div w:id="1689214729">
          <w:marLeft w:val="0"/>
          <w:marRight w:val="0"/>
          <w:marTop w:val="0"/>
          <w:marBottom w:val="0"/>
          <w:divBdr>
            <w:top w:val="none" w:sz="0" w:space="0" w:color="auto"/>
            <w:left w:val="none" w:sz="0" w:space="0" w:color="auto"/>
            <w:bottom w:val="none" w:sz="0" w:space="0" w:color="auto"/>
            <w:right w:val="none" w:sz="0" w:space="0" w:color="auto"/>
          </w:divBdr>
        </w:div>
      </w:divsChild>
    </w:div>
    <w:div w:id="2025159103">
      <w:bodyDiv w:val="1"/>
      <w:marLeft w:val="0"/>
      <w:marRight w:val="0"/>
      <w:marTop w:val="0"/>
      <w:marBottom w:val="0"/>
      <w:divBdr>
        <w:top w:val="none" w:sz="0" w:space="0" w:color="auto"/>
        <w:left w:val="none" w:sz="0" w:space="0" w:color="auto"/>
        <w:bottom w:val="none" w:sz="0" w:space="0" w:color="auto"/>
        <w:right w:val="none" w:sz="0" w:space="0" w:color="auto"/>
      </w:divBdr>
      <w:divsChild>
        <w:div w:id="1070038755">
          <w:marLeft w:val="0"/>
          <w:marRight w:val="0"/>
          <w:marTop w:val="0"/>
          <w:marBottom w:val="0"/>
          <w:divBdr>
            <w:top w:val="none" w:sz="0" w:space="0" w:color="auto"/>
            <w:left w:val="none" w:sz="0" w:space="0" w:color="auto"/>
            <w:bottom w:val="none" w:sz="0" w:space="0" w:color="auto"/>
            <w:right w:val="none" w:sz="0" w:space="0" w:color="auto"/>
          </w:divBdr>
        </w:div>
      </w:divsChild>
    </w:div>
    <w:div w:id="2025588240">
      <w:bodyDiv w:val="1"/>
      <w:marLeft w:val="0"/>
      <w:marRight w:val="0"/>
      <w:marTop w:val="0"/>
      <w:marBottom w:val="0"/>
      <w:divBdr>
        <w:top w:val="none" w:sz="0" w:space="0" w:color="auto"/>
        <w:left w:val="none" w:sz="0" w:space="0" w:color="auto"/>
        <w:bottom w:val="none" w:sz="0" w:space="0" w:color="auto"/>
        <w:right w:val="none" w:sz="0" w:space="0" w:color="auto"/>
      </w:divBdr>
      <w:divsChild>
        <w:div w:id="601566975">
          <w:marLeft w:val="0"/>
          <w:marRight w:val="0"/>
          <w:marTop w:val="0"/>
          <w:marBottom w:val="0"/>
          <w:divBdr>
            <w:top w:val="none" w:sz="0" w:space="0" w:color="auto"/>
            <w:left w:val="none" w:sz="0" w:space="0" w:color="auto"/>
            <w:bottom w:val="none" w:sz="0" w:space="0" w:color="auto"/>
            <w:right w:val="none" w:sz="0" w:space="0" w:color="auto"/>
          </w:divBdr>
        </w:div>
      </w:divsChild>
    </w:div>
    <w:div w:id="2026056349">
      <w:bodyDiv w:val="1"/>
      <w:marLeft w:val="0"/>
      <w:marRight w:val="0"/>
      <w:marTop w:val="0"/>
      <w:marBottom w:val="0"/>
      <w:divBdr>
        <w:top w:val="none" w:sz="0" w:space="0" w:color="auto"/>
        <w:left w:val="none" w:sz="0" w:space="0" w:color="auto"/>
        <w:bottom w:val="none" w:sz="0" w:space="0" w:color="auto"/>
        <w:right w:val="none" w:sz="0" w:space="0" w:color="auto"/>
      </w:divBdr>
    </w:div>
    <w:div w:id="2026403102">
      <w:bodyDiv w:val="1"/>
      <w:marLeft w:val="0"/>
      <w:marRight w:val="0"/>
      <w:marTop w:val="0"/>
      <w:marBottom w:val="0"/>
      <w:divBdr>
        <w:top w:val="none" w:sz="0" w:space="0" w:color="auto"/>
        <w:left w:val="none" w:sz="0" w:space="0" w:color="auto"/>
        <w:bottom w:val="none" w:sz="0" w:space="0" w:color="auto"/>
        <w:right w:val="none" w:sz="0" w:space="0" w:color="auto"/>
      </w:divBdr>
      <w:divsChild>
        <w:div w:id="1138492376">
          <w:marLeft w:val="0"/>
          <w:marRight w:val="0"/>
          <w:marTop w:val="0"/>
          <w:marBottom w:val="0"/>
          <w:divBdr>
            <w:top w:val="none" w:sz="0" w:space="0" w:color="auto"/>
            <w:left w:val="none" w:sz="0" w:space="0" w:color="auto"/>
            <w:bottom w:val="none" w:sz="0" w:space="0" w:color="auto"/>
            <w:right w:val="none" w:sz="0" w:space="0" w:color="auto"/>
          </w:divBdr>
        </w:div>
      </w:divsChild>
    </w:div>
    <w:div w:id="2027323145">
      <w:bodyDiv w:val="1"/>
      <w:marLeft w:val="0"/>
      <w:marRight w:val="0"/>
      <w:marTop w:val="0"/>
      <w:marBottom w:val="0"/>
      <w:divBdr>
        <w:top w:val="none" w:sz="0" w:space="0" w:color="auto"/>
        <w:left w:val="none" w:sz="0" w:space="0" w:color="auto"/>
        <w:bottom w:val="none" w:sz="0" w:space="0" w:color="auto"/>
        <w:right w:val="none" w:sz="0" w:space="0" w:color="auto"/>
      </w:divBdr>
      <w:divsChild>
        <w:div w:id="693387075">
          <w:marLeft w:val="0"/>
          <w:marRight w:val="0"/>
          <w:marTop w:val="0"/>
          <w:marBottom w:val="0"/>
          <w:divBdr>
            <w:top w:val="none" w:sz="0" w:space="0" w:color="auto"/>
            <w:left w:val="none" w:sz="0" w:space="0" w:color="auto"/>
            <w:bottom w:val="none" w:sz="0" w:space="0" w:color="auto"/>
            <w:right w:val="none" w:sz="0" w:space="0" w:color="auto"/>
          </w:divBdr>
        </w:div>
      </w:divsChild>
    </w:div>
    <w:div w:id="2027368461">
      <w:bodyDiv w:val="1"/>
      <w:marLeft w:val="0"/>
      <w:marRight w:val="0"/>
      <w:marTop w:val="0"/>
      <w:marBottom w:val="0"/>
      <w:divBdr>
        <w:top w:val="none" w:sz="0" w:space="0" w:color="auto"/>
        <w:left w:val="none" w:sz="0" w:space="0" w:color="auto"/>
        <w:bottom w:val="none" w:sz="0" w:space="0" w:color="auto"/>
        <w:right w:val="none" w:sz="0" w:space="0" w:color="auto"/>
      </w:divBdr>
    </w:div>
    <w:div w:id="2028410471">
      <w:bodyDiv w:val="1"/>
      <w:marLeft w:val="0"/>
      <w:marRight w:val="0"/>
      <w:marTop w:val="0"/>
      <w:marBottom w:val="0"/>
      <w:divBdr>
        <w:top w:val="none" w:sz="0" w:space="0" w:color="auto"/>
        <w:left w:val="none" w:sz="0" w:space="0" w:color="auto"/>
        <w:bottom w:val="none" w:sz="0" w:space="0" w:color="auto"/>
        <w:right w:val="none" w:sz="0" w:space="0" w:color="auto"/>
      </w:divBdr>
    </w:div>
    <w:div w:id="2029060599">
      <w:bodyDiv w:val="1"/>
      <w:marLeft w:val="0"/>
      <w:marRight w:val="0"/>
      <w:marTop w:val="0"/>
      <w:marBottom w:val="0"/>
      <w:divBdr>
        <w:top w:val="none" w:sz="0" w:space="0" w:color="auto"/>
        <w:left w:val="none" w:sz="0" w:space="0" w:color="auto"/>
        <w:bottom w:val="none" w:sz="0" w:space="0" w:color="auto"/>
        <w:right w:val="none" w:sz="0" w:space="0" w:color="auto"/>
      </w:divBdr>
    </w:div>
    <w:div w:id="2029334531">
      <w:bodyDiv w:val="1"/>
      <w:marLeft w:val="0"/>
      <w:marRight w:val="0"/>
      <w:marTop w:val="0"/>
      <w:marBottom w:val="0"/>
      <w:divBdr>
        <w:top w:val="none" w:sz="0" w:space="0" w:color="auto"/>
        <w:left w:val="none" w:sz="0" w:space="0" w:color="auto"/>
        <w:bottom w:val="none" w:sz="0" w:space="0" w:color="auto"/>
        <w:right w:val="none" w:sz="0" w:space="0" w:color="auto"/>
      </w:divBdr>
      <w:divsChild>
        <w:div w:id="1716345565">
          <w:marLeft w:val="0"/>
          <w:marRight w:val="0"/>
          <w:marTop w:val="0"/>
          <w:marBottom w:val="0"/>
          <w:divBdr>
            <w:top w:val="none" w:sz="0" w:space="0" w:color="auto"/>
            <w:left w:val="none" w:sz="0" w:space="0" w:color="auto"/>
            <w:bottom w:val="none" w:sz="0" w:space="0" w:color="auto"/>
            <w:right w:val="none" w:sz="0" w:space="0" w:color="auto"/>
          </w:divBdr>
        </w:div>
      </w:divsChild>
    </w:div>
    <w:div w:id="2029525816">
      <w:bodyDiv w:val="1"/>
      <w:marLeft w:val="0"/>
      <w:marRight w:val="0"/>
      <w:marTop w:val="0"/>
      <w:marBottom w:val="0"/>
      <w:divBdr>
        <w:top w:val="none" w:sz="0" w:space="0" w:color="auto"/>
        <w:left w:val="none" w:sz="0" w:space="0" w:color="auto"/>
        <w:bottom w:val="none" w:sz="0" w:space="0" w:color="auto"/>
        <w:right w:val="none" w:sz="0" w:space="0" w:color="auto"/>
      </w:divBdr>
      <w:divsChild>
        <w:div w:id="1029792054">
          <w:marLeft w:val="0"/>
          <w:marRight w:val="0"/>
          <w:marTop w:val="0"/>
          <w:marBottom w:val="0"/>
          <w:divBdr>
            <w:top w:val="none" w:sz="0" w:space="0" w:color="auto"/>
            <w:left w:val="none" w:sz="0" w:space="0" w:color="auto"/>
            <w:bottom w:val="none" w:sz="0" w:space="0" w:color="auto"/>
            <w:right w:val="none" w:sz="0" w:space="0" w:color="auto"/>
          </w:divBdr>
        </w:div>
      </w:divsChild>
    </w:div>
    <w:div w:id="2029678617">
      <w:bodyDiv w:val="1"/>
      <w:marLeft w:val="0"/>
      <w:marRight w:val="0"/>
      <w:marTop w:val="0"/>
      <w:marBottom w:val="0"/>
      <w:divBdr>
        <w:top w:val="none" w:sz="0" w:space="0" w:color="auto"/>
        <w:left w:val="none" w:sz="0" w:space="0" w:color="auto"/>
        <w:bottom w:val="none" w:sz="0" w:space="0" w:color="auto"/>
        <w:right w:val="none" w:sz="0" w:space="0" w:color="auto"/>
      </w:divBdr>
    </w:div>
    <w:div w:id="2029940443">
      <w:bodyDiv w:val="1"/>
      <w:marLeft w:val="0"/>
      <w:marRight w:val="0"/>
      <w:marTop w:val="0"/>
      <w:marBottom w:val="0"/>
      <w:divBdr>
        <w:top w:val="none" w:sz="0" w:space="0" w:color="auto"/>
        <w:left w:val="none" w:sz="0" w:space="0" w:color="auto"/>
        <w:bottom w:val="none" w:sz="0" w:space="0" w:color="auto"/>
        <w:right w:val="none" w:sz="0" w:space="0" w:color="auto"/>
      </w:divBdr>
    </w:div>
    <w:div w:id="2029989140">
      <w:bodyDiv w:val="1"/>
      <w:marLeft w:val="0"/>
      <w:marRight w:val="0"/>
      <w:marTop w:val="0"/>
      <w:marBottom w:val="0"/>
      <w:divBdr>
        <w:top w:val="none" w:sz="0" w:space="0" w:color="auto"/>
        <w:left w:val="none" w:sz="0" w:space="0" w:color="auto"/>
        <w:bottom w:val="none" w:sz="0" w:space="0" w:color="auto"/>
        <w:right w:val="none" w:sz="0" w:space="0" w:color="auto"/>
      </w:divBdr>
      <w:divsChild>
        <w:div w:id="1485006274">
          <w:marLeft w:val="0"/>
          <w:marRight w:val="0"/>
          <w:marTop w:val="0"/>
          <w:marBottom w:val="0"/>
          <w:divBdr>
            <w:top w:val="none" w:sz="0" w:space="0" w:color="auto"/>
            <w:left w:val="none" w:sz="0" w:space="0" w:color="auto"/>
            <w:bottom w:val="none" w:sz="0" w:space="0" w:color="auto"/>
            <w:right w:val="none" w:sz="0" w:space="0" w:color="auto"/>
          </w:divBdr>
        </w:div>
      </w:divsChild>
    </w:div>
    <w:div w:id="2030370931">
      <w:bodyDiv w:val="1"/>
      <w:marLeft w:val="0"/>
      <w:marRight w:val="0"/>
      <w:marTop w:val="0"/>
      <w:marBottom w:val="0"/>
      <w:divBdr>
        <w:top w:val="none" w:sz="0" w:space="0" w:color="auto"/>
        <w:left w:val="none" w:sz="0" w:space="0" w:color="auto"/>
        <w:bottom w:val="none" w:sz="0" w:space="0" w:color="auto"/>
        <w:right w:val="none" w:sz="0" w:space="0" w:color="auto"/>
      </w:divBdr>
      <w:divsChild>
        <w:div w:id="1958676135">
          <w:marLeft w:val="0"/>
          <w:marRight w:val="0"/>
          <w:marTop w:val="0"/>
          <w:marBottom w:val="0"/>
          <w:divBdr>
            <w:top w:val="none" w:sz="0" w:space="0" w:color="auto"/>
            <w:left w:val="none" w:sz="0" w:space="0" w:color="auto"/>
            <w:bottom w:val="none" w:sz="0" w:space="0" w:color="auto"/>
            <w:right w:val="none" w:sz="0" w:space="0" w:color="auto"/>
          </w:divBdr>
          <w:divsChild>
            <w:div w:id="1383601312">
              <w:marLeft w:val="0"/>
              <w:marRight w:val="0"/>
              <w:marTop w:val="0"/>
              <w:marBottom w:val="0"/>
              <w:divBdr>
                <w:top w:val="none" w:sz="0" w:space="0" w:color="auto"/>
                <w:left w:val="none" w:sz="0" w:space="0" w:color="auto"/>
                <w:bottom w:val="none" w:sz="0" w:space="0" w:color="auto"/>
                <w:right w:val="none" w:sz="0" w:space="0" w:color="auto"/>
              </w:divBdr>
            </w:div>
            <w:div w:id="1248466806">
              <w:marLeft w:val="0"/>
              <w:marRight w:val="0"/>
              <w:marTop w:val="0"/>
              <w:marBottom w:val="0"/>
              <w:divBdr>
                <w:top w:val="none" w:sz="0" w:space="0" w:color="auto"/>
                <w:left w:val="none" w:sz="0" w:space="0" w:color="auto"/>
                <w:bottom w:val="none" w:sz="0" w:space="0" w:color="auto"/>
                <w:right w:val="none" w:sz="0" w:space="0" w:color="auto"/>
              </w:divBdr>
            </w:div>
            <w:div w:id="142552724">
              <w:marLeft w:val="0"/>
              <w:marRight w:val="0"/>
              <w:marTop w:val="0"/>
              <w:marBottom w:val="0"/>
              <w:divBdr>
                <w:top w:val="none" w:sz="0" w:space="0" w:color="auto"/>
                <w:left w:val="none" w:sz="0" w:space="0" w:color="auto"/>
                <w:bottom w:val="none" w:sz="0" w:space="0" w:color="auto"/>
                <w:right w:val="none" w:sz="0" w:space="0" w:color="auto"/>
              </w:divBdr>
            </w:div>
          </w:divsChild>
        </w:div>
        <w:div w:id="2055081271">
          <w:marLeft w:val="0"/>
          <w:marRight w:val="0"/>
          <w:marTop w:val="0"/>
          <w:marBottom w:val="0"/>
          <w:divBdr>
            <w:top w:val="none" w:sz="0" w:space="0" w:color="auto"/>
            <w:left w:val="none" w:sz="0" w:space="0" w:color="auto"/>
            <w:bottom w:val="none" w:sz="0" w:space="0" w:color="auto"/>
            <w:right w:val="none" w:sz="0" w:space="0" w:color="auto"/>
          </w:divBdr>
          <w:divsChild>
            <w:div w:id="10443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3290">
      <w:bodyDiv w:val="1"/>
      <w:marLeft w:val="0"/>
      <w:marRight w:val="0"/>
      <w:marTop w:val="0"/>
      <w:marBottom w:val="0"/>
      <w:divBdr>
        <w:top w:val="none" w:sz="0" w:space="0" w:color="auto"/>
        <w:left w:val="none" w:sz="0" w:space="0" w:color="auto"/>
        <w:bottom w:val="none" w:sz="0" w:space="0" w:color="auto"/>
        <w:right w:val="none" w:sz="0" w:space="0" w:color="auto"/>
      </w:divBdr>
      <w:divsChild>
        <w:div w:id="822963431">
          <w:marLeft w:val="0"/>
          <w:marRight w:val="0"/>
          <w:marTop w:val="0"/>
          <w:marBottom w:val="0"/>
          <w:divBdr>
            <w:top w:val="none" w:sz="0" w:space="0" w:color="auto"/>
            <w:left w:val="none" w:sz="0" w:space="0" w:color="auto"/>
            <w:bottom w:val="none" w:sz="0" w:space="0" w:color="auto"/>
            <w:right w:val="none" w:sz="0" w:space="0" w:color="auto"/>
          </w:divBdr>
        </w:div>
      </w:divsChild>
    </w:div>
    <w:div w:id="2031879338">
      <w:bodyDiv w:val="1"/>
      <w:marLeft w:val="0"/>
      <w:marRight w:val="0"/>
      <w:marTop w:val="0"/>
      <w:marBottom w:val="0"/>
      <w:divBdr>
        <w:top w:val="none" w:sz="0" w:space="0" w:color="auto"/>
        <w:left w:val="none" w:sz="0" w:space="0" w:color="auto"/>
        <w:bottom w:val="none" w:sz="0" w:space="0" w:color="auto"/>
        <w:right w:val="none" w:sz="0" w:space="0" w:color="auto"/>
      </w:divBdr>
    </w:div>
    <w:div w:id="2032218413">
      <w:bodyDiv w:val="1"/>
      <w:marLeft w:val="0"/>
      <w:marRight w:val="0"/>
      <w:marTop w:val="0"/>
      <w:marBottom w:val="0"/>
      <w:divBdr>
        <w:top w:val="none" w:sz="0" w:space="0" w:color="auto"/>
        <w:left w:val="none" w:sz="0" w:space="0" w:color="auto"/>
        <w:bottom w:val="none" w:sz="0" w:space="0" w:color="auto"/>
        <w:right w:val="none" w:sz="0" w:space="0" w:color="auto"/>
      </w:divBdr>
    </w:div>
    <w:div w:id="2032409503">
      <w:bodyDiv w:val="1"/>
      <w:marLeft w:val="0"/>
      <w:marRight w:val="0"/>
      <w:marTop w:val="0"/>
      <w:marBottom w:val="0"/>
      <w:divBdr>
        <w:top w:val="none" w:sz="0" w:space="0" w:color="auto"/>
        <w:left w:val="none" w:sz="0" w:space="0" w:color="auto"/>
        <w:bottom w:val="none" w:sz="0" w:space="0" w:color="auto"/>
        <w:right w:val="none" w:sz="0" w:space="0" w:color="auto"/>
      </w:divBdr>
      <w:divsChild>
        <w:div w:id="603153388">
          <w:marLeft w:val="0"/>
          <w:marRight w:val="0"/>
          <w:marTop w:val="0"/>
          <w:marBottom w:val="0"/>
          <w:divBdr>
            <w:top w:val="none" w:sz="0" w:space="0" w:color="auto"/>
            <w:left w:val="none" w:sz="0" w:space="0" w:color="auto"/>
            <w:bottom w:val="none" w:sz="0" w:space="0" w:color="auto"/>
            <w:right w:val="none" w:sz="0" w:space="0" w:color="auto"/>
          </w:divBdr>
        </w:div>
      </w:divsChild>
    </w:div>
    <w:div w:id="2032411698">
      <w:bodyDiv w:val="1"/>
      <w:marLeft w:val="0"/>
      <w:marRight w:val="0"/>
      <w:marTop w:val="0"/>
      <w:marBottom w:val="0"/>
      <w:divBdr>
        <w:top w:val="none" w:sz="0" w:space="0" w:color="auto"/>
        <w:left w:val="none" w:sz="0" w:space="0" w:color="auto"/>
        <w:bottom w:val="none" w:sz="0" w:space="0" w:color="auto"/>
        <w:right w:val="none" w:sz="0" w:space="0" w:color="auto"/>
      </w:divBdr>
      <w:divsChild>
        <w:div w:id="1558206029">
          <w:marLeft w:val="0"/>
          <w:marRight w:val="0"/>
          <w:marTop w:val="0"/>
          <w:marBottom w:val="0"/>
          <w:divBdr>
            <w:top w:val="none" w:sz="0" w:space="0" w:color="auto"/>
            <w:left w:val="none" w:sz="0" w:space="0" w:color="auto"/>
            <w:bottom w:val="none" w:sz="0" w:space="0" w:color="auto"/>
            <w:right w:val="none" w:sz="0" w:space="0" w:color="auto"/>
          </w:divBdr>
        </w:div>
      </w:divsChild>
    </w:div>
    <w:div w:id="2032759999">
      <w:bodyDiv w:val="1"/>
      <w:marLeft w:val="0"/>
      <w:marRight w:val="0"/>
      <w:marTop w:val="0"/>
      <w:marBottom w:val="0"/>
      <w:divBdr>
        <w:top w:val="none" w:sz="0" w:space="0" w:color="auto"/>
        <w:left w:val="none" w:sz="0" w:space="0" w:color="auto"/>
        <w:bottom w:val="none" w:sz="0" w:space="0" w:color="auto"/>
        <w:right w:val="none" w:sz="0" w:space="0" w:color="auto"/>
      </w:divBdr>
      <w:divsChild>
        <w:div w:id="1247617116">
          <w:marLeft w:val="0"/>
          <w:marRight w:val="0"/>
          <w:marTop w:val="0"/>
          <w:marBottom w:val="0"/>
          <w:divBdr>
            <w:top w:val="none" w:sz="0" w:space="0" w:color="auto"/>
            <w:left w:val="none" w:sz="0" w:space="0" w:color="auto"/>
            <w:bottom w:val="none" w:sz="0" w:space="0" w:color="auto"/>
            <w:right w:val="none" w:sz="0" w:space="0" w:color="auto"/>
          </w:divBdr>
        </w:div>
      </w:divsChild>
    </w:div>
    <w:div w:id="2033070070">
      <w:bodyDiv w:val="1"/>
      <w:marLeft w:val="0"/>
      <w:marRight w:val="0"/>
      <w:marTop w:val="0"/>
      <w:marBottom w:val="0"/>
      <w:divBdr>
        <w:top w:val="none" w:sz="0" w:space="0" w:color="auto"/>
        <w:left w:val="none" w:sz="0" w:space="0" w:color="auto"/>
        <w:bottom w:val="none" w:sz="0" w:space="0" w:color="auto"/>
        <w:right w:val="none" w:sz="0" w:space="0" w:color="auto"/>
      </w:divBdr>
      <w:divsChild>
        <w:div w:id="1085885211">
          <w:marLeft w:val="0"/>
          <w:marRight w:val="0"/>
          <w:marTop w:val="0"/>
          <w:marBottom w:val="0"/>
          <w:divBdr>
            <w:top w:val="none" w:sz="0" w:space="0" w:color="auto"/>
            <w:left w:val="none" w:sz="0" w:space="0" w:color="auto"/>
            <w:bottom w:val="none" w:sz="0" w:space="0" w:color="auto"/>
            <w:right w:val="none" w:sz="0" w:space="0" w:color="auto"/>
          </w:divBdr>
          <w:divsChild>
            <w:div w:id="1870100493">
              <w:marLeft w:val="0"/>
              <w:marRight w:val="0"/>
              <w:marTop w:val="0"/>
              <w:marBottom w:val="0"/>
              <w:divBdr>
                <w:top w:val="none" w:sz="0" w:space="0" w:color="auto"/>
                <w:left w:val="none" w:sz="0" w:space="0" w:color="auto"/>
                <w:bottom w:val="none" w:sz="0" w:space="0" w:color="auto"/>
                <w:right w:val="none" w:sz="0" w:space="0" w:color="auto"/>
              </w:divBdr>
              <w:divsChild>
                <w:div w:id="5278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91862">
      <w:bodyDiv w:val="1"/>
      <w:marLeft w:val="0"/>
      <w:marRight w:val="0"/>
      <w:marTop w:val="0"/>
      <w:marBottom w:val="0"/>
      <w:divBdr>
        <w:top w:val="none" w:sz="0" w:space="0" w:color="auto"/>
        <w:left w:val="none" w:sz="0" w:space="0" w:color="auto"/>
        <w:bottom w:val="none" w:sz="0" w:space="0" w:color="auto"/>
        <w:right w:val="none" w:sz="0" w:space="0" w:color="auto"/>
      </w:divBdr>
      <w:divsChild>
        <w:div w:id="172420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63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974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94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7640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49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219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110526">
      <w:bodyDiv w:val="1"/>
      <w:marLeft w:val="0"/>
      <w:marRight w:val="0"/>
      <w:marTop w:val="0"/>
      <w:marBottom w:val="0"/>
      <w:divBdr>
        <w:top w:val="none" w:sz="0" w:space="0" w:color="auto"/>
        <w:left w:val="none" w:sz="0" w:space="0" w:color="auto"/>
        <w:bottom w:val="none" w:sz="0" w:space="0" w:color="auto"/>
        <w:right w:val="none" w:sz="0" w:space="0" w:color="auto"/>
      </w:divBdr>
      <w:divsChild>
        <w:div w:id="954563362">
          <w:marLeft w:val="0"/>
          <w:marRight w:val="0"/>
          <w:marTop w:val="0"/>
          <w:marBottom w:val="0"/>
          <w:divBdr>
            <w:top w:val="none" w:sz="0" w:space="0" w:color="auto"/>
            <w:left w:val="none" w:sz="0" w:space="0" w:color="auto"/>
            <w:bottom w:val="none" w:sz="0" w:space="0" w:color="auto"/>
            <w:right w:val="none" w:sz="0" w:space="0" w:color="auto"/>
          </w:divBdr>
        </w:div>
      </w:divsChild>
    </w:div>
    <w:div w:id="2035032886">
      <w:bodyDiv w:val="1"/>
      <w:marLeft w:val="0"/>
      <w:marRight w:val="0"/>
      <w:marTop w:val="0"/>
      <w:marBottom w:val="0"/>
      <w:divBdr>
        <w:top w:val="none" w:sz="0" w:space="0" w:color="auto"/>
        <w:left w:val="none" w:sz="0" w:space="0" w:color="auto"/>
        <w:bottom w:val="none" w:sz="0" w:space="0" w:color="auto"/>
        <w:right w:val="none" w:sz="0" w:space="0" w:color="auto"/>
      </w:divBdr>
    </w:div>
    <w:div w:id="2036153707">
      <w:bodyDiv w:val="1"/>
      <w:marLeft w:val="0"/>
      <w:marRight w:val="0"/>
      <w:marTop w:val="0"/>
      <w:marBottom w:val="0"/>
      <w:divBdr>
        <w:top w:val="none" w:sz="0" w:space="0" w:color="auto"/>
        <w:left w:val="none" w:sz="0" w:space="0" w:color="auto"/>
        <w:bottom w:val="none" w:sz="0" w:space="0" w:color="auto"/>
        <w:right w:val="none" w:sz="0" w:space="0" w:color="auto"/>
      </w:divBdr>
      <w:divsChild>
        <w:div w:id="1281763958">
          <w:marLeft w:val="0"/>
          <w:marRight w:val="0"/>
          <w:marTop w:val="0"/>
          <w:marBottom w:val="0"/>
          <w:divBdr>
            <w:top w:val="none" w:sz="0" w:space="0" w:color="auto"/>
            <w:left w:val="none" w:sz="0" w:space="0" w:color="auto"/>
            <w:bottom w:val="none" w:sz="0" w:space="0" w:color="auto"/>
            <w:right w:val="none" w:sz="0" w:space="0" w:color="auto"/>
          </w:divBdr>
        </w:div>
      </w:divsChild>
    </w:div>
    <w:div w:id="2036270755">
      <w:bodyDiv w:val="1"/>
      <w:marLeft w:val="0"/>
      <w:marRight w:val="0"/>
      <w:marTop w:val="0"/>
      <w:marBottom w:val="0"/>
      <w:divBdr>
        <w:top w:val="none" w:sz="0" w:space="0" w:color="auto"/>
        <w:left w:val="none" w:sz="0" w:space="0" w:color="auto"/>
        <w:bottom w:val="none" w:sz="0" w:space="0" w:color="auto"/>
        <w:right w:val="none" w:sz="0" w:space="0" w:color="auto"/>
      </w:divBdr>
      <w:divsChild>
        <w:div w:id="1667635375">
          <w:marLeft w:val="0"/>
          <w:marRight w:val="0"/>
          <w:marTop w:val="0"/>
          <w:marBottom w:val="450"/>
          <w:divBdr>
            <w:top w:val="none" w:sz="0" w:space="0" w:color="auto"/>
            <w:left w:val="none" w:sz="0" w:space="0" w:color="auto"/>
            <w:bottom w:val="none" w:sz="0" w:space="0" w:color="auto"/>
            <w:right w:val="none" w:sz="0" w:space="0" w:color="auto"/>
          </w:divBdr>
          <w:divsChild>
            <w:div w:id="1230653394">
              <w:marLeft w:val="0"/>
              <w:marRight w:val="0"/>
              <w:marTop w:val="0"/>
              <w:marBottom w:val="450"/>
              <w:divBdr>
                <w:top w:val="none" w:sz="0" w:space="0" w:color="auto"/>
                <w:left w:val="none" w:sz="0" w:space="0" w:color="auto"/>
                <w:bottom w:val="none" w:sz="0" w:space="0" w:color="auto"/>
                <w:right w:val="none" w:sz="0" w:space="0" w:color="auto"/>
              </w:divBdr>
            </w:div>
            <w:div w:id="14526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0976">
      <w:bodyDiv w:val="1"/>
      <w:marLeft w:val="0"/>
      <w:marRight w:val="0"/>
      <w:marTop w:val="0"/>
      <w:marBottom w:val="0"/>
      <w:divBdr>
        <w:top w:val="none" w:sz="0" w:space="0" w:color="auto"/>
        <w:left w:val="none" w:sz="0" w:space="0" w:color="auto"/>
        <w:bottom w:val="none" w:sz="0" w:space="0" w:color="auto"/>
        <w:right w:val="none" w:sz="0" w:space="0" w:color="auto"/>
      </w:divBdr>
    </w:div>
    <w:div w:id="2037391396">
      <w:bodyDiv w:val="1"/>
      <w:marLeft w:val="0"/>
      <w:marRight w:val="0"/>
      <w:marTop w:val="0"/>
      <w:marBottom w:val="0"/>
      <w:divBdr>
        <w:top w:val="none" w:sz="0" w:space="0" w:color="auto"/>
        <w:left w:val="none" w:sz="0" w:space="0" w:color="auto"/>
        <w:bottom w:val="none" w:sz="0" w:space="0" w:color="auto"/>
        <w:right w:val="none" w:sz="0" w:space="0" w:color="auto"/>
      </w:divBdr>
      <w:divsChild>
        <w:div w:id="1072385206">
          <w:marLeft w:val="0"/>
          <w:marRight w:val="0"/>
          <w:marTop w:val="0"/>
          <w:marBottom w:val="0"/>
          <w:divBdr>
            <w:top w:val="none" w:sz="0" w:space="0" w:color="auto"/>
            <w:left w:val="none" w:sz="0" w:space="0" w:color="auto"/>
            <w:bottom w:val="none" w:sz="0" w:space="0" w:color="auto"/>
            <w:right w:val="none" w:sz="0" w:space="0" w:color="auto"/>
          </w:divBdr>
        </w:div>
      </w:divsChild>
    </w:div>
    <w:div w:id="2037922479">
      <w:bodyDiv w:val="1"/>
      <w:marLeft w:val="0"/>
      <w:marRight w:val="0"/>
      <w:marTop w:val="0"/>
      <w:marBottom w:val="0"/>
      <w:divBdr>
        <w:top w:val="none" w:sz="0" w:space="0" w:color="auto"/>
        <w:left w:val="none" w:sz="0" w:space="0" w:color="auto"/>
        <w:bottom w:val="none" w:sz="0" w:space="0" w:color="auto"/>
        <w:right w:val="none" w:sz="0" w:space="0" w:color="auto"/>
      </w:divBdr>
      <w:divsChild>
        <w:div w:id="900872983">
          <w:marLeft w:val="0"/>
          <w:marRight w:val="0"/>
          <w:marTop w:val="0"/>
          <w:marBottom w:val="0"/>
          <w:divBdr>
            <w:top w:val="none" w:sz="0" w:space="0" w:color="auto"/>
            <w:left w:val="none" w:sz="0" w:space="0" w:color="auto"/>
            <w:bottom w:val="none" w:sz="0" w:space="0" w:color="auto"/>
            <w:right w:val="none" w:sz="0" w:space="0" w:color="auto"/>
          </w:divBdr>
          <w:divsChild>
            <w:div w:id="1693871860">
              <w:marLeft w:val="0"/>
              <w:marRight w:val="0"/>
              <w:marTop w:val="0"/>
              <w:marBottom w:val="0"/>
              <w:divBdr>
                <w:top w:val="none" w:sz="0" w:space="0" w:color="auto"/>
                <w:left w:val="none" w:sz="0" w:space="0" w:color="auto"/>
                <w:bottom w:val="none" w:sz="0" w:space="0" w:color="auto"/>
                <w:right w:val="none" w:sz="0" w:space="0" w:color="auto"/>
              </w:divBdr>
            </w:div>
          </w:divsChild>
        </w:div>
        <w:div w:id="69236651">
          <w:marLeft w:val="0"/>
          <w:marRight w:val="0"/>
          <w:marTop w:val="0"/>
          <w:marBottom w:val="0"/>
          <w:divBdr>
            <w:top w:val="none" w:sz="0" w:space="0" w:color="auto"/>
            <w:left w:val="none" w:sz="0" w:space="0" w:color="auto"/>
            <w:bottom w:val="none" w:sz="0" w:space="0" w:color="auto"/>
            <w:right w:val="none" w:sz="0" w:space="0" w:color="auto"/>
          </w:divBdr>
          <w:divsChild>
            <w:div w:id="1942179168">
              <w:marLeft w:val="0"/>
              <w:marRight w:val="0"/>
              <w:marTop w:val="0"/>
              <w:marBottom w:val="0"/>
              <w:divBdr>
                <w:top w:val="none" w:sz="0" w:space="0" w:color="auto"/>
                <w:left w:val="none" w:sz="0" w:space="0" w:color="auto"/>
                <w:bottom w:val="none" w:sz="0" w:space="0" w:color="auto"/>
                <w:right w:val="none" w:sz="0" w:space="0" w:color="auto"/>
              </w:divBdr>
            </w:div>
          </w:divsChild>
        </w:div>
        <w:div w:id="333264762">
          <w:marLeft w:val="0"/>
          <w:marRight w:val="0"/>
          <w:marTop w:val="0"/>
          <w:marBottom w:val="0"/>
          <w:divBdr>
            <w:top w:val="none" w:sz="0" w:space="0" w:color="auto"/>
            <w:left w:val="none" w:sz="0" w:space="0" w:color="auto"/>
            <w:bottom w:val="none" w:sz="0" w:space="0" w:color="auto"/>
            <w:right w:val="none" w:sz="0" w:space="0" w:color="auto"/>
          </w:divBdr>
          <w:divsChild>
            <w:div w:id="2092119992">
              <w:marLeft w:val="0"/>
              <w:marRight w:val="0"/>
              <w:marTop w:val="0"/>
              <w:marBottom w:val="0"/>
              <w:divBdr>
                <w:top w:val="none" w:sz="0" w:space="0" w:color="auto"/>
                <w:left w:val="none" w:sz="0" w:space="0" w:color="auto"/>
                <w:bottom w:val="none" w:sz="0" w:space="0" w:color="auto"/>
                <w:right w:val="none" w:sz="0" w:space="0" w:color="auto"/>
              </w:divBdr>
            </w:div>
          </w:divsChild>
        </w:div>
        <w:div w:id="1896089358">
          <w:marLeft w:val="0"/>
          <w:marRight w:val="0"/>
          <w:marTop w:val="0"/>
          <w:marBottom w:val="0"/>
          <w:divBdr>
            <w:top w:val="none" w:sz="0" w:space="0" w:color="auto"/>
            <w:left w:val="none" w:sz="0" w:space="0" w:color="auto"/>
            <w:bottom w:val="none" w:sz="0" w:space="0" w:color="auto"/>
            <w:right w:val="none" w:sz="0" w:space="0" w:color="auto"/>
          </w:divBdr>
          <w:divsChild>
            <w:div w:id="1635059952">
              <w:marLeft w:val="0"/>
              <w:marRight w:val="0"/>
              <w:marTop w:val="0"/>
              <w:marBottom w:val="0"/>
              <w:divBdr>
                <w:top w:val="none" w:sz="0" w:space="0" w:color="auto"/>
                <w:left w:val="none" w:sz="0" w:space="0" w:color="auto"/>
                <w:bottom w:val="none" w:sz="0" w:space="0" w:color="auto"/>
                <w:right w:val="none" w:sz="0" w:space="0" w:color="auto"/>
              </w:divBdr>
            </w:div>
          </w:divsChild>
        </w:div>
        <w:div w:id="466438131">
          <w:marLeft w:val="0"/>
          <w:marRight w:val="0"/>
          <w:marTop w:val="0"/>
          <w:marBottom w:val="0"/>
          <w:divBdr>
            <w:top w:val="none" w:sz="0" w:space="0" w:color="auto"/>
            <w:left w:val="none" w:sz="0" w:space="0" w:color="auto"/>
            <w:bottom w:val="none" w:sz="0" w:space="0" w:color="auto"/>
            <w:right w:val="none" w:sz="0" w:space="0" w:color="auto"/>
          </w:divBdr>
          <w:divsChild>
            <w:div w:id="936131135">
              <w:marLeft w:val="0"/>
              <w:marRight w:val="0"/>
              <w:marTop w:val="0"/>
              <w:marBottom w:val="0"/>
              <w:divBdr>
                <w:top w:val="none" w:sz="0" w:space="0" w:color="auto"/>
                <w:left w:val="none" w:sz="0" w:space="0" w:color="auto"/>
                <w:bottom w:val="none" w:sz="0" w:space="0" w:color="auto"/>
                <w:right w:val="none" w:sz="0" w:space="0" w:color="auto"/>
              </w:divBdr>
            </w:div>
          </w:divsChild>
        </w:div>
        <w:div w:id="1248150119">
          <w:marLeft w:val="0"/>
          <w:marRight w:val="0"/>
          <w:marTop w:val="0"/>
          <w:marBottom w:val="0"/>
          <w:divBdr>
            <w:top w:val="none" w:sz="0" w:space="0" w:color="auto"/>
            <w:left w:val="none" w:sz="0" w:space="0" w:color="auto"/>
            <w:bottom w:val="none" w:sz="0" w:space="0" w:color="auto"/>
            <w:right w:val="none" w:sz="0" w:space="0" w:color="auto"/>
          </w:divBdr>
          <w:divsChild>
            <w:div w:id="1218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5165">
      <w:bodyDiv w:val="1"/>
      <w:marLeft w:val="0"/>
      <w:marRight w:val="0"/>
      <w:marTop w:val="0"/>
      <w:marBottom w:val="0"/>
      <w:divBdr>
        <w:top w:val="none" w:sz="0" w:space="0" w:color="auto"/>
        <w:left w:val="none" w:sz="0" w:space="0" w:color="auto"/>
        <w:bottom w:val="none" w:sz="0" w:space="0" w:color="auto"/>
        <w:right w:val="none" w:sz="0" w:space="0" w:color="auto"/>
      </w:divBdr>
    </w:div>
    <w:div w:id="2038046316">
      <w:bodyDiv w:val="1"/>
      <w:marLeft w:val="0"/>
      <w:marRight w:val="0"/>
      <w:marTop w:val="0"/>
      <w:marBottom w:val="0"/>
      <w:divBdr>
        <w:top w:val="none" w:sz="0" w:space="0" w:color="auto"/>
        <w:left w:val="none" w:sz="0" w:space="0" w:color="auto"/>
        <w:bottom w:val="none" w:sz="0" w:space="0" w:color="auto"/>
        <w:right w:val="none" w:sz="0" w:space="0" w:color="auto"/>
      </w:divBdr>
    </w:div>
    <w:div w:id="2038236520">
      <w:bodyDiv w:val="1"/>
      <w:marLeft w:val="0"/>
      <w:marRight w:val="0"/>
      <w:marTop w:val="0"/>
      <w:marBottom w:val="0"/>
      <w:divBdr>
        <w:top w:val="none" w:sz="0" w:space="0" w:color="auto"/>
        <w:left w:val="none" w:sz="0" w:space="0" w:color="auto"/>
        <w:bottom w:val="none" w:sz="0" w:space="0" w:color="auto"/>
        <w:right w:val="none" w:sz="0" w:space="0" w:color="auto"/>
      </w:divBdr>
      <w:divsChild>
        <w:div w:id="1978602060">
          <w:marLeft w:val="0"/>
          <w:marRight w:val="0"/>
          <w:marTop w:val="0"/>
          <w:marBottom w:val="0"/>
          <w:divBdr>
            <w:top w:val="none" w:sz="0" w:space="0" w:color="auto"/>
            <w:left w:val="none" w:sz="0" w:space="0" w:color="auto"/>
            <w:bottom w:val="none" w:sz="0" w:space="0" w:color="auto"/>
            <w:right w:val="none" w:sz="0" w:space="0" w:color="auto"/>
          </w:divBdr>
        </w:div>
      </w:divsChild>
    </w:div>
    <w:div w:id="2038311891">
      <w:bodyDiv w:val="1"/>
      <w:marLeft w:val="0"/>
      <w:marRight w:val="0"/>
      <w:marTop w:val="0"/>
      <w:marBottom w:val="0"/>
      <w:divBdr>
        <w:top w:val="none" w:sz="0" w:space="0" w:color="auto"/>
        <w:left w:val="none" w:sz="0" w:space="0" w:color="auto"/>
        <w:bottom w:val="none" w:sz="0" w:space="0" w:color="auto"/>
        <w:right w:val="none" w:sz="0" w:space="0" w:color="auto"/>
      </w:divBdr>
      <w:divsChild>
        <w:div w:id="109858531">
          <w:marLeft w:val="0"/>
          <w:marRight w:val="0"/>
          <w:marTop w:val="0"/>
          <w:marBottom w:val="0"/>
          <w:divBdr>
            <w:top w:val="none" w:sz="0" w:space="0" w:color="auto"/>
            <w:left w:val="none" w:sz="0" w:space="0" w:color="auto"/>
            <w:bottom w:val="none" w:sz="0" w:space="0" w:color="auto"/>
            <w:right w:val="none" w:sz="0" w:space="0" w:color="auto"/>
          </w:divBdr>
        </w:div>
      </w:divsChild>
    </w:div>
    <w:div w:id="2039356612">
      <w:bodyDiv w:val="1"/>
      <w:marLeft w:val="0"/>
      <w:marRight w:val="0"/>
      <w:marTop w:val="0"/>
      <w:marBottom w:val="0"/>
      <w:divBdr>
        <w:top w:val="none" w:sz="0" w:space="0" w:color="auto"/>
        <w:left w:val="none" w:sz="0" w:space="0" w:color="auto"/>
        <w:bottom w:val="none" w:sz="0" w:space="0" w:color="auto"/>
        <w:right w:val="none" w:sz="0" w:space="0" w:color="auto"/>
      </w:divBdr>
      <w:divsChild>
        <w:div w:id="47757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862">
      <w:bodyDiv w:val="1"/>
      <w:marLeft w:val="0"/>
      <w:marRight w:val="0"/>
      <w:marTop w:val="0"/>
      <w:marBottom w:val="0"/>
      <w:divBdr>
        <w:top w:val="none" w:sz="0" w:space="0" w:color="auto"/>
        <w:left w:val="none" w:sz="0" w:space="0" w:color="auto"/>
        <w:bottom w:val="none" w:sz="0" w:space="0" w:color="auto"/>
        <w:right w:val="none" w:sz="0" w:space="0" w:color="auto"/>
      </w:divBdr>
    </w:div>
    <w:div w:id="2039894647">
      <w:bodyDiv w:val="1"/>
      <w:marLeft w:val="0"/>
      <w:marRight w:val="0"/>
      <w:marTop w:val="0"/>
      <w:marBottom w:val="0"/>
      <w:divBdr>
        <w:top w:val="none" w:sz="0" w:space="0" w:color="auto"/>
        <w:left w:val="none" w:sz="0" w:space="0" w:color="auto"/>
        <w:bottom w:val="none" w:sz="0" w:space="0" w:color="auto"/>
        <w:right w:val="none" w:sz="0" w:space="0" w:color="auto"/>
      </w:divBdr>
      <w:divsChild>
        <w:div w:id="665597118">
          <w:marLeft w:val="0"/>
          <w:marRight w:val="0"/>
          <w:marTop w:val="0"/>
          <w:marBottom w:val="0"/>
          <w:divBdr>
            <w:top w:val="none" w:sz="0" w:space="0" w:color="auto"/>
            <w:left w:val="none" w:sz="0" w:space="0" w:color="auto"/>
            <w:bottom w:val="none" w:sz="0" w:space="0" w:color="auto"/>
            <w:right w:val="none" w:sz="0" w:space="0" w:color="auto"/>
          </w:divBdr>
        </w:div>
      </w:divsChild>
    </w:div>
    <w:div w:id="2040082336">
      <w:bodyDiv w:val="1"/>
      <w:marLeft w:val="0"/>
      <w:marRight w:val="0"/>
      <w:marTop w:val="0"/>
      <w:marBottom w:val="0"/>
      <w:divBdr>
        <w:top w:val="none" w:sz="0" w:space="0" w:color="auto"/>
        <w:left w:val="none" w:sz="0" w:space="0" w:color="auto"/>
        <w:bottom w:val="none" w:sz="0" w:space="0" w:color="auto"/>
        <w:right w:val="none" w:sz="0" w:space="0" w:color="auto"/>
      </w:divBdr>
    </w:div>
    <w:div w:id="2040083205">
      <w:bodyDiv w:val="1"/>
      <w:marLeft w:val="0"/>
      <w:marRight w:val="0"/>
      <w:marTop w:val="0"/>
      <w:marBottom w:val="0"/>
      <w:divBdr>
        <w:top w:val="none" w:sz="0" w:space="0" w:color="auto"/>
        <w:left w:val="none" w:sz="0" w:space="0" w:color="auto"/>
        <w:bottom w:val="none" w:sz="0" w:space="0" w:color="auto"/>
        <w:right w:val="none" w:sz="0" w:space="0" w:color="auto"/>
      </w:divBdr>
    </w:div>
    <w:div w:id="2040546351">
      <w:bodyDiv w:val="1"/>
      <w:marLeft w:val="0"/>
      <w:marRight w:val="0"/>
      <w:marTop w:val="0"/>
      <w:marBottom w:val="0"/>
      <w:divBdr>
        <w:top w:val="none" w:sz="0" w:space="0" w:color="auto"/>
        <w:left w:val="none" w:sz="0" w:space="0" w:color="auto"/>
        <w:bottom w:val="none" w:sz="0" w:space="0" w:color="auto"/>
        <w:right w:val="none" w:sz="0" w:space="0" w:color="auto"/>
      </w:divBdr>
      <w:divsChild>
        <w:div w:id="1503278113">
          <w:marLeft w:val="0"/>
          <w:marRight w:val="0"/>
          <w:marTop w:val="0"/>
          <w:marBottom w:val="0"/>
          <w:divBdr>
            <w:top w:val="none" w:sz="0" w:space="0" w:color="auto"/>
            <w:left w:val="none" w:sz="0" w:space="0" w:color="auto"/>
            <w:bottom w:val="none" w:sz="0" w:space="0" w:color="auto"/>
            <w:right w:val="none" w:sz="0" w:space="0" w:color="auto"/>
          </w:divBdr>
        </w:div>
      </w:divsChild>
    </w:div>
    <w:div w:id="2040741382">
      <w:bodyDiv w:val="1"/>
      <w:marLeft w:val="0"/>
      <w:marRight w:val="0"/>
      <w:marTop w:val="0"/>
      <w:marBottom w:val="0"/>
      <w:divBdr>
        <w:top w:val="none" w:sz="0" w:space="0" w:color="auto"/>
        <w:left w:val="none" w:sz="0" w:space="0" w:color="auto"/>
        <w:bottom w:val="none" w:sz="0" w:space="0" w:color="auto"/>
        <w:right w:val="none" w:sz="0" w:space="0" w:color="auto"/>
      </w:divBdr>
      <w:divsChild>
        <w:div w:id="1903784948">
          <w:marLeft w:val="0"/>
          <w:marRight w:val="0"/>
          <w:marTop w:val="0"/>
          <w:marBottom w:val="0"/>
          <w:divBdr>
            <w:top w:val="none" w:sz="0" w:space="0" w:color="auto"/>
            <w:left w:val="none" w:sz="0" w:space="0" w:color="auto"/>
            <w:bottom w:val="none" w:sz="0" w:space="0" w:color="auto"/>
            <w:right w:val="none" w:sz="0" w:space="0" w:color="auto"/>
          </w:divBdr>
        </w:div>
      </w:divsChild>
    </w:div>
    <w:div w:id="2041739084">
      <w:bodyDiv w:val="1"/>
      <w:marLeft w:val="0"/>
      <w:marRight w:val="0"/>
      <w:marTop w:val="0"/>
      <w:marBottom w:val="0"/>
      <w:divBdr>
        <w:top w:val="none" w:sz="0" w:space="0" w:color="auto"/>
        <w:left w:val="none" w:sz="0" w:space="0" w:color="auto"/>
        <w:bottom w:val="none" w:sz="0" w:space="0" w:color="auto"/>
        <w:right w:val="none" w:sz="0" w:space="0" w:color="auto"/>
      </w:divBdr>
      <w:divsChild>
        <w:div w:id="1583636820">
          <w:marLeft w:val="0"/>
          <w:marRight w:val="0"/>
          <w:marTop w:val="0"/>
          <w:marBottom w:val="0"/>
          <w:divBdr>
            <w:top w:val="none" w:sz="0" w:space="0" w:color="auto"/>
            <w:left w:val="none" w:sz="0" w:space="0" w:color="auto"/>
            <w:bottom w:val="none" w:sz="0" w:space="0" w:color="auto"/>
            <w:right w:val="none" w:sz="0" w:space="0" w:color="auto"/>
          </w:divBdr>
        </w:div>
      </w:divsChild>
    </w:div>
    <w:div w:id="2041928815">
      <w:bodyDiv w:val="1"/>
      <w:marLeft w:val="0"/>
      <w:marRight w:val="0"/>
      <w:marTop w:val="0"/>
      <w:marBottom w:val="0"/>
      <w:divBdr>
        <w:top w:val="none" w:sz="0" w:space="0" w:color="auto"/>
        <w:left w:val="none" w:sz="0" w:space="0" w:color="auto"/>
        <w:bottom w:val="none" w:sz="0" w:space="0" w:color="auto"/>
        <w:right w:val="none" w:sz="0" w:space="0" w:color="auto"/>
      </w:divBdr>
    </w:div>
    <w:div w:id="2042970954">
      <w:bodyDiv w:val="1"/>
      <w:marLeft w:val="0"/>
      <w:marRight w:val="0"/>
      <w:marTop w:val="0"/>
      <w:marBottom w:val="0"/>
      <w:divBdr>
        <w:top w:val="none" w:sz="0" w:space="0" w:color="auto"/>
        <w:left w:val="none" w:sz="0" w:space="0" w:color="auto"/>
        <w:bottom w:val="none" w:sz="0" w:space="0" w:color="auto"/>
        <w:right w:val="none" w:sz="0" w:space="0" w:color="auto"/>
      </w:divBdr>
    </w:div>
    <w:div w:id="2044206763">
      <w:bodyDiv w:val="1"/>
      <w:marLeft w:val="0"/>
      <w:marRight w:val="0"/>
      <w:marTop w:val="0"/>
      <w:marBottom w:val="0"/>
      <w:divBdr>
        <w:top w:val="none" w:sz="0" w:space="0" w:color="auto"/>
        <w:left w:val="none" w:sz="0" w:space="0" w:color="auto"/>
        <w:bottom w:val="none" w:sz="0" w:space="0" w:color="auto"/>
        <w:right w:val="none" w:sz="0" w:space="0" w:color="auto"/>
      </w:divBdr>
      <w:divsChild>
        <w:div w:id="1274363557">
          <w:marLeft w:val="0"/>
          <w:marRight w:val="0"/>
          <w:marTop w:val="0"/>
          <w:marBottom w:val="0"/>
          <w:divBdr>
            <w:top w:val="none" w:sz="0" w:space="0" w:color="auto"/>
            <w:left w:val="none" w:sz="0" w:space="0" w:color="auto"/>
            <w:bottom w:val="none" w:sz="0" w:space="0" w:color="auto"/>
            <w:right w:val="none" w:sz="0" w:space="0" w:color="auto"/>
          </w:divBdr>
        </w:div>
        <w:div w:id="1832479958">
          <w:marLeft w:val="0"/>
          <w:marRight w:val="0"/>
          <w:marTop w:val="0"/>
          <w:marBottom w:val="0"/>
          <w:divBdr>
            <w:top w:val="none" w:sz="0" w:space="0" w:color="auto"/>
            <w:left w:val="none" w:sz="0" w:space="0" w:color="auto"/>
            <w:bottom w:val="none" w:sz="0" w:space="0" w:color="auto"/>
            <w:right w:val="none" w:sz="0" w:space="0" w:color="auto"/>
          </w:divBdr>
        </w:div>
      </w:divsChild>
    </w:div>
    <w:div w:id="2044361328">
      <w:bodyDiv w:val="1"/>
      <w:marLeft w:val="0"/>
      <w:marRight w:val="0"/>
      <w:marTop w:val="0"/>
      <w:marBottom w:val="0"/>
      <w:divBdr>
        <w:top w:val="none" w:sz="0" w:space="0" w:color="auto"/>
        <w:left w:val="none" w:sz="0" w:space="0" w:color="auto"/>
        <w:bottom w:val="none" w:sz="0" w:space="0" w:color="auto"/>
        <w:right w:val="none" w:sz="0" w:space="0" w:color="auto"/>
      </w:divBdr>
    </w:div>
    <w:div w:id="2044863665">
      <w:bodyDiv w:val="1"/>
      <w:marLeft w:val="0"/>
      <w:marRight w:val="0"/>
      <w:marTop w:val="0"/>
      <w:marBottom w:val="0"/>
      <w:divBdr>
        <w:top w:val="none" w:sz="0" w:space="0" w:color="auto"/>
        <w:left w:val="none" w:sz="0" w:space="0" w:color="auto"/>
        <w:bottom w:val="none" w:sz="0" w:space="0" w:color="auto"/>
        <w:right w:val="none" w:sz="0" w:space="0" w:color="auto"/>
      </w:divBdr>
    </w:div>
    <w:div w:id="2045133393">
      <w:bodyDiv w:val="1"/>
      <w:marLeft w:val="0"/>
      <w:marRight w:val="0"/>
      <w:marTop w:val="0"/>
      <w:marBottom w:val="0"/>
      <w:divBdr>
        <w:top w:val="none" w:sz="0" w:space="0" w:color="auto"/>
        <w:left w:val="none" w:sz="0" w:space="0" w:color="auto"/>
        <w:bottom w:val="none" w:sz="0" w:space="0" w:color="auto"/>
        <w:right w:val="none" w:sz="0" w:space="0" w:color="auto"/>
      </w:divBdr>
    </w:div>
    <w:div w:id="2045329290">
      <w:bodyDiv w:val="1"/>
      <w:marLeft w:val="0"/>
      <w:marRight w:val="0"/>
      <w:marTop w:val="0"/>
      <w:marBottom w:val="0"/>
      <w:divBdr>
        <w:top w:val="none" w:sz="0" w:space="0" w:color="auto"/>
        <w:left w:val="none" w:sz="0" w:space="0" w:color="auto"/>
        <w:bottom w:val="none" w:sz="0" w:space="0" w:color="auto"/>
        <w:right w:val="none" w:sz="0" w:space="0" w:color="auto"/>
      </w:divBdr>
      <w:divsChild>
        <w:div w:id="99372287">
          <w:marLeft w:val="0"/>
          <w:marRight w:val="0"/>
          <w:marTop w:val="0"/>
          <w:marBottom w:val="0"/>
          <w:divBdr>
            <w:top w:val="none" w:sz="0" w:space="0" w:color="auto"/>
            <w:left w:val="none" w:sz="0" w:space="0" w:color="auto"/>
            <w:bottom w:val="none" w:sz="0" w:space="0" w:color="auto"/>
            <w:right w:val="none" w:sz="0" w:space="0" w:color="auto"/>
          </w:divBdr>
        </w:div>
      </w:divsChild>
    </w:div>
    <w:div w:id="2047175379">
      <w:bodyDiv w:val="1"/>
      <w:marLeft w:val="0"/>
      <w:marRight w:val="0"/>
      <w:marTop w:val="0"/>
      <w:marBottom w:val="0"/>
      <w:divBdr>
        <w:top w:val="none" w:sz="0" w:space="0" w:color="auto"/>
        <w:left w:val="none" w:sz="0" w:space="0" w:color="auto"/>
        <w:bottom w:val="none" w:sz="0" w:space="0" w:color="auto"/>
        <w:right w:val="none" w:sz="0" w:space="0" w:color="auto"/>
      </w:divBdr>
      <w:divsChild>
        <w:div w:id="652685939">
          <w:marLeft w:val="0"/>
          <w:marRight w:val="0"/>
          <w:marTop w:val="0"/>
          <w:marBottom w:val="0"/>
          <w:divBdr>
            <w:top w:val="none" w:sz="0" w:space="0" w:color="auto"/>
            <w:left w:val="none" w:sz="0" w:space="0" w:color="auto"/>
            <w:bottom w:val="none" w:sz="0" w:space="0" w:color="auto"/>
            <w:right w:val="none" w:sz="0" w:space="0" w:color="auto"/>
          </w:divBdr>
          <w:divsChild>
            <w:div w:id="307787368">
              <w:marLeft w:val="0"/>
              <w:marRight w:val="0"/>
              <w:marTop w:val="0"/>
              <w:marBottom w:val="0"/>
              <w:divBdr>
                <w:top w:val="none" w:sz="0" w:space="0" w:color="auto"/>
                <w:left w:val="none" w:sz="0" w:space="0" w:color="auto"/>
                <w:bottom w:val="none" w:sz="0" w:space="0" w:color="auto"/>
                <w:right w:val="none" w:sz="0" w:space="0" w:color="auto"/>
              </w:divBdr>
            </w:div>
            <w:div w:id="75130358">
              <w:marLeft w:val="0"/>
              <w:marRight w:val="0"/>
              <w:marTop w:val="0"/>
              <w:marBottom w:val="0"/>
              <w:divBdr>
                <w:top w:val="none" w:sz="0" w:space="0" w:color="auto"/>
                <w:left w:val="none" w:sz="0" w:space="0" w:color="auto"/>
                <w:bottom w:val="none" w:sz="0" w:space="0" w:color="auto"/>
                <w:right w:val="none" w:sz="0" w:space="0" w:color="auto"/>
              </w:divBdr>
              <w:divsChild>
                <w:div w:id="2069527851">
                  <w:marLeft w:val="0"/>
                  <w:marRight w:val="0"/>
                  <w:marTop w:val="0"/>
                  <w:marBottom w:val="0"/>
                  <w:divBdr>
                    <w:top w:val="none" w:sz="0" w:space="0" w:color="auto"/>
                    <w:left w:val="none" w:sz="0" w:space="0" w:color="auto"/>
                    <w:bottom w:val="none" w:sz="0" w:space="0" w:color="auto"/>
                    <w:right w:val="none" w:sz="0" w:space="0" w:color="auto"/>
                  </w:divBdr>
                  <w:divsChild>
                    <w:div w:id="7083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1705">
      <w:bodyDiv w:val="1"/>
      <w:marLeft w:val="0"/>
      <w:marRight w:val="0"/>
      <w:marTop w:val="0"/>
      <w:marBottom w:val="0"/>
      <w:divBdr>
        <w:top w:val="none" w:sz="0" w:space="0" w:color="auto"/>
        <w:left w:val="none" w:sz="0" w:space="0" w:color="auto"/>
        <w:bottom w:val="none" w:sz="0" w:space="0" w:color="auto"/>
        <w:right w:val="none" w:sz="0" w:space="0" w:color="auto"/>
      </w:divBdr>
    </w:div>
    <w:div w:id="2048018137">
      <w:bodyDiv w:val="1"/>
      <w:marLeft w:val="0"/>
      <w:marRight w:val="0"/>
      <w:marTop w:val="0"/>
      <w:marBottom w:val="0"/>
      <w:divBdr>
        <w:top w:val="none" w:sz="0" w:space="0" w:color="auto"/>
        <w:left w:val="none" w:sz="0" w:space="0" w:color="auto"/>
        <w:bottom w:val="none" w:sz="0" w:space="0" w:color="auto"/>
        <w:right w:val="none" w:sz="0" w:space="0" w:color="auto"/>
      </w:divBdr>
      <w:divsChild>
        <w:div w:id="201141698">
          <w:marLeft w:val="0"/>
          <w:marRight w:val="0"/>
          <w:marTop w:val="0"/>
          <w:marBottom w:val="0"/>
          <w:divBdr>
            <w:top w:val="none" w:sz="0" w:space="0" w:color="auto"/>
            <w:left w:val="none" w:sz="0" w:space="0" w:color="auto"/>
            <w:bottom w:val="none" w:sz="0" w:space="0" w:color="auto"/>
            <w:right w:val="none" w:sz="0" w:space="0" w:color="auto"/>
          </w:divBdr>
        </w:div>
      </w:divsChild>
    </w:div>
    <w:div w:id="2048602227">
      <w:bodyDiv w:val="1"/>
      <w:marLeft w:val="0"/>
      <w:marRight w:val="0"/>
      <w:marTop w:val="0"/>
      <w:marBottom w:val="0"/>
      <w:divBdr>
        <w:top w:val="none" w:sz="0" w:space="0" w:color="auto"/>
        <w:left w:val="none" w:sz="0" w:space="0" w:color="auto"/>
        <w:bottom w:val="none" w:sz="0" w:space="0" w:color="auto"/>
        <w:right w:val="none" w:sz="0" w:space="0" w:color="auto"/>
      </w:divBdr>
    </w:div>
    <w:div w:id="2048748940">
      <w:bodyDiv w:val="1"/>
      <w:marLeft w:val="0"/>
      <w:marRight w:val="0"/>
      <w:marTop w:val="0"/>
      <w:marBottom w:val="0"/>
      <w:divBdr>
        <w:top w:val="none" w:sz="0" w:space="0" w:color="auto"/>
        <w:left w:val="none" w:sz="0" w:space="0" w:color="auto"/>
        <w:bottom w:val="none" w:sz="0" w:space="0" w:color="auto"/>
        <w:right w:val="none" w:sz="0" w:space="0" w:color="auto"/>
      </w:divBdr>
      <w:divsChild>
        <w:div w:id="1510635828">
          <w:marLeft w:val="0"/>
          <w:marRight w:val="0"/>
          <w:marTop w:val="0"/>
          <w:marBottom w:val="0"/>
          <w:divBdr>
            <w:top w:val="none" w:sz="0" w:space="0" w:color="auto"/>
            <w:left w:val="none" w:sz="0" w:space="0" w:color="auto"/>
            <w:bottom w:val="none" w:sz="0" w:space="0" w:color="auto"/>
            <w:right w:val="none" w:sz="0" w:space="0" w:color="auto"/>
          </w:divBdr>
        </w:div>
      </w:divsChild>
    </w:div>
    <w:div w:id="2048797493">
      <w:bodyDiv w:val="1"/>
      <w:marLeft w:val="0"/>
      <w:marRight w:val="0"/>
      <w:marTop w:val="0"/>
      <w:marBottom w:val="0"/>
      <w:divBdr>
        <w:top w:val="none" w:sz="0" w:space="0" w:color="auto"/>
        <w:left w:val="none" w:sz="0" w:space="0" w:color="auto"/>
        <w:bottom w:val="none" w:sz="0" w:space="0" w:color="auto"/>
        <w:right w:val="none" w:sz="0" w:space="0" w:color="auto"/>
      </w:divBdr>
    </w:div>
    <w:div w:id="2048871236">
      <w:bodyDiv w:val="1"/>
      <w:marLeft w:val="0"/>
      <w:marRight w:val="0"/>
      <w:marTop w:val="0"/>
      <w:marBottom w:val="0"/>
      <w:divBdr>
        <w:top w:val="none" w:sz="0" w:space="0" w:color="auto"/>
        <w:left w:val="none" w:sz="0" w:space="0" w:color="auto"/>
        <w:bottom w:val="none" w:sz="0" w:space="0" w:color="auto"/>
        <w:right w:val="none" w:sz="0" w:space="0" w:color="auto"/>
      </w:divBdr>
    </w:div>
    <w:div w:id="2050369963">
      <w:bodyDiv w:val="1"/>
      <w:marLeft w:val="0"/>
      <w:marRight w:val="0"/>
      <w:marTop w:val="0"/>
      <w:marBottom w:val="0"/>
      <w:divBdr>
        <w:top w:val="none" w:sz="0" w:space="0" w:color="auto"/>
        <w:left w:val="none" w:sz="0" w:space="0" w:color="auto"/>
        <w:bottom w:val="none" w:sz="0" w:space="0" w:color="auto"/>
        <w:right w:val="none" w:sz="0" w:space="0" w:color="auto"/>
      </w:divBdr>
    </w:div>
    <w:div w:id="2050374467">
      <w:bodyDiv w:val="1"/>
      <w:marLeft w:val="0"/>
      <w:marRight w:val="0"/>
      <w:marTop w:val="0"/>
      <w:marBottom w:val="0"/>
      <w:divBdr>
        <w:top w:val="none" w:sz="0" w:space="0" w:color="auto"/>
        <w:left w:val="none" w:sz="0" w:space="0" w:color="auto"/>
        <w:bottom w:val="none" w:sz="0" w:space="0" w:color="auto"/>
        <w:right w:val="none" w:sz="0" w:space="0" w:color="auto"/>
      </w:divBdr>
    </w:div>
    <w:div w:id="2050374967">
      <w:bodyDiv w:val="1"/>
      <w:marLeft w:val="0"/>
      <w:marRight w:val="0"/>
      <w:marTop w:val="0"/>
      <w:marBottom w:val="0"/>
      <w:divBdr>
        <w:top w:val="none" w:sz="0" w:space="0" w:color="auto"/>
        <w:left w:val="none" w:sz="0" w:space="0" w:color="auto"/>
        <w:bottom w:val="none" w:sz="0" w:space="0" w:color="auto"/>
        <w:right w:val="none" w:sz="0" w:space="0" w:color="auto"/>
      </w:divBdr>
    </w:div>
    <w:div w:id="2050452607">
      <w:bodyDiv w:val="1"/>
      <w:marLeft w:val="0"/>
      <w:marRight w:val="0"/>
      <w:marTop w:val="0"/>
      <w:marBottom w:val="0"/>
      <w:divBdr>
        <w:top w:val="none" w:sz="0" w:space="0" w:color="auto"/>
        <w:left w:val="none" w:sz="0" w:space="0" w:color="auto"/>
        <w:bottom w:val="none" w:sz="0" w:space="0" w:color="auto"/>
        <w:right w:val="none" w:sz="0" w:space="0" w:color="auto"/>
      </w:divBdr>
    </w:div>
    <w:div w:id="2050641881">
      <w:bodyDiv w:val="1"/>
      <w:marLeft w:val="0"/>
      <w:marRight w:val="0"/>
      <w:marTop w:val="0"/>
      <w:marBottom w:val="0"/>
      <w:divBdr>
        <w:top w:val="none" w:sz="0" w:space="0" w:color="auto"/>
        <w:left w:val="none" w:sz="0" w:space="0" w:color="auto"/>
        <w:bottom w:val="none" w:sz="0" w:space="0" w:color="auto"/>
        <w:right w:val="none" w:sz="0" w:space="0" w:color="auto"/>
      </w:divBdr>
      <w:divsChild>
        <w:div w:id="1515146956">
          <w:marLeft w:val="0"/>
          <w:marRight w:val="0"/>
          <w:marTop w:val="0"/>
          <w:marBottom w:val="0"/>
          <w:divBdr>
            <w:top w:val="none" w:sz="0" w:space="0" w:color="auto"/>
            <w:left w:val="none" w:sz="0" w:space="0" w:color="auto"/>
            <w:bottom w:val="none" w:sz="0" w:space="0" w:color="auto"/>
            <w:right w:val="none" w:sz="0" w:space="0" w:color="auto"/>
          </w:divBdr>
        </w:div>
      </w:divsChild>
    </w:div>
    <w:div w:id="2051999650">
      <w:bodyDiv w:val="1"/>
      <w:marLeft w:val="0"/>
      <w:marRight w:val="0"/>
      <w:marTop w:val="0"/>
      <w:marBottom w:val="0"/>
      <w:divBdr>
        <w:top w:val="none" w:sz="0" w:space="0" w:color="auto"/>
        <w:left w:val="none" w:sz="0" w:space="0" w:color="auto"/>
        <w:bottom w:val="none" w:sz="0" w:space="0" w:color="auto"/>
        <w:right w:val="none" w:sz="0" w:space="0" w:color="auto"/>
      </w:divBdr>
      <w:divsChild>
        <w:div w:id="1057437903">
          <w:marLeft w:val="0"/>
          <w:marRight w:val="0"/>
          <w:marTop w:val="0"/>
          <w:marBottom w:val="0"/>
          <w:divBdr>
            <w:top w:val="none" w:sz="0" w:space="0" w:color="auto"/>
            <w:left w:val="none" w:sz="0" w:space="0" w:color="auto"/>
            <w:bottom w:val="none" w:sz="0" w:space="0" w:color="auto"/>
            <w:right w:val="none" w:sz="0" w:space="0" w:color="auto"/>
          </w:divBdr>
        </w:div>
      </w:divsChild>
    </w:div>
    <w:div w:id="2052070070">
      <w:bodyDiv w:val="1"/>
      <w:marLeft w:val="0"/>
      <w:marRight w:val="0"/>
      <w:marTop w:val="0"/>
      <w:marBottom w:val="0"/>
      <w:divBdr>
        <w:top w:val="none" w:sz="0" w:space="0" w:color="auto"/>
        <w:left w:val="none" w:sz="0" w:space="0" w:color="auto"/>
        <w:bottom w:val="none" w:sz="0" w:space="0" w:color="auto"/>
        <w:right w:val="none" w:sz="0" w:space="0" w:color="auto"/>
      </w:divBdr>
    </w:div>
    <w:div w:id="2052874347">
      <w:bodyDiv w:val="1"/>
      <w:marLeft w:val="0"/>
      <w:marRight w:val="0"/>
      <w:marTop w:val="0"/>
      <w:marBottom w:val="0"/>
      <w:divBdr>
        <w:top w:val="none" w:sz="0" w:space="0" w:color="auto"/>
        <w:left w:val="none" w:sz="0" w:space="0" w:color="auto"/>
        <w:bottom w:val="none" w:sz="0" w:space="0" w:color="auto"/>
        <w:right w:val="none" w:sz="0" w:space="0" w:color="auto"/>
      </w:divBdr>
    </w:div>
    <w:div w:id="2053189186">
      <w:bodyDiv w:val="1"/>
      <w:marLeft w:val="0"/>
      <w:marRight w:val="0"/>
      <w:marTop w:val="0"/>
      <w:marBottom w:val="0"/>
      <w:divBdr>
        <w:top w:val="none" w:sz="0" w:space="0" w:color="auto"/>
        <w:left w:val="none" w:sz="0" w:space="0" w:color="auto"/>
        <w:bottom w:val="none" w:sz="0" w:space="0" w:color="auto"/>
        <w:right w:val="none" w:sz="0" w:space="0" w:color="auto"/>
      </w:divBdr>
      <w:divsChild>
        <w:div w:id="1943493668">
          <w:marLeft w:val="0"/>
          <w:marRight w:val="0"/>
          <w:marTop w:val="0"/>
          <w:marBottom w:val="0"/>
          <w:divBdr>
            <w:top w:val="none" w:sz="0" w:space="0" w:color="auto"/>
            <w:left w:val="none" w:sz="0" w:space="0" w:color="auto"/>
            <w:bottom w:val="none" w:sz="0" w:space="0" w:color="auto"/>
            <w:right w:val="none" w:sz="0" w:space="0" w:color="auto"/>
          </w:divBdr>
        </w:div>
      </w:divsChild>
    </w:div>
    <w:div w:id="2053337653">
      <w:bodyDiv w:val="1"/>
      <w:marLeft w:val="0"/>
      <w:marRight w:val="0"/>
      <w:marTop w:val="0"/>
      <w:marBottom w:val="0"/>
      <w:divBdr>
        <w:top w:val="none" w:sz="0" w:space="0" w:color="auto"/>
        <w:left w:val="none" w:sz="0" w:space="0" w:color="auto"/>
        <w:bottom w:val="none" w:sz="0" w:space="0" w:color="auto"/>
        <w:right w:val="none" w:sz="0" w:space="0" w:color="auto"/>
      </w:divBdr>
      <w:divsChild>
        <w:div w:id="603923348">
          <w:marLeft w:val="0"/>
          <w:marRight w:val="0"/>
          <w:marTop w:val="0"/>
          <w:marBottom w:val="0"/>
          <w:divBdr>
            <w:top w:val="none" w:sz="0" w:space="0" w:color="auto"/>
            <w:left w:val="none" w:sz="0" w:space="0" w:color="auto"/>
            <w:bottom w:val="none" w:sz="0" w:space="0" w:color="auto"/>
            <w:right w:val="none" w:sz="0" w:space="0" w:color="auto"/>
          </w:divBdr>
        </w:div>
      </w:divsChild>
    </w:div>
    <w:div w:id="2054229243">
      <w:bodyDiv w:val="1"/>
      <w:marLeft w:val="0"/>
      <w:marRight w:val="0"/>
      <w:marTop w:val="0"/>
      <w:marBottom w:val="0"/>
      <w:divBdr>
        <w:top w:val="none" w:sz="0" w:space="0" w:color="auto"/>
        <w:left w:val="none" w:sz="0" w:space="0" w:color="auto"/>
        <w:bottom w:val="none" w:sz="0" w:space="0" w:color="auto"/>
        <w:right w:val="none" w:sz="0" w:space="0" w:color="auto"/>
      </w:divBdr>
    </w:div>
    <w:div w:id="2054766136">
      <w:bodyDiv w:val="1"/>
      <w:marLeft w:val="0"/>
      <w:marRight w:val="0"/>
      <w:marTop w:val="0"/>
      <w:marBottom w:val="0"/>
      <w:divBdr>
        <w:top w:val="none" w:sz="0" w:space="0" w:color="auto"/>
        <w:left w:val="none" w:sz="0" w:space="0" w:color="auto"/>
        <w:bottom w:val="none" w:sz="0" w:space="0" w:color="auto"/>
        <w:right w:val="none" w:sz="0" w:space="0" w:color="auto"/>
      </w:divBdr>
    </w:div>
    <w:div w:id="2055034416">
      <w:bodyDiv w:val="1"/>
      <w:marLeft w:val="0"/>
      <w:marRight w:val="0"/>
      <w:marTop w:val="0"/>
      <w:marBottom w:val="0"/>
      <w:divBdr>
        <w:top w:val="none" w:sz="0" w:space="0" w:color="auto"/>
        <w:left w:val="none" w:sz="0" w:space="0" w:color="auto"/>
        <w:bottom w:val="none" w:sz="0" w:space="0" w:color="auto"/>
        <w:right w:val="none" w:sz="0" w:space="0" w:color="auto"/>
      </w:divBdr>
      <w:divsChild>
        <w:div w:id="1453204859">
          <w:marLeft w:val="0"/>
          <w:marRight w:val="0"/>
          <w:marTop w:val="0"/>
          <w:marBottom w:val="0"/>
          <w:divBdr>
            <w:top w:val="none" w:sz="0" w:space="0" w:color="auto"/>
            <w:left w:val="none" w:sz="0" w:space="0" w:color="auto"/>
            <w:bottom w:val="none" w:sz="0" w:space="0" w:color="auto"/>
            <w:right w:val="none" w:sz="0" w:space="0" w:color="auto"/>
          </w:divBdr>
        </w:div>
      </w:divsChild>
    </w:div>
    <w:div w:id="2056006217">
      <w:bodyDiv w:val="1"/>
      <w:marLeft w:val="0"/>
      <w:marRight w:val="0"/>
      <w:marTop w:val="0"/>
      <w:marBottom w:val="0"/>
      <w:divBdr>
        <w:top w:val="none" w:sz="0" w:space="0" w:color="auto"/>
        <w:left w:val="none" w:sz="0" w:space="0" w:color="auto"/>
        <w:bottom w:val="none" w:sz="0" w:space="0" w:color="auto"/>
        <w:right w:val="none" w:sz="0" w:space="0" w:color="auto"/>
      </w:divBdr>
    </w:div>
    <w:div w:id="2056150578">
      <w:bodyDiv w:val="1"/>
      <w:marLeft w:val="0"/>
      <w:marRight w:val="0"/>
      <w:marTop w:val="0"/>
      <w:marBottom w:val="0"/>
      <w:divBdr>
        <w:top w:val="none" w:sz="0" w:space="0" w:color="auto"/>
        <w:left w:val="none" w:sz="0" w:space="0" w:color="auto"/>
        <w:bottom w:val="none" w:sz="0" w:space="0" w:color="auto"/>
        <w:right w:val="none" w:sz="0" w:space="0" w:color="auto"/>
      </w:divBdr>
    </w:div>
    <w:div w:id="2059083899">
      <w:bodyDiv w:val="1"/>
      <w:marLeft w:val="0"/>
      <w:marRight w:val="0"/>
      <w:marTop w:val="0"/>
      <w:marBottom w:val="0"/>
      <w:divBdr>
        <w:top w:val="none" w:sz="0" w:space="0" w:color="auto"/>
        <w:left w:val="none" w:sz="0" w:space="0" w:color="auto"/>
        <w:bottom w:val="none" w:sz="0" w:space="0" w:color="auto"/>
        <w:right w:val="none" w:sz="0" w:space="0" w:color="auto"/>
      </w:divBdr>
      <w:divsChild>
        <w:div w:id="2107654288">
          <w:marLeft w:val="0"/>
          <w:marRight w:val="0"/>
          <w:marTop w:val="0"/>
          <w:marBottom w:val="0"/>
          <w:divBdr>
            <w:top w:val="none" w:sz="0" w:space="0" w:color="auto"/>
            <w:left w:val="none" w:sz="0" w:space="0" w:color="auto"/>
            <w:bottom w:val="none" w:sz="0" w:space="0" w:color="auto"/>
            <w:right w:val="none" w:sz="0" w:space="0" w:color="auto"/>
          </w:divBdr>
        </w:div>
      </w:divsChild>
    </w:div>
    <w:div w:id="2059278828">
      <w:bodyDiv w:val="1"/>
      <w:marLeft w:val="0"/>
      <w:marRight w:val="0"/>
      <w:marTop w:val="0"/>
      <w:marBottom w:val="0"/>
      <w:divBdr>
        <w:top w:val="none" w:sz="0" w:space="0" w:color="auto"/>
        <w:left w:val="none" w:sz="0" w:space="0" w:color="auto"/>
        <w:bottom w:val="none" w:sz="0" w:space="0" w:color="auto"/>
        <w:right w:val="none" w:sz="0" w:space="0" w:color="auto"/>
      </w:divBdr>
      <w:divsChild>
        <w:div w:id="849221910">
          <w:marLeft w:val="0"/>
          <w:marRight w:val="0"/>
          <w:marTop w:val="0"/>
          <w:marBottom w:val="0"/>
          <w:divBdr>
            <w:top w:val="none" w:sz="0" w:space="0" w:color="auto"/>
            <w:left w:val="none" w:sz="0" w:space="0" w:color="auto"/>
            <w:bottom w:val="none" w:sz="0" w:space="0" w:color="auto"/>
            <w:right w:val="none" w:sz="0" w:space="0" w:color="auto"/>
          </w:divBdr>
        </w:div>
      </w:divsChild>
    </w:div>
    <w:div w:id="2059697285">
      <w:bodyDiv w:val="1"/>
      <w:marLeft w:val="0"/>
      <w:marRight w:val="0"/>
      <w:marTop w:val="0"/>
      <w:marBottom w:val="0"/>
      <w:divBdr>
        <w:top w:val="none" w:sz="0" w:space="0" w:color="auto"/>
        <w:left w:val="none" w:sz="0" w:space="0" w:color="auto"/>
        <w:bottom w:val="none" w:sz="0" w:space="0" w:color="auto"/>
        <w:right w:val="none" w:sz="0" w:space="0" w:color="auto"/>
      </w:divBdr>
    </w:div>
    <w:div w:id="2059741974">
      <w:bodyDiv w:val="1"/>
      <w:marLeft w:val="0"/>
      <w:marRight w:val="0"/>
      <w:marTop w:val="0"/>
      <w:marBottom w:val="0"/>
      <w:divBdr>
        <w:top w:val="none" w:sz="0" w:space="0" w:color="auto"/>
        <w:left w:val="none" w:sz="0" w:space="0" w:color="auto"/>
        <w:bottom w:val="none" w:sz="0" w:space="0" w:color="auto"/>
        <w:right w:val="none" w:sz="0" w:space="0" w:color="auto"/>
      </w:divBdr>
    </w:div>
    <w:div w:id="2063212391">
      <w:bodyDiv w:val="1"/>
      <w:marLeft w:val="0"/>
      <w:marRight w:val="0"/>
      <w:marTop w:val="0"/>
      <w:marBottom w:val="0"/>
      <w:divBdr>
        <w:top w:val="none" w:sz="0" w:space="0" w:color="auto"/>
        <w:left w:val="none" w:sz="0" w:space="0" w:color="auto"/>
        <w:bottom w:val="none" w:sz="0" w:space="0" w:color="auto"/>
        <w:right w:val="none" w:sz="0" w:space="0" w:color="auto"/>
      </w:divBdr>
      <w:divsChild>
        <w:div w:id="1965192263">
          <w:marLeft w:val="0"/>
          <w:marRight w:val="0"/>
          <w:marTop w:val="0"/>
          <w:marBottom w:val="0"/>
          <w:divBdr>
            <w:top w:val="none" w:sz="0" w:space="0" w:color="auto"/>
            <w:left w:val="none" w:sz="0" w:space="0" w:color="auto"/>
            <w:bottom w:val="none" w:sz="0" w:space="0" w:color="auto"/>
            <w:right w:val="none" w:sz="0" w:space="0" w:color="auto"/>
          </w:divBdr>
        </w:div>
      </w:divsChild>
    </w:div>
    <w:div w:id="2063753637">
      <w:bodyDiv w:val="1"/>
      <w:marLeft w:val="0"/>
      <w:marRight w:val="0"/>
      <w:marTop w:val="0"/>
      <w:marBottom w:val="0"/>
      <w:divBdr>
        <w:top w:val="none" w:sz="0" w:space="0" w:color="auto"/>
        <w:left w:val="none" w:sz="0" w:space="0" w:color="auto"/>
        <w:bottom w:val="none" w:sz="0" w:space="0" w:color="auto"/>
        <w:right w:val="none" w:sz="0" w:space="0" w:color="auto"/>
      </w:divBdr>
    </w:div>
    <w:div w:id="2063865250">
      <w:bodyDiv w:val="1"/>
      <w:marLeft w:val="0"/>
      <w:marRight w:val="0"/>
      <w:marTop w:val="0"/>
      <w:marBottom w:val="0"/>
      <w:divBdr>
        <w:top w:val="none" w:sz="0" w:space="0" w:color="auto"/>
        <w:left w:val="none" w:sz="0" w:space="0" w:color="auto"/>
        <w:bottom w:val="none" w:sz="0" w:space="0" w:color="auto"/>
        <w:right w:val="none" w:sz="0" w:space="0" w:color="auto"/>
      </w:divBdr>
      <w:divsChild>
        <w:div w:id="199560949">
          <w:marLeft w:val="0"/>
          <w:marRight w:val="0"/>
          <w:marTop w:val="0"/>
          <w:marBottom w:val="0"/>
          <w:divBdr>
            <w:top w:val="none" w:sz="0" w:space="0" w:color="auto"/>
            <w:left w:val="none" w:sz="0" w:space="0" w:color="auto"/>
            <w:bottom w:val="none" w:sz="0" w:space="0" w:color="auto"/>
            <w:right w:val="none" w:sz="0" w:space="0" w:color="auto"/>
          </w:divBdr>
          <w:divsChild>
            <w:div w:id="919366510">
              <w:marLeft w:val="0"/>
              <w:marRight w:val="0"/>
              <w:marTop w:val="0"/>
              <w:marBottom w:val="0"/>
              <w:divBdr>
                <w:top w:val="none" w:sz="0" w:space="0" w:color="auto"/>
                <w:left w:val="none" w:sz="0" w:space="0" w:color="auto"/>
                <w:bottom w:val="none" w:sz="0" w:space="0" w:color="auto"/>
                <w:right w:val="none" w:sz="0" w:space="0" w:color="auto"/>
              </w:divBdr>
              <w:divsChild>
                <w:div w:id="974678147">
                  <w:marLeft w:val="0"/>
                  <w:marRight w:val="0"/>
                  <w:marTop w:val="0"/>
                  <w:marBottom w:val="0"/>
                  <w:divBdr>
                    <w:top w:val="none" w:sz="0" w:space="0" w:color="auto"/>
                    <w:left w:val="none" w:sz="0" w:space="0" w:color="auto"/>
                    <w:bottom w:val="none" w:sz="0" w:space="0" w:color="auto"/>
                    <w:right w:val="none" w:sz="0" w:space="0" w:color="auto"/>
                  </w:divBdr>
                  <w:divsChild>
                    <w:div w:id="582615375">
                      <w:marLeft w:val="0"/>
                      <w:marRight w:val="0"/>
                      <w:marTop w:val="0"/>
                      <w:marBottom w:val="0"/>
                      <w:divBdr>
                        <w:top w:val="none" w:sz="0" w:space="0" w:color="auto"/>
                        <w:left w:val="none" w:sz="0" w:space="0" w:color="auto"/>
                        <w:bottom w:val="none" w:sz="0" w:space="0" w:color="auto"/>
                        <w:right w:val="none" w:sz="0" w:space="0" w:color="auto"/>
                      </w:divBdr>
                    </w:div>
                  </w:divsChild>
                </w:div>
                <w:div w:id="1930043395">
                  <w:marLeft w:val="0"/>
                  <w:marRight w:val="0"/>
                  <w:marTop w:val="0"/>
                  <w:marBottom w:val="0"/>
                  <w:divBdr>
                    <w:top w:val="none" w:sz="0" w:space="0" w:color="auto"/>
                    <w:left w:val="none" w:sz="0" w:space="0" w:color="auto"/>
                    <w:bottom w:val="none" w:sz="0" w:space="0" w:color="auto"/>
                    <w:right w:val="none" w:sz="0" w:space="0" w:color="auto"/>
                  </w:divBdr>
                  <w:divsChild>
                    <w:div w:id="391924604">
                      <w:marLeft w:val="0"/>
                      <w:marRight w:val="0"/>
                      <w:marTop w:val="0"/>
                      <w:marBottom w:val="0"/>
                      <w:divBdr>
                        <w:top w:val="none" w:sz="0" w:space="0" w:color="auto"/>
                        <w:left w:val="none" w:sz="0" w:space="0" w:color="auto"/>
                        <w:bottom w:val="none" w:sz="0" w:space="0" w:color="auto"/>
                        <w:right w:val="none" w:sz="0" w:space="0" w:color="auto"/>
                      </w:divBdr>
                    </w:div>
                  </w:divsChild>
                </w:div>
                <w:div w:id="1030958001">
                  <w:marLeft w:val="0"/>
                  <w:marRight w:val="0"/>
                  <w:marTop w:val="0"/>
                  <w:marBottom w:val="0"/>
                  <w:divBdr>
                    <w:top w:val="none" w:sz="0" w:space="0" w:color="auto"/>
                    <w:left w:val="none" w:sz="0" w:space="0" w:color="auto"/>
                    <w:bottom w:val="none" w:sz="0" w:space="0" w:color="auto"/>
                    <w:right w:val="none" w:sz="0" w:space="0" w:color="auto"/>
                  </w:divBdr>
                  <w:divsChild>
                    <w:div w:id="1076246298">
                      <w:marLeft w:val="0"/>
                      <w:marRight w:val="0"/>
                      <w:marTop w:val="0"/>
                      <w:marBottom w:val="0"/>
                      <w:divBdr>
                        <w:top w:val="none" w:sz="0" w:space="0" w:color="auto"/>
                        <w:left w:val="none" w:sz="0" w:space="0" w:color="auto"/>
                        <w:bottom w:val="none" w:sz="0" w:space="0" w:color="auto"/>
                        <w:right w:val="none" w:sz="0" w:space="0" w:color="auto"/>
                      </w:divBdr>
                      <w:divsChild>
                        <w:div w:id="792986477">
                          <w:marLeft w:val="0"/>
                          <w:marRight w:val="0"/>
                          <w:marTop w:val="0"/>
                          <w:marBottom w:val="0"/>
                          <w:divBdr>
                            <w:top w:val="none" w:sz="0" w:space="0" w:color="auto"/>
                            <w:left w:val="none" w:sz="0" w:space="0" w:color="auto"/>
                            <w:bottom w:val="none" w:sz="0" w:space="0" w:color="auto"/>
                            <w:right w:val="none" w:sz="0" w:space="0" w:color="auto"/>
                          </w:divBdr>
                        </w:div>
                        <w:div w:id="1874416677">
                          <w:marLeft w:val="0"/>
                          <w:marRight w:val="0"/>
                          <w:marTop w:val="0"/>
                          <w:marBottom w:val="0"/>
                          <w:divBdr>
                            <w:top w:val="none" w:sz="0" w:space="0" w:color="auto"/>
                            <w:left w:val="none" w:sz="0" w:space="0" w:color="auto"/>
                            <w:bottom w:val="none" w:sz="0" w:space="0" w:color="auto"/>
                            <w:right w:val="none" w:sz="0" w:space="0" w:color="auto"/>
                          </w:divBdr>
                        </w:div>
                      </w:divsChild>
                    </w:div>
                    <w:div w:id="1939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4717">
          <w:marLeft w:val="0"/>
          <w:marRight w:val="0"/>
          <w:marTop w:val="0"/>
          <w:marBottom w:val="0"/>
          <w:divBdr>
            <w:top w:val="none" w:sz="0" w:space="0" w:color="auto"/>
            <w:left w:val="none" w:sz="0" w:space="0" w:color="auto"/>
            <w:bottom w:val="none" w:sz="0" w:space="0" w:color="auto"/>
            <w:right w:val="none" w:sz="0" w:space="0" w:color="auto"/>
          </w:divBdr>
          <w:divsChild>
            <w:div w:id="822085390">
              <w:marLeft w:val="0"/>
              <w:marRight w:val="0"/>
              <w:marTop w:val="0"/>
              <w:marBottom w:val="0"/>
              <w:divBdr>
                <w:top w:val="none" w:sz="0" w:space="0" w:color="auto"/>
                <w:left w:val="none" w:sz="0" w:space="0" w:color="auto"/>
                <w:bottom w:val="none" w:sz="0" w:space="0" w:color="auto"/>
                <w:right w:val="none" w:sz="0" w:space="0" w:color="auto"/>
              </w:divBdr>
              <w:divsChild>
                <w:div w:id="1330794362">
                  <w:marLeft w:val="0"/>
                  <w:marRight w:val="0"/>
                  <w:marTop w:val="0"/>
                  <w:marBottom w:val="0"/>
                  <w:divBdr>
                    <w:top w:val="none" w:sz="0" w:space="0" w:color="auto"/>
                    <w:left w:val="none" w:sz="0" w:space="0" w:color="auto"/>
                    <w:bottom w:val="none" w:sz="0" w:space="0" w:color="auto"/>
                    <w:right w:val="none" w:sz="0" w:space="0" w:color="auto"/>
                  </w:divBdr>
                </w:div>
                <w:div w:id="527841078">
                  <w:marLeft w:val="0"/>
                  <w:marRight w:val="0"/>
                  <w:marTop w:val="0"/>
                  <w:marBottom w:val="0"/>
                  <w:divBdr>
                    <w:top w:val="none" w:sz="0" w:space="0" w:color="auto"/>
                    <w:left w:val="none" w:sz="0" w:space="0" w:color="auto"/>
                    <w:bottom w:val="none" w:sz="0" w:space="0" w:color="auto"/>
                    <w:right w:val="none" w:sz="0" w:space="0" w:color="auto"/>
                  </w:divBdr>
                </w:div>
                <w:div w:id="890964843">
                  <w:marLeft w:val="0"/>
                  <w:marRight w:val="0"/>
                  <w:marTop w:val="0"/>
                  <w:marBottom w:val="0"/>
                  <w:divBdr>
                    <w:top w:val="none" w:sz="0" w:space="0" w:color="auto"/>
                    <w:left w:val="none" w:sz="0" w:space="0" w:color="auto"/>
                    <w:bottom w:val="none" w:sz="0" w:space="0" w:color="auto"/>
                    <w:right w:val="none" w:sz="0" w:space="0" w:color="auto"/>
                  </w:divBdr>
                </w:div>
                <w:div w:id="163057690">
                  <w:marLeft w:val="0"/>
                  <w:marRight w:val="0"/>
                  <w:marTop w:val="0"/>
                  <w:marBottom w:val="0"/>
                  <w:divBdr>
                    <w:top w:val="none" w:sz="0" w:space="0" w:color="auto"/>
                    <w:left w:val="none" w:sz="0" w:space="0" w:color="auto"/>
                    <w:bottom w:val="none" w:sz="0" w:space="0" w:color="auto"/>
                    <w:right w:val="none" w:sz="0" w:space="0" w:color="auto"/>
                  </w:divBdr>
                </w:div>
                <w:div w:id="1218934707">
                  <w:marLeft w:val="0"/>
                  <w:marRight w:val="0"/>
                  <w:marTop w:val="0"/>
                  <w:marBottom w:val="0"/>
                  <w:divBdr>
                    <w:top w:val="none" w:sz="0" w:space="0" w:color="auto"/>
                    <w:left w:val="none" w:sz="0" w:space="0" w:color="auto"/>
                    <w:bottom w:val="none" w:sz="0" w:space="0" w:color="auto"/>
                    <w:right w:val="none" w:sz="0" w:space="0" w:color="auto"/>
                  </w:divBdr>
                </w:div>
                <w:div w:id="990140380">
                  <w:marLeft w:val="0"/>
                  <w:marRight w:val="0"/>
                  <w:marTop w:val="0"/>
                  <w:marBottom w:val="0"/>
                  <w:divBdr>
                    <w:top w:val="none" w:sz="0" w:space="0" w:color="auto"/>
                    <w:left w:val="none" w:sz="0" w:space="0" w:color="auto"/>
                    <w:bottom w:val="none" w:sz="0" w:space="0" w:color="auto"/>
                    <w:right w:val="none" w:sz="0" w:space="0" w:color="auto"/>
                  </w:divBdr>
                </w:div>
                <w:div w:id="1004160870">
                  <w:marLeft w:val="0"/>
                  <w:marRight w:val="0"/>
                  <w:marTop w:val="0"/>
                  <w:marBottom w:val="0"/>
                  <w:divBdr>
                    <w:top w:val="none" w:sz="0" w:space="0" w:color="auto"/>
                    <w:left w:val="none" w:sz="0" w:space="0" w:color="auto"/>
                    <w:bottom w:val="none" w:sz="0" w:space="0" w:color="auto"/>
                    <w:right w:val="none" w:sz="0" w:space="0" w:color="auto"/>
                  </w:divBdr>
                </w:div>
                <w:div w:id="764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6636">
      <w:bodyDiv w:val="1"/>
      <w:marLeft w:val="0"/>
      <w:marRight w:val="0"/>
      <w:marTop w:val="0"/>
      <w:marBottom w:val="0"/>
      <w:divBdr>
        <w:top w:val="none" w:sz="0" w:space="0" w:color="auto"/>
        <w:left w:val="none" w:sz="0" w:space="0" w:color="auto"/>
        <w:bottom w:val="none" w:sz="0" w:space="0" w:color="auto"/>
        <w:right w:val="none" w:sz="0" w:space="0" w:color="auto"/>
      </w:divBdr>
    </w:div>
    <w:div w:id="2065987777">
      <w:bodyDiv w:val="1"/>
      <w:marLeft w:val="0"/>
      <w:marRight w:val="0"/>
      <w:marTop w:val="0"/>
      <w:marBottom w:val="0"/>
      <w:divBdr>
        <w:top w:val="none" w:sz="0" w:space="0" w:color="auto"/>
        <w:left w:val="none" w:sz="0" w:space="0" w:color="auto"/>
        <w:bottom w:val="none" w:sz="0" w:space="0" w:color="auto"/>
        <w:right w:val="none" w:sz="0" w:space="0" w:color="auto"/>
      </w:divBdr>
      <w:divsChild>
        <w:div w:id="198708875">
          <w:marLeft w:val="0"/>
          <w:marRight w:val="0"/>
          <w:marTop w:val="0"/>
          <w:marBottom w:val="0"/>
          <w:divBdr>
            <w:top w:val="none" w:sz="0" w:space="0" w:color="auto"/>
            <w:left w:val="none" w:sz="0" w:space="0" w:color="auto"/>
            <w:bottom w:val="none" w:sz="0" w:space="0" w:color="auto"/>
            <w:right w:val="none" w:sz="0" w:space="0" w:color="auto"/>
          </w:divBdr>
          <w:divsChild>
            <w:div w:id="1473017207">
              <w:marLeft w:val="0"/>
              <w:marRight w:val="0"/>
              <w:marTop w:val="0"/>
              <w:marBottom w:val="0"/>
              <w:divBdr>
                <w:top w:val="none" w:sz="0" w:space="0" w:color="auto"/>
                <w:left w:val="none" w:sz="0" w:space="0" w:color="auto"/>
                <w:bottom w:val="none" w:sz="0" w:space="0" w:color="auto"/>
                <w:right w:val="none" w:sz="0" w:space="0" w:color="auto"/>
              </w:divBdr>
              <w:divsChild>
                <w:div w:id="4427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2099">
      <w:bodyDiv w:val="1"/>
      <w:marLeft w:val="0"/>
      <w:marRight w:val="0"/>
      <w:marTop w:val="0"/>
      <w:marBottom w:val="0"/>
      <w:divBdr>
        <w:top w:val="none" w:sz="0" w:space="0" w:color="auto"/>
        <w:left w:val="none" w:sz="0" w:space="0" w:color="auto"/>
        <w:bottom w:val="none" w:sz="0" w:space="0" w:color="auto"/>
        <w:right w:val="none" w:sz="0" w:space="0" w:color="auto"/>
      </w:divBdr>
    </w:div>
    <w:div w:id="2066558972">
      <w:bodyDiv w:val="1"/>
      <w:marLeft w:val="0"/>
      <w:marRight w:val="0"/>
      <w:marTop w:val="0"/>
      <w:marBottom w:val="0"/>
      <w:divBdr>
        <w:top w:val="none" w:sz="0" w:space="0" w:color="auto"/>
        <w:left w:val="none" w:sz="0" w:space="0" w:color="auto"/>
        <w:bottom w:val="none" w:sz="0" w:space="0" w:color="auto"/>
        <w:right w:val="none" w:sz="0" w:space="0" w:color="auto"/>
      </w:divBdr>
      <w:divsChild>
        <w:div w:id="1455521724">
          <w:marLeft w:val="0"/>
          <w:marRight w:val="0"/>
          <w:marTop w:val="0"/>
          <w:marBottom w:val="0"/>
          <w:divBdr>
            <w:top w:val="none" w:sz="0" w:space="0" w:color="auto"/>
            <w:left w:val="none" w:sz="0" w:space="0" w:color="auto"/>
            <w:bottom w:val="none" w:sz="0" w:space="0" w:color="auto"/>
            <w:right w:val="none" w:sz="0" w:space="0" w:color="auto"/>
          </w:divBdr>
        </w:div>
      </w:divsChild>
    </w:div>
    <w:div w:id="2066950133">
      <w:bodyDiv w:val="1"/>
      <w:marLeft w:val="0"/>
      <w:marRight w:val="0"/>
      <w:marTop w:val="0"/>
      <w:marBottom w:val="0"/>
      <w:divBdr>
        <w:top w:val="none" w:sz="0" w:space="0" w:color="auto"/>
        <w:left w:val="none" w:sz="0" w:space="0" w:color="auto"/>
        <w:bottom w:val="none" w:sz="0" w:space="0" w:color="auto"/>
        <w:right w:val="none" w:sz="0" w:space="0" w:color="auto"/>
      </w:divBdr>
      <w:divsChild>
        <w:div w:id="91049449">
          <w:marLeft w:val="0"/>
          <w:marRight w:val="0"/>
          <w:marTop w:val="0"/>
          <w:marBottom w:val="0"/>
          <w:divBdr>
            <w:top w:val="none" w:sz="0" w:space="0" w:color="auto"/>
            <w:left w:val="none" w:sz="0" w:space="0" w:color="auto"/>
            <w:bottom w:val="none" w:sz="0" w:space="0" w:color="auto"/>
            <w:right w:val="none" w:sz="0" w:space="0" w:color="auto"/>
          </w:divBdr>
        </w:div>
      </w:divsChild>
    </w:div>
    <w:div w:id="2067026261">
      <w:bodyDiv w:val="1"/>
      <w:marLeft w:val="0"/>
      <w:marRight w:val="0"/>
      <w:marTop w:val="0"/>
      <w:marBottom w:val="0"/>
      <w:divBdr>
        <w:top w:val="none" w:sz="0" w:space="0" w:color="auto"/>
        <w:left w:val="none" w:sz="0" w:space="0" w:color="auto"/>
        <w:bottom w:val="none" w:sz="0" w:space="0" w:color="auto"/>
        <w:right w:val="none" w:sz="0" w:space="0" w:color="auto"/>
      </w:divBdr>
    </w:div>
    <w:div w:id="2067222075">
      <w:bodyDiv w:val="1"/>
      <w:marLeft w:val="0"/>
      <w:marRight w:val="0"/>
      <w:marTop w:val="0"/>
      <w:marBottom w:val="0"/>
      <w:divBdr>
        <w:top w:val="none" w:sz="0" w:space="0" w:color="auto"/>
        <w:left w:val="none" w:sz="0" w:space="0" w:color="auto"/>
        <w:bottom w:val="none" w:sz="0" w:space="0" w:color="auto"/>
        <w:right w:val="none" w:sz="0" w:space="0" w:color="auto"/>
      </w:divBdr>
    </w:div>
    <w:div w:id="2067682272">
      <w:bodyDiv w:val="1"/>
      <w:marLeft w:val="0"/>
      <w:marRight w:val="0"/>
      <w:marTop w:val="0"/>
      <w:marBottom w:val="0"/>
      <w:divBdr>
        <w:top w:val="none" w:sz="0" w:space="0" w:color="auto"/>
        <w:left w:val="none" w:sz="0" w:space="0" w:color="auto"/>
        <w:bottom w:val="none" w:sz="0" w:space="0" w:color="auto"/>
        <w:right w:val="none" w:sz="0" w:space="0" w:color="auto"/>
      </w:divBdr>
      <w:divsChild>
        <w:div w:id="1654749699">
          <w:marLeft w:val="0"/>
          <w:marRight w:val="0"/>
          <w:marTop w:val="0"/>
          <w:marBottom w:val="0"/>
          <w:divBdr>
            <w:top w:val="none" w:sz="0" w:space="0" w:color="auto"/>
            <w:left w:val="none" w:sz="0" w:space="0" w:color="auto"/>
            <w:bottom w:val="none" w:sz="0" w:space="0" w:color="auto"/>
            <w:right w:val="none" w:sz="0" w:space="0" w:color="auto"/>
          </w:divBdr>
        </w:div>
      </w:divsChild>
    </w:div>
    <w:div w:id="2067877691">
      <w:bodyDiv w:val="1"/>
      <w:marLeft w:val="0"/>
      <w:marRight w:val="0"/>
      <w:marTop w:val="0"/>
      <w:marBottom w:val="0"/>
      <w:divBdr>
        <w:top w:val="none" w:sz="0" w:space="0" w:color="auto"/>
        <w:left w:val="none" w:sz="0" w:space="0" w:color="auto"/>
        <w:bottom w:val="none" w:sz="0" w:space="0" w:color="auto"/>
        <w:right w:val="none" w:sz="0" w:space="0" w:color="auto"/>
      </w:divBdr>
    </w:div>
    <w:div w:id="2068019903">
      <w:bodyDiv w:val="1"/>
      <w:marLeft w:val="0"/>
      <w:marRight w:val="0"/>
      <w:marTop w:val="0"/>
      <w:marBottom w:val="0"/>
      <w:divBdr>
        <w:top w:val="none" w:sz="0" w:space="0" w:color="auto"/>
        <w:left w:val="none" w:sz="0" w:space="0" w:color="auto"/>
        <w:bottom w:val="none" w:sz="0" w:space="0" w:color="auto"/>
        <w:right w:val="none" w:sz="0" w:space="0" w:color="auto"/>
      </w:divBdr>
    </w:div>
    <w:div w:id="2068140025">
      <w:bodyDiv w:val="1"/>
      <w:marLeft w:val="0"/>
      <w:marRight w:val="0"/>
      <w:marTop w:val="0"/>
      <w:marBottom w:val="0"/>
      <w:divBdr>
        <w:top w:val="none" w:sz="0" w:space="0" w:color="auto"/>
        <w:left w:val="none" w:sz="0" w:space="0" w:color="auto"/>
        <w:bottom w:val="none" w:sz="0" w:space="0" w:color="auto"/>
        <w:right w:val="none" w:sz="0" w:space="0" w:color="auto"/>
      </w:divBdr>
    </w:div>
    <w:div w:id="2068340596">
      <w:bodyDiv w:val="1"/>
      <w:marLeft w:val="0"/>
      <w:marRight w:val="0"/>
      <w:marTop w:val="0"/>
      <w:marBottom w:val="0"/>
      <w:divBdr>
        <w:top w:val="none" w:sz="0" w:space="0" w:color="auto"/>
        <w:left w:val="none" w:sz="0" w:space="0" w:color="auto"/>
        <w:bottom w:val="none" w:sz="0" w:space="0" w:color="auto"/>
        <w:right w:val="none" w:sz="0" w:space="0" w:color="auto"/>
      </w:divBdr>
    </w:div>
    <w:div w:id="2068458086">
      <w:bodyDiv w:val="1"/>
      <w:marLeft w:val="0"/>
      <w:marRight w:val="0"/>
      <w:marTop w:val="0"/>
      <w:marBottom w:val="0"/>
      <w:divBdr>
        <w:top w:val="none" w:sz="0" w:space="0" w:color="auto"/>
        <w:left w:val="none" w:sz="0" w:space="0" w:color="auto"/>
        <w:bottom w:val="none" w:sz="0" w:space="0" w:color="auto"/>
        <w:right w:val="none" w:sz="0" w:space="0" w:color="auto"/>
      </w:divBdr>
      <w:divsChild>
        <w:div w:id="1086925890">
          <w:marLeft w:val="0"/>
          <w:marRight w:val="0"/>
          <w:marTop w:val="0"/>
          <w:marBottom w:val="0"/>
          <w:divBdr>
            <w:top w:val="none" w:sz="0" w:space="0" w:color="auto"/>
            <w:left w:val="none" w:sz="0" w:space="0" w:color="auto"/>
            <w:bottom w:val="none" w:sz="0" w:space="0" w:color="auto"/>
            <w:right w:val="none" w:sz="0" w:space="0" w:color="auto"/>
          </w:divBdr>
          <w:divsChild>
            <w:div w:id="198663953">
              <w:marLeft w:val="0"/>
              <w:marRight w:val="0"/>
              <w:marTop w:val="0"/>
              <w:marBottom w:val="0"/>
              <w:divBdr>
                <w:top w:val="none" w:sz="0" w:space="0" w:color="auto"/>
                <w:left w:val="none" w:sz="0" w:space="0" w:color="auto"/>
                <w:bottom w:val="none" w:sz="0" w:space="0" w:color="auto"/>
                <w:right w:val="none" w:sz="0" w:space="0" w:color="auto"/>
              </w:divBdr>
              <w:divsChild>
                <w:div w:id="1205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0412">
          <w:marLeft w:val="0"/>
          <w:marRight w:val="0"/>
          <w:marTop w:val="0"/>
          <w:marBottom w:val="0"/>
          <w:divBdr>
            <w:top w:val="none" w:sz="0" w:space="0" w:color="auto"/>
            <w:left w:val="none" w:sz="0" w:space="0" w:color="auto"/>
            <w:bottom w:val="none" w:sz="0" w:space="0" w:color="auto"/>
            <w:right w:val="none" w:sz="0" w:space="0" w:color="auto"/>
          </w:divBdr>
          <w:divsChild>
            <w:div w:id="2052345255">
              <w:marLeft w:val="0"/>
              <w:marRight w:val="0"/>
              <w:marTop w:val="0"/>
              <w:marBottom w:val="0"/>
              <w:divBdr>
                <w:top w:val="none" w:sz="0" w:space="0" w:color="auto"/>
                <w:left w:val="none" w:sz="0" w:space="0" w:color="auto"/>
                <w:bottom w:val="none" w:sz="0" w:space="0" w:color="auto"/>
                <w:right w:val="none" w:sz="0" w:space="0" w:color="auto"/>
              </w:divBdr>
            </w:div>
          </w:divsChild>
        </w:div>
        <w:div w:id="1516262726">
          <w:marLeft w:val="0"/>
          <w:marRight w:val="0"/>
          <w:marTop w:val="0"/>
          <w:marBottom w:val="0"/>
          <w:divBdr>
            <w:top w:val="none" w:sz="0" w:space="0" w:color="auto"/>
            <w:left w:val="none" w:sz="0" w:space="0" w:color="auto"/>
            <w:bottom w:val="none" w:sz="0" w:space="0" w:color="auto"/>
            <w:right w:val="none" w:sz="0" w:space="0" w:color="auto"/>
          </w:divBdr>
          <w:divsChild>
            <w:div w:id="15612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514">
      <w:bodyDiv w:val="1"/>
      <w:marLeft w:val="0"/>
      <w:marRight w:val="0"/>
      <w:marTop w:val="0"/>
      <w:marBottom w:val="0"/>
      <w:divBdr>
        <w:top w:val="none" w:sz="0" w:space="0" w:color="auto"/>
        <w:left w:val="none" w:sz="0" w:space="0" w:color="auto"/>
        <w:bottom w:val="none" w:sz="0" w:space="0" w:color="auto"/>
        <w:right w:val="none" w:sz="0" w:space="0" w:color="auto"/>
      </w:divBdr>
      <w:divsChild>
        <w:div w:id="590091794">
          <w:marLeft w:val="0"/>
          <w:marRight w:val="0"/>
          <w:marTop w:val="0"/>
          <w:marBottom w:val="0"/>
          <w:divBdr>
            <w:top w:val="none" w:sz="0" w:space="0" w:color="auto"/>
            <w:left w:val="none" w:sz="0" w:space="0" w:color="auto"/>
            <w:bottom w:val="none" w:sz="0" w:space="0" w:color="auto"/>
            <w:right w:val="none" w:sz="0" w:space="0" w:color="auto"/>
          </w:divBdr>
        </w:div>
        <w:div w:id="1756977438">
          <w:marLeft w:val="0"/>
          <w:marRight w:val="0"/>
          <w:marTop w:val="0"/>
          <w:marBottom w:val="0"/>
          <w:divBdr>
            <w:top w:val="none" w:sz="0" w:space="0" w:color="auto"/>
            <w:left w:val="none" w:sz="0" w:space="0" w:color="auto"/>
            <w:bottom w:val="none" w:sz="0" w:space="0" w:color="auto"/>
            <w:right w:val="none" w:sz="0" w:space="0" w:color="auto"/>
          </w:divBdr>
          <w:divsChild>
            <w:div w:id="91528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70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8871845">
      <w:bodyDiv w:val="1"/>
      <w:marLeft w:val="0"/>
      <w:marRight w:val="0"/>
      <w:marTop w:val="0"/>
      <w:marBottom w:val="0"/>
      <w:divBdr>
        <w:top w:val="none" w:sz="0" w:space="0" w:color="auto"/>
        <w:left w:val="none" w:sz="0" w:space="0" w:color="auto"/>
        <w:bottom w:val="none" w:sz="0" w:space="0" w:color="auto"/>
        <w:right w:val="none" w:sz="0" w:space="0" w:color="auto"/>
      </w:divBdr>
      <w:divsChild>
        <w:div w:id="554395171">
          <w:marLeft w:val="0"/>
          <w:marRight w:val="0"/>
          <w:marTop w:val="0"/>
          <w:marBottom w:val="0"/>
          <w:divBdr>
            <w:top w:val="none" w:sz="0" w:space="0" w:color="auto"/>
            <w:left w:val="none" w:sz="0" w:space="0" w:color="auto"/>
            <w:bottom w:val="none" w:sz="0" w:space="0" w:color="auto"/>
            <w:right w:val="none" w:sz="0" w:space="0" w:color="auto"/>
          </w:divBdr>
        </w:div>
      </w:divsChild>
    </w:div>
    <w:div w:id="2068991410">
      <w:bodyDiv w:val="1"/>
      <w:marLeft w:val="0"/>
      <w:marRight w:val="0"/>
      <w:marTop w:val="0"/>
      <w:marBottom w:val="0"/>
      <w:divBdr>
        <w:top w:val="none" w:sz="0" w:space="0" w:color="auto"/>
        <w:left w:val="none" w:sz="0" w:space="0" w:color="auto"/>
        <w:bottom w:val="none" w:sz="0" w:space="0" w:color="auto"/>
        <w:right w:val="none" w:sz="0" w:space="0" w:color="auto"/>
      </w:divBdr>
      <w:divsChild>
        <w:div w:id="1452019056">
          <w:marLeft w:val="0"/>
          <w:marRight w:val="0"/>
          <w:marTop w:val="0"/>
          <w:marBottom w:val="0"/>
          <w:divBdr>
            <w:top w:val="none" w:sz="0" w:space="0" w:color="auto"/>
            <w:left w:val="none" w:sz="0" w:space="0" w:color="auto"/>
            <w:bottom w:val="none" w:sz="0" w:space="0" w:color="auto"/>
            <w:right w:val="none" w:sz="0" w:space="0" w:color="auto"/>
          </w:divBdr>
        </w:div>
      </w:divsChild>
    </w:div>
    <w:div w:id="2069184608">
      <w:bodyDiv w:val="1"/>
      <w:marLeft w:val="0"/>
      <w:marRight w:val="0"/>
      <w:marTop w:val="0"/>
      <w:marBottom w:val="0"/>
      <w:divBdr>
        <w:top w:val="none" w:sz="0" w:space="0" w:color="auto"/>
        <w:left w:val="none" w:sz="0" w:space="0" w:color="auto"/>
        <w:bottom w:val="none" w:sz="0" w:space="0" w:color="auto"/>
        <w:right w:val="none" w:sz="0" w:space="0" w:color="auto"/>
      </w:divBdr>
    </w:div>
    <w:div w:id="2069375465">
      <w:bodyDiv w:val="1"/>
      <w:marLeft w:val="0"/>
      <w:marRight w:val="0"/>
      <w:marTop w:val="0"/>
      <w:marBottom w:val="0"/>
      <w:divBdr>
        <w:top w:val="none" w:sz="0" w:space="0" w:color="auto"/>
        <w:left w:val="none" w:sz="0" w:space="0" w:color="auto"/>
        <w:bottom w:val="none" w:sz="0" w:space="0" w:color="auto"/>
        <w:right w:val="none" w:sz="0" w:space="0" w:color="auto"/>
      </w:divBdr>
    </w:div>
    <w:div w:id="2070029975">
      <w:bodyDiv w:val="1"/>
      <w:marLeft w:val="0"/>
      <w:marRight w:val="0"/>
      <w:marTop w:val="0"/>
      <w:marBottom w:val="0"/>
      <w:divBdr>
        <w:top w:val="none" w:sz="0" w:space="0" w:color="auto"/>
        <w:left w:val="none" w:sz="0" w:space="0" w:color="auto"/>
        <w:bottom w:val="none" w:sz="0" w:space="0" w:color="auto"/>
        <w:right w:val="none" w:sz="0" w:space="0" w:color="auto"/>
      </w:divBdr>
      <w:divsChild>
        <w:div w:id="1316111254">
          <w:marLeft w:val="0"/>
          <w:marRight w:val="0"/>
          <w:marTop w:val="0"/>
          <w:marBottom w:val="0"/>
          <w:divBdr>
            <w:top w:val="none" w:sz="0" w:space="0" w:color="auto"/>
            <w:left w:val="none" w:sz="0" w:space="0" w:color="auto"/>
            <w:bottom w:val="none" w:sz="0" w:space="0" w:color="auto"/>
            <w:right w:val="none" w:sz="0" w:space="0" w:color="auto"/>
          </w:divBdr>
        </w:div>
      </w:divsChild>
    </w:div>
    <w:div w:id="2070616825">
      <w:bodyDiv w:val="1"/>
      <w:marLeft w:val="0"/>
      <w:marRight w:val="0"/>
      <w:marTop w:val="0"/>
      <w:marBottom w:val="0"/>
      <w:divBdr>
        <w:top w:val="none" w:sz="0" w:space="0" w:color="auto"/>
        <w:left w:val="none" w:sz="0" w:space="0" w:color="auto"/>
        <w:bottom w:val="none" w:sz="0" w:space="0" w:color="auto"/>
        <w:right w:val="none" w:sz="0" w:space="0" w:color="auto"/>
      </w:divBdr>
    </w:div>
    <w:div w:id="2071339932">
      <w:bodyDiv w:val="1"/>
      <w:marLeft w:val="0"/>
      <w:marRight w:val="0"/>
      <w:marTop w:val="0"/>
      <w:marBottom w:val="0"/>
      <w:divBdr>
        <w:top w:val="none" w:sz="0" w:space="0" w:color="auto"/>
        <w:left w:val="none" w:sz="0" w:space="0" w:color="auto"/>
        <w:bottom w:val="none" w:sz="0" w:space="0" w:color="auto"/>
        <w:right w:val="none" w:sz="0" w:space="0" w:color="auto"/>
      </w:divBdr>
      <w:divsChild>
        <w:div w:id="1359433189">
          <w:marLeft w:val="0"/>
          <w:marRight w:val="0"/>
          <w:marTop w:val="0"/>
          <w:marBottom w:val="0"/>
          <w:divBdr>
            <w:top w:val="none" w:sz="0" w:space="0" w:color="auto"/>
            <w:left w:val="none" w:sz="0" w:space="0" w:color="auto"/>
            <w:bottom w:val="none" w:sz="0" w:space="0" w:color="auto"/>
            <w:right w:val="none" w:sz="0" w:space="0" w:color="auto"/>
          </w:divBdr>
        </w:div>
      </w:divsChild>
    </w:div>
    <w:div w:id="2071684648">
      <w:bodyDiv w:val="1"/>
      <w:marLeft w:val="0"/>
      <w:marRight w:val="0"/>
      <w:marTop w:val="0"/>
      <w:marBottom w:val="0"/>
      <w:divBdr>
        <w:top w:val="none" w:sz="0" w:space="0" w:color="auto"/>
        <w:left w:val="none" w:sz="0" w:space="0" w:color="auto"/>
        <w:bottom w:val="none" w:sz="0" w:space="0" w:color="auto"/>
        <w:right w:val="none" w:sz="0" w:space="0" w:color="auto"/>
      </w:divBdr>
      <w:divsChild>
        <w:div w:id="1791431127">
          <w:marLeft w:val="0"/>
          <w:marRight w:val="0"/>
          <w:marTop w:val="0"/>
          <w:marBottom w:val="0"/>
          <w:divBdr>
            <w:top w:val="none" w:sz="0" w:space="0" w:color="auto"/>
            <w:left w:val="none" w:sz="0" w:space="0" w:color="auto"/>
            <w:bottom w:val="none" w:sz="0" w:space="0" w:color="auto"/>
            <w:right w:val="none" w:sz="0" w:space="0" w:color="auto"/>
          </w:divBdr>
        </w:div>
      </w:divsChild>
    </w:div>
    <w:div w:id="2071928208">
      <w:bodyDiv w:val="1"/>
      <w:marLeft w:val="0"/>
      <w:marRight w:val="0"/>
      <w:marTop w:val="0"/>
      <w:marBottom w:val="0"/>
      <w:divBdr>
        <w:top w:val="none" w:sz="0" w:space="0" w:color="auto"/>
        <w:left w:val="none" w:sz="0" w:space="0" w:color="auto"/>
        <w:bottom w:val="none" w:sz="0" w:space="0" w:color="auto"/>
        <w:right w:val="none" w:sz="0" w:space="0" w:color="auto"/>
      </w:divBdr>
    </w:div>
    <w:div w:id="2072346130">
      <w:bodyDiv w:val="1"/>
      <w:marLeft w:val="0"/>
      <w:marRight w:val="0"/>
      <w:marTop w:val="0"/>
      <w:marBottom w:val="0"/>
      <w:divBdr>
        <w:top w:val="none" w:sz="0" w:space="0" w:color="auto"/>
        <w:left w:val="none" w:sz="0" w:space="0" w:color="auto"/>
        <w:bottom w:val="none" w:sz="0" w:space="0" w:color="auto"/>
        <w:right w:val="none" w:sz="0" w:space="0" w:color="auto"/>
      </w:divBdr>
      <w:divsChild>
        <w:div w:id="395862753">
          <w:marLeft w:val="0"/>
          <w:marRight w:val="0"/>
          <w:marTop w:val="0"/>
          <w:marBottom w:val="0"/>
          <w:divBdr>
            <w:top w:val="none" w:sz="0" w:space="0" w:color="auto"/>
            <w:left w:val="none" w:sz="0" w:space="0" w:color="auto"/>
            <w:bottom w:val="none" w:sz="0" w:space="0" w:color="auto"/>
            <w:right w:val="none" w:sz="0" w:space="0" w:color="auto"/>
          </w:divBdr>
        </w:div>
      </w:divsChild>
    </w:div>
    <w:div w:id="2072649398">
      <w:bodyDiv w:val="1"/>
      <w:marLeft w:val="0"/>
      <w:marRight w:val="0"/>
      <w:marTop w:val="0"/>
      <w:marBottom w:val="0"/>
      <w:divBdr>
        <w:top w:val="none" w:sz="0" w:space="0" w:color="auto"/>
        <w:left w:val="none" w:sz="0" w:space="0" w:color="auto"/>
        <w:bottom w:val="none" w:sz="0" w:space="0" w:color="auto"/>
        <w:right w:val="none" w:sz="0" w:space="0" w:color="auto"/>
      </w:divBdr>
    </w:div>
    <w:div w:id="2073694271">
      <w:bodyDiv w:val="1"/>
      <w:marLeft w:val="0"/>
      <w:marRight w:val="0"/>
      <w:marTop w:val="0"/>
      <w:marBottom w:val="0"/>
      <w:divBdr>
        <w:top w:val="none" w:sz="0" w:space="0" w:color="auto"/>
        <w:left w:val="none" w:sz="0" w:space="0" w:color="auto"/>
        <w:bottom w:val="none" w:sz="0" w:space="0" w:color="auto"/>
        <w:right w:val="none" w:sz="0" w:space="0" w:color="auto"/>
      </w:divBdr>
      <w:divsChild>
        <w:div w:id="1169103764">
          <w:marLeft w:val="0"/>
          <w:marRight w:val="0"/>
          <w:marTop w:val="0"/>
          <w:marBottom w:val="0"/>
          <w:divBdr>
            <w:top w:val="none" w:sz="0" w:space="0" w:color="auto"/>
            <w:left w:val="none" w:sz="0" w:space="0" w:color="auto"/>
            <w:bottom w:val="none" w:sz="0" w:space="0" w:color="auto"/>
            <w:right w:val="none" w:sz="0" w:space="0" w:color="auto"/>
          </w:divBdr>
          <w:divsChild>
            <w:div w:id="911088551">
              <w:marLeft w:val="0"/>
              <w:marRight w:val="0"/>
              <w:marTop w:val="0"/>
              <w:marBottom w:val="0"/>
              <w:divBdr>
                <w:top w:val="none" w:sz="0" w:space="0" w:color="auto"/>
                <w:left w:val="none" w:sz="0" w:space="0" w:color="auto"/>
                <w:bottom w:val="none" w:sz="0" w:space="0" w:color="auto"/>
                <w:right w:val="none" w:sz="0" w:space="0" w:color="auto"/>
              </w:divBdr>
              <w:divsChild>
                <w:div w:id="527329472">
                  <w:marLeft w:val="0"/>
                  <w:marRight w:val="0"/>
                  <w:marTop w:val="0"/>
                  <w:marBottom w:val="0"/>
                  <w:divBdr>
                    <w:top w:val="none" w:sz="0" w:space="0" w:color="auto"/>
                    <w:left w:val="none" w:sz="0" w:space="0" w:color="auto"/>
                    <w:bottom w:val="none" w:sz="0" w:space="0" w:color="auto"/>
                    <w:right w:val="none" w:sz="0" w:space="0" w:color="auto"/>
                  </w:divBdr>
                  <w:divsChild>
                    <w:div w:id="1605384265">
                      <w:marLeft w:val="0"/>
                      <w:marRight w:val="0"/>
                      <w:marTop w:val="0"/>
                      <w:marBottom w:val="0"/>
                      <w:divBdr>
                        <w:top w:val="none" w:sz="0" w:space="0" w:color="auto"/>
                        <w:left w:val="none" w:sz="0" w:space="0" w:color="auto"/>
                        <w:bottom w:val="none" w:sz="0" w:space="0" w:color="auto"/>
                        <w:right w:val="none" w:sz="0" w:space="0" w:color="auto"/>
                      </w:divBdr>
                    </w:div>
                    <w:div w:id="1930232156">
                      <w:marLeft w:val="0"/>
                      <w:marRight w:val="0"/>
                      <w:marTop w:val="0"/>
                      <w:marBottom w:val="0"/>
                      <w:divBdr>
                        <w:top w:val="none" w:sz="0" w:space="0" w:color="auto"/>
                        <w:left w:val="none" w:sz="0" w:space="0" w:color="auto"/>
                        <w:bottom w:val="none" w:sz="0" w:space="0" w:color="auto"/>
                        <w:right w:val="none" w:sz="0" w:space="0" w:color="auto"/>
                      </w:divBdr>
                    </w:div>
                  </w:divsChild>
                </w:div>
                <w:div w:id="2052604432">
                  <w:marLeft w:val="0"/>
                  <w:marRight w:val="0"/>
                  <w:marTop w:val="0"/>
                  <w:marBottom w:val="0"/>
                  <w:divBdr>
                    <w:top w:val="none" w:sz="0" w:space="0" w:color="auto"/>
                    <w:left w:val="none" w:sz="0" w:space="0" w:color="auto"/>
                    <w:bottom w:val="none" w:sz="0" w:space="0" w:color="auto"/>
                    <w:right w:val="none" w:sz="0" w:space="0" w:color="auto"/>
                  </w:divBdr>
                  <w:divsChild>
                    <w:div w:id="403532931">
                      <w:marLeft w:val="0"/>
                      <w:marRight w:val="0"/>
                      <w:marTop w:val="0"/>
                      <w:marBottom w:val="0"/>
                      <w:divBdr>
                        <w:top w:val="none" w:sz="0" w:space="0" w:color="auto"/>
                        <w:left w:val="none" w:sz="0" w:space="0" w:color="auto"/>
                        <w:bottom w:val="none" w:sz="0" w:space="0" w:color="auto"/>
                        <w:right w:val="none" w:sz="0" w:space="0" w:color="auto"/>
                      </w:divBdr>
                      <w:divsChild>
                        <w:div w:id="1075010541">
                          <w:marLeft w:val="0"/>
                          <w:marRight w:val="0"/>
                          <w:marTop w:val="0"/>
                          <w:marBottom w:val="0"/>
                          <w:divBdr>
                            <w:top w:val="none" w:sz="0" w:space="0" w:color="auto"/>
                            <w:left w:val="none" w:sz="0" w:space="0" w:color="auto"/>
                            <w:bottom w:val="none" w:sz="0" w:space="0" w:color="auto"/>
                            <w:right w:val="none" w:sz="0" w:space="0" w:color="auto"/>
                          </w:divBdr>
                          <w:divsChild>
                            <w:div w:id="844709577">
                              <w:marLeft w:val="0"/>
                              <w:marRight w:val="0"/>
                              <w:marTop w:val="0"/>
                              <w:marBottom w:val="0"/>
                              <w:divBdr>
                                <w:top w:val="none" w:sz="0" w:space="0" w:color="auto"/>
                                <w:left w:val="none" w:sz="0" w:space="0" w:color="auto"/>
                                <w:bottom w:val="none" w:sz="0" w:space="0" w:color="auto"/>
                                <w:right w:val="none" w:sz="0" w:space="0" w:color="auto"/>
                              </w:divBdr>
                            </w:div>
                          </w:divsChild>
                        </w:div>
                        <w:div w:id="1061556055">
                          <w:marLeft w:val="0"/>
                          <w:marRight w:val="0"/>
                          <w:marTop w:val="0"/>
                          <w:marBottom w:val="0"/>
                          <w:divBdr>
                            <w:top w:val="none" w:sz="0" w:space="0" w:color="auto"/>
                            <w:left w:val="none" w:sz="0" w:space="0" w:color="auto"/>
                            <w:bottom w:val="none" w:sz="0" w:space="0" w:color="auto"/>
                            <w:right w:val="none" w:sz="0" w:space="0" w:color="auto"/>
                          </w:divBdr>
                          <w:divsChild>
                            <w:div w:id="9920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5316">
                  <w:marLeft w:val="0"/>
                  <w:marRight w:val="0"/>
                  <w:marTop w:val="0"/>
                  <w:marBottom w:val="0"/>
                  <w:divBdr>
                    <w:top w:val="none" w:sz="0" w:space="0" w:color="auto"/>
                    <w:left w:val="none" w:sz="0" w:space="0" w:color="auto"/>
                    <w:bottom w:val="none" w:sz="0" w:space="0" w:color="auto"/>
                    <w:right w:val="none" w:sz="0" w:space="0" w:color="auto"/>
                  </w:divBdr>
                </w:div>
              </w:divsChild>
            </w:div>
            <w:div w:id="1389300528">
              <w:marLeft w:val="0"/>
              <w:marRight w:val="0"/>
              <w:marTop w:val="0"/>
              <w:marBottom w:val="0"/>
              <w:divBdr>
                <w:top w:val="none" w:sz="0" w:space="0" w:color="auto"/>
                <w:left w:val="none" w:sz="0" w:space="0" w:color="auto"/>
                <w:bottom w:val="none" w:sz="0" w:space="0" w:color="auto"/>
                <w:right w:val="none" w:sz="0" w:space="0" w:color="auto"/>
              </w:divBdr>
              <w:divsChild>
                <w:div w:id="530268514">
                  <w:marLeft w:val="0"/>
                  <w:marRight w:val="0"/>
                  <w:marTop w:val="0"/>
                  <w:marBottom w:val="0"/>
                  <w:divBdr>
                    <w:top w:val="none" w:sz="0" w:space="0" w:color="auto"/>
                    <w:left w:val="none" w:sz="0" w:space="0" w:color="auto"/>
                    <w:bottom w:val="none" w:sz="0" w:space="0" w:color="auto"/>
                    <w:right w:val="none" w:sz="0" w:space="0" w:color="auto"/>
                  </w:divBdr>
                  <w:divsChild>
                    <w:div w:id="1692149450">
                      <w:marLeft w:val="0"/>
                      <w:marRight w:val="0"/>
                      <w:marTop w:val="0"/>
                      <w:marBottom w:val="0"/>
                      <w:divBdr>
                        <w:top w:val="none" w:sz="0" w:space="0" w:color="auto"/>
                        <w:left w:val="none" w:sz="0" w:space="0" w:color="auto"/>
                        <w:bottom w:val="none" w:sz="0" w:space="0" w:color="auto"/>
                        <w:right w:val="none" w:sz="0" w:space="0" w:color="auto"/>
                      </w:divBdr>
                    </w:div>
                  </w:divsChild>
                </w:div>
                <w:div w:id="1996882465">
                  <w:marLeft w:val="0"/>
                  <w:marRight w:val="0"/>
                  <w:marTop w:val="0"/>
                  <w:marBottom w:val="0"/>
                  <w:divBdr>
                    <w:top w:val="none" w:sz="0" w:space="0" w:color="auto"/>
                    <w:left w:val="none" w:sz="0" w:space="0" w:color="auto"/>
                    <w:bottom w:val="none" w:sz="0" w:space="0" w:color="auto"/>
                    <w:right w:val="none" w:sz="0" w:space="0" w:color="auto"/>
                  </w:divBdr>
                  <w:divsChild>
                    <w:div w:id="1832521398">
                      <w:marLeft w:val="0"/>
                      <w:marRight w:val="0"/>
                      <w:marTop w:val="0"/>
                      <w:marBottom w:val="0"/>
                      <w:divBdr>
                        <w:top w:val="none" w:sz="0" w:space="0" w:color="auto"/>
                        <w:left w:val="none" w:sz="0" w:space="0" w:color="auto"/>
                        <w:bottom w:val="none" w:sz="0" w:space="0" w:color="auto"/>
                        <w:right w:val="none" w:sz="0" w:space="0" w:color="auto"/>
                      </w:divBdr>
                    </w:div>
                  </w:divsChild>
                </w:div>
                <w:div w:id="429201920">
                  <w:marLeft w:val="0"/>
                  <w:marRight w:val="0"/>
                  <w:marTop w:val="0"/>
                  <w:marBottom w:val="0"/>
                  <w:divBdr>
                    <w:top w:val="none" w:sz="0" w:space="0" w:color="auto"/>
                    <w:left w:val="none" w:sz="0" w:space="0" w:color="auto"/>
                    <w:bottom w:val="none" w:sz="0" w:space="0" w:color="auto"/>
                    <w:right w:val="none" w:sz="0" w:space="0" w:color="auto"/>
                  </w:divBdr>
                  <w:divsChild>
                    <w:div w:id="760637431">
                      <w:marLeft w:val="0"/>
                      <w:marRight w:val="0"/>
                      <w:marTop w:val="0"/>
                      <w:marBottom w:val="0"/>
                      <w:divBdr>
                        <w:top w:val="none" w:sz="0" w:space="0" w:color="auto"/>
                        <w:left w:val="none" w:sz="0" w:space="0" w:color="auto"/>
                        <w:bottom w:val="none" w:sz="0" w:space="0" w:color="auto"/>
                        <w:right w:val="none" w:sz="0" w:space="0" w:color="auto"/>
                      </w:divBdr>
                    </w:div>
                  </w:divsChild>
                </w:div>
                <w:div w:id="1855614069">
                  <w:marLeft w:val="0"/>
                  <w:marRight w:val="0"/>
                  <w:marTop w:val="0"/>
                  <w:marBottom w:val="0"/>
                  <w:divBdr>
                    <w:top w:val="none" w:sz="0" w:space="0" w:color="auto"/>
                    <w:left w:val="none" w:sz="0" w:space="0" w:color="auto"/>
                    <w:bottom w:val="none" w:sz="0" w:space="0" w:color="auto"/>
                    <w:right w:val="none" w:sz="0" w:space="0" w:color="auto"/>
                  </w:divBdr>
                  <w:divsChild>
                    <w:div w:id="2016806748">
                      <w:marLeft w:val="0"/>
                      <w:marRight w:val="0"/>
                      <w:marTop w:val="0"/>
                      <w:marBottom w:val="0"/>
                      <w:divBdr>
                        <w:top w:val="none" w:sz="0" w:space="0" w:color="auto"/>
                        <w:left w:val="none" w:sz="0" w:space="0" w:color="auto"/>
                        <w:bottom w:val="none" w:sz="0" w:space="0" w:color="auto"/>
                        <w:right w:val="none" w:sz="0" w:space="0" w:color="auto"/>
                      </w:divBdr>
                      <w:divsChild>
                        <w:div w:id="125704501">
                          <w:marLeft w:val="0"/>
                          <w:marRight w:val="0"/>
                          <w:marTop w:val="0"/>
                          <w:marBottom w:val="0"/>
                          <w:divBdr>
                            <w:top w:val="none" w:sz="0" w:space="0" w:color="auto"/>
                            <w:left w:val="none" w:sz="0" w:space="0" w:color="auto"/>
                            <w:bottom w:val="none" w:sz="0" w:space="0" w:color="auto"/>
                            <w:right w:val="none" w:sz="0" w:space="0" w:color="auto"/>
                          </w:divBdr>
                        </w:div>
                        <w:div w:id="2673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0275">
                  <w:marLeft w:val="0"/>
                  <w:marRight w:val="0"/>
                  <w:marTop w:val="0"/>
                  <w:marBottom w:val="0"/>
                  <w:divBdr>
                    <w:top w:val="none" w:sz="0" w:space="0" w:color="auto"/>
                    <w:left w:val="none" w:sz="0" w:space="0" w:color="auto"/>
                    <w:bottom w:val="none" w:sz="0" w:space="0" w:color="auto"/>
                    <w:right w:val="none" w:sz="0" w:space="0" w:color="auto"/>
                  </w:divBdr>
                  <w:divsChild>
                    <w:div w:id="21145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3815">
      <w:bodyDiv w:val="1"/>
      <w:marLeft w:val="0"/>
      <w:marRight w:val="0"/>
      <w:marTop w:val="0"/>
      <w:marBottom w:val="0"/>
      <w:divBdr>
        <w:top w:val="none" w:sz="0" w:space="0" w:color="auto"/>
        <w:left w:val="none" w:sz="0" w:space="0" w:color="auto"/>
        <w:bottom w:val="none" w:sz="0" w:space="0" w:color="auto"/>
        <w:right w:val="none" w:sz="0" w:space="0" w:color="auto"/>
      </w:divBdr>
    </w:div>
    <w:div w:id="2073961997">
      <w:bodyDiv w:val="1"/>
      <w:marLeft w:val="0"/>
      <w:marRight w:val="0"/>
      <w:marTop w:val="0"/>
      <w:marBottom w:val="0"/>
      <w:divBdr>
        <w:top w:val="none" w:sz="0" w:space="0" w:color="auto"/>
        <w:left w:val="none" w:sz="0" w:space="0" w:color="auto"/>
        <w:bottom w:val="none" w:sz="0" w:space="0" w:color="auto"/>
        <w:right w:val="none" w:sz="0" w:space="0" w:color="auto"/>
      </w:divBdr>
      <w:divsChild>
        <w:div w:id="837230437">
          <w:marLeft w:val="0"/>
          <w:marRight w:val="0"/>
          <w:marTop w:val="0"/>
          <w:marBottom w:val="0"/>
          <w:divBdr>
            <w:top w:val="none" w:sz="0" w:space="0" w:color="auto"/>
            <w:left w:val="none" w:sz="0" w:space="0" w:color="auto"/>
            <w:bottom w:val="none" w:sz="0" w:space="0" w:color="auto"/>
            <w:right w:val="none" w:sz="0" w:space="0" w:color="auto"/>
          </w:divBdr>
        </w:div>
      </w:divsChild>
    </w:div>
    <w:div w:id="2074040253">
      <w:bodyDiv w:val="1"/>
      <w:marLeft w:val="0"/>
      <w:marRight w:val="0"/>
      <w:marTop w:val="0"/>
      <w:marBottom w:val="0"/>
      <w:divBdr>
        <w:top w:val="none" w:sz="0" w:space="0" w:color="auto"/>
        <w:left w:val="none" w:sz="0" w:space="0" w:color="auto"/>
        <w:bottom w:val="none" w:sz="0" w:space="0" w:color="auto"/>
        <w:right w:val="none" w:sz="0" w:space="0" w:color="auto"/>
      </w:divBdr>
    </w:div>
    <w:div w:id="2074042892">
      <w:bodyDiv w:val="1"/>
      <w:marLeft w:val="0"/>
      <w:marRight w:val="0"/>
      <w:marTop w:val="0"/>
      <w:marBottom w:val="0"/>
      <w:divBdr>
        <w:top w:val="none" w:sz="0" w:space="0" w:color="auto"/>
        <w:left w:val="none" w:sz="0" w:space="0" w:color="auto"/>
        <w:bottom w:val="none" w:sz="0" w:space="0" w:color="auto"/>
        <w:right w:val="none" w:sz="0" w:space="0" w:color="auto"/>
      </w:divBdr>
      <w:divsChild>
        <w:div w:id="283314603">
          <w:marLeft w:val="0"/>
          <w:marRight w:val="0"/>
          <w:marTop w:val="0"/>
          <w:marBottom w:val="0"/>
          <w:divBdr>
            <w:top w:val="none" w:sz="0" w:space="0" w:color="auto"/>
            <w:left w:val="none" w:sz="0" w:space="0" w:color="auto"/>
            <w:bottom w:val="none" w:sz="0" w:space="0" w:color="auto"/>
            <w:right w:val="none" w:sz="0" w:space="0" w:color="auto"/>
          </w:divBdr>
          <w:divsChild>
            <w:div w:id="878011176">
              <w:marLeft w:val="0"/>
              <w:marRight w:val="0"/>
              <w:marTop w:val="0"/>
              <w:marBottom w:val="0"/>
              <w:divBdr>
                <w:top w:val="none" w:sz="0" w:space="0" w:color="auto"/>
                <w:left w:val="none" w:sz="0" w:space="0" w:color="auto"/>
                <w:bottom w:val="none" w:sz="0" w:space="0" w:color="auto"/>
                <w:right w:val="none" w:sz="0" w:space="0" w:color="auto"/>
              </w:divBdr>
            </w:div>
            <w:div w:id="4601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498">
      <w:bodyDiv w:val="1"/>
      <w:marLeft w:val="0"/>
      <w:marRight w:val="0"/>
      <w:marTop w:val="0"/>
      <w:marBottom w:val="0"/>
      <w:divBdr>
        <w:top w:val="none" w:sz="0" w:space="0" w:color="auto"/>
        <w:left w:val="none" w:sz="0" w:space="0" w:color="auto"/>
        <w:bottom w:val="none" w:sz="0" w:space="0" w:color="auto"/>
        <w:right w:val="none" w:sz="0" w:space="0" w:color="auto"/>
      </w:divBdr>
    </w:div>
    <w:div w:id="2075615508">
      <w:bodyDiv w:val="1"/>
      <w:marLeft w:val="0"/>
      <w:marRight w:val="0"/>
      <w:marTop w:val="0"/>
      <w:marBottom w:val="0"/>
      <w:divBdr>
        <w:top w:val="none" w:sz="0" w:space="0" w:color="auto"/>
        <w:left w:val="none" w:sz="0" w:space="0" w:color="auto"/>
        <w:bottom w:val="none" w:sz="0" w:space="0" w:color="auto"/>
        <w:right w:val="none" w:sz="0" w:space="0" w:color="auto"/>
      </w:divBdr>
      <w:divsChild>
        <w:div w:id="2100710232">
          <w:marLeft w:val="0"/>
          <w:marRight w:val="0"/>
          <w:marTop w:val="0"/>
          <w:marBottom w:val="0"/>
          <w:divBdr>
            <w:top w:val="none" w:sz="0" w:space="0" w:color="auto"/>
            <w:left w:val="none" w:sz="0" w:space="0" w:color="auto"/>
            <w:bottom w:val="none" w:sz="0" w:space="0" w:color="auto"/>
            <w:right w:val="none" w:sz="0" w:space="0" w:color="auto"/>
          </w:divBdr>
          <w:divsChild>
            <w:div w:id="94635068">
              <w:marLeft w:val="0"/>
              <w:marRight w:val="0"/>
              <w:marTop w:val="0"/>
              <w:marBottom w:val="0"/>
              <w:divBdr>
                <w:top w:val="none" w:sz="0" w:space="0" w:color="auto"/>
                <w:left w:val="none" w:sz="0" w:space="0" w:color="auto"/>
                <w:bottom w:val="none" w:sz="0" w:space="0" w:color="auto"/>
                <w:right w:val="none" w:sz="0" w:space="0" w:color="auto"/>
              </w:divBdr>
              <w:divsChild>
                <w:div w:id="20329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0630">
      <w:bodyDiv w:val="1"/>
      <w:marLeft w:val="0"/>
      <w:marRight w:val="0"/>
      <w:marTop w:val="0"/>
      <w:marBottom w:val="0"/>
      <w:divBdr>
        <w:top w:val="none" w:sz="0" w:space="0" w:color="auto"/>
        <w:left w:val="none" w:sz="0" w:space="0" w:color="auto"/>
        <w:bottom w:val="none" w:sz="0" w:space="0" w:color="auto"/>
        <w:right w:val="none" w:sz="0" w:space="0" w:color="auto"/>
      </w:divBdr>
    </w:div>
    <w:div w:id="2075736361">
      <w:bodyDiv w:val="1"/>
      <w:marLeft w:val="0"/>
      <w:marRight w:val="0"/>
      <w:marTop w:val="0"/>
      <w:marBottom w:val="0"/>
      <w:divBdr>
        <w:top w:val="none" w:sz="0" w:space="0" w:color="auto"/>
        <w:left w:val="none" w:sz="0" w:space="0" w:color="auto"/>
        <w:bottom w:val="none" w:sz="0" w:space="0" w:color="auto"/>
        <w:right w:val="none" w:sz="0" w:space="0" w:color="auto"/>
      </w:divBdr>
      <w:divsChild>
        <w:div w:id="110364959">
          <w:marLeft w:val="0"/>
          <w:marRight w:val="0"/>
          <w:marTop w:val="0"/>
          <w:marBottom w:val="0"/>
          <w:divBdr>
            <w:top w:val="none" w:sz="0" w:space="0" w:color="auto"/>
            <w:left w:val="none" w:sz="0" w:space="0" w:color="auto"/>
            <w:bottom w:val="none" w:sz="0" w:space="0" w:color="auto"/>
            <w:right w:val="none" w:sz="0" w:space="0" w:color="auto"/>
          </w:divBdr>
        </w:div>
      </w:divsChild>
    </w:div>
    <w:div w:id="2076658453">
      <w:bodyDiv w:val="1"/>
      <w:marLeft w:val="0"/>
      <w:marRight w:val="0"/>
      <w:marTop w:val="0"/>
      <w:marBottom w:val="0"/>
      <w:divBdr>
        <w:top w:val="none" w:sz="0" w:space="0" w:color="auto"/>
        <w:left w:val="none" w:sz="0" w:space="0" w:color="auto"/>
        <w:bottom w:val="none" w:sz="0" w:space="0" w:color="auto"/>
        <w:right w:val="none" w:sz="0" w:space="0" w:color="auto"/>
      </w:divBdr>
    </w:div>
    <w:div w:id="2076662092">
      <w:bodyDiv w:val="1"/>
      <w:marLeft w:val="0"/>
      <w:marRight w:val="0"/>
      <w:marTop w:val="0"/>
      <w:marBottom w:val="0"/>
      <w:divBdr>
        <w:top w:val="none" w:sz="0" w:space="0" w:color="auto"/>
        <w:left w:val="none" w:sz="0" w:space="0" w:color="auto"/>
        <w:bottom w:val="none" w:sz="0" w:space="0" w:color="auto"/>
        <w:right w:val="none" w:sz="0" w:space="0" w:color="auto"/>
      </w:divBdr>
      <w:divsChild>
        <w:div w:id="353656565">
          <w:marLeft w:val="0"/>
          <w:marRight w:val="0"/>
          <w:marTop w:val="0"/>
          <w:marBottom w:val="0"/>
          <w:divBdr>
            <w:top w:val="none" w:sz="0" w:space="0" w:color="auto"/>
            <w:left w:val="none" w:sz="0" w:space="0" w:color="auto"/>
            <w:bottom w:val="none" w:sz="0" w:space="0" w:color="auto"/>
            <w:right w:val="none" w:sz="0" w:space="0" w:color="auto"/>
          </w:divBdr>
          <w:divsChild>
            <w:div w:id="326054338">
              <w:marLeft w:val="0"/>
              <w:marRight w:val="0"/>
              <w:marTop w:val="0"/>
              <w:marBottom w:val="0"/>
              <w:divBdr>
                <w:top w:val="none" w:sz="0" w:space="0" w:color="auto"/>
                <w:left w:val="none" w:sz="0" w:space="0" w:color="auto"/>
                <w:bottom w:val="none" w:sz="0" w:space="0" w:color="auto"/>
                <w:right w:val="none" w:sz="0" w:space="0" w:color="auto"/>
              </w:divBdr>
            </w:div>
            <w:div w:id="1735734623">
              <w:marLeft w:val="0"/>
              <w:marRight w:val="0"/>
              <w:marTop w:val="0"/>
              <w:marBottom w:val="0"/>
              <w:divBdr>
                <w:top w:val="none" w:sz="0" w:space="0" w:color="auto"/>
                <w:left w:val="none" w:sz="0" w:space="0" w:color="auto"/>
                <w:bottom w:val="none" w:sz="0" w:space="0" w:color="auto"/>
                <w:right w:val="none" w:sz="0" w:space="0" w:color="auto"/>
              </w:divBdr>
              <w:divsChild>
                <w:div w:id="277372720">
                  <w:marLeft w:val="0"/>
                  <w:marRight w:val="0"/>
                  <w:marTop w:val="0"/>
                  <w:marBottom w:val="0"/>
                  <w:divBdr>
                    <w:top w:val="none" w:sz="0" w:space="0" w:color="auto"/>
                    <w:left w:val="none" w:sz="0" w:space="0" w:color="auto"/>
                    <w:bottom w:val="none" w:sz="0" w:space="0" w:color="auto"/>
                    <w:right w:val="none" w:sz="0" w:space="0" w:color="auto"/>
                  </w:divBdr>
                  <w:divsChild>
                    <w:div w:id="1881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65574">
      <w:bodyDiv w:val="1"/>
      <w:marLeft w:val="0"/>
      <w:marRight w:val="0"/>
      <w:marTop w:val="0"/>
      <w:marBottom w:val="0"/>
      <w:divBdr>
        <w:top w:val="none" w:sz="0" w:space="0" w:color="auto"/>
        <w:left w:val="none" w:sz="0" w:space="0" w:color="auto"/>
        <w:bottom w:val="none" w:sz="0" w:space="0" w:color="auto"/>
        <w:right w:val="none" w:sz="0" w:space="0" w:color="auto"/>
      </w:divBdr>
      <w:divsChild>
        <w:div w:id="969166323">
          <w:marLeft w:val="0"/>
          <w:marRight w:val="0"/>
          <w:marTop w:val="0"/>
          <w:marBottom w:val="0"/>
          <w:divBdr>
            <w:top w:val="none" w:sz="0" w:space="0" w:color="auto"/>
            <w:left w:val="none" w:sz="0" w:space="0" w:color="auto"/>
            <w:bottom w:val="none" w:sz="0" w:space="0" w:color="auto"/>
            <w:right w:val="none" w:sz="0" w:space="0" w:color="auto"/>
          </w:divBdr>
        </w:div>
      </w:divsChild>
    </w:div>
    <w:div w:id="2077627234">
      <w:bodyDiv w:val="1"/>
      <w:marLeft w:val="0"/>
      <w:marRight w:val="0"/>
      <w:marTop w:val="0"/>
      <w:marBottom w:val="0"/>
      <w:divBdr>
        <w:top w:val="none" w:sz="0" w:space="0" w:color="auto"/>
        <w:left w:val="none" w:sz="0" w:space="0" w:color="auto"/>
        <w:bottom w:val="none" w:sz="0" w:space="0" w:color="auto"/>
        <w:right w:val="none" w:sz="0" w:space="0" w:color="auto"/>
      </w:divBdr>
    </w:div>
    <w:div w:id="2077967949">
      <w:bodyDiv w:val="1"/>
      <w:marLeft w:val="0"/>
      <w:marRight w:val="0"/>
      <w:marTop w:val="0"/>
      <w:marBottom w:val="0"/>
      <w:divBdr>
        <w:top w:val="none" w:sz="0" w:space="0" w:color="auto"/>
        <w:left w:val="none" w:sz="0" w:space="0" w:color="auto"/>
        <w:bottom w:val="none" w:sz="0" w:space="0" w:color="auto"/>
        <w:right w:val="none" w:sz="0" w:space="0" w:color="auto"/>
      </w:divBdr>
    </w:div>
    <w:div w:id="2078091946">
      <w:bodyDiv w:val="1"/>
      <w:marLeft w:val="0"/>
      <w:marRight w:val="0"/>
      <w:marTop w:val="0"/>
      <w:marBottom w:val="0"/>
      <w:divBdr>
        <w:top w:val="none" w:sz="0" w:space="0" w:color="auto"/>
        <w:left w:val="none" w:sz="0" w:space="0" w:color="auto"/>
        <w:bottom w:val="none" w:sz="0" w:space="0" w:color="auto"/>
        <w:right w:val="none" w:sz="0" w:space="0" w:color="auto"/>
      </w:divBdr>
      <w:divsChild>
        <w:div w:id="1728911565">
          <w:marLeft w:val="0"/>
          <w:marRight w:val="0"/>
          <w:marTop w:val="0"/>
          <w:marBottom w:val="0"/>
          <w:divBdr>
            <w:top w:val="none" w:sz="0" w:space="0" w:color="auto"/>
            <w:left w:val="none" w:sz="0" w:space="0" w:color="auto"/>
            <w:bottom w:val="none" w:sz="0" w:space="0" w:color="auto"/>
            <w:right w:val="none" w:sz="0" w:space="0" w:color="auto"/>
          </w:divBdr>
        </w:div>
        <w:div w:id="1829394206">
          <w:marLeft w:val="0"/>
          <w:marRight w:val="0"/>
          <w:marTop w:val="0"/>
          <w:marBottom w:val="0"/>
          <w:divBdr>
            <w:top w:val="none" w:sz="0" w:space="0" w:color="auto"/>
            <w:left w:val="none" w:sz="0" w:space="0" w:color="auto"/>
            <w:bottom w:val="none" w:sz="0" w:space="0" w:color="auto"/>
            <w:right w:val="none" w:sz="0" w:space="0" w:color="auto"/>
          </w:divBdr>
        </w:div>
        <w:div w:id="1008096792">
          <w:marLeft w:val="0"/>
          <w:marRight w:val="0"/>
          <w:marTop w:val="0"/>
          <w:marBottom w:val="0"/>
          <w:divBdr>
            <w:top w:val="none" w:sz="0" w:space="0" w:color="auto"/>
            <w:left w:val="none" w:sz="0" w:space="0" w:color="auto"/>
            <w:bottom w:val="none" w:sz="0" w:space="0" w:color="auto"/>
            <w:right w:val="none" w:sz="0" w:space="0" w:color="auto"/>
          </w:divBdr>
        </w:div>
        <w:div w:id="174659292">
          <w:marLeft w:val="0"/>
          <w:marRight w:val="0"/>
          <w:marTop w:val="0"/>
          <w:marBottom w:val="0"/>
          <w:divBdr>
            <w:top w:val="none" w:sz="0" w:space="0" w:color="auto"/>
            <w:left w:val="none" w:sz="0" w:space="0" w:color="auto"/>
            <w:bottom w:val="none" w:sz="0" w:space="0" w:color="auto"/>
            <w:right w:val="none" w:sz="0" w:space="0" w:color="auto"/>
          </w:divBdr>
        </w:div>
      </w:divsChild>
    </w:div>
    <w:div w:id="2078437399">
      <w:bodyDiv w:val="1"/>
      <w:marLeft w:val="0"/>
      <w:marRight w:val="0"/>
      <w:marTop w:val="0"/>
      <w:marBottom w:val="0"/>
      <w:divBdr>
        <w:top w:val="none" w:sz="0" w:space="0" w:color="auto"/>
        <w:left w:val="none" w:sz="0" w:space="0" w:color="auto"/>
        <w:bottom w:val="none" w:sz="0" w:space="0" w:color="auto"/>
        <w:right w:val="none" w:sz="0" w:space="0" w:color="auto"/>
      </w:divBdr>
      <w:divsChild>
        <w:div w:id="1857768718">
          <w:marLeft w:val="0"/>
          <w:marRight w:val="0"/>
          <w:marTop w:val="0"/>
          <w:marBottom w:val="0"/>
          <w:divBdr>
            <w:top w:val="none" w:sz="0" w:space="0" w:color="auto"/>
            <w:left w:val="none" w:sz="0" w:space="0" w:color="auto"/>
            <w:bottom w:val="none" w:sz="0" w:space="0" w:color="auto"/>
            <w:right w:val="none" w:sz="0" w:space="0" w:color="auto"/>
          </w:divBdr>
          <w:divsChild>
            <w:div w:id="1407024216">
              <w:marLeft w:val="0"/>
              <w:marRight w:val="0"/>
              <w:marTop w:val="0"/>
              <w:marBottom w:val="0"/>
              <w:divBdr>
                <w:top w:val="none" w:sz="0" w:space="0" w:color="auto"/>
                <w:left w:val="none" w:sz="0" w:space="0" w:color="auto"/>
                <w:bottom w:val="none" w:sz="0" w:space="0" w:color="auto"/>
                <w:right w:val="none" w:sz="0" w:space="0" w:color="auto"/>
              </w:divBdr>
            </w:div>
          </w:divsChild>
        </w:div>
        <w:div w:id="926886568">
          <w:marLeft w:val="0"/>
          <w:marRight w:val="0"/>
          <w:marTop w:val="0"/>
          <w:marBottom w:val="0"/>
          <w:divBdr>
            <w:top w:val="none" w:sz="0" w:space="0" w:color="auto"/>
            <w:left w:val="none" w:sz="0" w:space="0" w:color="auto"/>
            <w:bottom w:val="none" w:sz="0" w:space="0" w:color="auto"/>
            <w:right w:val="none" w:sz="0" w:space="0" w:color="auto"/>
          </w:divBdr>
        </w:div>
      </w:divsChild>
    </w:div>
    <w:div w:id="2078747327">
      <w:bodyDiv w:val="1"/>
      <w:marLeft w:val="0"/>
      <w:marRight w:val="0"/>
      <w:marTop w:val="0"/>
      <w:marBottom w:val="0"/>
      <w:divBdr>
        <w:top w:val="none" w:sz="0" w:space="0" w:color="auto"/>
        <w:left w:val="none" w:sz="0" w:space="0" w:color="auto"/>
        <w:bottom w:val="none" w:sz="0" w:space="0" w:color="auto"/>
        <w:right w:val="none" w:sz="0" w:space="0" w:color="auto"/>
      </w:divBdr>
      <w:divsChild>
        <w:div w:id="84696165">
          <w:marLeft w:val="0"/>
          <w:marRight w:val="0"/>
          <w:marTop w:val="0"/>
          <w:marBottom w:val="0"/>
          <w:divBdr>
            <w:top w:val="none" w:sz="0" w:space="0" w:color="auto"/>
            <w:left w:val="none" w:sz="0" w:space="0" w:color="auto"/>
            <w:bottom w:val="none" w:sz="0" w:space="0" w:color="auto"/>
            <w:right w:val="none" w:sz="0" w:space="0" w:color="auto"/>
          </w:divBdr>
        </w:div>
        <w:div w:id="1156923480">
          <w:marLeft w:val="0"/>
          <w:marRight w:val="0"/>
          <w:marTop w:val="0"/>
          <w:marBottom w:val="0"/>
          <w:divBdr>
            <w:top w:val="none" w:sz="0" w:space="0" w:color="auto"/>
            <w:left w:val="none" w:sz="0" w:space="0" w:color="auto"/>
            <w:bottom w:val="none" w:sz="0" w:space="0" w:color="auto"/>
            <w:right w:val="none" w:sz="0" w:space="0" w:color="auto"/>
          </w:divBdr>
        </w:div>
      </w:divsChild>
    </w:div>
    <w:div w:id="2079133283">
      <w:bodyDiv w:val="1"/>
      <w:marLeft w:val="0"/>
      <w:marRight w:val="0"/>
      <w:marTop w:val="0"/>
      <w:marBottom w:val="0"/>
      <w:divBdr>
        <w:top w:val="none" w:sz="0" w:space="0" w:color="auto"/>
        <w:left w:val="none" w:sz="0" w:space="0" w:color="auto"/>
        <w:bottom w:val="none" w:sz="0" w:space="0" w:color="auto"/>
        <w:right w:val="none" w:sz="0" w:space="0" w:color="auto"/>
      </w:divBdr>
      <w:divsChild>
        <w:div w:id="790392906">
          <w:marLeft w:val="0"/>
          <w:marRight w:val="0"/>
          <w:marTop w:val="0"/>
          <w:marBottom w:val="0"/>
          <w:divBdr>
            <w:top w:val="none" w:sz="0" w:space="0" w:color="auto"/>
            <w:left w:val="none" w:sz="0" w:space="0" w:color="auto"/>
            <w:bottom w:val="none" w:sz="0" w:space="0" w:color="auto"/>
            <w:right w:val="none" w:sz="0" w:space="0" w:color="auto"/>
          </w:divBdr>
        </w:div>
      </w:divsChild>
    </w:div>
    <w:div w:id="2079159345">
      <w:bodyDiv w:val="1"/>
      <w:marLeft w:val="0"/>
      <w:marRight w:val="0"/>
      <w:marTop w:val="0"/>
      <w:marBottom w:val="0"/>
      <w:divBdr>
        <w:top w:val="none" w:sz="0" w:space="0" w:color="auto"/>
        <w:left w:val="none" w:sz="0" w:space="0" w:color="auto"/>
        <w:bottom w:val="none" w:sz="0" w:space="0" w:color="auto"/>
        <w:right w:val="none" w:sz="0" w:space="0" w:color="auto"/>
      </w:divBdr>
      <w:divsChild>
        <w:div w:id="1397707748">
          <w:marLeft w:val="0"/>
          <w:marRight w:val="0"/>
          <w:marTop w:val="0"/>
          <w:marBottom w:val="0"/>
          <w:divBdr>
            <w:top w:val="none" w:sz="0" w:space="0" w:color="auto"/>
            <w:left w:val="none" w:sz="0" w:space="0" w:color="auto"/>
            <w:bottom w:val="none" w:sz="0" w:space="0" w:color="auto"/>
            <w:right w:val="none" w:sz="0" w:space="0" w:color="auto"/>
          </w:divBdr>
        </w:div>
      </w:divsChild>
    </w:div>
    <w:div w:id="2079935426">
      <w:bodyDiv w:val="1"/>
      <w:marLeft w:val="0"/>
      <w:marRight w:val="0"/>
      <w:marTop w:val="0"/>
      <w:marBottom w:val="0"/>
      <w:divBdr>
        <w:top w:val="none" w:sz="0" w:space="0" w:color="auto"/>
        <w:left w:val="none" w:sz="0" w:space="0" w:color="auto"/>
        <w:bottom w:val="none" w:sz="0" w:space="0" w:color="auto"/>
        <w:right w:val="none" w:sz="0" w:space="0" w:color="auto"/>
      </w:divBdr>
    </w:div>
    <w:div w:id="2081246810">
      <w:bodyDiv w:val="1"/>
      <w:marLeft w:val="0"/>
      <w:marRight w:val="0"/>
      <w:marTop w:val="0"/>
      <w:marBottom w:val="0"/>
      <w:divBdr>
        <w:top w:val="none" w:sz="0" w:space="0" w:color="auto"/>
        <w:left w:val="none" w:sz="0" w:space="0" w:color="auto"/>
        <w:bottom w:val="none" w:sz="0" w:space="0" w:color="auto"/>
        <w:right w:val="none" w:sz="0" w:space="0" w:color="auto"/>
      </w:divBdr>
      <w:divsChild>
        <w:div w:id="309602337">
          <w:marLeft w:val="0"/>
          <w:marRight w:val="0"/>
          <w:marTop w:val="0"/>
          <w:marBottom w:val="0"/>
          <w:divBdr>
            <w:top w:val="none" w:sz="0" w:space="0" w:color="auto"/>
            <w:left w:val="none" w:sz="0" w:space="0" w:color="auto"/>
            <w:bottom w:val="none" w:sz="0" w:space="0" w:color="auto"/>
            <w:right w:val="none" w:sz="0" w:space="0" w:color="auto"/>
          </w:divBdr>
          <w:divsChild>
            <w:div w:id="1949661486">
              <w:marLeft w:val="0"/>
              <w:marRight w:val="0"/>
              <w:marTop w:val="0"/>
              <w:marBottom w:val="0"/>
              <w:divBdr>
                <w:top w:val="none" w:sz="0" w:space="0" w:color="auto"/>
                <w:left w:val="none" w:sz="0" w:space="0" w:color="auto"/>
                <w:bottom w:val="none" w:sz="0" w:space="0" w:color="auto"/>
                <w:right w:val="none" w:sz="0" w:space="0" w:color="auto"/>
              </w:divBdr>
            </w:div>
          </w:divsChild>
        </w:div>
        <w:div w:id="1733698519">
          <w:marLeft w:val="0"/>
          <w:marRight w:val="0"/>
          <w:marTop w:val="0"/>
          <w:marBottom w:val="0"/>
          <w:divBdr>
            <w:top w:val="none" w:sz="0" w:space="0" w:color="auto"/>
            <w:left w:val="none" w:sz="0" w:space="0" w:color="auto"/>
            <w:bottom w:val="none" w:sz="0" w:space="0" w:color="auto"/>
            <w:right w:val="none" w:sz="0" w:space="0" w:color="auto"/>
          </w:divBdr>
          <w:divsChild>
            <w:div w:id="2077626775">
              <w:marLeft w:val="0"/>
              <w:marRight w:val="0"/>
              <w:marTop w:val="0"/>
              <w:marBottom w:val="0"/>
              <w:divBdr>
                <w:top w:val="none" w:sz="0" w:space="0" w:color="auto"/>
                <w:left w:val="none" w:sz="0" w:space="0" w:color="auto"/>
                <w:bottom w:val="none" w:sz="0" w:space="0" w:color="auto"/>
                <w:right w:val="none" w:sz="0" w:space="0" w:color="auto"/>
              </w:divBdr>
              <w:divsChild>
                <w:div w:id="411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68286">
          <w:marLeft w:val="0"/>
          <w:marRight w:val="0"/>
          <w:marTop w:val="0"/>
          <w:marBottom w:val="0"/>
          <w:divBdr>
            <w:top w:val="none" w:sz="0" w:space="0" w:color="auto"/>
            <w:left w:val="none" w:sz="0" w:space="0" w:color="auto"/>
            <w:bottom w:val="none" w:sz="0" w:space="0" w:color="auto"/>
            <w:right w:val="none" w:sz="0" w:space="0" w:color="auto"/>
          </w:divBdr>
          <w:divsChild>
            <w:div w:id="2046830200">
              <w:marLeft w:val="0"/>
              <w:marRight w:val="0"/>
              <w:marTop w:val="0"/>
              <w:marBottom w:val="0"/>
              <w:divBdr>
                <w:top w:val="none" w:sz="0" w:space="0" w:color="auto"/>
                <w:left w:val="none" w:sz="0" w:space="0" w:color="auto"/>
                <w:bottom w:val="none" w:sz="0" w:space="0" w:color="auto"/>
                <w:right w:val="none" w:sz="0" w:space="0" w:color="auto"/>
              </w:divBdr>
            </w:div>
          </w:divsChild>
        </w:div>
        <w:div w:id="1648588124">
          <w:marLeft w:val="0"/>
          <w:marRight w:val="0"/>
          <w:marTop w:val="0"/>
          <w:marBottom w:val="0"/>
          <w:divBdr>
            <w:top w:val="none" w:sz="0" w:space="0" w:color="auto"/>
            <w:left w:val="none" w:sz="0" w:space="0" w:color="auto"/>
            <w:bottom w:val="none" w:sz="0" w:space="0" w:color="auto"/>
            <w:right w:val="none" w:sz="0" w:space="0" w:color="auto"/>
          </w:divBdr>
          <w:divsChild>
            <w:div w:id="913323761">
              <w:marLeft w:val="0"/>
              <w:marRight w:val="0"/>
              <w:marTop w:val="0"/>
              <w:marBottom w:val="0"/>
              <w:divBdr>
                <w:top w:val="none" w:sz="0" w:space="0" w:color="auto"/>
                <w:left w:val="none" w:sz="0" w:space="0" w:color="auto"/>
                <w:bottom w:val="none" w:sz="0" w:space="0" w:color="auto"/>
                <w:right w:val="none" w:sz="0" w:space="0" w:color="auto"/>
              </w:divBdr>
              <w:divsChild>
                <w:div w:id="1901283995">
                  <w:marLeft w:val="0"/>
                  <w:marRight w:val="0"/>
                  <w:marTop w:val="0"/>
                  <w:marBottom w:val="0"/>
                  <w:divBdr>
                    <w:top w:val="none" w:sz="0" w:space="0" w:color="auto"/>
                    <w:left w:val="none" w:sz="0" w:space="0" w:color="auto"/>
                    <w:bottom w:val="none" w:sz="0" w:space="0" w:color="auto"/>
                    <w:right w:val="none" w:sz="0" w:space="0" w:color="auto"/>
                  </w:divBdr>
                  <w:divsChild>
                    <w:div w:id="409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8800">
      <w:bodyDiv w:val="1"/>
      <w:marLeft w:val="0"/>
      <w:marRight w:val="0"/>
      <w:marTop w:val="0"/>
      <w:marBottom w:val="0"/>
      <w:divBdr>
        <w:top w:val="none" w:sz="0" w:space="0" w:color="auto"/>
        <w:left w:val="none" w:sz="0" w:space="0" w:color="auto"/>
        <w:bottom w:val="none" w:sz="0" w:space="0" w:color="auto"/>
        <w:right w:val="none" w:sz="0" w:space="0" w:color="auto"/>
      </w:divBdr>
    </w:div>
    <w:div w:id="2082094873">
      <w:bodyDiv w:val="1"/>
      <w:marLeft w:val="0"/>
      <w:marRight w:val="0"/>
      <w:marTop w:val="0"/>
      <w:marBottom w:val="0"/>
      <w:divBdr>
        <w:top w:val="none" w:sz="0" w:space="0" w:color="auto"/>
        <w:left w:val="none" w:sz="0" w:space="0" w:color="auto"/>
        <w:bottom w:val="none" w:sz="0" w:space="0" w:color="auto"/>
        <w:right w:val="none" w:sz="0" w:space="0" w:color="auto"/>
      </w:divBdr>
    </w:div>
    <w:div w:id="2082407749">
      <w:bodyDiv w:val="1"/>
      <w:marLeft w:val="0"/>
      <w:marRight w:val="0"/>
      <w:marTop w:val="0"/>
      <w:marBottom w:val="0"/>
      <w:divBdr>
        <w:top w:val="none" w:sz="0" w:space="0" w:color="auto"/>
        <w:left w:val="none" w:sz="0" w:space="0" w:color="auto"/>
        <w:bottom w:val="none" w:sz="0" w:space="0" w:color="auto"/>
        <w:right w:val="none" w:sz="0" w:space="0" w:color="auto"/>
      </w:divBdr>
      <w:divsChild>
        <w:div w:id="841821597">
          <w:marLeft w:val="0"/>
          <w:marRight w:val="0"/>
          <w:marTop w:val="0"/>
          <w:marBottom w:val="0"/>
          <w:divBdr>
            <w:top w:val="none" w:sz="0" w:space="0" w:color="auto"/>
            <w:left w:val="none" w:sz="0" w:space="0" w:color="auto"/>
            <w:bottom w:val="none" w:sz="0" w:space="0" w:color="auto"/>
            <w:right w:val="none" w:sz="0" w:space="0" w:color="auto"/>
          </w:divBdr>
        </w:div>
      </w:divsChild>
    </w:div>
    <w:div w:id="2083024122">
      <w:bodyDiv w:val="1"/>
      <w:marLeft w:val="0"/>
      <w:marRight w:val="0"/>
      <w:marTop w:val="0"/>
      <w:marBottom w:val="0"/>
      <w:divBdr>
        <w:top w:val="none" w:sz="0" w:space="0" w:color="auto"/>
        <w:left w:val="none" w:sz="0" w:space="0" w:color="auto"/>
        <w:bottom w:val="none" w:sz="0" w:space="0" w:color="auto"/>
        <w:right w:val="none" w:sz="0" w:space="0" w:color="auto"/>
      </w:divBdr>
    </w:div>
    <w:div w:id="2083094017">
      <w:bodyDiv w:val="1"/>
      <w:marLeft w:val="0"/>
      <w:marRight w:val="0"/>
      <w:marTop w:val="0"/>
      <w:marBottom w:val="0"/>
      <w:divBdr>
        <w:top w:val="none" w:sz="0" w:space="0" w:color="auto"/>
        <w:left w:val="none" w:sz="0" w:space="0" w:color="auto"/>
        <w:bottom w:val="none" w:sz="0" w:space="0" w:color="auto"/>
        <w:right w:val="none" w:sz="0" w:space="0" w:color="auto"/>
      </w:divBdr>
      <w:divsChild>
        <w:div w:id="340476849">
          <w:marLeft w:val="0"/>
          <w:marRight w:val="0"/>
          <w:marTop w:val="0"/>
          <w:marBottom w:val="0"/>
          <w:divBdr>
            <w:top w:val="none" w:sz="0" w:space="0" w:color="auto"/>
            <w:left w:val="none" w:sz="0" w:space="0" w:color="auto"/>
            <w:bottom w:val="none" w:sz="0" w:space="0" w:color="auto"/>
            <w:right w:val="none" w:sz="0" w:space="0" w:color="auto"/>
          </w:divBdr>
        </w:div>
        <w:div w:id="926351887">
          <w:marLeft w:val="0"/>
          <w:marRight w:val="0"/>
          <w:marTop w:val="0"/>
          <w:marBottom w:val="0"/>
          <w:divBdr>
            <w:top w:val="none" w:sz="0" w:space="0" w:color="auto"/>
            <w:left w:val="none" w:sz="0" w:space="0" w:color="auto"/>
            <w:bottom w:val="none" w:sz="0" w:space="0" w:color="auto"/>
            <w:right w:val="none" w:sz="0" w:space="0" w:color="auto"/>
          </w:divBdr>
          <w:divsChild>
            <w:div w:id="2110659248">
              <w:marLeft w:val="0"/>
              <w:marRight w:val="0"/>
              <w:marTop w:val="0"/>
              <w:marBottom w:val="0"/>
              <w:divBdr>
                <w:top w:val="none" w:sz="0" w:space="0" w:color="auto"/>
                <w:left w:val="none" w:sz="0" w:space="0" w:color="auto"/>
                <w:bottom w:val="none" w:sz="0" w:space="0" w:color="auto"/>
                <w:right w:val="none" w:sz="0" w:space="0" w:color="auto"/>
              </w:divBdr>
            </w:div>
            <w:div w:id="1820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476">
      <w:bodyDiv w:val="1"/>
      <w:marLeft w:val="0"/>
      <w:marRight w:val="0"/>
      <w:marTop w:val="0"/>
      <w:marBottom w:val="0"/>
      <w:divBdr>
        <w:top w:val="none" w:sz="0" w:space="0" w:color="auto"/>
        <w:left w:val="none" w:sz="0" w:space="0" w:color="auto"/>
        <w:bottom w:val="none" w:sz="0" w:space="0" w:color="auto"/>
        <w:right w:val="none" w:sz="0" w:space="0" w:color="auto"/>
      </w:divBdr>
    </w:div>
    <w:div w:id="2083746768">
      <w:bodyDiv w:val="1"/>
      <w:marLeft w:val="0"/>
      <w:marRight w:val="0"/>
      <w:marTop w:val="0"/>
      <w:marBottom w:val="0"/>
      <w:divBdr>
        <w:top w:val="none" w:sz="0" w:space="0" w:color="auto"/>
        <w:left w:val="none" w:sz="0" w:space="0" w:color="auto"/>
        <w:bottom w:val="none" w:sz="0" w:space="0" w:color="auto"/>
        <w:right w:val="none" w:sz="0" w:space="0" w:color="auto"/>
      </w:divBdr>
    </w:div>
    <w:div w:id="2083789674">
      <w:bodyDiv w:val="1"/>
      <w:marLeft w:val="0"/>
      <w:marRight w:val="0"/>
      <w:marTop w:val="0"/>
      <w:marBottom w:val="0"/>
      <w:divBdr>
        <w:top w:val="none" w:sz="0" w:space="0" w:color="auto"/>
        <w:left w:val="none" w:sz="0" w:space="0" w:color="auto"/>
        <w:bottom w:val="none" w:sz="0" w:space="0" w:color="auto"/>
        <w:right w:val="none" w:sz="0" w:space="0" w:color="auto"/>
      </w:divBdr>
    </w:div>
    <w:div w:id="2083989340">
      <w:bodyDiv w:val="1"/>
      <w:marLeft w:val="0"/>
      <w:marRight w:val="0"/>
      <w:marTop w:val="0"/>
      <w:marBottom w:val="0"/>
      <w:divBdr>
        <w:top w:val="none" w:sz="0" w:space="0" w:color="auto"/>
        <w:left w:val="none" w:sz="0" w:space="0" w:color="auto"/>
        <w:bottom w:val="none" w:sz="0" w:space="0" w:color="auto"/>
        <w:right w:val="none" w:sz="0" w:space="0" w:color="auto"/>
      </w:divBdr>
    </w:div>
    <w:div w:id="2084139617">
      <w:bodyDiv w:val="1"/>
      <w:marLeft w:val="0"/>
      <w:marRight w:val="0"/>
      <w:marTop w:val="0"/>
      <w:marBottom w:val="0"/>
      <w:divBdr>
        <w:top w:val="none" w:sz="0" w:space="0" w:color="auto"/>
        <w:left w:val="none" w:sz="0" w:space="0" w:color="auto"/>
        <w:bottom w:val="none" w:sz="0" w:space="0" w:color="auto"/>
        <w:right w:val="none" w:sz="0" w:space="0" w:color="auto"/>
      </w:divBdr>
      <w:divsChild>
        <w:div w:id="1300646603">
          <w:marLeft w:val="0"/>
          <w:marRight w:val="0"/>
          <w:marTop w:val="0"/>
          <w:marBottom w:val="0"/>
          <w:divBdr>
            <w:top w:val="none" w:sz="0" w:space="0" w:color="auto"/>
            <w:left w:val="none" w:sz="0" w:space="0" w:color="auto"/>
            <w:bottom w:val="none" w:sz="0" w:space="0" w:color="auto"/>
            <w:right w:val="none" w:sz="0" w:space="0" w:color="auto"/>
          </w:divBdr>
        </w:div>
      </w:divsChild>
    </w:div>
    <w:div w:id="2084644459">
      <w:bodyDiv w:val="1"/>
      <w:marLeft w:val="0"/>
      <w:marRight w:val="0"/>
      <w:marTop w:val="0"/>
      <w:marBottom w:val="0"/>
      <w:divBdr>
        <w:top w:val="none" w:sz="0" w:space="0" w:color="auto"/>
        <w:left w:val="none" w:sz="0" w:space="0" w:color="auto"/>
        <w:bottom w:val="none" w:sz="0" w:space="0" w:color="auto"/>
        <w:right w:val="none" w:sz="0" w:space="0" w:color="auto"/>
      </w:divBdr>
    </w:div>
    <w:div w:id="2085443207">
      <w:bodyDiv w:val="1"/>
      <w:marLeft w:val="0"/>
      <w:marRight w:val="0"/>
      <w:marTop w:val="0"/>
      <w:marBottom w:val="0"/>
      <w:divBdr>
        <w:top w:val="none" w:sz="0" w:space="0" w:color="auto"/>
        <w:left w:val="none" w:sz="0" w:space="0" w:color="auto"/>
        <w:bottom w:val="none" w:sz="0" w:space="0" w:color="auto"/>
        <w:right w:val="none" w:sz="0" w:space="0" w:color="auto"/>
      </w:divBdr>
    </w:div>
    <w:div w:id="2085443990">
      <w:bodyDiv w:val="1"/>
      <w:marLeft w:val="0"/>
      <w:marRight w:val="0"/>
      <w:marTop w:val="0"/>
      <w:marBottom w:val="0"/>
      <w:divBdr>
        <w:top w:val="none" w:sz="0" w:space="0" w:color="auto"/>
        <w:left w:val="none" w:sz="0" w:space="0" w:color="auto"/>
        <w:bottom w:val="none" w:sz="0" w:space="0" w:color="auto"/>
        <w:right w:val="none" w:sz="0" w:space="0" w:color="auto"/>
      </w:divBdr>
    </w:div>
    <w:div w:id="2085446878">
      <w:bodyDiv w:val="1"/>
      <w:marLeft w:val="0"/>
      <w:marRight w:val="0"/>
      <w:marTop w:val="0"/>
      <w:marBottom w:val="0"/>
      <w:divBdr>
        <w:top w:val="none" w:sz="0" w:space="0" w:color="auto"/>
        <w:left w:val="none" w:sz="0" w:space="0" w:color="auto"/>
        <w:bottom w:val="none" w:sz="0" w:space="0" w:color="auto"/>
        <w:right w:val="none" w:sz="0" w:space="0" w:color="auto"/>
      </w:divBdr>
      <w:divsChild>
        <w:div w:id="7031359">
          <w:marLeft w:val="0"/>
          <w:marRight w:val="0"/>
          <w:marTop w:val="0"/>
          <w:marBottom w:val="0"/>
          <w:divBdr>
            <w:top w:val="none" w:sz="0" w:space="0" w:color="auto"/>
            <w:left w:val="none" w:sz="0" w:space="0" w:color="auto"/>
            <w:bottom w:val="none" w:sz="0" w:space="0" w:color="auto"/>
            <w:right w:val="none" w:sz="0" w:space="0" w:color="auto"/>
          </w:divBdr>
        </w:div>
      </w:divsChild>
    </w:div>
    <w:div w:id="2085568948">
      <w:bodyDiv w:val="1"/>
      <w:marLeft w:val="0"/>
      <w:marRight w:val="0"/>
      <w:marTop w:val="0"/>
      <w:marBottom w:val="0"/>
      <w:divBdr>
        <w:top w:val="none" w:sz="0" w:space="0" w:color="auto"/>
        <w:left w:val="none" w:sz="0" w:space="0" w:color="auto"/>
        <w:bottom w:val="none" w:sz="0" w:space="0" w:color="auto"/>
        <w:right w:val="none" w:sz="0" w:space="0" w:color="auto"/>
      </w:divBdr>
    </w:div>
    <w:div w:id="2086292780">
      <w:bodyDiv w:val="1"/>
      <w:marLeft w:val="0"/>
      <w:marRight w:val="0"/>
      <w:marTop w:val="0"/>
      <w:marBottom w:val="0"/>
      <w:divBdr>
        <w:top w:val="none" w:sz="0" w:space="0" w:color="auto"/>
        <w:left w:val="none" w:sz="0" w:space="0" w:color="auto"/>
        <w:bottom w:val="none" w:sz="0" w:space="0" w:color="auto"/>
        <w:right w:val="none" w:sz="0" w:space="0" w:color="auto"/>
      </w:divBdr>
    </w:div>
    <w:div w:id="2086343091">
      <w:bodyDiv w:val="1"/>
      <w:marLeft w:val="0"/>
      <w:marRight w:val="0"/>
      <w:marTop w:val="0"/>
      <w:marBottom w:val="0"/>
      <w:divBdr>
        <w:top w:val="none" w:sz="0" w:space="0" w:color="auto"/>
        <w:left w:val="none" w:sz="0" w:space="0" w:color="auto"/>
        <w:bottom w:val="none" w:sz="0" w:space="0" w:color="auto"/>
        <w:right w:val="none" w:sz="0" w:space="0" w:color="auto"/>
      </w:divBdr>
    </w:div>
    <w:div w:id="2086488163">
      <w:bodyDiv w:val="1"/>
      <w:marLeft w:val="0"/>
      <w:marRight w:val="0"/>
      <w:marTop w:val="0"/>
      <w:marBottom w:val="0"/>
      <w:divBdr>
        <w:top w:val="none" w:sz="0" w:space="0" w:color="auto"/>
        <w:left w:val="none" w:sz="0" w:space="0" w:color="auto"/>
        <w:bottom w:val="none" w:sz="0" w:space="0" w:color="auto"/>
        <w:right w:val="none" w:sz="0" w:space="0" w:color="auto"/>
      </w:divBdr>
      <w:divsChild>
        <w:div w:id="1290669550">
          <w:marLeft w:val="0"/>
          <w:marRight w:val="0"/>
          <w:marTop w:val="0"/>
          <w:marBottom w:val="0"/>
          <w:divBdr>
            <w:top w:val="none" w:sz="0" w:space="0" w:color="auto"/>
            <w:left w:val="none" w:sz="0" w:space="0" w:color="auto"/>
            <w:bottom w:val="none" w:sz="0" w:space="0" w:color="auto"/>
            <w:right w:val="none" w:sz="0" w:space="0" w:color="auto"/>
          </w:divBdr>
        </w:div>
      </w:divsChild>
    </w:div>
    <w:div w:id="2087024160">
      <w:bodyDiv w:val="1"/>
      <w:marLeft w:val="0"/>
      <w:marRight w:val="0"/>
      <w:marTop w:val="0"/>
      <w:marBottom w:val="0"/>
      <w:divBdr>
        <w:top w:val="none" w:sz="0" w:space="0" w:color="auto"/>
        <w:left w:val="none" w:sz="0" w:space="0" w:color="auto"/>
        <w:bottom w:val="none" w:sz="0" w:space="0" w:color="auto"/>
        <w:right w:val="none" w:sz="0" w:space="0" w:color="auto"/>
      </w:divBdr>
      <w:divsChild>
        <w:div w:id="1625844980">
          <w:marLeft w:val="0"/>
          <w:marRight w:val="0"/>
          <w:marTop w:val="0"/>
          <w:marBottom w:val="0"/>
          <w:divBdr>
            <w:top w:val="none" w:sz="0" w:space="0" w:color="auto"/>
            <w:left w:val="none" w:sz="0" w:space="0" w:color="auto"/>
            <w:bottom w:val="none" w:sz="0" w:space="0" w:color="auto"/>
            <w:right w:val="none" w:sz="0" w:space="0" w:color="auto"/>
          </w:divBdr>
        </w:div>
      </w:divsChild>
    </w:div>
    <w:div w:id="2087068141">
      <w:bodyDiv w:val="1"/>
      <w:marLeft w:val="0"/>
      <w:marRight w:val="0"/>
      <w:marTop w:val="0"/>
      <w:marBottom w:val="0"/>
      <w:divBdr>
        <w:top w:val="none" w:sz="0" w:space="0" w:color="auto"/>
        <w:left w:val="none" w:sz="0" w:space="0" w:color="auto"/>
        <w:bottom w:val="none" w:sz="0" w:space="0" w:color="auto"/>
        <w:right w:val="none" w:sz="0" w:space="0" w:color="auto"/>
      </w:divBdr>
    </w:div>
    <w:div w:id="2087527847">
      <w:bodyDiv w:val="1"/>
      <w:marLeft w:val="0"/>
      <w:marRight w:val="0"/>
      <w:marTop w:val="0"/>
      <w:marBottom w:val="0"/>
      <w:divBdr>
        <w:top w:val="none" w:sz="0" w:space="0" w:color="auto"/>
        <w:left w:val="none" w:sz="0" w:space="0" w:color="auto"/>
        <w:bottom w:val="none" w:sz="0" w:space="0" w:color="auto"/>
        <w:right w:val="none" w:sz="0" w:space="0" w:color="auto"/>
      </w:divBdr>
      <w:divsChild>
        <w:div w:id="1090346164">
          <w:marLeft w:val="0"/>
          <w:marRight w:val="0"/>
          <w:marTop w:val="0"/>
          <w:marBottom w:val="0"/>
          <w:divBdr>
            <w:top w:val="none" w:sz="0" w:space="0" w:color="auto"/>
            <w:left w:val="none" w:sz="0" w:space="0" w:color="auto"/>
            <w:bottom w:val="none" w:sz="0" w:space="0" w:color="auto"/>
            <w:right w:val="none" w:sz="0" w:space="0" w:color="auto"/>
          </w:divBdr>
        </w:div>
      </w:divsChild>
    </w:div>
    <w:div w:id="2087804097">
      <w:bodyDiv w:val="1"/>
      <w:marLeft w:val="0"/>
      <w:marRight w:val="0"/>
      <w:marTop w:val="0"/>
      <w:marBottom w:val="0"/>
      <w:divBdr>
        <w:top w:val="none" w:sz="0" w:space="0" w:color="auto"/>
        <w:left w:val="none" w:sz="0" w:space="0" w:color="auto"/>
        <w:bottom w:val="none" w:sz="0" w:space="0" w:color="auto"/>
        <w:right w:val="none" w:sz="0" w:space="0" w:color="auto"/>
      </w:divBdr>
      <w:divsChild>
        <w:div w:id="1074813671">
          <w:marLeft w:val="0"/>
          <w:marRight w:val="0"/>
          <w:marTop w:val="0"/>
          <w:marBottom w:val="0"/>
          <w:divBdr>
            <w:top w:val="none" w:sz="0" w:space="0" w:color="auto"/>
            <w:left w:val="none" w:sz="0" w:space="0" w:color="auto"/>
            <w:bottom w:val="none" w:sz="0" w:space="0" w:color="auto"/>
            <w:right w:val="none" w:sz="0" w:space="0" w:color="auto"/>
          </w:divBdr>
        </w:div>
      </w:divsChild>
    </w:div>
    <w:div w:id="2087996804">
      <w:bodyDiv w:val="1"/>
      <w:marLeft w:val="0"/>
      <w:marRight w:val="0"/>
      <w:marTop w:val="0"/>
      <w:marBottom w:val="0"/>
      <w:divBdr>
        <w:top w:val="none" w:sz="0" w:space="0" w:color="auto"/>
        <w:left w:val="none" w:sz="0" w:space="0" w:color="auto"/>
        <w:bottom w:val="none" w:sz="0" w:space="0" w:color="auto"/>
        <w:right w:val="none" w:sz="0" w:space="0" w:color="auto"/>
      </w:divBdr>
    </w:div>
    <w:div w:id="2088258819">
      <w:bodyDiv w:val="1"/>
      <w:marLeft w:val="0"/>
      <w:marRight w:val="0"/>
      <w:marTop w:val="0"/>
      <w:marBottom w:val="0"/>
      <w:divBdr>
        <w:top w:val="none" w:sz="0" w:space="0" w:color="auto"/>
        <w:left w:val="none" w:sz="0" w:space="0" w:color="auto"/>
        <w:bottom w:val="none" w:sz="0" w:space="0" w:color="auto"/>
        <w:right w:val="none" w:sz="0" w:space="0" w:color="auto"/>
      </w:divBdr>
      <w:divsChild>
        <w:div w:id="1458792815">
          <w:marLeft w:val="0"/>
          <w:marRight w:val="0"/>
          <w:marTop w:val="0"/>
          <w:marBottom w:val="0"/>
          <w:divBdr>
            <w:top w:val="none" w:sz="0" w:space="0" w:color="auto"/>
            <w:left w:val="none" w:sz="0" w:space="0" w:color="auto"/>
            <w:bottom w:val="none" w:sz="0" w:space="0" w:color="auto"/>
            <w:right w:val="none" w:sz="0" w:space="0" w:color="auto"/>
          </w:divBdr>
        </w:div>
      </w:divsChild>
    </w:div>
    <w:div w:id="2088453349">
      <w:bodyDiv w:val="1"/>
      <w:marLeft w:val="0"/>
      <w:marRight w:val="0"/>
      <w:marTop w:val="0"/>
      <w:marBottom w:val="0"/>
      <w:divBdr>
        <w:top w:val="none" w:sz="0" w:space="0" w:color="auto"/>
        <w:left w:val="none" w:sz="0" w:space="0" w:color="auto"/>
        <w:bottom w:val="none" w:sz="0" w:space="0" w:color="auto"/>
        <w:right w:val="none" w:sz="0" w:space="0" w:color="auto"/>
      </w:divBdr>
      <w:divsChild>
        <w:div w:id="939027343">
          <w:marLeft w:val="0"/>
          <w:marRight w:val="0"/>
          <w:marTop w:val="0"/>
          <w:marBottom w:val="0"/>
          <w:divBdr>
            <w:top w:val="none" w:sz="0" w:space="0" w:color="auto"/>
            <w:left w:val="none" w:sz="0" w:space="0" w:color="auto"/>
            <w:bottom w:val="none" w:sz="0" w:space="0" w:color="auto"/>
            <w:right w:val="none" w:sz="0" w:space="0" w:color="auto"/>
          </w:divBdr>
        </w:div>
      </w:divsChild>
    </w:div>
    <w:div w:id="2088572708">
      <w:bodyDiv w:val="1"/>
      <w:marLeft w:val="0"/>
      <w:marRight w:val="0"/>
      <w:marTop w:val="0"/>
      <w:marBottom w:val="0"/>
      <w:divBdr>
        <w:top w:val="none" w:sz="0" w:space="0" w:color="auto"/>
        <w:left w:val="none" w:sz="0" w:space="0" w:color="auto"/>
        <w:bottom w:val="none" w:sz="0" w:space="0" w:color="auto"/>
        <w:right w:val="none" w:sz="0" w:space="0" w:color="auto"/>
      </w:divBdr>
      <w:divsChild>
        <w:div w:id="1633444470">
          <w:marLeft w:val="0"/>
          <w:marRight w:val="0"/>
          <w:marTop w:val="0"/>
          <w:marBottom w:val="0"/>
          <w:divBdr>
            <w:top w:val="none" w:sz="0" w:space="0" w:color="auto"/>
            <w:left w:val="none" w:sz="0" w:space="0" w:color="auto"/>
            <w:bottom w:val="none" w:sz="0" w:space="0" w:color="auto"/>
            <w:right w:val="none" w:sz="0" w:space="0" w:color="auto"/>
          </w:divBdr>
        </w:div>
      </w:divsChild>
    </w:div>
    <w:div w:id="2088918949">
      <w:bodyDiv w:val="1"/>
      <w:marLeft w:val="0"/>
      <w:marRight w:val="0"/>
      <w:marTop w:val="0"/>
      <w:marBottom w:val="0"/>
      <w:divBdr>
        <w:top w:val="none" w:sz="0" w:space="0" w:color="auto"/>
        <w:left w:val="none" w:sz="0" w:space="0" w:color="auto"/>
        <w:bottom w:val="none" w:sz="0" w:space="0" w:color="auto"/>
        <w:right w:val="none" w:sz="0" w:space="0" w:color="auto"/>
      </w:divBdr>
    </w:div>
    <w:div w:id="2088922147">
      <w:bodyDiv w:val="1"/>
      <w:marLeft w:val="0"/>
      <w:marRight w:val="0"/>
      <w:marTop w:val="0"/>
      <w:marBottom w:val="0"/>
      <w:divBdr>
        <w:top w:val="none" w:sz="0" w:space="0" w:color="auto"/>
        <w:left w:val="none" w:sz="0" w:space="0" w:color="auto"/>
        <w:bottom w:val="none" w:sz="0" w:space="0" w:color="auto"/>
        <w:right w:val="none" w:sz="0" w:space="0" w:color="auto"/>
      </w:divBdr>
      <w:divsChild>
        <w:div w:id="1734234104">
          <w:marLeft w:val="0"/>
          <w:marRight w:val="0"/>
          <w:marTop w:val="0"/>
          <w:marBottom w:val="0"/>
          <w:divBdr>
            <w:top w:val="none" w:sz="0" w:space="0" w:color="auto"/>
            <w:left w:val="none" w:sz="0" w:space="0" w:color="auto"/>
            <w:bottom w:val="none" w:sz="0" w:space="0" w:color="auto"/>
            <w:right w:val="none" w:sz="0" w:space="0" w:color="auto"/>
          </w:divBdr>
        </w:div>
      </w:divsChild>
    </w:div>
    <w:div w:id="2089038906">
      <w:bodyDiv w:val="1"/>
      <w:marLeft w:val="0"/>
      <w:marRight w:val="0"/>
      <w:marTop w:val="0"/>
      <w:marBottom w:val="0"/>
      <w:divBdr>
        <w:top w:val="none" w:sz="0" w:space="0" w:color="auto"/>
        <w:left w:val="none" w:sz="0" w:space="0" w:color="auto"/>
        <w:bottom w:val="none" w:sz="0" w:space="0" w:color="auto"/>
        <w:right w:val="none" w:sz="0" w:space="0" w:color="auto"/>
      </w:divBdr>
    </w:div>
    <w:div w:id="2089183034">
      <w:bodyDiv w:val="1"/>
      <w:marLeft w:val="0"/>
      <w:marRight w:val="0"/>
      <w:marTop w:val="0"/>
      <w:marBottom w:val="0"/>
      <w:divBdr>
        <w:top w:val="none" w:sz="0" w:space="0" w:color="auto"/>
        <w:left w:val="none" w:sz="0" w:space="0" w:color="auto"/>
        <w:bottom w:val="none" w:sz="0" w:space="0" w:color="auto"/>
        <w:right w:val="none" w:sz="0" w:space="0" w:color="auto"/>
      </w:divBdr>
      <w:divsChild>
        <w:div w:id="18548062">
          <w:marLeft w:val="0"/>
          <w:marRight w:val="0"/>
          <w:marTop w:val="0"/>
          <w:marBottom w:val="0"/>
          <w:divBdr>
            <w:top w:val="none" w:sz="0" w:space="0" w:color="auto"/>
            <w:left w:val="none" w:sz="0" w:space="0" w:color="auto"/>
            <w:bottom w:val="none" w:sz="0" w:space="0" w:color="auto"/>
            <w:right w:val="none" w:sz="0" w:space="0" w:color="auto"/>
          </w:divBdr>
        </w:div>
      </w:divsChild>
    </w:div>
    <w:div w:id="2089230742">
      <w:bodyDiv w:val="1"/>
      <w:marLeft w:val="0"/>
      <w:marRight w:val="0"/>
      <w:marTop w:val="0"/>
      <w:marBottom w:val="0"/>
      <w:divBdr>
        <w:top w:val="none" w:sz="0" w:space="0" w:color="auto"/>
        <w:left w:val="none" w:sz="0" w:space="0" w:color="auto"/>
        <w:bottom w:val="none" w:sz="0" w:space="0" w:color="auto"/>
        <w:right w:val="none" w:sz="0" w:space="0" w:color="auto"/>
      </w:divBdr>
      <w:divsChild>
        <w:div w:id="195044222">
          <w:marLeft w:val="0"/>
          <w:marRight w:val="0"/>
          <w:marTop w:val="0"/>
          <w:marBottom w:val="0"/>
          <w:divBdr>
            <w:top w:val="none" w:sz="0" w:space="0" w:color="auto"/>
            <w:left w:val="none" w:sz="0" w:space="0" w:color="auto"/>
            <w:bottom w:val="none" w:sz="0" w:space="0" w:color="auto"/>
            <w:right w:val="none" w:sz="0" w:space="0" w:color="auto"/>
          </w:divBdr>
        </w:div>
        <w:div w:id="472992733">
          <w:marLeft w:val="0"/>
          <w:marRight w:val="0"/>
          <w:marTop w:val="0"/>
          <w:marBottom w:val="0"/>
          <w:divBdr>
            <w:top w:val="none" w:sz="0" w:space="0" w:color="auto"/>
            <w:left w:val="none" w:sz="0" w:space="0" w:color="auto"/>
            <w:bottom w:val="none" w:sz="0" w:space="0" w:color="auto"/>
            <w:right w:val="none" w:sz="0" w:space="0" w:color="auto"/>
          </w:divBdr>
        </w:div>
      </w:divsChild>
    </w:div>
    <w:div w:id="2089492719">
      <w:bodyDiv w:val="1"/>
      <w:marLeft w:val="0"/>
      <w:marRight w:val="0"/>
      <w:marTop w:val="0"/>
      <w:marBottom w:val="0"/>
      <w:divBdr>
        <w:top w:val="none" w:sz="0" w:space="0" w:color="auto"/>
        <w:left w:val="none" w:sz="0" w:space="0" w:color="auto"/>
        <w:bottom w:val="none" w:sz="0" w:space="0" w:color="auto"/>
        <w:right w:val="none" w:sz="0" w:space="0" w:color="auto"/>
      </w:divBdr>
      <w:divsChild>
        <w:div w:id="489373756">
          <w:marLeft w:val="0"/>
          <w:marRight w:val="0"/>
          <w:marTop w:val="0"/>
          <w:marBottom w:val="0"/>
          <w:divBdr>
            <w:top w:val="none" w:sz="0" w:space="0" w:color="auto"/>
            <w:left w:val="none" w:sz="0" w:space="0" w:color="auto"/>
            <w:bottom w:val="none" w:sz="0" w:space="0" w:color="auto"/>
            <w:right w:val="none" w:sz="0" w:space="0" w:color="auto"/>
          </w:divBdr>
        </w:div>
        <w:div w:id="89855968">
          <w:marLeft w:val="0"/>
          <w:marRight w:val="0"/>
          <w:marTop w:val="0"/>
          <w:marBottom w:val="0"/>
          <w:divBdr>
            <w:top w:val="none" w:sz="0" w:space="0" w:color="auto"/>
            <w:left w:val="none" w:sz="0" w:space="0" w:color="auto"/>
            <w:bottom w:val="none" w:sz="0" w:space="0" w:color="auto"/>
            <w:right w:val="none" w:sz="0" w:space="0" w:color="auto"/>
          </w:divBdr>
          <w:divsChild>
            <w:div w:id="1392462520">
              <w:marLeft w:val="0"/>
              <w:marRight w:val="0"/>
              <w:marTop w:val="0"/>
              <w:marBottom w:val="0"/>
              <w:divBdr>
                <w:top w:val="none" w:sz="0" w:space="0" w:color="auto"/>
                <w:left w:val="none" w:sz="0" w:space="0" w:color="auto"/>
                <w:bottom w:val="none" w:sz="0" w:space="0" w:color="auto"/>
                <w:right w:val="none" w:sz="0" w:space="0" w:color="auto"/>
              </w:divBdr>
            </w:div>
          </w:divsChild>
        </w:div>
        <w:div w:id="129785182">
          <w:marLeft w:val="0"/>
          <w:marRight w:val="0"/>
          <w:marTop w:val="0"/>
          <w:marBottom w:val="0"/>
          <w:divBdr>
            <w:top w:val="none" w:sz="0" w:space="0" w:color="auto"/>
            <w:left w:val="none" w:sz="0" w:space="0" w:color="auto"/>
            <w:bottom w:val="none" w:sz="0" w:space="0" w:color="auto"/>
            <w:right w:val="none" w:sz="0" w:space="0" w:color="auto"/>
          </w:divBdr>
          <w:divsChild>
            <w:div w:id="2121299006">
              <w:marLeft w:val="0"/>
              <w:marRight w:val="0"/>
              <w:marTop w:val="0"/>
              <w:marBottom w:val="0"/>
              <w:divBdr>
                <w:top w:val="none" w:sz="0" w:space="0" w:color="auto"/>
                <w:left w:val="none" w:sz="0" w:space="0" w:color="auto"/>
                <w:bottom w:val="none" w:sz="0" w:space="0" w:color="auto"/>
                <w:right w:val="none" w:sz="0" w:space="0" w:color="auto"/>
              </w:divBdr>
              <w:divsChild>
                <w:div w:id="459301835">
                  <w:marLeft w:val="0"/>
                  <w:marRight w:val="0"/>
                  <w:marTop w:val="0"/>
                  <w:marBottom w:val="0"/>
                  <w:divBdr>
                    <w:top w:val="none" w:sz="0" w:space="0" w:color="auto"/>
                    <w:left w:val="none" w:sz="0" w:space="0" w:color="auto"/>
                    <w:bottom w:val="none" w:sz="0" w:space="0" w:color="auto"/>
                    <w:right w:val="none" w:sz="0" w:space="0" w:color="auto"/>
                  </w:divBdr>
                  <w:divsChild>
                    <w:div w:id="1759642485">
                      <w:marLeft w:val="0"/>
                      <w:marRight w:val="0"/>
                      <w:marTop w:val="0"/>
                      <w:marBottom w:val="0"/>
                      <w:divBdr>
                        <w:top w:val="none" w:sz="0" w:space="0" w:color="auto"/>
                        <w:left w:val="none" w:sz="0" w:space="0" w:color="auto"/>
                        <w:bottom w:val="none" w:sz="0" w:space="0" w:color="auto"/>
                        <w:right w:val="none" w:sz="0" w:space="0" w:color="auto"/>
                      </w:divBdr>
                    </w:div>
                  </w:divsChild>
                </w:div>
                <w:div w:id="552040203">
                  <w:marLeft w:val="0"/>
                  <w:marRight w:val="0"/>
                  <w:marTop w:val="0"/>
                  <w:marBottom w:val="0"/>
                  <w:divBdr>
                    <w:top w:val="none" w:sz="0" w:space="0" w:color="auto"/>
                    <w:left w:val="none" w:sz="0" w:space="0" w:color="auto"/>
                    <w:bottom w:val="none" w:sz="0" w:space="0" w:color="auto"/>
                    <w:right w:val="none" w:sz="0" w:space="0" w:color="auto"/>
                  </w:divBdr>
                  <w:divsChild>
                    <w:div w:id="1101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6701">
      <w:bodyDiv w:val="1"/>
      <w:marLeft w:val="0"/>
      <w:marRight w:val="0"/>
      <w:marTop w:val="0"/>
      <w:marBottom w:val="0"/>
      <w:divBdr>
        <w:top w:val="none" w:sz="0" w:space="0" w:color="auto"/>
        <w:left w:val="none" w:sz="0" w:space="0" w:color="auto"/>
        <w:bottom w:val="none" w:sz="0" w:space="0" w:color="auto"/>
        <w:right w:val="none" w:sz="0" w:space="0" w:color="auto"/>
      </w:divBdr>
    </w:div>
    <w:div w:id="2090078928">
      <w:bodyDiv w:val="1"/>
      <w:marLeft w:val="0"/>
      <w:marRight w:val="0"/>
      <w:marTop w:val="0"/>
      <w:marBottom w:val="0"/>
      <w:divBdr>
        <w:top w:val="none" w:sz="0" w:space="0" w:color="auto"/>
        <w:left w:val="none" w:sz="0" w:space="0" w:color="auto"/>
        <w:bottom w:val="none" w:sz="0" w:space="0" w:color="auto"/>
        <w:right w:val="none" w:sz="0" w:space="0" w:color="auto"/>
      </w:divBdr>
    </w:div>
    <w:div w:id="2090425395">
      <w:bodyDiv w:val="1"/>
      <w:marLeft w:val="0"/>
      <w:marRight w:val="0"/>
      <w:marTop w:val="0"/>
      <w:marBottom w:val="0"/>
      <w:divBdr>
        <w:top w:val="none" w:sz="0" w:space="0" w:color="auto"/>
        <w:left w:val="none" w:sz="0" w:space="0" w:color="auto"/>
        <w:bottom w:val="none" w:sz="0" w:space="0" w:color="auto"/>
        <w:right w:val="none" w:sz="0" w:space="0" w:color="auto"/>
      </w:divBdr>
      <w:divsChild>
        <w:div w:id="614022158">
          <w:marLeft w:val="0"/>
          <w:marRight w:val="0"/>
          <w:marTop w:val="0"/>
          <w:marBottom w:val="0"/>
          <w:divBdr>
            <w:top w:val="none" w:sz="0" w:space="0" w:color="auto"/>
            <w:left w:val="none" w:sz="0" w:space="0" w:color="auto"/>
            <w:bottom w:val="none" w:sz="0" w:space="0" w:color="auto"/>
            <w:right w:val="none" w:sz="0" w:space="0" w:color="auto"/>
          </w:divBdr>
        </w:div>
      </w:divsChild>
    </w:div>
    <w:div w:id="2090542681">
      <w:bodyDiv w:val="1"/>
      <w:marLeft w:val="0"/>
      <w:marRight w:val="0"/>
      <w:marTop w:val="0"/>
      <w:marBottom w:val="0"/>
      <w:divBdr>
        <w:top w:val="none" w:sz="0" w:space="0" w:color="auto"/>
        <w:left w:val="none" w:sz="0" w:space="0" w:color="auto"/>
        <w:bottom w:val="none" w:sz="0" w:space="0" w:color="auto"/>
        <w:right w:val="none" w:sz="0" w:space="0" w:color="auto"/>
      </w:divBdr>
      <w:divsChild>
        <w:div w:id="1870096501">
          <w:marLeft w:val="0"/>
          <w:marRight w:val="0"/>
          <w:marTop w:val="0"/>
          <w:marBottom w:val="0"/>
          <w:divBdr>
            <w:top w:val="none" w:sz="0" w:space="0" w:color="auto"/>
            <w:left w:val="none" w:sz="0" w:space="0" w:color="auto"/>
            <w:bottom w:val="none" w:sz="0" w:space="0" w:color="auto"/>
            <w:right w:val="none" w:sz="0" w:space="0" w:color="auto"/>
          </w:divBdr>
        </w:div>
      </w:divsChild>
    </w:div>
    <w:div w:id="2091075353">
      <w:bodyDiv w:val="1"/>
      <w:marLeft w:val="0"/>
      <w:marRight w:val="0"/>
      <w:marTop w:val="0"/>
      <w:marBottom w:val="0"/>
      <w:divBdr>
        <w:top w:val="none" w:sz="0" w:space="0" w:color="auto"/>
        <w:left w:val="none" w:sz="0" w:space="0" w:color="auto"/>
        <w:bottom w:val="none" w:sz="0" w:space="0" w:color="auto"/>
        <w:right w:val="none" w:sz="0" w:space="0" w:color="auto"/>
      </w:divBdr>
      <w:divsChild>
        <w:div w:id="1383099046">
          <w:marLeft w:val="0"/>
          <w:marRight w:val="0"/>
          <w:marTop w:val="0"/>
          <w:marBottom w:val="0"/>
          <w:divBdr>
            <w:top w:val="none" w:sz="0" w:space="0" w:color="auto"/>
            <w:left w:val="none" w:sz="0" w:space="0" w:color="auto"/>
            <w:bottom w:val="none" w:sz="0" w:space="0" w:color="auto"/>
            <w:right w:val="none" w:sz="0" w:space="0" w:color="auto"/>
          </w:divBdr>
        </w:div>
      </w:divsChild>
    </w:div>
    <w:div w:id="2091196801">
      <w:bodyDiv w:val="1"/>
      <w:marLeft w:val="0"/>
      <w:marRight w:val="0"/>
      <w:marTop w:val="0"/>
      <w:marBottom w:val="0"/>
      <w:divBdr>
        <w:top w:val="none" w:sz="0" w:space="0" w:color="auto"/>
        <w:left w:val="none" w:sz="0" w:space="0" w:color="auto"/>
        <w:bottom w:val="none" w:sz="0" w:space="0" w:color="auto"/>
        <w:right w:val="none" w:sz="0" w:space="0" w:color="auto"/>
      </w:divBdr>
    </w:div>
    <w:div w:id="2092119856">
      <w:bodyDiv w:val="1"/>
      <w:marLeft w:val="0"/>
      <w:marRight w:val="0"/>
      <w:marTop w:val="0"/>
      <w:marBottom w:val="0"/>
      <w:divBdr>
        <w:top w:val="none" w:sz="0" w:space="0" w:color="auto"/>
        <w:left w:val="none" w:sz="0" w:space="0" w:color="auto"/>
        <w:bottom w:val="none" w:sz="0" w:space="0" w:color="auto"/>
        <w:right w:val="none" w:sz="0" w:space="0" w:color="auto"/>
      </w:divBdr>
    </w:div>
    <w:div w:id="2092191347">
      <w:bodyDiv w:val="1"/>
      <w:marLeft w:val="0"/>
      <w:marRight w:val="0"/>
      <w:marTop w:val="0"/>
      <w:marBottom w:val="0"/>
      <w:divBdr>
        <w:top w:val="none" w:sz="0" w:space="0" w:color="auto"/>
        <w:left w:val="none" w:sz="0" w:space="0" w:color="auto"/>
        <w:bottom w:val="none" w:sz="0" w:space="0" w:color="auto"/>
        <w:right w:val="none" w:sz="0" w:space="0" w:color="auto"/>
      </w:divBdr>
      <w:divsChild>
        <w:div w:id="922496196">
          <w:marLeft w:val="0"/>
          <w:marRight w:val="0"/>
          <w:marTop w:val="0"/>
          <w:marBottom w:val="0"/>
          <w:divBdr>
            <w:top w:val="none" w:sz="0" w:space="0" w:color="auto"/>
            <w:left w:val="none" w:sz="0" w:space="0" w:color="auto"/>
            <w:bottom w:val="none" w:sz="0" w:space="0" w:color="auto"/>
            <w:right w:val="none" w:sz="0" w:space="0" w:color="auto"/>
          </w:divBdr>
        </w:div>
      </w:divsChild>
    </w:div>
    <w:div w:id="2092198392">
      <w:bodyDiv w:val="1"/>
      <w:marLeft w:val="0"/>
      <w:marRight w:val="0"/>
      <w:marTop w:val="0"/>
      <w:marBottom w:val="0"/>
      <w:divBdr>
        <w:top w:val="none" w:sz="0" w:space="0" w:color="auto"/>
        <w:left w:val="none" w:sz="0" w:space="0" w:color="auto"/>
        <w:bottom w:val="none" w:sz="0" w:space="0" w:color="auto"/>
        <w:right w:val="none" w:sz="0" w:space="0" w:color="auto"/>
      </w:divBdr>
      <w:divsChild>
        <w:div w:id="1146315476">
          <w:marLeft w:val="0"/>
          <w:marRight w:val="0"/>
          <w:marTop w:val="0"/>
          <w:marBottom w:val="0"/>
          <w:divBdr>
            <w:top w:val="none" w:sz="0" w:space="0" w:color="auto"/>
            <w:left w:val="none" w:sz="0" w:space="0" w:color="auto"/>
            <w:bottom w:val="none" w:sz="0" w:space="0" w:color="auto"/>
            <w:right w:val="none" w:sz="0" w:space="0" w:color="auto"/>
          </w:divBdr>
        </w:div>
      </w:divsChild>
    </w:div>
    <w:div w:id="2092465973">
      <w:bodyDiv w:val="1"/>
      <w:marLeft w:val="0"/>
      <w:marRight w:val="0"/>
      <w:marTop w:val="0"/>
      <w:marBottom w:val="0"/>
      <w:divBdr>
        <w:top w:val="none" w:sz="0" w:space="0" w:color="auto"/>
        <w:left w:val="none" w:sz="0" w:space="0" w:color="auto"/>
        <w:bottom w:val="none" w:sz="0" w:space="0" w:color="auto"/>
        <w:right w:val="none" w:sz="0" w:space="0" w:color="auto"/>
      </w:divBdr>
      <w:divsChild>
        <w:div w:id="909080681">
          <w:marLeft w:val="0"/>
          <w:marRight w:val="0"/>
          <w:marTop w:val="0"/>
          <w:marBottom w:val="0"/>
          <w:divBdr>
            <w:top w:val="none" w:sz="0" w:space="0" w:color="auto"/>
            <w:left w:val="none" w:sz="0" w:space="0" w:color="auto"/>
            <w:bottom w:val="none" w:sz="0" w:space="0" w:color="auto"/>
            <w:right w:val="none" w:sz="0" w:space="0" w:color="auto"/>
          </w:divBdr>
        </w:div>
      </w:divsChild>
    </w:div>
    <w:div w:id="2092502499">
      <w:bodyDiv w:val="1"/>
      <w:marLeft w:val="0"/>
      <w:marRight w:val="0"/>
      <w:marTop w:val="0"/>
      <w:marBottom w:val="0"/>
      <w:divBdr>
        <w:top w:val="none" w:sz="0" w:space="0" w:color="auto"/>
        <w:left w:val="none" w:sz="0" w:space="0" w:color="auto"/>
        <w:bottom w:val="none" w:sz="0" w:space="0" w:color="auto"/>
        <w:right w:val="none" w:sz="0" w:space="0" w:color="auto"/>
      </w:divBdr>
      <w:divsChild>
        <w:div w:id="933131172">
          <w:marLeft w:val="0"/>
          <w:marRight w:val="0"/>
          <w:marTop w:val="0"/>
          <w:marBottom w:val="0"/>
          <w:divBdr>
            <w:top w:val="none" w:sz="0" w:space="0" w:color="auto"/>
            <w:left w:val="none" w:sz="0" w:space="0" w:color="auto"/>
            <w:bottom w:val="none" w:sz="0" w:space="0" w:color="auto"/>
            <w:right w:val="none" w:sz="0" w:space="0" w:color="auto"/>
          </w:divBdr>
        </w:div>
      </w:divsChild>
    </w:div>
    <w:div w:id="2092509221">
      <w:bodyDiv w:val="1"/>
      <w:marLeft w:val="0"/>
      <w:marRight w:val="0"/>
      <w:marTop w:val="0"/>
      <w:marBottom w:val="0"/>
      <w:divBdr>
        <w:top w:val="none" w:sz="0" w:space="0" w:color="auto"/>
        <w:left w:val="none" w:sz="0" w:space="0" w:color="auto"/>
        <w:bottom w:val="none" w:sz="0" w:space="0" w:color="auto"/>
        <w:right w:val="none" w:sz="0" w:space="0" w:color="auto"/>
      </w:divBdr>
      <w:divsChild>
        <w:div w:id="378164003">
          <w:marLeft w:val="0"/>
          <w:marRight w:val="0"/>
          <w:marTop w:val="0"/>
          <w:marBottom w:val="0"/>
          <w:divBdr>
            <w:top w:val="none" w:sz="0" w:space="0" w:color="auto"/>
            <w:left w:val="none" w:sz="0" w:space="0" w:color="auto"/>
            <w:bottom w:val="none" w:sz="0" w:space="0" w:color="auto"/>
            <w:right w:val="none" w:sz="0" w:space="0" w:color="auto"/>
          </w:divBdr>
        </w:div>
      </w:divsChild>
    </w:div>
    <w:div w:id="2092656306">
      <w:bodyDiv w:val="1"/>
      <w:marLeft w:val="0"/>
      <w:marRight w:val="0"/>
      <w:marTop w:val="0"/>
      <w:marBottom w:val="0"/>
      <w:divBdr>
        <w:top w:val="none" w:sz="0" w:space="0" w:color="auto"/>
        <w:left w:val="none" w:sz="0" w:space="0" w:color="auto"/>
        <w:bottom w:val="none" w:sz="0" w:space="0" w:color="auto"/>
        <w:right w:val="none" w:sz="0" w:space="0" w:color="auto"/>
      </w:divBdr>
    </w:div>
    <w:div w:id="2093045344">
      <w:bodyDiv w:val="1"/>
      <w:marLeft w:val="0"/>
      <w:marRight w:val="0"/>
      <w:marTop w:val="0"/>
      <w:marBottom w:val="0"/>
      <w:divBdr>
        <w:top w:val="none" w:sz="0" w:space="0" w:color="auto"/>
        <w:left w:val="none" w:sz="0" w:space="0" w:color="auto"/>
        <w:bottom w:val="none" w:sz="0" w:space="0" w:color="auto"/>
        <w:right w:val="none" w:sz="0" w:space="0" w:color="auto"/>
      </w:divBdr>
    </w:div>
    <w:div w:id="2093237338">
      <w:bodyDiv w:val="1"/>
      <w:marLeft w:val="0"/>
      <w:marRight w:val="0"/>
      <w:marTop w:val="0"/>
      <w:marBottom w:val="0"/>
      <w:divBdr>
        <w:top w:val="none" w:sz="0" w:space="0" w:color="auto"/>
        <w:left w:val="none" w:sz="0" w:space="0" w:color="auto"/>
        <w:bottom w:val="none" w:sz="0" w:space="0" w:color="auto"/>
        <w:right w:val="none" w:sz="0" w:space="0" w:color="auto"/>
      </w:divBdr>
    </w:div>
    <w:div w:id="2093425865">
      <w:bodyDiv w:val="1"/>
      <w:marLeft w:val="0"/>
      <w:marRight w:val="0"/>
      <w:marTop w:val="0"/>
      <w:marBottom w:val="0"/>
      <w:divBdr>
        <w:top w:val="none" w:sz="0" w:space="0" w:color="auto"/>
        <w:left w:val="none" w:sz="0" w:space="0" w:color="auto"/>
        <w:bottom w:val="none" w:sz="0" w:space="0" w:color="auto"/>
        <w:right w:val="none" w:sz="0" w:space="0" w:color="auto"/>
      </w:divBdr>
      <w:divsChild>
        <w:div w:id="1074085899">
          <w:marLeft w:val="0"/>
          <w:marRight w:val="0"/>
          <w:marTop w:val="0"/>
          <w:marBottom w:val="0"/>
          <w:divBdr>
            <w:top w:val="none" w:sz="0" w:space="0" w:color="auto"/>
            <w:left w:val="none" w:sz="0" w:space="0" w:color="auto"/>
            <w:bottom w:val="none" w:sz="0" w:space="0" w:color="auto"/>
            <w:right w:val="none" w:sz="0" w:space="0" w:color="auto"/>
          </w:divBdr>
        </w:div>
      </w:divsChild>
    </w:div>
    <w:div w:id="2094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986545">
          <w:marLeft w:val="0"/>
          <w:marRight w:val="0"/>
          <w:marTop w:val="0"/>
          <w:marBottom w:val="0"/>
          <w:divBdr>
            <w:top w:val="none" w:sz="0" w:space="0" w:color="auto"/>
            <w:left w:val="none" w:sz="0" w:space="0" w:color="auto"/>
            <w:bottom w:val="none" w:sz="0" w:space="0" w:color="auto"/>
            <w:right w:val="none" w:sz="0" w:space="0" w:color="auto"/>
          </w:divBdr>
        </w:div>
      </w:divsChild>
    </w:div>
    <w:div w:id="2094818676">
      <w:bodyDiv w:val="1"/>
      <w:marLeft w:val="0"/>
      <w:marRight w:val="0"/>
      <w:marTop w:val="0"/>
      <w:marBottom w:val="0"/>
      <w:divBdr>
        <w:top w:val="none" w:sz="0" w:space="0" w:color="auto"/>
        <w:left w:val="none" w:sz="0" w:space="0" w:color="auto"/>
        <w:bottom w:val="none" w:sz="0" w:space="0" w:color="auto"/>
        <w:right w:val="none" w:sz="0" w:space="0" w:color="auto"/>
      </w:divBdr>
    </w:div>
    <w:div w:id="2095272252">
      <w:bodyDiv w:val="1"/>
      <w:marLeft w:val="0"/>
      <w:marRight w:val="0"/>
      <w:marTop w:val="0"/>
      <w:marBottom w:val="0"/>
      <w:divBdr>
        <w:top w:val="none" w:sz="0" w:space="0" w:color="auto"/>
        <w:left w:val="none" w:sz="0" w:space="0" w:color="auto"/>
        <w:bottom w:val="none" w:sz="0" w:space="0" w:color="auto"/>
        <w:right w:val="none" w:sz="0" w:space="0" w:color="auto"/>
      </w:divBdr>
      <w:divsChild>
        <w:div w:id="2087192593">
          <w:marLeft w:val="0"/>
          <w:marRight w:val="0"/>
          <w:marTop w:val="0"/>
          <w:marBottom w:val="0"/>
          <w:divBdr>
            <w:top w:val="none" w:sz="0" w:space="0" w:color="auto"/>
            <w:left w:val="none" w:sz="0" w:space="0" w:color="auto"/>
            <w:bottom w:val="none" w:sz="0" w:space="0" w:color="auto"/>
            <w:right w:val="none" w:sz="0" w:space="0" w:color="auto"/>
          </w:divBdr>
        </w:div>
      </w:divsChild>
    </w:div>
    <w:div w:id="2095348511">
      <w:bodyDiv w:val="1"/>
      <w:marLeft w:val="0"/>
      <w:marRight w:val="0"/>
      <w:marTop w:val="0"/>
      <w:marBottom w:val="0"/>
      <w:divBdr>
        <w:top w:val="none" w:sz="0" w:space="0" w:color="auto"/>
        <w:left w:val="none" w:sz="0" w:space="0" w:color="auto"/>
        <w:bottom w:val="none" w:sz="0" w:space="0" w:color="auto"/>
        <w:right w:val="none" w:sz="0" w:space="0" w:color="auto"/>
      </w:divBdr>
      <w:divsChild>
        <w:div w:id="410543208">
          <w:marLeft w:val="0"/>
          <w:marRight w:val="0"/>
          <w:marTop w:val="0"/>
          <w:marBottom w:val="0"/>
          <w:divBdr>
            <w:top w:val="none" w:sz="0" w:space="0" w:color="auto"/>
            <w:left w:val="none" w:sz="0" w:space="0" w:color="auto"/>
            <w:bottom w:val="none" w:sz="0" w:space="0" w:color="auto"/>
            <w:right w:val="none" w:sz="0" w:space="0" w:color="auto"/>
          </w:divBdr>
        </w:div>
      </w:divsChild>
    </w:div>
    <w:div w:id="2096396526">
      <w:bodyDiv w:val="1"/>
      <w:marLeft w:val="0"/>
      <w:marRight w:val="0"/>
      <w:marTop w:val="0"/>
      <w:marBottom w:val="0"/>
      <w:divBdr>
        <w:top w:val="none" w:sz="0" w:space="0" w:color="auto"/>
        <w:left w:val="none" w:sz="0" w:space="0" w:color="auto"/>
        <w:bottom w:val="none" w:sz="0" w:space="0" w:color="auto"/>
        <w:right w:val="none" w:sz="0" w:space="0" w:color="auto"/>
      </w:divBdr>
      <w:divsChild>
        <w:div w:id="1866401766">
          <w:marLeft w:val="0"/>
          <w:marRight w:val="0"/>
          <w:marTop w:val="0"/>
          <w:marBottom w:val="0"/>
          <w:divBdr>
            <w:top w:val="none" w:sz="0" w:space="0" w:color="auto"/>
            <w:left w:val="none" w:sz="0" w:space="0" w:color="auto"/>
            <w:bottom w:val="none" w:sz="0" w:space="0" w:color="auto"/>
            <w:right w:val="none" w:sz="0" w:space="0" w:color="auto"/>
          </w:divBdr>
          <w:divsChild>
            <w:div w:id="1234587973">
              <w:marLeft w:val="0"/>
              <w:marRight w:val="0"/>
              <w:marTop w:val="0"/>
              <w:marBottom w:val="0"/>
              <w:divBdr>
                <w:top w:val="none" w:sz="0" w:space="0" w:color="auto"/>
                <w:left w:val="none" w:sz="0" w:space="0" w:color="auto"/>
                <w:bottom w:val="none" w:sz="0" w:space="0" w:color="auto"/>
                <w:right w:val="none" w:sz="0" w:space="0" w:color="auto"/>
              </w:divBdr>
            </w:div>
          </w:divsChild>
        </w:div>
        <w:div w:id="491795246">
          <w:marLeft w:val="0"/>
          <w:marRight w:val="0"/>
          <w:marTop w:val="0"/>
          <w:marBottom w:val="0"/>
          <w:divBdr>
            <w:top w:val="none" w:sz="0" w:space="0" w:color="auto"/>
            <w:left w:val="none" w:sz="0" w:space="0" w:color="auto"/>
            <w:bottom w:val="none" w:sz="0" w:space="0" w:color="auto"/>
            <w:right w:val="none" w:sz="0" w:space="0" w:color="auto"/>
          </w:divBdr>
          <w:divsChild>
            <w:div w:id="2620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21428">
      <w:bodyDiv w:val="1"/>
      <w:marLeft w:val="0"/>
      <w:marRight w:val="0"/>
      <w:marTop w:val="0"/>
      <w:marBottom w:val="0"/>
      <w:divBdr>
        <w:top w:val="none" w:sz="0" w:space="0" w:color="auto"/>
        <w:left w:val="none" w:sz="0" w:space="0" w:color="auto"/>
        <w:bottom w:val="none" w:sz="0" w:space="0" w:color="auto"/>
        <w:right w:val="none" w:sz="0" w:space="0" w:color="auto"/>
      </w:divBdr>
    </w:div>
    <w:div w:id="2097703474">
      <w:bodyDiv w:val="1"/>
      <w:marLeft w:val="0"/>
      <w:marRight w:val="0"/>
      <w:marTop w:val="0"/>
      <w:marBottom w:val="0"/>
      <w:divBdr>
        <w:top w:val="none" w:sz="0" w:space="0" w:color="auto"/>
        <w:left w:val="none" w:sz="0" w:space="0" w:color="auto"/>
        <w:bottom w:val="none" w:sz="0" w:space="0" w:color="auto"/>
        <w:right w:val="none" w:sz="0" w:space="0" w:color="auto"/>
      </w:divBdr>
      <w:divsChild>
        <w:div w:id="2026126176">
          <w:marLeft w:val="0"/>
          <w:marRight w:val="0"/>
          <w:marTop w:val="0"/>
          <w:marBottom w:val="0"/>
          <w:divBdr>
            <w:top w:val="none" w:sz="0" w:space="0" w:color="auto"/>
            <w:left w:val="none" w:sz="0" w:space="0" w:color="auto"/>
            <w:bottom w:val="none" w:sz="0" w:space="0" w:color="auto"/>
            <w:right w:val="none" w:sz="0" w:space="0" w:color="auto"/>
          </w:divBdr>
        </w:div>
      </w:divsChild>
    </w:div>
    <w:div w:id="2097744317">
      <w:bodyDiv w:val="1"/>
      <w:marLeft w:val="0"/>
      <w:marRight w:val="0"/>
      <w:marTop w:val="0"/>
      <w:marBottom w:val="0"/>
      <w:divBdr>
        <w:top w:val="none" w:sz="0" w:space="0" w:color="auto"/>
        <w:left w:val="none" w:sz="0" w:space="0" w:color="auto"/>
        <w:bottom w:val="none" w:sz="0" w:space="0" w:color="auto"/>
        <w:right w:val="none" w:sz="0" w:space="0" w:color="auto"/>
      </w:divBdr>
      <w:divsChild>
        <w:div w:id="1654793021">
          <w:marLeft w:val="0"/>
          <w:marRight w:val="0"/>
          <w:marTop w:val="0"/>
          <w:marBottom w:val="0"/>
          <w:divBdr>
            <w:top w:val="none" w:sz="0" w:space="0" w:color="auto"/>
            <w:left w:val="none" w:sz="0" w:space="0" w:color="auto"/>
            <w:bottom w:val="none" w:sz="0" w:space="0" w:color="auto"/>
            <w:right w:val="none" w:sz="0" w:space="0" w:color="auto"/>
          </w:divBdr>
        </w:div>
      </w:divsChild>
    </w:div>
    <w:div w:id="2097751622">
      <w:bodyDiv w:val="1"/>
      <w:marLeft w:val="0"/>
      <w:marRight w:val="0"/>
      <w:marTop w:val="0"/>
      <w:marBottom w:val="0"/>
      <w:divBdr>
        <w:top w:val="none" w:sz="0" w:space="0" w:color="auto"/>
        <w:left w:val="none" w:sz="0" w:space="0" w:color="auto"/>
        <w:bottom w:val="none" w:sz="0" w:space="0" w:color="auto"/>
        <w:right w:val="none" w:sz="0" w:space="0" w:color="auto"/>
      </w:divBdr>
    </w:div>
    <w:div w:id="2098208017">
      <w:bodyDiv w:val="1"/>
      <w:marLeft w:val="0"/>
      <w:marRight w:val="0"/>
      <w:marTop w:val="0"/>
      <w:marBottom w:val="0"/>
      <w:divBdr>
        <w:top w:val="none" w:sz="0" w:space="0" w:color="auto"/>
        <w:left w:val="none" w:sz="0" w:space="0" w:color="auto"/>
        <w:bottom w:val="none" w:sz="0" w:space="0" w:color="auto"/>
        <w:right w:val="none" w:sz="0" w:space="0" w:color="auto"/>
      </w:divBdr>
      <w:divsChild>
        <w:div w:id="1903177648">
          <w:marLeft w:val="0"/>
          <w:marRight w:val="0"/>
          <w:marTop w:val="0"/>
          <w:marBottom w:val="0"/>
          <w:divBdr>
            <w:top w:val="none" w:sz="0" w:space="0" w:color="auto"/>
            <w:left w:val="none" w:sz="0" w:space="0" w:color="auto"/>
            <w:bottom w:val="none" w:sz="0" w:space="0" w:color="auto"/>
            <w:right w:val="none" w:sz="0" w:space="0" w:color="auto"/>
          </w:divBdr>
        </w:div>
      </w:divsChild>
    </w:div>
    <w:div w:id="2098476440">
      <w:bodyDiv w:val="1"/>
      <w:marLeft w:val="0"/>
      <w:marRight w:val="0"/>
      <w:marTop w:val="0"/>
      <w:marBottom w:val="0"/>
      <w:divBdr>
        <w:top w:val="none" w:sz="0" w:space="0" w:color="auto"/>
        <w:left w:val="none" w:sz="0" w:space="0" w:color="auto"/>
        <w:bottom w:val="none" w:sz="0" w:space="0" w:color="auto"/>
        <w:right w:val="none" w:sz="0" w:space="0" w:color="auto"/>
      </w:divBdr>
      <w:divsChild>
        <w:div w:id="1867791724">
          <w:marLeft w:val="0"/>
          <w:marRight w:val="0"/>
          <w:marTop w:val="0"/>
          <w:marBottom w:val="0"/>
          <w:divBdr>
            <w:top w:val="none" w:sz="0" w:space="0" w:color="auto"/>
            <w:left w:val="none" w:sz="0" w:space="0" w:color="auto"/>
            <w:bottom w:val="none" w:sz="0" w:space="0" w:color="auto"/>
            <w:right w:val="none" w:sz="0" w:space="0" w:color="auto"/>
          </w:divBdr>
        </w:div>
      </w:divsChild>
    </w:div>
    <w:div w:id="2100365588">
      <w:bodyDiv w:val="1"/>
      <w:marLeft w:val="0"/>
      <w:marRight w:val="0"/>
      <w:marTop w:val="0"/>
      <w:marBottom w:val="0"/>
      <w:divBdr>
        <w:top w:val="none" w:sz="0" w:space="0" w:color="auto"/>
        <w:left w:val="none" w:sz="0" w:space="0" w:color="auto"/>
        <w:bottom w:val="none" w:sz="0" w:space="0" w:color="auto"/>
        <w:right w:val="none" w:sz="0" w:space="0" w:color="auto"/>
      </w:divBdr>
      <w:divsChild>
        <w:div w:id="10034324">
          <w:marLeft w:val="0"/>
          <w:marRight w:val="0"/>
          <w:marTop w:val="0"/>
          <w:marBottom w:val="0"/>
          <w:divBdr>
            <w:top w:val="none" w:sz="0" w:space="0" w:color="auto"/>
            <w:left w:val="none" w:sz="0" w:space="0" w:color="auto"/>
            <w:bottom w:val="none" w:sz="0" w:space="0" w:color="auto"/>
            <w:right w:val="none" w:sz="0" w:space="0" w:color="auto"/>
          </w:divBdr>
        </w:div>
      </w:divsChild>
    </w:div>
    <w:div w:id="2100372380">
      <w:bodyDiv w:val="1"/>
      <w:marLeft w:val="0"/>
      <w:marRight w:val="0"/>
      <w:marTop w:val="0"/>
      <w:marBottom w:val="0"/>
      <w:divBdr>
        <w:top w:val="none" w:sz="0" w:space="0" w:color="auto"/>
        <w:left w:val="none" w:sz="0" w:space="0" w:color="auto"/>
        <w:bottom w:val="none" w:sz="0" w:space="0" w:color="auto"/>
        <w:right w:val="none" w:sz="0" w:space="0" w:color="auto"/>
      </w:divBdr>
      <w:divsChild>
        <w:div w:id="344475727">
          <w:marLeft w:val="0"/>
          <w:marRight w:val="0"/>
          <w:marTop w:val="0"/>
          <w:marBottom w:val="0"/>
          <w:divBdr>
            <w:top w:val="none" w:sz="0" w:space="0" w:color="auto"/>
            <w:left w:val="none" w:sz="0" w:space="0" w:color="auto"/>
            <w:bottom w:val="none" w:sz="0" w:space="0" w:color="auto"/>
            <w:right w:val="none" w:sz="0" w:space="0" w:color="auto"/>
          </w:divBdr>
          <w:divsChild>
            <w:div w:id="897521566">
              <w:marLeft w:val="0"/>
              <w:marRight w:val="0"/>
              <w:marTop w:val="0"/>
              <w:marBottom w:val="0"/>
              <w:divBdr>
                <w:top w:val="none" w:sz="0" w:space="0" w:color="auto"/>
                <w:left w:val="none" w:sz="0" w:space="0" w:color="auto"/>
                <w:bottom w:val="none" w:sz="0" w:space="0" w:color="auto"/>
                <w:right w:val="none" w:sz="0" w:space="0" w:color="auto"/>
              </w:divBdr>
            </w:div>
          </w:divsChild>
        </w:div>
        <w:div w:id="2136411287">
          <w:marLeft w:val="0"/>
          <w:marRight w:val="0"/>
          <w:marTop w:val="0"/>
          <w:marBottom w:val="0"/>
          <w:divBdr>
            <w:top w:val="none" w:sz="0" w:space="0" w:color="auto"/>
            <w:left w:val="none" w:sz="0" w:space="0" w:color="auto"/>
            <w:bottom w:val="none" w:sz="0" w:space="0" w:color="auto"/>
            <w:right w:val="none" w:sz="0" w:space="0" w:color="auto"/>
          </w:divBdr>
          <w:divsChild>
            <w:div w:id="648021506">
              <w:marLeft w:val="0"/>
              <w:marRight w:val="0"/>
              <w:marTop w:val="0"/>
              <w:marBottom w:val="0"/>
              <w:divBdr>
                <w:top w:val="none" w:sz="0" w:space="0" w:color="auto"/>
                <w:left w:val="none" w:sz="0" w:space="0" w:color="auto"/>
                <w:bottom w:val="none" w:sz="0" w:space="0" w:color="auto"/>
                <w:right w:val="none" w:sz="0" w:space="0" w:color="auto"/>
              </w:divBdr>
            </w:div>
          </w:divsChild>
        </w:div>
        <w:div w:id="162086055">
          <w:marLeft w:val="0"/>
          <w:marRight w:val="0"/>
          <w:marTop w:val="0"/>
          <w:marBottom w:val="0"/>
          <w:divBdr>
            <w:top w:val="none" w:sz="0" w:space="0" w:color="auto"/>
            <w:left w:val="none" w:sz="0" w:space="0" w:color="auto"/>
            <w:bottom w:val="none" w:sz="0" w:space="0" w:color="auto"/>
            <w:right w:val="none" w:sz="0" w:space="0" w:color="auto"/>
          </w:divBdr>
        </w:div>
      </w:divsChild>
    </w:div>
    <w:div w:id="2100516240">
      <w:bodyDiv w:val="1"/>
      <w:marLeft w:val="0"/>
      <w:marRight w:val="0"/>
      <w:marTop w:val="0"/>
      <w:marBottom w:val="0"/>
      <w:divBdr>
        <w:top w:val="none" w:sz="0" w:space="0" w:color="auto"/>
        <w:left w:val="none" w:sz="0" w:space="0" w:color="auto"/>
        <w:bottom w:val="none" w:sz="0" w:space="0" w:color="auto"/>
        <w:right w:val="none" w:sz="0" w:space="0" w:color="auto"/>
      </w:divBdr>
    </w:div>
    <w:div w:id="2101288163">
      <w:bodyDiv w:val="1"/>
      <w:marLeft w:val="0"/>
      <w:marRight w:val="0"/>
      <w:marTop w:val="0"/>
      <w:marBottom w:val="0"/>
      <w:divBdr>
        <w:top w:val="none" w:sz="0" w:space="0" w:color="auto"/>
        <w:left w:val="none" w:sz="0" w:space="0" w:color="auto"/>
        <w:bottom w:val="none" w:sz="0" w:space="0" w:color="auto"/>
        <w:right w:val="none" w:sz="0" w:space="0" w:color="auto"/>
      </w:divBdr>
    </w:div>
    <w:div w:id="2101369006">
      <w:bodyDiv w:val="1"/>
      <w:marLeft w:val="0"/>
      <w:marRight w:val="0"/>
      <w:marTop w:val="0"/>
      <w:marBottom w:val="0"/>
      <w:divBdr>
        <w:top w:val="none" w:sz="0" w:space="0" w:color="auto"/>
        <w:left w:val="none" w:sz="0" w:space="0" w:color="auto"/>
        <w:bottom w:val="none" w:sz="0" w:space="0" w:color="auto"/>
        <w:right w:val="none" w:sz="0" w:space="0" w:color="auto"/>
      </w:divBdr>
      <w:divsChild>
        <w:div w:id="1731810303">
          <w:marLeft w:val="0"/>
          <w:marRight w:val="0"/>
          <w:marTop w:val="0"/>
          <w:marBottom w:val="0"/>
          <w:divBdr>
            <w:top w:val="none" w:sz="0" w:space="0" w:color="auto"/>
            <w:left w:val="none" w:sz="0" w:space="0" w:color="auto"/>
            <w:bottom w:val="none" w:sz="0" w:space="0" w:color="auto"/>
            <w:right w:val="none" w:sz="0" w:space="0" w:color="auto"/>
          </w:divBdr>
        </w:div>
      </w:divsChild>
    </w:div>
    <w:div w:id="2101753793">
      <w:bodyDiv w:val="1"/>
      <w:marLeft w:val="0"/>
      <w:marRight w:val="0"/>
      <w:marTop w:val="0"/>
      <w:marBottom w:val="0"/>
      <w:divBdr>
        <w:top w:val="none" w:sz="0" w:space="0" w:color="auto"/>
        <w:left w:val="none" w:sz="0" w:space="0" w:color="auto"/>
        <w:bottom w:val="none" w:sz="0" w:space="0" w:color="auto"/>
        <w:right w:val="none" w:sz="0" w:space="0" w:color="auto"/>
      </w:divBdr>
      <w:divsChild>
        <w:div w:id="1690135686">
          <w:marLeft w:val="0"/>
          <w:marRight w:val="0"/>
          <w:marTop w:val="0"/>
          <w:marBottom w:val="0"/>
          <w:divBdr>
            <w:top w:val="none" w:sz="0" w:space="0" w:color="auto"/>
            <w:left w:val="none" w:sz="0" w:space="0" w:color="auto"/>
            <w:bottom w:val="none" w:sz="0" w:space="0" w:color="auto"/>
            <w:right w:val="none" w:sz="0" w:space="0" w:color="auto"/>
          </w:divBdr>
          <w:divsChild>
            <w:div w:id="54159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41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288269">
      <w:bodyDiv w:val="1"/>
      <w:marLeft w:val="0"/>
      <w:marRight w:val="0"/>
      <w:marTop w:val="0"/>
      <w:marBottom w:val="0"/>
      <w:divBdr>
        <w:top w:val="none" w:sz="0" w:space="0" w:color="auto"/>
        <w:left w:val="none" w:sz="0" w:space="0" w:color="auto"/>
        <w:bottom w:val="none" w:sz="0" w:space="0" w:color="auto"/>
        <w:right w:val="none" w:sz="0" w:space="0" w:color="auto"/>
      </w:divBdr>
      <w:divsChild>
        <w:div w:id="2044477581">
          <w:marLeft w:val="0"/>
          <w:marRight w:val="0"/>
          <w:marTop w:val="0"/>
          <w:marBottom w:val="0"/>
          <w:divBdr>
            <w:top w:val="none" w:sz="0" w:space="0" w:color="auto"/>
            <w:left w:val="none" w:sz="0" w:space="0" w:color="auto"/>
            <w:bottom w:val="none" w:sz="0" w:space="0" w:color="auto"/>
            <w:right w:val="none" w:sz="0" w:space="0" w:color="auto"/>
          </w:divBdr>
        </w:div>
      </w:divsChild>
    </w:div>
    <w:div w:id="2102531216">
      <w:bodyDiv w:val="1"/>
      <w:marLeft w:val="0"/>
      <w:marRight w:val="0"/>
      <w:marTop w:val="0"/>
      <w:marBottom w:val="0"/>
      <w:divBdr>
        <w:top w:val="none" w:sz="0" w:space="0" w:color="auto"/>
        <w:left w:val="none" w:sz="0" w:space="0" w:color="auto"/>
        <w:bottom w:val="none" w:sz="0" w:space="0" w:color="auto"/>
        <w:right w:val="none" w:sz="0" w:space="0" w:color="auto"/>
      </w:divBdr>
      <w:divsChild>
        <w:div w:id="1786652671">
          <w:marLeft w:val="0"/>
          <w:marRight w:val="0"/>
          <w:marTop w:val="0"/>
          <w:marBottom w:val="0"/>
          <w:divBdr>
            <w:top w:val="none" w:sz="0" w:space="0" w:color="auto"/>
            <w:left w:val="none" w:sz="0" w:space="0" w:color="auto"/>
            <w:bottom w:val="none" w:sz="0" w:space="0" w:color="auto"/>
            <w:right w:val="none" w:sz="0" w:space="0" w:color="auto"/>
          </w:divBdr>
        </w:div>
      </w:divsChild>
    </w:div>
    <w:div w:id="2102683003">
      <w:bodyDiv w:val="1"/>
      <w:marLeft w:val="0"/>
      <w:marRight w:val="0"/>
      <w:marTop w:val="0"/>
      <w:marBottom w:val="0"/>
      <w:divBdr>
        <w:top w:val="none" w:sz="0" w:space="0" w:color="auto"/>
        <w:left w:val="none" w:sz="0" w:space="0" w:color="auto"/>
        <w:bottom w:val="none" w:sz="0" w:space="0" w:color="auto"/>
        <w:right w:val="none" w:sz="0" w:space="0" w:color="auto"/>
      </w:divBdr>
    </w:div>
    <w:div w:id="2102795907">
      <w:bodyDiv w:val="1"/>
      <w:marLeft w:val="0"/>
      <w:marRight w:val="0"/>
      <w:marTop w:val="0"/>
      <w:marBottom w:val="0"/>
      <w:divBdr>
        <w:top w:val="none" w:sz="0" w:space="0" w:color="auto"/>
        <w:left w:val="none" w:sz="0" w:space="0" w:color="auto"/>
        <w:bottom w:val="none" w:sz="0" w:space="0" w:color="auto"/>
        <w:right w:val="none" w:sz="0" w:space="0" w:color="auto"/>
      </w:divBdr>
      <w:divsChild>
        <w:div w:id="116217698">
          <w:marLeft w:val="0"/>
          <w:marRight w:val="0"/>
          <w:marTop w:val="0"/>
          <w:marBottom w:val="0"/>
          <w:divBdr>
            <w:top w:val="none" w:sz="0" w:space="0" w:color="auto"/>
            <w:left w:val="none" w:sz="0" w:space="0" w:color="auto"/>
            <w:bottom w:val="none" w:sz="0" w:space="0" w:color="auto"/>
            <w:right w:val="none" w:sz="0" w:space="0" w:color="auto"/>
          </w:divBdr>
        </w:div>
      </w:divsChild>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
    <w:div w:id="2104376128">
      <w:bodyDiv w:val="1"/>
      <w:marLeft w:val="0"/>
      <w:marRight w:val="0"/>
      <w:marTop w:val="0"/>
      <w:marBottom w:val="0"/>
      <w:divBdr>
        <w:top w:val="none" w:sz="0" w:space="0" w:color="auto"/>
        <w:left w:val="none" w:sz="0" w:space="0" w:color="auto"/>
        <w:bottom w:val="none" w:sz="0" w:space="0" w:color="auto"/>
        <w:right w:val="none" w:sz="0" w:space="0" w:color="auto"/>
      </w:divBdr>
    </w:div>
    <w:div w:id="2104569674">
      <w:bodyDiv w:val="1"/>
      <w:marLeft w:val="0"/>
      <w:marRight w:val="0"/>
      <w:marTop w:val="0"/>
      <w:marBottom w:val="0"/>
      <w:divBdr>
        <w:top w:val="none" w:sz="0" w:space="0" w:color="auto"/>
        <w:left w:val="none" w:sz="0" w:space="0" w:color="auto"/>
        <w:bottom w:val="none" w:sz="0" w:space="0" w:color="auto"/>
        <w:right w:val="none" w:sz="0" w:space="0" w:color="auto"/>
      </w:divBdr>
    </w:div>
    <w:div w:id="2104640253">
      <w:bodyDiv w:val="1"/>
      <w:marLeft w:val="0"/>
      <w:marRight w:val="0"/>
      <w:marTop w:val="0"/>
      <w:marBottom w:val="0"/>
      <w:divBdr>
        <w:top w:val="none" w:sz="0" w:space="0" w:color="auto"/>
        <w:left w:val="none" w:sz="0" w:space="0" w:color="auto"/>
        <w:bottom w:val="none" w:sz="0" w:space="0" w:color="auto"/>
        <w:right w:val="none" w:sz="0" w:space="0" w:color="auto"/>
      </w:divBdr>
    </w:div>
    <w:div w:id="2105107748">
      <w:bodyDiv w:val="1"/>
      <w:marLeft w:val="0"/>
      <w:marRight w:val="0"/>
      <w:marTop w:val="0"/>
      <w:marBottom w:val="0"/>
      <w:divBdr>
        <w:top w:val="none" w:sz="0" w:space="0" w:color="auto"/>
        <w:left w:val="none" w:sz="0" w:space="0" w:color="auto"/>
        <w:bottom w:val="none" w:sz="0" w:space="0" w:color="auto"/>
        <w:right w:val="none" w:sz="0" w:space="0" w:color="auto"/>
      </w:divBdr>
      <w:divsChild>
        <w:div w:id="882402594">
          <w:marLeft w:val="0"/>
          <w:marRight w:val="0"/>
          <w:marTop w:val="0"/>
          <w:marBottom w:val="0"/>
          <w:divBdr>
            <w:top w:val="none" w:sz="0" w:space="0" w:color="auto"/>
            <w:left w:val="none" w:sz="0" w:space="0" w:color="auto"/>
            <w:bottom w:val="none" w:sz="0" w:space="0" w:color="auto"/>
            <w:right w:val="none" w:sz="0" w:space="0" w:color="auto"/>
          </w:divBdr>
        </w:div>
      </w:divsChild>
    </w:div>
    <w:div w:id="2106265550">
      <w:bodyDiv w:val="1"/>
      <w:marLeft w:val="0"/>
      <w:marRight w:val="0"/>
      <w:marTop w:val="0"/>
      <w:marBottom w:val="0"/>
      <w:divBdr>
        <w:top w:val="none" w:sz="0" w:space="0" w:color="auto"/>
        <w:left w:val="none" w:sz="0" w:space="0" w:color="auto"/>
        <w:bottom w:val="none" w:sz="0" w:space="0" w:color="auto"/>
        <w:right w:val="none" w:sz="0" w:space="0" w:color="auto"/>
      </w:divBdr>
    </w:div>
    <w:div w:id="2107536365">
      <w:bodyDiv w:val="1"/>
      <w:marLeft w:val="0"/>
      <w:marRight w:val="0"/>
      <w:marTop w:val="0"/>
      <w:marBottom w:val="0"/>
      <w:divBdr>
        <w:top w:val="none" w:sz="0" w:space="0" w:color="auto"/>
        <w:left w:val="none" w:sz="0" w:space="0" w:color="auto"/>
        <w:bottom w:val="none" w:sz="0" w:space="0" w:color="auto"/>
        <w:right w:val="none" w:sz="0" w:space="0" w:color="auto"/>
      </w:divBdr>
    </w:div>
    <w:div w:id="2107575031">
      <w:bodyDiv w:val="1"/>
      <w:marLeft w:val="0"/>
      <w:marRight w:val="0"/>
      <w:marTop w:val="0"/>
      <w:marBottom w:val="0"/>
      <w:divBdr>
        <w:top w:val="none" w:sz="0" w:space="0" w:color="auto"/>
        <w:left w:val="none" w:sz="0" w:space="0" w:color="auto"/>
        <w:bottom w:val="none" w:sz="0" w:space="0" w:color="auto"/>
        <w:right w:val="none" w:sz="0" w:space="0" w:color="auto"/>
      </w:divBdr>
      <w:divsChild>
        <w:div w:id="1236815183">
          <w:marLeft w:val="0"/>
          <w:marRight w:val="0"/>
          <w:marTop w:val="0"/>
          <w:marBottom w:val="0"/>
          <w:divBdr>
            <w:top w:val="none" w:sz="0" w:space="0" w:color="auto"/>
            <w:left w:val="none" w:sz="0" w:space="0" w:color="auto"/>
            <w:bottom w:val="none" w:sz="0" w:space="0" w:color="auto"/>
            <w:right w:val="none" w:sz="0" w:space="0" w:color="auto"/>
          </w:divBdr>
        </w:div>
      </w:divsChild>
    </w:div>
    <w:div w:id="2107729534">
      <w:bodyDiv w:val="1"/>
      <w:marLeft w:val="0"/>
      <w:marRight w:val="0"/>
      <w:marTop w:val="0"/>
      <w:marBottom w:val="0"/>
      <w:divBdr>
        <w:top w:val="none" w:sz="0" w:space="0" w:color="auto"/>
        <w:left w:val="none" w:sz="0" w:space="0" w:color="auto"/>
        <w:bottom w:val="none" w:sz="0" w:space="0" w:color="auto"/>
        <w:right w:val="none" w:sz="0" w:space="0" w:color="auto"/>
      </w:divBdr>
      <w:divsChild>
        <w:div w:id="1322272676">
          <w:marLeft w:val="0"/>
          <w:marRight w:val="0"/>
          <w:marTop w:val="0"/>
          <w:marBottom w:val="0"/>
          <w:divBdr>
            <w:top w:val="none" w:sz="0" w:space="0" w:color="auto"/>
            <w:left w:val="none" w:sz="0" w:space="0" w:color="auto"/>
            <w:bottom w:val="none" w:sz="0" w:space="0" w:color="auto"/>
            <w:right w:val="none" w:sz="0" w:space="0" w:color="auto"/>
          </w:divBdr>
        </w:div>
      </w:divsChild>
    </w:div>
    <w:div w:id="2107769651">
      <w:bodyDiv w:val="1"/>
      <w:marLeft w:val="0"/>
      <w:marRight w:val="0"/>
      <w:marTop w:val="0"/>
      <w:marBottom w:val="0"/>
      <w:divBdr>
        <w:top w:val="none" w:sz="0" w:space="0" w:color="auto"/>
        <w:left w:val="none" w:sz="0" w:space="0" w:color="auto"/>
        <w:bottom w:val="none" w:sz="0" w:space="0" w:color="auto"/>
        <w:right w:val="none" w:sz="0" w:space="0" w:color="auto"/>
      </w:divBdr>
      <w:divsChild>
        <w:div w:id="1929844427">
          <w:marLeft w:val="0"/>
          <w:marRight w:val="0"/>
          <w:marTop w:val="0"/>
          <w:marBottom w:val="0"/>
          <w:divBdr>
            <w:top w:val="none" w:sz="0" w:space="0" w:color="auto"/>
            <w:left w:val="none" w:sz="0" w:space="0" w:color="auto"/>
            <w:bottom w:val="none" w:sz="0" w:space="0" w:color="auto"/>
            <w:right w:val="none" w:sz="0" w:space="0" w:color="auto"/>
          </w:divBdr>
        </w:div>
      </w:divsChild>
    </w:div>
    <w:div w:id="2108116104">
      <w:bodyDiv w:val="1"/>
      <w:marLeft w:val="0"/>
      <w:marRight w:val="0"/>
      <w:marTop w:val="0"/>
      <w:marBottom w:val="0"/>
      <w:divBdr>
        <w:top w:val="none" w:sz="0" w:space="0" w:color="auto"/>
        <w:left w:val="none" w:sz="0" w:space="0" w:color="auto"/>
        <w:bottom w:val="none" w:sz="0" w:space="0" w:color="auto"/>
        <w:right w:val="none" w:sz="0" w:space="0" w:color="auto"/>
      </w:divBdr>
      <w:divsChild>
        <w:div w:id="1027635732">
          <w:marLeft w:val="0"/>
          <w:marRight w:val="0"/>
          <w:marTop w:val="0"/>
          <w:marBottom w:val="0"/>
          <w:divBdr>
            <w:top w:val="none" w:sz="0" w:space="0" w:color="auto"/>
            <w:left w:val="none" w:sz="0" w:space="0" w:color="auto"/>
            <w:bottom w:val="none" w:sz="0" w:space="0" w:color="auto"/>
            <w:right w:val="none" w:sz="0" w:space="0" w:color="auto"/>
          </w:divBdr>
        </w:div>
      </w:divsChild>
    </w:div>
    <w:div w:id="2108311755">
      <w:bodyDiv w:val="1"/>
      <w:marLeft w:val="0"/>
      <w:marRight w:val="0"/>
      <w:marTop w:val="0"/>
      <w:marBottom w:val="0"/>
      <w:divBdr>
        <w:top w:val="none" w:sz="0" w:space="0" w:color="auto"/>
        <w:left w:val="none" w:sz="0" w:space="0" w:color="auto"/>
        <w:bottom w:val="none" w:sz="0" w:space="0" w:color="auto"/>
        <w:right w:val="none" w:sz="0" w:space="0" w:color="auto"/>
      </w:divBdr>
    </w:div>
    <w:div w:id="2109344144">
      <w:bodyDiv w:val="1"/>
      <w:marLeft w:val="0"/>
      <w:marRight w:val="0"/>
      <w:marTop w:val="0"/>
      <w:marBottom w:val="0"/>
      <w:divBdr>
        <w:top w:val="none" w:sz="0" w:space="0" w:color="auto"/>
        <w:left w:val="none" w:sz="0" w:space="0" w:color="auto"/>
        <w:bottom w:val="none" w:sz="0" w:space="0" w:color="auto"/>
        <w:right w:val="none" w:sz="0" w:space="0" w:color="auto"/>
      </w:divBdr>
      <w:divsChild>
        <w:div w:id="2014601873">
          <w:marLeft w:val="0"/>
          <w:marRight w:val="0"/>
          <w:marTop w:val="0"/>
          <w:marBottom w:val="0"/>
          <w:divBdr>
            <w:top w:val="none" w:sz="0" w:space="0" w:color="auto"/>
            <w:left w:val="none" w:sz="0" w:space="0" w:color="auto"/>
            <w:bottom w:val="none" w:sz="0" w:space="0" w:color="auto"/>
            <w:right w:val="none" w:sz="0" w:space="0" w:color="auto"/>
          </w:divBdr>
        </w:div>
      </w:divsChild>
    </w:div>
    <w:div w:id="2109422445">
      <w:bodyDiv w:val="1"/>
      <w:marLeft w:val="0"/>
      <w:marRight w:val="0"/>
      <w:marTop w:val="0"/>
      <w:marBottom w:val="0"/>
      <w:divBdr>
        <w:top w:val="none" w:sz="0" w:space="0" w:color="auto"/>
        <w:left w:val="none" w:sz="0" w:space="0" w:color="auto"/>
        <w:bottom w:val="none" w:sz="0" w:space="0" w:color="auto"/>
        <w:right w:val="none" w:sz="0" w:space="0" w:color="auto"/>
      </w:divBdr>
    </w:div>
    <w:div w:id="2109690417">
      <w:bodyDiv w:val="1"/>
      <w:marLeft w:val="0"/>
      <w:marRight w:val="0"/>
      <w:marTop w:val="0"/>
      <w:marBottom w:val="0"/>
      <w:divBdr>
        <w:top w:val="none" w:sz="0" w:space="0" w:color="auto"/>
        <w:left w:val="none" w:sz="0" w:space="0" w:color="auto"/>
        <w:bottom w:val="none" w:sz="0" w:space="0" w:color="auto"/>
        <w:right w:val="none" w:sz="0" w:space="0" w:color="auto"/>
      </w:divBdr>
      <w:divsChild>
        <w:div w:id="735712427">
          <w:marLeft w:val="0"/>
          <w:marRight w:val="0"/>
          <w:marTop w:val="0"/>
          <w:marBottom w:val="0"/>
          <w:divBdr>
            <w:top w:val="none" w:sz="0" w:space="0" w:color="auto"/>
            <w:left w:val="none" w:sz="0" w:space="0" w:color="auto"/>
            <w:bottom w:val="none" w:sz="0" w:space="0" w:color="auto"/>
            <w:right w:val="none" w:sz="0" w:space="0" w:color="auto"/>
          </w:divBdr>
          <w:divsChild>
            <w:div w:id="2137213778">
              <w:marLeft w:val="0"/>
              <w:marRight w:val="0"/>
              <w:marTop w:val="0"/>
              <w:marBottom w:val="0"/>
              <w:divBdr>
                <w:top w:val="none" w:sz="0" w:space="0" w:color="auto"/>
                <w:left w:val="none" w:sz="0" w:space="0" w:color="auto"/>
                <w:bottom w:val="none" w:sz="0" w:space="0" w:color="auto"/>
                <w:right w:val="none" w:sz="0" w:space="0" w:color="auto"/>
              </w:divBdr>
              <w:divsChild>
                <w:div w:id="2033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90224">
      <w:bodyDiv w:val="1"/>
      <w:marLeft w:val="0"/>
      <w:marRight w:val="0"/>
      <w:marTop w:val="0"/>
      <w:marBottom w:val="0"/>
      <w:divBdr>
        <w:top w:val="none" w:sz="0" w:space="0" w:color="auto"/>
        <w:left w:val="none" w:sz="0" w:space="0" w:color="auto"/>
        <w:bottom w:val="none" w:sz="0" w:space="0" w:color="auto"/>
        <w:right w:val="none" w:sz="0" w:space="0" w:color="auto"/>
      </w:divBdr>
      <w:divsChild>
        <w:div w:id="1415930253">
          <w:marLeft w:val="0"/>
          <w:marRight w:val="0"/>
          <w:marTop w:val="0"/>
          <w:marBottom w:val="0"/>
          <w:divBdr>
            <w:top w:val="none" w:sz="0" w:space="0" w:color="auto"/>
            <w:left w:val="none" w:sz="0" w:space="0" w:color="auto"/>
            <w:bottom w:val="none" w:sz="0" w:space="0" w:color="auto"/>
            <w:right w:val="none" w:sz="0" w:space="0" w:color="auto"/>
          </w:divBdr>
        </w:div>
      </w:divsChild>
    </w:div>
    <w:div w:id="2110007242">
      <w:bodyDiv w:val="1"/>
      <w:marLeft w:val="0"/>
      <w:marRight w:val="0"/>
      <w:marTop w:val="0"/>
      <w:marBottom w:val="0"/>
      <w:divBdr>
        <w:top w:val="none" w:sz="0" w:space="0" w:color="auto"/>
        <w:left w:val="none" w:sz="0" w:space="0" w:color="auto"/>
        <w:bottom w:val="none" w:sz="0" w:space="0" w:color="auto"/>
        <w:right w:val="none" w:sz="0" w:space="0" w:color="auto"/>
      </w:divBdr>
    </w:div>
    <w:div w:id="2110276475">
      <w:bodyDiv w:val="1"/>
      <w:marLeft w:val="0"/>
      <w:marRight w:val="0"/>
      <w:marTop w:val="0"/>
      <w:marBottom w:val="0"/>
      <w:divBdr>
        <w:top w:val="none" w:sz="0" w:space="0" w:color="auto"/>
        <w:left w:val="none" w:sz="0" w:space="0" w:color="auto"/>
        <w:bottom w:val="none" w:sz="0" w:space="0" w:color="auto"/>
        <w:right w:val="none" w:sz="0" w:space="0" w:color="auto"/>
      </w:divBdr>
      <w:divsChild>
        <w:div w:id="2125692764">
          <w:marLeft w:val="0"/>
          <w:marRight w:val="0"/>
          <w:marTop w:val="0"/>
          <w:marBottom w:val="0"/>
          <w:divBdr>
            <w:top w:val="none" w:sz="0" w:space="0" w:color="auto"/>
            <w:left w:val="none" w:sz="0" w:space="0" w:color="auto"/>
            <w:bottom w:val="none" w:sz="0" w:space="0" w:color="auto"/>
            <w:right w:val="none" w:sz="0" w:space="0" w:color="auto"/>
          </w:divBdr>
        </w:div>
        <w:div w:id="1491822660">
          <w:marLeft w:val="0"/>
          <w:marRight w:val="0"/>
          <w:marTop w:val="0"/>
          <w:marBottom w:val="0"/>
          <w:divBdr>
            <w:top w:val="none" w:sz="0" w:space="0" w:color="auto"/>
            <w:left w:val="none" w:sz="0" w:space="0" w:color="auto"/>
            <w:bottom w:val="none" w:sz="0" w:space="0" w:color="auto"/>
            <w:right w:val="none" w:sz="0" w:space="0" w:color="auto"/>
          </w:divBdr>
          <w:divsChild>
            <w:div w:id="77681208">
              <w:marLeft w:val="0"/>
              <w:marRight w:val="0"/>
              <w:marTop w:val="0"/>
              <w:marBottom w:val="0"/>
              <w:divBdr>
                <w:top w:val="none" w:sz="0" w:space="0" w:color="auto"/>
                <w:left w:val="none" w:sz="0" w:space="0" w:color="auto"/>
                <w:bottom w:val="none" w:sz="0" w:space="0" w:color="auto"/>
                <w:right w:val="none" w:sz="0" w:space="0" w:color="auto"/>
              </w:divBdr>
              <w:divsChild>
                <w:div w:id="5482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74198">
          <w:marLeft w:val="0"/>
          <w:marRight w:val="0"/>
          <w:marTop w:val="0"/>
          <w:marBottom w:val="0"/>
          <w:divBdr>
            <w:top w:val="none" w:sz="0" w:space="0" w:color="auto"/>
            <w:left w:val="none" w:sz="0" w:space="0" w:color="auto"/>
            <w:bottom w:val="none" w:sz="0" w:space="0" w:color="auto"/>
            <w:right w:val="none" w:sz="0" w:space="0" w:color="auto"/>
          </w:divBdr>
          <w:divsChild>
            <w:div w:id="1648851573">
              <w:marLeft w:val="0"/>
              <w:marRight w:val="0"/>
              <w:marTop w:val="0"/>
              <w:marBottom w:val="0"/>
              <w:divBdr>
                <w:top w:val="none" w:sz="0" w:space="0" w:color="auto"/>
                <w:left w:val="none" w:sz="0" w:space="0" w:color="auto"/>
                <w:bottom w:val="none" w:sz="0" w:space="0" w:color="auto"/>
                <w:right w:val="none" w:sz="0" w:space="0" w:color="auto"/>
              </w:divBdr>
              <w:divsChild>
                <w:div w:id="356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6926">
          <w:marLeft w:val="0"/>
          <w:marRight w:val="0"/>
          <w:marTop w:val="0"/>
          <w:marBottom w:val="0"/>
          <w:divBdr>
            <w:top w:val="none" w:sz="0" w:space="0" w:color="auto"/>
            <w:left w:val="none" w:sz="0" w:space="0" w:color="auto"/>
            <w:bottom w:val="none" w:sz="0" w:space="0" w:color="auto"/>
            <w:right w:val="none" w:sz="0" w:space="0" w:color="auto"/>
          </w:divBdr>
          <w:divsChild>
            <w:div w:id="13486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854">
      <w:bodyDiv w:val="1"/>
      <w:marLeft w:val="0"/>
      <w:marRight w:val="0"/>
      <w:marTop w:val="0"/>
      <w:marBottom w:val="0"/>
      <w:divBdr>
        <w:top w:val="none" w:sz="0" w:space="0" w:color="auto"/>
        <w:left w:val="none" w:sz="0" w:space="0" w:color="auto"/>
        <w:bottom w:val="none" w:sz="0" w:space="0" w:color="auto"/>
        <w:right w:val="none" w:sz="0" w:space="0" w:color="auto"/>
      </w:divBdr>
    </w:div>
    <w:div w:id="2110614090">
      <w:bodyDiv w:val="1"/>
      <w:marLeft w:val="0"/>
      <w:marRight w:val="0"/>
      <w:marTop w:val="0"/>
      <w:marBottom w:val="0"/>
      <w:divBdr>
        <w:top w:val="none" w:sz="0" w:space="0" w:color="auto"/>
        <w:left w:val="none" w:sz="0" w:space="0" w:color="auto"/>
        <w:bottom w:val="none" w:sz="0" w:space="0" w:color="auto"/>
        <w:right w:val="none" w:sz="0" w:space="0" w:color="auto"/>
      </w:divBdr>
      <w:divsChild>
        <w:div w:id="36861617">
          <w:marLeft w:val="0"/>
          <w:marRight w:val="0"/>
          <w:marTop w:val="0"/>
          <w:marBottom w:val="0"/>
          <w:divBdr>
            <w:top w:val="none" w:sz="0" w:space="0" w:color="auto"/>
            <w:left w:val="none" w:sz="0" w:space="0" w:color="auto"/>
            <w:bottom w:val="none" w:sz="0" w:space="0" w:color="auto"/>
            <w:right w:val="none" w:sz="0" w:space="0" w:color="auto"/>
          </w:divBdr>
        </w:div>
      </w:divsChild>
    </w:div>
    <w:div w:id="2110730769">
      <w:bodyDiv w:val="1"/>
      <w:marLeft w:val="0"/>
      <w:marRight w:val="0"/>
      <w:marTop w:val="0"/>
      <w:marBottom w:val="0"/>
      <w:divBdr>
        <w:top w:val="none" w:sz="0" w:space="0" w:color="auto"/>
        <w:left w:val="none" w:sz="0" w:space="0" w:color="auto"/>
        <w:bottom w:val="none" w:sz="0" w:space="0" w:color="auto"/>
        <w:right w:val="none" w:sz="0" w:space="0" w:color="auto"/>
      </w:divBdr>
      <w:divsChild>
        <w:div w:id="647586796">
          <w:marLeft w:val="0"/>
          <w:marRight w:val="0"/>
          <w:marTop w:val="0"/>
          <w:marBottom w:val="0"/>
          <w:divBdr>
            <w:top w:val="none" w:sz="0" w:space="0" w:color="auto"/>
            <w:left w:val="none" w:sz="0" w:space="0" w:color="auto"/>
            <w:bottom w:val="none" w:sz="0" w:space="0" w:color="auto"/>
            <w:right w:val="none" w:sz="0" w:space="0" w:color="auto"/>
          </w:divBdr>
        </w:div>
        <w:div w:id="2078284058">
          <w:marLeft w:val="0"/>
          <w:marRight w:val="0"/>
          <w:marTop w:val="0"/>
          <w:marBottom w:val="0"/>
          <w:divBdr>
            <w:top w:val="none" w:sz="0" w:space="0" w:color="auto"/>
            <w:left w:val="none" w:sz="0" w:space="0" w:color="auto"/>
            <w:bottom w:val="none" w:sz="0" w:space="0" w:color="auto"/>
            <w:right w:val="none" w:sz="0" w:space="0" w:color="auto"/>
          </w:divBdr>
        </w:div>
      </w:divsChild>
    </w:div>
    <w:div w:id="2111077851">
      <w:bodyDiv w:val="1"/>
      <w:marLeft w:val="0"/>
      <w:marRight w:val="0"/>
      <w:marTop w:val="0"/>
      <w:marBottom w:val="0"/>
      <w:divBdr>
        <w:top w:val="none" w:sz="0" w:space="0" w:color="auto"/>
        <w:left w:val="none" w:sz="0" w:space="0" w:color="auto"/>
        <w:bottom w:val="none" w:sz="0" w:space="0" w:color="auto"/>
        <w:right w:val="none" w:sz="0" w:space="0" w:color="auto"/>
      </w:divBdr>
      <w:divsChild>
        <w:div w:id="1577008856">
          <w:marLeft w:val="0"/>
          <w:marRight w:val="0"/>
          <w:marTop w:val="0"/>
          <w:marBottom w:val="0"/>
          <w:divBdr>
            <w:top w:val="none" w:sz="0" w:space="0" w:color="auto"/>
            <w:left w:val="none" w:sz="0" w:space="0" w:color="auto"/>
            <w:bottom w:val="none" w:sz="0" w:space="0" w:color="auto"/>
            <w:right w:val="none" w:sz="0" w:space="0" w:color="auto"/>
          </w:divBdr>
        </w:div>
      </w:divsChild>
    </w:div>
    <w:div w:id="2112630055">
      <w:bodyDiv w:val="1"/>
      <w:marLeft w:val="0"/>
      <w:marRight w:val="0"/>
      <w:marTop w:val="0"/>
      <w:marBottom w:val="0"/>
      <w:divBdr>
        <w:top w:val="none" w:sz="0" w:space="0" w:color="auto"/>
        <w:left w:val="none" w:sz="0" w:space="0" w:color="auto"/>
        <w:bottom w:val="none" w:sz="0" w:space="0" w:color="auto"/>
        <w:right w:val="none" w:sz="0" w:space="0" w:color="auto"/>
      </w:divBdr>
    </w:div>
    <w:div w:id="2113012850">
      <w:bodyDiv w:val="1"/>
      <w:marLeft w:val="0"/>
      <w:marRight w:val="0"/>
      <w:marTop w:val="0"/>
      <w:marBottom w:val="0"/>
      <w:divBdr>
        <w:top w:val="none" w:sz="0" w:space="0" w:color="auto"/>
        <w:left w:val="none" w:sz="0" w:space="0" w:color="auto"/>
        <w:bottom w:val="none" w:sz="0" w:space="0" w:color="auto"/>
        <w:right w:val="none" w:sz="0" w:space="0" w:color="auto"/>
      </w:divBdr>
    </w:div>
    <w:div w:id="2113157951">
      <w:bodyDiv w:val="1"/>
      <w:marLeft w:val="0"/>
      <w:marRight w:val="0"/>
      <w:marTop w:val="0"/>
      <w:marBottom w:val="0"/>
      <w:divBdr>
        <w:top w:val="none" w:sz="0" w:space="0" w:color="auto"/>
        <w:left w:val="none" w:sz="0" w:space="0" w:color="auto"/>
        <w:bottom w:val="none" w:sz="0" w:space="0" w:color="auto"/>
        <w:right w:val="none" w:sz="0" w:space="0" w:color="auto"/>
      </w:divBdr>
    </w:div>
    <w:div w:id="2113744672">
      <w:bodyDiv w:val="1"/>
      <w:marLeft w:val="0"/>
      <w:marRight w:val="0"/>
      <w:marTop w:val="0"/>
      <w:marBottom w:val="0"/>
      <w:divBdr>
        <w:top w:val="none" w:sz="0" w:space="0" w:color="auto"/>
        <w:left w:val="none" w:sz="0" w:space="0" w:color="auto"/>
        <w:bottom w:val="none" w:sz="0" w:space="0" w:color="auto"/>
        <w:right w:val="none" w:sz="0" w:space="0" w:color="auto"/>
      </w:divBdr>
    </w:div>
    <w:div w:id="2113822537">
      <w:bodyDiv w:val="1"/>
      <w:marLeft w:val="0"/>
      <w:marRight w:val="0"/>
      <w:marTop w:val="0"/>
      <w:marBottom w:val="0"/>
      <w:divBdr>
        <w:top w:val="none" w:sz="0" w:space="0" w:color="auto"/>
        <w:left w:val="none" w:sz="0" w:space="0" w:color="auto"/>
        <w:bottom w:val="none" w:sz="0" w:space="0" w:color="auto"/>
        <w:right w:val="none" w:sz="0" w:space="0" w:color="auto"/>
      </w:divBdr>
    </w:div>
    <w:div w:id="2115008197">
      <w:bodyDiv w:val="1"/>
      <w:marLeft w:val="0"/>
      <w:marRight w:val="0"/>
      <w:marTop w:val="0"/>
      <w:marBottom w:val="0"/>
      <w:divBdr>
        <w:top w:val="none" w:sz="0" w:space="0" w:color="auto"/>
        <w:left w:val="none" w:sz="0" w:space="0" w:color="auto"/>
        <w:bottom w:val="none" w:sz="0" w:space="0" w:color="auto"/>
        <w:right w:val="none" w:sz="0" w:space="0" w:color="auto"/>
      </w:divBdr>
    </w:div>
    <w:div w:id="2115174460">
      <w:bodyDiv w:val="1"/>
      <w:marLeft w:val="0"/>
      <w:marRight w:val="0"/>
      <w:marTop w:val="0"/>
      <w:marBottom w:val="0"/>
      <w:divBdr>
        <w:top w:val="none" w:sz="0" w:space="0" w:color="auto"/>
        <w:left w:val="none" w:sz="0" w:space="0" w:color="auto"/>
        <w:bottom w:val="none" w:sz="0" w:space="0" w:color="auto"/>
        <w:right w:val="none" w:sz="0" w:space="0" w:color="auto"/>
      </w:divBdr>
    </w:div>
    <w:div w:id="2115319664">
      <w:bodyDiv w:val="1"/>
      <w:marLeft w:val="0"/>
      <w:marRight w:val="0"/>
      <w:marTop w:val="0"/>
      <w:marBottom w:val="0"/>
      <w:divBdr>
        <w:top w:val="none" w:sz="0" w:space="0" w:color="auto"/>
        <w:left w:val="none" w:sz="0" w:space="0" w:color="auto"/>
        <w:bottom w:val="none" w:sz="0" w:space="0" w:color="auto"/>
        <w:right w:val="none" w:sz="0" w:space="0" w:color="auto"/>
      </w:divBdr>
      <w:divsChild>
        <w:div w:id="971985115">
          <w:marLeft w:val="0"/>
          <w:marRight w:val="0"/>
          <w:marTop w:val="0"/>
          <w:marBottom w:val="0"/>
          <w:divBdr>
            <w:top w:val="none" w:sz="0" w:space="0" w:color="auto"/>
            <w:left w:val="none" w:sz="0" w:space="0" w:color="auto"/>
            <w:bottom w:val="none" w:sz="0" w:space="0" w:color="auto"/>
            <w:right w:val="none" w:sz="0" w:space="0" w:color="auto"/>
          </w:divBdr>
        </w:div>
      </w:divsChild>
    </w:div>
    <w:div w:id="2115904869">
      <w:bodyDiv w:val="1"/>
      <w:marLeft w:val="0"/>
      <w:marRight w:val="0"/>
      <w:marTop w:val="0"/>
      <w:marBottom w:val="0"/>
      <w:divBdr>
        <w:top w:val="none" w:sz="0" w:space="0" w:color="auto"/>
        <w:left w:val="none" w:sz="0" w:space="0" w:color="auto"/>
        <w:bottom w:val="none" w:sz="0" w:space="0" w:color="auto"/>
        <w:right w:val="none" w:sz="0" w:space="0" w:color="auto"/>
      </w:divBdr>
    </w:div>
    <w:div w:id="2116166263">
      <w:bodyDiv w:val="1"/>
      <w:marLeft w:val="0"/>
      <w:marRight w:val="0"/>
      <w:marTop w:val="0"/>
      <w:marBottom w:val="0"/>
      <w:divBdr>
        <w:top w:val="none" w:sz="0" w:space="0" w:color="auto"/>
        <w:left w:val="none" w:sz="0" w:space="0" w:color="auto"/>
        <w:bottom w:val="none" w:sz="0" w:space="0" w:color="auto"/>
        <w:right w:val="none" w:sz="0" w:space="0" w:color="auto"/>
      </w:divBdr>
      <w:divsChild>
        <w:div w:id="303245581">
          <w:marLeft w:val="0"/>
          <w:marRight w:val="0"/>
          <w:marTop w:val="0"/>
          <w:marBottom w:val="0"/>
          <w:divBdr>
            <w:top w:val="none" w:sz="0" w:space="0" w:color="auto"/>
            <w:left w:val="none" w:sz="0" w:space="0" w:color="auto"/>
            <w:bottom w:val="none" w:sz="0" w:space="0" w:color="auto"/>
            <w:right w:val="none" w:sz="0" w:space="0" w:color="auto"/>
          </w:divBdr>
        </w:div>
      </w:divsChild>
    </w:div>
    <w:div w:id="2116368331">
      <w:bodyDiv w:val="1"/>
      <w:marLeft w:val="0"/>
      <w:marRight w:val="0"/>
      <w:marTop w:val="0"/>
      <w:marBottom w:val="0"/>
      <w:divBdr>
        <w:top w:val="none" w:sz="0" w:space="0" w:color="auto"/>
        <w:left w:val="none" w:sz="0" w:space="0" w:color="auto"/>
        <w:bottom w:val="none" w:sz="0" w:space="0" w:color="auto"/>
        <w:right w:val="none" w:sz="0" w:space="0" w:color="auto"/>
      </w:divBdr>
      <w:divsChild>
        <w:div w:id="1465848873">
          <w:marLeft w:val="0"/>
          <w:marRight w:val="0"/>
          <w:marTop w:val="0"/>
          <w:marBottom w:val="0"/>
          <w:divBdr>
            <w:top w:val="none" w:sz="0" w:space="0" w:color="auto"/>
            <w:left w:val="none" w:sz="0" w:space="0" w:color="auto"/>
            <w:bottom w:val="none" w:sz="0" w:space="0" w:color="auto"/>
            <w:right w:val="none" w:sz="0" w:space="0" w:color="auto"/>
          </w:divBdr>
          <w:divsChild>
            <w:div w:id="1768964102">
              <w:marLeft w:val="0"/>
              <w:marRight w:val="0"/>
              <w:marTop w:val="0"/>
              <w:marBottom w:val="0"/>
              <w:divBdr>
                <w:top w:val="none" w:sz="0" w:space="0" w:color="auto"/>
                <w:left w:val="none" w:sz="0" w:space="0" w:color="auto"/>
                <w:bottom w:val="none" w:sz="0" w:space="0" w:color="auto"/>
                <w:right w:val="none" w:sz="0" w:space="0" w:color="auto"/>
              </w:divBdr>
            </w:div>
            <w:div w:id="156309424">
              <w:marLeft w:val="0"/>
              <w:marRight w:val="0"/>
              <w:marTop w:val="0"/>
              <w:marBottom w:val="0"/>
              <w:divBdr>
                <w:top w:val="none" w:sz="0" w:space="0" w:color="auto"/>
                <w:left w:val="none" w:sz="0" w:space="0" w:color="auto"/>
                <w:bottom w:val="none" w:sz="0" w:space="0" w:color="auto"/>
                <w:right w:val="none" w:sz="0" w:space="0" w:color="auto"/>
              </w:divBdr>
              <w:divsChild>
                <w:div w:id="1778059258">
                  <w:marLeft w:val="0"/>
                  <w:marRight w:val="0"/>
                  <w:marTop w:val="0"/>
                  <w:marBottom w:val="0"/>
                  <w:divBdr>
                    <w:top w:val="none" w:sz="0" w:space="0" w:color="auto"/>
                    <w:left w:val="none" w:sz="0" w:space="0" w:color="auto"/>
                    <w:bottom w:val="none" w:sz="0" w:space="0" w:color="auto"/>
                    <w:right w:val="none" w:sz="0" w:space="0" w:color="auto"/>
                  </w:divBdr>
                  <w:divsChild>
                    <w:div w:id="7836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400">
      <w:bodyDiv w:val="1"/>
      <w:marLeft w:val="0"/>
      <w:marRight w:val="0"/>
      <w:marTop w:val="0"/>
      <w:marBottom w:val="0"/>
      <w:divBdr>
        <w:top w:val="none" w:sz="0" w:space="0" w:color="auto"/>
        <w:left w:val="none" w:sz="0" w:space="0" w:color="auto"/>
        <w:bottom w:val="none" w:sz="0" w:space="0" w:color="auto"/>
        <w:right w:val="none" w:sz="0" w:space="0" w:color="auto"/>
      </w:divBdr>
      <w:divsChild>
        <w:div w:id="334697216">
          <w:marLeft w:val="0"/>
          <w:marRight w:val="0"/>
          <w:marTop w:val="0"/>
          <w:marBottom w:val="0"/>
          <w:divBdr>
            <w:top w:val="none" w:sz="0" w:space="0" w:color="auto"/>
            <w:left w:val="none" w:sz="0" w:space="0" w:color="auto"/>
            <w:bottom w:val="none" w:sz="0" w:space="0" w:color="auto"/>
            <w:right w:val="none" w:sz="0" w:space="0" w:color="auto"/>
          </w:divBdr>
        </w:div>
      </w:divsChild>
    </w:div>
    <w:div w:id="2116750166">
      <w:bodyDiv w:val="1"/>
      <w:marLeft w:val="0"/>
      <w:marRight w:val="0"/>
      <w:marTop w:val="0"/>
      <w:marBottom w:val="0"/>
      <w:divBdr>
        <w:top w:val="none" w:sz="0" w:space="0" w:color="auto"/>
        <w:left w:val="none" w:sz="0" w:space="0" w:color="auto"/>
        <w:bottom w:val="none" w:sz="0" w:space="0" w:color="auto"/>
        <w:right w:val="none" w:sz="0" w:space="0" w:color="auto"/>
      </w:divBdr>
      <w:divsChild>
        <w:div w:id="574512324">
          <w:marLeft w:val="0"/>
          <w:marRight w:val="0"/>
          <w:marTop w:val="0"/>
          <w:marBottom w:val="0"/>
          <w:divBdr>
            <w:top w:val="none" w:sz="0" w:space="0" w:color="auto"/>
            <w:left w:val="none" w:sz="0" w:space="0" w:color="auto"/>
            <w:bottom w:val="none" w:sz="0" w:space="0" w:color="auto"/>
            <w:right w:val="none" w:sz="0" w:space="0" w:color="auto"/>
          </w:divBdr>
        </w:div>
      </w:divsChild>
    </w:div>
    <w:div w:id="2117019823">
      <w:bodyDiv w:val="1"/>
      <w:marLeft w:val="0"/>
      <w:marRight w:val="0"/>
      <w:marTop w:val="0"/>
      <w:marBottom w:val="0"/>
      <w:divBdr>
        <w:top w:val="none" w:sz="0" w:space="0" w:color="auto"/>
        <w:left w:val="none" w:sz="0" w:space="0" w:color="auto"/>
        <w:bottom w:val="none" w:sz="0" w:space="0" w:color="auto"/>
        <w:right w:val="none" w:sz="0" w:space="0" w:color="auto"/>
      </w:divBdr>
    </w:div>
    <w:div w:id="2117169726">
      <w:bodyDiv w:val="1"/>
      <w:marLeft w:val="0"/>
      <w:marRight w:val="0"/>
      <w:marTop w:val="0"/>
      <w:marBottom w:val="0"/>
      <w:divBdr>
        <w:top w:val="none" w:sz="0" w:space="0" w:color="auto"/>
        <w:left w:val="none" w:sz="0" w:space="0" w:color="auto"/>
        <w:bottom w:val="none" w:sz="0" w:space="0" w:color="auto"/>
        <w:right w:val="none" w:sz="0" w:space="0" w:color="auto"/>
      </w:divBdr>
      <w:divsChild>
        <w:div w:id="2066446041">
          <w:marLeft w:val="0"/>
          <w:marRight w:val="0"/>
          <w:marTop w:val="0"/>
          <w:marBottom w:val="0"/>
          <w:divBdr>
            <w:top w:val="none" w:sz="0" w:space="0" w:color="auto"/>
            <w:left w:val="none" w:sz="0" w:space="0" w:color="auto"/>
            <w:bottom w:val="none" w:sz="0" w:space="0" w:color="auto"/>
            <w:right w:val="none" w:sz="0" w:space="0" w:color="auto"/>
          </w:divBdr>
        </w:div>
      </w:divsChild>
    </w:div>
    <w:div w:id="2117629426">
      <w:bodyDiv w:val="1"/>
      <w:marLeft w:val="0"/>
      <w:marRight w:val="0"/>
      <w:marTop w:val="0"/>
      <w:marBottom w:val="0"/>
      <w:divBdr>
        <w:top w:val="none" w:sz="0" w:space="0" w:color="auto"/>
        <w:left w:val="none" w:sz="0" w:space="0" w:color="auto"/>
        <w:bottom w:val="none" w:sz="0" w:space="0" w:color="auto"/>
        <w:right w:val="none" w:sz="0" w:space="0" w:color="auto"/>
      </w:divBdr>
      <w:divsChild>
        <w:div w:id="1370952829">
          <w:marLeft w:val="0"/>
          <w:marRight w:val="0"/>
          <w:marTop w:val="0"/>
          <w:marBottom w:val="0"/>
          <w:divBdr>
            <w:top w:val="none" w:sz="0" w:space="0" w:color="auto"/>
            <w:left w:val="none" w:sz="0" w:space="0" w:color="auto"/>
            <w:bottom w:val="none" w:sz="0" w:space="0" w:color="auto"/>
            <w:right w:val="none" w:sz="0" w:space="0" w:color="auto"/>
          </w:divBdr>
        </w:div>
      </w:divsChild>
    </w:div>
    <w:div w:id="2117941074">
      <w:bodyDiv w:val="1"/>
      <w:marLeft w:val="0"/>
      <w:marRight w:val="0"/>
      <w:marTop w:val="0"/>
      <w:marBottom w:val="0"/>
      <w:divBdr>
        <w:top w:val="none" w:sz="0" w:space="0" w:color="auto"/>
        <w:left w:val="none" w:sz="0" w:space="0" w:color="auto"/>
        <w:bottom w:val="none" w:sz="0" w:space="0" w:color="auto"/>
        <w:right w:val="none" w:sz="0" w:space="0" w:color="auto"/>
      </w:divBdr>
      <w:divsChild>
        <w:div w:id="268852510">
          <w:marLeft w:val="0"/>
          <w:marRight w:val="0"/>
          <w:marTop w:val="0"/>
          <w:marBottom w:val="0"/>
          <w:divBdr>
            <w:top w:val="none" w:sz="0" w:space="0" w:color="auto"/>
            <w:left w:val="none" w:sz="0" w:space="0" w:color="auto"/>
            <w:bottom w:val="none" w:sz="0" w:space="0" w:color="auto"/>
            <w:right w:val="none" w:sz="0" w:space="0" w:color="auto"/>
          </w:divBdr>
        </w:div>
      </w:divsChild>
    </w:div>
    <w:div w:id="2118013821">
      <w:bodyDiv w:val="1"/>
      <w:marLeft w:val="0"/>
      <w:marRight w:val="0"/>
      <w:marTop w:val="0"/>
      <w:marBottom w:val="0"/>
      <w:divBdr>
        <w:top w:val="none" w:sz="0" w:space="0" w:color="auto"/>
        <w:left w:val="none" w:sz="0" w:space="0" w:color="auto"/>
        <w:bottom w:val="none" w:sz="0" w:space="0" w:color="auto"/>
        <w:right w:val="none" w:sz="0" w:space="0" w:color="auto"/>
      </w:divBdr>
    </w:div>
    <w:div w:id="2118254632">
      <w:bodyDiv w:val="1"/>
      <w:marLeft w:val="0"/>
      <w:marRight w:val="0"/>
      <w:marTop w:val="0"/>
      <w:marBottom w:val="0"/>
      <w:divBdr>
        <w:top w:val="none" w:sz="0" w:space="0" w:color="auto"/>
        <w:left w:val="none" w:sz="0" w:space="0" w:color="auto"/>
        <w:bottom w:val="none" w:sz="0" w:space="0" w:color="auto"/>
        <w:right w:val="none" w:sz="0" w:space="0" w:color="auto"/>
      </w:divBdr>
      <w:divsChild>
        <w:div w:id="461774707">
          <w:marLeft w:val="0"/>
          <w:marRight w:val="0"/>
          <w:marTop w:val="0"/>
          <w:marBottom w:val="0"/>
          <w:divBdr>
            <w:top w:val="none" w:sz="0" w:space="0" w:color="auto"/>
            <w:left w:val="none" w:sz="0" w:space="0" w:color="auto"/>
            <w:bottom w:val="none" w:sz="0" w:space="0" w:color="auto"/>
            <w:right w:val="none" w:sz="0" w:space="0" w:color="auto"/>
          </w:divBdr>
        </w:div>
      </w:divsChild>
    </w:div>
    <w:div w:id="2118256397">
      <w:bodyDiv w:val="1"/>
      <w:marLeft w:val="0"/>
      <w:marRight w:val="0"/>
      <w:marTop w:val="0"/>
      <w:marBottom w:val="0"/>
      <w:divBdr>
        <w:top w:val="none" w:sz="0" w:space="0" w:color="auto"/>
        <w:left w:val="none" w:sz="0" w:space="0" w:color="auto"/>
        <w:bottom w:val="none" w:sz="0" w:space="0" w:color="auto"/>
        <w:right w:val="none" w:sz="0" w:space="0" w:color="auto"/>
      </w:divBdr>
      <w:divsChild>
        <w:div w:id="1303270462">
          <w:marLeft w:val="0"/>
          <w:marRight w:val="0"/>
          <w:marTop w:val="0"/>
          <w:marBottom w:val="0"/>
          <w:divBdr>
            <w:top w:val="none" w:sz="0" w:space="0" w:color="auto"/>
            <w:left w:val="none" w:sz="0" w:space="0" w:color="auto"/>
            <w:bottom w:val="none" w:sz="0" w:space="0" w:color="auto"/>
            <w:right w:val="none" w:sz="0" w:space="0" w:color="auto"/>
          </w:divBdr>
        </w:div>
      </w:divsChild>
    </w:div>
    <w:div w:id="2118327329">
      <w:bodyDiv w:val="1"/>
      <w:marLeft w:val="0"/>
      <w:marRight w:val="0"/>
      <w:marTop w:val="0"/>
      <w:marBottom w:val="0"/>
      <w:divBdr>
        <w:top w:val="none" w:sz="0" w:space="0" w:color="auto"/>
        <w:left w:val="none" w:sz="0" w:space="0" w:color="auto"/>
        <w:bottom w:val="none" w:sz="0" w:space="0" w:color="auto"/>
        <w:right w:val="none" w:sz="0" w:space="0" w:color="auto"/>
      </w:divBdr>
    </w:div>
    <w:div w:id="2118477494">
      <w:bodyDiv w:val="1"/>
      <w:marLeft w:val="0"/>
      <w:marRight w:val="0"/>
      <w:marTop w:val="0"/>
      <w:marBottom w:val="0"/>
      <w:divBdr>
        <w:top w:val="none" w:sz="0" w:space="0" w:color="auto"/>
        <w:left w:val="none" w:sz="0" w:space="0" w:color="auto"/>
        <w:bottom w:val="none" w:sz="0" w:space="0" w:color="auto"/>
        <w:right w:val="none" w:sz="0" w:space="0" w:color="auto"/>
      </w:divBdr>
      <w:divsChild>
        <w:div w:id="53506671">
          <w:marLeft w:val="0"/>
          <w:marRight w:val="0"/>
          <w:marTop w:val="0"/>
          <w:marBottom w:val="0"/>
          <w:divBdr>
            <w:top w:val="none" w:sz="0" w:space="0" w:color="auto"/>
            <w:left w:val="none" w:sz="0" w:space="0" w:color="auto"/>
            <w:bottom w:val="none" w:sz="0" w:space="0" w:color="auto"/>
            <w:right w:val="none" w:sz="0" w:space="0" w:color="auto"/>
          </w:divBdr>
        </w:div>
        <w:div w:id="944578869">
          <w:marLeft w:val="0"/>
          <w:marRight w:val="0"/>
          <w:marTop w:val="0"/>
          <w:marBottom w:val="0"/>
          <w:divBdr>
            <w:top w:val="none" w:sz="0" w:space="0" w:color="auto"/>
            <w:left w:val="none" w:sz="0" w:space="0" w:color="auto"/>
            <w:bottom w:val="none" w:sz="0" w:space="0" w:color="auto"/>
            <w:right w:val="none" w:sz="0" w:space="0" w:color="auto"/>
          </w:divBdr>
        </w:div>
      </w:divsChild>
    </w:div>
    <w:div w:id="2118479586">
      <w:bodyDiv w:val="1"/>
      <w:marLeft w:val="0"/>
      <w:marRight w:val="0"/>
      <w:marTop w:val="0"/>
      <w:marBottom w:val="0"/>
      <w:divBdr>
        <w:top w:val="none" w:sz="0" w:space="0" w:color="auto"/>
        <w:left w:val="none" w:sz="0" w:space="0" w:color="auto"/>
        <w:bottom w:val="none" w:sz="0" w:space="0" w:color="auto"/>
        <w:right w:val="none" w:sz="0" w:space="0" w:color="auto"/>
      </w:divBdr>
    </w:div>
    <w:div w:id="2118669560">
      <w:bodyDiv w:val="1"/>
      <w:marLeft w:val="0"/>
      <w:marRight w:val="0"/>
      <w:marTop w:val="0"/>
      <w:marBottom w:val="0"/>
      <w:divBdr>
        <w:top w:val="none" w:sz="0" w:space="0" w:color="auto"/>
        <w:left w:val="none" w:sz="0" w:space="0" w:color="auto"/>
        <w:bottom w:val="none" w:sz="0" w:space="0" w:color="auto"/>
        <w:right w:val="none" w:sz="0" w:space="0" w:color="auto"/>
      </w:divBdr>
      <w:divsChild>
        <w:div w:id="1728334923">
          <w:marLeft w:val="0"/>
          <w:marRight w:val="0"/>
          <w:marTop w:val="0"/>
          <w:marBottom w:val="0"/>
          <w:divBdr>
            <w:top w:val="none" w:sz="0" w:space="0" w:color="auto"/>
            <w:left w:val="none" w:sz="0" w:space="0" w:color="auto"/>
            <w:bottom w:val="none" w:sz="0" w:space="0" w:color="auto"/>
            <w:right w:val="none" w:sz="0" w:space="0" w:color="auto"/>
          </w:divBdr>
        </w:div>
      </w:divsChild>
    </w:div>
    <w:div w:id="2118912115">
      <w:bodyDiv w:val="1"/>
      <w:marLeft w:val="0"/>
      <w:marRight w:val="0"/>
      <w:marTop w:val="0"/>
      <w:marBottom w:val="0"/>
      <w:divBdr>
        <w:top w:val="none" w:sz="0" w:space="0" w:color="auto"/>
        <w:left w:val="none" w:sz="0" w:space="0" w:color="auto"/>
        <w:bottom w:val="none" w:sz="0" w:space="0" w:color="auto"/>
        <w:right w:val="none" w:sz="0" w:space="0" w:color="auto"/>
      </w:divBdr>
    </w:div>
    <w:div w:id="2119130821">
      <w:bodyDiv w:val="1"/>
      <w:marLeft w:val="0"/>
      <w:marRight w:val="0"/>
      <w:marTop w:val="0"/>
      <w:marBottom w:val="0"/>
      <w:divBdr>
        <w:top w:val="none" w:sz="0" w:space="0" w:color="auto"/>
        <w:left w:val="none" w:sz="0" w:space="0" w:color="auto"/>
        <w:bottom w:val="none" w:sz="0" w:space="0" w:color="auto"/>
        <w:right w:val="none" w:sz="0" w:space="0" w:color="auto"/>
      </w:divBdr>
      <w:divsChild>
        <w:div w:id="1834635927">
          <w:marLeft w:val="0"/>
          <w:marRight w:val="0"/>
          <w:marTop w:val="0"/>
          <w:marBottom w:val="0"/>
          <w:divBdr>
            <w:top w:val="none" w:sz="0" w:space="0" w:color="auto"/>
            <w:left w:val="none" w:sz="0" w:space="0" w:color="auto"/>
            <w:bottom w:val="none" w:sz="0" w:space="0" w:color="auto"/>
            <w:right w:val="none" w:sz="0" w:space="0" w:color="auto"/>
          </w:divBdr>
        </w:div>
        <w:div w:id="252857396">
          <w:marLeft w:val="0"/>
          <w:marRight w:val="0"/>
          <w:marTop w:val="0"/>
          <w:marBottom w:val="0"/>
          <w:divBdr>
            <w:top w:val="none" w:sz="0" w:space="0" w:color="auto"/>
            <w:left w:val="none" w:sz="0" w:space="0" w:color="auto"/>
            <w:bottom w:val="none" w:sz="0" w:space="0" w:color="auto"/>
            <w:right w:val="none" w:sz="0" w:space="0" w:color="auto"/>
          </w:divBdr>
        </w:div>
      </w:divsChild>
    </w:div>
    <w:div w:id="2121293152">
      <w:bodyDiv w:val="1"/>
      <w:marLeft w:val="0"/>
      <w:marRight w:val="0"/>
      <w:marTop w:val="0"/>
      <w:marBottom w:val="0"/>
      <w:divBdr>
        <w:top w:val="none" w:sz="0" w:space="0" w:color="auto"/>
        <w:left w:val="none" w:sz="0" w:space="0" w:color="auto"/>
        <w:bottom w:val="none" w:sz="0" w:space="0" w:color="auto"/>
        <w:right w:val="none" w:sz="0" w:space="0" w:color="auto"/>
      </w:divBdr>
    </w:div>
    <w:div w:id="2122071506">
      <w:bodyDiv w:val="1"/>
      <w:marLeft w:val="0"/>
      <w:marRight w:val="0"/>
      <w:marTop w:val="0"/>
      <w:marBottom w:val="0"/>
      <w:divBdr>
        <w:top w:val="none" w:sz="0" w:space="0" w:color="auto"/>
        <w:left w:val="none" w:sz="0" w:space="0" w:color="auto"/>
        <w:bottom w:val="none" w:sz="0" w:space="0" w:color="auto"/>
        <w:right w:val="none" w:sz="0" w:space="0" w:color="auto"/>
      </w:divBdr>
      <w:divsChild>
        <w:div w:id="1134057334">
          <w:marLeft w:val="0"/>
          <w:marRight w:val="0"/>
          <w:marTop w:val="0"/>
          <w:marBottom w:val="0"/>
          <w:divBdr>
            <w:top w:val="none" w:sz="0" w:space="0" w:color="auto"/>
            <w:left w:val="none" w:sz="0" w:space="0" w:color="auto"/>
            <w:bottom w:val="none" w:sz="0" w:space="0" w:color="auto"/>
            <w:right w:val="none" w:sz="0" w:space="0" w:color="auto"/>
          </w:divBdr>
        </w:div>
      </w:divsChild>
    </w:div>
    <w:div w:id="2122143595">
      <w:bodyDiv w:val="1"/>
      <w:marLeft w:val="0"/>
      <w:marRight w:val="0"/>
      <w:marTop w:val="0"/>
      <w:marBottom w:val="0"/>
      <w:divBdr>
        <w:top w:val="none" w:sz="0" w:space="0" w:color="auto"/>
        <w:left w:val="none" w:sz="0" w:space="0" w:color="auto"/>
        <w:bottom w:val="none" w:sz="0" w:space="0" w:color="auto"/>
        <w:right w:val="none" w:sz="0" w:space="0" w:color="auto"/>
      </w:divBdr>
    </w:div>
    <w:div w:id="2122333939">
      <w:bodyDiv w:val="1"/>
      <w:marLeft w:val="0"/>
      <w:marRight w:val="0"/>
      <w:marTop w:val="0"/>
      <w:marBottom w:val="0"/>
      <w:divBdr>
        <w:top w:val="none" w:sz="0" w:space="0" w:color="auto"/>
        <w:left w:val="none" w:sz="0" w:space="0" w:color="auto"/>
        <w:bottom w:val="none" w:sz="0" w:space="0" w:color="auto"/>
        <w:right w:val="none" w:sz="0" w:space="0" w:color="auto"/>
      </w:divBdr>
    </w:div>
    <w:div w:id="2122991709">
      <w:bodyDiv w:val="1"/>
      <w:marLeft w:val="0"/>
      <w:marRight w:val="0"/>
      <w:marTop w:val="0"/>
      <w:marBottom w:val="0"/>
      <w:divBdr>
        <w:top w:val="none" w:sz="0" w:space="0" w:color="auto"/>
        <w:left w:val="none" w:sz="0" w:space="0" w:color="auto"/>
        <w:bottom w:val="none" w:sz="0" w:space="0" w:color="auto"/>
        <w:right w:val="none" w:sz="0" w:space="0" w:color="auto"/>
      </w:divBdr>
    </w:div>
    <w:div w:id="2122995984">
      <w:bodyDiv w:val="1"/>
      <w:marLeft w:val="0"/>
      <w:marRight w:val="0"/>
      <w:marTop w:val="0"/>
      <w:marBottom w:val="0"/>
      <w:divBdr>
        <w:top w:val="none" w:sz="0" w:space="0" w:color="auto"/>
        <w:left w:val="none" w:sz="0" w:space="0" w:color="auto"/>
        <w:bottom w:val="none" w:sz="0" w:space="0" w:color="auto"/>
        <w:right w:val="none" w:sz="0" w:space="0" w:color="auto"/>
      </w:divBdr>
      <w:divsChild>
        <w:div w:id="2021395787">
          <w:marLeft w:val="0"/>
          <w:marRight w:val="0"/>
          <w:marTop w:val="0"/>
          <w:marBottom w:val="0"/>
          <w:divBdr>
            <w:top w:val="none" w:sz="0" w:space="0" w:color="auto"/>
            <w:left w:val="none" w:sz="0" w:space="0" w:color="auto"/>
            <w:bottom w:val="none" w:sz="0" w:space="0" w:color="auto"/>
            <w:right w:val="none" w:sz="0" w:space="0" w:color="auto"/>
          </w:divBdr>
        </w:div>
      </w:divsChild>
    </w:div>
    <w:div w:id="2123256268">
      <w:bodyDiv w:val="1"/>
      <w:marLeft w:val="0"/>
      <w:marRight w:val="0"/>
      <w:marTop w:val="0"/>
      <w:marBottom w:val="0"/>
      <w:divBdr>
        <w:top w:val="none" w:sz="0" w:space="0" w:color="auto"/>
        <w:left w:val="none" w:sz="0" w:space="0" w:color="auto"/>
        <w:bottom w:val="none" w:sz="0" w:space="0" w:color="auto"/>
        <w:right w:val="none" w:sz="0" w:space="0" w:color="auto"/>
      </w:divBdr>
      <w:divsChild>
        <w:div w:id="1042709863">
          <w:marLeft w:val="0"/>
          <w:marRight w:val="0"/>
          <w:marTop w:val="0"/>
          <w:marBottom w:val="0"/>
          <w:divBdr>
            <w:top w:val="none" w:sz="0" w:space="0" w:color="auto"/>
            <w:left w:val="none" w:sz="0" w:space="0" w:color="auto"/>
            <w:bottom w:val="none" w:sz="0" w:space="0" w:color="auto"/>
            <w:right w:val="none" w:sz="0" w:space="0" w:color="auto"/>
          </w:divBdr>
        </w:div>
      </w:divsChild>
    </w:div>
    <w:div w:id="2125074234">
      <w:bodyDiv w:val="1"/>
      <w:marLeft w:val="0"/>
      <w:marRight w:val="0"/>
      <w:marTop w:val="0"/>
      <w:marBottom w:val="0"/>
      <w:divBdr>
        <w:top w:val="none" w:sz="0" w:space="0" w:color="auto"/>
        <w:left w:val="none" w:sz="0" w:space="0" w:color="auto"/>
        <w:bottom w:val="none" w:sz="0" w:space="0" w:color="auto"/>
        <w:right w:val="none" w:sz="0" w:space="0" w:color="auto"/>
      </w:divBdr>
    </w:div>
    <w:div w:id="2125149002">
      <w:bodyDiv w:val="1"/>
      <w:marLeft w:val="0"/>
      <w:marRight w:val="0"/>
      <w:marTop w:val="0"/>
      <w:marBottom w:val="0"/>
      <w:divBdr>
        <w:top w:val="none" w:sz="0" w:space="0" w:color="auto"/>
        <w:left w:val="none" w:sz="0" w:space="0" w:color="auto"/>
        <w:bottom w:val="none" w:sz="0" w:space="0" w:color="auto"/>
        <w:right w:val="none" w:sz="0" w:space="0" w:color="auto"/>
      </w:divBdr>
      <w:divsChild>
        <w:div w:id="1914394206">
          <w:marLeft w:val="0"/>
          <w:marRight w:val="0"/>
          <w:marTop w:val="0"/>
          <w:marBottom w:val="0"/>
          <w:divBdr>
            <w:top w:val="none" w:sz="0" w:space="0" w:color="auto"/>
            <w:left w:val="none" w:sz="0" w:space="0" w:color="auto"/>
            <w:bottom w:val="none" w:sz="0" w:space="0" w:color="auto"/>
            <w:right w:val="none" w:sz="0" w:space="0" w:color="auto"/>
          </w:divBdr>
        </w:div>
      </w:divsChild>
    </w:div>
    <w:div w:id="2125464002">
      <w:bodyDiv w:val="1"/>
      <w:marLeft w:val="0"/>
      <w:marRight w:val="0"/>
      <w:marTop w:val="0"/>
      <w:marBottom w:val="0"/>
      <w:divBdr>
        <w:top w:val="none" w:sz="0" w:space="0" w:color="auto"/>
        <w:left w:val="none" w:sz="0" w:space="0" w:color="auto"/>
        <w:bottom w:val="none" w:sz="0" w:space="0" w:color="auto"/>
        <w:right w:val="none" w:sz="0" w:space="0" w:color="auto"/>
      </w:divBdr>
    </w:div>
    <w:div w:id="2125810285">
      <w:bodyDiv w:val="1"/>
      <w:marLeft w:val="0"/>
      <w:marRight w:val="0"/>
      <w:marTop w:val="0"/>
      <w:marBottom w:val="0"/>
      <w:divBdr>
        <w:top w:val="none" w:sz="0" w:space="0" w:color="auto"/>
        <w:left w:val="none" w:sz="0" w:space="0" w:color="auto"/>
        <w:bottom w:val="none" w:sz="0" w:space="0" w:color="auto"/>
        <w:right w:val="none" w:sz="0" w:space="0" w:color="auto"/>
      </w:divBdr>
      <w:divsChild>
        <w:div w:id="291253788">
          <w:marLeft w:val="0"/>
          <w:marRight w:val="0"/>
          <w:marTop w:val="0"/>
          <w:marBottom w:val="0"/>
          <w:divBdr>
            <w:top w:val="none" w:sz="0" w:space="0" w:color="auto"/>
            <w:left w:val="none" w:sz="0" w:space="0" w:color="auto"/>
            <w:bottom w:val="none" w:sz="0" w:space="0" w:color="auto"/>
            <w:right w:val="none" w:sz="0" w:space="0" w:color="auto"/>
          </w:divBdr>
        </w:div>
      </w:divsChild>
    </w:div>
    <w:div w:id="2126343957">
      <w:bodyDiv w:val="1"/>
      <w:marLeft w:val="0"/>
      <w:marRight w:val="0"/>
      <w:marTop w:val="0"/>
      <w:marBottom w:val="0"/>
      <w:divBdr>
        <w:top w:val="none" w:sz="0" w:space="0" w:color="auto"/>
        <w:left w:val="none" w:sz="0" w:space="0" w:color="auto"/>
        <w:bottom w:val="none" w:sz="0" w:space="0" w:color="auto"/>
        <w:right w:val="none" w:sz="0" w:space="0" w:color="auto"/>
      </w:divBdr>
    </w:div>
    <w:div w:id="2126345760">
      <w:bodyDiv w:val="1"/>
      <w:marLeft w:val="0"/>
      <w:marRight w:val="0"/>
      <w:marTop w:val="0"/>
      <w:marBottom w:val="0"/>
      <w:divBdr>
        <w:top w:val="none" w:sz="0" w:space="0" w:color="auto"/>
        <w:left w:val="none" w:sz="0" w:space="0" w:color="auto"/>
        <w:bottom w:val="none" w:sz="0" w:space="0" w:color="auto"/>
        <w:right w:val="none" w:sz="0" w:space="0" w:color="auto"/>
      </w:divBdr>
    </w:div>
    <w:div w:id="2126852240">
      <w:bodyDiv w:val="1"/>
      <w:marLeft w:val="0"/>
      <w:marRight w:val="0"/>
      <w:marTop w:val="0"/>
      <w:marBottom w:val="0"/>
      <w:divBdr>
        <w:top w:val="none" w:sz="0" w:space="0" w:color="auto"/>
        <w:left w:val="none" w:sz="0" w:space="0" w:color="auto"/>
        <w:bottom w:val="none" w:sz="0" w:space="0" w:color="auto"/>
        <w:right w:val="none" w:sz="0" w:space="0" w:color="auto"/>
      </w:divBdr>
      <w:divsChild>
        <w:div w:id="1389843091">
          <w:marLeft w:val="0"/>
          <w:marRight w:val="0"/>
          <w:marTop w:val="0"/>
          <w:marBottom w:val="0"/>
          <w:divBdr>
            <w:top w:val="none" w:sz="0" w:space="0" w:color="auto"/>
            <w:left w:val="none" w:sz="0" w:space="0" w:color="auto"/>
            <w:bottom w:val="none" w:sz="0" w:space="0" w:color="auto"/>
            <w:right w:val="none" w:sz="0" w:space="0" w:color="auto"/>
          </w:divBdr>
        </w:div>
      </w:divsChild>
    </w:div>
    <w:div w:id="2126923448">
      <w:bodyDiv w:val="1"/>
      <w:marLeft w:val="0"/>
      <w:marRight w:val="0"/>
      <w:marTop w:val="0"/>
      <w:marBottom w:val="0"/>
      <w:divBdr>
        <w:top w:val="none" w:sz="0" w:space="0" w:color="auto"/>
        <w:left w:val="none" w:sz="0" w:space="0" w:color="auto"/>
        <w:bottom w:val="none" w:sz="0" w:space="0" w:color="auto"/>
        <w:right w:val="none" w:sz="0" w:space="0" w:color="auto"/>
      </w:divBdr>
      <w:divsChild>
        <w:div w:id="845366110">
          <w:marLeft w:val="0"/>
          <w:marRight w:val="0"/>
          <w:marTop w:val="0"/>
          <w:marBottom w:val="0"/>
          <w:divBdr>
            <w:top w:val="none" w:sz="0" w:space="0" w:color="auto"/>
            <w:left w:val="none" w:sz="0" w:space="0" w:color="auto"/>
            <w:bottom w:val="none" w:sz="0" w:space="0" w:color="auto"/>
            <w:right w:val="none" w:sz="0" w:space="0" w:color="auto"/>
          </w:divBdr>
        </w:div>
      </w:divsChild>
    </w:div>
    <w:div w:id="2126926365">
      <w:bodyDiv w:val="1"/>
      <w:marLeft w:val="0"/>
      <w:marRight w:val="0"/>
      <w:marTop w:val="0"/>
      <w:marBottom w:val="0"/>
      <w:divBdr>
        <w:top w:val="none" w:sz="0" w:space="0" w:color="auto"/>
        <w:left w:val="none" w:sz="0" w:space="0" w:color="auto"/>
        <w:bottom w:val="none" w:sz="0" w:space="0" w:color="auto"/>
        <w:right w:val="none" w:sz="0" w:space="0" w:color="auto"/>
      </w:divBdr>
      <w:divsChild>
        <w:div w:id="1158158057">
          <w:marLeft w:val="0"/>
          <w:marRight w:val="0"/>
          <w:marTop w:val="0"/>
          <w:marBottom w:val="0"/>
          <w:divBdr>
            <w:top w:val="none" w:sz="0" w:space="0" w:color="auto"/>
            <w:left w:val="none" w:sz="0" w:space="0" w:color="auto"/>
            <w:bottom w:val="none" w:sz="0" w:space="0" w:color="auto"/>
            <w:right w:val="none" w:sz="0" w:space="0" w:color="auto"/>
          </w:divBdr>
        </w:div>
      </w:divsChild>
    </w:div>
    <w:div w:id="2128157359">
      <w:bodyDiv w:val="1"/>
      <w:marLeft w:val="0"/>
      <w:marRight w:val="0"/>
      <w:marTop w:val="0"/>
      <w:marBottom w:val="0"/>
      <w:divBdr>
        <w:top w:val="none" w:sz="0" w:space="0" w:color="auto"/>
        <w:left w:val="none" w:sz="0" w:space="0" w:color="auto"/>
        <w:bottom w:val="none" w:sz="0" w:space="0" w:color="auto"/>
        <w:right w:val="none" w:sz="0" w:space="0" w:color="auto"/>
      </w:divBdr>
    </w:div>
    <w:div w:id="2128350676">
      <w:bodyDiv w:val="1"/>
      <w:marLeft w:val="0"/>
      <w:marRight w:val="0"/>
      <w:marTop w:val="0"/>
      <w:marBottom w:val="0"/>
      <w:divBdr>
        <w:top w:val="none" w:sz="0" w:space="0" w:color="auto"/>
        <w:left w:val="none" w:sz="0" w:space="0" w:color="auto"/>
        <w:bottom w:val="none" w:sz="0" w:space="0" w:color="auto"/>
        <w:right w:val="none" w:sz="0" w:space="0" w:color="auto"/>
      </w:divBdr>
    </w:div>
    <w:div w:id="2128742879">
      <w:bodyDiv w:val="1"/>
      <w:marLeft w:val="0"/>
      <w:marRight w:val="0"/>
      <w:marTop w:val="0"/>
      <w:marBottom w:val="0"/>
      <w:divBdr>
        <w:top w:val="none" w:sz="0" w:space="0" w:color="auto"/>
        <w:left w:val="none" w:sz="0" w:space="0" w:color="auto"/>
        <w:bottom w:val="none" w:sz="0" w:space="0" w:color="auto"/>
        <w:right w:val="none" w:sz="0" w:space="0" w:color="auto"/>
      </w:divBdr>
      <w:divsChild>
        <w:div w:id="697506881">
          <w:marLeft w:val="0"/>
          <w:marRight w:val="0"/>
          <w:marTop w:val="0"/>
          <w:marBottom w:val="0"/>
          <w:divBdr>
            <w:top w:val="none" w:sz="0" w:space="0" w:color="auto"/>
            <w:left w:val="none" w:sz="0" w:space="0" w:color="auto"/>
            <w:bottom w:val="none" w:sz="0" w:space="0" w:color="auto"/>
            <w:right w:val="none" w:sz="0" w:space="0" w:color="auto"/>
          </w:divBdr>
        </w:div>
      </w:divsChild>
    </w:div>
    <w:div w:id="2128890879">
      <w:bodyDiv w:val="1"/>
      <w:marLeft w:val="0"/>
      <w:marRight w:val="0"/>
      <w:marTop w:val="0"/>
      <w:marBottom w:val="0"/>
      <w:divBdr>
        <w:top w:val="none" w:sz="0" w:space="0" w:color="auto"/>
        <w:left w:val="none" w:sz="0" w:space="0" w:color="auto"/>
        <w:bottom w:val="none" w:sz="0" w:space="0" w:color="auto"/>
        <w:right w:val="none" w:sz="0" w:space="0" w:color="auto"/>
      </w:divBdr>
    </w:div>
    <w:div w:id="2130856720">
      <w:bodyDiv w:val="1"/>
      <w:marLeft w:val="0"/>
      <w:marRight w:val="0"/>
      <w:marTop w:val="0"/>
      <w:marBottom w:val="0"/>
      <w:divBdr>
        <w:top w:val="none" w:sz="0" w:space="0" w:color="auto"/>
        <w:left w:val="none" w:sz="0" w:space="0" w:color="auto"/>
        <w:bottom w:val="none" w:sz="0" w:space="0" w:color="auto"/>
        <w:right w:val="none" w:sz="0" w:space="0" w:color="auto"/>
      </w:divBdr>
    </w:div>
    <w:div w:id="2131315872">
      <w:bodyDiv w:val="1"/>
      <w:marLeft w:val="0"/>
      <w:marRight w:val="0"/>
      <w:marTop w:val="0"/>
      <w:marBottom w:val="0"/>
      <w:divBdr>
        <w:top w:val="none" w:sz="0" w:space="0" w:color="auto"/>
        <w:left w:val="none" w:sz="0" w:space="0" w:color="auto"/>
        <w:bottom w:val="none" w:sz="0" w:space="0" w:color="auto"/>
        <w:right w:val="none" w:sz="0" w:space="0" w:color="auto"/>
      </w:divBdr>
    </w:div>
    <w:div w:id="2131432005">
      <w:bodyDiv w:val="1"/>
      <w:marLeft w:val="0"/>
      <w:marRight w:val="0"/>
      <w:marTop w:val="0"/>
      <w:marBottom w:val="0"/>
      <w:divBdr>
        <w:top w:val="none" w:sz="0" w:space="0" w:color="auto"/>
        <w:left w:val="none" w:sz="0" w:space="0" w:color="auto"/>
        <w:bottom w:val="none" w:sz="0" w:space="0" w:color="auto"/>
        <w:right w:val="none" w:sz="0" w:space="0" w:color="auto"/>
      </w:divBdr>
      <w:divsChild>
        <w:div w:id="1020665918">
          <w:marLeft w:val="0"/>
          <w:marRight w:val="0"/>
          <w:marTop w:val="0"/>
          <w:marBottom w:val="0"/>
          <w:divBdr>
            <w:top w:val="none" w:sz="0" w:space="0" w:color="auto"/>
            <w:left w:val="none" w:sz="0" w:space="0" w:color="auto"/>
            <w:bottom w:val="none" w:sz="0" w:space="0" w:color="auto"/>
            <w:right w:val="none" w:sz="0" w:space="0" w:color="auto"/>
          </w:divBdr>
        </w:div>
      </w:divsChild>
    </w:div>
    <w:div w:id="2132894479">
      <w:bodyDiv w:val="1"/>
      <w:marLeft w:val="0"/>
      <w:marRight w:val="0"/>
      <w:marTop w:val="0"/>
      <w:marBottom w:val="0"/>
      <w:divBdr>
        <w:top w:val="none" w:sz="0" w:space="0" w:color="auto"/>
        <w:left w:val="none" w:sz="0" w:space="0" w:color="auto"/>
        <w:bottom w:val="none" w:sz="0" w:space="0" w:color="auto"/>
        <w:right w:val="none" w:sz="0" w:space="0" w:color="auto"/>
      </w:divBdr>
    </w:div>
    <w:div w:id="2133552191">
      <w:bodyDiv w:val="1"/>
      <w:marLeft w:val="0"/>
      <w:marRight w:val="0"/>
      <w:marTop w:val="0"/>
      <w:marBottom w:val="0"/>
      <w:divBdr>
        <w:top w:val="none" w:sz="0" w:space="0" w:color="auto"/>
        <w:left w:val="none" w:sz="0" w:space="0" w:color="auto"/>
        <w:bottom w:val="none" w:sz="0" w:space="0" w:color="auto"/>
        <w:right w:val="none" w:sz="0" w:space="0" w:color="auto"/>
      </w:divBdr>
    </w:div>
    <w:div w:id="2133815737">
      <w:bodyDiv w:val="1"/>
      <w:marLeft w:val="0"/>
      <w:marRight w:val="0"/>
      <w:marTop w:val="0"/>
      <w:marBottom w:val="0"/>
      <w:divBdr>
        <w:top w:val="none" w:sz="0" w:space="0" w:color="auto"/>
        <w:left w:val="none" w:sz="0" w:space="0" w:color="auto"/>
        <w:bottom w:val="none" w:sz="0" w:space="0" w:color="auto"/>
        <w:right w:val="none" w:sz="0" w:space="0" w:color="auto"/>
      </w:divBdr>
      <w:divsChild>
        <w:div w:id="2002999576">
          <w:marLeft w:val="0"/>
          <w:marRight w:val="0"/>
          <w:marTop w:val="0"/>
          <w:marBottom w:val="0"/>
          <w:divBdr>
            <w:top w:val="none" w:sz="0" w:space="0" w:color="auto"/>
            <w:left w:val="none" w:sz="0" w:space="0" w:color="auto"/>
            <w:bottom w:val="none" w:sz="0" w:space="0" w:color="auto"/>
            <w:right w:val="none" w:sz="0" w:space="0" w:color="auto"/>
          </w:divBdr>
        </w:div>
      </w:divsChild>
    </w:div>
    <w:div w:id="2134446713">
      <w:bodyDiv w:val="1"/>
      <w:marLeft w:val="0"/>
      <w:marRight w:val="0"/>
      <w:marTop w:val="0"/>
      <w:marBottom w:val="0"/>
      <w:divBdr>
        <w:top w:val="none" w:sz="0" w:space="0" w:color="auto"/>
        <w:left w:val="none" w:sz="0" w:space="0" w:color="auto"/>
        <w:bottom w:val="none" w:sz="0" w:space="0" w:color="auto"/>
        <w:right w:val="none" w:sz="0" w:space="0" w:color="auto"/>
      </w:divBdr>
      <w:divsChild>
        <w:div w:id="877739746">
          <w:marLeft w:val="0"/>
          <w:marRight w:val="0"/>
          <w:marTop w:val="0"/>
          <w:marBottom w:val="0"/>
          <w:divBdr>
            <w:top w:val="none" w:sz="0" w:space="0" w:color="auto"/>
            <w:left w:val="none" w:sz="0" w:space="0" w:color="auto"/>
            <w:bottom w:val="none" w:sz="0" w:space="0" w:color="auto"/>
            <w:right w:val="none" w:sz="0" w:space="0" w:color="auto"/>
          </w:divBdr>
        </w:div>
      </w:divsChild>
    </w:div>
    <w:div w:id="2134520019">
      <w:bodyDiv w:val="1"/>
      <w:marLeft w:val="0"/>
      <w:marRight w:val="0"/>
      <w:marTop w:val="0"/>
      <w:marBottom w:val="0"/>
      <w:divBdr>
        <w:top w:val="none" w:sz="0" w:space="0" w:color="auto"/>
        <w:left w:val="none" w:sz="0" w:space="0" w:color="auto"/>
        <w:bottom w:val="none" w:sz="0" w:space="0" w:color="auto"/>
        <w:right w:val="none" w:sz="0" w:space="0" w:color="auto"/>
      </w:divBdr>
    </w:div>
    <w:div w:id="2134665737">
      <w:bodyDiv w:val="1"/>
      <w:marLeft w:val="0"/>
      <w:marRight w:val="0"/>
      <w:marTop w:val="0"/>
      <w:marBottom w:val="0"/>
      <w:divBdr>
        <w:top w:val="none" w:sz="0" w:space="0" w:color="auto"/>
        <w:left w:val="none" w:sz="0" w:space="0" w:color="auto"/>
        <w:bottom w:val="none" w:sz="0" w:space="0" w:color="auto"/>
        <w:right w:val="none" w:sz="0" w:space="0" w:color="auto"/>
      </w:divBdr>
    </w:div>
    <w:div w:id="2134712779">
      <w:bodyDiv w:val="1"/>
      <w:marLeft w:val="0"/>
      <w:marRight w:val="0"/>
      <w:marTop w:val="0"/>
      <w:marBottom w:val="0"/>
      <w:divBdr>
        <w:top w:val="none" w:sz="0" w:space="0" w:color="auto"/>
        <w:left w:val="none" w:sz="0" w:space="0" w:color="auto"/>
        <w:bottom w:val="none" w:sz="0" w:space="0" w:color="auto"/>
        <w:right w:val="none" w:sz="0" w:space="0" w:color="auto"/>
      </w:divBdr>
    </w:div>
    <w:div w:id="2135516628">
      <w:bodyDiv w:val="1"/>
      <w:marLeft w:val="0"/>
      <w:marRight w:val="0"/>
      <w:marTop w:val="0"/>
      <w:marBottom w:val="0"/>
      <w:divBdr>
        <w:top w:val="none" w:sz="0" w:space="0" w:color="auto"/>
        <w:left w:val="none" w:sz="0" w:space="0" w:color="auto"/>
        <w:bottom w:val="none" w:sz="0" w:space="0" w:color="auto"/>
        <w:right w:val="none" w:sz="0" w:space="0" w:color="auto"/>
      </w:divBdr>
    </w:div>
    <w:div w:id="2135825752">
      <w:bodyDiv w:val="1"/>
      <w:marLeft w:val="0"/>
      <w:marRight w:val="0"/>
      <w:marTop w:val="0"/>
      <w:marBottom w:val="0"/>
      <w:divBdr>
        <w:top w:val="none" w:sz="0" w:space="0" w:color="auto"/>
        <w:left w:val="none" w:sz="0" w:space="0" w:color="auto"/>
        <w:bottom w:val="none" w:sz="0" w:space="0" w:color="auto"/>
        <w:right w:val="none" w:sz="0" w:space="0" w:color="auto"/>
      </w:divBdr>
    </w:div>
    <w:div w:id="2135975279">
      <w:bodyDiv w:val="1"/>
      <w:marLeft w:val="0"/>
      <w:marRight w:val="0"/>
      <w:marTop w:val="0"/>
      <w:marBottom w:val="0"/>
      <w:divBdr>
        <w:top w:val="none" w:sz="0" w:space="0" w:color="auto"/>
        <w:left w:val="none" w:sz="0" w:space="0" w:color="auto"/>
        <w:bottom w:val="none" w:sz="0" w:space="0" w:color="auto"/>
        <w:right w:val="none" w:sz="0" w:space="0" w:color="auto"/>
      </w:divBdr>
      <w:divsChild>
        <w:div w:id="1430547623">
          <w:marLeft w:val="0"/>
          <w:marRight w:val="0"/>
          <w:marTop w:val="0"/>
          <w:marBottom w:val="0"/>
          <w:divBdr>
            <w:top w:val="none" w:sz="0" w:space="0" w:color="auto"/>
            <w:left w:val="none" w:sz="0" w:space="0" w:color="auto"/>
            <w:bottom w:val="none" w:sz="0" w:space="0" w:color="auto"/>
            <w:right w:val="none" w:sz="0" w:space="0" w:color="auto"/>
          </w:divBdr>
        </w:div>
      </w:divsChild>
    </w:div>
    <w:div w:id="2135981111">
      <w:bodyDiv w:val="1"/>
      <w:marLeft w:val="0"/>
      <w:marRight w:val="0"/>
      <w:marTop w:val="0"/>
      <w:marBottom w:val="0"/>
      <w:divBdr>
        <w:top w:val="none" w:sz="0" w:space="0" w:color="auto"/>
        <w:left w:val="none" w:sz="0" w:space="0" w:color="auto"/>
        <w:bottom w:val="none" w:sz="0" w:space="0" w:color="auto"/>
        <w:right w:val="none" w:sz="0" w:space="0" w:color="auto"/>
      </w:divBdr>
      <w:divsChild>
        <w:div w:id="185562490">
          <w:marLeft w:val="0"/>
          <w:marRight w:val="0"/>
          <w:marTop w:val="0"/>
          <w:marBottom w:val="0"/>
          <w:divBdr>
            <w:top w:val="none" w:sz="0" w:space="0" w:color="auto"/>
            <w:left w:val="none" w:sz="0" w:space="0" w:color="auto"/>
            <w:bottom w:val="none" w:sz="0" w:space="0" w:color="auto"/>
            <w:right w:val="none" w:sz="0" w:space="0" w:color="auto"/>
          </w:divBdr>
        </w:div>
      </w:divsChild>
    </w:div>
    <w:div w:id="2136675567">
      <w:bodyDiv w:val="1"/>
      <w:marLeft w:val="0"/>
      <w:marRight w:val="0"/>
      <w:marTop w:val="0"/>
      <w:marBottom w:val="0"/>
      <w:divBdr>
        <w:top w:val="none" w:sz="0" w:space="0" w:color="auto"/>
        <w:left w:val="none" w:sz="0" w:space="0" w:color="auto"/>
        <w:bottom w:val="none" w:sz="0" w:space="0" w:color="auto"/>
        <w:right w:val="none" w:sz="0" w:space="0" w:color="auto"/>
      </w:divBdr>
      <w:divsChild>
        <w:div w:id="188883450">
          <w:marLeft w:val="0"/>
          <w:marRight w:val="0"/>
          <w:marTop w:val="0"/>
          <w:marBottom w:val="0"/>
          <w:divBdr>
            <w:top w:val="none" w:sz="0" w:space="0" w:color="auto"/>
            <w:left w:val="none" w:sz="0" w:space="0" w:color="auto"/>
            <w:bottom w:val="none" w:sz="0" w:space="0" w:color="auto"/>
            <w:right w:val="none" w:sz="0" w:space="0" w:color="auto"/>
          </w:divBdr>
        </w:div>
      </w:divsChild>
    </w:div>
    <w:div w:id="2137020901">
      <w:bodyDiv w:val="1"/>
      <w:marLeft w:val="0"/>
      <w:marRight w:val="0"/>
      <w:marTop w:val="0"/>
      <w:marBottom w:val="0"/>
      <w:divBdr>
        <w:top w:val="none" w:sz="0" w:space="0" w:color="auto"/>
        <w:left w:val="none" w:sz="0" w:space="0" w:color="auto"/>
        <w:bottom w:val="none" w:sz="0" w:space="0" w:color="auto"/>
        <w:right w:val="none" w:sz="0" w:space="0" w:color="auto"/>
      </w:divBdr>
    </w:div>
    <w:div w:id="2137336433">
      <w:bodyDiv w:val="1"/>
      <w:marLeft w:val="0"/>
      <w:marRight w:val="0"/>
      <w:marTop w:val="0"/>
      <w:marBottom w:val="0"/>
      <w:divBdr>
        <w:top w:val="none" w:sz="0" w:space="0" w:color="auto"/>
        <w:left w:val="none" w:sz="0" w:space="0" w:color="auto"/>
        <w:bottom w:val="none" w:sz="0" w:space="0" w:color="auto"/>
        <w:right w:val="none" w:sz="0" w:space="0" w:color="auto"/>
      </w:divBdr>
      <w:divsChild>
        <w:div w:id="1439787702">
          <w:marLeft w:val="0"/>
          <w:marRight w:val="0"/>
          <w:marTop w:val="0"/>
          <w:marBottom w:val="0"/>
          <w:divBdr>
            <w:top w:val="none" w:sz="0" w:space="0" w:color="auto"/>
            <w:left w:val="none" w:sz="0" w:space="0" w:color="auto"/>
            <w:bottom w:val="none" w:sz="0" w:space="0" w:color="auto"/>
            <w:right w:val="none" w:sz="0" w:space="0" w:color="auto"/>
          </w:divBdr>
        </w:div>
      </w:divsChild>
    </w:div>
    <w:div w:id="2137481375">
      <w:bodyDiv w:val="1"/>
      <w:marLeft w:val="0"/>
      <w:marRight w:val="0"/>
      <w:marTop w:val="0"/>
      <w:marBottom w:val="0"/>
      <w:divBdr>
        <w:top w:val="none" w:sz="0" w:space="0" w:color="auto"/>
        <w:left w:val="none" w:sz="0" w:space="0" w:color="auto"/>
        <w:bottom w:val="none" w:sz="0" w:space="0" w:color="auto"/>
        <w:right w:val="none" w:sz="0" w:space="0" w:color="auto"/>
      </w:divBdr>
      <w:divsChild>
        <w:div w:id="1877741732">
          <w:marLeft w:val="0"/>
          <w:marRight w:val="0"/>
          <w:marTop w:val="0"/>
          <w:marBottom w:val="0"/>
          <w:divBdr>
            <w:top w:val="none" w:sz="0" w:space="0" w:color="auto"/>
            <w:left w:val="none" w:sz="0" w:space="0" w:color="auto"/>
            <w:bottom w:val="none" w:sz="0" w:space="0" w:color="auto"/>
            <w:right w:val="none" w:sz="0" w:space="0" w:color="auto"/>
          </w:divBdr>
        </w:div>
      </w:divsChild>
    </w:div>
    <w:div w:id="2137944515">
      <w:bodyDiv w:val="1"/>
      <w:marLeft w:val="0"/>
      <w:marRight w:val="0"/>
      <w:marTop w:val="0"/>
      <w:marBottom w:val="0"/>
      <w:divBdr>
        <w:top w:val="none" w:sz="0" w:space="0" w:color="auto"/>
        <w:left w:val="none" w:sz="0" w:space="0" w:color="auto"/>
        <w:bottom w:val="none" w:sz="0" w:space="0" w:color="auto"/>
        <w:right w:val="none" w:sz="0" w:space="0" w:color="auto"/>
      </w:divBdr>
    </w:div>
    <w:div w:id="2138256134">
      <w:bodyDiv w:val="1"/>
      <w:marLeft w:val="0"/>
      <w:marRight w:val="0"/>
      <w:marTop w:val="0"/>
      <w:marBottom w:val="0"/>
      <w:divBdr>
        <w:top w:val="none" w:sz="0" w:space="0" w:color="auto"/>
        <w:left w:val="none" w:sz="0" w:space="0" w:color="auto"/>
        <w:bottom w:val="none" w:sz="0" w:space="0" w:color="auto"/>
        <w:right w:val="none" w:sz="0" w:space="0" w:color="auto"/>
      </w:divBdr>
      <w:divsChild>
        <w:div w:id="135685137">
          <w:marLeft w:val="0"/>
          <w:marRight w:val="0"/>
          <w:marTop w:val="0"/>
          <w:marBottom w:val="0"/>
          <w:divBdr>
            <w:top w:val="none" w:sz="0" w:space="0" w:color="auto"/>
            <w:left w:val="none" w:sz="0" w:space="0" w:color="auto"/>
            <w:bottom w:val="none" w:sz="0" w:space="0" w:color="auto"/>
            <w:right w:val="none" w:sz="0" w:space="0" w:color="auto"/>
          </w:divBdr>
        </w:div>
      </w:divsChild>
    </w:div>
    <w:div w:id="2138839581">
      <w:bodyDiv w:val="1"/>
      <w:marLeft w:val="0"/>
      <w:marRight w:val="0"/>
      <w:marTop w:val="0"/>
      <w:marBottom w:val="0"/>
      <w:divBdr>
        <w:top w:val="none" w:sz="0" w:space="0" w:color="auto"/>
        <w:left w:val="none" w:sz="0" w:space="0" w:color="auto"/>
        <w:bottom w:val="none" w:sz="0" w:space="0" w:color="auto"/>
        <w:right w:val="none" w:sz="0" w:space="0" w:color="auto"/>
      </w:divBdr>
      <w:divsChild>
        <w:div w:id="375616957">
          <w:marLeft w:val="0"/>
          <w:marRight w:val="0"/>
          <w:marTop w:val="0"/>
          <w:marBottom w:val="0"/>
          <w:divBdr>
            <w:top w:val="none" w:sz="0" w:space="0" w:color="auto"/>
            <w:left w:val="none" w:sz="0" w:space="0" w:color="auto"/>
            <w:bottom w:val="none" w:sz="0" w:space="0" w:color="auto"/>
            <w:right w:val="none" w:sz="0" w:space="0" w:color="auto"/>
          </w:divBdr>
        </w:div>
      </w:divsChild>
    </w:div>
    <w:div w:id="2139910630">
      <w:bodyDiv w:val="1"/>
      <w:marLeft w:val="0"/>
      <w:marRight w:val="0"/>
      <w:marTop w:val="0"/>
      <w:marBottom w:val="0"/>
      <w:divBdr>
        <w:top w:val="none" w:sz="0" w:space="0" w:color="auto"/>
        <w:left w:val="none" w:sz="0" w:space="0" w:color="auto"/>
        <w:bottom w:val="none" w:sz="0" w:space="0" w:color="auto"/>
        <w:right w:val="none" w:sz="0" w:space="0" w:color="auto"/>
      </w:divBdr>
      <w:divsChild>
        <w:div w:id="2008824052">
          <w:marLeft w:val="0"/>
          <w:marRight w:val="0"/>
          <w:marTop w:val="0"/>
          <w:marBottom w:val="0"/>
          <w:divBdr>
            <w:top w:val="none" w:sz="0" w:space="0" w:color="auto"/>
            <w:left w:val="none" w:sz="0" w:space="0" w:color="auto"/>
            <w:bottom w:val="none" w:sz="0" w:space="0" w:color="auto"/>
            <w:right w:val="none" w:sz="0" w:space="0" w:color="auto"/>
          </w:divBdr>
        </w:div>
      </w:divsChild>
    </w:div>
    <w:div w:id="2140033202">
      <w:bodyDiv w:val="1"/>
      <w:marLeft w:val="0"/>
      <w:marRight w:val="0"/>
      <w:marTop w:val="0"/>
      <w:marBottom w:val="0"/>
      <w:divBdr>
        <w:top w:val="none" w:sz="0" w:space="0" w:color="auto"/>
        <w:left w:val="none" w:sz="0" w:space="0" w:color="auto"/>
        <w:bottom w:val="none" w:sz="0" w:space="0" w:color="auto"/>
        <w:right w:val="none" w:sz="0" w:space="0" w:color="auto"/>
      </w:divBdr>
    </w:div>
    <w:div w:id="2140222375">
      <w:bodyDiv w:val="1"/>
      <w:marLeft w:val="0"/>
      <w:marRight w:val="0"/>
      <w:marTop w:val="0"/>
      <w:marBottom w:val="0"/>
      <w:divBdr>
        <w:top w:val="none" w:sz="0" w:space="0" w:color="auto"/>
        <w:left w:val="none" w:sz="0" w:space="0" w:color="auto"/>
        <w:bottom w:val="none" w:sz="0" w:space="0" w:color="auto"/>
        <w:right w:val="none" w:sz="0" w:space="0" w:color="auto"/>
      </w:divBdr>
    </w:div>
    <w:div w:id="2140341436">
      <w:bodyDiv w:val="1"/>
      <w:marLeft w:val="0"/>
      <w:marRight w:val="0"/>
      <w:marTop w:val="0"/>
      <w:marBottom w:val="0"/>
      <w:divBdr>
        <w:top w:val="none" w:sz="0" w:space="0" w:color="auto"/>
        <w:left w:val="none" w:sz="0" w:space="0" w:color="auto"/>
        <w:bottom w:val="none" w:sz="0" w:space="0" w:color="auto"/>
        <w:right w:val="none" w:sz="0" w:space="0" w:color="auto"/>
      </w:divBdr>
    </w:div>
    <w:div w:id="2140999323">
      <w:bodyDiv w:val="1"/>
      <w:marLeft w:val="0"/>
      <w:marRight w:val="0"/>
      <w:marTop w:val="0"/>
      <w:marBottom w:val="0"/>
      <w:divBdr>
        <w:top w:val="none" w:sz="0" w:space="0" w:color="auto"/>
        <w:left w:val="none" w:sz="0" w:space="0" w:color="auto"/>
        <w:bottom w:val="none" w:sz="0" w:space="0" w:color="auto"/>
        <w:right w:val="none" w:sz="0" w:space="0" w:color="auto"/>
      </w:divBdr>
    </w:div>
    <w:div w:id="2141720953">
      <w:bodyDiv w:val="1"/>
      <w:marLeft w:val="0"/>
      <w:marRight w:val="0"/>
      <w:marTop w:val="0"/>
      <w:marBottom w:val="0"/>
      <w:divBdr>
        <w:top w:val="none" w:sz="0" w:space="0" w:color="auto"/>
        <w:left w:val="none" w:sz="0" w:space="0" w:color="auto"/>
        <w:bottom w:val="none" w:sz="0" w:space="0" w:color="auto"/>
        <w:right w:val="none" w:sz="0" w:space="0" w:color="auto"/>
      </w:divBdr>
      <w:divsChild>
        <w:div w:id="1852375401">
          <w:marLeft w:val="0"/>
          <w:marRight w:val="0"/>
          <w:marTop w:val="0"/>
          <w:marBottom w:val="0"/>
          <w:divBdr>
            <w:top w:val="none" w:sz="0" w:space="0" w:color="auto"/>
            <w:left w:val="none" w:sz="0" w:space="0" w:color="auto"/>
            <w:bottom w:val="none" w:sz="0" w:space="0" w:color="auto"/>
            <w:right w:val="none" w:sz="0" w:space="0" w:color="auto"/>
          </w:divBdr>
          <w:divsChild>
            <w:div w:id="727339449">
              <w:marLeft w:val="0"/>
              <w:marRight w:val="0"/>
              <w:marTop w:val="0"/>
              <w:marBottom w:val="0"/>
              <w:divBdr>
                <w:top w:val="none" w:sz="0" w:space="0" w:color="auto"/>
                <w:left w:val="none" w:sz="0" w:space="0" w:color="auto"/>
                <w:bottom w:val="none" w:sz="0" w:space="0" w:color="auto"/>
                <w:right w:val="none" w:sz="0" w:space="0" w:color="auto"/>
              </w:divBdr>
              <w:divsChild>
                <w:div w:id="1285692836">
                  <w:marLeft w:val="0"/>
                  <w:marRight w:val="0"/>
                  <w:marTop w:val="0"/>
                  <w:marBottom w:val="0"/>
                  <w:divBdr>
                    <w:top w:val="none" w:sz="0" w:space="0" w:color="auto"/>
                    <w:left w:val="none" w:sz="0" w:space="0" w:color="auto"/>
                    <w:bottom w:val="none" w:sz="0" w:space="0" w:color="auto"/>
                    <w:right w:val="none" w:sz="0" w:space="0" w:color="auto"/>
                  </w:divBdr>
                  <w:divsChild>
                    <w:div w:id="125201981">
                      <w:marLeft w:val="0"/>
                      <w:marRight w:val="0"/>
                      <w:marTop w:val="0"/>
                      <w:marBottom w:val="0"/>
                      <w:divBdr>
                        <w:top w:val="none" w:sz="0" w:space="0" w:color="auto"/>
                        <w:left w:val="none" w:sz="0" w:space="0" w:color="auto"/>
                        <w:bottom w:val="none" w:sz="0" w:space="0" w:color="auto"/>
                        <w:right w:val="none" w:sz="0" w:space="0" w:color="auto"/>
                      </w:divBdr>
                      <w:divsChild>
                        <w:div w:id="11341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5514">
              <w:marLeft w:val="0"/>
              <w:marRight w:val="0"/>
              <w:marTop w:val="0"/>
              <w:marBottom w:val="0"/>
              <w:divBdr>
                <w:top w:val="none" w:sz="0" w:space="0" w:color="auto"/>
                <w:left w:val="none" w:sz="0" w:space="0" w:color="auto"/>
                <w:bottom w:val="none" w:sz="0" w:space="0" w:color="auto"/>
                <w:right w:val="none" w:sz="0" w:space="0" w:color="auto"/>
              </w:divBdr>
              <w:divsChild>
                <w:div w:id="643001666">
                  <w:marLeft w:val="0"/>
                  <w:marRight w:val="0"/>
                  <w:marTop w:val="0"/>
                  <w:marBottom w:val="0"/>
                  <w:divBdr>
                    <w:top w:val="none" w:sz="0" w:space="0" w:color="auto"/>
                    <w:left w:val="none" w:sz="0" w:space="0" w:color="auto"/>
                    <w:bottom w:val="none" w:sz="0" w:space="0" w:color="auto"/>
                    <w:right w:val="none" w:sz="0" w:space="0" w:color="auto"/>
                  </w:divBdr>
                  <w:divsChild>
                    <w:div w:id="917059939">
                      <w:marLeft w:val="0"/>
                      <w:marRight w:val="0"/>
                      <w:marTop w:val="0"/>
                      <w:marBottom w:val="0"/>
                      <w:divBdr>
                        <w:top w:val="none" w:sz="0" w:space="0" w:color="auto"/>
                        <w:left w:val="none" w:sz="0" w:space="0" w:color="auto"/>
                        <w:bottom w:val="none" w:sz="0" w:space="0" w:color="auto"/>
                        <w:right w:val="none" w:sz="0" w:space="0" w:color="auto"/>
                      </w:divBdr>
                      <w:divsChild>
                        <w:div w:id="11446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88116">
          <w:marLeft w:val="0"/>
          <w:marRight w:val="0"/>
          <w:marTop w:val="0"/>
          <w:marBottom w:val="0"/>
          <w:divBdr>
            <w:top w:val="none" w:sz="0" w:space="0" w:color="auto"/>
            <w:left w:val="none" w:sz="0" w:space="0" w:color="auto"/>
            <w:bottom w:val="none" w:sz="0" w:space="0" w:color="auto"/>
            <w:right w:val="none" w:sz="0" w:space="0" w:color="auto"/>
          </w:divBdr>
          <w:divsChild>
            <w:div w:id="538934862">
              <w:marLeft w:val="0"/>
              <w:marRight w:val="0"/>
              <w:marTop w:val="0"/>
              <w:marBottom w:val="0"/>
              <w:divBdr>
                <w:top w:val="none" w:sz="0" w:space="0" w:color="auto"/>
                <w:left w:val="none" w:sz="0" w:space="0" w:color="auto"/>
                <w:bottom w:val="none" w:sz="0" w:space="0" w:color="auto"/>
                <w:right w:val="none" w:sz="0" w:space="0" w:color="auto"/>
              </w:divBdr>
              <w:divsChild>
                <w:div w:id="1408765863">
                  <w:marLeft w:val="0"/>
                  <w:marRight w:val="0"/>
                  <w:marTop w:val="0"/>
                  <w:marBottom w:val="0"/>
                  <w:divBdr>
                    <w:top w:val="none" w:sz="0" w:space="0" w:color="auto"/>
                    <w:left w:val="none" w:sz="0" w:space="0" w:color="auto"/>
                    <w:bottom w:val="none" w:sz="0" w:space="0" w:color="auto"/>
                    <w:right w:val="none" w:sz="0" w:space="0" w:color="auto"/>
                  </w:divBdr>
                  <w:divsChild>
                    <w:div w:id="453602356">
                      <w:marLeft w:val="0"/>
                      <w:marRight w:val="0"/>
                      <w:marTop w:val="0"/>
                      <w:marBottom w:val="0"/>
                      <w:divBdr>
                        <w:top w:val="none" w:sz="0" w:space="0" w:color="auto"/>
                        <w:left w:val="none" w:sz="0" w:space="0" w:color="auto"/>
                        <w:bottom w:val="none" w:sz="0" w:space="0" w:color="auto"/>
                        <w:right w:val="none" w:sz="0" w:space="0" w:color="auto"/>
                      </w:divBdr>
                      <w:divsChild>
                        <w:div w:id="1788618879">
                          <w:marLeft w:val="0"/>
                          <w:marRight w:val="0"/>
                          <w:marTop w:val="0"/>
                          <w:marBottom w:val="0"/>
                          <w:divBdr>
                            <w:top w:val="none" w:sz="0" w:space="0" w:color="auto"/>
                            <w:left w:val="none" w:sz="0" w:space="0" w:color="auto"/>
                            <w:bottom w:val="none" w:sz="0" w:space="0" w:color="auto"/>
                            <w:right w:val="none" w:sz="0" w:space="0" w:color="auto"/>
                          </w:divBdr>
                          <w:divsChild>
                            <w:div w:id="11043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1838">
                      <w:marLeft w:val="0"/>
                      <w:marRight w:val="0"/>
                      <w:marTop w:val="0"/>
                      <w:marBottom w:val="0"/>
                      <w:divBdr>
                        <w:top w:val="none" w:sz="0" w:space="0" w:color="auto"/>
                        <w:left w:val="none" w:sz="0" w:space="0" w:color="auto"/>
                        <w:bottom w:val="none" w:sz="0" w:space="0" w:color="auto"/>
                        <w:right w:val="none" w:sz="0" w:space="0" w:color="auto"/>
                      </w:divBdr>
                      <w:divsChild>
                        <w:div w:id="7394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415">
                  <w:marLeft w:val="0"/>
                  <w:marRight w:val="0"/>
                  <w:marTop w:val="0"/>
                  <w:marBottom w:val="0"/>
                  <w:divBdr>
                    <w:top w:val="none" w:sz="0" w:space="0" w:color="auto"/>
                    <w:left w:val="none" w:sz="0" w:space="0" w:color="auto"/>
                    <w:bottom w:val="none" w:sz="0" w:space="0" w:color="auto"/>
                    <w:right w:val="none" w:sz="0" w:space="0" w:color="auto"/>
                  </w:divBdr>
                  <w:divsChild>
                    <w:div w:id="1854565209">
                      <w:marLeft w:val="0"/>
                      <w:marRight w:val="0"/>
                      <w:marTop w:val="0"/>
                      <w:marBottom w:val="0"/>
                      <w:divBdr>
                        <w:top w:val="none" w:sz="0" w:space="0" w:color="auto"/>
                        <w:left w:val="none" w:sz="0" w:space="0" w:color="auto"/>
                        <w:bottom w:val="none" w:sz="0" w:space="0" w:color="auto"/>
                        <w:right w:val="none" w:sz="0" w:space="0" w:color="auto"/>
                      </w:divBdr>
                      <w:divsChild>
                        <w:div w:id="1222254600">
                          <w:marLeft w:val="0"/>
                          <w:marRight w:val="0"/>
                          <w:marTop w:val="0"/>
                          <w:marBottom w:val="0"/>
                          <w:divBdr>
                            <w:top w:val="none" w:sz="0" w:space="0" w:color="auto"/>
                            <w:left w:val="none" w:sz="0" w:space="0" w:color="auto"/>
                            <w:bottom w:val="none" w:sz="0" w:space="0" w:color="auto"/>
                            <w:right w:val="none" w:sz="0" w:space="0" w:color="auto"/>
                          </w:divBdr>
                          <w:divsChild>
                            <w:div w:id="50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110">
                      <w:marLeft w:val="0"/>
                      <w:marRight w:val="0"/>
                      <w:marTop w:val="0"/>
                      <w:marBottom w:val="0"/>
                      <w:divBdr>
                        <w:top w:val="none" w:sz="0" w:space="0" w:color="auto"/>
                        <w:left w:val="none" w:sz="0" w:space="0" w:color="auto"/>
                        <w:bottom w:val="none" w:sz="0" w:space="0" w:color="auto"/>
                        <w:right w:val="none" w:sz="0" w:space="0" w:color="auto"/>
                      </w:divBdr>
                      <w:divsChild>
                        <w:div w:id="13180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784">
                  <w:marLeft w:val="0"/>
                  <w:marRight w:val="0"/>
                  <w:marTop w:val="0"/>
                  <w:marBottom w:val="0"/>
                  <w:divBdr>
                    <w:top w:val="none" w:sz="0" w:space="0" w:color="auto"/>
                    <w:left w:val="none" w:sz="0" w:space="0" w:color="auto"/>
                    <w:bottom w:val="none" w:sz="0" w:space="0" w:color="auto"/>
                    <w:right w:val="none" w:sz="0" w:space="0" w:color="auto"/>
                  </w:divBdr>
                  <w:divsChild>
                    <w:div w:id="991569470">
                      <w:marLeft w:val="0"/>
                      <w:marRight w:val="0"/>
                      <w:marTop w:val="0"/>
                      <w:marBottom w:val="0"/>
                      <w:divBdr>
                        <w:top w:val="none" w:sz="0" w:space="0" w:color="auto"/>
                        <w:left w:val="none" w:sz="0" w:space="0" w:color="auto"/>
                        <w:bottom w:val="none" w:sz="0" w:space="0" w:color="auto"/>
                        <w:right w:val="none" w:sz="0" w:space="0" w:color="auto"/>
                      </w:divBdr>
                      <w:divsChild>
                        <w:div w:id="817378146">
                          <w:marLeft w:val="0"/>
                          <w:marRight w:val="0"/>
                          <w:marTop w:val="0"/>
                          <w:marBottom w:val="0"/>
                          <w:divBdr>
                            <w:top w:val="none" w:sz="0" w:space="0" w:color="auto"/>
                            <w:left w:val="none" w:sz="0" w:space="0" w:color="auto"/>
                            <w:bottom w:val="none" w:sz="0" w:space="0" w:color="auto"/>
                            <w:right w:val="none" w:sz="0" w:space="0" w:color="auto"/>
                          </w:divBdr>
                          <w:divsChild>
                            <w:div w:id="9657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875">
                      <w:marLeft w:val="0"/>
                      <w:marRight w:val="0"/>
                      <w:marTop w:val="0"/>
                      <w:marBottom w:val="0"/>
                      <w:divBdr>
                        <w:top w:val="none" w:sz="0" w:space="0" w:color="auto"/>
                        <w:left w:val="none" w:sz="0" w:space="0" w:color="auto"/>
                        <w:bottom w:val="none" w:sz="0" w:space="0" w:color="auto"/>
                        <w:right w:val="none" w:sz="0" w:space="0" w:color="auto"/>
                      </w:divBdr>
                      <w:divsChild>
                        <w:div w:id="5085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427">
                  <w:marLeft w:val="0"/>
                  <w:marRight w:val="0"/>
                  <w:marTop w:val="0"/>
                  <w:marBottom w:val="0"/>
                  <w:divBdr>
                    <w:top w:val="none" w:sz="0" w:space="0" w:color="auto"/>
                    <w:left w:val="none" w:sz="0" w:space="0" w:color="auto"/>
                    <w:bottom w:val="none" w:sz="0" w:space="0" w:color="auto"/>
                    <w:right w:val="none" w:sz="0" w:space="0" w:color="auto"/>
                  </w:divBdr>
                  <w:divsChild>
                    <w:div w:id="2144882884">
                      <w:marLeft w:val="0"/>
                      <w:marRight w:val="0"/>
                      <w:marTop w:val="0"/>
                      <w:marBottom w:val="0"/>
                      <w:divBdr>
                        <w:top w:val="none" w:sz="0" w:space="0" w:color="auto"/>
                        <w:left w:val="none" w:sz="0" w:space="0" w:color="auto"/>
                        <w:bottom w:val="none" w:sz="0" w:space="0" w:color="auto"/>
                        <w:right w:val="none" w:sz="0" w:space="0" w:color="auto"/>
                      </w:divBdr>
                      <w:divsChild>
                        <w:div w:id="864248775">
                          <w:marLeft w:val="0"/>
                          <w:marRight w:val="0"/>
                          <w:marTop w:val="0"/>
                          <w:marBottom w:val="0"/>
                          <w:divBdr>
                            <w:top w:val="none" w:sz="0" w:space="0" w:color="auto"/>
                            <w:left w:val="none" w:sz="0" w:space="0" w:color="auto"/>
                            <w:bottom w:val="none" w:sz="0" w:space="0" w:color="auto"/>
                            <w:right w:val="none" w:sz="0" w:space="0" w:color="auto"/>
                          </w:divBdr>
                          <w:divsChild>
                            <w:div w:id="8194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1523">
                      <w:marLeft w:val="0"/>
                      <w:marRight w:val="0"/>
                      <w:marTop w:val="0"/>
                      <w:marBottom w:val="0"/>
                      <w:divBdr>
                        <w:top w:val="none" w:sz="0" w:space="0" w:color="auto"/>
                        <w:left w:val="none" w:sz="0" w:space="0" w:color="auto"/>
                        <w:bottom w:val="none" w:sz="0" w:space="0" w:color="auto"/>
                        <w:right w:val="none" w:sz="0" w:space="0" w:color="auto"/>
                      </w:divBdr>
                      <w:divsChild>
                        <w:div w:id="577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241">
                  <w:marLeft w:val="0"/>
                  <w:marRight w:val="0"/>
                  <w:marTop w:val="0"/>
                  <w:marBottom w:val="0"/>
                  <w:divBdr>
                    <w:top w:val="none" w:sz="0" w:space="0" w:color="auto"/>
                    <w:left w:val="none" w:sz="0" w:space="0" w:color="auto"/>
                    <w:bottom w:val="none" w:sz="0" w:space="0" w:color="auto"/>
                    <w:right w:val="none" w:sz="0" w:space="0" w:color="auto"/>
                  </w:divBdr>
                  <w:divsChild>
                    <w:div w:id="1690644821">
                      <w:marLeft w:val="0"/>
                      <w:marRight w:val="0"/>
                      <w:marTop w:val="0"/>
                      <w:marBottom w:val="0"/>
                      <w:divBdr>
                        <w:top w:val="none" w:sz="0" w:space="0" w:color="auto"/>
                        <w:left w:val="none" w:sz="0" w:space="0" w:color="auto"/>
                        <w:bottom w:val="none" w:sz="0" w:space="0" w:color="auto"/>
                        <w:right w:val="none" w:sz="0" w:space="0" w:color="auto"/>
                      </w:divBdr>
                      <w:divsChild>
                        <w:div w:id="1070230368">
                          <w:marLeft w:val="0"/>
                          <w:marRight w:val="0"/>
                          <w:marTop w:val="0"/>
                          <w:marBottom w:val="0"/>
                          <w:divBdr>
                            <w:top w:val="none" w:sz="0" w:space="0" w:color="auto"/>
                            <w:left w:val="none" w:sz="0" w:space="0" w:color="auto"/>
                            <w:bottom w:val="none" w:sz="0" w:space="0" w:color="auto"/>
                            <w:right w:val="none" w:sz="0" w:space="0" w:color="auto"/>
                          </w:divBdr>
                          <w:divsChild>
                            <w:div w:id="19900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5155">
                      <w:marLeft w:val="0"/>
                      <w:marRight w:val="0"/>
                      <w:marTop w:val="0"/>
                      <w:marBottom w:val="0"/>
                      <w:divBdr>
                        <w:top w:val="none" w:sz="0" w:space="0" w:color="auto"/>
                        <w:left w:val="none" w:sz="0" w:space="0" w:color="auto"/>
                        <w:bottom w:val="none" w:sz="0" w:space="0" w:color="auto"/>
                        <w:right w:val="none" w:sz="0" w:space="0" w:color="auto"/>
                      </w:divBdr>
                      <w:divsChild>
                        <w:div w:id="5120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721462">
      <w:bodyDiv w:val="1"/>
      <w:marLeft w:val="0"/>
      <w:marRight w:val="0"/>
      <w:marTop w:val="0"/>
      <w:marBottom w:val="0"/>
      <w:divBdr>
        <w:top w:val="none" w:sz="0" w:space="0" w:color="auto"/>
        <w:left w:val="none" w:sz="0" w:space="0" w:color="auto"/>
        <w:bottom w:val="none" w:sz="0" w:space="0" w:color="auto"/>
        <w:right w:val="none" w:sz="0" w:space="0" w:color="auto"/>
      </w:divBdr>
    </w:div>
    <w:div w:id="2142456812">
      <w:bodyDiv w:val="1"/>
      <w:marLeft w:val="0"/>
      <w:marRight w:val="0"/>
      <w:marTop w:val="0"/>
      <w:marBottom w:val="0"/>
      <w:divBdr>
        <w:top w:val="none" w:sz="0" w:space="0" w:color="auto"/>
        <w:left w:val="none" w:sz="0" w:space="0" w:color="auto"/>
        <w:bottom w:val="none" w:sz="0" w:space="0" w:color="auto"/>
        <w:right w:val="none" w:sz="0" w:space="0" w:color="auto"/>
      </w:divBdr>
      <w:divsChild>
        <w:div w:id="924533077">
          <w:marLeft w:val="0"/>
          <w:marRight w:val="0"/>
          <w:marTop w:val="0"/>
          <w:marBottom w:val="0"/>
          <w:divBdr>
            <w:top w:val="none" w:sz="0" w:space="0" w:color="auto"/>
            <w:left w:val="none" w:sz="0" w:space="0" w:color="auto"/>
            <w:bottom w:val="none" w:sz="0" w:space="0" w:color="auto"/>
            <w:right w:val="none" w:sz="0" w:space="0" w:color="auto"/>
          </w:divBdr>
        </w:div>
      </w:divsChild>
    </w:div>
    <w:div w:id="2142572004">
      <w:bodyDiv w:val="1"/>
      <w:marLeft w:val="0"/>
      <w:marRight w:val="0"/>
      <w:marTop w:val="0"/>
      <w:marBottom w:val="0"/>
      <w:divBdr>
        <w:top w:val="none" w:sz="0" w:space="0" w:color="auto"/>
        <w:left w:val="none" w:sz="0" w:space="0" w:color="auto"/>
        <w:bottom w:val="none" w:sz="0" w:space="0" w:color="auto"/>
        <w:right w:val="none" w:sz="0" w:space="0" w:color="auto"/>
      </w:divBdr>
      <w:divsChild>
        <w:div w:id="329719843">
          <w:marLeft w:val="0"/>
          <w:marRight w:val="0"/>
          <w:marTop w:val="0"/>
          <w:marBottom w:val="0"/>
          <w:divBdr>
            <w:top w:val="none" w:sz="0" w:space="0" w:color="auto"/>
            <w:left w:val="none" w:sz="0" w:space="0" w:color="auto"/>
            <w:bottom w:val="none" w:sz="0" w:space="0" w:color="auto"/>
            <w:right w:val="none" w:sz="0" w:space="0" w:color="auto"/>
          </w:divBdr>
        </w:div>
      </w:divsChild>
    </w:div>
    <w:div w:id="2142765315">
      <w:bodyDiv w:val="1"/>
      <w:marLeft w:val="0"/>
      <w:marRight w:val="0"/>
      <w:marTop w:val="0"/>
      <w:marBottom w:val="0"/>
      <w:divBdr>
        <w:top w:val="none" w:sz="0" w:space="0" w:color="auto"/>
        <w:left w:val="none" w:sz="0" w:space="0" w:color="auto"/>
        <w:bottom w:val="none" w:sz="0" w:space="0" w:color="auto"/>
        <w:right w:val="none" w:sz="0" w:space="0" w:color="auto"/>
      </w:divBdr>
    </w:div>
    <w:div w:id="2145653876">
      <w:bodyDiv w:val="1"/>
      <w:marLeft w:val="0"/>
      <w:marRight w:val="0"/>
      <w:marTop w:val="0"/>
      <w:marBottom w:val="0"/>
      <w:divBdr>
        <w:top w:val="none" w:sz="0" w:space="0" w:color="auto"/>
        <w:left w:val="none" w:sz="0" w:space="0" w:color="auto"/>
        <w:bottom w:val="none" w:sz="0" w:space="0" w:color="auto"/>
        <w:right w:val="none" w:sz="0" w:space="0" w:color="auto"/>
      </w:divBdr>
      <w:divsChild>
        <w:div w:id="582764032">
          <w:marLeft w:val="0"/>
          <w:marRight w:val="0"/>
          <w:marTop w:val="0"/>
          <w:marBottom w:val="0"/>
          <w:divBdr>
            <w:top w:val="none" w:sz="0" w:space="0" w:color="auto"/>
            <w:left w:val="none" w:sz="0" w:space="0" w:color="auto"/>
            <w:bottom w:val="none" w:sz="0" w:space="0" w:color="auto"/>
            <w:right w:val="none" w:sz="0" w:space="0" w:color="auto"/>
          </w:divBdr>
        </w:div>
      </w:divsChild>
    </w:div>
    <w:div w:id="2147156911">
      <w:bodyDiv w:val="1"/>
      <w:marLeft w:val="0"/>
      <w:marRight w:val="0"/>
      <w:marTop w:val="0"/>
      <w:marBottom w:val="0"/>
      <w:divBdr>
        <w:top w:val="none" w:sz="0" w:space="0" w:color="auto"/>
        <w:left w:val="none" w:sz="0" w:space="0" w:color="auto"/>
        <w:bottom w:val="none" w:sz="0" w:space="0" w:color="auto"/>
        <w:right w:val="none" w:sz="0" w:space="0" w:color="auto"/>
      </w:divBdr>
      <w:divsChild>
        <w:div w:id="217473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z.ru/1631482/2024-01-09/rossiiskie-uchenye-izobreli-novyi-sposob-lecheniia-ran-i-ozhogov-v-usloviiakh-krainego-severa?main_click" TargetMode="External"/><Relationship Id="rId18" Type="http://schemas.openxmlformats.org/officeDocument/2006/relationships/hyperlink" Target="https://dprom.online/mtindustry/monitoring-hvostohranilishh-kto-vladeet-informatsiej-tot-ne-dopustit-avari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portal.edufire37.ru/news/19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g.ru/2024/01/07/zachem-dronu-golos-uchenye-razrabotali-unikalnyj-poiskovyj-bespilotnik.html?utm_source=yxnews&amp;utm_medium=desktop"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s://nauka.tass.ru/nauka/19675439"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ew-science.ru/novyj-material-v-10-raz-prochnee-kevlar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135C08-6827-4EAD-A217-E05027A55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10</Pages>
  <Words>2977</Words>
  <Characters>20992</Characters>
  <Application>Microsoft Office Word</Application>
  <DocSecurity>0</DocSecurity>
  <Lines>174</Lines>
  <Paragraphs>47</Paragraphs>
  <ScaleCrop>false</ScaleCrop>
  <HeadingPairs>
    <vt:vector size="2" baseType="variant">
      <vt:variant>
        <vt:lpstr>Название</vt:lpstr>
      </vt:variant>
      <vt:variant>
        <vt:i4>1</vt:i4>
      </vt:variant>
    </vt:vector>
  </HeadingPairs>
  <TitlesOfParts>
    <vt:vector size="1" baseType="lpstr">
      <vt:lpstr>Научно-исследовательский институт пожарной безопасности и проблем чрезвычайных ситуаций Министерства по чрезвычайным ситуациям Республики Беларусь</vt:lpstr>
    </vt:vector>
  </TitlesOfParts>
  <Company>nii</Company>
  <LinksUpToDate>false</LinksUpToDate>
  <CharactersWithSpaces>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Научно-исследовательский институт пожарной безопасности и проблем чрезвычайных ситуаций Министерства по чрезвычайным ситуациям Республики Беларусь</dc:title>
  <dc:creator>ds</dc:creator>
  <cp:lastModifiedBy>Воронович Виталий</cp:lastModifiedBy>
  <cp:revision>63</cp:revision>
  <cp:lastPrinted>2023-12-22T09:10:00Z</cp:lastPrinted>
  <dcterms:created xsi:type="dcterms:W3CDTF">2024-01-09T06:13:00Z</dcterms:created>
  <dcterms:modified xsi:type="dcterms:W3CDTF">2024-01-15T09:06:00Z</dcterms:modified>
</cp:coreProperties>
</file>